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B5B1" w14:textId="77777777" w:rsidR="00BC50F5" w:rsidRDefault="00BC50F5" w:rsidP="00996E56">
      <w:pPr>
        <w:tabs>
          <w:tab w:val="left" w:pos="4230"/>
        </w:tabs>
        <w:jc w:val="center"/>
        <w:rPr>
          <w:rFonts w:ascii="Arial" w:eastAsia="ＭＳ Ｐ明朝" w:hAnsi="Arial" w:cs="Times New Roman"/>
          <w:sz w:val="48"/>
          <w:szCs w:val="24"/>
        </w:rPr>
      </w:pPr>
      <w:permStart w:id="811294383" w:edGrp="everyone"/>
      <w:permEnd w:id="811294383"/>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17BCC871"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CD08DD">
        <w:rPr>
          <w:rFonts w:eastAsia="ＭＳ Ｐ明朝" w:cs="Times New Roman"/>
          <w:sz w:val="36"/>
          <w:szCs w:val="24"/>
        </w:rPr>
        <w:t>24</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0BB78AA7" w:rsidR="00996E56" w:rsidRPr="00F112C8" w:rsidRDefault="00CD08DD"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w:t>
      </w:r>
      <w:r>
        <w:rPr>
          <w:rFonts w:eastAsia="ＭＳ Ｐ明朝" w:cs="Times New Roman"/>
          <w:b/>
          <w:sz w:val="32"/>
          <w:szCs w:val="32"/>
        </w:rPr>
        <w:t>24</w:t>
      </w:r>
      <w:r w:rsidR="007D4DE0" w:rsidRPr="00F112C8">
        <w:rPr>
          <w:rFonts w:eastAsia="ＭＳ Ｐ明朝" w:cs="Times New Roman" w:hint="eastAsia"/>
          <w:b/>
          <w:sz w:val="32"/>
          <w:szCs w:val="32"/>
        </w:rPr>
        <w:t>年</w:t>
      </w:r>
      <w:r w:rsidR="000B3489">
        <w:rPr>
          <w:rFonts w:eastAsia="ＭＳ Ｐ明朝" w:cs="Times New Roman"/>
          <w:b/>
          <w:sz w:val="32"/>
          <w:szCs w:val="32"/>
        </w:rPr>
        <w:t>3</w:t>
      </w:r>
      <w:r w:rsidR="007D4DE0" w:rsidRPr="00F112C8">
        <w:rPr>
          <w:rFonts w:eastAsia="ＭＳ Ｐ明朝" w:cs="Times New Roman" w:hint="eastAsia"/>
          <w:b/>
          <w:sz w:val="32"/>
          <w:szCs w:val="32"/>
        </w:rPr>
        <w:t>月</w:t>
      </w:r>
    </w:p>
    <w:p w14:paraId="34E8C34C" w14:textId="77777777"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14:paraId="04EEC2FD" w14:textId="77777777" w:rsidR="00B2122E" w:rsidRDefault="00B2122E" w:rsidP="00B2122E">
      <w:pPr>
        <w:pStyle w:val="Body"/>
        <w:jc w:val="center"/>
        <w:rPr>
          <w:rFonts w:ascii="Times New Roman" w:hAnsi="Times New Roman"/>
          <w:sz w:val="36"/>
          <w:lang w:eastAsia="ja-JP"/>
        </w:rPr>
      </w:pPr>
    </w:p>
    <w:p w14:paraId="56BB1583" w14:textId="77777777" w:rsidR="00B2122E" w:rsidRDefault="00B2122E" w:rsidP="00B2122E">
      <w:pPr>
        <w:tabs>
          <w:tab w:val="left" w:pos="360"/>
        </w:tabs>
        <w:spacing w:beforeLines="50" w:before="180"/>
        <w:ind w:right="210"/>
        <w:rPr>
          <w:rFonts w:eastAsia="ＭＳ Ｐ明朝"/>
          <w:sz w:val="22"/>
        </w:rPr>
      </w:pPr>
    </w:p>
    <w:p w14:paraId="623525DE" w14:textId="77777777" w:rsidR="00B2122E" w:rsidRPr="00CF35F2" w:rsidRDefault="00B2122E" w:rsidP="00B2122E">
      <w:pPr>
        <w:tabs>
          <w:tab w:val="left" w:pos="360"/>
        </w:tabs>
        <w:spacing w:beforeLines="50" w:before="180"/>
        <w:ind w:right="210"/>
        <w:rPr>
          <w:rFonts w:ascii="Arial" w:eastAsia="ＭＳ 明朝" w:hAnsi="Arial" w:cs="Arial"/>
          <w:sz w:val="22"/>
        </w:rPr>
      </w:pPr>
      <w:r w:rsidRPr="00CF35F2">
        <w:rPr>
          <w:rFonts w:ascii="Arial" w:eastAsia="ＭＳ 明朝" w:hAnsi="Arial" w:cs="Arial"/>
          <w:sz w:val="22"/>
        </w:rPr>
        <w:t>免責および著作権に関する事項</w:t>
      </w:r>
    </w:p>
    <w:p w14:paraId="2BFAA957" w14:textId="60347FF5"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本文書は著作権によって保護されており、如何なる場合であっても文書中に</w:t>
      </w:r>
      <w:r w:rsidRPr="00CF35F2">
        <w:rPr>
          <w:rFonts w:ascii="Arial" w:eastAsia="ＭＳ 明朝" w:hAnsi="Arial" w:cs="Arial"/>
          <w:sz w:val="22"/>
        </w:rPr>
        <w:t>ICH</w:t>
      </w:r>
      <w:r w:rsidRPr="00CF35F2">
        <w:rPr>
          <w:rFonts w:ascii="Arial" w:eastAsia="ＭＳ 明朝" w:hAnsi="Arial" w:cs="Arial"/>
          <w:sz w:val="22"/>
        </w:rPr>
        <w:t>が版権を有することを明記することによって公有使用を許諾するものであり、複製、他文書での引用、改作、変更、翻訳または配布することができる（</w:t>
      </w:r>
      <w:r w:rsidRPr="00CF35F2">
        <w:rPr>
          <w:rFonts w:ascii="Arial" w:eastAsia="ＭＳ 明朝" w:hAnsi="Arial" w:cs="Arial"/>
          <w:sz w:val="22"/>
        </w:rPr>
        <w:t>MedDRA</w:t>
      </w:r>
      <w:r w:rsidRPr="00CF35F2">
        <w:rPr>
          <w:rFonts w:ascii="Arial" w:eastAsia="ＭＳ 明朝" w:hAnsi="Arial" w:cs="Arial"/>
          <w:sz w:val="22"/>
        </w:rPr>
        <w:t>および</w:t>
      </w:r>
      <w:r w:rsidRPr="00CF35F2">
        <w:rPr>
          <w:rFonts w:ascii="Arial" w:eastAsia="ＭＳ 明朝" w:hAnsi="Arial" w:cs="Arial"/>
          <w:sz w:val="22"/>
        </w:rPr>
        <w:t>ICH</w:t>
      </w:r>
      <w:r w:rsidRPr="00CF35F2">
        <w:rPr>
          <w:rFonts w:ascii="Arial" w:eastAsia="ＭＳ 明朝" w:hAnsi="Arial" w:cs="Arial"/>
          <w:sz w:val="22"/>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CF35F2">
        <w:rPr>
          <w:rFonts w:ascii="Arial" w:eastAsia="ＭＳ 明朝" w:hAnsi="Arial" w:cs="Arial"/>
          <w:sz w:val="22"/>
        </w:rPr>
        <w:t>ICH</w:t>
      </w:r>
      <w:r w:rsidRPr="00CF35F2">
        <w:rPr>
          <w:rFonts w:ascii="Arial" w:eastAsia="ＭＳ 明朝" w:hAnsi="Arial" w:cs="Arial"/>
          <w:sz w:val="22"/>
        </w:rPr>
        <w:t>による推奨、あるいは</w:t>
      </w:r>
      <w:r w:rsidR="00214BEE" w:rsidRPr="00CF35F2">
        <w:rPr>
          <w:rFonts w:ascii="Arial" w:eastAsia="ＭＳ 明朝" w:hAnsi="Arial" w:cs="Arial"/>
          <w:sz w:val="22"/>
        </w:rPr>
        <w:t>支持され</w:t>
      </w:r>
      <w:r w:rsidRPr="00CF35F2">
        <w:rPr>
          <w:rFonts w:ascii="Arial" w:eastAsia="ＭＳ 明朝" w:hAnsi="Arial" w:cs="Arial"/>
          <w:sz w:val="22"/>
        </w:rPr>
        <w:t>るものであるという印象は如何なるものであっても避けなければならない。</w:t>
      </w:r>
    </w:p>
    <w:p w14:paraId="4A3F3377" w14:textId="77777777"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本資料は現状のまま提供され、一切の保証を伴わない。</w:t>
      </w:r>
      <w:r w:rsidRPr="00CF35F2">
        <w:rPr>
          <w:rFonts w:ascii="Arial" w:eastAsia="ＭＳ 明朝" w:hAnsi="Arial" w:cs="Arial"/>
          <w:sz w:val="22"/>
        </w:rPr>
        <w:t>ICH</w:t>
      </w:r>
      <w:r w:rsidRPr="00CF35F2">
        <w:rPr>
          <w:rFonts w:ascii="Arial" w:eastAsia="ＭＳ 明朝" w:hAnsi="Arial" w:cs="Arial"/>
          <w:sz w:val="22"/>
        </w:rPr>
        <w:t>および原文書著者は、本文書を使用することによって生じる如何なる苦情、損害またはその他の法的責任を負うものではない。</w:t>
      </w:r>
    </w:p>
    <w:p w14:paraId="75A6334B" w14:textId="07347258" w:rsidR="00B2122E" w:rsidRPr="00CF35F2" w:rsidRDefault="00B2122E" w:rsidP="003369D2">
      <w:pPr>
        <w:spacing w:line="300" w:lineRule="exact"/>
        <w:ind w:right="283"/>
        <w:jc w:val="left"/>
        <w:rPr>
          <w:rFonts w:ascii="Arial" w:eastAsia="ＭＳ 明朝" w:hAnsi="Arial" w:cs="Arial"/>
          <w:sz w:val="22"/>
        </w:rPr>
      </w:pPr>
      <w:r w:rsidRPr="00CF35F2">
        <w:rPr>
          <w:rFonts w:ascii="Arial" w:eastAsia="ＭＳ 明朝" w:hAnsi="Arial" w:cs="Arial"/>
          <w:sz w:val="22"/>
        </w:rPr>
        <w:t>上記の使用許可は、第三者組織によって提供される情報には適用されない。したがって、第三者組織に著作権が帰属する文書を複製するには、その著作権者から承諾を得なければならない。なお、</w:t>
      </w:r>
      <w:r w:rsidRPr="00CF35F2">
        <w:rPr>
          <w:rFonts w:ascii="Arial" w:eastAsia="ＭＳ 明朝" w:hAnsi="Arial" w:cs="Arial"/>
          <w:sz w:val="22"/>
        </w:rPr>
        <w:t>MedDRA</w:t>
      </w:r>
      <w:r w:rsidRPr="00CF35F2">
        <w:rPr>
          <w:rFonts w:ascii="Arial" w:eastAsia="ＭＳ 明朝" w:hAnsi="Arial" w:cs="Arial"/>
          <w:b/>
          <w:sz w:val="22"/>
          <w:vertAlign w:val="superscript"/>
        </w:rPr>
        <w:t>®</w:t>
      </w:r>
      <w:r w:rsidRPr="00CF35F2">
        <w:rPr>
          <w:rFonts w:ascii="Arial" w:eastAsia="ＭＳ 明朝" w:hAnsi="Arial" w:cs="Arial"/>
          <w:sz w:val="22"/>
        </w:rPr>
        <w:t>の登録商標は</w:t>
      </w:r>
      <w:r w:rsidRPr="00CF35F2">
        <w:rPr>
          <w:rFonts w:ascii="Arial" w:eastAsia="ＭＳ 明朝" w:hAnsi="Arial" w:cs="Arial"/>
          <w:sz w:val="22"/>
        </w:rPr>
        <w:t>ICH</w:t>
      </w:r>
      <w:r w:rsidR="00761693">
        <w:rPr>
          <w:rFonts w:ascii="Arial" w:eastAsia="ＭＳ 明朝" w:hAnsi="Arial" w:cs="Arial" w:hint="eastAsia"/>
          <w:sz w:val="22"/>
        </w:rPr>
        <w:t>として</w:t>
      </w:r>
      <w:r w:rsidRPr="00CF35F2">
        <w:rPr>
          <w:rFonts w:ascii="Arial" w:eastAsia="ＭＳ 明朝" w:hAnsi="Arial" w:cs="Arial"/>
          <w:sz w:val="22"/>
        </w:rPr>
        <w:t>登録し</w:t>
      </w:r>
      <w:r w:rsidR="00761693">
        <w:rPr>
          <w:rFonts w:ascii="Arial" w:eastAsia="ＭＳ 明朝" w:hAnsi="Arial" w:cs="Arial" w:hint="eastAsia"/>
          <w:sz w:val="22"/>
        </w:rPr>
        <w:t>ている</w:t>
      </w:r>
      <w:r w:rsidRPr="00D776E6">
        <w:rPr>
          <w:rFonts w:ascii="ＭＳ Ｐ明朝" w:eastAsia="ＭＳ Ｐ明朝" w:hAnsi="ＭＳ Ｐ明朝" w:cs="Arial"/>
          <w:sz w:val="22"/>
        </w:rPr>
        <w:t>。</w:t>
      </w:r>
    </w:p>
    <w:p w14:paraId="2C80FD21" w14:textId="5549ED13" w:rsidR="00B2122E" w:rsidRPr="00CF35F2" w:rsidRDefault="00B2122E" w:rsidP="00CF35F2">
      <w:pPr>
        <w:spacing w:beforeLines="50" w:before="180" w:line="300" w:lineRule="exact"/>
        <w:ind w:right="284"/>
        <w:jc w:val="left"/>
        <w:rPr>
          <w:rFonts w:ascii="Arial" w:eastAsia="ＭＳ 明朝" w:hAnsi="Arial" w:cs="Arial"/>
          <w:sz w:val="22"/>
        </w:rPr>
      </w:pPr>
      <w:r w:rsidRPr="00CF35F2">
        <w:rPr>
          <w:rFonts w:ascii="Arial" w:eastAsia="ＭＳ 明朝" w:hAnsi="Arial" w:cs="Arial"/>
          <w:sz w:val="22"/>
        </w:rPr>
        <w:t>本資料の日本語版は、</w:t>
      </w:r>
      <w:r w:rsidRPr="00CF35F2">
        <w:rPr>
          <w:rFonts w:ascii="Arial" w:eastAsia="ＭＳ 明朝" w:hAnsi="Arial" w:cs="Arial"/>
          <w:sz w:val="22"/>
        </w:rPr>
        <w:t>ICH</w:t>
      </w:r>
      <w:r w:rsidRPr="00CF35F2">
        <w:rPr>
          <w:rFonts w:ascii="Arial" w:eastAsia="ＭＳ 明朝" w:hAnsi="Arial" w:cs="Arial"/>
          <w:sz w:val="22"/>
        </w:rPr>
        <w:t>の</w:t>
      </w:r>
      <w:r w:rsidRPr="00CF35F2">
        <w:rPr>
          <w:rFonts w:ascii="Arial" w:eastAsia="ＭＳ 明朝" w:hAnsi="Arial" w:cs="Arial"/>
          <w:sz w:val="22"/>
        </w:rPr>
        <w:t>PTC-WG</w:t>
      </w:r>
      <w:r w:rsidRPr="00CF35F2">
        <w:rPr>
          <w:rFonts w:ascii="Arial" w:eastAsia="ＭＳ 明朝" w:hAnsi="Arial" w:cs="Arial"/>
          <w:sz w:val="22"/>
        </w:rPr>
        <w:t>の国内メンバーの協力を得て、</w:t>
      </w:r>
      <w:r w:rsidRPr="00CF35F2">
        <w:rPr>
          <w:rFonts w:ascii="Arial" w:eastAsia="ＭＳ 明朝" w:hAnsi="Arial" w:cs="Arial"/>
          <w:sz w:val="22"/>
        </w:rPr>
        <w:t>JM</w:t>
      </w:r>
      <w:r w:rsidRPr="00CF35F2">
        <w:rPr>
          <w:rFonts w:ascii="Arial" w:eastAsia="ＭＳ 明朝" w:hAnsi="Arial" w:cs="Arial"/>
          <w:sz w:val="22"/>
          <w:lang w:val="fr-FR"/>
        </w:rPr>
        <w:t>O</w:t>
      </w:r>
      <w:r w:rsidRPr="00CF35F2">
        <w:rPr>
          <w:rFonts w:ascii="Arial" w:eastAsia="ＭＳ 明朝" w:hAnsi="Arial" w:cs="Arial"/>
          <w:sz w:val="22"/>
        </w:rPr>
        <w:t>事業部が翻訳したものである。</w:t>
      </w:r>
    </w:p>
    <w:p w14:paraId="3A4963EC" w14:textId="77777777" w:rsidR="00CC7877" w:rsidRDefault="00CC7877">
      <w:pPr>
        <w:rPr>
          <w:lang w:val="fr-FR"/>
        </w:rPr>
      </w:pPr>
    </w:p>
    <w:p w14:paraId="2C8B3385" w14:textId="4BA1A344" w:rsidR="00CC7877" w:rsidRPr="00311E61" w:rsidRDefault="00CC7877" w:rsidP="00C41195">
      <w:pPr>
        <w:spacing w:beforeLines="50" w:before="180" w:line="300" w:lineRule="exact"/>
        <w:ind w:right="284"/>
        <w:jc w:val="left"/>
        <w:rPr>
          <w:rFonts w:ascii="Arial" w:eastAsia="ＭＳ 明朝" w:hAnsi="Arial" w:cs="Arial"/>
          <w:sz w:val="22"/>
        </w:rPr>
      </w:pPr>
    </w:p>
    <w:p w14:paraId="0C923976" w14:textId="77777777" w:rsidR="00450D75" w:rsidRDefault="00450D75">
      <w:pPr>
        <w:rPr>
          <w:lang w:val="fr-FR"/>
        </w:rPr>
        <w:sectPr w:rsidR="00450D75" w:rsidSect="001D1216">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Pr="00B806F6" w:rsidRDefault="00996E56" w:rsidP="00996E56">
      <w:pPr>
        <w:jc w:val="center"/>
        <w:rPr>
          <w:rFonts w:ascii="Arial" w:eastAsia="ＭＳ Ｐ明朝" w:hAnsi="Arial" w:cs="Times New Roman"/>
          <w:b/>
          <w:sz w:val="28"/>
          <w:szCs w:val="28"/>
        </w:rPr>
      </w:pPr>
      <w:r w:rsidRPr="00B806F6">
        <w:rPr>
          <w:rFonts w:ascii="Arial" w:eastAsia="ＭＳ Ｐ明朝" w:hAnsi="Arial" w:cs="Times New Roman" w:hint="eastAsia"/>
          <w:b/>
          <w:sz w:val="28"/>
          <w:szCs w:val="28"/>
        </w:rPr>
        <w:lastRenderedPageBreak/>
        <w:t>目　次</w:t>
      </w:r>
    </w:p>
    <w:p w14:paraId="513A40A6" w14:textId="77777777" w:rsidR="00516B25" w:rsidRPr="00B806F6" w:rsidRDefault="00516B25" w:rsidP="00996E56">
      <w:pPr>
        <w:jc w:val="center"/>
        <w:rPr>
          <w:rFonts w:ascii="Arial" w:eastAsia="ＭＳ Ｐ明朝" w:hAnsi="Arial" w:cs="Times New Roman"/>
          <w:b/>
          <w:sz w:val="28"/>
          <w:szCs w:val="28"/>
        </w:rPr>
      </w:pPr>
    </w:p>
    <w:p w14:paraId="6B1B0C62" w14:textId="77777777" w:rsidR="004A1663" w:rsidRPr="00647364" w:rsidRDefault="007D4DE0" w:rsidP="004A1663">
      <w:pPr>
        <w:pStyle w:val="12"/>
        <w:rPr>
          <w:rFonts w:ascii="ＭＳ ゴシック" w:hAnsi="ＭＳ ゴシック"/>
        </w:rPr>
      </w:pPr>
      <w:r w:rsidRPr="00647364">
        <w:rPr>
          <w:rFonts w:ascii="ＭＳ ゴシック" w:hAnsi="ＭＳ ゴシック"/>
        </w:rPr>
        <w:fldChar w:fldCharType="begin"/>
      </w:r>
      <w:r w:rsidR="00996E56" w:rsidRPr="00647364">
        <w:rPr>
          <w:rFonts w:ascii="ＭＳ ゴシック" w:hAnsi="ＭＳ ゴシック"/>
        </w:rPr>
        <w:instrText xml:space="preserve"> TOC \o "1-3" \u </w:instrText>
      </w:r>
      <w:r w:rsidRPr="00647364">
        <w:rPr>
          <w:rFonts w:ascii="ＭＳ ゴシック" w:hAnsi="ＭＳ ゴシック"/>
        </w:rPr>
        <w:fldChar w:fldCharType="separate"/>
      </w:r>
      <w:r w:rsidR="004A1663" w:rsidRPr="00647364">
        <w:rPr>
          <w:rFonts w:ascii="ＭＳ ゴシック" w:hAnsi="ＭＳ ゴシック" w:hint="eastAsia"/>
        </w:rPr>
        <w:t>第一章　はじめに</w:t>
      </w:r>
      <w:r w:rsidR="004A1663" w:rsidRPr="00647364">
        <w:rPr>
          <w:rFonts w:ascii="ＭＳ ゴシック" w:hAnsi="ＭＳ ゴシック"/>
        </w:rPr>
        <w:tab/>
      </w:r>
      <w:r w:rsidR="004A1663" w:rsidRPr="00647364">
        <w:rPr>
          <w:rFonts w:ascii="ＭＳ ゴシック" w:hAnsi="ＭＳ ゴシック"/>
        </w:rPr>
        <w:fldChar w:fldCharType="begin"/>
      </w:r>
      <w:r w:rsidR="004A1663" w:rsidRPr="00647364">
        <w:rPr>
          <w:rFonts w:ascii="ＭＳ ゴシック" w:hAnsi="ＭＳ ゴシック"/>
        </w:rPr>
        <w:instrText xml:space="preserve"> PAGEREF _Toc96012323 \h </w:instrText>
      </w:r>
      <w:r w:rsidR="004A1663" w:rsidRPr="00647364">
        <w:rPr>
          <w:rFonts w:ascii="ＭＳ ゴシック" w:hAnsi="ＭＳ ゴシック"/>
        </w:rPr>
      </w:r>
      <w:r w:rsidR="004A1663" w:rsidRPr="00647364">
        <w:rPr>
          <w:rFonts w:ascii="ＭＳ ゴシック" w:hAnsi="ＭＳ ゴシック"/>
        </w:rPr>
        <w:fldChar w:fldCharType="separate"/>
      </w:r>
      <w:r w:rsidR="004A1663" w:rsidRPr="00647364">
        <w:rPr>
          <w:rFonts w:ascii="ＭＳ ゴシック" w:hAnsi="ＭＳ ゴシック"/>
        </w:rPr>
        <w:t>1</w:t>
      </w:r>
      <w:r w:rsidR="004A1663" w:rsidRPr="00647364">
        <w:rPr>
          <w:rFonts w:ascii="ＭＳ ゴシック" w:hAnsi="ＭＳ ゴシック"/>
        </w:rPr>
        <w:fldChar w:fldCharType="end"/>
      </w:r>
    </w:p>
    <w:p w14:paraId="07B6FC73" w14:textId="77777777"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1.1</w:t>
      </w:r>
      <w:r w:rsidRPr="0090539F">
        <w:rPr>
          <w:rFonts w:hint="eastAsia"/>
          <w:kern w:val="0"/>
        </w:rPr>
        <w:t xml:space="preserve">　本文書の目的</w:t>
      </w:r>
      <w:r w:rsidRPr="0090539F">
        <w:tab/>
      </w:r>
      <w:r w:rsidRPr="0090539F">
        <w:fldChar w:fldCharType="begin"/>
      </w:r>
      <w:r w:rsidRPr="0090539F">
        <w:instrText xml:space="preserve"> PAGEREF _Toc96012324 \h </w:instrText>
      </w:r>
      <w:r w:rsidRPr="0090539F">
        <w:fldChar w:fldCharType="separate"/>
      </w:r>
      <w:r w:rsidRPr="0090539F">
        <w:t>2</w:t>
      </w:r>
      <w:r w:rsidRPr="0090539F">
        <w:fldChar w:fldCharType="end"/>
      </w:r>
    </w:p>
    <w:p w14:paraId="11FF7590" w14:textId="77777777"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1.2</w:t>
      </w:r>
      <w:r w:rsidRPr="0090539F">
        <w:rPr>
          <w:rFonts w:cs="Arial" w:hint="eastAsia"/>
          <w:kern w:val="0"/>
        </w:rPr>
        <w:t xml:space="preserve">　</w:t>
      </w:r>
      <w:r w:rsidRPr="0090539F">
        <w:rPr>
          <w:rFonts w:cs="Arial"/>
          <w:kern w:val="0"/>
        </w:rPr>
        <w:t>MedDRA</w:t>
      </w:r>
      <w:r w:rsidRPr="0090539F">
        <w:rPr>
          <w:rFonts w:cs="Arial" w:hint="eastAsia"/>
          <w:kern w:val="0"/>
        </w:rPr>
        <w:t>の用途</w:t>
      </w:r>
      <w:r w:rsidRPr="0090539F">
        <w:tab/>
      </w:r>
      <w:r w:rsidRPr="0090539F">
        <w:fldChar w:fldCharType="begin"/>
      </w:r>
      <w:r w:rsidRPr="0090539F">
        <w:instrText xml:space="preserve"> PAGEREF _Toc96012325 \h </w:instrText>
      </w:r>
      <w:r w:rsidRPr="0090539F">
        <w:fldChar w:fldCharType="separate"/>
      </w:r>
      <w:r w:rsidRPr="0090539F">
        <w:t>2</w:t>
      </w:r>
      <w:r w:rsidRPr="0090539F">
        <w:fldChar w:fldCharType="end"/>
      </w:r>
    </w:p>
    <w:p w14:paraId="104DC81E" w14:textId="77777777"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1.3</w:t>
      </w:r>
      <w:r w:rsidRPr="0090539F">
        <w:rPr>
          <w:rFonts w:cs="Arial" w:hint="eastAsia"/>
          <w:kern w:val="0"/>
        </w:rPr>
        <w:t xml:space="preserve">　本文書の利用方法</w:t>
      </w:r>
      <w:r w:rsidRPr="0090539F">
        <w:tab/>
      </w:r>
      <w:r w:rsidRPr="0090539F">
        <w:fldChar w:fldCharType="begin"/>
      </w:r>
      <w:r w:rsidRPr="0090539F">
        <w:instrText xml:space="preserve"> PAGEREF _Toc96012326 \h </w:instrText>
      </w:r>
      <w:r w:rsidRPr="0090539F">
        <w:fldChar w:fldCharType="separate"/>
      </w:r>
      <w:r w:rsidRPr="0090539F">
        <w:t>2</w:t>
      </w:r>
      <w:r w:rsidRPr="0090539F">
        <w:fldChar w:fldCharType="end"/>
      </w:r>
    </w:p>
    <w:p w14:paraId="1302E039" w14:textId="77777777" w:rsidR="004A1663" w:rsidRPr="00647364" w:rsidRDefault="004A1663" w:rsidP="004A1663">
      <w:pPr>
        <w:pStyle w:val="12"/>
        <w:rPr>
          <w:rFonts w:ascii="ＭＳ ゴシック" w:hAnsi="ＭＳ ゴシック"/>
        </w:rPr>
      </w:pPr>
      <w:r w:rsidRPr="00647364">
        <w:rPr>
          <w:rFonts w:ascii="ＭＳ ゴシック" w:hAnsi="ＭＳ ゴシック" w:hint="eastAsia"/>
        </w:rPr>
        <w:t>第二章　一般原則</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_Toc96012327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4</w:t>
      </w:r>
      <w:r w:rsidRPr="00647364">
        <w:rPr>
          <w:rFonts w:ascii="ＭＳ ゴシック" w:hAnsi="ＭＳ ゴシック"/>
        </w:rPr>
        <w:fldChar w:fldCharType="end"/>
      </w:r>
    </w:p>
    <w:p w14:paraId="70609C75"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2.1</w:t>
      </w:r>
      <w:r w:rsidRPr="0090539F">
        <w:rPr>
          <w:rFonts w:cs="Arial" w:hint="eastAsia"/>
          <w:kern w:val="0"/>
        </w:rPr>
        <w:t xml:space="preserve">　原データの質</w:t>
      </w:r>
      <w:r w:rsidRPr="0090539F">
        <w:rPr>
          <w:rFonts w:cs="Arial"/>
          <w:kern w:val="0"/>
        </w:rPr>
        <w:tab/>
      </w:r>
      <w:r w:rsidRPr="0090539F">
        <w:rPr>
          <w:rFonts w:cs="Arial"/>
          <w:kern w:val="0"/>
        </w:rPr>
        <w:fldChar w:fldCharType="begin"/>
      </w:r>
      <w:r w:rsidRPr="0090539F">
        <w:rPr>
          <w:rFonts w:cs="Arial"/>
          <w:kern w:val="0"/>
        </w:rPr>
        <w:instrText xml:space="preserve"> PAGEREF _Toc96012328 \h </w:instrText>
      </w:r>
      <w:r w:rsidRPr="0090539F">
        <w:rPr>
          <w:rFonts w:cs="Arial"/>
          <w:kern w:val="0"/>
        </w:rPr>
      </w:r>
      <w:r w:rsidRPr="0090539F">
        <w:rPr>
          <w:rFonts w:cs="Arial"/>
          <w:kern w:val="0"/>
        </w:rPr>
        <w:fldChar w:fldCharType="separate"/>
      </w:r>
      <w:r w:rsidRPr="0090539F">
        <w:rPr>
          <w:rFonts w:cs="Arial"/>
          <w:kern w:val="0"/>
        </w:rPr>
        <w:t>4</w:t>
      </w:r>
      <w:r w:rsidRPr="0090539F">
        <w:rPr>
          <w:rFonts w:cs="Arial"/>
          <w:kern w:val="0"/>
        </w:rPr>
        <w:fldChar w:fldCharType="end"/>
      </w:r>
    </w:p>
    <w:p w14:paraId="455F25B8"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2.1.1 </w:t>
      </w:r>
      <w:r w:rsidRPr="0090539F">
        <w:rPr>
          <w:rFonts w:ascii="ＭＳ ゴシック" w:eastAsia="ＭＳ ゴシック" w:hAnsi="ＭＳ ゴシック" w:hint="eastAsia"/>
          <w:b/>
          <w:kern w:val="0"/>
          <w:lang w:eastAsia="ja-JP"/>
        </w:rPr>
        <w:t>データ変換における留意点</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_Toc96012329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4</w:t>
      </w:r>
      <w:r w:rsidRPr="0090539F">
        <w:rPr>
          <w:rFonts w:ascii="ＭＳ ゴシック" w:eastAsia="ＭＳ ゴシック" w:hAnsi="ＭＳ ゴシック"/>
          <w:b/>
          <w:kern w:val="0"/>
          <w:lang w:eastAsia="ja-JP"/>
        </w:rPr>
        <w:fldChar w:fldCharType="end"/>
      </w:r>
    </w:p>
    <w:p w14:paraId="6E36EF5D"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2.1.2 </w:t>
      </w:r>
      <w:r w:rsidRPr="0090539F">
        <w:rPr>
          <w:rFonts w:ascii="ＭＳ ゴシック" w:eastAsia="ＭＳ ゴシック" w:hAnsi="ＭＳ ゴシック" w:hint="eastAsia"/>
          <w:b/>
          <w:kern w:val="0"/>
          <w:lang w:eastAsia="ja-JP"/>
        </w:rPr>
        <w:t>データ変換方法の影響</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_Toc96012330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4</w:t>
      </w:r>
      <w:r w:rsidRPr="0090539F">
        <w:rPr>
          <w:rFonts w:ascii="ＭＳ ゴシック" w:eastAsia="ＭＳ ゴシック" w:hAnsi="ＭＳ ゴシック"/>
          <w:b/>
          <w:kern w:val="0"/>
          <w:lang w:eastAsia="ja-JP"/>
        </w:rPr>
        <w:fldChar w:fldCharType="end"/>
      </w:r>
    </w:p>
    <w:p w14:paraId="4C89B5BA"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2.2</w:t>
      </w:r>
      <w:r w:rsidRPr="0090539F">
        <w:rPr>
          <w:rFonts w:cs="Arial" w:hint="eastAsia"/>
          <w:kern w:val="0"/>
        </w:rPr>
        <w:t xml:space="preserve">　データ検索と提示プロセスの文書化</w:t>
      </w:r>
      <w:r w:rsidRPr="0090539F">
        <w:rPr>
          <w:rFonts w:cs="Arial"/>
          <w:kern w:val="0"/>
        </w:rPr>
        <w:tab/>
      </w:r>
      <w:r w:rsidRPr="0090539F">
        <w:rPr>
          <w:rFonts w:cs="Arial"/>
          <w:kern w:val="0"/>
        </w:rPr>
        <w:fldChar w:fldCharType="begin"/>
      </w:r>
      <w:r w:rsidRPr="0090539F">
        <w:rPr>
          <w:rFonts w:cs="Arial"/>
          <w:kern w:val="0"/>
        </w:rPr>
        <w:instrText xml:space="preserve"> PAGEREF _Toc96012331 \h </w:instrText>
      </w:r>
      <w:r w:rsidRPr="0090539F">
        <w:rPr>
          <w:rFonts w:cs="Arial"/>
          <w:kern w:val="0"/>
        </w:rPr>
      </w:r>
      <w:r w:rsidRPr="0090539F">
        <w:rPr>
          <w:rFonts w:cs="Arial"/>
          <w:kern w:val="0"/>
        </w:rPr>
        <w:fldChar w:fldCharType="separate"/>
      </w:r>
      <w:r w:rsidRPr="0090539F">
        <w:rPr>
          <w:rFonts w:cs="Arial"/>
          <w:kern w:val="0"/>
        </w:rPr>
        <w:t>5</w:t>
      </w:r>
      <w:r w:rsidRPr="0090539F">
        <w:rPr>
          <w:rFonts w:cs="Arial"/>
          <w:kern w:val="0"/>
        </w:rPr>
        <w:fldChar w:fldCharType="end"/>
      </w:r>
    </w:p>
    <w:p w14:paraId="5A0D6C9F"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2.3</w:t>
      </w:r>
      <w:r w:rsidRPr="0090539F">
        <w:rPr>
          <w:rFonts w:cs="Arial" w:hint="eastAsia"/>
          <w:kern w:val="0"/>
        </w:rPr>
        <w:t xml:space="preserve">　</w:t>
      </w:r>
      <w:r w:rsidRPr="0090539F">
        <w:rPr>
          <w:rFonts w:cs="Arial"/>
          <w:kern w:val="0"/>
        </w:rPr>
        <w:t>MedDRA</w:t>
      </w:r>
      <w:r w:rsidRPr="0090539F">
        <w:rPr>
          <w:rFonts w:cs="Arial" w:hint="eastAsia"/>
          <w:kern w:val="0"/>
        </w:rPr>
        <w:t>を変更しないこと</w:t>
      </w:r>
      <w:r w:rsidRPr="0090539F">
        <w:rPr>
          <w:rFonts w:cs="Arial"/>
          <w:kern w:val="0"/>
        </w:rPr>
        <w:tab/>
      </w:r>
      <w:r w:rsidRPr="0090539F">
        <w:rPr>
          <w:rFonts w:cs="Arial"/>
          <w:kern w:val="0"/>
        </w:rPr>
        <w:fldChar w:fldCharType="begin"/>
      </w:r>
      <w:r w:rsidRPr="0090539F">
        <w:rPr>
          <w:rFonts w:cs="Arial"/>
          <w:kern w:val="0"/>
        </w:rPr>
        <w:instrText xml:space="preserve"> PAGEREF _Toc96012332 \h </w:instrText>
      </w:r>
      <w:r w:rsidRPr="0090539F">
        <w:rPr>
          <w:rFonts w:cs="Arial"/>
          <w:kern w:val="0"/>
        </w:rPr>
      </w:r>
      <w:r w:rsidRPr="0090539F">
        <w:rPr>
          <w:rFonts w:cs="Arial"/>
          <w:kern w:val="0"/>
        </w:rPr>
        <w:fldChar w:fldCharType="separate"/>
      </w:r>
      <w:r w:rsidRPr="0090539F">
        <w:rPr>
          <w:rFonts w:cs="Arial"/>
          <w:kern w:val="0"/>
        </w:rPr>
        <w:t>5</w:t>
      </w:r>
      <w:r w:rsidRPr="0090539F">
        <w:rPr>
          <w:rFonts w:cs="Arial"/>
          <w:kern w:val="0"/>
        </w:rPr>
        <w:fldChar w:fldCharType="end"/>
      </w:r>
    </w:p>
    <w:p w14:paraId="500CF79D"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2.4</w:t>
      </w:r>
      <w:r w:rsidRPr="0090539F">
        <w:rPr>
          <w:rFonts w:cs="Arial" w:hint="eastAsia"/>
          <w:kern w:val="0"/>
        </w:rPr>
        <w:t xml:space="preserve">　組織独自のデータの特徴</w:t>
      </w:r>
      <w:r w:rsidRPr="0090539F">
        <w:rPr>
          <w:rFonts w:cs="Arial"/>
          <w:kern w:val="0"/>
        </w:rPr>
        <w:tab/>
      </w:r>
      <w:r w:rsidRPr="0090539F">
        <w:rPr>
          <w:rFonts w:cs="Arial"/>
          <w:kern w:val="0"/>
        </w:rPr>
        <w:fldChar w:fldCharType="begin"/>
      </w:r>
      <w:r w:rsidRPr="0090539F">
        <w:rPr>
          <w:rFonts w:cs="Arial"/>
          <w:kern w:val="0"/>
        </w:rPr>
        <w:instrText xml:space="preserve"> PAGEREF _Toc96012333 \h </w:instrText>
      </w:r>
      <w:r w:rsidRPr="0090539F">
        <w:rPr>
          <w:rFonts w:cs="Arial"/>
          <w:kern w:val="0"/>
        </w:rPr>
      </w:r>
      <w:r w:rsidRPr="0090539F">
        <w:rPr>
          <w:rFonts w:cs="Arial"/>
          <w:kern w:val="0"/>
        </w:rPr>
        <w:fldChar w:fldCharType="separate"/>
      </w:r>
      <w:r w:rsidRPr="0090539F">
        <w:rPr>
          <w:rFonts w:cs="Arial"/>
          <w:kern w:val="0"/>
        </w:rPr>
        <w:t>6</w:t>
      </w:r>
      <w:r w:rsidRPr="0090539F">
        <w:rPr>
          <w:rFonts w:cs="Arial"/>
          <w:kern w:val="0"/>
        </w:rPr>
        <w:fldChar w:fldCharType="end"/>
      </w:r>
    </w:p>
    <w:p w14:paraId="1C84127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2.5</w:t>
      </w:r>
      <w:r w:rsidRPr="0090539F">
        <w:rPr>
          <w:rFonts w:cs="Arial" w:hint="eastAsia"/>
          <w:kern w:val="0"/>
        </w:rPr>
        <w:t xml:space="preserve">　データ検索と分析に影響を及ぼす</w:t>
      </w:r>
      <w:r w:rsidRPr="0090539F">
        <w:rPr>
          <w:rFonts w:cs="Arial"/>
          <w:kern w:val="0"/>
        </w:rPr>
        <w:t>MedDRA</w:t>
      </w:r>
      <w:r w:rsidRPr="0090539F">
        <w:rPr>
          <w:rFonts w:cs="Arial" w:hint="eastAsia"/>
          <w:kern w:val="0"/>
        </w:rPr>
        <w:t>の特徴</w:t>
      </w:r>
      <w:r w:rsidRPr="0090539F">
        <w:rPr>
          <w:rFonts w:cs="Arial"/>
          <w:kern w:val="0"/>
        </w:rPr>
        <w:tab/>
      </w:r>
      <w:r w:rsidRPr="0090539F">
        <w:rPr>
          <w:rFonts w:cs="Arial"/>
          <w:kern w:val="0"/>
        </w:rPr>
        <w:fldChar w:fldCharType="begin"/>
      </w:r>
      <w:r w:rsidRPr="0090539F">
        <w:rPr>
          <w:rFonts w:cs="Arial"/>
          <w:kern w:val="0"/>
        </w:rPr>
        <w:instrText xml:space="preserve"> PAGEREF _Toc96012334 \h </w:instrText>
      </w:r>
      <w:r w:rsidRPr="0090539F">
        <w:rPr>
          <w:rFonts w:cs="Arial"/>
          <w:kern w:val="0"/>
        </w:rPr>
      </w:r>
      <w:r w:rsidRPr="0090539F">
        <w:rPr>
          <w:rFonts w:cs="Arial"/>
          <w:kern w:val="0"/>
        </w:rPr>
        <w:fldChar w:fldCharType="separate"/>
      </w:r>
      <w:r w:rsidRPr="0090539F">
        <w:rPr>
          <w:rFonts w:cs="Arial"/>
          <w:kern w:val="0"/>
        </w:rPr>
        <w:t>7</w:t>
      </w:r>
      <w:r w:rsidRPr="0090539F">
        <w:rPr>
          <w:rFonts w:cs="Arial"/>
          <w:kern w:val="0"/>
        </w:rPr>
        <w:fldChar w:fldCharType="end"/>
      </w:r>
    </w:p>
    <w:p w14:paraId="11C40258"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2.5.1 </w:t>
      </w:r>
      <w:r w:rsidRPr="0090539F">
        <w:rPr>
          <w:rFonts w:ascii="ＭＳ ゴシック" w:eastAsia="ＭＳ ゴシック" w:hAnsi="ＭＳ ゴシック" w:hint="eastAsia"/>
          <w:b/>
          <w:kern w:val="0"/>
          <w:lang w:eastAsia="ja-JP"/>
        </w:rPr>
        <w:t>グループ用語（</w:t>
      </w:r>
      <w:r w:rsidRPr="0090539F">
        <w:rPr>
          <w:rFonts w:ascii="ＭＳ ゴシック" w:eastAsia="ＭＳ ゴシック" w:hAnsi="ＭＳ ゴシック"/>
          <w:b/>
          <w:kern w:val="0"/>
          <w:lang w:eastAsia="ja-JP"/>
        </w:rPr>
        <w:t>HLT</w:t>
      </w:r>
      <w:r w:rsidRPr="0090539F">
        <w:rPr>
          <w:rFonts w:ascii="ＭＳ ゴシック" w:eastAsia="ＭＳ ゴシック" w:hAnsi="ＭＳ ゴシック" w:hint="eastAsia"/>
          <w:b/>
          <w:kern w:val="0"/>
          <w:lang w:eastAsia="ja-JP"/>
        </w:rPr>
        <w:t>および</w:t>
      </w:r>
      <w:r w:rsidRPr="0090539F">
        <w:rPr>
          <w:rFonts w:ascii="ＭＳ ゴシック" w:eastAsia="ＭＳ ゴシック" w:hAnsi="ＭＳ ゴシック"/>
          <w:b/>
          <w:kern w:val="0"/>
          <w:lang w:eastAsia="ja-JP"/>
        </w:rPr>
        <w:t>HLGT</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_Toc96012335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7</w:t>
      </w:r>
      <w:r w:rsidRPr="0090539F">
        <w:rPr>
          <w:rFonts w:ascii="ＭＳ ゴシック" w:eastAsia="ＭＳ ゴシック" w:hAnsi="ＭＳ ゴシック"/>
          <w:b/>
          <w:kern w:val="0"/>
          <w:lang w:eastAsia="ja-JP"/>
        </w:rPr>
        <w:fldChar w:fldCharType="end"/>
      </w:r>
    </w:p>
    <w:p w14:paraId="279AB187"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2.5.2 </w:t>
      </w:r>
      <w:r w:rsidRPr="0090539F">
        <w:rPr>
          <w:rFonts w:ascii="ＭＳ ゴシック" w:eastAsia="ＭＳ ゴシック" w:hAnsi="ＭＳ ゴシック" w:hint="eastAsia"/>
          <w:b/>
          <w:kern w:val="0"/>
          <w:lang w:eastAsia="ja-JP"/>
        </w:rPr>
        <w:t>情報粒度（</w:t>
      </w:r>
      <w:r w:rsidRPr="0090539F">
        <w:rPr>
          <w:rFonts w:ascii="ＭＳ ゴシック" w:eastAsia="ＭＳ ゴシック" w:hAnsi="ＭＳ ゴシック"/>
          <w:b/>
          <w:kern w:val="0"/>
          <w:lang w:eastAsia="ja-JP"/>
        </w:rPr>
        <w:t>Granularity</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_Toc96012336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7</w:t>
      </w:r>
      <w:r w:rsidRPr="0090539F">
        <w:rPr>
          <w:rFonts w:ascii="ＭＳ ゴシック" w:eastAsia="ＭＳ ゴシック" w:hAnsi="ＭＳ ゴシック"/>
          <w:b/>
          <w:kern w:val="0"/>
          <w:lang w:eastAsia="ja-JP"/>
        </w:rPr>
        <w:fldChar w:fldCharType="end"/>
      </w:r>
    </w:p>
    <w:p w14:paraId="74994D6C"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2.5.3 </w:t>
      </w:r>
      <w:r w:rsidRPr="0090539F">
        <w:rPr>
          <w:rFonts w:ascii="ＭＳ ゴシック" w:eastAsia="ＭＳ ゴシック" w:hAnsi="ＭＳ ゴシック" w:hint="eastAsia"/>
          <w:b/>
          <w:kern w:val="0"/>
          <w:lang w:eastAsia="ja-JP"/>
        </w:rPr>
        <w:t>多軸性（</w:t>
      </w:r>
      <w:r w:rsidRPr="0090539F">
        <w:rPr>
          <w:rFonts w:ascii="ＭＳ ゴシック" w:eastAsia="ＭＳ ゴシック" w:hAnsi="ＭＳ ゴシック"/>
          <w:b/>
          <w:kern w:val="0"/>
          <w:lang w:eastAsia="ja-JP"/>
        </w:rPr>
        <w:t>Multi-axiality</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_Toc96012337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8</w:t>
      </w:r>
      <w:r w:rsidRPr="0090539F">
        <w:rPr>
          <w:rFonts w:ascii="ＭＳ ゴシック" w:eastAsia="ＭＳ ゴシック" w:hAnsi="ＭＳ ゴシック"/>
          <w:b/>
          <w:kern w:val="0"/>
          <w:lang w:eastAsia="ja-JP"/>
        </w:rPr>
        <w:fldChar w:fldCharType="end"/>
      </w:r>
    </w:p>
    <w:p w14:paraId="383C3015" w14:textId="77777777" w:rsidR="004A1663" w:rsidRPr="0090539F" w:rsidRDefault="004A1663" w:rsidP="00755675">
      <w:pPr>
        <w:pStyle w:val="23"/>
        <w:tabs>
          <w:tab w:val="clear" w:pos="8647"/>
          <w:tab w:val="right" w:leader="dot" w:pos="8789"/>
        </w:tabs>
        <w:rPr>
          <w:rFonts w:cs="Arial"/>
          <w:kern w:val="0"/>
        </w:rPr>
      </w:pPr>
      <w:r w:rsidRPr="0090539F">
        <w:rPr>
          <w:rFonts w:cs="Arial"/>
          <w:kern w:val="0"/>
        </w:rPr>
        <w:t>2.6</w:t>
      </w:r>
      <w:r w:rsidRPr="0090539F">
        <w:rPr>
          <w:rFonts w:cs="Arial" w:hint="eastAsia"/>
          <w:kern w:val="0"/>
        </w:rPr>
        <w:t xml:space="preserve">　</w:t>
      </w:r>
      <w:r w:rsidRPr="0090539F">
        <w:rPr>
          <w:rFonts w:cs="Arial"/>
          <w:kern w:val="0"/>
        </w:rPr>
        <w:t>MedDRA</w:t>
      </w:r>
      <w:r w:rsidRPr="0090539F">
        <w:rPr>
          <w:rFonts w:cs="Arial" w:hint="eastAsia"/>
          <w:kern w:val="0"/>
        </w:rPr>
        <w:t>バージョン管理</w:t>
      </w:r>
      <w:r w:rsidRPr="0090539F">
        <w:rPr>
          <w:rFonts w:cs="Arial"/>
          <w:kern w:val="0"/>
        </w:rPr>
        <w:tab/>
      </w:r>
      <w:r w:rsidRPr="0090539F">
        <w:rPr>
          <w:rFonts w:cs="Arial"/>
          <w:kern w:val="0"/>
        </w:rPr>
        <w:fldChar w:fldCharType="begin"/>
      </w:r>
      <w:r w:rsidRPr="0090539F">
        <w:rPr>
          <w:rFonts w:cs="Arial"/>
          <w:kern w:val="0"/>
        </w:rPr>
        <w:instrText xml:space="preserve"> PAGEREF _Toc96012338 \h </w:instrText>
      </w:r>
      <w:r w:rsidRPr="0090539F">
        <w:rPr>
          <w:rFonts w:cs="Arial"/>
          <w:kern w:val="0"/>
        </w:rPr>
      </w:r>
      <w:r w:rsidRPr="0090539F">
        <w:rPr>
          <w:rFonts w:cs="Arial"/>
          <w:kern w:val="0"/>
        </w:rPr>
        <w:fldChar w:fldCharType="separate"/>
      </w:r>
      <w:r w:rsidRPr="0090539F">
        <w:rPr>
          <w:rFonts w:cs="Arial"/>
          <w:kern w:val="0"/>
        </w:rPr>
        <w:t>11</w:t>
      </w:r>
      <w:r w:rsidRPr="0090539F">
        <w:rPr>
          <w:rFonts w:cs="Arial"/>
          <w:kern w:val="0"/>
        </w:rPr>
        <w:fldChar w:fldCharType="end"/>
      </w:r>
    </w:p>
    <w:p w14:paraId="780D553D" w14:textId="77777777" w:rsidR="004A1663" w:rsidRPr="00647364" w:rsidRDefault="004A1663" w:rsidP="004A1663">
      <w:pPr>
        <w:pStyle w:val="12"/>
        <w:rPr>
          <w:rFonts w:ascii="ＭＳ ゴシック" w:hAnsi="ＭＳ ゴシック"/>
        </w:rPr>
      </w:pPr>
      <w:r w:rsidRPr="00647364">
        <w:rPr>
          <w:rFonts w:ascii="ＭＳ ゴシック" w:hAnsi="ＭＳ ゴシック" w:hint="eastAsia"/>
        </w:rPr>
        <w:t>第三章　検索式と検索の概論</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_Toc96012339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13</w:t>
      </w:r>
      <w:r w:rsidRPr="00647364">
        <w:rPr>
          <w:rFonts w:ascii="ＭＳ ゴシック" w:hAnsi="ＭＳ ゴシック"/>
        </w:rPr>
        <w:fldChar w:fldCharType="end"/>
      </w:r>
    </w:p>
    <w:p w14:paraId="328C0D88"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3.1</w:t>
      </w:r>
      <w:r w:rsidRPr="0090539F">
        <w:rPr>
          <w:rFonts w:cs="Arial" w:hint="eastAsia"/>
          <w:kern w:val="0"/>
        </w:rPr>
        <w:t xml:space="preserve">　一般原則</w:t>
      </w:r>
      <w:r w:rsidRPr="0090539F">
        <w:rPr>
          <w:rFonts w:cs="Arial"/>
          <w:kern w:val="0"/>
        </w:rPr>
        <w:tab/>
      </w:r>
      <w:r w:rsidRPr="0090539F">
        <w:rPr>
          <w:rFonts w:cs="Arial"/>
          <w:kern w:val="0"/>
        </w:rPr>
        <w:fldChar w:fldCharType="begin"/>
      </w:r>
      <w:r w:rsidRPr="0090539F">
        <w:rPr>
          <w:rFonts w:cs="Arial"/>
          <w:kern w:val="0"/>
        </w:rPr>
        <w:instrText xml:space="preserve"> PAGEREF _Toc96012340 \h </w:instrText>
      </w:r>
      <w:r w:rsidRPr="0090539F">
        <w:rPr>
          <w:rFonts w:cs="Arial"/>
          <w:kern w:val="0"/>
        </w:rPr>
      </w:r>
      <w:r w:rsidRPr="0090539F">
        <w:rPr>
          <w:rFonts w:cs="Arial"/>
          <w:kern w:val="0"/>
        </w:rPr>
        <w:fldChar w:fldCharType="separate"/>
      </w:r>
      <w:r w:rsidRPr="0090539F">
        <w:rPr>
          <w:rFonts w:cs="Arial"/>
          <w:kern w:val="0"/>
        </w:rPr>
        <w:t>13</w:t>
      </w:r>
      <w:r w:rsidRPr="0090539F">
        <w:rPr>
          <w:rFonts w:cs="Arial"/>
          <w:kern w:val="0"/>
        </w:rPr>
        <w:fldChar w:fldCharType="end"/>
      </w:r>
    </w:p>
    <w:p w14:paraId="41EFE45C"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3.1.1 </w:t>
      </w:r>
      <w:r w:rsidRPr="0090539F">
        <w:rPr>
          <w:rFonts w:ascii="ＭＳ ゴシック" w:eastAsia="ＭＳ ゴシック" w:hAnsi="ＭＳ ゴシック" w:hint="eastAsia"/>
          <w:b/>
          <w:kern w:val="0"/>
          <w:lang w:eastAsia="ja-JP"/>
        </w:rPr>
        <w:t>グラフによる表示</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_Toc96012341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14</w:t>
      </w:r>
      <w:r w:rsidRPr="0090539F">
        <w:rPr>
          <w:rFonts w:ascii="ＭＳ ゴシック" w:eastAsia="ＭＳ ゴシック" w:hAnsi="ＭＳ ゴシック"/>
          <w:b/>
          <w:kern w:val="0"/>
          <w:lang w:eastAsia="ja-JP"/>
        </w:rPr>
        <w:fldChar w:fldCharType="end"/>
      </w:r>
    </w:p>
    <w:p w14:paraId="2B1881FA"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3.1.2 </w:t>
      </w:r>
      <w:r w:rsidRPr="0090539F">
        <w:rPr>
          <w:rFonts w:ascii="ＭＳ ゴシック" w:eastAsia="ＭＳ ゴシック" w:hAnsi="ＭＳ ゴシック" w:hint="eastAsia"/>
          <w:b/>
          <w:kern w:val="0"/>
          <w:lang w:eastAsia="ja-JP"/>
        </w:rPr>
        <w:t>患者の部分母集団</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_Toc96012342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14</w:t>
      </w:r>
      <w:r w:rsidRPr="0090539F">
        <w:rPr>
          <w:rFonts w:ascii="ＭＳ ゴシック" w:eastAsia="ＭＳ ゴシック" w:hAnsi="ＭＳ ゴシック"/>
          <w:b/>
          <w:kern w:val="0"/>
          <w:lang w:eastAsia="ja-JP"/>
        </w:rPr>
        <w:fldChar w:fldCharType="end"/>
      </w:r>
    </w:p>
    <w:p w14:paraId="663F2484"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3.2</w:t>
      </w:r>
      <w:r w:rsidRPr="0090539F">
        <w:rPr>
          <w:rFonts w:cs="Arial" w:hint="eastAsia"/>
          <w:kern w:val="0"/>
        </w:rPr>
        <w:t xml:space="preserve">　安全性プロフィール概要の提示</w:t>
      </w:r>
      <w:r w:rsidRPr="0090539F">
        <w:rPr>
          <w:rFonts w:cs="Arial"/>
          <w:kern w:val="0"/>
        </w:rPr>
        <w:tab/>
      </w:r>
      <w:r w:rsidRPr="0090539F">
        <w:rPr>
          <w:rFonts w:cs="Arial"/>
          <w:kern w:val="0"/>
        </w:rPr>
        <w:fldChar w:fldCharType="begin"/>
      </w:r>
      <w:r w:rsidRPr="0090539F">
        <w:rPr>
          <w:rFonts w:cs="Arial"/>
          <w:kern w:val="0"/>
        </w:rPr>
        <w:instrText xml:space="preserve"> PAGEREF _Toc96012343 \h </w:instrText>
      </w:r>
      <w:r w:rsidRPr="0090539F">
        <w:rPr>
          <w:rFonts w:cs="Arial"/>
          <w:kern w:val="0"/>
        </w:rPr>
      </w:r>
      <w:r w:rsidRPr="0090539F">
        <w:rPr>
          <w:rFonts w:cs="Arial"/>
          <w:kern w:val="0"/>
        </w:rPr>
        <w:fldChar w:fldCharType="separate"/>
      </w:r>
      <w:r w:rsidRPr="0090539F">
        <w:rPr>
          <w:rFonts w:cs="Arial"/>
          <w:kern w:val="0"/>
        </w:rPr>
        <w:t>15</w:t>
      </w:r>
      <w:r w:rsidRPr="0090539F">
        <w:rPr>
          <w:rFonts w:cs="Arial"/>
          <w:kern w:val="0"/>
        </w:rPr>
        <w:fldChar w:fldCharType="end"/>
      </w:r>
    </w:p>
    <w:p w14:paraId="1F68CDD9"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3.2.1 </w:t>
      </w:r>
      <w:r w:rsidRPr="0090539F">
        <w:rPr>
          <w:rFonts w:ascii="ＭＳ ゴシック" w:eastAsia="ＭＳ ゴシック" w:hAnsi="ＭＳ ゴシック" w:hint="eastAsia"/>
          <w:b/>
          <w:kern w:val="0"/>
          <w:lang w:eastAsia="ja-JP"/>
        </w:rPr>
        <w:t>プライマリー</w:t>
      </w:r>
      <w:r w:rsidRPr="0090539F">
        <w:rPr>
          <w:rFonts w:ascii="ＭＳ ゴシック" w:eastAsia="ＭＳ ゴシック" w:hAnsi="ＭＳ ゴシック"/>
          <w:b/>
          <w:kern w:val="0"/>
          <w:lang w:eastAsia="ja-JP"/>
        </w:rPr>
        <w:t>SOC</w:t>
      </w:r>
      <w:r w:rsidRPr="0090539F">
        <w:rPr>
          <w:rFonts w:ascii="ＭＳ ゴシック" w:eastAsia="ＭＳ ゴシック" w:hAnsi="ＭＳ ゴシック" w:hint="eastAsia"/>
          <w:b/>
          <w:kern w:val="0"/>
          <w:lang w:eastAsia="ja-JP"/>
        </w:rPr>
        <w:t>による概観</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_Toc96012344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16</w:t>
      </w:r>
      <w:r w:rsidRPr="0090539F">
        <w:rPr>
          <w:rFonts w:ascii="ＭＳ ゴシック" w:eastAsia="ＭＳ ゴシック" w:hAnsi="ＭＳ ゴシック"/>
          <w:b/>
          <w:kern w:val="0"/>
          <w:lang w:eastAsia="ja-JP"/>
        </w:rPr>
        <w:fldChar w:fldCharType="end"/>
      </w:r>
    </w:p>
    <w:p w14:paraId="12ADB4E8"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3.2.2 </w:t>
      </w:r>
      <w:r w:rsidRPr="0090539F">
        <w:rPr>
          <w:rFonts w:ascii="ＭＳ ゴシック" w:eastAsia="ＭＳ ゴシック" w:hAnsi="ＭＳ ゴシック" w:hint="eastAsia"/>
          <w:b/>
          <w:kern w:val="0"/>
          <w:lang w:eastAsia="ja-JP"/>
        </w:rPr>
        <w:t>小規模データセットの概観提示</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_Toc96012345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17</w:t>
      </w:r>
      <w:r w:rsidRPr="0090539F">
        <w:rPr>
          <w:rFonts w:ascii="ＭＳ ゴシック" w:eastAsia="ＭＳ ゴシック" w:hAnsi="ＭＳ ゴシック"/>
          <w:b/>
          <w:kern w:val="0"/>
          <w:lang w:eastAsia="ja-JP"/>
        </w:rPr>
        <w:fldChar w:fldCharType="end"/>
      </w:r>
    </w:p>
    <w:p w14:paraId="2D01EF2A"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3.2.3 </w:t>
      </w:r>
      <w:r w:rsidRPr="0090539F">
        <w:rPr>
          <w:rFonts w:ascii="ＭＳ ゴシック" w:eastAsia="ＭＳ ゴシック" w:hAnsi="ＭＳ ゴシック" w:hint="eastAsia"/>
          <w:b/>
          <w:kern w:val="0"/>
          <w:lang w:eastAsia="ja-JP"/>
        </w:rPr>
        <w:t>目的を絞った検索</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_Toc96012346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17</w:t>
      </w:r>
      <w:r w:rsidRPr="0090539F">
        <w:rPr>
          <w:rFonts w:ascii="ＭＳ ゴシック" w:eastAsia="ＭＳ ゴシック" w:hAnsi="ＭＳ ゴシック"/>
          <w:b/>
          <w:kern w:val="0"/>
          <w:lang w:eastAsia="ja-JP"/>
        </w:rPr>
        <w:fldChar w:fldCharType="end"/>
      </w:r>
    </w:p>
    <w:p w14:paraId="3E40F1A7" w14:textId="77777777" w:rsidR="004A1663" w:rsidRPr="00647364" w:rsidRDefault="004A1663" w:rsidP="004A1663">
      <w:pPr>
        <w:pStyle w:val="12"/>
        <w:rPr>
          <w:rFonts w:ascii="ＭＳ ゴシック" w:hAnsi="ＭＳ ゴシック"/>
        </w:rPr>
      </w:pPr>
      <w:r w:rsidRPr="00647364">
        <w:rPr>
          <w:rFonts w:ascii="ＭＳ ゴシック" w:hAnsi="ＭＳ ゴシック" w:hint="eastAsia"/>
        </w:rPr>
        <w:t xml:space="preserve">第四章　</w:t>
      </w:r>
      <w:r w:rsidRPr="00647364">
        <w:rPr>
          <w:rFonts w:ascii="ＭＳ ゴシック" w:hAnsi="ＭＳ ゴシック"/>
        </w:rPr>
        <w:t>MedDRA</w:t>
      </w:r>
      <w:r w:rsidRPr="00647364">
        <w:rPr>
          <w:rFonts w:ascii="ＭＳ ゴシック" w:hAnsi="ＭＳ ゴシック" w:hint="eastAsia"/>
        </w:rPr>
        <w:t>標準検索式（</w:t>
      </w:r>
      <w:r w:rsidRPr="00647364">
        <w:rPr>
          <w:rFonts w:ascii="ＭＳ ゴシック" w:hAnsi="ＭＳ ゴシック"/>
        </w:rPr>
        <w:t>SMQ</w:t>
      </w:r>
      <w:r w:rsidRPr="00647364">
        <w:rPr>
          <w:rFonts w:ascii="ＭＳ ゴシック" w:hAnsi="ＭＳ ゴシック" w:hint="eastAsia"/>
        </w:rPr>
        <w:t>）</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_Toc96012347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19</w:t>
      </w:r>
      <w:r w:rsidRPr="00647364">
        <w:rPr>
          <w:rFonts w:ascii="ＭＳ ゴシック" w:hAnsi="ＭＳ ゴシック"/>
        </w:rPr>
        <w:fldChar w:fldCharType="end"/>
      </w:r>
    </w:p>
    <w:p w14:paraId="5C8373E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4.1</w:t>
      </w:r>
      <w:r w:rsidRPr="0090539F">
        <w:rPr>
          <w:rFonts w:cs="Arial" w:hint="eastAsia"/>
          <w:kern w:val="0"/>
        </w:rPr>
        <w:t xml:space="preserve">　</w:t>
      </w:r>
      <w:r w:rsidRPr="0090539F">
        <w:rPr>
          <w:rFonts w:cs="Arial"/>
          <w:kern w:val="0"/>
        </w:rPr>
        <w:t>SMQ</w:t>
      </w:r>
      <w:r w:rsidRPr="0090539F">
        <w:rPr>
          <w:rFonts w:cs="Arial" w:hint="eastAsia"/>
          <w:kern w:val="0"/>
        </w:rPr>
        <w:t>とは</w:t>
      </w:r>
      <w:r w:rsidRPr="0090539F">
        <w:rPr>
          <w:rFonts w:cs="Arial"/>
          <w:kern w:val="0"/>
        </w:rPr>
        <w:tab/>
      </w:r>
      <w:r w:rsidRPr="0090539F">
        <w:rPr>
          <w:rFonts w:cs="Arial"/>
          <w:kern w:val="0"/>
        </w:rPr>
        <w:fldChar w:fldCharType="begin"/>
      </w:r>
      <w:r w:rsidRPr="0090539F">
        <w:rPr>
          <w:rFonts w:cs="Arial"/>
          <w:kern w:val="0"/>
        </w:rPr>
        <w:instrText xml:space="preserve"> PAGEREF _Toc96012348 \h </w:instrText>
      </w:r>
      <w:r w:rsidRPr="0090539F">
        <w:rPr>
          <w:rFonts w:cs="Arial"/>
          <w:kern w:val="0"/>
        </w:rPr>
      </w:r>
      <w:r w:rsidRPr="0090539F">
        <w:rPr>
          <w:rFonts w:cs="Arial"/>
          <w:kern w:val="0"/>
        </w:rPr>
        <w:fldChar w:fldCharType="separate"/>
      </w:r>
      <w:r w:rsidRPr="0090539F">
        <w:rPr>
          <w:rFonts w:cs="Arial"/>
          <w:kern w:val="0"/>
        </w:rPr>
        <w:t>19</w:t>
      </w:r>
      <w:r w:rsidRPr="0090539F">
        <w:rPr>
          <w:rFonts w:cs="Arial"/>
          <w:kern w:val="0"/>
        </w:rPr>
        <w:fldChar w:fldCharType="end"/>
      </w:r>
    </w:p>
    <w:p w14:paraId="3A013AE8"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4.2</w:t>
      </w:r>
      <w:r w:rsidRPr="0090539F">
        <w:rPr>
          <w:rFonts w:cs="Arial" w:hint="eastAsia"/>
          <w:kern w:val="0"/>
        </w:rPr>
        <w:t xml:space="preserve">　</w:t>
      </w:r>
      <w:r w:rsidRPr="0090539F">
        <w:rPr>
          <w:rFonts w:cs="Arial"/>
          <w:kern w:val="0"/>
        </w:rPr>
        <w:t>SMQ</w:t>
      </w:r>
      <w:r w:rsidRPr="0090539F">
        <w:rPr>
          <w:rFonts w:cs="Arial" w:hint="eastAsia"/>
          <w:kern w:val="0"/>
        </w:rPr>
        <w:t>の利点</w:t>
      </w:r>
      <w:r w:rsidRPr="0090539F">
        <w:rPr>
          <w:rFonts w:cs="Arial"/>
          <w:kern w:val="0"/>
        </w:rPr>
        <w:tab/>
      </w:r>
      <w:r w:rsidRPr="0090539F">
        <w:rPr>
          <w:rFonts w:cs="Arial"/>
          <w:kern w:val="0"/>
        </w:rPr>
        <w:fldChar w:fldCharType="begin"/>
      </w:r>
      <w:r w:rsidRPr="0090539F">
        <w:rPr>
          <w:rFonts w:cs="Arial"/>
          <w:kern w:val="0"/>
        </w:rPr>
        <w:instrText xml:space="preserve"> PAGEREF _Toc96012349 \h </w:instrText>
      </w:r>
      <w:r w:rsidRPr="0090539F">
        <w:rPr>
          <w:rFonts w:cs="Arial"/>
          <w:kern w:val="0"/>
        </w:rPr>
      </w:r>
      <w:r w:rsidRPr="0090539F">
        <w:rPr>
          <w:rFonts w:cs="Arial"/>
          <w:kern w:val="0"/>
        </w:rPr>
        <w:fldChar w:fldCharType="separate"/>
      </w:r>
      <w:r w:rsidRPr="0090539F">
        <w:rPr>
          <w:rFonts w:cs="Arial"/>
          <w:kern w:val="0"/>
        </w:rPr>
        <w:t>19</w:t>
      </w:r>
      <w:r w:rsidRPr="0090539F">
        <w:rPr>
          <w:rFonts w:cs="Arial"/>
          <w:kern w:val="0"/>
        </w:rPr>
        <w:fldChar w:fldCharType="end"/>
      </w:r>
    </w:p>
    <w:p w14:paraId="5C3DAAA6"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4.3</w:t>
      </w:r>
      <w:r w:rsidRPr="0090539F">
        <w:rPr>
          <w:rFonts w:cs="Arial" w:hint="eastAsia"/>
          <w:kern w:val="0"/>
        </w:rPr>
        <w:t xml:space="preserve">　</w:t>
      </w:r>
      <w:r w:rsidRPr="0090539F">
        <w:rPr>
          <w:rFonts w:cs="Arial"/>
          <w:kern w:val="0"/>
        </w:rPr>
        <w:t>SMQ</w:t>
      </w:r>
      <w:r w:rsidRPr="0090539F">
        <w:rPr>
          <w:rFonts w:cs="Arial" w:hint="eastAsia"/>
          <w:kern w:val="0"/>
        </w:rPr>
        <w:t>の限界</w:t>
      </w:r>
      <w:r w:rsidRPr="0090539F">
        <w:rPr>
          <w:rFonts w:cs="Arial"/>
          <w:kern w:val="0"/>
        </w:rPr>
        <w:tab/>
      </w:r>
      <w:r w:rsidRPr="0090539F">
        <w:rPr>
          <w:rFonts w:cs="Arial"/>
          <w:kern w:val="0"/>
        </w:rPr>
        <w:fldChar w:fldCharType="begin"/>
      </w:r>
      <w:r w:rsidRPr="0090539F">
        <w:rPr>
          <w:rFonts w:cs="Arial"/>
          <w:kern w:val="0"/>
        </w:rPr>
        <w:instrText xml:space="preserve"> PAGEREF _Toc96012350 \h </w:instrText>
      </w:r>
      <w:r w:rsidRPr="0090539F">
        <w:rPr>
          <w:rFonts w:cs="Arial"/>
          <w:kern w:val="0"/>
        </w:rPr>
      </w:r>
      <w:r w:rsidRPr="0090539F">
        <w:rPr>
          <w:rFonts w:cs="Arial"/>
          <w:kern w:val="0"/>
        </w:rPr>
        <w:fldChar w:fldCharType="separate"/>
      </w:r>
      <w:r w:rsidRPr="0090539F">
        <w:rPr>
          <w:rFonts w:cs="Arial"/>
          <w:kern w:val="0"/>
        </w:rPr>
        <w:t>19</w:t>
      </w:r>
      <w:r w:rsidRPr="0090539F">
        <w:rPr>
          <w:rFonts w:cs="Arial"/>
          <w:kern w:val="0"/>
        </w:rPr>
        <w:fldChar w:fldCharType="end"/>
      </w:r>
    </w:p>
    <w:p w14:paraId="44C8906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lastRenderedPageBreak/>
        <w:t>4.4</w:t>
      </w:r>
      <w:r w:rsidRPr="0090539F">
        <w:rPr>
          <w:rFonts w:cs="Arial" w:hint="eastAsia"/>
          <w:kern w:val="0"/>
        </w:rPr>
        <w:t xml:space="preserve">　</w:t>
      </w:r>
      <w:r w:rsidRPr="0090539F">
        <w:rPr>
          <w:rFonts w:cs="Arial"/>
          <w:kern w:val="0"/>
        </w:rPr>
        <w:t>SMQ</w:t>
      </w:r>
      <w:r w:rsidRPr="0090539F">
        <w:rPr>
          <w:rFonts w:cs="Arial" w:hint="eastAsia"/>
          <w:kern w:val="0"/>
        </w:rPr>
        <w:t>の修正と組織独自の検索式</w:t>
      </w:r>
      <w:r w:rsidRPr="0090539F">
        <w:rPr>
          <w:rFonts w:cs="Arial"/>
          <w:kern w:val="0"/>
        </w:rPr>
        <w:tab/>
      </w:r>
      <w:r w:rsidRPr="0090539F">
        <w:rPr>
          <w:rFonts w:cs="Arial"/>
          <w:kern w:val="0"/>
        </w:rPr>
        <w:fldChar w:fldCharType="begin"/>
      </w:r>
      <w:r w:rsidRPr="0090539F">
        <w:rPr>
          <w:rFonts w:cs="Arial"/>
          <w:kern w:val="0"/>
        </w:rPr>
        <w:instrText xml:space="preserve"> PAGEREF _Toc96012351 \h </w:instrText>
      </w:r>
      <w:r w:rsidRPr="0090539F">
        <w:rPr>
          <w:rFonts w:cs="Arial"/>
          <w:kern w:val="0"/>
        </w:rPr>
      </w:r>
      <w:r w:rsidRPr="0090539F">
        <w:rPr>
          <w:rFonts w:cs="Arial"/>
          <w:kern w:val="0"/>
        </w:rPr>
        <w:fldChar w:fldCharType="separate"/>
      </w:r>
      <w:r w:rsidRPr="0090539F">
        <w:rPr>
          <w:rFonts w:cs="Arial"/>
          <w:kern w:val="0"/>
        </w:rPr>
        <w:t>19</w:t>
      </w:r>
      <w:r w:rsidRPr="0090539F">
        <w:rPr>
          <w:rFonts w:cs="Arial"/>
          <w:kern w:val="0"/>
        </w:rPr>
        <w:fldChar w:fldCharType="end"/>
      </w:r>
    </w:p>
    <w:p w14:paraId="5D578632"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4.5</w:t>
      </w:r>
      <w:r w:rsidRPr="0090539F">
        <w:rPr>
          <w:rFonts w:cs="Arial" w:hint="eastAsia"/>
          <w:kern w:val="0"/>
        </w:rPr>
        <w:t xml:space="preserve">　</w:t>
      </w:r>
      <w:r w:rsidRPr="0090539F">
        <w:rPr>
          <w:rFonts w:cs="Arial"/>
          <w:kern w:val="0"/>
        </w:rPr>
        <w:t>SMQ</w:t>
      </w:r>
      <w:r w:rsidRPr="0090539F">
        <w:rPr>
          <w:rFonts w:cs="Arial" w:hint="eastAsia"/>
          <w:kern w:val="0"/>
        </w:rPr>
        <w:t>と</w:t>
      </w:r>
      <w:r w:rsidRPr="0090539F">
        <w:rPr>
          <w:rFonts w:cs="Arial"/>
          <w:kern w:val="0"/>
        </w:rPr>
        <w:t>MedDRA</w:t>
      </w:r>
      <w:r w:rsidRPr="0090539F">
        <w:rPr>
          <w:rFonts w:cs="Arial" w:hint="eastAsia"/>
          <w:kern w:val="0"/>
        </w:rPr>
        <w:t>バージョン更新</w:t>
      </w:r>
      <w:r w:rsidRPr="0090539F">
        <w:rPr>
          <w:rFonts w:cs="Arial"/>
          <w:kern w:val="0"/>
        </w:rPr>
        <w:tab/>
      </w:r>
      <w:r w:rsidRPr="0090539F">
        <w:rPr>
          <w:rFonts w:cs="Arial"/>
          <w:kern w:val="0"/>
        </w:rPr>
        <w:fldChar w:fldCharType="begin"/>
      </w:r>
      <w:r w:rsidRPr="0090539F">
        <w:rPr>
          <w:rFonts w:cs="Arial"/>
          <w:kern w:val="0"/>
        </w:rPr>
        <w:instrText xml:space="preserve"> PAGEREF _Toc96012352 \h </w:instrText>
      </w:r>
      <w:r w:rsidRPr="0090539F">
        <w:rPr>
          <w:rFonts w:cs="Arial"/>
          <w:kern w:val="0"/>
        </w:rPr>
      </w:r>
      <w:r w:rsidRPr="0090539F">
        <w:rPr>
          <w:rFonts w:cs="Arial"/>
          <w:kern w:val="0"/>
        </w:rPr>
        <w:fldChar w:fldCharType="separate"/>
      </w:r>
      <w:r w:rsidRPr="0090539F">
        <w:rPr>
          <w:rFonts w:cs="Arial"/>
          <w:kern w:val="0"/>
        </w:rPr>
        <w:t>20</w:t>
      </w:r>
      <w:r w:rsidRPr="0090539F">
        <w:rPr>
          <w:rFonts w:cs="Arial"/>
          <w:kern w:val="0"/>
        </w:rPr>
        <w:fldChar w:fldCharType="end"/>
      </w:r>
    </w:p>
    <w:p w14:paraId="01C40568"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4.6</w:t>
      </w:r>
      <w:r w:rsidRPr="0090539F">
        <w:rPr>
          <w:rFonts w:cs="Arial" w:hint="eastAsia"/>
          <w:kern w:val="0"/>
        </w:rPr>
        <w:t xml:space="preserve">　過去データの変換が</w:t>
      </w:r>
      <w:r w:rsidRPr="0090539F">
        <w:rPr>
          <w:rFonts w:cs="Arial"/>
          <w:kern w:val="0"/>
        </w:rPr>
        <w:t>SMQ</w:t>
      </w:r>
      <w:r w:rsidRPr="0090539F">
        <w:rPr>
          <w:rFonts w:cs="Arial" w:hint="eastAsia"/>
          <w:kern w:val="0"/>
        </w:rPr>
        <w:t>利用に与える影響</w:t>
      </w:r>
      <w:r w:rsidRPr="0090539F">
        <w:rPr>
          <w:rFonts w:cs="Arial"/>
          <w:kern w:val="0"/>
        </w:rPr>
        <w:tab/>
      </w:r>
      <w:r w:rsidRPr="0090539F">
        <w:rPr>
          <w:rFonts w:cs="Arial"/>
          <w:kern w:val="0"/>
        </w:rPr>
        <w:fldChar w:fldCharType="begin"/>
      </w:r>
      <w:r w:rsidRPr="0090539F">
        <w:rPr>
          <w:rFonts w:cs="Arial"/>
          <w:kern w:val="0"/>
        </w:rPr>
        <w:instrText xml:space="preserve"> PAGEREF _Toc96012353 \h </w:instrText>
      </w:r>
      <w:r w:rsidRPr="0090539F">
        <w:rPr>
          <w:rFonts w:cs="Arial"/>
          <w:kern w:val="0"/>
        </w:rPr>
      </w:r>
      <w:r w:rsidRPr="0090539F">
        <w:rPr>
          <w:rFonts w:cs="Arial"/>
          <w:kern w:val="0"/>
        </w:rPr>
        <w:fldChar w:fldCharType="separate"/>
      </w:r>
      <w:r w:rsidRPr="0090539F">
        <w:rPr>
          <w:rFonts w:cs="Arial"/>
          <w:kern w:val="0"/>
        </w:rPr>
        <w:t>21</w:t>
      </w:r>
      <w:r w:rsidRPr="0090539F">
        <w:rPr>
          <w:rFonts w:cs="Arial"/>
          <w:kern w:val="0"/>
        </w:rPr>
        <w:fldChar w:fldCharType="end"/>
      </w:r>
    </w:p>
    <w:p w14:paraId="58102712"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4.7</w:t>
      </w:r>
      <w:r w:rsidRPr="0090539F">
        <w:rPr>
          <w:rFonts w:cs="Arial" w:hint="eastAsia"/>
          <w:kern w:val="0"/>
        </w:rPr>
        <w:t xml:space="preserve">　</w:t>
      </w:r>
      <w:r w:rsidRPr="0090539F">
        <w:rPr>
          <w:rFonts w:cs="Arial"/>
          <w:kern w:val="0"/>
        </w:rPr>
        <w:t>SMQ</w:t>
      </w:r>
      <w:r w:rsidRPr="0090539F">
        <w:rPr>
          <w:rFonts w:cs="Arial" w:hint="eastAsia"/>
          <w:kern w:val="0"/>
        </w:rPr>
        <w:t>の追加変更要請</w:t>
      </w:r>
      <w:r w:rsidRPr="0090539F">
        <w:rPr>
          <w:rFonts w:cs="Arial"/>
          <w:kern w:val="0"/>
        </w:rPr>
        <w:tab/>
      </w:r>
      <w:r w:rsidRPr="0090539F">
        <w:rPr>
          <w:rFonts w:cs="Arial"/>
          <w:kern w:val="0"/>
        </w:rPr>
        <w:fldChar w:fldCharType="begin"/>
      </w:r>
      <w:r w:rsidRPr="0090539F">
        <w:rPr>
          <w:rFonts w:cs="Arial"/>
          <w:kern w:val="0"/>
        </w:rPr>
        <w:instrText xml:space="preserve"> PAGEREF _Toc96012354 \h </w:instrText>
      </w:r>
      <w:r w:rsidRPr="0090539F">
        <w:rPr>
          <w:rFonts w:cs="Arial"/>
          <w:kern w:val="0"/>
        </w:rPr>
      </w:r>
      <w:r w:rsidRPr="0090539F">
        <w:rPr>
          <w:rFonts w:cs="Arial"/>
          <w:kern w:val="0"/>
        </w:rPr>
        <w:fldChar w:fldCharType="separate"/>
      </w:r>
      <w:r w:rsidRPr="0090539F">
        <w:rPr>
          <w:rFonts w:cs="Arial"/>
          <w:kern w:val="0"/>
        </w:rPr>
        <w:t>21</w:t>
      </w:r>
      <w:r w:rsidRPr="0090539F">
        <w:rPr>
          <w:rFonts w:cs="Arial"/>
          <w:kern w:val="0"/>
        </w:rPr>
        <w:fldChar w:fldCharType="end"/>
      </w:r>
    </w:p>
    <w:p w14:paraId="7EB7B188"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4.8</w:t>
      </w:r>
      <w:r w:rsidRPr="0090539F">
        <w:rPr>
          <w:rFonts w:cs="Arial" w:hint="eastAsia"/>
          <w:kern w:val="0"/>
        </w:rPr>
        <w:t xml:space="preserve">　</w:t>
      </w:r>
      <w:r w:rsidRPr="0090539F">
        <w:rPr>
          <w:rFonts w:cs="Arial"/>
          <w:kern w:val="0"/>
        </w:rPr>
        <w:t>SMQ</w:t>
      </w:r>
      <w:r w:rsidRPr="0090539F">
        <w:rPr>
          <w:rFonts w:cs="Arial" w:hint="eastAsia"/>
          <w:kern w:val="0"/>
        </w:rPr>
        <w:t>の利用ツール</w:t>
      </w:r>
      <w:r w:rsidRPr="0090539F">
        <w:rPr>
          <w:rFonts w:cs="Arial"/>
          <w:kern w:val="0"/>
        </w:rPr>
        <w:tab/>
      </w:r>
      <w:r w:rsidRPr="0090539F">
        <w:rPr>
          <w:rFonts w:cs="Arial"/>
          <w:kern w:val="0"/>
        </w:rPr>
        <w:fldChar w:fldCharType="begin"/>
      </w:r>
      <w:r w:rsidRPr="0090539F">
        <w:rPr>
          <w:rFonts w:cs="Arial"/>
          <w:kern w:val="0"/>
        </w:rPr>
        <w:instrText xml:space="preserve"> PAGEREF _Toc96012355 \h </w:instrText>
      </w:r>
      <w:r w:rsidRPr="0090539F">
        <w:rPr>
          <w:rFonts w:cs="Arial"/>
          <w:kern w:val="0"/>
        </w:rPr>
      </w:r>
      <w:r w:rsidRPr="0090539F">
        <w:rPr>
          <w:rFonts w:cs="Arial"/>
          <w:kern w:val="0"/>
        </w:rPr>
        <w:fldChar w:fldCharType="separate"/>
      </w:r>
      <w:r w:rsidRPr="0090539F">
        <w:rPr>
          <w:rFonts w:cs="Arial"/>
          <w:kern w:val="0"/>
        </w:rPr>
        <w:t>21</w:t>
      </w:r>
      <w:r w:rsidRPr="0090539F">
        <w:rPr>
          <w:rFonts w:cs="Arial"/>
          <w:kern w:val="0"/>
        </w:rPr>
        <w:fldChar w:fldCharType="end"/>
      </w:r>
    </w:p>
    <w:p w14:paraId="6822B70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4.9</w:t>
      </w:r>
      <w:r w:rsidRPr="0090539F">
        <w:rPr>
          <w:rFonts w:cs="Arial" w:hint="eastAsia"/>
          <w:kern w:val="0"/>
        </w:rPr>
        <w:t xml:space="preserve">　</w:t>
      </w:r>
      <w:r w:rsidRPr="0090539F">
        <w:rPr>
          <w:rFonts w:cs="Arial"/>
          <w:kern w:val="0"/>
        </w:rPr>
        <w:t>SMQ</w:t>
      </w:r>
      <w:r w:rsidRPr="0090539F">
        <w:rPr>
          <w:rFonts w:cs="Arial" w:hint="eastAsia"/>
          <w:kern w:val="0"/>
        </w:rPr>
        <w:t>の適用</w:t>
      </w:r>
      <w:r w:rsidRPr="0090539F">
        <w:rPr>
          <w:rFonts w:cs="Arial"/>
          <w:kern w:val="0"/>
        </w:rPr>
        <w:tab/>
      </w:r>
      <w:r w:rsidRPr="0090539F">
        <w:rPr>
          <w:rFonts w:cs="Arial"/>
          <w:kern w:val="0"/>
        </w:rPr>
        <w:fldChar w:fldCharType="begin"/>
      </w:r>
      <w:r w:rsidRPr="0090539F">
        <w:rPr>
          <w:rFonts w:cs="Arial"/>
          <w:kern w:val="0"/>
        </w:rPr>
        <w:instrText xml:space="preserve"> PAGEREF _Toc96012356 \h </w:instrText>
      </w:r>
      <w:r w:rsidRPr="0090539F">
        <w:rPr>
          <w:rFonts w:cs="Arial"/>
          <w:kern w:val="0"/>
        </w:rPr>
      </w:r>
      <w:r w:rsidRPr="0090539F">
        <w:rPr>
          <w:rFonts w:cs="Arial"/>
          <w:kern w:val="0"/>
        </w:rPr>
        <w:fldChar w:fldCharType="separate"/>
      </w:r>
      <w:r w:rsidRPr="0090539F">
        <w:rPr>
          <w:rFonts w:cs="Arial"/>
          <w:kern w:val="0"/>
        </w:rPr>
        <w:t>22</w:t>
      </w:r>
      <w:r w:rsidRPr="0090539F">
        <w:rPr>
          <w:rFonts w:cs="Arial"/>
          <w:kern w:val="0"/>
        </w:rPr>
        <w:fldChar w:fldCharType="end"/>
      </w:r>
    </w:p>
    <w:p w14:paraId="16D359F0"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4.9.1 </w:t>
      </w:r>
      <w:r w:rsidRPr="0090539F">
        <w:rPr>
          <w:rFonts w:ascii="ＭＳ ゴシック" w:eastAsia="ＭＳ ゴシック" w:hAnsi="ＭＳ ゴシック" w:hint="eastAsia"/>
          <w:b/>
          <w:kern w:val="0"/>
          <w:lang w:eastAsia="ja-JP"/>
        </w:rPr>
        <w:t>臨床試験</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_Toc96012357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22</w:t>
      </w:r>
      <w:r w:rsidRPr="0090539F">
        <w:rPr>
          <w:rFonts w:ascii="ＭＳ ゴシック" w:eastAsia="ＭＳ ゴシック" w:hAnsi="ＭＳ ゴシック"/>
          <w:b/>
          <w:kern w:val="0"/>
          <w:lang w:eastAsia="ja-JP"/>
        </w:rPr>
        <w:fldChar w:fldCharType="end"/>
      </w:r>
    </w:p>
    <w:p w14:paraId="452E04FC"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4.9.2 </w:t>
      </w:r>
      <w:r w:rsidRPr="0090539F">
        <w:rPr>
          <w:rFonts w:ascii="ＭＳ ゴシック" w:eastAsia="ＭＳ ゴシック" w:hAnsi="ＭＳ ゴシック" w:hint="eastAsia"/>
          <w:b/>
          <w:kern w:val="0"/>
          <w:lang w:eastAsia="ja-JP"/>
        </w:rPr>
        <w:t>市販後</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_Toc96012358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22</w:t>
      </w:r>
      <w:r w:rsidRPr="0090539F">
        <w:rPr>
          <w:rFonts w:ascii="ＭＳ ゴシック" w:eastAsia="ＭＳ ゴシック" w:hAnsi="ＭＳ ゴシック"/>
          <w:b/>
          <w:kern w:val="0"/>
          <w:lang w:eastAsia="ja-JP"/>
        </w:rPr>
        <w:fldChar w:fldCharType="end"/>
      </w:r>
    </w:p>
    <w:p w14:paraId="11820540"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4.10</w:t>
      </w:r>
      <w:r w:rsidRPr="0090539F">
        <w:rPr>
          <w:rFonts w:cs="Arial" w:hint="eastAsia"/>
          <w:kern w:val="0"/>
        </w:rPr>
        <w:t xml:space="preserve">　</w:t>
      </w:r>
      <w:r w:rsidRPr="0090539F">
        <w:rPr>
          <w:rFonts w:cs="Arial"/>
          <w:kern w:val="0"/>
        </w:rPr>
        <w:t>SMQ</w:t>
      </w:r>
      <w:r w:rsidRPr="0090539F">
        <w:rPr>
          <w:rFonts w:cs="Arial" w:hint="eastAsia"/>
          <w:kern w:val="0"/>
        </w:rPr>
        <w:t>の検索オプション</w:t>
      </w:r>
      <w:r w:rsidRPr="0090539F">
        <w:rPr>
          <w:rFonts w:cs="Arial"/>
          <w:kern w:val="0"/>
        </w:rPr>
        <w:tab/>
      </w:r>
      <w:r w:rsidRPr="0090539F">
        <w:rPr>
          <w:rFonts w:cs="Arial"/>
          <w:kern w:val="0"/>
        </w:rPr>
        <w:fldChar w:fldCharType="begin"/>
      </w:r>
      <w:r w:rsidRPr="0090539F">
        <w:rPr>
          <w:rFonts w:cs="Arial"/>
          <w:kern w:val="0"/>
        </w:rPr>
        <w:instrText xml:space="preserve"> PAGEREF _Toc96012359 \h </w:instrText>
      </w:r>
      <w:r w:rsidRPr="0090539F">
        <w:rPr>
          <w:rFonts w:cs="Arial"/>
          <w:kern w:val="0"/>
        </w:rPr>
      </w:r>
      <w:r w:rsidRPr="0090539F">
        <w:rPr>
          <w:rFonts w:cs="Arial"/>
          <w:kern w:val="0"/>
        </w:rPr>
        <w:fldChar w:fldCharType="separate"/>
      </w:r>
      <w:r w:rsidRPr="0090539F">
        <w:rPr>
          <w:rFonts w:cs="Arial"/>
          <w:kern w:val="0"/>
        </w:rPr>
        <w:t>23</w:t>
      </w:r>
      <w:r w:rsidRPr="0090539F">
        <w:rPr>
          <w:rFonts w:cs="Arial"/>
          <w:kern w:val="0"/>
        </w:rPr>
        <w:fldChar w:fldCharType="end"/>
      </w:r>
    </w:p>
    <w:p w14:paraId="44102996"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4.10.1 </w:t>
      </w:r>
      <w:r w:rsidRPr="0090539F">
        <w:rPr>
          <w:rFonts w:ascii="ＭＳ ゴシック" w:eastAsia="ＭＳ ゴシック" w:hAnsi="ＭＳ ゴシック" w:hint="eastAsia"/>
          <w:b/>
          <w:kern w:val="0"/>
          <w:lang w:eastAsia="ja-JP"/>
        </w:rPr>
        <w:t>狭域検索と広域検索</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_Toc96012360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23</w:t>
      </w:r>
      <w:r w:rsidRPr="0090539F">
        <w:rPr>
          <w:rFonts w:ascii="ＭＳ ゴシック" w:eastAsia="ＭＳ ゴシック" w:hAnsi="ＭＳ ゴシック"/>
          <w:b/>
          <w:kern w:val="0"/>
          <w:lang w:eastAsia="ja-JP"/>
        </w:rPr>
        <w:fldChar w:fldCharType="end"/>
      </w:r>
    </w:p>
    <w:p w14:paraId="3B184851"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4.10.2 </w:t>
      </w:r>
      <w:r w:rsidRPr="0090539F">
        <w:rPr>
          <w:rFonts w:ascii="ＭＳ ゴシック" w:eastAsia="ＭＳ ゴシック" w:hAnsi="ＭＳ ゴシック" w:hint="eastAsia"/>
          <w:b/>
          <w:kern w:val="0"/>
          <w:lang w:eastAsia="ja-JP"/>
        </w:rPr>
        <w:t>階層構造</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_Toc96012361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24</w:t>
      </w:r>
      <w:r w:rsidRPr="0090539F">
        <w:rPr>
          <w:rFonts w:ascii="ＭＳ ゴシック" w:eastAsia="ＭＳ ゴシック" w:hAnsi="ＭＳ ゴシック"/>
          <w:b/>
          <w:kern w:val="0"/>
          <w:lang w:eastAsia="ja-JP"/>
        </w:rPr>
        <w:fldChar w:fldCharType="end"/>
      </w:r>
    </w:p>
    <w:p w14:paraId="2D9B29B0" w14:textId="7777777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4.10.3 </w:t>
      </w:r>
      <w:r w:rsidRPr="0090539F">
        <w:rPr>
          <w:rFonts w:ascii="ＭＳ ゴシック" w:eastAsia="ＭＳ ゴシック" w:hAnsi="ＭＳ ゴシック" w:hint="eastAsia"/>
          <w:b/>
          <w:kern w:val="0"/>
          <w:lang w:eastAsia="ja-JP"/>
        </w:rPr>
        <w:t>アルゴリズムを持つ</w:t>
      </w:r>
      <w:r w:rsidRPr="0090539F">
        <w:rPr>
          <w:rFonts w:ascii="ＭＳ ゴシック" w:eastAsia="ＭＳ ゴシック" w:hAnsi="ＭＳ ゴシック"/>
          <w:b/>
          <w:kern w:val="0"/>
          <w:lang w:eastAsia="ja-JP"/>
        </w:rPr>
        <w:t>SMQ</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_Toc96012362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Pr="0090539F">
        <w:rPr>
          <w:rFonts w:ascii="ＭＳ ゴシック" w:eastAsia="ＭＳ ゴシック" w:hAnsi="ＭＳ ゴシック"/>
          <w:b/>
          <w:kern w:val="0"/>
          <w:lang w:eastAsia="ja-JP"/>
        </w:rPr>
        <w:t>25</w:t>
      </w:r>
      <w:r w:rsidRPr="0090539F">
        <w:rPr>
          <w:rFonts w:ascii="ＭＳ ゴシック" w:eastAsia="ＭＳ ゴシック" w:hAnsi="ＭＳ ゴシック"/>
          <w:b/>
          <w:kern w:val="0"/>
          <w:lang w:eastAsia="ja-JP"/>
        </w:rPr>
        <w:fldChar w:fldCharType="end"/>
      </w:r>
    </w:p>
    <w:p w14:paraId="349B0BBF"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4.11</w:t>
      </w:r>
      <w:r w:rsidRPr="0090539F">
        <w:rPr>
          <w:rFonts w:cs="Arial" w:hint="eastAsia"/>
          <w:kern w:val="0"/>
        </w:rPr>
        <w:t xml:space="preserve">　</w:t>
      </w:r>
      <w:r w:rsidRPr="0090539F">
        <w:rPr>
          <w:rFonts w:cs="Arial"/>
          <w:kern w:val="0"/>
        </w:rPr>
        <w:t>SMQ</w:t>
      </w:r>
      <w:r w:rsidRPr="0090539F">
        <w:rPr>
          <w:rFonts w:cs="Arial" w:hint="eastAsia"/>
          <w:kern w:val="0"/>
        </w:rPr>
        <w:t>と</w:t>
      </w:r>
      <w:r w:rsidRPr="0090539F">
        <w:rPr>
          <w:rFonts w:cs="Arial"/>
          <w:kern w:val="0"/>
        </w:rPr>
        <w:t>MedDRA</w:t>
      </w:r>
      <w:r w:rsidRPr="0090539F">
        <w:rPr>
          <w:rFonts w:cs="Arial" w:hint="eastAsia"/>
          <w:kern w:val="0"/>
        </w:rPr>
        <w:t>のグループ用語</w:t>
      </w:r>
      <w:r w:rsidRPr="0090539F">
        <w:rPr>
          <w:rFonts w:cs="Arial"/>
          <w:kern w:val="0"/>
        </w:rPr>
        <w:tab/>
      </w:r>
      <w:r w:rsidRPr="0090539F">
        <w:rPr>
          <w:rFonts w:cs="Arial"/>
          <w:kern w:val="0"/>
        </w:rPr>
        <w:fldChar w:fldCharType="begin"/>
      </w:r>
      <w:r w:rsidRPr="0090539F">
        <w:rPr>
          <w:rFonts w:cs="Arial"/>
          <w:kern w:val="0"/>
        </w:rPr>
        <w:instrText xml:space="preserve"> PAGEREF _Toc96012363 \h </w:instrText>
      </w:r>
      <w:r w:rsidRPr="0090539F">
        <w:rPr>
          <w:rFonts w:cs="Arial"/>
          <w:kern w:val="0"/>
        </w:rPr>
      </w:r>
      <w:r w:rsidRPr="0090539F">
        <w:rPr>
          <w:rFonts w:cs="Arial"/>
          <w:kern w:val="0"/>
        </w:rPr>
        <w:fldChar w:fldCharType="separate"/>
      </w:r>
      <w:r w:rsidRPr="0090539F">
        <w:rPr>
          <w:rFonts w:cs="Arial"/>
          <w:kern w:val="0"/>
        </w:rPr>
        <w:t>26</w:t>
      </w:r>
      <w:r w:rsidRPr="0090539F">
        <w:rPr>
          <w:rFonts w:cs="Arial"/>
          <w:kern w:val="0"/>
        </w:rPr>
        <w:fldChar w:fldCharType="end"/>
      </w:r>
    </w:p>
    <w:p w14:paraId="3B1E6AD0" w14:textId="77777777" w:rsidR="004A1663" w:rsidRPr="00647364" w:rsidRDefault="004A1663" w:rsidP="004A1663">
      <w:pPr>
        <w:pStyle w:val="12"/>
        <w:rPr>
          <w:rFonts w:ascii="ＭＳ ゴシック" w:hAnsi="ＭＳ ゴシック"/>
        </w:rPr>
      </w:pPr>
      <w:r w:rsidRPr="00647364">
        <w:rPr>
          <w:rFonts w:ascii="ＭＳ ゴシック" w:hAnsi="ＭＳ ゴシック" w:hint="eastAsia"/>
        </w:rPr>
        <w:t>第五章　個別対応の検索</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_Toc96012364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27</w:t>
      </w:r>
      <w:r w:rsidRPr="00647364">
        <w:rPr>
          <w:rFonts w:ascii="ＭＳ ゴシック" w:hAnsi="ＭＳ ゴシック"/>
        </w:rPr>
        <w:fldChar w:fldCharType="end"/>
      </w:r>
    </w:p>
    <w:p w14:paraId="18F491E5"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5.1</w:t>
      </w:r>
      <w:r w:rsidRPr="0090539F">
        <w:rPr>
          <w:rFonts w:cs="Arial" w:hint="eastAsia"/>
          <w:kern w:val="0"/>
        </w:rPr>
        <w:t xml:space="preserve">　</w:t>
      </w:r>
      <w:r w:rsidRPr="0090539F">
        <w:rPr>
          <w:rFonts w:cs="Arial"/>
          <w:kern w:val="0"/>
        </w:rPr>
        <w:t>SMQ</w:t>
      </w:r>
      <w:r w:rsidRPr="0090539F">
        <w:rPr>
          <w:rFonts w:cs="Arial" w:hint="eastAsia"/>
          <w:kern w:val="0"/>
        </w:rPr>
        <w:t>に基づく修正</w:t>
      </w:r>
      <w:r w:rsidRPr="0090539F">
        <w:rPr>
          <w:rFonts w:cs="Arial"/>
          <w:kern w:val="0"/>
        </w:rPr>
        <w:t>MedDRA</w:t>
      </w:r>
      <w:r w:rsidRPr="0090539F">
        <w:rPr>
          <w:rFonts w:cs="Arial" w:hint="eastAsia"/>
          <w:kern w:val="0"/>
        </w:rPr>
        <w:t>検索式</w:t>
      </w:r>
      <w:r w:rsidRPr="0090539F">
        <w:rPr>
          <w:rFonts w:cs="Arial"/>
          <w:kern w:val="0"/>
        </w:rPr>
        <w:tab/>
      </w:r>
      <w:r w:rsidRPr="0090539F">
        <w:rPr>
          <w:rFonts w:cs="Arial"/>
          <w:kern w:val="0"/>
        </w:rPr>
        <w:fldChar w:fldCharType="begin"/>
      </w:r>
      <w:r w:rsidRPr="0090539F">
        <w:rPr>
          <w:rFonts w:cs="Arial"/>
          <w:kern w:val="0"/>
        </w:rPr>
        <w:instrText xml:space="preserve"> PAGEREF _Toc96012365 \h </w:instrText>
      </w:r>
      <w:r w:rsidRPr="0090539F">
        <w:rPr>
          <w:rFonts w:cs="Arial"/>
          <w:kern w:val="0"/>
        </w:rPr>
      </w:r>
      <w:r w:rsidRPr="0090539F">
        <w:rPr>
          <w:rFonts w:cs="Arial"/>
          <w:kern w:val="0"/>
        </w:rPr>
        <w:fldChar w:fldCharType="separate"/>
      </w:r>
      <w:r w:rsidRPr="0090539F">
        <w:rPr>
          <w:rFonts w:cs="Arial"/>
          <w:kern w:val="0"/>
        </w:rPr>
        <w:t>27</w:t>
      </w:r>
      <w:r w:rsidRPr="0090539F">
        <w:rPr>
          <w:rFonts w:cs="Arial"/>
          <w:kern w:val="0"/>
        </w:rPr>
        <w:fldChar w:fldCharType="end"/>
      </w:r>
    </w:p>
    <w:p w14:paraId="798DB9FB"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5.2</w:t>
      </w:r>
      <w:r w:rsidRPr="0090539F">
        <w:rPr>
          <w:rFonts w:cs="Arial" w:hint="eastAsia"/>
          <w:kern w:val="0"/>
        </w:rPr>
        <w:t xml:space="preserve">　個別対応（</w:t>
      </w:r>
      <w:r w:rsidRPr="0090539F">
        <w:rPr>
          <w:rFonts w:cs="Arial"/>
          <w:kern w:val="0"/>
        </w:rPr>
        <w:t>Customized</w:t>
      </w:r>
      <w:r w:rsidRPr="0090539F">
        <w:rPr>
          <w:rFonts w:cs="Arial" w:hint="eastAsia"/>
          <w:kern w:val="0"/>
        </w:rPr>
        <w:t>）検索式</w:t>
      </w:r>
      <w:r w:rsidRPr="0090539F">
        <w:rPr>
          <w:rFonts w:cs="Arial"/>
          <w:kern w:val="0"/>
        </w:rPr>
        <w:tab/>
      </w:r>
      <w:r w:rsidRPr="0090539F">
        <w:rPr>
          <w:rFonts w:cs="Arial"/>
          <w:kern w:val="0"/>
        </w:rPr>
        <w:fldChar w:fldCharType="begin"/>
      </w:r>
      <w:r w:rsidRPr="0090539F">
        <w:rPr>
          <w:rFonts w:cs="Arial"/>
          <w:kern w:val="0"/>
        </w:rPr>
        <w:instrText xml:space="preserve"> PAGEREF _Toc96012366 \h </w:instrText>
      </w:r>
      <w:r w:rsidRPr="0090539F">
        <w:rPr>
          <w:rFonts w:cs="Arial"/>
          <w:kern w:val="0"/>
        </w:rPr>
      </w:r>
      <w:r w:rsidRPr="0090539F">
        <w:rPr>
          <w:rFonts w:cs="Arial"/>
          <w:kern w:val="0"/>
        </w:rPr>
        <w:fldChar w:fldCharType="separate"/>
      </w:r>
      <w:r w:rsidRPr="0090539F">
        <w:rPr>
          <w:rFonts w:cs="Arial"/>
          <w:kern w:val="0"/>
        </w:rPr>
        <w:t>27</w:t>
      </w:r>
      <w:r w:rsidRPr="0090539F">
        <w:rPr>
          <w:rFonts w:cs="Arial"/>
          <w:kern w:val="0"/>
        </w:rPr>
        <w:fldChar w:fldCharType="end"/>
      </w:r>
    </w:p>
    <w:p w14:paraId="4D24D070" w14:textId="0C69D136" w:rsidR="004A1663" w:rsidRPr="00647364" w:rsidRDefault="004A1663" w:rsidP="004A1663">
      <w:pPr>
        <w:pStyle w:val="12"/>
        <w:rPr>
          <w:rFonts w:ascii="ＭＳ ゴシック" w:hAnsi="ＭＳ ゴシック"/>
        </w:rPr>
      </w:pPr>
      <w:r w:rsidRPr="00647364">
        <w:rPr>
          <w:rFonts w:ascii="ＭＳ ゴシック" w:hAnsi="ＭＳ ゴシック" w:hint="eastAsia"/>
        </w:rPr>
        <w:t>第六章　付録</w:t>
      </w:r>
      <w:r w:rsidR="00C329BE"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_Toc96012367 \h </w:instrText>
      </w:r>
      <w:r w:rsidRPr="00647364">
        <w:rPr>
          <w:rFonts w:ascii="ＭＳ ゴシック" w:hAnsi="ＭＳ ゴシック"/>
        </w:rPr>
      </w:r>
      <w:r w:rsidRPr="00647364">
        <w:rPr>
          <w:rFonts w:ascii="ＭＳ ゴシック" w:hAnsi="ＭＳ ゴシック"/>
        </w:rPr>
        <w:fldChar w:fldCharType="separate"/>
      </w:r>
      <w:r w:rsidRPr="00647364">
        <w:rPr>
          <w:rFonts w:ascii="ＭＳ ゴシック" w:hAnsi="ＭＳ ゴシック"/>
        </w:rPr>
        <w:t>29</w:t>
      </w:r>
      <w:r w:rsidRPr="00647364">
        <w:rPr>
          <w:rFonts w:ascii="ＭＳ ゴシック" w:hAnsi="ＭＳ ゴシック"/>
        </w:rPr>
        <w:fldChar w:fldCharType="end"/>
      </w:r>
    </w:p>
    <w:p w14:paraId="185D3514" w14:textId="77777777" w:rsidR="004A1663" w:rsidRPr="0090539F" w:rsidRDefault="004A1663" w:rsidP="00C329BE">
      <w:pPr>
        <w:pStyle w:val="23"/>
        <w:tabs>
          <w:tab w:val="clear" w:pos="8647"/>
          <w:tab w:val="right" w:leader="dot" w:pos="8788"/>
        </w:tabs>
        <w:rPr>
          <w:rFonts w:cs="Arial"/>
          <w:kern w:val="0"/>
        </w:rPr>
      </w:pPr>
      <w:r w:rsidRPr="0090539F">
        <w:rPr>
          <w:rFonts w:cs="Arial"/>
          <w:kern w:val="0"/>
        </w:rPr>
        <w:t>6.1</w:t>
      </w:r>
      <w:r w:rsidRPr="0090539F">
        <w:rPr>
          <w:rFonts w:cs="Arial" w:hint="eastAsia"/>
          <w:kern w:val="0"/>
        </w:rPr>
        <w:t xml:space="preserve">　参考情報へのリンク</w:t>
      </w:r>
      <w:r w:rsidRPr="0090539F">
        <w:rPr>
          <w:rFonts w:cs="Arial"/>
          <w:kern w:val="0"/>
        </w:rPr>
        <w:tab/>
      </w:r>
      <w:r w:rsidRPr="0090539F">
        <w:rPr>
          <w:rFonts w:cs="Arial"/>
          <w:kern w:val="0"/>
        </w:rPr>
        <w:fldChar w:fldCharType="begin"/>
      </w:r>
      <w:r w:rsidRPr="0090539F">
        <w:rPr>
          <w:rFonts w:cs="Arial"/>
          <w:kern w:val="0"/>
        </w:rPr>
        <w:instrText xml:space="preserve"> PAGEREF _Toc96012368 \h </w:instrText>
      </w:r>
      <w:r w:rsidRPr="0090539F">
        <w:rPr>
          <w:rFonts w:cs="Arial"/>
          <w:kern w:val="0"/>
        </w:rPr>
      </w:r>
      <w:r w:rsidRPr="0090539F">
        <w:rPr>
          <w:rFonts w:cs="Arial"/>
          <w:kern w:val="0"/>
        </w:rPr>
        <w:fldChar w:fldCharType="separate"/>
      </w:r>
      <w:r w:rsidRPr="0090539F">
        <w:rPr>
          <w:rFonts w:cs="Arial"/>
          <w:kern w:val="0"/>
        </w:rPr>
        <w:t>29</w:t>
      </w:r>
      <w:r w:rsidRPr="0090539F">
        <w:rPr>
          <w:rFonts w:cs="Arial"/>
          <w:kern w:val="0"/>
        </w:rPr>
        <w:fldChar w:fldCharType="end"/>
      </w:r>
    </w:p>
    <w:p w14:paraId="4AC9F251" w14:textId="77777777" w:rsidR="004A1663" w:rsidRPr="00C45F58" w:rsidRDefault="004A1663" w:rsidP="00C329BE">
      <w:pPr>
        <w:pStyle w:val="23"/>
        <w:tabs>
          <w:tab w:val="clear" w:pos="8647"/>
          <w:tab w:val="right" w:leader="dot" w:pos="8788"/>
        </w:tabs>
        <w:rPr>
          <w:rFonts w:cs="Arial"/>
          <w:kern w:val="0"/>
          <w:lang w:val="fr-FR"/>
        </w:rPr>
      </w:pPr>
      <w:r w:rsidRPr="00C45F58">
        <w:rPr>
          <w:rFonts w:cs="Arial"/>
          <w:kern w:val="0"/>
          <w:lang w:val="fr-FR"/>
        </w:rPr>
        <w:t>6.2</w:t>
      </w:r>
      <w:r w:rsidRPr="0090539F">
        <w:rPr>
          <w:rFonts w:cs="Arial" w:hint="eastAsia"/>
          <w:kern w:val="0"/>
        </w:rPr>
        <w:t xml:space="preserve">　図表</w:t>
      </w:r>
      <w:r w:rsidRPr="00C45F58">
        <w:rPr>
          <w:rFonts w:cs="Arial" w:hint="eastAsia"/>
          <w:kern w:val="0"/>
          <w:lang w:val="fr-FR"/>
        </w:rPr>
        <w:t>（</w:t>
      </w:r>
      <w:r w:rsidRPr="00C45F58">
        <w:rPr>
          <w:rFonts w:cs="Arial"/>
          <w:kern w:val="0"/>
          <w:lang w:val="fr-FR"/>
        </w:rPr>
        <w:t>Figures</w:t>
      </w:r>
      <w:r w:rsidRPr="00C45F58">
        <w:rPr>
          <w:rFonts w:cs="Arial" w:hint="eastAsia"/>
          <w:kern w:val="0"/>
          <w:lang w:val="fr-FR"/>
        </w:rPr>
        <w:t>）</w:t>
      </w:r>
      <w:r w:rsidRPr="00C45F58">
        <w:rPr>
          <w:rFonts w:cs="Arial"/>
          <w:kern w:val="0"/>
          <w:lang w:val="fr-FR"/>
        </w:rPr>
        <w:tab/>
      </w:r>
      <w:r w:rsidRPr="0090539F">
        <w:rPr>
          <w:rFonts w:cs="Arial"/>
          <w:kern w:val="0"/>
        </w:rPr>
        <w:fldChar w:fldCharType="begin"/>
      </w:r>
      <w:r w:rsidRPr="00C45F58">
        <w:rPr>
          <w:rFonts w:cs="Arial"/>
          <w:kern w:val="0"/>
          <w:lang w:val="fr-FR"/>
        </w:rPr>
        <w:instrText xml:space="preserve"> PAGEREF _Toc96012369 \h </w:instrText>
      </w:r>
      <w:r w:rsidRPr="0090539F">
        <w:rPr>
          <w:rFonts w:cs="Arial"/>
          <w:kern w:val="0"/>
        </w:rPr>
      </w:r>
      <w:r w:rsidRPr="0090539F">
        <w:rPr>
          <w:rFonts w:cs="Arial"/>
          <w:kern w:val="0"/>
        </w:rPr>
        <w:fldChar w:fldCharType="separate"/>
      </w:r>
      <w:r w:rsidRPr="00C45F58">
        <w:rPr>
          <w:rFonts w:cs="Arial"/>
          <w:kern w:val="0"/>
          <w:lang w:val="fr-FR"/>
        </w:rPr>
        <w:t>30</w:t>
      </w:r>
      <w:r w:rsidRPr="0090539F">
        <w:rPr>
          <w:rFonts w:cs="Arial"/>
          <w:kern w:val="0"/>
        </w:rPr>
        <w:fldChar w:fldCharType="end"/>
      </w:r>
    </w:p>
    <w:p w14:paraId="79C97D1F" w14:textId="3CF283A9" w:rsidR="00996E56" w:rsidRPr="002C16CC" w:rsidRDefault="007D4DE0" w:rsidP="004A1663">
      <w:pPr>
        <w:pStyle w:val="23"/>
        <w:tabs>
          <w:tab w:val="right" w:leader="dot" w:pos="8788"/>
        </w:tabs>
        <w:rPr>
          <w:rFonts w:ascii="Arial" w:eastAsia="ＭＳ Ｐ明朝" w:hAnsi="Arial"/>
          <w:lang w:val="fr-FR"/>
        </w:rPr>
      </w:pPr>
      <w:r w:rsidRPr="00647364">
        <w:rPr>
          <w:rFonts w:eastAsia="ＭＳ Ｐゴシック"/>
        </w:rPr>
        <w:fldChar w:fldCharType="end"/>
      </w:r>
    </w:p>
    <w:p w14:paraId="41D20639" w14:textId="77777777" w:rsidR="00450D75" w:rsidRPr="008E4CB4"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lang w:val="fr-FR"/>
        </w:rPr>
        <w:sectPr w:rsidR="00450D75" w:rsidRPr="008E4CB4" w:rsidSect="001D1216">
          <w:footerReference w:type="default" r:id="rId8"/>
          <w:pgSz w:w="11907" w:h="16840" w:code="9"/>
          <w:pgMar w:top="1661" w:right="1674" w:bottom="1707" w:left="1418" w:header="851" w:footer="680" w:gutter="0"/>
          <w:pgNumType w:fmt="lowerRoman" w:start="1"/>
          <w:cols w:space="425"/>
          <w:docGrid w:type="lines" w:linePitch="384"/>
        </w:sectPr>
      </w:pPr>
      <w:bookmarkStart w:id="0" w:name="_Ref6740241"/>
      <w:r w:rsidRPr="008E4CB4">
        <w:rPr>
          <w:rFonts w:ascii="ＭＳ Ｐゴシック" w:eastAsia="ＭＳ Ｐゴシック" w:hAnsi="ＭＳ Ｐゴシック" w:cs="Times New Roman"/>
          <w:b/>
          <w:kern w:val="0"/>
          <w:sz w:val="24"/>
          <w:szCs w:val="24"/>
          <w:lang w:val="fr-FR"/>
        </w:rPr>
        <w:br w:type="page"/>
      </w:r>
    </w:p>
    <w:p w14:paraId="31458B34"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1" w:name="_Toc96012323"/>
      <w:r w:rsidRPr="00F64EF2">
        <w:rPr>
          <w:rFonts w:ascii="ＭＳ ゴシック" w:eastAsia="ＭＳ ゴシック" w:hAnsi="ＭＳ ゴシック" w:cs="Times New Roman" w:hint="eastAsia"/>
          <w:b/>
          <w:kern w:val="0"/>
          <w:sz w:val="24"/>
          <w:szCs w:val="24"/>
        </w:rPr>
        <w:lastRenderedPageBreak/>
        <w:t xml:space="preserve">第一章　</w:t>
      </w:r>
      <w:r w:rsidR="00996E56" w:rsidRPr="00F64EF2">
        <w:rPr>
          <w:rFonts w:ascii="ＭＳ ゴシック" w:eastAsia="ＭＳ ゴシック" w:hAnsi="ＭＳ ゴシック" w:cs="Times New Roman" w:hint="eastAsia"/>
          <w:b/>
          <w:kern w:val="0"/>
          <w:sz w:val="24"/>
          <w:szCs w:val="24"/>
        </w:rPr>
        <w:t>はじめに</w:t>
      </w:r>
      <w:bookmarkEnd w:id="0"/>
      <w:bookmarkEnd w:id="1"/>
    </w:p>
    <w:p w14:paraId="53FA2334" w14:textId="4CBC656B" w:rsidR="00996E56" w:rsidRPr="00C01A29" w:rsidRDefault="00996E56" w:rsidP="00F54459">
      <w:pPr>
        <w:spacing w:beforeLines="50" w:before="180"/>
        <w:rPr>
          <w:rFonts w:ascii="Arial" w:eastAsia="ＭＳ 明朝" w:hAnsi="Arial" w:cs="Arial"/>
          <w:szCs w:val="21"/>
        </w:rPr>
      </w:pPr>
      <w:r w:rsidRPr="00C01A29">
        <w:rPr>
          <w:rFonts w:ascii="Arial" w:eastAsia="ＭＳ 明朝" w:hAnsi="Arial" w:cs="Arial"/>
          <w:spacing w:val="-2"/>
          <w:szCs w:val="21"/>
        </w:rPr>
        <w:t>ICH</w:t>
      </w:r>
      <w:r w:rsidRPr="00C01A29">
        <w:rPr>
          <w:rFonts w:ascii="Arial" w:eastAsia="ＭＳ 明朝" w:hAnsi="Arial" w:cs="Arial"/>
          <w:spacing w:val="-2"/>
          <w:szCs w:val="21"/>
        </w:rPr>
        <w:t>国際医薬用語集（</w:t>
      </w:r>
      <w:r w:rsidRPr="00C01A29">
        <w:rPr>
          <w:rFonts w:ascii="Arial" w:eastAsia="ＭＳ 明朝" w:hAnsi="Arial" w:cs="Arial"/>
          <w:spacing w:val="-2"/>
          <w:szCs w:val="21"/>
        </w:rPr>
        <w:t>MedDRA</w:t>
      </w:r>
      <w:r w:rsidRPr="00C01A29">
        <w:rPr>
          <w:rFonts w:ascii="Arial" w:eastAsia="ＭＳ 明朝" w:hAnsi="Arial" w:cs="Arial"/>
          <w:spacing w:val="-2"/>
          <w:szCs w:val="21"/>
        </w:rPr>
        <w:t>）は、ヒトに用いられる医療用製品に関する規制情</w:t>
      </w:r>
      <w:r w:rsidRPr="00C01A29">
        <w:rPr>
          <w:rFonts w:ascii="Arial" w:eastAsia="ＭＳ 明朝" w:hAnsi="Arial" w:cs="Arial"/>
          <w:szCs w:val="21"/>
        </w:rPr>
        <w:t>報を共有するという特定の用途を目的に作成されたものである。</w:t>
      </w:r>
      <w:r w:rsidR="008A215D" w:rsidRPr="00C01A29">
        <w:rPr>
          <w:rFonts w:ascii="Arial" w:eastAsia="ＭＳ 明朝" w:hAnsi="Arial" w:cs="Arial"/>
          <w:szCs w:val="21"/>
        </w:rPr>
        <w:t>ユーザーは、</w:t>
      </w:r>
      <w:r w:rsidR="008A215D" w:rsidRPr="00C01A29">
        <w:rPr>
          <w:rFonts w:ascii="Arial" w:eastAsia="ＭＳ 明朝" w:hAnsi="Arial" w:cs="Arial"/>
          <w:szCs w:val="21"/>
        </w:rPr>
        <w:t>MedDRA</w:t>
      </w:r>
      <w:r w:rsidR="008A215D" w:rsidRPr="00C01A29">
        <w:rPr>
          <w:rFonts w:ascii="Arial" w:eastAsia="ＭＳ 明朝" w:hAnsi="Arial" w:cs="Arial"/>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は、報告者の用語（</w:t>
      </w:r>
      <w:r w:rsidRPr="00C01A29">
        <w:rPr>
          <w:rFonts w:ascii="Arial" w:eastAsia="ＭＳ 明朝" w:hAnsi="Arial" w:cs="Arial"/>
          <w:spacing w:val="-2"/>
          <w:szCs w:val="21"/>
        </w:rPr>
        <w:t>verbatim term</w:t>
      </w:r>
      <w:r w:rsidRPr="00C01A29">
        <w:rPr>
          <w:rFonts w:ascii="Arial" w:eastAsia="ＭＳ 明朝" w:hAnsi="Arial" w:cs="Arial"/>
          <w:spacing w:val="-2"/>
          <w:szCs w:val="21"/>
        </w:rPr>
        <w:t>）を正確に記録するための下層語（</w:t>
      </w:r>
      <w:r w:rsidRPr="00C01A29">
        <w:rPr>
          <w:rFonts w:ascii="Arial" w:eastAsia="ＭＳ 明朝" w:hAnsi="Arial" w:cs="Arial"/>
          <w:spacing w:val="-2"/>
          <w:szCs w:val="21"/>
        </w:rPr>
        <w:t>LLT</w:t>
      </w:r>
      <w:r w:rsidRPr="00C01A29">
        <w:rPr>
          <w:rFonts w:ascii="Arial" w:eastAsia="ＭＳ 明朝" w:hAnsi="Arial" w:cs="Arial"/>
          <w:spacing w:val="-2"/>
          <w:szCs w:val="21"/>
        </w:rPr>
        <w:t>）と呼ばれる特異的な（詳細な）用語を収載する大きな用語集である。</w:t>
      </w:r>
      <w:r w:rsidRPr="00C01A29">
        <w:rPr>
          <w:rFonts w:ascii="Arial" w:eastAsia="ＭＳ 明朝" w:hAnsi="Arial" w:cs="Arial"/>
          <w:spacing w:val="-2"/>
          <w:szCs w:val="21"/>
        </w:rPr>
        <w:t>LLT</w:t>
      </w:r>
      <w:r w:rsidRPr="00C01A29">
        <w:rPr>
          <w:rFonts w:ascii="Arial" w:eastAsia="ＭＳ 明朝" w:hAnsi="Arial" w:cs="Arial"/>
          <w:spacing w:val="-2"/>
          <w:szCs w:val="21"/>
        </w:rPr>
        <w:t>は、リンク先の基本語（</w:t>
      </w:r>
      <w:r w:rsidRPr="00C01A29">
        <w:rPr>
          <w:rFonts w:ascii="Arial" w:eastAsia="ＭＳ 明朝" w:hAnsi="Arial" w:cs="Arial"/>
          <w:spacing w:val="-2"/>
          <w:szCs w:val="21"/>
        </w:rPr>
        <w:t>PT</w:t>
      </w:r>
      <w:r w:rsidRPr="00C01A29">
        <w:rPr>
          <w:rFonts w:ascii="Arial" w:eastAsia="ＭＳ 明朝" w:hAnsi="Arial" w:cs="Arial"/>
          <w:spacing w:val="-2"/>
          <w:szCs w:val="21"/>
        </w:rPr>
        <w:t>）と呼ばれる上位語と概ね同義語である。</w:t>
      </w:r>
      <w:r w:rsidRPr="00C01A29">
        <w:rPr>
          <w:rFonts w:ascii="Arial" w:eastAsia="ＭＳ 明朝" w:hAnsi="Arial" w:cs="Arial"/>
          <w:spacing w:val="-2"/>
          <w:szCs w:val="21"/>
        </w:rPr>
        <w:t>PT</w:t>
      </w:r>
      <w:r w:rsidRPr="00C01A29">
        <w:rPr>
          <w:rFonts w:ascii="Arial" w:eastAsia="ＭＳ 明朝" w:hAnsi="Arial" w:cs="Arial"/>
          <w:spacing w:val="-2"/>
          <w:szCs w:val="21"/>
        </w:rPr>
        <w:t>もどちらかと言うと特異的で語数も多い。</w:t>
      </w:r>
    </w:p>
    <w:p w14:paraId="3D33C477"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C01A29">
        <w:rPr>
          <w:rFonts w:ascii="Arial" w:eastAsia="ＭＳ 明朝" w:hAnsi="Arial" w:cs="Arial"/>
          <w:spacing w:val="-2"/>
          <w:szCs w:val="21"/>
        </w:rPr>
        <w:t>MedDRA</w:t>
      </w:r>
      <w:r w:rsidRPr="00C01A29">
        <w:rPr>
          <w:rFonts w:ascii="Arial" w:eastAsia="ＭＳ 明朝" w:hAnsi="Arial" w:cs="Arial"/>
          <w:spacing w:val="-2"/>
          <w:szCs w:val="21"/>
        </w:rPr>
        <w:t>には、コーディングに使用する非常に特異的な用語をより広い医学的概念で集約する、高位語（</w:t>
      </w:r>
      <w:r w:rsidRPr="00C01A29">
        <w:rPr>
          <w:rFonts w:ascii="Arial" w:eastAsia="ＭＳ 明朝" w:hAnsi="Arial" w:cs="Arial"/>
          <w:spacing w:val="-2"/>
          <w:szCs w:val="21"/>
        </w:rPr>
        <w:t>HLT</w:t>
      </w:r>
      <w:r w:rsidRPr="00C01A29">
        <w:rPr>
          <w:rFonts w:ascii="Arial" w:eastAsia="ＭＳ 明朝" w:hAnsi="Arial" w:cs="Arial"/>
          <w:spacing w:val="-2"/>
          <w:szCs w:val="21"/>
        </w:rPr>
        <w:t>）および高位グループ語（</w:t>
      </w:r>
      <w:r w:rsidRPr="00C01A29">
        <w:rPr>
          <w:rFonts w:ascii="Arial" w:eastAsia="ＭＳ 明朝" w:hAnsi="Arial" w:cs="Arial"/>
          <w:spacing w:val="-2"/>
          <w:szCs w:val="21"/>
        </w:rPr>
        <w:t>HLGT</w:t>
      </w:r>
      <w:r w:rsidRPr="00C01A29">
        <w:rPr>
          <w:rFonts w:ascii="Arial" w:eastAsia="ＭＳ 明朝" w:hAnsi="Arial" w:cs="Arial"/>
          <w:spacing w:val="-2"/>
          <w:szCs w:val="21"/>
        </w:rPr>
        <w:t>）と呼ばれるグループ用語の階層構造が設けられており、データ検索を容易にしている。</w:t>
      </w:r>
      <w:r w:rsidRPr="00C01A29">
        <w:rPr>
          <w:rFonts w:ascii="Arial" w:eastAsia="ＭＳ 明朝" w:hAnsi="Arial" w:cs="Arial"/>
          <w:spacing w:val="-2"/>
          <w:szCs w:val="21"/>
        </w:rPr>
        <w:t>MedDRA</w:t>
      </w:r>
      <w:r w:rsidRPr="00C01A29">
        <w:rPr>
          <w:rFonts w:ascii="Arial" w:eastAsia="ＭＳ 明朝" w:hAnsi="Arial" w:cs="Arial"/>
          <w:spacing w:val="-2"/>
          <w:szCs w:val="21"/>
        </w:rPr>
        <w:t>の多軸性（</w:t>
      </w:r>
      <w:r w:rsidRPr="00C01A29">
        <w:rPr>
          <w:rFonts w:ascii="Arial" w:eastAsia="ＭＳ 明朝" w:hAnsi="Arial" w:cs="Arial"/>
          <w:spacing w:val="-2"/>
          <w:szCs w:val="21"/>
        </w:rPr>
        <w:t>PT</w:t>
      </w:r>
      <w:r w:rsidRPr="00C01A29">
        <w:rPr>
          <w:rFonts w:ascii="Arial" w:eastAsia="ＭＳ 明朝" w:hAnsi="Arial" w:cs="Arial"/>
          <w:spacing w:val="-2"/>
          <w:szCs w:val="21"/>
        </w:rPr>
        <w:t>を一つ以上の器官別大分類（</w:t>
      </w:r>
      <w:r w:rsidRPr="00C01A29">
        <w:rPr>
          <w:rFonts w:ascii="Arial" w:eastAsia="ＭＳ 明朝" w:hAnsi="Arial" w:cs="Arial"/>
          <w:spacing w:val="-2"/>
          <w:szCs w:val="21"/>
        </w:rPr>
        <w:t>SOC</w:t>
      </w:r>
      <w:r w:rsidR="0087010C" w:rsidRPr="00C01A29">
        <w:rPr>
          <w:rFonts w:ascii="Arial" w:eastAsia="ＭＳ 明朝" w:hAnsi="Arial" w:cs="Arial"/>
          <w:spacing w:val="-2"/>
          <w:szCs w:val="21"/>
        </w:rPr>
        <w:t>）</w:t>
      </w:r>
      <w:r w:rsidRPr="00C01A29">
        <w:rPr>
          <w:rFonts w:ascii="Arial" w:eastAsia="ＭＳ 明朝" w:hAnsi="Arial" w:cs="Arial"/>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C01A29">
        <w:rPr>
          <w:rFonts w:ascii="Arial" w:eastAsia="ＭＳ 明朝" w:hAnsi="Arial" w:cs="Arial"/>
          <w:spacing w:val="-2"/>
          <w:szCs w:val="21"/>
        </w:rPr>
        <w:t>MedDRA</w:t>
      </w:r>
      <w:r w:rsidRPr="00C01A29">
        <w:rPr>
          <w:rFonts w:ascii="Arial" w:eastAsia="ＭＳ 明朝" w:hAnsi="Arial" w:cs="Arial"/>
          <w:spacing w:val="-2"/>
          <w:szCs w:val="21"/>
        </w:rPr>
        <w:t>の複雑性故に検索結果を最適化するためにはガイダンスが必要である。</w:t>
      </w:r>
    </w:p>
    <w:p w14:paraId="0604D4D6" w14:textId="2E3382FC" w:rsidR="00996E56"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w:t>
      </w:r>
      <w:r w:rsidRPr="00C01A29">
        <w:rPr>
          <w:rFonts w:ascii="Arial" w:eastAsia="ＭＳ 明朝" w:hAnsi="Arial" w:cs="Arial"/>
          <w:spacing w:val="-2"/>
          <w:szCs w:val="21"/>
        </w:rPr>
        <w:t>MedDRA</w:t>
      </w:r>
      <w:r w:rsidRPr="00C01A29">
        <w:rPr>
          <w:rFonts w:ascii="Arial" w:eastAsia="ＭＳ 明朝" w:hAnsi="Arial" w:cs="Arial"/>
          <w:spacing w:val="-2"/>
          <w:szCs w:val="21"/>
        </w:rPr>
        <w:t>データ検索及び提示：考慮事項（</w:t>
      </w:r>
      <w:r w:rsidRPr="00C01A29">
        <w:rPr>
          <w:rFonts w:ascii="Arial" w:eastAsia="ＭＳ 明朝" w:hAnsi="Arial" w:cs="Arial"/>
          <w:spacing w:val="-2"/>
          <w:szCs w:val="21"/>
        </w:rPr>
        <w:t>MedDRA Data Retrieval and Presentation: Points to Consider</w:t>
      </w:r>
      <w:r w:rsidR="00263772" w:rsidRPr="00C01A29">
        <w:rPr>
          <w:rFonts w:ascii="Arial" w:eastAsia="ＭＳ 明朝" w:hAnsi="Arial" w:cs="Arial"/>
          <w:spacing w:val="-2"/>
          <w:szCs w:val="21"/>
        </w:rPr>
        <w:t xml:space="preserve"> ; DRP:PTC</w:t>
      </w:r>
      <w:r w:rsidRPr="00C01A29">
        <w:rPr>
          <w:rFonts w:ascii="Arial" w:eastAsia="ＭＳ 明朝" w:hAnsi="Arial" w:cs="Arial"/>
          <w:spacing w:val="-2"/>
          <w:szCs w:val="21"/>
        </w:rPr>
        <w:t>）」は、</w:t>
      </w:r>
      <w:r w:rsidRPr="00C01A29">
        <w:rPr>
          <w:rFonts w:ascii="Arial" w:eastAsia="ＭＳ 明朝" w:hAnsi="Arial" w:cs="Arial"/>
          <w:spacing w:val="-2"/>
          <w:szCs w:val="21"/>
        </w:rPr>
        <w:t>ICH</w:t>
      </w:r>
      <w:r w:rsidRPr="00C01A29">
        <w:rPr>
          <w:rFonts w:ascii="Arial" w:eastAsia="ＭＳ 明朝" w:hAnsi="Arial" w:cs="Arial"/>
          <w:spacing w:val="-2"/>
          <w:szCs w:val="21"/>
        </w:rPr>
        <w:t>が</w:t>
      </w:r>
      <w:r w:rsidRPr="00C01A29">
        <w:rPr>
          <w:rFonts w:ascii="Arial" w:eastAsia="ＭＳ 明朝" w:hAnsi="Arial" w:cs="Arial"/>
          <w:spacing w:val="-2"/>
          <w:szCs w:val="21"/>
        </w:rPr>
        <w:t>MedDRA</w:t>
      </w:r>
      <w:r w:rsidRPr="00C01A29">
        <w:rPr>
          <w:rFonts w:ascii="Arial" w:eastAsia="ＭＳ 明朝" w:hAnsi="Arial" w:cs="Arial"/>
          <w:spacing w:val="-2"/>
          <w:szCs w:val="21"/>
        </w:rPr>
        <w:t>ユーザーに推奨するガイドである。本文書は</w:t>
      </w:r>
      <w:r w:rsidRPr="00C01A29">
        <w:rPr>
          <w:rFonts w:ascii="Arial" w:eastAsia="ＭＳ 明朝" w:hAnsi="Arial" w:cs="Arial"/>
          <w:spacing w:val="-2"/>
          <w:szCs w:val="21"/>
        </w:rPr>
        <w:t>MedDRA</w:t>
      </w:r>
      <w:r w:rsidRPr="00C01A29">
        <w:rPr>
          <w:rFonts w:ascii="Arial" w:eastAsia="ＭＳ 明朝" w:hAnsi="Arial" w:cs="Arial"/>
          <w:spacing w:val="-2"/>
          <w:szCs w:val="21"/>
        </w:rPr>
        <w:t>の</w:t>
      </w:r>
      <w:r w:rsidR="00421E9A" w:rsidRPr="007D062F">
        <w:rPr>
          <w:rFonts w:ascii="Arial" w:eastAsia="ＭＳ 明朝" w:hAnsi="Arial" w:cs="Arial"/>
          <w:spacing w:val="-2"/>
          <w:szCs w:val="21"/>
        </w:rPr>
        <w:t>3</w:t>
      </w:r>
      <w:r w:rsidR="00AD0F32">
        <w:rPr>
          <w:rFonts w:ascii="Arial" w:eastAsia="ＭＳ 明朝" w:hAnsi="Arial" w:cs="Arial" w:hint="eastAsia"/>
          <w:spacing w:val="-2"/>
          <w:szCs w:val="21"/>
        </w:rPr>
        <w:t>月</w:t>
      </w:r>
      <w:r w:rsidRPr="00C01A29">
        <w:rPr>
          <w:rFonts w:ascii="Arial" w:eastAsia="ＭＳ 明朝" w:hAnsi="Arial" w:cs="Arial"/>
          <w:spacing w:val="-2"/>
          <w:szCs w:val="21"/>
        </w:rPr>
        <w:t>改訂</w:t>
      </w:r>
      <w:r w:rsidR="00AD0F32">
        <w:rPr>
          <w:rFonts w:ascii="Arial" w:eastAsia="ＭＳ 明朝" w:hAnsi="Arial" w:cs="Arial" w:hint="eastAsia"/>
          <w:spacing w:val="-2"/>
          <w:szCs w:val="21"/>
        </w:rPr>
        <w:t>時</w:t>
      </w:r>
      <w:r w:rsidR="00AD0F32">
        <w:rPr>
          <w:rFonts w:hint="eastAsia"/>
        </w:rPr>
        <w:t>（</w:t>
      </w:r>
      <w:r w:rsidR="00AD0F32" w:rsidRPr="00600CB8">
        <w:rPr>
          <w:rFonts w:ascii="Arial" w:eastAsia="ＭＳ 明朝" w:hAnsi="Arial" w:cs="Arial"/>
          <w:spacing w:val="-2"/>
          <w:szCs w:val="21"/>
        </w:rPr>
        <w:t>MedDRA Version 23.0</w:t>
      </w:r>
      <w:r w:rsidR="00AD0F32">
        <w:rPr>
          <w:rFonts w:hint="eastAsia"/>
        </w:rPr>
        <w:t>以降）</w:t>
      </w:r>
      <w:r w:rsidRPr="00C01A29">
        <w:rPr>
          <w:rFonts w:ascii="Arial" w:eastAsia="ＭＳ 明朝" w:hAnsi="Arial" w:cs="Arial"/>
          <w:spacing w:val="-2"/>
          <w:szCs w:val="21"/>
        </w:rPr>
        <w:t>に</w:t>
      </w:r>
      <w:r w:rsidR="00AD0F32">
        <w:rPr>
          <w:rFonts w:ascii="Arial" w:eastAsia="ＭＳ 明朝" w:hAnsi="Arial" w:cs="Arial" w:hint="eastAsia"/>
          <w:spacing w:val="-2"/>
          <w:szCs w:val="21"/>
        </w:rPr>
        <w:t>毎年</w:t>
      </w:r>
      <w:r w:rsidRPr="00C01A29">
        <w:rPr>
          <w:rFonts w:ascii="Arial" w:eastAsia="ＭＳ 明朝" w:hAnsi="Arial" w:cs="Arial"/>
          <w:spacing w:val="-2"/>
          <w:szCs w:val="21"/>
        </w:rPr>
        <w:t>更新され</w:t>
      </w:r>
      <w:r w:rsidR="00AD0F32">
        <w:rPr>
          <w:rFonts w:ascii="Arial" w:eastAsia="ＭＳ 明朝" w:hAnsi="Arial" w:cs="Arial" w:hint="eastAsia"/>
          <w:spacing w:val="-2"/>
          <w:szCs w:val="21"/>
        </w:rPr>
        <w:t>る</w:t>
      </w:r>
      <w:r w:rsidRPr="00C01A29">
        <w:rPr>
          <w:rFonts w:ascii="Arial" w:eastAsia="ＭＳ 明朝" w:hAnsi="Arial" w:cs="Arial"/>
          <w:spacing w:val="-2"/>
          <w:szCs w:val="21"/>
        </w:rPr>
        <w:t>MedDRA</w:t>
      </w:r>
      <w:r w:rsidR="00AD0F32">
        <w:rPr>
          <w:rFonts w:ascii="Arial" w:eastAsia="ＭＳ 明朝" w:hAnsi="Arial" w:cs="Arial" w:hint="eastAsia"/>
          <w:spacing w:val="-2"/>
          <w:szCs w:val="21"/>
        </w:rPr>
        <w:t>の補足資料</w:t>
      </w:r>
      <w:r w:rsidR="00AD0F32">
        <w:rPr>
          <w:rFonts w:hint="eastAsia"/>
        </w:rPr>
        <w:t>（</w:t>
      </w:r>
      <w:r w:rsidR="00AD0F32" w:rsidRPr="00600CB8">
        <w:rPr>
          <w:rFonts w:ascii="Arial" w:eastAsia="ＭＳ 明朝" w:hAnsi="Arial" w:cs="Arial"/>
          <w:spacing w:val="-2"/>
          <w:szCs w:val="21"/>
        </w:rPr>
        <w:t>support documentation</w:t>
      </w:r>
      <w:r w:rsidR="00AD0F32">
        <w:rPr>
          <w:rFonts w:hint="eastAsia"/>
        </w:rPr>
        <w:t>）</w:t>
      </w:r>
      <w:r w:rsidRPr="00C01A29">
        <w:rPr>
          <w:rFonts w:ascii="Arial" w:eastAsia="ＭＳ 明朝" w:hAnsi="Arial" w:cs="Arial"/>
          <w:spacing w:val="-2"/>
          <w:szCs w:val="21"/>
        </w:rPr>
        <w:t>である。本文書は、</w:t>
      </w:r>
      <w:r w:rsidRPr="00C01A29">
        <w:rPr>
          <w:rFonts w:ascii="Arial" w:eastAsia="ＭＳ 明朝" w:hAnsi="Arial" w:cs="Arial"/>
          <w:spacing w:val="-2"/>
          <w:szCs w:val="21"/>
        </w:rPr>
        <w:t>ICH</w:t>
      </w:r>
      <w:r w:rsidR="00214BEE" w:rsidRPr="00C01A29">
        <w:rPr>
          <w:rFonts w:ascii="Arial" w:eastAsia="ＭＳ 明朝" w:hAnsi="Arial" w:cs="Arial"/>
          <w:spacing w:val="-2"/>
          <w:szCs w:val="21"/>
        </w:rPr>
        <w:t>管理</w:t>
      </w:r>
      <w:r w:rsidRPr="00C01A29">
        <w:rPr>
          <w:rFonts w:ascii="Arial" w:eastAsia="ＭＳ 明朝" w:hAnsi="Arial" w:cs="Arial"/>
          <w:spacing w:val="-2"/>
          <w:szCs w:val="21"/>
        </w:rPr>
        <w:t>委員会</w:t>
      </w:r>
      <w:r w:rsidR="00214BEE" w:rsidRPr="00C01A29">
        <w:rPr>
          <w:rFonts w:ascii="Arial" w:eastAsia="ＭＳ 明朝" w:hAnsi="Arial" w:cs="Arial"/>
          <w:spacing w:val="-2"/>
          <w:szCs w:val="21"/>
        </w:rPr>
        <w:t>（</w:t>
      </w:r>
      <w:r w:rsidR="00FA7C21" w:rsidRPr="00C01A29">
        <w:rPr>
          <w:rFonts w:ascii="Arial" w:eastAsia="ＭＳ 明朝" w:hAnsi="Arial" w:cs="Arial"/>
          <w:spacing w:val="-2"/>
          <w:szCs w:val="21"/>
        </w:rPr>
        <w:t xml:space="preserve">Management </w:t>
      </w:r>
      <w:r w:rsidR="00214BEE" w:rsidRPr="00C01A29">
        <w:rPr>
          <w:rFonts w:ascii="Arial" w:eastAsia="ＭＳ 明朝" w:hAnsi="Arial" w:cs="Arial"/>
          <w:spacing w:val="-2"/>
          <w:szCs w:val="21"/>
        </w:rPr>
        <w:t>Committee</w:t>
      </w:r>
      <w:r w:rsidR="00214BEE" w:rsidRPr="00C01A29">
        <w:rPr>
          <w:rFonts w:ascii="Arial" w:eastAsia="ＭＳ 明朝" w:hAnsi="Arial" w:cs="Arial"/>
          <w:spacing w:val="-2"/>
          <w:szCs w:val="21"/>
        </w:rPr>
        <w:t>）</w:t>
      </w:r>
      <w:r w:rsidRPr="00C01A29">
        <w:rPr>
          <w:rFonts w:ascii="Arial" w:eastAsia="ＭＳ 明朝" w:hAnsi="Arial" w:cs="Arial"/>
          <w:spacing w:val="-2"/>
          <w:szCs w:val="21"/>
        </w:rPr>
        <w:t>の指示によって設けられたワーキンググループにより作成され、メンテナンスされている。ワーキンググループメンバーは、</w:t>
      </w:r>
      <w:r w:rsidR="005F339D" w:rsidRPr="00C01A29">
        <w:rPr>
          <w:rFonts w:ascii="Arial" w:eastAsia="ＭＳ 明朝" w:hAnsi="Arial" w:cs="Arial"/>
          <w:spacing w:val="-2"/>
          <w:szCs w:val="21"/>
        </w:rPr>
        <w:t>ICH</w:t>
      </w:r>
      <w:r w:rsidR="005F339D" w:rsidRPr="00C01A29">
        <w:rPr>
          <w:rFonts w:ascii="Arial" w:eastAsia="ＭＳ 明朝" w:hAnsi="Arial" w:cs="Arial"/>
          <w:spacing w:val="-2"/>
          <w:szCs w:val="21"/>
        </w:rPr>
        <w:t>に加盟</w:t>
      </w:r>
      <w:r w:rsidR="00103F8A" w:rsidRPr="00C01A29">
        <w:rPr>
          <w:rFonts w:ascii="Arial" w:eastAsia="ＭＳ 明朝" w:hAnsi="Arial" w:cs="Arial"/>
          <w:spacing w:val="-2"/>
          <w:szCs w:val="21"/>
        </w:rPr>
        <w:t>の</w:t>
      </w:r>
      <w:r w:rsidRPr="00C01A29">
        <w:rPr>
          <w:rFonts w:ascii="Arial" w:eastAsia="ＭＳ 明朝" w:hAnsi="Arial" w:cs="Arial"/>
          <w:spacing w:val="-2"/>
          <w:szCs w:val="21"/>
        </w:rPr>
        <w:t>規制当局</w:t>
      </w:r>
      <w:r w:rsidR="00AA0149" w:rsidRPr="00C01A29">
        <w:rPr>
          <w:rFonts w:ascii="Arial" w:eastAsia="ＭＳ 明朝" w:hAnsi="Arial" w:cs="Arial"/>
          <w:spacing w:val="-2"/>
          <w:szCs w:val="21"/>
        </w:rPr>
        <w:t>と</w:t>
      </w:r>
      <w:r w:rsidR="005F339D" w:rsidRPr="00C01A29">
        <w:rPr>
          <w:rFonts w:ascii="Arial" w:eastAsia="ＭＳ 明朝" w:hAnsi="Arial" w:cs="Arial"/>
          <w:spacing w:val="-2"/>
          <w:szCs w:val="21"/>
        </w:rPr>
        <w:t>業界団体</w:t>
      </w:r>
      <w:r w:rsidR="0007765E" w:rsidRPr="00C01A29">
        <w:rPr>
          <w:rFonts w:ascii="Arial" w:eastAsia="ＭＳ 明朝" w:hAnsi="Arial" w:cs="Arial"/>
          <w:spacing w:val="-2"/>
          <w:szCs w:val="21"/>
        </w:rPr>
        <w:t>、</w:t>
      </w:r>
      <w:r w:rsidR="00992909" w:rsidRPr="00C01A29">
        <w:rPr>
          <w:rFonts w:ascii="Arial" w:eastAsia="ＭＳ 明朝" w:hAnsi="Arial" w:cs="Arial"/>
          <w:spacing w:val="-2"/>
          <w:szCs w:val="21"/>
        </w:rPr>
        <w:t>WHO</w:t>
      </w:r>
      <w:r w:rsidR="00992909" w:rsidRPr="00C01A29">
        <w:rPr>
          <w:rFonts w:ascii="Arial" w:eastAsia="ＭＳ 明朝" w:hAnsi="Arial" w:cs="Arial"/>
          <w:spacing w:val="-2"/>
          <w:szCs w:val="21"/>
        </w:rPr>
        <w:t>、</w:t>
      </w:r>
      <w:r w:rsidRPr="00C01A29">
        <w:rPr>
          <w:rFonts w:ascii="Arial" w:eastAsia="ＭＳ 明朝" w:hAnsi="Arial" w:cs="Arial"/>
          <w:spacing w:val="-2"/>
          <w:szCs w:val="21"/>
        </w:rPr>
        <w:t>MSSO</w:t>
      </w:r>
      <w:r w:rsidR="00AA0149" w:rsidRPr="00C01A29">
        <w:rPr>
          <w:rFonts w:ascii="Arial" w:eastAsia="ＭＳ 明朝" w:hAnsi="Arial" w:cs="Arial"/>
          <w:spacing w:val="-2"/>
          <w:szCs w:val="21"/>
        </w:rPr>
        <w:t>、</w:t>
      </w:r>
      <w:r w:rsidRPr="00C01A29">
        <w:rPr>
          <w:rFonts w:ascii="Arial" w:eastAsia="ＭＳ 明朝" w:hAnsi="Arial" w:cs="Arial"/>
          <w:spacing w:val="-2"/>
          <w:szCs w:val="21"/>
        </w:rPr>
        <w:t>JMO</w:t>
      </w:r>
      <w:r w:rsidRPr="00C01A29">
        <w:rPr>
          <w:rFonts w:ascii="Arial" w:eastAsia="ＭＳ 明朝" w:hAnsi="Arial" w:cs="Arial"/>
          <w:spacing w:val="-2"/>
          <w:szCs w:val="21"/>
        </w:rPr>
        <w:t>の代表</w:t>
      </w:r>
      <w:r w:rsidR="0082421C" w:rsidRPr="00C01A29">
        <w:rPr>
          <w:rFonts w:ascii="Arial" w:eastAsia="ＭＳ 明朝" w:hAnsi="Arial" w:cs="Arial"/>
        </w:rPr>
        <w:t>*</w:t>
      </w:r>
      <w:r w:rsidRPr="00C01A29">
        <w:rPr>
          <w:rFonts w:ascii="Arial" w:eastAsia="ＭＳ 明朝" w:hAnsi="Arial" w:cs="Arial"/>
          <w:spacing w:val="-2"/>
          <w:szCs w:val="21"/>
        </w:rPr>
        <w:t>で構成されている（</w:t>
      </w:r>
      <w:r w:rsidR="00214BEE" w:rsidRPr="00C01A29">
        <w:rPr>
          <w:rFonts w:ascii="Arial" w:eastAsia="ＭＳ 明朝" w:hAnsi="Arial" w:cs="Arial"/>
          <w:spacing w:val="-2"/>
          <w:szCs w:val="21"/>
        </w:rPr>
        <w:t>ICH</w:t>
      </w:r>
      <w:r w:rsidR="00214BEE" w:rsidRPr="00C01A29">
        <w:rPr>
          <w:rFonts w:ascii="Arial" w:eastAsia="ＭＳ 明朝" w:hAnsi="Arial" w:cs="Arial"/>
          <w:szCs w:val="21"/>
        </w:rPr>
        <w:t>ウェブサイトの複合領域ガイドラインにおける「</w:t>
      </w:r>
      <w:r w:rsidR="00214BEE" w:rsidRPr="00C01A29">
        <w:rPr>
          <w:rFonts w:ascii="Arial" w:eastAsia="ＭＳ 明朝" w:hAnsi="Arial" w:cs="Arial"/>
          <w:spacing w:val="-2"/>
          <w:szCs w:val="21"/>
        </w:rPr>
        <w:t>M1 MedDRA Terminology</w:t>
      </w:r>
      <w:r w:rsidR="00214BEE" w:rsidRPr="00C01A29">
        <w:rPr>
          <w:rFonts w:ascii="Arial" w:eastAsia="ＭＳ 明朝" w:hAnsi="Arial" w:cs="Arial"/>
        </w:rPr>
        <w:t>」に掲載された現在の</w:t>
      </w:r>
      <w:r w:rsidR="005F339D" w:rsidRPr="00C01A29">
        <w:rPr>
          <w:rFonts w:ascii="Arial" w:eastAsia="ＭＳ 明朝" w:hAnsi="Arial" w:cs="Arial"/>
          <w:spacing w:val="-2"/>
          <w:szCs w:val="21"/>
        </w:rPr>
        <w:t>メンバー表</w:t>
      </w:r>
      <w:r w:rsidRPr="00C01A29">
        <w:rPr>
          <w:rFonts w:ascii="Arial" w:eastAsia="ＭＳ 明朝" w:hAnsi="Arial" w:cs="Arial"/>
          <w:spacing w:val="-2"/>
          <w:szCs w:val="21"/>
        </w:rPr>
        <w:t>を参照）。</w:t>
      </w:r>
    </w:p>
    <w:p w14:paraId="1CE3057F" w14:textId="256B640A" w:rsidR="00947AE9" w:rsidRPr="008941B9" w:rsidRDefault="00947AE9" w:rsidP="00947AE9">
      <w:pPr>
        <w:spacing w:beforeLines="50" w:before="180"/>
        <w:rPr>
          <w:rFonts w:ascii="Arial" w:eastAsia="ＭＳ 明朝" w:hAnsi="Arial" w:cs="Arial"/>
          <w:spacing w:val="-2"/>
          <w:szCs w:val="21"/>
        </w:rPr>
      </w:pPr>
      <w:r w:rsidRPr="008941B9">
        <w:rPr>
          <w:rFonts w:ascii="Arial" w:eastAsia="ＭＳ 明朝" w:hAnsi="Arial" w:cs="Arial" w:hint="eastAsia"/>
          <w:spacing w:val="-2"/>
          <w:szCs w:val="21"/>
        </w:rPr>
        <w:t>なお、ワーキンググループは、</w:t>
      </w:r>
      <w:r w:rsidRPr="008941B9">
        <w:rPr>
          <w:rFonts w:ascii="Arial" w:eastAsia="ＭＳ 明朝" w:hAnsi="Arial" w:cs="Arial" w:hint="eastAsia"/>
          <w:spacing w:val="-2"/>
          <w:szCs w:val="21"/>
        </w:rPr>
        <w:t>I</w:t>
      </w:r>
      <w:r w:rsidRPr="008941B9">
        <w:rPr>
          <w:rFonts w:ascii="Arial" w:eastAsia="ＭＳ 明朝" w:hAnsi="Arial" w:cs="Arial"/>
          <w:spacing w:val="-2"/>
          <w:szCs w:val="21"/>
        </w:rPr>
        <w:t>CH</w:t>
      </w:r>
      <w:r w:rsidRPr="008941B9">
        <w:rPr>
          <w:rFonts w:ascii="Arial" w:eastAsia="ＭＳ 明朝" w:hAnsi="Arial" w:cs="Arial" w:hint="eastAsia"/>
          <w:spacing w:val="-2"/>
          <w:szCs w:val="21"/>
        </w:rPr>
        <w:t>の各地域・国を越えた</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開始とその使用を支援するため、用語選択の基本的な原則に焦点を当てた本文書の要約版（</w:t>
      </w:r>
      <w:r w:rsidRPr="008941B9">
        <w:rPr>
          <w:rFonts w:ascii="Arial" w:eastAsia="ＭＳ 明朝" w:hAnsi="Arial" w:cs="Arial"/>
          <w:spacing w:val="-2"/>
          <w:szCs w:val="21"/>
        </w:rPr>
        <w:t>condensed version</w:t>
      </w:r>
      <w:r w:rsidR="00953237" w:rsidRPr="008941B9">
        <w:rPr>
          <w:rFonts w:ascii="Arial" w:eastAsia="ＭＳ 明朝" w:hAnsi="Arial" w:cs="Arial" w:hint="eastAsia"/>
          <w:spacing w:val="-2"/>
          <w:szCs w:val="21"/>
        </w:rPr>
        <w:t>）を開発した（付録</w:t>
      </w:r>
      <w:r w:rsidR="006467E5" w:rsidRPr="008941B9">
        <w:rPr>
          <w:rFonts w:ascii="Arial" w:eastAsia="ＭＳ 明朝" w:hAnsi="Arial" w:cs="Arial"/>
          <w:spacing w:val="-2"/>
          <w:szCs w:val="21"/>
        </w:rPr>
        <w:t>6</w:t>
      </w:r>
      <w:r w:rsidRPr="008941B9">
        <w:rPr>
          <w:rFonts w:ascii="Arial" w:eastAsia="ＭＳ 明朝" w:hAnsi="Arial" w:cs="Arial" w:hint="eastAsia"/>
          <w:spacing w:val="-2"/>
          <w:szCs w:val="21"/>
        </w:rPr>
        <w:t>.</w:t>
      </w:r>
      <w:r w:rsidR="006467E5" w:rsidRPr="008941B9">
        <w:rPr>
          <w:rFonts w:ascii="Arial" w:eastAsia="ＭＳ 明朝" w:hAnsi="Arial" w:cs="Arial"/>
          <w:spacing w:val="-2"/>
          <w:szCs w:val="21"/>
        </w:rPr>
        <w:t>1</w:t>
      </w:r>
      <w:r w:rsidRPr="008941B9">
        <w:rPr>
          <w:rFonts w:ascii="Arial" w:eastAsia="ＭＳ 明朝" w:hAnsi="Arial" w:cs="Arial" w:hint="eastAsia"/>
          <w:spacing w:val="-2"/>
          <w:szCs w:val="21"/>
        </w:rPr>
        <w:t>項参照）。その要約版は英語</w:t>
      </w:r>
      <w:r w:rsidR="00E577F8">
        <w:rPr>
          <w:rFonts w:ascii="Arial" w:eastAsia="ＭＳ 明朝" w:hAnsi="Arial" w:cs="Arial" w:hint="eastAsia"/>
          <w:spacing w:val="-2"/>
          <w:szCs w:val="21"/>
        </w:rPr>
        <w:t>、</w:t>
      </w:r>
      <w:r w:rsidRPr="008941B9">
        <w:rPr>
          <w:rFonts w:ascii="Arial" w:eastAsia="ＭＳ 明朝" w:hAnsi="Arial" w:cs="Arial" w:hint="eastAsia"/>
          <w:spacing w:val="-2"/>
          <w:szCs w:val="21"/>
        </w:rPr>
        <w:t>日本語</w:t>
      </w:r>
      <w:r w:rsidR="00E577F8">
        <w:rPr>
          <w:rFonts w:hint="eastAsia"/>
        </w:rPr>
        <w:t>および他の全翻訳</w:t>
      </w:r>
      <w:r w:rsidR="00E577F8" w:rsidRPr="00600CB8">
        <w:rPr>
          <w:rFonts w:ascii="Arial" w:eastAsia="ＭＳ 明朝" w:hAnsi="Arial" w:cs="Arial"/>
          <w:spacing w:val="-2"/>
          <w:szCs w:val="21"/>
        </w:rPr>
        <w:t>MTS:</w:t>
      </w:r>
      <w:r w:rsidR="00600CB8">
        <w:rPr>
          <w:rFonts w:ascii="Arial" w:eastAsia="ＭＳ 明朝" w:hAnsi="Arial" w:cs="Arial"/>
          <w:spacing w:val="-2"/>
          <w:szCs w:val="21"/>
        </w:rPr>
        <w:t xml:space="preserve"> </w:t>
      </w:r>
      <w:r w:rsidR="00E577F8" w:rsidRPr="00600CB8">
        <w:rPr>
          <w:rFonts w:ascii="Arial" w:eastAsia="ＭＳ 明朝" w:hAnsi="Arial" w:cs="Arial"/>
          <w:spacing w:val="-2"/>
          <w:szCs w:val="21"/>
        </w:rPr>
        <w:t>PTC</w:t>
      </w:r>
      <w:r w:rsidR="00E577F8">
        <w:rPr>
          <w:rFonts w:hint="eastAsia"/>
        </w:rPr>
        <w:t>文書を提供できる言語</w:t>
      </w:r>
      <w:r w:rsidRPr="008941B9">
        <w:rPr>
          <w:rFonts w:ascii="Arial" w:eastAsia="ＭＳ 明朝" w:hAnsi="Arial" w:cs="Arial" w:hint="eastAsia"/>
          <w:spacing w:val="-2"/>
          <w:szCs w:val="21"/>
        </w:rPr>
        <w:t>を除く全ての</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多言語版で提供される。</w:t>
      </w:r>
      <w:r w:rsidR="00E577F8">
        <w:rPr>
          <w:rFonts w:hint="eastAsia"/>
        </w:rPr>
        <w:t>種々の言語で全翻訳される</w:t>
      </w:r>
      <w:r w:rsidRPr="008941B9">
        <w:rPr>
          <w:rFonts w:ascii="Arial" w:eastAsia="ＭＳ 明朝" w:hAnsi="Arial" w:cs="Arial" w:hint="eastAsia"/>
          <w:spacing w:val="-2"/>
          <w:szCs w:val="21"/>
        </w:rPr>
        <w:t>本文書は引き続きメンテナンスが行われ、基準となる完全版（</w:t>
      </w:r>
      <w:r w:rsidR="00E577F8" w:rsidRPr="00600CB8">
        <w:rPr>
          <w:rFonts w:ascii="Arial" w:eastAsia="ＭＳ 明朝" w:hAnsi="Arial" w:cs="Arial"/>
          <w:spacing w:val="-2"/>
          <w:szCs w:val="21"/>
        </w:rPr>
        <w:t xml:space="preserve">complete </w:t>
      </w:r>
      <w:r w:rsidRPr="008941B9">
        <w:rPr>
          <w:rFonts w:ascii="Arial" w:eastAsia="ＭＳ 明朝" w:hAnsi="Arial" w:cs="Arial"/>
          <w:spacing w:val="-2"/>
          <w:szCs w:val="21"/>
        </w:rPr>
        <w:t>reference document</w:t>
      </w:r>
      <w:r w:rsidRPr="008941B9">
        <w:rPr>
          <w:rFonts w:ascii="Arial" w:eastAsia="ＭＳ 明朝" w:hAnsi="Arial" w:cs="Arial" w:hint="eastAsia"/>
          <w:spacing w:val="-2"/>
          <w:szCs w:val="21"/>
        </w:rPr>
        <w:t>）として更新される。</w:t>
      </w:r>
    </w:p>
    <w:p w14:paraId="57E23A4A" w14:textId="03B8BB62" w:rsidR="00947AE9" w:rsidRPr="008941B9" w:rsidRDefault="00947AE9" w:rsidP="00332530">
      <w:pPr>
        <w:spacing w:beforeLines="50" w:before="180"/>
        <w:ind w:leftChars="87" w:left="1089" w:hangingChars="440" w:hanging="906"/>
        <w:rPr>
          <w:rFonts w:ascii="Arial" w:eastAsia="ＭＳ 明朝" w:hAnsi="Arial" w:cs="Arial"/>
          <w:spacing w:val="-2"/>
          <w:szCs w:val="21"/>
        </w:rPr>
      </w:pPr>
      <w:r w:rsidRPr="00332530">
        <w:rPr>
          <w:rFonts w:ascii="Arial" w:eastAsia="ＭＳ 明朝" w:hAnsi="Arial" w:cs="Arial"/>
          <w:spacing w:val="-2"/>
          <w:szCs w:val="21"/>
        </w:rPr>
        <w:t>JMO</w:t>
      </w:r>
      <w:r w:rsidRPr="00332530">
        <w:rPr>
          <w:rFonts w:ascii="Arial" w:eastAsia="ＭＳ 明朝" w:hAnsi="Arial" w:cs="Arial"/>
          <w:spacing w:val="-2"/>
          <w:szCs w:val="21"/>
        </w:rPr>
        <w:t>注）</w:t>
      </w:r>
      <w:r w:rsidRPr="00332530">
        <w:rPr>
          <w:rFonts w:ascii="Arial" w:eastAsia="ＭＳ 明朝" w:hAnsi="Arial" w:cs="Arial" w:hint="eastAsia"/>
          <w:spacing w:val="-2"/>
          <w:szCs w:val="21"/>
        </w:rPr>
        <w:t>多言語版の要約版は</w:t>
      </w:r>
      <w:r w:rsidRPr="00332530">
        <w:rPr>
          <w:rFonts w:ascii="Arial" w:eastAsia="ＭＳ 明朝" w:hAnsi="Arial" w:cs="Arial"/>
          <w:spacing w:val="-2"/>
          <w:szCs w:val="21"/>
        </w:rPr>
        <w:t>MedDRA</w:t>
      </w:r>
      <w:r w:rsidRPr="00332530">
        <w:rPr>
          <w:rFonts w:ascii="Arial" w:eastAsia="ＭＳ 明朝" w:hAnsi="Arial" w:cs="Arial" w:hint="eastAsia"/>
          <w:spacing w:val="-2"/>
          <w:szCs w:val="21"/>
        </w:rPr>
        <w:t>のウェブサイト</w:t>
      </w:r>
      <w:r w:rsidR="008941B9" w:rsidRPr="00332530">
        <w:rPr>
          <w:rFonts w:ascii="Arial" w:eastAsia="ＭＳ 明朝" w:hAnsi="Arial" w:cs="Arial" w:hint="eastAsia"/>
          <w:spacing w:val="-2"/>
          <w:szCs w:val="21"/>
        </w:rPr>
        <w:t>（</w:t>
      </w:r>
      <w:hyperlink r:id="rId9" w:history="1">
        <w:r w:rsidR="00953237" w:rsidRPr="00332530">
          <w:rPr>
            <w:rFonts w:ascii="Arial" w:eastAsia="ＭＳ 明朝" w:hAnsi="Arial" w:cs="Arial"/>
            <w:spacing w:val="-2"/>
            <w:szCs w:val="21"/>
          </w:rPr>
          <w:t>www.meddra.org</w:t>
        </w:r>
        <w:r w:rsidR="008941B9" w:rsidRPr="00332530">
          <w:rPr>
            <w:rFonts w:ascii="Arial" w:eastAsia="ＭＳ 明朝" w:hAnsi="Arial" w:cs="Arial"/>
            <w:spacing w:val="-2"/>
            <w:szCs w:val="21"/>
          </w:rPr>
          <w:t>）</w:t>
        </w:r>
        <w:r w:rsidR="00953237" w:rsidRPr="00332530">
          <w:rPr>
            <w:rFonts w:ascii="Arial" w:eastAsia="ＭＳ 明朝" w:hAnsi="Arial" w:cs="Arial" w:hint="eastAsia"/>
            <w:spacing w:val="-2"/>
            <w:szCs w:val="21"/>
          </w:rPr>
          <w:t>から参照できる（付録</w:t>
        </w:r>
        <w:r w:rsidR="00953237" w:rsidRPr="00332530">
          <w:rPr>
            <w:rFonts w:ascii="Arial" w:eastAsia="ＭＳ 明朝" w:hAnsi="Arial" w:cs="Arial"/>
            <w:spacing w:val="-2"/>
            <w:szCs w:val="21"/>
          </w:rPr>
          <w:t>6.1</w:t>
        </w:r>
        <w:r w:rsidR="00953237" w:rsidRPr="00332530">
          <w:rPr>
            <w:rFonts w:ascii="Arial" w:eastAsia="ＭＳ 明朝" w:hAnsi="Arial" w:cs="Arial" w:hint="eastAsia"/>
            <w:spacing w:val="-2"/>
            <w:szCs w:val="21"/>
          </w:rPr>
          <w:t>項</w:t>
        </w:r>
      </w:hyperlink>
      <w:r w:rsidRPr="008941B9">
        <w:rPr>
          <w:rFonts w:ascii="Arial" w:eastAsia="ＭＳ 明朝" w:hAnsi="Arial" w:cs="Arial" w:hint="eastAsia"/>
          <w:spacing w:val="-2"/>
          <w:szCs w:val="21"/>
        </w:rPr>
        <w:t>参照）</w:t>
      </w:r>
      <w:r w:rsidRPr="008941B9">
        <w:rPr>
          <w:rFonts w:ascii="Arial" w:eastAsia="ＭＳ 明朝" w:hAnsi="Arial" w:cs="Arial"/>
          <w:spacing w:val="-2"/>
          <w:szCs w:val="21"/>
        </w:rPr>
        <w:t>。</w:t>
      </w:r>
    </w:p>
    <w:p w14:paraId="28F418B3" w14:textId="40560DC8" w:rsidR="0082421C" w:rsidRPr="00C01A29" w:rsidRDefault="0082421C" w:rsidP="00EE0849">
      <w:pPr>
        <w:spacing w:beforeLines="50" w:before="180"/>
        <w:ind w:leftChars="100" w:left="210"/>
        <w:rPr>
          <w:rFonts w:ascii="Arial" w:eastAsia="ＭＳ 明朝" w:hAnsi="Arial" w:cs="Arial"/>
          <w:spacing w:val="-2"/>
          <w:szCs w:val="21"/>
        </w:rPr>
      </w:pPr>
      <w:r w:rsidRPr="00C01A29">
        <w:rPr>
          <w:rFonts w:ascii="Arial" w:eastAsia="ＭＳ 明朝" w:hAnsi="Arial" w:cs="Arial"/>
          <w:spacing w:val="-2"/>
          <w:szCs w:val="21"/>
        </w:rPr>
        <w:t>*</w:t>
      </w:r>
      <w:r w:rsidRPr="00C01A29">
        <w:rPr>
          <w:rFonts w:ascii="Arial" w:eastAsia="ＭＳ 明朝" w:hAnsi="Arial" w:cs="Arial"/>
          <w:spacing w:val="-2"/>
          <w:szCs w:val="21"/>
        </w:rPr>
        <w:t>原文は</w:t>
      </w:r>
      <w:r w:rsidRPr="00C01A29">
        <w:rPr>
          <w:rFonts w:ascii="Arial" w:eastAsia="ＭＳ 明朝" w:hAnsi="Arial" w:cs="Arial"/>
          <w:spacing w:val="-2"/>
          <w:szCs w:val="21"/>
        </w:rPr>
        <w:t>representatives of ICH regulatory and industry members, the World Health Organization, the MedDRA Maintenance and Support Services Organization (MSSO), and the Japanese Maintenance Organization (JMO)</w:t>
      </w:r>
    </w:p>
    <w:p w14:paraId="0265D3C9"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lastRenderedPageBreak/>
        <w:t>本文書に記載されている原則は、ユーザーがデータ入力（コーディング）のための「</w:t>
      </w:r>
      <w:r w:rsidRPr="00C01A29">
        <w:rPr>
          <w:rFonts w:ascii="Arial" w:eastAsia="ＭＳ 明朝" w:hAnsi="Arial" w:cs="Arial"/>
          <w:spacing w:val="-2"/>
          <w:szCs w:val="21"/>
        </w:rPr>
        <w:t>MedDRA</w:t>
      </w:r>
      <w:r w:rsidRPr="00C01A29">
        <w:rPr>
          <w:rFonts w:ascii="Arial" w:eastAsia="ＭＳ 明朝" w:hAnsi="Arial" w:cs="Arial"/>
          <w:spacing w:val="-2"/>
          <w:szCs w:val="21"/>
        </w:rPr>
        <w:t>用語選択：考慮事項（</w:t>
      </w:r>
      <w:r w:rsidRPr="00C01A29">
        <w:rPr>
          <w:rFonts w:ascii="Arial" w:eastAsia="ＭＳ 明朝" w:hAnsi="Arial" w:cs="Arial"/>
          <w:spacing w:val="-2"/>
          <w:szCs w:val="21"/>
        </w:rPr>
        <w:t>MedDRA Term Selection: Points to Consider</w:t>
      </w:r>
      <w:r w:rsidRPr="00C01A29">
        <w:rPr>
          <w:rFonts w:ascii="Arial" w:eastAsia="ＭＳ 明朝" w:hAnsi="Arial" w:cs="Arial"/>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C01A29">
        <w:rPr>
          <w:rFonts w:ascii="Arial" w:eastAsia="ＭＳ 明朝" w:hAnsi="Arial" w:cs="Arial"/>
          <w:spacing w:val="-2"/>
          <w:szCs w:val="21"/>
        </w:rPr>
        <w:t>MedDRA</w:t>
      </w:r>
      <w:r w:rsidRPr="00C01A29">
        <w:rPr>
          <w:rFonts w:ascii="Arial" w:eastAsia="ＭＳ 明朝" w:hAnsi="Arial" w:cs="Arial"/>
          <w:spacing w:val="-2"/>
          <w:szCs w:val="21"/>
        </w:rPr>
        <w:t>自体にも検索のための仕組みが備えられているが、本書はより広範なデータ検索を対象としている。</w:t>
      </w:r>
    </w:p>
    <w:p w14:paraId="177A88C9" w14:textId="0E12CA06"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本文書で示している例示は、読者の理解を容易にすることを意図したものであり、規制当局が求める要件を示したものではない。</w:t>
      </w:r>
    </w:p>
    <w:p w14:paraId="52DE346D" w14:textId="1CEAB1D4"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文章中に引用されている図表は付録</w:t>
      </w:r>
      <w:r w:rsidRPr="00C01A29">
        <w:rPr>
          <w:rFonts w:ascii="Arial" w:eastAsia="ＭＳ 明朝" w:hAnsi="Arial" w:cs="Arial"/>
          <w:spacing w:val="-2"/>
          <w:szCs w:val="21"/>
        </w:rPr>
        <w:t>6.</w:t>
      </w:r>
      <w:r w:rsidR="00873E2E" w:rsidRPr="00C01A29">
        <w:rPr>
          <w:rFonts w:ascii="Arial" w:eastAsia="ＭＳ 明朝" w:hAnsi="Arial" w:cs="Arial"/>
          <w:spacing w:val="-2"/>
          <w:szCs w:val="21"/>
        </w:rPr>
        <w:t>2</w:t>
      </w:r>
      <w:r w:rsidR="00953237">
        <w:rPr>
          <w:rFonts w:ascii="Arial" w:eastAsia="ＭＳ 明朝" w:hAnsi="Arial" w:cs="Arial" w:hint="eastAsia"/>
          <w:spacing w:val="-2"/>
          <w:szCs w:val="21"/>
        </w:rPr>
        <w:t>項</w:t>
      </w:r>
      <w:r w:rsidRPr="00C01A29">
        <w:rPr>
          <w:rFonts w:ascii="Arial" w:eastAsia="ＭＳ 明朝" w:hAnsi="Arial" w:cs="Arial"/>
          <w:spacing w:val="-2"/>
          <w:szCs w:val="21"/>
        </w:rPr>
        <w:t>にまとめて収載されている。</w:t>
      </w:r>
    </w:p>
    <w:p w14:paraId="318E2D4A" w14:textId="55D29D6F" w:rsidR="00996E56" w:rsidRPr="00C01A29" w:rsidRDefault="00996E56" w:rsidP="00332530">
      <w:pPr>
        <w:spacing w:beforeLines="50" w:before="180"/>
        <w:ind w:leftChars="87" w:left="1091" w:hangingChars="441" w:hanging="908"/>
        <w:rPr>
          <w:rFonts w:ascii="Arial" w:eastAsia="ＭＳ 明朝" w:hAnsi="Arial" w:cs="Arial"/>
          <w:szCs w:val="21"/>
        </w:rPr>
      </w:pPr>
      <w:r w:rsidRPr="00C01A29">
        <w:rPr>
          <w:rFonts w:ascii="Arial" w:eastAsia="ＭＳ 明朝" w:hAnsi="Arial" w:cs="Arial"/>
          <w:spacing w:val="-2"/>
          <w:szCs w:val="21"/>
        </w:rPr>
        <w:t>JMO</w:t>
      </w:r>
      <w:r w:rsidRPr="00C01A29">
        <w:rPr>
          <w:rFonts w:ascii="Arial" w:eastAsia="ＭＳ 明朝" w:hAnsi="Arial" w:cs="Arial"/>
          <w:spacing w:val="-2"/>
          <w:szCs w:val="21"/>
        </w:rPr>
        <w:t>注）英語版では図表を全て</w:t>
      </w:r>
      <w:r w:rsidRPr="00C01A29">
        <w:rPr>
          <w:rFonts w:ascii="Arial" w:eastAsia="ＭＳ 明朝" w:hAnsi="Arial" w:cs="Arial"/>
          <w:szCs w:val="21"/>
        </w:rPr>
        <w:t xml:space="preserve">Figure xx </w:t>
      </w:r>
      <w:r w:rsidRPr="00C01A29">
        <w:rPr>
          <w:rFonts w:ascii="Arial" w:eastAsia="ＭＳ 明朝" w:hAnsi="Arial" w:cs="Arial"/>
          <w:szCs w:val="21"/>
        </w:rPr>
        <w:t>として通し番号が付与されて</w:t>
      </w:r>
      <w:r w:rsidR="00530EFF" w:rsidRPr="00C01A29">
        <w:rPr>
          <w:rFonts w:ascii="Arial" w:eastAsia="ＭＳ 明朝" w:hAnsi="Arial" w:cs="Arial"/>
          <w:szCs w:val="21"/>
        </w:rPr>
        <w:t>おり</w:t>
      </w:r>
      <w:r w:rsidRPr="00C01A29">
        <w:rPr>
          <w:rFonts w:ascii="Arial" w:eastAsia="ＭＳ 明朝" w:hAnsi="Arial" w:cs="Arial"/>
          <w:szCs w:val="21"/>
        </w:rPr>
        <w:t>、日本語版では図と表を</w:t>
      </w:r>
      <w:r w:rsidR="00337C05" w:rsidRPr="00C01A29">
        <w:rPr>
          <w:rFonts w:ascii="Arial" w:eastAsia="ＭＳ 明朝" w:hAnsi="Arial" w:cs="Arial"/>
          <w:szCs w:val="21"/>
        </w:rPr>
        <w:t>合わせて</w:t>
      </w:r>
      <w:r w:rsidRPr="00C01A29">
        <w:rPr>
          <w:rFonts w:ascii="Arial" w:eastAsia="ＭＳ 明朝" w:hAnsi="Arial" w:cs="Arial"/>
          <w:szCs w:val="21"/>
        </w:rPr>
        <w:t>「図</w:t>
      </w:r>
      <w:r w:rsidR="00337C05" w:rsidRPr="00C01A29">
        <w:rPr>
          <w:rFonts w:ascii="Arial" w:eastAsia="ＭＳ 明朝" w:hAnsi="Arial" w:cs="Arial"/>
          <w:szCs w:val="21"/>
        </w:rPr>
        <w:t>表</w:t>
      </w:r>
      <w:r w:rsidRPr="00C01A29">
        <w:rPr>
          <w:rFonts w:ascii="Arial" w:eastAsia="ＭＳ 明朝" w:hAnsi="Arial" w:cs="Arial"/>
          <w:szCs w:val="21"/>
        </w:rPr>
        <w:t xml:space="preserve"> xx</w:t>
      </w:r>
      <w:r w:rsidRPr="00C01A29">
        <w:rPr>
          <w:rFonts w:ascii="Arial" w:eastAsia="ＭＳ 明朝" w:hAnsi="Arial" w:cs="Arial"/>
          <w:szCs w:val="21"/>
        </w:rPr>
        <w:t>」</w:t>
      </w:r>
      <w:r w:rsidR="00337C05" w:rsidRPr="00C01A29">
        <w:rPr>
          <w:rFonts w:ascii="Arial" w:eastAsia="ＭＳ 明朝" w:hAnsi="Arial" w:cs="Arial"/>
          <w:szCs w:val="21"/>
        </w:rPr>
        <w:t>と</w:t>
      </w:r>
      <w:r w:rsidRPr="00C01A29">
        <w:rPr>
          <w:rFonts w:ascii="Arial" w:eastAsia="ＭＳ 明朝" w:hAnsi="Arial" w:cs="Arial"/>
          <w:szCs w:val="21"/>
        </w:rPr>
        <w:t>し</w:t>
      </w:r>
      <w:r w:rsidR="00337C05" w:rsidRPr="00C01A29">
        <w:rPr>
          <w:rFonts w:ascii="Arial" w:eastAsia="ＭＳ 明朝" w:hAnsi="Arial" w:cs="Arial"/>
          <w:szCs w:val="21"/>
        </w:rPr>
        <w:t>て</w:t>
      </w:r>
      <w:r w:rsidRPr="00C01A29">
        <w:rPr>
          <w:rFonts w:ascii="Arial" w:eastAsia="ＭＳ 明朝" w:hAnsi="Arial" w:cs="Arial"/>
          <w:szCs w:val="21"/>
        </w:rPr>
        <w:t>記載している。なお、本書中の該当する図表番号にはハイパーリンクが付けられており、所定の操作（例えば「</w:t>
      </w:r>
      <w:r w:rsidRPr="00C01A29">
        <w:rPr>
          <w:rFonts w:ascii="Arial" w:eastAsia="ＭＳ 明朝" w:hAnsi="Arial" w:cs="Arial"/>
          <w:szCs w:val="21"/>
        </w:rPr>
        <w:t>Ctrl</w:t>
      </w:r>
      <w:r w:rsidRPr="00C01A29">
        <w:rPr>
          <w:rFonts w:ascii="Arial" w:eastAsia="ＭＳ 明朝" w:hAnsi="Arial" w:cs="Arial"/>
          <w:szCs w:val="21"/>
        </w:rPr>
        <w:t>」＋マウスの左クリック等）により付録</w:t>
      </w:r>
      <w:r w:rsidRPr="00C01A29">
        <w:rPr>
          <w:rFonts w:ascii="Arial" w:eastAsia="ＭＳ 明朝" w:hAnsi="Arial" w:cs="Arial"/>
          <w:szCs w:val="21"/>
        </w:rPr>
        <w:t>6.</w:t>
      </w:r>
      <w:r w:rsidR="00873E2E" w:rsidRPr="00C01A29">
        <w:rPr>
          <w:rFonts w:ascii="Arial" w:eastAsia="ＭＳ 明朝" w:hAnsi="Arial" w:cs="Arial"/>
          <w:szCs w:val="21"/>
        </w:rPr>
        <w:t>2</w:t>
      </w:r>
      <w:r w:rsidR="00953237">
        <w:rPr>
          <w:rFonts w:ascii="Arial" w:eastAsia="ＭＳ 明朝" w:hAnsi="Arial" w:cs="Arial" w:hint="eastAsia"/>
          <w:szCs w:val="21"/>
        </w:rPr>
        <w:t>項</w:t>
      </w:r>
      <w:r w:rsidRPr="00C01A29">
        <w:rPr>
          <w:rFonts w:ascii="Arial" w:eastAsia="ＭＳ 明朝" w:hAnsi="Arial" w:cs="Arial"/>
          <w:szCs w:val="21"/>
        </w:rPr>
        <w:t>の該当する図表にジャンプできる。</w:t>
      </w:r>
    </w:p>
    <w:p w14:paraId="366C34BE"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Times New Roman"/>
          <w:b/>
          <w:kern w:val="0"/>
          <w:sz w:val="22"/>
        </w:rPr>
      </w:pPr>
      <w:bookmarkStart w:id="2" w:name="_Toc96012324"/>
      <w:r w:rsidRPr="00C01A29">
        <w:rPr>
          <w:rFonts w:ascii="ＭＳ ゴシック" w:eastAsia="ＭＳ ゴシック" w:hAnsi="ＭＳ ゴシック" w:cs="Arial"/>
          <w:b/>
          <w:kern w:val="0"/>
          <w:sz w:val="22"/>
        </w:rPr>
        <w:t>1.1</w:t>
      </w:r>
      <w:r w:rsidRPr="00C01A29">
        <w:rPr>
          <w:rFonts w:ascii="ＭＳ ゴシック" w:eastAsia="ＭＳ ゴシック" w:hAnsi="ＭＳ ゴシック" w:cs="Times New Roman" w:hint="eastAsia"/>
          <w:b/>
          <w:kern w:val="0"/>
          <w:sz w:val="22"/>
        </w:rPr>
        <w:t xml:space="preserve">　本文書の目的</w:t>
      </w:r>
      <w:bookmarkEnd w:id="2"/>
      <w:r w:rsidRPr="00C01A29">
        <w:rPr>
          <w:rFonts w:ascii="ＭＳ ゴシック" w:eastAsia="ＭＳ ゴシック" w:hAnsi="ＭＳ ゴシック" w:cs="Times New Roman"/>
          <w:b/>
          <w:kern w:val="0"/>
          <w:sz w:val="22"/>
        </w:rPr>
        <w:t xml:space="preserve"> </w:t>
      </w:r>
    </w:p>
    <w:p w14:paraId="70303416" w14:textId="2B63DF58"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本文書「</w:t>
      </w:r>
      <w:r w:rsidRPr="00C01A29">
        <w:rPr>
          <w:rFonts w:ascii="Arial" w:eastAsia="ＭＳ 明朝" w:hAnsi="Arial" w:cs="Arial"/>
          <w:kern w:val="0"/>
          <w:szCs w:val="21"/>
        </w:rPr>
        <w:t>MedDRA</w:t>
      </w:r>
      <w:r w:rsidRPr="00C01A29">
        <w:rPr>
          <w:rFonts w:ascii="Arial" w:eastAsia="ＭＳ 明朝" w:hAnsi="Arial" w:cs="Arial"/>
          <w:kern w:val="0"/>
          <w:szCs w:val="21"/>
        </w:rPr>
        <w:t>データ検索</w:t>
      </w:r>
      <w:r w:rsidR="00651C51" w:rsidRPr="00C01A29">
        <w:rPr>
          <w:rFonts w:ascii="Arial" w:eastAsia="ＭＳ 明朝" w:hAnsi="Arial" w:cs="Arial"/>
          <w:kern w:val="0"/>
          <w:szCs w:val="21"/>
        </w:rPr>
        <w:t>及び</w:t>
      </w:r>
      <w:r w:rsidRPr="00C01A29">
        <w:rPr>
          <w:rFonts w:ascii="Arial" w:eastAsia="ＭＳ 明朝" w:hAnsi="Arial" w:cs="Arial"/>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C01A29">
        <w:rPr>
          <w:rFonts w:ascii="Arial" w:eastAsia="ＭＳ 明朝" w:hAnsi="Arial" w:cs="Arial"/>
          <w:kern w:val="0"/>
          <w:szCs w:val="21"/>
        </w:rPr>
        <w:t>MedDRA</w:t>
      </w:r>
      <w:r w:rsidRPr="00C01A29">
        <w:rPr>
          <w:rFonts w:ascii="Arial" w:eastAsia="ＭＳ 明朝" w:hAnsi="Arial" w:cs="Arial"/>
          <w:kern w:val="0"/>
          <w:szCs w:val="21"/>
        </w:rPr>
        <w:t>用語選択：考慮事項」に記述されている、あるいは企業独自のコーディングガイドラインに記述されている用語選択オプションも考慮するべきである。</w:t>
      </w:r>
    </w:p>
    <w:p w14:paraId="044B32BF" w14:textId="77777777"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MedDRA</w:t>
      </w:r>
      <w:r w:rsidRPr="00C01A29">
        <w:rPr>
          <w:rFonts w:ascii="Arial" w:eastAsia="ＭＳ 明朝" w:hAnsi="Arial" w:cs="Arial"/>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 w:name="_Toc96012325"/>
      <w:r w:rsidRPr="00C01A29">
        <w:rPr>
          <w:rFonts w:ascii="ＭＳ ゴシック" w:eastAsia="ＭＳ ゴシック" w:hAnsi="ＭＳ ゴシック" w:cs="Arial" w:hint="eastAsia"/>
          <w:b/>
          <w:kern w:val="0"/>
          <w:sz w:val="22"/>
        </w:rPr>
        <w:t xml:space="preserve">1.2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の用途</w:t>
      </w:r>
      <w:bookmarkEnd w:id="3"/>
      <w:r w:rsidRPr="00C01A29">
        <w:rPr>
          <w:rFonts w:ascii="ＭＳ ゴシック" w:eastAsia="ＭＳ ゴシック" w:hAnsi="ＭＳ ゴシック" w:cs="Arial"/>
          <w:b/>
          <w:kern w:val="0"/>
          <w:sz w:val="22"/>
        </w:rPr>
        <w:t xml:space="preserve"> </w:t>
      </w:r>
    </w:p>
    <w:p w14:paraId="4C1D3E49" w14:textId="7CCCBE2E"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MedDRA</w:t>
      </w:r>
      <w:r w:rsidRPr="00C01A29">
        <w:rPr>
          <w:rFonts w:ascii="Arial" w:eastAsia="ＭＳ 明朝" w:hAnsi="Arial" w:cs="Arial"/>
          <w:szCs w:val="24"/>
        </w:rPr>
        <w:t>は紙媒体または電子的な個別症例報告における副作用</w:t>
      </w:r>
      <w:r w:rsidR="00C72914" w:rsidRPr="00C01A29">
        <w:rPr>
          <w:rFonts w:ascii="Arial" w:eastAsia="ＭＳ 明朝" w:hAnsi="Arial" w:cs="Arial"/>
          <w:szCs w:val="24"/>
        </w:rPr>
        <w:t>／</w:t>
      </w:r>
      <w:r w:rsidRPr="00C01A29">
        <w:rPr>
          <w:rFonts w:ascii="Arial" w:eastAsia="ＭＳ 明朝" w:hAnsi="Arial" w:cs="Arial"/>
          <w:szCs w:val="24"/>
        </w:rPr>
        <w:t>有害事象（</w:t>
      </w:r>
      <w:r w:rsidRPr="00C01A29">
        <w:rPr>
          <w:rFonts w:ascii="Arial" w:eastAsia="ＭＳ 明朝" w:hAnsi="Arial" w:cs="Arial"/>
          <w:szCs w:val="24"/>
        </w:rPr>
        <w:t>AR/AE</w:t>
      </w:r>
      <w:r w:rsidRPr="00C01A29">
        <w:rPr>
          <w:rFonts w:ascii="Arial" w:eastAsia="ＭＳ 明朝" w:hAnsi="Arial" w:cs="Arial"/>
          <w:szCs w:val="24"/>
        </w:rPr>
        <w:t>）用語の報告に使用される。</w:t>
      </w:r>
      <w:r w:rsidRPr="00C01A29">
        <w:rPr>
          <w:rFonts w:ascii="Arial" w:eastAsia="ＭＳ 明朝" w:hAnsi="Arial" w:cs="Arial"/>
          <w:szCs w:val="24"/>
        </w:rPr>
        <w:t>MedDRA</w:t>
      </w:r>
      <w:r w:rsidRPr="00C01A29">
        <w:rPr>
          <w:rFonts w:ascii="Arial" w:eastAsia="ＭＳ 明朝" w:hAnsi="Arial" w:cs="Arial"/>
          <w:szCs w:val="24"/>
        </w:rPr>
        <w:t>の構造は、安全性データの解析が容易に実施できるよう、これらの報告用語を医学的に意味のあるグループに集約することを可能としている。</w:t>
      </w:r>
      <w:r w:rsidRPr="00C01A29">
        <w:rPr>
          <w:rFonts w:ascii="Arial" w:eastAsia="ＭＳ 明朝" w:hAnsi="Arial" w:cs="Arial"/>
          <w:szCs w:val="24"/>
        </w:rPr>
        <w:t>MedDRA</w:t>
      </w:r>
      <w:r w:rsidRPr="00C01A29">
        <w:rPr>
          <w:rFonts w:ascii="Arial" w:eastAsia="ＭＳ 明朝" w:hAnsi="Arial" w:cs="Arial"/>
          <w:szCs w:val="24"/>
        </w:rPr>
        <w:t>はまた、報告（表、ラインリスト等）中の</w:t>
      </w:r>
      <w:r w:rsidRPr="00C01A29">
        <w:rPr>
          <w:rFonts w:ascii="Arial" w:eastAsia="ＭＳ 明朝" w:hAnsi="Arial" w:cs="Arial"/>
          <w:szCs w:val="24"/>
        </w:rPr>
        <w:t>AR/AE</w:t>
      </w:r>
      <w:r w:rsidRPr="00C01A29">
        <w:rPr>
          <w:rFonts w:ascii="Arial" w:eastAsia="ＭＳ 明朝" w:hAnsi="Arial" w:cs="Arial"/>
          <w:szCs w:val="24"/>
        </w:rPr>
        <w:t>データを一覧する、類似の</w:t>
      </w:r>
      <w:r w:rsidRPr="00C01A29">
        <w:rPr>
          <w:rFonts w:ascii="Arial" w:eastAsia="ＭＳ 明朝" w:hAnsi="Arial" w:cs="Arial"/>
          <w:szCs w:val="24"/>
        </w:rPr>
        <w:t>AR/AE</w:t>
      </w:r>
      <w:r w:rsidRPr="00C01A29">
        <w:rPr>
          <w:rFonts w:ascii="Arial" w:eastAsia="ＭＳ 明朝" w:hAnsi="Arial" w:cs="Arial"/>
          <w:szCs w:val="24"/>
        </w:rPr>
        <w:t>の頻度を計算する、あるいは製品の使用理由、臨床検査、病歴や社会的な経歴等のような関連するデータを把握し解析するのにも使用できる。</w:t>
      </w:r>
    </w:p>
    <w:p w14:paraId="18EB4D5D"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4" w:name="_Toc96012326"/>
      <w:r w:rsidRPr="00C01A29">
        <w:rPr>
          <w:rFonts w:ascii="ＭＳ ゴシック" w:eastAsia="ＭＳ ゴシック" w:hAnsi="ＭＳ ゴシック" w:cs="Arial"/>
          <w:b/>
          <w:kern w:val="0"/>
          <w:sz w:val="22"/>
        </w:rPr>
        <w:t>1.3</w:t>
      </w:r>
      <w:r w:rsidRPr="00C01A29">
        <w:rPr>
          <w:rFonts w:ascii="ＭＳ ゴシック" w:eastAsia="ＭＳ ゴシック" w:hAnsi="ＭＳ ゴシック" w:cs="Arial" w:hint="eastAsia"/>
          <w:b/>
          <w:kern w:val="0"/>
          <w:sz w:val="22"/>
        </w:rPr>
        <w:t xml:space="preserve">　本文書の利用方法</w:t>
      </w:r>
      <w:bookmarkEnd w:id="4"/>
    </w:p>
    <w:p w14:paraId="1603B045" w14:textId="77777777"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本文書に記載されている原則は、</w:t>
      </w:r>
      <w:r w:rsidRPr="00C01A29">
        <w:rPr>
          <w:rFonts w:ascii="Arial" w:eastAsia="ＭＳ 明朝" w:hAnsi="Arial" w:cs="Arial"/>
          <w:szCs w:val="24"/>
        </w:rPr>
        <w:t>MedDRA</w:t>
      </w:r>
      <w:r w:rsidRPr="00C01A29">
        <w:rPr>
          <w:rFonts w:ascii="Arial" w:eastAsia="ＭＳ 明朝" w:hAnsi="Arial" w:cs="Arial"/>
          <w:szCs w:val="24"/>
        </w:rPr>
        <w:t>でコーディングされた全てのデータに適用されるものである。本書は集約されたデータを対象に絞り、その考慮事項を示す。本文書は</w:t>
      </w:r>
      <w:r w:rsidRPr="00C01A29">
        <w:rPr>
          <w:rFonts w:ascii="Arial" w:eastAsia="ＭＳ 明朝" w:hAnsi="Arial" w:cs="Arial"/>
          <w:szCs w:val="24"/>
        </w:rPr>
        <w:t>MedDRA</w:t>
      </w:r>
      <w:r w:rsidRPr="00C01A29">
        <w:rPr>
          <w:rFonts w:ascii="Arial" w:eastAsia="ＭＳ 明朝" w:hAnsi="Arial" w:cs="Arial"/>
          <w:szCs w:val="24"/>
        </w:rPr>
        <w:t>の個別症例報告、医薬品表示、医学的評価、統計的手法の利用に関する問題は取り扱わない。</w:t>
      </w:r>
    </w:p>
    <w:p w14:paraId="268E057C"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MedDRA</w:t>
      </w:r>
      <w:r w:rsidRPr="00C01A29">
        <w:rPr>
          <w:rFonts w:ascii="Arial" w:eastAsia="ＭＳ 明朝" w:hAnsi="Arial" w:cs="Arial"/>
          <w:kern w:val="0"/>
          <w:szCs w:val="20"/>
        </w:rPr>
        <w:t>自体には利用に際しての特定のガイドラインは含まれていないため、本</w:t>
      </w:r>
      <w:r w:rsidRPr="00C01A29">
        <w:rPr>
          <w:rFonts w:ascii="Arial" w:eastAsia="ＭＳ 明朝" w:hAnsi="Arial" w:cs="Arial"/>
          <w:kern w:val="0"/>
          <w:szCs w:val="20"/>
        </w:rPr>
        <w:t>PTC</w:t>
      </w:r>
      <w:r w:rsidRPr="00C01A29">
        <w:rPr>
          <w:rFonts w:ascii="Arial" w:eastAsia="ＭＳ 明朝" w:hAnsi="Arial" w:cs="Arial"/>
          <w:kern w:val="0"/>
          <w:szCs w:val="20"/>
        </w:rPr>
        <w:t>文書は、全ての</w:t>
      </w:r>
      <w:r w:rsidRPr="00C01A29">
        <w:rPr>
          <w:rFonts w:ascii="Arial" w:eastAsia="ＭＳ 明朝" w:hAnsi="Arial" w:cs="Arial"/>
          <w:kern w:val="0"/>
          <w:szCs w:val="20"/>
        </w:rPr>
        <w:t>MedDRA</w:t>
      </w:r>
      <w:r w:rsidRPr="00C01A29">
        <w:rPr>
          <w:rFonts w:ascii="Arial" w:eastAsia="ＭＳ 明朝" w:hAnsi="Arial" w:cs="Arial"/>
          <w:kern w:val="0"/>
          <w:szCs w:val="20"/>
        </w:rPr>
        <w:t>ユーザーの支援を目的とする。本書はデータの分析や提示の際に、臨床データ</w:t>
      </w:r>
      <w:r w:rsidRPr="00C01A29">
        <w:rPr>
          <w:rFonts w:ascii="Arial" w:eastAsia="ＭＳ 明朝" w:hAnsi="Arial" w:cs="Arial"/>
          <w:kern w:val="0"/>
          <w:szCs w:val="20"/>
        </w:rPr>
        <w:lastRenderedPageBreak/>
        <w:t>の医学的に意味のある評価および分析のため、</w:t>
      </w:r>
      <w:r w:rsidRPr="00C01A29">
        <w:rPr>
          <w:rFonts w:ascii="Arial" w:eastAsia="ＭＳ 明朝" w:hAnsi="Arial" w:cs="Arial"/>
          <w:kern w:val="0"/>
          <w:szCs w:val="20"/>
        </w:rPr>
        <w:t>MedDRA</w:t>
      </w:r>
      <w:r w:rsidRPr="00C01A29">
        <w:rPr>
          <w:rFonts w:ascii="Arial" w:eastAsia="ＭＳ 明朝" w:hAnsi="Arial" w:cs="Arial"/>
          <w:kern w:val="0"/>
          <w:szCs w:val="20"/>
        </w:rPr>
        <w:t>の一貫性のある使用を推進する枠組みを示すものである。</w:t>
      </w:r>
    </w:p>
    <w:p w14:paraId="3175254A"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の特徴を説明し、</w:t>
      </w:r>
      <w:r w:rsidRPr="00C01A29">
        <w:rPr>
          <w:rFonts w:ascii="Arial" w:eastAsia="ＭＳ 明朝" w:hAnsi="Arial" w:cs="Arial"/>
          <w:kern w:val="0"/>
          <w:szCs w:val="20"/>
        </w:rPr>
        <w:t>MedDRA</w:t>
      </w:r>
      <w:r w:rsidRPr="00C01A29">
        <w:rPr>
          <w:rFonts w:ascii="Arial" w:eastAsia="ＭＳ 明朝" w:hAnsi="Arial" w:cs="Arial"/>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14:paraId="7624470B" w14:textId="68853BBE" w:rsidR="00996E56" w:rsidRPr="00C01A29" w:rsidRDefault="00996E56" w:rsidP="00E83A59">
      <w:pPr>
        <w:spacing w:beforeLines="50" w:before="180"/>
        <w:rPr>
          <w:rFonts w:ascii="Arial" w:eastAsia="ＭＳ 明朝" w:hAnsi="Arial" w:cs="Arial"/>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のトレーニングに代わるものではない。ユーザーが</w:t>
      </w:r>
      <w:r w:rsidRPr="00C01A29">
        <w:rPr>
          <w:rFonts w:ascii="Arial" w:eastAsia="ＭＳ 明朝" w:hAnsi="Arial" w:cs="Arial"/>
          <w:kern w:val="0"/>
          <w:szCs w:val="20"/>
        </w:rPr>
        <w:t>MedDRA</w:t>
      </w:r>
      <w:r w:rsidRPr="00C01A29">
        <w:rPr>
          <w:rFonts w:ascii="Arial" w:eastAsia="ＭＳ 明朝" w:hAnsi="Arial" w:cs="Arial"/>
          <w:kern w:val="0"/>
          <w:szCs w:val="20"/>
        </w:rPr>
        <w:t>の構造および内容についての知識を有していることが必須である。ユーザーは</w:t>
      </w:r>
      <w:r w:rsidRPr="00C01A29">
        <w:rPr>
          <w:rFonts w:ascii="Arial" w:eastAsia="ＭＳ 明朝" w:hAnsi="Arial" w:cs="Arial"/>
          <w:kern w:val="0"/>
          <w:szCs w:val="20"/>
        </w:rPr>
        <w:t>MedDRA</w:t>
      </w:r>
      <w:r w:rsidRPr="00C01A29">
        <w:rPr>
          <w:rFonts w:ascii="Arial" w:eastAsia="ＭＳ 明朝" w:hAnsi="Arial" w:cs="Arial"/>
          <w:kern w:val="0"/>
          <w:szCs w:val="20"/>
        </w:rPr>
        <w:t>を最大限に活用するために「</w:t>
      </w:r>
      <w:r w:rsidRPr="00C01A29">
        <w:rPr>
          <w:rFonts w:ascii="Arial" w:eastAsia="ＭＳ 明朝" w:hAnsi="Arial" w:cs="Arial"/>
          <w:kern w:val="0"/>
          <w:szCs w:val="20"/>
        </w:rPr>
        <w:t>ICH</w:t>
      </w:r>
      <w:r w:rsidRPr="00C01A29">
        <w:rPr>
          <w:rFonts w:ascii="Arial" w:eastAsia="ＭＳ 明朝" w:hAnsi="Arial" w:cs="Arial"/>
          <w:kern w:val="0"/>
          <w:szCs w:val="20"/>
        </w:rPr>
        <w:t>国際医薬用語集（</w:t>
      </w:r>
      <w:r w:rsidRPr="00C01A29">
        <w:rPr>
          <w:rFonts w:ascii="Arial" w:eastAsia="ＭＳ 明朝" w:hAnsi="Arial" w:cs="Arial"/>
          <w:kern w:val="0"/>
          <w:szCs w:val="20"/>
        </w:rPr>
        <w:t>MedDRA</w:t>
      </w:r>
      <w:r w:rsidRPr="00C01A29">
        <w:rPr>
          <w:rFonts w:ascii="Arial" w:eastAsia="ＭＳ 明朝" w:hAnsi="Arial" w:cs="Arial"/>
          <w:kern w:val="0"/>
          <w:szCs w:val="20"/>
        </w:rPr>
        <w:t>）手引書」、「</w:t>
      </w:r>
      <w:r w:rsidRPr="00C01A29">
        <w:rPr>
          <w:rFonts w:ascii="Arial" w:eastAsia="ＭＳ 明朝" w:hAnsi="Arial" w:cs="Arial"/>
          <w:kern w:val="0"/>
          <w:szCs w:val="20"/>
        </w:rPr>
        <w:t>MedDRA</w:t>
      </w:r>
      <w:r w:rsidRPr="00C01A29">
        <w:rPr>
          <w:rFonts w:ascii="Arial" w:eastAsia="ＭＳ 明朝" w:hAnsi="Arial" w:cs="Arial"/>
          <w:kern w:val="0"/>
          <w:szCs w:val="20"/>
        </w:rPr>
        <w:t>標準検索式（</w:t>
      </w:r>
      <w:r w:rsidRPr="00C01A29">
        <w:rPr>
          <w:rFonts w:ascii="Arial" w:eastAsia="ＭＳ 明朝" w:hAnsi="Arial" w:cs="Arial"/>
          <w:kern w:val="0"/>
          <w:szCs w:val="20"/>
        </w:rPr>
        <w:t>SMQ</w:t>
      </w:r>
      <w:r w:rsidRPr="00C01A29">
        <w:rPr>
          <w:rFonts w:ascii="Arial" w:eastAsia="ＭＳ 明朝" w:hAnsi="Arial" w:cs="Arial"/>
          <w:kern w:val="0"/>
          <w:szCs w:val="20"/>
        </w:rPr>
        <w:t>）手引書」</w:t>
      </w:r>
      <w:r w:rsidR="00462D4A" w:rsidRPr="00C01A29">
        <w:rPr>
          <w:rFonts w:ascii="Arial" w:eastAsia="ＭＳ 明朝" w:hAnsi="Arial" w:cs="Arial"/>
          <w:kern w:val="0"/>
          <w:szCs w:val="20"/>
        </w:rPr>
        <w:t>（</w:t>
      </w:r>
      <w:r w:rsidRPr="00C01A29">
        <w:rPr>
          <w:rFonts w:ascii="Arial" w:eastAsia="ＭＳ 明朝" w:hAnsi="Arial" w:cs="Arial"/>
          <w:kern w:val="0"/>
          <w:szCs w:val="21"/>
        </w:rPr>
        <w:t>付録</w:t>
      </w:r>
      <w:r w:rsidRPr="00C01A29">
        <w:rPr>
          <w:rFonts w:ascii="Arial" w:eastAsia="ＭＳ 明朝" w:hAnsi="Arial" w:cs="Arial"/>
          <w:kern w:val="0"/>
          <w:szCs w:val="21"/>
        </w:rPr>
        <w:t xml:space="preserve"> 6.1</w:t>
      </w:r>
      <w:r w:rsidRPr="00C01A29">
        <w:rPr>
          <w:rFonts w:ascii="Arial" w:eastAsia="ＭＳ 明朝" w:hAnsi="Arial" w:cs="Arial"/>
          <w:kern w:val="0"/>
          <w:szCs w:val="21"/>
        </w:rPr>
        <w:t>項を参照</w:t>
      </w:r>
      <w:r w:rsidR="001A4D78" w:rsidRPr="00C01A29">
        <w:rPr>
          <w:rFonts w:ascii="Arial" w:eastAsia="ＭＳ 明朝" w:hAnsi="Arial" w:cs="Arial"/>
          <w:kern w:val="0"/>
          <w:szCs w:val="20"/>
        </w:rPr>
        <w:t>）</w:t>
      </w:r>
      <w:r w:rsidRPr="00C01A29">
        <w:rPr>
          <w:rFonts w:ascii="Arial" w:eastAsia="ＭＳ 明朝" w:hAnsi="Arial" w:cs="Arial"/>
          <w:kern w:val="0"/>
          <w:szCs w:val="20"/>
        </w:rPr>
        <w:t>および「</w:t>
      </w:r>
      <w:r w:rsidRPr="00C01A29">
        <w:rPr>
          <w:rFonts w:ascii="Arial" w:eastAsia="ＭＳ 明朝" w:hAnsi="Arial" w:cs="Arial"/>
          <w:kern w:val="0"/>
          <w:szCs w:val="20"/>
        </w:rPr>
        <w:t>MedDRA</w:t>
      </w:r>
      <w:r w:rsidRPr="00C01A29">
        <w:rPr>
          <w:rFonts w:ascii="Arial" w:eastAsia="ＭＳ 明朝" w:hAnsi="Arial" w:cs="Arial"/>
          <w:kern w:val="0"/>
          <w:szCs w:val="20"/>
        </w:rPr>
        <w:t>用語選択：考慮事項」を参照すべきである。</w:t>
      </w:r>
      <w:r w:rsidR="00B23A15" w:rsidRPr="00C01A29">
        <w:rPr>
          <w:rFonts w:ascii="Arial" w:eastAsia="ＭＳ 明朝" w:hAnsi="Arial" w:cs="Arial"/>
        </w:rPr>
        <w:t>本文書に関する</w:t>
      </w:r>
      <w:r w:rsidR="000F1FAF" w:rsidRPr="00C01A29">
        <w:rPr>
          <w:rFonts w:ascii="Arial" w:eastAsia="ＭＳ 明朝" w:hAnsi="Arial" w:cs="Arial"/>
          <w:kern w:val="0"/>
          <w:szCs w:val="20"/>
        </w:rPr>
        <w:t>JMO</w:t>
      </w:r>
      <w:r w:rsidR="00B23A15" w:rsidRPr="00C01A29">
        <w:rPr>
          <w:rFonts w:ascii="Arial" w:eastAsia="ＭＳ 明朝" w:hAnsi="Arial" w:cs="Arial"/>
        </w:rPr>
        <w:t>ユーザーの質問やコメントは</w:t>
      </w:r>
      <w:r w:rsidR="00B23A15" w:rsidRPr="00C01A29">
        <w:rPr>
          <w:rFonts w:ascii="Arial" w:eastAsia="ＭＳ 明朝" w:hAnsi="Arial" w:cs="Arial"/>
          <w:kern w:val="0"/>
          <w:szCs w:val="20"/>
        </w:rPr>
        <w:t>JMO</w:t>
      </w:r>
      <w:r w:rsidR="00B23A15" w:rsidRPr="00C01A29">
        <w:rPr>
          <w:rFonts w:ascii="Arial" w:eastAsia="ＭＳ 明朝" w:hAnsi="Arial" w:cs="Arial"/>
        </w:rPr>
        <w:t>ウェブサイト（</w:t>
      </w:r>
      <w:r w:rsidR="006074BB" w:rsidRPr="006074BB">
        <w:rPr>
          <w:rFonts w:ascii="Arial" w:eastAsia="ＭＳ 明朝" w:hAnsi="Arial" w:cs="Arial"/>
          <w:bCs/>
          <w:color w:val="000000" w:themeColor="text1"/>
          <w:szCs w:val="32"/>
        </w:rPr>
        <w:t>https://www.jmo.pmrj.jp/</w:t>
      </w:r>
      <w:r w:rsidR="00B23A15" w:rsidRPr="00C01A29">
        <w:rPr>
          <w:rFonts w:ascii="Arial" w:eastAsia="ＭＳ 明朝" w:hAnsi="Arial" w:cs="Arial"/>
        </w:rPr>
        <w:t>）のヘルプデスクに問い合わせされたい。</w:t>
      </w:r>
    </w:p>
    <w:p w14:paraId="68C675EB" w14:textId="7535499C" w:rsidR="0092217C" w:rsidRDefault="0092217C" w:rsidP="0092217C">
      <w:pPr>
        <w:rPr>
          <w:rFonts w:ascii="Arial" w:eastAsia="ＭＳ 明朝" w:hAnsi="Arial" w:cs="Arial"/>
          <w:bCs/>
          <w:color w:val="000000" w:themeColor="text1"/>
          <w:szCs w:val="32"/>
        </w:rPr>
      </w:pPr>
      <w:r w:rsidRPr="00C01A29">
        <w:rPr>
          <w:rFonts w:ascii="Arial" w:eastAsia="ＭＳ 明朝" w:hAnsi="Arial" w:cs="Arial"/>
          <w:color w:val="000000" w:themeColor="text1"/>
        </w:rPr>
        <w:t>安全性監視活動における</w:t>
      </w:r>
      <w:r w:rsidRPr="00C01A29">
        <w:rPr>
          <w:rFonts w:ascii="Arial" w:eastAsia="ＭＳ 明朝" w:hAnsi="Arial" w:cs="Arial"/>
          <w:bCs/>
          <w:color w:val="000000" w:themeColor="text1"/>
          <w:szCs w:val="32"/>
        </w:rPr>
        <w:t>SMQ</w:t>
      </w:r>
      <w:r w:rsidRPr="00C01A29">
        <w:rPr>
          <w:rFonts w:ascii="Arial" w:eastAsia="ＭＳ 明朝" w:hAnsi="Arial" w:cs="Arial"/>
          <w:bCs/>
          <w:color w:val="000000" w:themeColor="text1"/>
          <w:szCs w:val="32"/>
        </w:rPr>
        <w:t>の</w:t>
      </w:r>
      <w:r w:rsidR="0007733A" w:rsidRPr="00C01A29">
        <w:rPr>
          <w:rFonts w:ascii="Arial" w:eastAsia="ＭＳ 明朝" w:hAnsi="Arial" w:cs="Arial"/>
          <w:bCs/>
          <w:color w:val="000000" w:themeColor="text1"/>
          <w:szCs w:val="32"/>
        </w:rPr>
        <w:t>使用</w:t>
      </w:r>
      <w:r w:rsidRPr="00C01A29">
        <w:rPr>
          <w:rFonts w:ascii="Arial" w:eastAsia="ＭＳ 明朝" w:hAnsi="Arial" w:cs="Arial"/>
          <w:bCs/>
          <w:color w:val="000000" w:themeColor="text1"/>
          <w:szCs w:val="32"/>
        </w:rPr>
        <w:t>目的と適切</w:t>
      </w:r>
      <w:r w:rsidR="0007733A" w:rsidRPr="00C01A29">
        <w:rPr>
          <w:rFonts w:ascii="Arial" w:eastAsia="ＭＳ 明朝" w:hAnsi="Arial" w:cs="Arial"/>
          <w:bCs/>
          <w:color w:val="000000" w:themeColor="text1"/>
          <w:szCs w:val="32"/>
        </w:rPr>
        <w:t>に</w:t>
      </w:r>
      <w:r w:rsidR="0007733A" w:rsidRPr="00C01A29">
        <w:rPr>
          <w:rFonts w:ascii="Arial" w:eastAsia="ＭＳ 明朝" w:hAnsi="Arial" w:cs="Arial"/>
          <w:bCs/>
          <w:color w:val="000000" w:themeColor="text1"/>
          <w:szCs w:val="32"/>
        </w:rPr>
        <w:t>SMQ</w:t>
      </w:r>
      <w:r w:rsidR="0007733A" w:rsidRPr="00C01A29">
        <w:rPr>
          <w:rFonts w:ascii="Arial" w:eastAsia="ＭＳ 明朝" w:hAnsi="Arial" w:cs="Arial"/>
          <w:bCs/>
          <w:color w:val="000000" w:themeColor="text1"/>
          <w:szCs w:val="32"/>
        </w:rPr>
        <w:t>を</w:t>
      </w:r>
      <w:r w:rsidRPr="00C01A29">
        <w:rPr>
          <w:rFonts w:ascii="Arial" w:eastAsia="ＭＳ 明朝" w:hAnsi="Arial" w:cs="Arial"/>
          <w:bCs/>
          <w:color w:val="000000" w:themeColor="text1"/>
          <w:szCs w:val="32"/>
        </w:rPr>
        <w:t>利用する</w:t>
      </w:r>
      <w:r w:rsidR="0007733A" w:rsidRPr="00C01A29">
        <w:rPr>
          <w:rFonts w:ascii="Arial" w:eastAsia="ＭＳ 明朝" w:hAnsi="Arial" w:cs="Arial"/>
          <w:bCs/>
          <w:color w:val="000000" w:themeColor="text1"/>
          <w:szCs w:val="32"/>
        </w:rPr>
        <w:t>ための</w:t>
      </w:r>
      <w:r w:rsidRPr="00C01A29">
        <w:rPr>
          <w:rFonts w:ascii="Arial" w:eastAsia="ＭＳ 明朝" w:hAnsi="Arial" w:cs="Arial"/>
          <w:bCs/>
          <w:color w:val="000000" w:themeColor="text1"/>
          <w:szCs w:val="32"/>
        </w:rPr>
        <w:t>付加的情報</w:t>
      </w:r>
      <w:r w:rsidR="0007733A" w:rsidRPr="00C01A29">
        <w:rPr>
          <w:rFonts w:ascii="Arial" w:eastAsia="ＭＳ 明朝" w:hAnsi="Arial" w:cs="Arial"/>
          <w:bCs/>
          <w:color w:val="000000" w:themeColor="text1"/>
          <w:szCs w:val="32"/>
        </w:rPr>
        <w:t>については</w:t>
      </w:r>
      <w:r w:rsidRPr="00C01A29">
        <w:rPr>
          <w:rFonts w:ascii="Arial" w:eastAsia="ＭＳ 明朝" w:hAnsi="Arial" w:cs="Arial"/>
          <w:bCs/>
          <w:color w:val="000000" w:themeColor="text1"/>
          <w:szCs w:val="32"/>
        </w:rPr>
        <w:t>、</w:t>
      </w:r>
      <w:r w:rsidRPr="00C01A29">
        <w:rPr>
          <w:rFonts w:ascii="Arial" w:eastAsia="ＭＳ 明朝" w:hAnsi="Arial" w:cs="Arial"/>
          <w:color w:val="000000" w:themeColor="text1"/>
        </w:rPr>
        <w:t xml:space="preserve">CIOMS </w:t>
      </w:r>
      <w:r w:rsidRPr="00C01A29">
        <w:rPr>
          <w:rFonts w:ascii="Arial" w:eastAsia="ＭＳ 明朝" w:hAnsi="Arial" w:cs="Arial"/>
          <w:color w:val="000000" w:themeColor="text1"/>
        </w:rPr>
        <w:t>報告書「</w:t>
      </w:r>
      <w:r w:rsidRPr="00C01A29">
        <w:rPr>
          <w:rFonts w:ascii="Arial" w:eastAsia="ＭＳ 明朝" w:hAnsi="Arial" w:cs="Arial"/>
          <w:bCs/>
          <w:color w:val="000000" w:themeColor="text1"/>
          <w:szCs w:val="32"/>
        </w:rPr>
        <w:t xml:space="preserve">Development and Rational Use of </w:t>
      </w:r>
      <w:proofErr w:type="spellStart"/>
      <w:r w:rsidRPr="00C01A29">
        <w:rPr>
          <w:rFonts w:ascii="Arial" w:eastAsia="ＭＳ 明朝" w:hAnsi="Arial" w:cs="Arial"/>
          <w:bCs/>
          <w:color w:val="000000" w:themeColor="text1"/>
          <w:szCs w:val="32"/>
        </w:rPr>
        <w:t>Standardised</w:t>
      </w:r>
      <w:proofErr w:type="spellEnd"/>
      <w:r w:rsidRPr="00C01A29">
        <w:rPr>
          <w:rFonts w:ascii="Arial" w:eastAsia="ＭＳ 明朝" w:hAnsi="Arial" w:cs="Arial"/>
          <w:bCs/>
          <w:color w:val="000000" w:themeColor="text1"/>
          <w:szCs w:val="32"/>
        </w:rPr>
        <w:t xml:space="preserve"> MedDRA Queries (</w:t>
      </w:r>
      <w:proofErr w:type="spellStart"/>
      <w:r w:rsidRPr="00C01A29">
        <w:rPr>
          <w:rFonts w:ascii="Arial" w:eastAsia="ＭＳ 明朝" w:hAnsi="Arial" w:cs="Arial"/>
          <w:bCs/>
          <w:color w:val="000000" w:themeColor="text1"/>
          <w:szCs w:val="32"/>
        </w:rPr>
        <w:t>SMQs</w:t>
      </w:r>
      <w:proofErr w:type="spellEnd"/>
      <w:r w:rsidRPr="00C01A29">
        <w:rPr>
          <w:rFonts w:ascii="Arial" w:eastAsia="ＭＳ 明朝" w:hAnsi="Arial" w:cs="Arial"/>
          <w:bCs/>
          <w:color w:val="000000" w:themeColor="text1"/>
          <w:szCs w:val="32"/>
        </w:rPr>
        <w:t>): Retrieving Adverse Drug Reactions with MedDRA</w:t>
      </w:r>
      <w:r w:rsidRPr="00C01A29">
        <w:rPr>
          <w:rFonts w:ascii="Arial" w:eastAsia="ＭＳ 明朝" w:hAnsi="Arial" w:cs="Arial"/>
          <w:color w:val="000000" w:themeColor="text1"/>
        </w:rPr>
        <w:t>」も参照されたい。</w:t>
      </w:r>
      <w:r w:rsidR="0007733A" w:rsidRPr="00C01A29">
        <w:rPr>
          <w:rFonts w:ascii="Arial" w:eastAsia="ＭＳ 明朝" w:hAnsi="Arial" w:cs="Arial"/>
          <w:bCs/>
          <w:color w:val="000000" w:themeColor="text1"/>
          <w:szCs w:val="32"/>
        </w:rPr>
        <w:t>「</w:t>
      </w:r>
      <w:r w:rsidR="0007733A" w:rsidRPr="00C01A29">
        <w:rPr>
          <w:rFonts w:ascii="Arial" w:eastAsia="ＭＳ 明朝" w:hAnsi="Arial" w:cs="Arial"/>
          <w:bCs/>
          <w:color w:val="000000" w:themeColor="text1"/>
          <w:szCs w:val="32"/>
        </w:rPr>
        <w:t>Red Book</w:t>
      </w:r>
      <w:r w:rsidR="0007733A" w:rsidRPr="00C01A29">
        <w:rPr>
          <w:rFonts w:ascii="Arial" w:eastAsia="ＭＳ 明朝" w:hAnsi="Arial" w:cs="Arial"/>
          <w:bCs/>
          <w:color w:val="000000" w:themeColor="text1"/>
          <w:szCs w:val="32"/>
        </w:rPr>
        <w:t>」として知られる</w:t>
      </w:r>
      <w:r w:rsidRPr="00C01A29">
        <w:rPr>
          <w:rFonts w:ascii="Arial" w:eastAsia="ＭＳ 明朝" w:hAnsi="Arial" w:cs="Arial"/>
          <w:color w:val="000000" w:themeColor="text1"/>
        </w:rPr>
        <w:t>本報告書の第２版</w:t>
      </w:r>
      <w:r w:rsidR="00756894" w:rsidRPr="00C01A29">
        <w:rPr>
          <w:rFonts w:ascii="Arial" w:eastAsia="ＭＳ 明朝" w:hAnsi="Arial" w:cs="Arial"/>
          <w:color w:val="000000" w:themeColor="text1"/>
        </w:rPr>
        <w:t>（</w:t>
      </w:r>
      <w:r w:rsidRPr="00C01A29">
        <w:rPr>
          <w:rFonts w:ascii="Arial" w:eastAsia="ＭＳ 明朝" w:hAnsi="Arial" w:cs="Arial"/>
          <w:bCs/>
          <w:color w:val="000000" w:themeColor="text1"/>
          <w:szCs w:val="32"/>
        </w:rPr>
        <w:t>2016</w:t>
      </w:r>
      <w:r w:rsidR="00756894" w:rsidRPr="00C01A29">
        <w:rPr>
          <w:rFonts w:ascii="Arial" w:eastAsia="ＭＳ 明朝" w:hAnsi="Arial" w:cs="Arial"/>
          <w:bCs/>
          <w:color w:val="000000" w:themeColor="text1"/>
          <w:szCs w:val="32"/>
        </w:rPr>
        <w:t>）</w:t>
      </w:r>
      <w:r w:rsidR="00B23A15" w:rsidRPr="00C01A29">
        <w:rPr>
          <w:rFonts w:ascii="Arial" w:eastAsia="ＭＳ 明朝" w:hAnsi="Arial" w:cs="Arial"/>
          <w:bCs/>
          <w:color w:val="000000" w:themeColor="text1"/>
          <w:szCs w:val="32"/>
        </w:rPr>
        <w:t>に関する詳細情報</w:t>
      </w:r>
      <w:r w:rsidRPr="00C01A29">
        <w:rPr>
          <w:rFonts w:ascii="Arial" w:eastAsia="ＭＳ 明朝" w:hAnsi="Arial" w:cs="Arial"/>
          <w:bCs/>
          <w:color w:val="000000" w:themeColor="text1"/>
          <w:szCs w:val="32"/>
        </w:rPr>
        <w:t>は、</w:t>
      </w:r>
      <w:r w:rsidRPr="00C01A29">
        <w:rPr>
          <w:rFonts w:ascii="Arial" w:eastAsia="ＭＳ 明朝" w:hAnsi="Arial" w:cs="Arial"/>
          <w:bCs/>
          <w:color w:val="000000" w:themeColor="text1"/>
          <w:szCs w:val="32"/>
        </w:rPr>
        <w:t>CIOMS</w:t>
      </w:r>
      <w:r w:rsidRPr="00C01A29">
        <w:rPr>
          <w:rFonts w:ascii="Arial" w:eastAsia="ＭＳ 明朝" w:hAnsi="Arial" w:cs="Arial"/>
          <w:bCs/>
          <w:color w:val="000000" w:themeColor="text1"/>
          <w:szCs w:val="32"/>
        </w:rPr>
        <w:t>のウェブサイト</w:t>
      </w:r>
      <w:r w:rsidR="00B23A15" w:rsidRPr="00C01A29">
        <w:rPr>
          <w:rFonts w:ascii="Arial" w:eastAsia="ＭＳ 明朝" w:hAnsi="Arial" w:cs="Arial"/>
          <w:bCs/>
          <w:color w:val="000000" w:themeColor="text1"/>
          <w:szCs w:val="32"/>
        </w:rPr>
        <w:t>を参照</w:t>
      </w:r>
      <w:r w:rsidR="004C4BF8" w:rsidRPr="00C01A29">
        <w:rPr>
          <w:rFonts w:ascii="Arial" w:eastAsia="ＭＳ 明朝" w:hAnsi="Arial" w:cs="Arial"/>
          <w:bCs/>
          <w:color w:val="000000" w:themeColor="text1"/>
          <w:szCs w:val="32"/>
        </w:rPr>
        <w:t>されたい</w:t>
      </w:r>
      <w:r w:rsidRPr="00C01A29">
        <w:rPr>
          <w:rFonts w:ascii="Arial" w:eastAsia="ＭＳ 明朝" w:hAnsi="Arial" w:cs="Arial"/>
          <w:bCs/>
          <w:color w:val="000000" w:themeColor="text1"/>
          <w:szCs w:val="32"/>
        </w:rPr>
        <w:t>（付録</w:t>
      </w:r>
      <w:r w:rsidRPr="00C01A29">
        <w:rPr>
          <w:rFonts w:ascii="Arial" w:eastAsia="ＭＳ 明朝" w:hAnsi="Arial" w:cs="Arial"/>
          <w:bCs/>
          <w:color w:val="000000" w:themeColor="text1"/>
          <w:szCs w:val="32"/>
        </w:rPr>
        <w:t>. 6.1</w:t>
      </w:r>
      <w:r w:rsidRPr="00C01A29">
        <w:rPr>
          <w:rFonts w:ascii="Arial" w:eastAsia="ＭＳ 明朝" w:hAnsi="Arial" w:cs="Arial"/>
          <w:bCs/>
          <w:color w:val="000000" w:themeColor="text1"/>
          <w:szCs w:val="32"/>
        </w:rPr>
        <w:t>項</w:t>
      </w:r>
      <w:r w:rsidR="000E3B4C" w:rsidRPr="00C01A29">
        <w:rPr>
          <w:rFonts w:ascii="Arial" w:eastAsia="ＭＳ 明朝" w:hAnsi="Arial" w:cs="Arial"/>
          <w:bCs/>
          <w:color w:val="000000" w:themeColor="text1"/>
          <w:szCs w:val="32"/>
        </w:rPr>
        <w:t xml:space="preserve"> </w:t>
      </w:r>
      <w:r w:rsidR="007F550E" w:rsidRPr="00C01A29">
        <w:rPr>
          <w:rFonts w:ascii="Arial" w:eastAsia="ＭＳ 明朝" w:hAnsi="Arial" w:cs="Arial"/>
          <w:bCs/>
          <w:color w:val="000000" w:themeColor="text1"/>
          <w:szCs w:val="32"/>
        </w:rPr>
        <w:t>参考情報へのリンク</w:t>
      </w:r>
      <w:r w:rsidRPr="00C01A29">
        <w:rPr>
          <w:rFonts w:ascii="Arial" w:eastAsia="ＭＳ 明朝" w:hAnsi="Arial" w:cs="Arial"/>
          <w:bCs/>
          <w:color w:val="000000" w:themeColor="text1"/>
          <w:szCs w:val="32"/>
        </w:rPr>
        <w:t>を参照）。</w:t>
      </w:r>
    </w:p>
    <w:p w14:paraId="00CD03EB" w14:textId="77777777" w:rsidR="006A0EE4" w:rsidRDefault="006A0EE4" w:rsidP="0092217C">
      <w:pPr>
        <w:rPr>
          <w:rFonts w:ascii="Arial" w:eastAsia="ＭＳ 明朝" w:hAnsi="Arial" w:cs="Arial"/>
          <w:bCs/>
          <w:color w:val="000000" w:themeColor="text1"/>
          <w:szCs w:val="32"/>
        </w:rPr>
      </w:pPr>
    </w:p>
    <w:p w14:paraId="541BFA94" w14:textId="6590180E" w:rsidR="006A0EE4" w:rsidRPr="0050213E" w:rsidRDefault="006A0EE4" w:rsidP="00CC40D6">
      <w:pPr>
        <w:spacing w:beforeLines="20" w:before="72" w:line="280" w:lineRule="exact"/>
        <w:ind w:leftChars="87" w:left="1078" w:hangingChars="426" w:hanging="895"/>
        <w:rPr>
          <w:rFonts w:ascii="Arial" w:eastAsia="ＭＳ 明朝" w:hAnsi="Arial" w:cs="Arial"/>
          <w:szCs w:val="21"/>
        </w:rPr>
      </w:pPr>
      <w:r w:rsidRPr="0050213E">
        <w:rPr>
          <w:rFonts w:ascii="Arial" w:eastAsia="ＭＳ 明朝" w:hAnsi="Arial" w:cs="Arial"/>
          <w:szCs w:val="21"/>
        </w:rPr>
        <w:t>JMO</w:t>
      </w:r>
      <w:r w:rsidRPr="0050213E">
        <w:rPr>
          <w:rFonts w:ascii="Arial" w:eastAsia="ＭＳ 明朝" w:hAnsi="Arial" w:cs="Arial"/>
          <w:szCs w:val="21"/>
        </w:rPr>
        <w:t>注）</w:t>
      </w:r>
      <w:r w:rsidRPr="0050213E">
        <w:rPr>
          <w:rFonts w:ascii="Arial" w:eastAsia="ＭＳ 明朝" w:hAnsi="Arial" w:cs="Arial"/>
          <w:szCs w:val="21"/>
        </w:rPr>
        <w:t xml:space="preserve">CIOMS </w:t>
      </w:r>
      <w:r w:rsidRPr="0050213E">
        <w:rPr>
          <w:rFonts w:ascii="Arial" w:eastAsia="ＭＳ 明朝" w:hAnsi="Arial" w:cs="Arial"/>
          <w:szCs w:val="21"/>
        </w:rPr>
        <w:t>報告書「</w:t>
      </w:r>
      <w:r w:rsidRPr="0050213E">
        <w:rPr>
          <w:rFonts w:ascii="Arial" w:eastAsia="ＭＳ 明朝" w:hAnsi="Arial" w:cs="Arial"/>
          <w:szCs w:val="21"/>
        </w:rPr>
        <w:t xml:space="preserve">Development and Rational Use of </w:t>
      </w:r>
      <w:proofErr w:type="spellStart"/>
      <w:r w:rsidRPr="0050213E">
        <w:rPr>
          <w:rFonts w:ascii="Arial" w:eastAsia="ＭＳ 明朝" w:hAnsi="Arial" w:cs="Arial"/>
          <w:szCs w:val="21"/>
        </w:rPr>
        <w:t>Standardised</w:t>
      </w:r>
      <w:proofErr w:type="spellEnd"/>
      <w:r w:rsidRPr="0050213E">
        <w:rPr>
          <w:rFonts w:ascii="Arial" w:eastAsia="ＭＳ 明朝" w:hAnsi="Arial" w:cs="Arial"/>
          <w:szCs w:val="21"/>
        </w:rPr>
        <w:t xml:space="preserve"> MedDRA Queries (</w:t>
      </w:r>
      <w:proofErr w:type="spellStart"/>
      <w:r w:rsidRPr="0050213E">
        <w:rPr>
          <w:rFonts w:ascii="Arial" w:eastAsia="ＭＳ 明朝" w:hAnsi="Arial" w:cs="Arial"/>
          <w:szCs w:val="21"/>
        </w:rPr>
        <w:t>SMQs</w:t>
      </w:r>
      <w:proofErr w:type="spellEnd"/>
      <w:r w:rsidRPr="0050213E">
        <w:rPr>
          <w:rFonts w:ascii="Arial" w:eastAsia="ＭＳ 明朝" w:hAnsi="Arial" w:cs="Arial"/>
          <w:szCs w:val="21"/>
        </w:rPr>
        <w:t>): Retrieving Adverse Drug Reactions with MedDRA</w:t>
      </w:r>
      <w:r w:rsidRPr="0050213E">
        <w:rPr>
          <w:rFonts w:ascii="Arial" w:eastAsia="ＭＳ 明朝" w:hAnsi="Arial" w:cs="Arial"/>
          <w:szCs w:val="21"/>
        </w:rPr>
        <w:t>」は</w:t>
      </w:r>
      <w:r w:rsidRPr="0050213E">
        <w:rPr>
          <w:rFonts w:ascii="Arial" w:eastAsia="ＭＳ 明朝" w:hAnsi="Arial" w:cs="Arial"/>
          <w:szCs w:val="21"/>
        </w:rPr>
        <w:t>JMO</w:t>
      </w:r>
      <w:r w:rsidRPr="0050213E">
        <w:rPr>
          <w:rFonts w:ascii="Arial" w:eastAsia="ＭＳ 明朝" w:hAnsi="Arial" w:cs="Arial"/>
          <w:szCs w:val="21"/>
        </w:rPr>
        <w:t>から邦訳が提供されている。</w:t>
      </w:r>
    </w:p>
    <w:p w14:paraId="329CE3C5"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 w:val="26"/>
          <w:szCs w:val="20"/>
        </w:rPr>
        <w:br w:type="page"/>
      </w:r>
      <w:bookmarkStart w:id="5" w:name="_Toc96012327"/>
      <w:r w:rsidR="000417FF" w:rsidRPr="00F64EF2">
        <w:rPr>
          <w:rFonts w:ascii="ＭＳ ゴシック" w:eastAsia="ＭＳ ゴシック" w:hAnsi="ＭＳ ゴシック" w:cs="Times New Roman" w:hint="eastAsia"/>
          <w:b/>
          <w:kern w:val="0"/>
          <w:sz w:val="24"/>
          <w:szCs w:val="24"/>
        </w:rPr>
        <w:lastRenderedPageBreak/>
        <w:t>第二章</w:t>
      </w:r>
      <w:r w:rsidR="000417FF" w:rsidRPr="00F64EF2">
        <w:rPr>
          <w:rFonts w:ascii="ＭＳ ゴシック" w:eastAsia="ＭＳ ゴシック" w:hAnsi="ＭＳ ゴシック" w:cs="Times New Roman" w:hint="eastAsia"/>
          <w:b/>
          <w:kern w:val="0"/>
          <w:sz w:val="26"/>
          <w:szCs w:val="20"/>
        </w:rPr>
        <w:t xml:space="preserve">　</w:t>
      </w:r>
      <w:r w:rsidRPr="00F64EF2">
        <w:rPr>
          <w:rFonts w:ascii="ＭＳ ゴシック" w:eastAsia="ＭＳ ゴシック" w:hAnsi="ＭＳ ゴシック" w:cs="Times New Roman" w:hint="eastAsia"/>
          <w:b/>
          <w:kern w:val="0"/>
          <w:sz w:val="24"/>
          <w:szCs w:val="24"/>
        </w:rPr>
        <w:t>一般原則</w:t>
      </w:r>
      <w:bookmarkEnd w:id="5"/>
    </w:p>
    <w:p w14:paraId="47DADA27" w14:textId="77777777"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6" w:name="_Toc96012328"/>
      <w:r w:rsidRPr="00C01A29">
        <w:rPr>
          <w:rFonts w:ascii="ＭＳ ゴシック" w:eastAsia="ＭＳ ゴシック" w:hAnsi="ＭＳ ゴシック" w:cs="Arial"/>
          <w:b/>
          <w:kern w:val="0"/>
          <w:sz w:val="22"/>
        </w:rPr>
        <w:t>2.1</w:t>
      </w:r>
      <w:r w:rsidRPr="00C01A29">
        <w:rPr>
          <w:rFonts w:ascii="ＭＳ ゴシック" w:eastAsia="ＭＳ ゴシック" w:hAnsi="ＭＳ ゴシック" w:cs="Arial" w:hint="eastAsia"/>
          <w:b/>
          <w:kern w:val="0"/>
          <w:sz w:val="22"/>
        </w:rPr>
        <w:t xml:space="preserve">　原データの質</w:t>
      </w:r>
      <w:bookmarkEnd w:id="6"/>
    </w:p>
    <w:p w14:paraId="31EFDEFD" w14:textId="2CDD76F9"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C01A29">
        <w:rPr>
          <w:rFonts w:ascii="Arial" w:eastAsia="ＭＳ 明朝" w:hAnsi="Arial" w:cs="Arial"/>
          <w:szCs w:val="24"/>
        </w:rPr>
        <w:t>MedDRA</w:t>
      </w:r>
      <w:r w:rsidRPr="00C01A29">
        <w:rPr>
          <w:rFonts w:ascii="Arial" w:eastAsia="ＭＳ 明朝" w:hAnsi="Arial" w:cs="Arial"/>
          <w:szCs w:val="24"/>
        </w:rPr>
        <w:t>用語選択：考慮事項」でも論じられている。</w:t>
      </w:r>
      <w:r w:rsidR="00214BEE" w:rsidRPr="00C01A29">
        <w:rPr>
          <w:rFonts w:ascii="Arial" w:eastAsia="ＭＳ 明朝" w:hAnsi="Arial" w:cs="Arial"/>
        </w:rPr>
        <w:t>更なる情報は、データの質に関する事例とガイダンスが詳述された</w:t>
      </w:r>
      <w:r w:rsidR="00214BEE" w:rsidRPr="00C01A29">
        <w:rPr>
          <w:rFonts w:ascii="Arial" w:eastAsia="ＭＳ 明朝" w:hAnsi="Arial" w:cs="Arial"/>
          <w:szCs w:val="24"/>
        </w:rPr>
        <w:t>MedDRA</w:t>
      </w:r>
      <w:r w:rsidR="00214BEE" w:rsidRPr="00C01A29">
        <w:rPr>
          <w:rFonts w:ascii="Arial" w:eastAsia="ＭＳ 明朝" w:hAnsi="Arial" w:cs="Arial"/>
        </w:rPr>
        <w:t>考慮事項</w:t>
      </w:r>
      <w:r w:rsidR="00214BEE" w:rsidRPr="00C01A29">
        <w:rPr>
          <w:rFonts w:ascii="Arial" w:eastAsia="ＭＳ 明朝" w:hAnsi="Arial" w:cs="Arial"/>
        </w:rPr>
        <w:t>:</w:t>
      </w:r>
      <w:r w:rsidR="00214BEE" w:rsidRPr="00C01A29">
        <w:rPr>
          <w:rFonts w:ascii="Arial" w:eastAsia="ＭＳ 明朝" w:hAnsi="Arial" w:cs="Arial"/>
        </w:rPr>
        <w:t>コンパニオンドキュメントの第</w:t>
      </w:r>
      <w:r w:rsidR="00214BEE" w:rsidRPr="00C01A29">
        <w:rPr>
          <w:rFonts w:ascii="Arial" w:eastAsia="ＭＳ 明朝" w:hAnsi="Arial" w:cs="Arial"/>
        </w:rPr>
        <w:t>2</w:t>
      </w:r>
      <w:r w:rsidR="00214BEE" w:rsidRPr="00C01A29">
        <w:rPr>
          <w:rFonts w:ascii="Arial" w:eastAsia="ＭＳ 明朝" w:hAnsi="Arial" w:cs="Arial"/>
        </w:rPr>
        <w:t>章を参照されたい（付録</w:t>
      </w:r>
      <w:r w:rsidR="00D92559" w:rsidRPr="00C01A29">
        <w:rPr>
          <w:rFonts w:ascii="Arial" w:eastAsia="ＭＳ 明朝" w:hAnsi="Arial" w:cs="Arial"/>
        </w:rPr>
        <w:t>6.1</w:t>
      </w:r>
      <w:r w:rsidR="00214BEE" w:rsidRPr="00C01A29">
        <w:rPr>
          <w:rFonts w:ascii="Arial" w:eastAsia="ＭＳ 明朝" w:hAnsi="Arial" w:cs="Arial"/>
        </w:rPr>
        <w:t>項を参照）</w:t>
      </w:r>
      <w:r w:rsidR="00873E2E" w:rsidRPr="00C01A29">
        <w:rPr>
          <w:rFonts w:ascii="Arial" w:eastAsia="ＭＳ 明朝" w:hAnsi="Arial" w:cs="Arial"/>
        </w:rPr>
        <w:t>。</w:t>
      </w:r>
    </w:p>
    <w:p w14:paraId="5A4A5B10"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7" w:name="_Toc130958880"/>
      <w:bookmarkStart w:id="8" w:name="_Toc131237229"/>
      <w:bookmarkStart w:id="9" w:name="_Toc96012329"/>
      <w:r w:rsidRPr="00C01A29">
        <w:rPr>
          <w:rFonts w:ascii="ＭＳ ゴシック" w:eastAsia="ＭＳ ゴシック" w:hAnsi="ＭＳ ゴシック" w:cs="Times New Roman"/>
          <w:b/>
          <w:kern w:val="0"/>
          <w:szCs w:val="20"/>
        </w:rPr>
        <w:t>2.1.1</w:t>
      </w:r>
      <w:r w:rsidRPr="00C01A29">
        <w:rPr>
          <w:rFonts w:ascii="ＭＳ ゴシック" w:eastAsia="ＭＳ ゴシック" w:hAnsi="ＭＳ ゴシック" w:cs="Times New Roman" w:hint="eastAsia"/>
          <w:b/>
          <w:kern w:val="0"/>
          <w:szCs w:val="20"/>
        </w:rPr>
        <w:t xml:space="preserve"> データ変換における留意点</w:t>
      </w:r>
      <w:bookmarkEnd w:id="7"/>
      <w:bookmarkEnd w:id="8"/>
      <w:bookmarkEnd w:id="9"/>
    </w:p>
    <w:p w14:paraId="719455C4"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rPr>
        <w:t>他の用語集から</w:t>
      </w:r>
      <w:r w:rsidRPr="00C01A29">
        <w:rPr>
          <w:rFonts w:ascii="Arial" w:eastAsia="ＭＳ 明朝" w:hAnsi="Arial" w:cs="Arial"/>
        </w:rPr>
        <w:t>MedDRA</w:t>
      </w:r>
      <w:r w:rsidRPr="00C01A29">
        <w:rPr>
          <w:rFonts w:ascii="Arial" w:eastAsia="ＭＳ 明朝" w:hAnsi="Arial" w:cs="Arial"/>
        </w:rPr>
        <w:t>へ</w:t>
      </w:r>
      <w:r w:rsidR="00033B10" w:rsidRPr="00C01A29">
        <w:rPr>
          <w:rFonts w:ascii="Arial" w:eastAsia="ＭＳ 明朝" w:hAnsi="Arial" w:cs="Arial"/>
        </w:rPr>
        <w:t>の</w:t>
      </w:r>
      <w:r w:rsidRPr="00C01A29">
        <w:rPr>
          <w:rFonts w:ascii="Arial" w:eastAsia="ＭＳ 明朝" w:hAnsi="Arial" w:cs="Arial"/>
        </w:rPr>
        <w:t>データ変換方法について特に留意されたい。用いられた変換方法は検索と提示の方針に大きな影響を与える</w:t>
      </w:r>
      <w:r w:rsidR="00033B10" w:rsidRPr="00C01A29">
        <w:rPr>
          <w:rFonts w:ascii="Arial" w:eastAsia="ＭＳ 明朝" w:hAnsi="Arial" w:cs="Arial"/>
        </w:rPr>
        <w:t>可能性がある</w:t>
      </w:r>
      <w:r w:rsidRPr="00C01A29">
        <w:rPr>
          <w:rFonts w:ascii="Arial" w:eastAsia="ＭＳ 明朝" w:hAnsi="Arial" w:cs="Arial"/>
        </w:rPr>
        <w:t>。</w:t>
      </w:r>
    </w:p>
    <w:p w14:paraId="62AB420D" w14:textId="77777777" w:rsidR="00996E56" w:rsidRPr="00C01A29" w:rsidRDefault="00996E56" w:rsidP="00996E56">
      <w:pPr>
        <w:spacing w:before="240"/>
        <w:rPr>
          <w:rFonts w:ascii="Arial" w:eastAsia="ＭＳ 明朝" w:hAnsi="Arial" w:cs="Arial"/>
        </w:rPr>
      </w:pPr>
      <w:r w:rsidRPr="00C01A29">
        <w:rPr>
          <w:rFonts w:ascii="Segoe UI Symbol" w:eastAsia="ＭＳ 明朝" w:hAnsi="Segoe UI Symbol" w:cs="Segoe UI Symbol"/>
        </w:rPr>
        <w:t>➣</w:t>
      </w:r>
      <w:r w:rsidRPr="00C01A29">
        <w:rPr>
          <w:rFonts w:ascii="Arial" w:eastAsia="ＭＳ 明朝" w:hAnsi="Arial" w:cs="Arial"/>
        </w:rPr>
        <w:t>方法１　過去にコーディングされた用語から</w:t>
      </w:r>
      <w:r w:rsidRPr="00C01A29">
        <w:rPr>
          <w:rFonts w:ascii="Arial" w:eastAsia="ＭＳ 明朝" w:hAnsi="Arial" w:cs="Arial"/>
        </w:rPr>
        <w:t>MedDRA</w:t>
      </w:r>
      <w:r w:rsidRPr="00C01A29">
        <w:rPr>
          <w:rFonts w:ascii="Arial" w:eastAsia="ＭＳ 明朝" w:hAnsi="Arial" w:cs="Arial"/>
        </w:rPr>
        <w:t>用語にデータを変換する</w:t>
      </w:r>
    </w:p>
    <w:p w14:paraId="5F11E4AE"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結果は過去の用語集の特性が反映される。</w:t>
      </w:r>
    </w:p>
    <w:p w14:paraId="4C7EDFFF"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より詳細な</w:t>
      </w:r>
      <w:r w:rsidRPr="00C01A29">
        <w:rPr>
          <w:rFonts w:ascii="Arial" w:eastAsia="ＭＳ 明朝" w:hAnsi="Arial" w:cs="Arial"/>
        </w:rPr>
        <w:t>MedDRA</w:t>
      </w:r>
      <w:r w:rsidRPr="00C01A29">
        <w:rPr>
          <w:rFonts w:ascii="Arial" w:eastAsia="ＭＳ 明朝" w:hAnsi="Arial" w:cs="Arial"/>
        </w:rPr>
        <w:t>用語の特性による利点は得られない。</w:t>
      </w:r>
    </w:p>
    <w:p w14:paraId="3A640BFC"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544A2C">
        <w:trPr>
          <w:trHeight w:val="454"/>
          <w:tblHeader/>
        </w:trPr>
        <w:tc>
          <w:tcPr>
            <w:tcW w:w="2340" w:type="dxa"/>
            <w:shd w:val="clear" w:color="auto" w:fill="E0E0E0"/>
            <w:vAlign w:val="center"/>
          </w:tcPr>
          <w:p w14:paraId="2B2C8DED" w14:textId="77777777" w:rsidR="00996E56" w:rsidRPr="00C01A29" w:rsidRDefault="00996E56" w:rsidP="0076202A">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674D8C98"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251798B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996E56" w14:paraId="1E8A305F" w14:textId="77777777" w:rsidTr="00544A2C">
        <w:trPr>
          <w:trHeight w:hRule="exact" w:val="1134"/>
        </w:trPr>
        <w:tc>
          <w:tcPr>
            <w:tcW w:w="2340" w:type="dxa"/>
            <w:vAlign w:val="center"/>
          </w:tcPr>
          <w:p w14:paraId="5949724E" w14:textId="77777777" w:rsidR="00996E56" w:rsidRPr="00C01A29" w:rsidRDefault="00F112C8" w:rsidP="00CA490B">
            <w:pPr>
              <w:spacing w:line="280" w:lineRule="exact"/>
              <w:jc w:val="center"/>
              <w:rPr>
                <w:rFonts w:ascii="Arial" w:eastAsia="ＭＳ 明朝" w:hAnsi="Arial" w:cs="Arial"/>
                <w:szCs w:val="24"/>
                <w:lang w:val="es-ES"/>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es-ES"/>
              </w:rPr>
              <w:br/>
            </w:r>
            <w:r w:rsidR="00CA490B" w:rsidRPr="00C01A29">
              <w:rPr>
                <w:rFonts w:ascii="Arial" w:eastAsia="ＭＳ 明朝" w:hAnsi="Arial" w:cs="Arial"/>
                <w:lang w:val="es-ES"/>
              </w:rPr>
              <w:t>(</w:t>
            </w:r>
            <w:r w:rsidR="00977165" w:rsidRPr="00C01A29">
              <w:rPr>
                <w:rFonts w:ascii="Arial" w:eastAsia="ＭＳ 明朝" w:hAnsi="Arial" w:cs="Arial"/>
                <w:szCs w:val="24"/>
                <w:lang w:val="es-ES"/>
              </w:rPr>
              <w:t>Gastrointestinal</w:t>
            </w:r>
            <w:r w:rsidR="00996E56" w:rsidRPr="00C01A29">
              <w:rPr>
                <w:rFonts w:ascii="Arial" w:eastAsia="ＭＳ 明朝" w:hAnsi="Arial" w:cs="Arial"/>
                <w:szCs w:val="24"/>
                <w:lang w:val="es-ES"/>
              </w:rPr>
              <w:t xml:space="preserve"> ischaemia</w:t>
            </w:r>
            <w:r w:rsidR="00CA490B" w:rsidRPr="00C01A29">
              <w:rPr>
                <w:rFonts w:ascii="Arial" w:eastAsia="ＭＳ 明朝" w:hAnsi="Arial" w:cs="Arial"/>
                <w:szCs w:val="24"/>
                <w:lang w:val="es-ES"/>
              </w:rPr>
              <w:t>)</w:t>
            </w:r>
          </w:p>
        </w:tc>
        <w:tc>
          <w:tcPr>
            <w:tcW w:w="3060" w:type="dxa"/>
            <w:vAlign w:val="center"/>
          </w:tcPr>
          <w:p w14:paraId="71B2FFB6"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7B08E01A"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i/>
              </w:rPr>
              <w:br/>
            </w:r>
            <w:r w:rsidRPr="00C01A29">
              <w:rPr>
                <w:rFonts w:ascii="Arial" w:eastAsia="ＭＳ 明朝" w:hAnsi="Arial" w:cs="Arial"/>
              </w:rPr>
              <w:t>(</w:t>
            </w:r>
            <w:r w:rsidRPr="00C01A29">
              <w:rPr>
                <w:rFonts w:ascii="Arial" w:eastAsia="ＭＳ 明朝" w:hAnsi="Arial" w:cs="Arial"/>
                <w:szCs w:val="24"/>
              </w:rPr>
              <w:t>Gastrointestinal disorder)</w:t>
            </w:r>
          </w:p>
        </w:tc>
      </w:tr>
    </w:tbl>
    <w:p w14:paraId="366E67C8" w14:textId="77777777" w:rsidR="00996E56" w:rsidRPr="00C01A29" w:rsidRDefault="00996E56" w:rsidP="00996E56">
      <w:pPr>
        <w:spacing w:before="240"/>
        <w:rPr>
          <w:rFonts w:ascii="Arial" w:eastAsia="ＭＳ 明朝" w:hAnsi="Arial" w:cs="Arial"/>
        </w:rPr>
      </w:pPr>
      <w:r w:rsidRPr="00C01A29">
        <w:rPr>
          <w:rFonts w:ascii="ＭＳ 明朝" w:eastAsia="ＭＳ 明朝" w:hAnsi="ＭＳ 明朝" w:cs="ＭＳ 明朝"/>
        </w:rPr>
        <w:t>➣</w:t>
      </w:r>
      <w:r w:rsidRPr="00C01A29">
        <w:rPr>
          <w:rFonts w:ascii="Arial" w:eastAsia="ＭＳ 明朝" w:hAnsi="Arial" w:cs="Arial"/>
        </w:rPr>
        <w:t>方法２　過去の原報告用語</w:t>
      </w:r>
      <w:r w:rsidRPr="00C01A29">
        <w:rPr>
          <w:rFonts w:ascii="Arial" w:eastAsia="ＭＳ 明朝" w:hAnsi="Arial" w:cs="Arial"/>
        </w:rPr>
        <w:t>(verbatim terms)</w:t>
      </w:r>
      <w:r w:rsidRPr="00C01A29">
        <w:rPr>
          <w:rFonts w:ascii="Arial" w:eastAsia="ＭＳ 明朝" w:hAnsi="Arial" w:cs="Arial"/>
        </w:rPr>
        <w:t>から</w:t>
      </w:r>
      <w:r w:rsidRPr="00C01A29">
        <w:rPr>
          <w:rFonts w:ascii="Arial" w:eastAsia="ＭＳ 明朝" w:hAnsi="Arial" w:cs="Arial"/>
        </w:rPr>
        <w:t>MedDRA</w:t>
      </w:r>
      <w:r w:rsidRPr="00C01A29">
        <w:rPr>
          <w:rFonts w:ascii="Arial" w:eastAsia="ＭＳ 明朝" w:hAnsi="Arial" w:cs="Arial"/>
        </w:rPr>
        <w:t>用語にデータを変換する</w:t>
      </w:r>
    </w:p>
    <w:p w14:paraId="44903122"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C01A29" w14:paraId="3489CC93" w14:textId="77777777" w:rsidTr="00544A2C">
        <w:trPr>
          <w:trHeight w:val="454"/>
          <w:tblHeader/>
        </w:trPr>
        <w:tc>
          <w:tcPr>
            <w:tcW w:w="2340" w:type="dxa"/>
            <w:shd w:val="clear" w:color="auto" w:fill="E0E0E0"/>
            <w:vAlign w:val="center"/>
          </w:tcPr>
          <w:p w14:paraId="6AB9B82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71DA58A0"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6086F59F"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A01EC8" w14:paraId="558C5406" w14:textId="77777777" w:rsidTr="00544A2C">
        <w:trPr>
          <w:trHeight w:val="1134"/>
        </w:trPr>
        <w:tc>
          <w:tcPr>
            <w:tcW w:w="2340" w:type="dxa"/>
            <w:vAlign w:val="center"/>
          </w:tcPr>
          <w:p w14:paraId="2579E7E4" w14:textId="4A67E83B" w:rsidR="00996E56" w:rsidRPr="00C01A29" w:rsidRDefault="00EF2AC7" w:rsidP="00EF2AC7">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2C63E4">
              <w:rPr>
                <w:rFonts w:ascii="Arial" w:eastAsia="ＭＳ 明朝" w:hAnsi="Arial" w:cs="Arial"/>
                <w:lang w:val="nl-NL"/>
              </w:rPr>
              <w:br/>
            </w:r>
            <w:r w:rsidR="00996E56" w:rsidRPr="00C01A29">
              <w:rPr>
                <w:rFonts w:ascii="Arial" w:eastAsia="ＭＳ 明朝" w:hAnsi="Arial" w:cs="Arial"/>
                <w:lang w:val="nl-NL"/>
              </w:rPr>
              <w:t>(</w:t>
            </w:r>
            <w:r w:rsidRPr="00944F8B">
              <w:rPr>
                <w:rFonts w:ascii="Arial" w:eastAsia="ＭＳ 明朝" w:hAnsi="Arial" w:cs="Arial"/>
                <w:szCs w:val="24"/>
                <w:lang w:val="es-ES"/>
              </w:rPr>
              <w:t>Gastrointestinal</w:t>
            </w:r>
            <w:r w:rsidRPr="00C01A29">
              <w:rPr>
                <w:rFonts w:ascii="Arial" w:eastAsia="ＭＳ 明朝" w:hAnsi="Arial" w:cs="Arial"/>
                <w:szCs w:val="24"/>
                <w:lang w:val="nl-NL"/>
              </w:rPr>
              <w:t xml:space="preserve"> </w:t>
            </w:r>
            <w:r w:rsidR="00996E56" w:rsidRPr="00C01A29">
              <w:rPr>
                <w:rFonts w:ascii="Arial" w:eastAsia="ＭＳ 明朝" w:hAnsi="Arial" w:cs="Arial"/>
                <w:szCs w:val="24"/>
                <w:lang w:val="nl-NL"/>
              </w:rPr>
              <w:t>ischaemia)</w:t>
            </w:r>
          </w:p>
        </w:tc>
        <w:tc>
          <w:tcPr>
            <w:tcW w:w="3060" w:type="dxa"/>
            <w:vAlign w:val="center"/>
          </w:tcPr>
          <w:p w14:paraId="50C1CA0D"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357145B7" w14:textId="77777777" w:rsidR="00996E56" w:rsidRPr="00C01A29" w:rsidRDefault="00EF2AC7" w:rsidP="00996E56">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nl-NL"/>
              </w:rPr>
              <w:br/>
              <w:t>(</w:t>
            </w:r>
            <w:r w:rsidRPr="00944F8B">
              <w:rPr>
                <w:rFonts w:ascii="Arial" w:eastAsia="ＭＳ 明朝" w:hAnsi="Arial" w:cs="Arial"/>
                <w:szCs w:val="24"/>
                <w:lang w:val="es-ES"/>
              </w:rPr>
              <w:t>Gastrointestinal</w:t>
            </w:r>
            <w:r w:rsidR="00996E56" w:rsidRPr="00C01A29">
              <w:rPr>
                <w:rFonts w:ascii="Arial" w:eastAsia="ＭＳ 明朝" w:hAnsi="Arial" w:cs="Arial"/>
                <w:szCs w:val="24"/>
                <w:lang w:val="nl-NL"/>
              </w:rPr>
              <w:t xml:space="preserve"> ischaemia)</w:t>
            </w:r>
          </w:p>
        </w:tc>
      </w:tr>
    </w:tbl>
    <w:p w14:paraId="03803C28" w14:textId="77777777" w:rsidR="00996E56" w:rsidRPr="00C01A29" w:rsidRDefault="00996E56" w:rsidP="00E458AE">
      <w:pPr>
        <w:spacing w:beforeLines="50" w:before="180"/>
        <w:rPr>
          <w:rFonts w:ascii="Arial" w:eastAsia="ＭＳ 明朝" w:hAnsi="Arial" w:cs="Arial"/>
        </w:rPr>
      </w:pPr>
      <w:r w:rsidRPr="00C01A29">
        <w:rPr>
          <w:rFonts w:ascii="Arial" w:eastAsia="ＭＳ 明朝" w:hAnsi="Arial" w:cs="Arial"/>
        </w:rPr>
        <w:t>データ変換した日付と併せてデータ変換方法</w:t>
      </w:r>
      <w:r w:rsidR="00410053" w:rsidRPr="00C01A29">
        <w:rPr>
          <w:rFonts w:ascii="Arial" w:eastAsia="ＭＳ 明朝" w:hAnsi="Arial" w:cs="Arial"/>
        </w:rPr>
        <w:t>と使用した</w:t>
      </w:r>
      <w:r w:rsidR="00410053" w:rsidRPr="00C01A29">
        <w:rPr>
          <w:rFonts w:ascii="Arial" w:eastAsia="ＭＳ 明朝" w:hAnsi="Arial" w:cs="Arial"/>
        </w:rPr>
        <w:t>MedDRA</w:t>
      </w:r>
      <w:r w:rsidR="00410053" w:rsidRPr="00C01A29">
        <w:rPr>
          <w:rFonts w:ascii="Arial" w:eastAsia="ＭＳ 明朝" w:hAnsi="Arial" w:cs="Arial"/>
        </w:rPr>
        <w:t>のバージョン</w:t>
      </w:r>
      <w:r w:rsidRPr="00C01A29">
        <w:rPr>
          <w:rFonts w:ascii="Arial" w:eastAsia="ＭＳ 明朝" w:hAnsi="Arial" w:cs="Arial"/>
        </w:rPr>
        <w:t>も記録しておくこと。</w:t>
      </w:r>
      <w:bookmarkStart w:id="10" w:name="_Toc130958881"/>
      <w:bookmarkStart w:id="11" w:name="_Toc131237230"/>
    </w:p>
    <w:p w14:paraId="69907311"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2" w:name="_Toc96012330"/>
      <w:r w:rsidRPr="00C01A29">
        <w:rPr>
          <w:rFonts w:ascii="ＭＳ ゴシック" w:eastAsia="ＭＳ ゴシック" w:hAnsi="ＭＳ ゴシック" w:cs="Times New Roman"/>
          <w:b/>
          <w:kern w:val="0"/>
          <w:szCs w:val="20"/>
        </w:rPr>
        <w:t>2.1.2</w:t>
      </w:r>
      <w:r w:rsidRPr="00C01A29">
        <w:rPr>
          <w:rFonts w:ascii="ＭＳ ゴシック" w:eastAsia="ＭＳ ゴシック" w:hAnsi="ＭＳ ゴシック" w:cs="Times New Roman" w:hint="eastAsia"/>
          <w:b/>
          <w:kern w:val="0"/>
          <w:szCs w:val="20"/>
        </w:rPr>
        <w:t xml:space="preserve"> データ変換方法の影響</w:t>
      </w:r>
      <w:bookmarkEnd w:id="10"/>
      <w:bookmarkEnd w:id="11"/>
      <w:bookmarkEnd w:id="12"/>
    </w:p>
    <w:p w14:paraId="659B3747" w14:textId="119B0401"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上記に示した</w:t>
      </w:r>
      <w:r w:rsidR="008C6E32" w:rsidRPr="00C01A29">
        <w:rPr>
          <w:rFonts w:ascii="Arial" w:eastAsia="ＭＳ 明朝" w:hAnsi="Arial" w:cs="Arial"/>
          <w:szCs w:val="21"/>
        </w:rPr>
        <w:t>二</w:t>
      </w:r>
      <w:r w:rsidRPr="00C01A29">
        <w:rPr>
          <w:rFonts w:ascii="Arial" w:eastAsia="ＭＳ 明朝" w:hAnsi="Arial" w:cs="Arial"/>
          <w:szCs w:val="21"/>
        </w:rPr>
        <w:t>つの変換方法を併用した場合、出力データの解釈に影響が及ぶ可能性がある。</w:t>
      </w:r>
    </w:p>
    <w:p w14:paraId="0EA49269" w14:textId="77777777" w:rsidR="00996E56" w:rsidRPr="00C01A29" w:rsidRDefault="00996E56" w:rsidP="00E44DA7">
      <w:pPr>
        <w:keepNext/>
        <w:spacing w:before="120"/>
        <w:rPr>
          <w:rFonts w:ascii="Arial" w:eastAsia="ＭＳ 明朝" w:hAnsi="Arial" w:cs="Arial"/>
          <w:szCs w:val="21"/>
        </w:rPr>
      </w:pPr>
      <w:r w:rsidRPr="00C01A29">
        <w:rPr>
          <w:rFonts w:ascii="Arial" w:eastAsia="ＭＳ 明朝" w:hAnsi="Arial" w:cs="Arial"/>
          <w:szCs w:val="21"/>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1B832876" w14:textId="77777777" w:rsidTr="00544A2C">
        <w:trPr>
          <w:trHeight w:hRule="exact" w:val="454"/>
          <w:tblHeader/>
        </w:trPr>
        <w:tc>
          <w:tcPr>
            <w:tcW w:w="8432" w:type="dxa"/>
            <w:shd w:val="clear" w:color="auto" w:fill="E0E0E0"/>
            <w:vAlign w:val="center"/>
          </w:tcPr>
          <w:p w14:paraId="5A918409" w14:textId="77777777" w:rsidR="00996E56" w:rsidRPr="00FD7B7D" w:rsidRDefault="00996E56" w:rsidP="00544A2C">
            <w:pPr>
              <w:keepNext/>
              <w:jc w:val="center"/>
              <w:rPr>
                <w:rFonts w:ascii="Arial" w:eastAsia="ＭＳ 明朝" w:hAnsi="Arial" w:cs="Arial"/>
                <w:b/>
                <w:szCs w:val="21"/>
              </w:rPr>
            </w:pPr>
            <w:r w:rsidRPr="00FD7B7D">
              <w:rPr>
                <w:rFonts w:ascii="Arial" w:eastAsia="ＭＳ 明朝" w:hAnsi="Arial" w:cs="Arial"/>
                <w:b/>
                <w:szCs w:val="21"/>
              </w:rPr>
              <w:t>データ変換方法を併用した場合のデータ出力</w:t>
            </w:r>
          </w:p>
        </w:tc>
      </w:tr>
      <w:tr w:rsidR="00996E56" w:rsidRPr="00C01A29" w14:paraId="3E855FE4" w14:textId="77777777" w:rsidTr="00263772">
        <w:tc>
          <w:tcPr>
            <w:tcW w:w="8432" w:type="dxa"/>
          </w:tcPr>
          <w:p w14:paraId="11B3EC85" w14:textId="77777777" w:rsidR="00996E56" w:rsidRPr="00C01A29" w:rsidRDefault="00996E56" w:rsidP="00544A2C">
            <w:pPr>
              <w:keepNext/>
              <w:jc w:val="left"/>
              <w:rPr>
                <w:rFonts w:ascii="Arial" w:eastAsia="ＭＳ 明朝" w:hAnsi="Arial" w:cs="Arial"/>
                <w:szCs w:val="21"/>
              </w:rPr>
            </w:pPr>
            <w:r w:rsidRPr="00C01A29">
              <w:rPr>
                <w:rFonts w:ascii="Arial" w:eastAsia="ＭＳ 明朝" w:hAnsi="Arial" w:cs="Arial"/>
                <w:szCs w:val="21"/>
              </w:rPr>
              <w:t>過去</w:t>
            </w:r>
            <w:r w:rsidR="0076202A" w:rsidRPr="00C01A29">
              <w:rPr>
                <w:rFonts w:ascii="Arial" w:eastAsia="ＭＳ 明朝" w:hAnsi="Arial" w:cs="Arial"/>
                <w:szCs w:val="21"/>
              </w:rPr>
              <w:t>の</w:t>
            </w:r>
            <w:r w:rsidRPr="00C01A29">
              <w:rPr>
                <w:rFonts w:ascii="Arial" w:eastAsia="ＭＳ 明朝" w:hAnsi="Arial" w:cs="Arial"/>
                <w:szCs w:val="21"/>
              </w:rPr>
              <w:t>データは過去にコーディングされた用語から</w:t>
            </w:r>
            <w:r w:rsidRPr="00C01A29">
              <w:rPr>
                <w:rFonts w:ascii="Arial" w:eastAsia="ＭＳ 明朝" w:hAnsi="Arial" w:cs="Arial"/>
                <w:szCs w:val="21"/>
              </w:rPr>
              <w:t>MedDRA</w:t>
            </w:r>
            <w:r w:rsidRPr="00C01A29">
              <w:rPr>
                <w:rFonts w:ascii="Arial" w:eastAsia="ＭＳ 明朝" w:hAnsi="Arial" w:cs="Arial"/>
                <w:szCs w:val="21"/>
              </w:rPr>
              <w:t>用語に変換</w:t>
            </w:r>
            <w:r w:rsidR="0076202A" w:rsidRPr="00C01A29">
              <w:rPr>
                <w:rFonts w:ascii="Arial" w:eastAsia="ＭＳ 明朝" w:hAnsi="Arial" w:cs="Arial"/>
                <w:szCs w:val="21"/>
              </w:rPr>
              <w:t>し</w:t>
            </w:r>
            <w:r w:rsidRPr="00C01A29">
              <w:rPr>
                <w:rFonts w:ascii="Arial" w:eastAsia="ＭＳ 明朝" w:hAnsi="Arial" w:cs="Arial"/>
                <w:szCs w:val="21"/>
              </w:rPr>
              <w:t>（方法１）、新たに入手されたデータは直接報告</w:t>
            </w:r>
            <w:r w:rsidR="0076202A" w:rsidRPr="00C01A29">
              <w:rPr>
                <w:rFonts w:ascii="Arial" w:eastAsia="ＭＳ 明朝" w:hAnsi="Arial" w:cs="Arial"/>
                <w:szCs w:val="21"/>
              </w:rPr>
              <w:t>用語</w:t>
            </w:r>
            <w:r w:rsidRPr="00C01A29">
              <w:rPr>
                <w:rFonts w:ascii="Arial" w:eastAsia="ＭＳ 明朝" w:hAnsi="Arial" w:cs="Arial"/>
                <w:szCs w:val="21"/>
              </w:rPr>
              <w:t>から</w:t>
            </w:r>
            <w:r w:rsidRPr="00C01A29">
              <w:rPr>
                <w:rFonts w:ascii="Arial" w:eastAsia="ＭＳ 明朝" w:hAnsi="Arial" w:cs="Arial"/>
                <w:szCs w:val="21"/>
              </w:rPr>
              <w:t>MedDRA</w:t>
            </w:r>
            <w:r w:rsidRPr="00C01A29">
              <w:rPr>
                <w:rFonts w:ascii="Arial" w:eastAsia="ＭＳ 明朝" w:hAnsi="Arial" w:cs="Arial"/>
                <w:szCs w:val="21"/>
              </w:rPr>
              <w:t>でコーディング</w:t>
            </w:r>
            <w:r w:rsidR="0076202A" w:rsidRPr="00C01A29">
              <w:rPr>
                <w:rFonts w:ascii="Arial" w:eastAsia="ＭＳ 明朝" w:hAnsi="Arial" w:cs="Arial"/>
                <w:szCs w:val="21"/>
              </w:rPr>
              <w:t>する</w:t>
            </w:r>
            <w:r w:rsidRPr="00C01A29">
              <w:rPr>
                <w:rFonts w:ascii="Arial" w:eastAsia="ＭＳ 明朝" w:hAnsi="Arial" w:cs="Arial"/>
                <w:szCs w:val="21"/>
              </w:rPr>
              <w:t>場合、検索結果の特性が異なるために、</w:t>
            </w:r>
            <w:r w:rsidR="0076202A" w:rsidRPr="00C01A29">
              <w:rPr>
                <w:rFonts w:ascii="Arial" w:eastAsia="ＭＳ 明朝" w:hAnsi="Arial" w:cs="Arial"/>
                <w:szCs w:val="21"/>
              </w:rPr>
              <w:t>データ出力</w:t>
            </w:r>
            <w:r w:rsidRPr="00C01A29">
              <w:rPr>
                <w:rFonts w:ascii="Arial" w:eastAsia="ＭＳ 明朝" w:hAnsi="Arial" w:cs="Arial"/>
                <w:szCs w:val="21"/>
              </w:rPr>
              <w:t>結果の解釈が難しくなる可能性がある。</w:t>
            </w:r>
          </w:p>
        </w:tc>
      </w:tr>
    </w:tbl>
    <w:p w14:paraId="1DBC82CD" w14:textId="77777777" w:rsidR="00996E56" w:rsidRPr="00C01A29" w:rsidRDefault="00996E56" w:rsidP="00E458AE">
      <w:pPr>
        <w:tabs>
          <w:tab w:val="left" w:pos="1080"/>
        </w:tabs>
        <w:spacing w:beforeLines="50" w:before="180"/>
        <w:rPr>
          <w:rFonts w:ascii="Arial" w:eastAsia="ＭＳ 明朝" w:hAnsi="Arial" w:cs="Arial"/>
          <w:szCs w:val="21"/>
        </w:rPr>
      </w:pPr>
      <w:r w:rsidRPr="00C01A29">
        <w:rPr>
          <w:rFonts w:ascii="Arial" w:eastAsia="ＭＳ 明朝" w:hAnsi="Arial" w:cs="Arial"/>
          <w:szCs w:val="21"/>
        </w:rPr>
        <w:t>検索の方針を定める際に、方法１を用いて変換されたデータは報告</w:t>
      </w:r>
      <w:r w:rsidR="0076202A" w:rsidRPr="00C01A29">
        <w:rPr>
          <w:rFonts w:ascii="Arial" w:eastAsia="ＭＳ 明朝" w:hAnsi="Arial" w:cs="Arial"/>
          <w:szCs w:val="21"/>
        </w:rPr>
        <w:t>用語</w:t>
      </w:r>
      <w:r w:rsidRPr="00C01A29">
        <w:rPr>
          <w:rFonts w:ascii="Arial" w:eastAsia="ＭＳ 明朝" w:hAnsi="Arial" w:cs="Arial"/>
          <w:szCs w:val="21"/>
        </w:rPr>
        <w:t>を確認することが有用であるかもしれない。検索式が特異的な（詳細な）</w:t>
      </w:r>
      <w:r w:rsidRPr="00C01A29">
        <w:rPr>
          <w:rFonts w:ascii="Arial" w:eastAsia="ＭＳ 明朝" w:hAnsi="Arial" w:cs="Arial"/>
          <w:szCs w:val="21"/>
        </w:rPr>
        <w:t>MedDRA</w:t>
      </w:r>
      <w:r w:rsidRPr="00C01A29">
        <w:rPr>
          <w:rFonts w:ascii="Arial" w:eastAsia="ＭＳ 明朝" w:hAnsi="Arial" w:cs="Arial"/>
          <w:szCs w:val="21"/>
        </w:rPr>
        <w:t>用語を基にして作成された場合、過去に特異性の低い（荒い）用語でコーディングされたデータは見落とされてしまう可能性がある。</w:t>
      </w:r>
    </w:p>
    <w:p w14:paraId="63F2A532" w14:textId="77777777"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346A1CC3" w14:textId="77777777" w:rsidTr="002C63E4">
        <w:trPr>
          <w:trHeight w:val="425"/>
          <w:tblHeader/>
        </w:trPr>
        <w:tc>
          <w:tcPr>
            <w:tcW w:w="8432" w:type="dxa"/>
            <w:shd w:val="clear" w:color="auto" w:fill="E0E0E0"/>
            <w:vAlign w:val="center"/>
          </w:tcPr>
          <w:p w14:paraId="6EB86E3D" w14:textId="26ACF1B0" w:rsidR="00996E56" w:rsidRPr="00FD7B7D" w:rsidRDefault="00996E56" w:rsidP="000F583B">
            <w:pPr>
              <w:jc w:val="center"/>
              <w:rPr>
                <w:rFonts w:ascii="Arial" w:eastAsia="ＭＳ 明朝" w:hAnsi="Arial" w:cs="Arial"/>
                <w:b/>
                <w:szCs w:val="21"/>
              </w:rPr>
            </w:pPr>
            <w:r w:rsidRPr="00FD7B7D">
              <w:rPr>
                <w:rFonts w:ascii="Arial" w:eastAsia="ＭＳ 明朝" w:hAnsi="Arial" w:cs="Arial"/>
                <w:b/>
                <w:szCs w:val="21"/>
              </w:rPr>
              <w:t>方法１による変換が検索の方針に与える影響</w:t>
            </w:r>
          </w:p>
        </w:tc>
      </w:tr>
      <w:tr w:rsidR="00996E56" w:rsidRPr="00C01A29" w14:paraId="17CD0545" w14:textId="77777777" w:rsidTr="00263772">
        <w:tc>
          <w:tcPr>
            <w:tcW w:w="8432" w:type="dxa"/>
          </w:tcPr>
          <w:p w14:paraId="65DE2F64" w14:textId="736984C6" w:rsidR="00996E56" w:rsidRPr="00C01A29" w:rsidRDefault="00996E56" w:rsidP="000F583B">
            <w:pPr>
              <w:jc w:val="left"/>
              <w:rPr>
                <w:rFonts w:ascii="Arial" w:eastAsia="ＭＳ 明朝" w:hAnsi="Arial" w:cs="Arial"/>
                <w:szCs w:val="21"/>
              </w:rPr>
            </w:pPr>
            <w:r w:rsidRPr="00C01A29">
              <w:rPr>
                <w:rFonts w:ascii="Arial" w:eastAsia="ＭＳ 明朝" w:hAnsi="Arial" w:cs="Arial"/>
                <w:szCs w:val="21"/>
              </w:rPr>
              <w:t>MedDRA</w:t>
            </w:r>
            <w:r w:rsidRPr="00C01A29">
              <w:rPr>
                <w:rFonts w:ascii="Arial" w:eastAsia="ＭＳ 明朝" w:hAnsi="Arial" w:cs="Arial"/>
                <w:szCs w:val="21"/>
              </w:rPr>
              <w:t>で</w:t>
            </w:r>
            <w:r w:rsidRPr="00C01A29">
              <w:rPr>
                <w:rFonts w:ascii="Arial" w:eastAsia="ＭＳ 明朝" w:hAnsi="Arial" w:cs="Arial"/>
                <w:szCs w:val="21"/>
              </w:rPr>
              <w:t>PT</w:t>
            </w:r>
            <w:r w:rsidR="007C2573">
              <w:rPr>
                <w:rFonts w:ascii="Arial" w:eastAsia="ＭＳ 明朝" w:hAnsi="Arial" w:cs="Arial"/>
                <w:szCs w:val="21"/>
              </w:rPr>
              <w:t xml:space="preserve"> </w:t>
            </w:r>
            <w:r w:rsidRPr="00C01A29">
              <w:rPr>
                <w:rFonts w:ascii="Arial" w:eastAsia="ＭＳ 明朝" w:hAnsi="Arial" w:cs="Arial"/>
                <w:szCs w:val="21"/>
              </w:rPr>
              <w:t>「</w:t>
            </w:r>
            <w:r w:rsidR="00103A02" w:rsidRPr="00C01A29">
              <w:rPr>
                <w:rFonts w:ascii="Arial" w:eastAsia="ＭＳ 明朝" w:hAnsi="Arial" w:cs="Arial"/>
                <w:szCs w:val="21"/>
              </w:rPr>
              <w:t>胃腸</w:t>
            </w:r>
            <w:r w:rsidRPr="00C01A29">
              <w:rPr>
                <w:rFonts w:ascii="Arial" w:eastAsia="ＭＳ 明朝" w:hAnsi="Arial" w:cs="Arial"/>
                <w:szCs w:val="21"/>
              </w:rPr>
              <w:t>虚血</w:t>
            </w:r>
            <w:r w:rsidR="000F583B">
              <w:rPr>
                <w:rFonts w:ascii="Arial" w:eastAsia="ＭＳ 明朝" w:hAnsi="Arial" w:cs="Arial"/>
                <w:szCs w:val="21"/>
              </w:rPr>
              <w:t>（</w:t>
            </w:r>
            <w:r w:rsidR="00103A02" w:rsidRPr="00C01A29">
              <w:rPr>
                <w:rFonts w:ascii="Arial" w:eastAsia="ＭＳ 明朝" w:hAnsi="Arial" w:cs="Arial"/>
                <w:szCs w:val="24"/>
              </w:rPr>
              <w:t xml:space="preserve">Gastrointestinal </w:t>
            </w:r>
            <w:r w:rsidR="00103A02" w:rsidRPr="00C01A29">
              <w:rPr>
                <w:rFonts w:ascii="Arial" w:eastAsia="ＭＳ 明朝" w:hAnsi="Arial" w:cs="Arial"/>
                <w:szCs w:val="24"/>
                <w:lang w:val="nl-NL"/>
              </w:rPr>
              <w:t>ischaemia</w:t>
            </w:r>
            <w:r w:rsidR="000F583B">
              <w:rPr>
                <w:rFonts w:ascii="Arial" w:eastAsia="ＭＳ 明朝" w:hAnsi="Arial" w:cs="Arial"/>
                <w:szCs w:val="24"/>
                <w:lang w:val="nl-NL"/>
              </w:rPr>
              <w:t>）</w:t>
            </w:r>
            <w:r w:rsidRPr="00C01A29">
              <w:rPr>
                <w:rFonts w:ascii="Arial" w:eastAsia="ＭＳ 明朝" w:hAnsi="Arial" w:cs="Arial"/>
                <w:szCs w:val="21"/>
              </w:rPr>
              <w:t>」を検索した場合、過去の用語集で「胃腸障害</w:t>
            </w:r>
            <w:r w:rsidR="00E73CAC" w:rsidRPr="00C01A29">
              <w:rPr>
                <w:rFonts w:ascii="Arial" w:eastAsia="ＭＳ 明朝" w:hAnsi="Arial" w:cs="Arial"/>
                <w:szCs w:val="21"/>
              </w:rPr>
              <w:t>（</w:t>
            </w:r>
            <w:r w:rsidR="00B41CF9" w:rsidRPr="00C01A29">
              <w:rPr>
                <w:rFonts w:ascii="Arial" w:eastAsia="ＭＳ 明朝" w:hAnsi="Arial" w:cs="Arial"/>
                <w:szCs w:val="24"/>
              </w:rPr>
              <w:t>Gastrointestinal disorder</w:t>
            </w:r>
            <w:r w:rsidR="00E73CAC" w:rsidRPr="00C01A29">
              <w:rPr>
                <w:rFonts w:ascii="Arial" w:eastAsia="ＭＳ 明朝" w:hAnsi="Arial" w:cs="Arial"/>
                <w:szCs w:val="24"/>
              </w:rPr>
              <w:t>）</w:t>
            </w:r>
            <w:r w:rsidRPr="00C01A29">
              <w:rPr>
                <w:rFonts w:ascii="Arial" w:eastAsia="ＭＳ 明朝" w:hAnsi="Arial" w:cs="Arial"/>
                <w:szCs w:val="21"/>
              </w:rPr>
              <w:t>」にコーディングされている症例</w:t>
            </w:r>
            <w:r w:rsidR="00775525" w:rsidRPr="00C01A29">
              <w:rPr>
                <w:rFonts w:ascii="Arial" w:eastAsia="ＭＳ 明朝" w:hAnsi="Arial" w:cs="Arial"/>
                <w:szCs w:val="21"/>
              </w:rPr>
              <w:t>（</w:t>
            </w:r>
            <w:r w:rsidR="00775525" w:rsidRPr="00C01A29">
              <w:rPr>
                <w:rFonts w:ascii="Arial" w:eastAsia="ＭＳ 明朝" w:hAnsi="Arial" w:cs="Arial"/>
                <w:szCs w:val="21"/>
              </w:rPr>
              <w:t>g</w:t>
            </w:r>
            <w:r w:rsidR="00775525" w:rsidRPr="00C01A29">
              <w:rPr>
                <w:rFonts w:ascii="Arial" w:eastAsia="ＭＳ 明朝" w:hAnsi="Arial" w:cs="Arial"/>
                <w:szCs w:val="24"/>
              </w:rPr>
              <w:t>astrointestinal</w:t>
            </w:r>
            <w:r w:rsidR="00B41CF9" w:rsidRPr="00C01A29">
              <w:rPr>
                <w:rFonts w:ascii="Arial" w:eastAsia="ＭＳ 明朝" w:hAnsi="Arial" w:cs="Arial"/>
                <w:szCs w:val="21"/>
              </w:rPr>
              <w:t xml:space="preserve"> </w:t>
            </w:r>
            <w:proofErr w:type="spellStart"/>
            <w:r w:rsidR="00B41CF9" w:rsidRPr="00C01A29">
              <w:rPr>
                <w:rFonts w:ascii="Arial" w:eastAsia="ＭＳ 明朝" w:hAnsi="Arial" w:cs="Arial"/>
                <w:szCs w:val="21"/>
              </w:rPr>
              <w:t>ischaemia</w:t>
            </w:r>
            <w:proofErr w:type="spellEnd"/>
            <w:r w:rsidR="00775525" w:rsidRPr="00C01A29">
              <w:rPr>
                <w:rFonts w:ascii="Arial" w:eastAsia="ＭＳ 明朝" w:hAnsi="Arial" w:cs="Arial"/>
                <w:szCs w:val="21"/>
              </w:rPr>
              <w:t>）</w:t>
            </w:r>
            <w:r w:rsidRPr="00C01A29">
              <w:rPr>
                <w:rFonts w:ascii="Arial" w:eastAsia="ＭＳ 明朝" w:hAnsi="Arial" w:cs="Arial"/>
                <w:szCs w:val="21"/>
              </w:rPr>
              <w:t>は見逃される。このケースでは、過去データを変換した時期</w:t>
            </w:r>
            <w:r w:rsidR="005B2FD5" w:rsidRPr="00C01A29">
              <w:rPr>
                <w:rFonts w:ascii="Arial" w:eastAsia="ＭＳ 明朝" w:hAnsi="Arial" w:cs="Arial"/>
                <w:szCs w:val="21"/>
              </w:rPr>
              <w:t>と使用した</w:t>
            </w:r>
            <w:r w:rsidR="005B2FD5" w:rsidRPr="00C01A29">
              <w:rPr>
                <w:rFonts w:ascii="Arial" w:eastAsia="ＭＳ 明朝" w:hAnsi="Arial" w:cs="Arial"/>
                <w:szCs w:val="21"/>
              </w:rPr>
              <w:t>MedDRA</w:t>
            </w:r>
            <w:r w:rsidR="005B2FD5" w:rsidRPr="00C01A29">
              <w:rPr>
                <w:rFonts w:ascii="Arial" w:eastAsia="ＭＳ 明朝" w:hAnsi="Arial" w:cs="Arial"/>
                <w:szCs w:val="21"/>
              </w:rPr>
              <w:t>の</w:t>
            </w:r>
            <w:r w:rsidR="005B2FD5" w:rsidRPr="00C01A29">
              <w:rPr>
                <w:rFonts w:ascii="Arial" w:eastAsia="ＭＳ 明朝" w:hAnsi="Arial" w:cs="Arial"/>
              </w:rPr>
              <w:t>バージョン</w:t>
            </w:r>
            <w:r w:rsidRPr="00C01A29">
              <w:rPr>
                <w:rFonts w:ascii="Arial" w:eastAsia="ＭＳ 明朝" w:hAnsi="Arial" w:cs="Arial"/>
                <w:szCs w:val="21"/>
              </w:rPr>
              <w:t>を確認することが重要であろう。</w:t>
            </w:r>
          </w:p>
        </w:tc>
      </w:tr>
    </w:tbl>
    <w:p w14:paraId="2F4FD7CC" w14:textId="77777777" w:rsidR="00996E56" w:rsidRPr="00C01A29" w:rsidRDefault="00996E56" w:rsidP="00E458AE">
      <w:pPr>
        <w:spacing w:beforeLines="50" w:before="180"/>
        <w:rPr>
          <w:rFonts w:ascii="Arial" w:eastAsia="ＭＳ 明朝" w:hAnsi="Arial" w:cs="Arial"/>
          <w:szCs w:val="21"/>
        </w:rPr>
      </w:pPr>
      <w:r w:rsidRPr="00C01A29">
        <w:rPr>
          <w:rFonts w:ascii="Arial" w:eastAsia="ＭＳ 明朝" w:hAnsi="Arial" w:cs="Arial"/>
          <w:szCs w:val="21"/>
        </w:rPr>
        <w:t>このレベルの詳細な検索を行う場合には、精査するか</w:t>
      </w:r>
      <w:r w:rsidR="0076202A" w:rsidRPr="00C01A29">
        <w:rPr>
          <w:rFonts w:ascii="Arial" w:eastAsia="ＭＳ 明朝" w:hAnsi="Arial" w:cs="Arial"/>
          <w:szCs w:val="21"/>
        </w:rPr>
        <w:t>報告用語</w:t>
      </w:r>
      <w:r w:rsidRPr="00C01A29">
        <w:rPr>
          <w:rFonts w:ascii="Arial" w:eastAsia="ＭＳ 明朝" w:hAnsi="Arial" w:cs="Arial"/>
          <w:szCs w:val="21"/>
        </w:rPr>
        <w:t>からコーディングし直す必要があるかもしれない。過去のデータでは、</w:t>
      </w:r>
      <w:r w:rsidRPr="00C01A29">
        <w:rPr>
          <w:rFonts w:ascii="Arial" w:eastAsia="ＭＳ 明朝" w:hAnsi="Arial" w:cs="Arial"/>
          <w:szCs w:val="21"/>
        </w:rPr>
        <w:t>AR</w:t>
      </w:r>
      <w:r w:rsidR="00E25093" w:rsidRPr="00C01A29">
        <w:rPr>
          <w:rFonts w:ascii="Arial" w:eastAsia="ＭＳ 明朝" w:hAnsi="Arial" w:cs="Arial"/>
          <w:szCs w:val="24"/>
        </w:rPr>
        <w:t>/</w:t>
      </w:r>
      <w:r w:rsidRPr="00C01A29">
        <w:rPr>
          <w:rFonts w:ascii="Arial" w:eastAsia="ＭＳ 明朝" w:hAnsi="Arial" w:cs="Arial"/>
          <w:szCs w:val="21"/>
        </w:rPr>
        <w:t>AE</w:t>
      </w:r>
      <w:r w:rsidRPr="00C01A29">
        <w:rPr>
          <w:rFonts w:ascii="Arial" w:eastAsia="ＭＳ 明朝" w:hAnsi="Arial" w:cs="Arial"/>
          <w:szCs w:val="21"/>
        </w:rPr>
        <w:t>項目以外のデータフィールドにこの情報が格納されているかもしれない。</w:t>
      </w:r>
    </w:p>
    <w:p w14:paraId="25167BA3" w14:textId="04636161"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3" w:name="_Toc96012331"/>
      <w:r w:rsidRPr="00C01A29">
        <w:rPr>
          <w:rFonts w:ascii="ＭＳ ゴシック" w:eastAsia="ＭＳ ゴシック" w:hAnsi="ＭＳ ゴシック" w:cs="Arial"/>
          <w:b/>
          <w:kern w:val="0"/>
          <w:sz w:val="22"/>
        </w:rPr>
        <w:t>2.2</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hint="eastAsia"/>
          <w:b/>
          <w:kern w:val="0"/>
          <w:sz w:val="22"/>
        </w:rPr>
        <w:t>データ検索と提示プロセスの文書化</w:t>
      </w:r>
      <w:bookmarkEnd w:id="13"/>
    </w:p>
    <w:p w14:paraId="6A91DD7A"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szCs w:val="24"/>
        </w:rPr>
        <w:t>MedDRA</w:t>
      </w:r>
      <w:r w:rsidRPr="00C01A29">
        <w:rPr>
          <w:rFonts w:ascii="Arial" w:eastAsia="ＭＳ 明朝" w:hAnsi="Arial" w:cs="Arial"/>
          <w:szCs w:val="24"/>
        </w:rPr>
        <w:t>用語選択ルール、検索と提示の方針（</w:t>
      </w:r>
      <w:r w:rsidRPr="00C01A29">
        <w:rPr>
          <w:rFonts w:ascii="Arial" w:eastAsia="ＭＳ 明朝" w:hAnsi="Arial" w:cs="Arial"/>
          <w:szCs w:val="24"/>
        </w:rPr>
        <w:t>SMQ</w:t>
      </w:r>
      <w:r w:rsidRPr="00C01A29">
        <w:rPr>
          <w:rFonts w:ascii="Arial" w:eastAsia="ＭＳ 明朝" w:hAnsi="Arial" w:cs="Arial"/>
          <w:szCs w:val="24"/>
        </w:rPr>
        <w:t>および他の検索式の利用を含む）および品質確保の方法を文書で記録することが重要である。組織独自の基本方針は</w:t>
      </w:r>
      <w:r w:rsidRPr="00C01A29">
        <w:rPr>
          <w:rFonts w:ascii="Arial" w:eastAsia="ＭＳ 明朝" w:hAnsi="Arial" w:cs="Arial"/>
          <w:szCs w:val="24"/>
        </w:rPr>
        <w:t>PTC</w:t>
      </w:r>
      <w:r w:rsidRPr="00C01A29">
        <w:rPr>
          <w:rFonts w:ascii="Arial" w:eastAsia="ＭＳ 明朝" w:hAnsi="Arial" w:cs="Arial"/>
          <w:szCs w:val="24"/>
        </w:rPr>
        <w:t>文書と整合性をもつことが必要であり、また下記の事項を含むべきである。</w:t>
      </w:r>
    </w:p>
    <w:p w14:paraId="78EA732C"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検索に用いる</w:t>
      </w:r>
      <w:r w:rsidRPr="00C01A29">
        <w:rPr>
          <w:rFonts w:ascii="Arial" w:eastAsia="ＭＳ 明朝" w:hAnsi="Arial" w:cs="Arial"/>
        </w:rPr>
        <w:t>MedDRA</w:t>
      </w:r>
      <w:r w:rsidRPr="00C01A29">
        <w:rPr>
          <w:rFonts w:ascii="Arial" w:eastAsia="ＭＳ 明朝" w:hAnsi="Arial" w:cs="Arial"/>
        </w:rPr>
        <w:t>バージョン</w:t>
      </w:r>
    </w:p>
    <w:p w14:paraId="555167BA"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検索の方針（再現するに十分な詳細なもの）</w:t>
      </w:r>
    </w:p>
    <w:p w14:paraId="2F053771"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バージョンアップの手順</w:t>
      </w:r>
    </w:p>
    <w:p w14:paraId="762CC0F7"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個別対応の</w:t>
      </w:r>
      <w:r w:rsidRPr="00C01A29">
        <w:rPr>
          <w:rFonts w:ascii="Arial" w:eastAsia="ＭＳ 明朝" w:hAnsi="Arial" w:cs="Arial"/>
        </w:rPr>
        <w:t>MedDRA</w:t>
      </w:r>
      <w:r w:rsidRPr="00C01A29">
        <w:rPr>
          <w:rFonts w:ascii="Arial" w:eastAsia="ＭＳ 明朝" w:hAnsi="Arial" w:cs="Arial"/>
        </w:rPr>
        <w:t>検索式の作成と維持管理の方法</w:t>
      </w:r>
    </w:p>
    <w:p w14:paraId="2DF3B88C" w14:textId="29ED5729"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4" w:name="_Toc96012332"/>
      <w:r w:rsidRPr="00C01A29">
        <w:rPr>
          <w:rFonts w:ascii="ＭＳ ゴシック" w:eastAsia="ＭＳ ゴシック" w:hAnsi="ＭＳ ゴシック" w:cs="Arial"/>
          <w:b/>
          <w:kern w:val="0"/>
          <w:sz w:val="22"/>
        </w:rPr>
        <w:t>2.3</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を変更しないこと</w:t>
      </w:r>
      <w:bookmarkEnd w:id="14"/>
    </w:p>
    <w:p w14:paraId="79FB8D3A"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は標準用語集であり、用語の階層構造はあらかじめ決められている。</w:t>
      </w:r>
    </w:p>
    <w:p w14:paraId="4265D704"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ユーザーはプライマリー</w:t>
      </w:r>
      <w:r w:rsidRPr="00A920D8">
        <w:rPr>
          <w:rFonts w:ascii="Arial" w:eastAsia="ＭＳ 明朝" w:hAnsi="Arial" w:cs="Arial"/>
          <w:kern w:val="0"/>
          <w:szCs w:val="20"/>
        </w:rPr>
        <w:t>SOC</w:t>
      </w:r>
      <w:r w:rsidRPr="00A920D8">
        <w:rPr>
          <w:rFonts w:ascii="Arial" w:eastAsia="ＭＳ 明朝" w:hAnsi="Arial" w:cs="Arial"/>
          <w:kern w:val="0"/>
          <w:szCs w:val="20"/>
        </w:rPr>
        <w:t>の変更など便宜的な構造上の変更は行ってはならない。若しそのようなことが行われれば</w:t>
      </w:r>
      <w:r w:rsidRPr="00A920D8">
        <w:rPr>
          <w:rFonts w:ascii="Arial" w:eastAsia="ＭＳ 明朝" w:hAnsi="Arial" w:cs="Arial"/>
          <w:kern w:val="0"/>
          <w:szCs w:val="20"/>
        </w:rPr>
        <w:t>MedDRA</w:t>
      </w:r>
      <w:r w:rsidRPr="00A920D8">
        <w:rPr>
          <w:rFonts w:ascii="Arial" w:eastAsia="ＭＳ 明朝" w:hAnsi="Arial" w:cs="Arial"/>
          <w:kern w:val="0"/>
          <w:szCs w:val="20"/>
        </w:rPr>
        <w:t>の標準用語集としての品質を危険にさらすこととなる。</w:t>
      </w:r>
    </w:p>
    <w:p w14:paraId="57F6927D"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用語が階層構造上で不適切に分類されていると考えた場合には、変更要請を</w:t>
      </w:r>
      <w:r w:rsidRPr="00A920D8">
        <w:rPr>
          <w:rFonts w:ascii="Arial" w:eastAsia="ＭＳ 明朝" w:hAnsi="Arial" w:cs="Arial"/>
          <w:kern w:val="0"/>
          <w:szCs w:val="20"/>
        </w:rPr>
        <w:t>MSSO</w:t>
      </w:r>
      <w:r w:rsidRPr="00A920D8">
        <w:rPr>
          <w:rFonts w:ascii="Arial" w:eastAsia="ＭＳ 明朝" w:hAnsi="Arial" w:cs="Arial"/>
          <w:kern w:val="0"/>
          <w:szCs w:val="20"/>
        </w:rPr>
        <w:t>に提出すべきである。</w:t>
      </w:r>
    </w:p>
    <w:p w14:paraId="295E9DAD" w14:textId="3763BCEA"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5" w:name="_Toc96012333"/>
      <w:r w:rsidRPr="00A920D8">
        <w:rPr>
          <w:rFonts w:ascii="ＭＳ ゴシック" w:eastAsia="ＭＳ ゴシック" w:hAnsi="ＭＳ ゴシック" w:cs="Arial"/>
          <w:b/>
          <w:kern w:val="0"/>
          <w:sz w:val="22"/>
        </w:rPr>
        <w:lastRenderedPageBreak/>
        <w:t>2.4</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hint="eastAsia"/>
          <w:b/>
          <w:kern w:val="0"/>
          <w:sz w:val="22"/>
        </w:rPr>
        <w:t>組織独自のデータの特徴</w:t>
      </w:r>
      <w:bookmarkEnd w:id="15"/>
    </w:p>
    <w:p w14:paraId="2DD3CEA4" w14:textId="77777777" w:rsidR="00996E56" w:rsidRPr="00A920D8" w:rsidRDefault="00996E56" w:rsidP="00462D4A">
      <w:pPr>
        <w:widowControl/>
        <w:tabs>
          <w:tab w:val="left" w:pos="993"/>
        </w:tabs>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各組織は、</w:t>
      </w:r>
      <w:r w:rsidRPr="00A920D8">
        <w:rPr>
          <w:rFonts w:ascii="Arial" w:eastAsia="ＭＳ 明朝" w:hAnsi="Arial" w:cs="Arial"/>
          <w:kern w:val="0"/>
          <w:szCs w:val="20"/>
        </w:rPr>
        <w:t>MedDRA</w:t>
      </w:r>
      <w:r w:rsidRPr="00A920D8">
        <w:rPr>
          <w:rFonts w:ascii="Arial" w:eastAsia="ＭＳ 明朝" w:hAnsi="Arial" w:cs="Arial"/>
          <w:kern w:val="0"/>
          <w:szCs w:val="20"/>
        </w:rPr>
        <w:t>に関する専門的な助言を与えることができ、また下記のようなデータベースの特徴に関する知識を持っている</w:t>
      </w:r>
      <w:r w:rsidRPr="00A920D8">
        <w:rPr>
          <w:rFonts w:ascii="Arial" w:eastAsia="ＭＳ 明朝" w:hAnsi="Arial" w:cs="Arial"/>
          <w:kern w:val="0"/>
          <w:szCs w:val="20"/>
        </w:rPr>
        <w:t>MedDRA</w:t>
      </w:r>
      <w:r w:rsidRPr="00A920D8">
        <w:rPr>
          <w:rFonts w:ascii="Arial" w:eastAsia="ＭＳ 明朝" w:hAnsi="Arial" w:cs="Arial"/>
          <w:kern w:val="0"/>
          <w:szCs w:val="20"/>
        </w:rPr>
        <w:t>スペシャリスト（専門家）に相談できるようにしておくべきである。</w:t>
      </w:r>
    </w:p>
    <w:p w14:paraId="0DEDC39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データベースの構造（どのように</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の階層が保存され使用されるか）</w:t>
      </w:r>
    </w:p>
    <w:p w14:paraId="75756732"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データの格納状況（例えば、用語レベル、シノニム</w:t>
      </w:r>
      <w:r w:rsidR="00462D4A" w:rsidRPr="00A920D8">
        <w:rPr>
          <w:rFonts w:ascii="Arial" w:eastAsia="ＭＳ 明朝" w:hAnsi="Arial" w:cs="Arial"/>
          <w:snapToGrid w:val="0"/>
          <w:szCs w:val="24"/>
          <w:lang w:val="en-GB"/>
        </w:rPr>
        <w:t>／</w:t>
      </w:r>
      <w:r w:rsidR="0076202A" w:rsidRPr="00A920D8">
        <w:rPr>
          <w:rFonts w:ascii="Arial" w:eastAsia="ＭＳ 明朝" w:hAnsi="Arial" w:cs="Arial"/>
          <w:snapToGrid w:val="0"/>
          <w:szCs w:val="24"/>
          <w:lang w:val="en-GB"/>
        </w:rPr>
        <w:t>報告用語</w:t>
      </w:r>
      <w:r w:rsidRPr="00A920D8">
        <w:rPr>
          <w:rFonts w:ascii="Arial" w:eastAsia="ＭＳ 明朝" w:hAnsi="Arial" w:cs="Arial"/>
          <w:snapToGrid w:val="0"/>
          <w:szCs w:val="24"/>
          <w:lang w:val="en-GB"/>
        </w:rPr>
        <w:t>）</w:t>
      </w:r>
    </w:p>
    <w:p w14:paraId="3404E63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他の用語集から</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へのデータ変換（該当する場合）</w:t>
      </w:r>
    </w:p>
    <w:p w14:paraId="3B00D254"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コーディング実務の推移</w:t>
      </w:r>
    </w:p>
    <w:p w14:paraId="2991AE25" w14:textId="77777777" w:rsidR="00996E56" w:rsidRPr="00A920D8" w:rsidRDefault="00996E56" w:rsidP="00E44DA7">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29E4A126" w14:textId="77777777" w:rsidTr="002C63E4">
        <w:trPr>
          <w:trHeight w:val="425"/>
          <w:tblHeader/>
        </w:trPr>
        <w:tc>
          <w:tcPr>
            <w:tcW w:w="8252" w:type="dxa"/>
            <w:shd w:val="clear" w:color="auto" w:fill="E0E0E0"/>
            <w:vAlign w:val="center"/>
          </w:tcPr>
          <w:p w14:paraId="54D27BCF"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napToGrid w:val="0"/>
                <w:szCs w:val="24"/>
                <w:lang w:val="en-GB"/>
              </w:rPr>
              <w:t>コーディング実務の推移の影響</w:t>
            </w:r>
          </w:p>
        </w:tc>
      </w:tr>
      <w:tr w:rsidR="00996E56" w:rsidRPr="00A920D8" w14:paraId="7ABEEED7" w14:textId="77777777" w:rsidTr="00E44DA7">
        <w:trPr>
          <w:trHeight w:val="2202"/>
        </w:trPr>
        <w:tc>
          <w:tcPr>
            <w:tcW w:w="8252" w:type="dxa"/>
          </w:tcPr>
          <w:p w14:paraId="4306E654" w14:textId="6A8065A1" w:rsidR="00996E56" w:rsidRPr="00A920D8" w:rsidRDefault="00996E56" w:rsidP="00C53DF6">
            <w:pPr>
              <w:jc w:val="left"/>
              <w:rPr>
                <w:rFonts w:ascii="Arial" w:eastAsia="ＭＳ 明朝" w:hAnsi="Arial" w:cs="Arial"/>
                <w:szCs w:val="24"/>
              </w:rPr>
            </w:pPr>
            <w:r w:rsidRPr="00A920D8">
              <w:rPr>
                <w:rFonts w:ascii="Arial" w:eastAsia="ＭＳ 明朝" w:hAnsi="Arial" w:cs="Arial"/>
                <w:snapToGrid w:val="0"/>
                <w:szCs w:val="24"/>
                <w:lang w:val="en-GB"/>
              </w:rPr>
              <w:t>性別を特定した用語に対応していない過去の用語集でコーディングされたデータと</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の性別を特定した「乳がん」の用語を選択していることによる影響を考慮されたい。</w:t>
            </w:r>
          </w:p>
        </w:tc>
      </w:tr>
    </w:tbl>
    <w:p w14:paraId="09DDB581"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制限／制約</w:t>
      </w:r>
    </w:p>
    <w:p w14:paraId="1988D209" w14:textId="77777777" w:rsidR="00996E56" w:rsidRPr="00A920D8" w:rsidRDefault="00996E56">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41B0D880" w14:textId="77777777" w:rsidTr="002C63E4">
        <w:trPr>
          <w:trHeight w:val="425"/>
          <w:tblHeader/>
        </w:trPr>
        <w:tc>
          <w:tcPr>
            <w:tcW w:w="8252" w:type="dxa"/>
            <w:shd w:val="clear" w:color="auto" w:fill="E0E0E0"/>
            <w:vAlign w:val="center"/>
          </w:tcPr>
          <w:p w14:paraId="30EE5147"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zCs w:val="24"/>
              </w:rPr>
              <w:t>多軸構造を持つ</w:t>
            </w:r>
            <w:r w:rsidRPr="00FD7B7D">
              <w:rPr>
                <w:rFonts w:ascii="Arial" w:eastAsia="ＭＳ 明朝" w:hAnsi="Arial" w:cs="Arial"/>
                <w:b/>
                <w:szCs w:val="24"/>
              </w:rPr>
              <w:t>PT</w:t>
            </w:r>
            <w:r w:rsidRPr="00FD7B7D">
              <w:rPr>
                <w:rFonts w:ascii="Arial" w:eastAsia="ＭＳ 明朝" w:hAnsi="Arial" w:cs="Arial"/>
                <w:b/>
                <w:szCs w:val="24"/>
              </w:rPr>
              <w:t>の出力または表示</w:t>
            </w:r>
          </w:p>
        </w:tc>
      </w:tr>
      <w:tr w:rsidR="00996E56" w:rsidRPr="00A920D8" w14:paraId="01444688" w14:textId="77777777" w:rsidTr="00E44DA7">
        <w:trPr>
          <w:trHeight w:val="1149"/>
        </w:trPr>
        <w:tc>
          <w:tcPr>
            <w:tcW w:w="8252" w:type="dxa"/>
          </w:tcPr>
          <w:p w14:paraId="386E79D2" w14:textId="3CEFBA0E" w:rsidR="00996E56" w:rsidRPr="00A920D8" w:rsidRDefault="00996E56" w:rsidP="00C53DF6">
            <w:pPr>
              <w:tabs>
                <w:tab w:val="left" w:pos="180"/>
              </w:tabs>
              <w:rPr>
                <w:rFonts w:ascii="Arial" w:eastAsia="ＭＳ 明朝" w:hAnsi="Arial" w:cs="Arial"/>
              </w:rPr>
            </w:pPr>
            <w:r w:rsidRPr="00A920D8">
              <w:rPr>
                <w:rFonts w:ascii="Arial" w:eastAsia="ＭＳ 明朝" w:hAnsi="Arial" w:cs="Arial"/>
                <w:snapToGrid w:val="0"/>
                <w:szCs w:val="24"/>
                <w:lang w:val="en-GB"/>
              </w:rPr>
              <w:t>データベースの設定によってはセカンダリーリンクによる出力または表示に対応していない場合があるので、特定の</w:t>
            </w:r>
            <w:r w:rsidRPr="00A920D8">
              <w:rPr>
                <w:rFonts w:ascii="Arial" w:eastAsia="ＭＳ 明朝" w:hAnsi="Arial" w:cs="Arial"/>
                <w:snapToGrid w:val="0"/>
                <w:szCs w:val="24"/>
                <w:lang w:val="en-GB"/>
              </w:rPr>
              <w:t>HLT</w:t>
            </w:r>
            <w:r w:rsidRPr="00A920D8">
              <w:rPr>
                <w:rFonts w:ascii="Arial" w:eastAsia="ＭＳ 明朝" w:hAnsi="Arial" w:cs="Arial"/>
                <w:snapToGrid w:val="0"/>
                <w:szCs w:val="24"/>
                <w:lang w:val="en-GB"/>
              </w:rPr>
              <w:t>または</w:t>
            </w:r>
            <w:r w:rsidRPr="00A920D8">
              <w:rPr>
                <w:rFonts w:ascii="Arial" w:eastAsia="ＭＳ 明朝" w:hAnsi="Arial" w:cs="Arial"/>
                <w:snapToGrid w:val="0"/>
                <w:szCs w:val="24"/>
                <w:lang w:val="en-GB"/>
              </w:rPr>
              <w:t>HLGT</w:t>
            </w:r>
            <w:r w:rsidRPr="00A920D8">
              <w:rPr>
                <w:rFonts w:ascii="Arial" w:eastAsia="ＭＳ 明朝" w:hAnsi="Arial" w:cs="Arial"/>
                <w:snapToGrid w:val="0"/>
                <w:szCs w:val="24"/>
                <w:lang w:val="en-GB"/>
              </w:rPr>
              <w:t>を用いた検索時にセカンダリー</w:t>
            </w:r>
            <w:r w:rsidRPr="00A920D8">
              <w:rPr>
                <w:rFonts w:ascii="Arial" w:eastAsia="ＭＳ 明朝" w:hAnsi="Arial" w:cs="Arial"/>
                <w:snapToGrid w:val="0"/>
                <w:szCs w:val="24"/>
                <w:lang w:val="en-GB"/>
              </w:rPr>
              <w:t>SOC</w:t>
            </w:r>
            <w:r w:rsidRPr="00A920D8">
              <w:rPr>
                <w:rFonts w:ascii="Arial" w:eastAsia="ＭＳ 明朝" w:hAnsi="Arial" w:cs="Arial"/>
                <w:snapToGrid w:val="0"/>
                <w:szCs w:val="24"/>
                <w:lang w:val="en-GB"/>
              </w:rPr>
              <w:t>に配置されている</w:t>
            </w:r>
            <w:r w:rsidRPr="00A920D8">
              <w:rPr>
                <w:rFonts w:ascii="Arial" w:eastAsia="ＭＳ 明朝" w:hAnsi="Arial" w:cs="Arial"/>
                <w:snapToGrid w:val="0"/>
                <w:szCs w:val="24"/>
                <w:lang w:val="en-GB"/>
              </w:rPr>
              <w:t>PT</w:t>
            </w:r>
            <w:r w:rsidRPr="00A920D8">
              <w:rPr>
                <w:rFonts w:ascii="Arial" w:eastAsia="ＭＳ 明朝" w:hAnsi="Arial" w:cs="Arial"/>
                <w:snapToGrid w:val="0"/>
                <w:szCs w:val="24"/>
                <w:lang w:val="en-GB"/>
              </w:rPr>
              <w:t>が表示されるものと思い込まないこと。</w:t>
            </w:r>
          </w:p>
        </w:tc>
      </w:tr>
    </w:tbl>
    <w:p w14:paraId="33528FB2"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使用されている用語選択の方式</w:t>
      </w:r>
    </w:p>
    <w:p w14:paraId="015F73AA"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一つの医学的概念をコーディングする際に、二つ以上の用語を選択すると、カウントされる用語数が増加する。</w:t>
      </w:r>
    </w:p>
    <w:p w14:paraId="45E4F120"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診断名のみを選択している（徴候および症状は選択しない）とカウントされる用語数は少なくなる。</w:t>
      </w:r>
    </w:p>
    <w:p w14:paraId="7B0328D5" w14:textId="7D56B66D"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と徴候および症状の用語の両方がコーディングされている場合の有害事象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6" w:name="_Toc96012334"/>
      <w:r w:rsidRPr="00A920D8">
        <w:rPr>
          <w:rFonts w:ascii="ＭＳ ゴシック" w:eastAsia="ＭＳ ゴシック" w:hAnsi="ＭＳ ゴシック" w:cs="Arial"/>
          <w:b/>
          <w:kern w:val="0"/>
          <w:sz w:val="22"/>
        </w:rPr>
        <w:lastRenderedPageBreak/>
        <w:t>2.5</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b/>
          <w:kern w:val="0"/>
          <w:sz w:val="22"/>
        </w:rPr>
        <w:t>データ検索と分析に影響を及ぼすMedDRAの特徴</w:t>
      </w:r>
      <w:bookmarkEnd w:id="16"/>
    </w:p>
    <w:p w14:paraId="68C31C94"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4"/>
        </w:rPr>
        <w:t>MedDRA</w:t>
      </w:r>
      <w:r w:rsidRPr="00A920D8">
        <w:rPr>
          <w:rFonts w:ascii="Arial" w:eastAsia="ＭＳ 明朝" w:hAnsi="Arial" w:cs="Arial"/>
          <w:szCs w:val="24"/>
        </w:rPr>
        <w:t>の構造、ルールおよび取り決め事項の詳細は「</w:t>
      </w:r>
      <w:r w:rsidRPr="00A920D8">
        <w:rPr>
          <w:rFonts w:ascii="Arial" w:eastAsia="ＭＳ 明朝" w:hAnsi="Arial" w:cs="Arial"/>
          <w:szCs w:val="24"/>
        </w:rPr>
        <w:t>ICH</w:t>
      </w:r>
      <w:r w:rsidRPr="00A920D8">
        <w:rPr>
          <w:rFonts w:ascii="Arial" w:eastAsia="ＭＳ 明朝" w:hAnsi="Arial" w:cs="Arial"/>
          <w:szCs w:val="24"/>
        </w:rPr>
        <w:t>国際医薬用語集</w:t>
      </w:r>
      <w:r w:rsidR="00462D4A" w:rsidRPr="00A920D8">
        <w:rPr>
          <w:rFonts w:ascii="Arial" w:eastAsia="ＭＳ 明朝" w:hAnsi="Arial" w:cs="Arial"/>
          <w:szCs w:val="24"/>
        </w:rPr>
        <w:t>（</w:t>
      </w:r>
      <w:r w:rsidRPr="00A920D8">
        <w:rPr>
          <w:rFonts w:ascii="Arial" w:eastAsia="ＭＳ 明朝" w:hAnsi="Arial" w:cs="Arial"/>
          <w:szCs w:val="24"/>
        </w:rPr>
        <w:t>MedDRA</w:t>
      </w:r>
      <w:r w:rsidR="00462D4A" w:rsidRPr="00A920D8">
        <w:rPr>
          <w:rFonts w:ascii="Arial" w:eastAsia="ＭＳ 明朝" w:hAnsi="Arial" w:cs="Arial"/>
          <w:szCs w:val="24"/>
        </w:rPr>
        <w:t>）</w:t>
      </w:r>
      <w:r w:rsidRPr="00A920D8">
        <w:rPr>
          <w:rFonts w:ascii="Arial" w:eastAsia="ＭＳ 明朝" w:hAnsi="Arial" w:cs="Arial"/>
          <w:szCs w:val="24"/>
        </w:rPr>
        <w:t>手引書」に記載されている。データ検索と提示の際は、次に示す</w:t>
      </w:r>
      <w:r w:rsidRPr="00A920D8">
        <w:rPr>
          <w:rFonts w:ascii="Arial" w:eastAsia="ＭＳ 明朝" w:hAnsi="Arial" w:cs="Arial"/>
          <w:szCs w:val="24"/>
        </w:rPr>
        <w:t>MedDRA</w:t>
      </w:r>
      <w:r w:rsidRPr="00A920D8">
        <w:rPr>
          <w:rFonts w:ascii="Arial" w:eastAsia="ＭＳ 明朝" w:hAnsi="Arial" w:cs="Arial"/>
          <w:szCs w:val="24"/>
        </w:rPr>
        <w:t>の特徴に留意されたい。</w:t>
      </w:r>
    </w:p>
    <w:p w14:paraId="202C4BF5"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7" w:name="_Toc131237234"/>
      <w:bookmarkStart w:id="18" w:name="_Toc96012335"/>
      <w:r w:rsidRPr="00A920D8">
        <w:rPr>
          <w:rFonts w:ascii="ＭＳ ゴシック" w:eastAsia="ＭＳ ゴシック" w:hAnsi="ＭＳ ゴシック" w:cs="Times New Roman"/>
          <w:b/>
          <w:kern w:val="0"/>
          <w:szCs w:val="20"/>
        </w:rPr>
        <w:t>2.5.1 グループ用語（HLTおよびHLGT</w:t>
      </w:r>
      <w:bookmarkEnd w:id="17"/>
      <w:r w:rsidRPr="00A920D8">
        <w:rPr>
          <w:rFonts w:ascii="ＭＳ ゴシック" w:eastAsia="ＭＳ ゴシック" w:hAnsi="ＭＳ ゴシック" w:cs="Times New Roman"/>
          <w:b/>
          <w:kern w:val="0"/>
          <w:szCs w:val="20"/>
        </w:rPr>
        <w:t>）</w:t>
      </w:r>
      <w:bookmarkEnd w:id="18"/>
      <w:r w:rsidRPr="00A920D8">
        <w:rPr>
          <w:rFonts w:ascii="ＭＳ ゴシック" w:eastAsia="ＭＳ ゴシック" w:hAnsi="ＭＳ ゴシック" w:cs="Times New Roman"/>
          <w:b/>
          <w:kern w:val="0"/>
          <w:szCs w:val="20"/>
        </w:rPr>
        <w:t xml:space="preserve"> </w:t>
      </w:r>
    </w:p>
    <w:p w14:paraId="5E6AC8F3" w14:textId="039FD6C8" w:rsidR="00996E56" w:rsidRPr="00A920D8" w:rsidRDefault="00996E56">
      <w:pPr>
        <w:spacing w:beforeLines="50" w:before="180"/>
        <w:rPr>
          <w:rFonts w:ascii="Arial" w:eastAsia="ＭＳ 明朝" w:hAnsi="Arial" w:cs="Arial"/>
        </w:rPr>
      </w:pPr>
      <w:r w:rsidRPr="00A920D8">
        <w:rPr>
          <w:rFonts w:ascii="Arial" w:eastAsia="ＭＳ 明朝" w:hAnsi="Arial" w:cs="Arial"/>
        </w:rPr>
        <w:t>HLT</w:t>
      </w:r>
      <w:r w:rsidRPr="00A920D8">
        <w:rPr>
          <w:rFonts w:ascii="Arial" w:eastAsia="ＭＳ 明朝" w:hAnsi="Arial" w:cs="Arial"/>
        </w:rPr>
        <w:t>と</w:t>
      </w:r>
      <w:r w:rsidRPr="00A920D8">
        <w:rPr>
          <w:rFonts w:ascii="Arial" w:eastAsia="ＭＳ 明朝" w:hAnsi="Arial" w:cs="Arial"/>
        </w:rPr>
        <w:t>HLGT</w:t>
      </w:r>
      <w:r w:rsidRPr="00A920D8">
        <w:rPr>
          <w:rFonts w:ascii="Arial" w:eastAsia="ＭＳ 明朝" w:hAnsi="Arial" w:cs="Arial"/>
        </w:rPr>
        <w:t>レベルは臨床的に関連のある概念をグループとしているので、データ分析と検索の補助ツールである。</w:t>
      </w:r>
    </w:p>
    <w:p w14:paraId="41ABEF0A" w14:textId="77777777" w:rsidR="00996E56" w:rsidRPr="00A920D8" w:rsidRDefault="00996E56" w:rsidP="00E44DA7">
      <w:pPr>
        <w:keepNext/>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03F382A" w14:textId="77777777" w:rsidTr="002C63E4">
        <w:trPr>
          <w:trHeight w:val="425"/>
          <w:tblHeader/>
        </w:trPr>
        <w:tc>
          <w:tcPr>
            <w:tcW w:w="8432" w:type="dxa"/>
            <w:shd w:val="clear" w:color="auto" w:fill="E0E0E0"/>
            <w:vAlign w:val="center"/>
          </w:tcPr>
          <w:p w14:paraId="7BFE2786"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不整脈</w:t>
            </w:r>
            <w:r w:rsidRPr="00FD7B7D">
              <w:rPr>
                <w:rFonts w:ascii="Arial" w:eastAsia="ＭＳ 明朝" w:hAnsi="Arial" w:cs="Arial"/>
                <w:b/>
                <w:szCs w:val="24"/>
              </w:rPr>
              <w:t>（</w:t>
            </w:r>
            <w:r w:rsidRPr="00FD7B7D">
              <w:rPr>
                <w:rFonts w:ascii="Arial" w:eastAsia="ＭＳ 明朝" w:hAnsi="Arial" w:cs="Arial"/>
                <w:b/>
                <w:szCs w:val="24"/>
              </w:rPr>
              <w:t>Cardiac Arrhythmias</w:t>
            </w:r>
            <w:r w:rsidRPr="00FD7B7D">
              <w:rPr>
                <w:rFonts w:ascii="Arial" w:eastAsia="ＭＳ 明朝" w:hAnsi="Arial" w:cs="Arial"/>
                <w:b/>
                <w:szCs w:val="24"/>
              </w:rPr>
              <w:t>）</w:t>
            </w:r>
          </w:p>
        </w:tc>
      </w:tr>
      <w:tr w:rsidR="00996E56" w:rsidRPr="00A920D8" w14:paraId="3F9135D0" w14:textId="77777777" w:rsidTr="00A4606B">
        <w:trPr>
          <w:trHeight w:val="1824"/>
        </w:trPr>
        <w:tc>
          <w:tcPr>
            <w:tcW w:w="8432" w:type="dxa"/>
          </w:tcPr>
          <w:p w14:paraId="745A8017" w14:textId="3BE30192" w:rsidR="00996E56" w:rsidRPr="00A920D8" w:rsidRDefault="00996E56" w:rsidP="00A4606B">
            <w:pPr>
              <w:spacing w:beforeLines="10" w:before="36"/>
              <w:rPr>
                <w:rFonts w:ascii="Arial" w:eastAsia="ＭＳ 明朝" w:hAnsi="Arial" w:cs="Arial"/>
                <w:szCs w:val="24"/>
              </w:rPr>
            </w:pPr>
            <w:r w:rsidRPr="00A920D8">
              <w:rPr>
                <w:rFonts w:ascii="Arial" w:eastAsia="ＭＳ 明朝" w:hAnsi="Arial" w:cs="Arial"/>
                <w:szCs w:val="24"/>
              </w:rPr>
              <w:t xml:space="preserve">   HLGT </w:t>
            </w:r>
            <w:r w:rsidRPr="00A920D8">
              <w:rPr>
                <w:rFonts w:ascii="Arial" w:eastAsia="ＭＳ 明朝" w:hAnsi="Arial" w:cs="Arial"/>
                <w:szCs w:val="24"/>
              </w:rPr>
              <w:t>「</w:t>
            </w:r>
            <w:r w:rsidRPr="00A920D8">
              <w:rPr>
                <w:rFonts w:ascii="Arial" w:eastAsia="ＭＳ 明朝" w:hAnsi="Arial" w:cs="Arial"/>
              </w:rPr>
              <w:t>不整脈」</w:t>
            </w:r>
            <w:r w:rsidR="00914A36">
              <w:rPr>
                <w:rFonts w:ascii="Arial" w:eastAsia="ＭＳ 明朝" w:hAnsi="Arial" w:cs="Arial" w:hint="eastAsia"/>
              </w:rPr>
              <w:t xml:space="preserve"> </w:t>
            </w:r>
            <w:r w:rsidR="00462D4A" w:rsidRPr="00A920D8">
              <w:rPr>
                <w:rFonts w:ascii="Arial" w:eastAsia="ＭＳ 明朝" w:hAnsi="Arial" w:cs="Arial"/>
              </w:rPr>
              <w:t>(</w:t>
            </w:r>
            <w:r w:rsidRPr="00A920D8">
              <w:rPr>
                <w:rFonts w:ascii="Arial" w:eastAsia="ＭＳ 明朝" w:hAnsi="Arial" w:cs="Arial"/>
                <w:szCs w:val="24"/>
              </w:rPr>
              <w:t>Cardiac arrhythmias</w:t>
            </w:r>
            <w:r w:rsidR="00462D4A" w:rsidRPr="00A920D8">
              <w:rPr>
                <w:rFonts w:ascii="Arial" w:eastAsia="ＭＳ 明朝" w:hAnsi="Arial" w:cs="Arial"/>
                <w:szCs w:val="24"/>
              </w:rPr>
              <w:t>)</w:t>
            </w:r>
          </w:p>
          <w:p w14:paraId="4EF0F495" w14:textId="0EC00BD1"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心伝導障害」</w:t>
            </w:r>
            <w:r w:rsidR="00914A36">
              <w:rPr>
                <w:rFonts w:ascii="Arial" w:eastAsia="ＭＳ 明朝" w:hAnsi="Arial" w:cs="Arial" w:hint="eastAsia"/>
              </w:rPr>
              <w:t xml:space="preserve"> </w:t>
            </w:r>
            <w:r w:rsidRPr="00A920D8">
              <w:rPr>
                <w:rFonts w:ascii="Arial" w:eastAsia="ＭＳ 明朝" w:hAnsi="Arial" w:cs="Arial"/>
                <w:szCs w:val="24"/>
              </w:rPr>
              <w:t>(Cardiac conduction disorders)</w:t>
            </w:r>
          </w:p>
          <w:p w14:paraId="0CE3C648" w14:textId="7892193A"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心拍障害ＮＥＣ」</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Rate and rhythm disorders NEC)</w:t>
            </w:r>
          </w:p>
          <w:p w14:paraId="193A7CF1" w14:textId="17DED124" w:rsidR="00996E56" w:rsidRPr="00A920D8" w:rsidRDefault="00996E56" w:rsidP="00996E56">
            <w:pPr>
              <w:ind w:leftChars="257" w:left="540"/>
              <w:rPr>
                <w:rFonts w:ascii="Arial" w:eastAsia="ＭＳ 明朝" w:hAnsi="Arial" w:cs="Arial"/>
                <w:szCs w:val="24"/>
                <w:lang w:val="es-ES"/>
              </w:rPr>
            </w:pPr>
            <w:r w:rsidRPr="00A920D8">
              <w:rPr>
                <w:rFonts w:ascii="Arial" w:eastAsia="ＭＳ 明朝" w:hAnsi="Arial" w:cs="Arial"/>
                <w:szCs w:val="24"/>
                <w:lang w:val="es-ES"/>
              </w:rPr>
              <w:t xml:space="preserve">HLT </w:t>
            </w:r>
            <w:r w:rsidRPr="00A920D8">
              <w:rPr>
                <w:rFonts w:ascii="Arial" w:eastAsia="ＭＳ 明朝" w:hAnsi="Arial" w:cs="Arial"/>
                <w:szCs w:val="24"/>
              </w:rPr>
              <w:t>「</w:t>
            </w:r>
            <w:r w:rsidRPr="00A920D8">
              <w:rPr>
                <w:rFonts w:ascii="Arial" w:eastAsia="ＭＳ 明朝" w:hAnsi="Arial" w:cs="Arial"/>
              </w:rPr>
              <w:t>上室性不整脈」</w:t>
            </w:r>
            <w:r w:rsidR="00914A36" w:rsidRPr="00914A36">
              <w:rPr>
                <w:rFonts w:ascii="Arial" w:eastAsia="ＭＳ 明朝" w:hAnsi="Arial" w:cs="Arial" w:hint="eastAsia"/>
                <w:lang w:val="es-ES"/>
              </w:rPr>
              <w:t xml:space="preserve"> </w:t>
            </w:r>
            <w:r w:rsidRPr="00A920D8">
              <w:rPr>
                <w:rFonts w:ascii="Arial" w:eastAsia="ＭＳ 明朝" w:hAnsi="Arial" w:cs="Arial"/>
                <w:lang w:val="es-ES"/>
              </w:rPr>
              <w:t>(</w:t>
            </w:r>
            <w:r w:rsidRPr="00A920D8">
              <w:rPr>
                <w:rFonts w:ascii="Arial" w:eastAsia="ＭＳ 明朝" w:hAnsi="Arial" w:cs="Arial"/>
                <w:szCs w:val="24"/>
                <w:lang w:val="es-ES"/>
              </w:rPr>
              <w:t>Supraventricular arrhythmias)</w:t>
            </w:r>
          </w:p>
          <w:p w14:paraId="73D7F9A5" w14:textId="5A0A0A59"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心室性不整脈および心停止」</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Ventricular arrhythmias and cardiac arrest)</w:t>
            </w:r>
          </w:p>
        </w:tc>
      </w:tr>
    </w:tbl>
    <w:p w14:paraId="40CA449B" w14:textId="23E98D1B" w:rsidR="006925C1" w:rsidRPr="00A920D8" w:rsidRDefault="006925C1" w:rsidP="00A4606B">
      <w:pPr>
        <w:spacing w:beforeLines="20" w:before="72"/>
        <w:ind w:firstLineChars="300" w:firstLine="630"/>
        <w:rPr>
          <w:rFonts w:ascii="Arial" w:eastAsia="ＭＳ 明朝" w:hAnsi="Arial" w:cs="Arial"/>
          <w:b/>
        </w:rPr>
      </w:pPr>
      <w:bookmarkStart w:id="19" w:name="_Toc130958886"/>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2AB6B232" w14:textId="77777777"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Arial"/>
          <w:b/>
        </w:rPr>
        <w:t>2.5.1.1</w:t>
      </w:r>
      <w:r w:rsidRPr="00A920D8">
        <w:rPr>
          <w:rFonts w:ascii="ＭＳ ゴシック" w:eastAsia="ＭＳ ゴシック" w:hAnsi="ＭＳ ゴシック" w:cs="Times New Roman" w:hint="eastAsia"/>
          <w:b/>
        </w:rPr>
        <w:t xml:space="preserve"> </w:t>
      </w:r>
      <w:r w:rsidRPr="00A920D8">
        <w:rPr>
          <w:rFonts w:ascii="ＭＳ ゴシック" w:eastAsia="ＭＳ ゴシック" w:hAnsi="ＭＳ ゴシック" w:cs="Times New Roman" w:hint="eastAsia"/>
          <w:b/>
          <w:szCs w:val="21"/>
        </w:rPr>
        <w:t>グループ用語に含まれる用語の確認</w:t>
      </w:r>
      <w:bookmarkEnd w:id="19"/>
      <w:r w:rsidRPr="00A920D8">
        <w:rPr>
          <w:rFonts w:ascii="ＭＳ ゴシック" w:eastAsia="ＭＳ ゴシック" w:hAnsi="ＭＳ ゴシック" w:cs="Times New Roman"/>
          <w:b/>
          <w:szCs w:val="21"/>
        </w:rPr>
        <w:t xml:space="preserve"> </w:t>
      </w:r>
    </w:p>
    <w:p w14:paraId="3DDEF15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対象とする</w:t>
      </w:r>
      <w:r w:rsidRPr="00A920D8">
        <w:rPr>
          <w:rFonts w:ascii="Arial" w:eastAsia="ＭＳ 明朝" w:hAnsi="Arial" w:cs="Arial"/>
        </w:rPr>
        <w:t>HLGT/HLT</w:t>
      </w:r>
      <w:r w:rsidRPr="00A920D8">
        <w:rPr>
          <w:rFonts w:ascii="Arial" w:eastAsia="ＭＳ 明朝" w:hAnsi="Arial" w:cs="Arial"/>
        </w:rPr>
        <w:t>に含まれる用語を検討し、全ての用語が出力の目的に適していることを確認する。</w:t>
      </w:r>
    </w:p>
    <w:p w14:paraId="2CDE8EBF"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996E56" w:rsidRPr="00A920D8" w14:paraId="1BBE809C" w14:textId="77777777" w:rsidTr="002C63E4">
        <w:trPr>
          <w:trHeight w:val="425"/>
          <w:tblHeader/>
        </w:trPr>
        <w:tc>
          <w:tcPr>
            <w:tcW w:w="8638" w:type="dxa"/>
            <w:shd w:val="clear" w:color="auto" w:fill="E0E0E0"/>
            <w:vAlign w:val="center"/>
          </w:tcPr>
          <w:p w14:paraId="711708EE"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血圧に関する用語</w:t>
            </w:r>
          </w:p>
        </w:tc>
      </w:tr>
      <w:tr w:rsidR="00996E56" w:rsidRPr="00A920D8" w14:paraId="587E0FEE" w14:textId="77777777" w:rsidTr="00E44DA7">
        <w:tc>
          <w:tcPr>
            <w:tcW w:w="8638" w:type="dxa"/>
          </w:tcPr>
          <w:p w14:paraId="765894BE" w14:textId="4E3BE1FB" w:rsidR="00996E56" w:rsidRPr="00A920D8" w:rsidRDefault="00996E56" w:rsidP="00A4606B">
            <w:pPr>
              <w:spacing w:beforeLines="10" w:before="36"/>
              <w:ind w:leftChars="120" w:left="252"/>
              <w:jc w:val="left"/>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血管検査ＮＥＣ（血圧測定を含む）」</w:t>
            </w:r>
            <w:r w:rsidR="00914A36">
              <w:rPr>
                <w:rFonts w:ascii="Arial" w:eastAsia="ＭＳ 明朝" w:hAnsi="Arial" w:cs="Arial" w:hint="eastAsia"/>
              </w:rPr>
              <w:t xml:space="preserve"> </w:t>
            </w:r>
            <w:r w:rsidRPr="00A920D8">
              <w:rPr>
                <w:rFonts w:ascii="Arial" w:eastAsia="ＭＳ 明朝" w:hAnsi="Arial" w:cs="Arial"/>
                <w:szCs w:val="24"/>
              </w:rPr>
              <w:t>(Vascular tests NEC (incl blood pressure))</w:t>
            </w:r>
          </w:p>
          <w:p w14:paraId="3F4F4671" w14:textId="6A59385E"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abnormal)</w:t>
            </w:r>
          </w:p>
          <w:p w14:paraId="5F4E3BFC" w14:textId="7BD45459"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血圧低下」</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decreased)</w:t>
            </w:r>
          </w:p>
          <w:p w14:paraId="576011B4" w14:textId="1BB4D13F"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血圧上昇」</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increased)</w:t>
            </w:r>
          </w:p>
          <w:p w14:paraId="1B941A75" w14:textId="02CC1B8F" w:rsidR="00802F9E" w:rsidRPr="00A920D8" w:rsidRDefault="00802F9E" w:rsidP="00802F9E">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血圧測定」</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measurement)</w:t>
            </w:r>
          </w:p>
          <w:p w14:paraId="1BC7BBD8" w14:textId="77777777" w:rsidR="00996E56" w:rsidRPr="00A920D8" w:rsidRDefault="00996E56" w:rsidP="00A4606B">
            <w:pPr>
              <w:spacing w:beforeLines="20" w:before="72"/>
              <w:rPr>
                <w:rFonts w:ascii="Arial" w:eastAsia="ＭＳ 明朝" w:hAnsi="Arial" w:cs="Arial"/>
                <w:szCs w:val="24"/>
              </w:rPr>
            </w:pPr>
            <w:r w:rsidRPr="00A920D8">
              <w:rPr>
                <w:rFonts w:ascii="Arial" w:eastAsia="ＭＳ 明朝" w:hAnsi="Arial" w:cs="Arial"/>
              </w:rPr>
              <w:t>血圧上昇・低下に関する用語は、共通の</w:t>
            </w:r>
            <w:r w:rsidRPr="00A920D8">
              <w:rPr>
                <w:rFonts w:ascii="Arial" w:eastAsia="ＭＳ 明朝" w:hAnsi="Arial" w:cs="Arial"/>
              </w:rPr>
              <w:t>HLT</w:t>
            </w:r>
            <w:r w:rsidRPr="00A920D8">
              <w:rPr>
                <w:rFonts w:ascii="Arial" w:eastAsia="ＭＳ 明朝" w:hAnsi="Arial" w:cs="Arial"/>
              </w:rPr>
              <w:t>の下にグループ化されており、この</w:t>
            </w:r>
            <w:r w:rsidRPr="00A920D8">
              <w:rPr>
                <w:rFonts w:ascii="Arial" w:eastAsia="ＭＳ 明朝" w:hAnsi="Arial" w:cs="Arial"/>
              </w:rPr>
              <w:t>HLT</w:t>
            </w:r>
            <w:r w:rsidRPr="00A920D8">
              <w:rPr>
                <w:rFonts w:ascii="Arial" w:eastAsia="ＭＳ 明朝" w:hAnsi="Arial" w:cs="Arial"/>
              </w:rPr>
              <w:t>には肺動脈圧、血管抵抗、血行力学検査等の</w:t>
            </w:r>
            <w:r w:rsidRPr="00A920D8">
              <w:rPr>
                <w:rFonts w:ascii="Arial" w:eastAsia="ＭＳ 明朝" w:hAnsi="Arial" w:cs="Arial"/>
              </w:rPr>
              <w:t>PT</w:t>
            </w:r>
            <w:r w:rsidRPr="00A920D8">
              <w:rPr>
                <w:rFonts w:ascii="Arial" w:eastAsia="ＭＳ 明朝" w:hAnsi="Arial" w:cs="Arial"/>
              </w:rPr>
              <w:t>も含まれていることに注意されたい。</w:t>
            </w:r>
          </w:p>
        </w:tc>
      </w:tr>
    </w:tbl>
    <w:p w14:paraId="7735FBB8" w14:textId="51D7047F" w:rsidR="005B2345" w:rsidRPr="00A920D8" w:rsidRDefault="005B2345" w:rsidP="00A4606B">
      <w:pPr>
        <w:spacing w:beforeLines="20" w:before="72"/>
        <w:ind w:firstLineChars="350" w:firstLine="735"/>
        <w:rPr>
          <w:rFonts w:ascii="Arial" w:eastAsia="ＭＳ 明朝" w:hAnsi="Arial" w:cs="Arial"/>
          <w:b/>
        </w:rPr>
      </w:pPr>
      <w:bookmarkStart w:id="20" w:name="_Toc130958888"/>
      <w:bookmarkStart w:id="21" w:name="_Toc131237235"/>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6D06AF03"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2" w:name="_Toc96012336"/>
      <w:r w:rsidRPr="00A920D8">
        <w:rPr>
          <w:rFonts w:ascii="ＭＳ ゴシック" w:eastAsia="ＭＳ ゴシック" w:hAnsi="ＭＳ ゴシック" w:cs="Times New Roman"/>
          <w:b/>
          <w:kern w:val="0"/>
          <w:szCs w:val="20"/>
        </w:rPr>
        <w:t>2.5.2 情報粒度（Granularity）</w:t>
      </w:r>
      <w:bookmarkEnd w:id="20"/>
      <w:bookmarkEnd w:id="21"/>
      <w:bookmarkEnd w:id="22"/>
    </w:p>
    <w:p w14:paraId="3474F8F5" w14:textId="0AC64EF0"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MedDRA</w:t>
      </w:r>
      <w:r w:rsidRPr="00A920D8">
        <w:rPr>
          <w:rFonts w:ascii="Arial" w:eastAsia="ＭＳ 明朝" w:hAnsi="Arial" w:cs="Arial"/>
          <w:szCs w:val="21"/>
        </w:rPr>
        <w:t>用語における</w:t>
      </w:r>
      <w:r w:rsidR="00357D48" w:rsidRPr="00A920D8">
        <w:rPr>
          <w:rFonts w:ascii="Arial" w:eastAsia="ＭＳ 明朝" w:hAnsi="Arial" w:cs="Arial"/>
          <w:szCs w:val="21"/>
        </w:rPr>
        <w:t>（</w:t>
      </w:r>
      <w:r w:rsidRPr="00A920D8">
        <w:rPr>
          <w:rFonts w:ascii="Arial" w:eastAsia="ＭＳ 明朝" w:hAnsi="Arial" w:cs="Arial"/>
          <w:szCs w:val="21"/>
        </w:rPr>
        <w:t>基本語：</w:t>
      </w:r>
      <w:r w:rsidRPr="00A920D8">
        <w:rPr>
          <w:rFonts w:ascii="Arial" w:eastAsia="ＭＳ 明朝" w:hAnsi="Arial" w:cs="Arial"/>
          <w:szCs w:val="21"/>
        </w:rPr>
        <w:t>PT</w:t>
      </w:r>
      <w:r w:rsidR="00357D48" w:rsidRPr="00A920D8">
        <w:rPr>
          <w:rFonts w:ascii="Arial" w:eastAsia="ＭＳ 明朝" w:hAnsi="Arial" w:cs="Arial"/>
          <w:szCs w:val="21"/>
        </w:rPr>
        <w:t>）</w:t>
      </w:r>
      <w:r w:rsidRPr="00A920D8">
        <w:rPr>
          <w:rFonts w:ascii="Arial" w:eastAsia="ＭＳ 明朝" w:hAnsi="Arial" w:cs="Arial"/>
          <w:szCs w:val="21"/>
        </w:rPr>
        <w:t>は、他の用語集でこれに相当する用語に比べると、より特異的（粒度が高い）である。</w:t>
      </w:r>
      <w:r w:rsidR="00994941">
        <w:fldChar w:fldCharType="begin"/>
      </w:r>
      <w:r w:rsidR="00994941">
        <w:instrText>HYPERLINK \l "</w:instrText>
      </w:r>
      <w:r w:rsidR="00994941">
        <w:instrText>図表１</w:instrText>
      </w:r>
      <w:r w:rsidR="00994941">
        <w:instrText>"</w:instrText>
      </w:r>
      <w:r w:rsidR="00994941">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w:t>
      </w:r>
      <w:r w:rsidR="00713BD3" w:rsidRPr="00A920D8">
        <w:rPr>
          <w:rStyle w:val="af1"/>
          <w:rFonts w:ascii="Arial" w:eastAsia="ＭＳ 明朝" w:hAnsi="Arial" w:cs="Arial"/>
          <w:szCs w:val="21"/>
        </w:rPr>
        <w:t>１</w:t>
      </w:r>
      <w:r w:rsidR="00994941">
        <w:rPr>
          <w:rStyle w:val="af1"/>
          <w:rFonts w:ascii="Arial" w:eastAsia="ＭＳ 明朝" w:hAnsi="Arial" w:cs="Arial"/>
          <w:szCs w:val="21"/>
        </w:rPr>
        <w:fldChar w:fldCharType="end"/>
      </w:r>
      <w:r w:rsidRPr="00A920D8">
        <w:rPr>
          <w:rFonts w:ascii="Arial" w:eastAsia="ＭＳ 明朝" w:hAnsi="Arial" w:cs="Arial"/>
          <w:szCs w:val="21"/>
        </w:rPr>
        <w:t>は他の用語集では単一の概念でコーディングされていた用語が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となることを説明したものである。</w:t>
      </w:r>
    </w:p>
    <w:p w14:paraId="067F940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他の用語では単一の用語として表示される関連する事象が、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で表示され</w:t>
      </w:r>
      <w:r w:rsidRPr="00A920D8">
        <w:rPr>
          <w:rFonts w:ascii="Arial" w:eastAsia="ＭＳ 明朝" w:hAnsi="Arial" w:cs="Arial"/>
          <w:szCs w:val="21"/>
        </w:rPr>
        <w:lastRenderedPageBreak/>
        <w:t>る可能性がある。この事がシグナル検出に影響する可能性があるので留意すべきである。</w:t>
      </w:r>
    </w:p>
    <w:p w14:paraId="675E1C17"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3" w:name="_Toc130958889"/>
      <w:bookmarkStart w:id="24" w:name="_Toc131237236"/>
      <w:bookmarkStart w:id="25" w:name="_Toc96012337"/>
      <w:r w:rsidRPr="00A920D8">
        <w:rPr>
          <w:rFonts w:ascii="ＭＳ ゴシック" w:eastAsia="ＭＳ ゴシック" w:hAnsi="ＭＳ ゴシック" w:cs="Times New Roman"/>
          <w:b/>
          <w:kern w:val="0"/>
          <w:szCs w:val="20"/>
        </w:rPr>
        <w:t>2.5.3 多軸性（Multi-axiality）</w:t>
      </w:r>
      <w:bookmarkEnd w:id="23"/>
      <w:bookmarkEnd w:id="24"/>
      <w:bookmarkEnd w:id="25"/>
    </w:p>
    <w:p w14:paraId="206898DE"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多軸性とは、</w:t>
      </w:r>
      <w:r w:rsidRPr="00A920D8">
        <w:rPr>
          <w:rFonts w:ascii="Arial" w:eastAsia="ＭＳ 明朝" w:hAnsi="Arial" w:cs="Arial"/>
        </w:rPr>
        <w:t>PT</w:t>
      </w:r>
      <w:r w:rsidRPr="00A920D8">
        <w:rPr>
          <w:rFonts w:ascii="Arial" w:eastAsia="ＭＳ 明朝" w:hAnsi="Arial" w:cs="Arial"/>
        </w:rPr>
        <w:t>が二つ以上の</w:t>
      </w:r>
      <w:r w:rsidRPr="00A920D8">
        <w:rPr>
          <w:rFonts w:ascii="Arial" w:eastAsia="ＭＳ 明朝" w:hAnsi="Arial" w:cs="Arial"/>
        </w:rPr>
        <w:t>SOC</w:t>
      </w:r>
      <w:r w:rsidRPr="00A920D8">
        <w:rPr>
          <w:rFonts w:ascii="Arial" w:eastAsia="ＭＳ 明朝" w:hAnsi="Arial" w:cs="Arial"/>
        </w:rPr>
        <w:t>に属している可能性があることを意味する。多軸性は用語が医学的には適切な異なる分類（例えば、病因別や器官別）でグループ化されることを可能にしている。各</w:t>
      </w:r>
      <w:r w:rsidRPr="00A920D8">
        <w:rPr>
          <w:rFonts w:ascii="Arial" w:eastAsia="ＭＳ 明朝" w:hAnsi="Arial" w:cs="Arial"/>
        </w:rPr>
        <w:t>PT</w:t>
      </w:r>
      <w:r w:rsidRPr="00A920D8">
        <w:rPr>
          <w:rFonts w:ascii="Arial" w:eastAsia="ＭＳ 明朝" w:hAnsi="Arial" w:cs="Arial"/>
        </w:rPr>
        <w:t>には一つのプライマリー</w:t>
      </w:r>
      <w:r w:rsidRPr="00A920D8">
        <w:rPr>
          <w:rFonts w:ascii="Arial" w:eastAsia="ＭＳ 明朝" w:hAnsi="Arial" w:cs="Arial"/>
        </w:rPr>
        <w:t>SOC</w:t>
      </w:r>
      <w:r w:rsidRPr="00A920D8">
        <w:rPr>
          <w:rFonts w:ascii="Arial" w:eastAsia="ＭＳ 明朝" w:hAnsi="Arial" w:cs="Arial"/>
        </w:rPr>
        <w:t>が定められており、他の</w:t>
      </w:r>
      <w:r w:rsidRPr="00A920D8">
        <w:rPr>
          <w:rFonts w:ascii="Arial" w:eastAsia="ＭＳ 明朝" w:hAnsi="Arial" w:cs="Arial"/>
        </w:rPr>
        <w:t>SOC</w:t>
      </w:r>
      <w:r w:rsidRPr="00A920D8">
        <w:rPr>
          <w:rFonts w:ascii="Arial" w:eastAsia="ＭＳ 明朝" w:hAnsi="Arial" w:cs="Arial"/>
        </w:rPr>
        <w:t>への関連付けは全て「セカンダリー」と呼ばれる。プライマリー</w:t>
      </w:r>
      <w:r w:rsidRPr="00A920D8">
        <w:rPr>
          <w:rFonts w:ascii="Arial" w:eastAsia="ＭＳ 明朝" w:hAnsi="Arial" w:cs="Arial"/>
        </w:rPr>
        <w:t>SOC</w:t>
      </w:r>
      <w:r w:rsidRPr="00A920D8">
        <w:rPr>
          <w:rFonts w:ascii="Arial" w:eastAsia="ＭＳ 明朝" w:hAnsi="Arial" w:cs="Arial"/>
        </w:rPr>
        <w:t>は一つだけなので、全ての</w:t>
      </w:r>
      <w:r w:rsidRPr="00A920D8">
        <w:rPr>
          <w:rFonts w:ascii="Arial" w:eastAsia="ＭＳ 明朝" w:hAnsi="Arial" w:cs="Arial"/>
        </w:rPr>
        <w:t>SOC</w:t>
      </w:r>
      <w:r w:rsidRPr="00A920D8">
        <w:rPr>
          <w:rFonts w:ascii="Arial" w:eastAsia="ＭＳ 明朝" w:hAnsi="Arial" w:cs="Arial"/>
        </w:rPr>
        <w:t>を用いてデータを出力するときに事象の重複カウントが回避される。</w:t>
      </w:r>
    </w:p>
    <w:p w14:paraId="67BD2F73" w14:textId="77777777" w:rsidR="00996E56" w:rsidRPr="00A920D8" w:rsidRDefault="00996E56">
      <w:pPr>
        <w:spacing w:beforeLines="50" w:before="180"/>
        <w:rPr>
          <w:rFonts w:ascii="Arial" w:eastAsia="ＭＳ 明朝" w:hAnsi="Arial" w:cs="Arial"/>
          <w:b/>
        </w:rPr>
      </w:pPr>
      <w:r w:rsidRPr="00A920D8">
        <w:rPr>
          <w:rFonts w:ascii="Arial" w:eastAsia="ＭＳ 明朝" w:hAnsi="Arial" w:cs="Arial"/>
        </w:rPr>
        <w:t>MedDRA</w:t>
      </w:r>
      <w:r w:rsidRPr="00A920D8">
        <w:rPr>
          <w:rFonts w:ascii="Arial" w:eastAsia="ＭＳ 明朝" w:hAnsi="Arial" w:cs="Arial"/>
        </w:rPr>
        <w:t>では</w:t>
      </w:r>
      <w:r w:rsidRPr="00A920D8">
        <w:rPr>
          <w:rFonts w:ascii="Arial" w:eastAsia="ＭＳ 明朝" w:hAnsi="Arial" w:cs="Arial"/>
        </w:rPr>
        <w:t>PT</w:t>
      </w:r>
      <w:r w:rsidRPr="00A920D8">
        <w:rPr>
          <w:rFonts w:ascii="Arial" w:eastAsia="ＭＳ 明朝" w:hAnsi="Arial" w:cs="Arial"/>
        </w:rPr>
        <w:t>のセカンダリーリンクとして可能性があるすべての</w:t>
      </w:r>
      <w:r w:rsidRPr="00A920D8">
        <w:rPr>
          <w:rFonts w:ascii="Arial" w:eastAsia="ＭＳ 明朝" w:hAnsi="Arial" w:cs="Arial"/>
        </w:rPr>
        <w:t>SOC</w:t>
      </w:r>
      <w:r w:rsidRPr="00A920D8">
        <w:rPr>
          <w:rFonts w:ascii="Arial" w:eastAsia="ＭＳ 明朝" w:hAnsi="Arial" w:cs="Arial"/>
        </w:rPr>
        <w:t>にリンクが設定されている訳ではない。しかし、追加変更要請の結果として、新規あるいは異なる</w:t>
      </w:r>
      <w:r w:rsidRPr="00A920D8">
        <w:rPr>
          <w:rFonts w:ascii="Arial" w:eastAsia="ＭＳ 明朝" w:hAnsi="Arial" w:cs="Arial"/>
        </w:rPr>
        <w:t>SOC</w:t>
      </w:r>
      <w:r w:rsidRPr="00A920D8">
        <w:rPr>
          <w:rFonts w:ascii="Arial" w:eastAsia="ＭＳ 明朝" w:hAnsi="Arial" w:cs="Arial"/>
        </w:rPr>
        <w:t>へ関連付けられることがある。</w:t>
      </w:r>
      <w:bookmarkStart w:id="26" w:name="_Toc130958890"/>
    </w:p>
    <w:p w14:paraId="5FD22E76" w14:textId="77777777" w:rsidR="00996E56" w:rsidRPr="00A920D8" w:rsidRDefault="00996E56">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b/>
        </w:rPr>
        <w:t>2.5.3.1 プライマリーSOCへの関連付けのルール</w:t>
      </w:r>
      <w:bookmarkEnd w:id="26"/>
    </w:p>
    <w:p w14:paraId="1D4D3CFC"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の付与ルールは「</w:t>
      </w:r>
      <w:r w:rsidRPr="00A920D8">
        <w:rPr>
          <w:rFonts w:ascii="Arial" w:eastAsia="ＭＳ 明朝" w:hAnsi="Arial" w:cs="Arial"/>
        </w:rPr>
        <w:t>ICH</w:t>
      </w:r>
      <w:r w:rsidRPr="00A920D8">
        <w:rPr>
          <w:rFonts w:ascii="Arial" w:eastAsia="ＭＳ 明朝" w:hAnsi="Arial" w:cs="Arial"/>
        </w:rPr>
        <w:t>国際医薬用語集（</w:t>
      </w:r>
      <w:r w:rsidRPr="00A920D8">
        <w:rPr>
          <w:rFonts w:ascii="Arial" w:eastAsia="ＭＳ 明朝" w:hAnsi="Arial" w:cs="Arial"/>
        </w:rPr>
        <w:t>MedDRA</w:t>
      </w:r>
      <w:r w:rsidRPr="00A920D8">
        <w:rPr>
          <w:rFonts w:ascii="Arial" w:eastAsia="ＭＳ 明朝" w:hAnsi="Arial" w:cs="Arial"/>
        </w:rPr>
        <w:t>）手引書」に記載されている。このルールは</w:t>
      </w:r>
      <w:r w:rsidRPr="00A920D8">
        <w:rPr>
          <w:rFonts w:ascii="Arial" w:eastAsia="ＭＳ 明朝" w:hAnsi="Arial" w:cs="Arial"/>
        </w:rPr>
        <w:t>MedDRA</w:t>
      </w:r>
      <w:r w:rsidRPr="00A920D8">
        <w:rPr>
          <w:rFonts w:ascii="Arial" w:eastAsia="ＭＳ 明朝" w:hAnsi="Arial" w:cs="Arial"/>
        </w:rPr>
        <w:t>の中での用語配置に影響し、</w:t>
      </w:r>
      <w:r w:rsidRPr="00A920D8">
        <w:rPr>
          <w:rFonts w:ascii="Arial" w:eastAsia="ＭＳ 明朝" w:hAnsi="Arial" w:cs="Arial"/>
        </w:rPr>
        <w:t>SOC</w:t>
      </w:r>
      <w:r w:rsidRPr="00A920D8">
        <w:rPr>
          <w:rFonts w:ascii="Arial" w:eastAsia="ＭＳ 明朝" w:hAnsi="Arial" w:cs="Arial"/>
        </w:rPr>
        <w:t>別のデータ表示を決定する。これらのルールは特定の医学的状態に関連する用語が二つ以上の</w:t>
      </w:r>
      <w:r w:rsidRPr="00A920D8">
        <w:rPr>
          <w:rFonts w:ascii="Arial" w:eastAsia="ＭＳ 明朝" w:hAnsi="Arial" w:cs="Arial"/>
        </w:rPr>
        <w:t>SOC</w:t>
      </w:r>
      <w:r w:rsidRPr="00A920D8">
        <w:rPr>
          <w:rFonts w:ascii="Arial" w:eastAsia="ＭＳ 明朝" w:hAnsi="Arial" w:cs="Arial"/>
        </w:rPr>
        <w:t>にリンクすることを可能にしていることから、データを見落とすことがないように、ユーザーは全ての</w:t>
      </w: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について全般的な構造と内容に精通しているべきである。</w:t>
      </w:r>
    </w:p>
    <w:p w14:paraId="37295A67"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2393"/>
        <w:gridCol w:w="2976"/>
        <w:gridCol w:w="2410"/>
      </w:tblGrid>
      <w:tr w:rsidR="00996E56" w:rsidRPr="00A920D8" w14:paraId="0C7CF45F" w14:textId="77777777" w:rsidTr="00544A2C">
        <w:trPr>
          <w:trHeight w:val="680"/>
          <w:tblHeader/>
        </w:trPr>
        <w:tc>
          <w:tcPr>
            <w:tcW w:w="863" w:type="dxa"/>
            <w:shd w:val="clear" w:color="auto" w:fill="D9D9D9"/>
            <w:vAlign w:val="center"/>
          </w:tcPr>
          <w:p w14:paraId="487DE680" w14:textId="77777777" w:rsidR="00996E56" w:rsidRPr="00A920D8" w:rsidRDefault="00996E56" w:rsidP="00996E56">
            <w:pPr>
              <w:spacing w:line="280" w:lineRule="exact"/>
              <w:jc w:val="center"/>
              <w:rPr>
                <w:rFonts w:ascii="Arial" w:eastAsia="ＭＳ 明朝" w:hAnsi="Arial" w:cs="Arial"/>
                <w:b/>
                <w:szCs w:val="24"/>
              </w:rPr>
            </w:pPr>
            <w:bookmarkStart w:id="27" w:name="_Toc130958891"/>
            <w:r w:rsidRPr="00A920D8">
              <w:rPr>
                <w:rFonts w:ascii="Arial" w:eastAsia="ＭＳ 明朝" w:hAnsi="Arial" w:cs="Arial"/>
                <w:b/>
                <w:szCs w:val="24"/>
              </w:rPr>
              <w:t>障害の</w:t>
            </w:r>
            <w:r w:rsidRPr="00A920D8">
              <w:rPr>
                <w:rFonts w:ascii="Arial" w:eastAsia="ＭＳ 明朝" w:hAnsi="Arial" w:cs="Arial"/>
                <w:b/>
                <w:szCs w:val="24"/>
              </w:rPr>
              <w:br/>
            </w:r>
            <w:r w:rsidRPr="00A920D8">
              <w:rPr>
                <w:rFonts w:ascii="Arial" w:eastAsia="ＭＳ 明朝" w:hAnsi="Arial" w:cs="Arial"/>
                <w:b/>
                <w:szCs w:val="24"/>
              </w:rPr>
              <w:t>タイプ</w:t>
            </w:r>
          </w:p>
        </w:tc>
        <w:tc>
          <w:tcPr>
            <w:tcW w:w="2393" w:type="dxa"/>
            <w:shd w:val="clear" w:color="auto" w:fill="D9D9D9"/>
            <w:vAlign w:val="center"/>
          </w:tcPr>
          <w:p w14:paraId="2100A879" w14:textId="77020DF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プライマリー</w:t>
            </w:r>
            <w:r w:rsidRPr="00A920D8">
              <w:rPr>
                <w:rFonts w:ascii="Arial" w:eastAsia="ＭＳ 明朝" w:hAnsi="Arial" w:cs="Arial"/>
                <w:b/>
                <w:szCs w:val="24"/>
              </w:rPr>
              <w:t>SOC</w:t>
            </w:r>
            <w:r w:rsidRPr="00A920D8">
              <w:rPr>
                <w:rFonts w:ascii="Arial" w:eastAsia="ＭＳ 明朝" w:hAnsi="Arial" w:cs="Arial"/>
                <w:b/>
                <w:szCs w:val="24"/>
              </w:rPr>
              <w:t>の</w:t>
            </w:r>
            <w:r w:rsidR="008158FC" w:rsidRPr="00A920D8">
              <w:rPr>
                <w:rFonts w:ascii="Arial" w:eastAsia="ＭＳ 明朝" w:hAnsi="Arial" w:cs="Arial"/>
                <w:b/>
                <w:szCs w:val="24"/>
              </w:rPr>
              <w:br/>
            </w:r>
            <w:r w:rsidRPr="00A920D8">
              <w:rPr>
                <w:rFonts w:ascii="Arial" w:eastAsia="ＭＳ 明朝" w:hAnsi="Arial" w:cs="Arial"/>
                <w:b/>
                <w:szCs w:val="24"/>
              </w:rPr>
              <w:t>ルール</w:t>
            </w:r>
          </w:p>
        </w:tc>
        <w:tc>
          <w:tcPr>
            <w:tcW w:w="2976" w:type="dxa"/>
            <w:tcBorders>
              <w:bottom w:val="single" w:sz="4" w:space="0" w:color="auto"/>
            </w:tcBorders>
            <w:shd w:val="clear" w:color="auto" w:fill="D9D9D9"/>
            <w:vAlign w:val="center"/>
          </w:tcPr>
          <w:p w14:paraId="314BF9FB"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事例</w:t>
            </w:r>
          </w:p>
        </w:tc>
        <w:tc>
          <w:tcPr>
            <w:tcW w:w="2410" w:type="dxa"/>
            <w:tcBorders>
              <w:bottom w:val="single" w:sz="4" w:space="0" w:color="auto"/>
            </w:tcBorders>
            <w:shd w:val="clear" w:color="auto" w:fill="D9D9D9"/>
            <w:vAlign w:val="center"/>
          </w:tcPr>
          <w:p w14:paraId="4AC1EBB9"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備考</w:t>
            </w:r>
          </w:p>
        </w:tc>
      </w:tr>
      <w:tr w:rsidR="00996E56" w:rsidRPr="00A920D8" w14:paraId="0352F438" w14:textId="77777777" w:rsidTr="00E24268">
        <w:tc>
          <w:tcPr>
            <w:tcW w:w="863" w:type="dxa"/>
          </w:tcPr>
          <w:p w14:paraId="30B7A406"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先天性</w:t>
            </w:r>
          </w:p>
        </w:tc>
        <w:tc>
          <w:tcPr>
            <w:tcW w:w="2393" w:type="dxa"/>
          </w:tcPr>
          <w:p w14:paraId="101C46E9"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先天性障害の全用語は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27D90C1F" w14:textId="2A1525E3"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008B0C21">
              <w:rPr>
                <w:rFonts w:ascii="Arial" w:eastAsia="ＭＳ 明朝" w:hAnsi="Arial" w:cs="Arial"/>
                <w:szCs w:val="24"/>
              </w:rPr>
              <w:t>「先天性胆管欠損」</w:t>
            </w:r>
            <w:r w:rsidR="007C2573">
              <w:rPr>
                <w:rFonts w:ascii="Arial" w:eastAsia="ＭＳ 明朝" w:hAnsi="Arial" w:cs="Arial"/>
                <w:szCs w:val="24"/>
              </w:rPr>
              <w:t xml:space="preserve"> (</w:t>
            </w:r>
            <w:r w:rsidRPr="00A920D8">
              <w:rPr>
                <w:rFonts w:ascii="Arial" w:eastAsia="ＭＳ 明朝" w:hAnsi="Arial" w:cs="Arial"/>
                <w:szCs w:val="24"/>
              </w:rPr>
              <w:t>Congenital absence of bile ducts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「肝胆道系障害」をセカンダリー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bottom w:val="single" w:sz="4" w:space="0" w:color="auto"/>
            </w:tcBorders>
          </w:tcPr>
          <w:p w14:paraId="4CB2D2EF" w14:textId="77777777" w:rsidR="00996E56" w:rsidRPr="00A920D8" w:rsidRDefault="00996E56" w:rsidP="008158FC">
            <w:pPr>
              <w:spacing w:beforeLines="10" w:before="36" w:afterLines="10" w:after="36" w:line="280" w:lineRule="exact"/>
              <w:rPr>
                <w:rFonts w:ascii="Arial" w:eastAsia="ＭＳ 明朝" w:hAnsi="Arial" w:cs="Arial"/>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r w:rsidR="00996E56" w:rsidRPr="00A920D8" w14:paraId="5E6F9940" w14:textId="77777777" w:rsidTr="00E24268">
        <w:tc>
          <w:tcPr>
            <w:tcW w:w="863" w:type="dxa"/>
          </w:tcPr>
          <w:p w14:paraId="206FB035"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新生物</w:t>
            </w:r>
          </w:p>
        </w:tc>
        <w:tc>
          <w:tcPr>
            <w:tcW w:w="2393" w:type="dxa"/>
          </w:tcPr>
          <w:p w14:paraId="77C7AD01"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悪性および良性の新生物（嚢胞およびポリープを除く）の全用語は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424508B5" w14:textId="5C574060"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PT</w:t>
            </w:r>
            <w:r w:rsidR="007C2573">
              <w:rPr>
                <w:rFonts w:ascii="Arial" w:eastAsia="ＭＳ 明朝" w:hAnsi="Arial" w:cs="Arial"/>
                <w:szCs w:val="24"/>
              </w:rPr>
              <w:t xml:space="preserve"> </w:t>
            </w:r>
            <w:r w:rsidRPr="00A920D8">
              <w:rPr>
                <w:rFonts w:ascii="Arial" w:eastAsia="ＭＳ 明朝" w:hAnsi="Arial" w:cs="Arial"/>
                <w:szCs w:val="24"/>
              </w:rPr>
              <w:t>「皮膚癌」</w:t>
            </w:r>
            <w:r w:rsidR="007C2573">
              <w:rPr>
                <w:rFonts w:ascii="Arial" w:eastAsia="ＭＳ 明朝" w:hAnsi="Arial" w:cs="Arial" w:hint="eastAsia"/>
                <w:szCs w:val="24"/>
              </w:rPr>
              <w:t xml:space="preserve"> </w:t>
            </w:r>
            <w:r w:rsidR="008B0C21">
              <w:rPr>
                <w:rFonts w:ascii="Arial" w:eastAsia="ＭＳ 明朝" w:hAnsi="Arial" w:cs="Arial" w:hint="eastAsia"/>
                <w:szCs w:val="24"/>
              </w:rPr>
              <w:t>(</w:t>
            </w:r>
            <w:r w:rsidRPr="00A920D8">
              <w:rPr>
                <w:rFonts w:ascii="Arial" w:eastAsia="ＭＳ 明朝" w:hAnsi="Arial" w:cs="Arial"/>
                <w:szCs w:val="24"/>
              </w:rPr>
              <w:t>Skin cancer</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「皮膚および皮下組織障害」をセカンダリー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Pr>
          <w:p w14:paraId="6D6BDFA4" w14:textId="1C83F8EB"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b/>
                <w:szCs w:val="24"/>
              </w:rPr>
              <w:t>「嚢胞、嚢腫」（</w:t>
            </w:r>
            <w:r w:rsidRPr="00A920D8">
              <w:rPr>
                <w:rFonts w:ascii="Arial" w:eastAsia="ＭＳ 明朝" w:hAnsi="Arial" w:cs="Arial"/>
                <w:b/>
                <w:szCs w:val="24"/>
              </w:rPr>
              <w:t>Cyst</w:t>
            </w:r>
            <w:r w:rsidRPr="00A920D8">
              <w:rPr>
                <w:rFonts w:ascii="Arial" w:eastAsia="ＭＳ 明朝" w:hAnsi="Arial" w:cs="Arial"/>
                <w:b/>
                <w:szCs w:val="24"/>
              </w:rPr>
              <w:t>）と「ポリープ」（</w:t>
            </w:r>
            <w:r w:rsidRPr="00A920D8">
              <w:rPr>
                <w:rFonts w:ascii="Arial" w:eastAsia="ＭＳ 明朝" w:hAnsi="Arial" w:cs="Arial"/>
                <w:b/>
                <w:szCs w:val="24"/>
              </w:rPr>
              <w:t>polyp</w:t>
            </w:r>
            <w:r w:rsidRPr="00A920D8">
              <w:rPr>
                <w:rFonts w:ascii="Arial" w:eastAsia="ＭＳ 明朝" w:hAnsi="Arial" w:cs="Arial"/>
                <w:b/>
                <w:szCs w:val="24"/>
              </w:rPr>
              <w:t>）</w:t>
            </w:r>
            <w:r w:rsidRPr="00A920D8">
              <w:rPr>
                <w:rFonts w:ascii="Arial" w:eastAsia="ＭＳ 明朝" w:hAnsi="Arial" w:cs="Arial"/>
                <w:szCs w:val="24"/>
              </w:rPr>
              <w:t>の用語にはこのルールは適用されない。これらの用語のプライマリー</w:t>
            </w:r>
            <w:r w:rsidRPr="00A920D8">
              <w:rPr>
                <w:rFonts w:ascii="Arial" w:eastAsia="ＭＳ 明朝" w:hAnsi="Arial" w:cs="Arial"/>
                <w:szCs w:val="24"/>
              </w:rPr>
              <w:t>SOC</w:t>
            </w:r>
            <w:r w:rsidRPr="00A920D8">
              <w:rPr>
                <w:rFonts w:ascii="Arial" w:eastAsia="ＭＳ 明朝" w:hAnsi="Arial" w:cs="Arial"/>
                <w:szCs w:val="24"/>
              </w:rPr>
              <w:t>は発現部位の</w:t>
            </w:r>
            <w:r w:rsidRPr="00A920D8">
              <w:rPr>
                <w:rFonts w:ascii="Arial" w:eastAsia="ＭＳ 明朝" w:hAnsi="Arial" w:cs="Arial"/>
                <w:szCs w:val="24"/>
              </w:rPr>
              <w:t>SOC</w:t>
            </w:r>
            <w:r w:rsidRPr="00A920D8">
              <w:rPr>
                <w:rFonts w:ascii="Arial" w:eastAsia="ＭＳ 明朝" w:hAnsi="Arial" w:cs="Arial"/>
                <w:szCs w:val="24"/>
              </w:rPr>
              <w:t>で、セカンダリー</w:t>
            </w:r>
            <w:r w:rsidRPr="00A920D8">
              <w:rPr>
                <w:rFonts w:ascii="Arial" w:eastAsia="ＭＳ 明朝" w:hAnsi="Arial" w:cs="Arial"/>
                <w:szCs w:val="24"/>
              </w:rPr>
              <w:t>SOC</w:t>
            </w:r>
            <w:r w:rsidRPr="00A920D8">
              <w:rPr>
                <w:rFonts w:ascii="Arial" w:eastAsia="ＭＳ 明朝" w:hAnsi="Arial" w:cs="Arial"/>
                <w:szCs w:val="24"/>
              </w:rPr>
              <w:t>が</w:t>
            </w:r>
            <w:r w:rsidRPr="00A920D8">
              <w:rPr>
                <w:rFonts w:ascii="Arial" w:eastAsia="ＭＳ 明朝" w:hAnsi="Arial" w:cs="Arial"/>
                <w:szCs w:val="24"/>
              </w:rPr>
              <w:t>SOC</w:t>
            </w:r>
            <w:r w:rsidRPr="00A920D8">
              <w:rPr>
                <w:rFonts w:ascii="Arial" w:eastAsia="ＭＳ 明朝" w:hAnsi="Arial" w:cs="Arial"/>
                <w:szCs w:val="24"/>
              </w:rPr>
              <w:t>「</w:t>
            </w:r>
            <w:r w:rsidR="00FD422F" w:rsidRPr="00A920D8">
              <w:rPr>
                <w:rFonts w:ascii="Arial" w:eastAsia="ＭＳ 明朝" w:hAnsi="Arial" w:cs="Arial"/>
                <w:szCs w:val="24"/>
              </w:rPr>
              <w:t>良性、悪性および詳細不明の</w:t>
            </w:r>
            <w:r w:rsidRPr="00A920D8">
              <w:rPr>
                <w:rFonts w:ascii="Arial" w:eastAsia="ＭＳ 明朝" w:hAnsi="Arial" w:cs="Arial"/>
                <w:szCs w:val="24"/>
              </w:rPr>
              <w:t>新生物</w:t>
            </w:r>
            <w:r w:rsidR="00FD422F" w:rsidRPr="00A920D8">
              <w:rPr>
                <w:rFonts w:ascii="Arial" w:eastAsia="ＭＳ 明朝" w:hAnsi="Arial" w:cs="Arial"/>
                <w:szCs w:val="24"/>
              </w:rPr>
              <w:t>（嚢胞およびポリープを含む）</w:t>
            </w:r>
            <w:r w:rsidRPr="00A920D8">
              <w:rPr>
                <w:rFonts w:ascii="Arial" w:eastAsia="ＭＳ 明朝" w:hAnsi="Arial" w:cs="Arial"/>
                <w:szCs w:val="24"/>
              </w:rPr>
              <w:t>」である。</w:t>
            </w:r>
          </w:p>
        </w:tc>
      </w:tr>
      <w:tr w:rsidR="00996E56" w:rsidRPr="00A920D8" w14:paraId="3313BFCD" w14:textId="77777777" w:rsidTr="00E24268">
        <w:trPr>
          <w:trHeight w:val="2114"/>
        </w:trPr>
        <w:tc>
          <w:tcPr>
            <w:tcW w:w="863" w:type="dxa"/>
            <w:tcBorders>
              <w:top w:val="single" w:sz="4" w:space="0" w:color="000000"/>
              <w:left w:val="single" w:sz="4" w:space="0" w:color="000000"/>
              <w:bottom w:val="single" w:sz="4" w:space="0" w:color="000000"/>
              <w:right w:val="single" w:sz="4" w:space="0" w:color="000000"/>
            </w:tcBorders>
          </w:tcPr>
          <w:p w14:paraId="7A57240F" w14:textId="77777777" w:rsidR="00996E56" w:rsidRPr="00A920D8" w:rsidRDefault="00996E56" w:rsidP="00E24268">
            <w:pPr>
              <w:keepNext/>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lastRenderedPageBreak/>
              <w:t>感染症</w:t>
            </w:r>
          </w:p>
        </w:tc>
        <w:tc>
          <w:tcPr>
            <w:tcW w:w="2393" w:type="dxa"/>
            <w:tcBorders>
              <w:top w:val="single" w:sz="4" w:space="0" w:color="000000"/>
              <w:left w:val="single" w:sz="4" w:space="0" w:color="000000"/>
              <w:bottom w:val="single" w:sz="4" w:space="0" w:color="000000"/>
              <w:right w:val="single" w:sz="4" w:space="0" w:color="000000"/>
            </w:tcBorders>
          </w:tcPr>
          <w:p w14:paraId="7C0F3E4B"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感染性障害の全用語は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Borders>
              <w:top w:val="single" w:sz="4" w:space="0" w:color="000000"/>
              <w:left w:val="single" w:sz="4" w:space="0" w:color="000000"/>
              <w:bottom w:val="single" w:sz="4" w:space="0" w:color="000000"/>
              <w:right w:val="single" w:sz="4" w:space="0" w:color="000000"/>
            </w:tcBorders>
            <w:vAlign w:val="center"/>
          </w:tcPr>
          <w:p w14:paraId="6FD5C458" w14:textId="2ECAF9DE"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Pr="00A920D8">
              <w:rPr>
                <w:rFonts w:ascii="Arial" w:eastAsia="ＭＳ 明朝" w:hAnsi="Arial" w:cs="Arial"/>
                <w:szCs w:val="24"/>
              </w:rPr>
              <w:t>「感染性小腸結腸炎」</w:t>
            </w:r>
            <w:r w:rsidR="007C2573">
              <w:rPr>
                <w:rFonts w:ascii="Arial" w:eastAsia="ＭＳ 明朝" w:hAnsi="Arial" w:cs="Arial"/>
                <w:szCs w:val="24"/>
              </w:rPr>
              <w:t xml:space="preserve"> (</w:t>
            </w:r>
            <w:r w:rsidRPr="00A920D8">
              <w:rPr>
                <w:rFonts w:ascii="Arial" w:eastAsia="ＭＳ 明朝" w:hAnsi="Arial" w:cs="Arial"/>
                <w:szCs w:val="24"/>
              </w:rPr>
              <w:t>Enterocolitis infectious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「胃腸障害」をセカンダリー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top w:val="single" w:sz="4" w:space="0" w:color="000000"/>
              <w:left w:val="single" w:sz="4" w:space="0" w:color="000000"/>
              <w:bottom w:val="single" w:sz="4" w:space="0" w:color="000000"/>
              <w:right w:val="single" w:sz="4" w:space="0" w:color="000000"/>
            </w:tcBorders>
          </w:tcPr>
          <w:p w14:paraId="76DA62F8" w14:textId="77777777" w:rsidR="00996E56" w:rsidRPr="00A920D8" w:rsidRDefault="00996E56" w:rsidP="008158FC">
            <w:pPr>
              <w:spacing w:beforeLines="10" w:before="36" w:afterLines="10" w:after="36" w:line="280" w:lineRule="exact"/>
              <w:rPr>
                <w:rFonts w:ascii="Arial" w:eastAsia="ＭＳ 明朝" w:hAnsi="Arial" w:cs="Arial"/>
                <w:b/>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bl>
    <w:p w14:paraId="17B1F11E" w14:textId="08ECE8FE" w:rsidR="00996E56" w:rsidRPr="00A920D8" w:rsidRDefault="00996E56" w:rsidP="00CC24CE">
      <w:pPr>
        <w:spacing w:beforeLines="30" w:before="108"/>
        <w:rPr>
          <w:rFonts w:ascii="Arial" w:eastAsia="ＭＳ 明朝" w:hAnsi="Arial" w:cs="Arial"/>
        </w:rPr>
      </w:pPr>
      <w:r w:rsidRPr="00A920D8">
        <w:rPr>
          <w:rFonts w:ascii="Arial" w:eastAsia="ＭＳ 明朝" w:hAnsi="Arial" w:cs="Arial"/>
        </w:rPr>
        <w:t>もし、ある</w:t>
      </w:r>
      <w:r w:rsidRPr="00A920D8">
        <w:rPr>
          <w:rFonts w:ascii="Arial" w:eastAsia="ＭＳ 明朝" w:hAnsi="Arial" w:cs="Arial"/>
        </w:rPr>
        <w:t>PT</w:t>
      </w:r>
      <w:r w:rsidRPr="00A920D8">
        <w:rPr>
          <w:rFonts w:ascii="Arial" w:eastAsia="ＭＳ 明朝" w:hAnsi="Arial" w:cs="Arial"/>
        </w:rPr>
        <w:t>が上記の</w:t>
      </w:r>
      <w:r w:rsidR="00CC7750" w:rsidRPr="00A920D8">
        <w:rPr>
          <w:rFonts w:ascii="Arial" w:eastAsia="ＭＳ 明朝" w:hAnsi="Arial" w:cs="Arial"/>
        </w:rPr>
        <w:t>三</w:t>
      </w:r>
      <w:r w:rsidRPr="00A920D8">
        <w:rPr>
          <w:rFonts w:ascii="Arial" w:eastAsia="ＭＳ 明朝" w:hAnsi="Arial" w:cs="Arial"/>
        </w:rPr>
        <w:t>つの</w:t>
      </w:r>
      <w:r w:rsidRPr="00A920D8">
        <w:rPr>
          <w:rFonts w:ascii="Arial" w:eastAsia="ＭＳ 明朝" w:hAnsi="Arial" w:cs="Arial"/>
        </w:rPr>
        <w:t>SOC</w:t>
      </w:r>
      <w:r w:rsidRPr="00A920D8">
        <w:rPr>
          <w:rFonts w:ascii="Arial" w:eastAsia="ＭＳ 明朝" w:hAnsi="Arial" w:cs="Arial"/>
        </w:rPr>
        <w:t>の複数にリンクしている場合は、プライマリー</w:t>
      </w:r>
      <w:r w:rsidRPr="00A920D8">
        <w:rPr>
          <w:rFonts w:ascii="Arial" w:eastAsia="ＭＳ 明朝" w:hAnsi="Arial" w:cs="Arial"/>
        </w:rPr>
        <w:t>SOC</w:t>
      </w:r>
      <w:r w:rsidRPr="00A920D8">
        <w:rPr>
          <w:rFonts w:ascii="Arial" w:eastAsia="ＭＳ 明朝" w:hAnsi="Arial" w:cs="Arial"/>
        </w:rPr>
        <w:t>を決定するのに次の優先順位が適用される。</w:t>
      </w:r>
    </w:p>
    <w:p w14:paraId="207BD6FB"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先天性、家族性および遺伝性障害</w:t>
      </w:r>
    </w:p>
    <w:p w14:paraId="49F30ECF"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良性、悪性および詳細不明の新生物（嚢胞およびポリープを含む）</w:t>
      </w:r>
    </w:p>
    <w:p w14:paraId="7121A858" w14:textId="67D6D99C" w:rsidR="00055F69"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感染症および寄生虫症</w:t>
      </w:r>
    </w:p>
    <w:p w14:paraId="33442D4F" w14:textId="77777777" w:rsidR="00996E56" w:rsidRPr="00A920D8" w:rsidRDefault="00996E56" w:rsidP="00E458AE">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hint="eastAsia"/>
          <w:b/>
        </w:rPr>
        <w:t>2.5.3.2 非多軸性のSOC</w:t>
      </w:r>
      <w:bookmarkEnd w:id="27"/>
    </w:p>
    <w:p w14:paraId="598AF48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次の三つの</w:t>
      </w:r>
      <w:r w:rsidRPr="00A920D8">
        <w:rPr>
          <w:rFonts w:ascii="Arial" w:eastAsia="ＭＳ 明朝" w:hAnsi="Arial" w:cs="Arial"/>
        </w:rPr>
        <w:t>SOC</w:t>
      </w:r>
      <w:r w:rsidRPr="00A920D8">
        <w:rPr>
          <w:rFonts w:ascii="Arial" w:eastAsia="ＭＳ 明朝" w:hAnsi="Arial" w:cs="Arial"/>
        </w:rPr>
        <w:t>に属する用語は多軸のリンクを付与されていない。</w:t>
      </w:r>
    </w:p>
    <w:p w14:paraId="20E188F1" w14:textId="7DECAEC7"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「臨床検査」</w:t>
      </w:r>
    </w:p>
    <w:p w14:paraId="4C6D809A" w14:textId="3C46A9CB"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「外科および内科処置」</w:t>
      </w:r>
    </w:p>
    <w:p w14:paraId="42D4E904" w14:textId="4055F28C" w:rsidR="00996E56" w:rsidRPr="00A920D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「社会環境」</w:t>
      </w:r>
    </w:p>
    <w:p w14:paraId="7CFC1AD6" w14:textId="77777777"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このことは多軸性に頼って対象とする</w:t>
      </w:r>
      <w:r w:rsidRPr="00A920D8">
        <w:rPr>
          <w:rFonts w:ascii="Arial" w:eastAsia="ＭＳ 明朝" w:hAnsi="Arial" w:cs="Arial"/>
        </w:rPr>
        <w:t>MedDRA</w:t>
      </w:r>
      <w:r w:rsidRPr="00A920D8">
        <w:rPr>
          <w:rFonts w:ascii="Arial" w:eastAsia="ＭＳ 明朝" w:hAnsi="Arial" w:cs="Arial"/>
        </w:rPr>
        <w:t>の全用語を探し出すことを不可能としているので、検索式や検索の方針を策定する際に重要である。</w:t>
      </w:r>
    </w:p>
    <w:p w14:paraId="6E9E8285"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407F409" w14:textId="77777777" w:rsidTr="00544A2C">
        <w:trPr>
          <w:trHeight w:val="454"/>
          <w:tblHeader/>
        </w:trPr>
        <w:tc>
          <w:tcPr>
            <w:tcW w:w="8432" w:type="dxa"/>
            <w:shd w:val="clear" w:color="auto" w:fill="E0E0E0"/>
            <w:vAlign w:val="center"/>
          </w:tcPr>
          <w:p w14:paraId="52020F0B" w14:textId="77777777" w:rsidR="00996E56" w:rsidRPr="00FD7B7D" w:rsidRDefault="00996E56" w:rsidP="00E24268">
            <w:pPr>
              <w:jc w:val="center"/>
              <w:rPr>
                <w:rFonts w:ascii="Arial" w:eastAsia="ＭＳ 明朝" w:hAnsi="Arial" w:cs="Arial"/>
                <w:b/>
                <w:szCs w:val="24"/>
              </w:rPr>
            </w:pPr>
            <w:r w:rsidRPr="00FD7B7D">
              <w:rPr>
                <w:rFonts w:ascii="Arial" w:eastAsia="ＭＳ 明朝" w:hAnsi="Arial" w:cs="Arial"/>
                <w:b/>
                <w:szCs w:val="24"/>
              </w:rPr>
              <w:t>非多軸性の</w:t>
            </w:r>
            <w:r w:rsidRPr="00FD7B7D">
              <w:rPr>
                <w:rFonts w:ascii="Arial" w:eastAsia="ＭＳ 明朝" w:hAnsi="Arial" w:cs="Arial"/>
                <w:b/>
                <w:szCs w:val="24"/>
              </w:rPr>
              <w:t>SOC</w:t>
            </w:r>
            <w:r w:rsidRPr="00FD7B7D">
              <w:rPr>
                <w:rFonts w:ascii="Arial" w:eastAsia="ＭＳ 明朝" w:hAnsi="Arial" w:cs="Arial"/>
                <w:b/>
                <w:szCs w:val="24"/>
              </w:rPr>
              <w:t>がデータ検索に対する影響</w:t>
            </w:r>
          </w:p>
        </w:tc>
      </w:tr>
      <w:tr w:rsidR="00996E56" w:rsidRPr="00A920D8" w14:paraId="73332D05" w14:textId="77777777" w:rsidTr="00E24268">
        <w:trPr>
          <w:trHeight w:val="3107"/>
        </w:trPr>
        <w:tc>
          <w:tcPr>
            <w:tcW w:w="8432" w:type="dxa"/>
          </w:tcPr>
          <w:p w14:paraId="3029CB59" w14:textId="3260C3F0"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szCs w:val="24"/>
              </w:rPr>
              <w:t>血小板減少症の事象や症例のデータベースを検索する際、</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血液およびリンパ系障害」の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にコーディングされたデータを最初に検索対象とすることは論理的である。また、</w:t>
            </w:r>
            <w:r w:rsidRPr="00A920D8">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血小板数減少」</w:t>
            </w:r>
            <w:r w:rsidRPr="00A920D8">
              <w:rPr>
                <w:rFonts w:ascii="Arial" w:eastAsia="ＭＳ 明朝" w:hAnsi="Arial" w:cs="Arial"/>
                <w:lang w:val="fr-FR"/>
              </w:rPr>
              <w:t>のようなデータや</w:t>
            </w:r>
            <w:r w:rsidRPr="00A920D8">
              <w:rPr>
                <w:rFonts w:ascii="Arial" w:eastAsia="ＭＳ 明朝" w:hAnsi="Arial" w:cs="Arial"/>
                <w:szCs w:val="24"/>
              </w:rPr>
              <w:t>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「血小板輸血」のようなデータもまた対象となりうる。これらのうちどちらの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008B0C21">
              <w:rPr>
                <w:rFonts w:ascii="Arial" w:eastAsia="ＭＳ 明朝" w:hAnsi="Arial" w:cs="Arial"/>
                <w:szCs w:val="24"/>
              </w:rPr>
              <w:t>SOC</w:t>
            </w:r>
            <w:r w:rsidRPr="00A920D8">
              <w:rPr>
                <w:rFonts w:ascii="Arial" w:eastAsia="ＭＳ 明朝" w:hAnsi="Arial" w:cs="Arial"/>
                <w:szCs w:val="24"/>
              </w:rPr>
              <w:t>「血液およびリンパ系障害」にリンクしていない。</w:t>
            </w:r>
          </w:p>
          <w:p w14:paraId="4E6AD326" w14:textId="77777777" w:rsidR="00996E56" w:rsidRPr="00A920D8" w:rsidRDefault="00996E56" w:rsidP="00CC24CE">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の用語でコーディングされたデータを考慮しないと、血小板減少症の分析が不十分なものになってしまう可能性がある。</w:t>
            </w:r>
          </w:p>
        </w:tc>
      </w:tr>
    </w:tbl>
    <w:p w14:paraId="0D531F51" w14:textId="55B6EA98" w:rsidR="00775525" w:rsidRPr="00A920D8" w:rsidRDefault="00996E56">
      <w:pPr>
        <w:spacing w:beforeLines="50" w:before="180"/>
        <w:rPr>
          <w:rFonts w:ascii="Arial" w:eastAsia="ＭＳ 明朝" w:hAnsi="Arial" w:cs="Arial"/>
        </w:rPr>
      </w:pPr>
      <w:r w:rsidRPr="00A920D8">
        <w:rPr>
          <w:rFonts w:ascii="Arial" w:eastAsia="ＭＳ 明朝" w:hAnsi="Arial" w:cs="Arial"/>
        </w:rPr>
        <w:t>上記のように、臨床検査の結果の用語は</w:t>
      </w:r>
      <w:r w:rsidRPr="00A920D8">
        <w:rPr>
          <w:rFonts w:ascii="Arial" w:eastAsia="ＭＳ 明朝" w:hAnsi="Arial" w:cs="Arial"/>
        </w:rPr>
        <w:t>SOC</w:t>
      </w:r>
      <w:r w:rsidRPr="00A920D8">
        <w:rPr>
          <w:rFonts w:ascii="Arial" w:eastAsia="ＭＳ 明朝" w:hAnsi="Arial" w:cs="Arial"/>
          <w:lang w:val="fr-FR"/>
        </w:rPr>
        <w:t>「</w:t>
      </w:r>
      <w:r w:rsidRPr="00A920D8">
        <w:rPr>
          <w:rFonts w:ascii="Arial" w:eastAsia="ＭＳ 明朝" w:hAnsi="Arial" w:cs="Arial"/>
        </w:rPr>
        <w:t>臨床検査」にリンクしており、対応する医学的状況との多軸的なリンクがない。</w:t>
      </w:r>
      <w:r w:rsidRPr="00A920D8">
        <w:rPr>
          <w:rFonts w:ascii="Arial" w:eastAsia="ＭＳ 明朝" w:hAnsi="Arial" w:cs="Arial"/>
        </w:rPr>
        <w:t>MedDRA</w:t>
      </w:r>
      <w:r w:rsidRPr="00A920D8">
        <w:rPr>
          <w:rFonts w:ascii="Arial" w:eastAsia="ＭＳ 明朝" w:hAnsi="Arial" w:cs="Arial"/>
        </w:rPr>
        <w:t>でコーディングされたデータの表やデータリストを検討する際には、このことに留意されたい。</w:t>
      </w:r>
    </w:p>
    <w:p w14:paraId="48E51BB3" w14:textId="77777777" w:rsidR="00996E56" w:rsidRPr="00A920D8" w:rsidRDefault="00996E56" w:rsidP="00544A2C">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2C85B9E" w14:textId="77777777" w:rsidTr="00E24268">
        <w:trPr>
          <w:trHeight w:val="426"/>
          <w:tblHeader/>
        </w:trPr>
        <w:tc>
          <w:tcPr>
            <w:tcW w:w="8432" w:type="dxa"/>
            <w:shd w:val="clear" w:color="auto" w:fill="E0E0E0"/>
            <w:vAlign w:val="center"/>
          </w:tcPr>
          <w:p w14:paraId="1864817D" w14:textId="77777777" w:rsidR="00996E56" w:rsidRPr="00FD7B7D" w:rsidRDefault="00996E56" w:rsidP="00E24268">
            <w:pPr>
              <w:jc w:val="center"/>
              <w:rPr>
                <w:rFonts w:ascii="Arial" w:eastAsia="ＭＳ 明朝" w:hAnsi="Arial" w:cs="Arial"/>
                <w:b/>
                <w:i/>
                <w:szCs w:val="24"/>
              </w:rPr>
            </w:pPr>
            <w:r w:rsidRPr="00FD7B7D">
              <w:rPr>
                <w:rFonts w:ascii="Arial" w:eastAsia="ＭＳ 明朝" w:hAnsi="Arial" w:cs="Arial"/>
                <w:b/>
                <w:lang w:val="fr-FR"/>
              </w:rPr>
              <w:t xml:space="preserve">SOC </w:t>
            </w:r>
            <w:r w:rsidRPr="00FD7B7D">
              <w:rPr>
                <w:rFonts w:ascii="Arial" w:eastAsia="ＭＳ 明朝" w:hAnsi="Arial" w:cs="Arial"/>
                <w:b/>
                <w:lang w:val="fr-FR"/>
              </w:rPr>
              <w:t>「</w:t>
            </w:r>
            <w:r w:rsidRPr="00FD7B7D">
              <w:rPr>
                <w:rFonts w:ascii="Arial" w:eastAsia="ＭＳ 明朝" w:hAnsi="Arial" w:cs="Arial"/>
                <w:b/>
              </w:rPr>
              <w:t>臨床検査」の検査結果の用語</w:t>
            </w:r>
          </w:p>
        </w:tc>
      </w:tr>
      <w:tr w:rsidR="00996E56" w:rsidRPr="00A920D8" w14:paraId="2412D99E" w14:textId="77777777" w:rsidTr="00263772">
        <w:tc>
          <w:tcPr>
            <w:tcW w:w="8432" w:type="dxa"/>
          </w:tcPr>
          <w:p w14:paraId="349D9347" w14:textId="77777777" w:rsidR="008B0C21" w:rsidRDefault="00996E56" w:rsidP="00CC24CE">
            <w:pPr>
              <w:spacing w:beforeLines="20" w:before="72"/>
              <w:jc w:val="left"/>
              <w:rPr>
                <w:rFonts w:ascii="Arial" w:eastAsia="ＭＳ 明朝" w:hAnsi="Arial" w:cs="Arial"/>
              </w:rPr>
            </w:pPr>
            <w:r w:rsidRPr="00A920D8">
              <w:rPr>
                <w:rFonts w:ascii="Arial" w:eastAsia="ＭＳ 明朝" w:hAnsi="Arial" w:cs="Arial"/>
                <w:szCs w:val="24"/>
              </w:rPr>
              <w:t>肝異常の事象や症例をデータベースで検索する際に、</w:t>
            </w:r>
            <w:r w:rsidRPr="00A920D8">
              <w:rPr>
                <w:rFonts w:ascii="Arial" w:eastAsia="ＭＳ 明朝" w:hAnsi="Arial" w:cs="Arial"/>
                <w:lang w:val="fr-FR"/>
              </w:rPr>
              <w:t>SOC</w:t>
            </w:r>
            <w:r w:rsidRPr="00A920D8">
              <w:rPr>
                <w:rFonts w:ascii="Arial" w:eastAsia="ＭＳ 明朝" w:hAnsi="Arial" w:cs="Arial"/>
                <w:lang w:val="fr-FR"/>
              </w:rPr>
              <w:t>「肝胆道系障害」</w:t>
            </w:r>
            <w:r w:rsidRPr="00A920D8">
              <w:rPr>
                <w:rFonts w:ascii="Arial" w:eastAsia="ＭＳ 明朝" w:hAnsi="Arial" w:cs="Arial"/>
              </w:rPr>
              <w:t>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w:t>
            </w:r>
          </w:p>
          <w:p w14:paraId="3B6FB9FB" w14:textId="7BFA06EB"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rPr>
              <w:t>また、</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肝機能検査異常」</w:t>
            </w:r>
            <w:r w:rsidRPr="00A920D8">
              <w:rPr>
                <w:rFonts w:ascii="Arial" w:eastAsia="ＭＳ 明朝" w:hAnsi="Arial" w:cs="Arial"/>
                <w:lang w:val="fr-FR"/>
              </w:rPr>
              <w:t>のようなデータや</w:t>
            </w:r>
            <w:r w:rsidR="008B0C21">
              <w:rPr>
                <w:rFonts w:ascii="Arial" w:eastAsia="ＭＳ 明朝" w:hAnsi="Arial" w:cs="Arial"/>
                <w:szCs w:val="24"/>
              </w:rPr>
              <w:t xml:space="preserve"> 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「肝移植」のようなデータもまた対象となりうる。これらのうちどちらの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Pr="00A920D8">
              <w:rPr>
                <w:rFonts w:ascii="Arial" w:eastAsia="ＭＳ 明朝" w:hAnsi="Arial" w:cs="Arial"/>
                <w:szCs w:val="24"/>
              </w:rPr>
              <w:t>SOC</w:t>
            </w:r>
            <w:r w:rsidRPr="00A920D8">
              <w:rPr>
                <w:rFonts w:ascii="Arial" w:eastAsia="ＭＳ 明朝" w:hAnsi="Arial" w:cs="Arial"/>
                <w:szCs w:val="24"/>
              </w:rPr>
              <w:t>「</w:t>
            </w:r>
            <w:r w:rsidRPr="00A920D8">
              <w:rPr>
                <w:rFonts w:ascii="Arial" w:eastAsia="ＭＳ 明朝" w:hAnsi="Arial" w:cs="Arial"/>
                <w:lang w:val="fr-FR"/>
              </w:rPr>
              <w:t>肝胆道系障害」</w:t>
            </w:r>
            <w:r w:rsidRPr="00A920D8">
              <w:rPr>
                <w:rFonts w:ascii="Arial" w:eastAsia="ＭＳ 明朝" w:hAnsi="Arial" w:cs="Arial"/>
                <w:szCs w:val="24"/>
              </w:rPr>
              <w:t>にリンクしていない。</w:t>
            </w:r>
          </w:p>
          <w:p w14:paraId="483E9625" w14:textId="25CB5D40" w:rsidR="00996E56" w:rsidRPr="00A920D8" w:rsidRDefault="00996E56" w:rsidP="00103C7C">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w:t>
            </w:r>
            <w:r w:rsidR="008A59AF" w:rsidRPr="00A920D8">
              <w:rPr>
                <w:rFonts w:ascii="Arial" w:eastAsia="ＭＳ 明朝" w:hAnsi="Arial" w:cs="Arial"/>
                <w:b/>
                <w:szCs w:val="24"/>
              </w:rPr>
              <w:t>はその特性</w:t>
            </w:r>
            <w:r w:rsidRPr="00A920D8">
              <w:rPr>
                <w:rFonts w:ascii="Arial" w:eastAsia="ＭＳ 明朝" w:hAnsi="Arial" w:cs="Arial"/>
                <w:b/>
                <w:szCs w:val="24"/>
              </w:rPr>
              <w:t>を考慮しないと、分析が不十分なものになってしまう可能性がある。</w:t>
            </w:r>
          </w:p>
        </w:tc>
      </w:tr>
    </w:tbl>
    <w:p w14:paraId="03B1CC83" w14:textId="20AEB898" w:rsidR="00055F69" w:rsidRDefault="00A01EC8" w:rsidP="00775525">
      <w:pPr>
        <w:spacing w:beforeLines="50" w:before="180"/>
        <w:rPr>
          <w:rFonts w:ascii="ＭＳ Ｐゴシック" w:eastAsia="ＭＳ Ｐゴシック" w:hAnsi="ＭＳ Ｐゴシック" w:cs="Times New Roman"/>
          <w:b/>
        </w:rPr>
      </w:pPr>
      <w:hyperlink w:anchor="図表２" w:history="1">
        <w:r w:rsidR="00D811B8" w:rsidRPr="00A920D8">
          <w:rPr>
            <w:rStyle w:val="af1"/>
            <w:rFonts w:ascii="Arial" w:eastAsia="ＭＳ 明朝" w:hAnsi="Arial" w:cs="Arial"/>
          </w:rPr>
          <w:t>図</w:t>
        </w:r>
        <w:r w:rsidR="00996E56" w:rsidRPr="00A920D8">
          <w:rPr>
            <w:rStyle w:val="af1"/>
            <w:rFonts w:ascii="Arial" w:eastAsia="ＭＳ 明朝" w:hAnsi="Arial" w:cs="Arial"/>
          </w:rPr>
          <w:t>表２</w:t>
        </w:r>
      </w:hyperlink>
      <w:r w:rsidR="00996E56" w:rsidRPr="00A920D8">
        <w:rPr>
          <w:rFonts w:ascii="Arial" w:eastAsia="ＭＳ 明朝" w:hAnsi="Arial" w:cs="Arial"/>
        </w:rPr>
        <w:t>は臨床検査の結果としてコーディングされるデータと関連する医学的状態の影響を更に説明している。</w:t>
      </w:r>
      <w:bookmarkStart w:id="28" w:name="_Toc130958892"/>
    </w:p>
    <w:p w14:paraId="56FF81DA" w14:textId="77777777" w:rsidR="00996E56" w:rsidRPr="00A920D8" w:rsidRDefault="00996E56" w:rsidP="00775525">
      <w:pPr>
        <w:spacing w:beforeLines="50" w:before="180"/>
        <w:rPr>
          <w:rFonts w:ascii="ＭＳ ゴシック" w:eastAsia="ＭＳ ゴシック" w:hAnsi="ＭＳ ゴシック" w:cs="Times New Roman"/>
          <w:b/>
        </w:rPr>
      </w:pPr>
      <w:r w:rsidRPr="00A920D8">
        <w:rPr>
          <w:rFonts w:ascii="ＭＳ ゴシック" w:eastAsia="ＭＳ ゴシック" w:hAnsi="ＭＳ ゴシック" w:cs="Times New Roman" w:hint="eastAsia"/>
          <w:b/>
        </w:rPr>
        <w:t>2.5.3.3 臨床的に関連あるPT</w:t>
      </w:r>
      <w:bookmarkEnd w:id="28"/>
    </w:p>
    <w:p w14:paraId="232564E0" w14:textId="49BC8CBB" w:rsidR="00996E56" w:rsidRPr="00A920D8" w:rsidRDefault="00996E56">
      <w:pPr>
        <w:spacing w:beforeLines="50" w:before="180"/>
        <w:rPr>
          <w:rFonts w:ascii="Arial" w:eastAsia="ＭＳ 明朝" w:hAnsi="Arial" w:cs="Arial"/>
        </w:rPr>
      </w:pPr>
      <w:r w:rsidRPr="00A920D8">
        <w:rPr>
          <w:rFonts w:ascii="Arial" w:eastAsia="ＭＳ 明朝" w:hAnsi="Arial" w:cs="Arial"/>
        </w:rPr>
        <w:t>臨床的に関連性のある</w:t>
      </w:r>
      <w:r w:rsidRPr="00A920D8">
        <w:rPr>
          <w:rFonts w:ascii="Arial" w:eastAsia="ＭＳ 明朝" w:hAnsi="Arial" w:cs="Arial"/>
        </w:rPr>
        <w:t>PT</w:t>
      </w:r>
      <w:r w:rsidRPr="00A920D8">
        <w:rPr>
          <w:rFonts w:ascii="Arial" w:eastAsia="ＭＳ 明朝" w:hAnsi="Arial" w:cs="Arial"/>
        </w:rPr>
        <w:t>が、一つの</w:t>
      </w:r>
      <w:r w:rsidRPr="00A920D8">
        <w:rPr>
          <w:rFonts w:ascii="Arial" w:eastAsia="ＭＳ 明朝" w:hAnsi="Arial" w:cs="Arial"/>
        </w:rPr>
        <w:t>SOC</w:t>
      </w:r>
      <w:r w:rsidRPr="00A920D8">
        <w:rPr>
          <w:rFonts w:ascii="Arial" w:eastAsia="ＭＳ 明朝" w:hAnsi="Arial" w:cs="Arial"/>
        </w:rPr>
        <w:t>中の異なるグループに配置されていたり</w:t>
      </w:r>
      <w:r w:rsidR="0033424E" w:rsidRPr="00A920D8">
        <w:rPr>
          <w:rFonts w:ascii="Arial" w:eastAsia="ＭＳ 明朝" w:hAnsi="Arial" w:cs="Arial"/>
        </w:rPr>
        <w:t>二</w:t>
      </w:r>
      <w:r w:rsidRPr="00A920D8">
        <w:rPr>
          <w:rFonts w:ascii="Arial" w:eastAsia="ＭＳ 明朝" w:hAnsi="Arial" w:cs="Arial"/>
        </w:rPr>
        <w:t>つ以上の</w:t>
      </w:r>
      <w:r w:rsidRPr="00A920D8">
        <w:rPr>
          <w:rFonts w:ascii="Arial" w:eastAsia="ＭＳ 明朝" w:hAnsi="Arial" w:cs="Arial"/>
        </w:rPr>
        <w:t>SOC</w:t>
      </w:r>
      <w:r w:rsidRPr="00A920D8">
        <w:rPr>
          <w:rFonts w:ascii="Arial" w:eastAsia="ＭＳ 明朝" w:hAnsi="Arial" w:cs="Arial"/>
        </w:rPr>
        <w:t>に分散して配置されているために、見落とされたり互いに関連があるのを認識されなかったりすることがある（</w:t>
      </w:r>
      <w:r w:rsidRPr="00A920D8">
        <w:rPr>
          <w:rFonts w:ascii="Arial" w:eastAsia="ＭＳ 明朝" w:hAnsi="Arial" w:cs="Arial"/>
        </w:rPr>
        <w:t>2.5.3</w:t>
      </w:r>
      <w:r w:rsidRPr="00A920D8">
        <w:rPr>
          <w:rFonts w:ascii="Arial" w:eastAsia="ＭＳ 明朝" w:hAnsi="Arial" w:cs="Arial"/>
        </w:rPr>
        <w:t>項参照）。</w:t>
      </w:r>
    </w:p>
    <w:p w14:paraId="6C9BA403"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777A23D2" w14:textId="77777777" w:rsidTr="00F42402">
        <w:trPr>
          <w:trHeight w:val="425"/>
          <w:tblHeader/>
        </w:trPr>
        <w:tc>
          <w:tcPr>
            <w:tcW w:w="8432" w:type="dxa"/>
            <w:shd w:val="clear" w:color="auto" w:fill="E0E0E0"/>
            <w:vAlign w:val="center"/>
          </w:tcPr>
          <w:p w14:paraId="29F00199"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異なるグループに配置されている類似した皮膚の状態</w:t>
            </w:r>
          </w:p>
        </w:tc>
      </w:tr>
      <w:tr w:rsidR="00996E56" w:rsidRPr="00A920D8" w14:paraId="198DC2AF" w14:textId="77777777" w:rsidTr="00F75C7E">
        <w:trPr>
          <w:trHeight w:val="3207"/>
        </w:trPr>
        <w:tc>
          <w:tcPr>
            <w:tcW w:w="8432" w:type="dxa"/>
          </w:tcPr>
          <w:p w14:paraId="23BD15F1" w14:textId="41E864AD" w:rsidR="00996E56" w:rsidRPr="00A920D8" w:rsidRDefault="00996E56" w:rsidP="00F75C7E">
            <w:pPr>
              <w:spacing w:beforeLines="30" w:before="108" w:line="300" w:lineRule="exact"/>
              <w:ind w:leftChars="34" w:left="71"/>
              <w:rPr>
                <w:rFonts w:ascii="Arial" w:eastAsia="ＭＳ 明朝" w:hAnsi="Arial" w:cs="Arial"/>
                <w:szCs w:val="24"/>
              </w:rPr>
            </w:pPr>
            <w:r w:rsidRPr="00A920D8">
              <w:rPr>
                <w:rFonts w:ascii="Arial" w:eastAsia="ＭＳ 明朝" w:hAnsi="Arial" w:cs="Arial"/>
                <w:szCs w:val="24"/>
              </w:rPr>
              <w:t xml:space="preserve">HLGT </w:t>
            </w:r>
            <w:r w:rsidRPr="00A920D8">
              <w:rPr>
                <w:rFonts w:ascii="Arial" w:eastAsia="ＭＳ 明朝" w:hAnsi="Arial" w:cs="Arial"/>
                <w:szCs w:val="24"/>
              </w:rPr>
              <w:t>「</w:t>
            </w:r>
            <w:r w:rsidRPr="00A920D8">
              <w:rPr>
                <w:rFonts w:ascii="Arial" w:eastAsia="ＭＳ 明朝" w:hAnsi="Arial" w:cs="Arial"/>
              </w:rPr>
              <w:t>表皮および皮膚異常」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Epidermal and dermal conditions)</w:t>
            </w:r>
          </w:p>
          <w:p w14:paraId="27FF92B2" w14:textId="0B6B0BB4" w:rsidR="00996E56" w:rsidRPr="00A920D8" w:rsidRDefault="00996E56" w:rsidP="00CC24CE">
            <w:pPr>
              <w:spacing w:beforeLines="20" w:before="72" w:line="260" w:lineRule="exact"/>
              <w:ind w:leftChars="205" w:left="43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水疱形成」</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Bullous conditions)</w:t>
            </w:r>
          </w:p>
          <w:p w14:paraId="12AB8FD5" w14:textId="40D4651D"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00421E9A" w:rsidRPr="00A920D8">
              <w:rPr>
                <w:rFonts w:ascii="Arial" w:eastAsia="ＭＳ 明朝" w:hAnsi="Arial" w:cs="Arial"/>
                <w:lang w:val="fr-FR"/>
              </w:rPr>
              <w:t>スティー</w:t>
            </w:r>
            <w:r w:rsidR="00421E9A">
              <w:rPr>
                <w:rFonts w:ascii="Arial" w:eastAsia="ＭＳ 明朝" w:hAnsi="Arial" w:cs="Arial" w:hint="eastAsia"/>
                <w:lang w:val="fr-FR"/>
              </w:rPr>
              <w:t>ヴ</w:t>
            </w:r>
            <w:r w:rsidR="00421E9A" w:rsidRPr="00A920D8">
              <w:rPr>
                <w:rFonts w:ascii="Arial" w:eastAsia="ＭＳ 明朝" w:hAnsi="Arial" w:cs="Arial"/>
                <w:lang w:val="fr-FR"/>
              </w:rPr>
              <w:t>ンス</w:t>
            </w:r>
            <w:r w:rsidRPr="00A920D8">
              <w:rPr>
                <w:rFonts w:ascii="Arial" w:eastAsia="ＭＳ 明朝" w:hAnsi="Arial" w:cs="Arial"/>
                <w:lang w:val="fr-FR"/>
              </w:rPr>
              <w:t>・ジョンソン症候群」</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Stevens-Johnson syndrome)</w:t>
            </w:r>
          </w:p>
          <w:p w14:paraId="5AB997B3" w14:textId="11EDB6EF"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lang w:val="fr-FR"/>
              </w:rPr>
              <w:t>中毒性表皮壊死融解症」</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Toxic epidermal necrolysis)</w:t>
            </w:r>
          </w:p>
          <w:p w14:paraId="1CFD8625" w14:textId="678F987B" w:rsidR="00996E56" w:rsidRPr="00A920D8" w:rsidRDefault="00996E56" w:rsidP="00CC24CE">
            <w:pPr>
              <w:spacing w:beforeLines="20" w:before="72" w:line="260" w:lineRule="exact"/>
              <w:ind w:leftChars="205" w:left="430"/>
              <w:rPr>
                <w:rFonts w:ascii="Arial" w:eastAsia="ＭＳ 明朝" w:hAnsi="Arial" w:cs="Arial"/>
                <w:szCs w:val="24"/>
                <w:lang w:val="fr-FR"/>
              </w:rPr>
            </w:pPr>
            <w:r w:rsidRPr="00A920D8">
              <w:rPr>
                <w:rFonts w:ascii="Arial" w:eastAsia="ＭＳ 明朝" w:hAnsi="Arial" w:cs="Arial"/>
                <w:szCs w:val="24"/>
                <w:lang w:val="fr-FR"/>
              </w:rPr>
              <w:t xml:space="preserve">HLT </w:t>
            </w:r>
            <w:r w:rsidRPr="00A920D8">
              <w:rPr>
                <w:rFonts w:ascii="Arial" w:eastAsia="ＭＳ 明朝" w:hAnsi="Arial" w:cs="Arial"/>
                <w:szCs w:val="24"/>
              </w:rPr>
              <w:t>「</w:t>
            </w:r>
            <w:r w:rsidRPr="00A920D8">
              <w:rPr>
                <w:rFonts w:ascii="Arial" w:eastAsia="ＭＳ 明朝" w:hAnsi="Arial" w:cs="Arial"/>
                <w:lang w:val="fr-FR"/>
              </w:rPr>
              <w:t>表皮剥脱」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Exfoliative conditions)</w:t>
            </w:r>
          </w:p>
          <w:p w14:paraId="4510044B" w14:textId="0AD9A69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w:t>
            </w:r>
          </w:p>
          <w:p w14:paraId="12819CB2" w14:textId="5AD8A4A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全身性剥脱性皮膚炎」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 generali</w:t>
            </w:r>
            <w:r w:rsidR="00E36F4F" w:rsidRPr="00A920D8">
              <w:rPr>
                <w:rFonts w:ascii="Arial" w:eastAsia="ＭＳ 明朝" w:hAnsi="Arial" w:cs="Arial"/>
                <w:szCs w:val="24"/>
                <w:lang w:val="fr-FR"/>
              </w:rPr>
              <w:t>s</w:t>
            </w:r>
            <w:r w:rsidRPr="00A920D8">
              <w:rPr>
                <w:rFonts w:ascii="Arial" w:eastAsia="ＭＳ 明朝" w:hAnsi="Arial" w:cs="Arial"/>
                <w:szCs w:val="24"/>
                <w:lang w:val="fr-FR"/>
              </w:rPr>
              <w:t>ed)</w:t>
            </w:r>
          </w:p>
          <w:p w14:paraId="11651E47" w14:textId="4431848B"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ニコルスキー現象」</w:t>
            </w:r>
            <w:r w:rsidR="00914A36">
              <w:rPr>
                <w:rFonts w:ascii="Arial" w:eastAsia="ＭＳ 明朝" w:hAnsi="Arial" w:cs="Arial" w:hint="eastAsia"/>
                <w:lang w:val="fr-FR"/>
              </w:rPr>
              <w:t xml:space="preserve"> </w:t>
            </w:r>
            <w:r w:rsidRPr="00A920D8">
              <w:rPr>
                <w:rFonts w:ascii="Arial" w:eastAsia="ＭＳ 明朝" w:hAnsi="Arial" w:cs="Arial"/>
                <w:szCs w:val="24"/>
                <w:lang w:val="fr-FR"/>
              </w:rPr>
              <w:t>(Nikolsky's sign)</w:t>
            </w:r>
          </w:p>
          <w:p w14:paraId="6F473373" w14:textId="3AB69539" w:rsidR="00996E56" w:rsidRPr="00A920D8" w:rsidRDefault="00996E56" w:rsidP="008B0C21">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皮膚剥脱」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Skin exfoliation)</w:t>
            </w:r>
          </w:p>
        </w:tc>
      </w:tr>
    </w:tbl>
    <w:p w14:paraId="6E726972" w14:textId="2F37CF5F" w:rsidR="00ED3608" w:rsidRPr="00A920D8" w:rsidRDefault="00ED3608"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w:t>
      </w:r>
      <w:r w:rsidR="00AC5949" w:rsidRPr="00A920D8">
        <w:rPr>
          <w:rFonts w:ascii="Arial" w:eastAsia="ＭＳ 明朝" w:hAnsi="Arial" w:cs="Arial"/>
          <w:snapToGrid w:val="0"/>
          <w:szCs w:val="21"/>
          <w:lang w:val="en-GB"/>
        </w:rPr>
        <w:t>用語を使用</w:t>
      </w:r>
    </w:p>
    <w:p w14:paraId="13E6B24F" w14:textId="77777777" w:rsidR="00F75C7E" w:rsidRDefault="00996E56" w:rsidP="00E458AE">
      <w:pPr>
        <w:spacing w:beforeLines="50" w:before="180"/>
        <w:rPr>
          <w:rFonts w:ascii="Arial" w:eastAsia="ＭＳ 明朝" w:hAnsi="Arial" w:cs="Arial"/>
        </w:rPr>
      </w:pPr>
      <w:r w:rsidRPr="00A920D8">
        <w:rPr>
          <w:rFonts w:ascii="Arial" w:eastAsia="ＭＳ 明朝" w:hAnsi="Arial" w:cs="Arial"/>
          <w:szCs w:val="21"/>
        </w:rPr>
        <w:t>上</w:t>
      </w:r>
      <w:r w:rsidRPr="00A920D8">
        <w:rPr>
          <w:rFonts w:ascii="Arial" w:eastAsia="ＭＳ 明朝" w:hAnsi="Arial" w:cs="Arial"/>
        </w:rPr>
        <w:t>記の点を考慮しないと、該当する医学的概念の頻度が過小評価されることとなり、データの解釈が大きく影響される可能性がある（</w:t>
      </w:r>
      <w:r w:rsidRPr="00A920D8">
        <w:rPr>
          <w:rFonts w:ascii="Arial" w:eastAsia="ＭＳ 明朝" w:hAnsi="Arial" w:cs="Arial"/>
        </w:rPr>
        <w:t>3.2</w:t>
      </w:r>
      <w:r w:rsidRPr="00A920D8">
        <w:rPr>
          <w:rFonts w:ascii="Arial" w:eastAsia="ＭＳ 明朝" w:hAnsi="Arial" w:cs="Arial"/>
        </w:rPr>
        <w:t>項を参照）。</w:t>
      </w:r>
    </w:p>
    <w:p w14:paraId="36442B42" w14:textId="57C60B5B"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は発現部位、病因学、特別な目的別に用語をグルーピングしている。データはユーザーが予期しない</w:t>
      </w:r>
      <w:r w:rsidRPr="00A920D8">
        <w:rPr>
          <w:rFonts w:ascii="Arial" w:eastAsia="ＭＳ 明朝" w:hAnsi="Arial" w:cs="Arial"/>
        </w:rPr>
        <w:t>SOC</w:t>
      </w:r>
      <w:r w:rsidRPr="00A920D8">
        <w:rPr>
          <w:rFonts w:ascii="Arial" w:eastAsia="ＭＳ 明朝" w:hAnsi="Arial" w:cs="Arial"/>
        </w:rPr>
        <w:t>に属している用語にコーディングされている可能性がある。関心のある医学的状態の頻度に対し、多軸構造が影響する可能性があることに留意されたい。</w:t>
      </w:r>
    </w:p>
    <w:p w14:paraId="703C4BBB" w14:textId="77777777" w:rsidR="00996E56" w:rsidRPr="00A920D8" w:rsidRDefault="00996E56" w:rsidP="00775525">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5103"/>
      </w:tblGrid>
      <w:tr w:rsidR="00996E56" w:rsidRPr="00A920D8" w14:paraId="0C2FA532" w14:textId="77777777" w:rsidTr="00F42402">
        <w:trPr>
          <w:trHeight w:hRule="exact" w:val="425"/>
          <w:tblHeader/>
        </w:trPr>
        <w:tc>
          <w:tcPr>
            <w:tcW w:w="3251" w:type="dxa"/>
            <w:shd w:val="clear" w:color="auto" w:fill="D9D9D9"/>
            <w:vAlign w:val="center"/>
          </w:tcPr>
          <w:p w14:paraId="54322D15"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rPr>
              <w:t>基本語（</w:t>
            </w:r>
            <w:r w:rsidRPr="00FD7B7D">
              <w:rPr>
                <w:rFonts w:ascii="Arial" w:eastAsia="ＭＳ 明朝" w:hAnsi="Arial" w:cs="Arial"/>
                <w:b/>
                <w:szCs w:val="24"/>
              </w:rPr>
              <w:t>PT</w:t>
            </w:r>
            <w:r w:rsidRPr="00FD7B7D">
              <w:rPr>
                <w:rFonts w:ascii="Arial" w:eastAsia="ＭＳ 明朝" w:hAnsi="Arial" w:cs="Arial"/>
                <w:b/>
                <w:szCs w:val="24"/>
              </w:rPr>
              <w:t>）</w:t>
            </w:r>
          </w:p>
        </w:tc>
        <w:tc>
          <w:tcPr>
            <w:tcW w:w="5103" w:type="dxa"/>
            <w:shd w:val="clear" w:color="auto" w:fill="D9D9D9"/>
            <w:vAlign w:val="center"/>
          </w:tcPr>
          <w:p w14:paraId="23F86B0D"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プライマリー</w:t>
            </w:r>
            <w:r w:rsidRPr="00FD7B7D">
              <w:rPr>
                <w:rFonts w:ascii="Arial" w:eastAsia="ＭＳ 明朝" w:hAnsi="Arial" w:cs="Arial"/>
                <w:b/>
                <w:szCs w:val="24"/>
              </w:rPr>
              <w:t xml:space="preserve"> SOC</w:t>
            </w:r>
          </w:p>
        </w:tc>
      </w:tr>
      <w:tr w:rsidR="00996E56" w:rsidRPr="00A920D8" w14:paraId="607D742D" w14:textId="77777777" w:rsidTr="00544A2C">
        <w:trPr>
          <w:trHeight w:val="453"/>
        </w:trPr>
        <w:tc>
          <w:tcPr>
            <w:tcW w:w="3251" w:type="dxa"/>
            <w:tcBorders>
              <w:bottom w:val="single" w:sz="4" w:space="0" w:color="000000"/>
            </w:tcBorders>
            <w:vAlign w:val="center"/>
          </w:tcPr>
          <w:p w14:paraId="1AE12FF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処置後出血</w:t>
            </w:r>
          </w:p>
        </w:tc>
        <w:tc>
          <w:tcPr>
            <w:tcW w:w="5103" w:type="dxa"/>
            <w:tcBorders>
              <w:bottom w:val="single" w:sz="4" w:space="0" w:color="000000"/>
            </w:tcBorders>
            <w:vAlign w:val="center"/>
          </w:tcPr>
          <w:p w14:paraId="4BFA683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傷害、中毒および処置合併症</w:t>
            </w:r>
          </w:p>
        </w:tc>
      </w:tr>
      <w:tr w:rsidR="00996E56" w:rsidRPr="00A920D8" w14:paraId="1BCBFC2F" w14:textId="77777777" w:rsidTr="00F75C7E">
        <w:trPr>
          <w:trHeight w:hRule="exact" w:val="445"/>
        </w:trPr>
        <w:tc>
          <w:tcPr>
            <w:tcW w:w="3251" w:type="dxa"/>
            <w:vAlign w:val="center"/>
          </w:tcPr>
          <w:p w14:paraId="47DECCE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胸痛</w:t>
            </w:r>
          </w:p>
        </w:tc>
        <w:tc>
          <w:tcPr>
            <w:tcW w:w="5103" w:type="dxa"/>
            <w:vAlign w:val="center"/>
          </w:tcPr>
          <w:p w14:paraId="4967524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一般・全身障害および投与部位の状態</w:t>
            </w:r>
          </w:p>
        </w:tc>
      </w:tr>
    </w:tbl>
    <w:p w14:paraId="4EFEDD2C"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29" w:name="_Toc96012338"/>
      <w:r w:rsidRPr="00A920D8">
        <w:rPr>
          <w:rFonts w:ascii="ＭＳ ゴシック" w:eastAsia="ＭＳ ゴシック" w:hAnsi="ＭＳ ゴシック" w:cs="Arial" w:hint="eastAsia"/>
          <w:b/>
          <w:kern w:val="0"/>
          <w:sz w:val="22"/>
        </w:rPr>
        <w:t>2.6　MedDRAバージョン管理</w:t>
      </w:r>
      <w:bookmarkEnd w:id="29"/>
    </w:p>
    <w:p w14:paraId="2277B5BB" w14:textId="77777777" w:rsidR="0079723D" w:rsidRPr="00A920D8" w:rsidRDefault="00996E56" w:rsidP="00EE0849">
      <w:pPr>
        <w:spacing w:beforeLines="50" w:before="180" w:afterLines="50" w:after="180"/>
        <w:rPr>
          <w:rFonts w:ascii="Arial" w:eastAsia="ＭＳ 明朝" w:hAnsi="Arial" w:cs="Arial"/>
          <w:snapToGrid w:val="0"/>
          <w:szCs w:val="21"/>
        </w:rPr>
      </w:pPr>
      <w:r w:rsidRPr="00A920D8">
        <w:rPr>
          <w:rFonts w:ascii="Arial" w:eastAsia="ＭＳ 明朝" w:hAnsi="Arial" w:cs="Arial"/>
          <w:snapToGrid w:val="0"/>
          <w:szCs w:val="21"/>
        </w:rPr>
        <w:t>MedDRA</w:t>
      </w:r>
      <w:r w:rsidRPr="00A920D8">
        <w:rPr>
          <w:rFonts w:ascii="Arial" w:eastAsia="ＭＳ 明朝" w:hAnsi="Arial" w:cs="Arial"/>
          <w:snapToGrid w:val="0"/>
          <w:szCs w:val="21"/>
        </w:rPr>
        <w:t>は年</w:t>
      </w:r>
      <w:r w:rsidRPr="00A920D8">
        <w:rPr>
          <w:rFonts w:ascii="Arial" w:eastAsia="ＭＳ 明朝" w:hAnsi="Arial" w:cs="Arial"/>
          <w:snapToGrid w:val="0"/>
          <w:szCs w:val="21"/>
        </w:rPr>
        <w:t>2</w:t>
      </w:r>
      <w:r w:rsidRPr="00A920D8">
        <w:rPr>
          <w:rFonts w:ascii="Arial" w:eastAsia="ＭＳ 明朝" w:hAnsi="Arial" w:cs="Arial"/>
          <w:snapToGrid w:val="0"/>
          <w:szCs w:val="21"/>
        </w:rPr>
        <w:t>回更新されている。バージョン</w:t>
      </w:r>
      <w:r w:rsidRPr="00A920D8">
        <w:rPr>
          <w:rFonts w:ascii="Arial" w:eastAsia="ＭＳ 明朝" w:hAnsi="Arial" w:cs="Arial"/>
          <w:snapToGrid w:val="0"/>
          <w:szCs w:val="21"/>
        </w:rPr>
        <w:t>”X.0”</w:t>
      </w:r>
      <w:r w:rsidRPr="00A920D8">
        <w:rPr>
          <w:rFonts w:ascii="Arial" w:eastAsia="ＭＳ 明朝" w:hAnsi="Arial" w:cs="Arial"/>
          <w:snapToGrid w:val="0"/>
          <w:szCs w:val="21"/>
        </w:rPr>
        <w:t>ではシンプルチェンジとコンプレックスチェンジの変更がされ、バージョン</w:t>
      </w:r>
      <w:r w:rsidRPr="00A920D8">
        <w:rPr>
          <w:rFonts w:ascii="Arial" w:eastAsia="ＭＳ 明朝" w:hAnsi="Arial" w:cs="Arial"/>
          <w:snapToGrid w:val="0"/>
          <w:szCs w:val="21"/>
        </w:rPr>
        <w:t>“X.1”</w:t>
      </w:r>
      <w:r w:rsidRPr="00A920D8">
        <w:rPr>
          <w:rFonts w:ascii="Arial" w:eastAsia="ＭＳ 明朝" w:hAnsi="Arial" w:cs="Arial"/>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3260"/>
      </w:tblGrid>
      <w:tr w:rsidR="00996E56" w:rsidRPr="00A920D8" w14:paraId="027CE2FB" w14:textId="77777777" w:rsidTr="00F42402">
        <w:trPr>
          <w:trHeight w:val="663"/>
          <w:tblHeader/>
        </w:trPr>
        <w:tc>
          <w:tcPr>
            <w:tcW w:w="8354" w:type="dxa"/>
            <w:gridSpan w:val="2"/>
            <w:shd w:val="clear" w:color="auto" w:fill="D9D9D9"/>
            <w:vAlign w:val="center"/>
          </w:tcPr>
          <w:p w14:paraId="65838B1E" w14:textId="635F1AAE" w:rsidR="00996E56" w:rsidRPr="00FD7B7D" w:rsidRDefault="00996E56" w:rsidP="00F42402">
            <w:pPr>
              <w:spacing w:line="300" w:lineRule="exact"/>
              <w:jc w:val="center"/>
              <w:rPr>
                <w:rFonts w:ascii="Arial" w:eastAsia="ＭＳ 明朝" w:hAnsi="Arial" w:cs="Arial"/>
                <w:b/>
                <w:szCs w:val="21"/>
              </w:rPr>
            </w:pPr>
            <w:r w:rsidRPr="00FD7B7D">
              <w:rPr>
                <w:rFonts w:ascii="Arial" w:eastAsia="ＭＳ 明朝" w:hAnsi="Arial" w:cs="Arial"/>
                <w:b/>
                <w:snapToGrid w:val="0"/>
                <w:szCs w:val="21"/>
                <w:lang w:val="en-GB"/>
              </w:rPr>
              <w:t>データ出力に影響する可能性があるので、各組織はこのような</w:t>
            </w:r>
            <w:r w:rsidRPr="00FD7B7D">
              <w:rPr>
                <w:rFonts w:ascii="Arial" w:eastAsia="ＭＳ 明朝" w:hAnsi="Arial" w:cs="Arial"/>
                <w:b/>
                <w:snapToGrid w:val="0"/>
                <w:szCs w:val="21"/>
                <w:lang w:val="en-GB"/>
              </w:rPr>
              <w:t>MedDRA</w:t>
            </w:r>
            <w:r w:rsidRPr="00FD7B7D">
              <w:rPr>
                <w:rFonts w:ascii="Arial" w:eastAsia="ＭＳ 明朝" w:hAnsi="Arial" w:cs="Arial"/>
                <w:b/>
                <w:snapToGrid w:val="0"/>
                <w:szCs w:val="21"/>
                <w:lang w:val="en-GB"/>
              </w:rPr>
              <w:t>の更新の</w:t>
            </w:r>
            <w:r w:rsidR="00F75C7E" w:rsidRPr="00FD7B7D">
              <w:rPr>
                <w:rFonts w:ascii="Arial" w:eastAsia="ＭＳ 明朝" w:hAnsi="Arial" w:cs="Arial"/>
                <w:b/>
                <w:snapToGrid w:val="0"/>
                <w:szCs w:val="21"/>
                <w:lang w:val="en-GB"/>
              </w:rPr>
              <w:br/>
            </w:r>
            <w:r w:rsidRPr="00FD7B7D">
              <w:rPr>
                <w:rFonts w:ascii="Arial" w:eastAsia="ＭＳ 明朝" w:hAnsi="Arial" w:cs="Arial"/>
                <w:b/>
                <w:snapToGrid w:val="0"/>
                <w:szCs w:val="21"/>
                <w:lang w:val="en-GB"/>
              </w:rPr>
              <w:t>種別を認識しておくべきである。</w:t>
            </w:r>
            <w:r w:rsidR="0033424E" w:rsidRPr="00FD7B7D">
              <w:rPr>
                <w:rFonts w:ascii="Arial" w:eastAsia="ＭＳ 明朝" w:hAnsi="Arial" w:cs="Arial"/>
                <w:b/>
                <w:snapToGrid w:val="0"/>
                <w:szCs w:val="21"/>
                <w:lang w:val="en-GB"/>
              </w:rPr>
              <w:t>“</w:t>
            </w:r>
            <w:r w:rsidRPr="00FD7B7D">
              <w:rPr>
                <w:rFonts w:ascii="Arial" w:eastAsia="ＭＳ 明朝" w:hAnsi="Arial" w:cs="Arial"/>
                <w:b/>
                <w:szCs w:val="21"/>
              </w:rPr>
              <w:t>MedDRA</w:t>
            </w:r>
            <w:r w:rsidRPr="00FD7B7D">
              <w:rPr>
                <w:rFonts w:ascii="Arial" w:eastAsia="ＭＳ 明朝" w:hAnsi="Arial" w:cs="Arial"/>
                <w:b/>
                <w:szCs w:val="21"/>
              </w:rPr>
              <w:t>更新のタイプ</w:t>
            </w:r>
            <w:r w:rsidR="0033424E" w:rsidRPr="00FD7B7D">
              <w:rPr>
                <w:rFonts w:ascii="Arial" w:eastAsia="ＭＳ 明朝" w:hAnsi="Arial" w:cs="Arial"/>
                <w:b/>
                <w:szCs w:val="21"/>
              </w:rPr>
              <w:t>”</w:t>
            </w:r>
          </w:p>
        </w:tc>
      </w:tr>
      <w:tr w:rsidR="00996E56" w:rsidRPr="00A920D8" w14:paraId="06A72FB4" w14:textId="77777777" w:rsidTr="00F42402">
        <w:trPr>
          <w:trHeight w:val="425"/>
          <w:tblHeader/>
        </w:trPr>
        <w:tc>
          <w:tcPr>
            <w:tcW w:w="5094" w:type="dxa"/>
            <w:shd w:val="clear" w:color="auto" w:fill="D9D9D9"/>
            <w:vAlign w:val="center"/>
          </w:tcPr>
          <w:p w14:paraId="0C1C6BF0"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シンプルチェンジ</w:t>
            </w:r>
          </w:p>
        </w:tc>
        <w:tc>
          <w:tcPr>
            <w:tcW w:w="3260" w:type="dxa"/>
            <w:shd w:val="clear" w:color="auto" w:fill="D9D9D9"/>
            <w:vAlign w:val="center"/>
          </w:tcPr>
          <w:p w14:paraId="396584DF"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コンプレックスチェンジ</w:t>
            </w:r>
          </w:p>
        </w:tc>
      </w:tr>
      <w:tr w:rsidR="00996E56" w:rsidRPr="00A920D8" w14:paraId="3D824C66" w14:textId="77777777" w:rsidTr="00F75C7E">
        <w:tc>
          <w:tcPr>
            <w:tcW w:w="5094" w:type="dxa"/>
          </w:tcPr>
          <w:p w14:paraId="56DDC8A2" w14:textId="77777777" w:rsidR="00996E56" w:rsidRPr="00A920D8" w:rsidRDefault="00996E56" w:rsidP="00F75C7E">
            <w:pPr>
              <w:numPr>
                <w:ilvl w:val="0"/>
                <w:numId w:val="5"/>
              </w:numPr>
              <w:tabs>
                <w:tab w:val="clear" w:pos="360"/>
                <w:tab w:val="num" w:pos="313"/>
              </w:tabs>
              <w:spacing w:beforeLines="20" w:before="72"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の追加（新規の医学概念）</w:t>
            </w:r>
          </w:p>
          <w:p w14:paraId="1566CA31"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HLT</w:t>
            </w:r>
            <w:r w:rsidRPr="00A920D8">
              <w:rPr>
                <w:rFonts w:ascii="Arial" w:eastAsia="ＭＳ 明朝" w:hAnsi="Arial" w:cs="Arial"/>
                <w:snapToGrid w:val="0"/>
                <w:szCs w:val="21"/>
                <w:lang w:val="en-GB"/>
              </w:rPr>
              <w:t>の変更</w:t>
            </w:r>
          </w:p>
          <w:p w14:paraId="23677D63"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への降格</w:t>
            </w:r>
          </w:p>
          <w:p w14:paraId="544212A9"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のリンクの追加あるいは削除</w:t>
            </w:r>
          </w:p>
          <w:p w14:paraId="05D2B31E"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の追加</w:t>
            </w:r>
          </w:p>
          <w:p w14:paraId="7F2E3194"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の変更</w:t>
            </w:r>
          </w:p>
          <w:p w14:paraId="2A30F700"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への昇格</w:t>
            </w:r>
          </w:p>
          <w:p w14:paraId="620C8521" w14:textId="755AE6E4" w:rsidR="00996E56" w:rsidRPr="00F75C7E"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F75C7E">
              <w:rPr>
                <w:rFonts w:ascii="Arial" w:eastAsia="ＭＳ 明朝" w:hAnsi="Arial" w:cs="Arial"/>
                <w:snapToGrid w:val="0"/>
                <w:szCs w:val="21"/>
                <w:lang w:val="en-GB"/>
              </w:rPr>
              <w:t>LLT</w:t>
            </w:r>
            <w:r w:rsidRPr="00F75C7E">
              <w:rPr>
                <w:rFonts w:ascii="Arial" w:eastAsia="ＭＳ 明朝" w:hAnsi="Arial" w:cs="Arial"/>
                <w:snapToGrid w:val="0"/>
                <w:szCs w:val="21"/>
                <w:lang w:val="en-GB"/>
              </w:rPr>
              <w:t>のカレントからノンカレント、ノンカレントからカレントへの変更</w:t>
            </w:r>
          </w:p>
          <w:p w14:paraId="155C1B7B"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の変更</w:t>
            </w:r>
          </w:p>
          <w:p w14:paraId="09970505" w14:textId="77777777" w:rsidR="00996E56" w:rsidRPr="00A920D8" w:rsidRDefault="00996E56" w:rsidP="00F75C7E">
            <w:pPr>
              <w:numPr>
                <w:ilvl w:val="0"/>
                <w:numId w:val="5"/>
              </w:numPr>
              <w:tabs>
                <w:tab w:val="clear" w:pos="360"/>
                <w:tab w:val="num" w:pos="313"/>
              </w:tabs>
              <w:spacing w:afterLines="20" w:after="72" w:line="280" w:lineRule="exact"/>
              <w:ind w:leftChars="-11" w:left="166" w:hangingChars="90" w:hanging="189"/>
              <w:rPr>
                <w:rFonts w:ascii="Arial" w:eastAsia="ＭＳ 明朝" w:hAnsi="Arial" w:cs="Arial"/>
                <w:szCs w:val="21"/>
              </w:rPr>
            </w:pPr>
            <w:r w:rsidRPr="00A920D8">
              <w:rPr>
                <w:rFonts w:ascii="Arial" w:eastAsia="ＭＳ 明朝" w:hAnsi="Arial" w:cs="Arial"/>
                <w:snapToGrid w:val="0"/>
                <w:szCs w:val="21"/>
                <w:lang w:val="en-GB"/>
              </w:rPr>
              <w:t>SMQ</w:t>
            </w:r>
            <w:r w:rsidRPr="00A920D8">
              <w:rPr>
                <w:rFonts w:ascii="Arial" w:eastAsia="ＭＳ 明朝" w:hAnsi="Arial" w:cs="Arial"/>
                <w:snapToGrid w:val="0"/>
                <w:szCs w:val="21"/>
                <w:lang w:val="en-GB"/>
              </w:rPr>
              <w:t>の変更</w:t>
            </w:r>
          </w:p>
        </w:tc>
        <w:tc>
          <w:tcPr>
            <w:tcW w:w="3260" w:type="dxa"/>
          </w:tcPr>
          <w:p w14:paraId="01A8414D" w14:textId="77777777" w:rsidR="00996E56" w:rsidRPr="00A920D8" w:rsidRDefault="00996E56" w:rsidP="00F75C7E">
            <w:pPr>
              <w:numPr>
                <w:ilvl w:val="0"/>
                <w:numId w:val="5"/>
              </w:numPr>
              <w:tabs>
                <w:tab w:val="clear" w:pos="360"/>
                <w:tab w:val="num" w:pos="175"/>
              </w:tabs>
              <w:spacing w:beforeLines="20" w:before="72"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多軸リンクの追加または変更</w:t>
            </w:r>
          </w:p>
          <w:p w14:paraId="2EDDC818" w14:textId="77777777" w:rsidR="00996E56" w:rsidRPr="00A920D8" w:rsidRDefault="00996E56" w:rsidP="00F75C7E">
            <w:pPr>
              <w:numPr>
                <w:ilvl w:val="0"/>
                <w:numId w:val="5"/>
              </w:numPr>
              <w:tabs>
                <w:tab w:val="clear" w:pos="360"/>
                <w:tab w:val="num" w:pos="175"/>
                <w:tab w:val="num" w:pos="318"/>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新しいグループ用語の追加</w:t>
            </w:r>
          </w:p>
          <w:p w14:paraId="0D51FF23"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既存のグループ用語の併合</w:t>
            </w:r>
          </w:p>
          <w:p w14:paraId="1DB5AC75"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の再構築</w:t>
            </w:r>
          </w:p>
          <w:p w14:paraId="5DA5D251" w14:textId="77777777" w:rsidR="004F2681" w:rsidRPr="00A920D8" w:rsidRDefault="004F2681"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新規</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の追加</w:t>
            </w:r>
          </w:p>
        </w:tc>
      </w:tr>
    </w:tbl>
    <w:p w14:paraId="4AB9B47A" w14:textId="30839036"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rPr>
        <w:t>シンプルチェンジ</w:t>
      </w:r>
      <w:r w:rsidRPr="00A920D8">
        <w:rPr>
          <w:rFonts w:ascii="Arial" w:eastAsia="ＭＳ 明朝" w:hAnsi="Arial" w:cs="Arial"/>
          <w:snapToGrid w:val="0"/>
          <w:szCs w:val="21"/>
          <w:lang w:val="en-GB"/>
        </w:rPr>
        <w:t>およびコンプレックスチェンジのいずれも検索と提示の方針に影響を与える。ユーザーは各</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更新時に提供される文書、特に</w:t>
      </w:r>
      <w:r w:rsidRPr="00A920D8">
        <w:rPr>
          <w:rFonts w:ascii="Arial" w:eastAsia="ＭＳ 明朝" w:hAnsi="Arial" w:cs="Arial"/>
          <w:snapToGrid w:val="0"/>
          <w:szCs w:val="21"/>
          <w:lang w:val="en-GB"/>
        </w:rPr>
        <w:t xml:space="preserve"> ”What’s New” </w:t>
      </w:r>
      <w:r w:rsidRPr="00A920D8">
        <w:rPr>
          <w:rFonts w:ascii="Arial" w:eastAsia="ＭＳ 明朝" w:hAnsi="Arial" w:cs="Arial"/>
          <w:snapToGrid w:val="0"/>
          <w:szCs w:val="21"/>
          <w:lang w:val="en-GB"/>
        </w:rPr>
        <w:t>文書を読んで知っておくべきである。</w:t>
      </w:r>
      <w:r w:rsidRPr="00A920D8">
        <w:rPr>
          <w:rFonts w:ascii="Arial" w:eastAsia="ＭＳ 明朝" w:hAnsi="Arial" w:cs="Arial"/>
          <w:snapToGrid w:val="0"/>
          <w:szCs w:val="21"/>
          <w:lang w:val="en-GB"/>
        </w:rPr>
        <w:t>MSSO/JMO</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のバージョン間の変更を比較する支援ツールをユーザーに提供している。バージョンレポート（</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が提供する</w:t>
      </w:r>
      <w:r w:rsidRPr="00A920D8">
        <w:rPr>
          <w:rFonts w:ascii="Arial" w:eastAsia="ＭＳ 明朝" w:hAnsi="Arial" w:cs="Arial"/>
          <w:snapToGrid w:val="0"/>
          <w:szCs w:val="21"/>
          <w:lang w:val="en-GB"/>
        </w:rPr>
        <w:t>”Version Report”</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が提供する「改訂情報」）は、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w:t>
      </w:r>
      <w:r w:rsidR="0033424E" w:rsidRPr="00A920D8">
        <w:rPr>
          <w:rFonts w:ascii="Arial" w:eastAsia="ＭＳ 明朝" w:hAnsi="Arial" w:cs="Arial"/>
          <w:snapToGrid w:val="0"/>
          <w:szCs w:val="21"/>
          <w:lang w:val="en-GB"/>
        </w:rPr>
        <w:t>一</w:t>
      </w:r>
      <w:r w:rsidRPr="00A920D8">
        <w:rPr>
          <w:rFonts w:ascii="Arial" w:eastAsia="ＭＳ 明朝" w:hAnsi="Arial" w:cs="Arial"/>
          <w:snapToGrid w:val="0"/>
          <w:szCs w:val="21"/>
          <w:lang w:val="en-GB"/>
        </w:rPr>
        <w:t>つ前のバージョンと最新のバージョン間での全ての変更をスプレッドシートとしたリストであり、</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の各新バージョンリリースとともに提供される。</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では、任意の二つの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バージョン間（連続しないものにも対応）での変更の影響を特定し理解することを支援する</w:t>
      </w:r>
      <w:r w:rsidRPr="00A920D8">
        <w:rPr>
          <w:rFonts w:ascii="Arial" w:eastAsia="ＭＳ 明朝" w:hAnsi="Arial" w:cs="Arial"/>
          <w:snapToGrid w:val="0"/>
          <w:szCs w:val="21"/>
          <w:lang w:val="en-GB"/>
        </w:rPr>
        <w:t>MedDRA Version Analysis Tool</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MVAT</w:t>
      </w:r>
      <w:r w:rsidRPr="00A920D8">
        <w:rPr>
          <w:rFonts w:ascii="Arial" w:eastAsia="ＭＳ 明朝" w:hAnsi="Arial" w:cs="Arial"/>
          <w:snapToGrid w:val="0"/>
          <w:szCs w:val="21"/>
          <w:lang w:val="en-GB"/>
        </w:rPr>
        <w:t>）も提供している。</w:t>
      </w:r>
    </w:p>
    <w:p w14:paraId="514D9AD7" w14:textId="77777777" w:rsidR="00996E56" w:rsidRPr="00A920D8" w:rsidRDefault="00996E56" w:rsidP="00F75C7E">
      <w:pPr>
        <w:rPr>
          <w:rFonts w:ascii="Arial" w:eastAsia="ＭＳ 明朝" w:hAnsi="Arial" w:cs="Arial"/>
          <w:snapToGrid w:val="0"/>
          <w:szCs w:val="21"/>
          <w:lang w:val="en-GB"/>
        </w:rPr>
      </w:pPr>
      <w:r w:rsidRPr="00A920D8">
        <w:rPr>
          <w:rFonts w:ascii="Arial" w:eastAsia="ＭＳ 明朝" w:hAnsi="Arial" w:cs="Arial"/>
          <w:snapToGrid w:val="0"/>
          <w:szCs w:val="21"/>
          <w:lang w:val="en-GB"/>
        </w:rPr>
        <w:t>（本文書の付録</w:t>
      </w:r>
      <w:r w:rsidRPr="00A920D8">
        <w:rPr>
          <w:rFonts w:ascii="Arial" w:eastAsia="ＭＳ 明朝" w:hAnsi="Arial" w:cs="Arial"/>
          <w:snapToGrid w:val="0"/>
          <w:szCs w:val="21"/>
          <w:lang w:val="en-GB"/>
        </w:rPr>
        <w:t xml:space="preserve"> 6.1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用語選択：考慮事項」の</w:t>
      </w:r>
      <w:r w:rsidRPr="00A920D8">
        <w:rPr>
          <w:rFonts w:ascii="Arial" w:eastAsia="ＭＳ 明朝" w:hAnsi="Arial" w:cs="Arial"/>
          <w:snapToGrid w:val="0"/>
          <w:szCs w:val="21"/>
          <w:lang w:val="en-GB"/>
        </w:rPr>
        <w:t>4.1.1</w:t>
      </w:r>
      <w:r w:rsidRPr="00A920D8">
        <w:rPr>
          <w:rFonts w:ascii="Arial" w:eastAsia="ＭＳ 明朝" w:hAnsi="Arial" w:cs="Arial"/>
          <w:snapToGrid w:val="0"/>
          <w:szCs w:val="21"/>
          <w:lang w:val="en-GB"/>
        </w:rPr>
        <w:t>を参照）</w:t>
      </w:r>
    </w:p>
    <w:p w14:paraId="293A00E0" w14:textId="77777777" w:rsidR="00996E56"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ユーザー組織では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のバージョン更新に関する方針を検討し文書で記録すべきである。また、検索および提示を計画あるいは実行する際には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のバージョンを文書で記録すべきである。</w:t>
      </w:r>
    </w:p>
    <w:p w14:paraId="314051E4" w14:textId="61234110" w:rsidR="0077022C"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の変更が既存データの頻度表示を含む検索結果に影響を与えることがあることに留意されたい。</w:t>
      </w:r>
      <w:r w:rsidR="0077022C" w:rsidRPr="00A920D8">
        <w:rPr>
          <w:rFonts w:ascii="Arial" w:eastAsia="ＭＳ 明朝" w:hAnsi="Arial" w:cs="Arial"/>
          <w:snapToGrid w:val="0"/>
          <w:szCs w:val="21"/>
          <w:lang w:val="en-GB"/>
        </w:rPr>
        <w:br w:type="page"/>
      </w:r>
    </w:p>
    <w:p w14:paraId="0B925A5E" w14:textId="77777777" w:rsidR="00996E56" w:rsidRPr="00A920D8" w:rsidRDefault="00996E56">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7C56724" w14:textId="77777777" w:rsidTr="00F42402">
        <w:trPr>
          <w:trHeight w:val="425"/>
          <w:tblHeader/>
        </w:trPr>
        <w:tc>
          <w:tcPr>
            <w:tcW w:w="8432" w:type="dxa"/>
            <w:shd w:val="clear" w:color="auto" w:fill="E0E0E0"/>
            <w:vAlign w:val="center"/>
          </w:tcPr>
          <w:p w14:paraId="08A18704"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降格された</w:t>
            </w:r>
            <w:r w:rsidRPr="00FD7B7D">
              <w:rPr>
                <w:rFonts w:ascii="Arial" w:eastAsia="ＭＳ 明朝" w:hAnsi="Arial" w:cs="Arial"/>
                <w:b/>
                <w:szCs w:val="21"/>
              </w:rPr>
              <w:t>PT</w:t>
            </w:r>
          </w:p>
        </w:tc>
      </w:tr>
      <w:tr w:rsidR="00996E56" w:rsidRPr="00A920D8" w14:paraId="0419448D" w14:textId="77777777" w:rsidTr="004B5D10">
        <w:trPr>
          <w:trHeight w:val="480"/>
        </w:trPr>
        <w:tc>
          <w:tcPr>
            <w:tcW w:w="8432" w:type="dxa"/>
          </w:tcPr>
          <w:p w14:paraId="2B129CE2" w14:textId="07AC2CDD" w:rsidR="00EA18F7" w:rsidRPr="00A920D8" w:rsidRDefault="00FE300B" w:rsidP="00D42434">
            <w:pPr>
              <w:spacing w:beforeLines="20" w:before="72" w:afterLines="20" w:after="72"/>
              <w:jc w:val="left"/>
              <w:rPr>
                <w:rFonts w:ascii="Arial" w:eastAsia="ＭＳ 明朝" w:hAnsi="Arial" w:cs="Arial"/>
                <w:szCs w:val="21"/>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002E6513" w:rsidRPr="00A920D8">
              <w:rPr>
                <w:rFonts w:ascii="Arial" w:eastAsia="ＭＳ 明朝" w:hAnsi="Arial" w:cs="Arial"/>
                <w:snapToGrid w:val="0"/>
                <w:szCs w:val="21"/>
                <w:lang w:val="en-GB"/>
              </w:rPr>
              <w:t>.1</w:t>
            </w:r>
            <w:r w:rsidR="00996E56" w:rsidRPr="00A920D8">
              <w:rPr>
                <w:rFonts w:ascii="Arial" w:eastAsia="ＭＳ 明朝" w:hAnsi="Arial" w:cs="Arial"/>
                <w:szCs w:val="21"/>
              </w:rPr>
              <w:t>を使って開発された検索式に含まれていた</w:t>
            </w:r>
            <w:r w:rsidR="006A308D" w:rsidRPr="00A920D8">
              <w:rPr>
                <w:rFonts w:ascii="Arial" w:eastAsia="ＭＳ 明朝" w:hAnsi="Arial" w:cs="Arial"/>
                <w:szCs w:val="21"/>
              </w:rPr>
              <w:t>。</w:t>
            </w:r>
            <w:r w:rsidR="00996E56" w:rsidRPr="00A920D8">
              <w:rPr>
                <w:rFonts w:ascii="Arial" w:eastAsia="ＭＳ 明朝" w:hAnsi="Arial" w:cs="Arial"/>
                <w:snapToGrid w:val="0"/>
                <w:szCs w:val="21"/>
                <w:lang w:val="en-GB"/>
              </w:rPr>
              <w:t>同じ検索をバージョン</w:t>
            </w:r>
            <w:r w:rsidR="00716C60">
              <w:rPr>
                <w:rFonts w:ascii="Arial" w:eastAsia="ＭＳ 明朝" w:hAnsi="Arial" w:cs="Arial"/>
                <w:snapToGrid w:val="0"/>
                <w:szCs w:val="21"/>
                <w:lang w:val="en-GB"/>
              </w:rPr>
              <w:t>23</w:t>
            </w:r>
            <w:r w:rsidR="003D1414" w:rsidRPr="00A920D8">
              <w:rPr>
                <w:rFonts w:ascii="Arial" w:eastAsia="ＭＳ 明朝" w:hAnsi="Arial" w:cs="Arial"/>
                <w:snapToGrid w:val="0"/>
                <w:szCs w:val="21"/>
                <w:lang w:val="en-GB"/>
              </w:rPr>
              <w:t>.0</w:t>
            </w:r>
            <w:r w:rsidR="009675A4" w:rsidRPr="00A920D8">
              <w:rPr>
                <w:rFonts w:ascii="Arial" w:eastAsia="ＭＳ 明朝" w:hAnsi="Arial" w:cs="Arial"/>
                <w:snapToGrid w:val="0"/>
                <w:szCs w:val="21"/>
                <w:lang w:val="en-GB"/>
              </w:rPr>
              <w:t>でコーディングした</w:t>
            </w:r>
            <w:r w:rsidR="00996E56" w:rsidRPr="00A920D8">
              <w:rPr>
                <w:rFonts w:ascii="Arial" w:eastAsia="ＭＳ 明朝" w:hAnsi="Arial" w:cs="Arial"/>
                <w:snapToGrid w:val="0"/>
                <w:szCs w:val="21"/>
                <w:lang w:val="en-GB"/>
              </w:rPr>
              <w:t>データを使って実施した</w:t>
            </w:r>
            <w:r w:rsidR="000B1CC1" w:rsidRPr="00A920D8">
              <w:rPr>
                <w:rFonts w:ascii="Arial" w:eastAsia="ＭＳ 明朝" w:hAnsi="Arial" w:cs="Arial"/>
                <w:snapToGrid w:val="0"/>
                <w:szCs w:val="21"/>
                <w:lang w:val="en-GB"/>
              </w:rPr>
              <w:t>場合</w:t>
            </w:r>
            <w:r w:rsidR="00996E56"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本事象は</w:t>
            </w:r>
            <w:r w:rsidR="00996E56" w:rsidRPr="00A920D8">
              <w:rPr>
                <w:rFonts w:ascii="Arial" w:eastAsia="ＭＳ 明朝" w:hAnsi="Arial" w:cs="Arial"/>
                <w:snapToGrid w:val="0"/>
                <w:szCs w:val="21"/>
                <w:lang w:val="en-GB"/>
              </w:rPr>
              <w:t>PT</w:t>
            </w:r>
            <w:r w:rsidR="00996E56" w:rsidRPr="00A920D8">
              <w:rPr>
                <w:rFonts w:ascii="Arial" w:eastAsia="ＭＳ 明朝" w:hAnsi="Arial" w:cs="Arial"/>
                <w:snapToGrid w:val="0"/>
                <w:szCs w:val="21"/>
                <w:lang w:val="en-GB"/>
              </w:rPr>
              <w:t>レベルでは検索されない。これは</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w:t>
            </w:r>
            <w:r w:rsidR="00996E56" w:rsidRPr="00A920D8">
              <w:rPr>
                <w:rFonts w:ascii="Arial" w:eastAsia="ＭＳ 明朝" w:hAnsi="Arial" w:cs="Arial"/>
                <w:snapToGrid w:val="0"/>
                <w:szCs w:val="21"/>
                <w:lang w:val="en-GB"/>
              </w:rPr>
              <w:t>が</w:t>
            </w:r>
            <w:r w:rsidRPr="00A920D8">
              <w:rPr>
                <w:rFonts w:ascii="Arial" w:eastAsia="ＭＳ 明朝" w:hAnsi="Arial" w:cs="Arial"/>
                <w:szCs w:val="21"/>
              </w:rPr>
              <w:t>PT</w:t>
            </w:r>
            <w:r w:rsidRPr="00A920D8" w:rsidDel="00FE300B">
              <w:rPr>
                <w:rFonts w:ascii="Arial" w:eastAsia="ＭＳ 明朝" w:hAnsi="Arial" w:cs="Arial"/>
                <w:snapToGrid w:val="0"/>
                <w:szCs w:val="21"/>
                <w:lang w:val="en-GB"/>
              </w:rPr>
              <w:t xml:space="preserve"> </w:t>
            </w:r>
            <w:r w:rsidRPr="00A920D8">
              <w:rPr>
                <w:rFonts w:ascii="Arial" w:eastAsia="ＭＳ 明朝" w:hAnsi="Arial" w:cs="Arial"/>
                <w:snapToGrid w:val="0"/>
                <w:szCs w:val="21"/>
                <w:lang w:val="en-GB"/>
              </w:rPr>
              <w:t>ではなくな</w:t>
            </w:r>
            <w:r w:rsidR="003D1414" w:rsidRPr="00A920D8">
              <w:rPr>
                <w:rFonts w:ascii="Arial" w:eastAsia="ＭＳ 明朝" w:hAnsi="Arial" w:cs="Arial"/>
                <w:snapToGrid w:val="0"/>
                <w:szCs w:val="21"/>
                <w:lang w:val="en-GB"/>
              </w:rPr>
              <w:t>り、</w:t>
            </w:r>
            <w:r w:rsidR="003D1414" w:rsidRPr="00A920D8">
              <w:rPr>
                <w:rFonts w:ascii="Arial" w:eastAsia="ＭＳ 明朝" w:hAnsi="Arial" w:cs="Arial"/>
                <w:snapToGrid w:val="0"/>
                <w:szCs w:val="21"/>
                <w:lang w:val="en-GB"/>
              </w:rPr>
              <w:t>LLT</w:t>
            </w:r>
            <w:r w:rsidR="003D1414" w:rsidRPr="00A920D8">
              <w:rPr>
                <w:rFonts w:ascii="Arial" w:eastAsia="ＭＳ 明朝" w:hAnsi="Arial" w:cs="Arial"/>
                <w:snapToGrid w:val="0"/>
                <w:szCs w:val="21"/>
                <w:lang w:val="en-GB"/>
              </w:rPr>
              <w:t>に降格して</w:t>
            </w:r>
            <w:r w:rsidR="003D1414" w:rsidRPr="00A920D8">
              <w:rPr>
                <w:rFonts w:ascii="Arial" w:eastAsia="ＭＳ 明朝" w:hAnsi="Arial" w:cs="Arial"/>
                <w:snapToGrid w:val="0"/>
                <w:szCs w:val="21"/>
                <w:lang w:val="en-GB"/>
              </w:rPr>
              <w:t>PT</w:t>
            </w:r>
            <w:r w:rsidR="00EA18F7"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骨盤骨折</w:t>
            </w:r>
            <w:r w:rsidR="00EA18F7" w:rsidRPr="00A920D8">
              <w:rPr>
                <w:rFonts w:ascii="Arial" w:eastAsia="ＭＳ 明朝" w:hAnsi="Arial" w:cs="Arial"/>
                <w:snapToGrid w:val="0"/>
                <w:szCs w:val="21"/>
                <w:lang w:val="en-GB"/>
              </w:rPr>
              <w:t>」にリンクし</w:t>
            </w:r>
            <w:r w:rsidRPr="00A920D8">
              <w:rPr>
                <w:rFonts w:ascii="Arial" w:eastAsia="ＭＳ 明朝" w:hAnsi="Arial" w:cs="Arial"/>
                <w:snapToGrid w:val="0"/>
                <w:szCs w:val="21"/>
                <w:lang w:val="en-GB"/>
              </w:rPr>
              <w:t>た</w:t>
            </w:r>
            <w:r w:rsidR="00996E56" w:rsidRPr="00A920D8">
              <w:rPr>
                <w:rFonts w:ascii="Arial" w:eastAsia="ＭＳ 明朝" w:hAnsi="Arial" w:cs="Arial"/>
                <w:snapToGrid w:val="0"/>
                <w:szCs w:val="21"/>
                <w:lang w:val="en-GB"/>
              </w:rPr>
              <w:t>ためである。</w:t>
            </w:r>
            <w:hyperlink w:anchor="図表３" w:history="1">
              <w:r w:rsidR="00D811B8" w:rsidRPr="00A920D8">
                <w:rPr>
                  <w:rStyle w:val="af1"/>
                  <w:rFonts w:ascii="Arial" w:eastAsia="ＭＳ 明朝" w:hAnsi="Arial" w:cs="Arial"/>
                  <w:snapToGrid w:val="0"/>
                  <w:szCs w:val="21"/>
                  <w:lang w:val="en-GB"/>
                </w:rPr>
                <w:t>図</w:t>
              </w:r>
              <w:r w:rsidR="00996E56" w:rsidRPr="00A920D8">
                <w:rPr>
                  <w:rStyle w:val="af1"/>
                  <w:rFonts w:ascii="Arial" w:eastAsia="ＭＳ 明朝" w:hAnsi="Arial" w:cs="Arial"/>
                  <w:snapToGrid w:val="0"/>
                  <w:szCs w:val="21"/>
                  <w:lang w:val="en-GB"/>
                </w:rPr>
                <w:t>表３</w:t>
              </w:r>
            </w:hyperlink>
            <w:r w:rsidR="00996E56" w:rsidRPr="00A920D8">
              <w:rPr>
                <w:rFonts w:ascii="Arial" w:eastAsia="ＭＳ 明朝" w:hAnsi="Arial" w:cs="Arial"/>
                <w:szCs w:val="21"/>
              </w:rPr>
              <w:t>を参照されたい。</w:t>
            </w:r>
          </w:p>
        </w:tc>
      </w:tr>
    </w:tbl>
    <w:p w14:paraId="44C7795A" w14:textId="3F5719D0" w:rsidR="00EA18F7" w:rsidRPr="00A920D8" w:rsidRDefault="00EA18F7" w:rsidP="00C53724">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16C6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58677C69"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067C325A" w14:textId="77777777" w:rsidTr="00F42402">
        <w:trPr>
          <w:trHeight w:val="425"/>
          <w:tblHeader/>
        </w:trPr>
        <w:tc>
          <w:tcPr>
            <w:tcW w:w="8432" w:type="dxa"/>
            <w:shd w:val="clear" w:color="auto" w:fill="E0E0E0"/>
            <w:vAlign w:val="center"/>
          </w:tcPr>
          <w:p w14:paraId="151CA1E9"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プライマリー</w:t>
            </w:r>
            <w:r w:rsidRPr="00FD7B7D">
              <w:rPr>
                <w:rFonts w:ascii="Arial" w:eastAsia="ＭＳ 明朝" w:hAnsi="Arial" w:cs="Arial"/>
                <w:b/>
                <w:szCs w:val="21"/>
              </w:rPr>
              <w:t>SOC</w:t>
            </w:r>
            <w:r w:rsidRPr="00FD7B7D">
              <w:rPr>
                <w:rFonts w:ascii="Arial" w:eastAsia="ＭＳ 明朝" w:hAnsi="Arial" w:cs="Arial"/>
                <w:b/>
                <w:szCs w:val="21"/>
              </w:rPr>
              <w:t>配置の変更</w:t>
            </w:r>
          </w:p>
        </w:tc>
      </w:tr>
      <w:tr w:rsidR="00996E56" w:rsidRPr="00A920D8" w14:paraId="6DB0F551" w14:textId="77777777" w:rsidTr="00263772">
        <w:tc>
          <w:tcPr>
            <w:tcW w:w="8432" w:type="dxa"/>
          </w:tcPr>
          <w:p w14:paraId="65A45DD7" w14:textId="7DBC69C4" w:rsidR="008D5220" w:rsidRPr="00A920D8" w:rsidRDefault="00996E56" w:rsidP="001A68ED">
            <w:pPr>
              <w:spacing w:beforeLines="20" w:before="72" w:afterLines="20" w:after="72"/>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00764F01"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のプライマリーリンクは</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3B1CF1"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で、セカンダリーリンクが</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w:t>
            </w:r>
            <w:r w:rsidR="00140F43">
              <w:rPr>
                <w:rFonts w:ascii="Arial" w:eastAsia="ＭＳ 明朝" w:hAnsi="Arial" w:cs="Arial" w:hint="eastAsia"/>
                <w:snapToGrid w:val="0"/>
                <w:szCs w:val="21"/>
                <w:lang w:val="en-GB"/>
              </w:rPr>
              <w:t>系</w:t>
            </w:r>
            <w:r w:rsidR="0076202A"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と</w:t>
            </w:r>
            <w:r w:rsidR="001A68ED" w:rsidRPr="00A920D8">
              <w:rPr>
                <w:rFonts w:ascii="Arial" w:eastAsia="ＭＳ 明朝" w:hAnsi="Arial" w:cs="Arial"/>
                <w:snapToGrid w:val="0"/>
                <w:szCs w:val="21"/>
                <w:lang w:val="en-GB"/>
              </w:rPr>
              <w:t>SOC</w:t>
            </w:r>
            <w:r w:rsidR="001A68ED">
              <w:rPr>
                <w:rFonts w:ascii="Arial" w:eastAsia="ＭＳ 明朝" w:hAnsi="Arial" w:cs="Arial" w:hint="eastAsia"/>
                <w:snapToGrid w:val="0"/>
                <w:szCs w:val="21"/>
                <w:lang w:val="en-GB"/>
              </w:rPr>
              <w:t>「血管障害」</w:t>
            </w:r>
            <w:r w:rsidRPr="00A920D8">
              <w:rPr>
                <w:rFonts w:ascii="Arial" w:eastAsia="ＭＳ 明朝" w:hAnsi="Arial" w:cs="Arial"/>
                <w:snapToGrid w:val="0"/>
                <w:szCs w:val="21"/>
                <w:lang w:val="en-GB"/>
              </w:rPr>
              <w:t>であった。バージョン</w:t>
            </w:r>
            <w:r w:rsidR="001A68ED">
              <w:rPr>
                <w:rFonts w:ascii="Arial" w:eastAsia="ＭＳ 明朝" w:hAnsi="Arial" w:cs="Arial"/>
                <w:snapToGrid w:val="0"/>
                <w:szCs w:val="21"/>
                <w:lang w:val="en-GB"/>
              </w:rPr>
              <w:t>23</w:t>
            </w:r>
            <w:r w:rsidR="00764F01" w:rsidRPr="00A920D8">
              <w:rPr>
                <w:rFonts w:ascii="Arial" w:eastAsia="ＭＳ 明朝" w:hAnsi="Arial" w:cs="Arial"/>
                <w:snapToGrid w:val="0"/>
                <w:szCs w:val="21"/>
                <w:lang w:val="en-GB"/>
              </w:rPr>
              <w:t>.</w:t>
            </w:r>
            <w:r w:rsidR="001A68ED">
              <w:rPr>
                <w:rFonts w:ascii="Arial" w:eastAsia="ＭＳ 明朝" w:hAnsi="Arial" w:cs="Arial"/>
                <w:snapToGrid w:val="0"/>
                <w:szCs w:val="21"/>
                <w:lang w:val="en-GB"/>
              </w:rPr>
              <w:t>0</w:t>
            </w:r>
            <w:r w:rsidRPr="00A920D8">
              <w:rPr>
                <w:rFonts w:ascii="Arial" w:eastAsia="ＭＳ 明朝" w:hAnsi="Arial" w:cs="Arial"/>
                <w:snapToGrid w:val="0"/>
                <w:szCs w:val="21"/>
                <w:lang w:val="en-GB"/>
              </w:rPr>
              <w:t>ではプライマリーリンクが</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神経系</w:t>
            </w:r>
            <w:r w:rsidR="00462505"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」で、セカンダリーリンクが</w:t>
            </w:r>
            <w:r w:rsidR="001A68ED" w:rsidRPr="00A920D8">
              <w:rPr>
                <w:rFonts w:ascii="Arial" w:eastAsia="ＭＳ 明朝" w:hAnsi="Arial" w:cs="Arial"/>
                <w:snapToGrid w:val="0"/>
                <w:szCs w:val="21"/>
                <w:lang w:val="en-GB"/>
              </w:rPr>
              <w:t>SOC</w:t>
            </w:r>
            <w:r w:rsidR="001A68ED"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1A68ED" w:rsidRPr="00A920D8">
              <w:rPr>
                <w:rFonts w:ascii="Arial" w:eastAsia="ＭＳ 明朝" w:hAnsi="Arial" w:cs="Arial"/>
                <w:snapToGrid w:val="0"/>
                <w:szCs w:val="21"/>
                <w:lang w:val="en-GB"/>
              </w:rPr>
              <w:t>障害」</w:t>
            </w:r>
            <w:r w:rsidR="001A68ED">
              <w:rPr>
                <w:rFonts w:ascii="Arial" w:eastAsia="ＭＳ 明朝" w:hAnsi="Arial" w:cs="Arial" w:hint="eastAsia"/>
                <w:snapToGrid w:val="0"/>
                <w:szCs w:val="21"/>
                <w:lang w:val="en-GB"/>
              </w:rPr>
              <w:t>と</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血管</w:t>
            </w:r>
            <w:r w:rsidR="003B1CF1"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」となっている。プライマリー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から出力されたデータでは､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2E707C"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」から</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消失</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したように見える。</w:t>
            </w:r>
          </w:p>
        </w:tc>
      </w:tr>
    </w:tbl>
    <w:p w14:paraId="0FF0CA38" w14:textId="0000B96F" w:rsidR="00764F01" w:rsidRPr="00A920D8" w:rsidRDefault="00764F01" w:rsidP="00764F01">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D42434">
        <w:rPr>
          <w:rFonts w:ascii="Arial" w:eastAsia="ＭＳ 明朝" w:hAnsi="Arial" w:cs="Arial"/>
          <w:snapToGrid w:val="0"/>
          <w:szCs w:val="21"/>
          <w:lang w:val="en-GB"/>
        </w:rPr>
        <w:t>23</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38C01A10" w14:textId="6AE1D552"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検索を構築する用語は検索されるデータと同一の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バージョンである必要がある。組織によっては、過去データは二つ以上の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バージョンでコーディングされていることがある。</w:t>
      </w:r>
      <w:r w:rsidRPr="00A920D8">
        <w:rPr>
          <w:rFonts w:ascii="Arial" w:eastAsia="ＭＳ 明朝" w:hAnsi="Arial" w:cs="Arial"/>
          <w:snapToGrid w:val="0"/>
          <w:szCs w:val="21"/>
          <w:lang w:val="en-GB"/>
        </w:rPr>
        <w:br/>
      </w:r>
      <w:r w:rsidRPr="00A920D8">
        <w:rPr>
          <w:rFonts w:ascii="Arial" w:eastAsia="ＭＳ 明朝" w:hAnsi="Arial" w:cs="Arial"/>
          <w:snapToGrid w:val="0"/>
          <w:szCs w:val="21"/>
          <w:lang w:val="en-GB"/>
        </w:rPr>
        <w:t>新しい用語は、</w:t>
      </w:r>
      <w:r w:rsidR="000F1FAF" w:rsidRPr="00A920D8">
        <w:rPr>
          <w:rFonts w:ascii="Arial" w:eastAsia="ＭＳ 明朝" w:hAnsi="Arial" w:cs="Arial"/>
          <w:snapToGrid w:val="0"/>
          <w:szCs w:val="21"/>
          <w:lang w:val="en-GB"/>
        </w:rPr>
        <w:t>より新しい</w:t>
      </w:r>
      <w:r w:rsidR="000F1FAF"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作成された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A920D8">
        <w:rPr>
          <w:rFonts w:ascii="Arial" w:eastAsia="ＭＳ 明朝" w:hAnsi="Arial" w:cs="Arial"/>
          <w:bCs/>
          <w:szCs w:val="21"/>
        </w:rPr>
        <w:t>安全性概要</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Integrated Summary of Safety</w:t>
      </w:r>
      <w:r w:rsidRPr="00A920D8">
        <w:rPr>
          <w:rFonts w:ascii="Arial" w:eastAsia="ＭＳ 明朝" w:hAnsi="Arial" w:cs="Arial"/>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7D3ABC3C"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のバージョン更新をどのように取扱うかについての助言は本文書の範囲外である（</w:t>
      </w:r>
      <w:r w:rsidRPr="00A920D8">
        <w:rPr>
          <w:rFonts w:ascii="Arial" w:eastAsia="ＭＳ 明朝" w:hAnsi="Arial" w:cs="Arial"/>
          <w:szCs w:val="21"/>
        </w:rPr>
        <w:t>「</w:t>
      </w:r>
      <w:r w:rsidRPr="00A920D8">
        <w:rPr>
          <w:rFonts w:ascii="Arial" w:eastAsia="ＭＳ 明朝" w:hAnsi="Arial" w:cs="Arial"/>
          <w:szCs w:val="21"/>
        </w:rPr>
        <w:t>MedDRA</w:t>
      </w:r>
      <w:r w:rsidRPr="00A920D8">
        <w:rPr>
          <w:rFonts w:ascii="Arial" w:eastAsia="ＭＳ 明朝" w:hAnsi="Arial" w:cs="Arial"/>
          <w:szCs w:val="21"/>
        </w:rPr>
        <w:t>用語選択：考慮事項」の付録</w:t>
      </w:r>
      <w:r w:rsidRPr="00A920D8">
        <w:rPr>
          <w:rFonts w:ascii="Arial" w:eastAsia="ＭＳ 明朝" w:hAnsi="Arial" w:cs="Arial"/>
          <w:szCs w:val="21"/>
        </w:rPr>
        <w:t xml:space="preserve"> 4.1</w:t>
      </w:r>
      <w:r w:rsidRPr="00A920D8">
        <w:rPr>
          <w:rFonts w:ascii="Arial" w:eastAsia="ＭＳ 明朝" w:hAnsi="Arial" w:cs="Arial"/>
          <w:szCs w:val="21"/>
        </w:rPr>
        <w:t>を参照）。データベース</w:t>
      </w:r>
      <w:r w:rsidRPr="00A920D8">
        <w:rPr>
          <w:rFonts w:ascii="Arial" w:eastAsia="ＭＳ 明朝" w:hAnsi="Arial" w:cs="Arial"/>
          <w:snapToGrid w:val="0"/>
          <w:szCs w:val="21"/>
          <w:lang w:val="en-GB"/>
        </w:rPr>
        <w:t>によっては異なる</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バージョンでコーディングした多数の臨床試験データを保有していることがある。これはデータを集積する際（例えば</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作成時）に影響する。臨床試験と市販後データのバージョン管理オプションに関する</w:t>
      </w:r>
      <w:r w:rsidR="00F90787" w:rsidRPr="00A920D8">
        <w:rPr>
          <w:rFonts w:ascii="Arial" w:eastAsia="ＭＳ 明朝" w:hAnsi="Arial" w:cs="Arial"/>
          <w:snapToGrid w:val="0"/>
          <w:szCs w:val="21"/>
          <w:lang w:val="en-GB"/>
        </w:rPr>
        <w:t>更なる情報</w:t>
      </w:r>
      <w:r w:rsidR="00872CF9" w:rsidRPr="00A920D8">
        <w:rPr>
          <w:rFonts w:ascii="Arial" w:eastAsia="ＭＳ 明朝" w:hAnsi="Arial" w:cs="Arial"/>
          <w:snapToGrid w:val="0"/>
          <w:szCs w:val="21"/>
          <w:lang w:val="en-GB"/>
        </w:rPr>
        <w:t>については</w:t>
      </w:r>
      <w:r w:rsidR="00872CF9" w:rsidRPr="00A920D8">
        <w:rPr>
          <w:rFonts w:ascii="Arial" w:eastAsia="ＭＳ 明朝" w:hAnsi="Arial" w:cs="Arial"/>
          <w:snapToGrid w:val="0"/>
          <w:szCs w:val="21"/>
          <w:lang w:val="en-GB"/>
        </w:rPr>
        <w:t>MedDRA Best Practices</w:t>
      </w:r>
      <w:r w:rsidR="00872CF9" w:rsidRPr="00A920D8">
        <w:rPr>
          <w:rFonts w:ascii="Arial" w:eastAsia="ＭＳ 明朝" w:hAnsi="Arial" w:cs="Arial"/>
          <w:snapToGrid w:val="0"/>
          <w:szCs w:val="21"/>
          <w:lang w:val="en-GB"/>
        </w:rPr>
        <w:t>も参照</w:t>
      </w:r>
      <w:r w:rsidRPr="00A920D8">
        <w:rPr>
          <w:rFonts w:ascii="Arial" w:eastAsia="ＭＳ 明朝" w:hAnsi="Arial" w:cs="Arial"/>
          <w:snapToGrid w:val="0"/>
          <w:szCs w:val="21"/>
          <w:lang w:val="en-GB"/>
        </w:rPr>
        <w:t>されたい</w:t>
      </w:r>
      <w:r w:rsidR="004A14BD" w:rsidRPr="00A920D8">
        <w:rPr>
          <w:rFonts w:ascii="Arial" w:eastAsia="ＭＳ 明朝" w:hAnsi="Arial" w:cs="Arial"/>
          <w:snapToGrid w:val="0"/>
          <w:szCs w:val="21"/>
          <w:lang w:val="en-GB"/>
        </w:rPr>
        <w:t>（</w:t>
      </w:r>
      <w:r w:rsidR="004A14BD" w:rsidRPr="00A920D8">
        <w:rPr>
          <w:rFonts w:ascii="Arial" w:eastAsia="ＭＳ 明朝" w:hAnsi="Arial" w:cs="Arial"/>
          <w:szCs w:val="21"/>
        </w:rPr>
        <w:t>付録</w:t>
      </w:r>
      <w:r w:rsidR="004A14BD" w:rsidRPr="00A920D8">
        <w:rPr>
          <w:rFonts w:ascii="Arial" w:eastAsia="ＭＳ 明朝" w:hAnsi="Arial" w:cs="Arial"/>
          <w:szCs w:val="21"/>
        </w:rPr>
        <w:t xml:space="preserve"> 6.1</w:t>
      </w:r>
      <w:r w:rsidR="004A14BD" w:rsidRPr="00A920D8">
        <w:rPr>
          <w:rFonts w:ascii="Arial" w:eastAsia="ＭＳ 明朝" w:hAnsi="Arial" w:cs="Arial"/>
          <w:szCs w:val="21"/>
        </w:rPr>
        <w:t>参照</w:t>
      </w:r>
      <w:r w:rsidR="004A14BD"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w:t>
      </w:r>
    </w:p>
    <w:p w14:paraId="56C361EF" w14:textId="424043EE" w:rsidR="00424BFD" w:rsidRPr="00A920D8" w:rsidRDefault="00996E56" w:rsidP="00174DA3">
      <w:pPr>
        <w:spacing w:beforeLines="20" w:before="72"/>
        <w:ind w:leftChars="87" w:left="1120" w:hangingChars="446" w:hanging="937"/>
        <w:rPr>
          <w:rFonts w:ascii="Arial" w:eastAsia="ＭＳ 明朝" w:hAnsi="Arial" w:cs="Arial"/>
          <w:snapToGrid w:val="0"/>
          <w:szCs w:val="21"/>
          <w:lang w:val="en-GB"/>
        </w:rPr>
      </w:pP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注）</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の推奨文書は「</w:t>
      </w:r>
      <w:r w:rsidRPr="00A920D8">
        <w:rPr>
          <w:rFonts w:ascii="Arial" w:eastAsia="ＭＳ 明朝" w:hAnsi="Arial" w:cs="Arial"/>
          <w:snapToGrid w:val="0"/>
          <w:szCs w:val="21"/>
          <w:lang w:val="en-GB"/>
        </w:rPr>
        <w:t>MedDRA/J</w:t>
      </w:r>
      <w:r w:rsidRPr="00A920D8">
        <w:rPr>
          <w:rFonts w:ascii="Arial" w:eastAsia="ＭＳ 明朝" w:hAnsi="Arial" w:cs="Arial"/>
          <w:snapToGrid w:val="0"/>
          <w:szCs w:val="21"/>
          <w:lang w:val="en-GB"/>
        </w:rPr>
        <w:t>利用の手引き」に収載されている。また、</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の</w:t>
      </w:r>
      <w:r w:rsidR="00530EFF" w:rsidRPr="00A920D8">
        <w:rPr>
          <w:rFonts w:ascii="Arial" w:eastAsia="ＭＳ 明朝" w:hAnsi="Arial" w:cs="Arial"/>
          <w:snapToGrid w:val="0"/>
          <w:szCs w:val="21"/>
          <w:lang w:val="en-GB"/>
        </w:rPr>
        <w:t>w</w:t>
      </w:r>
      <w:r w:rsidRPr="00A920D8">
        <w:rPr>
          <w:rFonts w:ascii="Arial" w:eastAsia="ＭＳ 明朝" w:hAnsi="Arial" w:cs="Arial"/>
          <w:snapToGrid w:val="0"/>
          <w:szCs w:val="21"/>
          <w:lang w:val="en-GB"/>
        </w:rPr>
        <w:t>ebsite</w:t>
      </w:r>
      <w:r w:rsidRPr="00A920D8">
        <w:rPr>
          <w:rFonts w:ascii="Arial" w:eastAsia="ＭＳ 明朝" w:hAnsi="Arial" w:cs="Arial"/>
          <w:szCs w:val="21"/>
        </w:rPr>
        <w:t>（会員へのお知らせ－ドキュメントライブラリー）からも</w:t>
      </w:r>
      <w:r w:rsidRPr="00A920D8">
        <w:rPr>
          <w:rFonts w:ascii="Arial" w:eastAsia="ＭＳ 明朝" w:hAnsi="Arial" w:cs="Arial"/>
          <w:snapToGrid w:val="0"/>
          <w:szCs w:val="21"/>
          <w:lang w:val="en-GB"/>
        </w:rPr>
        <w:t>入手できる。</w:t>
      </w:r>
      <w:r w:rsidR="00424BFD" w:rsidRPr="00A920D8">
        <w:rPr>
          <w:rFonts w:ascii="Arial" w:eastAsia="ＭＳ 明朝" w:hAnsi="Arial" w:cs="Arial"/>
          <w:snapToGrid w:val="0"/>
          <w:szCs w:val="21"/>
          <w:lang w:val="en-GB"/>
        </w:rPr>
        <w:br w:type="page"/>
      </w:r>
    </w:p>
    <w:p w14:paraId="2090FE98"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30" w:name="_Toc96012339"/>
      <w:r w:rsidRPr="00F64EF2">
        <w:rPr>
          <w:rFonts w:ascii="ＭＳ ゴシック" w:eastAsia="ＭＳ ゴシック" w:hAnsi="ＭＳ ゴシック" w:cs="Times New Roman" w:hint="eastAsia"/>
          <w:b/>
          <w:kern w:val="0"/>
          <w:sz w:val="24"/>
          <w:szCs w:val="24"/>
        </w:rPr>
        <w:lastRenderedPageBreak/>
        <w:t xml:space="preserve">第三章　</w:t>
      </w:r>
      <w:r w:rsidR="00996E56" w:rsidRPr="00F64EF2">
        <w:rPr>
          <w:rFonts w:ascii="ＭＳ ゴシック" w:eastAsia="ＭＳ ゴシック" w:hAnsi="ＭＳ ゴシック" w:cs="Times New Roman" w:hint="eastAsia"/>
          <w:b/>
          <w:kern w:val="0"/>
          <w:sz w:val="24"/>
          <w:szCs w:val="24"/>
        </w:rPr>
        <w:t>検索式と検索の概論</w:t>
      </w:r>
      <w:bookmarkEnd w:id="30"/>
    </w:p>
    <w:p w14:paraId="7583CED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1" w:name="_Toc96012340"/>
      <w:r w:rsidRPr="00A920D8">
        <w:rPr>
          <w:rFonts w:ascii="ＭＳ ゴシック" w:eastAsia="ＭＳ ゴシック" w:hAnsi="ＭＳ ゴシック" w:cs="Arial" w:hint="eastAsia"/>
          <w:b/>
          <w:kern w:val="0"/>
          <w:sz w:val="22"/>
        </w:rPr>
        <w:t>3.1　一般原則</w:t>
      </w:r>
      <w:bookmarkEnd w:id="31"/>
    </w:p>
    <w:p w14:paraId="5CA385E4" w14:textId="77777777" w:rsidR="00F3373B" w:rsidRPr="00A920D8" w:rsidRDefault="00B43A57" w:rsidP="00F47375">
      <w:pPr>
        <w:spacing w:beforeLines="50" w:before="180"/>
        <w:rPr>
          <w:rFonts w:ascii="Arial" w:eastAsia="ＭＳ 明朝" w:hAnsi="Arial" w:cs="Arial"/>
        </w:rPr>
      </w:pPr>
      <w:r w:rsidRPr="00A920D8">
        <w:rPr>
          <w:rFonts w:ascii="Arial" w:eastAsia="ＭＳ 明朝" w:hAnsi="Arial" w:cs="Arial"/>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A920D8">
        <w:rPr>
          <w:rFonts w:ascii="Arial" w:eastAsia="ＭＳ 明朝" w:hAnsi="Arial" w:cs="Arial"/>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A920D8" w:rsidRDefault="00996E56" w:rsidP="00F47375">
      <w:pPr>
        <w:spacing w:beforeLines="50" w:before="180"/>
        <w:rPr>
          <w:rFonts w:ascii="Arial" w:eastAsia="ＭＳ 明朝" w:hAnsi="Arial" w:cs="Arial"/>
        </w:rPr>
      </w:pPr>
      <w:r w:rsidRPr="00A920D8">
        <w:rPr>
          <w:rFonts w:ascii="Arial" w:eastAsia="ＭＳ 明朝" w:hAnsi="Arial" w:cs="Arial"/>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6510F295" w:rsidR="00996E56" w:rsidRPr="00A920D8" w:rsidRDefault="00996E56">
      <w:pPr>
        <w:spacing w:beforeLines="50" w:before="180"/>
        <w:rPr>
          <w:rFonts w:ascii="Arial" w:eastAsia="ＭＳ 明朝" w:hAnsi="Arial" w:cs="Arial"/>
        </w:rPr>
      </w:pPr>
      <w:r w:rsidRPr="00A920D8">
        <w:rPr>
          <w:rFonts w:ascii="Arial" w:eastAsia="ＭＳ 明朝" w:hAnsi="Arial" w:cs="Arial"/>
        </w:rPr>
        <w:t>個々のデータベースの特徴、組織独自のデータ入力ルール、データソースおよびデータベースのサイズ、全データのコーディング</w:t>
      </w:r>
      <w:r w:rsidR="00D863EC" w:rsidRPr="00A920D8">
        <w:rPr>
          <w:rFonts w:ascii="Arial" w:eastAsia="ＭＳ 明朝" w:hAnsi="Arial" w:cs="Arial"/>
        </w:rPr>
        <w:t>に</w:t>
      </w:r>
      <w:r w:rsidRPr="00A920D8">
        <w:rPr>
          <w:rFonts w:ascii="Arial" w:eastAsia="ＭＳ 明朝" w:hAnsi="Arial" w:cs="Arial"/>
        </w:rPr>
        <w:t>使用された</w:t>
      </w:r>
      <w:r w:rsidRPr="00A920D8">
        <w:rPr>
          <w:rFonts w:ascii="Arial" w:eastAsia="ＭＳ 明朝" w:hAnsi="Arial" w:cs="Arial"/>
        </w:rPr>
        <w:t>MedDRA</w:t>
      </w:r>
      <w:r w:rsidRPr="00A920D8">
        <w:rPr>
          <w:rFonts w:ascii="Arial" w:eastAsia="ＭＳ 明朝" w:hAnsi="Arial" w:cs="Arial"/>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lastRenderedPageBreak/>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下表に示す検索種別については、上記の原則を適用すべきであろう：</w:t>
      </w:r>
    </w:p>
    <w:p w14:paraId="342ED762"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A920D8" w14:paraId="7D58BE5D" w14:textId="77777777" w:rsidTr="00F42402">
        <w:trPr>
          <w:trHeight w:val="425"/>
        </w:trPr>
        <w:tc>
          <w:tcPr>
            <w:tcW w:w="8414" w:type="dxa"/>
            <w:shd w:val="pct10" w:color="auto" w:fill="auto"/>
            <w:vAlign w:val="center"/>
          </w:tcPr>
          <w:p w14:paraId="04098C51" w14:textId="77777777" w:rsidR="00996E56" w:rsidRPr="00FD7B7D" w:rsidRDefault="00996E56" w:rsidP="00F42402">
            <w:pPr>
              <w:jc w:val="center"/>
              <w:rPr>
                <w:rFonts w:ascii="Arial" w:eastAsia="ＭＳ 明朝" w:hAnsi="Arial" w:cs="Arial"/>
                <w:b/>
              </w:rPr>
            </w:pPr>
            <w:r w:rsidRPr="00FD7B7D">
              <w:rPr>
                <w:rFonts w:ascii="Arial" w:eastAsia="ＭＳ 明朝" w:hAnsi="Arial" w:cs="Arial"/>
                <w:b/>
              </w:rPr>
              <w:t>一般的原則を適用する検索の種別</w:t>
            </w:r>
          </w:p>
        </w:tc>
      </w:tr>
      <w:tr w:rsidR="00996E56" w:rsidRPr="00A920D8" w14:paraId="144785C0" w14:textId="77777777" w:rsidTr="00F42402">
        <w:trPr>
          <w:trHeight w:val="1841"/>
        </w:trPr>
        <w:tc>
          <w:tcPr>
            <w:tcW w:w="8414" w:type="dxa"/>
          </w:tcPr>
          <w:p w14:paraId="508BE5CD" w14:textId="7F5C5885" w:rsidR="00996E56" w:rsidRPr="00A920D8" w:rsidRDefault="00996E56" w:rsidP="00F42402">
            <w:pPr>
              <w:numPr>
                <w:ilvl w:val="0"/>
                <w:numId w:val="10"/>
              </w:numPr>
              <w:spacing w:beforeLines="20" w:before="72" w:line="320" w:lineRule="exact"/>
              <w:ind w:left="783"/>
              <w:jc w:val="left"/>
              <w:rPr>
                <w:rFonts w:ascii="Arial" w:eastAsia="ＭＳ 明朝" w:hAnsi="Arial" w:cs="Arial"/>
              </w:rPr>
            </w:pPr>
            <w:r w:rsidRPr="00A920D8">
              <w:rPr>
                <w:rFonts w:ascii="Arial" w:eastAsia="ＭＳ 明朝" w:hAnsi="Arial" w:cs="Arial"/>
              </w:rPr>
              <w:t>サマリーレポートによる安全性プロフィールの概要、定期的安全性最新報告</w:t>
            </w:r>
            <w:r w:rsidR="00501050" w:rsidRPr="00A920D8">
              <w:rPr>
                <w:rFonts w:ascii="Arial" w:eastAsia="ＭＳ 明朝" w:hAnsi="Arial" w:cs="Arial"/>
              </w:rPr>
              <w:t>（</w:t>
            </w:r>
            <w:r w:rsidRPr="00A920D8">
              <w:rPr>
                <w:rFonts w:ascii="Arial" w:eastAsia="ＭＳ 明朝" w:hAnsi="Arial" w:cs="Arial"/>
              </w:rPr>
              <w:t>PSUR</w:t>
            </w:r>
            <w:r w:rsidR="00501050" w:rsidRPr="00A920D8">
              <w:rPr>
                <w:rFonts w:ascii="Arial" w:eastAsia="ＭＳ 明朝" w:hAnsi="Arial" w:cs="Arial"/>
              </w:rPr>
              <w:t>）</w:t>
            </w:r>
            <w:r w:rsidRPr="00A920D8">
              <w:rPr>
                <w:rFonts w:ascii="Arial" w:eastAsia="ＭＳ 明朝" w:hAnsi="Arial" w:cs="Arial"/>
              </w:rPr>
              <w:t>、総合</w:t>
            </w:r>
            <w:r w:rsidRPr="00A920D8">
              <w:rPr>
                <w:rFonts w:ascii="Arial" w:eastAsia="ＭＳ 明朝" w:hAnsi="Arial" w:cs="Arial"/>
                <w:bCs/>
                <w:szCs w:val="24"/>
              </w:rPr>
              <w:t>安全性概要</w:t>
            </w:r>
            <w:r w:rsidRPr="00A920D8">
              <w:rPr>
                <w:rFonts w:ascii="Arial" w:eastAsia="ＭＳ 明朝" w:hAnsi="Arial" w:cs="Arial"/>
                <w:szCs w:val="24"/>
              </w:rPr>
              <w:t>（</w:t>
            </w:r>
            <w:r w:rsidRPr="00A920D8">
              <w:rPr>
                <w:rFonts w:ascii="Arial" w:eastAsia="ＭＳ 明朝" w:hAnsi="Arial" w:cs="Arial"/>
              </w:rPr>
              <w:t>ISS</w:t>
            </w:r>
            <w:r w:rsidRPr="00A920D8">
              <w:rPr>
                <w:rFonts w:ascii="Arial" w:eastAsia="ＭＳ 明朝" w:hAnsi="Arial" w:cs="Arial"/>
              </w:rPr>
              <w:t>）など</w:t>
            </w:r>
          </w:p>
          <w:p w14:paraId="21FBD898"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rPr>
              <w:t>AR/AE</w:t>
            </w:r>
            <w:r w:rsidRPr="00A920D8">
              <w:rPr>
                <w:rFonts w:ascii="Arial" w:eastAsia="ＭＳ 明朝" w:hAnsi="Arial" w:cs="Arial"/>
              </w:rPr>
              <w:t>頻度の比較（自発報告の報告率や臨床試験での頻度）</w:t>
            </w:r>
          </w:p>
          <w:p w14:paraId="55B10101"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特定の安全性上の関心事項の分析</w:t>
            </w:r>
          </w:p>
          <w:p w14:paraId="02806FA4"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リスクを有する患者小集団の特定（例えば、病歴情報の探索）</w:t>
            </w:r>
          </w:p>
        </w:tc>
      </w:tr>
    </w:tbl>
    <w:p w14:paraId="16E2DFCF" w14:textId="77777777"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2" w:name="_Toc130958899"/>
      <w:bookmarkStart w:id="33" w:name="_Toc122772855"/>
      <w:bookmarkStart w:id="34" w:name="_Toc131237242"/>
      <w:bookmarkStart w:id="35" w:name="_Toc96012341"/>
      <w:r w:rsidRPr="00A920D8">
        <w:rPr>
          <w:rFonts w:ascii="ＭＳ ゴシック" w:eastAsia="ＭＳ ゴシック" w:hAnsi="ＭＳ ゴシック" w:cs="Times New Roman" w:hint="eastAsia"/>
          <w:b/>
          <w:kern w:val="0"/>
          <w:szCs w:val="20"/>
        </w:rPr>
        <w:t>3.1.1 グラフによる表示</w:t>
      </w:r>
      <w:bookmarkEnd w:id="32"/>
      <w:bookmarkEnd w:id="33"/>
      <w:bookmarkEnd w:id="34"/>
      <w:bookmarkEnd w:id="35"/>
    </w:p>
    <w:p w14:paraId="18B0D681" w14:textId="5054E626" w:rsidR="00996E56" w:rsidRPr="00A920D8" w:rsidRDefault="00996E56">
      <w:pPr>
        <w:spacing w:beforeLines="50" w:before="180"/>
        <w:rPr>
          <w:rFonts w:ascii="Arial" w:eastAsia="ＭＳ 明朝" w:hAnsi="Arial" w:cs="Arial"/>
        </w:rPr>
      </w:pPr>
      <w:bookmarkStart w:id="36" w:name="_Toc122772856"/>
      <w:r w:rsidRPr="00A920D8">
        <w:rPr>
          <w:rFonts w:ascii="Arial" w:eastAsia="ＭＳ 明朝" w:hAnsi="Arial" w:cs="Arial"/>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sidRPr="00A920D8">
        <w:rPr>
          <w:rFonts w:ascii="Arial" w:eastAsia="ＭＳ 明朝" w:hAnsi="Arial" w:cs="Arial"/>
        </w:rPr>
        <w:t xml:space="preserve"> </w:t>
      </w:r>
      <w:r w:rsidRPr="00A920D8">
        <w:rPr>
          <w:rFonts w:ascii="Arial" w:eastAsia="ＭＳ 明朝" w:hAnsi="Arial" w:cs="Arial"/>
        </w:rPr>
        <w:t>6.</w:t>
      </w:r>
      <w:r w:rsidR="00160922" w:rsidRPr="00A920D8">
        <w:rPr>
          <w:rFonts w:ascii="Arial" w:eastAsia="ＭＳ 明朝" w:hAnsi="Arial" w:cs="Arial"/>
        </w:rPr>
        <w:t>2</w:t>
      </w:r>
      <w:r w:rsidRPr="00A920D8">
        <w:rPr>
          <w:rFonts w:ascii="Arial" w:eastAsia="ＭＳ 明朝" w:hAnsi="Arial" w:cs="Arial"/>
        </w:rPr>
        <w:t>項の「</w:t>
      </w:r>
      <w:r w:rsidRPr="00A920D8">
        <w:rPr>
          <w:rFonts w:ascii="Arial" w:eastAsia="ＭＳ 明朝" w:hAnsi="Arial" w:cs="Arial"/>
          <w:sz w:val="22"/>
        </w:rPr>
        <w:t>図表</w:t>
      </w:r>
      <w:r w:rsidRPr="00A920D8">
        <w:rPr>
          <w:rFonts w:ascii="Arial" w:eastAsia="ＭＳ 明朝" w:hAnsi="Arial" w:cs="Arial"/>
        </w:rPr>
        <w:t>」に示されている。</w:t>
      </w:r>
      <w:bookmarkEnd w:id="36"/>
    </w:p>
    <w:p w14:paraId="5321BF38" w14:textId="77777777"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7" w:name="_Toc96012342"/>
      <w:r w:rsidRPr="00A920D8">
        <w:rPr>
          <w:rFonts w:ascii="ＭＳ ゴシック" w:eastAsia="ＭＳ ゴシック" w:hAnsi="ＭＳ ゴシック" w:cs="Times New Roman" w:hint="eastAsia"/>
          <w:b/>
          <w:kern w:val="0"/>
          <w:szCs w:val="20"/>
        </w:rPr>
        <w:t>3.1.2 患者の部分母集団</w:t>
      </w:r>
      <w:bookmarkEnd w:id="37"/>
    </w:p>
    <w:p w14:paraId="50B1B590" w14:textId="2EBCC62C" w:rsidR="00996E56" w:rsidRDefault="00FF172A">
      <w:pPr>
        <w:spacing w:beforeLines="50" w:before="180"/>
        <w:rPr>
          <w:rFonts w:ascii="Arial" w:eastAsia="ＭＳ 明朝" w:hAnsi="Arial" w:cs="Arial"/>
          <w:szCs w:val="21"/>
        </w:rPr>
      </w:pPr>
      <w:r w:rsidRPr="00A920D8">
        <w:rPr>
          <w:rFonts w:ascii="Arial" w:eastAsia="ＭＳ 明朝" w:hAnsi="Arial" w:cs="Arial"/>
          <w:szCs w:val="21"/>
        </w:rPr>
        <w:t>年齢や性別など特定の部分母集団のデータ検索のために</w:t>
      </w:r>
      <w:r w:rsidR="00996E56" w:rsidRPr="00A920D8">
        <w:rPr>
          <w:rFonts w:ascii="Arial" w:eastAsia="ＭＳ 明朝" w:hAnsi="Arial" w:cs="Arial"/>
          <w:szCs w:val="21"/>
        </w:rPr>
        <w:t>個々のデータベースの患者背景のデータフィールドを参照することは必須である。</w:t>
      </w:r>
    </w:p>
    <w:p w14:paraId="4C8F3692" w14:textId="6CF1E709" w:rsidR="00996E56" w:rsidRPr="00A920D8" w:rsidRDefault="00996E56" w:rsidP="00D1410E">
      <w:pPr>
        <w:spacing w:beforeLines="20" w:before="72" w:line="280" w:lineRule="exact"/>
        <w:ind w:leftChars="87" w:left="1091" w:hangingChars="441" w:hanging="908"/>
        <w:rPr>
          <w:rFonts w:ascii="Arial" w:eastAsia="ＭＳ 明朝" w:hAnsi="Arial" w:cs="Arial"/>
          <w:szCs w:val="21"/>
        </w:rPr>
      </w:pPr>
      <w:r w:rsidRPr="00A920D8">
        <w:rPr>
          <w:rFonts w:ascii="Arial" w:eastAsia="ＭＳ 明朝" w:hAnsi="Arial" w:cs="Arial"/>
          <w:spacing w:val="-2"/>
          <w:szCs w:val="21"/>
        </w:rPr>
        <w:t>JMO</w:t>
      </w:r>
      <w:r w:rsidRPr="00A920D8">
        <w:rPr>
          <w:rFonts w:ascii="Arial" w:eastAsia="ＭＳ 明朝" w:hAnsi="Arial" w:cs="Arial"/>
          <w:spacing w:val="-2"/>
          <w:szCs w:val="21"/>
        </w:rPr>
        <w:t>注）小児と性別の有害事象用語リストは、</w:t>
      </w:r>
      <w:r w:rsidRPr="00A920D8">
        <w:rPr>
          <w:rFonts w:ascii="Arial" w:eastAsia="ＭＳ 明朝" w:hAnsi="Arial" w:cs="Arial"/>
          <w:spacing w:val="-2"/>
          <w:szCs w:val="21"/>
        </w:rPr>
        <w:t>MedDRA MB</w:t>
      </w:r>
      <w:r w:rsidRPr="00A920D8">
        <w:rPr>
          <w:rFonts w:ascii="Arial" w:eastAsia="ＭＳ 明朝" w:hAnsi="Arial" w:cs="Arial"/>
          <w:spacing w:val="-2"/>
          <w:szCs w:val="21"/>
        </w:rPr>
        <w:t>会議の承認を経て</w:t>
      </w:r>
      <w:r w:rsidRPr="00A920D8">
        <w:rPr>
          <w:rFonts w:ascii="Arial" w:eastAsia="ＭＳ 明朝" w:hAnsi="Arial" w:cs="Arial"/>
          <w:spacing w:val="-2"/>
          <w:szCs w:val="21"/>
        </w:rPr>
        <w:t>MSSO</w:t>
      </w:r>
      <w:r w:rsidRPr="00A920D8">
        <w:rPr>
          <w:rFonts w:ascii="Arial" w:eastAsia="ＭＳ 明朝" w:hAnsi="Arial" w:cs="Arial"/>
          <w:spacing w:val="-2"/>
          <w:szCs w:val="21"/>
        </w:rPr>
        <w:t>がメンテナンスしているもので、バージョン</w:t>
      </w:r>
      <w:r w:rsidRPr="00A920D8">
        <w:rPr>
          <w:rFonts w:ascii="Arial" w:eastAsia="ＭＳ 明朝" w:hAnsi="Arial" w:cs="Arial"/>
          <w:spacing w:val="-2"/>
          <w:szCs w:val="21"/>
        </w:rPr>
        <w:t>11.0</w:t>
      </w:r>
      <w:r w:rsidRPr="00A920D8">
        <w:rPr>
          <w:rFonts w:ascii="Arial" w:eastAsia="ＭＳ 明朝" w:hAnsi="Arial" w:cs="Arial"/>
          <w:spacing w:val="-2"/>
          <w:szCs w:val="21"/>
        </w:rPr>
        <w:t>から提供されてい</w:t>
      </w:r>
      <w:r w:rsidR="000F6AD3" w:rsidRPr="00A920D8">
        <w:rPr>
          <w:rFonts w:ascii="Arial" w:eastAsia="ＭＳ 明朝" w:hAnsi="Arial" w:cs="Arial"/>
          <w:spacing w:val="-2"/>
          <w:szCs w:val="21"/>
        </w:rPr>
        <w:t>たが、バージョン</w:t>
      </w:r>
      <w:r w:rsidR="000F6AD3" w:rsidRPr="00A920D8">
        <w:rPr>
          <w:rFonts w:ascii="Arial" w:eastAsia="ＭＳ 明朝" w:hAnsi="Arial" w:cs="Arial"/>
          <w:spacing w:val="-2"/>
          <w:szCs w:val="21"/>
        </w:rPr>
        <w:t>19.0</w:t>
      </w:r>
      <w:r w:rsidR="000F6AD3" w:rsidRPr="00A920D8">
        <w:rPr>
          <w:rFonts w:ascii="Arial" w:eastAsia="ＭＳ 明朝" w:hAnsi="Arial" w:cs="Arial"/>
          <w:spacing w:val="-2"/>
          <w:szCs w:val="21"/>
        </w:rPr>
        <w:t>を最後にメンテナンスを終了した。</w:t>
      </w:r>
      <w:r w:rsidRPr="00A920D8">
        <w:rPr>
          <w:rFonts w:ascii="Arial" w:eastAsia="ＭＳ 明朝" w:hAnsi="Arial" w:cs="Arial"/>
          <w:spacing w:val="-2"/>
          <w:szCs w:val="21"/>
        </w:rPr>
        <w:t>JMO</w:t>
      </w:r>
      <w:r w:rsidRPr="00A920D8">
        <w:rPr>
          <w:rFonts w:ascii="Arial" w:eastAsia="ＭＳ 明朝" w:hAnsi="Arial" w:cs="Arial"/>
          <w:spacing w:val="-2"/>
          <w:szCs w:val="21"/>
        </w:rPr>
        <w:t>では日本語を付加したリストを</w:t>
      </w:r>
      <w:r w:rsidRPr="00A920D8">
        <w:rPr>
          <w:rFonts w:ascii="Arial" w:eastAsia="ＭＳ 明朝" w:hAnsi="Arial" w:cs="Arial"/>
          <w:spacing w:val="-2"/>
          <w:szCs w:val="21"/>
        </w:rPr>
        <w:t>JMO</w:t>
      </w:r>
      <w:r w:rsidRPr="00A920D8">
        <w:rPr>
          <w:rFonts w:ascii="Arial" w:eastAsia="ＭＳ 明朝" w:hAnsi="Arial" w:cs="Arial"/>
          <w:spacing w:val="-2"/>
          <w:szCs w:val="21"/>
        </w:rPr>
        <w:t>の</w:t>
      </w:r>
      <w:r w:rsidR="005677A4" w:rsidRPr="00A920D8">
        <w:rPr>
          <w:rFonts w:ascii="Arial" w:eastAsia="ＭＳ 明朝" w:hAnsi="Arial" w:cs="Arial"/>
          <w:spacing w:val="-2"/>
          <w:szCs w:val="21"/>
        </w:rPr>
        <w:t>website</w:t>
      </w:r>
      <w:r w:rsidRPr="00A920D8">
        <w:rPr>
          <w:rFonts w:ascii="Arial" w:eastAsia="ＭＳ 明朝" w:hAnsi="Arial" w:cs="Arial"/>
          <w:spacing w:val="-2"/>
          <w:szCs w:val="21"/>
        </w:rPr>
        <w:t>（会員へのお知らせ－ドキュメントライブ</w:t>
      </w:r>
      <w:r w:rsidRPr="00A920D8">
        <w:rPr>
          <w:rFonts w:ascii="Arial" w:eastAsia="ＭＳ 明朝" w:hAnsi="Arial" w:cs="Arial"/>
          <w:szCs w:val="21"/>
        </w:rPr>
        <w:t>ラリー）に掲載している。</w:t>
      </w:r>
    </w:p>
    <w:p w14:paraId="2D2D500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8" w:name="_Toc96012343"/>
      <w:r w:rsidRPr="00A920D8">
        <w:rPr>
          <w:rFonts w:ascii="ＭＳ ゴシック" w:eastAsia="ＭＳ ゴシック" w:hAnsi="ＭＳ ゴシック" w:cs="Arial" w:hint="eastAsia"/>
          <w:b/>
          <w:kern w:val="0"/>
          <w:sz w:val="22"/>
        </w:rPr>
        <w:lastRenderedPageBreak/>
        <w:t>3.2　安全性プロフィール概要の提示</w:t>
      </w:r>
      <w:bookmarkEnd w:id="38"/>
      <w:r w:rsidRPr="00A920D8">
        <w:rPr>
          <w:rFonts w:ascii="ＭＳ ゴシック" w:eastAsia="ＭＳ ゴシック" w:hAnsi="ＭＳ ゴシック" w:cs="Arial"/>
          <w:b/>
          <w:kern w:val="0"/>
          <w:sz w:val="22"/>
        </w:rPr>
        <w:t xml:space="preserve"> </w:t>
      </w:r>
    </w:p>
    <w:p w14:paraId="3E6450AC" w14:textId="77777777"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安全性プロフィール概要を提示する目的は次のとおり。</w:t>
      </w:r>
    </w:p>
    <w:p w14:paraId="2977A370"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AR/AE</w:t>
      </w:r>
      <w:r w:rsidRPr="00A920D8">
        <w:rPr>
          <w:rFonts w:ascii="Arial" w:eastAsia="ＭＳ 明朝" w:hAnsi="Arial" w:cs="Arial"/>
          <w:szCs w:val="21"/>
        </w:rPr>
        <w:t>の分布を明らかにする</w:t>
      </w:r>
    </w:p>
    <w:p w14:paraId="6DC5C811"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より深い分析が必要な分野を特定する</w:t>
      </w:r>
    </w:p>
    <w:p w14:paraId="57991FD9" w14:textId="12BBD3E2"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A920D8">
        <w:rPr>
          <w:rFonts w:ascii="Arial" w:eastAsia="ＭＳ 明朝" w:hAnsi="Arial" w:cs="Arial"/>
          <w:szCs w:val="21"/>
        </w:rPr>
        <w:t xml:space="preserve"> 6.1</w:t>
      </w:r>
      <w:r w:rsidRPr="00A920D8">
        <w:rPr>
          <w:rFonts w:ascii="Arial" w:eastAsia="ＭＳ 明朝" w:hAnsi="Arial" w:cs="Arial"/>
          <w:szCs w:val="21"/>
        </w:rPr>
        <w:t>項の</w:t>
      </w:r>
      <w:r w:rsidRPr="00A920D8">
        <w:rPr>
          <w:rFonts w:ascii="Arial" w:eastAsia="ＭＳ 明朝" w:hAnsi="Arial" w:cs="Arial"/>
          <w:szCs w:val="21"/>
        </w:rPr>
        <w:t>ICH E2E</w:t>
      </w:r>
      <w:r w:rsidRPr="00A920D8">
        <w:rPr>
          <w:rFonts w:ascii="Arial" w:eastAsia="ＭＳ 明朝" w:hAnsi="Arial" w:cs="Arial"/>
          <w:szCs w:val="21"/>
        </w:rPr>
        <w:t>：</w:t>
      </w:r>
      <w:r w:rsidR="00A74BA0">
        <w:rPr>
          <w:rFonts w:ascii="Arial" w:eastAsia="ＭＳ 明朝" w:hAnsi="Arial" w:cs="Arial"/>
          <w:szCs w:val="21"/>
        </w:rPr>
        <w:t>医薬品安全性監視の計画</w:t>
      </w:r>
      <w:r w:rsidRPr="00A920D8">
        <w:rPr>
          <w:rFonts w:ascii="Arial" w:eastAsia="ＭＳ 明朝" w:hAnsi="Arial" w:cs="Arial"/>
          <w:szCs w:val="21"/>
        </w:rPr>
        <w:t>文書（</w:t>
      </w:r>
      <w:r w:rsidRPr="00A920D8">
        <w:rPr>
          <w:rFonts w:ascii="Arial" w:eastAsia="ＭＳ 明朝" w:hAnsi="Arial" w:cs="Arial"/>
          <w:szCs w:val="21"/>
        </w:rPr>
        <w:t>Pharmacovigilance Planning Document</w:t>
      </w:r>
      <w:r w:rsidRPr="00A920D8">
        <w:rPr>
          <w:rFonts w:ascii="Arial" w:eastAsia="ＭＳ 明朝" w:hAnsi="Arial" w:cs="Arial"/>
          <w:szCs w:val="21"/>
        </w:rPr>
        <w:t>）を参照）がある。</w:t>
      </w:r>
    </w:p>
    <w:p w14:paraId="606368FB" w14:textId="7C3244BF" w:rsidR="003062DA" w:rsidRPr="00A920D8" w:rsidRDefault="00996E56" w:rsidP="00D41D7D">
      <w:pPr>
        <w:spacing w:beforeLines="20" w:before="72"/>
        <w:ind w:leftChars="87" w:left="1120" w:hangingChars="446" w:hanging="937"/>
        <w:rPr>
          <w:rFonts w:ascii="Arial" w:eastAsia="ＭＳ 明朝" w:hAnsi="Arial" w:cs="Arial"/>
          <w:szCs w:val="21"/>
        </w:rPr>
      </w:pPr>
      <w:r w:rsidRPr="00A920D8">
        <w:rPr>
          <w:rFonts w:ascii="Arial" w:eastAsia="ＭＳ 明朝" w:hAnsi="Arial" w:cs="Arial"/>
          <w:szCs w:val="21"/>
        </w:rPr>
        <w:t>J</w:t>
      </w:r>
      <w:r w:rsidRPr="00A920D8">
        <w:rPr>
          <w:rFonts w:ascii="Arial" w:eastAsia="ＭＳ 明朝" w:hAnsi="Arial" w:cs="Arial"/>
          <w:snapToGrid w:val="0"/>
          <w:szCs w:val="21"/>
          <w:lang w:val="en-GB"/>
        </w:rPr>
        <w:t>MO</w:t>
      </w:r>
      <w:r w:rsidRPr="00A920D8">
        <w:rPr>
          <w:rFonts w:ascii="Arial" w:eastAsia="ＭＳ 明朝" w:hAnsi="Arial" w:cs="Arial"/>
          <w:snapToGrid w:val="0"/>
          <w:szCs w:val="21"/>
          <w:lang w:val="en-GB"/>
        </w:rPr>
        <w:t>注）日本では医薬品医療機器総合機構</w:t>
      </w:r>
      <w:r w:rsidRPr="00A920D8">
        <w:rPr>
          <w:rFonts w:ascii="Arial" w:eastAsia="ＭＳ 明朝" w:hAnsi="Arial" w:cs="Arial"/>
          <w:szCs w:val="21"/>
        </w:rPr>
        <w:t>の</w:t>
      </w:r>
      <w:r w:rsidR="005677A4" w:rsidRPr="00A920D8">
        <w:rPr>
          <w:rFonts w:ascii="Arial" w:eastAsia="ＭＳ 明朝" w:hAnsi="Arial" w:cs="Arial"/>
          <w:szCs w:val="21"/>
        </w:rPr>
        <w:t>website</w:t>
      </w:r>
      <w:r w:rsidRPr="00A920D8">
        <w:rPr>
          <w:rFonts w:ascii="Arial" w:eastAsia="ＭＳ 明朝" w:hAnsi="Arial" w:cs="Arial"/>
          <w:szCs w:val="21"/>
        </w:rPr>
        <w:br/>
      </w:r>
      <w:r w:rsidRPr="00A920D8">
        <w:rPr>
          <w:rFonts w:ascii="Arial" w:eastAsia="ＭＳ 明朝" w:hAnsi="Arial" w:cs="Arial"/>
          <w:szCs w:val="21"/>
        </w:rPr>
        <w:t>（</w:t>
      </w:r>
      <w:hyperlink r:id="rId11" w:history="1">
        <w:r w:rsidR="00E25093" w:rsidRPr="00A920D8">
          <w:rPr>
            <w:rStyle w:val="af1"/>
            <w:rFonts w:ascii="Arial" w:eastAsia="ＭＳ 明朝" w:hAnsi="Arial" w:cs="Arial"/>
            <w:szCs w:val="21"/>
          </w:rPr>
          <w:t>http://www.pmda.go.jp/int-activities/int-harmony/ich/0014.html</w:t>
        </w:r>
      </w:hyperlink>
      <w:r w:rsidRPr="00A920D8">
        <w:rPr>
          <w:rFonts w:ascii="Arial" w:eastAsia="ＭＳ 明朝" w:hAnsi="Arial" w:cs="Arial"/>
          <w:szCs w:val="21"/>
        </w:rPr>
        <w:t>）で</w:t>
      </w:r>
      <w:r w:rsidRPr="00A920D8">
        <w:rPr>
          <w:rFonts w:ascii="Arial" w:eastAsia="ＭＳ 明朝" w:hAnsi="Arial" w:cs="Arial"/>
          <w:szCs w:val="21"/>
        </w:rPr>
        <w:t>ICH</w:t>
      </w:r>
      <w:r w:rsidRPr="00A920D8">
        <w:rPr>
          <w:rFonts w:ascii="Arial" w:eastAsia="ＭＳ 明朝" w:hAnsi="Arial" w:cs="Arial"/>
          <w:szCs w:val="21"/>
        </w:rPr>
        <w:t>関連情報を参照できる。</w:t>
      </w:r>
    </w:p>
    <w:p w14:paraId="2ACED3DD" w14:textId="77777777" w:rsidR="00996E56" w:rsidRPr="00A920D8" w:rsidRDefault="00996E56" w:rsidP="00D863EC">
      <w:pPr>
        <w:spacing w:beforeLines="50" w:before="180"/>
        <w:rPr>
          <w:rFonts w:ascii="Arial" w:eastAsia="ＭＳ 明朝" w:hAnsi="Arial" w:cs="Arial"/>
          <w:szCs w:val="21"/>
        </w:rPr>
      </w:pPr>
      <w:r w:rsidRPr="00A920D8">
        <w:rPr>
          <w:rFonts w:ascii="Arial" w:eastAsia="ＭＳ 明朝" w:hAnsi="Arial" w:cs="Arial"/>
          <w:szCs w:val="21"/>
        </w:rPr>
        <w:t>従来の標準的な方法は「器官分類（</w:t>
      </w:r>
      <w:r w:rsidRPr="00A920D8">
        <w:rPr>
          <w:rFonts w:ascii="Arial" w:eastAsia="ＭＳ 明朝" w:hAnsi="Arial" w:cs="Arial"/>
          <w:szCs w:val="21"/>
        </w:rPr>
        <w:t>Body System</w:t>
      </w:r>
      <w:r w:rsidRPr="00A920D8">
        <w:rPr>
          <w:rFonts w:ascii="Arial" w:eastAsia="ＭＳ 明朝" w:hAnsi="Arial" w:cs="Arial"/>
          <w:szCs w:val="21"/>
        </w:rPr>
        <w:t>）」や「器官別大分類</w:t>
      </w:r>
      <w:r w:rsidR="00854919" w:rsidRPr="00A920D8">
        <w:rPr>
          <w:rFonts w:ascii="Arial" w:eastAsia="ＭＳ 明朝" w:hAnsi="Arial" w:cs="Arial"/>
          <w:szCs w:val="21"/>
        </w:rPr>
        <w:t>（</w:t>
      </w:r>
      <w:r w:rsidRPr="00A920D8">
        <w:rPr>
          <w:rFonts w:ascii="Arial" w:eastAsia="ＭＳ 明朝" w:hAnsi="Arial" w:cs="Arial"/>
          <w:szCs w:val="21"/>
        </w:rPr>
        <w:t>System Organ Class</w:t>
      </w:r>
      <w:r w:rsidR="00E25093" w:rsidRPr="00A920D8">
        <w:rPr>
          <w:rFonts w:ascii="Arial" w:eastAsia="ＭＳ 明朝" w:hAnsi="Arial" w:cs="Arial"/>
          <w:szCs w:val="21"/>
        </w:rPr>
        <w:t>）</w:t>
      </w:r>
      <w:r w:rsidRPr="00A920D8">
        <w:rPr>
          <w:rFonts w:ascii="Arial" w:eastAsia="ＭＳ 明朝" w:hAnsi="Arial" w:cs="Arial"/>
          <w:szCs w:val="21"/>
        </w:rPr>
        <w:t>」と「基本語」でデータを提示することであり、これは</w:t>
      </w:r>
      <w:r w:rsidRPr="00A920D8">
        <w:rPr>
          <w:rFonts w:ascii="Arial" w:eastAsia="ＭＳ 明朝" w:hAnsi="Arial" w:cs="Arial"/>
          <w:szCs w:val="21"/>
        </w:rPr>
        <w:t>MedDRA</w:t>
      </w:r>
      <w:r w:rsidRPr="00A920D8">
        <w:rPr>
          <w:rFonts w:ascii="Arial" w:eastAsia="ＭＳ 明朝" w:hAnsi="Arial" w:cs="Arial"/>
          <w:szCs w:val="21"/>
        </w:rPr>
        <w:t>の</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に相当する。しかし、前述した</w:t>
      </w:r>
      <w:r w:rsidRPr="00A920D8">
        <w:rPr>
          <w:rFonts w:ascii="Arial" w:eastAsia="ＭＳ 明朝" w:hAnsi="Arial" w:cs="Arial"/>
          <w:szCs w:val="21"/>
        </w:rPr>
        <w:t>MedDRA</w:t>
      </w:r>
      <w:r w:rsidRPr="00A920D8">
        <w:rPr>
          <w:rFonts w:ascii="Arial" w:eastAsia="ＭＳ 明朝" w:hAnsi="Arial" w:cs="Arial"/>
          <w:szCs w:val="21"/>
        </w:rPr>
        <w:t>の特性（情報粒度、多軸構造など）により、この</w:t>
      </w:r>
      <w:r w:rsidRPr="00A920D8">
        <w:rPr>
          <w:rFonts w:ascii="Arial" w:eastAsia="ＭＳ 明朝" w:hAnsi="Arial" w:cs="Arial"/>
          <w:szCs w:val="21"/>
        </w:rPr>
        <w:t>PT-SOC</w:t>
      </w:r>
      <w:r w:rsidRPr="00A920D8">
        <w:rPr>
          <w:rFonts w:ascii="Arial" w:eastAsia="ＭＳ 明朝" w:hAnsi="Arial" w:cs="Arial"/>
          <w:szCs w:val="21"/>
        </w:rPr>
        <w:t>による方法は、出力する目的によっては他のデータ出力方法（例えば、セカンダリー</w:t>
      </w:r>
      <w:r w:rsidRPr="00A920D8">
        <w:rPr>
          <w:rFonts w:ascii="Arial" w:eastAsia="ＭＳ 明朝" w:hAnsi="Arial" w:cs="Arial"/>
          <w:szCs w:val="21"/>
        </w:rPr>
        <w:t>SOC</w:t>
      </w:r>
      <w:r w:rsidRPr="00A920D8">
        <w:rPr>
          <w:rFonts w:ascii="Arial" w:eastAsia="ＭＳ 明朝" w:hAnsi="Arial" w:cs="Arial"/>
          <w:szCs w:val="21"/>
        </w:rPr>
        <w:t>による出力、</w:t>
      </w:r>
      <w:r w:rsidRPr="00A920D8">
        <w:rPr>
          <w:rFonts w:ascii="Arial" w:eastAsia="ＭＳ 明朝" w:hAnsi="Arial" w:cs="Arial"/>
          <w:szCs w:val="21"/>
        </w:rPr>
        <w:t>HLT</w:t>
      </w:r>
      <w:r w:rsidRPr="00A920D8">
        <w:rPr>
          <w:rFonts w:ascii="Arial" w:eastAsia="ＭＳ 明朝" w:hAnsi="Arial" w:cs="Arial"/>
          <w:szCs w:val="21"/>
        </w:rPr>
        <w:t>や</w:t>
      </w:r>
      <w:r w:rsidRPr="00A920D8">
        <w:rPr>
          <w:rFonts w:ascii="Arial" w:eastAsia="ＭＳ 明朝" w:hAnsi="Arial" w:cs="Arial"/>
          <w:szCs w:val="21"/>
        </w:rPr>
        <w:t>HLGT</w:t>
      </w:r>
      <w:r w:rsidRPr="00A920D8">
        <w:rPr>
          <w:rFonts w:ascii="Arial" w:eastAsia="ＭＳ 明朝" w:hAnsi="Arial" w:cs="Arial"/>
          <w:szCs w:val="21"/>
        </w:rPr>
        <w:t>のグループ化用語を用いた表示など）も追加する必要があるかもしれない。例えば、類似の医学的状態が種々の</w:t>
      </w:r>
      <w:r w:rsidR="0076202A" w:rsidRPr="00A920D8">
        <w:rPr>
          <w:rFonts w:ascii="Arial" w:eastAsia="ＭＳ 明朝" w:hAnsi="Arial" w:cs="Arial"/>
          <w:szCs w:val="21"/>
        </w:rPr>
        <w:t>報告用語</w:t>
      </w:r>
      <w:r w:rsidRPr="00A920D8">
        <w:rPr>
          <w:rFonts w:ascii="Arial" w:eastAsia="ＭＳ 明朝" w:hAnsi="Arial" w:cs="Arial"/>
          <w:szCs w:val="21"/>
        </w:rPr>
        <w:t>として記述されている場合、それらは下記のように区分されて表示される可能性がある。</w:t>
      </w:r>
    </w:p>
    <w:p w14:paraId="5BA29BD3"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多数の異なる</w:t>
      </w:r>
      <w:r w:rsidRPr="00A920D8">
        <w:rPr>
          <w:rFonts w:ascii="Arial" w:eastAsia="ＭＳ 明朝" w:hAnsi="Arial" w:cs="Arial"/>
          <w:szCs w:val="21"/>
        </w:rPr>
        <w:t>PT</w:t>
      </w:r>
      <w:r w:rsidRPr="00A920D8">
        <w:rPr>
          <w:rFonts w:ascii="Arial" w:eastAsia="ＭＳ 明朝" w:hAnsi="Arial" w:cs="Arial"/>
          <w:szCs w:val="21"/>
        </w:rPr>
        <w:t>（シグナルが希釈される）</w:t>
      </w:r>
    </w:p>
    <w:p w14:paraId="0840E5FE" w14:textId="77777777" w:rsidR="00996E56" w:rsidRPr="00A920D8" w:rsidRDefault="00996E56" w:rsidP="00055F69">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異なるグループ用語</w:t>
      </w:r>
    </w:p>
    <w:p w14:paraId="3CC3E9CF"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w:t>
      </w:r>
      <w:r w:rsidRPr="00A920D8">
        <w:rPr>
          <w:rFonts w:ascii="Arial" w:eastAsia="ＭＳ 明朝" w:hAnsi="Arial" w:cs="Arial"/>
          <w:szCs w:val="21"/>
        </w:rPr>
        <w:t>SOC</w:t>
      </w:r>
    </w:p>
    <w:p w14:paraId="42ED8E4E"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ユーザーが直感的に予期しない</w:t>
      </w:r>
      <w:r w:rsidRPr="00A920D8">
        <w:rPr>
          <w:rFonts w:ascii="Arial" w:eastAsia="ＭＳ 明朝" w:hAnsi="Arial" w:cs="Arial"/>
          <w:szCs w:val="21"/>
        </w:rPr>
        <w:t>SOC</w:t>
      </w:r>
      <w:r w:rsidRPr="00A920D8">
        <w:rPr>
          <w:rFonts w:ascii="Arial" w:eastAsia="ＭＳ 明朝" w:hAnsi="Arial" w:cs="Arial"/>
          <w:szCs w:val="21"/>
        </w:rPr>
        <w:t>（例えば、</w:t>
      </w:r>
      <w:r w:rsidRPr="00A920D8">
        <w:rPr>
          <w:rFonts w:ascii="Arial" w:eastAsia="ＭＳ 明朝" w:hAnsi="Arial" w:cs="Arial"/>
          <w:szCs w:val="21"/>
        </w:rPr>
        <w:t>SOC</w:t>
      </w:r>
      <w:r w:rsidRPr="00A920D8">
        <w:rPr>
          <w:rFonts w:ascii="Arial" w:eastAsia="ＭＳ 明朝" w:hAnsi="Arial" w:cs="Arial"/>
          <w:szCs w:val="21"/>
        </w:rPr>
        <w:t>「一般・全身障害および投与部位の状態」、</w:t>
      </w:r>
      <w:r w:rsidRPr="00A920D8">
        <w:rPr>
          <w:rFonts w:ascii="Arial" w:eastAsia="ＭＳ 明朝" w:hAnsi="Arial" w:cs="Arial"/>
          <w:szCs w:val="21"/>
        </w:rPr>
        <w:t>SOC</w:t>
      </w:r>
      <w:r w:rsidRPr="00A920D8">
        <w:rPr>
          <w:rFonts w:ascii="Arial" w:eastAsia="ＭＳ 明朝" w:hAnsi="Arial" w:cs="Arial"/>
          <w:szCs w:val="21"/>
        </w:rPr>
        <w:t>「妊娠、産褥および周産期の状態」、</w:t>
      </w:r>
      <w:r w:rsidRPr="00A920D8">
        <w:rPr>
          <w:rFonts w:ascii="Arial" w:eastAsia="ＭＳ 明朝" w:hAnsi="Arial" w:cs="Arial"/>
          <w:szCs w:val="21"/>
        </w:rPr>
        <w:t>SOC</w:t>
      </w:r>
      <w:r w:rsidRPr="00A920D8">
        <w:rPr>
          <w:rFonts w:ascii="Arial" w:eastAsia="ＭＳ 明朝" w:hAnsi="Arial" w:cs="Arial"/>
          <w:szCs w:val="21"/>
        </w:rPr>
        <w:t>「傷害、中毒および処置合併症」、</w:t>
      </w:r>
      <w:r w:rsidRPr="00A920D8">
        <w:rPr>
          <w:rFonts w:ascii="Arial" w:eastAsia="ＭＳ 明朝" w:hAnsi="Arial" w:cs="Arial"/>
          <w:szCs w:val="21"/>
        </w:rPr>
        <w:t>SOC</w:t>
      </w:r>
      <w:r w:rsidRPr="00A920D8">
        <w:rPr>
          <w:rFonts w:ascii="Arial" w:eastAsia="ＭＳ 明朝" w:hAnsi="Arial" w:cs="Arial"/>
          <w:szCs w:val="21"/>
        </w:rPr>
        <w:t>「感染症および寄生虫症」）。次の例示を参照されたい。</w:t>
      </w:r>
    </w:p>
    <w:p w14:paraId="2E791397" w14:textId="77777777" w:rsidR="00996E56" w:rsidRPr="00A920D8" w:rsidRDefault="00996E56" w:rsidP="00551A0E">
      <w:pPr>
        <w:keepNext/>
        <w:spacing w:beforeLines="30" w:before="108"/>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440D8B93" w14:textId="77777777" w:rsidTr="000C1D0A">
        <w:trPr>
          <w:trHeight w:val="624"/>
          <w:tblHeader/>
        </w:trPr>
        <w:tc>
          <w:tcPr>
            <w:tcW w:w="8252" w:type="dxa"/>
            <w:shd w:val="pct10" w:color="auto" w:fill="auto"/>
            <w:vAlign w:val="center"/>
          </w:tcPr>
          <w:p w14:paraId="75F145BE" w14:textId="232ABEAB" w:rsidR="00996E56" w:rsidRPr="00FD7B7D" w:rsidRDefault="00996E56" w:rsidP="000142F1">
            <w:pPr>
              <w:keepNext/>
              <w:spacing w:line="300" w:lineRule="exact"/>
              <w:ind w:leftChars="100" w:left="210" w:rightChars="100" w:right="210"/>
              <w:jc w:val="center"/>
              <w:rPr>
                <w:rFonts w:ascii="Arial" w:eastAsia="ＭＳ 明朝" w:hAnsi="Arial" w:cs="Arial"/>
                <w:b/>
                <w:szCs w:val="21"/>
              </w:rPr>
            </w:pPr>
            <w:r w:rsidRPr="00FD7B7D">
              <w:rPr>
                <w:rFonts w:ascii="Arial" w:eastAsia="ＭＳ 明朝" w:hAnsi="Arial" w:cs="Arial"/>
                <w:b/>
                <w:szCs w:val="21"/>
              </w:rPr>
              <w:t xml:space="preserve">SOC </w:t>
            </w:r>
            <w:r w:rsidRPr="00FD7B7D">
              <w:rPr>
                <w:rFonts w:ascii="Arial" w:eastAsia="ＭＳ 明朝" w:hAnsi="Arial" w:cs="Arial"/>
                <w:b/>
                <w:szCs w:val="21"/>
              </w:rPr>
              <w:t>「一般・全身障害および投与部位の状態」をプライマリー、</w:t>
            </w:r>
            <w:r w:rsidR="00A35E2F" w:rsidRPr="00FD7B7D">
              <w:rPr>
                <w:rFonts w:ascii="Arial" w:eastAsia="ＭＳ 明朝" w:hAnsi="Arial" w:cs="Arial"/>
                <w:b/>
                <w:szCs w:val="21"/>
              </w:rPr>
              <w:br/>
            </w:r>
            <w:r w:rsidRPr="00FD7B7D">
              <w:rPr>
                <w:rFonts w:ascii="Arial" w:eastAsia="ＭＳ 明朝" w:hAnsi="Arial" w:cs="Arial"/>
                <w:b/>
                <w:szCs w:val="21"/>
              </w:rPr>
              <w:t xml:space="preserve">SOC </w:t>
            </w:r>
            <w:r w:rsidRPr="00FD7B7D">
              <w:rPr>
                <w:rFonts w:ascii="Arial" w:eastAsia="ＭＳ 明朝" w:hAnsi="Arial" w:cs="Arial"/>
                <w:b/>
                <w:szCs w:val="21"/>
              </w:rPr>
              <w:t>「心臓障害」</w:t>
            </w:r>
            <w:r w:rsidRPr="00FD7B7D">
              <w:rPr>
                <w:rFonts w:ascii="Arial" w:eastAsia="ＭＳ 明朝" w:hAnsi="Arial" w:cs="Arial"/>
                <w:b/>
                <w:szCs w:val="21"/>
              </w:rPr>
              <w:t xml:space="preserve"> </w:t>
            </w:r>
            <w:r w:rsidRPr="00FD7B7D">
              <w:rPr>
                <w:rFonts w:ascii="Arial" w:eastAsia="ＭＳ 明朝" w:hAnsi="Arial" w:cs="Arial"/>
                <w:b/>
                <w:szCs w:val="21"/>
              </w:rPr>
              <w:t>をセカンダリーとする</w:t>
            </w:r>
            <w:r w:rsidRPr="00FD7B7D">
              <w:rPr>
                <w:rFonts w:ascii="Arial" w:eastAsia="ＭＳ 明朝" w:hAnsi="Arial" w:cs="Arial"/>
                <w:b/>
                <w:szCs w:val="21"/>
              </w:rPr>
              <w:t>PT</w:t>
            </w:r>
          </w:p>
        </w:tc>
      </w:tr>
      <w:tr w:rsidR="00996E56" w:rsidRPr="00A920D8" w14:paraId="47BF3851" w14:textId="77777777" w:rsidTr="000C1D0A">
        <w:trPr>
          <w:trHeight w:val="2324"/>
        </w:trPr>
        <w:tc>
          <w:tcPr>
            <w:tcW w:w="8252" w:type="dxa"/>
          </w:tcPr>
          <w:p w14:paraId="4C7E4290" w14:textId="0987858D" w:rsidR="009444E3" w:rsidRDefault="00996E56" w:rsidP="000C1D0A">
            <w:pPr>
              <w:spacing w:beforeLines="10" w:before="36"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「胸部不快感」</w:t>
            </w:r>
            <w:r w:rsidR="00914A36">
              <w:rPr>
                <w:rFonts w:ascii="Arial" w:eastAsia="ＭＳ 明朝" w:hAnsi="Arial" w:cs="Arial" w:hint="eastAsia"/>
                <w:szCs w:val="21"/>
              </w:rPr>
              <w:t xml:space="preserve"> </w:t>
            </w:r>
            <w:r w:rsidRPr="00A920D8">
              <w:rPr>
                <w:rFonts w:ascii="Arial" w:eastAsia="ＭＳ 明朝" w:hAnsi="Arial" w:cs="Arial"/>
                <w:szCs w:val="21"/>
              </w:rPr>
              <w:t>(Chest discomfort)</w:t>
            </w:r>
          </w:p>
          <w:p w14:paraId="776DB32C" w14:textId="2F1B1D88"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「胸痛」</w:t>
            </w:r>
            <w:r w:rsidR="00914A36">
              <w:rPr>
                <w:rFonts w:ascii="Arial" w:eastAsia="ＭＳ 明朝" w:hAnsi="Arial" w:cs="Arial" w:hint="eastAsia"/>
                <w:szCs w:val="21"/>
              </w:rPr>
              <w:t xml:space="preserve"> </w:t>
            </w:r>
            <w:r w:rsidR="009444E3">
              <w:rPr>
                <w:rFonts w:ascii="Arial" w:eastAsia="ＭＳ 明朝" w:hAnsi="Arial" w:cs="Arial"/>
                <w:szCs w:val="21"/>
              </w:rPr>
              <w:t>(Chest pain)</w:t>
            </w:r>
          </w:p>
          <w:p w14:paraId="34D2FB9B" w14:textId="3E48C3CC"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「末梢性浮腫」</w:t>
            </w:r>
            <w:r w:rsidR="00914A36">
              <w:rPr>
                <w:rFonts w:ascii="Arial" w:eastAsia="ＭＳ 明朝" w:hAnsi="Arial" w:cs="Arial" w:hint="eastAsia"/>
                <w:szCs w:val="21"/>
              </w:rPr>
              <w:t xml:space="preserve"> </w:t>
            </w:r>
            <w:r w:rsidR="009444E3">
              <w:rPr>
                <w:rFonts w:ascii="Arial" w:eastAsia="ＭＳ 明朝" w:hAnsi="Arial" w:cs="Arial"/>
                <w:szCs w:val="21"/>
              </w:rPr>
              <w:t>(Oedema peripheral)</w:t>
            </w:r>
          </w:p>
          <w:p w14:paraId="36096A46" w14:textId="088C3757"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「突然死」</w:t>
            </w:r>
            <w:r w:rsidR="00914A36">
              <w:rPr>
                <w:rFonts w:ascii="Arial" w:eastAsia="ＭＳ 明朝" w:hAnsi="Arial" w:cs="Arial" w:hint="eastAsia"/>
                <w:szCs w:val="21"/>
              </w:rPr>
              <w:t xml:space="preserve"> </w:t>
            </w:r>
            <w:r w:rsidR="009444E3">
              <w:rPr>
                <w:rFonts w:ascii="Arial" w:eastAsia="ＭＳ 明朝" w:hAnsi="Arial" w:cs="Arial"/>
                <w:szCs w:val="21"/>
              </w:rPr>
              <w:t>(Sudden death)</w:t>
            </w:r>
          </w:p>
          <w:p w14:paraId="799BD193" w14:textId="0633AA00"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「限局性浮腫」</w:t>
            </w:r>
            <w:r w:rsidR="00914A36">
              <w:rPr>
                <w:rFonts w:ascii="Arial" w:eastAsia="ＭＳ 明朝" w:hAnsi="Arial" w:cs="Arial" w:hint="eastAsia"/>
                <w:szCs w:val="21"/>
              </w:rPr>
              <w:t xml:space="preserve"> </w:t>
            </w:r>
            <w:r w:rsidRPr="00A920D8">
              <w:rPr>
                <w:rFonts w:ascii="Arial" w:eastAsia="ＭＳ 明朝" w:hAnsi="Arial" w:cs="Arial"/>
                <w:szCs w:val="21"/>
              </w:rPr>
              <w:t>(</w:t>
            </w:r>
            <w:proofErr w:type="spellStart"/>
            <w:r w:rsidRPr="00A920D8">
              <w:rPr>
                <w:rFonts w:ascii="Arial" w:eastAsia="ＭＳ 明朝" w:hAnsi="Arial" w:cs="Arial"/>
                <w:szCs w:val="21"/>
              </w:rPr>
              <w:t>Localised</w:t>
            </w:r>
            <w:proofErr w:type="spellEnd"/>
            <w:r w:rsidRPr="00A920D8">
              <w:rPr>
                <w:rFonts w:ascii="Arial" w:eastAsia="ＭＳ 明朝" w:hAnsi="Arial" w:cs="Arial"/>
                <w:szCs w:val="21"/>
              </w:rPr>
              <w:t xml:space="preserve"> oedema)</w:t>
            </w:r>
          </w:p>
          <w:p w14:paraId="4D9197B8" w14:textId="070D679E"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009444E3">
              <w:rPr>
                <w:rFonts w:ascii="Arial" w:eastAsia="ＭＳ 明朝" w:hAnsi="Arial" w:cs="Arial"/>
                <w:szCs w:val="21"/>
              </w:rPr>
              <w:t>「</w:t>
            </w:r>
            <w:r w:rsidRPr="00A920D8">
              <w:rPr>
                <w:rFonts w:ascii="Arial" w:eastAsia="ＭＳ 明朝" w:hAnsi="Arial" w:cs="Arial"/>
                <w:szCs w:val="21"/>
              </w:rPr>
              <w:t>心疾患による浮腫」</w:t>
            </w:r>
            <w:r w:rsidR="00914A36">
              <w:rPr>
                <w:rFonts w:ascii="Arial" w:eastAsia="ＭＳ 明朝" w:hAnsi="Arial" w:cs="Arial" w:hint="eastAsia"/>
                <w:szCs w:val="21"/>
              </w:rPr>
              <w:t xml:space="preserve"> </w:t>
            </w:r>
            <w:r w:rsidR="009444E3">
              <w:rPr>
                <w:rFonts w:ascii="Arial" w:eastAsia="ＭＳ 明朝" w:hAnsi="Arial" w:cs="Arial"/>
                <w:szCs w:val="21"/>
              </w:rPr>
              <w:t>(Oedema due to cardiac disease)</w:t>
            </w:r>
          </w:p>
          <w:p w14:paraId="692348F7" w14:textId="284CD2EB"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「新生児末梢性浮腫」</w:t>
            </w:r>
            <w:r w:rsidR="00914A36">
              <w:rPr>
                <w:rFonts w:ascii="Arial" w:eastAsia="ＭＳ 明朝" w:hAnsi="Arial" w:cs="Arial" w:hint="eastAsia"/>
                <w:szCs w:val="21"/>
              </w:rPr>
              <w:t xml:space="preserve"> </w:t>
            </w:r>
            <w:r w:rsidR="009444E3">
              <w:rPr>
                <w:rFonts w:ascii="Arial" w:eastAsia="ＭＳ 明朝" w:hAnsi="Arial" w:cs="Arial"/>
                <w:szCs w:val="21"/>
              </w:rPr>
              <w:t>(Peripheral oedema neonatal)</w:t>
            </w:r>
          </w:p>
          <w:p w14:paraId="56B0627D" w14:textId="264455E4" w:rsidR="00996E56" w:rsidRPr="00A920D8"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A4536F">
              <w:rPr>
                <w:rFonts w:ascii="Arial" w:eastAsia="ＭＳ 明朝" w:hAnsi="Arial" w:cs="Arial" w:hint="eastAsia"/>
                <w:szCs w:val="21"/>
              </w:rPr>
              <w:t xml:space="preserve"> </w:t>
            </w:r>
            <w:r w:rsidRPr="00A920D8">
              <w:rPr>
                <w:rFonts w:ascii="Arial" w:eastAsia="ＭＳ 明朝" w:hAnsi="Arial" w:cs="Arial"/>
                <w:szCs w:val="21"/>
              </w:rPr>
              <w:t>「心臓死」</w:t>
            </w:r>
            <w:r w:rsidR="00914A36">
              <w:rPr>
                <w:rFonts w:ascii="Arial" w:eastAsia="ＭＳ 明朝" w:hAnsi="Arial" w:cs="Arial" w:hint="eastAsia"/>
                <w:szCs w:val="21"/>
              </w:rPr>
              <w:t xml:space="preserve"> </w:t>
            </w:r>
            <w:r w:rsidRPr="00A920D8">
              <w:rPr>
                <w:rFonts w:ascii="Arial" w:eastAsia="ＭＳ 明朝" w:hAnsi="Arial" w:cs="Arial"/>
                <w:szCs w:val="21"/>
              </w:rPr>
              <w:t>(Cardiac death)</w:t>
            </w:r>
          </w:p>
        </w:tc>
      </w:tr>
    </w:tbl>
    <w:p w14:paraId="0DE04C47" w14:textId="36D694EB" w:rsidR="00E42BDB" w:rsidRPr="00A920D8" w:rsidRDefault="00E42BDB" w:rsidP="000C1D0A">
      <w:pPr>
        <w:spacing w:beforeLines="10" w:before="36"/>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1A68ED">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0DAF2E4" w14:textId="20D42F63" w:rsidR="00996E56" w:rsidRPr="00A920D8" w:rsidRDefault="00996E56" w:rsidP="000C1D0A">
      <w:pPr>
        <w:spacing w:line="280" w:lineRule="exact"/>
        <w:ind w:leftChars="87" w:left="1078" w:hangingChars="426" w:hanging="895"/>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Body System</w:t>
      </w:r>
      <w:r w:rsidRPr="00A920D8">
        <w:rPr>
          <w:rFonts w:ascii="Arial" w:eastAsia="ＭＳ 明朝" w:hAnsi="Arial" w:cs="Arial"/>
          <w:szCs w:val="21"/>
        </w:rPr>
        <w:t>（器官分類）は</w:t>
      </w:r>
      <w:r w:rsidRPr="00A920D8">
        <w:rPr>
          <w:rFonts w:ascii="Arial" w:eastAsia="ＭＳ 明朝" w:hAnsi="Arial" w:cs="Arial"/>
          <w:szCs w:val="21"/>
        </w:rPr>
        <w:t>COSTART</w:t>
      </w:r>
      <w:r w:rsidRPr="00A920D8">
        <w:rPr>
          <w:rFonts w:ascii="Arial" w:eastAsia="ＭＳ 明朝" w:hAnsi="Arial" w:cs="Arial"/>
          <w:szCs w:val="21"/>
        </w:rPr>
        <w:t>で用いられていた分類、</w:t>
      </w:r>
      <w:r w:rsidRPr="00A920D8">
        <w:rPr>
          <w:rFonts w:ascii="Arial" w:eastAsia="ＭＳ 明朝" w:hAnsi="Arial" w:cs="Arial"/>
          <w:szCs w:val="21"/>
        </w:rPr>
        <w:t>System Organ Class</w:t>
      </w:r>
      <w:r w:rsidRPr="00A920D8">
        <w:rPr>
          <w:rFonts w:ascii="Arial" w:eastAsia="ＭＳ 明朝" w:hAnsi="Arial" w:cs="Arial"/>
          <w:szCs w:val="21"/>
        </w:rPr>
        <w:t>（器官別大分類</w:t>
      </w:r>
      <w:r w:rsidR="009822E5" w:rsidRPr="00A920D8">
        <w:rPr>
          <w:rFonts w:ascii="Arial" w:eastAsia="ＭＳ 明朝" w:hAnsi="Arial" w:cs="Arial"/>
          <w:szCs w:val="21"/>
        </w:rPr>
        <w:t>）</w:t>
      </w:r>
      <w:r w:rsidRPr="00A920D8">
        <w:rPr>
          <w:rFonts w:ascii="Arial" w:eastAsia="ＭＳ 明朝" w:hAnsi="Arial" w:cs="Arial"/>
          <w:szCs w:val="21"/>
        </w:rPr>
        <w:t>は</w:t>
      </w:r>
      <w:r w:rsidRPr="00A920D8">
        <w:rPr>
          <w:rFonts w:ascii="Arial" w:eastAsia="ＭＳ 明朝" w:hAnsi="Arial" w:cs="Arial"/>
          <w:szCs w:val="21"/>
        </w:rPr>
        <w:t>WHOART</w:t>
      </w:r>
      <w:r w:rsidRPr="00A920D8">
        <w:rPr>
          <w:rFonts w:ascii="Arial" w:eastAsia="ＭＳ 明朝" w:hAnsi="Arial" w:cs="Arial"/>
          <w:szCs w:val="21"/>
        </w:rPr>
        <w:t>および</w:t>
      </w:r>
      <w:r w:rsidRPr="00A920D8">
        <w:rPr>
          <w:rFonts w:ascii="Arial" w:eastAsia="ＭＳ 明朝" w:hAnsi="Arial" w:cs="Arial"/>
          <w:szCs w:val="21"/>
        </w:rPr>
        <w:t>JART</w:t>
      </w:r>
      <w:r w:rsidRPr="00A920D8">
        <w:rPr>
          <w:rFonts w:ascii="Arial" w:eastAsia="ＭＳ 明朝" w:hAnsi="Arial" w:cs="Arial"/>
          <w:szCs w:val="21"/>
        </w:rPr>
        <w:t>で用いられていた分類で、</w:t>
      </w:r>
      <w:r w:rsidRPr="00A920D8">
        <w:rPr>
          <w:rFonts w:ascii="Arial" w:eastAsia="ＭＳ 明朝" w:hAnsi="Arial" w:cs="Arial"/>
          <w:szCs w:val="21"/>
        </w:rPr>
        <w:t>MedDRA</w:t>
      </w:r>
      <w:r w:rsidRPr="00A920D8">
        <w:rPr>
          <w:rFonts w:ascii="Arial" w:eastAsia="ＭＳ 明朝" w:hAnsi="Arial" w:cs="Arial"/>
          <w:szCs w:val="21"/>
        </w:rPr>
        <w:t>も同じ</w:t>
      </w:r>
      <w:r w:rsidRPr="00A920D8">
        <w:rPr>
          <w:rFonts w:ascii="Arial" w:eastAsia="ＭＳ 明朝" w:hAnsi="Arial" w:cs="Arial"/>
          <w:szCs w:val="21"/>
        </w:rPr>
        <w:t>System Organ Class</w:t>
      </w:r>
      <w:r w:rsidRPr="00A920D8">
        <w:rPr>
          <w:rFonts w:ascii="Arial" w:eastAsia="ＭＳ 明朝" w:hAnsi="Arial" w:cs="Arial"/>
          <w:szCs w:val="21"/>
        </w:rPr>
        <w:t>（器官別大分類）を用いているが、内容は同一ではない。</w:t>
      </w:r>
    </w:p>
    <w:p w14:paraId="1AA51063" w14:textId="28730611"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9" w:name="_Toc96012344"/>
      <w:r w:rsidRPr="00A920D8">
        <w:rPr>
          <w:rFonts w:ascii="ＭＳ ゴシック" w:eastAsia="ＭＳ ゴシック" w:hAnsi="ＭＳ ゴシック" w:cs="Times New Roman" w:hint="eastAsia"/>
          <w:b/>
          <w:kern w:val="0"/>
          <w:szCs w:val="20"/>
        </w:rPr>
        <w:t>3.2.1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プライマリーSOCによる概観</w:t>
      </w:r>
      <w:bookmarkEnd w:id="39"/>
    </w:p>
    <w:p w14:paraId="49726DAC"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zCs w:val="21"/>
        </w:rPr>
        <w:t>この概観はデータ検索の第一段階として実施し、その後の更なる分析の計画に利用することを推奨する。</w:t>
      </w:r>
    </w:p>
    <w:p w14:paraId="45E632CE"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napToGrid w:val="0"/>
          <w:szCs w:val="21"/>
        </w:rPr>
        <w:t>この手法は全ての事象を一覧し、</w:t>
      </w:r>
      <w:r w:rsidRPr="00A920D8">
        <w:rPr>
          <w:rFonts w:ascii="Arial" w:eastAsia="ＭＳ 明朝" w:hAnsi="Arial" w:cs="Arial"/>
          <w:snapToGrid w:val="0"/>
          <w:szCs w:val="21"/>
        </w:rPr>
        <w:t>SOC</w:t>
      </w:r>
      <w:r w:rsidRPr="00A920D8">
        <w:rPr>
          <w:rFonts w:ascii="Arial" w:eastAsia="ＭＳ 明朝" w:hAnsi="Arial" w:cs="Arial"/>
          <w:snapToGrid w:val="0"/>
          <w:szCs w:val="21"/>
        </w:rPr>
        <w:t>ごとの集団として認識するのに有用であろう。また、階層構造を用いれば、</w:t>
      </w:r>
      <w:r w:rsidRPr="00A920D8">
        <w:rPr>
          <w:rFonts w:ascii="Arial" w:eastAsia="ＭＳ 明朝" w:hAnsi="Arial" w:cs="Arial"/>
          <w:snapToGrid w:val="0"/>
          <w:szCs w:val="21"/>
        </w:rPr>
        <w:t>HLT</w:t>
      </w:r>
      <w:r w:rsidRPr="00A920D8">
        <w:rPr>
          <w:rFonts w:ascii="Arial" w:eastAsia="ＭＳ 明朝" w:hAnsi="Arial" w:cs="Arial"/>
          <w:snapToGrid w:val="0"/>
          <w:szCs w:val="21"/>
        </w:rPr>
        <w:t>や</w:t>
      </w:r>
      <w:r w:rsidRPr="00A920D8">
        <w:rPr>
          <w:rFonts w:ascii="Arial" w:eastAsia="ＭＳ 明朝" w:hAnsi="Arial" w:cs="Arial"/>
          <w:snapToGrid w:val="0"/>
          <w:szCs w:val="21"/>
        </w:rPr>
        <w:t>HLGT</w:t>
      </w:r>
      <w:r w:rsidRPr="00A920D8">
        <w:rPr>
          <w:rFonts w:ascii="Arial" w:eastAsia="ＭＳ 明朝" w:hAnsi="Arial" w:cs="Arial"/>
          <w:snapToGrid w:val="0"/>
          <w:szCs w:val="21"/>
        </w:rPr>
        <w:t>ごとの集団として確認される。小規模のデータセットでは、このプライマリー</w:t>
      </w:r>
      <w:r w:rsidRPr="00A920D8">
        <w:rPr>
          <w:rFonts w:ascii="Arial" w:eastAsia="ＭＳ 明朝" w:hAnsi="Arial" w:cs="Arial"/>
          <w:snapToGrid w:val="0"/>
          <w:szCs w:val="21"/>
        </w:rPr>
        <w:t>SOC</w:t>
      </w:r>
      <w:r w:rsidRPr="00A920D8">
        <w:rPr>
          <w:rFonts w:ascii="Arial" w:eastAsia="ＭＳ 明朝" w:hAnsi="Arial" w:cs="Arial"/>
          <w:snapToGrid w:val="0"/>
          <w:szCs w:val="21"/>
        </w:rPr>
        <w:t>による表示が必要で十分なものであるかもしれない。</w:t>
      </w:r>
    </w:p>
    <w:p w14:paraId="2B37E21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目的：</w:t>
      </w:r>
    </w:p>
    <w:p w14:paraId="19E8D98F" w14:textId="77777777" w:rsidR="00996E56" w:rsidRPr="00A920D8" w:rsidRDefault="00996E56" w:rsidP="00996E56">
      <w:pPr>
        <w:numPr>
          <w:ilvl w:val="0"/>
          <w:numId w:val="6"/>
        </w:numPr>
        <w:tabs>
          <w:tab w:val="clear" w:pos="360"/>
          <w:tab w:val="num" w:pos="540"/>
        </w:tabs>
        <w:ind w:left="540"/>
        <w:rPr>
          <w:rFonts w:ascii="Arial" w:eastAsia="ＭＳ 明朝" w:hAnsi="Arial" w:cs="Arial"/>
          <w:szCs w:val="21"/>
        </w:rPr>
      </w:pPr>
      <w:r w:rsidRPr="00A920D8">
        <w:rPr>
          <w:rFonts w:ascii="Arial" w:eastAsia="ＭＳ 明朝" w:hAnsi="Arial" w:cs="Arial"/>
          <w:szCs w:val="21"/>
        </w:rPr>
        <w:t>全事象を盛り込む（如何なる事象も除外しない）</w:t>
      </w:r>
    </w:p>
    <w:p w14:paraId="14EEF095" w14:textId="77777777" w:rsidR="00996E56" w:rsidRPr="00A920D8" w:rsidRDefault="00996E56" w:rsidP="00996E56">
      <w:pPr>
        <w:numPr>
          <w:ilvl w:val="0"/>
          <w:numId w:val="6"/>
        </w:numPr>
        <w:tabs>
          <w:tab w:val="left" w:pos="360"/>
          <w:tab w:val="num" w:pos="540"/>
        </w:tabs>
        <w:ind w:left="538" w:hanging="357"/>
        <w:rPr>
          <w:rFonts w:ascii="Arial" w:eastAsia="ＭＳ 明朝" w:hAnsi="Arial" w:cs="Arial"/>
          <w:szCs w:val="21"/>
        </w:rPr>
      </w:pPr>
      <w:r w:rsidRPr="00A920D8">
        <w:rPr>
          <w:rFonts w:ascii="Arial" w:eastAsia="ＭＳ 明朝" w:hAnsi="Arial" w:cs="Arial"/>
          <w:szCs w:val="21"/>
        </w:rPr>
        <w:t>全データを</w:t>
      </w:r>
      <w:r w:rsidRPr="00A920D8">
        <w:rPr>
          <w:rFonts w:ascii="Arial" w:eastAsia="ＭＳ 明朝" w:hAnsi="Arial" w:cs="Arial"/>
          <w:szCs w:val="21"/>
        </w:rPr>
        <w:t>MedDRA</w:t>
      </w:r>
      <w:r w:rsidRPr="00A920D8">
        <w:rPr>
          <w:rFonts w:ascii="Arial" w:eastAsia="ＭＳ 明朝" w:hAnsi="Arial" w:cs="Arial"/>
          <w:szCs w:val="21"/>
        </w:rPr>
        <w:t>の階層構造を用いて表示する</w:t>
      </w:r>
    </w:p>
    <w:p w14:paraId="2D904F5C"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方法：</w:t>
      </w:r>
    </w:p>
    <w:p w14:paraId="14413DFD" w14:textId="77777777" w:rsidR="00996E56" w:rsidRPr="00A920D8" w:rsidRDefault="00996E56" w:rsidP="00996E56">
      <w:pPr>
        <w:rPr>
          <w:rFonts w:ascii="Arial" w:eastAsia="ＭＳ 明朝" w:hAnsi="Arial" w:cs="Arial"/>
          <w:szCs w:val="21"/>
        </w:rPr>
      </w:pPr>
      <w:r w:rsidRPr="00A920D8">
        <w:rPr>
          <w:rFonts w:ascii="Arial" w:eastAsia="ＭＳ 明朝" w:hAnsi="Arial" w:cs="Arial"/>
          <w:szCs w:val="21"/>
        </w:rPr>
        <w:t>HLGT</w:t>
      </w:r>
      <w:r w:rsidRPr="00A920D8">
        <w:rPr>
          <w:rFonts w:ascii="Arial" w:eastAsia="ＭＳ 明朝" w:hAnsi="Arial" w:cs="Arial"/>
          <w:szCs w:val="21"/>
        </w:rPr>
        <w:t>、</w:t>
      </w:r>
      <w:r w:rsidRPr="00A920D8">
        <w:rPr>
          <w:rFonts w:ascii="Arial" w:eastAsia="ＭＳ 明朝" w:hAnsi="Arial" w:cs="Arial"/>
          <w:szCs w:val="21"/>
        </w:rPr>
        <w:t>HLT</w:t>
      </w:r>
      <w:r w:rsidRPr="00A920D8">
        <w:rPr>
          <w:rFonts w:ascii="Arial" w:eastAsia="ＭＳ 明朝" w:hAnsi="Arial" w:cs="Arial"/>
          <w:szCs w:val="21"/>
        </w:rPr>
        <w:t>および</w:t>
      </w:r>
      <w:r w:rsidRPr="00A920D8">
        <w:rPr>
          <w:rFonts w:ascii="Arial" w:eastAsia="ＭＳ 明朝" w:hAnsi="Arial" w:cs="Arial"/>
          <w:szCs w:val="21"/>
        </w:rPr>
        <w:t>PT</w:t>
      </w:r>
      <w:r w:rsidRPr="00A920D8">
        <w:rPr>
          <w:rFonts w:ascii="Arial" w:eastAsia="ＭＳ 明朝" w:hAnsi="Arial" w:cs="Arial"/>
          <w:szCs w:val="21"/>
        </w:rPr>
        <w:t>のプライマリー</w:t>
      </w:r>
      <w:r w:rsidRPr="00A920D8">
        <w:rPr>
          <w:rFonts w:ascii="Arial" w:eastAsia="ＭＳ 明朝" w:hAnsi="Arial" w:cs="Arial"/>
          <w:szCs w:val="21"/>
        </w:rPr>
        <w:t>SOC</w:t>
      </w:r>
      <w:r w:rsidRPr="00A920D8">
        <w:rPr>
          <w:rFonts w:ascii="Arial" w:eastAsia="ＭＳ 明朝" w:hAnsi="Arial" w:cs="Arial"/>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で提示することができる。出力の目的によっては、プライマリー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のみを使った表示が有用である：大規模なデータセットについては、</w:t>
      </w:r>
      <w:r w:rsidRPr="00A920D8">
        <w:rPr>
          <w:rFonts w:ascii="Arial" w:eastAsia="ＭＳ 明朝" w:hAnsi="Arial" w:cs="Arial"/>
          <w:szCs w:val="21"/>
        </w:rPr>
        <w:t>SOC</w:t>
      </w:r>
      <w:r w:rsidRPr="00A920D8">
        <w:rPr>
          <w:rFonts w:ascii="Arial" w:eastAsia="ＭＳ 明朝" w:hAnsi="Arial" w:cs="Arial"/>
          <w:szCs w:val="21"/>
        </w:rPr>
        <w:t>とともにグループ化用語（</w:t>
      </w:r>
      <w:proofErr w:type="spellStart"/>
      <w:r w:rsidRPr="00A920D8">
        <w:rPr>
          <w:rFonts w:ascii="Arial" w:eastAsia="ＭＳ 明朝" w:hAnsi="Arial" w:cs="Arial"/>
          <w:szCs w:val="21"/>
        </w:rPr>
        <w:t>HLGT</w:t>
      </w:r>
      <w:proofErr w:type="spellEnd"/>
      <w:r w:rsidRPr="00A920D8">
        <w:rPr>
          <w:rFonts w:ascii="Arial" w:eastAsia="ＭＳ 明朝" w:hAnsi="Arial" w:cs="Arial"/>
          <w:szCs w:val="21"/>
        </w:rPr>
        <w:t>と</w:t>
      </w:r>
      <w:proofErr w:type="spellStart"/>
      <w:r w:rsidRPr="00A920D8">
        <w:rPr>
          <w:rFonts w:ascii="Arial" w:eastAsia="ＭＳ 明朝" w:hAnsi="Arial" w:cs="Arial"/>
          <w:szCs w:val="21"/>
        </w:rPr>
        <w:t>HLT</w:t>
      </w:r>
      <w:proofErr w:type="spellEnd"/>
      <w:r w:rsidRPr="00A920D8">
        <w:rPr>
          <w:rFonts w:ascii="Arial" w:eastAsia="ＭＳ 明朝" w:hAnsi="Arial" w:cs="Arial"/>
          <w:szCs w:val="21"/>
        </w:rPr>
        <w:t>）による表示が望ましいかもしれない。</w:t>
      </w:r>
      <w:r w:rsidR="00994941">
        <w:fldChar w:fldCharType="begin"/>
      </w:r>
      <w:r w:rsidR="00994941">
        <w:instrText>HYPERLINK \l "</w:instrText>
      </w:r>
      <w:r w:rsidR="00994941">
        <w:instrText>図表４</w:instrText>
      </w:r>
      <w:r w:rsidR="00994941">
        <w:instrText>"</w:instrText>
      </w:r>
      <w:r w:rsidR="00994941">
        <w:fldChar w:fldCharType="separate"/>
      </w:r>
      <w:r w:rsidR="00D811B8" w:rsidRPr="00A920D8">
        <w:rPr>
          <w:rStyle w:val="af1"/>
          <w:rFonts w:ascii="Arial" w:eastAsia="ＭＳ 明朝" w:hAnsi="Arial" w:cs="Arial"/>
          <w:szCs w:val="21"/>
        </w:rPr>
        <w:t>図</w:t>
      </w:r>
      <w:r w:rsidR="002D4E0D" w:rsidRPr="00A920D8">
        <w:rPr>
          <w:rStyle w:val="af1"/>
          <w:rFonts w:ascii="Arial" w:eastAsia="ＭＳ 明朝" w:hAnsi="Arial" w:cs="Arial"/>
          <w:szCs w:val="21"/>
        </w:rPr>
        <w:t>表４</w:t>
      </w:r>
      <w:r w:rsidR="00994941">
        <w:rPr>
          <w:rStyle w:val="af1"/>
          <w:rFonts w:ascii="Arial" w:eastAsia="ＭＳ 明朝" w:hAnsi="Arial" w:cs="Arial"/>
          <w:szCs w:val="21"/>
        </w:rPr>
        <w:fldChar w:fldCharType="end"/>
      </w:r>
      <w:r w:rsidRPr="00A920D8">
        <w:rPr>
          <w:rFonts w:ascii="Arial" w:eastAsia="ＭＳ 明朝" w:hAnsi="Arial" w:cs="Arial"/>
          <w:szCs w:val="21"/>
        </w:rPr>
        <w:t>はそのような出力の例示である。</w:t>
      </w:r>
    </w:p>
    <w:p w14:paraId="25F3C3EA" w14:textId="2C91F643"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言語や文字体系の違いに関係なく</w:t>
      </w:r>
      <w:r w:rsidRPr="00A920D8">
        <w:rPr>
          <w:rFonts w:ascii="Arial" w:eastAsia="ＭＳ 明朝" w:hAnsi="Arial" w:cs="Arial"/>
          <w:szCs w:val="21"/>
        </w:rPr>
        <w:t>SOC</w:t>
      </w:r>
      <w:r w:rsidRPr="00A920D8">
        <w:rPr>
          <w:rFonts w:ascii="Arial" w:eastAsia="ＭＳ 明朝" w:hAnsi="Arial" w:cs="Arial"/>
          <w:szCs w:val="21"/>
        </w:rPr>
        <w:t>順を同一とするために、</w:t>
      </w:r>
      <w:r w:rsidRPr="00A920D8">
        <w:rPr>
          <w:rFonts w:ascii="Arial" w:eastAsia="ＭＳ 明朝" w:hAnsi="Arial" w:cs="Arial"/>
          <w:szCs w:val="21"/>
        </w:rPr>
        <w:t>SOC</w:t>
      </w:r>
      <w:r w:rsidRPr="00A920D8">
        <w:rPr>
          <w:rFonts w:ascii="Arial" w:eastAsia="ＭＳ 明朝" w:hAnsi="Arial" w:cs="Arial"/>
          <w:szCs w:val="21"/>
        </w:rPr>
        <w:t>の国際合意順が決められた（</w:t>
      </w:r>
      <w:r w:rsidR="00994941">
        <w:fldChar w:fldCharType="begin"/>
      </w:r>
      <w:r w:rsidR="00994941">
        <w:instrText>HYPERLINK \l "</w:instrText>
      </w:r>
      <w:r w:rsidR="00994941">
        <w:instrText>図表５</w:instrText>
      </w:r>
      <w:r w:rsidR="00994941">
        <w:instrText>"</w:instrText>
      </w:r>
      <w:r w:rsidR="00994941">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表５</w:t>
      </w:r>
      <w:r w:rsidR="00994941">
        <w:rPr>
          <w:rStyle w:val="af1"/>
          <w:rFonts w:ascii="Arial" w:eastAsia="ＭＳ 明朝" w:hAnsi="Arial" w:cs="Arial"/>
          <w:szCs w:val="21"/>
        </w:rPr>
        <w:fldChar w:fldCharType="end"/>
      </w:r>
      <w:r w:rsidRPr="00A920D8">
        <w:rPr>
          <w:rFonts w:ascii="Arial" w:eastAsia="ＭＳ 明朝" w:hAnsi="Arial" w:cs="Arial"/>
          <w:szCs w:val="21"/>
        </w:rPr>
        <w:t>参照）。この</w:t>
      </w:r>
      <w:r w:rsidRPr="00A920D8">
        <w:rPr>
          <w:rFonts w:ascii="Arial" w:eastAsia="ＭＳ 明朝" w:hAnsi="Arial" w:cs="Arial"/>
          <w:szCs w:val="21"/>
        </w:rPr>
        <w:t>SOC</w:t>
      </w:r>
      <w:r w:rsidRPr="00A920D8">
        <w:rPr>
          <w:rFonts w:ascii="Arial" w:eastAsia="ＭＳ 明朝" w:hAnsi="Arial" w:cs="Arial"/>
          <w:szCs w:val="21"/>
        </w:rPr>
        <w:t>の提示順は</w:t>
      </w:r>
      <w:r w:rsidRPr="00A920D8">
        <w:rPr>
          <w:rFonts w:ascii="Arial" w:eastAsia="ＭＳ 明朝" w:hAnsi="Arial" w:cs="Arial"/>
          <w:szCs w:val="21"/>
        </w:rPr>
        <w:t>AR/AE</w:t>
      </w:r>
      <w:r w:rsidRPr="00A920D8">
        <w:rPr>
          <w:rFonts w:ascii="Arial" w:eastAsia="ＭＳ 明朝" w:hAnsi="Arial" w:cs="Arial"/>
          <w:szCs w:val="21"/>
        </w:rPr>
        <w:t>報告における各</w:t>
      </w:r>
      <w:r w:rsidRPr="00A920D8">
        <w:rPr>
          <w:rFonts w:ascii="Arial" w:eastAsia="ＭＳ 明朝" w:hAnsi="Arial" w:cs="Arial"/>
          <w:szCs w:val="21"/>
        </w:rPr>
        <w:t>SOC</w:t>
      </w:r>
      <w:r w:rsidRPr="00A920D8">
        <w:rPr>
          <w:rFonts w:ascii="Arial" w:eastAsia="ＭＳ 明朝" w:hAnsi="Arial" w:cs="Arial"/>
          <w:szCs w:val="21"/>
        </w:rPr>
        <w:t>の相対的な重要度に基づいている</w:t>
      </w:r>
      <w:r w:rsidR="00781A14" w:rsidRPr="00A920D8">
        <w:rPr>
          <w:rFonts w:ascii="Arial" w:eastAsia="ＭＳ 明朝" w:hAnsi="Arial" w:cs="Arial"/>
          <w:szCs w:val="21"/>
        </w:rPr>
        <w:t>（</w:t>
      </w:r>
      <w:r w:rsidR="00781A14" w:rsidRPr="00A920D8">
        <w:rPr>
          <w:rFonts w:ascii="Arial" w:eastAsia="ＭＳ 明朝" w:hAnsi="Arial" w:cs="Arial"/>
          <w:szCs w:val="21"/>
        </w:rPr>
        <w:t>MedDRA</w:t>
      </w:r>
      <w:r w:rsidR="00781A14" w:rsidRPr="00A920D8">
        <w:rPr>
          <w:rFonts w:ascii="Arial" w:eastAsia="ＭＳ 明朝" w:hAnsi="Arial" w:cs="Arial"/>
          <w:szCs w:val="21"/>
        </w:rPr>
        <w:t>手引書および</w:t>
      </w:r>
      <w:r w:rsidR="00781A14" w:rsidRPr="00A920D8">
        <w:rPr>
          <w:rFonts w:ascii="Arial" w:eastAsia="ＭＳ 明朝" w:hAnsi="Arial" w:cs="Arial"/>
          <w:szCs w:val="21"/>
        </w:rPr>
        <w:t>MedDRA ASCII</w:t>
      </w:r>
      <w:r w:rsidR="00781A14" w:rsidRPr="00A920D8">
        <w:rPr>
          <w:rFonts w:ascii="Arial" w:eastAsia="ＭＳ 明朝" w:hAnsi="Arial" w:cs="Arial"/>
          <w:szCs w:val="21"/>
        </w:rPr>
        <w:t>ファイル参照）</w:t>
      </w:r>
      <w:r w:rsidRPr="00A920D8">
        <w:rPr>
          <w:rFonts w:ascii="Arial" w:eastAsia="ＭＳ 明朝" w:hAnsi="Arial" w:cs="Arial"/>
          <w:szCs w:val="21"/>
        </w:rPr>
        <w:t>。国際合意順を用いれば、例えば</w:t>
      </w:r>
      <w:r w:rsidRPr="00A920D8">
        <w:rPr>
          <w:rFonts w:ascii="Arial" w:eastAsia="ＭＳ 明朝" w:hAnsi="Arial" w:cs="Arial"/>
          <w:szCs w:val="21"/>
        </w:rPr>
        <w:t>SPC</w:t>
      </w:r>
      <w:r w:rsidR="009444E3">
        <w:rPr>
          <w:rFonts w:ascii="Arial" w:eastAsia="ＭＳ 明朝" w:hAnsi="Arial" w:cs="Arial"/>
          <w:szCs w:val="21"/>
        </w:rPr>
        <w:t>（</w:t>
      </w:r>
      <w:r w:rsidR="00963E04" w:rsidRPr="00A920D8">
        <w:rPr>
          <w:rFonts w:ascii="Arial" w:eastAsia="ＭＳ 明朝" w:hAnsi="Arial" w:cs="Arial"/>
          <w:szCs w:val="21"/>
        </w:rPr>
        <w:t>Summ</w:t>
      </w:r>
      <w:r w:rsidR="009444E3">
        <w:rPr>
          <w:rFonts w:ascii="Arial" w:eastAsia="ＭＳ 明朝" w:hAnsi="Arial" w:cs="Arial"/>
          <w:szCs w:val="21"/>
        </w:rPr>
        <w:t>ary of Product Characteristics</w:t>
      </w:r>
      <w:r w:rsidR="009444E3">
        <w:rPr>
          <w:rFonts w:ascii="Arial" w:eastAsia="ＭＳ 明朝" w:hAnsi="Arial" w:cs="Arial"/>
          <w:szCs w:val="21"/>
        </w:rPr>
        <w:t>）</w:t>
      </w:r>
      <w:r w:rsidR="00963E04" w:rsidRPr="00A920D8">
        <w:rPr>
          <w:rFonts w:ascii="Arial" w:eastAsia="ＭＳ 明朝" w:hAnsi="Arial" w:cs="Arial"/>
          <w:szCs w:val="21"/>
        </w:rPr>
        <w:t>ガイドライン</w:t>
      </w:r>
      <w:r w:rsidR="00E74D0A" w:rsidRPr="00A920D8">
        <w:rPr>
          <w:rFonts w:ascii="Arial" w:eastAsia="ＭＳ 明朝" w:hAnsi="Arial" w:cs="Arial"/>
          <w:szCs w:val="21"/>
        </w:rPr>
        <w:t>などの</w:t>
      </w:r>
      <w:r w:rsidRPr="00A920D8">
        <w:rPr>
          <w:rFonts w:ascii="Arial" w:eastAsia="ＭＳ 明朝" w:hAnsi="Arial" w:cs="Arial"/>
          <w:szCs w:val="21"/>
        </w:rPr>
        <w:t>行政関連の機能に対応できるであろう。データを交換する組織間ではデータの提示の際の</w:t>
      </w:r>
      <w:r w:rsidRPr="00A920D8">
        <w:rPr>
          <w:rFonts w:ascii="Arial" w:eastAsia="ＭＳ 明朝" w:hAnsi="Arial" w:cs="Arial"/>
          <w:szCs w:val="21"/>
        </w:rPr>
        <w:t>SOC</w:t>
      </w:r>
      <w:r w:rsidRPr="00A920D8">
        <w:rPr>
          <w:rFonts w:ascii="Arial" w:eastAsia="ＭＳ 明朝" w:hAnsi="Arial" w:cs="Arial"/>
          <w:szCs w:val="21"/>
        </w:rPr>
        <w:t>の順について合意しておく必要がある。</w:t>
      </w:r>
    </w:p>
    <w:p w14:paraId="13AFB9E8" w14:textId="7867C22F"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表やグラフによるデータの表示は結果を見る人の理解を助けるであろう。</w:t>
      </w:r>
      <w:hyperlink w:anchor="図表６"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６</w:t>
        </w:r>
      </w:hyperlink>
      <w:r w:rsidRPr="00A920D8">
        <w:rPr>
          <w:rFonts w:ascii="Arial" w:eastAsia="ＭＳ 明朝" w:hAnsi="Arial" w:cs="Arial"/>
          <w:szCs w:val="21"/>
        </w:rPr>
        <w:t>、</w:t>
      </w:r>
      <w:hyperlink w:anchor="図表７"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７</w:t>
        </w:r>
      </w:hyperlink>
      <w:r w:rsidRPr="00A920D8">
        <w:rPr>
          <w:rFonts w:ascii="Arial" w:eastAsia="ＭＳ 明朝" w:hAnsi="Arial" w:cs="Arial"/>
          <w:szCs w:val="21"/>
        </w:rPr>
        <w:t>および</w:t>
      </w:r>
      <w:hyperlink w:anchor="図表８"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８</w:t>
        </w:r>
      </w:hyperlink>
      <w:r w:rsidRPr="00A920D8">
        <w:rPr>
          <w:rFonts w:ascii="Arial" w:eastAsia="ＭＳ 明朝" w:hAnsi="Arial" w:cs="Arial"/>
          <w:szCs w:val="21"/>
        </w:rPr>
        <w:t>はそのような表示の例である。</w:t>
      </w:r>
    </w:p>
    <w:p w14:paraId="577BC136" w14:textId="77777777" w:rsidR="00996E56" w:rsidRPr="00A920D8" w:rsidRDefault="00A01EC8">
      <w:pPr>
        <w:spacing w:beforeLines="50" w:before="180"/>
        <w:rPr>
          <w:rFonts w:ascii="Arial" w:eastAsia="ＭＳ 明朝" w:hAnsi="Arial" w:cs="Arial"/>
        </w:rPr>
      </w:pPr>
      <w:hyperlink w:anchor="図表９ａ" w:history="1">
        <w:r w:rsidR="00E25093" w:rsidRPr="00A920D8">
          <w:rPr>
            <w:rStyle w:val="af1"/>
            <w:rFonts w:ascii="Arial" w:eastAsia="ＭＳ 明朝" w:hAnsi="Arial" w:cs="Arial"/>
            <w:szCs w:val="24"/>
          </w:rPr>
          <w:t>図</w:t>
        </w:r>
        <w:r w:rsidR="00D811B8" w:rsidRPr="00A920D8">
          <w:rPr>
            <w:rStyle w:val="af1"/>
            <w:rFonts w:ascii="Arial" w:eastAsia="ＭＳ 明朝" w:hAnsi="Arial" w:cs="Arial"/>
            <w:szCs w:val="24"/>
          </w:rPr>
          <w:t>表</w:t>
        </w:r>
        <w:r w:rsidR="00E25093" w:rsidRPr="00A920D8">
          <w:rPr>
            <w:rStyle w:val="af1"/>
            <w:rFonts w:ascii="Arial" w:eastAsia="ＭＳ 明朝" w:hAnsi="Arial" w:cs="Arial"/>
            <w:szCs w:val="24"/>
          </w:rPr>
          <w:t>９ａ</w:t>
        </w:r>
      </w:hyperlink>
      <w:r w:rsidR="00996E56" w:rsidRPr="00A920D8">
        <w:rPr>
          <w:rFonts w:ascii="Arial" w:eastAsia="ＭＳ 明朝" w:hAnsi="Arial" w:cs="Arial"/>
        </w:rPr>
        <w:t>と</w:t>
      </w:r>
      <w:hyperlink w:anchor="図表９ｂ" w:history="1">
        <w:r w:rsidR="0011636E" w:rsidRPr="00A920D8">
          <w:rPr>
            <w:rStyle w:val="af1"/>
            <w:rFonts w:ascii="Arial" w:eastAsia="ＭＳ 明朝" w:hAnsi="Arial" w:cs="Arial"/>
          </w:rPr>
          <w:t>図</w:t>
        </w:r>
        <w:r w:rsidR="00D811B8" w:rsidRPr="00A920D8">
          <w:rPr>
            <w:rStyle w:val="af1"/>
            <w:rFonts w:ascii="Arial" w:eastAsia="ＭＳ 明朝" w:hAnsi="Arial" w:cs="Arial"/>
          </w:rPr>
          <w:t>表</w:t>
        </w:r>
        <w:r w:rsidR="0011636E" w:rsidRPr="00A920D8">
          <w:rPr>
            <w:rStyle w:val="af1"/>
            <w:rFonts w:ascii="Arial" w:eastAsia="ＭＳ 明朝" w:hAnsi="Arial" w:cs="Arial"/>
          </w:rPr>
          <w:t>９ｂ</w:t>
        </w:r>
      </w:hyperlink>
      <w:r w:rsidR="00996E56" w:rsidRPr="00A920D8">
        <w:rPr>
          <w:rFonts w:ascii="Arial" w:eastAsia="ＭＳ 明朝" w:hAnsi="Arial" w:cs="Arial"/>
        </w:rPr>
        <w:t>はある化合物の二つの患者集団における提示である。それぞれの集団において、</w:t>
      </w:r>
      <w:r w:rsidR="00996E56" w:rsidRPr="00A920D8">
        <w:rPr>
          <w:rFonts w:ascii="Arial" w:eastAsia="ＭＳ 明朝" w:hAnsi="Arial" w:cs="Arial"/>
        </w:rPr>
        <w:t>SOC</w:t>
      </w:r>
      <w:r w:rsidR="00996E56" w:rsidRPr="00A920D8">
        <w:rPr>
          <w:rFonts w:ascii="Arial" w:eastAsia="ＭＳ 明朝" w:hAnsi="Arial" w:cs="Arial"/>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A920D8">
        <w:rPr>
          <w:rFonts w:ascii="Arial" w:eastAsia="ＭＳ 明朝" w:hAnsi="Arial" w:cs="Arial"/>
        </w:rPr>
        <w:t>PT</w:t>
      </w:r>
      <w:r w:rsidR="00996E56" w:rsidRPr="00A920D8">
        <w:rPr>
          <w:rFonts w:ascii="Arial" w:eastAsia="ＭＳ 明朝" w:hAnsi="Arial" w:cs="Arial"/>
        </w:rPr>
        <w:t>で有害事象を表示すればよい。</w:t>
      </w:r>
    </w:p>
    <w:p w14:paraId="41B01CD8" w14:textId="77777777" w:rsidR="00996E56" w:rsidRPr="00A920D8" w:rsidRDefault="00996E56" w:rsidP="00996E56">
      <w:pPr>
        <w:ind w:left="178" w:hangingChars="85" w:hanging="178"/>
        <w:rPr>
          <w:rFonts w:ascii="Arial" w:eastAsia="ＭＳ 明朝" w:hAnsi="Arial" w:cs="Arial"/>
        </w:rPr>
      </w:pPr>
      <w:r w:rsidRPr="00A920D8">
        <w:rPr>
          <w:rFonts w:ascii="Arial" w:eastAsia="ＭＳ 明朝" w:hAnsi="Arial" w:cs="Arial"/>
        </w:rPr>
        <w:t>綿密な分析には、グループ化すべき用語を特定するために医学的専門知識が要求される。</w:t>
      </w:r>
    </w:p>
    <w:p w14:paraId="1C4F5759" w14:textId="77777777" w:rsidR="00996E56" w:rsidRPr="00A920D8" w:rsidRDefault="00996E56" w:rsidP="00FB7775">
      <w:pPr>
        <w:keepNext/>
        <w:spacing w:beforeLines="50" w:before="180"/>
        <w:rPr>
          <w:rFonts w:ascii="Arial" w:eastAsia="ＭＳ 明朝" w:hAnsi="Arial" w:cs="Arial"/>
          <w:szCs w:val="21"/>
        </w:rPr>
      </w:pPr>
      <w:r w:rsidRPr="00A920D8">
        <w:rPr>
          <w:rFonts w:ascii="Arial" w:eastAsia="ＭＳ 明朝" w:hAnsi="Arial" w:cs="Arial"/>
          <w:szCs w:val="21"/>
        </w:rPr>
        <w:t>利点：</w:t>
      </w:r>
    </w:p>
    <w:p w14:paraId="2AD6B2BF"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データ分布の全体像を示し、より深い分析が必要性を考慮する可能性のある特別な関心領域を特定する手助けをする。</w:t>
      </w:r>
    </w:p>
    <w:p w14:paraId="099412D2"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グループ用語は関連する</w:t>
      </w:r>
      <w:r w:rsidRPr="00A920D8">
        <w:rPr>
          <w:rFonts w:ascii="Arial" w:eastAsia="ＭＳ 明朝" w:hAnsi="Arial" w:cs="Arial"/>
        </w:rPr>
        <w:t>PT</w:t>
      </w:r>
      <w:r w:rsidRPr="00A920D8">
        <w:rPr>
          <w:rFonts w:ascii="Arial" w:eastAsia="ＭＳ 明朝" w:hAnsi="Arial" w:cs="Arial"/>
        </w:rPr>
        <w:t>を集合させ、関心のある医学的状態を特定することを容易にする。</w:t>
      </w:r>
    </w:p>
    <w:p w14:paraId="10A2B611"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個々の</w:t>
      </w:r>
      <w:r w:rsidRPr="00A920D8">
        <w:rPr>
          <w:rFonts w:ascii="Arial" w:eastAsia="ＭＳ 明朝" w:hAnsi="Arial" w:cs="Arial"/>
        </w:rPr>
        <w:t>PT</w:t>
      </w:r>
      <w:r w:rsidRPr="00A920D8">
        <w:rPr>
          <w:rFonts w:ascii="Arial" w:eastAsia="ＭＳ 明朝" w:hAnsi="Arial" w:cs="Arial"/>
        </w:rPr>
        <w:t>は、重複カウントされないよう、一回だけ表示する。</w:t>
      </w:r>
    </w:p>
    <w:p w14:paraId="4D2F715B"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による概観は、小規模のデータセットには適切な唯一の分析方法かもしれない。</w:t>
      </w:r>
    </w:p>
    <w:p w14:paraId="301C9F54" w14:textId="77777777" w:rsidR="00996E56" w:rsidRPr="00A920D8" w:rsidRDefault="00996E56" w:rsidP="00E458AE">
      <w:pPr>
        <w:spacing w:beforeLines="50" w:before="180"/>
        <w:ind w:left="210" w:hangingChars="100" w:hanging="210"/>
        <w:rPr>
          <w:rFonts w:ascii="Arial" w:eastAsia="ＭＳ 明朝" w:hAnsi="Arial" w:cs="Arial"/>
          <w:szCs w:val="24"/>
        </w:rPr>
      </w:pPr>
      <w:r w:rsidRPr="00A920D8">
        <w:rPr>
          <w:rFonts w:ascii="Arial" w:eastAsia="ＭＳ 明朝" w:hAnsi="Arial" w:cs="Arial"/>
        </w:rPr>
        <w:t>限界：</w:t>
      </w:r>
    </w:p>
    <w:p w14:paraId="5519293D" w14:textId="1B8A0207" w:rsidR="00996E56" w:rsidRPr="00A920D8" w:rsidRDefault="00996E56" w:rsidP="00033563">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特定の医学的状態</w:t>
      </w:r>
      <w:r w:rsidR="00FB7775">
        <w:rPr>
          <w:rFonts w:ascii="Arial" w:eastAsia="ＭＳ 明朝" w:hAnsi="Arial" w:cs="Arial"/>
        </w:rPr>
        <w:t>／</w:t>
      </w:r>
      <w:r w:rsidRPr="00A920D8">
        <w:rPr>
          <w:rFonts w:ascii="Arial" w:eastAsia="ＭＳ 明朝" w:hAnsi="Arial" w:cs="Arial"/>
        </w:rPr>
        <w:t>症候群に関連する用語が異なる</w:t>
      </w:r>
      <w:r w:rsidRPr="00A920D8">
        <w:rPr>
          <w:rFonts w:ascii="Arial" w:eastAsia="ＭＳ 明朝" w:hAnsi="Arial" w:cs="Arial"/>
        </w:rPr>
        <w:t>SOC</w:t>
      </w:r>
      <w:r w:rsidRPr="00A920D8">
        <w:rPr>
          <w:rFonts w:ascii="Arial" w:eastAsia="ＭＳ 明朝" w:hAnsi="Arial" w:cs="Arial"/>
        </w:rPr>
        <w:t>に分類されている場合があるので、</w:t>
      </w:r>
      <w:r w:rsidRPr="00A920D8">
        <w:rPr>
          <w:rFonts w:ascii="Arial" w:eastAsia="ＭＳ 明朝" w:hAnsi="Arial" w:cs="Arial"/>
        </w:rPr>
        <w:t>PT</w:t>
      </w:r>
      <w:r w:rsidRPr="00A920D8">
        <w:rPr>
          <w:rFonts w:ascii="Arial" w:eastAsia="ＭＳ 明朝" w:hAnsi="Arial" w:cs="Arial"/>
        </w:rPr>
        <w:t>のプライマリー</w:t>
      </w:r>
      <w:r w:rsidRPr="00A920D8">
        <w:rPr>
          <w:rFonts w:ascii="Arial" w:eastAsia="ＭＳ 明朝" w:hAnsi="Arial" w:cs="Arial"/>
        </w:rPr>
        <w:t>SOC</w:t>
      </w:r>
      <w:r w:rsidRPr="00A920D8">
        <w:rPr>
          <w:rFonts w:ascii="Arial" w:eastAsia="ＭＳ 明朝" w:hAnsi="Arial" w:cs="Arial"/>
        </w:rPr>
        <w:t>配置を基にしたこの方法では、ある医学的な状態等に関係する用語のグループ化が不完全となる可能性がある。</w:t>
      </w:r>
    </w:p>
    <w:p w14:paraId="414FED31"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の用語配置ルールのため、事象によってはユーザーが予想する配置に見つからない場合もある。</w:t>
      </w:r>
    </w:p>
    <w:p w14:paraId="324B3716"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大規模なデータセットに適用した場合に、出力結果が冗長なものとなる可能性がある。</w:t>
      </w:r>
    </w:p>
    <w:p w14:paraId="0A8D0902" w14:textId="6017142B"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96012345"/>
      <w:r w:rsidRPr="00A920D8">
        <w:rPr>
          <w:rFonts w:ascii="ＭＳ ゴシック" w:eastAsia="ＭＳ ゴシック" w:hAnsi="ＭＳ ゴシック" w:cs="Times New Roman"/>
          <w:b/>
          <w:kern w:val="0"/>
          <w:szCs w:val="20"/>
        </w:rPr>
        <w:t>3.2.2</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小規模データセットの概観提示</w:t>
      </w:r>
      <w:bookmarkEnd w:id="40"/>
    </w:p>
    <w:p w14:paraId="5F9F462D"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安全性プロフィールが小さな</w:t>
      </w:r>
      <w:r w:rsidRPr="00A920D8">
        <w:rPr>
          <w:rFonts w:ascii="Arial" w:eastAsia="ＭＳ 明朝" w:hAnsi="Arial" w:cs="Arial"/>
        </w:rPr>
        <w:t>PT</w:t>
      </w:r>
      <w:r w:rsidRPr="00A920D8">
        <w:rPr>
          <w:rFonts w:ascii="Arial" w:eastAsia="ＭＳ 明朝" w:hAnsi="Arial" w:cs="Arial"/>
        </w:rPr>
        <w:t>のリストで構成されている場合（例えば、臨床開発の初期のように）は、</w:t>
      </w:r>
      <w:r w:rsidRPr="00A920D8">
        <w:rPr>
          <w:rFonts w:ascii="Arial" w:eastAsia="ＭＳ 明朝" w:hAnsi="Arial" w:cs="Arial"/>
        </w:rPr>
        <w:t>PT</w:t>
      </w:r>
      <w:r w:rsidRPr="00A920D8">
        <w:rPr>
          <w:rFonts w:ascii="Arial" w:eastAsia="ＭＳ 明朝" w:hAnsi="Arial" w:cs="Arial"/>
        </w:rPr>
        <w:t>表示ですることで十分であるかもしれない。</w:t>
      </w:r>
      <w:r w:rsidR="00994941">
        <w:fldChar w:fldCharType="begin"/>
      </w:r>
      <w:r w:rsidR="00994941">
        <w:instrText>HYPERLINK \l "</w:instrText>
      </w:r>
      <w:r w:rsidR="00994941">
        <w:instrText>図表１０</w:instrText>
      </w:r>
      <w:r w:rsidR="00994941">
        <w:instrText>"</w:instrText>
      </w:r>
      <w:r w:rsidR="00994941">
        <w:fldChar w:fldCharType="separate"/>
      </w:r>
      <w:r w:rsidRPr="00A920D8">
        <w:rPr>
          <w:rFonts w:ascii="Arial" w:eastAsia="ＭＳ 明朝" w:hAnsi="Arial" w:cs="Arial"/>
          <w:color w:val="0000FF"/>
          <w:u w:val="single"/>
        </w:rPr>
        <w:t>図</w:t>
      </w:r>
      <w:r w:rsidR="00D811B8" w:rsidRPr="00A920D8">
        <w:rPr>
          <w:rFonts w:ascii="Arial" w:eastAsia="ＭＳ 明朝" w:hAnsi="Arial" w:cs="Arial"/>
          <w:color w:val="0000FF"/>
          <w:u w:val="single"/>
        </w:rPr>
        <w:t>表</w:t>
      </w:r>
      <w:r w:rsidRPr="00A920D8">
        <w:rPr>
          <w:rFonts w:ascii="Arial" w:eastAsia="ＭＳ 明朝" w:hAnsi="Arial" w:cs="Arial"/>
          <w:color w:val="0000FF"/>
          <w:u w:val="single"/>
        </w:rPr>
        <w:t>１０</w:t>
      </w:r>
      <w:r w:rsidR="00994941">
        <w:rPr>
          <w:rFonts w:ascii="Arial" w:eastAsia="ＭＳ 明朝" w:hAnsi="Arial" w:cs="Arial"/>
          <w:color w:val="0000FF"/>
          <w:u w:val="single"/>
        </w:rPr>
        <w:fldChar w:fldCharType="end"/>
      </w:r>
      <w:r w:rsidRPr="00A920D8">
        <w:rPr>
          <w:rFonts w:ascii="Arial" w:eastAsia="ＭＳ 明朝" w:hAnsi="Arial" w:cs="Arial"/>
        </w:rPr>
        <w:t>はその事例である。</w:t>
      </w:r>
    </w:p>
    <w:p w14:paraId="7C540BE1" w14:textId="372B07C5"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1" w:name="_Toc96012346"/>
      <w:r w:rsidRPr="00A920D8">
        <w:rPr>
          <w:rFonts w:ascii="ＭＳ ゴシック" w:eastAsia="ＭＳ ゴシック" w:hAnsi="ＭＳ ゴシック" w:cs="Times New Roman" w:hint="eastAsia"/>
          <w:b/>
          <w:kern w:val="0"/>
          <w:szCs w:val="20"/>
        </w:rPr>
        <w:t>3.2.3</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目的を絞った検索</w:t>
      </w:r>
      <w:bookmarkEnd w:id="41"/>
    </w:p>
    <w:p w14:paraId="3F58A748"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以下のリストに示すような状況においては（注：このリストは全てではない）、利用者はプライマリー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項参照）に加えて、特別な検索の設計を必要とするかもしれない。</w:t>
      </w:r>
    </w:p>
    <w:p w14:paraId="3CE469B1"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による出力で見られた内容について、さらに検討する場合</w:t>
      </w:r>
    </w:p>
    <w:p w14:paraId="21B76FB6"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既に特定されている安全性の懸案事項（例えば、既知の薬剤クラス効果、毒性試験・動物試験の結果、など）</w:t>
      </w:r>
    </w:p>
    <w:p w14:paraId="15456CBD"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特別に関心のある事象のモニタリング</w:t>
      </w:r>
    </w:p>
    <w:p w14:paraId="23695D69"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規制当局などのからの質問への対応として</w:t>
      </w:r>
    </w:p>
    <w:p w14:paraId="1C315B51"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A920D8" w:rsidRDefault="00996E5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3.2.3.1 セカンダリーSOC配置を用いた目的を絞った検索</w:t>
      </w:r>
    </w:p>
    <w:p w14:paraId="1A41E818"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1"/>
        </w:rPr>
        <w:t>この目的を定めた検索は、プライマリー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項参照）にセカンダリー</w:t>
      </w:r>
      <w:r w:rsidRPr="00A920D8">
        <w:rPr>
          <w:rFonts w:ascii="Arial" w:eastAsia="ＭＳ 明朝" w:hAnsi="Arial" w:cs="Arial"/>
          <w:szCs w:val="21"/>
        </w:rPr>
        <w:t>SOC</w:t>
      </w:r>
      <w:r w:rsidRPr="00A920D8">
        <w:rPr>
          <w:rFonts w:ascii="Arial" w:eastAsia="ＭＳ 明朝" w:hAnsi="Arial" w:cs="Arial"/>
          <w:szCs w:val="21"/>
        </w:rPr>
        <w:t>リンクを合わせることによって増補することができる。この方法の利用で、より包括的な</w:t>
      </w:r>
      <w:r w:rsidRPr="00A920D8">
        <w:rPr>
          <w:rFonts w:ascii="Arial" w:eastAsia="ＭＳ 明朝" w:hAnsi="Arial" w:cs="Arial"/>
          <w:szCs w:val="21"/>
        </w:rPr>
        <w:t>“</w:t>
      </w:r>
      <w:r w:rsidRPr="00A920D8">
        <w:rPr>
          <w:rFonts w:ascii="Arial" w:eastAsia="ＭＳ 明朝" w:hAnsi="Arial" w:cs="Arial"/>
          <w:szCs w:val="21"/>
        </w:rPr>
        <w:t>概観</w:t>
      </w:r>
      <w:r w:rsidRPr="00A920D8">
        <w:rPr>
          <w:rFonts w:ascii="Arial" w:eastAsia="ＭＳ 明朝" w:hAnsi="Arial" w:cs="Arial"/>
          <w:szCs w:val="21"/>
        </w:rPr>
        <w:t>”</w:t>
      </w:r>
      <w:r w:rsidRPr="00A920D8">
        <w:rPr>
          <w:rFonts w:ascii="Arial" w:eastAsia="ＭＳ 明朝" w:hAnsi="Arial" w:cs="Arial"/>
          <w:szCs w:val="21"/>
        </w:rPr>
        <w:t>が可能となり、</w:t>
      </w:r>
      <w:r w:rsidRPr="00A920D8">
        <w:rPr>
          <w:rFonts w:ascii="Arial" w:eastAsia="ＭＳ 明朝" w:hAnsi="Arial" w:cs="Arial"/>
          <w:szCs w:val="21"/>
        </w:rPr>
        <w:t>MedDRA</w:t>
      </w:r>
      <w:r w:rsidRPr="00A920D8">
        <w:rPr>
          <w:rFonts w:ascii="Arial" w:eastAsia="ＭＳ 明朝" w:hAnsi="Arial" w:cs="Arial"/>
          <w:szCs w:val="21"/>
        </w:rPr>
        <w:t>の多軸構造の利点（即ち、用語の医学的な相互関係）を最大限に利用できる。</w:t>
      </w:r>
    </w:p>
    <w:p w14:paraId="3A91055A"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方法：</w:t>
      </w:r>
    </w:p>
    <w:p w14:paraId="68872609" w14:textId="77777777" w:rsidR="00996E56" w:rsidRPr="00A920D8" w:rsidRDefault="00996E56" w:rsidP="00996E56">
      <w:pPr>
        <w:tabs>
          <w:tab w:val="left" w:pos="900"/>
        </w:tabs>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配置を用いた目的を絞った検索の方法は、組織のデータベースの特性によって異なる可能性がある。</w:t>
      </w:r>
    </w:p>
    <w:p w14:paraId="23CB0708" w14:textId="31FD63C0"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プライマリーとセカンダリー</w:t>
      </w:r>
      <w:r w:rsidRPr="00A920D8">
        <w:rPr>
          <w:rFonts w:ascii="Arial" w:eastAsia="ＭＳ 明朝" w:hAnsi="Arial" w:cs="Arial"/>
        </w:rPr>
        <w:t>SOC</w:t>
      </w:r>
      <w:r w:rsidRPr="00A920D8">
        <w:rPr>
          <w:rFonts w:ascii="Arial" w:eastAsia="ＭＳ 明朝" w:hAnsi="Arial" w:cs="Arial"/>
        </w:rPr>
        <w:t>配置の双方を表示</w:t>
      </w:r>
      <w:r w:rsidR="00947AE9">
        <w:rPr>
          <w:rFonts w:ascii="Arial" w:eastAsia="ＭＳ 明朝" w:hAnsi="Arial" w:cs="Arial" w:hint="eastAsia"/>
        </w:rPr>
        <w:t>できる</w:t>
      </w:r>
      <w:r w:rsidRPr="00A920D8">
        <w:rPr>
          <w:rFonts w:ascii="Arial" w:eastAsia="ＭＳ 明朝" w:hAnsi="Arial" w:cs="Arial"/>
        </w:rPr>
        <w:t>ように、</w:t>
      </w:r>
      <w:r w:rsidRPr="00A920D8">
        <w:rPr>
          <w:rFonts w:ascii="Arial" w:eastAsia="ＭＳ 明朝" w:hAnsi="Arial" w:cs="Arial"/>
        </w:rPr>
        <w:t>SOC</w:t>
      </w:r>
      <w:r w:rsidRPr="00A920D8">
        <w:rPr>
          <w:rFonts w:ascii="Arial" w:eastAsia="ＭＳ 明朝" w:hAnsi="Arial" w:cs="Arial"/>
        </w:rPr>
        <w:t>、</w:t>
      </w:r>
      <w:r w:rsidRPr="00A920D8">
        <w:rPr>
          <w:rFonts w:ascii="Arial" w:eastAsia="ＭＳ 明朝" w:hAnsi="Arial" w:cs="Arial"/>
        </w:rPr>
        <w:t>HLGT</w:t>
      </w:r>
      <w:r w:rsidRPr="00A920D8">
        <w:rPr>
          <w:rFonts w:ascii="Arial" w:eastAsia="ＭＳ 明朝" w:hAnsi="Arial" w:cs="Arial"/>
        </w:rPr>
        <w:t>、</w:t>
      </w:r>
      <w:r w:rsidRPr="00A920D8">
        <w:rPr>
          <w:rFonts w:ascii="Arial" w:eastAsia="ＭＳ 明朝" w:hAnsi="Arial" w:cs="Arial"/>
        </w:rPr>
        <w:t>HLT</w:t>
      </w:r>
      <w:r w:rsidRPr="00A920D8">
        <w:rPr>
          <w:rFonts w:ascii="Arial" w:eastAsia="ＭＳ 明朝" w:hAnsi="Arial" w:cs="Arial"/>
        </w:rPr>
        <w:t>を</w:t>
      </w:r>
      <w:r w:rsidR="00405DBE">
        <w:rPr>
          <w:rFonts w:ascii="Arial" w:eastAsia="ＭＳ 明朝" w:hAnsi="Arial" w:cs="Arial" w:hint="eastAsia"/>
        </w:rPr>
        <w:t>検索</w:t>
      </w:r>
      <w:r w:rsidRPr="00A920D8">
        <w:rPr>
          <w:rFonts w:ascii="Arial" w:eastAsia="ＭＳ 明朝" w:hAnsi="Arial" w:cs="Arial"/>
        </w:rPr>
        <w:t>する。</w:t>
      </w:r>
    </w:p>
    <w:p w14:paraId="3ED976A1" w14:textId="77777777" w:rsidR="00996E56" w:rsidRPr="00A920D8" w:rsidRDefault="00996E56" w:rsidP="00996E56">
      <w:pPr>
        <w:numPr>
          <w:ilvl w:val="1"/>
          <w:numId w:val="2"/>
        </w:numPr>
        <w:tabs>
          <w:tab w:val="num" w:pos="540"/>
          <w:tab w:val="left" w:pos="900"/>
        </w:tabs>
        <w:ind w:left="540" w:hanging="360"/>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にリンクする</w:t>
      </w:r>
      <w:r w:rsidRPr="00A920D8">
        <w:rPr>
          <w:rFonts w:ascii="Arial" w:eastAsia="ＭＳ 明朝" w:hAnsi="Arial" w:cs="Arial"/>
          <w:szCs w:val="21"/>
        </w:rPr>
        <w:t>PT</w:t>
      </w:r>
      <w:r w:rsidRPr="00A920D8">
        <w:rPr>
          <w:rFonts w:ascii="Arial" w:eastAsia="ＭＳ 明朝" w:hAnsi="Arial" w:cs="Arial"/>
          <w:szCs w:val="21"/>
        </w:rPr>
        <w:t>をプログラムにより出力する（</w:t>
      </w:r>
      <w:r w:rsidR="00994941">
        <w:fldChar w:fldCharType="begin"/>
      </w:r>
      <w:r w:rsidR="00994941">
        <w:instrText>HYPERLINK \l "</w:instrText>
      </w:r>
      <w:r w:rsidR="00994941">
        <w:instrText>図表１１</w:instrText>
      </w:r>
      <w:r w:rsidR="00994941">
        <w:instrText>"</w:instrText>
      </w:r>
      <w:r w:rsidR="00994941">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表１１</w:t>
      </w:r>
      <w:r w:rsidR="00994941">
        <w:rPr>
          <w:rStyle w:val="af1"/>
          <w:rFonts w:ascii="Arial" w:eastAsia="ＭＳ 明朝" w:hAnsi="Arial" w:cs="Arial"/>
          <w:szCs w:val="21"/>
        </w:rPr>
        <w:fldChar w:fldCharType="end"/>
      </w:r>
      <w:r w:rsidRPr="00A920D8">
        <w:rPr>
          <w:rFonts w:ascii="Arial" w:eastAsia="ＭＳ 明朝" w:hAnsi="Arial" w:cs="Arial"/>
          <w:color w:val="000000" w:themeColor="text1"/>
          <w:szCs w:val="21"/>
        </w:rPr>
        <w:t>参</w:t>
      </w:r>
      <w:r w:rsidRPr="00A920D8">
        <w:rPr>
          <w:rFonts w:ascii="Arial" w:eastAsia="ＭＳ 明朝" w:hAnsi="Arial" w:cs="Arial"/>
          <w:szCs w:val="21"/>
        </w:rPr>
        <w:t>照）。</w:t>
      </w:r>
    </w:p>
    <w:p w14:paraId="37A8C539" w14:textId="60E87E03" w:rsidR="00996E56" w:rsidRDefault="00996E56" w:rsidP="00CC24CE">
      <w:pPr>
        <w:numPr>
          <w:ilvl w:val="1"/>
          <w:numId w:val="2"/>
        </w:numPr>
        <w:tabs>
          <w:tab w:val="num" w:pos="540"/>
        </w:tabs>
        <w:ind w:left="538" w:hanging="357"/>
        <w:rPr>
          <w:rFonts w:ascii="Arial" w:eastAsia="ＭＳ 明朝" w:hAnsi="Arial" w:cs="Arial"/>
          <w:szCs w:val="21"/>
        </w:rPr>
      </w:pPr>
      <w:r w:rsidRPr="00A920D8">
        <w:rPr>
          <w:rFonts w:ascii="Arial" w:eastAsia="ＭＳ 明朝" w:hAnsi="Arial" w:cs="Arial"/>
          <w:szCs w:val="21"/>
        </w:rPr>
        <w:t>もしデータベースが自動的にセカンダリー</w:t>
      </w:r>
      <w:r w:rsidRPr="00A920D8">
        <w:rPr>
          <w:rFonts w:ascii="Arial" w:eastAsia="ＭＳ 明朝" w:hAnsi="Arial" w:cs="Arial"/>
          <w:szCs w:val="21"/>
        </w:rPr>
        <w:t>SOC</w:t>
      </w:r>
      <w:r w:rsidRPr="00A920D8">
        <w:rPr>
          <w:rFonts w:ascii="Arial" w:eastAsia="ＭＳ 明朝" w:hAnsi="Arial" w:cs="Arial"/>
          <w:szCs w:val="21"/>
        </w:rPr>
        <w:t>の出力が出来ない場合は、可能な方法で</w:t>
      </w:r>
      <w:r w:rsidR="00405DBE">
        <w:rPr>
          <w:rFonts w:ascii="Arial" w:eastAsia="ＭＳ 明朝" w:hAnsi="Arial" w:cs="Arial" w:hint="eastAsia"/>
          <w:szCs w:val="21"/>
        </w:rPr>
        <w:t>検索</w:t>
      </w:r>
      <w:r w:rsidRPr="00A920D8">
        <w:rPr>
          <w:rFonts w:ascii="Arial" w:eastAsia="ＭＳ 明朝" w:hAnsi="Arial" w:cs="Arial"/>
        </w:rPr>
        <w:t>を実施すべきである（例えば、プライマリーとセカンダリー</w:t>
      </w:r>
      <w:r w:rsidRPr="00A920D8">
        <w:rPr>
          <w:rFonts w:ascii="Arial" w:eastAsia="ＭＳ 明朝" w:hAnsi="Arial" w:cs="Arial"/>
        </w:rPr>
        <w:t>SOC</w:t>
      </w:r>
      <w:r w:rsidRPr="00A920D8">
        <w:rPr>
          <w:rFonts w:ascii="Arial" w:eastAsia="ＭＳ 明朝" w:hAnsi="Arial" w:cs="Arial"/>
        </w:rPr>
        <w:t>に配置されている全ての個別の</w:t>
      </w:r>
      <w:r w:rsidRPr="00A920D8">
        <w:rPr>
          <w:rFonts w:ascii="Arial" w:eastAsia="ＭＳ 明朝" w:hAnsi="Arial" w:cs="Arial"/>
          <w:szCs w:val="21"/>
        </w:rPr>
        <w:t>PT</w:t>
      </w:r>
      <w:r w:rsidRPr="00A920D8">
        <w:rPr>
          <w:rFonts w:ascii="Arial" w:eastAsia="ＭＳ 明朝" w:hAnsi="Arial" w:cs="Arial"/>
          <w:szCs w:val="21"/>
        </w:rPr>
        <w:t>のリストを出力するプログラムの作成）。</w:t>
      </w:r>
    </w:p>
    <w:p w14:paraId="77DADA12" w14:textId="7FD5C5DB" w:rsidR="00947AE9" w:rsidRPr="007129A4" w:rsidRDefault="00947AE9" w:rsidP="00947AE9">
      <w:pPr>
        <w:numPr>
          <w:ilvl w:val="1"/>
          <w:numId w:val="2"/>
        </w:numPr>
        <w:tabs>
          <w:tab w:val="num" w:pos="540"/>
        </w:tabs>
        <w:ind w:left="538" w:hanging="357"/>
        <w:rPr>
          <w:rFonts w:ascii="Arial" w:eastAsia="ＭＳ 明朝" w:hAnsi="Arial" w:cs="Arial"/>
        </w:rPr>
      </w:pPr>
      <w:r w:rsidRPr="007129A4">
        <w:rPr>
          <w:rFonts w:ascii="Arial" w:eastAsia="ＭＳ 明朝" w:hAnsi="Arial" w:cs="Arial"/>
        </w:rPr>
        <w:t>MSSO</w:t>
      </w:r>
      <w:r w:rsidRPr="007129A4">
        <w:rPr>
          <w:rFonts w:ascii="Arial" w:eastAsia="ＭＳ 明朝" w:hAnsi="Arial" w:cs="Arial"/>
        </w:rPr>
        <w:t>が提供する</w:t>
      </w:r>
      <w:r w:rsidR="00233250" w:rsidRPr="007129A4">
        <w:rPr>
          <w:rFonts w:ascii="Arial" w:eastAsia="ＭＳ 明朝" w:hAnsi="Arial" w:cs="Arial"/>
        </w:rPr>
        <w:t>デスクトップ</w:t>
      </w:r>
      <w:r w:rsidRPr="007129A4">
        <w:rPr>
          <w:rFonts w:ascii="Arial" w:eastAsia="ＭＳ 明朝" w:hAnsi="Arial" w:cs="Arial"/>
        </w:rPr>
        <w:t>ブラウザ</w:t>
      </w:r>
      <w:r w:rsidR="0040387F">
        <w:rPr>
          <w:rFonts w:ascii="Arial" w:eastAsia="ＭＳ 明朝" w:hAnsi="Arial" w:cs="Arial" w:hint="eastAsia"/>
        </w:rPr>
        <w:t>ー</w:t>
      </w:r>
      <w:r w:rsidRPr="007129A4">
        <w:rPr>
          <w:rFonts w:ascii="Arial" w:eastAsia="ＭＳ 明朝" w:hAnsi="Arial" w:cs="Arial"/>
        </w:rPr>
        <w:t>およびオンラインブラウザ</w:t>
      </w:r>
      <w:r w:rsidR="0040387F">
        <w:rPr>
          <w:rFonts w:ascii="Arial" w:eastAsia="ＭＳ 明朝" w:hAnsi="Arial" w:cs="Arial" w:hint="eastAsia"/>
        </w:rPr>
        <w:t>ー</w:t>
      </w:r>
      <w:r w:rsidRPr="007129A4">
        <w:rPr>
          <w:rFonts w:ascii="Arial" w:eastAsia="ＭＳ 明朝" w:hAnsi="Arial" w:cs="Arial"/>
        </w:rPr>
        <w:t>のユーザーは、検索記録（</w:t>
      </w:r>
      <w:r w:rsidRPr="007129A4">
        <w:rPr>
          <w:rFonts w:ascii="Arial" w:eastAsia="ＭＳ 明朝" w:hAnsi="Arial" w:cs="Arial"/>
        </w:rPr>
        <w:t>search/research bin</w:t>
      </w:r>
      <w:r w:rsidRPr="007129A4">
        <w:rPr>
          <w:rFonts w:ascii="Arial" w:eastAsia="ＭＳ 明朝" w:hAnsi="Arial" w:cs="Arial"/>
        </w:rPr>
        <w:t>）からエクスポートされた用語もしくは階層分析（</w:t>
      </w:r>
      <w:r w:rsidRPr="007129A4">
        <w:rPr>
          <w:rFonts w:ascii="Arial" w:eastAsia="ＭＳ 明朝" w:hAnsi="Arial" w:cs="Arial"/>
        </w:rPr>
        <w:t>Hierarchy Analysis feature</w:t>
      </w:r>
      <w:r w:rsidRPr="007129A4">
        <w:rPr>
          <w:rFonts w:ascii="Arial" w:eastAsia="ＭＳ 明朝" w:hAnsi="Arial" w:cs="Arial"/>
        </w:rPr>
        <w:t>）を用いてアップロードされた用語のセカンダリー</w:t>
      </w:r>
      <w:r w:rsidRPr="007129A4">
        <w:rPr>
          <w:rFonts w:ascii="Arial" w:eastAsia="ＭＳ 明朝" w:hAnsi="Arial" w:cs="Arial"/>
        </w:rPr>
        <w:t>SOC</w:t>
      </w:r>
      <w:r w:rsidRPr="007129A4">
        <w:rPr>
          <w:rFonts w:ascii="Arial" w:eastAsia="ＭＳ 明朝" w:hAnsi="Arial" w:cs="Arial"/>
        </w:rPr>
        <w:t>パスを選択表示できる。これらのブラウザ</w:t>
      </w:r>
      <w:r w:rsidR="0040387F">
        <w:rPr>
          <w:rFonts w:ascii="Arial" w:eastAsia="ＭＳ 明朝" w:hAnsi="Arial" w:cs="Arial" w:hint="eastAsia"/>
        </w:rPr>
        <w:t>ー</w:t>
      </w:r>
      <w:r w:rsidRPr="007129A4">
        <w:rPr>
          <w:rFonts w:ascii="Arial" w:eastAsia="ＭＳ 明朝" w:hAnsi="Arial" w:cs="Arial"/>
        </w:rPr>
        <w:t>機能によって、ユーザーは特別なプログラムを必要とせずにセカンダリー</w:t>
      </w:r>
      <w:r w:rsidRPr="007129A4">
        <w:rPr>
          <w:rFonts w:ascii="Arial" w:eastAsia="ＭＳ 明朝" w:hAnsi="Arial" w:cs="Arial"/>
        </w:rPr>
        <w:t>SOC</w:t>
      </w:r>
      <w:r w:rsidRPr="007129A4">
        <w:rPr>
          <w:rFonts w:ascii="Arial" w:eastAsia="ＭＳ 明朝" w:hAnsi="Arial" w:cs="Arial"/>
        </w:rPr>
        <w:t>配置を閲覧したり、簡潔なスプレッドシートにエクスポート</w:t>
      </w:r>
      <w:r w:rsidR="00991972" w:rsidRPr="007129A4">
        <w:rPr>
          <w:rFonts w:ascii="Arial" w:eastAsia="ＭＳ 明朝" w:hAnsi="Arial" w:cs="Arial"/>
        </w:rPr>
        <w:t>したりすること</w:t>
      </w:r>
      <w:r w:rsidRPr="007129A4">
        <w:rPr>
          <w:rFonts w:ascii="Arial" w:eastAsia="ＭＳ 明朝" w:hAnsi="Arial" w:cs="Arial"/>
        </w:rPr>
        <w:t>ができる。</w:t>
      </w:r>
    </w:p>
    <w:p w14:paraId="60A2E12A" w14:textId="77777777" w:rsidR="00996E56" w:rsidRPr="00A920D8" w:rsidRDefault="00996E56">
      <w:pPr>
        <w:spacing w:beforeLines="50" w:before="180"/>
        <w:ind w:leftChars="170" w:left="359" w:hanging="2"/>
        <w:rPr>
          <w:rFonts w:ascii="Arial" w:eastAsia="ＭＳ 明朝" w:hAnsi="Arial" w:cs="Arial"/>
          <w:szCs w:val="21"/>
        </w:rPr>
      </w:pPr>
      <w:r w:rsidRPr="00A920D8">
        <w:rPr>
          <w:rFonts w:ascii="Arial" w:eastAsia="ＭＳ 明朝" w:hAnsi="Arial" w:cs="Arial"/>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A920D8" w14:paraId="49B33189" w14:textId="77777777" w:rsidTr="00033563">
        <w:trPr>
          <w:trHeight w:val="425"/>
        </w:trPr>
        <w:tc>
          <w:tcPr>
            <w:tcW w:w="8180" w:type="dxa"/>
            <w:shd w:val="pct10" w:color="auto" w:fill="auto"/>
            <w:vAlign w:val="center"/>
          </w:tcPr>
          <w:p w14:paraId="63A4F0B5" w14:textId="77777777" w:rsidR="00996E56" w:rsidRPr="00FD7B7D" w:rsidRDefault="00996E56" w:rsidP="00033563">
            <w:pPr>
              <w:jc w:val="center"/>
              <w:rPr>
                <w:rFonts w:ascii="Arial" w:eastAsia="ＭＳ 明朝" w:hAnsi="Arial" w:cs="Arial"/>
                <w:b/>
                <w:szCs w:val="21"/>
              </w:rPr>
            </w:pPr>
            <w:r w:rsidRPr="00FD7B7D">
              <w:rPr>
                <w:rFonts w:ascii="Arial" w:eastAsia="ＭＳ 明朝" w:hAnsi="Arial" w:cs="Arial"/>
                <w:b/>
                <w:szCs w:val="21"/>
              </w:rPr>
              <w:t>プライマリーおよびセカンダリーに</w:t>
            </w:r>
            <w:r w:rsidRPr="00FD7B7D">
              <w:rPr>
                <w:rFonts w:ascii="Arial" w:eastAsia="ＭＳ 明朝" w:hAnsi="Arial" w:cs="Arial"/>
                <w:b/>
                <w:szCs w:val="21"/>
              </w:rPr>
              <w:t>SOC</w:t>
            </w:r>
            <w:r w:rsidRPr="00FD7B7D">
              <w:rPr>
                <w:rFonts w:ascii="Arial" w:eastAsia="ＭＳ 明朝" w:hAnsi="Arial" w:cs="Arial"/>
                <w:b/>
                <w:szCs w:val="21"/>
              </w:rPr>
              <w:t>へリンクする</w:t>
            </w:r>
            <w:r w:rsidRPr="00FD7B7D">
              <w:rPr>
                <w:rFonts w:ascii="Arial" w:eastAsia="ＭＳ 明朝" w:hAnsi="Arial" w:cs="Arial"/>
                <w:b/>
                <w:szCs w:val="21"/>
              </w:rPr>
              <w:t>PT</w:t>
            </w:r>
            <w:r w:rsidRPr="00FD7B7D">
              <w:rPr>
                <w:rFonts w:ascii="Arial" w:eastAsia="ＭＳ 明朝" w:hAnsi="Arial" w:cs="Arial"/>
                <w:b/>
                <w:szCs w:val="21"/>
              </w:rPr>
              <w:t>のリストのプログラム</w:t>
            </w:r>
          </w:p>
        </w:tc>
      </w:tr>
      <w:tr w:rsidR="00996E56" w:rsidRPr="00A920D8" w14:paraId="0DA6BC72" w14:textId="77777777" w:rsidTr="00263772">
        <w:tc>
          <w:tcPr>
            <w:tcW w:w="8180" w:type="dxa"/>
          </w:tcPr>
          <w:p w14:paraId="7A80302E" w14:textId="77777777" w:rsidR="00996E56" w:rsidRPr="00A920D8" w:rsidRDefault="00996E56" w:rsidP="00033563">
            <w:pPr>
              <w:spacing w:beforeLines="10" w:before="36"/>
              <w:rPr>
                <w:rFonts w:ascii="Arial" w:eastAsia="ＭＳ 明朝" w:hAnsi="Arial" w:cs="Arial"/>
                <w:szCs w:val="24"/>
              </w:rPr>
            </w:pPr>
            <w:r w:rsidRPr="00A920D8">
              <w:rPr>
                <w:rFonts w:ascii="Arial" w:eastAsia="ＭＳ 明朝" w:hAnsi="Arial" w:cs="Arial"/>
                <w:szCs w:val="21"/>
              </w:rPr>
              <w:t xml:space="preserve">SOC </w:t>
            </w:r>
            <w:r w:rsidRPr="00A920D8">
              <w:rPr>
                <w:rFonts w:ascii="Arial" w:eastAsia="ＭＳ 明朝" w:hAnsi="Arial" w:cs="Arial"/>
                <w:szCs w:val="21"/>
              </w:rPr>
              <w:t>「眼障害」</w:t>
            </w:r>
          </w:p>
          <w:p w14:paraId="22C545A1" w14:textId="77777777" w:rsidR="00996E56" w:rsidRPr="00A920D8" w:rsidRDefault="00996E56" w:rsidP="00996E56">
            <w:pPr>
              <w:ind w:leftChars="99" w:left="208"/>
              <w:rPr>
                <w:rFonts w:ascii="Arial" w:eastAsia="ＭＳ 明朝" w:hAnsi="Arial" w:cs="Arial"/>
                <w:szCs w:val="24"/>
              </w:rPr>
            </w:pPr>
            <w:r w:rsidRPr="00A920D8">
              <w:rPr>
                <w:rFonts w:ascii="Arial" w:eastAsia="ＭＳ 明朝" w:hAnsi="Arial" w:cs="Arial"/>
                <w:szCs w:val="21"/>
              </w:rPr>
              <w:t xml:space="preserve">HLGT </w:t>
            </w:r>
            <w:r w:rsidRPr="00A920D8">
              <w:rPr>
                <w:rFonts w:ascii="Arial" w:eastAsia="ＭＳ 明朝" w:hAnsi="Arial" w:cs="Arial"/>
                <w:szCs w:val="21"/>
              </w:rPr>
              <w:t>「視覚障害」</w:t>
            </w:r>
            <w:r w:rsidRPr="00A920D8">
              <w:rPr>
                <w:rFonts w:ascii="Arial" w:eastAsia="ＭＳ 明朝" w:hAnsi="Arial" w:cs="Arial"/>
                <w:szCs w:val="24"/>
              </w:rPr>
              <w:t xml:space="preserve"> </w:t>
            </w:r>
          </w:p>
          <w:p w14:paraId="050D0124" w14:textId="77777777" w:rsidR="00996E56" w:rsidRPr="00A920D8" w:rsidRDefault="00996E56" w:rsidP="00996E56">
            <w:pPr>
              <w:ind w:leftChars="200" w:left="420" w:rightChars="100" w:right="210"/>
              <w:rPr>
                <w:rFonts w:ascii="Arial" w:eastAsia="ＭＳ 明朝" w:hAnsi="Arial" w:cs="Arial"/>
                <w:szCs w:val="24"/>
              </w:rPr>
            </w:pPr>
            <w:r w:rsidRPr="00A920D8">
              <w:rPr>
                <w:rFonts w:ascii="Arial" w:eastAsia="ＭＳ 明朝" w:hAnsi="Arial" w:cs="Arial"/>
                <w:szCs w:val="21"/>
              </w:rPr>
              <w:t xml:space="preserve">HLT </w:t>
            </w:r>
            <w:r w:rsidRPr="00A920D8">
              <w:rPr>
                <w:rFonts w:ascii="Arial" w:eastAsia="ＭＳ 明朝" w:hAnsi="Arial" w:cs="Arial"/>
                <w:szCs w:val="21"/>
              </w:rPr>
              <w:t>「視</w:t>
            </w:r>
            <w:r w:rsidR="008F4DD8" w:rsidRPr="00A920D8">
              <w:rPr>
                <w:rFonts w:ascii="Arial" w:eastAsia="ＭＳ 明朝" w:hAnsi="Arial" w:cs="Arial"/>
                <w:szCs w:val="21"/>
              </w:rPr>
              <w:t>覚路</w:t>
            </w:r>
            <w:r w:rsidRPr="00A920D8">
              <w:rPr>
                <w:rFonts w:ascii="Arial" w:eastAsia="ＭＳ 明朝" w:hAnsi="Arial" w:cs="Arial"/>
                <w:szCs w:val="21"/>
              </w:rPr>
              <w:t>障害」</w:t>
            </w:r>
            <w:r w:rsidRPr="00A920D8">
              <w:rPr>
                <w:rFonts w:ascii="Arial" w:eastAsia="ＭＳ 明朝" w:hAnsi="Arial" w:cs="Arial"/>
                <w:szCs w:val="24"/>
              </w:rPr>
              <w:t xml:space="preserve"> </w:t>
            </w:r>
          </w:p>
          <w:p w14:paraId="5EF178C6" w14:textId="77777777" w:rsidR="00771FD1" w:rsidRPr="00A920D8" w:rsidRDefault="00996E56" w:rsidP="00996E56">
            <w:pPr>
              <w:ind w:leftChars="300" w:left="630" w:rightChars="100" w:right="210"/>
              <w:rPr>
                <w:rFonts w:ascii="Arial" w:eastAsia="ＭＳ 明朝" w:hAnsi="Arial" w:cs="Arial"/>
                <w:szCs w:val="21"/>
              </w:rPr>
            </w:pPr>
            <w:r w:rsidRPr="00A920D8">
              <w:rPr>
                <w:rFonts w:ascii="Arial" w:eastAsia="ＭＳ 明朝" w:hAnsi="Arial" w:cs="Arial"/>
                <w:szCs w:val="21"/>
                <w:lang w:val="es-ES"/>
              </w:rPr>
              <w:t xml:space="preserve">PT </w:t>
            </w:r>
            <w:r w:rsidRPr="00A920D8">
              <w:rPr>
                <w:rFonts w:ascii="Arial" w:eastAsia="ＭＳ 明朝" w:hAnsi="Arial" w:cs="Arial"/>
                <w:szCs w:val="21"/>
              </w:rPr>
              <w:t>「</w:t>
            </w:r>
            <w:r w:rsidR="008F4DD8" w:rsidRPr="00A920D8">
              <w:rPr>
                <w:rFonts w:ascii="Arial" w:eastAsia="ＭＳ 明朝" w:hAnsi="Arial" w:cs="Arial"/>
                <w:szCs w:val="21"/>
              </w:rPr>
              <w:t>視交差症候群</w:t>
            </w:r>
            <w:r w:rsidRPr="00A920D8">
              <w:rPr>
                <w:rFonts w:ascii="Arial" w:eastAsia="ＭＳ 明朝" w:hAnsi="Arial" w:cs="Arial"/>
                <w:szCs w:val="21"/>
              </w:rPr>
              <w:t>」</w:t>
            </w:r>
          </w:p>
          <w:p w14:paraId="70B334B2" w14:textId="15A587B7" w:rsidR="00996E56" w:rsidRPr="00A920D8" w:rsidRDefault="00771FD1" w:rsidP="00771FD1">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「視神経圧迫」</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5F978AB"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「視神経障害」</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6E96F017"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「視神経症」</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F85967F" w14:textId="77777777" w:rsidR="00E458AE" w:rsidRPr="00A920D8" w:rsidRDefault="007D4DE0">
            <w:pPr>
              <w:ind w:leftChars="300" w:left="630" w:rightChars="100" w:right="210"/>
              <w:rPr>
                <w:rFonts w:ascii="Arial" w:eastAsia="ＭＳ 明朝" w:hAnsi="Arial" w:cs="Arial"/>
                <w:b/>
                <w:szCs w:val="24"/>
                <w:lang w:val="es-ES"/>
              </w:rPr>
            </w:pPr>
            <w:r w:rsidRPr="00A920D8">
              <w:rPr>
                <w:rFonts w:ascii="Arial" w:eastAsia="ＭＳ 明朝" w:hAnsi="Arial" w:cs="Arial"/>
                <w:b/>
                <w:szCs w:val="21"/>
              </w:rPr>
              <w:t xml:space="preserve">PT </w:t>
            </w:r>
            <w:r w:rsidRPr="00A920D8">
              <w:rPr>
                <w:rFonts w:ascii="Arial" w:eastAsia="ＭＳ 明朝" w:hAnsi="Arial" w:cs="Arial"/>
                <w:b/>
                <w:szCs w:val="21"/>
              </w:rPr>
              <w:t>「中毒性視神経症」</w:t>
            </w:r>
            <w:r w:rsidRPr="00A920D8">
              <w:rPr>
                <w:rFonts w:ascii="Arial" w:eastAsia="ＭＳ 明朝" w:hAnsi="Arial" w:cs="Arial"/>
                <w:b/>
                <w:szCs w:val="24"/>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32EB4E98" w14:textId="77777777" w:rsidR="00996E56" w:rsidRPr="00A920D8" w:rsidRDefault="00996E56" w:rsidP="00996E56">
            <w:pPr>
              <w:ind w:leftChars="300" w:left="630" w:rightChars="100" w:right="210"/>
              <w:rPr>
                <w:rFonts w:ascii="Arial" w:eastAsia="ＭＳ 明朝" w:hAnsi="Arial" w:cs="Arial"/>
                <w:szCs w:val="21"/>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視覚皮質萎縮</w:t>
            </w:r>
            <w:r w:rsidRPr="00A920D8">
              <w:rPr>
                <w:rFonts w:ascii="Arial" w:eastAsia="ＭＳ 明朝" w:hAnsi="Arial" w:cs="Arial"/>
                <w:szCs w:val="21"/>
                <w:lang w:eastAsia="zh-TW"/>
              </w:rPr>
              <w:t>」</w:t>
            </w:r>
          </w:p>
          <w:p w14:paraId="0832E980" w14:textId="269FE179" w:rsidR="00996E56" w:rsidRPr="00A920D8" w:rsidRDefault="00996E56" w:rsidP="00996E56">
            <w:pPr>
              <w:ind w:leftChars="300" w:left="630" w:rightChars="100" w:right="210"/>
              <w:rPr>
                <w:rFonts w:ascii="Arial" w:eastAsia="ＭＳ 明朝" w:hAnsi="Arial" w:cs="Arial"/>
                <w:szCs w:val="24"/>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視覚路障害</w:t>
            </w:r>
            <w:r w:rsidRPr="00A920D8">
              <w:rPr>
                <w:rFonts w:ascii="Arial" w:eastAsia="ＭＳ 明朝" w:hAnsi="Arial" w:cs="Arial"/>
                <w:szCs w:val="21"/>
                <w:lang w:eastAsia="zh-TW"/>
              </w:rPr>
              <w:t>」</w:t>
            </w:r>
          </w:p>
          <w:p w14:paraId="24348388" w14:textId="77777777" w:rsidR="00E458AE" w:rsidRPr="00A920D8" w:rsidRDefault="00771FD1">
            <w:pPr>
              <w:ind w:hanging="2"/>
              <w:rPr>
                <w:rFonts w:ascii="Arial" w:eastAsia="ＭＳ 明朝" w:hAnsi="Arial" w:cs="Arial"/>
                <w:szCs w:val="21"/>
              </w:rPr>
            </w:pPr>
            <w:r w:rsidRPr="00A920D8">
              <w:rPr>
                <w:rFonts w:ascii="Arial" w:eastAsia="ＭＳ 明朝" w:hAnsi="Arial" w:cs="Arial"/>
                <w:szCs w:val="21"/>
              </w:rPr>
              <w:t>7</w:t>
            </w:r>
            <w:r w:rsidR="00996E56" w:rsidRPr="00A920D8">
              <w:rPr>
                <w:rFonts w:ascii="Arial" w:eastAsia="ＭＳ 明朝" w:hAnsi="Arial" w:cs="Arial"/>
                <w:szCs w:val="21"/>
              </w:rPr>
              <w:t>つの</w:t>
            </w:r>
            <w:r w:rsidR="00996E56" w:rsidRPr="00A920D8">
              <w:rPr>
                <w:rFonts w:ascii="Arial" w:eastAsia="ＭＳ 明朝" w:hAnsi="Arial" w:cs="Arial"/>
                <w:szCs w:val="21"/>
              </w:rPr>
              <w:t xml:space="preserve"> PT</w:t>
            </w:r>
            <w:r w:rsidR="00996E56" w:rsidRPr="00A920D8">
              <w:rPr>
                <w:rFonts w:ascii="Arial" w:eastAsia="ＭＳ 明朝" w:hAnsi="Arial" w:cs="Arial"/>
                <w:szCs w:val="21"/>
              </w:rPr>
              <w:t>の内</w:t>
            </w:r>
            <w:r w:rsidR="001E6501" w:rsidRPr="00A920D8">
              <w:rPr>
                <w:rFonts w:ascii="Arial" w:eastAsia="ＭＳ 明朝" w:hAnsi="Arial" w:cs="Arial"/>
                <w:szCs w:val="21"/>
              </w:rPr>
              <w:t>3</w:t>
            </w:r>
            <w:r w:rsidR="00996E56" w:rsidRPr="00A920D8">
              <w:rPr>
                <w:rFonts w:ascii="Arial" w:eastAsia="ＭＳ 明朝" w:hAnsi="Arial" w:cs="Arial"/>
                <w:szCs w:val="21"/>
              </w:rPr>
              <w:t>つは</w:t>
            </w:r>
            <w:r w:rsidR="00996E56" w:rsidRPr="00A920D8">
              <w:rPr>
                <w:rFonts w:ascii="Arial" w:eastAsia="ＭＳ 明朝" w:hAnsi="Arial" w:cs="Arial"/>
                <w:szCs w:val="21"/>
              </w:rPr>
              <w:t xml:space="preserve">SOC </w:t>
            </w:r>
            <w:r w:rsidR="00996E56" w:rsidRPr="00A920D8">
              <w:rPr>
                <w:rFonts w:ascii="Arial" w:eastAsia="ＭＳ 明朝" w:hAnsi="Arial" w:cs="Arial"/>
                <w:szCs w:val="21"/>
              </w:rPr>
              <w:t>「神経系障害」がプライマリー</w:t>
            </w:r>
            <w:r w:rsidR="00996E56" w:rsidRPr="00A920D8">
              <w:rPr>
                <w:rFonts w:ascii="Arial" w:eastAsia="ＭＳ 明朝" w:hAnsi="Arial" w:cs="Arial"/>
                <w:szCs w:val="21"/>
              </w:rPr>
              <w:t>SOC</w:t>
            </w:r>
            <w:r w:rsidR="00996E56" w:rsidRPr="00A920D8">
              <w:rPr>
                <w:rFonts w:ascii="Arial" w:eastAsia="ＭＳ 明朝" w:hAnsi="Arial" w:cs="Arial"/>
                <w:szCs w:val="21"/>
              </w:rPr>
              <w:t>であ</w:t>
            </w:r>
            <w:r w:rsidR="001E6501" w:rsidRPr="00A920D8">
              <w:rPr>
                <w:rFonts w:ascii="Arial" w:eastAsia="ＭＳ 明朝" w:hAnsi="Arial" w:cs="Arial"/>
                <w:szCs w:val="21"/>
              </w:rPr>
              <w:t>る</w:t>
            </w:r>
          </w:p>
        </w:tc>
      </w:tr>
    </w:tbl>
    <w:p w14:paraId="50981231" w14:textId="47144D2E" w:rsidR="007E0280" w:rsidRPr="00A920D8" w:rsidRDefault="007E0280" w:rsidP="00033563">
      <w:pPr>
        <w:spacing w:beforeLines="10" w:before="36"/>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23325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FEC527"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利点：</w:t>
      </w:r>
    </w:p>
    <w:p w14:paraId="6CDE63D3" w14:textId="77777777" w:rsidR="00996E56" w:rsidRPr="00A920D8" w:rsidRDefault="00996E56" w:rsidP="00996E56">
      <w:pPr>
        <w:tabs>
          <w:tab w:val="left" w:pos="900"/>
        </w:tabs>
        <w:ind w:leftChars="100" w:left="359" w:hangingChars="71" w:hanging="149"/>
        <w:rPr>
          <w:rFonts w:ascii="Arial" w:eastAsia="ＭＳ 明朝" w:hAnsi="Arial" w:cs="Arial"/>
          <w:szCs w:val="21"/>
        </w:rPr>
      </w:pPr>
      <w:r w:rsidRPr="00A920D8">
        <w:rPr>
          <w:rFonts w:ascii="Arial" w:eastAsia="ＭＳ 明朝" w:hAnsi="Arial" w:cs="Arial"/>
          <w:szCs w:val="21"/>
        </w:rPr>
        <w:t>多軸リンクはグループ用語の有用性を高める。この方法は</w:t>
      </w:r>
      <w:r w:rsidRPr="00A920D8">
        <w:rPr>
          <w:rFonts w:ascii="Arial" w:eastAsia="ＭＳ 明朝" w:hAnsi="Arial" w:cs="Arial"/>
          <w:szCs w:val="21"/>
        </w:rPr>
        <w:t>3.2.1</w:t>
      </w:r>
      <w:r w:rsidRPr="00A920D8">
        <w:rPr>
          <w:rFonts w:ascii="Arial" w:eastAsia="ＭＳ 明朝" w:hAnsi="Arial" w:cs="Arial"/>
          <w:szCs w:val="21"/>
        </w:rPr>
        <w:t>の項で述べたプライマリー</w:t>
      </w:r>
      <w:r w:rsidRPr="00A920D8">
        <w:rPr>
          <w:rFonts w:ascii="Arial" w:eastAsia="ＭＳ 明朝" w:hAnsi="Arial" w:cs="Arial"/>
          <w:szCs w:val="21"/>
        </w:rPr>
        <w:t>SOC</w:t>
      </w:r>
      <w:r w:rsidRPr="00A920D8">
        <w:rPr>
          <w:rFonts w:ascii="Arial" w:eastAsia="ＭＳ 明朝" w:hAnsi="Arial" w:cs="Arial"/>
          <w:szCs w:val="21"/>
        </w:rPr>
        <w:t>のみでの集約による制約を打開するものである。</w:t>
      </w:r>
    </w:p>
    <w:p w14:paraId="2AA87CD5" w14:textId="77777777" w:rsidR="00996E56" w:rsidRPr="00A920D8" w:rsidRDefault="00996E56" w:rsidP="007129A4">
      <w:pPr>
        <w:keepNext/>
        <w:spacing w:beforeLines="50" w:before="180"/>
        <w:ind w:left="210" w:hangingChars="100" w:hanging="210"/>
        <w:rPr>
          <w:rFonts w:ascii="Arial" w:eastAsia="ＭＳ 明朝" w:hAnsi="Arial" w:cs="Arial"/>
        </w:rPr>
      </w:pPr>
      <w:r w:rsidRPr="00A920D8">
        <w:rPr>
          <w:rFonts w:ascii="Arial" w:eastAsia="ＭＳ 明朝" w:hAnsi="Arial" w:cs="Arial"/>
        </w:rPr>
        <w:t>限界：</w:t>
      </w:r>
    </w:p>
    <w:p w14:paraId="1CC9AF81" w14:textId="77777777" w:rsidR="00996E56" w:rsidRPr="00A920D8" w:rsidRDefault="00996E56" w:rsidP="00996E56">
      <w:pPr>
        <w:numPr>
          <w:ilvl w:val="1"/>
          <w:numId w:val="2"/>
        </w:numPr>
        <w:tabs>
          <w:tab w:val="left" w:pos="540"/>
        </w:tabs>
        <w:ind w:left="540" w:hanging="360"/>
        <w:rPr>
          <w:rFonts w:ascii="Arial" w:eastAsia="ＭＳ 明朝" w:hAnsi="Arial" w:cs="Arial"/>
        </w:rPr>
      </w:pPr>
      <w:r w:rsidRPr="00A920D8">
        <w:rPr>
          <w:rFonts w:ascii="Arial" w:eastAsia="ＭＳ 明朝" w:hAnsi="Arial" w:cs="Arial"/>
        </w:rPr>
        <w:t>一つの</w:t>
      </w:r>
      <w:r w:rsidRPr="00A920D8">
        <w:rPr>
          <w:rFonts w:ascii="Arial" w:eastAsia="ＭＳ 明朝" w:hAnsi="Arial" w:cs="Arial"/>
        </w:rPr>
        <w:t>SOC</w:t>
      </w:r>
      <w:r w:rsidRPr="00A920D8">
        <w:rPr>
          <w:rFonts w:ascii="Arial" w:eastAsia="ＭＳ 明朝" w:hAnsi="Arial" w:cs="Arial"/>
        </w:rPr>
        <w:t>もしくは</w:t>
      </w:r>
      <w:r w:rsidRPr="00A920D8">
        <w:rPr>
          <w:rFonts w:ascii="Arial" w:eastAsia="ＭＳ 明朝" w:hAnsi="Arial" w:cs="Arial"/>
        </w:rPr>
        <w:t>HLGT/HLT</w:t>
      </w:r>
      <w:r w:rsidRPr="00A920D8">
        <w:rPr>
          <w:rFonts w:ascii="Arial" w:eastAsia="ＭＳ 明朝" w:hAnsi="Arial" w:cs="Arial"/>
        </w:rPr>
        <w:t>に限定した表示のみであり、ある医学的状態に関連する全ての用語が包含されるとは限らない。</w:t>
      </w:r>
    </w:p>
    <w:p w14:paraId="005E9D37" w14:textId="77777777" w:rsidR="00996E56" w:rsidRPr="00A920D8" w:rsidRDefault="00996E56" w:rsidP="00996E56">
      <w:pPr>
        <w:numPr>
          <w:ilvl w:val="1"/>
          <w:numId w:val="2"/>
        </w:numPr>
        <w:tabs>
          <w:tab w:val="left" w:pos="540"/>
        </w:tabs>
        <w:ind w:left="540" w:hanging="360"/>
        <w:rPr>
          <w:rFonts w:ascii="Arial" w:eastAsia="ＭＳ 明朝" w:hAnsi="Arial" w:cs="Arial"/>
          <w:szCs w:val="24"/>
        </w:rPr>
      </w:pPr>
      <w:r w:rsidRPr="00A920D8">
        <w:rPr>
          <w:rFonts w:ascii="Arial" w:eastAsia="ＭＳ 明朝" w:hAnsi="Arial" w:cs="Arial"/>
        </w:rPr>
        <w:t>PT</w:t>
      </w:r>
      <w:r w:rsidRPr="00A920D8">
        <w:rPr>
          <w:rFonts w:ascii="Arial" w:eastAsia="ＭＳ 明朝" w:hAnsi="Arial" w:cs="Arial"/>
        </w:rPr>
        <w:t>をプライマリーとセカンダリーの</w:t>
      </w:r>
      <w:r w:rsidRPr="00A920D8">
        <w:rPr>
          <w:rFonts w:ascii="Arial" w:eastAsia="ＭＳ 明朝" w:hAnsi="Arial" w:cs="Arial"/>
        </w:rPr>
        <w:t>SOC</w:t>
      </w:r>
      <w:r w:rsidRPr="00A920D8">
        <w:rPr>
          <w:rFonts w:ascii="Arial" w:eastAsia="ＭＳ 明朝" w:hAnsi="Arial" w:cs="Arial"/>
        </w:rPr>
        <w:t>で表示するこの方法では、用語を重複集計することと</w:t>
      </w:r>
      <w:r w:rsidRPr="00A920D8">
        <w:rPr>
          <w:rFonts w:ascii="Arial" w:eastAsia="ＭＳ 明朝" w:hAnsi="Arial" w:cs="Arial"/>
          <w:szCs w:val="21"/>
        </w:rPr>
        <w:t>なる。</w:t>
      </w:r>
      <w:r w:rsidRPr="00A920D8">
        <w:rPr>
          <w:rFonts w:ascii="Arial" w:eastAsia="ＭＳ 明朝" w:hAnsi="Arial" w:cs="Arial"/>
          <w:szCs w:val="24"/>
        </w:rPr>
        <w:t xml:space="preserve"> </w:t>
      </w:r>
    </w:p>
    <w:p w14:paraId="48C2070B"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42" w:name="_Toc96012347"/>
      <w:r w:rsidR="000417FF" w:rsidRPr="00F64EF2">
        <w:rPr>
          <w:rFonts w:ascii="ＭＳ ゴシック" w:eastAsia="ＭＳ ゴシック" w:hAnsi="ＭＳ ゴシック" w:cs="Times New Roman" w:hint="eastAsia"/>
          <w:b/>
          <w:kern w:val="0"/>
          <w:sz w:val="24"/>
          <w:szCs w:val="24"/>
        </w:rPr>
        <w:t>第四章　M</w:t>
      </w:r>
      <w:r w:rsidRPr="00F64EF2">
        <w:rPr>
          <w:rFonts w:ascii="ＭＳ ゴシック" w:eastAsia="ＭＳ ゴシック" w:hAnsi="ＭＳ ゴシック" w:cs="Times New Roman" w:hint="eastAsia"/>
          <w:b/>
          <w:kern w:val="0"/>
          <w:sz w:val="24"/>
          <w:szCs w:val="24"/>
        </w:rPr>
        <w:t>edDRA標準検索式（SMQ）</w:t>
      </w:r>
      <w:bookmarkEnd w:id="42"/>
    </w:p>
    <w:p w14:paraId="56951673"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3" w:name="_Toc96012348"/>
      <w:r w:rsidRPr="00A920D8">
        <w:rPr>
          <w:rFonts w:ascii="ＭＳ ゴシック" w:eastAsia="ＭＳ ゴシック" w:hAnsi="ＭＳ ゴシック" w:cs="Times New Roman" w:hint="eastAsia"/>
          <w:b/>
          <w:kern w:val="0"/>
          <w:sz w:val="22"/>
        </w:rPr>
        <w:t>4.1　SMQとは</w:t>
      </w:r>
      <w:bookmarkEnd w:id="43"/>
    </w:p>
    <w:p w14:paraId="308B1FC2"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）は安全性データの標準的な識別と検索を可能にする目的で開発された。</w:t>
      </w:r>
    </w:p>
    <w:p w14:paraId="644E111E" w14:textId="228C1FA1" w:rsidR="00996E56" w:rsidRPr="00A920D8" w:rsidRDefault="001322C5">
      <w:pPr>
        <w:widowControl/>
        <w:spacing w:beforeLines="50" w:before="180"/>
        <w:jc w:val="left"/>
        <w:rPr>
          <w:rFonts w:ascii="Arial" w:eastAsia="ＭＳ 明朝" w:hAnsi="Arial" w:cs="Arial"/>
          <w:kern w:val="0"/>
          <w:szCs w:val="21"/>
        </w:rPr>
      </w:pPr>
      <w:r w:rsidRPr="001C4DB4">
        <w:rPr>
          <w:rFonts w:ascii="Arial" w:eastAsia="ＭＳ 明朝" w:hAnsi="Arial" w:cs="Arial"/>
          <w:kern w:val="0"/>
          <w:szCs w:val="21"/>
        </w:rPr>
        <w:t>2003</w:t>
      </w:r>
      <w:r w:rsidRPr="001C4DB4">
        <w:rPr>
          <w:rFonts w:ascii="Arial" w:eastAsia="ＭＳ 明朝" w:hAnsi="Arial" w:cs="Arial"/>
          <w:kern w:val="0"/>
          <w:szCs w:val="21"/>
        </w:rPr>
        <w:t>年以降、</w:t>
      </w:r>
      <w:r w:rsidR="00996E56" w:rsidRPr="001C4DB4">
        <w:rPr>
          <w:rFonts w:ascii="Arial" w:eastAsia="ＭＳ 明朝" w:hAnsi="Arial" w:cs="Arial"/>
          <w:kern w:val="0"/>
          <w:szCs w:val="21"/>
        </w:rPr>
        <w:t>SMQ</w:t>
      </w:r>
      <w:r w:rsidR="00996E56" w:rsidRPr="001C4DB4">
        <w:rPr>
          <w:rFonts w:ascii="Arial" w:eastAsia="ＭＳ 明朝" w:hAnsi="Arial" w:cs="Arial"/>
          <w:kern w:val="0"/>
          <w:szCs w:val="21"/>
        </w:rPr>
        <w:t>は製薬企業と規制当局の代表で構成されている</w:t>
      </w:r>
      <w:r w:rsidR="00996E56" w:rsidRPr="001C4DB4">
        <w:rPr>
          <w:rFonts w:ascii="Arial" w:eastAsia="ＭＳ 明朝" w:hAnsi="Arial" w:cs="Arial"/>
          <w:kern w:val="0"/>
          <w:szCs w:val="21"/>
        </w:rPr>
        <w:t>CIOMS</w:t>
      </w:r>
      <w:r w:rsidR="00996E56" w:rsidRPr="001C4DB4">
        <w:rPr>
          <w:rFonts w:ascii="Arial" w:eastAsia="ＭＳ 明朝" w:hAnsi="Arial" w:cs="Arial"/>
          <w:kern w:val="0"/>
          <w:szCs w:val="21"/>
          <w:lang w:val="en-GB"/>
        </w:rPr>
        <w:t>の</w:t>
      </w:r>
      <w:r w:rsidR="00996E56" w:rsidRPr="001C4DB4">
        <w:rPr>
          <w:rFonts w:ascii="Arial" w:eastAsia="ＭＳ 明朝" w:hAnsi="Arial" w:cs="Arial"/>
          <w:kern w:val="0"/>
          <w:szCs w:val="21"/>
          <w:lang w:val="en-GB"/>
        </w:rPr>
        <w:t>SMQ-WG</w:t>
      </w:r>
      <w:r w:rsidR="00996E56" w:rsidRPr="001C4DB4">
        <w:rPr>
          <w:rFonts w:ascii="Arial" w:eastAsia="ＭＳ 明朝" w:hAnsi="Arial" w:cs="Arial"/>
          <w:kern w:val="0"/>
          <w:szCs w:val="21"/>
          <w:lang w:val="en-GB"/>
        </w:rPr>
        <w:t>と</w:t>
      </w:r>
      <w:r w:rsidR="00996E56" w:rsidRPr="001C4DB4">
        <w:rPr>
          <w:rFonts w:ascii="Arial" w:eastAsia="ＭＳ 明朝" w:hAnsi="Arial" w:cs="Arial"/>
          <w:kern w:val="0"/>
          <w:szCs w:val="21"/>
          <w:lang w:val="en-GB"/>
        </w:rPr>
        <w:t>ICH</w:t>
      </w:r>
      <w:r w:rsidR="00996E56" w:rsidRPr="001C4DB4">
        <w:rPr>
          <w:rFonts w:ascii="Arial" w:eastAsia="ＭＳ 明朝" w:hAnsi="Arial" w:cs="Arial"/>
          <w:kern w:val="0"/>
          <w:szCs w:val="21"/>
          <w:lang w:val="en-GB"/>
        </w:rPr>
        <w:t>（</w:t>
      </w:r>
      <w:r w:rsidR="00996E56" w:rsidRPr="001C4DB4">
        <w:rPr>
          <w:rFonts w:ascii="Arial" w:eastAsia="ＭＳ 明朝" w:hAnsi="Arial" w:cs="Arial"/>
          <w:kern w:val="0"/>
          <w:szCs w:val="21"/>
          <w:lang w:val="en-GB"/>
        </w:rPr>
        <w:t>MSSO</w:t>
      </w:r>
      <w:r w:rsidR="00996E56" w:rsidRPr="001C4DB4">
        <w:rPr>
          <w:rFonts w:ascii="Arial" w:eastAsia="ＭＳ 明朝" w:hAnsi="Arial" w:cs="Arial"/>
          <w:kern w:val="0"/>
          <w:szCs w:val="21"/>
          <w:lang w:val="en-GB"/>
        </w:rPr>
        <w:t>と</w:t>
      </w:r>
      <w:r w:rsidR="00996E56" w:rsidRPr="001C4DB4">
        <w:rPr>
          <w:rFonts w:ascii="Arial" w:eastAsia="ＭＳ 明朝" w:hAnsi="Arial" w:cs="Arial"/>
          <w:kern w:val="0"/>
          <w:szCs w:val="21"/>
          <w:lang w:val="en-GB"/>
        </w:rPr>
        <w:t>JMO</w:t>
      </w:r>
      <w:r w:rsidR="00996E56" w:rsidRPr="001C4DB4">
        <w:rPr>
          <w:rFonts w:ascii="Arial" w:eastAsia="ＭＳ 明朝" w:hAnsi="Arial" w:cs="Arial"/>
          <w:kern w:val="0"/>
          <w:szCs w:val="21"/>
          <w:lang w:val="en-GB"/>
        </w:rPr>
        <w:t>を含む）の</w:t>
      </w:r>
      <w:r w:rsidR="00996E56" w:rsidRPr="001C4DB4">
        <w:rPr>
          <w:rFonts w:ascii="Arial" w:eastAsia="ＭＳ 明朝" w:hAnsi="Arial" w:cs="Arial"/>
          <w:kern w:val="0"/>
          <w:szCs w:val="21"/>
        </w:rPr>
        <w:t>共同作業による成果物であ</w:t>
      </w:r>
      <w:r w:rsidR="00556C30" w:rsidRPr="001C4DB4">
        <w:rPr>
          <w:rFonts w:ascii="Arial" w:eastAsia="ＭＳ 明朝" w:hAnsi="Arial" w:cs="Arial"/>
          <w:kern w:val="0"/>
          <w:szCs w:val="21"/>
        </w:rPr>
        <w:t>った</w:t>
      </w:r>
      <w:r w:rsidR="00996E56" w:rsidRPr="001C4DB4">
        <w:rPr>
          <w:rFonts w:ascii="Arial" w:eastAsia="ＭＳ 明朝" w:hAnsi="Arial" w:cs="Arial"/>
          <w:kern w:val="0"/>
          <w:szCs w:val="21"/>
        </w:rPr>
        <w:t>。</w:t>
      </w:r>
      <w:r w:rsidR="00996E56" w:rsidRPr="001C4DB4">
        <w:rPr>
          <w:rFonts w:ascii="Arial" w:eastAsia="ＭＳ 明朝" w:hAnsi="Arial" w:cs="Arial"/>
          <w:kern w:val="0"/>
          <w:szCs w:val="21"/>
        </w:rPr>
        <w:t>SMQ</w:t>
      </w:r>
      <w:r w:rsidR="00996E56" w:rsidRPr="001C4DB4">
        <w:rPr>
          <w:rFonts w:ascii="Arial" w:eastAsia="ＭＳ 明朝" w:hAnsi="Arial" w:cs="Arial"/>
          <w:kern w:val="0"/>
          <w:szCs w:val="21"/>
        </w:rPr>
        <w:t>は、目的とする医学的状態または</w:t>
      </w:r>
      <w:r w:rsidR="00996E56" w:rsidRPr="00A920D8">
        <w:rPr>
          <w:rFonts w:ascii="Arial" w:eastAsia="ＭＳ 明朝" w:hAnsi="Arial" w:cs="Arial"/>
          <w:kern w:val="0"/>
          <w:szCs w:val="21"/>
        </w:rPr>
        <w:t>関心領域に関係する一つ以上の</w:t>
      </w:r>
      <w:r w:rsidR="00996E56" w:rsidRPr="00A920D8">
        <w:rPr>
          <w:rFonts w:ascii="Arial" w:eastAsia="ＭＳ 明朝" w:hAnsi="Arial" w:cs="Arial"/>
          <w:kern w:val="0"/>
          <w:szCs w:val="21"/>
        </w:rPr>
        <w:t>SOC</w:t>
      </w:r>
      <w:r w:rsidR="00996E56" w:rsidRPr="00A920D8">
        <w:rPr>
          <w:rFonts w:ascii="Arial" w:eastAsia="ＭＳ 明朝" w:hAnsi="Arial" w:cs="Arial"/>
          <w:kern w:val="0"/>
          <w:szCs w:val="21"/>
        </w:rPr>
        <w:t>からの</w:t>
      </w:r>
      <w:r w:rsidR="00996E56" w:rsidRPr="00A920D8">
        <w:rPr>
          <w:rFonts w:ascii="Arial" w:eastAsia="ＭＳ 明朝" w:hAnsi="Arial" w:cs="Arial"/>
          <w:kern w:val="0"/>
          <w:szCs w:val="21"/>
        </w:rPr>
        <w:t>MedDRA</w:t>
      </w:r>
      <w:r w:rsidR="00996E56" w:rsidRPr="00A920D8">
        <w:rPr>
          <w:rFonts w:ascii="Arial" w:eastAsia="ＭＳ 明朝" w:hAnsi="Arial" w:cs="Arial"/>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757F33F8" w14:textId="74A618AF" w:rsidR="00203246"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の利用者はある</w:t>
      </w:r>
      <w:r w:rsidRPr="00A920D8">
        <w:rPr>
          <w:rFonts w:ascii="Arial" w:eastAsia="ＭＳ 明朝" w:hAnsi="Arial" w:cs="Arial"/>
          <w:kern w:val="0"/>
          <w:szCs w:val="21"/>
        </w:rPr>
        <w:t>SMQ</w:t>
      </w:r>
      <w:r w:rsidRPr="00A920D8">
        <w:rPr>
          <w:rFonts w:ascii="Arial" w:eastAsia="ＭＳ 明朝" w:hAnsi="Arial" w:cs="Arial"/>
          <w:kern w:val="0"/>
          <w:szCs w:val="21"/>
        </w:rPr>
        <w:t>を利用する前に、その</w:t>
      </w:r>
      <w:r w:rsidRPr="00A920D8">
        <w:rPr>
          <w:rFonts w:ascii="Arial" w:eastAsia="ＭＳ 明朝" w:hAnsi="Arial" w:cs="Arial"/>
          <w:kern w:val="0"/>
          <w:szCs w:val="21"/>
        </w:rPr>
        <w:t>SMQ</w:t>
      </w:r>
      <w:r w:rsidRPr="00A920D8">
        <w:rPr>
          <w:rFonts w:ascii="Arial" w:eastAsia="ＭＳ 明朝" w:hAnsi="Arial" w:cs="Arial"/>
          <w:kern w:val="0"/>
          <w:szCs w:val="21"/>
        </w:rPr>
        <w:t>の内容を十分に理解し、アルゴリズムやウエイト付けのようなオプションを適切に利用するため、「</w:t>
      </w: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）手引書」を注意深く読むことが必要である。</w:t>
      </w:r>
    </w:p>
    <w:p w14:paraId="342E2124" w14:textId="43BCDE50" w:rsidR="00556C30" w:rsidRPr="005046E2" w:rsidRDefault="004821D5">
      <w:pPr>
        <w:widowControl/>
        <w:spacing w:beforeLines="50" w:before="180"/>
        <w:jc w:val="left"/>
        <w:rPr>
          <w:rFonts w:ascii="Arial" w:eastAsia="ＭＳ 明朝" w:hAnsi="Arial" w:cs="Arial"/>
          <w:kern w:val="0"/>
          <w:szCs w:val="21"/>
        </w:rPr>
      </w:pPr>
      <w:r w:rsidRPr="005046E2">
        <w:rPr>
          <w:rFonts w:ascii="Arial" w:hAnsi="Arial" w:cs="Arial"/>
        </w:rPr>
        <w:t>2020</w:t>
      </w:r>
      <w:r w:rsidRPr="005046E2">
        <w:rPr>
          <w:rFonts w:ascii="Arial" w:hAnsi="Arial" w:cs="Arial"/>
        </w:rPr>
        <w:t>年、</w:t>
      </w:r>
      <w:r w:rsidRPr="005046E2">
        <w:rPr>
          <w:rFonts w:ascii="Arial" w:hAnsi="Arial" w:cs="Arial"/>
        </w:rPr>
        <w:t xml:space="preserve">CIOMS SMQ </w:t>
      </w:r>
      <w:r w:rsidRPr="005046E2">
        <w:rPr>
          <w:rFonts w:ascii="Arial" w:hAnsi="Arial" w:cs="Arial"/>
        </w:rPr>
        <w:t>ワーキンググループは、開発パイプラインとして最後の</w:t>
      </w:r>
      <w:r w:rsidR="005046E2">
        <w:rPr>
          <w:rFonts w:ascii="Arial" w:hAnsi="Arial" w:cs="Arial"/>
        </w:rPr>
        <w:t>SMQ</w:t>
      </w:r>
      <w:r w:rsidRPr="005046E2">
        <w:rPr>
          <w:rFonts w:ascii="Arial" w:hAnsi="Arial" w:cs="Arial"/>
        </w:rPr>
        <w:t>の作業を完了させ、開発した</w:t>
      </w:r>
      <w:r w:rsidR="005046E2">
        <w:rPr>
          <w:rFonts w:ascii="Arial" w:hAnsi="Arial" w:cs="Arial"/>
        </w:rPr>
        <w:t>SMQ</w:t>
      </w:r>
      <w:r w:rsidRPr="005046E2">
        <w:rPr>
          <w:rFonts w:ascii="Arial" w:hAnsi="Arial" w:cs="Arial"/>
        </w:rPr>
        <w:t>の総数を</w:t>
      </w:r>
      <w:r w:rsidRPr="005046E2">
        <w:rPr>
          <w:rFonts w:ascii="Arial" w:hAnsi="Arial" w:cs="Arial"/>
        </w:rPr>
        <w:t xml:space="preserve"> 107 </w:t>
      </w:r>
      <w:r w:rsidRPr="005046E2">
        <w:rPr>
          <w:rFonts w:ascii="Arial" w:hAnsi="Arial" w:cs="Arial"/>
        </w:rPr>
        <w:t>とした。</w:t>
      </w:r>
      <w:r w:rsidRPr="005046E2">
        <w:rPr>
          <w:rFonts w:ascii="Arial" w:hAnsi="Arial" w:cs="Arial"/>
        </w:rPr>
        <w:t xml:space="preserve">MedDRA </w:t>
      </w:r>
      <w:r w:rsidRPr="005046E2">
        <w:rPr>
          <w:rFonts w:ascii="Arial" w:hAnsi="Arial" w:cs="Arial"/>
        </w:rPr>
        <w:t>バージョン</w:t>
      </w:r>
      <w:r w:rsidR="005046E2">
        <w:rPr>
          <w:rFonts w:ascii="Arial" w:hAnsi="Arial" w:cs="Arial"/>
        </w:rPr>
        <w:t>23.1</w:t>
      </w:r>
      <w:r w:rsidRPr="005046E2">
        <w:rPr>
          <w:rFonts w:ascii="Arial" w:hAnsi="Arial" w:cs="Arial"/>
        </w:rPr>
        <w:t>の「ＣＯＶＩＤ－１９（</w:t>
      </w:r>
      <w:r w:rsidRPr="005046E2">
        <w:rPr>
          <w:rFonts w:ascii="Arial" w:hAnsi="Arial" w:cs="Arial"/>
        </w:rPr>
        <w:t>COVID-19</w:t>
      </w:r>
      <w:r w:rsidRPr="005046E2">
        <w:rPr>
          <w:rFonts w:ascii="Arial" w:hAnsi="Arial" w:cs="Arial"/>
        </w:rPr>
        <w:t>）（ＳＭＱ）」以降、</w:t>
      </w:r>
      <w:r w:rsidRPr="005046E2">
        <w:rPr>
          <w:rFonts w:ascii="Arial" w:hAnsi="Arial" w:cs="Arial"/>
        </w:rPr>
        <w:t xml:space="preserve">MedDRA MSSO </w:t>
      </w:r>
      <w:r w:rsidRPr="005046E2">
        <w:rPr>
          <w:rFonts w:ascii="Arial" w:hAnsi="Arial" w:cs="Arial"/>
        </w:rPr>
        <w:t>は、規制当局や業界の国際的な専門家と連携して、新しい</w:t>
      </w:r>
      <w:r w:rsidR="005046E2">
        <w:rPr>
          <w:rFonts w:ascii="Arial" w:hAnsi="Arial" w:cs="Arial"/>
        </w:rPr>
        <w:t>SMQ</w:t>
      </w:r>
      <w:r w:rsidRPr="005046E2">
        <w:rPr>
          <w:rFonts w:ascii="Arial" w:hAnsi="Arial" w:cs="Arial"/>
        </w:rPr>
        <w:t>トピックの臨機応変な開発に対応する責務を負っている。</w:t>
      </w:r>
    </w:p>
    <w:p w14:paraId="19BCCE89"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4" w:name="_Toc96012349"/>
      <w:r w:rsidRPr="00A920D8">
        <w:rPr>
          <w:rFonts w:ascii="ＭＳ ゴシック" w:eastAsia="ＭＳ ゴシック" w:hAnsi="ＭＳ ゴシック" w:cs="Times New Roman" w:hint="eastAsia"/>
          <w:b/>
          <w:kern w:val="0"/>
          <w:sz w:val="22"/>
        </w:rPr>
        <w:t>4.2　SMQの利点</w:t>
      </w:r>
      <w:bookmarkEnd w:id="44"/>
    </w:p>
    <w:p w14:paraId="7B4C2E77"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を基本とした全ての検索式と同様、</w:t>
      </w:r>
      <w:r w:rsidRPr="00A920D8">
        <w:rPr>
          <w:rFonts w:ascii="Arial" w:eastAsia="ＭＳ 明朝" w:hAnsi="Arial" w:cs="Arial"/>
          <w:kern w:val="0"/>
          <w:szCs w:val="21"/>
        </w:rPr>
        <w:t>SMQ</w:t>
      </w:r>
      <w:r w:rsidRPr="00A920D8">
        <w:rPr>
          <w:rFonts w:ascii="Arial" w:eastAsia="ＭＳ 明朝" w:hAnsi="Arial" w:cs="Arial"/>
          <w:kern w:val="0"/>
          <w:szCs w:val="21"/>
        </w:rPr>
        <w:t>の利用者はデータベースの特徴、データ変換方法、コーディングルール、あるいは</w:t>
      </w:r>
      <w:r w:rsidRPr="00A920D8">
        <w:rPr>
          <w:rFonts w:ascii="Arial" w:eastAsia="ＭＳ 明朝" w:hAnsi="Arial" w:cs="Arial"/>
          <w:kern w:val="0"/>
          <w:szCs w:val="21"/>
        </w:rPr>
        <w:t>MedDRA</w:t>
      </w:r>
      <w:r w:rsidRPr="00A920D8">
        <w:rPr>
          <w:rFonts w:ascii="Arial" w:eastAsia="ＭＳ 明朝" w:hAnsi="Arial" w:cs="Arial"/>
          <w:kern w:val="0"/>
          <w:szCs w:val="21"/>
        </w:rPr>
        <w:t>バージョンなどを含むいくつかの要素が検索に影響することを理解すべきである。詳細は</w:t>
      </w:r>
      <w:r w:rsidRPr="00A920D8">
        <w:rPr>
          <w:rFonts w:ascii="Arial" w:eastAsia="ＭＳ 明朝" w:hAnsi="Arial" w:cs="Arial"/>
          <w:kern w:val="0"/>
          <w:szCs w:val="21"/>
        </w:rPr>
        <w:t>3.1</w:t>
      </w:r>
      <w:r w:rsidRPr="00A920D8">
        <w:rPr>
          <w:rFonts w:ascii="Arial" w:eastAsia="ＭＳ 明朝" w:hAnsi="Arial" w:cs="Arial"/>
          <w:kern w:val="0"/>
          <w:szCs w:val="21"/>
        </w:rPr>
        <w:t>の項を参照。</w:t>
      </w:r>
    </w:p>
    <w:p w14:paraId="349F7D1F"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利用の利点には下記のものがある：</w:t>
      </w:r>
    </w:p>
    <w:p w14:paraId="658FEBB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複数の治療領域にまたがって利用することが出来る。</w:t>
      </w:r>
    </w:p>
    <w:p w14:paraId="5D51F8E8"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検索式は検証されていて、再利用が可能である。</w:t>
      </w:r>
    </w:p>
    <w:p w14:paraId="2CC6D60B"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安全性情報の標準化された情報交換に利用できる。</w:t>
      </w:r>
    </w:p>
    <w:p w14:paraId="630E1DD7"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一貫性のあるデータ検索が可能である。</w:t>
      </w:r>
    </w:p>
    <w:p w14:paraId="2F9BA3A3"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によってメンテナンスされている。</w:t>
      </w:r>
    </w:p>
    <w:p w14:paraId="00E17897"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lang w:eastAsia="en-US"/>
        </w:rPr>
      </w:pPr>
      <w:bookmarkStart w:id="45" w:name="_Toc96012350"/>
      <w:r w:rsidRPr="00A920D8">
        <w:rPr>
          <w:rFonts w:ascii="ＭＳ ゴシック" w:eastAsia="ＭＳ ゴシック" w:hAnsi="ＭＳ ゴシック" w:cs="Times New Roman" w:hint="eastAsia"/>
          <w:b/>
          <w:kern w:val="0"/>
          <w:sz w:val="22"/>
          <w:lang w:eastAsia="en-US"/>
        </w:rPr>
        <w:t xml:space="preserve">4.3　</w:t>
      </w:r>
      <w:proofErr w:type="spellStart"/>
      <w:r w:rsidRPr="00A920D8">
        <w:rPr>
          <w:rFonts w:ascii="ＭＳ ゴシック" w:eastAsia="ＭＳ ゴシック" w:hAnsi="ＭＳ ゴシック" w:cs="Times New Roman" w:hint="eastAsia"/>
          <w:b/>
          <w:kern w:val="0"/>
          <w:sz w:val="22"/>
          <w:lang w:eastAsia="en-US"/>
        </w:rPr>
        <w:t>SMQの限界</w:t>
      </w:r>
      <w:bookmarkEnd w:id="45"/>
      <w:proofErr w:type="spellEnd"/>
    </w:p>
    <w:p w14:paraId="64DBDA3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は全ての医学的概念あるいは安全性の問題をカバーしていない。</w:t>
      </w:r>
    </w:p>
    <w:p w14:paraId="614EA9D9" w14:textId="44BBF19D"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は進化するものであり、使用経験で改良されていくものである。</w:t>
      </w:r>
    </w:p>
    <w:p w14:paraId="21D6CE8A"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6" w:name="_Toc96012351"/>
      <w:r w:rsidRPr="00A920D8">
        <w:rPr>
          <w:rFonts w:ascii="ＭＳ ゴシック" w:eastAsia="ＭＳ ゴシック" w:hAnsi="ＭＳ ゴシック" w:cs="Times New Roman" w:hint="eastAsia"/>
          <w:b/>
          <w:kern w:val="0"/>
          <w:sz w:val="22"/>
        </w:rPr>
        <w:t>4.4　SMQの修正と組織独自の検索式</w:t>
      </w:r>
      <w:bookmarkEnd w:id="46"/>
    </w:p>
    <w:p w14:paraId="48BE3C67" w14:textId="492D38A4"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の内容や構造に如何なる修正を加えた場合は、もはや</w:t>
      </w:r>
      <w:r w:rsidRPr="00A920D8">
        <w:rPr>
          <w:rFonts w:ascii="Arial" w:eastAsia="ＭＳ 明朝" w:hAnsi="Arial" w:cs="Arial"/>
          <w:kern w:val="0"/>
          <w:szCs w:val="21"/>
        </w:rPr>
        <w:t>“SMQ”</w:t>
      </w:r>
      <w:r w:rsidRPr="00A920D8">
        <w:rPr>
          <w:rFonts w:ascii="Arial" w:eastAsia="ＭＳ 明朝" w:hAnsi="Arial" w:cs="Arial"/>
          <w:kern w:val="0"/>
          <w:szCs w:val="21"/>
        </w:rPr>
        <w:t>と称するのは適切でなく、</w:t>
      </w:r>
      <w:r w:rsidRPr="00A920D8">
        <w:rPr>
          <w:rFonts w:ascii="Arial" w:eastAsia="ＭＳ 明朝" w:hAnsi="Arial" w:cs="Arial"/>
          <w:kern w:val="0"/>
          <w:szCs w:val="21"/>
        </w:rPr>
        <w:t>“SMQ</w:t>
      </w:r>
      <w:r w:rsidRPr="00A920D8">
        <w:rPr>
          <w:rFonts w:ascii="Arial" w:eastAsia="ＭＳ 明朝" w:hAnsi="Arial" w:cs="Arial"/>
          <w:kern w:val="0"/>
          <w:szCs w:val="21"/>
        </w:rPr>
        <w:t>に基づく修正</w:t>
      </w:r>
      <w:r w:rsidRPr="00A920D8">
        <w:rPr>
          <w:rFonts w:ascii="Arial" w:eastAsia="ＭＳ 明朝" w:hAnsi="Arial" w:cs="Arial"/>
          <w:kern w:val="0"/>
          <w:szCs w:val="21"/>
        </w:rPr>
        <w:t>MedDRA</w:t>
      </w:r>
      <w:r w:rsidRPr="00A920D8">
        <w:rPr>
          <w:rFonts w:ascii="Arial" w:eastAsia="ＭＳ 明朝" w:hAnsi="Arial" w:cs="Arial"/>
          <w:kern w:val="0"/>
          <w:szCs w:val="21"/>
        </w:rPr>
        <w:t>検索式</w:t>
      </w:r>
      <w:r w:rsidRPr="00A920D8">
        <w:rPr>
          <w:rFonts w:ascii="Arial" w:eastAsia="ＭＳ 明朝" w:hAnsi="Arial" w:cs="Arial"/>
          <w:kern w:val="0"/>
          <w:szCs w:val="21"/>
        </w:rPr>
        <w:t>”</w:t>
      </w:r>
      <w:r w:rsidRPr="00A920D8">
        <w:rPr>
          <w:rFonts w:ascii="Arial" w:eastAsia="ＭＳ 明朝" w:hAnsi="Arial" w:cs="Arial"/>
          <w:kern w:val="0"/>
          <w:szCs w:val="21"/>
        </w:rPr>
        <w:t>と称されるべきである。詳細については</w:t>
      </w:r>
      <w:r w:rsidRPr="00A920D8">
        <w:rPr>
          <w:rFonts w:ascii="Arial" w:eastAsia="ＭＳ 明朝" w:hAnsi="Arial" w:cs="Arial"/>
          <w:kern w:val="0"/>
          <w:szCs w:val="21"/>
        </w:rPr>
        <w:t>5.1</w:t>
      </w:r>
      <w:r w:rsidRPr="00A920D8">
        <w:rPr>
          <w:rFonts w:ascii="Arial" w:eastAsia="ＭＳ 明朝" w:hAnsi="Arial" w:cs="Arial"/>
          <w:kern w:val="0"/>
          <w:szCs w:val="21"/>
        </w:rPr>
        <w:t>項の</w:t>
      </w:r>
      <w:r w:rsidRPr="00A920D8">
        <w:rPr>
          <w:rFonts w:ascii="Arial" w:eastAsia="ＭＳ 明朝" w:hAnsi="Arial" w:cs="Arial"/>
          <w:kern w:val="0"/>
          <w:szCs w:val="21"/>
        </w:rPr>
        <w:t>SMQ</w:t>
      </w:r>
      <w:r w:rsidRPr="00A920D8">
        <w:rPr>
          <w:rFonts w:ascii="Arial" w:eastAsia="ＭＳ 明朝" w:hAnsi="Arial" w:cs="Arial"/>
          <w:kern w:val="0"/>
          <w:szCs w:val="21"/>
        </w:rPr>
        <w:t>の修正の項を参照のこと。</w:t>
      </w:r>
    </w:p>
    <w:p w14:paraId="45202511" w14:textId="66E2BEBF"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b/>
          <w:kern w:val="0"/>
          <w:szCs w:val="21"/>
        </w:rPr>
        <w:t>組織の特別なニーズに対応して作成された検索式は如何なる場合でも</w:t>
      </w:r>
      <w:r w:rsidRPr="00A920D8">
        <w:rPr>
          <w:rFonts w:ascii="Arial" w:eastAsia="ＭＳ 明朝" w:hAnsi="Arial" w:cs="Arial"/>
          <w:b/>
          <w:kern w:val="0"/>
          <w:szCs w:val="21"/>
        </w:rPr>
        <w:t>SMQ</w:t>
      </w:r>
      <w:r w:rsidRPr="00A920D8">
        <w:rPr>
          <w:rFonts w:ascii="Arial" w:eastAsia="ＭＳ 明朝" w:hAnsi="Arial" w:cs="Arial"/>
          <w:b/>
          <w:kern w:val="0"/>
          <w:szCs w:val="21"/>
        </w:rPr>
        <w:t>と呼称されるべきではない。</w:t>
      </w:r>
      <w:r w:rsidRPr="00A920D8">
        <w:rPr>
          <w:rFonts w:ascii="Arial" w:eastAsia="ＭＳ 明朝" w:hAnsi="Arial" w:cs="Arial"/>
          <w:kern w:val="0"/>
          <w:szCs w:val="21"/>
        </w:rPr>
        <w:t>これは他の</w:t>
      </w:r>
      <w:r w:rsidRPr="00A920D8">
        <w:rPr>
          <w:rFonts w:ascii="Arial" w:eastAsia="ＭＳ 明朝" w:hAnsi="Arial" w:cs="Arial"/>
          <w:kern w:val="0"/>
          <w:szCs w:val="21"/>
        </w:rPr>
        <w:t>MedDRA</w:t>
      </w:r>
      <w:r w:rsidRPr="00A920D8">
        <w:rPr>
          <w:rFonts w:ascii="Arial" w:eastAsia="ＭＳ 明朝" w:hAnsi="Arial" w:cs="Arial"/>
          <w:kern w:val="0"/>
          <w:szCs w:val="21"/>
        </w:rPr>
        <w:t>ユーザーが使用する</w:t>
      </w:r>
      <w:r w:rsidRPr="00A920D8">
        <w:rPr>
          <w:rFonts w:ascii="Arial" w:eastAsia="ＭＳ 明朝" w:hAnsi="Arial" w:cs="Arial"/>
          <w:kern w:val="0"/>
          <w:szCs w:val="21"/>
        </w:rPr>
        <w:t>ICH</w:t>
      </w:r>
      <w:r w:rsidRPr="00A920D8">
        <w:rPr>
          <w:rFonts w:ascii="Arial" w:eastAsia="ＭＳ 明朝" w:hAnsi="Arial" w:cs="Arial"/>
          <w:kern w:val="0"/>
          <w:szCs w:val="21"/>
        </w:rPr>
        <w:t>で推奨している</w:t>
      </w:r>
      <w:r w:rsidRPr="00A920D8">
        <w:rPr>
          <w:rFonts w:ascii="Arial" w:eastAsia="ＭＳ 明朝" w:hAnsi="Arial" w:cs="Arial"/>
          <w:kern w:val="0"/>
          <w:szCs w:val="21"/>
        </w:rPr>
        <w:t>SMQ</w:t>
      </w:r>
      <w:r w:rsidRPr="00A920D8">
        <w:rPr>
          <w:rFonts w:ascii="Arial" w:eastAsia="ＭＳ 明朝" w:hAnsi="Arial" w:cs="Arial"/>
          <w:kern w:val="0"/>
          <w:szCs w:val="21"/>
        </w:rPr>
        <w:t>との混同を確実に回避するためである。組織が作成する検索式の名称は、</w:t>
      </w:r>
      <w:r w:rsidRPr="00A920D8">
        <w:rPr>
          <w:rFonts w:ascii="Arial" w:eastAsia="ＭＳ 明朝" w:hAnsi="Arial" w:cs="Arial"/>
          <w:kern w:val="0"/>
          <w:szCs w:val="21"/>
        </w:rPr>
        <w:t>ICH</w:t>
      </w:r>
      <w:r w:rsidRPr="00A920D8">
        <w:rPr>
          <w:rFonts w:ascii="Arial" w:eastAsia="ＭＳ 明朝" w:hAnsi="Arial" w:cs="Arial"/>
          <w:kern w:val="0"/>
          <w:szCs w:val="21"/>
        </w:rPr>
        <w:t>が推奨する</w:t>
      </w:r>
      <w:r w:rsidRPr="00A920D8">
        <w:rPr>
          <w:rFonts w:ascii="Arial" w:eastAsia="ＭＳ 明朝" w:hAnsi="Arial" w:cs="Arial"/>
          <w:kern w:val="0"/>
          <w:szCs w:val="21"/>
        </w:rPr>
        <w:t>SMQ</w:t>
      </w:r>
      <w:r w:rsidRPr="00A920D8">
        <w:rPr>
          <w:rFonts w:ascii="Arial" w:eastAsia="ＭＳ 明朝" w:hAnsi="Arial" w:cs="Arial"/>
          <w:kern w:val="0"/>
          <w:szCs w:val="21"/>
        </w:rPr>
        <w:t>と混同される恐れがない呼称であれば、何れであっても差し支えない。</w:t>
      </w:r>
    </w:p>
    <w:p w14:paraId="7D3ADB5B"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7" w:name="_Toc96012352"/>
      <w:r w:rsidRPr="00A920D8">
        <w:rPr>
          <w:rFonts w:ascii="ＭＳ ゴシック" w:eastAsia="ＭＳ ゴシック" w:hAnsi="ＭＳ ゴシック" w:cs="Times New Roman" w:hint="eastAsia"/>
          <w:b/>
          <w:kern w:val="0"/>
          <w:sz w:val="22"/>
        </w:rPr>
        <w:t>4.5　SMQとMedDRAバージョン更新</w:t>
      </w:r>
      <w:bookmarkEnd w:id="47"/>
    </w:p>
    <w:p w14:paraId="55FE3EA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それぞれの</w:t>
      </w:r>
      <w:r w:rsidRPr="00A920D8">
        <w:rPr>
          <w:rFonts w:ascii="Arial" w:eastAsia="ＭＳ 明朝" w:hAnsi="Arial" w:cs="Arial"/>
          <w:kern w:val="0"/>
          <w:szCs w:val="21"/>
        </w:rPr>
        <w:t>SMQ</w:t>
      </w:r>
      <w:r w:rsidRPr="00A920D8">
        <w:rPr>
          <w:rFonts w:ascii="Arial" w:eastAsia="ＭＳ 明朝" w:hAnsi="Arial" w:cs="Arial"/>
          <w:kern w:val="0"/>
          <w:szCs w:val="21"/>
        </w:rPr>
        <w:t>は特定の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バージョンと関係している。</w:t>
      </w:r>
      <w:r w:rsidRPr="00A920D8">
        <w:rPr>
          <w:rFonts w:ascii="Arial" w:eastAsia="ＭＳ 明朝" w:hAnsi="Arial" w:cs="Arial"/>
          <w:kern w:val="0"/>
          <w:szCs w:val="21"/>
        </w:rPr>
        <w:t>SMQ</w:t>
      </w:r>
      <w:r w:rsidRPr="00A920D8">
        <w:rPr>
          <w:rFonts w:ascii="Arial" w:eastAsia="ＭＳ 明朝" w:hAnsi="Arial" w:cs="Arial"/>
          <w:kern w:val="0"/>
          <w:szCs w:val="21"/>
        </w:rPr>
        <w:t>は</w:t>
      </w:r>
      <w:r w:rsidRPr="00A920D8">
        <w:rPr>
          <w:rFonts w:ascii="Arial" w:eastAsia="ＭＳ 明朝" w:hAnsi="Arial" w:cs="Arial"/>
          <w:kern w:val="0"/>
          <w:szCs w:val="21"/>
        </w:rPr>
        <w:t>MedDRA</w:t>
      </w:r>
      <w:r w:rsidRPr="00A920D8">
        <w:rPr>
          <w:rFonts w:ascii="Arial" w:eastAsia="ＭＳ 明朝" w:hAnsi="Arial" w:cs="Arial"/>
          <w:kern w:val="0"/>
          <w:szCs w:val="21"/>
        </w:rPr>
        <w:t>の各新バージョンの一部であり、</w:t>
      </w: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によってメンテナンスされ、該当バージョンの用語に対応している。利用する</w:t>
      </w:r>
      <w:r w:rsidRPr="00A920D8">
        <w:rPr>
          <w:rFonts w:ascii="Arial" w:eastAsia="ＭＳ 明朝" w:hAnsi="Arial" w:cs="Arial"/>
          <w:kern w:val="0"/>
          <w:szCs w:val="21"/>
        </w:rPr>
        <w:t>SMQ</w:t>
      </w:r>
      <w:r w:rsidRPr="00A920D8">
        <w:rPr>
          <w:rFonts w:ascii="Arial" w:eastAsia="ＭＳ 明朝" w:hAnsi="Arial" w:cs="Arial"/>
          <w:kern w:val="0"/>
          <w:szCs w:val="21"/>
        </w:rPr>
        <w:t>のバージョンは検索対象データの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バージョンと常に一致しているべきである。</w:t>
      </w:r>
    </w:p>
    <w:p w14:paraId="15B550AD"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でコーディングされたデータを検索する場合は、常に</w:t>
      </w:r>
      <w:r w:rsidRPr="00A920D8">
        <w:rPr>
          <w:rFonts w:ascii="Arial" w:eastAsia="ＭＳ 明朝" w:hAnsi="Arial" w:cs="Arial"/>
          <w:kern w:val="0"/>
          <w:szCs w:val="21"/>
        </w:rPr>
        <w:t>MedDRA</w:t>
      </w:r>
      <w:r w:rsidRPr="00A920D8">
        <w:rPr>
          <w:rFonts w:ascii="Arial" w:eastAsia="ＭＳ 明朝" w:hAnsi="Arial" w:cs="Arial"/>
          <w:kern w:val="0"/>
          <w:szCs w:val="21"/>
        </w:rPr>
        <w:t>と</w:t>
      </w:r>
      <w:r w:rsidRPr="00A920D8">
        <w:rPr>
          <w:rFonts w:ascii="Arial" w:eastAsia="ＭＳ 明朝" w:hAnsi="Arial" w:cs="Arial"/>
          <w:kern w:val="0"/>
          <w:szCs w:val="21"/>
        </w:rPr>
        <w:t>SMQ</w:t>
      </w:r>
      <w:r w:rsidRPr="00A920D8">
        <w:rPr>
          <w:rFonts w:ascii="Arial" w:eastAsia="ＭＳ 明朝" w:hAnsi="Arial" w:cs="Arial"/>
          <w:kern w:val="0"/>
          <w:szCs w:val="21"/>
        </w:rPr>
        <w:t>のバージョンを記録することが重要である。</w:t>
      </w:r>
    </w:p>
    <w:p w14:paraId="67E4BA7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のバージョン更新時における</w:t>
      </w:r>
      <w:r w:rsidRPr="00A920D8">
        <w:rPr>
          <w:rFonts w:ascii="Arial" w:eastAsia="ＭＳ 明朝" w:hAnsi="Arial" w:cs="Arial"/>
          <w:kern w:val="0"/>
          <w:szCs w:val="21"/>
        </w:rPr>
        <w:t>SMQ</w:t>
      </w:r>
      <w:r w:rsidRPr="00A920D8">
        <w:rPr>
          <w:rFonts w:ascii="Arial" w:eastAsia="ＭＳ 明朝" w:hAnsi="Arial" w:cs="Arial"/>
          <w:kern w:val="0"/>
          <w:szCs w:val="21"/>
        </w:rPr>
        <w:t>の変更には下記のものが含まれる（但し、これに限定されない）。</w:t>
      </w:r>
    </w:p>
    <w:p w14:paraId="4CD1405D"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の追加</w:t>
      </w:r>
    </w:p>
    <w:p w14:paraId="129F1C49"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のインアクティブ化（不活化：即ち、</w:t>
      </w:r>
      <w:r w:rsidRPr="00A920D8">
        <w:rPr>
          <w:rFonts w:ascii="Arial" w:eastAsia="ＭＳ 明朝" w:hAnsi="Arial" w:cs="Arial"/>
          <w:kern w:val="0"/>
          <w:szCs w:val="21"/>
        </w:rPr>
        <w:t>SMQ</w:t>
      </w:r>
      <w:r w:rsidRPr="00A920D8">
        <w:rPr>
          <w:rFonts w:ascii="Arial" w:eastAsia="ＭＳ 明朝" w:hAnsi="Arial" w:cs="Arial"/>
          <w:kern w:val="0"/>
          <w:szCs w:val="21"/>
        </w:rPr>
        <w:t>からの実質的な削除）</w:t>
      </w:r>
    </w:p>
    <w:p w14:paraId="7D0CD097"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用語の範囲の変更（例えば、狭域から広域への変更）</w:t>
      </w:r>
    </w:p>
    <w:p w14:paraId="6FAB3A45"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の再構成（例えば、</w:t>
      </w:r>
      <w:r w:rsidRPr="00A920D8">
        <w:rPr>
          <w:rFonts w:ascii="Arial" w:eastAsia="ＭＳ 明朝" w:hAnsi="Arial" w:cs="Arial"/>
          <w:kern w:val="0"/>
          <w:szCs w:val="21"/>
        </w:rPr>
        <w:t>SMQ</w:t>
      </w:r>
      <w:r w:rsidRPr="00A920D8">
        <w:rPr>
          <w:rFonts w:ascii="Arial" w:eastAsia="ＭＳ 明朝" w:hAnsi="Arial" w:cs="Arial"/>
          <w:kern w:val="0"/>
          <w:szCs w:val="21"/>
        </w:rPr>
        <w:t>内の階層位置の変更）</w:t>
      </w:r>
    </w:p>
    <w:p w14:paraId="16E76E5E"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新規の</w:t>
      </w:r>
      <w:r w:rsidRPr="00A920D8">
        <w:rPr>
          <w:rFonts w:ascii="Arial" w:eastAsia="ＭＳ 明朝" w:hAnsi="Arial" w:cs="Arial"/>
          <w:kern w:val="0"/>
          <w:szCs w:val="21"/>
        </w:rPr>
        <w:t>SMQ</w:t>
      </w:r>
      <w:r w:rsidRPr="00A920D8">
        <w:rPr>
          <w:rFonts w:ascii="Arial" w:eastAsia="ＭＳ 明朝" w:hAnsi="Arial" w:cs="Arial"/>
          <w:kern w:val="0"/>
          <w:szCs w:val="21"/>
        </w:rPr>
        <w:t>の開発</w:t>
      </w:r>
    </w:p>
    <w:p w14:paraId="4781C505" w14:textId="77777777" w:rsidR="00996E56" w:rsidRPr="00A920D8" w:rsidRDefault="00996E56" w:rsidP="00E458AE">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に関する追加変更要請の詳細は</w:t>
      </w:r>
      <w:r w:rsidRPr="00A920D8">
        <w:rPr>
          <w:rFonts w:ascii="Arial" w:eastAsia="ＭＳ 明朝" w:hAnsi="Arial" w:cs="Arial"/>
          <w:kern w:val="0"/>
          <w:szCs w:val="21"/>
        </w:rPr>
        <w:t>MSSO</w:t>
      </w:r>
      <w:r w:rsidRPr="00A920D8">
        <w:rPr>
          <w:rFonts w:ascii="Arial" w:eastAsia="ＭＳ 明朝" w:hAnsi="Arial" w:cs="Arial"/>
          <w:kern w:val="0"/>
          <w:szCs w:val="21"/>
        </w:rPr>
        <w:t>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”Change Request Information”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を参照されたい（付録の</w:t>
      </w:r>
      <w:r w:rsidRPr="00A920D8">
        <w:rPr>
          <w:rFonts w:ascii="Arial" w:eastAsia="ＭＳ 明朝" w:hAnsi="Arial" w:cs="Arial"/>
          <w:kern w:val="0"/>
          <w:szCs w:val="21"/>
        </w:rPr>
        <w:t>6.1</w:t>
      </w:r>
      <w:r w:rsidRPr="00A920D8">
        <w:rPr>
          <w:rFonts w:ascii="Arial" w:eastAsia="ＭＳ 明朝" w:hAnsi="Arial" w:cs="Arial"/>
          <w:kern w:val="0"/>
          <w:szCs w:val="21"/>
        </w:rPr>
        <w:t>項を参照）。各リリースバージョンの変更は新規バージョンの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“What’s New”</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文書（最新情報）に記述されている。（変更情報の蓄積は該当</w:t>
      </w:r>
      <w:r w:rsidRPr="00A920D8">
        <w:rPr>
          <w:rFonts w:ascii="Arial" w:eastAsia="ＭＳ 明朝" w:hAnsi="Arial" w:cs="Arial"/>
          <w:kern w:val="0"/>
          <w:szCs w:val="21"/>
        </w:rPr>
        <w:t>ASCII</w:t>
      </w:r>
      <w:r w:rsidRPr="00A920D8">
        <w:rPr>
          <w:rFonts w:ascii="Arial" w:eastAsia="ＭＳ 明朝" w:hAnsi="Arial" w:cs="Arial"/>
          <w:kern w:val="0"/>
          <w:szCs w:val="21"/>
        </w:rPr>
        <w:t>ファイルの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t>
      </w:r>
      <w:proofErr w:type="spellStart"/>
      <w:r w:rsidRPr="00A920D8">
        <w:rPr>
          <w:rFonts w:ascii="Arial" w:eastAsia="ＭＳ 明朝" w:hAnsi="Arial" w:cs="Arial"/>
          <w:kern w:val="0"/>
          <w:szCs w:val="21"/>
        </w:rPr>
        <w:t>Term_addition_version</w:t>
      </w:r>
      <w:proofErr w:type="spellEnd"/>
      <w:r w:rsidRPr="00A920D8">
        <w:rPr>
          <w:rFonts w:ascii="Arial" w:eastAsia="ＭＳ 明朝" w:hAnsi="Arial" w:cs="Arial"/>
          <w:kern w:val="0"/>
          <w:szCs w:val="21"/>
        </w:rPr>
        <w:t>”</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および</w:t>
      </w:r>
      <w:r w:rsidRPr="00A920D8">
        <w:rPr>
          <w:rFonts w:ascii="Arial" w:eastAsia="ＭＳ 明朝" w:hAnsi="Arial" w:cs="Arial"/>
          <w:kern w:val="0"/>
          <w:szCs w:val="21"/>
        </w:rPr>
        <w:t xml:space="preserve"> ”</w:t>
      </w:r>
      <w:proofErr w:type="spellStart"/>
      <w:r w:rsidRPr="00A920D8">
        <w:rPr>
          <w:rFonts w:ascii="Arial" w:eastAsia="ＭＳ 明朝" w:hAnsi="Arial" w:cs="Arial"/>
          <w:kern w:val="0"/>
          <w:szCs w:val="21"/>
        </w:rPr>
        <w:t>Term_last_</w:t>
      </w:r>
      <w:r w:rsidR="005677A4" w:rsidRPr="00A920D8">
        <w:rPr>
          <w:rFonts w:ascii="Arial" w:eastAsia="ＭＳ 明朝" w:hAnsi="Arial" w:cs="Arial"/>
          <w:kern w:val="0"/>
          <w:szCs w:val="21"/>
        </w:rPr>
        <w:t>modified</w:t>
      </w:r>
      <w:r w:rsidRPr="00A920D8">
        <w:rPr>
          <w:rFonts w:ascii="Arial" w:eastAsia="ＭＳ 明朝" w:hAnsi="Arial" w:cs="Arial"/>
          <w:kern w:val="0"/>
          <w:szCs w:val="21"/>
        </w:rPr>
        <w:t>_version</w:t>
      </w:r>
      <w:proofErr w:type="spellEnd"/>
      <w:r w:rsidRPr="00A920D8">
        <w:rPr>
          <w:rFonts w:ascii="Arial" w:eastAsia="ＭＳ 明朝" w:hAnsi="Arial" w:cs="Arial"/>
          <w:kern w:val="0"/>
          <w:szCs w:val="21"/>
        </w:rPr>
        <w:t>”</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というフィールドに格納されている）。</w:t>
      </w:r>
    </w:p>
    <w:p w14:paraId="5870257C" w14:textId="26A666F2" w:rsidR="00996E56" w:rsidRPr="00A920D8" w:rsidRDefault="00996E56" w:rsidP="001C4DB4">
      <w:pPr>
        <w:widowControl/>
        <w:tabs>
          <w:tab w:val="left" w:pos="1568"/>
        </w:tabs>
        <w:spacing w:beforeLines="20" w:before="72"/>
        <w:ind w:leftChars="87" w:left="1090" w:hangingChars="432" w:hanging="907"/>
        <w:rPr>
          <w:rFonts w:ascii="Arial" w:eastAsia="ＭＳ 明朝" w:hAnsi="Arial" w:cs="Arial"/>
          <w:kern w:val="0"/>
          <w:szCs w:val="21"/>
        </w:rPr>
      </w:pPr>
      <w:r w:rsidRPr="00A920D8">
        <w:rPr>
          <w:rFonts w:ascii="Arial" w:eastAsia="ＭＳ 明朝" w:hAnsi="Arial" w:cs="Arial"/>
          <w:kern w:val="0"/>
          <w:szCs w:val="21"/>
        </w:rPr>
        <w:t>JMO</w:t>
      </w:r>
      <w:r w:rsidRPr="00A920D8">
        <w:rPr>
          <w:rFonts w:ascii="Arial" w:eastAsia="ＭＳ 明朝" w:hAnsi="Arial" w:cs="Arial"/>
          <w:kern w:val="0"/>
          <w:szCs w:val="21"/>
        </w:rPr>
        <w:t>注）</w:t>
      </w:r>
      <w:r w:rsidRPr="00A920D8">
        <w:rPr>
          <w:rFonts w:ascii="Arial" w:eastAsia="ＭＳ 明朝" w:hAnsi="Arial" w:cs="Arial"/>
          <w:kern w:val="0"/>
          <w:szCs w:val="21"/>
        </w:rPr>
        <w:t>SMQ</w:t>
      </w:r>
      <w:r w:rsidRPr="00A920D8">
        <w:rPr>
          <w:rFonts w:ascii="Arial" w:eastAsia="ＭＳ 明朝" w:hAnsi="Arial" w:cs="Arial"/>
          <w:kern w:val="0"/>
          <w:szCs w:val="21"/>
        </w:rPr>
        <w:t>を含む</w:t>
      </w:r>
      <w:r w:rsidRPr="00A920D8">
        <w:rPr>
          <w:rFonts w:ascii="Arial" w:eastAsia="ＭＳ 明朝" w:hAnsi="Arial" w:cs="Arial"/>
          <w:kern w:val="0"/>
          <w:szCs w:val="21"/>
        </w:rPr>
        <w:t>MedDRA</w:t>
      </w:r>
      <w:r w:rsidRPr="00A920D8">
        <w:rPr>
          <w:rFonts w:ascii="Arial" w:eastAsia="ＭＳ 明朝" w:hAnsi="Arial" w:cs="Arial"/>
          <w:kern w:val="0"/>
          <w:szCs w:val="21"/>
        </w:rPr>
        <w:t>の追加変更要請の詳細は「</w:t>
      </w:r>
      <w:r w:rsidRPr="00A920D8">
        <w:rPr>
          <w:rFonts w:ascii="Arial" w:eastAsia="ＭＳ 明朝" w:hAnsi="Arial" w:cs="Arial"/>
          <w:kern w:val="0"/>
          <w:szCs w:val="21"/>
        </w:rPr>
        <w:t>MedDRA/J</w:t>
      </w:r>
      <w:r w:rsidRPr="00A920D8">
        <w:rPr>
          <w:rFonts w:ascii="Arial" w:eastAsia="ＭＳ 明朝" w:hAnsi="Arial" w:cs="Arial"/>
          <w:kern w:val="0"/>
          <w:szCs w:val="21"/>
        </w:rPr>
        <w:t>利用の手引き」を参照のこと。また、</w:t>
      </w: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ASCII</w:t>
      </w:r>
      <w:r w:rsidRPr="00A920D8">
        <w:rPr>
          <w:rFonts w:ascii="Arial" w:eastAsia="ＭＳ 明朝" w:hAnsi="Arial" w:cs="Arial"/>
          <w:kern w:val="0"/>
          <w:szCs w:val="21"/>
        </w:rPr>
        <w:t>ファイルの詳細は「</w:t>
      </w:r>
      <w:r w:rsidRPr="00A920D8">
        <w:rPr>
          <w:rFonts w:ascii="Arial" w:eastAsia="ＭＳ 明朝" w:hAnsi="Arial" w:cs="Arial"/>
          <w:kern w:val="0"/>
          <w:szCs w:val="21"/>
        </w:rPr>
        <w:t>MedDRA/J ASCII</w:t>
      </w:r>
      <w:r w:rsidRPr="00A920D8">
        <w:rPr>
          <w:rFonts w:ascii="Arial" w:eastAsia="ＭＳ 明朝" w:hAnsi="Arial" w:cs="Arial"/>
          <w:kern w:val="0"/>
          <w:szCs w:val="21"/>
        </w:rPr>
        <w:t>および差分ファイル情報」を参照のこと。</w:t>
      </w:r>
    </w:p>
    <w:p w14:paraId="615AE9A0" w14:textId="77777777" w:rsidR="00996E56" w:rsidRPr="00A920D8" w:rsidRDefault="00996E56">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バージョンと検索対象の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バージョンが不一致であると予期せぬ結果を招くことがあり得るため、バージョンは同一であるべきである。例えば、過去のバージョンの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をより新しいバージョンでコーディングされたデータに適用した場合、過去のバージョンの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には含まれていない用語でコーディングされたデータは検索されない。</w:t>
      </w:r>
    </w:p>
    <w:p w14:paraId="77C18852" w14:textId="77777777" w:rsidR="00996E56" w:rsidRPr="00A920D8" w:rsidRDefault="00996E56" w:rsidP="001C4DB4">
      <w:pPr>
        <w:keepNext/>
        <w:keepLines/>
        <w:widowControl/>
        <w:tabs>
          <w:tab w:val="left" w:pos="180"/>
        </w:tabs>
        <w:spacing w:beforeLines="30" w:before="108"/>
        <w:ind w:leftChars="84" w:left="176"/>
        <w:jc w:val="left"/>
        <w:rPr>
          <w:rFonts w:ascii="Arial" w:eastAsia="ＭＳ 明朝" w:hAnsi="Arial" w:cs="Arial"/>
          <w:kern w:val="0"/>
          <w:szCs w:val="21"/>
        </w:rPr>
      </w:pPr>
      <w:r w:rsidRPr="00A920D8">
        <w:rPr>
          <w:rFonts w:ascii="Arial" w:eastAsia="ＭＳ 明朝" w:hAnsi="Arial" w:cs="Arial"/>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14B6AD79" w14:textId="77777777" w:rsidTr="00F46D45">
        <w:trPr>
          <w:trHeight w:val="425"/>
        </w:trPr>
        <w:tc>
          <w:tcPr>
            <w:tcW w:w="8252" w:type="dxa"/>
            <w:shd w:val="pct10" w:color="auto" w:fill="auto"/>
            <w:vAlign w:val="center"/>
          </w:tcPr>
          <w:p w14:paraId="5697B2E4" w14:textId="77777777" w:rsidR="00996E56" w:rsidRPr="00FD7B7D" w:rsidRDefault="00996E56" w:rsidP="001C4DB4">
            <w:pPr>
              <w:keepNext/>
              <w:keepLines/>
              <w:widowControl/>
              <w:tabs>
                <w:tab w:val="left" w:pos="180"/>
              </w:tabs>
              <w:jc w:val="center"/>
              <w:rPr>
                <w:rFonts w:ascii="Arial" w:eastAsia="ＭＳ 明朝" w:hAnsi="Arial" w:cs="Arial"/>
                <w:b/>
                <w:kern w:val="0"/>
                <w:szCs w:val="21"/>
              </w:rPr>
            </w:pPr>
            <w:r w:rsidRPr="00FD7B7D">
              <w:rPr>
                <w:rFonts w:ascii="Arial" w:eastAsia="ＭＳ 明朝" w:hAnsi="Arial" w:cs="Arial"/>
                <w:b/>
                <w:kern w:val="0"/>
                <w:szCs w:val="21"/>
              </w:rPr>
              <w:t>データコーディングと</w:t>
            </w:r>
            <w:r w:rsidRPr="00FD7B7D">
              <w:rPr>
                <w:rFonts w:ascii="Arial" w:eastAsia="ＭＳ 明朝" w:hAnsi="Arial" w:cs="Arial"/>
                <w:b/>
                <w:kern w:val="0"/>
                <w:szCs w:val="21"/>
              </w:rPr>
              <w:t>SMQ</w:t>
            </w:r>
            <w:r w:rsidRPr="00FD7B7D">
              <w:rPr>
                <w:rFonts w:ascii="Arial" w:eastAsia="ＭＳ 明朝" w:hAnsi="Arial" w:cs="Arial"/>
                <w:b/>
                <w:kern w:val="0"/>
                <w:szCs w:val="21"/>
              </w:rPr>
              <w:t>のバージョンの不一致による結果</w:t>
            </w:r>
          </w:p>
        </w:tc>
      </w:tr>
      <w:tr w:rsidR="00996E56" w:rsidRPr="00A920D8" w14:paraId="3C6651E3" w14:textId="77777777" w:rsidTr="007D6C1A">
        <w:trPr>
          <w:trHeight w:val="1191"/>
        </w:trPr>
        <w:tc>
          <w:tcPr>
            <w:tcW w:w="8252" w:type="dxa"/>
            <w:vAlign w:val="center"/>
          </w:tcPr>
          <w:p w14:paraId="3F29A9DD" w14:textId="2AB435CF" w:rsidR="00996E56" w:rsidRPr="00A920D8" w:rsidRDefault="00996E56" w:rsidP="00D9773C">
            <w:pPr>
              <w:widowControl/>
              <w:spacing w:line="280" w:lineRule="exact"/>
              <w:ind w:leftChars="111" w:left="243" w:hangingChars="5" w:hanging="10"/>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A00F4">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で「</w:t>
            </w:r>
            <w:r w:rsidR="00D9773C">
              <w:rPr>
                <w:rFonts w:ascii="Arial" w:eastAsia="ＭＳ 明朝" w:hAnsi="Arial" w:cs="Arial" w:hint="eastAsia"/>
                <w:kern w:val="0"/>
                <w:szCs w:val="21"/>
              </w:rPr>
              <w:t>悪性乳房腫瘍</w:t>
            </w:r>
            <w:r w:rsidR="00562B14" w:rsidRPr="00A920D8">
              <w:rPr>
                <w:rFonts w:ascii="Arial" w:eastAsia="ＭＳ 明朝" w:hAnsi="Arial" w:cs="Arial"/>
                <w:szCs w:val="21"/>
              </w:rPr>
              <w:t>（ＳＭＱ）</w:t>
            </w:r>
            <w:r w:rsidRPr="00A920D8">
              <w:rPr>
                <w:rFonts w:ascii="Arial" w:eastAsia="ＭＳ 明朝" w:hAnsi="Arial" w:cs="Arial"/>
                <w:kern w:val="0"/>
                <w:szCs w:val="21"/>
              </w:rPr>
              <w:t>」に</w:t>
            </w:r>
            <w:r w:rsidRPr="00A920D8">
              <w:rPr>
                <w:rFonts w:ascii="Arial" w:eastAsia="ＭＳ 明朝" w:hAnsi="Arial" w:cs="Arial"/>
                <w:kern w:val="0"/>
                <w:szCs w:val="21"/>
              </w:rPr>
              <w:t>PT</w:t>
            </w:r>
            <w:r w:rsidR="000C6377">
              <w:rPr>
                <w:rFonts w:ascii="Arial" w:eastAsia="ＭＳ 明朝" w:hAnsi="Arial" w:cs="Arial"/>
                <w:kern w:val="0"/>
                <w:szCs w:val="21"/>
              </w:rPr>
              <w:t xml:space="preserve"> </w:t>
            </w:r>
            <w:r w:rsidRPr="00A920D8">
              <w:rPr>
                <w:rFonts w:ascii="Arial" w:eastAsia="ＭＳ 明朝" w:hAnsi="Arial" w:cs="Arial"/>
                <w:kern w:val="0"/>
                <w:szCs w:val="21"/>
              </w:rPr>
              <w:t>「</w:t>
            </w:r>
            <w:r w:rsidR="00D9773C">
              <w:rPr>
                <w:rFonts w:ascii="Arial" w:eastAsia="ＭＳ 明朝" w:hAnsi="Arial" w:cs="Arial" w:hint="eastAsia"/>
                <w:kern w:val="0"/>
                <w:szCs w:val="21"/>
              </w:rPr>
              <w:t>ホルモン受容体陽性乳癌</w:t>
            </w:r>
            <w:r w:rsidR="008066C7">
              <w:rPr>
                <w:rFonts w:ascii="Arial" w:eastAsia="ＭＳ 明朝" w:hAnsi="Arial" w:cs="Arial" w:hint="eastAsia"/>
                <w:kern w:val="0"/>
                <w:szCs w:val="21"/>
              </w:rPr>
              <w:t xml:space="preserve"> </w:t>
            </w:r>
            <w:r w:rsidR="00472CBA">
              <w:rPr>
                <w:rFonts w:ascii="Arial" w:eastAsia="ＭＳ 明朝" w:hAnsi="Arial" w:cs="Arial" w:hint="eastAsia"/>
                <w:kern w:val="0"/>
                <w:szCs w:val="21"/>
              </w:rPr>
              <w:t>(</w:t>
            </w:r>
            <w:r w:rsidR="00A4124A" w:rsidRPr="00A4124A">
              <w:rPr>
                <w:rFonts w:ascii="Arial" w:eastAsia="ＭＳ 明朝" w:hAnsi="Arial" w:cs="Arial" w:hint="eastAsia"/>
                <w:kern w:val="0"/>
                <w:szCs w:val="21"/>
              </w:rPr>
              <w:t>Hormone receptor positive breast cancer</w:t>
            </w:r>
            <w:r w:rsidR="00472CBA">
              <w:rPr>
                <w:rFonts w:ascii="Arial" w:eastAsia="ＭＳ 明朝" w:hAnsi="Arial" w:cs="Arial"/>
                <w:kern w:val="0"/>
                <w:szCs w:val="21"/>
              </w:rPr>
              <w:t>)</w:t>
            </w:r>
            <w:r w:rsidR="00B75E5C" w:rsidRPr="00A920D8">
              <w:rPr>
                <w:rFonts w:ascii="Arial" w:eastAsia="ＭＳ 明朝" w:hAnsi="Arial" w:cs="Arial"/>
                <w:kern w:val="0"/>
                <w:szCs w:val="21"/>
              </w:rPr>
              <w:t>」</w:t>
            </w:r>
            <w:r w:rsidRPr="00A920D8">
              <w:rPr>
                <w:rFonts w:ascii="Arial" w:eastAsia="ＭＳ 明朝" w:hAnsi="Arial" w:cs="Arial"/>
                <w:kern w:val="0"/>
                <w:szCs w:val="21"/>
              </w:rPr>
              <w:t>が追加された。この</w:t>
            </w:r>
            <w:r w:rsidRPr="00A920D8">
              <w:rPr>
                <w:rFonts w:ascii="Arial" w:eastAsia="ＭＳ 明朝" w:hAnsi="Arial" w:cs="Arial"/>
                <w:kern w:val="0"/>
                <w:szCs w:val="21"/>
              </w:rPr>
              <w:t>PT</w:t>
            </w:r>
            <w:r w:rsidRPr="00A920D8">
              <w:rPr>
                <w:rFonts w:ascii="Arial" w:eastAsia="ＭＳ 明朝" w:hAnsi="Arial" w:cs="Arial"/>
                <w:kern w:val="0"/>
                <w:szCs w:val="21"/>
              </w:rPr>
              <w:t>を含んでいないバージョン</w:t>
            </w:r>
            <w:r w:rsidR="00D9773C">
              <w:rPr>
                <w:rFonts w:ascii="Arial" w:eastAsia="ＭＳ 明朝" w:hAnsi="Arial" w:cs="Arial"/>
                <w:kern w:val="0"/>
                <w:szCs w:val="21"/>
              </w:rPr>
              <w:t>22</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1</w:t>
            </w:r>
            <w:r w:rsidRPr="00A920D8">
              <w:rPr>
                <w:rFonts w:ascii="Arial" w:eastAsia="ＭＳ 明朝" w:hAnsi="Arial" w:cs="Arial"/>
                <w:kern w:val="0"/>
                <w:szCs w:val="21"/>
              </w:rPr>
              <w:t>の</w:t>
            </w:r>
            <w:r w:rsidRPr="00A920D8">
              <w:rPr>
                <w:rFonts w:ascii="Arial" w:eastAsia="ＭＳ 明朝" w:hAnsi="Arial" w:cs="Arial"/>
                <w:kern w:val="0"/>
                <w:szCs w:val="21"/>
              </w:rPr>
              <w:t>SMQ</w:t>
            </w:r>
            <w:r w:rsidRPr="00A920D8">
              <w:rPr>
                <w:rFonts w:ascii="Arial" w:eastAsia="ＭＳ 明朝" w:hAnsi="Arial" w:cs="Arial"/>
                <w:kern w:val="0"/>
                <w:szCs w:val="21"/>
              </w:rPr>
              <w:t>を</w:t>
            </w: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9773C">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のデータベースに利用した場合、この</w:t>
            </w:r>
            <w:r w:rsidRPr="00A920D8">
              <w:rPr>
                <w:rFonts w:ascii="Arial" w:eastAsia="ＭＳ 明朝" w:hAnsi="Arial" w:cs="Arial"/>
                <w:kern w:val="0"/>
                <w:szCs w:val="21"/>
              </w:rPr>
              <w:t>PT</w:t>
            </w:r>
            <w:r w:rsidRPr="00A920D8">
              <w:rPr>
                <w:rFonts w:ascii="Arial" w:eastAsia="ＭＳ 明朝" w:hAnsi="Arial" w:cs="Arial"/>
                <w:kern w:val="0"/>
                <w:szCs w:val="21"/>
              </w:rPr>
              <w:t>でコーディングされたデータは検索されない。</w:t>
            </w:r>
          </w:p>
        </w:tc>
      </w:tr>
    </w:tbl>
    <w:p w14:paraId="4F970ECF" w14:textId="299C7FEA" w:rsidR="001766D0" w:rsidRPr="00A920D8" w:rsidRDefault="001766D0"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42303">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42303">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5877A9"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8" w:name="_Toc96012353"/>
      <w:r w:rsidRPr="00A920D8">
        <w:rPr>
          <w:rFonts w:ascii="ＭＳ ゴシック" w:eastAsia="ＭＳ ゴシック" w:hAnsi="ＭＳ ゴシック" w:cs="Times New Roman" w:hint="eastAsia"/>
          <w:b/>
          <w:kern w:val="0"/>
          <w:sz w:val="22"/>
        </w:rPr>
        <w:t>4.6　過去データの変換がSMQ利用に与える影響</w:t>
      </w:r>
      <w:bookmarkEnd w:id="48"/>
    </w:p>
    <w:p w14:paraId="00F38935" w14:textId="77777777" w:rsidR="00996E56" w:rsidRPr="00A920D8" w:rsidRDefault="00996E56">
      <w:pPr>
        <w:widowControl/>
        <w:tabs>
          <w:tab w:val="left" w:pos="360"/>
        </w:tabs>
        <w:spacing w:beforeLines="50" w:before="180"/>
        <w:jc w:val="left"/>
        <w:rPr>
          <w:rFonts w:ascii="Arial" w:eastAsia="ＭＳ 明朝" w:hAnsi="Arial" w:cs="Arial"/>
          <w:kern w:val="0"/>
        </w:rPr>
      </w:pPr>
      <w:r w:rsidRPr="00A920D8">
        <w:rPr>
          <w:rFonts w:ascii="Arial" w:eastAsia="ＭＳ 明朝" w:hAnsi="Arial" w:cs="Arial"/>
          <w:kern w:val="0"/>
          <w:szCs w:val="21"/>
        </w:rPr>
        <w:t>他の用語集（例えば、</w:t>
      </w:r>
      <w:r w:rsidRPr="00A920D8">
        <w:rPr>
          <w:rFonts w:ascii="Arial" w:eastAsia="ＭＳ 明朝" w:hAnsi="Arial" w:cs="Arial"/>
          <w:kern w:val="0"/>
          <w:szCs w:val="21"/>
        </w:rPr>
        <w:t>COSTART</w:t>
      </w:r>
      <w:r w:rsidRPr="00A920D8">
        <w:rPr>
          <w:rFonts w:ascii="Arial" w:eastAsia="ＭＳ 明朝" w:hAnsi="Arial" w:cs="Arial"/>
          <w:kern w:val="0"/>
          <w:szCs w:val="21"/>
        </w:rPr>
        <w:t>）でコーディングされたデータを変換する方法も</w:t>
      </w:r>
      <w:r w:rsidRPr="00A920D8">
        <w:rPr>
          <w:rFonts w:ascii="Arial" w:eastAsia="ＭＳ 明朝" w:hAnsi="Arial" w:cs="Arial"/>
          <w:kern w:val="0"/>
          <w:szCs w:val="21"/>
        </w:rPr>
        <w:t>SMQ</w:t>
      </w:r>
      <w:r w:rsidRPr="00A920D8">
        <w:rPr>
          <w:rFonts w:ascii="Arial" w:eastAsia="ＭＳ 明朝" w:hAnsi="Arial" w:cs="Arial"/>
          <w:kern w:val="0"/>
          <w:szCs w:val="21"/>
        </w:rPr>
        <w:t>を利用した結果に影響を与える。</w:t>
      </w:r>
      <w:r w:rsidRPr="00A920D8">
        <w:rPr>
          <w:rFonts w:ascii="Arial" w:eastAsia="ＭＳ 明朝" w:hAnsi="Arial" w:cs="Arial"/>
          <w:kern w:val="0"/>
          <w:szCs w:val="21"/>
        </w:rPr>
        <w:t>2.1.2</w:t>
      </w:r>
      <w:r w:rsidRPr="00A920D8">
        <w:rPr>
          <w:rFonts w:ascii="Arial" w:eastAsia="ＭＳ 明朝" w:hAnsi="Arial" w:cs="Arial"/>
          <w:kern w:val="0"/>
          <w:szCs w:val="21"/>
        </w:rPr>
        <w:t>項の</w:t>
      </w:r>
      <w:r w:rsidRPr="00A920D8">
        <w:rPr>
          <w:rFonts w:ascii="Arial" w:eastAsia="ＭＳ 明朝" w:hAnsi="Arial" w:cs="Arial"/>
          <w:kern w:val="0"/>
        </w:rPr>
        <w:t>データ検索に及ぼすデータ変換方法の影響を参照のこと。</w:t>
      </w:r>
    </w:p>
    <w:p w14:paraId="19E35EA5"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9" w:name="_Toc96012354"/>
      <w:r w:rsidRPr="00A920D8">
        <w:rPr>
          <w:rFonts w:ascii="ＭＳ ゴシック" w:eastAsia="ＭＳ ゴシック" w:hAnsi="ＭＳ ゴシック" w:cs="Times New Roman" w:hint="eastAsia"/>
          <w:b/>
          <w:kern w:val="0"/>
          <w:sz w:val="22"/>
        </w:rPr>
        <w:t>4.7　SMQの追加変更要請</w:t>
      </w:r>
      <w:bookmarkEnd w:id="49"/>
    </w:p>
    <w:p w14:paraId="42B28FB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の有用性を改善する必要性があると感じた場合は、</w:t>
      </w:r>
      <w:r w:rsidRPr="00A920D8">
        <w:rPr>
          <w:rFonts w:ascii="Arial" w:eastAsia="ＭＳ 明朝" w:hAnsi="Arial" w:cs="Arial"/>
          <w:szCs w:val="21"/>
        </w:rPr>
        <w:t>MSSO/JMO</w:t>
      </w:r>
      <w:r w:rsidRPr="00A920D8">
        <w:rPr>
          <w:rFonts w:ascii="Arial" w:eastAsia="ＭＳ 明朝" w:hAnsi="Arial" w:cs="Arial"/>
          <w:szCs w:val="21"/>
        </w:rPr>
        <w:t>への追加要請変更を提出することが奨められる。追加変更要請に際しては必要な理由（可能であれば裏付けるデータ）を添付すべきである。</w:t>
      </w:r>
      <w:r w:rsidRPr="00A920D8">
        <w:rPr>
          <w:rFonts w:ascii="Arial" w:eastAsia="ＭＳ 明朝" w:hAnsi="Arial" w:cs="Arial"/>
          <w:szCs w:val="21"/>
        </w:rPr>
        <w:t>SMQ</w:t>
      </w:r>
      <w:r w:rsidRPr="00A920D8">
        <w:rPr>
          <w:rFonts w:ascii="Arial" w:eastAsia="ＭＳ 明朝" w:hAnsi="Arial" w:cs="Arial"/>
          <w:szCs w:val="21"/>
        </w:rPr>
        <w:t>の追加変更要請の</w:t>
      </w:r>
      <w:r w:rsidRPr="00A920D8">
        <w:rPr>
          <w:rFonts w:ascii="Arial" w:eastAsia="ＭＳ 明朝" w:hAnsi="Arial" w:cs="Arial"/>
          <w:szCs w:val="21"/>
        </w:rPr>
        <w:t>MSSO</w:t>
      </w:r>
      <w:r w:rsidRPr="00A920D8">
        <w:rPr>
          <w:rFonts w:ascii="Arial" w:eastAsia="ＭＳ 明朝" w:hAnsi="Arial" w:cs="Arial"/>
          <w:szCs w:val="21"/>
        </w:rPr>
        <w:t>での処理は通常の</w:t>
      </w:r>
      <w:r w:rsidRPr="00A920D8">
        <w:rPr>
          <w:rFonts w:ascii="Arial" w:eastAsia="ＭＳ 明朝" w:hAnsi="Arial" w:cs="Arial"/>
          <w:szCs w:val="21"/>
        </w:rPr>
        <w:t>MedDRA</w:t>
      </w:r>
      <w:r w:rsidRPr="00A920D8">
        <w:rPr>
          <w:rFonts w:ascii="Arial" w:eastAsia="ＭＳ 明朝" w:hAnsi="Arial" w:cs="Arial"/>
          <w:szCs w:val="21"/>
        </w:rPr>
        <w:t>用語の処理より長期間を必要とすることがある。</w:t>
      </w:r>
    </w:p>
    <w:p w14:paraId="5741736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iCs/>
          <w:szCs w:val="21"/>
        </w:rPr>
        <w:t>追加変更要請の前に、ユーザーは</w:t>
      </w:r>
      <w:r w:rsidRPr="00A920D8">
        <w:rPr>
          <w:rFonts w:ascii="Arial" w:eastAsia="ＭＳ 明朝" w:hAnsi="Arial" w:cs="Arial"/>
          <w:iCs/>
          <w:szCs w:val="21"/>
        </w:rPr>
        <w:t>SMQ</w:t>
      </w:r>
      <w:r w:rsidRPr="00A920D8">
        <w:rPr>
          <w:rFonts w:ascii="Arial" w:eastAsia="ＭＳ 明朝" w:hAnsi="Arial" w:cs="Arial"/>
          <w:iCs/>
          <w:szCs w:val="21"/>
        </w:rPr>
        <w:t>手引書において、該当</w:t>
      </w:r>
      <w:r w:rsidRPr="00A920D8">
        <w:rPr>
          <w:rFonts w:ascii="Arial" w:eastAsia="ＭＳ 明朝" w:hAnsi="Arial" w:cs="Arial"/>
          <w:iCs/>
          <w:szCs w:val="21"/>
        </w:rPr>
        <w:t>SMQ</w:t>
      </w:r>
      <w:r w:rsidRPr="00A920D8">
        <w:rPr>
          <w:rFonts w:ascii="Arial" w:eastAsia="ＭＳ 明朝" w:hAnsi="Arial" w:cs="Arial"/>
          <w:iCs/>
          <w:szCs w:val="21"/>
        </w:rPr>
        <w:t>の包含・除外基準を確認すべきである。</w:t>
      </w:r>
    </w:p>
    <w:p w14:paraId="04F4426F"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0" w:name="_Toc96012355"/>
      <w:r w:rsidRPr="00A920D8">
        <w:rPr>
          <w:rFonts w:ascii="ＭＳ ゴシック" w:eastAsia="ＭＳ ゴシック" w:hAnsi="ＭＳ ゴシック" w:cs="Times New Roman" w:hint="eastAsia"/>
          <w:b/>
          <w:kern w:val="0"/>
          <w:sz w:val="22"/>
        </w:rPr>
        <w:t>4.8　SMQの利用ツール</w:t>
      </w:r>
      <w:bookmarkEnd w:id="50"/>
    </w:p>
    <w:p w14:paraId="29A548E9" w14:textId="00CC2A88" w:rsidR="00996E56" w:rsidRPr="00A920D8" w:rsidRDefault="00996E56">
      <w:pPr>
        <w:autoSpaceDE w:val="0"/>
        <w:autoSpaceDN w:val="0"/>
        <w:adjustRightInd w:val="0"/>
        <w:spacing w:beforeLines="50" w:before="180"/>
        <w:rPr>
          <w:rFonts w:ascii="Arial" w:eastAsia="ＭＳ 明朝" w:hAnsi="Arial" w:cs="Arial"/>
          <w:szCs w:val="21"/>
        </w:rPr>
      </w:pPr>
      <w:r w:rsidRPr="00A920D8">
        <w:rPr>
          <w:rFonts w:ascii="Arial" w:eastAsia="ＭＳ 明朝" w:hAnsi="Arial" w:cs="Arial"/>
          <w:szCs w:val="21"/>
        </w:rPr>
        <w:t>MSSO</w:t>
      </w:r>
      <w:r w:rsidRPr="00A920D8">
        <w:rPr>
          <w:rFonts w:ascii="Arial" w:eastAsia="ＭＳ 明朝" w:hAnsi="Arial" w:cs="Arial"/>
          <w:szCs w:val="21"/>
        </w:rPr>
        <w:t>の</w:t>
      </w:r>
      <w:r w:rsidR="00C2080F">
        <w:rPr>
          <w:rFonts w:ascii="Arial" w:eastAsia="ＭＳ 明朝" w:hAnsi="Arial" w:cs="Arial" w:hint="eastAsia"/>
          <w:szCs w:val="21"/>
        </w:rPr>
        <w:t>検索ツール</w:t>
      </w:r>
      <w:r w:rsidRPr="00A920D8">
        <w:rPr>
          <w:rFonts w:ascii="Arial" w:eastAsia="ＭＳ 明朝" w:hAnsi="Arial" w:cs="Arial"/>
          <w:szCs w:val="21"/>
        </w:rPr>
        <w:t>（デスクトップ</w:t>
      </w:r>
      <w:r w:rsidR="00C2080F">
        <w:rPr>
          <w:rFonts w:ascii="Arial" w:eastAsia="ＭＳ 明朝" w:hAnsi="Arial" w:cs="Arial" w:hint="eastAsia"/>
          <w:szCs w:val="21"/>
        </w:rPr>
        <w:t>ブラウザー</w:t>
      </w:r>
      <w:r w:rsidR="007918EF">
        <w:rPr>
          <w:rFonts w:ascii="Arial" w:eastAsia="ＭＳ 明朝" w:hAnsi="Arial" w:cs="Arial" w:hint="eastAsia"/>
          <w:szCs w:val="21"/>
        </w:rPr>
        <w:t>、</w:t>
      </w:r>
      <w:r w:rsidRPr="00A920D8">
        <w:rPr>
          <w:rFonts w:ascii="Arial" w:eastAsia="ＭＳ 明朝" w:hAnsi="Arial" w:cs="Arial"/>
          <w:szCs w:val="21"/>
        </w:rPr>
        <w:t>オンライン</w:t>
      </w:r>
      <w:r w:rsidR="00C2080F">
        <w:rPr>
          <w:rFonts w:ascii="Arial" w:eastAsia="ＭＳ 明朝" w:hAnsi="Arial" w:cs="Arial" w:hint="eastAsia"/>
          <w:szCs w:val="21"/>
        </w:rPr>
        <w:t>ブラウザーおよび</w:t>
      </w:r>
      <w:r w:rsidR="00722C8E">
        <w:rPr>
          <w:rFonts w:ascii="Arial" w:eastAsia="ＭＳ 明朝" w:hAnsi="Arial" w:cs="Arial" w:hint="eastAsia"/>
          <w:szCs w:val="21"/>
        </w:rPr>
        <w:t>モバイル</w:t>
      </w:r>
      <w:r w:rsidR="00C2080F">
        <w:rPr>
          <w:rFonts w:ascii="Arial" w:eastAsia="ＭＳ 明朝" w:hAnsi="Arial" w:cs="Arial" w:hint="eastAsia"/>
          <w:szCs w:val="21"/>
        </w:rPr>
        <w:t>ブラウザー</w:t>
      </w:r>
      <w:r w:rsidRPr="00A920D8">
        <w:rPr>
          <w:rFonts w:ascii="Arial" w:eastAsia="ＭＳ 明朝" w:hAnsi="Arial" w:cs="Arial"/>
          <w:szCs w:val="21"/>
        </w:rPr>
        <w:t>）では</w:t>
      </w:r>
      <w:r w:rsidRPr="00A920D8">
        <w:rPr>
          <w:rFonts w:ascii="Arial" w:eastAsia="ＭＳ 明朝" w:hAnsi="Arial" w:cs="Arial"/>
          <w:szCs w:val="21"/>
        </w:rPr>
        <w:t>SMQ</w:t>
      </w:r>
      <w:r w:rsidRPr="00A920D8">
        <w:rPr>
          <w:rFonts w:ascii="Arial" w:eastAsia="ＭＳ 明朝" w:hAnsi="Arial" w:cs="Arial"/>
          <w:szCs w:val="21"/>
        </w:rPr>
        <w:t>の内容の検索と参照が可能で、その中には</w:t>
      </w:r>
      <w:r w:rsidRPr="00A920D8">
        <w:rPr>
          <w:rFonts w:ascii="Arial" w:eastAsia="ＭＳ 明朝" w:hAnsi="Arial" w:cs="Arial"/>
          <w:szCs w:val="21"/>
        </w:rPr>
        <w:t>SMQ</w:t>
      </w:r>
      <w:r w:rsidRPr="00A920D8">
        <w:rPr>
          <w:rFonts w:ascii="Arial" w:eastAsia="ＭＳ 明朝" w:hAnsi="Arial" w:cs="Arial"/>
          <w:szCs w:val="21"/>
        </w:rPr>
        <w:t>記述（定義）および開発ノートなどの詳細も含まれ</w:t>
      </w:r>
      <w:r w:rsidRPr="008B4217">
        <w:rPr>
          <w:rFonts w:ascii="Arial" w:eastAsia="ＭＳ 明朝" w:hAnsi="Arial" w:cs="Arial"/>
          <w:szCs w:val="21"/>
        </w:rPr>
        <w:t>る。</w:t>
      </w:r>
      <w:r w:rsidR="00203246">
        <w:rPr>
          <w:rFonts w:ascii="Arial" w:eastAsia="ＭＳ 明朝" w:hAnsi="Arial" w:cs="Arial" w:hint="eastAsia"/>
          <w:szCs w:val="21"/>
        </w:rPr>
        <w:t>デスクトップとオンライン</w:t>
      </w:r>
      <w:r w:rsidR="008F1D88" w:rsidRPr="008B4217">
        <w:rPr>
          <w:rFonts w:ascii="Arial" w:hAnsi="Arial" w:cs="Arial"/>
        </w:rPr>
        <w:t>のブラウザ</w:t>
      </w:r>
      <w:r w:rsidR="00C2080F">
        <w:rPr>
          <w:rFonts w:ascii="Arial" w:hAnsi="Arial" w:cs="Arial" w:hint="eastAsia"/>
        </w:rPr>
        <w:t>ー</w:t>
      </w:r>
      <w:r w:rsidR="008F1D88" w:rsidRPr="008B4217">
        <w:rPr>
          <w:rFonts w:ascii="Arial" w:hAnsi="Arial" w:cs="Arial"/>
        </w:rPr>
        <w:t>は</w:t>
      </w:r>
      <w:r w:rsidR="008F1D88" w:rsidRPr="008B4217">
        <w:rPr>
          <w:rFonts w:ascii="Arial" w:hAnsi="Arial" w:cs="Arial"/>
        </w:rPr>
        <w:t>SMQ</w:t>
      </w:r>
      <w:r w:rsidR="008F1D88" w:rsidRPr="008B4217">
        <w:rPr>
          <w:rFonts w:ascii="Arial" w:hAnsi="Arial" w:cs="Arial"/>
        </w:rPr>
        <w:t>分析機能を有しており、ユーザーはコード化されたデータセットをアップロードして</w:t>
      </w:r>
      <w:r w:rsidR="008F1D88" w:rsidRPr="008B4217">
        <w:rPr>
          <w:rFonts w:ascii="Arial" w:hAnsi="Arial" w:cs="Arial"/>
        </w:rPr>
        <w:t>SMQ</w:t>
      </w:r>
      <w:r w:rsidR="008F1D88" w:rsidRPr="008B4217">
        <w:rPr>
          <w:rFonts w:ascii="Arial" w:hAnsi="Arial" w:cs="Arial"/>
        </w:rPr>
        <w:t>をそれに適用できる。</w:t>
      </w:r>
      <w:r w:rsidRPr="008B4217">
        <w:rPr>
          <w:rFonts w:ascii="Arial" w:eastAsia="ＭＳ 明朝" w:hAnsi="Arial" w:cs="Arial"/>
          <w:szCs w:val="21"/>
        </w:rPr>
        <w:t>全ての公表されている</w:t>
      </w:r>
      <w:r w:rsidRPr="008B4217">
        <w:rPr>
          <w:rFonts w:ascii="Arial" w:eastAsia="ＭＳ 明朝" w:hAnsi="Arial" w:cs="Arial"/>
          <w:szCs w:val="21"/>
        </w:rPr>
        <w:t>SMQ</w:t>
      </w:r>
      <w:r w:rsidRPr="008B4217">
        <w:rPr>
          <w:rFonts w:ascii="Arial" w:eastAsia="ＭＳ 明朝" w:hAnsi="Arial" w:cs="Arial"/>
          <w:szCs w:val="21"/>
        </w:rPr>
        <w:t>に含まれている</w:t>
      </w:r>
      <w:r w:rsidRPr="00A920D8">
        <w:rPr>
          <w:rFonts w:ascii="Arial" w:eastAsia="ＭＳ 明朝" w:hAnsi="Arial" w:cs="Arial"/>
          <w:szCs w:val="21"/>
        </w:rPr>
        <w:t>用語を展開したスプレッドシートが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あるいは</w:t>
      </w:r>
      <w:r w:rsidRPr="00A920D8">
        <w:rPr>
          <w:rFonts w:ascii="Arial" w:eastAsia="ＭＳ 明朝" w:hAnsi="Arial" w:cs="Arial"/>
          <w:szCs w:val="21"/>
        </w:rPr>
        <w:t>JMO</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から入手できる（付録</w:t>
      </w:r>
      <w:r w:rsidRPr="00A920D8">
        <w:rPr>
          <w:rFonts w:ascii="Arial" w:eastAsia="ＭＳ 明朝" w:hAnsi="Arial" w:cs="Arial"/>
          <w:szCs w:val="21"/>
        </w:rPr>
        <w:t xml:space="preserve"> 6.1</w:t>
      </w:r>
      <w:r w:rsidRPr="00A920D8">
        <w:rPr>
          <w:rFonts w:ascii="Arial" w:eastAsia="ＭＳ 明朝" w:hAnsi="Arial" w:cs="Arial"/>
          <w:szCs w:val="21"/>
        </w:rPr>
        <w:t>項を参照）。このスプレッドシートからユーザーは自由に用語を取り込み、検索ツールで転用することができる。</w:t>
      </w:r>
      <w:r w:rsidRPr="00A920D8">
        <w:rPr>
          <w:rFonts w:ascii="Arial" w:eastAsia="ＭＳ 明朝" w:hAnsi="Arial" w:cs="Arial"/>
          <w:szCs w:val="21"/>
        </w:rPr>
        <w:t>SMQ</w:t>
      </w:r>
      <w:r w:rsidRPr="00A920D8">
        <w:rPr>
          <w:rFonts w:ascii="Arial" w:eastAsia="ＭＳ 明朝" w:hAnsi="Arial" w:cs="Arial"/>
          <w:szCs w:val="21"/>
        </w:rPr>
        <w:t>関連の</w:t>
      </w:r>
      <w:r w:rsidRPr="00A920D8">
        <w:rPr>
          <w:rFonts w:ascii="Arial" w:eastAsia="ＭＳ 明朝" w:hAnsi="Arial" w:cs="Arial"/>
          <w:szCs w:val="21"/>
        </w:rPr>
        <w:t>ASCII</w:t>
      </w:r>
      <w:r w:rsidRPr="00A920D8">
        <w:rPr>
          <w:rFonts w:ascii="Arial" w:eastAsia="ＭＳ 明朝" w:hAnsi="Arial" w:cs="Arial"/>
          <w:szCs w:val="21"/>
        </w:rPr>
        <w:t>ファイルの仕様は、各</w:t>
      </w:r>
      <w:r w:rsidRPr="00A920D8">
        <w:rPr>
          <w:rFonts w:ascii="Arial" w:eastAsia="ＭＳ 明朝" w:hAnsi="Arial" w:cs="Arial"/>
          <w:szCs w:val="21"/>
        </w:rPr>
        <w:t>MedDRA</w:t>
      </w:r>
      <w:r w:rsidRPr="00A920D8">
        <w:rPr>
          <w:rFonts w:ascii="Arial" w:eastAsia="ＭＳ 明朝" w:hAnsi="Arial" w:cs="Arial"/>
          <w:szCs w:val="21"/>
        </w:rPr>
        <w:t>バージョンで提供される「</w:t>
      </w:r>
      <w:r w:rsidRPr="00A920D8">
        <w:rPr>
          <w:rFonts w:ascii="Arial" w:eastAsia="ＭＳ 明朝" w:hAnsi="Arial" w:cs="Arial"/>
          <w:szCs w:val="21"/>
        </w:rPr>
        <w:t xml:space="preserve">MedDRA </w:t>
      </w:r>
      <w:r w:rsidR="00E74D0A" w:rsidRPr="00A920D8">
        <w:rPr>
          <w:rFonts w:ascii="Arial" w:eastAsia="ＭＳ 明朝" w:hAnsi="Arial" w:cs="Arial"/>
        </w:rPr>
        <w:t>Distribution File Format Document</w:t>
      </w:r>
      <w:r w:rsidRPr="00A920D8">
        <w:rPr>
          <w:rFonts w:ascii="Arial" w:eastAsia="ＭＳ 明朝" w:hAnsi="Arial" w:cs="Arial"/>
          <w:szCs w:val="21"/>
        </w:rPr>
        <w:t>」で確認できる。</w:t>
      </w:r>
    </w:p>
    <w:p w14:paraId="44EAC90B" w14:textId="44EA4B21" w:rsidR="00996E56" w:rsidRPr="00A920D8" w:rsidRDefault="00996E56" w:rsidP="000C6377">
      <w:pPr>
        <w:autoSpaceDE w:val="0"/>
        <w:autoSpaceDN w:val="0"/>
        <w:adjustRightInd w:val="0"/>
        <w:spacing w:beforeLines="20" w:before="72" w:line="280" w:lineRule="exact"/>
        <w:ind w:leftChars="86" w:left="979" w:hangingChars="380" w:hanging="798"/>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JMO</w:t>
      </w:r>
      <w:r w:rsidRPr="00A920D8">
        <w:rPr>
          <w:rFonts w:ascii="Arial" w:eastAsia="ＭＳ 明朝" w:hAnsi="Arial" w:cs="Arial"/>
          <w:szCs w:val="21"/>
        </w:rPr>
        <w:t>が提供する検索ツール（</w:t>
      </w:r>
      <w:r w:rsidRPr="00A920D8">
        <w:rPr>
          <w:rFonts w:ascii="Arial" w:eastAsia="ＭＳ 明朝" w:hAnsi="Arial" w:cs="Arial"/>
          <w:szCs w:val="21"/>
        </w:rPr>
        <w:t>MedDRA/J Browser V</w:t>
      </w:r>
      <w:r w:rsidR="00774065" w:rsidRPr="00A920D8">
        <w:rPr>
          <w:rFonts w:ascii="Arial" w:eastAsia="ＭＳ 明朝" w:hAnsi="Arial" w:cs="Arial"/>
          <w:szCs w:val="21"/>
        </w:rPr>
        <w:t>4.0.</w:t>
      </w:r>
      <w:r w:rsidR="00E25093" w:rsidRPr="00A920D8">
        <w:rPr>
          <w:rFonts w:ascii="Arial" w:eastAsia="ＭＳ 明朝" w:hAnsi="Arial" w:cs="Arial"/>
          <w:szCs w:val="21"/>
        </w:rPr>
        <w:t>x</w:t>
      </w:r>
      <w:r w:rsidRPr="00A920D8">
        <w:rPr>
          <w:rFonts w:ascii="Arial" w:eastAsia="ＭＳ 明朝" w:hAnsi="Arial" w:cs="Arial"/>
          <w:szCs w:val="21"/>
        </w:rPr>
        <w:t>およびオンラインブラウザ</w:t>
      </w:r>
      <w:r w:rsidR="005F627B">
        <w:rPr>
          <w:rFonts w:ascii="Arial" w:eastAsia="ＭＳ 明朝" w:hAnsi="Arial" w:cs="Arial" w:hint="eastAsia"/>
          <w:szCs w:val="21"/>
        </w:rPr>
        <w:t>ー</w:t>
      </w:r>
      <w:r w:rsidRPr="00A920D8">
        <w:rPr>
          <w:rFonts w:ascii="Arial" w:eastAsia="ＭＳ 明朝" w:hAnsi="Arial" w:cs="Arial"/>
          <w:szCs w:val="21"/>
        </w:rPr>
        <w:t>）でも同様の</w:t>
      </w:r>
      <w:r w:rsidRPr="00A920D8">
        <w:rPr>
          <w:rFonts w:ascii="Arial" w:eastAsia="ＭＳ 明朝" w:hAnsi="Arial" w:cs="Arial"/>
          <w:szCs w:val="21"/>
        </w:rPr>
        <w:t>SMQ</w:t>
      </w:r>
      <w:r w:rsidRPr="00A920D8">
        <w:rPr>
          <w:rFonts w:ascii="Arial" w:eastAsia="ＭＳ 明朝" w:hAnsi="Arial" w:cs="Arial"/>
          <w:szCs w:val="21"/>
        </w:rPr>
        <w:t>の検索と参照は可能である。また、個々の</w:t>
      </w:r>
      <w:r w:rsidRPr="00A920D8">
        <w:rPr>
          <w:rFonts w:ascii="Arial" w:eastAsia="ＭＳ 明朝" w:hAnsi="Arial" w:cs="Arial"/>
          <w:szCs w:val="21"/>
        </w:rPr>
        <w:t>SMQ</w:t>
      </w:r>
      <w:r w:rsidRPr="00A920D8">
        <w:rPr>
          <w:rFonts w:ascii="Arial" w:eastAsia="ＭＳ 明朝" w:hAnsi="Arial" w:cs="Arial"/>
          <w:szCs w:val="21"/>
        </w:rPr>
        <w:t>の内容を展開したスプレッドシートは</w:t>
      </w:r>
      <w:r w:rsidRPr="00A920D8">
        <w:rPr>
          <w:rFonts w:ascii="Arial" w:eastAsia="ＭＳ 明朝" w:hAnsi="Arial" w:cs="Arial"/>
          <w:szCs w:val="21"/>
        </w:rPr>
        <w:t>JMO</w:t>
      </w:r>
      <w:r w:rsidRPr="00A920D8">
        <w:rPr>
          <w:rFonts w:ascii="Arial" w:eastAsia="ＭＳ 明朝" w:hAnsi="Arial" w:cs="Arial"/>
          <w:szCs w:val="21"/>
        </w:rPr>
        <w:t>の</w:t>
      </w:r>
      <w:r w:rsidR="0008409D" w:rsidRPr="00A920D8">
        <w:rPr>
          <w:rFonts w:ascii="Arial" w:eastAsia="ＭＳ 明朝" w:hAnsi="Arial" w:cs="Arial"/>
          <w:szCs w:val="21"/>
        </w:rPr>
        <w:t>website</w:t>
      </w:r>
      <w:r w:rsidRPr="00A920D8">
        <w:rPr>
          <w:rFonts w:ascii="Arial" w:eastAsia="ＭＳ 明朝" w:hAnsi="Arial" w:cs="Arial"/>
          <w:szCs w:val="21"/>
        </w:rPr>
        <w:t>（会員へのお知らせ－ドキュメントライブラリー）から取得できる。</w:t>
      </w:r>
    </w:p>
    <w:p w14:paraId="7E2F7FE3"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利用を技術的に支援するいくつかのシステムツールが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に紹介されている。</w:t>
      </w:r>
    </w:p>
    <w:p w14:paraId="7F4A1FF2" w14:textId="0D28C09F" w:rsidR="00996E56" w:rsidRPr="00A920D8" w:rsidRDefault="00996E56" w:rsidP="001E08A7">
      <w:pPr>
        <w:spacing w:beforeLines="20" w:before="72" w:line="280" w:lineRule="exact"/>
        <w:ind w:leftChars="87" w:left="1010" w:hangingChars="394" w:hanging="827"/>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注）現時点では、日本国内で同様のリストの提供はない。</w:t>
      </w:r>
    </w:p>
    <w:p w14:paraId="59B88A1D"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1" w:name="_Toc96012356"/>
      <w:r w:rsidRPr="00A920D8">
        <w:rPr>
          <w:rFonts w:ascii="ＭＳ ゴシック" w:eastAsia="ＭＳ ゴシック" w:hAnsi="ＭＳ ゴシック" w:cs="Times New Roman" w:hint="eastAsia"/>
          <w:b/>
          <w:kern w:val="0"/>
          <w:sz w:val="22"/>
        </w:rPr>
        <w:t>4.9　SMQの適用</w:t>
      </w:r>
      <w:bookmarkEnd w:id="51"/>
    </w:p>
    <w:p w14:paraId="1797567A"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は、情報粒度が細かく独自の特性をもつ</w:t>
      </w:r>
      <w:r w:rsidRPr="00A920D8">
        <w:rPr>
          <w:rFonts w:ascii="Arial" w:eastAsia="ＭＳ 明朝" w:hAnsi="Arial" w:cs="Arial"/>
          <w:szCs w:val="21"/>
        </w:rPr>
        <w:t>MedDRA</w:t>
      </w:r>
      <w:r w:rsidRPr="00A920D8">
        <w:rPr>
          <w:rFonts w:ascii="Arial" w:eastAsia="ＭＳ 明朝" w:hAnsi="Arial" w:cs="Arial"/>
          <w:szCs w:val="21"/>
        </w:rPr>
        <w:t>に対応して、関心ある特定の医学的状態を反映する全ての用語が確実に網羅されるよう開発されたツールである。</w:t>
      </w:r>
    </w:p>
    <w:p w14:paraId="23DD34EE"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の利用者は、最初に、問いかけられた質問に利用可能な</w:t>
      </w:r>
      <w:r w:rsidRPr="00A920D8">
        <w:rPr>
          <w:rFonts w:ascii="Arial" w:eastAsia="ＭＳ 明朝" w:hAnsi="Arial" w:cs="Arial"/>
          <w:szCs w:val="21"/>
        </w:rPr>
        <w:t>SMQ</w:t>
      </w:r>
      <w:r w:rsidRPr="00A920D8">
        <w:rPr>
          <w:rFonts w:ascii="Arial" w:eastAsia="ＭＳ 明朝" w:hAnsi="Arial" w:cs="Arial"/>
          <w:szCs w:val="21"/>
        </w:rPr>
        <w:t>があるかどうかを</w:t>
      </w:r>
      <w:r w:rsidRPr="00A920D8">
        <w:rPr>
          <w:rFonts w:ascii="Arial" w:eastAsia="ＭＳ 明朝" w:hAnsi="Arial" w:cs="Arial"/>
          <w:szCs w:val="21"/>
        </w:rPr>
        <w:t>SMQ</w:t>
      </w:r>
      <w:r w:rsidRPr="00A920D8">
        <w:rPr>
          <w:rFonts w:ascii="Arial" w:eastAsia="ＭＳ 明朝" w:hAnsi="Arial" w:cs="Arial"/>
          <w:szCs w:val="21"/>
        </w:rPr>
        <w:t>のリストで確認すべきである。ある</w:t>
      </w:r>
      <w:r w:rsidRPr="00A920D8">
        <w:rPr>
          <w:rFonts w:ascii="Arial" w:eastAsia="ＭＳ 明朝" w:hAnsi="Arial" w:cs="Arial"/>
          <w:szCs w:val="21"/>
        </w:rPr>
        <w:t>SMQ</w:t>
      </w:r>
      <w:r w:rsidRPr="00A920D8">
        <w:rPr>
          <w:rFonts w:ascii="Arial" w:eastAsia="ＭＳ 明朝" w:hAnsi="Arial" w:cs="Arial"/>
          <w:szCs w:val="21"/>
        </w:rPr>
        <w:t>が利用可能と考えられたら「</w:t>
      </w:r>
      <w:r w:rsidRPr="00A920D8">
        <w:rPr>
          <w:rFonts w:ascii="Arial" w:eastAsia="ＭＳ 明朝" w:hAnsi="Arial" w:cs="Arial"/>
          <w:szCs w:val="21"/>
        </w:rPr>
        <w:t>SMQ</w:t>
      </w:r>
      <w:r w:rsidRPr="00A920D8">
        <w:rPr>
          <w:rFonts w:ascii="Arial" w:eastAsia="ＭＳ 明朝" w:hAnsi="Arial" w:cs="Arial"/>
          <w:szCs w:val="21"/>
        </w:rPr>
        <w:t>手引書」の内容をチェックしてその</w:t>
      </w:r>
      <w:r w:rsidRPr="00A920D8">
        <w:rPr>
          <w:rFonts w:ascii="Arial" w:eastAsia="ＭＳ 明朝" w:hAnsi="Arial" w:cs="Arial"/>
          <w:szCs w:val="21"/>
        </w:rPr>
        <w:t>SMQ</w:t>
      </w:r>
      <w:r w:rsidRPr="00A920D8">
        <w:rPr>
          <w:rFonts w:ascii="Arial" w:eastAsia="ＭＳ 明朝" w:hAnsi="Arial" w:cs="Arial"/>
          <w:szCs w:val="21"/>
        </w:rPr>
        <w:t>の目的や定義を確認すべきである。同時にその</w:t>
      </w:r>
      <w:r w:rsidRPr="00A920D8">
        <w:rPr>
          <w:rFonts w:ascii="Arial" w:eastAsia="ＭＳ 明朝" w:hAnsi="Arial" w:cs="Arial"/>
          <w:szCs w:val="21"/>
        </w:rPr>
        <w:t>SMQ</w:t>
      </w:r>
      <w:r w:rsidRPr="00A920D8">
        <w:rPr>
          <w:rFonts w:ascii="Arial" w:eastAsia="ＭＳ 明朝" w:hAnsi="Arial" w:cs="Arial"/>
          <w:szCs w:val="21"/>
        </w:rPr>
        <w:t>に包含されている用語を確認することが望まれる。</w:t>
      </w:r>
    </w:p>
    <w:p w14:paraId="7844412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選定した</w:t>
      </w:r>
      <w:r w:rsidRPr="00A920D8">
        <w:rPr>
          <w:rFonts w:ascii="Arial" w:eastAsia="ＭＳ 明朝" w:hAnsi="Arial" w:cs="Arial"/>
          <w:szCs w:val="21"/>
        </w:rPr>
        <w:t>SMQ</w:t>
      </w:r>
      <w:r w:rsidRPr="00A920D8">
        <w:rPr>
          <w:rFonts w:ascii="Arial" w:eastAsia="ＭＳ 明朝" w:hAnsi="Arial" w:cs="Arial"/>
          <w:szCs w:val="21"/>
        </w:rPr>
        <w:t>を</w:t>
      </w:r>
      <w:r w:rsidRPr="00A920D8">
        <w:rPr>
          <w:rFonts w:ascii="Arial" w:eastAsia="ＭＳ 明朝" w:hAnsi="Arial" w:cs="Arial"/>
          <w:szCs w:val="21"/>
        </w:rPr>
        <w:t>MedDRA</w:t>
      </w:r>
      <w:r w:rsidRPr="00A920D8">
        <w:rPr>
          <w:rFonts w:ascii="Arial" w:eastAsia="ＭＳ 明朝" w:hAnsi="Arial" w:cs="Arial"/>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A920D8">
        <w:rPr>
          <w:rFonts w:ascii="Arial" w:eastAsia="ＭＳ 明朝" w:hAnsi="Arial" w:cs="Arial"/>
          <w:szCs w:val="21"/>
        </w:rPr>
        <w:t>SMQ</w:t>
      </w:r>
      <w:r w:rsidRPr="00A920D8">
        <w:rPr>
          <w:rFonts w:ascii="Arial" w:eastAsia="ＭＳ 明朝" w:hAnsi="Arial" w:cs="Arial"/>
          <w:szCs w:val="21"/>
        </w:rPr>
        <w:t>によって特定された症例の評価基準を決定して文書で記録することは良い方法と言える。</w:t>
      </w:r>
    </w:p>
    <w:p w14:paraId="6D85A726"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一般的には</w:t>
      </w:r>
      <w:r w:rsidRPr="00A920D8">
        <w:rPr>
          <w:rFonts w:ascii="Arial" w:eastAsia="ＭＳ 明朝" w:hAnsi="Arial" w:cs="Arial"/>
          <w:szCs w:val="21"/>
        </w:rPr>
        <w:t>“</w:t>
      </w:r>
      <w:r w:rsidRPr="00A920D8">
        <w:rPr>
          <w:rFonts w:ascii="Arial" w:eastAsia="ＭＳ 明朝" w:hAnsi="Arial" w:cs="Arial"/>
          <w:szCs w:val="21"/>
        </w:rPr>
        <w:t>ノイズ</w:t>
      </w:r>
      <w:r w:rsidRPr="00A920D8">
        <w:rPr>
          <w:rFonts w:ascii="Arial" w:eastAsia="ＭＳ 明朝" w:hAnsi="Arial" w:cs="Arial"/>
          <w:szCs w:val="21"/>
        </w:rPr>
        <w:t>”</w:t>
      </w:r>
      <w:r w:rsidRPr="00A920D8">
        <w:rPr>
          <w:rFonts w:ascii="Arial" w:eastAsia="ＭＳ 明朝" w:hAnsi="Arial" w:cs="Arial"/>
          <w:szCs w:val="21"/>
        </w:rPr>
        <w:t>が含まれるため、分析対象とするより多くの症例／事象が検索されるであろう。このことは</w:t>
      </w:r>
      <w:r w:rsidRPr="00A920D8">
        <w:rPr>
          <w:rFonts w:ascii="Arial" w:eastAsia="ＭＳ 明朝" w:hAnsi="Arial" w:cs="Arial"/>
          <w:szCs w:val="21"/>
        </w:rPr>
        <w:t>“</w:t>
      </w:r>
      <w:r w:rsidRPr="00A920D8">
        <w:rPr>
          <w:rFonts w:ascii="Arial" w:eastAsia="ＭＳ 明朝" w:hAnsi="Arial" w:cs="Arial"/>
          <w:szCs w:val="21"/>
        </w:rPr>
        <w:t>広域</w:t>
      </w:r>
      <w:r w:rsidRPr="00A920D8">
        <w:rPr>
          <w:rFonts w:ascii="Arial" w:eastAsia="ＭＳ 明朝" w:hAnsi="Arial" w:cs="Arial"/>
          <w:szCs w:val="21"/>
        </w:rPr>
        <w:t>”</w:t>
      </w:r>
      <w:r w:rsidRPr="00A920D8">
        <w:rPr>
          <w:rFonts w:ascii="Arial" w:eastAsia="ＭＳ 明朝" w:hAnsi="Arial" w:cs="Arial"/>
          <w:szCs w:val="21"/>
        </w:rPr>
        <w:t>検索の場合がより明らかであるが、</w:t>
      </w:r>
      <w:r w:rsidRPr="00A920D8">
        <w:rPr>
          <w:rFonts w:ascii="Arial" w:eastAsia="ＭＳ 明朝" w:hAnsi="Arial" w:cs="Arial"/>
          <w:szCs w:val="21"/>
        </w:rPr>
        <w:t>“</w:t>
      </w:r>
      <w:r w:rsidRPr="00A920D8">
        <w:rPr>
          <w:rFonts w:ascii="Arial" w:eastAsia="ＭＳ 明朝" w:hAnsi="Arial" w:cs="Arial"/>
          <w:szCs w:val="21"/>
        </w:rPr>
        <w:t>狭域</w:t>
      </w:r>
      <w:r w:rsidRPr="00A920D8">
        <w:rPr>
          <w:rFonts w:ascii="Arial" w:eastAsia="ＭＳ 明朝" w:hAnsi="Arial" w:cs="Arial"/>
          <w:szCs w:val="21"/>
        </w:rPr>
        <w:t>”</w:t>
      </w:r>
      <w:r w:rsidRPr="00A920D8">
        <w:rPr>
          <w:rFonts w:ascii="Arial" w:eastAsia="ＭＳ 明朝" w:hAnsi="Arial" w:cs="Arial"/>
          <w:szCs w:val="21"/>
        </w:rPr>
        <w:t>検索でも一般的に観察される（</w:t>
      </w:r>
      <w:r w:rsidRPr="00A920D8">
        <w:rPr>
          <w:rFonts w:ascii="Arial" w:eastAsia="ＭＳ 明朝" w:hAnsi="Arial" w:cs="Arial"/>
          <w:szCs w:val="21"/>
        </w:rPr>
        <w:t>4.10.1</w:t>
      </w:r>
      <w:r w:rsidRPr="00A920D8">
        <w:rPr>
          <w:rFonts w:ascii="Arial" w:eastAsia="ＭＳ 明朝" w:hAnsi="Arial" w:cs="Arial"/>
          <w:szCs w:val="21"/>
        </w:rPr>
        <w:t>項参照）。</w:t>
      </w:r>
    </w:p>
    <w:p w14:paraId="3B6A5F68" w14:textId="12CA9B3B"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2" w:name="_Toc96012357"/>
      <w:r w:rsidRPr="00A920D8">
        <w:rPr>
          <w:rFonts w:ascii="ＭＳ ゴシック" w:eastAsia="ＭＳ ゴシック" w:hAnsi="ＭＳ ゴシック" w:cs="Times New Roman" w:hint="eastAsia"/>
          <w:b/>
          <w:kern w:val="0"/>
          <w:szCs w:val="20"/>
        </w:rPr>
        <w:t>4.9.1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臨床試験</w:t>
      </w:r>
      <w:bookmarkEnd w:id="52"/>
    </w:p>
    <w:p w14:paraId="7ADAE355"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を安全性の概略がまだ十分に明確ではない時点での臨床試験、特に集積されたデータに用いることはできる。この場合、全てではないが多くの</w:t>
      </w:r>
      <w:r w:rsidRPr="00A920D8">
        <w:rPr>
          <w:rFonts w:ascii="Arial" w:eastAsia="ＭＳ 明朝" w:hAnsi="Arial" w:cs="Arial"/>
          <w:szCs w:val="21"/>
        </w:rPr>
        <w:t>SMQ</w:t>
      </w:r>
      <w:r w:rsidRPr="00A920D8">
        <w:rPr>
          <w:rFonts w:ascii="Arial" w:eastAsia="ＭＳ 明朝" w:hAnsi="Arial" w:cs="Arial"/>
          <w:szCs w:val="21"/>
        </w:rPr>
        <w:t>を、可能であればルーチン的に用いることができる。</w:t>
      </w:r>
    </w:p>
    <w:p w14:paraId="3A5029D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逆に、前もって特定されている関心の対象（例えば、非臨床試験データあるいは薬効群から）を確認するため、関連する</w:t>
      </w:r>
      <w:r w:rsidRPr="00A920D8">
        <w:rPr>
          <w:rFonts w:ascii="Arial" w:eastAsia="ＭＳ 明朝" w:hAnsi="Arial" w:cs="Arial"/>
          <w:szCs w:val="21"/>
        </w:rPr>
        <w:t>SMQ</w:t>
      </w:r>
      <w:r w:rsidRPr="00A920D8">
        <w:rPr>
          <w:rFonts w:ascii="Arial" w:eastAsia="ＭＳ 明朝" w:hAnsi="Arial" w:cs="Arial"/>
          <w:szCs w:val="21"/>
        </w:rPr>
        <w:t>を用いることもできる。</w:t>
      </w:r>
    </w:p>
    <w:p w14:paraId="30610D2B" w14:textId="77777777" w:rsidR="00996E56" w:rsidRPr="00A920D8" w:rsidRDefault="00996E56">
      <w:pPr>
        <w:spacing w:beforeLines="50" w:before="180"/>
        <w:ind w:leftChars="84" w:left="176"/>
        <w:rPr>
          <w:rFonts w:ascii="Arial" w:eastAsia="ＭＳ 明朝" w:hAnsi="Arial" w:cs="Arial"/>
          <w:szCs w:val="21"/>
        </w:rPr>
      </w:pPr>
      <w:r w:rsidRPr="00A920D8">
        <w:rPr>
          <w:rFonts w:ascii="Arial" w:eastAsia="ＭＳ 明朝" w:hAnsi="Arial" w:cs="Arial"/>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24739004" w14:textId="77777777" w:rsidTr="007D6C1A">
        <w:trPr>
          <w:trHeight w:val="425"/>
        </w:trPr>
        <w:tc>
          <w:tcPr>
            <w:tcW w:w="8702" w:type="dxa"/>
            <w:shd w:val="pct10" w:color="auto" w:fill="auto"/>
            <w:vAlign w:val="center"/>
          </w:tcPr>
          <w:p w14:paraId="16430716"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目的とする安全性の研究</w:t>
            </w:r>
          </w:p>
        </w:tc>
      </w:tr>
      <w:tr w:rsidR="00996E56" w:rsidRPr="00A920D8" w14:paraId="49A97900" w14:textId="77777777" w:rsidTr="00263772">
        <w:tc>
          <w:tcPr>
            <w:tcW w:w="8702" w:type="dxa"/>
          </w:tcPr>
          <w:p w14:paraId="0068A5B3" w14:textId="77777777" w:rsidR="00996E56" w:rsidRPr="00A920D8" w:rsidRDefault="00996E56" w:rsidP="00CC24CE">
            <w:pPr>
              <w:spacing w:beforeLines="20" w:before="72"/>
              <w:rPr>
                <w:rFonts w:ascii="Arial" w:eastAsia="ＭＳ 明朝" w:hAnsi="Arial" w:cs="Arial"/>
                <w:szCs w:val="21"/>
              </w:rPr>
            </w:pPr>
            <w:r w:rsidRPr="00A920D8">
              <w:rPr>
                <w:rFonts w:ascii="Arial" w:eastAsia="ＭＳ 明朝" w:hAnsi="Arial" w:cs="Arial"/>
                <w:szCs w:val="24"/>
              </w:rPr>
              <w:t>目的</w:t>
            </w:r>
            <w:r w:rsidRPr="00A920D8">
              <w:rPr>
                <w:rFonts w:ascii="Arial" w:eastAsia="ＭＳ 明朝" w:hAnsi="Arial" w:cs="Arial"/>
                <w:szCs w:val="21"/>
              </w:rPr>
              <w:t>とする安全性試験のデータ分析方法を検討する場合は、対象とする事象を集積するために、特定の</w:t>
            </w:r>
            <w:r w:rsidRPr="00A920D8">
              <w:rPr>
                <w:rFonts w:ascii="Arial" w:eastAsia="ＭＳ 明朝" w:hAnsi="Arial" w:cs="Arial"/>
                <w:szCs w:val="21"/>
              </w:rPr>
              <w:t>SMQ</w:t>
            </w:r>
            <w:r w:rsidRPr="00A920D8">
              <w:rPr>
                <w:rFonts w:ascii="Arial" w:eastAsia="ＭＳ 明朝" w:hAnsi="Arial" w:cs="Arial"/>
                <w:szCs w:val="21"/>
              </w:rPr>
              <w:t>の狭域検索用語を適用することを検討しても良い。</w:t>
            </w:r>
          </w:p>
        </w:tc>
      </w:tr>
    </w:tbl>
    <w:p w14:paraId="0593DEF4" w14:textId="2E00EAF5"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3" w:name="_Toc96012358"/>
      <w:r w:rsidRPr="00A920D8">
        <w:rPr>
          <w:rFonts w:ascii="ＭＳ ゴシック" w:eastAsia="ＭＳ ゴシック" w:hAnsi="ＭＳ ゴシック" w:cs="Times New Roman" w:hint="eastAsia"/>
          <w:b/>
          <w:kern w:val="0"/>
          <w:szCs w:val="20"/>
        </w:rPr>
        <w:t>4.9.2</w:t>
      </w:r>
      <w:r w:rsidR="00F14A3B"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市販後</w:t>
      </w:r>
      <w:bookmarkEnd w:id="53"/>
    </w:p>
    <w:p w14:paraId="14DCF25D" w14:textId="7F864CF3" w:rsidR="00996E56" w:rsidRPr="00A920D8" w:rsidRDefault="00B517B6" w:rsidP="00B517B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w:t>
      </w:r>
      <w:r w:rsidRPr="00A920D8">
        <w:rPr>
          <w:rFonts w:ascii="ＭＳ ゴシック" w:eastAsia="ＭＳ ゴシック" w:hAnsi="ＭＳ ゴシック" w:cs="Times New Roman"/>
          <w:b/>
          <w:szCs w:val="21"/>
        </w:rPr>
        <w:t xml:space="preserve">1 </w:t>
      </w:r>
      <w:r w:rsidR="00996E56" w:rsidRPr="00A920D8">
        <w:rPr>
          <w:rFonts w:ascii="ＭＳ ゴシック" w:eastAsia="ＭＳ ゴシック" w:hAnsi="ＭＳ ゴシック" w:cs="Times New Roman" w:hint="eastAsia"/>
          <w:b/>
          <w:szCs w:val="21"/>
        </w:rPr>
        <w:t>焦点を絞った検索</w:t>
      </w:r>
    </w:p>
    <w:p w14:paraId="7B4A845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4"/>
        </w:rPr>
        <w:t>特定の</w:t>
      </w:r>
      <w:r w:rsidRPr="00A920D8">
        <w:rPr>
          <w:rFonts w:ascii="Arial" w:eastAsia="ＭＳ 明朝" w:hAnsi="Arial" w:cs="Arial"/>
          <w:szCs w:val="24"/>
        </w:rPr>
        <w:t>SMQ</w:t>
      </w:r>
      <w:r w:rsidRPr="00A920D8">
        <w:rPr>
          <w:rFonts w:ascii="Arial" w:eastAsia="ＭＳ 明朝" w:hAnsi="Arial" w:cs="Arial"/>
          <w:szCs w:val="24"/>
        </w:rPr>
        <w:t>あるいは</w:t>
      </w:r>
      <w:r w:rsidRPr="00A920D8">
        <w:rPr>
          <w:rFonts w:ascii="Arial" w:eastAsia="ＭＳ 明朝" w:hAnsi="Arial" w:cs="Arial"/>
          <w:szCs w:val="24"/>
        </w:rPr>
        <w:t>SMQ</w:t>
      </w:r>
      <w:r w:rsidRPr="00A920D8">
        <w:rPr>
          <w:rFonts w:ascii="Arial" w:eastAsia="ＭＳ 明朝" w:hAnsi="Arial" w:cs="Arial"/>
          <w:szCs w:val="24"/>
        </w:rPr>
        <w:t>の組合せを利用することによって、更なる医学的評価が必要とされる症例を検索することができる</w:t>
      </w:r>
      <w:r w:rsidR="00774065" w:rsidRPr="00A920D8">
        <w:rPr>
          <w:rFonts w:ascii="Arial" w:eastAsia="ＭＳ 明朝" w:hAnsi="Arial" w:cs="Arial"/>
          <w:szCs w:val="24"/>
        </w:rPr>
        <w:t>。</w:t>
      </w:r>
    </w:p>
    <w:p w14:paraId="74C40466" w14:textId="77777777" w:rsidR="00996E56" w:rsidRPr="00A920D8" w:rsidRDefault="00996E56" w:rsidP="006248F4">
      <w:pPr>
        <w:keepNext/>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06C0EDBB" w14:textId="77777777" w:rsidTr="007D6C1A">
        <w:trPr>
          <w:trHeight w:val="425"/>
        </w:trPr>
        <w:tc>
          <w:tcPr>
            <w:tcW w:w="8702" w:type="dxa"/>
            <w:shd w:val="pct10" w:color="auto" w:fill="auto"/>
            <w:vAlign w:val="center"/>
          </w:tcPr>
          <w:p w14:paraId="1EE9B491" w14:textId="77777777" w:rsidR="00996E56" w:rsidRPr="00FD7B7D" w:rsidRDefault="00996E56" w:rsidP="00354A74">
            <w:pPr>
              <w:keepNext/>
              <w:jc w:val="center"/>
              <w:rPr>
                <w:rFonts w:ascii="Arial" w:eastAsia="ＭＳ 明朝" w:hAnsi="Arial" w:cs="Arial"/>
                <w:b/>
                <w:szCs w:val="21"/>
              </w:rPr>
            </w:pPr>
            <w:r w:rsidRPr="00FD7B7D">
              <w:rPr>
                <w:rFonts w:ascii="Arial" w:eastAsia="ＭＳ 明朝" w:hAnsi="Arial" w:cs="Arial"/>
                <w:b/>
                <w:szCs w:val="24"/>
              </w:rPr>
              <w:t>新たに想定された安全性シグナル</w:t>
            </w:r>
          </w:p>
        </w:tc>
      </w:tr>
      <w:tr w:rsidR="00996E56" w:rsidRPr="00A920D8" w14:paraId="11B19043" w14:textId="77777777" w:rsidTr="00CC24CE">
        <w:trPr>
          <w:trHeight w:val="891"/>
        </w:trPr>
        <w:tc>
          <w:tcPr>
            <w:tcW w:w="8702" w:type="dxa"/>
          </w:tcPr>
          <w:p w14:paraId="326CC440" w14:textId="77777777" w:rsidR="00996E56" w:rsidRPr="00A920D8" w:rsidRDefault="00996E56" w:rsidP="00562B14">
            <w:pPr>
              <w:spacing w:beforeLines="20" w:before="72"/>
              <w:rPr>
                <w:rFonts w:ascii="Arial" w:eastAsia="ＭＳ 明朝" w:hAnsi="Arial" w:cs="Arial"/>
                <w:szCs w:val="21"/>
              </w:rPr>
            </w:pPr>
            <w:r w:rsidRPr="00A920D8">
              <w:rPr>
                <w:rFonts w:ascii="Arial" w:eastAsia="ＭＳ 明朝" w:hAnsi="Arial" w:cs="Arial"/>
                <w:szCs w:val="21"/>
              </w:rPr>
              <w:t>新規の</w:t>
            </w:r>
            <w:r w:rsidRPr="00A920D8">
              <w:rPr>
                <w:rFonts w:ascii="Arial" w:eastAsia="ＭＳ 明朝" w:hAnsi="Arial" w:cs="Arial"/>
                <w:szCs w:val="21"/>
              </w:rPr>
              <w:t>HIV</w:t>
            </w:r>
            <w:r w:rsidRPr="00A920D8">
              <w:rPr>
                <w:rFonts w:ascii="Arial" w:eastAsia="ＭＳ 明朝" w:hAnsi="Arial" w:cs="Arial"/>
                <w:szCs w:val="21"/>
              </w:rPr>
              <w:t>治療薬についての安全性シグナルとして</w:t>
            </w:r>
            <w:r w:rsidRPr="00A920D8">
              <w:rPr>
                <w:rFonts w:ascii="Arial" w:eastAsia="ＭＳ 明朝" w:hAnsi="Arial" w:cs="Arial"/>
                <w:szCs w:val="21"/>
              </w:rPr>
              <w:t>“</w:t>
            </w:r>
            <w:r w:rsidRPr="00A920D8">
              <w:rPr>
                <w:rFonts w:ascii="Arial" w:eastAsia="ＭＳ 明朝" w:hAnsi="Arial" w:cs="Arial"/>
                <w:szCs w:val="21"/>
              </w:rPr>
              <w:t>膵炎</w:t>
            </w:r>
            <w:r w:rsidRPr="00A920D8">
              <w:rPr>
                <w:rFonts w:ascii="Arial" w:eastAsia="ＭＳ 明朝" w:hAnsi="Arial" w:cs="Arial"/>
                <w:szCs w:val="21"/>
              </w:rPr>
              <w:t>”</w:t>
            </w:r>
            <w:r w:rsidRPr="00A920D8">
              <w:rPr>
                <w:rFonts w:ascii="Arial" w:eastAsia="ＭＳ 明朝" w:hAnsi="Arial" w:cs="Arial"/>
                <w:szCs w:val="21"/>
              </w:rPr>
              <w:t>が浮かびあがった。</w:t>
            </w:r>
            <w:r w:rsidRPr="00A920D8">
              <w:rPr>
                <w:rFonts w:ascii="Arial" w:eastAsia="ＭＳ 明朝" w:hAnsi="Arial" w:cs="Arial"/>
                <w:szCs w:val="21"/>
              </w:rPr>
              <w:t>SMQ</w:t>
            </w:r>
            <w:r w:rsidRPr="00A920D8">
              <w:rPr>
                <w:rFonts w:ascii="Arial" w:eastAsia="ＭＳ 明朝" w:hAnsi="Arial" w:cs="Arial"/>
                <w:szCs w:val="21"/>
              </w:rPr>
              <w:t>「急性膵炎」をデータに適用して検索できる。</w:t>
            </w:r>
          </w:p>
        </w:tc>
      </w:tr>
    </w:tbl>
    <w:p w14:paraId="63F818FA" w14:textId="4E845599" w:rsidR="00996E56" w:rsidRPr="00A920D8" w:rsidRDefault="00996E56" w:rsidP="00354A74">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4.9.2.2</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シグナル検出</w:t>
      </w:r>
    </w:p>
    <w:p w14:paraId="3FE3295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に包含される全ての</w:t>
      </w:r>
      <w:r w:rsidRPr="00A920D8">
        <w:rPr>
          <w:rFonts w:ascii="Arial" w:eastAsia="ＭＳ 明朝" w:hAnsi="Arial" w:cs="Arial"/>
          <w:szCs w:val="21"/>
        </w:rPr>
        <w:t>PT</w:t>
      </w:r>
      <w:r w:rsidRPr="00A920D8">
        <w:rPr>
          <w:rFonts w:ascii="Arial" w:eastAsia="ＭＳ 明朝" w:hAnsi="Arial" w:cs="Arial"/>
          <w:szCs w:val="21"/>
        </w:rPr>
        <w:t>のセットをシグナル検出に適用できるかもしれない。あるいは、シグナル値の希釈を少なくするために、狭域検索用語の使用、あるいはより特定した階層の</w:t>
      </w:r>
      <w:r w:rsidRPr="00A920D8">
        <w:rPr>
          <w:rFonts w:ascii="Arial" w:eastAsia="ＭＳ 明朝" w:hAnsi="Arial" w:cs="Arial"/>
          <w:szCs w:val="21"/>
        </w:rPr>
        <w:t>SMQ</w:t>
      </w:r>
      <w:r w:rsidRPr="00A920D8">
        <w:rPr>
          <w:rFonts w:ascii="Arial" w:eastAsia="ＭＳ 明朝" w:hAnsi="Arial" w:cs="Arial"/>
          <w:szCs w:val="21"/>
        </w:rPr>
        <w:t>（即ち、特定のサブ</w:t>
      </w:r>
      <w:r w:rsidRPr="00A920D8">
        <w:rPr>
          <w:rFonts w:ascii="Arial" w:eastAsia="ＭＳ 明朝" w:hAnsi="Arial" w:cs="Arial"/>
          <w:szCs w:val="21"/>
        </w:rPr>
        <w:t>SMQ</w:t>
      </w:r>
      <w:r w:rsidRPr="00A920D8">
        <w:rPr>
          <w:rFonts w:ascii="Arial" w:eastAsia="ＭＳ 明朝" w:hAnsi="Arial" w:cs="Arial"/>
          <w:szCs w:val="21"/>
        </w:rPr>
        <w:t>）を適用することを考慮するべきかもしれない。</w:t>
      </w:r>
    </w:p>
    <w:p w14:paraId="08B554AF" w14:textId="0D7004D4" w:rsidR="00996E56" w:rsidRPr="00A920D8" w:rsidRDefault="00996E56" w:rsidP="00A81A86">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4.9.2.3</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個別症例での警告</w:t>
      </w:r>
    </w:p>
    <w:p w14:paraId="2F7E76E5" w14:textId="42A0D259" w:rsidR="003A7C01" w:rsidRPr="00A920D8" w:rsidRDefault="00996E56" w:rsidP="00350A14">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は緊急評価を必要とする症例の発生を警告する</w:t>
      </w:r>
      <w:r w:rsidR="003F0DDA" w:rsidRPr="00A920D8">
        <w:rPr>
          <w:rFonts w:ascii="Arial" w:eastAsia="ＭＳ 明朝" w:hAnsi="Arial" w:cs="Arial"/>
          <w:szCs w:val="21"/>
        </w:rPr>
        <w:t xml:space="preserve"> </w:t>
      </w:r>
      <w:r w:rsidRPr="00A920D8">
        <w:rPr>
          <w:rFonts w:ascii="Arial" w:eastAsia="ＭＳ 明朝" w:hAnsi="Arial" w:cs="Arial"/>
          <w:szCs w:val="21"/>
        </w:rPr>
        <w:t>”watch list”</w:t>
      </w:r>
      <w:r w:rsidRPr="00A920D8">
        <w:rPr>
          <w:rFonts w:ascii="Arial" w:eastAsia="ＭＳ 明朝" w:hAnsi="Arial" w:cs="Arial"/>
          <w:szCs w:val="21"/>
        </w:rPr>
        <w:t>（例えば、自動化された通知システムの構築）として利用できるかもしれない。</w:t>
      </w:r>
    </w:p>
    <w:p w14:paraId="21A4074F" w14:textId="77777777" w:rsidR="00996E56" w:rsidRPr="00A920D8" w:rsidRDefault="00996E56">
      <w:pPr>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A920D8" w14:paraId="56EF08AB" w14:textId="77777777" w:rsidTr="00A81A86">
        <w:trPr>
          <w:trHeight w:val="454"/>
        </w:trPr>
        <w:tc>
          <w:tcPr>
            <w:tcW w:w="8328" w:type="dxa"/>
            <w:shd w:val="pct10" w:color="auto" w:fill="auto"/>
            <w:vAlign w:val="center"/>
          </w:tcPr>
          <w:p w14:paraId="2CB92C8E"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個別症例での警告</w:t>
            </w:r>
          </w:p>
        </w:tc>
      </w:tr>
      <w:tr w:rsidR="00996E56" w:rsidRPr="00A920D8" w14:paraId="636E8CBE" w14:textId="77777777" w:rsidTr="00A81A86">
        <w:trPr>
          <w:trHeight w:val="1247"/>
        </w:trPr>
        <w:tc>
          <w:tcPr>
            <w:tcW w:w="8328" w:type="dxa"/>
            <w:vAlign w:val="center"/>
          </w:tcPr>
          <w:p w14:paraId="2B2C7418" w14:textId="77777777" w:rsidR="00996E56" w:rsidRPr="00A920D8" w:rsidRDefault="00996E56" w:rsidP="00354A74">
            <w:pPr>
              <w:ind w:left="2"/>
              <w:rPr>
                <w:rFonts w:ascii="Arial" w:eastAsia="ＭＳ 明朝" w:hAnsi="Arial" w:cs="Arial"/>
                <w:szCs w:val="21"/>
              </w:rPr>
            </w:pPr>
            <w:r w:rsidRPr="00A920D8">
              <w:rPr>
                <w:rFonts w:ascii="Arial" w:eastAsia="ＭＳ 明朝" w:hAnsi="Arial" w:cs="Arial"/>
                <w:szCs w:val="21"/>
              </w:rPr>
              <w:t>ある医学的問題が合意されたリスクマネージメントプランの一部として規制当局に連絡が必要な対象とされている。関連する</w:t>
            </w:r>
            <w:r w:rsidRPr="00A920D8">
              <w:rPr>
                <w:rFonts w:ascii="Arial" w:eastAsia="ＭＳ 明朝" w:hAnsi="Arial" w:cs="Arial"/>
                <w:szCs w:val="21"/>
              </w:rPr>
              <w:t>SMQ</w:t>
            </w:r>
            <w:r w:rsidRPr="00A920D8">
              <w:rPr>
                <w:rFonts w:ascii="Arial" w:eastAsia="ＭＳ 明朝" w:hAnsi="Arial" w:cs="Arial"/>
                <w:szCs w:val="21"/>
              </w:rPr>
              <w:t>の狭域検索用語あるいは特定の階層レベル</w:t>
            </w:r>
            <w:r w:rsidRPr="00A920D8">
              <w:rPr>
                <w:rFonts w:ascii="Arial" w:eastAsia="ＭＳ 明朝" w:hAnsi="Arial" w:cs="Arial"/>
                <w:szCs w:val="21"/>
              </w:rPr>
              <w:t>SMQ</w:t>
            </w:r>
            <w:r w:rsidRPr="00A920D8">
              <w:rPr>
                <w:rFonts w:ascii="Arial" w:eastAsia="ＭＳ 明朝" w:hAnsi="Arial" w:cs="Arial"/>
                <w:szCs w:val="21"/>
              </w:rPr>
              <w:t>が対象となる可能性のある症例を特定することに利用できるかもしれない。</w:t>
            </w:r>
          </w:p>
        </w:tc>
      </w:tr>
    </w:tbl>
    <w:p w14:paraId="231A2E91" w14:textId="50184E48"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4.9.2.4</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定期報告</w:t>
      </w:r>
    </w:p>
    <w:p w14:paraId="3E79267A" w14:textId="77777777" w:rsidR="00996E56" w:rsidRPr="00A920D8" w:rsidRDefault="00996E56">
      <w:pPr>
        <w:spacing w:beforeLines="50" w:before="180"/>
        <w:rPr>
          <w:rFonts w:ascii="Arial" w:eastAsia="ＭＳ 明朝" w:hAnsi="Arial" w:cs="Arial"/>
          <w:i/>
          <w:szCs w:val="24"/>
        </w:rPr>
      </w:pPr>
      <w:r w:rsidRPr="00A920D8">
        <w:rPr>
          <w:rFonts w:ascii="Arial" w:eastAsia="ＭＳ 明朝" w:hAnsi="Arial" w:cs="Arial"/>
          <w:szCs w:val="24"/>
        </w:rPr>
        <w:t>SMQ</w:t>
      </w:r>
      <w:r w:rsidRPr="00A920D8">
        <w:rPr>
          <w:rFonts w:ascii="Arial" w:eastAsia="ＭＳ 明朝" w:hAnsi="Arial" w:cs="Arial"/>
          <w:szCs w:val="24"/>
        </w:rPr>
        <w:t>は定期的な安全性報告において特定の安全性問題を継続的に評価するために関連する症例を集約することに適用できる可能性がある。また、これ以外に</w:t>
      </w:r>
      <w:r w:rsidRPr="00A920D8">
        <w:rPr>
          <w:rFonts w:ascii="Arial" w:eastAsia="ＭＳ 明朝" w:hAnsi="Arial" w:cs="Arial"/>
          <w:szCs w:val="24"/>
        </w:rPr>
        <w:t>SMQ</w:t>
      </w:r>
      <w:r w:rsidRPr="00A920D8">
        <w:rPr>
          <w:rFonts w:ascii="Arial" w:eastAsia="ＭＳ 明朝" w:hAnsi="Arial" w:cs="Arial"/>
          <w:szCs w:val="24"/>
        </w:rPr>
        <w:t>は定期報告において、その他のルーチンな集約データ（例えば、効果欠如の報告）の評価にも有用かもしれない。</w:t>
      </w:r>
    </w:p>
    <w:p w14:paraId="48C5D9D5"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4" w:name="_Toc96012359"/>
      <w:r w:rsidRPr="006E6952">
        <w:rPr>
          <w:rFonts w:ascii="ＭＳ ゴシック" w:eastAsia="ＭＳ ゴシック" w:hAnsi="ＭＳ ゴシック" w:cs="Times New Roman" w:hint="eastAsia"/>
          <w:b/>
          <w:kern w:val="0"/>
          <w:sz w:val="22"/>
        </w:rPr>
        <w:t>4.10　SMQの検索オプション</w:t>
      </w:r>
      <w:bookmarkEnd w:id="54"/>
    </w:p>
    <w:p w14:paraId="69428D1A"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階層構造（即ち、一つ以上のサブ検索を持つこと）を有する</w:t>
      </w:r>
      <w:r w:rsidRPr="006E6952">
        <w:rPr>
          <w:rFonts w:ascii="Arial" w:eastAsia="ＭＳ 明朝" w:hAnsi="Arial" w:cs="Arial"/>
          <w:szCs w:val="21"/>
        </w:rPr>
        <w:t>SMQ</w:t>
      </w:r>
      <w:r w:rsidRPr="006E6952">
        <w:rPr>
          <w:rFonts w:ascii="Arial" w:eastAsia="ＭＳ 明朝" w:hAnsi="Arial" w:cs="Arial"/>
          <w:szCs w:val="21"/>
        </w:rPr>
        <w:t>もある。その他にはアルゴリズムを持つものがあり、その１例（全身性エリテマトーデス</w:t>
      </w:r>
      <w:r w:rsidR="00562B14" w:rsidRPr="006E6952">
        <w:rPr>
          <w:rFonts w:ascii="Arial" w:eastAsia="ＭＳ 明朝" w:hAnsi="Arial" w:cs="Arial"/>
          <w:szCs w:val="21"/>
        </w:rPr>
        <w:t>（ＳＭＱ）</w:t>
      </w:r>
      <w:r w:rsidRPr="006E6952">
        <w:rPr>
          <w:rFonts w:ascii="Arial" w:eastAsia="ＭＳ 明朝" w:hAnsi="Arial" w:cs="Arial"/>
          <w:szCs w:val="21"/>
        </w:rPr>
        <w:t>）では徴候、症状、臨床検査結果にウエイト付けをして症例特定を支援している。</w:t>
      </w:r>
    </w:p>
    <w:p w14:paraId="6CA097F9" w14:textId="7BC61BE2" w:rsidR="00996E56" w:rsidRPr="006E6952"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5" w:name="_Toc96012360"/>
      <w:r w:rsidRPr="006E6952">
        <w:rPr>
          <w:rFonts w:ascii="ＭＳ ゴシック" w:eastAsia="ＭＳ ゴシック" w:hAnsi="ＭＳ ゴシック" w:cs="Times New Roman" w:hint="eastAsia"/>
          <w:b/>
          <w:kern w:val="0"/>
          <w:szCs w:val="20"/>
        </w:rPr>
        <w:t>4.10.1</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狭域検索と広域検索</w:t>
      </w:r>
      <w:bookmarkEnd w:id="55"/>
    </w:p>
    <w:p w14:paraId="67F32B35"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ほとんどの</w:t>
      </w:r>
      <w:r w:rsidRPr="006E6952">
        <w:rPr>
          <w:rFonts w:ascii="Arial" w:eastAsia="ＭＳ 明朝" w:hAnsi="Arial" w:cs="Arial"/>
          <w:szCs w:val="21"/>
        </w:rPr>
        <w:t>SMQ</w:t>
      </w:r>
      <w:r w:rsidRPr="006E6952">
        <w:rPr>
          <w:rFonts w:ascii="Arial" w:eastAsia="ＭＳ 明朝" w:hAnsi="Arial" w:cs="Arial"/>
          <w:szCs w:val="21"/>
        </w:rPr>
        <w:t>は、「狭域」と「広域」の</w:t>
      </w:r>
      <w:r w:rsidRPr="006E6952">
        <w:rPr>
          <w:rFonts w:ascii="Arial" w:eastAsia="ＭＳ 明朝" w:hAnsi="Arial" w:cs="Arial"/>
          <w:szCs w:val="21"/>
        </w:rPr>
        <w:t>PT</w:t>
      </w:r>
      <w:r w:rsidRPr="006E6952">
        <w:rPr>
          <w:rFonts w:ascii="Arial" w:eastAsia="ＭＳ 明朝" w:hAnsi="Arial" w:cs="Arial"/>
          <w:szCs w:val="21"/>
        </w:rPr>
        <w:t>のサブセットを持っている。「狭域」の</w:t>
      </w:r>
      <w:r w:rsidRPr="006E6952">
        <w:rPr>
          <w:rFonts w:ascii="Arial" w:eastAsia="ＭＳ 明朝" w:hAnsi="Arial" w:cs="Arial"/>
          <w:szCs w:val="21"/>
        </w:rPr>
        <w:t>PT</w:t>
      </w:r>
      <w:r w:rsidRPr="006E6952">
        <w:rPr>
          <w:rFonts w:ascii="Arial" w:eastAsia="ＭＳ 明朝" w:hAnsi="Arial" w:cs="Arial"/>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r w:rsidR="00994941">
        <w:fldChar w:fldCharType="begin"/>
      </w:r>
      <w:r w:rsidR="00994941">
        <w:instrText>HYPERLINK \l "</w:instrText>
      </w:r>
      <w:r w:rsidR="00994941">
        <w:instrText>図表１２</w:instrText>
      </w:r>
      <w:r w:rsidR="00994941">
        <w:instrText>"</w:instrText>
      </w:r>
      <w:r w:rsidR="00994941">
        <w:fldChar w:fldCharType="separate"/>
      </w:r>
      <w:r w:rsidR="00D811B8" w:rsidRPr="006E6952">
        <w:rPr>
          <w:rStyle w:val="af1"/>
          <w:rFonts w:ascii="Arial" w:eastAsia="ＭＳ 明朝" w:hAnsi="Arial" w:cs="Arial"/>
          <w:szCs w:val="21"/>
        </w:rPr>
        <w:t>図</w:t>
      </w:r>
      <w:r w:rsidRPr="006E6952">
        <w:rPr>
          <w:rStyle w:val="af1"/>
          <w:rFonts w:ascii="Arial" w:eastAsia="ＭＳ 明朝" w:hAnsi="Arial" w:cs="Arial"/>
          <w:szCs w:val="21"/>
        </w:rPr>
        <w:t>表１２</w:t>
      </w:r>
      <w:r w:rsidR="00994941">
        <w:rPr>
          <w:rStyle w:val="af1"/>
          <w:rFonts w:ascii="Arial" w:eastAsia="ＭＳ 明朝" w:hAnsi="Arial" w:cs="Arial"/>
          <w:szCs w:val="21"/>
        </w:rPr>
        <w:fldChar w:fldCharType="end"/>
      </w:r>
      <w:r w:rsidRPr="006E6952">
        <w:rPr>
          <w:rFonts w:ascii="Arial" w:eastAsia="ＭＳ 明朝" w:hAnsi="Arial" w:cs="Arial"/>
          <w:szCs w:val="21"/>
        </w:rPr>
        <w:t>は狭域検索と広域検索の出力例である。</w:t>
      </w:r>
    </w:p>
    <w:p w14:paraId="76CD84EA" w14:textId="597E5C78" w:rsidR="00350A14"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対象とする薬剤が開発の初期段階、あるいは市販直後である場合は、広域検索の適用が推奨されるかもしれない。</w:t>
      </w:r>
    </w:p>
    <w:p w14:paraId="4570FE18" w14:textId="77777777" w:rsidR="00996E56" w:rsidRPr="006E6952" w:rsidRDefault="00996E56" w:rsidP="00CC24CE">
      <w:pPr>
        <w:keepNext/>
        <w:spacing w:beforeLines="30" w:before="108"/>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99" w:type="dxa"/>
        </w:tblCellMar>
        <w:tblLook w:val="04A0" w:firstRow="1" w:lastRow="0" w:firstColumn="1" w:lastColumn="0" w:noHBand="0" w:noVBand="1"/>
      </w:tblPr>
      <w:tblGrid>
        <w:gridCol w:w="8702"/>
        <w:gridCol w:w="9"/>
      </w:tblGrid>
      <w:tr w:rsidR="00996E56" w:rsidRPr="006E6952" w14:paraId="519336A9" w14:textId="77777777" w:rsidTr="00A81A86">
        <w:trPr>
          <w:gridAfter w:val="1"/>
          <w:wAfter w:w="9" w:type="dxa"/>
          <w:trHeight w:val="454"/>
        </w:trPr>
        <w:tc>
          <w:tcPr>
            <w:tcW w:w="8702" w:type="dxa"/>
            <w:shd w:val="pct10" w:color="auto" w:fill="auto"/>
            <w:vAlign w:val="center"/>
          </w:tcPr>
          <w:p w14:paraId="1AD0A694" w14:textId="77777777" w:rsidR="00996E56" w:rsidRPr="00FD7B7D" w:rsidRDefault="00996E56" w:rsidP="00A81A86">
            <w:pPr>
              <w:keepNext/>
              <w:jc w:val="center"/>
              <w:rPr>
                <w:rFonts w:ascii="Arial" w:eastAsia="ＭＳ 明朝" w:hAnsi="Arial" w:cs="Arial"/>
                <w:b/>
                <w:szCs w:val="21"/>
              </w:rPr>
            </w:pPr>
            <w:r w:rsidRPr="00FD7B7D">
              <w:rPr>
                <w:rFonts w:ascii="Arial" w:eastAsia="ＭＳ 明朝" w:hAnsi="Arial" w:cs="Arial"/>
                <w:b/>
                <w:szCs w:val="21"/>
              </w:rPr>
              <w:t>広域検索の適用</w:t>
            </w:r>
          </w:p>
        </w:tc>
      </w:tr>
      <w:tr w:rsidR="00996E56" w:rsidRPr="006E6952" w14:paraId="26C25DBB" w14:textId="77777777" w:rsidTr="00A81A86">
        <w:trPr>
          <w:trHeight w:val="2381"/>
        </w:trPr>
        <w:tc>
          <w:tcPr>
            <w:tcW w:w="8702" w:type="dxa"/>
            <w:gridSpan w:val="2"/>
          </w:tcPr>
          <w:p w14:paraId="17A4C265" w14:textId="77777777" w:rsidR="00996E56" w:rsidRPr="006E6952" w:rsidRDefault="00996E56" w:rsidP="00A81A86">
            <w:pPr>
              <w:keepNext/>
              <w:spacing w:beforeLines="20" w:before="72"/>
              <w:ind w:leftChars="171" w:left="359"/>
              <w:rPr>
                <w:rFonts w:ascii="Arial" w:eastAsia="ＭＳ 明朝" w:hAnsi="Arial" w:cs="Arial"/>
                <w:szCs w:val="21"/>
              </w:rPr>
            </w:pPr>
            <w:r w:rsidRPr="006E6952">
              <w:rPr>
                <w:rFonts w:ascii="Arial" w:eastAsia="ＭＳ 明朝" w:hAnsi="Arial" w:cs="Arial"/>
                <w:szCs w:val="21"/>
              </w:rPr>
              <w:t>もし「乳酸アシドーシス</w:t>
            </w:r>
            <w:r w:rsidR="00562B14" w:rsidRPr="006E6952">
              <w:rPr>
                <w:rFonts w:ascii="Arial" w:eastAsia="ＭＳ 明朝" w:hAnsi="Arial" w:cs="Arial"/>
                <w:szCs w:val="21"/>
              </w:rPr>
              <w:t>（ＳＭＱ）</w:t>
            </w:r>
            <w:r w:rsidRPr="006E6952">
              <w:rPr>
                <w:rFonts w:ascii="Arial" w:eastAsia="ＭＳ 明朝" w:hAnsi="Arial" w:cs="Arial"/>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6E6952"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6" w:name="_Toc96012361"/>
      <w:r w:rsidRPr="006E6952">
        <w:rPr>
          <w:rFonts w:ascii="ＭＳ ゴシック" w:eastAsia="ＭＳ ゴシック" w:hAnsi="ＭＳ ゴシック" w:cs="Times New Roman" w:hint="eastAsia"/>
          <w:b/>
          <w:kern w:val="0"/>
          <w:szCs w:val="20"/>
        </w:rPr>
        <w:t>4.10.2</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階層構造</w:t>
      </w:r>
      <w:bookmarkEnd w:id="56"/>
    </w:p>
    <w:p w14:paraId="58731BD8"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かなりの数の</w:t>
      </w:r>
      <w:r w:rsidRPr="006E6952">
        <w:rPr>
          <w:rFonts w:ascii="Arial" w:eastAsia="ＭＳ 明朝" w:hAnsi="Arial" w:cs="Arial"/>
          <w:szCs w:val="21"/>
        </w:rPr>
        <w:t>SMQ</w:t>
      </w:r>
      <w:r w:rsidRPr="006E6952">
        <w:rPr>
          <w:rFonts w:ascii="Arial" w:eastAsia="ＭＳ 明朝" w:hAnsi="Arial" w:cs="Arial"/>
          <w:szCs w:val="21"/>
        </w:rPr>
        <w:t>は階層構造（特異性で分割された一つ以上のレベルのサブ</w:t>
      </w:r>
      <w:r w:rsidRPr="006E6952">
        <w:rPr>
          <w:rFonts w:ascii="Arial" w:eastAsia="ＭＳ 明朝" w:hAnsi="Arial" w:cs="Arial"/>
          <w:szCs w:val="21"/>
        </w:rPr>
        <w:t>SMQ</w:t>
      </w:r>
      <w:r w:rsidRPr="006E6952">
        <w:rPr>
          <w:rFonts w:ascii="Arial" w:eastAsia="ＭＳ 明朝" w:hAnsi="Arial" w:cs="Arial"/>
          <w:szCs w:val="21"/>
        </w:rPr>
        <w:t>）を持っている。ユーザーは提起された課題に最も適切な検索あるいはサブ</w:t>
      </w:r>
      <w:r w:rsidRPr="006E6952">
        <w:rPr>
          <w:rFonts w:ascii="Arial" w:eastAsia="ＭＳ 明朝" w:hAnsi="Arial" w:cs="Arial"/>
          <w:szCs w:val="21"/>
        </w:rPr>
        <w:t>SMQ</w:t>
      </w:r>
      <w:r w:rsidRPr="006E6952">
        <w:rPr>
          <w:rFonts w:ascii="Arial" w:eastAsia="ＭＳ 明朝" w:hAnsi="Arial" w:cs="Arial"/>
          <w:szCs w:val="21"/>
        </w:rPr>
        <w:t>の組合せを選択することが可能である。</w:t>
      </w:r>
    </w:p>
    <w:p w14:paraId="53001924"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w:t>
      </w:r>
      <w:r w:rsidRPr="006E6952">
        <w:rPr>
          <w:rFonts w:ascii="Arial" w:eastAsia="ＭＳ 明朝" w:hAnsi="Arial" w:cs="Arial"/>
          <w:szCs w:val="21"/>
        </w:rPr>
        <w:t>SMQ</w:t>
      </w:r>
      <w:r w:rsidRPr="006E6952">
        <w:rPr>
          <w:rFonts w:ascii="Arial" w:eastAsia="ＭＳ 明朝" w:hAnsi="Arial" w:cs="Arial"/>
          <w:szCs w:val="21"/>
        </w:rPr>
        <w:t>手引書」には、階層構造を持つ</w:t>
      </w:r>
      <w:r w:rsidRPr="006E6952">
        <w:rPr>
          <w:rFonts w:ascii="Arial" w:eastAsia="ＭＳ 明朝" w:hAnsi="Arial" w:cs="Arial"/>
          <w:szCs w:val="21"/>
        </w:rPr>
        <w:t>SMQ</w:t>
      </w:r>
      <w:r w:rsidRPr="006E6952">
        <w:rPr>
          <w:rFonts w:ascii="Arial" w:eastAsia="ＭＳ 明朝" w:hAnsi="Arial" w:cs="Arial"/>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4A1663" w:rsidRDefault="004A1663" w:rsidP="00EE0849">
                            <w:pPr>
                              <w:spacing w:beforeLines="20" w:before="72"/>
                              <w:jc w:val="center"/>
                            </w:pPr>
                            <w:r>
                              <w:rPr>
                                <w:rFonts w:hint="eastAsia"/>
                              </w:rPr>
                              <w:t>造血障害による血球減少症</w:t>
                            </w:r>
                          </w:p>
                          <w:p w14:paraId="45C1EECF" w14:textId="77777777" w:rsidR="004A1663" w:rsidRDefault="004A1663" w:rsidP="00EE0849">
                            <w:pPr>
                              <w:spacing w:beforeLines="20" w:before="72"/>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">
                <v:textbox inset="5.85pt,.7pt,5.85pt,.7pt">
                  <w:txbxContent>
                    <w:p w14:paraId="6AE747FF" w14:textId="77777777" w:rsidR="004A1663" w:rsidRDefault="004A1663" w:rsidP="00EE0849">
                      <w:pPr>
                        <w:spacing w:beforeLines="20" w:before="72"/>
                        <w:jc w:val="center"/>
                      </w:pPr>
                      <w:r>
                        <w:rPr>
                          <w:rFonts w:hint="eastAsia"/>
                        </w:rPr>
                        <w:t>造血障害による血球減少症</w:t>
                      </w:r>
                    </w:p>
                    <w:p w14:paraId="45C1EECF" w14:textId="77777777" w:rsidR="004A1663" w:rsidRDefault="004A1663" w:rsidP="00EE0849">
                      <w:pPr>
                        <w:spacing w:beforeLines="20" w:before="72"/>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D03AF"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4A1663" w:rsidRDefault="004A16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">
                <v:textbox inset="5.85pt,.7pt,5.85pt,.7pt">
                  <w:txbxContent>
                    <w:p w14:paraId="7F128952" w14:textId="77777777" w:rsidR="004A1663" w:rsidRDefault="004A16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4A1663" w:rsidRDefault="004A16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">
                <v:textbox inset="5.85pt,.7pt,5.85pt,.7pt">
                  <w:txbxContent>
                    <w:p w14:paraId="608BF0C7" w14:textId="77777777" w:rsidR="004A1663" w:rsidRDefault="004A16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4A1663" w:rsidRDefault="004A16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">
                <v:textbox inset="5.85pt,.7pt,5.85pt,.7pt">
                  <w:txbxContent>
                    <w:p w14:paraId="7E0CEBCE" w14:textId="77777777" w:rsidR="004A1663" w:rsidRDefault="004A16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98318"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7C12D"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4A8DA"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9ACB3"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8683B"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4A1663" w:rsidRDefault="004A16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HGGQIAADAEAAAOAAAAZHJzL2Uyb0RvYy54bWysU9tu2zAMfR+wfxD0vjjJmjYx4hRdugwD&#10;ugvQ7QNkWbaFyaJGKbG7ry8lp2l2exmmB4EUqUPykFxfD51hB4Vegy34bDLlTFkJlbZNwb9+2b1a&#10;cu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">
                <v:textbox inset="5.85pt,.7pt,5.85pt,.7pt">
                  <w:txbxContent>
                    <w:p w14:paraId="50E1B83A" w14:textId="77777777" w:rsidR="004A1663" w:rsidRDefault="004A16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6E6952" w:rsidRDefault="00996E56" w:rsidP="006248F4">
      <w:pPr>
        <w:keepNext/>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6E6952" w14:paraId="727BA723" w14:textId="77777777" w:rsidTr="00A81A86">
        <w:trPr>
          <w:trHeight w:val="454"/>
        </w:trPr>
        <w:tc>
          <w:tcPr>
            <w:tcW w:w="8702" w:type="dxa"/>
            <w:shd w:val="pct10" w:color="auto" w:fill="auto"/>
            <w:vAlign w:val="center"/>
          </w:tcPr>
          <w:p w14:paraId="690EA924" w14:textId="77777777" w:rsidR="00996E56" w:rsidRPr="00FD7B7D" w:rsidRDefault="00996E56" w:rsidP="00BC2376">
            <w:pPr>
              <w:keepNext/>
              <w:jc w:val="center"/>
              <w:rPr>
                <w:rFonts w:ascii="Arial" w:eastAsia="ＭＳ 明朝" w:hAnsi="Arial" w:cs="Arial"/>
                <w:b/>
                <w:szCs w:val="21"/>
              </w:rPr>
            </w:pPr>
            <w:r w:rsidRPr="00FD7B7D">
              <w:rPr>
                <w:rFonts w:ascii="Arial" w:eastAsia="ＭＳ 明朝" w:hAnsi="Arial" w:cs="Arial"/>
                <w:b/>
                <w:szCs w:val="21"/>
              </w:rPr>
              <w:t>階層構造を持つ</w:t>
            </w:r>
            <w:r w:rsidRPr="00FD7B7D">
              <w:rPr>
                <w:rFonts w:ascii="Arial" w:eastAsia="ＭＳ 明朝" w:hAnsi="Arial" w:cs="Arial"/>
                <w:b/>
                <w:szCs w:val="21"/>
              </w:rPr>
              <w:t>SMQ</w:t>
            </w:r>
            <w:r w:rsidRPr="00FD7B7D">
              <w:rPr>
                <w:rFonts w:ascii="Arial" w:eastAsia="ＭＳ 明朝" w:hAnsi="Arial" w:cs="Arial"/>
                <w:b/>
                <w:szCs w:val="21"/>
              </w:rPr>
              <w:t>の利用</w:t>
            </w:r>
          </w:p>
        </w:tc>
      </w:tr>
      <w:tr w:rsidR="00996E56" w:rsidRPr="006E6952" w14:paraId="6A1588C2" w14:textId="77777777" w:rsidTr="00A81A86">
        <w:trPr>
          <w:trHeight w:val="1644"/>
        </w:trPr>
        <w:tc>
          <w:tcPr>
            <w:tcW w:w="8702" w:type="dxa"/>
          </w:tcPr>
          <w:p w14:paraId="0CC7DA7C" w14:textId="77777777" w:rsidR="00996E56" w:rsidRPr="006E6952" w:rsidRDefault="00996E56" w:rsidP="0038383A">
            <w:pPr>
              <w:spacing w:beforeLines="20" w:before="72"/>
              <w:rPr>
                <w:rFonts w:ascii="Arial" w:eastAsia="ＭＳ 明朝" w:hAnsi="Arial" w:cs="Arial"/>
                <w:szCs w:val="21"/>
              </w:rPr>
            </w:pPr>
            <w:r w:rsidRPr="006E6952">
              <w:rPr>
                <w:rFonts w:ascii="Arial" w:eastAsia="ＭＳ 明朝" w:hAnsi="Arial" w:cs="Arial"/>
                <w:szCs w:val="21"/>
              </w:rPr>
              <w:t>対象とする医学概念は血小板減少症である。「造血障害による血球減少症（ＳＭＱ）」は他の造血細胞系の減少（例えば、「造血障害による白血球減少症（ＳＭＱ）」）のサブ</w:t>
            </w:r>
            <w:r w:rsidRPr="006E6952">
              <w:rPr>
                <w:rFonts w:ascii="Arial" w:eastAsia="ＭＳ 明朝" w:hAnsi="Arial" w:cs="Arial"/>
                <w:szCs w:val="21"/>
              </w:rPr>
              <w:t>SMQ</w:t>
            </w:r>
            <w:r w:rsidRPr="006E6952">
              <w:rPr>
                <w:rFonts w:ascii="Arial" w:eastAsia="ＭＳ 明朝" w:hAnsi="Arial" w:cs="Arial"/>
                <w:szCs w:val="21"/>
              </w:rPr>
              <w:t>が含まれているため、非常に広範である。従って、この場合はサブ</w:t>
            </w:r>
            <w:r w:rsidRPr="006E6952">
              <w:rPr>
                <w:rFonts w:ascii="Arial" w:eastAsia="ＭＳ 明朝" w:hAnsi="Arial" w:cs="Arial"/>
                <w:szCs w:val="21"/>
              </w:rPr>
              <w:t>SMQ</w:t>
            </w:r>
            <w:r w:rsidRPr="006E6952">
              <w:rPr>
                <w:rFonts w:ascii="Arial" w:eastAsia="ＭＳ 明朝" w:hAnsi="Arial" w:cs="Arial"/>
                <w:szCs w:val="21"/>
              </w:rPr>
              <w:t>の「造血障害による血小板減少症（ＳＭＱ）」を選択することが適切である。</w:t>
            </w:r>
          </w:p>
        </w:tc>
      </w:tr>
    </w:tbl>
    <w:p w14:paraId="572C5FC7" w14:textId="392769EC" w:rsidR="00996E56" w:rsidRPr="006E6952"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7" w:name="_Toc96012362"/>
      <w:r w:rsidRPr="006E6952">
        <w:rPr>
          <w:rFonts w:ascii="ＭＳ ゴシック" w:eastAsia="ＭＳ ゴシック" w:hAnsi="ＭＳ ゴシック" w:cs="Times New Roman" w:hint="eastAsia"/>
          <w:b/>
          <w:kern w:val="0"/>
          <w:szCs w:val="20"/>
        </w:rPr>
        <w:t>4.10.3</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アルゴリズムを持つSMQ</w:t>
      </w:r>
      <w:bookmarkEnd w:id="57"/>
    </w:p>
    <w:p w14:paraId="5C63454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6E6952">
        <w:rPr>
          <w:rFonts w:ascii="Arial" w:eastAsia="ＭＳ 明朝" w:hAnsi="Arial" w:cs="Arial"/>
          <w:szCs w:val="21"/>
        </w:rPr>
        <w:t>SMQ</w:t>
      </w:r>
      <w:r w:rsidRPr="006E6952">
        <w:rPr>
          <w:rFonts w:ascii="Arial" w:eastAsia="ＭＳ 明朝" w:hAnsi="Arial" w:cs="Arial"/>
          <w:szCs w:val="21"/>
        </w:rPr>
        <w:t>の広域用語はカテゴリーに分割されていて、器官特有の徴候や症状、臨床検査用語などにグループ化されている（広域用語は</w:t>
      </w:r>
      <w:r w:rsidRPr="006E6952">
        <w:rPr>
          <w:rFonts w:ascii="Arial" w:eastAsia="ＭＳ 明朝" w:hAnsi="Arial" w:cs="Arial"/>
          <w:szCs w:val="21"/>
        </w:rPr>
        <w:t>B</w:t>
      </w:r>
      <w:r w:rsidRPr="006E6952">
        <w:rPr>
          <w:rFonts w:ascii="Arial" w:eastAsia="ＭＳ 明朝" w:hAnsi="Arial" w:cs="Arial"/>
          <w:szCs w:val="21"/>
        </w:rPr>
        <w:t>、</w:t>
      </w:r>
      <w:r w:rsidRPr="006E6952">
        <w:rPr>
          <w:rFonts w:ascii="Arial" w:eastAsia="ＭＳ 明朝" w:hAnsi="Arial" w:cs="Arial"/>
          <w:szCs w:val="21"/>
        </w:rPr>
        <w:t>C</w:t>
      </w:r>
      <w:r w:rsidRPr="006E6952">
        <w:rPr>
          <w:rFonts w:ascii="Arial" w:eastAsia="ＭＳ 明朝" w:hAnsi="Arial" w:cs="Arial"/>
          <w:szCs w:val="21"/>
        </w:rPr>
        <w:t>、</w:t>
      </w:r>
      <w:r w:rsidRPr="006E6952">
        <w:rPr>
          <w:rFonts w:ascii="Arial" w:eastAsia="ＭＳ 明朝" w:hAnsi="Arial" w:cs="Arial"/>
          <w:szCs w:val="21"/>
        </w:rPr>
        <w:t>D</w:t>
      </w:r>
      <w:r w:rsidRPr="006E6952">
        <w:rPr>
          <w:rFonts w:ascii="Arial" w:eastAsia="ＭＳ 明朝" w:hAnsi="Arial" w:cs="Arial"/>
          <w:szCs w:val="21"/>
        </w:rPr>
        <w:t>などにカテゴリー化されている）。従って、アルゴリズムの利用は多量の</w:t>
      </w:r>
      <w:r w:rsidRPr="006E6952">
        <w:rPr>
          <w:rFonts w:ascii="Arial" w:eastAsia="ＭＳ 明朝" w:hAnsi="Arial" w:cs="Arial"/>
          <w:szCs w:val="21"/>
        </w:rPr>
        <w:t>“</w:t>
      </w:r>
      <w:r w:rsidRPr="006E6952">
        <w:rPr>
          <w:rFonts w:ascii="Arial" w:eastAsia="ＭＳ 明朝" w:hAnsi="Arial" w:cs="Arial"/>
          <w:szCs w:val="21"/>
        </w:rPr>
        <w:t>ノイズ</w:t>
      </w:r>
      <w:r w:rsidRPr="006E6952">
        <w:rPr>
          <w:rFonts w:ascii="Arial" w:eastAsia="ＭＳ 明朝" w:hAnsi="Arial" w:cs="Arial"/>
          <w:szCs w:val="21"/>
        </w:rPr>
        <w:t>”</w:t>
      </w:r>
      <w:r w:rsidRPr="006E6952">
        <w:rPr>
          <w:rFonts w:ascii="Arial" w:eastAsia="ＭＳ 明朝" w:hAnsi="Arial" w:cs="Arial"/>
          <w:szCs w:val="21"/>
        </w:rPr>
        <w:t>（即ち該当しない症例）を減少させる。</w:t>
      </w:r>
    </w:p>
    <w:p w14:paraId="6F491834" w14:textId="1EC10F51" w:rsidR="003A7C01"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アルゴリズムを持つ</w:t>
      </w:r>
      <w:r w:rsidRPr="006E6952">
        <w:rPr>
          <w:rFonts w:ascii="Arial" w:eastAsia="ＭＳ 明朝" w:hAnsi="Arial" w:cs="Arial"/>
          <w:szCs w:val="21"/>
        </w:rPr>
        <w:t>SMQ</w:t>
      </w:r>
      <w:r w:rsidRPr="006E6952">
        <w:rPr>
          <w:rFonts w:ascii="Arial" w:eastAsia="ＭＳ 明朝" w:hAnsi="Arial" w:cs="Arial"/>
          <w:szCs w:val="21"/>
        </w:rPr>
        <w:t>をアルゴリズムなしに利用（即ち、単に狭域と広域検索として適用）した結果はアルゴリズムを利用した結果とは異なる。</w:t>
      </w:r>
    </w:p>
    <w:p w14:paraId="62327348" w14:textId="77777777" w:rsidR="00996E56" w:rsidRPr="006E6952" w:rsidRDefault="00996E56" w:rsidP="00AB2474">
      <w:pPr>
        <w:keepNext/>
        <w:spacing w:beforeLines="50" w:before="180"/>
        <w:rPr>
          <w:rFonts w:ascii="Arial" w:eastAsia="ＭＳ 明朝" w:hAnsi="Arial" w:cs="Arial"/>
          <w:szCs w:val="21"/>
        </w:rPr>
      </w:pPr>
      <w:r w:rsidRPr="006E6952">
        <w:rPr>
          <w:rFonts w:ascii="Arial" w:eastAsia="ＭＳ 明朝" w:hAnsi="Arial" w:cs="Arial"/>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6E6952" w14:paraId="1D24EBCA" w14:textId="77777777" w:rsidTr="00A12616">
        <w:trPr>
          <w:trHeight w:val="425"/>
        </w:trPr>
        <w:tc>
          <w:tcPr>
            <w:tcW w:w="8702" w:type="dxa"/>
            <w:gridSpan w:val="3"/>
            <w:tcBorders>
              <w:bottom w:val="single" w:sz="4" w:space="0" w:color="auto"/>
            </w:tcBorders>
            <w:shd w:val="pct10" w:color="auto" w:fill="auto"/>
            <w:vAlign w:val="center"/>
          </w:tcPr>
          <w:p w14:paraId="447D7CAE" w14:textId="77777777" w:rsidR="00996E56" w:rsidRPr="00FD7B7D" w:rsidRDefault="00996E56" w:rsidP="00C57271">
            <w:pPr>
              <w:spacing w:line="280" w:lineRule="exact"/>
              <w:jc w:val="center"/>
              <w:rPr>
                <w:rFonts w:ascii="Arial" w:eastAsia="ＭＳ 明朝" w:hAnsi="Arial" w:cs="Arial"/>
                <w:b/>
                <w:szCs w:val="21"/>
              </w:rPr>
            </w:pPr>
            <w:r w:rsidRPr="00FD7B7D">
              <w:rPr>
                <w:rFonts w:ascii="Arial" w:eastAsia="ＭＳ 明朝" w:hAnsi="Arial" w:cs="Arial"/>
                <w:b/>
                <w:szCs w:val="21"/>
              </w:rPr>
              <w:t>アルゴリズムを有する</w:t>
            </w:r>
            <w:r w:rsidRPr="00FD7B7D">
              <w:rPr>
                <w:rFonts w:ascii="Arial" w:eastAsia="ＭＳ 明朝" w:hAnsi="Arial" w:cs="Arial"/>
                <w:b/>
                <w:szCs w:val="21"/>
              </w:rPr>
              <w:t>SMQ</w:t>
            </w:r>
            <w:r w:rsidRPr="00FD7B7D">
              <w:rPr>
                <w:rFonts w:ascii="Arial" w:eastAsia="ＭＳ 明朝" w:hAnsi="Arial" w:cs="Arial"/>
                <w:b/>
                <w:szCs w:val="21"/>
              </w:rPr>
              <w:t>の例示「アナフィラキシー反応（ＳＭＱ）」</w:t>
            </w:r>
            <w:r w:rsidRPr="00FD7B7D">
              <w:rPr>
                <w:rFonts w:ascii="Arial" w:eastAsia="ＭＳ 明朝" w:hAnsi="Arial" w:cs="Arial"/>
                <w:b/>
                <w:szCs w:val="21"/>
                <w:vertAlign w:val="superscript"/>
              </w:rPr>
              <w:t>＊</w:t>
            </w:r>
          </w:p>
        </w:tc>
      </w:tr>
      <w:tr w:rsidR="00996E56" w:rsidRPr="006E6952" w14:paraId="16A2F500" w14:textId="77777777" w:rsidTr="00263772">
        <w:trPr>
          <w:trHeight w:val="656"/>
        </w:trPr>
        <w:tc>
          <w:tcPr>
            <w:tcW w:w="2628" w:type="dxa"/>
            <w:shd w:val="pct10" w:color="auto" w:fill="auto"/>
            <w:vAlign w:val="center"/>
          </w:tcPr>
          <w:p w14:paraId="2C767049"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br w:type="page"/>
            </w:r>
            <w:r w:rsidRPr="00FD7B7D">
              <w:rPr>
                <w:rFonts w:ascii="Arial" w:eastAsia="ＭＳ 明朝" w:hAnsi="Arial" w:cs="Arial"/>
                <w:b/>
                <w:szCs w:val="21"/>
              </w:rPr>
              <w:t>カテゴリー</w:t>
            </w:r>
            <w:r w:rsidRPr="00FD7B7D">
              <w:rPr>
                <w:rFonts w:ascii="Arial" w:eastAsia="ＭＳ 明朝" w:hAnsi="Arial" w:cs="Arial"/>
                <w:b/>
                <w:szCs w:val="21"/>
              </w:rPr>
              <w:t>B</w:t>
            </w:r>
            <w:r w:rsidRPr="00FD7B7D">
              <w:rPr>
                <w:rFonts w:ascii="Arial" w:eastAsia="ＭＳ 明朝" w:hAnsi="Arial" w:cs="Arial"/>
                <w:b/>
                <w:szCs w:val="21"/>
              </w:rPr>
              <w:t>上気道／</w:t>
            </w:r>
            <w:r w:rsidRPr="00FD7B7D">
              <w:rPr>
                <w:rFonts w:ascii="Arial" w:eastAsia="ＭＳ 明朝" w:hAnsi="Arial" w:cs="Arial"/>
                <w:b/>
                <w:szCs w:val="21"/>
              </w:rPr>
              <w:br/>
            </w:r>
            <w:r w:rsidRPr="00FD7B7D">
              <w:rPr>
                <w:rFonts w:ascii="Arial" w:eastAsia="ＭＳ 明朝" w:hAnsi="Arial" w:cs="Arial"/>
                <w:b/>
                <w:szCs w:val="21"/>
              </w:rPr>
              <w:t>呼吸器系</w:t>
            </w:r>
          </w:p>
        </w:tc>
        <w:tc>
          <w:tcPr>
            <w:tcW w:w="2700" w:type="dxa"/>
            <w:shd w:val="pct10" w:color="auto" w:fill="auto"/>
            <w:vAlign w:val="center"/>
          </w:tcPr>
          <w:p w14:paraId="56BE7A6F"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C</w:t>
            </w:r>
            <w:r w:rsidRPr="00FD7B7D">
              <w:rPr>
                <w:rFonts w:ascii="Arial" w:eastAsia="ＭＳ 明朝" w:hAnsi="Arial" w:cs="Arial"/>
                <w:b/>
                <w:szCs w:val="21"/>
              </w:rPr>
              <w:t>血管浮腫／</w:t>
            </w:r>
            <w:r w:rsidRPr="00FD7B7D">
              <w:rPr>
                <w:rFonts w:ascii="Arial" w:eastAsia="ＭＳ 明朝" w:hAnsi="Arial" w:cs="Arial"/>
                <w:b/>
                <w:szCs w:val="21"/>
              </w:rPr>
              <w:br/>
            </w:r>
            <w:r w:rsidRPr="00FD7B7D">
              <w:rPr>
                <w:rFonts w:ascii="Arial" w:eastAsia="ＭＳ 明朝" w:hAnsi="Arial" w:cs="Arial"/>
                <w:b/>
                <w:szCs w:val="21"/>
              </w:rPr>
              <w:t>蕁麻疹　他</w:t>
            </w:r>
          </w:p>
        </w:tc>
        <w:tc>
          <w:tcPr>
            <w:tcW w:w="3374" w:type="dxa"/>
            <w:shd w:val="pct10" w:color="auto" w:fill="auto"/>
            <w:vAlign w:val="center"/>
          </w:tcPr>
          <w:p w14:paraId="646BCCF6"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D</w:t>
            </w:r>
            <w:r w:rsidRPr="00FD7B7D">
              <w:rPr>
                <w:rFonts w:ascii="Arial" w:eastAsia="ＭＳ 明朝" w:hAnsi="Arial" w:cs="Arial"/>
                <w:b/>
                <w:szCs w:val="21"/>
              </w:rPr>
              <w:t>心血管系／</w:t>
            </w:r>
            <w:r w:rsidRPr="00FD7B7D">
              <w:rPr>
                <w:rFonts w:ascii="Arial" w:eastAsia="ＭＳ 明朝" w:hAnsi="Arial" w:cs="Arial"/>
                <w:b/>
                <w:szCs w:val="21"/>
              </w:rPr>
              <w:br/>
            </w:r>
            <w:r w:rsidRPr="00FD7B7D">
              <w:rPr>
                <w:rFonts w:ascii="Arial" w:eastAsia="ＭＳ 明朝" w:hAnsi="Arial" w:cs="Arial"/>
                <w:b/>
                <w:szCs w:val="21"/>
              </w:rPr>
              <w:t>低血圧</w:t>
            </w:r>
          </w:p>
        </w:tc>
      </w:tr>
      <w:tr w:rsidR="00996E56" w:rsidRPr="006E6952" w14:paraId="44B87B62" w14:textId="77777777" w:rsidTr="00CC24CE">
        <w:trPr>
          <w:trHeight w:val="467"/>
        </w:trPr>
        <w:tc>
          <w:tcPr>
            <w:tcW w:w="2628" w:type="dxa"/>
            <w:vAlign w:val="center"/>
          </w:tcPr>
          <w:p w14:paraId="049DCF9B" w14:textId="57C1228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「急性呼吸不全」</w:t>
            </w:r>
          </w:p>
        </w:tc>
        <w:tc>
          <w:tcPr>
            <w:tcW w:w="2700" w:type="dxa"/>
            <w:vAlign w:val="center"/>
          </w:tcPr>
          <w:p w14:paraId="35320F2D" w14:textId="2018C841"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「アレルギー性浮腫」</w:t>
            </w:r>
          </w:p>
        </w:tc>
        <w:tc>
          <w:tcPr>
            <w:tcW w:w="3374" w:type="dxa"/>
            <w:vAlign w:val="center"/>
          </w:tcPr>
          <w:p w14:paraId="5C7D0F15" w14:textId="004F670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「血圧低下」</w:t>
            </w:r>
          </w:p>
        </w:tc>
      </w:tr>
      <w:tr w:rsidR="00996E56" w:rsidRPr="006E6952" w14:paraId="50BC27A7" w14:textId="77777777" w:rsidTr="00CC24CE">
        <w:trPr>
          <w:trHeight w:val="439"/>
        </w:trPr>
        <w:tc>
          <w:tcPr>
            <w:tcW w:w="2628" w:type="dxa"/>
            <w:vAlign w:val="center"/>
          </w:tcPr>
          <w:p w14:paraId="746247DF" w14:textId="27573F42"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「気管支浮腫」</w:t>
            </w:r>
          </w:p>
        </w:tc>
        <w:tc>
          <w:tcPr>
            <w:tcW w:w="2700" w:type="dxa"/>
            <w:vAlign w:val="center"/>
          </w:tcPr>
          <w:p w14:paraId="796C3E14" w14:textId="71C739E8"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「紅斑」</w:t>
            </w:r>
          </w:p>
        </w:tc>
        <w:tc>
          <w:tcPr>
            <w:tcW w:w="3374" w:type="dxa"/>
            <w:vAlign w:val="center"/>
          </w:tcPr>
          <w:p w14:paraId="48968013" w14:textId="0130E9DE"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「収縮期血圧低下」</w:t>
            </w:r>
          </w:p>
        </w:tc>
      </w:tr>
      <w:tr w:rsidR="00996E56" w:rsidRPr="006E6952" w14:paraId="7427AB33" w14:textId="77777777" w:rsidTr="00CC24CE">
        <w:trPr>
          <w:trHeight w:val="425"/>
        </w:trPr>
        <w:tc>
          <w:tcPr>
            <w:tcW w:w="2628" w:type="dxa"/>
            <w:vAlign w:val="center"/>
          </w:tcPr>
          <w:p w14:paraId="5D4A07D6" w14:textId="59229E1E"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「喘息」</w:t>
            </w:r>
          </w:p>
        </w:tc>
        <w:tc>
          <w:tcPr>
            <w:tcW w:w="2700" w:type="dxa"/>
            <w:vAlign w:val="center"/>
          </w:tcPr>
          <w:p w14:paraId="7C1B723B" w14:textId="03056063"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「血管浮腫」</w:t>
            </w:r>
          </w:p>
        </w:tc>
        <w:tc>
          <w:tcPr>
            <w:tcW w:w="3374" w:type="dxa"/>
            <w:vAlign w:val="center"/>
          </w:tcPr>
          <w:p w14:paraId="43FA4B4D" w14:textId="4C889E18"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「拡張期血圧低下」</w:t>
            </w:r>
          </w:p>
        </w:tc>
      </w:tr>
      <w:tr w:rsidR="00996E56" w:rsidRPr="006E6952"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6E6952" w:rsidRDefault="00996E56" w:rsidP="00CC24CE">
            <w:pPr>
              <w:spacing w:beforeLines="10" w:before="36"/>
              <w:rPr>
                <w:rFonts w:ascii="Arial" w:eastAsia="ＭＳ 明朝" w:hAnsi="Arial" w:cs="Arial"/>
                <w:szCs w:val="21"/>
              </w:rPr>
            </w:pPr>
            <w:r w:rsidRPr="006E6952">
              <w:rPr>
                <w:rFonts w:ascii="Arial" w:eastAsia="ＭＳ 明朝" w:hAnsi="Arial" w:cs="Arial"/>
                <w:szCs w:val="21"/>
              </w:rPr>
              <w:t>アルゴリズム</w:t>
            </w:r>
          </w:p>
          <w:p w14:paraId="14254618"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カテゴリー</w:t>
            </w:r>
            <w:r w:rsidRPr="006E6952">
              <w:rPr>
                <w:rFonts w:ascii="Arial" w:eastAsia="ＭＳ 明朝" w:hAnsi="Arial" w:cs="Arial"/>
                <w:szCs w:val="21"/>
              </w:rPr>
              <w:t>A</w:t>
            </w:r>
            <w:r w:rsidRPr="006E6952">
              <w:rPr>
                <w:rFonts w:ascii="Arial" w:eastAsia="ＭＳ 明朝" w:hAnsi="Arial" w:cs="Arial"/>
                <w:szCs w:val="21"/>
              </w:rPr>
              <w:t>：狭域検索用語（上記の表には含まれていない）を持つ症例</w:t>
            </w:r>
          </w:p>
          <w:p w14:paraId="74FEC01C"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の用語」および「カテゴリー</w:t>
            </w:r>
            <w:r w:rsidRPr="006E6952">
              <w:rPr>
                <w:rFonts w:ascii="Arial" w:eastAsia="ＭＳ 明朝" w:hAnsi="Arial" w:cs="Arial"/>
                <w:szCs w:val="21"/>
              </w:rPr>
              <w:t>C</w:t>
            </w:r>
            <w:r w:rsidRPr="006E6952">
              <w:rPr>
                <w:rFonts w:ascii="Arial" w:eastAsia="ＭＳ 明朝" w:hAnsi="Arial" w:cs="Arial"/>
                <w:szCs w:val="21"/>
              </w:rPr>
              <w:t>の用語」の両方を持つ症例</w:t>
            </w:r>
          </w:p>
          <w:p w14:paraId="6C1CF79E"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の用語」または「カテゴリー</w:t>
            </w:r>
            <w:r w:rsidRPr="006E6952">
              <w:rPr>
                <w:rFonts w:ascii="Arial" w:eastAsia="ＭＳ 明朝" w:hAnsi="Arial" w:cs="Arial"/>
                <w:szCs w:val="21"/>
              </w:rPr>
              <w:t>C</w:t>
            </w:r>
            <w:r w:rsidRPr="006E6952">
              <w:rPr>
                <w:rFonts w:ascii="Arial" w:eastAsia="ＭＳ 明朝" w:hAnsi="Arial" w:cs="Arial"/>
                <w:szCs w:val="21"/>
              </w:rPr>
              <w:t>の用語」のいずれかと、「カテゴリー</w:t>
            </w:r>
            <w:r w:rsidRPr="006E6952">
              <w:rPr>
                <w:rFonts w:ascii="Arial" w:eastAsia="ＭＳ 明朝" w:hAnsi="Arial" w:cs="Arial"/>
                <w:szCs w:val="21"/>
              </w:rPr>
              <w:t>D</w:t>
            </w:r>
            <w:r w:rsidRPr="006E6952">
              <w:rPr>
                <w:rFonts w:ascii="Arial" w:eastAsia="ＭＳ 明朝" w:hAnsi="Arial" w:cs="Arial"/>
                <w:szCs w:val="21"/>
              </w:rPr>
              <w:t>の用語」の両者を持つ症例</w:t>
            </w:r>
          </w:p>
        </w:tc>
      </w:tr>
    </w:tbl>
    <w:p w14:paraId="74638E8A" w14:textId="77777777" w:rsidR="00996E56" w:rsidRPr="006E6952" w:rsidRDefault="00996E56" w:rsidP="00CC24CE">
      <w:pPr>
        <w:spacing w:beforeLines="30" w:before="108"/>
        <w:rPr>
          <w:rFonts w:ascii="Arial" w:eastAsia="ＭＳ 明朝" w:hAnsi="Arial" w:cs="Arial"/>
          <w:szCs w:val="21"/>
        </w:rPr>
      </w:pPr>
      <w:r w:rsidRPr="006E6952">
        <w:rPr>
          <w:rFonts w:ascii="Arial" w:eastAsia="ＭＳ 明朝" w:hAnsi="Arial" w:cs="Arial"/>
          <w:szCs w:val="21"/>
          <w:vertAlign w:val="superscript"/>
        </w:rPr>
        <w:t>＊</w:t>
      </w:r>
      <w:r w:rsidRPr="006E6952">
        <w:rPr>
          <w:rFonts w:ascii="Arial" w:eastAsia="ＭＳ 明朝" w:hAnsi="Arial" w:cs="Arial"/>
          <w:szCs w:val="21"/>
        </w:rPr>
        <w:t>表中には各カテゴリーの一部の用語をリストしている</w:t>
      </w:r>
    </w:p>
    <w:p w14:paraId="2A602F6F" w14:textId="53AE5B49"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「全身性エリ</w:t>
      </w:r>
      <w:r w:rsidR="0099326D" w:rsidRPr="006E6952">
        <w:rPr>
          <w:rFonts w:ascii="Arial" w:eastAsia="ＭＳ 明朝" w:hAnsi="Arial" w:cs="Arial"/>
          <w:szCs w:val="21"/>
        </w:rPr>
        <w:t>テ</w:t>
      </w:r>
      <w:r w:rsidRPr="006E6952">
        <w:rPr>
          <w:rFonts w:ascii="Arial" w:eastAsia="ＭＳ 明朝" w:hAnsi="Arial" w:cs="Arial"/>
          <w:szCs w:val="21"/>
        </w:rPr>
        <w:t>マトーデス」はアルゴリズムを持つ</w:t>
      </w:r>
      <w:r w:rsidRPr="006E6952">
        <w:rPr>
          <w:rFonts w:ascii="Arial" w:eastAsia="ＭＳ 明朝" w:hAnsi="Arial" w:cs="Arial"/>
          <w:szCs w:val="21"/>
        </w:rPr>
        <w:t>SMQ</w:t>
      </w:r>
      <w:r w:rsidRPr="006E6952">
        <w:rPr>
          <w:rFonts w:ascii="Arial" w:eastAsia="ＭＳ 明朝" w:hAnsi="Arial" w:cs="Arial"/>
          <w:szCs w:val="21"/>
        </w:rPr>
        <w:t>で、同時に用語に重み付けを与えており（例えば、</w:t>
      </w:r>
      <w:r w:rsidR="006248F4">
        <w:rPr>
          <w:rFonts w:ascii="Arial" w:eastAsia="ＭＳ 明朝" w:hAnsi="Arial" w:cs="Arial"/>
          <w:szCs w:val="21"/>
        </w:rPr>
        <w:t>PT</w:t>
      </w:r>
      <w:r w:rsidRPr="006E6952">
        <w:rPr>
          <w:rFonts w:ascii="Arial" w:eastAsia="ＭＳ 明朝" w:hAnsi="Arial" w:cs="Arial"/>
          <w:szCs w:val="21"/>
        </w:rPr>
        <w:t>「胸水」は</w:t>
      </w:r>
      <w:r w:rsidRPr="006E6952">
        <w:rPr>
          <w:rFonts w:ascii="Arial" w:eastAsia="ＭＳ 明朝" w:hAnsi="Arial" w:cs="Arial"/>
          <w:szCs w:val="21"/>
        </w:rPr>
        <w:t>“3”</w:t>
      </w:r>
      <w:r w:rsidRPr="006E6952">
        <w:rPr>
          <w:rFonts w:ascii="Arial" w:eastAsia="ＭＳ 明朝" w:hAnsi="Arial" w:cs="Arial"/>
          <w:szCs w:val="21"/>
        </w:rPr>
        <w:t>）、ウエイトの合計が</w:t>
      </w:r>
      <w:r w:rsidRPr="006E6952">
        <w:rPr>
          <w:rFonts w:ascii="Arial" w:eastAsia="ＭＳ 明朝" w:hAnsi="Arial" w:cs="Arial"/>
          <w:szCs w:val="21"/>
        </w:rPr>
        <w:t>“6”</w:t>
      </w:r>
      <w:r w:rsidRPr="006E6952">
        <w:rPr>
          <w:rFonts w:ascii="Arial" w:eastAsia="ＭＳ 明朝" w:hAnsi="Arial" w:cs="Arial"/>
          <w:szCs w:val="21"/>
        </w:rPr>
        <w:t>を超えると該当症例であることを示唆するものである。</w:t>
      </w:r>
    </w:p>
    <w:p w14:paraId="47086CF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全てのソフトウエアがアルゴリズム</w:t>
      </w:r>
      <w:r w:rsidRPr="006E6952">
        <w:rPr>
          <w:rFonts w:ascii="Arial" w:eastAsia="ＭＳ 明朝" w:hAnsi="Arial" w:cs="Arial"/>
          <w:szCs w:val="21"/>
        </w:rPr>
        <w:t>SMQ</w:t>
      </w:r>
      <w:r w:rsidRPr="006E6952">
        <w:rPr>
          <w:rFonts w:ascii="Arial" w:eastAsia="ＭＳ 明朝" w:hAnsi="Arial" w:cs="Arial"/>
          <w:szCs w:val="21"/>
        </w:rPr>
        <w:t>の機能をサポートしている訳ではない。</w:t>
      </w:r>
    </w:p>
    <w:p w14:paraId="294A4AE7"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8" w:name="_Toc96012363"/>
      <w:r w:rsidRPr="006E6952">
        <w:rPr>
          <w:rFonts w:ascii="ＭＳ ゴシック" w:eastAsia="ＭＳ ゴシック" w:hAnsi="ＭＳ ゴシック" w:cs="Times New Roman" w:hint="eastAsia"/>
          <w:b/>
          <w:kern w:val="0"/>
          <w:sz w:val="22"/>
        </w:rPr>
        <w:t>4.11　SMQとMedDRAのグループ用語</w:t>
      </w:r>
      <w:bookmarkEnd w:id="58"/>
    </w:p>
    <w:p w14:paraId="222858B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のグループ用語（</w:t>
      </w:r>
      <w:r w:rsidRPr="006E6952">
        <w:rPr>
          <w:rFonts w:ascii="Arial" w:eastAsia="ＭＳ 明朝" w:hAnsi="Arial" w:cs="Arial"/>
          <w:szCs w:val="21"/>
        </w:rPr>
        <w:t>HLT</w:t>
      </w:r>
      <w:r w:rsidRPr="006E6952">
        <w:rPr>
          <w:rFonts w:ascii="Arial" w:eastAsia="ＭＳ 明朝" w:hAnsi="Arial" w:cs="Arial"/>
          <w:szCs w:val="21"/>
        </w:rPr>
        <w:t>、</w:t>
      </w:r>
      <w:r w:rsidRPr="006E6952">
        <w:rPr>
          <w:rFonts w:ascii="Arial" w:eastAsia="ＭＳ 明朝" w:hAnsi="Arial" w:cs="Arial"/>
          <w:szCs w:val="21"/>
        </w:rPr>
        <w:t>HLGT</w:t>
      </w:r>
      <w:r w:rsidRPr="006E6952">
        <w:rPr>
          <w:rFonts w:ascii="Arial" w:eastAsia="ＭＳ 明朝" w:hAnsi="Arial" w:cs="Arial"/>
          <w:szCs w:val="21"/>
        </w:rPr>
        <w:t>）を利用した検索結果は関連する</w:t>
      </w:r>
      <w:r w:rsidRPr="006E6952">
        <w:rPr>
          <w:rFonts w:ascii="Arial" w:eastAsia="ＭＳ 明朝" w:hAnsi="Arial" w:cs="Arial"/>
          <w:szCs w:val="21"/>
        </w:rPr>
        <w:t>SMQ</w:t>
      </w:r>
      <w:r w:rsidRPr="006E6952">
        <w:rPr>
          <w:rFonts w:ascii="Arial" w:eastAsia="ＭＳ 明朝" w:hAnsi="Arial" w:cs="Arial"/>
          <w:szCs w:val="21"/>
        </w:rPr>
        <w:t>を利用した検索結果とは異なるかもしれない。</w:t>
      </w:r>
    </w:p>
    <w:p w14:paraId="00DFFAF7" w14:textId="77777777" w:rsidR="00996E56" w:rsidRPr="006E6952" w:rsidRDefault="00996E56">
      <w:pPr>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6E6952" w14:paraId="6BD0298D" w14:textId="77777777" w:rsidTr="00A81A86">
        <w:trPr>
          <w:trHeight w:val="454"/>
        </w:trPr>
        <w:tc>
          <w:tcPr>
            <w:tcW w:w="8328" w:type="dxa"/>
            <w:shd w:val="pct10" w:color="auto" w:fill="auto"/>
            <w:vAlign w:val="center"/>
          </w:tcPr>
          <w:p w14:paraId="2BAB75BA" w14:textId="77777777" w:rsidR="00996E56" w:rsidRPr="00FD7B7D" w:rsidRDefault="00996E56" w:rsidP="00A12616">
            <w:pPr>
              <w:jc w:val="center"/>
              <w:rPr>
                <w:rFonts w:ascii="Arial" w:eastAsia="ＭＳ 明朝" w:hAnsi="Arial" w:cs="Arial"/>
                <w:b/>
                <w:szCs w:val="21"/>
              </w:rPr>
            </w:pPr>
            <w:r w:rsidRPr="00FD7B7D">
              <w:rPr>
                <w:rFonts w:ascii="Arial" w:eastAsia="ＭＳ 明朝" w:hAnsi="Arial" w:cs="Arial"/>
                <w:b/>
                <w:szCs w:val="21"/>
              </w:rPr>
              <w:t>SMQ</w:t>
            </w:r>
            <w:r w:rsidRPr="00FD7B7D">
              <w:rPr>
                <w:rFonts w:ascii="Arial" w:eastAsia="ＭＳ 明朝" w:hAnsi="Arial" w:cs="Arial"/>
                <w:b/>
                <w:szCs w:val="21"/>
              </w:rPr>
              <w:t>とグループ用語の比較</w:t>
            </w:r>
          </w:p>
        </w:tc>
      </w:tr>
      <w:tr w:rsidR="00996E56" w:rsidRPr="006E6952" w14:paraId="6E9F192D" w14:textId="77777777" w:rsidTr="00A81A86">
        <w:trPr>
          <w:trHeight w:val="2041"/>
        </w:trPr>
        <w:tc>
          <w:tcPr>
            <w:tcW w:w="8328" w:type="dxa"/>
          </w:tcPr>
          <w:p w14:paraId="2BD6E86B" w14:textId="6A7086BB" w:rsidR="00996E56" w:rsidRPr="006E6952" w:rsidRDefault="00996E56" w:rsidP="00A81A86">
            <w:pPr>
              <w:spacing w:beforeLines="20" w:before="72"/>
              <w:ind w:leftChars="34" w:left="71"/>
              <w:rPr>
                <w:rFonts w:ascii="Arial" w:eastAsia="ＭＳ 明朝" w:hAnsi="Arial" w:cs="Arial"/>
                <w:b/>
                <w:szCs w:val="21"/>
              </w:rPr>
            </w:pPr>
            <w:r w:rsidRPr="006E6952">
              <w:rPr>
                <w:rFonts w:ascii="Arial" w:eastAsia="ＭＳ 明朝" w:hAnsi="Arial" w:cs="Arial"/>
                <w:szCs w:val="21"/>
              </w:rPr>
              <w:t>不整脈が検証すべき対象である（例えば、全データからのプライマリー</w:t>
            </w:r>
            <w:r w:rsidRPr="006E6952">
              <w:rPr>
                <w:rFonts w:ascii="Arial" w:eastAsia="ＭＳ 明朝" w:hAnsi="Arial" w:cs="Arial"/>
                <w:szCs w:val="21"/>
              </w:rPr>
              <w:t>SOC</w:t>
            </w:r>
            <w:r w:rsidRPr="006E6952">
              <w:rPr>
                <w:rFonts w:ascii="Arial" w:eastAsia="ＭＳ 明朝" w:hAnsi="Arial" w:cs="Arial"/>
                <w:szCs w:val="21"/>
              </w:rPr>
              <w:t>での評価結果で）。</w:t>
            </w:r>
            <w:r w:rsidRPr="006E6952">
              <w:rPr>
                <w:rFonts w:ascii="Arial" w:eastAsia="ＭＳ 明朝" w:hAnsi="Arial" w:cs="Arial"/>
                <w:szCs w:val="21"/>
              </w:rPr>
              <w:t>HLGT</w:t>
            </w:r>
            <w:r w:rsidRPr="006E6952">
              <w:rPr>
                <w:rFonts w:ascii="Arial" w:eastAsia="ＭＳ 明朝" w:hAnsi="Arial" w:cs="Arial"/>
                <w:szCs w:val="21"/>
              </w:rPr>
              <w:t>「不整脈」の下位の</w:t>
            </w:r>
            <w:r w:rsidRPr="006E6952">
              <w:rPr>
                <w:rFonts w:ascii="Arial" w:eastAsia="ＭＳ 明朝" w:hAnsi="Arial" w:cs="Arial"/>
                <w:szCs w:val="21"/>
              </w:rPr>
              <w:t>PT</w:t>
            </w:r>
            <w:r w:rsidRPr="006E6952">
              <w:rPr>
                <w:rFonts w:ascii="Arial" w:eastAsia="ＭＳ 明朝" w:hAnsi="Arial" w:cs="Arial"/>
                <w:szCs w:val="21"/>
              </w:rPr>
              <w:t>のみで検索を実施したものと、「不整脈（ＳＭＱ）」を使用して検索した結果とを比較すると、</w:t>
            </w:r>
            <w:r w:rsidRPr="006E6952">
              <w:rPr>
                <w:rFonts w:ascii="Arial" w:eastAsia="ＭＳ 明朝" w:hAnsi="Arial" w:cs="Arial"/>
                <w:szCs w:val="21"/>
              </w:rPr>
              <w:t>HLGT</w:t>
            </w:r>
            <w:r w:rsidRPr="006E6952">
              <w:rPr>
                <w:rFonts w:ascii="Arial" w:eastAsia="ＭＳ 明朝" w:hAnsi="Arial" w:cs="Arial"/>
                <w:szCs w:val="21"/>
              </w:rPr>
              <w:t>の場合より</w:t>
            </w:r>
            <w:r w:rsidRPr="006E6952">
              <w:rPr>
                <w:rFonts w:ascii="Arial" w:eastAsia="ＭＳ 明朝" w:hAnsi="Arial" w:cs="Arial"/>
                <w:szCs w:val="21"/>
              </w:rPr>
              <w:t>SMQ</w:t>
            </w:r>
            <w:r w:rsidRPr="006E6952">
              <w:rPr>
                <w:rFonts w:ascii="Arial" w:eastAsia="ＭＳ 明朝" w:hAnsi="Arial" w:cs="Arial"/>
                <w:szCs w:val="21"/>
              </w:rPr>
              <w:t>を使用した場合の方が多くの症例を検索するであろう。それは</w:t>
            </w:r>
            <w:r w:rsidRPr="006E6952">
              <w:rPr>
                <w:rFonts w:ascii="Arial" w:eastAsia="ＭＳ 明朝" w:hAnsi="Arial" w:cs="Arial"/>
                <w:szCs w:val="21"/>
              </w:rPr>
              <w:t>SMQ</w:t>
            </w:r>
            <w:r w:rsidRPr="006E6952">
              <w:rPr>
                <w:rFonts w:ascii="Arial" w:eastAsia="ＭＳ 明朝" w:hAnsi="Arial" w:cs="Arial"/>
                <w:szCs w:val="21"/>
              </w:rPr>
              <w:t>には臨床検査などの他の</w:t>
            </w:r>
            <w:r w:rsidRPr="006E6952">
              <w:rPr>
                <w:rFonts w:ascii="Arial" w:eastAsia="ＭＳ 明朝" w:hAnsi="Arial" w:cs="Arial"/>
                <w:szCs w:val="21"/>
              </w:rPr>
              <w:t>SOC</w:t>
            </w:r>
            <w:r w:rsidRPr="006E6952">
              <w:rPr>
                <w:rFonts w:ascii="Arial" w:eastAsia="ＭＳ 明朝" w:hAnsi="Arial" w:cs="Arial"/>
                <w:szCs w:val="21"/>
              </w:rPr>
              <w:t>からの用語が含まれているからである。</w:t>
            </w:r>
          </w:p>
        </w:tc>
      </w:tr>
    </w:tbl>
    <w:p w14:paraId="6895B80D"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59" w:name="_Toc96012364"/>
      <w:r w:rsidR="000417FF" w:rsidRPr="00F64EF2">
        <w:rPr>
          <w:rFonts w:ascii="ＭＳ ゴシック" w:eastAsia="ＭＳ ゴシック" w:hAnsi="ＭＳ ゴシック" w:cs="Times New Roman" w:hint="eastAsia"/>
          <w:b/>
          <w:kern w:val="0"/>
          <w:sz w:val="24"/>
          <w:szCs w:val="24"/>
        </w:rPr>
        <w:t>第五章　個</w:t>
      </w:r>
      <w:r w:rsidRPr="00F64EF2">
        <w:rPr>
          <w:rFonts w:ascii="ＭＳ ゴシック" w:eastAsia="ＭＳ ゴシック" w:hAnsi="ＭＳ ゴシック" w:cs="Times New Roman" w:hint="eastAsia"/>
          <w:b/>
          <w:kern w:val="0"/>
          <w:sz w:val="24"/>
          <w:szCs w:val="24"/>
        </w:rPr>
        <w:t>別対応の検索</w:t>
      </w:r>
      <w:bookmarkEnd w:id="59"/>
    </w:p>
    <w:p w14:paraId="52C2A95B" w14:textId="77777777" w:rsidR="00996E56" w:rsidRPr="006E6952" w:rsidRDefault="00996E56" w:rsidP="00E458AE">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は上述のとおり種々の検索ツールを提供している。しかしながら、個別対応の検索が必要とされる状況はありえる。</w:t>
      </w:r>
    </w:p>
    <w:p w14:paraId="10E7F1B6"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0" w:name="_Toc96012365"/>
      <w:r w:rsidRPr="006E6952">
        <w:rPr>
          <w:rFonts w:ascii="ＭＳ ゴシック" w:eastAsia="ＭＳ ゴシック" w:hAnsi="ＭＳ ゴシック" w:cs="Times New Roman" w:hint="eastAsia"/>
          <w:b/>
          <w:kern w:val="0"/>
          <w:sz w:val="22"/>
        </w:rPr>
        <w:t>5.1　SMQに基づく修正MedDRA検索式</w:t>
      </w:r>
      <w:bookmarkEnd w:id="60"/>
    </w:p>
    <w:p w14:paraId="2D308AF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は少しでも修正すると標準ではなくなるので、やむを得ない理由のない限り</w:t>
      </w:r>
      <w:r w:rsidRPr="006E6952">
        <w:rPr>
          <w:rFonts w:ascii="Arial" w:eastAsia="ＭＳ 明朝" w:hAnsi="Arial" w:cs="Arial"/>
          <w:bCs/>
          <w:szCs w:val="21"/>
        </w:rPr>
        <w:t>SMQ</w:t>
      </w:r>
      <w:r w:rsidRPr="006E6952">
        <w:rPr>
          <w:rFonts w:ascii="Arial" w:eastAsia="ＭＳ 明朝" w:hAnsi="Arial" w:cs="Arial"/>
          <w:bCs/>
          <w:szCs w:val="21"/>
        </w:rPr>
        <w:t>に包含されている用語や構造を変更してはならない（</w:t>
      </w:r>
      <w:r w:rsidRPr="006E6952">
        <w:rPr>
          <w:rFonts w:ascii="Arial" w:eastAsia="ＭＳ 明朝" w:hAnsi="Arial" w:cs="Arial"/>
          <w:bCs/>
          <w:szCs w:val="21"/>
        </w:rPr>
        <w:t>4.4</w:t>
      </w:r>
      <w:r w:rsidRPr="006E6952">
        <w:rPr>
          <w:rFonts w:ascii="Arial" w:eastAsia="ＭＳ 明朝" w:hAnsi="Arial" w:cs="Arial"/>
          <w:bCs/>
          <w:szCs w:val="21"/>
        </w:rPr>
        <w:t>項参照）。</w:t>
      </w:r>
    </w:p>
    <w:p w14:paraId="3A4EFF64" w14:textId="4AEDE452"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いかなる修正であれ、</w:t>
      </w:r>
      <w:r w:rsidRPr="006E6952">
        <w:rPr>
          <w:rFonts w:ascii="Arial" w:eastAsia="ＭＳ 明朝" w:hAnsi="Arial" w:cs="Arial"/>
          <w:bCs/>
          <w:szCs w:val="21"/>
        </w:rPr>
        <w:t>SMQ</w:t>
      </w:r>
      <w:r w:rsidRPr="006E6952">
        <w:rPr>
          <w:rFonts w:ascii="Arial" w:eastAsia="ＭＳ 明朝" w:hAnsi="Arial" w:cs="Arial"/>
          <w:bCs/>
          <w:szCs w:val="21"/>
        </w:rPr>
        <w:t>を修正した場合は</w:t>
      </w: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w:t>
      </w:r>
      <w:r w:rsidRPr="006E6952">
        <w:rPr>
          <w:rFonts w:ascii="Arial" w:eastAsia="ＭＳ 明朝" w:hAnsi="Arial" w:cs="Arial"/>
          <w:bCs/>
          <w:szCs w:val="21"/>
        </w:rPr>
        <w:t>”</w:t>
      </w:r>
      <w:r w:rsidRPr="006E6952">
        <w:rPr>
          <w:rFonts w:ascii="Arial" w:eastAsia="ＭＳ 明朝" w:hAnsi="Arial" w:cs="Arial"/>
          <w:bCs/>
          <w:szCs w:val="21"/>
        </w:rPr>
        <w:t>と呼ぶべきである。オリジナル</w:t>
      </w:r>
      <w:r w:rsidRPr="006E6952">
        <w:rPr>
          <w:rFonts w:ascii="Arial" w:eastAsia="ＭＳ 明朝" w:hAnsi="Arial" w:cs="Arial"/>
          <w:bCs/>
          <w:szCs w:val="21"/>
        </w:rPr>
        <w:t>SMQ</w:t>
      </w:r>
      <w:r w:rsidRPr="006E6952">
        <w:rPr>
          <w:rFonts w:ascii="Arial" w:eastAsia="ＭＳ 明朝" w:hAnsi="Arial" w:cs="Arial"/>
          <w:bCs/>
          <w:szCs w:val="21"/>
        </w:rPr>
        <w:t>からのいかなる修正点も記録しておくべきである。</w:t>
      </w:r>
    </w:p>
    <w:p w14:paraId="03A86FE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検索式を継続的に利用するのであれば、バージョン更新とその検索式のメンテナンスは修正を実施した組織の責任である。</w:t>
      </w:r>
    </w:p>
    <w:p w14:paraId="6FD8C854"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例示</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53"/>
      </w:tblGrid>
      <w:tr w:rsidR="00996E56" w:rsidRPr="006E6952" w14:paraId="509B585F" w14:textId="77777777" w:rsidTr="00A12616">
        <w:trPr>
          <w:trHeight w:val="425"/>
        </w:trPr>
        <w:tc>
          <w:tcPr>
            <w:tcW w:w="9175" w:type="dxa"/>
            <w:gridSpan w:val="2"/>
            <w:shd w:val="pct10" w:color="auto" w:fill="auto"/>
            <w:vAlign w:val="center"/>
          </w:tcPr>
          <w:p w14:paraId="6A8A2431" w14:textId="77777777" w:rsidR="00996E56" w:rsidRPr="00FD7B7D" w:rsidRDefault="00996E56" w:rsidP="00A12616">
            <w:pPr>
              <w:jc w:val="center"/>
              <w:rPr>
                <w:rFonts w:ascii="Arial" w:eastAsia="ＭＳ 明朝" w:hAnsi="Arial" w:cs="Arial"/>
                <w:b/>
                <w:bCs/>
                <w:szCs w:val="21"/>
              </w:rPr>
            </w:pPr>
            <w:r w:rsidRPr="00FD7B7D">
              <w:rPr>
                <w:rFonts w:ascii="Arial" w:eastAsia="ＭＳ 明朝" w:hAnsi="Arial" w:cs="Arial"/>
                <w:b/>
                <w:bCs/>
                <w:szCs w:val="21"/>
              </w:rPr>
              <w:t>例示：</w:t>
            </w:r>
            <w:r w:rsidRPr="00FD7B7D">
              <w:rPr>
                <w:rFonts w:ascii="Arial" w:eastAsia="ＭＳ 明朝" w:hAnsi="Arial" w:cs="Arial"/>
                <w:b/>
                <w:bCs/>
                <w:szCs w:val="21"/>
              </w:rPr>
              <w:t>SMQ</w:t>
            </w:r>
            <w:r w:rsidRPr="00FD7B7D">
              <w:rPr>
                <w:rFonts w:ascii="Arial" w:eastAsia="ＭＳ 明朝" w:hAnsi="Arial" w:cs="Arial"/>
                <w:b/>
                <w:bCs/>
                <w:szCs w:val="21"/>
              </w:rPr>
              <w:t>に基づく修正</w:t>
            </w:r>
            <w:r w:rsidRPr="00FD7B7D">
              <w:rPr>
                <w:rFonts w:ascii="Arial" w:eastAsia="ＭＳ 明朝" w:hAnsi="Arial" w:cs="Arial"/>
                <w:b/>
                <w:bCs/>
                <w:szCs w:val="21"/>
              </w:rPr>
              <w:t>MedDRA</w:t>
            </w:r>
            <w:r w:rsidRPr="00FD7B7D">
              <w:rPr>
                <w:rFonts w:ascii="Arial" w:eastAsia="ＭＳ 明朝" w:hAnsi="Arial" w:cs="Arial"/>
                <w:b/>
                <w:bCs/>
                <w:szCs w:val="21"/>
              </w:rPr>
              <w:t>検索式</w:t>
            </w:r>
          </w:p>
        </w:tc>
      </w:tr>
      <w:tr w:rsidR="00996E56" w:rsidRPr="006E6952" w14:paraId="06500A93" w14:textId="77777777" w:rsidTr="00A12616">
        <w:trPr>
          <w:trHeight w:val="984"/>
        </w:trPr>
        <w:tc>
          <w:tcPr>
            <w:tcW w:w="2122" w:type="dxa"/>
          </w:tcPr>
          <w:p w14:paraId="729A15EA"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の追加が必要な場合</w:t>
            </w:r>
          </w:p>
        </w:tc>
        <w:tc>
          <w:tcPr>
            <w:tcW w:w="7053" w:type="dxa"/>
          </w:tcPr>
          <w:p w14:paraId="1C47B74F" w14:textId="15AEFCDC" w:rsidR="00996E56" w:rsidRPr="006E6952" w:rsidRDefault="008A33E8" w:rsidP="00591226">
            <w:pPr>
              <w:spacing w:beforeLines="20" w:before="72" w:line="280" w:lineRule="exact"/>
              <w:rPr>
                <w:rFonts w:ascii="Arial" w:eastAsia="ＭＳ 明朝" w:hAnsi="Arial" w:cs="Arial"/>
                <w:bCs/>
                <w:szCs w:val="21"/>
              </w:rPr>
            </w:pPr>
            <w:r w:rsidRPr="006E6952">
              <w:rPr>
                <w:rFonts w:ascii="Arial" w:eastAsia="ＭＳ 明朝" w:hAnsi="Arial" w:cs="Arial"/>
                <w:szCs w:val="24"/>
              </w:rPr>
              <w:t>ある</w:t>
            </w:r>
            <w:r w:rsidRPr="006E6952">
              <w:rPr>
                <w:rFonts w:ascii="Arial" w:eastAsia="ＭＳ 明朝" w:hAnsi="Arial" w:cs="Arial"/>
                <w:bCs/>
                <w:szCs w:val="21"/>
              </w:rPr>
              <w:t>製品の認知症に関する安全性のシグナルを調査している場合で「認知症（ＳＭＱ）」を利用することを望んでいる。特定の製品については</w:t>
            </w:r>
            <w:r w:rsidRPr="006E6952">
              <w:rPr>
                <w:rFonts w:ascii="Arial" w:eastAsia="ＭＳ 明朝" w:hAnsi="Arial" w:cs="Arial"/>
                <w:bCs/>
                <w:szCs w:val="21"/>
              </w:rPr>
              <w:t>PT</w:t>
            </w:r>
            <w:r w:rsidRPr="006E6952">
              <w:rPr>
                <w:rFonts w:ascii="Arial" w:eastAsia="ＭＳ 明朝" w:hAnsi="Arial" w:cs="Arial"/>
                <w:bCs/>
                <w:szCs w:val="21"/>
              </w:rPr>
              <w:t>「注意力障害」を追加する必要があるかもしれない。</w:t>
            </w:r>
          </w:p>
        </w:tc>
      </w:tr>
      <w:tr w:rsidR="00996E56" w:rsidRPr="006E6952" w14:paraId="47560C14" w14:textId="77777777" w:rsidTr="00A12616">
        <w:trPr>
          <w:trHeight w:hRule="exact" w:val="1266"/>
        </w:trPr>
        <w:tc>
          <w:tcPr>
            <w:tcW w:w="2122" w:type="dxa"/>
          </w:tcPr>
          <w:p w14:paraId="47B257B5"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を削除する場合</w:t>
            </w:r>
          </w:p>
        </w:tc>
        <w:tc>
          <w:tcPr>
            <w:tcW w:w="7053" w:type="dxa"/>
          </w:tcPr>
          <w:p w14:paraId="1FDB9E56" w14:textId="75274CF9" w:rsidR="00996E56" w:rsidRPr="006E6952" w:rsidRDefault="00996E56" w:rsidP="00591226">
            <w:pPr>
              <w:spacing w:beforeLines="20" w:before="72" w:line="280" w:lineRule="exact"/>
              <w:rPr>
                <w:rFonts w:ascii="Arial" w:eastAsia="ＭＳ 明朝" w:hAnsi="Arial" w:cs="Arial"/>
                <w:bCs/>
                <w:szCs w:val="21"/>
              </w:rPr>
            </w:pPr>
            <w:r w:rsidRPr="006E6952">
              <w:rPr>
                <w:rFonts w:ascii="Arial" w:eastAsia="ＭＳ 明朝" w:hAnsi="Arial" w:cs="Arial"/>
                <w:bCs/>
                <w:szCs w:val="21"/>
              </w:rPr>
              <w:t>低血圧と失神が良く知られている抗精神病薬の</w:t>
            </w:r>
            <w:r w:rsidRPr="006E6952">
              <w:rPr>
                <w:rFonts w:ascii="Arial" w:eastAsia="ＭＳ 明朝" w:hAnsi="Arial" w:cs="Arial"/>
                <w:bCs/>
                <w:szCs w:val="21"/>
              </w:rPr>
              <w:t>QT</w:t>
            </w:r>
            <w:r w:rsidRPr="006E6952">
              <w:rPr>
                <w:rFonts w:ascii="Arial" w:eastAsia="ＭＳ 明朝" w:hAnsi="Arial" w:cs="Arial"/>
                <w:bCs/>
                <w:szCs w:val="21"/>
              </w:rPr>
              <w:t>延長について調査されている。「トルサード　ド　ポアント／</w:t>
            </w:r>
            <w:r w:rsidR="00150B4D" w:rsidRPr="006E6952">
              <w:rPr>
                <w:rFonts w:ascii="Arial" w:eastAsia="ＭＳ 明朝" w:hAnsi="Arial" w:cs="Arial"/>
                <w:bCs/>
                <w:szCs w:val="21"/>
              </w:rPr>
              <w:t>ＱＴ</w:t>
            </w:r>
            <w:r w:rsidRPr="006E6952">
              <w:rPr>
                <w:rFonts w:ascii="Arial" w:eastAsia="ＭＳ 明朝" w:hAnsi="Arial" w:cs="Arial"/>
                <w:bCs/>
                <w:szCs w:val="21"/>
              </w:rPr>
              <w:t>延長（ＳＭＱ）」の広域検索を利用する際に、検索結果の</w:t>
            </w:r>
            <w:r w:rsidRPr="006E6952">
              <w:rPr>
                <w:rFonts w:ascii="Arial" w:eastAsia="ＭＳ 明朝" w:hAnsi="Arial" w:cs="Arial"/>
                <w:bCs/>
                <w:szCs w:val="21"/>
              </w:rPr>
              <w:t>“</w:t>
            </w:r>
            <w:r w:rsidRPr="006E6952">
              <w:rPr>
                <w:rFonts w:ascii="Arial" w:eastAsia="ＭＳ 明朝" w:hAnsi="Arial" w:cs="Arial"/>
                <w:bCs/>
                <w:szCs w:val="21"/>
              </w:rPr>
              <w:t>ノイズ</w:t>
            </w:r>
            <w:r w:rsidRPr="006E6952">
              <w:rPr>
                <w:rFonts w:ascii="Arial" w:eastAsia="ＭＳ 明朝" w:hAnsi="Arial" w:cs="Arial"/>
                <w:bCs/>
                <w:szCs w:val="21"/>
              </w:rPr>
              <w:t>”</w:t>
            </w:r>
            <w:r w:rsidRPr="006E6952">
              <w:rPr>
                <w:rFonts w:ascii="Arial" w:eastAsia="ＭＳ 明朝" w:hAnsi="Arial" w:cs="Arial"/>
                <w:bCs/>
                <w:szCs w:val="21"/>
              </w:rPr>
              <w:t>を防止するため</w:t>
            </w:r>
            <w:r w:rsidRPr="006E6952">
              <w:rPr>
                <w:rFonts w:ascii="Arial" w:eastAsia="ＭＳ 明朝" w:hAnsi="Arial" w:cs="Arial"/>
                <w:bCs/>
                <w:szCs w:val="21"/>
              </w:rPr>
              <w:t>PT</w:t>
            </w:r>
            <w:r w:rsidRPr="006E6952">
              <w:rPr>
                <w:rFonts w:ascii="Arial" w:eastAsia="ＭＳ 明朝" w:hAnsi="Arial" w:cs="Arial"/>
                <w:bCs/>
                <w:szCs w:val="21"/>
              </w:rPr>
              <w:t>「失神」を除外したいと思うかもしれない。</w:t>
            </w:r>
          </w:p>
        </w:tc>
      </w:tr>
      <w:tr w:rsidR="00996E56" w:rsidRPr="006E6952" w14:paraId="780F24C2" w14:textId="77777777" w:rsidTr="00A12616">
        <w:trPr>
          <w:trHeight w:val="1264"/>
        </w:trPr>
        <w:tc>
          <w:tcPr>
            <w:tcW w:w="2122" w:type="dxa"/>
          </w:tcPr>
          <w:p w14:paraId="4B1A3601"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用語の範囲（狭域あるいは広域）を変更する場合</w:t>
            </w:r>
          </w:p>
        </w:tc>
        <w:tc>
          <w:tcPr>
            <w:tcW w:w="7053" w:type="dxa"/>
          </w:tcPr>
          <w:p w14:paraId="47969CEE" w14:textId="2B9ACF6B" w:rsidR="00996E56" w:rsidRPr="006E6952" w:rsidRDefault="00557963" w:rsidP="00581B08">
            <w:pPr>
              <w:spacing w:beforeLines="20" w:before="72" w:line="280" w:lineRule="exact"/>
              <w:rPr>
                <w:rFonts w:ascii="Arial" w:eastAsia="ＭＳ 明朝" w:hAnsi="Arial" w:cs="Arial"/>
                <w:bCs/>
                <w:szCs w:val="21"/>
              </w:rPr>
            </w:pPr>
            <w:r w:rsidRPr="006E6952">
              <w:rPr>
                <w:rFonts w:ascii="Arial" w:eastAsia="ＭＳ 明朝" w:hAnsi="Arial" w:cs="Arial"/>
                <w:szCs w:val="21"/>
              </w:rPr>
              <w:t>高血糖と糖尿病</w:t>
            </w:r>
            <w:r w:rsidR="00B84604" w:rsidRPr="006E6952">
              <w:rPr>
                <w:rFonts w:ascii="Arial" w:eastAsia="ＭＳ 明朝" w:hAnsi="Arial" w:cs="Arial"/>
                <w:szCs w:val="21"/>
              </w:rPr>
              <w:t>の可能性に</w:t>
            </w:r>
            <w:r w:rsidRPr="006E6952">
              <w:rPr>
                <w:rFonts w:ascii="Arial" w:eastAsia="ＭＳ 明朝" w:hAnsi="Arial" w:cs="Arial"/>
                <w:szCs w:val="21"/>
              </w:rPr>
              <w:t>ついてある医薬品を調査している。</w:t>
            </w:r>
            <w:r w:rsidRPr="006E6952">
              <w:rPr>
                <w:rFonts w:ascii="Arial" w:eastAsia="ＭＳ 明朝" w:hAnsi="Arial" w:cs="Arial"/>
                <w:szCs w:val="21"/>
              </w:rPr>
              <w:t>SMQ</w:t>
            </w:r>
            <w:r w:rsidRPr="006E6952">
              <w:rPr>
                <w:rFonts w:ascii="Arial" w:eastAsia="ＭＳ 明朝" w:hAnsi="Arial" w:cs="Arial"/>
              </w:rPr>
              <w:t>「高血糖／糖尿病の発症」には</w:t>
            </w:r>
            <w:r w:rsidRPr="006E6952">
              <w:rPr>
                <w:rFonts w:ascii="Arial" w:eastAsia="ＭＳ 明朝" w:hAnsi="Arial" w:cs="Arial"/>
              </w:rPr>
              <w:t>PT</w:t>
            </w:r>
            <w:r w:rsidR="00F52290" w:rsidRPr="006E6952">
              <w:rPr>
                <w:rFonts w:ascii="Arial" w:eastAsia="ＭＳ 明朝" w:hAnsi="Arial" w:cs="Arial"/>
              </w:rPr>
              <w:t>「インスリン必要量の増加」</w:t>
            </w:r>
            <w:r w:rsidR="00F52290" w:rsidRPr="006E6952">
              <w:rPr>
                <w:rFonts w:ascii="Arial" w:eastAsia="ＭＳ 明朝" w:hAnsi="Arial" w:cs="Arial"/>
                <w:szCs w:val="21"/>
              </w:rPr>
              <w:t>が広域検索用語として含まれている。この検索においては</w:t>
            </w:r>
            <w:r w:rsidR="00F52290" w:rsidRPr="006E6952">
              <w:rPr>
                <w:rFonts w:ascii="Arial" w:eastAsia="ＭＳ 明朝" w:hAnsi="Arial" w:cs="Arial"/>
              </w:rPr>
              <w:t>PT</w:t>
            </w:r>
            <w:r w:rsidR="00F52290" w:rsidRPr="006E6952">
              <w:rPr>
                <w:rFonts w:ascii="Arial" w:eastAsia="ＭＳ 明朝" w:hAnsi="Arial" w:cs="Arial"/>
              </w:rPr>
              <w:t>「インスリン必要量の増加」を狭域検索用語と</w:t>
            </w:r>
            <w:r w:rsidR="00B84604" w:rsidRPr="006E6952">
              <w:rPr>
                <w:rFonts w:ascii="Arial" w:eastAsia="ＭＳ 明朝" w:hAnsi="Arial" w:cs="Arial"/>
              </w:rPr>
              <w:t>して含め</w:t>
            </w:r>
            <w:r w:rsidR="00F52290" w:rsidRPr="006E6952">
              <w:rPr>
                <w:rFonts w:ascii="Arial" w:eastAsia="ＭＳ 明朝"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6E6952" w:rsidRDefault="00996E56" w:rsidP="00CC24C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1" w:name="_Toc96012366"/>
      <w:r w:rsidRPr="006E6952">
        <w:rPr>
          <w:rFonts w:ascii="ＭＳ ゴシック" w:eastAsia="ＭＳ ゴシック" w:hAnsi="ＭＳ ゴシック" w:cs="Times New Roman" w:hint="eastAsia"/>
          <w:b/>
          <w:kern w:val="0"/>
          <w:sz w:val="22"/>
        </w:rPr>
        <w:t>5.2　個別対応（Customized）検索式</w:t>
      </w:r>
      <w:bookmarkEnd w:id="61"/>
    </w:p>
    <w:p w14:paraId="7BC415F3" w14:textId="77777777" w:rsidR="00996E56" w:rsidRPr="006E6952" w:rsidRDefault="00996E56" w:rsidP="00CC24CE">
      <w:pPr>
        <w:tabs>
          <w:tab w:val="left" w:pos="1260"/>
          <w:tab w:val="right" w:leader="dot" w:pos="8460"/>
        </w:tabs>
        <w:spacing w:beforeLines="50" w:before="180"/>
        <w:ind w:left="181" w:rightChars="20" w:right="42"/>
        <w:jc w:val="left"/>
        <w:rPr>
          <w:rFonts w:ascii="Arial" w:eastAsia="ＭＳ 明朝" w:hAnsi="Arial" w:cs="Arial"/>
          <w:bCs/>
          <w:szCs w:val="21"/>
        </w:rPr>
      </w:pPr>
      <w:r w:rsidRPr="006E6952">
        <w:rPr>
          <w:rFonts w:ascii="Arial" w:eastAsia="ＭＳ 明朝" w:hAnsi="Arial" w:cs="Arial"/>
          <w:bCs/>
          <w:szCs w:val="21"/>
        </w:rPr>
        <w:t>MedDRA</w:t>
      </w:r>
      <w:r w:rsidRPr="006E6952">
        <w:rPr>
          <w:rFonts w:ascii="Arial" w:eastAsia="ＭＳ 明朝" w:hAnsi="Arial" w:cs="Arial"/>
          <w:bCs/>
          <w:szCs w:val="21"/>
        </w:rPr>
        <w:t>でコーディングされたデータに個別対応検索式を作成する場合には多くの考慮すべき事項がある。</w:t>
      </w:r>
    </w:p>
    <w:p w14:paraId="2C8B099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個別対応検索式作成責任者には下記の要件が必要である。</w:t>
      </w:r>
    </w:p>
    <w:p w14:paraId="6CFC62BC"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医学的知識を持っていること</w:t>
      </w:r>
    </w:p>
    <w:p w14:paraId="2964C7ED"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の構造と特性（例えば、階層構造、多軸性）と</w:t>
      </w:r>
      <w:r w:rsidRPr="006E6952">
        <w:rPr>
          <w:rFonts w:ascii="Arial" w:eastAsia="ＭＳ 明朝" w:hAnsi="Arial" w:cs="Arial"/>
          <w:kern w:val="0"/>
          <w:szCs w:val="21"/>
        </w:rPr>
        <w:t>MedDRA</w:t>
      </w:r>
      <w:r w:rsidRPr="006E6952">
        <w:rPr>
          <w:rFonts w:ascii="Arial" w:eastAsia="ＭＳ 明朝" w:hAnsi="Arial" w:cs="Arial"/>
          <w:kern w:val="0"/>
          <w:szCs w:val="21"/>
        </w:rPr>
        <w:t>のグループ全般の内容（</w:t>
      </w:r>
      <w:r w:rsidRPr="006E6952">
        <w:rPr>
          <w:rFonts w:ascii="Arial" w:eastAsia="ＭＳ 明朝" w:hAnsi="Arial" w:cs="Arial"/>
          <w:kern w:val="0"/>
          <w:szCs w:val="21"/>
        </w:rPr>
        <w:t>SOC</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w:t>
      </w:r>
      <w:r w:rsidRPr="006E6952">
        <w:rPr>
          <w:rFonts w:ascii="Arial" w:eastAsia="ＭＳ 明朝" w:hAnsi="Arial" w:cs="Arial"/>
          <w:kern w:val="0"/>
          <w:szCs w:val="21"/>
        </w:rPr>
        <w:t>HLT</w:t>
      </w:r>
      <w:r w:rsidRPr="006E6952">
        <w:rPr>
          <w:rFonts w:ascii="Arial" w:eastAsia="ＭＳ 明朝" w:hAnsi="Arial" w:cs="Arial"/>
          <w:kern w:val="0"/>
          <w:szCs w:val="21"/>
        </w:rPr>
        <w:t>）の知識があること</w:t>
      </w:r>
    </w:p>
    <w:p w14:paraId="1A568BDE"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検索対象データの特徴と構造を理解していること</w:t>
      </w:r>
    </w:p>
    <w:p w14:paraId="0540830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検索の特異性を定義すべきである</w:t>
      </w:r>
    </w:p>
    <w:p w14:paraId="16EFE3BD"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最初は対象の事象に関連する</w:t>
      </w:r>
      <w:r w:rsidRPr="006E6952">
        <w:rPr>
          <w:rFonts w:ascii="Arial" w:eastAsia="ＭＳ 明朝" w:hAnsi="Arial" w:cs="Arial"/>
          <w:kern w:val="0"/>
          <w:szCs w:val="21"/>
        </w:rPr>
        <w:t>SOC</w:t>
      </w:r>
      <w:r w:rsidRPr="006E6952">
        <w:rPr>
          <w:rFonts w:ascii="Arial" w:eastAsia="ＭＳ 明朝" w:hAnsi="Arial" w:cs="Arial"/>
          <w:kern w:val="0"/>
          <w:szCs w:val="21"/>
        </w:rPr>
        <w:t>に焦点をあてるべきである。例えば、腎臓の状態に関する個別対応検索は</w:t>
      </w:r>
      <w:r w:rsidRPr="006E6952">
        <w:rPr>
          <w:rFonts w:ascii="Arial" w:eastAsia="ＭＳ 明朝" w:hAnsi="Arial" w:cs="Arial"/>
          <w:kern w:val="0"/>
          <w:szCs w:val="21"/>
        </w:rPr>
        <w:t xml:space="preserve">SOC </w:t>
      </w:r>
      <w:r w:rsidRPr="006E6952">
        <w:rPr>
          <w:rFonts w:ascii="Arial" w:eastAsia="ＭＳ 明朝" w:hAnsi="Arial" w:cs="Arial"/>
          <w:kern w:val="0"/>
          <w:szCs w:val="21"/>
        </w:rPr>
        <w:t>「腎および尿路障害」から開始すべきである。</w:t>
      </w:r>
    </w:p>
    <w:p w14:paraId="0C00799E"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多軸構造をとっていない</w:t>
      </w:r>
      <w:r w:rsidRPr="006E6952">
        <w:rPr>
          <w:rFonts w:ascii="Arial" w:eastAsia="ＭＳ 明朝" w:hAnsi="Arial" w:cs="Arial"/>
          <w:kern w:val="0"/>
          <w:szCs w:val="21"/>
        </w:rPr>
        <w:t>SOC</w:t>
      </w:r>
      <w:r w:rsidRPr="006E6952">
        <w:rPr>
          <w:rFonts w:ascii="Arial" w:eastAsia="ＭＳ 明朝" w:hAnsi="Arial" w:cs="Arial"/>
          <w:kern w:val="0"/>
          <w:szCs w:val="21"/>
        </w:rPr>
        <w:t>（「臨床検査」、「外科および内科処置」、「社会環境」）は常に確認が必要である。加えて、特定の臓器を代表しない</w:t>
      </w:r>
      <w:r w:rsidRPr="006E6952">
        <w:rPr>
          <w:rFonts w:ascii="Arial" w:eastAsia="ＭＳ 明朝" w:hAnsi="Arial" w:cs="Arial"/>
          <w:kern w:val="0"/>
          <w:szCs w:val="21"/>
        </w:rPr>
        <w:t>SOC</w:t>
      </w:r>
      <w:r w:rsidRPr="006E6952">
        <w:rPr>
          <w:rFonts w:ascii="Arial" w:eastAsia="ＭＳ 明朝" w:hAnsi="Arial" w:cs="Arial"/>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下記の方法で検索用語を特定することが有用である。</w:t>
      </w:r>
    </w:p>
    <w:p w14:paraId="6BC9337E" w14:textId="77777777" w:rsidR="00996E56" w:rsidRPr="006E6952" w:rsidRDefault="00996E56" w:rsidP="00983CDD">
      <w:pPr>
        <w:widowControl/>
        <w:numPr>
          <w:ilvl w:val="0"/>
          <w:numId w:val="7"/>
        </w:numPr>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“Bottom-up”</w:t>
      </w:r>
      <w:r w:rsidRPr="006E6952">
        <w:rPr>
          <w:rFonts w:ascii="Arial" w:eastAsia="ＭＳ 明朝" w:hAnsi="Arial" w:cs="Arial"/>
          <w:kern w:val="0"/>
          <w:szCs w:val="21"/>
        </w:rPr>
        <w:t>方式で関連する用語を特定する（例えば、最初に</w:t>
      </w:r>
      <w:r w:rsidRPr="006E6952">
        <w:rPr>
          <w:rFonts w:ascii="Arial" w:eastAsia="ＭＳ 明朝" w:hAnsi="Arial" w:cs="Arial"/>
          <w:kern w:val="0"/>
          <w:szCs w:val="21"/>
        </w:rPr>
        <w:t>LLT</w:t>
      </w:r>
      <w:r w:rsidRPr="006E6952">
        <w:rPr>
          <w:rFonts w:ascii="Arial" w:eastAsia="ＭＳ 明朝" w:hAnsi="Arial" w:cs="Arial"/>
          <w:kern w:val="0"/>
          <w:szCs w:val="21"/>
        </w:rPr>
        <w:t>や</w:t>
      </w:r>
      <w:r w:rsidRPr="006E6952">
        <w:rPr>
          <w:rFonts w:ascii="Arial" w:eastAsia="ＭＳ 明朝" w:hAnsi="Arial" w:cs="Arial"/>
          <w:kern w:val="0"/>
          <w:szCs w:val="21"/>
        </w:rPr>
        <w:t>PT</w:t>
      </w:r>
      <w:r w:rsidRPr="006E6952">
        <w:rPr>
          <w:rFonts w:ascii="Arial" w:eastAsia="ＭＳ 明朝" w:hAnsi="Arial" w:cs="Arial"/>
          <w:kern w:val="0"/>
          <w:szCs w:val="21"/>
        </w:rPr>
        <w:t>レベルで関連用語を見つけ、上層展開する）</w:t>
      </w:r>
    </w:p>
    <w:p w14:paraId="20C94BC2" w14:textId="77777777" w:rsidR="00996E56" w:rsidRPr="006E6952" w:rsidRDefault="00996E56" w:rsidP="00983CDD">
      <w:pPr>
        <w:widowControl/>
        <w:numPr>
          <w:ilvl w:val="0"/>
          <w:numId w:val="7"/>
        </w:numPr>
        <w:tabs>
          <w:tab w:val="left" w:pos="1134"/>
        </w:tabs>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“Top-down”</w:t>
      </w:r>
      <w:r w:rsidRPr="006E6952">
        <w:rPr>
          <w:rFonts w:ascii="Arial" w:eastAsia="ＭＳ 明朝" w:hAnsi="Arial" w:cs="Arial"/>
          <w:kern w:val="0"/>
          <w:szCs w:val="21"/>
        </w:rPr>
        <w:t>方式で関連する用語で特定する（即ち、</w:t>
      </w:r>
      <w:r w:rsidRPr="006E6952">
        <w:rPr>
          <w:rFonts w:ascii="Arial" w:eastAsia="ＭＳ 明朝" w:hAnsi="Arial" w:cs="Arial"/>
          <w:kern w:val="0"/>
          <w:szCs w:val="21"/>
        </w:rPr>
        <w:t>SOC</w:t>
      </w:r>
      <w:r w:rsidRPr="006E6952">
        <w:rPr>
          <w:rFonts w:ascii="Arial" w:eastAsia="ＭＳ 明朝" w:hAnsi="Arial" w:cs="Arial"/>
          <w:kern w:val="0"/>
          <w:szCs w:val="21"/>
        </w:rPr>
        <w:t>レベルから始めて階層を介して下層展開する）</w:t>
      </w:r>
    </w:p>
    <w:p w14:paraId="656C0301" w14:textId="4E1B7132"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多軸の関連付けのある用語ではセカンダリーリンクから追加の関連検索用語を見つけることを考慮されたい、例えば、</w:t>
      </w:r>
      <w:r w:rsidR="006248F4">
        <w:rPr>
          <w:rFonts w:ascii="Arial" w:eastAsia="ＭＳ 明朝" w:hAnsi="Arial" w:cs="Arial"/>
          <w:kern w:val="0"/>
          <w:szCs w:val="21"/>
        </w:rPr>
        <w:t>PT</w:t>
      </w:r>
      <w:r w:rsidRPr="006E6952">
        <w:rPr>
          <w:rFonts w:ascii="Arial" w:eastAsia="ＭＳ 明朝" w:hAnsi="Arial" w:cs="Arial"/>
          <w:kern w:val="0"/>
          <w:szCs w:val="21"/>
        </w:rPr>
        <w:t>「呼吸困難」はプライマリーリンクとして他の症状と共に</w:t>
      </w:r>
      <w:r w:rsidRPr="006E6952">
        <w:rPr>
          <w:rFonts w:ascii="Arial" w:eastAsia="ＭＳ 明朝" w:hAnsi="Arial" w:cs="Arial"/>
          <w:kern w:val="0"/>
          <w:szCs w:val="21"/>
        </w:rPr>
        <w:t>SOC</w:t>
      </w:r>
      <w:r w:rsidRPr="006E6952">
        <w:rPr>
          <w:rFonts w:ascii="Arial" w:eastAsia="ＭＳ 明朝" w:hAnsi="Arial" w:cs="Arial"/>
          <w:kern w:val="0"/>
          <w:szCs w:val="21"/>
        </w:rPr>
        <w:t>「呼吸器、胸郭および縦隔障害」にあるが、同時に他の心臓関連の症状の</w:t>
      </w:r>
      <w:r w:rsidRPr="006E6952">
        <w:rPr>
          <w:rFonts w:ascii="Arial" w:eastAsia="ＭＳ 明朝" w:hAnsi="Arial" w:cs="Arial"/>
          <w:kern w:val="0"/>
          <w:szCs w:val="21"/>
        </w:rPr>
        <w:t>PT</w:t>
      </w:r>
      <w:r w:rsidRPr="006E6952">
        <w:rPr>
          <w:rFonts w:ascii="Arial" w:eastAsia="ＭＳ 明朝" w:hAnsi="Arial" w:cs="Arial"/>
          <w:kern w:val="0"/>
          <w:szCs w:val="21"/>
        </w:rPr>
        <w:t>と共に</w:t>
      </w:r>
      <w:r w:rsidRPr="006E6952">
        <w:rPr>
          <w:rFonts w:ascii="Arial" w:eastAsia="ＭＳ 明朝" w:hAnsi="Arial" w:cs="Arial"/>
          <w:kern w:val="0"/>
          <w:szCs w:val="21"/>
        </w:rPr>
        <w:t>SOC</w:t>
      </w:r>
      <w:r w:rsidRPr="006E6952">
        <w:rPr>
          <w:rFonts w:ascii="Arial" w:eastAsia="ＭＳ 明朝" w:hAnsi="Arial" w:cs="Arial"/>
          <w:kern w:val="0"/>
          <w:szCs w:val="21"/>
        </w:rPr>
        <w:t>「心臓障害」にも見られる。</w:t>
      </w:r>
    </w:p>
    <w:p w14:paraId="7BBC19A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可能な場合はグループ用語（</w:t>
      </w:r>
      <w:r w:rsidRPr="006E6952">
        <w:rPr>
          <w:rFonts w:ascii="Arial" w:eastAsia="ＭＳ 明朝" w:hAnsi="Arial" w:cs="Arial"/>
          <w:kern w:val="0"/>
          <w:szCs w:val="21"/>
        </w:rPr>
        <w:t>HLT</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）を取り込む（</w:t>
      </w:r>
      <w:r w:rsidRPr="006E6952">
        <w:rPr>
          <w:rFonts w:ascii="Arial" w:eastAsia="ＭＳ 明朝" w:hAnsi="Arial" w:cs="Arial"/>
          <w:kern w:val="0"/>
          <w:szCs w:val="21"/>
        </w:rPr>
        <w:t>2.5.1</w:t>
      </w:r>
      <w:r w:rsidRPr="006E6952">
        <w:rPr>
          <w:rFonts w:ascii="Arial" w:eastAsia="ＭＳ 明朝" w:hAnsi="Arial" w:cs="Arial"/>
          <w:kern w:val="0"/>
          <w:szCs w:val="21"/>
        </w:rPr>
        <w:t>項参照）。</w:t>
      </w:r>
    </w:p>
    <w:p w14:paraId="7A31D34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通常、検索式は</w:t>
      </w:r>
      <w:r w:rsidRPr="006E6952">
        <w:rPr>
          <w:rFonts w:ascii="Arial" w:eastAsia="ＭＳ 明朝" w:hAnsi="Arial" w:cs="Arial"/>
          <w:kern w:val="0"/>
          <w:szCs w:val="21"/>
        </w:rPr>
        <w:t>PT</w:t>
      </w:r>
      <w:r w:rsidRPr="006E6952">
        <w:rPr>
          <w:rFonts w:ascii="Arial" w:eastAsia="ＭＳ 明朝" w:hAnsi="Arial" w:cs="Arial"/>
          <w:kern w:val="0"/>
          <w:szCs w:val="21"/>
        </w:rPr>
        <w:t>とグループ用語で記述される。非常に特殊な概念（例えば、菌種）が必要でなければ、検索式の組み立てに</w:t>
      </w:r>
      <w:r w:rsidRPr="006E6952">
        <w:rPr>
          <w:rFonts w:ascii="Arial" w:eastAsia="ＭＳ 明朝" w:hAnsi="Arial" w:cs="Arial"/>
          <w:kern w:val="0"/>
          <w:szCs w:val="21"/>
        </w:rPr>
        <w:t>LLT</w:t>
      </w:r>
      <w:r w:rsidRPr="006E6952">
        <w:rPr>
          <w:rFonts w:ascii="Arial" w:eastAsia="ＭＳ 明朝" w:hAnsi="Arial" w:cs="Arial"/>
          <w:kern w:val="0"/>
          <w:szCs w:val="21"/>
        </w:rPr>
        <w:t>を利用することは避ける。</w:t>
      </w:r>
    </w:p>
    <w:p w14:paraId="6483CF2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将来の使用のために個別対応検索式を保存することを考慮すること、即ち、</w:t>
      </w:r>
      <w:r w:rsidRPr="006E6952">
        <w:rPr>
          <w:rFonts w:ascii="Arial" w:eastAsia="ＭＳ 明朝" w:hAnsi="Arial" w:cs="Arial"/>
          <w:kern w:val="0"/>
          <w:szCs w:val="21"/>
        </w:rPr>
        <w:t>MedDRA</w:t>
      </w:r>
      <w:r w:rsidRPr="006E6952">
        <w:rPr>
          <w:rFonts w:ascii="Arial" w:eastAsia="ＭＳ 明朝" w:hAnsi="Arial" w:cs="Arial"/>
          <w:kern w:val="0"/>
          <w:szCs w:val="21"/>
        </w:rPr>
        <w:t>のバージョン変更によるメンテナンスが必要となる。</w:t>
      </w:r>
    </w:p>
    <w:p w14:paraId="2FAF8641"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他の</w:t>
      </w:r>
      <w:r w:rsidRPr="006E6952">
        <w:rPr>
          <w:rFonts w:ascii="Arial" w:eastAsia="ＭＳ 明朝" w:hAnsi="Arial" w:cs="Arial"/>
          <w:kern w:val="0"/>
          <w:szCs w:val="21"/>
        </w:rPr>
        <w:t>MedDRA</w:t>
      </w:r>
      <w:r w:rsidRPr="006E6952">
        <w:rPr>
          <w:rFonts w:ascii="Arial" w:eastAsia="ＭＳ 明朝" w:hAnsi="Arial" w:cs="Arial"/>
          <w:kern w:val="0"/>
          <w:szCs w:val="21"/>
        </w:rPr>
        <w:t>ユーザーにも有用である可能性がある個別対応検索式は、新たな</w:t>
      </w:r>
      <w:r w:rsidRPr="006E6952">
        <w:rPr>
          <w:rFonts w:ascii="Arial" w:eastAsia="ＭＳ 明朝" w:hAnsi="Arial" w:cs="Arial"/>
          <w:kern w:val="0"/>
          <w:szCs w:val="21"/>
        </w:rPr>
        <w:t>SMQ</w:t>
      </w:r>
      <w:r w:rsidRPr="006E6952">
        <w:rPr>
          <w:rFonts w:ascii="Arial" w:eastAsia="ＭＳ 明朝" w:hAnsi="Arial" w:cs="Arial"/>
          <w:kern w:val="0"/>
          <w:szCs w:val="21"/>
        </w:rPr>
        <w:t>の開発の可能性があるので、</w:t>
      </w:r>
      <w:r w:rsidRPr="006E6952">
        <w:rPr>
          <w:rFonts w:ascii="Arial" w:eastAsia="ＭＳ 明朝" w:hAnsi="Arial" w:cs="Arial"/>
          <w:kern w:val="0"/>
          <w:szCs w:val="21"/>
        </w:rPr>
        <w:t>MSSO</w:t>
      </w:r>
      <w:r w:rsidRPr="006E6952">
        <w:rPr>
          <w:rFonts w:ascii="Arial" w:eastAsia="ＭＳ 明朝" w:hAnsi="Arial" w:cs="Arial"/>
          <w:kern w:val="0"/>
          <w:szCs w:val="21"/>
        </w:rPr>
        <w:t>への提出（追加変更要請として）が考えられる。</w:t>
      </w:r>
    </w:p>
    <w:p w14:paraId="7BBE3916"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Cs w:val="20"/>
        </w:rPr>
        <w:br w:type="page"/>
      </w:r>
      <w:bookmarkStart w:id="62" w:name="_Toc91485233"/>
      <w:bookmarkStart w:id="63" w:name="_Toc172959207"/>
      <w:bookmarkStart w:id="64" w:name="_Toc96012367"/>
      <w:r w:rsidR="000417FF" w:rsidRPr="00F64EF2">
        <w:rPr>
          <w:rFonts w:ascii="ＭＳ ゴシック" w:eastAsia="ＭＳ ゴシック" w:hAnsi="ＭＳ ゴシック" w:cs="Times New Roman" w:hint="eastAsia"/>
          <w:b/>
          <w:kern w:val="0"/>
          <w:sz w:val="24"/>
          <w:szCs w:val="24"/>
        </w:rPr>
        <w:t>第六章　付</w:t>
      </w:r>
      <w:r w:rsidRPr="00F64EF2">
        <w:rPr>
          <w:rFonts w:ascii="ＭＳ ゴシック" w:eastAsia="ＭＳ ゴシック" w:hAnsi="ＭＳ ゴシック" w:cs="Times New Roman" w:hint="eastAsia"/>
          <w:b/>
          <w:kern w:val="0"/>
          <w:sz w:val="24"/>
          <w:szCs w:val="24"/>
        </w:rPr>
        <w:t>録</w:t>
      </w:r>
      <w:bookmarkEnd w:id="62"/>
      <w:bookmarkEnd w:id="63"/>
      <w:bookmarkEnd w:id="64"/>
    </w:p>
    <w:p w14:paraId="4BA0FA27" w14:textId="74428880" w:rsidR="00996E56" w:rsidRPr="006E6952" w:rsidRDefault="00996E56" w:rsidP="00A40AEC">
      <w:pPr>
        <w:widowControl/>
        <w:spacing w:beforeLines="50" w:before="180"/>
        <w:ind w:left="578" w:hanging="578"/>
        <w:jc w:val="left"/>
        <w:outlineLvl w:val="1"/>
        <w:rPr>
          <w:rFonts w:ascii="ＭＳ ゴシック" w:eastAsia="ＭＳ ゴシック" w:hAnsi="ＭＳ ゴシック" w:cs="Times New Roman"/>
          <w:kern w:val="0"/>
          <w:sz w:val="22"/>
          <w:highlight w:val="yellow"/>
        </w:rPr>
      </w:pPr>
      <w:bookmarkStart w:id="65" w:name="_Toc96012368"/>
      <w:bookmarkStart w:id="66" w:name="_Toc91485234"/>
      <w:bookmarkStart w:id="67" w:name="_Toc172959208"/>
      <w:r w:rsidRPr="006E6952">
        <w:rPr>
          <w:rFonts w:ascii="ＭＳ ゴシック" w:eastAsia="ＭＳ ゴシック" w:hAnsi="ＭＳ ゴシック" w:cs="Times New Roman"/>
          <w:b/>
          <w:kern w:val="0"/>
          <w:sz w:val="22"/>
        </w:rPr>
        <w:t>6.1</w:t>
      </w:r>
      <w:bookmarkStart w:id="68" w:name="_Toc269115480"/>
      <w:r w:rsidR="00F14A3B" w:rsidRPr="006E6952">
        <w:rPr>
          <w:rFonts w:ascii="ＭＳ ゴシック" w:eastAsia="ＭＳ ゴシック" w:hAnsi="ＭＳ ゴシック" w:cs="Times New Roman" w:hint="eastAsia"/>
          <w:b/>
          <w:kern w:val="0"/>
          <w:sz w:val="22"/>
        </w:rPr>
        <w:t xml:space="preserve">　</w:t>
      </w:r>
      <w:r w:rsidRPr="006E6952">
        <w:rPr>
          <w:rFonts w:ascii="ＭＳ ゴシック" w:eastAsia="ＭＳ ゴシック" w:hAnsi="ＭＳ ゴシック" w:cs="Times New Roman" w:hint="eastAsia"/>
          <w:b/>
          <w:kern w:val="0"/>
          <w:sz w:val="22"/>
        </w:rPr>
        <w:t>参考情報へのリンク</w:t>
      </w:r>
      <w:bookmarkEnd w:id="65"/>
      <w:bookmarkEnd w:id="68"/>
    </w:p>
    <w:p w14:paraId="79A97910" w14:textId="2711984C" w:rsidR="00A42678" w:rsidRPr="006E6952" w:rsidRDefault="00F52290" w:rsidP="00ED693E">
      <w:pPr>
        <w:spacing w:beforeLines="50" w:before="180"/>
        <w:rPr>
          <w:rFonts w:ascii="Arial" w:eastAsia="ＭＳ 明朝" w:hAnsi="Arial" w:cs="Arial"/>
        </w:rPr>
      </w:pPr>
      <w:r w:rsidRPr="006E6952">
        <w:rPr>
          <w:rFonts w:ascii="Arial" w:eastAsia="ＭＳ 明朝" w:hAnsi="Arial" w:cs="Arial"/>
        </w:rPr>
        <w:t>下記</w:t>
      </w:r>
      <w:r w:rsidR="008F1D88">
        <w:rPr>
          <w:rFonts w:ascii="Arial" w:eastAsia="ＭＳ 明朝" w:hAnsi="Arial" w:cs="Arial" w:hint="eastAsia"/>
        </w:rPr>
        <w:t>の</w:t>
      </w:r>
      <w:r w:rsidRPr="006E6952">
        <w:rPr>
          <w:rFonts w:ascii="Arial" w:eastAsia="ＭＳ 明朝" w:hAnsi="Arial" w:cs="Arial"/>
        </w:rPr>
        <w:t>資料およびツールは</w:t>
      </w:r>
      <w:r w:rsidR="00A42678" w:rsidRPr="006E6952">
        <w:rPr>
          <w:rFonts w:ascii="Arial" w:eastAsia="ＭＳ 明朝" w:hAnsi="Arial" w:cs="Arial"/>
        </w:rPr>
        <w:t>MedDRA website(</w:t>
      </w:r>
      <w:hyperlink r:id="rId12" w:history="1">
        <w:r w:rsidR="00A42678" w:rsidRPr="006E6952">
          <w:rPr>
            <w:rStyle w:val="af1"/>
            <w:rFonts w:ascii="Arial" w:eastAsia="ＭＳ 明朝" w:hAnsi="Arial" w:cs="Arial"/>
          </w:rPr>
          <w:t>www.meddra.org</w:t>
        </w:r>
      </w:hyperlink>
      <w:r w:rsidR="00A42678" w:rsidRPr="006E6952">
        <w:rPr>
          <w:rFonts w:ascii="Arial" w:eastAsia="ＭＳ 明朝" w:hAnsi="Arial" w:cs="Arial"/>
        </w:rPr>
        <w:t>)</w:t>
      </w:r>
      <w:r w:rsidRPr="006E6952">
        <w:rPr>
          <w:rFonts w:ascii="Arial" w:eastAsia="ＭＳ 明朝" w:hAnsi="Arial" w:cs="Arial"/>
        </w:rPr>
        <w:t>で</w:t>
      </w:r>
      <w:r w:rsidR="00482E58">
        <w:rPr>
          <w:rFonts w:ascii="Arial" w:eastAsia="ＭＳ 明朝" w:hAnsi="Arial" w:cs="Arial" w:hint="eastAsia"/>
        </w:rPr>
        <w:t>利用</w:t>
      </w:r>
      <w:r w:rsidRPr="006E6952">
        <w:rPr>
          <w:rFonts w:ascii="Arial" w:eastAsia="ＭＳ 明朝" w:hAnsi="Arial" w:cs="Arial"/>
        </w:rPr>
        <w:t>できる。</w:t>
      </w:r>
    </w:p>
    <w:p w14:paraId="25B84869" w14:textId="02ED02D0" w:rsidR="00A42678" w:rsidRDefault="00A42678" w:rsidP="002E2B21">
      <w:pPr>
        <w:pStyle w:val="afe"/>
        <w:numPr>
          <w:ilvl w:val="0"/>
          <w:numId w:val="13"/>
        </w:numPr>
        <w:spacing w:line="280" w:lineRule="exact"/>
        <w:ind w:left="1077" w:hanging="357"/>
        <w:rPr>
          <w:sz w:val="21"/>
          <w:szCs w:val="21"/>
        </w:rPr>
      </w:pPr>
      <w:r w:rsidRPr="00A40AEC">
        <w:rPr>
          <w:sz w:val="21"/>
          <w:szCs w:val="21"/>
        </w:rPr>
        <w:t xml:space="preserve">MedDRA Term Selection: Points to Consider document </w:t>
      </w:r>
    </w:p>
    <w:p w14:paraId="1393A9DA" w14:textId="3C9FCF65" w:rsidR="008F1D88"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Term Selection: Points to Consider Condensed Version</w:t>
      </w:r>
    </w:p>
    <w:p w14:paraId="59E42078" w14:textId="52F17080" w:rsidR="005D2793"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Data Retrieval and Presentation: Points to Consider Condensed Version</w:t>
      </w:r>
    </w:p>
    <w:p w14:paraId="028EE1B4" w14:textId="1C636255" w:rsidR="00D92559" w:rsidRPr="00A40AEC" w:rsidRDefault="00D92559" w:rsidP="002E2B21">
      <w:pPr>
        <w:pStyle w:val="afe"/>
        <w:widowControl w:val="0"/>
        <w:numPr>
          <w:ilvl w:val="0"/>
          <w:numId w:val="13"/>
        </w:numPr>
        <w:spacing w:line="280" w:lineRule="exact"/>
        <w:ind w:left="1077" w:hanging="357"/>
        <w:jc w:val="both"/>
        <w:rPr>
          <w:color w:val="000000" w:themeColor="text1"/>
          <w:sz w:val="21"/>
          <w:szCs w:val="21"/>
        </w:rPr>
      </w:pPr>
      <w:r w:rsidRPr="00A40AEC">
        <w:rPr>
          <w:color w:val="000000" w:themeColor="text1"/>
          <w:sz w:val="21"/>
          <w:szCs w:val="21"/>
        </w:rPr>
        <w:t xml:space="preserve">MedDRA Points to Consider Companion Document </w:t>
      </w:r>
    </w:p>
    <w:p w14:paraId="29BEA21D"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Introductory Guide</w:t>
      </w:r>
    </w:p>
    <w:p w14:paraId="115DEE5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 xml:space="preserve">Introductory Guide for </w:t>
      </w:r>
      <w:proofErr w:type="spellStart"/>
      <w:r w:rsidRPr="00A40AEC">
        <w:rPr>
          <w:sz w:val="21"/>
          <w:szCs w:val="21"/>
        </w:rPr>
        <w:t>Standardised</w:t>
      </w:r>
      <w:proofErr w:type="spellEnd"/>
      <w:r w:rsidRPr="00A40AEC">
        <w:rPr>
          <w:sz w:val="21"/>
          <w:szCs w:val="21"/>
        </w:rPr>
        <w:t xml:space="preserve"> MedDRA Queries (</w:t>
      </w:r>
      <w:proofErr w:type="spellStart"/>
      <w:r w:rsidRPr="00A40AEC">
        <w:rPr>
          <w:sz w:val="21"/>
          <w:szCs w:val="21"/>
        </w:rPr>
        <w:t>SMQs</w:t>
      </w:r>
      <w:proofErr w:type="spellEnd"/>
      <w:r w:rsidRPr="00A40AEC">
        <w:rPr>
          <w:sz w:val="21"/>
          <w:szCs w:val="21"/>
        </w:rPr>
        <w:t>)</w:t>
      </w:r>
    </w:p>
    <w:p w14:paraId="47234618"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Change Request Information document</w:t>
      </w:r>
    </w:p>
    <w:p w14:paraId="2F44D82B" w14:textId="77777777" w:rsidR="00A42678" w:rsidRDefault="00A42678" w:rsidP="002E2B21">
      <w:pPr>
        <w:pStyle w:val="afe"/>
        <w:numPr>
          <w:ilvl w:val="0"/>
          <w:numId w:val="13"/>
        </w:numPr>
        <w:spacing w:line="280" w:lineRule="exact"/>
        <w:ind w:left="1077" w:hanging="357"/>
        <w:rPr>
          <w:sz w:val="21"/>
          <w:szCs w:val="21"/>
        </w:rPr>
      </w:pPr>
      <w:r w:rsidRPr="00A40AEC">
        <w:rPr>
          <w:sz w:val="21"/>
          <w:szCs w:val="21"/>
        </w:rPr>
        <w:t>MedDRA Web-</w:t>
      </w:r>
      <w:r w:rsidR="00EF156A" w:rsidRPr="00A40AEC">
        <w:rPr>
          <w:sz w:val="21"/>
          <w:szCs w:val="21"/>
        </w:rPr>
        <w:t>B</w:t>
      </w:r>
      <w:r w:rsidRPr="00A40AEC">
        <w:rPr>
          <w:sz w:val="21"/>
          <w:szCs w:val="21"/>
        </w:rPr>
        <w:t>ased Browser</w:t>
      </w:r>
      <w:r w:rsidR="00E001C9" w:rsidRPr="00A40AEC">
        <w:rPr>
          <w:sz w:val="21"/>
          <w:szCs w:val="21"/>
        </w:rPr>
        <w:t xml:space="preserve"> *</w:t>
      </w:r>
    </w:p>
    <w:p w14:paraId="32F6CE91" w14:textId="6D8DD1A6" w:rsidR="00722C8E" w:rsidRPr="00722C8E" w:rsidRDefault="00722C8E" w:rsidP="002E2B21">
      <w:pPr>
        <w:pStyle w:val="afe"/>
        <w:widowControl w:val="0"/>
        <w:numPr>
          <w:ilvl w:val="0"/>
          <w:numId w:val="13"/>
        </w:numPr>
        <w:spacing w:line="280" w:lineRule="exact"/>
        <w:jc w:val="both"/>
        <w:rPr>
          <w:sz w:val="21"/>
          <w:szCs w:val="21"/>
        </w:rPr>
      </w:pPr>
      <w:r w:rsidRPr="00600CB8">
        <w:rPr>
          <w:sz w:val="21"/>
          <w:szCs w:val="21"/>
        </w:rPr>
        <w:t>MedDRA Mobile Browser*</w:t>
      </w:r>
    </w:p>
    <w:p w14:paraId="7F25AE1A"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Desktop Browser</w:t>
      </w:r>
    </w:p>
    <w:p w14:paraId="63951C6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Version Report (lists all changes in new version) *</w:t>
      </w:r>
    </w:p>
    <w:p w14:paraId="6A6F3FC2" w14:textId="77777777" w:rsidR="00A42678" w:rsidRPr="00A40AEC" w:rsidRDefault="00A42678" w:rsidP="002E2B21">
      <w:pPr>
        <w:pStyle w:val="afe"/>
        <w:numPr>
          <w:ilvl w:val="0"/>
          <w:numId w:val="13"/>
        </w:numPr>
        <w:spacing w:line="280" w:lineRule="exact"/>
        <w:ind w:left="1077" w:hanging="357"/>
        <w:rPr>
          <w:sz w:val="21"/>
          <w:szCs w:val="21"/>
        </w:rPr>
      </w:pPr>
      <w:r w:rsidRPr="00A40AEC">
        <w:rPr>
          <w:bCs/>
          <w:sz w:val="21"/>
          <w:szCs w:val="21"/>
        </w:rPr>
        <w:t>MedDRA Version Analysis Tool (compares any two versions) *</w:t>
      </w:r>
    </w:p>
    <w:p w14:paraId="66C401C2" w14:textId="791F8A71"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 xml:space="preserve">MedDRA </w:t>
      </w:r>
      <w:r w:rsidR="00963E04" w:rsidRPr="00A40AEC">
        <w:rPr>
          <w:bCs/>
          <w:sz w:val="21"/>
          <w:szCs w:val="21"/>
        </w:rPr>
        <w:t>Best Practices</w:t>
      </w:r>
    </w:p>
    <w:p w14:paraId="0884651E" w14:textId="77777777"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Transition Date for the Next MedDRA Version</w:t>
      </w:r>
    </w:p>
    <w:p w14:paraId="5A27EA1E"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Production SMQ spreadsheet*</w:t>
      </w:r>
    </w:p>
    <w:p w14:paraId="484D5FE8"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List of system tools that support SMQs</w:t>
      </w:r>
    </w:p>
    <w:p w14:paraId="5B652D68" w14:textId="4A0F18F8" w:rsidR="00E001C9" w:rsidRPr="006E6952" w:rsidRDefault="00E001C9" w:rsidP="00DA3A55">
      <w:pPr>
        <w:ind w:firstLineChars="773" w:firstLine="1701"/>
        <w:rPr>
          <w:rFonts w:ascii="Arial" w:eastAsia="ＭＳ 明朝" w:hAnsi="Arial" w:cs="Arial"/>
          <w:szCs w:val="21"/>
        </w:rPr>
      </w:pPr>
      <w:r w:rsidRPr="006E6952">
        <w:rPr>
          <w:rFonts w:ascii="Arial" w:eastAsia="ＭＳ 明朝" w:hAnsi="Arial" w:cs="Arial"/>
          <w:sz w:val="22"/>
        </w:rPr>
        <w:t xml:space="preserve">* </w:t>
      </w:r>
      <w:r w:rsidRPr="006E6952">
        <w:rPr>
          <w:rFonts w:ascii="Arial" w:eastAsia="ＭＳ 明朝" w:hAnsi="Arial" w:cs="Arial"/>
          <w:szCs w:val="21"/>
        </w:rPr>
        <w:t>印はアクセスに</w:t>
      </w:r>
      <w:r w:rsidRPr="006E6952">
        <w:rPr>
          <w:rFonts w:ascii="Arial" w:eastAsia="ＭＳ 明朝" w:hAnsi="Arial" w:cs="Arial"/>
          <w:color w:val="000000" w:themeColor="text1"/>
        </w:rPr>
        <w:t>MSSO</w:t>
      </w:r>
      <w:r w:rsidRPr="006E6952">
        <w:rPr>
          <w:rFonts w:ascii="Arial" w:eastAsia="ＭＳ 明朝" w:hAnsi="Arial" w:cs="Arial"/>
          <w:kern w:val="0"/>
          <w:szCs w:val="21"/>
        </w:rPr>
        <w:t>のユーザー</w:t>
      </w:r>
      <w:r w:rsidRPr="006E6952">
        <w:rPr>
          <w:rFonts w:ascii="Arial" w:eastAsia="ＭＳ 明朝" w:hAnsi="Arial" w:cs="Arial"/>
          <w:szCs w:val="21"/>
        </w:rPr>
        <w:t xml:space="preserve"> </w:t>
      </w:r>
      <w:r w:rsidRPr="006E6952">
        <w:rPr>
          <w:rFonts w:ascii="Arial" w:eastAsia="ＭＳ 明朝" w:hAnsi="Arial" w:cs="Arial"/>
          <w:color w:val="000000" w:themeColor="text1"/>
        </w:rPr>
        <w:t>ID</w:t>
      </w:r>
      <w:r w:rsidRPr="006E6952">
        <w:rPr>
          <w:rFonts w:ascii="Arial" w:eastAsia="ＭＳ 明朝" w:hAnsi="Arial" w:cs="Arial"/>
          <w:szCs w:val="21"/>
        </w:rPr>
        <w:t xml:space="preserve"> </w:t>
      </w:r>
      <w:r w:rsidRPr="006E6952">
        <w:rPr>
          <w:rFonts w:ascii="Arial" w:eastAsia="ＭＳ 明朝" w:hAnsi="Arial" w:cs="Arial"/>
          <w:szCs w:val="21"/>
        </w:rPr>
        <w:t>と</w:t>
      </w:r>
      <w:r w:rsidRPr="006E6952">
        <w:rPr>
          <w:rFonts w:ascii="Arial" w:eastAsia="ＭＳ 明朝" w:hAnsi="Arial" w:cs="Arial"/>
          <w:color w:val="000000" w:themeColor="text1"/>
        </w:rPr>
        <w:t>PW</w:t>
      </w:r>
      <w:r w:rsidRPr="006E6952">
        <w:rPr>
          <w:rFonts w:ascii="Arial" w:eastAsia="ＭＳ 明朝" w:hAnsi="Arial" w:cs="Arial"/>
          <w:szCs w:val="21"/>
        </w:rPr>
        <w:t xml:space="preserve"> </w:t>
      </w:r>
      <w:r w:rsidRPr="006E6952">
        <w:rPr>
          <w:rFonts w:ascii="Arial" w:eastAsia="ＭＳ 明朝" w:hAnsi="Arial" w:cs="Arial"/>
          <w:szCs w:val="21"/>
        </w:rPr>
        <w:t>が必要</w:t>
      </w:r>
    </w:p>
    <w:p w14:paraId="37EC4749" w14:textId="77777777" w:rsidR="00A42678" w:rsidRPr="006E6952" w:rsidRDefault="00F52290" w:rsidP="002E2B21">
      <w:pPr>
        <w:ind w:firstLine="28"/>
        <w:rPr>
          <w:rFonts w:ascii="Arial" w:eastAsia="ＭＳ 明朝" w:hAnsi="Arial" w:cs="Arial"/>
        </w:rPr>
      </w:pPr>
      <w:r w:rsidRPr="006E6952">
        <w:rPr>
          <w:rFonts w:ascii="Arial" w:eastAsia="ＭＳ 明朝" w:hAnsi="Arial" w:cs="Arial"/>
        </w:rPr>
        <w:t>下記の資料は</w:t>
      </w:r>
      <w:r w:rsidR="00A42678" w:rsidRPr="006E6952">
        <w:rPr>
          <w:rFonts w:ascii="Arial" w:eastAsia="ＭＳ 明朝" w:hAnsi="Arial" w:cs="Arial"/>
        </w:rPr>
        <w:t xml:space="preserve">ICH website </w:t>
      </w:r>
      <w:r w:rsidR="00A42678" w:rsidRPr="00FA1150">
        <w:rPr>
          <w:rFonts w:ascii="Arial" w:eastAsia="ＭＳ 明朝" w:hAnsi="Arial" w:cs="Arial"/>
        </w:rPr>
        <w:t>(</w:t>
      </w:r>
      <w:hyperlink r:id="rId13" w:history="1">
        <w:r w:rsidR="00A42678" w:rsidRPr="00FA1150">
          <w:rPr>
            <w:rStyle w:val="af1"/>
            <w:rFonts w:ascii="Arial" w:eastAsia="ＭＳ 明朝" w:hAnsi="Arial" w:cs="Arial"/>
            <w:lang w:eastAsia="en-US"/>
          </w:rPr>
          <w:t>www.ich.org</w:t>
        </w:r>
      </w:hyperlink>
      <w:r w:rsidR="00A42678" w:rsidRPr="00FA1150">
        <w:rPr>
          <w:rFonts w:ascii="Arial" w:eastAsia="ＭＳ 明朝" w:hAnsi="Arial" w:cs="Arial"/>
        </w:rPr>
        <w:t>)</w:t>
      </w:r>
      <w:r w:rsidR="004302EE" w:rsidRPr="006E6952">
        <w:rPr>
          <w:rFonts w:ascii="Arial" w:eastAsia="ＭＳ 明朝" w:hAnsi="Arial" w:cs="Arial"/>
        </w:rPr>
        <w:t>で閲覧できる。</w:t>
      </w:r>
    </w:p>
    <w:p w14:paraId="48A1CA86" w14:textId="77777777" w:rsidR="000707B4" w:rsidRPr="00A40AEC" w:rsidRDefault="00A42678" w:rsidP="002E2B21">
      <w:pPr>
        <w:pStyle w:val="afe"/>
        <w:numPr>
          <w:ilvl w:val="0"/>
          <w:numId w:val="14"/>
        </w:numPr>
        <w:spacing w:line="240" w:lineRule="exact"/>
        <w:ind w:left="1077" w:hanging="357"/>
        <w:rPr>
          <w:rFonts w:eastAsia="ＭＳ 明朝"/>
          <w:sz w:val="21"/>
          <w:szCs w:val="21"/>
        </w:rPr>
      </w:pPr>
      <w:r w:rsidRPr="00A40AEC">
        <w:rPr>
          <w:rFonts w:eastAsia="ＭＳ 明朝"/>
          <w:sz w:val="21"/>
          <w:szCs w:val="21"/>
        </w:rPr>
        <w:t>ICH E2E: Pharmacovigilance Planning</w:t>
      </w:r>
    </w:p>
    <w:p w14:paraId="06056D7A" w14:textId="4D76B967" w:rsidR="00951E43" w:rsidRPr="003D0861" w:rsidRDefault="000707B4" w:rsidP="003D0861">
      <w:pPr>
        <w:spacing w:beforeLines="30" w:before="108"/>
        <w:ind w:firstLineChars="13" w:firstLine="27"/>
        <w:rPr>
          <w:rFonts w:ascii="Arial" w:eastAsia="ＭＳ 明朝" w:hAnsi="Arial" w:cs="Arial"/>
          <w:color w:val="0000FF"/>
          <w:u w:val="single"/>
        </w:rPr>
      </w:pPr>
      <w:r w:rsidRPr="006E6952">
        <w:rPr>
          <w:rFonts w:ascii="Arial" w:eastAsia="ＭＳ 明朝" w:hAnsi="Arial" w:cs="Arial"/>
          <w:color w:val="000000" w:themeColor="text1"/>
          <w:szCs w:val="24"/>
        </w:rPr>
        <w:t>下記の資料は</w:t>
      </w:r>
      <w:r w:rsidR="00951E43" w:rsidRPr="006E6952">
        <w:rPr>
          <w:rFonts w:ascii="Arial" w:eastAsia="ＭＳ 明朝" w:hAnsi="Arial" w:cs="Arial"/>
          <w:color w:val="000000" w:themeColor="text1"/>
        </w:rPr>
        <w:t>CIOMS website (</w:t>
      </w:r>
      <w:r w:rsidR="003D0861" w:rsidRPr="00304ACA">
        <w:rPr>
          <w:rStyle w:val="af1"/>
          <w:rFonts w:ascii="Arial" w:eastAsia="ＭＳ 明朝" w:hAnsi="Arial" w:cs="Arial"/>
          <w:color w:val="000000" w:themeColor="text1"/>
          <w:u w:val="none"/>
        </w:rPr>
        <w:t>www.cioms.ch</w:t>
      </w:r>
      <w:r w:rsidR="00951E43" w:rsidRPr="006E6952">
        <w:rPr>
          <w:rFonts w:ascii="Arial" w:eastAsia="ＭＳ 明朝" w:hAnsi="Arial" w:cs="Arial"/>
          <w:color w:val="000000" w:themeColor="text1"/>
        </w:rPr>
        <w:t xml:space="preserve">) </w:t>
      </w:r>
      <w:r w:rsidR="00296940" w:rsidRPr="006E6952">
        <w:rPr>
          <w:rFonts w:ascii="Arial" w:eastAsia="ＭＳ 明朝" w:hAnsi="Arial" w:cs="Arial"/>
          <w:color w:val="000000" w:themeColor="text1"/>
        </w:rPr>
        <w:t>から</w:t>
      </w:r>
      <w:r w:rsidR="00A25AFF" w:rsidRPr="006E6952">
        <w:rPr>
          <w:rFonts w:ascii="Arial" w:eastAsia="ＭＳ 明朝" w:hAnsi="Arial" w:cs="Arial"/>
          <w:color w:val="000000" w:themeColor="text1"/>
        </w:rPr>
        <w:t>入手</w:t>
      </w:r>
      <w:r w:rsidR="00951E43" w:rsidRPr="006E6952">
        <w:rPr>
          <w:rFonts w:ascii="Arial" w:eastAsia="ＭＳ 明朝" w:hAnsi="Arial" w:cs="Arial"/>
          <w:color w:val="000000" w:themeColor="text1"/>
        </w:rPr>
        <w:t>できる。</w:t>
      </w:r>
    </w:p>
    <w:p w14:paraId="202D5EF7" w14:textId="77777777" w:rsidR="00951E43" w:rsidRPr="00A40AEC" w:rsidRDefault="00951E43" w:rsidP="002E2B21">
      <w:pPr>
        <w:pStyle w:val="afe"/>
        <w:numPr>
          <w:ilvl w:val="0"/>
          <w:numId w:val="14"/>
        </w:numPr>
        <w:spacing w:line="240" w:lineRule="exact"/>
        <w:ind w:left="1077" w:hanging="357"/>
        <w:rPr>
          <w:rFonts w:eastAsia="ＭＳ 明朝"/>
          <w:color w:val="000000" w:themeColor="text1"/>
          <w:sz w:val="21"/>
          <w:szCs w:val="22"/>
        </w:rPr>
      </w:pPr>
      <w:r w:rsidRPr="00A40AEC">
        <w:rPr>
          <w:rFonts w:eastAsia="ＭＳ 明朝"/>
          <w:bCs/>
          <w:color w:val="000000" w:themeColor="text1"/>
          <w:sz w:val="21"/>
          <w:szCs w:val="22"/>
        </w:rPr>
        <w:t xml:space="preserve">Development and Rational Use of </w:t>
      </w:r>
      <w:proofErr w:type="spellStart"/>
      <w:r w:rsidRPr="00A40AEC">
        <w:rPr>
          <w:rFonts w:eastAsia="ＭＳ 明朝"/>
          <w:bCs/>
          <w:color w:val="000000" w:themeColor="text1"/>
          <w:sz w:val="21"/>
          <w:szCs w:val="22"/>
        </w:rPr>
        <w:t>Standardised</w:t>
      </w:r>
      <w:proofErr w:type="spellEnd"/>
      <w:r w:rsidRPr="00A40AEC">
        <w:rPr>
          <w:rFonts w:eastAsia="ＭＳ 明朝"/>
          <w:bCs/>
          <w:color w:val="000000" w:themeColor="text1"/>
          <w:sz w:val="21"/>
          <w:szCs w:val="22"/>
        </w:rPr>
        <w:t xml:space="preserve"> MedDRA Queries (</w:t>
      </w:r>
      <w:proofErr w:type="spellStart"/>
      <w:r w:rsidRPr="00A40AEC">
        <w:rPr>
          <w:rFonts w:eastAsia="ＭＳ 明朝"/>
          <w:bCs/>
          <w:color w:val="000000" w:themeColor="text1"/>
          <w:sz w:val="21"/>
          <w:szCs w:val="22"/>
        </w:rPr>
        <w:t>SMQs</w:t>
      </w:r>
      <w:proofErr w:type="spellEnd"/>
      <w:r w:rsidRPr="00A40AEC">
        <w:rPr>
          <w:rFonts w:eastAsia="ＭＳ 明朝"/>
          <w:bCs/>
          <w:color w:val="000000" w:themeColor="text1"/>
          <w:sz w:val="21"/>
          <w:szCs w:val="22"/>
        </w:rPr>
        <w:t>): Retrieving Adverse Drug Reactions with MedDRA. Second edition</w:t>
      </w:r>
    </w:p>
    <w:p w14:paraId="4867082B" w14:textId="013592CE" w:rsidR="00D00EDB" w:rsidRPr="006E6952" w:rsidRDefault="00D00EDB" w:rsidP="002E2B21">
      <w:pPr>
        <w:pStyle w:val="Body"/>
        <w:spacing w:beforeLines="50" w:before="180" w:line="240" w:lineRule="exact"/>
        <w:ind w:leftChars="87" w:left="1010" w:hangingChars="394" w:hanging="827"/>
        <w:jc w:val="both"/>
        <w:rPr>
          <w:rFonts w:ascii="Arial" w:hAnsi="Arial" w:cs="Arial"/>
          <w:lang w:eastAsia="ja-JP"/>
        </w:rPr>
      </w:pPr>
      <w:r w:rsidRPr="006E6952">
        <w:rPr>
          <w:rFonts w:ascii="Arial" w:hAnsi="Arial" w:cs="Arial"/>
          <w:lang w:eastAsia="ja-JP"/>
        </w:rPr>
        <w:t>JMO</w:t>
      </w:r>
      <w:r w:rsidRPr="006E6952">
        <w:rPr>
          <w:rFonts w:ascii="Arial" w:hAnsi="Arial" w:cs="Arial"/>
          <w:lang w:eastAsia="ja-JP"/>
        </w:rPr>
        <w:t>注</w:t>
      </w:r>
      <w:r w:rsidR="00A40AEC">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から提供している下記の資料およびツールは</w:t>
      </w:r>
      <w:r w:rsidRPr="006E6952">
        <w:rPr>
          <w:rFonts w:ascii="Arial" w:hAnsi="Arial" w:cs="Arial"/>
          <w:lang w:eastAsia="ja-JP"/>
        </w:rPr>
        <w:t>JMO</w:t>
      </w:r>
      <w:r w:rsidRPr="006E6952">
        <w:rPr>
          <w:rFonts w:ascii="Arial" w:hAnsi="Arial" w:cs="Arial"/>
          <w:lang w:eastAsia="ja-JP"/>
        </w:rPr>
        <w:t>ウェブサイト（</w:t>
      </w:r>
      <w:r w:rsidR="00994941">
        <w:fldChar w:fldCharType="begin"/>
      </w:r>
      <w:r w:rsidR="00994941">
        <w:instrText>HYPERLINK "https://www.jmo.pmrj.jp/"</w:instrText>
      </w:r>
      <w:r w:rsidR="00994941">
        <w:fldChar w:fldCharType="separate"/>
      </w:r>
      <w:r w:rsidR="00834EFD" w:rsidRPr="00834EFD">
        <w:rPr>
          <w:rStyle w:val="af1"/>
          <w:rFonts w:ascii="Arial" w:hAnsi="Arial" w:cs="Arial"/>
          <w:kern w:val="2"/>
          <w:szCs w:val="22"/>
        </w:rPr>
        <w:t>https://www.jmo.pmrj.jp/</w:t>
      </w:r>
      <w:r w:rsidR="00994941">
        <w:rPr>
          <w:rStyle w:val="af1"/>
          <w:rFonts w:ascii="Arial" w:hAnsi="Arial" w:cs="Arial"/>
          <w:kern w:val="2"/>
          <w:szCs w:val="22"/>
        </w:rPr>
        <w:fldChar w:fldCharType="end"/>
      </w:r>
      <w:r w:rsidRPr="006E6952">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から提供される</w:t>
      </w:r>
      <w:r w:rsidRPr="006E6952">
        <w:rPr>
          <w:rFonts w:ascii="Arial" w:hAnsi="Arial" w:cs="Arial"/>
          <w:lang w:eastAsia="ja-JP"/>
        </w:rPr>
        <w:t>ID</w:t>
      </w:r>
      <w:r w:rsidRPr="006E6952">
        <w:rPr>
          <w:rFonts w:ascii="Arial" w:hAnsi="Arial" w:cs="Arial"/>
          <w:lang w:eastAsia="ja-JP"/>
        </w:rPr>
        <w:t>と</w:t>
      </w:r>
      <w:r w:rsidRPr="006E6952">
        <w:rPr>
          <w:rFonts w:ascii="Arial" w:hAnsi="Arial" w:cs="Arial"/>
          <w:lang w:eastAsia="ja-JP"/>
        </w:rPr>
        <w:t>PW</w:t>
      </w:r>
      <w:r w:rsidRPr="006E6952">
        <w:rPr>
          <w:rFonts w:ascii="Arial" w:hAnsi="Arial" w:cs="Arial"/>
          <w:lang w:eastAsia="ja-JP"/>
        </w:rPr>
        <w:t>が必要）から入手できる。</w:t>
      </w:r>
    </w:p>
    <w:p w14:paraId="33B12646" w14:textId="7956815A" w:rsidR="00D00EDB" w:rsidRPr="00967A21" w:rsidRDefault="00D00EDB" w:rsidP="002E2B21">
      <w:pPr>
        <w:widowControl/>
        <w:numPr>
          <w:ilvl w:val="0"/>
          <w:numId w:val="13"/>
        </w:numPr>
        <w:spacing w:beforeLines="30" w:before="108" w:line="280" w:lineRule="exact"/>
        <w:ind w:left="1077" w:hanging="357"/>
        <w:contextualSpacing/>
        <w:jc w:val="left"/>
        <w:rPr>
          <w:rFonts w:ascii="Arial" w:hAnsi="Arial" w:cs="Arial"/>
          <w:szCs w:val="21"/>
          <w:lang w:eastAsia="zh-TW"/>
        </w:rPr>
      </w:pPr>
      <w:r w:rsidRPr="00967A21">
        <w:rPr>
          <w:rFonts w:ascii="Arial" w:hAnsi="Arial" w:cs="Arial"/>
          <w:kern w:val="0"/>
          <w:szCs w:val="21"/>
          <w:lang w:eastAsia="zh-TW"/>
        </w:rPr>
        <w:t>MedDRA</w:t>
      </w:r>
      <w:r w:rsidRPr="00967A21">
        <w:rPr>
          <w:rFonts w:ascii="Arial" w:hAnsi="Arial" w:cs="Arial"/>
          <w:lang w:eastAsia="zh-TW"/>
        </w:rPr>
        <w:t>用語選択：考慮事項</w:t>
      </w:r>
    </w:p>
    <w:p w14:paraId="2E1629C4" w14:textId="40FB16EB"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Pr="00967A21">
        <w:rPr>
          <w:rFonts w:ascii="Arial" w:hAnsi="Arial" w:cs="Arial"/>
        </w:rPr>
        <w:t>考慮事項：</w:t>
      </w:r>
      <w:r w:rsidRPr="00967A21">
        <w:rPr>
          <w:rFonts w:ascii="Arial" w:hAnsi="Arial" w:cs="Arial"/>
          <w:szCs w:val="21"/>
        </w:rPr>
        <w:t>コンパニオンドキュメント</w:t>
      </w:r>
    </w:p>
    <w:p w14:paraId="3C368CCB" w14:textId="56948C0F" w:rsidR="004C48E7" w:rsidRPr="00967A21" w:rsidRDefault="004C48E7"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ICH</w:t>
      </w:r>
      <w:r w:rsidRPr="00967A21">
        <w:rPr>
          <w:rFonts w:ascii="Arial" w:hAnsi="Arial" w:cs="Arial"/>
        </w:rPr>
        <w:t xml:space="preserve"> </w:t>
      </w:r>
      <w:r w:rsidRPr="00967A21">
        <w:rPr>
          <w:rFonts w:ascii="Arial" w:hAnsi="Arial" w:cs="Arial"/>
          <w:szCs w:val="21"/>
        </w:rPr>
        <w:t>国際医薬用語集</w:t>
      </w:r>
      <w:r w:rsidR="00A40AEC" w:rsidRPr="00967A21">
        <w:rPr>
          <w:rFonts w:ascii="Arial" w:hAnsi="Arial" w:cs="Arial"/>
          <w:szCs w:val="21"/>
        </w:rPr>
        <w:t>（</w:t>
      </w:r>
      <w:r w:rsidRPr="00967A21">
        <w:rPr>
          <w:rFonts w:ascii="Arial" w:hAnsi="Arial" w:cs="Arial"/>
          <w:kern w:val="0"/>
          <w:szCs w:val="21"/>
        </w:rPr>
        <w:t>MedDRA</w:t>
      </w:r>
      <w:r w:rsidR="00A40AEC" w:rsidRPr="00967A21">
        <w:rPr>
          <w:rFonts w:ascii="Arial" w:hAnsi="Arial" w:cs="Arial"/>
          <w:kern w:val="0"/>
          <w:szCs w:val="21"/>
        </w:rPr>
        <w:t>）</w:t>
      </w:r>
      <w:r w:rsidRPr="00967A21">
        <w:rPr>
          <w:rFonts w:ascii="Arial" w:hAnsi="Arial" w:cs="Arial"/>
          <w:szCs w:val="21"/>
        </w:rPr>
        <w:t>バージョン</w:t>
      </w:r>
      <w:r w:rsidR="00472F5C" w:rsidRPr="00967A21">
        <w:rPr>
          <w:rFonts w:ascii="Arial" w:hAnsi="Arial" w:cs="Arial"/>
          <w:szCs w:val="21"/>
        </w:rPr>
        <w:t>2</w:t>
      </w:r>
      <w:r w:rsidR="00472F5C">
        <w:rPr>
          <w:rFonts w:ascii="Arial" w:hAnsi="Arial" w:cs="Arial"/>
          <w:szCs w:val="21"/>
        </w:rPr>
        <w:t>7</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34D11FB" w14:textId="1D34BD29"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004C48E7" w:rsidRPr="00967A21">
        <w:rPr>
          <w:rFonts w:ascii="Arial" w:hAnsi="Arial" w:cs="Arial"/>
          <w:szCs w:val="21"/>
        </w:rPr>
        <w:t>標準検索式</w:t>
      </w:r>
      <w:r w:rsidR="004C48E7" w:rsidRPr="00967A21">
        <w:rPr>
          <w:rFonts w:ascii="Arial" w:hAnsi="Arial" w:cs="Arial"/>
          <w:kern w:val="0"/>
          <w:szCs w:val="21"/>
        </w:rPr>
        <w:t>（</w:t>
      </w:r>
      <w:proofErr w:type="spellStart"/>
      <w:r w:rsidR="004C48E7" w:rsidRPr="00967A21">
        <w:rPr>
          <w:rFonts w:ascii="Arial" w:hAnsi="Arial" w:cs="Arial"/>
          <w:kern w:val="0"/>
          <w:szCs w:val="21"/>
        </w:rPr>
        <w:t>SMQ</w:t>
      </w:r>
      <w:proofErr w:type="spellEnd"/>
      <w:r w:rsidR="004C48E7" w:rsidRPr="00967A21">
        <w:rPr>
          <w:rFonts w:ascii="Arial" w:hAnsi="Arial" w:cs="Arial"/>
          <w:kern w:val="0"/>
          <w:szCs w:val="21"/>
        </w:rPr>
        <w:t>）</w:t>
      </w:r>
      <w:r w:rsidRPr="00967A21">
        <w:rPr>
          <w:rFonts w:ascii="Arial" w:hAnsi="Arial" w:cs="Arial"/>
          <w:szCs w:val="21"/>
        </w:rPr>
        <w:t>バージョン</w:t>
      </w:r>
      <w:r w:rsidR="00472F5C">
        <w:rPr>
          <w:rFonts w:ascii="Arial" w:hAnsi="Arial" w:cs="Arial"/>
          <w:szCs w:val="21"/>
        </w:rPr>
        <w:t>27</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BC6F52E" w14:textId="60A1F5F2"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rPr>
        <w:t>SMQ</w:t>
      </w:r>
      <w:r w:rsidRPr="00967A21">
        <w:rPr>
          <w:rFonts w:ascii="Arial" w:hAnsi="Arial" w:cs="Arial"/>
        </w:rPr>
        <w:t>スプレッドシート</w:t>
      </w:r>
      <w:r w:rsidRPr="00967A21">
        <w:rPr>
          <w:rFonts w:ascii="Arial" w:hAnsi="Arial" w:cs="Arial"/>
        </w:rPr>
        <w:t xml:space="preserve"> </w:t>
      </w:r>
      <w:r w:rsidRPr="00967A21">
        <w:rPr>
          <w:rFonts w:ascii="Arial" w:hAnsi="Arial" w:cs="Arial"/>
        </w:rPr>
        <w:t>バージョン</w:t>
      </w:r>
      <w:r w:rsidR="00472F5C" w:rsidRPr="00967A21">
        <w:rPr>
          <w:rFonts w:ascii="Arial" w:hAnsi="Arial" w:cs="Arial"/>
        </w:rPr>
        <w:t>2</w:t>
      </w:r>
      <w:r w:rsidR="00472F5C">
        <w:rPr>
          <w:rFonts w:ascii="Arial" w:hAnsi="Arial" w:cs="Arial"/>
        </w:rPr>
        <w:t>7</w:t>
      </w:r>
      <w:r w:rsidRPr="00967A21">
        <w:rPr>
          <w:rFonts w:ascii="Arial" w:hAnsi="Arial" w:cs="Arial"/>
        </w:rPr>
        <w:t>.0</w:t>
      </w:r>
    </w:p>
    <w:p w14:paraId="437BAA1D" w14:textId="5EC4C583"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rPr>
        <w:t xml:space="preserve">MedDRA/J </w:t>
      </w:r>
      <w:r w:rsidR="00472F5C" w:rsidRPr="00967A21">
        <w:rPr>
          <w:rFonts w:ascii="Arial" w:hAnsi="Arial" w:cs="Arial"/>
          <w:kern w:val="0"/>
          <w:szCs w:val="21"/>
        </w:rPr>
        <w:t>V2</w:t>
      </w:r>
      <w:r w:rsidR="00472F5C">
        <w:rPr>
          <w:rFonts w:ascii="Arial" w:hAnsi="Arial" w:cs="Arial"/>
          <w:kern w:val="0"/>
          <w:szCs w:val="21"/>
        </w:rPr>
        <w:t>7</w:t>
      </w:r>
      <w:r w:rsidRPr="00967A21">
        <w:rPr>
          <w:rFonts w:ascii="Arial" w:hAnsi="Arial" w:cs="Arial"/>
          <w:kern w:val="0"/>
          <w:szCs w:val="21"/>
        </w:rPr>
        <w:t>.</w:t>
      </w:r>
      <w:r w:rsidR="00722C8E" w:rsidRPr="00967A21">
        <w:rPr>
          <w:rFonts w:ascii="Arial" w:hAnsi="Arial" w:cs="Arial"/>
          <w:kern w:val="0"/>
          <w:szCs w:val="21"/>
        </w:rPr>
        <w:t>0</w:t>
      </w:r>
      <w:r w:rsidRPr="00967A21">
        <w:rPr>
          <w:rFonts w:ascii="Arial" w:hAnsi="Arial" w:cs="Arial"/>
        </w:rPr>
        <w:t>改訂情報（日本語情報を中心として）</w:t>
      </w:r>
    </w:p>
    <w:p w14:paraId="41A05955" w14:textId="77777777" w:rsidR="002E2B21" w:rsidRPr="00967A21" w:rsidRDefault="002E2B21" w:rsidP="002E2B21">
      <w:pPr>
        <w:widowControl/>
        <w:numPr>
          <w:ilvl w:val="0"/>
          <w:numId w:val="13"/>
        </w:numPr>
        <w:spacing w:line="280" w:lineRule="exact"/>
        <w:contextualSpacing/>
        <w:jc w:val="left"/>
        <w:rPr>
          <w:rFonts w:ascii="Arial" w:hAnsi="Arial" w:cs="Arial"/>
          <w:szCs w:val="21"/>
        </w:rPr>
      </w:pPr>
      <w:r w:rsidRPr="00967A21">
        <w:rPr>
          <w:rFonts w:ascii="Arial" w:hAnsi="Arial" w:cs="Arial"/>
          <w:szCs w:val="21"/>
        </w:rPr>
        <w:t>用語の追加・変更要請（</w:t>
      </w:r>
      <w:r w:rsidRPr="00967A21">
        <w:rPr>
          <w:rFonts w:ascii="Arial" w:hAnsi="Arial" w:cs="Arial"/>
          <w:kern w:val="0"/>
          <w:szCs w:val="21"/>
          <w:lang w:eastAsia="en-US"/>
        </w:rPr>
        <w:t>Change Request; CR</w:t>
      </w:r>
      <w:r w:rsidRPr="00967A21">
        <w:rPr>
          <w:rFonts w:ascii="Arial" w:hAnsi="Arial" w:cs="Arial"/>
          <w:kern w:val="0"/>
          <w:szCs w:val="21"/>
          <w:lang w:eastAsia="en-US"/>
        </w:rPr>
        <w:t>）</w:t>
      </w:r>
      <w:r w:rsidRPr="00967A21">
        <w:rPr>
          <w:rFonts w:ascii="Arial" w:hAnsi="Arial" w:cs="Arial"/>
          <w:szCs w:val="21"/>
        </w:rPr>
        <w:t>の手順</w:t>
      </w:r>
    </w:p>
    <w:p w14:paraId="420BB0DB" w14:textId="297F43D6"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bCs/>
          <w:szCs w:val="21"/>
        </w:rPr>
        <w:t xml:space="preserve">MedDRA Best Practices </w:t>
      </w:r>
      <w:r w:rsidRPr="00967A21">
        <w:rPr>
          <w:rFonts w:ascii="Arial" w:hAnsi="Arial" w:cs="Arial"/>
          <w:bCs/>
          <w:szCs w:val="21"/>
        </w:rPr>
        <w:t>日本語訳</w:t>
      </w:r>
    </w:p>
    <w:p w14:paraId="7A39F92B"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rPr>
        <w:t>オンライン</w:t>
      </w:r>
      <w:r w:rsidRPr="00967A21">
        <w:rPr>
          <w:rFonts w:ascii="Arial" w:hAnsi="Arial" w:cs="Arial"/>
          <w:kern w:val="0"/>
          <w:szCs w:val="21"/>
        </w:rPr>
        <w:t>MedDRA/J</w:t>
      </w:r>
      <w:r w:rsidRPr="00967A21">
        <w:rPr>
          <w:rFonts w:ascii="Arial" w:hAnsi="Arial" w:cs="Arial"/>
        </w:rPr>
        <w:t>検索ツール</w:t>
      </w:r>
    </w:p>
    <w:p w14:paraId="1D18D04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MedDRA/J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Pr="00967A21">
        <w:rPr>
          <w:rFonts w:ascii="Arial" w:hAnsi="Arial" w:cs="Arial"/>
          <w:kern w:val="0"/>
          <w:szCs w:val="21"/>
          <w:lang w:eastAsia="en-US"/>
        </w:rPr>
        <w:t>JMO</w:t>
      </w:r>
      <w:proofErr w:type="spellEnd"/>
      <w:r w:rsidRPr="00967A21">
        <w:rPr>
          <w:rFonts w:ascii="Arial" w:hAnsi="Arial" w:cs="Arial"/>
        </w:rPr>
        <w:t>開発）</w:t>
      </w:r>
    </w:p>
    <w:p w14:paraId="1AA9176E" w14:textId="4A141B39" w:rsidR="00540FAB" w:rsidRPr="00967A21" w:rsidRDefault="00540FA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 Web-Based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00620C2C" w:rsidRPr="00967A21">
        <w:rPr>
          <w:rFonts w:ascii="Arial" w:hAnsi="Arial" w:cs="Arial"/>
          <w:kern w:val="0"/>
          <w:szCs w:val="21"/>
        </w:rPr>
        <w:t>WBB</w:t>
      </w:r>
      <w:proofErr w:type="spellEnd"/>
      <w:r w:rsidRPr="00967A21">
        <w:rPr>
          <w:rFonts w:ascii="Arial" w:hAnsi="Arial" w:cs="Arial"/>
        </w:rPr>
        <w:t>）</w:t>
      </w:r>
    </w:p>
    <w:p w14:paraId="5BFAC56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 Desktop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Pr="00967A21">
        <w:rPr>
          <w:rFonts w:ascii="Arial" w:hAnsi="Arial" w:cs="Arial"/>
          <w:kern w:val="0"/>
          <w:szCs w:val="21"/>
          <w:lang w:eastAsia="en-US"/>
        </w:rPr>
        <w:t>MSSO</w:t>
      </w:r>
      <w:proofErr w:type="spellEnd"/>
      <w:r w:rsidRPr="00967A21">
        <w:rPr>
          <w:rFonts w:ascii="Arial" w:hAnsi="Arial" w:cs="Arial"/>
        </w:rPr>
        <w:t>開発）</w:t>
      </w:r>
    </w:p>
    <w:p w14:paraId="3E73CE32"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 Version</w:t>
      </w:r>
      <w:r w:rsidRPr="00967A21">
        <w:rPr>
          <w:rFonts w:ascii="Arial" w:hAnsi="Arial" w:cs="Arial"/>
        </w:rPr>
        <w:t xml:space="preserve"> </w:t>
      </w:r>
      <w:r w:rsidRPr="00967A21">
        <w:rPr>
          <w:rFonts w:ascii="Arial" w:hAnsi="Arial" w:cs="Arial"/>
        </w:rPr>
        <w:t>解析ツール（</w:t>
      </w:r>
      <w:r w:rsidRPr="00967A21">
        <w:rPr>
          <w:rFonts w:ascii="Arial" w:hAnsi="Arial" w:cs="Arial"/>
          <w:kern w:val="0"/>
          <w:szCs w:val="21"/>
          <w:lang w:eastAsia="en-US"/>
        </w:rPr>
        <w:t>MVAT</w:t>
      </w:r>
      <w:r w:rsidRPr="00967A21">
        <w:rPr>
          <w:rFonts w:ascii="Arial" w:hAnsi="Arial" w:cs="Arial"/>
        </w:rPr>
        <w:t>）</w:t>
      </w:r>
    </w:p>
    <w:p w14:paraId="7EE0AEEE" w14:textId="36395E1D" w:rsidR="00D856AB" w:rsidRPr="00C673B5" w:rsidRDefault="002E2B21" w:rsidP="00DE17AA">
      <w:pPr>
        <w:widowControl/>
        <w:numPr>
          <w:ilvl w:val="0"/>
          <w:numId w:val="13"/>
        </w:numPr>
        <w:spacing w:line="280" w:lineRule="exact"/>
        <w:contextualSpacing/>
        <w:jc w:val="left"/>
        <w:rPr>
          <w:rFonts w:ascii="Arial" w:hAnsi="Arial" w:cs="Arial"/>
        </w:rPr>
      </w:pPr>
      <w:r w:rsidRPr="00967A21">
        <w:rPr>
          <w:rFonts w:ascii="Arial" w:hAnsi="Arial" w:cs="Arial"/>
        </w:rPr>
        <w:t>MedDRA Mobile Browser</w:t>
      </w:r>
      <w:r w:rsidRPr="00967A21">
        <w:rPr>
          <w:rFonts w:ascii="Arial" w:hAnsi="Arial" w:cs="Arial"/>
        </w:rPr>
        <w:t>（</w:t>
      </w:r>
      <w:r w:rsidRPr="00967A21">
        <w:rPr>
          <w:rFonts w:ascii="Arial" w:hAnsi="Arial" w:cs="Arial"/>
        </w:rPr>
        <w:t>MMB</w:t>
      </w:r>
      <w:r w:rsidRPr="00967A21">
        <w:rPr>
          <w:rFonts w:ascii="Arial" w:hAnsi="Arial" w:cs="Arial"/>
        </w:rPr>
        <w:t>）</w:t>
      </w:r>
    </w:p>
    <w:p w14:paraId="523CC88C" w14:textId="77777777" w:rsidR="002E2B21" w:rsidRPr="00C673B5" w:rsidRDefault="002E2B21" w:rsidP="00E1795A">
      <w:pPr>
        <w:widowControl/>
        <w:spacing w:line="280" w:lineRule="exact"/>
        <w:ind w:left="1080" w:rightChars="-80" w:right="-168"/>
        <w:contextualSpacing/>
        <w:jc w:val="left"/>
        <w:rPr>
          <w:rFonts w:ascii="Arial" w:eastAsia="ＭＳ 明朝" w:hAnsi="Arial" w:cs="Arial"/>
        </w:rPr>
      </w:pPr>
    </w:p>
    <w:p w14:paraId="05E48DC6" w14:textId="77777777" w:rsidR="002E2B21" w:rsidRPr="006E6952" w:rsidRDefault="002E2B21" w:rsidP="002E2B21">
      <w:pPr>
        <w:widowControl/>
        <w:spacing w:line="280" w:lineRule="exact"/>
        <w:contextualSpacing/>
        <w:jc w:val="left"/>
        <w:rPr>
          <w:rFonts w:ascii="Arial" w:eastAsia="ＭＳ 明朝" w:hAnsi="Arial" w:cs="Arial"/>
        </w:rPr>
      </w:pPr>
    </w:p>
    <w:p w14:paraId="65F9529D" w14:textId="1361BB70" w:rsidR="00903DF3" w:rsidRPr="00B3473A" w:rsidRDefault="00903DF3" w:rsidP="00DF6177">
      <w:pPr>
        <w:keepNext/>
        <w:widowControl/>
        <w:spacing w:beforeLines="50" w:before="180"/>
        <w:ind w:left="578" w:hanging="578"/>
        <w:jc w:val="left"/>
        <w:outlineLvl w:val="1"/>
        <w:rPr>
          <w:rFonts w:ascii="ＭＳ ゴシック" w:eastAsia="ＭＳ ゴシック" w:hAnsi="ＭＳ ゴシック" w:cs="Times New Roman"/>
          <w:b/>
          <w:kern w:val="0"/>
          <w:sz w:val="22"/>
          <w:lang w:val="fr-FR"/>
        </w:rPr>
      </w:pPr>
      <w:bookmarkStart w:id="69" w:name="_Toc96012369"/>
      <w:bookmarkEnd w:id="66"/>
      <w:bookmarkEnd w:id="67"/>
      <w:r w:rsidRPr="00B3473A">
        <w:rPr>
          <w:rFonts w:ascii="ＭＳ ゴシック" w:eastAsia="ＭＳ ゴシック" w:hAnsi="ＭＳ ゴシック" w:cs="Times New Roman"/>
          <w:b/>
          <w:kern w:val="0"/>
          <w:sz w:val="22"/>
          <w:lang w:val="fr-FR"/>
        </w:rPr>
        <w:t>6.</w:t>
      </w:r>
      <w:r w:rsidR="00D92559" w:rsidRPr="00B3473A">
        <w:rPr>
          <w:rFonts w:ascii="ＭＳ ゴシック" w:eastAsia="ＭＳ ゴシック" w:hAnsi="ＭＳ ゴシック" w:cs="Times New Roman"/>
          <w:b/>
          <w:kern w:val="0"/>
          <w:sz w:val="22"/>
          <w:lang w:val="fr-FR"/>
        </w:rPr>
        <w:t>2</w:t>
      </w:r>
      <w:r w:rsidR="00D92559" w:rsidRPr="00B3473A">
        <w:rPr>
          <w:rFonts w:ascii="ＭＳ ゴシック" w:eastAsia="ＭＳ ゴシック" w:hAnsi="ＭＳ ゴシック" w:cs="Times New Roman" w:hint="eastAsia"/>
          <w:b/>
          <w:kern w:val="0"/>
          <w:sz w:val="22"/>
        </w:rPr>
        <w:t xml:space="preserve">　</w:t>
      </w:r>
      <w:r w:rsidRPr="00B3473A">
        <w:rPr>
          <w:rFonts w:ascii="ＭＳ ゴシック" w:eastAsia="ＭＳ ゴシック" w:hAnsi="ＭＳ ゴシック" w:cs="Times New Roman" w:hint="eastAsia"/>
          <w:b/>
          <w:kern w:val="0"/>
          <w:sz w:val="22"/>
        </w:rPr>
        <w:t>図表</w:t>
      </w:r>
      <w:r w:rsidRPr="00B3473A">
        <w:rPr>
          <w:rFonts w:ascii="ＭＳ ゴシック" w:eastAsia="ＭＳ ゴシック" w:hAnsi="ＭＳ ゴシック" w:cs="Times New Roman" w:hint="eastAsia"/>
          <w:b/>
          <w:kern w:val="0"/>
          <w:sz w:val="22"/>
          <w:lang w:val="fr-FR"/>
        </w:rPr>
        <w:t>（</w:t>
      </w:r>
      <w:r w:rsidRPr="00B3473A">
        <w:rPr>
          <w:rFonts w:ascii="ＭＳ ゴシック" w:eastAsia="ＭＳ ゴシック" w:hAnsi="ＭＳ ゴシック" w:cs="Times New Roman"/>
          <w:b/>
          <w:kern w:val="0"/>
          <w:sz w:val="22"/>
          <w:lang w:val="fr-FR"/>
        </w:rPr>
        <w:t>Figures</w:t>
      </w:r>
      <w:r w:rsidRPr="00B3473A">
        <w:rPr>
          <w:rFonts w:ascii="ＭＳ ゴシック" w:eastAsia="ＭＳ ゴシック" w:hAnsi="ＭＳ ゴシック" w:cs="Times New Roman" w:hint="eastAsia"/>
          <w:b/>
          <w:kern w:val="0"/>
          <w:sz w:val="22"/>
          <w:lang w:val="fr-FR"/>
        </w:rPr>
        <w:t>）</w:t>
      </w:r>
      <w:bookmarkEnd w:id="69"/>
    </w:p>
    <w:p w14:paraId="28E34C85" w14:textId="77777777" w:rsidR="00996E56" w:rsidRPr="00B3473A" w:rsidRDefault="00D811B8" w:rsidP="00803F97">
      <w:pPr>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0" w:name="図表１"/>
      <w:bookmarkStart w:id="71" w:name="_Toc412556997"/>
      <w:bookmarkStart w:id="72" w:name="_Toc428279694"/>
      <w:r w:rsidRPr="00B3473A">
        <w:rPr>
          <w:rFonts w:ascii="ＭＳ ゴシック" w:eastAsia="ＭＳ ゴシック" w:hAnsi="ＭＳ ゴシック" w:cs="Times New Roman" w:hint="eastAsia"/>
          <w:b/>
          <w:snapToGrid w:val="0"/>
          <w:szCs w:val="21"/>
          <w:lang w:val="en-GB"/>
        </w:rPr>
        <w:t>図表１</w:t>
      </w:r>
      <w:bookmarkEnd w:id="70"/>
      <w:r w:rsidRPr="00B3473A">
        <w:rPr>
          <w:rFonts w:ascii="ＭＳ ゴシック" w:eastAsia="ＭＳ ゴシック" w:hAnsi="ＭＳ ゴシック" w:cs="Times New Roman" w:hint="eastAsia"/>
          <w:b/>
          <w:snapToGrid w:val="0"/>
          <w:szCs w:val="21"/>
          <w:lang w:val="en-GB"/>
        </w:rPr>
        <w:t>．</w:t>
      </w:r>
      <w:bookmarkEnd w:id="71"/>
      <w:bookmarkEnd w:id="72"/>
      <w:r w:rsidR="00996E56" w:rsidRPr="00B3473A">
        <w:rPr>
          <w:rFonts w:ascii="ＭＳ ゴシック" w:eastAsia="ＭＳ ゴシック" w:hAnsi="ＭＳ 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533"/>
        <w:gridCol w:w="850"/>
      </w:tblGrid>
      <w:tr w:rsidR="00996E56" w:rsidRPr="00996E56" w14:paraId="0AC55F3F" w14:textId="77777777" w:rsidTr="003C4D1A">
        <w:trPr>
          <w:trHeight w:val="397"/>
        </w:trPr>
        <w:tc>
          <w:tcPr>
            <w:tcW w:w="1980" w:type="dxa"/>
            <w:shd w:val="pct10" w:color="auto" w:fill="auto"/>
            <w:vAlign w:val="center"/>
          </w:tcPr>
          <w:p w14:paraId="32FB4AFB"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他の用語集の</w:t>
            </w:r>
            <w:r w:rsidRPr="00B3473A">
              <w:rPr>
                <w:rFonts w:ascii="Arial" w:eastAsia="ＭＳ 明朝" w:hAnsi="Arial" w:cs="Arial"/>
                <w:smallCaps/>
                <w:szCs w:val="21"/>
              </w:rPr>
              <w:t>PT</w:t>
            </w:r>
          </w:p>
        </w:tc>
        <w:tc>
          <w:tcPr>
            <w:tcW w:w="991" w:type="dxa"/>
            <w:shd w:val="pct10" w:color="auto" w:fill="auto"/>
            <w:vAlign w:val="center"/>
          </w:tcPr>
          <w:p w14:paraId="6D784FA7"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c>
          <w:tcPr>
            <w:tcW w:w="4533" w:type="dxa"/>
            <w:shd w:val="pct10" w:color="auto" w:fill="auto"/>
            <w:vAlign w:val="center"/>
          </w:tcPr>
          <w:p w14:paraId="3B94BD05" w14:textId="7CB9A41A" w:rsidR="00996E56" w:rsidRPr="00B3473A" w:rsidRDefault="00996E56" w:rsidP="00BA3450">
            <w:pPr>
              <w:jc w:val="center"/>
              <w:rPr>
                <w:rFonts w:ascii="Arial" w:eastAsia="ＭＳ 明朝" w:hAnsi="Arial" w:cs="Arial"/>
                <w:smallCaps/>
                <w:szCs w:val="21"/>
              </w:rPr>
            </w:pPr>
            <w:r w:rsidRPr="00B3473A">
              <w:rPr>
                <w:rFonts w:ascii="Arial" w:eastAsia="ＭＳ 明朝" w:hAnsi="Arial" w:cs="Arial"/>
                <w:szCs w:val="21"/>
              </w:rPr>
              <w:t xml:space="preserve">MedDRA </w:t>
            </w:r>
            <w:r w:rsidRPr="00B3473A">
              <w:rPr>
                <w:rFonts w:ascii="Arial" w:eastAsia="ＭＳ 明朝" w:hAnsi="Arial" w:cs="Arial"/>
                <w:szCs w:val="21"/>
              </w:rPr>
              <w:t>バージョン</w:t>
            </w:r>
            <w:r w:rsidR="00BA3450">
              <w:rPr>
                <w:rFonts w:ascii="Arial" w:eastAsia="ＭＳ 明朝" w:hAnsi="Arial" w:cs="Arial"/>
                <w:smallCaps/>
                <w:szCs w:val="21"/>
              </w:rPr>
              <w:t>23</w:t>
            </w:r>
            <w:r w:rsidR="002D3C4C" w:rsidRPr="00B3473A">
              <w:rPr>
                <w:rFonts w:ascii="Arial" w:eastAsia="ＭＳ 明朝" w:hAnsi="Arial" w:cs="Arial"/>
                <w:smallCaps/>
                <w:szCs w:val="21"/>
              </w:rPr>
              <w:t>.</w:t>
            </w:r>
            <w:r w:rsidR="00FE276D" w:rsidRPr="00B3473A">
              <w:rPr>
                <w:rFonts w:ascii="Arial" w:eastAsia="ＭＳ 明朝" w:hAnsi="Arial" w:cs="Arial"/>
                <w:smallCaps/>
                <w:szCs w:val="21"/>
              </w:rPr>
              <w:t>0</w:t>
            </w:r>
            <w:r w:rsidRPr="00B3473A">
              <w:rPr>
                <w:rFonts w:ascii="Arial" w:eastAsia="ＭＳ 明朝" w:hAnsi="Arial" w:cs="Arial"/>
                <w:smallCaps/>
                <w:szCs w:val="21"/>
              </w:rPr>
              <w:t>の</w:t>
            </w:r>
            <w:r w:rsidRPr="00B3473A">
              <w:rPr>
                <w:rFonts w:ascii="Arial" w:eastAsia="ＭＳ 明朝" w:hAnsi="Arial" w:cs="Arial"/>
                <w:smallCaps/>
                <w:szCs w:val="21"/>
              </w:rPr>
              <w:t>PT</w:t>
            </w:r>
          </w:p>
        </w:tc>
        <w:tc>
          <w:tcPr>
            <w:tcW w:w="850" w:type="dxa"/>
            <w:shd w:val="pct10" w:color="auto" w:fill="auto"/>
            <w:vAlign w:val="center"/>
          </w:tcPr>
          <w:p w14:paraId="54242C53"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r>
      <w:tr w:rsidR="00996E56" w:rsidRPr="00996E56" w14:paraId="4D3C321A" w14:textId="77777777" w:rsidTr="003C4D1A">
        <w:trPr>
          <w:trHeight w:val="283"/>
        </w:trPr>
        <w:tc>
          <w:tcPr>
            <w:tcW w:w="1980" w:type="dxa"/>
            <w:vMerge w:val="restart"/>
            <w:vAlign w:val="center"/>
          </w:tcPr>
          <w:p w14:paraId="50E3A75D"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感染</w:t>
            </w:r>
          </w:p>
          <w:p w14:paraId="48986C7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(Infection)</w:t>
            </w:r>
          </w:p>
        </w:tc>
        <w:tc>
          <w:tcPr>
            <w:tcW w:w="991" w:type="dxa"/>
            <w:vMerge w:val="restart"/>
            <w:vAlign w:val="center"/>
          </w:tcPr>
          <w:p w14:paraId="1A859DE5"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15</w:t>
            </w:r>
          </w:p>
        </w:tc>
        <w:tc>
          <w:tcPr>
            <w:tcW w:w="4533" w:type="dxa"/>
          </w:tcPr>
          <w:p w14:paraId="1307286B" w14:textId="2B258A4C"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上気道感染</w:t>
            </w:r>
            <w:r w:rsidR="00534E88">
              <w:rPr>
                <w:rFonts w:ascii="Arial" w:eastAsia="ＭＳ 明朝" w:hAnsi="Arial" w:cs="Arial" w:hint="eastAsia"/>
                <w:szCs w:val="21"/>
              </w:rPr>
              <w:t xml:space="preserve"> </w:t>
            </w:r>
            <w:r w:rsidRPr="00B3473A">
              <w:rPr>
                <w:rFonts w:ascii="Arial" w:eastAsia="ＭＳ 明朝" w:hAnsi="Arial" w:cs="Arial"/>
                <w:szCs w:val="21"/>
              </w:rPr>
              <w:t>(Upper respiratory tract infection)</w:t>
            </w:r>
          </w:p>
        </w:tc>
        <w:tc>
          <w:tcPr>
            <w:tcW w:w="850" w:type="dxa"/>
            <w:vAlign w:val="center"/>
          </w:tcPr>
          <w:p w14:paraId="14A65CA0"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7</w:t>
            </w:r>
          </w:p>
        </w:tc>
      </w:tr>
      <w:tr w:rsidR="00996E56" w:rsidRPr="00996E56" w14:paraId="7C1836FA" w14:textId="77777777" w:rsidTr="003C4D1A">
        <w:trPr>
          <w:trHeight w:val="283"/>
        </w:trPr>
        <w:tc>
          <w:tcPr>
            <w:tcW w:w="1980" w:type="dxa"/>
            <w:vMerge/>
            <w:vAlign w:val="center"/>
          </w:tcPr>
          <w:p w14:paraId="195AF055" w14:textId="77777777" w:rsidR="00996E56" w:rsidRPr="00B3473A" w:rsidRDefault="00996E56" w:rsidP="00996E56">
            <w:pPr>
              <w:rPr>
                <w:rFonts w:ascii="Arial" w:eastAsia="ＭＳ 明朝" w:hAnsi="Arial" w:cs="Arial"/>
                <w:szCs w:val="21"/>
              </w:rPr>
            </w:pPr>
          </w:p>
        </w:tc>
        <w:tc>
          <w:tcPr>
            <w:tcW w:w="991" w:type="dxa"/>
            <w:vMerge/>
            <w:vAlign w:val="center"/>
          </w:tcPr>
          <w:p w14:paraId="50C29B09" w14:textId="77777777" w:rsidR="00996E56" w:rsidRPr="00B3473A" w:rsidRDefault="00996E56" w:rsidP="00996E56">
            <w:pPr>
              <w:jc w:val="right"/>
              <w:rPr>
                <w:rFonts w:ascii="Arial" w:eastAsia="ＭＳ 明朝" w:hAnsi="Arial" w:cs="Arial"/>
                <w:szCs w:val="21"/>
              </w:rPr>
            </w:pPr>
          </w:p>
        </w:tc>
        <w:tc>
          <w:tcPr>
            <w:tcW w:w="4533" w:type="dxa"/>
          </w:tcPr>
          <w:p w14:paraId="54C27DE9" w14:textId="40B1E3C7" w:rsidR="00996E56" w:rsidRPr="00B3473A" w:rsidRDefault="00A4124A" w:rsidP="00996E56">
            <w:pPr>
              <w:spacing w:line="300" w:lineRule="exact"/>
              <w:ind w:leftChars="34" w:left="260" w:right="57" w:hangingChars="90" w:hanging="189"/>
              <w:rPr>
                <w:rFonts w:ascii="Arial" w:eastAsia="ＭＳ 明朝" w:hAnsi="Arial" w:cs="Arial"/>
                <w:szCs w:val="21"/>
              </w:rPr>
            </w:pPr>
            <w:r w:rsidRPr="00A4124A">
              <w:rPr>
                <w:rFonts w:ascii="Arial" w:eastAsia="ＭＳ 明朝" w:hAnsi="Arial" w:cs="Arial" w:hint="eastAsia"/>
                <w:szCs w:val="21"/>
              </w:rPr>
              <w:t>上咽頭炎</w:t>
            </w:r>
            <w:r w:rsidR="0030645A" w:rsidRPr="00B3473A">
              <w:rPr>
                <w:rFonts w:ascii="Arial" w:eastAsia="ＭＳ 明朝" w:hAnsi="Arial" w:cs="Arial"/>
                <w:szCs w:val="21"/>
              </w:rPr>
              <w:t xml:space="preserve"> </w:t>
            </w:r>
            <w:r w:rsidR="00996E56" w:rsidRPr="00B3473A">
              <w:rPr>
                <w:rFonts w:ascii="Arial" w:eastAsia="ＭＳ 明朝" w:hAnsi="Arial" w:cs="Arial"/>
                <w:szCs w:val="21"/>
              </w:rPr>
              <w:t>(Nasopharyngitis)</w:t>
            </w:r>
          </w:p>
        </w:tc>
        <w:tc>
          <w:tcPr>
            <w:tcW w:w="850" w:type="dxa"/>
            <w:vAlign w:val="center"/>
          </w:tcPr>
          <w:p w14:paraId="44654516"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729DAA02" w14:textId="77777777" w:rsidTr="003C4D1A">
        <w:trPr>
          <w:trHeight w:val="283"/>
        </w:trPr>
        <w:tc>
          <w:tcPr>
            <w:tcW w:w="1980" w:type="dxa"/>
            <w:vMerge/>
            <w:vAlign w:val="center"/>
          </w:tcPr>
          <w:p w14:paraId="48021ACB" w14:textId="77777777" w:rsidR="00996E56" w:rsidRPr="00B3473A" w:rsidRDefault="00996E56" w:rsidP="00996E56">
            <w:pPr>
              <w:rPr>
                <w:rFonts w:ascii="Arial" w:eastAsia="ＭＳ 明朝" w:hAnsi="Arial" w:cs="Arial"/>
                <w:szCs w:val="21"/>
              </w:rPr>
            </w:pPr>
          </w:p>
        </w:tc>
        <w:tc>
          <w:tcPr>
            <w:tcW w:w="991" w:type="dxa"/>
            <w:vMerge/>
            <w:vAlign w:val="center"/>
          </w:tcPr>
          <w:p w14:paraId="13CAAEE5" w14:textId="77777777" w:rsidR="00996E56" w:rsidRPr="00B3473A" w:rsidRDefault="00996E56" w:rsidP="00996E56">
            <w:pPr>
              <w:jc w:val="right"/>
              <w:rPr>
                <w:rFonts w:ascii="Arial" w:eastAsia="ＭＳ 明朝" w:hAnsi="Arial" w:cs="Arial"/>
                <w:szCs w:val="21"/>
              </w:rPr>
            </w:pPr>
          </w:p>
        </w:tc>
        <w:tc>
          <w:tcPr>
            <w:tcW w:w="4533" w:type="dxa"/>
          </w:tcPr>
          <w:p w14:paraId="61A4562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感染</w:t>
            </w:r>
            <w:r w:rsidRPr="00B3473A">
              <w:rPr>
                <w:rFonts w:ascii="Arial" w:eastAsia="ＭＳ 明朝" w:hAnsi="Arial" w:cs="Arial"/>
                <w:szCs w:val="21"/>
              </w:rPr>
              <w:t xml:space="preserve"> (Infection)</w:t>
            </w:r>
          </w:p>
        </w:tc>
        <w:tc>
          <w:tcPr>
            <w:tcW w:w="850" w:type="dxa"/>
            <w:vAlign w:val="center"/>
          </w:tcPr>
          <w:p w14:paraId="788A745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61C8F97D" w14:textId="77777777" w:rsidTr="003C4D1A">
        <w:trPr>
          <w:trHeight w:val="283"/>
        </w:trPr>
        <w:tc>
          <w:tcPr>
            <w:tcW w:w="1980" w:type="dxa"/>
            <w:vMerge/>
            <w:vAlign w:val="center"/>
          </w:tcPr>
          <w:p w14:paraId="258FF35B" w14:textId="77777777" w:rsidR="00996E56" w:rsidRPr="00B3473A" w:rsidRDefault="00996E56" w:rsidP="00996E56">
            <w:pPr>
              <w:rPr>
                <w:rFonts w:ascii="Arial" w:eastAsia="ＭＳ 明朝" w:hAnsi="Arial" w:cs="Arial"/>
                <w:szCs w:val="21"/>
              </w:rPr>
            </w:pPr>
          </w:p>
        </w:tc>
        <w:tc>
          <w:tcPr>
            <w:tcW w:w="991" w:type="dxa"/>
            <w:vMerge/>
            <w:vAlign w:val="center"/>
          </w:tcPr>
          <w:p w14:paraId="1E77C1CD" w14:textId="77777777" w:rsidR="00996E56" w:rsidRPr="00B3473A" w:rsidRDefault="00996E56" w:rsidP="00996E56">
            <w:pPr>
              <w:jc w:val="right"/>
              <w:rPr>
                <w:rFonts w:ascii="Arial" w:eastAsia="ＭＳ 明朝" w:hAnsi="Arial" w:cs="Arial"/>
                <w:szCs w:val="21"/>
              </w:rPr>
            </w:pPr>
          </w:p>
        </w:tc>
        <w:tc>
          <w:tcPr>
            <w:tcW w:w="4533" w:type="dxa"/>
          </w:tcPr>
          <w:p w14:paraId="7352A3D8" w14:textId="76D77B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下気道感染</w:t>
            </w:r>
            <w:r w:rsidR="003E5A40">
              <w:rPr>
                <w:rFonts w:ascii="Arial" w:eastAsia="ＭＳ 明朝" w:hAnsi="Arial" w:cs="Arial" w:hint="eastAsia"/>
                <w:szCs w:val="21"/>
              </w:rPr>
              <w:t xml:space="preserve"> </w:t>
            </w:r>
            <w:r w:rsidRPr="00B3473A">
              <w:rPr>
                <w:rFonts w:ascii="Arial" w:eastAsia="ＭＳ 明朝" w:hAnsi="Arial" w:cs="Arial"/>
                <w:szCs w:val="21"/>
              </w:rPr>
              <w:t>(Lower respiratory tract infection)</w:t>
            </w:r>
          </w:p>
        </w:tc>
        <w:tc>
          <w:tcPr>
            <w:tcW w:w="850" w:type="dxa"/>
            <w:vAlign w:val="center"/>
          </w:tcPr>
          <w:p w14:paraId="44649585"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26209288" w14:textId="77777777" w:rsidTr="003C4D1A">
        <w:trPr>
          <w:trHeight w:val="283"/>
        </w:trPr>
        <w:tc>
          <w:tcPr>
            <w:tcW w:w="1980" w:type="dxa"/>
            <w:vMerge/>
            <w:vAlign w:val="center"/>
          </w:tcPr>
          <w:p w14:paraId="76181902" w14:textId="77777777" w:rsidR="00996E56" w:rsidRPr="00B3473A" w:rsidRDefault="00996E56" w:rsidP="00996E56">
            <w:pPr>
              <w:rPr>
                <w:rFonts w:ascii="Arial" w:eastAsia="ＭＳ 明朝" w:hAnsi="Arial" w:cs="Arial"/>
                <w:szCs w:val="21"/>
              </w:rPr>
            </w:pPr>
          </w:p>
        </w:tc>
        <w:tc>
          <w:tcPr>
            <w:tcW w:w="991" w:type="dxa"/>
            <w:vMerge/>
            <w:vAlign w:val="center"/>
          </w:tcPr>
          <w:p w14:paraId="15845173" w14:textId="77777777" w:rsidR="00996E56" w:rsidRPr="00B3473A" w:rsidRDefault="00996E56" w:rsidP="00996E56">
            <w:pPr>
              <w:jc w:val="right"/>
              <w:rPr>
                <w:rFonts w:ascii="Arial" w:eastAsia="ＭＳ 明朝" w:hAnsi="Arial" w:cs="Arial"/>
                <w:szCs w:val="21"/>
              </w:rPr>
            </w:pPr>
          </w:p>
        </w:tc>
        <w:tc>
          <w:tcPr>
            <w:tcW w:w="4533" w:type="dxa"/>
          </w:tcPr>
          <w:p w14:paraId="103555AA" w14:textId="77777777" w:rsidR="00996E56" w:rsidRPr="00B3473A" w:rsidRDefault="00996E56" w:rsidP="00996E56">
            <w:pPr>
              <w:spacing w:line="300" w:lineRule="exact"/>
              <w:ind w:leftChars="34" w:left="260" w:right="57" w:hangingChars="90" w:hanging="189"/>
              <w:rPr>
                <w:rFonts w:ascii="Arial" w:eastAsia="ＭＳ 明朝" w:hAnsi="Arial" w:cs="Arial"/>
                <w:szCs w:val="21"/>
                <w:lang w:val="fr-FR"/>
              </w:rPr>
            </w:pPr>
            <w:r w:rsidRPr="00B3473A">
              <w:rPr>
                <w:rFonts w:ascii="Arial" w:eastAsia="ＭＳ 明朝" w:hAnsi="Arial" w:cs="Arial"/>
                <w:szCs w:val="21"/>
              </w:rPr>
              <w:t>皮膚感染</w:t>
            </w:r>
            <w:r w:rsidRPr="00B3473A">
              <w:rPr>
                <w:rFonts w:ascii="Arial" w:eastAsia="ＭＳ 明朝" w:hAnsi="Arial" w:cs="Arial"/>
                <w:szCs w:val="21"/>
                <w:lang w:val="fr-FR"/>
              </w:rPr>
              <w:t xml:space="preserve"> (Skin infection)</w:t>
            </w:r>
          </w:p>
        </w:tc>
        <w:tc>
          <w:tcPr>
            <w:tcW w:w="850" w:type="dxa"/>
            <w:vAlign w:val="center"/>
          </w:tcPr>
          <w:p w14:paraId="692406AA" w14:textId="77777777" w:rsidR="00996E56" w:rsidRPr="00B3473A" w:rsidRDefault="00996E56" w:rsidP="001471D4">
            <w:pPr>
              <w:ind w:rightChars="50" w:right="105"/>
              <w:jc w:val="right"/>
              <w:rPr>
                <w:rFonts w:ascii="Arial" w:eastAsia="ＭＳ 明朝" w:hAnsi="Arial" w:cs="Arial"/>
                <w:szCs w:val="21"/>
                <w:lang w:val="fr-FR"/>
              </w:rPr>
            </w:pPr>
            <w:r w:rsidRPr="00B3473A">
              <w:rPr>
                <w:rFonts w:ascii="Arial" w:eastAsia="ＭＳ 明朝" w:hAnsi="Arial" w:cs="Arial"/>
                <w:szCs w:val="21"/>
              </w:rPr>
              <w:t>1</w:t>
            </w:r>
          </w:p>
        </w:tc>
      </w:tr>
      <w:tr w:rsidR="00996E56" w:rsidRPr="00996E56" w14:paraId="371AA318" w14:textId="77777777" w:rsidTr="003C4D1A">
        <w:trPr>
          <w:trHeight w:val="283"/>
        </w:trPr>
        <w:tc>
          <w:tcPr>
            <w:tcW w:w="1980" w:type="dxa"/>
            <w:vMerge w:val="restart"/>
            <w:vAlign w:val="center"/>
          </w:tcPr>
          <w:p w14:paraId="4AA23F07"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腹痛</w:t>
            </w:r>
          </w:p>
          <w:p w14:paraId="4D58BE4B"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(Abdominal pain)</w:t>
            </w:r>
          </w:p>
        </w:tc>
        <w:tc>
          <w:tcPr>
            <w:tcW w:w="991" w:type="dxa"/>
            <w:vMerge w:val="restart"/>
            <w:vAlign w:val="center"/>
          </w:tcPr>
          <w:p w14:paraId="60891969"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9</w:t>
            </w:r>
          </w:p>
        </w:tc>
        <w:tc>
          <w:tcPr>
            <w:tcW w:w="4533" w:type="dxa"/>
          </w:tcPr>
          <w:p w14:paraId="06A0CD01"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腹痛</w:t>
            </w:r>
            <w:r w:rsidRPr="00B3473A">
              <w:rPr>
                <w:rFonts w:ascii="Arial" w:eastAsia="ＭＳ 明朝" w:hAnsi="Arial" w:cs="Arial"/>
                <w:szCs w:val="21"/>
              </w:rPr>
              <w:t xml:space="preserve"> (Abdominal pain)</w:t>
            </w:r>
          </w:p>
        </w:tc>
        <w:tc>
          <w:tcPr>
            <w:tcW w:w="850" w:type="dxa"/>
            <w:vAlign w:val="center"/>
          </w:tcPr>
          <w:p w14:paraId="61E55C8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71AEA32A" w14:textId="77777777" w:rsidTr="003C4D1A">
        <w:trPr>
          <w:trHeight w:val="283"/>
        </w:trPr>
        <w:tc>
          <w:tcPr>
            <w:tcW w:w="1980" w:type="dxa"/>
            <w:vMerge/>
            <w:vAlign w:val="center"/>
          </w:tcPr>
          <w:p w14:paraId="13EFAE95" w14:textId="77777777" w:rsidR="00996E56" w:rsidRPr="00B3473A" w:rsidRDefault="00996E56" w:rsidP="00996E56">
            <w:pPr>
              <w:rPr>
                <w:rFonts w:ascii="Arial" w:eastAsia="ＭＳ 明朝" w:hAnsi="Arial" w:cs="Arial"/>
                <w:szCs w:val="21"/>
              </w:rPr>
            </w:pPr>
          </w:p>
        </w:tc>
        <w:tc>
          <w:tcPr>
            <w:tcW w:w="991" w:type="dxa"/>
            <w:vMerge/>
            <w:vAlign w:val="center"/>
          </w:tcPr>
          <w:p w14:paraId="6D093BF4" w14:textId="77777777" w:rsidR="00996E56" w:rsidRPr="00B3473A" w:rsidRDefault="00996E56" w:rsidP="00996E56">
            <w:pPr>
              <w:jc w:val="right"/>
              <w:rPr>
                <w:rFonts w:ascii="Arial" w:eastAsia="ＭＳ 明朝" w:hAnsi="Arial" w:cs="Arial"/>
                <w:szCs w:val="21"/>
              </w:rPr>
            </w:pPr>
          </w:p>
        </w:tc>
        <w:tc>
          <w:tcPr>
            <w:tcW w:w="4533" w:type="dxa"/>
          </w:tcPr>
          <w:p w14:paraId="164DF7D4"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上腹部痛</w:t>
            </w:r>
            <w:r w:rsidRPr="00B3473A">
              <w:rPr>
                <w:rFonts w:ascii="Arial" w:eastAsia="ＭＳ 明朝" w:hAnsi="Arial" w:cs="Arial"/>
                <w:szCs w:val="21"/>
              </w:rPr>
              <w:t xml:space="preserve"> (Abdominal pain upper)</w:t>
            </w:r>
          </w:p>
        </w:tc>
        <w:tc>
          <w:tcPr>
            <w:tcW w:w="850" w:type="dxa"/>
            <w:vAlign w:val="center"/>
          </w:tcPr>
          <w:p w14:paraId="482940FA"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3</w:t>
            </w:r>
          </w:p>
        </w:tc>
      </w:tr>
      <w:tr w:rsidR="00996E56" w:rsidRPr="00996E56" w14:paraId="6808DB8E" w14:textId="77777777" w:rsidTr="003C4D1A">
        <w:trPr>
          <w:trHeight w:val="283"/>
        </w:trPr>
        <w:tc>
          <w:tcPr>
            <w:tcW w:w="1980" w:type="dxa"/>
            <w:vMerge/>
            <w:vAlign w:val="center"/>
          </w:tcPr>
          <w:p w14:paraId="53B6751F" w14:textId="77777777" w:rsidR="00996E56" w:rsidRPr="00B3473A" w:rsidRDefault="00996E56" w:rsidP="00996E56">
            <w:pPr>
              <w:rPr>
                <w:rFonts w:ascii="Arial" w:eastAsia="ＭＳ 明朝" w:hAnsi="Arial" w:cs="Arial"/>
                <w:szCs w:val="21"/>
              </w:rPr>
            </w:pPr>
          </w:p>
        </w:tc>
        <w:tc>
          <w:tcPr>
            <w:tcW w:w="991" w:type="dxa"/>
            <w:vMerge/>
            <w:vAlign w:val="center"/>
          </w:tcPr>
          <w:p w14:paraId="19B811A3" w14:textId="77777777" w:rsidR="00996E56" w:rsidRPr="00B3473A" w:rsidRDefault="00996E56" w:rsidP="00996E56">
            <w:pPr>
              <w:jc w:val="right"/>
              <w:rPr>
                <w:rFonts w:ascii="Arial" w:eastAsia="ＭＳ 明朝" w:hAnsi="Arial" w:cs="Arial"/>
                <w:szCs w:val="21"/>
              </w:rPr>
            </w:pPr>
          </w:p>
        </w:tc>
        <w:tc>
          <w:tcPr>
            <w:tcW w:w="4533" w:type="dxa"/>
          </w:tcPr>
          <w:p w14:paraId="458958DB"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腹部圧痛</w:t>
            </w:r>
            <w:r w:rsidRPr="00B3473A">
              <w:rPr>
                <w:rFonts w:ascii="Arial" w:eastAsia="ＭＳ 明朝" w:hAnsi="Arial" w:cs="Arial"/>
                <w:szCs w:val="21"/>
              </w:rPr>
              <w:t xml:space="preserve"> (Abdominal tenderness)</w:t>
            </w:r>
          </w:p>
        </w:tc>
        <w:tc>
          <w:tcPr>
            <w:tcW w:w="850" w:type="dxa"/>
            <w:vAlign w:val="center"/>
          </w:tcPr>
          <w:p w14:paraId="41229DB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4ECCD19E" w14:textId="77777777" w:rsidTr="003C4D1A">
        <w:trPr>
          <w:trHeight w:val="283"/>
        </w:trPr>
        <w:tc>
          <w:tcPr>
            <w:tcW w:w="1980" w:type="dxa"/>
            <w:vMerge w:val="restart"/>
            <w:vAlign w:val="center"/>
          </w:tcPr>
          <w:p w14:paraId="36DBB64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事故による外傷</w:t>
            </w:r>
            <w:r w:rsidRPr="00B3473A">
              <w:rPr>
                <w:rFonts w:ascii="Arial" w:eastAsia="ＭＳ 明朝" w:hAnsi="Arial" w:cs="Arial"/>
                <w:szCs w:val="21"/>
              </w:rPr>
              <w:t>(Accidental injury)</w:t>
            </w:r>
          </w:p>
        </w:tc>
        <w:tc>
          <w:tcPr>
            <w:tcW w:w="991" w:type="dxa"/>
            <w:vMerge w:val="restart"/>
            <w:vAlign w:val="center"/>
          </w:tcPr>
          <w:p w14:paraId="25EC4D2F"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4</w:t>
            </w:r>
          </w:p>
        </w:tc>
        <w:tc>
          <w:tcPr>
            <w:tcW w:w="4533" w:type="dxa"/>
          </w:tcPr>
          <w:p w14:paraId="7559CEED"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損傷</w:t>
            </w:r>
            <w:r w:rsidRPr="00B3473A">
              <w:rPr>
                <w:rFonts w:ascii="Arial" w:eastAsia="ＭＳ 明朝" w:hAnsi="Arial" w:cs="Arial"/>
                <w:szCs w:val="21"/>
              </w:rPr>
              <w:t xml:space="preserve"> (Injury)</w:t>
            </w:r>
          </w:p>
        </w:tc>
        <w:tc>
          <w:tcPr>
            <w:tcW w:w="850" w:type="dxa"/>
            <w:vAlign w:val="center"/>
          </w:tcPr>
          <w:p w14:paraId="1164458C"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115804CC" w14:textId="77777777" w:rsidTr="003C4D1A">
        <w:trPr>
          <w:trHeight w:val="283"/>
        </w:trPr>
        <w:tc>
          <w:tcPr>
            <w:tcW w:w="1980" w:type="dxa"/>
            <w:vMerge/>
          </w:tcPr>
          <w:p w14:paraId="2292785C" w14:textId="77777777" w:rsidR="00996E56" w:rsidRPr="00B3473A" w:rsidRDefault="00996E56" w:rsidP="00996E56">
            <w:pPr>
              <w:rPr>
                <w:rFonts w:ascii="Arial" w:eastAsia="ＭＳ 明朝" w:hAnsi="Arial" w:cs="Arial"/>
                <w:szCs w:val="21"/>
              </w:rPr>
            </w:pPr>
          </w:p>
        </w:tc>
        <w:tc>
          <w:tcPr>
            <w:tcW w:w="991" w:type="dxa"/>
            <w:vMerge/>
          </w:tcPr>
          <w:p w14:paraId="682032B8" w14:textId="77777777" w:rsidR="00996E56" w:rsidRPr="00B3473A" w:rsidRDefault="00996E56" w:rsidP="00996E56">
            <w:pPr>
              <w:rPr>
                <w:rFonts w:ascii="Arial" w:eastAsia="ＭＳ 明朝" w:hAnsi="Arial" w:cs="Arial"/>
                <w:szCs w:val="21"/>
              </w:rPr>
            </w:pPr>
          </w:p>
        </w:tc>
        <w:tc>
          <w:tcPr>
            <w:tcW w:w="4533" w:type="dxa"/>
          </w:tcPr>
          <w:p w14:paraId="364699C1" w14:textId="0F63530D" w:rsidR="00996E56" w:rsidRPr="00B3473A" w:rsidRDefault="007739D5" w:rsidP="002D3C4C">
            <w:pPr>
              <w:spacing w:line="300" w:lineRule="exact"/>
              <w:ind w:leftChars="34" w:left="260" w:right="57" w:hangingChars="90" w:hanging="189"/>
              <w:rPr>
                <w:rFonts w:ascii="Arial" w:eastAsia="ＭＳ 明朝" w:hAnsi="Arial" w:cs="Arial"/>
                <w:szCs w:val="21"/>
              </w:rPr>
            </w:pPr>
            <w:r>
              <w:rPr>
                <w:rFonts w:ascii="Arial" w:eastAsia="ＭＳ 明朝" w:hAnsi="Arial" w:cs="Arial" w:hint="eastAsia"/>
                <w:szCs w:val="21"/>
              </w:rPr>
              <w:t>皮膚</w:t>
            </w:r>
            <w:r w:rsidR="00996E56" w:rsidRPr="00B3473A">
              <w:rPr>
                <w:rFonts w:ascii="Arial" w:eastAsia="ＭＳ 明朝" w:hAnsi="Arial" w:cs="Arial"/>
                <w:szCs w:val="21"/>
              </w:rPr>
              <w:t>裂傷</w:t>
            </w:r>
            <w:r w:rsidR="00996E56" w:rsidRPr="00B3473A">
              <w:rPr>
                <w:rFonts w:ascii="Arial" w:eastAsia="ＭＳ 明朝" w:hAnsi="Arial" w:cs="Arial"/>
                <w:szCs w:val="21"/>
              </w:rPr>
              <w:t xml:space="preserve"> (</w:t>
            </w:r>
            <w:r>
              <w:rPr>
                <w:rFonts w:ascii="Arial" w:eastAsia="ＭＳ 明朝" w:hAnsi="Arial" w:cs="Arial"/>
                <w:szCs w:val="21"/>
              </w:rPr>
              <w:t xml:space="preserve">Skin </w:t>
            </w:r>
            <w:r w:rsidR="00996E56" w:rsidRPr="00B3473A">
              <w:rPr>
                <w:rFonts w:ascii="Arial" w:eastAsia="ＭＳ 明朝" w:hAnsi="Arial" w:cs="Arial"/>
                <w:szCs w:val="21"/>
              </w:rPr>
              <w:t>laceration)</w:t>
            </w:r>
          </w:p>
        </w:tc>
        <w:tc>
          <w:tcPr>
            <w:tcW w:w="850" w:type="dxa"/>
            <w:vAlign w:val="center"/>
          </w:tcPr>
          <w:p w14:paraId="4D8563F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7A401C7A" w14:textId="77777777" w:rsidTr="003C4D1A">
        <w:trPr>
          <w:trHeight w:val="283"/>
        </w:trPr>
        <w:tc>
          <w:tcPr>
            <w:tcW w:w="1980" w:type="dxa"/>
            <w:vMerge/>
          </w:tcPr>
          <w:p w14:paraId="78BCBD54" w14:textId="77777777" w:rsidR="00996E56" w:rsidRPr="00B3473A" w:rsidRDefault="00996E56" w:rsidP="00996E56">
            <w:pPr>
              <w:rPr>
                <w:rFonts w:ascii="Arial" w:eastAsia="ＭＳ 明朝" w:hAnsi="Arial" w:cs="Arial"/>
                <w:szCs w:val="21"/>
              </w:rPr>
            </w:pPr>
          </w:p>
        </w:tc>
        <w:tc>
          <w:tcPr>
            <w:tcW w:w="991" w:type="dxa"/>
            <w:vMerge/>
          </w:tcPr>
          <w:p w14:paraId="7BB83AB2" w14:textId="77777777" w:rsidR="00996E56" w:rsidRPr="00B3473A" w:rsidRDefault="00996E56" w:rsidP="00996E56">
            <w:pPr>
              <w:rPr>
                <w:rFonts w:ascii="Arial" w:eastAsia="ＭＳ 明朝" w:hAnsi="Arial" w:cs="Arial"/>
                <w:szCs w:val="21"/>
              </w:rPr>
            </w:pPr>
          </w:p>
        </w:tc>
        <w:tc>
          <w:tcPr>
            <w:tcW w:w="4533" w:type="dxa"/>
          </w:tcPr>
          <w:p w14:paraId="65B0B02E"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靱帯捻挫</w:t>
            </w:r>
            <w:r w:rsidRPr="00B3473A">
              <w:rPr>
                <w:rFonts w:ascii="Arial" w:eastAsia="ＭＳ 明朝" w:hAnsi="Arial" w:cs="Arial"/>
                <w:szCs w:val="21"/>
              </w:rPr>
              <w:t xml:space="preserve"> (Ligament sprain)</w:t>
            </w:r>
          </w:p>
        </w:tc>
        <w:tc>
          <w:tcPr>
            <w:tcW w:w="850" w:type="dxa"/>
            <w:vAlign w:val="center"/>
          </w:tcPr>
          <w:p w14:paraId="4663B5BE"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3FB7031F" w14:textId="77777777" w:rsidTr="003C4D1A">
        <w:trPr>
          <w:trHeight w:val="283"/>
        </w:trPr>
        <w:tc>
          <w:tcPr>
            <w:tcW w:w="1980" w:type="dxa"/>
            <w:vMerge/>
          </w:tcPr>
          <w:p w14:paraId="08916817" w14:textId="77777777" w:rsidR="00996E56" w:rsidRPr="00B3473A" w:rsidRDefault="00996E56" w:rsidP="00996E56">
            <w:pPr>
              <w:rPr>
                <w:rFonts w:ascii="Arial" w:eastAsia="ＭＳ 明朝" w:hAnsi="Arial" w:cs="Arial"/>
                <w:szCs w:val="21"/>
              </w:rPr>
            </w:pPr>
          </w:p>
        </w:tc>
        <w:tc>
          <w:tcPr>
            <w:tcW w:w="991" w:type="dxa"/>
            <w:vMerge/>
          </w:tcPr>
          <w:p w14:paraId="4D52DFE5" w14:textId="77777777" w:rsidR="00996E56" w:rsidRPr="00B3473A" w:rsidRDefault="00996E56" w:rsidP="00996E56">
            <w:pPr>
              <w:rPr>
                <w:rFonts w:ascii="Arial" w:eastAsia="ＭＳ 明朝" w:hAnsi="Arial" w:cs="Arial"/>
                <w:szCs w:val="21"/>
              </w:rPr>
            </w:pPr>
          </w:p>
        </w:tc>
        <w:tc>
          <w:tcPr>
            <w:tcW w:w="4533" w:type="dxa"/>
          </w:tcPr>
          <w:p w14:paraId="7F642E1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背部損傷</w:t>
            </w:r>
            <w:r w:rsidRPr="00B3473A">
              <w:rPr>
                <w:rFonts w:ascii="Arial" w:eastAsia="ＭＳ 明朝" w:hAnsi="Arial" w:cs="Arial"/>
                <w:szCs w:val="21"/>
              </w:rPr>
              <w:t xml:space="preserve"> (Back injury)</w:t>
            </w:r>
          </w:p>
        </w:tc>
        <w:tc>
          <w:tcPr>
            <w:tcW w:w="850" w:type="dxa"/>
            <w:vAlign w:val="center"/>
          </w:tcPr>
          <w:p w14:paraId="41499A73"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bl>
    <w:p w14:paraId="6AFF91D4" w14:textId="78D97B71" w:rsidR="001B2AA3" w:rsidRPr="00B3473A" w:rsidRDefault="001B2AA3" w:rsidP="00C1280F">
      <w:pPr>
        <w:ind w:firstLineChars="500" w:firstLine="1050"/>
        <w:rPr>
          <w:rFonts w:ascii="Arial" w:eastAsia="ＭＳ 明朝" w:hAnsi="Arial" w:cs="Arial"/>
          <w:snapToGrid w:val="0"/>
          <w:szCs w:val="21"/>
          <w:lang w:val="en-GB"/>
        </w:rPr>
      </w:pPr>
      <w:bookmarkStart w:id="73" w:name="_Toc412556998"/>
      <w:bookmarkStart w:id="74" w:name="_Toc428279695"/>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BA3450">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698A5C7D" w14:textId="77777777" w:rsidR="00996E56" w:rsidRPr="00B3473A" w:rsidRDefault="00D811B8" w:rsidP="00835D95">
      <w:pPr>
        <w:spacing w:beforeLines="50" w:before="180" w:afterLines="30" w:after="108" w:line="280" w:lineRule="exact"/>
        <w:ind w:leftChars="30" w:left="426" w:rightChars="20" w:right="42" w:hangingChars="172" w:hanging="363"/>
        <w:rPr>
          <w:rFonts w:ascii="ＭＳ ゴシック" w:eastAsia="ＭＳ ゴシック" w:hAnsi="ＭＳ ゴシック" w:cs="Times New Roman"/>
          <w:b/>
          <w:snapToGrid w:val="0"/>
          <w:szCs w:val="21"/>
          <w:lang w:val="en-GB"/>
        </w:rPr>
      </w:pPr>
      <w:bookmarkStart w:id="75" w:name="図表２"/>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表２</w:t>
      </w:r>
      <w:bookmarkEnd w:id="75"/>
      <w:r w:rsidR="00996E56" w:rsidRPr="00B3473A">
        <w:rPr>
          <w:rFonts w:ascii="ＭＳ ゴシック" w:eastAsia="ＭＳ ゴシック" w:hAnsi="ＭＳ ゴシック" w:cs="Times New Roman" w:hint="eastAsia"/>
          <w:b/>
          <w:snapToGrid w:val="0"/>
          <w:szCs w:val="21"/>
          <w:lang w:val="en-GB"/>
        </w:rPr>
        <w:t>．</w:t>
      </w:r>
      <w:bookmarkEnd w:id="73"/>
      <w:bookmarkEnd w:id="74"/>
      <w:r w:rsidR="00996E56" w:rsidRPr="00B3473A">
        <w:rPr>
          <w:rFonts w:ascii="ＭＳ ゴシック" w:eastAsia="ＭＳ ゴシック" w:hAnsi="ＭＳ ゴシック" w:cs="Times New Roman" w:hint="eastAsia"/>
          <w:b/>
          <w:snapToGrid w:val="0"/>
          <w:szCs w:val="21"/>
          <w:lang w:val="en-GB"/>
        </w:rPr>
        <w:t>類似した医学的状態が、臨床検査SOCと障害SOCに跨る複数のMedDRA用語で</w:t>
      </w:r>
      <w:r w:rsidR="00996E56" w:rsidRPr="00B3473A">
        <w:rPr>
          <w:rFonts w:ascii="ＭＳ ゴシック" w:eastAsia="ＭＳ ゴシック" w:hAnsi="ＭＳ ゴシック" w:cs="Times New Roman"/>
          <w:b/>
          <w:snapToGrid w:val="0"/>
          <w:szCs w:val="21"/>
          <w:lang w:val="en-GB"/>
        </w:rPr>
        <w:br/>
      </w:r>
      <w:r w:rsidR="00996E56" w:rsidRPr="00B3473A">
        <w:rPr>
          <w:rFonts w:ascii="ＭＳ ゴシック" w:eastAsia="ＭＳ ゴシック" w:hAnsi="ＭＳ 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B3473A" w14:paraId="22686D9D" w14:textId="77777777" w:rsidTr="003C4D1A">
        <w:trPr>
          <w:cantSplit/>
          <w:trHeight w:val="397"/>
        </w:trPr>
        <w:tc>
          <w:tcPr>
            <w:tcW w:w="2340" w:type="dxa"/>
            <w:shd w:val="pct10" w:color="auto" w:fill="auto"/>
            <w:vAlign w:val="center"/>
          </w:tcPr>
          <w:p w14:paraId="7C0B0597" w14:textId="77777777" w:rsidR="00996E56" w:rsidRPr="00B3473A" w:rsidRDefault="00996E56" w:rsidP="00996E56">
            <w:pPr>
              <w:ind w:leftChars="449" w:left="943"/>
              <w:rPr>
                <w:rFonts w:ascii="Arial" w:eastAsia="ＭＳ 明朝" w:hAnsi="Arial" w:cs="Arial"/>
                <w:szCs w:val="20"/>
              </w:rPr>
            </w:pPr>
          </w:p>
        </w:tc>
        <w:tc>
          <w:tcPr>
            <w:tcW w:w="3060" w:type="dxa"/>
            <w:gridSpan w:val="2"/>
            <w:shd w:val="pct10" w:color="auto" w:fill="auto"/>
            <w:vAlign w:val="center"/>
          </w:tcPr>
          <w:p w14:paraId="4DE27E6C" w14:textId="77777777" w:rsidR="00996E56" w:rsidRPr="00B3473A" w:rsidRDefault="00996E56" w:rsidP="00996E56">
            <w:pPr>
              <w:jc w:val="center"/>
              <w:rPr>
                <w:rFonts w:ascii="Arial" w:eastAsia="ＭＳ 明朝" w:hAnsi="Arial" w:cs="Arial"/>
                <w:szCs w:val="20"/>
              </w:rPr>
            </w:pPr>
            <w:r w:rsidRPr="00B3473A">
              <w:rPr>
                <w:rFonts w:ascii="Arial" w:eastAsia="ＭＳ 明朝" w:hAnsi="Arial" w:cs="Arial"/>
                <w:szCs w:val="20"/>
              </w:rPr>
              <w:t>他の用語集</w:t>
            </w:r>
          </w:p>
        </w:tc>
        <w:tc>
          <w:tcPr>
            <w:tcW w:w="3060" w:type="dxa"/>
            <w:gridSpan w:val="2"/>
            <w:shd w:val="pct10" w:color="auto" w:fill="auto"/>
            <w:vAlign w:val="center"/>
          </w:tcPr>
          <w:p w14:paraId="0518C5C9" w14:textId="4A61A3F3" w:rsidR="00996E56" w:rsidRPr="00B3473A" w:rsidRDefault="00996E56" w:rsidP="007739D5">
            <w:pPr>
              <w:jc w:val="center"/>
              <w:rPr>
                <w:rFonts w:ascii="Arial" w:eastAsia="ＭＳ 明朝" w:hAnsi="Arial" w:cs="Arial"/>
                <w:szCs w:val="20"/>
              </w:rPr>
            </w:pPr>
            <w:r w:rsidRPr="00B3473A">
              <w:rPr>
                <w:rFonts w:ascii="Arial" w:eastAsia="ＭＳ 明朝" w:hAnsi="Arial" w:cs="Arial"/>
                <w:szCs w:val="20"/>
              </w:rPr>
              <w:t xml:space="preserve">MedDRA </w:t>
            </w:r>
            <w:r w:rsidRPr="00B3473A">
              <w:rPr>
                <w:rFonts w:ascii="Arial" w:eastAsia="ＭＳ 明朝" w:hAnsi="Arial" w:cs="Arial"/>
                <w:szCs w:val="20"/>
              </w:rPr>
              <w:t>バージョン</w:t>
            </w:r>
            <w:r w:rsidR="007739D5">
              <w:rPr>
                <w:rFonts w:ascii="Arial" w:eastAsia="ＭＳ 明朝" w:hAnsi="Arial" w:cs="Arial"/>
                <w:szCs w:val="20"/>
              </w:rPr>
              <w:t>23</w:t>
            </w:r>
            <w:r w:rsidRPr="00B3473A">
              <w:rPr>
                <w:rFonts w:ascii="Arial" w:eastAsia="ＭＳ 明朝" w:hAnsi="Arial" w:cs="Arial"/>
                <w:szCs w:val="20"/>
              </w:rPr>
              <w:t>.</w:t>
            </w:r>
            <w:r w:rsidR="00FE276D" w:rsidRPr="00B3473A">
              <w:rPr>
                <w:rFonts w:ascii="Arial" w:eastAsia="ＭＳ 明朝" w:hAnsi="Arial" w:cs="Arial"/>
                <w:szCs w:val="20"/>
              </w:rPr>
              <w:t>0</w:t>
            </w:r>
          </w:p>
        </w:tc>
      </w:tr>
      <w:tr w:rsidR="00996E56" w:rsidRPr="00B3473A" w14:paraId="25C84480" w14:textId="77777777" w:rsidTr="003C4D1A">
        <w:trPr>
          <w:cantSplit/>
          <w:trHeight w:val="567"/>
        </w:trPr>
        <w:tc>
          <w:tcPr>
            <w:tcW w:w="2340" w:type="dxa"/>
            <w:vAlign w:val="center"/>
          </w:tcPr>
          <w:p w14:paraId="1B41DF5A" w14:textId="77777777" w:rsidR="00996E56" w:rsidRPr="00B3473A" w:rsidRDefault="00996E56" w:rsidP="00996E56">
            <w:pPr>
              <w:spacing w:line="280" w:lineRule="exact"/>
              <w:ind w:leftChars="33" w:left="70" w:hanging="1"/>
              <w:jc w:val="center"/>
              <w:rPr>
                <w:rFonts w:ascii="Arial" w:eastAsia="ＭＳ 明朝" w:hAnsi="Arial" w:cs="Arial"/>
                <w:szCs w:val="20"/>
              </w:rPr>
            </w:pPr>
            <w:r w:rsidRPr="00B3473A">
              <w:rPr>
                <w:rFonts w:ascii="Arial" w:eastAsia="ＭＳ 明朝" w:hAnsi="Arial" w:cs="Arial"/>
                <w:szCs w:val="20"/>
              </w:rPr>
              <w:t>報告事象</w:t>
            </w:r>
            <w:r w:rsidRPr="00B3473A">
              <w:rPr>
                <w:rFonts w:ascii="Arial" w:eastAsia="ＭＳ 明朝" w:hAnsi="Arial" w:cs="Arial"/>
                <w:szCs w:val="20"/>
              </w:rPr>
              <w:t xml:space="preserve">  </w:t>
            </w:r>
            <w:r w:rsidRPr="00B3473A">
              <w:rPr>
                <w:rFonts w:ascii="Arial" w:eastAsia="ＭＳ 明朝" w:hAnsi="Arial" w:cs="Arial"/>
                <w:szCs w:val="20"/>
              </w:rPr>
              <w:t>（</w:t>
            </w:r>
            <w:r w:rsidRPr="00B3473A">
              <w:rPr>
                <w:rFonts w:ascii="Arial" w:eastAsia="ＭＳ 明朝" w:hAnsi="Arial" w:cs="Arial"/>
                <w:szCs w:val="20"/>
              </w:rPr>
              <w:t>%</w:t>
            </w:r>
            <w:r w:rsidRPr="00B3473A">
              <w:rPr>
                <w:rFonts w:ascii="Arial" w:eastAsia="ＭＳ 明朝" w:hAnsi="Arial" w:cs="Arial"/>
                <w:szCs w:val="20"/>
              </w:rPr>
              <w:t>）</w:t>
            </w:r>
          </w:p>
        </w:tc>
        <w:tc>
          <w:tcPr>
            <w:tcW w:w="1440" w:type="dxa"/>
            <w:vAlign w:val="center"/>
          </w:tcPr>
          <w:p w14:paraId="492245D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コード用語</w:t>
            </w:r>
            <w:r w:rsidRPr="00B3473A">
              <w:rPr>
                <w:rFonts w:ascii="Arial" w:eastAsia="ＭＳ 明朝" w:hAnsi="Arial" w:cs="Arial"/>
                <w:szCs w:val="20"/>
              </w:rPr>
              <w:t>(%)</w:t>
            </w:r>
          </w:p>
        </w:tc>
        <w:tc>
          <w:tcPr>
            <w:tcW w:w="1620" w:type="dxa"/>
            <w:vAlign w:val="center"/>
          </w:tcPr>
          <w:p w14:paraId="42DDB07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Body System/</w:t>
            </w:r>
            <w:r w:rsidR="00E25093" w:rsidRPr="00B3473A">
              <w:rPr>
                <w:rFonts w:ascii="Arial" w:eastAsia="ＭＳ 明朝" w:hAnsi="Arial" w:cs="Arial"/>
                <w:szCs w:val="20"/>
              </w:rPr>
              <w:br/>
            </w:r>
            <w:r w:rsidRPr="00B3473A">
              <w:rPr>
                <w:rFonts w:ascii="Arial" w:eastAsia="ＭＳ 明朝" w:hAnsi="Arial" w:cs="Arial"/>
                <w:szCs w:val="20"/>
              </w:rPr>
              <w:t>SOC (%)</w:t>
            </w:r>
          </w:p>
        </w:tc>
        <w:tc>
          <w:tcPr>
            <w:tcW w:w="1440" w:type="dxa"/>
            <w:vAlign w:val="center"/>
          </w:tcPr>
          <w:p w14:paraId="4DC73532" w14:textId="77777777" w:rsidR="00996E56" w:rsidRPr="00B3473A" w:rsidRDefault="00996E56" w:rsidP="00996E56">
            <w:pPr>
              <w:spacing w:line="280" w:lineRule="exact"/>
              <w:jc w:val="center"/>
              <w:rPr>
                <w:rFonts w:ascii="Arial" w:eastAsia="ＭＳ 明朝" w:hAnsi="Arial" w:cs="Arial"/>
                <w:szCs w:val="20"/>
              </w:rPr>
            </w:pPr>
            <w:r w:rsidRPr="00B3473A">
              <w:rPr>
                <w:rFonts w:ascii="Arial" w:eastAsia="ＭＳ 明朝" w:hAnsi="Arial" w:cs="Arial"/>
                <w:szCs w:val="20"/>
              </w:rPr>
              <w:t>PT (%)</w:t>
            </w:r>
          </w:p>
        </w:tc>
        <w:tc>
          <w:tcPr>
            <w:tcW w:w="1620" w:type="dxa"/>
            <w:vAlign w:val="center"/>
          </w:tcPr>
          <w:p w14:paraId="6E509DF2" w14:textId="77777777" w:rsidR="00996E56" w:rsidRPr="00B3473A" w:rsidRDefault="00996E56" w:rsidP="00996E56">
            <w:pPr>
              <w:spacing w:line="280" w:lineRule="exact"/>
              <w:ind w:leftChars="33" w:left="279" w:hangingChars="100" w:hanging="210"/>
              <w:jc w:val="left"/>
              <w:rPr>
                <w:rFonts w:ascii="Arial" w:eastAsia="ＭＳ 明朝" w:hAnsi="Arial" w:cs="Arial"/>
                <w:szCs w:val="20"/>
              </w:rPr>
            </w:pPr>
            <w:r w:rsidRPr="00B3473A">
              <w:rPr>
                <w:rFonts w:ascii="Arial" w:eastAsia="ＭＳ 明朝" w:hAnsi="Arial" w:cs="Arial"/>
                <w:szCs w:val="20"/>
              </w:rPr>
              <w:t>SOC (%)</w:t>
            </w:r>
          </w:p>
        </w:tc>
      </w:tr>
      <w:tr w:rsidR="00996E56" w:rsidRPr="00B3473A" w14:paraId="6B6C64FC" w14:textId="77777777" w:rsidTr="003C4D1A">
        <w:trPr>
          <w:cantSplit/>
          <w:trHeight w:val="283"/>
        </w:trPr>
        <w:tc>
          <w:tcPr>
            <w:tcW w:w="2340" w:type="dxa"/>
            <w:vAlign w:val="center"/>
          </w:tcPr>
          <w:p w14:paraId="0EF8B872" w14:textId="4E18D625"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 xml:space="preserve">高血糖　　　</w:t>
            </w:r>
            <w:r w:rsidRPr="00B3473A">
              <w:rPr>
                <w:rFonts w:ascii="Arial" w:eastAsia="ＭＳ 明朝" w:hAnsi="Arial" w:cs="Arial"/>
                <w:szCs w:val="20"/>
              </w:rPr>
              <w:t xml:space="preserve">   (4.1)</w:t>
            </w:r>
          </w:p>
        </w:tc>
        <w:tc>
          <w:tcPr>
            <w:tcW w:w="1440" w:type="dxa"/>
            <w:vMerge w:val="restart"/>
            <w:vAlign w:val="center"/>
          </w:tcPr>
          <w:p w14:paraId="76C8AE00"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高血糖</w:t>
            </w:r>
          </w:p>
          <w:p w14:paraId="0BC825DF" w14:textId="77777777" w:rsidR="00996E56" w:rsidRPr="00B3473A" w:rsidRDefault="00996E56" w:rsidP="00996E56">
            <w:pPr>
              <w:spacing w:line="280" w:lineRule="exact"/>
              <w:ind w:firstLineChars="200" w:firstLine="420"/>
              <w:jc w:val="left"/>
              <w:rPr>
                <w:rFonts w:ascii="Arial" w:eastAsia="ＭＳ 明朝" w:hAnsi="Arial" w:cs="Arial"/>
                <w:szCs w:val="20"/>
              </w:rPr>
            </w:pPr>
            <w:r w:rsidRPr="00B3473A">
              <w:rPr>
                <w:rFonts w:ascii="Arial" w:eastAsia="ＭＳ 明朝" w:hAnsi="Arial" w:cs="Arial"/>
                <w:szCs w:val="20"/>
              </w:rPr>
              <w:t xml:space="preserve"> (10.5)</w:t>
            </w:r>
          </w:p>
        </w:tc>
        <w:tc>
          <w:tcPr>
            <w:tcW w:w="1620" w:type="dxa"/>
            <w:vMerge w:val="restart"/>
            <w:vAlign w:val="center"/>
          </w:tcPr>
          <w:p w14:paraId="186196D5" w14:textId="77777777" w:rsidR="00996E56" w:rsidRPr="00B3473A" w:rsidRDefault="00996E56" w:rsidP="00996E56">
            <w:pPr>
              <w:spacing w:line="280" w:lineRule="exact"/>
              <w:ind w:left="71" w:hangingChars="34" w:hanging="71"/>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br/>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(10.5)</w:t>
            </w:r>
          </w:p>
        </w:tc>
        <w:tc>
          <w:tcPr>
            <w:tcW w:w="1440" w:type="dxa"/>
            <w:vMerge w:val="restart"/>
            <w:vAlign w:val="center"/>
          </w:tcPr>
          <w:p w14:paraId="72E43368" w14:textId="77777777" w:rsidR="00996E56" w:rsidRPr="00B3473A" w:rsidRDefault="00996E56" w:rsidP="00996E56">
            <w:pPr>
              <w:spacing w:line="280" w:lineRule="exact"/>
              <w:ind w:left="840" w:hangingChars="400" w:hanging="840"/>
              <w:jc w:val="left"/>
              <w:rPr>
                <w:rFonts w:ascii="Arial" w:eastAsia="ＭＳ 明朝" w:hAnsi="Arial" w:cs="Arial"/>
                <w:szCs w:val="20"/>
              </w:rPr>
            </w:pPr>
            <w:r w:rsidRPr="00B3473A">
              <w:rPr>
                <w:rFonts w:ascii="Arial" w:eastAsia="ＭＳ 明朝" w:hAnsi="Arial" w:cs="Arial"/>
                <w:szCs w:val="20"/>
              </w:rPr>
              <w:t>高血糖</w:t>
            </w:r>
            <w:r w:rsidRPr="00B3473A">
              <w:rPr>
                <w:rFonts w:ascii="Arial" w:eastAsia="ＭＳ 明朝" w:hAnsi="Arial" w:cs="Arial"/>
                <w:szCs w:val="20"/>
              </w:rPr>
              <w:t xml:space="preserve"> (4.1)</w:t>
            </w:r>
          </w:p>
        </w:tc>
        <w:tc>
          <w:tcPr>
            <w:tcW w:w="1620" w:type="dxa"/>
            <w:vMerge w:val="restart"/>
            <w:vAlign w:val="center"/>
          </w:tcPr>
          <w:p w14:paraId="3795084E"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t>(4.1)</w:t>
            </w:r>
          </w:p>
        </w:tc>
      </w:tr>
      <w:tr w:rsidR="00996E56" w:rsidRPr="00B3473A" w14:paraId="3F1A25FA" w14:textId="77777777" w:rsidTr="003C4D1A">
        <w:trPr>
          <w:cantSplit/>
          <w:trHeight w:val="283"/>
        </w:trPr>
        <w:tc>
          <w:tcPr>
            <w:tcW w:w="2340" w:type="dxa"/>
            <w:vAlign w:val="center"/>
          </w:tcPr>
          <w:p w14:paraId="386B10C8"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血糖増加</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(2.7)</w:t>
            </w:r>
          </w:p>
        </w:tc>
        <w:tc>
          <w:tcPr>
            <w:tcW w:w="1440" w:type="dxa"/>
            <w:vMerge/>
            <w:vAlign w:val="center"/>
          </w:tcPr>
          <w:p w14:paraId="7E6F9E98"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B243A89"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ign w:val="center"/>
          </w:tcPr>
          <w:p w14:paraId="57E6636C"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3C811547"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p>
        </w:tc>
      </w:tr>
      <w:tr w:rsidR="00996E56" w:rsidRPr="00B3473A" w14:paraId="1588E129" w14:textId="77777777" w:rsidTr="003C4D1A">
        <w:trPr>
          <w:cantSplit/>
          <w:trHeight w:val="283"/>
        </w:trPr>
        <w:tc>
          <w:tcPr>
            <w:tcW w:w="2340" w:type="dxa"/>
            <w:vAlign w:val="center"/>
          </w:tcPr>
          <w:p w14:paraId="692FB1D9"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グルコース増加</w:t>
            </w:r>
            <w:r w:rsidRPr="00B3473A">
              <w:rPr>
                <w:rFonts w:ascii="Arial" w:eastAsia="ＭＳ 明朝" w:hAnsi="Arial" w:cs="Arial"/>
                <w:szCs w:val="20"/>
              </w:rPr>
              <w:t xml:space="preserve"> (2.2)</w:t>
            </w:r>
          </w:p>
        </w:tc>
        <w:tc>
          <w:tcPr>
            <w:tcW w:w="1440" w:type="dxa"/>
            <w:vMerge/>
            <w:vAlign w:val="center"/>
          </w:tcPr>
          <w:p w14:paraId="65C6BD5A"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45B18A3"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restart"/>
            <w:vAlign w:val="center"/>
          </w:tcPr>
          <w:p w14:paraId="05CCF11F"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血中ブドウ糖増加</w:t>
            </w:r>
            <w:r w:rsidRPr="00B3473A">
              <w:rPr>
                <w:rFonts w:ascii="Arial" w:eastAsia="ＭＳ 明朝" w:hAnsi="Arial" w:cs="Arial"/>
                <w:szCs w:val="20"/>
              </w:rPr>
              <w:t xml:space="preserve"> (6.4)</w:t>
            </w:r>
          </w:p>
        </w:tc>
        <w:tc>
          <w:tcPr>
            <w:tcW w:w="1620" w:type="dxa"/>
            <w:vMerge w:val="restart"/>
            <w:vAlign w:val="center"/>
          </w:tcPr>
          <w:p w14:paraId="2E5F3534" w14:textId="53381FB7" w:rsidR="00996E56" w:rsidRPr="00B3473A" w:rsidRDefault="00996E56" w:rsidP="00534E88">
            <w:pPr>
              <w:spacing w:line="280" w:lineRule="exact"/>
              <w:ind w:leftChars="-1" w:left="584" w:hangingChars="279" w:hanging="586"/>
              <w:jc w:val="left"/>
              <w:rPr>
                <w:rFonts w:ascii="Arial" w:eastAsia="ＭＳ 明朝" w:hAnsi="Arial" w:cs="Arial"/>
                <w:szCs w:val="20"/>
              </w:rPr>
            </w:pPr>
            <w:r w:rsidRPr="00B3473A">
              <w:rPr>
                <w:rFonts w:ascii="Arial" w:eastAsia="ＭＳ 明朝" w:hAnsi="Arial" w:cs="Arial"/>
                <w:szCs w:val="20"/>
              </w:rPr>
              <w:t>臨床検査</w:t>
            </w:r>
            <w:r w:rsidR="00534E88">
              <w:rPr>
                <w:rFonts w:ascii="Arial" w:eastAsia="ＭＳ 明朝" w:hAnsi="Arial" w:cs="Arial"/>
                <w:szCs w:val="20"/>
              </w:rPr>
              <w:br/>
            </w:r>
            <w:r w:rsidRPr="00B3473A">
              <w:rPr>
                <w:rFonts w:ascii="Arial" w:eastAsia="ＭＳ 明朝" w:hAnsi="Arial" w:cs="Arial"/>
                <w:szCs w:val="20"/>
              </w:rPr>
              <w:t xml:space="preserve">   (6.4)</w:t>
            </w:r>
          </w:p>
        </w:tc>
      </w:tr>
      <w:tr w:rsidR="00996E56" w:rsidRPr="00B3473A" w14:paraId="0B0E9E17" w14:textId="77777777" w:rsidTr="003C4D1A">
        <w:trPr>
          <w:cantSplit/>
          <w:trHeight w:val="283"/>
        </w:trPr>
        <w:tc>
          <w:tcPr>
            <w:tcW w:w="2340" w:type="dxa"/>
            <w:vAlign w:val="center"/>
          </w:tcPr>
          <w:p w14:paraId="3F32B07F"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血糖高値</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(1.0)</w:t>
            </w:r>
          </w:p>
        </w:tc>
        <w:tc>
          <w:tcPr>
            <w:tcW w:w="1440" w:type="dxa"/>
            <w:vMerge/>
            <w:vAlign w:val="center"/>
          </w:tcPr>
          <w:p w14:paraId="16A9C05F" w14:textId="77777777" w:rsidR="00996E56" w:rsidRPr="00B3473A" w:rsidRDefault="00996E56" w:rsidP="00996E56">
            <w:pPr>
              <w:rPr>
                <w:rFonts w:ascii="Arial" w:eastAsia="ＭＳ 明朝" w:hAnsi="Arial" w:cs="Arial"/>
                <w:szCs w:val="21"/>
              </w:rPr>
            </w:pPr>
          </w:p>
        </w:tc>
        <w:tc>
          <w:tcPr>
            <w:tcW w:w="1620" w:type="dxa"/>
            <w:vMerge/>
            <w:vAlign w:val="center"/>
          </w:tcPr>
          <w:p w14:paraId="0945B3E3" w14:textId="77777777" w:rsidR="00996E56" w:rsidRPr="00B3473A" w:rsidRDefault="00996E56" w:rsidP="00996E56">
            <w:pPr>
              <w:rPr>
                <w:rFonts w:ascii="Arial" w:eastAsia="ＭＳ 明朝" w:hAnsi="Arial" w:cs="Arial"/>
                <w:szCs w:val="21"/>
              </w:rPr>
            </w:pPr>
          </w:p>
        </w:tc>
        <w:tc>
          <w:tcPr>
            <w:tcW w:w="1440" w:type="dxa"/>
            <w:vMerge/>
            <w:vAlign w:val="center"/>
          </w:tcPr>
          <w:p w14:paraId="5212C7DB" w14:textId="77777777" w:rsidR="00996E56" w:rsidRPr="00B3473A" w:rsidRDefault="00996E56" w:rsidP="00996E56">
            <w:pPr>
              <w:rPr>
                <w:rFonts w:ascii="Arial" w:eastAsia="ＭＳ 明朝" w:hAnsi="Arial" w:cs="Arial"/>
                <w:szCs w:val="21"/>
              </w:rPr>
            </w:pPr>
          </w:p>
        </w:tc>
        <w:tc>
          <w:tcPr>
            <w:tcW w:w="1620" w:type="dxa"/>
            <w:vMerge/>
            <w:vAlign w:val="center"/>
          </w:tcPr>
          <w:p w14:paraId="358A05D5" w14:textId="77777777" w:rsidR="00996E56" w:rsidRPr="00B3473A" w:rsidRDefault="00996E56" w:rsidP="00996E56">
            <w:pPr>
              <w:rPr>
                <w:rFonts w:ascii="Arial" w:eastAsia="ＭＳ 明朝" w:hAnsi="Arial" w:cs="Arial"/>
                <w:szCs w:val="21"/>
              </w:rPr>
            </w:pPr>
          </w:p>
        </w:tc>
      </w:tr>
      <w:tr w:rsidR="00996E56" w:rsidRPr="00B3473A" w14:paraId="1FEBB4ED" w14:textId="77777777" w:rsidTr="003C4D1A">
        <w:trPr>
          <w:cantSplit/>
          <w:trHeight w:val="567"/>
        </w:trPr>
        <w:tc>
          <w:tcPr>
            <w:tcW w:w="2340" w:type="dxa"/>
            <w:vAlign w:val="center"/>
          </w:tcPr>
          <w:p w14:paraId="2FD9455D" w14:textId="70E63D9D" w:rsidR="00996E56" w:rsidRPr="00B3473A" w:rsidRDefault="00996E56" w:rsidP="00DF6177">
            <w:pPr>
              <w:spacing w:line="280" w:lineRule="exact"/>
              <w:ind w:leftChars="16" w:left="1617" w:hangingChars="754" w:hanging="1583"/>
              <w:jc w:val="left"/>
              <w:rPr>
                <w:rFonts w:ascii="Arial" w:eastAsia="ＭＳ 明朝" w:hAnsi="Arial" w:cs="Arial"/>
                <w:szCs w:val="20"/>
              </w:rPr>
            </w:pPr>
            <w:r w:rsidRPr="00B3473A">
              <w:rPr>
                <w:rFonts w:ascii="Arial" w:eastAsia="ＭＳ 明朝" w:hAnsi="Arial" w:cs="Arial"/>
                <w:szCs w:val="20"/>
              </w:rPr>
              <w:t>グルコースの増加</w:t>
            </w:r>
            <w:r w:rsidR="00534E88">
              <w:rPr>
                <w:rFonts w:ascii="Arial" w:eastAsia="ＭＳ 明朝" w:hAnsi="Arial" w:cs="Arial"/>
                <w:szCs w:val="20"/>
              </w:rPr>
              <w:br/>
            </w:r>
            <w:r w:rsidRPr="00B3473A">
              <w:rPr>
                <w:rFonts w:ascii="Arial" w:eastAsia="ＭＳ 明朝" w:hAnsi="Arial" w:cs="Arial"/>
                <w:szCs w:val="20"/>
              </w:rPr>
              <w:t>(0.5)</w:t>
            </w:r>
          </w:p>
        </w:tc>
        <w:tc>
          <w:tcPr>
            <w:tcW w:w="1440" w:type="dxa"/>
            <w:vMerge/>
            <w:vAlign w:val="center"/>
          </w:tcPr>
          <w:p w14:paraId="3D46CFFC" w14:textId="77777777" w:rsidR="00996E56" w:rsidRPr="00B3473A" w:rsidRDefault="00996E56" w:rsidP="00996E56">
            <w:pPr>
              <w:rPr>
                <w:rFonts w:ascii="Arial" w:eastAsia="ＭＳ 明朝" w:hAnsi="Arial" w:cs="Arial"/>
                <w:szCs w:val="21"/>
              </w:rPr>
            </w:pPr>
          </w:p>
        </w:tc>
        <w:tc>
          <w:tcPr>
            <w:tcW w:w="1620" w:type="dxa"/>
            <w:vMerge/>
            <w:vAlign w:val="center"/>
          </w:tcPr>
          <w:p w14:paraId="60A5D029" w14:textId="77777777" w:rsidR="00996E56" w:rsidRPr="00B3473A" w:rsidRDefault="00996E56" w:rsidP="00996E56">
            <w:pPr>
              <w:rPr>
                <w:rFonts w:ascii="Arial" w:eastAsia="ＭＳ 明朝" w:hAnsi="Arial" w:cs="Arial"/>
                <w:szCs w:val="21"/>
              </w:rPr>
            </w:pPr>
          </w:p>
        </w:tc>
        <w:tc>
          <w:tcPr>
            <w:tcW w:w="1440" w:type="dxa"/>
            <w:vMerge/>
            <w:vAlign w:val="center"/>
          </w:tcPr>
          <w:p w14:paraId="542F9806" w14:textId="77777777" w:rsidR="00996E56" w:rsidRPr="00B3473A" w:rsidRDefault="00996E56" w:rsidP="00996E56">
            <w:pPr>
              <w:rPr>
                <w:rFonts w:ascii="Arial" w:eastAsia="ＭＳ 明朝" w:hAnsi="Arial" w:cs="Arial"/>
                <w:szCs w:val="21"/>
              </w:rPr>
            </w:pPr>
          </w:p>
        </w:tc>
        <w:tc>
          <w:tcPr>
            <w:tcW w:w="1620" w:type="dxa"/>
            <w:vMerge/>
            <w:vAlign w:val="center"/>
          </w:tcPr>
          <w:p w14:paraId="40E803EF" w14:textId="77777777" w:rsidR="00996E56" w:rsidRPr="00B3473A" w:rsidRDefault="00996E56" w:rsidP="00996E56">
            <w:pPr>
              <w:rPr>
                <w:rFonts w:ascii="Arial" w:eastAsia="ＭＳ 明朝" w:hAnsi="Arial" w:cs="Arial"/>
                <w:szCs w:val="21"/>
              </w:rPr>
            </w:pPr>
          </w:p>
        </w:tc>
      </w:tr>
    </w:tbl>
    <w:p w14:paraId="3088BE6B" w14:textId="1EDB6B89" w:rsidR="001B2AA3" w:rsidRPr="00B3473A" w:rsidRDefault="001B2AA3" w:rsidP="00C1280F">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7739D5">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08FDCBF1" w14:textId="77777777" w:rsidR="00996E56" w:rsidRPr="00B3473A" w:rsidRDefault="00D811B8" w:rsidP="00534E88">
      <w:pPr>
        <w:keepNext/>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6" w:name="図表３"/>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表３</w:t>
      </w:r>
      <w:bookmarkEnd w:id="76"/>
      <w:r w:rsidR="00996E56" w:rsidRPr="00B3473A">
        <w:rPr>
          <w:rFonts w:ascii="ＭＳ ゴシック" w:eastAsia="ＭＳ ゴシック" w:hAnsi="ＭＳ 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843"/>
        <w:gridCol w:w="3119"/>
      </w:tblGrid>
      <w:tr w:rsidR="001B304E" w:rsidRPr="00996E56" w14:paraId="30BD7797" w14:textId="77777777" w:rsidTr="00600CB8">
        <w:trPr>
          <w:trHeight w:val="160"/>
        </w:trPr>
        <w:tc>
          <w:tcPr>
            <w:tcW w:w="1947" w:type="dxa"/>
            <w:vMerge w:val="restart"/>
            <w:shd w:val="pct10" w:color="auto" w:fill="auto"/>
            <w:vAlign w:val="center"/>
          </w:tcPr>
          <w:p w14:paraId="0B859174" w14:textId="77777777" w:rsidR="001B304E" w:rsidRPr="00B3473A" w:rsidRDefault="001B304E" w:rsidP="00534E88">
            <w:pPr>
              <w:keepNext/>
              <w:spacing w:line="300" w:lineRule="exact"/>
              <w:jc w:val="center"/>
              <w:rPr>
                <w:rFonts w:ascii="Arial" w:eastAsia="ＭＳ 明朝" w:hAnsi="Arial" w:cs="Arial"/>
                <w:szCs w:val="21"/>
              </w:rPr>
            </w:pPr>
            <w:r w:rsidRPr="00B3473A">
              <w:rPr>
                <w:rFonts w:ascii="Arial" w:eastAsia="ＭＳ 明朝" w:hAnsi="Arial" w:cs="Arial"/>
                <w:szCs w:val="21"/>
              </w:rPr>
              <w:t>基本語（</w:t>
            </w:r>
            <w:r w:rsidRPr="00B3473A">
              <w:rPr>
                <w:rFonts w:ascii="Arial" w:eastAsia="ＭＳ 明朝" w:hAnsi="Arial" w:cs="Arial"/>
                <w:szCs w:val="21"/>
              </w:rPr>
              <w:t>PT</w:t>
            </w:r>
            <w:r w:rsidRPr="00B3473A">
              <w:rPr>
                <w:rFonts w:ascii="Arial" w:eastAsia="ＭＳ 明朝" w:hAnsi="Arial" w:cs="Arial"/>
                <w:szCs w:val="21"/>
              </w:rPr>
              <w:t>）</w:t>
            </w:r>
          </w:p>
        </w:tc>
        <w:tc>
          <w:tcPr>
            <w:tcW w:w="3581" w:type="dxa"/>
            <w:gridSpan w:val="2"/>
            <w:shd w:val="pct10" w:color="auto" w:fill="auto"/>
            <w:vAlign w:val="center"/>
          </w:tcPr>
          <w:p w14:paraId="1E29CBC3"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事象数</w:t>
            </w:r>
          </w:p>
        </w:tc>
        <w:tc>
          <w:tcPr>
            <w:tcW w:w="3119" w:type="dxa"/>
            <w:vMerge w:val="restart"/>
            <w:shd w:val="pct10" w:color="auto" w:fill="auto"/>
            <w:vAlign w:val="center"/>
          </w:tcPr>
          <w:p w14:paraId="447AA94B"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備考</w:t>
            </w:r>
          </w:p>
        </w:tc>
      </w:tr>
      <w:tr w:rsidR="001B304E" w:rsidRPr="00996E56" w14:paraId="072AB8E1" w14:textId="77777777" w:rsidTr="00600CB8">
        <w:trPr>
          <w:trHeight w:val="162"/>
        </w:trPr>
        <w:tc>
          <w:tcPr>
            <w:tcW w:w="1947" w:type="dxa"/>
            <w:vMerge/>
            <w:shd w:val="pct10" w:color="auto" w:fill="auto"/>
            <w:vAlign w:val="center"/>
          </w:tcPr>
          <w:p w14:paraId="6FA1B16C" w14:textId="77777777" w:rsidR="001B304E" w:rsidRPr="00B3473A" w:rsidRDefault="001B304E" w:rsidP="00996E56">
            <w:pPr>
              <w:spacing w:line="300" w:lineRule="exact"/>
              <w:rPr>
                <w:rFonts w:ascii="Arial" w:eastAsia="ＭＳ 明朝" w:hAnsi="Arial" w:cs="Arial"/>
                <w:szCs w:val="21"/>
              </w:rPr>
            </w:pPr>
          </w:p>
        </w:tc>
        <w:tc>
          <w:tcPr>
            <w:tcW w:w="1738" w:type="dxa"/>
            <w:shd w:val="pct10" w:color="auto" w:fill="auto"/>
            <w:vAlign w:val="center"/>
          </w:tcPr>
          <w:p w14:paraId="292066B6" w14:textId="62B91A78"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22</w:t>
            </w:r>
            <w:r w:rsidR="00764F01" w:rsidRPr="00B3473A">
              <w:rPr>
                <w:rFonts w:ascii="Arial" w:eastAsia="ＭＳ 明朝" w:hAnsi="Arial" w:cs="Arial"/>
                <w:szCs w:val="21"/>
              </w:rPr>
              <w:t>.1</w:t>
            </w:r>
          </w:p>
        </w:tc>
        <w:tc>
          <w:tcPr>
            <w:tcW w:w="1843" w:type="dxa"/>
            <w:shd w:val="pct10" w:color="auto" w:fill="auto"/>
            <w:vAlign w:val="center"/>
          </w:tcPr>
          <w:p w14:paraId="5B110BF0" w14:textId="7239542B"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23</w:t>
            </w:r>
            <w:r w:rsidR="00764F01" w:rsidRPr="00B3473A">
              <w:rPr>
                <w:rFonts w:ascii="Arial" w:eastAsia="ＭＳ 明朝" w:hAnsi="Arial" w:cs="Arial"/>
                <w:szCs w:val="21"/>
              </w:rPr>
              <w:t>.0</w:t>
            </w:r>
          </w:p>
        </w:tc>
        <w:tc>
          <w:tcPr>
            <w:tcW w:w="3119" w:type="dxa"/>
            <w:vMerge/>
            <w:shd w:val="pct10" w:color="auto" w:fill="auto"/>
            <w:vAlign w:val="center"/>
          </w:tcPr>
          <w:p w14:paraId="3803DC64" w14:textId="77777777" w:rsidR="001B304E" w:rsidRPr="00B3473A" w:rsidRDefault="001B304E" w:rsidP="00996E56">
            <w:pPr>
              <w:spacing w:line="300" w:lineRule="exact"/>
              <w:rPr>
                <w:rFonts w:ascii="Arial" w:eastAsia="ＭＳ 明朝" w:hAnsi="Arial" w:cs="Arial"/>
                <w:szCs w:val="21"/>
              </w:rPr>
            </w:pPr>
          </w:p>
        </w:tc>
      </w:tr>
      <w:tr w:rsidR="00996E56" w:rsidRPr="00996E56" w14:paraId="393AE26A" w14:textId="77777777" w:rsidTr="00600CB8">
        <w:trPr>
          <w:trHeight w:val="167"/>
        </w:trPr>
        <w:tc>
          <w:tcPr>
            <w:tcW w:w="1947" w:type="dxa"/>
            <w:vAlign w:val="center"/>
          </w:tcPr>
          <w:p w14:paraId="0D034D55" w14:textId="1C5EE903" w:rsidR="00E458AE" w:rsidRPr="00B3473A" w:rsidRDefault="003F5B2F" w:rsidP="00DF6177">
            <w:pPr>
              <w:spacing w:line="300" w:lineRule="exact"/>
              <w:outlineLvl w:val="3"/>
              <w:rPr>
                <w:rFonts w:ascii="Arial" w:eastAsia="ＭＳ 明朝" w:hAnsi="Arial" w:cs="Arial"/>
                <w:szCs w:val="21"/>
              </w:rPr>
            </w:pPr>
            <w:r>
              <w:rPr>
                <w:rFonts w:ascii="Arial" w:eastAsia="ＭＳ 明朝" w:hAnsi="Arial" w:cs="Arial" w:hint="eastAsia"/>
                <w:snapToGrid w:val="0"/>
                <w:szCs w:val="21"/>
                <w:lang w:val="en-GB"/>
              </w:rPr>
              <w:t>坐骨骨折</w:t>
            </w:r>
          </w:p>
        </w:tc>
        <w:tc>
          <w:tcPr>
            <w:tcW w:w="1738" w:type="dxa"/>
            <w:vAlign w:val="center"/>
          </w:tcPr>
          <w:p w14:paraId="52BA7531"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15</w:t>
            </w:r>
          </w:p>
        </w:tc>
        <w:tc>
          <w:tcPr>
            <w:tcW w:w="1843" w:type="dxa"/>
            <w:vAlign w:val="center"/>
          </w:tcPr>
          <w:p w14:paraId="562EC54C"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0</w:t>
            </w:r>
            <w:r w:rsidRPr="00B3473A">
              <w:rPr>
                <w:rFonts w:ascii="Arial" w:eastAsia="ＭＳ 明朝" w:hAnsi="Arial" w:cs="Arial"/>
                <w:szCs w:val="21"/>
              </w:rPr>
              <w:br/>
            </w:r>
            <w:r w:rsidRPr="00B3473A">
              <w:rPr>
                <w:rFonts w:ascii="Arial" w:eastAsia="ＭＳ 明朝" w:hAnsi="Arial" w:cs="Arial"/>
                <w:szCs w:val="21"/>
              </w:rPr>
              <w:t>【</w:t>
            </w:r>
            <w:r w:rsidRPr="00B3473A">
              <w:rPr>
                <w:rFonts w:ascii="Arial" w:eastAsia="ＭＳ 明朝" w:hAnsi="Arial" w:cs="Arial"/>
                <w:szCs w:val="21"/>
              </w:rPr>
              <w:t>PT</w:t>
            </w:r>
            <w:r w:rsidRPr="00B3473A">
              <w:rPr>
                <w:rFonts w:ascii="Arial" w:eastAsia="ＭＳ 明朝" w:hAnsi="Arial" w:cs="Arial"/>
                <w:szCs w:val="21"/>
              </w:rPr>
              <w:t>から降格】</w:t>
            </w:r>
          </w:p>
        </w:tc>
        <w:tc>
          <w:tcPr>
            <w:tcW w:w="3119" w:type="dxa"/>
            <w:vMerge w:val="restart"/>
            <w:vAlign w:val="center"/>
          </w:tcPr>
          <w:p w14:paraId="5B53CF0C" w14:textId="7D33173A" w:rsidR="00996E56" w:rsidRPr="00B3473A" w:rsidRDefault="007D4DE0" w:rsidP="003F5B2F">
            <w:pPr>
              <w:spacing w:line="300" w:lineRule="exact"/>
              <w:rPr>
                <w:rFonts w:ascii="Arial" w:eastAsia="ＭＳ 明朝" w:hAnsi="Arial" w:cs="Arial"/>
                <w:snapToGrid w:val="0"/>
                <w:szCs w:val="21"/>
                <w:lang w:val="en-GB"/>
              </w:rPr>
            </w:pPr>
            <w:r w:rsidRPr="00B3473A">
              <w:rPr>
                <w:rFonts w:ascii="Arial" w:eastAsia="ＭＳ 明朝" w:hAnsi="Arial" w:cs="Arial"/>
                <w:szCs w:val="21"/>
              </w:rPr>
              <w:t>バージョン</w:t>
            </w:r>
            <w:r w:rsidR="003F5B2F">
              <w:rPr>
                <w:rFonts w:ascii="Arial" w:eastAsia="ＭＳ 明朝" w:hAnsi="Arial" w:cs="Arial"/>
                <w:szCs w:val="21"/>
              </w:rPr>
              <w:t>22</w:t>
            </w:r>
            <w:r w:rsidR="00764F01" w:rsidRPr="00B3473A">
              <w:rPr>
                <w:rFonts w:ascii="Arial" w:eastAsia="ＭＳ 明朝" w:hAnsi="Arial" w:cs="Arial"/>
                <w:szCs w:val="21"/>
              </w:rPr>
              <w:t>.1</w:t>
            </w:r>
            <w:r w:rsidRPr="00B3473A">
              <w:rPr>
                <w:rFonts w:ascii="Arial" w:eastAsia="ＭＳ 明朝" w:hAnsi="Arial" w:cs="Arial"/>
                <w:szCs w:val="21"/>
              </w:rPr>
              <w:t>では「</w:t>
            </w:r>
            <w:r w:rsidR="003F5B2F">
              <w:rPr>
                <w:rFonts w:ascii="Arial" w:eastAsia="ＭＳ 明朝" w:hAnsi="Arial" w:cs="Arial" w:hint="eastAsia"/>
                <w:snapToGrid w:val="0"/>
                <w:szCs w:val="21"/>
                <w:lang w:val="en-GB"/>
              </w:rPr>
              <w:t>坐骨骨折</w:t>
            </w:r>
            <w:r w:rsidRPr="00B3473A">
              <w:rPr>
                <w:rFonts w:ascii="Arial" w:eastAsia="ＭＳ 明朝" w:hAnsi="Arial" w:cs="Arial"/>
                <w:szCs w:val="21"/>
              </w:rPr>
              <w:t>」は</w:t>
            </w:r>
            <w:r w:rsidRPr="00B3473A">
              <w:rPr>
                <w:rFonts w:ascii="Arial" w:eastAsia="ＭＳ 明朝" w:hAnsi="Arial" w:cs="Arial"/>
                <w:szCs w:val="21"/>
              </w:rPr>
              <w:t>PT</w:t>
            </w:r>
            <w:r w:rsidRPr="00B3473A">
              <w:rPr>
                <w:rFonts w:ascii="Arial" w:eastAsia="ＭＳ 明朝" w:hAnsi="Arial" w:cs="Arial"/>
                <w:szCs w:val="21"/>
              </w:rPr>
              <w:t>であったが、</w:t>
            </w:r>
            <w:r w:rsidR="00472031" w:rsidRPr="00B3473A">
              <w:rPr>
                <w:rFonts w:ascii="Arial" w:eastAsia="ＭＳ 明朝" w:hAnsi="Arial" w:cs="Arial"/>
                <w:szCs w:val="21"/>
              </w:rPr>
              <w:t>バージョン</w:t>
            </w:r>
            <w:r w:rsidR="003F5B2F">
              <w:rPr>
                <w:rFonts w:ascii="Arial" w:eastAsia="ＭＳ 明朝" w:hAnsi="Arial" w:cs="Arial"/>
                <w:szCs w:val="21"/>
              </w:rPr>
              <w:t>23</w:t>
            </w:r>
            <w:r w:rsidR="00764F01" w:rsidRPr="00B3473A">
              <w:rPr>
                <w:rFonts w:ascii="Arial" w:eastAsia="ＭＳ 明朝" w:hAnsi="Arial" w:cs="Arial"/>
                <w:szCs w:val="21"/>
              </w:rPr>
              <w:t>.0</w:t>
            </w:r>
            <w:r w:rsidRPr="00B3473A">
              <w:rPr>
                <w:rFonts w:ascii="Arial" w:eastAsia="ＭＳ 明朝" w:hAnsi="Arial" w:cs="Arial"/>
                <w:szCs w:val="21"/>
              </w:rPr>
              <w:t>では</w:t>
            </w:r>
            <w:r w:rsidRPr="00B3473A">
              <w:rPr>
                <w:rFonts w:ascii="Arial" w:eastAsia="ＭＳ 明朝" w:hAnsi="Arial" w:cs="Arial"/>
                <w:szCs w:val="21"/>
              </w:rPr>
              <w:t>PT</w:t>
            </w:r>
            <w:r w:rsidRPr="00B3473A">
              <w:rPr>
                <w:rFonts w:ascii="Arial" w:eastAsia="ＭＳ 明朝" w:hAnsi="Arial" w:cs="Arial"/>
                <w:szCs w:val="21"/>
              </w:rPr>
              <w:t>「</w:t>
            </w:r>
            <w:r w:rsidR="003F5B2F">
              <w:rPr>
                <w:rFonts w:ascii="Arial" w:eastAsia="ＭＳ 明朝" w:hAnsi="Arial" w:cs="Arial" w:hint="eastAsia"/>
                <w:snapToGrid w:val="0"/>
                <w:szCs w:val="21"/>
                <w:lang w:val="en-GB"/>
              </w:rPr>
              <w:t>骨盤骨折</w:t>
            </w:r>
            <w:r w:rsidRPr="00B3473A">
              <w:rPr>
                <w:rFonts w:ascii="Arial" w:eastAsia="ＭＳ 明朝" w:hAnsi="Arial" w:cs="Arial"/>
                <w:snapToGrid w:val="0"/>
                <w:szCs w:val="21"/>
                <w:lang w:val="en-GB"/>
              </w:rPr>
              <w:t>」の下位の</w:t>
            </w:r>
            <w:r w:rsidRPr="00B3473A">
              <w:rPr>
                <w:rFonts w:ascii="Arial" w:eastAsia="ＭＳ 明朝" w:hAnsi="Arial" w:cs="Arial"/>
                <w:snapToGrid w:val="0"/>
                <w:szCs w:val="21"/>
                <w:lang w:val="en-GB"/>
              </w:rPr>
              <w:t>LLT</w:t>
            </w:r>
            <w:r w:rsidRPr="00B3473A">
              <w:rPr>
                <w:rFonts w:ascii="Arial" w:eastAsia="ＭＳ 明朝" w:hAnsi="Arial" w:cs="Arial"/>
                <w:snapToGrid w:val="0"/>
                <w:szCs w:val="21"/>
                <w:lang w:val="en-GB"/>
              </w:rPr>
              <w:t>に格下げされた。</w:t>
            </w:r>
            <w:r w:rsidRPr="00B3473A">
              <w:rPr>
                <w:rFonts w:ascii="Arial" w:eastAsia="ＭＳ 明朝" w:hAnsi="Arial" w:cs="Arial"/>
                <w:snapToGrid w:val="0"/>
                <w:szCs w:val="21"/>
                <w:lang w:val="en-GB"/>
              </w:rPr>
              <w:t xml:space="preserve"> </w:t>
            </w:r>
          </w:p>
        </w:tc>
      </w:tr>
      <w:tr w:rsidR="00996E56" w:rsidRPr="00996E56" w14:paraId="6D24A2DC" w14:textId="77777777" w:rsidTr="00600CB8">
        <w:trPr>
          <w:trHeight w:val="520"/>
        </w:trPr>
        <w:tc>
          <w:tcPr>
            <w:tcW w:w="1947" w:type="dxa"/>
            <w:vAlign w:val="center"/>
          </w:tcPr>
          <w:p w14:paraId="230CDB4B" w14:textId="2C0EFB91" w:rsidR="00996E56" w:rsidRPr="00B3473A" w:rsidRDefault="003F5B2F" w:rsidP="00EF4404">
            <w:pPr>
              <w:spacing w:line="300" w:lineRule="exact"/>
              <w:rPr>
                <w:rFonts w:ascii="Arial" w:eastAsia="ＭＳ 明朝" w:hAnsi="Arial" w:cs="Arial"/>
                <w:snapToGrid w:val="0"/>
                <w:szCs w:val="21"/>
                <w:lang w:val="en-GB"/>
              </w:rPr>
            </w:pPr>
            <w:r>
              <w:rPr>
                <w:rFonts w:ascii="Arial" w:eastAsia="ＭＳ 明朝" w:hAnsi="Arial" w:cs="Arial" w:hint="eastAsia"/>
                <w:snapToGrid w:val="0"/>
                <w:szCs w:val="21"/>
                <w:lang w:val="en-GB"/>
              </w:rPr>
              <w:t>骨盤骨折</w:t>
            </w:r>
          </w:p>
        </w:tc>
        <w:tc>
          <w:tcPr>
            <w:tcW w:w="1738" w:type="dxa"/>
            <w:vAlign w:val="center"/>
          </w:tcPr>
          <w:p w14:paraId="3F459D78"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5</w:t>
            </w:r>
          </w:p>
        </w:tc>
        <w:tc>
          <w:tcPr>
            <w:tcW w:w="1843" w:type="dxa"/>
            <w:vAlign w:val="center"/>
          </w:tcPr>
          <w:p w14:paraId="6CB6DA89"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20</w:t>
            </w:r>
          </w:p>
        </w:tc>
        <w:tc>
          <w:tcPr>
            <w:tcW w:w="3119"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5862A673" w14:textId="0098A039" w:rsidR="00764F01" w:rsidRPr="00B3473A" w:rsidRDefault="00764F01" w:rsidP="00764F01">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3F5B2F">
        <w:rPr>
          <w:rFonts w:ascii="Arial" w:eastAsia="ＭＳ 明朝" w:hAnsi="Arial" w:cs="Arial"/>
          <w:snapToGrid w:val="0"/>
          <w:szCs w:val="21"/>
          <w:lang w:val="en-GB"/>
        </w:rPr>
        <w:t>22</w:t>
      </w:r>
      <w:r w:rsidRPr="00B3473A">
        <w:rPr>
          <w:rFonts w:ascii="Arial" w:eastAsia="ＭＳ 明朝" w:hAnsi="Arial" w:cs="Arial"/>
          <w:snapToGrid w:val="0"/>
          <w:szCs w:val="21"/>
          <w:lang w:val="en-GB"/>
        </w:rPr>
        <w:t>.</w:t>
      </w:r>
      <w:r w:rsidR="00D87266" w:rsidRPr="00B3473A">
        <w:rPr>
          <w:rFonts w:ascii="Arial" w:eastAsia="ＭＳ 明朝" w:hAnsi="Arial" w:cs="Arial"/>
          <w:snapToGrid w:val="0"/>
          <w:szCs w:val="21"/>
          <w:lang w:val="en-GB"/>
        </w:rPr>
        <w:t>1</w:t>
      </w:r>
      <w:r w:rsidRPr="00B3473A">
        <w:rPr>
          <w:rFonts w:ascii="Arial" w:eastAsia="ＭＳ 明朝" w:hAnsi="Arial" w:cs="Arial"/>
          <w:snapToGrid w:val="0"/>
          <w:szCs w:val="21"/>
          <w:lang w:val="en-GB"/>
        </w:rPr>
        <w:t>および</w:t>
      </w:r>
      <w:r w:rsidR="003F5B2F">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77" w:name="図表４"/>
      <w:r w:rsidR="00D811B8" w:rsidRPr="00803F97">
        <w:rPr>
          <w:rFonts w:ascii="ＭＳ Ｐゴシック" w:eastAsia="ＭＳ Ｐゴシック" w:hAnsi="ＭＳ Ｐゴシック" w:cs="Times New Roman" w:hint="eastAsia"/>
          <w:b/>
          <w:snapToGrid w:val="0"/>
          <w:szCs w:val="21"/>
          <w:lang w:val="en-GB"/>
        </w:rPr>
        <w:t>図</w:t>
      </w:r>
      <w:r w:rsidRPr="00803F97">
        <w:rPr>
          <w:rFonts w:ascii="ＭＳ Ｐゴシック" w:eastAsia="ＭＳ Ｐゴシック" w:hAnsi="ＭＳ Ｐゴシック" w:cs="Times New Roman" w:hint="eastAsia"/>
          <w:b/>
          <w:snapToGrid w:val="0"/>
          <w:szCs w:val="21"/>
          <w:lang w:val="en-GB"/>
        </w:rPr>
        <w:t>表４</w:t>
      </w:r>
      <w:bookmarkEnd w:id="77"/>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D9E5FDD" w14:textId="77777777" w:rsidR="003062DA" w:rsidRPr="00EE0849" w:rsidRDefault="00996E56" w:rsidP="00996E56">
            <w:pPr>
              <w:widowControl/>
              <w:snapToGrid w:val="0"/>
              <w:spacing w:line="260" w:lineRule="exact"/>
              <w:jc w:val="center"/>
              <w:rPr>
                <w:rFonts w:ascii="ＭＳ 明朝" w:eastAsia="ＭＳ 明朝" w:hAnsi="ＭＳ 明朝" w:cs="ＭＳ Ｐゴシック"/>
                <w:kern w:val="0"/>
                <w:sz w:val="20"/>
                <w:szCs w:val="20"/>
              </w:rPr>
            </w:pPr>
            <w:r w:rsidRPr="00EE0849">
              <w:rPr>
                <w:rFonts w:ascii="ＭＳ 明朝" w:eastAsia="ＭＳ 明朝" w:hAnsi="ＭＳ 明朝" w:cs="ＭＳ Ｐゴシック" w:hint="eastAsia"/>
                <w:kern w:val="0"/>
                <w:sz w:val="20"/>
                <w:szCs w:val="20"/>
              </w:rPr>
              <w:t>発現</w:t>
            </w:r>
          </w:p>
          <w:p w14:paraId="7E4C2EC6" w14:textId="1FD086AA"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EE0849">
              <w:rPr>
                <w:rFonts w:ascii="ＭＳ 明朝" w:eastAsia="ＭＳ 明朝" w:hAnsi="ＭＳ 明朝" w:cs="ＭＳ Ｐゴシック" w:hint="eastAsia"/>
                <w:kern w:val="0"/>
                <w:sz w:val="20"/>
                <w:szCs w:val="20"/>
              </w:rPr>
              <w:t>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shd w:val="clear" w:color="auto" w:fill="auto"/>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shd w:val="clear" w:color="auto" w:fill="auto"/>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shd w:val="clear" w:color="auto" w:fill="auto"/>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69FCAC7F" w14:textId="6380A194" w:rsidR="00996E56" w:rsidRPr="00996E56" w:rsidRDefault="00EF79BA" w:rsidP="00996E56">
            <w:pPr>
              <w:widowControl/>
              <w:snapToGrid w:val="0"/>
              <w:spacing w:line="260" w:lineRule="exact"/>
              <w:jc w:val="left"/>
              <w:rPr>
                <w:rFonts w:ascii="ＭＳ 明朝" w:eastAsia="ＭＳ 明朝" w:hAnsi="ＭＳ 明朝" w:cs="ＭＳ Ｐゴシック"/>
                <w:color w:val="000000"/>
                <w:kern w:val="0"/>
                <w:sz w:val="20"/>
                <w:szCs w:val="20"/>
              </w:rPr>
            </w:pPr>
            <w:r w:rsidRPr="00EF79BA">
              <w:rPr>
                <w:rFonts w:ascii="ＭＳ 明朝" w:eastAsia="ＭＳ 明朝" w:hAnsi="ＭＳ 明朝" w:cs="ＭＳ Ｐゴシック" w:hint="eastAsia"/>
                <w:color w:val="000000"/>
                <w:kern w:val="0"/>
                <w:sz w:val="20"/>
                <w:szCs w:val="20"/>
              </w:rPr>
              <w:t>ジスキネジアおよび運動異常症ＮＥＣ</w:t>
            </w:r>
          </w:p>
        </w:tc>
        <w:tc>
          <w:tcPr>
            <w:tcW w:w="2707" w:type="dxa"/>
            <w:tcBorders>
              <w:top w:val="nil"/>
              <w:left w:val="nil"/>
              <w:bottom w:val="single" w:sz="4" w:space="0" w:color="auto"/>
              <w:right w:val="single" w:sz="4" w:space="0" w:color="auto"/>
            </w:tcBorders>
            <w:shd w:val="clear" w:color="auto" w:fill="auto"/>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shd w:val="clear" w:color="auto" w:fill="auto"/>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shd w:val="clear" w:color="auto" w:fill="auto"/>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shd w:val="clear" w:color="auto" w:fill="auto"/>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shd w:val="clear" w:color="auto" w:fill="auto"/>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shd w:val="clear" w:color="auto" w:fill="auto"/>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shd w:val="clear" w:color="auto" w:fill="auto"/>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shd w:val="clear" w:color="auto" w:fill="auto"/>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shd w:val="clear" w:color="auto" w:fill="auto"/>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shd w:val="clear" w:color="auto" w:fill="auto"/>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shd w:val="clear" w:color="auto" w:fill="auto"/>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shd w:val="clear" w:color="auto" w:fill="auto"/>
            <w:vAlign w:val="center"/>
            <w:hideMark/>
          </w:tcPr>
          <w:p w14:paraId="7984A549" w14:textId="6E9D1420" w:rsidR="002B0E58" w:rsidRPr="00EE0849" w:rsidRDefault="00C102E7" w:rsidP="00996E56">
            <w:pPr>
              <w:widowControl/>
              <w:snapToGrid w:val="0"/>
              <w:spacing w:line="260" w:lineRule="exact"/>
              <w:jc w:val="left"/>
              <w:rPr>
                <w:rFonts w:ascii="Arial" w:eastAsia="ＭＳ Ｐ明朝" w:hAnsi="Arial" w:cs="Arial"/>
                <w:color w:val="000000"/>
                <w:kern w:val="0"/>
                <w:sz w:val="20"/>
                <w:szCs w:val="20"/>
              </w:rPr>
            </w:pPr>
            <w:r w:rsidRPr="00EE0849">
              <w:rPr>
                <w:rFonts w:ascii="Arial" w:eastAsia="ＭＳ Ｐ明朝" w:hAnsi="Arial" w:cs="Arial" w:hint="eastAsia"/>
                <w:color w:val="000000"/>
                <w:kern w:val="0"/>
                <w:sz w:val="20"/>
                <w:szCs w:val="20"/>
              </w:rPr>
              <w:t>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の表示順は</w:t>
            </w:r>
            <w:r w:rsidRPr="00EE0849">
              <w:rPr>
                <w:rFonts w:ascii="Arial" w:eastAsia="ＭＳ Ｐ明朝" w:hAnsi="Arial" w:cs="Arial"/>
                <w:color w:val="000000"/>
                <w:kern w:val="0"/>
                <w:sz w:val="20"/>
                <w:szCs w:val="20"/>
              </w:rPr>
              <w:t>MedDRA</w:t>
            </w:r>
            <w:r w:rsidRPr="00EE0849">
              <w:rPr>
                <w:rFonts w:ascii="Arial" w:eastAsia="ＭＳ Ｐ明朝" w:hAnsi="Arial" w:cs="Arial" w:hint="eastAsia"/>
                <w:color w:val="000000"/>
                <w:kern w:val="0"/>
                <w:sz w:val="20"/>
                <w:szCs w:val="20"/>
              </w:rPr>
              <w:t>バージョン</w:t>
            </w:r>
            <w:r w:rsidRPr="00EE0849">
              <w:rPr>
                <w:rFonts w:ascii="Arial" w:eastAsia="ＭＳ Ｐ明朝" w:hAnsi="Arial" w:cs="Arial"/>
                <w:color w:val="000000"/>
                <w:kern w:val="0"/>
                <w:sz w:val="20"/>
                <w:szCs w:val="20"/>
              </w:rPr>
              <w:t>17.1</w:t>
            </w:r>
            <w:r w:rsidRPr="00EE0849">
              <w:rPr>
                <w:rFonts w:ascii="Arial" w:eastAsia="ＭＳ Ｐ明朝" w:hAnsi="Arial" w:cs="Arial" w:hint="eastAsia"/>
                <w:color w:val="000000"/>
                <w:kern w:val="0"/>
                <w:sz w:val="20"/>
                <w:szCs w:val="20"/>
              </w:rPr>
              <w:t>による。</w:t>
            </w:r>
            <w:r w:rsidR="002B0E58" w:rsidRPr="00EE0849">
              <w:rPr>
                <w:rFonts w:ascii="Arial" w:eastAsia="ＭＳ Ｐ明朝" w:hAnsi="Arial" w:cs="Arial"/>
                <w:color w:val="000000"/>
                <w:kern w:val="0"/>
                <w:sz w:val="20"/>
                <w:szCs w:val="20"/>
              </w:rPr>
              <w:t xml:space="preserve"> </w:t>
            </w:r>
            <w:r w:rsidR="00996E56" w:rsidRPr="00EE0849">
              <w:rPr>
                <w:rFonts w:ascii="Arial" w:eastAsia="ＭＳ Ｐ明朝" w:hAnsi="Arial" w:cs="Arial" w:hint="eastAsia"/>
                <w:color w:val="000000"/>
                <w:kern w:val="0"/>
                <w:sz w:val="20"/>
                <w:szCs w:val="20"/>
              </w:rPr>
              <w:t>注：</w:t>
            </w:r>
            <w:r w:rsidR="00996E56" w:rsidRPr="00EE0849">
              <w:rPr>
                <w:rFonts w:ascii="Arial" w:eastAsia="ＭＳ Ｐ明朝" w:hAnsi="Arial" w:cs="Arial"/>
                <w:color w:val="000000"/>
                <w:kern w:val="0"/>
                <w:sz w:val="20"/>
                <w:szCs w:val="20"/>
              </w:rPr>
              <w:t>PT</w:t>
            </w:r>
            <w:r w:rsidR="00996E56" w:rsidRPr="00EE0849">
              <w:rPr>
                <w:rFonts w:ascii="Arial" w:eastAsia="ＭＳ Ｐ明朝" w:hAnsi="Arial" w:cs="Arial" w:hint="eastAsia"/>
                <w:color w:val="000000"/>
                <w:kern w:val="0"/>
                <w:sz w:val="20"/>
                <w:szCs w:val="20"/>
              </w:rPr>
              <w:t>には多軸のものもあるが、</w:t>
            </w:r>
          </w:p>
          <w:p w14:paraId="7BB37441" w14:textId="70C5C82B" w:rsidR="00996E56" w:rsidRPr="00EE0849" w:rsidRDefault="00996E56" w:rsidP="00996E56">
            <w:pPr>
              <w:widowControl/>
              <w:snapToGrid w:val="0"/>
              <w:spacing w:line="260" w:lineRule="exact"/>
              <w:jc w:val="left"/>
              <w:rPr>
                <w:rFonts w:ascii="ＭＳ Ｐ明朝" w:eastAsia="ＭＳ Ｐ明朝" w:hAnsi="ＭＳ Ｐ明朝" w:cs="ＭＳ Ｐゴシック"/>
                <w:color w:val="000000"/>
                <w:kern w:val="0"/>
                <w:sz w:val="20"/>
                <w:szCs w:val="20"/>
              </w:rPr>
            </w:pPr>
            <w:r w:rsidRPr="00EE0849">
              <w:rPr>
                <w:rFonts w:ascii="Arial" w:eastAsia="ＭＳ Ｐ明朝" w:hAnsi="Arial" w:cs="Arial" w:hint="eastAsia"/>
                <w:color w:val="000000"/>
                <w:kern w:val="0"/>
                <w:sz w:val="20"/>
                <w:szCs w:val="20"/>
              </w:rPr>
              <w:t>本表ではプライマリー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0B3B3213"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78" w:name="図表５"/>
      <w:r>
        <w:rPr>
          <w:rFonts w:ascii="ＭＳ Ｐゴシック" w:eastAsia="ＭＳ Ｐゴシック" w:hAnsi="ＭＳ Ｐゴシック" w:cs="Times New Roman" w:hint="eastAsia"/>
          <w:b/>
          <w:szCs w:val="21"/>
        </w:rPr>
        <w:t>図</w:t>
      </w:r>
      <w:r w:rsidR="00996E56" w:rsidRPr="00996E56">
        <w:rPr>
          <w:rFonts w:ascii="ＭＳ Ｐゴシック" w:eastAsia="ＭＳ Ｐゴシック" w:hAnsi="ＭＳ Ｐゴシック" w:cs="Times New Roman" w:hint="eastAsia"/>
          <w:b/>
          <w:szCs w:val="21"/>
        </w:rPr>
        <w:t>表５</w:t>
      </w:r>
      <w:bookmarkEnd w:id="78"/>
      <w:r w:rsidR="00996E56" w:rsidRPr="00996E56">
        <w:rPr>
          <w:rFonts w:ascii="ＭＳ Ｐゴシック" w:eastAsia="ＭＳ Ｐゴシック" w:hAnsi="ＭＳ Ｐゴシック" w:cs="Times New Roman" w:hint="eastAsia"/>
          <w:b/>
          <w:szCs w:val="21"/>
        </w:rPr>
        <w:t>．MedDRAのSOC順－国際合意順と英語アルファベット順</w:t>
      </w:r>
      <w:r w:rsidR="00B824ED">
        <w:rPr>
          <w:rFonts w:ascii="ＭＳ Ｐゴシック" w:eastAsia="ＭＳ Ｐゴシック" w:hAnsi="ＭＳ Ｐゴシック" w:cs="Times New Roman" w:hint="eastAsia"/>
          <w:b/>
          <w:szCs w:val="21"/>
        </w:rPr>
        <w:t xml:space="preserve"> (バージョン23.0)</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600CB8">
        <w:trPr>
          <w:trHeight w:val="510"/>
          <w:jc w:val="right"/>
        </w:trPr>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19F85603" w14:textId="158D998D"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szCs w:val="21"/>
              </w:rPr>
              <w:t>MedDRA</w:t>
            </w:r>
            <w:r w:rsidR="004A64CD" w:rsidRPr="00EE0849">
              <w:rPr>
                <w:rFonts w:ascii="Arial" w:eastAsia="ＭＳ Ｐ明朝" w:hAnsi="Arial" w:cs="Arial"/>
                <w:szCs w:val="21"/>
              </w:rPr>
              <w:t xml:space="preserve"> </w:t>
            </w:r>
            <w:r w:rsidRPr="00EE0849">
              <w:rPr>
                <w:rFonts w:ascii="Arial" w:eastAsia="ＭＳ Ｐ明朝" w:hAnsi="Arial" w:cs="Arial"/>
                <w:szCs w:val="21"/>
              </w:rPr>
              <w:t>SOC</w:t>
            </w:r>
            <w:r w:rsidRPr="00EE0849">
              <w:rPr>
                <w:rFonts w:ascii="Arial" w:eastAsia="ＭＳ Ｐ明朝" w:hAnsi="Arial" w:cs="Arial" w:hint="eastAsia"/>
                <w:szCs w:val="21"/>
              </w:rPr>
              <w:t>英語アルファベット順</w:t>
            </w:r>
          </w:p>
        </w:tc>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478B45E9" w14:textId="74488558"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rPr>
              <w:t>MedDRA</w:t>
            </w:r>
            <w:r w:rsidR="004A64CD" w:rsidRPr="00EE0849">
              <w:rPr>
                <w:rFonts w:ascii="Arial" w:eastAsia="ＭＳ Ｐ明朝" w:hAnsi="Arial" w:cs="Arial"/>
              </w:rPr>
              <w:t xml:space="preserve"> </w:t>
            </w:r>
            <w:r w:rsidRPr="00EE0849">
              <w:rPr>
                <w:rFonts w:ascii="Arial" w:eastAsia="ＭＳ Ｐ明朝" w:hAnsi="Arial" w:cs="Arial"/>
              </w:rPr>
              <w:t>SOC</w:t>
            </w:r>
            <w:r w:rsidRPr="00EE0849">
              <w:rPr>
                <w:rFonts w:ascii="Arial" w:eastAsia="ＭＳ Ｐ明朝" w:hAnsi="Arial" w:cs="Arial" w:hint="eastAsia"/>
              </w:rPr>
              <w:t>国際合意順</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1506D538"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t>図</w:t>
      </w:r>
      <w:r w:rsidR="00996E56" w:rsidRPr="00996E56">
        <w:rPr>
          <w:rFonts w:ascii="ＭＳ Ｐゴシック" w:eastAsia="ＭＳ Ｐゴシック" w:hAnsi="ＭＳ Ｐゴシック" w:cs="Times New Roman" w:hint="eastAsia"/>
          <w:b/>
          <w:szCs w:val="21"/>
        </w:rPr>
        <w:t>表５．MedDRAのSOC順－英語アルファベット順と国際合意順 （</w:t>
      </w:r>
      <w:r w:rsidR="00B824ED">
        <w:rPr>
          <w:rFonts w:ascii="ＭＳ Ｐゴシック" w:eastAsia="ＭＳ Ｐゴシック" w:hAnsi="ＭＳ Ｐゴシック" w:cs="Times New Roman" w:hint="eastAsia"/>
          <w:b/>
          <w:szCs w:val="21"/>
        </w:rPr>
        <w:t>バージョン23.0</w:t>
      </w:r>
      <w:r w:rsidR="00996E56" w:rsidRPr="00996E56">
        <w:rPr>
          <w:rFonts w:ascii="ＭＳ Ｐゴシック" w:eastAsia="ＭＳ Ｐゴシック" w:hAnsi="ＭＳ Ｐゴシック" w:cs="Times New Roman" w:hint="eastAsia"/>
          <w:b/>
          <w:szCs w:val="21"/>
        </w:rPr>
        <w:t>英語版）</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0"/>
        <w:gridCol w:w="4961"/>
      </w:tblGrid>
      <w:tr w:rsidR="0012509E" w:rsidRPr="00D5138D" w14:paraId="27EB93AD" w14:textId="77777777" w:rsidTr="0062381B">
        <w:trPr>
          <w:trHeight w:val="510"/>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4DDE42F" w14:textId="1821C992" w:rsidR="0012509E" w:rsidRPr="00EE0849" w:rsidRDefault="0012509E" w:rsidP="00B824ED">
            <w:pPr>
              <w:spacing w:line="300" w:lineRule="exact"/>
              <w:jc w:val="center"/>
              <w:rPr>
                <w:rFonts w:ascii="Arial" w:eastAsia="ＭＳ Ｐ明朝" w:hAnsi="Arial" w:cs="Arial"/>
                <w:b/>
                <w:bCs/>
              </w:rPr>
            </w:pPr>
            <w:r w:rsidRPr="00EE0849">
              <w:rPr>
                <w:rFonts w:ascii="Arial" w:eastAsia="ＭＳ Ｐ明朝" w:hAnsi="Arial" w:cs="Arial"/>
                <w:i/>
              </w:rPr>
              <w:br w:type="page"/>
            </w:r>
            <w:r w:rsidR="00CD0DA2" w:rsidRPr="00EE0849">
              <w:rPr>
                <w:rFonts w:ascii="Arial" w:eastAsia="ＭＳ Ｐ明朝" w:hAnsi="Arial" w:cs="Arial" w:hint="eastAsia"/>
                <w:b/>
                <w:szCs w:val="21"/>
              </w:rPr>
              <w:t>英語アルファベット順</w:t>
            </w:r>
          </w:p>
        </w:tc>
        <w:tc>
          <w:tcPr>
            <w:tcW w:w="4961"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EF13E31" w14:textId="69EB6EF6" w:rsidR="0012509E" w:rsidRPr="00EE0849" w:rsidRDefault="00CD0DA2" w:rsidP="006A198A">
            <w:pPr>
              <w:spacing w:line="300" w:lineRule="exact"/>
              <w:jc w:val="center"/>
              <w:rPr>
                <w:rFonts w:ascii="Arial" w:eastAsia="ＭＳ Ｐ明朝" w:hAnsi="Arial" w:cs="Arial"/>
                <w:b/>
                <w:bCs/>
              </w:rPr>
            </w:pPr>
            <w:r w:rsidRPr="00EE0849">
              <w:rPr>
                <w:rFonts w:ascii="Arial" w:eastAsia="ＭＳ Ｐ明朝" w:hAnsi="Arial" w:cs="Arial" w:hint="eastAsia"/>
                <w:b/>
                <w:szCs w:val="21"/>
              </w:rPr>
              <w:t>国際合意順</w:t>
            </w:r>
          </w:p>
        </w:tc>
      </w:tr>
      <w:tr w:rsidR="0012509E" w:rsidRPr="00D5138D" w14:paraId="2255907A" w14:textId="77777777" w:rsidTr="008B1197">
        <w:trPr>
          <w:trHeight w:val="133"/>
          <w:jc w:val="center"/>
        </w:trPr>
        <w:tc>
          <w:tcPr>
            <w:tcW w:w="4390" w:type="dxa"/>
            <w:tcBorders>
              <w:top w:val="single" w:sz="4" w:space="0" w:color="auto"/>
            </w:tcBorders>
            <w:tcMar>
              <w:top w:w="10" w:type="dxa"/>
              <w:left w:w="10" w:type="dxa"/>
              <w:bottom w:w="0" w:type="dxa"/>
              <w:right w:w="10" w:type="dxa"/>
            </w:tcMar>
            <w:vAlign w:val="center"/>
          </w:tcPr>
          <w:p w14:paraId="138D1E54"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c>
          <w:tcPr>
            <w:tcW w:w="4961" w:type="dxa"/>
            <w:tcBorders>
              <w:top w:val="single" w:sz="4" w:space="0" w:color="auto"/>
            </w:tcBorders>
            <w:tcMar>
              <w:top w:w="10" w:type="dxa"/>
              <w:left w:w="10" w:type="dxa"/>
              <w:bottom w:w="0" w:type="dxa"/>
              <w:right w:w="10" w:type="dxa"/>
            </w:tcMar>
            <w:vAlign w:val="center"/>
          </w:tcPr>
          <w:p w14:paraId="27D1451F"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r>
      <w:tr w:rsidR="0012509E" w:rsidRPr="00D5138D" w14:paraId="6858ED1F" w14:textId="77777777" w:rsidTr="008B1197">
        <w:trPr>
          <w:trHeight w:val="350"/>
          <w:jc w:val="center"/>
        </w:trPr>
        <w:tc>
          <w:tcPr>
            <w:tcW w:w="4390" w:type="dxa"/>
            <w:tcMar>
              <w:top w:w="10" w:type="dxa"/>
              <w:left w:w="10" w:type="dxa"/>
              <w:bottom w:w="0" w:type="dxa"/>
              <w:right w:w="10" w:type="dxa"/>
            </w:tcMar>
            <w:vAlign w:val="center"/>
          </w:tcPr>
          <w:p w14:paraId="47946678" w14:textId="77777777" w:rsidR="0012509E" w:rsidRPr="0062381B" w:rsidRDefault="0012509E" w:rsidP="0018485C">
            <w:pPr>
              <w:ind w:left="34"/>
              <w:jc w:val="left"/>
              <w:rPr>
                <w:rFonts w:ascii="Arial" w:eastAsia="Arial Unicode MS" w:hAnsi="Arial" w:cs="Arial"/>
              </w:rPr>
            </w:pPr>
            <w:r w:rsidRPr="0062381B">
              <w:rPr>
                <w:rFonts w:ascii="Arial" w:hAnsi="Arial" w:cs="Arial"/>
              </w:rPr>
              <w:t>Cardiac disorders</w:t>
            </w:r>
          </w:p>
        </w:tc>
        <w:tc>
          <w:tcPr>
            <w:tcW w:w="4961" w:type="dxa"/>
            <w:tcMar>
              <w:top w:w="10" w:type="dxa"/>
              <w:left w:w="10" w:type="dxa"/>
              <w:bottom w:w="0" w:type="dxa"/>
              <w:right w:w="10" w:type="dxa"/>
            </w:tcMar>
            <w:vAlign w:val="center"/>
          </w:tcPr>
          <w:p w14:paraId="232BF4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Neoplasms benign, malignant and unspecified (incl cysts and polyps)</w:t>
            </w:r>
          </w:p>
        </w:tc>
      </w:tr>
      <w:tr w:rsidR="0012509E" w:rsidRPr="00D5138D" w14:paraId="082CFB90" w14:textId="77777777" w:rsidTr="008B1197">
        <w:trPr>
          <w:trHeight w:val="178"/>
          <w:jc w:val="center"/>
        </w:trPr>
        <w:tc>
          <w:tcPr>
            <w:tcW w:w="4390" w:type="dxa"/>
            <w:tcMar>
              <w:top w:w="10" w:type="dxa"/>
              <w:left w:w="10" w:type="dxa"/>
              <w:bottom w:w="0" w:type="dxa"/>
              <w:right w:w="10" w:type="dxa"/>
            </w:tcMar>
            <w:vAlign w:val="center"/>
          </w:tcPr>
          <w:p w14:paraId="368D9EC5" w14:textId="77777777" w:rsidR="0012509E" w:rsidRPr="0062381B" w:rsidRDefault="0012509E" w:rsidP="0018485C">
            <w:pPr>
              <w:ind w:left="34"/>
              <w:jc w:val="left"/>
              <w:rPr>
                <w:rFonts w:ascii="Arial" w:eastAsia="Arial Unicode MS" w:hAnsi="Arial" w:cs="Arial"/>
              </w:rPr>
            </w:pPr>
            <w:r w:rsidRPr="0062381B">
              <w:rPr>
                <w:rFonts w:ascii="Arial" w:hAnsi="Arial" w:cs="Arial"/>
              </w:rPr>
              <w:t>Congenital, familial and genetic disorders</w:t>
            </w:r>
          </w:p>
        </w:tc>
        <w:tc>
          <w:tcPr>
            <w:tcW w:w="4961" w:type="dxa"/>
            <w:tcMar>
              <w:top w:w="10" w:type="dxa"/>
              <w:left w:w="10" w:type="dxa"/>
              <w:bottom w:w="0" w:type="dxa"/>
              <w:right w:w="10" w:type="dxa"/>
            </w:tcMar>
            <w:vAlign w:val="center"/>
          </w:tcPr>
          <w:p w14:paraId="7210C39B"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r>
      <w:tr w:rsidR="0012509E" w:rsidRPr="00D5138D" w14:paraId="5DEAF387" w14:textId="77777777" w:rsidTr="008B1197">
        <w:trPr>
          <w:trHeight w:val="178"/>
          <w:jc w:val="center"/>
        </w:trPr>
        <w:tc>
          <w:tcPr>
            <w:tcW w:w="4390" w:type="dxa"/>
            <w:tcMar>
              <w:top w:w="10" w:type="dxa"/>
              <w:left w:w="10" w:type="dxa"/>
              <w:bottom w:w="0" w:type="dxa"/>
              <w:right w:w="10" w:type="dxa"/>
            </w:tcMar>
            <w:vAlign w:val="center"/>
          </w:tcPr>
          <w:p w14:paraId="40BB664E" w14:textId="77777777" w:rsidR="0012509E" w:rsidRPr="0062381B" w:rsidRDefault="0012509E" w:rsidP="0018485C">
            <w:pPr>
              <w:ind w:left="34"/>
              <w:jc w:val="left"/>
              <w:rPr>
                <w:rFonts w:ascii="Arial" w:eastAsia="Arial Unicode MS" w:hAnsi="Arial" w:cs="Arial"/>
              </w:rPr>
            </w:pPr>
            <w:r w:rsidRPr="0062381B">
              <w:rPr>
                <w:rFonts w:ascii="Arial" w:hAnsi="Arial" w:cs="Arial"/>
              </w:rPr>
              <w:t>Ear and labyrinth disorders</w:t>
            </w:r>
          </w:p>
        </w:tc>
        <w:tc>
          <w:tcPr>
            <w:tcW w:w="4961" w:type="dxa"/>
            <w:tcMar>
              <w:top w:w="10" w:type="dxa"/>
              <w:left w:w="10" w:type="dxa"/>
              <w:bottom w:w="0" w:type="dxa"/>
              <w:right w:w="10" w:type="dxa"/>
            </w:tcMar>
            <w:vAlign w:val="center"/>
          </w:tcPr>
          <w:p w14:paraId="70509181"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r>
      <w:tr w:rsidR="0012509E" w:rsidRPr="00D5138D" w14:paraId="33D6307D" w14:textId="77777777" w:rsidTr="008B1197">
        <w:trPr>
          <w:trHeight w:val="169"/>
          <w:jc w:val="center"/>
        </w:trPr>
        <w:tc>
          <w:tcPr>
            <w:tcW w:w="4390" w:type="dxa"/>
            <w:tcMar>
              <w:top w:w="10" w:type="dxa"/>
              <w:left w:w="10" w:type="dxa"/>
              <w:bottom w:w="0" w:type="dxa"/>
              <w:right w:w="10" w:type="dxa"/>
            </w:tcMar>
            <w:vAlign w:val="center"/>
          </w:tcPr>
          <w:p w14:paraId="198D7104" w14:textId="77777777" w:rsidR="0012509E" w:rsidRPr="0062381B" w:rsidRDefault="0012509E" w:rsidP="0018485C">
            <w:pPr>
              <w:ind w:left="34"/>
              <w:jc w:val="left"/>
              <w:rPr>
                <w:rFonts w:ascii="Arial" w:eastAsia="Arial Unicode MS" w:hAnsi="Arial" w:cs="Arial"/>
              </w:rPr>
            </w:pPr>
            <w:r w:rsidRPr="0062381B">
              <w:rPr>
                <w:rFonts w:ascii="Arial" w:hAnsi="Arial" w:cs="Arial"/>
              </w:rPr>
              <w:t>Endocrine disorders</w:t>
            </w:r>
          </w:p>
        </w:tc>
        <w:tc>
          <w:tcPr>
            <w:tcW w:w="4961" w:type="dxa"/>
            <w:tcMar>
              <w:top w:w="10" w:type="dxa"/>
              <w:left w:w="10" w:type="dxa"/>
              <w:bottom w:w="0" w:type="dxa"/>
              <w:right w:w="10" w:type="dxa"/>
            </w:tcMar>
            <w:vAlign w:val="center"/>
          </w:tcPr>
          <w:p w14:paraId="62355A4D" w14:textId="77777777" w:rsidR="0012509E" w:rsidRPr="0062381B" w:rsidRDefault="0012509E" w:rsidP="00546BBC">
            <w:pPr>
              <w:ind w:left="34"/>
              <w:jc w:val="left"/>
              <w:rPr>
                <w:rFonts w:ascii="Arial" w:eastAsia="Arial Unicode MS" w:hAnsi="Arial" w:cs="Arial"/>
              </w:rPr>
            </w:pPr>
            <w:r w:rsidRPr="0062381B">
              <w:rPr>
                <w:rFonts w:ascii="Arial" w:hAnsi="Arial" w:cs="Arial"/>
              </w:rPr>
              <w:t>Endocrine disorders</w:t>
            </w:r>
          </w:p>
        </w:tc>
      </w:tr>
      <w:tr w:rsidR="0012509E" w:rsidRPr="00D5138D" w14:paraId="6AF5B0D8" w14:textId="77777777" w:rsidTr="008B1197">
        <w:trPr>
          <w:trHeight w:val="169"/>
          <w:jc w:val="center"/>
        </w:trPr>
        <w:tc>
          <w:tcPr>
            <w:tcW w:w="4390" w:type="dxa"/>
            <w:tcMar>
              <w:top w:w="10" w:type="dxa"/>
              <w:left w:w="10" w:type="dxa"/>
              <w:bottom w:w="0" w:type="dxa"/>
              <w:right w:w="10" w:type="dxa"/>
            </w:tcMar>
            <w:vAlign w:val="center"/>
          </w:tcPr>
          <w:p w14:paraId="3B0EF032" w14:textId="77777777" w:rsidR="0012509E" w:rsidRPr="0062381B" w:rsidRDefault="0012509E" w:rsidP="0018485C">
            <w:pPr>
              <w:ind w:left="34"/>
              <w:jc w:val="left"/>
              <w:rPr>
                <w:rFonts w:ascii="Arial" w:eastAsia="Arial Unicode MS" w:hAnsi="Arial" w:cs="Arial"/>
              </w:rPr>
            </w:pPr>
            <w:r w:rsidRPr="0062381B">
              <w:rPr>
                <w:rFonts w:ascii="Arial" w:hAnsi="Arial" w:cs="Arial"/>
              </w:rPr>
              <w:t>Eye disorders</w:t>
            </w:r>
          </w:p>
        </w:tc>
        <w:tc>
          <w:tcPr>
            <w:tcW w:w="4961" w:type="dxa"/>
            <w:tcMar>
              <w:top w:w="10" w:type="dxa"/>
              <w:left w:w="10" w:type="dxa"/>
              <w:bottom w:w="0" w:type="dxa"/>
              <w:right w:w="10" w:type="dxa"/>
            </w:tcMar>
            <w:vAlign w:val="center"/>
          </w:tcPr>
          <w:p w14:paraId="47217E43" w14:textId="77777777" w:rsidR="0012509E" w:rsidRPr="0062381B" w:rsidRDefault="0012509E" w:rsidP="00546BBC">
            <w:pPr>
              <w:ind w:left="34"/>
              <w:jc w:val="left"/>
              <w:rPr>
                <w:rFonts w:ascii="Arial" w:eastAsia="Arial Unicode MS" w:hAnsi="Arial" w:cs="Arial"/>
              </w:rPr>
            </w:pPr>
            <w:r w:rsidRPr="0062381B">
              <w:rPr>
                <w:rFonts w:ascii="Arial" w:hAnsi="Arial" w:cs="Arial"/>
              </w:rPr>
              <w:t>Metabolism and nutrition disorders</w:t>
            </w:r>
          </w:p>
        </w:tc>
      </w:tr>
      <w:tr w:rsidR="0012509E" w:rsidRPr="00D5138D" w14:paraId="6B62407D" w14:textId="77777777" w:rsidTr="008B1197">
        <w:trPr>
          <w:trHeight w:val="160"/>
          <w:jc w:val="center"/>
        </w:trPr>
        <w:tc>
          <w:tcPr>
            <w:tcW w:w="4390" w:type="dxa"/>
            <w:tcMar>
              <w:top w:w="10" w:type="dxa"/>
              <w:left w:w="10" w:type="dxa"/>
              <w:bottom w:w="0" w:type="dxa"/>
              <w:right w:w="10" w:type="dxa"/>
            </w:tcMar>
            <w:vAlign w:val="center"/>
          </w:tcPr>
          <w:p w14:paraId="6E8E4CDF" w14:textId="77777777" w:rsidR="0012509E" w:rsidRPr="0062381B" w:rsidRDefault="0012509E" w:rsidP="0018485C">
            <w:pPr>
              <w:ind w:left="34"/>
              <w:jc w:val="left"/>
              <w:rPr>
                <w:rFonts w:ascii="Arial" w:eastAsia="Arial Unicode MS" w:hAnsi="Arial" w:cs="Arial"/>
              </w:rPr>
            </w:pPr>
            <w:r w:rsidRPr="0062381B">
              <w:rPr>
                <w:rFonts w:ascii="Arial" w:hAnsi="Arial" w:cs="Arial"/>
              </w:rPr>
              <w:t>Gastrointestinal disorders</w:t>
            </w:r>
          </w:p>
        </w:tc>
        <w:tc>
          <w:tcPr>
            <w:tcW w:w="4961" w:type="dxa"/>
            <w:tcMar>
              <w:top w:w="10" w:type="dxa"/>
              <w:left w:w="10" w:type="dxa"/>
              <w:bottom w:w="0" w:type="dxa"/>
              <w:right w:w="10" w:type="dxa"/>
            </w:tcMar>
            <w:vAlign w:val="center"/>
          </w:tcPr>
          <w:p w14:paraId="6427F155" w14:textId="77777777" w:rsidR="0012509E" w:rsidRPr="0062381B" w:rsidRDefault="0012509E" w:rsidP="00546BBC">
            <w:pPr>
              <w:ind w:left="34"/>
              <w:jc w:val="left"/>
              <w:rPr>
                <w:rFonts w:ascii="Arial" w:eastAsia="Arial Unicode MS" w:hAnsi="Arial" w:cs="Arial"/>
              </w:rPr>
            </w:pPr>
            <w:r w:rsidRPr="0062381B">
              <w:rPr>
                <w:rFonts w:ascii="Arial" w:hAnsi="Arial" w:cs="Arial"/>
              </w:rPr>
              <w:t>Psychiatric disorders</w:t>
            </w:r>
          </w:p>
        </w:tc>
      </w:tr>
      <w:tr w:rsidR="0012509E" w:rsidRPr="00D5138D" w14:paraId="1E25BBCD" w14:textId="77777777" w:rsidTr="008B1197">
        <w:trPr>
          <w:trHeight w:val="124"/>
          <w:jc w:val="center"/>
        </w:trPr>
        <w:tc>
          <w:tcPr>
            <w:tcW w:w="4390" w:type="dxa"/>
            <w:tcMar>
              <w:top w:w="10" w:type="dxa"/>
              <w:left w:w="10" w:type="dxa"/>
              <w:bottom w:w="0" w:type="dxa"/>
              <w:right w:w="10" w:type="dxa"/>
            </w:tcMar>
            <w:vAlign w:val="center"/>
          </w:tcPr>
          <w:p w14:paraId="3350E9DB"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c>
          <w:tcPr>
            <w:tcW w:w="4961" w:type="dxa"/>
            <w:tcMar>
              <w:top w:w="10" w:type="dxa"/>
              <w:left w:w="10" w:type="dxa"/>
              <w:bottom w:w="0" w:type="dxa"/>
              <w:right w:w="10" w:type="dxa"/>
            </w:tcMar>
            <w:vAlign w:val="center"/>
          </w:tcPr>
          <w:p w14:paraId="42284682" w14:textId="77777777" w:rsidR="0012509E" w:rsidRPr="0062381B" w:rsidRDefault="0012509E" w:rsidP="00546BBC">
            <w:pPr>
              <w:ind w:left="34"/>
              <w:jc w:val="left"/>
              <w:rPr>
                <w:rFonts w:ascii="Arial" w:eastAsia="Arial Unicode MS" w:hAnsi="Arial" w:cs="Arial"/>
              </w:rPr>
            </w:pPr>
            <w:r w:rsidRPr="0062381B">
              <w:rPr>
                <w:rFonts w:ascii="Arial" w:hAnsi="Arial" w:cs="Arial"/>
              </w:rPr>
              <w:t>Nervous system disorders</w:t>
            </w:r>
          </w:p>
        </w:tc>
      </w:tr>
      <w:tr w:rsidR="0012509E" w:rsidRPr="00D5138D" w14:paraId="4067EF44" w14:textId="77777777" w:rsidTr="008B1197">
        <w:trPr>
          <w:trHeight w:val="187"/>
          <w:jc w:val="center"/>
        </w:trPr>
        <w:tc>
          <w:tcPr>
            <w:tcW w:w="4390" w:type="dxa"/>
            <w:tcMar>
              <w:top w:w="10" w:type="dxa"/>
              <w:left w:w="10" w:type="dxa"/>
              <w:bottom w:w="0" w:type="dxa"/>
              <w:right w:w="10" w:type="dxa"/>
            </w:tcMar>
            <w:vAlign w:val="center"/>
          </w:tcPr>
          <w:p w14:paraId="28A26165" w14:textId="77777777" w:rsidR="0012509E" w:rsidRPr="0062381B" w:rsidRDefault="0012509E" w:rsidP="0018485C">
            <w:pPr>
              <w:ind w:left="34"/>
              <w:jc w:val="left"/>
              <w:rPr>
                <w:rFonts w:ascii="Arial" w:eastAsia="Arial Unicode MS" w:hAnsi="Arial" w:cs="Arial"/>
              </w:rPr>
            </w:pPr>
            <w:r w:rsidRPr="0062381B">
              <w:rPr>
                <w:rFonts w:ascii="Arial" w:hAnsi="Arial" w:cs="Arial"/>
              </w:rPr>
              <w:t>Hepatobiliary disorders</w:t>
            </w:r>
          </w:p>
        </w:tc>
        <w:tc>
          <w:tcPr>
            <w:tcW w:w="4961" w:type="dxa"/>
            <w:tcMar>
              <w:top w:w="10" w:type="dxa"/>
              <w:left w:w="10" w:type="dxa"/>
              <w:bottom w:w="0" w:type="dxa"/>
              <w:right w:w="10" w:type="dxa"/>
            </w:tcMar>
            <w:vAlign w:val="center"/>
          </w:tcPr>
          <w:p w14:paraId="787F22D3" w14:textId="77777777" w:rsidR="0012509E" w:rsidRPr="0062381B" w:rsidRDefault="0012509E" w:rsidP="00546BBC">
            <w:pPr>
              <w:ind w:left="34"/>
              <w:jc w:val="left"/>
              <w:rPr>
                <w:rFonts w:ascii="Arial" w:eastAsia="Arial Unicode MS" w:hAnsi="Arial" w:cs="Arial"/>
              </w:rPr>
            </w:pPr>
            <w:r w:rsidRPr="0062381B">
              <w:rPr>
                <w:rFonts w:ascii="Arial" w:hAnsi="Arial" w:cs="Arial"/>
              </w:rPr>
              <w:t>Eye disorders</w:t>
            </w:r>
          </w:p>
        </w:tc>
      </w:tr>
      <w:tr w:rsidR="0012509E" w:rsidRPr="00D5138D" w14:paraId="7B3F7FF6" w14:textId="77777777" w:rsidTr="008B1197">
        <w:trPr>
          <w:trHeight w:val="178"/>
          <w:jc w:val="center"/>
        </w:trPr>
        <w:tc>
          <w:tcPr>
            <w:tcW w:w="4390" w:type="dxa"/>
            <w:tcMar>
              <w:top w:w="10" w:type="dxa"/>
              <w:left w:w="10" w:type="dxa"/>
              <w:bottom w:w="0" w:type="dxa"/>
              <w:right w:w="10" w:type="dxa"/>
            </w:tcMar>
            <w:vAlign w:val="center"/>
          </w:tcPr>
          <w:p w14:paraId="6E52CBDB"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c>
          <w:tcPr>
            <w:tcW w:w="4961" w:type="dxa"/>
            <w:tcMar>
              <w:top w:w="10" w:type="dxa"/>
              <w:left w:w="10" w:type="dxa"/>
              <w:bottom w:w="0" w:type="dxa"/>
              <w:right w:w="10" w:type="dxa"/>
            </w:tcMar>
            <w:vAlign w:val="center"/>
          </w:tcPr>
          <w:p w14:paraId="79638DB0" w14:textId="77777777" w:rsidR="0012509E" w:rsidRPr="0062381B" w:rsidRDefault="0012509E" w:rsidP="00546BBC">
            <w:pPr>
              <w:ind w:left="34"/>
              <w:jc w:val="left"/>
              <w:rPr>
                <w:rFonts w:ascii="Arial" w:eastAsia="Arial Unicode MS" w:hAnsi="Arial" w:cs="Arial"/>
              </w:rPr>
            </w:pPr>
            <w:r w:rsidRPr="0062381B">
              <w:rPr>
                <w:rFonts w:ascii="Arial" w:hAnsi="Arial" w:cs="Arial"/>
              </w:rPr>
              <w:t>Ear and labyrinth disorders</w:t>
            </w:r>
          </w:p>
        </w:tc>
      </w:tr>
      <w:tr w:rsidR="0012509E" w:rsidRPr="00D5138D" w14:paraId="70DB5EEF" w14:textId="77777777" w:rsidTr="008B1197">
        <w:trPr>
          <w:trHeight w:val="178"/>
          <w:jc w:val="center"/>
        </w:trPr>
        <w:tc>
          <w:tcPr>
            <w:tcW w:w="4390" w:type="dxa"/>
            <w:tcMar>
              <w:top w:w="10" w:type="dxa"/>
              <w:left w:w="10" w:type="dxa"/>
              <w:bottom w:w="0" w:type="dxa"/>
              <w:right w:w="10" w:type="dxa"/>
            </w:tcMar>
            <w:vAlign w:val="center"/>
          </w:tcPr>
          <w:p w14:paraId="4E1CF747"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c>
          <w:tcPr>
            <w:tcW w:w="4961" w:type="dxa"/>
            <w:tcMar>
              <w:top w:w="10" w:type="dxa"/>
              <w:left w:w="10" w:type="dxa"/>
              <w:bottom w:w="0" w:type="dxa"/>
              <w:right w:w="10" w:type="dxa"/>
            </w:tcMar>
            <w:vAlign w:val="center"/>
          </w:tcPr>
          <w:p w14:paraId="484742D2" w14:textId="77777777" w:rsidR="0012509E" w:rsidRPr="0062381B" w:rsidRDefault="0012509E" w:rsidP="00546BBC">
            <w:pPr>
              <w:ind w:left="34"/>
              <w:jc w:val="left"/>
              <w:rPr>
                <w:rFonts w:ascii="Arial" w:eastAsia="Arial Unicode MS" w:hAnsi="Arial" w:cs="Arial"/>
              </w:rPr>
            </w:pPr>
            <w:r w:rsidRPr="0062381B">
              <w:rPr>
                <w:rFonts w:ascii="Arial" w:hAnsi="Arial" w:cs="Arial"/>
              </w:rPr>
              <w:t>Cardiac disorders</w:t>
            </w:r>
          </w:p>
        </w:tc>
      </w:tr>
      <w:tr w:rsidR="0012509E" w:rsidRPr="00D5138D" w14:paraId="64F80302" w14:textId="77777777" w:rsidTr="008B1197">
        <w:trPr>
          <w:trHeight w:val="214"/>
          <w:jc w:val="center"/>
        </w:trPr>
        <w:tc>
          <w:tcPr>
            <w:tcW w:w="4390" w:type="dxa"/>
            <w:tcMar>
              <w:top w:w="10" w:type="dxa"/>
              <w:left w:w="10" w:type="dxa"/>
              <w:bottom w:w="0" w:type="dxa"/>
              <w:right w:w="10" w:type="dxa"/>
            </w:tcMar>
            <w:vAlign w:val="center"/>
          </w:tcPr>
          <w:p w14:paraId="2AD5DF33"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Injury, poisoning and procedural complications</w:t>
            </w:r>
          </w:p>
        </w:tc>
        <w:tc>
          <w:tcPr>
            <w:tcW w:w="4961" w:type="dxa"/>
            <w:tcMar>
              <w:top w:w="10" w:type="dxa"/>
              <w:left w:w="10" w:type="dxa"/>
              <w:bottom w:w="0" w:type="dxa"/>
              <w:right w:w="10" w:type="dxa"/>
            </w:tcMar>
            <w:vAlign w:val="center"/>
          </w:tcPr>
          <w:p w14:paraId="69E0826A" w14:textId="77777777" w:rsidR="0012509E" w:rsidRPr="0062381B" w:rsidRDefault="0012509E" w:rsidP="00546BBC">
            <w:pPr>
              <w:ind w:left="34"/>
              <w:jc w:val="left"/>
              <w:rPr>
                <w:rFonts w:ascii="Arial" w:eastAsia="Arial Unicode MS" w:hAnsi="Arial" w:cs="Arial"/>
              </w:rPr>
            </w:pPr>
            <w:r w:rsidRPr="0062381B">
              <w:rPr>
                <w:rFonts w:ascii="Arial" w:hAnsi="Arial" w:cs="Arial"/>
              </w:rPr>
              <w:t>Vascular disorders</w:t>
            </w:r>
          </w:p>
        </w:tc>
      </w:tr>
      <w:tr w:rsidR="0012509E" w:rsidRPr="00D5138D" w14:paraId="6C36859B" w14:textId="77777777" w:rsidTr="008B1197">
        <w:trPr>
          <w:trHeight w:val="160"/>
          <w:jc w:val="center"/>
        </w:trPr>
        <w:tc>
          <w:tcPr>
            <w:tcW w:w="4390" w:type="dxa"/>
            <w:tcMar>
              <w:top w:w="10" w:type="dxa"/>
              <w:left w:w="10" w:type="dxa"/>
              <w:bottom w:w="0" w:type="dxa"/>
              <w:right w:w="10" w:type="dxa"/>
            </w:tcMar>
            <w:vAlign w:val="center"/>
          </w:tcPr>
          <w:p w14:paraId="19985027" w14:textId="77777777" w:rsidR="0012509E" w:rsidRPr="0062381B" w:rsidRDefault="0012509E" w:rsidP="0018485C">
            <w:pPr>
              <w:ind w:left="34"/>
              <w:jc w:val="left"/>
              <w:rPr>
                <w:rFonts w:ascii="Arial" w:eastAsia="Arial Unicode MS" w:hAnsi="Arial" w:cs="Arial"/>
              </w:rPr>
            </w:pPr>
            <w:r w:rsidRPr="0062381B">
              <w:rPr>
                <w:rFonts w:ascii="Arial" w:hAnsi="Arial" w:cs="Arial"/>
              </w:rPr>
              <w:t>Investigations</w:t>
            </w:r>
          </w:p>
        </w:tc>
        <w:tc>
          <w:tcPr>
            <w:tcW w:w="4961" w:type="dxa"/>
            <w:tcMar>
              <w:top w:w="10" w:type="dxa"/>
              <w:left w:w="10" w:type="dxa"/>
              <w:bottom w:w="0" w:type="dxa"/>
              <w:right w:w="10" w:type="dxa"/>
            </w:tcMar>
            <w:vAlign w:val="center"/>
          </w:tcPr>
          <w:p w14:paraId="03479547" w14:textId="77777777" w:rsidR="0012509E" w:rsidRPr="0062381B" w:rsidRDefault="0012509E" w:rsidP="00546BBC">
            <w:pPr>
              <w:ind w:left="34"/>
              <w:jc w:val="left"/>
              <w:rPr>
                <w:rFonts w:ascii="Arial" w:eastAsia="Arial Unicode MS" w:hAnsi="Arial" w:cs="Arial"/>
              </w:rPr>
            </w:pPr>
            <w:r w:rsidRPr="0062381B">
              <w:rPr>
                <w:rFonts w:ascii="Arial" w:hAnsi="Arial" w:cs="Arial"/>
              </w:rPr>
              <w:t>Respiratory, thoracic and mediastinal disorders</w:t>
            </w:r>
          </w:p>
        </w:tc>
      </w:tr>
      <w:tr w:rsidR="0012509E" w:rsidRPr="00D5138D" w14:paraId="2C979936" w14:textId="77777777" w:rsidTr="008B1197">
        <w:trPr>
          <w:trHeight w:val="142"/>
          <w:jc w:val="center"/>
        </w:trPr>
        <w:tc>
          <w:tcPr>
            <w:tcW w:w="4390" w:type="dxa"/>
            <w:tcMar>
              <w:top w:w="10" w:type="dxa"/>
              <w:left w:w="10" w:type="dxa"/>
              <w:bottom w:w="0" w:type="dxa"/>
              <w:right w:w="10" w:type="dxa"/>
            </w:tcMar>
            <w:vAlign w:val="center"/>
          </w:tcPr>
          <w:p w14:paraId="02B069BA" w14:textId="77777777" w:rsidR="0012509E" w:rsidRPr="0062381B" w:rsidRDefault="0012509E" w:rsidP="0018485C">
            <w:pPr>
              <w:ind w:left="34"/>
              <w:jc w:val="left"/>
              <w:rPr>
                <w:rFonts w:ascii="Arial" w:eastAsia="Arial Unicode MS" w:hAnsi="Arial" w:cs="Arial"/>
              </w:rPr>
            </w:pPr>
            <w:r w:rsidRPr="0062381B">
              <w:rPr>
                <w:rFonts w:ascii="Arial" w:hAnsi="Arial" w:cs="Arial"/>
              </w:rPr>
              <w:t>Metabolism and nutrition disorders</w:t>
            </w:r>
          </w:p>
        </w:tc>
        <w:tc>
          <w:tcPr>
            <w:tcW w:w="4961" w:type="dxa"/>
            <w:tcMar>
              <w:top w:w="10" w:type="dxa"/>
              <w:left w:w="10" w:type="dxa"/>
              <w:bottom w:w="0" w:type="dxa"/>
              <w:right w:w="10" w:type="dxa"/>
            </w:tcMar>
            <w:vAlign w:val="center"/>
          </w:tcPr>
          <w:p w14:paraId="44D4A3AA" w14:textId="77777777" w:rsidR="0012509E" w:rsidRPr="0062381B" w:rsidRDefault="0012509E" w:rsidP="00546BBC">
            <w:pPr>
              <w:ind w:left="34"/>
              <w:jc w:val="left"/>
              <w:rPr>
                <w:rFonts w:ascii="Arial" w:eastAsia="Arial Unicode MS" w:hAnsi="Arial" w:cs="Arial"/>
              </w:rPr>
            </w:pPr>
            <w:r w:rsidRPr="0062381B">
              <w:rPr>
                <w:rFonts w:ascii="Arial" w:hAnsi="Arial" w:cs="Arial"/>
              </w:rPr>
              <w:t>Gastrointestinal disorders</w:t>
            </w:r>
          </w:p>
        </w:tc>
      </w:tr>
      <w:tr w:rsidR="0012509E" w:rsidRPr="00D5138D" w14:paraId="43178C90" w14:textId="77777777" w:rsidTr="008B1197">
        <w:trPr>
          <w:trHeight w:val="196"/>
          <w:jc w:val="center"/>
        </w:trPr>
        <w:tc>
          <w:tcPr>
            <w:tcW w:w="4390" w:type="dxa"/>
            <w:tcMar>
              <w:top w:w="10" w:type="dxa"/>
              <w:left w:w="10" w:type="dxa"/>
              <w:bottom w:w="0" w:type="dxa"/>
              <w:right w:w="10" w:type="dxa"/>
            </w:tcMar>
            <w:vAlign w:val="center"/>
          </w:tcPr>
          <w:p w14:paraId="4EDD7F0A"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Musculoskeletal and connective tissue disorders</w:t>
            </w:r>
          </w:p>
        </w:tc>
        <w:tc>
          <w:tcPr>
            <w:tcW w:w="4961" w:type="dxa"/>
            <w:tcMar>
              <w:top w:w="10" w:type="dxa"/>
              <w:left w:w="10" w:type="dxa"/>
              <w:bottom w:w="0" w:type="dxa"/>
              <w:right w:w="10" w:type="dxa"/>
            </w:tcMar>
            <w:vAlign w:val="center"/>
          </w:tcPr>
          <w:p w14:paraId="225F74FB" w14:textId="77777777" w:rsidR="0012509E" w:rsidRPr="0062381B" w:rsidRDefault="0012509E" w:rsidP="00546BBC">
            <w:pPr>
              <w:ind w:left="34"/>
              <w:jc w:val="left"/>
              <w:rPr>
                <w:rFonts w:ascii="Arial" w:eastAsia="Arial Unicode MS" w:hAnsi="Arial" w:cs="Arial"/>
              </w:rPr>
            </w:pPr>
            <w:r w:rsidRPr="0062381B">
              <w:rPr>
                <w:rFonts w:ascii="Arial" w:hAnsi="Arial" w:cs="Arial"/>
              </w:rPr>
              <w:t>Hepatobiliary disorders</w:t>
            </w:r>
          </w:p>
        </w:tc>
      </w:tr>
      <w:tr w:rsidR="0012509E" w:rsidRPr="00D5138D" w14:paraId="28297B96" w14:textId="77777777" w:rsidTr="008B1197">
        <w:trPr>
          <w:trHeight w:val="259"/>
          <w:jc w:val="center"/>
        </w:trPr>
        <w:tc>
          <w:tcPr>
            <w:tcW w:w="4390" w:type="dxa"/>
            <w:tcMar>
              <w:top w:w="10" w:type="dxa"/>
              <w:left w:w="10" w:type="dxa"/>
              <w:bottom w:w="0" w:type="dxa"/>
              <w:right w:w="10" w:type="dxa"/>
            </w:tcMar>
            <w:vAlign w:val="center"/>
          </w:tcPr>
          <w:p w14:paraId="79783FCF" w14:textId="77777777" w:rsidR="0012509E" w:rsidRPr="0062381B" w:rsidRDefault="0012509E" w:rsidP="0018485C">
            <w:pPr>
              <w:ind w:left="34"/>
              <w:jc w:val="left"/>
              <w:rPr>
                <w:rFonts w:ascii="Arial" w:eastAsia="Arial Unicode MS" w:hAnsi="Arial" w:cs="Arial"/>
              </w:rPr>
            </w:pPr>
            <w:r w:rsidRPr="0062381B">
              <w:rPr>
                <w:rFonts w:ascii="Arial" w:hAnsi="Arial" w:cs="Arial"/>
              </w:rPr>
              <w:t>Neoplasms benign, malignant and unspecified (incl cysts and polyps)</w:t>
            </w:r>
          </w:p>
        </w:tc>
        <w:tc>
          <w:tcPr>
            <w:tcW w:w="4961" w:type="dxa"/>
            <w:tcMar>
              <w:top w:w="10" w:type="dxa"/>
              <w:left w:w="10" w:type="dxa"/>
              <w:bottom w:w="0" w:type="dxa"/>
              <w:right w:w="10" w:type="dxa"/>
            </w:tcMar>
            <w:vAlign w:val="center"/>
          </w:tcPr>
          <w:p w14:paraId="1534DDB1" w14:textId="77777777" w:rsidR="0012509E" w:rsidRPr="0062381B" w:rsidRDefault="0012509E" w:rsidP="00546BBC">
            <w:pPr>
              <w:ind w:left="34"/>
              <w:jc w:val="left"/>
              <w:rPr>
                <w:rFonts w:ascii="Arial" w:eastAsia="Arial Unicode MS" w:hAnsi="Arial" w:cs="Arial"/>
              </w:rPr>
            </w:pPr>
            <w:r w:rsidRPr="0062381B">
              <w:rPr>
                <w:rFonts w:ascii="Arial" w:hAnsi="Arial" w:cs="Arial"/>
              </w:rPr>
              <w:t>Skin and subcutaneous tissue disorders</w:t>
            </w:r>
          </w:p>
        </w:tc>
      </w:tr>
      <w:tr w:rsidR="0012509E" w:rsidRPr="00D5138D" w14:paraId="6E8F2E05" w14:textId="77777777" w:rsidTr="008B1197">
        <w:trPr>
          <w:trHeight w:val="142"/>
          <w:jc w:val="center"/>
        </w:trPr>
        <w:tc>
          <w:tcPr>
            <w:tcW w:w="4390" w:type="dxa"/>
            <w:tcMar>
              <w:top w:w="10" w:type="dxa"/>
              <w:left w:w="10" w:type="dxa"/>
              <w:bottom w:w="0" w:type="dxa"/>
              <w:right w:w="10" w:type="dxa"/>
            </w:tcMar>
            <w:vAlign w:val="center"/>
          </w:tcPr>
          <w:p w14:paraId="5A76EA61" w14:textId="77777777" w:rsidR="0012509E" w:rsidRPr="0062381B" w:rsidRDefault="0012509E" w:rsidP="0018485C">
            <w:pPr>
              <w:ind w:left="34"/>
              <w:jc w:val="left"/>
              <w:rPr>
                <w:rFonts w:ascii="Arial" w:eastAsia="Arial Unicode MS" w:hAnsi="Arial" w:cs="Arial"/>
              </w:rPr>
            </w:pPr>
            <w:r w:rsidRPr="0062381B">
              <w:rPr>
                <w:rFonts w:ascii="Arial" w:hAnsi="Arial" w:cs="Arial"/>
              </w:rPr>
              <w:t>Nervous system disorders</w:t>
            </w:r>
          </w:p>
        </w:tc>
        <w:tc>
          <w:tcPr>
            <w:tcW w:w="4961" w:type="dxa"/>
            <w:tcMar>
              <w:top w:w="10" w:type="dxa"/>
              <w:left w:w="10" w:type="dxa"/>
              <w:bottom w:w="0" w:type="dxa"/>
              <w:right w:w="10" w:type="dxa"/>
            </w:tcMar>
            <w:vAlign w:val="center"/>
          </w:tcPr>
          <w:p w14:paraId="1F0A709E" w14:textId="77777777" w:rsidR="0012509E" w:rsidRPr="0062381B" w:rsidRDefault="0012509E" w:rsidP="00546BBC">
            <w:pPr>
              <w:ind w:left="34"/>
              <w:jc w:val="left"/>
              <w:rPr>
                <w:rFonts w:ascii="Arial" w:eastAsia="Arial Unicode MS" w:hAnsi="Arial" w:cs="Arial"/>
              </w:rPr>
            </w:pPr>
            <w:r w:rsidRPr="0062381B">
              <w:rPr>
                <w:rFonts w:ascii="Arial" w:hAnsi="Arial" w:cs="Arial"/>
              </w:rPr>
              <w:t>Musculoskeletal and connective tissue disorders</w:t>
            </w:r>
          </w:p>
        </w:tc>
      </w:tr>
      <w:tr w:rsidR="0012509E" w:rsidRPr="00D5138D" w14:paraId="2FC04EB9" w14:textId="77777777" w:rsidTr="008B1197">
        <w:trPr>
          <w:trHeight w:val="196"/>
          <w:jc w:val="center"/>
        </w:trPr>
        <w:tc>
          <w:tcPr>
            <w:tcW w:w="4390" w:type="dxa"/>
            <w:tcMar>
              <w:top w:w="10" w:type="dxa"/>
              <w:left w:w="10" w:type="dxa"/>
              <w:bottom w:w="0" w:type="dxa"/>
              <w:right w:w="10" w:type="dxa"/>
            </w:tcMar>
            <w:vAlign w:val="center"/>
          </w:tcPr>
          <w:p w14:paraId="05E560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Pregnancy, puerperium and perinatal conditions</w:t>
            </w:r>
          </w:p>
        </w:tc>
        <w:tc>
          <w:tcPr>
            <w:tcW w:w="4961" w:type="dxa"/>
            <w:tcMar>
              <w:top w:w="10" w:type="dxa"/>
              <w:left w:w="10" w:type="dxa"/>
              <w:bottom w:w="0" w:type="dxa"/>
              <w:right w:w="10" w:type="dxa"/>
            </w:tcMar>
            <w:vAlign w:val="center"/>
          </w:tcPr>
          <w:p w14:paraId="4BBD144B" w14:textId="77777777" w:rsidR="0012509E" w:rsidRPr="0062381B" w:rsidRDefault="0012509E" w:rsidP="00546BBC">
            <w:pPr>
              <w:ind w:left="34"/>
              <w:jc w:val="left"/>
              <w:rPr>
                <w:rFonts w:ascii="Arial" w:eastAsia="Arial Unicode MS" w:hAnsi="Arial" w:cs="Arial"/>
              </w:rPr>
            </w:pPr>
            <w:r w:rsidRPr="0062381B">
              <w:rPr>
                <w:rFonts w:ascii="Arial" w:hAnsi="Arial" w:cs="Arial"/>
              </w:rPr>
              <w:t>Renal and urinary disorders</w:t>
            </w:r>
          </w:p>
        </w:tc>
      </w:tr>
      <w:tr w:rsidR="0012509E" w:rsidRPr="00D5138D" w14:paraId="070A8194" w14:textId="77777777" w:rsidTr="008B1197">
        <w:trPr>
          <w:trHeight w:val="169"/>
          <w:jc w:val="center"/>
        </w:trPr>
        <w:tc>
          <w:tcPr>
            <w:tcW w:w="4390" w:type="dxa"/>
            <w:tcMar>
              <w:top w:w="10" w:type="dxa"/>
              <w:left w:w="10" w:type="dxa"/>
              <w:bottom w:w="0" w:type="dxa"/>
              <w:right w:w="10" w:type="dxa"/>
            </w:tcMar>
            <w:vAlign w:val="center"/>
          </w:tcPr>
          <w:p w14:paraId="7F98E200" w14:textId="77777777" w:rsidR="0012509E" w:rsidRPr="0062381B" w:rsidRDefault="0012509E" w:rsidP="0018485C">
            <w:pPr>
              <w:ind w:left="34"/>
              <w:jc w:val="left"/>
              <w:rPr>
                <w:rFonts w:ascii="Arial" w:eastAsia="Arial Unicode MS" w:hAnsi="Arial" w:cs="Arial"/>
              </w:rPr>
            </w:pPr>
            <w:r w:rsidRPr="0062381B">
              <w:rPr>
                <w:rFonts w:ascii="Arial" w:hAnsi="Arial" w:cs="Arial"/>
              </w:rPr>
              <w:t xml:space="preserve">Product issues </w:t>
            </w:r>
          </w:p>
        </w:tc>
        <w:tc>
          <w:tcPr>
            <w:tcW w:w="4961" w:type="dxa"/>
            <w:tcMar>
              <w:top w:w="10" w:type="dxa"/>
              <w:left w:w="10" w:type="dxa"/>
              <w:bottom w:w="0" w:type="dxa"/>
              <w:right w:w="10" w:type="dxa"/>
            </w:tcMar>
            <w:vAlign w:val="center"/>
          </w:tcPr>
          <w:p w14:paraId="27230F31" w14:textId="77777777" w:rsidR="0012509E" w:rsidRPr="0062381B" w:rsidRDefault="0012509E" w:rsidP="00546BBC">
            <w:pPr>
              <w:ind w:left="34"/>
              <w:jc w:val="left"/>
              <w:rPr>
                <w:rFonts w:ascii="Arial" w:eastAsia="Arial Unicode MS" w:hAnsi="Arial" w:cs="Arial"/>
              </w:rPr>
            </w:pPr>
            <w:r w:rsidRPr="0062381B">
              <w:rPr>
                <w:rFonts w:ascii="Arial" w:hAnsi="Arial" w:cs="Arial"/>
              </w:rPr>
              <w:t>Pregnancy, puerperium and perinatal conditions</w:t>
            </w:r>
          </w:p>
        </w:tc>
      </w:tr>
      <w:tr w:rsidR="0012509E" w:rsidRPr="00D5138D" w14:paraId="25ABF3E9" w14:textId="77777777" w:rsidTr="008B1197">
        <w:trPr>
          <w:trHeight w:val="142"/>
          <w:jc w:val="center"/>
        </w:trPr>
        <w:tc>
          <w:tcPr>
            <w:tcW w:w="4390" w:type="dxa"/>
            <w:tcMar>
              <w:top w:w="10" w:type="dxa"/>
              <w:left w:w="10" w:type="dxa"/>
              <w:bottom w:w="0" w:type="dxa"/>
              <w:right w:w="10" w:type="dxa"/>
            </w:tcMar>
            <w:vAlign w:val="center"/>
          </w:tcPr>
          <w:p w14:paraId="3919B5C6" w14:textId="77777777" w:rsidR="0012509E" w:rsidRPr="0062381B" w:rsidRDefault="0012509E" w:rsidP="0018485C">
            <w:pPr>
              <w:ind w:left="34"/>
              <w:jc w:val="left"/>
              <w:rPr>
                <w:rFonts w:ascii="Arial" w:eastAsia="Arial Unicode MS" w:hAnsi="Arial" w:cs="Arial"/>
              </w:rPr>
            </w:pPr>
            <w:r w:rsidRPr="0062381B">
              <w:rPr>
                <w:rFonts w:ascii="Arial" w:hAnsi="Arial" w:cs="Arial"/>
              </w:rPr>
              <w:t>Psychiatric disorders</w:t>
            </w:r>
            <w:r w:rsidRPr="0062381B" w:rsidDel="002A7828">
              <w:rPr>
                <w:rFonts w:ascii="Arial" w:hAnsi="Arial" w:cs="Arial"/>
              </w:rPr>
              <w:t xml:space="preserve"> </w:t>
            </w:r>
          </w:p>
        </w:tc>
        <w:tc>
          <w:tcPr>
            <w:tcW w:w="4961" w:type="dxa"/>
            <w:tcMar>
              <w:top w:w="10" w:type="dxa"/>
              <w:left w:w="10" w:type="dxa"/>
              <w:bottom w:w="0" w:type="dxa"/>
              <w:right w:w="10" w:type="dxa"/>
            </w:tcMar>
            <w:vAlign w:val="center"/>
          </w:tcPr>
          <w:p w14:paraId="2A5F50D0" w14:textId="77777777" w:rsidR="0012509E" w:rsidRPr="0062381B" w:rsidRDefault="0012509E" w:rsidP="00546BBC">
            <w:pPr>
              <w:ind w:left="34"/>
              <w:jc w:val="left"/>
              <w:rPr>
                <w:rFonts w:ascii="Arial" w:eastAsia="Arial Unicode MS" w:hAnsi="Arial" w:cs="Arial"/>
              </w:rPr>
            </w:pPr>
            <w:r w:rsidRPr="0062381B">
              <w:rPr>
                <w:rFonts w:ascii="Arial" w:hAnsi="Arial" w:cs="Arial"/>
              </w:rPr>
              <w:t>Reproductive system and breast disorders</w:t>
            </w:r>
          </w:p>
        </w:tc>
      </w:tr>
      <w:tr w:rsidR="0012509E" w:rsidRPr="00D5138D" w14:paraId="38E713FA" w14:textId="77777777" w:rsidTr="008B1197">
        <w:trPr>
          <w:trHeight w:val="124"/>
          <w:jc w:val="center"/>
        </w:trPr>
        <w:tc>
          <w:tcPr>
            <w:tcW w:w="4390" w:type="dxa"/>
            <w:tcMar>
              <w:top w:w="10" w:type="dxa"/>
              <w:left w:w="10" w:type="dxa"/>
              <w:bottom w:w="0" w:type="dxa"/>
              <w:right w:w="10" w:type="dxa"/>
            </w:tcMar>
            <w:vAlign w:val="center"/>
          </w:tcPr>
          <w:p w14:paraId="50B8FBE6" w14:textId="4C9044F3" w:rsidR="0012509E" w:rsidRPr="0062381B" w:rsidRDefault="0012509E" w:rsidP="0018485C">
            <w:pPr>
              <w:ind w:left="34"/>
              <w:jc w:val="left"/>
              <w:rPr>
                <w:rFonts w:ascii="Arial" w:eastAsia="Arial Unicode MS" w:hAnsi="Arial" w:cs="Arial"/>
              </w:rPr>
            </w:pPr>
            <w:r w:rsidRPr="0062381B">
              <w:rPr>
                <w:rFonts w:ascii="Arial" w:hAnsi="Arial" w:cs="Arial"/>
              </w:rPr>
              <w:t>Renal and urinary disorders</w:t>
            </w:r>
          </w:p>
        </w:tc>
        <w:tc>
          <w:tcPr>
            <w:tcW w:w="4961" w:type="dxa"/>
            <w:tcMar>
              <w:top w:w="10" w:type="dxa"/>
              <w:left w:w="10" w:type="dxa"/>
              <w:bottom w:w="0" w:type="dxa"/>
              <w:right w:w="10" w:type="dxa"/>
            </w:tcMar>
            <w:vAlign w:val="center"/>
          </w:tcPr>
          <w:p w14:paraId="63A4809E" w14:textId="77777777" w:rsidR="0012509E" w:rsidRPr="0062381B" w:rsidRDefault="0012509E" w:rsidP="00546BBC">
            <w:pPr>
              <w:ind w:left="34"/>
              <w:jc w:val="left"/>
              <w:rPr>
                <w:rFonts w:ascii="Arial" w:eastAsia="Arial Unicode MS" w:hAnsi="Arial" w:cs="Arial"/>
              </w:rPr>
            </w:pPr>
            <w:r w:rsidRPr="0062381B">
              <w:rPr>
                <w:rFonts w:ascii="Arial" w:hAnsi="Arial" w:cs="Arial"/>
              </w:rPr>
              <w:t>Congenital, familial and genetic disorders</w:t>
            </w:r>
          </w:p>
        </w:tc>
      </w:tr>
      <w:tr w:rsidR="0012509E" w:rsidRPr="00D5138D" w14:paraId="744C4A42" w14:textId="77777777" w:rsidTr="008B1197">
        <w:trPr>
          <w:trHeight w:val="187"/>
          <w:jc w:val="center"/>
        </w:trPr>
        <w:tc>
          <w:tcPr>
            <w:tcW w:w="4390" w:type="dxa"/>
            <w:tcMar>
              <w:top w:w="10" w:type="dxa"/>
              <w:left w:w="10" w:type="dxa"/>
              <w:bottom w:w="0" w:type="dxa"/>
              <w:right w:w="10" w:type="dxa"/>
            </w:tcMar>
            <w:vAlign w:val="center"/>
          </w:tcPr>
          <w:p w14:paraId="13F62ADA" w14:textId="55B1FBF0" w:rsidR="0012509E" w:rsidRPr="0062381B" w:rsidRDefault="0012509E" w:rsidP="0018485C">
            <w:pPr>
              <w:ind w:left="34"/>
              <w:jc w:val="left"/>
              <w:rPr>
                <w:rFonts w:ascii="Arial" w:eastAsia="Arial Unicode MS" w:hAnsi="Arial" w:cs="Arial"/>
              </w:rPr>
            </w:pPr>
            <w:r w:rsidRPr="0062381B">
              <w:rPr>
                <w:rFonts w:ascii="Arial" w:hAnsi="Arial" w:cs="Arial"/>
              </w:rPr>
              <w:t>Reproductive system and breast disorders</w:t>
            </w:r>
          </w:p>
        </w:tc>
        <w:tc>
          <w:tcPr>
            <w:tcW w:w="4961" w:type="dxa"/>
            <w:tcMar>
              <w:top w:w="10" w:type="dxa"/>
              <w:left w:w="10" w:type="dxa"/>
              <w:bottom w:w="0" w:type="dxa"/>
              <w:right w:w="10" w:type="dxa"/>
            </w:tcMar>
            <w:vAlign w:val="center"/>
          </w:tcPr>
          <w:p w14:paraId="65D6962E" w14:textId="77777777" w:rsidR="0012509E" w:rsidRPr="0062381B" w:rsidRDefault="0012509E" w:rsidP="00546BB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r>
      <w:tr w:rsidR="0012509E" w:rsidRPr="00D5138D" w14:paraId="0ABFC756" w14:textId="77777777" w:rsidTr="008B1197">
        <w:trPr>
          <w:trHeight w:val="160"/>
          <w:jc w:val="center"/>
        </w:trPr>
        <w:tc>
          <w:tcPr>
            <w:tcW w:w="4390" w:type="dxa"/>
            <w:tcMar>
              <w:top w:w="10" w:type="dxa"/>
              <w:left w:w="10" w:type="dxa"/>
              <w:bottom w:w="0" w:type="dxa"/>
              <w:right w:w="10" w:type="dxa"/>
            </w:tcMar>
            <w:vAlign w:val="center"/>
          </w:tcPr>
          <w:p w14:paraId="2DC9C73B" w14:textId="281B01FA"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Respiratory, thoracic and mediastinal disorders</w:t>
            </w:r>
          </w:p>
        </w:tc>
        <w:tc>
          <w:tcPr>
            <w:tcW w:w="4961" w:type="dxa"/>
            <w:tcMar>
              <w:top w:w="10" w:type="dxa"/>
              <w:left w:w="10" w:type="dxa"/>
              <w:bottom w:w="0" w:type="dxa"/>
              <w:right w:w="10" w:type="dxa"/>
            </w:tcMar>
            <w:vAlign w:val="center"/>
          </w:tcPr>
          <w:p w14:paraId="30ECE2A6" w14:textId="77777777" w:rsidR="0012509E" w:rsidRPr="0062381B" w:rsidRDefault="0012509E" w:rsidP="00546BBC">
            <w:pPr>
              <w:ind w:left="34"/>
              <w:jc w:val="left"/>
              <w:rPr>
                <w:rFonts w:ascii="Arial" w:eastAsia="Arial Unicode MS" w:hAnsi="Arial" w:cs="Arial"/>
              </w:rPr>
            </w:pPr>
            <w:r w:rsidRPr="0062381B">
              <w:rPr>
                <w:rFonts w:ascii="Arial" w:hAnsi="Arial" w:cs="Arial"/>
              </w:rPr>
              <w:t>Investigations</w:t>
            </w:r>
          </w:p>
        </w:tc>
      </w:tr>
      <w:tr w:rsidR="0012509E" w:rsidRPr="00D5138D" w14:paraId="4C2EB5CD" w14:textId="77777777" w:rsidTr="008B1197">
        <w:trPr>
          <w:trHeight w:val="142"/>
          <w:jc w:val="center"/>
        </w:trPr>
        <w:tc>
          <w:tcPr>
            <w:tcW w:w="4390" w:type="dxa"/>
            <w:tcMar>
              <w:top w:w="10" w:type="dxa"/>
              <w:left w:w="10" w:type="dxa"/>
              <w:bottom w:w="0" w:type="dxa"/>
              <w:right w:w="10" w:type="dxa"/>
            </w:tcMar>
            <w:vAlign w:val="center"/>
          </w:tcPr>
          <w:p w14:paraId="7A4ED73A" w14:textId="2F279ADB" w:rsidR="0012509E" w:rsidRPr="0062381B" w:rsidRDefault="0012509E" w:rsidP="0018485C">
            <w:pPr>
              <w:ind w:left="34"/>
              <w:jc w:val="left"/>
              <w:rPr>
                <w:rFonts w:ascii="Arial" w:eastAsia="Arial Unicode MS" w:hAnsi="Arial" w:cs="Arial"/>
              </w:rPr>
            </w:pPr>
            <w:r w:rsidRPr="0062381B">
              <w:rPr>
                <w:rFonts w:ascii="Arial" w:hAnsi="Arial" w:cs="Arial"/>
              </w:rPr>
              <w:t>Skin and subcutaneous tissue disorders</w:t>
            </w:r>
          </w:p>
        </w:tc>
        <w:tc>
          <w:tcPr>
            <w:tcW w:w="4961" w:type="dxa"/>
            <w:tcMar>
              <w:top w:w="10" w:type="dxa"/>
              <w:left w:w="10" w:type="dxa"/>
              <w:bottom w:w="0" w:type="dxa"/>
              <w:right w:w="10" w:type="dxa"/>
            </w:tcMar>
            <w:vAlign w:val="center"/>
          </w:tcPr>
          <w:p w14:paraId="3DA3B39F" w14:textId="77777777" w:rsidR="0012509E" w:rsidRPr="0062381B" w:rsidRDefault="0012509E" w:rsidP="00546BBC">
            <w:pPr>
              <w:ind w:left="34"/>
              <w:jc w:val="left"/>
              <w:rPr>
                <w:rFonts w:ascii="Arial" w:eastAsia="Arial Unicode MS" w:hAnsi="Arial" w:cs="Arial"/>
              </w:rPr>
            </w:pPr>
            <w:r w:rsidRPr="0062381B">
              <w:rPr>
                <w:rFonts w:ascii="Arial" w:hAnsi="Arial" w:cs="Arial"/>
              </w:rPr>
              <w:t>Injury, poisoning and procedural complications</w:t>
            </w:r>
          </w:p>
        </w:tc>
      </w:tr>
      <w:tr w:rsidR="0012509E" w:rsidRPr="00D5138D" w14:paraId="17E215DB" w14:textId="77777777" w:rsidTr="008B1197">
        <w:trPr>
          <w:trHeight w:val="196"/>
          <w:jc w:val="center"/>
        </w:trPr>
        <w:tc>
          <w:tcPr>
            <w:tcW w:w="4390" w:type="dxa"/>
            <w:tcMar>
              <w:top w:w="10" w:type="dxa"/>
              <w:left w:w="10" w:type="dxa"/>
              <w:bottom w:w="0" w:type="dxa"/>
              <w:right w:w="10" w:type="dxa"/>
            </w:tcMar>
            <w:vAlign w:val="center"/>
          </w:tcPr>
          <w:p w14:paraId="3701478C" w14:textId="1D6C7E88" w:rsidR="0012509E" w:rsidRPr="0062381B" w:rsidRDefault="0012509E" w:rsidP="0018485C">
            <w:pPr>
              <w:ind w:left="34"/>
              <w:jc w:val="left"/>
              <w:rPr>
                <w:rFonts w:ascii="Arial" w:eastAsia="Arial Unicode MS" w:hAnsi="Arial" w:cs="Arial"/>
              </w:rPr>
            </w:pPr>
            <w:r w:rsidRPr="0062381B">
              <w:rPr>
                <w:rFonts w:ascii="Arial" w:hAnsi="Arial" w:cs="Arial"/>
              </w:rPr>
              <w:t>Social circumstances</w:t>
            </w:r>
          </w:p>
        </w:tc>
        <w:tc>
          <w:tcPr>
            <w:tcW w:w="4961" w:type="dxa"/>
            <w:tcMar>
              <w:top w:w="10" w:type="dxa"/>
              <w:left w:w="10" w:type="dxa"/>
              <w:bottom w:w="0" w:type="dxa"/>
              <w:right w:w="10" w:type="dxa"/>
            </w:tcMar>
            <w:vAlign w:val="center"/>
          </w:tcPr>
          <w:p w14:paraId="4722AA0A" w14:textId="77777777" w:rsidR="0012509E" w:rsidRPr="0062381B" w:rsidRDefault="0012509E" w:rsidP="00546BBC">
            <w:pPr>
              <w:ind w:left="34"/>
              <w:jc w:val="left"/>
              <w:rPr>
                <w:rFonts w:ascii="Arial" w:eastAsia="Arial Unicode MS" w:hAnsi="Arial" w:cs="Arial"/>
              </w:rPr>
            </w:pPr>
            <w:r w:rsidRPr="0062381B">
              <w:rPr>
                <w:rFonts w:ascii="Arial" w:hAnsi="Arial" w:cs="Arial"/>
              </w:rPr>
              <w:t>Surgical and medical procedures</w:t>
            </w:r>
          </w:p>
        </w:tc>
      </w:tr>
      <w:tr w:rsidR="0012509E" w:rsidRPr="00D5138D" w14:paraId="4C6DCDC1" w14:textId="77777777" w:rsidTr="008B1197">
        <w:trPr>
          <w:trHeight w:val="169"/>
          <w:jc w:val="center"/>
        </w:trPr>
        <w:tc>
          <w:tcPr>
            <w:tcW w:w="4390" w:type="dxa"/>
            <w:tcMar>
              <w:top w:w="10" w:type="dxa"/>
              <w:left w:w="10" w:type="dxa"/>
              <w:bottom w:w="0" w:type="dxa"/>
              <w:right w:w="10" w:type="dxa"/>
            </w:tcMar>
            <w:vAlign w:val="center"/>
          </w:tcPr>
          <w:p w14:paraId="576D2C54" w14:textId="663ED902" w:rsidR="0012509E" w:rsidRPr="0062381B" w:rsidRDefault="0012509E" w:rsidP="0018485C">
            <w:pPr>
              <w:ind w:left="34"/>
              <w:jc w:val="left"/>
              <w:rPr>
                <w:rFonts w:ascii="Arial" w:eastAsia="Arial Unicode MS" w:hAnsi="Arial" w:cs="Arial"/>
              </w:rPr>
            </w:pPr>
            <w:r w:rsidRPr="0062381B">
              <w:rPr>
                <w:rFonts w:ascii="Arial" w:hAnsi="Arial" w:cs="Arial"/>
              </w:rPr>
              <w:t>Surgical and medical procedures</w:t>
            </w:r>
          </w:p>
        </w:tc>
        <w:tc>
          <w:tcPr>
            <w:tcW w:w="4961" w:type="dxa"/>
            <w:tcMar>
              <w:top w:w="10" w:type="dxa"/>
              <w:left w:w="10" w:type="dxa"/>
              <w:bottom w:w="0" w:type="dxa"/>
              <w:right w:w="10" w:type="dxa"/>
            </w:tcMar>
            <w:vAlign w:val="center"/>
          </w:tcPr>
          <w:p w14:paraId="124A6E15" w14:textId="77777777" w:rsidR="0012509E" w:rsidRPr="0062381B" w:rsidRDefault="0012509E" w:rsidP="00546BBC">
            <w:pPr>
              <w:ind w:left="34"/>
              <w:jc w:val="left"/>
              <w:rPr>
                <w:rFonts w:ascii="Arial" w:eastAsia="Arial Unicode MS" w:hAnsi="Arial" w:cs="Arial"/>
              </w:rPr>
            </w:pPr>
            <w:r w:rsidRPr="0062381B">
              <w:rPr>
                <w:rFonts w:ascii="Arial" w:hAnsi="Arial" w:cs="Arial"/>
              </w:rPr>
              <w:t>Social circumstances</w:t>
            </w:r>
          </w:p>
        </w:tc>
      </w:tr>
      <w:tr w:rsidR="0012509E" w:rsidRPr="00D5138D" w14:paraId="5A02BB7A" w14:textId="77777777" w:rsidTr="008B1197">
        <w:trPr>
          <w:trHeight w:val="169"/>
          <w:jc w:val="center"/>
        </w:trPr>
        <w:tc>
          <w:tcPr>
            <w:tcW w:w="4390" w:type="dxa"/>
            <w:tcMar>
              <w:top w:w="10" w:type="dxa"/>
              <w:left w:w="10" w:type="dxa"/>
              <w:bottom w:w="0" w:type="dxa"/>
              <w:right w:w="10" w:type="dxa"/>
            </w:tcMar>
            <w:vAlign w:val="center"/>
          </w:tcPr>
          <w:p w14:paraId="2B7B52CF" w14:textId="77777777" w:rsidR="0012509E" w:rsidRPr="0062381B" w:rsidRDefault="0012509E" w:rsidP="0018485C">
            <w:pPr>
              <w:ind w:left="34"/>
              <w:jc w:val="left"/>
              <w:rPr>
                <w:rFonts w:ascii="Arial" w:hAnsi="Arial" w:cs="Arial"/>
              </w:rPr>
            </w:pPr>
            <w:r w:rsidRPr="0062381B">
              <w:rPr>
                <w:rFonts w:ascii="Arial" w:hAnsi="Arial" w:cs="Arial"/>
              </w:rPr>
              <w:t>Vascular disorders</w:t>
            </w:r>
          </w:p>
        </w:tc>
        <w:tc>
          <w:tcPr>
            <w:tcW w:w="4961" w:type="dxa"/>
            <w:tcMar>
              <w:top w:w="10" w:type="dxa"/>
              <w:left w:w="10" w:type="dxa"/>
              <w:bottom w:w="0" w:type="dxa"/>
              <w:right w:w="10" w:type="dxa"/>
            </w:tcMar>
            <w:vAlign w:val="center"/>
          </w:tcPr>
          <w:p w14:paraId="3524A60B" w14:textId="77777777" w:rsidR="0012509E" w:rsidRPr="0062381B" w:rsidRDefault="0012509E" w:rsidP="00546BBC">
            <w:pPr>
              <w:ind w:left="34"/>
              <w:jc w:val="left"/>
              <w:rPr>
                <w:rFonts w:ascii="Arial" w:hAnsi="Arial" w:cs="Arial"/>
              </w:rPr>
            </w:pPr>
            <w:r w:rsidRPr="0062381B">
              <w:rPr>
                <w:rFonts w:ascii="Arial" w:hAnsi="Arial" w:cs="Arial"/>
              </w:rPr>
              <w:t>Product issues</w:t>
            </w:r>
          </w:p>
        </w:tc>
      </w:tr>
    </w:tbl>
    <w:p w14:paraId="422E8602" w14:textId="023A0383" w:rsidR="00546BBC" w:rsidRDefault="00714693" w:rsidP="007902D5">
      <w:pPr>
        <w:keepNext/>
        <w:spacing w:afterLines="30" w:after="108"/>
        <w:rPr>
          <w:rFonts w:ascii="ＭＳ Ｐゴシック" w:eastAsia="ＭＳ Ｐゴシック" w:hAnsi="ＭＳ Ｐゴシック" w:cs="Times New Roman"/>
          <w:b/>
          <w:szCs w:val="24"/>
        </w:rPr>
      </w:pPr>
      <w:bookmarkStart w:id="79" w:name="図表６"/>
      <w:r w:rsidRPr="00C57271">
        <w:rPr>
          <w:rFonts w:ascii="ＭＳ Ｐゴシック" w:eastAsia="ＭＳ Ｐゴシック" w:hAnsi="ＭＳ Ｐゴシック" w:cs="Times New Roman" w:hint="eastAsia"/>
          <w:b/>
          <w:szCs w:val="24"/>
        </w:rPr>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r w:rsidRPr="00C57271">
        <w:rPr>
          <w:rFonts w:ascii="ＭＳ Ｐゴシック" w:eastAsia="ＭＳ Ｐゴシック" w:hAnsi="ＭＳ Ｐゴシック" w:cs="Times New Roman"/>
          <w:b/>
          <w:szCs w:val="24"/>
        </w:rPr>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b/>
          <w:szCs w:val="24"/>
        </w:rPr>
        <w:t>の表示例（プライマリーSOC毎の頻度）</w:t>
      </w:r>
    </w:p>
    <w:bookmarkEnd w:id="79"/>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62697EF6" w14:textId="77777777" w:rsidR="00134A23" w:rsidRDefault="00134A23" w:rsidP="00803F97">
      <w:pPr>
        <w:spacing w:afterLines="30" w:after="108"/>
        <w:rPr>
          <w:rFonts w:ascii="Arial" w:eastAsia="ＭＳ Ｐ明朝" w:hAnsi="Arial" w:cs="Times New Roman"/>
          <w:szCs w:val="24"/>
        </w:rPr>
      </w:pPr>
    </w:p>
    <w:p w14:paraId="04389C3B" w14:textId="77777777" w:rsidR="00134A23" w:rsidRDefault="00134A23" w:rsidP="00803F97">
      <w:pPr>
        <w:spacing w:afterLines="30" w:after="108"/>
        <w:rPr>
          <w:rFonts w:ascii="Arial" w:eastAsia="ＭＳ Ｐ明朝" w:hAnsi="Arial" w:cs="Times New Roman"/>
          <w:szCs w:val="24"/>
        </w:rPr>
      </w:pPr>
    </w:p>
    <w:p w14:paraId="0ACE3663" w14:textId="77777777" w:rsidR="00134A23" w:rsidRDefault="00134A23" w:rsidP="00803F97">
      <w:pPr>
        <w:spacing w:afterLines="30" w:after="108"/>
        <w:rPr>
          <w:rFonts w:ascii="Arial" w:eastAsia="ＭＳ Ｐ明朝" w:hAnsi="Arial" w:cs="Times New Roman"/>
          <w:szCs w:val="24"/>
        </w:rPr>
      </w:pPr>
    </w:p>
    <w:p w14:paraId="24093B39" w14:textId="77777777" w:rsidR="00134A23" w:rsidRDefault="00134A23" w:rsidP="00803F97">
      <w:pPr>
        <w:spacing w:afterLines="30" w:after="108"/>
        <w:rPr>
          <w:rFonts w:ascii="Arial" w:eastAsia="ＭＳ Ｐ明朝" w:hAnsi="Arial" w:cs="Times New Roman"/>
          <w:szCs w:val="24"/>
        </w:rPr>
      </w:pPr>
    </w:p>
    <w:p w14:paraId="1131C995" w14:textId="77777777" w:rsidR="00134A23" w:rsidRDefault="00134A23" w:rsidP="00803F97">
      <w:pPr>
        <w:spacing w:afterLines="30" w:after="108"/>
        <w:rPr>
          <w:rFonts w:ascii="Arial" w:eastAsia="ＭＳ Ｐ明朝" w:hAnsi="Arial" w:cs="Times New Roman"/>
          <w:szCs w:val="24"/>
        </w:rPr>
      </w:pPr>
    </w:p>
    <w:p w14:paraId="3E0F24BB" w14:textId="77777777" w:rsidR="00134A23" w:rsidRDefault="00134A23" w:rsidP="00803F97">
      <w:pPr>
        <w:spacing w:afterLines="30" w:after="108"/>
        <w:rPr>
          <w:rFonts w:ascii="Arial" w:eastAsia="ＭＳ Ｐ明朝" w:hAnsi="Arial" w:cs="Times New Roman"/>
          <w:szCs w:val="24"/>
        </w:rPr>
      </w:pPr>
    </w:p>
    <w:p w14:paraId="6600FE56" w14:textId="77777777" w:rsidR="00134A23" w:rsidRDefault="00134A23" w:rsidP="00803F97">
      <w:pPr>
        <w:spacing w:afterLines="30" w:after="108"/>
        <w:rPr>
          <w:rFonts w:ascii="Arial" w:eastAsia="ＭＳ Ｐ明朝" w:hAnsi="Arial" w:cs="Times New Roman"/>
          <w:szCs w:val="24"/>
        </w:rPr>
      </w:pPr>
    </w:p>
    <w:p w14:paraId="4F2A125E" w14:textId="77777777" w:rsidR="00134A23" w:rsidRDefault="00134A23" w:rsidP="00803F97">
      <w:pPr>
        <w:spacing w:afterLines="30" w:after="108"/>
        <w:rPr>
          <w:rFonts w:ascii="Arial" w:eastAsia="ＭＳ Ｐ明朝" w:hAnsi="Arial" w:cs="Times New Roman"/>
          <w:szCs w:val="24"/>
        </w:rPr>
      </w:pPr>
    </w:p>
    <w:p w14:paraId="1C0F73EC" w14:textId="77777777" w:rsidR="00134A23" w:rsidRDefault="00134A23" w:rsidP="00803F97">
      <w:pPr>
        <w:spacing w:afterLines="30" w:after="108"/>
        <w:rPr>
          <w:rFonts w:ascii="Arial" w:eastAsia="ＭＳ Ｐ明朝" w:hAnsi="Arial" w:cs="Times New Roman"/>
          <w:szCs w:val="24"/>
        </w:rPr>
      </w:pPr>
    </w:p>
    <w:p w14:paraId="17DEDB0F" w14:textId="77777777" w:rsidR="00134A23" w:rsidRDefault="00134A23" w:rsidP="00803F97">
      <w:pPr>
        <w:spacing w:afterLines="30" w:after="108"/>
        <w:rPr>
          <w:rFonts w:ascii="Arial" w:eastAsia="ＭＳ Ｐ明朝" w:hAnsi="Arial" w:cs="Times New Roman"/>
          <w:szCs w:val="24"/>
        </w:rPr>
      </w:pPr>
    </w:p>
    <w:p w14:paraId="5B869C60" w14:textId="77777777" w:rsidR="00134A23" w:rsidRDefault="00134A23" w:rsidP="00803F97">
      <w:pPr>
        <w:spacing w:afterLines="30" w:after="108"/>
        <w:rPr>
          <w:rFonts w:ascii="Arial" w:eastAsia="ＭＳ Ｐ明朝" w:hAnsi="Arial" w:cs="Times New Roman"/>
          <w:szCs w:val="24"/>
        </w:rPr>
      </w:pPr>
    </w:p>
    <w:p w14:paraId="5629E51E" w14:textId="77777777" w:rsidR="00134A23" w:rsidRDefault="00134A23" w:rsidP="00803F97">
      <w:pPr>
        <w:spacing w:afterLines="30" w:after="108"/>
        <w:rPr>
          <w:rFonts w:ascii="Arial" w:eastAsia="ＭＳ Ｐ明朝" w:hAnsi="Arial" w:cs="Times New Roman"/>
          <w:szCs w:val="24"/>
        </w:rPr>
      </w:pPr>
    </w:p>
    <w:p w14:paraId="20478C5D" w14:textId="77777777" w:rsidR="00134A23" w:rsidRDefault="00134A23" w:rsidP="00803F97">
      <w:pPr>
        <w:spacing w:afterLines="30" w:after="108"/>
        <w:rPr>
          <w:rFonts w:ascii="Arial" w:eastAsia="ＭＳ Ｐ明朝" w:hAnsi="Arial" w:cs="Times New Roman"/>
          <w:szCs w:val="24"/>
        </w:rPr>
      </w:pPr>
    </w:p>
    <w:p w14:paraId="73E084CE" w14:textId="77777777" w:rsidR="00134A23" w:rsidRDefault="00134A23" w:rsidP="00803F97">
      <w:pPr>
        <w:spacing w:afterLines="30" w:after="108"/>
        <w:rPr>
          <w:rFonts w:ascii="Arial" w:eastAsia="ＭＳ Ｐ明朝" w:hAnsi="Arial" w:cs="Times New Roman"/>
          <w:szCs w:val="24"/>
        </w:rPr>
      </w:pPr>
    </w:p>
    <w:p w14:paraId="0753B572" w14:textId="77777777" w:rsidR="00134A23" w:rsidRDefault="00134A23" w:rsidP="00803F97">
      <w:pPr>
        <w:spacing w:afterLines="30" w:after="108"/>
        <w:rPr>
          <w:rFonts w:ascii="Arial" w:eastAsia="ＭＳ Ｐ明朝" w:hAnsi="Arial" w:cs="Times New Roman"/>
          <w:szCs w:val="24"/>
        </w:rPr>
      </w:pPr>
    </w:p>
    <w:p w14:paraId="53293C22" w14:textId="28C8958C" w:rsidR="00996E56" w:rsidRPr="00C57271" w:rsidRDefault="00996E56" w:rsidP="00803F97">
      <w:pPr>
        <w:spacing w:afterLines="30" w:after="108"/>
        <w:rPr>
          <w:rFonts w:ascii="ＭＳ Ｐゴシック" w:eastAsia="ＭＳ Ｐゴシック" w:hAnsi="ＭＳ Ｐゴシック" w:cs="Times New Roman"/>
          <w:b/>
          <w:szCs w:val="24"/>
        </w:rPr>
      </w:pPr>
      <w:bookmarkStart w:id="80" w:name="図表７"/>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80"/>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179CA7CC" w:rsidR="00996E56" w:rsidRPr="00C57271" w:rsidRDefault="00996E56" w:rsidP="00803F97">
      <w:pPr>
        <w:spacing w:afterLines="30" w:after="108"/>
        <w:rPr>
          <w:rFonts w:ascii="ＭＳ Ｐゴシック" w:eastAsia="ＭＳ Ｐゴシック" w:hAnsi="ＭＳ Ｐゴシック" w:cs="Times New Roman"/>
          <w:b/>
          <w:szCs w:val="24"/>
        </w:rPr>
      </w:pPr>
      <w:bookmarkStart w:id="81" w:name="図表８"/>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81"/>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62D99860"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6FDDEB90"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2" w:name="図表９ａ"/>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82"/>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2FA2E4D5" w:rsidR="00996E56" w:rsidRPr="00C57271" w:rsidRDefault="00996E56" w:rsidP="00803F97">
      <w:pPr>
        <w:spacing w:afterLines="30" w:after="108"/>
        <w:rPr>
          <w:rFonts w:ascii="ＭＳ Ｐゴシック" w:eastAsia="ＭＳ Ｐゴシック" w:hAnsi="ＭＳ Ｐゴシック" w:cs="Times New Roman"/>
          <w:b/>
          <w:szCs w:val="24"/>
        </w:rPr>
      </w:pPr>
      <w:bookmarkStart w:id="83"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83"/>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17317A0D"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84" w:name="図表１０"/>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84"/>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4A1663" w:rsidRPr="00C57271" w:rsidRDefault="004A16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" fillcolor="white [3201]" strokeweight=".5pt">
                <v:textbox>
                  <w:txbxContent>
                    <w:p w14:paraId="152E1830" w14:textId="77777777" w:rsidR="004A1663" w:rsidRPr="00C57271" w:rsidRDefault="004A16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602400D0"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5" w:name="図表１１"/>
      <w:r w:rsidR="00D811B8" w:rsidRPr="001410A4">
        <w:rPr>
          <w:rFonts w:ascii="ＭＳ Ｐゴシック" w:eastAsia="ＭＳ Ｐゴシック" w:hAnsi="ＭＳ Ｐゴシック" w:cs="Times New Roman" w:hint="eastAsia"/>
          <w:b/>
          <w:szCs w:val="24"/>
        </w:rPr>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85"/>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417070D2"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4CB8E273" w14:textId="77777777" w:rsidR="00CA0EA7" w:rsidRDefault="00CA0EA7" w:rsidP="00E458AE">
      <w:pPr>
        <w:tabs>
          <w:tab w:val="left" w:pos="360"/>
        </w:tabs>
        <w:spacing w:beforeLines="50" w:before="180"/>
        <w:ind w:leftChars="171" w:left="359"/>
        <w:rPr>
          <w:rFonts w:ascii="ＭＳ Ｐゴシック" w:eastAsia="ＭＳ Ｐゴシック" w:hAnsi="ＭＳ Ｐゴシック" w:cs="Times New Roman"/>
          <w:b/>
          <w:szCs w:val="21"/>
        </w:rPr>
      </w:pPr>
    </w:p>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039CEEAA"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63D765C4"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134A23">
        <w:rPr>
          <w:rFonts w:ascii="Arial" w:eastAsia="ＭＳ Ｐ明朝" w:hAnsi="Arial" w:cs="Times New Roman"/>
          <w:snapToGrid w:val="0"/>
          <w:szCs w:val="21"/>
          <w:lang w:val="en-GB"/>
        </w:rPr>
        <w:t>23</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60401F53"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86" w:name="図表１２"/>
      <w:r w:rsidR="00D811B8" w:rsidRPr="00EC0445">
        <w:rPr>
          <w:rFonts w:ascii="ＭＳ Ｐゴシック" w:eastAsia="ＭＳ Ｐゴシック" w:hAnsi="ＭＳ Ｐゴシック" w:cs="Times New Roman" w:hint="eastAsia"/>
          <w:b/>
          <w:szCs w:val="24"/>
        </w:rPr>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86"/>
      <w:r w:rsidRPr="00C57271">
        <w:rPr>
          <w:rFonts w:ascii="ＭＳ Ｐゴシック" w:eastAsia="ＭＳ Ｐゴシック" w:hAnsi="ＭＳ Ｐゴシック" w:cs="Times New Roman" w:hint="eastAsia"/>
          <w:b/>
          <w:szCs w:val="24"/>
        </w:rPr>
        <w:t>．</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MedDRA_PT</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REPORT_VERBATIM</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proofErr w:type="spellStart"/>
      <w:r w:rsidRPr="00996E56">
        <w:rPr>
          <w:rFonts w:ascii="Times New Roman" w:eastAsia="ＭＳ 明朝" w:hAnsi="Times New Roman" w:cs="Times New Roman"/>
          <w:szCs w:val="24"/>
        </w:rPr>
        <w:t>DATE_CREATED</w:t>
      </w:r>
      <w:proofErr w:type="spellEnd"/>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Asthma</w:t>
      </w:r>
      <w:proofErr w:type="spellEnd"/>
      <w:r w:rsidRPr="00996E56">
        <w:rPr>
          <w:rFonts w:ascii="Times New Roman" w:eastAsia="ＭＳ 明朝" w:hAnsi="Times New Roman" w:cs="Times New Roman"/>
          <w:szCs w:val="24"/>
        </w:rPr>
        <w:t xml:space="preserve">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MedDRA_PT</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REPORT_VERBATIM</w:t>
      </w:r>
      <w:proofErr w:type="spellEnd"/>
      <w:r w:rsidRPr="00996E56">
        <w:rPr>
          <w:rFonts w:ascii="Times New Roman" w:eastAsia="ＭＳ 明朝" w:hAnsi="Times New Roman" w:cs="Times New Roman" w:hint="eastAsia"/>
          <w:szCs w:val="24"/>
        </w:rPr>
        <w:tab/>
        <w:t xml:space="preserve">     </w:t>
      </w:r>
      <w:proofErr w:type="spellStart"/>
      <w:r w:rsidRPr="00996E56">
        <w:rPr>
          <w:rFonts w:ascii="Times New Roman" w:eastAsia="ＭＳ 明朝" w:hAnsi="Times New Roman" w:cs="Times New Roman"/>
          <w:szCs w:val="24"/>
        </w:rPr>
        <w:t>DATE_CREATED</w:t>
      </w:r>
      <w:proofErr w:type="spellEnd"/>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Asthma</w:t>
      </w:r>
      <w:proofErr w:type="spellEnd"/>
      <w:r w:rsidRPr="00996E56">
        <w:rPr>
          <w:rFonts w:ascii="Times New Roman" w:eastAsia="ＭＳ 明朝" w:hAnsi="Times New Roman" w:cs="Times New Roman"/>
          <w:szCs w:val="24"/>
        </w:rPr>
        <w:t xml:space="preserve">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Wheezing</w:t>
      </w:r>
      <w:proofErr w:type="spellEnd"/>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Wheezing</w:t>
      </w:r>
      <w:proofErr w:type="spellEnd"/>
      <w:r w:rsidRPr="00996E56">
        <w:rPr>
          <w:rFonts w:ascii="Times New Roman" w:eastAsia="ＭＳ 明朝" w:hAnsi="Times New Roman" w:cs="Times New Roman"/>
          <w:szCs w:val="24"/>
        </w:rPr>
        <w:t xml:space="preserve">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1D1216">
      <w:pgSz w:w="11907" w:h="16839" w:code="9"/>
      <w:pgMar w:top="1418" w:right="1418" w:bottom="1531" w:left="1418"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E14C" w14:textId="77777777" w:rsidR="001D1216" w:rsidRDefault="001D1216" w:rsidP="00557963">
      <w:r>
        <w:separator/>
      </w:r>
    </w:p>
  </w:endnote>
  <w:endnote w:type="continuationSeparator" w:id="0">
    <w:p w14:paraId="5E596B67" w14:textId="77777777" w:rsidR="001D1216" w:rsidRDefault="001D1216"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743833"/>
      <w:docPartObj>
        <w:docPartGallery w:val="Page Numbers (Bottom of Page)"/>
        <w:docPartUnique/>
      </w:docPartObj>
    </w:sdtPr>
    <w:sdtEndPr/>
    <w:sdtContent>
      <w:p w14:paraId="01E47D82" w14:textId="77777777" w:rsidR="004A1663" w:rsidRDefault="004A1663">
        <w:pPr>
          <w:pStyle w:val="a9"/>
          <w:jc w:val="center"/>
        </w:pPr>
        <w:r>
          <w:fldChar w:fldCharType="begin"/>
        </w:r>
        <w:r>
          <w:instrText>PAGE   \* MERGEFORMAT</w:instrText>
        </w:r>
        <w:r>
          <w:fldChar w:fldCharType="separate"/>
        </w:r>
        <w:r w:rsidR="00647364" w:rsidRPr="00647364">
          <w:rPr>
            <w:noProof/>
            <w:lang w:val="ja-JP" w:eastAsia="ja-JP"/>
          </w:rPr>
          <w:t>17</w:t>
        </w:r>
        <w:r>
          <w:fldChar w:fldCharType="end"/>
        </w:r>
      </w:p>
    </w:sdtContent>
  </w:sdt>
  <w:p w14:paraId="35AF9CB9" w14:textId="77777777" w:rsidR="004A1663" w:rsidRDefault="004A16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8890" w14:textId="77777777" w:rsidR="001D1216" w:rsidRDefault="001D1216" w:rsidP="00557963">
      <w:r>
        <w:separator/>
      </w:r>
    </w:p>
  </w:footnote>
  <w:footnote w:type="continuationSeparator" w:id="0">
    <w:p w14:paraId="7C8CE25A" w14:textId="77777777" w:rsidR="001D1216" w:rsidRDefault="001D1216" w:rsidP="0055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59526363">
    <w:abstractNumId w:val="0"/>
  </w:num>
  <w:num w:numId="2" w16cid:durableId="843016947">
    <w:abstractNumId w:val="12"/>
  </w:num>
  <w:num w:numId="3" w16cid:durableId="2035157659">
    <w:abstractNumId w:val="8"/>
  </w:num>
  <w:num w:numId="4" w16cid:durableId="1448232695">
    <w:abstractNumId w:val="7"/>
  </w:num>
  <w:num w:numId="5" w16cid:durableId="119110741">
    <w:abstractNumId w:val="14"/>
  </w:num>
  <w:num w:numId="6" w16cid:durableId="72706301">
    <w:abstractNumId w:val="2"/>
  </w:num>
  <w:num w:numId="7" w16cid:durableId="1737707364">
    <w:abstractNumId w:val="11"/>
  </w:num>
  <w:num w:numId="8" w16cid:durableId="1467311653">
    <w:abstractNumId w:val="4"/>
  </w:num>
  <w:num w:numId="9" w16cid:durableId="777414608">
    <w:abstractNumId w:val="1"/>
  </w:num>
  <w:num w:numId="10" w16cid:durableId="312301147">
    <w:abstractNumId w:val="6"/>
  </w:num>
  <w:num w:numId="11" w16cid:durableId="996037548">
    <w:abstractNumId w:val="13"/>
  </w:num>
  <w:num w:numId="12" w16cid:durableId="241991659">
    <w:abstractNumId w:val="5"/>
  </w:num>
  <w:num w:numId="13" w16cid:durableId="751316564">
    <w:abstractNumId w:val="10"/>
  </w:num>
  <w:num w:numId="14" w16cid:durableId="737358830">
    <w:abstractNumId w:val="3"/>
  </w:num>
  <w:num w:numId="15" w16cid:durableId="1475835437">
    <w:abstractNumId w:val="9"/>
  </w:num>
  <w:num w:numId="16" w16cid:durableId="1072431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deqcEdYp6MhZWzA9LgHRIcJpVQFMOIKmiD9f9B+WdO391pHklw2AfCyv7lCaLAWT2ql18ji/2evrxzjiMX6GhQ==" w:salt="/9hAKDP4+B0A0FItHdYU2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56"/>
    <w:rsid w:val="00003C52"/>
    <w:rsid w:val="0000654E"/>
    <w:rsid w:val="00006DB8"/>
    <w:rsid w:val="0001210F"/>
    <w:rsid w:val="000122EF"/>
    <w:rsid w:val="000137B1"/>
    <w:rsid w:val="000142F1"/>
    <w:rsid w:val="00017229"/>
    <w:rsid w:val="00017B48"/>
    <w:rsid w:val="00021DB6"/>
    <w:rsid w:val="000220FA"/>
    <w:rsid w:val="00023B81"/>
    <w:rsid w:val="000247BE"/>
    <w:rsid w:val="00024A96"/>
    <w:rsid w:val="00033563"/>
    <w:rsid w:val="00033B10"/>
    <w:rsid w:val="00037BA1"/>
    <w:rsid w:val="000417FF"/>
    <w:rsid w:val="00055F69"/>
    <w:rsid w:val="00057053"/>
    <w:rsid w:val="00065C46"/>
    <w:rsid w:val="000707B4"/>
    <w:rsid w:val="0007186C"/>
    <w:rsid w:val="0007733A"/>
    <w:rsid w:val="0007765E"/>
    <w:rsid w:val="00082BDC"/>
    <w:rsid w:val="0008409D"/>
    <w:rsid w:val="0008499E"/>
    <w:rsid w:val="00087B7D"/>
    <w:rsid w:val="000908BF"/>
    <w:rsid w:val="00090A82"/>
    <w:rsid w:val="00095973"/>
    <w:rsid w:val="000A0EF2"/>
    <w:rsid w:val="000A1723"/>
    <w:rsid w:val="000A3FA7"/>
    <w:rsid w:val="000A4FA9"/>
    <w:rsid w:val="000B1CC1"/>
    <w:rsid w:val="000B3489"/>
    <w:rsid w:val="000C045D"/>
    <w:rsid w:val="000C05C3"/>
    <w:rsid w:val="000C1D0A"/>
    <w:rsid w:val="000C3A4D"/>
    <w:rsid w:val="000C4C50"/>
    <w:rsid w:val="000C6377"/>
    <w:rsid w:val="000C7FB6"/>
    <w:rsid w:val="000D4A96"/>
    <w:rsid w:val="000D4CBF"/>
    <w:rsid w:val="000D549D"/>
    <w:rsid w:val="000D5B7B"/>
    <w:rsid w:val="000D6E89"/>
    <w:rsid w:val="000E2E9F"/>
    <w:rsid w:val="000E3B4C"/>
    <w:rsid w:val="000E4479"/>
    <w:rsid w:val="000E4D7D"/>
    <w:rsid w:val="000F1508"/>
    <w:rsid w:val="000F1FAF"/>
    <w:rsid w:val="000F2688"/>
    <w:rsid w:val="000F2AFE"/>
    <w:rsid w:val="000F583B"/>
    <w:rsid w:val="000F58C3"/>
    <w:rsid w:val="000F6AD3"/>
    <w:rsid w:val="000F7AA5"/>
    <w:rsid w:val="00103A02"/>
    <w:rsid w:val="00103C7C"/>
    <w:rsid w:val="00103F8A"/>
    <w:rsid w:val="00110FA9"/>
    <w:rsid w:val="00112C08"/>
    <w:rsid w:val="0011636E"/>
    <w:rsid w:val="0012024D"/>
    <w:rsid w:val="00122B0B"/>
    <w:rsid w:val="00122F7C"/>
    <w:rsid w:val="00123CB2"/>
    <w:rsid w:val="001247B0"/>
    <w:rsid w:val="0012509E"/>
    <w:rsid w:val="001309A4"/>
    <w:rsid w:val="001322C5"/>
    <w:rsid w:val="00134A23"/>
    <w:rsid w:val="001376F0"/>
    <w:rsid w:val="00140F43"/>
    <w:rsid w:val="001410A4"/>
    <w:rsid w:val="001421B7"/>
    <w:rsid w:val="00146EEA"/>
    <w:rsid w:val="001471D4"/>
    <w:rsid w:val="0014757E"/>
    <w:rsid w:val="001475AB"/>
    <w:rsid w:val="00150B4D"/>
    <w:rsid w:val="0015129D"/>
    <w:rsid w:val="00160922"/>
    <w:rsid w:val="00161BC8"/>
    <w:rsid w:val="00174DA3"/>
    <w:rsid w:val="00175E31"/>
    <w:rsid w:val="00176099"/>
    <w:rsid w:val="001766D0"/>
    <w:rsid w:val="001813C8"/>
    <w:rsid w:val="0018398F"/>
    <w:rsid w:val="0018485C"/>
    <w:rsid w:val="00190BFF"/>
    <w:rsid w:val="00192742"/>
    <w:rsid w:val="001A28CB"/>
    <w:rsid w:val="001A2ED9"/>
    <w:rsid w:val="001A4D78"/>
    <w:rsid w:val="001A68ED"/>
    <w:rsid w:val="001A70E9"/>
    <w:rsid w:val="001A7BBE"/>
    <w:rsid w:val="001B2AA3"/>
    <w:rsid w:val="001B304E"/>
    <w:rsid w:val="001C4DB4"/>
    <w:rsid w:val="001C77FD"/>
    <w:rsid w:val="001D1216"/>
    <w:rsid w:val="001D1642"/>
    <w:rsid w:val="001D1FAD"/>
    <w:rsid w:val="001E043F"/>
    <w:rsid w:val="001E08A7"/>
    <w:rsid w:val="001E47CE"/>
    <w:rsid w:val="001E52DB"/>
    <w:rsid w:val="001E6501"/>
    <w:rsid w:val="001E6D92"/>
    <w:rsid w:val="001E7B45"/>
    <w:rsid w:val="001E7CE9"/>
    <w:rsid w:val="001F0794"/>
    <w:rsid w:val="001F7D5D"/>
    <w:rsid w:val="00201697"/>
    <w:rsid w:val="00203246"/>
    <w:rsid w:val="00212213"/>
    <w:rsid w:val="00212525"/>
    <w:rsid w:val="00214BEE"/>
    <w:rsid w:val="00217E9D"/>
    <w:rsid w:val="00224090"/>
    <w:rsid w:val="002241A9"/>
    <w:rsid w:val="00226713"/>
    <w:rsid w:val="00227299"/>
    <w:rsid w:val="00233250"/>
    <w:rsid w:val="0023454E"/>
    <w:rsid w:val="002354DA"/>
    <w:rsid w:val="00241639"/>
    <w:rsid w:val="002434EE"/>
    <w:rsid w:val="002442B2"/>
    <w:rsid w:val="002443F8"/>
    <w:rsid w:val="0024465A"/>
    <w:rsid w:val="00245420"/>
    <w:rsid w:val="00253C61"/>
    <w:rsid w:val="00260A1F"/>
    <w:rsid w:val="00263772"/>
    <w:rsid w:val="00264B50"/>
    <w:rsid w:val="00265734"/>
    <w:rsid w:val="00266392"/>
    <w:rsid w:val="00266A8E"/>
    <w:rsid w:val="00266FCD"/>
    <w:rsid w:val="00267F23"/>
    <w:rsid w:val="00271667"/>
    <w:rsid w:val="00272C5A"/>
    <w:rsid w:val="00274943"/>
    <w:rsid w:val="0027542A"/>
    <w:rsid w:val="002774F7"/>
    <w:rsid w:val="002823A7"/>
    <w:rsid w:val="00282D26"/>
    <w:rsid w:val="0028596E"/>
    <w:rsid w:val="00285C8D"/>
    <w:rsid w:val="00285DDA"/>
    <w:rsid w:val="0029042A"/>
    <w:rsid w:val="00294B45"/>
    <w:rsid w:val="00295530"/>
    <w:rsid w:val="002959C7"/>
    <w:rsid w:val="00296940"/>
    <w:rsid w:val="002A194E"/>
    <w:rsid w:val="002A2699"/>
    <w:rsid w:val="002A5F7F"/>
    <w:rsid w:val="002A6B17"/>
    <w:rsid w:val="002B035C"/>
    <w:rsid w:val="002B0E58"/>
    <w:rsid w:val="002B1AB0"/>
    <w:rsid w:val="002B1C5C"/>
    <w:rsid w:val="002B4056"/>
    <w:rsid w:val="002B47DA"/>
    <w:rsid w:val="002B5610"/>
    <w:rsid w:val="002C16CC"/>
    <w:rsid w:val="002C2AE4"/>
    <w:rsid w:val="002C63E4"/>
    <w:rsid w:val="002C7138"/>
    <w:rsid w:val="002D3C4C"/>
    <w:rsid w:val="002D4E0D"/>
    <w:rsid w:val="002D508E"/>
    <w:rsid w:val="002E1E54"/>
    <w:rsid w:val="002E2B21"/>
    <w:rsid w:val="002E38C8"/>
    <w:rsid w:val="002E3A2A"/>
    <w:rsid w:val="002E55AB"/>
    <w:rsid w:val="002E5EFC"/>
    <w:rsid w:val="002E6513"/>
    <w:rsid w:val="002E6606"/>
    <w:rsid w:val="002E707C"/>
    <w:rsid w:val="002E79E2"/>
    <w:rsid w:val="002F4299"/>
    <w:rsid w:val="002F45FB"/>
    <w:rsid w:val="002F53FD"/>
    <w:rsid w:val="00303A92"/>
    <w:rsid w:val="00304ACA"/>
    <w:rsid w:val="00304EFA"/>
    <w:rsid w:val="00305796"/>
    <w:rsid w:val="003062DA"/>
    <w:rsid w:val="0030645A"/>
    <w:rsid w:val="00311A58"/>
    <w:rsid w:val="00311E61"/>
    <w:rsid w:val="00314E2F"/>
    <w:rsid w:val="0031516F"/>
    <w:rsid w:val="0031629F"/>
    <w:rsid w:val="00322011"/>
    <w:rsid w:val="00326137"/>
    <w:rsid w:val="003324C3"/>
    <w:rsid w:val="00332530"/>
    <w:rsid w:val="00333094"/>
    <w:rsid w:val="0033424E"/>
    <w:rsid w:val="003364D6"/>
    <w:rsid w:val="003369D2"/>
    <w:rsid w:val="00337850"/>
    <w:rsid w:val="00337C05"/>
    <w:rsid w:val="0034553E"/>
    <w:rsid w:val="0034697E"/>
    <w:rsid w:val="0034707B"/>
    <w:rsid w:val="00350A14"/>
    <w:rsid w:val="0035285D"/>
    <w:rsid w:val="00353E92"/>
    <w:rsid w:val="00354A74"/>
    <w:rsid w:val="00356254"/>
    <w:rsid w:val="00357D48"/>
    <w:rsid w:val="003662FF"/>
    <w:rsid w:val="0036720B"/>
    <w:rsid w:val="00367CA2"/>
    <w:rsid w:val="0037147E"/>
    <w:rsid w:val="00372C15"/>
    <w:rsid w:val="00376110"/>
    <w:rsid w:val="00377511"/>
    <w:rsid w:val="0038083F"/>
    <w:rsid w:val="00381095"/>
    <w:rsid w:val="003814AA"/>
    <w:rsid w:val="003816A8"/>
    <w:rsid w:val="0038383A"/>
    <w:rsid w:val="003864ED"/>
    <w:rsid w:val="00391DFA"/>
    <w:rsid w:val="00392DB2"/>
    <w:rsid w:val="00394196"/>
    <w:rsid w:val="003A020D"/>
    <w:rsid w:val="003A1717"/>
    <w:rsid w:val="003A1F75"/>
    <w:rsid w:val="003A41A5"/>
    <w:rsid w:val="003A5223"/>
    <w:rsid w:val="003A7C01"/>
    <w:rsid w:val="003B1CF1"/>
    <w:rsid w:val="003B35C8"/>
    <w:rsid w:val="003B4481"/>
    <w:rsid w:val="003B4D98"/>
    <w:rsid w:val="003C10EA"/>
    <w:rsid w:val="003C4D1A"/>
    <w:rsid w:val="003C54DF"/>
    <w:rsid w:val="003C6C15"/>
    <w:rsid w:val="003D0861"/>
    <w:rsid w:val="003D0952"/>
    <w:rsid w:val="003D1414"/>
    <w:rsid w:val="003D32CD"/>
    <w:rsid w:val="003E0B57"/>
    <w:rsid w:val="003E2EEE"/>
    <w:rsid w:val="003E466D"/>
    <w:rsid w:val="003E5913"/>
    <w:rsid w:val="003E5A40"/>
    <w:rsid w:val="003F01D1"/>
    <w:rsid w:val="003F0DDA"/>
    <w:rsid w:val="003F1B10"/>
    <w:rsid w:val="003F470C"/>
    <w:rsid w:val="003F5B2F"/>
    <w:rsid w:val="003F5F77"/>
    <w:rsid w:val="0040201F"/>
    <w:rsid w:val="0040387F"/>
    <w:rsid w:val="00405DBE"/>
    <w:rsid w:val="004063E1"/>
    <w:rsid w:val="004072EF"/>
    <w:rsid w:val="00410053"/>
    <w:rsid w:val="00410131"/>
    <w:rsid w:val="004132C3"/>
    <w:rsid w:val="00413DE4"/>
    <w:rsid w:val="0042057C"/>
    <w:rsid w:val="00421E9A"/>
    <w:rsid w:val="004239D8"/>
    <w:rsid w:val="00424BFD"/>
    <w:rsid w:val="00426481"/>
    <w:rsid w:val="004302EE"/>
    <w:rsid w:val="00432655"/>
    <w:rsid w:val="00441E6F"/>
    <w:rsid w:val="00443E37"/>
    <w:rsid w:val="004458E8"/>
    <w:rsid w:val="00450D75"/>
    <w:rsid w:val="004511E8"/>
    <w:rsid w:val="00451C07"/>
    <w:rsid w:val="00452FF2"/>
    <w:rsid w:val="00462505"/>
    <w:rsid w:val="00462D4A"/>
    <w:rsid w:val="00472031"/>
    <w:rsid w:val="00472537"/>
    <w:rsid w:val="00472CBA"/>
    <w:rsid w:val="00472F5C"/>
    <w:rsid w:val="00475DF2"/>
    <w:rsid w:val="004778C4"/>
    <w:rsid w:val="00477952"/>
    <w:rsid w:val="004812E5"/>
    <w:rsid w:val="00481DA1"/>
    <w:rsid w:val="004821D5"/>
    <w:rsid w:val="00482245"/>
    <w:rsid w:val="00482E58"/>
    <w:rsid w:val="00484905"/>
    <w:rsid w:val="00490BDD"/>
    <w:rsid w:val="00492DD8"/>
    <w:rsid w:val="00493B49"/>
    <w:rsid w:val="0049447B"/>
    <w:rsid w:val="00497D9B"/>
    <w:rsid w:val="004A14BD"/>
    <w:rsid w:val="004A1663"/>
    <w:rsid w:val="004A4601"/>
    <w:rsid w:val="004A4678"/>
    <w:rsid w:val="004A4EEC"/>
    <w:rsid w:val="004A64CD"/>
    <w:rsid w:val="004A7E4C"/>
    <w:rsid w:val="004B00C3"/>
    <w:rsid w:val="004B5D10"/>
    <w:rsid w:val="004C055B"/>
    <w:rsid w:val="004C2FEB"/>
    <w:rsid w:val="004C39CA"/>
    <w:rsid w:val="004C48E7"/>
    <w:rsid w:val="004C4BF8"/>
    <w:rsid w:val="004C5BF0"/>
    <w:rsid w:val="004C7295"/>
    <w:rsid w:val="004C78E3"/>
    <w:rsid w:val="004D253C"/>
    <w:rsid w:val="004D306B"/>
    <w:rsid w:val="004D624E"/>
    <w:rsid w:val="004D7E70"/>
    <w:rsid w:val="004E0E22"/>
    <w:rsid w:val="004E783A"/>
    <w:rsid w:val="004F10B6"/>
    <w:rsid w:val="004F2681"/>
    <w:rsid w:val="004F3133"/>
    <w:rsid w:val="004F513E"/>
    <w:rsid w:val="004F6299"/>
    <w:rsid w:val="00501050"/>
    <w:rsid w:val="0050213E"/>
    <w:rsid w:val="005046E2"/>
    <w:rsid w:val="00505BFA"/>
    <w:rsid w:val="005127EC"/>
    <w:rsid w:val="005139F2"/>
    <w:rsid w:val="00514034"/>
    <w:rsid w:val="00516B25"/>
    <w:rsid w:val="005219C2"/>
    <w:rsid w:val="00523A83"/>
    <w:rsid w:val="0053092F"/>
    <w:rsid w:val="00530EFF"/>
    <w:rsid w:val="00534866"/>
    <w:rsid w:val="00534E88"/>
    <w:rsid w:val="00537922"/>
    <w:rsid w:val="005402EC"/>
    <w:rsid w:val="00540FAB"/>
    <w:rsid w:val="005422D6"/>
    <w:rsid w:val="00543D2D"/>
    <w:rsid w:val="00544A2C"/>
    <w:rsid w:val="005461DD"/>
    <w:rsid w:val="00546BBC"/>
    <w:rsid w:val="00551A0E"/>
    <w:rsid w:val="005540FC"/>
    <w:rsid w:val="00556C30"/>
    <w:rsid w:val="00557963"/>
    <w:rsid w:val="00562B14"/>
    <w:rsid w:val="005677A4"/>
    <w:rsid w:val="00571123"/>
    <w:rsid w:val="00581B08"/>
    <w:rsid w:val="00585355"/>
    <w:rsid w:val="00585405"/>
    <w:rsid w:val="00586BE5"/>
    <w:rsid w:val="005876D3"/>
    <w:rsid w:val="00591226"/>
    <w:rsid w:val="005A2E0E"/>
    <w:rsid w:val="005A39BA"/>
    <w:rsid w:val="005A4606"/>
    <w:rsid w:val="005B012B"/>
    <w:rsid w:val="005B2345"/>
    <w:rsid w:val="005B2FD5"/>
    <w:rsid w:val="005B46E3"/>
    <w:rsid w:val="005B60E3"/>
    <w:rsid w:val="005C30E0"/>
    <w:rsid w:val="005C3778"/>
    <w:rsid w:val="005C5334"/>
    <w:rsid w:val="005D13E0"/>
    <w:rsid w:val="005D1760"/>
    <w:rsid w:val="005D2793"/>
    <w:rsid w:val="005D637A"/>
    <w:rsid w:val="005E22B2"/>
    <w:rsid w:val="005E2B79"/>
    <w:rsid w:val="005E3801"/>
    <w:rsid w:val="005F300A"/>
    <w:rsid w:val="005F339D"/>
    <w:rsid w:val="005F3EAF"/>
    <w:rsid w:val="005F4267"/>
    <w:rsid w:val="005F627B"/>
    <w:rsid w:val="00600CB8"/>
    <w:rsid w:val="00603019"/>
    <w:rsid w:val="006074BB"/>
    <w:rsid w:val="00611374"/>
    <w:rsid w:val="0061212A"/>
    <w:rsid w:val="006165B5"/>
    <w:rsid w:val="00616AE1"/>
    <w:rsid w:val="00620C2C"/>
    <w:rsid w:val="006235D1"/>
    <w:rsid w:val="0062381B"/>
    <w:rsid w:val="006248F4"/>
    <w:rsid w:val="00630760"/>
    <w:rsid w:val="00630ABB"/>
    <w:rsid w:val="00631BDB"/>
    <w:rsid w:val="0063230F"/>
    <w:rsid w:val="00641C02"/>
    <w:rsid w:val="0064320D"/>
    <w:rsid w:val="00643379"/>
    <w:rsid w:val="00644C71"/>
    <w:rsid w:val="00645BC2"/>
    <w:rsid w:val="006467E5"/>
    <w:rsid w:val="00647364"/>
    <w:rsid w:val="00647C79"/>
    <w:rsid w:val="00650548"/>
    <w:rsid w:val="00651C51"/>
    <w:rsid w:val="0065297D"/>
    <w:rsid w:val="00652B30"/>
    <w:rsid w:val="006546D8"/>
    <w:rsid w:val="00664344"/>
    <w:rsid w:val="006660C0"/>
    <w:rsid w:val="0066735B"/>
    <w:rsid w:val="006751A7"/>
    <w:rsid w:val="006820D3"/>
    <w:rsid w:val="006826C5"/>
    <w:rsid w:val="00685854"/>
    <w:rsid w:val="00690515"/>
    <w:rsid w:val="006925C1"/>
    <w:rsid w:val="00694249"/>
    <w:rsid w:val="0069702E"/>
    <w:rsid w:val="006A0EE4"/>
    <w:rsid w:val="006A198A"/>
    <w:rsid w:val="006A308D"/>
    <w:rsid w:val="006A63CF"/>
    <w:rsid w:val="006B3943"/>
    <w:rsid w:val="006B4ADB"/>
    <w:rsid w:val="006C5134"/>
    <w:rsid w:val="006C6C7D"/>
    <w:rsid w:val="006D125D"/>
    <w:rsid w:val="006D5B52"/>
    <w:rsid w:val="006E4D84"/>
    <w:rsid w:val="006E671D"/>
    <w:rsid w:val="006E6952"/>
    <w:rsid w:val="006F1AD9"/>
    <w:rsid w:val="006F62C4"/>
    <w:rsid w:val="006F7172"/>
    <w:rsid w:val="00700076"/>
    <w:rsid w:val="00705425"/>
    <w:rsid w:val="00706633"/>
    <w:rsid w:val="007113E1"/>
    <w:rsid w:val="007129A4"/>
    <w:rsid w:val="0071312A"/>
    <w:rsid w:val="00713BD3"/>
    <w:rsid w:val="00714693"/>
    <w:rsid w:val="0071625E"/>
    <w:rsid w:val="007167D0"/>
    <w:rsid w:val="00716C60"/>
    <w:rsid w:val="0071779F"/>
    <w:rsid w:val="00722C8E"/>
    <w:rsid w:val="007247F5"/>
    <w:rsid w:val="0072673D"/>
    <w:rsid w:val="00727A52"/>
    <w:rsid w:val="00731104"/>
    <w:rsid w:val="0073414D"/>
    <w:rsid w:val="007365A5"/>
    <w:rsid w:val="00741F68"/>
    <w:rsid w:val="00742303"/>
    <w:rsid w:val="00743E7B"/>
    <w:rsid w:val="00746595"/>
    <w:rsid w:val="007536C8"/>
    <w:rsid w:val="00755675"/>
    <w:rsid w:val="00756894"/>
    <w:rsid w:val="007570DD"/>
    <w:rsid w:val="00761693"/>
    <w:rsid w:val="00761F78"/>
    <w:rsid w:val="0076202A"/>
    <w:rsid w:val="00764F01"/>
    <w:rsid w:val="007652F8"/>
    <w:rsid w:val="0077022C"/>
    <w:rsid w:val="00771FD1"/>
    <w:rsid w:val="007739D5"/>
    <w:rsid w:val="00774065"/>
    <w:rsid w:val="007745D9"/>
    <w:rsid w:val="00775525"/>
    <w:rsid w:val="00781A14"/>
    <w:rsid w:val="00786BF0"/>
    <w:rsid w:val="007875D8"/>
    <w:rsid w:val="007902D5"/>
    <w:rsid w:val="007918EF"/>
    <w:rsid w:val="00793C53"/>
    <w:rsid w:val="00795FCF"/>
    <w:rsid w:val="00796A61"/>
    <w:rsid w:val="0079723D"/>
    <w:rsid w:val="007A4228"/>
    <w:rsid w:val="007A4945"/>
    <w:rsid w:val="007A72E2"/>
    <w:rsid w:val="007B0A62"/>
    <w:rsid w:val="007B0CEE"/>
    <w:rsid w:val="007B1081"/>
    <w:rsid w:val="007B2CD3"/>
    <w:rsid w:val="007B42F0"/>
    <w:rsid w:val="007B44ED"/>
    <w:rsid w:val="007B5A3F"/>
    <w:rsid w:val="007B5B8D"/>
    <w:rsid w:val="007B606E"/>
    <w:rsid w:val="007C2573"/>
    <w:rsid w:val="007C26F1"/>
    <w:rsid w:val="007C2958"/>
    <w:rsid w:val="007C310E"/>
    <w:rsid w:val="007C32CB"/>
    <w:rsid w:val="007C6604"/>
    <w:rsid w:val="007C72E7"/>
    <w:rsid w:val="007D062F"/>
    <w:rsid w:val="007D4DE0"/>
    <w:rsid w:val="007D5ECC"/>
    <w:rsid w:val="007D6C1A"/>
    <w:rsid w:val="007E0280"/>
    <w:rsid w:val="007E468D"/>
    <w:rsid w:val="007E75DC"/>
    <w:rsid w:val="007E7D82"/>
    <w:rsid w:val="007F3468"/>
    <w:rsid w:val="007F40ED"/>
    <w:rsid w:val="007F44B7"/>
    <w:rsid w:val="007F550E"/>
    <w:rsid w:val="007F5B30"/>
    <w:rsid w:val="007F7096"/>
    <w:rsid w:val="00802706"/>
    <w:rsid w:val="008027EE"/>
    <w:rsid w:val="00802A6C"/>
    <w:rsid w:val="00802F9E"/>
    <w:rsid w:val="00803F97"/>
    <w:rsid w:val="008066C7"/>
    <w:rsid w:val="00814F9C"/>
    <w:rsid w:val="008158FC"/>
    <w:rsid w:val="0082013F"/>
    <w:rsid w:val="00820B9E"/>
    <w:rsid w:val="00822D5C"/>
    <w:rsid w:val="00822FA2"/>
    <w:rsid w:val="0082421C"/>
    <w:rsid w:val="0082566F"/>
    <w:rsid w:val="00832475"/>
    <w:rsid w:val="00833384"/>
    <w:rsid w:val="00833C85"/>
    <w:rsid w:val="00834344"/>
    <w:rsid w:val="00834EFD"/>
    <w:rsid w:val="00835D95"/>
    <w:rsid w:val="008416EE"/>
    <w:rsid w:val="00842E1C"/>
    <w:rsid w:val="00847DF9"/>
    <w:rsid w:val="008503DB"/>
    <w:rsid w:val="00851A38"/>
    <w:rsid w:val="0085415F"/>
    <w:rsid w:val="00854259"/>
    <w:rsid w:val="0085433A"/>
    <w:rsid w:val="00854755"/>
    <w:rsid w:val="00854919"/>
    <w:rsid w:val="008579E3"/>
    <w:rsid w:val="00857E1B"/>
    <w:rsid w:val="00860687"/>
    <w:rsid w:val="00863FFC"/>
    <w:rsid w:val="0087010C"/>
    <w:rsid w:val="008703D2"/>
    <w:rsid w:val="00872CF9"/>
    <w:rsid w:val="00873E2E"/>
    <w:rsid w:val="00877CA9"/>
    <w:rsid w:val="00882DC7"/>
    <w:rsid w:val="0088550B"/>
    <w:rsid w:val="008941B9"/>
    <w:rsid w:val="008961C9"/>
    <w:rsid w:val="008A215D"/>
    <w:rsid w:val="008A33E8"/>
    <w:rsid w:val="008A43BD"/>
    <w:rsid w:val="008A4759"/>
    <w:rsid w:val="008A59AF"/>
    <w:rsid w:val="008B0C21"/>
    <w:rsid w:val="008B1197"/>
    <w:rsid w:val="008B2243"/>
    <w:rsid w:val="008B4217"/>
    <w:rsid w:val="008B4FF8"/>
    <w:rsid w:val="008C6E32"/>
    <w:rsid w:val="008C7E9B"/>
    <w:rsid w:val="008D365B"/>
    <w:rsid w:val="008D36FB"/>
    <w:rsid w:val="008D4089"/>
    <w:rsid w:val="008D4FDB"/>
    <w:rsid w:val="008D5220"/>
    <w:rsid w:val="008D7935"/>
    <w:rsid w:val="008E4B16"/>
    <w:rsid w:val="008E4CB4"/>
    <w:rsid w:val="008F0948"/>
    <w:rsid w:val="008F1D88"/>
    <w:rsid w:val="008F4DD8"/>
    <w:rsid w:val="008F5E10"/>
    <w:rsid w:val="00903DC6"/>
    <w:rsid w:val="00903DF3"/>
    <w:rsid w:val="00904512"/>
    <w:rsid w:val="0090539F"/>
    <w:rsid w:val="009067B8"/>
    <w:rsid w:val="00911493"/>
    <w:rsid w:val="00914A36"/>
    <w:rsid w:val="00914C05"/>
    <w:rsid w:val="0091790F"/>
    <w:rsid w:val="00922057"/>
    <w:rsid w:val="0092217C"/>
    <w:rsid w:val="0092367D"/>
    <w:rsid w:val="0092600F"/>
    <w:rsid w:val="00926D60"/>
    <w:rsid w:val="00930949"/>
    <w:rsid w:val="00931FB9"/>
    <w:rsid w:val="00933294"/>
    <w:rsid w:val="00933BE6"/>
    <w:rsid w:val="009358E3"/>
    <w:rsid w:val="00935D5B"/>
    <w:rsid w:val="00940A05"/>
    <w:rsid w:val="00940B87"/>
    <w:rsid w:val="009444E3"/>
    <w:rsid w:val="00944F8B"/>
    <w:rsid w:val="00947AE9"/>
    <w:rsid w:val="00951E43"/>
    <w:rsid w:val="00952667"/>
    <w:rsid w:val="0095280B"/>
    <w:rsid w:val="00953237"/>
    <w:rsid w:val="009577A6"/>
    <w:rsid w:val="00963E04"/>
    <w:rsid w:val="00963F61"/>
    <w:rsid w:val="009675A4"/>
    <w:rsid w:val="00967A21"/>
    <w:rsid w:val="009723D6"/>
    <w:rsid w:val="00972EA2"/>
    <w:rsid w:val="00974B52"/>
    <w:rsid w:val="0097558B"/>
    <w:rsid w:val="00976C58"/>
    <w:rsid w:val="00977165"/>
    <w:rsid w:val="00977F7A"/>
    <w:rsid w:val="009822E5"/>
    <w:rsid w:val="00983CDD"/>
    <w:rsid w:val="009850F1"/>
    <w:rsid w:val="00991972"/>
    <w:rsid w:val="00992909"/>
    <w:rsid w:val="00992A25"/>
    <w:rsid w:val="0099326D"/>
    <w:rsid w:val="00993383"/>
    <w:rsid w:val="00994941"/>
    <w:rsid w:val="00996E56"/>
    <w:rsid w:val="009A0D95"/>
    <w:rsid w:val="009A0EC2"/>
    <w:rsid w:val="009A63ED"/>
    <w:rsid w:val="009C16E7"/>
    <w:rsid w:val="009C3AFD"/>
    <w:rsid w:val="009D786A"/>
    <w:rsid w:val="009E658F"/>
    <w:rsid w:val="009F2142"/>
    <w:rsid w:val="009F5167"/>
    <w:rsid w:val="00A00873"/>
    <w:rsid w:val="00A019D1"/>
    <w:rsid w:val="00A01EC8"/>
    <w:rsid w:val="00A0332A"/>
    <w:rsid w:val="00A04D50"/>
    <w:rsid w:val="00A04E5E"/>
    <w:rsid w:val="00A06976"/>
    <w:rsid w:val="00A10127"/>
    <w:rsid w:val="00A10E44"/>
    <w:rsid w:val="00A11E39"/>
    <w:rsid w:val="00A12616"/>
    <w:rsid w:val="00A127C6"/>
    <w:rsid w:val="00A12CC3"/>
    <w:rsid w:val="00A1374B"/>
    <w:rsid w:val="00A13C4F"/>
    <w:rsid w:val="00A14A88"/>
    <w:rsid w:val="00A22BF8"/>
    <w:rsid w:val="00A25AFF"/>
    <w:rsid w:val="00A2609F"/>
    <w:rsid w:val="00A265E3"/>
    <w:rsid w:val="00A31413"/>
    <w:rsid w:val="00A35E2F"/>
    <w:rsid w:val="00A40AEC"/>
    <w:rsid w:val="00A4124A"/>
    <w:rsid w:val="00A41351"/>
    <w:rsid w:val="00A42678"/>
    <w:rsid w:val="00A4332D"/>
    <w:rsid w:val="00A4536F"/>
    <w:rsid w:val="00A4606B"/>
    <w:rsid w:val="00A534A7"/>
    <w:rsid w:val="00A5412E"/>
    <w:rsid w:val="00A55EAE"/>
    <w:rsid w:val="00A55FB9"/>
    <w:rsid w:val="00A60AD3"/>
    <w:rsid w:val="00A617D3"/>
    <w:rsid w:val="00A64B27"/>
    <w:rsid w:val="00A6666B"/>
    <w:rsid w:val="00A7385A"/>
    <w:rsid w:val="00A73A89"/>
    <w:rsid w:val="00A74BA0"/>
    <w:rsid w:val="00A75358"/>
    <w:rsid w:val="00A819A5"/>
    <w:rsid w:val="00A81A86"/>
    <w:rsid w:val="00A84D34"/>
    <w:rsid w:val="00A900B0"/>
    <w:rsid w:val="00A920D8"/>
    <w:rsid w:val="00A92784"/>
    <w:rsid w:val="00A97916"/>
    <w:rsid w:val="00AA0149"/>
    <w:rsid w:val="00AA1849"/>
    <w:rsid w:val="00AA6287"/>
    <w:rsid w:val="00AB03E7"/>
    <w:rsid w:val="00AB2474"/>
    <w:rsid w:val="00AB374B"/>
    <w:rsid w:val="00AB464E"/>
    <w:rsid w:val="00AC198F"/>
    <w:rsid w:val="00AC39E6"/>
    <w:rsid w:val="00AC3C92"/>
    <w:rsid w:val="00AC5949"/>
    <w:rsid w:val="00AC62F4"/>
    <w:rsid w:val="00AC75B0"/>
    <w:rsid w:val="00AD0F32"/>
    <w:rsid w:val="00AD1525"/>
    <w:rsid w:val="00AE011F"/>
    <w:rsid w:val="00AE0846"/>
    <w:rsid w:val="00AE3C62"/>
    <w:rsid w:val="00AE44EC"/>
    <w:rsid w:val="00AF2E1C"/>
    <w:rsid w:val="00B01654"/>
    <w:rsid w:val="00B019B3"/>
    <w:rsid w:val="00B044A1"/>
    <w:rsid w:val="00B127AA"/>
    <w:rsid w:val="00B14047"/>
    <w:rsid w:val="00B20C43"/>
    <w:rsid w:val="00B2122E"/>
    <w:rsid w:val="00B22AA4"/>
    <w:rsid w:val="00B23A15"/>
    <w:rsid w:val="00B315CF"/>
    <w:rsid w:val="00B3473A"/>
    <w:rsid w:val="00B37219"/>
    <w:rsid w:val="00B41CF9"/>
    <w:rsid w:val="00B43A57"/>
    <w:rsid w:val="00B46698"/>
    <w:rsid w:val="00B517B6"/>
    <w:rsid w:val="00B53BF8"/>
    <w:rsid w:val="00B54432"/>
    <w:rsid w:val="00B557B8"/>
    <w:rsid w:val="00B600EB"/>
    <w:rsid w:val="00B613C0"/>
    <w:rsid w:val="00B70A2C"/>
    <w:rsid w:val="00B757F8"/>
    <w:rsid w:val="00B75E5C"/>
    <w:rsid w:val="00B806F6"/>
    <w:rsid w:val="00B824ED"/>
    <w:rsid w:val="00B84604"/>
    <w:rsid w:val="00B867B9"/>
    <w:rsid w:val="00B87322"/>
    <w:rsid w:val="00B8751D"/>
    <w:rsid w:val="00B932C7"/>
    <w:rsid w:val="00B96149"/>
    <w:rsid w:val="00B96474"/>
    <w:rsid w:val="00B9655D"/>
    <w:rsid w:val="00B96B41"/>
    <w:rsid w:val="00BA3450"/>
    <w:rsid w:val="00BA3A48"/>
    <w:rsid w:val="00BA540C"/>
    <w:rsid w:val="00BA554E"/>
    <w:rsid w:val="00BB0CDC"/>
    <w:rsid w:val="00BB194E"/>
    <w:rsid w:val="00BB1E0C"/>
    <w:rsid w:val="00BB2411"/>
    <w:rsid w:val="00BB26B2"/>
    <w:rsid w:val="00BB7D42"/>
    <w:rsid w:val="00BC1176"/>
    <w:rsid w:val="00BC2376"/>
    <w:rsid w:val="00BC502F"/>
    <w:rsid w:val="00BC50F5"/>
    <w:rsid w:val="00BC5BA6"/>
    <w:rsid w:val="00BC7312"/>
    <w:rsid w:val="00BD0233"/>
    <w:rsid w:val="00BD170D"/>
    <w:rsid w:val="00BD3B9D"/>
    <w:rsid w:val="00BD7DD8"/>
    <w:rsid w:val="00BE1A9E"/>
    <w:rsid w:val="00BE35BF"/>
    <w:rsid w:val="00BE39CC"/>
    <w:rsid w:val="00BE6A1C"/>
    <w:rsid w:val="00BE74C7"/>
    <w:rsid w:val="00BF111A"/>
    <w:rsid w:val="00BF71C0"/>
    <w:rsid w:val="00C01A29"/>
    <w:rsid w:val="00C051E2"/>
    <w:rsid w:val="00C07B2D"/>
    <w:rsid w:val="00C07BA9"/>
    <w:rsid w:val="00C102E7"/>
    <w:rsid w:val="00C105F0"/>
    <w:rsid w:val="00C11932"/>
    <w:rsid w:val="00C1280F"/>
    <w:rsid w:val="00C140EA"/>
    <w:rsid w:val="00C2080F"/>
    <w:rsid w:val="00C255C8"/>
    <w:rsid w:val="00C3012D"/>
    <w:rsid w:val="00C329BE"/>
    <w:rsid w:val="00C33B28"/>
    <w:rsid w:val="00C34719"/>
    <w:rsid w:val="00C367E6"/>
    <w:rsid w:val="00C41195"/>
    <w:rsid w:val="00C41B21"/>
    <w:rsid w:val="00C4294E"/>
    <w:rsid w:val="00C45F58"/>
    <w:rsid w:val="00C50F6E"/>
    <w:rsid w:val="00C52D1B"/>
    <w:rsid w:val="00C52E04"/>
    <w:rsid w:val="00C53724"/>
    <w:rsid w:val="00C53DF6"/>
    <w:rsid w:val="00C57271"/>
    <w:rsid w:val="00C600F6"/>
    <w:rsid w:val="00C65AC5"/>
    <w:rsid w:val="00C673B5"/>
    <w:rsid w:val="00C72914"/>
    <w:rsid w:val="00C737D7"/>
    <w:rsid w:val="00C764AC"/>
    <w:rsid w:val="00C812B0"/>
    <w:rsid w:val="00C82AD3"/>
    <w:rsid w:val="00C84F63"/>
    <w:rsid w:val="00C86595"/>
    <w:rsid w:val="00C91472"/>
    <w:rsid w:val="00C94401"/>
    <w:rsid w:val="00C9546D"/>
    <w:rsid w:val="00CA0EA7"/>
    <w:rsid w:val="00CA490B"/>
    <w:rsid w:val="00CB39FC"/>
    <w:rsid w:val="00CC24CE"/>
    <w:rsid w:val="00CC30E1"/>
    <w:rsid w:val="00CC40D6"/>
    <w:rsid w:val="00CC5F5C"/>
    <w:rsid w:val="00CC7750"/>
    <w:rsid w:val="00CC7877"/>
    <w:rsid w:val="00CD08DD"/>
    <w:rsid w:val="00CD0DA2"/>
    <w:rsid w:val="00CD3D0E"/>
    <w:rsid w:val="00CD3DAB"/>
    <w:rsid w:val="00CD490E"/>
    <w:rsid w:val="00CE663A"/>
    <w:rsid w:val="00CE7DC2"/>
    <w:rsid w:val="00CF0004"/>
    <w:rsid w:val="00CF075B"/>
    <w:rsid w:val="00CF35F2"/>
    <w:rsid w:val="00CF679D"/>
    <w:rsid w:val="00CF6BF6"/>
    <w:rsid w:val="00D00EDB"/>
    <w:rsid w:val="00D0212A"/>
    <w:rsid w:val="00D021BF"/>
    <w:rsid w:val="00D054D5"/>
    <w:rsid w:val="00D07065"/>
    <w:rsid w:val="00D1410E"/>
    <w:rsid w:val="00D245CE"/>
    <w:rsid w:val="00D24838"/>
    <w:rsid w:val="00D307D2"/>
    <w:rsid w:val="00D33DA0"/>
    <w:rsid w:val="00D41D7D"/>
    <w:rsid w:val="00D42434"/>
    <w:rsid w:val="00D4733C"/>
    <w:rsid w:val="00D47691"/>
    <w:rsid w:val="00D54E34"/>
    <w:rsid w:val="00D55563"/>
    <w:rsid w:val="00D62C85"/>
    <w:rsid w:val="00D70071"/>
    <w:rsid w:val="00D7284E"/>
    <w:rsid w:val="00D73033"/>
    <w:rsid w:val="00D776E6"/>
    <w:rsid w:val="00D77E5D"/>
    <w:rsid w:val="00D811B8"/>
    <w:rsid w:val="00D85292"/>
    <w:rsid w:val="00D856AB"/>
    <w:rsid w:val="00D860D4"/>
    <w:rsid w:val="00D863EC"/>
    <w:rsid w:val="00D87260"/>
    <w:rsid w:val="00D87266"/>
    <w:rsid w:val="00D9130E"/>
    <w:rsid w:val="00D92559"/>
    <w:rsid w:val="00D9773C"/>
    <w:rsid w:val="00DA00F4"/>
    <w:rsid w:val="00DA0CF1"/>
    <w:rsid w:val="00DA0D96"/>
    <w:rsid w:val="00DA3A55"/>
    <w:rsid w:val="00DA5BB4"/>
    <w:rsid w:val="00DA789A"/>
    <w:rsid w:val="00DB300F"/>
    <w:rsid w:val="00DD125C"/>
    <w:rsid w:val="00DD1E9F"/>
    <w:rsid w:val="00DD3782"/>
    <w:rsid w:val="00DD65EC"/>
    <w:rsid w:val="00DE17AA"/>
    <w:rsid w:val="00DE2314"/>
    <w:rsid w:val="00DE26C1"/>
    <w:rsid w:val="00DE29B1"/>
    <w:rsid w:val="00DE5C3D"/>
    <w:rsid w:val="00DE6A91"/>
    <w:rsid w:val="00DF1128"/>
    <w:rsid w:val="00DF32E9"/>
    <w:rsid w:val="00DF6177"/>
    <w:rsid w:val="00DF6633"/>
    <w:rsid w:val="00E001C9"/>
    <w:rsid w:val="00E011E2"/>
    <w:rsid w:val="00E0292B"/>
    <w:rsid w:val="00E03704"/>
    <w:rsid w:val="00E10CA8"/>
    <w:rsid w:val="00E1795A"/>
    <w:rsid w:val="00E21ACC"/>
    <w:rsid w:val="00E23597"/>
    <w:rsid w:val="00E24268"/>
    <w:rsid w:val="00E25093"/>
    <w:rsid w:val="00E31A77"/>
    <w:rsid w:val="00E334D9"/>
    <w:rsid w:val="00E34DA4"/>
    <w:rsid w:val="00E36F4F"/>
    <w:rsid w:val="00E370C9"/>
    <w:rsid w:val="00E40EE2"/>
    <w:rsid w:val="00E41750"/>
    <w:rsid w:val="00E4194C"/>
    <w:rsid w:val="00E42BDB"/>
    <w:rsid w:val="00E42C3A"/>
    <w:rsid w:val="00E44392"/>
    <w:rsid w:val="00E44DA7"/>
    <w:rsid w:val="00E458AE"/>
    <w:rsid w:val="00E45A28"/>
    <w:rsid w:val="00E46AA3"/>
    <w:rsid w:val="00E56849"/>
    <w:rsid w:val="00E577F8"/>
    <w:rsid w:val="00E66F67"/>
    <w:rsid w:val="00E73CAC"/>
    <w:rsid w:val="00E74D0A"/>
    <w:rsid w:val="00E80D25"/>
    <w:rsid w:val="00E83A59"/>
    <w:rsid w:val="00E83C83"/>
    <w:rsid w:val="00E83D31"/>
    <w:rsid w:val="00E84FE7"/>
    <w:rsid w:val="00E871A3"/>
    <w:rsid w:val="00E94A97"/>
    <w:rsid w:val="00E96177"/>
    <w:rsid w:val="00EA18F7"/>
    <w:rsid w:val="00EA1EDE"/>
    <w:rsid w:val="00EA3EF4"/>
    <w:rsid w:val="00EA4D1C"/>
    <w:rsid w:val="00EA4E6C"/>
    <w:rsid w:val="00EA5CED"/>
    <w:rsid w:val="00EB5310"/>
    <w:rsid w:val="00EC0445"/>
    <w:rsid w:val="00EC6B88"/>
    <w:rsid w:val="00ED3608"/>
    <w:rsid w:val="00ED46E0"/>
    <w:rsid w:val="00ED52EE"/>
    <w:rsid w:val="00ED693E"/>
    <w:rsid w:val="00ED780A"/>
    <w:rsid w:val="00ED7A8A"/>
    <w:rsid w:val="00EE0849"/>
    <w:rsid w:val="00EE55ED"/>
    <w:rsid w:val="00EF088B"/>
    <w:rsid w:val="00EF0E75"/>
    <w:rsid w:val="00EF156A"/>
    <w:rsid w:val="00EF2AC7"/>
    <w:rsid w:val="00EF4404"/>
    <w:rsid w:val="00EF79BA"/>
    <w:rsid w:val="00F039FD"/>
    <w:rsid w:val="00F03C6E"/>
    <w:rsid w:val="00F04F71"/>
    <w:rsid w:val="00F10AB1"/>
    <w:rsid w:val="00F112C8"/>
    <w:rsid w:val="00F12AEA"/>
    <w:rsid w:val="00F13BD8"/>
    <w:rsid w:val="00F14A3B"/>
    <w:rsid w:val="00F203F0"/>
    <w:rsid w:val="00F223F0"/>
    <w:rsid w:val="00F270E3"/>
    <w:rsid w:val="00F30F92"/>
    <w:rsid w:val="00F31336"/>
    <w:rsid w:val="00F33594"/>
    <w:rsid w:val="00F3373B"/>
    <w:rsid w:val="00F42402"/>
    <w:rsid w:val="00F42F65"/>
    <w:rsid w:val="00F44684"/>
    <w:rsid w:val="00F448A8"/>
    <w:rsid w:val="00F46D45"/>
    <w:rsid w:val="00F47375"/>
    <w:rsid w:val="00F51109"/>
    <w:rsid w:val="00F52290"/>
    <w:rsid w:val="00F54459"/>
    <w:rsid w:val="00F602B8"/>
    <w:rsid w:val="00F6174E"/>
    <w:rsid w:val="00F6268A"/>
    <w:rsid w:val="00F62A6C"/>
    <w:rsid w:val="00F62DF5"/>
    <w:rsid w:val="00F64EF2"/>
    <w:rsid w:val="00F6703A"/>
    <w:rsid w:val="00F67A3C"/>
    <w:rsid w:val="00F7180D"/>
    <w:rsid w:val="00F73A59"/>
    <w:rsid w:val="00F75C7E"/>
    <w:rsid w:val="00F76474"/>
    <w:rsid w:val="00F76851"/>
    <w:rsid w:val="00F76A30"/>
    <w:rsid w:val="00F7754E"/>
    <w:rsid w:val="00F90787"/>
    <w:rsid w:val="00F9470A"/>
    <w:rsid w:val="00F94E57"/>
    <w:rsid w:val="00F9559F"/>
    <w:rsid w:val="00FA1150"/>
    <w:rsid w:val="00FA5181"/>
    <w:rsid w:val="00FA5F87"/>
    <w:rsid w:val="00FA785D"/>
    <w:rsid w:val="00FA7C21"/>
    <w:rsid w:val="00FB2CE9"/>
    <w:rsid w:val="00FB3A68"/>
    <w:rsid w:val="00FB5F8C"/>
    <w:rsid w:val="00FB7775"/>
    <w:rsid w:val="00FC0431"/>
    <w:rsid w:val="00FC08C0"/>
    <w:rsid w:val="00FC0B0F"/>
    <w:rsid w:val="00FC511A"/>
    <w:rsid w:val="00FC6AB9"/>
    <w:rsid w:val="00FD2D66"/>
    <w:rsid w:val="00FD422F"/>
    <w:rsid w:val="00FD4692"/>
    <w:rsid w:val="00FD7B7D"/>
    <w:rsid w:val="00FE2483"/>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DE2314"/>
    <w:pPr>
      <w:tabs>
        <w:tab w:val="left" w:pos="1260"/>
        <w:tab w:val="right" w:leader="dot" w:pos="8647"/>
      </w:tabs>
      <w:spacing w:beforeLines="30" w:before="115" w:line="300" w:lineRule="exact"/>
      <w:ind w:left="181" w:rightChars="20" w:right="42"/>
      <w:jc w:val="left"/>
    </w:pPr>
    <w:rPr>
      <w:rFonts w:ascii="ＭＳ ゴシック" w:eastAsia="ＭＳ ゴシック" w:hAnsi="ＭＳ ゴシック" w:cs="Times New Roman"/>
      <w:b/>
      <w:bCs/>
      <w:noProof/>
      <w:sz w:val="22"/>
      <w:szCs w:val="24"/>
    </w:rPr>
  </w:style>
  <w:style w:type="paragraph" w:styleId="12">
    <w:name w:val="toc 1"/>
    <w:basedOn w:val="a"/>
    <w:next w:val="a"/>
    <w:autoRedefine/>
    <w:uiPriority w:val="39"/>
    <w:rsid w:val="00631BDB"/>
    <w:pPr>
      <w:tabs>
        <w:tab w:val="left" w:pos="360"/>
        <w:tab w:val="left" w:pos="1050"/>
        <w:tab w:val="right" w:leader="dot" w:pos="8788"/>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 w:type="paragraph" w:customStyle="1" w:styleId="Body">
    <w:name w:val="Body"/>
    <w:basedOn w:val="aff"/>
    <w:rsid w:val="00B2122E"/>
    <w:pPr>
      <w:widowControl/>
      <w:jc w:val="left"/>
    </w:pPr>
    <w:rPr>
      <w:rFonts w:cs="Times New Roman"/>
      <w:kern w:val="0"/>
      <w:lang w:eastAsia="en-US"/>
    </w:rPr>
  </w:style>
  <w:style w:type="paragraph" w:styleId="aff">
    <w:name w:val="Plain Text"/>
    <w:basedOn w:val="a"/>
    <w:link w:val="aff0"/>
    <w:uiPriority w:val="99"/>
    <w:semiHidden/>
    <w:unhideWhenUsed/>
    <w:rsid w:val="00B2122E"/>
    <w:rPr>
      <w:rFonts w:ascii="ＭＳ 明朝" w:eastAsia="ＭＳ 明朝" w:hAnsi="Courier New" w:cs="Courier New"/>
      <w:szCs w:val="21"/>
    </w:rPr>
  </w:style>
  <w:style w:type="character" w:customStyle="1" w:styleId="aff0">
    <w:name w:val="書式なし (文字)"/>
    <w:basedOn w:val="a0"/>
    <w:link w:val="aff"/>
    <w:uiPriority w:val="99"/>
    <w:semiHidden/>
    <w:rsid w:val="00B2122E"/>
    <w:rPr>
      <w:rFonts w:ascii="ＭＳ 明朝" w:eastAsia="ＭＳ 明朝" w:hAnsi="Courier New" w:cs="Courier New"/>
      <w:szCs w:val="21"/>
    </w:rPr>
  </w:style>
  <w:style w:type="character" w:styleId="aff1">
    <w:name w:val="Unresolved Mention"/>
    <w:basedOn w:val="a0"/>
    <w:uiPriority w:val="99"/>
    <w:semiHidden/>
    <w:unhideWhenUsed/>
    <w:rsid w:val="00834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ch.org"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dra.org"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mda.go.jp/int-activities/int-harmony/ich/0014.html"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meddra.org)&#12363;&#12425;&#21442;&#29031;&#12391;&#12365;&#12427;&#65288;&#20184;&#37682;6.1&#38917;" TargetMode="Externa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85D59-343A-4A07-8C7A-B4FB32FD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5929</Words>
  <Characters>33796</Characters>
  <Application>Microsoft Office Word</Application>
  <DocSecurity>8</DocSecurity>
  <Lines>281</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DATA RETRIEVAL:</vt:lpstr>
      <vt:lpstr/>
    </vt:vector>
  </TitlesOfParts>
  <Company>(一財)医薬品医療機器レギュラトリーサイエンス財団</Company>
  <LinksUpToDate>false</LinksUpToDate>
  <CharactersWithSpaces>39646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DATA RETRIEVAL:</dc:title>
  <dc:creator>JMO事業部</dc:creator>
  <cp:lastPrinted>2022-02-17T08:34:00Z</cp:lastPrinted>
  <dcterms:created xsi:type="dcterms:W3CDTF">2024-02-16T04:13:00Z</dcterms:created>
  <dcterms:modified xsi:type="dcterms:W3CDTF">2024-02-19T05:39:00Z</dcterms:modified>
</cp:coreProperties>
</file>