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37BC" w14:textId="7A7E10C8" w:rsidR="002D0294" w:rsidRPr="003C2F24" w:rsidRDefault="0003039E" w:rsidP="002D0294">
      <w:pPr>
        <w:spacing w:after="120"/>
        <w:rPr>
          <w:rFonts w:ascii="Times New Roman" w:eastAsia="ＭＳ Ｐ明朝" w:hAnsi="Times New Roman"/>
          <w:sz w:val="22"/>
          <w:szCs w:val="22"/>
        </w:rPr>
      </w:pPr>
      <w:permStart w:id="485647226" w:edGrp="everyone"/>
      <w:r w:rsidRPr="003C2F24">
        <w:rPr>
          <w:rFonts w:ascii="Times New Roman" w:eastAsia="ＭＳ Ｐ明朝" w:hAnsi="Times New Roman"/>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permEnd w:id="485647226"/>
      <w:r w:rsidR="002D0294" w:rsidRPr="003C2F24">
        <w:rPr>
          <w:rFonts w:ascii="Times New Roman" w:eastAsia="ＭＳ Ｐ明朝" w:hAnsi="Times New Roman"/>
          <w:sz w:val="22"/>
          <w:szCs w:val="22"/>
        </w:rPr>
        <w:br/>
      </w:r>
    </w:p>
    <w:p w14:paraId="3C811584" w14:textId="77777777" w:rsidR="002D0294" w:rsidRPr="003C2F24" w:rsidRDefault="002D0294" w:rsidP="00162B45">
      <w:pPr>
        <w:spacing w:before="80" w:line="480" w:lineRule="exact"/>
        <w:rPr>
          <w:rFonts w:ascii="Times New Roman" w:eastAsia="ＭＳ Ｐ明朝" w:hAnsi="Times New Roman"/>
          <w:b/>
          <w:sz w:val="22"/>
          <w:szCs w:val="22"/>
        </w:rPr>
      </w:pPr>
    </w:p>
    <w:p w14:paraId="3F234A49" w14:textId="77777777" w:rsidR="002D0294" w:rsidRPr="003C2F24" w:rsidRDefault="002D0294" w:rsidP="00162B45">
      <w:pPr>
        <w:spacing w:before="80" w:line="480" w:lineRule="exact"/>
        <w:rPr>
          <w:rFonts w:ascii="Times New Roman" w:eastAsia="ＭＳ Ｐ明朝" w:hAnsi="Times New Roman"/>
          <w:b/>
          <w:sz w:val="22"/>
          <w:szCs w:val="22"/>
        </w:rPr>
      </w:pPr>
    </w:p>
    <w:p w14:paraId="47E5AA7C" w14:textId="77777777" w:rsidR="002D0294" w:rsidRPr="003C2F24" w:rsidRDefault="002D0294" w:rsidP="00162B45">
      <w:pPr>
        <w:spacing w:before="80" w:line="480" w:lineRule="exact"/>
        <w:rPr>
          <w:rFonts w:ascii="Times New Roman" w:eastAsia="ＭＳ Ｐ明朝" w:hAnsi="Times New Roman"/>
          <w:b/>
          <w:sz w:val="22"/>
          <w:szCs w:val="22"/>
        </w:rPr>
      </w:pPr>
    </w:p>
    <w:p w14:paraId="50CA3A53" w14:textId="77777777" w:rsidR="002D0294" w:rsidRPr="003C2F24" w:rsidRDefault="002D0294" w:rsidP="002D0294">
      <w:pPr>
        <w:spacing w:after="120"/>
        <w:rPr>
          <w:rFonts w:ascii="Times New Roman" w:eastAsia="ＭＳ Ｐ明朝" w:hAnsi="Times New Roman"/>
          <w:sz w:val="22"/>
          <w:szCs w:val="22"/>
          <w:lang w:eastAsia="ja-JP"/>
        </w:rPr>
      </w:pPr>
    </w:p>
    <w:p w14:paraId="792C75D7" w14:textId="77777777" w:rsidR="002D0294" w:rsidRPr="003C2F24" w:rsidRDefault="002D0294" w:rsidP="002D0294">
      <w:pPr>
        <w:spacing w:after="120"/>
        <w:rPr>
          <w:rFonts w:ascii="Times New Roman" w:eastAsia="ＭＳ Ｐ明朝" w:hAnsi="Times New Roman"/>
          <w:sz w:val="22"/>
          <w:szCs w:val="22"/>
          <w:lang w:eastAsia="ja-JP"/>
        </w:rPr>
      </w:pPr>
    </w:p>
    <w:p w14:paraId="39B1A454" w14:textId="77777777" w:rsidR="002D0294" w:rsidRPr="003C2F24" w:rsidRDefault="002D0294" w:rsidP="002D0294">
      <w:pPr>
        <w:spacing w:after="120"/>
        <w:rPr>
          <w:rFonts w:ascii="Times New Roman" w:eastAsia="ＭＳ Ｐ明朝" w:hAnsi="Times New Roman"/>
          <w:sz w:val="22"/>
          <w:szCs w:val="22"/>
          <w:lang w:eastAsia="ja-JP"/>
        </w:rPr>
      </w:pPr>
    </w:p>
    <w:p w14:paraId="6EFA01A8" w14:textId="77777777" w:rsidR="002D0294" w:rsidRPr="003C2F24" w:rsidRDefault="002D0294" w:rsidP="002D0294">
      <w:pPr>
        <w:spacing w:after="120"/>
        <w:rPr>
          <w:rFonts w:ascii="Times New Roman" w:eastAsia="ＭＳ Ｐ明朝" w:hAnsi="Times New Roman"/>
          <w:sz w:val="22"/>
          <w:szCs w:val="22"/>
          <w:lang w:eastAsia="ja-JP"/>
        </w:rPr>
      </w:pPr>
    </w:p>
    <w:p w14:paraId="081E6D64" w14:textId="77777777" w:rsidR="002D0294" w:rsidRPr="003C2F24" w:rsidRDefault="002D0294" w:rsidP="002D0294">
      <w:pPr>
        <w:spacing w:after="120"/>
        <w:rPr>
          <w:rFonts w:ascii="Times New Roman" w:eastAsia="ＭＳ Ｐ明朝" w:hAnsi="Times New Roman"/>
          <w:sz w:val="22"/>
          <w:szCs w:val="22"/>
          <w:lang w:eastAsia="ja-JP"/>
        </w:rPr>
      </w:pPr>
    </w:p>
    <w:p w14:paraId="1257436A" w14:textId="77777777" w:rsidR="002D0294" w:rsidRPr="003C2F24" w:rsidRDefault="002D0294" w:rsidP="002D0294">
      <w:pPr>
        <w:spacing w:after="120"/>
        <w:rPr>
          <w:rFonts w:ascii="Times New Roman" w:eastAsia="ＭＳ Ｐ明朝" w:hAnsi="Times New Roman"/>
          <w:sz w:val="22"/>
          <w:szCs w:val="22"/>
          <w:lang w:eastAsia="ja-JP"/>
        </w:rPr>
      </w:pPr>
    </w:p>
    <w:p w14:paraId="38C1E1D2" w14:textId="77777777" w:rsidR="002D0294" w:rsidRPr="003C2F24"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3C2F24" w:rsidRDefault="002D0294" w:rsidP="002D0294">
      <w:pPr>
        <w:spacing w:after="120"/>
        <w:rPr>
          <w:rFonts w:ascii="Times New Roman" w:eastAsia="ＭＳ Ｐ明朝" w:hAnsi="Times New Roman"/>
          <w:sz w:val="20"/>
        </w:rPr>
      </w:pPr>
    </w:p>
    <w:p w14:paraId="1F160907" w14:textId="77777777" w:rsidR="002D0294" w:rsidRPr="003C2F24" w:rsidRDefault="002D0294" w:rsidP="002D0294">
      <w:pPr>
        <w:spacing w:after="120"/>
        <w:jc w:val="center"/>
        <w:rPr>
          <w:rFonts w:ascii="Times New Roman" w:eastAsia="ＭＳ Ｐ明朝" w:hAnsi="Times New Roman"/>
          <w:b/>
          <w:sz w:val="48"/>
          <w:szCs w:val="48"/>
          <w:lang w:eastAsia="ja-JP"/>
        </w:rPr>
      </w:pPr>
      <w:r w:rsidRPr="003C2F24">
        <w:rPr>
          <w:rFonts w:ascii="Times New Roman" w:eastAsia="ＭＳ Ｐ明朝" w:hAnsi="Times New Roman"/>
          <w:b/>
          <w:sz w:val="48"/>
          <w:szCs w:val="48"/>
          <w:lang w:eastAsia="ja-JP"/>
        </w:rPr>
        <w:t>最新情報</w:t>
      </w:r>
    </w:p>
    <w:p w14:paraId="2B650E50" w14:textId="2A6DE45C" w:rsidR="002D0294" w:rsidRPr="003C2F24" w:rsidRDefault="002D0294" w:rsidP="002D0294">
      <w:pPr>
        <w:spacing w:after="120"/>
        <w:jc w:val="center"/>
        <w:rPr>
          <w:rFonts w:ascii="Times New Roman" w:eastAsia="ＭＳ Ｐ明朝" w:hAnsi="Times New Roman"/>
          <w:b/>
          <w:sz w:val="48"/>
          <w:szCs w:val="48"/>
          <w:lang w:eastAsia="ja-JP"/>
        </w:rPr>
      </w:pPr>
      <w:r w:rsidRPr="003C2F24">
        <w:rPr>
          <w:rFonts w:ascii="Times New Roman" w:eastAsia="ＭＳ Ｐ明朝" w:hAnsi="Times New Roman"/>
          <w:b/>
          <w:sz w:val="48"/>
          <w:szCs w:val="48"/>
          <w:lang w:eastAsia="ja-JP"/>
        </w:rPr>
        <w:t xml:space="preserve">MedDRA </w:t>
      </w:r>
      <w:r w:rsidRPr="003C2F24">
        <w:rPr>
          <w:rFonts w:ascii="Times New Roman" w:eastAsia="ＭＳ Ｐ明朝" w:hAnsi="Times New Roman"/>
          <w:b/>
          <w:sz w:val="48"/>
          <w:szCs w:val="48"/>
          <w:lang w:eastAsia="ja-JP"/>
        </w:rPr>
        <w:t>バージョン</w:t>
      </w:r>
      <w:r w:rsidR="007401E1" w:rsidRPr="003C2F24">
        <w:rPr>
          <w:rFonts w:ascii="Times New Roman" w:eastAsia="ＭＳ Ｐ明朝" w:hAnsi="Times New Roman"/>
          <w:b/>
          <w:sz w:val="48"/>
          <w:szCs w:val="48"/>
          <w:lang w:eastAsia="ja-JP"/>
        </w:rPr>
        <w:t>2</w:t>
      </w:r>
      <w:r w:rsidR="00546F96" w:rsidRPr="003C2F24">
        <w:rPr>
          <w:rFonts w:ascii="Times New Roman" w:eastAsia="ＭＳ Ｐ明朝" w:hAnsi="Times New Roman"/>
          <w:b/>
          <w:sz w:val="48"/>
          <w:szCs w:val="48"/>
          <w:lang w:eastAsia="ja-JP"/>
        </w:rPr>
        <w:t>7</w:t>
      </w:r>
      <w:r w:rsidR="006D58D9" w:rsidRPr="003C2F24">
        <w:rPr>
          <w:rFonts w:ascii="Times New Roman" w:eastAsia="ＭＳ Ｐ明朝" w:hAnsi="Times New Roman"/>
          <w:b/>
          <w:sz w:val="48"/>
          <w:szCs w:val="48"/>
          <w:lang w:eastAsia="ja-JP"/>
        </w:rPr>
        <w:t>.</w:t>
      </w:r>
      <w:r w:rsidR="00723127" w:rsidRPr="003C2F24">
        <w:rPr>
          <w:rFonts w:ascii="Times New Roman" w:eastAsia="ＭＳ Ｐ明朝" w:hAnsi="Times New Roman"/>
          <w:b/>
          <w:sz w:val="48"/>
          <w:szCs w:val="48"/>
          <w:lang w:eastAsia="ja-JP"/>
        </w:rPr>
        <w:t>0</w:t>
      </w:r>
    </w:p>
    <w:p w14:paraId="32609419" w14:textId="51B2C4CE" w:rsidR="002D0294" w:rsidRPr="003C2F24" w:rsidRDefault="008B1299" w:rsidP="002D0294">
      <w:pPr>
        <w:spacing w:after="120"/>
        <w:rPr>
          <w:rFonts w:ascii="Times New Roman" w:eastAsia="ＭＳ Ｐ明朝" w:hAnsi="Times New Roman"/>
          <w:sz w:val="22"/>
          <w:szCs w:val="22"/>
          <w:lang w:eastAsia="ja-JP"/>
        </w:rPr>
      </w:pPr>
      <w:r w:rsidRPr="003C2F24">
        <w:rPr>
          <w:rFonts w:ascii="Times New Roman" w:eastAsia="ＭＳ Ｐ明朝" w:hAnsi="Times New Roman"/>
          <w:noProof/>
        </w:rPr>
        <mc:AlternateContent>
          <mc:Choice Requires="wps">
            <w:drawing>
              <wp:anchor distT="0" distB="0" distL="114300" distR="114300" simplePos="0" relativeHeight="251655680" behindDoc="0" locked="0" layoutInCell="1" allowOverlap="1" wp14:anchorId="2853620C" wp14:editId="777EACA9">
                <wp:simplePos x="0" y="0"/>
                <wp:positionH relativeFrom="column">
                  <wp:posOffset>-28575</wp:posOffset>
                </wp:positionH>
                <wp:positionV relativeFrom="paragraph">
                  <wp:posOffset>30480</wp:posOffset>
                </wp:positionV>
                <wp:extent cx="5784215" cy="635"/>
                <wp:effectExtent l="0" t="0" r="6985" b="18415"/>
                <wp:wrapNone/>
                <wp:docPr id="90630039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EBA2D" id="直線コネクタ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" strokeweight=".5pt"/>
            </w:pict>
          </mc:Fallback>
        </mc:AlternateContent>
      </w:r>
    </w:p>
    <w:p w14:paraId="3E1E4399" w14:textId="0510E282" w:rsidR="002D0294" w:rsidRPr="003C2F24" w:rsidRDefault="002D0294" w:rsidP="002D0294">
      <w:pPr>
        <w:spacing w:after="120"/>
        <w:rPr>
          <w:rFonts w:ascii="Times New Roman" w:eastAsia="ＭＳ Ｐ明朝" w:hAnsi="Times New Roman"/>
          <w:sz w:val="22"/>
          <w:szCs w:val="22"/>
          <w:lang w:eastAsia="ja-JP"/>
        </w:rPr>
      </w:pPr>
    </w:p>
    <w:p w14:paraId="0FA73C10" w14:textId="1DB7F241" w:rsidR="006A19A8" w:rsidRPr="003C2F24" w:rsidRDefault="006A19A8" w:rsidP="002D0294">
      <w:pPr>
        <w:spacing w:after="120"/>
        <w:rPr>
          <w:rFonts w:ascii="Times New Roman" w:eastAsia="ＭＳ Ｐ明朝" w:hAnsi="Times New Roman"/>
          <w:sz w:val="22"/>
          <w:szCs w:val="22"/>
          <w:lang w:eastAsia="ja-JP"/>
        </w:rPr>
      </w:pPr>
    </w:p>
    <w:p w14:paraId="34D5632F" w14:textId="77777777" w:rsidR="006A19A8" w:rsidRPr="003C2F24" w:rsidRDefault="006A19A8" w:rsidP="002D0294">
      <w:pPr>
        <w:spacing w:after="120"/>
        <w:rPr>
          <w:rFonts w:ascii="Times New Roman" w:eastAsia="ＭＳ Ｐ明朝" w:hAnsi="Times New Roman"/>
          <w:sz w:val="22"/>
          <w:szCs w:val="22"/>
          <w:lang w:eastAsia="ja-JP"/>
        </w:rPr>
      </w:pPr>
    </w:p>
    <w:p w14:paraId="2A14071F" w14:textId="54DE74CA" w:rsidR="002D0294" w:rsidRPr="003C2F24" w:rsidRDefault="002D0294" w:rsidP="002D0294">
      <w:pPr>
        <w:spacing w:after="120"/>
        <w:jc w:val="right"/>
        <w:rPr>
          <w:rFonts w:ascii="Times New Roman" w:eastAsia="ＭＳ Ｐ明朝" w:hAnsi="Times New Roman"/>
          <w:b/>
          <w:sz w:val="32"/>
          <w:szCs w:val="32"/>
          <w:lang w:eastAsia="ja-JP"/>
        </w:rPr>
      </w:pPr>
      <w:r w:rsidRPr="003C2F24">
        <w:rPr>
          <w:rFonts w:ascii="Times New Roman" w:eastAsia="ＭＳ Ｐ明朝" w:hAnsi="Times New Roman"/>
          <w:b/>
          <w:sz w:val="32"/>
          <w:szCs w:val="32"/>
          <w:lang w:eastAsia="ja-JP"/>
        </w:rPr>
        <w:t>20</w:t>
      </w:r>
      <w:r w:rsidR="002A0185" w:rsidRPr="003C2F24">
        <w:rPr>
          <w:rFonts w:ascii="Times New Roman" w:eastAsia="ＭＳ Ｐ明朝" w:hAnsi="Times New Roman"/>
          <w:b/>
          <w:sz w:val="32"/>
          <w:szCs w:val="32"/>
          <w:lang w:eastAsia="ja-JP"/>
        </w:rPr>
        <w:t>2</w:t>
      </w:r>
      <w:r w:rsidR="00546F96" w:rsidRPr="003C2F24">
        <w:rPr>
          <w:rFonts w:ascii="Times New Roman" w:eastAsia="ＭＳ Ｐ明朝" w:hAnsi="Times New Roman"/>
          <w:b/>
          <w:sz w:val="32"/>
          <w:szCs w:val="32"/>
          <w:lang w:eastAsia="ja-JP"/>
        </w:rPr>
        <w:t>4</w:t>
      </w:r>
      <w:r w:rsidRPr="003C2F24">
        <w:rPr>
          <w:rFonts w:ascii="Times New Roman" w:eastAsia="ＭＳ Ｐ明朝" w:hAnsi="Times New Roman"/>
          <w:b/>
          <w:sz w:val="32"/>
          <w:szCs w:val="32"/>
          <w:lang w:eastAsia="ja-JP"/>
        </w:rPr>
        <w:t>年</w:t>
      </w:r>
      <w:r w:rsidR="00723127" w:rsidRPr="003C2F24">
        <w:rPr>
          <w:rFonts w:ascii="Times New Roman" w:eastAsia="ＭＳ Ｐ明朝" w:hAnsi="Times New Roman"/>
          <w:b/>
          <w:sz w:val="32"/>
          <w:szCs w:val="32"/>
          <w:lang w:eastAsia="ja-JP"/>
        </w:rPr>
        <w:t>3</w:t>
      </w:r>
      <w:r w:rsidRPr="003C2F24">
        <w:rPr>
          <w:rFonts w:ascii="Times New Roman" w:eastAsia="ＭＳ Ｐ明朝" w:hAnsi="Times New Roman"/>
          <w:b/>
          <w:sz w:val="32"/>
          <w:szCs w:val="32"/>
          <w:lang w:eastAsia="ja-JP"/>
        </w:rPr>
        <w:t>月</w:t>
      </w:r>
    </w:p>
    <w:p w14:paraId="5D61EF20" w14:textId="77777777" w:rsidR="002D0294" w:rsidRPr="003C2F24" w:rsidRDefault="002D0294" w:rsidP="002D0294">
      <w:pPr>
        <w:spacing w:after="120"/>
        <w:rPr>
          <w:rFonts w:ascii="Times New Roman" w:eastAsia="ＭＳ Ｐ明朝" w:hAnsi="Times New Roman"/>
          <w:sz w:val="22"/>
          <w:szCs w:val="22"/>
          <w:lang w:eastAsia="ja-JP"/>
        </w:rPr>
      </w:pPr>
    </w:p>
    <w:p w14:paraId="111F87AD" w14:textId="77777777" w:rsidR="002D0294" w:rsidRPr="003C2F24" w:rsidRDefault="002D0294" w:rsidP="002D0294">
      <w:pPr>
        <w:spacing w:after="120"/>
        <w:rPr>
          <w:rFonts w:ascii="Times New Roman" w:eastAsia="ＭＳ Ｐ明朝" w:hAnsi="Times New Roman"/>
          <w:sz w:val="22"/>
          <w:szCs w:val="22"/>
          <w:lang w:eastAsia="ja-JP"/>
        </w:rPr>
      </w:pPr>
    </w:p>
    <w:p w14:paraId="01A4C4A7" w14:textId="794AC50F" w:rsidR="002D0294" w:rsidRPr="003C2F24" w:rsidRDefault="002D0294" w:rsidP="002D0294">
      <w:pPr>
        <w:rPr>
          <w:rFonts w:ascii="Times New Roman" w:eastAsia="ＭＳ Ｐ明朝" w:hAnsi="Times New Roman"/>
          <w:sz w:val="22"/>
          <w:szCs w:val="22"/>
          <w:lang w:eastAsia="ja-JP"/>
        </w:rPr>
      </w:pPr>
    </w:p>
    <w:p w14:paraId="4476B920" w14:textId="19A8D107" w:rsidR="006A19A8" w:rsidRPr="003C2F24" w:rsidRDefault="006A19A8" w:rsidP="002D0294">
      <w:pPr>
        <w:rPr>
          <w:rFonts w:ascii="Times New Roman" w:eastAsia="ＭＳ Ｐ明朝" w:hAnsi="Times New Roman"/>
          <w:sz w:val="22"/>
          <w:szCs w:val="22"/>
          <w:lang w:eastAsia="ja-JP"/>
        </w:rPr>
      </w:pPr>
    </w:p>
    <w:p w14:paraId="7C67A932" w14:textId="2FD2D116" w:rsidR="006A19A8" w:rsidRPr="003C2F24" w:rsidRDefault="006A19A8" w:rsidP="002D0294">
      <w:pPr>
        <w:rPr>
          <w:rFonts w:ascii="Times New Roman" w:eastAsia="ＭＳ Ｐ明朝" w:hAnsi="Times New Roman"/>
          <w:sz w:val="22"/>
          <w:szCs w:val="22"/>
          <w:lang w:eastAsia="ja-JP"/>
        </w:rPr>
      </w:pPr>
    </w:p>
    <w:p w14:paraId="45ABFE73" w14:textId="724D6A3A" w:rsidR="006A19A8" w:rsidRPr="003C2F24" w:rsidRDefault="006A19A8" w:rsidP="002D0294">
      <w:pPr>
        <w:rPr>
          <w:rFonts w:ascii="Times New Roman" w:eastAsia="ＭＳ Ｐ明朝" w:hAnsi="Times New Roman"/>
          <w:sz w:val="22"/>
          <w:szCs w:val="22"/>
          <w:lang w:eastAsia="ja-JP"/>
        </w:rPr>
      </w:pPr>
    </w:p>
    <w:p w14:paraId="1EF114DB" w14:textId="77777777" w:rsidR="006A19A8" w:rsidRPr="003C2F24" w:rsidRDefault="006A19A8" w:rsidP="002D0294">
      <w:pPr>
        <w:rPr>
          <w:rFonts w:ascii="Times New Roman" w:eastAsia="ＭＳ Ｐ明朝" w:hAnsi="Times New Roman"/>
          <w:sz w:val="22"/>
          <w:szCs w:val="22"/>
          <w:lang w:eastAsia="ja-JP"/>
        </w:rPr>
      </w:pPr>
    </w:p>
    <w:p w14:paraId="2918F51D" w14:textId="77777777" w:rsidR="002D0294" w:rsidRPr="003C2F24" w:rsidRDefault="002D0294" w:rsidP="002D0294">
      <w:pPr>
        <w:rPr>
          <w:rFonts w:ascii="Times New Roman" w:eastAsia="ＭＳ Ｐ明朝" w:hAnsi="Times New Roman"/>
          <w:sz w:val="22"/>
          <w:szCs w:val="22"/>
          <w:lang w:eastAsia="ja-JP"/>
        </w:rPr>
      </w:pPr>
    </w:p>
    <w:p w14:paraId="3D802716" w14:textId="77777777" w:rsidR="002D0294" w:rsidRPr="003C2F24" w:rsidRDefault="002D0294" w:rsidP="002D0294">
      <w:pPr>
        <w:spacing w:after="120"/>
        <w:rPr>
          <w:rFonts w:ascii="Times New Roman" w:eastAsia="ＭＳ Ｐ明朝" w:hAnsi="Times New Roman"/>
          <w:sz w:val="22"/>
          <w:szCs w:val="22"/>
          <w:lang w:eastAsia="ja-JP"/>
        </w:rPr>
      </w:pPr>
    </w:p>
    <w:p w14:paraId="78685C41" w14:textId="77777777" w:rsidR="002D0294" w:rsidRPr="003C2F24" w:rsidRDefault="002D0294" w:rsidP="002D0294">
      <w:pPr>
        <w:spacing w:after="120"/>
        <w:rPr>
          <w:rFonts w:ascii="Times New Roman" w:eastAsia="ＭＳ Ｐ明朝" w:hAnsi="Times New Roman"/>
          <w:sz w:val="22"/>
          <w:szCs w:val="22"/>
          <w:lang w:eastAsia="ja-JP"/>
        </w:rPr>
      </w:pPr>
    </w:p>
    <w:p w14:paraId="56A8294A" w14:textId="77777777" w:rsidR="002D0294" w:rsidRPr="003C2F24" w:rsidRDefault="002D0294" w:rsidP="002D0294">
      <w:pPr>
        <w:spacing w:after="120"/>
        <w:rPr>
          <w:rFonts w:ascii="Times New Roman" w:eastAsia="ＭＳ Ｐ明朝" w:hAnsi="Times New Roman"/>
          <w:sz w:val="22"/>
          <w:szCs w:val="22"/>
          <w:lang w:eastAsia="ja-JP"/>
        </w:rPr>
      </w:pPr>
    </w:p>
    <w:p w14:paraId="0C44E982" w14:textId="77777777" w:rsidR="002D0294" w:rsidRPr="003C2F24" w:rsidRDefault="002D0294" w:rsidP="002D0294">
      <w:pPr>
        <w:jc w:val="right"/>
        <w:rPr>
          <w:rFonts w:ascii="Times New Roman" w:eastAsia="ＭＳ Ｐ明朝" w:hAnsi="Times New Roman"/>
          <w:sz w:val="22"/>
          <w:szCs w:val="22"/>
          <w:lang w:eastAsia="ja-JP"/>
        </w:rPr>
      </w:pPr>
      <w:r w:rsidRPr="003C2F24">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3C2F24"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3C2F24" w:rsidRDefault="002D0294" w:rsidP="002D0294">
      <w:pPr>
        <w:rPr>
          <w:rFonts w:ascii="Times New Roman" w:eastAsia="ＭＳ Ｐ明朝" w:hAnsi="Times New Roman"/>
          <w:sz w:val="22"/>
          <w:szCs w:val="22"/>
          <w:lang w:eastAsia="ja-JP"/>
        </w:rPr>
        <w:sectPr w:rsidR="002D0294" w:rsidRPr="003C2F24" w:rsidSect="000101DA">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3C2F24" w:rsidRDefault="003E6A13" w:rsidP="001A67F7">
      <w:pPr>
        <w:spacing w:beforeLines="100" w:before="326"/>
        <w:rPr>
          <w:rFonts w:ascii="Times New Roman" w:eastAsia="ＭＳ Ｐ明朝" w:hAnsi="Times New Roman"/>
          <w:b/>
          <w:szCs w:val="24"/>
          <w:lang w:eastAsia="ja-JP"/>
        </w:rPr>
      </w:pPr>
      <w:r w:rsidRPr="003C2F24">
        <w:rPr>
          <w:rFonts w:ascii="Times New Roman" w:eastAsia="ＭＳ Ｐ明朝" w:hAnsi="Times New Roman"/>
          <w:b/>
          <w:szCs w:val="24"/>
          <w:lang w:eastAsia="ja-JP"/>
        </w:rPr>
        <w:lastRenderedPageBreak/>
        <w:t>確認事項</w:t>
      </w:r>
    </w:p>
    <w:p w14:paraId="18025327" w14:textId="0A9FD072" w:rsidR="003E6A13" w:rsidRPr="003C2F24" w:rsidRDefault="003E6A13" w:rsidP="003E6A13">
      <w:pPr>
        <w:pStyle w:val="a7"/>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vertAlign w:val="superscript"/>
          <w:lang w:eastAsia="ja-JP"/>
        </w:rPr>
        <w:t>®</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の商標は</w:t>
      </w:r>
      <w:r w:rsidR="00217653"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ICH</w:t>
      </w:r>
      <w:r w:rsidR="00217653" w:rsidRPr="003C2F24">
        <w:rPr>
          <w:rFonts w:ascii="Times New Roman" w:eastAsia="ＭＳ Ｐ明朝" w:hAnsi="Times New Roman"/>
          <w:sz w:val="22"/>
          <w:szCs w:val="22"/>
          <w:lang w:eastAsia="ja-JP"/>
        </w:rPr>
        <w:t>が</w:t>
      </w:r>
      <w:r w:rsidR="007F6698" w:rsidRPr="003C2F24">
        <w:rPr>
          <w:rFonts w:ascii="Times New Roman" w:eastAsia="ＭＳ Ｐ明朝" w:hAnsi="Times New Roman"/>
          <w:sz w:val="22"/>
          <w:szCs w:val="22"/>
          <w:lang w:eastAsia="ja-JP"/>
        </w:rPr>
        <w:t>登録</w:t>
      </w:r>
      <w:r w:rsidRPr="003C2F24">
        <w:rPr>
          <w:rFonts w:ascii="Times New Roman" w:eastAsia="ＭＳ Ｐ明朝" w:hAnsi="Times New Roman"/>
          <w:sz w:val="22"/>
          <w:szCs w:val="22"/>
          <w:lang w:eastAsia="ja-JP"/>
        </w:rPr>
        <w:t>している。</w:t>
      </w:r>
    </w:p>
    <w:p w14:paraId="2C3CAC93"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Pr="003C2F24"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3C2F24" w:rsidRDefault="003E6A13" w:rsidP="003E6A13">
      <w:pPr>
        <w:tabs>
          <w:tab w:val="left" w:pos="360"/>
          <w:tab w:val="left" w:pos="5103"/>
        </w:tabs>
        <w:ind w:right="210"/>
        <w:rPr>
          <w:rFonts w:ascii="Times New Roman" w:eastAsia="ＭＳ Ｐ明朝" w:hAnsi="Times New Roman"/>
          <w:b/>
          <w:sz w:val="22"/>
          <w:szCs w:val="22"/>
          <w:lang w:eastAsia="ja-JP"/>
        </w:rPr>
      </w:pPr>
      <w:r w:rsidRPr="003C2F24">
        <w:rPr>
          <w:rFonts w:ascii="Times New Roman" w:eastAsia="ＭＳ Ｐ明朝" w:hAnsi="Times New Roman"/>
          <w:b/>
          <w:szCs w:val="24"/>
          <w:lang w:eastAsia="ja-JP"/>
        </w:rPr>
        <w:t>免責および著作権に関する事項</w:t>
      </w:r>
    </w:p>
    <w:p w14:paraId="1B8C57AF" w14:textId="7374B8B1" w:rsidR="003E6A13" w:rsidRPr="003C2F24" w:rsidRDefault="003E6A13" w:rsidP="003E6A13">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本文書は著作権によって保護されており、如何なる場合であっても文書中に</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3C2F24">
        <w:rPr>
          <w:rFonts w:ascii="Times New Roman" w:eastAsia="ＭＳ Ｐ明朝" w:hAnsi="Times New Roman"/>
          <w:sz w:val="22"/>
          <w:szCs w:val="22"/>
          <w:lang w:eastAsia="ja-JP"/>
        </w:rPr>
        <w:t>（</w:t>
      </w:r>
      <w:r w:rsidR="007F6698" w:rsidRPr="003C2F24">
        <w:rPr>
          <w:rFonts w:ascii="Times New Roman" w:eastAsia="ＭＳ Ｐ明朝" w:hAnsi="Times New Roman"/>
          <w:sz w:val="22"/>
          <w:szCs w:val="22"/>
          <w:lang w:eastAsia="ja-JP"/>
        </w:rPr>
        <w:t>MedDRA</w:t>
      </w:r>
      <w:r w:rsidR="007F6698" w:rsidRPr="003C2F24">
        <w:rPr>
          <w:rFonts w:ascii="Times New Roman" w:eastAsia="ＭＳ Ｐ明朝" w:hAnsi="Times New Roman"/>
          <w:sz w:val="22"/>
          <w:szCs w:val="22"/>
          <w:lang w:eastAsia="ja-JP"/>
        </w:rPr>
        <w:t>および</w:t>
      </w:r>
      <w:r w:rsidR="007F6698" w:rsidRPr="003C2F24">
        <w:rPr>
          <w:rFonts w:ascii="Times New Roman" w:eastAsia="ＭＳ Ｐ明朝" w:hAnsi="Times New Roman"/>
          <w:sz w:val="22"/>
          <w:szCs w:val="22"/>
          <w:lang w:eastAsia="ja-JP"/>
        </w:rPr>
        <w:t>ICH</w:t>
      </w:r>
      <w:r w:rsidR="007F6698" w:rsidRPr="003C2F24">
        <w:rPr>
          <w:rFonts w:ascii="Times New Roman" w:eastAsia="ＭＳ Ｐ明朝" w:hAnsi="Times New Roman"/>
          <w:sz w:val="22"/>
          <w:szCs w:val="22"/>
          <w:lang w:eastAsia="ja-JP"/>
        </w:rPr>
        <w:t>のロゴは除く）</w:t>
      </w:r>
      <w:r w:rsidRPr="003C2F24">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による推奨、あるいは</w:t>
      </w:r>
      <w:r w:rsidR="00095482" w:rsidRPr="003C2F24">
        <w:rPr>
          <w:rFonts w:ascii="Times New Roman" w:eastAsia="ＭＳ Ｐ明朝" w:hAnsi="Times New Roman"/>
          <w:sz w:val="22"/>
          <w:szCs w:val="22"/>
          <w:lang w:eastAsia="ja-JP"/>
        </w:rPr>
        <w:t>支持され</w:t>
      </w:r>
      <w:r w:rsidRPr="003C2F24">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3C2F24" w:rsidRDefault="003E6A13" w:rsidP="003E6A13">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本資料は現状のまま提供され、一切の保証を伴わない。</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3C2F24" w:rsidRDefault="003E6A13" w:rsidP="003E6A13">
      <w:pPr>
        <w:ind w:left="1"/>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3C2F24"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3C2F24" w:rsidRDefault="00217653" w:rsidP="00217653">
      <w:pPr>
        <w:spacing w:before="180"/>
        <w:ind w:left="1"/>
        <w:rPr>
          <w:rFonts w:ascii="Times New Roman" w:eastAsia="ＭＳ Ｐ明朝" w:hAnsi="Times New Roman"/>
          <w:sz w:val="22"/>
          <w:szCs w:val="22"/>
          <w:lang w:eastAsia="ja-JP"/>
        </w:rPr>
        <w:sectPr w:rsidR="00217653" w:rsidRPr="003C2F24" w:rsidSect="000101DA">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3C2F24">
        <w:rPr>
          <w:rFonts w:ascii="Times New Roman" w:eastAsia="ＭＳ Ｐ明朝" w:hAnsi="Times New Roman"/>
          <w:sz w:val="22"/>
          <w:szCs w:val="22"/>
          <w:lang w:eastAsia="ja-JP"/>
        </w:rPr>
        <w:t>本資料は、</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のオリジナル英語版を</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の了承の下に一般財団法人医薬品医療機器レギュラトリーサイエンス財団</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事業部が翻訳し注釈を追加したものであり、本書の内容を営</w:t>
      </w:r>
      <w:r w:rsidR="003E5AC4" w:rsidRPr="003C2F24">
        <w:rPr>
          <w:rFonts w:ascii="Times New Roman" w:eastAsia="ＭＳ Ｐ明朝" w:hAnsi="Times New Roman"/>
          <w:sz w:val="22"/>
          <w:szCs w:val="22"/>
          <w:lang w:eastAsia="ja-JP"/>
        </w:rPr>
        <w:t>利</w:t>
      </w:r>
      <w:r w:rsidRPr="003C2F24">
        <w:rPr>
          <w:rFonts w:ascii="Times New Roman" w:eastAsia="ＭＳ Ｐ明朝" w:hAnsi="Times New Roman"/>
          <w:sz w:val="22"/>
          <w:szCs w:val="22"/>
          <w:lang w:eastAsia="ja-JP"/>
        </w:rPr>
        <w:t>の目的で複写・転写することを禁ずる。</w:t>
      </w:r>
    </w:p>
    <w:p w14:paraId="778F25FA" w14:textId="77777777" w:rsidR="00692670" w:rsidRPr="003C2F24" w:rsidRDefault="003A12D7" w:rsidP="001A67F7">
      <w:pPr>
        <w:spacing w:beforeLines="100" w:before="240" w:afterLines="50" w:after="120"/>
        <w:rPr>
          <w:rFonts w:ascii="Times New Roman" w:eastAsia="ＭＳ Ｐ明朝" w:hAnsi="Times New Roman"/>
          <w:b/>
          <w:szCs w:val="24"/>
          <w:lang w:eastAsia="ja-JP"/>
        </w:rPr>
      </w:pPr>
      <w:r w:rsidRPr="003C2F24">
        <w:rPr>
          <w:rFonts w:ascii="Times New Roman" w:eastAsia="ＭＳ Ｐ明朝" w:hAnsi="Times New Roman"/>
          <w:b/>
          <w:szCs w:val="24"/>
          <w:lang w:eastAsia="ja-JP"/>
        </w:rPr>
        <w:lastRenderedPageBreak/>
        <w:t>目　次</w:t>
      </w:r>
    </w:p>
    <w:p w14:paraId="23C2E030" w14:textId="029004CD" w:rsidR="00620693" w:rsidRDefault="00115F41" w:rsidP="002F0D06">
      <w:pPr>
        <w:pStyle w:val="11"/>
        <w:tabs>
          <w:tab w:val="left" w:pos="544"/>
          <w:tab w:val="right" w:leader="dot" w:pos="9356"/>
        </w:tabs>
        <w:rPr>
          <w:rFonts w:asciiTheme="minorHAnsi" w:hAnsiTheme="minorHAnsi" w:cstheme="minorBidi"/>
          <w:b w:val="0"/>
          <w:bCs w:val="0"/>
          <w:caps w:val="0"/>
          <w:noProof/>
          <w:kern w:val="2"/>
          <w:sz w:val="22"/>
          <w:szCs w:val="24"/>
          <w:lang w:eastAsia="ja-JP"/>
          <w14:ligatures w14:val="standardContextual"/>
        </w:rPr>
      </w:pPr>
      <w:r w:rsidRPr="003C2F24">
        <w:rPr>
          <w:rFonts w:ascii="Times New Roman" w:eastAsia="ＭＳ Ｐ明朝" w:hAnsi="Times New Roman"/>
          <w:b w:val="0"/>
          <w:szCs w:val="24"/>
        </w:rPr>
        <w:fldChar w:fldCharType="begin"/>
      </w:r>
      <w:r w:rsidRPr="003C2F24">
        <w:rPr>
          <w:rFonts w:ascii="Times New Roman" w:eastAsia="ＭＳ Ｐ明朝" w:hAnsi="Times New Roman"/>
          <w:b w:val="0"/>
          <w:szCs w:val="24"/>
        </w:rPr>
        <w:instrText xml:space="preserve"> TOC \o "1-3" \h \z \u </w:instrText>
      </w:r>
      <w:r w:rsidRPr="003C2F24">
        <w:rPr>
          <w:rFonts w:ascii="Times New Roman" w:eastAsia="ＭＳ Ｐ明朝" w:hAnsi="Times New Roman"/>
          <w:b w:val="0"/>
          <w:szCs w:val="24"/>
        </w:rPr>
        <w:fldChar w:fldCharType="separate"/>
      </w:r>
      <w:hyperlink w:anchor="_Toc158921055" w:history="1">
        <w:r w:rsidR="00620693" w:rsidRPr="00547F87">
          <w:rPr>
            <w:rStyle w:val="ac"/>
            <w:noProof/>
          </w:rPr>
          <w:t>1.</w:t>
        </w:r>
        <w:r w:rsidR="00620693">
          <w:rPr>
            <w:rFonts w:asciiTheme="minorHAnsi" w:hAnsiTheme="minorHAnsi" w:cstheme="minorBidi"/>
            <w:b w:val="0"/>
            <w:bCs w:val="0"/>
            <w:caps w:val="0"/>
            <w:noProof/>
            <w:kern w:val="2"/>
            <w:sz w:val="22"/>
            <w:szCs w:val="24"/>
            <w:lang w:eastAsia="ja-JP"/>
            <w14:ligatures w14:val="standardContextual"/>
          </w:rPr>
          <w:tab/>
        </w:r>
        <w:r w:rsidR="00620693" w:rsidRPr="00547F87">
          <w:rPr>
            <w:rStyle w:val="ac"/>
            <w:noProof/>
          </w:rPr>
          <w:t>本文書の概略</w:t>
        </w:r>
        <w:r w:rsidR="00620693">
          <w:rPr>
            <w:noProof/>
            <w:webHidden/>
          </w:rPr>
          <w:tab/>
        </w:r>
        <w:r w:rsidR="00620693">
          <w:rPr>
            <w:noProof/>
            <w:webHidden/>
          </w:rPr>
          <w:fldChar w:fldCharType="begin"/>
        </w:r>
        <w:r w:rsidR="00620693">
          <w:rPr>
            <w:noProof/>
            <w:webHidden/>
          </w:rPr>
          <w:instrText xml:space="preserve"> PAGEREF _Toc158921055 \h </w:instrText>
        </w:r>
        <w:r w:rsidR="00620693">
          <w:rPr>
            <w:noProof/>
            <w:webHidden/>
          </w:rPr>
        </w:r>
        <w:r w:rsidR="00620693">
          <w:rPr>
            <w:noProof/>
            <w:webHidden/>
          </w:rPr>
          <w:fldChar w:fldCharType="separate"/>
        </w:r>
        <w:r w:rsidR="00620693">
          <w:rPr>
            <w:noProof/>
            <w:webHidden/>
          </w:rPr>
          <w:t>1</w:t>
        </w:r>
        <w:r w:rsidR="00620693">
          <w:rPr>
            <w:noProof/>
            <w:webHidden/>
          </w:rPr>
          <w:fldChar w:fldCharType="end"/>
        </w:r>
      </w:hyperlink>
    </w:p>
    <w:p w14:paraId="061F4CEF" w14:textId="78502423" w:rsidR="00620693" w:rsidRDefault="000B54A5" w:rsidP="002F0D06">
      <w:pPr>
        <w:pStyle w:val="11"/>
        <w:tabs>
          <w:tab w:val="left" w:pos="544"/>
          <w:tab w:val="right" w:leader="dot" w:pos="9356"/>
        </w:tabs>
        <w:rPr>
          <w:rFonts w:asciiTheme="minorHAnsi" w:hAnsiTheme="minorHAnsi" w:cstheme="minorBidi"/>
          <w:b w:val="0"/>
          <w:bCs w:val="0"/>
          <w:caps w:val="0"/>
          <w:noProof/>
          <w:kern w:val="2"/>
          <w:sz w:val="22"/>
          <w:szCs w:val="24"/>
          <w:lang w:eastAsia="ja-JP"/>
          <w14:ligatures w14:val="standardContextual"/>
        </w:rPr>
      </w:pPr>
      <w:hyperlink w:anchor="_Toc158921056" w:history="1">
        <w:r w:rsidR="00620693" w:rsidRPr="00547F87">
          <w:rPr>
            <w:rStyle w:val="ac"/>
            <w:noProof/>
          </w:rPr>
          <w:t>2.</w:t>
        </w:r>
        <w:r w:rsidR="00620693">
          <w:rPr>
            <w:rFonts w:asciiTheme="minorHAnsi" w:hAnsiTheme="minorHAnsi" w:cstheme="minorBidi"/>
            <w:b w:val="0"/>
            <w:bCs w:val="0"/>
            <w:caps w:val="0"/>
            <w:noProof/>
            <w:kern w:val="2"/>
            <w:sz w:val="22"/>
            <w:szCs w:val="24"/>
            <w:lang w:eastAsia="ja-JP"/>
            <w14:ligatures w14:val="standardContextual"/>
          </w:rPr>
          <w:tab/>
        </w:r>
        <w:r w:rsidR="00620693" w:rsidRPr="00547F87">
          <w:rPr>
            <w:rStyle w:val="ac"/>
            <w:noProof/>
          </w:rPr>
          <w:t>バージョン</w:t>
        </w:r>
        <w:r w:rsidR="00620693" w:rsidRPr="00547F87">
          <w:rPr>
            <w:rStyle w:val="ac"/>
            <w:noProof/>
          </w:rPr>
          <w:t>27.0</w:t>
        </w:r>
        <w:r w:rsidR="00620693" w:rsidRPr="00547F87">
          <w:rPr>
            <w:rStyle w:val="ac"/>
            <w:noProof/>
          </w:rPr>
          <w:t>における追加変更要請</w:t>
        </w:r>
        <w:r w:rsidR="00620693">
          <w:rPr>
            <w:noProof/>
            <w:webHidden/>
          </w:rPr>
          <w:tab/>
        </w:r>
        <w:r w:rsidR="00620693">
          <w:rPr>
            <w:noProof/>
            <w:webHidden/>
          </w:rPr>
          <w:fldChar w:fldCharType="begin"/>
        </w:r>
        <w:r w:rsidR="00620693">
          <w:rPr>
            <w:noProof/>
            <w:webHidden/>
          </w:rPr>
          <w:instrText xml:space="preserve"> PAGEREF _Toc158921056 \h </w:instrText>
        </w:r>
        <w:r w:rsidR="00620693">
          <w:rPr>
            <w:noProof/>
            <w:webHidden/>
          </w:rPr>
        </w:r>
        <w:r w:rsidR="00620693">
          <w:rPr>
            <w:noProof/>
            <w:webHidden/>
          </w:rPr>
          <w:fldChar w:fldCharType="separate"/>
        </w:r>
        <w:r w:rsidR="00620693">
          <w:rPr>
            <w:noProof/>
            <w:webHidden/>
          </w:rPr>
          <w:t>2</w:t>
        </w:r>
        <w:r w:rsidR="00620693">
          <w:rPr>
            <w:noProof/>
            <w:webHidden/>
          </w:rPr>
          <w:fldChar w:fldCharType="end"/>
        </w:r>
      </w:hyperlink>
    </w:p>
    <w:p w14:paraId="79D728D7" w14:textId="54FF2DCA"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57" w:history="1">
        <w:r w:rsidR="00620693" w:rsidRPr="00547F87">
          <w:rPr>
            <w:rStyle w:val="ac"/>
          </w:rPr>
          <w:t>2.1</w:t>
        </w:r>
        <w:r w:rsidR="00620693" w:rsidRPr="00547F87">
          <w:rPr>
            <w:rStyle w:val="ac"/>
          </w:rPr>
          <w:t xml:space="preserve">　用語集の変更</w:t>
        </w:r>
        <w:r w:rsidR="00620693">
          <w:rPr>
            <w:webHidden/>
          </w:rPr>
          <w:tab/>
        </w:r>
        <w:r w:rsidR="00620693">
          <w:rPr>
            <w:webHidden/>
          </w:rPr>
          <w:fldChar w:fldCharType="begin"/>
        </w:r>
        <w:r w:rsidR="00620693">
          <w:rPr>
            <w:webHidden/>
          </w:rPr>
          <w:instrText xml:space="preserve"> PAGEREF _Toc158921057 \h </w:instrText>
        </w:r>
        <w:r w:rsidR="00620693">
          <w:rPr>
            <w:webHidden/>
          </w:rPr>
        </w:r>
        <w:r w:rsidR="00620693">
          <w:rPr>
            <w:webHidden/>
          </w:rPr>
          <w:fldChar w:fldCharType="separate"/>
        </w:r>
        <w:r w:rsidR="00620693">
          <w:rPr>
            <w:webHidden/>
          </w:rPr>
          <w:t>2</w:t>
        </w:r>
        <w:r w:rsidR="00620693">
          <w:rPr>
            <w:webHidden/>
          </w:rPr>
          <w:fldChar w:fldCharType="end"/>
        </w:r>
      </w:hyperlink>
    </w:p>
    <w:p w14:paraId="4E46ACE7" w14:textId="176CEF45"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58" w:history="1">
        <w:r w:rsidR="00620693" w:rsidRPr="00547F87">
          <w:rPr>
            <w:rStyle w:val="ac"/>
          </w:rPr>
          <w:t>2.2</w:t>
        </w:r>
        <w:r w:rsidR="00620693" w:rsidRPr="00547F87">
          <w:rPr>
            <w:rStyle w:val="ac"/>
          </w:rPr>
          <w:t xml:space="preserve">　コンプレックスチェンジ</w:t>
        </w:r>
        <w:r w:rsidR="00620693">
          <w:rPr>
            <w:webHidden/>
          </w:rPr>
          <w:tab/>
        </w:r>
        <w:r w:rsidR="00620693">
          <w:rPr>
            <w:webHidden/>
          </w:rPr>
          <w:fldChar w:fldCharType="begin"/>
        </w:r>
        <w:r w:rsidR="00620693">
          <w:rPr>
            <w:webHidden/>
          </w:rPr>
          <w:instrText xml:space="preserve"> PAGEREF _Toc158921058 \h </w:instrText>
        </w:r>
        <w:r w:rsidR="00620693">
          <w:rPr>
            <w:webHidden/>
          </w:rPr>
        </w:r>
        <w:r w:rsidR="00620693">
          <w:rPr>
            <w:webHidden/>
          </w:rPr>
          <w:fldChar w:fldCharType="separate"/>
        </w:r>
        <w:r w:rsidR="00620693">
          <w:rPr>
            <w:webHidden/>
          </w:rPr>
          <w:t>3</w:t>
        </w:r>
        <w:r w:rsidR="00620693">
          <w:rPr>
            <w:webHidden/>
          </w:rPr>
          <w:fldChar w:fldCharType="end"/>
        </w:r>
      </w:hyperlink>
    </w:p>
    <w:p w14:paraId="0863E9DF" w14:textId="333D3418" w:rsidR="00620693" w:rsidRDefault="000B54A5" w:rsidP="002F0D06">
      <w:pPr>
        <w:pStyle w:val="11"/>
        <w:tabs>
          <w:tab w:val="left" w:pos="544"/>
          <w:tab w:val="right" w:leader="dot" w:pos="9356"/>
        </w:tabs>
        <w:rPr>
          <w:rFonts w:asciiTheme="minorHAnsi" w:hAnsiTheme="minorHAnsi" w:cstheme="minorBidi"/>
          <w:b w:val="0"/>
          <w:bCs w:val="0"/>
          <w:caps w:val="0"/>
          <w:noProof/>
          <w:kern w:val="2"/>
          <w:sz w:val="22"/>
          <w:szCs w:val="24"/>
          <w:lang w:eastAsia="ja-JP"/>
          <w14:ligatures w14:val="standardContextual"/>
        </w:rPr>
      </w:pPr>
      <w:hyperlink w:anchor="_Toc158921059" w:history="1">
        <w:r w:rsidR="00620693" w:rsidRPr="00547F87">
          <w:rPr>
            <w:rStyle w:val="ac"/>
            <w:noProof/>
          </w:rPr>
          <w:t>3.</w:t>
        </w:r>
        <w:r w:rsidR="00620693">
          <w:rPr>
            <w:rFonts w:asciiTheme="minorHAnsi" w:hAnsiTheme="minorHAnsi" w:cstheme="minorBidi"/>
            <w:b w:val="0"/>
            <w:bCs w:val="0"/>
            <w:caps w:val="0"/>
            <w:noProof/>
            <w:kern w:val="2"/>
            <w:sz w:val="22"/>
            <w:szCs w:val="24"/>
            <w:lang w:eastAsia="ja-JP"/>
            <w14:ligatures w14:val="standardContextual"/>
          </w:rPr>
          <w:tab/>
        </w:r>
        <w:r w:rsidR="00620693" w:rsidRPr="00547F87">
          <w:rPr>
            <w:rStyle w:val="ac"/>
            <w:noProof/>
          </w:rPr>
          <w:t>バージョン</w:t>
        </w:r>
        <w:r w:rsidR="00620693" w:rsidRPr="00547F87">
          <w:rPr>
            <w:rStyle w:val="ac"/>
            <w:noProof/>
          </w:rPr>
          <w:t>27.0</w:t>
        </w:r>
        <w:r w:rsidR="00620693" w:rsidRPr="00547F87">
          <w:rPr>
            <w:rStyle w:val="ac"/>
            <w:noProof/>
          </w:rPr>
          <w:t>で新規追加された内容</w:t>
        </w:r>
        <w:r w:rsidR="00620693">
          <w:rPr>
            <w:noProof/>
            <w:webHidden/>
          </w:rPr>
          <w:tab/>
        </w:r>
        <w:r w:rsidR="00620693">
          <w:rPr>
            <w:noProof/>
            <w:webHidden/>
          </w:rPr>
          <w:fldChar w:fldCharType="begin"/>
        </w:r>
        <w:r w:rsidR="00620693">
          <w:rPr>
            <w:noProof/>
            <w:webHidden/>
          </w:rPr>
          <w:instrText xml:space="preserve"> PAGEREF _Toc158921059 \h </w:instrText>
        </w:r>
        <w:r w:rsidR="00620693">
          <w:rPr>
            <w:noProof/>
            <w:webHidden/>
          </w:rPr>
        </w:r>
        <w:r w:rsidR="00620693">
          <w:rPr>
            <w:noProof/>
            <w:webHidden/>
          </w:rPr>
          <w:fldChar w:fldCharType="separate"/>
        </w:r>
        <w:r w:rsidR="00620693">
          <w:rPr>
            <w:noProof/>
            <w:webHidden/>
          </w:rPr>
          <w:t>5</w:t>
        </w:r>
        <w:r w:rsidR="00620693">
          <w:rPr>
            <w:noProof/>
            <w:webHidden/>
          </w:rPr>
          <w:fldChar w:fldCharType="end"/>
        </w:r>
      </w:hyperlink>
    </w:p>
    <w:p w14:paraId="7C0FBC37" w14:textId="1EFFDB9B"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0" w:history="1">
        <w:r w:rsidR="00620693" w:rsidRPr="00547F87">
          <w:rPr>
            <w:rStyle w:val="ac"/>
          </w:rPr>
          <w:t>3.1</w:t>
        </w:r>
        <w:r w:rsidR="00620693" w:rsidRPr="00547F87">
          <w:rPr>
            <w:rStyle w:val="ac"/>
          </w:rPr>
          <w:t xml:space="preserve">　</w:t>
        </w:r>
        <w:r w:rsidR="00620693" w:rsidRPr="00547F87">
          <w:rPr>
            <w:rStyle w:val="ac"/>
          </w:rPr>
          <w:t>MedDRA</w:t>
        </w:r>
        <w:r w:rsidR="00620693" w:rsidRPr="00547F87">
          <w:rPr>
            <w:rStyle w:val="ac"/>
          </w:rPr>
          <w:t>標準検索式（</w:t>
        </w:r>
        <w:r w:rsidR="00620693" w:rsidRPr="00547F87">
          <w:rPr>
            <w:rStyle w:val="ac"/>
          </w:rPr>
          <w:t>SMQs</w:t>
        </w:r>
        <w:r w:rsidR="00620693" w:rsidRPr="00547F87">
          <w:rPr>
            <w:rStyle w:val="ac"/>
          </w:rPr>
          <w:t>）</w:t>
        </w:r>
        <w:r w:rsidR="00620693">
          <w:rPr>
            <w:webHidden/>
          </w:rPr>
          <w:tab/>
        </w:r>
        <w:r w:rsidR="00620693">
          <w:rPr>
            <w:webHidden/>
          </w:rPr>
          <w:fldChar w:fldCharType="begin"/>
        </w:r>
        <w:r w:rsidR="00620693">
          <w:rPr>
            <w:webHidden/>
          </w:rPr>
          <w:instrText xml:space="preserve"> PAGEREF _Toc158921060 \h </w:instrText>
        </w:r>
        <w:r w:rsidR="00620693">
          <w:rPr>
            <w:webHidden/>
          </w:rPr>
        </w:r>
        <w:r w:rsidR="00620693">
          <w:rPr>
            <w:webHidden/>
          </w:rPr>
          <w:fldChar w:fldCharType="separate"/>
        </w:r>
        <w:r w:rsidR="00620693">
          <w:rPr>
            <w:webHidden/>
          </w:rPr>
          <w:t>5</w:t>
        </w:r>
        <w:r w:rsidR="00620693">
          <w:rPr>
            <w:webHidden/>
          </w:rPr>
          <w:fldChar w:fldCharType="end"/>
        </w:r>
      </w:hyperlink>
    </w:p>
    <w:p w14:paraId="02B490A1" w14:textId="223233D9"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1" w:history="1">
        <w:r w:rsidR="00620693" w:rsidRPr="00547F87">
          <w:rPr>
            <w:rStyle w:val="ac"/>
          </w:rPr>
          <w:t>3.2</w:t>
        </w:r>
        <w:r w:rsidR="00620693" w:rsidRPr="00547F87">
          <w:rPr>
            <w:rStyle w:val="ac"/>
          </w:rPr>
          <w:t xml:space="preserve">　プロアクティブの要請</w:t>
        </w:r>
        <w:r w:rsidR="00620693">
          <w:rPr>
            <w:webHidden/>
          </w:rPr>
          <w:tab/>
        </w:r>
        <w:r w:rsidR="00620693">
          <w:rPr>
            <w:webHidden/>
          </w:rPr>
          <w:fldChar w:fldCharType="begin"/>
        </w:r>
        <w:r w:rsidR="00620693">
          <w:rPr>
            <w:webHidden/>
          </w:rPr>
          <w:instrText xml:space="preserve"> PAGEREF _Toc158921061 \h </w:instrText>
        </w:r>
        <w:r w:rsidR="00620693">
          <w:rPr>
            <w:webHidden/>
          </w:rPr>
        </w:r>
        <w:r w:rsidR="00620693">
          <w:rPr>
            <w:webHidden/>
          </w:rPr>
          <w:fldChar w:fldCharType="separate"/>
        </w:r>
        <w:r w:rsidR="00620693">
          <w:rPr>
            <w:webHidden/>
          </w:rPr>
          <w:t>5</w:t>
        </w:r>
        <w:r w:rsidR="00620693">
          <w:rPr>
            <w:webHidden/>
          </w:rPr>
          <w:fldChar w:fldCharType="end"/>
        </w:r>
      </w:hyperlink>
    </w:p>
    <w:p w14:paraId="641D33B2" w14:textId="66E192AE" w:rsidR="00620693" w:rsidRPr="002F0D06" w:rsidRDefault="000B54A5" w:rsidP="002F0D06">
      <w:pPr>
        <w:pStyle w:val="21"/>
        <w:rPr>
          <w:rFonts w:asciiTheme="minorHAnsi" w:eastAsiaTheme="minorEastAsia" w:hAnsiTheme="minorHAnsi" w:cstheme="minorBidi"/>
          <w:kern w:val="2"/>
          <w14:ligatures w14:val="standardContextual"/>
        </w:rPr>
      </w:pPr>
      <w:hyperlink w:anchor="_Toc158921062" w:history="1">
        <w:r w:rsidR="00620693" w:rsidRPr="002F0D06">
          <w:rPr>
            <w:rStyle w:val="ac"/>
          </w:rPr>
          <w:t>3.2.1 HLT</w:t>
        </w:r>
        <w:r w:rsidR="00620693" w:rsidRPr="002F0D06">
          <w:rPr>
            <w:rStyle w:val="ac"/>
          </w:rPr>
          <w:t>「腫瘍性合併症および緊急状態（</w:t>
        </w:r>
        <w:r w:rsidR="00620693" w:rsidRPr="002F0D06">
          <w:rPr>
            <w:rStyle w:val="ac"/>
          </w:rPr>
          <w:t>Oncologic complications and emergencies</w:t>
        </w:r>
        <w:r w:rsidR="00620693" w:rsidRPr="002F0D06">
          <w:rPr>
            <w:rStyle w:val="ac"/>
          </w:rPr>
          <w:t>）」下位に包含される</w:t>
        </w:r>
        <w:r w:rsidR="00620693" w:rsidRPr="002F0D06">
          <w:rPr>
            <w:rStyle w:val="ac"/>
          </w:rPr>
          <w:t>PTs</w:t>
        </w:r>
        <w:r w:rsidR="00620693" w:rsidRPr="002F0D06">
          <w:rPr>
            <w:rStyle w:val="ac"/>
          </w:rPr>
          <w:t>のプライマリー</w:t>
        </w:r>
        <w:r w:rsidR="00620693" w:rsidRPr="002F0D06">
          <w:rPr>
            <w:rStyle w:val="ac"/>
          </w:rPr>
          <w:t>SOC</w:t>
        </w:r>
        <w:r w:rsidR="00620693" w:rsidRPr="002F0D06">
          <w:rPr>
            <w:rStyle w:val="ac"/>
          </w:rPr>
          <w:t>の配置</w:t>
        </w:r>
        <w:r w:rsidR="00620693" w:rsidRPr="002F0D06">
          <w:rPr>
            <w:webHidden/>
          </w:rPr>
          <w:tab/>
        </w:r>
        <w:r w:rsidR="00620693" w:rsidRPr="002F0D06">
          <w:rPr>
            <w:webHidden/>
          </w:rPr>
          <w:fldChar w:fldCharType="begin"/>
        </w:r>
        <w:r w:rsidR="00620693" w:rsidRPr="002F0D06">
          <w:rPr>
            <w:webHidden/>
          </w:rPr>
          <w:instrText xml:space="preserve"> PAGEREF _Toc158921062 \h </w:instrText>
        </w:r>
        <w:r w:rsidR="00620693" w:rsidRPr="002F0D06">
          <w:rPr>
            <w:webHidden/>
          </w:rPr>
        </w:r>
        <w:r w:rsidR="00620693" w:rsidRPr="002F0D06">
          <w:rPr>
            <w:webHidden/>
          </w:rPr>
          <w:fldChar w:fldCharType="separate"/>
        </w:r>
        <w:r w:rsidR="00620693" w:rsidRPr="002F0D06">
          <w:rPr>
            <w:webHidden/>
          </w:rPr>
          <w:t>5</w:t>
        </w:r>
        <w:r w:rsidR="00620693" w:rsidRPr="002F0D06">
          <w:rPr>
            <w:webHidden/>
          </w:rPr>
          <w:fldChar w:fldCharType="end"/>
        </w:r>
      </w:hyperlink>
    </w:p>
    <w:p w14:paraId="4F55313F" w14:textId="39509DE8"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3" w:history="1">
        <w:r w:rsidR="00620693" w:rsidRPr="00547F87">
          <w:rPr>
            <w:rStyle w:val="ac"/>
          </w:rPr>
          <w:t>3.3</w:t>
        </w:r>
        <w:r w:rsidR="00620693" w:rsidRPr="00547F87">
          <w:rPr>
            <w:rStyle w:val="ac"/>
          </w:rPr>
          <w:t xml:space="preserve">　新規</w:t>
        </w:r>
        <w:r w:rsidR="00620693" w:rsidRPr="00547F87">
          <w:rPr>
            <w:rStyle w:val="ac"/>
          </w:rPr>
          <w:t>MedDRA</w:t>
        </w:r>
        <w:r w:rsidR="00620693" w:rsidRPr="00547F87">
          <w:rPr>
            <w:rStyle w:val="ac"/>
          </w:rPr>
          <w:t>多言語版の公開と開発</w:t>
        </w:r>
        <w:r w:rsidR="00620693">
          <w:rPr>
            <w:webHidden/>
          </w:rPr>
          <w:tab/>
        </w:r>
        <w:r w:rsidR="00620693">
          <w:rPr>
            <w:webHidden/>
          </w:rPr>
          <w:fldChar w:fldCharType="begin"/>
        </w:r>
        <w:r w:rsidR="00620693">
          <w:rPr>
            <w:webHidden/>
          </w:rPr>
          <w:instrText xml:space="preserve"> PAGEREF _Toc158921063 \h </w:instrText>
        </w:r>
        <w:r w:rsidR="00620693">
          <w:rPr>
            <w:webHidden/>
          </w:rPr>
        </w:r>
        <w:r w:rsidR="00620693">
          <w:rPr>
            <w:webHidden/>
          </w:rPr>
          <w:fldChar w:fldCharType="separate"/>
        </w:r>
        <w:r w:rsidR="00620693">
          <w:rPr>
            <w:webHidden/>
          </w:rPr>
          <w:t>6</w:t>
        </w:r>
        <w:r w:rsidR="00620693">
          <w:rPr>
            <w:webHidden/>
          </w:rPr>
          <w:fldChar w:fldCharType="end"/>
        </w:r>
      </w:hyperlink>
    </w:p>
    <w:p w14:paraId="124F18DA" w14:textId="3B6427DE"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4" w:history="1">
        <w:r w:rsidR="00620693" w:rsidRPr="00547F87">
          <w:rPr>
            <w:rStyle w:val="ac"/>
          </w:rPr>
          <w:t>3.4</w:t>
        </w:r>
        <w:r w:rsidR="00620693" w:rsidRPr="00547F87">
          <w:rPr>
            <w:rStyle w:val="ac"/>
          </w:rPr>
          <w:t xml:space="preserve">　既存の多言語版でのアポストロフィーの更新</w:t>
        </w:r>
        <w:r w:rsidR="00620693">
          <w:rPr>
            <w:webHidden/>
          </w:rPr>
          <w:tab/>
        </w:r>
        <w:r w:rsidR="00620693">
          <w:rPr>
            <w:webHidden/>
          </w:rPr>
          <w:fldChar w:fldCharType="begin"/>
        </w:r>
        <w:r w:rsidR="00620693">
          <w:rPr>
            <w:webHidden/>
          </w:rPr>
          <w:instrText xml:space="preserve"> PAGEREF _Toc158921064 \h </w:instrText>
        </w:r>
        <w:r w:rsidR="00620693">
          <w:rPr>
            <w:webHidden/>
          </w:rPr>
        </w:r>
        <w:r w:rsidR="00620693">
          <w:rPr>
            <w:webHidden/>
          </w:rPr>
          <w:fldChar w:fldCharType="separate"/>
        </w:r>
        <w:r w:rsidR="00620693">
          <w:rPr>
            <w:webHidden/>
          </w:rPr>
          <w:t>6</w:t>
        </w:r>
        <w:r w:rsidR="00620693">
          <w:rPr>
            <w:webHidden/>
          </w:rPr>
          <w:fldChar w:fldCharType="end"/>
        </w:r>
      </w:hyperlink>
    </w:p>
    <w:p w14:paraId="7F792A4C" w14:textId="625DD4A1"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5" w:history="1">
        <w:r w:rsidR="00620693" w:rsidRPr="00547F87">
          <w:rPr>
            <w:rStyle w:val="ac"/>
          </w:rPr>
          <w:t>3.5</w:t>
        </w:r>
        <w:r w:rsidR="00620693" w:rsidRPr="00547F87">
          <w:rPr>
            <w:rStyle w:val="ac"/>
          </w:rPr>
          <w:t xml:space="preserve">　</w:t>
        </w:r>
        <w:r w:rsidR="00620693" w:rsidRPr="00547F87">
          <w:rPr>
            <w:rStyle w:val="ac"/>
          </w:rPr>
          <w:t>WebCR</w:t>
        </w:r>
        <w:r w:rsidR="00620693" w:rsidRPr="00547F87">
          <w:rPr>
            <w:rStyle w:val="ac"/>
          </w:rPr>
          <w:t>の更新</w:t>
        </w:r>
        <w:r w:rsidR="00620693">
          <w:rPr>
            <w:webHidden/>
          </w:rPr>
          <w:tab/>
        </w:r>
        <w:r w:rsidR="00620693">
          <w:rPr>
            <w:webHidden/>
          </w:rPr>
          <w:fldChar w:fldCharType="begin"/>
        </w:r>
        <w:r w:rsidR="00620693">
          <w:rPr>
            <w:webHidden/>
          </w:rPr>
          <w:instrText xml:space="preserve"> PAGEREF _Toc158921065 \h </w:instrText>
        </w:r>
        <w:r w:rsidR="00620693">
          <w:rPr>
            <w:webHidden/>
          </w:rPr>
        </w:r>
        <w:r w:rsidR="00620693">
          <w:rPr>
            <w:webHidden/>
          </w:rPr>
          <w:fldChar w:fldCharType="separate"/>
        </w:r>
        <w:r w:rsidR="00620693">
          <w:rPr>
            <w:webHidden/>
          </w:rPr>
          <w:t>7</w:t>
        </w:r>
        <w:r w:rsidR="00620693">
          <w:rPr>
            <w:webHidden/>
          </w:rPr>
          <w:fldChar w:fldCharType="end"/>
        </w:r>
      </w:hyperlink>
    </w:p>
    <w:p w14:paraId="6658B445" w14:textId="28D29DD7" w:rsidR="00620693" w:rsidRDefault="000B54A5" w:rsidP="002F0D06">
      <w:pPr>
        <w:pStyle w:val="11"/>
        <w:tabs>
          <w:tab w:val="left" w:pos="544"/>
          <w:tab w:val="right" w:leader="dot" w:pos="9356"/>
        </w:tabs>
        <w:rPr>
          <w:rFonts w:asciiTheme="minorHAnsi" w:hAnsiTheme="minorHAnsi" w:cstheme="minorBidi"/>
          <w:b w:val="0"/>
          <w:bCs w:val="0"/>
          <w:caps w:val="0"/>
          <w:noProof/>
          <w:kern w:val="2"/>
          <w:sz w:val="22"/>
          <w:szCs w:val="24"/>
          <w:lang w:eastAsia="ja-JP"/>
          <w14:ligatures w14:val="standardContextual"/>
        </w:rPr>
      </w:pPr>
      <w:hyperlink w:anchor="_Toc158921066" w:history="1">
        <w:r w:rsidR="00620693" w:rsidRPr="00547F87">
          <w:rPr>
            <w:rStyle w:val="ac"/>
            <w:noProof/>
          </w:rPr>
          <w:t>4.</w:t>
        </w:r>
        <w:r w:rsidR="00620693">
          <w:rPr>
            <w:rFonts w:asciiTheme="minorHAnsi" w:hAnsiTheme="minorHAnsi" w:cstheme="minorBidi"/>
            <w:b w:val="0"/>
            <w:bCs w:val="0"/>
            <w:caps w:val="0"/>
            <w:noProof/>
            <w:kern w:val="2"/>
            <w:sz w:val="22"/>
            <w:szCs w:val="24"/>
            <w:lang w:eastAsia="ja-JP"/>
            <w14:ligatures w14:val="standardContextual"/>
          </w:rPr>
          <w:tab/>
        </w:r>
        <w:r w:rsidR="00620693" w:rsidRPr="00547F87">
          <w:rPr>
            <w:rStyle w:val="ac"/>
            <w:noProof/>
          </w:rPr>
          <w:t>変更点のまとめ</w:t>
        </w:r>
        <w:r w:rsidR="00620693">
          <w:rPr>
            <w:noProof/>
            <w:webHidden/>
          </w:rPr>
          <w:tab/>
        </w:r>
        <w:r w:rsidR="00620693">
          <w:rPr>
            <w:noProof/>
            <w:webHidden/>
          </w:rPr>
          <w:fldChar w:fldCharType="begin"/>
        </w:r>
        <w:r w:rsidR="00620693">
          <w:rPr>
            <w:noProof/>
            <w:webHidden/>
          </w:rPr>
          <w:instrText xml:space="preserve"> PAGEREF _Toc158921066 \h </w:instrText>
        </w:r>
        <w:r w:rsidR="00620693">
          <w:rPr>
            <w:noProof/>
            <w:webHidden/>
          </w:rPr>
        </w:r>
        <w:r w:rsidR="00620693">
          <w:rPr>
            <w:noProof/>
            <w:webHidden/>
          </w:rPr>
          <w:fldChar w:fldCharType="separate"/>
        </w:r>
        <w:r w:rsidR="00620693">
          <w:rPr>
            <w:noProof/>
            <w:webHidden/>
          </w:rPr>
          <w:t>9</w:t>
        </w:r>
        <w:r w:rsidR="00620693">
          <w:rPr>
            <w:noProof/>
            <w:webHidden/>
          </w:rPr>
          <w:fldChar w:fldCharType="end"/>
        </w:r>
      </w:hyperlink>
    </w:p>
    <w:p w14:paraId="7408B546" w14:textId="1AC2BAD5"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7" w:history="1">
        <w:r w:rsidR="00620693" w:rsidRPr="00547F87">
          <w:rPr>
            <w:rStyle w:val="ac"/>
          </w:rPr>
          <w:t>4.1</w:t>
        </w:r>
        <w:r w:rsidR="00620693" w:rsidRPr="00547F87">
          <w:rPr>
            <w:rStyle w:val="ac"/>
          </w:rPr>
          <w:t xml:space="preserve">　用語集への影響のまとめ</w:t>
        </w:r>
        <w:r w:rsidR="00620693">
          <w:rPr>
            <w:webHidden/>
          </w:rPr>
          <w:tab/>
        </w:r>
        <w:r w:rsidR="00620693">
          <w:rPr>
            <w:webHidden/>
          </w:rPr>
          <w:fldChar w:fldCharType="begin"/>
        </w:r>
        <w:r w:rsidR="00620693">
          <w:rPr>
            <w:webHidden/>
          </w:rPr>
          <w:instrText xml:space="preserve"> PAGEREF _Toc158921067 \h </w:instrText>
        </w:r>
        <w:r w:rsidR="00620693">
          <w:rPr>
            <w:webHidden/>
          </w:rPr>
        </w:r>
        <w:r w:rsidR="00620693">
          <w:rPr>
            <w:webHidden/>
          </w:rPr>
          <w:fldChar w:fldCharType="separate"/>
        </w:r>
        <w:r w:rsidR="00620693">
          <w:rPr>
            <w:webHidden/>
          </w:rPr>
          <w:t>9</w:t>
        </w:r>
        <w:r w:rsidR="00620693">
          <w:rPr>
            <w:webHidden/>
          </w:rPr>
          <w:fldChar w:fldCharType="end"/>
        </w:r>
      </w:hyperlink>
    </w:p>
    <w:p w14:paraId="0D1F2216" w14:textId="3486D68F"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8" w:history="1">
        <w:r w:rsidR="00620693" w:rsidRPr="00547F87">
          <w:rPr>
            <w:rStyle w:val="ac"/>
          </w:rPr>
          <w:t>4.2</w:t>
        </w:r>
        <w:r w:rsidR="00620693" w:rsidRPr="00547F87">
          <w:rPr>
            <w:rStyle w:val="ac"/>
          </w:rPr>
          <w:t xml:space="preserve">　</w:t>
        </w:r>
        <w:r w:rsidR="00620693" w:rsidRPr="00547F87">
          <w:rPr>
            <w:rStyle w:val="ac"/>
          </w:rPr>
          <w:t>MedDRA</w:t>
        </w:r>
        <w:r w:rsidR="00620693" w:rsidRPr="00547F87">
          <w:rPr>
            <w:rStyle w:val="ac"/>
          </w:rPr>
          <w:t>ファイルのレコード数への影響のまとめ</w:t>
        </w:r>
        <w:r w:rsidR="00620693">
          <w:rPr>
            <w:webHidden/>
          </w:rPr>
          <w:tab/>
        </w:r>
        <w:r w:rsidR="00620693">
          <w:rPr>
            <w:webHidden/>
          </w:rPr>
          <w:fldChar w:fldCharType="begin"/>
        </w:r>
        <w:r w:rsidR="00620693">
          <w:rPr>
            <w:webHidden/>
          </w:rPr>
          <w:instrText xml:space="preserve"> PAGEREF _Toc158921068 \h </w:instrText>
        </w:r>
        <w:r w:rsidR="00620693">
          <w:rPr>
            <w:webHidden/>
          </w:rPr>
        </w:r>
        <w:r w:rsidR="00620693">
          <w:rPr>
            <w:webHidden/>
          </w:rPr>
          <w:fldChar w:fldCharType="separate"/>
        </w:r>
        <w:r w:rsidR="00620693">
          <w:rPr>
            <w:webHidden/>
          </w:rPr>
          <w:t>11</w:t>
        </w:r>
        <w:r w:rsidR="00620693">
          <w:rPr>
            <w:webHidden/>
          </w:rPr>
          <w:fldChar w:fldCharType="end"/>
        </w:r>
      </w:hyperlink>
    </w:p>
    <w:p w14:paraId="7E6B6FF1" w14:textId="69B23704"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69" w:history="1">
        <w:r w:rsidR="00620693" w:rsidRPr="00547F87">
          <w:rPr>
            <w:rStyle w:val="ac"/>
          </w:rPr>
          <w:t>4.3</w:t>
        </w:r>
        <w:r w:rsidR="00620693" w:rsidRPr="00547F87">
          <w:rPr>
            <w:rStyle w:val="ac"/>
          </w:rPr>
          <w:t xml:space="preserve">　</w:t>
        </w:r>
        <w:r w:rsidR="00620693" w:rsidRPr="00547F87">
          <w:rPr>
            <w:rStyle w:val="ac"/>
          </w:rPr>
          <w:t>MedDRA</w:t>
        </w:r>
        <w:r w:rsidR="00620693" w:rsidRPr="00547F87">
          <w:rPr>
            <w:rStyle w:val="ac"/>
          </w:rPr>
          <w:t>の用語数</w:t>
        </w:r>
        <w:r w:rsidR="00620693">
          <w:rPr>
            <w:webHidden/>
          </w:rPr>
          <w:tab/>
        </w:r>
        <w:r w:rsidR="00620693">
          <w:rPr>
            <w:webHidden/>
          </w:rPr>
          <w:fldChar w:fldCharType="begin"/>
        </w:r>
        <w:r w:rsidR="00620693">
          <w:rPr>
            <w:webHidden/>
          </w:rPr>
          <w:instrText xml:space="preserve"> PAGEREF _Toc158921069 \h </w:instrText>
        </w:r>
        <w:r w:rsidR="00620693">
          <w:rPr>
            <w:webHidden/>
          </w:rPr>
        </w:r>
        <w:r w:rsidR="00620693">
          <w:rPr>
            <w:webHidden/>
          </w:rPr>
          <w:fldChar w:fldCharType="separate"/>
        </w:r>
        <w:r w:rsidR="00620693">
          <w:rPr>
            <w:webHidden/>
          </w:rPr>
          <w:t>12</w:t>
        </w:r>
        <w:r w:rsidR="00620693">
          <w:rPr>
            <w:webHidden/>
          </w:rPr>
          <w:fldChar w:fldCharType="end"/>
        </w:r>
      </w:hyperlink>
    </w:p>
    <w:p w14:paraId="7AB27B77" w14:textId="7E06E69A" w:rsidR="00620693" w:rsidRDefault="000B54A5" w:rsidP="002F0D06">
      <w:pPr>
        <w:pStyle w:val="21"/>
        <w:rPr>
          <w:rFonts w:asciiTheme="minorHAnsi" w:eastAsiaTheme="minorEastAsia" w:hAnsiTheme="minorHAnsi" w:cstheme="minorBidi"/>
          <w:kern w:val="2"/>
          <w:sz w:val="22"/>
          <w:szCs w:val="24"/>
          <w14:ligatures w14:val="standardContextual"/>
        </w:rPr>
      </w:pPr>
      <w:hyperlink w:anchor="_Toc158921070" w:history="1">
        <w:r w:rsidR="00620693" w:rsidRPr="00547F87">
          <w:rPr>
            <w:rStyle w:val="ac"/>
          </w:rPr>
          <w:t>4.4</w:t>
        </w:r>
        <w:r w:rsidR="00620693" w:rsidRPr="00547F87">
          <w:rPr>
            <w:rStyle w:val="ac"/>
          </w:rPr>
          <w:t xml:space="preserve">　</w:t>
        </w:r>
        <w:r w:rsidR="00620693" w:rsidRPr="00547F87">
          <w:rPr>
            <w:rStyle w:val="ac"/>
          </w:rPr>
          <w:t>LLT</w:t>
        </w:r>
        <w:r w:rsidR="00620693" w:rsidRPr="00547F87">
          <w:rPr>
            <w:rStyle w:val="ac"/>
          </w:rPr>
          <w:t>のカレンシーステータス変更</w:t>
        </w:r>
        <w:r w:rsidR="00620693">
          <w:rPr>
            <w:webHidden/>
          </w:rPr>
          <w:tab/>
        </w:r>
        <w:r w:rsidR="00620693">
          <w:rPr>
            <w:webHidden/>
          </w:rPr>
          <w:fldChar w:fldCharType="begin"/>
        </w:r>
        <w:r w:rsidR="00620693">
          <w:rPr>
            <w:webHidden/>
          </w:rPr>
          <w:instrText xml:space="preserve"> PAGEREF _Toc158921070 \h </w:instrText>
        </w:r>
        <w:r w:rsidR="00620693">
          <w:rPr>
            <w:webHidden/>
          </w:rPr>
        </w:r>
        <w:r w:rsidR="00620693">
          <w:rPr>
            <w:webHidden/>
          </w:rPr>
          <w:fldChar w:fldCharType="separate"/>
        </w:r>
        <w:r w:rsidR="00620693">
          <w:rPr>
            <w:webHidden/>
          </w:rPr>
          <w:t>14</w:t>
        </w:r>
        <w:r w:rsidR="00620693">
          <w:rPr>
            <w:webHidden/>
          </w:rPr>
          <w:fldChar w:fldCharType="end"/>
        </w:r>
      </w:hyperlink>
    </w:p>
    <w:p w14:paraId="5F6A236B" w14:textId="2E64F211" w:rsidR="00445465" w:rsidRPr="003C2F24" w:rsidRDefault="00115F41" w:rsidP="002F0D06">
      <w:pPr>
        <w:pStyle w:val="21"/>
      </w:pPr>
      <w:r w:rsidRPr="003C2F24">
        <w:rPr>
          <w:noProof w:val="0"/>
        </w:rPr>
        <w:fldChar w:fldCharType="end"/>
      </w:r>
    </w:p>
    <w:p w14:paraId="4411AE90" w14:textId="6CD12428" w:rsidR="00722811" w:rsidRPr="003C2F24" w:rsidRDefault="00EC6D29" w:rsidP="002F0D06">
      <w:pPr>
        <w:pStyle w:val="21"/>
      </w:pPr>
      <w:r w:rsidRPr="003C2F24">
        <w:t>図</w:t>
      </w:r>
      <w:r w:rsidR="001E3E2A" w:rsidRPr="003C2F24">
        <w:t>表一覧</w:t>
      </w:r>
    </w:p>
    <w:p w14:paraId="0C121F77" w14:textId="03F4723C" w:rsidR="00015792" w:rsidRPr="00015792" w:rsidRDefault="00063498">
      <w:pPr>
        <w:pStyle w:val="a9"/>
        <w:rPr>
          <w:rFonts w:ascii="Times New Roman" w:hAnsi="Times New Roman"/>
          <w:b/>
          <w:bCs/>
          <w:noProof/>
          <w:kern w:val="2"/>
          <w:sz w:val="22"/>
          <w:szCs w:val="24"/>
          <w:lang w:eastAsia="ja-JP"/>
          <w14:ligatures w14:val="standardContextual"/>
        </w:rPr>
      </w:pPr>
      <w:r w:rsidRPr="003C2F24">
        <w:rPr>
          <w:rFonts w:ascii="Times New Roman" w:eastAsia="ＭＳ Ｐ明朝" w:hAnsi="Times New Roman"/>
          <w:b/>
          <w:sz w:val="22"/>
          <w:szCs w:val="22"/>
        </w:rPr>
        <w:fldChar w:fldCharType="begin"/>
      </w:r>
      <w:r w:rsidR="007E1261" w:rsidRPr="003C2F24">
        <w:rPr>
          <w:rFonts w:ascii="Times New Roman" w:eastAsia="ＭＳ Ｐ明朝" w:hAnsi="Times New Roman"/>
          <w:b/>
          <w:sz w:val="22"/>
          <w:szCs w:val="22"/>
          <w:lang w:eastAsia="ja-JP"/>
        </w:rPr>
        <w:instrText xml:space="preserve"> TOC \f F \h \z \t "</w:instrText>
      </w:r>
      <w:r w:rsidR="007E1261" w:rsidRPr="003C2F24">
        <w:rPr>
          <w:rFonts w:ascii="Times New Roman" w:eastAsia="ＭＳ Ｐ明朝" w:hAnsi="Times New Roman"/>
          <w:b/>
          <w:sz w:val="22"/>
          <w:szCs w:val="22"/>
          <w:lang w:eastAsia="ja-JP"/>
        </w:rPr>
        <w:instrText>図表番号</w:instrText>
      </w:r>
      <w:r w:rsidR="007E1261" w:rsidRPr="003C2F24">
        <w:rPr>
          <w:rFonts w:ascii="Times New Roman" w:eastAsia="ＭＳ Ｐ明朝" w:hAnsi="Times New Roman"/>
          <w:b/>
          <w:sz w:val="22"/>
          <w:szCs w:val="22"/>
          <w:lang w:eastAsia="ja-JP"/>
        </w:rPr>
        <w:instrText xml:space="preserve">" \c </w:instrText>
      </w:r>
      <w:r w:rsidRPr="003C2F24">
        <w:rPr>
          <w:rFonts w:ascii="Times New Roman" w:eastAsia="ＭＳ Ｐ明朝" w:hAnsi="Times New Roman"/>
          <w:b/>
          <w:sz w:val="22"/>
          <w:szCs w:val="22"/>
        </w:rPr>
        <w:fldChar w:fldCharType="separate"/>
      </w:r>
      <w:hyperlink w:anchor="_Toc158921591" w:history="1">
        <w:r w:rsidR="00015792" w:rsidRPr="00015792">
          <w:rPr>
            <w:rStyle w:val="ac"/>
            <w:rFonts w:ascii="Times New Roman" w:hAnsi="Times New Roman"/>
            <w:b/>
            <w:bCs/>
            <w:noProof/>
          </w:rPr>
          <w:t>図</w:t>
        </w:r>
        <w:r w:rsidR="00015792" w:rsidRPr="00015792">
          <w:rPr>
            <w:rStyle w:val="ac"/>
            <w:rFonts w:ascii="Times New Roman" w:hAnsi="Times New Roman"/>
            <w:b/>
            <w:bCs/>
            <w:noProof/>
          </w:rPr>
          <w:t>2-1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SOC</w:t>
        </w:r>
        <w:r w:rsidR="00015792" w:rsidRPr="00015792">
          <w:rPr>
            <w:rStyle w:val="ac"/>
            <w:rFonts w:ascii="Times New Roman" w:hAnsi="Times New Roman"/>
            <w:b/>
            <w:bCs/>
            <w:noProof/>
          </w:rPr>
          <w:t>別用語の変動件数</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_Toc158921591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3</w:t>
        </w:r>
        <w:r w:rsidR="00015792" w:rsidRPr="00015792">
          <w:rPr>
            <w:rFonts w:ascii="Times New Roman" w:hAnsi="Times New Roman"/>
            <w:b/>
            <w:bCs/>
            <w:noProof/>
            <w:webHidden/>
          </w:rPr>
          <w:fldChar w:fldCharType="end"/>
        </w:r>
      </w:hyperlink>
    </w:p>
    <w:p w14:paraId="2E4DD453" w14:textId="14B8E731"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2"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2-1</w:t>
        </w:r>
        <w:r w:rsidR="00015792" w:rsidRPr="00015792">
          <w:rPr>
            <w:rStyle w:val="ac"/>
            <w:rFonts w:ascii="Times New Roman" w:hAnsi="Times New Roman"/>
            <w:b/>
            <w:bCs/>
            <w:noProof/>
          </w:rPr>
          <w:t xml:space="preserve">　新規</w:t>
        </w:r>
        <w:r w:rsidR="00015792" w:rsidRPr="00015792">
          <w:rPr>
            <w:rStyle w:val="ac"/>
            <w:rFonts w:ascii="Times New Roman" w:hAnsi="Times New Roman"/>
            <w:b/>
            <w:bCs/>
            <w:noProof/>
          </w:rPr>
          <w:t>HLT</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_Toc158921592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4</w:t>
        </w:r>
        <w:r w:rsidR="00015792" w:rsidRPr="00015792">
          <w:rPr>
            <w:rFonts w:ascii="Times New Roman" w:hAnsi="Times New Roman"/>
            <w:b/>
            <w:bCs/>
            <w:noProof/>
            <w:webHidden/>
          </w:rPr>
          <w:fldChar w:fldCharType="end"/>
        </w:r>
      </w:hyperlink>
    </w:p>
    <w:p w14:paraId="7AD7418D" w14:textId="66901461"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3"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2-2</w:t>
        </w:r>
        <w:r w:rsidR="00015792" w:rsidRPr="00015792">
          <w:rPr>
            <w:rStyle w:val="ac"/>
            <w:rFonts w:ascii="Times New Roman" w:hAnsi="Times New Roman"/>
            <w:b/>
            <w:bCs/>
            <w:noProof/>
          </w:rPr>
          <w:t xml:space="preserve">　名称変更された</w:t>
        </w:r>
        <w:r w:rsidR="00015792" w:rsidRPr="00015792">
          <w:rPr>
            <w:rStyle w:val="ac"/>
            <w:rFonts w:ascii="Times New Roman" w:hAnsi="Times New Roman"/>
            <w:b/>
            <w:bCs/>
            <w:noProof/>
          </w:rPr>
          <w:t>HLT</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_Toc158921593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4</w:t>
        </w:r>
        <w:r w:rsidR="00015792" w:rsidRPr="00015792">
          <w:rPr>
            <w:rFonts w:ascii="Times New Roman" w:hAnsi="Times New Roman"/>
            <w:b/>
            <w:bCs/>
            <w:noProof/>
            <w:webHidden/>
          </w:rPr>
          <w:fldChar w:fldCharType="end"/>
        </w:r>
      </w:hyperlink>
    </w:p>
    <w:p w14:paraId="2EFAB06A" w14:textId="16A28C4C"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4"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3-1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 xml:space="preserve"> HLT</w:t>
        </w:r>
        <w:r w:rsidR="00015792" w:rsidRPr="00015792">
          <w:rPr>
            <w:rStyle w:val="ac"/>
            <w:rFonts w:ascii="Times New Roman" w:hAnsi="Times New Roman"/>
            <w:b/>
            <w:bCs/>
            <w:noProof/>
          </w:rPr>
          <w:t>「腫瘍性合併症および緊急状態（</w:t>
        </w:r>
        <w:r w:rsidR="00015792" w:rsidRPr="00015792">
          <w:rPr>
            <w:rStyle w:val="ac"/>
            <w:rFonts w:ascii="Times New Roman" w:hAnsi="Times New Roman"/>
            <w:b/>
            <w:bCs/>
            <w:noProof/>
          </w:rPr>
          <w:t>Oncologic complications and emergencies</w:t>
        </w:r>
        <w:r w:rsidR="00015792" w:rsidRPr="00015792">
          <w:rPr>
            <w:rStyle w:val="ac"/>
            <w:rFonts w:ascii="Times New Roman" w:hAnsi="Times New Roman"/>
            <w:b/>
            <w:bCs/>
            <w:noProof/>
          </w:rPr>
          <w:t>）」下位の</w:t>
        </w:r>
        <w:r w:rsidR="00015792" w:rsidRPr="00015792">
          <w:rPr>
            <w:rStyle w:val="ac"/>
            <w:rFonts w:ascii="Times New Roman" w:hAnsi="Times New Roman"/>
            <w:b/>
            <w:bCs/>
            <w:noProof/>
          </w:rPr>
          <w:t>PTs</w:t>
        </w:r>
        <w:r w:rsidR="00015792" w:rsidRPr="00015792">
          <w:rPr>
            <w:rStyle w:val="ac"/>
            <w:rFonts w:ascii="Times New Roman" w:hAnsi="Times New Roman"/>
            <w:b/>
            <w:bCs/>
            <w:noProof/>
          </w:rPr>
          <w:t>のプライマリー</w:t>
        </w:r>
        <w:r w:rsidR="00015792" w:rsidRPr="00015792">
          <w:rPr>
            <w:rStyle w:val="ac"/>
            <w:rFonts w:ascii="Times New Roman" w:hAnsi="Times New Roman"/>
            <w:b/>
            <w:bCs/>
            <w:noProof/>
          </w:rPr>
          <w:t>SOC</w:t>
        </w:r>
        <w:r w:rsidR="00015792" w:rsidRPr="00015792">
          <w:rPr>
            <w:rStyle w:val="ac"/>
            <w:rFonts w:ascii="Times New Roman" w:hAnsi="Times New Roman"/>
            <w:b/>
            <w:bCs/>
            <w:noProof/>
          </w:rPr>
          <w:t>変更</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_Toc158921594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5</w:t>
        </w:r>
        <w:r w:rsidR="00015792" w:rsidRPr="00015792">
          <w:rPr>
            <w:rFonts w:ascii="Times New Roman" w:hAnsi="Times New Roman"/>
            <w:b/>
            <w:bCs/>
            <w:noProof/>
            <w:webHidden/>
          </w:rPr>
          <w:fldChar w:fldCharType="end"/>
        </w:r>
      </w:hyperlink>
    </w:p>
    <w:p w14:paraId="624EA574" w14:textId="669A719D"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5"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3-2</w:t>
        </w:r>
        <w:r w:rsidR="00015792" w:rsidRPr="00015792">
          <w:rPr>
            <w:rStyle w:val="ac"/>
            <w:rFonts w:ascii="Times New Roman" w:hAnsi="Times New Roman"/>
            <w:b/>
            <w:bCs/>
            <w:noProof/>
          </w:rPr>
          <w:t xml:space="preserve">　更新した多言語版の例示</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_Toc158921595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7</w:t>
        </w:r>
        <w:r w:rsidR="00015792" w:rsidRPr="00015792">
          <w:rPr>
            <w:rFonts w:ascii="Times New Roman" w:hAnsi="Times New Roman"/>
            <w:b/>
            <w:bCs/>
            <w:noProof/>
            <w:webHidden/>
          </w:rPr>
          <w:fldChar w:fldCharType="end"/>
        </w:r>
      </w:hyperlink>
    </w:p>
    <w:p w14:paraId="7E2E2FE6" w14:textId="63C8D10F"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6" w:history="1">
        <w:r w:rsidR="00015792" w:rsidRPr="00015792">
          <w:rPr>
            <w:rStyle w:val="ac"/>
            <w:rFonts w:ascii="Times New Roman" w:hAnsi="Times New Roman"/>
            <w:b/>
            <w:bCs/>
            <w:noProof/>
          </w:rPr>
          <w:t>図</w:t>
        </w:r>
        <w:r w:rsidR="00015792" w:rsidRPr="00015792">
          <w:rPr>
            <w:rStyle w:val="ac"/>
            <w:rFonts w:ascii="Times New Roman" w:hAnsi="Times New Roman"/>
            <w:b/>
            <w:bCs/>
            <w:noProof/>
          </w:rPr>
          <w:t>3-1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WebCR</w:t>
        </w:r>
        <w:r w:rsidR="00015792" w:rsidRPr="00015792">
          <w:rPr>
            <w:rStyle w:val="ac"/>
            <w:rFonts w:ascii="Times New Roman" w:hAnsi="Times New Roman"/>
            <w:b/>
            <w:bCs/>
            <w:noProof/>
          </w:rPr>
          <w:t>アプリケーションの新規</w:t>
        </w:r>
        <w:r w:rsidR="00015792" w:rsidRPr="00015792">
          <w:rPr>
            <w:rStyle w:val="ac"/>
            <w:rFonts w:ascii="Times New Roman" w:hAnsi="Times New Roman"/>
            <w:b/>
            <w:bCs/>
            <w:noProof/>
          </w:rPr>
          <w:t>LLT</w:t>
        </w:r>
        <w:r w:rsidR="00015792" w:rsidRPr="00015792">
          <w:rPr>
            <w:rStyle w:val="ac"/>
            <w:rFonts w:ascii="Times New Roman" w:hAnsi="Times New Roman"/>
            <w:b/>
            <w:bCs/>
            <w:noProof/>
          </w:rPr>
          <w:t>要請ページの更新</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_Toc158921596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8</w:t>
        </w:r>
        <w:r w:rsidR="00015792" w:rsidRPr="00015792">
          <w:rPr>
            <w:rFonts w:ascii="Times New Roman" w:hAnsi="Times New Roman"/>
            <w:b/>
            <w:bCs/>
            <w:noProof/>
            <w:webHidden/>
          </w:rPr>
          <w:fldChar w:fldCharType="end"/>
        </w:r>
      </w:hyperlink>
    </w:p>
    <w:p w14:paraId="4CF085D0" w14:textId="65E4C66E"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7"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4</w:t>
        </w:r>
        <w:r w:rsidR="00015792" w:rsidRPr="00015792">
          <w:rPr>
            <w:rStyle w:val="ac"/>
            <w:rFonts w:ascii="Times New Roman" w:hAnsi="Times New Roman"/>
            <w:b/>
            <w:bCs/>
            <w:noProof/>
          </w:rPr>
          <w:noBreakHyphen/>
          <w:t>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MedDRA</w:t>
        </w:r>
        <w:r w:rsidR="00015792" w:rsidRPr="00015792">
          <w:rPr>
            <w:rStyle w:val="ac"/>
            <w:rFonts w:ascii="Times New Roman" w:hAnsi="Times New Roman"/>
            <w:b/>
            <w:bCs/>
            <w:noProof/>
          </w:rPr>
          <w:t>用語ファイルの数</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_Toc158921597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9</w:t>
        </w:r>
        <w:r w:rsidR="00015792" w:rsidRPr="00015792">
          <w:rPr>
            <w:rFonts w:ascii="Times New Roman" w:hAnsi="Times New Roman"/>
            <w:b/>
            <w:bCs/>
            <w:noProof/>
            <w:webHidden/>
          </w:rPr>
          <w:fldChar w:fldCharType="end"/>
        </w:r>
      </w:hyperlink>
    </w:p>
    <w:p w14:paraId="424A4EC2" w14:textId="09FD29FA"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8"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4-1-1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 xml:space="preserve">MedDRA/J </w:t>
        </w:r>
        <w:r w:rsidR="00015792" w:rsidRPr="00015792">
          <w:rPr>
            <w:rStyle w:val="ac"/>
            <w:rFonts w:ascii="Times New Roman" w:hAnsi="Times New Roman"/>
            <w:b/>
            <w:bCs/>
            <w:noProof/>
          </w:rPr>
          <w:t>のファイル</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_Toc158921598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10</w:t>
        </w:r>
        <w:r w:rsidR="00015792" w:rsidRPr="00015792">
          <w:rPr>
            <w:rFonts w:ascii="Times New Roman" w:hAnsi="Times New Roman"/>
            <w:b/>
            <w:bCs/>
            <w:noProof/>
            <w:webHidden/>
          </w:rPr>
          <w:fldChar w:fldCharType="end"/>
        </w:r>
      </w:hyperlink>
    </w:p>
    <w:p w14:paraId="37BC4C48" w14:textId="3E6B8AFB"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599"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 xml:space="preserve"> 4</w:t>
        </w:r>
        <w:r w:rsidR="00015792" w:rsidRPr="00015792">
          <w:rPr>
            <w:rStyle w:val="ac"/>
            <w:rFonts w:ascii="Times New Roman" w:hAnsi="Times New Roman"/>
            <w:b/>
            <w:bCs/>
            <w:noProof/>
          </w:rPr>
          <w:noBreakHyphen/>
          <w:t>2</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LLT</w:t>
        </w:r>
        <w:r w:rsidR="00015792" w:rsidRPr="00015792">
          <w:rPr>
            <w:rStyle w:val="ac"/>
            <w:rFonts w:ascii="Times New Roman" w:hAnsi="Times New Roman"/>
            <w:b/>
            <w:bCs/>
            <w:noProof/>
          </w:rPr>
          <w:t>への影響のまとめ</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_Toc158921599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10</w:t>
        </w:r>
        <w:r w:rsidR="00015792" w:rsidRPr="00015792">
          <w:rPr>
            <w:rFonts w:ascii="Times New Roman" w:hAnsi="Times New Roman"/>
            <w:b/>
            <w:bCs/>
            <w:noProof/>
            <w:webHidden/>
          </w:rPr>
          <w:fldChar w:fldCharType="end"/>
        </w:r>
      </w:hyperlink>
    </w:p>
    <w:p w14:paraId="4DC73DE6" w14:textId="2A6428BA"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600"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 xml:space="preserve"> 4</w:t>
        </w:r>
        <w:r w:rsidR="00015792" w:rsidRPr="00015792">
          <w:rPr>
            <w:rStyle w:val="ac"/>
            <w:rFonts w:ascii="Times New Roman" w:hAnsi="Times New Roman"/>
            <w:b/>
            <w:bCs/>
            <w:noProof/>
          </w:rPr>
          <w:noBreakHyphen/>
          <w:t>3</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SMQ</w:t>
        </w:r>
        <w:r w:rsidR="00015792" w:rsidRPr="00015792">
          <w:rPr>
            <w:rStyle w:val="ac"/>
            <w:rFonts w:ascii="Times New Roman" w:hAnsi="Times New Roman"/>
            <w:b/>
            <w:bCs/>
            <w:noProof/>
          </w:rPr>
          <w:t>への影響のまとめ</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_Toc158921600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10</w:t>
        </w:r>
        <w:r w:rsidR="00015792" w:rsidRPr="00015792">
          <w:rPr>
            <w:rFonts w:ascii="Times New Roman" w:hAnsi="Times New Roman"/>
            <w:b/>
            <w:bCs/>
            <w:noProof/>
            <w:webHidden/>
          </w:rPr>
          <w:fldChar w:fldCharType="end"/>
        </w:r>
      </w:hyperlink>
    </w:p>
    <w:p w14:paraId="6F9E6EED" w14:textId="7FFB78F7"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601"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 xml:space="preserve"> 4</w:t>
        </w:r>
        <w:r w:rsidR="00015792" w:rsidRPr="00015792">
          <w:rPr>
            <w:rStyle w:val="ac"/>
            <w:rFonts w:ascii="Times New Roman" w:hAnsi="Times New Roman"/>
            <w:b/>
            <w:bCs/>
            <w:noProof/>
          </w:rPr>
          <w:noBreakHyphen/>
          <w:t>4</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MedDRA</w:t>
        </w:r>
        <w:r w:rsidR="00015792" w:rsidRPr="00015792">
          <w:rPr>
            <w:rStyle w:val="ac"/>
            <w:rFonts w:ascii="Times New Roman" w:hAnsi="Times New Roman"/>
            <w:b/>
            <w:bCs/>
            <w:noProof/>
          </w:rPr>
          <w:t>ファイルのレコード件数への影響</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_Toc158921601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11</w:t>
        </w:r>
        <w:r w:rsidR="00015792" w:rsidRPr="00015792">
          <w:rPr>
            <w:rFonts w:ascii="Times New Roman" w:hAnsi="Times New Roman"/>
            <w:b/>
            <w:bCs/>
            <w:noProof/>
            <w:webHidden/>
          </w:rPr>
          <w:fldChar w:fldCharType="end"/>
        </w:r>
      </w:hyperlink>
    </w:p>
    <w:p w14:paraId="2C127A27" w14:textId="18EE1394"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602"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4-4-1</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 xml:space="preserve">MedDRA/J </w:t>
        </w:r>
        <w:r w:rsidR="00015792" w:rsidRPr="00015792">
          <w:rPr>
            <w:rStyle w:val="ac"/>
            <w:rFonts w:ascii="Times New Roman" w:hAnsi="Times New Roman"/>
            <w:b/>
            <w:bCs/>
            <w:noProof/>
          </w:rPr>
          <w:t>差分ファイルのレコード件数</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_Toc158921602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12</w:t>
        </w:r>
        <w:r w:rsidR="00015792" w:rsidRPr="00015792">
          <w:rPr>
            <w:rFonts w:ascii="Times New Roman" w:hAnsi="Times New Roman"/>
            <w:b/>
            <w:bCs/>
            <w:noProof/>
            <w:webHidden/>
          </w:rPr>
          <w:fldChar w:fldCharType="end"/>
        </w:r>
      </w:hyperlink>
    </w:p>
    <w:p w14:paraId="5BE4EDFA" w14:textId="5567A88D" w:rsidR="00015792" w:rsidRPr="00015792" w:rsidRDefault="000B54A5">
      <w:pPr>
        <w:pStyle w:val="a9"/>
        <w:rPr>
          <w:rFonts w:ascii="Times New Roman" w:hAnsi="Times New Roman"/>
          <w:b/>
          <w:bCs/>
          <w:noProof/>
          <w:kern w:val="2"/>
          <w:sz w:val="22"/>
          <w:szCs w:val="24"/>
          <w:lang w:eastAsia="ja-JP"/>
          <w14:ligatures w14:val="standardContextual"/>
        </w:rPr>
      </w:pPr>
      <w:hyperlink w:anchor="_Toc158921603"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 xml:space="preserve"> 4-5</w:t>
        </w:r>
        <w:r w:rsidR="00015792" w:rsidRPr="00015792">
          <w:rPr>
            <w:rStyle w:val="ac"/>
            <w:rFonts w:ascii="Times New Roman" w:hAnsi="Times New Roman"/>
            <w:b/>
            <w:bCs/>
            <w:noProof/>
          </w:rPr>
          <w:t xml:space="preserve">　</w:t>
        </w:r>
        <w:r w:rsidR="00015792" w:rsidRPr="00015792">
          <w:rPr>
            <w:rStyle w:val="ac"/>
            <w:rFonts w:ascii="Times New Roman" w:hAnsi="Times New Roman"/>
            <w:b/>
            <w:bCs/>
            <w:noProof/>
          </w:rPr>
          <w:t>SOC</w:t>
        </w:r>
        <w:r w:rsidR="00015792" w:rsidRPr="00015792">
          <w:rPr>
            <w:rStyle w:val="ac"/>
            <w:rFonts w:ascii="Times New Roman" w:hAnsi="Times New Roman"/>
            <w:b/>
            <w:bCs/>
            <w:noProof/>
          </w:rPr>
          <w:t>毎の</w:t>
        </w:r>
        <w:r w:rsidR="00015792" w:rsidRPr="00015792">
          <w:rPr>
            <w:rStyle w:val="ac"/>
            <w:rFonts w:ascii="Times New Roman" w:hAnsi="Times New Roman"/>
            <w:b/>
            <w:bCs/>
            <w:noProof/>
          </w:rPr>
          <w:t xml:space="preserve">MedDRA </w:t>
        </w:r>
        <w:r w:rsidR="00015792" w:rsidRPr="00015792">
          <w:rPr>
            <w:rStyle w:val="ac"/>
            <w:rFonts w:ascii="Times New Roman" w:hAnsi="Times New Roman"/>
            <w:b/>
            <w:bCs/>
            <w:noProof/>
          </w:rPr>
          <w:t>の用語数</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_Toc158921603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12</w:t>
        </w:r>
        <w:r w:rsidR="00015792" w:rsidRPr="00015792">
          <w:rPr>
            <w:rFonts w:ascii="Times New Roman" w:hAnsi="Times New Roman"/>
            <w:b/>
            <w:bCs/>
            <w:noProof/>
            <w:webHidden/>
          </w:rPr>
          <w:fldChar w:fldCharType="end"/>
        </w:r>
      </w:hyperlink>
    </w:p>
    <w:p w14:paraId="788A786B" w14:textId="5AE9CE78" w:rsidR="00015792" w:rsidRDefault="000B54A5">
      <w:pPr>
        <w:pStyle w:val="a9"/>
        <w:rPr>
          <w:rFonts w:asciiTheme="minorHAnsi" w:hAnsiTheme="minorHAnsi" w:cstheme="minorBidi"/>
          <w:noProof/>
          <w:kern w:val="2"/>
          <w:sz w:val="22"/>
          <w:szCs w:val="24"/>
          <w:lang w:eastAsia="ja-JP"/>
          <w14:ligatures w14:val="standardContextual"/>
        </w:rPr>
      </w:pPr>
      <w:hyperlink w:anchor="_Toc158921604" w:history="1">
        <w:r w:rsidR="00015792" w:rsidRPr="00015792">
          <w:rPr>
            <w:rStyle w:val="ac"/>
            <w:rFonts w:ascii="Times New Roman" w:hAnsi="Times New Roman"/>
            <w:b/>
            <w:bCs/>
            <w:noProof/>
          </w:rPr>
          <w:t>表</w:t>
        </w:r>
        <w:r w:rsidR="00015792" w:rsidRPr="00015792">
          <w:rPr>
            <w:rStyle w:val="ac"/>
            <w:rFonts w:ascii="Times New Roman" w:hAnsi="Times New Roman"/>
            <w:b/>
            <w:bCs/>
            <w:noProof/>
          </w:rPr>
          <w:t xml:space="preserve"> 4</w:t>
        </w:r>
        <w:r w:rsidR="00015792" w:rsidRPr="00015792">
          <w:rPr>
            <w:rStyle w:val="ac"/>
            <w:rFonts w:ascii="Times New Roman" w:hAnsi="Times New Roman"/>
            <w:b/>
            <w:bCs/>
            <w:noProof/>
          </w:rPr>
          <w:noBreakHyphen/>
          <w:t>6</w:t>
        </w:r>
        <w:r w:rsidR="00015792" w:rsidRPr="00015792">
          <w:rPr>
            <w:rStyle w:val="ac"/>
            <w:rFonts w:ascii="Times New Roman" w:hAnsi="Times New Roman"/>
            <w:b/>
            <w:bCs/>
            <w:noProof/>
          </w:rPr>
          <w:t xml:space="preserve">　カレンシーステータスが変更された</w:t>
        </w:r>
        <w:r w:rsidR="00015792" w:rsidRPr="00015792">
          <w:rPr>
            <w:rStyle w:val="ac"/>
            <w:rFonts w:ascii="Times New Roman" w:hAnsi="Times New Roman"/>
            <w:b/>
            <w:bCs/>
            <w:noProof/>
          </w:rPr>
          <w:t>LLT</w:t>
        </w:r>
        <w:r w:rsidR="00015792" w:rsidRPr="00015792">
          <w:rPr>
            <w:rFonts w:ascii="Times New Roman" w:hAnsi="Times New Roman"/>
            <w:b/>
            <w:bCs/>
            <w:noProof/>
            <w:webHidden/>
          </w:rPr>
          <w:tab/>
        </w:r>
        <w:r w:rsidR="00015792" w:rsidRPr="00015792">
          <w:rPr>
            <w:rFonts w:ascii="Times New Roman" w:hAnsi="Times New Roman"/>
            <w:b/>
            <w:bCs/>
            <w:noProof/>
            <w:webHidden/>
          </w:rPr>
          <w:fldChar w:fldCharType="begin"/>
        </w:r>
        <w:r w:rsidR="00015792" w:rsidRPr="00015792">
          <w:rPr>
            <w:rFonts w:ascii="Times New Roman" w:hAnsi="Times New Roman"/>
            <w:b/>
            <w:bCs/>
            <w:noProof/>
            <w:webHidden/>
          </w:rPr>
          <w:instrText xml:space="preserve"> PAGEREF _Toc158921604 \h </w:instrText>
        </w:r>
        <w:r w:rsidR="00015792" w:rsidRPr="00015792">
          <w:rPr>
            <w:rFonts w:ascii="Times New Roman" w:hAnsi="Times New Roman"/>
            <w:b/>
            <w:bCs/>
            <w:noProof/>
            <w:webHidden/>
          </w:rPr>
        </w:r>
        <w:r w:rsidR="00015792" w:rsidRPr="00015792">
          <w:rPr>
            <w:rFonts w:ascii="Times New Roman" w:hAnsi="Times New Roman"/>
            <w:b/>
            <w:bCs/>
            <w:noProof/>
            <w:webHidden/>
          </w:rPr>
          <w:fldChar w:fldCharType="separate"/>
        </w:r>
        <w:r w:rsidR="00015792" w:rsidRPr="00015792">
          <w:rPr>
            <w:rFonts w:ascii="Times New Roman" w:hAnsi="Times New Roman"/>
            <w:b/>
            <w:bCs/>
            <w:noProof/>
            <w:webHidden/>
          </w:rPr>
          <w:t>14</w:t>
        </w:r>
        <w:r w:rsidR="00015792" w:rsidRPr="00015792">
          <w:rPr>
            <w:rFonts w:ascii="Times New Roman" w:hAnsi="Times New Roman"/>
            <w:b/>
            <w:bCs/>
            <w:noProof/>
            <w:webHidden/>
          </w:rPr>
          <w:fldChar w:fldCharType="end"/>
        </w:r>
      </w:hyperlink>
    </w:p>
    <w:p w14:paraId="2C1051CF" w14:textId="77777777" w:rsidR="00F81F44" w:rsidRPr="003C2F24" w:rsidRDefault="00063498" w:rsidP="00EC6D29">
      <w:pPr>
        <w:tabs>
          <w:tab w:val="right" w:leader="dot" w:pos="9475"/>
        </w:tabs>
        <w:spacing w:beforeLines="50" w:before="120"/>
        <w:ind w:left="720" w:hanging="744"/>
        <w:rPr>
          <w:rFonts w:ascii="Times New Roman" w:eastAsia="ＭＳ Ｐ明朝" w:hAnsi="Times New Roman"/>
          <w:b/>
          <w:szCs w:val="24"/>
        </w:rPr>
        <w:sectPr w:rsidR="00F81F44" w:rsidRPr="003C2F24" w:rsidSect="000101DA">
          <w:headerReference w:type="default" r:id="rId19"/>
          <w:pgSz w:w="11907" w:h="16840" w:code="9"/>
          <w:pgMar w:top="1474" w:right="992" w:bottom="1418" w:left="1440" w:header="1089" w:footer="1089" w:gutter="0"/>
          <w:pgNumType w:fmt="lowerRoman"/>
          <w:cols w:space="720"/>
          <w:docGrid w:linePitch="326"/>
        </w:sectPr>
      </w:pPr>
      <w:r w:rsidRPr="003C2F24">
        <w:rPr>
          <w:rFonts w:ascii="Times New Roman" w:eastAsia="ＭＳ Ｐ明朝" w:hAnsi="Times New Roman"/>
          <w:b/>
          <w:sz w:val="22"/>
          <w:szCs w:val="22"/>
        </w:rPr>
        <w:fldChar w:fldCharType="end"/>
      </w:r>
    </w:p>
    <w:p w14:paraId="091F2D79" w14:textId="4D46A0C1" w:rsidR="004F3539" w:rsidRPr="003C2F24" w:rsidRDefault="003F60DF" w:rsidP="006F23D0">
      <w:pPr>
        <w:pStyle w:val="1"/>
      </w:pPr>
      <w:bookmarkStart w:id="0" w:name="_Toc158921055"/>
      <w:r w:rsidRPr="003C2F24">
        <w:lastRenderedPageBreak/>
        <w:t>本文書の概略</w:t>
      </w:r>
      <w:bookmarkEnd w:id="0"/>
    </w:p>
    <w:p w14:paraId="0C202213" w14:textId="228DD9AA"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本「最新情報」文書には、</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国際医薬用語集（</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）のバージョン</w:t>
      </w:r>
      <w:r w:rsidR="005B0DF8" w:rsidRPr="003C2F24">
        <w:rPr>
          <w:rFonts w:ascii="Times New Roman" w:eastAsia="ＭＳ Ｐ明朝" w:hAnsi="Times New Roman"/>
          <w:sz w:val="22"/>
          <w:szCs w:val="22"/>
          <w:lang w:eastAsia="ja-JP"/>
        </w:rPr>
        <w:t>2</w:t>
      </w:r>
      <w:r w:rsidR="00546F96" w:rsidRPr="003C2F24">
        <w:rPr>
          <w:rFonts w:ascii="Times New Roman" w:eastAsia="ＭＳ Ｐ明朝" w:hAnsi="Times New Roman"/>
          <w:sz w:val="22"/>
          <w:szCs w:val="22"/>
          <w:lang w:eastAsia="ja-JP"/>
        </w:rPr>
        <w:t>6</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から</w:t>
      </w:r>
      <w:r w:rsidR="005B0DF8" w:rsidRPr="003C2F24">
        <w:rPr>
          <w:rFonts w:ascii="Times New Roman" w:eastAsia="ＭＳ Ｐ明朝" w:hAnsi="Times New Roman"/>
          <w:sz w:val="22"/>
          <w:szCs w:val="22"/>
          <w:lang w:eastAsia="ja-JP"/>
        </w:rPr>
        <w:t>2</w:t>
      </w:r>
      <w:r w:rsidR="00546F96" w:rsidRPr="003C2F24">
        <w:rPr>
          <w:rFonts w:ascii="Times New Roman" w:eastAsia="ＭＳ Ｐ明朝" w:hAnsi="Times New Roman"/>
          <w:sz w:val="22"/>
          <w:szCs w:val="22"/>
          <w:lang w:eastAsia="ja-JP"/>
        </w:rPr>
        <w:t>7</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の間に実施された変更の起源や種類に関する情報が含まれています。</w:t>
      </w:r>
    </w:p>
    <w:p w14:paraId="47C7DF56" w14:textId="36E40648"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第２項の</w:t>
      </w:r>
      <w:r w:rsidR="00330577"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バージョン</w:t>
      </w:r>
      <w:r w:rsidR="000E283A" w:rsidRPr="003C2F24">
        <w:rPr>
          <w:rFonts w:ascii="Times New Roman" w:eastAsia="ＭＳ Ｐ明朝" w:hAnsi="Times New Roman"/>
          <w:sz w:val="22"/>
          <w:szCs w:val="22"/>
          <w:lang w:eastAsia="ja-JP"/>
        </w:rPr>
        <w:t>2</w:t>
      </w:r>
      <w:r w:rsidR="00546F96" w:rsidRPr="003C2F24">
        <w:rPr>
          <w:rFonts w:ascii="Times New Roman" w:eastAsia="ＭＳ Ｐ明朝" w:hAnsi="Times New Roman"/>
          <w:sz w:val="22"/>
          <w:szCs w:val="22"/>
          <w:lang w:eastAsia="ja-JP"/>
        </w:rPr>
        <w:t>7</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5E1EF014"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第３項の｢バージョン</w:t>
      </w:r>
      <w:r w:rsidR="000E283A" w:rsidRPr="003C2F24">
        <w:rPr>
          <w:rFonts w:ascii="Times New Roman" w:eastAsia="ＭＳ Ｐ明朝" w:hAnsi="Times New Roman"/>
          <w:sz w:val="22"/>
          <w:szCs w:val="22"/>
          <w:lang w:eastAsia="ja-JP"/>
        </w:rPr>
        <w:t>2</w:t>
      </w:r>
      <w:r w:rsidR="00546F96" w:rsidRPr="003C2F24">
        <w:rPr>
          <w:rFonts w:ascii="Times New Roman" w:eastAsia="ＭＳ Ｐ明朝" w:hAnsi="Times New Roman"/>
          <w:sz w:val="22"/>
          <w:szCs w:val="22"/>
          <w:lang w:eastAsia="ja-JP"/>
        </w:rPr>
        <w:t>7</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で新規</w:t>
      </w:r>
      <w:r w:rsidR="00267196" w:rsidRPr="003C2F24">
        <w:rPr>
          <w:rFonts w:ascii="Times New Roman" w:eastAsia="ＭＳ Ｐ明朝" w:hAnsi="Times New Roman"/>
          <w:sz w:val="22"/>
          <w:szCs w:val="22"/>
          <w:lang w:eastAsia="ja-JP"/>
        </w:rPr>
        <w:t>追加</w:t>
      </w:r>
      <w:r w:rsidRPr="003C2F24">
        <w:rPr>
          <w:rFonts w:ascii="Times New Roman" w:eastAsia="ＭＳ Ｐ明朝" w:hAnsi="Times New Roman"/>
          <w:sz w:val="22"/>
          <w:szCs w:val="22"/>
          <w:lang w:eastAsia="ja-JP"/>
        </w:rPr>
        <w:t>された内容｣には、追加変更要請処理に基づいたバージョン</w:t>
      </w:r>
      <w:r w:rsidR="000E283A" w:rsidRPr="003C2F24">
        <w:rPr>
          <w:rFonts w:ascii="Times New Roman" w:eastAsia="ＭＳ Ｐ明朝" w:hAnsi="Times New Roman"/>
          <w:sz w:val="22"/>
          <w:szCs w:val="22"/>
          <w:lang w:eastAsia="ja-JP"/>
        </w:rPr>
        <w:t>2</w:t>
      </w:r>
      <w:r w:rsidR="00546F96" w:rsidRPr="003C2F24">
        <w:rPr>
          <w:rFonts w:ascii="Times New Roman" w:eastAsia="ＭＳ Ｐ明朝" w:hAnsi="Times New Roman"/>
          <w:sz w:val="22"/>
          <w:szCs w:val="22"/>
          <w:lang w:eastAsia="ja-JP"/>
        </w:rPr>
        <w:t>7</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での変更、新規の取組み、</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標準検索式（</w:t>
      </w:r>
      <w:r w:rsidRPr="003C2F24">
        <w:rPr>
          <w:rFonts w:ascii="Times New Roman" w:eastAsia="ＭＳ Ｐ明朝" w:hAnsi="Times New Roman"/>
          <w:sz w:val="22"/>
          <w:szCs w:val="22"/>
          <w:lang w:eastAsia="ja-JP"/>
        </w:rPr>
        <w:t>SMQ</w:t>
      </w:r>
      <w:r w:rsidRPr="003C2F24">
        <w:rPr>
          <w:rFonts w:ascii="Times New Roman" w:eastAsia="ＭＳ Ｐ明朝" w:hAnsi="Times New Roman"/>
          <w:sz w:val="22"/>
          <w:szCs w:val="22"/>
          <w:lang w:eastAsia="ja-JP"/>
        </w:rPr>
        <w:t>）</w:t>
      </w:r>
      <w:r w:rsidR="00FA26DB" w:rsidRPr="003C2F24">
        <w:rPr>
          <w:rFonts w:ascii="Times New Roman" w:eastAsia="ＭＳ Ｐ明朝" w:hAnsi="Times New Roman"/>
          <w:sz w:val="22"/>
          <w:szCs w:val="22"/>
          <w:lang w:eastAsia="ja-JP"/>
        </w:rPr>
        <w:t>、および</w:t>
      </w:r>
      <w:r w:rsidR="00FA26DB" w:rsidRPr="003C2F24">
        <w:rPr>
          <w:rFonts w:ascii="Times New Roman" w:eastAsia="ＭＳ Ｐ明朝" w:hAnsi="Times New Roman"/>
          <w:sz w:val="22"/>
          <w:szCs w:val="22"/>
          <w:lang w:eastAsia="ja-JP"/>
        </w:rPr>
        <w:t>MSSO</w:t>
      </w:r>
      <w:r w:rsidR="00FA26DB" w:rsidRPr="003C2F24">
        <w:rPr>
          <w:rFonts w:ascii="Times New Roman" w:eastAsia="ＭＳ Ｐ明朝" w:hAnsi="Times New Roman"/>
          <w:sz w:val="22"/>
          <w:szCs w:val="22"/>
          <w:lang w:eastAsia="ja-JP"/>
        </w:rPr>
        <w:t>の提供する最新のツール</w:t>
      </w:r>
      <w:r w:rsidRPr="003C2F24">
        <w:rPr>
          <w:rFonts w:ascii="Times New Roman" w:eastAsia="ＭＳ Ｐ明朝" w:hAnsi="Times New Roman"/>
          <w:sz w:val="22"/>
          <w:szCs w:val="22"/>
          <w:lang w:eastAsia="ja-JP"/>
        </w:rPr>
        <w:t>に関する情報を取り上げている。</w:t>
      </w:r>
    </w:p>
    <w:p w14:paraId="10622A51" w14:textId="77777777" w:rsidR="00E878C6" w:rsidRPr="003C2F24" w:rsidRDefault="00E878C6" w:rsidP="00485F50">
      <w:pPr>
        <w:spacing w:beforeLines="50" w:before="120" w:after="24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第４項の</w:t>
      </w:r>
      <w:r w:rsidR="008E289E"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変更点のまとめ」には次の詳細を記載している。</w:t>
      </w:r>
      <w:r w:rsidRPr="003C2F24">
        <w:rPr>
          <w:rFonts w:ascii="Times New Roman" w:eastAsia="ＭＳ Ｐ明朝" w:hAnsi="Times New Roman"/>
          <w:sz w:val="22"/>
          <w:szCs w:val="22"/>
          <w:lang w:eastAsia="ja-JP"/>
        </w:rPr>
        <w:t xml:space="preserve"> </w:t>
      </w:r>
    </w:p>
    <w:p w14:paraId="4DC95634" w14:textId="611FF6CB" w:rsidR="00E878C6" w:rsidRPr="003C2F24"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本バージョンが用語集へ与えた影響の一覧表</w:t>
      </w:r>
    </w:p>
    <w:p w14:paraId="3FFCE79A" w14:textId="4BBB388F" w:rsidR="00E878C6" w:rsidRPr="003C2F24" w:rsidRDefault="00EC5DF9" w:rsidP="00485F50">
      <w:pPr>
        <w:pStyle w:val="af7"/>
        <w:numPr>
          <w:ilvl w:val="0"/>
          <w:numId w:val="61"/>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00E878C6" w:rsidRPr="003C2F24">
        <w:rPr>
          <w:rFonts w:ascii="Times New Roman" w:eastAsia="ＭＳ Ｐ明朝" w:hAnsi="Times New Roman"/>
          <w:sz w:val="22"/>
          <w:szCs w:val="22"/>
          <w:lang w:eastAsia="ja-JP"/>
        </w:rPr>
        <w:t>ファイルのレコード数への影響</w:t>
      </w:r>
    </w:p>
    <w:p w14:paraId="172C8398" w14:textId="7AF7BF17" w:rsidR="00E878C6" w:rsidRPr="003C2F24" w:rsidRDefault="00EC5DF9" w:rsidP="00B45B79">
      <w:pPr>
        <w:pStyle w:val="af7"/>
        <w:numPr>
          <w:ilvl w:val="0"/>
          <w:numId w:val="61"/>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00E878C6" w:rsidRPr="003C2F24">
        <w:rPr>
          <w:rFonts w:ascii="Times New Roman" w:eastAsia="ＭＳ Ｐ明朝" w:hAnsi="Times New Roman"/>
          <w:sz w:val="22"/>
          <w:szCs w:val="22"/>
          <w:lang w:eastAsia="ja-JP"/>
        </w:rPr>
        <w:t>の用語数および</w:t>
      </w:r>
      <w:r w:rsidR="00E878C6" w:rsidRPr="003C2F24">
        <w:rPr>
          <w:rFonts w:ascii="Times New Roman" w:eastAsia="ＭＳ Ｐ明朝" w:hAnsi="Times New Roman"/>
          <w:sz w:val="22"/>
          <w:szCs w:val="22"/>
          <w:lang w:eastAsia="ja-JP"/>
        </w:rPr>
        <w:t>SMQ</w:t>
      </w:r>
      <w:r w:rsidR="00E878C6" w:rsidRPr="003C2F24">
        <w:rPr>
          <w:rFonts w:ascii="Times New Roman" w:eastAsia="ＭＳ Ｐ明朝" w:hAnsi="Times New Roman"/>
          <w:sz w:val="22"/>
          <w:szCs w:val="22"/>
          <w:lang w:eastAsia="ja-JP"/>
        </w:rPr>
        <w:t>数</w:t>
      </w:r>
    </w:p>
    <w:p w14:paraId="21C11E6F" w14:textId="5DA54667" w:rsidR="00E878C6" w:rsidRPr="003C2F24"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カレンシーステータスが変更された</w:t>
      </w:r>
      <w:r w:rsidR="00EC5DF9"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の全</w:t>
      </w:r>
      <w:r w:rsidRPr="003C2F24">
        <w:rPr>
          <w:rFonts w:ascii="Times New Roman" w:eastAsia="ＭＳ Ｐ明朝" w:hAnsi="Times New Roman"/>
          <w:sz w:val="22"/>
          <w:szCs w:val="22"/>
          <w:lang w:eastAsia="ja-JP"/>
        </w:rPr>
        <w:t>LLT</w:t>
      </w:r>
    </w:p>
    <w:p w14:paraId="08B9555B" w14:textId="77777777" w:rsidR="00E878C6" w:rsidRPr="003C2F24" w:rsidRDefault="00E878C6" w:rsidP="00E878C6">
      <w:pPr>
        <w:rPr>
          <w:rFonts w:ascii="Times New Roman" w:eastAsia="ＭＳ Ｐ明朝" w:hAnsi="Times New Roman"/>
          <w:sz w:val="22"/>
          <w:szCs w:val="22"/>
          <w:lang w:eastAsia="ja-JP"/>
        </w:rPr>
      </w:pPr>
    </w:p>
    <w:p w14:paraId="490C2D0B" w14:textId="1FB06248"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本バージョンに関連するすべての更新文書は</w:t>
      </w:r>
      <w:r w:rsidRPr="003C2F24">
        <w:rPr>
          <w:rFonts w:ascii="Times New Roman" w:eastAsia="ＭＳ Ｐ明朝" w:hAnsi="Times New Roman"/>
          <w:sz w:val="22"/>
          <w:szCs w:val="22"/>
          <w:lang w:eastAsia="ja-JP"/>
        </w:rPr>
        <w:t>Adobe®</w:t>
      </w:r>
      <w:r w:rsidRPr="003C2F24">
        <w:rPr>
          <w:rFonts w:ascii="Times New Roman" w:eastAsia="ＭＳ Ｐ明朝" w:hAnsi="Times New Roman"/>
          <w:sz w:val="22"/>
          <w:szCs w:val="22"/>
          <w:lang w:eastAsia="ja-JP"/>
        </w:rPr>
        <w:t>の配布ファイル（ポータブル</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ドキュメント</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フォーマット（</w:t>
      </w:r>
      <w:r w:rsidRPr="003C2F24">
        <w:rPr>
          <w:rFonts w:ascii="Times New Roman" w:eastAsia="ＭＳ Ｐ明朝" w:hAnsi="Times New Roman"/>
          <w:sz w:val="22"/>
          <w:szCs w:val="22"/>
          <w:lang w:eastAsia="ja-JP"/>
        </w:rPr>
        <w:t>PDF</w:t>
      </w:r>
      <w:r w:rsidRPr="003C2F24">
        <w:rPr>
          <w:rFonts w:ascii="Times New Roman" w:eastAsia="ＭＳ Ｐ明朝" w:hAnsi="Times New Roman"/>
          <w:sz w:val="22"/>
          <w:szCs w:val="22"/>
          <w:lang w:eastAsia="ja-JP"/>
        </w:rPr>
        <w:t>）</w:t>
      </w:r>
      <w:r w:rsidR="00240488"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Microsoft Excel</w:t>
      </w:r>
      <w:r w:rsidRPr="003C2F24">
        <w:rPr>
          <w:rFonts w:ascii="Times New Roman" w:eastAsia="ＭＳ Ｐ明朝" w:hAnsi="Times New Roman"/>
          <w:sz w:val="22"/>
          <w:szCs w:val="22"/>
          <w:lang w:eastAsia="ja-JP"/>
        </w:rPr>
        <w:t>で確認できる。</w:t>
      </w:r>
    </w:p>
    <w:p w14:paraId="7328E68B" w14:textId="77777777"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完全なリストについては</w:t>
      </w:r>
      <w:r w:rsidRPr="003C2F24">
        <w:rPr>
          <w:rFonts w:ascii="Times New Roman" w:eastAsia="ＭＳ Ｐ明朝" w:hAnsi="Times New Roman"/>
          <w:sz w:val="22"/>
          <w:szCs w:val="22"/>
          <w:lang w:eastAsia="ja-JP"/>
        </w:rPr>
        <w:t>Readme.txt</w:t>
      </w:r>
      <w:r w:rsidRPr="003C2F24">
        <w:rPr>
          <w:rFonts w:ascii="Times New Roman" w:eastAsia="ＭＳ Ｐ明朝" w:hAnsi="Times New Roman"/>
          <w:sz w:val="22"/>
          <w:szCs w:val="22"/>
          <w:lang w:eastAsia="ja-JP"/>
        </w:rPr>
        <w:t>ファイルを参照</w:t>
      </w:r>
      <w:r w:rsidR="00330577" w:rsidRPr="003C2F24">
        <w:rPr>
          <w:rFonts w:ascii="Times New Roman" w:eastAsia="ＭＳ Ｐ明朝" w:hAnsi="Times New Roman"/>
          <w:sz w:val="22"/>
          <w:szCs w:val="22"/>
          <w:lang w:eastAsia="ja-JP"/>
        </w:rPr>
        <w:t>されたい</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 xml:space="preserve"> </w:t>
      </w:r>
    </w:p>
    <w:p w14:paraId="032163C0" w14:textId="7FD881F6" w:rsidR="00E878C6" w:rsidRPr="003C2F24" w:rsidRDefault="00330577"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のヘルプデスクは</w:t>
      </w:r>
      <w:r w:rsidRPr="003C2F24">
        <w:rPr>
          <w:rFonts w:ascii="Times New Roman" w:eastAsia="ＭＳ Ｐ明朝" w:hAnsi="Times New Roman"/>
          <w:sz w:val="22"/>
          <w:szCs w:val="22"/>
          <w:lang w:eastAsia="ja-JP"/>
        </w:rPr>
        <w:t>mssohelp@meddra.org</w:t>
      </w:r>
      <w:r w:rsidRPr="003C2F24">
        <w:rPr>
          <w:rFonts w:ascii="Times New Roman" w:eastAsia="ＭＳ Ｐ明朝" w:hAnsi="Times New Roman"/>
          <w:sz w:val="22"/>
          <w:szCs w:val="22"/>
          <w:lang w:eastAsia="ja-JP"/>
        </w:rPr>
        <w:t>にて利用可能である。</w:t>
      </w:r>
    </w:p>
    <w:p w14:paraId="32FC7CF7" w14:textId="77777777" w:rsidR="00E878C6" w:rsidRPr="003C2F24" w:rsidRDefault="00E878C6" w:rsidP="00E878C6">
      <w:pPr>
        <w:rPr>
          <w:rFonts w:ascii="Times New Roman" w:eastAsia="ＭＳ Ｐ明朝" w:hAnsi="Times New Roman"/>
          <w:sz w:val="22"/>
          <w:szCs w:val="22"/>
          <w:lang w:eastAsia="ja-JP"/>
        </w:rPr>
      </w:pPr>
    </w:p>
    <w:p w14:paraId="1B52DCC3" w14:textId="77777777" w:rsidR="00E878C6" w:rsidRPr="003C2F24"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3F0B2E"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配布の資料は</w:t>
      </w:r>
      <w:r w:rsidRPr="003C2F24">
        <w:rPr>
          <w:rFonts w:ascii="Times New Roman" w:eastAsia="ＭＳ Ｐ明朝" w:hAnsi="Times New Roman"/>
          <w:sz w:val="22"/>
          <w:szCs w:val="22"/>
          <w:lang w:eastAsia="ja-JP"/>
        </w:rPr>
        <w:t>PDF</w:t>
      </w:r>
      <w:r w:rsidRPr="003C2F24">
        <w:rPr>
          <w:rFonts w:ascii="Times New Roman" w:eastAsia="ＭＳ Ｐ明朝" w:hAnsi="Times New Roman"/>
          <w:sz w:val="22"/>
          <w:szCs w:val="22"/>
          <w:lang w:eastAsia="ja-JP"/>
        </w:rPr>
        <w:t>形式のみでなく、</w:t>
      </w:r>
      <w:r w:rsidRPr="003C2F24">
        <w:rPr>
          <w:rFonts w:ascii="Times New Roman" w:eastAsia="ＭＳ Ｐ明朝" w:hAnsi="Times New Roman"/>
          <w:sz w:val="22"/>
          <w:szCs w:val="22"/>
          <w:lang w:eastAsia="ja-JP"/>
        </w:rPr>
        <w:t>WORD</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Excel</w:t>
      </w:r>
      <w:r w:rsidRPr="003C2F24">
        <w:rPr>
          <w:rFonts w:ascii="Times New Roman" w:eastAsia="ＭＳ Ｐ明朝" w:hAnsi="Times New Roman"/>
          <w:sz w:val="22"/>
          <w:szCs w:val="22"/>
          <w:lang w:eastAsia="ja-JP"/>
        </w:rPr>
        <w:t>形式のものもある。</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契約利用者は、</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のヘルプデスクを利用されたい。</w:t>
      </w:r>
    </w:p>
    <w:p w14:paraId="54EBE4D4" w14:textId="26F13554" w:rsidR="00E878C6" w:rsidRPr="003C2F24"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02588C"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本バージョンに関係する文書は、</w:t>
      </w:r>
      <w:r w:rsidRPr="003C2F24">
        <w:rPr>
          <w:rFonts w:ascii="Times New Roman" w:eastAsia="ＭＳ Ｐ明朝" w:hAnsi="Times New Roman"/>
          <w:sz w:val="22"/>
          <w:szCs w:val="22"/>
          <w:lang w:eastAsia="ja-JP"/>
        </w:rPr>
        <w:t>JMO</w:t>
      </w:r>
      <w:r w:rsidR="005B55C4"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Website</w:t>
      </w:r>
      <w:r w:rsidR="008653BF" w:rsidRPr="003C2F24">
        <w:rPr>
          <w:rFonts w:ascii="Times New Roman" w:eastAsia="ＭＳ Ｐ明朝" w:hAnsi="Times New Roman"/>
          <w:sz w:val="22"/>
          <w:szCs w:val="22"/>
          <w:lang w:eastAsia="ja-JP"/>
        </w:rPr>
        <w:t>会員ページ</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w:t>
      </w:r>
      <w:r w:rsidR="008653BF" w:rsidRPr="003C2F24">
        <w:rPr>
          <w:rFonts w:ascii="Times New Roman" w:eastAsia="ＭＳ Ｐ明朝" w:hAnsi="Times New Roman"/>
          <w:sz w:val="22"/>
          <w:szCs w:val="22"/>
          <w:lang w:eastAsia="ja-JP"/>
        </w:rPr>
        <w:t>MedDRA/J</w:t>
      </w:r>
      <w:r w:rsidR="008653BF" w:rsidRPr="003C2F24">
        <w:rPr>
          <w:rFonts w:ascii="Times New Roman" w:eastAsia="ＭＳ Ｐ明朝" w:hAnsi="Times New Roman"/>
          <w:sz w:val="22"/>
          <w:szCs w:val="22"/>
          <w:lang w:eastAsia="ja-JP"/>
        </w:rPr>
        <w:t>データ・関連文書等</w:t>
      </w:r>
      <w:r w:rsidR="008653BF" w:rsidRPr="003C2F24">
        <w:rPr>
          <w:rFonts w:ascii="Times New Roman" w:eastAsia="ＭＳ Ｐ明朝" w:hAnsi="Times New Roman"/>
          <w:sz w:val="22"/>
          <w:szCs w:val="22"/>
          <w:lang w:eastAsia="ja-JP"/>
        </w:rPr>
        <w:t xml:space="preserve"> &gt; MedDRA</w:t>
      </w:r>
      <w:r w:rsidR="008653BF" w:rsidRPr="003C2F24">
        <w:rPr>
          <w:rFonts w:ascii="Times New Roman" w:eastAsia="ＭＳ Ｐ明朝" w:hAnsi="Times New Roman"/>
          <w:sz w:val="22"/>
          <w:szCs w:val="22"/>
          <w:lang w:eastAsia="ja-JP"/>
        </w:rPr>
        <w:t>リリースデータ」</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もしくは</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「レファレンスドキュメント</w:t>
      </w:r>
      <w:r w:rsidR="008653BF" w:rsidRPr="003C2F24">
        <w:rPr>
          <w:rFonts w:ascii="Times New Roman" w:eastAsia="ＭＳ Ｐ明朝" w:hAnsi="Times New Roman"/>
          <w:sz w:val="22"/>
          <w:szCs w:val="22"/>
          <w:lang w:eastAsia="ja-JP"/>
        </w:rPr>
        <w:t xml:space="preserve"> &gt; MedDRA</w:t>
      </w:r>
      <w:r w:rsidR="008653BF" w:rsidRPr="003C2F24">
        <w:rPr>
          <w:rFonts w:ascii="Times New Roman" w:eastAsia="ＭＳ Ｐ明朝" w:hAnsi="Times New Roman"/>
          <w:sz w:val="22"/>
          <w:szCs w:val="22"/>
          <w:lang w:eastAsia="ja-JP"/>
        </w:rPr>
        <w:t>リリースドキュメント」から取得できる。</w:t>
      </w:r>
    </w:p>
    <w:p w14:paraId="78B6777F" w14:textId="63ED11B8" w:rsidR="00267196" w:rsidRPr="003C2F24"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02588C"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Readme.txt</w:t>
      </w:r>
      <w:r w:rsidRPr="003C2F24">
        <w:rPr>
          <w:rFonts w:ascii="Times New Roman" w:eastAsia="ＭＳ Ｐ明朝" w:hAnsi="Times New Roman"/>
          <w:sz w:val="22"/>
          <w:szCs w:val="22"/>
          <w:lang w:eastAsia="ja-JP"/>
        </w:rPr>
        <w:t>ファイルについては、</w:t>
      </w:r>
      <w:r w:rsidRPr="003C2F24">
        <w:rPr>
          <w:rFonts w:ascii="Times New Roman" w:eastAsia="ＭＳ Ｐ明朝" w:hAnsi="Times New Roman"/>
          <w:sz w:val="22"/>
          <w:szCs w:val="22"/>
          <w:lang w:eastAsia="ja-JP"/>
        </w:rPr>
        <w:t>readme_</w:t>
      </w:r>
      <w:r w:rsidR="000E283A" w:rsidRPr="003C2F24">
        <w:rPr>
          <w:rFonts w:ascii="Times New Roman" w:eastAsia="ＭＳ Ｐ明朝" w:hAnsi="Times New Roman"/>
          <w:sz w:val="22"/>
          <w:szCs w:val="22"/>
          <w:lang w:eastAsia="ja-JP"/>
        </w:rPr>
        <w:t>2</w:t>
      </w:r>
      <w:r w:rsidR="00764576"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_</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_Japanese.txt</w:t>
      </w:r>
      <w:r w:rsidRPr="003C2F24">
        <w:rPr>
          <w:rFonts w:ascii="Times New Roman" w:eastAsia="ＭＳ Ｐ明朝" w:hAnsi="Times New Roman"/>
          <w:sz w:val="22"/>
          <w:szCs w:val="22"/>
          <w:lang w:eastAsia="ja-JP"/>
        </w:rPr>
        <w:t>を参照されたい。</w:t>
      </w:r>
    </w:p>
    <w:p w14:paraId="0B134537" w14:textId="77777777" w:rsidR="00086FEB" w:rsidRPr="003C2F24" w:rsidRDefault="00086FEB" w:rsidP="001A67F7">
      <w:pPr>
        <w:spacing w:beforeLines="50" w:before="120"/>
        <w:ind w:leftChars="177" w:left="849" w:hangingChars="202" w:hanging="424"/>
        <w:rPr>
          <w:rFonts w:ascii="Times New Roman" w:eastAsia="ＭＳ Ｐ明朝" w:hAnsi="Times New Roman"/>
          <w:sz w:val="21"/>
          <w:szCs w:val="21"/>
          <w:lang w:eastAsia="ja-JP"/>
        </w:rPr>
      </w:pPr>
    </w:p>
    <w:p w14:paraId="7D530F0A" w14:textId="77777777" w:rsidR="00C32209" w:rsidRPr="003C2F24" w:rsidRDefault="00C32209">
      <w:pPr>
        <w:rPr>
          <w:rFonts w:ascii="Times New Roman" w:eastAsia="ＭＳ Ｐ明朝" w:hAnsi="Times New Roman"/>
          <w:szCs w:val="24"/>
          <w:lang w:eastAsia="ja-JP"/>
        </w:rPr>
      </w:pPr>
      <w:r w:rsidRPr="003C2F24">
        <w:rPr>
          <w:rFonts w:ascii="Times New Roman" w:eastAsia="ＭＳ Ｐ明朝" w:hAnsi="Times New Roman"/>
          <w:szCs w:val="24"/>
          <w:lang w:eastAsia="ja-JP"/>
        </w:rPr>
        <w:br w:type="page"/>
      </w:r>
    </w:p>
    <w:p w14:paraId="7674FE72" w14:textId="77777777" w:rsidR="00C32209" w:rsidRPr="003C2F24" w:rsidRDefault="00C32209" w:rsidP="00A14143">
      <w:pPr>
        <w:rPr>
          <w:rFonts w:ascii="Times New Roman" w:eastAsia="ＭＳ Ｐ明朝" w:hAnsi="Times New Roman"/>
          <w:szCs w:val="24"/>
          <w:lang w:eastAsia="ja-JP"/>
        </w:rPr>
        <w:sectPr w:rsidR="00C32209" w:rsidRPr="003C2F24" w:rsidSect="000101DA">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2358615D" w:rsidR="004F3539" w:rsidRPr="003C2F24" w:rsidRDefault="00EA5B60" w:rsidP="006F23D0">
      <w:pPr>
        <w:pStyle w:val="1"/>
      </w:pPr>
      <w:bookmarkStart w:id="1" w:name="_Toc158921056"/>
      <w:r w:rsidRPr="003C2F24">
        <w:lastRenderedPageBreak/>
        <w:t>バージョン</w:t>
      </w:r>
      <w:r w:rsidR="000E283A" w:rsidRPr="003C2F24">
        <w:t>2</w:t>
      </w:r>
      <w:r w:rsidR="00764576" w:rsidRPr="003C2F24">
        <w:t>7</w:t>
      </w:r>
      <w:r w:rsidR="006D58D9" w:rsidRPr="003C2F24">
        <w:t>.</w:t>
      </w:r>
      <w:r w:rsidR="00723127" w:rsidRPr="003C2F24">
        <w:t>0</w:t>
      </w:r>
      <w:r w:rsidRPr="003C2F24">
        <w:t>における追加変更要請</w:t>
      </w:r>
      <w:bookmarkEnd w:id="1"/>
    </w:p>
    <w:p w14:paraId="4F4111C4" w14:textId="5377B554" w:rsidR="004F3539" w:rsidRPr="003C2F24" w:rsidRDefault="00383B7C" w:rsidP="004911D9">
      <w:pPr>
        <w:pStyle w:val="2"/>
        <w:spacing w:beforeLines="50" w:before="120"/>
        <w:ind w:leftChars="-1" w:left="-2" w:firstLine="1"/>
        <w:rPr>
          <w:rFonts w:ascii="Times New Roman" w:eastAsia="ＭＳ Ｐ明朝" w:hAnsi="Times New Roman"/>
          <w:szCs w:val="24"/>
          <w:lang w:eastAsia="ja-JP"/>
        </w:rPr>
      </w:pPr>
      <w:bookmarkStart w:id="2" w:name="_Toc158921057"/>
      <w:r w:rsidRPr="003C2F24">
        <w:rPr>
          <w:rFonts w:ascii="Times New Roman" w:eastAsia="ＭＳ Ｐ明朝" w:hAnsi="Times New Roman"/>
          <w:szCs w:val="24"/>
          <w:lang w:eastAsia="ja-JP"/>
        </w:rPr>
        <w:t>2.1</w:t>
      </w:r>
      <w:r w:rsidRPr="003C2F24">
        <w:rPr>
          <w:rFonts w:ascii="Times New Roman" w:eastAsia="ＭＳ Ｐ明朝" w:hAnsi="Times New Roman"/>
          <w:szCs w:val="24"/>
          <w:lang w:eastAsia="ja-JP"/>
        </w:rPr>
        <w:t xml:space="preserve">　</w:t>
      </w:r>
      <w:r w:rsidR="00EA5B60" w:rsidRPr="003C2F24">
        <w:rPr>
          <w:rFonts w:ascii="Times New Roman" w:eastAsia="ＭＳ Ｐ明朝" w:hAnsi="Times New Roman"/>
          <w:szCs w:val="24"/>
          <w:lang w:eastAsia="ja-JP"/>
        </w:rPr>
        <w:t>用語集の変更</w:t>
      </w:r>
      <w:bookmarkEnd w:id="2"/>
    </w:p>
    <w:p w14:paraId="0E536CDD" w14:textId="77DE4ADA" w:rsidR="004F25AC" w:rsidRPr="003C2F24" w:rsidRDefault="00EC5DF9" w:rsidP="003C2F24">
      <w:pPr>
        <w:pStyle w:val="12"/>
        <w:spacing w:beforeLines="30" w:before="7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用語集の変更はユーザーから要請のあった追加変更要請（</w:t>
      </w:r>
      <w:r w:rsidR="004F25AC" w:rsidRPr="003C2F24">
        <w:rPr>
          <w:rFonts w:eastAsia="ＭＳ Ｐ明朝"/>
          <w:b w:val="0"/>
          <w:sz w:val="22"/>
          <w:szCs w:val="22"/>
          <w:lang w:eastAsia="ja-JP"/>
        </w:rPr>
        <w:t>CR</w:t>
      </w:r>
      <w:r w:rsidR="004F25AC" w:rsidRPr="003C2F24">
        <w:rPr>
          <w:rFonts w:eastAsia="ＭＳ Ｐ明朝"/>
          <w:b w:val="0"/>
          <w:sz w:val="22"/>
          <w:szCs w:val="22"/>
          <w:lang w:eastAsia="ja-JP"/>
        </w:rPr>
        <w:t>）、ユーザーからのプロアクティ</w:t>
      </w:r>
      <w:r w:rsidR="00A01D6F" w:rsidRPr="003C2F24">
        <w:rPr>
          <w:rFonts w:eastAsia="ＭＳ Ｐ明朝"/>
          <w:b w:val="0"/>
          <w:sz w:val="22"/>
          <w:szCs w:val="22"/>
          <w:lang w:eastAsia="ja-JP"/>
        </w:rPr>
        <w:t>ブの</w:t>
      </w:r>
      <w:r w:rsidR="004F25AC" w:rsidRPr="003C2F24">
        <w:rPr>
          <w:rFonts w:eastAsia="ＭＳ Ｐ明朝"/>
          <w:b w:val="0"/>
          <w:sz w:val="22"/>
          <w:szCs w:val="22"/>
          <w:lang w:eastAsia="ja-JP"/>
        </w:rPr>
        <w:t>要請、そして</w:t>
      </w:r>
      <w:r w:rsidR="004F25AC" w:rsidRPr="003C2F24">
        <w:rPr>
          <w:rFonts w:eastAsia="ＭＳ Ｐ明朝"/>
          <w:b w:val="0"/>
          <w:sz w:val="22"/>
          <w:szCs w:val="22"/>
          <w:lang w:eastAsia="ja-JP"/>
        </w:rPr>
        <w:t>MSSO/JMO</w:t>
      </w:r>
      <w:r w:rsidR="004F25AC" w:rsidRPr="003C2F24">
        <w:rPr>
          <w:rFonts w:eastAsia="ＭＳ Ｐ明朝"/>
          <w:b w:val="0"/>
          <w:sz w:val="22"/>
          <w:szCs w:val="22"/>
          <w:lang w:eastAsia="ja-JP"/>
        </w:rPr>
        <w:t>内部からの変更要請によって実施される。内部からの変更要請は、メンテナンス作業から発生するものと共に、</w:t>
      </w:r>
      <w:r w:rsidR="004F25AC" w:rsidRPr="003C2F24">
        <w:rPr>
          <w:rFonts w:eastAsia="ＭＳ Ｐ明朝"/>
          <w:b w:val="0"/>
          <w:sz w:val="22"/>
          <w:szCs w:val="22"/>
          <w:lang w:eastAsia="ja-JP"/>
        </w:rPr>
        <w:t>MSSO</w:t>
      </w:r>
      <w:r w:rsidR="004F25AC" w:rsidRPr="003C2F24">
        <w:rPr>
          <w:rFonts w:eastAsia="ＭＳ Ｐ明朝"/>
          <w:b w:val="0"/>
          <w:sz w:val="22"/>
          <w:szCs w:val="22"/>
          <w:lang w:eastAsia="ja-JP"/>
        </w:rPr>
        <w:t>も参画している特別作業グループの活動の結果から生じるものもある。</w:t>
      </w:r>
    </w:p>
    <w:p w14:paraId="3184255D" w14:textId="24F62D73" w:rsidR="004F25AC" w:rsidRPr="003C2F24" w:rsidRDefault="00EC5DF9" w:rsidP="00324D95">
      <w:pPr>
        <w:pStyle w:val="1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バージョン</w:t>
      </w:r>
      <w:r w:rsidR="001616C1" w:rsidRPr="003C2F24">
        <w:rPr>
          <w:rFonts w:eastAsia="ＭＳ Ｐ明朝"/>
          <w:b w:val="0"/>
          <w:sz w:val="22"/>
          <w:szCs w:val="22"/>
          <w:lang w:eastAsia="ja-JP"/>
        </w:rPr>
        <w:t>2</w:t>
      </w:r>
      <w:r w:rsidR="00764576" w:rsidRPr="003C2F24">
        <w:rPr>
          <w:rFonts w:eastAsia="ＭＳ Ｐ明朝"/>
          <w:b w:val="0"/>
          <w:sz w:val="22"/>
          <w:szCs w:val="22"/>
          <w:lang w:eastAsia="ja-JP"/>
        </w:rPr>
        <w:t>7</w:t>
      </w:r>
      <w:r w:rsidR="006D58D9" w:rsidRPr="003C2F24">
        <w:rPr>
          <w:rFonts w:eastAsia="ＭＳ Ｐ明朝"/>
          <w:b w:val="0"/>
          <w:sz w:val="22"/>
          <w:szCs w:val="22"/>
          <w:lang w:eastAsia="ja-JP"/>
        </w:rPr>
        <w:t>.</w:t>
      </w:r>
      <w:r w:rsidR="00723127" w:rsidRPr="003C2F24">
        <w:rPr>
          <w:rFonts w:eastAsia="ＭＳ Ｐ明朝"/>
          <w:b w:val="0"/>
          <w:sz w:val="22"/>
          <w:szCs w:val="22"/>
          <w:lang w:eastAsia="ja-JP"/>
        </w:rPr>
        <w:t>0</w:t>
      </w:r>
      <w:r w:rsidR="004F25AC" w:rsidRPr="003C2F24">
        <w:rPr>
          <w:rFonts w:eastAsia="ＭＳ Ｐ明朝"/>
          <w:b w:val="0"/>
          <w:sz w:val="22"/>
          <w:szCs w:val="22"/>
          <w:lang w:eastAsia="ja-JP"/>
        </w:rPr>
        <w:t>は</w:t>
      </w:r>
      <w:r w:rsidR="00723127" w:rsidRPr="003C2F24">
        <w:rPr>
          <w:rFonts w:eastAsia="ＭＳ Ｐ明朝"/>
          <w:b w:val="0"/>
          <w:sz w:val="22"/>
          <w:szCs w:val="22"/>
          <w:lang w:eastAsia="ja-JP"/>
        </w:rPr>
        <w:t>コンプレックスチェンジ対応バージョンであり</w:t>
      </w:r>
      <w:r w:rsidR="004F25AC" w:rsidRPr="003C2F24">
        <w:rPr>
          <w:rFonts w:eastAsia="ＭＳ Ｐ明朝"/>
          <w:b w:val="0"/>
          <w:sz w:val="22"/>
          <w:szCs w:val="22"/>
          <w:lang w:eastAsia="ja-JP"/>
        </w:rPr>
        <w:t>、</w:t>
      </w:r>
      <w:r w:rsidR="00764576" w:rsidRPr="003C2F24">
        <w:rPr>
          <w:rFonts w:eastAsia="ＭＳ Ｐ明朝"/>
          <w:b w:val="0"/>
          <w:sz w:val="22"/>
          <w:szCs w:val="22"/>
          <w:lang w:eastAsia="ja-JP"/>
        </w:rPr>
        <w:t>MedDRA</w:t>
      </w:r>
      <w:r w:rsidR="00EC6998" w:rsidRPr="003C2F24">
        <w:rPr>
          <w:rFonts w:eastAsia="ＭＳ Ｐ明朝"/>
          <w:b w:val="0"/>
          <w:sz w:val="22"/>
          <w:szCs w:val="22"/>
          <w:lang w:eastAsia="ja-JP"/>
        </w:rPr>
        <w:t>階層</w:t>
      </w:r>
      <w:r w:rsidR="00723127" w:rsidRPr="003C2F24">
        <w:rPr>
          <w:rFonts w:eastAsia="ＭＳ Ｐ明朝"/>
          <w:b w:val="0"/>
          <w:sz w:val="22"/>
          <w:szCs w:val="22"/>
          <w:lang w:eastAsia="ja-JP"/>
        </w:rPr>
        <w:t>の</w:t>
      </w:r>
      <w:r w:rsidR="00764576" w:rsidRPr="003C2F24">
        <w:rPr>
          <w:rFonts w:eastAsia="ＭＳ Ｐ明朝"/>
          <w:b w:val="0"/>
          <w:sz w:val="22"/>
          <w:szCs w:val="22"/>
          <w:lang w:eastAsia="ja-JP"/>
        </w:rPr>
        <w:t>全ての</w:t>
      </w:r>
      <w:r w:rsidR="00664631" w:rsidRPr="003C2F24">
        <w:rPr>
          <w:rFonts w:eastAsia="ＭＳ Ｐ明朝"/>
          <w:b w:val="0"/>
          <w:sz w:val="22"/>
          <w:szCs w:val="22"/>
          <w:lang w:eastAsia="ja-JP"/>
        </w:rPr>
        <w:t>レベルで</w:t>
      </w:r>
      <w:r w:rsidR="00723127" w:rsidRPr="003C2F24">
        <w:rPr>
          <w:rFonts w:eastAsia="ＭＳ Ｐ明朝"/>
          <w:b w:val="0"/>
          <w:sz w:val="22"/>
          <w:szCs w:val="22"/>
          <w:lang w:eastAsia="ja-JP"/>
        </w:rPr>
        <w:t>変更</w:t>
      </w:r>
      <w:r w:rsidR="00664631" w:rsidRPr="003C2F24">
        <w:rPr>
          <w:rFonts w:eastAsia="ＭＳ Ｐ明朝"/>
          <w:b w:val="0"/>
          <w:sz w:val="22"/>
          <w:szCs w:val="22"/>
          <w:lang w:eastAsia="ja-JP"/>
        </w:rPr>
        <w:t>が</w:t>
      </w:r>
      <w:r w:rsidR="000574E9" w:rsidRPr="003C2F24">
        <w:rPr>
          <w:rFonts w:eastAsia="ＭＳ Ｐ明朝"/>
          <w:b w:val="0"/>
          <w:sz w:val="22"/>
          <w:szCs w:val="22"/>
          <w:lang w:eastAsia="ja-JP"/>
        </w:rPr>
        <w:t>実施される</w:t>
      </w:r>
      <w:r w:rsidR="004F25AC" w:rsidRPr="003C2F24">
        <w:rPr>
          <w:rFonts w:eastAsia="ＭＳ Ｐ明朝"/>
          <w:b w:val="0"/>
          <w:sz w:val="22"/>
          <w:szCs w:val="22"/>
          <w:lang w:eastAsia="ja-JP"/>
        </w:rPr>
        <w:t>バージョンである。</w:t>
      </w:r>
    </w:p>
    <w:p w14:paraId="359A3AC6" w14:textId="24BA8DAC"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変更要請の対象には、</w:t>
      </w:r>
      <w:r w:rsidR="00EC5DF9" w:rsidRPr="003C2F24">
        <w:rPr>
          <w:rFonts w:eastAsia="ＭＳ Ｐ明朝"/>
          <w:b w:val="0"/>
          <w:sz w:val="22"/>
          <w:szCs w:val="22"/>
          <w:lang w:eastAsia="ja-JP"/>
        </w:rPr>
        <w:t>MedDRA</w:t>
      </w:r>
      <w:r w:rsidRPr="003C2F24">
        <w:rPr>
          <w:rFonts w:eastAsia="ＭＳ Ｐ明朝"/>
          <w:b w:val="0"/>
          <w:sz w:val="22"/>
          <w:szCs w:val="22"/>
          <w:lang w:eastAsia="ja-JP"/>
        </w:rPr>
        <w:t>用語集本体の更新と共に</w:t>
      </w:r>
      <w:r w:rsidR="00EC5DF9" w:rsidRPr="003C2F24">
        <w:rPr>
          <w:rFonts w:eastAsia="ＭＳ Ｐ明朝"/>
          <w:b w:val="0"/>
          <w:sz w:val="22"/>
          <w:szCs w:val="22"/>
          <w:lang w:eastAsia="ja-JP"/>
        </w:rPr>
        <w:t>MedDRA</w:t>
      </w:r>
      <w:r w:rsidRPr="003C2F24">
        <w:rPr>
          <w:rFonts w:eastAsia="ＭＳ Ｐ明朝"/>
          <w:b w:val="0"/>
          <w:sz w:val="22"/>
          <w:szCs w:val="22"/>
          <w:lang w:eastAsia="ja-JP"/>
        </w:rPr>
        <w:t>標準検索式（</w:t>
      </w:r>
      <w:r w:rsidRPr="003C2F24">
        <w:rPr>
          <w:rFonts w:eastAsia="ＭＳ Ｐ明朝"/>
          <w:b w:val="0"/>
          <w:sz w:val="22"/>
          <w:szCs w:val="22"/>
          <w:lang w:eastAsia="ja-JP"/>
        </w:rPr>
        <w:t>SMQ</w:t>
      </w:r>
      <w:r w:rsidRPr="003C2F24">
        <w:rPr>
          <w:rFonts w:eastAsia="ＭＳ Ｐ明朝"/>
          <w:b w:val="0"/>
          <w:sz w:val="22"/>
          <w:szCs w:val="22"/>
          <w:lang w:eastAsia="ja-JP"/>
        </w:rPr>
        <w:t>）に関するものも含まれている。本バージョンでは、</w:t>
      </w:r>
      <w:r w:rsidR="00072BBC" w:rsidRPr="003C2F24">
        <w:rPr>
          <w:rFonts w:eastAsia="ＭＳ Ｐ明朝"/>
          <w:b w:val="0"/>
          <w:sz w:val="22"/>
          <w:szCs w:val="22"/>
          <w:lang w:eastAsia="ja-JP"/>
        </w:rPr>
        <w:t>1,</w:t>
      </w:r>
      <w:r w:rsidR="00664631" w:rsidRPr="003C2F24">
        <w:rPr>
          <w:rFonts w:eastAsia="ＭＳ Ｐ明朝"/>
          <w:b w:val="0"/>
          <w:sz w:val="22"/>
          <w:szCs w:val="22"/>
          <w:lang w:eastAsia="ja-JP"/>
        </w:rPr>
        <w:t>582</w:t>
      </w:r>
      <w:r w:rsidRPr="003C2F24">
        <w:rPr>
          <w:rFonts w:eastAsia="ＭＳ Ｐ明朝"/>
          <w:b w:val="0"/>
          <w:sz w:val="22"/>
          <w:szCs w:val="22"/>
          <w:lang w:eastAsia="ja-JP"/>
        </w:rPr>
        <w:t>件の</w:t>
      </w:r>
      <w:r w:rsidR="00072BBC" w:rsidRPr="003C2F24">
        <w:rPr>
          <w:rFonts w:eastAsia="ＭＳ Ｐ明朝"/>
          <w:b w:val="0"/>
          <w:sz w:val="22"/>
          <w:szCs w:val="22"/>
          <w:lang w:eastAsia="ja-JP"/>
        </w:rPr>
        <w:t>変更</w:t>
      </w:r>
      <w:r w:rsidRPr="003C2F24">
        <w:rPr>
          <w:rFonts w:eastAsia="ＭＳ Ｐ明朝"/>
          <w:b w:val="0"/>
          <w:sz w:val="22"/>
          <w:szCs w:val="22"/>
          <w:lang w:eastAsia="ja-JP"/>
        </w:rPr>
        <w:t>要請が処理され、</w:t>
      </w:r>
      <w:r w:rsidR="00072BBC" w:rsidRPr="003C2F24">
        <w:rPr>
          <w:rFonts w:eastAsia="ＭＳ Ｐ明朝"/>
          <w:b w:val="0"/>
          <w:sz w:val="22"/>
          <w:szCs w:val="22"/>
          <w:lang w:eastAsia="ja-JP"/>
        </w:rPr>
        <w:t>1,</w:t>
      </w:r>
      <w:r w:rsidR="00664631" w:rsidRPr="003C2F24">
        <w:rPr>
          <w:rFonts w:eastAsia="ＭＳ Ｐ明朝"/>
          <w:b w:val="0"/>
          <w:sz w:val="22"/>
          <w:szCs w:val="22"/>
          <w:lang w:eastAsia="ja-JP"/>
        </w:rPr>
        <w:t>206</w:t>
      </w:r>
      <w:r w:rsidRPr="003C2F24">
        <w:rPr>
          <w:rFonts w:eastAsia="ＭＳ Ｐ明朝"/>
          <w:b w:val="0"/>
          <w:sz w:val="22"/>
          <w:szCs w:val="22"/>
          <w:lang w:eastAsia="ja-JP"/>
        </w:rPr>
        <w:t>件の要請が承認されて</w:t>
      </w:r>
      <w:r w:rsidR="00EA20C4" w:rsidRPr="003C2F24">
        <w:rPr>
          <w:rFonts w:eastAsia="ＭＳ Ｐ明朝"/>
          <w:b w:val="0"/>
          <w:sz w:val="22"/>
          <w:szCs w:val="22"/>
          <w:lang w:eastAsia="ja-JP"/>
        </w:rPr>
        <w:t>実装され</w:t>
      </w:r>
      <w:r w:rsidRPr="003C2F24">
        <w:rPr>
          <w:rFonts w:eastAsia="ＭＳ Ｐ明朝"/>
          <w:b w:val="0"/>
          <w:sz w:val="22"/>
          <w:szCs w:val="22"/>
          <w:lang w:eastAsia="ja-JP"/>
        </w:rPr>
        <w:t>、</w:t>
      </w:r>
      <w:r w:rsidR="001C7966" w:rsidRPr="003C2F24">
        <w:rPr>
          <w:rFonts w:eastAsia="ＭＳ Ｐ明朝"/>
          <w:b w:val="0"/>
          <w:sz w:val="22"/>
          <w:szCs w:val="22"/>
          <w:lang w:eastAsia="ja-JP"/>
        </w:rPr>
        <w:t>31</w:t>
      </w:r>
      <w:r w:rsidR="00664631" w:rsidRPr="003C2F24">
        <w:rPr>
          <w:rFonts w:eastAsia="ＭＳ Ｐ明朝"/>
          <w:b w:val="0"/>
          <w:sz w:val="22"/>
          <w:szCs w:val="22"/>
          <w:lang w:eastAsia="ja-JP"/>
        </w:rPr>
        <w:t>0</w:t>
      </w:r>
      <w:r w:rsidR="00072BBC" w:rsidRPr="003C2F24">
        <w:rPr>
          <w:rFonts w:eastAsia="ＭＳ Ｐ明朝"/>
          <w:b w:val="0"/>
          <w:sz w:val="22"/>
          <w:szCs w:val="22"/>
          <w:lang w:eastAsia="ja-JP"/>
        </w:rPr>
        <w:t>件が承認され</w:t>
      </w:r>
      <w:r w:rsidR="009D07E2" w:rsidRPr="003C2F24">
        <w:rPr>
          <w:rFonts w:eastAsia="ＭＳ Ｐ明朝"/>
          <w:b w:val="0"/>
          <w:sz w:val="22"/>
          <w:szCs w:val="22"/>
          <w:lang w:eastAsia="ja-JP"/>
        </w:rPr>
        <w:t>なかった。</w:t>
      </w:r>
      <w:r w:rsidR="00664631" w:rsidRPr="003C2F24">
        <w:rPr>
          <w:rFonts w:eastAsia="ＭＳ Ｐ明朝"/>
          <w:b w:val="0"/>
          <w:sz w:val="22"/>
          <w:szCs w:val="22"/>
          <w:lang w:eastAsia="ja-JP"/>
        </w:rPr>
        <w:t>66</w:t>
      </w:r>
      <w:r w:rsidRPr="003C2F24">
        <w:rPr>
          <w:rFonts w:eastAsia="ＭＳ Ｐ明朝"/>
          <w:b w:val="0"/>
          <w:sz w:val="22"/>
          <w:szCs w:val="22"/>
          <w:lang w:eastAsia="ja-JP"/>
        </w:rPr>
        <w:t>件が更なる検討が必要として</w:t>
      </w:r>
      <w:r w:rsidR="009D07E2" w:rsidRPr="003C2F24">
        <w:rPr>
          <w:rFonts w:eastAsia="ＭＳ Ｐ明朝"/>
          <w:b w:val="0"/>
          <w:sz w:val="22"/>
          <w:szCs w:val="22"/>
          <w:lang w:eastAsia="ja-JP"/>
        </w:rPr>
        <w:t>次バージョン以降に持ち越され</w:t>
      </w:r>
      <w:r w:rsidRPr="003C2F24">
        <w:rPr>
          <w:rFonts w:eastAsia="ＭＳ Ｐ明朝"/>
          <w:b w:val="0"/>
          <w:sz w:val="22"/>
          <w:szCs w:val="22"/>
          <w:lang w:eastAsia="ja-JP"/>
        </w:rPr>
        <w:t>保留</w:t>
      </w:r>
      <w:r w:rsidR="00EB0ED5" w:rsidRPr="003C2F24">
        <w:rPr>
          <w:rFonts w:eastAsia="ＭＳ Ｐ明朝"/>
          <w:b w:val="0"/>
          <w:sz w:val="22"/>
          <w:szCs w:val="22"/>
          <w:lang w:eastAsia="ja-JP"/>
        </w:rPr>
        <w:t>と</w:t>
      </w:r>
      <w:r w:rsidRPr="003C2F24">
        <w:rPr>
          <w:rFonts w:eastAsia="ＭＳ Ｐ明朝"/>
          <w:b w:val="0"/>
          <w:sz w:val="22"/>
          <w:szCs w:val="22"/>
          <w:lang w:eastAsia="ja-JP"/>
        </w:rPr>
        <w:t>された。</w:t>
      </w:r>
    </w:p>
    <w:p w14:paraId="78CD9D89" w14:textId="77777777"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ひとつ前の</w:t>
      </w:r>
      <w:r w:rsidR="00EC5DF9" w:rsidRPr="003C2F24">
        <w:rPr>
          <w:rFonts w:eastAsia="ＭＳ Ｐ明朝"/>
          <w:b w:val="0"/>
          <w:sz w:val="22"/>
          <w:szCs w:val="22"/>
          <w:lang w:eastAsia="ja-JP"/>
        </w:rPr>
        <w:t>MedDRA</w:t>
      </w:r>
      <w:r w:rsidRPr="003C2F24">
        <w:rPr>
          <w:rFonts w:eastAsia="ＭＳ Ｐ明朝"/>
          <w:b w:val="0"/>
          <w:sz w:val="22"/>
          <w:szCs w:val="22"/>
          <w:lang w:eastAsia="ja-JP"/>
        </w:rPr>
        <w:t>のリリース以降に発生した具体的な変更情報（例えば、新規用語の追加、</w:t>
      </w:r>
      <w:r w:rsidRPr="003C2F24">
        <w:rPr>
          <w:rFonts w:eastAsia="ＭＳ Ｐ明朝"/>
          <w:b w:val="0"/>
          <w:sz w:val="22"/>
          <w:szCs w:val="22"/>
          <w:lang w:eastAsia="ja-JP"/>
        </w:rPr>
        <w:t>LLT</w:t>
      </w:r>
      <w:r w:rsidRPr="003C2F24">
        <w:rPr>
          <w:rFonts w:eastAsia="ＭＳ Ｐ明朝"/>
          <w:b w:val="0"/>
          <w:sz w:val="22"/>
          <w:szCs w:val="22"/>
          <w:lang w:eastAsia="ja-JP"/>
        </w:rPr>
        <w:t>からの昇格、</w:t>
      </w:r>
      <w:r w:rsidRPr="003C2F24">
        <w:rPr>
          <w:rFonts w:eastAsia="ＭＳ Ｐ明朝"/>
          <w:b w:val="0"/>
          <w:sz w:val="22"/>
          <w:szCs w:val="22"/>
          <w:lang w:eastAsia="ja-JP"/>
        </w:rPr>
        <w:t>PT</w:t>
      </w:r>
      <w:r w:rsidRPr="003C2F24">
        <w:rPr>
          <w:rFonts w:eastAsia="ＭＳ Ｐ明朝"/>
          <w:b w:val="0"/>
          <w:sz w:val="22"/>
          <w:szCs w:val="22"/>
          <w:lang w:eastAsia="ja-JP"/>
        </w:rPr>
        <w:t>からの降格、</w:t>
      </w:r>
      <w:r w:rsidRPr="003C2F24">
        <w:rPr>
          <w:rFonts w:eastAsia="ＭＳ Ｐ明朝"/>
          <w:b w:val="0"/>
          <w:sz w:val="22"/>
          <w:szCs w:val="22"/>
          <w:lang w:eastAsia="ja-JP"/>
        </w:rPr>
        <w:t>PT</w:t>
      </w:r>
      <w:r w:rsidRPr="003C2F24">
        <w:rPr>
          <w:rFonts w:eastAsia="ＭＳ Ｐ明朝"/>
          <w:b w:val="0"/>
          <w:sz w:val="22"/>
          <w:szCs w:val="22"/>
          <w:lang w:eastAsia="ja-JP"/>
        </w:rPr>
        <w:t>のプライマリー</w:t>
      </w:r>
      <w:r w:rsidRPr="003C2F24">
        <w:rPr>
          <w:rFonts w:eastAsia="ＭＳ Ｐ明朝"/>
          <w:b w:val="0"/>
          <w:sz w:val="22"/>
          <w:szCs w:val="22"/>
          <w:lang w:eastAsia="ja-JP"/>
        </w:rPr>
        <w:t>SOC</w:t>
      </w:r>
      <w:r w:rsidRPr="003C2F24">
        <w:rPr>
          <w:rFonts w:eastAsia="ＭＳ Ｐ明朝"/>
          <w:b w:val="0"/>
          <w:sz w:val="22"/>
          <w:szCs w:val="22"/>
          <w:lang w:eastAsia="ja-JP"/>
        </w:rPr>
        <w:t>の変更など）は、英語版の</w:t>
      </w:r>
      <w:r w:rsidR="00EC5DF9" w:rsidRPr="003C2F24">
        <w:rPr>
          <w:rFonts w:eastAsia="ＭＳ Ｐ明朝"/>
          <w:b w:val="0"/>
          <w:sz w:val="22"/>
          <w:szCs w:val="22"/>
          <w:lang w:eastAsia="ja-JP"/>
        </w:rPr>
        <w:t>MedDRA</w:t>
      </w:r>
      <w:r w:rsidRPr="003C2F24">
        <w:rPr>
          <w:rFonts w:eastAsia="ＭＳ Ｐ明朝"/>
          <w:b w:val="0"/>
          <w:sz w:val="22"/>
          <w:szCs w:val="22"/>
          <w:lang w:eastAsia="ja-JP"/>
        </w:rPr>
        <w:t>ダウンロードに包含されているバージョンレポート（</w:t>
      </w:r>
      <w:r w:rsidRPr="003C2F24">
        <w:rPr>
          <w:rFonts w:eastAsia="ＭＳ Ｐ明朝"/>
          <w:b w:val="0"/>
          <w:sz w:val="22"/>
          <w:szCs w:val="22"/>
          <w:lang w:eastAsia="ja-JP"/>
        </w:rPr>
        <w:t>Version Report</w:t>
      </w:r>
      <w:r w:rsidRPr="003C2F24">
        <w:rPr>
          <w:rFonts w:eastAsia="ＭＳ Ｐ明朝"/>
          <w:b w:val="0"/>
          <w:sz w:val="22"/>
          <w:szCs w:val="22"/>
          <w:lang w:eastAsia="ja-JP"/>
        </w:rPr>
        <w:t>）で入手ができる。</w:t>
      </w:r>
    </w:p>
    <w:p w14:paraId="03218849" w14:textId="23D9D2BB" w:rsidR="004F25AC" w:rsidRPr="003C2F24" w:rsidRDefault="004F25AC" w:rsidP="003C2F24">
      <w:pPr>
        <w:spacing w:beforeLines="30" w:before="72"/>
        <w:ind w:left="1123" w:hanging="83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113984"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w:t>
      </w:r>
      <w:r w:rsidR="005866C6" w:rsidRPr="003C2F24">
        <w:rPr>
          <w:rFonts w:ascii="Times New Roman" w:eastAsia="ＭＳ Ｐ明朝" w:hAnsi="Times New Roman"/>
          <w:sz w:val="22"/>
          <w:szCs w:val="22"/>
          <w:lang w:eastAsia="ja-JP"/>
        </w:rPr>
        <w:t>契約利用者</w:t>
      </w:r>
      <w:r w:rsidRPr="003C2F24">
        <w:rPr>
          <w:rFonts w:ascii="Times New Roman" w:eastAsia="ＭＳ Ｐ明朝" w:hAnsi="Times New Roman"/>
          <w:sz w:val="22"/>
          <w:szCs w:val="22"/>
          <w:lang w:eastAsia="ja-JP"/>
        </w:rPr>
        <w:t>は上記と同様の情報をバージョンアップの際に</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から提供される「</w:t>
      </w:r>
      <w:r w:rsidR="00EC5DF9"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/J</w:t>
      </w:r>
      <w:r w:rsidR="00DD2B75" w:rsidRPr="003C2F24">
        <w:rPr>
          <w:rFonts w:ascii="Times New Roman" w:eastAsia="ＭＳ Ｐ明朝" w:hAnsi="Times New Roman"/>
          <w:sz w:val="22"/>
          <w:szCs w:val="22"/>
          <w:lang w:eastAsia="ja-JP"/>
        </w:rPr>
        <w:t xml:space="preserve"> V</w:t>
      </w:r>
      <w:r w:rsidR="00287166" w:rsidRPr="003C2F24">
        <w:rPr>
          <w:rFonts w:ascii="Times New Roman" w:eastAsia="ＭＳ Ｐ明朝" w:hAnsi="Times New Roman"/>
          <w:sz w:val="22"/>
          <w:szCs w:val="22"/>
          <w:lang w:eastAsia="ja-JP"/>
        </w:rPr>
        <w:t>2</w:t>
      </w:r>
      <w:r w:rsidR="00664631" w:rsidRPr="003C2F24">
        <w:rPr>
          <w:rFonts w:ascii="Times New Roman" w:eastAsia="ＭＳ Ｐ明朝" w:hAnsi="Times New Roman"/>
          <w:sz w:val="22"/>
          <w:szCs w:val="22"/>
          <w:lang w:eastAsia="ja-JP"/>
        </w:rPr>
        <w:t>7</w:t>
      </w:r>
      <w:r w:rsidR="00DD2B75" w:rsidRPr="003C2F24">
        <w:rPr>
          <w:rFonts w:ascii="Times New Roman" w:eastAsia="ＭＳ Ｐ明朝" w:hAnsi="Times New Roman"/>
          <w:sz w:val="22"/>
          <w:szCs w:val="22"/>
          <w:lang w:eastAsia="ja-JP"/>
        </w:rPr>
        <w:t>.</w:t>
      </w:r>
      <w:r w:rsidR="00684A5E"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改訂情報」で確認することができる。</w:t>
      </w:r>
    </w:p>
    <w:p w14:paraId="38760135" w14:textId="77777777" w:rsidR="00765B78" w:rsidRPr="003C2F24" w:rsidRDefault="00765B78" w:rsidP="00324D95">
      <w:pPr>
        <w:pStyle w:val="12"/>
        <w:rPr>
          <w:rFonts w:eastAsia="ＭＳ Ｐ明朝"/>
          <w:b w:val="0"/>
          <w:sz w:val="22"/>
          <w:szCs w:val="22"/>
          <w:lang w:eastAsia="ja-JP"/>
        </w:rPr>
      </w:pPr>
    </w:p>
    <w:p w14:paraId="221919F0" w14:textId="4EAF175A"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加えて、ユーザーは、任意の２つの</w:t>
      </w:r>
      <w:r w:rsidR="00EC5DF9" w:rsidRPr="003C2F24">
        <w:rPr>
          <w:rFonts w:eastAsia="ＭＳ Ｐ明朝"/>
          <w:b w:val="0"/>
          <w:sz w:val="22"/>
          <w:szCs w:val="22"/>
          <w:lang w:eastAsia="ja-JP"/>
        </w:rPr>
        <w:t>MedDRA</w:t>
      </w:r>
      <w:r w:rsidRPr="003C2F24">
        <w:rPr>
          <w:rFonts w:eastAsia="ＭＳ Ｐ明朝"/>
          <w:b w:val="0"/>
          <w:sz w:val="22"/>
          <w:szCs w:val="22"/>
          <w:lang w:eastAsia="ja-JP"/>
        </w:rPr>
        <w:t>バージョン間での</w:t>
      </w:r>
      <w:r w:rsidRPr="003C2F24">
        <w:rPr>
          <w:rFonts w:eastAsia="ＭＳ Ｐ明朝"/>
          <w:b w:val="0"/>
          <w:sz w:val="22"/>
          <w:szCs w:val="22"/>
          <w:lang w:eastAsia="ja-JP"/>
        </w:rPr>
        <w:t xml:space="preserve"> </w:t>
      </w:r>
      <w:r w:rsidRPr="003C2F24">
        <w:rPr>
          <w:rFonts w:eastAsia="ＭＳ Ｐ明朝"/>
          <w:b w:val="0"/>
          <w:sz w:val="22"/>
          <w:szCs w:val="22"/>
          <w:lang w:eastAsia="ja-JP"/>
        </w:rPr>
        <w:t>－不連続のバージョン間でも可能－</w:t>
      </w:r>
      <w:r w:rsidRPr="003C2F24">
        <w:rPr>
          <w:rFonts w:eastAsia="ＭＳ Ｐ明朝"/>
          <w:b w:val="0"/>
          <w:sz w:val="22"/>
          <w:szCs w:val="22"/>
          <w:lang w:eastAsia="ja-JP"/>
        </w:rPr>
        <w:t xml:space="preserve"> </w:t>
      </w:r>
      <w:r w:rsidRPr="003C2F24">
        <w:rPr>
          <w:rFonts w:eastAsia="ＭＳ Ｐ明朝"/>
          <w:b w:val="0"/>
          <w:sz w:val="22"/>
          <w:szCs w:val="22"/>
          <w:lang w:eastAsia="ja-JP"/>
        </w:rPr>
        <w:t>変更を確認できるオンラインツールの</w:t>
      </w:r>
      <w:r w:rsidR="00EC5DF9" w:rsidRPr="003C2F24">
        <w:rPr>
          <w:rFonts w:eastAsia="ＭＳ Ｐ明朝"/>
          <w:b w:val="0"/>
          <w:sz w:val="22"/>
          <w:szCs w:val="22"/>
          <w:lang w:eastAsia="ja-JP"/>
        </w:rPr>
        <w:t>MedDRA</w:t>
      </w:r>
      <w:r w:rsidR="00F416E2" w:rsidRPr="003C2F24">
        <w:rPr>
          <w:rFonts w:eastAsia="ＭＳ Ｐ明朝"/>
          <w:b w:val="0"/>
          <w:sz w:val="22"/>
          <w:szCs w:val="22"/>
          <w:lang w:eastAsia="ja-JP"/>
        </w:rPr>
        <w:t>バージョン解析ツール</w:t>
      </w:r>
      <w:r w:rsidRPr="003C2F24">
        <w:rPr>
          <w:rFonts w:eastAsia="ＭＳ Ｐ明朝"/>
          <w:b w:val="0"/>
          <w:sz w:val="22"/>
          <w:szCs w:val="22"/>
          <w:lang w:eastAsia="ja-JP"/>
        </w:rPr>
        <w:t>(MVAT</w:t>
      </w:r>
      <w:r w:rsidR="00F416E2" w:rsidRPr="003C2F24">
        <w:rPr>
          <w:rFonts w:eastAsia="ＭＳ Ｐ明朝"/>
          <w:b w:val="0"/>
          <w:sz w:val="22"/>
          <w:szCs w:val="22"/>
          <w:lang w:eastAsia="ja-JP"/>
        </w:rPr>
        <w:t>: MedDRA Version Analysis Tool</w:t>
      </w:r>
      <w:r w:rsidRPr="003C2F24">
        <w:rPr>
          <w:rFonts w:eastAsia="ＭＳ Ｐ明朝"/>
          <w:b w:val="0"/>
          <w:sz w:val="22"/>
          <w:szCs w:val="22"/>
          <w:lang w:eastAsia="ja-JP"/>
        </w:rPr>
        <w:t>）を利用することもできる。</w:t>
      </w:r>
      <w:r w:rsidR="00664631" w:rsidRPr="003C2F24">
        <w:rPr>
          <w:rFonts w:eastAsia="ＭＳ Ｐ明朝"/>
          <w:b w:val="0"/>
          <w:sz w:val="22"/>
          <w:szCs w:val="22"/>
          <w:lang w:eastAsia="ja-JP"/>
        </w:rPr>
        <w:t>MedDRA</w:t>
      </w:r>
      <w:r w:rsidR="00664631" w:rsidRPr="003C2F24">
        <w:rPr>
          <w:rFonts w:eastAsia="ＭＳ Ｐ明朝"/>
          <w:b w:val="0"/>
          <w:sz w:val="22"/>
          <w:szCs w:val="22"/>
          <w:lang w:eastAsia="ja-JP"/>
        </w:rPr>
        <w:t>のバージョン</w:t>
      </w:r>
      <w:r w:rsidR="00664631" w:rsidRPr="003C2F24">
        <w:rPr>
          <w:rFonts w:eastAsia="ＭＳ Ｐ明朝"/>
          <w:b w:val="0"/>
          <w:sz w:val="22"/>
          <w:szCs w:val="22"/>
          <w:lang w:eastAsia="ja-JP"/>
        </w:rPr>
        <w:t>26.1</w:t>
      </w:r>
      <w:r w:rsidR="00664631" w:rsidRPr="003C2F24">
        <w:rPr>
          <w:rFonts w:eastAsia="ＭＳ Ｐ明朝"/>
          <w:b w:val="0"/>
          <w:sz w:val="22"/>
          <w:szCs w:val="22"/>
          <w:lang w:eastAsia="ja-JP"/>
        </w:rPr>
        <w:t>と</w:t>
      </w:r>
      <w:r w:rsidR="00664631" w:rsidRPr="003C2F24">
        <w:rPr>
          <w:rFonts w:eastAsia="ＭＳ Ｐ明朝"/>
          <w:b w:val="0"/>
          <w:sz w:val="22"/>
          <w:szCs w:val="22"/>
          <w:lang w:eastAsia="ja-JP"/>
        </w:rPr>
        <w:t>27.0</w:t>
      </w:r>
      <w:r w:rsidR="00664631" w:rsidRPr="003C2F24">
        <w:rPr>
          <w:rFonts w:eastAsia="ＭＳ Ｐ明朝"/>
          <w:b w:val="0"/>
          <w:sz w:val="22"/>
          <w:szCs w:val="22"/>
          <w:lang w:eastAsia="ja-JP"/>
        </w:rPr>
        <w:t>を比較する</w:t>
      </w:r>
      <w:r w:rsidRPr="003C2F24">
        <w:rPr>
          <w:rFonts w:eastAsia="ＭＳ Ｐ明朝"/>
          <w:b w:val="0"/>
          <w:sz w:val="22"/>
          <w:szCs w:val="22"/>
          <w:lang w:eastAsia="ja-JP"/>
        </w:rPr>
        <w:t>MVAT</w:t>
      </w:r>
      <w:r w:rsidRPr="003C2F24">
        <w:rPr>
          <w:rFonts w:eastAsia="ＭＳ Ｐ明朝"/>
          <w:b w:val="0"/>
          <w:sz w:val="22"/>
          <w:szCs w:val="22"/>
          <w:lang w:eastAsia="ja-JP"/>
        </w:rPr>
        <w:t>による出力は</w:t>
      </w:r>
      <w:r w:rsidR="00664631" w:rsidRPr="003C2F24">
        <w:rPr>
          <w:rFonts w:eastAsia="ＭＳ Ｐ明朝"/>
          <w:b w:val="0"/>
          <w:sz w:val="22"/>
          <w:szCs w:val="22"/>
          <w:lang w:eastAsia="ja-JP"/>
        </w:rPr>
        <w:t>、</w:t>
      </w:r>
      <w:r w:rsidR="002E0957" w:rsidRPr="003C2F24">
        <w:rPr>
          <w:rFonts w:eastAsia="ＭＳ Ｐ明朝"/>
          <w:b w:val="0"/>
          <w:sz w:val="22"/>
          <w:szCs w:val="22"/>
          <w:lang w:eastAsia="ja-JP"/>
        </w:rPr>
        <w:t>MedDAR zip file download</w:t>
      </w:r>
      <w:r w:rsidR="002E0957" w:rsidRPr="003C2F24">
        <w:rPr>
          <w:rFonts w:eastAsia="ＭＳ Ｐ明朝"/>
          <w:b w:val="0"/>
          <w:sz w:val="22"/>
          <w:szCs w:val="22"/>
          <w:lang w:eastAsia="ja-JP"/>
        </w:rPr>
        <w:t>で提供される</w:t>
      </w:r>
      <w:r w:rsidR="00EC5DF9" w:rsidRPr="003C2F24">
        <w:rPr>
          <w:rFonts w:eastAsia="ＭＳ Ｐ明朝"/>
          <w:b w:val="0"/>
          <w:sz w:val="22"/>
          <w:szCs w:val="22"/>
          <w:lang w:eastAsia="ja-JP"/>
        </w:rPr>
        <w:t>MedDRA</w:t>
      </w:r>
      <w:r w:rsidRPr="003C2F24">
        <w:rPr>
          <w:rFonts w:eastAsia="ＭＳ Ｐ明朝"/>
          <w:b w:val="0"/>
          <w:sz w:val="22"/>
          <w:szCs w:val="22"/>
          <w:lang w:eastAsia="ja-JP"/>
        </w:rPr>
        <w:t>のバージョンレポートと</w:t>
      </w:r>
      <w:r w:rsidR="002E0957" w:rsidRPr="003C2F24">
        <w:rPr>
          <w:rFonts w:eastAsia="ＭＳ Ｐ明朝"/>
          <w:b w:val="0"/>
          <w:sz w:val="22"/>
          <w:szCs w:val="22"/>
          <w:lang w:eastAsia="ja-JP"/>
        </w:rPr>
        <w:t>同一のもの</w:t>
      </w:r>
      <w:r w:rsidR="00684A5E" w:rsidRPr="003C2F24">
        <w:rPr>
          <w:rFonts w:eastAsia="ＭＳ Ｐ明朝"/>
          <w:b w:val="0"/>
          <w:sz w:val="22"/>
          <w:szCs w:val="22"/>
          <w:lang w:eastAsia="ja-JP"/>
        </w:rPr>
        <w:t>である</w:t>
      </w:r>
      <w:r w:rsidRPr="003C2F24">
        <w:rPr>
          <w:rFonts w:eastAsia="ＭＳ Ｐ明朝"/>
          <w:b w:val="0"/>
          <w:sz w:val="22"/>
          <w:szCs w:val="22"/>
          <w:lang w:eastAsia="ja-JP"/>
        </w:rPr>
        <w:t>。</w:t>
      </w:r>
      <w:r w:rsidRPr="003C2F24">
        <w:rPr>
          <w:rFonts w:eastAsia="ＭＳ Ｐ明朝"/>
          <w:b w:val="0"/>
          <w:sz w:val="22"/>
          <w:szCs w:val="22"/>
          <w:lang w:eastAsia="ja-JP"/>
        </w:rPr>
        <w:t>MVAT</w:t>
      </w:r>
      <w:r w:rsidRPr="003C2F24">
        <w:rPr>
          <w:rFonts w:eastAsia="ＭＳ Ｐ明朝"/>
          <w:b w:val="0"/>
          <w:sz w:val="22"/>
          <w:szCs w:val="22"/>
          <w:lang w:eastAsia="ja-JP"/>
        </w:rPr>
        <w:t>は</w:t>
      </w:r>
      <w:r w:rsidR="00EC5DF9" w:rsidRPr="003C2F24">
        <w:rPr>
          <w:rFonts w:eastAsia="ＭＳ Ｐ明朝"/>
          <w:b w:val="0"/>
          <w:sz w:val="22"/>
          <w:szCs w:val="22"/>
          <w:lang w:eastAsia="ja-JP"/>
        </w:rPr>
        <w:t>MedDRA</w:t>
      </w:r>
      <w:r w:rsidRPr="003C2F24">
        <w:rPr>
          <w:rFonts w:eastAsia="ＭＳ Ｐ明朝"/>
          <w:b w:val="0"/>
          <w:sz w:val="22"/>
          <w:szCs w:val="22"/>
          <w:lang w:eastAsia="ja-JP"/>
        </w:rPr>
        <w:t>の利用契約の一部として無料で提供される。</w:t>
      </w:r>
    </w:p>
    <w:p w14:paraId="3804C1D6" w14:textId="49CAFB86" w:rsidR="004F25AC" w:rsidRPr="003C2F24" w:rsidRDefault="00EC5DF9" w:rsidP="00324D95">
      <w:pPr>
        <w:pStyle w:val="1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の新バージョンのリリースまでの間には、</w:t>
      </w:r>
      <w:r w:rsidR="004F25AC" w:rsidRPr="003C2F24">
        <w:rPr>
          <w:rFonts w:eastAsia="ＭＳ Ｐ明朝"/>
          <w:b w:val="0"/>
          <w:sz w:val="22"/>
          <w:szCs w:val="22"/>
          <w:lang w:eastAsia="ja-JP"/>
        </w:rPr>
        <w:t>MSSO</w:t>
      </w:r>
      <w:r w:rsidR="004F25AC" w:rsidRPr="003C2F24">
        <w:rPr>
          <w:rFonts w:eastAsia="ＭＳ Ｐ明朝"/>
          <w:b w:val="0"/>
          <w:sz w:val="22"/>
          <w:szCs w:val="22"/>
          <w:lang w:eastAsia="ja-JP"/>
        </w:rPr>
        <w:t>は、</w:t>
      </w:r>
      <w:r w:rsidRPr="003C2F24">
        <w:rPr>
          <w:rFonts w:eastAsia="ＭＳ Ｐ明朝"/>
          <w:b w:val="0"/>
          <w:sz w:val="22"/>
          <w:szCs w:val="22"/>
          <w:lang w:eastAsia="ja-JP"/>
        </w:rPr>
        <w:t>MedDRA</w:t>
      </w:r>
      <w:r w:rsidR="004F25AC" w:rsidRPr="003C2F24">
        <w:rPr>
          <w:rFonts w:eastAsia="ＭＳ Ｐ明朝"/>
          <w:b w:val="0"/>
          <w:sz w:val="22"/>
          <w:szCs w:val="22"/>
          <w:lang w:eastAsia="ja-JP"/>
        </w:rPr>
        <w:t>次バージョンで組み入れる予定の承認された変更を、</w:t>
      </w:r>
      <w:r w:rsidR="00A5455D" w:rsidRPr="003C2F24">
        <w:rPr>
          <w:rFonts w:eastAsia="ＭＳ Ｐ明朝"/>
          <w:b w:val="0"/>
          <w:sz w:val="22"/>
          <w:szCs w:val="22"/>
          <w:lang w:eastAsia="ja-JP"/>
        </w:rPr>
        <w:t>英語版で</w:t>
      </w:r>
      <w:r w:rsidR="004F25AC" w:rsidRPr="003C2F24">
        <w:rPr>
          <w:rFonts w:eastAsia="ＭＳ Ｐ明朝"/>
          <w:b w:val="0"/>
          <w:sz w:val="22"/>
          <w:szCs w:val="22"/>
          <w:lang w:eastAsia="ja-JP"/>
        </w:rPr>
        <w:t>週次暫定追加更新情報（</w:t>
      </w:r>
      <w:r w:rsidR="00A5455D" w:rsidRPr="003C2F24">
        <w:rPr>
          <w:rFonts w:eastAsia="ＭＳ Ｐ明朝"/>
          <w:b w:val="0"/>
          <w:sz w:val="22"/>
          <w:szCs w:val="22"/>
          <w:lang w:eastAsia="ja-JP"/>
        </w:rPr>
        <w:t xml:space="preserve">English </w:t>
      </w:r>
      <w:r w:rsidR="004F25AC" w:rsidRPr="003C2F24">
        <w:rPr>
          <w:rFonts w:eastAsia="ＭＳ Ｐ明朝"/>
          <w:b w:val="0"/>
          <w:sz w:val="22"/>
          <w:szCs w:val="22"/>
          <w:lang w:eastAsia="ja-JP"/>
        </w:rPr>
        <w:t>weekly supplemental update</w:t>
      </w:r>
      <w:r w:rsidR="004F25AC" w:rsidRPr="003C2F24">
        <w:rPr>
          <w:rFonts w:eastAsia="ＭＳ Ｐ明朝"/>
          <w:b w:val="0"/>
          <w:sz w:val="22"/>
          <w:szCs w:val="22"/>
          <w:lang w:eastAsia="ja-JP"/>
        </w:rPr>
        <w:t>）として</w:t>
      </w:r>
      <w:r w:rsidR="004F25AC" w:rsidRPr="003C2F24">
        <w:rPr>
          <w:rFonts w:eastAsia="ＭＳ Ｐ明朝"/>
          <w:b w:val="0"/>
          <w:sz w:val="22"/>
          <w:szCs w:val="22"/>
          <w:lang w:eastAsia="ja-JP"/>
        </w:rPr>
        <w:t>Web</w:t>
      </w:r>
      <w:r w:rsidR="004F25AC" w:rsidRPr="003C2F24">
        <w:rPr>
          <w:rFonts w:eastAsia="ＭＳ Ｐ明朝"/>
          <w:b w:val="0"/>
          <w:sz w:val="22"/>
          <w:szCs w:val="22"/>
          <w:lang w:eastAsia="ja-JP"/>
        </w:rPr>
        <w:t>に掲載している</w:t>
      </w:r>
      <w:r w:rsidR="00396ACB" w:rsidRPr="003C2F24">
        <w:rPr>
          <w:rFonts w:eastAsia="ＭＳ Ｐ明朝"/>
          <w:kern w:val="28"/>
          <w:sz w:val="22"/>
          <w:szCs w:val="22"/>
          <w:lang w:eastAsia="ja-JP"/>
        </w:rPr>
        <w:t>*</w:t>
      </w:r>
      <w:r w:rsidR="004F25AC" w:rsidRPr="003C2F24">
        <w:rPr>
          <w:rFonts w:eastAsia="ＭＳ Ｐ明朝"/>
          <w:b w:val="0"/>
          <w:sz w:val="22"/>
          <w:szCs w:val="22"/>
          <w:lang w:eastAsia="ja-JP"/>
        </w:rPr>
        <w:t>。</w:t>
      </w:r>
      <w:r w:rsidR="00F40CBD" w:rsidRPr="003C2F24">
        <w:rPr>
          <w:rFonts w:eastAsia="ＭＳ Ｐ明朝"/>
          <w:b w:val="0"/>
          <w:sz w:val="22"/>
          <w:szCs w:val="22"/>
          <w:lang w:eastAsia="ja-JP"/>
        </w:rPr>
        <w:t>さらに、暫定追加変更は</w:t>
      </w:r>
      <w:r w:rsidR="00F40CBD" w:rsidRPr="003C2F24">
        <w:rPr>
          <w:rFonts w:eastAsia="ＭＳ Ｐ明朝"/>
          <w:b w:val="0"/>
          <w:sz w:val="22"/>
          <w:szCs w:val="22"/>
          <w:lang w:eastAsia="ja-JP"/>
        </w:rPr>
        <w:t>MedDRA Web-Based Browser</w:t>
      </w:r>
      <w:r w:rsidR="00F40CBD" w:rsidRPr="003C2F24">
        <w:rPr>
          <w:rFonts w:eastAsia="ＭＳ Ｐ明朝"/>
          <w:b w:val="0"/>
          <w:sz w:val="22"/>
          <w:szCs w:val="22"/>
          <w:lang w:eastAsia="ja-JP"/>
        </w:rPr>
        <w:t>にある</w:t>
      </w:r>
      <w:r w:rsidR="00600DB6" w:rsidRPr="003C2F24">
        <w:rPr>
          <w:rFonts w:eastAsia="ＭＳ Ｐ明朝"/>
          <w:b w:val="0"/>
          <w:sz w:val="22"/>
          <w:szCs w:val="22"/>
          <w:lang w:eastAsia="ja-JP"/>
        </w:rPr>
        <w:t>“</w:t>
      </w:r>
      <w:r w:rsidR="00F40CBD" w:rsidRPr="003C2F24">
        <w:rPr>
          <w:rFonts w:eastAsia="ＭＳ Ｐ明朝"/>
          <w:b w:val="0"/>
          <w:sz w:val="22"/>
          <w:szCs w:val="22"/>
          <w:lang w:eastAsia="ja-JP"/>
        </w:rPr>
        <w:t>supplemental view”</w:t>
      </w:r>
      <w:r w:rsidR="009012A7" w:rsidRPr="003C2F24">
        <w:rPr>
          <w:rFonts w:eastAsia="ＭＳ Ｐ明朝"/>
          <w:b w:val="0"/>
          <w:sz w:val="22"/>
          <w:szCs w:val="22"/>
          <w:lang w:eastAsia="ja-JP"/>
        </w:rPr>
        <w:t>機能</w:t>
      </w:r>
      <w:r w:rsidR="00396ACB" w:rsidRPr="003C2F24">
        <w:rPr>
          <w:rFonts w:eastAsia="ＭＳ Ｐ明朝"/>
          <w:kern w:val="28"/>
          <w:sz w:val="22"/>
          <w:szCs w:val="22"/>
          <w:lang w:eastAsia="ja-JP"/>
        </w:rPr>
        <w:t>**</w:t>
      </w:r>
      <w:r w:rsidR="009012A7" w:rsidRPr="003C2F24">
        <w:rPr>
          <w:rFonts w:eastAsia="ＭＳ Ｐ明朝"/>
          <w:b w:val="0"/>
          <w:sz w:val="22"/>
          <w:szCs w:val="22"/>
          <w:lang w:eastAsia="ja-JP"/>
        </w:rPr>
        <w:t>を使うことで</w:t>
      </w:r>
      <w:r w:rsidR="00642E21" w:rsidRPr="003C2F24">
        <w:rPr>
          <w:rFonts w:eastAsia="ＭＳ Ｐ明朝"/>
          <w:b w:val="0"/>
          <w:sz w:val="22"/>
          <w:szCs w:val="22"/>
          <w:lang w:eastAsia="ja-JP"/>
        </w:rPr>
        <w:t>確認す</w:t>
      </w:r>
      <w:r w:rsidR="009012A7" w:rsidRPr="003C2F24">
        <w:rPr>
          <w:rFonts w:eastAsia="ＭＳ Ｐ明朝"/>
          <w:b w:val="0"/>
          <w:sz w:val="22"/>
          <w:szCs w:val="22"/>
          <w:lang w:eastAsia="ja-JP"/>
        </w:rPr>
        <w:t>ることが可能である。</w:t>
      </w:r>
      <w:r w:rsidR="004F25AC" w:rsidRPr="003C2F24">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2E1FBC1A"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英語版の</w:t>
      </w:r>
      <w:r w:rsidR="00EC5DF9" w:rsidRPr="003C2F24">
        <w:rPr>
          <w:rFonts w:eastAsia="ＭＳ Ｐ明朝"/>
          <w:b w:val="0"/>
          <w:sz w:val="22"/>
          <w:szCs w:val="22"/>
          <w:lang w:eastAsia="ja-JP"/>
        </w:rPr>
        <w:t>MedDRA</w:t>
      </w:r>
      <w:r w:rsidRPr="003C2F24">
        <w:rPr>
          <w:rFonts w:eastAsia="ＭＳ Ｐ明朝"/>
          <w:b w:val="0"/>
          <w:sz w:val="22"/>
          <w:szCs w:val="22"/>
          <w:lang w:eastAsia="ja-JP"/>
        </w:rPr>
        <w:t>ダウンロードに包含されている累積詳細報告（</w:t>
      </w:r>
      <w:r w:rsidRPr="003C2F24">
        <w:rPr>
          <w:rFonts w:eastAsia="ＭＳ Ｐ明朝"/>
          <w:b w:val="0"/>
          <w:sz w:val="22"/>
          <w:szCs w:val="22"/>
          <w:lang w:eastAsia="ja-JP"/>
        </w:rPr>
        <w:t>cumulative Detail Report</w:t>
      </w:r>
      <w:r w:rsidRPr="003C2F24">
        <w:rPr>
          <w:rFonts w:eastAsia="ＭＳ Ｐ明朝"/>
          <w:b w:val="0"/>
          <w:sz w:val="22"/>
          <w:szCs w:val="22"/>
          <w:lang w:eastAsia="ja-JP"/>
        </w:rPr>
        <w:t>）で、</w:t>
      </w:r>
      <w:r w:rsidR="00EC5DF9" w:rsidRPr="003C2F24">
        <w:rPr>
          <w:rFonts w:eastAsia="ＭＳ Ｐ明朝"/>
          <w:b w:val="0"/>
          <w:sz w:val="22"/>
          <w:szCs w:val="22"/>
          <w:lang w:eastAsia="ja-JP"/>
        </w:rPr>
        <w:t>MedDRA</w:t>
      </w:r>
      <w:r w:rsidRPr="003C2F24">
        <w:rPr>
          <w:rFonts w:eastAsia="ＭＳ Ｐ明朝"/>
          <w:b w:val="0"/>
          <w:sz w:val="22"/>
          <w:szCs w:val="22"/>
          <w:lang w:eastAsia="ja-JP"/>
        </w:rPr>
        <w:t>バージョン</w:t>
      </w:r>
      <w:r w:rsidR="00E6581B" w:rsidRPr="003C2F24">
        <w:rPr>
          <w:rFonts w:eastAsia="ＭＳ Ｐ明朝"/>
          <w:b w:val="0"/>
          <w:sz w:val="22"/>
          <w:szCs w:val="22"/>
          <w:lang w:eastAsia="ja-JP"/>
        </w:rPr>
        <w:t>2</w:t>
      </w:r>
      <w:r w:rsidR="002E0957" w:rsidRPr="003C2F24">
        <w:rPr>
          <w:rFonts w:eastAsia="ＭＳ Ｐ明朝"/>
          <w:b w:val="0"/>
          <w:sz w:val="22"/>
          <w:szCs w:val="22"/>
          <w:lang w:eastAsia="ja-JP"/>
        </w:rPr>
        <w:t>7</w:t>
      </w:r>
      <w:r w:rsidR="00DF5B56" w:rsidRPr="003C2F24">
        <w:rPr>
          <w:rFonts w:eastAsia="ＭＳ Ｐ明朝"/>
          <w:b w:val="0"/>
          <w:sz w:val="22"/>
          <w:szCs w:val="22"/>
          <w:lang w:eastAsia="ja-JP"/>
        </w:rPr>
        <w:t>.</w:t>
      </w:r>
      <w:r w:rsidR="00684A5E" w:rsidRPr="003C2F24">
        <w:rPr>
          <w:rFonts w:eastAsia="ＭＳ Ｐ明朝"/>
          <w:b w:val="0"/>
          <w:sz w:val="22"/>
          <w:szCs w:val="22"/>
          <w:lang w:eastAsia="ja-JP"/>
        </w:rPr>
        <w:t>0</w:t>
      </w:r>
      <w:r w:rsidRPr="003C2F24">
        <w:rPr>
          <w:rFonts w:eastAsia="ＭＳ Ｐ明朝"/>
          <w:b w:val="0"/>
          <w:sz w:val="22"/>
          <w:szCs w:val="22"/>
          <w:lang w:eastAsia="ja-JP"/>
        </w:rPr>
        <w:t>向けの（承認あるいは拒絶にかかわらず）全ての検討された変更の説明を確認することが可能である。ユーザーは、</w:t>
      </w:r>
      <w:r w:rsidR="00EC5DF9" w:rsidRPr="003C2F24">
        <w:rPr>
          <w:rFonts w:eastAsia="ＭＳ Ｐ明朝"/>
          <w:b w:val="0"/>
          <w:sz w:val="22"/>
          <w:szCs w:val="22"/>
          <w:lang w:eastAsia="ja-JP"/>
        </w:rPr>
        <w:t>MedDRA</w:t>
      </w:r>
      <w:r w:rsidRPr="003C2F24">
        <w:rPr>
          <w:rFonts w:eastAsia="ＭＳ Ｐ明朝"/>
          <w:b w:val="0"/>
          <w:sz w:val="22"/>
          <w:szCs w:val="22"/>
          <w:lang w:eastAsia="ja-JP"/>
        </w:rPr>
        <w:t>のバージョン</w:t>
      </w:r>
      <w:r w:rsidRPr="003C2F24">
        <w:rPr>
          <w:rFonts w:eastAsia="ＭＳ Ｐ明朝"/>
          <w:b w:val="0"/>
          <w:sz w:val="22"/>
          <w:szCs w:val="22"/>
          <w:lang w:eastAsia="ja-JP"/>
        </w:rPr>
        <w:t>5.1</w:t>
      </w:r>
      <w:r w:rsidRPr="003C2F24">
        <w:rPr>
          <w:rFonts w:eastAsia="ＭＳ Ｐ明朝"/>
          <w:b w:val="0"/>
          <w:sz w:val="22"/>
          <w:szCs w:val="22"/>
          <w:lang w:eastAsia="ja-JP"/>
        </w:rPr>
        <w:t>から現在までに</w:t>
      </w:r>
      <w:r w:rsidRPr="003C2F24">
        <w:rPr>
          <w:rFonts w:eastAsia="ＭＳ Ｐ明朝"/>
          <w:b w:val="0"/>
          <w:sz w:val="22"/>
          <w:szCs w:val="22"/>
          <w:lang w:eastAsia="ja-JP"/>
        </w:rPr>
        <w:t>MSSO</w:t>
      </w:r>
      <w:r w:rsidRPr="003C2F24">
        <w:rPr>
          <w:rFonts w:eastAsia="ＭＳ Ｐ明朝"/>
          <w:b w:val="0"/>
          <w:sz w:val="22"/>
          <w:szCs w:val="22"/>
          <w:lang w:eastAsia="ja-JP"/>
        </w:rPr>
        <w:t>によって検討された全ての追加変更要請について、</w:t>
      </w:r>
      <w:r w:rsidRPr="003C2F24">
        <w:rPr>
          <w:rFonts w:eastAsia="ＭＳ Ｐ明朝"/>
          <w:b w:val="0"/>
          <w:sz w:val="22"/>
          <w:szCs w:val="22"/>
          <w:lang w:eastAsia="ja-JP"/>
        </w:rPr>
        <w:t>MSSO</w:t>
      </w:r>
      <w:r w:rsidRPr="003C2F24">
        <w:rPr>
          <w:rFonts w:eastAsia="ＭＳ Ｐ明朝"/>
          <w:b w:val="0"/>
          <w:sz w:val="22"/>
          <w:szCs w:val="22"/>
          <w:lang w:eastAsia="ja-JP"/>
        </w:rPr>
        <w:t>の</w:t>
      </w:r>
      <w:r w:rsidRPr="003C2F24">
        <w:rPr>
          <w:rFonts w:eastAsia="ＭＳ Ｐ明朝"/>
          <w:b w:val="0"/>
          <w:sz w:val="22"/>
          <w:szCs w:val="22"/>
          <w:lang w:eastAsia="ja-JP"/>
        </w:rPr>
        <w:t>Web</w:t>
      </w:r>
      <w:r w:rsidR="001A7BCE" w:rsidRPr="003C2F24">
        <w:rPr>
          <w:rFonts w:eastAsia="ＭＳ Ｐ明朝"/>
          <w:b w:val="0"/>
          <w:sz w:val="22"/>
          <w:szCs w:val="22"/>
          <w:lang w:eastAsia="ja-JP"/>
        </w:rPr>
        <w:t>チェンジリクエスト</w:t>
      </w:r>
      <w:r w:rsidR="005D2ADD" w:rsidRPr="003C2F24">
        <w:rPr>
          <w:rFonts w:eastAsia="ＭＳ Ｐ明朝"/>
          <w:b w:val="0"/>
          <w:sz w:val="22"/>
          <w:szCs w:val="22"/>
          <w:lang w:eastAsia="ja-JP"/>
        </w:rPr>
        <w:t>（</w:t>
      </w:r>
      <w:r w:rsidR="005D2ADD" w:rsidRPr="003C2F24">
        <w:rPr>
          <w:rFonts w:eastAsia="ＭＳ Ｐ明朝"/>
          <w:b w:val="0"/>
          <w:sz w:val="22"/>
          <w:szCs w:val="22"/>
          <w:lang w:eastAsia="ja-JP"/>
        </w:rPr>
        <w:t>WebCR</w:t>
      </w:r>
      <w:r w:rsidR="005D2ADD" w:rsidRPr="003C2F24">
        <w:rPr>
          <w:rFonts w:eastAsia="ＭＳ Ｐ明朝"/>
          <w:b w:val="0"/>
          <w:sz w:val="22"/>
          <w:szCs w:val="22"/>
          <w:lang w:eastAsia="ja-JP"/>
        </w:rPr>
        <w:t>）</w:t>
      </w:r>
      <w:r w:rsidRPr="003C2F24">
        <w:rPr>
          <w:rFonts w:eastAsia="ＭＳ Ｐ明朝"/>
          <w:b w:val="0"/>
          <w:sz w:val="22"/>
          <w:szCs w:val="22"/>
          <w:lang w:eastAsia="ja-JP"/>
        </w:rPr>
        <w:t>で確認することも可能である。</w:t>
      </w:r>
    </w:p>
    <w:p w14:paraId="11CF6F14" w14:textId="59ECF042" w:rsidR="008E1C8E" w:rsidRPr="003C2F24" w:rsidRDefault="008E1C8E" w:rsidP="003C2F24">
      <w:pPr>
        <w:spacing w:beforeLines="30" w:before="72"/>
        <w:ind w:leftChars="59" w:left="1132" w:hangingChars="450" w:hanging="99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の契約利用者は、</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w:t>
      </w:r>
      <w:r w:rsidRPr="003C2F24">
        <w:rPr>
          <w:rFonts w:ascii="Times New Roman" w:eastAsia="ＭＳ Ｐ明朝" w:hAnsi="Times New Roman"/>
          <w:sz w:val="22"/>
          <w:szCs w:val="22"/>
          <w:lang w:eastAsia="ja-JP"/>
        </w:rPr>
        <w:t>Web</w:t>
      </w:r>
      <w:r w:rsidRPr="003C2F24">
        <w:rPr>
          <w:rFonts w:ascii="Times New Roman" w:eastAsia="ＭＳ Ｐ明朝" w:hAnsi="Times New Roman"/>
          <w:sz w:val="22"/>
          <w:szCs w:val="22"/>
          <w:lang w:eastAsia="ja-JP"/>
        </w:rPr>
        <w:t>の追加変更要請サイトにアクセスできないが、追加変更要請の結果については、</w:t>
      </w:r>
      <w:r w:rsidR="008653BF" w:rsidRPr="003C2F24">
        <w:rPr>
          <w:rFonts w:ascii="Times New Roman" w:eastAsia="ＭＳ Ｐ明朝" w:hAnsi="Times New Roman"/>
          <w:sz w:val="22"/>
          <w:szCs w:val="22"/>
          <w:lang w:eastAsia="ja-JP"/>
        </w:rPr>
        <w:t xml:space="preserve">JMO Website </w:t>
      </w:r>
      <w:r w:rsidR="008653BF" w:rsidRPr="003C2F24">
        <w:rPr>
          <w:rFonts w:ascii="Times New Roman" w:eastAsia="ＭＳ Ｐ明朝" w:hAnsi="Times New Roman"/>
          <w:sz w:val="22"/>
          <w:szCs w:val="22"/>
          <w:lang w:eastAsia="ja-JP"/>
        </w:rPr>
        <w:t>の「チェンジリクエスト」</w:t>
      </w:r>
      <w:r w:rsidR="008653BF" w:rsidRPr="003C2F24">
        <w:rPr>
          <w:rFonts w:ascii="Times New Roman" w:eastAsia="ＭＳ Ｐ明朝" w:hAnsi="Times New Roman"/>
          <w:sz w:val="22"/>
          <w:szCs w:val="22"/>
          <w:lang w:eastAsia="ja-JP"/>
        </w:rPr>
        <w:t xml:space="preserve"> &gt; </w:t>
      </w:r>
      <w:r w:rsidR="008653BF" w:rsidRPr="003C2F24">
        <w:rPr>
          <w:rFonts w:ascii="Times New Roman" w:eastAsia="ＭＳ Ｐ明朝" w:hAnsi="Times New Roman"/>
          <w:sz w:val="22"/>
          <w:szCs w:val="22"/>
          <w:lang w:eastAsia="ja-JP"/>
        </w:rPr>
        <w:t>「暫定・追加用語（</w:t>
      </w:r>
      <w:r w:rsidR="008653BF" w:rsidRPr="003C2F24">
        <w:rPr>
          <w:rFonts w:ascii="Times New Roman" w:eastAsia="ＭＳ Ｐ明朝" w:hAnsi="Times New Roman"/>
          <w:sz w:val="22"/>
          <w:szCs w:val="22"/>
          <w:lang w:eastAsia="ja-JP"/>
        </w:rPr>
        <w:t>Supplemental Changes</w:t>
      </w:r>
      <w:r w:rsidR="008653BF" w:rsidRPr="003C2F24">
        <w:rPr>
          <w:rFonts w:ascii="Times New Roman" w:eastAsia="ＭＳ Ｐ明朝" w:hAnsi="Times New Roman"/>
          <w:sz w:val="22"/>
          <w:szCs w:val="22"/>
          <w:lang w:eastAsia="ja-JP"/>
        </w:rPr>
        <w:t>）」で、英語版の累積ファイルと新規追加用語の日本語情報を入手できる。</w:t>
      </w:r>
    </w:p>
    <w:p w14:paraId="5DE51134" w14:textId="1B9CB10A" w:rsidR="008E1C8E" w:rsidRPr="003C2F24" w:rsidRDefault="008E1C8E" w:rsidP="003C2F24">
      <w:pPr>
        <w:spacing w:beforeLines="20" w:before="48"/>
        <w:ind w:left="1049" w:hangingChars="477" w:hanging="1049"/>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00396ACB" w:rsidRPr="003C2F24">
        <w:rPr>
          <w:rFonts w:ascii="Times New Roman" w:eastAsia="ＭＳ Ｐ明朝" w:hAnsi="Times New Roman"/>
          <w:kern w:val="28"/>
          <w:sz w:val="22"/>
          <w:szCs w:val="22"/>
          <w:lang w:eastAsia="ja-JP"/>
        </w:rPr>
        <w:t>MedDRA Web-Based Browser</w:t>
      </w:r>
      <w:r w:rsidR="00396ACB" w:rsidRPr="003C2F24">
        <w:rPr>
          <w:rFonts w:ascii="Times New Roman" w:eastAsia="ＭＳ Ｐ明朝" w:hAnsi="Times New Roman"/>
          <w:kern w:val="28"/>
          <w:sz w:val="22"/>
          <w:szCs w:val="22"/>
          <w:lang w:eastAsia="ja-JP"/>
        </w:rPr>
        <w:t>の日本語インターフェイスでは、</w:t>
      </w:r>
      <w:r w:rsidR="00396ACB" w:rsidRPr="003C2F24">
        <w:rPr>
          <w:rFonts w:ascii="Times New Roman" w:eastAsia="ＭＳ Ｐ明朝" w:hAnsi="Times New Roman"/>
          <w:kern w:val="28"/>
          <w:sz w:val="22"/>
          <w:szCs w:val="22"/>
          <w:lang w:eastAsia="ja-JP"/>
        </w:rPr>
        <w:t>“</w:t>
      </w:r>
      <w:r w:rsidR="00396ACB" w:rsidRPr="003C2F24">
        <w:rPr>
          <w:rFonts w:ascii="Times New Roman" w:eastAsia="ＭＳ Ｐ明朝" w:hAnsi="Times New Roman"/>
          <w:kern w:val="28"/>
          <w:sz w:val="22"/>
          <w:szCs w:val="22"/>
          <w:lang w:eastAsia="ja-JP"/>
        </w:rPr>
        <w:t>リリース／暫定ビュー</w:t>
      </w:r>
      <w:r w:rsidR="00396ACB" w:rsidRPr="003C2F24">
        <w:rPr>
          <w:rFonts w:ascii="Times New Roman" w:eastAsia="ＭＳ Ｐ明朝" w:hAnsi="Times New Roman"/>
          <w:kern w:val="28"/>
          <w:sz w:val="22"/>
          <w:szCs w:val="22"/>
          <w:lang w:eastAsia="ja-JP"/>
        </w:rPr>
        <w:t>”</w:t>
      </w:r>
      <w:r w:rsidR="00396ACB" w:rsidRPr="003C2F24">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3FCA9430" w14:textId="1071E7DF" w:rsidR="004F25AC" w:rsidRPr="003C2F24" w:rsidRDefault="004F25AC" w:rsidP="003C2F24">
      <w:pPr>
        <w:pStyle w:val="12"/>
        <w:spacing w:beforeLines="50" w:before="120"/>
        <w:rPr>
          <w:rFonts w:eastAsia="ＭＳ Ｐ明朝"/>
          <w:b w:val="0"/>
          <w:sz w:val="22"/>
          <w:szCs w:val="22"/>
          <w:lang w:eastAsia="ja-JP"/>
        </w:rPr>
      </w:pPr>
      <w:r w:rsidRPr="003C2F24">
        <w:rPr>
          <w:rFonts w:eastAsia="ＭＳ Ｐ明朝"/>
          <w:b w:val="0"/>
          <w:sz w:val="22"/>
          <w:szCs w:val="22"/>
          <w:lang w:eastAsia="ja-JP"/>
        </w:rPr>
        <w:t>下記の図</w:t>
      </w:r>
      <w:r w:rsidRPr="003C2F24">
        <w:rPr>
          <w:rFonts w:eastAsia="ＭＳ Ｐ明朝"/>
          <w:b w:val="0"/>
          <w:sz w:val="22"/>
          <w:szCs w:val="22"/>
          <w:lang w:eastAsia="ja-JP"/>
        </w:rPr>
        <w:t>2-1</w:t>
      </w:r>
      <w:r w:rsidRPr="003C2F24">
        <w:rPr>
          <w:rFonts w:eastAsia="ＭＳ Ｐ明朝"/>
          <w:b w:val="0"/>
          <w:sz w:val="22"/>
          <w:szCs w:val="22"/>
          <w:lang w:eastAsia="ja-JP"/>
        </w:rPr>
        <w:t>は器官別大分類（</w:t>
      </w:r>
      <w:r w:rsidRPr="003C2F24">
        <w:rPr>
          <w:rFonts w:eastAsia="ＭＳ Ｐ明朝"/>
          <w:b w:val="0"/>
          <w:sz w:val="22"/>
          <w:szCs w:val="22"/>
          <w:lang w:eastAsia="ja-JP"/>
        </w:rPr>
        <w:t>SOC</w:t>
      </w:r>
      <w:r w:rsidRPr="003C2F24">
        <w:rPr>
          <w:rFonts w:eastAsia="ＭＳ Ｐ明朝"/>
          <w:b w:val="0"/>
          <w:sz w:val="22"/>
          <w:szCs w:val="22"/>
          <w:lang w:eastAsia="ja-JP"/>
        </w:rPr>
        <w:t>）毎に全変更件数を示したグラフで、変更によって各</w:t>
      </w:r>
      <w:r w:rsidRPr="003C2F24">
        <w:rPr>
          <w:rFonts w:eastAsia="ＭＳ Ｐ明朝"/>
          <w:b w:val="0"/>
          <w:sz w:val="22"/>
          <w:szCs w:val="22"/>
          <w:lang w:eastAsia="ja-JP"/>
        </w:rPr>
        <w:t>SOC</w:t>
      </w:r>
      <w:r w:rsidRPr="003C2F24">
        <w:rPr>
          <w:rFonts w:eastAsia="ＭＳ Ｐ明朝"/>
          <w:b w:val="0"/>
          <w:sz w:val="22"/>
          <w:szCs w:val="22"/>
          <w:lang w:eastAsia="ja-JP"/>
        </w:rPr>
        <w:t>にどの程度の影響があったのかを</w:t>
      </w:r>
      <w:r w:rsidR="0091207A" w:rsidRPr="003C2F24">
        <w:rPr>
          <w:rFonts w:eastAsia="ＭＳ Ｐ明朝"/>
          <w:b w:val="0"/>
          <w:sz w:val="22"/>
          <w:szCs w:val="22"/>
          <w:lang w:eastAsia="ja-JP"/>
        </w:rPr>
        <w:t>評価</w:t>
      </w:r>
      <w:r w:rsidRPr="003C2F24">
        <w:rPr>
          <w:rFonts w:eastAsia="ＭＳ Ｐ明朝"/>
          <w:b w:val="0"/>
          <w:sz w:val="22"/>
          <w:szCs w:val="22"/>
          <w:lang w:eastAsia="ja-JP"/>
        </w:rPr>
        <w:t>するのに有用であろう。これらのデータは表</w:t>
      </w:r>
      <w:r w:rsidRPr="003C2F24">
        <w:rPr>
          <w:rFonts w:eastAsia="ＭＳ Ｐ明朝"/>
          <w:b w:val="0"/>
          <w:sz w:val="22"/>
          <w:szCs w:val="22"/>
          <w:lang w:eastAsia="ja-JP"/>
        </w:rPr>
        <w:t>4-</w:t>
      </w:r>
      <w:r w:rsidR="003D045E" w:rsidRPr="003C2F24">
        <w:rPr>
          <w:rFonts w:eastAsia="ＭＳ Ｐ明朝"/>
          <w:b w:val="0"/>
          <w:sz w:val="22"/>
          <w:szCs w:val="22"/>
          <w:lang w:eastAsia="ja-JP"/>
        </w:rPr>
        <w:t>5</w:t>
      </w:r>
      <w:r w:rsidRPr="003C2F24">
        <w:rPr>
          <w:rFonts w:eastAsia="ＭＳ Ｐ明朝"/>
          <w:b w:val="0"/>
          <w:sz w:val="22"/>
          <w:szCs w:val="22"/>
          <w:lang w:eastAsia="ja-JP"/>
        </w:rPr>
        <w:t>に示したバージョン</w:t>
      </w:r>
      <w:r w:rsidR="00D130BC" w:rsidRPr="003C2F24">
        <w:rPr>
          <w:rFonts w:eastAsia="ＭＳ Ｐ明朝"/>
          <w:b w:val="0"/>
          <w:sz w:val="22"/>
          <w:szCs w:val="22"/>
          <w:lang w:eastAsia="ja-JP"/>
        </w:rPr>
        <w:t>2</w:t>
      </w:r>
      <w:r w:rsidR="0091207A" w:rsidRPr="003C2F24">
        <w:rPr>
          <w:rFonts w:eastAsia="ＭＳ Ｐ明朝"/>
          <w:b w:val="0"/>
          <w:sz w:val="22"/>
          <w:szCs w:val="22"/>
          <w:lang w:eastAsia="ja-JP"/>
        </w:rPr>
        <w:t>7</w:t>
      </w:r>
      <w:r w:rsidR="00DF5B56" w:rsidRPr="003C2F24">
        <w:rPr>
          <w:rFonts w:eastAsia="ＭＳ Ｐ明朝"/>
          <w:b w:val="0"/>
          <w:sz w:val="22"/>
          <w:szCs w:val="22"/>
          <w:lang w:eastAsia="ja-JP"/>
        </w:rPr>
        <w:t>.</w:t>
      </w:r>
      <w:r w:rsidR="0056738D" w:rsidRPr="003C2F24">
        <w:rPr>
          <w:rFonts w:eastAsia="ＭＳ Ｐ明朝"/>
          <w:b w:val="0"/>
          <w:sz w:val="22"/>
          <w:szCs w:val="22"/>
          <w:lang w:eastAsia="ja-JP"/>
        </w:rPr>
        <w:t>0</w:t>
      </w:r>
      <w:r w:rsidRPr="003C2F24">
        <w:rPr>
          <w:rFonts w:eastAsia="ＭＳ Ｐ明朝"/>
          <w:b w:val="0"/>
          <w:sz w:val="22"/>
          <w:szCs w:val="22"/>
          <w:lang w:eastAsia="ja-JP"/>
        </w:rPr>
        <w:t>のプライマリーとセカンダリーの</w:t>
      </w:r>
      <w:r w:rsidRPr="003C2F24">
        <w:rPr>
          <w:rFonts w:eastAsia="ＭＳ Ｐ明朝"/>
          <w:b w:val="0"/>
          <w:sz w:val="22"/>
          <w:szCs w:val="22"/>
          <w:lang w:eastAsia="ja-JP"/>
        </w:rPr>
        <w:t>PT</w:t>
      </w:r>
      <w:r w:rsidR="00F416E2" w:rsidRPr="003C2F24">
        <w:rPr>
          <w:rFonts w:eastAsia="ＭＳ Ｐ明朝"/>
          <w:b w:val="0"/>
          <w:sz w:val="22"/>
          <w:szCs w:val="22"/>
          <w:lang w:eastAsia="ja-JP"/>
        </w:rPr>
        <w:t>、</w:t>
      </w:r>
      <w:r w:rsidRPr="003C2F24">
        <w:rPr>
          <w:rFonts w:eastAsia="ＭＳ Ｐ明朝"/>
          <w:b w:val="0"/>
          <w:sz w:val="22"/>
          <w:szCs w:val="22"/>
          <w:lang w:eastAsia="ja-JP"/>
        </w:rPr>
        <w:t>LLT</w:t>
      </w:r>
      <w:r w:rsidR="00F416E2" w:rsidRPr="003C2F24">
        <w:rPr>
          <w:rFonts w:eastAsia="ＭＳ Ｐ明朝"/>
          <w:b w:val="0"/>
          <w:sz w:val="22"/>
          <w:szCs w:val="22"/>
          <w:lang w:eastAsia="ja-JP"/>
        </w:rPr>
        <w:t>、</w:t>
      </w:r>
      <w:r w:rsidRPr="003C2F24">
        <w:rPr>
          <w:rFonts w:eastAsia="ＭＳ Ｐ明朝"/>
          <w:b w:val="0"/>
          <w:sz w:val="22"/>
          <w:szCs w:val="22"/>
          <w:lang w:eastAsia="ja-JP"/>
        </w:rPr>
        <w:t>HLT</w:t>
      </w:r>
      <w:r w:rsidRPr="003C2F24">
        <w:rPr>
          <w:rFonts w:eastAsia="ＭＳ Ｐ明朝"/>
          <w:b w:val="0"/>
          <w:sz w:val="22"/>
          <w:szCs w:val="22"/>
          <w:lang w:eastAsia="ja-JP"/>
        </w:rPr>
        <w:t>そして</w:t>
      </w:r>
      <w:r w:rsidRPr="003C2F24">
        <w:rPr>
          <w:rFonts w:eastAsia="ＭＳ Ｐ明朝"/>
          <w:b w:val="0"/>
          <w:sz w:val="22"/>
          <w:szCs w:val="22"/>
          <w:lang w:eastAsia="ja-JP"/>
        </w:rPr>
        <w:t>HLGT</w:t>
      </w:r>
      <w:r w:rsidRPr="003C2F24">
        <w:rPr>
          <w:rFonts w:eastAsia="ＭＳ Ｐ明朝"/>
          <w:b w:val="0"/>
          <w:sz w:val="22"/>
          <w:szCs w:val="22"/>
          <w:lang w:eastAsia="ja-JP"/>
        </w:rPr>
        <w:t>の用語数と、それに対応するバージョン</w:t>
      </w:r>
      <w:r w:rsidR="00D130BC" w:rsidRPr="003C2F24">
        <w:rPr>
          <w:rFonts w:eastAsia="ＭＳ Ｐ明朝"/>
          <w:b w:val="0"/>
          <w:sz w:val="22"/>
          <w:szCs w:val="22"/>
          <w:lang w:eastAsia="ja-JP"/>
        </w:rPr>
        <w:t>2</w:t>
      </w:r>
      <w:r w:rsidR="0091207A" w:rsidRPr="003C2F24">
        <w:rPr>
          <w:rFonts w:eastAsia="ＭＳ Ｐ明朝"/>
          <w:b w:val="0"/>
          <w:sz w:val="22"/>
          <w:szCs w:val="22"/>
          <w:lang w:eastAsia="ja-JP"/>
        </w:rPr>
        <w:t>6</w:t>
      </w:r>
      <w:r w:rsidR="00203E0E" w:rsidRPr="003C2F24">
        <w:rPr>
          <w:rFonts w:eastAsia="ＭＳ Ｐ明朝"/>
          <w:b w:val="0"/>
          <w:sz w:val="22"/>
          <w:szCs w:val="22"/>
          <w:lang w:eastAsia="ja-JP"/>
        </w:rPr>
        <w:t>.</w:t>
      </w:r>
      <w:r w:rsidR="0056738D" w:rsidRPr="003C2F24">
        <w:rPr>
          <w:rFonts w:eastAsia="ＭＳ Ｐ明朝"/>
          <w:b w:val="0"/>
          <w:sz w:val="22"/>
          <w:szCs w:val="22"/>
          <w:lang w:eastAsia="ja-JP"/>
        </w:rPr>
        <w:t>1</w:t>
      </w:r>
      <w:r w:rsidRPr="003C2F24">
        <w:rPr>
          <w:rFonts w:eastAsia="ＭＳ Ｐ明朝"/>
          <w:b w:val="0"/>
          <w:sz w:val="22"/>
          <w:szCs w:val="22"/>
          <w:lang w:eastAsia="ja-JP"/>
        </w:rPr>
        <w:t>の用語数の差により算出している。なお、図</w:t>
      </w:r>
      <w:r w:rsidRPr="003C2F24">
        <w:rPr>
          <w:rFonts w:eastAsia="ＭＳ Ｐ明朝"/>
          <w:b w:val="0"/>
          <w:sz w:val="22"/>
          <w:szCs w:val="22"/>
          <w:lang w:eastAsia="ja-JP"/>
        </w:rPr>
        <w:t>2-1</w:t>
      </w:r>
      <w:r w:rsidRPr="003C2F24">
        <w:rPr>
          <w:rFonts w:eastAsia="ＭＳ Ｐ明朝"/>
          <w:b w:val="0"/>
          <w:sz w:val="22"/>
          <w:szCs w:val="22"/>
          <w:lang w:eastAsia="ja-JP"/>
        </w:rPr>
        <w:t>には用語の表記変更と</w:t>
      </w:r>
      <w:r w:rsidRPr="003C2F24">
        <w:rPr>
          <w:rFonts w:eastAsia="ＭＳ Ｐ明朝"/>
          <w:b w:val="0"/>
          <w:sz w:val="22"/>
          <w:szCs w:val="22"/>
          <w:lang w:eastAsia="ja-JP"/>
        </w:rPr>
        <w:t>LLT</w:t>
      </w:r>
      <w:r w:rsidRPr="003C2F24">
        <w:rPr>
          <w:rFonts w:eastAsia="ＭＳ Ｐ明朝"/>
          <w:b w:val="0"/>
          <w:sz w:val="22"/>
          <w:szCs w:val="22"/>
          <w:lang w:eastAsia="ja-JP"/>
        </w:rPr>
        <w:t>のカレンシーステータスの変更も含まれている。</w:t>
      </w:r>
    </w:p>
    <w:p w14:paraId="59A3D1AC" w14:textId="7CD8FD92" w:rsidR="004F25AC" w:rsidRPr="003C2F24" w:rsidRDefault="004F25AC" w:rsidP="006E7D0B">
      <w:pPr>
        <w:pStyle w:val="12"/>
        <w:rPr>
          <w:rFonts w:eastAsia="ＭＳ Ｐ明朝"/>
          <w:b w:val="0"/>
          <w:sz w:val="22"/>
          <w:szCs w:val="22"/>
          <w:lang w:eastAsia="ja-JP"/>
        </w:rPr>
      </w:pPr>
      <w:r w:rsidRPr="003C2F24">
        <w:rPr>
          <w:rFonts w:eastAsia="ＭＳ Ｐ明朝"/>
          <w:b w:val="0"/>
          <w:sz w:val="22"/>
          <w:szCs w:val="22"/>
          <w:lang w:eastAsia="ja-JP"/>
        </w:rPr>
        <w:t>バージョン</w:t>
      </w:r>
      <w:r w:rsidR="0075333A" w:rsidRPr="003C2F24">
        <w:rPr>
          <w:rFonts w:eastAsia="ＭＳ Ｐ明朝"/>
          <w:b w:val="0"/>
          <w:sz w:val="22"/>
          <w:szCs w:val="22"/>
          <w:lang w:eastAsia="ja-JP"/>
        </w:rPr>
        <w:t>2</w:t>
      </w:r>
      <w:r w:rsidR="0091207A" w:rsidRPr="003C2F24">
        <w:rPr>
          <w:rFonts w:eastAsia="ＭＳ Ｐ明朝"/>
          <w:b w:val="0"/>
          <w:sz w:val="22"/>
          <w:szCs w:val="22"/>
          <w:lang w:eastAsia="ja-JP"/>
        </w:rPr>
        <w:t>7</w:t>
      </w:r>
      <w:r w:rsidR="00DF5B56" w:rsidRPr="003C2F24">
        <w:rPr>
          <w:rFonts w:eastAsia="ＭＳ Ｐ明朝"/>
          <w:b w:val="0"/>
          <w:sz w:val="22"/>
          <w:szCs w:val="22"/>
          <w:lang w:eastAsia="ja-JP"/>
        </w:rPr>
        <w:t>.</w:t>
      </w:r>
      <w:r w:rsidR="0056738D" w:rsidRPr="003C2F24">
        <w:rPr>
          <w:rFonts w:eastAsia="ＭＳ Ｐ明朝"/>
          <w:b w:val="0"/>
          <w:sz w:val="22"/>
          <w:szCs w:val="22"/>
          <w:lang w:eastAsia="ja-JP"/>
        </w:rPr>
        <w:t>0</w:t>
      </w:r>
      <w:r w:rsidRPr="003C2F24">
        <w:rPr>
          <w:rFonts w:eastAsia="ＭＳ Ｐ明朝"/>
          <w:b w:val="0"/>
          <w:sz w:val="22"/>
          <w:szCs w:val="22"/>
          <w:lang w:eastAsia="ja-JP"/>
        </w:rPr>
        <w:t>での変更点のまとめは第</w:t>
      </w:r>
      <w:r w:rsidRPr="003C2F24">
        <w:rPr>
          <w:rFonts w:eastAsia="ＭＳ Ｐ明朝"/>
          <w:b w:val="0"/>
          <w:sz w:val="22"/>
          <w:szCs w:val="22"/>
          <w:lang w:eastAsia="ja-JP"/>
        </w:rPr>
        <w:t>4</w:t>
      </w:r>
      <w:r w:rsidRPr="003C2F24">
        <w:rPr>
          <w:rFonts w:eastAsia="ＭＳ Ｐ明朝"/>
          <w:b w:val="0"/>
          <w:sz w:val="22"/>
          <w:szCs w:val="22"/>
          <w:lang w:eastAsia="ja-JP"/>
        </w:rPr>
        <w:t>項を参照されたい。</w:t>
      </w:r>
    </w:p>
    <w:p w14:paraId="793FF31E" w14:textId="77777777" w:rsidR="00765B78" w:rsidRPr="003C2F24" w:rsidRDefault="00765B78" w:rsidP="00324D95">
      <w:pPr>
        <w:rPr>
          <w:rFonts w:ascii="Times New Roman" w:eastAsia="ＭＳ Ｐ明朝" w:hAnsi="Times New Roman"/>
          <w:lang w:eastAsia="ja-JP"/>
        </w:rPr>
      </w:pPr>
    </w:p>
    <w:p w14:paraId="3FF3E46B" w14:textId="3306FE46" w:rsidR="00415723" w:rsidRPr="003C2F24" w:rsidRDefault="00240493" w:rsidP="00015792">
      <w:pPr>
        <w:pStyle w:val="ad"/>
      </w:pPr>
      <w:bookmarkStart w:id="3" w:name="_Toc490572729"/>
      <w:bookmarkStart w:id="4" w:name="_Toc491093189"/>
      <w:bookmarkStart w:id="5" w:name="_Toc522021874"/>
      <w:bookmarkStart w:id="6" w:name="_Toc158921109"/>
      <w:bookmarkStart w:id="7" w:name="_Toc158921591"/>
      <w:r w:rsidRPr="003C2F24">
        <w:t>図</w:t>
      </w:r>
      <w:r w:rsidRPr="003C2F24">
        <w:t>2-1</w:t>
      </w:r>
      <w:r w:rsidR="00534676" w:rsidRPr="003C2F24">
        <w:t xml:space="preserve">　</w:t>
      </w:r>
      <w:r w:rsidRPr="003C2F24">
        <w:t>SOC</w:t>
      </w:r>
      <w:r w:rsidRPr="003C2F24">
        <w:t>別用語の変動件数</w:t>
      </w:r>
      <w:bookmarkEnd w:id="3"/>
      <w:bookmarkEnd w:id="4"/>
      <w:bookmarkEnd w:id="5"/>
      <w:bookmarkEnd w:id="6"/>
      <w:bookmarkEnd w:id="7"/>
    </w:p>
    <w:p w14:paraId="50820350" w14:textId="34D18567" w:rsidR="00E615F7" w:rsidRPr="003C2F24" w:rsidRDefault="00AB6AA9" w:rsidP="00905DC7">
      <w:pPr>
        <w:rPr>
          <w:rFonts w:ascii="Times New Roman" w:eastAsia="ＭＳ Ｐ明朝" w:hAnsi="Times New Roman"/>
          <w:sz w:val="22"/>
          <w:szCs w:val="22"/>
          <w:lang w:eastAsia="zh-TW"/>
        </w:rPr>
      </w:pPr>
      <w:bookmarkStart w:id="8" w:name="_Toc218999747"/>
      <w:r w:rsidRPr="003C2F24">
        <w:rPr>
          <w:rFonts w:ascii="Times New Roman" w:eastAsia="ＭＳ Ｐ明朝" w:hAnsi="Times New Roman"/>
          <w:noProof/>
          <w:sz w:val="22"/>
          <w:szCs w:val="22"/>
          <w:lang w:eastAsia="zh-TW"/>
        </w:rPr>
        <w:drawing>
          <wp:inline distT="0" distB="0" distL="0" distR="0" wp14:anchorId="21976F4B" wp14:editId="12C4D104">
            <wp:extent cx="5676900" cy="3710509"/>
            <wp:effectExtent l="0" t="0" r="0" b="4445"/>
            <wp:docPr id="18718415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5599" cy="3716195"/>
                    </a:xfrm>
                    <a:prstGeom prst="rect">
                      <a:avLst/>
                    </a:prstGeom>
                    <a:noFill/>
                    <a:ln>
                      <a:noFill/>
                    </a:ln>
                  </pic:spPr>
                </pic:pic>
              </a:graphicData>
            </a:graphic>
          </wp:inline>
        </w:drawing>
      </w:r>
    </w:p>
    <w:p w14:paraId="3AF8B5AB" w14:textId="725E3ABC" w:rsidR="005F7888" w:rsidRPr="003C2F24" w:rsidRDefault="005F7888" w:rsidP="00905DC7">
      <w:pPr>
        <w:rPr>
          <w:rFonts w:ascii="Times New Roman" w:eastAsia="ＭＳ Ｐ明朝" w:hAnsi="Times New Roman"/>
          <w:sz w:val="22"/>
          <w:szCs w:val="22"/>
          <w:lang w:eastAsia="zh-TW"/>
        </w:rPr>
      </w:pPr>
    </w:p>
    <w:p w14:paraId="2400216E" w14:textId="7CA064BD" w:rsidR="005F7888" w:rsidRPr="003C2F24" w:rsidRDefault="005F7888" w:rsidP="00905DC7">
      <w:pPr>
        <w:rPr>
          <w:rFonts w:ascii="Times New Roman" w:eastAsia="ＭＳ Ｐ明朝" w:hAnsi="Times New Roman"/>
          <w:sz w:val="22"/>
          <w:szCs w:val="22"/>
          <w:lang w:eastAsia="zh-TW"/>
        </w:rPr>
      </w:pPr>
    </w:p>
    <w:p w14:paraId="29116E3F" w14:textId="4D79807A" w:rsidR="005F7888" w:rsidRPr="003C2F24" w:rsidRDefault="005F7888" w:rsidP="005F7888">
      <w:pPr>
        <w:pStyle w:val="2"/>
        <w:spacing w:beforeLines="50" w:before="120"/>
        <w:ind w:leftChars="-1" w:left="-2" w:firstLine="1"/>
        <w:rPr>
          <w:rFonts w:ascii="Times New Roman" w:eastAsia="ＭＳ Ｐ明朝" w:hAnsi="Times New Roman"/>
          <w:szCs w:val="24"/>
          <w:lang w:eastAsia="ja-JP"/>
        </w:rPr>
      </w:pPr>
      <w:bookmarkStart w:id="9" w:name="_Toc158921058"/>
      <w:r w:rsidRPr="003C2F24">
        <w:rPr>
          <w:rFonts w:ascii="Times New Roman" w:eastAsia="ＭＳ Ｐ明朝" w:hAnsi="Times New Roman"/>
          <w:szCs w:val="24"/>
          <w:lang w:eastAsia="ja-JP"/>
        </w:rPr>
        <w:t>2.2</w:t>
      </w:r>
      <w:r w:rsidRPr="003C2F24">
        <w:rPr>
          <w:rFonts w:ascii="Times New Roman" w:eastAsia="ＭＳ Ｐ明朝" w:hAnsi="Times New Roman"/>
          <w:szCs w:val="24"/>
          <w:lang w:eastAsia="ja-JP"/>
        </w:rPr>
        <w:t xml:space="preserve">　コンプレックスチェンジ</w:t>
      </w:r>
      <w:bookmarkEnd w:id="9"/>
    </w:p>
    <w:p w14:paraId="307E31FA" w14:textId="0FDBB35A" w:rsidR="000F68CE" w:rsidRPr="003C2F24" w:rsidRDefault="000F68CE" w:rsidP="000F68CE">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AB6AA9"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において検討されたコンプレックスチェンジは、ユーザーから寄せられたもの、および追加変更要請の処理過程から</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が提起したものが含まれている。</w:t>
      </w:r>
    </w:p>
    <w:p w14:paraId="3F555C2A" w14:textId="66DAF9DC"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コンプレックスチェンジに関する提案はユーザーからのコメント募集のため、</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w:t>
      </w:r>
      <w:r w:rsidRPr="003C2F24">
        <w:rPr>
          <w:rFonts w:ascii="Times New Roman" w:eastAsia="ＭＳ Ｐ明朝" w:hAnsi="Times New Roman"/>
          <w:sz w:val="22"/>
          <w:szCs w:val="22"/>
          <w:lang w:eastAsia="ja-JP"/>
        </w:rPr>
        <w:t>Website</w:t>
      </w:r>
      <w:r w:rsidRPr="003C2F24">
        <w:rPr>
          <w:rFonts w:ascii="Times New Roman" w:eastAsia="ＭＳ Ｐ明朝" w:hAnsi="Times New Roman"/>
          <w:sz w:val="22"/>
          <w:szCs w:val="22"/>
          <w:lang w:eastAsia="ja-JP"/>
        </w:rPr>
        <w:t>に</w:t>
      </w:r>
      <w:r w:rsidRPr="003C2F24">
        <w:rPr>
          <w:rFonts w:ascii="Times New Roman" w:eastAsia="ＭＳ Ｐ明朝" w:hAnsi="Times New Roman"/>
          <w:sz w:val="22"/>
          <w:szCs w:val="22"/>
          <w:lang w:eastAsia="ja-JP"/>
        </w:rPr>
        <w:t>202</w:t>
      </w:r>
      <w:r w:rsidR="00AB6AA9" w:rsidRPr="003C2F24">
        <w:rPr>
          <w:rFonts w:ascii="Times New Roman" w:eastAsia="ＭＳ Ｐ明朝" w:hAnsi="Times New Roman"/>
          <w:sz w:val="22"/>
          <w:szCs w:val="22"/>
          <w:lang w:eastAsia="ja-JP"/>
        </w:rPr>
        <w:t>3</w:t>
      </w:r>
      <w:r w:rsidRPr="003C2F24">
        <w:rPr>
          <w:rFonts w:ascii="Times New Roman" w:eastAsia="ＭＳ Ｐ明朝" w:hAnsi="Times New Roman"/>
          <w:sz w:val="22"/>
          <w:szCs w:val="22"/>
          <w:lang w:eastAsia="ja-JP"/>
        </w:rPr>
        <w:t>年</w:t>
      </w:r>
      <w:r w:rsidR="00AB6AA9" w:rsidRPr="003C2F24">
        <w:rPr>
          <w:rFonts w:ascii="Times New Roman" w:eastAsia="ＭＳ Ｐ明朝" w:hAnsi="Times New Roman"/>
          <w:sz w:val="22"/>
          <w:szCs w:val="22"/>
          <w:lang w:eastAsia="ja-JP"/>
        </w:rPr>
        <w:t>の</w:t>
      </w:r>
      <w:r w:rsidR="0092110F" w:rsidRPr="003C2F24">
        <w:rPr>
          <w:rFonts w:ascii="Times New Roman" w:eastAsia="ＭＳ Ｐ明朝" w:hAnsi="Times New Roman"/>
          <w:sz w:val="22"/>
          <w:szCs w:val="22"/>
          <w:lang w:eastAsia="ja-JP"/>
        </w:rPr>
        <w:t>8</w:t>
      </w:r>
      <w:r w:rsidRPr="003C2F24">
        <w:rPr>
          <w:rFonts w:ascii="Times New Roman" w:eastAsia="ＭＳ Ｐ明朝" w:hAnsi="Times New Roman"/>
          <w:sz w:val="22"/>
          <w:szCs w:val="22"/>
          <w:lang w:eastAsia="ja-JP"/>
        </w:rPr>
        <w:t>月</w:t>
      </w:r>
      <w:r w:rsidR="0092110F"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日から</w:t>
      </w:r>
      <w:r w:rsidRPr="003C2F24">
        <w:rPr>
          <w:rFonts w:ascii="Times New Roman" w:eastAsia="ＭＳ Ｐ明朝" w:hAnsi="Times New Roman"/>
          <w:sz w:val="22"/>
          <w:szCs w:val="22"/>
          <w:lang w:eastAsia="ja-JP"/>
        </w:rPr>
        <w:t>9</w:t>
      </w:r>
      <w:r w:rsidRPr="003C2F24">
        <w:rPr>
          <w:rFonts w:ascii="Times New Roman" w:eastAsia="ＭＳ Ｐ明朝" w:hAnsi="Times New Roman"/>
          <w:sz w:val="22"/>
          <w:szCs w:val="22"/>
          <w:lang w:eastAsia="ja-JP"/>
        </w:rPr>
        <w:t>月</w:t>
      </w:r>
      <w:r w:rsidRPr="003C2F24">
        <w:rPr>
          <w:rFonts w:ascii="Times New Roman" w:eastAsia="ＭＳ Ｐ明朝" w:hAnsi="Times New Roman"/>
          <w:sz w:val="22"/>
          <w:szCs w:val="22"/>
          <w:lang w:eastAsia="ja-JP"/>
        </w:rPr>
        <w:t>2</w:t>
      </w:r>
      <w:r w:rsidR="00AB6AA9"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日まで掲載された。コンプレックスチェンジについてはその後さらなる内部評価と意見交換を経て、最終的には</w:t>
      </w:r>
      <w:r w:rsidR="00D47577"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件のコンプレックスチェンジが承認された。</w:t>
      </w:r>
    </w:p>
    <w:p w14:paraId="48BD858F" w14:textId="79B0694D" w:rsidR="000F68CE" w:rsidRPr="003C2F24" w:rsidRDefault="000F68CE" w:rsidP="000F68CE">
      <w:p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D47577"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に組み込まれたコンプレックスチェンジの概略は次のとおりである。その詳細については、</w:t>
      </w:r>
      <w:r w:rsidRPr="003C2F24">
        <w:rPr>
          <w:rFonts w:ascii="Times New Roman" w:eastAsia="ＭＳ Ｐ明朝" w:hAnsi="Times New Roman"/>
          <w:sz w:val="22"/>
          <w:szCs w:val="22"/>
          <w:lang w:eastAsia="ja-JP"/>
        </w:rPr>
        <w:t>MSSO Website</w:t>
      </w:r>
      <w:r w:rsidRPr="003C2F24">
        <w:rPr>
          <w:rFonts w:ascii="Times New Roman" w:eastAsia="ＭＳ Ｐ明朝" w:hAnsi="Times New Roman"/>
          <w:sz w:val="22"/>
          <w:szCs w:val="22"/>
          <w:lang w:eastAsia="ja-JP"/>
        </w:rPr>
        <w:t>の追加変更要請の項（</w:t>
      </w:r>
      <w:r w:rsidRPr="003C2F24">
        <w:rPr>
          <w:rFonts w:ascii="Times New Roman" w:eastAsia="ＭＳ Ｐ明朝" w:hAnsi="Times New Roman"/>
          <w:sz w:val="22"/>
          <w:szCs w:val="22"/>
          <w:lang w:eastAsia="ja-JP"/>
        </w:rPr>
        <w:t>Change Request section</w:t>
      </w:r>
      <w:r w:rsidRPr="003C2F24">
        <w:rPr>
          <w:rFonts w:ascii="Times New Roman" w:eastAsia="ＭＳ Ｐ明朝" w:hAnsi="Times New Roman"/>
          <w:sz w:val="22"/>
          <w:szCs w:val="22"/>
          <w:lang w:eastAsia="ja-JP"/>
        </w:rPr>
        <w:t>）にある「関連文書（</w:t>
      </w:r>
      <w:r w:rsidRPr="003C2F24">
        <w:rPr>
          <w:rFonts w:ascii="Times New Roman" w:eastAsia="ＭＳ Ｐ明朝" w:hAnsi="Times New Roman"/>
          <w:sz w:val="22"/>
          <w:szCs w:val="22"/>
          <w:lang w:eastAsia="ja-JP"/>
        </w:rPr>
        <w:t>Related Documents</w:t>
      </w:r>
      <w:r w:rsidRPr="003C2F24">
        <w:rPr>
          <w:rFonts w:ascii="Times New Roman" w:eastAsia="ＭＳ Ｐ明朝" w:hAnsi="Times New Roman"/>
          <w:sz w:val="22"/>
          <w:szCs w:val="22"/>
          <w:lang w:eastAsia="ja-JP"/>
        </w:rPr>
        <w:t>）」を参照されたい。</w:t>
      </w:r>
    </w:p>
    <w:p w14:paraId="29B991AC" w14:textId="612116DD" w:rsidR="000F68CE" w:rsidRPr="003C2F24" w:rsidRDefault="000F68CE" w:rsidP="000F68CE">
      <w:pPr>
        <w:ind w:leftChars="118" w:left="1086" w:hangingChars="365" w:hanging="803"/>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1C4CD1">
        <w:rPr>
          <w:rFonts w:ascii="Times New Roman" w:eastAsia="ＭＳ Ｐ明朝" w:hAnsi="Times New Roman" w:hint="eastAsia"/>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の契約利用者に対しては、</w:t>
      </w:r>
      <w:r w:rsidRPr="003C2F24">
        <w:rPr>
          <w:rFonts w:ascii="Times New Roman" w:eastAsia="ＭＳ Ｐ明朝" w:hAnsi="Times New Roman"/>
          <w:sz w:val="22"/>
          <w:szCs w:val="22"/>
          <w:lang w:eastAsia="ja-JP"/>
        </w:rPr>
        <w:t>JMO Website</w:t>
      </w:r>
      <w:r w:rsidRPr="003C2F24">
        <w:rPr>
          <w:rFonts w:ascii="Times New Roman" w:eastAsia="ＭＳ Ｐ明朝" w:hAnsi="Times New Roman"/>
          <w:sz w:val="22"/>
          <w:szCs w:val="22"/>
          <w:lang w:eastAsia="ja-JP"/>
        </w:rPr>
        <w:t>の「会員へのお知らせ</w:t>
      </w:r>
      <w:r w:rsidR="000B024A" w:rsidRPr="003C2F24">
        <w:rPr>
          <w:rFonts w:ascii="Times New Roman" w:eastAsia="ＭＳ Ｐ明朝" w:hAnsi="Times New Roman"/>
          <w:sz w:val="22"/>
          <w:szCs w:val="22"/>
          <w:lang w:eastAsia="ja-JP"/>
        </w:rPr>
        <w:t>ページにおいて</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【コメント募集】</w:t>
      </w:r>
      <w:r w:rsidRPr="003C2F24">
        <w:rPr>
          <w:rFonts w:ascii="Times New Roman" w:eastAsia="ＭＳ Ｐ明朝" w:hAnsi="Times New Roman"/>
          <w:sz w:val="22"/>
          <w:szCs w:val="22"/>
          <w:lang w:eastAsia="ja-JP"/>
        </w:rPr>
        <w:t>MedDRA V2</w:t>
      </w:r>
      <w:r w:rsidR="00D47577"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に向けた</w:t>
      </w:r>
      <w:r w:rsidRPr="003C2F24">
        <w:rPr>
          <w:rFonts w:ascii="Times New Roman" w:eastAsia="ＭＳ Ｐ明朝" w:hAnsi="Times New Roman"/>
          <w:sz w:val="22"/>
          <w:szCs w:val="22"/>
          <w:lang w:eastAsia="ja-JP"/>
        </w:rPr>
        <w:t>Complex Change</w:t>
      </w:r>
      <w:r w:rsidRPr="003C2F24">
        <w:rPr>
          <w:rFonts w:ascii="Times New Roman" w:eastAsia="ＭＳ Ｐ明朝" w:hAnsi="Times New Roman"/>
          <w:sz w:val="22"/>
          <w:szCs w:val="22"/>
          <w:lang w:eastAsia="ja-JP"/>
        </w:rPr>
        <w:t>の提案</w:t>
      </w:r>
      <w:r w:rsidRPr="003C2F24">
        <w:rPr>
          <w:rFonts w:ascii="Times New Roman" w:eastAsia="ＭＳ Ｐ明朝" w:hAnsi="Times New Roman"/>
          <w:sz w:val="22"/>
          <w:szCs w:val="22"/>
          <w:lang w:eastAsia="ja-JP"/>
        </w:rPr>
        <w:t xml:space="preserve"> (20</w:t>
      </w:r>
      <w:r w:rsidR="00AB3293" w:rsidRPr="003C2F24">
        <w:rPr>
          <w:rFonts w:ascii="Times New Roman" w:eastAsia="ＭＳ Ｐ明朝" w:hAnsi="Times New Roman"/>
          <w:sz w:val="22"/>
          <w:szCs w:val="22"/>
          <w:lang w:eastAsia="ja-JP"/>
        </w:rPr>
        <w:t>2</w:t>
      </w:r>
      <w:r w:rsidR="00BB58FB" w:rsidRPr="003C2F24">
        <w:rPr>
          <w:rFonts w:ascii="Times New Roman" w:eastAsia="ＭＳ Ｐ明朝" w:hAnsi="Times New Roman"/>
          <w:sz w:val="22"/>
          <w:szCs w:val="22"/>
          <w:lang w:eastAsia="ja-JP"/>
        </w:rPr>
        <w:t>3</w:t>
      </w:r>
      <w:r w:rsidRPr="003C2F24">
        <w:rPr>
          <w:rFonts w:ascii="Times New Roman" w:eastAsia="ＭＳ Ｐ明朝" w:hAnsi="Times New Roman"/>
          <w:sz w:val="22"/>
          <w:szCs w:val="22"/>
          <w:lang w:eastAsia="ja-JP"/>
        </w:rPr>
        <w:t>/0</w:t>
      </w:r>
      <w:r w:rsidR="00AB3293" w:rsidRPr="003C2F24">
        <w:rPr>
          <w:rFonts w:ascii="Times New Roman" w:eastAsia="ＭＳ Ｐ明朝" w:hAnsi="Times New Roman"/>
          <w:sz w:val="22"/>
          <w:szCs w:val="22"/>
          <w:lang w:eastAsia="ja-JP"/>
        </w:rPr>
        <w:t>8</w:t>
      </w:r>
      <w:r w:rsidRPr="003C2F24">
        <w:rPr>
          <w:rFonts w:ascii="Times New Roman" w:eastAsia="ＭＳ Ｐ明朝" w:hAnsi="Times New Roman"/>
          <w:sz w:val="22"/>
          <w:szCs w:val="22"/>
          <w:lang w:eastAsia="ja-JP"/>
        </w:rPr>
        <w:t>/</w:t>
      </w:r>
      <w:r w:rsidR="00D47577" w:rsidRPr="003C2F24">
        <w:rPr>
          <w:rFonts w:ascii="Times New Roman" w:eastAsia="ＭＳ Ｐ明朝" w:hAnsi="Times New Roman"/>
          <w:sz w:val="22"/>
          <w:szCs w:val="22"/>
          <w:lang w:eastAsia="ja-JP"/>
        </w:rPr>
        <w:t>30</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」においてコメント募集が実施された。</w:t>
      </w:r>
    </w:p>
    <w:p w14:paraId="4F163B57" w14:textId="77777777" w:rsidR="000F68CE" w:rsidRPr="003C2F24" w:rsidRDefault="000F68CE" w:rsidP="000F68CE">
      <w:pPr>
        <w:rPr>
          <w:rFonts w:ascii="Times New Roman" w:eastAsia="ＭＳ Ｐ明朝" w:hAnsi="Times New Roman"/>
          <w:b/>
          <w:sz w:val="22"/>
          <w:szCs w:val="22"/>
          <w:lang w:eastAsia="ja-JP"/>
        </w:rPr>
      </w:pPr>
    </w:p>
    <w:p w14:paraId="22EF59DD" w14:textId="5A3F027F"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SOC</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Pr="003C2F24">
        <w:rPr>
          <w:rFonts w:ascii="Times New Roman" w:eastAsia="ＭＳ Ｐ明朝" w:hAnsi="Times New Roman"/>
          <w:sz w:val="22"/>
          <w:szCs w:val="22"/>
          <w:lang w:eastAsia="ja-JP"/>
        </w:rPr>
        <w:t>既存の</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に変更はない。</w:t>
      </w:r>
    </w:p>
    <w:p w14:paraId="49CA092C" w14:textId="77777777" w:rsidR="00BA3B1B" w:rsidRPr="003C2F24" w:rsidRDefault="00BA3B1B" w:rsidP="000F68CE">
      <w:pPr>
        <w:rPr>
          <w:rFonts w:ascii="Times New Roman" w:eastAsia="ＭＳ Ｐ明朝" w:hAnsi="Times New Roman"/>
          <w:sz w:val="22"/>
          <w:szCs w:val="22"/>
          <w:lang w:eastAsia="ja-JP"/>
        </w:rPr>
      </w:pPr>
    </w:p>
    <w:p w14:paraId="53352250" w14:textId="6F4E47FC" w:rsidR="00AB3293" w:rsidRPr="003C2F24" w:rsidRDefault="00AB3293" w:rsidP="00AB3293">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HLGT</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0092110F" w:rsidRPr="003C2F24">
        <w:rPr>
          <w:rFonts w:ascii="Times New Roman" w:eastAsia="ＭＳ Ｐ明朝" w:hAnsi="Times New Roman"/>
          <w:bCs/>
          <w:sz w:val="22"/>
          <w:szCs w:val="22"/>
          <w:lang w:eastAsia="ja-JP"/>
        </w:rPr>
        <w:t>既存の</w:t>
      </w:r>
      <w:r w:rsidR="0092110F" w:rsidRPr="003C2F24">
        <w:rPr>
          <w:rFonts w:ascii="Times New Roman" w:eastAsia="ＭＳ Ｐ明朝" w:hAnsi="Times New Roman"/>
          <w:bCs/>
          <w:sz w:val="22"/>
          <w:szCs w:val="22"/>
          <w:lang w:eastAsia="ja-JP"/>
        </w:rPr>
        <w:t>HLGT</w:t>
      </w:r>
      <w:r w:rsidR="0092110F" w:rsidRPr="003C2F24">
        <w:rPr>
          <w:rFonts w:ascii="Times New Roman" w:eastAsia="ＭＳ Ｐ明朝" w:hAnsi="Times New Roman"/>
          <w:bCs/>
          <w:sz w:val="22"/>
          <w:szCs w:val="22"/>
          <w:lang w:eastAsia="ja-JP"/>
        </w:rPr>
        <w:t>に変更はない</w:t>
      </w:r>
      <w:r w:rsidR="000B024A" w:rsidRPr="003C2F24">
        <w:rPr>
          <w:rFonts w:ascii="Times New Roman" w:eastAsia="ＭＳ Ｐ明朝" w:hAnsi="Times New Roman"/>
          <w:sz w:val="22"/>
          <w:szCs w:val="22"/>
          <w:lang w:eastAsia="ja-JP"/>
        </w:rPr>
        <w:t>。</w:t>
      </w:r>
    </w:p>
    <w:p w14:paraId="2498DF32" w14:textId="60688D49" w:rsidR="00BA3B1B" w:rsidRPr="003C2F24" w:rsidRDefault="00BA3B1B" w:rsidP="00AB3293">
      <w:pPr>
        <w:rPr>
          <w:rFonts w:ascii="Times New Roman" w:eastAsia="ＭＳ Ｐ明朝" w:hAnsi="Times New Roman"/>
          <w:sz w:val="22"/>
          <w:szCs w:val="22"/>
          <w:lang w:eastAsia="ja-JP"/>
        </w:rPr>
      </w:pPr>
    </w:p>
    <w:p w14:paraId="55E3658E" w14:textId="75368D0F"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HLT</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D47577"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でのコンプレックスチェンジの結果、</w:t>
      </w:r>
      <w:r w:rsidR="00C365FE" w:rsidRPr="003C2F24">
        <w:rPr>
          <w:rFonts w:ascii="Times New Roman" w:eastAsia="ＭＳ Ｐ明朝" w:hAnsi="Times New Roman"/>
          <w:sz w:val="22"/>
          <w:szCs w:val="22"/>
          <w:lang w:eastAsia="ja-JP"/>
        </w:rPr>
        <w:t>１</w:t>
      </w:r>
      <w:r w:rsidRPr="003C2F24">
        <w:rPr>
          <w:rFonts w:ascii="Times New Roman" w:eastAsia="ＭＳ Ｐ明朝" w:hAnsi="Times New Roman"/>
          <w:sz w:val="22"/>
          <w:szCs w:val="22"/>
          <w:lang w:eastAsia="ja-JP"/>
        </w:rPr>
        <w:t>件の新規</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が追加され、</w:t>
      </w:r>
      <w:r w:rsidR="00C365FE" w:rsidRPr="003C2F24">
        <w:rPr>
          <w:rFonts w:ascii="Times New Roman" w:eastAsia="ＭＳ Ｐ明朝" w:hAnsi="Times New Roman"/>
          <w:sz w:val="22"/>
          <w:szCs w:val="22"/>
          <w:lang w:eastAsia="ja-JP"/>
        </w:rPr>
        <w:t>１</w:t>
      </w:r>
      <w:r w:rsidRPr="003C2F24">
        <w:rPr>
          <w:rFonts w:ascii="Times New Roman" w:eastAsia="ＭＳ Ｐ明朝" w:hAnsi="Times New Roman"/>
          <w:sz w:val="22"/>
          <w:szCs w:val="22"/>
          <w:lang w:eastAsia="ja-JP"/>
        </w:rPr>
        <w:t>件の</w:t>
      </w:r>
      <w:r w:rsidR="00C365FE" w:rsidRPr="003C2F24">
        <w:rPr>
          <w:rFonts w:ascii="Times New Roman" w:eastAsia="ＭＳ Ｐ明朝" w:hAnsi="Times New Roman"/>
          <w:sz w:val="22"/>
          <w:szCs w:val="22"/>
          <w:lang w:eastAsia="ja-JP"/>
        </w:rPr>
        <w:t>既存</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が</w:t>
      </w:r>
      <w:r w:rsidR="00C365FE" w:rsidRPr="003C2F24">
        <w:rPr>
          <w:rFonts w:ascii="Times New Roman" w:eastAsia="ＭＳ Ｐ明朝" w:hAnsi="Times New Roman"/>
          <w:sz w:val="22"/>
          <w:szCs w:val="22"/>
          <w:lang w:eastAsia="ja-JP"/>
        </w:rPr>
        <w:t>名称変更</w:t>
      </w:r>
      <w:r w:rsidRPr="003C2F24">
        <w:rPr>
          <w:rFonts w:ascii="Times New Roman" w:eastAsia="ＭＳ Ｐ明朝" w:hAnsi="Times New Roman"/>
          <w:sz w:val="22"/>
          <w:szCs w:val="22"/>
          <w:lang w:eastAsia="ja-JP"/>
        </w:rPr>
        <w:t>された。変更内容は、次のとおり。</w:t>
      </w:r>
    </w:p>
    <w:p w14:paraId="30459AE0" w14:textId="1DAC9B87" w:rsidR="005F7888" w:rsidRPr="003C2F24" w:rsidRDefault="005F7888" w:rsidP="00905DC7">
      <w:pPr>
        <w:rPr>
          <w:rFonts w:ascii="Times New Roman" w:eastAsia="ＭＳ Ｐ明朝" w:hAnsi="Times New Roman"/>
          <w:sz w:val="22"/>
          <w:szCs w:val="22"/>
          <w:lang w:eastAsia="ja-JP"/>
        </w:rPr>
      </w:pPr>
    </w:p>
    <w:p w14:paraId="280C0783" w14:textId="77777777" w:rsidR="00BA3B1B" w:rsidRPr="003C2F24" w:rsidRDefault="00BA3B1B" w:rsidP="00BA3B1B">
      <w:pPr>
        <w:keepNext/>
        <w:rPr>
          <w:rFonts w:ascii="Times New Roman" w:eastAsia="ＭＳ Ｐ明朝" w:hAnsi="Times New Roman"/>
          <w:b/>
          <w:sz w:val="22"/>
          <w:lang w:eastAsia="ja-JP"/>
        </w:rPr>
      </w:pPr>
      <w:r w:rsidRPr="003C2F24">
        <w:rPr>
          <w:rFonts w:ascii="Times New Roman" w:eastAsia="ＭＳ Ｐ明朝" w:hAnsi="Times New Roman"/>
          <w:b/>
          <w:lang w:eastAsia="ja-JP"/>
        </w:rPr>
        <w:lastRenderedPageBreak/>
        <w:t>新規</w:t>
      </w:r>
      <w:r w:rsidRPr="003C2F24">
        <w:rPr>
          <w:rFonts w:ascii="Times New Roman" w:eastAsia="ＭＳ Ｐ明朝" w:hAnsi="Times New Roman"/>
          <w:b/>
          <w:lang w:eastAsia="ja-JP"/>
        </w:rPr>
        <w:t>HLT</w:t>
      </w:r>
    </w:p>
    <w:p w14:paraId="7088E409" w14:textId="28846B2B" w:rsidR="00BA3B1B" w:rsidRPr="003C2F24" w:rsidRDefault="00BA3B1B" w:rsidP="00015792">
      <w:pPr>
        <w:pStyle w:val="ad"/>
      </w:pPr>
      <w:bookmarkStart w:id="10" w:name="_Toc32853333"/>
      <w:bookmarkStart w:id="11" w:name="_Toc158921110"/>
      <w:bookmarkStart w:id="12" w:name="_Toc158921592"/>
      <w:r w:rsidRPr="003C2F24">
        <w:t>表</w:t>
      </w:r>
      <w:r w:rsidRPr="003C2F24">
        <w:t>2-</w:t>
      </w:r>
      <w:r w:rsidR="009A22E6" w:rsidRPr="003C2F24">
        <w:t>1</w:t>
      </w:r>
      <w:r w:rsidRPr="003C2F24">
        <w:t xml:space="preserve">　新規</w:t>
      </w:r>
      <w:r w:rsidRPr="003C2F24">
        <w:t>HLT</w:t>
      </w:r>
      <w:bookmarkEnd w:id="10"/>
      <w:bookmarkEnd w:id="11"/>
      <w:bookmarkEnd w:id="12"/>
    </w:p>
    <w:tbl>
      <w:tblPr>
        <w:tblStyle w:val="32"/>
        <w:tblW w:w="9493" w:type="dxa"/>
        <w:tblInd w:w="0" w:type="dxa"/>
        <w:tblLook w:val="04A0" w:firstRow="1" w:lastRow="0" w:firstColumn="1" w:lastColumn="0" w:noHBand="0" w:noVBand="1"/>
      </w:tblPr>
      <w:tblGrid>
        <w:gridCol w:w="3256"/>
        <w:gridCol w:w="6237"/>
      </w:tblGrid>
      <w:tr w:rsidR="00BA3B1B" w:rsidRPr="003C2F24" w14:paraId="20B95E8D" w14:textId="77777777" w:rsidTr="00DB2B84">
        <w:trPr>
          <w:trHeight w:val="397"/>
          <w:tblHeader/>
        </w:trPr>
        <w:tc>
          <w:tcPr>
            <w:tcW w:w="32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EA116FE" w14:textId="77777777" w:rsidR="00BA3B1B" w:rsidRPr="003C2F24" w:rsidRDefault="00BA3B1B" w:rsidP="00DB2B84">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新規</w:t>
            </w:r>
            <w:r w:rsidRPr="003C2F24">
              <w:rPr>
                <w:rFonts w:ascii="Times New Roman" w:eastAsia="ＭＳ Ｐ明朝" w:hAnsi="Times New Roman"/>
                <w:b/>
                <w:sz w:val="22"/>
                <w:szCs w:val="22"/>
                <w:lang w:eastAsia="ja-JP"/>
              </w:rPr>
              <w:t>HLT</w:t>
            </w:r>
          </w:p>
        </w:tc>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FBF381" w14:textId="77777777" w:rsidR="00BA3B1B" w:rsidRPr="003C2F24" w:rsidRDefault="00BA3B1B" w:rsidP="00DB2B84">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リンク先</w:t>
            </w:r>
            <w:r w:rsidRPr="003C2F24">
              <w:rPr>
                <w:rFonts w:ascii="Times New Roman" w:eastAsia="ＭＳ Ｐ明朝" w:hAnsi="Times New Roman"/>
                <w:b/>
                <w:sz w:val="22"/>
                <w:szCs w:val="22"/>
              </w:rPr>
              <w:t>SOC</w:t>
            </w:r>
          </w:p>
        </w:tc>
      </w:tr>
      <w:tr w:rsidR="00480300" w:rsidRPr="003C2F24" w14:paraId="56005976" w14:textId="77777777" w:rsidTr="00DB2B84">
        <w:tc>
          <w:tcPr>
            <w:tcW w:w="3256" w:type="dxa"/>
            <w:vMerge w:val="restart"/>
            <w:tcBorders>
              <w:top w:val="single" w:sz="4" w:space="0" w:color="000000"/>
              <w:left w:val="single" w:sz="4" w:space="0" w:color="000000"/>
              <w:right w:val="single" w:sz="4" w:space="0" w:color="000000"/>
            </w:tcBorders>
            <w:tcMar>
              <w:top w:w="58" w:type="dxa"/>
              <w:left w:w="115" w:type="dxa"/>
              <w:bottom w:w="58" w:type="dxa"/>
              <w:right w:w="115" w:type="dxa"/>
            </w:tcMar>
            <w:vAlign w:val="center"/>
          </w:tcPr>
          <w:p w14:paraId="026D1407" w14:textId="7278113F" w:rsidR="00480300" w:rsidRPr="003C2F24" w:rsidRDefault="00480300" w:rsidP="00677DD9">
            <w:pPr>
              <w:jc w:val="both"/>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「滴下投与部位反応（</w:t>
            </w:r>
            <w:r w:rsidRPr="003C2F24">
              <w:rPr>
                <w:rFonts w:ascii="Times New Roman" w:eastAsia="ＭＳ Ｐ明朝" w:hAnsi="Times New Roman"/>
                <w:sz w:val="22"/>
                <w:szCs w:val="22"/>
              </w:rPr>
              <w:t>Instillation site reactions</w:t>
            </w:r>
            <w:r w:rsidRPr="003C2F24">
              <w:rPr>
                <w:rFonts w:ascii="Times New Roman" w:eastAsia="ＭＳ Ｐ明朝" w:hAnsi="Times New Roman"/>
                <w:sz w:val="22"/>
                <w:szCs w:val="22"/>
                <w:lang w:eastAsia="ja-JP"/>
              </w:rPr>
              <w:t>）」</w:t>
            </w:r>
            <w:r w:rsidR="00874327" w:rsidRPr="003C2F24">
              <w:rPr>
                <w:rFonts w:ascii="Times New Roman" w:eastAsia="ＭＳ Ｐ明朝" w:hAnsi="Times New Roman"/>
                <w:sz w:val="22"/>
                <w:szCs w:val="22"/>
                <w:vertAlign w:val="superscript"/>
                <w:lang w:eastAsia="ja-JP"/>
              </w:rPr>
              <w:t>注１</w:t>
            </w:r>
          </w:p>
        </w:tc>
        <w:tc>
          <w:tcPr>
            <w:tcW w:w="623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2DA60AFD" w14:textId="4D4AB361" w:rsidR="00480300" w:rsidRPr="003C2F24" w:rsidRDefault="00480300" w:rsidP="00677DD9">
            <w:pPr>
              <w:keepNext/>
              <w:jc w:val="both"/>
              <w:rPr>
                <w:rFonts w:ascii="Times New Roman" w:eastAsia="ＭＳ Ｐ明朝" w:hAnsi="Times New Roman"/>
                <w:sz w:val="22"/>
                <w:szCs w:val="22"/>
                <w:lang w:eastAsia="ja-JP"/>
              </w:rPr>
            </w:pPr>
            <w:r w:rsidRPr="003C2F24">
              <w:rPr>
                <w:rFonts w:ascii="Times New Roman" w:eastAsia="ＭＳ Ｐ明朝" w:hAnsi="Times New Roman"/>
                <w:sz w:val="22"/>
                <w:szCs w:val="22"/>
              </w:rPr>
              <w:t>SOC</w:t>
            </w:r>
            <w:r w:rsidRPr="003C2F24">
              <w:rPr>
                <w:rFonts w:ascii="Times New Roman" w:eastAsia="ＭＳ Ｐ明朝" w:hAnsi="Times New Roman"/>
                <w:sz w:val="22"/>
                <w:szCs w:val="22"/>
                <w:lang w:eastAsia="ja-JP"/>
              </w:rPr>
              <w:t>「</w:t>
            </w:r>
            <w:r w:rsidR="00677DD9" w:rsidRPr="003C2F24">
              <w:rPr>
                <w:rFonts w:ascii="Times New Roman" w:eastAsia="ＭＳ Ｐ明朝" w:hAnsi="Times New Roman"/>
                <w:sz w:val="22"/>
                <w:szCs w:val="22"/>
                <w:lang w:eastAsia="ja-JP"/>
              </w:rPr>
              <w:t>一般・全身障害および投与部位の状態（</w:t>
            </w:r>
            <w:r w:rsidR="00677DD9" w:rsidRPr="003C2F24">
              <w:rPr>
                <w:rFonts w:ascii="Times New Roman" w:eastAsia="ＭＳ Ｐ明朝" w:hAnsi="Times New Roman"/>
                <w:sz w:val="22"/>
                <w:szCs w:val="22"/>
                <w:lang w:eastAsia="ja-JP"/>
              </w:rPr>
              <w:t>General disorders and administration site conditions</w:t>
            </w:r>
            <w:r w:rsidR="00677DD9"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w:t>
            </w:r>
          </w:p>
        </w:tc>
      </w:tr>
      <w:tr w:rsidR="00480300" w:rsidRPr="003C2F24" w14:paraId="527AD387" w14:textId="77777777" w:rsidTr="00DB2B84">
        <w:trPr>
          <w:trHeight w:val="472"/>
        </w:trPr>
        <w:tc>
          <w:tcPr>
            <w:tcW w:w="3256" w:type="dxa"/>
            <w:vMerge/>
            <w:tcBorders>
              <w:left w:val="single" w:sz="4" w:space="0" w:color="000000"/>
              <w:bottom w:val="single" w:sz="4" w:space="0" w:color="000000"/>
              <w:right w:val="single" w:sz="4" w:space="0" w:color="000000"/>
            </w:tcBorders>
            <w:tcMar>
              <w:top w:w="58" w:type="dxa"/>
              <w:left w:w="115" w:type="dxa"/>
              <w:bottom w:w="58" w:type="dxa"/>
              <w:right w:w="115" w:type="dxa"/>
            </w:tcMar>
            <w:vAlign w:val="center"/>
          </w:tcPr>
          <w:p w14:paraId="6674F4A2" w14:textId="7B476A3A" w:rsidR="00480300" w:rsidRPr="003C2F24" w:rsidRDefault="00480300" w:rsidP="00677DD9">
            <w:pPr>
              <w:jc w:val="both"/>
              <w:rPr>
                <w:rFonts w:ascii="Times New Roman" w:eastAsia="ＭＳ Ｐ明朝"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2FD9D2DA" w14:textId="76465846" w:rsidR="00480300" w:rsidRPr="003C2F24" w:rsidRDefault="00480300" w:rsidP="00677DD9">
            <w:pPr>
              <w:keepNext/>
              <w:jc w:val="both"/>
              <w:rPr>
                <w:rFonts w:ascii="Times New Roman" w:eastAsia="ＭＳ Ｐ明朝" w:hAnsi="Times New Roman"/>
                <w:sz w:val="22"/>
                <w:szCs w:val="22"/>
              </w:rPr>
            </w:pPr>
            <w:r w:rsidRPr="003C2F24">
              <w:rPr>
                <w:rFonts w:ascii="Times New Roman" w:eastAsia="ＭＳ Ｐ明朝" w:hAnsi="Times New Roman"/>
                <w:sz w:val="22"/>
                <w:szCs w:val="22"/>
              </w:rPr>
              <w:t>SOC</w:t>
            </w:r>
            <w:r w:rsidRPr="003C2F24">
              <w:rPr>
                <w:rFonts w:ascii="Times New Roman" w:eastAsia="ＭＳ Ｐ明朝" w:hAnsi="Times New Roman"/>
                <w:sz w:val="22"/>
                <w:szCs w:val="22"/>
                <w:lang w:eastAsia="ja-JP"/>
              </w:rPr>
              <w:t>「</w:t>
            </w:r>
            <w:r w:rsidR="00677DD9" w:rsidRPr="003C2F24">
              <w:rPr>
                <w:rFonts w:ascii="Times New Roman" w:eastAsia="ＭＳ Ｐ明朝" w:hAnsi="Times New Roman"/>
                <w:sz w:val="22"/>
                <w:szCs w:val="22"/>
                <w:lang w:eastAsia="ja-JP"/>
              </w:rPr>
              <w:t>傷害、中毒および処置合併症（</w:t>
            </w:r>
            <w:r w:rsidR="00677DD9" w:rsidRPr="003C2F24">
              <w:rPr>
                <w:rFonts w:ascii="Times New Roman" w:eastAsia="ＭＳ Ｐ明朝" w:hAnsi="Times New Roman"/>
                <w:sz w:val="22"/>
                <w:szCs w:val="22"/>
                <w:lang w:eastAsia="ja-JP"/>
              </w:rPr>
              <w:t>Injury, poisoning and procedural complications</w:t>
            </w:r>
            <w:r w:rsidR="00677DD9"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w:t>
            </w:r>
          </w:p>
        </w:tc>
      </w:tr>
    </w:tbl>
    <w:p w14:paraId="01D7488A" w14:textId="5C48ED87" w:rsidR="00BA3B1B" w:rsidRPr="003C2F24" w:rsidRDefault="00BA3B1B" w:rsidP="00905DC7">
      <w:pPr>
        <w:rPr>
          <w:rFonts w:ascii="Times New Roman" w:eastAsia="ＭＳ Ｐ明朝" w:hAnsi="Times New Roman"/>
          <w:sz w:val="22"/>
          <w:szCs w:val="22"/>
          <w:lang w:eastAsia="ja-JP"/>
        </w:rPr>
      </w:pPr>
    </w:p>
    <w:p w14:paraId="74CD2AA8" w14:textId="77777777" w:rsidR="00BA3B1B" w:rsidRPr="003C2F24" w:rsidRDefault="00BA3B1B" w:rsidP="00905DC7">
      <w:pPr>
        <w:rPr>
          <w:rFonts w:ascii="Times New Roman" w:eastAsia="ＭＳ Ｐ明朝" w:hAnsi="Times New Roman"/>
          <w:sz w:val="22"/>
          <w:szCs w:val="22"/>
          <w:lang w:eastAsia="ja-JP"/>
        </w:rPr>
      </w:pPr>
    </w:p>
    <w:p w14:paraId="38949E3A" w14:textId="6AFBA9C0" w:rsidR="00BA3B1B" w:rsidRPr="003C2F24" w:rsidRDefault="00480300" w:rsidP="00BA3B1B">
      <w:pPr>
        <w:keepNext/>
        <w:rPr>
          <w:rFonts w:ascii="Times New Roman" w:eastAsia="ＭＳ Ｐ明朝" w:hAnsi="Times New Roman"/>
          <w:b/>
          <w:sz w:val="22"/>
          <w:lang w:eastAsia="ja-JP"/>
        </w:rPr>
      </w:pPr>
      <w:r w:rsidRPr="003C2F24">
        <w:rPr>
          <w:rFonts w:ascii="Times New Roman" w:eastAsia="ＭＳ Ｐ明朝" w:hAnsi="Times New Roman"/>
          <w:b/>
          <w:lang w:eastAsia="ja-JP"/>
        </w:rPr>
        <w:t>名称変更</w:t>
      </w:r>
      <w:r w:rsidR="00BA3B1B" w:rsidRPr="003C2F24">
        <w:rPr>
          <w:rFonts w:ascii="Times New Roman" w:eastAsia="ＭＳ Ｐ明朝" w:hAnsi="Times New Roman"/>
          <w:b/>
          <w:lang w:eastAsia="ja-JP"/>
        </w:rPr>
        <w:t>された</w:t>
      </w:r>
      <w:r w:rsidR="00BA3B1B" w:rsidRPr="003C2F24">
        <w:rPr>
          <w:rFonts w:ascii="Times New Roman" w:eastAsia="ＭＳ Ｐ明朝" w:hAnsi="Times New Roman"/>
          <w:b/>
          <w:lang w:eastAsia="ja-JP"/>
        </w:rPr>
        <w:t>HLT</w:t>
      </w:r>
    </w:p>
    <w:p w14:paraId="3886DD47" w14:textId="53AC0E1B" w:rsidR="00BA3B1B" w:rsidRPr="003C2F24" w:rsidRDefault="00BA3B1B" w:rsidP="00015792">
      <w:pPr>
        <w:pStyle w:val="ad"/>
      </w:pPr>
      <w:bookmarkStart w:id="13" w:name="_Toc32853334"/>
      <w:bookmarkStart w:id="14" w:name="_Toc158921111"/>
      <w:bookmarkStart w:id="15" w:name="_Toc158921593"/>
      <w:r w:rsidRPr="003C2F24">
        <w:t>表</w:t>
      </w:r>
      <w:r w:rsidRPr="003C2F24">
        <w:t>2-</w:t>
      </w:r>
      <w:r w:rsidR="009A22E6" w:rsidRPr="003C2F24">
        <w:t>2</w:t>
      </w:r>
      <w:r w:rsidRPr="003C2F24">
        <w:t xml:space="preserve">　</w:t>
      </w:r>
      <w:r w:rsidR="00480300" w:rsidRPr="003C2F24">
        <w:t>名称変更</w:t>
      </w:r>
      <w:r w:rsidRPr="003C2F24">
        <w:t>された</w:t>
      </w:r>
      <w:r w:rsidRPr="003C2F24">
        <w:t>HLT</w:t>
      </w:r>
      <w:bookmarkEnd w:id="13"/>
      <w:bookmarkEnd w:id="14"/>
      <w:bookmarkEnd w:id="15"/>
    </w:p>
    <w:tbl>
      <w:tblPr>
        <w:tblStyle w:val="42"/>
        <w:tblW w:w="9576" w:type="dxa"/>
        <w:tblInd w:w="0" w:type="dxa"/>
        <w:tblLook w:val="04A0" w:firstRow="1" w:lastRow="0" w:firstColumn="1" w:lastColumn="0" w:noHBand="0" w:noVBand="1"/>
      </w:tblPr>
      <w:tblGrid>
        <w:gridCol w:w="2972"/>
        <w:gridCol w:w="2268"/>
        <w:gridCol w:w="4336"/>
      </w:tblGrid>
      <w:tr w:rsidR="00BA3B1B" w:rsidRPr="003C2F24" w14:paraId="3270513F" w14:textId="77777777" w:rsidTr="00DB2B84">
        <w:trPr>
          <w:cantSplit/>
          <w:trHeight w:val="397"/>
          <w:tblHeader/>
        </w:trPr>
        <w:tc>
          <w:tcPr>
            <w:tcW w:w="29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8E3CE34" w14:textId="1499F8A8" w:rsidR="00BA3B1B" w:rsidRPr="003C2F24" w:rsidRDefault="00480300">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旧</w:t>
            </w:r>
            <w:r w:rsidR="00BA3B1B" w:rsidRPr="003C2F24">
              <w:rPr>
                <w:rFonts w:ascii="Times New Roman" w:eastAsia="ＭＳ Ｐ明朝" w:hAnsi="Times New Roman"/>
                <w:b/>
                <w:sz w:val="22"/>
                <w:szCs w:val="22"/>
              </w:rPr>
              <w:t xml:space="preserve"> HLT</w:t>
            </w:r>
            <w:r w:rsidR="007F0666" w:rsidRPr="003C2F24">
              <w:rPr>
                <w:rFonts w:ascii="Times New Roman" w:eastAsia="ＭＳ Ｐ明朝" w:hAnsi="Times New Roman"/>
                <w:b/>
                <w:sz w:val="22"/>
                <w:szCs w:val="22"/>
                <w:lang w:eastAsia="ja-JP"/>
              </w:rPr>
              <w:t>名称</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66A5976" w14:textId="71E5047E" w:rsidR="00BA3B1B" w:rsidRPr="003C2F24" w:rsidRDefault="00480300">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新</w:t>
            </w:r>
            <w:r w:rsidR="00BA3B1B" w:rsidRPr="003C2F24">
              <w:rPr>
                <w:rFonts w:ascii="Times New Roman" w:eastAsia="ＭＳ Ｐ明朝" w:hAnsi="Times New Roman"/>
                <w:b/>
                <w:sz w:val="22"/>
                <w:szCs w:val="22"/>
              </w:rPr>
              <w:t xml:space="preserve"> HLT</w:t>
            </w:r>
            <w:r w:rsidR="007F0666" w:rsidRPr="003C2F24">
              <w:rPr>
                <w:rFonts w:ascii="Times New Roman" w:eastAsia="ＭＳ Ｐ明朝" w:hAnsi="Times New Roman"/>
                <w:b/>
                <w:sz w:val="22"/>
                <w:szCs w:val="22"/>
                <w:lang w:eastAsia="ja-JP"/>
              </w:rPr>
              <w:t>名称</w:t>
            </w:r>
          </w:p>
        </w:tc>
        <w:tc>
          <w:tcPr>
            <w:tcW w:w="4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F6E306" w14:textId="77777777" w:rsidR="00BA3B1B" w:rsidRPr="003C2F24" w:rsidRDefault="00BA3B1B">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リンク先</w:t>
            </w:r>
            <w:r w:rsidRPr="003C2F24">
              <w:rPr>
                <w:rFonts w:ascii="Times New Roman" w:eastAsia="ＭＳ Ｐ明朝" w:hAnsi="Times New Roman"/>
                <w:b/>
                <w:sz w:val="22"/>
                <w:szCs w:val="22"/>
              </w:rPr>
              <w:t>SOC</w:t>
            </w:r>
          </w:p>
        </w:tc>
      </w:tr>
      <w:tr w:rsidR="00480300" w:rsidRPr="003C2F24" w14:paraId="62670021" w14:textId="77777777" w:rsidTr="00DB2B84">
        <w:trPr>
          <w:cantSplit/>
        </w:trPr>
        <w:tc>
          <w:tcPr>
            <w:tcW w:w="2972" w:type="dxa"/>
            <w:vMerge w:val="restart"/>
            <w:tcBorders>
              <w:top w:val="single" w:sz="4" w:space="0" w:color="000000"/>
              <w:left w:val="single" w:sz="4" w:space="0" w:color="000000"/>
              <w:right w:val="single" w:sz="4" w:space="0" w:color="000000"/>
            </w:tcBorders>
            <w:tcMar>
              <w:top w:w="58" w:type="dxa"/>
              <w:left w:w="115" w:type="dxa"/>
              <w:bottom w:w="58" w:type="dxa"/>
              <w:right w:w="115" w:type="dxa"/>
            </w:tcMar>
            <w:vAlign w:val="center"/>
          </w:tcPr>
          <w:p w14:paraId="19E99F4D" w14:textId="3E95CD86" w:rsidR="00480300" w:rsidRPr="003C2F24" w:rsidRDefault="00480300" w:rsidP="00677DD9">
            <w:pPr>
              <w:jc w:val="both"/>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適用および滴下投与部位反応</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Application and instillation site reactions</w:t>
            </w:r>
            <w:r w:rsidRPr="003C2F24">
              <w:rPr>
                <w:rFonts w:ascii="Times New Roman" w:eastAsia="ＭＳ Ｐ明朝" w:hAnsi="Times New Roman"/>
                <w:sz w:val="22"/>
                <w:szCs w:val="22"/>
                <w:lang w:eastAsia="ja-JP"/>
              </w:rPr>
              <w:t>）」</w:t>
            </w:r>
          </w:p>
        </w:tc>
        <w:tc>
          <w:tcPr>
            <w:tcW w:w="2268" w:type="dxa"/>
            <w:vMerge w:val="restart"/>
            <w:tcBorders>
              <w:top w:val="single" w:sz="4" w:space="0" w:color="000000"/>
              <w:left w:val="single" w:sz="4" w:space="0" w:color="000000"/>
              <w:right w:val="single" w:sz="4" w:space="0" w:color="000000"/>
            </w:tcBorders>
            <w:tcMar>
              <w:top w:w="58" w:type="dxa"/>
              <w:left w:w="115" w:type="dxa"/>
              <w:bottom w:w="58" w:type="dxa"/>
              <w:right w:w="115" w:type="dxa"/>
            </w:tcMar>
            <w:vAlign w:val="center"/>
          </w:tcPr>
          <w:p w14:paraId="32911667" w14:textId="062EC457" w:rsidR="00480300" w:rsidRPr="003C2F24" w:rsidRDefault="00480300" w:rsidP="00677DD9">
            <w:pPr>
              <w:jc w:val="both"/>
              <w:rPr>
                <w:rFonts w:ascii="Times New Roman" w:eastAsia="ＭＳ Ｐ明朝" w:hAnsi="Times New Roman"/>
                <w:sz w:val="22"/>
                <w:szCs w:val="22"/>
              </w:rPr>
            </w:pP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「適用部位反応（</w:t>
            </w:r>
            <w:r w:rsidRPr="003C2F24">
              <w:rPr>
                <w:rFonts w:ascii="Times New Roman" w:eastAsia="ＭＳ Ｐ明朝" w:hAnsi="Times New Roman"/>
                <w:iCs/>
                <w:sz w:val="22"/>
                <w:szCs w:val="22"/>
              </w:rPr>
              <w:t>Application site reactions</w:t>
            </w:r>
            <w:r w:rsidRPr="003C2F24">
              <w:rPr>
                <w:rFonts w:ascii="Times New Roman" w:eastAsia="ＭＳ Ｐ明朝" w:hAnsi="Times New Roman"/>
                <w:sz w:val="22"/>
                <w:szCs w:val="22"/>
                <w:lang w:eastAsia="ja-JP"/>
              </w:rPr>
              <w:t>）」</w:t>
            </w:r>
            <w:r w:rsidR="00874327" w:rsidRPr="003C2F24">
              <w:rPr>
                <w:rFonts w:ascii="Times New Roman" w:eastAsia="ＭＳ Ｐ明朝" w:hAnsi="Times New Roman"/>
                <w:sz w:val="22"/>
                <w:szCs w:val="22"/>
                <w:vertAlign w:val="superscript"/>
                <w:lang w:eastAsia="ja-JP"/>
              </w:rPr>
              <w:t>注１</w:t>
            </w:r>
          </w:p>
        </w:tc>
        <w:tc>
          <w:tcPr>
            <w:tcW w:w="43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3154790" w14:textId="476470F5" w:rsidR="00480300" w:rsidRPr="003C2F24" w:rsidRDefault="00480300" w:rsidP="00677DD9">
            <w:pPr>
              <w:jc w:val="both"/>
              <w:rPr>
                <w:rFonts w:ascii="Times New Roman" w:eastAsia="ＭＳ Ｐ明朝" w:hAnsi="Times New Roman"/>
                <w:sz w:val="22"/>
                <w:szCs w:val="22"/>
              </w:rPr>
            </w:pPr>
            <w:r w:rsidRPr="003C2F24">
              <w:rPr>
                <w:rFonts w:ascii="Times New Roman" w:eastAsia="ＭＳ Ｐ明朝" w:hAnsi="Times New Roman"/>
                <w:sz w:val="22"/>
                <w:szCs w:val="22"/>
              </w:rPr>
              <w:t>SOC</w:t>
            </w:r>
            <w:r w:rsidRPr="003C2F24">
              <w:rPr>
                <w:rFonts w:ascii="Times New Roman" w:eastAsia="ＭＳ Ｐ明朝" w:hAnsi="Times New Roman"/>
                <w:sz w:val="22"/>
                <w:szCs w:val="22"/>
                <w:lang w:eastAsia="ja-JP"/>
              </w:rPr>
              <w:t>「</w:t>
            </w:r>
            <w:r w:rsidR="00677DD9" w:rsidRPr="003C2F24">
              <w:rPr>
                <w:rFonts w:ascii="Times New Roman" w:eastAsia="ＭＳ Ｐ明朝" w:hAnsi="Times New Roman"/>
                <w:sz w:val="22"/>
                <w:szCs w:val="22"/>
                <w:lang w:eastAsia="ja-JP"/>
              </w:rPr>
              <w:t>一般・全身障害および投与部位の状態（</w:t>
            </w:r>
            <w:r w:rsidR="00677DD9" w:rsidRPr="003C2F24">
              <w:rPr>
                <w:rFonts w:ascii="Times New Roman" w:eastAsia="ＭＳ Ｐ明朝" w:hAnsi="Times New Roman"/>
                <w:sz w:val="22"/>
                <w:szCs w:val="22"/>
                <w:lang w:eastAsia="ja-JP"/>
              </w:rPr>
              <w:t>General disorders and administration site conditions</w:t>
            </w:r>
            <w:r w:rsidR="00677DD9"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w:t>
            </w:r>
          </w:p>
        </w:tc>
      </w:tr>
      <w:tr w:rsidR="00480300" w:rsidRPr="003C2F24" w14:paraId="69496D2A" w14:textId="77777777" w:rsidTr="00DB2B84">
        <w:trPr>
          <w:cantSplit/>
        </w:trPr>
        <w:tc>
          <w:tcPr>
            <w:tcW w:w="2972" w:type="dxa"/>
            <w:vMerge/>
            <w:tcBorders>
              <w:left w:val="single" w:sz="4" w:space="0" w:color="000000"/>
              <w:bottom w:val="single" w:sz="4" w:space="0" w:color="000000"/>
              <w:right w:val="single" w:sz="4" w:space="0" w:color="000000"/>
            </w:tcBorders>
            <w:tcMar>
              <w:top w:w="58" w:type="dxa"/>
              <w:left w:w="115" w:type="dxa"/>
              <w:bottom w:w="58" w:type="dxa"/>
              <w:right w:w="115" w:type="dxa"/>
            </w:tcMar>
          </w:tcPr>
          <w:p w14:paraId="247CE143" w14:textId="5F824870" w:rsidR="00480300" w:rsidRPr="003C2F24" w:rsidRDefault="00480300" w:rsidP="00E9499F">
            <w:pPr>
              <w:rPr>
                <w:rFonts w:ascii="Times New Roman" w:eastAsia="ＭＳ Ｐ明朝" w:hAnsi="Times New Roman"/>
                <w:sz w:val="22"/>
                <w:szCs w:val="22"/>
                <w:lang w:eastAsia="ja-JP"/>
              </w:rPr>
            </w:pPr>
          </w:p>
        </w:tc>
        <w:tc>
          <w:tcPr>
            <w:tcW w:w="2268" w:type="dxa"/>
            <w:vMerge/>
            <w:tcBorders>
              <w:left w:val="single" w:sz="4" w:space="0" w:color="000000"/>
              <w:bottom w:val="single" w:sz="4" w:space="0" w:color="000000"/>
              <w:right w:val="single" w:sz="4" w:space="0" w:color="000000"/>
            </w:tcBorders>
            <w:tcMar>
              <w:top w:w="58" w:type="dxa"/>
              <w:left w:w="115" w:type="dxa"/>
              <w:bottom w:w="58" w:type="dxa"/>
              <w:right w:w="115" w:type="dxa"/>
            </w:tcMar>
          </w:tcPr>
          <w:p w14:paraId="65DA87B4" w14:textId="2421DC49" w:rsidR="00480300" w:rsidRPr="003C2F24" w:rsidRDefault="00480300" w:rsidP="00E9499F">
            <w:pPr>
              <w:rPr>
                <w:rFonts w:ascii="Times New Roman" w:eastAsia="ＭＳ Ｐ明朝" w:hAnsi="Times New Roman"/>
                <w:sz w:val="22"/>
                <w:szCs w:val="22"/>
              </w:rPr>
            </w:pPr>
          </w:p>
        </w:tc>
        <w:tc>
          <w:tcPr>
            <w:tcW w:w="43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B94DF5B" w14:textId="5AEC5176" w:rsidR="00480300" w:rsidRPr="003C2F24" w:rsidRDefault="00480300" w:rsidP="00677DD9">
            <w:pPr>
              <w:jc w:val="both"/>
              <w:rPr>
                <w:rFonts w:ascii="Times New Roman" w:eastAsia="ＭＳ Ｐ明朝" w:hAnsi="Times New Roman"/>
                <w:sz w:val="22"/>
                <w:szCs w:val="22"/>
              </w:rPr>
            </w:pPr>
            <w:r w:rsidRPr="003C2F24">
              <w:rPr>
                <w:rFonts w:ascii="Times New Roman" w:eastAsia="ＭＳ Ｐ明朝" w:hAnsi="Times New Roman"/>
                <w:sz w:val="22"/>
                <w:szCs w:val="22"/>
              </w:rPr>
              <w:t>SOC</w:t>
            </w:r>
            <w:r w:rsidRPr="003C2F24">
              <w:rPr>
                <w:rFonts w:ascii="Times New Roman" w:eastAsia="ＭＳ Ｐ明朝" w:hAnsi="Times New Roman"/>
                <w:sz w:val="22"/>
                <w:szCs w:val="22"/>
                <w:lang w:eastAsia="ja-JP"/>
              </w:rPr>
              <w:t>「</w:t>
            </w:r>
            <w:r w:rsidR="00677DD9" w:rsidRPr="003C2F24">
              <w:rPr>
                <w:rFonts w:ascii="Times New Roman" w:eastAsia="ＭＳ Ｐ明朝" w:hAnsi="Times New Roman"/>
                <w:sz w:val="22"/>
                <w:szCs w:val="22"/>
                <w:lang w:eastAsia="ja-JP"/>
              </w:rPr>
              <w:t>傷害、中毒および処置合併症（</w:t>
            </w:r>
            <w:r w:rsidR="00677DD9" w:rsidRPr="003C2F24">
              <w:rPr>
                <w:rFonts w:ascii="Times New Roman" w:eastAsia="ＭＳ Ｐ明朝" w:hAnsi="Times New Roman"/>
                <w:sz w:val="22"/>
                <w:szCs w:val="22"/>
                <w:lang w:eastAsia="ja-JP"/>
              </w:rPr>
              <w:t>Injury, poisoning and procedural complications</w:t>
            </w:r>
            <w:r w:rsidR="00677DD9"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w:t>
            </w:r>
          </w:p>
        </w:tc>
      </w:tr>
    </w:tbl>
    <w:p w14:paraId="177E109A" w14:textId="77777777" w:rsidR="00BA3B1B" w:rsidRPr="003C2F24" w:rsidRDefault="00BA3B1B" w:rsidP="00905DC7">
      <w:pPr>
        <w:rPr>
          <w:rFonts w:ascii="Times New Roman" w:eastAsia="ＭＳ Ｐ明朝" w:hAnsi="Times New Roman"/>
          <w:sz w:val="22"/>
          <w:szCs w:val="22"/>
          <w:lang w:eastAsia="ja-JP"/>
        </w:rPr>
      </w:pPr>
    </w:p>
    <w:p w14:paraId="3988F1ED" w14:textId="618506D9" w:rsidR="00874327" w:rsidRPr="003C2F24" w:rsidRDefault="00677DD9" w:rsidP="00905DC7">
      <w:pPr>
        <w:rPr>
          <w:rFonts w:ascii="Times New Roman" w:eastAsia="ＭＳ Ｐ明朝" w:hAnsi="Times New Roman"/>
          <w:sz w:val="22"/>
          <w:szCs w:val="22"/>
          <w:lang w:eastAsia="ja-JP"/>
        </w:rPr>
      </w:pPr>
      <w:r w:rsidRPr="003C2F24">
        <w:rPr>
          <w:rFonts w:ascii="Times New Roman" w:eastAsia="ＭＳ Ｐ明朝" w:hAnsi="Times New Roman"/>
          <w:sz w:val="22"/>
          <w:szCs w:val="18"/>
          <w:lang w:eastAsia="ja-JP"/>
        </w:rPr>
        <w:t>HLT</w:t>
      </w:r>
      <w:r w:rsidRPr="003C2F24">
        <w:rPr>
          <w:rFonts w:ascii="Times New Roman" w:eastAsia="ＭＳ Ｐ明朝" w:hAnsi="Times New Roman"/>
          <w:sz w:val="22"/>
          <w:szCs w:val="18"/>
          <w:lang w:eastAsia="ja-JP"/>
        </w:rPr>
        <w:t>「</w:t>
      </w:r>
      <w:r w:rsidRPr="003C2F24">
        <w:rPr>
          <w:rFonts w:ascii="Times New Roman" w:eastAsia="ＭＳ Ｐ明朝" w:hAnsi="Times New Roman"/>
          <w:sz w:val="22"/>
          <w:szCs w:val="18"/>
        </w:rPr>
        <w:t>適用および滴下投与部位反応</w:t>
      </w:r>
      <w:r w:rsidRPr="003C2F24">
        <w:rPr>
          <w:rFonts w:ascii="Times New Roman" w:eastAsia="ＭＳ Ｐ明朝" w:hAnsi="Times New Roman"/>
          <w:sz w:val="22"/>
          <w:szCs w:val="18"/>
          <w:lang w:eastAsia="ja-JP"/>
        </w:rPr>
        <w:t>（</w:t>
      </w:r>
      <w:r w:rsidRPr="003C2F24">
        <w:rPr>
          <w:rFonts w:ascii="Times New Roman" w:eastAsia="ＭＳ Ｐ明朝" w:hAnsi="Times New Roman"/>
          <w:sz w:val="22"/>
          <w:szCs w:val="18"/>
        </w:rPr>
        <w:t>Application and instillation site reactions</w:t>
      </w:r>
      <w:r w:rsidRPr="003C2F24">
        <w:rPr>
          <w:rFonts w:ascii="Times New Roman" w:eastAsia="ＭＳ Ｐ明朝" w:hAnsi="Times New Roman"/>
          <w:sz w:val="22"/>
          <w:szCs w:val="18"/>
          <w:lang w:eastAsia="ja-JP"/>
        </w:rPr>
        <w:t>）」は、</w:t>
      </w:r>
      <w:r w:rsidR="00C109EE" w:rsidRPr="003C2F24">
        <w:rPr>
          <w:rFonts w:ascii="Times New Roman" w:eastAsia="ＭＳ Ｐ明朝" w:hAnsi="Times New Roman"/>
          <w:sz w:val="22"/>
          <w:szCs w:val="18"/>
          <w:lang w:eastAsia="ja-JP"/>
        </w:rPr>
        <w:t>次の二つの独立した</w:t>
      </w:r>
      <w:r w:rsidR="00C109EE" w:rsidRPr="003C2F24">
        <w:rPr>
          <w:rFonts w:ascii="Times New Roman" w:eastAsia="ＭＳ Ｐ明朝" w:hAnsi="Times New Roman"/>
          <w:sz w:val="22"/>
          <w:szCs w:val="18"/>
          <w:lang w:eastAsia="ja-JP"/>
        </w:rPr>
        <w:t>HLT</w:t>
      </w:r>
      <w:r w:rsidR="00C109EE" w:rsidRPr="003C2F24">
        <w:rPr>
          <w:rFonts w:ascii="Times New Roman" w:eastAsia="ＭＳ Ｐ明朝" w:hAnsi="Times New Roman"/>
          <w:sz w:val="22"/>
          <w:szCs w:val="18"/>
          <w:lang w:eastAsia="ja-JP"/>
        </w:rPr>
        <w:t>に分割される。つまり、</w:t>
      </w:r>
      <w:r w:rsidR="00C109EE" w:rsidRPr="003C2F24">
        <w:rPr>
          <w:rFonts w:ascii="Times New Roman" w:eastAsia="ＭＳ Ｐ明朝" w:hAnsi="Times New Roman"/>
          <w:sz w:val="22"/>
          <w:szCs w:val="22"/>
          <w:lang w:eastAsia="ja-JP"/>
        </w:rPr>
        <w:t>HLT</w:t>
      </w:r>
      <w:r w:rsidR="00C109EE" w:rsidRPr="003C2F24">
        <w:rPr>
          <w:rFonts w:ascii="Times New Roman" w:eastAsia="ＭＳ Ｐ明朝" w:hAnsi="Times New Roman"/>
          <w:sz w:val="22"/>
          <w:szCs w:val="22"/>
          <w:lang w:eastAsia="ja-JP"/>
        </w:rPr>
        <w:t>「適用部位反応（</w:t>
      </w:r>
      <w:r w:rsidR="00C109EE" w:rsidRPr="003C2F24">
        <w:rPr>
          <w:rFonts w:ascii="Times New Roman" w:eastAsia="ＭＳ Ｐ明朝" w:hAnsi="Times New Roman"/>
          <w:iCs/>
          <w:sz w:val="22"/>
          <w:szCs w:val="22"/>
          <w:lang w:eastAsia="ja-JP"/>
        </w:rPr>
        <w:t>Application site reactions</w:t>
      </w:r>
      <w:r w:rsidR="00C109EE" w:rsidRPr="003C2F24">
        <w:rPr>
          <w:rFonts w:ascii="Times New Roman" w:eastAsia="ＭＳ Ｐ明朝" w:hAnsi="Times New Roman"/>
          <w:sz w:val="22"/>
          <w:szCs w:val="22"/>
          <w:lang w:eastAsia="ja-JP"/>
        </w:rPr>
        <w:t>）」と</w:t>
      </w:r>
      <w:r w:rsidR="00C109EE" w:rsidRPr="003C2F24">
        <w:rPr>
          <w:rFonts w:ascii="Times New Roman" w:eastAsia="ＭＳ Ｐ明朝" w:hAnsi="Times New Roman"/>
          <w:sz w:val="22"/>
          <w:szCs w:val="22"/>
          <w:lang w:eastAsia="ja-JP"/>
        </w:rPr>
        <w:t>HLT</w:t>
      </w:r>
      <w:r w:rsidR="00C109EE" w:rsidRPr="003C2F24">
        <w:rPr>
          <w:rFonts w:ascii="Times New Roman" w:eastAsia="ＭＳ Ｐ明朝" w:hAnsi="Times New Roman"/>
          <w:sz w:val="22"/>
          <w:szCs w:val="22"/>
          <w:lang w:eastAsia="ja-JP"/>
        </w:rPr>
        <w:t>「滴下投与部位反応（</w:t>
      </w:r>
      <w:r w:rsidR="00C109EE" w:rsidRPr="003C2F24">
        <w:rPr>
          <w:rFonts w:ascii="Times New Roman" w:eastAsia="ＭＳ Ｐ明朝" w:hAnsi="Times New Roman"/>
          <w:sz w:val="22"/>
          <w:szCs w:val="22"/>
          <w:lang w:eastAsia="ja-JP"/>
        </w:rPr>
        <w:t>Instillation site reactions</w:t>
      </w:r>
      <w:r w:rsidR="00C109EE" w:rsidRPr="003C2F24">
        <w:rPr>
          <w:rFonts w:ascii="Times New Roman" w:eastAsia="ＭＳ Ｐ明朝" w:hAnsi="Times New Roman"/>
          <w:sz w:val="22"/>
          <w:szCs w:val="22"/>
          <w:lang w:eastAsia="ja-JP"/>
        </w:rPr>
        <w:t>）」であり、こ</w:t>
      </w:r>
      <w:r w:rsidR="004441D5" w:rsidRPr="003C2F24">
        <w:rPr>
          <w:rFonts w:ascii="Times New Roman" w:eastAsia="ＭＳ Ｐ明朝" w:hAnsi="Times New Roman"/>
          <w:sz w:val="22"/>
          <w:szCs w:val="22"/>
          <w:lang w:eastAsia="ja-JP"/>
        </w:rPr>
        <w:t>の追加変更で分析を向上すること、さらに</w:t>
      </w:r>
      <w:r w:rsidR="00C109EE" w:rsidRPr="003C2F24">
        <w:rPr>
          <w:rFonts w:ascii="Times New Roman" w:eastAsia="ＭＳ Ｐ明朝" w:hAnsi="Times New Roman"/>
          <w:sz w:val="22"/>
          <w:szCs w:val="22"/>
          <w:lang w:eastAsia="ja-JP"/>
        </w:rPr>
        <w:t>軟膏のような</w:t>
      </w:r>
      <w:r w:rsidR="006B47C9" w:rsidRPr="003C2F24">
        <w:rPr>
          <w:rFonts w:ascii="Times New Roman" w:eastAsia="ＭＳ Ｐ明朝" w:hAnsi="Times New Roman"/>
          <w:sz w:val="22"/>
          <w:szCs w:val="22"/>
          <w:lang w:eastAsia="ja-JP"/>
        </w:rPr>
        <w:t>適用</w:t>
      </w:r>
      <w:r w:rsidR="004441D5" w:rsidRPr="003C2F24">
        <w:rPr>
          <w:rFonts w:ascii="Times New Roman" w:eastAsia="ＭＳ Ｐ明朝" w:hAnsi="Times New Roman"/>
          <w:sz w:val="22"/>
          <w:szCs w:val="22"/>
          <w:lang w:eastAsia="ja-JP"/>
        </w:rPr>
        <w:t>される製品</w:t>
      </w:r>
      <w:r w:rsidR="004441D5">
        <w:rPr>
          <w:rFonts w:hint="eastAsia"/>
          <w:sz w:val="22"/>
          <w:szCs w:val="22"/>
          <w:lang w:eastAsia="ja-JP"/>
        </w:rPr>
        <w:t>を</w:t>
      </w:r>
      <w:r w:rsidR="00C109EE" w:rsidRPr="003C2F24">
        <w:rPr>
          <w:rFonts w:ascii="Times New Roman" w:eastAsia="ＭＳ Ｐ明朝" w:hAnsi="Times New Roman"/>
          <w:sz w:val="22"/>
          <w:szCs w:val="22"/>
          <w:lang w:eastAsia="ja-JP"/>
        </w:rPr>
        <w:t>、点眼薬のような</w:t>
      </w:r>
      <w:r w:rsidR="004441D5" w:rsidRPr="003C2F24">
        <w:rPr>
          <w:rFonts w:ascii="Times New Roman" w:eastAsia="ＭＳ Ｐ明朝" w:hAnsi="Times New Roman"/>
          <w:sz w:val="22"/>
          <w:szCs w:val="22"/>
          <w:lang w:eastAsia="ja-JP"/>
        </w:rPr>
        <w:t>滴下される製品</w:t>
      </w:r>
      <w:r w:rsidR="004441D5">
        <w:rPr>
          <w:rFonts w:hint="eastAsia"/>
          <w:sz w:val="22"/>
          <w:szCs w:val="22"/>
          <w:lang w:eastAsia="ja-JP"/>
        </w:rPr>
        <w:t>と</w:t>
      </w:r>
      <w:r w:rsidR="004441D5" w:rsidRPr="003C2F24">
        <w:rPr>
          <w:rFonts w:ascii="Times New Roman" w:eastAsia="ＭＳ Ｐ明朝" w:hAnsi="Times New Roman"/>
          <w:sz w:val="22"/>
          <w:szCs w:val="22"/>
          <w:lang w:eastAsia="ja-JP"/>
        </w:rPr>
        <w:t>区別することを補助する。</w:t>
      </w:r>
      <w:r w:rsidR="004441D5" w:rsidRPr="003C2F24">
        <w:rPr>
          <w:rFonts w:ascii="Times New Roman" w:eastAsia="ＭＳ Ｐ明朝" w:hAnsi="Times New Roman"/>
          <w:sz w:val="22"/>
          <w:szCs w:val="22"/>
          <w:lang w:eastAsia="ja-JP"/>
        </w:rPr>
        <w:t>HLT</w:t>
      </w:r>
      <w:r w:rsidR="004441D5" w:rsidRPr="003C2F24">
        <w:rPr>
          <w:rFonts w:ascii="Times New Roman" w:eastAsia="ＭＳ Ｐ明朝" w:hAnsi="Times New Roman"/>
          <w:sz w:val="22"/>
          <w:szCs w:val="22"/>
          <w:lang w:eastAsia="ja-JP"/>
        </w:rPr>
        <w:t>「適用および滴下投与部位反応（</w:t>
      </w:r>
      <w:r w:rsidR="004441D5" w:rsidRPr="003C2F24">
        <w:rPr>
          <w:rFonts w:ascii="Times New Roman" w:eastAsia="ＭＳ Ｐ明朝" w:hAnsi="Times New Roman"/>
          <w:sz w:val="22"/>
          <w:szCs w:val="22"/>
          <w:lang w:eastAsia="ja-JP"/>
        </w:rPr>
        <w:t>Application and instillation site reactions</w:t>
      </w:r>
      <w:r w:rsidR="004441D5" w:rsidRPr="003C2F24">
        <w:rPr>
          <w:rFonts w:ascii="Times New Roman" w:eastAsia="ＭＳ Ｐ明朝" w:hAnsi="Times New Roman"/>
          <w:sz w:val="22"/>
          <w:szCs w:val="22"/>
          <w:lang w:eastAsia="ja-JP"/>
        </w:rPr>
        <w:t>）」（コード</w:t>
      </w:r>
      <w:r w:rsidR="00874327" w:rsidRPr="003C2F24">
        <w:rPr>
          <w:rFonts w:ascii="Times New Roman" w:eastAsia="ＭＳ Ｐ明朝" w:hAnsi="Times New Roman"/>
          <w:sz w:val="22"/>
          <w:szCs w:val="22"/>
          <w:lang w:eastAsia="ja-JP"/>
        </w:rPr>
        <w:t>10003057</w:t>
      </w:r>
      <w:r w:rsidR="004441D5" w:rsidRPr="003C2F24">
        <w:rPr>
          <w:rFonts w:ascii="Times New Roman" w:eastAsia="ＭＳ Ｐ明朝" w:hAnsi="Times New Roman"/>
          <w:sz w:val="22"/>
          <w:szCs w:val="22"/>
          <w:lang w:eastAsia="ja-JP"/>
        </w:rPr>
        <w:t>）は</w:t>
      </w:r>
      <w:r w:rsidR="004441D5" w:rsidRPr="003C2F24">
        <w:rPr>
          <w:rFonts w:ascii="Times New Roman" w:eastAsia="ＭＳ Ｐ明朝" w:hAnsi="Times New Roman"/>
          <w:sz w:val="22"/>
          <w:szCs w:val="22"/>
          <w:lang w:eastAsia="ja-JP"/>
        </w:rPr>
        <w:t>HLT</w:t>
      </w:r>
      <w:r w:rsidR="004441D5" w:rsidRPr="003C2F24">
        <w:rPr>
          <w:rFonts w:ascii="Times New Roman" w:eastAsia="ＭＳ Ｐ明朝" w:hAnsi="Times New Roman"/>
          <w:sz w:val="22"/>
          <w:szCs w:val="22"/>
          <w:lang w:eastAsia="ja-JP"/>
        </w:rPr>
        <w:t>「適用部位反応（</w:t>
      </w:r>
      <w:r w:rsidR="004441D5" w:rsidRPr="003C2F24">
        <w:rPr>
          <w:rFonts w:ascii="Times New Roman" w:eastAsia="ＭＳ Ｐ明朝" w:hAnsi="Times New Roman"/>
          <w:iCs/>
          <w:sz w:val="22"/>
          <w:szCs w:val="22"/>
          <w:lang w:eastAsia="ja-JP"/>
        </w:rPr>
        <w:t>Application site reactions</w:t>
      </w:r>
      <w:r w:rsidR="004441D5" w:rsidRPr="003C2F24">
        <w:rPr>
          <w:rFonts w:ascii="Times New Roman" w:eastAsia="ＭＳ Ｐ明朝" w:hAnsi="Times New Roman"/>
          <w:sz w:val="22"/>
          <w:szCs w:val="22"/>
          <w:lang w:eastAsia="ja-JP"/>
        </w:rPr>
        <w:t>）」に名称変更</w:t>
      </w:r>
      <w:r w:rsidR="00874327" w:rsidRPr="003C2F24">
        <w:rPr>
          <w:rFonts w:ascii="Times New Roman" w:eastAsia="ＭＳ Ｐ明朝" w:hAnsi="Times New Roman"/>
          <w:sz w:val="22"/>
          <w:szCs w:val="22"/>
          <w:lang w:eastAsia="ja-JP"/>
        </w:rPr>
        <w:t>されたが、これは履歴の上で</w:t>
      </w:r>
      <w:r w:rsidR="00874327" w:rsidRPr="003C2F24">
        <w:rPr>
          <w:rFonts w:ascii="Times New Roman" w:eastAsia="ＭＳ Ｐ明朝" w:hAnsi="Times New Roman"/>
          <w:sz w:val="22"/>
          <w:szCs w:val="22"/>
          <w:lang w:eastAsia="ja-JP"/>
        </w:rPr>
        <w:t>MedDRA</w:t>
      </w:r>
      <w:r w:rsidR="00874327" w:rsidRPr="003C2F24">
        <w:rPr>
          <w:rFonts w:ascii="Times New Roman" w:eastAsia="ＭＳ Ｐ明朝" w:hAnsi="Times New Roman"/>
          <w:sz w:val="22"/>
          <w:szCs w:val="22"/>
          <w:lang w:eastAsia="ja-JP"/>
        </w:rPr>
        <w:t>バージョン</w:t>
      </w:r>
      <w:r w:rsidR="00874327" w:rsidRPr="003C2F24">
        <w:rPr>
          <w:rFonts w:ascii="Times New Roman" w:eastAsia="ＭＳ Ｐ明朝" w:hAnsi="Times New Roman"/>
          <w:sz w:val="22"/>
          <w:szCs w:val="22"/>
          <w:lang w:eastAsia="ja-JP"/>
        </w:rPr>
        <w:t>2.1</w:t>
      </w:r>
      <w:r w:rsidR="00874327" w:rsidRPr="003C2F24">
        <w:rPr>
          <w:rFonts w:ascii="Times New Roman" w:eastAsia="ＭＳ Ｐ明朝" w:hAnsi="Times New Roman"/>
          <w:sz w:val="22"/>
          <w:szCs w:val="22"/>
          <w:lang w:eastAsia="ja-JP"/>
        </w:rPr>
        <w:t>から</w:t>
      </w:r>
      <w:r w:rsidR="00874327" w:rsidRPr="003C2F24">
        <w:rPr>
          <w:rFonts w:ascii="Times New Roman" w:eastAsia="ＭＳ Ｐ明朝" w:hAnsi="Times New Roman"/>
          <w:sz w:val="22"/>
          <w:szCs w:val="22"/>
          <w:lang w:eastAsia="ja-JP"/>
        </w:rPr>
        <w:t>3.3</w:t>
      </w:r>
      <w:r w:rsidR="00874327" w:rsidRPr="003C2F24">
        <w:rPr>
          <w:rFonts w:ascii="Times New Roman" w:eastAsia="ＭＳ Ｐ明朝" w:hAnsi="Times New Roman"/>
          <w:sz w:val="22"/>
          <w:szCs w:val="22"/>
          <w:lang w:eastAsia="ja-JP"/>
        </w:rPr>
        <w:t>の間で使われたもともとの名称であった。</w:t>
      </w:r>
    </w:p>
    <w:p w14:paraId="24C6C6EB" w14:textId="77777777" w:rsidR="00874327" w:rsidRPr="003C2F24" w:rsidRDefault="00874327" w:rsidP="00905DC7">
      <w:pPr>
        <w:rPr>
          <w:rFonts w:ascii="Times New Roman" w:eastAsia="ＭＳ Ｐ明朝" w:hAnsi="Times New Roman"/>
          <w:sz w:val="22"/>
          <w:szCs w:val="22"/>
          <w:lang w:eastAsia="ja-JP"/>
        </w:rPr>
      </w:pPr>
    </w:p>
    <w:p w14:paraId="03D9DE6C" w14:textId="33031965" w:rsidR="00874327" w:rsidRPr="003C2F24" w:rsidRDefault="00874327" w:rsidP="00EF5558">
      <w:pPr>
        <w:ind w:leftChars="134" w:left="850" w:hangingChars="240" w:hanging="528"/>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注１：</w:t>
      </w:r>
      <w:r w:rsidR="00EF5558">
        <w:rPr>
          <w:rFonts w:ascii="Times New Roman" w:eastAsia="ＭＳ Ｐ明朝" w:hAnsi="Times New Roman" w:hint="eastAsia"/>
          <w:sz w:val="22"/>
          <w:szCs w:val="22"/>
          <w:lang w:eastAsia="ja-JP"/>
        </w:rPr>
        <w:t xml:space="preserve"> </w:t>
      </w:r>
      <w:r w:rsidR="00CA3F5B" w:rsidRPr="003C2F24">
        <w:rPr>
          <w:rFonts w:ascii="Times New Roman" w:eastAsia="ＭＳ Ｐ明朝" w:hAnsi="Times New Roman"/>
          <w:sz w:val="22"/>
          <w:szCs w:val="22"/>
          <w:lang w:eastAsia="ja-JP"/>
        </w:rPr>
        <w:t>これら</w:t>
      </w:r>
      <w:r w:rsidR="00CA3F5B" w:rsidRPr="003C2F24">
        <w:rPr>
          <w:rFonts w:ascii="Times New Roman" w:eastAsia="ＭＳ Ｐ明朝" w:hAnsi="Times New Roman"/>
          <w:sz w:val="22"/>
          <w:szCs w:val="22"/>
          <w:lang w:eastAsia="ja-JP"/>
        </w:rPr>
        <w:t>HLT</w:t>
      </w:r>
      <w:r w:rsidR="00CA3F5B" w:rsidRPr="003C2F24">
        <w:rPr>
          <w:rFonts w:ascii="Times New Roman" w:eastAsia="ＭＳ Ｐ明朝" w:hAnsi="Times New Roman"/>
          <w:sz w:val="22"/>
          <w:szCs w:val="22"/>
          <w:lang w:eastAsia="ja-JP"/>
        </w:rPr>
        <w:t>の上位である</w:t>
      </w:r>
      <w:r w:rsidR="00CA3F5B" w:rsidRPr="003C2F24">
        <w:rPr>
          <w:rFonts w:ascii="Times New Roman" w:eastAsia="ＭＳ Ｐ明朝" w:hAnsi="Times New Roman"/>
          <w:sz w:val="22"/>
          <w:szCs w:val="22"/>
          <w:lang w:eastAsia="ja-JP"/>
        </w:rPr>
        <w:t>HLGT</w:t>
      </w:r>
      <w:r w:rsidR="00CA3F5B" w:rsidRPr="003C2F24">
        <w:rPr>
          <w:rFonts w:ascii="Times New Roman" w:eastAsia="ＭＳ Ｐ明朝" w:hAnsi="Times New Roman"/>
          <w:sz w:val="22"/>
          <w:szCs w:val="22"/>
          <w:lang w:eastAsia="ja-JP"/>
        </w:rPr>
        <w:t>「投与部位反応（</w:t>
      </w:r>
      <w:r w:rsidR="00CA3F5B" w:rsidRPr="003C2F24">
        <w:rPr>
          <w:rFonts w:ascii="Times New Roman" w:eastAsia="ＭＳ Ｐ明朝" w:hAnsi="Times New Roman"/>
          <w:sz w:val="22"/>
          <w:szCs w:val="22"/>
          <w:lang w:eastAsia="ja-JP"/>
        </w:rPr>
        <w:t>Administration site reactions</w:t>
      </w:r>
      <w:r w:rsidR="00CA3F5B" w:rsidRPr="003C2F24">
        <w:rPr>
          <w:rFonts w:ascii="Times New Roman" w:eastAsia="ＭＳ Ｐ明朝" w:hAnsi="Times New Roman"/>
          <w:sz w:val="22"/>
          <w:szCs w:val="22"/>
          <w:lang w:eastAsia="ja-JP"/>
        </w:rPr>
        <w:t>）」は、</w:t>
      </w:r>
      <w:r w:rsidR="00CA3F5B" w:rsidRPr="003C2F24">
        <w:rPr>
          <w:rFonts w:ascii="Times New Roman" w:eastAsia="ＭＳ Ｐ明朝" w:hAnsi="Times New Roman"/>
          <w:sz w:val="22"/>
          <w:szCs w:val="22"/>
          <w:lang w:eastAsia="ja-JP"/>
        </w:rPr>
        <w:t>SOC</w:t>
      </w:r>
      <w:r w:rsidR="00CA3F5B" w:rsidRPr="003C2F24">
        <w:rPr>
          <w:rFonts w:ascii="Times New Roman" w:eastAsia="ＭＳ Ｐ明朝" w:hAnsi="Times New Roman"/>
          <w:sz w:val="22"/>
          <w:szCs w:val="22"/>
          <w:lang w:eastAsia="ja-JP"/>
        </w:rPr>
        <w:t>「一般・全身障害および投与部位の状態（</w:t>
      </w:r>
      <w:r w:rsidR="00CA3F5B" w:rsidRPr="003C2F24">
        <w:rPr>
          <w:rFonts w:ascii="Times New Roman" w:eastAsia="ＭＳ Ｐ明朝" w:hAnsi="Times New Roman"/>
          <w:sz w:val="22"/>
          <w:szCs w:val="22"/>
          <w:lang w:eastAsia="ja-JP"/>
        </w:rPr>
        <w:t>General disorders and administration site conditions</w:t>
      </w:r>
      <w:r w:rsidR="00CA3F5B" w:rsidRPr="003C2F24">
        <w:rPr>
          <w:rFonts w:ascii="Times New Roman" w:eastAsia="ＭＳ Ｐ明朝" w:hAnsi="Times New Roman"/>
          <w:sz w:val="22"/>
          <w:szCs w:val="22"/>
          <w:lang w:eastAsia="ja-JP"/>
        </w:rPr>
        <w:t>）」および</w:t>
      </w:r>
      <w:r w:rsidR="00CA3F5B" w:rsidRPr="003C2F24">
        <w:rPr>
          <w:rFonts w:ascii="Times New Roman" w:eastAsia="ＭＳ Ｐ明朝" w:hAnsi="Times New Roman"/>
          <w:sz w:val="22"/>
          <w:szCs w:val="22"/>
          <w:lang w:eastAsia="ja-JP"/>
        </w:rPr>
        <w:t>SOC</w:t>
      </w:r>
      <w:r w:rsidR="00CA3F5B" w:rsidRPr="003C2F24">
        <w:rPr>
          <w:rFonts w:ascii="Times New Roman" w:eastAsia="ＭＳ Ｐ明朝" w:hAnsi="Times New Roman"/>
          <w:sz w:val="22"/>
          <w:szCs w:val="22"/>
          <w:lang w:eastAsia="ja-JP"/>
        </w:rPr>
        <w:t>「傷害、中毒および処置合併症（</w:t>
      </w:r>
      <w:r w:rsidR="00CA3F5B" w:rsidRPr="003C2F24">
        <w:rPr>
          <w:rFonts w:ascii="Times New Roman" w:eastAsia="ＭＳ Ｐ明朝" w:hAnsi="Times New Roman"/>
          <w:sz w:val="22"/>
          <w:szCs w:val="22"/>
          <w:lang w:eastAsia="ja-JP"/>
        </w:rPr>
        <w:t>Injury, poisoning and procedural complications</w:t>
      </w:r>
      <w:r w:rsidR="00CA3F5B" w:rsidRPr="003C2F24">
        <w:rPr>
          <w:rFonts w:ascii="Times New Roman" w:eastAsia="ＭＳ Ｐ明朝" w:hAnsi="Times New Roman"/>
          <w:sz w:val="22"/>
          <w:szCs w:val="22"/>
          <w:lang w:eastAsia="ja-JP"/>
        </w:rPr>
        <w:t>）」と</w:t>
      </w:r>
      <w:r w:rsidR="00DF6A0F" w:rsidRPr="003C2F24">
        <w:rPr>
          <w:rFonts w:ascii="Times New Roman" w:eastAsia="ＭＳ Ｐ明朝" w:hAnsi="Times New Roman"/>
          <w:sz w:val="22"/>
          <w:szCs w:val="22"/>
          <w:lang w:eastAsia="ja-JP"/>
        </w:rPr>
        <w:t>多軸リンク</w:t>
      </w:r>
      <w:r w:rsidR="009E4E14" w:rsidRPr="003C2F24">
        <w:rPr>
          <w:rFonts w:ascii="Times New Roman" w:eastAsia="ＭＳ Ｐ明朝" w:hAnsi="Times New Roman"/>
          <w:sz w:val="22"/>
          <w:szCs w:val="22"/>
          <w:lang w:eastAsia="ja-JP"/>
        </w:rPr>
        <w:t>を形成している。</w:t>
      </w:r>
    </w:p>
    <w:p w14:paraId="76AC4A7A" w14:textId="77777777" w:rsidR="006F23D0" w:rsidRPr="003C2F24" w:rsidRDefault="006F23D0">
      <w:pPr>
        <w:rPr>
          <w:rFonts w:ascii="Times New Roman" w:eastAsia="ＭＳ Ｐ明朝" w:hAnsi="Times New Roman"/>
          <w:sz w:val="22"/>
          <w:szCs w:val="22"/>
          <w:lang w:eastAsia="ja-JP"/>
        </w:rPr>
      </w:pPr>
    </w:p>
    <w:p w14:paraId="7FFAA5E2" w14:textId="6395C9F3" w:rsidR="006F23D0" w:rsidRPr="003C2F24" w:rsidRDefault="006F23D0" w:rsidP="001C4CD1">
      <w:pPr>
        <w:ind w:leftChars="119" w:left="1133" w:hangingChars="385" w:hanging="847"/>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 xml:space="preserve">注：　</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「腹腔内感染（</w:t>
      </w:r>
      <w:r w:rsidRPr="003C2F24">
        <w:rPr>
          <w:rFonts w:ascii="Times New Roman" w:eastAsia="ＭＳ Ｐ明朝" w:hAnsi="Times New Roman"/>
          <w:sz w:val="22"/>
          <w:szCs w:val="22"/>
          <w:lang w:eastAsia="ja-JP"/>
        </w:rPr>
        <w:t>Peritoneal infections</w:t>
      </w:r>
      <w:r w:rsidRPr="003C2F24">
        <w:rPr>
          <w:rFonts w:ascii="Times New Roman" w:eastAsia="ＭＳ Ｐ明朝" w:hAnsi="Times New Roman"/>
          <w:sz w:val="22"/>
          <w:szCs w:val="22"/>
          <w:lang w:eastAsia="ja-JP"/>
        </w:rPr>
        <w:t>）」の日本語表記が、</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「腹膜感染（</w:t>
      </w:r>
      <w:r w:rsidRPr="003C2F24">
        <w:rPr>
          <w:rFonts w:ascii="Times New Roman" w:eastAsia="ＭＳ Ｐ明朝" w:hAnsi="Times New Roman"/>
          <w:sz w:val="22"/>
          <w:szCs w:val="22"/>
          <w:lang w:eastAsia="ja-JP"/>
        </w:rPr>
        <w:t>Peritoneal infections</w:t>
      </w:r>
      <w:r w:rsidRPr="003C2F24">
        <w:rPr>
          <w:rFonts w:ascii="Times New Roman" w:eastAsia="ＭＳ Ｐ明朝" w:hAnsi="Times New Roman"/>
          <w:sz w:val="22"/>
          <w:szCs w:val="22"/>
          <w:lang w:eastAsia="ja-JP"/>
        </w:rPr>
        <w:t>）」に変更された。これは、英語に対する日本語の見直しで、他の既存語との整合性を考慮した変更である。</w:t>
      </w:r>
    </w:p>
    <w:p w14:paraId="57E3135C" w14:textId="2434F541" w:rsidR="005A7391" w:rsidRPr="003C2F24" w:rsidRDefault="005A7391">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br w:type="page"/>
      </w:r>
    </w:p>
    <w:p w14:paraId="70F88405" w14:textId="77777777" w:rsidR="006F23D0" w:rsidRPr="003C2F24" w:rsidRDefault="006F23D0">
      <w:pPr>
        <w:rPr>
          <w:rFonts w:ascii="Times New Roman" w:eastAsia="ＭＳ Ｐ明朝" w:hAnsi="Times New Roman"/>
          <w:sz w:val="22"/>
          <w:szCs w:val="22"/>
          <w:lang w:eastAsia="ja-JP"/>
        </w:rPr>
        <w:sectPr w:rsidR="006F23D0" w:rsidRPr="003C2F24" w:rsidSect="000101DA">
          <w:headerReference w:type="default" r:id="rId23"/>
          <w:pgSz w:w="11907" w:h="16840" w:code="9"/>
          <w:pgMar w:top="1474" w:right="1440" w:bottom="1418" w:left="1440" w:header="1089" w:footer="1089" w:gutter="0"/>
          <w:cols w:space="720"/>
          <w:docGrid w:linePitch="326"/>
        </w:sectPr>
      </w:pPr>
    </w:p>
    <w:p w14:paraId="08ED9800" w14:textId="572E1DA8" w:rsidR="00453C8F" w:rsidRPr="003C2F24" w:rsidRDefault="00453C8F" w:rsidP="006F23D0">
      <w:pPr>
        <w:pStyle w:val="1"/>
      </w:pPr>
      <w:bookmarkStart w:id="16" w:name="_Toc312224480"/>
      <w:bookmarkStart w:id="17" w:name="_Toc218999748"/>
      <w:bookmarkStart w:id="18" w:name="_Toc250971239"/>
      <w:bookmarkStart w:id="19" w:name="_Toc250971329"/>
      <w:bookmarkStart w:id="20" w:name="_Toc250971462"/>
      <w:bookmarkStart w:id="21" w:name="_Toc282495507"/>
      <w:bookmarkStart w:id="22" w:name="_Toc158921059"/>
      <w:bookmarkStart w:id="23" w:name="_Toc156988709"/>
      <w:bookmarkStart w:id="24" w:name="_Toc188669095"/>
      <w:bookmarkEnd w:id="8"/>
      <w:bookmarkEnd w:id="16"/>
      <w:r w:rsidRPr="003C2F24">
        <w:lastRenderedPageBreak/>
        <w:t>バージョン</w:t>
      </w:r>
      <w:bookmarkEnd w:id="17"/>
      <w:bookmarkEnd w:id="18"/>
      <w:bookmarkEnd w:id="19"/>
      <w:bookmarkEnd w:id="20"/>
      <w:bookmarkEnd w:id="21"/>
      <w:r w:rsidR="00D946E4" w:rsidRPr="003C2F24">
        <w:t>2</w:t>
      </w:r>
      <w:r w:rsidR="007F0666" w:rsidRPr="003C2F24">
        <w:t>7</w:t>
      </w:r>
      <w:r w:rsidR="002E3C97" w:rsidRPr="003C2F24">
        <w:t>.</w:t>
      </w:r>
      <w:r w:rsidR="00F07635" w:rsidRPr="003C2F24">
        <w:t>0</w:t>
      </w:r>
      <w:r w:rsidRPr="003C2F24">
        <w:t>で新規追加された内容</w:t>
      </w:r>
      <w:bookmarkEnd w:id="22"/>
    </w:p>
    <w:p w14:paraId="643E161D" w14:textId="77777777" w:rsidR="00B111DD" w:rsidRPr="003C2F24" w:rsidRDefault="00B111DD" w:rsidP="00233290">
      <w:pPr>
        <w:rPr>
          <w:rFonts w:ascii="Times New Roman" w:eastAsia="ＭＳ Ｐ明朝" w:hAnsi="Times New Roman"/>
          <w:caps/>
          <w:lang w:eastAsia="ja-JP"/>
        </w:rPr>
      </w:pPr>
      <w:bookmarkStart w:id="25" w:name="insertname"/>
      <w:bookmarkStart w:id="26" w:name="_Toc312059304"/>
      <w:bookmarkStart w:id="27" w:name="_Toc312059305"/>
      <w:bookmarkStart w:id="28" w:name="_Toc201996384"/>
      <w:bookmarkStart w:id="29" w:name="_Toc218999750"/>
      <w:bookmarkStart w:id="30" w:name="_Toc250971242"/>
      <w:bookmarkStart w:id="31" w:name="_Toc250971332"/>
      <w:bookmarkStart w:id="32" w:name="_Toc250971465"/>
      <w:bookmarkStart w:id="33" w:name="_Toc282495509"/>
      <w:bookmarkEnd w:id="23"/>
      <w:bookmarkEnd w:id="24"/>
      <w:bookmarkEnd w:id="25"/>
      <w:bookmarkEnd w:id="26"/>
      <w:bookmarkEnd w:id="27"/>
    </w:p>
    <w:p w14:paraId="0C9F4302" w14:textId="4DACCB96" w:rsidR="00D946E4" w:rsidRPr="003C2F24"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34" w:name="_Toc158921060"/>
      <w:r w:rsidRPr="003C2F24">
        <w:rPr>
          <w:rFonts w:ascii="Times New Roman" w:eastAsia="ＭＳ Ｐ明朝" w:hAnsi="Times New Roman"/>
          <w:caps w:val="0"/>
          <w:szCs w:val="24"/>
          <w:lang w:eastAsia="ja-JP"/>
        </w:rPr>
        <w:t>3.</w:t>
      </w:r>
      <w:r w:rsidR="009E4E14" w:rsidRPr="003C2F24">
        <w:rPr>
          <w:rFonts w:ascii="Times New Roman" w:eastAsia="ＭＳ Ｐ明朝" w:hAnsi="Times New Roman"/>
          <w:caps w:val="0"/>
          <w:szCs w:val="24"/>
          <w:lang w:eastAsia="ja-JP"/>
        </w:rPr>
        <w:t>1</w:t>
      </w:r>
      <w:r w:rsidR="009F488B" w:rsidRPr="003C2F24">
        <w:rPr>
          <w:rFonts w:ascii="Times New Roman" w:eastAsia="ＭＳ Ｐ明朝" w:hAnsi="Times New Roman"/>
          <w:caps w:val="0"/>
          <w:szCs w:val="24"/>
          <w:lang w:eastAsia="ja-JP"/>
        </w:rPr>
        <w:t xml:space="preserve">　</w:t>
      </w:r>
      <w:bookmarkStart w:id="35" w:name="_Hlk15289979"/>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標準検索式（</w:t>
      </w:r>
      <w:r w:rsidRPr="003C2F24">
        <w:rPr>
          <w:rFonts w:ascii="Times New Roman" w:eastAsia="ＭＳ Ｐ明朝" w:hAnsi="Times New Roman"/>
          <w:caps w:val="0"/>
          <w:szCs w:val="24"/>
          <w:lang w:eastAsia="ja-JP"/>
        </w:rPr>
        <w:t>SMQ</w:t>
      </w:r>
      <w:r w:rsidR="00037F0B" w:rsidRPr="003C2F24">
        <w:rPr>
          <w:rFonts w:ascii="Times New Roman" w:eastAsia="ＭＳ Ｐ明朝" w:hAnsi="Times New Roman"/>
          <w:caps w:val="0"/>
          <w:szCs w:val="24"/>
          <w:lang w:eastAsia="ja-JP"/>
        </w:rPr>
        <w:t>s</w:t>
      </w:r>
      <w:r w:rsidRPr="003C2F24">
        <w:rPr>
          <w:rFonts w:ascii="Times New Roman" w:eastAsia="ＭＳ Ｐ明朝" w:hAnsi="Times New Roman"/>
          <w:caps w:val="0"/>
          <w:szCs w:val="24"/>
          <w:lang w:eastAsia="ja-JP"/>
        </w:rPr>
        <w:t>）</w:t>
      </w:r>
      <w:bookmarkEnd w:id="34"/>
      <w:bookmarkEnd w:id="35"/>
    </w:p>
    <w:bookmarkEnd w:id="28"/>
    <w:bookmarkEnd w:id="29"/>
    <w:bookmarkEnd w:id="30"/>
    <w:bookmarkEnd w:id="31"/>
    <w:bookmarkEnd w:id="32"/>
    <w:bookmarkEnd w:id="33"/>
    <w:p w14:paraId="70F62F6D" w14:textId="091E6597" w:rsidR="00F15ED4" w:rsidRPr="003C2F24" w:rsidRDefault="00195E64"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新規</w:t>
      </w:r>
      <w:r w:rsidRPr="003C2F24">
        <w:rPr>
          <w:rFonts w:ascii="Times New Roman" w:eastAsia="ＭＳ Ｐ明朝" w:hAnsi="Times New Roman"/>
          <w:sz w:val="22"/>
          <w:szCs w:val="22"/>
          <w:lang w:eastAsia="ja-JP"/>
        </w:rPr>
        <w:t>SMQ</w:t>
      </w:r>
      <w:r w:rsidRPr="003C2F24">
        <w:rPr>
          <w:rFonts w:ascii="Times New Roman" w:eastAsia="ＭＳ Ｐ明朝" w:hAnsi="Times New Roman"/>
          <w:sz w:val="22"/>
          <w:szCs w:val="22"/>
          <w:lang w:eastAsia="ja-JP"/>
        </w:rPr>
        <w:t>の追加は</w:t>
      </w:r>
      <w:r w:rsidR="00393CD8" w:rsidRPr="003C2F24">
        <w:rPr>
          <w:rFonts w:ascii="Times New Roman" w:eastAsia="ＭＳ Ｐ明朝" w:hAnsi="Times New Roman"/>
          <w:sz w:val="22"/>
          <w:szCs w:val="22"/>
          <w:lang w:eastAsia="ja-JP"/>
        </w:rPr>
        <w:t>MedDRA</w:t>
      </w:r>
      <w:r w:rsidR="00393CD8" w:rsidRPr="003C2F24">
        <w:rPr>
          <w:rFonts w:ascii="Times New Roman" w:eastAsia="ＭＳ Ｐ明朝" w:hAnsi="Times New Roman"/>
          <w:sz w:val="22"/>
          <w:szCs w:val="22"/>
          <w:lang w:eastAsia="ja-JP"/>
        </w:rPr>
        <w:t>バージョン</w:t>
      </w:r>
      <w:r w:rsidR="00393CD8" w:rsidRPr="003C2F24">
        <w:rPr>
          <w:rFonts w:ascii="Times New Roman" w:eastAsia="ＭＳ Ｐ明朝" w:hAnsi="Times New Roman"/>
          <w:sz w:val="22"/>
          <w:szCs w:val="22"/>
          <w:lang w:eastAsia="ja-JP"/>
        </w:rPr>
        <w:t>2</w:t>
      </w:r>
      <w:r w:rsidR="009E4E14"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.0</w:t>
      </w:r>
      <w:r w:rsidR="00315134" w:rsidRPr="003C2F24">
        <w:rPr>
          <w:rFonts w:ascii="Times New Roman" w:eastAsia="ＭＳ Ｐ明朝" w:hAnsi="Times New Roman"/>
          <w:sz w:val="22"/>
          <w:szCs w:val="22"/>
          <w:lang w:eastAsia="ja-JP"/>
        </w:rPr>
        <w:t>において</w:t>
      </w:r>
      <w:r w:rsidRPr="003C2F24">
        <w:rPr>
          <w:rFonts w:ascii="Times New Roman" w:eastAsia="ＭＳ Ｐ明朝" w:hAnsi="Times New Roman"/>
          <w:sz w:val="22"/>
          <w:szCs w:val="22"/>
          <w:lang w:eastAsia="ja-JP"/>
        </w:rPr>
        <w:t>は無い。</w:t>
      </w:r>
      <w:r w:rsidR="00E32845" w:rsidRPr="003C2F24">
        <w:rPr>
          <w:rFonts w:ascii="Times New Roman" w:eastAsia="ＭＳ Ｐ明朝" w:hAnsi="Times New Roman"/>
          <w:sz w:val="22"/>
          <w:szCs w:val="22"/>
          <w:lang w:eastAsia="ja-JP"/>
        </w:rPr>
        <w:t>既存の</w:t>
      </w:r>
      <w:r w:rsidR="00E32845" w:rsidRPr="003C2F24">
        <w:rPr>
          <w:rFonts w:ascii="Times New Roman" w:eastAsia="ＭＳ Ｐ明朝" w:hAnsi="Times New Roman"/>
          <w:sz w:val="22"/>
          <w:szCs w:val="22"/>
          <w:lang w:eastAsia="ja-JP"/>
        </w:rPr>
        <w:t>SMQ</w:t>
      </w:r>
      <w:r w:rsidR="00E32845" w:rsidRPr="003C2F24">
        <w:rPr>
          <w:rFonts w:ascii="Times New Roman" w:eastAsia="ＭＳ Ｐ明朝" w:hAnsi="Times New Roman"/>
          <w:sz w:val="22"/>
          <w:szCs w:val="22"/>
          <w:lang w:eastAsia="ja-JP"/>
        </w:rPr>
        <w:t>に対して、</w:t>
      </w:r>
      <w:r w:rsidR="009E4E14" w:rsidRPr="003C2F24">
        <w:rPr>
          <w:rFonts w:ascii="Times New Roman" w:eastAsia="ＭＳ Ｐ明朝" w:hAnsi="Times New Roman"/>
          <w:sz w:val="22"/>
          <w:szCs w:val="22"/>
          <w:lang w:eastAsia="ja-JP"/>
        </w:rPr>
        <w:t>248</w:t>
      </w:r>
      <w:r w:rsidR="00E32845" w:rsidRPr="003C2F24">
        <w:rPr>
          <w:rFonts w:ascii="Times New Roman" w:eastAsia="ＭＳ Ｐ明朝" w:hAnsi="Times New Roman"/>
          <w:sz w:val="22"/>
          <w:szCs w:val="22"/>
          <w:lang w:eastAsia="ja-JP"/>
        </w:rPr>
        <w:t>件の</w:t>
      </w:r>
      <w:r w:rsidR="00037F0B" w:rsidRPr="003C2F24">
        <w:rPr>
          <w:rFonts w:ascii="Times New Roman" w:eastAsia="ＭＳ Ｐ明朝" w:hAnsi="Times New Roman"/>
          <w:sz w:val="22"/>
          <w:szCs w:val="22"/>
          <w:lang w:eastAsia="ja-JP"/>
        </w:rPr>
        <w:t>PT</w:t>
      </w:r>
      <w:r w:rsidR="00E32845" w:rsidRPr="003C2F24">
        <w:rPr>
          <w:rFonts w:ascii="Times New Roman" w:eastAsia="ＭＳ Ｐ明朝" w:hAnsi="Times New Roman"/>
          <w:sz w:val="22"/>
          <w:szCs w:val="22"/>
          <w:lang w:eastAsia="ja-JP"/>
        </w:rPr>
        <w:t>変更が認められた。この既存</w:t>
      </w:r>
      <w:r w:rsidR="00E32845" w:rsidRPr="003C2F24">
        <w:rPr>
          <w:rFonts w:ascii="Times New Roman" w:eastAsia="ＭＳ Ｐ明朝" w:hAnsi="Times New Roman"/>
          <w:sz w:val="22"/>
          <w:szCs w:val="22"/>
          <w:lang w:eastAsia="ja-JP"/>
        </w:rPr>
        <w:t>SMQ</w:t>
      </w:r>
      <w:r w:rsidR="00E32845" w:rsidRPr="003C2F24">
        <w:rPr>
          <w:rFonts w:ascii="Times New Roman" w:eastAsia="ＭＳ Ｐ明朝" w:hAnsi="Times New Roman"/>
          <w:sz w:val="22"/>
          <w:szCs w:val="22"/>
          <w:lang w:eastAsia="ja-JP"/>
        </w:rPr>
        <w:t>に対する変更を確認するには、</w:t>
      </w:r>
      <w:r w:rsidR="00E32845" w:rsidRPr="003C2F24">
        <w:rPr>
          <w:rFonts w:ascii="Times New Roman" w:eastAsia="ＭＳ Ｐ明朝" w:hAnsi="Times New Roman"/>
          <w:sz w:val="22"/>
          <w:szCs w:val="22"/>
          <w:lang w:eastAsia="ja-JP"/>
        </w:rPr>
        <w:t>MedDRA V</w:t>
      </w:r>
      <w:r w:rsidR="006E1288" w:rsidRPr="003C2F24">
        <w:rPr>
          <w:rFonts w:ascii="Times New Roman" w:eastAsia="ＭＳ Ｐ明朝" w:hAnsi="Times New Roman"/>
          <w:sz w:val="22"/>
          <w:szCs w:val="22"/>
          <w:lang w:eastAsia="ja-JP"/>
        </w:rPr>
        <w:t xml:space="preserve">ersion </w:t>
      </w:r>
      <w:r w:rsidR="00E32845" w:rsidRPr="003C2F24">
        <w:rPr>
          <w:rFonts w:ascii="Times New Roman" w:eastAsia="ＭＳ Ｐ明朝" w:hAnsi="Times New Roman"/>
          <w:sz w:val="22"/>
          <w:szCs w:val="22"/>
          <w:lang w:eastAsia="ja-JP"/>
        </w:rPr>
        <w:t>2</w:t>
      </w:r>
      <w:r w:rsidR="009E4E14" w:rsidRPr="003C2F24">
        <w:rPr>
          <w:rFonts w:ascii="Times New Roman" w:eastAsia="ＭＳ Ｐ明朝" w:hAnsi="Times New Roman"/>
          <w:sz w:val="22"/>
          <w:szCs w:val="22"/>
          <w:lang w:eastAsia="ja-JP"/>
        </w:rPr>
        <w:t>7</w:t>
      </w:r>
      <w:r w:rsidR="00E32845" w:rsidRPr="003C2F24">
        <w:rPr>
          <w:rFonts w:ascii="Times New Roman" w:eastAsia="ＭＳ Ｐ明朝" w:hAnsi="Times New Roman"/>
          <w:sz w:val="22"/>
          <w:szCs w:val="22"/>
          <w:lang w:eastAsia="ja-JP"/>
        </w:rPr>
        <w:t>.</w:t>
      </w:r>
      <w:r w:rsidR="00037F0B" w:rsidRPr="003C2F24">
        <w:rPr>
          <w:rFonts w:ascii="Times New Roman" w:eastAsia="ＭＳ Ｐ明朝" w:hAnsi="Times New Roman"/>
          <w:sz w:val="22"/>
          <w:szCs w:val="22"/>
          <w:lang w:eastAsia="ja-JP"/>
        </w:rPr>
        <w:t>0</w:t>
      </w:r>
      <w:r w:rsidR="006E1288" w:rsidRPr="003C2F24">
        <w:rPr>
          <w:rFonts w:ascii="Times New Roman" w:eastAsia="ＭＳ Ｐ明朝" w:hAnsi="Times New Roman"/>
          <w:sz w:val="22"/>
          <w:szCs w:val="18"/>
          <w:lang w:eastAsia="ja-JP"/>
        </w:rPr>
        <w:t>*</w:t>
      </w:r>
      <w:r w:rsidR="00E32845" w:rsidRPr="003C2F24">
        <w:rPr>
          <w:rFonts w:ascii="Times New Roman" w:eastAsia="ＭＳ Ｐ明朝" w:hAnsi="Times New Roman"/>
          <w:sz w:val="22"/>
          <w:szCs w:val="22"/>
          <w:lang w:eastAsia="ja-JP"/>
        </w:rPr>
        <w:t>を参照されたい。</w:t>
      </w:r>
    </w:p>
    <w:p w14:paraId="3BF804D8" w14:textId="449AE87A" w:rsidR="006E1288" w:rsidRPr="003C2F24" w:rsidRDefault="00396ACB" w:rsidP="001C4CD1">
      <w:pPr>
        <w:spacing w:beforeLines="50" w:before="120"/>
        <w:ind w:left="1134" w:hanging="851"/>
        <w:rPr>
          <w:rFonts w:ascii="Times New Roman" w:eastAsia="ＭＳ Ｐ明朝" w:hAnsi="Times New Roman"/>
          <w:sz w:val="22"/>
          <w:szCs w:val="22"/>
          <w:lang w:eastAsia="ja-JP"/>
        </w:rPr>
      </w:pPr>
      <w:r w:rsidRPr="003C2F24">
        <w:rPr>
          <w:rFonts w:ascii="Times New Roman" w:eastAsia="ＭＳ Ｐ明朝" w:hAnsi="Times New Roman"/>
          <w:sz w:val="22"/>
          <w:szCs w:val="18"/>
          <w:lang w:eastAsia="ja-JP"/>
        </w:rPr>
        <w:t>*JMO</w:t>
      </w:r>
      <w:r w:rsidRPr="003C2F24">
        <w:rPr>
          <w:rFonts w:ascii="Times New Roman" w:eastAsia="ＭＳ Ｐ明朝" w:hAnsi="Times New Roman"/>
          <w:sz w:val="22"/>
          <w:szCs w:val="18"/>
          <w:lang w:eastAsia="ja-JP"/>
        </w:rPr>
        <w:t>注：</w:t>
      </w:r>
      <w:r w:rsidR="006E1288" w:rsidRPr="003C2F24">
        <w:rPr>
          <w:rFonts w:ascii="Times New Roman" w:eastAsia="ＭＳ Ｐ明朝" w:hAnsi="Times New Roman"/>
          <w:sz w:val="22"/>
          <w:szCs w:val="22"/>
          <w:lang w:eastAsia="ja-JP"/>
        </w:rPr>
        <w:t>JMO</w:t>
      </w:r>
      <w:r w:rsidR="006E1288" w:rsidRPr="003C2F24">
        <w:rPr>
          <w:rFonts w:ascii="Times New Roman" w:eastAsia="ＭＳ Ｐ明朝" w:hAnsi="Times New Roman"/>
          <w:sz w:val="22"/>
          <w:szCs w:val="22"/>
          <w:lang w:eastAsia="ja-JP"/>
        </w:rPr>
        <w:t>の契約利用者は</w:t>
      </w:r>
      <w:r w:rsidR="006E1288" w:rsidRPr="003C2F24">
        <w:rPr>
          <w:rFonts w:ascii="Times New Roman" w:eastAsia="ＭＳ Ｐ明朝" w:hAnsi="Times New Roman"/>
          <w:sz w:val="22"/>
          <w:szCs w:val="22"/>
          <w:lang w:eastAsia="ja-JP"/>
        </w:rPr>
        <w:t>JMO</w:t>
      </w:r>
      <w:r w:rsidR="006E1288" w:rsidRPr="003C2F24">
        <w:rPr>
          <w:rFonts w:ascii="Times New Roman" w:eastAsia="ＭＳ Ｐ明朝" w:hAnsi="Times New Roman"/>
          <w:sz w:val="22"/>
          <w:szCs w:val="22"/>
          <w:lang w:eastAsia="ja-JP"/>
        </w:rPr>
        <w:t>から</w:t>
      </w:r>
      <w:r w:rsidR="009701EA" w:rsidRPr="003C2F24">
        <w:rPr>
          <w:rFonts w:ascii="Times New Roman" w:eastAsia="ＭＳ Ｐ明朝" w:hAnsi="Times New Roman"/>
          <w:sz w:val="22"/>
          <w:szCs w:val="22"/>
          <w:lang w:eastAsia="ja-JP"/>
        </w:rPr>
        <w:t>エクセルファイル</w:t>
      </w:r>
      <w:r w:rsidR="004B46B4" w:rsidRPr="003C2F24">
        <w:rPr>
          <w:rFonts w:ascii="Times New Roman" w:eastAsia="ＭＳ Ｐ明朝" w:hAnsi="Times New Roman"/>
          <w:sz w:val="22"/>
          <w:szCs w:val="22"/>
          <w:lang w:eastAsia="ja-JP"/>
        </w:rPr>
        <w:t>で</w:t>
      </w:r>
      <w:r w:rsidR="006E1288" w:rsidRPr="003C2F24">
        <w:rPr>
          <w:rFonts w:ascii="Times New Roman" w:eastAsia="ＭＳ Ｐ明朝" w:hAnsi="Times New Roman"/>
          <w:sz w:val="22"/>
          <w:szCs w:val="22"/>
          <w:lang w:eastAsia="ja-JP"/>
        </w:rPr>
        <w:t>提供される「</w:t>
      </w:r>
      <w:r w:rsidR="006E1288" w:rsidRPr="003C2F24">
        <w:rPr>
          <w:rFonts w:ascii="Times New Roman" w:eastAsia="ＭＳ Ｐ明朝" w:hAnsi="Times New Roman"/>
          <w:sz w:val="22"/>
          <w:szCs w:val="22"/>
          <w:lang w:eastAsia="ja-JP"/>
        </w:rPr>
        <w:t>MedDRA/J V2</w:t>
      </w:r>
      <w:r w:rsidR="009E4E14" w:rsidRPr="003C2F24">
        <w:rPr>
          <w:rFonts w:ascii="Times New Roman" w:eastAsia="ＭＳ Ｐ明朝" w:hAnsi="Times New Roman"/>
          <w:sz w:val="22"/>
          <w:szCs w:val="22"/>
          <w:lang w:eastAsia="ja-JP"/>
        </w:rPr>
        <w:t>7</w:t>
      </w:r>
      <w:r w:rsidR="006E1288" w:rsidRPr="003C2F24">
        <w:rPr>
          <w:rFonts w:ascii="Times New Roman" w:eastAsia="ＭＳ Ｐ明朝" w:hAnsi="Times New Roman"/>
          <w:sz w:val="22"/>
          <w:szCs w:val="22"/>
          <w:lang w:eastAsia="ja-JP"/>
        </w:rPr>
        <w:t>.</w:t>
      </w:r>
      <w:r w:rsidR="00037F0B" w:rsidRPr="003C2F24">
        <w:rPr>
          <w:rFonts w:ascii="Times New Roman" w:eastAsia="ＭＳ Ｐ明朝" w:hAnsi="Times New Roman"/>
          <w:sz w:val="22"/>
          <w:szCs w:val="22"/>
          <w:lang w:eastAsia="ja-JP"/>
        </w:rPr>
        <w:t>0</w:t>
      </w:r>
      <w:r w:rsidR="006E1288" w:rsidRPr="003C2F24">
        <w:rPr>
          <w:rFonts w:ascii="Times New Roman" w:eastAsia="ＭＳ Ｐ明朝" w:hAnsi="Times New Roman"/>
          <w:sz w:val="22"/>
          <w:szCs w:val="22"/>
          <w:lang w:eastAsia="ja-JP"/>
        </w:rPr>
        <w:t>改訂情報</w:t>
      </w:r>
      <w:r w:rsidR="0058171A" w:rsidRPr="003C2F24">
        <w:rPr>
          <w:rFonts w:ascii="Times New Roman" w:eastAsia="ＭＳ Ｐ明朝" w:hAnsi="Times New Roman"/>
          <w:sz w:val="22"/>
          <w:szCs w:val="22"/>
          <w:lang w:eastAsia="ja-JP"/>
        </w:rPr>
        <w:t>（</w:t>
      </w:r>
      <w:r w:rsidR="0058171A" w:rsidRPr="003C2F24">
        <w:rPr>
          <w:rFonts w:ascii="Times New Roman" w:eastAsia="ＭＳ Ｐ明朝" w:hAnsi="Times New Roman"/>
          <w:sz w:val="22"/>
          <w:szCs w:val="22"/>
          <w:lang w:eastAsia="ja-JP"/>
        </w:rPr>
        <w:t>version_report_2</w:t>
      </w:r>
      <w:r w:rsidR="009E4E14" w:rsidRPr="003C2F24">
        <w:rPr>
          <w:rFonts w:ascii="Times New Roman" w:eastAsia="ＭＳ Ｐ明朝" w:hAnsi="Times New Roman"/>
          <w:sz w:val="22"/>
          <w:szCs w:val="22"/>
          <w:lang w:eastAsia="ja-JP"/>
        </w:rPr>
        <w:t>7</w:t>
      </w:r>
      <w:r w:rsidR="0058171A" w:rsidRPr="003C2F24">
        <w:rPr>
          <w:rFonts w:ascii="Times New Roman" w:eastAsia="ＭＳ Ｐ明朝" w:hAnsi="Times New Roman"/>
          <w:sz w:val="22"/>
          <w:szCs w:val="22"/>
          <w:lang w:eastAsia="ja-JP"/>
        </w:rPr>
        <w:t>_</w:t>
      </w:r>
      <w:r w:rsidR="00037F0B" w:rsidRPr="003C2F24">
        <w:rPr>
          <w:rFonts w:ascii="Times New Roman" w:eastAsia="ＭＳ Ｐ明朝" w:hAnsi="Times New Roman"/>
          <w:sz w:val="22"/>
          <w:szCs w:val="22"/>
          <w:lang w:eastAsia="ja-JP"/>
        </w:rPr>
        <w:t>0</w:t>
      </w:r>
      <w:r w:rsidR="0058171A" w:rsidRPr="003C2F24">
        <w:rPr>
          <w:rFonts w:ascii="Times New Roman" w:eastAsia="ＭＳ Ｐ明朝" w:hAnsi="Times New Roman"/>
          <w:sz w:val="22"/>
          <w:szCs w:val="22"/>
          <w:lang w:eastAsia="ja-JP"/>
        </w:rPr>
        <w:t>_Japanese.xlsx</w:t>
      </w:r>
      <w:r w:rsidR="0058171A" w:rsidRPr="003C2F24">
        <w:rPr>
          <w:rFonts w:ascii="Times New Roman" w:eastAsia="ＭＳ Ｐ明朝" w:hAnsi="Times New Roman"/>
          <w:sz w:val="22"/>
          <w:szCs w:val="22"/>
          <w:lang w:eastAsia="ja-JP"/>
        </w:rPr>
        <w:t>）</w:t>
      </w:r>
      <w:r w:rsidR="006E1288" w:rsidRPr="003C2F24">
        <w:rPr>
          <w:rFonts w:ascii="Times New Roman" w:eastAsia="ＭＳ Ｐ明朝" w:hAnsi="Times New Roman"/>
          <w:sz w:val="22"/>
          <w:szCs w:val="22"/>
          <w:lang w:eastAsia="ja-JP"/>
        </w:rPr>
        <w:t>」</w:t>
      </w:r>
      <w:r w:rsidR="0058171A" w:rsidRPr="003C2F24">
        <w:rPr>
          <w:rFonts w:ascii="Times New Roman" w:eastAsia="ＭＳ Ｐ明朝" w:hAnsi="Times New Roman"/>
          <w:sz w:val="22"/>
          <w:szCs w:val="22"/>
          <w:lang w:eastAsia="ja-JP"/>
        </w:rPr>
        <w:t>および「</w:t>
      </w:r>
      <w:r w:rsidR="0058171A" w:rsidRPr="003C2F24">
        <w:rPr>
          <w:rFonts w:ascii="Times New Roman" w:eastAsia="ＭＳ Ｐ明朝" w:hAnsi="Times New Roman"/>
          <w:sz w:val="22"/>
          <w:szCs w:val="22"/>
          <w:lang w:eastAsia="ja-JP"/>
        </w:rPr>
        <w:t>SMQ_spreadsheet_2</w:t>
      </w:r>
      <w:r w:rsidR="009E4E14" w:rsidRPr="003C2F24">
        <w:rPr>
          <w:rFonts w:ascii="Times New Roman" w:eastAsia="ＭＳ Ｐ明朝" w:hAnsi="Times New Roman"/>
          <w:sz w:val="22"/>
          <w:szCs w:val="22"/>
          <w:lang w:eastAsia="ja-JP"/>
        </w:rPr>
        <w:t>7</w:t>
      </w:r>
      <w:r w:rsidR="0058171A" w:rsidRPr="003C2F24">
        <w:rPr>
          <w:rFonts w:ascii="Times New Roman" w:eastAsia="ＭＳ Ｐ明朝" w:hAnsi="Times New Roman"/>
          <w:sz w:val="22"/>
          <w:szCs w:val="22"/>
          <w:lang w:eastAsia="ja-JP"/>
        </w:rPr>
        <w:t>_0_Japanese.xlsx</w:t>
      </w:r>
      <w:r w:rsidR="0058171A" w:rsidRPr="003C2F24">
        <w:rPr>
          <w:rFonts w:ascii="Times New Roman" w:eastAsia="ＭＳ Ｐ明朝" w:hAnsi="Times New Roman"/>
          <w:sz w:val="22"/>
          <w:szCs w:val="22"/>
          <w:lang w:eastAsia="ja-JP"/>
        </w:rPr>
        <w:t>」</w:t>
      </w:r>
      <w:r w:rsidR="006E1288" w:rsidRPr="003C2F24">
        <w:rPr>
          <w:rFonts w:ascii="Times New Roman" w:eastAsia="ＭＳ Ｐ明朝" w:hAnsi="Times New Roman"/>
          <w:sz w:val="22"/>
          <w:szCs w:val="22"/>
          <w:lang w:eastAsia="ja-JP"/>
        </w:rPr>
        <w:t>を</w:t>
      </w:r>
      <w:r w:rsidR="0058171A" w:rsidRPr="003C2F24">
        <w:rPr>
          <w:rFonts w:ascii="Times New Roman" w:eastAsia="ＭＳ Ｐ明朝" w:hAnsi="Times New Roman"/>
          <w:sz w:val="22"/>
          <w:szCs w:val="22"/>
          <w:lang w:eastAsia="ja-JP"/>
        </w:rPr>
        <w:t>合わせて</w:t>
      </w:r>
      <w:r w:rsidR="006E1288" w:rsidRPr="003C2F24">
        <w:rPr>
          <w:rFonts w:ascii="Times New Roman" w:eastAsia="ＭＳ Ｐ明朝" w:hAnsi="Times New Roman"/>
          <w:sz w:val="22"/>
          <w:szCs w:val="22"/>
          <w:lang w:eastAsia="ja-JP"/>
        </w:rPr>
        <w:t>参照されたい。</w:t>
      </w:r>
    </w:p>
    <w:p w14:paraId="602E9801" w14:textId="77777777" w:rsidR="00576321" w:rsidRPr="003C2F24" w:rsidRDefault="00576321" w:rsidP="005E0DB2">
      <w:pPr>
        <w:rPr>
          <w:rFonts w:ascii="Times New Roman" w:eastAsia="ＭＳ Ｐ明朝" w:hAnsi="Times New Roman"/>
          <w:sz w:val="22"/>
          <w:szCs w:val="22"/>
          <w:lang w:eastAsia="ja-JP"/>
        </w:rPr>
      </w:pPr>
    </w:p>
    <w:p w14:paraId="18FB333C" w14:textId="038A85E5" w:rsidR="00B16FD6" w:rsidRPr="003C2F24"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6" w:name="_Toc142191554"/>
      <w:bookmarkStart w:id="37" w:name="_Toc142461262"/>
      <w:bookmarkStart w:id="38" w:name="_Toc142464884"/>
      <w:bookmarkStart w:id="39" w:name="_Toc142465086"/>
      <w:bookmarkStart w:id="40" w:name="_Toc142465671"/>
      <w:bookmarkStart w:id="41" w:name="_Toc142465797"/>
      <w:bookmarkStart w:id="42" w:name="_Toc142465902"/>
      <w:bookmarkStart w:id="43" w:name="_Toc142191555"/>
      <w:bookmarkStart w:id="44" w:name="_Toc142461263"/>
      <w:bookmarkStart w:id="45" w:name="_Toc142464885"/>
      <w:bookmarkStart w:id="46" w:name="_Toc142465087"/>
      <w:bookmarkStart w:id="47" w:name="_Toc142465672"/>
      <w:bookmarkStart w:id="48" w:name="_Toc142465798"/>
      <w:bookmarkStart w:id="49" w:name="_Toc142465903"/>
      <w:bookmarkStart w:id="50" w:name="_Toc361923349"/>
      <w:bookmarkStart w:id="51" w:name="_Toc361923397"/>
      <w:bookmarkStart w:id="52" w:name="_Toc361923488"/>
      <w:bookmarkStart w:id="53" w:name="_Toc361923533"/>
      <w:bookmarkStart w:id="54" w:name="_Toc361923569"/>
      <w:bookmarkStart w:id="55" w:name="_Toc361993693"/>
      <w:bookmarkStart w:id="56" w:name="_Toc361993963"/>
      <w:bookmarkStart w:id="57" w:name="_Toc362439051"/>
      <w:bookmarkStart w:id="58" w:name="_Toc361923350"/>
      <w:bookmarkStart w:id="59" w:name="_Toc361923398"/>
      <w:bookmarkStart w:id="60" w:name="_Toc361923489"/>
      <w:bookmarkStart w:id="61" w:name="_Toc361923534"/>
      <w:bookmarkStart w:id="62" w:name="_Toc361923570"/>
      <w:bookmarkStart w:id="63" w:name="_Toc361993694"/>
      <w:bookmarkStart w:id="64" w:name="_Toc361993964"/>
      <w:bookmarkStart w:id="65" w:name="_Toc362439052"/>
      <w:bookmarkStart w:id="66" w:name="_Toc344971739"/>
      <w:bookmarkStart w:id="67" w:name="_Toc361993696"/>
      <w:bookmarkStart w:id="68" w:name="_Toc361993966"/>
      <w:bookmarkStart w:id="69" w:name="_Toc362439054"/>
      <w:bookmarkStart w:id="70" w:name="_Toc345070868"/>
      <w:bookmarkStart w:id="71" w:name="_Toc348431392"/>
      <w:bookmarkStart w:id="72" w:name="_Toc158921061"/>
      <w:bookmarkStart w:id="73" w:name="_Toc348431393"/>
      <w:bookmarkStart w:id="74" w:name="_Toc12588143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3C2F24">
        <w:rPr>
          <w:rFonts w:ascii="Times New Roman" w:eastAsia="ＭＳ Ｐ明朝" w:hAnsi="Times New Roman"/>
          <w:caps w:val="0"/>
          <w:szCs w:val="24"/>
          <w:lang w:eastAsia="ja-JP"/>
        </w:rPr>
        <w:t>3.</w:t>
      </w:r>
      <w:r w:rsidR="009E4E14" w:rsidRPr="003C2F24">
        <w:rPr>
          <w:rFonts w:ascii="Times New Roman" w:eastAsia="ＭＳ Ｐ明朝" w:hAnsi="Times New Roman"/>
          <w:caps w:val="0"/>
          <w:szCs w:val="24"/>
          <w:lang w:eastAsia="ja-JP"/>
        </w:rPr>
        <w:t>2</w:t>
      </w:r>
      <w:r w:rsidR="009F488B" w:rsidRPr="003C2F24">
        <w:rPr>
          <w:rFonts w:ascii="Times New Roman" w:eastAsia="ＭＳ Ｐ明朝" w:hAnsi="Times New Roman"/>
          <w:caps w:val="0"/>
          <w:szCs w:val="24"/>
          <w:lang w:eastAsia="ja-JP"/>
        </w:rPr>
        <w:t xml:space="preserve">　</w:t>
      </w:r>
      <w:r w:rsidR="00B16FD6" w:rsidRPr="003C2F24">
        <w:rPr>
          <w:rFonts w:ascii="Times New Roman" w:eastAsia="ＭＳ Ｐ明朝" w:hAnsi="Times New Roman"/>
          <w:caps w:val="0"/>
          <w:szCs w:val="24"/>
          <w:lang w:eastAsia="ja-JP"/>
        </w:rPr>
        <w:t>プロアクティブの</w:t>
      </w:r>
      <w:r w:rsidR="00BC2023" w:rsidRPr="003C2F24">
        <w:rPr>
          <w:rFonts w:ascii="Times New Roman" w:eastAsia="ＭＳ Ｐ明朝" w:hAnsi="Times New Roman"/>
          <w:caps w:val="0"/>
          <w:szCs w:val="24"/>
          <w:lang w:eastAsia="ja-JP"/>
        </w:rPr>
        <w:t>要請</w:t>
      </w:r>
      <w:bookmarkEnd w:id="71"/>
      <w:bookmarkEnd w:id="72"/>
    </w:p>
    <w:bookmarkEnd w:id="73"/>
    <w:p w14:paraId="499C9B99" w14:textId="13F50DC3" w:rsidR="00BC2023" w:rsidRPr="003C2F24" w:rsidRDefault="00040230" w:rsidP="00EF5558">
      <w:pPr>
        <w:spacing w:beforeLines="50" w:before="120"/>
        <w:ind w:rightChars="-18" w:right="-43"/>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プロアクティブのメンテナンス</w:t>
      </w:r>
      <w:r w:rsidR="001E01F4" w:rsidRPr="003C2F24">
        <w:rPr>
          <w:rFonts w:ascii="Times New Roman" w:eastAsia="ＭＳ Ｐ明朝" w:hAnsi="Times New Roman"/>
          <w:kern w:val="28"/>
          <w:sz w:val="22"/>
          <w:szCs w:val="22"/>
          <w:lang w:eastAsia="ja-JP"/>
        </w:rPr>
        <w:t>プロセス</w:t>
      </w:r>
      <w:r w:rsidRPr="003C2F24">
        <w:rPr>
          <w:rFonts w:ascii="Times New Roman" w:eastAsia="ＭＳ Ｐ明朝" w:hAnsi="Times New Roman"/>
          <w:kern w:val="28"/>
          <w:sz w:val="22"/>
          <w:szCs w:val="22"/>
          <w:lang w:eastAsia="ja-JP"/>
        </w:rPr>
        <w:t>は、確立しているチェンジリクエスト</w:t>
      </w:r>
      <w:r w:rsidR="006D14D2" w:rsidRPr="003C2F24">
        <w:rPr>
          <w:rFonts w:ascii="Times New Roman" w:eastAsia="ＭＳ Ｐ明朝" w:hAnsi="Times New Roman"/>
          <w:kern w:val="28"/>
          <w:sz w:val="22"/>
          <w:szCs w:val="22"/>
          <w:lang w:eastAsia="ja-JP"/>
        </w:rPr>
        <w:t>の</w:t>
      </w:r>
      <w:r w:rsidRPr="003C2F24">
        <w:rPr>
          <w:rFonts w:ascii="Times New Roman" w:eastAsia="ＭＳ Ｐ明朝" w:hAnsi="Times New Roman"/>
          <w:kern w:val="28"/>
          <w:sz w:val="22"/>
          <w:szCs w:val="22"/>
          <w:lang w:eastAsia="ja-JP"/>
        </w:rPr>
        <w:t>手順ではなく、</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ユーザーが矛盾を指摘する、修正をする、あるいは</w:t>
      </w:r>
      <w:r w:rsidR="00A44605" w:rsidRPr="003C2F24">
        <w:rPr>
          <w:rFonts w:ascii="Times New Roman" w:eastAsia="ＭＳ Ｐ明朝" w:hAnsi="Times New Roman"/>
          <w:kern w:val="28"/>
          <w:sz w:val="22"/>
          <w:szCs w:val="22"/>
          <w:lang w:eastAsia="ja-JP"/>
        </w:rPr>
        <w:t>改善</w:t>
      </w:r>
      <w:r w:rsidRPr="003C2F24">
        <w:rPr>
          <w:rFonts w:ascii="Times New Roman" w:eastAsia="ＭＳ Ｐ明朝" w:hAnsi="Times New Roman"/>
          <w:kern w:val="28"/>
          <w:sz w:val="22"/>
          <w:szCs w:val="22"/>
          <w:lang w:eastAsia="ja-JP"/>
        </w:rPr>
        <w:t>を提案するなど</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への全般的な変更を提案することができる仕組みである。バージョン</w:t>
      </w:r>
      <w:r w:rsidR="003B3473" w:rsidRPr="003C2F24">
        <w:rPr>
          <w:rFonts w:ascii="Times New Roman" w:eastAsia="ＭＳ Ｐ明朝" w:hAnsi="Times New Roman"/>
          <w:kern w:val="28"/>
          <w:sz w:val="22"/>
          <w:szCs w:val="22"/>
          <w:lang w:eastAsia="ja-JP"/>
        </w:rPr>
        <w:t>2</w:t>
      </w:r>
      <w:r w:rsidR="00E27AA7" w:rsidRPr="003C2F24">
        <w:rPr>
          <w:rFonts w:ascii="Times New Roman" w:eastAsia="ＭＳ Ｐ明朝" w:hAnsi="Times New Roman"/>
          <w:kern w:val="28"/>
          <w:sz w:val="22"/>
          <w:szCs w:val="22"/>
          <w:lang w:eastAsia="ja-JP"/>
        </w:rPr>
        <w:t>7</w:t>
      </w:r>
      <w:r w:rsidR="00DB256B" w:rsidRPr="003C2F24">
        <w:rPr>
          <w:rFonts w:ascii="Times New Roman" w:eastAsia="ＭＳ Ｐ明朝" w:hAnsi="Times New Roman"/>
          <w:kern w:val="28"/>
          <w:sz w:val="22"/>
          <w:szCs w:val="22"/>
          <w:lang w:eastAsia="ja-JP"/>
        </w:rPr>
        <w:t>.</w:t>
      </w:r>
      <w:r w:rsidR="006857A9" w:rsidRPr="003C2F24">
        <w:rPr>
          <w:rFonts w:ascii="Times New Roman" w:eastAsia="ＭＳ Ｐ明朝" w:hAnsi="Times New Roman"/>
          <w:kern w:val="28"/>
          <w:sz w:val="22"/>
          <w:szCs w:val="22"/>
          <w:lang w:eastAsia="ja-JP"/>
        </w:rPr>
        <w:t>0</w:t>
      </w:r>
      <w:r w:rsidRPr="003C2F24">
        <w:rPr>
          <w:rFonts w:ascii="Times New Roman" w:eastAsia="ＭＳ Ｐ明朝" w:hAnsi="Times New Roman"/>
          <w:kern w:val="28"/>
          <w:sz w:val="22"/>
          <w:szCs w:val="22"/>
          <w:lang w:eastAsia="ja-JP"/>
        </w:rPr>
        <w:t>の追加変更要請期間中</w:t>
      </w:r>
      <w:r w:rsidR="00E27AA7" w:rsidRPr="003C2F24">
        <w:rPr>
          <w:rFonts w:ascii="Times New Roman" w:eastAsia="ＭＳ Ｐ明朝" w:hAnsi="Times New Roman"/>
          <w:kern w:val="28"/>
          <w:sz w:val="22"/>
          <w:szCs w:val="22"/>
          <w:lang w:eastAsia="ja-JP"/>
        </w:rPr>
        <w:t>MSSO</w:t>
      </w:r>
      <w:r w:rsidR="00E27AA7" w:rsidRPr="003C2F24">
        <w:rPr>
          <w:rFonts w:ascii="Times New Roman" w:eastAsia="ＭＳ Ｐ明朝" w:hAnsi="Times New Roman"/>
          <w:kern w:val="28"/>
          <w:sz w:val="22"/>
          <w:szCs w:val="22"/>
          <w:lang w:eastAsia="ja-JP"/>
        </w:rPr>
        <w:t>は二つの要請を検討し、一つの</w:t>
      </w:r>
      <w:r w:rsidR="0080164D" w:rsidRPr="003C2F24">
        <w:rPr>
          <w:rFonts w:ascii="Times New Roman" w:eastAsia="ＭＳ Ｐ明朝" w:hAnsi="Times New Roman"/>
          <w:kern w:val="28"/>
          <w:sz w:val="22"/>
          <w:szCs w:val="22"/>
          <w:lang w:eastAsia="ja-JP"/>
        </w:rPr>
        <w:t>プロアクティブ要請</w:t>
      </w:r>
      <w:r w:rsidR="00E27AA7" w:rsidRPr="003C2F24">
        <w:rPr>
          <w:rFonts w:ascii="Times New Roman" w:eastAsia="ＭＳ Ｐ明朝" w:hAnsi="Times New Roman"/>
          <w:kern w:val="28"/>
          <w:sz w:val="22"/>
          <w:szCs w:val="22"/>
          <w:lang w:eastAsia="ja-JP"/>
        </w:rPr>
        <w:t>を</w:t>
      </w:r>
      <w:r w:rsidR="00466B99" w:rsidRPr="003C2F24">
        <w:rPr>
          <w:rFonts w:ascii="Times New Roman" w:eastAsia="ＭＳ Ｐ明朝" w:hAnsi="Times New Roman"/>
          <w:kern w:val="28"/>
          <w:sz w:val="22"/>
          <w:szCs w:val="22"/>
          <w:lang w:eastAsia="ja-JP"/>
        </w:rPr>
        <w:t>実施</w:t>
      </w:r>
      <w:r w:rsidR="00E27AA7" w:rsidRPr="003C2F24">
        <w:rPr>
          <w:rFonts w:ascii="Times New Roman" w:eastAsia="ＭＳ Ｐ明朝" w:hAnsi="Times New Roman"/>
          <w:kern w:val="28"/>
          <w:sz w:val="22"/>
          <w:szCs w:val="22"/>
          <w:lang w:eastAsia="ja-JP"/>
        </w:rPr>
        <w:t>した</w:t>
      </w:r>
      <w:r w:rsidR="00BD4E26" w:rsidRPr="003C2F24">
        <w:rPr>
          <w:rFonts w:ascii="Times New Roman" w:eastAsia="ＭＳ Ｐ明朝" w:hAnsi="Times New Roman"/>
          <w:kern w:val="28"/>
          <w:sz w:val="22"/>
          <w:szCs w:val="22"/>
          <w:lang w:eastAsia="ja-JP"/>
        </w:rPr>
        <w:t>。</w:t>
      </w:r>
      <w:r w:rsidR="00E27AA7" w:rsidRPr="003C2F24">
        <w:rPr>
          <w:rFonts w:ascii="Times New Roman" w:eastAsia="ＭＳ Ｐ明朝" w:hAnsi="Times New Roman"/>
          <w:kern w:val="28"/>
          <w:sz w:val="22"/>
          <w:szCs w:val="22"/>
          <w:lang w:eastAsia="ja-JP"/>
        </w:rPr>
        <w:t>詳細は以下を参照されたい。</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w:t>
      </w:r>
      <w:r w:rsidRPr="003C2F24">
        <w:rPr>
          <w:rFonts w:ascii="Times New Roman" w:eastAsia="ＭＳ Ｐ明朝" w:hAnsi="Times New Roman"/>
          <w:kern w:val="28"/>
          <w:sz w:val="22"/>
          <w:szCs w:val="22"/>
          <w:lang w:eastAsia="ja-JP"/>
        </w:rPr>
        <w:t>MedDRA</w:t>
      </w:r>
      <w:r w:rsidR="006E1288" w:rsidRPr="003C2F24">
        <w:rPr>
          <w:rFonts w:ascii="Times New Roman" w:eastAsia="ＭＳ Ｐ明朝" w:hAnsi="Times New Roman"/>
          <w:kern w:val="28"/>
          <w:sz w:val="22"/>
          <w:szCs w:val="22"/>
          <w:lang w:eastAsia="ja-JP"/>
        </w:rPr>
        <w:t xml:space="preserve"> website</w:t>
      </w:r>
      <w:r w:rsidRPr="003C2F24">
        <w:rPr>
          <w:rFonts w:ascii="Times New Roman" w:eastAsia="ＭＳ Ｐ明朝" w:hAnsi="Times New Roman"/>
          <w:kern w:val="28"/>
          <w:sz w:val="22"/>
          <w:szCs w:val="22"/>
          <w:lang w:eastAsia="ja-JP"/>
        </w:rPr>
        <w:t>のチェンジリクエストの項に</w:t>
      </w:r>
      <w:r w:rsidR="00EA1D4C" w:rsidRPr="003C2F24">
        <w:rPr>
          <w:rFonts w:ascii="Times New Roman" w:eastAsia="ＭＳ Ｐ明朝" w:hAnsi="Times New Roman"/>
          <w:kern w:val="28"/>
          <w:sz w:val="22"/>
          <w:szCs w:val="22"/>
          <w:lang w:eastAsia="ja-JP"/>
        </w:rPr>
        <w:t>、</w:t>
      </w:r>
      <w:r w:rsidRPr="003C2F24">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1F5C87E2" w:rsidR="007E77BC" w:rsidRPr="003C2F24" w:rsidRDefault="007E77BC" w:rsidP="001A67F7">
      <w:pPr>
        <w:spacing w:beforeLines="50" w:before="120" w:after="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は、ユーザーからの</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への「プロアクティブ」な改善の</w:t>
      </w:r>
      <w:r w:rsidR="00A44605" w:rsidRPr="003C2F24">
        <w:rPr>
          <w:rFonts w:ascii="Times New Roman" w:eastAsia="ＭＳ Ｐ明朝" w:hAnsi="Times New Roman"/>
          <w:kern w:val="28"/>
          <w:sz w:val="22"/>
          <w:szCs w:val="22"/>
          <w:lang w:eastAsia="ja-JP"/>
        </w:rPr>
        <w:t>提案</w:t>
      </w:r>
      <w:r w:rsidRPr="003C2F24">
        <w:rPr>
          <w:rFonts w:ascii="Times New Roman" w:eastAsia="ＭＳ Ｐ明朝" w:hAnsi="Times New Roman"/>
          <w:kern w:val="28"/>
          <w:sz w:val="22"/>
          <w:szCs w:val="22"/>
          <w:lang w:eastAsia="ja-JP"/>
        </w:rPr>
        <w:t>を待っている。</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のヘルプデスクまで「プロアクティブ」</w:t>
      </w:r>
      <w:r w:rsidR="00BD4E26" w:rsidRPr="003C2F24">
        <w:rPr>
          <w:rFonts w:ascii="Times New Roman" w:eastAsia="ＭＳ Ｐ明朝" w:hAnsi="Times New Roman"/>
          <w:kern w:val="28"/>
          <w:sz w:val="22"/>
          <w:szCs w:val="22"/>
          <w:lang w:eastAsia="ja-JP"/>
        </w:rPr>
        <w:t>な</w:t>
      </w:r>
      <w:r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70EF254B" w14:textId="2D19619F" w:rsidR="00E27AA7" w:rsidRPr="00EC2EAE" w:rsidRDefault="00E27AA7" w:rsidP="00EC2EAE">
      <w:pPr>
        <w:pStyle w:val="2"/>
        <w:tabs>
          <w:tab w:val="num" w:pos="1002"/>
        </w:tabs>
        <w:spacing w:before="120"/>
        <w:ind w:leftChars="-1" w:left="-2" w:firstLine="1"/>
        <w:rPr>
          <w:rFonts w:ascii="Times New Roman" w:eastAsia="ＭＳ Ｐ明朝" w:hAnsi="Times New Roman"/>
          <w:caps w:val="0"/>
          <w:sz w:val="22"/>
          <w:szCs w:val="22"/>
          <w:lang w:eastAsia="ja-JP"/>
        </w:rPr>
      </w:pPr>
      <w:bookmarkStart w:id="75" w:name="_Toc158921062"/>
      <w:r w:rsidRPr="00EC2EAE">
        <w:rPr>
          <w:rFonts w:ascii="Times New Roman" w:eastAsia="ＭＳ Ｐ明朝" w:hAnsi="Times New Roman"/>
          <w:caps w:val="0"/>
          <w:sz w:val="22"/>
          <w:szCs w:val="22"/>
          <w:lang w:eastAsia="ja-JP"/>
        </w:rPr>
        <w:t>3.2.1 HLT</w:t>
      </w:r>
      <w:r w:rsidRPr="00EC2EAE">
        <w:rPr>
          <w:rFonts w:ascii="Times New Roman" w:eastAsia="ＭＳ Ｐ明朝" w:hAnsi="Times New Roman"/>
          <w:caps w:val="0"/>
          <w:sz w:val="22"/>
          <w:szCs w:val="22"/>
          <w:lang w:eastAsia="ja-JP"/>
        </w:rPr>
        <w:t>「腫瘍性合併症および緊急状態（</w:t>
      </w:r>
      <w:r w:rsidRPr="00EC2EAE">
        <w:rPr>
          <w:rFonts w:ascii="Times New Roman" w:eastAsia="ＭＳ Ｐ明朝" w:hAnsi="Times New Roman"/>
          <w:caps w:val="0"/>
          <w:sz w:val="22"/>
          <w:szCs w:val="22"/>
          <w:lang w:eastAsia="ja-JP"/>
        </w:rPr>
        <w:t>Oncologic complications and emergencies</w:t>
      </w:r>
      <w:r w:rsidRPr="00EC2EAE">
        <w:rPr>
          <w:rFonts w:ascii="Times New Roman" w:eastAsia="ＭＳ Ｐ明朝" w:hAnsi="Times New Roman"/>
          <w:caps w:val="0"/>
          <w:sz w:val="22"/>
          <w:szCs w:val="22"/>
          <w:lang w:eastAsia="ja-JP"/>
        </w:rPr>
        <w:t>）」下位に</w:t>
      </w:r>
      <w:r w:rsidR="00192563" w:rsidRPr="00EC2EAE">
        <w:rPr>
          <w:rFonts w:ascii="Times New Roman" w:eastAsia="ＭＳ Ｐ明朝" w:hAnsi="Times New Roman"/>
          <w:caps w:val="0"/>
          <w:sz w:val="22"/>
          <w:szCs w:val="22"/>
          <w:lang w:eastAsia="ja-JP"/>
        </w:rPr>
        <w:t>包含</w:t>
      </w:r>
      <w:r w:rsidRPr="00EC2EAE">
        <w:rPr>
          <w:rFonts w:ascii="Times New Roman" w:eastAsia="ＭＳ Ｐ明朝" w:hAnsi="Times New Roman"/>
          <w:caps w:val="0"/>
          <w:sz w:val="22"/>
          <w:szCs w:val="22"/>
          <w:lang w:eastAsia="ja-JP"/>
        </w:rPr>
        <w:t>される</w:t>
      </w:r>
      <w:r w:rsidRPr="00EC2EAE">
        <w:rPr>
          <w:rFonts w:ascii="Times New Roman" w:eastAsia="ＭＳ Ｐ明朝" w:hAnsi="Times New Roman"/>
          <w:caps w:val="0"/>
          <w:sz w:val="22"/>
          <w:szCs w:val="22"/>
          <w:lang w:eastAsia="ja-JP"/>
        </w:rPr>
        <w:t>PTs</w:t>
      </w:r>
      <w:r w:rsidRPr="00EC2EAE">
        <w:rPr>
          <w:rFonts w:ascii="Times New Roman" w:eastAsia="ＭＳ Ｐ明朝" w:hAnsi="Times New Roman"/>
          <w:caps w:val="0"/>
          <w:sz w:val="22"/>
          <w:szCs w:val="22"/>
          <w:lang w:eastAsia="ja-JP"/>
        </w:rPr>
        <w:t>のプライマリー</w:t>
      </w:r>
      <w:r w:rsidRPr="00EC2EAE">
        <w:rPr>
          <w:rFonts w:ascii="Times New Roman" w:eastAsia="ＭＳ Ｐ明朝" w:hAnsi="Times New Roman"/>
          <w:caps w:val="0"/>
          <w:sz w:val="22"/>
          <w:szCs w:val="22"/>
          <w:lang w:eastAsia="ja-JP"/>
        </w:rPr>
        <w:t>SOC</w:t>
      </w:r>
      <w:r w:rsidRPr="00EC2EAE">
        <w:rPr>
          <w:rFonts w:ascii="Times New Roman" w:eastAsia="ＭＳ Ｐ明朝" w:hAnsi="Times New Roman"/>
          <w:caps w:val="0"/>
          <w:sz w:val="22"/>
          <w:szCs w:val="22"/>
          <w:lang w:eastAsia="ja-JP"/>
        </w:rPr>
        <w:t>の配置</w:t>
      </w:r>
      <w:bookmarkEnd w:id="75"/>
    </w:p>
    <w:p w14:paraId="2E4F755C" w14:textId="60ED5EDE" w:rsidR="00F34160" w:rsidRPr="003C2F24" w:rsidRDefault="00192563" w:rsidP="00EC2EAE">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バージョン</w:t>
      </w:r>
      <w:r w:rsidRPr="003C2F24">
        <w:rPr>
          <w:rFonts w:ascii="Times New Roman" w:eastAsia="ＭＳ Ｐ明朝" w:hAnsi="Times New Roman"/>
          <w:kern w:val="28"/>
          <w:sz w:val="22"/>
          <w:szCs w:val="22"/>
          <w:lang w:eastAsia="ja-JP"/>
        </w:rPr>
        <w:t>26.0</w:t>
      </w:r>
      <w:r w:rsidRPr="003C2F24">
        <w:rPr>
          <w:rFonts w:ascii="Times New Roman" w:eastAsia="ＭＳ Ｐ明朝" w:hAnsi="Times New Roman"/>
          <w:kern w:val="28"/>
          <w:sz w:val="22"/>
          <w:szCs w:val="22"/>
          <w:lang w:eastAsia="ja-JP"/>
        </w:rPr>
        <w:t>で、</w:t>
      </w:r>
      <w:r w:rsidRPr="003C2F24">
        <w:rPr>
          <w:rFonts w:ascii="Times New Roman" w:eastAsia="ＭＳ Ｐ明朝" w:hAnsi="Times New Roman"/>
          <w:kern w:val="28"/>
          <w:sz w:val="22"/>
          <w:szCs w:val="22"/>
          <w:lang w:eastAsia="ja-JP"/>
        </w:rPr>
        <w:t>PT</w:t>
      </w:r>
      <w:r w:rsidRPr="003C2F24">
        <w:rPr>
          <w:rFonts w:ascii="Times New Roman" w:eastAsia="ＭＳ Ｐ明朝" w:hAnsi="Times New Roman"/>
          <w:kern w:val="28"/>
          <w:sz w:val="22"/>
          <w:szCs w:val="22"/>
          <w:lang w:eastAsia="ja-JP"/>
        </w:rPr>
        <w:t>「悪性腹水（</w:t>
      </w:r>
      <w:r w:rsidRPr="003C2F24">
        <w:rPr>
          <w:rFonts w:ascii="Times New Roman" w:eastAsia="ＭＳ Ｐ明朝" w:hAnsi="Times New Roman"/>
          <w:kern w:val="28"/>
          <w:sz w:val="22"/>
          <w:szCs w:val="22"/>
          <w:lang w:eastAsia="ja-JP"/>
        </w:rPr>
        <w:t>Malignant ascites</w:t>
      </w:r>
      <w:r w:rsidRPr="003C2F24">
        <w:rPr>
          <w:rFonts w:ascii="Times New Roman" w:eastAsia="ＭＳ Ｐ明朝" w:hAnsi="Times New Roman"/>
          <w:kern w:val="28"/>
          <w:sz w:val="22"/>
          <w:szCs w:val="22"/>
          <w:lang w:eastAsia="ja-JP"/>
        </w:rPr>
        <w:t>）」のプライマリー</w:t>
      </w:r>
      <w:r w:rsidRPr="003C2F24">
        <w:rPr>
          <w:rFonts w:ascii="Times New Roman" w:eastAsia="ＭＳ Ｐ明朝" w:hAnsi="Times New Roman"/>
          <w:kern w:val="28"/>
          <w:sz w:val="22"/>
          <w:szCs w:val="22"/>
          <w:lang w:eastAsia="ja-JP"/>
        </w:rPr>
        <w:t>SOC</w:t>
      </w:r>
      <w:r w:rsidRPr="003C2F24">
        <w:rPr>
          <w:rFonts w:ascii="Times New Roman" w:eastAsia="ＭＳ Ｐ明朝" w:hAnsi="Times New Roman"/>
          <w:kern w:val="28"/>
          <w:sz w:val="22"/>
          <w:szCs w:val="22"/>
          <w:lang w:eastAsia="ja-JP"/>
        </w:rPr>
        <w:t>が、</w:t>
      </w:r>
      <w:r w:rsidRPr="003C2F24">
        <w:rPr>
          <w:rFonts w:ascii="Times New Roman" w:eastAsia="ＭＳ Ｐ明朝" w:hAnsi="Times New Roman"/>
          <w:kern w:val="28"/>
          <w:sz w:val="22"/>
          <w:szCs w:val="22"/>
          <w:lang w:eastAsia="ja-JP"/>
        </w:rPr>
        <w:t>SOC</w:t>
      </w:r>
      <w:r w:rsidRPr="003C2F24">
        <w:rPr>
          <w:rFonts w:ascii="Times New Roman" w:eastAsia="ＭＳ Ｐ明朝" w:hAnsi="Times New Roman"/>
          <w:kern w:val="28"/>
          <w:sz w:val="22"/>
          <w:szCs w:val="22"/>
          <w:lang w:eastAsia="ja-JP"/>
        </w:rPr>
        <w:t>「良性、悪性および詳細不明の新生物（嚢胞およびポリープを含む）（</w:t>
      </w:r>
      <w:r w:rsidRPr="003C2F24">
        <w:rPr>
          <w:rFonts w:ascii="Times New Roman" w:eastAsia="ＭＳ Ｐ明朝" w:hAnsi="Times New Roman"/>
          <w:kern w:val="28"/>
          <w:sz w:val="22"/>
          <w:szCs w:val="22"/>
          <w:lang w:eastAsia="ja-JP"/>
        </w:rPr>
        <w:t>Neoplasms benign, malignant and unspecified (incl cysts and polyps)</w:t>
      </w:r>
      <w:r w:rsidRPr="003C2F24">
        <w:rPr>
          <w:rFonts w:ascii="Times New Roman" w:eastAsia="ＭＳ Ｐ明朝" w:hAnsi="Times New Roman"/>
          <w:kern w:val="28"/>
          <w:sz w:val="22"/>
          <w:szCs w:val="22"/>
          <w:lang w:eastAsia="ja-JP"/>
        </w:rPr>
        <w:t>）」から</w:t>
      </w:r>
      <w:r w:rsidRPr="003C2F24">
        <w:rPr>
          <w:rFonts w:ascii="Times New Roman" w:eastAsia="ＭＳ Ｐ明朝" w:hAnsi="Times New Roman"/>
          <w:kern w:val="28"/>
          <w:sz w:val="22"/>
          <w:szCs w:val="22"/>
          <w:lang w:eastAsia="ja-JP"/>
        </w:rPr>
        <w:t>SOC</w:t>
      </w:r>
      <w:r w:rsidRPr="003C2F24">
        <w:rPr>
          <w:rFonts w:ascii="Times New Roman" w:eastAsia="ＭＳ Ｐ明朝" w:hAnsi="Times New Roman"/>
          <w:kern w:val="28"/>
          <w:sz w:val="22"/>
          <w:szCs w:val="22"/>
          <w:lang w:eastAsia="ja-JP"/>
        </w:rPr>
        <w:t>「胃腸障害（</w:t>
      </w:r>
      <w:r w:rsidRPr="003C2F24">
        <w:rPr>
          <w:rFonts w:ascii="Times New Roman" w:eastAsia="ＭＳ Ｐ明朝" w:hAnsi="Times New Roman"/>
          <w:kern w:val="28"/>
          <w:sz w:val="22"/>
          <w:szCs w:val="22"/>
          <w:lang w:eastAsia="ja-JP"/>
        </w:rPr>
        <w:t>Gastrointestinal disorders</w:t>
      </w:r>
      <w:r w:rsidRPr="003C2F24">
        <w:rPr>
          <w:rFonts w:ascii="Times New Roman" w:eastAsia="ＭＳ Ｐ明朝" w:hAnsi="Times New Roman"/>
          <w:kern w:val="28"/>
          <w:sz w:val="22"/>
          <w:szCs w:val="22"/>
          <w:lang w:eastAsia="ja-JP"/>
        </w:rPr>
        <w:t>）」に変更された。この変更の理由は</w:t>
      </w:r>
      <w:r w:rsidR="00F242F1" w:rsidRPr="003C2F24">
        <w:rPr>
          <w:rFonts w:ascii="Times New Roman" w:eastAsia="ＭＳ Ｐ明朝" w:hAnsi="Times New Roman"/>
          <w:kern w:val="28"/>
          <w:sz w:val="22"/>
          <w:szCs w:val="22"/>
          <w:lang w:eastAsia="ja-JP"/>
        </w:rPr>
        <w:t>、全てではないがいくつかの</w:t>
      </w:r>
      <w:r w:rsidR="00F242F1" w:rsidRPr="003C2F24">
        <w:rPr>
          <w:rFonts w:ascii="Times New Roman" w:eastAsia="ＭＳ Ｐ明朝" w:hAnsi="Times New Roman"/>
          <w:kern w:val="28"/>
          <w:sz w:val="22"/>
          <w:szCs w:val="22"/>
          <w:lang w:eastAsia="ja-JP"/>
        </w:rPr>
        <w:t>HLGT</w:t>
      </w:r>
      <w:r w:rsidR="00F242F1" w:rsidRPr="003C2F24">
        <w:rPr>
          <w:rFonts w:ascii="Times New Roman" w:eastAsia="ＭＳ Ｐ明朝" w:hAnsi="Times New Roman"/>
          <w:kern w:val="28"/>
          <w:sz w:val="22"/>
          <w:szCs w:val="22"/>
          <w:lang w:eastAsia="ja-JP"/>
        </w:rPr>
        <w:t>「新生物関連疾患（</w:t>
      </w:r>
      <w:r w:rsidR="00F242F1" w:rsidRPr="003C2F24">
        <w:rPr>
          <w:rFonts w:ascii="Times New Roman" w:eastAsia="ＭＳ Ｐ明朝" w:hAnsi="Times New Roman"/>
          <w:kern w:val="28"/>
          <w:sz w:val="22"/>
          <w:szCs w:val="22"/>
          <w:lang w:eastAsia="ja-JP"/>
        </w:rPr>
        <w:t>Neoplasm related morbidities</w:t>
      </w:r>
      <w:r w:rsidR="00F242F1" w:rsidRPr="003C2F24">
        <w:rPr>
          <w:rFonts w:ascii="Times New Roman" w:eastAsia="ＭＳ Ｐ明朝" w:hAnsi="Times New Roman"/>
          <w:kern w:val="28"/>
          <w:sz w:val="22"/>
          <w:szCs w:val="22"/>
          <w:lang w:eastAsia="ja-JP"/>
        </w:rPr>
        <w:t>）」下位の発症部位に固有な</w:t>
      </w:r>
      <w:r w:rsidR="00F242F1" w:rsidRPr="003C2F24">
        <w:rPr>
          <w:rFonts w:ascii="Times New Roman" w:eastAsia="ＭＳ Ｐ明朝" w:hAnsi="Times New Roman"/>
          <w:kern w:val="28"/>
          <w:sz w:val="22"/>
          <w:szCs w:val="22"/>
          <w:lang w:eastAsia="ja-JP"/>
        </w:rPr>
        <w:t>PTs</w:t>
      </w:r>
      <w:r w:rsidR="00F242F1" w:rsidRPr="003C2F24">
        <w:rPr>
          <w:rFonts w:ascii="Times New Roman" w:eastAsia="ＭＳ Ｐ明朝" w:hAnsi="Times New Roman"/>
          <w:kern w:val="28"/>
          <w:sz w:val="22"/>
          <w:szCs w:val="22"/>
          <w:lang w:eastAsia="ja-JP"/>
        </w:rPr>
        <w:t>が、プライマリー</w:t>
      </w:r>
      <w:r w:rsidR="00F34160" w:rsidRPr="003C2F24">
        <w:rPr>
          <w:rFonts w:ascii="Times New Roman" w:eastAsia="ＭＳ Ｐ明朝" w:hAnsi="Times New Roman"/>
          <w:kern w:val="28"/>
          <w:sz w:val="22"/>
          <w:szCs w:val="22"/>
          <w:lang w:eastAsia="ja-JP"/>
        </w:rPr>
        <w:t>は</w:t>
      </w:r>
      <w:r w:rsidR="00F242F1" w:rsidRPr="003C2F24">
        <w:rPr>
          <w:rFonts w:ascii="Times New Roman" w:eastAsia="ＭＳ Ｐ明朝" w:hAnsi="Times New Roman"/>
          <w:kern w:val="28"/>
          <w:sz w:val="22"/>
          <w:szCs w:val="22"/>
          <w:lang w:eastAsia="ja-JP"/>
        </w:rPr>
        <w:t>その部位を代表する</w:t>
      </w:r>
      <w:r w:rsidR="00F242F1" w:rsidRPr="003C2F24">
        <w:rPr>
          <w:rFonts w:ascii="Times New Roman" w:eastAsia="ＭＳ Ｐ明朝" w:hAnsi="Times New Roman"/>
          <w:kern w:val="28"/>
          <w:sz w:val="22"/>
          <w:szCs w:val="22"/>
          <w:lang w:eastAsia="ja-JP"/>
        </w:rPr>
        <w:t>SOC</w:t>
      </w:r>
      <w:r w:rsidR="00F242F1" w:rsidRPr="003C2F24">
        <w:rPr>
          <w:rFonts w:ascii="Times New Roman" w:eastAsia="ＭＳ Ｐ明朝" w:hAnsi="Times New Roman"/>
          <w:kern w:val="28"/>
          <w:sz w:val="22"/>
          <w:szCs w:val="22"/>
          <w:lang w:eastAsia="ja-JP"/>
        </w:rPr>
        <w:t>にリンクし、セカンダリーが</w:t>
      </w:r>
      <w:r w:rsidR="00F242F1" w:rsidRPr="003C2F24">
        <w:rPr>
          <w:rFonts w:ascii="Times New Roman" w:eastAsia="ＭＳ Ｐ明朝" w:hAnsi="Times New Roman"/>
          <w:kern w:val="28"/>
          <w:sz w:val="22"/>
          <w:szCs w:val="22"/>
          <w:lang w:eastAsia="ja-JP"/>
        </w:rPr>
        <w:t>SOC</w:t>
      </w:r>
      <w:r w:rsidR="00F242F1" w:rsidRPr="003C2F24">
        <w:rPr>
          <w:rFonts w:ascii="Times New Roman" w:eastAsia="ＭＳ Ｐ明朝" w:hAnsi="Times New Roman"/>
          <w:kern w:val="28"/>
          <w:sz w:val="22"/>
          <w:szCs w:val="22"/>
          <w:lang w:eastAsia="ja-JP"/>
        </w:rPr>
        <w:t>「良性、悪性および詳細不明の新生物（嚢胞およびポリープを含む）（</w:t>
      </w:r>
      <w:r w:rsidR="00F242F1" w:rsidRPr="003C2F24">
        <w:rPr>
          <w:rFonts w:ascii="Times New Roman" w:eastAsia="ＭＳ Ｐ明朝" w:hAnsi="Times New Roman"/>
          <w:kern w:val="28"/>
          <w:sz w:val="22"/>
          <w:szCs w:val="22"/>
          <w:lang w:eastAsia="ja-JP"/>
        </w:rPr>
        <w:t>Neoplasms benign, malignant and unspecified (incl cysts and polyps)</w:t>
      </w:r>
      <w:r w:rsidR="00F242F1" w:rsidRPr="003C2F24">
        <w:rPr>
          <w:rFonts w:ascii="Times New Roman" w:eastAsia="ＭＳ Ｐ明朝" w:hAnsi="Times New Roman"/>
          <w:kern w:val="28"/>
          <w:sz w:val="22"/>
          <w:szCs w:val="22"/>
          <w:lang w:eastAsia="ja-JP"/>
        </w:rPr>
        <w:t>）」</w:t>
      </w:r>
      <w:r w:rsidR="00F34160" w:rsidRPr="003C2F24">
        <w:rPr>
          <w:rFonts w:ascii="Times New Roman" w:eastAsia="ＭＳ Ｐ明朝" w:hAnsi="Times New Roman"/>
          <w:kern w:val="28"/>
          <w:sz w:val="22"/>
          <w:szCs w:val="22"/>
          <w:lang w:eastAsia="ja-JP"/>
        </w:rPr>
        <w:t>の配置となっているためであ</w:t>
      </w:r>
      <w:r w:rsidR="007F0666" w:rsidRPr="003C2F24">
        <w:rPr>
          <w:rFonts w:ascii="Times New Roman" w:eastAsia="ＭＳ Ｐ明朝" w:hAnsi="Times New Roman"/>
          <w:kern w:val="28"/>
          <w:sz w:val="22"/>
          <w:szCs w:val="22"/>
          <w:lang w:eastAsia="ja-JP"/>
        </w:rPr>
        <w:t>った</w:t>
      </w:r>
      <w:r w:rsidR="00F34160" w:rsidRPr="003C2F24">
        <w:rPr>
          <w:rFonts w:ascii="Times New Roman" w:eastAsia="ＭＳ Ｐ明朝" w:hAnsi="Times New Roman"/>
          <w:kern w:val="28"/>
          <w:sz w:val="22"/>
          <w:szCs w:val="22"/>
          <w:lang w:eastAsia="ja-JP"/>
        </w:rPr>
        <w:t>。この変更に基づき</w:t>
      </w:r>
      <w:r w:rsidR="00F34160" w:rsidRPr="003C2F24">
        <w:rPr>
          <w:rFonts w:ascii="Times New Roman" w:eastAsia="ＭＳ Ｐ明朝" w:hAnsi="Times New Roman"/>
          <w:kern w:val="28"/>
          <w:sz w:val="22"/>
          <w:szCs w:val="22"/>
          <w:lang w:eastAsia="ja-JP"/>
        </w:rPr>
        <w:t>MedDRA</w:t>
      </w:r>
      <w:r w:rsidR="00F34160" w:rsidRPr="003C2F24">
        <w:rPr>
          <w:rFonts w:ascii="Times New Roman" w:eastAsia="ＭＳ Ｐ明朝" w:hAnsi="Times New Roman"/>
          <w:kern w:val="28"/>
          <w:sz w:val="22"/>
          <w:szCs w:val="22"/>
          <w:lang w:eastAsia="ja-JP"/>
        </w:rPr>
        <w:t>ユーザーは、</w:t>
      </w:r>
      <w:r w:rsidR="00576321" w:rsidRPr="003C2F24">
        <w:rPr>
          <w:rFonts w:ascii="Times New Roman" w:eastAsia="ＭＳ Ｐ明朝" w:hAnsi="Times New Roman"/>
          <w:kern w:val="28"/>
          <w:sz w:val="22"/>
          <w:szCs w:val="22"/>
          <w:lang w:eastAsia="ja-JP"/>
        </w:rPr>
        <w:t>上記の発症部位配置ルールとの一貫性のために、</w:t>
      </w:r>
      <w:r w:rsidR="00F34160" w:rsidRPr="003C2F24">
        <w:rPr>
          <w:rFonts w:ascii="Times New Roman" w:eastAsia="ＭＳ Ｐ明朝" w:hAnsi="Times New Roman"/>
          <w:kern w:val="28"/>
          <w:sz w:val="22"/>
          <w:szCs w:val="22"/>
          <w:lang w:eastAsia="ja-JP"/>
        </w:rPr>
        <w:t>HLT</w:t>
      </w:r>
      <w:r w:rsidR="00F34160" w:rsidRPr="003C2F24">
        <w:rPr>
          <w:rFonts w:ascii="Times New Roman" w:eastAsia="ＭＳ Ｐ明朝" w:hAnsi="Times New Roman"/>
          <w:kern w:val="28"/>
          <w:sz w:val="22"/>
          <w:szCs w:val="22"/>
          <w:lang w:eastAsia="ja-JP"/>
        </w:rPr>
        <w:t>「腫瘍性合併症および緊急状態（</w:t>
      </w:r>
      <w:r w:rsidR="00F34160" w:rsidRPr="003C2F24">
        <w:rPr>
          <w:rFonts w:ascii="Times New Roman" w:eastAsia="ＭＳ Ｐ明朝" w:hAnsi="Times New Roman"/>
          <w:kern w:val="28"/>
          <w:sz w:val="22"/>
          <w:szCs w:val="22"/>
          <w:lang w:eastAsia="ja-JP"/>
        </w:rPr>
        <w:t>Oncologic complications and emergencies</w:t>
      </w:r>
      <w:r w:rsidR="00F34160" w:rsidRPr="003C2F24">
        <w:rPr>
          <w:rFonts w:ascii="Times New Roman" w:eastAsia="ＭＳ Ｐ明朝" w:hAnsi="Times New Roman"/>
          <w:kern w:val="28"/>
          <w:sz w:val="22"/>
          <w:szCs w:val="22"/>
          <w:lang w:eastAsia="ja-JP"/>
        </w:rPr>
        <w:t>）」下位の他の</w:t>
      </w:r>
      <w:r w:rsidR="00F34160" w:rsidRPr="003C2F24">
        <w:rPr>
          <w:rFonts w:ascii="Times New Roman" w:eastAsia="ＭＳ Ｐ明朝" w:hAnsi="Times New Roman"/>
          <w:kern w:val="28"/>
          <w:sz w:val="22"/>
          <w:szCs w:val="22"/>
          <w:lang w:eastAsia="ja-JP"/>
        </w:rPr>
        <w:t>PTs</w:t>
      </w:r>
      <w:r w:rsidR="00F34160" w:rsidRPr="003C2F24">
        <w:rPr>
          <w:rFonts w:ascii="Times New Roman" w:eastAsia="ＭＳ Ｐ明朝" w:hAnsi="Times New Roman"/>
          <w:kern w:val="28"/>
          <w:sz w:val="22"/>
          <w:szCs w:val="22"/>
          <w:lang w:eastAsia="ja-JP"/>
        </w:rPr>
        <w:t>の再評価を</w:t>
      </w:r>
      <w:r w:rsidR="00F34160" w:rsidRPr="003C2F24">
        <w:rPr>
          <w:rFonts w:ascii="Times New Roman" w:eastAsia="ＭＳ Ｐ明朝" w:hAnsi="Times New Roman"/>
          <w:kern w:val="28"/>
          <w:sz w:val="22"/>
          <w:szCs w:val="22"/>
          <w:lang w:eastAsia="ja-JP"/>
        </w:rPr>
        <w:t>MSSO</w:t>
      </w:r>
      <w:r w:rsidR="00576321" w:rsidRPr="003C2F24">
        <w:rPr>
          <w:rFonts w:ascii="Times New Roman" w:eastAsia="ＭＳ Ｐ明朝" w:hAnsi="Times New Roman"/>
          <w:kern w:val="28"/>
          <w:sz w:val="22"/>
          <w:szCs w:val="22"/>
          <w:lang w:eastAsia="ja-JP"/>
        </w:rPr>
        <w:t>に</w:t>
      </w:r>
      <w:r w:rsidR="00F34160" w:rsidRPr="003C2F24">
        <w:rPr>
          <w:rFonts w:ascii="Times New Roman" w:eastAsia="ＭＳ Ｐ明朝" w:hAnsi="Times New Roman"/>
          <w:kern w:val="28"/>
          <w:sz w:val="22"/>
          <w:szCs w:val="22"/>
          <w:lang w:eastAsia="ja-JP"/>
        </w:rPr>
        <w:t>要請した。</w:t>
      </w:r>
      <w:r w:rsidR="00576321" w:rsidRPr="003C2F24">
        <w:rPr>
          <w:rFonts w:ascii="Times New Roman" w:eastAsia="ＭＳ Ｐ明朝" w:hAnsi="Times New Roman"/>
          <w:kern w:val="28"/>
          <w:sz w:val="22"/>
          <w:szCs w:val="22"/>
          <w:lang w:eastAsia="ja-JP"/>
        </w:rPr>
        <w:t>この再評価の結果、５</w:t>
      </w:r>
      <w:r w:rsidR="0034007E" w:rsidRPr="003C2F24">
        <w:rPr>
          <w:rFonts w:ascii="Times New Roman" w:eastAsia="ＭＳ Ｐ明朝" w:hAnsi="Times New Roman"/>
          <w:kern w:val="28"/>
          <w:sz w:val="22"/>
          <w:szCs w:val="22"/>
          <w:lang w:eastAsia="ja-JP"/>
        </w:rPr>
        <w:t>つ</w:t>
      </w:r>
      <w:r w:rsidR="00576321" w:rsidRPr="003C2F24">
        <w:rPr>
          <w:rFonts w:ascii="Times New Roman" w:eastAsia="ＭＳ Ｐ明朝" w:hAnsi="Times New Roman"/>
          <w:kern w:val="28"/>
          <w:sz w:val="22"/>
          <w:szCs w:val="22"/>
          <w:lang w:eastAsia="ja-JP"/>
        </w:rPr>
        <w:t>の</w:t>
      </w:r>
      <w:r w:rsidR="00576321" w:rsidRPr="003C2F24">
        <w:rPr>
          <w:rFonts w:ascii="Times New Roman" w:eastAsia="ＭＳ Ｐ明朝" w:hAnsi="Times New Roman"/>
          <w:kern w:val="28"/>
          <w:sz w:val="22"/>
          <w:szCs w:val="22"/>
          <w:lang w:eastAsia="ja-JP"/>
        </w:rPr>
        <w:t>PTs</w:t>
      </w:r>
      <w:r w:rsidR="00576321" w:rsidRPr="003C2F24">
        <w:rPr>
          <w:rFonts w:ascii="Times New Roman" w:eastAsia="ＭＳ Ｐ明朝" w:hAnsi="Times New Roman"/>
          <w:kern w:val="28"/>
          <w:sz w:val="22"/>
          <w:szCs w:val="22"/>
          <w:lang w:eastAsia="ja-JP"/>
        </w:rPr>
        <w:t>のプライマリー</w:t>
      </w:r>
      <w:r w:rsidR="00576321" w:rsidRPr="003C2F24">
        <w:rPr>
          <w:rFonts w:ascii="Times New Roman" w:eastAsia="ＭＳ Ｐ明朝" w:hAnsi="Times New Roman"/>
          <w:kern w:val="28"/>
          <w:sz w:val="22"/>
          <w:szCs w:val="22"/>
          <w:lang w:eastAsia="ja-JP"/>
        </w:rPr>
        <w:t>SOC</w:t>
      </w:r>
      <w:r w:rsidR="00576321" w:rsidRPr="003C2F24">
        <w:rPr>
          <w:rFonts w:ascii="Times New Roman" w:eastAsia="ＭＳ Ｐ明朝" w:hAnsi="Times New Roman"/>
          <w:kern w:val="28"/>
          <w:sz w:val="22"/>
          <w:szCs w:val="22"/>
          <w:lang w:eastAsia="ja-JP"/>
        </w:rPr>
        <w:t>が変更された。詳細は下表を参考されたい。</w:t>
      </w:r>
    </w:p>
    <w:p w14:paraId="653C09E0" w14:textId="45D72708" w:rsidR="00576321" w:rsidRPr="00015792" w:rsidRDefault="00576321" w:rsidP="00015792">
      <w:pPr>
        <w:pStyle w:val="ad"/>
      </w:pPr>
      <w:bookmarkStart w:id="76" w:name="_Toc158921594"/>
      <w:r w:rsidRPr="00015792">
        <w:t>表</w:t>
      </w:r>
      <w:r w:rsidRPr="00015792">
        <w:t>3-1</w:t>
      </w:r>
      <w:r w:rsidRPr="00015792">
        <w:t xml:space="preserve">　</w:t>
      </w:r>
      <w:r w:rsidRPr="00015792">
        <w:t xml:space="preserve"> HLT</w:t>
      </w:r>
      <w:r w:rsidRPr="00015792">
        <w:t>「腫瘍性合併症および緊急状態（</w:t>
      </w:r>
      <w:r w:rsidRPr="00015792">
        <w:t>Oncologic complications and emergencies</w:t>
      </w:r>
      <w:r w:rsidRPr="00015792">
        <w:t>）」下位の</w:t>
      </w:r>
      <w:r w:rsidRPr="00015792">
        <w:t>PTs</w:t>
      </w:r>
      <w:r w:rsidRPr="00015792">
        <w:t>のプライマリー</w:t>
      </w:r>
      <w:r w:rsidRPr="00015792">
        <w:t>SOC</w:t>
      </w:r>
      <w:r w:rsidRPr="00015792">
        <w:t>変更</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969"/>
        <w:gridCol w:w="2785"/>
      </w:tblGrid>
      <w:tr w:rsidR="00576321" w:rsidRPr="003C2F24" w14:paraId="04B73418" w14:textId="77777777" w:rsidTr="0088530A">
        <w:trPr>
          <w:trHeight w:val="560"/>
          <w:tblHeader/>
          <w:jc w:val="center"/>
        </w:trPr>
        <w:tc>
          <w:tcPr>
            <w:tcW w:w="2263" w:type="dxa"/>
            <w:shd w:val="clear" w:color="auto" w:fill="B3B3B3"/>
            <w:vAlign w:val="center"/>
          </w:tcPr>
          <w:p w14:paraId="2049591B" w14:textId="389EE3AC" w:rsidR="00576321" w:rsidRPr="003C2F24" w:rsidRDefault="00576321" w:rsidP="004C7009">
            <w:pPr>
              <w:jc w:val="center"/>
              <w:rPr>
                <w:rFonts w:ascii="Times New Roman" w:eastAsia="ＭＳ Ｐ明朝" w:hAnsi="Times New Roman"/>
                <w:b/>
                <w:sz w:val="22"/>
                <w:szCs w:val="22"/>
              </w:rPr>
            </w:pPr>
            <w:r w:rsidRPr="003C2F24">
              <w:rPr>
                <w:rFonts w:ascii="Times New Roman" w:eastAsia="ＭＳ Ｐ明朝" w:hAnsi="Times New Roman"/>
                <w:b/>
                <w:sz w:val="22"/>
                <w:szCs w:val="22"/>
              </w:rPr>
              <w:t>PT</w:t>
            </w:r>
            <w:r w:rsidR="00D14231" w:rsidRPr="003C2F24">
              <w:rPr>
                <w:rFonts w:ascii="Times New Roman" w:eastAsia="ＭＳ Ｐ明朝" w:hAnsi="Times New Roman"/>
                <w:b/>
                <w:sz w:val="22"/>
                <w:szCs w:val="22"/>
                <w:lang w:eastAsia="ja-JP"/>
              </w:rPr>
              <w:t>名称</w:t>
            </w:r>
          </w:p>
        </w:tc>
        <w:tc>
          <w:tcPr>
            <w:tcW w:w="3969" w:type="dxa"/>
            <w:shd w:val="clear" w:color="auto" w:fill="B3B3B3"/>
            <w:vAlign w:val="center"/>
          </w:tcPr>
          <w:p w14:paraId="38EC22BF" w14:textId="297B336D" w:rsidR="00576321" w:rsidRPr="003C2F24" w:rsidRDefault="00D14231" w:rsidP="004C7009">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プライマリー</w:t>
            </w:r>
            <w:r w:rsidR="00576321" w:rsidRPr="003C2F24">
              <w:rPr>
                <w:rFonts w:ascii="Times New Roman" w:eastAsia="ＭＳ Ｐ明朝" w:hAnsi="Times New Roman"/>
                <w:b/>
                <w:sz w:val="22"/>
                <w:szCs w:val="22"/>
                <w:lang w:eastAsia="ja-JP"/>
              </w:rPr>
              <w:t>SOC V26.1</w:t>
            </w:r>
          </w:p>
        </w:tc>
        <w:tc>
          <w:tcPr>
            <w:tcW w:w="2785" w:type="dxa"/>
            <w:shd w:val="clear" w:color="auto" w:fill="B3B3B3"/>
            <w:vAlign w:val="center"/>
          </w:tcPr>
          <w:p w14:paraId="55FDCD3B" w14:textId="4775E7B0" w:rsidR="00576321" w:rsidRPr="003C2F24" w:rsidRDefault="00D14231" w:rsidP="004C7009">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プライマリー</w:t>
            </w:r>
            <w:r w:rsidR="00576321" w:rsidRPr="003C2F24">
              <w:rPr>
                <w:rFonts w:ascii="Times New Roman" w:eastAsia="ＭＳ Ｐ明朝" w:hAnsi="Times New Roman"/>
                <w:b/>
                <w:sz w:val="22"/>
                <w:szCs w:val="22"/>
                <w:lang w:eastAsia="ja-JP"/>
              </w:rPr>
              <w:t>SOC V27.0</w:t>
            </w:r>
          </w:p>
        </w:tc>
      </w:tr>
      <w:tr w:rsidR="00576321" w:rsidRPr="00320E55" w14:paraId="0BEE3130" w14:textId="77777777" w:rsidTr="005F162B">
        <w:trPr>
          <w:trHeight w:val="1405"/>
          <w:jc w:val="center"/>
        </w:trPr>
        <w:tc>
          <w:tcPr>
            <w:tcW w:w="2263" w:type="dxa"/>
            <w:shd w:val="clear" w:color="auto" w:fill="FFFFFF"/>
            <w:tcMar>
              <w:top w:w="85" w:type="dxa"/>
            </w:tcMar>
          </w:tcPr>
          <w:p w14:paraId="0356202A" w14:textId="18E06B26" w:rsidR="00576321" w:rsidRPr="003C2F24" w:rsidRDefault="00DB1E7E" w:rsidP="005F162B">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PT</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頭蓋内腫瘍出血</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Intracranial tumour haemorrhage</w:t>
            </w:r>
            <w:r w:rsidRPr="003C2F24">
              <w:rPr>
                <w:rFonts w:ascii="Times New Roman" w:eastAsia="ＭＳ Ｐ明朝" w:hAnsi="Times New Roman"/>
                <w:iCs/>
                <w:sz w:val="22"/>
                <w:szCs w:val="22"/>
                <w:lang w:eastAsia="ja-JP"/>
              </w:rPr>
              <w:t>）」</w:t>
            </w:r>
          </w:p>
        </w:tc>
        <w:tc>
          <w:tcPr>
            <w:tcW w:w="3969" w:type="dxa"/>
            <w:shd w:val="clear" w:color="auto" w:fill="FFFFFF"/>
            <w:tcMar>
              <w:top w:w="85" w:type="dxa"/>
            </w:tcMar>
          </w:tcPr>
          <w:p w14:paraId="1A1C9B84" w14:textId="73FB63FF" w:rsidR="00576321" w:rsidRPr="003C2F24" w:rsidRDefault="00D14231" w:rsidP="005F162B">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良性、悪性および詳細不明の新生物（嚢胞およびポリープを含む）</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Neoplasms benign, malignant and unspecified (incl cysts and polyps)</w:t>
            </w:r>
            <w:r w:rsidRPr="003C2F24">
              <w:rPr>
                <w:rFonts w:ascii="Times New Roman" w:eastAsia="ＭＳ Ｐ明朝" w:hAnsi="Times New Roman"/>
                <w:iCs/>
                <w:sz w:val="22"/>
                <w:szCs w:val="22"/>
                <w:lang w:eastAsia="ja-JP"/>
              </w:rPr>
              <w:t>）」</w:t>
            </w:r>
          </w:p>
        </w:tc>
        <w:tc>
          <w:tcPr>
            <w:tcW w:w="2785" w:type="dxa"/>
            <w:shd w:val="clear" w:color="auto" w:fill="FFFFFF"/>
            <w:tcMar>
              <w:top w:w="85" w:type="dxa"/>
            </w:tcMar>
          </w:tcPr>
          <w:p w14:paraId="5686C987" w14:textId="3DF4F07A" w:rsidR="00576321" w:rsidRPr="00320E55" w:rsidRDefault="00D14231" w:rsidP="005F162B">
            <w:pPr>
              <w:jc w:val="both"/>
              <w:rPr>
                <w:rFonts w:ascii="Times New Roman" w:eastAsia="ＭＳ Ｐ明朝" w:hAnsi="Times New Roman"/>
                <w:sz w:val="22"/>
                <w:szCs w:val="22"/>
                <w:lang w:val="de-DE"/>
              </w:rPr>
            </w:pPr>
            <w:r w:rsidRPr="00320E55">
              <w:rPr>
                <w:rFonts w:ascii="Times New Roman" w:eastAsia="ＭＳ Ｐ明朝" w:hAnsi="Times New Roman"/>
                <w:iCs/>
                <w:sz w:val="22"/>
                <w:szCs w:val="22"/>
                <w:lang w:val="de-DE"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神経系障害</w:t>
            </w:r>
            <w:r w:rsidRPr="00320E55">
              <w:rPr>
                <w:rFonts w:ascii="Times New Roman" w:eastAsia="ＭＳ Ｐ明朝" w:hAnsi="Times New Roman"/>
                <w:iCs/>
                <w:sz w:val="22"/>
                <w:szCs w:val="22"/>
                <w:lang w:val="de-DE" w:eastAsia="ja-JP"/>
              </w:rPr>
              <w:t>（</w:t>
            </w:r>
            <w:r w:rsidRPr="00320E55">
              <w:rPr>
                <w:rFonts w:ascii="Times New Roman" w:eastAsia="ＭＳ Ｐ明朝" w:hAnsi="Times New Roman"/>
                <w:iCs/>
                <w:sz w:val="22"/>
                <w:szCs w:val="22"/>
                <w:lang w:val="de-DE"/>
              </w:rPr>
              <w:t>Nervous system disorders</w:t>
            </w:r>
            <w:r w:rsidRPr="00320E55">
              <w:rPr>
                <w:rFonts w:ascii="Times New Roman" w:eastAsia="ＭＳ Ｐ明朝" w:hAnsi="Times New Roman"/>
                <w:iCs/>
                <w:sz w:val="22"/>
                <w:szCs w:val="22"/>
                <w:lang w:val="de-DE" w:eastAsia="ja-JP"/>
              </w:rPr>
              <w:t>）</w:t>
            </w:r>
            <w:r w:rsidRPr="003C2F24">
              <w:rPr>
                <w:rFonts w:ascii="Times New Roman" w:eastAsia="ＭＳ Ｐ明朝" w:hAnsi="Times New Roman"/>
                <w:iCs/>
                <w:sz w:val="22"/>
                <w:szCs w:val="22"/>
                <w:lang w:eastAsia="ja-JP"/>
              </w:rPr>
              <w:t>」</w:t>
            </w:r>
          </w:p>
        </w:tc>
      </w:tr>
      <w:tr w:rsidR="00576321" w:rsidRPr="003C2F24" w14:paraId="14C701F7" w14:textId="77777777" w:rsidTr="0088530A">
        <w:trPr>
          <w:trHeight w:val="1268"/>
          <w:jc w:val="center"/>
        </w:trPr>
        <w:tc>
          <w:tcPr>
            <w:tcW w:w="2263" w:type="dxa"/>
            <w:shd w:val="clear" w:color="auto" w:fill="FFFFFF"/>
            <w:tcMar>
              <w:top w:w="85" w:type="dxa"/>
            </w:tcMar>
          </w:tcPr>
          <w:p w14:paraId="4BE1BC8D" w14:textId="41568D69" w:rsidR="00576321" w:rsidRPr="00320E55" w:rsidRDefault="00D14231" w:rsidP="0088530A">
            <w:pPr>
              <w:jc w:val="both"/>
              <w:rPr>
                <w:rFonts w:ascii="Times New Roman" w:eastAsia="ＭＳ Ｐ明朝" w:hAnsi="Times New Roman"/>
                <w:iCs/>
                <w:sz w:val="22"/>
                <w:szCs w:val="22"/>
                <w:lang w:val="fr-FR" w:eastAsia="ja-JP"/>
              </w:rPr>
            </w:pPr>
            <w:r w:rsidRPr="00320E55">
              <w:rPr>
                <w:rFonts w:ascii="Times New Roman" w:eastAsia="ＭＳ Ｐ明朝" w:hAnsi="Times New Roman"/>
                <w:iCs/>
                <w:sz w:val="22"/>
                <w:szCs w:val="22"/>
                <w:lang w:val="fr-FR" w:eastAsia="ja-JP"/>
              </w:rPr>
              <w:lastRenderedPageBreak/>
              <w:t>PT</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悪性胸水</w:t>
            </w:r>
            <w:r w:rsidRPr="00320E55">
              <w:rPr>
                <w:rFonts w:ascii="Times New Roman" w:eastAsia="ＭＳ Ｐ明朝" w:hAnsi="Times New Roman"/>
                <w:iCs/>
                <w:sz w:val="22"/>
                <w:szCs w:val="22"/>
                <w:lang w:val="fr-FR" w:eastAsia="ja-JP"/>
              </w:rPr>
              <w:t>（</w:t>
            </w:r>
            <w:r w:rsidRPr="00320E55">
              <w:rPr>
                <w:rFonts w:ascii="Times New Roman" w:eastAsia="ＭＳ Ｐ明朝" w:hAnsi="Times New Roman"/>
                <w:iCs/>
                <w:sz w:val="22"/>
                <w:szCs w:val="22"/>
                <w:lang w:val="fr-FR"/>
              </w:rPr>
              <w:t>Malignant pleural effusion</w:t>
            </w:r>
            <w:r w:rsidRPr="00320E55">
              <w:rPr>
                <w:rFonts w:ascii="Times New Roman" w:eastAsia="ＭＳ Ｐ明朝" w:hAnsi="Times New Roman"/>
                <w:iCs/>
                <w:sz w:val="22"/>
                <w:szCs w:val="22"/>
                <w:lang w:val="fr-FR" w:eastAsia="ja-JP"/>
              </w:rPr>
              <w:t>）</w:t>
            </w:r>
            <w:r w:rsidRPr="003C2F24">
              <w:rPr>
                <w:rFonts w:ascii="Times New Roman" w:eastAsia="ＭＳ Ｐ明朝" w:hAnsi="Times New Roman"/>
                <w:iCs/>
                <w:sz w:val="22"/>
                <w:szCs w:val="22"/>
                <w:lang w:eastAsia="ja-JP"/>
              </w:rPr>
              <w:t>」</w:t>
            </w:r>
          </w:p>
        </w:tc>
        <w:tc>
          <w:tcPr>
            <w:tcW w:w="3969" w:type="dxa"/>
            <w:shd w:val="clear" w:color="auto" w:fill="FFFFFF"/>
            <w:tcMar>
              <w:top w:w="85" w:type="dxa"/>
            </w:tcMar>
          </w:tcPr>
          <w:p w14:paraId="2E0B5D51" w14:textId="601C6654" w:rsidR="00576321" w:rsidRPr="00320E55" w:rsidRDefault="00D14231" w:rsidP="0088530A">
            <w:pPr>
              <w:jc w:val="both"/>
              <w:rPr>
                <w:rFonts w:ascii="Times New Roman" w:eastAsia="ＭＳ Ｐ明朝" w:hAnsi="Times New Roman"/>
                <w:iCs/>
                <w:sz w:val="22"/>
                <w:szCs w:val="22"/>
                <w:lang w:val="fr-FR"/>
              </w:rPr>
            </w:pPr>
            <w:r w:rsidRPr="00320E55">
              <w:rPr>
                <w:rFonts w:ascii="Times New Roman" w:eastAsia="ＭＳ Ｐ明朝" w:hAnsi="Times New Roman"/>
                <w:iCs/>
                <w:sz w:val="22"/>
                <w:szCs w:val="22"/>
                <w:lang w:val="fr-FR"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良性、悪性および詳細不明の新生物</w:t>
            </w:r>
            <w:r w:rsidRPr="00320E55">
              <w:rPr>
                <w:rFonts w:ascii="Times New Roman" w:eastAsia="ＭＳ Ｐ明朝" w:hAnsi="Times New Roman"/>
                <w:iCs/>
                <w:sz w:val="22"/>
                <w:szCs w:val="22"/>
                <w:lang w:val="fr-FR"/>
              </w:rPr>
              <w:t>（</w:t>
            </w:r>
            <w:r w:rsidRPr="003C2F24">
              <w:rPr>
                <w:rFonts w:ascii="Times New Roman" w:eastAsia="ＭＳ Ｐ明朝" w:hAnsi="Times New Roman"/>
                <w:iCs/>
                <w:sz w:val="22"/>
                <w:szCs w:val="22"/>
              </w:rPr>
              <w:t>嚢胞およびポリープを含む</w:t>
            </w:r>
            <w:r w:rsidRPr="00320E55">
              <w:rPr>
                <w:rFonts w:ascii="Times New Roman" w:eastAsia="ＭＳ Ｐ明朝" w:hAnsi="Times New Roman"/>
                <w:iCs/>
                <w:sz w:val="22"/>
                <w:szCs w:val="22"/>
                <w:lang w:val="fr-FR"/>
              </w:rPr>
              <w:t>）</w:t>
            </w:r>
            <w:r w:rsidRPr="00320E55">
              <w:rPr>
                <w:rFonts w:ascii="Times New Roman" w:eastAsia="ＭＳ Ｐ明朝" w:hAnsi="Times New Roman"/>
                <w:iCs/>
                <w:sz w:val="22"/>
                <w:szCs w:val="22"/>
                <w:lang w:val="fr-FR" w:eastAsia="ja-JP"/>
              </w:rPr>
              <w:t>（</w:t>
            </w:r>
            <w:r w:rsidRPr="00320E55">
              <w:rPr>
                <w:rFonts w:ascii="Times New Roman" w:eastAsia="ＭＳ Ｐ明朝" w:hAnsi="Times New Roman"/>
                <w:iCs/>
                <w:sz w:val="22"/>
                <w:szCs w:val="22"/>
                <w:lang w:val="fr-FR"/>
              </w:rPr>
              <w:t>Neoplasms benign, malignant and unspecified (incl cysts and polyps)</w:t>
            </w:r>
            <w:r w:rsidRPr="00320E55">
              <w:rPr>
                <w:rFonts w:ascii="Times New Roman" w:eastAsia="ＭＳ Ｐ明朝" w:hAnsi="Times New Roman"/>
                <w:iCs/>
                <w:sz w:val="22"/>
                <w:szCs w:val="22"/>
                <w:lang w:val="fr-FR" w:eastAsia="ja-JP"/>
              </w:rPr>
              <w:t>）</w:t>
            </w:r>
            <w:r w:rsidRPr="003C2F24">
              <w:rPr>
                <w:rFonts w:ascii="Times New Roman" w:eastAsia="ＭＳ Ｐ明朝" w:hAnsi="Times New Roman"/>
                <w:iCs/>
                <w:sz w:val="22"/>
                <w:szCs w:val="22"/>
                <w:lang w:eastAsia="ja-JP"/>
              </w:rPr>
              <w:t>」</w:t>
            </w:r>
          </w:p>
        </w:tc>
        <w:tc>
          <w:tcPr>
            <w:tcW w:w="2785" w:type="dxa"/>
            <w:shd w:val="clear" w:color="auto" w:fill="FFFFFF"/>
            <w:tcMar>
              <w:top w:w="85" w:type="dxa"/>
            </w:tcMar>
          </w:tcPr>
          <w:p w14:paraId="0507BC14" w14:textId="69923A36" w:rsidR="00576321" w:rsidRPr="003C2F24" w:rsidRDefault="005B7967" w:rsidP="0088530A">
            <w:pPr>
              <w:jc w:val="both"/>
              <w:rPr>
                <w:rFonts w:ascii="Times New Roman" w:eastAsia="ＭＳ Ｐ明朝" w:hAnsi="Times New Roman"/>
                <w:sz w:val="22"/>
                <w:szCs w:val="22"/>
              </w:rPr>
            </w:pP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呼吸器、胸郭および縦隔障害</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Respiratory, thoracic and mediastinal disorders</w:t>
            </w:r>
            <w:r w:rsidRPr="003C2F24">
              <w:rPr>
                <w:rFonts w:ascii="Times New Roman" w:eastAsia="ＭＳ Ｐ明朝" w:hAnsi="Times New Roman"/>
                <w:sz w:val="22"/>
                <w:szCs w:val="22"/>
                <w:lang w:eastAsia="ja-JP"/>
              </w:rPr>
              <w:t>）」</w:t>
            </w:r>
          </w:p>
        </w:tc>
      </w:tr>
      <w:tr w:rsidR="00576321" w:rsidRPr="003C2F24" w14:paraId="4B0CE6AE" w14:textId="77777777" w:rsidTr="0088530A">
        <w:trPr>
          <w:trHeight w:val="1397"/>
          <w:jc w:val="center"/>
        </w:trPr>
        <w:tc>
          <w:tcPr>
            <w:tcW w:w="2263" w:type="dxa"/>
            <w:shd w:val="clear" w:color="auto" w:fill="FFFFFF"/>
            <w:tcMar>
              <w:top w:w="85" w:type="dxa"/>
            </w:tcMar>
          </w:tcPr>
          <w:p w14:paraId="31A32B23" w14:textId="2FB704E0" w:rsidR="00576321" w:rsidRPr="003C2F24" w:rsidRDefault="00D14231" w:rsidP="0088530A">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PT</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転移性肺塞栓症</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Metastatic pulmonary embolism</w:t>
            </w:r>
            <w:r w:rsidRPr="003C2F24">
              <w:rPr>
                <w:rFonts w:ascii="Times New Roman" w:eastAsia="ＭＳ Ｐ明朝" w:hAnsi="Times New Roman"/>
                <w:iCs/>
                <w:sz w:val="22"/>
                <w:szCs w:val="22"/>
                <w:lang w:eastAsia="ja-JP"/>
              </w:rPr>
              <w:t>）」</w:t>
            </w:r>
          </w:p>
        </w:tc>
        <w:tc>
          <w:tcPr>
            <w:tcW w:w="3969" w:type="dxa"/>
            <w:shd w:val="clear" w:color="auto" w:fill="FFFFFF"/>
            <w:tcMar>
              <w:top w:w="85" w:type="dxa"/>
            </w:tcMar>
          </w:tcPr>
          <w:p w14:paraId="5BBA9F5A" w14:textId="743C50EA" w:rsidR="00576321" w:rsidRPr="003C2F24" w:rsidRDefault="00D14231" w:rsidP="0088530A">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良性、悪性および詳細不明の新生物（嚢胞およびポリープを含む）</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Neoplasms benign, malignant and unspecified (incl cysts and polyps)</w:t>
            </w:r>
            <w:r w:rsidRPr="003C2F24">
              <w:rPr>
                <w:rFonts w:ascii="Times New Roman" w:eastAsia="ＭＳ Ｐ明朝" w:hAnsi="Times New Roman"/>
                <w:iCs/>
                <w:sz w:val="22"/>
                <w:szCs w:val="22"/>
                <w:lang w:eastAsia="ja-JP"/>
              </w:rPr>
              <w:t>）」</w:t>
            </w:r>
          </w:p>
        </w:tc>
        <w:tc>
          <w:tcPr>
            <w:tcW w:w="2785" w:type="dxa"/>
            <w:shd w:val="clear" w:color="auto" w:fill="FFFFFF"/>
            <w:tcMar>
              <w:top w:w="85" w:type="dxa"/>
            </w:tcMar>
          </w:tcPr>
          <w:p w14:paraId="21801E08" w14:textId="4095FA19" w:rsidR="00576321" w:rsidRPr="003C2F24" w:rsidRDefault="005B7967" w:rsidP="0088530A">
            <w:pPr>
              <w:jc w:val="both"/>
              <w:rPr>
                <w:rFonts w:ascii="Times New Roman" w:eastAsia="ＭＳ Ｐ明朝" w:hAnsi="Times New Roman"/>
                <w:sz w:val="22"/>
                <w:szCs w:val="22"/>
              </w:rPr>
            </w:pP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呼吸器、胸郭および縦隔障害</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Respiratory, thoracic and mediastinal disorders</w:t>
            </w:r>
            <w:r w:rsidRPr="003C2F24">
              <w:rPr>
                <w:rFonts w:ascii="Times New Roman" w:eastAsia="ＭＳ Ｐ明朝" w:hAnsi="Times New Roman"/>
                <w:sz w:val="22"/>
                <w:szCs w:val="22"/>
                <w:lang w:eastAsia="ja-JP"/>
              </w:rPr>
              <w:t>）」</w:t>
            </w:r>
          </w:p>
        </w:tc>
      </w:tr>
      <w:tr w:rsidR="00576321" w:rsidRPr="003C2F24" w14:paraId="0FC9E33A" w14:textId="77777777" w:rsidTr="0088530A">
        <w:trPr>
          <w:trHeight w:val="1277"/>
          <w:jc w:val="center"/>
        </w:trPr>
        <w:tc>
          <w:tcPr>
            <w:tcW w:w="2263" w:type="dxa"/>
            <w:shd w:val="clear" w:color="auto" w:fill="FFFFFF"/>
            <w:tcMar>
              <w:top w:w="85" w:type="dxa"/>
            </w:tcMar>
          </w:tcPr>
          <w:p w14:paraId="48FA8FE1" w14:textId="369085D0" w:rsidR="00576321" w:rsidRPr="00320E55" w:rsidRDefault="00D14231" w:rsidP="0088530A">
            <w:pPr>
              <w:jc w:val="both"/>
              <w:rPr>
                <w:rFonts w:ascii="Times New Roman" w:eastAsia="ＭＳ Ｐ明朝" w:hAnsi="Times New Roman"/>
                <w:iCs/>
                <w:sz w:val="22"/>
                <w:szCs w:val="22"/>
                <w:lang w:val="fr-FR" w:eastAsia="ja-JP"/>
              </w:rPr>
            </w:pPr>
            <w:r w:rsidRPr="00320E55">
              <w:rPr>
                <w:rFonts w:ascii="Times New Roman" w:eastAsia="ＭＳ Ｐ明朝" w:hAnsi="Times New Roman"/>
                <w:iCs/>
                <w:sz w:val="22"/>
                <w:szCs w:val="22"/>
                <w:lang w:val="fr-FR" w:eastAsia="ja-JP"/>
              </w:rPr>
              <w:t>PT</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悪性心嚢液貯留</w:t>
            </w:r>
            <w:r w:rsidRPr="00320E55">
              <w:rPr>
                <w:rFonts w:ascii="Times New Roman" w:eastAsia="ＭＳ Ｐ明朝" w:hAnsi="Times New Roman"/>
                <w:iCs/>
                <w:sz w:val="22"/>
                <w:szCs w:val="22"/>
                <w:lang w:val="fr-FR" w:eastAsia="ja-JP"/>
              </w:rPr>
              <w:t>（</w:t>
            </w:r>
            <w:r w:rsidRPr="00320E55">
              <w:rPr>
                <w:rFonts w:ascii="Times New Roman" w:eastAsia="ＭＳ Ｐ明朝" w:hAnsi="Times New Roman"/>
                <w:iCs/>
                <w:sz w:val="22"/>
                <w:szCs w:val="22"/>
                <w:lang w:val="fr-FR"/>
              </w:rPr>
              <w:t>Pericardial effusion malignant</w:t>
            </w:r>
            <w:r w:rsidRPr="00320E55">
              <w:rPr>
                <w:rFonts w:ascii="Times New Roman" w:eastAsia="ＭＳ Ｐ明朝" w:hAnsi="Times New Roman"/>
                <w:iCs/>
                <w:sz w:val="22"/>
                <w:szCs w:val="22"/>
                <w:lang w:val="fr-FR" w:eastAsia="ja-JP"/>
              </w:rPr>
              <w:t>）</w:t>
            </w:r>
            <w:r w:rsidRPr="003C2F24">
              <w:rPr>
                <w:rFonts w:ascii="Times New Roman" w:eastAsia="ＭＳ Ｐ明朝" w:hAnsi="Times New Roman"/>
                <w:iCs/>
                <w:sz w:val="22"/>
                <w:szCs w:val="22"/>
                <w:lang w:eastAsia="ja-JP"/>
              </w:rPr>
              <w:t>」</w:t>
            </w:r>
          </w:p>
        </w:tc>
        <w:tc>
          <w:tcPr>
            <w:tcW w:w="3969" w:type="dxa"/>
            <w:shd w:val="clear" w:color="auto" w:fill="FFFFFF"/>
            <w:tcMar>
              <w:top w:w="85" w:type="dxa"/>
            </w:tcMar>
          </w:tcPr>
          <w:p w14:paraId="4F6E8F71" w14:textId="2BE7F745" w:rsidR="00576321" w:rsidRPr="00320E55" w:rsidRDefault="00D14231" w:rsidP="0088530A">
            <w:pPr>
              <w:jc w:val="both"/>
              <w:rPr>
                <w:rFonts w:ascii="Times New Roman" w:eastAsia="ＭＳ Ｐ明朝" w:hAnsi="Times New Roman"/>
                <w:iCs/>
                <w:sz w:val="22"/>
                <w:szCs w:val="22"/>
                <w:lang w:val="fr-FR"/>
              </w:rPr>
            </w:pPr>
            <w:r w:rsidRPr="00320E55">
              <w:rPr>
                <w:rFonts w:ascii="Times New Roman" w:eastAsia="ＭＳ Ｐ明朝" w:hAnsi="Times New Roman"/>
                <w:iCs/>
                <w:sz w:val="22"/>
                <w:szCs w:val="22"/>
                <w:lang w:val="fr-FR"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良性、悪性および詳細不明の新生物</w:t>
            </w:r>
            <w:r w:rsidRPr="00320E55">
              <w:rPr>
                <w:rFonts w:ascii="Times New Roman" w:eastAsia="ＭＳ Ｐ明朝" w:hAnsi="Times New Roman"/>
                <w:iCs/>
                <w:sz w:val="22"/>
                <w:szCs w:val="22"/>
                <w:lang w:val="fr-FR"/>
              </w:rPr>
              <w:t>（</w:t>
            </w:r>
            <w:r w:rsidRPr="003C2F24">
              <w:rPr>
                <w:rFonts w:ascii="Times New Roman" w:eastAsia="ＭＳ Ｐ明朝" w:hAnsi="Times New Roman"/>
                <w:iCs/>
                <w:sz w:val="22"/>
                <w:szCs w:val="22"/>
              </w:rPr>
              <w:t>嚢胞およびポリープを含む</w:t>
            </w:r>
            <w:r w:rsidRPr="00320E55">
              <w:rPr>
                <w:rFonts w:ascii="Times New Roman" w:eastAsia="ＭＳ Ｐ明朝" w:hAnsi="Times New Roman"/>
                <w:iCs/>
                <w:sz w:val="22"/>
                <w:szCs w:val="22"/>
                <w:lang w:val="fr-FR"/>
              </w:rPr>
              <w:t>）</w:t>
            </w:r>
            <w:r w:rsidRPr="00320E55">
              <w:rPr>
                <w:rFonts w:ascii="Times New Roman" w:eastAsia="ＭＳ Ｐ明朝" w:hAnsi="Times New Roman"/>
                <w:iCs/>
                <w:sz w:val="22"/>
                <w:szCs w:val="22"/>
                <w:lang w:val="fr-FR" w:eastAsia="ja-JP"/>
              </w:rPr>
              <w:t>（</w:t>
            </w:r>
            <w:r w:rsidRPr="00320E55">
              <w:rPr>
                <w:rFonts w:ascii="Times New Roman" w:eastAsia="ＭＳ Ｐ明朝" w:hAnsi="Times New Roman"/>
                <w:iCs/>
                <w:sz w:val="22"/>
                <w:szCs w:val="22"/>
                <w:lang w:val="fr-FR"/>
              </w:rPr>
              <w:t>Neoplasms benign, malignant and unspecified (incl cysts and polyps)</w:t>
            </w:r>
            <w:r w:rsidRPr="00320E55">
              <w:rPr>
                <w:rFonts w:ascii="Times New Roman" w:eastAsia="ＭＳ Ｐ明朝" w:hAnsi="Times New Roman"/>
                <w:iCs/>
                <w:sz w:val="22"/>
                <w:szCs w:val="22"/>
                <w:lang w:val="fr-FR" w:eastAsia="ja-JP"/>
              </w:rPr>
              <w:t>）</w:t>
            </w:r>
            <w:r w:rsidRPr="003C2F24">
              <w:rPr>
                <w:rFonts w:ascii="Times New Roman" w:eastAsia="ＭＳ Ｐ明朝" w:hAnsi="Times New Roman"/>
                <w:iCs/>
                <w:sz w:val="22"/>
                <w:szCs w:val="22"/>
                <w:lang w:eastAsia="ja-JP"/>
              </w:rPr>
              <w:t>」</w:t>
            </w:r>
          </w:p>
        </w:tc>
        <w:tc>
          <w:tcPr>
            <w:tcW w:w="2785" w:type="dxa"/>
            <w:shd w:val="clear" w:color="auto" w:fill="FFFFFF"/>
            <w:tcMar>
              <w:top w:w="85" w:type="dxa"/>
            </w:tcMar>
          </w:tcPr>
          <w:p w14:paraId="5F81C0AF" w14:textId="4B3922B4" w:rsidR="00576321" w:rsidRPr="003C2F24" w:rsidRDefault="005B7967" w:rsidP="0088530A">
            <w:pPr>
              <w:jc w:val="both"/>
              <w:rPr>
                <w:rFonts w:ascii="Times New Roman" w:eastAsia="ＭＳ Ｐ明朝" w:hAnsi="Times New Roman"/>
                <w:sz w:val="22"/>
                <w:szCs w:val="22"/>
              </w:rPr>
            </w:pP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心臓障害</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Cardiac disorders</w:t>
            </w:r>
            <w:r w:rsidRPr="003C2F24">
              <w:rPr>
                <w:rFonts w:ascii="Times New Roman" w:eastAsia="ＭＳ Ｐ明朝" w:hAnsi="Times New Roman"/>
                <w:sz w:val="22"/>
                <w:szCs w:val="22"/>
                <w:lang w:eastAsia="ja-JP"/>
              </w:rPr>
              <w:t>）」</w:t>
            </w:r>
          </w:p>
        </w:tc>
      </w:tr>
      <w:tr w:rsidR="00576321" w:rsidRPr="003C2F24" w14:paraId="40FB112C" w14:textId="77777777" w:rsidTr="0088530A">
        <w:trPr>
          <w:trHeight w:val="1409"/>
          <w:jc w:val="center"/>
        </w:trPr>
        <w:tc>
          <w:tcPr>
            <w:tcW w:w="2263" w:type="dxa"/>
            <w:shd w:val="clear" w:color="auto" w:fill="FFFFFF"/>
            <w:tcMar>
              <w:top w:w="85" w:type="dxa"/>
            </w:tcMar>
          </w:tcPr>
          <w:p w14:paraId="4F1EDFE4" w14:textId="24CDF1EA" w:rsidR="00576321" w:rsidRPr="003C2F24" w:rsidRDefault="00D14231" w:rsidP="0088530A">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PT</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肺腫瘍血栓性微小血管症</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Pulmonary tumour thrombotic microangiopathy</w:t>
            </w:r>
            <w:r w:rsidRPr="003C2F24">
              <w:rPr>
                <w:rFonts w:ascii="Times New Roman" w:eastAsia="ＭＳ Ｐ明朝" w:hAnsi="Times New Roman"/>
                <w:iCs/>
                <w:sz w:val="22"/>
                <w:szCs w:val="22"/>
                <w:lang w:eastAsia="ja-JP"/>
              </w:rPr>
              <w:t>）」</w:t>
            </w:r>
          </w:p>
        </w:tc>
        <w:tc>
          <w:tcPr>
            <w:tcW w:w="3969" w:type="dxa"/>
            <w:shd w:val="clear" w:color="auto" w:fill="FFFFFF"/>
            <w:tcMar>
              <w:top w:w="85" w:type="dxa"/>
            </w:tcMar>
          </w:tcPr>
          <w:p w14:paraId="6E801407" w14:textId="63D46B34" w:rsidR="00576321" w:rsidRPr="003C2F24" w:rsidRDefault="00D14231" w:rsidP="0088530A">
            <w:pPr>
              <w:jc w:val="both"/>
              <w:rPr>
                <w:rFonts w:ascii="Times New Roman" w:eastAsia="ＭＳ Ｐ明朝" w:hAnsi="Times New Roman"/>
                <w:iCs/>
                <w:sz w:val="22"/>
                <w:szCs w:val="22"/>
              </w:rPr>
            </w:pPr>
            <w:r w:rsidRPr="003C2F24">
              <w:rPr>
                <w:rFonts w:ascii="Times New Roman" w:eastAsia="ＭＳ Ｐ明朝" w:hAnsi="Times New Roman"/>
                <w:iCs/>
                <w:sz w:val="22"/>
                <w:szCs w:val="22"/>
                <w:lang w:eastAsia="ja-JP"/>
              </w:rPr>
              <w:t>SOC</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良性、悪性および詳細不明の新生物（嚢胞およびポリープを含む）</w:t>
            </w:r>
            <w:r w:rsidRPr="003C2F24">
              <w:rPr>
                <w:rFonts w:ascii="Times New Roman" w:eastAsia="ＭＳ Ｐ明朝" w:hAnsi="Times New Roman"/>
                <w:iCs/>
                <w:sz w:val="22"/>
                <w:szCs w:val="22"/>
                <w:lang w:eastAsia="ja-JP"/>
              </w:rPr>
              <w:t>（</w:t>
            </w:r>
            <w:r w:rsidRPr="003C2F24">
              <w:rPr>
                <w:rFonts w:ascii="Times New Roman" w:eastAsia="ＭＳ Ｐ明朝" w:hAnsi="Times New Roman"/>
                <w:iCs/>
                <w:sz w:val="22"/>
                <w:szCs w:val="22"/>
              </w:rPr>
              <w:t>Neoplasms benign, malignant and unspecified (incl cysts and polyps)</w:t>
            </w:r>
            <w:r w:rsidRPr="003C2F24">
              <w:rPr>
                <w:rFonts w:ascii="Times New Roman" w:eastAsia="ＭＳ Ｐ明朝" w:hAnsi="Times New Roman"/>
                <w:iCs/>
                <w:sz w:val="22"/>
                <w:szCs w:val="22"/>
                <w:lang w:eastAsia="ja-JP"/>
              </w:rPr>
              <w:t>）」</w:t>
            </w:r>
          </w:p>
        </w:tc>
        <w:tc>
          <w:tcPr>
            <w:tcW w:w="2785" w:type="dxa"/>
            <w:shd w:val="clear" w:color="auto" w:fill="FFFFFF"/>
            <w:tcMar>
              <w:top w:w="85" w:type="dxa"/>
            </w:tcMar>
          </w:tcPr>
          <w:p w14:paraId="428D4774" w14:textId="3E030D25" w:rsidR="00576321" w:rsidRPr="003C2F24" w:rsidRDefault="005B7967" w:rsidP="0088530A">
            <w:pPr>
              <w:keepNext/>
              <w:jc w:val="both"/>
              <w:rPr>
                <w:rFonts w:ascii="Times New Roman" w:eastAsia="ＭＳ Ｐ明朝" w:hAnsi="Times New Roman"/>
                <w:sz w:val="22"/>
                <w:szCs w:val="22"/>
              </w:rPr>
            </w:pP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呼吸器、胸郭および縦隔障害</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Respiratory, thoracic and mediastinal disorders</w:t>
            </w:r>
            <w:r w:rsidRPr="003C2F24">
              <w:rPr>
                <w:rFonts w:ascii="Times New Roman" w:eastAsia="ＭＳ Ｐ明朝" w:hAnsi="Times New Roman"/>
                <w:sz w:val="22"/>
                <w:szCs w:val="22"/>
                <w:lang w:eastAsia="ja-JP"/>
              </w:rPr>
              <w:t>）」</w:t>
            </w:r>
          </w:p>
        </w:tc>
      </w:tr>
    </w:tbl>
    <w:p w14:paraId="7891CC48" w14:textId="77777777" w:rsidR="00672E91" w:rsidRPr="003C2F24" w:rsidRDefault="00672E91" w:rsidP="005E0DB2">
      <w:pPr>
        <w:rPr>
          <w:rFonts w:ascii="Times New Roman" w:eastAsia="ＭＳ Ｐ明朝" w:hAnsi="Times New Roman"/>
          <w:kern w:val="28"/>
          <w:sz w:val="22"/>
          <w:szCs w:val="22"/>
          <w:lang w:eastAsia="ja-JP"/>
        </w:rPr>
      </w:pPr>
    </w:p>
    <w:p w14:paraId="322F36B3" w14:textId="0D54F56D" w:rsidR="00A34471" w:rsidRPr="003C2F24"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7" w:name="_Toc158921063"/>
      <w:r w:rsidRPr="003C2F24">
        <w:rPr>
          <w:rFonts w:ascii="Times New Roman" w:eastAsia="ＭＳ Ｐ明朝" w:hAnsi="Times New Roman"/>
          <w:caps w:val="0"/>
          <w:szCs w:val="24"/>
          <w:lang w:eastAsia="ja-JP"/>
        </w:rPr>
        <w:t>3.</w:t>
      </w:r>
      <w:r w:rsidR="005B7967" w:rsidRPr="003C2F24">
        <w:rPr>
          <w:rFonts w:ascii="Times New Roman" w:eastAsia="ＭＳ Ｐ明朝" w:hAnsi="Times New Roman"/>
          <w:caps w:val="0"/>
          <w:szCs w:val="24"/>
          <w:lang w:eastAsia="ja-JP"/>
        </w:rPr>
        <w:t>3</w:t>
      </w:r>
      <w:r w:rsidRPr="003C2F24">
        <w:rPr>
          <w:rFonts w:ascii="Times New Roman" w:eastAsia="ＭＳ Ｐ明朝" w:hAnsi="Times New Roman"/>
          <w:caps w:val="0"/>
          <w:szCs w:val="24"/>
          <w:lang w:eastAsia="ja-JP"/>
        </w:rPr>
        <w:t xml:space="preserve">　</w:t>
      </w:r>
      <w:r w:rsidR="00C416BC" w:rsidRPr="003C2F24">
        <w:rPr>
          <w:rFonts w:ascii="Times New Roman" w:eastAsia="ＭＳ Ｐ明朝" w:hAnsi="Times New Roman"/>
          <w:caps w:val="0"/>
          <w:szCs w:val="24"/>
          <w:lang w:eastAsia="ja-JP"/>
        </w:rPr>
        <w:t>新規</w:t>
      </w:r>
      <w:r w:rsidR="00C416BC" w:rsidRPr="003C2F24">
        <w:rPr>
          <w:rFonts w:ascii="Times New Roman" w:eastAsia="ＭＳ Ｐ明朝" w:hAnsi="Times New Roman"/>
          <w:caps w:val="0"/>
          <w:szCs w:val="24"/>
          <w:lang w:eastAsia="ja-JP"/>
        </w:rPr>
        <w:t>MedDRA</w:t>
      </w:r>
      <w:r w:rsidR="00C416BC" w:rsidRPr="003C2F24">
        <w:rPr>
          <w:rFonts w:ascii="Times New Roman" w:eastAsia="ＭＳ Ｐ明朝" w:hAnsi="Times New Roman"/>
          <w:caps w:val="0"/>
          <w:szCs w:val="24"/>
          <w:lang w:eastAsia="ja-JP"/>
        </w:rPr>
        <w:t>多言語版</w:t>
      </w:r>
      <w:r w:rsidR="006A57B3" w:rsidRPr="003C2F24">
        <w:rPr>
          <w:rFonts w:ascii="Times New Roman" w:eastAsia="ＭＳ Ｐ明朝" w:hAnsi="Times New Roman"/>
          <w:caps w:val="0"/>
          <w:szCs w:val="24"/>
          <w:lang w:eastAsia="ja-JP"/>
        </w:rPr>
        <w:t>の</w:t>
      </w:r>
      <w:r w:rsidR="00D67EE7" w:rsidRPr="003C2F24">
        <w:rPr>
          <w:rFonts w:ascii="Times New Roman" w:eastAsia="ＭＳ Ｐ明朝" w:hAnsi="Times New Roman"/>
          <w:caps w:val="0"/>
          <w:szCs w:val="24"/>
          <w:lang w:eastAsia="ja-JP"/>
        </w:rPr>
        <w:t>公開</w:t>
      </w:r>
      <w:r w:rsidR="006A57B3" w:rsidRPr="003C2F24">
        <w:rPr>
          <w:rFonts w:ascii="Times New Roman" w:eastAsia="ＭＳ Ｐ明朝" w:hAnsi="Times New Roman"/>
          <w:caps w:val="0"/>
          <w:szCs w:val="24"/>
          <w:lang w:eastAsia="ja-JP"/>
        </w:rPr>
        <w:t>と開発</w:t>
      </w:r>
      <w:bookmarkEnd w:id="77"/>
    </w:p>
    <w:p w14:paraId="7F56DE39" w14:textId="1EC205D6" w:rsidR="005B4365" w:rsidRPr="003C2F24" w:rsidRDefault="006A57B3" w:rsidP="001A67F7">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w:t>
      </w:r>
      <w:r w:rsidR="00CA050B" w:rsidRPr="003C2F24">
        <w:rPr>
          <w:rFonts w:ascii="Times New Roman" w:eastAsia="ＭＳ Ｐ明朝" w:hAnsi="Times New Roman"/>
          <w:kern w:val="28"/>
          <w:sz w:val="22"/>
          <w:szCs w:val="22"/>
          <w:lang w:eastAsia="ja-JP"/>
        </w:rPr>
        <w:t>新規多言語版について作業を継続して</w:t>
      </w:r>
      <w:r w:rsidR="00CD0582" w:rsidRPr="003C2F24">
        <w:rPr>
          <w:rFonts w:ascii="Times New Roman" w:eastAsia="ＭＳ Ｐ明朝" w:hAnsi="Times New Roman"/>
          <w:kern w:val="28"/>
          <w:sz w:val="22"/>
          <w:szCs w:val="22"/>
          <w:lang w:eastAsia="ja-JP"/>
        </w:rPr>
        <w:t>おり、</w:t>
      </w:r>
      <w:r w:rsidR="00CA050B" w:rsidRPr="003C2F24">
        <w:rPr>
          <w:rFonts w:ascii="Times New Roman" w:eastAsia="ＭＳ Ｐ明朝" w:hAnsi="Times New Roman"/>
          <w:kern w:val="28"/>
          <w:sz w:val="22"/>
          <w:szCs w:val="22"/>
          <w:lang w:eastAsia="ja-JP"/>
        </w:rPr>
        <w:t>これは、より多くのユーザーに自国語で</w:t>
      </w:r>
      <w:r w:rsidR="00CA050B" w:rsidRPr="003C2F24">
        <w:rPr>
          <w:rFonts w:ascii="Times New Roman" w:eastAsia="ＭＳ Ｐ明朝" w:hAnsi="Times New Roman"/>
          <w:kern w:val="28"/>
          <w:sz w:val="22"/>
          <w:szCs w:val="22"/>
          <w:lang w:eastAsia="ja-JP"/>
        </w:rPr>
        <w:t>MedDRA</w:t>
      </w:r>
      <w:r w:rsidR="00CA050B" w:rsidRPr="003C2F24">
        <w:rPr>
          <w:rFonts w:ascii="Times New Roman" w:eastAsia="ＭＳ Ｐ明朝" w:hAnsi="Times New Roman"/>
          <w:kern w:val="28"/>
          <w:sz w:val="22"/>
          <w:szCs w:val="22"/>
          <w:lang w:eastAsia="ja-JP"/>
        </w:rPr>
        <w:t>を適用し、</w:t>
      </w:r>
      <w:r w:rsidR="00CA050B" w:rsidRPr="003C2F24">
        <w:rPr>
          <w:rFonts w:ascii="Times New Roman" w:eastAsia="ＭＳ Ｐ明朝" w:hAnsi="Times New Roman"/>
          <w:kern w:val="28"/>
          <w:sz w:val="22"/>
          <w:szCs w:val="22"/>
          <w:lang w:eastAsia="ja-JP"/>
        </w:rPr>
        <w:t>MedDRA</w:t>
      </w:r>
      <w:r w:rsidR="00CA050B" w:rsidRPr="003C2F24">
        <w:rPr>
          <w:rFonts w:ascii="Times New Roman" w:eastAsia="ＭＳ Ｐ明朝" w:hAnsi="Times New Roman"/>
          <w:kern w:val="28"/>
          <w:sz w:val="22"/>
          <w:szCs w:val="22"/>
          <w:lang w:eastAsia="ja-JP"/>
        </w:rPr>
        <w:t>でコードされたデータの世界的なコミュニケーションを推進することを可能にするためである。利用可能となった最新の言語はフィンランド語である。</w:t>
      </w:r>
    </w:p>
    <w:p w14:paraId="3BA97D6C" w14:textId="21948307" w:rsidR="005B4365" w:rsidRPr="003C2F24" w:rsidRDefault="00CA050B" w:rsidP="001A67F7">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フィンランド</w:t>
      </w:r>
      <w:r w:rsidR="005B4365" w:rsidRPr="003C2F24">
        <w:rPr>
          <w:rFonts w:ascii="Times New Roman" w:eastAsia="ＭＳ Ｐ明朝" w:hAnsi="Times New Roman"/>
          <w:kern w:val="28"/>
          <w:sz w:val="22"/>
          <w:szCs w:val="22"/>
          <w:lang w:eastAsia="ja-JP"/>
        </w:rPr>
        <w:t>語は、</w:t>
      </w:r>
      <w:r w:rsidR="005B4365" w:rsidRPr="003C2F24">
        <w:rPr>
          <w:rFonts w:ascii="Times New Roman" w:eastAsia="ＭＳ Ｐ明朝" w:hAnsi="Times New Roman"/>
          <w:kern w:val="28"/>
          <w:sz w:val="22"/>
          <w:szCs w:val="22"/>
          <w:lang w:eastAsia="ja-JP"/>
        </w:rPr>
        <w:t>2020</w:t>
      </w:r>
      <w:r w:rsidR="005B4365" w:rsidRPr="003C2F24">
        <w:rPr>
          <w:rFonts w:ascii="Times New Roman" w:eastAsia="ＭＳ Ｐ明朝" w:hAnsi="Times New Roman"/>
          <w:kern w:val="28"/>
          <w:sz w:val="22"/>
          <w:szCs w:val="22"/>
          <w:lang w:eastAsia="ja-JP"/>
        </w:rPr>
        <w:t>年に</w:t>
      </w:r>
      <w:r w:rsidR="005B4365" w:rsidRPr="003C2F24">
        <w:rPr>
          <w:rFonts w:ascii="Times New Roman" w:eastAsia="ＭＳ Ｐ明朝" w:hAnsi="Times New Roman"/>
          <w:kern w:val="28"/>
          <w:sz w:val="22"/>
          <w:szCs w:val="22"/>
          <w:lang w:eastAsia="ja-JP"/>
        </w:rPr>
        <w:t>MedDRA MC</w:t>
      </w:r>
      <w:r w:rsidR="005B4365" w:rsidRPr="003C2F24">
        <w:rPr>
          <w:rFonts w:ascii="Times New Roman" w:eastAsia="ＭＳ Ｐ明朝" w:hAnsi="Times New Roman"/>
          <w:kern w:val="28"/>
          <w:sz w:val="22"/>
          <w:szCs w:val="22"/>
          <w:lang w:eastAsia="ja-JP"/>
        </w:rPr>
        <w:t>で</w:t>
      </w:r>
      <w:r w:rsidRPr="003C2F24">
        <w:rPr>
          <w:rFonts w:ascii="Times New Roman" w:eastAsia="ＭＳ Ｐ明朝" w:hAnsi="Times New Roman"/>
          <w:kern w:val="28"/>
          <w:sz w:val="22"/>
          <w:szCs w:val="22"/>
          <w:lang w:eastAsia="ja-JP"/>
        </w:rPr>
        <w:t>翻訳が</w:t>
      </w:r>
      <w:r w:rsidR="005B4365" w:rsidRPr="003C2F24">
        <w:rPr>
          <w:rFonts w:ascii="Times New Roman" w:eastAsia="ＭＳ Ｐ明朝" w:hAnsi="Times New Roman"/>
          <w:kern w:val="28"/>
          <w:sz w:val="22"/>
          <w:szCs w:val="22"/>
          <w:lang w:eastAsia="ja-JP"/>
        </w:rPr>
        <w:t>承認された、</w:t>
      </w:r>
      <w:r w:rsidR="00C423B8" w:rsidRPr="003C2F24">
        <w:rPr>
          <w:rFonts w:ascii="Times New Roman" w:eastAsia="ＭＳ Ｐ明朝" w:hAnsi="Times New Roman"/>
          <w:kern w:val="28"/>
          <w:sz w:val="22"/>
          <w:szCs w:val="22"/>
          <w:lang w:eastAsia="ja-JP"/>
        </w:rPr>
        <w:t>17</w:t>
      </w:r>
      <w:r w:rsidR="00C423B8" w:rsidRPr="003C2F24">
        <w:rPr>
          <w:rFonts w:ascii="Times New Roman" w:eastAsia="ＭＳ Ｐ明朝" w:hAnsi="Times New Roman"/>
          <w:kern w:val="28"/>
          <w:sz w:val="22"/>
          <w:szCs w:val="22"/>
          <w:lang w:eastAsia="ja-JP"/>
        </w:rPr>
        <w:t>の</w:t>
      </w:r>
      <w:r w:rsidR="005B4365" w:rsidRPr="003C2F24">
        <w:rPr>
          <w:rFonts w:ascii="Times New Roman" w:eastAsia="ＭＳ Ｐ明朝" w:hAnsi="Times New Roman"/>
          <w:kern w:val="28"/>
          <w:sz w:val="22"/>
          <w:szCs w:val="22"/>
          <w:lang w:eastAsia="ja-JP"/>
        </w:rPr>
        <w:t>欧州経済領域（</w:t>
      </w:r>
      <w:r w:rsidR="00C87B63" w:rsidRPr="003C2F24">
        <w:rPr>
          <w:rFonts w:ascii="Times New Roman" w:eastAsia="ＭＳ Ｐ明朝" w:hAnsi="Times New Roman"/>
          <w:kern w:val="28"/>
          <w:sz w:val="22"/>
          <w:szCs w:val="22"/>
          <w:lang w:eastAsia="ja-JP"/>
        </w:rPr>
        <w:t>EE</w:t>
      </w:r>
      <w:r w:rsidR="005B4365" w:rsidRPr="003C2F24">
        <w:rPr>
          <w:rFonts w:ascii="Times New Roman" w:eastAsia="ＭＳ Ｐ明朝" w:hAnsi="Times New Roman"/>
          <w:kern w:val="28"/>
          <w:sz w:val="22"/>
          <w:szCs w:val="22"/>
          <w:lang w:eastAsia="ja-JP"/>
        </w:rPr>
        <w:t>A: European Economic Area</w:t>
      </w:r>
      <w:r w:rsidR="005B4365" w:rsidRPr="003C2F24">
        <w:rPr>
          <w:rFonts w:ascii="Times New Roman" w:eastAsia="ＭＳ Ｐ明朝" w:hAnsi="Times New Roman"/>
          <w:kern w:val="28"/>
          <w:sz w:val="22"/>
          <w:szCs w:val="22"/>
          <w:lang w:eastAsia="ja-JP"/>
        </w:rPr>
        <w:t>）の</w:t>
      </w:r>
      <w:r w:rsidR="00C423B8" w:rsidRPr="003C2F24">
        <w:rPr>
          <w:rFonts w:ascii="Times New Roman" w:eastAsia="ＭＳ Ｐ明朝" w:hAnsi="Times New Roman"/>
          <w:kern w:val="28"/>
          <w:sz w:val="22"/>
          <w:szCs w:val="22"/>
          <w:lang w:eastAsia="ja-JP"/>
        </w:rPr>
        <w:t>公用語</w:t>
      </w:r>
      <w:r w:rsidR="005B4365" w:rsidRPr="003C2F24">
        <w:rPr>
          <w:rFonts w:ascii="Times New Roman" w:eastAsia="ＭＳ Ｐ明朝" w:hAnsi="Times New Roman"/>
          <w:kern w:val="28"/>
          <w:sz w:val="22"/>
          <w:szCs w:val="22"/>
          <w:lang w:eastAsia="ja-JP"/>
        </w:rPr>
        <w:t>の一部であり、</w:t>
      </w:r>
      <w:r w:rsidR="00052A40" w:rsidRPr="003C2F24">
        <w:rPr>
          <w:rFonts w:ascii="Times New Roman" w:eastAsia="ＭＳ Ｐ明朝" w:hAnsi="Times New Roman"/>
          <w:kern w:val="28"/>
          <w:sz w:val="22"/>
          <w:szCs w:val="22"/>
          <w:lang w:eastAsia="ja-JP"/>
        </w:rPr>
        <w:t>電子製品情報</w:t>
      </w:r>
      <w:r w:rsidR="00012F9B" w:rsidRPr="003C2F24">
        <w:rPr>
          <w:rFonts w:ascii="Times New Roman" w:eastAsia="ＭＳ Ｐ明朝" w:hAnsi="Times New Roman"/>
          <w:kern w:val="28"/>
          <w:sz w:val="22"/>
          <w:szCs w:val="22"/>
          <w:lang w:eastAsia="ja-JP"/>
        </w:rPr>
        <w:t>イニシアチブ</w:t>
      </w:r>
      <w:r w:rsidR="00052A40" w:rsidRPr="003C2F24">
        <w:rPr>
          <w:rFonts w:ascii="Times New Roman" w:eastAsia="ＭＳ Ｐ明朝" w:hAnsi="Times New Roman"/>
          <w:kern w:val="28"/>
          <w:sz w:val="22"/>
          <w:szCs w:val="22"/>
          <w:lang w:eastAsia="ja-JP"/>
        </w:rPr>
        <w:t>をサポートするために必要</w:t>
      </w:r>
      <w:r w:rsidR="00D67EE7" w:rsidRPr="003C2F24">
        <w:rPr>
          <w:rFonts w:ascii="Times New Roman" w:eastAsia="ＭＳ Ｐ明朝" w:hAnsi="Times New Roman"/>
          <w:kern w:val="28"/>
          <w:sz w:val="22"/>
          <w:szCs w:val="22"/>
          <w:lang w:eastAsia="ja-JP"/>
        </w:rPr>
        <w:t>とされている</w:t>
      </w:r>
      <w:r w:rsidR="00052A40" w:rsidRPr="003C2F24">
        <w:rPr>
          <w:rFonts w:ascii="Times New Roman" w:eastAsia="ＭＳ Ｐ明朝" w:hAnsi="Times New Roman"/>
          <w:kern w:val="28"/>
          <w:sz w:val="22"/>
          <w:szCs w:val="22"/>
          <w:lang w:eastAsia="ja-JP"/>
        </w:rPr>
        <w:t>。この構想</w:t>
      </w:r>
      <w:r w:rsidR="00C87B63" w:rsidRPr="003C2F24">
        <w:rPr>
          <w:rFonts w:ascii="Times New Roman" w:eastAsia="ＭＳ Ｐ明朝" w:hAnsi="Times New Roman"/>
          <w:kern w:val="28"/>
          <w:sz w:val="22"/>
          <w:szCs w:val="22"/>
          <w:lang w:eastAsia="ja-JP"/>
        </w:rPr>
        <w:t>に</w:t>
      </w:r>
      <w:r w:rsidR="00052A40" w:rsidRPr="003C2F24">
        <w:rPr>
          <w:rFonts w:ascii="Times New Roman" w:eastAsia="ＭＳ Ｐ明朝" w:hAnsi="Times New Roman"/>
          <w:kern w:val="28"/>
          <w:sz w:val="22"/>
          <w:szCs w:val="22"/>
          <w:lang w:eastAsia="ja-JP"/>
        </w:rPr>
        <w:t>は</w:t>
      </w:r>
      <w:r w:rsidR="00052A40" w:rsidRPr="003C2F24">
        <w:rPr>
          <w:rFonts w:ascii="Times New Roman" w:eastAsia="ＭＳ Ｐ明朝" w:hAnsi="Times New Roman"/>
          <w:kern w:val="28"/>
          <w:sz w:val="22"/>
          <w:szCs w:val="22"/>
          <w:lang w:eastAsia="ja-JP"/>
        </w:rPr>
        <w:t>MedDRA</w:t>
      </w:r>
      <w:r w:rsidR="00052A40" w:rsidRPr="003C2F24">
        <w:rPr>
          <w:rFonts w:ascii="Times New Roman" w:eastAsia="ＭＳ Ｐ明朝" w:hAnsi="Times New Roman"/>
          <w:kern w:val="28"/>
          <w:sz w:val="22"/>
          <w:szCs w:val="22"/>
          <w:lang w:eastAsia="ja-JP"/>
        </w:rPr>
        <w:t>用語の翻訳だけ</w:t>
      </w:r>
      <w:r w:rsidR="00C87B63" w:rsidRPr="003C2F24">
        <w:rPr>
          <w:rFonts w:ascii="Times New Roman" w:eastAsia="ＭＳ Ｐ明朝" w:hAnsi="Times New Roman"/>
          <w:kern w:val="28"/>
          <w:sz w:val="22"/>
          <w:szCs w:val="22"/>
          <w:lang w:eastAsia="ja-JP"/>
        </w:rPr>
        <w:t>が</w:t>
      </w:r>
      <w:r w:rsidR="00052A40" w:rsidRPr="003C2F24">
        <w:rPr>
          <w:rFonts w:ascii="Times New Roman" w:eastAsia="ＭＳ Ｐ明朝" w:hAnsi="Times New Roman"/>
          <w:kern w:val="28"/>
          <w:sz w:val="22"/>
          <w:szCs w:val="22"/>
          <w:lang w:eastAsia="ja-JP"/>
        </w:rPr>
        <w:t>含</w:t>
      </w:r>
      <w:r w:rsidR="00C87B63" w:rsidRPr="003C2F24">
        <w:rPr>
          <w:rFonts w:ascii="Times New Roman" w:eastAsia="ＭＳ Ｐ明朝" w:hAnsi="Times New Roman"/>
          <w:kern w:val="28"/>
          <w:sz w:val="22"/>
          <w:szCs w:val="22"/>
          <w:lang w:eastAsia="ja-JP"/>
        </w:rPr>
        <w:t>まれており</w:t>
      </w:r>
      <w:r w:rsidR="00052A40" w:rsidRPr="003C2F24">
        <w:rPr>
          <w:rFonts w:ascii="Times New Roman" w:eastAsia="ＭＳ Ｐ明朝" w:hAnsi="Times New Roman"/>
          <w:kern w:val="28"/>
          <w:sz w:val="22"/>
          <w:szCs w:val="22"/>
          <w:lang w:eastAsia="ja-JP"/>
        </w:rPr>
        <w:t>、ユーザードキュメントは含ま</w:t>
      </w:r>
      <w:r w:rsidR="00C87B63" w:rsidRPr="003C2F24">
        <w:rPr>
          <w:rFonts w:ascii="Times New Roman" w:eastAsia="ＭＳ Ｐ明朝" w:hAnsi="Times New Roman"/>
          <w:kern w:val="28"/>
          <w:sz w:val="22"/>
          <w:szCs w:val="22"/>
          <w:lang w:eastAsia="ja-JP"/>
        </w:rPr>
        <w:t>れ</w:t>
      </w:r>
      <w:r w:rsidR="00052A40" w:rsidRPr="003C2F24">
        <w:rPr>
          <w:rFonts w:ascii="Times New Roman" w:eastAsia="ＭＳ Ｐ明朝" w:hAnsi="Times New Roman"/>
          <w:kern w:val="28"/>
          <w:sz w:val="22"/>
          <w:szCs w:val="22"/>
          <w:lang w:eastAsia="ja-JP"/>
        </w:rPr>
        <w:t>ない。</w:t>
      </w:r>
    </w:p>
    <w:p w14:paraId="2AD4397F" w14:textId="7DAA6421" w:rsidR="00052A40" w:rsidRPr="003C2F24" w:rsidRDefault="00052A40" w:rsidP="001A67F7">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現時点で、</w:t>
      </w:r>
      <w:r w:rsidR="00CA050B" w:rsidRPr="003C2F24">
        <w:rPr>
          <w:rFonts w:ascii="Times New Roman" w:eastAsia="ＭＳ Ｐ明朝" w:hAnsi="Times New Roman"/>
          <w:kern w:val="28"/>
          <w:sz w:val="22"/>
          <w:szCs w:val="22"/>
          <w:lang w:eastAsia="ja-JP"/>
        </w:rPr>
        <w:t>ブルガリア語、</w:t>
      </w:r>
      <w:r w:rsidRPr="003C2F24">
        <w:rPr>
          <w:rFonts w:ascii="Times New Roman" w:eastAsia="ＭＳ Ｐ明朝" w:hAnsi="Times New Roman"/>
          <w:kern w:val="28"/>
          <w:sz w:val="22"/>
          <w:szCs w:val="22"/>
          <w:lang w:eastAsia="ja-JP"/>
        </w:rPr>
        <w:t>クロアチア語、アイスランド語、リトアニア語、マルタ語、ノルウェー語</w:t>
      </w:r>
      <w:r w:rsidR="00BB4BB1" w:rsidRPr="003C2F24">
        <w:rPr>
          <w:rFonts w:ascii="Times New Roman" w:eastAsia="ＭＳ Ｐ明朝" w:hAnsi="Times New Roman"/>
          <w:kern w:val="28"/>
          <w:sz w:val="22"/>
          <w:szCs w:val="22"/>
          <w:lang w:eastAsia="ja-JP"/>
        </w:rPr>
        <w:t>、ルーマニア語、スロバキア語</w:t>
      </w:r>
      <w:r w:rsidRPr="003C2F24">
        <w:rPr>
          <w:rFonts w:ascii="Times New Roman" w:eastAsia="ＭＳ Ｐ明朝" w:hAnsi="Times New Roman"/>
          <w:kern w:val="28"/>
          <w:sz w:val="22"/>
          <w:szCs w:val="22"/>
          <w:lang w:eastAsia="ja-JP"/>
        </w:rPr>
        <w:t>そしてスロベニア語</w:t>
      </w:r>
      <w:r w:rsidR="00BB4BB1" w:rsidRPr="003C2F24">
        <w:rPr>
          <w:rFonts w:ascii="Times New Roman" w:eastAsia="ＭＳ Ｐ明朝" w:hAnsi="Times New Roman"/>
          <w:kern w:val="28"/>
          <w:sz w:val="22"/>
          <w:szCs w:val="22"/>
          <w:lang w:eastAsia="ja-JP"/>
        </w:rPr>
        <w:t>の</w:t>
      </w:r>
      <w:r w:rsidRPr="003C2F24">
        <w:rPr>
          <w:rFonts w:ascii="Times New Roman" w:eastAsia="ＭＳ Ｐ明朝" w:hAnsi="Times New Roman"/>
          <w:kern w:val="28"/>
          <w:sz w:val="22"/>
          <w:szCs w:val="22"/>
          <w:lang w:eastAsia="ja-JP"/>
        </w:rPr>
        <w:t>翻訳</w:t>
      </w:r>
      <w:r w:rsidR="00D67EE7" w:rsidRPr="003C2F24">
        <w:rPr>
          <w:rFonts w:ascii="Times New Roman" w:eastAsia="ＭＳ Ｐ明朝" w:hAnsi="Times New Roman"/>
          <w:kern w:val="28"/>
          <w:sz w:val="22"/>
          <w:szCs w:val="22"/>
          <w:lang w:eastAsia="ja-JP"/>
        </w:rPr>
        <w:t>版</w:t>
      </w:r>
      <w:r w:rsidRPr="003C2F24">
        <w:rPr>
          <w:rFonts w:ascii="Times New Roman" w:eastAsia="ＭＳ Ｐ明朝" w:hAnsi="Times New Roman"/>
          <w:kern w:val="28"/>
          <w:sz w:val="22"/>
          <w:szCs w:val="22"/>
          <w:lang w:eastAsia="ja-JP"/>
        </w:rPr>
        <w:t>が開発中</w:t>
      </w:r>
      <w:r w:rsidR="00BB4BB1" w:rsidRPr="003C2F24">
        <w:rPr>
          <w:rFonts w:ascii="Times New Roman" w:eastAsia="ＭＳ Ｐ明朝" w:hAnsi="Times New Roman"/>
          <w:kern w:val="28"/>
          <w:sz w:val="22"/>
          <w:szCs w:val="22"/>
          <w:lang w:eastAsia="ja-JP"/>
        </w:rPr>
        <w:t>の</w:t>
      </w:r>
      <w:r w:rsidRPr="003C2F24">
        <w:rPr>
          <w:rFonts w:ascii="Times New Roman" w:eastAsia="ＭＳ Ｐ明朝" w:hAnsi="Times New Roman"/>
          <w:kern w:val="28"/>
          <w:sz w:val="22"/>
          <w:szCs w:val="22"/>
          <w:lang w:eastAsia="ja-JP"/>
        </w:rPr>
        <w:t>EEA</w:t>
      </w:r>
      <w:r w:rsidR="00BB4BB1" w:rsidRPr="003C2F24">
        <w:rPr>
          <w:rFonts w:ascii="Times New Roman" w:eastAsia="ＭＳ Ｐ明朝" w:hAnsi="Times New Roman"/>
          <w:kern w:val="28"/>
          <w:sz w:val="22"/>
          <w:szCs w:val="22"/>
          <w:lang w:eastAsia="ja-JP"/>
        </w:rPr>
        <w:t>言語である。これらの</w:t>
      </w:r>
      <w:r w:rsidRPr="003C2F24">
        <w:rPr>
          <w:rFonts w:ascii="Times New Roman" w:eastAsia="ＭＳ Ｐ明朝" w:hAnsi="Times New Roman"/>
          <w:kern w:val="28"/>
          <w:sz w:val="22"/>
          <w:szCs w:val="22"/>
          <w:lang w:eastAsia="ja-JP"/>
        </w:rPr>
        <w:t>言語は</w:t>
      </w:r>
      <w:r w:rsidR="004B4F33" w:rsidRPr="003C2F24">
        <w:rPr>
          <w:rFonts w:ascii="Times New Roman" w:eastAsia="ＭＳ Ｐ明朝" w:hAnsi="Times New Roman"/>
          <w:kern w:val="28"/>
          <w:sz w:val="22"/>
          <w:szCs w:val="22"/>
          <w:lang w:eastAsia="ja-JP"/>
        </w:rPr>
        <w:t>翻訳され</w:t>
      </w:r>
      <w:r w:rsidRPr="003C2F24">
        <w:rPr>
          <w:rFonts w:ascii="Times New Roman" w:eastAsia="ＭＳ Ｐ明朝" w:hAnsi="Times New Roman"/>
          <w:kern w:val="28"/>
          <w:sz w:val="22"/>
          <w:szCs w:val="22"/>
          <w:lang w:eastAsia="ja-JP"/>
        </w:rPr>
        <w:t>2024</w:t>
      </w:r>
      <w:r w:rsidRPr="003C2F24">
        <w:rPr>
          <w:rFonts w:ascii="Times New Roman" w:eastAsia="ＭＳ Ｐ明朝" w:hAnsi="Times New Roman"/>
          <w:kern w:val="28"/>
          <w:sz w:val="22"/>
          <w:szCs w:val="22"/>
          <w:lang w:eastAsia="ja-JP"/>
        </w:rPr>
        <w:t>年</w:t>
      </w:r>
      <w:r w:rsidR="00BB4BB1" w:rsidRPr="003C2F24">
        <w:rPr>
          <w:rFonts w:ascii="Times New Roman" w:eastAsia="ＭＳ Ｐ明朝" w:hAnsi="Times New Roman"/>
          <w:kern w:val="28"/>
          <w:sz w:val="22"/>
          <w:szCs w:val="22"/>
          <w:lang w:eastAsia="ja-JP"/>
        </w:rPr>
        <w:t>あるいは</w:t>
      </w:r>
      <w:r w:rsidR="00BB4BB1" w:rsidRPr="003C2F24">
        <w:rPr>
          <w:rFonts w:ascii="Times New Roman" w:eastAsia="ＭＳ Ｐ明朝" w:hAnsi="Times New Roman"/>
          <w:kern w:val="28"/>
          <w:sz w:val="22"/>
          <w:szCs w:val="22"/>
          <w:lang w:eastAsia="ja-JP"/>
        </w:rPr>
        <w:t>202</w:t>
      </w:r>
      <w:r w:rsidR="00396C06" w:rsidRPr="003C2F24">
        <w:rPr>
          <w:rFonts w:ascii="Times New Roman" w:eastAsia="ＭＳ Ｐ明朝" w:hAnsi="Times New Roman"/>
          <w:kern w:val="28"/>
          <w:sz w:val="22"/>
          <w:szCs w:val="22"/>
          <w:lang w:eastAsia="ja-JP"/>
        </w:rPr>
        <w:t>5</w:t>
      </w:r>
      <w:r w:rsidR="00BB4BB1" w:rsidRPr="003C2F24">
        <w:rPr>
          <w:rFonts w:ascii="Times New Roman" w:eastAsia="ＭＳ Ｐ明朝" w:hAnsi="Times New Roman"/>
          <w:kern w:val="28"/>
          <w:sz w:val="22"/>
          <w:szCs w:val="22"/>
          <w:lang w:eastAsia="ja-JP"/>
        </w:rPr>
        <w:t>年</w:t>
      </w:r>
      <w:r w:rsidR="004B4F33" w:rsidRPr="003C2F24">
        <w:rPr>
          <w:rFonts w:ascii="Times New Roman" w:eastAsia="ＭＳ Ｐ明朝" w:hAnsi="Times New Roman"/>
          <w:kern w:val="28"/>
          <w:sz w:val="22"/>
          <w:szCs w:val="22"/>
          <w:lang w:eastAsia="ja-JP"/>
        </w:rPr>
        <w:t>に利用可能となる予定である。現在サポートされている言語のリストは、</w:t>
      </w:r>
      <w:r w:rsidR="004B4F33" w:rsidRPr="003C2F24">
        <w:rPr>
          <w:rFonts w:ascii="Times New Roman" w:eastAsia="ＭＳ Ｐ明朝" w:hAnsi="Times New Roman"/>
          <w:kern w:val="28"/>
          <w:sz w:val="22"/>
          <w:szCs w:val="22"/>
          <w:lang w:eastAsia="ja-JP"/>
        </w:rPr>
        <w:t>MSSO</w:t>
      </w:r>
      <w:r w:rsidR="004B4F33" w:rsidRPr="003C2F24">
        <w:rPr>
          <w:rFonts w:ascii="Times New Roman" w:eastAsia="ＭＳ Ｐ明朝" w:hAnsi="Times New Roman"/>
          <w:kern w:val="28"/>
          <w:sz w:val="22"/>
          <w:szCs w:val="22"/>
          <w:lang w:eastAsia="ja-JP"/>
        </w:rPr>
        <w:t>の</w:t>
      </w:r>
      <w:r w:rsidR="004B4F33" w:rsidRPr="003C2F24">
        <w:rPr>
          <w:rFonts w:ascii="Times New Roman" w:eastAsia="ＭＳ Ｐ明朝" w:hAnsi="Times New Roman"/>
          <w:kern w:val="28"/>
          <w:sz w:val="22"/>
          <w:szCs w:val="22"/>
          <w:lang w:eastAsia="ja-JP"/>
        </w:rPr>
        <w:t>MedDRA</w:t>
      </w:r>
      <w:r w:rsidR="004B4F33" w:rsidRPr="003C2F24">
        <w:rPr>
          <w:rFonts w:ascii="Times New Roman" w:eastAsia="ＭＳ Ｐ明朝" w:hAnsi="Times New Roman"/>
          <w:kern w:val="28"/>
          <w:sz w:val="22"/>
          <w:szCs w:val="22"/>
          <w:lang w:eastAsia="ja-JP"/>
        </w:rPr>
        <w:t xml:space="preserve">　</w:t>
      </w:r>
      <w:r w:rsidR="004B4F33" w:rsidRPr="003C2F24">
        <w:rPr>
          <w:rFonts w:ascii="Times New Roman" w:eastAsia="ＭＳ Ｐ明朝" w:hAnsi="Times New Roman"/>
          <w:kern w:val="28"/>
          <w:sz w:val="22"/>
          <w:szCs w:val="22"/>
          <w:lang w:eastAsia="ja-JP"/>
        </w:rPr>
        <w:t>Home page</w:t>
      </w:r>
      <w:r w:rsidR="004B4F33" w:rsidRPr="003C2F24">
        <w:rPr>
          <w:rFonts w:ascii="Times New Roman" w:eastAsia="ＭＳ Ｐ明朝" w:hAnsi="Times New Roman"/>
          <w:kern w:val="28"/>
          <w:sz w:val="22"/>
          <w:szCs w:val="22"/>
          <w:lang w:eastAsia="ja-JP"/>
        </w:rPr>
        <w:t>にある</w:t>
      </w:r>
      <w:r w:rsidR="004B4F33" w:rsidRPr="003C2F24">
        <w:rPr>
          <w:rFonts w:ascii="Times New Roman" w:eastAsia="ＭＳ Ｐ明朝" w:hAnsi="Times New Roman"/>
          <w:kern w:val="28"/>
          <w:sz w:val="22"/>
          <w:szCs w:val="22"/>
          <w:lang w:eastAsia="ja-JP"/>
        </w:rPr>
        <w:t xml:space="preserve"> “Multilingual Access”</w:t>
      </w:r>
      <w:r w:rsidR="004B4F33" w:rsidRPr="003C2F24">
        <w:rPr>
          <w:rFonts w:ascii="Times New Roman" w:eastAsia="ＭＳ Ｐ明朝" w:hAnsi="Times New Roman"/>
          <w:kern w:val="28"/>
          <w:sz w:val="22"/>
          <w:szCs w:val="22"/>
          <w:lang w:eastAsia="ja-JP"/>
        </w:rPr>
        <w:t>の欄を参照されたい。</w:t>
      </w:r>
      <w:r w:rsidR="00C87B63" w:rsidRPr="003C2F24">
        <w:rPr>
          <w:rFonts w:ascii="Times New Roman" w:eastAsia="ＭＳ Ｐ明朝" w:hAnsi="Times New Roman"/>
          <w:kern w:val="28"/>
          <w:sz w:val="22"/>
          <w:szCs w:val="22"/>
          <w:lang w:eastAsia="ja-JP"/>
        </w:rPr>
        <w:t>MSSO</w:t>
      </w:r>
      <w:r w:rsidR="00C87B63" w:rsidRPr="003C2F24">
        <w:rPr>
          <w:rFonts w:ascii="Times New Roman" w:eastAsia="ＭＳ Ｐ明朝" w:hAnsi="Times New Roman"/>
          <w:kern w:val="28"/>
          <w:sz w:val="22"/>
          <w:szCs w:val="22"/>
          <w:lang w:eastAsia="ja-JP"/>
        </w:rPr>
        <w:t>はこれらの言語</w:t>
      </w:r>
      <w:r w:rsidR="00CD0582" w:rsidRPr="003C2F24">
        <w:rPr>
          <w:rFonts w:ascii="Times New Roman" w:eastAsia="ＭＳ Ｐ明朝" w:hAnsi="Times New Roman"/>
          <w:kern w:val="28"/>
          <w:sz w:val="22"/>
          <w:szCs w:val="22"/>
          <w:lang w:eastAsia="ja-JP"/>
        </w:rPr>
        <w:t>が</w:t>
      </w:r>
      <w:r w:rsidR="00BB4BB1" w:rsidRPr="003C2F24">
        <w:rPr>
          <w:rFonts w:ascii="Times New Roman" w:eastAsia="ＭＳ Ｐ明朝" w:hAnsi="Times New Roman"/>
          <w:kern w:val="28"/>
          <w:sz w:val="22"/>
          <w:szCs w:val="22"/>
          <w:lang w:eastAsia="ja-JP"/>
        </w:rPr>
        <w:t>利用</w:t>
      </w:r>
      <w:r w:rsidR="00C87B63" w:rsidRPr="003C2F24">
        <w:rPr>
          <w:rFonts w:ascii="Times New Roman" w:eastAsia="ＭＳ Ｐ明朝" w:hAnsi="Times New Roman"/>
          <w:kern w:val="28"/>
          <w:sz w:val="22"/>
          <w:szCs w:val="22"/>
          <w:lang w:eastAsia="ja-JP"/>
        </w:rPr>
        <w:t>可能と</w:t>
      </w:r>
      <w:r w:rsidR="00CD0582" w:rsidRPr="003C2F24">
        <w:rPr>
          <w:rFonts w:ascii="Times New Roman" w:eastAsia="ＭＳ Ｐ明朝" w:hAnsi="Times New Roman"/>
          <w:kern w:val="28"/>
          <w:sz w:val="22"/>
          <w:szCs w:val="22"/>
          <w:lang w:eastAsia="ja-JP"/>
        </w:rPr>
        <w:t>な</w:t>
      </w:r>
      <w:r w:rsidR="00C87B63" w:rsidRPr="003C2F24">
        <w:rPr>
          <w:rFonts w:ascii="Times New Roman" w:eastAsia="ＭＳ Ｐ明朝" w:hAnsi="Times New Roman"/>
          <w:kern w:val="28"/>
          <w:sz w:val="22"/>
          <w:szCs w:val="22"/>
          <w:lang w:eastAsia="ja-JP"/>
        </w:rPr>
        <w:t>る時期について予定日を提供してゆく。</w:t>
      </w:r>
    </w:p>
    <w:p w14:paraId="668B0218" w14:textId="77777777" w:rsidR="001D2DC1" w:rsidRPr="003C2F24" w:rsidRDefault="001D2DC1" w:rsidP="001A67F7">
      <w:pPr>
        <w:spacing w:beforeLines="50" w:before="120"/>
        <w:rPr>
          <w:rFonts w:ascii="Times New Roman" w:eastAsia="ＭＳ Ｐ明朝" w:hAnsi="Times New Roman"/>
          <w:kern w:val="28"/>
          <w:sz w:val="22"/>
          <w:szCs w:val="22"/>
          <w:lang w:eastAsia="ja-JP"/>
        </w:rPr>
      </w:pPr>
    </w:p>
    <w:p w14:paraId="4C417C2D" w14:textId="68FE0483" w:rsidR="001D2DC1" w:rsidRPr="005F162B" w:rsidRDefault="001D2DC1" w:rsidP="005F162B">
      <w:pPr>
        <w:pStyle w:val="2"/>
        <w:tabs>
          <w:tab w:val="num" w:pos="1002"/>
        </w:tabs>
        <w:spacing w:before="120"/>
        <w:ind w:leftChars="-1" w:left="-2" w:firstLine="1"/>
        <w:rPr>
          <w:rFonts w:ascii="Times New Roman" w:eastAsia="ＭＳ Ｐ明朝" w:hAnsi="Times New Roman"/>
          <w:caps w:val="0"/>
          <w:szCs w:val="24"/>
          <w:lang w:eastAsia="ja-JP"/>
        </w:rPr>
      </w:pPr>
      <w:bookmarkStart w:id="78" w:name="_Toc158921064"/>
      <w:r w:rsidRPr="005F162B">
        <w:rPr>
          <w:rFonts w:ascii="Times New Roman" w:eastAsia="ＭＳ Ｐ明朝" w:hAnsi="Times New Roman"/>
          <w:caps w:val="0"/>
          <w:szCs w:val="24"/>
          <w:lang w:eastAsia="ja-JP"/>
        </w:rPr>
        <w:t>3.4</w:t>
      </w:r>
      <w:r w:rsidRPr="005F162B">
        <w:rPr>
          <w:rFonts w:ascii="Times New Roman" w:eastAsia="ＭＳ Ｐ明朝" w:hAnsi="Times New Roman"/>
          <w:caps w:val="0"/>
          <w:szCs w:val="24"/>
          <w:lang w:eastAsia="ja-JP"/>
        </w:rPr>
        <w:t xml:space="preserve">　</w:t>
      </w:r>
      <w:r w:rsidR="00B55BC3" w:rsidRPr="005F162B">
        <w:rPr>
          <w:rFonts w:ascii="Times New Roman" w:eastAsia="ＭＳ Ｐ明朝" w:hAnsi="Times New Roman"/>
          <w:caps w:val="0"/>
          <w:szCs w:val="24"/>
          <w:lang w:eastAsia="ja-JP"/>
        </w:rPr>
        <w:t>既</w:t>
      </w:r>
      <w:r w:rsidR="00DA2C08" w:rsidRPr="005F162B">
        <w:rPr>
          <w:rFonts w:ascii="Times New Roman" w:eastAsia="ＭＳ Ｐ明朝" w:hAnsi="Times New Roman"/>
          <w:caps w:val="0"/>
          <w:szCs w:val="24"/>
          <w:lang w:eastAsia="ja-JP"/>
        </w:rPr>
        <w:t>存の多言語版</w:t>
      </w:r>
      <w:r w:rsidR="001078C3" w:rsidRPr="005F162B">
        <w:rPr>
          <w:rFonts w:ascii="Times New Roman" w:eastAsia="ＭＳ Ｐ明朝" w:hAnsi="Times New Roman"/>
          <w:caps w:val="0"/>
          <w:szCs w:val="24"/>
          <w:lang w:eastAsia="ja-JP"/>
        </w:rPr>
        <w:t>で</w:t>
      </w:r>
      <w:r w:rsidRPr="005F162B">
        <w:rPr>
          <w:rFonts w:ascii="Times New Roman" w:eastAsia="ＭＳ Ｐ明朝" w:hAnsi="Times New Roman"/>
          <w:caps w:val="0"/>
          <w:szCs w:val="24"/>
          <w:lang w:eastAsia="ja-JP"/>
        </w:rPr>
        <w:t>のアポストロフィーの更新</w:t>
      </w:r>
      <w:bookmarkEnd w:id="78"/>
    </w:p>
    <w:p w14:paraId="52C43465" w14:textId="2DB710D3" w:rsidR="001A3313" w:rsidRPr="003C2F24" w:rsidRDefault="00892280" w:rsidP="005F162B">
      <w:pPr>
        <w:spacing w:beforeLines="50" w:before="120"/>
        <w:rPr>
          <w:rFonts w:ascii="Times New Roman" w:eastAsia="ＭＳ Ｐ明朝" w:hAnsi="Times New Roman"/>
          <w:bCs/>
          <w:kern w:val="28"/>
          <w:sz w:val="22"/>
          <w:szCs w:val="22"/>
          <w:lang w:eastAsia="ja-JP"/>
        </w:rPr>
      </w:pPr>
      <w:bookmarkStart w:id="79" w:name="_Toc361375923"/>
      <w:bookmarkStart w:id="80" w:name="_Toc361375924"/>
      <w:bookmarkStart w:id="81" w:name="_Toc280764982"/>
      <w:bookmarkStart w:id="82" w:name="_Toc280782371"/>
      <w:bookmarkStart w:id="83" w:name="_Toc280854829"/>
      <w:bookmarkEnd w:id="79"/>
      <w:bookmarkEnd w:id="80"/>
      <w:bookmarkEnd w:id="81"/>
      <w:bookmarkEnd w:id="82"/>
      <w:bookmarkEnd w:id="83"/>
      <w:r w:rsidRPr="003C2F24">
        <w:rPr>
          <w:rFonts w:ascii="Times New Roman" w:eastAsia="ＭＳ Ｐ明朝" w:hAnsi="Times New Roman"/>
          <w:bCs/>
          <w:kern w:val="28"/>
          <w:sz w:val="22"/>
          <w:szCs w:val="22"/>
          <w:lang w:eastAsia="ja-JP"/>
        </w:rPr>
        <w:t>MSSO</w:t>
      </w:r>
      <w:r w:rsidRPr="003C2F24">
        <w:rPr>
          <w:rFonts w:ascii="Times New Roman" w:eastAsia="ＭＳ Ｐ明朝" w:hAnsi="Times New Roman"/>
          <w:bCs/>
          <w:kern w:val="28"/>
          <w:sz w:val="22"/>
          <w:szCs w:val="22"/>
          <w:lang w:eastAsia="ja-JP"/>
        </w:rPr>
        <w:t>はメンテナンス段階にあるいくつかの</w:t>
      </w:r>
      <w:r w:rsidR="0083476E" w:rsidRPr="003C2F24">
        <w:rPr>
          <w:rFonts w:ascii="Times New Roman" w:eastAsia="ＭＳ Ｐ明朝" w:hAnsi="Times New Roman"/>
          <w:bCs/>
          <w:kern w:val="28"/>
          <w:sz w:val="22"/>
          <w:szCs w:val="22"/>
          <w:lang w:eastAsia="ja-JP"/>
        </w:rPr>
        <w:t>既存</w:t>
      </w:r>
      <w:r w:rsidR="00DA2C08" w:rsidRPr="003C2F24">
        <w:rPr>
          <w:rFonts w:ascii="Times New Roman" w:eastAsia="ＭＳ Ｐ明朝" w:hAnsi="Times New Roman"/>
          <w:bCs/>
          <w:kern w:val="28"/>
          <w:sz w:val="22"/>
          <w:szCs w:val="22"/>
          <w:lang w:eastAsia="ja-JP"/>
        </w:rPr>
        <w:t>多言語</w:t>
      </w:r>
      <w:r w:rsidR="0083476E" w:rsidRPr="003C2F24">
        <w:rPr>
          <w:rFonts w:ascii="Times New Roman" w:eastAsia="ＭＳ Ｐ明朝" w:hAnsi="Times New Roman"/>
          <w:bCs/>
          <w:kern w:val="28"/>
          <w:sz w:val="22"/>
          <w:szCs w:val="22"/>
          <w:lang w:eastAsia="ja-JP"/>
        </w:rPr>
        <w:t>版において</w:t>
      </w:r>
      <w:r w:rsidR="00B55BC3" w:rsidRPr="003C2F24">
        <w:rPr>
          <w:rFonts w:ascii="Times New Roman" w:eastAsia="ＭＳ Ｐ明朝" w:hAnsi="Times New Roman"/>
          <w:bCs/>
          <w:kern w:val="28"/>
          <w:sz w:val="22"/>
          <w:szCs w:val="22"/>
          <w:lang w:eastAsia="ja-JP"/>
        </w:rPr>
        <w:t>、用語に適用されたアポストロフィー記号（</w:t>
      </w:r>
      <w:r w:rsidR="00A75E3B" w:rsidRPr="003C2F24">
        <w:rPr>
          <w:rFonts w:ascii="Times New Roman" w:eastAsia="ＭＳ Ｐ明朝" w:hAnsi="Times New Roman"/>
          <w:bCs/>
          <w:kern w:val="28"/>
          <w:sz w:val="22"/>
          <w:szCs w:val="22"/>
          <w:lang w:eastAsia="ja-JP"/>
        </w:rPr>
        <w:t xml:space="preserve"> </w:t>
      </w:r>
      <w:r w:rsidR="00A75E3B" w:rsidRPr="003C2F24">
        <w:rPr>
          <w:rFonts w:ascii="Times New Roman" w:eastAsia="ＭＳ Ｐ明朝" w:hAnsi="Times New Roman"/>
          <w:lang w:eastAsia="ja-JP"/>
        </w:rPr>
        <w:t xml:space="preserve">' </w:t>
      </w:r>
      <w:r w:rsidR="00B55BC3" w:rsidRPr="003C2F24">
        <w:rPr>
          <w:rFonts w:ascii="Times New Roman" w:eastAsia="ＭＳ Ｐ明朝" w:hAnsi="Times New Roman"/>
          <w:bCs/>
          <w:kern w:val="28"/>
          <w:sz w:val="22"/>
          <w:szCs w:val="22"/>
          <w:lang w:eastAsia="ja-JP"/>
        </w:rPr>
        <w:t>）の使い方に不整合のあることを</w:t>
      </w:r>
      <w:r w:rsidR="0083476E" w:rsidRPr="003C2F24">
        <w:rPr>
          <w:rFonts w:ascii="Times New Roman" w:eastAsia="ＭＳ Ｐ明朝" w:hAnsi="Times New Roman"/>
          <w:bCs/>
          <w:kern w:val="28"/>
          <w:sz w:val="22"/>
          <w:szCs w:val="22"/>
          <w:lang w:eastAsia="ja-JP"/>
        </w:rPr>
        <w:t>認めた</w:t>
      </w:r>
      <w:r w:rsidR="00B55BC3" w:rsidRPr="003C2F24">
        <w:rPr>
          <w:rFonts w:ascii="Times New Roman" w:eastAsia="ＭＳ Ｐ明朝" w:hAnsi="Times New Roman"/>
          <w:bCs/>
          <w:kern w:val="28"/>
          <w:sz w:val="22"/>
          <w:szCs w:val="22"/>
          <w:lang w:eastAsia="ja-JP"/>
        </w:rPr>
        <w:t>。</w:t>
      </w:r>
      <w:r w:rsidR="00A75E3B" w:rsidRPr="003C2F24">
        <w:rPr>
          <w:rFonts w:ascii="Times New Roman" w:eastAsia="ＭＳ Ｐ明朝" w:hAnsi="Times New Roman"/>
          <w:bCs/>
          <w:kern w:val="28"/>
          <w:sz w:val="22"/>
          <w:szCs w:val="22"/>
          <w:lang w:eastAsia="ja-JP"/>
        </w:rPr>
        <w:t>いくつか用語はアポストロフィー記号（</w:t>
      </w:r>
      <w:r w:rsidR="00497749" w:rsidRPr="003C2F24">
        <w:rPr>
          <w:rFonts w:ascii="Times New Roman" w:eastAsia="ＭＳ Ｐ明朝" w:hAnsi="Times New Roman"/>
          <w:bCs/>
          <w:kern w:val="28"/>
          <w:sz w:val="22"/>
          <w:szCs w:val="22"/>
          <w:lang w:eastAsia="ja-JP"/>
        </w:rPr>
        <w:t>apostrophe,</w:t>
      </w:r>
      <w:r w:rsidR="00A75E3B" w:rsidRPr="003C2F24">
        <w:rPr>
          <w:rFonts w:ascii="Times New Roman" w:eastAsia="ＭＳ Ｐ明朝" w:hAnsi="Times New Roman"/>
          <w:bCs/>
          <w:kern w:val="28"/>
          <w:sz w:val="22"/>
          <w:szCs w:val="22"/>
          <w:lang w:eastAsia="ja-JP"/>
        </w:rPr>
        <w:t xml:space="preserve"> </w:t>
      </w:r>
      <w:r w:rsidR="00A75E3B" w:rsidRPr="003C2F24">
        <w:rPr>
          <w:rFonts w:ascii="Times New Roman" w:eastAsia="ＭＳ Ｐ明朝" w:hAnsi="Times New Roman"/>
          <w:lang w:eastAsia="ja-JP"/>
        </w:rPr>
        <w:t xml:space="preserve">' </w:t>
      </w:r>
      <w:r w:rsidR="00A75E3B" w:rsidRPr="003C2F24">
        <w:rPr>
          <w:rFonts w:ascii="Times New Roman" w:eastAsia="ＭＳ Ｐ明朝" w:hAnsi="Times New Roman"/>
          <w:bCs/>
          <w:kern w:val="28"/>
          <w:sz w:val="22"/>
          <w:szCs w:val="22"/>
          <w:lang w:eastAsia="ja-JP"/>
        </w:rPr>
        <w:t>）（アスキーコード</w:t>
      </w:r>
      <w:r w:rsidR="00A75E3B" w:rsidRPr="003C2F24">
        <w:rPr>
          <w:rFonts w:ascii="Times New Roman" w:eastAsia="ＭＳ Ｐ明朝" w:hAnsi="Times New Roman"/>
          <w:bCs/>
          <w:kern w:val="28"/>
          <w:sz w:val="22"/>
          <w:szCs w:val="22"/>
          <w:lang w:eastAsia="ja-JP"/>
        </w:rPr>
        <w:t xml:space="preserve"> 039</w:t>
      </w:r>
      <w:r w:rsidR="00A75E3B" w:rsidRPr="003C2F24">
        <w:rPr>
          <w:rFonts w:ascii="Times New Roman" w:eastAsia="ＭＳ Ｐ明朝" w:hAnsi="Times New Roman"/>
          <w:bCs/>
          <w:kern w:val="28"/>
          <w:sz w:val="22"/>
          <w:szCs w:val="22"/>
          <w:lang w:eastAsia="ja-JP"/>
        </w:rPr>
        <w:t>）が、そして同じ言語の他の用語で</w:t>
      </w:r>
      <w:r w:rsidR="004A245C" w:rsidRPr="003C2F24">
        <w:rPr>
          <w:rFonts w:ascii="Times New Roman" w:eastAsia="ＭＳ Ｐ明朝" w:hAnsi="Times New Roman"/>
          <w:bCs/>
          <w:kern w:val="28"/>
          <w:sz w:val="22"/>
          <w:szCs w:val="22"/>
          <w:lang w:eastAsia="ja-JP"/>
        </w:rPr>
        <w:t>は一重</w:t>
      </w:r>
      <w:r w:rsidR="00A75E3B" w:rsidRPr="003C2F24">
        <w:rPr>
          <w:rFonts w:ascii="Times New Roman" w:eastAsia="ＭＳ Ｐ明朝" w:hAnsi="Times New Roman"/>
          <w:bCs/>
          <w:kern w:val="28"/>
          <w:sz w:val="22"/>
          <w:szCs w:val="22"/>
          <w:lang w:eastAsia="ja-JP"/>
        </w:rPr>
        <w:t>引用符</w:t>
      </w:r>
      <w:r w:rsidR="004A245C" w:rsidRPr="003C2F24">
        <w:rPr>
          <w:rFonts w:ascii="Times New Roman" w:eastAsia="ＭＳ Ｐ明朝" w:hAnsi="Times New Roman"/>
          <w:bCs/>
          <w:kern w:val="28"/>
          <w:sz w:val="22"/>
          <w:szCs w:val="22"/>
          <w:lang w:eastAsia="ja-JP"/>
        </w:rPr>
        <w:t>（</w:t>
      </w:r>
      <w:r w:rsidR="00497749" w:rsidRPr="003C2F24">
        <w:rPr>
          <w:rFonts w:ascii="Times New Roman" w:eastAsia="ＭＳ Ｐ明朝" w:hAnsi="Times New Roman"/>
          <w:bCs/>
          <w:kern w:val="28"/>
          <w:sz w:val="22"/>
          <w:szCs w:val="22"/>
          <w:lang w:eastAsia="ja-JP"/>
        </w:rPr>
        <w:t>single quote,</w:t>
      </w:r>
      <w:r w:rsidR="004A245C" w:rsidRPr="003C2F24">
        <w:rPr>
          <w:rFonts w:ascii="Times New Roman" w:eastAsia="ＭＳ Ｐ明朝" w:hAnsi="Times New Roman"/>
          <w:bCs/>
          <w:kern w:val="28"/>
          <w:sz w:val="22"/>
          <w:szCs w:val="22"/>
          <w:lang w:eastAsia="ja-JP"/>
        </w:rPr>
        <w:t xml:space="preserve"> </w:t>
      </w:r>
      <w:r w:rsidR="004A245C" w:rsidRPr="003C2F24">
        <w:rPr>
          <w:rFonts w:ascii="Times New Roman" w:eastAsia="ＭＳ Ｐ明朝" w:hAnsi="Times New Roman"/>
          <w:lang w:eastAsia="ja-JP"/>
        </w:rPr>
        <w:t xml:space="preserve">’ </w:t>
      </w:r>
      <w:r w:rsidR="004A245C" w:rsidRPr="003C2F24">
        <w:rPr>
          <w:rFonts w:ascii="Times New Roman" w:eastAsia="ＭＳ Ｐ明朝" w:hAnsi="Times New Roman"/>
          <w:bCs/>
          <w:kern w:val="28"/>
          <w:sz w:val="22"/>
          <w:szCs w:val="22"/>
          <w:lang w:eastAsia="ja-JP"/>
        </w:rPr>
        <w:t>）（アスキーコード</w:t>
      </w:r>
      <w:r w:rsidR="004A245C" w:rsidRPr="003C2F24">
        <w:rPr>
          <w:rFonts w:ascii="Times New Roman" w:eastAsia="ＭＳ Ｐ明朝" w:hAnsi="Times New Roman"/>
          <w:bCs/>
          <w:kern w:val="28"/>
          <w:sz w:val="22"/>
          <w:szCs w:val="22"/>
          <w:lang w:eastAsia="ja-JP"/>
        </w:rPr>
        <w:t xml:space="preserve"> 0146</w:t>
      </w:r>
      <w:r w:rsidR="004A245C" w:rsidRPr="003C2F24">
        <w:rPr>
          <w:rFonts w:ascii="Times New Roman" w:eastAsia="ＭＳ Ｐ明朝" w:hAnsi="Times New Roman"/>
          <w:bCs/>
          <w:kern w:val="28"/>
          <w:sz w:val="22"/>
          <w:szCs w:val="22"/>
          <w:lang w:eastAsia="ja-JP"/>
        </w:rPr>
        <w:t>）が使われていた。これらの用語の多くでは</w:t>
      </w:r>
      <w:r w:rsidR="00497749" w:rsidRPr="003C2F24">
        <w:rPr>
          <w:rFonts w:ascii="Times New Roman" w:eastAsia="ＭＳ Ｐ明朝" w:hAnsi="Times New Roman"/>
          <w:bCs/>
          <w:kern w:val="28"/>
          <w:sz w:val="22"/>
          <w:szCs w:val="22"/>
          <w:lang w:eastAsia="ja-JP"/>
        </w:rPr>
        <w:t>発音区分符号（</w:t>
      </w:r>
      <w:r w:rsidR="00497749" w:rsidRPr="003C2F24">
        <w:rPr>
          <w:rFonts w:ascii="Times New Roman" w:eastAsia="ＭＳ Ｐ明朝" w:hAnsi="Times New Roman"/>
          <w:bCs/>
          <w:kern w:val="28"/>
          <w:sz w:val="22"/>
          <w:szCs w:val="22"/>
          <w:lang w:eastAsia="ja-JP"/>
        </w:rPr>
        <w:t>diacritical mark</w:t>
      </w:r>
      <w:r w:rsidR="00497749" w:rsidRPr="003C2F24">
        <w:rPr>
          <w:rFonts w:ascii="Times New Roman" w:eastAsia="ＭＳ Ｐ明朝" w:hAnsi="Times New Roman"/>
          <w:bCs/>
          <w:kern w:val="28"/>
          <w:sz w:val="22"/>
          <w:szCs w:val="22"/>
          <w:lang w:eastAsia="ja-JP"/>
        </w:rPr>
        <w:t>）</w:t>
      </w:r>
      <w:r w:rsidR="00B128CC" w:rsidRPr="003C2F24">
        <w:rPr>
          <w:rFonts w:ascii="Times New Roman" w:eastAsia="ＭＳ Ｐ明朝" w:hAnsi="Times New Roman"/>
          <w:bCs/>
          <w:kern w:val="28"/>
          <w:sz w:val="22"/>
          <w:szCs w:val="22"/>
          <w:lang w:eastAsia="ja-JP"/>
        </w:rPr>
        <w:t>、あるいは</w:t>
      </w:r>
      <w:r w:rsidR="00805722" w:rsidRPr="003C2F24">
        <w:rPr>
          <w:rFonts w:ascii="Times New Roman" w:eastAsia="ＭＳ Ｐ明朝" w:hAnsi="Times New Roman"/>
          <w:bCs/>
          <w:kern w:val="28"/>
          <w:sz w:val="22"/>
          <w:szCs w:val="22"/>
          <w:lang w:eastAsia="ja-JP"/>
        </w:rPr>
        <w:t>LLT</w:t>
      </w:r>
      <w:r w:rsidR="00805722" w:rsidRPr="003C2F24">
        <w:rPr>
          <w:rFonts w:ascii="Times New Roman" w:eastAsia="ＭＳ Ｐ明朝" w:hAnsi="Times New Roman"/>
          <w:bCs/>
          <w:kern w:val="28"/>
          <w:sz w:val="22"/>
          <w:szCs w:val="22"/>
          <w:lang w:eastAsia="ja-JP"/>
        </w:rPr>
        <w:t>「ジベル粃糠疹（</w:t>
      </w:r>
      <w:r w:rsidR="00805722" w:rsidRPr="003C2F24">
        <w:rPr>
          <w:rFonts w:ascii="Times New Roman" w:eastAsia="ＭＳ Ｐ明朝" w:hAnsi="Times New Roman"/>
          <w:bCs/>
          <w:kern w:val="28"/>
          <w:sz w:val="22"/>
          <w:szCs w:val="22"/>
          <w:lang w:eastAsia="ja-JP"/>
        </w:rPr>
        <w:t>Gibert's dandruff</w:t>
      </w:r>
      <w:r w:rsidR="00805722" w:rsidRPr="003C2F24">
        <w:rPr>
          <w:rFonts w:ascii="Times New Roman" w:eastAsia="ＭＳ Ｐ明朝" w:hAnsi="Times New Roman"/>
          <w:bCs/>
          <w:kern w:val="28"/>
          <w:sz w:val="22"/>
          <w:szCs w:val="22"/>
          <w:lang w:eastAsia="ja-JP"/>
        </w:rPr>
        <w:t>）」のような単数形名詞または複数形名詞の所有格</w:t>
      </w:r>
      <w:r w:rsidR="00B128CC" w:rsidRPr="003C2F24">
        <w:rPr>
          <w:rFonts w:ascii="Times New Roman" w:eastAsia="ＭＳ Ｐ明朝" w:hAnsi="Times New Roman"/>
          <w:bCs/>
          <w:kern w:val="28"/>
          <w:sz w:val="22"/>
          <w:szCs w:val="22"/>
          <w:lang w:eastAsia="ja-JP"/>
        </w:rPr>
        <w:t>を指すためのアポストロフィーを使っている。整合をとるために、</w:t>
      </w:r>
      <w:r w:rsidR="00B128CC" w:rsidRPr="003C2F24">
        <w:rPr>
          <w:rFonts w:ascii="Times New Roman" w:eastAsia="ＭＳ Ｐ明朝" w:hAnsi="Times New Roman"/>
          <w:bCs/>
          <w:kern w:val="28"/>
          <w:sz w:val="22"/>
          <w:szCs w:val="22"/>
          <w:lang w:eastAsia="ja-JP"/>
        </w:rPr>
        <w:t>MSSO</w:t>
      </w:r>
      <w:r w:rsidR="00B128CC" w:rsidRPr="003C2F24">
        <w:rPr>
          <w:rFonts w:ascii="Times New Roman" w:eastAsia="ＭＳ Ｐ明朝" w:hAnsi="Times New Roman"/>
          <w:bCs/>
          <w:kern w:val="28"/>
          <w:sz w:val="22"/>
          <w:szCs w:val="22"/>
          <w:lang w:eastAsia="ja-JP"/>
        </w:rPr>
        <w:t>は一重引用符（</w:t>
      </w:r>
      <w:r w:rsidR="00B128CC" w:rsidRPr="003C2F24">
        <w:rPr>
          <w:rFonts w:ascii="Times New Roman" w:eastAsia="ＭＳ Ｐ明朝" w:hAnsi="Times New Roman"/>
          <w:bCs/>
          <w:kern w:val="28"/>
          <w:sz w:val="22"/>
          <w:szCs w:val="22"/>
          <w:lang w:eastAsia="ja-JP"/>
        </w:rPr>
        <w:t xml:space="preserve">single quote, </w:t>
      </w:r>
      <w:r w:rsidR="00B128CC" w:rsidRPr="003C2F24">
        <w:rPr>
          <w:rFonts w:ascii="Times New Roman" w:eastAsia="ＭＳ Ｐ明朝" w:hAnsi="Times New Roman"/>
          <w:lang w:eastAsia="ja-JP"/>
        </w:rPr>
        <w:t xml:space="preserve">’ </w:t>
      </w:r>
      <w:r w:rsidR="00B128CC" w:rsidRPr="003C2F24">
        <w:rPr>
          <w:rFonts w:ascii="Times New Roman" w:eastAsia="ＭＳ Ｐ明朝" w:hAnsi="Times New Roman"/>
          <w:bCs/>
          <w:kern w:val="28"/>
          <w:sz w:val="22"/>
          <w:szCs w:val="22"/>
          <w:lang w:eastAsia="ja-JP"/>
        </w:rPr>
        <w:t>）（アスキーコード</w:t>
      </w:r>
      <w:r w:rsidR="00B128CC" w:rsidRPr="003C2F24">
        <w:rPr>
          <w:rFonts w:ascii="Times New Roman" w:eastAsia="ＭＳ Ｐ明朝" w:hAnsi="Times New Roman"/>
          <w:bCs/>
          <w:kern w:val="28"/>
          <w:sz w:val="22"/>
          <w:szCs w:val="22"/>
          <w:lang w:eastAsia="ja-JP"/>
        </w:rPr>
        <w:t xml:space="preserve"> 0146</w:t>
      </w:r>
      <w:r w:rsidR="00B128CC" w:rsidRPr="003C2F24">
        <w:rPr>
          <w:rFonts w:ascii="Times New Roman" w:eastAsia="ＭＳ Ｐ明朝" w:hAnsi="Times New Roman"/>
          <w:bCs/>
          <w:kern w:val="28"/>
          <w:sz w:val="22"/>
          <w:szCs w:val="22"/>
          <w:lang w:eastAsia="ja-JP"/>
        </w:rPr>
        <w:t>）を含む全ての用語をアポストロフィー記号（</w:t>
      </w:r>
      <w:r w:rsidR="00B128CC" w:rsidRPr="003C2F24">
        <w:rPr>
          <w:rFonts w:ascii="Times New Roman" w:eastAsia="ＭＳ Ｐ明朝" w:hAnsi="Times New Roman"/>
          <w:bCs/>
          <w:kern w:val="28"/>
          <w:sz w:val="22"/>
          <w:szCs w:val="22"/>
          <w:lang w:eastAsia="ja-JP"/>
        </w:rPr>
        <w:t xml:space="preserve">apostrophe, </w:t>
      </w:r>
      <w:r w:rsidR="00B128CC" w:rsidRPr="003C2F24">
        <w:rPr>
          <w:rFonts w:ascii="Times New Roman" w:eastAsia="ＭＳ Ｐ明朝" w:hAnsi="Times New Roman"/>
          <w:lang w:eastAsia="ja-JP"/>
        </w:rPr>
        <w:t xml:space="preserve">' </w:t>
      </w:r>
      <w:r w:rsidR="00B128CC" w:rsidRPr="003C2F24">
        <w:rPr>
          <w:rFonts w:ascii="Times New Roman" w:eastAsia="ＭＳ Ｐ明朝" w:hAnsi="Times New Roman"/>
          <w:bCs/>
          <w:kern w:val="28"/>
          <w:sz w:val="22"/>
          <w:szCs w:val="22"/>
          <w:lang w:eastAsia="ja-JP"/>
        </w:rPr>
        <w:t>）（アスキー</w:t>
      </w:r>
      <w:r w:rsidR="00B128CC" w:rsidRPr="003C2F24">
        <w:rPr>
          <w:rFonts w:ascii="Times New Roman" w:eastAsia="ＭＳ Ｐ明朝" w:hAnsi="Times New Roman"/>
          <w:bCs/>
          <w:kern w:val="28"/>
          <w:sz w:val="22"/>
          <w:szCs w:val="22"/>
          <w:lang w:eastAsia="ja-JP"/>
        </w:rPr>
        <w:lastRenderedPageBreak/>
        <w:t>コード</w:t>
      </w:r>
      <w:r w:rsidR="00B128CC" w:rsidRPr="003C2F24">
        <w:rPr>
          <w:rFonts w:ascii="Times New Roman" w:eastAsia="ＭＳ Ｐ明朝" w:hAnsi="Times New Roman"/>
          <w:bCs/>
          <w:kern w:val="28"/>
          <w:sz w:val="22"/>
          <w:szCs w:val="22"/>
          <w:lang w:eastAsia="ja-JP"/>
        </w:rPr>
        <w:t xml:space="preserve"> 039</w:t>
      </w:r>
      <w:r w:rsidR="00B128CC" w:rsidRPr="003C2F24">
        <w:rPr>
          <w:rFonts w:ascii="Times New Roman" w:eastAsia="ＭＳ Ｐ明朝" w:hAnsi="Times New Roman"/>
          <w:bCs/>
          <w:kern w:val="28"/>
          <w:sz w:val="22"/>
          <w:szCs w:val="22"/>
          <w:lang w:eastAsia="ja-JP"/>
        </w:rPr>
        <w:t>）に</w:t>
      </w:r>
      <w:r w:rsidR="00B128CC" w:rsidRPr="003C2F24">
        <w:rPr>
          <w:rFonts w:ascii="Times New Roman" w:eastAsia="ＭＳ Ｐ明朝" w:hAnsi="Times New Roman"/>
          <w:bCs/>
          <w:kern w:val="28"/>
          <w:sz w:val="22"/>
          <w:szCs w:val="22"/>
          <w:lang w:eastAsia="ja-JP"/>
        </w:rPr>
        <w:t>MedDRA</w:t>
      </w:r>
      <w:r w:rsidR="00B128CC" w:rsidRPr="003C2F24">
        <w:rPr>
          <w:rFonts w:ascii="Times New Roman" w:eastAsia="ＭＳ Ｐ明朝" w:hAnsi="Times New Roman"/>
          <w:bCs/>
          <w:kern w:val="28"/>
          <w:sz w:val="22"/>
          <w:szCs w:val="22"/>
          <w:lang w:eastAsia="ja-JP"/>
        </w:rPr>
        <w:t>バージョン</w:t>
      </w:r>
      <w:r w:rsidR="00B128CC" w:rsidRPr="003C2F24">
        <w:rPr>
          <w:rFonts w:ascii="Times New Roman" w:eastAsia="ＭＳ Ｐ明朝" w:hAnsi="Times New Roman"/>
          <w:bCs/>
          <w:kern w:val="28"/>
          <w:sz w:val="22"/>
          <w:szCs w:val="22"/>
          <w:lang w:eastAsia="ja-JP"/>
        </w:rPr>
        <w:t>27.0</w:t>
      </w:r>
      <w:r w:rsidR="00B128CC" w:rsidRPr="003C2F24">
        <w:rPr>
          <w:rFonts w:ascii="Times New Roman" w:eastAsia="ＭＳ Ｐ明朝" w:hAnsi="Times New Roman"/>
          <w:bCs/>
          <w:kern w:val="28"/>
          <w:sz w:val="22"/>
          <w:szCs w:val="22"/>
          <w:lang w:eastAsia="ja-JP"/>
        </w:rPr>
        <w:t>で更新し、</w:t>
      </w:r>
      <w:r w:rsidR="00EF4A8B" w:rsidRPr="003C2F24">
        <w:rPr>
          <w:rFonts w:ascii="Times New Roman" w:eastAsia="ＭＳ Ｐ明朝" w:hAnsi="Times New Roman"/>
          <w:bCs/>
          <w:kern w:val="28"/>
          <w:sz w:val="22"/>
          <w:szCs w:val="22"/>
          <w:lang w:eastAsia="ja-JP"/>
        </w:rPr>
        <w:t>将来的にはアポストロフィーを適用してゆくこととする。この更新は、これらの用語の検索の整合性を向上させるであろう。以下</w:t>
      </w:r>
      <w:r w:rsidR="0083476E" w:rsidRPr="003C2F24">
        <w:rPr>
          <w:rFonts w:ascii="Times New Roman" w:eastAsia="ＭＳ Ｐ明朝" w:hAnsi="Times New Roman"/>
          <w:bCs/>
          <w:kern w:val="28"/>
          <w:sz w:val="22"/>
          <w:szCs w:val="22"/>
          <w:lang w:eastAsia="ja-JP"/>
        </w:rPr>
        <w:t>の</w:t>
      </w:r>
      <w:r w:rsidR="00EF4A8B" w:rsidRPr="003C2F24">
        <w:rPr>
          <w:rFonts w:ascii="Times New Roman" w:eastAsia="ＭＳ Ｐ明朝" w:hAnsi="Times New Roman"/>
          <w:bCs/>
          <w:kern w:val="28"/>
          <w:sz w:val="22"/>
          <w:szCs w:val="22"/>
          <w:lang w:eastAsia="ja-JP"/>
        </w:rPr>
        <w:t>表</w:t>
      </w:r>
      <w:r w:rsidR="00EF4A8B" w:rsidRPr="003C2F24">
        <w:rPr>
          <w:rFonts w:ascii="Times New Roman" w:eastAsia="ＭＳ Ｐ明朝" w:hAnsi="Times New Roman"/>
          <w:bCs/>
          <w:kern w:val="28"/>
          <w:sz w:val="22"/>
          <w:szCs w:val="22"/>
          <w:lang w:eastAsia="ja-JP"/>
        </w:rPr>
        <w:t>3-2</w:t>
      </w:r>
      <w:r w:rsidR="00EF4A8B" w:rsidRPr="003C2F24">
        <w:rPr>
          <w:rFonts w:ascii="Times New Roman" w:eastAsia="ＭＳ Ｐ明朝" w:hAnsi="Times New Roman"/>
          <w:bCs/>
          <w:kern w:val="28"/>
          <w:sz w:val="22"/>
          <w:szCs w:val="22"/>
          <w:lang w:eastAsia="ja-JP"/>
        </w:rPr>
        <w:t>で、その事例と影響のあった言語での用語の件数を確認</w:t>
      </w:r>
      <w:r w:rsidR="0083476E" w:rsidRPr="003C2F24">
        <w:rPr>
          <w:rFonts w:ascii="Times New Roman" w:eastAsia="ＭＳ Ｐ明朝" w:hAnsi="Times New Roman"/>
          <w:bCs/>
          <w:kern w:val="28"/>
          <w:sz w:val="22"/>
          <w:szCs w:val="22"/>
          <w:lang w:eastAsia="ja-JP"/>
        </w:rPr>
        <w:t>できる</w:t>
      </w:r>
      <w:r w:rsidR="00EF4A8B" w:rsidRPr="003C2F24">
        <w:rPr>
          <w:rFonts w:ascii="Times New Roman" w:eastAsia="ＭＳ Ｐ明朝" w:hAnsi="Times New Roman"/>
          <w:bCs/>
          <w:kern w:val="28"/>
          <w:sz w:val="22"/>
          <w:szCs w:val="22"/>
          <w:lang w:eastAsia="ja-JP"/>
        </w:rPr>
        <w:t>。</w:t>
      </w:r>
    </w:p>
    <w:p w14:paraId="2587E9A1" w14:textId="77777777" w:rsidR="007107F3" w:rsidRPr="003C2F24" w:rsidRDefault="007107F3" w:rsidP="00664F92">
      <w:pPr>
        <w:rPr>
          <w:rFonts w:ascii="Times New Roman" w:eastAsia="ＭＳ Ｐ明朝" w:hAnsi="Times New Roman"/>
          <w:bCs/>
          <w:kern w:val="28"/>
          <w:sz w:val="22"/>
          <w:szCs w:val="22"/>
          <w:lang w:eastAsia="ja-JP"/>
        </w:rPr>
      </w:pPr>
    </w:p>
    <w:p w14:paraId="46308B72" w14:textId="7CB884F6" w:rsidR="00EF4A8B" w:rsidRPr="00015792" w:rsidRDefault="007107F3" w:rsidP="00015792">
      <w:pPr>
        <w:pStyle w:val="ad"/>
      </w:pPr>
      <w:bookmarkStart w:id="84" w:name="_Toc158921595"/>
      <w:r w:rsidRPr="00015792">
        <w:t>表</w:t>
      </w:r>
      <w:r w:rsidRPr="00015792">
        <w:t>3-2</w:t>
      </w:r>
      <w:r w:rsidRPr="00015792">
        <w:t xml:space="preserve">　更新した多言語版の例示</w:t>
      </w:r>
      <w:bookmarkEnd w:id="84"/>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76"/>
        <w:gridCol w:w="2551"/>
        <w:gridCol w:w="2410"/>
        <w:gridCol w:w="1276"/>
      </w:tblGrid>
      <w:tr w:rsidR="005F162B" w:rsidRPr="005F162B" w14:paraId="70A54DA8" w14:textId="77777777" w:rsidTr="005F162B">
        <w:trPr>
          <w:trHeight w:val="727"/>
          <w:tblHeader/>
          <w:jc w:val="center"/>
        </w:trPr>
        <w:tc>
          <w:tcPr>
            <w:tcW w:w="1980" w:type="dxa"/>
            <w:shd w:val="clear" w:color="auto" w:fill="B3B3B3"/>
            <w:vAlign w:val="center"/>
          </w:tcPr>
          <w:p w14:paraId="6FB354D2" w14:textId="588D4DA5" w:rsidR="005F162B" w:rsidRPr="003C2F24" w:rsidRDefault="005F162B" w:rsidP="005F162B">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英語名称</w:t>
            </w:r>
          </w:p>
        </w:tc>
        <w:tc>
          <w:tcPr>
            <w:tcW w:w="1276" w:type="dxa"/>
            <w:shd w:val="clear" w:color="auto" w:fill="B3B3B3"/>
            <w:vAlign w:val="center"/>
          </w:tcPr>
          <w:p w14:paraId="4DC9E6D6" w14:textId="4764AE9D" w:rsidR="005F162B" w:rsidRPr="003C2F24" w:rsidRDefault="005F162B" w:rsidP="005F162B">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言</w:t>
            </w:r>
            <w:r>
              <w:rPr>
                <w:rFonts w:ascii="Times New Roman" w:eastAsia="ＭＳ Ｐ明朝" w:hAnsi="Times New Roman" w:hint="eastAsia"/>
                <w:b/>
                <w:sz w:val="22"/>
                <w:szCs w:val="22"/>
                <w:lang w:eastAsia="ja-JP"/>
              </w:rPr>
              <w:t xml:space="preserve">　</w:t>
            </w:r>
            <w:r w:rsidRPr="003C2F24">
              <w:rPr>
                <w:rFonts w:ascii="Times New Roman" w:eastAsia="ＭＳ Ｐ明朝" w:hAnsi="Times New Roman"/>
                <w:b/>
                <w:sz w:val="22"/>
                <w:szCs w:val="22"/>
                <w:lang w:eastAsia="ja-JP"/>
              </w:rPr>
              <w:t>語</w:t>
            </w:r>
          </w:p>
        </w:tc>
        <w:tc>
          <w:tcPr>
            <w:tcW w:w="2551" w:type="dxa"/>
            <w:shd w:val="clear" w:color="auto" w:fill="B3B3B3"/>
            <w:vAlign w:val="center"/>
          </w:tcPr>
          <w:p w14:paraId="24CCBAED" w14:textId="77777777" w:rsidR="005F162B" w:rsidRPr="003C2F24" w:rsidRDefault="005F162B" w:rsidP="005F162B">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MedDRA</w:t>
            </w:r>
            <w:r w:rsidRPr="003C2F24">
              <w:rPr>
                <w:rFonts w:ascii="Times New Roman" w:eastAsia="ＭＳ Ｐ明朝" w:hAnsi="Times New Roman"/>
                <w:b/>
                <w:sz w:val="22"/>
                <w:szCs w:val="22"/>
                <w:lang w:eastAsia="ja-JP"/>
              </w:rPr>
              <w:t>用語</w:t>
            </w:r>
          </w:p>
          <w:p w14:paraId="55A984F8" w14:textId="2BACF200" w:rsidR="005F162B" w:rsidRPr="003C2F24" w:rsidRDefault="005F162B" w:rsidP="005F162B">
            <w:pPr>
              <w:jc w:val="center"/>
              <w:rPr>
                <w:rFonts w:ascii="Times New Roman" w:eastAsia="ＭＳ Ｐ明朝" w:hAnsi="Times New Roman"/>
                <w:b/>
                <w:sz w:val="22"/>
                <w:szCs w:val="22"/>
              </w:rPr>
            </w:pPr>
            <w:r w:rsidRPr="003C2F24">
              <w:rPr>
                <w:rFonts w:ascii="Times New Roman" w:eastAsia="ＭＳ Ｐ明朝" w:hAnsi="Times New Roman"/>
                <w:b/>
                <w:sz w:val="22"/>
                <w:szCs w:val="22"/>
              </w:rPr>
              <w:t>V26.1</w:t>
            </w:r>
          </w:p>
        </w:tc>
        <w:tc>
          <w:tcPr>
            <w:tcW w:w="2410" w:type="dxa"/>
            <w:shd w:val="clear" w:color="auto" w:fill="B3B3B3"/>
            <w:vAlign w:val="center"/>
          </w:tcPr>
          <w:p w14:paraId="230999D5" w14:textId="77777777" w:rsidR="005F162B" w:rsidRPr="003C2F24" w:rsidRDefault="005F162B" w:rsidP="005F162B">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MedDRA</w:t>
            </w:r>
            <w:r w:rsidRPr="003C2F24">
              <w:rPr>
                <w:rFonts w:ascii="Times New Roman" w:eastAsia="ＭＳ Ｐ明朝" w:hAnsi="Times New Roman"/>
                <w:b/>
                <w:sz w:val="22"/>
                <w:szCs w:val="22"/>
                <w:lang w:eastAsia="ja-JP"/>
              </w:rPr>
              <w:t>用語</w:t>
            </w:r>
          </w:p>
          <w:p w14:paraId="635F0724" w14:textId="44D7BA0F" w:rsidR="005F162B" w:rsidRPr="003C2F24" w:rsidRDefault="005F162B" w:rsidP="005F162B">
            <w:pPr>
              <w:jc w:val="center"/>
              <w:rPr>
                <w:rFonts w:ascii="Times New Roman" w:eastAsia="ＭＳ Ｐ明朝" w:hAnsi="Times New Roman"/>
                <w:b/>
                <w:sz w:val="22"/>
                <w:szCs w:val="22"/>
              </w:rPr>
            </w:pPr>
            <w:r w:rsidRPr="003C2F24">
              <w:rPr>
                <w:rFonts w:ascii="Times New Roman" w:eastAsia="ＭＳ Ｐ明朝" w:hAnsi="Times New Roman"/>
                <w:b/>
                <w:sz w:val="22"/>
                <w:szCs w:val="22"/>
              </w:rPr>
              <w:t>V27.0</w:t>
            </w:r>
          </w:p>
        </w:tc>
        <w:tc>
          <w:tcPr>
            <w:tcW w:w="1276" w:type="dxa"/>
            <w:shd w:val="clear" w:color="auto" w:fill="B3B3B3"/>
            <w:tcMar>
              <w:top w:w="85" w:type="dxa"/>
            </w:tcMar>
            <w:vAlign w:val="center"/>
          </w:tcPr>
          <w:p w14:paraId="4FA1E33E" w14:textId="6FFE953C" w:rsidR="005F162B" w:rsidRPr="003C2F24" w:rsidRDefault="005F162B" w:rsidP="005F162B">
            <w:pPr>
              <w:ind w:leftChars="-42" w:left="-101" w:rightChars="-45" w:right="-108"/>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V27.0</w:t>
            </w:r>
            <w:r>
              <w:rPr>
                <w:rFonts w:ascii="Times New Roman" w:eastAsia="ＭＳ Ｐ明朝" w:hAnsi="Times New Roman" w:hint="eastAsia"/>
                <w:b/>
                <w:sz w:val="22"/>
                <w:szCs w:val="22"/>
                <w:lang w:eastAsia="ja-JP"/>
              </w:rPr>
              <w:t>での</w:t>
            </w:r>
            <w:r>
              <w:rPr>
                <w:rFonts w:ascii="Times New Roman" w:eastAsia="ＭＳ Ｐ明朝" w:hAnsi="Times New Roman"/>
                <w:b/>
                <w:sz w:val="22"/>
                <w:szCs w:val="22"/>
                <w:lang w:eastAsia="ja-JP"/>
              </w:rPr>
              <w:br/>
            </w:r>
            <w:r>
              <w:rPr>
                <w:rFonts w:ascii="Times New Roman" w:eastAsia="ＭＳ Ｐ明朝" w:hAnsi="Times New Roman" w:hint="eastAsia"/>
                <w:b/>
                <w:sz w:val="22"/>
                <w:szCs w:val="22"/>
                <w:lang w:eastAsia="ja-JP"/>
              </w:rPr>
              <w:t>更新用語数</w:t>
            </w:r>
          </w:p>
        </w:tc>
      </w:tr>
      <w:tr w:rsidR="000B54A5" w:rsidRPr="003C2F24" w14:paraId="4538934D" w14:textId="77777777" w:rsidTr="005F162B">
        <w:trPr>
          <w:trHeight w:val="578"/>
          <w:jc w:val="center"/>
        </w:trPr>
        <w:tc>
          <w:tcPr>
            <w:tcW w:w="1980" w:type="dxa"/>
            <w:shd w:val="clear" w:color="auto" w:fill="FFFFFF"/>
            <w:vAlign w:val="center"/>
          </w:tcPr>
          <w:p w14:paraId="243B646F" w14:textId="77777777" w:rsidR="000B54A5" w:rsidRPr="003C2F24" w:rsidRDefault="000B54A5" w:rsidP="000B54A5">
            <w:pPr>
              <w:rPr>
                <w:rFonts w:ascii="Times New Roman" w:eastAsia="ＭＳ Ｐ明朝" w:hAnsi="Times New Roman"/>
                <w:iCs/>
                <w:sz w:val="22"/>
                <w:szCs w:val="22"/>
              </w:rPr>
            </w:pPr>
            <w:r w:rsidRPr="003C2F24">
              <w:rPr>
                <w:rFonts w:ascii="Times New Roman" w:eastAsia="ＭＳ Ｐ明朝" w:hAnsi="Times New Roman"/>
                <w:iCs/>
                <w:sz w:val="22"/>
                <w:szCs w:val="22"/>
              </w:rPr>
              <w:t>Cortical visual impairment</w:t>
            </w:r>
          </w:p>
        </w:tc>
        <w:tc>
          <w:tcPr>
            <w:tcW w:w="1276" w:type="dxa"/>
            <w:shd w:val="clear" w:color="auto" w:fill="FFFFFF"/>
            <w:vAlign w:val="center"/>
          </w:tcPr>
          <w:p w14:paraId="1588A9BA" w14:textId="25FC460D" w:rsidR="000B54A5" w:rsidRPr="003C2F24" w:rsidRDefault="000B54A5" w:rsidP="000B54A5">
            <w:pPr>
              <w:rPr>
                <w:rFonts w:ascii="Times New Roman" w:eastAsia="ＭＳ Ｐ明朝" w:hAnsi="Times New Roman"/>
                <w:iCs/>
                <w:sz w:val="20"/>
              </w:rPr>
            </w:pPr>
            <w:r w:rsidRPr="003C2F24">
              <w:rPr>
                <w:rFonts w:ascii="Times New Roman" w:eastAsia="ＭＳ Ｐ明朝" w:hAnsi="Times New Roman"/>
                <w:iCs/>
                <w:sz w:val="20"/>
                <w:lang w:eastAsia="ja-JP"/>
              </w:rPr>
              <w:t>アラビア語</w:t>
            </w:r>
          </w:p>
        </w:tc>
        <w:tc>
          <w:tcPr>
            <w:tcW w:w="2551" w:type="dxa"/>
            <w:shd w:val="clear" w:color="auto" w:fill="FFFFFF"/>
            <w:vAlign w:val="center"/>
          </w:tcPr>
          <w:p w14:paraId="36E40F46" w14:textId="77777777" w:rsidR="000B54A5" w:rsidRPr="003C2F24" w:rsidRDefault="000B54A5" w:rsidP="000B54A5">
            <w:pPr>
              <w:rPr>
                <w:rFonts w:ascii="Times New Roman" w:eastAsia="ＭＳ Ｐ明朝" w:hAnsi="Times New Roman"/>
                <w:iCs/>
                <w:sz w:val="22"/>
                <w:szCs w:val="22"/>
              </w:rPr>
            </w:pPr>
            <w:r w:rsidRPr="003C2F24">
              <w:rPr>
                <w:rFonts w:ascii="Times New Roman" w:eastAsia="ＭＳ Ｐ明朝" w:hAnsi="Times New Roman"/>
                <w:iCs/>
                <w:sz w:val="22"/>
                <w:szCs w:val="22"/>
              </w:rPr>
              <w:t>إ</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اقة بصرية قشرية</w:t>
            </w:r>
          </w:p>
        </w:tc>
        <w:tc>
          <w:tcPr>
            <w:tcW w:w="2410" w:type="dxa"/>
            <w:shd w:val="clear" w:color="auto" w:fill="FFFFFF"/>
            <w:vAlign w:val="center"/>
          </w:tcPr>
          <w:p w14:paraId="662ACDF0" w14:textId="6D968524" w:rsidR="000B54A5" w:rsidRPr="003C2F24" w:rsidRDefault="000B54A5" w:rsidP="000B54A5">
            <w:pPr>
              <w:rPr>
                <w:rFonts w:ascii="Times New Roman" w:eastAsia="ＭＳ Ｐ明朝" w:hAnsi="Times New Roman"/>
                <w:sz w:val="22"/>
                <w:szCs w:val="22"/>
              </w:rPr>
            </w:pPr>
            <w:r w:rsidRPr="009C4BBE">
              <w:rPr>
                <w:rFonts w:cs="Arial"/>
                <w:iCs/>
                <w:sz w:val="22"/>
                <w:szCs w:val="22"/>
              </w:rPr>
              <w:t>ضعف بصري قشري</w:t>
            </w:r>
          </w:p>
        </w:tc>
        <w:tc>
          <w:tcPr>
            <w:tcW w:w="1276" w:type="dxa"/>
            <w:shd w:val="clear" w:color="auto" w:fill="FFFFFF"/>
            <w:vAlign w:val="center"/>
          </w:tcPr>
          <w:p w14:paraId="132B6468" w14:textId="77777777" w:rsidR="000B54A5" w:rsidRPr="003C2F24" w:rsidRDefault="000B54A5" w:rsidP="000B54A5">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1</w:t>
            </w:r>
          </w:p>
        </w:tc>
      </w:tr>
      <w:tr w:rsidR="005F162B" w:rsidRPr="003C2F24" w14:paraId="175F4BEA" w14:textId="77777777" w:rsidTr="005F162B">
        <w:trPr>
          <w:trHeight w:val="578"/>
          <w:jc w:val="center"/>
        </w:trPr>
        <w:tc>
          <w:tcPr>
            <w:tcW w:w="1980" w:type="dxa"/>
            <w:shd w:val="clear" w:color="auto" w:fill="FFFFFF"/>
            <w:vAlign w:val="center"/>
          </w:tcPr>
          <w:p w14:paraId="578370E2"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Stahl's ear</w:t>
            </w:r>
          </w:p>
        </w:tc>
        <w:tc>
          <w:tcPr>
            <w:tcW w:w="1276" w:type="dxa"/>
            <w:shd w:val="clear" w:color="auto" w:fill="FFFFFF"/>
            <w:vAlign w:val="center"/>
          </w:tcPr>
          <w:p w14:paraId="688E6D1C" w14:textId="04D5B7FF"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オランダ語</w:t>
            </w:r>
          </w:p>
        </w:tc>
        <w:tc>
          <w:tcPr>
            <w:tcW w:w="2551" w:type="dxa"/>
            <w:shd w:val="clear" w:color="auto" w:fill="FFFFFF"/>
            <w:vAlign w:val="center"/>
          </w:tcPr>
          <w:p w14:paraId="3AFCC84E"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Stahl</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s oor</w:t>
            </w:r>
          </w:p>
        </w:tc>
        <w:tc>
          <w:tcPr>
            <w:tcW w:w="2410" w:type="dxa"/>
            <w:shd w:val="clear" w:color="auto" w:fill="FFFFFF"/>
            <w:vAlign w:val="center"/>
          </w:tcPr>
          <w:p w14:paraId="0E9D18DA" w14:textId="77777777" w:rsidR="00EF4A8B" w:rsidRPr="003C2F24" w:rsidRDefault="00EF4A8B" w:rsidP="004C7009">
            <w:pPr>
              <w:rPr>
                <w:rFonts w:ascii="Times New Roman" w:eastAsia="ＭＳ Ｐ明朝" w:hAnsi="Times New Roman"/>
                <w:sz w:val="22"/>
                <w:szCs w:val="22"/>
              </w:rPr>
            </w:pPr>
            <w:r w:rsidRPr="003C2F24">
              <w:rPr>
                <w:rFonts w:ascii="Times New Roman" w:eastAsia="ＭＳ Ｐ明朝" w:hAnsi="Times New Roman"/>
                <w:sz w:val="22"/>
                <w:szCs w:val="22"/>
              </w:rPr>
              <w:t>Stahl</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s oor</w:t>
            </w:r>
          </w:p>
        </w:tc>
        <w:tc>
          <w:tcPr>
            <w:tcW w:w="1276" w:type="dxa"/>
            <w:shd w:val="clear" w:color="auto" w:fill="FFFFFF"/>
            <w:vAlign w:val="center"/>
          </w:tcPr>
          <w:p w14:paraId="3BCF25BB" w14:textId="77777777" w:rsidR="00EF4A8B" w:rsidRPr="003C2F24" w:rsidRDefault="00EF4A8B" w:rsidP="005F162B">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5</w:t>
            </w:r>
          </w:p>
        </w:tc>
      </w:tr>
      <w:tr w:rsidR="005F162B" w:rsidRPr="003C2F24" w14:paraId="64DA8CA2" w14:textId="77777777" w:rsidTr="005F162B">
        <w:trPr>
          <w:trHeight w:val="578"/>
          <w:jc w:val="center"/>
        </w:trPr>
        <w:tc>
          <w:tcPr>
            <w:tcW w:w="1980" w:type="dxa"/>
            <w:shd w:val="clear" w:color="auto" w:fill="FFFFFF"/>
            <w:vAlign w:val="center"/>
          </w:tcPr>
          <w:p w14:paraId="0AC779F3"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Proteus test positive</w:t>
            </w:r>
          </w:p>
        </w:tc>
        <w:tc>
          <w:tcPr>
            <w:tcW w:w="1276" w:type="dxa"/>
            <w:shd w:val="clear" w:color="auto" w:fill="FFFFFF"/>
            <w:vAlign w:val="center"/>
          </w:tcPr>
          <w:p w14:paraId="219E05B8" w14:textId="1E36CC63"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エストニア語</w:t>
            </w:r>
          </w:p>
        </w:tc>
        <w:tc>
          <w:tcPr>
            <w:tcW w:w="2551" w:type="dxa"/>
            <w:shd w:val="clear" w:color="auto" w:fill="FFFFFF"/>
            <w:vAlign w:val="center"/>
          </w:tcPr>
          <w:p w14:paraId="464E1E4A"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Proteus</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e test positiivne</w:t>
            </w:r>
          </w:p>
        </w:tc>
        <w:tc>
          <w:tcPr>
            <w:tcW w:w="2410" w:type="dxa"/>
            <w:shd w:val="clear" w:color="auto" w:fill="FFFFFF"/>
            <w:vAlign w:val="center"/>
          </w:tcPr>
          <w:p w14:paraId="3DECCA6F" w14:textId="77777777" w:rsidR="00EF4A8B" w:rsidRPr="003C2F24" w:rsidRDefault="00EF4A8B" w:rsidP="004C7009">
            <w:pPr>
              <w:rPr>
                <w:rFonts w:ascii="Times New Roman" w:eastAsia="ＭＳ Ｐ明朝" w:hAnsi="Times New Roman"/>
                <w:sz w:val="22"/>
                <w:szCs w:val="22"/>
              </w:rPr>
            </w:pPr>
            <w:r w:rsidRPr="003C2F24">
              <w:rPr>
                <w:rFonts w:ascii="Times New Roman" w:eastAsia="ＭＳ Ｐ明朝" w:hAnsi="Times New Roman"/>
                <w:sz w:val="22"/>
                <w:szCs w:val="22"/>
              </w:rPr>
              <w:t>Proteus</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e test positiivne</w:t>
            </w:r>
          </w:p>
        </w:tc>
        <w:tc>
          <w:tcPr>
            <w:tcW w:w="1276" w:type="dxa"/>
            <w:shd w:val="clear" w:color="auto" w:fill="FFFFFF"/>
            <w:vAlign w:val="center"/>
          </w:tcPr>
          <w:p w14:paraId="401EDE17" w14:textId="77777777" w:rsidR="00EF4A8B" w:rsidRPr="003C2F24" w:rsidRDefault="00EF4A8B" w:rsidP="005F162B">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782</w:t>
            </w:r>
          </w:p>
        </w:tc>
      </w:tr>
      <w:tr w:rsidR="005F162B" w:rsidRPr="003C2F24" w14:paraId="2C3F7AC5" w14:textId="77777777" w:rsidTr="005F162B">
        <w:trPr>
          <w:trHeight w:val="578"/>
          <w:jc w:val="center"/>
        </w:trPr>
        <w:tc>
          <w:tcPr>
            <w:tcW w:w="1980" w:type="dxa"/>
            <w:shd w:val="clear" w:color="auto" w:fill="FFFFFF"/>
            <w:vAlign w:val="center"/>
          </w:tcPr>
          <w:p w14:paraId="1D2593F6"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Injection site lump</w:t>
            </w:r>
          </w:p>
        </w:tc>
        <w:tc>
          <w:tcPr>
            <w:tcW w:w="1276" w:type="dxa"/>
            <w:shd w:val="clear" w:color="auto" w:fill="FFFFFF"/>
            <w:vAlign w:val="center"/>
          </w:tcPr>
          <w:p w14:paraId="45AA1238" w14:textId="1739F851"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フランス語</w:t>
            </w:r>
          </w:p>
        </w:tc>
        <w:tc>
          <w:tcPr>
            <w:tcW w:w="2551" w:type="dxa"/>
            <w:shd w:val="clear" w:color="auto" w:fill="FFFFFF"/>
            <w:vAlign w:val="center"/>
          </w:tcPr>
          <w:p w14:paraId="2889BD9F"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Grosseur au site d</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injection</w:t>
            </w:r>
          </w:p>
        </w:tc>
        <w:tc>
          <w:tcPr>
            <w:tcW w:w="2410" w:type="dxa"/>
            <w:shd w:val="clear" w:color="auto" w:fill="FFFFFF"/>
            <w:vAlign w:val="center"/>
          </w:tcPr>
          <w:p w14:paraId="473C36FB" w14:textId="77777777" w:rsidR="00EF4A8B" w:rsidRPr="003C2F24" w:rsidRDefault="00EF4A8B" w:rsidP="004C7009">
            <w:pPr>
              <w:rPr>
                <w:rFonts w:ascii="Times New Roman" w:eastAsia="ＭＳ Ｐ明朝" w:hAnsi="Times New Roman"/>
                <w:sz w:val="22"/>
                <w:szCs w:val="22"/>
              </w:rPr>
            </w:pPr>
            <w:r w:rsidRPr="003C2F24">
              <w:rPr>
                <w:rFonts w:ascii="Times New Roman" w:eastAsia="ＭＳ Ｐ明朝" w:hAnsi="Times New Roman"/>
                <w:sz w:val="22"/>
                <w:szCs w:val="22"/>
              </w:rPr>
              <w:t>Grosseur au site d</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injection</w:t>
            </w:r>
          </w:p>
        </w:tc>
        <w:tc>
          <w:tcPr>
            <w:tcW w:w="1276" w:type="dxa"/>
            <w:shd w:val="clear" w:color="auto" w:fill="FFFFFF"/>
            <w:vAlign w:val="center"/>
          </w:tcPr>
          <w:p w14:paraId="6C161A31" w14:textId="7C8B9991" w:rsidR="00EF4A8B" w:rsidRPr="003C2F24" w:rsidRDefault="00EF4A8B" w:rsidP="005F162B">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3</w:t>
            </w:r>
            <w:r w:rsidR="005F162B">
              <w:rPr>
                <w:rFonts w:ascii="Times New Roman" w:eastAsia="ＭＳ Ｐ明朝" w:hAnsi="Times New Roman"/>
                <w:sz w:val="22"/>
                <w:szCs w:val="22"/>
              </w:rPr>
              <w:t>,</w:t>
            </w:r>
            <w:r w:rsidRPr="003C2F24">
              <w:rPr>
                <w:rFonts w:ascii="Times New Roman" w:eastAsia="ＭＳ Ｐ明朝" w:hAnsi="Times New Roman"/>
                <w:sz w:val="22"/>
                <w:szCs w:val="22"/>
              </w:rPr>
              <w:t>032</w:t>
            </w:r>
          </w:p>
        </w:tc>
      </w:tr>
      <w:tr w:rsidR="005F162B" w:rsidRPr="003C2F24" w14:paraId="64FFB5DC" w14:textId="77777777" w:rsidTr="005F162B">
        <w:trPr>
          <w:trHeight w:val="578"/>
          <w:jc w:val="center"/>
        </w:trPr>
        <w:tc>
          <w:tcPr>
            <w:tcW w:w="1980" w:type="dxa"/>
            <w:shd w:val="clear" w:color="auto" w:fill="FFFFFF"/>
            <w:vAlign w:val="center"/>
          </w:tcPr>
          <w:p w14:paraId="0725071F"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Hy's law case</w:t>
            </w:r>
          </w:p>
        </w:tc>
        <w:tc>
          <w:tcPr>
            <w:tcW w:w="1276" w:type="dxa"/>
            <w:shd w:val="clear" w:color="auto" w:fill="FFFFFF"/>
            <w:vAlign w:val="center"/>
          </w:tcPr>
          <w:p w14:paraId="328ED294" w14:textId="706EC492"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ドイツ語</w:t>
            </w:r>
          </w:p>
        </w:tc>
        <w:tc>
          <w:tcPr>
            <w:tcW w:w="2551" w:type="dxa"/>
            <w:shd w:val="clear" w:color="auto" w:fill="FFFFFF"/>
            <w:vAlign w:val="center"/>
          </w:tcPr>
          <w:p w14:paraId="2C3158F3"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Fall von Hy</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s Law</w:t>
            </w:r>
          </w:p>
        </w:tc>
        <w:tc>
          <w:tcPr>
            <w:tcW w:w="2410" w:type="dxa"/>
            <w:shd w:val="clear" w:color="auto" w:fill="FFFFFF"/>
            <w:vAlign w:val="center"/>
          </w:tcPr>
          <w:p w14:paraId="7C2E2C4E" w14:textId="77777777" w:rsidR="00EF4A8B" w:rsidRPr="003C2F24" w:rsidRDefault="00EF4A8B" w:rsidP="004C7009">
            <w:pPr>
              <w:rPr>
                <w:rFonts w:ascii="Times New Roman" w:eastAsia="ＭＳ Ｐ明朝" w:hAnsi="Times New Roman"/>
                <w:sz w:val="22"/>
                <w:szCs w:val="22"/>
              </w:rPr>
            </w:pPr>
            <w:r w:rsidRPr="003C2F24">
              <w:rPr>
                <w:rFonts w:ascii="Times New Roman" w:eastAsia="ＭＳ Ｐ明朝" w:hAnsi="Times New Roman"/>
                <w:sz w:val="22"/>
                <w:szCs w:val="22"/>
              </w:rPr>
              <w:t>Fall von Hy</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s Law</w:t>
            </w:r>
          </w:p>
        </w:tc>
        <w:tc>
          <w:tcPr>
            <w:tcW w:w="1276" w:type="dxa"/>
            <w:shd w:val="clear" w:color="auto" w:fill="FFFFFF"/>
            <w:vAlign w:val="center"/>
          </w:tcPr>
          <w:p w14:paraId="126697DC" w14:textId="77777777" w:rsidR="00EF4A8B" w:rsidRPr="003C2F24" w:rsidRDefault="00EF4A8B" w:rsidP="005F162B">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1</w:t>
            </w:r>
          </w:p>
        </w:tc>
      </w:tr>
      <w:tr w:rsidR="005F162B" w:rsidRPr="003C2F24" w14:paraId="1D6D0D79" w14:textId="77777777" w:rsidTr="005F162B">
        <w:trPr>
          <w:trHeight w:val="578"/>
          <w:jc w:val="center"/>
        </w:trPr>
        <w:tc>
          <w:tcPr>
            <w:tcW w:w="1980" w:type="dxa"/>
            <w:shd w:val="clear" w:color="auto" w:fill="FFFFFF"/>
            <w:vAlign w:val="center"/>
          </w:tcPr>
          <w:p w14:paraId="1EE29D46"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Home quarantine</w:t>
            </w:r>
          </w:p>
        </w:tc>
        <w:tc>
          <w:tcPr>
            <w:tcW w:w="1276" w:type="dxa"/>
            <w:shd w:val="clear" w:color="auto" w:fill="FFFFFF"/>
            <w:vAlign w:val="center"/>
          </w:tcPr>
          <w:p w14:paraId="76B85C38" w14:textId="141F311C"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ギリシャ語</w:t>
            </w:r>
          </w:p>
        </w:tc>
        <w:tc>
          <w:tcPr>
            <w:tcW w:w="2551" w:type="dxa"/>
            <w:shd w:val="clear" w:color="auto" w:fill="FFFFFF"/>
            <w:vAlign w:val="center"/>
          </w:tcPr>
          <w:p w14:paraId="19B6CFB9"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Κατ</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 xml:space="preserve"> οίκον καραντίνα</w:t>
            </w:r>
          </w:p>
        </w:tc>
        <w:tc>
          <w:tcPr>
            <w:tcW w:w="2410" w:type="dxa"/>
            <w:shd w:val="clear" w:color="auto" w:fill="FFFFFF"/>
            <w:vAlign w:val="center"/>
          </w:tcPr>
          <w:p w14:paraId="154BBDF5" w14:textId="77777777" w:rsidR="00EF4A8B" w:rsidRPr="003C2F24" w:rsidRDefault="00EF4A8B" w:rsidP="004C7009">
            <w:pPr>
              <w:rPr>
                <w:rFonts w:ascii="Times New Roman" w:eastAsia="ＭＳ Ｐ明朝" w:hAnsi="Times New Roman"/>
                <w:sz w:val="22"/>
                <w:szCs w:val="22"/>
              </w:rPr>
            </w:pPr>
            <w:r w:rsidRPr="003C2F24">
              <w:rPr>
                <w:rFonts w:ascii="Times New Roman" w:eastAsia="ＭＳ Ｐ明朝" w:hAnsi="Times New Roman"/>
                <w:sz w:val="22"/>
                <w:szCs w:val="22"/>
              </w:rPr>
              <w:t>Κατ</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 xml:space="preserve"> οίκον καραντίνα</w:t>
            </w:r>
          </w:p>
        </w:tc>
        <w:tc>
          <w:tcPr>
            <w:tcW w:w="1276" w:type="dxa"/>
            <w:shd w:val="clear" w:color="auto" w:fill="FFFFFF"/>
            <w:vAlign w:val="center"/>
          </w:tcPr>
          <w:p w14:paraId="15C31A00" w14:textId="77777777" w:rsidR="00EF4A8B" w:rsidRPr="003C2F24" w:rsidRDefault="00EF4A8B" w:rsidP="005F162B">
            <w:pPr>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11</w:t>
            </w:r>
          </w:p>
        </w:tc>
      </w:tr>
      <w:tr w:rsidR="005F162B" w:rsidRPr="003C2F24" w14:paraId="40DA799D" w14:textId="77777777" w:rsidTr="005F162B">
        <w:trPr>
          <w:trHeight w:val="578"/>
          <w:jc w:val="center"/>
        </w:trPr>
        <w:tc>
          <w:tcPr>
            <w:tcW w:w="1980" w:type="dxa"/>
            <w:shd w:val="clear" w:color="auto" w:fill="FFFFFF"/>
            <w:vAlign w:val="center"/>
          </w:tcPr>
          <w:p w14:paraId="5B13A3EF"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Deafness right ear</w:t>
            </w:r>
          </w:p>
        </w:tc>
        <w:tc>
          <w:tcPr>
            <w:tcW w:w="1276" w:type="dxa"/>
            <w:shd w:val="clear" w:color="auto" w:fill="FFFFFF"/>
            <w:vAlign w:val="center"/>
          </w:tcPr>
          <w:p w14:paraId="1B84F6A5" w14:textId="144FB8C5"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イタリア語</w:t>
            </w:r>
          </w:p>
        </w:tc>
        <w:tc>
          <w:tcPr>
            <w:tcW w:w="2551" w:type="dxa"/>
            <w:shd w:val="clear" w:color="auto" w:fill="FFFFFF"/>
            <w:vAlign w:val="center"/>
          </w:tcPr>
          <w:p w14:paraId="56F6E438"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Sordità dell</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orecchio destro</w:t>
            </w:r>
          </w:p>
        </w:tc>
        <w:tc>
          <w:tcPr>
            <w:tcW w:w="2410" w:type="dxa"/>
            <w:shd w:val="clear" w:color="auto" w:fill="FFFFFF"/>
            <w:vAlign w:val="center"/>
          </w:tcPr>
          <w:p w14:paraId="589E0EBC" w14:textId="77777777" w:rsidR="00EF4A8B" w:rsidRPr="003C2F24" w:rsidRDefault="00EF4A8B" w:rsidP="004C7009">
            <w:pPr>
              <w:keepNext/>
              <w:rPr>
                <w:rFonts w:ascii="Times New Roman" w:eastAsia="ＭＳ Ｐ明朝" w:hAnsi="Times New Roman"/>
                <w:sz w:val="22"/>
                <w:szCs w:val="22"/>
              </w:rPr>
            </w:pPr>
            <w:r w:rsidRPr="003C2F24">
              <w:rPr>
                <w:rFonts w:ascii="Times New Roman" w:eastAsia="ＭＳ Ｐ明朝" w:hAnsi="Times New Roman"/>
                <w:sz w:val="22"/>
                <w:szCs w:val="22"/>
              </w:rPr>
              <w:t>Sordità dell</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orecchio destro</w:t>
            </w:r>
          </w:p>
        </w:tc>
        <w:tc>
          <w:tcPr>
            <w:tcW w:w="1276" w:type="dxa"/>
            <w:shd w:val="clear" w:color="auto" w:fill="FFFFFF"/>
            <w:vAlign w:val="center"/>
          </w:tcPr>
          <w:p w14:paraId="42A82CB2" w14:textId="13F384D4" w:rsidR="00EF4A8B" w:rsidRPr="003C2F24" w:rsidRDefault="00EF4A8B" w:rsidP="005F162B">
            <w:pPr>
              <w:keepNext/>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1</w:t>
            </w:r>
            <w:r w:rsidR="005F162B">
              <w:rPr>
                <w:rFonts w:ascii="Times New Roman" w:eastAsia="ＭＳ Ｐ明朝" w:hAnsi="Times New Roman"/>
                <w:sz w:val="22"/>
                <w:szCs w:val="22"/>
              </w:rPr>
              <w:t>,</w:t>
            </w:r>
            <w:r w:rsidRPr="003C2F24">
              <w:rPr>
                <w:rFonts w:ascii="Times New Roman" w:eastAsia="ＭＳ Ｐ明朝" w:hAnsi="Times New Roman"/>
                <w:sz w:val="22"/>
                <w:szCs w:val="22"/>
              </w:rPr>
              <w:t>128</w:t>
            </w:r>
          </w:p>
        </w:tc>
      </w:tr>
      <w:tr w:rsidR="005F162B" w:rsidRPr="003C2F24" w14:paraId="146357DA" w14:textId="77777777" w:rsidTr="005F162B">
        <w:trPr>
          <w:trHeight w:val="578"/>
          <w:jc w:val="center"/>
        </w:trPr>
        <w:tc>
          <w:tcPr>
            <w:tcW w:w="1980" w:type="dxa"/>
            <w:shd w:val="clear" w:color="auto" w:fill="FFFFFF"/>
            <w:vAlign w:val="center"/>
          </w:tcPr>
          <w:p w14:paraId="287EE531"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Tourette's syndrome</w:t>
            </w:r>
          </w:p>
        </w:tc>
        <w:tc>
          <w:tcPr>
            <w:tcW w:w="1276" w:type="dxa"/>
            <w:shd w:val="clear" w:color="auto" w:fill="FFFFFF"/>
            <w:vAlign w:val="center"/>
          </w:tcPr>
          <w:p w14:paraId="272B5D19" w14:textId="0AA823E9"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ポーランド語</w:t>
            </w:r>
          </w:p>
        </w:tc>
        <w:tc>
          <w:tcPr>
            <w:tcW w:w="2551" w:type="dxa"/>
            <w:shd w:val="clear" w:color="auto" w:fill="FFFFFF"/>
            <w:vAlign w:val="center"/>
          </w:tcPr>
          <w:p w14:paraId="459F48D2"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Zespół Tourette</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a</w:t>
            </w:r>
          </w:p>
        </w:tc>
        <w:tc>
          <w:tcPr>
            <w:tcW w:w="2410" w:type="dxa"/>
            <w:shd w:val="clear" w:color="auto" w:fill="FFFFFF"/>
            <w:vAlign w:val="center"/>
          </w:tcPr>
          <w:p w14:paraId="0AB977BC" w14:textId="77777777" w:rsidR="00EF4A8B" w:rsidRPr="003C2F24" w:rsidRDefault="00EF4A8B" w:rsidP="004C7009">
            <w:pPr>
              <w:keepNext/>
              <w:rPr>
                <w:rFonts w:ascii="Times New Roman" w:eastAsia="ＭＳ Ｐ明朝" w:hAnsi="Times New Roman"/>
                <w:sz w:val="22"/>
                <w:szCs w:val="22"/>
              </w:rPr>
            </w:pPr>
            <w:r w:rsidRPr="003C2F24">
              <w:rPr>
                <w:rFonts w:ascii="Times New Roman" w:eastAsia="ＭＳ Ｐ明朝" w:hAnsi="Times New Roman"/>
                <w:sz w:val="22"/>
                <w:szCs w:val="22"/>
              </w:rPr>
              <w:t>Zespół Tourette</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a</w:t>
            </w:r>
          </w:p>
        </w:tc>
        <w:tc>
          <w:tcPr>
            <w:tcW w:w="1276" w:type="dxa"/>
            <w:shd w:val="clear" w:color="auto" w:fill="FFFFFF"/>
            <w:vAlign w:val="center"/>
          </w:tcPr>
          <w:p w14:paraId="083319CD" w14:textId="77777777" w:rsidR="00EF4A8B" w:rsidRPr="003C2F24" w:rsidRDefault="00EF4A8B" w:rsidP="005F162B">
            <w:pPr>
              <w:keepNext/>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29</w:t>
            </w:r>
          </w:p>
        </w:tc>
      </w:tr>
      <w:tr w:rsidR="005F162B" w:rsidRPr="003C2F24" w14:paraId="0D938149" w14:textId="77777777" w:rsidTr="005F162B">
        <w:trPr>
          <w:trHeight w:val="578"/>
          <w:jc w:val="center"/>
        </w:trPr>
        <w:tc>
          <w:tcPr>
            <w:tcW w:w="1980" w:type="dxa"/>
            <w:shd w:val="clear" w:color="auto" w:fill="FFFFFF"/>
            <w:vAlign w:val="center"/>
          </w:tcPr>
          <w:p w14:paraId="3EDF5FC2"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5'nucleotidase increased</w:t>
            </w:r>
          </w:p>
        </w:tc>
        <w:tc>
          <w:tcPr>
            <w:tcW w:w="1276" w:type="dxa"/>
            <w:shd w:val="clear" w:color="auto" w:fill="FFFFFF"/>
            <w:vAlign w:val="center"/>
          </w:tcPr>
          <w:p w14:paraId="1A695ED5" w14:textId="6E4A8A96" w:rsidR="00EF4A8B" w:rsidRPr="003C2F24" w:rsidRDefault="007107F3" w:rsidP="004C7009">
            <w:pPr>
              <w:rPr>
                <w:rFonts w:ascii="Times New Roman" w:eastAsia="ＭＳ Ｐ明朝" w:hAnsi="Times New Roman"/>
                <w:iCs/>
                <w:sz w:val="20"/>
              </w:rPr>
            </w:pPr>
            <w:r w:rsidRPr="003C2F24">
              <w:rPr>
                <w:rFonts w:ascii="Times New Roman" w:eastAsia="ＭＳ Ｐ明朝" w:hAnsi="Times New Roman"/>
                <w:iCs/>
                <w:sz w:val="20"/>
                <w:lang w:eastAsia="ja-JP"/>
              </w:rPr>
              <w:t>ロシア語</w:t>
            </w:r>
          </w:p>
        </w:tc>
        <w:tc>
          <w:tcPr>
            <w:tcW w:w="2551" w:type="dxa"/>
            <w:shd w:val="clear" w:color="auto" w:fill="FFFFFF"/>
            <w:vAlign w:val="center"/>
          </w:tcPr>
          <w:p w14:paraId="5767E48C" w14:textId="77777777" w:rsidR="00EF4A8B" w:rsidRPr="003C2F24" w:rsidRDefault="00EF4A8B" w:rsidP="004C7009">
            <w:pPr>
              <w:rPr>
                <w:rFonts w:ascii="Times New Roman" w:eastAsia="ＭＳ Ｐ明朝" w:hAnsi="Times New Roman"/>
                <w:iCs/>
                <w:sz w:val="22"/>
                <w:szCs w:val="22"/>
              </w:rPr>
            </w:pPr>
            <w:r w:rsidRPr="003C2F24">
              <w:rPr>
                <w:rFonts w:ascii="Times New Roman" w:eastAsia="ＭＳ Ｐ明朝" w:hAnsi="Times New Roman"/>
                <w:iCs/>
                <w:sz w:val="22"/>
                <w:szCs w:val="22"/>
              </w:rPr>
              <w:t>Повышение уровня 5</w:t>
            </w:r>
            <w:r w:rsidRPr="003C2F24">
              <w:rPr>
                <w:rFonts w:ascii="Times New Roman" w:eastAsia="ＭＳ Ｐ明朝" w:hAnsi="Times New Roman"/>
                <w:b/>
                <w:bCs/>
                <w:iCs/>
                <w:sz w:val="22"/>
                <w:szCs w:val="22"/>
              </w:rPr>
              <w:t>’</w:t>
            </w:r>
            <w:r w:rsidRPr="003C2F24">
              <w:rPr>
                <w:rFonts w:ascii="Times New Roman" w:eastAsia="ＭＳ Ｐ明朝" w:hAnsi="Times New Roman"/>
                <w:iCs/>
                <w:sz w:val="22"/>
                <w:szCs w:val="22"/>
              </w:rPr>
              <w:t>-нуклеотидазы</w:t>
            </w:r>
          </w:p>
        </w:tc>
        <w:tc>
          <w:tcPr>
            <w:tcW w:w="2410" w:type="dxa"/>
            <w:shd w:val="clear" w:color="auto" w:fill="FFFFFF"/>
            <w:vAlign w:val="center"/>
          </w:tcPr>
          <w:p w14:paraId="47B7C087" w14:textId="77777777" w:rsidR="00EF4A8B" w:rsidRPr="003C2F24" w:rsidRDefault="00EF4A8B" w:rsidP="004C7009">
            <w:pPr>
              <w:keepNext/>
              <w:rPr>
                <w:rFonts w:ascii="Times New Roman" w:eastAsia="ＭＳ Ｐ明朝" w:hAnsi="Times New Roman"/>
                <w:sz w:val="22"/>
                <w:szCs w:val="22"/>
              </w:rPr>
            </w:pPr>
            <w:r w:rsidRPr="003C2F24">
              <w:rPr>
                <w:rFonts w:ascii="Times New Roman" w:eastAsia="ＭＳ Ｐ明朝" w:hAnsi="Times New Roman"/>
                <w:sz w:val="22"/>
                <w:szCs w:val="22"/>
              </w:rPr>
              <w:t>Повышение уровня 5</w:t>
            </w:r>
            <w:r w:rsidRPr="003C2F24">
              <w:rPr>
                <w:rFonts w:ascii="Times New Roman" w:eastAsia="ＭＳ Ｐ明朝" w:hAnsi="Times New Roman"/>
                <w:b/>
                <w:bCs/>
                <w:sz w:val="22"/>
                <w:szCs w:val="22"/>
              </w:rPr>
              <w:t>'</w:t>
            </w:r>
            <w:r w:rsidRPr="003C2F24">
              <w:rPr>
                <w:rFonts w:ascii="Times New Roman" w:eastAsia="ＭＳ Ｐ明朝" w:hAnsi="Times New Roman"/>
                <w:sz w:val="22"/>
                <w:szCs w:val="22"/>
              </w:rPr>
              <w:t>-нуклеотидазы</w:t>
            </w:r>
          </w:p>
        </w:tc>
        <w:tc>
          <w:tcPr>
            <w:tcW w:w="1276" w:type="dxa"/>
            <w:shd w:val="clear" w:color="auto" w:fill="FFFFFF"/>
            <w:vAlign w:val="center"/>
          </w:tcPr>
          <w:p w14:paraId="6F61C392" w14:textId="77777777" w:rsidR="00EF4A8B" w:rsidRPr="003C2F24" w:rsidRDefault="00EF4A8B" w:rsidP="005F162B">
            <w:pPr>
              <w:keepNext/>
              <w:ind w:rightChars="73" w:right="175"/>
              <w:jc w:val="right"/>
              <w:rPr>
                <w:rFonts w:ascii="Times New Roman" w:eastAsia="ＭＳ Ｐ明朝" w:hAnsi="Times New Roman"/>
                <w:sz w:val="22"/>
                <w:szCs w:val="22"/>
              </w:rPr>
            </w:pPr>
            <w:r w:rsidRPr="003C2F24">
              <w:rPr>
                <w:rFonts w:ascii="Times New Roman" w:eastAsia="ＭＳ Ｐ明朝" w:hAnsi="Times New Roman"/>
                <w:sz w:val="22"/>
                <w:szCs w:val="22"/>
              </w:rPr>
              <w:t>3</w:t>
            </w:r>
          </w:p>
        </w:tc>
      </w:tr>
    </w:tbl>
    <w:p w14:paraId="0F4ED83A" w14:textId="77777777" w:rsidR="00EF4A8B" w:rsidRPr="003C2F24" w:rsidRDefault="00EF4A8B" w:rsidP="00664F92">
      <w:pPr>
        <w:rPr>
          <w:rFonts w:ascii="Times New Roman" w:eastAsia="ＭＳ Ｐ明朝" w:hAnsi="Times New Roman"/>
          <w:bCs/>
          <w:kern w:val="28"/>
          <w:sz w:val="22"/>
          <w:szCs w:val="22"/>
          <w:lang w:eastAsia="ja-JP"/>
        </w:rPr>
      </w:pPr>
    </w:p>
    <w:p w14:paraId="2E8E55A8" w14:textId="6877F0AF" w:rsidR="001D2DC1" w:rsidRPr="003C2F24" w:rsidRDefault="007107F3" w:rsidP="00664F92">
      <w:pPr>
        <w:rPr>
          <w:rFonts w:ascii="Times New Roman" w:eastAsia="ＭＳ Ｐ明朝" w:hAnsi="Times New Roman"/>
          <w:bCs/>
          <w:kern w:val="28"/>
          <w:sz w:val="22"/>
          <w:szCs w:val="22"/>
          <w:lang w:eastAsia="ja-JP"/>
        </w:rPr>
      </w:pPr>
      <w:r w:rsidRPr="003C2F24">
        <w:rPr>
          <w:rFonts w:ascii="Times New Roman" w:eastAsia="ＭＳ Ｐ明朝" w:hAnsi="Times New Roman"/>
          <w:bCs/>
          <w:kern w:val="28"/>
          <w:sz w:val="22"/>
          <w:szCs w:val="22"/>
          <w:lang w:eastAsia="ja-JP"/>
        </w:rPr>
        <w:t>特定の言語で影響のあった用語のリストの詳細については、</w:t>
      </w:r>
      <w:r w:rsidR="003753A7" w:rsidRPr="003C2F24">
        <w:rPr>
          <w:rFonts w:ascii="Times New Roman" w:eastAsia="ＭＳ Ｐ明朝" w:hAnsi="Times New Roman"/>
          <w:bCs/>
          <w:kern w:val="28"/>
          <w:sz w:val="22"/>
          <w:szCs w:val="22"/>
          <w:lang w:eastAsia="ja-JP"/>
        </w:rPr>
        <w:t>該当する</w:t>
      </w:r>
      <w:r w:rsidR="003753A7" w:rsidRPr="003C2F24">
        <w:rPr>
          <w:rFonts w:ascii="Times New Roman" w:eastAsia="ＭＳ Ｐ明朝" w:hAnsi="Times New Roman"/>
          <w:bCs/>
          <w:kern w:val="28"/>
          <w:sz w:val="22"/>
          <w:szCs w:val="22"/>
          <w:lang w:eastAsia="ja-JP"/>
        </w:rPr>
        <w:t>MVAT</w:t>
      </w:r>
      <w:r w:rsidR="003753A7" w:rsidRPr="003C2F24">
        <w:rPr>
          <w:rFonts w:ascii="Times New Roman" w:eastAsia="ＭＳ Ｐ明朝" w:hAnsi="Times New Roman"/>
          <w:bCs/>
          <w:kern w:val="28"/>
          <w:sz w:val="22"/>
          <w:szCs w:val="22"/>
          <w:lang w:eastAsia="ja-JP"/>
        </w:rPr>
        <w:t>の</w:t>
      </w:r>
      <w:r w:rsidR="003753A7" w:rsidRPr="003C2F24">
        <w:rPr>
          <w:rFonts w:ascii="Times New Roman" w:eastAsia="ＭＳ Ｐ明朝" w:hAnsi="Times New Roman"/>
          <w:bCs/>
          <w:kern w:val="28"/>
          <w:sz w:val="22"/>
          <w:szCs w:val="22"/>
          <w:lang w:eastAsia="ja-JP"/>
        </w:rPr>
        <w:t>MedDRA Version Report</w:t>
      </w:r>
      <w:r w:rsidR="003753A7" w:rsidRPr="003C2F24">
        <w:rPr>
          <w:rFonts w:ascii="Times New Roman" w:eastAsia="ＭＳ Ｐ明朝" w:hAnsi="Times New Roman"/>
          <w:bCs/>
          <w:kern w:val="28"/>
          <w:sz w:val="22"/>
          <w:szCs w:val="22"/>
          <w:lang w:eastAsia="ja-JP"/>
        </w:rPr>
        <w:t>、または</w:t>
      </w:r>
      <w:r w:rsidR="003753A7" w:rsidRPr="003C2F24">
        <w:rPr>
          <w:rFonts w:ascii="Times New Roman" w:eastAsia="ＭＳ Ｐ明朝" w:hAnsi="Times New Roman"/>
          <w:bCs/>
          <w:kern w:val="28"/>
          <w:sz w:val="22"/>
          <w:szCs w:val="22"/>
          <w:lang w:eastAsia="ja-JP"/>
        </w:rPr>
        <w:t>MedDRA website</w:t>
      </w:r>
      <w:r w:rsidR="003753A7" w:rsidRPr="003C2F24">
        <w:rPr>
          <w:rFonts w:ascii="Times New Roman" w:eastAsia="ＭＳ Ｐ明朝" w:hAnsi="Times New Roman"/>
          <w:bCs/>
          <w:kern w:val="28"/>
          <w:sz w:val="22"/>
          <w:szCs w:val="22"/>
          <w:lang w:eastAsia="ja-JP"/>
        </w:rPr>
        <w:t>から</w:t>
      </w:r>
      <w:r w:rsidR="003753A7" w:rsidRPr="003C2F24">
        <w:rPr>
          <w:rFonts w:ascii="Times New Roman" w:eastAsia="ＭＳ Ｐ明朝" w:hAnsi="Times New Roman"/>
          <w:bCs/>
          <w:kern w:val="28"/>
          <w:sz w:val="22"/>
          <w:szCs w:val="22"/>
          <w:lang w:eastAsia="ja-JP"/>
        </w:rPr>
        <w:t>zip</w:t>
      </w:r>
      <w:r w:rsidR="003753A7" w:rsidRPr="003C2F24">
        <w:rPr>
          <w:rFonts w:ascii="Times New Roman" w:eastAsia="ＭＳ Ｐ明朝" w:hAnsi="Times New Roman"/>
          <w:bCs/>
          <w:kern w:val="28"/>
          <w:sz w:val="22"/>
          <w:szCs w:val="22"/>
          <w:lang w:eastAsia="ja-JP"/>
        </w:rPr>
        <w:t>ファイルをダウンロードして確認されたい。</w:t>
      </w:r>
    </w:p>
    <w:p w14:paraId="69DE696B" w14:textId="77777777" w:rsidR="00AC623F" w:rsidRPr="003C2F24" w:rsidRDefault="00AC623F" w:rsidP="00664F92">
      <w:pPr>
        <w:rPr>
          <w:rFonts w:ascii="Times New Roman" w:eastAsia="ＭＳ Ｐ明朝" w:hAnsi="Times New Roman"/>
          <w:bCs/>
          <w:kern w:val="28"/>
          <w:sz w:val="22"/>
          <w:szCs w:val="22"/>
          <w:lang w:eastAsia="ja-JP"/>
        </w:rPr>
      </w:pPr>
    </w:p>
    <w:p w14:paraId="72A73895" w14:textId="31AAC9F6" w:rsidR="00AC623F" w:rsidRPr="003C2F24" w:rsidRDefault="00AC623F" w:rsidP="001C4CD1">
      <w:pPr>
        <w:ind w:leftChars="118" w:left="1132" w:hangingChars="386" w:hanging="849"/>
        <w:rPr>
          <w:rFonts w:ascii="Times New Roman" w:eastAsia="ＭＳ Ｐ明朝" w:hAnsi="Times New Roman"/>
          <w:bCs/>
          <w:kern w:val="28"/>
          <w:sz w:val="22"/>
          <w:szCs w:val="22"/>
          <w:lang w:eastAsia="ja-JP"/>
        </w:rPr>
      </w:pPr>
      <w:r w:rsidRPr="003C2F24">
        <w:rPr>
          <w:rFonts w:ascii="Times New Roman" w:eastAsia="ＭＳ Ｐ明朝" w:hAnsi="Times New Roman"/>
          <w:bCs/>
          <w:kern w:val="28"/>
          <w:sz w:val="22"/>
          <w:szCs w:val="22"/>
          <w:lang w:eastAsia="ja-JP"/>
        </w:rPr>
        <w:t>JMO</w:t>
      </w:r>
      <w:r w:rsidRPr="003C2F24">
        <w:rPr>
          <w:rFonts w:ascii="Times New Roman" w:eastAsia="ＭＳ Ｐ明朝" w:hAnsi="Times New Roman"/>
          <w:bCs/>
          <w:kern w:val="28"/>
          <w:sz w:val="22"/>
          <w:szCs w:val="22"/>
          <w:lang w:eastAsia="ja-JP"/>
        </w:rPr>
        <w:t>注：</w:t>
      </w:r>
      <w:r w:rsidR="001C4CD1">
        <w:rPr>
          <w:rFonts w:ascii="Times New Roman" w:eastAsia="ＭＳ Ｐ明朝" w:hAnsi="Times New Roman" w:hint="eastAsia"/>
          <w:bCs/>
          <w:kern w:val="28"/>
          <w:sz w:val="22"/>
          <w:szCs w:val="22"/>
          <w:lang w:eastAsia="ja-JP"/>
        </w:rPr>
        <w:t xml:space="preserve"> </w:t>
      </w:r>
      <w:r w:rsidRPr="003C2F24">
        <w:rPr>
          <w:rFonts w:ascii="Times New Roman" w:eastAsia="ＭＳ Ｐ明朝" w:hAnsi="Times New Roman"/>
          <w:bCs/>
          <w:kern w:val="28"/>
          <w:sz w:val="22"/>
          <w:szCs w:val="22"/>
          <w:lang w:eastAsia="ja-JP"/>
        </w:rPr>
        <w:t>JMO</w:t>
      </w:r>
      <w:r w:rsidRPr="003C2F24">
        <w:rPr>
          <w:rFonts w:ascii="Times New Roman" w:eastAsia="ＭＳ Ｐ明朝" w:hAnsi="Times New Roman"/>
          <w:bCs/>
          <w:kern w:val="28"/>
          <w:sz w:val="22"/>
          <w:szCs w:val="22"/>
          <w:lang w:eastAsia="ja-JP"/>
        </w:rPr>
        <w:t>の契約利用者は、</w:t>
      </w:r>
      <w:r w:rsidRPr="003C2F24">
        <w:rPr>
          <w:rFonts w:ascii="Times New Roman" w:eastAsia="ＭＳ Ｐ明朝" w:hAnsi="Times New Roman"/>
          <w:bCs/>
          <w:kern w:val="28"/>
          <w:sz w:val="22"/>
          <w:szCs w:val="22"/>
          <w:lang w:eastAsia="ja-JP"/>
        </w:rPr>
        <w:t>JMO Website</w:t>
      </w:r>
      <w:r w:rsidRPr="003C2F24">
        <w:rPr>
          <w:rFonts w:ascii="Times New Roman" w:eastAsia="ＭＳ Ｐ明朝" w:hAnsi="Times New Roman"/>
          <w:bCs/>
          <w:kern w:val="28"/>
          <w:sz w:val="22"/>
          <w:szCs w:val="22"/>
          <w:lang w:eastAsia="ja-JP"/>
        </w:rPr>
        <w:t>の「</w:t>
      </w:r>
      <w:r w:rsidRPr="003C2F24">
        <w:rPr>
          <w:rFonts w:ascii="Times New Roman" w:eastAsia="ＭＳ Ｐ明朝" w:hAnsi="Times New Roman"/>
          <w:bCs/>
          <w:kern w:val="28"/>
          <w:sz w:val="22"/>
          <w:szCs w:val="22"/>
          <w:lang w:eastAsia="ja-JP"/>
        </w:rPr>
        <w:t>MedDRA</w:t>
      </w:r>
      <w:r w:rsidRPr="003C2F24">
        <w:rPr>
          <w:rFonts w:ascii="Times New Roman" w:eastAsia="ＭＳ Ｐ明朝" w:hAnsi="Times New Roman"/>
          <w:bCs/>
          <w:kern w:val="28"/>
          <w:sz w:val="22"/>
          <w:szCs w:val="22"/>
          <w:lang w:eastAsia="ja-JP"/>
        </w:rPr>
        <w:t>リリースデータ」の多言語版の</w:t>
      </w:r>
      <w:r w:rsidRPr="003C2F24">
        <w:rPr>
          <w:rFonts w:ascii="Times New Roman" w:eastAsia="ＭＳ Ｐ明朝" w:hAnsi="Times New Roman"/>
          <w:bCs/>
          <w:kern w:val="28"/>
          <w:sz w:val="22"/>
          <w:szCs w:val="22"/>
          <w:lang w:eastAsia="ja-JP"/>
        </w:rPr>
        <w:t>zip</w:t>
      </w:r>
      <w:r w:rsidRPr="003C2F24">
        <w:rPr>
          <w:rFonts w:ascii="Times New Roman" w:eastAsia="ＭＳ Ｐ明朝" w:hAnsi="Times New Roman"/>
          <w:bCs/>
          <w:kern w:val="28"/>
          <w:sz w:val="22"/>
          <w:szCs w:val="22"/>
          <w:lang w:eastAsia="ja-JP"/>
        </w:rPr>
        <w:t>ファイルをダウンロードして確認できる。</w:t>
      </w:r>
    </w:p>
    <w:p w14:paraId="51B0DC99" w14:textId="77777777" w:rsidR="001D2DC1" w:rsidRPr="003C2F24" w:rsidRDefault="001D2DC1" w:rsidP="00664F92">
      <w:pPr>
        <w:rPr>
          <w:rFonts w:ascii="Times New Roman" w:eastAsia="ＭＳ Ｐ明朝" w:hAnsi="Times New Roman"/>
          <w:b/>
          <w:caps/>
          <w:kern w:val="28"/>
          <w:szCs w:val="24"/>
          <w:lang w:eastAsia="ja-JP"/>
        </w:rPr>
      </w:pPr>
    </w:p>
    <w:p w14:paraId="47DC81C9" w14:textId="12EB34D0" w:rsidR="00DE0FEE" w:rsidRPr="003C2F24" w:rsidRDefault="00DE0FEE" w:rsidP="00DE0FEE">
      <w:pPr>
        <w:pStyle w:val="2"/>
        <w:tabs>
          <w:tab w:val="num" w:pos="1002"/>
        </w:tabs>
        <w:spacing w:before="120"/>
        <w:ind w:leftChars="-1" w:left="-2" w:firstLine="1"/>
        <w:rPr>
          <w:rFonts w:ascii="Times New Roman" w:eastAsia="ＭＳ Ｐ明朝" w:hAnsi="Times New Roman"/>
          <w:caps w:val="0"/>
          <w:szCs w:val="24"/>
          <w:lang w:eastAsia="ja-JP"/>
        </w:rPr>
      </w:pPr>
      <w:bookmarkStart w:id="85" w:name="_Toc158921065"/>
      <w:r w:rsidRPr="003C2F24">
        <w:rPr>
          <w:rFonts w:ascii="Times New Roman" w:eastAsia="ＭＳ Ｐ明朝" w:hAnsi="Times New Roman"/>
          <w:caps w:val="0"/>
          <w:szCs w:val="24"/>
          <w:lang w:eastAsia="ja-JP"/>
        </w:rPr>
        <w:t>3.5</w:t>
      </w:r>
      <w:r w:rsidRPr="003C2F24">
        <w:rPr>
          <w:rFonts w:ascii="Times New Roman" w:eastAsia="ＭＳ Ｐ明朝" w:hAnsi="Times New Roman"/>
          <w:caps w:val="0"/>
          <w:szCs w:val="24"/>
          <w:lang w:eastAsia="ja-JP"/>
        </w:rPr>
        <w:t xml:space="preserve">　</w:t>
      </w:r>
      <w:r w:rsidR="00AC623F" w:rsidRPr="003C2F24">
        <w:rPr>
          <w:rFonts w:ascii="Times New Roman" w:eastAsia="ＭＳ Ｐ明朝" w:hAnsi="Times New Roman"/>
          <w:caps w:val="0"/>
          <w:szCs w:val="24"/>
          <w:lang w:eastAsia="ja-JP"/>
        </w:rPr>
        <w:t>WebCR</w:t>
      </w:r>
      <w:r w:rsidR="00AC623F" w:rsidRPr="003C2F24">
        <w:rPr>
          <w:rFonts w:ascii="Times New Roman" w:eastAsia="ＭＳ Ｐ明朝" w:hAnsi="Times New Roman"/>
          <w:caps w:val="0"/>
          <w:szCs w:val="24"/>
          <w:lang w:eastAsia="ja-JP"/>
        </w:rPr>
        <w:t>の更新</w:t>
      </w:r>
      <w:bookmarkEnd w:id="85"/>
    </w:p>
    <w:p w14:paraId="30D3FBC8" w14:textId="05F56005" w:rsidR="00AC623F" w:rsidRPr="003C2F24" w:rsidRDefault="00AC623F" w:rsidP="00F24623">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WebCR</w:t>
      </w:r>
      <w:r w:rsidRPr="003C2F24">
        <w:rPr>
          <w:rFonts w:ascii="Times New Roman" w:eastAsia="ＭＳ Ｐ明朝" w:hAnsi="Times New Roman"/>
          <w:kern w:val="28"/>
          <w:sz w:val="22"/>
          <w:szCs w:val="22"/>
          <w:lang w:eastAsia="ja-JP"/>
        </w:rPr>
        <w:t>は</w:t>
      </w:r>
      <w:r w:rsidR="0083476E" w:rsidRPr="003C2F24">
        <w:rPr>
          <w:rFonts w:ascii="Times New Roman" w:eastAsia="ＭＳ Ｐ明朝" w:hAnsi="Times New Roman"/>
          <w:kern w:val="28"/>
          <w:sz w:val="22"/>
          <w:szCs w:val="22"/>
          <w:lang w:eastAsia="ja-JP"/>
        </w:rPr>
        <w:t>、</w:t>
      </w:r>
      <w:r w:rsidR="00CC0F79" w:rsidRPr="003C2F24">
        <w:rPr>
          <w:rFonts w:ascii="Times New Roman" w:eastAsia="ＭＳ Ｐ明朝" w:hAnsi="Times New Roman"/>
          <w:kern w:val="28"/>
          <w:sz w:val="22"/>
          <w:szCs w:val="22"/>
          <w:lang w:eastAsia="ja-JP"/>
        </w:rPr>
        <w:t>次の</w:t>
      </w:r>
      <w:r w:rsidR="00CC0F79" w:rsidRPr="003C2F24">
        <w:rPr>
          <w:rFonts w:ascii="Times New Roman" w:eastAsia="ＭＳ Ｐ明朝" w:hAnsi="Times New Roman"/>
          <w:kern w:val="28"/>
          <w:sz w:val="22"/>
          <w:szCs w:val="22"/>
          <w:lang w:eastAsia="ja-JP"/>
        </w:rPr>
        <w:t>MedDRA</w:t>
      </w:r>
      <w:r w:rsidR="00CC0F79" w:rsidRPr="003C2F24">
        <w:rPr>
          <w:rFonts w:ascii="Times New Roman" w:eastAsia="ＭＳ Ｐ明朝" w:hAnsi="Times New Roman"/>
          <w:kern w:val="28"/>
          <w:sz w:val="22"/>
          <w:szCs w:val="22"/>
          <w:lang w:eastAsia="ja-JP"/>
        </w:rPr>
        <w:t>リリース</w:t>
      </w:r>
      <w:r w:rsidR="0083476E" w:rsidRPr="003C2F24">
        <w:rPr>
          <w:rFonts w:ascii="Times New Roman" w:eastAsia="ＭＳ Ｐ明朝" w:hAnsi="Times New Roman"/>
          <w:kern w:val="28"/>
          <w:sz w:val="22"/>
          <w:szCs w:val="22"/>
          <w:lang w:eastAsia="ja-JP"/>
        </w:rPr>
        <w:t>に向けた</w:t>
      </w:r>
      <w:r w:rsidR="00CC0F79" w:rsidRPr="003C2F24">
        <w:rPr>
          <w:rFonts w:ascii="Times New Roman" w:eastAsia="ＭＳ Ｐ明朝" w:hAnsi="Times New Roman"/>
          <w:kern w:val="28"/>
          <w:sz w:val="22"/>
          <w:szCs w:val="22"/>
          <w:lang w:eastAsia="ja-JP"/>
        </w:rPr>
        <w:t>、</w:t>
      </w:r>
      <w:r w:rsidRPr="003C2F24">
        <w:rPr>
          <w:rFonts w:ascii="Times New Roman" w:eastAsia="ＭＳ Ｐ明朝" w:hAnsi="Times New Roman"/>
          <w:kern w:val="28"/>
          <w:sz w:val="22"/>
          <w:szCs w:val="22"/>
          <w:lang w:eastAsia="ja-JP"/>
        </w:rPr>
        <w:t>用語変更、</w:t>
      </w:r>
      <w:r w:rsidRPr="003C2F24">
        <w:rPr>
          <w:rFonts w:ascii="Times New Roman" w:eastAsia="ＭＳ Ｐ明朝" w:hAnsi="Times New Roman"/>
          <w:kern w:val="28"/>
          <w:sz w:val="22"/>
          <w:szCs w:val="22"/>
          <w:lang w:eastAsia="ja-JP"/>
        </w:rPr>
        <w:t>SMQ</w:t>
      </w:r>
      <w:r w:rsidRPr="003C2F24">
        <w:rPr>
          <w:rFonts w:ascii="Times New Roman" w:eastAsia="ＭＳ Ｐ明朝" w:hAnsi="Times New Roman"/>
          <w:kern w:val="28"/>
          <w:sz w:val="22"/>
          <w:szCs w:val="22"/>
          <w:lang w:eastAsia="ja-JP"/>
        </w:rPr>
        <w:t>変更そして</w:t>
      </w:r>
      <w:r w:rsidR="00CC0F79" w:rsidRPr="003C2F24">
        <w:rPr>
          <w:rFonts w:ascii="Times New Roman" w:eastAsia="ＭＳ Ｐ明朝" w:hAnsi="Times New Roman"/>
          <w:kern w:val="28"/>
          <w:sz w:val="22"/>
          <w:szCs w:val="22"/>
          <w:lang w:eastAsia="ja-JP"/>
        </w:rPr>
        <w:t>翻訳更新の各要請を</w:t>
      </w:r>
      <w:r w:rsidR="00CC0F79" w:rsidRPr="003C2F24">
        <w:rPr>
          <w:rFonts w:ascii="Times New Roman" w:eastAsia="ＭＳ Ｐ明朝" w:hAnsi="Times New Roman"/>
          <w:kern w:val="28"/>
          <w:sz w:val="22"/>
          <w:szCs w:val="22"/>
          <w:lang w:eastAsia="ja-JP"/>
        </w:rPr>
        <w:t>MSSO</w:t>
      </w:r>
      <w:r w:rsidR="00CC0F79" w:rsidRPr="003C2F24">
        <w:rPr>
          <w:rFonts w:ascii="Times New Roman" w:eastAsia="ＭＳ Ｐ明朝" w:hAnsi="Times New Roman"/>
          <w:kern w:val="28"/>
          <w:sz w:val="22"/>
          <w:szCs w:val="22"/>
          <w:lang w:eastAsia="ja-JP"/>
        </w:rPr>
        <w:t>に提出するために用いる、ウェブベースのツールである。</w:t>
      </w:r>
    </w:p>
    <w:p w14:paraId="18F1B62A" w14:textId="1679B31D" w:rsidR="009B186D" w:rsidRPr="003C2F24" w:rsidRDefault="00CC0F79" w:rsidP="0088530A">
      <w:pPr>
        <w:spacing w:beforeLines="100" w:before="24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2023</w:t>
      </w:r>
      <w:r w:rsidRPr="003C2F24">
        <w:rPr>
          <w:rFonts w:ascii="Times New Roman" w:eastAsia="ＭＳ Ｐ明朝" w:hAnsi="Times New Roman"/>
          <w:kern w:val="28"/>
          <w:sz w:val="22"/>
          <w:szCs w:val="22"/>
          <w:lang w:eastAsia="ja-JP"/>
        </w:rPr>
        <w:t>年</w:t>
      </w:r>
      <w:r w:rsidRPr="003C2F24">
        <w:rPr>
          <w:rFonts w:ascii="Times New Roman" w:eastAsia="ＭＳ Ｐ明朝" w:hAnsi="Times New Roman"/>
          <w:kern w:val="28"/>
          <w:sz w:val="22"/>
          <w:szCs w:val="22"/>
          <w:lang w:eastAsia="ja-JP"/>
        </w:rPr>
        <w:t>11</w:t>
      </w:r>
      <w:r w:rsidRPr="003C2F24">
        <w:rPr>
          <w:rFonts w:ascii="Times New Roman" w:eastAsia="ＭＳ Ｐ明朝" w:hAnsi="Times New Roman"/>
          <w:kern w:val="28"/>
          <w:sz w:val="22"/>
          <w:szCs w:val="22"/>
          <w:lang w:eastAsia="ja-JP"/>
        </w:rPr>
        <w:t>月</w:t>
      </w:r>
      <w:r w:rsidR="00FB0859" w:rsidRPr="003C2F24">
        <w:rPr>
          <w:rFonts w:ascii="Times New Roman" w:eastAsia="ＭＳ Ｐ明朝" w:hAnsi="Times New Roman"/>
          <w:kern w:val="28"/>
          <w:sz w:val="22"/>
          <w:szCs w:val="22"/>
          <w:lang w:eastAsia="ja-JP"/>
        </w:rPr>
        <w:t>に</w:t>
      </w:r>
      <w:r w:rsidR="00E767F6" w:rsidRPr="003C2F24">
        <w:rPr>
          <w:rFonts w:ascii="Times New Roman" w:eastAsia="ＭＳ Ｐ明朝" w:hAnsi="Times New Roman"/>
          <w:kern w:val="28"/>
          <w:sz w:val="22"/>
          <w:szCs w:val="22"/>
          <w:lang w:eastAsia="ja-JP"/>
        </w:rPr>
        <w:t>MSSO</w:t>
      </w:r>
      <w:r w:rsidR="00E767F6" w:rsidRPr="003C2F24">
        <w:rPr>
          <w:rFonts w:ascii="Times New Roman" w:eastAsia="ＭＳ Ｐ明朝" w:hAnsi="Times New Roman"/>
          <w:kern w:val="28"/>
          <w:sz w:val="22"/>
          <w:szCs w:val="22"/>
          <w:lang w:eastAsia="ja-JP"/>
        </w:rPr>
        <w:t>は</w:t>
      </w:r>
      <w:r w:rsidR="00FB0859" w:rsidRPr="003C2F24">
        <w:rPr>
          <w:rFonts w:ascii="Times New Roman" w:eastAsia="ＭＳ Ｐ明朝" w:hAnsi="Times New Roman"/>
          <w:kern w:val="28"/>
          <w:sz w:val="22"/>
          <w:szCs w:val="22"/>
          <w:lang w:eastAsia="ja-JP"/>
        </w:rPr>
        <w:t>、改良</w:t>
      </w:r>
      <w:r w:rsidR="003B33EE" w:rsidRPr="003C2F24">
        <w:rPr>
          <w:rFonts w:ascii="Times New Roman" w:eastAsia="ＭＳ Ｐ明朝" w:hAnsi="Times New Roman"/>
          <w:kern w:val="28"/>
          <w:sz w:val="22"/>
          <w:szCs w:val="22"/>
          <w:lang w:eastAsia="ja-JP"/>
        </w:rPr>
        <w:t>された</w:t>
      </w:r>
      <w:r w:rsidR="00FB0859" w:rsidRPr="003C2F24">
        <w:rPr>
          <w:rFonts w:ascii="Times New Roman" w:eastAsia="ＭＳ Ｐ明朝" w:hAnsi="Times New Roman"/>
          <w:kern w:val="28"/>
          <w:sz w:val="22"/>
          <w:szCs w:val="22"/>
          <w:lang w:eastAsia="ja-JP"/>
        </w:rPr>
        <w:t>ユーザーインターフェースを</w:t>
      </w:r>
      <w:r w:rsidR="003B33EE" w:rsidRPr="003C2F24">
        <w:rPr>
          <w:rFonts w:ascii="Times New Roman" w:eastAsia="ＭＳ Ｐ明朝" w:hAnsi="Times New Roman"/>
          <w:kern w:val="28"/>
          <w:sz w:val="22"/>
          <w:szCs w:val="22"/>
          <w:lang w:eastAsia="ja-JP"/>
        </w:rPr>
        <w:t>備えた</w:t>
      </w:r>
      <w:r w:rsidR="00FB0859" w:rsidRPr="003C2F24">
        <w:rPr>
          <w:rFonts w:ascii="Times New Roman" w:eastAsia="ＭＳ Ｐ明朝" w:hAnsi="Times New Roman"/>
          <w:kern w:val="28"/>
          <w:sz w:val="22"/>
          <w:szCs w:val="22"/>
          <w:lang w:eastAsia="ja-JP"/>
        </w:rPr>
        <w:t>最新のソフトウェアプラットフォームに更新した</w:t>
      </w:r>
      <w:r w:rsidR="00FB0859" w:rsidRPr="003C2F24">
        <w:rPr>
          <w:rFonts w:ascii="Times New Roman" w:eastAsia="ＭＳ Ｐ明朝" w:hAnsi="Times New Roman"/>
          <w:kern w:val="28"/>
          <w:sz w:val="22"/>
          <w:szCs w:val="22"/>
          <w:lang w:eastAsia="ja-JP"/>
        </w:rPr>
        <w:t>WebCR</w:t>
      </w:r>
      <w:r w:rsidR="00331FB6" w:rsidRPr="003C2F24">
        <w:rPr>
          <w:rFonts w:ascii="Times New Roman" w:eastAsia="ＭＳ Ｐ明朝" w:hAnsi="Times New Roman"/>
          <w:kern w:val="28"/>
          <w:sz w:val="22"/>
          <w:szCs w:val="22"/>
          <w:lang w:eastAsia="ja-JP"/>
        </w:rPr>
        <w:t>アプリケーション</w:t>
      </w:r>
      <w:r w:rsidR="00FB0859" w:rsidRPr="003C2F24">
        <w:rPr>
          <w:rFonts w:ascii="Times New Roman" w:eastAsia="ＭＳ Ｐ明朝" w:hAnsi="Times New Roman"/>
          <w:kern w:val="28"/>
          <w:sz w:val="22"/>
          <w:szCs w:val="22"/>
          <w:lang w:eastAsia="ja-JP"/>
        </w:rPr>
        <w:t>を配信した。</w:t>
      </w:r>
      <w:r w:rsidR="00901621" w:rsidRPr="003C2F24">
        <w:rPr>
          <w:rFonts w:ascii="Times New Roman" w:eastAsia="ＭＳ Ｐ明朝" w:hAnsi="Times New Roman"/>
          <w:kern w:val="28"/>
          <w:sz w:val="22"/>
          <w:szCs w:val="22"/>
          <w:lang w:eastAsia="ja-JP"/>
        </w:rPr>
        <w:t>更新した</w:t>
      </w:r>
      <w:r w:rsidR="00901621" w:rsidRPr="003C2F24">
        <w:rPr>
          <w:rFonts w:ascii="Times New Roman" w:eastAsia="ＭＳ Ｐ明朝" w:hAnsi="Times New Roman"/>
          <w:kern w:val="28"/>
          <w:sz w:val="22"/>
          <w:szCs w:val="22"/>
          <w:lang w:eastAsia="ja-JP"/>
        </w:rPr>
        <w:t>WebCR</w:t>
      </w:r>
      <w:r w:rsidR="00901621" w:rsidRPr="003C2F24">
        <w:rPr>
          <w:rFonts w:ascii="Times New Roman" w:eastAsia="ＭＳ Ｐ明朝" w:hAnsi="Times New Roman"/>
          <w:kern w:val="28"/>
          <w:sz w:val="22"/>
          <w:szCs w:val="22"/>
          <w:lang w:eastAsia="ja-JP"/>
        </w:rPr>
        <w:t>は</w:t>
      </w:r>
      <w:r w:rsidR="003B33EE" w:rsidRPr="003C2F24">
        <w:rPr>
          <w:rFonts w:ascii="Times New Roman" w:eastAsia="ＭＳ Ｐ明朝" w:hAnsi="Times New Roman"/>
          <w:kern w:val="28"/>
          <w:sz w:val="22"/>
          <w:szCs w:val="22"/>
          <w:lang w:eastAsia="ja-JP"/>
        </w:rPr>
        <w:t>、</w:t>
      </w:r>
      <w:r w:rsidR="00901621" w:rsidRPr="003C2F24">
        <w:rPr>
          <w:rFonts w:ascii="Times New Roman" w:eastAsia="ＭＳ Ｐ明朝" w:hAnsi="Times New Roman"/>
          <w:kern w:val="28"/>
          <w:sz w:val="22"/>
          <w:szCs w:val="22"/>
          <w:lang w:eastAsia="ja-JP"/>
        </w:rPr>
        <w:t>旧</w:t>
      </w:r>
      <w:r w:rsidR="00E076FB" w:rsidRPr="003C2F24">
        <w:rPr>
          <w:rFonts w:ascii="Times New Roman" w:eastAsia="ＭＳ Ｐ明朝" w:hAnsi="Times New Roman"/>
          <w:kern w:val="28"/>
          <w:sz w:val="22"/>
          <w:szCs w:val="22"/>
          <w:lang w:eastAsia="ja-JP"/>
        </w:rPr>
        <w:t>アプリケーションと同じ</w:t>
      </w:r>
      <w:r w:rsidR="00901621" w:rsidRPr="003C2F24">
        <w:rPr>
          <w:rFonts w:ascii="Times New Roman" w:eastAsia="ＭＳ Ｐ明朝" w:hAnsi="Times New Roman"/>
          <w:kern w:val="28"/>
          <w:sz w:val="22"/>
          <w:szCs w:val="22"/>
          <w:lang w:eastAsia="ja-JP"/>
        </w:rPr>
        <w:t>機能を</w:t>
      </w:r>
      <w:r w:rsidR="00CD7057" w:rsidRPr="003C2F24">
        <w:rPr>
          <w:rFonts w:ascii="Times New Roman" w:eastAsia="ＭＳ Ｐ明朝" w:hAnsi="Times New Roman"/>
          <w:kern w:val="28"/>
          <w:sz w:val="22"/>
          <w:szCs w:val="22"/>
          <w:lang w:eastAsia="ja-JP"/>
        </w:rPr>
        <w:t>全て</w:t>
      </w:r>
      <w:r w:rsidR="0043728C" w:rsidRPr="003C2F24">
        <w:rPr>
          <w:rFonts w:ascii="Times New Roman" w:eastAsia="ＭＳ Ｐ明朝" w:hAnsi="Times New Roman"/>
          <w:kern w:val="28"/>
          <w:sz w:val="22"/>
          <w:szCs w:val="22"/>
          <w:lang w:eastAsia="ja-JP"/>
        </w:rPr>
        <w:t>実行でき</w:t>
      </w:r>
      <w:r w:rsidR="00901621" w:rsidRPr="003C2F24">
        <w:rPr>
          <w:rFonts w:ascii="Times New Roman" w:eastAsia="ＭＳ Ｐ明朝" w:hAnsi="Times New Roman"/>
          <w:kern w:val="28"/>
          <w:sz w:val="22"/>
          <w:szCs w:val="22"/>
          <w:lang w:eastAsia="ja-JP"/>
        </w:rPr>
        <w:t>、</w:t>
      </w:r>
      <w:r w:rsidR="004C6597" w:rsidRPr="003C2F24">
        <w:rPr>
          <w:rFonts w:ascii="Times New Roman" w:eastAsia="ＭＳ Ｐ明朝" w:hAnsi="Times New Roman"/>
          <w:kern w:val="28"/>
          <w:sz w:val="22"/>
          <w:szCs w:val="22"/>
          <w:lang w:eastAsia="ja-JP"/>
        </w:rPr>
        <w:t>ユーザーが変更</w:t>
      </w:r>
      <w:r w:rsidR="003B33EE" w:rsidRPr="003C2F24">
        <w:rPr>
          <w:rFonts w:ascii="Times New Roman" w:eastAsia="ＭＳ Ｐ明朝" w:hAnsi="Times New Roman"/>
          <w:kern w:val="28"/>
          <w:sz w:val="22"/>
          <w:szCs w:val="22"/>
          <w:lang w:eastAsia="ja-JP"/>
        </w:rPr>
        <w:t>入力・</w:t>
      </w:r>
      <w:r w:rsidR="009D504E" w:rsidRPr="003C2F24">
        <w:rPr>
          <w:rFonts w:ascii="Times New Roman" w:eastAsia="ＭＳ Ｐ明朝" w:hAnsi="Times New Roman"/>
          <w:kern w:val="28"/>
          <w:sz w:val="22"/>
          <w:szCs w:val="22"/>
          <w:lang w:eastAsia="ja-JP"/>
        </w:rPr>
        <w:t>提出する</w:t>
      </w:r>
      <w:r w:rsidR="003B33EE" w:rsidRPr="003C2F24">
        <w:rPr>
          <w:rFonts w:ascii="Times New Roman" w:eastAsia="ＭＳ Ｐ明朝" w:hAnsi="Times New Roman"/>
          <w:kern w:val="28"/>
          <w:sz w:val="22"/>
          <w:szCs w:val="22"/>
          <w:lang w:eastAsia="ja-JP"/>
        </w:rPr>
        <w:t>際の支援</w:t>
      </w:r>
      <w:r w:rsidR="009D504E" w:rsidRPr="003C2F24">
        <w:rPr>
          <w:rFonts w:ascii="Times New Roman" w:eastAsia="ＭＳ Ｐ明朝" w:hAnsi="Times New Roman"/>
          <w:kern w:val="28"/>
          <w:sz w:val="22"/>
          <w:szCs w:val="22"/>
          <w:lang w:eastAsia="ja-JP"/>
        </w:rPr>
        <w:t>ガイド</w:t>
      </w:r>
      <w:r w:rsidR="00E076FB" w:rsidRPr="003C2F24">
        <w:rPr>
          <w:rFonts w:ascii="Times New Roman" w:eastAsia="ＭＳ Ｐ明朝" w:hAnsi="Times New Roman"/>
          <w:kern w:val="28"/>
          <w:sz w:val="22"/>
          <w:szCs w:val="22"/>
          <w:lang w:eastAsia="ja-JP"/>
        </w:rPr>
        <w:t>となる改良されたツールヒント、エラーと警告のメッセージが</w:t>
      </w:r>
      <w:r w:rsidR="00CD7057" w:rsidRPr="003C2F24">
        <w:rPr>
          <w:rFonts w:ascii="Times New Roman" w:eastAsia="ＭＳ Ｐ明朝" w:hAnsi="Times New Roman"/>
          <w:kern w:val="28"/>
          <w:sz w:val="22"/>
          <w:szCs w:val="22"/>
          <w:lang w:eastAsia="ja-JP"/>
        </w:rPr>
        <w:t>含</w:t>
      </w:r>
      <w:r w:rsidR="00E076FB" w:rsidRPr="003C2F24">
        <w:rPr>
          <w:rFonts w:ascii="Times New Roman" w:eastAsia="ＭＳ Ｐ明朝" w:hAnsi="Times New Roman"/>
          <w:kern w:val="28"/>
          <w:sz w:val="22"/>
          <w:szCs w:val="22"/>
          <w:lang w:eastAsia="ja-JP"/>
        </w:rPr>
        <w:t>まれている</w:t>
      </w:r>
      <w:r w:rsidR="009D504E" w:rsidRPr="003C2F24">
        <w:rPr>
          <w:rFonts w:ascii="Times New Roman" w:eastAsia="ＭＳ Ｐ明朝" w:hAnsi="Times New Roman"/>
          <w:kern w:val="28"/>
          <w:sz w:val="22"/>
          <w:szCs w:val="22"/>
          <w:lang w:eastAsia="ja-JP"/>
        </w:rPr>
        <w:t>。</w:t>
      </w:r>
      <w:r w:rsidR="009B186D" w:rsidRPr="003C2F24">
        <w:rPr>
          <w:rFonts w:ascii="Times New Roman" w:eastAsia="ＭＳ Ｐ明朝" w:hAnsi="Times New Roman"/>
          <w:kern w:val="28"/>
          <w:sz w:val="22"/>
          <w:szCs w:val="22"/>
          <w:lang w:eastAsia="ja-JP"/>
        </w:rPr>
        <w:t>さらに、この更新アプリケーションの配色とレイアウトは、</w:t>
      </w:r>
      <w:r w:rsidR="009B186D" w:rsidRPr="003C2F24">
        <w:rPr>
          <w:rFonts w:ascii="Times New Roman" w:eastAsia="ＭＳ Ｐ明朝" w:hAnsi="Times New Roman"/>
          <w:kern w:val="28"/>
          <w:sz w:val="22"/>
          <w:szCs w:val="22"/>
          <w:lang w:eastAsia="ja-JP"/>
        </w:rPr>
        <w:t>Self-Service</w:t>
      </w:r>
      <w:r w:rsidR="009B186D" w:rsidRPr="003C2F24">
        <w:rPr>
          <w:rFonts w:ascii="Times New Roman" w:eastAsia="ＭＳ Ｐ明朝" w:hAnsi="Times New Roman"/>
          <w:kern w:val="28"/>
          <w:sz w:val="22"/>
          <w:szCs w:val="22"/>
          <w:lang w:eastAsia="ja-JP"/>
        </w:rPr>
        <w:t>と</w:t>
      </w:r>
      <w:r w:rsidR="009B186D" w:rsidRPr="003C2F24">
        <w:rPr>
          <w:rFonts w:ascii="Times New Roman" w:eastAsia="ＭＳ Ｐ明朝" w:hAnsi="Times New Roman"/>
          <w:kern w:val="28"/>
          <w:sz w:val="22"/>
          <w:szCs w:val="22"/>
          <w:lang w:eastAsia="ja-JP"/>
        </w:rPr>
        <w:t>MapCR</w:t>
      </w:r>
      <w:r w:rsidR="00E076FB" w:rsidRPr="003C2F24">
        <w:rPr>
          <w:rFonts w:ascii="Times New Roman" w:eastAsia="ＭＳ Ｐ明朝" w:hAnsi="Times New Roman"/>
          <w:kern w:val="28"/>
          <w:sz w:val="22"/>
          <w:szCs w:val="22"/>
          <w:lang w:eastAsia="ja-JP"/>
        </w:rPr>
        <w:t>アプリケーションと</w:t>
      </w:r>
      <w:r w:rsidR="009B186D" w:rsidRPr="003C2F24">
        <w:rPr>
          <w:rFonts w:ascii="Times New Roman" w:eastAsia="ＭＳ Ｐ明朝" w:hAnsi="Times New Roman"/>
          <w:kern w:val="28"/>
          <w:sz w:val="22"/>
          <w:szCs w:val="22"/>
          <w:lang w:eastAsia="ja-JP"/>
        </w:rPr>
        <w:t>一致</w:t>
      </w:r>
      <w:r w:rsidR="00E076FB" w:rsidRPr="003C2F24">
        <w:rPr>
          <w:rFonts w:ascii="Times New Roman" w:eastAsia="ＭＳ Ｐ明朝" w:hAnsi="Times New Roman"/>
          <w:kern w:val="28"/>
          <w:sz w:val="22"/>
          <w:szCs w:val="22"/>
          <w:lang w:eastAsia="ja-JP"/>
        </w:rPr>
        <w:t>し、これらのプラットホーム</w:t>
      </w:r>
      <w:r w:rsidR="008B1299" w:rsidRPr="003C2F24">
        <w:rPr>
          <w:rFonts w:ascii="Times New Roman" w:eastAsia="ＭＳ Ｐ明朝" w:hAnsi="Times New Roman"/>
          <w:kern w:val="28"/>
          <w:sz w:val="22"/>
          <w:szCs w:val="22"/>
          <w:lang w:eastAsia="ja-JP"/>
        </w:rPr>
        <w:t>間で一貫性が保たれている</w:t>
      </w:r>
      <w:r w:rsidR="00331FB6" w:rsidRPr="003C2F24">
        <w:rPr>
          <w:rFonts w:ascii="Times New Roman" w:eastAsia="ＭＳ Ｐ明朝" w:hAnsi="Times New Roman"/>
          <w:kern w:val="28"/>
          <w:sz w:val="22"/>
          <w:szCs w:val="22"/>
          <w:lang w:eastAsia="ja-JP"/>
        </w:rPr>
        <w:t>。</w:t>
      </w:r>
      <w:r w:rsidR="00331FB6" w:rsidRPr="003C2F24">
        <w:rPr>
          <w:rFonts w:ascii="Times New Roman" w:eastAsia="ＭＳ Ｐ明朝" w:hAnsi="Times New Roman"/>
          <w:kern w:val="28"/>
          <w:sz w:val="22"/>
          <w:szCs w:val="22"/>
          <w:lang w:eastAsia="ja-JP"/>
        </w:rPr>
        <w:t>WebCR</w:t>
      </w:r>
      <w:r w:rsidR="00331FB6" w:rsidRPr="003C2F24">
        <w:rPr>
          <w:rFonts w:ascii="Times New Roman" w:eastAsia="ＭＳ Ｐ明朝" w:hAnsi="Times New Roman"/>
          <w:kern w:val="28"/>
          <w:sz w:val="22"/>
          <w:szCs w:val="22"/>
          <w:lang w:eastAsia="ja-JP"/>
        </w:rPr>
        <w:t>の旧バージョンに馴染みのあるユーザー</w:t>
      </w:r>
      <w:r w:rsidR="001101E3" w:rsidRPr="003C2F24">
        <w:rPr>
          <w:rFonts w:ascii="Times New Roman" w:eastAsia="ＭＳ Ｐ明朝" w:hAnsi="Times New Roman"/>
          <w:kern w:val="28"/>
          <w:sz w:val="22"/>
          <w:szCs w:val="22"/>
          <w:lang w:eastAsia="ja-JP"/>
        </w:rPr>
        <w:t>に</w:t>
      </w:r>
      <w:r w:rsidR="00331FB6" w:rsidRPr="003C2F24">
        <w:rPr>
          <w:rFonts w:ascii="Times New Roman" w:eastAsia="ＭＳ Ｐ明朝" w:hAnsi="Times New Roman"/>
          <w:kern w:val="28"/>
          <w:sz w:val="22"/>
          <w:szCs w:val="22"/>
          <w:lang w:eastAsia="ja-JP"/>
        </w:rPr>
        <w:t>は、更新バージョンを使うこと</w:t>
      </w:r>
      <w:r w:rsidR="001101E3" w:rsidRPr="003C2F24">
        <w:rPr>
          <w:rFonts w:ascii="Times New Roman" w:eastAsia="ＭＳ Ｐ明朝" w:hAnsi="Times New Roman"/>
          <w:kern w:val="28"/>
          <w:sz w:val="22"/>
          <w:szCs w:val="22"/>
          <w:lang w:eastAsia="ja-JP"/>
        </w:rPr>
        <w:t>に</w:t>
      </w:r>
      <w:r w:rsidR="00331FB6" w:rsidRPr="003C2F24">
        <w:rPr>
          <w:rFonts w:ascii="Times New Roman" w:eastAsia="ＭＳ Ｐ明朝" w:hAnsi="Times New Roman"/>
          <w:kern w:val="28"/>
          <w:sz w:val="22"/>
          <w:szCs w:val="22"/>
          <w:lang w:eastAsia="ja-JP"/>
        </w:rPr>
        <w:t>問題は生じない</w:t>
      </w:r>
      <w:r w:rsidR="001101E3" w:rsidRPr="003C2F24">
        <w:rPr>
          <w:rFonts w:ascii="Times New Roman" w:eastAsia="ＭＳ Ｐ明朝" w:hAnsi="Times New Roman"/>
          <w:kern w:val="28"/>
          <w:sz w:val="22"/>
          <w:szCs w:val="22"/>
          <w:lang w:eastAsia="ja-JP"/>
        </w:rPr>
        <w:t>であろう</w:t>
      </w:r>
      <w:r w:rsidR="00331FB6" w:rsidRPr="003C2F24">
        <w:rPr>
          <w:rFonts w:ascii="Times New Roman" w:eastAsia="ＭＳ Ｐ明朝" w:hAnsi="Times New Roman"/>
          <w:kern w:val="28"/>
          <w:sz w:val="22"/>
          <w:szCs w:val="22"/>
          <w:lang w:eastAsia="ja-JP"/>
        </w:rPr>
        <w:t>。</w:t>
      </w:r>
      <w:r w:rsidR="00BC3930" w:rsidRPr="003C2F24">
        <w:rPr>
          <w:rFonts w:ascii="Times New Roman" w:eastAsia="ＭＳ Ｐ明朝" w:hAnsi="Times New Roman"/>
          <w:kern w:val="28"/>
          <w:sz w:val="22"/>
          <w:szCs w:val="22"/>
          <w:lang w:eastAsia="ja-JP"/>
        </w:rPr>
        <w:t>WebCR</w:t>
      </w:r>
      <w:r w:rsidR="00BC3930" w:rsidRPr="003C2F24">
        <w:rPr>
          <w:rFonts w:ascii="Times New Roman" w:eastAsia="ＭＳ Ｐ明朝" w:hAnsi="Times New Roman"/>
          <w:kern w:val="28"/>
          <w:sz w:val="22"/>
          <w:szCs w:val="22"/>
          <w:lang w:eastAsia="ja-JP"/>
        </w:rPr>
        <w:t>のクイックスタートガイドは、</w:t>
      </w:r>
      <w:r w:rsidR="00331FB6" w:rsidRPr="003C2F24">
        <w:rPr>
          <w:rFonts w:ascii="Times New Roman" w:eastAsia="ＭＳ Ｐ明朝" w:hAnsi="Times New Roman"/>
          <w:kern w:val="28"/>
          <w:sz w:val="22"/>
          <w:szCs w:val="22"/>
          <w:lang w:eastAsia="ja-JP"/>
        </w:rPr>
        <w:t>MedDRA website</w:t>
      </w:r>
      <w:r w:rsidR="00331FB6" w:rsidRPr="003C2F24">
        <w:rPr>
          <w:rFonts w:ascii="Times New Roman" w:eastAsia="ＭＳ Ｐ明朝" w:hAnsi="Times New Roman"/>
          <w:kern w:val="28"/>
          <w:sz w:val="22"/>
          <w:szCs w:val="22"/>
          <w:lang w:eastAsia="ja-JP"/>
        </w:rPr>
        <w:t>の</w:t>
      </w:r>
      <w:r w:rsidR="00BC3930" w:rsidRPr="003C2F24">
        <w:rPr>
          <w:rFonts w:ascii="Times New Roman" w:eastAsia="ＭＳ Ｐ明朝" w:hAnsi="Times New Roman"/>
          <w:kern w:val="28"/>
          <w:sz w:val="22"/>
          <w:szCs w:val="22"/>
          <w:lang w:eastAsia="ja-JP"/>
        </w:rPr>
        <w:t>チェンジリクエストのページを参照されたい。</w:t>
      </w:r>
    </w:p>
    <w:p w14:paraId="4FC56AC9" w14:textId="77777777" w:rsidR="00BC3930" w:rsidRPr="003C2F24" w:rsidRDefault="00BC3930" w:rsidP="00F24623">
      <w:pPr>
        <w:spacing w:beforeLines="50" w:before="120"/>
        <w:rPr>
          <w:rFonts w:ascii="Times New Roman" w:eastAsia="ＭＳ Ｐ明朝" w:hAnsi="Times New Roman"/>
          <w:kern w:val="28"/>
          <w:sz w:val="22"/>
          <w:szCs w:val="22"/>
          <w:lang w:eastAsia="ja-JP"/>
        </w:rPr>
      </w:pPr>
    </w:p>
    <w:p w14:paraId="4E4048CB" w14:textId="77777777" w:rsidR="005F162B" w:rsidRDefault="005F162B" w:rsidP="00F24623">
      <w:pPr>
        <w:spacing w:beforeLines="50" w:before="120"/>
        <w:rPr>
          <w:rFonts w:ascii="Times New Roman" w:eastAsia="ＭＳ Ｐ明朝" w:hAnsi="Times New Roman"/>
          <w:b/>
          <w:bCs/>
          <w:kern w:val="28"/>
          <w:sz w:val="22"/>
          <w:szCs w:val="22"/>
          <w:lang w:eastAsia="ja-JP"/>
        </w:rPr>
      </w:pPr>
    </w:p>
    <w:p w14:paraId="5766DA9A" w14:textId="0D5D6323" w:rsidR="00BC3930" w:rsidRPr="00015792" w:rsidRDefault="00BC3930" w:rsidP="00015792">
      <w:pPr>
        <w:pStyle w:val="ad"/>
      </w:pPr>
      <w:bookmarkStart w:id="86" w:name="_Toc158921596"/>
      <w:r w:rsidRPr="00015792">
        <w:t>図</w:t>
      </w:r>
      <w:r w:rsidRPr="00015792">
        <w:t>3-1</w:t>
      </w:r>
      <w:r w:rsidRPr="00015792">
        <w:t xml:space="preserve">　</w:t>
      </w:r>
      <w:r w:rsidRPr="00015792">
        <w:t>WebCR</w:t>
      </w:r>
      <w:r w:rsidRPr="00015792">
        <w:t>アプリケーションの新規</w:t>
      </w:r>
      <w:r w:rsidRPr="00015792">
        <w:t>LLT</w:t>
      </w:r>
      <w:r w:rsidRPr="00015792">
        <w:t>要請ページ</w:t>
      </w:r>
      <w:r w:rsidR="006B47C9" w:rsidRPr="00015792">
        <w:t>の更新</w:t>
      </w:r>
      <w:bookmarkEnd w:id="86"/>
    </w:p>
    <w:p w14:paraId="40B419DF" w14:textId="031CBDCA" w:rsidR="00BC3930" w:rsidRPr="003C2F24" w:rsidRDefault="00BC3930" w:rsidP="00F24623">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noProof/>
          <w:kern w:val="28"/>
          <w:sz w:val="22"/>
          <w:szCs w:val="22"/>
          <w:lang w:eastAsia="ja-JP"/>
        </w:rPr>
        <w:drawing>
          <wp:inline distT="0" distB="0" distL="0" distR="0" wp14:anchorId="7AFAAB58" wp14:editId="59288900">
            <wp:extent cx="5968365" cy="3950335"/>
            <wp:effectExtent l="0" t="0" r="0" b="0"/>
            <wp:docPr id="21258378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8365" cy="3950335"/>
                    </a:xfrm>
                    <a:prstGeom prst="rect">
                      <a:avLst/>
                    </a:prstGeom>
                    <a:noFill/>
                    <a:ln>
                      <a:noFill/>
                    </a:ln>
                  </pic:spPr>
                </pic:pic>
              </a:graphicData>
            </a:graphic>
          </wp:inline>
        </w:drawing>
      </w:r>
    </w:p>
    <w:p w14:paraId="39A6C514" w14:textId="77777777" w:rsidR="00CC0F79" w:rsidRPr="003C2F24" w:rsidRDefault="00CC0F79" w:rsidP="00F24623">
      <w:pPr>
        <w:spacing w:beforeLines="50" w:before="120"/>
        <w:rPr>
          <w:rFonts w:ascii="Times New Roman" w:eastAsia="ＭＳ Ｐ明朝" w:hAnsi="Times New Roman"/>
          <w:kern w:val="28"/>
          <w:sz w:val="22"/>
          <w:szCs w:val="22"/>
          <w:lang w:eastAsia="ja-JP"/>
        </w:rPr>
      </w:pPr>
    </w:p>
    <w:p w14:paraId="6E039989" w14:textId="1E5F55DC" w:rsidR="00616DC5" w:rsidRPr="003C2F24" w:rsidRDefault="00616DC5" w:rsidP="001C4CD1">
      <w:pPr>
        <w:spacing w:beforeLines="50" w:before="120"/>
        <w:ind w:leftChars="59" w:left="1132" w:hangingChars="450" w:hanging="990"/>
        <w:rPr>
          <w:rFonts w:ascii="Times New Roman" w:eastAsia="ＭＳ Ｐ明朝" w:hAnsi="Times New Roman"/>
          <w:sz w:val="22"/>
          <w:szCs w:val="22"/>
          <w:lang w:eastAsia="ja-JP"/>
        </w:rPr>
      </w:pPr>
      <w:r w:rsidRPr="003C2F24">
        <w:rPr>
          <w:rFonts w:ascii="Times New Roman" w:eastAsia="ＭＳ Ｐ明朝" w:hAnsi="Times New Roman"/>
          <w:sz w:val="22"/>
          <w:szCs w:val="18"/>
          <w:lang w:eastAsia="ja-JP"/>
        </w:rPr>
        <w:t>*JMO</w:t>
      </w:r>
      <w:r w:rsidRPr="003C2F24">
        <w:rPr>
          <w:rFonts w:ascii="Times New Roman" w:eastAsia="ＭＳ Ｐ明朝" w:hAnsi="Times New Roman"/>
          <w:sz w:val="22"/>
          <w:szCs w:val="18"/>
          <w:lang w:eastAsia="ja-JP"/>
        </w:rPr>
        <w:t>注：</w:t>
      </w:r>
      <w:r w:rsidRPr="003C2F24">
        <w:rPr>
          <w:rFonts w:ascii="Times New Roman" w:eastAsia="ＭＳ Ｐ明朝" w:hAnsi="Times New Roman"/>
          <w:sz w:val="22"/>
          <w:szCs w:val="18"/>
          <w:lang w:eastAsia="ja-JP"/>
        </w:rPr>
        <w:t xml:space="preserve"> </w:t>
      </w:r>
      <w:r w:rsidR="00BC3930" w:rsidRPr="003C2F24">
        <w:rPr>
          <w:rFonts w:ascii="Times New Roman" w:eastAsia="ＭＳ Ｐ明朝" w:hAnsi="Times New Roman"/>
          <w:sz w:val="22"/>
          <w:szCs w:val="18"/>
          <w:lang w:eastAsia="ja-JP"/>
        </w:rPr>
        <w:t>JMO</w:t>
      </w:r>
      <w:r w:rsidR="00BC3930" w:rsidRPr="003C2F24">
        <w:rPr>
          <w:rFonts w:ascii="Times New Roman" w:eastAsia="ＭＳ Ｐ明朝" w:hAnsi="Times New Roman"/>
          <w:sz w:val="22"/>
          <w:szCs w:val="18"/>
          <w:lang w:eastAsia="ja-JP"/>
        </w:rPr>
        <w:t>の契約利用者は、</w:t>
      </w:r>
      <w:r w:rsidR="00094921" w:rsidRPr="003C2F24">
        <w:rPr>
          <w:rFonts w:ascii="Times New Roman" w:eastAsia="ＭＳ Ｐ明朝" w:hAnsi="Times New Roman"/>
          <w:sz w:val="22"/>
          <w:szCs w:val="22"/>
          <w:lang w:eastAsia="ja-JP"/>
        </w:rPr>
        <w:t>MSSO</w:t>
      </w:r>
      <w:r w:rsidR="00094921" w:rsidRPr="003C2F24">
        <w:rPr>
          <w:rFonts w:ascii="Times New Roman" w:eastAsia="ＭＳ Ｐ明朝" w:hAnsi="Times New Roman"/>
          <w:sz w:val="22"/>
          <w:szCs w:val="22"/>
          <w:lang w:eastAsia="ja-JP"/>
        </w:rPr>
        <w:t>の</w:t>
      </w:r>
      <w:r w:rsidR="00094921" w:rsidRPr="003C2F24">
        <w:rPr>
          <w:rFonts w:ascii="Times New Roman" w:eastAsia="ＭＳ Ｐ明朝" w:hAnsi="Times New Roman"/>
          <w:sz w:val="22"/>
          <w:szCs w:val="22"/>
          <w:lang w:eastAsia="ja-JP"/>
        </w:rPr>
        <w:t>Web</w:t>
      </w:r>
      <w:r w:rsidR="00481A5B" w:rsidRPr="003C2F24">
        <w:rPr>
          <w:rFonts w:ascii="Times New Roman" w:eastAsia="ＭＳ Ｐ明朝" w:hAnsi="Times New Roman"/>
          <w:sz w:val="22"/>
          <w:szCs w:val="22"/>
          <w:lang w:eastAsia="ja-JP"/>
        </w:rPr>
        <w:t>CR</w:t>
      </w:r>
      <w:r w:rsidR="00481A5B" w:rsidRPr="003C2F24">
        <w:rPr>
          <w:rFonts w:ascii="Times New Roman" w:eastAsia="ＭＳ Ｐ明朝" w:hAnsi="Times New Roman"/>
          <w:sz w:val="22"/>
          <w:szCs w:val="22"/>
          <w:lang w:eastAsia="ja-JP"/>
        </w:rPr>
        <w:t>（</w:t>
      </w:r>
      <w:r w:rsidR="00094921" w:rsidRPr="003C2F24">
        <w:rPr>
          <w:rFonts w:ascii="Times New Roman" w:eastAsia="ＭＳ Ｐ明朝" w:hAnsi="Times New Roman"/>
          <w:sz w:val="22"/>
          <w:szCs w:val="22"/>
          <w:lang w:eastAsia="ja-JP"/>
        </w:rPr>
        <w:t>追加変更要請</w:t>
      </w:r>
      <w:r w:rsidR="00481A5B" w:rsidRPr="003C2F24">
        <w:rPr>
          <w:rFonts w:ascii="Times New Roman" w:eastAsia="ＭＳ Ｐ明朝" w:hAnsi="Times New Roman"/>
          <w:sz w:val="22"/>
          <w:szCs w:val="22"/>
          <w:lang w:eastAsia="ja-JP"/>
        </w:rPr>
        <w:t>）</w:t>
      </w:r>
      <w:r w:rsidR="00094921" w:rsidRPr="003C2F24">
        <w:rPr>
          <w:rFonts w:ascii="Times New Roman" w:eastAsia="ＭＳ Ｐ明朝" w:hAnsi="Times New Roman"/>
          <w:sz w:val="22"/>
          <w:szCs w:val="22"/>
          <w:lang w:eastAsia="ja-JP"/>
        </w:rPr>
        <w:t>サイト</w:t>
      </w:r>
      <w:r w:rsidR="00481A5B" w:rsidRPr="003C2F24">
        <w:rPr>
          <w:rFonts w:ascii="Times New Roman" w:eastAsia="ＭＳ Ｐ明朝" w:hAnsi="Times New Roman"/>
          <w:sz w:val="22"/>
          <w:szCs w:val="22"/>
          <w:lang w:eastAsia="ja-JP"/>
        </w:rPr>
        <w:t>を利用できない</w:t>
      </w:r>
      <w:r w:rsidR="00094921" w:rsidRPr="003C2F24">
        <w:rPr>
          <w:rFonts w:ascii="Times New Roman" w:eastAsia="ＭＳ Ｐ明朝" w:hAnsi="Times New Roman"/>
          <w:sz w:val="22"/>
          <w:szCs w:val="22"/>
          <w:lang w:eastAsia="ja-JP"/>
        </w:rPr>
        <w:t>。</w:t>
      </w:r>
      <w:r w:rsidR="00481A5B" w:rsidRPr="003C2F24">
        <w:rPr>
          <w:rFonts w:ascii="Times New Roman" w:eastAsia="ＭＳ Ｐ明朝" w:hAnsi="Times New Roman"/>
          <w:sz w:val="22"/>
          <w:szCs w:val="22"/>
          <w:lang w:eastAsia="ja-JP"/>
        </w:rPr>
        <w:t>JMO</w:t>
      </w:r>
      <w:r w:rsidR="00481A5B" w:rsidRPr="003C2F24">
        <w:rPr>
          <w:rFonts w:ascii="Times New Roman" w:eastAsia="ＭＳ Ｐ明朝" w:hAnsi="Times New Roman"/>
          <w:sz w:val="22"/>
          <w:szCs w:val="22"/>
          <w:lang w:eastAsia="ja-JP"/>
        </w:rPr>
        <w:t>の</w:t>
      </w:r>
      <w:r w:rsidR="00481A5B" w:rsidRPr="003C2F24">
        <w:rPr>
          <w:rFonts w:ascii="Times New Roman" w:eastAsia="ＭＳ Ｐ明朝" w:hAnsi="Times New Roman"/>
          <w:sz w:val="22"/>
          <w:szCs w:val="18"/>
          <w:lang w:eastAsia="ja-JP"/>
        </w:rPr>
        <w:t>契約利用者が、</w:t>
      </w:r>
      <w:r w:rsidR="00481A5B" w:rsidRPr="003C2F24">
        <w:rPr>
          <w:rFonts w:ascii="Times New Roman" w:eastAsia="ＭＳ Ｐ明朝" w:hAnsi="Times New Roman"/>
          <w:sz w:val="22"/>
          <w:szCs w:val="22"/>
          <w:lang w:eastAsia="ja-JP"/>
        </w:rPr>
        <w:t>MedDRA</w:t>
      </w:r>
      <w:r w:rsidR="00481A5B" w:rsidRPr="003C2F24">
        <w:rPr>
          <w:rFonts w:ascii="Times New Roman" w:eastAsia="ＭＳ Ｐ明朝" w:hAnsi="Times New Roman"/>
          <w:sz w:val="22"/>
          <w:szCs w:val="22"/>
          <w:lang w:eastAsia="ja-JP"/>
        </w:rPr>
        <w:t>の追加変更</w:t>
      </w:r>
      <w:r w:rsidR="00094921" w:rsidRPr="003C2F24">
        <w:rPr>
          <w:rFonts w:ascii="Times New Roman" w:eastAsia="ＭＳ Ｐ明朝" w:hAnsi="Times New Roman"/>
          <w:sz w:val="22"/>
          <w:szCs w:val="22"/>
          <w:lang w:eastAsia="ja-JP"/>
        </w:rPr>
        <w:t>要請</w:t>
      </w:r>
      <w:r w:rsidR="00481A5B" w:rsidRPr="003C2F24">
        <w:rPr>
          <w:rFonts w:ascii="Times New Roman" w:eastAsia="ＭＳ Ｐ明朝" w:hAnsi="Times New Roman"/>
          <w:sz w:val="22"/>
          <w:szCs w:val="22"/>
          <w:lang w:eastAsia="ja-JP"/>
        </w:rPr>
        <w:t>を行う</w:t>
      </w:r>
      <w:r w:rsidR="00094921" w:rsidRPr="003C2F24">
        <w:rPr>
          <w:rFonts w:ascii="Times New Roman" w:eastAsia="ＭＳ Ｐ明朝" w:hAnsi="Times New Roman"/>
          <w:sz w:val="22"/>
          <w:szCs w:val="22"/>
          <w:lang w:eastAsia="ja-JP"/>
        </w:rPr>
        <w:t>場合は、</w:t>
      </w:r>
      <w:r w:rsidR="00AA1EAA" w:rsidRPr="003C2F24">
        <w:rPr>
          <w:rFonts w:ascii="Times New Roman" w:eastAsia="ＭＳ Ｐ明朝" w:hAnsi="Times New Roman"/>
          <w:sz w:val="22"/>
          <w:szCs w:val="18"/>
          <w:lang w:eastAsia="ja-JP"/>
        </w:rPr>
        <w:t>JMO Website</w:t>
      </w:r>
      <w:r w:rsidR="00AA1EAA" w:rsidRPr="003C2F24">
        <w:rPr>
          <w:rFonts w:ascii="Times New Roman" w:eastAsia="ＭＳ Ｐ明朝" w:hAnsi="Times New Roman"/>
          <w:sz w:val="22"/>
          <w:szCs w:val="18"/>
          <w:lang w:eastAsia="ja-JP"/>
        </w:rPr>
        <w:t>の</w:t>
      </w:r>
      <w:r w:rsidR="00481A5B" w:rsidRPr="003C2F24">
        <w:rPr>
          <w:rFonts w:ascii="Times New Roman" w:eastAsia="ＭＳ Ｐ明朝" w:hAnsi="Times New Roman"/>
          <w:sz w:val="22"/>
          <w:szCs w:val="18"/>
          <w:lang w:eastAsia="ja-JP"/>
        </w:rPr>
        <w:t>「用語の追加要請</w:t>
      </w:r>
      <w:r w:rsidR="00D92D8C" w:rsidRPr="003C2F24">
        <w:rPr>
          <w:rFonts w:ascii="Times New Roman" w:eastAsia="ＭＳ Ｐ明朝" w:hAnsi="Times New Roman"/>
          <w:sz w:val="22"/>
          <w:szCs w:val="18"/>
          <w:lang w:eastAsia="ja-JP"/>
        </w:rPr>
        <w:t>（</w:t>
      </w:r>
      <w:r w:rsidR="00D92D8C" w:rsidRPr="003C2F24">
        <w:rPr>
          <w:rFonts w:ascii="Times New Roman" w:eastAsia="ＭＳ Ｐ明朝" w:hAnsi="Times New Roman"/>
          <w:sz w:val="22"/>
          <w:szCs w:val="18"/>
          <w:lang w:eastAsia="ja-JP"/>
        </w:rPr>
        <w:t>CR</w:t>
      </w:r>
      <w:r w:rsidR="00D92D8C" w:rsidRPr="003C2F24">
        <w:rPr>
          <w:rFonts w:ascii="Times New Roman" w:eastAsia="ＭＳ Ｐ明朝" w:hAnsi="Times New Roman"/>
          <w:sz w:val="22"/>
          <w:szCs w:val="18"/>
          <w:lang w:eastAsia="ja-JP"/>
        </w:rPr>
        <w:t>）</w:t>
      </w:r>
      <w:r w:rsidR="00481A5B" w:rsidRPr="003C2F24">
        <w:rPr>
          <w:rFonts w:ascii="Times New Roman" w:eastAsia="ＭＳ Ｐ明朝" w:hAnsi="Times New Roman"/>
          <w:sz w:val="22"/>
          <w:szCs w:val="18"/>
          <w:lang w:eastAsia="ja-JP"/>
        </w:rPr>
        <w:t>」</w:t>
      </w:r>
      <w:r w:rsidR="00AA1EAA" w:rsidRPr="003C2F24">
        <w:rPr>
          <w:rFonts w:ascii="Times New Roman" w:eastAsia="ＭＳ Ｐ明朝" w:hAnsi="Times New Roman"/>
          <w:sz w:val="22"/>
          <w:szCs w:val="18"/>
          <w:lang w:eastAsia="ja-JP"/>
        </w:rPr>
        <w:t>のページから行う。</w:t>
      </w:r>
    </w:p>
    <w:p w14:paraId="023B7495" w14:textId="77777777" w:rsidR="00F544BC" w:rsidRPr="003C2F24" w:rsidRDefault="00F544BC" w:rsidP="007210E3">
      <w:pPr>
        <w:rPr>
          <w:rFonts w:ascii="Times New Roman" w:eastAsia="ＭＳ Ｐ明朝" w:hAnsi="Times New Roman"/>
          <w:lang w:eastAsia="ja-JP"/>
        </w:rPr>
      </w:pPr>
    </w:p>
    <w:p w14:paraId="6F821139" w14:textId="3E0E94CD" w:rsidR="00664F92" w:rsidRPr="003C2F24" w:rsidRDefault="00664F92" w:rsidP="00B11167">
      <w:pPr>
        <w:pStyle w:val="af7"/>
        <w:ind w:leftChars="177" w:left="425"/>
        <w:rPr>
          <w:rFonts w:ascii="Times New Roman" w:eastAsia="ＭＳ Ｐ明朝" w:hAnsi="Times New Roman"/>
          <w:b/>
          <w:caps/>
          <w:kern w:val="28"/>
          <w:szCs w:val="24"/>
          <w:lang w:eastAsia="ja-JP"/>
        </w:rPr>
        <w:sectPr w:rsidR="00664F92" w:rsidRPr="003C2F24" w:rsidSect="000101DA">
          <w:headerReference w:type="default" r:id="rId25"/>
          <w:type w:val="continuous"/>
          <w:pgSz w:w="11907" w:h="16840" w:code="9"/>
          <w:pgMar w:top="1474" w:right="1440" w:bottom="567" w:left="1440" w:header="1089" w:footer="1089" w:gutter="0"/>
          <w:cols w:space="720"/>
          <w:docGrid w:linePitch="326"/>
        </w:sectPr>
      </w:pPr>
    </w:p>
    <w:p w14:paraId="6BDB997D" w14:textId="77777777" w:rsidR="004F3539" w:rsidRPr="003C2F24" w:rsidRDefault="00945809" w:rsidP="006F23D0">
      <w:pPr>
        <w:pStyle w:val="1"/>
      </w:pPr>
      <w:bookmarkStart w:id="87" w:name="_Toc158921066"/>
      <w:r w:rsidRPr="003C2F24">
        <w:lastRenderedPageBreak/>
        <w:t>変更点のまとめ</w:t>
      </w:r>
      <w:bookmarkEnd w:id="87"/>
    </w:p>
    <w:p w14:paraId="27B675B7" w14:textId="42143968" w:rsidR="001C5963" w:rsidRPr="003C2F24" w:rsidRDefault="001C5963" w:rsidP="007210E3">
      <w:pPr>
        <w:pStyle w:val="2"/>
        <w:tabs>
          <w:tab w:val="num" w:pos="1002"/>
        </w:tabs>
        <w:spacing w:before="120"/>
        <w:ind w:leftChars="-4" w:left="-10" w:firstLineChars="100" w:firstLine="241"/>
        <w:rPr>
          <w:rFonts w:ascii="Times New Roman" w:eastAsia="ＭＳ Ｐ明朝" w:hAnsi="Times New Roman"/>
          <w:caps w:val="0"/>
          <w:szCs w:val="24"/>
          <w:lang w:eastAsia="ja-JP"/>
        </w:rPr>
      </w:pPr>
      <w:bookmarkStart w:id="88" w:name="_Toc250712009"/>
      <w:bookmarkStart w:id="89" w:name="_Toc250730032"/>
      <w:bookmarkStart w:id="90" w:name="_Toc250712010"/>
      <w:bookmarkStart w:id="91" w:name="_Toc250730033"/>
      <w:bookmarkStart w:id="92" w:name="_Toc218999249"/>
      <w:bookmarkStart w:id="93" w:name="_Toc218999751"/>
      <w:bookmarkStart w:id="94" w:name="_Toc219000244"/>
      <w:bookmarkStart w:id="95" w:name="_Toc219000324"/>
      <w:bookmarkStart w:id="96" w:name="_Toc219000350"/>
      <w:bookmarkStart w:id="97" w:name="_Toc218999250"/>
      <w:bookmarkStart w:id="98" w:name="_Toc218999752"/>
      <w:bookmarkStart w:id="99" w:name="_Toc219000245"/>
      <w:bookmarkStart w:id="100" w:name="_Toc219000325"/>
      <w:bookmarkStart w:id="101" w:name="_Toc219000351"/>
      <w:bookmarkStart w:id="102" w:name="_Toc218999251"/>
      <w:bookmarkStart w:id="103" w:name="_Toc218999753"/>
      <w:bookmarkStart w:id="104" w:name="_Toc219000246"/>
      <w:bookmarkStart w:id="105" w:name="_Toc219000326"/>
      <w:bookmarkStart w:id="106" w:name="_Toc219000352"/>
      <w:bookmarkStart w:id="107" w:name="_Toc218994056"/>
      <w:bookmarkStart w:id="108" w:name="_Toc218994139"/>
      <w:bookmarkStart w:id="109" w:name="_Toc218994241"/>
      <w:bookmarkStart w:id="110" w:name="_Toc218999252"/>
      <w:bookmarkStart w:id="111" w:name="_Toc218999754"/>
      <w:bookmarkStart w:id="112" w:name="_Toc219000247"/>
      <w:bookmarkStart w:id="113" w:name="_Toc219000327"/>
      <w:bookmarkStart w:id="114" w:name="_Toc219000353"/>
      <w:bookmarkStart w:id="115" w:name="_Toc142461265"/>
      <w:bookmarkStart w:id="116" w:name="_Toc142464887"/>
      <w:bookmarkStart w:id="117" w:name="_Toc142465089"/>
      <w:bookmarkStart w:id="118" w:name="_Toc142465674"/>
      <w:bookmarkStart w:id="119" w:name="_Toc142465800"/>
      <w:bookmarkStart w:id="120" w:name="_Toc142465905"/>
      <w:bookmarkStart w:id="121" w:name="_Toc142191559"/>
      <w:bookmarkStart w:id="122" w:name="_Toc142461267"/>
      <w:bookmarkStart w:id="123" w:name="_Toc142464889"/>
      <w:bookmarkStart w:id="124" w:name="_Toc142465091"/>
      <w:bookmarkStart w:id="125" w:name="_Toc142465676"/>
      <w:bookmarkStart w:id="126" w:name="_Toc142465802"/>
      <w:bookmarkStart w:id="127" w:name="_Toc142465907"/>
      <w:bookmarkStart w:id="128" w:name="_Toc142191561"/>
      <w:bookmarkStart w:id="129" w:name="_Toc142461269"/>
      <w:bookmarkStart w:id="130" w:name="_Toc142464891"/>
      <w:bookmarkStart w:id="131" w:name="_Toc142465093"/>
      <w:bookmarkStart w:id="132" w:name="_Toc142465678"/>
      <w:bookmarkStart w:id="133" w:name="_Toc142465804"/>
      <w:bookmarkStart w:id="134" w:name="_Toc142465909"/>
      <w:bookmarkStart w:id="135" w:name="_Toc142191562"/>
      <w:bookmarkStart w:id="136" w:name="_Toc142461270"/>
      <w:bookmarkStart w:id="137" w:name="_Toc142464892"/>
      <w:bookmarkStart w:id="138" w:name="_Toc142465094"/>
      <w:bookmarkStart w:id="139" w:name="_Toc142465679"/>
      <w:bookmarkStart w:id="140" w:name="_Toc142465805"/>
      <w:bookmarkStart w:id="141" w:name="_Toc142465910"/>
      <w:bookmarkStart w:id="142" w:name="_Toc142191564"/>
      <w:bookmarkStart w:id="143" w:name="_Toc142461272"/>
      <w:bookmarkStart w:id="144" w:name="_Toc142464894"/>
      <w:bookmarkStart w:id="145" w:name="_Toc142465096"/>
      <w:bookmarkStart w:id="146" w:name="_Toc142465681"/>
      <w:bookmarkStart w:id="147" w:name="_Toc142465807"/>
      <w:bookmarkStart w:id="148" w:name="_Toc142465912"/>
      <w:bookmarkStart w:id="149" w:name="_Toc158921067"/>
      <w:bookmarkStart w:id="150" w:name="_Toc125881439"/>
      <w:bookmarkEnd w:id="7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3C2F24">
        <w:rPr>
          <w:rFonts w:ascii="Times New Roman" w:eastAsia="ＭＳ Ｐ明朝" w:hAnsi="Times New Roman"/>
          <w:caps w:val="0"/>
          <w:szCs w:val="24"/>
          <w:lang w:eastAsia="ja-JP"/>
        </w:rPr>
        <w:t>4.1</w:t>
      </w:r>
      <w:r w:rsidRPr="003C2F24">
        <w:rPr>
          <w:rFonts w:ascii="Times New Roman" w:eastAsia="ＭＳ Ｐ明朝" w:hAnsi="Times New Roman"/>
          <w:caps w:val="0"/>
          <w:szCs w:val="24"/>
          <w:lang w:eastAsia="ja-JP"/>
        </w:rPr>
        <w:t xml:space="preserve">　用語集への影響のまとめ</w:t>
      </w:r>
      <w:bookmarkEnd w:id="149"/>
    </w:p>
    <w:p w14:paraId="1DCEAFDF" w14:textId="6753FADD" w:rsidR="001C5963" w:rsidRPr="003C2F24" w:rsidRDefault="001C5963" w:rsidP="00BE782E">
      <w:pPr>
        <w:spacing w:beforeLines="50" w:before="120"/>
        <w:ind w:rightChars="-77" w:right="-18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下記の表</w:t>
      </w:r>
      <w:r w:rsidRPr="003C2F24">
        <w:rPr>
          <w:rFonts w:ascii="Times New Roman" w:eastAsia="ＭＳ Ｐ明朝" w:hAnsi="Times New Roman"/>
          <w:sz w:val="22"/>
          <w:szCs w:val="22"/>
          <w:lang w:eastAsia="ja-JP"/>
        </w:rPr>
        <w:t>4-1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4-5</w:t>
      </w:r>
      <w:r w:rsidRPr="003C2F24">
        <w:rPr>
          <w:rFonts w:ascii="Times New Roman" w:eastAsia="ＭＳ Ｐ明朝" w:hAnsi="Times New Roman"/>
          <w:sz w:val="22"/>
          <w:szCs w:val="22"/>
          <w:lang w:eastAsia="ja-JP"/>
        </w:rPr>
        <w:t>はバージョン</w:t>
      </w:r>
      <w:r w:rsidRPr="003C2F24">
        <w:rPr>
          <w:rFonts w:ascii="Times New Roman" w:eastAsia="ＭＳ Ｐ明朝" w:hAnsi="Times New Roman"/>
          <w:sz w:val="22"/>
          <w:szCs w:val="22"/>
          <w:lang w:eastAsia="ja-JP"/>
        </w:rPr>
        <w:t>2</w:t>
      </w:r>
      <w:r w:rsidR="00AA1EAA"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w:t>
      </w:r>
      <w:r w:rsidR="00C52F2F"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中の</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用語への影響をまとめたもので</w:t>
      </w:r>
      <w:r w:rsidR="001D498A" w:rsidRPr="003C2F24">
        <w:rPr>
          <w:rFonts w:ascii="Times New Roman" w:eastAsia="ＭＳ Ｐ明朝" w:hAnsi="Times New Roman"/>
          <w:sz w:val="22"/>
          <w:szCs w:val="22"/>
          <w:lang w:eastAsia="ja-JP"/>
        </w:rPr>
        <w:t>ある</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AA1EAA"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w:t>
      </w:r>
      <w:r w:rsidR="00C52F2F"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での変更の詳細については、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バージョン・レポート</w:t>
      </w:r>
      <w:r w:rsidR="005F6605" w:rsidRPr="003C2F24">
        <w:rPr>
          <w:rFonts w:ascii="Times New Roman" w:eastAsia="ＭＳ Ｐ明朝" w:hAnsi="Times New Roman"/>
          <w:sz w:val="22"/>
          <w:szCs w:val="22"/>
          <w:lang w:eastAsia="ja-JP"/>
        </w:rPr>
        <w:t>あるいは</w:t>
      </w:r>
      <w:r w:rsidR="005F6605" w:rsidRPr="003C2F24">
        <w:rPr>
          <w:rFonts w:ascii="Times New Roman" w:eastAsia="ＭＳ Ｐ明朝" w:hAnsi="Times New Roman"/>
          <w:sz w:val="22"/>
          <w:szCs w:val="22"/>
          <w:lang w:eastAsia="ja-JP"/>
        </w:rPr>
        <w:t>MVAT</w:t>
      </w:r>
      <w:r w:rsidRPr="003C2F24">
        <w:rPr>
          <w:rFonts w:ascii="Times New Roman" w:eastAsia="ＭＳ Ｐ明朝" w:hAnsi="Times New Roman"/>
          <w:sz w:val="22"/>
          <w:szCs w:val="22"/>
          <w:lang w:eastAsia="ja-JP"/>
        </w:rPr>
        <w:t>を参照されたい。</w:t>
      </w:r>
    </w:p>
    <w:p w14:paraId="1D3DAEF1" w14:textId="5D355137" w:rsidR="001C5963" w:rsidRPr="003C2F24"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では</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のバージョン・レポートと同様の情報を「</w:t>
      </w:r>
      <w:r w:rsidRPr="003C2F24">
        <w:rPr>
          <w:rFonts w:ascii="Times New Roman" w:eastAsia="ＭＳ Ｐ明朝" w:hAnsi="Times New Roman"/>
          <w:kern w:val="28"/>
          <w:sz w:val="22"/>
          <w:szCs w:val="22"/>
          <w:lang w:eastAsia="ja-JP"/>
        </w:rPr>
        <w:t>MedDRA/J V2</w:t>
      </w:r>
      <w:r w:rsidR="000A2611" w:rsidRPr="003C2F24">
        <w:rPr>
          <w:rFonts w:ascii="Times New Roman" w:eastAsia="ＭＳ Ｐ明朝" w:hAnsi="Times New Roman"/>
          <w:kern w:val="28"/>
          <w:sz w:val="22"/>
          <w:szCs w:val="22"/>
          <w:lang w:eastAsia="ja-JP"/>
        </w:rPr>
        <w:t>6</w:t>
      </w:r>
      <w:r w:rsidRPr="003C2F24">
        <w:rPr>
          <w:rFonts w:ascii="Times New Roman" w:eastAsia="ＭＳ Ｐ明朝" w:hAnsi="Times New Roman"/>
          <w:kern w:val="28"/>
          <w:sz w:val="22"/>
          <w:szCs w:val="22"/>
          <w:lang w:eastAsia="ja-JP"/>
        </w:rPr>
        <w:t>.</w:t>
      </w:r>
      <w:r w:rsidR="00C52F2F" w:rsidRPr="003C2F24">
        <w:rPr>
          <w:rFonts w:ascii="Times New Roman" w:eastAsia="ＭＳ Ｐ明朝" w:hAnsi="Times New Roman"/>
          <w:kern w:val="28"/>
          <w:sz w:val="22"/>
          <w:szCs w:val="22"/>
          <w:lang w:eastAsia="ja-JP"/>
        </w:rPr>
        <w:t>0</w:t>
      </w:r>
      <w:r w:rsidRPr="003C2F24">
        <w:rPr>
          <w:rFonts w:ascii="Times New Roman" w:eastAsia="ＭＳ Ｐ明朝" w:hAnsi="Times New Roman"/>
          <w:kern w:val="28"/>
          <w:sz w:val="22"/>
          <w:szCs w:val="22"/>
          <w:lang w:eastAsia="ja-JP"/>
        </w:rPr>
        <w:t>改訂情報」として提供している。</w:t>
      </w:r>
    </w:p>
    <w:p w14:paraId="0F3720BD" w14:textId="4E54ECEB" w:rsidR="001C5963" w:rsidRPr="003C2F24" w:rsidRDefault="001C5963" w:rsidP="002754FE">
      <w:pPr>
        <w:spacing w:beforeLines="50" w:before="120"/>
        <w:rPr>
          <w:rFonts w:ascii="Times New Roman" w:eastAsia="ＭＳ Ｐ明朝" w:hAnsi="Times New Roman"/>
          <w:b/>
          <w:szCs w:val="24"/>
          <w:lang w:eastAsia="ja-JP"/>
        </w:rPr>
      </w:pPr>
      <w:bookmarkStart w:id="151" w:name="_Toc283041455"/>
    </w:p>
    <w:p w14:paraId="50EFB426" w14:textId="3E4C4B3E" w:rsidR="001C5963" w:rsidRPr="003C2F24" w:rsidRDefault="001C5963" w:rsidP="00015792">
      <w:pPr>
        <w:pStyle w:val="ad"/>
      </w:pPr>
      <w:bookmarkStart w:id="152" w:name="_Toc395618685"/>
      <w:bookmarkStart w:id="153" w:name="_Toc158921112"/>
      <w:bookmarkStart w:id="154" w:name="_Toc158921597"/>
      <w:r w:rsidRPr="003C2F24">
        <w:t>表</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CE77F1" w:rsidRPr="003C2F24">
        <w:rPr>
          <w:noProof/>
        </w:rPr>
        <w:t>4</w:t>
      </w:r>
      <w:r w:rsidR="00886581" w:rsidRPr="003C2F24">
        <w:rPr>
          <w:noProof/>
        </w:rPr>
        <w:fldChar w:fldCharType="end"/>
      </w:r>
      <w:r w:rsidRPr="003C2F24">
        <w:noBreakHyphen/>
      </w:r>
      <w:r w:rsidR="00886581" w:rsidRPr="003C2F24">
        <w:rPr>
          <w:noProof/>
        </w:rPr>
        <w:fldChar w:fldCharType="begin"/>
      </w:r>
      <w:r w:rsidR="00886581" w:rsidRPr="003C2F24">
        <w:rPr>
          <w:noProof/>
        </w:rPr>
        <w:instrText xml:space="preserve"> SEQ Table \* ARABIC \s 1 </w:instrText>
      </w:r>
      <w:r w:rsidR="00886581" w:rsidRPr="003C2F24">
        <w:rPr>
          <w:noProof/>
        </w:rPr>
        <w:fldChar w:fldCharType="separate"/>
      </w:r>
      <w:r w:rsidR="00CE77F1" w:rsidRPr="003C2F24">
        <w:rPr>
          <w:noProof/>
        </w:rPr>
        <w:t>1</w:t>
      </w:r>
      <w:r w:rsidR="00886581" w:rsidRPr="003C2F24">
        <w:rPr>
          <w:noProof/>
        </w:rPr>
        <w:fldChar w:fldCharType="end"/>
      </w:r>
      <w:r w:rsidRPr="003C2F24">
        <w:t xml:space="preserve">　</w:t>
      </w:r>
      <w:r w:rsidR="00E5312D" w:rsidRPr="003C2F24">
        <w:t>MedDRA</w:t>
      </w:r>
      <w:r w:rsidR="00E5312D" w:rsidRPr="003C2F24">
        <w:t>用語ファイルの数</w:t>
      </w:r>
      <w:bookmarkEnd w:id="151"/>
      <w:bookmarkEnd w:id="152"/>
      <w:bookmarkEnd w:id="153"/>
      <w:bookmarkEnd w:id="154"/>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980"/>
        <w:gridCol w:w="1890"/>
        <w:gridCol w:w="1890"/>
      </w:tblGrid>
      <w:tr w:rsidR="00E5312D" w:rsidRPr="003C2F24" w14:paraId="148E39E1" w14:textId="77777777" w:rsidTr="00050550">
        <w:trPr>
          <w:trHeight w:val="793"/>
          <w:jc w:val="center"/>
        </w:trPr>
        <w:tc>
          <w:tcPr>
            <w:tcW w:w="3472" w:type="dxa"/>
            <w:shd w:val="clear" w:color="auto" w:fill="BFBFBF" w:themeFill="background1" w:themeFillShade="BF"/>
            <w:vAlign w:val="center"/>
          </w:tcPr>
          <w:p w14:paraId="355B5741" w14:textId="67C2A3C9" w:rsidR="00E5312D" w:rsidRPr="003C2F24" w:rsidRDefault="00E5312D"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ファイル名</w:t>
            </w:r>
          </w:p>
        </w:tc>
        <w:tc>
          <w:tcPr>
            <w:tcW w:w="1980" w:type="dxa"/>
            <w:shd w:val="clear" w:color="auto" w:fill="BFBFBF" w:themeFill="background1" w:themeFillShade="BF"/>
            <w:vAlign w:val="center"/>
          </w:tcPr>
          <w:p w14:paraId="0C2F2D49" w14:textId="7B1DB8EC"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レコード数</w:t>
            </w:r>
            <w:r w:rsidR="00050550">
              <w:rPr>
                <w:rFonts w:ascii="Times New Roman" w:eastAsia="ＭＳ Ｐ明朝" w:hAnsi="Times New Roman" w:hint="eastAsia"/>
                <w:b/>
                <w:sz w:val="22"/>
                <w:szCs w:val="22"/>
                <w:lang w:eastAsia="ja-JP"/>
              </w:rPr>
              <w:t xml:space="preserve">　</w:t>
            </w:r>
            <w:r w:rsidR="00050550">
              <w:rPr>
                <w:rFonts w:ascii="Times New Roman" w:eastAsia="ＭＳ Ｐ明朝" w:hAnsi="Times New Roman" w:hint="eastAsia"/>
                <w:b/>
                <w:sz w:val="22"/>
                <w:szCs w:val="22"/>
                <w:lang w:eastAsia="ja-JP"/>
              </w:rPr>
              <w:t>V26.1</w:t>
            </w:r>
          </w:p>
        </w:tc>
        <w:tc>
          <w:tcPr>
            <w:tcW w:w="1890" w:type="dxa"/>
            <w:shd w:val="clear" w:color="auto" w:fill="BFBFBF" w:themeFill="background1" w:themeFillShade="BF"/>
            <w:vAlign w:val="center"/>
          </w:tcPr>
          <w:p w14:paraId="08E906BD" w14:textId="01E7C88B"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レコード数</w:t>
            </w:r>
            <w:r w:rsidR="00050550">
              <w:rPr>
                <w:rFonts w:ascii="Times New Roman" w:eastAsia="ＭＳ Ｐ明朝" w:hAnsi="Times New Roman" w:hint="eastAsia"/>
                <w:b/>
                <w:sz w:val="22"/>
                <w:szCs w:val="22"/>
                <w:lang w:eastAsia="ja-JP"/>
              </w:rPr>
              <w:t xml:space="preserve">　</w:t>
            </w:r>
            <w:r w:rsidR="00050550">
              <w:rPr>
                <w:rFonts w:ascii="Times New Roman" w:eastAsia="ＭＳ Ｐ明朝" w:hAnsi="Times New Roman" w:hint="eastAsia"/>
                <w:b/>
                <w:sz w:val="22"/>
                <w:szCs w:val="22"/>
                <w:lang w:eastAsia="ja-JP"/>
              </w:rPr>
              <w:t>V27.0</w:t>
            </w:r>
          </w:p>
        </w:tc>
        <w:tc>
          <w:tcPr>
            <w:tcW w:w="1890" w:type="dxa"/>
            <w:shd w:val="clear" w:color="auto" w:fill="BFBFBF" w:themeFill="background1" w:themeFillShade="BF"/>
            <w:vAlign w:val="center"/>
          </w:tcPr>
          <w:p w14:paraId="6EB4437E" w14:textId="1CF2585B"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変更</w:t>
            </w:r>
          </w:p>
        </w:tc>
      </w:tr>
      <w:tr w:rsidR="00E5312D" w:rsidRPr="003C2F24" w14:paraId="763646B1" w14:textId="77777777" w:rsidTr="004C7009">
        <w:trPr>
          <w:jc w:val="center"/>
        </w:trPr>
        <w:tc>
          <w:tcPr>
            <w:tcW w:w="3472" w:type="dxa"/>
          </w:tcPr>
          <w:p w14:paraId="2F4F1F04"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hlgt.asc</w:t>
            </w:r>
          </w:p>
        </w:tc>
        <w:tc>
          <w:tcPr>
            <w:tcW w:w="1980" w:type="dxa"/>
            <w:vAlign w:val="center"/>
          </w:tcPr>
          <w:p w14:paraId="0965B1BA" w14:textId="1673E453" w:rsidR="00E5312D" w:rsidRPr="003C2F24" w:rsidRDefault="00AA1EAA" w:rsidP="00E5312D">
            <w:pPr>
              <w:jc w:val="center"/>
              <w:rPr>
                <w:rFonts w:ascii="Times New Roman" w:eastAsia="ＭＳ Ｐ明朝" w:hAnsi="Times New Roman"/>
                <w:sz w:val="22"/>
                <w:szCs w:val="22"/>
                <w:highlight w:val="yellow"/>
                <w:lang w:eastAsia="ja-JP"/>
              </w:rPr>
            </w:pPr>
            <w:r w:rsidRPr="003C2F24">
              <w:rPr>
                <w:rFonts w:ascii="Times New Roman" w:eastAsia="ＭＳ Ｐ明朝" w:hAnsi="Times New Roman"/>
                <w:sz w:val="22"/>
                <w:szCs w:val="22"/>
                <w:lang w:eastAsia="ja-JP"/>
              </w:rPr>
              <w:t>337</w:t>
            </w:r>
          </w:p>
        </w:tc>
        <w:tc>
          <w:tcPr>
            <w:tcW w:w="1890" w:type="dxa"/>
            <w:vAlign w:val="center"/>
          </w:tcPr>
          <w:p w14:paraId="1D5FD4CF" w14:textId="261BB8FB"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337</w:t>
            </w:r>
          </w:p>
        </w:tc>
        <w:tc>
          <w:tcPr>
            <w:tcW w:w="1890" w:type="dxa"/>
            <w:vAlign w:val="center"/>
          </w:tcPr>
          <w:p w14:paraId="0073D16F" w14:textId="1CACE7F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4BAFEEE4" w14:textId="77777777" w:rsidTr="004C7009">
        <w:trPr>
          <w:jc w:val="center"/>
        </w:trPr>
        <w:tc>
          <w:tcPr>
            <w:tcW w:w="3472" w:type="dxa"/>
          </w:tcPr>
          <w:p w14:paraId="1B42FD6C"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hlgt_hlt.asc</w:t>
            </w:r>
          </w:p>
        </w:tc>
        <w:tc>
          <w:tcPr>
            <w:tcW w:w="1980" w:type="dxa"/>
            <w:vAlign w:val="center"/>
          </w:tcPr>
          <w:p w14:paraId="7400E6AE" w14:textId="173F63FF"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1,755</w:t>
            </w:r>
          </w:p>
        </w:tc>
        <w:tc>
          <w:tcPr>
            <w:tcW w:w="1890" w:type="dxa"/>
            <w:vAlign w:val="center"/>
          </w:tcPr>
          <w:p w14:paraId="619EA83B" w14:textId="7591C5E4"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1,756</w:t>
            </w:r>
          </w:p>
        </w:tc>
        <w:tc>
          <w:tcPr>
            <w:tcW w:w="1890" w:type="dxa"/>
            <w:vAlign w:val="center"/>
          </w:tcPr>
          <w:p w14:paraId="1EA8C590" w14:textId="119A68A3"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r>
      <w:tr w:rsidR="00E5312D" w:rsidRPr="003C2F24" w14:paraId="237F196A" w14:textId="77777777" w:rsidTr="004C7009">
        <w:trPr>
          <w:jc w:val="center"/>
        </w:trPr>
        <w:tc>
          <w:tcPr>
            <w:tcW w:w="3472" w:type="dxa"/>
          </w:tcPr>
          <w:p w14:paraId="376C88E8"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hlt.asc</w:t>
            </w:r>
          </w:p>
        </w:tc>
        <w:tc>
          <w:tcPr>
            <w:tcW w:w="1980" w:type="dxa"/>
            <w:vAlign w:val="center"/>
          </w:tcPr>
          <w:p w14:paraId="59CCEB38" w14:textId="23AC012E"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1,737</w:t>
            </w:r>
          </w:p>
        </w:tc>
        <w:tc>
          <w:tcPr>
            <w:tcW w:w="1890" w:type="dxa"/>
            <w:vAlign w:val="center"/>
          </w:tcPr>
          <w:p w14:paraId="2568B35D" w14:textId="4FF3690E"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1,738</w:t>
            </w:r>
          </w:p>
        </w:tc>
        <w:tc>
          <w:tcPr>
            <w:tcW w:w="1890" w:type="dxa"/>
            <w:vAlign w:val="center"/>
          </w:tcPr>
          <w:p w14:paraId="3CB5BF77" w14:textId="793860DB"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r>
      <w:tr w:rsidR="00E5312D" w:rsidRPr="003C2F24" w14:paraId="1CA68481" w14:textId="77777777" w:rsidTr="004C7009">
        <w:trPr>
          <w:jc w:val="center"/>
        </w:trPr>
        <w:tc>
          <w:tcPr>
            <w:tcW w:w="3472" w:type="dxa"/>
          </w:tcPr>
          <w:p w14:paraId="5DFEC189"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hlt_pt.asc</w:t>
            </w:r>
          </w:p>
        </w:tc>
        <w:tc>
          <w:tcPr>
            <w:tcW w:w="1980" w:type="dxa"/>
            <w:vAlign w:val="center"/>
          </w:tcPr>
          <w:p w14:paraId="1153904B" w14:textId="4F617845"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38,380</w:t>
            </w:r>
          </w:p>
        </w:tc>
        <w:tc>
          <w:tcPr>
            <w:tcW w:w="1890" w:type="dxa"/>
            <w:vAlign w:val="center"/>
          </w:tcPr>
          <w:p w14:paraId="4DD359D3" w14:textId="77988F75"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38,749</w:t>
            </w:r>
          </w:p>
        </w:tc>
        <w:tc>
          <w:tcPr>
            <w:tcW w:w="1890" w:type="dxa"/>
            <w:vAlign w:val="center"/>
          </w:tcPr>
          <w:p w14:paraId="4029BF8E" w14:textId="2DA6738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369</w:t>
            </w:r>
          </w:p>
        </w:tc>
      </w:tr>
      <w:tr w:rsidR="00E5312D" w:rsidRPr="003C2F24" w14:paraId="2440DCD3" w14:textId="77777777" w:rsidTr="004C7009">
        <w:trPr>
          <w:jc w:val="center"/>
        </w:trPr>
        <w:tc>
          <w:tcPr>
            <w:tcW w:w="3472" w:type="dxa"/>
          </w:tcPr>
          <w:p w14:paraId="3B35FB24"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llt.asc</w:t>
            </w:r>
          </w:p>
        </w:tc>
        <w:tc>
          <w:tcPr>
            <w:tcW w:w="1980" w:type="dxa"/>
            <w:vAlign w:val="center"/>
          </w:tcPr>
          <w:p w14:paraId="20F06959" w14:textId="79C1CBF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87,592</w:t>
            </w:r>
          </w:p>
        </w:tc>
        <w:tc>
          <w:tcPr>
            <w:tcW w:w="1890" w:type="dxa"/>
            <w:vAlign w:val="center"/>
          </w:tcPr>
          <w:p w14:paraId="420649EF" w14:textId="69AF0755"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88,345</w:t>
            </w:r>
          </w:p>
        </w:tc>
        <w:tc>
          <w:tcPr>
            <w:tcW w:w="1890" w:type="dxa"/>
            <w:vAlign w:val="center"/>
          </w:tcPr>
          <w:p w14:paraId="064F1E0F" w14:textId="3DAB44C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753</w:t>
            </w:r>
          </w:p>
        </w:tc>
      </w:tr>
      <w:tr w:rsidR="00E5312D" w:rsidRPr="003C2F24" w14:paraId="5F8E6B8C" w14:textId="77777777" w:rsidTr="004C7009">
        <w:trPr>
          <w:jc w:val="center"/>
        </w:trPr>
        <w:tc>
          <w:tcPr>
            <w:tcW w:w="3472" w:type="dxa"/>
          </w:tcPr>
          <w:p w14:paraId="6764470B"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meddra_history_english.asc*</w:t>
            </w:r>
          </w:p>
        </w:tc>
        <w:tc>
          <w:tcPr>
            <w:tcW w:w="1980" w:type="dxa"/>
            <w:vAlign w:val="center"/>
          </w:tcPr>
          <w:p w14:paraId="0D065A46" w14:textId="2FB18BB4"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136,994</w:t>
            </w:r>
          </w:p>
        </w:tc>
        <w:tc>
          <w:tcPr>
            <w:tcW w:w="1890" w:type="dxa"/>
            <w:vAlign w:val="center"/>
          </w:tcPr>
          <w:p w14:paraId="47C1EAC6" w14:textId="3C69642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138,081</w:t>
            </w:r>
          </w:p>
        </w:tc>
        <w:tc>
          <w:tcPr>
            <w:tcW w:w="1890" w:type="dxa"/>
            <w:vAlign w:val="center"/>
          </w:tcPr>
          <w:p w14:paraId="7558825F" w14:textId="62445D0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1,087</w:t>
            </w:r>
          </w:p>
        </w:tc>
      </w:tr>
      <w:tr w:rsidR="00E5312D" w:rsidRPr="003C2F24" w14:paraId="6119DD58" w14:textId="77777777" w:rsidTr="004C7009">
        <w:trPr>
          <w:jc w:val="center"/>
        </w:trPr>
        <w:tc>
          <w:tcPr>
            <w:tcW w:w="3472" w:type="dxa"/>
          </w:tcPr>
          <w:p w14:paraId="75C0CF92"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meddra_release.asc*</w:t>
            </w:r>
          </w:p>
        </w:tc>
        <w:tc>
          <w:tcPr>
            <w:tcW w:w="1980" w:type="dxa"/>
            <w:vAlign w:val="center"/>
          </w:tcPr>
          <w:p w14:paraId="00E7FB98" w14:textId="05FD871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c>
          <w:tcPr>
            <w:tcW w:w="1890" w:type="dxa"/>
            <w:vAlign w:val="center"/>
          </w:tcPr>
          <w:p w14:paraId="5EABAAE4" w14:textId="6903ABF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c>
          <w:tcPr>
            <w:tcW w:w="1890" w:type="dxa"/>
            <w:vAlign w:val="center"/>
          </w:tcPr>
          <w:p w14:paraId="7AC7E144" w14:textId="47D4846B"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75BD8133" w14:textId="77777777" w:rsidTr="004C7009">
        <w:trPr>
          <w:jc w:val="center"/>
        </w:trPr>
        <w:tc>
          <w:tcPr>
            <w:tcW w:w="3472" w:type="dxa"/>
          </w:tcPr>
          <w:p w14:paraId="384D6BAF"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mdhier.asc</w:t>
            </w:r>
          </w:p>
        </w:tc>
        <w:tc>
          <w:tcPr>
            <w:tcW w:w="1980" w:type="dxa"/>
            <w:vAlign w:val="center"/>
          </w:tcPr>
          <w:p w14:paraId="0D28F5F0" w14:textId="58FAD596"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40,613</w:t>
            </w:r>
          </w:p>
        </w:tc>
        <w:tc>
          <w:tcPr>
            <w:tcW w:w="1890" w:type="dxa"/>
            <w:vAlign w:val="center"/>
          </w:tcPr>
          <w:p w14:paraId="776FB819" w14:textId="342E7512"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40,994</w:t>
            </w:r>
          </w:p>
        </w:tc>
        <w:tc>
          <w:tcPr>
            <w:tcW w:w="1890" w:type="dxa"/>
            <w:vAlign w:val="center"/>
          </w:tcPr>
          <w:p w14:paraId="13F694F7" w14:textId="2B3E25F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381</w:t>
            </w:r>
          </w:p>
        </w:tc>
      </w:tr>
      <w:tr w:rsidR="00E5312D" w:rsidRPr="003C2F24" w14:paraId="6147F249" w14:textId="77777777" w:rsidTr="004C7009">
        <w:trPr>
          <w:jc w:val="center"/>
        </w:trPr>
        <w:tc>
          <w:tcPr>
            <w:tcW w:w="3472" w:type="dxa"/>
          </w:tcPr>
          <w:p w14:paraId="02126795"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pt.asc</w:t>
            </w:r>
          </w:p>
        </w:tc>
        <w:tc>
          <w:tcPr>
            <w:tcW w:w="1980" w:type="dxa"/>
            <w:vAlign w:val="center"/>
          </w:tcPr>
          <w:p w14:paraId="171C81E5" w14:textId="6789C136"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26,180</w:t>
            </w:r>
          </w:p>
        </w:tc>
        <w:tc>
          <w:tcPr>
            <w:tcW w:w="1890" w:type="dxa"/>
            <w:vAlign w:val="center"/>
          </w:tcPr>
          <w:p w14:paraId="3BAFDB9A" w14:textId="4886E66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26,409</w:t>
            </w:r>
          </w:p>
        </w:tc>
        <w:tc>
          <w:tcPr>
            <w:tcW w:w="1890" w:type="dxa"/>
            <w:vAlign w:val="center"/>
          </w:tcPr>
          <w:p w14:paraId="64887045" w14:textId="7AF4EB6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229</w:t>
            </w:r>
          </w:p>
        </w:tc>
      </w:tr>
      <w:tr w:rsidR="00E5312D" w:rsidRPr="003C2F24" w14:paraId="186E2E15" w14:textId="77777777" w:rsidTr="004C7009">
        <w:trPr>
          <w:trHeight w:val="152"/>
          <w:jc w:val="center"/>
        </w:trPr>
        <w:tc>
          <w:tcPr>
            <w:tcW w:w="3472" w:type="dxa"/>
          </w:tcPr>
          <w:p w14:paraId="2026D7F4"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soc.asc</w:t>
            </w:r>
          </w:p>
        </w:tc>
        <w:tc>
          <w:tcPr>
            <w:tcW w:w="1980" w:type="dxa"/>
            <w:vAlign w:val="center"/>
          </w:tcPr>
          <w:p w14:paraId="0D3761AB" w14:textId="00AF935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20AA8F2D" w14:textId="6B5DBFBF"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4A4371B6" w14:textId="66608DB7"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65E36B6A" w14:textId="77777777" w:rsidTr="004C7009">
        <w:trPr>
          <w:jc w:val="center"/>
        </w:trPr>
        <w:tc>
          <w:tcPr>
            <w:tcW w:w="3472" w:type="dxa"/>
          </w:tcPr>
          <w:p w14:paraId="55EAA2BC"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soc_hlgt.asc</w:t>
            </w:r>
          </w:p>
        </w:tc>
        <w:tc>
          <w:tcPr>
            <w:tcW w:w="1980" w:type="dxa"/>
            <w:vAlign w:val="center"/>
          </w:tcPr>
          <w:p w14:paraId="2571EE99" w14:textId="0DB8118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354</w:t>
            </w:r>
          </w:p>
        </w:tc>
        <w:tc>
          <w:tcPr>
            <w:tcW w:w="1890" w:type="dxa"/>
            <w:vAlign w:val="center"/>
          </w:tcPr>
          <w:p w14:paraId="1EDB376E" w14:textId="7354BD4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354</w:t>
            </w:r>
          </w:p>
        </w:tc>
        <w:tc>
          <w:tcPr>
            <w:tcW w:w="1890" w:type="dxa"/>
            <w:vAlign w:val="center"/>
          </w:tcPr>
          <w:p w14:paraId="5AEA3440" w14:textId="2E386732"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1700413C" w14:textId="77777777" w:rsidTr="004C7009">
        <w:trPr>
          <w:jc w:val="center"/>
        </w:trPr>
        <w:tc>
          <w:tcPr>
            <w:tcW w:w="3472" w:type="dxa"/>
          </w:tcPr>
          <w:p w14:paraId="609CBE7D"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intl_ord.asc</w:t>
            </w:r>
          </w:p>
        </w:tc>
        <w:tc>
          <w:tcPr>
            <w:tcW w:w="1980" w:type="dxa"/>
            <w:vAlign w:val="center"/>
          </w:tcPr>
          <w:p w14:paraId="78449A59" w14:textId="699D1479"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7AE23978" w14:textId="358AFDB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53C3BB96" w14:textId="41D2C3DE"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35ECAF14" w14:textId="77777777" w:rsidTr="004C7009">
        <w:trPr>
          <w:jc w:val="center"/>
        </w:trPr>
        <w:tc>
          <w:tcPr>
            <w:tcW w:w="3472" w:type="dxa"/>
          </w:tcPr>
          <w:p w14:paraId="7FD3692B" w14:textId="77777777" w:rsidR="00E5312D" w:rsidRPr="003C2F24" w:rsidRDefault="00E5312D" w:rsidP="00E5312D">
            <w:pPr>
              <w:spacing w:after="120"/>
              <w:rPr>
                <w:rFonts w:ascii="Times New Roman" w:eastAsia="ＭＳ Ｐ明朝" w:hAnsi="Times New Roman"/>
                <w:sz w:val="22"/>
                <w:szCs w:val="22"/>
              </w:rPr>
            </w:pPr>
            <w:r w:rsidRPr="003C2F24">
              <w:rPr>
                <w:rFonts w:ascii="Times New Roman" w:eastAsia="ＭＳ Ｐ明朝" w:hAnsi="Times New Roman"/>
                <w:sz w:val="22"/>
                <w:szCs w:val="22"/>
              </w:rPr>
              <w:t>smq_list.asc</w:t>
            </w:r>
          </w:p>
        </w:tc>
        <w:tc>
          <w:tcPr>
            <w:tcW w:w="1980" w:type="dxa"/>
            <w:vAlign w:val="center"/>
          </w:tcPr>
          <w:p w14:paraId="6C7696AC" w14:textId="53F89DFE" w:rsidR="00E5312D" w:rsidRPr="003C2F24" w:rsidDel="003313EC"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230</w:t>
            </w:r>
          </w:p>
        </w:tc>
        <w:tc>
          <w:tcPr>
            <w:tcW w:w="1890" w:type="dxa"/>
            <w:vAlign w:val="center"/>
          </w:tcPr>
          <w:p w14:paraId="1C7F2EA9" w14:textId="05BB696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230</w:t>
            </w:r>
          </w:p>
        </w:tc>
        <w:tc>
          <w:tcPr>
            <w:tcW w:w="1890" w:type="dxa"/>
            <w:vAlign w:val="center"/>
          </w:tcPr>
          <w:p w14:paraId="562DCBB4" w14:textId="081A5E6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D62E26" w:rsidRPr="003C2F24" w14:paraId="22089237" w14:textId="77777777" w:rsidTr="004C7009">
        <w:trPr>
          <w:jc w:val="center"/>
        </w:trPr>
        <w:tc>
          <w:tcPr>
            <w:tcW w:w="3472" w:type="dxa"/>
          </w:tcPr>
          <w:p w14:paraId="2256C02D" w14:textId="682814CE" w:rsidR="00D62E26" w:rsidRPr="003C2F24" w:rsidRDefault="00D62E26" w:rsidP="00E5312D">
            <w:pPr>
              <w:spacing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smq_content.asc</w:t>
            </w:r>
          </w:p>
        </w:tc>
        <w:tc>
          <w:tcPr>
            <w:tcW w:w="1980" w:type="dxa"/>
            <w:vAlign w:val="center"/>
          </w:tcPr>
          <w:p w14:paraId="75174B99" w14:textId="36067FCA" w:rsidR="00D62E26"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94,737</w:t>
            </w:r>
          </w:p>
        </w:tc>
        <w:tc>
          <w:tcPr>
            <w:tcW w:w="1890" w:type="dxa"/>
            <w:vAlign w:val="center"/>
          </w:tcPr>
          <w:p w14:paraId="19BC10D7" w14:textId="0D7B6E07" w:rsidR="00D62E26"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95,501</w:t>
            </w:r>
          </w:p>
        </w:tc>
        <w:tc>
          <w:tcPr>
            <w:tcW w:w="1890" w:type="dxa"/>
            <w:vAlign w:val="center"/>
          </w:tcPr>
          <w:p w14:paraId="5EDEBD14" w14:textId="0A630F62" w:rsidR="00D62E26"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764</w:t>
            </w:r>
          </w:p>
        </w:tc>
      </w:tr>
    </w:tbl>
    <w:p w14:paraId="592FE121" w14:textId="13C9D343" w:rsidR="00E91006" w:rsidRPr="003C2F24" w:rsidRDefault="00E91006" w:rsidP="00095D5D">
      <w:pPr>
        <w:spacing w:before="120"/>
        <w:rPr>
          <w:rFonts w:ascii="Times New Roman" w:eastAsia="ＭＳ Ｐ明朝" w:hAnsi="Times New Roman"/>
          <w:sz w:val="22"/>
          <w:szCs w:val="22"/>
          <w:lang w:eastAsia="ja-JP"/>
        </w:rPr>
      </w:pPr>
    </w:p>
    <w:p w14:paraId="0A982519" w14:textId="77777777" w:rsidR="00E91006" w:rsidRPr="003C2F24" w:rsidRDefault="00E91006" w:rsidP="00E91006">
      <w:pPr>
        <w:spacing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*meddra_history_english.asc</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meddra_release_asc</w:t>
      </w:r>
      <w:r w:rsidRPr="003C2F24">
        <w:rPr>
          <w:rFonts w:ascii="Times New Roman" w:eastAsia="ＭＳ Ｐ明朝" w:hAnsi="Times New Roman"/>
          <w:sz w:val="22"/>
          <w:szCs w:val="22"/>
          <w:lang w:eastAsia="ja-JP"/>
        </w:rPr>
        <w:t>のファイルは、</w:t>
      </w:r>
      <w:r w:rsidRPr="003C2F24">
        <w:rPr>
          <w:rFonts w:ascii="Times New Roman" w:eastAsia="ＭＳ Ｐ明朝" w:hAnsi="Times New Roman"/>
          <w:sz w:val="22"/>
          <w:szCs w:val="22"/>
          <w:lang w:eastAsia="ja-JP"/>
        </w:rPr>
        <w:t>MedDRA Desktop Browser</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MDB</w:t>
      </w:r>
      <w:r w:rsidRPr="003C2F24">
        <w:rPr>
          <w:rFonts w:ascii="Times New Roman" w:eastAsia="ＭＳ Ｐ明朝" w:hAnsi="Times New Roman"/>
          <w:sz w:val="22"/>
          <w:szCs w:val="22"/>
          <w:lang w:eastAsia="ja-JP"/>
        </w:rPr>
        <w:t>）のリリース</w:t>
      </w:r>
      <w:r w:rsidRPr="003C2F24">
        <w:rPr>
          <w:rFonts w:ascii="Times New Roman" w:eastAsia="ＭＳ Ｐ明朝" w:hAnsi="Times New Roman"/>
          <w:sz w:val="22"/>
          <w:szCs w:val="22"/>
          <w:lang w:eastAsia="ja-JP"/>
        </w:rPr>
        <w:t>3.0.2</w:t>
      </w:r>
      <w:r w:rsidRPr="003C2F24">
        <w:rPr>
          <w:rFonts w:ascii="Times New Roman" w:eastAsia="ＭＳ Ｐ明朝" w:hAnsi="Times New Roman"/>
          <w:sz w:val="22"/>
          <w:szCs w:val="22"/>
          <w:lang w:eastAsia="ja-JP"/>
        </w:rPr>
        <w:t>ベータ版以上で使用できるオプションファイルである。これらのファイルは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の枠組みの一部ではない。</w:t>
      </w:r>
    </w:p>
    <w:p w14:paraId="40BA6FFB" w14:textId="77777777" w:rsidR="00E91006" w:rsidRDefault="00E91006" w:rsidP="00095D5D">
      <w:pPr>
        <w:spacing w:before="120"/>
        <w:rPr>
          <w:rFonts w:ascii="Times New Roman" w:eastAsia="ＭＳ Ｐ明朝" w:hAnsi="Times New Roman"/>
          <w:sz w:val="22"/>
          <w:szCs w:val="22"/>
          <w:lang w:eastAsia="ja-JP"/>
        </w:rPr>
      </w:pPr>
    </w:p>
    <w:p w14:paraId="3D549CB5" w14:textId="50EB084E" w:rsidR="00050550" w:rsidRPr="00894F9D" w:rsidRDefault="00050550" w:rsidP="001C4CD1">
      <w:pPr>
        <w:spacing w:beforeLines="50" w:before="120"/>
        <w:ind w:leftChars="118" w:left="1077" w:hangingChars="361" w:hanging="794"/>
        <w:rPr>
          <w:rFonts w:ascii="Times New Roman" w:eastAsia="ＭＳ Ｐ明朝" w:hAnsi="Times New Roman"/>
          <w:b/>
          <w:szCs w:val="24"/>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001C4CD1">
        <w:rPr>
          <w:rFonts w:ascii="Times New Roman" w:eastAsia="ＭＳ Ｐ明朝" w:hAnsi="Times New Roman" w:hint="eastAsia"/>
          <w:kern w:val="28"/>
          <w:sz w:val="22"/>
          <w:szCs w:val="22"/>
          <w:lang w:eastAsia="ja-JP"/>
        </w:rPr>
        <w:t>：</w:t>
      </w:r>
      <w:r w:rsidR="001C4CD1">
        <w:rPr>
          <w:rFonts w:ascii="Times New Roman" w:eastAsia="ＭＳ Ｐ明朝" w:hAnsi="Times New Roman" w:hint="eastAsia"/>
          <w:kern w:val="28"/>
          <w:sz w:val="22"/>
          <w:szCs w:val="22"/>
          <w:lang w:eastAsia="ja-JP"/>
        </w:rPr>
        <w:t xml:space="preserve"> </w:t>
      </w: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ユーザーへは、</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日本語用語を格納した</w:t>
      </w:r>
      <w:r w:rsidRPr="00894F9D">
        <w:rPr>
          <w:rFonts w:ascii="Times New Roman" w:eastAsia="ＭＳ Ｐ明朝" w:hAnsi="Times New Roman"/>
          <w:kern w:val="28"/>
          <w:sz w:val="22"/>
          <w:szCs w:val="22"/>
          <w:lang w:eastAsia="ja-JP"/>
        </w:rPr>
        <w:t xml:space="preserve"> ASCII</w:t>
      </w:r>
      <w:r w:rsidRPr="00894F9D">
        <w:rPr>
          <w:rFonts w:ascii="Times New Roman" w:eastAsia="ＭＳ Ｐ明朝" w:hAnsi="Times New Roman"/>
          <w:kern w:val="28"/>
          <w:sz w:val="22"/>
          <w:szCs w:val="22"/>
          <w:lang w:eastAsia="ja-JP"/>
        </w:rPr>
        <w:t>ファイルを提供している。以下にそのレコード数を示す。</w:t>
      </w:r>
    </w:p>
    <w:p w14:paraId="45E6ABAB" w14:textId="77777777" w:rsidR="00050550" w:rsidRPr="00050550" w:rsidRDefault="00050550" w:rsidP="00095D5D">
      <w:pPr>
        <w:spacing w:before="120"/>
        <w:rPr>
          <w:rFonts w:ascii="Times New Roman" w:eastAsia="ＭＳ Ｐ明朝" w:hAnsi="Times New Roman"/>
          <w:sz w:val="22"/>
          <w:szCs w:val="22"/>
          <w:lang w:eastAsia="ja-JP"/>
        </w:rPr>
      </w:pPr>
    </w:p>
    <w:p w14:paraId="6A0D26F8" w14:textId="6FBA3D29" w:rsidR="001C5963" w:rsidRPr="003C2F24" w:rsidRDefault="0097617B" w:rsidP="000B0CA0">
      <w:pPr>
        <w:rPr>
          <w:rFonts w:ascii="Times New Roman" w:eastAsia="ＭＳ Ｐ明朝" w:hAnsi="Times New Roman"/>
          <w:b/>
          <w:szCs w:val="24"/>
          <w:lang w:eastAsia="ja-JP"/>
        </w:rPr>
      </w:pPr>
      <w:r w:rsidRPr="003C2F24">
        <w:rPr>
          <w:rFonts w:ascii="Times New Roman" w:eastAsia="ＭＳ Ｐ明朝" w:hAnsi="Times New Roman"/>
          <w:b/>
          <w:sz w:val="22"/>
          <w:szCs w:val="22"/>
          <w:lang w:eastAsia="ja-JP"/>
        </w:rPr>
        <w:br w:type="page"/>
      </w:r>
    </w:p>
    <w:p w14:paraId="05B6AE47" w14:textId="77777777" w:rsidR="005F162B" w:rsidRPr="005F162B" w:rsidRDefault="005F162B" w:rsidP="005F162B">
      <w:pPr>
        <w:spacing w:beforeLines="50" w:before="120"/>
        <w:rPr>
          <w:rFonts w:ascii="Times New Roman" w:eastAsia="ＭＳ Ｐ明朝" w:hAnsi="Times New Roman"/>
          <w:b/>
          <w:bCs/>
          <w:kern w:val="28"/>
          <w:sz w:val="22"/>
          <w:szCs w:val="22"/>
          <w:lang w:eastAsia="ja-JP"/>
        </w:rPr>
      </w:pPr>
      <w:bookmarkStart w:id="155" w:name="_Toc395259435"/>
      <w:bookmarkStart w:id="156" w:name="_Toc80114761"/>
    </w:p>
    <w:p w14:paraId="168BAF97" w14:textId="13357ADA" w:rsidR="00D62D90" w:rsidRPr="003C2F24" w:rsidRDefault="00D62D90" w:rsidP="00015792">
      <w:pPr>
        <w:pStyle w:val="ad"/>
      </w:pPr>
      <w:bookmarkStart w:id="157" w:name="_Toc158921113"/>
      <w:bookmarkStart w:id="158" w:name="_Toc158921598"/>
      <w:r w:rsidRPr="003C2F24">
        <w:t>表</w:t>
      </w:r>
      <w:r w:rsidRPr="003C2F24">
        <w:t>4-1-1</w:t>
      </w:r>
      <w:r w:rsidRPr="003C2F24">
        <w:t xml:space="preserve">　</w:t>
      </w:r>
      <w:r w:rsidRPr="003C2F24">
        <w:t xml:space="preserve">MedDRA/J </w:t>
      </w:r>
      <w:r w:rsidRPr="003C2F24">
        <w:t>のファイル</w:t>
      </w:r>
      <w:bookmarkEnd w:id="155"/>
      <w:bookmarkEnd w:id="156"/>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1843"/>
        <w:gridCol w:w="1134"/>
      </w:tblGrid>
      <w:tr w:rsidR="00D62D90" w:rsidRPr="003C2F24" w14:paraId="5CBBCCC2" w14:textId="77777777" w:rsidTr="00D62D90">
        <w:trPr>
          <w:trHeight w:val="707"/>
          <w:jc w:val="center"/>
        </w:trPr>
        <w:tc>
          <w:tcPr>
            <w:tcW w:w="3681" w:type="dxa"/>
            <w:tcBorders>
              <w:top w:val="single" w:sz="12" w:space="0" w:color="auto"/>
              <w:left w:val="single" w:sz="4" w:space="0" w:color="auto"/>
              <w:bottom w:val="single" w:sz="12" w:space="0" w:color="auto"/>
              <w:right w:val="single" w:sz="4" w:space="0" w:color="auto"/>
            </w:tcBorders>
            <w:vAlign w:val="center"/>
            <w:hideMark/>
          </w:tcPr>
          <w:p w14:paraId="07DBF98B" w14:textId="77777777"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ファイル名</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1D00FA21" w14:textId="72E60C29"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レコード数</w:t>
            </w:r>
            <w:r w:rsidRPr="003C2F24">
              <w:rPr>
                <w:rFonts w:ascii="Times New Roman" w:eastAsia="ＭＳ Ｐ明朝" w:hAnsi="Times New Roman"/>
                <w:b/>
                <w:sz w:val="22"/>
                <w:szCs w:val="22"/>
                <w:lang w:eastAsia="ja-JP"/>
              </w:rPr>
              <w:t>V2</w:t>
            </w:r>
            <w:r w:rsidR="001B2615" w:rsidRPr="003C2F24">
              <w:rPr>
                <w:rFonts w:ascii="Times New Roman" w:eastAsia="ＭＳ Ｐ明朝" w:hAnsi="Times New Roman"/>
                <w:b/>
                <w:sz w:val="22"/>
                <w:szCs w:val="22"/>
                <w:lang w:eastAsia="ja-JP"/>
              </w:rPr>
              <w:t>6</w:t>
            </w:r>
            <w:r w:rsidRPr="003C2F24">
              <w:rPr>
                <w:rFonts w:ascii="Times New Roman" w:eastAsia="ＭＳ Ｐ明朝" w:hAnsi="Times New Roman"/>
                <w:b/>
                <w:sz w:val="22"/>
                <w:szCs w:val="22"/>
                <w:lang w:eastAsia="ja-JP"/>
              </w:rPr>
              <w:t>.1</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4988730B" w14:textId="7E6D7A80"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レコード数</w:t>
            </w:r>
            <w:r w:rsidRPr="003C2F24">
              <w:rPr>
                <w:rFonts w:ascii="Times New Roman" w:eastAsia="ＭＳ Ｐ明朝" w:hAnsi="Times New Roman"/>
                <w:b/>
                <w:sz w:val="22"/>
                <w:szCs w:val="22"/>
                <w:lang w:eastAsia="ja-JP"/>
              </w:rPr>
              <w:t>V2</w:t>
            </w:r>
            <w:r w:rsidR="001B2615" w:rsidRPr="003C2F24">
              <w:rPr>
                <w:rFonts w:ascii="Times New Roman" w:eastAsia="ＭＳ Ｐ明朝" w:hAnsi="Times New Roman"/>
                <w:b/>
                <w:sz w:val="22"/>
                <w:szCs w:val="22"/>
                <w:lang w:eastAsia="ja-JP"/>
              </w:rPr>
              <w:t>7</w:t>
            </w:r>
            <w:r w:rsidRPr="003C2F24">
              <w:rPr>
                <w:rFonts w:ascii="Times New Roman" w:eastAsia="ＭＳ Ｐ明朝" w:hAnsi="Times New Roman"/>
                <w:b/>
                <w:sz w:val="22"/>
                <w:szCs w:val="22"/>
                <w:lang w:eastAsia="ja-JP"/>
              </w:rPr>
              <w:t>.0</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12B24989" w14:textId="77777777"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変更</w:t>
            </w:r>
          </w:p>
        </w:tc>
      </w:tr>
      <w:tr w:rsidR="001B2615" w:rsidRPr="003C2F24" w14:paraId="7CE2D8B3"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2BAB0CF6"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l</w:t>
            </w:r>
            <w:r w:rsidRPr="003C2F24">
              <w:rPr>
                <w:rFonts w:ascii="Times New Roman" w:eastAsia="ＭＳ Ｐ明朝" w:hAnsi="Times New Roman"/>
                <w:sz w:val="22"/>
                <w:szCs w:val="22"/>
              </w:rPr>
              <w:t>lt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5C1D1514" w14:textId="36D7AFBE"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rPr>
              <w:t>87,592</w:t>
            </w:r>
          </w:p>
        </w:tc>
        <w:tc>
          <w:tcPr>
            <w:tcW w:w="1843" w:type="dxa"/>
            <w:tcBorders>
              <w:top w:val="single" w:sz="4" w:space="0" w:color="auto"/>
              <w:left w:val="single" w:sz="4" w:space="0" w:color="auto"/>
              <w:bottom w:val="single" w:sz="4" w:space="0" w:color="auto"/>
              <w:right w:val="single" w:sz="4" w:space="0" w:color="auto"/>
            </w:tcBorders>
          </w:tcPr>
          <w:p w14:paraId="62BE86B1" w14:textId="189474BC"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sz w:val="22"/>
                <w:szCs w:val="22"/>
              </w:rPr>
              <w:t>88,345</w:t>
            </w:r>
          </w:p>
        </w:tc>
        <w:tc>
          <w:tcPr>
            <w:tcW w:w="1134" w:type="dxa"/>
            <w:tcBorders>
              <w:top w:val="single" w:sz="4" w:space="0" w:color="auto"/>
              <w:left w:val="single" w:sz="4" w:space="0" w:color="auto"/>
              <w:bottom w:val="single" w:sz="4" w:space="0" w:color="auto"/>
              <w:right w:val="single" w:sz="12" w:space="0" w:color="auto"/>
            </w:tcBorders>
          </w:tcPr>
          <w:p w14:paraId="424219C1" w14:textId="0BACC0B9"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753</w:t>
            </w:r>
          </w:p>
        </w:tc>
      </w:tr>
      <w:tr w:rsidR="001B2615" w:rsidRPr="003C2F24" w14:paraId="5E0801B3"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25A05832"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p</w:t>
            </w:r>
            <w:r w:rsidRPr="003C2F24">
              <w:rPr>
                <w:rFonts w:ascii="Times New Roman" w:eastAsia="ＭＳ Ｐ明朝" w:hAnsi="Times New Roman"/>
                <w:sz w:val="22"/>
                <w:szCs w:val="22"/>
              </w:rPr>
              <w:t>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136431BC" w14:textId="0B7DEC29"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rPr>
              <w:t>26,180</w:t>
            </w:r>
          </w:p>
        </w:tc>
        <w:tc>
          <w:tcPr>
            <w:tcW w:w="1843" w:type="dxa"/>
            <w:tcBorders>
              <w:top w:val="single" w:sz="4" w:space="0" w:color="auto"/>
              <w:left w:val="single" w:sz="4" w:space="0" w:color="auto"/>
              <w:bottom w:val="single" w:sz="4" w:space="0" w:color="auto"/>
              <w:right w:val="single" w:sz="4" w:space="0" w:color="auto"/>
            </w:tcBorders>
          </w:tcPr>
          <w:p w14:paraId="05D4BC49" w14:textId="27333914"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sz w:val="22"/>
                <w:szCs w:val="22"/>
              </w:rPr>
              <w:t>26,409</w:t>
            </w:r>
          </w:p>
        </w:tc>
        <w:tc>
          <w:tcPr>
            <w:tcW w:w="1134" w:type="dxa"/>
            <w:tcBorders>
              <w:top w:val="single" w:sz="4" w:space="0" w:color="auto"/>
              <w:left w:val="single" w:sz="4" w:space="0" w:color="auto"/>
              <w:bottom w:val="single" w:sz="4" w:space="0" w:color="auto"/>
              <w:right w:val="single" w:sz="12" w:space="0" w:color="auto"/>
            </w:tcBorders>
          </w:tcPr>
          <w:p w14:paraId="4D47FED5" w14:textId="1CEF6E96"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229</w:t>
            </w:r>
          </w:p>
        </w:tc>
      </w:tr>
      <w:tr w:rsidR="001B2615" w:rsidRPr="003C2F24" w14:paraId="1CED1A84"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74362570"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h</w:t>
            </w:r>
            <w:r w:rsidRPr="003C2F24">
              <w:rPr>
                <w:rFonts w:ascii="Times New Roman" w:eastAsia="ＭＳ Ｐ明朝" w:hAnsi="Times New Roman"/>
                <w:sz w:val="22"/>
                <w:szCs w:val="22"/>
              </w:rPr>
              <w:t>lt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5C472BBA" w14:textId="78D99617"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rPr>
              <w:t>1,737</w:t>
            </w:r>
          </w:p>
        </w:tc>
        <w:tc>
          <w:tcPr>
            <w:tcW w:w="1843" w:type="dxa"/>
            <w:tcBorders>
              <w:top w:val="single" w:sz="4" w:space="0" w:color="auto"/>
              <w:left w:val="single" w:sz="4" w:space="0" w:color="auto"/>
              <w:bottom w:val="single" w:sz="4" w:space="0" w:color="auto"/>
              <w:right w:val="single" w:sz="4" w:space="0" w:color="auto"/>
            </w:tcBorders>
          </w:tcPr>
          <w:p w14:paraId="31656A18" w14:textId="37924928"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sz w:val="22"/>
                <w:szCs w:val="22"/>
              </w:rPr>
              <w:t>1,738</w:t>
            </w:r>
          </w:p>
        </w:tc>
        <w:tc>
          <w:tcPr>
            <w:tcW w:w="1134" w:type="dxa"/>
            <w:tcBorders>
              <w:top w:val="single" w:sz="4" w:space="0" w:color="auto"/>
              <w:left w:val="single" w:sz="4" w:space="0" w:color="auto"/>
              <w:bottom w:val="single" w:sz="4" w:space="0" w:color="auto"/>
              <w:right w:val="single" w:sz="12" w:space="0" w:color="auto"/>
            </w:tcBorders>
          </w:tcPr>
          <w:p w14:paraId="1AA3E74C" w14:textId="05B3AF80"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1</w:t>
            </w:r>
          </w:p>
        </w:tc>
      </w:tr>
      <w:tr w:rsidR="001B2615" w:rsidRPr="003C2F24" w14:paraId="6581FE9C"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4F1EED81"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h</w:t>
            </w:r>
            <w:r w:rsidRPr="003C2F24">
              <w:rPr>
                <w:rFonts w:ascii="Times New Roman" w:eastAsia="ＭＳ Ｐ明朝" w:hAnsi="Times New Roman"/>
                <w:sz w:val="22"/>
                <w:szCs w:val="22"/>
              </w:rPr>
              <w:t>lgt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708A4680" w14:textId="4E5FEF35"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lang w:eastAsia="ja-JP"/>
              </w:rPr>
              <w:t>337</w:t>
            </w:r>
          </w:p>
        </w:tc>
        <w:tc>
          <w:tcPr>
            <w:tcW w:w="1843" w:type="dxa"/>
            <w:tcBorders>
              <w:top w:val="single" w:sz="4" w:space="0" w:color="auto"/>
              <w:left w:val="single" w:sz="4" w:space="0" w:color="auto"/>
              <w:bottom w:val="single" w:sz="4" w:space="0" w:color="auto"/>
              <w:right w:val="single" w:sz="4" w:space="0" w:color="auto"/>
            </w:tcBorders>
          </w:tcPr>
          <w:p w14:paraId="03BF9823" w14:textId="66EB5802"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sz w:val="22"/>
                <w:szCs w:val="22"/>
              </w:rPr>
              <w:t>337</w:t>
            </w:r>
          </w:p>
        </w:tc>
        <w:tc>
          <w:tcPr>
            <w:tcW w:w="1134" w:type="dxa"/>
            <w:tcBorders>
              <w:top w:val="single" w:sz="4" w:space="0" w:color="auto"/>
              <w:left w:val="single" w:sz="4" w:space="0" w:color="auto"/>
              <w:bottom w:val="single" w:sz="4" w:space="0" w:color="auto"/>
              <w:right w:val="single" w:sz="12" w:space="0" w:color="auto"/>
            </w:tcBorders>
          </w:tcPr>
          <w:p w14:paraId="683C1F19" w14:textId="27DCDB2D"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lang w:eastAsia="ja-JP"/>
              </w:rPr>
              <w:t>0</w:t>
            </w:r>
          </w:p>
        </w:tc>
      </w:tr>
      <w:tr w:rsidR="001B2615" w:rsidRPr="003C2F24" w14:paraId="0B70E02D"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4711A287"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s</w:t>
            </w:r>
            <w:r w:rsidRPr="003C2F24">
              <w:rPr>
                <w:rFonts w:ascii="Times New Roman" w:eastAsia="ＭＳ Ｐ明朝" w:hAnsi="Times New Roman"/>
                <w:sz w:val="22"/>
                <w:szCs w:val="22"/>
              </w:rPr>
              <w:t>oc</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0A94F88D" w14:textId="5168B206"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lang w:eastAsia="ja-JP"/>
              </w:rPr>
              <w:t>27</w:t>
            </w:r>
          </w:p>
        </w:tc>
        <w:tc>
          <w:tcPr>
            <w:tcW w:w="1843" w:type="dxa"/>
            <w:tcBorders>
              <w:top w:val="single" w:sz="4" w:space="0" w:color="auto"/>
              <w:left w:val="single" w:sz="4" w:space="0" w:color="auto"/>
              <w:bottom w:val="single" w:sz="4" w:space="0" w:color="auto"/>
              <w:right w:val="single" w:sz="4" w:space="0" w:color="auto"/>
            </w:tcBorders>
          </w:tcPr>
          <w:p w14:paraId="100FF518" w14:textId="779315E4"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sz w:val="22"/>
                <w:szCs w:val="22"/>
              </w:rPr>
              <w:t>27</w:t>
            </w:r>
          </w:p>
        </w:tc>
        <w:tc>
          <w:tcPr>
            <w:tcW w:w="1134" w:type="dxa"/>
            <w:tcBorders>
              <w:top w:val="single" w:sz="4" w:space="0" w:color="auto"/>
              <w:left w:val="single" w:sz="4" w:space="0" w:color="auto"/>
              <w:bottom w:val="single" w:sz="4" w:space="0" w:color="auto"/>
              <w:right w:val="single" w:sz="12" w:space="0" w:color="auto"/>
            </w:tcBorders>
          </w:tcPr>
          <w:p w14:paraId="4F3A5237" w14:textId="53BEC07F"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lang w:eastAsia="ja-JP"/>
              </w:rPr>
              <w:t>0</w:t>
            </w:r>
          </w:p>
        </w:tc>
      </w:tr>
      <w:tr w:rsidR="001B2615" w:rsidRPr="003C2F24" w14:paraId="70A57C8D"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hideMark/>
          </w:tcPr>
          <w:p w14:paraId="0454C9CF"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lang w:eastAsia="ja-JP"/>
              </w:rPr>
              <w:t>smq_list_j.asc</w:t>
            </w:r>
          </w:p>
        </w:tc>
        <w:tc>
          <w:tcPr>
            <w:tcW w:w="1984" w:type="dxa"/>
            <w:tcBorders>
              <w:top w:val="single" w:sz="4" w:space="0" w:color="auto"/>
              <w:left w:val="single" w:sz="4" w:space="0" w:color="auto"/>
              <w:bottom w:val="single" w:sz="4" w:space="0" w:color="auto"/>
              <w:right w:val="single" w:sz="4" w:space="0" w:color="auto"/>
            </w:tcBorders>
          </w:tcPr>
          <w:p w14:paraId="43CECB2A" w14:textId="38826DFE"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lang w:eastAsia="ja-JP"/>
              </w:rPr>
              <w:t>230</w:t>
            </w:r>
          </w:p>
        </w:tc>
        <w:tc>
          <w:tcPr>
            <w:tcW w:w="1843" w:type="dxa"/>
            <w:tcBorders>
              <w:top w:val="single" w:sz="4" w:space="0" w:color="auto"/>
              <w:left w:val="single" w:sz="4" w:space="0" w:color="auto"/>
              <w:bottom w:val="single" w:sz="4" w:space="0" w:color="auto"/>
              <w:right w:val="single" w:sz="4" w:space="0" w:color="auto"/>
            </w:tcBorders>
          </w:tcPr>
          <w:p w14:paraId="6F54D03D" w14:textId="1B601AB8"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sz w:val="22"/>
                <w:szCs w:val="22"/>
              </w:rPr>
              <w:t>230</w:t>
            </w:r>
          </w:p>
        </w:tc>
        <w:tc>
          <w:tcPr>
            <w:tcW w:w="1134" w:type="dxa"/>
            <w:tcBorders>
              <w:top w:val="single" w:sz="4" w:space="0" w:color="auto"/>
              <w:left w:val="single" w:sz="4" w:space="0" w:color="auto"/>
              <w:bottom w:val="single" w:sz="4" w:space="0" w:color="auto"/>
              <w:right w:val="single" w:sz="12" w:space="0" w:color="auto"/>
            </w:tcBorders>
          </w:tcPr>
          <w:p w14:paraId="23C5A707" w14:textId="543711E5"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0</w:t>
            </w:r>
          </w:p>
        </w:tc>
      </w:tr>
      <w:tr w:rsidR="001B2615" w:rsidRPr="003C2F24" w14:paraId="50F6DCBD" w14:textId="77777777" w:rsidTr="001B2615">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17A8123B" w14:textId="77777777" w:rsidR="001B2615" w:rsidRPr="003C2F24" w:rsidRDefault="001B2615" w:rsidP="001B2615">
            <w:pPr>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rPr>
              <w:t>meddra_history</w:t>
            </w:r>
            <w:r w:rsidRPr="003C2F24">
              <w:rPr>
                <w:rFonts w:ascii="Times New Roman" w:eastAsia="ＭＳ Ｐ明朝" w:hAnsi="Times New Roman"/>
                <w:sz w:val="22"/>
                <w:szCs w:val="22"/>
                <w:lang w:eastAsia="ja-JP"/>
              </w:rPr>
              <w:t>_japanese_english</w:t>
            </w:r>
            <w:r w:rsidRPr="003C2F24">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tcPr>
          <w:p w14:paraId="25D00F37" w14:textId="7EC26CA1"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lang w:eastAsia="ja-JP"/>
              </w:rPr>
              <w:t>147,982</w:t>
            </w:r>
          </w:p>
        </w:tc>
        <w:tc>
          <w:tcPr>
            <w:tcW w:w="1843" w:type="dxa"/>
            <w:tcBorders>
              <w:top w:val="single" w:sz="4" w:space="0" w:color="auto"/>
              <w:left w:val="single" w:sz="4" w:space="0" w:color="auto"/>
              <w:bottom w:val="single" w:sz="4" w:space="0" w:color="auto"/>
              <w:right w:val="single" w:sz="4" w:space="0" w:color="auto"/>
            </w:tcBorders>
          </w:tcPr>
          <w:p w14:paraId="39E48A25" w14:textId="79749FD7"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149,118</w:t>
            </w:r>
          </w:p>
        </w:tc>
        <w:tc>
          <w:tcPr>
            <w:tcW w:w="1134" w:type="dxa"/>
            <w:tcBorders>
              <w:top w:val="single" w:sz="4" w:space="0" w:color="auto"/>
              <w:left w:val="single" w:sz="4" w:space="0" w:color="auto"/>
              <w:bottom w:val="single" w:sz="4" w:space="0" w:color="auto"/>
              <w:right w:val="single" w:sz="12" w:space="0" w:color="auto"/>
            </w:tcBorders>
            <w:vAlign w:val="center"/>
          </w:tcPr>
          <w:p w14:paraId="0F948D21" w14:textId="0A24FEC2"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1,136</w:t>
            </w:r>
          </w:p>
        </w:tc>
      </w:tr>
      <w:tr w:rsidR="001B2615" w:rsidRPr="003C2F24" w14:paraId="07F94A54" w14:textId="77777777" w:rsidTr="001B2615">
        <w:trPr>
          <w:jc w:val="center"/>
        </w:trPr>
        <w:tc>
          <w:tcPr>
            <w:tcW w:w="3681" w:type="dxa"/>
            <w:tcBorders>
              <w:top w:val="single" w:sz="4" w:space="0" w:color="auto"/>
              <w:left w:val="single" w:sz="4" w:space="0" w:color="auto"/>
              <w:bottom w:val="single" w:sz="12" w:space="0" w:color="auto"/>
              <w:right w:val="single" w:sz="4" w:space="0" w:color="auto"/>
            </w:tcBorders>
            <w:vAlign w:val="center"/>
            <w:hideMark/>
          </w:tcPr>
          <w:p w14:paraId="297F2FE1" w14:textId="77777777" w:rsidR="001B2615" w:rsidRPr="003C2F24" w:rsidRDefault="001B2615" w:rsidP="001B2615">
            <w:pPr>
              <w:spacing w:beforeLines="50" w:before="120" w:afterLines="50" w:after="120"/>
              <w:rPr>
                <w:rFonts w:ascii="Times New Roman" w:eastAsia="ＭＳ Ｐ明朝" w:hAnsi="Times New Roman"/>
                <w:sz w:val="22"/>
                <w:szCs w:val="22"/>
              </w:rPr>
            </w:pPr>
            <w:r w:rsidRPr="003C2F24">
              <w:rPr>
                <w:rFonts w:ascii="Times New Roman" w:eastAsia="ＭＳ Ｐ明朝" w:hAnsi="Times New Roman"/>
                <w:sz w:val="22"/>
                <w:szCs w:val="22"/>
              </w:rPr>
              <w:t>meddra_release.asc</w:t>
            </w:r>
          </w:p>
        </w:tc>
        <w:tc>
          <w:tcPr>
            <w:tcW w:w="1984" w:type="dxa"/>
            <w:tcBorders>
              <w:top w:val="single" w:sz="4" w:space="0" w:color="auto"/>
              <w:left w:val="single" w:sz="4" w:space="0" w:color="auto"/>
              <w:bottom w:val="single" w:sz="12" w:space="0" w:color="auto"/>
              <w:right w:val="single" w:sz="4" w:space="0" w:color="auto"/>
            </w:tcBorders>
          </w:tcPr>
          <w:p w14:paraId="0F5C8FD3" w14:textId="03CE6802" w:rsidR="001B2615" w:rsidRPr="003C2F24" w:rsidRDefault="001B2615" w:rsidP="001B2615">
            <w:pPr>
              <w:tabs>
                <w:tab w:val="decimal" w:pos="1178"/>
              </w:tabs>
              <w:spacing w:beforeLines="50" w:before="120" w:afterLines="50" w:after="120"/>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lang w:eastAsia="ja-JP"/>
              </w:rPr>
              <w:t>1</w:t>
            </w:r>
          </w:p>
        </w:tc>
        <w:tc>
          <w:tcPr>
            <w:tcW w:w="1843" w:type="dxa"/>
            <w:tcBorders>
              <w:top w:val="single" w:sz="4" w:space="0" w:color="auto"/>
              <w:left w:val="single" w:sz="4" w:space="0" w:color="auto"/>
              <w:bottom w:val="single" w:sz="12" w:space="0" w:color="auto"/>
              <w:right w:val="single" w:sz="4" w:space="0" w:color="auto"/>
            </w:tcBorders>
          </w:tcPr>
          <w:p w14:paraId="6D065742" w14:textId="723B49CB" w:rsidR="001B2615" w:rsidRPr="003C2F24" w:rsidRDefault="00FF60D4" w:rsidP="001B2615">
            <w:pPr>
              <w:tabs>
                <w:tab w:val="decimal" w:pos="1168"/>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lang w:eastAsia="ja-JP"/>
              </w:rPr>
              <w:t>1</w:t>
            </w:r>
          </w:p>
        </w:tc>
        <w:tc>
          <w:tcPr>
            <w:tcW w:w="1134" w:type="dxa"/>
            <w:tcBorders>
              <w:top w:val="single" w:sz="4" w:space="0" w:color="auto"/>
              <w:left w:val="single" w:sz="4" w:space="0" w:color="auto"/>
              <w:bottom w:val="single" w:sz="12" w:space="0" w:color="auto"/>
              <w:right w:val="single" w:sz="12" w:space="0" w:color="auto"/>
            </w:tcBorders>
            <w:vAlign w:val="center"/>
          </w:tcPr>
          <w:p w14:paraId="274E755D" w14:textId="13853CA7" w:rsidR="001B2615" w:rsidRPr="003C2F24" w:rsidRDefault="00FF60D4" w:rsidP="001B2615">
            <w:pPr>
              <w:tabs>
                <w:tab w:val="decimal" w:pos="611"/>
              </w:tabs>
              <w:spacing w:beforeLines="50" w:before="120" w:afterLines="50" w:after="120"/>
              <w:ind w:rightChars="29" w:right="70"/>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lang w:eastAsia="ja-JP"/>
              </w:rPr>
              <w:t>0</w:t>
            </w:r>
          </w:p>
        </w:tc>
      </w:tr>
    </w:tbl>
    <w:p w14:paraId="549EFD27" w14:textId="77777777" w:rsidR="00D62D90" w:rsidRPr="003C2F24" w:rsidRDefault="00D62D90" w:rsidP="00044B21">
      <w:pPr>
        <w:spacing w:before="120"/>
        <w:rPr>
          <w:rFonts w:ascii="Times New Roman" w:eastAsia="ＭＳ Ｐ明朝" w:hAnsi="Times New Roman"/>
          <w:sz w:val="22"/>
          <w:szCs w:val="22"/>
          <w:vertAlign w:val="superscript"/>
          <w:lang w:eastAsia="ja-JP"/>
        </w:rPr>
      </w:pPr>
    </w:p>
    <w:p w14:paraId="24437639" w14:textId="6D590AD9" w:rsidR="001C5963" w:rsidRPr="003C2F24" w:rsidRDefault="00A33F43" w:rsidP="00781D64">
      <w:pPr>
        <w:spacing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表</w:t>
      </w:r>
      <w:r w:rsidRPr="003C2F24">
        <w:rPr>
          <w:rFonts w:ascii="Times New Roman" w:eastAsia="ＭＳ Ｐ明朝" w:hAnsi="Times New Roman"/>
          <w:sz w:val="22"/>
          <w:szCs w:val="22"/>
          <w:lang w:eastAsia="ja-JP"/>
        </w:rPr>
        <w:t>4-2</w:t>
      </w:r>
      <w:r w:rsidR="00D62D90" w:rsidRPr="003C2F24">
        <w:rPr>
          <w:rFonts w:ascii="Times New Roman" w:eastAsia="ＭＳ Ｐ明朝" w:hAnsi="Times New Roman"/>
          <w:sz w:val="22"/>
          <w:szCs w:val="22"/>
          <w:lang w:eastAsia="ja-JP"/>
        </w:rPr>
        <w:t>は</w:t>
      </w:r>
      <w:r w:rsidRPr="003C2F24">
        <w:rPr>
          <w:rFonts w:ascii="Times New Roman" w:eastAsia="ＭＳ Ｐ明朝" w:hAnsi="Times New Roman"/>
          <w:sz w:val="22"/>
          <w:szCs w:val="22"/>
          <w:lang w:eastAsia="ja-JP"/>
        </w:rPr>
        <w:t>カレント</w:t>
      </w:r>
      <w:r w:rsidR="00D62D90" w:rsidRPr="003C2F24">
        <w:rPr>
          <w:rFonts w:ascii="Times New Roman" w:eastAsia="ＭＳ Ｐ明朝" w:hAnsi="Times New Roman"/>
          <w:sz w:val="22"/>
          <w:szCs w:val="22"/>
          <w:lang w:eastAsia="ja-JP"/>
        </w:rPr>
        <w:t>用語</w:t>
      </w:r>
      <w:r w:rsidRPr="003C2F24">
        <w:rPr>
          <w:rFonts w:ascii="Times New Roman" w:eastAsia="ＭＳ Ｐ明朝" w:hAnsi="Times New Roman"/>
          <w:sz w:val="22"/>
          <w:szCs w:val="22"/>
          <w:lang w:eastAsia="ja-JP"/>
        </w:rPr>
        <w:t>とノンカレント用語の</w:t>
      </w:r>
      <w:r w:rsidR="00D62D90" w:rsidRPr="003C2F24">
        <w:rPr>
          <w:rFonts w:ascii="Times New Roman" w:eastAsia="ＭＳ Ｐ明朝" w:hAnsi="Times New Roman"/>
          <w:sz w:val="22"/>
          <w:szCs w:val="22"/>
          <w:lang w:eastAsia="ja-JP"/>
        </w:rPr>
        <w:t>数を示す。</w:t>
      </w:r>
    </w:p>
    <w:p w14:paraId="4B1B1FC7" w14:textId="77777777" w:rsidR="001C5963" w:rsidRPr="003C2F24" w:rsidRDefault="001C5963" w:rsidP="001A67F7">
      <w:pPr>
        <w:spacing w:beforeLines="50" w:before="120"/>
        <w:jc w:val="center"/>
        <w:rPr>
          <w:rFonts w:ascii="Times New Roman" w:eastAsia="ＭＳ Ｐ明朝" w:hAnsi="Times New Roman"/>
          <w:b/>
          <w:szCs w:val="24"/>
          <w:lang w:eastAsia="ja-JP"/>
        </w:rPr>
      </w:pPr>
      <w:r w:rsidRPr="003C2F24">
        <w:rPr>
          <w:rFonts w:ascii="Times New Roman" w:eastAsia="ＭＳ Ｐ明朝" w:hAnsi="Times New Roman"/>
          <w:b/>
          <w:szCs w:val="24"/>
          <w:lang w:eastAsia="ja-JP"/>
        </w:rPr>
        <w:t xml:space="preserve">LLT </w:t>
      </w:r>
      <w:r w:rsidRPr="003C2F24">
        <w:rPr>
          <w:rFonts w:ascii="Times New Roman" w:eastAsia="ＭＳ Ｐ明朝" w:hAnsi="Times New Roman"/>
          <w:b/>
          <w:szCs w:val="24"/>
          <w:lang w:eastAsia="ja-JP"/>
        </w:rPr>
        <w:t>の変更</w:t>
      </w:r>
    </w:p>
    <w:p w14:paraId="6A9F0289" w14:textId="6B56D464" w:rsidR="001C5963" w:rsidRPr="003C2F24" w:rsidRDefault="001C5963" w:rsidP="00015792">
      <w:pPr>
        <w:pStyle w:val="ad"/>
      </w:pPr>
      <w:bookmarkStart w:id="159" w:name="_Toc281890235"/>
      <w:bookmarkStart w:id="160" w:name="_Toc283041457"/>
      <w:bookmarkStart w:id="161" w:name="_Toc395618687"/>
      <w:bookmarkStart w:id="162" w:name="_Toc158921114"/>
      <w:bookmarkStart w:id="163" w:name="_Toc158921599"/>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CE77F1" w:rsidRPr="003C2F24">
        <w:rPr>
          <w:noProof/>
        </w:rPr>
        <w:t>4</w:t>
      </w:r>
      <w:r w:rsidR="00886581" w:rsidRPr="003C2F24">
        <w:rPr>
          <w:noProof/>
        </w:rPr>
        <w:fldChar w:fldCharType="end"/>
      </w:r>
      <w:r w:rsidRPr="003C2F24">
        <w:noBreakHyphen/>
      </w:r>
      <w:r w:rsidR="00847786" w:rsidRPr="003C2F24">
        <w:t>2</w:t>
      </w:r>
      <w:r w:rsidRPr="003C2F24">
        <w:t xml:space="preserve">　</w:t>
      </w:r>
      <w:r w:rsidR="004C5FD7" w:rsidRPr="003C2F24">
        <w:t xml:space="preserve">　</w:t>
      </w:r>
      <w:r w:rsidRPr="003C2F24">
        <w:t>LLT</w:t>
      </w:r>
      <w:bookmarkEnd w:id="159"/>
      <w:bookmarkEnd w:id="160"/>
      <w:r w:rsidRPr="003C2F24">
        <w:t>への影響のまとめ</w:t>
      </w:r>
      <w:bookmarkEnd w:id="161"/>
      <w:bookmarkEnd w:id="162"/>
      <w:bookmarkEnd w:id="16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688"/>
        <w:gridCol w:w="1688"/>
      </w:tblGrid>
      <w:tr w:rsidR="004C5FD7" w:rsidRPr="003C2F24" w14:paraId="124C6AA6" w14:textId="77777777" w:rsidTr="00171DB3">
        <w:trPr>
          <w:trHeight w:val="576"/>
          <w:tblHeader/>
        </w:trPr>
        <w:tc>
          <w:tcPr>
            <w:tcW w:w="1343" w:type="dxa"/>
            <w:tcBorders>
              <w:top w:val="single" w:sz="4" w:space="0" w:color="auto"/>
              <w:bottom w:val="single" w:sz="6" w:space="0" w:color="auto"/>
            </w:tcBorders>
            <w:shd w:val="clear" w:color="auto" w:fill="B3B3B3"/>
            <w:vAlign w:val="center"/>
          </w:tcPr>
          <w:p w14:paraId="71313B86" w14:textId="77777777" w:rsidR="004C5FD7" w:rsidRPr="003C2F24" w:rsidRDefault="004C5FD7" w:rsidP="00DB2F75">
            <w:pPr>
              <w:jc w:val="center"/>
              <w:rPr>
                <w:rFonts w:ascii="Times New Roman" w:eastAsia="ＭＳ Ｐ明朝" w:hAnsi="Times New Roman"/>
                <w:b/>
                <w:sz w:val="22"/>
                <w:szCs w:val="22"/>
              </w:rPr>
            </w:pPr>
            <w:r w:rsidRPr="003C2F24">
              <w:rPr>
                <w:rFonts w:ascii="Times New Roman" w:eastAsia="ＭＳ Ｐ明朝" w:hAnsi="Times New Roman"/>
                <w:b/>
                <w:sz w:val="22"/>
                <w:szCs w:val="22"/>
              </w:rPr>
              <w:t>レベル</w:t>
            </w:r>
          </w:p>
        </w:tc>
        <w:tc>
          <w:tcPr>
            <w:tcW w:w="2708" w:type="dxa"/>
            <w:tcBorders>
              <w:top w:val="single" w:sz="4" w:space="0" w:color="auto"/>
              <w:bottom w:val="single" w:sz="6" w:space="0" w:color="auto"/>
            </w:tcBorders>
            <w:shd w:val="clear" w:color="auto" w:fill="B3B3B3"/>
            <w:vAlign w:val="center"/>
          </w:tcPr>
          <w:p w14:paraId="08C58A41" w14:textId="3C9B6C6D" w:rsidR="004C5FD7" w:rsidRPr="003C2F24" w:rsidRDefault="004C5FD7" w:rsidP="00EB212E">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カレンシー</w:t>
            </w:r>
          </w:p>
        </w:tc>
        <w:tc>
          <w:tcPr>
            <w:tcW w:w="1688" w:type="dxa"/>
            <w:tcBorders>
              <w:top w:val="single" w:sz="4" w:space="0" w:color="auto"/>
              <w:bottom w:val="single" w:sz="6" w:space="0" w:color="auto"/>
            </w:tcBorders>
            <w:shd w:val="clear" w:color="auto" w:fill="B3B3B3"/>
            <w:vAlign w:val="center"/>
          </w:tcPr>
          <w:p w14:paraId="78461C06" w14:textId="153CF099" w:rsidR="004C5FD7" w:rsidRPr="003C2F24" w:rsidRDefault="004C5FD7" w:rsidP="00CE585C">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sz w:val="22"/>
                <w:szCs w:val="22"/>
                <w:lang w:eastAsia="ja-JP"/>
              </w:rPr>
              <w:t>2</w:t>
            </w:r>
            <w:r w:rsidR="001B2615" w:rsidRPr="003C2F24">
              <w:rPr>
                <w:rFonts w:ascii="Times New Roman" w:eastAsia="ＭＳ Ｐ明朝" w:hAnsi="Times New Roman"/>
                <w:b/>
                <w:sz w:val="22"/>
                <w:szCs w:val="22"/>
                <w:lang w:eastAsia="ja-JP"/>
              </w:rPr>
              <w:t>6</w:t>
            </w:r>
            <w:r w:rsidRPr="003C2F24">
              <w:rPr>
                <w:rFonts w:ascii="Times New Roman" w:eastAsia="ＭＳ Ｐ明朝" w:hAnsi="Times New Roman"/>
                <w:b/>
                <w:sz w:val="22"/>
                <w:szCs w:val="22"/>
                <w:lang w:eastAsia="ja-JP"/>
              </w:rPr>
              <w:t>.1</w:t>
            </w:r>
          </w:p>
        </w:tc>
        <w:tc>
          <w:tcPr>
            <w:tcW w:w="1688" w:type="dxa"/>
            <w:tcBorders>
              <w:top w:val="single" w:sz="4" w:space="0" w:color="auto"/>
              <w:bottom w:val="single" w:sz="6" w:space="0" w:color="auto"/>
            </w:tcBorders>
            <w:shd w:val="clear" w:color="auto" w:fill="B3B3B3"/>
            <w:vAlign w:val="center"/>
          </w:tcPr>
          <w:p w14:paraId="34AE0040" w14:textId="5DE6D6FA" w:rsidR="004C5FD7" w:rsidRPr="003C2F24" w:rsidRDefault="004C5FD7" w:rsidP="00EB212E">
            <w:pPr>
              <w:ind w:left="-89"/>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bCs/>
                <w:sz w:val="22"/>
                <w:szCs w:val="22"/>
                <w:lang w:eastAsia="ja-JP"/>
              </w:rPr>
              <w:t>2</w:t>
            </w:r>
            <w:r w:rsidR="001B2615" w:rsidRPr="003C2F24">
              <w:rPr>
                <w:rFonts w:ascii="Times New Roman" w:eastAsia="ＭＳ Ｐ明朝" w:hAnsi="Times New Roman"/>
                <w:b/>
                <w:bCs/>
                <w:sz w:val="22"/>
                <w:szCs w:val="22"/>
                <w:lang w:eastAsia="ja-JP"/>
              </w:rPr>
              <w:t>7</w:t>
            </w:r>
            <w:r w:rsidRPr="003C2F24">
              <w:rPr>
                <w:rFonts w:ascii="Times New Roman" w:eastAsia="ＭＳ Ｐ明朝" w:hAnsi="Times New Roman"/>
                <w:b/>
                <w:bCs/>
                <w:sz w:val="22"/>
                <w:szCs w:val="22"/>
              </w:rPr>
              <w:t>.0</w:t>
            </w:r>
          </w:p>
        </w:tc>
      </w:tr>
      <w:tr w:rsidR="004C5FD7" w:rsidRPr="003C2F24" w14:paraId="29B40A24"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18A41C27" w14:textId="77777777" w:rsidR="004C5FD7" w:rsidRPr="003C2F24" w:rsidRDefault="004C5FD7" w:rsidP="00171DB3">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4C5FD7" w:rsidRPr="003C2F24" w:rsidRDefault="004C5FD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カレント用語</w:t>
            </w:r>
          </w:p>
        </w:tc>
        <w:tc>
          <w:tcPr>
            <w:tcW w:w="1688" w:type="dxa"/>
            <w:tcBorders>
              <w:top w:val="single" w:sz="6" w:space="0" w:color="auto"/>
              <w:bottom w:val="single" w:sz="6" w:space="0" w:color="auto"/>
            </w:tcBorders>
            <w:shd w:val="clear" w:color="auto" w:fill="auto"/>
            <w:vAlign w:val="center"/>
          </w:tcPr>
          <w:p w14:paraId="6E9489E4" w14:textId="7BD213E7" w:rsidR="004C5FD7" w:rsidRPr="003C2F24" w:rsidDel="003C22CA" w:rsidRDefault="001B2615" w:rsidP="00EB212E">
            <w:pPr>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78,283</w:t>
            </w:r>
          </w:p>
        </w:tc>
        <w:tc>
          <w:tcPr>
            <w:tcW w:w="1688" w:type="dxa"/>
            <w:tcBorders>
              <w:top w:val="single" w:sz="6" w:space="0" w:color="auto"/>
              <w:bottom w:val="single" w:sz="6" w:space="0" w:color="auto"/>
            </w:tcBorders>
            <w:shd w:val="clear" w:color="auto" w:fill="auto"/>
            <w:vAlign w:val="center"/>
          </w:tcPr>
          <w:p w14:paraId="537AD116" w14:textId="45527203" w:rsidR="004C5FD7" w:rsidRPr="003C2F24" w:rsidDel="003C22CA" w:rsidRDefault="001B2615" w:rsidP="00EB212E">
            <w:pPr>
              <w:ind w:left="-89"/>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79,026</w:t>
            </w:r>
          </w:p>
        </w:tc>
      </w:tr>
      <w:tr w:rsidR="004C5FD7" w:rsidRPr="003C2F24" w14:paraId="50442D55"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7AF5D60D" w14:textId="77777777" w:rsidR="004C5FD7" w:rsidRPr="003C2F24" w:rsidRDefault="004C5FD7" w:rsidP="00171DB3">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4C5FD7" w:rsidRPr="003C2F24" w:rsidRDefault="004C5FD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ノンカレント用語</w:t>
            </w:r>
          </w:p>
        </w:tc>
        <w:tc>
          <w:tcPr>
            <w:tcW w:w="1688" w:type="dxa"/>
            <w:tcBorders>
              <w:top w:val="single" w:sz="6" w:space="0" w:color="auto"/>
              <w:bottom w:val="single" w:sz="6" w:space="0" w:color="auto"/>
            </w:tcBorders>
            <w:shd w:val="clear" w:color="auto" w:fill="auto"/>
            <w:vAlign w:val="center"/>
          </w:tcPr>
          <w:p w14:paraId="5C2CAAA8" w14:textId="06ECC8EA" w:rsidR="004C5FD7" w:rsidRPr="003C2F24" w:rsidDel="003C22CA" w:rsidRDefault="001B2615" w:rsidP="00EB212E">
            <w:pPr>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9,309</w:t>
            </w:r>
          </w:p>
        </w:tc>
        <w:tc>
          <w:tcPr>
            <w:tcW w:w="1688" w:type="dxa"/>
            <w:tcBorders>
              <w:top w:val="single" w:sz="6" w:space="0" w:color="auto"/>
              <w:bottom w:val="single" w:sz="6" w:space="0" w:color="auto"/>
            </w:tcBorders>
            <w:shd w:val="clear" w:color="auto" w:fill="auto"/>
            <w:vAlign w:val="center"/>
          </w:tcPr>
          <w:p w14:paraId="389BE8F1" w14:textId="44E47B18" w:rsidR="004C5FD7" w:rsidRPr="003C2F24" w:rsidDel="003C22CA" w:rsidRDefault="001B2615" w:rsidP="00EB212E">
            <w:pPr>
              <w:ind w:left="-89"/>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9,319</w:t>
            </w:r>
          </w:p>
        </w:tc>
      </w:tr>
      <w:tr w:rsidR="004C5FD7" w:rsidRPr="003C2F24" w14:paraId="366993CA" w14:textId="77777777" w:rsidTr="00171DB3">
        <w:trPr>
          <w:trHeight w:val="576"/>
        </w:trPr>
        <w:tc>
          <w:tcPr>
            <w:tcW w:w="1343" w:type="dxa"/>
            <w:tcBorders>
              <w:top w:val="single" w:sz="6" w:space="0" w:color="auto"/>
            </w:tcBorders>
            <w:shd w:val="clear" w:color="auto" w:fill="auto"/>
            <w:vAlign w:val="center"/>
          </w:tcPr>
          <w:p w14:paraId="628BF02A" w14:textId="77777777" w:rsidR="004C5FD7" w:rsidRPr="003C2F24" w:rsidRDefault="004C5FD7" w:rsidP="00171DB3">
            <w:pPr>
              <w:ind w:left="-79"/>
              <w:jc w:val="center"/>
              <w:rPr>
                <w:rFonts w:ascii="Times New Roman" w:eastAsia="ＭＳ Ｐ明朝" w:hAnsi="Times New Roman"/>
                <w:b/>
                <w:sz w:val="22"/>
                <w:szCs w:val="22"/>
              </w:rPr>
            </w:pPr>
            <w:r w:rsidRPr="003C2F24">
              <w:rPr>
                <w:rFonts w:ascii="Times New Roman" w:eastAsia="ＭＳ Ｐ明朝" w:hAnsi="Times New Roman"/>
                <w:b/>
                <w:sz w:val="22"/>
                <w:szCs w:val="22"/>
              </w:rPr>
              <w:t>LLT</w:t>
            </w:r>
          </w:p>
        </w:tc>
        <w:tc>
          <w:tcPr>
            <w:tcW w:w="2708" w:type="dxa"/>
            <w:tcBorders>
              <w:top w:val="single" w:sz="6" w:space="0" w:color="auto"/>
            </w:tcBorders>
            <w:shd w:val="clear" w:color="auto" w:fill="auto"/>
            <w:vAlign w:val="center"/>
          </w:tcPr>
          <w:p w14:paraId="2D8976BE" w14:textId="77777777" w:rsidR="004C5FD7" w:rsidRPr="003C2F24" w:rsidRDefault="004C5FD7" w:rsidP="00171DB3">
            <w:pPr>
              <w:ind w:left="-39"/>
              <w:jc w:val="center"/>
              <w:rPr>
                <w:rFonts w:ascii="Times New Roman" w:eastAsia="ＭＳ Ｐ明朝" w:hAnsi="Times New Roman"/>
                <w:b/>
                <w:caps/>
                <w:sz w:val="22"/>
                <w:szCs w:val="22"/>
              </w:rPr>
            </w:pPr>
            <w:r w:rsidRPr="003C2F24">
              <w:rPr>
                <w:rFonts w:ascii="Times New Roman" w:eastAsia="ＭＳ Ｐ明朝" w:hAnsi="Times New Roman"/>
                <w:sz w:val="22"/>
                <w:szCs w:val="22"/>
              </w:rPr>
              <w:t>LLT</w:t>
            </w:r>
            <w:r w:rsidRPr="003C2F24">
              <w:rPr>
                <w:rFonts w:ascii="Times New Roman" w:eastAsia="ＭＳ Ｐ明朝" w:hAnsi="Times New Roman"/>
                <w:sz w:val="22"/>
                <w:szCs w:val="22"/>
              </w:rPr>
              <w:t>合計</w:t>
            </w:r>
            <w:r w:rsidRPr="003C2F24">
              <w:rPr>
                <w:rFonts w:ascii="Times New Roman" w:eastAsia="ＭＳ Ｐ明朝" w:hAnsi="Times New Roman"/>
                <w:sz w:val="22"/>
                <w:szCs w:val="22"/>
                <w:vertAlign w:val="superscript"/>
              </w:rPr>
              <w:t>1</w:t>
            </w:r>
          </w:p>
        </w:tc>
        <w:tc>
          <w:tcPr>
            <w:tcW w:w="1688" w:type="dxa"/>
            <w:tcBorders>
              <w:top w:val="single" w:sz="6" w:space="0" w:color="auto"/>
            </w:tcBorders>
            <w:shd w:val="clear" w:color="auto" w:fill="auto"/>
            <w:vAlign w:val="center"/>
          </w:tcPr>
          <w:p w14:paraId="5EA28B69" w14:textId="0C532981" w:rsidR="004C5FD7" w:rsidRPr="003C2F24" w:rsidRDefault="001B2615" w:rsidP="00EB212E">
            <w:pPr>
              <w:jc w:val="center"/>
              <w:rPr>
                <w:rFonts w:ascii="Times New Roman" w:eastAsia="ＭＳ Ｐ明朝" w:hAnsi="Times New Roman"/>
                <w:b/>
                <w:caps/>
                <w:sz w:val="22"/>
                <w:szCs w:val="22"/>
                <w:lang w:eastAsia="ja-JP"/>
              </w:rPr>
            </w:pPr>
            <w:r w:rsidRPr="003C2F24">
              <w:rPr>
                <w:rFonts w:ascii="Times New Roman" w:eastAsia="ＭＳ Ｐ明朝" w:hAnsi="Times New Roman"/>
                <w:caps/>
                <w:sz w:val="22"/>
                <w:szCs w:val="22"/>
              </w:rPr>
              <w:t>87,592</w:t>
            </w:r>
          </w:p>
        </w:tc>
        <w:tc>
          <w:tcPr>
            <w:tcW w:w="1688" w:type="dxa"/>
            <w:tcBorders>
              <w:top w:val="single" w:sz="6" w:space="0" w:color="auto"/>
            </w:tcBorders>
            <w:shd w:val="clear" w:color="auto" w:fill="auto"/>
            <w:vAlign w:val="center"/>
          </w:tcPr>
          <w:p w14:paraId="1CCB1822" w14:textId="6D6BEEE9" w:rsidR="004C5FD7" w:rsidRPr="003C2F24" w:rsidRDefault="001B2615" w:rsidP="00EB212E">
            <w:pPr>
              <w:jc w:val="center"/>
              <w:rPr>
                <w:rFonts w:ascii="Times New Roman" w:eastAsia="ＭＳ Ｐ明朝" w:hAnsi="Times New Roman"/>
                <w:caps/>
                <w:sz w:val="22"/>
                <w:szCs w:val="22"/>
                <w:lang w:eastAsia="ja-JP"/>
              </w:rPr>
            </w:pPr>
            <w:r w:rsidRPr="003C2F24">
              <w:rPr>
                <w:rFonts w:ascii="Times New Roman" w:eastAsia="ＭＳ Ｐ明朝" w:hAnsi="Times New Roman"/>
                <w:caps/>
                <w:sz w:val="22"/>
                <w:szCs w:val="22"/>
              </w:rPr>
              <w:t>88,345</w:t>
            </w:r>
          </w:p>
        </w:tc>
      </w:tr>
    </w:tbl>
    <w:p w14:paraId="0B577225" w14:textId="3FD008A5" w:rsidR="001C5963" w:rsidRPr="003C2F24" w:rsidRDefault="001C5963" w:rsidP="00324D95">
      <w:pPr>
        <w:jc w:val="both"/>
        <w:rPr>
          <w:rFonts w:ascii="Times New Roman" w:eastAsia="ＭＳ Ｐ明朝" w:hAnsi="Times New Roman"/>
          <w:bCs/>
          <w:spacing w:val="4"/>
          <w:sz w:val="22"/>
          <w:szCs w:val="22"/>
          <w:lang w:eastAsia="ja-JP"/>
        </w:rPr>
      </w:pPr>
      <w:r w:rsidRPr="003C2F24">
        <w:rPr>
          <w:rFonts w:ascii="Times New Roman" w:eastAsia="ＭＳ Ｐ明朝" w:hAnsi="Times New Roman"/>
          <w:sz w:val="22"/>
          <w:szCs w:val="22"/>
          <w:vertAlign w:val="superscript"/>
          <w:lang w:eastAsia="ja-JP"/>
        </w:rPr>
        <w:t xml:space="preserve">1  </w:t>
      </w:r>
      <w:r w:rsidRPr="003C2F24">
        <w:rPr>
          <w:rFonts w:ascii="Times New Roman" w:eastAsia="ＭＳ Ｐ明朝" w:hAnsi="Times New Roman"/>
          <w:sz w:val="22"/>
          <w:szCs w:val="22"/>
          <w:lang w:eastAsia="ja-JP"/>
        </w:rPr>
        <w:t>LLT</w:t>
      </w:r>
      <w:r w:rsidRPr="003C2F24">
        <w:rPr>
          <w:rFonts w:ascii="Times New Roman" w:eastAsia="ＭＳ Ｐ明朝" w:hAnsi="Times New Roman"/>
          <w:bCs/>
          <w:spacing w:val="4"/>
          <w:sz w:val="22"/>
          <w:szCs w:val="22"/>
          <w:lang w:eastAsia="ja-JP"/>
        </w:rPr>
        <w:t>合計は</w:t>
      </w:r>
      <w:r w:rsidRPr="003C2F24">
        <w:rPr>
          <w:rFonts w:ascii="Times New Roman" w:eastAsia="ＭＳ Ｐ明朝" w:hAnsi="Times New Roman"/>
          <w:sz w:val="22"/>
          <w:szCs w:val="22"/>
          <w:lang w:eastAsia="ja-JP"/>
        </w:rPr>
        <w:t>PT</w:t>
      </w:r>
      <w:r w:rsidRPr="003C2F24">
        <w:rPr>
          <w:rFonts w:ascii="Times New Roman" w:eastAsia="ＭＳ Ｐ明朝" w:hAnsi="Times New Roman"/>
          <w:bCs/>
          <w:spacing w:val="4"/>
          <w:sz w:val="22"/>
          <w:szCs w:val="22"/>
          <w:lang w:eastAsia="ja-JP"/>
        </w:rPr>
        <w:t>を含む（</w:t>
      </w:r>
      <w:r w:rsidR="00BC16E5" w:rsidRPr="003C2F24">
        <w:rPr>
          <w:rFonts w:ascii="Times New Roman" w:eastAsia="ＭＳ Ｐ明朝" w:hAnsi="Times New Roman"/>
          <w:bCs/>
          <w:spacing w:val="4"/>
          <w:sz w:val="22"/>
          <w:szCs w:val="22"/>
          <w:lang w:eastAsia="ja-JP"/>
        </w:rPr>
        <w:t>PT</w:t>
      </w:r>
      <w:r w:rsidR="00BC16E5" w:rsidRPr="003C2F24">
        <w:rPr>
          <w:rFonts w:ascii="Times New Roman" w:eastAsia="ＭＳ Ｐ明朝" w:hAnsi="Times New Roman"/>
          <w:bCs/>
          <w:spacing w:val="4"/>
          <w:sz w:val="22"/>
          <w:szCs w:val="22"/>
          <w:lang w:eastAsia="ja-JP"/>
        </w:rPr>
        <w:t>と同一の用語が</w:t>
      </w:r>
      <w:r w:rsidRPr="003C2F24">
        <w:rPr>
          <w:rFonts w:ascii="Times New Roman" w:eastAsia="ＭＳ Ｐ明朝" w:hAnsi="Times New Roman"/>
          <w:sz w:val="22"/>
          <w:szCs w:val="22"/>
          <w:lang w:eastAsia="ja-JP"/>
        </w:rPr>
        <w:t>LLT</w:t>
      </w:r>
      <w:r w:rsidR="00BC16E5" w:rsidRPr="003C2F24">
        <w:rPr>
          <w:rFonts w:ascii="Times New Roman" w:eastAsia="ＭＳ Ｐ明朝" w:hAnsi="Times New Roman"/>
          <w:sz w:val="22"/>
          <w:szCs w:val="22"/>
          <w:lang w:eastAsia="ja-JP"/>
        </w:rPr>
        <w:t>に</w:t>
      </w:r>
      <w:r w:rsidRPr="003C2F24">
        <w:rPr>
          <w:rFonts w:ascii="Times New Roman" w:eastAsia="ＭＳ Ｐ明朝" w:hAnsi="Times New Roman"/>
          <w:sz w:val="22"/>
          <w:szCs w:val="22"/>
          <w:lang w:eastAsia="ja-JP"/>
        </w:rPr>
        <w:t>含</w:t>
      </w:r>
      <w:r w:rsidR="00BC16E5" w:rsidRPr="003C2F24">
        <w:rPr>
          <w:rFonts w:ascii="Times New Roman" w:eastAsia="ＭＳ Ｐ明朝" w:hAnsi="Times New Roman"/>
          <w:sz w:val="22"/>
          <w:szCs w:val="22"/>
          <w:lang w:eastAsia="ja-JP"/>
        </w:rPr>
        <w:t>まれる</w:t>
      </w:r>
      <w:r w:rsidRPr="003C2F24">
        <w:rPr>
          <w:rFonts w:ascii="Times New Roman" w:eastAsia="ＭＳ Ｐ明朝" w:hAnsi="Times New Roman"/>
          <w:sz w:val="22"/>
          <w:szCs w:val="22"/>
          <w:lang w:eastAsia="ja-JP"/>
        </w:rPr>
        <w:t>ため</w:t>
      </w:r>
      <w:r w:rsidRPr="003C2F24">
        <w:rPr>
          <w:rFonts w:ascii="Times New Roman" w:eastAsia="ＭＳ Ｐ明朝" w:hAnsi="Times New Roman"/>
          <w:bCs/>
          <w:spacing w:val="4"/>
          <w:sz w:val="22"/>
          <w:szCs w:val="22"/>
          <w:lang w:eastAsia="ja-JP"/>
        </w:rPr>
        <w:t>）</w:t>
      </w:r>
    </w:p>
    <w:p w14:paraId="34C2AD0A" w14:textId="1EDE2A7E" w:rsidR="001C5963" w:rsidRPr="003C2F24" w:rsidRDefault="001C5963" w:rsidP="00781D64">
      <w:pPr>
        <w:rPr>
          <w:rFonts w:ascii="Times New Roman" w:eastAsia="ＭＳ Ｐ明朝" w:hAnsi="Times New Roman"/>
          <w:sz w:val="22"/>
          <w:szCs w:val="22"/>
          <w:lang w:eastAsia="ja-JP"/>
        </w:rPr>
      </w:pPr>
    </w:p>
    <w:p w14:paraId="68CBDA21" w14:textId="07B43C7E" w:rsidR="00050550" w:rsidRPr="00894F9D" w:rsidRDefault="00050550" w:rsidP="00EF5558">
      <w:pPr>
        <w:spacing w:beforeLines="50" w:before="120"/>
        <w:ind w:left="1134" w:rightChars="99" w:right="238" w:hanging="85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EF5558">
        <w:rPr>
          <w:rFonts w:ascii="Times New Roman" w:eastAsia="ＭＳ Ｐ明朝" w:hAnsi="Times New Roman" w:hint="eastAsia"/>
          <w:sz w:val="22"/>
          <w:szCs w:val="22"/>
          <w:lang w:eastAsia="ja-JP"/>
        </w:rPr>
        <w:t>：</w:t>
      </w:r>
      <w:r w:rsidR="00EF5558">
        <w:rPr>
          <w:rFonts w:ascii="Times New Roman" w:eastAsia="ＭＳ Ｐ明朝" w:hAnsi="Times New Roman" w:hint="eastAsia"/>
          <w:sz w:val="22"/>
          <w:szCs w:val="22"/>
          <w:lang w:eastAsia="ja-JP"/>
        </w:rPr>
        <w:t xml:space="preserve"> </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日本語カレンシーフラグ変更情報については、</w:t>
      </w:r>
      <w:r w:rsidRPr="00894F9D">
        <w:rPr>
          <w:rFonts w:ascii="Times New Roman" w:eastAsia="ＭＳ Ｐ明朝" w:hAnsi="Times New Roman"/>
          <w:sz w:val="22"/>
          <w:szCs w:val="22"/>
          <w:lang w:eastAsia="ja-JP"/>
        </w:rPr>
        <w:t>“MedDRA/J V</w:t>
      </w:r>
      <w:r w:rsidR="00A73571">
        <w:rPr>
          <w:rFonts w:ascii="Times New Roman" w:eastAsia="ＭＳ Ｐ明朝" w:hAnsi="Times New Roman" w:hint="eastAsia"/>
          <w:sz w:val="22"/>
          <w:szCs w:val="22"/>
          <w:lang w:eastAsia="ja-JP"/>
        </w:rPr>
        <w:t>27</w:t>
      </w:r>
      <w:r w:rsidRPr="00894F9D">
        <w:rPr>
          <w:rFonts w:ascii="Times New Roman" w:eastAsia="ＭＳ Ｐ明朝" w:hAnsi="Times New Roman"/>
          <w:sz w:val="22"/>
          <w:szCs w:val="22"/>
          <w:lang w:eastAsia="ja-JP"/>
        </w:rPr>
        <w:t>.</w:t>
      </w:r>
      <w:r w:rsidR="00A73571">
        <w:rPr>
          <w:rFonts w:ascii="Times New Roman" w:eastAsia="ＭＳ Ｐ明朝" w:hAnsi="Times New Roman" w:hint="eastAsia"/>
          <w:sz w:val="22"/>
          <w:szCs w:val="22"/>
          <w:lang w:eastAsia="ja-JP"/>
        </w:rPr>
        <w:t>0</w:t>
      </w:r>
      <w:r w:rsidRPr="00894F9D">
        <w:rPr>
          <w:rFonts w:ascii="Times New Roman" w:eastAsia="ＭＳ Ｐ明朝" w:hAnsi="Times New Roman"/>
          <w:sz w:val="22"/>
          <w:szCs w:val="22"/>
          <w:lang w:eastAsia="ja-JP"/>
        </w:rPr>
        <w:t>改訂情報</w:t>
      </w:r>
      <w:r w:rsidRPr="00894F9D">
        <w:rPr>
          <w:rFonts w:ascii="Times New Roman" w:eastAsia="ＭＳ Ｐ明朝" w:hAnsi="Times New Roman"/>
          <w:sz w:val="22"/>
          <w:szCs w:val="22"/>
          <w:lang w:eastAsia="ja-JP"/>
        </w:rPr>
        <w:t>(version_report_</w:t>
      </w:r>
      <w:r w:rsidR="00A73571">
        <w:rPr>
          <w:rFonts w:ascii="Times New Roman" w:eastAsia="ＭＳ Ｐ明朝" w:hAnsi="Times New Roman" w:hint="eastAsia"/>
          <w:sz w:val="22"/>
          <w:szCs w:val="22"/>
          <w:lang w:eastAsia="ja-JP"/>
        </w:rPr>
        <w:t>27</w:t>
      </w:r>
      <w:r w:rsidRPr="00894F9D">
        <w:rPr>
          <w:rFonts w:ascii="Times New Roman" w:eastAsia="ＭＳ Ｐ明朝" w:hAnsi="Times New Roman"/>
          <w:sz w:val="22"/>
          <w:szCs w:val="22"/>
          <w:lang w:eastAsia="ja-JP"/>
        </w:rPr>
        <w:t>_</w:t>
      </w:r>
      <w:r w:rsidR="00A73571">
        <w:rPr>
          <w:rFonts w:ascii="Times New Roman" w:eastAsia="ＭＳ Ｐ明朝" w:hAnsi="Times New Roman" w:hint="eastAsia"/>
          <w:sz w:val="22"/>
          <w:szCs w:val="22"/>
          <w:lang w:eastAsia="ja-JP"/>
        </w:rPr>
        <w:t>0</w:t>
      </w:r>
      <w:r w:rsidRPr="00894F9D">
        <w:rPr>
          <w:rFonts w:ascii="Times New Roman" w:eastAsia="ＭＳ Ｐ明朝" w:hAnsi="Times New Roman"/>
          <w:sz w:val="22"/>
          <w:szCs w:val="22"/>
          <w:lang w:eastAsia="ja-JP"/>
        </w:rPr>
        <w:t>_Japanese.xlsx)</w:t>
      </w:r>
      <w:r w:rsidRPr="00894F9D">
        <w:rPr>
          <w:rFonts w:ascii="Times New Roman" w:eastAsia="ＭＳ Ｐ明朝" w:hAnsi="Times New Roman"/>
          <w:sz w:val="22"/>
          <w:szCs w:val="22"/>
          <w:lang w:eastAsia="ja-JP"/>
        </w:rPr>
        <w:t>を参照されたい。</w:t>
      </w:r>
    </w:p>
    <w:p w14:paraId="2A57D69B" w14:textId="77777777" w:rsidR="009C7251" w:rsidRPr="00A73571" w:rsidRDefault="009C7251" w:rsidP="00781D64">
      <w:pPr>
        <w:rPr>
          <w:rFonts w:ascii="Times New Roman" w:eastAsia="ＭＳ Ｐ明朝" w:hAnsi="Times New Roman"/>
          <w:sz w:val="22"/>
          <w:szCs w:val="22"/>
          <w:lang w:eastAsia="ja-JP"/>
        </w:rPr>
      </w:pPr>
    </w:p>
    <w:p w14:paraId="487A91B0" w14:textId="77777777" w:rsidR="0088530A" w:rsidRPr="00050550" w:rsidRDefault="0088530A" w:rsidP="00781D64">
      <w:pPr>
        <w:rPr>
          <w:rFonts w:ascii="Times New Roman" w:eastAsia="ＭＳ Ｐ明朝" w:hAnsi="Times New Roman"/>
          <w:sz w:val="22"/>
          <w:szCs w:val="22"/>
          <w:lang w:eastAsia="ja-JP"/>
        </w:rPr>
      </w:pPr>
    </w:p>
    <w:p w14:paraId="2B7529EE" w14:textId="77777777" w:rsidR="001C5963" w:rsidRPr="003C2F24" w:rsidRDefault="001C5963" w:rsidP="001A67F7">
      <w:pPr>
        <w:spacing w:beforeLines="50" w:before="120"/>
        <w:jc w:val="center"/>
        <w:rPr>
          <w:rFonts w:ascii="Times New Roman" w:eastAsia="ＭＳ Ｐ明朝" w:hAnsi="Times New Roman"/>
          <w:b/>
          <w:szCs w:val="24"/>
          <w:lang w:eastAsia="ja-JP"/>
        </w:rPr>
      </w:pPr>
      <w:r w:rsidRPr="003C2F24">
        <w:rPr>
          <w:rFonts w:ascii="Times New Roman" w:eastAsia="ＭＳ Ｐ明朝" w:hAnsi="Times New Roman"/>
          <w:b/>
          <w:szCs w:val="24"/>
          <w:lang w:eastAsia="ja-JP"/>
        </w:rPr>
        <w:t>新規</w:t>
      </w:r>
      <w:r w:rsidRPr="003C2F24">
        <w:rPr>
          <w:rFonts w:ascii="Times New Roman" w:eastAsia="ＭＳ Ｐ明朝" w:hAnsi="Times New Roman"/>
          <w:b/>
          <w:szCs w:val="24"/>
          <w:lang w:eastAsia="ja-JP"/>
        </w:rPr>
        <w:t xml:space="preserve"> SMQ</w:t>
      </w:r>
    </w:p>
    <w:p w14:paraId="48D66C5F" w14:textId="24BE28B2" w:rsidR="001C5963" w:rsidRPr="003C2F24" w:rsidRDefault="001C5963" w:rsidP="00015792">
      <w:pPr>
        <w:pStyle w:val="ad"/>
      </w:pPr>
      <w:bookmarkStart w:id="164" w:name="_Toc281890236"/>
      <w:bookmarkStart w:id="165" w:name="_Toc283041458"/>
      <w:bookmarkStart w:id="166" w:name="_Toc395618688"/>
      <w:bookmarkStart w:id="167" w:name="_Toc158921115"/>
      <w:bookmarkStart w:id="168" w:name="_Toc158921600"/>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CE77F1" w:rsidRPr="003C2F24">
        <w:rPr>
          <w:noProof/>
        </w:rPr>
        <w:t>4</w:t>
      </w:r>
      <w:r w:rsidR="00886581" w:rsidRPr="003C2F24">
        <w:rPr>
          <w:noProof/>
        </w:rPr>
        <w:fldChar w:fldCharType="end"/>
      </w:r>
      <w:r w:rsidRPr="003C2F24">
        <w:noBreakHyphen/>
      </w:r>
      <w:r w:rsidR="00847786" w:rsidRPr="003C2F24">
        <w:t>3</w:t>
      </w:r>
      <w:r w:rsidRPr="003C2F24">
        <w:t xml:space="preserve">　</w:t>
      </w:r>
      <w:r w:rsidRPr="003C2F24">
        <w:t>SMQ</w:t>
      </w:r>
      <w:bookmarkEnd w:id="164"/>
      <w:bookmarkEnd w:id="165"/>
      <w:r w:rsidRPr="003C2F24">
        <w:t>への影響のまとめ</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3C2F24"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3C2F24" w:rsidRDefault="001C5963" w:rsidP="00DB2F75">
            <w:pPr>
              <w:jc w:val="center"/>
              <w:rPr>
                <w:rFonts w:ascii="Times New Roman" w:eastAsia="ＭＳ Ｐ明朝" w:hAnsi="Times New Roman"/>
                <w:b/>
                <w:sz w:val="22"/>
                <w:szCs w:val="22"/>
              </w:rPr>
            </w:pPr>
            <w:r w:rsidRPr="003C2F24">
              <w:rPr>
                <w:rFonts w:ascii="Times New Roman" w:eastAsia="ＭＳ Ｐ明朝" w:hAnsi="Times New Roman"/>
                <w:b/>
                <w:sz w:val="22"/>
                <w:szCs w:val="22"/>
              </w:rPr>
              <w:t>レベル</w:t>
            </w:r>
          </w:p>
        </w:tc>
        <w:tc>
          <w:tcPr>
            <w:tcW w:w="2126" w:type="dxa"/>
            <w:tcBorders>
              <w:top w:val="single" w:sz="4" w:space="0" w:color="auto"/>
              <w:bottom w:val="single" w:sz="6" w:space="0" w:color="auto"/>
            </w:tcBorders>
            <w:shd w:val="clear" w:color="auto" w:fill="B3B3B3"/>
            <w:vAlign w:val="center"/>
          </w:tcPr>
          <w:p w14:paraId="0CA508DA" w14:textId="5E142748" w:rsidR="001C5963" w:rsidRPr="003C2F24" w:rsidRDefault="001C5963" w:rsidP="00DB2F75">
            <w:pPr>
              <w:jc w:val="center"/>
              <w:rPr>
                <w:rFonts w:ascii="Times New Roman" w:eastAsia="ＭＳ Ｐ明朝" w:hAnsi="Times New Roman"/>
                <w:b/>
                <w:sz w:val="22"/>
                <w:szCs w:val="22"/>
              </w:rPr>
            </w:pPr>
            <w:r w:rsidRPr="003C2F24">
              <w:rPr>
                <w:rFonts w:ascii="Times New Roman" w:eastAsia="ＭＳ Ｐ明朝" w:hAnsi="Times New Roman"/>
                <w:b/>
                <w:sz w:val="22"/>
                <w:szCs w:val="22"/>
              </w:rPr>
              <w:t>変更</w:t>
            </w:r>
            <w:r w:rsidR="00F230BB" w:rsidRPr="003C2F24">
              <w:rPr>
                <w:rFonts w:ascii="Times New Roman" w:eastAsia="ＭＳ Ｐ明朝" w:hAnsi="Times New Roman"/>
                <w:b/>
                <w:sz w:val="22"/>
                <w:szCs w:val="22"/>
                <w:lang w:eastAsia="ja-JP"/>
              </w:rPr>
              <w:t>数</w:t>
            </w:r>
          </w:p>
        </w:tc>
        <w:tc>
          <w:tcPr>
            <w:tcW w:w="1559" w:type="dxa"/>
            <w:tcBorders>
              <w:top w:val="single" w:sz="4" w:space="0" w:color="auto"/>
              <w:bottom w:val="single" w:sz="6" w:space="0" w:color="auto"/>
            </w:tcBorders>
            <w:shd w:val="clear" w:color="auto" w:fill="B3B3B3"/>
            <w:vAlign w:val="center"/>
          </w:tcPr>
          <w:p w14:paraId="32514A6B" w14:textId="11099AD0" w:rsidR="001C5963" w:rsidRPr="003C2F24" w:rsidRDefault="001C5963" w:rsidP="00EB212E">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sz w:val="22"/>
                <w:szCs w:val="22"/>
                <w:lang w:eastAsia="ja-JP"/>
              </w:rPr>
              <w:t>2</w:t>
            </w:r>
            <w:r w:rsidR="001B2615" w:rsidRPr="003C2F24">
              <w:rPr>
                <w:rFonts w:ascii="Times New Roman" w:eastAsia="ＭＳ Ｐ明朝" w:hAnsi="Times New Roman"/>
                <w:b/>
                <w:sz w:val="22"/>
                <w:szCs w:val="22"/>
                <w:lang w:eastAsia="ja-JP"/>
              </w:rPr>
              <w:t>6</w:t>
            </w:r>
            <w:r w:rsidRPr="003C2F24">
              <w:rPr>
                <w:rFonts w:ascii="Times New Roman" w:eastAsia="ＭＳ Ｐ明朝" w:hAnsi="Times New Roman"/>
                <w:b/>
                <w:sz w:val="22"/>
                <w:szCs w:val="22"/>
                <w:lang w:eastAsia="ja-JP"/>
              </w:rPr>
              <w:t>.</w:t>
            </w:r>
            <w:r w:rsidR="00695014" w:rsidRPr="003C2F24">
              <w:rPr>
                <w:rFonts w:ascii="Times New Roman" w:eastAsia="ＭＳ Ｐ明朝" w:hAnsi="Times New Roman"/>
                <w:b/>
                <w:sz w:val="22"/>
                <w:szCs w:val="22"/>
                <w:lang w:eastAsia="ja-JP"/>
              </w:rPr>
              <w:t>1</w:t>
            </w:r>
          </w:p>
        </w:tc>
        <w:tc>
          <w:tcPr>
            <w:tcW w:w="1701" w:type="dxa"/>
            <w:tcBorders>
              <w:top w:val="single" w:sz="4" w:space="0" w:color="auto"/>
              <w:bottom w:val="single" w:sz="6" w:space="0" w:color="auto"/>
            </w:tcBorders>
            <w:shd w:val="clear" w:color="auto" w:fill="B3B3B3"/>
            <w:vAlign w:val="center"/>
          </w:tcPr>
          <w:p w14:paraId="73A0BFB0" w14:textId="3884CC3E" w:rsidR="001C5963" w:rsidRPr="003C2F24" w:rsidRDefault="001C5963" w:rsidP="00EB212E">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bCs/>
                <w:sz w:val="22"/>
                <w:szCs w:val="22"/>
                <w:lang w:eastAsia="ja-JP"/>
              </w:rPr>
              <w:t>2</w:t>
            </w:r>
            <w:r w:rsidR="001B2615" w:rsidRPr="003C2F24">
              <w:rPr>
                <w:rFonts w:ascii="Times New Roman" w:eastAsia="ＭＳ Ｐ明朝" w:hAnsi="Times New Roman"/>
                <w:b/>
                <w:bCs/>
                <w:sz w:val="22"/>
                <w:szCs w:val="22"/>
                <w:lang w:eastAsia="ja-JP"/>
              </w:rPr>
              <w:t>7</w:t>
            </w:r>
            <w:r w:rsidRPr="003C2F24">
              <w:rPr>
                <w:rFonts w:ascii="Times New Roman" w:eastAsia="ＭＳ Ｐ明朝" w:hAnsi="Times New Roman"/>
                <w:b/>
                <w:bCs/>
                <w:sz w:val="22"/>
                <w:szCs w:val="22"/>
              </w:rPr>
              <w:t>.</w:t>
            </w:r>
            <w:r w:rsidR="00695014" w:rsidRPr="003C2F24">
              <w:rPr>
                <w:rFonts w:ascii="Times New Roman" w:eastAsia="ＭＳ Ｐ明朝" w:hAnsi="Times New Roman"/>
                <w:b/>
                <w:bCs/>
                <w:sz w:val="22"/>
                <w:szCs w:val="22"/>
              </w:rPr>
              <w:t>0</w:t>
            </w:r>
          </w:p>
        </w:tc>
      </w:tr>
      <w:tr w:rsidR="001C5963" w:rsidRPr="003C2F24"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488F6183" w:rsidR="001C5963" w:rsidRPr="003C2F24" w:rsidRDefault="001970C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77EC61B2" w:rsidR="001C5963" w:rsidRPr="003C2F24" w:rsidRDefault="001C5963" w:rsidP="00EB212E">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1</w:t>
            </w:r>
            <w:r w:rsidR="001970C7" w:rsidRPr="003C2F24">
              <w:rPr>
                <w:rFonts w:ascii="Times New Roman" w:eastAsia="ＭＳ Ｐ明朝" w:hAnsi="Times New Roman"/>
                <w:sz w:val="22"/>
                <w:szCs w:val="22"/>
              </w:rPr>
              <w:t>10</w:t>
            </w:r>
          </w:p>
        </w:tc>
        <w:tc>
          <w:tcPr>
            <w:tcW w:w="1701" w:type="dxa"/>
            <w:tcBorders>
              <w:top w:val="single" w:sz="6" w:space="0" w:color="auto"/>
              <w:bottom w:val="single" w:sz="6" w:space="0" w:color="auto"/>
            </w:tcBorders>
            <w:shd w:val="clear" w:color="auto" w:fill="FFFFFF"/>
            <w:vAlign w:val="center"/>
          </w:tcPr>
          <w:p w14:paraId="622AF102" w14:textId="50814B95" w:rsidR="001C5963" w:rsidRPr="003C2F24" w:rsidRDefault="001C5963" w:rsidP="00EB212E">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1</w:t>
            </w:r>
            <w:r w:rsidR="00F230BB" w:rsidRPr="003C2F24">
              <w:rPr>
                <w:rFonts w:ascii="Times New Roman" w:eastAsia="ＭＳ Ｐ明朝" w:hAnsi="Times New Roman"/>
                <w:sz w:val="22"/>
                <w:szCs w:val="22"/>
              </w:rPr>
              <w:t>1</w:t>
            </w:r>
            <w:r w:rsidRPr="003C2F24">
              <w:rPr>
                <w:rFonts w:ascii="Times New Roman" w:eastAsia="ＭＳ Ｐ明朝" w:hAnsi="Times New Roman"/>
                <w:sz w:val="22"/>
                <w:szCs w:val="22"/>
              </w:rPr>
              <w:t>0</w:t>
            </w:r>
          </w:p>
        </w:tc>
      </w:tr>
      <w:tr w:rsidR="001C5963" w:rsidRPr="003C2F24"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lastRenderedPageBreak/>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82</w:t>
            </w:r>
          </w:p>
        </w:tc>
      </w:tr>
      <w:tr w:rsidR="001C5963" w:rsidRPr="003C2F24"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20</w:t>
            </w:r>
          </w:p>
        </w:tc>
      </w:tr>
      <w:tr w:rsidR="001C5963" w:rsidRPr="003C2F24"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16</w:t>
            </w:r>
          </w:p>
        </w:tc>
      </w:tr>
      <w:tr w:rsidR="001C5963" w:rsidRPr="003C2F24"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w:t>
            </w:r>
          </w:p>
        </w:tc>
      </w:tr>
    </w:tbl>
    <w:p w14:paraId="2E3FF8C8" w14:textId="5147A9DC" w:rsidR="001C5963" w:rsidRPr="003C2F24" w:rsidRDefault="001C5963">
      <w:pPr>
        <w:rPr>
          <w:rFonts w:ascii="Times New Roman" w:eastAsia="ＭＳ Ｐ明朝" w:hAnsi="Times New Roman"/>
          <w:szCs w:val="24"/>
          <w:lang w:eastAsia="ja-JP"/>
        </w:rPr>
      </w:pPr>
    </w:p>
    <w:p w14:paraId="6737E21A" w14:textId="3E81886C" w:rsidR="001C5963" w:rsidRPr="003C2F24"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69" w:name="_Toc333254341"/>
      <w:bookmarkStart w:id="170" w:name="_Toc348431399"/>
      <w:bookmarkStart w:id="171" w:name="_Toc158921068"/>
      <w:r w:rsidRPr="003C2F24">
        <w:rPr>
          <w:rFonts w:ascii="Times New Roman" w:eastAsia="ＭＳ Ｐ明朝" w:hAnsi="Times New Roman"/>
          <w:caps w:val="0"/>
          <w:szCs w:val="24"/>
          <w:lang w:eastAsia="ja-JP"/>
        </w:rPr>
        <w:t>4.2</w:t>
      </w:r>
      <w:r w:rsidRPr="003C2F24">
        <w:rPr>
          <w:rFonts w:ascii="Times New Roman" w:eastAsia="ＭＳ Ｐ明朝" w:hAnsi="Times New Roman"/>
          <w:caps w:val="0"/>
          <w:szCs w:val="24"/>
          <w:lang w:eastAsia="ja-JP"/>
        </w:rPr>
        <w:t xml:space="preserve">　</w:t>
      </w:r>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ファイルのレコード数への影響のまとめ</w:t>
      </w:r>
      <w:bookmarkEnd w:id="169"/>
      <w:bookmarkEnd w:id="170"/>
      <w:bookmarkEnd w:id="171"/>
    </w:p>
    <w:p w14:paraId="553753CD" w14:textId="599C4695" w:rsidR="00A1688A" w:rsidRPr="003C2F24" w:rsidRDefault="00A1688A" w:rsidP="00A1688A">
      <w:pPr>
        <w:pStyle w:val="a7"/>
        <w:spacing w:beforeLines="50" w:before="120"/>
        <w:rPr>
          <w:rFonts w:ascii="Times New Roman" w:eastAsia="ＭＳ Ｐ明朝" w:hAnsi="Times New Roman"/>
          <w:spacing w:val="4"/>
          <w:sz w:val="22"/>
          <w:szCs w:val="22"/>
          <w:lang w:eastAsia="ja-JP"/>
        </w:rPr>
      </w:pPr>
      <w:r w:rsidRPr="003C2F24">
        <w:rPr>
          <w:rFonts w:ascii="Times New Roman" w:eastAsia="ＭＳ Ｐ明朝" w:hAnsi="Times New Roman"/>
          <w:spacing w:val="4"/>
          <w:sz w:val="22"/>
          <w:szCs w:val="22"/>
          <w:lang w:eastAsia="ja-JP"/>
        </w:rPr>
        <w:t>表</w:t>
      </w:r>
      <w:r w:rsidRPr="003C2F24">
        <w:rPr>
          <w:rFonts w:ascii="Times New Roman" w:eastAsia="ＭＳ Ｐ明朝" w:hAnsi="Times New Roman"/>
          <w:spacing w:val="4"/>
          <w:sz w:val="22"/>
          <w:szCs w:val="22"/>
          <w:lang w:eastAsia="ja-JP"/>
        </w:rPr>
        <w:t>4-4</w:t>
      </w:r>
      <w:r w:rsidRPr="003C2F24">
        <w:rPr>
          <w:rFonts w:ascii="Times New Roman" w:eastAsia="ＭＳ Ｐ明朝" w:hAnsi="Times New Roman"/>
          <w:spacing w:val="4"/>
          <w:sz w:val="22"/>
          <w:szCs w:val="22"/>
          <w:lang w:eastAsia="ja-JP"/>
        </w:rPr>
        <w:t>は差分ファイル、関連</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テーブルおよび各差分ファイルに含まれたレコード数をリストしている。ゼロは前の確定</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リリースから、ファイルが変わっていないことを示している。ここではバージョン</w:t>
      </w:r>
      <w:r w:rsidRPr="003C2F24">
        <w:rPr>
          <w:rFonts w:ascii="Times New Roman" w:eastAsia="ＭＳ Ｐ明朝" w:hAnsi="Times New Roman"/>
          <w:spacing w:val="4"/>
          <w:sz w:val="22"/>
          <w:szCs w:val="22"/>
          <w:lang w:eastAsia="ja-JP"/>
        </w:rPr>
        <w:t>2</w:t>
      </w:r>
      <w:r w:rsidR="001B2615" w:rsidRPr="003C2F24">
        <w:rPr>
          <w:rFonts w:ascii="Times New Roman" w:eastAsia="ＭＳ Ｐ明朝" w:hAnsi="Times New Roman"/>
          <w:spacing w:val="4"/>
          <w:sz w:val="22"/>
          <w:szCs w:val="22"/>
          <w:lang w:eastAsia="ja-JP"/>
        </w:rPr>
        <w:t>7</w:t>
      </w:r>
      <w:r w:rsidRPr="003C2F24">
        <w:rPr>
          <w:rFonts w:ascii="Times New Roman" w:eastAsia="ＭＳ Ｐ明朝" w:hAnsi="Times New Roman"/>
          <w:spacing w:val="4"/>
          <w:sz w:val="22"/>
          <w:szCs w:val="22"/>
          <w:lang w:eastAsia="ja-JP"/>
        </w:rPr>
        <w:t>.0</w:t>
      </w:r>
      <w:r w:rsidRPr="003C2F24">
        <w:rPr>
          <w:rFonts w:ascii="Times New Roman" w:eastAsia="ＭＳ Ｐ明朝" w:hAnsi="Times New Roman"/>
          <w:spacing w:val="4"/>
          <w:sz w:val="22"/>
          <w:szCs w:val="22"/>
          <w:lang w:eastAsia="ja-JP"/>
        </w:rPr>
        <w:t>中の</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用語への影響をまとめ</w:t>
      </w:r>
      <w:r w:rsidR="003C7E80" w:rsidRPr="003C2F24">
        <w:rPr>
          <w:rFonts w:ascii="Times New Roman" w:eastAsia="ＭＳ Ｐ明朝" w:hAnsi="Times New Roman"/>
          <w:spacing w:val="4"/>
          <w:sz w:val="22"/>
          <w:szCs w:val="22"/>
          <w:lang w:eastAsia="ja-JP"/>
        </w:rPr>
        <w:t>て</w:t>
      </w:r>
      <w:r w:rsidRPr="003C2F24">
        <w:rPr>
          <w:rFonts w:ascii="Times New Roman" w:eastAsia="ＭＳ Ｐ明朝" w:hAnsi="Times New Roman"/>
          <w:spacing w:val="4"/>
          <w:sz w:val="22"/>
          <w:szCs w:val="22"/>
          <w:lang w:eastAsia="ja-JP"/>
        </w:rPr>
        <w:t>掲載した。詳細は</w:t>
      </w:r>
      <w:r w:rsidRPr="003C2F24">
        <w:rPr>
          <w:rFonts w:ascii="Times New Roman" w:eastAsia="ＭＳ Ｐ明朝" w:hAnsi="Times New Roman"/>
          <w:spacing w:val="4"/>
          <w:sz w:val="22"/>
          <w:szCs w:val="22"/>
          <w:lang w:eastAsia="ja-JP"/>
        </w:rPr>
        <w:t>MVAT</w:t>
      </w:r>
      <w:r w:rsidRPr="003C2F24">
        <w:rPr>
          <w:rFonts w:ascii="Times New Roman" w:eastAsia="ＭＳ Ｐ明朝" w:hAnsi="Times New Roman"/>
          <w:spacing w:val="4"/>
          <w:sz w:val="22"/>
          <w:szCs w:val="22"/>
          <w:lang w:eastAsia="ja-JP"/>
        </w:rPr>
        <w:t>の</w:t>
      </w:r>
      <w:r w:rsidRPr="003C2F24">
        <w:rPr>
          <w:rFonts w:ascii="Times New Roman" w:eastAsia="ＭＳ Ｐ明朝" w:hAnsi="Times New Roman"/>
          <w:spacing w:val="4"/>
          <w:sz w:val="22"/>
          <w:szCs w:val="22"/>
          <w:lang w:eastAsia="ja-JP"/>
        </w:rPr>
        <w:t>MedDRA Version Report</w:t>
      </w:r>
      <w:r w:rsidRPr="003C2F24">
        <w:rPr>
          <w:rFonts w:ascii="Times New Roman" w:eastAsia="ＭＳ Ｐ明朝" w:hAnsi="Times New Roman"/>
          <w:spacing w:val="4"/>
          <w:sz w:val="22"/>
          <w:szCs w:val="22"/>
          <w:lang w:eastAsia="ja-JP"/>
        </w:rPr>
        <w:t>を参照されたい。</w:t>
      </w:r>
    </w:p>
    <w:p w14:paraId="65E9EA4B" w14:textId="4297228F" w:rsidR="001C5963" w:rsidRPr="003C2F24" w:rsidRDefault="001C5963" w:rsidP="001A67F7">
      <w:pPr>
        <w:pStyle w:val="a7"/>
        <w:spacing w:beforeLines="50" w:before="120"/>
        <w:rPr>
          <w:rFonts w:ascii="Times New Roman" w:eastAsia="ＭＳ Ｐ明朝" w:hAnsi="Times New Roman"/>
          <w:spacing w:val="4"/>
          <w:sz w:val="22"/>
          <w:szCs w:val="22"/>
          <w:lang w:eastAsia="ja-JP"/>
        </w:rPr>
      </w:pPr>
    </w:p>
    <w:p w14:paraId="59CE19D5" w14:textId="692A1412" w:rsidR="001C5963" w:rsidRPr="003C2F24" w:rsidRDefault="001C5963" w:rsidP="00015792">
      <w:pPr>
        <w:pStyle w:val="ad"/>
      </w:pPr>
      <w:bookmarkStart w:id="172" w:name="_Toc333254416"/>
      <w:bookmarkStart w:id="173" w:name="_Toc348439213"/>
      <w:bookmarkStart w:id="174" w:name="_Toc395618689"/>
      <w:bookmarkStart w:id="175" w:name="_Toc158921116"/>
      <w:bookmarkStart w:id="176" w:name="_Toc158921601"/>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CE77F1" w:rsidRPr="003C2F24">
        <w:rPr>
          <w:noProof/>
        </w:rPr>
        <w:t>4</w:t>
      </w:r>
      <w:r w:rsidR="00886581" w:rsidRPr="003C2F24">
        <w:rPr>
          <w:noProof/>
        </w:rPr>
        <w:fldChar w:fldCharType="end"/>
      </w:r>
      <w:r w:rsidRPr="003C2F24">
        <w:noBreakHyphen/>
      </w:r>
      <w:r w:rsidR="00C26B6E" w:rsidRPr="003C2F24">
        <w:t>4</w:t>
      </w:r>
      <w:r w:rsidRPr="003C2F24">
        <w:t xml:space="preserve">　</w:t>
      </w:r>
      <w:r w:rsidRPr="003C2F24">
        <w:t>MedDRA</w:t>
      </w:r>
      <w:r w:rsidRPr="003C2F24">
        <w:t>ファイルのレコード件数への影響</w:t>
      </w:r>
      <w:bookmarkEnd w:id="172"/>
      <w:bookmarkEnd w:id="173"/>
      <w:bookmarkEnd w:id="174"/>
      <w:bookmarkEnd w:id="175"/>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tblGrid>
      <w:tr w:rsidR="006C2FC1" w:rsidRPr="003C2F24" w14:paraId="252E2D7C" w14:textId="77777777" w:rsidTr="0088530A">
        <w:trPr>
          <w:trHeight w:val="696"/>
          <w:jc w:val="center"/>
        </w:trPr>
        <w:tc>
          <w:tcPr>
            <w:tcW w:w="2122" w:type="dxa"/>
            <w:shd w:val="clear" w:color="auto" w:fill="BFBFBF" w:themeFill="background1" w:themeFillShade="BF"/>
            <w:vAlign w:val="center"/>
          </w:tcPr>
          <w:p w14:paraId="4AD40150" w14:textId="77777777" w:rsidR="006C2FC1" w:rsidRPr="003C2F24" w:rsidRDefault="006C2FC1" w:rsidP="0088530A">
            <w:pPr>
              <w:jc w:val="center"/>
              <w:rPr>
                <w:rFonts w:ascii="Times New Roman" w:eastAsia="ＭＳ Ｐ明朝" w:hAnsi="Times New Roman"/>
                <w:b/>
                <w:szCs w:val="24"/>
              </w:rPr>
            </w:pPr>
            <w:bookmarkStart w:id="177" w:name="OLE_LINK1"/>
            <w:bookmarkStart w:id="178" w:name="OLE_LINK2"/>
            <w:r w:rsidRPr="003C2F24">
              <w:rPr>
                <w:rFonts w:ascii="Times New Roman" w:eastAsia="ＭＳ Ｐ明朝" w:hAnsi="Times New Roman"/>
                <w:b/>
                <w:szCs w:val="24"/>
                <w:lang w:eastAsia="ja-JP"/>
              </w:rPr>
              <w:t>ファイル名</w:t>
            </w:r>
          </w:p>
        </w:tc>
        <w:tc>
          <w:tcPr>
            <w:tcW w:w="2409" w:type="dxa"/>
            <w:shd w:val="clear" w:color="auto" w:fill="BFBFBF" w:themeFill="background1" w:themeFillShade="BF"/>
            <w:vAlign w:val="center"/>
          </w:tcPr>
          <w:p w14:paraId="424326A4" w14:textId="4A4223B0" w:rsidR="006C2FC1" w:rsidRPr="003C2F24" w:rsidRDefault="006C2FC1" w:rsidP="0088530A">
            <w:pPr>
              <w:jc w:val="center"/>
              <w:rPr>
                <w:rFonts w:ascii="Times New Roman" w:eastAsia="ＭＳ Ｐ明朝" w:hAnsi="Times New Roman"/>
                <w:b/>
                <w:szCs w:val="24"/>
              </w:rPr>
            </w:pPr>
            <w:r w:rsidRPr="003C2F24">
              <w:rPr>
                <w:rFonts w:ascii="Times New Roman" w:eastAsia="ＭＳ Ｐ明朝" w:hAnsi="Times New Roman"/>
                <w:b/>
                <w:szCs w:val="24"/>
                <w:lang w:eastAsia="ja-JP"/>
              </w:rPr>
              <w:t>表中のレコード数</w:t>
            </w:r>
          </w:p>
        </w:tc>
      </w:tr>
      <w:tr w:rsidR="006C2FC1" w:rsidRPr="003C2F24" w14:paraId="463EB70D" w14:textId="77777777" w:rsidTr="0088530A">
        <w:trPr>
          <w:jc w:val="center"/>
        </w:trPr>
        <w:tc>
          <w:tcPr>
            <w:tcW w:w="2122" w:type="dxa"/>
          </w:tcPr>
          <w:p w14:paraId="7793A198"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hlgt.seq</w:t>
            </w:r>
          </w:p>
        </w:tc>
        <w:tc>
          <w:tcPr>
            <w:tcW w:w="2409" w:type="dxa"/>
            <w:vAlign w:val="center"/>
          </w:tcPr>
          <w:p w14:paraId="75AB4338" w14:textId="634CC9BF" w:rsidR="006C2FC1" w:rsidRPr="003C2F24" w:rsidRDefault="001970C7"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04B3E337" w14:textId="77777777" w:rsidTr="0088530A">
        <w:trPr>
          <w:jc w:val="center"/>
        </w:trPr>
        <w:tc>
          <w:tcPr>
            <w:tcW w:w="2122" w:type="dxa"/>
          </w:tcPr>
          <w:p w14:paraId="6F01435D"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hlgt_hlt.seq</w:t>
            </w:r>
          </w:p>
        </w:tc>
        <w:tc>
          <w:tcPr>
            <w:tcW w:w="2409" w:type="dxa"/>
            <w:vAlign w:val="center"/>
          </w:tcPr>
          <w:p w14:paraId="1E82383B" w14:textId="2846809A" w:rsidR="006C2FC1" w:rsidRPr="003C2F24" w:rsidRDefault="004C7009"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1</w:t>
            </w:r>
          </w:p>
        </w:tc>
      </w:tr>
      <w:tr w:rsidR="006C2FC1" w:rsidRPr="003C2F24" w14:paraId="7632F2F6" w14:textId="77777777" w:rsidTr="0088530A">
        <w:trPr>
          <w:jc w:val="center"/>
        </w:trPr>
        <w:tc>
          <w:tcPr>
            <w:tcW w:w="2122" w:type="dxa"/>
          </w:tcPr>
          <w:p w14:paraId="042055CE"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hlt.seq</w:t>
            </w:r>
          </w:p>
        </w:tc>
        <w:tc>
          <w:tcPr>
            <w:tcW w:w="2409" w:type="dxa"/>
            <w:vAlign w:val="center"/>
          </w:tcPr>
          <w:p w14:paraId="67886260" w14:textId="33C06073" w:rsidR="006C2FC1" w:rsidRPr="003C2F24" w:rsidRDefault="004C7009"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2</w:t>
            </w:r>
          </w:p>
        </w:tc>
      </w:tr>
      <w:tr w:rsidR="006C2FC1" w:rsidRPr="003C2F24" w14:paraId="4524617D" w14:textId="77777777" w:rsidTr="0088530A">
        <w:trPr>
          <w:jc w:val="center"/>
        </w:trPr>
        <w:tc>
          <w:tcPr>
            <w:tcW w:w="2122" w:type="dxa"/>
          </w:tcPr>
          <w:p w14:paraId="1B9FAB66"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hlt_pt.seq</w:t>
            </w:r>
          </w:p>
        </w:tc>
        <w:tc>
          <w:tcPr>
            <w:tcW w:w="2409" w:type="dxa"/>
            <w:vAlign w:val="center"/>
          </w:tcPr>
          <w:p w14:paraId="577F2E69" w14:textId="7640E0B5" w:rsidR="006C2FC1" w:rsidRPr="003C2F24" w:rsidRDefault="004C7009"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611</w:t>
            </w:r>
          </w:p>
        </w:tc>
      </w:tr>
      <w:tr w:rsidR="006C2FC1" w:rsidRPr="003C2F24" w14:paraId="2E8181B8" w14:textId="77777777" w:rsidTr="0088530A">
        <w:trPr>
          <w:jc w:val="center"/>
        </w:trPr>
        <w:tc>
          <w:tcPr>
            <w:tcW w:w="2122" w:type="dxa"/>
          </w:tcPr>
          <w:p w14:paraId="1FBCCF1B"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llt.seq</w:t>
            </w:r>
          </w:p>
        </w:tc>
        <w:tc>
          <w:tcPr>
            <w:tcW w:w="2409" w:type="dxa"/>
            <w:vAlign w:val="center"/>
          </w:tcPr>
          <w:p w14:paraId="2961F85B" w14:textId="31F98427" w:rsidR="006C2FC1" w:rsidRPr="003C2F24" w:rsidRDefault="004C7009" w:rsidP="0088530A">
            <w:pPr>
              <w:spacing w:before="120" w:after="120"/>
              <w:ind w:rightChars="175" w:right="420"/>
              <w:jc w:val="right"/>
              <w:rPr>
                <w:rFonts w:ascii="Times New Roman" w:eastAsia="ＭＳ Ｐ明朝" w:hAnsi="Times New Roman"/>
                <w:color w:val="000000"/>
                <w:sz w:val="22"/>
                <w:szCs w:val="24"/>
              </w:rPr>
            </w:pPr>
            <w:r w:rsidRPr="003C2F24">
              <w:rPr>
                <w:rFonts w:ascii="Times New Roman" w:eastAsia="ＭＳ Ｐ明朝" w:hAnsi="Times New Roman"/>
                <w:color w:val="000000"/>
                <w:sz w:val="22"/>
                <w:szCs w:val="24"/>
              </w:rPr>
              <w:t>918</w:t>
            </w:r>
          </w:p>
        </w:tc>
      </w:tr>
      <w:tr w:rsidR="006C2FC1" w:rsidRPr="003C2F24" w14:paraId="304AA02F" w14:textId="77777777" w:rsidTr="0088530A">
        <w:trPr>
          <w:jc w:val="center"/>
        </w:trPr>
        <w:tc>
          <w:tcPr>
            <w:tcW w:w="2122" w:type="dxa"/>
          </w:tcPr>
          <w:p w14:paraId="395A2E56"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mdhier.seq</w:t>
            </w:r>
          </w:p>
        </w:tc>
        <w:tc>
          <w:tcPr>
            <w:tcW w:w="2409" w:type="dxa"/>
            <w:vAlign w:val="center"/>
          </w:tcPr>
          <w:p w14:paraId="53B05F73" w14:textId="4C4FA482" w:rsidR="006C2FC1" w:rsidRPr="003C2F24" w:rsidRDefault="004C7009"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1,115</w:t>
            </w:r>
          </w:p>
        </w:tc>
      </w:tr>
      <w:tr w:rsidR="006C2FC1" w:rsidRPr="003C2F24" w14:paraId="0E334B2B" w14:textId="77777777" w:rsidTr="0088530A">
        <w:trPr>
          <w:jc w:val="center"/>
        </w:trPr>
        <w:tc>
          <w:tcPr>
            <w:tcW w:w="2122" w:type="dxa"/>
          </w:tcPr>
          <w:p w14:paraId="39F00A02"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pt.seq</w:t>
            </w:r>
          </w:p>
        </w:tc>
        <w:tc>
          <w:tcPr>
            <w:tcW w:w="2409" w:type="dxa"/>
            <w:vAlign w:val="center"/>
          </w:tcPr>
          <w:p w14:paraId="48BCCDE3" w14:textId="2666EEFD" w:rsidR="006C2FC1" w:rsidRPr="003C2F24" w:rsidRDefault="004C7009"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333</w:t>
            </w:r>
          </w:p>
        </w:tc>
      </w:tr>
      <w:tr w:rsidR="006C2FC1" w:rsidRPr="003C2F24" w14:paraId="40621F47" w14:textId="77777777" w:rsidTr="0088530A">
        <w:trPr>
          <w:jc w:val="center"/>
        </w:trPr>
        <w:tc>
          <w:tcPr>
            <w:tcW w:w="2122" w:type="dxa"/>
          </w:tcPr>
          <w:p w14:paraId="60D771F5"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soc.seq</w:t>
            </w:r>
          </w:p>
        </w:tc>
        <w:tc>
          <w:tcPr>
            <w:tcW w:w="2409" w:type="dxa"/>
            <w:vAlign w:val="center"/>
          </w:tcPr>
          <w:p w14:paraId="443BACD4" w14:textId="77777777" w:rsidR="006C2FC1" w:rsidRPr="003C2F24" w:rsidRDefault="006C2FC1"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662A55D7" w14:textId="77777777" w:rsidTr="0088530A">
        <w:trPr>
          <w:jc w:val="center"/>
        </w:trPr>
        <w:tc>
          <w:tcPr>
            <w:tcW w:w="2122" w:type="dxa"/>
          </w:tcPr>
          <w:p w14:paraId="0F56AD9A"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soc_hlgt.seq</w:t>
            </w:r>
          </w:p>
        </w:tc>
        <w:tc>
          <w:tcPr>
            <w:tcW w:w="2409" w:type="dxa"/>
            <w:vAlign w:val="center"/>
          </w:tcPr>
          <w:p w14:paraId="0B4EB960" w14:textId="230F5F3A" w:rsidR="006C2FC1" w:rsidRPr="003C2F24" w:rsidRDefault="001970C7"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00C8E0C0" w14:textId="77777777" w:rsidTr="0088530A">
        <w:trPr>
          <w:jc w:val="center"/>
        </w:trPr>
        <w:tc>
          <w:tcPr>
            <w:tcW w:w="2122" w:type="dxa"/>
          </w:tcPr>
          <w:p w14:paraId="012BFB44" w14:textId="77777777" w:rsidR="006C2FC1" w:rsidRPr="003C2F24" w:rsidRDefault="006C2FC1" w:rsidP="006C2FC1">
            <w:pPr>
              <w:spacing w:before="120" w:after="120"/>
              <w:rPr>
                <w:rFonts w:ascii="Times New Roman" w:eastAsia="ＭＳ Ｐ明朝" w:hAnsi="Times New Roman"/>
                <w:sz w:val="22"/>
                <w:szCs w:val="24"/>
              </w:rPr>
            </w:pPr>
            <w:r w:rsidRPr="003C2F24">
              <w:rPr>
                <w:rFonts w:ascii="Times New Roman" w:eastAsia="ＭＳ Ｐ明朝" w:hAnsi="Times New Roman"/>
                <w:sz w:val="22"/>
                <w:szCs w:val="24"/>
              </w:rPr>
              <w:t>intl_ord.seq</w:t>
            </w:r>
          </w:p>
        </w:tc>
        <w:tc>
          <w:tcPr>
            <w:tcW w:w="2409" w:type="dxa"/>
            <w:vAlign w:val="center"/>
          </w:tcPr>
          <w:p w14:paraId="0F53113C" w14:textId="77777777" w:rsidR="006C2FC1" w:rsidRPr="003C2F24" w:rsidRDefault="006C2FC1" w:rsidP="0088530A">
            <w:pPr>
              <w:spacing w:before="120" w:after="120"/>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bookmarkEnd w:id="177"/>
      <w:bookmarkEnd w:id="178"/>
    </w:tbl>
    <w:p w14:paraId="6899DC7D" w14:textId="657422EE" w:rsidR="00C26B6E" w:rsidRPr="003C2F24" w:rsidRDefault="00C26B6E" w:rsidP="002754FE">
      <w:pPr>
        <w:rPr>
          <w:rFonts w:ascii="Times New Roman" w:eastAsia="ＭＳ Ｐ明朝" w:hAnsi="Times New Roman"/>
        </w:rPr>
      </w:pPr>
    </w:p>
    <w:p w14:paraId="72B629C7" w14:textId="34053D76" w:rsidR="003246F6" w:rsidRPr="003C2F24" w:rsidRDefault="003246F6" w:rsidP="003246F6">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Pr="003C2F24">
        <w:rPr>
          <w:rFonts w:ascii="Times New Roman" w:eastAsia="ＭＳ Ｐ明朝" w:hAnsi="Times New Roman"/>
          <w:sz w:val="22"/>
          <w:szCs w:val="22"/>
          <w:lang w:eastAsia="ja-JP"/>
        </w:rPr>
        <w:t xml:space="preserve"> JMO</w:t>
      </w:r>
      <w:r w:rsidRPr="003C2F24">
        <w:rPr>
          <w:rFonts w:ascii="Times New Roman" w:eastAsia="ＭＳ Ｐ明朝" w:hAnsi="Times New Roman"/>
          <w:sz w:val="22"/>
          <w:szCs w:val="22"/>
          <w:lang w:eastAsia="ja-JP"/>
        </w:rPr>
        <w:t>ユーザーへは、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日本語用語を格納した</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差分</w:t>
      </w:r>
      <w:r w:rsidRPr="003C2F24">
        <w:rPr>
          <w:rFonts w:ascii="Times New Roman" w:eastAsia="ＭＳ Ｐ明朝" w:hAnsi="Times New Roman"/>
          <w:sz w:val="22"/>
          <w:szCs w:val="22"/>
          <w:lang w:eastAsia="ja-JP"/>
        </w:rPr>
        <w:t>ASCII</w:t>
      </w:r>
      <w:r w:rsidRPr="003C2F24">
        <w:rPr>
          <w:rFonts w:ascii="Times New Roman" w:eastAsia="ＭＳ Ｐ明朝" w:hAnsi="Times New Roman"/>
          <w:sz w:val="22"/>
          <w:szCs w:val="22"/>
          <w:lang w:eastAsia="ja-JP"/>
        </w:rPr>
        <w:t>ファイルを提供し</w:t>
      </w:r>
      <w:r w:rsidRPr="003C2F24">
        <w:rPr>
          <w:rFonts w:ascii="Times New Roman" w:eastAsia="ＭＳ Ｐ明朝" w:hAnsi="Times New Roman"/>
          <w:kern w:val="28"/>
          <w:sz w:val="22"/>
          <w:szCs w:val="22"/>
          <w:lang w:eastAsia="ja-JP"/>
        </w:rPr>
        <w:t>ている。以下にそのレコード数を示す。</w:t>
      </w:r>
    </w:p>
    <w:p w14:paraId="516DABBB" w14:textId="372E474E" w:rsidR="00050550" w:rsidRDefault="00050550">
      <w:pPr>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br w:type="page"/>
      </w:r>
    </w:p>
    <w:p w14:paraId="05724CB6" w14:textId="77777777" w:rsidR="003246F6" w:rsidRPr="003C2F24" w:rsidRDefault="003246F6" w:rsidP="003246F6">
      <w:pPr>
        <w:spacing w:beforeLines="50" w:before="120"/>
        <w:ind w:leftChars="119" w:left="1133" w:hangingChars="385" w:hanging="847"/>
        <w:rPr>
          <w:rFonts w:ascii="Times New Roman" w:eastAsia="ＭＳ Ｐ明朝" w:hAnsi="Times New Roman"/>
          <w:kern w:val="28"/>
          <w:sz w:val="22"/>
          <w:szCs w:val="22"/>
          <w:lang w:eastAsia="ja-JP"/>
        </w:rPr>
      </w:pPr>
    </w:p>
    <w:p w14:paraId="77620942" w14:textId="77777777" w:rsidR="003246F6" w:rsidRPr="003C2F24" w:rsidRDefault="003246F6" w:rsidP="00015792">
      <w:pPr>
        <w:pStyle w:val="ad"/>
      </w:pPr>
      <w:bookmarkStart w:id="179" w:name="_Toc143091381"/>
      <w:bookmarkStart w:id="180" w:name="_Toc158921117"/>
      <w:bookmarkStart w:id="181" w:name="_Toc158921602"/>
      <w:r w:rsidRPr="003C2F24">
        <w:t>表</w:t>
      </w:r>
      <w:r w:rsidRPr="003C2F24">
        <w:t>4-4-1</w:t>
      </w:r>
      <w:r w:rsidRPr="003C2F24">
        <w:t xml:space="preserve">　</w:t>
      </w:r>
      <w:r w:rsidRPr="003C2F24">
        <w:t xml:space="preserve">MedDRA/J </w:t>
      </w:r>
      <w:r w:rsidRPr="003C2F24">
        <w:t>差分ファイルのレコード件数</w:t>
      </w:r>
      <w:bookmarkEnd w:id="179"/>
      <w:bookmarkEnd w:id="180"/>
      <w:bookmarkEnd w:id="1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52"/>
      </w:tblGrid>
      <w:tr w:rsidR="00050550" w:rsidRPr="00894F9D" w14:paraId="55433784" w14:textId="77777777" w:rsidTr="00005893">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hideMark/>
          </w:tcPr>
          <w:p w14:paraId="430C92A2" w14:textId="77777777" w:rsidR="00050550" w:rsidRPr="00894F9D" w:rsidRDefault="00050550" w:rsidP="00005893">
            <w:pPr>
              <w:jc w:val="center"/>
              <w:rPr>
                <w:rFonts w:ascii="Times New Roman" w:hAnsi="Times New Roman"/>
                <w:b/>
                <w:bCs/>
                <w:sz w:val="22"/>
                <w:szCs w:val="22"/>
              </w:rPr>
            </w:pPr>
            <w:r w:rsidRPr="00894F9D">
              <w:rPr>
                <w:rFonts w:ascii="Times New Roman" w:hAnsi="Times New Roman"/>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hideMark/>
          </w:tcPr>
          <w:p w14:paraId="54622C1D" w14:textId="77777777" w:rsidR="00050550" w:rsidRPr="00894F9D" w:rsidRDefault="00050550" w:rsidP="00005893">
            <w:pPr>
              <w:jc w:val="center"/>
              <w:rPr>
                <w:rFonts w:ascii="Times New Roman" w:hAnsi="Times New Roman"/>
                <w:b/>
                <w:bCs/>
                <w:color w:val="000000"/>
                <w:sz w:val="22"/>
                <w:szCs w:val="22"/>
                <w:lang w:eastAsia="ja-JP"/>
              </w:rPr>
            </w:pPr>
            <w:r w:rsidRPr="00894F9D">
              <w:rPr>
                <w:rFonts w:ascii="Times New Roman" w:hAnsi="Times New Roman"/>
                <w:b/>
                <w:bCs/>
                <w:color w:val="000000"/>
                <w:sz w:val="22"/>
                <w:szCs w:val="22"/>
                <w:lang w:eastAsia="ja-JP"/>
              </w:rPr>
              <w:t>レコード件数</w:t>
            </w:r>
          </w:p>
        </w:tc>
      </w:tr>
      <w:tr w:rsidR="00050550" w:rsidRPr="00894F9D" w14:paraId="48365C36" w14:textId="77777777" w:rsidTr="00005893">
        <w:trPr>
          <w:jc w:val="center"/>
        </w:trPr>
        <w:tc>
          <w:tcPr>
            <w:tcW w:w="2253" w:type="dxa"/>
            <w:tcBorders>
              <w:top w:val="single" w:sz="4" w:space="0" w:color="auto"/>
              <w:left w:val="single" w:sz="12" w:space="0" w:color="auto"/>
              <w:bottom w:val="single" w:sz="4" w:space="0" w:color="auto"/>
              <w:right w:val="single" w:sz="4" w:space="0" w:color="auto"/>
            </w:tcBorders>
            <w:hideMark/>
          </w:tcPr>
          <w:p w14:paraId="0EB59AC6"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llt_j.seq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67FF4CE8" w14:textId="60FE3FB3" w:rsidR="00050550" w:rsidRPr="00894F9D" w:rsidRDefault="00050550"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rPr>
            </w:pPr>
            <w:r>
              <w:rPr>
                <w:rFonts w:ascii="Times New Roman" w:eastAsia="ＭＳ Ｐゴシック" w:hAnsi="Times New Roman" w:hint="eastAsia"/>
                <w:color w:val="000000" w:themeColor="text1"/>
                <w:sz w:val="22"/>
                <w:szCs w:val="22"/>
                <w:lang w:eastAsia="ja-JP"/>
              </w:rPr>
              <w:t>811</w:t>
            </w:r>
          </w:p>
        </w:tc>
      </w:tr>
      <w:tr w:rsidR="00050550" w:rsidRPr="00894F9D" w14:paraId="54D42277" w14:textId="77777777" w:rsidTr="00005893">
        <w:trPr>
          <w:jc w:val="center"/>
        </w:trPr>
        <w:tc>
          <w:tcPr>
            <w:tcW w:w="2253" w:type="dxa"/>
            <w:tcBorders>
              <w:top w:val="single" w:sz="4" w:space="0" w:color="auto"/>
              <w:left w:val="single" w:sz="12" w:space="0" w:color="auto"/>
              <w:bottom w:val="single" w:sz="4" w:space="0" w:color="auto"/>
              <w:right w:val="single" w:sz="4" w:space="0" w:color="auto"/>
            </w:tcBorders>
            <w:hideMark/>
          </w:tcPr>
          <w:p w14:paraId="687C6E17"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pt_j.seq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08984678" w14:textId="795557E4" w:rsidR="00050550" w:rsidRPr="00894F9D" w:rsidRDefault="00050550" w:rsidP="00005893">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331</w:t>
            </w:r>
          </w:p>
        </w:tc>
      </w:tr>
      <w:tr w:rsidR="00050550" w:rsidRPr="00894F9D" w14:paraId="70546B8C" w14:textId="77777777" w:rsidTr="00005893">
        <w:trPr>
          <w:jc w:val="center"/>
        </w:trPr>
        <w:tc>
          <w:tcPr>
            <w:tcW w:w="2253" w:type="dxa"/>
            <w:tcBorders>
              <w:top w:val="single" w:sz="4" w:space="0" w:color="auto"/>
              <w:left w:val="single" w:sz="12" w:space="0" w:color="auto"/>
              <w:bottom w:val="single" w:sz="4" w:space="0" w:color="auto"/>
              <w:right w:val="single" w:sz="4" w:space="0" w:color="auto"/>
            </w:tcBorders>
            <w:hideMark/>
          </w:tcPr>
          <w:p w14:paraId="693B03E6"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hlt_j.seq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18117223" w14:textId="662BFF1C" w:rsidR="00050550" w:rsidRPr="00894F9D" w:rsidRDefault="00050550"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w:t>
            </w:r>
          </w:p>
        </w:tc>
      </w:tr>
      <w:tr w:rsidR="00050550" w:rsidRPr="00894F9D" w14:paraId="5C5B6A12" w14:textId="77777777" w:rsidTr="00005893">
        <w:trPr>
          <w:jc w:val="center"/>
        </w:trPr>
        <w:tc>
          <w:tcPr>
            <w:tcW w:w="2253" w:type="dxa"/>
            <w:tcBorders>
              <w:top w:val="single" w:sz="4" w:space="0" w:color="auto"/>
              <w:left w:val="single" w:sz="12" w:space="0" w:color="auto"/>
              <w:bottom w:val="single" w:sz="4" w:space="0" w:color="auto"/>
              <w:right w:val="single" w:sz="4" w:space="0" w:color="auto"/>
            </w:tcBorders>
            <w:hideMark/>
          </w:tcPr>
          <w:p w14:paraId="71AEDAF5" w14:textId="77777777" w:rsidR="00050550" w:rsidRPr="00894F9D" w:rsidRDefault="00050550" w:rsidP="00005893">
            <w:pPr>
              <w:spacing w:beforeLines="50" w:before="120" w:afterLines="50" w:after="120"/>
              <w:ind w:firstLineChars="73" w:firstLine="161"/>
              <w:rPr>
                <w:rFonts w:ascii="Times New Roman" w:hAnsi="Times New Roman"/>
                <w:sz w:val="22"/>
                <w:szCs w:val="22"/>
              </w:rPr>
            </w:pPr>
            <w:r w:rsidRPr="00894F9D">
              <w:rPr>
                <w:rFonts w:ascii="Times New Roman" w:hAnsi="Times New Roman"/>
                <w:sz w:val="22"/>
                <w:szCs w:val="22"/>
                <w:lang w:eastAsia="ja-JP"/>
              </w:rPr>
              <w:t>hlgt_j</w:t>
            </w:r>
            <w:r w:rsidRPr="00894F9D">
              <w:rPr>
                <w:rFonts w:ascii="Times New Roman" w:hAnsi="Times New Roman"/>
                <w:sz w:val="22"/>
                <w:szCs w:val="22"/>
              </w:rPr>
              <w:t>.seq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5C12E802" w14:textId="77777777" w:rsidR="00050550" w:rsidRPr="00894F9D" w:rsidRDefault="00050550"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894F9D">
              <w:rPr>
                <w:rFonts w:ascii="Times New Roman" w:eastAsia="ＭＳ Ｐゴシック" w:hAnsi="Times New Roman"/>
                <w:color w:val="000000" w:themeColor="text1"/>
                <w:sz w:val="22"/>
                <w:szCs w:val="22"/>
                <w:lang w:eastAsia="ja-JP"/>
              </w:rPr>
              <w:t>0</w:t>
            </w:r>
          </w:p>
        </w:tc>
      </w:tr>
      <w:tr w:rsidR="00050550" w:rsidRPr="00894F9D" w14:paraId="39F7E044" w14:textId="77777777" w:rsidTr="00005893">
        <w:trPr>
          <w:jc w:val="center"/>
        </w:trPr>
        <w:tc>
          <w:tcPr>
            <w:tcW w:w="2253" w:type="dxa"/>
            <w:tcBorders>
              <w:top w:val="single" w:sz="4" w:space="0" w:color="auto"/>
              <w:left w:val="single" w:sz="12" w:space="0" w:color="auto"/>
              <w:bottom w:val="single" w:sz="12" w:space="0" w:color="auto"/>
              <w:right w:val="single" w:sz="4" w:space="0" w:color="auto"/>
            </w:tcBorders>
            <w:hideMark/>
          </w:tcPr>
          <w:p w14:paraId="3A010A1C" w14:textId="77777777" w:rsidR="00050550" w:rsidRPr="00894F9D" w:rsidRDefault="00050550" w:rsidP="00005893">
            <w:pPr>
              <w:spacing w:beforeLines="50" w:before="120" w:afterLines="50" w:after="120"/>
              <w:ind w:firstLineChars="73" w:firstLine="161"/>
              <w:rPr>
                <w:rFonts w:ascii="Times New Roman" w:hAnsi="Times New Roman"/>
                <w:sz w:val="22"/>
                <w:szCs w:val="22"/>
              </w:rPr>
            </w:pPr>
            <w:r w:rsidRPr="00894F9D">
              <w:rPr>
                <w:rFonts w:ascii="Times New Roman" w:hAnsi="Times New Roman"/>
                <w:sz w:val="22"/>
                <w:szCs w:val="22"/>
              </w:rPr>
              <w:t>soc_</w:t>
            </w:r>
            <w:r w:rsidRPr="00894F9D">
              <w:rPr>
                <w:rFonts w:ascii="Times New Roman" w:hAnsi="Times New Roman"/>
                <w:sz w:val="22"/>
                <w:szCs w:val="22"/>
                <w:lang w:eastAsia="ja-JP"/>
              </w:rPr>
              <w:t>j</w:t>
            </w:r>
            <w:r w:rsidRPr="00894F9D">
              <w:rPr>
                <w:rFonts w:ascii="Times New Roman" w:hAnsi="Times New Roman"/>
                <w:sz w:val="22"/>
                <w:szCs w:val="22"/>
              </w:rPr>
              <w:t>.seq</w:t>
            </w:r>
          </w:p>
        </w:tc>
        <w:tc>
          <w:tcPr>
            <w:tcW w:w="2552" w:type="dxa"/>
            <w:tcBorders>
              <w:top w:val="single" w:sz="4" w:space="0" w:color="auto"/>
              <w:left w:val="single" w:sz="4" w:space="0" w:color="auto"/>
              <w:bottom w:val="single" w:sz="12" w:space="0" w:color="auto"/>
              <w:right w:val="single" w:sz="12" w:space="0" w:color="auto"/>
            </w:tcBorders>
            <w:vAlign w:val="center"/>
            <w:hideMark/>
          </w:tcPr>
          <w:p w14:paraId="54ED9848" w14:textId="77777777" w:rsidR="00050550" w:rsidRPr="00894F9D" w:rsidRDefault="00050550"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894F9D">
              <w:rPr>
                <w:rFonts w:ascii="Times New Roman" w:eastAsia="ＭＳ Ｐゴシック" w:hAnsi="Times New Roman"/>
                <w:color w:val="000000" w:themeColor="text1"/>
                <w:sz w:val="22"/>
                <w:szCs w:val="22"/>
                <w:lang w:eastAsia="ja-JP"/>
              </w:rPr>
              <w:t>0</w:t>
            </w:r>
          </w:p>
        </w:tc>
      </w:tr>
    </w:tbl>
    <w:p w14:paraId="20E460F9" w14:textId="31C36FC8" w:rsidR="003246F6" w:rsidRPr="003C2F24" w:rsidRDefault="003246F6" w:rsidP="00FD7CA0">
      <w:pPr>
        <w:rPr>
          <w:rFonts w:ascii="Times New Roman" w:eastAsia="ＭＳ Ｐ明朝" w:hAnsi="Times New Roman"/>
          <w:sz w:val="22"/>
          <w:szCs w:val="22"/>
          <w:lang w:eastAsia="ja-JP"/>
        </w:rPr>
      </w:pPr>
    </w:p>
    <w:p w14:paraId="1B162313" w14:textId="7FEE49EC" w:rsidR="003246F6" w:rsidRPr="003C2F24" w:rsidRDefault="003246F6" w:rsidP="00FD7CA0">
      <w:pPr>
        <w:rPr>
          <w:rFonts w:ascii="Times New Roman" w:eastAsia="ＭＳ Ｐ明朝" w:hAnsi="Times New Roman"/>
          <w:sz w:val="22"/>
          <w:szCs w:val="22"/>
          <w:lang w:eastAsia="ja-JP"/>
        </w:rPr>
      </w:pPr>
    </w:p>
    <w:p w14:paraId="7583A190" w14:textId="77777777" w:rsidR="003246F6" w:rsidRPr="003C2F24" w:rsidRDefault="003246F6" w:rsidP="00FD7CA0">
      <w:pPr>
        <w:rPr>
          <w:rFonts w:ascii="Times New Roman" w:eastAsia="ＭＳ Ｐ明朝" w:hAnsi="Times New Roman"/>
          <w:sz w:val="22"/>
          <w:szCs w:val="22"/>
          <w:lang w:eastAsia="ja-JP"/>
        </w:rPr>
      </w:pPr>
    </w:p>
    <w:p w14:paraId="3C21A0E4" w14:textId="789680B1" w:rsidR="001C5963" w:rsidRPr="003C2F24"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82" w:name="_Toc158921069"/>
      <w:r w:rsidRPr="003C2F24">
        <w:rPr>
          <w:rFonts w:ascii="Times New Roman" w:eastAsia="ＭＳ Ｐ明朝" w:hAnsi="Times New Roman"/>
          <w:caps w:val="0"/>
          <w:szCs w:val="24"/>
          <w:lang w:eastAsia="ja-JP"/>
        </w:rPr>
        <w:t>4.3</w:t>
      </w:r>
      <w:r w:rsidRPr="003C2F24">
        <w:rPr>
          <w:rFonts w:ascii="Times New Roman" w:eastAsia="ＭＳ Ｐ明朝" w:hAnsi="Times New Roman"/>
          <w:caps w:val="0"/>
          <w:szCs w:val="24"/>
          <w:lang w:eastAsia="ja-JP"/>
        </w:rPr>
        <w:t xml:space="preserve">　</w:t>
      </w:r>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の用語数</w:t>
      </w:r>
      <w:bookmarkEnd w:id="182"/>
    </w:p>
    <w:p w14:paraId="044AEB35" w14:textId="336CF8FA" w:rsidR="00B76864" w:rsidRPr="003C2F24" w:rsidRDefault="001C5963"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表</w:t>
      </w:r>
      <w:r w:rsidRPr="003C2F24">
        <w:rPr>
          <w:rFonts w:ascii="Times New Roman" w:eastAsia="ＭＳ Ｐ明朝" w:hAnsi="Times New Roman"/>
          <w:sz w:val="22"/>
          <w:szCs w:val="22"/>
          <w:lang w:eastAsia="ja-JP"/>
        </w:rPr>
        <w:t>4-</w:t>
      </w:r>
      <w:r w:rsidR="00C26B6E" w:rsidRPr="003C2F24">
        <w:rPr>
          <w:rFonts w:ascii="Times New Roman" w:eastAsia="ＭＳ Ｐ明朝" w:hAnsi="Times New Roman"/>
          <w:sz w:val="22"/>
          <w:szCs w:val="22"/>
          <w:lang w:eastAsia="ja-JP"/>
        </w:rPr>
        <w:t>5</w:t>
      </w:r>
      <w:r w:rsidRPr="003C2F24">
        <w:rPr>
          <w:rFonts w:ascii="Times New Roman" w:eastAsia="ＭＳ Ｐ明朝" w:hAnsi="Times New Roman"/>
          <w:sz w:val="22"/>
          <w:szCs w:val="22"/>
          <w:lang w:eastAsia="ja-JP"/>
        </w:rPr>
        <w:t>は</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毎に、</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、プライマリーおよびセカンダリーにリンクする</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、プライマリーにリンクする</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の用語数を示している。</w:t>
      </w:r>
      <w:r w:rsidR="00B76864" w:rsidRPr="003C2F24">
        <w:rPr>
          <w:rFonts w:ascii="Times New Roman" w:eastAsia="ＭＳ Ｐ明朝" w:hAnsi="Times New Roman"/>
          <w:sz w:val="22"/>
          <w:szCs w:val="22"/>
          <w:lang w:eastAsia="ja-JP"/>
        </w:rPr>
        <w:t>LLT</w:t>
      </w:r>
      <w:r w:rsidR="00B76864" w:rsidRPr="003C2F24">
        <w:rPr>
          <w:rFonts w:ascii="Times New Roman" w:eastAsia="ＭＳ Ｐ明朝" w:hAnsi="Times New Roman"/>
          <w:sz w:val="22"/>
          <w:szCs w:val="22"/>
          <w:lang w:eastAsia="ja-JP"/>
        </w:rPr>
        <w:t>の用語数には</w:t>
      </w:r>
      <w:r w:rsidR="00B76864" w:rsidRPr="003C2F24">
        <w:rPr>
          <w:rFonts w:ascii="Times New Roman" w:eastAsia="ＭＳ Ｐ明朝" w:hAnsi="Times New Roman"/>
          <w:sz w:val="22"/>
          <w:szCs w:val="22"/>
          <w:lang w:eastAsia="ja-JP"/>
        </w:rPr>
        <w:t>PT</w:t>
      </w:r>
      <w:r w:rsidR="00BC16E5" w:rsidRPr="003C2F24">
        <w:rPr>
          <w:rFonts w:ascii="Times New Roman" w:eastAsia="ＭＳ Ｐ明朝" w:hAnsi="Times New Roman"/>
          <w:sz w:val="22"/>
          <w:szCs w:val="22"/>
          <w:lang w:eastAsia="ja-JP"/>
        </w:rPr>
        <w:t>も</w:t>
      </w:r>
      <w:r w:rsidR="00B76864" w:rsidRPr="003C2F24">
        <w:rPr>
          <w:rFonts w:ascii="Times New Roman" w:eastAsia="ＭＳ Ｐ明朝" w:hAnsi="Times New Roman"/>
          <w:sz w:val="22"/>
          <w:szCs w:val="22"/>
          <w:lang w:eastAsia="ja-JP"/>
        </w:rPr>
        <w:t>含</w:t>
      </w:r>
      <w:r w:rsidR="00BC16E5" w:rsidRPr="003C2F24">
        <w:rPr>
          <w:rFonts w:ascii="Times New Roman" w:eastAsia="ＭＳ Ｐ明朝" w:hAnsi="Times New Roman"/>
          <w:sz w:val="22"/>
          <w:szCs w:val="22"/>
          <w:lang w:eastAsia="ja-JP"/>
        </w:rPr>
        <w:t>む</w:t>
      </w:r>
      <w:r w:rsidR="00B76864" w:rsidRPr="003C2F24">
        <w:rPr>
          <w:rFonts w:ascii="Times New Roman" w:eastAsia="ＭＳ Ｐ明朝" w:hAnsi="Times New Roman"/>
          <w:sz w:val="22"/>
          <w:szCs w:val="22"/>
          <w:lang w:eastAsia="ja-JP"/>
        </w:rPr>
        <w:t>。</w:t>
      </w:r>
    </w:p>
    <w:p w14:paraId="5D17BFC9" w14:textId="7698539A" w:rsidR="001C5963" w:rsidRPr="003C2F24" w:rsidRDefault="001C5963" w:rsidP="00015792">
      <w:pPr>
        <w:pStyle w:val="ad"/>
      </w:pPr>
      <w:bookmarkStart w:id="183" w:name="_Toc156988759"/>
      <w:bookmarkStart w:id="184" w:name="_Toc201996508"/>
      <w:bookmarkStart w:id="185" w:name="_Toc281890238"/>
      <w:bookmarkStart w:id="186" w:name="_Toc283041460"/>
      <w:bookmarkStart w:id="187" w:name="_Toc395618690"/>
      <w:bookmarkStart w:id="188" w:name="_Toc158921118"/>
      <w:bookmarkStart w:id="189" w:name="_Toc158921603"/>
      <w:r w:rsidRPr="003C2F24">
        <w:t>表</w:t>
      </w:r>
      <w:r w:rsidRPr="003C2F24">
        <w:t xml:space="preserve"> 4-</w:t>
      </w:r>
      <w:r w:rsidR="00C26B6E" w:rsidRPr="003C2F24">
        <w:t>5</w:t>
      </w:r>
      <w:r w:rsidRPr="003C2F24">
        <w:t xml:space="preserve">　</w:t>
      </w:r>
      <w:r w:rsidR="00E03223" w:rsidRPr="003C2F24">
        <w:t>SOC</w:t>
      </w:r>
      <w:r w:rsidR="00E03223" w:rsidRPr="003C2F24">
        <w:t>毎の</w:t>
      </w:r>
      <w:r w:rsidRPr="003C2F24">
        <w:t xml:space="preserve">MedDRA </w:t>
      </w:r>
      <w:r w:rsidRPr="003C2F24">
        <w:t>の用語数</w:t>
      </w:r>
      <w:bookmarkEnd w:id="183"/>
      <w:bookmarkEnd w:id="184"/>
      <w:bookmarkEnd w:id="185"/>
      <w:bookmarkEnd w:id="186"/>
      <w:bookmarkEnd w:id="187"/>
      <w:bookmarkEnd w:id="188"/>
      <w:bookmarkEnd w:id="189"/>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3C2F24"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3C2F24" w:rsidRDefault="001C5963" w:rsidP="00670386">
            <w:pPr>
              <w:jc w:val="center"/>
              <w:rPr>
                <w:rFonts w:ascii="Times New Roman" w:eastAsia="ＭＳ Ｐ明朝" w:hAnsi="Times New Roman"/>
                <w:b/>
                <w:bCs/>
                <w:color w:val="000000"/>
                <w:sz w:val="22"/>
                <w:szCs w:val="22"/>
              </w:rPr>
            </w:pPr>
            <w:r w:rsidRPr="003C2F24">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3C2F24" w:rsidRDefault="001C5963" w:rsidP="00670386">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LLT</w:t>
            </w:r>
            <w:r w:rsidRPr="003C2F24">
              <w:rPr>
                <w:rFonts w:ascii="Times New Roman" w:eastAsia="ＭＳ Ｐ明朝" w:hAnsi="Times New Roman"/>
                <w:b/>
                <w:bCs/>
                <w:color w:val="000000"/>
                <w:sz w:val="18"/>
                <w:szCs w:val="18"/>
                <w:lang w:eastAsia="ja-JP"/>
              </w:rPr>
              <w:t xml:space="preserve">* </w:t>
            </w:r>
          </w:p>
          <w:p w14:paraId="06165C08" w14:textId="77777777" w:rsidR="001C5963" w:rsidRPr="003C2F24" w:rsidRDefault="001C5963" w:rsidP="00932342">
            <w:pPr>
              <w:ind w:rightChars="-50" w:right="-120"/>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w:t>
            </w:r>
            <w:r w:rsidRPr="003C2F24">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3C2F24" w:rsidRDefault="001C5963" w:rsidP="00670386">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PT</w:t>
            </w:r>
          </w:p>
          <w:p w14:paraId="6A876523"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w:t>
            </w:r>
            <w:r w:rsidRPr="003C2F24">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3C2F24" w:rsidRDefault="001C5963" w:rsidP="00714565">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LLT</w:t>
            </w:r>
            <w:r w:rsidRPr="003C2F24">
              <w:rPr>
                <w:rFonts w:ascii="Times New Roman" w:eastAsia="ＭＳ Ｐ明朝" w:hAnsi="Times New Roman"/>
                <w:b/>
                <w:bCs/>
                <w:color w:val="000000"/>
                <w:sz w:val="18"/>
                <w:szCs w:val="18"/>
                <w:lang w:eastAsia="ja-JP"/>
              </w:rPr>
              <w:t xml:space="preserve">* </w:t>
            </w:r>
          </w:p>
          <w:p w14:paraId="17DBBEF7"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（プライマリーと</w:t>
            </w:r>
            <w:r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セカンダリー）</w:t>
            </w:r>
            <w:r w:rsidRPr="003C2F24">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3C2F24" w:rsidRDefault="001C5963" w:rsidP="00404E2D">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PT</w:t>
            </w:r>
          </w:p>
          <w:p w14:paraId="1610EC72"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（プライマリーと</w:t>
            </w:r>
            <w:r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セカンダリー）</w:t>
            </w:r>
            <w:r w:rsidRPr="003C2F24">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HLT</w:t>
            </w:r>
            <w:r w:rsidRPr="003C2F24">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HLGT</w:t>
            </w:r>
            <w:r w:rsidRPr="003C2F24">
              <w:rPr>
                <w:rFonts w:ascii="Times New Roman" w:eastAsia="ＭＳ Ｐ明朝" w:hAnsi="Times New Roman"/>
                <w:b/>
                <w:bCs/>
                <w:sz w:val="18"/>
                <w:szCs w:val="18"/>
                <w:vertAlign w:val="superscript"/>
                <w:lang w:eastAsia="ja-JP"/>
              </w:rPr>
              <w:t>3</w:t>
            </w:r>
          </w:p>
        </w:tc>
      </w:tr>
      <w:tr w:rsidR="000F5DD2" w:rsidRPr="003C2F24"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55EB18A1"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273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371CC596"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337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65D4D0F3"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4C7009" w:rsidRPr="003C2F24">
              <w:rPr>
                <w:rFonts w:ascii="Times New Roman" w:eastAsia="ＭＳ Ｐ明朝" w:hAnsi="Times New Roman"/>
                <w:color w:val="000000"/>
                <w:sz w:val="22"/>
                <w:szCs w:val="22"/>
              </w:rPr>
              <w:t>680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3060E2BB"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160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52B6010F"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2B537FCE"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17</w:t>
            </w:r>
          </w:p>
        </w:tc>
      </w:tr>
      <w:tr w:rsidR="000F5DD2" w:rsidRPr="003C2F24"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0FE6DB5B"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609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2679E71C"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2DA3E7BA"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4C7009" w:rsidRPr="003C2F24">
              <w:rPr>
                <w:rFonts w:ascii="Times New Roman" w:eastAsia="ＭＳ Ｐ明朝" w:hAnsi="Times New Roman"/>
                <w:color w:val="000000"/>
                <w:sz w:val="22"/>
                <w:szCs w:val="22"/>
              </w:rPr>
              <w:t>677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03FD9A26"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5F8600C7"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32D8C8D5"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w:t>
            </w:r>
          </w:p>
        </w:tc>
      </w:tr>
      <w:tr w:rsidR="000F5DD2" w:rsidRPr="003C2F24"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330F5389"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4C7009" w:rsidRPr="003C2F24">
              <w:rPr>
                <w:rFonts w:ascii="Times New Roman" w:eastAsia="ＭＳ Ｐ明朝" w:hAnsi="Times New Roman"/>
                <w:color w:val="000000"/>
                <w:sz w:val="22"/>
                <w:szCs w:val="22"/>
              </w:rPr>
              <w:t>591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6E047D4B" w:rsidR="000F5DD2" w:rsidRPr="003C2F24" w:rsidRDefault="00C82C65" w:rsidP="00C82C65">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841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3D478DDF"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4C7009" w:rsidRPr="003C2F24">
              <w:rPr>
                <w:rFonts w:ascii="Times New Roman" w:eastAsia="ＭＳ Ｐ明朝" w:hAnsi="Times New Roman"/>
                <w:color w:val="000000"/>
                <w:sz w:val="22"/>
                <w:szCs w:val="22"/>
              </w:rPr>
              <w:t>591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7D1A85F1"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841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007661A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588D09B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r>
      <w:tr w:rsidR="000F5DD2" w:rsidRPr="003C2F24"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7D9157E6"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464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4BE5FB61"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50E99693"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949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2C42532E"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0D5855DE"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10E2D934"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w:t>
            </w:r>
          </w:p>
        </w:tc>
      </w:tr>
      <w:tr w:rsidR="000F5DD2" w:rsidRPr="003C2F24"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077DD405"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757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013B8229"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213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62FD172A"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4C7009" w:rsidRPr="003C2F24">
              <w:rPr>
                <w:rFonts w:ascii="Times New Roman" w:eastAsia="ＭＳ Ｐ明朝" w:hAnsi="Times New Roman"/>
                <w:color w:val="000000"/>
                <w:sz w:val="22"/>
                <w:szCs w:val="22"/>
              </w:rPr>
              <w:t>070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226E8FE9"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634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12F8BA8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6B18FC86"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9</w:t>
            </w:r>
          </w:p>
        </w:tc>
      </w:tr>
      <w:tr w:rsidR="000F5DD2" w:rsidRPr="003C2F24"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0693A0EF"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4C7009" w:rsidRPr="003C2F24">
              <w:rPr>
                <w:rFonts w:ascii="Times New Roman" w:eastAsia="ＭＳ Ｐ明朝" w:hAnsi="Times New Roman"/>
                <w:color w:val="000000"/>
                <w:sz w:val="22"/>
                <w:szCs w:val="22"/>
              </w:rPr>
              <w:t>728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6891A8A5"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685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36FFA825"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4C7009" w:rsidRPr="003C2F24">
              <w:rPr>
                <w:rFonts w:ascii="Times New Roman" w:eastAsia="ＭＳ Ｐ明朝" w:hAnsi="Times New Roman"/>
                <w:color w:val="000000"/>
                <w:sz w:val="22"/>
                <w:szCs w:val="22"/>
              </w:rPr>
              <w:t>189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08E263FE"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183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3139767F"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0483BC62"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13</w:t>
            </w:r>
          </w:p>
        </w:tc>
      </w:tr>
      <w:tr w:rsidR="000F5DD2" w:rsidRPr="003C2F24"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7022C4DD"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4C7009" w:rsidRPr="003C2F24">
              <w:rPr>
                <w:rFonts w:ascii="Times New Roman" w:eastAsia="ＭＳ Ｐ明朝" w:hAnsi="Times New Roman"/>
                <w:color w:val="000000"/>
                <w:sz w:val="22"/>
                <w:szCs w:val="22"/>
              </w:rPr>
              <w:t>260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00E737F8"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988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415AC4F0"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4C7009" w:rsidRPr="003C2F24">
              <w:rPr>
                <w:rFonts w:ascii="Times New Roman" w:eastAsia="ＭＳ Ｐ明朝" w:hAnsi="Times New Roman"/>
                <w:color w:val="000000"/>
                <w:sz w:val="22"/>
                <w:szCs w:val="22"/>
              </w:rPr>
              <w:t>286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52420C98"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958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2F0FBBF1"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09A9E040"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21</w:t>
            </w:r>
          </w:p>
        </w:tc>
      </w:tr>
      <w:tr w:rsidR="000F5DD2" w:rsidRPr="003C2F24"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4AEA0D9E"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4C7009" w:rsidRPr="003C2F24">
              <w:rPr>
                <w:rFonts w:ascii="Times New Roman" w:eastAsia="ＭＳ Ｐ明朝" w:hAnsi="Times New Roman"/>
                <w:color w:val="000000"/>
                <w:sz w:val="22"/>
                <w:szCs w:val="22"/>
              </w:rPr>
              <w:t>595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10193D8B"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032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335ABA7D"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4C7009" w:rsidRPr="003C2F24">
              <w:rPr>
                <w:rFonts w:ascii="Times New Roman" w:eastAsia="ＭＳ Ｐ明朝" w:hAnsi="Times New Roman"/>
                <w:color w:val="000000"/>
                <w:sz w:val="22"/>
                <w:szCs w:val="22"/>
              </w:rPr>
              <w:t>639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3AB121B5"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423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3866DD7E"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8D5301" w:rsidRPr="003C2F24">
              <w:rPr>
                <w:rFonts w:ascii="Times New Roman" w:eastAsia="ＭＳ Ｐ明朝" w:hAnsi="Times New Roman"/>
                <w:color w:val="000000"/>
                <w:sz w:val="22"/>
                <w:szCs w:val="22"/>
              </w:rPr>
              <w:t>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6A9F4940"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p>
        </w:tc>
      </w:tr>
      <w:tr w:rsidR="000F5DD2" w:rsidRPr="003C2F24"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lastRenderedPageBreak/>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5D4C0237"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47FDD0D8"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6F41D8A4"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644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4C20F42D"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6B7014E7"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45DEC01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w:t>
            </w:r>
          </w:p>
        </w:tc>
      </w:tr>
      <w:tr w:rsidR="000F5DD2" w:rsidRPr="003C2F24"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27445211"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603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030D295A"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2AF806A3"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8D5301" w:rsidRPr="003C2F24">
              <w:rPr>
                <w:rFonts w:ascii="Times New Roman" w:eastAsia="ＭＳ Ｐ明朝" w:hAnsi="Times New Roman"/>
                <w:color w:val="000000"/>
                <w:sz w:val="22"/>
                <w:szCs w:val="22"/>
              </w:rPr>
              <w:t>276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082363C0"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928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6C1D1F6B"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344B33F3"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w:t>
            </w:r>
          </w:p>
        </w:tc>
      </w:tr>
      <w:tr w:rsidR="000F5DD2" w:rsidRPr="003C2F24"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50B680A2"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8D5301" w:rsidRPr="003C2F24">
              <w:rPr>
                <w:rFonts w:ascii="Times New Roman" w:eastAsia="ＭＳ Ｐ明朝" w:hAnsi="Times New Roman"/>
                <w:color w:val="000000"/>
                <w:sz w:val="22"/>
                <w:szCs w:val="22"/>
              </w:rPr>
              <w:t>821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0471B66C"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8D5301" w:rsidRPr="003C2F24">
              <w:rPr>
                <w:rFonts w:ascii="Times New Roman" w:eastAsia="ＭＳ Ｐ明朝" w:hAnsi="Times New Roman"/>
                <w:color w:val="000000"/>
                <w:sz w:val="22"/>
                <w:szCs w:val="22"/>
              </w:rPr>
              <w:t>195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19701279"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8D5301" w:rsidRPr="003C2F24">
              <w:rPr>
                <w:rFonts w:ascii="Times New Roman" w:eastAsia="ＭＳ Ｐ明朝" w:hAnsi="Times New Roman"/>
                <w:color w:val="000000"/>
                <w:sz w:val="22"/>
                <w:szCs w:val="22"/>
              </w:rPr>
              <w:t>295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7B815923"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8D5301" w:rsidRPr="003C2F24">
              <w:rPr>
                <w:rFonts w:ascii="Times New Roman" w:eastAsia="ＭＳ Ｐ明朝" w:hAnsi="Times New Roman"/>
                <w:color w:val="000000"/>
                <w:sz w:val="22"/>
                <w:szCs w:val="22"/>
              </w:rPr>
              <w:t>330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10DA061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17287746"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12</w:t>
            </w:r>
          </w:p>
        </w:tc>
      </w:tr>
      <w:tr w:rsidR="000F5DD2" w:rsidRPr="003C2F24"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傷害、中毒および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2C4581DC"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8D5301" w:rsidRPr="003C2F24">
              <w:rPr>
                <w:rFonts w:ascii="Times New Roman" w:eastAsia="ＭＳ Ｐ明朝" w:hAnsi="Times New Roman"/>
                <w:color w:val="000000"/>
                <w:sz w:val="22"/>
                <w:szCs w:val="22"/>
              </w:rPr>
              <w:t>376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0193AF5D"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8D5301" w:rsidRPr="003C2F24">
              <w:rPr>
                <w:rFonts w:ascii="Times New Roman" w:eastAsia="ＭＳ Ｐ明朝" w:hAnsi="Times New Roman"/>
                <w:color w:val="000000"/>
                <w:sz w:val="22"/>
                <w:szCs w:val="22"/>
              </w:rPr>
              <w:t>415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19BB3F7B"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w:t>
            </w:r>
            <w:r w:rsidR="008D5301" w:rsidRPr="003C2F24">
              <w:rPr>
                <w:rFonts w:ascii="Times New Roman" w:eastAsia="ＭＳ Ｐ明朝" w:hAnsi="Times New Roman"/>
                <w:color w:val="000000"/>
                <w:sz w:val="22"/>
                <w:szCs w:val="22"/>
              </w:rPr>
              <w:t>585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3F7F0A1B"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8D5301" w:rsidRPr="003C2F24">
              <w:rPr>
                <w:rFonts w:ascii="Times New Roman" w:eastAsia="ＭＳ Ｐ明朝" w:hAnsi="Times New Roman"/>
                <w:color w:val="000000"/>
                <w:sz w:val="22"/>
                <w:szCs w:val="22"/>
              </w:rPr>
              <w:t>790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07B38A89"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8D5301" w:rsidRPr="003C2F24">
              <w:rPr>
                <w:rFonts w:ascii="Times New Roman" w:eastAsia="ＭＳ Ｐ明朝" w:hAnsi="Times New Roman"/>
                <w:color w:val="000000"/>
                <w:sz w:val="22"/>
                <w:szCs w:val="22"/>
              </w:rPr>
              <w:t>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65E0511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9</w:t>
            </w:r>
          </w:p>
        </w:tc>
      </w:tr>
      <w:tr w:rsidR="000F5DD2" w:rsidRPr="003C2F24"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0DD667F7"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65616" w:rsidRPr="003C2F24">
              <w:rPr>
                <w:rFonts w:ascii="Times New Roman" w:eastAsia="ＭＳ Ｐ明朝" w:hAnsi="Times New Roman"/>
                <w:color w:val="000000"/>
                <w:sz w:val="22"/>
                <w:szCs w:val="22"/>
              </w:rPr>
              <w:t>5,186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755F1910"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E65616" w:rsidRPr="003C2F24">
              <w:rPr>
                <w:rFonts w:ascii="Times New Roman" w:eastAsia="ＭＳ Ｐ明朝" w:hAnsi="Times New Roman"/>
                <w:color w:val="000000"/>
                <w:sz w:val="22"/>
                <w:szCs w:val="22"/>
              </w:rPr>
              <w:t>350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5C516CB4"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65616" w:rsidRPr="003C2F24">
              <w:rPr>
                <w:rFonts w:ascii="Times New Roman" w:eastAsia="ＭＳ Ｐ明朝" w:hAnsi="Times New Roman"/>
                <w:color w:val="000000"/>
                <w:sz w:val="22"/>
                <w:szCs w:val="22"/>
              </w:rPr>
              <w:t>5,186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3AC412D4"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E65616" w:rsidRPr="003C2F24">
              <w:rPr>
                <w:rFonts w:ascii="Times New Roman" w:eastAsia="ＭＳ Ｐ明朝" w:hAnsi="Times New Roman"/>
                <w:color w:val="000000"/>
                <w:sz w:val="22"/>
                <w:szCs w:val="22"/>
              </w:rPr>
              <w:t>350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0814584"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2A54DAA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23</w:t>
            </w:r>
          </w:p>
        </w:tc>
      </w:tr>
      <w:tr w:rsidR="000F5DD2" w:rsidRPr="003C2F24"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0F5DD2" w:rsidRPr="003C2F24" w:rsidRDefault="000F5DD2" w:rsidP="000F5DD2">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0F1315E7"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46116" w:rsidRPr="003C2F24">
              <w:rPr>
                <w:rFonts w:ascii="Times New Roman" w:eastAsia="ＭＳ Ｐ明朝" w:hAnsi="Times New Roman"/>
                <w:color w:val="000000"/>
                <w:sz w:val="22"/>
                <w:szCs w:val="22"/>
              </w:rPr>
              <w:t>064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6A3BEBF3"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313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17D7A97D"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E46116" w:rsidRPr="003C2F24">
              <w:rPr>
                <w:rFonts w:ascii="Times New Roman" w:eastAsia="ＭＳ Ｐ明朝" w:hAnsi="Times New Roman"/>
                <w:color w:val="000000"/>
                <w:sz w:val="22"/>
                <w:szCs w:val="22"/>
              </w:rPr>
              <w:t>147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478DDC94"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4D307089"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565A0325"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14</w:t>
            </w:r>
          </w:p>
        </w:tc>
      </w:tr>
      <w:tr w:rsidR="000F5DD2" w:rsidRPr="003C2F24"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筋骨格系および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2853EE23"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E46116" w:rsidRPr="003C2F24">
              <w:rPr>
                <w:rFonts w:ascii="Times New Roman" w:eastAsia="ＭＳ Ｐ明朝" w:hAnsi="Times New Roman"/>
                <w:color w:val="000000"/>
                <w:sz w:val="22"/>
                <w:szCs w:val="22"/>
              </w:rPr>
              <w:t>859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36E37C6C"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50290E8E" w:rsidR="000F5DD2" w:rsidRPr="003C2F24" w:rsidRDefault="0060333F"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E46116" w:rsidRPr="003C2F24">
              <w:rPr>
                <w:rFonts w:ascii="Times New Roman" w:eastAsia="ＭＳ Ｐ明朝" w:hAnsi="Times New Roman"/>
                <w:color w:val="000000"/>
                <w:sz w:val="22"/>
                <w:szCs w:val="22"/>
              </w:rPr>
              <w:t>314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522036D3" w:rsidR="000F5DD2" w:rsidRPr="003C2F24" w:rsidRDefault="0060333F"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46116" w:rsidRPr="003C2F24">
              <w:rPr>
                <w:rFonts w:ascii="Times New Roman" w:eastAsia="ＭＳ Ｐ明朝" w:hAnsi="Times New Roman"/>
                <w:color w:val="000000"/>
                <w:sz w:val="22"/>
                <w:szCs w:val="22"/>
              </w:rPr>
              <w:t>549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29C617B"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454A2BE"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11</w:t>
            </w:r>
          </w:p>
        </w:tc>
      </w:tr>
      <w:tr w:rsidR="00E03223" w:rsidRPr="003C2F24"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良性、悪性および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詳細不明の新生物</w:t>
            </w:r>
            <w:r w:rsidRPr="003C2F24">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38E4234E" w:rsidR="00E03223" w:rsidRPr="003C2F24" w:rsidRDefault="00E46116"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9,113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232B3B55"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E46116" w:rsidRPr="003C2F24">
              <w:rPr>
                <w:rFonts w:ascii="Times New Roman" w:eastAsia="ＭＳ Ｐ明朝" w:hAnsi="Times New Roman"/>
                <w:color w:val="000000"/>
                <w:sz w:val="22"/>
                <w:szCs w:val="22"/>
              </w:rPr>
              <w:t>122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4C8FF71B" w:rsidR="00E03223" w:rsidRPr="003C2F24" w:rsidRDefault="00E46116"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10,040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4A07AEBC"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E46116" w:rsidRPr="003C2F24">
              <w:rPr>
                <w:rFonts w:ascii="Times New Roman" w:eastAsia="ＭＳ Ｐ明朝" w:hAnsi="Times New Roman"/>
                <w:color w:val="000000"/>
                <w:sz w:val="22"/>
                <w:szCs w:val="22"/>
              </w:rPr>
              <w:t>489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4E484180" w:rsidR="00E03223" w:rsidRPr="003C2F24" w:rsidRDefault="00E03223"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4505BBF8"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39</w:t>
            </w:r>
          </w:p>
        </w:tc>
      </w:tr>
      <w:tr w:rsidR="00E03223" w:rsidRPr="003C2F24"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23C739AA"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C54B3A" w:rsidRPr="003C2F24">
              <w:rPr>
                <w:rFonts w:ascii="Times New Roman" w:eastAsia="ＭＳ Ｐ明朝" w:hAnsi="Times New Roman"/>
                <w:color w:val="000000"/>
                <w:sz w:val="22"/>
                <w:szCs w:val="22"/>
              </w:rPr>
              <w:t>137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2CFC00A8"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54B3A" w:rsidRPr="003C2F24">
              <w:rPr>
                <w:rFonts w:ascii="Times New Roman" w:eastAsia="ＭＳ Ｐ明朝" w:hAnsi="Times New Roman"/>
                <w:color w:val="000000"/>
                <w:sz w:val="22"/>
                <w:szCs w:val="22"/>
              </w:rPr>
              <w:t>132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5AB1F4F6"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C54B3A" w:rsidRPr="003C2F24">
              <w:rPr>
                <w:rFonts w:ascii="Times New Roman" w:eastAsia="ＭＳ Ｐ明朝" w:hAnsi="Times New Roman"/>
                <w:color w:val="000000"/>
                <w:sz w:val="22"/>
                <w:szCs w:val="22"/>
              </w:rPr>
              <w:t>303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780F6997"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C54B3A" w:rsidRPr="003C2F24">
              <w:rPr>
                <w:rFonts w:ascii="Times New Roman" w:eastAsia="ＭＳ Ｐ明朝" w:hAnsi="Times New Roman"/>
                <w:color w:val="000000"/>
                <w:sz w:val="22"/>
                <w:szCs w:val="22"/>
              </w:rPr>
              <w:t>335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49C6D84B"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6C648C6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20</w:t>
            </w:r>
          </w:p>
        </w:tc>
      </w:tr>
      <w:tr w:rsidR="00E03223" w:rsidRPr="003C2F24"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妊娠、産褥および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0252B919"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54B3A" w:rsidRPr="003C2F24">
              <w:rPr>
                <w:rFonts w:ascii="Times New Roman" w:eastAsia="ＭＳ Ｐ明朝" w:hAnsi="Times New Roman"/>
                <w:color w:val="000000"/>
                <w:sz w:val="22"/>
                <w:szCs w:val="22"/>
              </w:rPr>
              <w:t>729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3A93B5A5" w:rsidR="00E03223" w:rsidRPr="003C2F24" w:rsidRDefault="00C54B3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254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4FAC524F"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C54B3A" w:rsidRPr="003C2F24">
              <w:rPr>
                <w:rFonts w:ascii="Times New Roman" w:eastAsia="ＭＳ Ｐ明朝" w:hAnsi="Times New Roman"/>
                <w:color w:val="000000"/>
                <w:sz w:val="22"/>
                <w:szCs w:val="22"/>
              </w:rPr>
              <w:t>135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20DE899A" w:rsidR="00E03223" w:rsidRPr="003C2F24" w:rsidRDefault="00C54B3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695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3EB3CC2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12AB8A9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8</w:t>
            </w:r>
          </w:p>
        </w:tc>
      </w:tr>
      <w:tr w:rsidR="00E03223" w:rsidRPr="003C2F24"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145197D0" w:rsidR="00E03223" w:rsidRPr="003C2F24" w:rsidRDefault="00C54B3A"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933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1251EC4A" w:rsidR="00E03223" w:rsidRPr="003C2F24" w:rsidDel="005038DF" w:rsidRDefault="0060333F"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180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1939C940" w:rsidR="00E03223" w:rsidRPr="003C2F24" w:rsidRDefault="00C54B3A"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968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58EA690D" w:rsidR="00E03223" w:rsidRPr="003C2F24" w:rsidDel="005038DF" w:rsidRDefault="00C54B3A"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197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518BED0F" w:rsidR="00E03223" w:rsidRPr="003C2F24" w:rsidRDefault="00E03223"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00123B6F" w:rsidR="00E03223" w:rsidRPr="003C2F24" w:rsidRDefault="00E03223"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w:t>
            </w:r>
          </w:p>
        </w:tc>
      </w:tr>
      <w:tr w:rsidR="00E03223" w:rsidRPr="003C2F24"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33CCF888"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C54B3A" w:rsidRPr="003C2F24">
              <w:rPr>
                <w:rFonts w:ascii="Times New Roman" w:eastAsia="ＭＳ Ｐ明朝" w:hAnsi="Times New Roman"/>
                <w:color w:val="000000"/>
                <w:sz w:val="22"/>
                <w:szCs w:val="22"/>
              </w:rPr>
              <w:t>505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596746F5"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576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6A19FEC4"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5E2977" w:rsidRPr="003C2F24">
              <w:rPr>
                <w:rFonts w:ascii="Times New Roman" w:eastAsia="ＭＳ Ｐ明朝" w:hAnsi="Times New Roman"/>
                <w:color w:val="000000"/>
                <w:sz w:val="22"/>
                <w:szCs w:val="22"/>
              </w:rPr>
              <w:t>581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024F9646"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2A3A063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0F0CA939"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23</w:t>
            </w:r>
          </w:p>
        </w:tc>
      </w:tr>
      <w:tr w:rsidR="00E03223" w:rsidRPr="003C2F24"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4244B294"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317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6083A59E"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357584AD"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5E2977" w:rsidRPr="003C2F24">
              <w:rPr>
                <w:rFonts w:ascii="Times New Roman" w:eastAsia="ＭＳ Ｐ明朝" w:hAnsi="Times New Roman"/>
                <w:color w:val="000000"/>
                <w:sz w:val="22"/>
                <w:szCs w:val="22"/>
              </w:rPr>
              <w:t>843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786FB85C"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821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2E100000"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36DCC6F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8</w:t>
            </w:r>
          </w:p>
        </w:tc>
      </w:tr>
      <w:tr w:rsidR="00E03223" w:rsidRPr="003C2F24"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生殖系および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7100A79E"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903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412B3E87"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330A8AB3"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5E2977" w:rsidRPr="003C2F24">
              <w:rPr>
                <w:rFonts w:ascii="Times New Roman" w:eastAsia="ＭＳ Ｐ明朝" w:hAnsi="Times New Roman"/>
                <w:color w:val="000000"/>
                <w:sz w:val="22"/>
                <w:szCs w:val="22"/>
              </w:rPr>
              <w:t>634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3677BDB5"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339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3A43A8A0"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50A8D751"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16</w:t>
            </w:r>
          </w:p>
        </w:tc>
      </w:tr>
      <w:tr w:rsidR="00E03223" w:rsidRPr="003C2F24"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呼吸器、胸郭および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2AB5A9F0"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774BD" w:rsidRPr="003C2F24">
              <w:rPr>
                <w:rFonts w:ascii="Times New Roman" w:eastAsia="ＭＳ Ｐ明朝" w:hAnsi="Times New Roman"/>
                <w:color w:val="000000"/>
                <w:sz w:val="22"/>
                <w:szCs w:val="22"/>
              </w:rPr>
              <w:t>963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16452638"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75D7F780"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C774BD" w:rsidRPr="003C2F24">
              <w:rPr>
                <w:rFonts w:ascii="Times New Roman" w:eastAsia="ＭＳ Ｐ明朝" w:hAnsi="Times New Roman"/>
                <w:color w:val="000000"/>
                <w:sz w:val="22"/>
                <w:szCs w:val="22"/>
              </w:rPr>
              <w:t>748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793EDC70"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774BD" w:rsidRPr="003C2F24">
              <w:rPr>
                <w:rFonts w:ascii="Times New Roman" w:eastAsia="ＭＳ Ｐ明朝" w:hAnsi="Times New Roman"/>
                <w:color w:val="000000"/>
                <w:sz w:val="22"/>
                <w:szCs w:val="22"/>
              </w:rPr>
              <w:t>318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299D325E"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0EA1FA12"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12</w:t>
            </w:r>
          </w:p>
        </w:tc>
      </w:tr>
      <w:tr w:rsidR="00E03223" w:rsidRPr="003C2F24"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lastRenderedPageBreak/>
              <w:t>皮膚および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7B9BA71A" w:rsidR="00E03223" w:rsidRPr="003C2F24" w:rsidRDefault="00921D24"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w:t>
            </w:r>
            <w:r w:rsidR="00C774BD" w:rsidRPr="003C2F24">
              <w:rPr>
                <w:rFonts w:ascii="Times New Roman" w:eastAsia="ＭＳ Ｐ明朝" w:hAnsi="Times New Roman"/>
                <w:color w:val="000000"/>
                <w:sz w:val="22"/>
                <w:szCs w:val="22"/>
              </w:rPr>
              <w:t>404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1D667860"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577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7F24ABF3"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6,087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3CE58882"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774BD" w:rsidRPr="003C2F24">
              <w:rPr>
                <w:rFonts w:ascii="Times New Roman" w:eastAsia="ＭＳ Ｐ明朝" w:hAnsi="Times New Roman"/>
                <w:color w:val="000000"/>
                <w:sz w:val="22"/>
                <w:szCs w:val="22"/>
              </w:rPr>
              <w:t>615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4F94E3F9"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1DFAB05C"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w:t>
            </w:r>
          </w:p>
        </w:tc>
      </w:tr>
      <w:tr w:rsidR="00E03223" w:rsidRPr="003C2F24"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4CB2A730"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689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7CC4AC9B"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201EC426"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5757B9CC"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300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2C9A08E"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3C2167B7"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7</w:t>
            </w:r>
          </w:p>
        </w:tc>
      </w:tr>
      <w:tr w:rsidR="00E03223" w:rsidRPr="003C2F24"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4DDD92F4"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6,240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485B7202"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167CA" w:rsidRPr="003C2F24">
              <w:rPr>
                <w:rFonts w:ascii="Times New Roman" w:eastAsia="ＭＳ Ｐ明朝" w:hAnsi="Times New Roman"/>
                <w:color w:val="000000"/>
                <w:sz w:val="22"/>
                <w:szCs w:val="22"/>
              </w:rPr>
              <w:t>578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7731889F"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6,240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42532A0E"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167CA" w:rsidRPr="003C2F24">
              <w:rPr>
                <w:rFonts w:ascii="Times New Roman" w:eastAsia="ＭＳ Ｐ明朝" w:hAnsi="Times New Roman"/>
                <w:color w:val="000000"/>
                <w:sz w:val="22"/>
                <w:szCs w:val="22"/>
              </w:rPr>
              <w:t>578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2AA8CED8"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291410B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r>
      <w:tr w:rsidR="00E03223" w:rsidRPr="003C2F24"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E03223" w:rsidRPr="003C2F24" w:rsidRDefault="00E03223" w:rsidP="00E03223">
            <w:pPr>
              <w:spacing w:line="300" w:lineRule="exact"/>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0B814351"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A167CA" w:rsidRPr="003C2F24">
              <w:rPr>
                <w:rFonts w:ascii="Times New Roman" w:eastAsia="ＭＳ Ｐ明朝" w:hAnsi="Times New Roman"/>
                <w:color w:val="000000"/>
                <w:sz w:val="22"/>
                <w:szCs w:val="22"/>
              </w:rPr>
              <w:t>476</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790020F0"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348</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14FC7EF7"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A167CA" w:rsidRPr="003C2F24">
              <w:rPr>
                <w:rFonts w:ascii="Times New Roman" w:eastAsia="ＭＳ Ｐ明朝" w:hAnsi="Times New Roman"/>
                <w:color w:val="000000"/>
                <w:sz w:val="22"/>
                <w:szCs w:val="22"/>
              </w:rPr>
              <w:t>589</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359F933C"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A167CA" w:rsidRPr="003C2F24">
              <w:rPr>
                <w:rFonts w:ascii="Times New Roman" w:eastAsia="ＭＳ Ｐ明朝" w:hAnsi="Times New Roman"/>
                <w:color w:val="000000"/>
                <w:sz w:val="22"/>
                <w:szCs w:val="22"/>
              </w:rPr>
              <w:t>901</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1B7DF0FB"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499285E7"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11</w:t>
            </w:r>
          </w:p>
        </w:tc>
      </w:tr>
      <w:tr w:rsidR="00E03223" w:rsidRPr="003C2F24" w14:paraId="79CB6328" w14:textId="77777777" w:rsidTr="000C4AAD">
        <w:trPr>
          <w:trHeight w:val="818"/>
        </w:trPr>
        <w:tc>
          <w:tcPr>
            <w:tcW w:w="2093" w:type="dxa"/>
            <w:shd w:val="clear" w:color="auto" w:fill="auto"/>
            <w:vAlign w:val="center"/>
          </w:tcPr>
          <w:p w14:paraId="611900CF" w14:textId="77777777" w:rsidR="00E03223" w:rsidRPr="003C2F24" w:rsidRDefault="00E03223" w:rsidP="00E03223">
            <w:pPr>
              <w:spacing w:line="300" w:lineRule="exact"/>
              <w:jc w:val="center"/>
              <w:rPr>
                <w:rFonts w:ascii="Times New Roman" w:eastAsia="ＭＳ Ｐ明朝" w:hAnsi="Times New Roman"/>
                <w:b/>
                <w:sz w:val="22"/>
                <w:szCs w:val="22"/>
              </w:rPr>
            </w:pPr>
            <w:r w:rsidRPr="003C2F24">
              <w:rPr>
                <w:rFonts w:ascii="Times New Roman" w:eastAsia="ＭＳ Ｐ明朝" w:hAnsi="Times New Roman"/>
                <w:b/>
                <w:sz w:val="22"/>
                <w:szCs w:val="22"/>
              </w:rPr>
              <w:t>合計</w:t>
            </w:r>
          </w:p>
        </w:tc>
        <w:tc>
          <w:tcPr>
            <w:tcW w:w="1417" w:type="dxa"/>
            <w:shd w:val="clear" w:color="auto" w:fill="auto"/>
            <w:vAlign w:val="center"/>
          </w:tcPr>
          <w:p w14:paraId="1740E553" w14:textId="45E045E7" w:rsidR="00E03223" w:rsidRPr="003C2F24" w:rsidRDefault="00921D24" w:rsidP="00E03223">
            <w:pPr>
              <w:spacing w:line="300" w:lineRule="exact"/>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8</w:t>
            </w:r>
            <w:r w:rsidR="00A167CA" w:rsidRPr="003C2F24">
              <w:rPr>
                <w:rFonts w:ascii="Times New Roman" w:eastAsia="ＭＳ Ｐ明朝" w:hAnsi="Times New Roman"/>
                <w:b/>
                <w:sz w:val="22"/>
                <w:szCs w:val="22"/>
              </w:rPr>
              <w:t>8,345</w:t>
            </w:r>
          </w:p>
        </w:tc>
        <w:tc>
          <w:tcPr>
            <w:tcW w:w="1276" w:type="dxa"/>
            <w:shd w:val="clear" w:color="auto" w:fill="auto"/>
            <w:vAlign w:val="center"/>
          </w:tcPr>
          <w:p w14:paraId="2FAA6D6E" w14:textId="47E69858" w:rsidR="00E03223" w:rsidRPr="003C2F24" w:rsidRDefault="00921D24" w:rsidP="00E03223">
            <w:pPr>
              <w:spacing w:line="300" w:lineRule="exact"/>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2</w:t>
            </w:r>
            <w:r w:rsidR="00A167CA" w:rsidRPr="003C2F24">
              <w:rPr>
                <w:rFonts w:ascii="Times New Roman" w:eastAsia="ＭＳ Ｐ明朝" w:hAnsi="Times New Roman"/>
                <w:b/>
                <w:sz w:val="22"/>
                <w:szCs w:val="22"/>
              </w:rPr>
              <w:t>6,409</w:t>
            </w:r>
          </w:p>
        </w:tc>
        <w:tc>
          <w:tcPr>
            <w:tcW w:w="1418" w:type="dxa"/>
            <w:tcBorders>
              <w:top w:val="single" w:sz="6" w:space="0" w:color="000000"/>
              <w:bottom w:val="single" w:sz="6" w:space="0" w:color="000000"/>
              <w:right w:val="nil"/>
            </w:tcBorders>
            <w:shd w:val="clear" w:color="auto" w:fill="auto"/>
            <w:vAlign w:val="center"/>
          </w:tcPr>
          <w:p w14:paraId="3834EB5B" w14:textId="77777777" w:rsidR="00E03223" w:rsidRPr="003C2F24" w:rsidRDefault="00E03223" w:rsidP="00E03223">
            <w:pPr>
              <w:jc w:val="center"/>
              <w:rPr>
                <w:rFonts w:ascii="Times New Roman" w:eastAsia="ＭＳ Ｐ明朝" w:hAnsi="Times New Roman"/>
                <w:sz w:val="22"/>
                <w:szCs w:val="22"/>
                <w:highlight w:val="yellow"/>
              </w:rPr>
            </w:pPr>
          </w:p>
          <w:p w14:paraId="6135C617" w14:textId="77777777" w:rsidR="00E03223" w:rsidRPr="003C2F24" w:rsidRDefault="00E03223" w:rsidP="00E03223">
            <w:pPr>
              <w:rPr>
                <w:rFonts w:ascii="Times New Roman" w:eastAsia="ＭＳ Ｐ明朝" w:hAnsi="Times New Roman"/>
                <w:sz w:val="22"/>
                <w:szCs w:val="22"/>
                <w:highlight w:val="yellow"/>
              </w:rPr>
            </w:pPr>
          </w:p>
          <w:p w14:paraId="66FD5DDC"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r>
    </w:tbl>
    <w:p w14:paraId="0AA7F4C3" w14:textId="77777777" w:rsidR="001C5963" w:rsidRPr="003C2F24"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Pr="003C2F24">
        <w:rPr>
          <w:rFonts w:ascii="Times New Roman" w:eastAsia="ＭＳ Ｐ明朝" w:hAnsi="Times New Roman"/>
          <w:kern w:val="28"/>
          <w:sz w:val="22"/>
          <w:szCs w:val="22"/>
          <w:lang w:eastAsia="ja-JP"/>
        </w:rPr>
        <w:t>良性、悪性および詳細不明の新生物（嚢胞およびポリープを含む）</w:t>
      </w:r>
    </w:p>
    <w:p w14:paraId="094333CA" w14:textId="05E47830" w:rsidR="001C5963" w:rsidRPr="003C2F24"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90" w:name="_Toc142191571"/>
      <w:bookmarkStart w:id="191" w:name="_Toc142461283"/>
      <w:bookmarkStart w:id="192" w:name="_Toc142464923"/>
      <w:bookmarkStart w:id="193" w:name="_Toc142465125"/>
      <w:bookmarkStart w:id="194" w:name="_Toc142465710"/>
      <w:bookmarkStart w:id="195" w:name="_Toc142465836"/>
      <w:bookmarkStart w:id="196" w:name="_Toc142465941"/>
      <w:bookmarkStart w:id="197" w:name="_Toc142191572"/>
      <w:bookmarkStart w:id="198" w:name="_Toc142461284"/>
      <w:bookmarkStart w:id="199" w:name="_Toc142464924"/>
      <w:bookmarkStart w:id="200" w:name="_Toc142465126"/>
      <w:bookmarkStart w:id="201" w:name="_Toc142465711"/>
      <w:bookmarkStart w:id="202" w:name="_Toc142465837"/>
      <w:bookmarkStart w:id="203" w:name="_Toc142465942"/>
      <w:bookmarkStart w:id="204" w:name="_Toc142191573"/>
      <w:bookmarkStart w:id="205" w:name="_Toc142461285"/>
      <w:bookmarkStart w:id="206" w:name="_Toc142464925"/>
      <w:bookmarkStart w:id="207" w:name="_Toc142465127"/>
      <w:bookmarkStart w:id="208" w:name="_Toc142465712"/>
      <w:bookmarkStart w:id="209" w:name="_Toc142465838"/>
      <w:bookmarkStart w:id="210" w:name="_Toc142465943"/>
      <w:bookmarkStart w:id="211" w:name="_Toc142191574"/>
      <w:bookmarkStart w:id="212" w:name="_Toc142461286"/>
      <w:bookmarkStart w:id="213" w:name="_Toc142464926"/>
      <w:bookmarkStart w:id="214" w:name="_Toc142465128"/>
      <w:bookmarkStart w:id="215" w:name="_Toc142465713"/>
      <w:bookmarkStart w:id="216" w:name="_Toc142465839"/>
      <w:bookmarkStart w:id="217" w:name="_Toc142465944"/>
      <w:bookmarkStart w:id="218" w:name="_Toc142191575"/>
      <w:bookmarkStart w:id="219" w:name="_Toc142461287"/>
      <w:bookmarkStart w:id="220" w:name="_Toc142464927"/>
      <w:bookmarkStart w:id="221" w:name="_Toc142465129"/>
      <w:bookmarkStart w:id="222" w:name="_Toc142465714"/>
      <w:bookmarkStart w:id="223" w:name="_Toc142465840"/>
      <w:bookmarkStart w:id="224" w:name="_Toc142465945"/>
      <w:bookmarkStart w:id="225" w:name="_Toc142191576"/>
      <w:bookmarkStart w:id="226" w:name="_Toc142461288"/>
      <w:bookmarkStart w:id="227" w:name="_Toc142464928"/>
      <w:bookmarkStart w:id="228" w:name="_Toc142465130"/>
      <w:bookmarkStart w:id="229" w:name="_Toc142465715"/>
      <w:bookmarkStart w:id="230" w:name="_Toc142465841"/>
      <w:bookmarkStart w:id="231" w:name="_Toc142465946"/>
      <w:bookmarkStart w:id="232" w:name="_Toc142191577"/>
      <w:bookmarkStart w:id="233" w:name="_Toc142461289"/>
      <w:bookmarkStart w:id="234" w:name="_Toc142464929"/>
      <w:bookmarkStart w:id="235" w:name="_Toc142465131"/>
      <w:bookmarkStart w:id="236" w:name="_Toc142465716"/>
      <w:bookmarkStart w:id="237" w:name="_Toc142465842"/>
      <w:bookmarkStart w:id="238" w:name="_Toc142465947"/>
      <w:bookmarkStart w:id="239" w:name="_Toc142191578"/>
      <w:bookmarkStart w:id="240" w:name="_Toc142461290"/>
      <w:bookmarkStart w:id="241" w:name="_Toc142464930"/>
      <w:bookmarkStart w:id="242" w:name="_Toc142465132"/>
      <w:bookmarkStart w:id="243" w:name="_Toc142465717"/>
      <w:bookmarkStart w:id="244" w:name="_Toc142465843"/>
      <w:bookmarkStart w:id="245" w:name="_Toc142465948"/>
      <w:bookmarkStart w:id="246" w:name="_Toc142191579"/>
      <w:bookmarkStart w:id="247" w:name="_Toc142461291"/>
      <w:bookmarkStart w:id="248" w:name="_Toc142464931"/>
      <w:bookmarkStart w:id="249" w:name="_Toc142465133"/>
      <w:bookmarkStart w:id="250" w:name="_Toc142465718"/>
      <w:bookmarkStart w:id="251" w:name="_Toc142465844"/>
      <w:bookmarkStart w:id="252" w:name="_Toc142465949"/>
      <w:bookmarkStart w:id="253" w:name="_Toc142191580"/>
      <w:bookmarkStart w:id="254" w:name="_Toc142461292"/>
      <w:bookmarkStart w:id="255" w:name="_Toc142464932"/>
      <w:bookmarkStart w:id="256" w:name="_Toc142465134"/>
      <w:bookmarkStart w:id="257" w:name="_Toc142465719"/>
      <w:bookmarkStart w:id="258" w:name="_Toc142465845"/>
      <w:bookmarkStart w:id="259" w:name="_Toc142465950"/>
      <w:bookmarkStart w:id="260" w:name="_Toc142191581"/>
      <w:bookmarkStart w:id="261" w:name="_Toc142461293"/>
      <w:bookmarkStart w:id="262" w:name="_Toc142464933"/>
      <w:bookmarkStart w:id="263" w:name="_Toc142465135"/>
      <w:bookmarkStart w:id="264" w:name="_Toc142465720"/>
      <w:bookmarkStart w:id="265" w:name="_Toc142465846"/>
      <w:bookmarkStart w:id="266" w:name="_Toc142465951"/>
      <w:bookmarkStart w:id="267" w:name="_Toc142191582"/>
      <w:bookmarkStart w:id="268" w:name="_Toc142461294"/>
      <w:bookmarkStart w:id="269" w:name="_Toc142464934"/>
      <w:bookmarkStart w:id="270" w:name="_Toc142465136"/>
      <w:bookmarkStart w:id="271" w:name="_Toc142465721"/>
      <w:bookmarkStart w:id="272" w:name="_Toc142465847"/>
      <w:bookmarkStart w:id="273" w:name="_Toc142465952"/>
      <w:bookmarkStart w:id="274" w:name="_Toc142191583"/>
      <w:bookmarkStart w:id="275" w:name="_Toc142461295"/>
      <w:bookmarkStart w:id="276" w:name="_Toc142464935"/>
      <w:bookmarkStart w:id="277" w:name="_Toc142465137"/>
      <w:bookmarkStart w:id="278" w:name="_Toc142465722"/>
      <w:bookmarkStart w:id="279" w:name="_Toc142465848"/>
      <w:bookmarkStart w:id="280" w:name="_Toc142465953"/>
      <w:bookmarkStart w:id="281" w:name="_Toc201996390"/>
      <w:bookmarkStart w:id="282" w:name="_Toc218999760"/>
      <w:bookmarkStart w:id="283" w:name="_Toc250971248"/>
      <w:bookmarkStart w:id="284" w:name="_Toc250971338"/>
      <w:bookmarkStart w:id="285" w:name="_Toc250971471"/>
      <w:bookmarkStart w:id="286" w:name="_Toc28249551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3C2F24">
        <w:rPr>
          <w:rFonts w:ascii="Times New Roman" w:eastAsia="ＭＳ Ｐ明朝" w:hAnsi="Times New Roman"/>
          <w:sz w:val="22"/>
          <w:szCs w:val="22"/>
          <w:vertAlign w:val="superscript"/>
          <w:lang w:eastAsia="ja-JP"/>
        </w:rPr>
        <w:t xml:space="preserve">1  </w:t>
      </w:r>
      <w:r w:rsidRPr="003C2F24">
        <w:rPr>
          <w:rFonts w:ascii="Times New Roman" w:eastAsia="ＭＳ Ｐ明朝" w:hAnsi="Times New Roman"/>
          <w:sz w:val="22"/>
          <w:szCs w:val="22"/>
          <w:lang w:eastAsia="ja-JP"/>
        </w:rPr>
        <w:t>数値は該当する</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をプライマリーとしてリンクする</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レベルの用語数を示したものである。プライマリーの</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の合計は表</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のものと同じである。</w:t>
      </w:r>
    </w:p>
    <w:p w14:paraId="72267DD5" w14:textId="3B080580" w:rsidR="001C5963" w:rsidRPr="003C2F24"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3C2F24">
        <w:rPr>
          <w:rFonts w:ascii="Times New Roman" w:eastAsia="ＭＳ Ｐ明朝" w:hAnsi="Times New Roman"/>
          <w:sz w:val="22"/>
          <w:szCs w:val="22"/>
          <w:vertAlign w:val="superscript"/>
          <w:lang w:eastAsia="ja-JP"/>
        </w:rPr>
        <w:t>２</w:t>
      </w:r>
      <w:r w:rsidRPr="003C2F24">
        <w:rPr>
          <w:rFonts w:ascii="Times New Roman" w:eastAsia="ＭＳ Ｐ明朝" w:hAnsi="Times New Roman"/>
          <w:sz w:val="22"/>
          <w:szCs w:val="22"/>
          <w:vertAlign w:val="superscript"/>
          <w:lang w:eastAsia="ja-JP"/>
        </w:rPr>
        <w:t xml:space="preserve">  </w:t>
      </w:r>
      <w:r w:rsidRPr="003C2F24">
        <w:rPr>
          <w:rFonts w:ascii="Times New Roman" w:eastAsia="ＭＳ Ｐ明朝" w:hAnsi="Times New Roman"/>
          <w:sz w:val="22"/>
          <w:szCs w:val="22"/>
          <w:lang w:eastAsia="ja-JP"/>
        </w:rPr>
        <w:t>数値は該当する</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をプライマリーまたはセカンダリーとしてリンクする</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レベルの用語数を総計したものである。従って</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の合計数は表</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のものより多い。</w:t>
      </w:r>
    </w:p>
    <w:p w14:paraId="722B31A2" w14:textId="6CC6CB7C" w:rsidR="001C5963" w:rsidRPr="003C2F24"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3C2F24">
        <w:rPr>
          <w:rFonts w:ascii="Times New Roman" w:eastAsia="ＭＳ Ｐ明朝" w:hAnsi="Times New Roman"/>
          <w:sz w:val="22"/>
          <w:szCs w:val="22"/>
          <w:vertAlign w:val="superscript"/>
          <w:lang w:eastAsia="ja-JP"/>
        </w:rPr>
        <w:t>３</w:t>
      </w:r>
      <w:r w:rsidRPr="003C2F24">
        <w:rPr>
          <w:rFonts w:ascii="Times New Roman" w:eastAsia="ＭＳ Ｐ明朝" w:hAnsi="Times New Roman"/>
          <w:sz w:val="22"/>
          <w:szCs w:val="22"/>
          <w:vertAlign w:val="superscript"/>
          <w:lang w:eastAsia="ja-JP"/>
        </w:rPr>
        <w:t xml:space="preserve">  </w:t>
      </w:r>
      <w:r w:rsidRPr="003C2F24">
        <w:rPr>
          <w:rFonts w:ascii="Times New Roman" w:eastAsia="ＭＳ Ｐ明朝" w:hAnsi="Times New Roman"/>
          <w:sz w:val="22"/>
          <w:szCs w:val="22"/>
          <w:lang w:eastAsia="ja-JP"/>
        </w:rPr>
        <w:t>幾つかの</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の用語数は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が多軸性であることから、複数の</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に重複計上されている（多軸性について</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国際医薬用語集（</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）手引書の</w:t>
      </w:r>
      <w:r w:rsidRPr="003C2F24">
        <w:rPr>
          <w:rFonts w:ascii="Times New Roman" w:eastAsia="ＭＳ Ｐ明朝" w:hAnsi="Times New Roman"/>
          <w:sz w:val="22"/>
          <w:szCs w:val="22"/>
          <w:lang w:eastAsia="ja-JP"/>
        </w:rPr>
        <w:t>2.2</w:t>
      </w:r>
      <w:r w:rsidRPr="003C2F24">
        <w:rPr>
          <w:rFonts w:ascii="Times New Roman" w:eastAsia="ＭＳ Ｐ明朝" w:hAnsi="Times New Roman"/>
          <w:sz w:val="22"/>
          <w:szCs w:val="22"/>
          <w:lang w:eastAsia="ja-JP"/>
        </w:rPr>
        <w:t>項を参照）。</w:t>
      </w:r>
      <w:r w:rsidRPr="003C2F24">
        <w:rPr>
          <w:rFonts w:ascii="Times New Roman" w:eastAsia="ＭＳ Ｐ明朝" w:hAnsi="Times New Roman"/>
          <w:sz w:val="22"/>
          <w:szCs w:val="22"/>
          <w:lang w:eastAsia="ja-JP"/>
        </w:rPr>
        <w:br/>
        <w:t xml:space="preserve"> </w:t>
      </w:r>
      <w:r w:rsidRPr="003C2F24">
        <w:rPr>
          <w:rFonts w:ascii="Times New Roman" w:eastAsia="ＭＳ Ｐ明朝" w:hAnsi="Times New Roman"/>
          <w:sz w:val="22"/>
          <w:szCs w:val="22"/>
        </w:rPr>
        <w:t>幾つかの</w:t>
      </w:r>
      <w:r w:rsidRPr="003C2F24">
        <w:rPr>
          <w:rFonts w:ascii="Times New Roman" w:eastAsia="ＭＳ Ｐ明朝" w:hAnsi="Times New Roman"/>
          <w:sz w:val="22"/>
          <w:szCs w:val="22"/>
        </w:rPr>
        <w:t>HLT</w:t>
      </w:r>
      <w:r w:rsidRPr="003C2F24">
        <w:rPr>
          <w:rFonts w:ascii="Times New Roman" w:eastAsia="ＭＳ Ｐ明朝" w:hAnsi="Times New Roman"/>
          <w:sz w:val="22"/>
          <w:szCs w:val="22"/>
        </w:rPr>
        <w:t>、例えば</w:t>
      </w:r>
      <w:r w:rsidRPr="003C2F24">
        <w:rPr>
          <w:rFonts w:ascii="Times New Roman" w:eastAsia="ＭＳ Ｐ明朝" w:hAnsi="Times New Roman"/>
          <w:sz w:val="22"/>
          <w:szCs w:val="22"/>
        </w:rPr>
        <w:t>HLT</w:t>
      </w:r>
      <w:r w:rsidRPr="003C2F24">
        <w:rPr>
          <w:rFonts w:ascii="Times New Roman" w:eastAsia="ＭＳ Ｐ明朝" w:hAnsi="Times New Roman"/>
          <w:sz w:val="22"/>
          <w:szCs w:val="22"/>
        </w:rPr>
        <w:t>「先天性結合組織障害（</w:t>
      </w:r>
      <w:r w:rsidRPr="003C2F24">
        <w:rPr>
          <w:rFonts w:ascii="Times New Roman" w:eastAsia="ＭＳ Ｐ明朝" w:hAnsi="Times New Roman"/>
          <w:sz w:val="22"/>
          <w:szCs w:val="22"/>
        </w:rPr>
        <w:t>Connective tissue disorders congenital</w:t>
      </w:r>
      <w:r w:rsidRPr="003C2F24">
        <w:rPr>
          <w:rFonts w:ascii="Times New Roman" w:eastAsia="ＭＳ Ｐ明朝" w:hAnsi="Times New Roman"/>
          <w:sz w:val="22"/>
          <w:szCs w:val="22"/>
        </w:rPr>
        <w:t>）</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w:t>
      </w:r>
      <w:r w:rsidRPr="003C2F24">
        <w:rPr>
          <w:rFonts w:ascii="Times New Roman" w:eastAsia="ＭＳ Ｐ明朝" w:hAnsi="Times New Roman"/>
          <w:sz w:val="22"/>
          <w:szCs w:val="22"/>
        </w:rPr>
        <w:t>HLGT</w:t>
      </w:r>
      <w:r w:rsidRPr="003C2F24">
        <w:rPr>
          <w:rFonts w:ascii="Times New Roman" w:eastAsia="ＭＳ Ｐ明朝" w:hAnsi="Times New Roman"/>
          <w:sz w:val="22"/>
          <w:szCs w:val="22"/>
        </w:rPr>
        <w:t>「先天性筋骨格系および結合組織障害（</w:t>
      </w:r>
      <w:r w:rsidRPr="003C2F24">
        <w:rPr>
          <w:rFonts w:ascii="Times New Roman" w:eastAsia="ＭＳ Ｐ明朝" w:hAnsi="Times New Roman"/>
          <w:sz w:val="22"/>
          <w:szCs w:val="22"/>
        </w:rPr>
        <w:t>Musculoskeletal and connective tissue disorders congenital</w:t>
      </w:r>
      <w:r w:rsidRPr="003C2F24">
        <w:rPr>
          <w:rFonts w:ascii="Times New Roman" w:eastAsia="ＭＳ Ｐ明朝" w:hAnsi="Times New Roman"/>
          <w:sz w:val="22"/>
          <w:szCs w:val="22"/>
        </w:rPr>
        <w:t>）</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は、ともに</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w:t>
      </w:r>
      <w:r w:rsidR="00886581" w:rsidRPr="003C2F24">
        <w:rPr>
          <w:rFonts w:ascii="Times New Roman" w:eastAsia="ＭＳ Ｐ明朝" w:hAnsi="Times New Roman"/>
          <w:sz w:val="22"/>
          <w:szCs w:val="22"/>
        </w:rPr>
        <w:t>先天性、家族性および遺伝性障害</w:t>
      </w:r>
      <w:r w:rsidR="00886581" w:rsidRPr="003C2F24">
        <w:rPr>
          <w:rFonts w:ascii="Times New Roman" w:eastAsia="ＭＳ Ｐ明朝" w:hAnsi="Times New Roman"/>
          <w:sz w:val="22"/>
          <w:szCs w:val="22"/>
          <w:lang w:eastAsia="ja-JP"/>
        </w:rPr>
        <w:t>（</w:t>
      </w:r>
      <w:r w:rsidR="00886581" w:rsidRPr="003C2F24">
        <w:rPr>
          <w:rFonts w:ascii="Times New Roman" w:eastAsia="ＭＳ Ｐ明朝" w:hAnsi="Times New Roman"/>
          <w:sz w:val="22"/>
          <w:szCs w:val="22"/>
        </w:rPr>
        <w:t>Congenital, familial and genetic disorders</w:t>
      </w:r>
      <w:r w:rsidR="00886581"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」と</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w:t>
      </w:r>
      <w:r w:rsidR="00802F60" w:rsidRPr="003C2F24">
        <w:rPr>
          <w:rFonts w:ascii="Times New Roman" w:eastAsia="ＭＳ Ｐ明朝" w:hAnsi="Times New Roman"/>
          <w:sz w:val="22"/>
          <w:szCs w:val="22"/>
        </w:rPr>
        <w:t>筋骨格系および結合組織障害</w:t>
      </w:r>
      <w:r w:rsidR="00802F60" w:rsidRPr="003C2F24">
        <w:rPr>
          <w:rFonts w:ascii="Times New Roman" w:eastAsia="ＭＳ Ｐ明朝" w:hAnsi="Times New Roman"/>
          <w:sz w:val="22"/>
          <w:szCs w:val="22"/>
          <w:lang w:eastAsia="ja-JP"/>
        </w:rPr>
        <w:t>（</w:t>
      </w:r>
      <w:r w:rsidR="00802F60" w:rsidRPr="003C2F24">
        <w:rPr>
          <w:rFonts w:ascii="Times New Roman" w:eastAsia="ＭＳ Ｐ明朝" w:hAnsi="Times New Roman"/>
          <w:sz w:val="22"/>
          <w:szCs w:val="22"/>
        </w:rPr>
        <w:t>Musculoskeletal and connective tissue disorders</w:t>
      </w:r>
      <w:r w:rsidR="00802F60"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」の両者で計上されるように、一つ以上の</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中に計上されている。</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の合計数は表</w:t>
      </w:r>
      <w:r w:rsidRPr="003C2F24">
        <w:rPr>
          <w:rFonts w:ascii="Times New Roman" w:eastAsia="ＭＳ Ｐ明朝" w:hAnsi="Times New Roman"/>
          <w:sz w:val="22"/>
          <w:szCs w:val="22"/>
          <w:lang w:eastAsia="ja-JP"/>
        </w:rPr>
        <w:t>4-1</w:t>
      </w:r>
      <w:r w:rsidRPr="003C2F24">
        <w:rPr>
          <w:rFonts w:ascii="Times New Roman" w:eastAsia="ＭＳ Ｐ明朝" w:hAnsi="Times New Roman"/>
          <w:sz w:val="22"/>
          <w:szCs w:val="22"/>
          <w:lang w:eastAsia="ja-JP"/>
        </w:rPr>
        <w:t>のものより多い。</w:t>
      </w:r>
    </w:p>
    <w:p w14:paraId="2179451E" w14:textId="77777777" w:rsidR="00F0480C" w:rsidRPr="003C2F24"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0629AAF5" w14:textId="3EAB4007" w:rsidR="004F3539" w:rsidRPr="003C2F24" w:rsidRDefault="001C5963" w:rsidP="00E03223">
      <w:pPr>
        <w:pStyle w:val="2"/>
        <w:tabs>
          <w:tab w:val="num" w:pos="1002"/>
        </w:tabs>
        <w:spacing w:before="120"/>
        <w:ind w:left="-9"/>
        <w:rPr>
          <w:rFonts w:ascii="Times New Roman" w:eastAsia="ＭＳ Ｐ明朝" w:hAnsi="Times New Roman"/>
          <w:caps w:val="0"/>
          <w:szCs w:val="24"/>
          <w:lang w:eastAsia="ja-JP"/>
        </w:rPr>
      </w:pPr>
      <w:bookmarkStart w:id="287" w:name="_Toc158921070"/>
      <w:r w:rsidRPr="003C2F24">
        <w:rPr>
          <w:rFonts w:ascii="Times New Roman" w:eastAsia="ＭＳ Ｐ明朝" w:hAnsi="Times New Roman"/>
          <w:caps w:val="0"/>
          <w:szCs w:val="24"/>
          <w:lang w:eastAsia="ja-JP"/>
        </w:rPr>
        <w:t>4.4</w:t>
      </w:r>
      <w:r w:rsidRPr="003C2F24">
        <w:rPr>
          <w:rFonts w:ascii="Times New Roman" w:eastAsia="ＭＳ Ｐ明朝" w:hAnsi="Times New Roman"/>
          <w:caps w:val="0"/>
          <w:szCs w:val="24"/>
          <w:lang w:eastAsia="ja-JP"/>
        </w:rPr>
        <w:t xml:space="preserve">　</w:t>
      </w:r>
      <w:bookmarkStart w:id="288" w:name="_Toc348431402"/>
      <w:bookmarkEnd w:id="150"/>
      <w:bookmarkEnd w:id="281"/>
      <w:bookmarkEnd w:id="282"/>
      <w:bookmarkEnd w:id="283"/>
      <w:bookmarkEnd w:id="284"/>
      <w:bookmarkEnd w:id="285"/>
      <w:bookmarkEnd w:id="286"/>
      <w:r w:rsidRPr="003C2F24">
        <w:rPr>
          <w:rFonts w:ascii="Times New Roman" w:eastAsia="ＭＳ Ｐ明朝" w:hAnsi="Times New Roman"/>
          <w:caps w:val="0"/>
          <w:szCs w:val="24"/>
          <w:lang w:eastAsia="ja-JP"/>
        </w:rPr>
        <w:t>LLT</w:t>
      </w:r>
      <w:r w:rsidRPr="003C2F24">
        <w:rPr>
          <w:rFonts w:ascii="Times New Roman" w:eastAsia="ＭＳ Ｐ明朝" w:hAnsi="Times New Roman"/>
          <w:caps w:val="0"/>
          <w:szCs w:val="24"/>
          <w:lang w:eastAsia="ja-JP"/>
        </w:rPr>
        <w:t>のカレンシーステータス変更</w:t>
      </w:r>
      <w:bookmarkEnd w:id="287"/>
      <w:bookmarkEnd w:id="288"/>
    </w:p>
    <w:p w14:paraId="607FDE2E" w14:textId="3DC7C0D7" w:rsidR="00183A33" w:rsidRPr="003C2F24" w:rsidRDefault="00183A33" w:rsidP="001A67F7">
      <w:pPr>
        <w:spacing w:beforeLines="50" w:before="120"/>
        <w:rPr>
          <w:rFonts w:ascii="Times New Roman" w:eastAsia="ＭＳ Ｐ明朝" w:hAnsi="Times New Roman"/>
          <w:sz w:val="22"/>
          <w:szCs w:val="22"/>
          <w:lang w:eastAsia="ja-JP"/>
        </w:rPr>
      </w:pPr>
      <w:bookmarkStart w:id="289" w:name="_Toc172004871"/>
      <w:bookmarkStart w:id="290" w:name="_Toc201996510"/>
      <w:bookmarkStart w:id="291" w:name="_Toc281890240"/>
      <w:bookmarkStart w:id="292" w:name="_Toc283041462"/>
      <w:r w:rsidRPr="003C2F24">
        <w:rPr>
          <w:rFonts w:ascii="Times New Roman" w:eastAsia="ＭＳ Ｐ明朝" w:hAnsi="Times New Roman"/>
          <w:sz w:val="22"/>
          <w:szCs w:val="22"/>
          <w:lang w:eastAsia="ja-JP"/>
        </w:rPr>
        <w:t>次の表は、変更の根拠に従って</w:t>
      </w:r>
      <w:r w:rsidRPr="003C2F24">
        <w:rPr>
          <w:rFonts w:ascii="Times New Roman" w:eastAsia="ＭＳ Ｐ明朝" w:hAnsi="Times New Roman"/>
          <w:sz w:val="22"/>
          <w:szCs w:val="22"/>
          <w:lang w:eastAsia="ja-JP"/>
        </w:rPr>
        <w:t xml:space="preserve">MedDRA </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457D6E" w:rsidRPr="003C2F24">
        <w:rPr>
          <w:rFonts w:ascii="Times New Roman" w:eastAsia="ＭＳ Ｐ明朝" w:hAnsi="Times New Roman"/>
          <w:sz w:val="22"/>
          <w:szCs w:val="22"/>
          <w:lang w:eastAsia="ja-JP"/>
        </w:rPr>
        <w:t>7</w:t>
      </w:r>
      <w:r w:rsidRPr="003C2F24">
        <w:rPr>
          <w:rFonts w:ascii="Times New Roman" w:eastAsia="ＭＳ Ｐ明朝" w:hAnsi="Times New Roman"/>
          <w:sz w:val="22"/>
          <w:szCs w:val="22"/>
          <w:lang w:eastAsia="ja-JP"/>
        </w:rPr>
        <w:t>.</w:t>
      </w:r>
      <w:r w:rsidR="00FA549D"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においてカレンシーステータスが変更された</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レベルの</w:t>
      </w:r>
      <w:r w:rsidR="00F739CE" w:rsidRPr="003C2F24">
        <w:rPr>
          <w:rFonts w:ascii="Times New Roman" w:eastAsia="ＭＳ Ｐ明朝" w:hAnsi="Times New Roman"/>
          <w:sz w:val="22"/>
          <w:szCs w:val="22"/>
          <w:lang w:eastAsia="ja-JP"/>
        </w:rPr>
        <w:t>1</w:t>
      </w:r>
      <w:r w:rsidR="00457D6E"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用語である。</w:t>
      </w:r>
    </w:p>
    <w:p w14:paraId="4334E344" w14:textId="48623CFC" w:rsidR="00781B08" w:rsidRPr="003C2F24" w:rsidRDefault="00183A33" w:rsidP="00015792">
      <w:pPr>
        <w:pStyle w:val="ad"/>
      </w:pPr>
      <w:bookmarkStart w:id="293" w:name="_Toc395618692"/>
      <w:bookmarkStart w:id="294" w:name="_Toc158921119"/>
      <w:bookmarkStart w:id="295" w:name="_Toc158921604"/>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CE77F1" w:rsidRPr="003C2F24">
        <w:rPr>
          <w:noProof/>
        </w:rPr>
        <w:t>4</w:t>
      </w:r>
      <w:r w:rsidR="00886581" w:rsidRPr="003C2F24">
        <w:rPr>
          <w:noProof/>
        </w:rPr>
        <w:fldChar w:fldCharType="end"/>
      </w:r>
      <w:r w:rsidRPr="003C2F24">
        <w:noBreakHyphen/>
      </w:r>
      <w:r w:rsidR="00CB704A" w:rsidRPr="003C2F24">
        <w:t>6</w:t>
      </w:r>
      <w:r w:rsidRPr="003C2F24">
        <w:t xml:space="preserve">　</w:t>
      </w:r>
      <w:bookmarkEnd w:id="289"/>
      <w:bookmarkEnd w:id="290"/>
      <w:bookmarkEnd w:id="291"/>
      <w:bookmarkEnd w:id="292"/>
      <w:r w:rsidRPr="003C2F24">
        <w:t>カレンシーステータスが変更された</w:t>
      </w:r>
      <w:r w:rsidRPr="003C2F24">
        <w:t>LLT</w:t>
      </w:r>
      <w:bookmarkEnd w:id="293"/>
      <w:bookmarkEnd w:id="294"/>
      <w:bookmarkEnd w:id="29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4536"/>
      </w:tblGrid>
      <w:tr w:rsidR="00BA6941" w:rsidRPr="003C2F24" w14:paraId="12982ABA" w14:textId="77777777" w:rsidTr="007210E3">
        <w:trPr>
          <w:trHeight w:val="481"/>
          <w:tblHeader/>
        </w:trPr>
        <w:tc>
          <w:tcPr>
            <w:tcW w:w="2689" w:type="dxa"/>
            <w:vMerge w:val="restart"/>
            <w:shd w:val="clear" w:color="auto" w:fill="B3B3B3"/>
            <w:vAlign w:val="center"/>
          </w:tcPr>
          <w:p w14:paraId="5EFF873C" w14:textId="77777777" w:rsidR="00BA6941" w:rsidRPr="003C2F24" w:rsidRDefault="00BA6941" w:rsidP="00BA6941">
            <w:pPr>
              <w:jc w:val="center"/>
              <w:rPr>
                <w:rFonts w:ascii="Times New Roman" w:eastAsia="ＭＳ Ｐ明朝" w:hAnsi="Times New Roman"/>
                <w:b/>
                <w:bCs/>
                <w:color w:val="000000"/>
                <w:sz w:val="22"/>
                <w:szCs w:val="22"/>
              </w:rPr>
            </w:pPr>
            <w:r w:rsidRPr="003C2F24">
              <w:rPr>
                <w:rFonts w:ascii="Times New Roman" w:eastAsia="ＭＳ Ｐ明朝" w:hAnsi="Times New Roman"/>
                <w:b/>
                <w:bCs/>
                <w:color w:val="000000"/>
                <w:sz w:val="22"/>
                <w:szCs w:val="22"/>
              </w:rPr>
              <w:t>下層語（</w:t>
            </w:r>
            <w:r w:rsidRPr="003C2F24">
              <w:rPr>
                <w:rFonts w:ascii="Times New Roman" w:eastAsia="ＭＳ Ｐ明朝" w:hAnsi="Times New Roman"/>
                <w:b/>
                <w:bCs/>
                <w:color w:val="000000"/>
                <w:sz w:val="22"/>
                <w:szCs w:val="22"/>
              </w:rPr>
              <w:t>LLT</w:t>
            </w:r>
            <w:r w:rsidRPr="003C2F24">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3C2F24"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変更後の</w:t>
            </w:r>
            <w:r w:rsidR="00255941"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カレンシーステータス</w:t>
            </w:r>
          </w:p>
        </w:tc>
        <w:tc>
          <w:tcPr>
            <w:tcW w:w="4536" w:type="dxa"/>
            <w:vMerge w:val="restart"/>
            <w:shd w:val="clear" w:color="auto" w:fill="B3B3B3"/>
            <w:vAlign w:val="center"/>
          </w:tcPr>
          <w:p w14:paraId="29B151B4" w14:textId="77777777" w:rsidR="00BA6941" w:rsidRPr="003C2F24" w:rsidRDefault="00BA6941" w:rsidP="00BA6941">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カレンシーステータス変更の根拠</w:t>
            </w:r>
          </w:p>
        </w:tc>
      </w:tr>
      <w:tr w:rsidR="00BA6941" w:rsidRPr="003C2F24" w14:paraId="387C9142" w14:textId="77777777" w:rsidTr="007210E3">
        <w:trPr>
          <w:trHeight w:val="354"/>
          <w:tblHeader/>
        </w:trPr>
        <w:tc>
          <w:tcPr>
            <w:tcW w:w="2689" w:type="dxa"/>
            <w:vMerge/>
            <w:shd w:val="clear" w:color="auto" w:fill="B3B3B3"/>
            <w:vAlign w:val="center"/>
          </w:tcPr>
          <w:p w14:paraId="72ABEE38" w14:textId="77777777" w:rsidR="00BA6941" w:rsidRPr="003C2F24"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3C2F24"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3C2F24">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3C2F24"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3C2F24">
              <w:rPr>
                <w:rFonts w:ascii="Times New Roman" w:eastAsia="ＭＳ Ｐ明朝" w:hAnsi="Times New Roman"/>
                <w:b/>
                <w:bCs/>
                <w:color w:val="000000"/>
                <w:sz w:val="20"/>
                <w:lang w:eastAsia="ja-JP"/>
              </w:rPr>
              <w:t>日本語</w:t>
            </w:r>
          </w:p>
        </w:tc>
        <w:tc>
          <w:tcPr>
            <w:tcW w:w="4536" w:type="dxa"/>
            <w:vMerge/>
            <w:shd w:val="clear" w:color="auto" w:fill="B3B3B3"/>
            <w:vAlign w:val="center"/>
          </w:tcPr>
          <w:p w14:paraId="4F0CC8B4" w14:textId="77777777" w:rsidR="00BA6941" w:rsidRPr="003C2F24" w:rsidRDefault="00BA6941" w:rsidP="00BA6941">
            <w:pPr>
              <w:jc w:val="center"/>
              <w:rPr>
                <w:rFonts w:ascii="Times New Roman" w:eastAsia="ＭＳ Ｐ明朝" w:hAnsi="Times New Roman"/>
                <w:b/>
                <w:bCs/>
                <w:color w:val="000000"/>
                <w:sz w:val="22"/>
                <w:szCs w:val="22"/>
                <w:lang w:eastAsia="ja-JP"/>
              </w:rPr>
            </w:pPr>
          </w:p>
        </w:tc>
      </w:tr>
      <w:tr w:rsidR="00027E3A" w:rsidRPr="003C2F24" w14:paraId="3796AE6B" w14:textId="77777777" w:rsidTr="008803BB">
        <w:trPr>
          <w:trHeight w:val="1192"/>
        </w:trPr>
        <w:tc>
          <w:tcPr>
            <w:tcW w:w="2689" w:type="dxa"/>
            <w:shd w:val="clear" w:color="auto" w:fill="auto"/>
            <w:tcMar>
              <w:top w:w="57" w:type="dxa"/>
              <w:bottom w:w="57" w:type="dxa"/>
            </w:tcMar>
            <w:vAlign w:val="center"/>
          </w:tcPr>
          <w:p w14:paraId="536E790D" w14:textId="636A948F" w:rsidR="00027E3A" w:rsidRPr="00320E55" w:rsidRDefault="00094921" w:rsidP="00027E3A">
            <w:pPr>
              <w:spacing w:line="260" w:lineRule="exact"/>
              <w:ind w:leftChars="-44" w:left="-106" w:rightChars="-47" w:right="-113" w:firstLineChars="25" w:firstLine="55"/>
              <w:rPr>
                <w:rFonts w:ascii="Times New Roman" w:eastAsia="ＭＳ Ｐ明朝" w:hAnsi="Times New Roman"/>
                <w:sz w:val="22"/>
                <w:szCs w:val="22"/>
                <w:lang w:val="es-ES" w:eastAsia="ja-JP"/>
              </w:rPr>
            </w:pPr>
            <w:r w:rsidRPr="00320E55">
              <w:rPr>
                <w:rFonts w:ascii="Times New Roman" w:eastAsia="ＭＳ Ｐ明朝" w:hAnsi="Times New Roman"/>
                <w:sz w:val="22"/>
                <w:szCs w:val="22"/>
                <w:lang w:val="es-ES" w:eastAsia="ja-JP"/>
              </w:rPr>
              <w:t>LLT</w:t>
            </w:r>
            <w:r w:rsidRPr="003C2F24">
              <w:rPr>
                <w:rFonts w:ascii="Times New Roman" w:eastAsia="ＭＳ Ｐ明朝" w:hAnsi="Times New Roman"/>
                <w:sz w:val="22"/>
                <w:szCs w:val="22"/>
                <w:lang w:eastAsia="ja-JP"/>
              </w:rPr>
              <w:t>「形成不全</w:t>
            </w:r>
            <w:r w:rsidRPr="00320E55">
              <w:rPr>
                <w:rFonts w:ascii="Times New Roman" w:eastAsia="ＭＳ Ｐ明朝" w:hAnsi="Times New Roman"/>
                <w:sz w:val="22"/>
                <w:szCs w:val="22"/>
                <w:lang w:val="es-ES" w:eastAsia="ja-JP"/>
              </w:rPr>
              <w:t>（</w:t>
            </w:r>
            <w:r w:rsidRPr="00320E55">
              <w:rPr>
                <w:rFonts w:ascii="Times New Roman" w:eastAsia="ＭＳ Ｐ明朝" w:hAnsi="Times New Roman"/>
                <w:sz w:val="22"/>
                <w:szCs w:val="22"/>
                <w:lang w:val="es-ES" w:eastAsia="ja-JP"/>
              </w:rPr>
              <w:t>Aplasia</w:t>
            </w:r>
            <w:r w:rsidRPr="00320E55">
              <w:rPr>
                <w:rFonts w:ascii="Times New Roman" w:eastAsia="ＭＳ Ｐ明朝" w:hAnsi="Times New Roman"/>
                <w:sz w:val="22"/>
                <w:szCs w:val="22"/>
                <w:lang w:val="es-ES" w:eastAsia="ja-JP"/>
              </w:rPr>
              <w:t>）</w:t>
            </w:r>
            <w:r w:rsidRPr="003C2F24">
              <w:rPr>
                <w:rFonts w:ascii="Times New Roman" w:eastAsia="ＭＳ Ｐ明朝" w:hAnsi="Times New Roman"/>
                <w:sz w:val="22"/>
                <w:szCs w:val="22"/>
                <w:lang w:eastAsia="ja-JP"/>
              </w:rPr>
              <w:t>」</w:t>
            </w:r>
          </w:p>
        </w:tc>
        <w:tc>
          <w:tcPr>
            <w:tcW w:w="921" w:type="dxa"/>
            <w:shd w:val="clear" w:color="auto" w:fill="auto"/>
            <w:tcMar>
              <w:top w:w="57" w:type="dxa"/>
              <w:bottom w:w="57" w:type="dxa"/>
            </w:tcMar>
            <w:vAlign w:val="center"/>
          </w:tcPr>
          <w:p w14:paraId="5026D75D" w14:textId="7E60D8D8" w:rsidR="00027E3A" w:rsidRPr="003C2F24" w:rsidRDefault="00027E3A"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tcMar>
              <w:top w:w="57" w:type="dxa"/>
              <w:bottom w:w="57" w:type="dxa"/>
            </w:tcMar>
            <w:vAlign w:val="center"/>
          </w:tcPr>
          <w:p w14:paraId="7D20FD59" w14:textId="56618CF7" w:rsidR="00027E3A" w:rsidRPr="003C2F24" w:rsidRDefault="00027E3A"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75A4351E" w14:textId="7D2EF0CD" w:rsidR="00A83130" w:rsidRPr="003C2F24" w:rsidRDefault="00A83130"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PT</w:t>
            </w:r>
            <w:r w:rsidRPr="003C2F24">
              <w:rPr>
                <w:rFonts w:ascii="Times New Roman" w:eastAsia="ＭＳ Ｐ明朝" w:hAnsi="Times New Roman"/>
                <w:color w:val="000000"/>
                <w:sz w:val="22"/>
                <w:szCs w:val="22"/>
                <w:lang w:eastAsia="ja-JP"/>
              </w:rPr>
              <w:t>「形成不全（</w:t>
            </w:r>
            <w:r w:rsidRPr="003C2F24">
              <w:rPr>
                <w:rFonts w:ascii="Times New Roman" w:eastAsia="ＭＳ Ｐ明朝" w:hAnsi="Times New Roman"/>
                <w:color w:val="000000"/>
                <w:sz w:val="22"/>
                <w:szCs w:val="22"/>
                <w:lang w:eastAsia="ja-JP"/>
              </w:rPr>
              <w:t>Aplasia</w:t>
            </w:r>
            <w:r w:rsidRPr="003C2F24">
              <w:rPr>
                <w:rFonts w:ascii="Times New Roman" w:eastAsia="ＭＳ Ｐ明朝" w:hAnsi="Times New Roman"/>
                <w:color w:val="000000"/>
                <w:sz w:val="22"/>
                <w:szCs w:val="22"/>
                <w:lang w:eastAsia="ja-JP"/>
              </w:rPr>
              <w:t>）」は、</w:t>
            </w:r>
            <w:r w:rsidRPr="003C2F24">
              <w:rPr>
                <w:rFonts w:ascii="Times New Roman" w:eastAsia="ＭＳ Ｐ明朝" w:hAnsi="Times New Roman"/>
                <w:color w:val="000000"/>
                <w:sz w:val="22"/>
                <w:szCs w:val="22"/>
                <w:lang w:eastAsia="ja-JP"/>
              </w:rPr>
              <w:t>MedDRA V27.0</w:t>
            </w:r>
            <w:r w:rsidRPr="003C2F24">
              <w:rPr>
                <w:rFonts w:ascii="Times New Roman" w:eastAsia="ＭＳ Ｐ明朝" w:hAnsi="Times New Roman"/>
                <w:color w:val="000000"/>
                <w:sz w:val="22"/>
                <w:szCs w:val="22"/>
                <w:lang w:eastAsia="ja-JP"/>
              </w:rPr>
              <w:t>で追加された新規</w:t>
            </w:r>
            <w:r w:rsidRPr="003C2F24">
              <w:rPr>
                <w:rFonts w:ascii="Times New Roman" w:eastAsia="ＭＳ Ｐ明朝" w:hAnsi="Times New Roman"/>
                <w:color w:val="000000"/>
                <w:sz w:val="22"/>
                <w:szCs w:val="22"/>
                <w:lang w:eastAsia="ja-JP"/>
              </w:rPr>
              <w:t>PT</w:t>
            </w:r>
            <w:r w:rsidRPr="003C2F24">
              <w:rPr>
                <w:rFonts w:ascii="Times New Roman" w:eastAsia="ＭＳ Ｐ明朝" w:hAnsi="Times New Roman"/>
                <w:color w:val="000000"/>
                <w:sz w:val="22"/>
                <w:szCs w:val="22"/>
                <w:lang w:eastAsia="ja-JP"/>
              </w:rPr>
              <w:t>「</w:t>
            </w:r>
            <w:r w:rsidRPr="003C2F24">
              <w:rPr>
                <w:rFonts w:ascii="Times New Roman" w:eastAsia="ＭＳ Ｐ明朝" w:hAnsi="Times New Roman"/>
                <w:lang w:eastAsia="ja-JP"/>
              </w:rPr>
              <w:t>先天性形成不全（</w:t>
            </w:r>
            <w:r w:rsidRPr="003C2F24">
              <w:rPr>
                <w:rFonts w:ascii="Times New Roman" w:eastAsia="ＭＳ Ｐ明朝" w:hAnsi="Times New Roman"/>
                <w:color w:val="000000"/>
                <w:sz w:val="22"/>
                <w:szCs w:val="22"/>
                <w:lang w:eastAsia="ja-JP"/>
              </w:rPr>
              <w:t>Congenital aplasia</w:t>
            </w:r>
            <w:r w:rsidRPr="003C2F24">
              <w:rPr>
                <w:rFonts w:ascii="Times New Roman" w:eastAsia="ＭＳ Ｐ明朝" w:hAnsi="Times New Roman"/>
                <w:color w:val="000000"/>
                <w:sz w:val="22"/>
                <w:szCs w:val="22"/>
                <w:lang w:eastAsia="ja-JP"/>
              </w:rPr>
              <w:t>）」の下位</w:t>
            </w:r>
            <w:r w:rsidRPr="003C2F24">
              <w:rPr>
                <w:rFonts w:ascii="Times New Roman" w:eastAsia="ＭＳ Ｐ明朝" w:hAnsi="Times New Roman"/>
                <w:color w:val="000000"/>
                <w:sz w:val="22"/>
                <w:szCs w:val="22"/>
                <w:lang w:eastAsia="ja-JP"/>
              </w:rPr>
              <w:t>LLT</w:t>
            </w:r>
            <w:r w:rsidRPr="003C2F24">
              <w:rPr>
                <w:rFonts w:ascii="Times New Roman" w:eastAsia="ＭＳ Ｐ明朝" w:hAnsi="Times New Roman"/>
                <w:color w:val="000000"/>
                <w:sz w:val="22"/>
                <w:szCs w:val="22"/>
                <w:lang w:eastAsia="ja-JP"/>
              </w:rPr>
              <w:t>に降格、骨髄無形成との混同を避けるためにカレンシーステータスがノンカレントに変更された。</w:t>
            </w:r>
          </w:p>
        </w:tc>
      </w:tr>
      <w:tr w:rsidR="00457D6E" w:rsidRPr="003C2F24" w14:paraId="601D23A7" w14:textId="77777777" w:rsidTr="008803BB">
        <w:trPr>
          <w:trHeight w:val="957"/>
        </w:trPr>
        <w:tc>
          <w:tcPr>
            <w:tcW w:w="2689" w:type="dxa"/>
            <w:shd w:val="clear" w:color="auto" w:fill="auto"/>
            <w:vAlign w:val="center"/>
          </w:tcPr>
          <w:p w14:paraId="73385438" w14:textId="130A06A3" w:rsidR="00457D6E" w:rsidRPr="003C2F24" w:rsidRDefault="00094921"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lastRenderedPageBreak/>
              <w:t>LLT</w:t>
            </w:r>
            <w:r w:rsidRPr="003C2F24">
              <w:rPr>
                <w:rFonts w:ascii="Times New Roman" w:eastAsia="ＭＳ Ｐ明朝" w:hAnsi="Times New Roman"/>
                <w:sz w:val="22"/>
                <w:szCs w:val="22"/>
                <w:lang w:eastAsia="ja-JP"/>
              </w:rPr>
              <w:t>「良性黒色腫（</w:t>
            </w:r>
            <w:r w:rsidRPr="003C2F24">
              <w:rPr>
                <w:rFonts w:ascii="Times New Roman" w:eastAsia="ＭＳ Ｐ明朝" w:hAnsi="Times New Roman"/>
                <w:sz w:val="22"/>
                <w:szCs w:val="22"/>
                <w:lang w:eastAsia="ja-JP"/>
              </w:rPr>
              <w:t>Benign melanoma</w:t>
            </w:r>
            <w:r w:rsidRPr="003C2F24">
              <w:rPr>
                <w:rFonts w:ascii="Times New Roman" w:eastAsia="ＭＳ Ｐ明朝" w:hAnsi="Times New Roman"/>
                <w:sz w:val="22"/>
                <w:szCs w:val="22"/>
                <w:lang w:eastAsia="ja-JP"/>
              </w:rPr>
              <w:t>）」</w:t>
            </w:r>
          </w:p>
        </w:tc>
        <w:tc>
          <w:tcPr>
            <w:tcW w:w="921" w:type="dxa"/>
            <w:shd w:val="clear" w:color="auto" w:fill="auto"/>
            <w:vAlign w:val="center"/>
          </w:tcPr>
          <w:p w14:paraId="5303E3E6" w14:textId="010F018C" w:rsidR="00457D6E" w:rsidRPr="003C2F24" w:rsidRDefault="00094921"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574ADCA0" w14:textId="2E129789" w:rsidR="00457D6E" w:rsidRPr="003C2F24" w:rsidRDefault="00094921"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6DFEB971" w14:textId="131C56F7" w:rsidR="00457D6E" w:rsidRPr="003C2F24" w:rsidRDefault="00180545"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良性黒色腫（</w:t>
            </w:r>
            <w:r w:rsidRPr="003C2F24">
              <w:rPr>
                <w:rFonts w:ascii="Times New Roman" w:eastAsia="ＭＳ Ｐ明朝" w:hAnsi="Times New Roman"/>
                <w:color w:val="000000"/>
                <w:sz w:val="22"/>
                <w:szCs w:val="22"/>
                <w:lang w:eastAsia="ja-JP"/>
              </w:rPr>
              <w:t>Benign melanoma</w:t>
            </w:r>
            <w:r w:rsidRPr="003C2F24">
              <w:rPr>
                <w:rFonts w:ascii="Times New Roman" w:eastAsia="ＭＳ Ｐ明朝" w:hAnsi="Times New Roman"/>
                <w:color w:val="000000"/>
                <w:sz w:val="22"/>
                <w:szCs w:val="22"/>
                <w:lang w:eastAsia="ja-JP"/>
              </w:rPr>
              <w:t>）という表現は誤解を招きやすく、混乱の原因となる可能性があり、そして医学論文で</w:t>
            </w:r>
            <w:r w:rsidR="008B5B83" w:rsidRPr="003C2F24">
              <w:rPr>
                <w:rFonts w:ascii="Times New Roman" w:eastAsia="ＭＳ Ｐ明朝" w:hAnsi="Times New Roman"/>
                <w:color w:val="000000"/>
                <w:sz w:val="22"/>
                <w:szCs w:val="22"/>
                <w:lang w:eastAsia="ja-JP"/>
              </w:rPr>
              <w:t>十分に</w:t>
            </w:r>
            <w:r w:rsidRPr="003C2F24">
              <w:rPr>
                <w:rFonts w:ascii="Times New Roman" w:eastAsia="ＭＳ Ｐ明朝" w:hAnsi="Times New Roman"/>
                <w:color w:val="000000"/>
                <w:sz w:val="22"/>
                <w:szCs w:val="22"/>
                <w:lang w:eastAsia="ja-JP"/>
              </w:rPr>
              <w:t>認められていない</w:t>
            </w:r>
            <w:r w:rsidR="008B5B83" w:rsidRPr="003C2F24">
              <w:rPr>
                <w:rFonts w:ascii="Times New Roman" w:eastAsia="ＭＳ Ｐ明朝" w:hAnsi="Times New Roman"/>
                <w:color w:val="000000"/>
                <w:sz w:val="22"/>
                <w:szCs w:val="22"/>
                <w:lang w:eastAsia="ja-JP"/>
              </w:rPr>
              <w:t>。</w:t>
            </w:r>
          </w:p>
        </w:tc>
      </w:tr>
      <w:tr w:rsidR="00457D6E" w:rsidRPr="003C2F24" w14:paraId="4A2E0B2D" w14:textId="77777777" w:rsidTr="008803BB">
        <w:trPr>
          <w:trHeight w:val="1569"/>
        </w:trPr>
        <w:tc>
          <w:tcPr>
            <w:tcW w:w="2689" w:type="dxa"/>
            <w:shd w:val="clear" w:color="auto" w:fill="auto"/>
            <w:vAlign w:val="center"/>
          </w:tcPr>
          <w:p w14:paraId="1F069C30" w14:textId="7AE92DA3" w:rsidR="00457D6E" w:rsidRPr="003C2F24" w:rsidRDefault="00CA14F3"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「ゴードン症候群（</w:t>
            </w:r>
            <w:r w:rsidRPr="003C2F24">
              <w:rPr>
                <w:rFonts w:ascii="Times New Roman" w:eastAsia="ＭＳ Ｐ明朝" w:hAnsi="Times New Roman"/>
                <w:sz w:val="22"/>
                <w:szCs w:val="22"/>
                <w:lang w:eastAsia="ja-JP"/>
              </w:rPr>
              <w:t>Gordon syndrome</w:t>
            </w:r>
            <w:r w:rsidRPr="003C2F24">
              <w:rPr>
                <w:rFonts w:ascii="Times New Roman" w:eastAsia="ＭＳ Ｐ明朝" w:hAnsi="Times New Roman"/>
                <w:sz w:val="22"/>
                <w:szCs w:val="22"/>
                <w:lang w:eastAsia="ja-JP"/>
              </w:rPr>
              <w:t>）」</w:t>
            </w:r>
          </w:p>
        </w:tc>
        <w:tc>
          <w:tcPr>
            <w:tcW w:w="921" w:type="dxa"/>
            <w:shd w:val="clear" w:color="auto" w:fill="auto"/>
            <w:vAlign w:val="center"/>
          </w:tcPr>
          <w:p w14:paraId="5BA2A6B7" w14:textId="5D038025" w:rsidR="00457D6E" w:rsidRPr="003C2F24" w:rsidRDefault="00CA14F3"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09E2AD0D" w14:textId="3BE7FD92" w:rsidR="00457D6E" w:rsidRPr="003C2F24" w:rsidRDefault="00CA14F3"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581574C8" w14:textId="6D28BF61" w:rsidR="00457D6E" w:rsidRPr="003C2F24" w:rsidRDefault="00AC36AE"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ゴードン症候群は</w:t>
            </w:r>
            <w:r w:rsidR="0070167C" w:rsidRPr="003C2F24">
              <w:rPr>
                <w:rFonts w:ascii="Times New Roman" w:eastAsia="ＭＳ Ｐ明朝" w:hAnsi="Times New Roman"/>
                <w:color w:val="000000"/>
                <w:sz w:val="22"/>
                <w:szCs w:val="22"/>
                <w:lang w:eastAsia="ja-JP"/>
              </w:rPr>
              <w:t>人名由来の用語で、</w:t>
            </w:r>
            <w:r w:rsidR="003F6E36" w:rsidRPr="003C2F24">
              <w:rPr>
                <w:rFonts w:ascii="Times New Roman" w:eastAsia="ＭＳ Ｐ明朝" w:hAnsi="Times New Roman"/>
                <w:color w:val="000000"/>
                <w:sz w:val="22"/>
                <w:szCs w:val="22"/>
                <w:lang w:eastAsia="ja-JP"/>
              </w:rPr>
              <w:t>二つの異なる医学的状態であ</w:t>
            </w:r>
            <w:r w:rsidR="006533F2" w:rsidRPr="003C2F24">
              <w:rPr>
                <w:rFonts w:ascii="Times New Roman" w:eastAsia="ＭＳ Ｐ明朝" w:hAnsi="Times New Roman"/>
                <w:color w:val="000000"/>
                <w:sz w:val="22"/>
                <w:szCs w:val="22"/>
                <w:lang w:eastAsia="ja-JP"/>
              </w:rPr>
              <w:t>り、</w:t>
            </w:r>
            <w:r w:rsidR="0070167C" w:rsidRPr="003C2F24">
              <w:rPr>
                <w:rFonts w:ascii="Times New Roman" w:eastAsia="ＭＳ Ｐ明朝" w:hAnsi="Times New Roman"/>
                <w:color w:val="000000"/>
                <w:sz w:val="22"/>
                <w:szCs w:val="22"/>
                <w:lang w:eastAsia="ja-JP"/>
              </w:rPr>
              <w:t>遠位関節拘縮（</w:t>
            </w:r>
            <w:r w:rsidR="0070167C" w:rsidRPr="003C2F24">
              <w:rPr>
                <w:rFonts w:ascii="Times New Roman" w:eastAsia="ＭＳ Ｐ明朝" w:hAnsi="Times New Roman"/>
                <w:color w:val="000000"/>
                <w:sz w:val="22"/>
                <w:szCs w:val="22"/>
                <w:lang w:eastAsia="ja-JP"/>
              </w:rPr>
              <w:t>distal arthrogryposis</w:t>
            </w:r>
            <w:r w:rsidR="0070167C" w:rsidRPr="003C2F24">
              <w:rPr>
                <w:rFonts w:ascii="Times New Roman" w:eastAsia="ＭＳ Ｐ明朝" w:hAnsi="Times New Roman"/>
                <w:color w:val="000000"/>
                <w:sz w:val="22"/>
                <w:szCs w:val="22"/>
                <w:lang w:eastAsia="ja-JP"/>
              </w:rPr>
              <w:t>）</w:t>
            </w:r>
            <w:r w:rsidR="0070167C" w:rsidRPr="003C2F24">
              <w:rPr>
                <w:rFonts w:ascii="Times New Roman" w:eastAsia="ＭＳ Ｐ明朝" w:hAnsi="Times New Roman"/>
                <w:color w:val="000000"/>
                <w:sz w:val="22"/>
                <w:szCs w:val="22"/>
                <w:lang w:eastAsia="ja-JP"/>
              </w:rPr>
              <w:t>3</w:t>
            </w:r>
            <w:r w:rsidR="0070167C" w:rsidRPr="003C2F24">
              <w:rPr>
                <w:rFonts w:ascii="Times New Roman" w:eastAsia="ＭＳ Ｐ明朝" w:hAnsi="Times New Roman"/>
                <w:color w:val="000000"/>
                <w:sz w:val="22"/>
                <w:szCs w:val="22"/>
                <w:lang w:eastAsia="ja-JP"/>
              </w:rPr>
              <w:t>型と</w:t>
            </w:r>
            <w:r w:rsidR="006533F2" w:rsidRPr="003C2F24">
              <w:rPr>
                <w:rFonts w:ascii="Times New Roman" w:eastAsia="ＭＳ Ｐ明朝" w:hAnsi="Times New Roman"/>
                <w:color w:val="000000"/>
                <w:sz w:val="22"/>
                <w:szCs w:val="22"/>
                <w:lang w:eastAsia="ja-JP"/>
              </w:rPr>
              <w:t>、家族性高カリウム性高血圧症（</w:t>
            </w:r>
            <w:r w:rsidR="006533F2" w:rsidRPr="003C2F24">
              <w:rPr>
                <w:rStyle w:val="cf01"/>
                <w:rFonts w:ascii="Times New Roman" w:eastAsia="ＭＳ Ｐ明朝" w:hAnsi="Times New Roman" w:cs="Times New Roman"/>
                <w:sz w:val="22"/>
                <w:szCs w:val="22"/>
                <w:lang w:eastAsia="ja-JP"/>
              </w:rPr>
              <w:t>familial hyperkalaemic hypertension</w:t>
            </w:r>
            <w:r w:rsidR="006533F2" w:rsidRPr="003C2F24">
              <w:rPr>
                <w:rFonts w:ascii="Times New Roman" w:eastAsia="ＭＳ Ｐ明朝" w:hAnsi="Times New Roman"/>
                <w:color w:val="000000"/>
                <w:sz w:val="22"/>
                <w:szCs w:val="22"/>
                <w:lang w:eastAsia="ja-JP"/>
              </w:rPr>
              <w:t>）としても知られる</w:t>
            </w:r>
            <w:r w:rsidR="0070167C" w:rsidRPr="003C2F24">
              <w:rPr>
                <w:rFonts w:ascii="Times New Roman" w:eastAsia="ＭＳ Ｐ明朝" w:hAnsi="Times New Roman"/>
                <w:color w:val="000000"/>
                <w:sz w:val="22"/>
                <w:szCs w:val="22"/>
                <w:lang w:eastAsia="ja-JP"/>
              </w:rPr>
              <w:t>偽性低アルドステロン症（</w:t>
            </w:r>
            <w:r w:rsidR="0070167C" w:rsidRPr="003C2F24">
              <w:rPr>
                <w:rFonts w:ascii="Times New Roman" w:eastAsia="ＭＳ Ｐ明朝" w:hAnsi="Times New Roman"/>
                <w:color w:val="000000"/>
                <w:sz w:val="22"/>
                <w:szCs w:val="22"/>
                <w:lang w:eastAsia="ja-JP"/>
              </w:rPr>
              <w:t>Pseudohypoaldosteronism</w:t>
            </w:r>
            <w:r w:rsidR="0070167C" w:rsidRPr="003C2F24">
              <w:rPr>
                <w:rFonts w:ascii="Times New Roman" w:eastAsia="ＭＳ Ｐ明朝" w:hAnsi="Times New Roman"/>
                <w:color w:val="000000"/>
                <w:sz w:val="22"/>
                <w:szCs w:val="22"/>
                <w:lang w:eastAsia="ja-JP"/>
              </w:rPr>
              <w:t>）</w:t>
            </w:r>
            <w:r w:rsidR="0070167C" w:rsidRPr="003C2F24">
              <w:rPr>
                <w:rFonts w:ascii="Times New Roman" w:eastAsia="ＭＳ Ｐ明朝" w:hAnsi="Times New Roman"/>
                <w:color w:val="000000"/>
                <w:sz w:val="22"/>
                <w:szCs w:val="22"/>
                <w:lang w:eastAsia="ja-JP"/>
              </w:rPr>
              <w:t>2</w:t>
            </w:r>
            <w:r w:rsidR="0070167C" w:rsidRPr="003C2F24">
              <w:rPr>
                <w:rFonts w:ascii="Times New Roman" w:eastAsia="ＭＳ Ｐ明朝" w:hAnsi="Times New Roman"/>
                <w:color w:val="000000"/>
                <w:sz w:val="22"/>
                <w:szCs w:val="22"/>
                <w:lang w:eastAsia="ja-JP"/>
              </w:rPr>
              <w:t>型の両方で使われて</w:t>
            </w:r>
            <w:r w:rsidR="006533F2" w:rsidRPr="003C2F24">
              <w:rPr>
                <w:rFonts w:ascii="Times New Roman" w:eastAsia="ＭＳ Ｐ明朝" w:hAnsi="Times New Roman"/>
                <w:color w:val="000000"/>
                <w:sz w:val="22"/>
                <w:szCs w:val="22"/>
                <w:lang w:eastAsia="ja-JP"/>
              </w:rPr>
              <w:t>い</w:t>
            </w:r>
            <w:r w:rsidR="003F6E36" w:rsidRPr="003C2F24">
              <w:rPr>
                <w:rStyle w:val="cf01"/>
                <w:rFonts w:ascii="Times New Roman" w:eastAsia="ＭＳ Ｐ明朝" w:hAnsi="Times New Roman" w:cs="Times New Roman"/>
                <w:sz w:val="22"/>
                <w:szCs w:val="22"/>
                <w:lang w:eastAsia="ja-JP"/>
              </w:rPr>
              <w:t>る。結果として、</w:t>
            </w:r>
            <w:r w:rsidR="004D4B80" w:rsidRPr="003C2F24">
              <w:rPr>
                <w:rStyle w:val="cf01"/>
                <w:rFonts w:ascii="Times New Roman" w:eastAsia="ＭＳ Ｐ明朝" w:hAnsi="Times New Roman" w:cs="Times New Roman"/>
                <w:sz w:val="22"/>
                <w:szCs w:val="22"/>
                <w:lang w:eastAsia="ja-JP"/>
              </w:rPr>
              <w:t>人名由来用語は不明確であるとして、</w:t>
            </w:r>
            <w:r w:rsidR="003F6E36" w:rsidRPr="003C2F24">
              <w:rPr>
                <w:rFonts w:ascii="Times New Roman" w:eastAsia="ＭＳ Ｐ明朝" w:hAnsi="Times New Roman"/>
                <w:sz w:val="22"/>
                <w:szCs w:val="22"/>
                <w:lang w:eastAsia="ja-JP"/>
              </w:rPr>
              <w:t>LLT</w:t>
            </w:r>
            <w:r w:rsidR="003F6E36" w:rsidRPr="003C2F24">
              <w:rPr>
                <w:rFonts w:ascii="Times New Roman" w:eastAsia="ＭＳ Ｐ明朝" w:hAnsi="Times New Roman"/>
                <w:sz w:val="22"/>
                <w:szCs w:val="22"/>
                <w:lang w:eastAsia="ja-JP"/>
              </w:rPr>
              <w:t>「ゴードン症候群（</w:t>
            </w:r>
            <w:r w:rsidR="003F6E36" w:rsidRPr="003C2F24">
              <w:rPr>
                <w:rFonts w:ascii="Times New Roman" w:eastAsia="ＭＳ Ｐ明朝" w:hAnsi="Times New Roman"/>
                <w:sz w:val="22"/>
                <w:szCs w:val="22"/>
                <w:lang w:eastAsia="ja-JP"/>
              </w:rPr>
              <w:t>Gordon syndrome</w:t>
            </w:r>
            <w:r w:rsidR="003F6E36" w:rsidRPr="003C2F24">
              <w:rPr>
                <w:rFonts w:ascii="Times New Roman" w:eastAsia="ＭＳ Ｐ明朝" w:hAnsi="Times New Roman"/>
                <w:sz w:val="22"/>
                <w:szCs w:val="22"/>
                <w:lang w:eastAsia="ja-JP"/>
              </w:rPr>
              <w:t>）」は</w:t>
            </w:r>
            <w:r w:rsidR="004D4B80" w:rsidRPr="003C2F24">
              <w:rPr>
                <w:rFonts w:ascii="Times New Roman" w:eastAsia="ＭＳ Ｐ明朝" w:hAnsi="Times New Roman"/>
                <w:sz w:val="22"/>
                <w:szCs w:val="22"/>
                <w:lang w:eastAsia="ja-JP"/>
              </w:rPr>
              <w:t>カレンシーステータスがノンカレントに変更された。</w:t>
            </w:r>
          </w:p>
        </w:tc>
      </w:tr>
      <w:tr w:rsidR="00457D6E" w:rsidRPr="003C2F24" w14:paraId="6EBD0392" w14:textId="77777777" w:rsidTr="008803BB">
        <w:trPr>
          <w:trHeight w:val="1011"/>
        </w:trPr>
        <w:tc>
          <w:tcPr>
            <w:tcW w:w="2689" w:type="dxa"/>
            <w:shd w:val="clear" w:color="auto" w:fill="auto"/>
            <w:vAlign w:val="center"/>
          </w:tcPr>
          <w:p w14:paraId="3C77154E" w14:textId="22000F4E" w:rsidR="00457D6E" w:rsidRPr="003C2F24" w:rsidRDefault="00A84F94"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w:t>
            </w:r>
            <w:r w:rsidRPr="003C2F24">
              <w:rPr>
                <w:rFonts w:ascii="Times New Roman" w:eastAsia="ＭＳ Ｐ明朝" w:hAnsi="Times New Roman"/>
              </w:rPr>
              <w:t>LT</w:t>
            </w:r>
            <w:r w:rsidRPr="003C2F24">
              <w:rPr>
                <w:rFonts w:ascii="Times New Roman" w:eastAsia="ＭＳ Ｐ明朝" w:hAnsi="Times New Roman"/>
                <w:lang w:eastAsia="ja-JP"/>
              </w:rPr>
              <w:t>「</w:t>
            </w:r>
            <w:r w:rsidRPr="003C2F24">
              <w:rPr>
                <w:rFonts w:ascii="Times New Roman" w:eastAsia="ＭＳ Ｐ明朝" w:hAnsi="Times New Roman"/>
                <w:sz w:val="22"/>
                <w:szCs w:val="22"/>
                <w:lang w:eastAsia="ja-JP"/>
              </w:rPr>
              <w:t>ヒス病（</w:t>
            </w:r>
            <w:r w:rsidRPr="003C2F24">
              <w:rPr>
                <w:rFonts w:ascii="Times New Roman" w:eastAsia="ＭＳ Ｐ明朝" w:hAnsi="Times New Roman"/>
                <w:sz w:val="22"/>
                <w:szCs w:val="22"/>
                <w:lang w:eastAsia="ja-JP"/>
              </w:rPr>
              <w:t>His disease</w:t>
            </w:r>
            <w:r w:rsidRPr="003C2F24">
              <w:rPr>
                <w:rFonts w:ascii="Times New Roman" w:eastAsia="ＭＳ Ｐ明朝" w:hAnsi="Times New Roman"/>
                <w:sz w:val="22"/>
                <w:szCs w:val="22"/>
                <w:lang w:eastAsia="ja-JP"/>
              </w:rPr>
              <w:t>）」</w:t>
            </w:r>
          </w:p>
        </w:tc>
        <w:tc>
          <w:tcPr>
            <w:tcW w:w="921" w:type="dxa"/>
            <w:shd w:val="clear" w:color="auto" w:fill="auto"/>
            <w:vAlign w:val="center"/>
          </w:tcPr>
          <w:p w14:paraId="3F792841" w14:textId="15127413" w:rsidR="00457D6E" w:rsidRPr="003C2F24" w:rsidRDefault="00A84F94"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260A1411" w14:textId="080C8270" w:rsidR="00457D6E" w:rsidRPr="003C2F24" w:rsidRDefault="00A84F94"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6BB08A78" w14:textId="5BDEFD33" w:rsidR="00457D6E" w:rsidRPr="003C2F24" w:rsidRDefault="00A84F94"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ヒス病（</w:t>
            </w:r>
            <w:r w:rsidRPr="003C2F24">
              <w:rPr>
                <w:rFonts w:ascii="Times New Roman" w:eastAsia="ＭＳ Ｐ明朝" w:hAnsi="Times New Roman"/>
                <w:color w:val="000000"/>
                <w:sz w:val="22"/>
                <w:szCs w:val="22"/>
                <w:lang w:eastAsia="ja-JP"/>
              </w:rPr>
              <w:t>His disease</w:t>
            </w:r>
            <w:r w:rsidRPr="003C2F24">
              <w:rPr>
                <w:rFonts w:ascii="Times New Roman" w:eastAsia="ＭＳ Ｐ明朝" w:hAnsi="Times New Roman"/>
                <w:color w:val="000000"/>
                <w:sz w:val="22"/>
                <w:szCs w:val="22"/>
                <w:lang w:eastAsia="ja-JP"/>
              </w:rPr>
              <w:t>）は不明確で混乱を起こす可能性がある。人名由来用語の</w:t>
            </w:r>
            <w:r w:rsidR="00A943AC" w:rsidRPr="003C2F24">
              <w:rPr>
                <w:rFonts w:ascii="Times New Roman" w:eastAsia="ＭＳ Ｐ明朝" w:hAnsi="Times New Roman"/>
                <w:color w:val="000000"/>
                <w:sz w:val="22"/>
                <w:szCs w:val="22"/>
                <w:lang w:eastAsia="ja-JP"/>
              </w:rPr>
              <w:t>LLT</w:t>
            </w:r>
            <w:r w:rsidR="00A943AC" w:rsidRPr="003C2F24">
              <w:rPr>
                <w:rFonts w:ascii="Times New Roman" w:eastAsia="ＭＳ Ｐ明朝" w:hAnsi="Times New Roman"/>
                <w:color w:val="000000"/>
                <w:sz w:val="22"/>
                <w:szCs w:val="22"/>
                <w:lang w:eastAsia="ja-JP"/>
              </w:rPr>
              <w:t>「ヴェルナー・ヒス病（</w:t>
            </w:r>
            <w:r w:rsidR="00A943AC" w:rsidRPr="003C2F24">
              <w:rPr>
                <w:rFonts w:ascii="Times New Roman" w:eastAsia="ＭＳ Ｐ明朝" w:hAnsi="Times New Roman"/>
                <w:color w:val="000000"/>
                <w:sz w:val="22"/>
                <w:szCs w:val="22"/>
                <w:lang w:eastAsia="ja-JP"/>
              </w:rPr>
              <w:t>Werner-His disease</w:t>
            </w:r>
            <w:r w:rsidR="00A943AC" w:rsidRPr="003C2F24">
              <w:rPr>
                <w:rFonts w:ascii="Times New Roman" w:eastAsia="ＭＳ Ｐ明朝" w:hAnsi="Times New Roman"/>
                <w:color w:val="000000"/>
                <w:sz w:val="22"/>
                <w:szCs w:val="22"/>
                <w:lang w:eastAsia="ja-JP"/>
              </w:rPr>
              <w:t>）」</w:t>
            </w:r>
            <w:r w:rsidR="00515768" w:rsidRPr="003C2F24">
              <w:rPr>
                <w:rFonts w:ascii="Times New Roman" w:eastAsia="ＭＳ Ｐ明朝" w:hAnsi="Times New Roman"/>
                <w:color w:val="000000"/>
                <w:sz w:val="22"/>
                <w:szCs w:val="22"/>
                <w:lang w:eastAsia="ja-JP"/>
              </w:rPr>
              <w:t>がその概念を表すために追加された。</w:t>
            </w:r>
          </w:p>
        </w:tc>
      </w:tr>
      <w:tr w:rsidR="00457D6E" w:rsidRPr="003C2F24" w14:paraId="7092DA90" w14:textId="77777777" w:rsidTr="008803BB">
        <w:trPr>
          <w:trHeight w:val="1569"/>
        </w:trPr>
        <w:tc>
          <w:tcPr>
            <w:tcW w:w="2689" w:type="dxa"/>
            <w:shd w:val="clear" w:color="auto" w:fill="auto"/>
            <w:vAlign w:val="center"/>
          </w:tcPr>
          <w:p w14:paraId="6F8CB25C" w14:textId="4DFE00C6" w:rsidR="00457D6E" w:rsidRPr="003C2F24" w:rsidRDefault="00495C66"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「ソケット感染（</w:t>
            </w:r>
            <w:r w:rsidRPr="003C2F24">
              <w:rPr>
                <w:rFonts w:ascii="Times New Roman" w:eastAsia="ＭＳ Ｐ明朝" w:hAnsi="Times New Roman"/>
                <w:sz w:val="22"/>
                <w:szCs w:val="22"/>
                <w:lang w:eastAsia="ja-JP"/>
              </w:rPr>
              <w:t>Infected socket</w:t>
            </w:r>
            <w:r w:rsidRPr="003C2F24">
              <w:rPr>
                <w:rFonts w:ascii="Times New Roman" w:eastAsia="ＭＳ Ｐ明朝" w:hAnsi="Times New Roman"/>
                <w:sz w:val="22"/>
                <w:szCs w:val="22"/>
                <w:lang w:eastAsia="ja-JP"/>
              </w:rPr>
              <w:t>）」</w:t>
            </w:r>
          </w:p>
        </w:tc>
        <w:tc>
          <w:tcPr>
            <w:tcW w:w="921" w:type="dxa"/>
            <w:shd w:val="clear" w:color="auto" w:fill="auto"/>
            <w:vAlign w:val="center"/>
          </w:tcPr>
          <w:p w14:paraId="03A35728" w14:textId="24E130D9" w:rsidR="00457D6E" w:rsidRPr="003C2F24" w:rsidRDefault="00495C66"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2C534404" w14:textId="280A857E" w:rsidR="00457D6E" w:rsidRPr="003C2F24" w:rsidRDefault="00495C66"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116526EC" w14:textId="159A0857" w:rsidR="00457D6E" w:rsidRPr="003C2F24" w:rsidRDefault="00495C66"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ソケット（</w:t>
            </w:r>
            <w:r w:rsidRPr="003C2F24">
              <w:rPr>
                <w:rFonts w:ascii="Times New Roman" w:eastAsia="ＭＳ Ｐ明朝" w:hAnsi="Times New Roman"/>
                <w:color w:val="000000"/>
                <w:sz w:val="22"/>
                <w:szCs w:val="22"/>
                <w:lang w:eastAsia="ja-JP"/>
              </w:rPr>
              <w:t>socket</w:t>
            </w:r>
            <w:r w:rsidRPr="003C2F24">
              <w:rPr>
                <w:rFonts w:ascii="Times New Roman" w:eastAsia="ＭＳ Ｐ明朝" w:hAnsi="Times New Roman"/>
                <w:color w:val="000000"/>
                <w:sz w:val="22"/>
                <w:szCs w:val="22"/>
                <w:lang w:eastAsia="ja-JP"/>
              </w:rPr>
              <w:t>）は歯だけでなく、たとえば</w:t>
            </w:r>
            <w:r w:rsidR="00E06047" w:rsidRPr="003C2F24">
              <w:rPr>
                <w:rFonts w:ascii="Times New Roman" w:eastAsia="ＭＳ Ｐ明朝" w:hAnsi="Times New Roman"/>
                <w:color w:val="000000"/>
                <w:sz w:val="22"/>
                <w:szCs w:val="22"/>
                <w:lang w:eastAsia="ja-JP"/>
              </w:rPr>
              <w:t>眼窩（</w:t>
            </w:r>
            <w:r w:rsidR="00E06047" w:rsidRPr="003C2F24">
              <w:rPr>
                <w:rFonts w:ascii="Times New Roman" w:eastAsia="ＭＳ Ｐ明朝" w:hAnsi="Times New Roman"/>
                <w:color w:val="000000"/>
                <w:sz w:val="22"/>
                <w:szCs w:val="22"/>
                <w:lang w:eastAsia="ja-JP"/>
              </w:rPr>
              <w:t>eye socket</w:t>
            </w:r>
            <w:r w:rsidR="00E06047" w:rsidRPr="003C2F24">
              <w:rPr>
                <w:rFonts w:ascii="Times New Roman" w:eastAsia="ＭＳ Ｐ明朝" w:hAnsi="Times New Roman"/>
                <w:color w:val="000000"/>
                <w:sz w:val="22"/>
                <w:szCs w:val="22"/>
                <w:lang w:eastAsia="ja-JP"/>
              </w:rPr>
              <w:t>）のように</w:t>
            </w:r>
            <w:r w:rsidRPr="003C2F24">
              <w:rPr>
                <w:rFonts w:ascii="Times New Roman" w:eastAsia="ＭＳ Ｐ明朝" w:hAnsi="Times New Roman"/>
                <w:color w:val="000000"/>
                <w:sz w:val="22"/>
                <w:szCs w:val="22"/>
                <w:lang w:eastAsia="ja-JP"/>
              </w:rPr>
              <w:t>他の部位にも適用できる</w:t>
            </w:r>
            <w:r w:rsidR="00E06047" w:rsidRPr="003C2F24">
              <w:rPr>
                <w:rFonts w:ascii="Times New Roman" w:eastAsia="ＭＳ Ｐ明朝" w:hAnsi="Times New Roman"/>
                <w:color w:val="000000"/>
                <w:sz w:val="22"/>
                <w:szCs w:val="22"/>
                <w:lang w:eastAsia="ja-JP"/>
              </w:rPr>
              <w:t>ことから、</w:t>
            </w:r>
            <w:r w:rsidR="00E06047" w:rsidRPr="003C2F24">
              <w:rPr>
                <w:rFonts w:ascii="Times New Roman" w:eastAsia="ＭＳ Ｐ明朝" w:hAnsi="Times New Roman"/>
                <w:sz w:val="22"/>
                <w:szCs w:val="22"/>
                <w:lang w:eastAsia="ja-JP"/>
              </w:rPr>
              <w:t>LLT</w:t>
            </w:r>
            <w:r w:rsidR="00E06047" w:rsidRPr="003C2F24">
              <w:rPr>
                <w:rFonts w:ascii="Times New Roman" w:eastAsia="ＭＳ Ｐ明朝" w:hAnsi="Times New Roman"/>
                <w:sz w:val="22"/>
                <w:szCs w:val="22"/>
                <w:lang w:eastAsia="ja-JP"/>
              </w:rPr>
              <w:t>「ソケット感染（</w:t>
            </w:r>
            <w:r w:rsidR="00E06047" w:rsidRPr="003C2F24">
              <w:rPr>
                <w:rFonts w:ascii="Times New Roman" w:eastAsia="ＭＳ Ｐ明朝" w:hAnsi="Times New Roman"/>
                <w:sz w:val="22"/>
                <w:szCs w:val="22"/>
                <w:lang w:eastAsia="ja-JP"/>
              </w:rPr>
              <w:t>Infected socket</w:t>
            </w:r>
            <w:r w:rsidR="00E06047" w:rsidRPr="003C2F24">
              <w:rPr>
                <w:rFonts w:ascii="Times New Roman" w:eastAsia="ＭＳ Ｐ明朝" w:hAnsi="Times New Roman"/>
                <w:sz w:val="22"/>
                <w:szCs w:val="22"/>
                <w:lang w:eastAsia="ja-JP"/>
              </w:rPr>
              <w:t>）」はステータスがノンカレントに変更された。意図された概念を表すために、新規</w:t>
            </w:r>
            <w:r w:rsidR="00E06047" w:rsidRPr="003C2F24">
              <w:rPr>
                <w:rFonts w:ascii="Times New Roman" w:eastAsia="ＭＳ Ｐ明朝" w:hAnsi="Times New Roman"/>
                <w:sz w:val="22"/>
                <w:szCs w:val="22"/>
                <w:lang w:eastAsia="ja-JP"/>
              </w:rPr>
              <w:t>LLT</w:t>
            </w:r>
            <w:r w:rsidR="00E06047" w:rsidRPr="003C2F24">
              <w:rPr>
                <w:rFonts w:ascii="Times New Roman" w:eastAsia="ＭＳ Ｐ明朝" w:hAnsi="Times New Roman"/>
                <w:sz w:val="22"/>
                <w:szCs w:val="22"/>
                <w:lang w:eastAsia="ja-JP"/>
              </w:rPr>
              <w:t>「歯槽感染（</w:t>
            </w:r>
            <w:r w:rsidR="00E06047" w:rsidRPr="003C2F24">
              <w:rPr>
                <w:rFonts w:ascii="Times New Roman" w:eastAsia="ＭＳ Ｐ明朝" w:hAnsi="Times New Roman"/>
                <w:sz w:val="22"/>
                <w:szCs w:val="22"/>
                <w:lang w:eastAsia="ja-JP"/>
              </w:rPr>
              <w:t>Tooth socket infection</w:t>
            </w:r>
            <w:r w:rsidR="00E06047" w:rsidRPr="003C2F24">
              <w:rPr>
                <w:rFonts w:ascii="Times New Roman" w:eastAsia="ＭＳ Ｐ明朝" w:hAnsi="Times New Roman"/>
                <w:sz w:val="22"/>
                <w:szCs w:val="22"/>
                <w:lang w:eastAsia="ja-JP"/>
              </w:rPr>
              <w:t>）」が</w:t>
            </w:r>
            <w:r w:rsidR="00E06047" w:rsidRPr="003C2F24">
              <w:rPr>
                <w:rFonts w:ascii="Times New Roman" w:eastAsia="ＭＳ Ｐ明朝" w:hAnsi="Times New Roman"/>
                <w:sz w:val="22"/>
                <w:szCs w:val="22"/>
                <w:lang w:eastAsia="ja-JP"/>
              </w:rPr>
              <w:t>PT</w:t>
            </w:r>
            <w:r w:rsidR="00E06047" w:rsidRPr="003C2F24">
              <w:rPr>
                <w:rFonts w:ascii="Times New Roman" w:eastAsia="ＭＳ Ｐ明朝" w:hAnsi="Times New Roman"/>
                <w:sz w:val="22"/>
                <w:szCs w:val="22"/>
                <w:lang w:eastAsia="ja-JP"/>
              </w:rPr>
              <w:t>「歯槽骨炎（</w:t>
            </w:r>
            <w:r w:rsidR="00E06047" w:rsidRPr="003C2F24">
              <w:rPr>
                <w:rFonts w:ascii="Times New Roman" w:eastAsia="ＭＳ Ｐ明朝" w:hAnsi="Times New Roman"/>
                <w:sz w:val="22"/>
                <w:szCs w:val="22"/>
                <w:lang w:eastAsia="ja-JP"/>
              </w:rPr>
              <w:t>Alveolar osteitis</w:t>
            </w:r>
            <w:r w:rsidR="00E06047" w:rsidRPr="003C2F24">
              <w:rPr>
                <w:rFonts w:ascii="Times New Roman" w:eastAsia="ＭＳ Ｐ明朝" w:hAnsi="Times New Roman"/>
                <w:sz w:val="22"/>
                <w:szCs w:val="22"/>
                <w:lang w:eastAsia="ja-JP"/>
              </w:rPr>
              <w:t>）」下位に追加された。</w:t>
            </w:r>
          </w:p>
        </w:tc>
      </w:tr>
      <w:tr w:rsidR="00457D6E" w:rsidRPr="003C2F24" w14:paraId="634F1B30" w14:textId="77777777" w:rsidTr="008803BB">
        <w:trPr>
          <w:trHeight w:val="1569"/>
        </w:trPr>
        <w:tc>
          <w:tcPr>
            <w:tcW w:w="2689" w:type="dxa"/>
            <w:shd w:val="clear" w:color="auto" w:fill="auto"/>
            <w:vAlign w:val="center"/>
          </w:tcPr>
          <w:p w14:paraId="15A3385A" w14:textId="069426C8" w:rsidR="00457D6E" w:rsidRPr="003C2F24" w:rsidRDefault="00E06047"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「ＲＣＬ感染（</w:t>
            </w:r>
            <w:r w:rsidRPr="003C2F24">
              <w:rPr>
                <w:rFonts w:ascii="Times New Roman" w:eastAsia="ＭＳ Ｐ明朝" w:hAnsi="Times New Roman"/>
                <w:sz w:val="22"/>
                <w:szCs w:val="22"/>
                <w:lang w:eastAsia="ja-JP"/>
              </w:rPr>
              <w:t>RCL infection</w:t>
            </w:r>
            <w:r w:rsidRPr="003C2F24">
              <w:rPr>
                <w:rFonts w:ascii="Times New Roman" w:eastAsia="ＭＳ Ｐ明朝" w:hAnsi="Times New Roman"/>
                <w:sz w:val="22"/>
                <w:szCs w:val="22"/>
                <w:lang w:eastAsia="ja-JP"/>
              </w:rPr>
              <w:t>）」</w:t>
            </w:r>
          </w:p>
        </w:tc>
        <w:tc>
          <w:tcPr>
            <w:tcW w:w="921" w:type="dxa"/>
            <w:shd w:val="clear" w:color="auto" w:fill="auto"/>
            <w:vAlign w:val="center"/>
          </w:tcPr>
          <w:p w14:paraId="31B5967C" w14:textId="18F7B30C" w:rsidR="00457D6E" w:rsidRPr="003C2F24" w:rsidRDefault="00E06047"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1E5AD8F5" w14:textId="56F53A73" w:rsidR="00457D6E" w:rsidRPr="003C2F24" w:rsidRDefault="00E06047"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1E41F48A" w14:textId="68A3B608" w:rsidR="00457D6E" w:rsidRPr="003C2F24" w:rsidRDefault="00E06047"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ＲＣＬ感染（</w:t>
            </w:r>
            <w:r w:rsidRPr="003C2F24">
              <w:rPr>
                <w:rFonts w:ascii="Times New Roman" w:eastAsia="ＭＳ Ｐ明朝" w:hAnsi="Times New Roman"/>
                <w:color w:val="000000"/>
                <w:sz w:val="22"/>
                <w:szCs w:val="22"/>
                <w:lang w:eastAsia="ja-JP"/>
              </w:rPr>
              <w:t>RCL infection</w:t>
            </w:r>
            <w:r w:rsidRPr="003C2F24">
              <w:rPr>
                <w:rFonts w:ascii="Times New Roman" w:eastAsia="ＭＳ Ｐ明朝" w:hAnsi="Times New Roman"/>
                <w:color w:val="000000"/>
                <w:sz w:val="22"/>
                <w:szCs w:val="22"/>
                <w:lang w:eastAsia="ja-JP"/>
              </w:rPr>
              <w:t>）</w:t>
            </w:r>
            <w:r w:rsidR="00E6478E" w:rsidRPr="003C2F24">
              <w:rPr>
                <w:rFonts w:ascii="Times New Roman" w:eastAsia="ＭＳ Ｐ明朝" w:hAnsi="Times New Roman"/>
                <w:color w:val="000000"/>
                <w:sz w:val="22"/>
                <w:szCs w:val="22"/>
                <w:lang w:eastAsia="ja-JP"/>
              </w:rPr>
              <w:t>は</w:t>
            </w:r>
            <w:r w:rsidR="00E50B51" w:rsidRPr="003C2F24">
              <w:rPr>
                <w:rFonts w:ascii="Times New Roman" w:eastAsia="ＭＳ Ｐ明朝" w:hAnsi="Times New Roman"/>
                <w:color w:val="000000"/>
                <w:sz w:val="22"/>
                <w:szCs w:val="22"/>
                <w:lang w:eastAsia="ja-JP"/>
              </w:rPr>
              <w:t>、</w:t>
            </w:r>
            <w:r w:rsidR="00E50B51" w:rsidRPr="003C2F24">
              <w:rPr>
                <w:rFonts w:ascii="Times New Roman" w:eastAsia="ＭＳ Ｐ明朝" w:hAnsi="Times New Roman"/>
                <w:color w:val="000000"/>
                <w:sz w:val="22"/>
                <w:szCs w:val="22"/>
                <w:lang w:eastAsia="ja-JP"/>
              </w:rPr>
              <w:t>PT</w:t>
            </w:r>
            <w:r w:rsidR="00E50B51" w:rsidRPr="003C2F24">
              <w:rPr>
                <w:rFonts w:ascii="Times New Roman" w:eastAsia="ＭＳ Ｐ明朝" w:hAnsi="Times New Roman"/>
                <w:color w:val="000000"/>
                <w:sz w:val="22"/>
                <w:szCs w:val="22"/>
                <w:lang w:eastAsia="ja-JP"/>
              </w:rPr>
              <w:t>「レンチウイルス感染（</w:t>
            </w:r>
            <w:r w:rsidR="00E50B51" w:rsidRPr="003C2F24">
              <w:rPr>
                <w:rFonts w:ascii="Times New Roman" w:eastAsia="ＭＳ Ｐ明朝" w:hAnsi="Times New Roman"/>
                <w:color w:val="000000"/>
                <w:sz w:val="22"/>
                <w:szCs w:val="22"/>
                <w:lang w:eastAsia="ja-JP"/>
              </w:rPr>
              <w:t>Lentivirus infection</w:t>
            </w:r>
            <w:r w:rsidR="00E50B51" w:rsidRPr="003C2F24">
              <w:rPr>
                <w:rFonts w:ascii="Times New Roman" w:eastAsia="ＭＳ Ｐ明朝" w:hAnsi="Times New Roman"/>
                <w:color w:val="000000"/>
                <w:sz w:val="22"/>
                <w:szCs w:val="22"/>
                <w:lang w:eastAsia="ja-JP"/>
              </w:rPr>
              <w:t>）」</w:t>
            </w:r>
            <w:r w:rsidR="00914BEF" w:rsidRPr="003C2F24">
              <w:rPr>
                <w:rFonts w:ascii="Times New Roman" w:eastAsia="ＭＳ Ｐ明朝" w:hAnsi="Times New Roman"/>
                <w:color w:val="000000"/>
                <w:sz w:val="22"/>
                <w:szCs w:val="22"/>
                <w:lang w:eastAsia="ja-JP"/>
              </w:rPr>
              <w:t>に関連し</w:t>
            </w:r>
            <w:r w:rsidR="00E50B51" w:rsidRPr="003C2F24">
              <w:rPr>
                <w:rFonts w:ascii="Times New Roman" w:eastAsia="ＭＳ Ｐ明朝" w:hAnsi="Times New Roman"/>
                <w:color w:val="000000"/>
                <w:sz w:val="22"/>
                <w:szCs w:val="22"/>
                <w:lang w:eastAsia="ja-JP"/>
              </w:rPr>
              <w:t>自己複製能（</w:t>
            </w:r>
            <w:r w:rsidR="00E50B51" w:rsidRPr="003C2F24">
              <w:rPr>
                <w:rFonts w:ascii="Times New Roman" w:eastAsia="ＭＳ Ｐ明朝" w:hAnsi="Times New Roman"/>
                <w:color w:val="000000"/>
                <w:sz w:val="22"/>
                <w:szCs w:val="22"/>
                <w:lang w:eastAsia="ja-JP"/>
              </w:rPr>
              <w:t>replication competent</w:t>
            </w:r>
            <w:r w:rsidR="00E50B51" w:rsidRPr="003C2F24">
              <w:rPr>
                <w:rFonts w:ascii="Times New Roman" w:eastAsia="ＭＳ Ｐ明朝" w:hAnsi="Times New Roman"/>
                <w:color w:val="000000"/>
                <w:sz w:val="22"/>
                <w:szCs w:val="22"/>
                <w:lang w:eastAsia="ja-JP"/>
              </w:rPr>
              <w:t>）を獲得した</w:t>
            </w:r>
            <w:r w:rsidR="00E6478E" w:rsidRPr="003C2F24">
              <w:rPr>
                <w:rFonts w:ascii="Times New Roman" w:eastAsia="ＭＳ Ｐ明朝" w:hAnsi="Times New Roman"/>
                <w:color w:val="000000"/>
                <w:sz w:val="22"/>
                <w:szCs w:val="22"/>
                <w:lang w:eastAsia="ja-JP"/>
              </w:rPr>
              <w:t>レンチウイルス感染（</w:t>
            </w:r>
            <w:r w:rsidR="00E6478E" w:rsidRPr="003C2F24">
              <w:rPr>
                <w:rFonts w:ascii="Times New Roman" w:eastAsia="ＭＳ Ｐ明朝" w:hAnsi="Times New Roman"/>
                <w:color w:val="000000"/>
                <w:sz w:val="22"/>
                <w:szCs w:val="22"/>
                <w:lang w:eastAsia="ja-JP"/>
              </w:rPr>
              <w:t>Lentivirus infection</w:t>
            </w:r>
            <w:r w:rsidR="00E6478E" w:rsidRPr="003C2F24">
              <w:rPr>
                <w:rFonts w:ascii="Times New Roman" w:eastAsia="ＭＳ Ｐ明朝" w:hAnsi="Times New Roman"/>
                <w:color w:val="000000"/>
                <w:sz w:val="22"/>
                <w:szCs w:val="22"/>
                <w:lang w:eastAsia="ja-JP"/>
              </w:rPr>
              <w:t>）</w:t>
            </w:r>
            <w:r w:rsidR="00E50B51" w:rsidRPr="003C2F24">
              <w:rPr>
                <w:rFonts w:ascii="Times New Roman" w:eastAsia="ＭＳ Ｐ明朝" w:hAnsi="Times New Roman"/>
                <w:color w:val="000000"/>
                <w:sz w:val="22"/>
                <w:szCs w:val="22"/>
                <w:lang w:eastAsia="ja-JP"/>
              </w:rPr>
              <w:t>を表して</w:t>
            </w:r>
            <w:r w:rsidR="00914BEF" w:rsidRPr="003C2F24">
              <w:rPr>
                <w:rFonts w:ascii="Times New Roman" w:eastAsia="ＭＳ Ｐ明朝" w:hAnsi="Times New Roman"/>
                <w:color w:val="000000"/>
                <w:sz w:val="22"/>
                <w:szCs w:val="22"/>
                <w:lang w:eastAsia="ja-JP"/>
              </w:rPr>
              <w:t>いる。</w:t>
            </w:r>
            <w:r w:rsidR="00914BEF" w:rsidRPr="003C2F24">
              <w:rPr>
                <w:rFonts w:ascii="Times New Roman" w:eastAsia="ＭＳ Ｐ明朝" w:hAnsi="Times New Roman"/>
                <w:color w:val="000000"/>
                <w:sz w:val="22"/>
                <w:szCs w:val="22"/>
                <w:lang w:eastAsia="ja-JP"/>
              </w:rPr>
              <w:t>RCL</w:t>
            </w:r>
            <w:r w:rsidR="00914BEF" w:rsidRPr="003C2F24">
              <w:rPr>
                <w:rFonts w:ascii="Times New Roman" w:eastAsia="ＭＳ Ｐ明朝" w:hAnsi="Times New Roman"/>
                <w:color w:val="000000"/>
                <w:sz w:val="22"/>
                <w:szCs w:val="22"/>
                <w:lang w:eastAsia="ja-JP"/>
              </w:rPr>
              <w:t>は再発皮膚リーシュマニア症（</w:t>
            </w:r>
            <w:r w:rsidR="00914BEF" w:rsidRPr="003C2F24">
              <w:rPr>
                <w:rFonts w:ascii="Times New Roman" w:eastAsia="ＭＳ Ｐ明朝" w:hAnsi="Times New Roman"/>
                <w:color w:val="000000"/>
                <w:sz w:val="22"/>
                <w:szCs w:val="22"/>
                <w:lang w:eastAsia="ja-JP"/>
              </w:rPr>
              <w:t>recurrent cutaneous leishmaniasis</w:t>
            </w:r>
            <w:r w:rsidR="00914BEF" w:rsidRPr="003C2F24">
              <w:rPr>
                <w:rFonts w:ascii="Times New Roman" w:eastAsia="ＭＳ Ｐ明朝" w:hAnsi="Times New Roman"/>
                <w:color w:val="000000"/>
                <w:sz w:val="22"/>
                <w:szCs w:val="22"/>
                <w:lang w:eastAsia="ja-JP"/>
              </w:rPr>
              <w:t>）のように、医学的な略号として多くの意味を持つことができる。そ</w:t>
            </w:r>
            <w:r w:rsidR="00891C5C" w:rsidRPr="003C2F24">
              <w:rPr>
                <w:rFonts w:ascii="Times New Roman" w:eastAsia="ＭＳ Ｐ明朝" w:hAnsi="Times New Roman"/>
                <w:color w:val="000000"/>
                <w:sz w:val="22"/>
                <w:szCs w:val="22"/>
                <w:lang w:eastAsia="ja-JP"/>
              </w:rPr>
              <w:t>こで混乱を避けるために、</w:t>
            </w:r>
            <w:r w:rsidR="00914BEF" w:rsidRPr="003C2F24">
              <w:rPr>
                <w:rFonts w:ascii="Times New Roman" w:eastAsia="ＭＳ Ｐ明朝" w:hAnsi="Times New Roman"/>
                <w:color w:val="000000"/>
                <w:sz w:val="22"/>
                <w:szCs w:val="22"/>
                <w:lang w:eastAsia="ja-JP"/>
              </w:rPr>
              <w:t>MSSO</w:t>
            </w:r>
            <w:r w:rsidR="00914BEF" w:rsidRPr="003C2F24">
              <w:rPr>
                <w:rFonts w:ascii="Times New Roman" w:eastAsia="ＭＳ Ｐ明朝" w:hAnsi="Times New Roman"/>
                <w:color w:val="000000"/>
                <w:sz w:val="22"/>
                <w:szCs w:val="22"/>
                <w:lang w:eastAsia="ja-JP"/>
              </w:rPr>
              <w:t>は</w:t>
            </w:r>
            <w:r w:rsidR="00914BEF" w:rsidRPr="003C2F24">
              <w:rPr>
                <w:rFonts w:ascii="Times New Roman" w:eastAsia="ＭＳ Ｐ明朝" w:hAnsi="Times New Roman"/>
                <w:sz w:val="22"/>
                <w:szCs w:val="22"/>
                <w:lang w:eastAsia="ja-JP"/>
              </w:rPr>
              <w:t>LLT</w:t>
            </w:r>
            <w:r w:rsidR="00914BEF" w:rsidRPr="003C2F24">
              <w:rPr>
                <w:rFonts w:ascii="Times New Roman" w:eastAsia="ＭＳ Ｐ明朝" w:hAnsi="Times New Roman"/>
                <w:sz w:val="22"/>
                <w:szCs w:val="22"/>
                <w:lang w:eastAsia="ja-JP"/>
              </w:rPr>
              <w:t>「ＲＣＬ感染（</w:t>
            </w:r>
            <w:r w:rsidR="00914BEF" w:rsidRPr="003C2F24">
              <w:rPr>
                <w:rFonts w:ascii="Times New Roman" w:eastAsia="ＭＳ Ｐ明朝" w:hAnsi="Times New Roman"/>
                <w:sz w:val="22"/>
                <w:szCs w:val="22"/>
                <w:lang w:eastAsia="ja-JP"/>
              </w:rPr>
              <w:t>RCL infection</w:t>
            </w:r>
            <w:r w:rsidR="00914BEF" w:rsidRPr="003C2F24">
              <w:rPr>
                <w:rFonts w:ascii="Times New Roman" w:eastAsia="ＭＳ Ｐ明朝" w:hAnsi="Times New Roman"/>
                <w:sz w:val="22"/>
                <w:szCs w:val="22"/>
                <w:lang w:eastAsia="ja-JP"/>
              </w:rPr>
              <w:t>）」</w:t>
            </w:r>
            <w:r w:rsidR="00891C5C" w:rsidRPr="003C2F24">
              <w:rPr>
                <w:rFonts w:ascii="Times New Roman" w:eastAsia="ＭＳ Ｐ明朝" w:hAnsi="Times New Roman"/>
                <w:sz w:val="22"/>
                <w:szCs w:val="22"/>
                <w:lang w:eastAsia="ja-JP"/>
              </w:rPr>
              <w:t>のカレンシーステータスをノンカレントに変更した。</w:t>
            </w:r>
          </w:p>
        </w:tc>
      </w:tr>
      <w:tr w:rsidR="00457D6E" w:rsidRPr="003C2F24" w14:paraId="2B488D1B" w14:textId="77777777" w:rsidTr="008803BB">
        <w:trPr>
          <w:trHeight w:val="1140"/>
        </w:trPr>
        <w:tc>
          <w:tcPr>
            <w:tcW w:w="2689" w:type="dxa"/>
            <w:shd w:val="clear" w:color="auto" w:fill="auto"/>
            <w:vAlign w:val="center"/>
          </w:tcPr>
          <w:p w14:paraId="65E97FC3" w14:textId="61BCAF77" w:rsidR="00457D6E" w:rsidRPr="003C2F24" w:rsidRDefault="009D41C2"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「ＴＬＣ（</w:t>
            </w:r>
            <w:r w:rsidRPr="003C2F24">
              <w:rPr>
                <w:rFonts w:ascii="Times New Roman" w:eastAsia="ＭＳ Ｐ明朝" w:hAnsi="Times New Roman"/>
                <w:sz w:val="22"/>
                <w:szCs w:val="22"/>
                <w:lang w:eastAsia="ja-JP"/>
              </w:rPr>
              <w:t>TLC</w:t>
            </w:r>
            <w:r w:rsidRPr="003C2F24">
              <w:rPr>
                <w:rFonts w:ascii="Times New Roman" w:eastAsia="ＭＳ Ｐ明朝" w:hAnsi="Times New Roman"/>
                <w:sz w:val="22"/>
                <w:szCs w:val="22"/>
                <w:lang w:eastAsia="ja-JP"/>
              </w:rPr>
              <w:t>）」</w:t>
            </w:r>
          </w:p>
        </w:tc>
        <w:tc>
          <w:tcPr>
            <w:tcW w:w="921" w:type="dxa"/>
            <w:shd w:val="clear" w:color="auto" w:fill="auto"/>
            <w:vAlign w:val="center"/>
          </w:tcPr>
          <w:p w14:paraId="49D74364" w14:textId="075DD809" w:rsidR="00457D6E" w:rsidRPr="003C2F24" w:rsidRDefault="009D41C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62412E37" w14:textId="2E897FC6" w:rsidR="00457D6E" w:rsidRPr="003C2F24" w:rsidRDefault="009D41C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7996DA7B" w14:textId="7016556F" w:rsidR="00457D6E" w:rsidRPr="003C2F24" w:rsidRDefault="009D41C2"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ＴＬＣ（</w:t>
            </w:r>
            <w:r w:rsidRPr="003C2F24">
              <w:rPr>
                <w:rFonts w:ascii="Times New Roman" w:eastAsia="ＭＳ Ｐ明朝" w:hAnsi="Times New Roman"/>
                <w:color w:val="000000"/>
                <w:sz w:val="22"/>
                <w:szCs w:val="22"/>
                <w:lang w:eastAsia="ja-JP"/>
              </w:rPr>
              <w:t>TLC</w:t>
            </w:r>
            <w:r w:rsidRPr="003C2F24">
              <w:rPr>
                <w:rFonts w:ascii="Times New Roman" w:eastAsia="ＭＳ Ｐ明朝" w:hAnsi="Times New Roman"/>
                <w:color w:val="000000"/>
                <w:sz w:val="22"/>
                <w:szCs w:val="22"/>
                <w:lang w:eastAsia="ja-JP"/>
              </w:rPr>
              <w:t>）は、総肺気量（</w:t>
            </w:r>
            <w:r w:rsidRPr="003C2F24">
              <w:rPr>
                <w:rFonts w:ascii="Times New Roman" w:eastAsia="ＭＳ Ｐ明朝" w:hAnsi="Times New Roman"/>
                <w:color w:val="000000"/>
                <w:sz w:val="22"/>
                <w:szCs w:val="22"/>
                <w:lang w:eastAsia="ja-JP"/>
              </w:rPr>
              <w:t>total lung capacity</w:t>
            </w:r>
            <w:r w:rsidRPr="003C2F24">
              <w:rPr>
                <w:rFonts w:ascii="Times New Roman" w:eastAsia="ＭＳ Ｐ明朝" w:hAnsi="Times New Roman"/>
                <w:color w:val="000000"/>
                <w:sz w:val="22"/>
                <w:szCs w:val="22"/>
                <w:lang w:eastAsia="ja-JP"/>
              </w:rPr>
              <w:t>）、総白血球数（</w:t>
            </w:r>
            <w:r w:rsidRPr="003C2F24">
              <w:rPr>
                <w:rFonts w:ascii="Times New Roman" w:eastAsia="ＭＳ Ｐ明朝" w:hAnsi="Times New Roman"/>
                <w:color w:val="000000"/>
                <w:sz w:val="22"/>
                <w:szCs w:val="22"/>
                <w:lang w:eastAsia="ja-JP"/>
              </w:rPr>
              <w:t>total leukocyte count</w:t>
            </w:r>
            <w:r w:rsidRPr="003C2F24">
              <w:rPr>
                <w:rFonts w:ascii="Times New Roman" w:eastAsia="ＭＳ Ｐ明朝" w:hAnsi="Times New Roman"/>
                <w:color w:val="000000"/>
                <w:sz w:val="22"/>
                <w:szCs w:val="22"/>
                <w:lang w:eastAsia="ja-JP"/>
              </w:rPr>
              <w:t>）または総リンパ球数（</w:t>
            </w:r>
            <w:r w:rsidRPr="003C2F24">
              <w:rPr>
                <w:rFonts w:ascii="Times New Roman" w:eastAsia="ＭＳ Ｐ明朝" w:hAnsi="Times New Roman"/>
                <w:color w:val="000000"/>
                <w:sz w:val="22"/>
                <w:szCs w:val="22"/>
                <w:lang w:eastAsia="ja-JP"/>
              </w:rPr>
              <w:t>total lymphocyte count</w:t>
            </w:r>
            <w:r w:rsidRPr="003C2F24">
              <w:rPr>
                <w:rFonts w:ascii="Times New Roman" w:eastAsia="ＭＳ Ｐ明朝" w:hAnsi="Times New Roman"/>
                <w:color w:val="000000"/>
                <w:sz w:val="22"/>
                <w:szCs w:val="22"/>
                <w:lang w:eastAsia="ja-JP"/>
              </w:rPr>
              <w:t>）を表現できる。この曖昧さから、</w:t>
            </w:r>
            <w:r w:rsidR="00C53C32" w:rsidRPr="003C2F24">
              <w:rPr>
                <w:rFonts w:ascii="Times New Roman" w:eastAsia="ＭＳ Ｐ明朝" w:hAnsi="Times New Roman"/>
                <w:color w:val="000000"/>
                <w:sz w:val="22"/>
                <w:szCs w:val="22"/>
                <w:lang w:eastAsia="ja-JP"/>
              </w:rPr>
              <w:t>この用語はカレンシーステータスをノンカレントに変更された。</w:t>
            </w:r>
          </w:p>
        </w:tc>
      </w:tr>
      <w:tr w:rsidR="00457D6E" w:rsidRPr="003C2F24" w14:paraId="2CCEB3CE" w14:textId="77777777" w:rsidTr="008803BB">
        <w:trPr>
          <w:trHeight w:val="1188"/>
        </w:trPr>
        <w:tc>
          <w:tcPr>
            <w:tcW w:w="2689" w:type="dxa"/>
            <w:shd w:val="clear" w:color="auto" w:fill="auto"/>
            <w:vAlign w:val="center"/>
          </w:tcPr>
          <w:p w14:paraId="2035733A" w14:textId="08CAC395" w:rsidR="00457D6E" w:rsidRPr="003C2F24" w:rsidRDefault="00C53C32"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「ＴＬＣ異常（</w:t>
            </w:r>
            <w:r w:rsidRPr="003C2F24">
              <w:rPr>
                <w:rFonts w:ascii="Times New Roman" w:eastAsia="ＭＳ Ｐ明朝" w:hAnsi="Times New Roman"/>
                <w:sz w:val="22"/>
                <w:szCs w:val="22"/>
                <w:lang w:eastAsia="ja-JP"/>
              </w:rPr>
              <w:t>TLC abnormal</w:t>
            </w:r>
            <w:r w:rsidRPr="003C2F24">
              <w:rPr>
                <w:rFonts w:ascii="Times New Roman" w:eastAsia="ＭＳ Ｐ明朝" w:hAnsi="Times New Roman"/>
                <w:sz w:val="22"/>
                <w:szCs w:val="22"/>
                <w:lang w:eastAsia="ja-JP"/>
              </w:rPr>
              <w:t>）」</w:t>
            </w:r>
          </w:p>
        </w:tc>
        <w:tc>
          <w:tcPr>
            <w:tcW w:w="921" w:type="dxa"/>
            <w:shd w:val="clear" w:color="auto" w:fill="auto"/>
            <w:vAlign w:val="center"/>
          </w:tcPr>
          <w:p w14:paraId="3D92488B" w14:textId="4DBF864F"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2FF5D97C" w14:textId="119E1E99"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05A52D7C" w14:textId="3A2430A0" w:rsidR="00457D6E" w:rsidRPr="003C2F24" w:rsidRDefault="00C53C32"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ＴＬＣ（</w:t>
            </w:r>
            <w:r w:rsidRPr="003C2F24">
              <w:rPr>
                <w:rFonts w:ascii="Times New Roman" w:eastAsia="ＭＳ Ｐ明朝" w:hAnsi="Times New Roman"/>
                <w:color w:val="000000"/>
                <w:sz w:val="22"/>
                <w:szCs w:val="22"/>
                <w:lang w:eastAsia="ja-JP"/>
              </w:rPr>
              <w:t>TLC</w:t>
            </w:r>
            <w:r w:rsidRPr="003C2F24">
              <w:rPr>
                <w:rFonts w:ascii="Times New Roman" w:eastAsia="ＭＳ Ｐ明朝" w:hAnsi="Times New Roman"/>
                <w:color w:val="000000"/>
                <w:sz w:val="22"/>
                <w:szCs w:val="22"/>
                <w:lang w:eastAsia="ja-JP"/>
              </w:rPr>
              <w:t>）は、総肺気量（</w:t>
            </w:r>
            <w:r w:rsidRPr="003C2F24">
              <w:rPr>
                <w:rFonts w:ascii="Times New Roman" w:eastAsia="ＭＳ Ｐ明朝" w:hAnsi="Times New Roman"/>
                <w:color w:val="000000"/>
                <w:sz w:val="22"/>
                <w:szCs w:val="22"/>
                <w:lang w:eastAsia="ja-JP"/>
              </w:rPr>
              <w:t>total lung capacity</w:t>
            </w:r>
            <w:r w:rsidRPr="003C2F24">
              <w:rPr>
                <w:rFonts w:ascii="Times New Roman" w:eastAsia="ＭＳ Ｐ明朝" w:hAnsi="Times New Roman"/>
                <w:color w:val="000000"/>
                <w:sz w:val="22"/>
                <w:szCs w:val="22"/>
                <w:lang w:eastAsia="ja-JP"/>
              </w:rPr>
              <w:t>）、総白血球数（</w:t>
            </w:r>
            <w:r w:rsidRPr="003C2F24">
              <w:rPr>
                <w:rFonts w:ascii="Times New Roman" w:eastAsia="ＭＳ Ｐ明朝" w:hAnsi="Times New Roman"/>
                <w:color w:val="000000"/>
                <w:sz w:val="22"/>
                <w:szCs w:val="22"/>
                <w:lang w:eastAsia="ja-JP"/>
              </w:rPr>
              <w:t>total leukocyte count</w:t>
            </w:r>
            <w:r w:rsidRPr="003C2F24">
              <w:rPr>
                <w:rFonts w:ascii="Times New Roman" w:eastAsia="ＭＳ Ｐ明朝" w:hAnsi="Times New Roman"/>
                <w:color w:val="000000"/>
                <w:sz w:val="22"/>
                <w:szCs w:val="22"/>
                <w:lang w:eastAsia="ja-JP"/>
              </w:rPr>
              <w:t>）または総リンパ球数（</w:t>
            </w:r>
            <w:r w:rsidRPr="003C2F24">
              <w:rPr>
                <w:rFonts w:ascii="Times New Roman" w:eastAsia="ＭＳ Ｐ明朝" w:hAnsi="Times New Roman"/>
                <w:color w:val="000000"/>
                <w:sz w:val="22"/>
                <w:szCs w:val="22"/>
                <w:lang w:eastAsia="ja-JP"/>
              </w:rPr>
              <w:t>total lymphocyte count</w:t>
            </w:r>
            <w:r w:rsidRPr="003C2F24">
              <w:rPr>
                <w:rFonts w:ascii="Times New Roman" w:eastAsia="ＭＳ Ｐ明朝" w:hAnsi="Times New Roman"/>
                <w:color w:val="000000"/>
                <w:sz w:val="22"/>
                <w:szCs w:val="22"/>
                <w:lang w:eastAsia="ja-JP"/>
              </w:rPr>
              <w:t>）を表現できる。この曖昧さから、この用語はカレンシーステータスをノンカレントに変更された。</w:t>
            </w:r>
          </w:p>
        </w:tc>
      </w:tr>
      <w:tr w:rsidR="00457D6E" w:rsidRPr="003C2F24" w14:paraId="6B89A703" w14:textId="77777777" w:rsidTr="008803BB">
        <w:trPr>
          <w:trHeight w:val="1108"/>
        </w:trPr>
        <w:tc>
          <w:tcPr>
            <w:tcW w:w="2689" w:type="dxa"/>
            <w:shd w:val="clear" w:color="auto" w:fill="auto"/>
            <w:vAlign w:val="center"/>
          </w:tcPr>
          <w:p w14:paraId="7DD94B46" w14:textId="14220C2E" w:rsidR="00457D6E" w:rsidRPr="003C2F24" w:rsidRDefault="00C53C32"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lastRenderedPageBreak/>
              <w:t>LLT</w:t>
            </w:r>
            <w:r w:rsidRPr="003C2F24">
              <w:rPr>
                <w:rFonts w:ascii="Times New Roman" w:eastAsia="ＭＳ Ｐ明朝" w:hAnsi="Times New Roman"/>
                <w:sz w:val="22"/>
                <w:szCs w:val="22"/>
                <w:lang w:eastAsia="ja-JP"/>
              </w:rPr>
              <w:t>「ＴＬＣ減少（</w:t>
            </w:r>
            <w:r w:rsidRPr="003C2F24">
              <w:rPr>
                <w:rFonts w:ascii="Times New Roman" w:eastAsia="ＭＳ Ｐ明朝" w:hAnsi="Times New Roman"/>
                <w:sz w:val="22"/>
                <w:szCs w:val="22"/>
                <w:lang w:eastAsia="ja-JP"/>
              </w:rPr>
              <w:t>TLC decreased</w:t>
            </w:r>
            <w:r w:rsidRPr="003C2F24">
              <w:rPr>
                <w:rFonts w:ascii="Times New Roman" w:eastAsia="ＭＳ Ｐ明朝" w:hAnsi="Times New Roman"/>
                <w:sz w:val="22"/>
                <w:szCs w:val="22"/>
                <w:lang w:eastAsia="ja-JP"/>
              </w:rPr>
              <w:t>）」</w:t>
            </w:r>
          </w:p>
        </w:tc>
        <w:tc>
          <w:tcPr>
            <w:tcW w:w="921" w:type="dxa"/>
            <w:shd w:val="clear" w:color="auto" w:fill="auto"/>
            <w:vAlign w:val="center"/>
          </w:tcPr>
          <w:p w14:paraId="1429A5DB" w14:textId="3B295EBC"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1CCC8BEA" w14:textId="253B06FC"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6E20632D" w14:textId="2794C0F5" w:rsidR="00457D6E" w:rsidRPr="003C2F24" w:rsidRDefault="00C53C32"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ＴＬＣ（</w:t>
            </w:r>
            <w:r w:rsidRPr="003C2F24">
              <w:rPr>
                <w:rFonts w:ascii="Times New Roman" w:eastAsia="ＭＳ Ｐ明朝" w:hAnsi="Times New Roman"/>
                <w:color w:val="000000"/>
                <w:sz w:val="22"/>
                <w:szCs w:val="22"/>
                <w:lang w:eastAsia="ja-JP"/>
              </w:rPr>
              <w:t>TLC</w:t>
            </w:r>
            <w:r w:rsidRPr="003C2F24">
              <w:rPr>
                <w:rFonts w:ascii="Times New Roman" w:eastAsia="ＭＳ Ｐ明朝" w:hAnsi="Times New Roman"/>
                <w:color w:val="000000"/>
                <w:sz w:val="22"/>
                <w:szCs w:val="22"/>
                <w:lang w:eastAsia="ja-JP"/>
              </w:rPr>
              <w:t>）は、総肺気量（</w:t>
            </w:r>
            <w:r w:rsidRPr="003C2F24">
              <w:rPr>
                <w:rFonts w:ascii="Times New Roman" w:eastAsia="ＭＳ Ｐ明朝" w:hAnsi="Times New Roman"/>
                <w:color w:val="000000"/>
                <w:sz w:val="22"/>
                <w:szCs w:val="22"/>
                <w:lang w:eastAsia="ja-JP"/>
              </w:rPr>
              <w:t>total lung capacity</w:t>
            </w:r>
            <w:r w:rsidRPr="003C2F24">
              <w:rPr>
                <w:rFonts w:ascii="Times New Roman" w:eastAsia="ＭＳ Ｐ明朝" w:hAnsi="Times New Roman"/>
                <w:color w:val="000000"/>
                <w:sz w:val="22"/>
                <w:szCs w:val="22"/>
                <w:lang w:eastAsia="ja-JP"/>
              </w:rPr>
              <w:t>）、総白血球数（</w:t>
            </w:r>
            <w:r w:rsidRPr="003C2F24">
              <w:rPr>
                <w:rFonts w:ascii="Times New Roman" w:eastAsia="ＭＳ Ｐ明朝" w:hAnsi="Times New Roman"/>
                <w:color w:val="000000"/>
                <w:sz w:val="22"/>
                <w:szCs w:val="22"/>
                <w:lang w:eastAsia="ja-JP"/>
              </w:rPr>
              <w:t>total leukocyte count</w:t>
            </w:r>
            <w:r w:rsidRPr="003C2F24">
              <w:rPr>
                <w:rFonts w:ascii="Times New Roman" w:eastAsia="ＭＳ Ｐ明朝" w:hAnsi="Times New Roman"/>
                <w:color w:val="000000"/>
                <w:sz w:val="22"/>
                <w:szCs w:val="22"/>
                <w:lang w:eastAsia="ja-JP"/>
              </w:rPr>
              <w:t>）または総リンパ球数（</w:t>
            </w:r>
            <w:r w:rsidRPr="003C2F24">
              <w:rPr>
                <w:rFonts w:ascii="Times New Roman" w:eastAsia="ＭＳ Ｐ明朝" w:hAnsi="Times New Roman"/>
                <w:color w:val="000000"/>
                <w:sz w:val="22"/>
                <w:szCs w:val="22"/>
                <w:lang w:eastAsia="ja-JP"/>
              </w:rPr>
              <w:t>total lymphocyte count</w:t>
            </w:r>
            <w:r w:rsidRPr="003C2F24">
              <w:rPr>
                <w:rFonts w:ascii="Times New Roman" w:eastAsia="ＭＳ Ｐ明朝" w:hAnsi="Times New Roman"/>
                <w:color w:val="000000"/>
                <w:sz w:val="22"/>
                <w:szCs w:val="22"/>
                <w:lang w:eastAsia="ja-JP"/>
              </w:rPr>
              <w:t>）を表現できる。この曖昧さから、この用語はカレンシーステータスをノンカレントに変更された。</w:t>
            </w:r>
          </w:p>
        </w:tc>
      </w:tr>
      <w:tr w:rsidR="00457D6E" w:rsidRPr="003C2F24" w14:paraId="629354AB" w14:textId="77777777" w:rsidTr="008803BB">
        <w:trPr>
          <w:trHeight w:val="1157"/>
        </w:trPr>
        <w:tc>
          <w:tcPr>
            <w:tcW w:w="2689" w:type="dxa"/>
            <w:shd w:val="clear" w:color="auto" w:fill="auto"/>
            <w:vAlign w:val="center"/>
          </w:tcPr>
          <w:p w14:paraId="6FC6351D" w14:textId="00405424" w:rsidR="00457D6E" w:rsidRPr="003C2F24" w:rsidRDefault="00C53C32"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「ＴＬＣ正常（</w:t>
            </w:r>
            <w:r w:rsidRPr="003C2F24">
              <w:rPr>
                <w:rFonts w:ascii="Times New Roman" w:eastAsia="ＭＳ Ｐ明朝" w:hAnsi="Times New Roman"/>
                <w:sz w:val="22"/>
                <w:szCs w:val="22"/>
                <w:lang w:eastAsia="ja-JP"/>
              </w:rPr>
              <w:t>TLC normal</w:t>
            </w:r>
            <w:r w:rsidRPr="003C2F24">
              <w:rPr>
                <w:rFonts w:ascii="Times New Roman" w:eastAsia="ＭＳ Ｐ明朝" w:hAnsi="Times New Roman"/>
                <w:sz w:val="22"/>
                <w:szCs w:val="22"/>
                <w:lang w:eastAsia="ja-JP"/>
              </w:rPr>
              <w:t>）」</w:t>
            </w:r>
          </w:p>
        </w:tc>
        <w:tc>
          <w:tcPr>
            <w:tcW w:w="921" w:type="dxa"/>
            <w:shd w:val="clear" w:color="auto" w:fill="auto"/>
            <w:vAlign w:val="center"/>
          </w:tcPr>
          <w:p w14:paraId="21F09C23" w14:textId="5B9A2320"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921" w:type="dxa"/>
            <w:vAlign w:val="center"/>
          </w:tcPr>
          <w:p w14:paraId="26A2B545" w14:textId="1D011664" w:rsidR="00457D6E" w:rsidRPr="003C2F24" w:rsidRDefault="00C53C32" w:rsidP="00027E3A">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N</w:t>
            </w:r>
          </w:p>
        </w:tc>
        <w:tc>
          <w:tcPr>
            <w:tcW w:w="4536" w:type="dxa"/>
            <w:shd w:val="clear" w:color="auto" w:fill="auto"/>
            <w:tcMar>
              <w:top w:w="57" w:type="dxa"/>
              <w:bottom w:w="57" w:type="dxa"/>
            </w:tcMar>
            <w:vAlign w:val="center"/>
          </w:tcPr>
          <w:p w14:paraId="4B10E7A4" w14:textId="628FDEED" w:rsidR="00457D6E" w:rsidRPr="003C2F24" w:rsidRDefault="00C53C32"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ＴＬＣ（</w:t>
            </w:r>
            <w:r w:rsidRPr="003C2F24">
              <w:rPr>
                <w:rFonts w:ascii="Times New Roman" w:eastAsia="ＭＳ Ｐ明朝" w:hAnsi="Times New Roman"/>
                <w:color w:val="000000"/>
                <w:sz w:val="22"/>
                <w:szCs w:val="22"/>
                <w:lang w:eastAsia="ja-JP"/>
              </w:rPr>
              <w:t>TLC</w:t>
            </w:r>
            <w:r w:rsidRPr="003C2F24">
              <w:rPr>
                <w:rFonts w:ascii="Times New Roman" w:eastAsia="ＭＳ Ｐ明朝" w:hAnsi="Times New Roman"/>
                <w:color w:val="000000"/>
                <w:sz w:val="22"/>
                <w:szCs w:val="22"/>
                <w:lang w:eastAsia="ja-JP"/>
              </w:rPr>
              <w:t>）は、総肺気量（</w:t>
            </w:r>
            <w:r w:rsidRPr="003C2F24">
              <w:rPr>
                <w:rFonts w:ascii="Times New Roman" w:eastAsia="ＭＳ Ｐ明朝" w:hAnsi="Times New Roman"/>
                <w:color w:val="000000"/>
                <w:sz w:val="22"/>
                <w:szCs w:val="22"/>
                <w:lang w:eastAsia="ja-JP"/>
              </w:rPr>
              <w:t>total lung capacity</w:t>
            </w:r>
            <w:r w:rsidRPr="003C2F24">
              <w:rPr>
                <w:rFonts w:ascii="Times New Roman" w:eastAsia="ＭＳ Ｐ明朝" w:hAnsi="Times New Roman"/>
                <w:color w:val="000000"/>
                <w:sz w:val="22"/>
                <w:szCs w:val="22"/>
                <w:lang w:eastAsia="ja-JP"/>
              </w:rPr>
              <w:t>）、総白血球数（</w:t>
            </w:r>
            <w:r w:rsidRPr="003C2F24">
              <w:rPr>
                <w:rFonts w:ascii="Times New Roman" w:eastAsia="ＭＳ Ｐ明朝" w:hAnsi="Times New Roman"/>
                <w:color w:val="000000"/>
                <w:sz w:val="22"/>
                <w:szCs w:val="22"/>
                <w:lang w:eastAsia="ja-JP"/>
              </w:rPr>
              <w:t>total leukocyte count</w:t>
            </w:r>
            <w:r w:rsidRPr="003C2F24">
              <w:rPr>
                <w:rFonts w:ascii="Times New Roman" w:eastAsia="ＭＳ Ｐ明朝" w:hAnsi="Times New Roman"/>
                <w:color w:val="000000"/>
                <w:sz w:val="22"/>
                <w:szCs w:val="22"/>
                <w:lang w:eastAsia="ja-JP"/>
              </w:rPr>
              <w:t>）または総リンパ球数（</w:t>
            </w:r>
            <w:r w:rsidRPr="003C2F24">
              <w:rPr>
                <w:rFonts w:ascii="Times New Roman" w:eastAsia="ＭＳ Ｐ明朝" w:hAnsi="Times New Roman"/>
                <w:color w:val="000000"/>
                <w:sz w:val="22"/>
                <w:szCs w:val="22"/>
                <w:lang w:eastAsia="ja-JP"/>
              </w:rPr>
              <w:t>total lymphocyte count</w:t>
            </w:r>
            <w:r w:rsidRPr="003C2F24">
              <w:rPr>
                <w:rFonts w:ascii="Times New Roman" w:eastAsia="ＭＳ Ｐ明朝" w:hAnsi="Times New Roman"/>
                <w:color w:val="000000"/>
                <w:sz w:val="22"/>
                <w:szCs w:val="22"/>
                <w:lang w:eastAsia="ja-JP"/>
              </w:rPr>
              <w:t>）を表現できる。この曖昧さから、この用語はカレンシーステータスをノンカレントに変更された。</w:t>
            </w:r>
          </w:p>
        </w:tc>
      </w:tr>
    </w:tbl>
    <w:p w14:paraId="3644AD20" w14:textId="0679408B" w:rsidR="008431AD" w:rsidRPr="003C2F24"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296" w:name="_Toc142191587"/>
      <w:bookmarkStart w:id="297" w:name="_Toc142191588"/>
      <w:bookmarkStart w:id="298" w:name="_Toc142191591"/>
      <w:bookmarkEnd w:id="296"/>
      <w:bookmarkEnd w:id="297"/>
      <w:bookmarkEnd w:id="298"/>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00EF5558">
        <w:rPr>
          <w:rFonts w:ascii="Times New Roman" w:eastAsia="ＭＳ Ｐ明朝" w:hAnsi="Times New Roman" w:hint="eastAsia"/>
          <w:kern w:val="28"/>
          <w:sz w:val="22"/>
          <w:szCs w:val="22"/>
          <w:lang w:eastAsia="ja-JP"/>
        </w:rPr>
        <w:t xml:space="preserve"> </w:t>
      </w:r>
      <w:r w:rsidR="005866C6" w:rsidRPr="003C2F24">
        <w:rPr>
          <w:rFonts w:ascii="Times New Roman" w:eastAsia="ＭＳ Ｐ明朝" w:hAnsi="Times New Roman"/>
          <w:kern w:val="28"/>
          <w:sz w:val="22"/>
          <w:szCs w:val="22"/>
          <w:lang w:eastAsia="ja-JP"/>
        </w:rPr>
        <w:t>この表において、</w:t>
      </w:r>
      <w:r w:rsidR="005866C6" w:rsidRPr="003C2F24">
        <w:rPr>
          <w:rFonts w:ascii="Times New Roman" w:eastAsia="ＭＳ Ｐ明朝" w:hAnsi="Times New Roman"/>
          <w:kern w:val="28"/>
          <w:sz w:val="22"/>
          <w:szCs w:val="22"/>
          <w:lang w:eastAsia="ja-JP"/>
        </w:rPr>
        <w:t>Y</w:t>
      </w:r>
      <w:r w:rsidR="005866C6" w:rsidRPr="003C2F24">
        <w:rPr>
          <w:rFonts w:ascii="Times New Roman" w:eastAsia="ＭＳ Ｐ明朝" w:hAnsi="Times New Roman"/>
          <w:kern w:val="28"/>
          <w:sz w:val="22"/>
          <w:szCs w:val="22"/>
          <w:lang w:eastAsia="ja-JP"/>
        </w:rPr>
        <w:t>はカレント、</w:t>
      </w:r>
      <w:r w:rsidR="005866C6" w:rsidRPr="003C2F24">
        <w:rPr>
          <w:rFonts w:ascii="Times New Roman" w:eastAsia="ＭＳ Ｐ明朝" w:hAnsi="Times New Roman"/>
          <w:kern w:val="28"/>
          <w:sz w:val="22"/>
          <w:szCs w:val="22"/>
          <w:lang w:eastAsia="ja-JP"/>
        </w:rPr>
        <w:t>N</w:t>
      </w:r>
      <w:r w:rsidR="005866C6" w:rsidRPr="003C2F24">
        <w:rPr>
          <w:rFonts w:ascii="Times New Roman" w:eastAsia="ＭＳ Ｐ明朝" w:hAnsi="Times New Roman"/>
          <w:kern w:val="28"/>
          <w:sz w:val="22"/>
          <w:szCs w:val="22"/>
          <w:lang w:eastAsia="ja-JP"/>
        </w:rPr>
        <w:t>はノンカレントを意味している。日本語のカレンシース</w:t>
      </w:r>
      <w:r w:rsidR="005866C6" w:rsidRPr="003C2F24">
        <w:rPr>
          <w:rFonts w:ascii="Times New Roman" w:eastAsia="ＭＳ Ｐ明朝" w:hAnsi="Times New Roman"/>
          <w:sz w:val="22"/>
          <w:szCs w:val="22"/>
          <w:lang w:eastAsia="ja-JP"/>
        </w:rPr>
        <w:t>テータスは、</w:t>
      </w:r>
      <w:r w:rsidRPr="003C2F24">
        <w:rPr>
          <w:rFonts w:ascii="Times New Roman" w:eastAsia="ＭＳ Ｐ明朝" w:hAnsi="Times New Roman"/>
          <w:sz w:val="22"/>
          <w:szCs w:val="22"/>
          <w:lang w:eastAsia="ja-JP"/>
        </w:rPr>
        <w:t>JMO</w:t>
      </w:r>
      <w:r w:rsidR="005866C6" w:rsidRPr="003C2F24">
        <w:rPr>
          <w:rFonts w:ascii="Times New Roman" w:eastAsia="ＭＳ Ｐ明朝" w:hAnsi="Times New Roman"/>
          <w:sz w:val="22"/>
          <w:szCs w:val="22"/>
          <w:lang w:eastAsia="ja-JP"/>
        </w:rPr>
        <w:t>で付加した内容である。</w:t>
      </w:r>
      <w:r w:rsidR="004A135B" w:rsidRPr="003C2F24">
        <w:rPr>
          <w:rFonts w:ascii="Times New Roman" w:eastAsia="ＭＳ Ｐ明朝" w:hAnsi="Times New Roman"/>
          <w:sz w:val="22"/>
          <w:szCs w:val="22"/>
          <w:lang w:eastAsia="ja-JP"/>
        </w:rPr>
        <w:t>日本語表記についての変更はない。</w:t>
      </w:r>
    </w:p>
    <w:p w14:paraId="03B27ED8" w14:textId="7280E7FD" w:rsidR="00C74ADD" w:rsidRPr="003C2F24"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00EF5558">
        <w:rPr>
          <w:rFonts w:ascii="Times New Roman" w:eastAsia="ＭＳ Ｐ明朝" w:hAnsi="Times New Roman" w:hint="eastAsia"/>
          <w:kern w:val="28"/>
          <w:sz w:val="22"/>
          <w:szCs w:val="22"/>
          <w:lang w:eastAsia="ja-JP"/>
        </w:rPr>
        <w:t xml:space="preserve"> </w:t>
      </w:r>
      <w:r w:rsidR="00C74ADD" w:rsidRPr="003C2F24">
        <w:rPr>
          <w:rFonts w:ascii="Times New Roman" w:eastAsia="ＭＳ Ｐ明朝" w:hAnsi="Times New Roman"/>
          <w:kern w:val="28"/>
          <w:sz w:val="22"/>
          <w:szCs w:val="22"/>
          <w:lang w:eastAsia="ja-JP"/>
        </w:rPr>
        <w:t>JMO</w:t>
      </w:r>
      <w:r w:rsidR="00C74ADD" w:rsidRPr="003C2F24">
        <w:rPr>
          <w:rFonts w:ascii="Times New Roman" w:eastAsia="ＭＳ Ｐ明朝" w:hAnsi="Times New Roman"/>
          <w:kern w:val="28"/>
          <w:sz w:val="22"/>
          <w:szCs w:val="22"/>
          <w:lang w:eastAsia="ja-JP"/>
        </w:rPr>
        <w:t>の契約利用者はバージョンアップの際に</w:t>
      </w:r>
      <w:r w:rsidR="00C74ADD" w:rsidRPr="003C2F24">
        <w:rPr>
          <w:rFonts w:ascii="Times New Roman" w:eastAsia="ＭＳ Ｐ明朝" w:hAnsi="Times New Roman"/>
          <w:kern w:val="28"/>
          <w:sz w:val="22"/>
          <w:szCs w:val="22"/>
          <w:lang w:eastAsia="ja-JP"/>
        </w:rPr>
        <w:t>JMO</w:t>
      </w:r>
      <w:r w:rsidR="00C74ADD" w:rsidRPr="003C2F24">
        <w:rPr>
          <w:rFonts w:ascii="Times New Roman" w:eastAsia="ＭＳ Ｐ明朝" w:hAnsi="Times New Roman"/>
          <w:kern w:val="28"/>
          <w:sz w:val="22"/>
          <w:szCs w:val="22"/>
          <w:lang w:eastAsia="ja-JP"/>
        </w:rPr>
        <w:t>から提供される「</w:t>
      </w:r>
      <w:r w:rsidR="00C74ADD" w:rsidRPr="003C2F24">
        <w:rPr>
          <w:rFonts w:ascii="Times New Roman" w:eastAsia="ＭＳ Ｐ明朝" w:hAnsi="Times New Roman"/>
          <w:kern w:val="28"/>
          <w:sz w:val="22"/>
          <w:szCs w:val="22"/>
          <w:lang w:eastAsia="ja-JP"/>
        </w:rPr>
        <w:t>MedDRA/J V</w:t>
      </w:r>
      <w:r w:rsidR="00257165" w:rsidRPr="003C2F24">
        <w:rPr>
          <w:rFonts w:ascii="Times New Roman" w:eastAsia="ＭＳ Ｐ明朝" w:hAnsi="Times New Roman"/>
          <w:kern w:val="28"/>
          <w:sz w:val="22"/>
          <w:szCs w:val="22"/>
          <w:lang w:eastAsia="ja-JP"/>
        </w:rPr>
        <w:t>2</w:t>
      </w:r>
      <w:r w:rsidR="00C53C32" w:rsidRPr="003C2F24">
        <w:rPr>
          <w:rFonts w:ascii="Times New Roman" w:eastAsia="ＭＳ Ｐ明朝" w:hAnsi="Times New Roman"/>
          <w:kern w:val="28"/>
          <w:sz w:val="22"/>
          <w:szCs w:val="22"/>
          <w:lang w:eastAsia="ja-JP"/>
        </w:rPr>
        <w:t>7</w:t>
      </w:r>
      <w:r w:rsidR="00C74ADD" w:rsidRPr="003C2F24">
        <w:rPr>
          <w:rFonts w:ascii="Times New Roman" w:eastAsia="ＭＳ Ｐ明朝" w:hAnsi="Times New Roman"/>
          <w:kern w:val="28"/>
          <w:sz w:val="22"/>
          <w:szCs w:val="22"/>
          <w:lang w:eastAsia="ja-JP"/>
        </w:rPr>
        <w:t>.</w:t>
      </w:r>
      <w:r w:rsidR="00C108BD" w:rsidRPr="003C2F24">
        <w:rPr>
          <w:rFonts w:ascii="Times New Roman" w:eastAsia="ＭＳ Ｐ明朝" w:hAnsi="Times New Roman"/>
          <w:kern w:val="28"/>
          <w:sz w:val="22"/>
          <w:szCs w:val="22"/>
          <w:lang w:eastAsia="ja-JP"/>
        </w:rPr>
        <w:t>0</w:t>
      </w:r>
      <w:r w:rsidR="00C74ADD" w:rsidRPr="003C2F24">
        <w:rPr>
          <w:rFonts w:ascii="Times New Roman" w:eastAsia="ＭＳ Ｐ明朝" w:hAnsi="Times New Roman"/>
          <w:kern w:val="28"/>
          <w:sz w:val="22"/>
          <w:szCs w:val="22"/>
          <w:lang w:eastAsia="ja-JP"/>
        </w:rPr>
        <w:t>改訂情報</w:t>
      </w:r>
      <w:r w:rsidR="00B11167" w:rsidRPr="003C2F24">
        <w:rPr>
          <w:rFonts w:ascii="Times New Roman" w:eastAsia="ＭＳ Ｐ明朝" w:hAnsi="Times New Roman"/>
          <w:kern w:val="28"/>
          <w:sz w:val="22"/>
          <w:szCs w:val="22"/>
          <w:lang w:eastAsia="ja-JP"/>
        </w:rPr>
        <w:t>（</w:t>
      </w:r>
      <w:r w:rsidR="00B11167" w:rsidRPr="003C2F24">
        <w:rPr>
          <w:rFonts w:ascii="Times New Roman" w:eastAsia="ＭＳ Ｐ明朝" w:hAnsi="Times New Roman"/>
          <w:kern w:val="28"/>
          <w:sz w:val="22"/>
          <w:szCs w:val="22"/>
          <w:lang w:eastAsia="ja-JP"/>
        </w:rPr>
        <w:t>version_report_</w:t>
      </w:r>
      <w:r w:rsidR="00257165" w:rsidRPr="003C2F24">
        <w:rPr>
          <w:rFonts w:ascii="Times New Roman" w:eastAsia="ＭＳ Ｐ明朝" w:hAnsi="Times New Roman"/>
          <w:kern w:val="28"/>
          <w:sz w:val="22"/>
          <w:szCs w:val="22"/>
          <w:lang w:eastAsia="ja-JP"/>
        </w:rPr>
        <w:t>2</w:t>
      </w:r>
      <w:r w:rsidR="00C53C32" w:rsidRPr="003C2F24">
        <w:rPr>
          <w:rFonts w:ascii="Times New Roman" w:eastAsia="ＭＳ Ｐ明朝" w:hAnsi="Times New Roman"/>
          <w:kern w:val="28"/>
          <w:sz w:val="22"/>
          <w:szCs w:val="22"/>
          <w:lang w:eastAsia="ja-JP"/>
        </w:rPr>
        <w:t>7</w:t>
      </w:r>
      <w:r w:rsidR="00B11167" w:rsidRPr="003C2F24">
        <w:rPr>
          <w:rFonts w:ascii="Times New Roman" w:eastAsia="ＭＳ Ｐ明朝" w:hAnsi="Times New Roman"/>
          <w:kern w:val="28"/>
          <w:sz w:val="22"/>
          <w:szCs w:val="22"/>
          <w:lang w:eastAsia="ja-JP"/>
        </w:rPr>
        <w:t>_</w:t>
      </w:r>
      <w:r w:rsidR="00C108BD" w:rsidRPr="003C2F24">
        <w:rPr>
          <w:rFonts w:ascii="Times New Roman" w:eastAsia="ＭＳ Ｐ明朝" w:hAnsi="Times New Roman"/>
          <w:kern w:val="28"/>
          <w:sz w:val="22"/>
          <w:szCs w:val="22"/>
          <w:lang w:eastAsia="ja-JP"/>
        </w:rPr>
        <w:t>0</w:t>
      </w:r>
      <w:r w:rsidR="00B11167" w:rsidRPr="003C2F24">
        <w:rPr>
          <w:rFonts w:ascii="Times New Roman" w:eastAsia="ＭＳ Ｐ明朝" w:hAnsi="Times New Roman"/>
          <w:kern w:val="28"/>
          <w:sz w:val="22"/>
          <w:szCs w:val="22"/>
          <w:lang w:eastAsia="ja-JP"/>
        </w:rPr>
        <w:t>_Japanese.xlsx</w:t>
      </w:r>
      <w:r w:rsidR="00367D95" w:rsidRPr="003C2F24">
        <w:rPr>
          <w:rFonts w:ascii="Times New Roman" w:eastAsia="ＭＳ Ｐ明朝" w:hAnsi="Times New Roman"/>
          <w:kern w:val="28"/>
          <w:sz w:val="22"/>
          <w:szCs w:val="22"/>
          <w:lang w:eastAsia="ja-JP"/>
        </w:rPr>
        <w:t>；</w:t>
      </w:r>
      <w:r w:rsidR="00050550" w:rsidRPr="001C371D">
        <w:rPr>
          <w:rFonts w:ascii="Times New Roman" w:eastAsia="ＭＳ Ｐ明朝" w:hAnsi="Times New Roman" w:hint="eastAsia"/>
          <w:kern w:val="28"/>
          <w:sz w:val="22"/>
          <w:szCs w:val="22"/>
          <w:lang w:eastAsia="ja-JP"/>
        </w:rPr>
        <w:t>表</w:t>
      </w:r>
      <w:r w:rsidR="00050550" w:rsidRPr="001C371D">
        <w:rPr>
          <w:rFonts w:ascii="Times New Roman" w:eastAsia="ＭＳ Ｐ明朝" w:hAnsi="Times New Roman" w:hint="eastAsia"/>
          <w:kern w:val="28"/>
          <w:sz w:val="22"/>
          <w:szCs w:val="22"/>
          <w:lang w:eastAsia="ja-JP"/>
        </w:rPr>
        <w:t xml:space="preserve">3 </w:t>
      </w:r>
      <w:r w:rsidR="00050550" w:rsidRPr="001C371D">
        <w:rPr>
          <w:rFonts w:ascii="Times New Roman" w:eastAsia="ＭＳ Ｐ明朝" w:hAnsi="Times New Roman" w:hint="eastAsia"/>
          <w:kern w:val="28"/>
          <w:sz w:val="22"/>
          <w:szCs w:val="22"/>
          <w:lang w:eastAsia="ja-JP"/>
        </w:rPr>
        <w:t>日本語カレンシーフラグ変更</w:t>
      </w:r>
      <w:r w:rsidR="00050550" w:rsidRPr="001C371D">
        <w:rPr>
          <w:rFonts w:ascii="Times New Roman" w:eastAsia="ＭＳ Ｐ明朝" w:hAnsi="Times New Roman" w:hint="eastAsia"/>
          <w:kern w:val="28"/>
          <w:sz w:val="22"/>
          <w:szCs w:val="22"/>
          <w:lang w:eastAsia="ja-JP"/>
        </w:rPr>
        <w:t>LLT</w:t>
      </w:r>
      <w:r w:rsidR="00050550">
        <w:rPr>
          <w:rFonts w:ascii="Times New Roman" w:eastAsia="ＭＳ Ｐ明朝" w:hAnsi="Times New Roman" w:hint="eastAsia"/>
          <w:kern w:val="28"/>
          <w:sz w:val="22"/>
          <w:szCs w:val="22"/>
          <w:lang w:eastAsia="ja-JP"/>
        </w:rPr>
        <w:t>、</w:t>
      </w:r>
      <w:r w:rsidR="00B11167" w:rsidRPr="003C2F24">
        <w:rPr>
          <w:rFonts w:ascii="Times New Roman" w:eastAsia="ＭＳ Ｐ明朝" w:hAnsi="Times New Roman"/>
          <w:kern w:val="28"/>
          <w:sz w:val="22"/>
          <w:szCs w:val="22"/>
          <w:lang w:eastAsia="ja-JP"/>
        </w:rPr>
        <w:t>表</w:t>
      </w:r>
      <w:r w:rsidR="004573EA" w:rsidRPr="003C2F24">
        <w:rPr>
          <w:rFonts w:ascii="Times New Roman" w:eastAsia="ＭＳ Ｐ明朝" w:hAnsi="Times New Roman"/>
          <w:kern w:val="28"/>
          <w:sz w:val="22"/>
          <w:szCs w:val="22"/>
          <w:lang w:eastAsia="ja-JP"/>
        </w:rPr>
        <w:t>11</w:t>
      </w:r>
      <w:r w:rsidR="00B11167" w:rsidRPr="003C2F24">
        <w:rPr>
          <w:rFonts w:ascii="Times New Roman" w:eastAsia="ＭＳ Ｐ明朝" w:hAnsi="Times New Roman"/>
          <w:kern w:val="28"/>
          <w:sz w:val="22"/>
          <w:szCs w:val="22"/>
          <w:lang w:eastAsia="ja-JP"/>
        </w:rPr>
        <w:t xml:space="preserve"> </w:t>
      </w:r>
      <w:r w:rsidR="004573EA" w:rsidRPr="003C2F24">
        <w:rPr>
          <w:rFonts w:ascii="Times New Roman" w:eastAsia="ＭＳ Ｐ明朝" w:hAnsi="Times New Roman"/>
          <w:kern w:val="28"/>
          <w:sz w:val="22"/>
          <w:szCs w:val="22"/>
          <w:lang w:eastAsia="ja-JP"/>
        </w:rPr>
        <w:t>英語カレンシーフラグ変更</w:t>
      </w:r>
      <w:r w:rsidR="00B11167" w:rsidRPr="003C2F24">
        <w:rPr>
          <w:rFonts w:ascii="Times New Roman" w:eastAsia="ＭＳ Ｐ明朝" w:hAnsi="Times New Roman"/>
          <w:kern w:val="28"/>
          <w:sz w:val="22"/>
          <w:szCs w:val="22"/>
          <w:lang w:eastAsia="ja-JP"/>
        </w:rPr>
        <w:t>LLT</w:t>
      </w:r>
      <w:r w:rsidR="00367D95" w:rsidRPr="003C2F24">
        <w:rPr>
          <w:rFonts w:ascii="Times New Roman" w:eastAsia="ＭＳ Ｐ明朝" w:hAnsi="Times New Roman"/>
          <w:kern w:val="28"/>
          <w:sz w:val="22"/>
          <w:szCs w:val="22"/>
          <w:lang w:eastAsia="ja-JP"/>
        </w:rPr>
        <w:t>）</w:t>
      </w:r>
      <w:r w:rsidR="00C74ADD" w:rsidRPr="003C2F24">
        <w:rPr>
          <w:rFonts w:ascii="Times New Roman" w:eastAsia="ＭＳ Ｐ明朝" w:hAnsi="Times New Roman"/>
          <w:kern w:val="28"/>
          <w:sz w:val="22"/>
          <w:szCs w:val="22"/>
          <w:lang w:eastAsia="ja-JP"/>
        </w:rPr>
        <w:t>」で確認することができる。</w:t>
      </w:r>
    </w:p>
    <w:p w14:paraId="71B8CC41" w14:textId="77777777" w:rsidR="00C74ADD" w:rsidRPr="003C2F24"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3C2F24" w:rsidSect="000101DA">
      <w:headerReference w:type="default" r:id="rId26"/>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2A3AF" w14:textId="77777777" w:rsidR="000101DA" w:rsidRDefault="000101DA">
      <w:r>
        <w:separator/>
      </w:r>
    </w:p>
  </w:endnote>
  <w:endnote w:type="continuationSeparator" w:id="0">
    <w:p w14:paraId="7F09FC00" w14:textId="77777777" w:rsidR="000101DA" w:rsidRDefault="000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5C517" w14:textId="77777777" w:rsidR="00913185" w:rsidRDefault="0091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913185" w:rsidRDefault="009131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480" w14:textId="77777777" w:rsidR="00913185" w:rsidRDefault="00913185" w:rsidP="007F3DA8">
    <w:pPr>
      <w:spacing w:line="240" w:lineRule="exact"/>
      <w:rPr>
        <w:sz w:val="18"/>
        <w:szCs w:val="18"/>
        <w:lang w:eastAsia="ja-JP"/>
      </w:rPr>
    </w:pPr>
  </w:p>
  <w:p w14:paraId="7BE19180" w14:textId="1BD0659F" w:rsidR="00913185" w:rsidRDefault="008B1299" w:rsidP="007F3DA8">
    <w:pPr>
      <w:spacing w:line="240" w:lineRule="exact"/>
      <w:rPr>
        <w:sz w:val="18"/>
        <w:szCs w:val="18"/>
        <w:lang w:eastAsia="ja-JP"/>
      </w:rPr>
    </w:pPr>
    <w:r>
      <w:rPr>
        <w:noProof/>
      </w:rPr>
      <mc:AlternateContent>
        <mc:Choice Requires="wps">
          <w:drawing>
            <wp:anchor distT="4294967293" distB="4294967293" distL="114300" distR="114300" simplePos="0" relativeHeight="251658240" behindDoc="0" locked="0" layoutInCell="1" allowOverlap="1" wp14:anchorId="5AAEA1E1" wp14:editId="272D9C42">
              <wp:simplePos x="0" y="0"/>
              <wp:positionH relativeFrom="column">
                <wp:posOffset>-62865</wp:posOffset>
              </wp:positionH>
              <wp:positionV relativeFrom="paragraph">
                <wp:posOffset>-19051</wp:posOffset>
              </wp:positionV>
              <wp:extent cx="5829300" cy="0"/>
              <wp:effectExtent l="0" t="0" r="0" b="0"/>
              <wp:wrapNone/>
              <wp:docPr id="29531937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46C8E5" id="直線コネクタ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Pr>
        <w:rFonts w:hint="eastAsia"/>
        <w:sz w:val="18"/>
        <w:szCs w:val="18"/>
        <w:lang w:eastAsia="ja-JP"/>
      </w:rPr>
      <w:t>最新情報</w:t>
    </w:r>
    <w:r w:rsidR="00913185">
      <w:rPr>
        <w:rFonts w:hint="eastAsia"/>
        <w:sz w:val="18"/>
        <w:szCs w:val="18"/>
        <w:lang w:eastAsia="ja-JP"/>
      </w:rPr>
      <w:t xml:space="preserve"> MedDRA</w:t>
    </w:r>
    <w:r w:rsidR="00913185">
      <w:rPr>
        <w:rFonts w:hint="eastAsia"/>
        <w:sz w:val="18"/>
        <w:szCs w:val="18"/>
        <w:lang w:eastAsia="ja-JP"/>
      </w:rPr>
      <w:t>バージョン</w:t>
    </w:r>
    <w:r w:rsidR="00913185">
      <w:rPr>
        <w:rFonts w:hint="eastAsia"/>
        <w:sz w:val="18"/>
        <w:szCs w:val="18"/>
        <w:lang w:eastAsia="ja-JP"/>
      </w:rPr>
      <w:t>17.0</w:t>
    </w:r>
    <w:r w:rsidR="00913185">
      <w:rPr>
        <w:rFonts w:hint="eastAsia"/>
        <w:sz w:val="18"/>
        <w:szCs w:val="18"/>
        <w:lang w:eastAsia="ja-JP"/>
      </w:rPr>
      <w:t xml:space="preserve">　　</w:t>
    </w:r>
    <w:r w:rsidR="00913185">
      <w:rPr>
        <w:rFonts w:hint="eastAsia"/>
        <w:sz w:val="18"/>
        <w:szCs w:val="18"/>
        <w:lang w:eastAsia="ja-JP"/>
      </w:rPr>
      <w:t>2014</w:t>
    </w:r>
    <w:r w:rsidR="00913185">
      <w:rPr>
        <w:rFonts w:hint="eastAsia"/>
        <w:sz w:val="18"/>
        <w:szCs w:val="18"/>
        <w:lang w:eastAsia="ja-JP"/>
      </w:rPr>
      <w:t>年</w:t>
    </w:r>
    <w:r w:rsidR="00913185">
      <w:rPr>
        <w:rFonts w:hint="eastAsia"/>
        <w:sz w:val="18"/>
        <w:szCs w:val="18"/>
        <w:lang w:eastAsia="ja-JP"/>
      </w:rPr>
      <w:t>3</w:t>
    </w:r>
    <w:r w:rsidR="00913185">
      <w:rPr>
        <w:rFonts w:hint="eastAsia"/>
        <w:sz w:val="18"/>
        <w:szCs w:val="18"/>
        <w:lang w:eastAsia="ja-JP"/>
      </w:rPr>
      <w:t>月</w:t>
    </w:r>
    <w:r w:rsidR="00913185">
      <w:rPr>
        <w:rFonts w:hint="eastAsia"/>
        <w:sz w:val="18"/>
        <w:szCs w:val="18"/>
        <w:lang w:eastAsia="ja-JP"/>
      </w:rPr>
      <w:t xml:space="preserve"> </w:t>
    </w:r>
  </w:p>
  <w:p w14:paraId="1797D736" w14:textId="77777777" w:rsidR="00913185" w:rsidRPr="007F3DA8" w:rsidRDefault="00913185"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EEB7" w14:textId="77777777" w:rsidR="00913185" w:rsidRDefault="00913185"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0CB" w14:textId="59B706AE" w:rsidR="00913185" w:rsidRPr="004D0E0C" w:rsidRDefault="008B1299" w:rsidP="008D0723">
    <w:pPr>
      <w:spacing w:line="240" w:lineRule="exact"/>
      <w:rPr>
        <w:rFonts w:ascii="Times New Roman" w:hAnsi="Times New Roman"/>
        <w:lang w:eastAsia="ja-JP"/>
      </w:rPr>
    </w:pPr>
    <w:r>
      <w:rPr>
        <w:noProof/>
      </w:rPr>
      <mc:AlternateContent>
        <mc:Choice Requires="wps">
          <w:drawing>
            <wp:anchor distT="4294967292" distB="4294967292" distL="114300" distR="114300" simplePos="0" relativeHeight="251662336" behindDoc="0" locked="0" layoutInCell="1" allowOverlap="1" wp14:anchorId="64BDFB21" wp14:editId="7ACA7C53">
              <wp:simplePos x="0" y="0"/>
              <wp:positionH relativeFrom="column">
                <wp:posOffset>-62865</wp:posOffset>
              </wp:positionH>
              <wp:positionV relativeFrom="paragraph">
                <wp:posOffset>-19051</wp:posOffset>
              </wp:positionV>
              <wp:extent cx="5829300" cy="0"/>
              <wp:effectExtent l="0" t="0" r="0" b="0"/>
              <wp:wrapNone/>
              <wp:docPr id="211488624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C58D4E" id="直線コネクタ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sidRPr="004D0E0C">
      <w:rPr>
        <w:rFonts w:ascii="Times New Roman" w:hAnsi="Times New Roman"/>
        <w:sz w:val="18"/>
        <w:szCs w:val="18"/>
        <w:lang w:eastAsia="ja-JP"/>
      </w:rPr>
      <w:t>最新情報</w:t>
    </w:r>
    <w:r w:rsidR="00913185" w:rsidRPr="004D0E0C">
      <w:rPr>
        <w:rFonts w:ascii="Times New Roman" w:hAnsi="Times New Roman"/>
        <w:sz w:val="18"/>
        <w:szCs w:val="18"/>
        <w:lang w:eastAsia="ja-JP"/>
      </w:rPr>
      <w:t xml:space="preserve"> MedDRA</w:t>
    </w:r>
    <w:r w:rsidR="00913185" w:rsidRPr="004D0E0C">
      <w:rPr>
        <w:rFonts w:ascii="Times New Roman" w:hAnsi="Times New Roman"/>
        <w:sz w:val="18"/>
        <w:szCs w:val="18"/>
        <w:lang w:eastAsia="ja-JP"/>
      </w:rPr>
      <w:t>バージョン</w:t>
    </w:r>
    <w:r w:rsidR="00913185" w:rsidRPr="004D0E0C">
      <w:rPr>
        <w:rFonts w:ascii="Times New Roman" w:hAnsi="Times New Roman"/>
        <w:sz w:val="18"/>
        <w:szCs w:val="18"/>
        <w:lang w:eastAsia="ja-JP"/>
      </w:rPr>
      <w:t>2</w:t>
    </w:r>
    <w:r w:rsidR="00546F96">
      <w:rPr>
        <w:rFonts w:ascii="Times New Roman" w:hAnsi="Times New Roman"/>
        <w:sz w:val="18"/>
        <w:szCs w:val="18"/>
        <w:lang w:eastAsia="ja-JP"/>
      </w:rPr>
      <w:t>7</w:t>
    </w:r>
    <w:r w:rsidR="00913185" w:rsidRPr="004D0E0C">
      <w:rPr>
        <w:rFonts w:ascii="Times New Roman" w:hAnsi="Times New Roman"/>
        <w:sz w:val="18"/>
        <w:szCs w:val="18"/>
        <w:lang w:eastAsia="ja-JP"/>
      </w:rPr>
      <w:t>.</w:t>
    </w:r>
    <w:r w:rsidR="00913185">
      <w:rPr>
        <w:rFonts w:ascii="Times New Roman" w:hAnsi="Times New Roman"/>
        <w:sz w:val="18"/>
        <w:szCs w:val="18"/>
        <w:lang w:eastAsia="ja-JP"/>
      </w:rPr>
      <w:t>0</w:t>
    </w:r>
    <w:r w:rsidR="00913185" w:rsidRPr="004D0E0C">
      <w:rPr>
        <w:rFonts w:ascii="Times New Roman" w:hAnsi="Times New Roman"/>
        <w:sz w:val="18"/>
        <w:szCs w:val="18"/>
        <w:lang w:eastAsia="ja-JP"/>
      </w:rPr>
      <w:t xml:space="preserve">　　</w:t>
    </w:r>
    <w:r w:rsidR="00913185" w:rsidRPr="004D0E0C">
      <w:rPr>
        <w:rFonts w:ascii="Times New Roman" w:hAnsi="Times New Roman"/>
        <w:sz w:val="18"/>
        <w:szCs w:val="18"/>
        <w:lang w:eastAsia="ja-JP"/>
      </w:rPr>
      <w:t>20</w:t>
    </w:r>
    <w:r w:rsidR="00913185">
      <w:rPr>
        <w:rFonts w:ascii="Times New Roman" w:hAnsi="Times New Roman"/>
        <w:sz w:val="18"/>
        <w:szCs w:val="18"/>
        <w:lang w:eastAsia="ja-JP"/>
      </w:rPr>
      <w:t>2</w:t>
    </w:r>
    <w:r w:rsidR="00546F96">
      <w:rPr>
        <w:rFonts w:ascii="Times New Roman" w:hAnsi="Times New Roman"/>
        <w:sz w:val="18"/>
        <w:szCs w:val="18"/>
        <w:lang w:eastAsia="ja-JP"/>
      </w:rPr>
      <w:t>4</w:t>
    </w:r>
    <w:r w:rsidR="00913185" w:rsidRPr="004D0E0C">
      <w:rPr>
        <w:rFonts w:ascii="Times New Roman" w:hAnsi="Times New Roman"/>
        <w:sz w:val="18"/>
        <w:szCs w:val="18"/>
        <w:lang w:eastAsia="ja-JP"/>
      </w:rPr>
      <w:t>年</w:t>
    </w:r>
    <w:r w:rsidR="00913185">
      <w:rPr>
        <w:rFonts w:ascii="Times New Roman" w:hAnsi="Times New Roman" w:hint="eastAsia"/>
        <w:sz w:val="18"/>
        <w:szCs w:val="18"/>
        <w:lang w:eastAsia="ja-JP"/>
      </w:rPr>
      <w:t>3</w:t>
    </w:r>
    <w:r w:rsidR="00913185" w:rsidRPr="004D0E0C">
      <w:rPr>
        <w:rFonts w:ascii="Times New Roman" w:hAnsi="Times New Roman"/>
        <w:sz w:val="18"/>
        <w:szCs w:val="18"/>
        <w:lang w:eastAsia="ja-JP"/>
      </w:rPr>
      <w:t>月</w:t>
    </w:r>
    <w:r w:rsidR="00913185" w:rsidRPr="004D0E0C">
      <w:rPr>
        <w:rFonts w:ascii="Times New Roman" w:hAnsi="Times New Roman"/>
        <w:sz w:val="18"/>
        <w:szCs w:val="18"/>
        <w:lang w:eastAsia="ja-JP"/>
      </w:rPr>
      <w:t xml:space="preserve"> </w:t>
    </w:r>
    <w:r w:rsidR="00913185"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09C2" w14:textId="496B946E" w:rsidR="00913185" w:rsidRPr="00EB0ED5" w:rsidRDefault="008B1299" w:rsidP="008D0723">
    <w:pPr>
      <w:spacing w:line="240" w:lineRule="exact"/>
      <w:rPr>
        <w:rFonts w:ascii="Times New Roman" w:eastAsia="ＭＳ Ｐ明朝" w:hAnsi="Times New Roman"/>
        <w:lang w:eastAsia="ja-JP"/>
      </w:rPr>
    </w:pPr>
    <w:r>
      <w:rPr>
        <w:noProof/>
      </w:rPr>
      <mc:AlternateContent>
        <mc:Choice Requires="wps">
          <w:drawing>
            <wp:anchor distT="4294967293" distB="4294967293" distL="114300" distR="114300" simplePos="0" relativeHeight="251659264" behindDoc="0" locked="0" layoutInCell="1" allowOverlap="1" wp14:anchorId="7398E084" wp14:editId="44C4F0A5">
              <wp:simplePos x="0" y="0"/>
              <wp:positionH relativeFrom="column">
                <wp:posOffset>-62865</wp:posOffset>
              </wp:positionH>
              <wp:positionV relativeFrom="paragraph">
                <wp:posOffset>-19051</wp:posOffset>
              </wp:positionV>
              <wp:extent cx="5829300" cy="0"/>
              <wp:effectExtent l="0" t="0" r="0" b="0"/>
              <wp:wrapNone/>
              <wp:docPr id="89639077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4D0DEA" id="直線コネクタ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sidRPr="00EB0ED5">
      <w:rPr>
        <w:rFonts w:ascii="Times New Roman" w:eastAsia="ＭＳ Ｐ明朝" w:hAnsi="Times New Roman"/>
        <w:sz w:val="18"/>
        <w:szCs w:val="18"/>
        <w:lang w:eastAsia="ja-JP"/>
      </w:rPr>
      <w:t>最新情報</w:t>
    </w:r>
    <w:r w:rsidR="00913185" w:rsidRPr="00EB0ED5">
      <w:rPr>
        <w:rFonts w:ascii="Times New Roman" w:eastAsia="ＭＳ Ｐ明朝" w:hAnsi="Times New Roman"/>
        <w:sz w:val="18"/>
        <w:szCs w:val="18"/>
        <w:lang w:eastAsia="ja-JP"/>
      </w:rPr>
      <w:t xml:space="preserve"> MedDRA</w:t>
    </w:r>
    <w:r w:rsidR="00913185" w:rsidRPr="00EB0ED5">
      <w:rPr>
        <w:rFonts w:ascii="Times New Roman" w:eastAsia="ＭＳ Ｐ明朝" w:hAnsi="Times New Roman"/>
        <w:sz w:val="18"/>
        <w:szCs w:val="18"/>
        <w:lang w:eastAsia="ja-JP"/>
      </w:rPr>
      <w:t>バージョン</w:t>
    </w:r>
    <w:r w:rsidR="00913185" w:rsidRPr="00EB0ED5">
      <w:rPr>
        <w:rFonts w:ascii="Times New Roman" w:eastAsia="ＭＳ Ｐ明朝" w:hAnsi="Times New Roman"/>
        <w:sz w:val="18"/>
        <w:szCs w:val="18"/>
        <w:lang w:eastAsia="ja-JP"/>
      </w:rPr>
      <w:t>2</w:t>
    </w:r>
    <w:r w:rsidR="00764576">
      <w:rPr>
        <w:rFonts w:ascii="Times New Roman" w:eastAsia="ＭＳ Ｐ明朝" w:hAnsi="Times New Roman"/>
        <w:sz w:val="18"/>
        <w:szCs w:val="18"/>
        <w:lang w:eastAsia="ja-JP"/>
      </w:rPr>
      <w:t>7</w:t>
    </w:r>
    <w:r w:rsidR="00913185" w:rsidRPr="00EB0ED5">
      <w:rPr>
        <w:rFonts w:ascii="Times New Roman" w:eastAsia="ＭＳ Ｐ明朝" w:hAnsi="Times New Roman"/>
        <w:sz w:val="18"/>
        <w:szCs w:val="18"/>
        <w:lang w:eastAsia="ja-JP"/>
      </w:rPr>
      <w:t>.</w:t>
    </w:r>
    <w:r w:rsidR="00913185">
      <w:rPr>
        <w:rFonts w:ascii="Times New Roman" w:eastAsia="ＭＳ Ｐ明朝" w:hAnsi="Times New Roman"/>
        <w:sz w:val="18"/>
        <w:szCs w:val="18"/>
        <w:lang w:eastAsia="ja-JP"/>
      </w:rPr>
      <w:t>0</w:t>
    </w:r>
    <w:r w:rsidR="00913185">
      <w:rPr>
        <w:rFonts w:ascii="Times New Roman" w:eastAsia="ＭＳ Ｐ明朝" w:hAnsi="Times New Roman"/>
        <w:sz w:val="18"/>
        <w:szCs w:val="18"/>
        <w:lang w:eastAsia="ja-JP"/>
      </w:rPr>
      <w:tab/>
    </w:r>
    <w:r w:rsidR="00913185" w:rsidRPr="00EB0ED5">
      <w:rPr>
        <w:rFonts w:ascii="Times New Roman" w:eastAsia="ＭＳ Ｐ明朝" w:hAnsi="Times New Roman"/>
        <w:sz w:val="18"/>
        <w:szCs w:val="18"/>
        <w:lang w:eastAsia="ja-JP"/>
      </w:rPr>
      <w:t>20</w:t>
    </w:r>
    <w:r w:rsidR="00913185">
      <w:rPr>
        <w:rFonts w:ascii="Times New Roman" w:eastAsia="ＭＳ Ｐ明朝" w:hAnsi="Times New Roman"/>
        <w:sz w:val="18"/>
        <w:szCs w:val="18"/>
        <w:lang w:eastAsia="ja-JP"/>
      </w:rPr>
      <w:t>2</w:t>
    </w:r>
    <w:r w:rsidR="00764576">
      <w:rPr>
        <w:rFonts w:ascii="Times New Roman" w:eastAsia="ＭＳ Ｐ明朝" w:hAnsi="Times New Roman"/>
        <w:sz w:val="18"/>
        <w:szCs w:val="18"/>
        <w:lang w:eastAsia="ja-JP"/>
      </w:rPr>
      <w:t>4</w:t>
    </w:r>
    <w:r w:rsidR="00913185" w:rsidRPr="00EB0ED5">
      <w:rPr>
        <w:rFonts w:ascii="Times New Roman" w:eastAsia="ＭＳ Ｐ明朝" w:hAnsi="Times New Roman"/>
        <w:sz w:val="18"/>
        <w:szCs w:val="18"/>
        <w:lang w:eastAsia="ja-JP"/>
      </w:rPr>
      <w:t>年</w:t>
    </w:r>
    <w:r w:rsidR="00913185">
      <w:rPr>
        <w:rFonts w:ascii="Times New Roman" w:eastAsia="ＭＳ Ｐ明朝" w:hAnsi="Times New Roman" w:hint="eastAsia"/>
        <w:sz w:val="18"/>
        <w:szCs w:val="18"/>
        <w:lang w:eastAsia="ja-JP"/>
      </w:rPr>
      <w:t>3</w:t>
    </w:r>
    <w:r w:rsidR="00913185" w:rsidRPr="00EB0ED5">
      <w:rPr>
        <w:rFonts w:ascii="Times New Roman" w:eastAsia="ＭＳ Ｐ明朝" w:hAnsi="Times New Roman"/>
        <w:sz w:val="18"/>
        <w:szCs w:val="18"/>
        <w:lang w:eastAsia="ja-JP"/>
      </w:rPr>
      <w:t>月</w:t>
    </w:r>
  </w:p>
  <w:p w14:paraId="2B402867" w14:textId="4686D733" w:rsidR="00913185" w:rsidRPr="006D7FAE" w:rsidRDefault="0091318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4C5D76" w:rsidRPr="004C5D76">
      <w:rPr>
        <w:noProof/>
        <w:sz w:val="20"/>
        <w:lang w:val="ja-JP" w:eastAsia="ja-JP"/>
      </w:rPr>
      <w:t>15</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C3080" w14:textId="77777777" w:rsidR="000101DA" w:rsidRDefault="000101DA">
      <w:r>
        <w:separator/>
      </w:r>
    </w:p>
  </w:footnote>
  <w:footnote w:type="continuationSeparator" w:id="0">
    <w:p w14:paraId="1AEE79BB" w14:textId="77777777" w:rsidR="000101DA" w:rsidRDefault="000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FFA3" w14:textId="77777777" w:rsidR="00913185" w:rsidRDefault="00913185">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9A6A" w14:textId="5C8F6A02" w:rsidR="00913185" w:rsidRDefault="008B1299">
    <w:pPr>
      <w:jc w:val="center"/>
      <w:rPr>
        <w:b/>
      </w:rPr>
    </w:pPr>
    <w:r>
      <w:rPr>
        <w:noProof/>
      </w:rPr>
      <mc:AlternateContent>
        <mc:Choice Requires="wps">
          <w:drawing>
            <wp:anchor distT="4294967292" distB="4294967292" distL="114300" distR="114300" simplePos="0" relativeHeight="251661312" behindDoc="0" locked="0" layoutInCell="1" allowOverlap="1" wp14:anchorId="35CF11D6" wp14:editId="6FEC6FF1">
              <wp:simplePos x="0" y="0"/>
              <wp:positionH relativeFrom="column">
                <wp:posOffset>-62865</wp:posOffset>
              </wp:positionH>
              <wp:positionV relativeFrom="paragraph">
                <wp:posOffset>214629</wp:posOffset>
              </wp:positionV>
              <wp:extent cx="5829300" cy="0"/>
              <wp:effectExtent l="0" t="0" r="0" b="0"/>
              <wp:wrapNone/>
              <wp:docPr id="151709333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B43F14" id="直線コネクタ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"/>
          </w:pict>
        </mc:Fallback>
      </mc:AlternateContent>
    </w:r>
    <w:r w:rsidR="00913185">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DFA57" w14:textId="77777777" w:rsidR="00913185" w:rsidRPr="00EB0ED5" w:rsidRDefault="00913185"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4372" w14:textId="3637C590"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D97B" w14:textId="3F2A13F5"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764576">
      <w:rPr>
        <w:rFonts w:ascii="Times New Roman" w:eastAsia="ＭＳ Ｐ明朝" w:hAnsi="Times New Roman"/>
        <w:sz w:val="22"/>
        <w:szCs w:val="22"/>
        <w:lang w:eastAsia="ja-JP"/>
      </w:rPr>
      <w:t>7</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0BEB" w14:textId="4C4C693B" w:rsidR="00913185" w:rsidRPr="00055234" w:rsidRDefault="00913185">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DB1E7E">
      <w:rPr>
        <w:rFonts w:ascii="Times New Roman" w:eastAsia="ＭＳ Ｐ明朝" w:hAnsi="Times New Roman"/>
        <w:sz w:val="22"/>
        <w:szCs w:val="22"/>
        <w:lang w:eastAsia="ja-JP"/>
      </w:rPr>
      <w:t>7</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56C8" w14:textId="3E7EA30D" w:rsidR="00913185" w:rsidRPr="008D764E" w:rsidRDefault="00913185">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r w:rsidRPr="00110A86">
      <w:t>変更点のまとめ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33ECFF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900855">
    <w:abstractNumId w:val="17"/>
  </w:num>
  <w:num w:numId="2" w16cid:durableId="216287290">
    <w:abstractNumId w:val="39"/>
  </w:num>
  <w:num w:numId="3" w16cid:durableId="1853563183">
    <w:abstractNumId w:val="34"/>
  </w:num>
  <w:num w:numId="4" w16cid:durableId="1588272598">
    <w:abstractNumId w:val="23"/>
  </w:num>
  <w:num w:numId="5" w16cid:durableId="2026176606">
    <w:abstractNumId w:val="21"/>
  </w:num>
  <w:num w:numId="6" w16cid:durableId="468671316">
    <w:abstractNumId w:val="6"/>
  </w:num>
  <w:num w:numId="7" w16cid:durableId="520320578">
    <w:abstractNumId w:val="36"/>
  </w:num>
  <w:num w:numId="8" w16cid:durableId="997734028">
    <w:abstractNumId w:val="43"/>
  </w:num>
  <w:num w:numId="9" w16cid:durableId="1244872406">
    <w:abstractNumId w:val="7"/>
  </w:num>
  <w:num w:numId="10" w16cid:durableId="167404959">
    <w:abstractNumId w:val="15"/>
  </w:num>
  <w:num w:numId="11" w16cid:durableId="460881277">
    <w:abstractNumId w:val="3"/>
  </w:num>
  <w:num w:numId="12" w16cid:durableId="1485078069">
    <w:abstractNumId w:val="33"/>
  </w:num>
  <w:num w:numId="13" w16cid:durableId="2046364511">
    <w:abstractNumId w:val="14"/>
  </w:num>
  <w:num w:numId="14" w16cid:durableId="554970424">
    <w:abstractNumId w:val="5"/>
  </w:num>
  <w:num w:numId="15" w16cid:durableId="1519276810">
    <w:abstractNumId w:val="40"/>
  </w:num>
  <w:num w:numId="16" w16cid:durableId="1388651387">
    <w:abstractNumId w:val="30"/>
  </w:num>
  <w:num w:numId="17" w16cid:durableId="1340541227">
    <w:abstractNumId w:val="13"/>
  </w:num>
  <w:num w:numId="18" w16cid:durableId="1772579759">
    <w:abstractNumId w:val="9"/>
  </w:num>
  <w:num w:numId="19" w16cid:durableId="1371997477">
    <w:abstractNumId w:val="42"/>
  </w:num>
  <w:num w:numId="20" w16cid:durableId="1213662007">
    <w:abstractNumId w:val="46"/>
  </w:num>
  <w:num w:numId="21" w16cid:durableId="685179840">
    <w:abstractNumId w:val="32"/>
  </w:num>
  <w:num w:numId="22" w16cid:durableId="1475828857">
    <w:abstractNumId w:val="25"/>
  </w:num>
  <w:num w:numId="23" w16cid:durableId="622619305">
    <w:abstractNumId w:val="16"/>
  </w:num>
  <w:num w:numId="24" w16cid:durableId="267349453">
    <w:abstractNumId w:val="2"/>
  </w:num>
  <w:num w:numId="25" w16cid:durableId="1225677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021363">
    <w:abstractNumId w:val="0"/>
  </w:num>
  <w:num w:numId="27" w16cid:durableId="1016270428">
    <w:abstractNumId w:val="0"/>
  </w:num>
  <w:num w:numId="28" w16cid:durableId="551162830">
    <w:abstractNumId w:val="0"/>
  </w:num>
  <w:num w:numId="29" w16cid:durableId="2099325811">
    <w:abstractNumId w:val="0"/>
  </w:num>
  <w:num w:numId="30" w16cid:durableId="1674065172">
    <w:abstractNumId w:val="0"/>
  </w:num>
  <w:num w:numId="31" w16cid:durableId="1209219253">
    <w:abstractNumId w:val="28"/>
  </w:num>
  <w:num w:numId="32" w16cid:durableId="999237542">
    <w:abstractNumId w:val="0"/>
  </w:num>
  <w:num w:numId="33" w16cid:durableId="1778286488">
    <w:abstractNumId w:val="26"/>
  </w:num>
  <w:num w:numId="34" w16cid:durableId="1213540313">
    <w:abstractNumId w:val="0"/>
  </w:num>
  <w:num w:numId="35" w16cid:durableId="946154797">
    <w:abstractNumId w:val="0"/>
  </w:num>
  <w:num w:numId="36" w16cid:durableId="1624574155">
    <w:abstractNumId w:val="44"/>
  </w:num>
  <w:num w:numId="37" w16cid:durableId="213394877">
    <w:abstractNumId w:val="11"/>
  </w:num>
  <w:num w:numId="38" w16cid:durableId="1308709132">
    <w:abstractNumId w:val="0"/>
  </w:num>
  <w:num w:numId="39" w16cid:durableId="940260605">
    <w:abstractNumId w:val="0"/>
  </w:num>
  <w:num w:numId="40" w16cid:durableId="1050110578">
    <w:abstractNumId w:val="0"/>
  </w:num>
  <w:num w:numId="41" w16cid:durableId="539829879">
    <w:abstractNumId w:val="0"/>
  </w:num>
  <w:num w:numId="42" w16cid:durableId="1504708624">
    <w:abstractNumId w:val="19"/>
  </w:num>
  <w:num w:numId="43" w16cid:durableId="56784034">
    <w:abstractNumId w:val="27"/>
  </w:num>
  <w:num w:numId="44" w16cid:durableId="1967810085">
    <w:abstractNumId w:val="0"/>
  </w:num>
  <w:num w:numId="45" w16cid:durableId="124972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8994288">
    <w:abstractNumId w:val="38"/>
  </w:num>
  <w:num w:numId="47" w16cid:durableId="1422988375">
    <w:abstractNumId w:val="24"/>
  </w:num>
  <w:num w:numId="48" w16cid:durableId="56707437">
    <w:abstractNumId w:val="37"/>
  </w:num>
  <w:num w:numId="49" w16cid:durableId="1097290155">
    <w:abstractNumId w:val="1"/>
  </w:num>
  <w:num w:numId="50" w16cid:durableId="1826361505">
    <w:abstractNumId w:val="18"/>
  </w:num>
  <w:num w:numId="51" w16cid:durableId="1489899964">
    <w:abstractNumId w:val="41"/>
  </w:num>
  <w:num w:numId="52" w16cid:durableId="929579081">
    <w:abstractNumId w:val="4"/>
  </w:num>
  <w:num w:numId="53" w16cid:durableId="1777554320">
    <w:abstractNumId w:val="45"/>
  </w:num>
  <w:num w:numId="54" w16cid:durableId="820275873">
    <w:abstractNumId w:val="22"/>
  </w:num>
  <w:num w:numId="55" w16cid:durableId="1063212394">
    <w:abstractNumId w:val="31"/>
  </w:num>
  <w:num w:numId="56" w16cid:durableId="1698046546">
    <w:abstractNumId w:val="29"/>
  </w:num>
  <w:num w:numId="57" w16cid:durableId="693653229">
    <w:abstractNumId w:val="20"/>
  </w:num>
  <w:num w:numId="58" w16cid:durableId="1717511119">
    <w:abstractNumId w:val="10"/>
  </w:num>
  <w:num w:numId="59" w16cid:durableId="633683036">
    <w:abstractNumId w:val="12"/>
  </w:num>
  <w:num w:numId="60" w16cid:durableId="1410882251">
    <w:abstractNumId w:val="8"/>
  </w:num>
  <w:num w:numId="61" w16cid:durableId="213073562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yxwrfAlZpXhSzlzmgQ+2ixwm2/uGxlGEI94UbfH3DB3Ptu6aIfYUOwNA+eI8dVOfpr3zFChI+OED2G/IBOYi4g==" w:salt="1qWOg5qkBc8EI6Vl7qQbcA=="/>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1DA"/>
    <w:rsid w:val="0001088B"/>
    <w:rsid w:val="00010EE1"/>
    <w:rsid w:val="00011224"/>
    <w:rsid w:val="0001154E"/>
    <w:rsid w:val="00011803"/>
    <w:rsid w:val="00011A16"/>
    <w:rsid w:val="00011B3F"/>
    <w:rsid w:val="000122BF"/>
    <w:rsid w:val="000124B1"/>
    <w:rsid w:val="00012F9B"/>
    <w:rsid w:val="00013686"/>
    <w:rsid w:val="00013BC4"/>
    <w:rsid w:val="00013DDE"/>
    <w:rsid w:val="00013F6D"/>
    <w:rsid w:val="00014098"/>
    <w:rsid w:val="00014B22"/>
    <w:rsid w:val="00014BB9"/>
    <w:rsid w:val="00014D8E"/>
    <w:rsid w:val="000151B1"/>
    <w:rsid w:val="00015792"/>
    <w:rsid w:val="00015DE8"/>
    <w:rsid w:val="00015FC8"/>
    <w:rsid w:val="000166A5"/>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27E3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0BA5"/>
    <w:rsid w:val="00041901"/>
    <w:rsid w:val="00041A3F"/>
    <w:rsid w:val="00042546"/>
    <w:rsid w:val="00042A81"/>
    <w:rsid w:val="00042EE1"/>
    <w:rsid w:val="0004340E"/>
    <w:rsid w:val="00043BC4"/>
    <w:rsid w:val="00043DDA"/>
    <w:rsid w:val="00044155"/>
    <w:rsid w:val="00044614"/>
    <w:rsid w:val="0004467F"/>
    <w:rsid w:val="00044B1B"/>
    <w:rsid w:val="00044B21"/>
    <w:rsid w:val="00044BCB"/>
    <w:rsid w:val="00045244"/>
    <w:rsid w:val="000456AF"/>
    <w:rsid w:val="0004577D"/>
    <w:rsid w:val="00046231"/>
    <w:rsid w:val="00047348"/>
    <w:rsid w:val="00047734"/>
    <w:rsid w:val="00047E01"/>
    <w:rsid w:val="0005040D"/>
    <w:rsid w:val="0005048B"/>
    <w:rsid w:val="00050550"/>
    <w:rsid w:val="0005071B"/>
    <w:rsid w:val="00050CE5"/>
    <w:rsid w:val="00051007"/>
    <w:rsid w:val="00051364"/>
    <w:rsid w:val="00051453"/>
    <w:rsid w:val="00051C37"/>
    <w:rsid w:val="00051C86"/>
    <w:rsid w:val="00052375"/>
    <w:rsid w:val="0005271F"/>
    <w:rsid w:val="00052A40"/>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67B8"/>
    <w:rsid w:val="00066A7D"/>
    <w:rsid w:val="00066C8F"/>
    <w:rsid w:val="00066F20"/>
    <w:rsid w:val="00067B13"/>
    <w:rsid w:val="00067C8C"/>
    <w:rsid w:val="00070330"/>
    <w:rsid w:val="00070C59"/>
    <w:rsid w:val="00070E1D"/>
    <w:rsid w:val="00071626"/>
    <w:rsid w:val="00071802"/>
    <w:rsid w:val="000726B9"/>
    <w:rsid w:val="00072BBC"/>
    <w:rsid w:val="00073195"/>
    <w:rsid w:val="0007381A"/>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921"/>
    <w:rsid w:val="00094B59"/>
    <w:rsid w:val="00094CBB"/>
    <w:rsid w:val="00094CC8"/>
    <w:rsid w:val="000952D1"/>
    <w:rsid w:val="00095482"/>
    <w:rsid w:val="000954B1"/>
    <w:rsid w:val="000957EC"/>
    <w:rsid w:val="00095996"/>
    <w:rsid w:val="00095D5D"/>
    <w:rsid w:val="00096566"/>
    <w:rsid w:val="00096B9F"/>
    <w:rsid w:val="00096D89"/>
    <w:rsid w:val="000977AF"/>
    <w:rsid w:val="00097926"/>
    <w:rsid w:val="00097FBD"/>
    <w:rsid w:val="000A0246"/>
    <w:rsid w:val="000A0355"/>
    <w:rsid w:val="000A0640"/>
    <w:rsid w:val="000A0A65"/>
    <w:rsid w:val="000A0B3E"/>
    <w:rsid w:val="000A11A5"/>
    <w:rsid w:val="000A1C09"/>
    <w:rsid w:val="000A1D14"/>
    <w:rsid w:val="000A1D97"/>
    <w:rsid w:val="000A2205"/>
    <w:rsid w:val="000A2611"/>
    <w:rsid w:val="000A333B"/>
    <w:rsid w:val="000A3B04"/>
    <w:rsid w:val="000A4799"/>
    <w:rsid w:val="000A47A0"/>
    <w:rsid w:val="000A485A"/>
    <w:rsid w:val="000A4E23"/>
    <w:rsid w:val="000A56E8"/>
    <w:rsid w:val="000A5DE6"/>
    <w:rsid w:val="000B0021"/>
    <w:rsid w:val="000B024A"/>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089"/>
    <w:rsid w:val="000B54A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A86"/>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E7A9F"/>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E23"/>
    <w:rsid w:val="000F4F6E"/>
    <w:rsid w:val="000F4FE1"/>
    <w:rsid w:val="000F5028"/>
    <w:rsid w:val="000F5DD2"/>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883"/>
    <w:rsid w:val="001039AB"/>
    <w:rsid w:val="00103F29"/>
    <w:rsid w:val="00104AB2"/>
    <w:rsid w:val="00104FC5"/>
    <w:rsid w:val="00105176"/>
    <w:rsid w:val="00105385"/>
    <w:rsid w:val="001058BC"/>
    <w:rsid w:val="00106299"/>
    <w:rsid w:val="001063FA"/>
    <w:rsid w:val="00106CE6"/>
    <w:rsid w:val="0010719F"/>
    <w:rsid w:val="001078C3"/>
    <w:rsid w:val="00107FDD"/>
    <w:rsid w:val="001101E3"/>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3D"/>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304"/>
    <w:rsid w:val="00136943"/>
    <w:rsid w:val="00136AF3"/>
    <w:rsid w:val="001401C9"/>
    <w:rsid w:val="001409E0"/>
    <w:rsid w:val="00140ABC"/>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1F03"/>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6E1"/>
    <w:rsid w:val="00166EF5"/>
    <w:rsid w:val="001678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BC8"/>
    <w:rsid w:val="00177D23"/>
    <w:rsid w:val="00180545"/>
    <w:rsid w:val="0018082D"/>
    <w:rsid w:val="00180865"/>
    <w:rsid w:val="001808F9"/>
    <w:rsid w:val="00180943"/>
    <w:rsid w:val="00181120"/>
    <w:rsid w:val="001819D3"/>
    <w:rsid w:val="0018215C"/>
    <w:rsid w:val="00182334"/>
    <w:rsid w:val="00182342"/>
    <w:rsid w:val="00182CE0"/>
    <w:rsid w:val="0018307F"/>
    <w:rsid w:val="00183A33"/>
    <w:rsid w:val="00184A9C"/>
    <w:rsid w:val="00184E8E"/>
    <w:rsid w:val="00185458"/>
    <w:rsid w:val="00185703"/>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563"/>
    <w:rsid w:val="00192E15"/>
    <w:rsid w:val="00194410"/>
    <w:rsid w:val="001946B1"/>
    <w:rsid w:val="00194C16"/>
    <w:rsid w:val="00194E44"/>
    <w:rsid w:val="00195BF0"/>
    <w:rsid w:val="00195E64"/>
    <w:rsid w:val="00196D2C"/>
    <w:rsid w:val="001970C7"/>
    <w:rsid w:val="001973B6"/>
    <w:rsid w:val="00197A86"/>
    <w:rsid w:val="00197DF4"/>
    <w:rsid w:val="00197F52"/>
    <w:rsid w:val="001A00A1"/>
    <w:rsid w:val="001A16D5"/>
    <w:rsid w:val="001A1E3E"/>
    <w:rsid w:val="001A1E8D"/>
    <w:rsid w:val="001A23AB"/>
    <w:rsid w:val="001A28EA"/>
    <w:rsid w:val="001A29B7"/>
    <w:rsid w:val="001A3313"/>
    <w:rsid w:val="001A3BD8"/>
    <w:rsid w:val="001A3C37"/>
    <w:rsid w:val="001A4EF6"/>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615"/>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6AC6"/>
    <w:rsid w:val="001B6E17"/>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4CD1"/>
    <w:rsid w:val="001C56FA"/>
    <w:rsid w:val="001C5963"/>
    <w:rsid w:val="001C6246"/>
    <w:rsid w:val="001C62D2"/>
    <w:rsid w:val="001C6DF7"/>
    <w:rsid w:val="001C7966"/>
    <w:rsid w:val="001D0759"/>
    <w:rsid w:val="001D0C33"/>
    <w:rsid w:val="001D0F8F"/>
    <w:rsid w:val="001D1297"/>
    <w:rsid w:val="001D14A3"/>
    <w:rsid w:val="001D17B9"/>
    <w:rsid w:val="001D198C"/>
    <w:rsid w:val="001D1A8F"/>
    <w:rsid w:val="001D2DC1"/>
    <w:rsid w:val="001D2EBD"/>
    <w:rsid w:val="001D3224"/>
    <w:rsid w:val="001D377D"/>
    <w:rsid w:val="001D4002"/>
    <w:rsid w:val="001D498A"/>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3ED"/>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E7938"/>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6FC9"/>
    <w:rsid w:val="001F7450"/>
    <w:rsid w:val="001F7FA2"/>
    <w:rsid w:val="00200685"/>
    <w:rsid w:val="002009D2"/>
    <w:rsid w:val="00200DF4"/>
    <w:rsid w:val="00200F85"/>
    <w:rsid w:val="0020150E"/>
    <w:rsid w:val="00201737"/>
    <w:rsid w:val="002018F2"/>
    <w:rsid w:val="002019DF"/>
    <w:rsid w:val="00201BCE"/>
    <w:rsid w:val="002021A3"/>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07F9D"/>
    <w:rsid w:val="00210100"/>
    <w:rsid w:val="0021055F"/>
    <w:rsid w:val="00210CE7"/>
    <w:rsid w:val="00210F65"/>
    <w:rsid w:val="00211C95"/>
    <w:rsid w:val="0021232D"/>
    <w:rsid w:val="00212688"/>
    <w:rsid w:val="00212B25"/>
    <w:rsid w:val="00212BFB"/>
    <w:rsid w:val="00212F9B"/>
    <w:rsid w:val="00213E69"/>
    <w:rsid w:val="002142FC"/>
    <w:rsid w:val="00214DC7"/>
    <w:rsid w:val="002151BA"/>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AE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1FD7"/>
    <w:rsid w:val="002520BF"/>
    <w:rsid w:val="00253113"/>
    <w:rsid w:val="00253376"/>
    <w:rsid w:val="0025354F"/>
    <w:rsid w:val="00253689"/>
    <w:rsid w:val="00253718"/>
    <w:rsid w:val="00254450"/>
    <w:rsid w:val="002548FA"/>
    <w:rsid w:val="00254D56"/>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84E"/>
    <w:rsid w:val="00271DB7"/>
    <w:rsid w:val="00271E51"/>
    <w:rsid w:val="0027240F"/>
    <w:rsid w:val="00273C6C"/>
    <w:rsid w:val="002750FE"/>
    <w:rsid w:val="002751E4"/>
    <w:rsid w:val="0027538D"/>
    <w:rsid w:val="002754FE"/>
    <w:rsid w:val="002755B6"/>
    <w:rsid w:val="0027571A"/>
    <w:rsid w:val="0027594C"/>
    <w:rsid w:val="00275A24"/>
    <w:rsid w:val="00275CD7"/>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E1B"/>
    <w:rsid w:val="002B43AF"/>
    <w:rsid w:val="002B4451"/>
    <w:rsid w:val="002B47B3"/>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957"/>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06"/>
    <w:rsid w:val="002F0DBB"/>
    <w:rsid w:val="002F1096"/>
    <w:rsid w:val="002F11D0"/>
    <w:rsid w:val="002F12A9"/>
    <w:rsid w:val="002F1925"/>
    <w:rsid w:val="002F1B24"/>
    <w:rsid w:val="002F1E52"/>
    <w:rsid w:val="002F287D"/>
    <w:rsid w:val="002F2E77"/>
    <w:rsid w:val="002F2F41"/>
    <w:rsid w:val="002F3006"/>
    <w:rsid w:val="002F3149"/>
    <w:rsid w:val="002F369F"/>
    <w:rsid w:val="002F38D6"/>
    <w:rsid w:val="002F3AD5"/>
    <w:rsid w:val="002F3D0C"/>
    <w:rsid w:val="002F3E36"/>
    <w:rsid w:val="002F43A4"/>
    <w:rsid w:val="002F462C"/>
    <w:rsid w:val="002F5745"/>
    <w:rsid w:val="002F5B65"/>
    <w:rsid w:val="002F60BE"/>
    <w:rsid w:val="002F6D20"/>
    <w:rsid w:val="002F7686"/>
    <w:rsid w:val="002F7B88"/>
    <w:rsid w:val="00300BE3"/>
    <w:rsid w:val="00300FA1"/>
    <w:rsid w:val="00301CBA"/>
    <w:rsid w:val="00301E53"/>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B53"/>
    <w:rsid w:val="00312EB8"/>
    <w:rsid w:val="00312F98"/>
    <w:rsid w:val="0031323D"/>
    <w:rsid w:val="0031394C"/>
    <w:rsid w:val="00313A45"/>
    <w:rsid w:val="003145D0"/>
    <w:rsid w:val="00314E55"/>
    <w:rsid w:val="00315134"/>
    <w:rsid w:val="00315319"/>
    <w:rsid w:val="00315364"/>
    <w:rsid w:val="00316108"/>
    <w:rsid w:val="0031657E"/>
    <w:rsid w:val="00316DFE"/>
    <w:rsid w:val="00316E10"/>
    <w:rsid w:val="00316E9F"/>
    <w:rsid w:val="00316EFE"/>
    <w:rsid w:val="0031745D"/>
    <w:rsid w:val="00317FCD"/>
    <w:rsid w:val="003201C4"/>
    <w:rsid w:val="003206E3"/>
    <w:rsid w:val="003207C4"/>
    <w:rsid w:val="00320E55"/>
    <w:rsid w:val="00321338"/>
    <w:rsid w:val="0032240C"/>
    <w:rsid w:val="00322440"/>
    <w:rsid w:val="00322567"/>
    <w:rsid w:val="003225D3"/>
    <w:rsid w:val="00322732"/>
    <w:rsid w:val="00322891"/>
    <w:rsid w:val="003236C3"/>
    <w:rsid w:val="003246F6"/>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1FB6"/>
    <w:rsid w:val="003326E2"/>
    <w:rsid w:val="0033272B"/>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07E"/>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1F1A"/>
    <w:rsid w:val="0035280D"/>
    <w:rsid w:val="00352C6B"/>
    <w:rsid w:val="0035302E"/>
    <w:rsid w:val="003535B5"/>
    <w:rsid w:val="00353C15"/>
    <w:rsid w:val="003544EF"/>
    <w:rsid w:val="00354510"/>
    <w:rsid w:val="0035472A"/>
    <w:rsid w:val="00354C62"/>
    <w:rsid w:val="00355C52"/>
    <w:rsid w:val="00355D96"/>
    <w:rsid w:val="00356868"/>
    <w:rsid w:val="00356D8E"/>
    <w:rsid w:val="0035739B"/>
    <w:rsid w:val="00361055"/>
    <w:rsid w:val="0036168A"/>
    <w:rsid w:val="00361821"/>
    <w:rsid w:val="00361B30"/>
    <w:rsid w:val="00361CE7"/>
    <w:rsid w:val="0036205C"/>
    <w:rsid w:val="003621CF"/>
    <w:rsid w:val="003625FE"/>
    <w:rsid w:val="00363577"/>
    <w:rsid w:val="00363665"/>
    <w:rsid w:val="00363C20"/>
    <w:rsid w:val="00363F64"/>
    <w:rsid w:val="00364163"/>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BF3"/>
    <w:rsid w:val="00372D60"/>
    <w:rsid w:val="003731D6"/>
    <w:rsid w:val="0037346E"/>
    <w:rsid w:val="0037351F"/>
    <w:rsid w:val="0037408A"/>
    <w:rsid w:val="003741AC"/>
    <w:rsid w:val="003753A7"/>
    <w:rsid w:val="003755BB"/>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784"/>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6C06"/>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C6F"/>
    <w:rsid w:val="003A52F8"/>
    <w:rsid w:val="003A5550"/>
    <w:rsid w:val="003A5C77"/>
    <w:rsid w:val="003A5F74"/>
    <w:rsid w:val="003A6347"/>
    <w:rsid w:val="003A63B3"/>
    <w:rsid w:val="003A7110"/>
    <w:rsid w:val="003A75ED"/>
    <w:rsid w:val="003B0474"/>
    <w:rsid w:val="003B0558"/>
    <w:rsid w:val="003B07CF"/>
    <w:rsid w:val="003B0A9A"/>
    <w:rsid w:val="003B126D"/>
    <w:rsid w:val="003B14B1"/>
    <w:rsid w:val="003B2127"/>
    <w:rsid w:val="003B21E0"/>
    <w:rsid w:val="003B293B"/>
    <w:rsid w:val="003B2B1F"/>
    <w:rsid w:val="003B33EE"/>
    <w:rsid w:val="003B3473"/>
    <w:rsid w:val="003B3557"/>
    <w:rsid w:val="003B3D05"/>
    <w:rsid w:val="003B4166"/>
    <w:rsid w:val="003B48C8"/>
    <w:rsid w:val="003B4B24"/>
    <w:rsid w:val="003B5635"/>
    <w:rsid w:val="003B6255"/>
    <w:rsid w:val="003B6538"/>
    <w:rsid w:val="003B6CC5"/>
    <w:rsid w:val="003B6EEC"/>
    <w:rsid w:val="003B7756"/>
    <w:rsid w:val="003B7BCB"/>
    <w:rsid w:val="003B7BE8"/>
    <w:rsid w:val="003C0853"/>
    <w:rsid w:val="003C095E"/>
    <w:rsid w:val="003C0994"/>
    <w:rsid w:val="003C17FD"/>
    <w:rsid w:val="003C1826"/>
    <w:rsid w:val="003C22B6"/>
    <w:rsid w:val="003C22CA"/>
    <w:rsid w:val="003C2C69"/>
    <w:rsid w:val="003C2F24"/>
    <w:rsid w:val="003C3573"/>
    <w:rsid w:val="003C37B7"/>
    <w:rsid w:val="003C38BB"/>
    <w:rsid w:val="003C3988"/>
    <w:rsid w:val="003C3A82"/>
    <w:rsid w:val="003C3F81"/>
    <w:rsid w:val="003C46EB"/>
    <w:rsid w:val="003C4BF7"/>
    <w:rsid w:val="003C4C2D"/>
    <w:rsid w:val="003C5592"/>
    <w:rsid w:val="003C6214"/>
    <w:rsid w:val="003C628E"/>
    <w:rsid w:val="003C6F3A"/>
    <w:rsid w:val="003C6FB3"/>
    <w:rsid w:val="003C75F5"/>
    <w:rsid w:val="003C7818"/>
    <w:rsid w:val="003C79AD"/>
    <w:rsid w:val="003C7D41"/>
    <w:rsid w:val="003C7E80"/>
    <w:rsid w:val="003D0426"/>
    <w:rsid w:val="003D045E"/>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738"/>
    <w:rsid w:val="003F6A0F"/>
    <w:rsid w:val="003F6E36"/>
    <w:rsid w:val="003F7193"/>
    <w:rsid w:val="003F75E5"/>
    <w:rsid w:val="004001D8"/>
    <w:rsid w:val="00400A27"/>
    <w:rsid w:val="00400E50"/>
    <w:rsid w:val="00401116"/>
    <w:rsid w:val="004013F1"/>
    <w:rsid w:val="00401A9B"/>
    <w:rsid w:val="0040243A"/>
    <w:rsid w:val="00402792"/>
    <w:rsid w:val="00402C56"/>
    <w:rsid w:val="0040307B"/>
    <w:rsid w:val="00403135"/>
    <w:rsid w:val="00403B3A"/>
    <w:rsid w:val="00403E03"/>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C2E"/>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BAD"/>
    <w:rsid w:val="00435C4B"/>
    <w:rsid w:val="004362E7"/>
    <w:rsid w:val="00436518"/>
    <w:rsid w:val="00436590"/>
    <w:rsid w:val="004369E9"/>
    <w:rsid w:val="00436B55"/>
    <w:rsid w:val="00437008"/>
    <w:rsid w:val="0043728C"/>
    <w:rsid w:val="0043740F"/>
    <w:rsid w:val="00437734"/>
    <w:rsid w:val="00437A50"/>
    <w:rsid w:val="00437F09"/>
    <w:rsid w:val="0044092B"/>
    <w:rsid w:val="00442292"/>
    <w:rsid w:val="0044277D"/>
    <w:rsid w:val="0044310D"/>
    <w:rsid w:val="0044343C"/>
    <w:rsid w:val="00443B42"/>
    <w:rsid w:val="00443C80"/>
    <w:rsid w:val="00443D1C"/>
    <w:rsid w:val="00443D6D"/>
    <w:rsid w:val="004441D5"/>
    <w:rsid w:val="00445465"/>
    <w:rsid w:val="00445B52"/>
    <w:rsid w:val="00446041"/>
    <w:rsid w:val="00446517"/>
    <w:rsid w:val="00446AD1"/>
    <w:rsid w:val="00446BBB"/>
    <w:rsid w:val="00447358"/>
    <w:rsid w:val="004473C4"/>
    <w:rsid w:val="0044755E"/>
    <w:rsid w:val="0044774F"/>
    <w:rsid w:val="00447B02"/>
    <w:rsid w:val="00447C1F"/>
    <w:rsid w:val="00450203"/>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57D6E"/>
    <w:rsid w:val="00460BC7"/>
    <w:rsid w:val="00460E71"/>
    <w:rsid w:val="0046155F"/>
    <w:rsid w:val="0046164B"/>
    <w:rsid w:val="00461B88"/>
    <w:rsid w:val="004624DE"/>
    <w:rsid w:val="0046296F"/>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2990"/>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300"/>
    <w:rsid w:val="00480816"/>
    <w:rsid w:val="00480B82"/>
    <w:rsid w:val="00481A5B"/>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1AFF"/>
    <w:rsid w:val="004923B4"/>
    <w:rsid w:val="004924DD"/>
    <w:rsid w:val="004928E2"/>
    <w:rsid w:val="004929CD"/>
    <w:rsid w:val="00492E27"/>
    <w:rsid w:val="00492EC2"/>
    <w:rsid w:val="00492EDC"/>
    <w:rsid w:val="00492FA4"/>
    <w:rsid w:val="00493914"/>
    <w:rsid w:val="004939C1"/>
    <w:rsid w:val="0049462E"/>
    <w:rsid w:val="00494AAC"/>
    <w:rsid w:val="00494D47"/>
    <w:rsid w:val="00495C66"/>
    <w:rsid w:val="00496160"/>
    <w:rsid w:val="0049627A"/>
    <w:rsid w:val="004962AB"/>
    <w:rsid w:val="0049670B"/>
    <w:rsid w:val="00496789"/>
    <w:rsid w:val="00497179"/>
    <w:rsid w:val="004976F3"/>
    <w:rsid w:val="00497749"/>
    <w:rsid w:val="004A05BE"/>
    <w:rsid w:val="004A0BB1"/>
    <w:rsid w:val="004A135B"/>
    <w:rsid w:val="004A202C"/>
    <w:rsid w:val="004A245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C47"/>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4A0C"/>
    <w:rsid w:val="004B4F33"/>
    <w:rsid w:val="004B56AE"/>
    <w:rsid w:val="004B5B8B"/>
    <w:rsid w:val="004B62A8"/>
    <w:rsid w:val="004B7664"/>
    <w:rsid w:val="004B794C"/>
    <w:rsid w:val="004C004A"/>
    <w:rsid w:val="004C01C5"/>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5D76"/>
    <w:rsid w:val="004C5FD7"/>
    <w:rsid w:val="004C60C6"/>
    <w:rsid w:val="004C6562"/>
    <w:rsid w:val="004C6597"/>
    <w:rsid w:val="004C6635"/>
    <w:rsid w:val="004C6B92"/>
    <w:rsid w:val="004C6BCC"/>
    <w:rsid w:val="004C6F45"/>
    <w:rsid w:val="004C7009"/>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4B80"/>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669"/>
    <w:rsid w:val="004E28AB"/>
    <w:rsid w:val="004E2C64"/>
    <w:rsid w:val="004E2D07"/>
    <w:rsid w:val="004E2DB5"/>
    <w:rsid w:val="004E3158"/>
    <w:rsid w:val="004E3235"/>
    <w:rsid w:val="004E37CA"/>
    <w:rsid w:val="004E37D4"/>
    <w:rsid w:val="004E4569"/>
    <w:rsid w:val="004E471B"/>
    <w:rsid w:val="004E4942"/>
    <w:rsid w:val="004E5508"/>
    <w:rsid w:val="004E57BC"/>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A86"/>
    <w:rsid w:val="00514F02"/>
    <w:rsid w:val="0051570F"/>
    <w:rsid w:val="00515768"/>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C4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6EC3"/>
    <w:rsid w:val="005377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6F96"/>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2C0"/>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321"/>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B8"/>
    <w:rsid w:val="005913CB"/>
    <w:rsid w:val="00591BDD"/>
    <w:rsid w:val="00591C4D"/>
    <w:rsid w:val="00591D7C"/>
    <w:rsid w:val="00591E54"/>
    <w:rsid w:val="005926A6"/>
    <w:rsid w:val="00593BB5"/>
    <w:rsid w:val="0059428E"/>
    <w:rsid w:val="00594877"/>
    <w:rsid w:val="00594BC2"/>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0FB9"/>
    <w:rsid w:val="005A115B"/>
    <w:rsid w:val="005A1D63"/>
    <w:rsid w:val="005A1E34"/>
    <w:rsid w:val="005A20FD"/>
    <w:rsid w:val="005A235B"/>
    <w:rsid w:val="005A2C82"/>
    <w:rsid w:val="005A3D16"/>
    <w:rsid w:val="005A3EB5"/>
    <w:rsid w:val="005A447E"/>
    <w:rsid w:val="005A57D0"/>
    <w:rsid w:val="005A595C"/>
    <w:rsid w:val="005A65CD"/>
    <w:rsid w:val="005A6D88"/>
    <w:rsid w:val="005A717B"/>
    <w:rsid w:val="005A7391"/>
    <w:rsid w:val="005B0C92"/>
    <w:rsid w:val="005B0DF8"/>
    <w:rsid w:val="005B142D"/>
    <w:rsid w:val="005B14B5"/>
    <w:rsid w:val="005B166C"/>
    <w:rsid w:val="005B19AE"/>
    <w:rsid w:val="005B1A0F"/>
    <w:rsid w:val="005B1D18"/>
    <w:rsid w:val="005B1DCB"/>
    <w:rsid w:val="005B2294"/>
    <w:rsid w:val="005B3001"/>
    <w:rsid w:val="005B36D1"/>
    <w:rsid w:val="005B3931"/>
    <w:rsid w:val="005B41AD"/>
    <w:rsid w:val="005B4365"/>
    <w:rsid w:val="005B4B3B"/>
    <w:rsid w:val="005B4E14"/>
    <w:rsid w:val="005B55C4"/>
    <w:rsid w:val="005B5A3B"/>
    <w:rsid w:val="005B6057"/>
    <w:rsid w:val="005B7686"/>
    <w:rsid w:val="005B7967"/>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31"/>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1E53"/>
    <w:rsid w:val="005E265A"/>
    <w:rsid w:val="005E2977"/>
    <w:rsid w:val="005E2E38"/>
    <w:rsid w:val="005E324A"/>
    <w:rsid w:val="005E3929"/>
    <w:rsid w:val="005E4E40"/>
    <w:rsid w:val="005E50FC"/>
    <w:rsid w:val="005E5D68"/>
    <w:rsid w:val="005F0A12"/>
    <w:rsid w:val="005F0B68"/>
    <w:rsid w:val="005F0B98"/>
    <w:rsid w:val="005F162B"/>
    <w:rsid w:val="005F2252"/>
    <w:rsid w:val="005F2905"/>
    <w:rsid w:val="005F2F7A"/>
    <w:rsid w:val="005F325A"/>
    <w:rsid w:val="005F39C6"/>
    <w:rsid w:val="005F3DDD"/>
    <w:rsid w:val="005F410D"/>
    <w:rsid w:val="005F490E"/>
    <w:rsid w:val="005F4D3B"/>
    <w:rsid w:val="005F5350"/>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459"/>
    <w:rsid w:val="006015EC"/>
    <w:rsid w:val="006017B2"/>
    <w:rsid w:val="00601EE9"/>
    <w:rsid w:val="00602148"/>
    <w:rsid w:val="00602FE8"/>
    <w:rsid w:val="00603059"/>
    <w:rsid w:val="006032E9"/>
    <w:rsid w:val="0060333F"/>
    <w:rsid w:val="00603480"/>
    <w:rsid w:val="0060391B"/>
    <w:rsid w:val="00603B8A"/>
    <w:rsid w:val="00603FFA"/>
    <w:rsid w:val="006042AF"/>
    <w:rsid w:val="006043EC"/>
    <w:rsid w:val="00604EC8"/>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1899"/>
    <w:rsid w:val="00612752"/>
    <w:rsid w:val="00612788"/>
    <w:rsid w:val="006129E9"/>
    <w:rsid w:val="00612F3B"/>
    <w:rsid w:val="00612F9A"/>
    <w:rsid w:val="00613888"/>
    <w:rsid w:val="00613B1C"/>
    <w:rsid w:val="006140F5"/>
    <w:rsid w:val="006150E7"/>
    <w:rsid w:val="0061647D"/>
    <w:rsid w:val="00616DC5"/>
    <w:rsid w:val="0061710C"/>
    <w:rsid w:val="006200FD"/>
    <w:rsid w:val="00620693"/>
    <w:rsid w:val="006206FA"/>
    <w:rsid w:val="0062113D"/>
    <w:rsid w:val="0062151D"/>
    <w:rsid w:val="006216B6"/>
    <w:rsid w:val="006218AE"/>
    <w:rsid w:val="00621B37"/>
    <w:rsid w:val="0062231B"/>
    <w:rsid w:val="0062262E"/>
    <w:rsid w:val="006226B9"/>
    <w:rsid w:val="00623326"/>
    <w:rsid w:val="006233F9"/>
    <w:rsid w:val="00623800"/>
    <w:rsid w:val="00623B33"/>
    <w:rsid w:val="00624354"/>
    <w:rsid w:val="00624527"/>
    <w:rsid w:val="00624A3C"/>
    <w:rsid w:val="00624C18"/>
    <w:rsid w:val="00626591"/>
    <w:rsid w:val="00627351"/>
    <w:rsid w:val="00627774"/>
    <w:rsid w:val="006277BD"/>
    <w:rsid w:val="006279FB"/>
    <w:rsid w:val="00627B19"/>
    <w:rsid w:val="006302EE"/>
    <w:rsid w:val="00630798"/>
    <w:rsid w:val="00630DDF"/>
    <w:rsid w:val="006310F8"/>
    <w:rsid w:val="006314DA"/>
    <w:rsid w:val="006315DC"/>
    <w:rsid w:val="00632065"/>
    <w:rsid w:val="006320BD"/>
    <w:rsid w:val="00632118"/>
    <w:rsid w:val="006322D6"/>
    <w:rsid w:val="0063245C"/>
    <w:rsid w:val="006325E7"/>
    <w:rsid w:val="0063319A"/>
    <w:rsid w:val="006333E6"/>
    <w:rsid w:val="0063415F"/>
    <w:rsid w:val="00634560"/>
    <w:rsid w:val="006347E3"/>
    <w:rsid w:val="0063514D"/>
    <w:rsid w:val="006361D5"/>
    <w:rsid w:val="00636660"/>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3F2"/>
    <w:rsid w:val="006539B1"/>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1AB"/>
    <w:rsid w:val="00662483"/>
    <w:rsid w:val="00662A95"/>
    <w:rsid w:val="00662EFC"/>
    <w:rsid w:val="00662FD8"/>
    <w:rsid w:val="00663C0E"/>
    <w:rsid w:val="00664440"/>
    <w:rsid w:val="006644E3"/>
    <w:rsid w:val="00664517"/>
    <w:rsid w:val="00664631"/>
    <w:rsid w:val="006647E8"/>
    <w:rsid w:val="00664F92"/>
    <w:rsid w:val="00665400"/>
    <w:rsid w:val="0066570F"/>
    <w:rsid w:val="00665A3F"/>
    <w:rsid w:val="00665B33"/>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DCA"/>
    <w:rsid w:val="00672E91"/>
    <w:rsid w:val="00673266"/>
    <w:rsid w:val="00673728"/>
    <w:rsid w:val="00673925"/>
    <w:rsid w:val="00673CE9"/>
    <w:rsid w:val="00674814"/>
    <w:rsid w:val="00674820"/>
    <w:rsid w:val="00675097"/>
    <w:rsid w:val="0067516B"/>
    <w:rsid w:val="00675BE6"/>
    <w:rsid w:val="00676327"/>
    <w:rsid w:val="0067674B"/>
    <w:rsid w:val="00676FE0"/>
    <w:rsid w:val="00677075"/>
    <w:rsid w:val="00677486"/>
    <w:rsid w:val="006774C3"/>
    <w:rsid w:val="00677A1B"/>
    <w:rsid w:val="00677B6F"/>
    <w:rsid w:val="00677D31"/>
    <w:rsid w:val="00677DD9"/>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64F"/>
    <w:rsid w:val="006857A9"/>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57B3"/>
    <w:rsid w:val="006A690C"/>
    <w:rsid w:val="006A70E4"/>
    <w:rsid w:val="006A7799"/>
    <w:rsid w:val="006A7BA3"/>
    <w:rsid w:val="006B0228"/>
    <w:rsid w:val="006B0BFB"/>
    <w:rsid w:val="006B1011"/>
    <w:rsid w:val="006B12DB"/>
    <w:rsid w:val="006B15CE"/>
    <w:rsid w:val="006B2AA0"/>
    <w:rsid w:val="006B46C5"/>
    <w:rsid w:val="006B47C9"/>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0EF"/>
    <w:rsid w:val="006C2295"/>
    <w:rsid w:val="006C2D17"/>
    <w:rsid w:val="006C2DB5"/>
    <w:rsid w:val="006C2F21"/>
    <w:rsid w:val="006C2FC1"/>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EC"/>
    <w:rsid w:val="006D3DF3"/>
    <w:rsid w:val="006D3F90"/>
    <w:rsid w:val="006D41ED"/>
    <w:rsid w:val="006D4DA2"/>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23D0"/>
    <w:rsid w:val="006F2A7A"/>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67C"/>
    <w:rsid w:val="007017E5"/>
    <w:rsid w:val="00701940"/>
    <w:rsid w:val="00702366"/>
    <w:rsid w:val="007023FB"/>
    <w:rsid w:val="00702712"/>
    <w:rsid w:val="007028C9"/>
    <w:rsid w:val="00703687"/>
    <w:rsid w:val="007036D2"/>
    <w:rsid w:val="00703A2F"/>
    <w:rsid w:val="007041F5"/>
    <w:rsid w:val="00705369"/>
    <w:rsid w:val="007053DE"/>
    <w:rsid w:val="007056E2"/>
    <w:rsid w:val="007072D8"/>
    <w:rsid w:val="00707333"/>
    <w:rsid w:val="00707AF5"/>
    <w:rsid w:val="00707B12"/>
    <w:rsid w:val="00707FBF"/>
    <w:rsid w:val="0071016A"/>
    <w:rsid w:val="0071040C"/>
    <w:rsid w:val="007107F3"/>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207AC"/>
    <w:rsid w:val="00720ED1"/>
    <w:rsid w:val="007210E3"/>
    <w:rsid w:val="007211D1"/>
    <w:rsid w:val="00721313"/>
    <w:rsid w:val="00721E20"/>
    <w:rsid w:val="007224B1"/>
    <w:rsid w:val="007224F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7D4"/>
    <w:rsid w:val="00730C1A"/>
    <w:rsid w:val="00730C51"/>
    <w:rsid w:val="00730E32"/>
    <w:rsid w:val="00730F40"/>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A4B"/>
    <w:rsid w:val="00743E1E"/>
    <w:rsid w:val="00744913"/>
    <w:rsid w:val="0074513D"/>
    <w:rsid w:val="007451F6"/>
    <w:rsid w:val="00745572"/>
    <w:rsid w:val="00745816"/>
    <w:rsid w:val="007463D4"/>
    <w:rsid w:val="00747321"/>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3FB"/>
    <w:rsid w:val="007547BA"/>
    <w:rsid w:val="007547D7"/>
    <w:rsid w:val="00754899"/>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3924"/>
    <w:rsid w:val="00764576"/>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4C6B"/>
    <w:rsid w:val="00775138"/>
    <w:rsid w:val="0077537D"/>
    <w:rsid w:val="007756D2"/>
    <w:rsid w:val="00776248"/>
    <w:rsid w:val="007765C3"/>
    <w:rsid w:val="00776F40"/>
    <w:rsid w:val="0077719E"/>
    <w:rsid w:val="00777699"/>
    <w:rsid w:val="00780DF7"/>
    <w:rsid w:val="0078112D"/>
    <w:rsid w:val="0078121D"/>
    <w:rsid w:val="00781339"/>
    <w:rsid w:val="00781396"/>
    <w:rsid w:val="00781B08"/>
    <w:rsid w:val="00781D64"/>
    <w:rsid w:val="00782348"/>
    <w:rsid w:val="00782DE9"/>
    <w:rsid w:val="00783063"/>
    <w:rsid w:val="00783193"/>
    <w:rsid w:val="0078365C"/>
    <w:rsid w:val="00784459"/>
    <w:rsid w:val="00784689"/>
    <w:rsid w:val="00784981"/>
    <w:rsid w:val="0078619F"/>
    <w:rsid w:val="00786D13"/>
    <w:rsid w:val="00786D50"/>
    <w:rsid w:val="007870B1"/>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218"/>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C7AB8"/>
    <w:rsid w:val="007D085A"/>
    <w:rsid w:val="007D1598"/>
    <w:rsid w:val="007D23E2"/>
    <w:rsid w:val="007D2CB1"/>
    <w:rsid w:val="007D2D08"/>
    <w:rsid w:val="007D2E1E"/>
    <w:rsid w:val="007D3495"/>
    <w:rsid w:val="007D429E"/>
    <w:rsid w:val="007D4FAD"/>
    <w:rsid w:val="007D523D"/>
    <w:rsid w:val="007D6450"/>
    <w:rsid w:val="007D667A"/>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298"/>
    <w:rsid w:val="007E4445"/>
    <w:rsid w:val="007E460A"/>
    <w:rsid w:val="007E47CD"/>
    <w:rsid w:val="007E4A54"/>
    <w:rsid w:val="007E5ECC"/>
    <w:rsid w:val="007E603C"/>
    <w:rsid w:val="007E721D"/>
    <w:rsid w:val="007E735B"/>
    <w:rsid w:val="007E772E"/>
    <w:rsid w:val="007E77BC"/>
    <w:rsid w:val="007F0096"/>
    <w:rsid w:val="007F0620"/>
    <w:rsid w:val="007F0666"/>
    <w:rsid w:val="007F0F86"/>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5722"/>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76E"/>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47786"/>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3BF"/>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327"/>
    <w:rsid w:val="00874502"/>
    <w:rsid w:val="00874B3B"/>
    <w:rsid w:val="008768E6"/>
    <w:rsid w:val="00876E7C"/>
    <w:rsid w:val="00877093"/>
    <w:rsid w:val="00877431"/>
    <w:rsid w:val="00877623"/>
    <w:rsid w:val="00877983"/>
    <w:rsid w:val="008779D1"/>
    <w:rsid w:val="00877E3B"/>
    <w:rsid w:val="0088028B"/>
    <w:rsid w:val="0088032D"/>
    <w:rsid w:val="008803BB"/>
    <w:rsid w:val="00880559"/>
    <w:rsid w:val="00880F85"/>
    <w:rsid w:val="00881368"/>
    <w:rsid w:val="00881423"/>
    <w:rsid w:val="00881846"/>
    <w:rsid w:val="0088184F"/>
    <w:rsid w:val="008820A7"/>
    <w:rsid w:val="0088229C"/>
    <w:rsid w:val="00882746"/>
    <w:rsid w:val="00882CAA"/>
    <w:rsid w:val="00883531"/>
    <w:rsid w:val="00883822"/>
    <w:rsid w:val="00883832"/>
    <w:rsid w:val="00884132"/>
    <w:rsid w:val="00884885"/>
    <w:rsid w:val="00884E48"/>
    <w:rsid w:val="00884F01"/>
    <w:rsid w:val="0088502C"/>
    <w:rsid w:val="0088530A"/>
    <w:rsid w:val="00886581"/>
    <w:rsid w:val="00886A19"/>
    <w:rsid w:val="00886BAC"/>
    <w:rsid w:val="00886C87"/>
    <w:rsid w:val="008870A7"/>
    <w:rsid w:val="008874F7"/>
    <w:rsid w:val="0088757B"/>
    <w:rsid w:val="00887AA8"/>
    <w:rsid w:val="008917ED"/>
    <w:rsid w:val="008919F0"/>
    <w:rsid w:val="00891ACB"/>
    <w:rsid w:val="00891C5C"/>
    <w:rsid w:val="00891C94"/>
    <w:rsid w:val="0089206C"/>
    <w:rsid w:val="00892280"/>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299"/>
    <w:rsid w:val="008B18AD"/>
    <w:rsid w:val="008B1B59"/>
    <w:rsid w:val="008B252F"/>
    <w:rsid w:val="008B33F4"/>
    <w:rsid w:val="008B37DF"/>
    <w:rsid w:val="008B3F92"/>
    <w:rsid w:val="008B40CD"/>
    <w:rsid w:val="008B425D"/>
    <w:rsid w:val="008B44FF"/>
    <w:rsid w:val="008B4F18"/>
    <w:rsid w:val="008B541B"/>
    <w:rsid w:val="008B5446"/>
    <w:rsid w:val="008B5B83"/>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301"/>
    <w:rsid w:val="008D562B"/>
    <w:rsid w:val="008D5BB2"/>
    <w:rsid w:val="008D5CD4"/>
    <w:rsid w:val="008D62E8"/>
    <w:rsid w:val="008D6427"/>
    <w:rsid w:val="008D6C5C"/>
    <w:rsid w:val="008D6F36"/>
    <w:rsid w:val="008D7024"/>
    <w:rsid w:val="008D734A"/>
    <w:rsid w:val="008D7593"/>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7BF"/>
    <w:rsid w:val="008E289E"/>
    <w:rsid w:val="008E3696"/>
    <w:rsid w:val="008E4FF0"/>
    <w:rsid w:val="008E50C4"/>
    <w:rsid w:val="008E51C8"/>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570"/>
    <w:rsid w:val="008F37BC"/>
    <w:rsid w:val="008F3A0F"/>
    <w:rsid w:val="008F3B17"/>
    <w:rsid w:val="008F4028"/>
    <w:rsid w:val="008F4C4A"/>
    <w:rsid w:val="008F508A"/>
    <w:rsid w:val="008F5179"/>
    <w:rsid w:val="008F5281"/>
    <w:rsid w:val="008F53B6"/>
    <w:rsid w:val="008F5918"/>
    <w:rsid w:val="008F5B2C"/>
    <w:rsid w:val="008F635E"/>
    <w:rsid w:val="008F65AC"/>
    <w:rsid w:val="008F681E"/>
    <w:rsid w:val="008F69D0"/>
    <w:rsid w:val="008F7646"/>
    <w:rsid w:val="008F7A37"/>
    <w:rsid w:val="008F7F11"/>
    <w:rsid w:val="00900057"/>
    <w:rsid w:val="00900161"/>
    <w:rsid w:val="0090067E"/>
    <w:rsid w:val="009012A7"/>
    <w:rsid w:val="0090143B"/>
    <w:rsid w:val="00901621"/>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07A"/>
    <w:rsid w:val="00912194"/>
    <w:rsid w:val="00912689"/>
    <w:rsid w:val="00913185"/>
    <w:rsid w:val="00913510"/>
    <w:rsid w:val="00914BEF"/>
    <w:rsid w:val="00915714"/>
    <w:rsid w:val="009157DE"/>
    <w:rsid w:val="00915846"/>
    <w:rsid w:val="009161E8"/>
    <w:rsid w:val="00916778"/>
    <w:rsid w:val="00916EA4"/>
    <w:rsid w:val="00917621"/>
    <w:rsid w:val="00917EDC"/>
    <w:rsid w:val="00920AFA"/>
    <w:rsid w:val="009210B7"/>
    <w:rsid w:val="009210EE"/>
    <w:rsid w:val="0092110F"/>
    <w:rsid w:val="00921C26"/>
    <w:rsid w:val="00921D24"/>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58D"/>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C3D"/>
    <w:rsid w:val="009A22E6"/>
    <w:rsid w:val="009A2430"/>
    <w:rsid w:val="009A280A"/>
    <w:rsid w:val="009A2C56"/>
    <w:rsid w:val="009A2FA8"/>
    <w:rsid w:val="009A327C"/>
    <w:rsid w:val="009A3694"/>
    <w:rsid w:val="009A375A"/>
    <w:rsid w:val="009A3C94"/>
    <w:rsid w:val="009A4CFF"/>
    <w:rsid w:val="009A4E70"/>
    <w:rsid w:val="009A5B9E"/>
    <w:rsid w:val="009A6741"/>
    <w:rsid w:val="009A6A18"/>
    <w:rsid w:val="009A6C19"/>
    <w:rsid w:val="009A7278"/>
    <w:rsid w:val="009A7720"/>
    <w:rsid w:val="009B0628"/>
    <w:rsid w:val="009B0EDB"/>
    <w:rsid w:val="009B12E3"/>
    <w:rsid w:val="009B1352"/>
    <w:rsid w:val="009B14A5"/>
    <w:rsid w:val="009B186D"/>
    <w:rsid w:val="009B1AF9"/>
    <w:rsid w:val="009B27AE"/>
    <w:rsid w:val="009B300F"/>
    <w:rsid w:val="009B319C"/>
    <w:rsid w:val="009B32BF"/>
    <w:rsid w:val="009B35B4"/>
    <w:rsid w:val="009B374C"/>
    <w:rsid w:val="009B3AE7"/>
    <w:rsid w:val="009B5335"/>
    <w:rsid w:val="009B5342"/>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A4B"/>
    <w:rsid w:val="009C3E36"/>
    <w:rsid w:val="009C3FB9"/>
    <w:rsid w:val="009C5214"/>
    <w:rsid w:val="009C5A8F"/>
    <w:rsid w:val="009C60F6"/>
    <w:rsid w:val="009C716C"/>
    <w:rsid w:val="009C7251"/>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1C2"/>
    <w:rsid w:val="009D4ACA"/>
    <w:rsid w:val="009D4BF2"/>
    <w:rsid w:val="009D504E"/>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473"/>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4E14"/>
    <w:rsid w:val="009E6DE6"/>
    <w:rsid w:val="009E7867"/>
    <w:rsid w:val="009E7949"/>
    <w:rsid w:val="009E797A"/>
    <w:rsid w:val="009E7F5A"/>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71"/>
    <w:rsid w:val="00A036CB"/>
    <w:rsid w:val="00A03A1F"/>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7CA"/>
    <w:rsid w:val="00A1688A"/>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7B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3F43"/>
    <w:rsid w:val="00A3416F"/>
    <w:rsid w:val="00A34471"/>
    <w:rsid w:val="00A34D07"/>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0A"/>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342"/>
    <w:rsid w:val="00A5455D"/>
    <w:rsid w:val="00A54DE6"/>
    <w:rsid w:val="00A54E23"/>
    <w:rsid w:val="00A55623"/>
    <w:rsid w:val="00A55632"/>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571"/>
    <w:rsid w:val="00A73D44"/>
    <w:rsid w:val="00A74491"/>
    <w:rsid w:val="00A74FBD"/>
    <w:rsid w:val="00A75E3B"/>
    <w:rsid w:val="00A75ED3"/>
    <w:rsid w:val="00A7616A"/>
    <w:rsid w:val="00A763FA"/>
    <w:rsid w:val="00A76B3A"/>
    <w:rsid w:val="00A76D64"/>
    <w:rsid w:val="00A80B00"/>
    <w:rsid w:val="00A80F72"/>
    <w:rsid w:val="00A81266"/>
    <w:rsid w:val="00A81563"/>
    <w:rsid w:val="00A81C5B"/>
    <w:rsid w:val="00A82100"/>
    <w:rsid w:val="00A825B4"/>
    <w:rsid w:val="00A8282D"/>
    <w:rsid w:val="00A82E98"/>
    <w:rsid w:val="00A82E9D"/>
    <w:rsid w:val="00A83130"/>
    <w:rsid w:val="00A83712"/>
    <w:rsid w:val="00A83B54"/>
    <w:rsid w:val="00A83F81"/>
    <w:rsid w:val="00A844FE"/>
    <w:rsid w:val="00A846C4"/>
    <w:rsid w:val="00A8476E"/>
    <w:rsid w:val="00A84842"/>
    <w:rsid w:val="00A84B0F"/>
    <w:rsid w:val="00A84F94"/>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60F"/>
    <w:rsid w:val="00A93762"/>
    <w:rsid w:val="00A943AC"/>
    <w:rsid w:val="00A94427"/>
    <w:rsid w:val="00A94CEB"/>
    <w:rsid w:val="00A94FB1"/>
    <w:rsid w:val="00A95028"/>
    <w:rsid w:val="00A96265"/>
    <w:rsid w:val="00A9659A"/>
    <w:rsid w:val="00A96DEB"/>
    <w:rsid w:val="00A97072"/>
    <w:rsid w:val="00A97698"/>
    <w:rsid w:val="00A97D03"/>
    <w:rsid w:val="00AA1536"/>
    <w:rsid w:val="00AA1EAA"/>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B6AA9"/>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6AE"/>
    <w:rsid w:val="00AC3876"/>
    <w:rsid w:val="00AC39C2"/>
    <w:rsid w:val="00AC3E8E"/>
    <w:rsid w:val="00AC3F18"/>
    <w:rsid w:val="00AC41E6"/>
    <w:rsid w:val="00AC4267"/>
    <w:rsid w:val="00AC5576"/>
    <w:rsid w:val="00AC60A9"/>
    <w:rsid w:val="00AC61C7"/>
    <w:rsid w:val="00AC623F"/>
    <w:rsid w:val="00AC6801"/>
    <w:rsid w:val="00AC68B0"/>
    <w:rsid w:val="00AC693A"/>
    <w:rsid w:val="00AC76E7"/>
    <w:rsid w:val="00AC7C01"/>
    <w:rsid w:val="00AD064C"/>
    <w:rsid w:val="00AD08D5"/>
    <w:rsid w:val="00AD1065"/>
    <w:rsid w:val="00AD10F2"/>
    <w:rsid w:val="00AD1141"/>
    <w:rsid w:val="00AD120A"/>
    <w:rsid w:val="00AD1598"/>
    <w:rsid w:val="00AD1CC9"/>
    <w:rsid w:val="00AD3344"/>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4FB"/>
    <w:rsid w:val="00AE75F4"/>
    <w:rsid w:val="00AE77C5"/>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544"/>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93B"/>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28CC"/>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1E37"/>
    <w:rsid w:val="00B2284A"/>
    <w:rsid w:val="00B22A5B"/>
    <w:rsid w:val="00B2307C"/>
    <w:rsid w:val="00B23633"/>
    <w:rsid w:val="00B2409B"/>
    <w:rsid w:val="00B24CA2"/>
    <w:rsid w:val="00B24D31"/>
    <w:rsid w:val="00B24F1C"/>
    <w:rsid w:val="00B25089"/>
    <w:rsid w:val="00B25487"/>
    <w:rsid w:val="00B25B25"/>
    <w:rsid w:val="00B269D7"/>
    <w:rsid w:val="00B27422"/>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5B79"/>
    <w:rsid w:val="00B46667"/>
    <w:rsid w:val="00B46B8F"/>
    <w:rsid w:val="00B46C4A"/>
    <w:rsid w:val="00B46EFB"/>
    <w:rsid w:val="00B47772"/>
    <w:rsid w:val="00B47891"/>
    <w:rsid w:val="00B505DC"/>
    <w:rsid w:val="00B507E6"/>
    <w:rsid w:val="00B50861"/>
    <w:rsid w:val="00B50FEB"/>
    <w:rsid w:val="00B5172E"/>
    <w:rsid w:val="00B52363"/>
    <w:rsid w:val="00B52591"/>
    <w:rsid w:val="00B52D3B"/>
    <w:rsid w:val="00B52EBB"/>
    <w:rsid w:val="00B5303D"/>
    <w:rsid w:val="00B53B28"/>
    <w:rsid w:val="00B53BCB"/>
    <w:rsid w:val="00B54593"/>
    <w:rsid w:val="00B54DDD"/>
    <w:rsid w:val="00B54E5F"/>
    <w:rsid w:val="00B54F2D"/>
    <w:rsid w:val="00B55BC3"/>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1CAC"/>
    <w:rsid w:val="00B621CA"/>
    <w:rsid w:val="00B62AF1"/>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4C8C"/>
    <w:rsid w:val="00B7500B"/>
    <w:rsid w:val="00B751FE"/>
    <w:rsid w:val="00B754BB"/>
    <w:rsid w:val="00B75601"/>
    <w:rsid w:val="00B75731"/>
    <w:rsid w:val="00B76126"/>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BB1"/>
    <w:rsid w:val="00BB4EA4"/>
    <w:rsid w:val="00BB4EE9"/>
    <w:rsid w:val="00BB5059"/>
    <w:rsid w:val="00BB50A9"/>
    <w:rsid w:val="00BB50BA"/>
    <w:rsid w:val="00BB58FB"/>
    <w:rsid w:val="00BB6169"/>
    <w:rsid w:val="00BB624C"/>
    <w:rsid w:val="00BB6363"/>
    <w:rsid w:val="00BB6593"/>
    <w:rsid w:val="00BB7A20"/>
    <w:rsid w:val="00BB7A74"/>
    <w:rsid w:val="00BB7BEA"/>
    <w:rsid w:val="00BB7DBA"/>
    <w:rsid w:val="00BC00F9"/>
    <w:rsid w:val="00BC0940"/>
    <w:rsid w:val="00BC0A86"/>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930"/>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695"/>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0659"/>
    <w:rsid w:val="00C01EBB"/>
    <w:rsid w:val="00C02736"/>
    <w:rsid w:val="00C028D0"/>
    <w:rsid w:val="00C02B62"/>
    <w:rsid w:val="00C02D7E"/>
    <w:rsid w:val="00C034E4"/>
    <w:rsid w:val="00C03D19"/>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8BD"/>
    <w:rsid w:val="00C109EE"/>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6FB"/>
    <w:rsid w:val="00C1572F"/>
    <w:rsid w:val="00C159CA"/>
    <w:rsid w:val="00C15F0C"/>
    <w:rsid w:val="00C16884"/>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6B6E"/>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106"/>
    <w:rsid w:val="00C34B98"/>
    <w:rsid w:val="00C34CE3"/>
    <w:rsid w:val="00C353FF"/>
    <w:rsid w:val="00C355DF"/>
    <w:rsid w:val="00C35935"/>
    <w:rsid w:val="00C3613C"/>
    <w:rsid w:val="00C36185"/>
    <w:rsid w:val="00C365FE"/>
    <w:rsid w:val="00C36B2B"/>
    <w:rsid w:val="00C37289"/>
    <w:rsid w:val="00C37765"/>
    <w:rsid w:val="00C37852"/>
    <w:rsid w:val="00C37C33"/>
    <w:rsid w:val="00C37C81"/>
    <w:rsid w:val="00C37FAE"/>
    <w:rsid w:val="00C4082D"/>
    <w:rsid w:val="00C40B97"/>
    <w:rsid w:val="00C40C4B"/>
    <w:rsid w:val="00C40F8C"/>
    <w:rsid w:val="00C41642"/>
    <w:rsid w:val="00C41696"/>
    <w:rsid w:val="00C416BC"/>
    <w:rsid w:val="00C41B57"/>
    <w:rsid w:val="00C41FC3"/>
    <w:rsid w:val="00C41FD6"/>
    <w:rsid w:val="00C420BA"/>
    <w:rsid w:val="00C420E1"/>
    <w:rsid w:val="00C421C9"/>
    <w:rsid w:val="00C421D9"/>
    <w:rsid w:val="00C423B8"/>
    <w:rsid w:val="00C42D45"/>
    <w:rsid w:val="00C436E4"/>
    <w:rsid w:val="00C43AC5"/>
    <w:rsid w:val="00C43F30"/>
    <w:rsid w:val="00C44228"/>
    <w:rsid w:val="00C44D1A"/>
    <w:rsid w:val="00C45561"/>
    <w:rsid w:val="00C4596E"/>
    <w:rsid w:val="00C45F31"/>
    <w:rsid w:val="00C46866"/>
    <w:rsid w:val="00C46BF1"/>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3C32"/>
    <w:rsid w:val="00C545CB"/>
    <w:rsid w:val="00C54B3A"/>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9BE"/>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774BD"/>
    <w:rsid w:val="00C803A1"/>
    <w:rsid w:val="00C8061A"/>
    <w:rsid w:val="00C808C0"/>
    <w:rsid w:val="00C80B6C"/>
    <w:rsid w:val="00C80D01"/>
    <w:rsid w:val="00C80D85"/>
    <w:rsid w:val="00C817F1"/>
    <w:rsid w:val="00C82C65"/>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B63"/>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A16"/>
    <w:rsid w:val="00C96B42"/>
    <w:rsid w:val="00C96B59"/>
    <w:rsid w:val="00C96ED4"/>
    <w:rsid w:val="00C970F2"/>
    <w:rsid w:val="00C973E6"/>
    <w:rsid w:val="00C979FF"/>
    <w:rsid w:val="00C97B6F"/>
    <w:rsid w:val="00C97D72"/>
    <w:rsid w:val="00C97DEE"/>
    <w:rsid w:val="00CA01C0"/>
    <w:rsid w:val="00CA050B"/>
    <w:rsid w:val="00CA1116"/>
    <w:rsid w:val="00CA143B"/>
    <w:rsid w:val="00CA14F3"/>
    <w:rsid w:val="00CA1556"/>
    <w:rsid w:val="00CA16B4"/>
    <w:rsid w:val="00CA19DD"/>
    <w:rsid w:val="00CA1F4B"/>
    <w:rsid w:val="00CA24D6"/>
    <w:rsid w:val="00CA3563"/>
    <w:rsid w:val="00CA39FB"/>
    <w:rsid w:val="00CA3F5B"/>
    <w:rsid w:val="00CA4ADA"/>
    <w:rsid w:val="00CA4B87"/>
    <w:rsid w:val="00CA4EE9"/>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0F7"/>
    <w:rsid w:val="00CB6811"/>
    <w:rsid w:val="00CB6EFD"/>
    <w:rsid w:val="00CB704A"/>
    <w:rsid w:val="00CB70ED"/>
    <w:rsid w:val="00CC0E92"/>
    <w:rsid w:val="00CC0F79"/>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CB3"/>
    <w:rsid w:val="00CC7D4F"/>
    <w:rsid w:val="00CC7D99"/>
    <w:rsid w:val="00CD0270"/>
    <w:rsid w:val="00CD0361"/>
    <w:rsid w:val="00CD0366"/>
    <w:rsid w:val="00CD0582"/>
    <w:rsid w:val="00CD07D1"/>
    <w:rsid w:val="00CD08D8"/>
    <w:rsid w:val="00CD11F1"/>
    <w:rsid w:val="00CD1701"/>
    <w:rsid w:val="00CD226E"/>
    <w:rsid w:val="00CD3BFC"/>
    <w:rsid w:val="00CD44F9"/>
    <w:rsid w:val="00CD5124"/>
    <w:rsid w:val="00CD633A"/>
    <w:rsid w:val="00CD672A"/>
    <w:rsid w:val="00CD6AC3"/>
    <w:rsid w:val="00CD6AD6"/>
    <w:rsid w:val="00CD7055"/>
    <w:rsid w:val="00CD7057"/>
    <w:rsid w:val="00CD7587"/>
    <w:rsid w:val="00CD77DB"/>
    <w:rsid w:val="00CD7CCE"/>
    <w:rsid w:val="00CD7E50"/>
    <w:rsid w:val="00CE0387"/>
    <w:rsid w:val="00CE0852"/>
    <w:rsid w:val="00CE085E"/>
    <w:rsid w:val="00CE0F0D"/>
    <w:rsid w:val="00CE1DAD"/>
    <w:rsid w:val="00CE2F54"/>
    <w:rsid w:val="00CE31B3"/>
    <w:rsid w:val="00CE34E2"/>
    <w:rsid w:val="00CE4F13"/>
    <w:rsid w:val="00CE5578"/>
    <w:rsid w:val="00CE585C"/>
    <w:rsid w:val="00CE6BED"/>
    <w:rsid w:val="00CE74BD"/>
    <w:rsid w:val="00CE7714"/>
    <w:rsid w:val="00CE77F1"/>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3BC3"/>
    <w:rsid w:val="00D14231"/>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949"/>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5C3F"/>
    <w:rsid w:val="00D46226"/>
    <w:rsid w:val="00D4624C"/>
    <w:rsid w:val="00D4679A"/>
    <w:rsid w:val="00D467E5"/>
    <w:rsid w:val="00D46A71"/>
    <w:rsid w:val="00D47577"/>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1B0"/>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2D90"/>
    <w:rsid w:val="00D62E26"/>
    <w:rsid w:val="00D6303C"/>
    <w:rsid w:val="00D634D6"/>
    <w:rsid w:val="00D634DD"/>
    <w:rsid w:val="00D63A9E"/>
    <w:rsid w:val="00D6493D"/>
    <w:rsid w:val="00D6607A"/>
    <w:rsid w:val="00D66292"/>
    <w:rsid w:val="00D6647C"/>
    <w:rsid w:val="00D66D74"/>
    <w:rsid w:val="00D67EE7"/>
    <w:rsid w:val="00D704C6"/>
    <w:rsid w:val="00D70833"/>
    <w:rsid w:val="00D7085B"/>
    <w:rsid w:val="00D7146B"/>
    <w:rsid w:val="00D716EC"/>
    <w:rsid w:val="00D7186E"/>
    <w:rsid w:val="00D721F5"/>
    <w:rsid w:val="00D72AB3"/>
    <w:rsid w:val="00D7320D"/>
    <w:rsid w:val="00D73664"/>
    <w:rsid w:val="00D7414E"/>
    <w:rsid w:val="00D75096"/>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2DE"/>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28F6"/>
    <w:rsid w:val="00D92D5F"/>
    <w:rsid w:val="00D92D8C"/>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E88"/>
    <w:rsid w:val="00DA2AC5"/>
    <w:rsid w:val="00DA2C08"/>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7E"/>
    <w:rsid w:val="00DB1E89"/>
    <w:rsid w:val="00DB2190"/>
    <w:rsid w:val="00DB256B"/>
    <w:rsid w:val="00DB29B2"/>
    <w:rsid w:val="00DB2B84"/>
    <w:rsid w:val="00DB2DAF"/>
    <w:rsid w:val="00DB2F75"/>
    <w:rsid w:val="00DB30F9"/>
    <w:rsid w:val="00DB3198"/>
    <w:rsid w:val="00DB3223"/>
    <w:rsid w:val="00DB3EB7"/>
    <w:rsid w:val="00DB3EC2"/>
    <w:rsid w:val="00DB4316"/>
    <w:rsid w:val="00DB4528"/>
    <w:rsid w:val="00DB4A7A"/>
    <w:rsid w:val="00DB5582"/>
    <w:rsid w:val="00DB5852"/>
    <w:rsid w:val="00DB5B59"/>
    <w:rsid w:val="00DB6D67"/>
    <w:rsid w:val="00DB6F54"/>
    <w:rsid w:val="00DB734D"/>
    <w:rsid w:val="00DB7F09"/>
    <w:rsid w:val="00DC0894"/>
    <w:rsid w:val="00DC090F"/>
    <w:rsid w:val="00DC092E"/>
    <w:rsid w:val="00DC0A9B"/>
    <w:rsid w:val="00DC0C00"/>
    <w:rsid w:val="00DC0FAD"/>
    <w:rsid w:val="00DC1628"/>
    <w:rsid w:val="00DC1794"/>
    <w:rsid w:val="00DC197E"/>
    <w:rsid w:val="00DC1A9E"/>
    <w:rsid w:val="00DC1E60"/>
    <w:rsid w:val="00DC28DB"/>
    <w:rsid w:val="00DC2929"/>
    <w:rsid w:val="00DC2C2D"/>
    <w:rsid w:val="00DC2EDB"/>
    <w:rsid w:val="00DC2F94"/>
    <w:rsid w:val="00DC3372"/>
    <w:rsid w:val="00DC35BA"/>
    <w:rsid w:val="00DC65BB"/>
    <w:rsid w:val="00DC6BAE"/>
    <w:rsid w:val="00DC700B"/>
    <w:rsid w:val="00DC73F9"/>
    <w:rsid w:val="00DC7EA3"/>
    <w:rsid w:val="00DC7FF4"/>
    <w:rsid w:val="00DD02B1"/>
    <w:rsid w:val="00DD0E28"/>
    <w:rsid w:val="00DD131C"/>
    <w:rsid w:val="00DD1916"/>
    <w:rsid w:val="00DD1950"/>
    <w:rsid w:val="00DD1FE0"/>
    <w:rsid w:val="00DD27D3"/>
    <w:rsid w:val="00DD2B4E"/>
    <w:rsid w:val="00DD2B75"/>
    <w:rsid w:val="00DD32A2"/>
    <w:rsid w:val="00DD37A9"/>
    <w:rsid w:val="00DD3B09"/>
    <w:rsid w:val="00DD47AB"/>
    <w:rsid w:val="00DD484F"/>
    <w:rsid w:val="00DD4AD1"/>
    <w:rsid w:val="00DD4DD0"/>
    <w:rsid w:val="00DD6228"/>
    <w:rsid w:val="00DD64A3"/>
    <w:rsid w:val="00DD6C30"/>
    <w:rsid w:val="00DD6CDF"/>
    <w:rsid w:val="00DD756B"/>
    <w:rsid w:val="00DD76FB"/>
    <w:rsid w:val="00DD7F27"/>
    <w:rsid w:val="00DD7FB2"/>
    <w:rsid w:val="00DE0911"/>
    <w:rsid w:val="00DE092A"/>
    <w:rsid w:val="00DE0FEE"/>
    <w:rsid w:val="00DE2EDC"/>
    <w:rsid w:val="00DE344B"/>
    <w:rsid w:val="00DE3622"/>
    <w:rsid w:val="00DE3674"/>
    <w:rsid w:val="00DE3AF7"/>
    <w:rsid w:val="00DE3C90"/>
    <w:rsid w:val="00DE41DD"/>
    <w:rsid w:val="00DE4439"/>
    <w:rsid w:val="00DE47E6"/>
    <w:rsid w:val="00DE4EE8"/>
    <w:rsid w:val="00DE5712"/>
    <w:rsid w:val="00DE5A47"/>
    <w:rsid w:val="00DE605C"/>
    <w:rsid w:val="00DE6063"/>
    <w:rsid w:val="00DE6159"/>
    <w:rsid w:val="00DE6C15"/>
    <w:rsid w:val="00DE745E"/>
    <w:rsid w:val="00DE7AB6"/>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6A0F"/>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23"/>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5ADC"/>
    <w:rsid w:val="00E06047"/>
    <w:rsid w:val="00E064B6"/>
    <w:rsid w:val="00E06DF9"/>
    <w:rsid w:val="00E07128"/>
    <w:rsid w:val="00E076FB"/>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4CB"/>
    <w:rsid w:val="00E17841"/>
    <w:rsid w:val="00E17995"/>
    <w:rsid w:val="00E17ADC"/>
    <w:rsid w:val="00E17D23"/>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27AA7"/>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901"/>
    <w:rsid w:val="00E41ABE"/>
    <w:rsid w:val="00E42AA2"/>
    <w:rsid w:val="00E42EE9"/>
    <w:rsid w:val="00E433F5"/>
    <w:rsid w:val="00E434CA"/>
    <w:rsid w:val="00E43702"/>
    <w:rsid w:val="00E43D64"/>
    <w:rsid w:val="00E43DAD"/>
    <w:rsid w:val="00E44CDA"/>
    <w:rsid w:val="00E44EA3"/>
    <w:rsid w:val="00E453C8"/>
    <w:rsid w:val="00E455E3"/>
    <w:rsid w:val="00E45C2E"/>
    <w:rsid w:val="00E45F9B"/>
    <w:rsid w:val="00E46116"/>
    <w:rsid w:val="00E46241"/>
    <w:rsid w:val="00E46621"/>
    <w:rsid w:val="00E46652"/>
    <w:rsid w:val="00E46DCD"/>
    <w:rsid w:val="00E4772A"/>
    <w:rsid w:val="00E47735"/>
    <w:rsid w:val="00E47C51"/>
    <w:rsid w:val="00E50029"/>
    <w:rsid w:val="00E50B51"/>
    <w:rsid w:val="00E50CBA"/>
    <w:rsid w:val="00E50D25"/>
    <w:rsid w:val="00E51722"/>
    <w:rsid w:val="00E518B3"/>
    <w:rsid w:val="00E51CDE"/>
    <w:rsid w:val="00E51D4E"/>
    <w:rsid w:val="00E5273F"/>
    <w:rsid w:val="00E52788"/>
    <w:rsid w:val="00E52A18"/>
    <w:rsid w:val="00E5312D"/>
    <w:rsid w:val="00E53312"/>
    <w:rsid w:val="00E5342A"/>
    <w:rsid w:val="00E53E22"/>
    <w:rsid w:val="00E53EF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57CDF"/>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78E"/>
    <w:rsid w:val="00E64D42"/>
    <w:rsid w:val="00E6518E"/>
    <w:rsid w:val="00E65616"/>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8BF"/>
    <w:rsid w:val="00E72ABE"/>
    <w:rsid w:val="00E72DA0"/>
    <w:rsid w:val="00E73150"/>
    <w:rsid w:val="00E73407"/>
    <w:rsid w:val="00E7395A"/>
    <w:rsid w:val="00E73ACD"/>
    <w:rsid w:val="00E7476B"/>
    <w:rsid w:val="00E74A88"/>
    <w:rsid w:val="00E74D6D"/>
    <w:rsid w:val="00E754A6"/>
    <w:rsid w:val="00E760EC"/>
    <w:rsid w:val="00E767F6"/>
    <w:rsid w:val="00E76D6A"/>
    <w:rsid w:val="00E774E0"/>
    <w:rsid w:val="00E779E7"/>
    <w:rsid w:val="00E77A62"/>
    <w:rsid w:val="00E800BD"/>
    <w:rsid w:val="00E80C34"/>
    <w:rsid w:val="00E812A8"/>
    <w:rsid w:val="00E8130F"/>
    <w:rsid w:val="00E817D7"/>
    <w:rsid w:val="00E81FB1"/>
    <w:rsid w:val="00E82A0E"/>
    <w:rsid w:val="00E82D70"/>
    <w:rsid w:val="00E82EEF"/>
    <w:rsid w:val="00E82FD8"/>
    <w:rsid w:val="00E83E87"/>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006"/>
    <w:rsid w:val="00E915E7"/>
    <w:rsid w:val="00E9192D"/>
    <w:rsid w:val="00E91A4E"/>
    <w:rsid w:val="00E91DB6"/>
    <w:rsid w:val="00E92BD2"/>
    <w:rsid w:val="00E92F35"/>
    <w:rsid w:val="00E9336F"/>
    <w:rsid w:val="00E934F2"/>
    <w:rsid w:val="00E93A24"/>
    <w:rsid w:val="00E93BB7"/>
    <w:rsid w:val="00E941D5"/>
    <w:rsid w:val="00E943BE"/>
    <w:rsid w:val="00E9499F"/>
    <w:rsid w:val="00E95278"/>
    <w:rsid w:val="00E952D1"/>
    <w:rsid w:val="00E95586"/>
    <w:rsid w:val="00E95E86"/>
    <w:rsid w:val="00E95FFF"/>
    <w:rsid w:val="00E960D8"/>
    <w:rsid w:val="00E968DC"/>
    <w:rsid w:val="00E96A49"/>
    <w:rsid w:val="00E97737"/>
    <w:rsid w:val="00E9791D"/>
    <w:rsid w:val="00E97A66"/>
    <w:rsid w:val="00EA1361"/>
    <w:rsid w:val="00EA1D4C"/>
    <w:rsid w:val="00EA1EAC"/>
    <w:rsid w:val="00EA1EEB"/>
    <w:rsid w:val="00EA20C4"/>
    <w:rsid w:val="00EA216C"/>
    <w:rsid w:val="00EA24A2"/>
    <w:rsid w:val="00EA252E"/>
    <w:rsid w:val="00EA28B6"/>
    <w:rsid w:val="00EA3223"/>
    <w:rsid w:val="00EA3B17"/>
    <w:rsid w:val="00EA3C18"/>
    <w:rsid w:val="00EA3F8F"/>
    <w:rsid w:val="00EA3FB4"/>
    <w:rsid w:val="00EA3FD8"/>
    <w:rsid w:val="00EA4A91"/>
    <w:rsid w:val="00EA4E58"/>
    <w:rsid w:val="00EA4F55"/>
    <w:rsid w:val="00EA5091"/>
    <w:rsid w:val="00EA58B7"/>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2EAE"/>
    <w:rsid w:val="00EC3694"/>
    <w:rsid w:val="00EC3765"/>
    <w:rsid w:val="00EC41E6"/>
    <w:rsid w:val="00EC4676"/>
    <w:rsid w:val="00EC4707"/>
    <w:rsid w:val="00EC47BC"/>
    <w:rsid w:val="00EC4BEE"/>
    <w:rsid w:val="00EC4C53"/>
    <w:rsid w:val="00EC4E94"/>
    <w:rsid w:val="00EC4FA0"/>
    <w:rsid w:val="00EC4FF9"/>
    <w:rsid w:val="00EC51AE"/>
    <w:rsid w:val="00EC5DF9"/>
    <w:rsid w:val="00EC6648"/>
    <w:rsid w:val="00EC668F"/>
    <w:rsid w:val="00EC66B2"/>
    <w:rsid w:val="00EC694C"/>
    <w:rsid w:val="00EC6998"/>
    <w:rsid w:val="00EC6D29"/>
    <w:rsid w:val="00EC77B4"/>
    <w:rsid w:val="00ED06B4"/>
    <w:rsid w:val="00ED0E36"/>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4A8B"/>
    <w:rsid w:val="00EF5195"/>
    <w:rsid w:val="00EF5558"/>
    <w:rsid w:val="00EF5FBB"/>
    <w:rsid w:val="00EF71B6"/>
    <w:rsid w:val="00EF73DA"/>
    <w:rsid w:val="00EF7495"/>
    <w:rsid w:val="00EF78CC"/>
    <w:rsid w:val="00EF7F7E"/>
    <w:rsid w:val="00F006D3"/>
    <w:rsid w:val="00F015BF"/>
    <w:rsid w:val="00F01663"/>
    <w:rsid w:val="00F01727"/>
    <w:rsid w:val="00F01794"/>
    <w:rsid w:val="00F01A5A"/>
    <w:rsid w:val="00F01C08"/>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04E"/>
    <w:rsid w:val="00F15149"/>
    <w:rsid w:val="00F15AF0"/>
    <w:rsid w:val="00F15CAD"/>
    <w:rsid w:val="00F15ED4"/>
    <w:rsid w:val="00F16212"/>
    <w:rsid w:val="00F16830"/>
    <w:rsid w:val="00F168C0"/>
    <w:rsid w:val="00F169BF"/>
    <w:rsid w:val="00F16C51"/>
    <w:rsid w:val="00F16FFC"/>
    <w:rsid w:val="00F1709E"/>
    <w:rsid w:val="00F17510"/>
    <w:rsid w:val="00F17A55"/>
    <w:rsid w:val="00F203E0"/>
    <w:rsid w:val="00F20457"/>
    <w:rsid w:val="00F208C0"/>
    <w:rsid w:val="00F20F7F"/>
    <w:rsid w:val="00F21F63"/>
    <w:rsid w:val="00F22BE7"/>
    <w:rsid w:val="00F230BB"/>
    <w:rsid w:val="00F23394"/>
    <w:rsid w:val="00F23805"/>
    <w:rsid w:val="00F23C89"/>
    <w:rsid w:val="00F23E5F"/>
    <w:rsid w:val="00F242F1"/>
    <w:rsid w:val="00F24623"/>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153"/>
    <w:rsid w:val="00F34160"/>
    <w:rsid w:val="00F347FF"/>
    <w:rsid w:val="00F34E13"/>
    <w:rsid w:val="00F34FE1"/>
    <w:rsid w:val="00F35589"/>
    <w:rsid w:val="00F35C0A"/>
    <w:rsid w:val="00F3603B"/>
    <w:rsid w:val="00F364C7"/>
    <w:rsid w:val="00F36548"/>
    <w:rsid w:val="00F36AEF"/>
    <w:rsid w:val="00F37449"/>
    <w:rsid w:val="00F375A0"/>
    <w:rsid w:val="00F376B5"/>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2F"/>
    <w:rsid w:val="00F51A4A"/>
    <w:rsid w:val="00F51F40"/>
    <w:rsid w:val="00F5213C"/>
    <w:rsid w:val="00F528D6"/>
    <w:rsid w:val="00F532E5"/>
    <w:rsid w:val="00F535FD"/>
    <w:rsid w:val="00F537AF"/>
    <w:rsid w:val="00F537F0"/>
    <w:rsid w:val="00F540A4"/>
    <w:rsid w:val="00F540D2"/>
    <w:rsid w:val="00F543B0"/>
    <w:rsid w:val="00F544BC"/>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0683"/>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3ED"/>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39CE"/>
    <w:rsid w:val="00F7449E"/>
    <w:rsid w:val="00F7495F"/>
    <w:rsid w:val="00F74A5D"/>
    <w:rsid w:val="00F74D3D"/>
    <w:rsid w:val="00F74DFD"/>
    <w:rsid w:val="00F754C3"/>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4F8"/>
    <w:rsid w:val="00F84B6D"/>
    <w:rsid w:val="00F84F7B"/>
    <w:rsid w:val="00F8544E"/>
    <w:rsid w:val="00F85AE4"/>
    <w:rsid w:val="00F85DD7"/>
    <w:rsid w:val="00F8604B"/>
    <w:rsid w:val="00F86216"/>
    <w:rsid w:val="00F87038"/>
    <w:rsid w:val="00F87287"/>
    <w:rsid w:val="00F874A9"/>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500"/>
    <w:rsid w:val="00FA0FB1"/>
    <w:rsid w:val="00FA15B7"/>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436"/>
    <w:rsid w:val="00FA7EE3"/>
    <w:rsid w:val="00FB0624"/>
    <w:rsid w:val="00FB0688"/>
    <w:rsid w:val="00FB0859"/>
    <w:rsid w:val="00FB09F8"/>
    <w:rsid w:val="00FB18ED"/>
    <w:rsid w:val="00FB1968"/>
    <w:rsid w:val="00FB19E8"/>
    <w:rsid w:val="00FB208B"/>
    <w:rsid w:val="00FB2615"/>
    <w:rsid w:val="00FB28AC"/>
    <w:rsid w:val="00FB29B7"/>
    <w:rsid w:val="00FB2E9A"/>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372"/>
    <w:rsid w:val="00FC0751"/>
    <w:rsid w:val="00FC0C10"/>
    <w:rsid w:val="00FC0FD8"/>
    <w:rsid w:val="00FC17A4"/>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2B48"/>
    <w:rsid w:val="00FD4206"/>
    <w:rsid w:val="00FD42C3"/>
    <w:rsid w:val="00FD4C97"/>
    <w:rsid w:val="00FD4D04"/>
    <w:rsid w:val="00FD5E3F"/>
    <w:rsid w:val="00FD61D2"/>
    <w:rsid w:val="00FD65A3"/>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54E0"/>
    <w:rsid w:val="00FF60D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85DFA2F7-D517-416C-ABFE-E1CF5A14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6F23D0"/>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F23D0"/>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link w:val="a8"/>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2F0D06"/>
    <w:pPr>
      <w:tabs>
        <w:tab w:val="left" w:pos="1276"/>
        <w:tab w:val="right" w:leader="dot" w:pos="9350"/>
      </w:tabs>
      <w:spacing w:beforeLines="50" w:before="120"/>
      <w:ind w:left="544"/>
    </w:pPr>
    <w:rPr>
      <w:rFonts w:ascii="Times New Roman" w:eastAsia="ＭＳ Ｐ明朝" w:hAnsi="Times New Roman" w:cs="Arial"/>
      <w:b/>
      <w:noProof/>
      <w:sz w:val="21"/>
      <w:szCs w:val="21"/>
      <w:lang w:eastAsia="ja-JP"/>
    </w:rPr>
  </w:style>
  <w:style w:type="paragraph" w:styleId="a9">
    <w:name w:val="table of figures"/>
    <w:basedOn w:val="a"/>
    <w:next w:val="a"/>
    <w:uiPriority w:val="99"/>
    <w:rsid w:val="00A14143"/>
    <w:pPr>
      <w:tabs>
        <w:tab w:val="right" w:leader="dot" w:pos="9360"/>
      </w:tabs>
      <w:ind w:left="1170" w:hanging="440"/>
    </w:pPr>
  </w:style>
  <w:style w:type="paragraph" w:customStyle="1" w:styleId="12">
    <w:name w:val="コメント内容1"/>
    <w:basedOn w:val="aa"/>
    <w:next w:val="aa"/>
    <w:semiHidden/>
    <w:rsid w:val="00A14143"/>
    <w:rPr>
      <w:rFonts w:ascii="Times New Roman" w:eastAsia="ＭＳ 明朝" w:hAnsi="Times New Roman"/>
      <w:b/>
      <w:bCs/>
      <w:sz w:val="24"/>
      <w:szCs w:val="24"/>
    </w:rPr>
  </w:style>
  <w:style w:type="paragraph" w:styleId="aa">
    <w:name w:val="annotation text"/>
    <w:basedOn w:val="a"/>
    <w:link w:val="ab"/>
    <w:semiHidden/>
    <w:rsid w:val="00A14143"/>
    <w:rPr>
      <w:sz w:val="20"/>
    </w:rPr>
  </w:style>
  <w:style w:type="character" w:styleId="ac">
    <w:name w:val="Hyperlink"/>
    <w:basedOn w:val="a0"/>
    <w:uiPriority w:val="99"/>
    <w:rsid w:val="00A14143"/>
    <w:rPr>
      <w:color w:val="0000FF"/>
      <w:u w:val="single"/>
    </w:rPr>
  </w:style>
  <w:style w:type="paragraph" w:styleId="ad">
    <w:name w:val="caption"/>
    <w:basedOn w:val="a"/>
    <w:next w:val="a"/>
    <w:link w:val="ae"/>
    <w:autoRedefine/>
    <w:qFormat/>
    <w:rsid w:val="00015792"/>
    <w:pPr>
      <w:keepNext/>
      <w:widowControl w:val="0"/>
      <w:spacing w:beforeLines="50" w:before="120" w:afterLines="50" w:after="120"/>
    </w:pPr>
    <w:rPr>
      <w:rFonts w:ascii="Times New Roman" w:eastAsia="ＭＳ Ｐ明朝" w:hAnsi="Times New Roman"/>
      <w:b/>
      <w:bCs/>
      <w:sz w:val="22"/>
      <w:szCs w:val="22"/>
      <w:lang w:eastAsia="ja-JP"/>
    </w:rPr>
  </w:style>
  <w:style w:type="character" w:styleId="af">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0">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1">
    <w:name w:val="Balloon Text"/>
    <w:basedOn w:val="a"/>
    <w:semiHidden/>
    <w:rsid w:val="008F1187"/>
    <w:rPr>
      <w:rFonts w:ascii="Tahoma" w:hAnsi="Tahoma" w:cs="Tahoma"/>
      <w:sz w:val="16"/>
      <w:szCs w:val="16"/>
    </w:rPr>
  </w:style>
  <w:style w:type="character" w:styleId="af2">
    <w:name w:val="annotation reference"/>
    <w:basedOn w:val="a0"/>
    <w:uiPriority w:val="99"/>
    <w:semiHidden/>
    <w:rsid w:val="00BD2AD4"/>
    <w:rPr>
      <w:sz w:val="16"/>
      <w:szCs w:val="16"/>
    </w:rPr>
  </w:style>
  <w:style w:type="paragraph" w:styleId="af3">
    <w:name w:val="annotation subject"/>
    <w:basedOn w:val="aa"/>
    <w:next w:val="aa"/>
    <w:semiHidden/>
    <w:rsid w:val="00BD2AD4"/>
    <w:rPr>
      <w:b/>
      <w:bCs/>
    </w:rPr>
  </w:style>
  <w:style w:type="character" w:styleId="af4">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5">
    <w:name w:val="Revision"/>
    <w:hidden/>
    <w:uiPriority w:val="99"/>
    <w:semiHidden/>
    <w:rsid w:val="00F61B54"/>
    <w:rPr>
      <w:rFonts w:ascii="Arial" w:hAnsi="Arial"/>
      <w:sz w:val="24"/>
    </w:rPr>
  </w:style>
  <w:style w:type="table" w:styleId="af6">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77719E"/>
    <w:pPr>
      <w:ind w:left="720"/>
    </w:pPr>
  </w:style>
  <w:style w:type="paragraph" w:styleId="af8">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b">
    <w:name w:val="コメント文字列 (文字)"/>
    <w:basedOn w:val="a0"/>
    <w:link w:val="aa"/>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9">
    <w:name w:val="Plain Text"/>
    <w:basedOn w:val="a"/>
    <w:link w:val="afa"/>
    <w:uiPriority w:val="99"/>
    <w:rsid w:val="00013F6D"/>
    <w:pPr>
      <w:ind w:left="720"/>
      <w:jc w:val="both"/>
    </w:pPr>
    <w:rPr>
      <w:rFonts w:ascii="Courier New" w:hAnsi="Courier New" w:cs="Courier New"/>
      <w:sz w:val="20"/>
    </w:rPr>
  </w:style>
  <w:style w:type="character" w:customStyle="1" w:styleId="afa">
    <w:name w:val="書式なし (文字)"/>
    <w:basedOn w:val="a0"/>
    <w:link w:val="af9"/>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e">
    <w:name w:val="図表番号 (文字)"/>
    <w:basedOn w:val="a0"/>
    <w:link w:val="ad"/>
    <w:rsid w:val="00015792"/>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 w:type="character" w:customStyle="1" w:styleId="a8">
    <w:name w:val="本文 (文字)"/>
    <w:basedOn w:val="a0"/>
    <w:link w:val="a7"/>
    <w:rsid w:val="00A1688A"/>
    <w:rPr>
      <w:rFonts w:ascii="Arial" w:hAnsi="Arial"/>
      <w:sz w:val="24"/>
    </w:rPr>
  </w:style>
  <w:style w:type="character" w:customStyle="1" w:styleId="cf01">
    <w:name w:val="cf01"/>
    <w:basedOn w:val="a0"/>
    <w:rsid w:val="003F6E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34045">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 w:id="184650647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21730772">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540165592">
          <w:marLeft w:val="1166"/>
          <w:marRight w:val="0"/>
          <w:marTop w:val="134"/>
          <w:marBottom w:val="0"/>
          <w:divBdr>
            <w:top w:val="none" w:sz="0" w:space="0" w:color="auto"/>
            <w:left w:val="none" w:sz="0" w:space="0" w:color="auto"/>
            <w:bottom w:val="none" w:sz="0" w:space="0" w:color="auto"/>
            <w:right w:val="none" w:sz="0" w:space="0" w:color="auto"/>
          </w:divBdr>
        </w:div>
        <w:div w:id="1670866635">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2632916">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347875983">
          <w:marLeft w:val="1800"/>
          <w:marRight w:val="0"/>
          <w:marTop w:val="67"/>
          <w:marBottom w:val="0"/>
          <w:divBdr>
            <w:top w:val="none" w:sz="0" w:space="0" w:color="auto"/>
            <w:left w:val="none" w:sz="0" w:space="0" w:color="auto"/>
            <w:bottom w:val="none" w:sz="0" w:space="0" w:color="auto"/>
            <w:right w:val="none" w:sz="0" w:space="0" w:color="auto"/>
          </w:divBdr>
        </w:div>
        <w:div w:id="525943800">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11060373">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32705853">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17408222">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013022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367341097">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1640840402">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68B6E01-1170-4720-8D6D-2F2CBB3D3354}">
  <ds:schemaRefs>
    <ds:schemaRef ds:uri="http://schemas.openxmlformats.org/officeDocument/2006/bibliography"/>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908063EF-0D5B-4A00-9CCA-B3BC3826838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2923</Words>
  <Characters>16663</Characters>
  <Application>Microsoft Office Word</Application>
  <DocSecurity>8</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バージョン21.1</vt:lpstr>
      <vt:lpstr>What's New in MedDRA</vt:lpstr>
    </vt:vector>
  </TitlesOfParts>
  <Manager>Pat Revelle</Manager>
  <Company>(一財)医薬品医療機器レギュラトリーサイエンス財団</Company>
  <LinksUpToDate>false</LinksUpToDate>
  <CharactersWithSpaces>19547</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バージョン27.0</dc:title>
  <dc:subject>MedDRA</dc:subject>
  <dc:creator>JMO事業部</dc:creator>
  <cp:keywords/>
  <dc:description/>
  <cp:lastPrinted>2024-02-07T04:33:00Z</cp:lastPrinted>
  <dcterms:created xsi:type="dcterms:W3CDTF">2024-02-26T02:00:00Z</dcterms:created>
  <dcterms:modified xsi:type="dcterms:W3CDTF">2024-02-26T02:00:00Z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