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F2CBA" w:rsidRPr="002D6108" w:rsidRDefault="00CF2CBA" w:rsidP="00874597">
      <w:pPr>
        <w:rPr>
          <w:rFonts w:ascii="ＭＳ Ｐゴシック" w:eastAsia="ＭＳ Ｐゴシック" w:hAnsi="ＭＳ Ｐゴシック" w:hint="eastAsia"/>
        </w:rPr>
      </w:pPr>
      <w:bookmarkStart w:id="0" w:name="_GoBack"/>
      <w:bookmarkEnd w:id="0"/>
    </w:p>
    <w:p w:rsidR="00874597" w:rsidRPr="002D6108" w:rsidRDefault="00874597" w:rsidP="00874597">
      <w:pPr>
        <w:rPr>
          <w:rFonts w:ascii="ＭＳ Ｐゴシック" w:eastAsia="ＭＳ Ｐゴシック" w:hAnsi="ＭＳ Ｐゴシック"/>
        </w:rPr>
      </w:pPr>
    </w:p>
    <w:p w:rsidR="00874597" w:rsidRPr="002D6108" w:rsidRDefault="00874597" w:rsidP="00874597">
      <w:pPr>
        <w:rPr>
          <w:rFonts w:ascii="ＭＳ Ｐゴシック" w:eastAsia="ＭＳ Ｐゴシック" w:hAnsi="ＭＳ Ｐゴシック"/>
        </w:rPr>
      </w:pPr>
    </w:p>
    <w:p w:rsidR="00874597" w:rsidRPr="002D6108" w:rsidRDefault="00874597" w:rsidP="00874597">
      <w:pPr>
        <w:rPr>
          <w:rFonts w:ascii="ＭＳ Ｐゴシック" w:eastAsia="ＭＳ Ｐゴシック" w:hAnsi="ＭＳ Ｐゴシック"/>
        </w:rPr>
      </w:pPr>
    </w:p>
    <w:p w:rsidR="00874597" w:rsidRPr="002D6108" w:rsidRDefault="00874597" w:rsidP="00874597">
      <w:pPr>
        <w:rPr>
          <w:rFonts w:ascii="ＭＳ Ｐゴシック" w:eastAsia="ＭＳ Ｐゴシック" w:hAnsi="ＭＳ Ｐゴシック"/>
        </w:rPr>
      </w:pPr>
    </w:p>
    <w:p w:rsidR="00874597" w:rsidRPr="002D6108" w:rsidRDefault="00874597" w:rsidP="00874597">
      <w:pPr>
        <w:rPr>
          <w:rFonts w:ascii="ＭＳ Ｐゴシック" w:eastAsia="ＭＳ Ｐゴシック" w:hAnsi="ＭＳ Ｐゴシック"/>
        </w:rPr>
      </w:pPr>
    </w:p>
    <w:p w:rsidR="00874597" w:rsidRPr="002D6108" w:rsidRDefault="00874597" w:rsidP="00874597">
      <w:pPr>
        <w:jc w:val="center"/>
        <w:rPr>
          <w:rFonts w:ascii="ＭＳ Ｐゴシック" w:eastAsia="ＭＳ Ｐゴシック" w:hAnsi="ＭＳ Ｐゴシック"/>
          <w:b/>
          <w:bCs/>
          <w:sz w:val="40"/>
          <w:szCs w:val="40"/>
        </w:rPr>
      </w:pPr>
      <w:r w:rsidRPr="00657059">
        <w:rPr>
          <w:rFonts w:ascii="Arial" w:eastAsia="ＭＳ Ｐゴシック" w:hAnsi="Arial" w:cs="Arial"/>
          <w:b/>
          <w:bCs/>
          <w:sz w:val="40"/>
          <w:szCs w:val="40"/>
        </w:rPr>
        <w:t>MedDRA</w:t>
      </w:r>
      <w:r w:rsidRPr="002D6108">
        <w:rPr>
          <w:rFonts w:ascii="ＭＳ Ｐゴシック" w:eastAsia="ＭＳ Ｐゴシック" w:hAnsi="ＭＳ Ｐゴシック" w:hint="eastAsia"/>
          <w:b/>
          <w:bCs/>
          <w:sz w:val="40"/>
          <w:szCs w:val="40"/>
        </w:rPr>
        <w:t>標準検索式（</w:t>
      </w:r>
      <w:r w:rsidRPr="00657059">
        <w:rPr>
          <w:rFonts w:ascii="Arial" w:eastAsia="ＭＳ Ｐゴシック" w:hAnsi="Arial" w:cs="Arial"/>
          <w:b/>
          <w:bCs/>
          <w:sz w:val="40"/>
          <w:szCs w:val="40"/>
        </w:rPr>
        <w:t>SMQ</w:t>
      </w:r>
      <w:r w:rsidRPr="002D6108">
        <w:rPr>
          <w:rFonts w:ascii="ＭＳ Ｐゴシック" w:eastAsia="ＭＳ Ｐゴシック" w:hAnsi="ＭＳ Ｐゴシック" w:hint="eastAsia"/>
          <w:b/>
          <w:bCs/>
          <w:sz w:val="40"/>
          <w:szCs w:val="40"/>
        </w:rPr>
        <w:t>）手引書</w:t>
      </w:r>
    </w:p>
    <w:p w:rsidR="00874597" w:rsidRPr="002D6108" w:rsidRDefault="00874597" w:rsidP="00874597">
      <w:pPr>
        <w:jc w:val="center"/>
        <w:rPr>
          <w:rFonts w:ascii="ＭＳ Ｐゴシック" w:eastAsia="ＭＳ Ｐゴシック" w:hAnsi="ＭＳ Ｐゴシック"/>
          <w:b/>
          <w:bCs/>
          <w:sz w:val="40"/>
          <w:szCs w:val="40"/>
        </w:rPr>
      </w:pPr>
    </w:p>
    <w:p w:rsidR="00874597" w:rsidRPr="002D6108" w:rsidRDefault="00874597" w:rsidP="00874597">
      <w:pPr>
        <w:jc w:val="center"/>
        <w:rPr>
          <w:rFonts w:ascii="ＭＳ Ｐゴシック" w:eastAsia="ＭＳ Ｐゴシック" w:hAnsi="ＭＳ Ｐゴシック"/>
          <w:b/>
          <w:bCs/>
          <w:sz w:val="40"/>
          <w:szCs w:val="40"/>
        </w:rPr>
      </w:pPr>
    </w:p>
    <w:p w:rsidR="00874597" w:rsidRPr="002D6108" w:rsidRDefault="00874597" w:rsidP="00874597">
      <w:pPr>
        <w:jc w:val="center"/>
        <w:rPr>
          <w:rFonts w:ascii="ＭＳ Ｐゴシック" w:eastAsia="ＭＳ Ｐゴシック" w:hAnsi="ＭＳ Ｐゴシック"/>
          <w:b/>
          <w:bCs/>
          <w:sz w:val="40"/>
          <w:szCs w:val="40"/>
        </w:rPr>
      </w:pPr>
      <w:r w:rsidRPr="00657059">
        <w:rPr>
          <w:rFonts w:ascii="Arial" w:eastAsia="ＭＳ Ｐゴシック" w:hAnsi="Arial" w:cs="Arial"/>
          <w:b/>
          <w:bCs/>
          <w:sz w:val="40"/>
          <w:szCs w:val="40"/>
        </w:rPr>
        <w:t>MedDRA</w:t>
      </w:r>
      <w:r w:rsidRPr="002D6108">
        <w:rPr>
          <w:rFonts w:ascii="ＭＳ Ｐゴシック" w:eastAsia="ＭＳ Ｐゴシック" w:hAnsi="ＭＳ Ｐゴシック" w:hint="eastAsia"/>
          <w:b/>
          <w:bCs/>
          <w:sz w:val="40"/>
          <w:szCs w:val="40"/>
        </w:rPr>
        <w:t>バージョン</w:t>
      </w:r>
      <w:r w:rsidR="003D1445">
        <w:rPr>
          <w:rFonts w:ascii="ＭＳ Ｐゴシック" w:eastAsia="ＭＳ Ｐゴシック" w:hAnsi="ＭＳ Ｐゴシック"/>
          <w:b/>
          <w:bCs/>
          <w:sz w:val="40"/>
          <w:szCs w:val="40"/>
        </w:rPr>
        <w:t>19.0</w:t>
      </w:r>
    </w:p>
    <w:p w:rsidR="00874597" w:rsidRPr="004B1CE8" w:rsidRDefault="00874597" w:rsidP="00874597">
      <w:pPr>
        <w:rPr>
          <w:rFonts w:ascii="ＭＳ Ｐゴシック" w:eastAsia="ＭＳ Ｐゴシック" w:hAnsi="ＭＳ Ｐゴシック"/>
          <w:b/>
          <w:bCs/>
          <w:sz w:val="44"/>
          <w:szCs w:val="44"/>
        </w:rPr>
      </w:pPr>
    </w:p>
    <w:p w:rsidR="00874597" w:rsidRPr="002D6108" w:rsidRDefault="00874597" w:rsidP="00874597">
      <w:pPr>
        <w:rPr>
          <w:rFonts w:ascii="ＭＳ Ｐゴシック" w:eastAsia="ＭＳ Ｐゴシック" w:hAnsi="ＭＳ Ｐゴシック"/>
          <w:b/>
          <w:bCs/>
          <w:sz w:val="44"/>
          <w:szCs w:val="44"/>
        </w:rPr>
      </w:pPr>
    </w:p>
    <w:p w:rsidR="00874597" w:rsidRPr="002D6108" w:rsidRDefault="00874597" w:rsidP="00874597">
      <w:pPr>
        <w:pStyle w:val="a5"/>
        <w:tabs>
          <w:tab w:val="clear" w:pos="4252"/>
          <w:tab w:val="clear" w:pos="8504"/>
        </w:tabs>
        <w:ind w:leftChars="-1" w:left="-1" w:hanging="1"/>
        <w:jc w:val="center"/>
        <w:rPr>
          <w:rFonts w:ascii="ＭＳ Ｐゴシック" w:eastAsia="ＭＳ Ｐゴシック" w:hAnsi="ＭＳ Ｐゴシック"/>
          <w:b/>
          <w:noProof/>
          <w:sz w:val="40"/>
          <w:szCs w:val="40"/>
        </w:rPr>
      </w:pPr>
      <w:r w:rsidRPr="00657059">
        <w:rPr>
          <w:rFonts w:ascii="Arial" w:eastAsia="ＭＳ Ｐゴシック" w:hAnsi="Arial" w:cs="Arial"/>
          <w:b/>
          <w:noProof/>
          <w:sz w:val="40"/>
          <w:szCs w:val="40"/>
        </w:rPr>
        <w:t>20</w:t>
      </w:r>
      <w:r w:rsidR="003D1445">
        <w:rPr>
          <w:rFonts w:ascii="Arial" w:eastAsia="ＭＳ Ｐゴシック" w:hAnsi="Arial" w:cs="Arial"/>
          <w:b/>
          <w:noProof/>
          <w:sz w:val="40"/>
          <w:szCs w:val="40"/>
        </w:rPr>
        <w:t>16</w:t>
      </w:r>
      <w:r w:rsidRPr="002D6108">
        <w:rPr>
          <w:rFonts w:ascii="ＭＳ Ｐゴシック" w:eastAsia="ＭＳ Ｐゴシック" w:hAnsi="ＭＳ Ｐゴシック" w:hint="eastAsia"/>
          <w:b/>
          <w:noProof/>
          <w:sz w:val="40"/>
          <w:szCs w:val="40"/>
        </w:rPr>
        <w:t>年</w:t>
      </w:r>
      <w:r w:rsidR="006F2C9B">
        <w:rPr>
          <w:rFonts w:ascii="Arial" w:eastAsia="ＭＳ Ｐゴシック" w:hAnsi="Arial" w:cs="Arial" w:hint="eastAsia"/>
          <w:b/>
          <w:noProof/>
          <w:sz w:val="40"/>
          <w:szCs w:val="40"/>
        </w:rPr>
        <w:t>3</w:t>
      </w:r>
      <w:r w:rsidRPr="002D6108">
        <w:rPr>
          <w:rFonts w:ascii="ＭＳ Ｐゴシック" w:eastAsia="ＭＳ Ｐゴシック" w:hAnsi="ＭＳ Ｐゴシック" w:hint="eastAsia"/>
          <w:b/>
          <w:noProof/>
          <w:sz w:val="40"/>
          <w:szCs w:val="40"/>
        </w:rPr>
        <w:t>月</w:t>
      </w:r>
    </w:p>
    <w:p w:rsidR="00874597" w:rsidRPr="002D6108" w:rsidRDefault="00874597" w:rsidP="00874597">
      <w:pPr>
        <w:rPr>
          <w:rFonts w:ascii="ＭＳ Ｐゴシック" w:eastAsia="ＭＳ Ｐゴシック" w:hAnsi="ＭＳ Ｐゴシック"/>
          <w:b/>
          <w:bCs/>
          <w:sz w:val="40"/>
        </w:rPr>
      </w:pPr>
    </w:p>
    <w:p w:rsidR="00874597" w:rsidRPr="002D6108" w:rsidRDefault="00874597" w:rsidP="00874597">
      <w:pPr>
        <w:rPr>
          <w:rFonts w:ascii="ＭＳ Ｐゴシック" w:eastAsia="ＭＳ Ｐゴシック" w:hAnsi="ＭＳ Ｐゴシック"/>
          <w:b/>
          <w:bCs/>
          <w:sz w:val="40"/>
        </w:rPr>
      </w:pPr>
    </w:p>
    <w:p w:rsidR="00874597" w:rsidRPr="007A5244" w:rsidRDefault="00874597" w:rsidP="00874597">
      <w:pPr>
        <w:rPr>
          <w:rFonts w:ascii="ＭＳ Ｐゴシック" w:eastAsia="ＭＳ Ｐゴシック" w:hAnsi="ＭＳ Ｐゴシック"/>
          <w:b/>
          <w:bCs/>
          <w:sz w:val="40"/>
        </w:rPr>
      </w:pPr>
    </w:p>
    <w:p w:rsidR="00874597" w:rsidRPr="002D6108" w:rsidRDefault="00874597" w:rsidP="00874597">
      <w:pPr>
        <w:rPr>
          <w:rFonts w:ascii="ＭＳ Ｐゴシック" w:eastAsia="ＭＳ Ｐゴシック" w:hAnsi="ＭＳ Ｐゴシック"/>
          <w:b/>
          <w:bCs/>
          <w:sz w:val="40"/>
        </w:rPr>
      </w:pPr>
    </w:p>
    <w:p w:rsidR="00874597" w:rsidRPr="002D6108" w:rsidRDefault="00874597" w:rsidP="00874597">
      <w:pPr>
        <w:rPr>
          <w:rFonts w:ascii="ＭＳ Ｐゴシック" w:eastAsia="ＭＳ Ｐゴシック" w:hAnsi="ＭＳ Ｐゴシック"/>
          <w:b/>
          <w:bCs/>
          <w:sz w:val="40"/>
        </w:rPr>
      </w:pPr>
    </w:p>
    <w:p w:rsidR="00874597" w:rsidRPr="002D6108" w:rsidRDefault="00874597" w:rsidP="00657059">
      <w:pPr>
        <w:spacing w:line="440" w:lineRule="exact"/>
        <w:ind w:rightChars="1670" w:right="3507" w:firstLineChars="969" w:firstLine="3502"/>
        <w:jc w:val="distribute"/>
        <w:rPr>
          <w:rFonts w:ascii="ＭＳ Ｐゴシック" w:eastAsia="ＭＳ Ｐゴシック" w:hAnsi="ＭＳ Ｐゴシック"/>
          <w:b/>
          <w:sz w:val="36"/>
          <w:szCs w:val="36"/>
        </w:rPr>
      </w:pPr>
    </w:p>
    <w:p w:rsidR="00874597" w:rsidRPr="00657059" w:rsidRDefault="00874597" w:rsidP="00657059">
      <w:pPr>
        <w:spacing w:line="440" w:lineRule="exact"/>
        <w:ind w:rightChars="1670" w:right="3507" w:firstLineChars="969" w:firstLine="3502"/>
        <w:jc w:val="distribute"/>
        <w:rPr>
          <w:rFonts w:ascii="ＭＳ Ｐゴシック" w:eastAsia="ＭＳ Ｐゴシック" w:hAnsi="ＭＳ Ｐゴシック" w:cs="Arial"/>
          <w:b/>
          <w:sz w:val="36"/>
          <w:szCs w:val="36"/>
        </w:rPr>
      </w:pPr>
      <w:r w:rsidRPr="00657059">
        <w:rPr>
          <w:rFonts w:ascii="ＭＳ Ｐゴシック" w:eastAsia="ＭＳ Ｐゴシック" w:hAnsi="ＭＳ Ｐゴシック" w:cs="Arial"/>
          <w:b/>
          <w:sz w:val="36"/>
          <w:szCs w:val="36"/>
        </w:rPr>
        <w:t>日本語版</w:t>
      </w:r>
    </w:p>
    <w:p w:rsidR="00874597" w:rsidRPr="002D6108" w:rsidRDefault="00874597" w:rsidP="00874597">
      <w:pPr>
        <w:rPr>
          <w:rFonts w:ascii="ＭＳ Ｐゴシック" w:eastAsia="ＭＳ Ｐゴシック" w:hAnsi="ＭＳ Ｐゴシック" w:cs="Arial"/>
          <w:b/>
          <w:bCs/>
          <w:sz w:val="40"/>
        </w:rPr>
      </w:pPr>
    </w:p>
    <w:p w:rsidR="00874597" w:rsidRPr="002D6108" w:rsidRDefault="00874597" w:rsidP="00874597">
      <w:pPr>
        <w:pStyle w:val="a5"/>
        <w:spacing w:after="120"/>
        <w:ind w:hanging="1"/>
        <w:jc w:val="center"/>
        <w:rPr>
          <w:rFonts w:ascii="ＭＳ Ｐゴシック" w:eastAsia="ＭＳ Ｐゴシック" w:hAnsi="ＭＳ Ｐゴシック" w:cs="Arial"/>
          <w:b/>
          <w:bCs/>
          <w:sz w:val="40"/>
          <w:szCs w:val="20"/>
        </w:rPr>
      </w:pPr>
    </w:p>
    <w:p w:rsidR="00874597" w:rsidRPr="00657059" w:rsidRDefault="00874597" w:rsidP="00874597">
      <w:pPr>
        <w:tabs>
          <w:tab w:val="left" w:pos="4230"/>
        </w:tabs>
        <w:snapToGrid w:val="0"/>
        <w:rPr>
          <w:rFonts w:ascii="ＭＳ Ｐゴシック" w:eastAsia="ＭＳ Ｐゴシック" w:hAnsi="ＭＳ Ｐゴシック" w:cs="Arial"/>
          <w:b/>
          <w:color w:val="000000"/>
          <w:sz w:val="28"/>
          <w:szCs w:val="28"/>
        </w:rPr>
      </w:pPr>
      <w:r w:rsidRPr="00657059">
        <w:rPr>
          <w:rFonts w:ascii="ＭＳ Ｐゴシック" w:eastAsia="ＭＳ Ｐゴシック" w:hAnsi="ＭＳ Ｐゴシック" w:cs="Arial"/>
          <w:b/>
          <w:color w:val="000000"/>
          <w:sz w:val="28"/>
          <w:szCs w:val="28"/>
        </w:rPr>
        <w:t>一般財団法人</w:t>
      </w:r>
    </w:p>
    <w:p w:rsidR="00874597" w:rsidRPr="00657059" w:rsidRDefault="00874597" w:rsidP="00874597">
      <w:pPr>
        <w:tabs>
          <w:tab w:val="left" w:pos="4230"/>
        </w:tabs>
        <w:snapToGrid w:val="0"/>
        <w:jc w:val="center"/>
        <w:rPr>
          <w:rFonts w:ascii="ＭＳ Ｐゴシック" w:eastAsia="ＭＳ Ｐゴシック" w:hAnsi="ＭＳ Ｐゴシック" w:cs="Arial"/>
          <w:b/>
          <w:color w:val="000000"/>
          <w:sz w:val="36"/>
          <w:szCs w:val="36"/>
        </w:rPr>
      </w:pPr>
      <w:r w:rsidRPr="00657059">
        <w:rPr>
          <w:rFonts w:ascii="ＭＳ Ｐゴシック" w:eastAsia="ＭＳ Ｐゴシック" w:hAnsi="ＭＳ Ｐゴシック" w:cs="Arial"/>
          <w:b/>
          <w:color w:val="000000"/>
          <w:sz w:val="36"/>
          <w:szCs w:val="36"/>
        </w:rPr>
        <w:t>医薬品医療機器レギュラトリーサイエンス財団</w:t>
      </w:r>
    </w:p>
    <w:p w:rsidR="00874597" w:rsidRPr="00657059" w:rsidRDefault="00874597" w:rsidP="00874597">
      <w:pPr>
        <w:pStyle w:val="a5"/>
        <w:spacing w:after="120"/>
        <w:ind w:left="802" w:hanging="800"/>
        <w:jc w:val="center"/>
        <w:rPr>
          <w:rFonts w:ascii="ＭＳ Ｐゴシック" w:eastAsia="ＭＳ Ｐゴシック" w:hAnsi="ＭＳ Ｐゴシック" w:cs="Arial"/>
          <w:b/>
          <w:noProof/>
          <w:sz w:val="40"/>
          <w:szCs w:val="40"/>
        </w:rPr>
      </w:pPr>
    </w:p>
    <w:p w:rsidR="00874597" w:rsidRPr="00657059" w:rsidRDefault="00874597" w:rsidP="00874597">
      <w:pPr>
        <w:pStyle w:val="a5"/>
        <w:spacing w:after="120"/>
        <w:ind w:hanging="1"/>
        <w:jc w:val="center"/>
        <w:rPr>
          <w:rFonts w:ascii="ＭＳ Ｐゴシック" w:eastAsia="ＭＳ Ｐゴシック" w:hAnsi="ＭＳ Ｐゴシック"/>
          <w:b/>
          <w:noProof/>
          <w:sz w:val="40"/>
          <w:szCs w:val="40"/>
        </w:rPr>
      </w:pPr>
      <w:r w:rsidRPr="00657059">
        <w:rPr>
          <w:rFonts w:ascii="Arial" w:eastAsia="ＭＳ Ｐゴシック" w:hAnsi="Arial" w:cs="Arial"/>
          <w:b/>
          <w:noProof/>
          <w:sz w:val="40"/>
          <w:szCs w:val="40"/>
          <w:lang w:eastAsia="zh-TW"/>
        </w:rPr>
        <w:t>JMO</w:t>
      </w:r>
      <w:r w:rsidRPr="00657059">
        <w:rPr>
          <w:rFonts w:ascii="ＭＳ Ｐゴシック" w:eastAsia="ＭＳ Ｐゴシック" w:hAnsi="ＭＳ Ｐゴシック" w:cs="Arial"/>
          <w:b/>
          <w:noProof/>
          <w:sz w:val="40"/>
          <w:szCs w:val="40"/>
          <w:lang w:eastAsia="zh-TW"/>
        </w:rPr>
        <w:t>事業部</w:t>
      </w:r>
    </w:p>
    <w:p w:rsidR="00874597" w:rsidRPr="002D6108" w:rsidRDefault="00874597" w:rsidP="00874597">
      <w:pPr>
        <w:pStyle w:val="a5"/>
        <w:kinsoku w:val="0"/>
        <w:overflowPunct w:val="0"/>
        <w:autoSpaceDE w:val="0"/>
        <w:autoSpaceDN w:val="0"/>
        <w:adjustRightInd w:val="0"/>
        <w:spacing w:after="120"/>
        <w:jc w:val="center"/>
        <w:rPr>
          <w:rFonts w:ascii="ＭＳ Ｐゴシック" w:eastAsia="ＭＳ Ｐゴシック" w:hAnsi="ＭＳ Ｐゴシック"/>
          <w:b/>
          <w:noProof/>
          <w:sz w:val="40"/>
          <w:szCs w:val="40"/>
          <w:lang w:eastAsia="zh-TW"/>
        </w:rPr>
        <w:sectPr w:rsidR="00874597" w:rsidRPr="002D6108" w:rsidSect="00061A70">
          <w:headerReference w:type="default" r:id="rId8"/>
          <w:footerReference w:type="default" r:id="rId9"/>
          <w:pgSz w:w="11906" w:h="16838"/>
          <w:pgMar w:top="1701" w:right="1418" w:bottom="1418" w:left="1418" w:header="851" w:footer="851" w:gutter="0"/>
          <w:pgNumType w:fmt="lowerRoman" w:start="1"/>
          <w:cols w:space="720"/>
          <w:titlePg/>
          <w:docGrid w:linePitch="285"/>
        </w:sectPr>
      </w:pPr>
    </w:p>
    <w:p w:rsidR="00874597" w:rsidRPr="002D6108" w:rsidRDefault="009437BA" w:rsidP="00874597">
      <w:pPr>
        <w:pStyle w:val="a5"/>
        <w:kinsoku w:val="0"/>
        <w:overflowPunct w:val="0"/>
        <w:autoSpaceDE w:val="0"/>
        <w:autoSpaceDN w:val="0"/>
        <w:adjustRightInd w:val="0"/>
        <w:spacing w:after="120"/>
        <w:jc w:val="center"/>
        <w:rPr>
          <w:rFonts w:ascii="ＭＳ Ｐゴシック" w:eastAsia="ＭＳ Ｐゴシック" w:hAnsi="ＭＳ Ｐゴシック" w:cs="Arial"/>
          <w:szCs w:val="21"/>
        </w:rPr>
      </w:pPr>
      <w:r>
        <w:rPr>
          <w:rFonts w:ascii="ＭＳ Ｐゴシック" w:eastAsia="ＭＳ Ｐゴシック" w:hAnsi="ＭＳ Ｐゴシック"/>
          <w:b/>
          <w:noProof/>
          <w:sz w:val="40"/>
          <w:szCs w:val="40"/>
        </w:rPr>
        <w:lastRenderedPageBreak/>
        <w:pict>
          <v:line id="Line 300" o:spid="_x0000_s1026" style="position:absolute;left:0;text-align:left;z-index:251672064;visibility:visible" from="-3.6pt,-39.85pt" to="421.2pt,-3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" o:allowincell="f" stroked="f" strokeweight="2.25pt"/>
        </w:pict>
      </w:r>
    </w:p>
    <w:p w:rsidR="00874597" w:rsidRPr="002D6108" w:rsidRDefault="00874597" w:rsidP="00874597">
      <w:pPr>
        <w:rPr>
          <w:rFonts w:ascii="ＭＳ Ｐ明朝" w:eastAsia="ＭＳ Ｐ明朝" w:hAnsi="ＭＳ Ｐ明朝"/>
          <w:b/>
          <w:sz w:val="22"/>
          <w:szCs w:val="22"/>
        </w:rPr>
      </w:pPr>
      <w:r w:rsidRPr="002D6108">
        <w:rPr>
          <w:rFonts w:ascii="ＭＳ Ｐ明朝" w:eastAsia="ＭＳ Ｐ明朝" w:hAnsi="ＭＳ Ｐ明朝" w:hint="eastAsia"/>
          <w:b/>
          <w:sz w:val="22"/>
          <w:szCs w:val="22"/>
        </w:rPr>
        <w:t>確認事項</w:t>
      </w:r>
    </w:p>
    <w:p w:rsidR="00874597" w:rsidRPr="002D6108" w:rsidRDefault="009437BA" w:rsidP="0080494B">
      <w:pPr>
        <w:spacing w:beforeLines="50" w:before="120"/>
        <w:ind w:left="1"/>
        <w:rPr>
          <w:rFonts w:eastAsia="ＭＳ Ｐ明朝"/>
          <w:szCs w:val="21"/>
        </w:rPr>
      </w:pPr>
      <w:r>
        <w:rPr>
          <w:rFonts w:eastAsia="ＭＳ Ｐ明朝"/>
          <w:b/>
          <w:noProof/>
          <w:szCs w:val="21"/>
        </w:rPr>
        <w:pict>
          <v:shapetype id="_x0000_t202" coordsize="21600,21600" o:spt="202" path="m,l,21600r21600,l21600,xe">
            <v:stroke joinstyle="miter"/>
            <v:path gradientshapeok="t" o:connecttype="rect"/>
          </v:shapetype>
          <v:shape id="Text Box 373" o:spid="_x0000_s1408" type="#_x0000_t202" style="position:absolute;left:0;text-align:left;margin-left:311.2pt;margin-top:321.95pt;width:20.75pt;height:19.4pt;z-index:251673088;visibility:visible;mso-wrap-style:no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" filled="f" stroked="f">
            <v:textbox style="mso-fit-shape-to-text:t" inset="5.85pt,.7pt,5.85pt,.7pt">
              <w:txbxContent>
                <w:p w:rsidR="00097093" w:rsidRDefault="00097093" w:rsidP="00874597"/>
              </w:txbxContent>
            </v:textbox>
          </v:shape>
        </w:pict>
      </w:r>
      <w:r w:rsidR="00874597" w:rsidRPr="002D6108">
        <w:rPr>
          <w:rFonts w:eastAsia="ＭＳ Ｐ明朝"/>
          <w:b/>
          <w:szCs w:val="21"/>
        </w:rPr>
        <w:t>MedDRA</w:t>
      </w:r>
      <w:r w:rsidR="00874597" w:rsidRPr="002D6108">
        <w:rPr>
          <w:rFonts w:eastAsia="ＭＳ Ｐ明朝"/>
          <w:b/>
          <w:szCs w:val="21"/>
          <w:vertAlign w:val="superscript"/>
        </w:rPr>
        <w:t>®</w:t>
      </w:r>
      <w:r w:rsidR="00874597" w:rsidRPr="002D6108">
        <w:rPr>
          <w:rFonts w:eastAsia="ＭＳ Ｐ明朝" w:hAnsi="ＭＳ Ｐ明朝"/>
          <w:szCs w:val="21"/>
        </w:rPr>
        <w:t>の登録商標は</w:t>
      </w:r>
      <w:r w:rsidR="00874597" w:rsidRPr="002D6108">
        <w:rPr>
          <w:rFonts w:eastAsia="ＭＳ Ｐ明朝"/>
          <w:szCs w:val="21"/>
        </w:rPr>
        <w:t>ICH</w:t>
      </w:r>
      <w:r w:rsidR="00874597" w:rsidRPr="002D6108">
        <w:rPr>
          <w:rFonts w:eastAsia="ＭＳ Ｐ明朝" w:hAnsi="ＭＳ Ｐ明朝"/>
          <w:szCs w:val="21"/>
        </w:rPr>
        <w:t>の代理として</w:t>
      </w:r>
      <w:r w:rsidR="00874597" w:rsidRPr="002D6108">
        <w:rPr>
          <w:rFonts w:eastAsia="ＭＳ Ｐ明朝"/>
          <w:szCs w:val="21"/>
        </w:rPr>
        <w:t>IFPMA</w:t>
      </w:r>
      <w:r w:rsidR="00874597" w:rsidRPr="002D6108">
        <w:rPr>
          <w:rFonts w:eastAsia="ＭＳ Ｐ明朝" w:hAnsi="ＭＳ Ｐ明朝"/>
          <w:szCs w:val="21"/>
        </w:rPr>
        <w:t>（</w:t>
      </w:r>
      <w:r w:rsidR="00874597" w:rsidRPr="002D6108">
        <w:rPr>
          <w:rFonts w:eastAsia="ＭＳ Ｐ明朝"/>
          <w:szCs w:val="21"/>
        </w:rPr>
        <w:t>International Federation of Pharmaceutical Manufacturers and Associations</w:t>
      </w:r>
      <w:r w:rsidR="00874597" w:rsidRPr="002D6108">
        <w:rPr>
          <w:rFonts w:eastAsia="ＭＳ Ｐ明朝" w:hAnsi="ＭＳ Ｐ明朝"/>
          <w:szCs w:val="21"/>
        </w:rPr>
        <w:t>）が所有している。</w:t>
      </w:r>
    </w:p>
    <w:p w:rsidR="00874597" w:rsidRPr="002D6108" w:rsidRDefault="00874597" w:rsidP="00874597">
      <w:pPr>
        <w:rPr>
          <w:rFonts w:eastAsia="ＭＳ Ｐ明朝"/>
          <w:szCs w:val="21"/>
        </w:rPr>
      </w:pPr>
    </w:p>
    <w:p w:rsidR="00874597" w:rsidRPr="002D6108" w:rsidRDefault="005B3090" w:rsidP="00874597">
      <w:pPr>
        <w:tabs>
          <w:tab w:val="left" w:pos="360"/>
        </w:tabs>
        <w:ind w:right="210"/>
        <w:rPr>
          <w:rFonts w:eastAsia="ＭＳ Ｐ明朝"/>
          <w:szCs w:val="21"/>
        </w:rPr>
      </w:pPr>
      <w:r>
        <w:rPr>
          <w:rFonts w:eastAsia="ＭＳ Ｐ明朝"/>
          <w:noProof/>
        </w:rPr>
        <w:drawing>
          <wp:anchor distT="0" distB="0" distL="114300" distR="114300" simplePos="0" relativeHeight="251674112" behindDoc="0" locked="0" layoutInCell="1" allowOverlap="1">
            <wp:simplePos x="0" y="0"/>
            <wp:positionH relativeFrom="column">
              <wp:posOffset>4099560</wp:posOffset>
            </wp:positionH>
            <wp:positionV relativeFrom="paragraph">
              <wp:posOffset>-4445</wp:posOffset>
            </wp:positionV>
            <wp:extent cx="1685925" cy="695325"/>
            <wp:effectExtent l="0" t="0" r="9525" b="9525"/>
            <wp:wrapNone/>
            <wp:docPr id="496"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85925" cy="695325"/>
                    </a:xfrm>
                    <a:prstGeom prst="rect">
                      <a:avLst/>
                    </a:prstGeom>
                    <a:noFill/>
                  </pic:spPr>
                </pic:pic>
              </a:graphicData>
            </a:graphic>
          </wp:anchor>
        </w:drawing>
      </w:r>
    </w:p>
    <w:p w:rsidR="00874597" w:rsidRPr="002D6108" w:rsidRDefault="00874597" w:rsidP="00874597">
      <w:pPr>
        <w:tabs>
          <w:tab w:val="left" w:pos="360"/>
        </w:tabs>
        <w:ind w:right="210"/>
        <w:rPr>
          <w:rFonts w:eastAsia="ＭＳ Ｐ明朝"/>
          <w:szCs w:val="21"/>
        </w:rPr>
      </w:pPr>
    </w:p>
    <w:p w:rsidR="00874597" w:rsidRPr="002D6108" w:rsidRDefault="00874597" w:rsidP="00874597">
      <w:pPr>
        <w:rPr>
          <w:rFonts w:eastAsia="ＭＳ Ｐ明朝"/>
          <w:b/>
          <w:szCs w:val="21"/>
        </w:rPr>
      </w:pPr>
      <w:r w:rsidRPr="002D6108">
        <w:rPr>
          <w:rFonts w:eastAsia="ＭＳ Ｐ明朝" w:hAnsi="ＭＳ Ｐ明朝"/>
          <w:b/>
          <w:sz w:val="22"/>
          <w:szCs w:val="22"/>
        </w:rPr>
        <w:t>免責および著作権に関する事項</w:t>
      </w:r>
      <w:r w:rsidRPr="002D6108">
        <w:rPr>
          <w:rFonts w:eastAsia="ＭＳ Ｐ明朝" w:hAnsi="ＭＳ Ｐ明朝"/>
          <w:b/>
          <w:szCs w:val="21"/>
        </w:rPr>
        <w:t xml:space="preserve">　</w:t>
      </w:r>
      <w:r w:rsidRPr="002D6108">
        <w:rPr>
          <w:rFonts w:eastAsia="ＭＳ Ｐ明朝"/>
          <w:b/>
          <w:szCs w:val="21"/>
        </w:rPr>
        <w:tab/>
      </w:r>
    </w:p>
    <w:p w:rsidR="00874597" w:rsidRPr="002D6108" w:rsidRDefault="00874597" w:rsidP="00874597">
      <w:pPr>
        <w:rPr>
          <w:rFonts w:eastAsia="ＭＳ Ｐ明朝"/>
          <w:szCs w:val="21"/>
        </w:rPr>
      </w:pPr>
    </w:p>
    <w:p w:rsidR="00874597" w:rsidRPr="002D6108" w:rsidRDefault="00874597" w:rsidP="00874597">
      <w:pPr>
        <w:rPr>
          <w:rFonts w:eastAsia="ＭＳ Ｐ明朝"/>
          <w:szCs w:val="21"/>
        </w:rPr>
      </w:pPr>
      <w:r w:rsidRPr="002D6108">
        <w:rPr>
          <w:rFonts w:eastAsia="ＭＳ Ｐ明朝" w:hAnsi="ＭＳ Ｐ明朝"/>
          <w:szCs w:val="21"/>
        </w:rPr>
        <w:t>本文書は著作権によって保護されており、如何なる場合であっても文書中に</w:t>
      </w:r>
      <w:r w:rsidRPr="002D6108">
        <w:rPr>
          <w:rFonts w:eastAsia="ＭＳ Ｐ明朝"/>
          <w:szCs w:val="21"/>
        </w:rPr>
        <w:t>ICH</w:t>
      </w:r>
      <w:r w:rsidRPr="002D6108">
        <w:rPr>
          <w:rFonts w:eastAsia="ＭＳ Ｐ明朝" w:hAnsi="ＭＳ Ｐ明朝"/>
          <w:szCs w:val="21"/>
        </w:rPr>
        <w:t>が版権を有することを明記することによって公有使用を許諾するものであり、複製、他文書での引用、改作、変更、翻訳または配布することができる。本文書を多少とも改作、変更あるいは翻訳する場合には、「原文書の変更あるいは原文書に基づくものである」と、明確に表示、区分あるいは他の方法で識別できる合理的な手順を踏まえなければならない。原文書の改作、変更あるいは翻訳が</w:t>
      </w:r>
      <w:r w:rsidRPr="002D6108">
        <w:rPr>
          <w:rFonts w:eastAsia="ＭＳ Ｐ明朝"/>
          <w:szCs w:val="21"/>
        </w:rPr>
        <w:t>ICH</w:t>
      </w:r>
      <w:r w:rsidRPr="002D6108">
        <w:rPr>
          <w:rFonts w:eastAsia="ＭＳ Ｐ明朝" w:hAnsi="ＭＳ Ｐ明朝"/>
          <w:szCs w:val="21"/>
        </w:rPr>
        <w:t>による推奨、あるいは後援するものであるという印象は如何なるものであっても避けなければならない。</w:t>
      </w:r>
    </w:p>
    <w:p w:rsidR="00874597" w:rsidRPr="002D6108" w:rsidRDefault="00874597" w:rsidP="00874597">
      <w:pPr>
        <w:rPr>
          <w:rFonts w:eastAsia="ＭＳ Ｐ明朝"/>
          <w:szCs w:val="21"/>
        </w:rPr>
      </w:pPr>
      <w:r w:rsidRPr="002D6108">
        <w:rPr>
          <w:rFonts w:eastAsia="ＭＳ Ｐ明朝" w:hAnsi="ＭＳ Ｐ明朝"/>
          <w:szCs w:val="21"/>
        </w:rPr>
        <w:t>本資料は現状のまま提供され、一切の保証を伴わない。</w:t>
      </w:r>
      <w:r w:rsidRPr="002D6108">
        <w:rPr>
          <w:rFonts w:eastAsia="ＭＳ Ｐ明朝"/>
          <w:szCs w:val="21"/>
        </w:rPr>
        <w:t>ICH</w:t>
      </w:r>
      <w:r w:rsidRPr="002D6108">
        <w:rPr>
          <w:rFonts w:eastAsia="ＭＳ Ｐ明朝" w:hAnsi="ＭＳ Ｐ明朝"/>
          <w:szCs w:val="21"/>
        </w:rPr>
        <w:t>および原文書著者は、本文書を使用することによって生じる如何なる苦情、損害またはその他の法的責任を負うものではない。</w:t>
      </w:r>
    </w:p>
    <w:p w:rsidR="00874597" w:rsidRPr="002D6108" w:rsidRDefault="00874597" w:rsidP="00874597">
      <w:pPr>
        <w:rPr>
          <w:rFonts w:eastAsia="ＭＳ Ｐ明朝"/>
          <w:szCs w:val="21"/>
        </w:rPr>
      </w:pPr>
      <w:r w:rsidRPr="002D6108">
        <w:rPr>
          <w:rFonts w:eastAsia="ＭＳ Ｐ明朝" w:hAnsi="ＭＳ Ｐ明朝"/>
          <w:szCs w:val="21"/>
        </w:rPr>
        <w:t>上記の使用許可は、第三者組織によって提供される情報には適用されない。したがって、第三者組織に著作権がある文書を複製する場合は、その著作権者の承諾を得なければならない。</w:t>
      </w:r>
    </w:p>
    <w:p w:rsidR="00874597" w:rsidRPr="002D6108" w:rsidRDefault="00874597" w:rsidP="00874597">
      <w:pPr>
        <w:rPr>
          <w:rFonts w:eastAsia="ＭＳ Ｐ明朝"/>
          <w:szCs w:val="21"/>
        </w:rPr>
      </w:pPr>
    </w:p>
    <w:p w:rsidR="00874597" w:rsidRPr="002D6108" w:rsidRDefault="00874597" w:rsidP="00874597">
      <w:pPr>
        <w:rPr>
          <w:rFonts w:eastAsia="ＭＳ Ｐ明朝"/>
          <w:szCs w:val="21"/>
        </w:rPr>
      </w:pPr>
    </w:p>
    <w:p w:rsidR="00874597" w:rsidRPr="002D6108" w:rsidRDefault="00874597" w:rsidP="00874597">
      <w:pPr>
        <w:rPr>
          <w:rFonts w:eastAsia="ＭＳ Ｐ明朝"/>
          <w:szCs w:val="21"/>
        </w:rPr>
      </w:pPr>
    </w:p>
    <w:p w:rsidR="00874597" w:rsidRPr="002D6108" w:rsidRDefault="00874597" w:rsidP="00874597">
      <w:pPr>
        <w:rPr>
          <w:rFonts w:eastAsia="ＭＳ Ｐ明朝"/>
          <w:szCs w:val="21"/>
        </w:rPr>
      </w:pPr>
    </w:p>
    <w:p w:rsidR="00874597" w:rsidRPr="002D6108" w:rsidRDefault="00874597" w:rsidP="00874597">
      <w:pPr>
        <w:rPr>
          <w:rFonts w:eastAsia="ＭＳ Ｐ明朝"/>
          <w:szCs w:val="21"/>
        </w:rPr>
      </w:pPr>
    </w:p>
    <w:p w:rsidR="00874597" w:rsidRPr="002D6108" w:rsidRDefault="00874597" w:rsidP="00874597">
      <w:pPr>
        <w:rPr>
          <w:rFonts w:eastAsia="ＭＳ Ｐ明朝"/>
          <w:szCs w:val="21"/>
        </w:rPr>
      </w:pPr>
    </w:p>
    <w:p w:rsidR="00874597" w:rsidRPr="002D6108" w:rsidRDefault="00874597" w:rsidP="00874597">
      <w:pPr>
        <w:rPr>
          <w:rFonts w:eastAsia="ＭＳ Ｐ明朝"/>
          <w:szCs w:val="21"/>
        </w:rPr>
      </w:pPr>
    </w:p>
    <w:p w:rsidR="00874597" w:rsidRPr="002D6108" w:rsidRDefault="00874597" w:rsidP="00874597">
      <w:pPr>
        <w:rPr>
          <w:rFonts w:eastAsia="ＭＳ Ｐ明朝"/>
          <w:szCs w:val="21"/>
        </w:rPr>
      </w:pPr>
    </w:p>
    <w:p w:rsidR="00874597" w:rsidRPr="002D6108" w:rsidRDefault="00874597" w:rsidP="00874597">
      <w:pPr>
        <w:rPr>
          <w:rFonts w:eastAsia="ＭＳ Ｐ明朝"/>
          <w:szCs w:val="21"/>
        </w:rPr>
      </w:pPr>
    </w:p>
    <w:p w:rsidR="00874597" w:rsidRPr="002D6108" w:rsidRDefault="00874597" w:rsidP="00874597">
      <w:pPr>
        <w:rPr>
          <w:rFonts w:eastAsia="ＭＳ Ｐ明朝"/>
          <w:szCs w:val="21"/>
        </w:rPr>
      </w:pPr>
    </w:p>
    <w:p w:rsidR="00874597" w:rsidRPr="002D6108" w:rsidRDefault="00874597" w:rsidP="00874597">
      <w:pPr>
        <w:rPr>
          <w:rFonts w:eastAsia="ＭＳ Ｐ明朝"/>
          <w:szCs w:val="21"/>
        </w:rPr>
      </w:pPr>
    </w:p>
    <w:p w:rsidR="00874597" w:rsidRPr="002D6108" w:rsidRDefault="00874597" w:rsidP="00874597">
      <w:pPr>
        <w:rPr>
          <w:rFonts w:eastAsia="ＭＳ Ｐ明朝"/>
          <w:szCs w:val="21"/>
        </w:rPr>
      </w:pPr>
    </w:p>
    <w:p w:rsidR="00874597" w:rsidRPr="002D6108" w:rsidRDefault="00874597" w:rsidP="00874597">
      <w:pPr>
        <w:rPr>
          <w:rFonts w:eastAsia="ＭＳ Ｐ明朝"/>
          <w:szCs w:val="21"/>
        </w:rPr>
      </w:pPr>
    </w:p>
    <w:p w:rsidR="00874597" w:rsidRPr="002D6108" w:rsidRDefault="00874597" w:rsidP="00874597">
      <w:pPr>
        <w:rPr>
          <w:rFonts w:eastAsia="ＭＳ Ｐ明朝"/>
          <w:szCs w:val="21"/>
        </w:rPr>
      </w:pPr>
    </w:p>
    <w:p w:rsidR="00874597" w:rsidRPr="002D6108" w:rsidRDefault="00874597" w:rsidP="00874597">
      <w:pPr>
        <w:rPr>
          <w:rFonts w:eastAsia="ＭＳ Ｐ明朝"/>
          <w:szCs w:val="21"/>
        </w:rPr>
      </w:pPr>
      <w:r w:rsidRPr="002D6108">
        <w:rPr>
          <w:rFonts w:eastAsia="ＭＳ Ｐ明朝" w:hAnsi="ＭＳ Ｐ明朝"/>
          <w:szCs w:val="21"/>
        </w:rPr>
        <w:t>本資料は、</w:t>
      </w:r>
      <w:r w:rsidRPr="002D6108">
        <w:rPr>
          <w:rFonts w:eastAsia="ＭＳ Ｐ明朝"/>
          <w:szCs w:val="21"/>
        </w:rPr>
        <w:t>MSSO</w:t>
      </w:r>
      <w:r w:rsidRPr="002D6108">
        <w:rPr>
          <w:rFonts w:eastAsia="ＭＳ Ｐ明朝" w:hAnsi="ＭＳ Ｐ明朝"/>
          <w:szCs w:val="21"/>
        </w:rPr>
        <w:t>のオリジナル英語版を</w:t>
      </w:r>
      <w:r w:rsidRPr="002D6108">
        <w:rPr>
          <w:rFonts w:eastAsia="ＭＳ Ｐ明朝"/>
          <w:szCs w:val="21"/>
        </w:rPr>
        <w:t>IFPMA</w:t>
      </w:r>
      <w:r w:rsidRPr="002D6108">
        <w:rPr>
          <w:rFonts w:eastAsia="ＭＳ Ｐ明朝" w:hAnsi="ＭＳ Ｐ明朝"/>
          <w:szCs w:val="21"/>
        </w:rPr>
        <w:t>の了承の下に一般財団法人医薬品医療機器レギュラトリーサイエンス財団</w:t>
      </w:r>
      <w:r w:rsidRPr="002D6108">
        <w:rPr>
          <w:rFonts w:eastAsia="ＭＳ Ｐ明朝"/>
          <w:szCs w:val="21"/>
        </w:rPr>
        <w:t>JMO</w:t>
      </w:r>
      <w:r w:rsidRPr="002D6108">
        <w:rPr>
          <w:rFonts w:eastAsia="ＭＳ Ｐ明朝" w:hAnsi="ＭＳ Ｐ明朝"/>
          <w:szCs w:val="21"/>
        </w:rPr>
        <w:t>事業部が翻訳し注釈を追加したものであり、本書の内容を営業の目的で複写・転写することを禁ずる。</w:t>
      </w:r>
    </w:p>
    <w:p w:rsidR="00874597" w:rsidRPr="002D6108" w:rsidRDefault="00874597" w:rsidP="00874597">
      <w:pPr>
        <w:pStyle w:val="af2"/>
        <w:tabs>
          <w:tab w:val="left" w:pos="3060"/>
        </w:tabs>
        <w:spacing w:after="240"/>
        <w:jc w:val="both"/>
        <w:outlineLvl w:val="0"/>
        <w:rPr>
          <w:rFonts w:ascii="ＭＳ Ｐ明朝" w:eastAsia="ＭＳ Ｐ明朝" w:hAnsi="ＭＳ Ｐ明朝"/>
          <w:sz w:val="22"/>
          <w:szCs w:val="22"/>
          <w:lang w:eastAsia="ja-JP"/>
        </w:rPr>
        <w:sectPr w:rsidR="00874597" w:rsidRPr="002D6108" w:rsidSect="00D54654">
          <w:headerReference w:type="first" r:id="rId11"/>
          <w:footerReference w:type="first" r:id="rId12"/>
          <w:pgSz w:w="11906" w:h="16838"/>
          <w:pgMar w:top="1701" w:right="1418" w:bottom="1418" w:left="1418" w:header="851" w:footer="992" w:gutter="0"/>
          <w:pgNumType w:fmt="lowerRoman" w:start="1"/>
          <w:cols w:space="720"/>
          <w:titlePg/>
          <w:docGrid w:linePitch="286"/>
        </w:sectPr>
      </w:pPr>
    </w:p>
    <w:p w:rsidR="00874597" w:rsidRPr="00580BF0" w:rsidRDefault="00874597" w:rsidP="00874597">
      <w:pPr>
        <w:jc w:val="center"/>
        <w:rPr>
          <w:rFonts w:ascii="ＭＳ Ｐゴシック" w:eastAsia="ＭＳ Ｐゴシック" w:hAnsi="ＭＳ Ｐゴシック"/>
          <w:b/>
          <w:sz w:val="22"/>
          <w:szCs w:val="22"/>
        </w:rPr>
      </w:pPr>
      <w:r w:rsidRPr="00580BF0">
        <w:rPr>
          <w:rFonts w:ascii="ＭＳ Ｐゴシック" w:eastAsia="ＭＳ Ｐゴシック" w:hAnsi="ＭＳ Ｐゴシック" w:hint="eastAsia"/>
          <w:b/>
          <w:sz w:val="22"/>
          <w:szCs w:val="22"/>
        </w:rPr>
        <w:lastRenderedPageBreak/>
        <w:t>目　次</w:t>
      </w:r>
    </w:p>
    <w:p w:rsidR="00F75A5B" w:rsidRPr="00580BF0" w:rsidRDefault="00F75A5B" w:rsidP="00874597">
      <w:pPr>
        <w:jc w:val="center"/>
        <w:rPr>
          <w:rFonts w:ascii="ＭＳ Ｐゴシック" w:eastAsia="ＭＳ Ｐゴシック" w:hAnsi="ＭＳ Ｐゴシック"/>
          <w:sz w:val="22"/>
          <w:szCs w:val="22"/>
          <w:lang w:val="it-IT"/>
        </w:rPr>
      </w:pPr>
    </w:p>
    <w:p w:rsidR="004E4E20" w:rsidRPr="00CE2CC6" w:rsidRDefault="00DE3132" w:rsidP="004E4E20">
      <w:pPr>
        <w:pStyle w:val="13"/>
        <w:rPr>
          <w:rFonts w:cstheme="minorBidi"/>
          <w:szCs w:val="22"/>
        </w:rPr>
      </w:pPr>
      <w:r w:rsidRPr="00580BF0">
        <w:rPr>
          <w:noProof w:val="0"/>
        </w:rPr>
        <w:fldChar w:fldCharType="begin"/>
      </w:r>
      <w:r w:rsidR="00874597" w:rsidRPr="00580BF0">
        <w:instrText xml:space="preserve"> TOC \o "1-3" \h \z \u </w:instrText>
      </w:r>
      <w:r w:rsidRPr="00580BF0">
        <w:rPr>
          <w:noProof w:val="0"/>
        </w:rPr>
        <w:fldChar w:fldCharType="separate"/>
      </w:r>
      <w:hyperlink w:anchor="_Toc443481105" w:history="1">
        <w:r w:rsidR="004E4E20" w:rsidRPr="00CE2CC6">
          <w:rPr>
            <w:rStyle w:val="aa"/>
            <w:rFonts w:hint="eastAsia"/>
          </w:rPr>
          <w:t>読者への注意</w:t>
        </w:r>
        <w:r w:rsidR="004E4E20" w:rsidRPr="00CE2CC6">
          <w:rPr>
            <w:webHidden/>
          </w:rPr>
          <w:tab/>
        </w:r>
        <w:r w:rsidRPr="00CE2CC6">
          <w:rPr>
            <w:webHidden/>
          </w:rPr>
          <w:fldChar w:fldCharType="begin"/>
        </w:r>
        <w:r w:rsidR="004E4E20" w:rsidRPr="00CE2CC6">
          <w:rPr>
            <w:webHidden/>
          </w:rPr>
          <w:instrText xml:space="preserve"> PAGEREF _Toc443481105 \h </w:instrText>
        </w:r>
        <w:r w:rsidRPr="00CE2CC6">
          <w:rPr>
            <w:webHidden/>
          </w:rPr>
        </w:r>
        <w:r w:rsidRPr="00CE2CC6">
          <w:rPr>
            <w:webHidden/>
          </w:rPr>
          <w:fldChar w:fldCharType="separate"/>
        </w:r>
        <w:r w:rsidR="00D54654">
          <w:rPr>
            <w:webHidden/>
          </w:rPr>
          <w:t>viii</w:t>
        </w:r>
        <w:r w:rsidRPr="00CE2CC6">
          <w:rPr>
            <w:webHidden/>
          </w:rPr>
          <w:fldChar w:fldCharType="end"/>
        </w:r>
      </w:hyperlink>
    </w:p>
    <w:p w:rsidR="004E4E20" w:rsidRPr="00CE2CC6" w:rsidRDefault="004E4E20" w:rsidP="004E4E20">
      <w:pPr>
        <w:pStyle w:val="31"/>
        <w:rPr>
          <w:rStyle w:val="aa"/>
          <w:rFonts w:ascii="ＭＳ Ｐゴシック" w:eastAsia="ＭＳ Ｐゴシック" w:hAnsi="ＭＳ Ｐゴシック"/>
        </w:rPr>
      </w:pPr>
    </w:p>
    <w:p w:rsidR="004E4E20" w:rsidRPr="00CE2CC6" w:rsidRDefault="009437BA" w:rsidP="004E4E20">
      <w:pPr>
        <w:pStyle w:val="31"/>
        <w:rPr>
          <w:rFonts w:ascii="ＭＳ Ｐゴシック" w:eastAsia="ＭＳ Ｐゴシック" w:hAnsi="ＭＳ Ｐゴシック" w:cstheme="minorBidi"/>
          <w:szCs w:val="22"/>
        </w:rPr>
      </w:pPr>
      <w:hyperlink w:anchor="_Toc443481106" w:history="1">
        <w:r w:rsidR="004E4E20" w:rsidRPr="00CE2CC6">
          <w:rPr>
            <w:rStyle w:val="aa"/>
            <w:rFonts w:ascii="ＭＳ Ｐゴシック" w:eastAsia="ＭＳ Ｐゴシック" w:hAnsi="ＭＳ Ｐゴシック"/>
          </w:rPr>
          <w:t>1.</w:t>
        </w:r>
        <w:r w:rsidR="004E4E20" w:rsidRPr="00CE2CC6">
          <w:rPr>
            <w:rFonts w:ascii="ＭＳ Ｐゴシック" w:eastAsia="ＭＳ Ｐゴシック" w:hAnsi="ＭＳ Ｐゴシック" w:cstheme="minorBidi"/>
            <w:szCs w:val="22"/>
          </w:rPr>
          <w:tab/>
        </w:r>
        <w:r w:rsidR="004E4E20" w:rsidRPr="00CE2CC6">
          <w:rPr>
            <w:rStyle w:val="aa"/>
            <w:rFonts w:ascii="ＭＳ Ｐゴシック" w:eastAsia="ＭＳ Ｐゴシック" w:hAnsi="ＭＳ Ｐゴシック" w:hint="eastAsia"/>
          </w:rPr>
          <w:t>はじめに</w:t>
        </w:r>
      </w:hyperlink>
    </w:p>
    <w:p w:rsidR="004E4E20" w:rsidRPr="00CE2CC6" w:rsidRDefault="004E4E20" w:rsidP="004E4E20">
      <w:pPr>
        <w:pStyle w:val="31"/>
        <w:rPr>
          <w:rStyle w:val="aa"/>
          <w:rFonts w:ascii="ＭＳ Ｐゴシック" w:eastAsia="ＭＳ Ｐゴシック" w:hAnsi="ＭＳ Ｐゴシック"/>
        </w:rPr>
      </w:pPr>
    </w:p>
    <w:p w:rsidR="004E4E20" w:rsidRPr="00CE2CC6" w:rsidRDefault="009437BA" w:rsidP="004E4E20">
      <w:pPr>
        <w:pStyle w:val="31"/>
        <w:rPr>
          <w:rFonts w:ascii="ＭＳ Ｐゴシック" w:eastAsia="ＭＳ Ｐゴシック" w:hAnsi="ＭＳ Ｐゴシック" w:cstheme="minorBidi"/>
          <w:szCs w:val="22"/>
        </w:rPr>
      </w:pPr>
      <w:hyperlink w:anchor="_Toc443481107" w:history="1">
        <w:r w:rsidR="004E4E20" w:rsidRPr="00CE2CC6">
          <w:rPr>
            <w:rStyle w:val="aa"/>
            <w:rFonts w:ascii="ＭＳ Ｐゴシック" w:eastAsia="ＭＳ Ｐゴシック" w:hAnsi="ＭＳ Ｐゴシック"/>
          </w:rPr>
          <w:t>1.1</w:t>
        </w:r>
        <w:r w:rsidR="004E4E20" w:rsidRPr="00CE2CC6">
          <w:rPr>
            <w:rFonts w:ascii="ＭＳ Ｐゴシック" w:eastAsia="ＭＳ Ｐゴシック" w:hAnsi="ＭＳ Ｐゴシック" w:cstheme="minorBidi"/>
            <w:szCs w:val="22"/>
          </w:rPr>
          <w:tab/>
        </w:r>
        <w:r w:rsidR="004E4E20" w:rsidRPr="00CE2CC6">
          <w:rPr>
            <w:rStyle w:val="aa"/>
            <w:rFonts w:ascii="ＭＳ Ｐゴシック" w:eastAsia="ＭＳ Ｐゴシック" w:hAnsi="ＭＳ Ｐゴシック"/>
          </w:rPr>
          <w:t>MedDRA</w:t>
        </w:r>
        <w:r w:rsidR="004E4E20" w:rsidRPr="00CE2CC6">
          <w:rPr>
            <w:rStyle w:val="aa"/>
            <w:rFonts w:ascii="ＭＳ Ｐゴシック" w:eastAsia="ＭＳ Ｐゴシック" w:hAnsi="ＭＳ Ｐゴシック" w:hint="eastAsia"/>
          </w:rPr>
          <w:t>標準検索式の定義</w:t>
        </w:r>
        <w:r w:rsidR="004E4E20" w:rsidRPr="00CE2CC6">
          <w:rPr>
            <w:rFonts w:ascii="ＭＳ Ｐゴシック" w:eastAsia="ＭＳ Ｐゴシック" w:hAnsi="ＭＳ Ｐゴシック"/>
            <w:webHidden/>
          </w:rPr>
          <w:tab/>
        </w:r>
        <w:r w:rsidR="00DE3132" w:rsidRPr="00CE2CC6">
          <w:rPr>
            <w:rFonts w:ascii="ＭＳ Ｐゴシック" w:eastAsia="ＭＳ Ｐゴシック" w:hAnsi="ＭＳ Ｐゴシック"/>
            <w:webHidden/>
          </w:rPr>
          <w:fldChar w:fldCharType="begin"/>
        </w:r>
        <w:r w:rsidR="004E4E20" w:rsidRPr="00CE2CC6">
          <w:rPr>
            <w:rFonts w:ascii="ＭＳ Ｐゴシック" w:eastAsia="ＭＳ Ｐゴシック" w:hAnsi="ＭＳ Ｐゴシック"/>
            <w:webHidden/>
          </w:rPr>
          <w:instrText xml:space="preserve"> PAGEREF _Toc443481107 \h </w:instrText>
        </w:r>
        <w:r w:rsidR="00DE3132" w:rsidRPr="00CE2CC6">
          <w:rPr>
            <w:rFonts w:ascii="ＭＳ Ｐゴシック" w:eastAsia="ＭＳ Ｐゴシック" w:hAnsi="ＭＳ Ｐゴシック"/>
            <w:webHidden/>
          </w:rPr>
        </w:r>
        <w:r w:rsidR="00DE3132" w:rsidRPr="00CE2CC6">
          <w:rPr>
            <w:rFonts w:ascii="ＭＳ Ｐゴシック" w:eastAsia="ＭＳ Ｐゴシック" w:hAnsi="ＭＳ Ｐゴシック"/>
            <w:webHidden/>
          </w:rPr>
          <w:fldChar w:fldCharType="separate"/>
        </w:r>
        <w:r w:rsidR="00D54654">
          <w:rPr>
            <w:rFonts w:ascii="ＭＳ Ｐゴシック" w:eastAsia="ＭＳ Ｐゴシック" w:hAnsi="ＭＳ Ｐゴシック"/>
            <w:webHidden/>
          </w:rPr>
          <w:t>1</w:t>
        </w:r>
        <w:r w:rsidR="00DE3132" w:rsidRPr="00CE2CC6">
          <w:rPr>
            <w:rFonts w:ascii="ＭＳ Ｐゴシック" w:eastAsia="ＭＳ Ｐゴシック" w:hAnsi="ＭＳ Ｐゴシック"/>
            <w:webHidden/>
          </w:rPr>
          <w:fldChar w:fldCharType="end"/>
        </w:r>
      </w:hyperlink>
    </w:p>
    <w:p w:rsidR="004E4E20" w:rsidRPr="00CE2CC6" w:rsidRDefault="009437BA" w:rsidP="004E4E20">
      <w:pPr>
        <w:pStyle w:val="31"/>
        <w:rPr>
          <w:rFonts w:ascii="ＭＳ Ｐゴシック" w:eastAsia="ＭＳ Ｐゴシック" w:hAnsi="ＭＳ Ｐゴシック" w:cstheme="minorBidi"/>
          <w:szCs w:val="22"/>
        </w:rPr>
      </w:pPr>
      <w:hyperlink w:anchor="_Toc443481108" w:history="1">
        <w:r w:rsidR="004E4E20" w:rsidRPr="00CE2CC6">
          <w:rPr>
            <w:rStyle w:val="aa"/>
            <w:rFonts w:ascii="ＭＳ Ｐゴシック" w:eastAsia="ＭＳ Ｐゴシック" w:hAnsi="ＭＳ Ｐゴシック"/>
          </w:rPr>
          <w:t>1.2</w:t>
        </w:r>
        <w:r w:rsidR="004E4E20" w:rsidRPr="00CE2CC6">
          <w:rPr>
            <w:rFonts w:ascii="ＭＳ Ｐゴシック" w:eastAsia="ＭＳ Ｐゴシック" w:hAnsi="ＭＳ Ｐゴシック" w:cstheme="minorBidi"/>
            <w:szCs w:val="22"/>
          </w:rPr>
          <w:tab/>
        </w:r>
        <w:r w:rsidR="004E4E20" w:rsidRPr="00CE2CC6">
          <w:rPr>
            <w:rStyle w:val="aa"/>
            <w:rFonts w:ascii="ＭＳ Ｐゴシック" w:eastAsia="ＭＳ Ｐゴシック" w:hAnsi="ＭＳ Ｐゴシック" w:hint="eastAsia"/>
          </w:rPr>
          <w:t>背景</w:t>
        </w:r>
        <w:r w:rsidR="004E4E20" w:rsidRPr="00CE2CC6">
          <w:rPr>
            <w:rFonts w:ascii="ＭＳ Ｐゴシック" w:eastAsia="ＭＳ Ｐゴシック" w:hAnsi="ＭＳ Ｐゴシック"/>
            <w:webHidden/>
          </w:rPr>
          <w:tab/>
        </w:r>
        <w:r w:rsidR="00DE3132" w:rsidRPr="00CE2CC6">
          <w:rPr>
            <w:rFonts w:ascii="ＭＳ Ｐゴシック" w:eastAsia="ＭＳ Ｐゴシック" w:hAnsi="ＭＳ Ｐゴシック"/>
            <w:webHidden/>
          </w:rPr>
          <w:fldChar w:fldCharType="begin"/>
        </w:r>
        <w:r w:rsidR="004E4E20" w:rsidRPr="00CE2CC6">
          <w:rPr>
            <w:rFonts w:ascii="ＭＳ Ｐゴシック" w:eastAsia="ＭＳ Ｐゴシック" w:hAnsi="ＭＳ Ｐゴシック"/>
            <w:webHidden/>
          </w:rPr>
          <w:instrText xml:space="preserve"> PAGEREF _Toc443481108 \h </w:instrText>
        </w:r>
        <w:r w:rsidR="00DE3132" w:rsidRPr="00CE2CC6">
          <w:rPr>
            <w:rFonts w:ascii="ＭＳ Ｐゴシック" w:eastAsia="ＭＳ Ｐゴシック" w:hAnsi="ＭＳ Ｐゴシック"/>
            <w:webHidden/>
          </w:rPr>
        </w:r>
        <w:r w:rsidR="00DE3132" w:rsidRPr="00CE2CC6">
          <w:rPr>
            <w:rFonts w:ascii="ＭＳ Ｐゴシック" w:eastAsia="ＭＳ Ｐゴシック" w:hAnsi="ＭＳ Ｐゴシック"/>
            <w:webHidden/>
          </w:rPr>
          <w:fldChar w:fldCharType="separate"/>
        </w:r>
        <w:r w:rsidR="00D54654">
          <w:rPr>
            <w:rFonts w:ascii="ＭＳ Ｐゴシック" w:eastAsia="ＭＳ Ｐゴシック" w:hAnsi="ＭＳ Ｐゴシック"/>
            <w:webHidden/>
          </w:rPr>
          <w:t>1</w:t>
        </w:r>
        <w:r w:rsidR="00DE3132" w:rsidRPr="00CE2CC6">
          <w:rPr>
            <w:rFonts w:ascii="ＭＳ Ｐゴシック" w:eastAsia="ＭＳ Ｐゴシック" w:hAnsi="ＭＳ Ｐゴシック"/>
            <w:webHidden/>
          </w:rPr>
          <w:fldChar w:fldCharType="end"/>
        </w:r>
      </w:hyperlink>
    </w:p>
    <w:p w:rsidR="004E4E20" w:rsidRPr="00CE2CC6" w:rsidRDefault="009437BA" w:rsidP="004E4E20">
      <w:pPr>
        <w:pStyle w:val="31"/>
        <w:rPr>
          <w:rFonts w:ascii="ＭＳ Ｐゴシック" w:eastAsia="ＭＳ Ｐゴシック" w:hAnsi="ＭＳ Ｐゴシック" w:cstheme="minorBidi"/>
          <w:szCs w:val="22"/>
        </w:rPr>
      </w:pPr>
      <w:hyperlink w:anchor="_Toc443481109" w:history="1">
        <w:r w:rsidR="004E4E20" w:rsidRPr="00CE2CC6">
          <w:rPr>
            <w:rStyle w:val="aa"/>
            <w:rFonts w:ascii="ＭＳ Ｐゴシック" w:eastAsia="ＭＳ Ｐゴシック" w:hAnsi="ＭＳ Ｐゴシック"/>
          </w:rPr>
          <w:t>1.3</w:t>
        </w:r>
        <w:r w:rsidR="004E4E20" w:rsidRPr="00CE2CC6">
          <w:rPr>
            <w:rFonts w:ascii="ＭＳ Ｐゴシック" w:eastAsia="ＭＳ Ｐゴシック" w:hAnsi="ＭＳ Ｐゴシック" w:cstheme="minorBidi"/>
            <w:szCs w:val="22"/>
          </w:rPr>
          <w:tab/>
        </w:r>
        <w:r w:rsidR="004E4E20" w:rsidRPr="00CE2CC6">
          <w:rPr>
            <w:rStyle w:val="aa"/>
            <w:rFonts w:ascii="ＭＳ Ｐゴシック" w:eastAsia="ＭＳ Ｐゴシック" w:hAnsi="ＭＳ Ｐゴシック"/>
          </w:rPr>
          <w:t>SMQ</w:t>
        </w:r>
        <w:r w:rsidR="004E4E20" w:rsidRPr="00CE2CC6">
          <w:rPr>
            <w:rStyle w:val="aa"/>
            <w:rFonts w:ascii="ＭＳ Ｐゴシック" w:eastAsia="ＭＳ Ｐゴシック" w:hAnsi="ＭＳ Ｐゴシック" w:hint="eastAsia"/>
          </w:rPr>
          <w:t>の開発</w:t>
        </w:r>
        <w:r w:rsidR="004E4E20" w:rsidRPr="00CE2CC6">
          <w:rPr>
            <w:rFonts w:ascii="ＭＳ Ｐゴシック" w:eastAsia="ＭＳ Ｐゴシック" w:hAnsi="ＭＳ Ｐゴシック"/>
            <w:webHidden/>
          </w:rPr>
          <w:tab/>
        </w:r>
        <w:r w:rsidR="00DE3132" w:rsidRPr="00CE2CC6">
          <w:rPr>
            <w:rFonts w:ascii="ＭＳ Ｐゴシック" w:eastAsia="ＭＳ Ｐゴシック" w:hAnsi="ＭＳ Ｐゴシック"/>
            <w:webHidden/>
          </w:rPr>
          <w:fldChar w:fldCharType="begin"/>
        </w:r>
        <w:r w:rsidR="004E4E20" w:rsidRPr="00CE2CC6">
          <w:rPr>
            <w:rFonts w:ascii="ＭＳ Ｐゴシック" w:eastAsia="ＭＳ Ｐゴシック" w:hAnsi="ＭＳ Ｐゴシック"/>
            <w:webHidden/>
          </w:rPr>
          <w:instrText xml:space="preserve"> PAGEREF _Toc443481109 \h </w:instrText>
        </w:r>
        <w:r w:rsidR="00DE3132" w:rsidRPr="00CE2CC6">
          <w:rPr>
            <w:rFonts w:ascii="ＭＳ Ｐゴシック" w:eastAsia="ＭＳ Ｐゴシック" w:hAnsi="ＭＳ Ｐゴシック"/>
            <w:webHidden/>
          </w:rPr>
        </w:r>
        <w:r w:rsidR="00DE3132" w:rsidRPr="00CE2CC6">
          <w:rPr>
            <w:rFonts w:ascii="ＭＳ Ｐゴシック" w:eastAsia="ＭＳ Ｐゴシック" w:hAnsi="ＭＳ Ｐゴシック"/>
            <w:webHidden/>
          </w:rPr>
          <w:fldChar w:fldCharType="separate"/>
        </w:r>
        <w:r w:rsidR="00D54654">
          <w:rPr>
            <w:rFonts w:ascii="ＭＳ Ｐゴシック" w:eastAsia="ＭＳ Ｐゴシック" w:hAnsi="ＭＳ Ｐゴシック"/>
            <w:webHidden/>
          </w:rPr>
          <w:t>2</w:t>
        </w:r>
        <w:r w:rsidR="00DE3132" w:rsidRPr="00CE2CC6">
          <w:rPr>
            <w:rFonts w:ascii="ＭＳ Ｐゴシック" w:eastAsia="ＭＳ Ｐゴシック" w:hAnsi="ＭＳ Ｐゴシック"/>
            <w:webHidden/>
          </w:rPr>
          <w:fldChar w:fldCharType="end"/>
        </w:r>
      </w:hyperlink>
    </w:p>
    <w:p w:rsidR="004E4E20" w:rsidRPr="00CE2CC6" w:rsidRDefault="009437BA" w:rsidP="004E4E20">
      <w:pPr>
        <w:pStyle w:val="31"/>
        <w:rPr>
          <w:rFonts w:ascii="ＭＳ Ｐゴシック" w:eastAsia="ＭＳ Ｐゴシック" w:hAnsi="ＭＳ Ｐゴシック" w:cstheme="minorBidi"/>
          <w:szCs w:val="22"/>
        </w:rPr>
      </w:pPr>
      <w:hyperlink w:anchor="_Toc443481110" w:history="1">
        <w:r w:rsidR="004E4E20" w:rsidRPr="00CE2CC6">
          <w:rPr>
            <w:rStyle w:val="aa"/>
            <w:rFonts w:ascii="ＭＳ Ｐゴシック" w:eastAsia="ＭＳ Ｐゴシック" w:hAnsi="ＭＳ Ｐゴシック"/>
          </w:rPr>
          <w:t>1.4</w:t>
        </w:r>
        <w:r w:rsidR="004E4E20" w:rsidRPr="00CE2CC6">
          <w:rPr>
            <w:rFonts w:ascii="ＭＳ Ｐゴシック" w:eastAsia="ＭＳ Ｐゴシック" w:hAnsi="ＭＳ Ｐゴシック" w:cstheme="minorBidi"/>
            <w:szCs w:val="22"/>
          </w:rPr>
          <w:tab/>
        </w:r>
        <w:r w:rsidR="004E4E20" w:rsidRPr="00CE2CC6">
          <w:rPr>
            <w:rStyle w:val="aa"/>
            <w:rFonts w:ascii="ＭＳ Ｐゴシック" w:eastAsia="ＭＳ Ｐゴシック" w:hAnsi="ＭＳ Ｐゴシック"/>
          </w:rPr>
          <w:t>SMQ</w:t>
        </w:r>
        <w:r w:rsidR="004E4E20" w:rsidRPr="00CE2CC6">
          <w:rPr>
            <w:rStyle w:val="aa"/>
            <w:rFonts w:ascii="ＭＳ Ｐゴシック" w:eastAsia="ＭＳ Ｐゴシック" w:hAnsi="ＭＳ Ｐゴシック" w:hint="eastAsia"/>
          </w:rPr>
          <w:t>内容として設定された考え方</w:t>
        </w:r>
        <w:r w:rsidR="004E4E20" w:rsidRPr="00CE2CC6">
          <w:rPr>
            <w:rFonts w:ascii="ＭＳ Ｐゴシック" w:eastAsia="ＭＳ Ｐゴシック" w:hAnsi="ＭＳ Ｐゴシック"/>
            <w:webHidden/>
          </w:rPr>
          <w:tab/>
        </w:r>
        <w:r w:rsidR="00DE3132" w:rsidRPr="00CE2CC6">
          <w:rPr>
            <w:rFonts w:ascii="ＭＳ Ｐゴシック" w:eastAsia="ＭＳ Ｐゴシック" w:hAnsi="ＭＳ Ｐゴシック"/>
            <w:webHidden/>
          </w:rPr>
          <w:fldChar w:fldCharType="begin"/>
        </w:r>
        <w:r w:rsidR="004E4E20" w:rsidRPr="00CE2CC6">
          <w:rPr>
            <w:rFonts w:ascii="ＭＳ Ｐゴシック" w:eastAsia="ＭＳ Ｐゴシック" w:hAnsi="ＭＳ Ｐゴシック"/>
            <w:webHidden/>
          </w:rPr>
          <w:instrText xml:space="preserve"> PAGEREF _Toc443481110 \h </w:instrText>
        </w:r>
        <w:r w:rsidR="00DE3132" w:rsidRPr="00CE2CC6">
          <w:rPr>
            <w:rFonts w:ascii="ＭＳ Ｐゴシック" w:eastAsia="ＭＳ Ｐゴシック" w:hAnsi="ＭＳ Ｐゴシック"/>
            <w:webHidden/>
          </w:rPr>
        </w:r>
        <w:r w:rsidR="00DE3132" w:rsidRPr="00CE2CC6">
          <w:rPr>
            <w:rFonts w:ascii="ＭＳ Ｐゴシック" w:eastAsia="ＭＳ Ｐゴシック" w:hAnsi="ＭＳ Ｐゴシック"/>
            <w:webHidden/>
          </w:rPr>
          <w:fldChar w:fldCharType="separate"/>
        </w:r>
        <w:r w:rsidR="00D54654">
          <w:rPr>
            <w:rFonts w:ascii="ＭＳ Ｐゴシック" w:eastAsia="ＭＳ Ｐゴシック" w:hAnsi="ＭＳ Ｐゴシック"/>
            <w:webHidden/>
          </w:rPr>
          <w:t>2</w:t>
        </w:r>
        <w:r w:rsidR="00DE3132" w:rsidRPr="00CE2CC6">
          <w:rPr>
            <w:rFonts w:ascii="ＭＳ Ｐゴシック" w:eastAsia="ＭＳ Ｐゴシック" w:hAnsi="ＭＳ Ｐゴシック"/>
            <w:webHidden/>
          </w:rPr>
          <w:fldChar w:fldCharType="end"/>
        </w:r>
      </w:hyperlink>
    </w:p>
    <w:p w:rsidR="004E4E20" w:rsidRPr="00CE2CC6" w:rsidRDefault="009437BA">
      <w:pPr>
        <w:pStyle w:val="22"/>
        <w:rPr>
          <w:rFonts w:ascii="ＭＳ Ｐゴシック" w:hAnsi="ＭＳ Ｐゴシック" w:cstheme="minorBidi"/>
          <w:szCs w:val="22"/>
        </w:rPr>
      </w:pPr>
      <w:hyperlink w:anchor="_Toc443481111" w:history="1">
        <w:r w:rsidR="004E4E20" w:rsidRPr="00CE2CC6">
          <w:rPr>
            <w:rStyle w:val="aa"/>
            <w:rFonts w:ascii="ＭＳ Ｐゴシック" w:hAnsi="ＭＳ Ｐゴシック"/>
          </w:rPr>
          <w:t>1.4.1</w:t>
        </w:r>
        <w:r w:rsidR="004E4E20" w:rsidRPr="00CE2CC6">
          <w:rPr>
            <w:rFonts w:ascii="ＭＳ Ｐゴシック" w:hAnsi="ＭＳ Ｐゴシック" w:cstheme="minorBidi"/>
            <w:szCs w:val="22"/>
          </w:rPr>
          <w:tab/>
        </w:r>
        <w:r w:rsidR="004E4E20" w:rsidRPr="00CE2CC6">
          <w:rPr>
            <w:rStyle w:val="aa"/>
            <w:rFonts w:ascii="ＭＳ Ｐゴシック" w:hAnsi="ＭＳ Ｐゴシック" w:hint="eastAsia"/>
          </w:rPr>
          <w:t>狭域（</w:t>
        </w:r>
        <w:r w:rsidR="004E4E20" w:rsidRPr="00CE2CC6">
          <w:rPr>
            <w:rStyle w:val="aa"/>
            <w:rFonts w:ascii="ＭＳ Ｐゴシック" w:hAnsi="ＭＳ Ｐゴシック"/>
          </w:rPr>
          <w:t>Narrow</w:t>
        </w:r>
        <w:r w:rsidR="004E4E20" w:rsidRPr="00CE2CC6">
          <w:rPr>
            <w:rStyle w:val="aa"/>
            <w:rFonts w:ascii="ＭＳ Ｐゴシック" w:hAnsi="ＭＳ Ｐゴシック" w:hint="eastAsia"/>
          </w:rPr>
          <w:t>）と広域（</w:t>
        </w:r>
        <w:r w:rsidR="004E4E20" w:rsidRPr="00CE2CC6">
          <w:rPr>
            <w:rStyle w:val="aa"/>
            <w:rFonts w:ascii="ＭＳ Ｐゴシック" w:hAnsi="ＭＳ Ｐゴシック"/>
          </w:rPr>
          <w:t>Broad</w:t>
        </w:r>
        <w:r w:rsidR="004E4E20" w:rsidRPr="00CE2CC6">
          <w:rPr>
            <w:rStyle w:val="aa"/>
            <w:rFonts w:ascii="ＭＳ Ｐゴシック" w:hAnsi="ＭＳ Ｐゴシック" w:hint="eastAsia"/>
          </w:rPr>
          <w:t>）のスコープ（</w:t>
        </w:r>
        <w:r w:rsidR="004E4E20" w:rsidRPr="00CE2CC6">
          <w:rPr>
            <w:rStyle w:val="aa"/>
            <w:rFonts w:ascii="ＭＳ Ｐゴシック" w:hAnsi="ＭＳ Ｐゴシック"/>
          </w:rPr>
          <w:t>Scope</w:t>
        </w:r>
        <w:r w:rsidR="004E4E20" w:rsidRPr="00CE2CC6">
          <w:rPr>
            <w:rStyle w:val="aa"/>
            <w:rFonts w:ascii="ＭＳ Ｐゴシック" w:hAnsi="ＭＳ Ｐゴシック" w:hint="eastAsia"/>
          </w:rPr>
          <w:t>）</w:t>
        </w:r>
        <w:r w:rsidR="004E4E20" w:rsidRPr="00CE2CC6">
          <w:rPr>
            <w:rFonts w:ascii="ＭＳ Ｐゴシック" w:hAnsi="ＭＳ Ｐゴシック"/>
            <w:webHidden/>
          </w:rPr>
          <w:tab/>
        </w:r>
        <w:r w:rsidR="00DE3132" w:rsidRPr="00CE2CC6">
          <w:rPr>
            <w:rFonts w:ascii="ＭＳ Ｐゴシック" w:hAnsi="ＭＳ Ｐゴシック"/>
            <w:webHidden/>
          </w:rPr>
          <w:fldChar w:fldCharType="begin"/>
        </w:r>
        <w:r w:rsidR="004E4E20" w:rsidRPr="00CE2CC6">
          <w:rPr>
            <w:rFonts w:ascii="ＭＳ Ｐゴシック" w:hAnsi="ＭＳ Ｐゴシック"/>
            <w:webHidden/>
          </w:rPr>
          <w:instrText xml:space="preserve"> PAGEREF _Toc443481111 \h </w:instrText>
        </w:r>
        <w:r w:rsidR="00DE3132" w:rsidRPr="00CE2CC6">
          <w:rPr>
            <w:rFonts w:ascii="ＭＳ Ｐゴシック" w:hAnsi="ＭＳ Ｐゴシック"/>
            <w:webHidden/>
          </w:rPr>
        </w:r>
        <w:r w:rsidR="00DE3132" w:rsidRPr="00CE2CC6">
          <w:rPr>
            <w:rFonts w:ascii="ＭＳ Ｐゴシック" w:hAnsi="ＭＳ Ｐゴシック"/>
            <w:webHidden/>
          </w:rPr>
          <w:fldChar w:fldCharType="separate"/>
        </w:r>
        <w:r w:rsidR="00D54654">
          <w:rPr>
            <w:rFonts w:ascii="ＭＳ Ｐゴシック" w:hAnsi="ＭＳ Ｐゴシック"/>
            <w:webHidden/>
          </w:rPr>
          <w:t>2</w:t>
        </w:r>
        <w:r w:rsidR="00DE3132" w:rsidRPr="00CE2CC6">
          <w:rPr>
            <w:rFonts w:ascii="ＭＳ Ｐゴシック" w:hAnsi="ＭＳ Ｐゴシック"/>
            <w:webHidden/>
          </w:rPr>
          <w:fldChar w:fldCharType="end"/>
        </w:r>
      </w:hyperlink>
    </w:p>
    <w:p w:rsidR="004E4E20" w:rsidRPr="00CE2CC6" w:rsidRDefault="009437BA">
      <w:pPr>
        <w:pStyle w:val="22"/>
        <w:rPr>
          <w:rFonts w:ascii="ＭＳ Ｐゴシック" w:hAnsi="ＭＳ Ｐゴシック" w:cstheme="minorBidi"/>
          <w:szCs w:val="22"/>
        </w:rPr>
      </w:pPr>
      <w:hyperlink w:anchor="_Toc443481112" w:history="1">
        <w:r w:rsidR="004E4E20" w:rsidRPr="00CE2CC6">
          <w:rPr>
            <w:rStyle w:val="aa"/>
            <w:rFonts w:ascii="ＭＳ Ｐゴシック" w:hAnsi="ＭＳ Ｐゴシック"/>
          </w:rPr>
          <w:t>1.4.2</w:t>
        </w:r>
        <w:r w:rsidR="004E4E20" w:rsidRPr="00CE2CC6">
          <w:rPr>
            <w:rFonts w:ascii="ＭＳ Ｐゴシック" w:hAnsi="ＭＳ Ｐゴシック" w:cstheme="minorBidi"/>
            <w:szCs w:val="22"/>
          </w:rPr>
          <w:tab/>
        </w:r>
        <w:r w:rsidR="004E4E20" w:rsidRPr="00CE2CC6">
          <w:rPr>
            <w:rStyle w:val="aa"/>
            <w:rFonts w:ascii="ＭＳ Ｐゴシック" w:hAnsi="ＭＳ Ｐゴシック" w:hint="eastAsia"/>
          </w:rPr>
          <w:t>アルゴリズム仕様</w:t>
        </w:r>
        <w:r w:rsidR="004E4E20" w:rsidRPr="00CE2CC6">
          <w:rPr>
            <w:rFonts w:ascii="ＭＳ Ｐゴシック" w:hAnsi="ＭＳ Ｐゴシック"/>
            <w:webHidden/>
          </w:rPr>
          <w:tab/>
        </w:r>
        <w:r w:rsidR="00DE3132" w:rsidRPr="00CE2CC6">
          <w:rPr>
            <w:rFonts w:ascii="ＭＳ Ｐゴシック" w:hAnsi="ＭＳ Ｐゴシック"/>
            <w:webHidden/>
          </w:rPr>
          <w:fldChar w:fldCharType="begin"/>
        </w:r>
        <w:r w:rsidR="004E4E20" w:rsidRPr="00CE2CC6">
          <w:rPr>
            <w:rFonts w:ascii="ＭＳ Ｐゴシック" w:hAnsi="ＭＳ Ｐゴシック"/>
            <w:webHidden/>
          </w:rPr>
          <w:instrText xml:space="preserve"> PAGEREF _Toc443481112 \h </w:instrText>
        </w:r>
        <w:r w:rsidR="00DE3132" w:rsidRPr="00CE2CC6">
          <w:rPr>
            <w:rFonts w:ascii="ＭＳ Ｐゴシック" w:hAnsi="ＭＳ Ｐゴシック"/>
            <w:webHidden/>
          </w:rPr>
        </w:r>
        <w:r w:rsidR="00DE3132" w:rsidRPr="00CE2CC6">
          <w:rPr>
            <w:rFonts w:ascii="ＭＳ Ｐゴシック" w:hAnsi="ＭＳ Ｐゴシック"/>
            <w:webHidden/>
          </w:rPr>
          <w:fldChar w:fldCharType="separate"/>
        </w:r>
        <w:r w:rsidR="00D54654">
          <w:rPr>
            <w:rFonts w:ascii="ＭＳ Ｐゴシック" w:hAnsi="ＭＳ Ｐゴシック"/>
            <w:webHidden/>
          </w:rPr>
          <w:t>3</w:t>
        </w:r>
        <w:r w:rsidR="00DE3132" w:rsidRPr="00CE2CC6">
          <w:rPr>
            <w:rFonts w:ascii="ＭＳ Ｐゴシック" w:hAnsi="ＭＳ Ｐゴシック"/>
            <w:webHidden/>
          </w:rPr>
          <w:fldChar w:fldCharType="end"/>
        </w:r>
      </w:hyperlink>
    </w:p>
    <w:p w:rsidR="004E4E20" w:rsidRPr="00CE2CC6" w:rsidRDefault="009437BA">
      <w:pPr>
        <w:pStyle w:val="22"/>
        <w:rPr>
          <w:rFonts w:ascii="ＭＳ Ｐゴシック" w:hAnsi="ＭＳ Ｐゴシック" w:cstheme="minorBidi"/>
          <w:szCs w:val="22"/>
        </w:rPr>
      </w:pPr>
      <w:hyperlink w:anchor="_Toc443481113" w:history="1">
        <w:r w:rsidR="004E4E20" w:rsidRPr="00CE2CC6">
          <w:rPr>
            <w:rStyle w:val="aa"/>
            <w:rFonts w:ascii="ＭＳ Ｐゴシック" w:hAnsi="ＭＳ Ｐゴシック"/>
          </w:rPr>
          <w:t>1.4.3</w:t>
        </w:r>
        <w:r w:rsidR="004E4E20" w:rsidRPr="00CE2CC6">
          <w:rPr>
            <w:rFonts w:ascii="ＭＳ Ｐゴシック" w:hAnsi="ＭＳ Ｐゴシック" w:cstheme="minorBidi"/>
            <w:szCs w:val="22"/>
          </w:rPr>
          <w:tab/>
        </w:r>
        <w:r w:rsidR="004E4E20" w:rsidRPr="00CE2CC6">
          <w:rPr>
            <w:rStyle w:val="aa"/>
            <w:rFonts w:ascii="ＭＳ Ｐゴシック" w:hAnsi="ＭＳ Ｐゴシック" w:hint="eastAsia"/>
          </w:rPr>
          <w:t>カテゴリー（アルゴリズム区分）</w:t>
        </w:r>
        <w:r w:rsidR="004E4E20" w:rsidRPr="00CE2CC6">
          <w:rPr>
            <w:rFonts w:ascii="ＭＳ Ｐゴシック" w:hAnsi="ＭＳ Ｐゴシック"/>
            <w:webHidden/>
          </w:rPr>
          <w:tab/>
        </w:r>
        <w:r w:rsidR="00DE3132" w:rsidRPr="00CE2CC6">
          <w:rPr>
            <w:rFonts w:ascii="ＭＳ Ｐゴシック" w:hAnsi="ＭＳ Ｐゴシック"/>
            <w:webHidden/>
          </w:rPr>
          <w:fldChar w:fldCharType="begin"/>
        </w:r>
        <w:r w:rsidR="004E4E20" w:rsidRPr="00CE2CC6">
          <w:rPr>
            <w:rFonts w:ascii="ＭＳ Ｐゴシック" w:hAnsi="ＭＳ Ｐゴシック"/>
            <w:webHidden/>
          </w:rPr>
          <w:instrText xml:space="preserve"> PAGEREF _Toc443481113 \h </w:instrText>
        </w:r>
        <w:r w:rsidR="00DE3132" w:rsidRPr="00CE2CC6">
          <w:rPr>
            <w:rFonts w:ascii="ＭＳ Ｐゴシック" w:hAnsi="ＭＳ Ｐゴシック"/>
            <w:webHidden/>
          </w:rPr>
        </w:r>
        <w:r w:rsidR="00DE3132" w:rsidRPr="00CE2CC6">
          <w:rPr>
            <w:rFonts w:ascii="ＭＳ Ｐゴシック" w:hAnsi="ＭＳ Ｐゴシック"/>
            <w:webHidden/>
          </w:rPr>
          <w:fldChar w:fldCharType="separate"/>
        </w:r>
        <w:r w:rsidR="00D54654">
          <w:rPr>
            <w:rFonts w:ascii="ＭＳ Ｐゴシック" w:hAnsi="ＭＳ Ｐゴシック"/>
            <w:webHidden/>
          </w:rPr>
          <w:t>3</w:t>
        </w:r>
        <w:r w:rsidR="00DE3132" w:rsidRPr="00CE2CC6">
          <w:rPr>
            <w:rFonts w:ascii="ＭＳ Ｐゴシック" w:hAnsi="ＭＳ Ｐゴシック"/>
            <w:webHidden/>
          </w:rPr>
          <w:fldChar w:fldCharType="end"/>
        </w:r>
      </w:hyperlink>
    </w:p>
    <w:p w:rsidR="004E4E20" w:rsidRPr="00CE2CC6" w:rsidRDefault="009437BA">
      <w:pPr>
        <w:pStyle w:val="22"/>
        <w:rPr>
          <w:rFonts w:ascii="ＭＳ Ｐゴシック" w:hAnsi="ＭＳ Ｐゴシック" w:cstheme="minorBidi"/>
          <w:szCs w:val="22"/>
        </w:rPr>
      </w:pPr>
      <w:hyperlink w:anchor="_Toc443481114" w:history="1">
        <w:r w:rsidR="004E4E20" w:rsidRPr="00CE2CC6">
          <w:rPr>
            <w:rStyle w:val="aa"/>
            <w:rFonts w:ascii="ＭＳ Ｐゴシック" w:hAnsi="ＭＳ Ｐゴシック"/>
          </w:rPr>
          <w:t>1.4.4</w:t>
        </w:r>
        <w:r w:rsidR="004E4E20" w:rsidRPr="00CE2CC6">
          <w:rPr>
            <w:rFonts w:ascii="ＭＳ Ｐゴシック" w:hAnsi="ＭＳ Ｐゴシック" w:cstheme="minorBidi"/>
            <w:szCs w:val="22"/>
          </w:rPr>
          <w:tab/>
        </w:r>
        <w:r w:rsidR="004E4E20" w:rsidRPr="00CE2CC6">
          <w:rPr>
            <w:rStyle w:val="aa"/>
            <w:rFonts w:ascii="ＭＳ Ｐゴシック" w:hAnsi="ＭＳ Ｐゴシック" w:hint="eastAsia"/>
          </w:rPr>
          <w:t>ウェイト（用語の重み）</w:t>
        </w:r>
        <w:r w:rsidR="004E4E20" w:rsidRPr="00CE2CC6">
          <w:rPr>
            <w:rFonts w:ascii="ＭＳ Ｐゴシック" w:hAnsi="ＭＳ Ｐゴシック"/>
            <w:webHidden/>
          </w:rPr>
          <w:tab/>
        </w:r>
        <w:r w:rsidR="00DE3132" w:rsidRPr="00CE2CC6">
          <w:rPr>
            <w:rFonts w:ascii="ＭＳ Ｐゴシック" w:hAnsi="ＭＳ Ｐゴシック"/>
            <w:webHidden/>
          </w:rPr>
          <w:fldChar w:fldCharType="begin"/>
        </w:r>
        <w:r w:rsidR="004E4E20" w:rsidRPr="00CE2CC6">
          <w:rPr>
            <w:rFonts w:ascii="ＭＳ Ｐゴシック" w:hAnsi="ＭＳ Ｐゴシック"/>
            <w:webHidden/>
          </w:rPr>
          <w:instrText xml:space="preserve"> PAGEREF _Toc443481114 \h </w:instrText>
        </w:r>
        <w:r w:rsidR="00DE3132" w:rsidRPr="00CE2CC6">
          <w:rPr>
            <w:rFonts w:ascii="ＭＳ Ｐゴシック" w:hAnsi="ＭＳ Ｐゴシック"/>
            <w:webHidden/>
          </w:rPr>
        </w:r>
        <w:r w:rsidR="00DE3132" w:rsidRPr="00CE2CC6">
          <w:rPr>
            <w:rFonts w:ascii="ＭＳ Ｐゴシック" w:hAnsi="ＭＳ Ｐゴシック"/>
            <w:webHidden/>
          </w:rPr>
          <w:fldChar w:fldCharType="separate"/>
        </w:r>
        <w:r w:rsidR="00D54654">
          <w:rPr>
            <w:rFonts w:ascii="ＭＳ Ｐゴシック" w:hAnsi="ＭＳ Ｐゴシック"/>
            <w:webHidden/>
          </w:rPr>
          <w:t>4</w:t>
        </w:r>
        <w:r w:rsidR="00DE3132" w:rsidRPr="00CE2CC6">
          <w:rPr>
            <w:rFonts w:ascii="ＭＳ Ｐゴシック" w:hAnsi="ＭＳ Ｐゴシック"/>
            <w:webHidden/>
          </w:rPr>
          <w:fldChar w:fldCharType="end"/>
        </w:r>
      </w:hyperlink>
    </w:p>
    <w:p w:rsidR="004E4E20" w:rsidRPr="00CE2CC6" w:rsidRDefault="009437BA">
      <w:pPr>
        <w:pStyle w:val="22"/>
        <w:rPr>
          <w:rFonts w:ascii="ＭＳ Ｐゴシック" w:hAnsi="ＭＳ Ｐゴシック" w:cstheme="minorBidi"/>
          <w:szCs w:val="22"/>
        </w:rPr>
      </w:pPr>
      <w:hyperlink w:anchor="_Toc443481115" w:history="1">
        <w:r w:rsidR="004E4E20" w:rsidRPr="00CE2CC6">
          <w:rPr>
            <w:rStyle w:val="aa"/>
            <w:rFonts w:ascii="ＭＳ Ｐゴシック" w:hAnsi="ＭＳ Ｐゴシック"/>
          </w:rPr>
          <w:t>1.4.5</w:t>
        </w:r>
        <w:r w:rsidR="004E4E20" w:rsidRPr="00CE2CC6">
          <w:rPr>
            <w:rFonts w:ascii="ＭＳ Ｐゴシック" w:hAnsi="ＭＳ Ｐゴシック" w:cstheme="minorBidi"/>
            <w:szCs w:val="22"/>
          </w:rPr>
          <w:tab/>
        </w:r>
        <w:r w:rsidR="004E4E20" w:rsidRPr="00CE2CC6">
          <w:rPr>
            <w:rStyle w:val="aa"/>
            <w:rFonts w:ascii="ＭＳ Ｐゴシック" w:hAnsi="ＭＳ Ｐゴシック" w:hint="eastAsia"/>
          </w:rPr>
          <w:t>階層構造</w:t>
        </w:r>
        <w:r w:rsidR="004E4E20" w:rsidRPr="00CE2CC6">
          <w:rPr>
            <w:rFonts w:ascii="ＭＳ Ｐゴシック" w:hAnsi="ＭＳ Ｐゴシック"/>
            <w:webHidden/>
          </w:rPr>
          <w:tab/>
        </w:r>
        <w:r w:rsidR="00DE3132" w:rsidRPr="00CE2CC6">
          <w:rPr>
            <w:rFonts w:ascii="ＭＳ Ｐゴシック" w:hAnsi="ＭＳ Ｐゴシック"/>
            <w:webHidden/>
          </w:rPr>
          <w:fldChar w:fldCharType="begin"/>
        </w:r>
        <w:r w:rsidR="004E4E20" w:rsidRPr="00CE2CC6">
          <w:rPr>
            <w:rFonts w:ascii="ＭＳ Ｐゴシック" w:hAnsi="ＭＳ Ｐゴシック"/>
            <w:webHidden/>
          </w:rPr>
          <w:instrText xml:space="preserve"> PAGEREF _Toc443481115 \h </w:instrText>
        </w:r>
        <w:r w:rsidR="00DE3132" w:rsidRPr="00CE2CC6">
          <w:rPr>
            <w:rFonts w:ascii="ＭＳ Ｐゴシック" w:hAnsi="ＭＳ Ｐゴシック"/>
            <w:webHidden/>
          </w:rPr>
        </w:r>
        <w:r w:rsidR="00DE3132" w:rsidRPr="00CE2CC6">
          <w:rPr>
            <w:rFonts w:ascii="ＭＳ Ｐゴシック" w:hAnsi="ＭＳ Ｐゴシック"/>
            <w:webHidden/>
          </w:rPr>
          <w:fldChar w:fldCharType="separate"/>
        </w:r>
        <w:r w:rsidR="00D54654">
          <w:rPr>
            <w:rFonts w:ascii="ＭＳ Ｐゴシック" w:hAnsi="ＭＳ Ｐゴシック"/>
            <w:webHidden/>
          </w:rPr>
          <w:t>4</w:t>
        </w:r>
        <w:r w:rsidR="00DE3132" w:rsidRPr="00CE2CC6">
          <w:rPr>
            <w:rFonts w:ascii="ＭＳ Ｐゴシック" w:hAnsi="ＭＳ Ｐゴシック"/>
            <w:webHidden/>
          </w:rPr>
          <w:fldChar w:fldCharType="end"/>
        </w:r>
      </w:hyperlink>
    </w:p>
    <w:p w:rsidR="004E4E20" w:rsidRPr="00CE2CC6" w:rsidRDefault="009437BA">
      <w:pPr>
        <w:pStyle w:val="22"/>
        <w:rPr>
          <w:rFonts w:ascii="ＭＳ Ｐゴシック" w:hAnsi="ＭＳ Ｐゴシック" w:cstheme="minorBidi"/>
          <w:szCs w:val="22"/>
        </w:rPr>
      </w:pPr>
      <w:hyperlink w:anchor="_Toc443481116" w:history="1">
        <w:r w:rsidR="004E4E20" w:rsidRPr="00CE2CC6">
          <w:rPr>
            <w:rStyle w:val="aa"/>
            <w:rFonts w:ascii="ＭＳ Ｐゴシック" w:hAnsi="ＭＳ Ｐゴシック"/>
          </w:rPr>
          <w:t>1.4.6</w:t>
        </w:r>
        <w:r w:rsidR="004E4E20" w:rsidRPr="00CE2CC6">
          <w:rPr>
            <w:rFonts w:ascii="ＭＳ Ｐゴシック" w:hAnsi="ＭＳ Ｐゴシック" w:cstheme="minorBidi"/>
            <w:szCs w:val="22"/>
          </w:rPr>
          <w:tab/>
        </w:r>
        <w:r w:rsidR="004E4E20" w:rsidRPr="00CE2CC6">
          <w:rPr>
            <w:rStyle w:val="aa"/>
            <w:rFonts w:ascii="ＭＳ Ｐゴシック" w:hAnsi="ＭＳ Ｐゴシック"/>
          </w:rPr>
          <w:t>PT/LLT</w:t>
        </w:r>
        <w:r w:rsidR="004E4E20" w:rsidRPr="00CE2CC6">
          <w:rPr>
            <w:rFonts w:ascii="ＭＳ Ｐゴシック" w:hAnsi="ＭＳ Ｐゴシック"/>
            <w:webHidden/>
          </w:rPr>
          <w:tab/>
        </w:r>
        <w:r w:rsidR="00DE3132" w:rsidRPr="00CE2CC6">
          <w:rPr>
            <w:rFonts w:ascii="ＭＳ Ｐゴシック" w:hAnsi="ＭＳ Ｐゴシック"/>
            <w:webHidden/>
          </w:rPr>
          <w:fldChar w:fldCharType="begin"/>
        </w:r>
        <w:r w:rsidR="004E4E20" w:rsidRPr="00CE2CC6">
          <w:rPr>
            <w:rFonts w:ascii="ＭＳ Ｐゴシック" w:hAnsi="ＭＳ Ｐゴシック"/>
            <w:webHidden/>
          </w:rPr>
          <w:instrText xml:space="preserve"> PAGEREF _Toc443481116 \h </w:instrText>
        </w:r>
        <w:r w:rsidR="00DE3132" w:rsidRPr="00CE2CC6">
          <w:rPr>
            <w:rFonts w:ascii="ＭＳ Ｐゴシック" w:hAnsi="ＭＳ Ｐゴシック"/>
            <w:webHidden/>
          </w:rPr>
        </w:r>
        <w:r w:rsidR="00DE3132" w:rsidRPr="00CE2CC6">
          <w:rPr>
            <w:rFonts w:ascii="ＭＳ Ｐゴシック" w:hAnsi="ＭＳ Ｐゴシック"/>
            <w:webHidden/>
          </w:rPr>
          <w:fldChar w:fldCharType="separate"/>
        </w:r>
        <w:r w:rsidR="00D54654">
          <w:rPr>
            <w:rFonts w:ascii="ＭＳ Ｐゴシック" w:hAnsi="ＭＳ Ｐゴシック"/>
            <w:webHidden/>
          </w:rPr>
          <w:t>4</w:t>
        </w:r>
        <w:r w:rsidR="00DE3132" w:rsidRPr="00CE2CC6">
          <w:rPr>
            <w:rFonts w:ascii="ＭＳ Ｐゴシック" w:hAnsi="ＭＳ Ｐゴシック"/>
            <w:webHidden/>
          </w:rPr>
          <w:fldChar w:fldCharType="end"/>
        </w:r>
      </w:hyperlink>
    </w:p>
    <w:p w:rsidR="004E4E20" w:rsidRPr="00CE2CC6" w:rsidRDefault="009437BA">
      <w:pPr>
        <w:pStyle w:val="22"/>
        <w:rPr>
          <w:rFonts w:ascii="ＭＳ Ｐゴシック" w:hAnsi="ＭＳ Ｐゴシック" w:cstheme="minorBidi"/>
          <w:szCs w:val="22"/>
        </w:rPr>
      </w:pPr>
      <w:hyperlink w:anchor="_Toc443481117" w:history="1">
        <w:r w:rsidR="004E4E20" w:rsidRPr="00CE2CC6">
          <w:rPr>
            <w:rStyle w:val="aa"/>
            <w:rFonts w:ascii="ＭＳ Ｐゴシック" w:hAnsi="ＭＳ Ｐゴシック"/>
          </w:rPr>
          <w:t>1.4.7</w:t>
        </w:r>
        <w:r w:rsidR="004E4E20" w:rsidRPr="00CE2CC6">
          <w:rPr>
            <w:rFonts w:ascii="ＭＳ Ｐゴシック" w:hAnsi="ＭＳ Ｐゴシック" w:cstheme="minorBidi"/>
            <w:szCs w:val="22"/>
          </w:rPr>
          <w:tab/>
        </w:r>
        <w:r w:rsidR="004E4E20" w:rsidRPr="00CE2CC6">
          <w:rPr>
            <w:rStyle w:val="aa"/>
            <w:rFonts w:ascii="ＭＳ Ｐゴシック" w:hAnsi="ＭＳ Ｐゴシック" w:hint="eastAsia"/>
          </w:rPr>
          <w:t>用語のステータス</w:t>
        </w:r>
        <w:r w:rsidR="004E4E20" w:rsidRPr="00CE2CC6">
          <w:rPr>
            <w:rFonts w:ascii="ＭＳ Ｐゴシック" w:hAnsi="ＭＳ Ｐゴシック"/>
            <w:webHidden/>
          </w:rPr>
          <w:tab/>
        </w:r>
        <w:r w:rsidR="00DE3132" w:rsidRPr="00CE2CC6">
          <w:rPr>
            <w:rFonts w:ascii="ＭＳ Ｐゴシック" w:hAnsi="ＭＳ Ｐゴシック"/>
            <w:webHidden/>
          </w:rPr>
          <w:fldChar w:fldCharType="begin"/>
        </w:r>
        <w:r w:rsidR="004E4E20" w:rsidRPr="00CE2CC6">
          <w:rPr>
            <w:rFonts w:ascii="ＭＳ Ｐゴシック" w:hAnsi="ＭＳ Ｐゴシック"/>
            <w:webHidden/>
          </w:rPr>
          <w:instrText xml:space="preserve"> PAGEREF _Toc443481117 \h </w:instrText>
        </w:r>
        <w:r w:rsidR="00DE3132" w:rsidRPr="00CE2CC6">
          <w:rPr>
            <w:rFonts w:ascii="ＭＳ Ｐゴシック" w:hAnsi="ＭＳ Ｐゴシック"/>
            <w:webHidden/>
          </w:rPr>
        </w:r>
        <w:r w:rsidR="00DE3132" w:rsidRPr="00CE2CC6">
          <w:rPr>
            <w:rFonts w:ascii="ＭＳ Ｐゴシック" w:hAnsi="ＭＳ Ｐゴシック"/>
            <w:webHidden/>
          </w:rPr>
          <w:fldChar w:fldCharType="separate"/>
        </w:r>
        <w:r w:rsidR="00D54654">
          <w:rPr>
            <w:rFonts w:ascii="ＭＳ Ｐゴシック" w:hAnsi="ＭＳ Ｐゴシック"/>
            <w:webHidden/>
          </w:rPr>
          <w:t>5</w:t>
        </w:r>
        <w:r w:rsidR="00DE3132" w:rsidRPr="00CE2CC6">
          <w:rPr>
            <w:rFonts w:ascii="ＭＳ Ｐゴシック" w:hAnsi="ＭＳ Ｐゴシック"/>
            <w:webHidden/>
          </w:rPr>
          <w:fldChar w:fldCharType="end"/>
        </w:r>
      </w:hyperlink>
    </w:p>
    <w:p w:rsidR="004E4E20" w:rsidRPr="00CE2CC6" w:rsidRDefault="009437BA" w:rsidP="004E4E20">
      <w:pPr>
        <w:pStyle w:val="31"/>
        <w:rPr>
          <w:rFonts w:ascii="ＭＳ Ｐゴシック" w:eastAsia="ＭＳ Ｐゴシック" w:hAnsi="ＭＳ Ｐゴシック" w:cstheme="minorBidi"/>
          <w:szCs w:val="22"/>
        </w:rPr>
      </w:pPr>
      <w:hyperlink w:anchor="_Toc443481118" w:history="1">
        <w:r w:rsidR="004E4E20" w:rsidRPr="00CE2CC6">
          <w:rPr>
            <w:rStyle w:val="aa"/>
            <w:rFonts w:ascii="ＭＳ Ｐゴシック" w:eastAsia="ＭＳ Ｐゴシック" w:hAnsi="ＭＳ Ｐゴシック"/>
          </w:rPr>
          <w:t>1.5</w:t>
        </w:r>
        <w:r w:rsidR="004E4E20" w:rsidRPr="00CE2CC6">
          <w:rPr>
            <w:rFonts w:ascii="ＭＳ Ｐゴシック" w:eastAsia="ＭＳ Ｐゴシック" w:hAnsi="ＭＳ Ｐゴシック" w:cstheme="minorBidi"/>
            <w:szCs w:val="22"/>
          </w:rPr>
          <w:tab/>
        </w:r>
        <w:r w:rsidR="004E4E20" w:rsidRPr="00CE2CC6">
          <w:rPr>
            <w:rStyle w:val="aa"/>
            <w:rFonts w:ascii="ＭＳ Ｐゴシック" w:eastAsia="ＭＳ Ｐゴシック" w:hAnsi="ＭＳ Ｐゴシック" w:hint="eastAsia"/>
          </w:rPr>
          <w:t>検索の実施と検索結果の予測に関する注釈</w:t>
        </w:r>
        <w:r w:rsidR="004E4E20" w:rsidRPr="00CE2CC6">
          <w:rPr>
            <w:rFonts w:ascii="ＭＳ Ｐゴシック" w:eastAsia="ＭＳ Ｐゴシック" w:hAnsi="ＭＳ Ｐゴシック"/>
            <w:webHidden/>
          </w:rPr>
          <w:tab/>
        </w:r>
        <w:r w:rsidR="00DE3132" w:rsidRPr="00CE2CC6">
          <w:rPr>
            <w:rFonts w:ascii="ＭＳ Ｐゴシック" w:eastAsia="ＭＳ Ｐゴシック" w:hAnsi="ＭＳ Ｐゴシック"/>
            <w:webHidden/>
          </w:rPr>
          <w:fldChar w:fldCharType="begin"/>
        </w:r>
        <w:r w:rsidR="004E4E20" w:rsidRPr="00CE2CC6">
          <w:rPr>
            <w:rFonts w:ascii="ＭＳ Ｐゴシック" w:eastAsia="ＭＳ Ｐゴシック" w:hAnsi="ＭＳ Ｐゴシック"/>
            <w:webHidden/>
          </w:rPr>
          <w:instrText xml:space="preserve"> PAGEREF _Toc443481118 \h </w:instrText>
        </w:r>
        <w:r w:rsidR="00DE3132" w:rsidRPr="00CE2CC6">
          <w:rPr>
            <w:rFonts w:ascii="ＭＳ Ｐゴシック" w:eastAsia="ＭＳ Ｐゴシック" w:hAnsi="ＭＳ Ｐゴシック"/>
            <w:webHidden/>
          </w:rPr>
        </w:r>
        <w:r w:rsidR="00DE3132" w:rsidRPr="00CE2CC6">
          <w:rPr>
            <w:rFonts w:ascii="ＭＳ Ｐゴシック" w:eastAsia="ＭＳ Ｐゴシック" w:hAnsi="ＭＳ Ｐゴシック"/>
            <w:webHidden/>
          </w:rPr>
          <w:fldChar w:fldCharType="separate"/>
        </w:r>
        <w:r w:rsidR="00D54654">
          <w:rPr>
            <w:rFonts w:ascii="ＭＳ Ｐゴシック" w:eastAsia="ＭＳ Ｐゴシック" w:hAnsi="ＭＳ Ｐゴシック"/>
            <w:webHidden/>
          </w:rPr>
          <w:t>5</w:t>
        </w:r>
        <w:r w:rsidR="00DE3132" w:rsidRPr="00CE2CC6">
          <w:rPr>
            <w:rFonts w:ascii="ＭＳ Ｐゴシック" w:eastAsia="ＭＳ Ｐゴシック" w:hAnsi="ＭＳ Ｐゴシック"/>
            <w:webHidden/>
          </w:rPr>
          <w:fldChar w:fldCharType="end"/>
        </w:r>
      </w:hyperlink>
    </w:p>
    <w:p w:rsidR="004E4E20" w:rsidRPr="00CE2CC6" w:rsidRDefault="009437BA">
      <w:pPr>
        <w:pStyle w:val="22"/>
        <w:rPr>
          <w:rFonts w:ascii="ＭＳ Ｐゴシック" w:hAnsi="ＭＳ Ｐゴシック" w:cstheme="minorBidi"/>
          <w:szCs w:val="22"/>
        </w:rPr>
      </w:pPr>
      <w:hyperlink w:anchor="_Toc443481119" w:history="1">
        <w:r w:rsidR="004E4E20" w:rsidRPr="00CE2CC6">
          <w:rPr>
            <w:rStyle w:val="aa"/>
            <w:rFonts w:ascii="ＭＳ Ｐゴシック" w:hAnsi="ＭＳ Ｐゴシック"/>
          </w:rPr>
          <w:t>1.5.1</w:t>
        </w:r>
        <w:r w:rsidR="004E4E20" w:rsidRPr="00CE2CC6">
          <w:rPr>
            <w:rFonts w:ascii="ＭＳ Ｐゴシック" w:hAnsi="ＭＳ Ｐゴシック" w:cstheme="minorBidi"/>
            <w:szCs w:val="22"/>
          </w:rPr>
          <w:tab/>
        </w:r>
        <w:r w:rsidR="004E4E20" w:rsidRPr="00CE2CC6">
          <w:rPr>
            <w:rStyle w:val="aa"/>
            <w:rFonts w:ascii="ＭＳ Ｐゴシック" w:hAnsi="ＭＳ Ｐゴシック" w:hint="eastAsia"/>
          </w:rPr>
          <w:t>付随する機能なしで</w:t>
        </w:r>
        <w:r w:rsidR="004E4E20" w:rsidRPr="00CE2CC6">
          <w:rPr>
            <w:rStyle w:val="aa"/>
            <w:rFonts w:ascii="ＭＳ Ｐゴシック" w:hAnsi="ＭＳ Ｐゴシック"/>
          </w:rPr>
          <w:t>SMQ</w:t>
        </w:r>
        <w:r w:rsidR="004E4E20" w:rsidRPr="00CE2CC6">
          <w:rPr>
            <w:rStyle w:val="aa"/>
            <w:rFonts w:ascii="ＭＳ Ｐゴシック" w:hAnsi="ＭＳ Ｐゴシック" w:hint="eastAsia"/>
          </w:rPr>
          <w:t>を検索に使用する</w:t>
        </w:r>
        <w:r w:rsidR="004E4E20" w:rsidRPr="00CE2CC6">
          <w:rPr>
            <w:rFonts w:ascii="ＭＳ Ｐゴシック" w:hAnsi="ＭＳ Ｐゴシック"/>
            <w:webHidden/>
          </w:rPr>
          <w:tab/>
        </w:r>
        <w:r w:rsidR="00DE3132" w:rsidRPr="00CE2CC6">
          <w:rPr>
            <w:rFonts w:ascii="ＭＳ Ｐゴシック" w:hAnsi="ＭＳ Ｐゴシック"/>
            <w:webHidden/>
          </w:rPr>
          <w:fldChar w:fldCharType="begin"/>
        </w:r>
        <w:r w:rsidR="004E4E20" w:rsidRPr="00CE2CC6">
          <w:rPr>
            <w:rFonts w:ascii="ＭＳ Ｐゴシック" w:hAnsi="ＭＳ Ｐゴシック"/>
            <w:webHidden/>
          </w:rPr>
          <w:instrText xml:space="preserve"> PAGEREF _Toc443481119 \h </w:instrText>
        </w:r>
        <w:r w:rsidR="00DE3132" w:rsidRPr="00CE2CC6">
          <w:rPr>
            <w:rFonts w:ascii="ＭＳ Ｐゴシック" w:hAnsi="ＭＳ Ｐゴシック"/>
            <w:webHidden/>
          </w:rPr>
        </w:r>
        <w:r w:rsidR="00DE3132" w:rsidRPr="00CE2CC6">
          <w:rPr>
            <w:rFonts w:ascii="ＭＳ Ｐゴシック" w:hAnsi="ＭＳ Ｐゴシック"/>
            <w:webHidden/>
          </w:rPr>
          <w:fldChar w:fldCharType="separate"/>
        </w:r>
        <w:r w:rsidR="00D54654">
          <w:rPr>
            <w:rFonts w:ascii="ＭＳ Ｐゴシック" w:hAnsi="ＭＳ Ｐゴシック"/>
            <w:webHidden/>
          </w:rPr>
          <w:t>5</w:t>
        </w:r>
        <w:r w:rsidR="00DE3132" w:rsidRPr="00CE2CC6">
          <w:rPr>
            <w:rFonts w:ascii="ＭＳ Ｐゴシック" w:hAnsi="ＭＳ Ｐゴシック"/>
            <w:webHidden/>
          </w:rPr>
          <w:fldChar w:fldCharType="end"/>
        </w:r>
      </w:hyperlink>
    </w:p>
    <w:p w:rsidR="004E4E20" w:rsidRPr="00CE2CC6" w:rsidRDefault="009437BA">
      <w:pPr>
        <w:pStyle w:val="22"/>
        <w:rPr>
          <w:rFonts w:ascii="ＭＳ Ｐゴシック" w:hAnsi="ＭＳ Ｐゴシック" w:cstheme="minorBidi"/>
          <w:szCs w:val="22"/>
        </w:rPr>
      </w:pPr>
      <w:hyperlink w:anchor="_Toc443481120" w:history="1">
        <w:r w:rsidR="004E4E20" w:rsidRPr="00CE2CC6">
          <w:rPr>
            <w:rStyle w:val="aa"/>
            <w:rFonts w:ascii="ＭＳ Ｐゴシック" w:hAnsi="ＭＳ Ｐゴシック"/>
          </w:rPr>
          <w:t>1.5.2</w:t>
        </w:r>
        <w:r w:rsidR="004E4E20" w:rsidRPr="00CE2CC6">
          <w:rPr>
            <w:rFonts w:ascii="ＭＳ Ｐゴシック" w:hAnsi="ＭＳ Ｐゴシック" w:cstheme="minorBidi"/>
            <w:szCs w:val="22"/>
          </w:rPr>
          <w:tab/>
        </w:r>
        <w:r w:rsidR="004E4E20" w:rsidRPr="00CE2CC6">
          <w:rPr>
            <w:rStyle w:val="aa"/>
            <w:rFonts w:ascii="ＭＳ Ｐゴシック" w:hAnsi="ＭＳ Ｐゴシック" w:hint="eastAsia"/>
          </w:rPr>
          <w:t>設定された機能と共に</w:t>
        </w:r>
        <w:r w:rsidR="004E4E20" w:rsidRPr="00CE2CC6">
          <w:rPr>
            <w:rStyle w:val="aa"/>
            <w:rFonts w:ascii="ＭＳ Ｐゴシック" w:hAnsi="ＭＳ Ｐゴシック"/>
          </w:rPr>
          <w:t>SMQ</w:t>
        </w:r>
        <w:r w:rsidR="004E4E20" w:rsidRPr="00CE2CC6">
          <w:rPr>
            <w:rStyle w:val="aa"/>
            <w:rFonts w:ascii="ＭＳ Ｐゴシック" w:hAnsi="ＭＳ Ｐゴシック" w:hint="eastAsia"/>
          </w:rPr>
          <w:t>を検索に使用する</w:t>
        </w:r>
        <w:r w:rsidR="004E4E20" w:rsidRPr="00CE2CC6">
          <w:rPr>
            <w:rFonts w:ascii="ＭＳ Ｐゴシック" w:hAnsi="ＭＳ Ｐゴシック"/>
            <w:webHidden/>
          </w:rPr>
          <w:tab/>
        </w:r>
        <w:r w:rsidR="00DE3132" w:rsidRPr="00CE2CC6">
          <w:rPr>
            <w:rFonts w:ascii="ＭＳ Ｐゴシック" w:hAnsi="ＭＳ Ｐゴシック"/>
            <w:webHidden/>
          </w:rPr>
          <w:fldChar w:fldCharType="begin"/>
        </w:r>
        <w:r w:rsidR="004E4E20" w:rsidRPr="00CE2CC6">
          <w:rPr>
            <w:rFonts w:ascii="ＭＳ Ｐゴシック" w:hAnsi="ＭＳ Ｐゴシック"/>
            <w:webHidden/>
          </w:rPr>
          <w:instrText xml:space="preserve"> PAGEREF _Toc443481120 \h </w:instrText>
        </w:r>
        <w:r w:rsidR="00DE3132" w:rsidRPr="00CE2CC6">
          <w:rPr>
            <w:rFonts w:ascii="ＭＳ Ｐゴシック" w:hAnsi="ＭＳ Ｐゴシック"/>
            <w:webHidden/>
          </w:rPr>
        </w:r>
        <w:r w:rsidR="00DE3132" w:rsidRPr="00CE2CC6">
          <w:rPr>
            <w:rFonts w:ascii="ＭＳ Ｐゴシック" w:hAnsi="ＭＳ Ｐゴシック"/>
            <w:webHidden/>
          </w:rPr>
          <w:fldChar w:fldCharType="separate"/>
        </w:r>
        <w:r w:rsidR="00D54654">
          <w:rPr>
            <w:rFonts w:ascii="ＭＳ Ｐゴシック" w:hAnsi="ＭＳ Ｐゴシック"/>
            <w:webHidden/>
          </w:rPr>
          <w:t>5</w:t>
        </w:r>
        <w:r w:rsidR="00DE3132" w:rsidRPr="00CE2CC6">
          <w:rPr>
            <w:rFonts w:ascii="ＭＳ Ｐゴシック" w:hAnsi="ＭＳ Ｐゴシック"/>
            <w:webHidden/>
          </w:rPr>
          <w:fldChar w:fldCharType="end"/>
        </w:r>
      </w:hyperlink>
    </w:p>
    <w:p w:rsidR="004E4E20" w:rsidRPr="00CE2CC6" w:rsidRDefault="004E4E20" w:rsidP="004E4E20">
      <w:pPr>
        <w:pStyle w:val="13"/>
        <w:rPr>
          <w:rStyle w:val="aa"/>
        </w:rPr>
      </w:pPr>
    </w:p>
    <w:p w:rsidR="004E4E20" w:rsidRPr="00CE2CC6" w:rsidRDefault="009437BA" w:rsidP="004E4E20">
      <w:pPr>
        <w:pStyle w:val="13"/>
        <w:rPr>
          <w:rFonts w:cstheme="minorBidi"/>
          <w:szCs w:val="22"/>
        </w:rPr>
      </w:pPr>
      <w:hyperlink w:anchor="_Toc443481121" w:history="1">
        <w:r w:rsidR="004E4E20" w:rsidRPr="00CE2CC6">
          <w:rPr>
            <w:rStyle w:val="aa"/>
          </w:rPr>
          <w:t xml:space="preserve">2. </w:t>
        </w:r>
        <w:r w:rsidR="004E4E20" w:rsidRPr="00CE2CC6">
          <w:rPr>
            <w:rStyle w:val="aa"/>
            <w:rFonts w:hint="eastAsia"/>
          </w:rPr>
          <w:t>個々の</w:t>
        </w:r>
        <w:r w:rsidR="004E4E20" w:rsidRPr="00CE2CC6">
          <w:rPr>
            <w:rStyle w:val="aa"/>
          </w:rPr>
          <w:t>SMQ</w:t>
        </w:r>
      </w:hyperlink>
    </w:p>
    <w:p w:rsidR="004E4E20" w:rsidRPr="00CE2CC6" w:rsidRDefault="004E4E20" w:rsidP="004E4E20">
      <w:pPr>
        <w:pStyle w:val="31"/>
        <w:rPr>
          <w:rStyle w:val="aa"/>
          <w:rFonts w:ascii="ＭＳ Ｐゴシック" w:eastAsia="ＭＳ Ｐゴシック" w:hAnsi="ＭＳ Ｐゴシック"/>
        </w:rPr>
      </w:pPr>
    </w:p>
    <w:p w:rsidR="004E4E20" w:rsidRPr="00CE2CC6" w:rsidRDefault="009437BA" w:rsidP="004E4E20">
      <w:pPr>
        <w:pStyle w:val="31"/>
        <w:rPr>
          <w:rFonts w:ascii="ＭＳ Ｐゴシック" w:eastAsia="ＭＳ Ｐゴシック" w:hAnsi="ＭＳ Ｐゴシック" w:cstheme="minorBidi"/>
          <w:szCs w:val="22"/>
        </w:rPr>
      </w:pPr>
      <w:hyperlink w:anchor="_Toc443481122" w:history="1">
        <w:r w:rsidR="004E4E20" w:rsidRPr="00CE2CC6">
          <w:rPr>
            <w:rStyle w:val="aa"/>
            <w:rFonts w:ascii="ＭＳ Ｐゴシック" w:eastAsia="ＭＳ Ｐゴシック" w:hAnsi="ＭＳ Ｐゴシック"/>
          </w:rPr>
          <w:t>2.1</w:t>
        </w:r>
        <w:r w:rsidR="004E4E20" w:rsidRPr="00CE2CC6">
          <w:rPr>
            <w:rFonts w:ascii="ＭＳ Ｐゴシック" w:eastAsia="ＭＳ Ｐゴシック" w:hAnsi="ＭＳ Ｐゴシック" w:cstheme="minorBidi"/>
            <w:szCs w:val="22"/>
          </w:rPr>
          <w:tab/>
        </w:r>
        <w:r w:rsidR="004E4E20" w:rsidRPr="00CE2CC6">
          <w:rPr>
            <w:rStyle w:val="aa"/>
            <w:rFonts w:ascii="ＭＳ Ｐゴシック" w:eastAsia="ＭＳ Ｐゴシック" w:hAnsi="ＭＳ Ｐゴシック" w:hint="eastAsia"/>
          </w:rPr>
          <w:t>「事故および損傷（</w:t>
        </w:r>
        <w:r w:rsidR="004E4E20" w:rsidRPr="00CE2CC6">
          <w:rPr>
            <w:rStyle w:val="aa"/>
            <w:rFonts w:ascii="ＭＳ Ｐゴシック" w:eastAsia="ＭＳ Ｐゴシック" w:hAnsi="ＭＳ Ｐゴシック"/>
          </w:rPr>
          <w:t>Accidents and injuries</w:t>
        </w:r>
        <w:r w:rsidR="004E4E20" w:rsidRPr="00CE2CC6">
          <w:rPr>
            <w:rStyle w:val="aa"/>
            <w:rFonts w:ascii="ＭＳ Ｐゴシック" w:eastAsia="ＭＳ Ｐゴシック" w:hAnsi="ＭＳ Ｐゴシック" w:hint="eastAsia"/>
          </w:rPr>
          <w:t>）（ＳＭＱ）」</w:t>
        </w:r>
        <w:r w:rsidR="004E4E20" w:rsidRPr="00CE2CC6">
          <w:rPr>
            <w:rFonts w:ascii="ＭＳ Ｐゴシック" w:eastAsia="ＭＳ Ｐゴシック" w:hAnsi="ＭＳ Ｐゴシック"/>
            <w:webHidden/>
          </w:rPr>
          <w:tab/>
        </w:r>
        <w:r w:rsidR="00DE3132" w:rsidRPr="00CE2CC6">
          <w:rPr>
            <w:rFonts w:ascii="ＭＳ Ｐゴシック" w:eastAsia="ＭＳ Ｐゴシック" w:hAnsi="ＭＳ Ｐゴシック"/>
            <w:webHidden/>
          </w:rPr>
          <w:fldChar w:fldCharType="begin"/>
        </w:r>
        <w:r w:rsidR="004E4E20" w:rsidRPr="00CE2CC6">
          <w:rPr>
            <w:rFonts w:ascii="ＭＳ Ｐゴシック" w:eastAsia="ＭＳ Ｐゴシック" w:hAnsi="ＭＳ Ｐゴシック"/>
            <w:webHidden/>
          </w:rPr>
          <w:instrText xml:space="preserve"> PAGEREF _Toc443481122 \h </w:instrText>
        </w:r>
        <w:r w:rsidR="00DE3132" w:rsidRPr="00CE2CC6">
          <w:rPr>
            <w:rFonts w:ascii="ＭＳ Ｐゴシック" w:eastAsia="ＭＳ Ｐゴシック" w:hAnsi="ＭＳ Ｐゴシック"/>
            <w:webHidden/>
          </w:rPr>
        </w:r>
        <w:r w:rsidR="00DE3132" w:rsidRPr="00CE2CC6">
          <w:rPr>
            <w:rFonts w:ascii="ＭＳ Ｐゴシック" w:eastAsia="ＭＳ Ｐゴシック" w:hAnsi="ＭＳ Ｐゴシック"/>
            <w:webHidden/>
          </w:rPr>
          <w:fldChar w:fldCharType="separate"/>
        </w:r>
        <w:r w:rsidR="00D54654">
          <w:rPr>
            <w:rFonts w:ascii="ＭＳ Ｐゴシック" w:eastAsia="ＭＳ Ｐゴシック" w:hAnsi="ＭＳ Ｐゴシック"/>
            <w:webHidden/>
          </w:rPr>
          <w:t>8</w:t>
        </w:r>
        <w:r w:rsidR="00DE3132" w:rsidRPr="00CE2CC6">
          <w:rPr>
            <w:rFonts w:ascii="ＭＳ Ｐゴシック" w:eastAsia="ＭＳ Ｐゴシック" w:hAnsi="ＭＳ Ｐゴシック"/>
            <w:webHidden/>
          </w:rPr>
          <w:fldChar w:fldCharType="end"/>
        </w:r>
      </w:hyperlink>
    </w:p>
    <w:p w:rsidR="004E4E20" w:rsidRPr="00CE2CC6" w:rsidRDefault="009437BA" w:rsidP="004E4E20">
      <w:pPr>
        <w:pStyle w:val="31"/>
        <w:rPr>
          <w:rFonts w:ascii="ＭＳ Ｐゴシック" w:eastAsia="ＭＳ Ｐゴシック" w:hAnsi="ＭＳ Ｐゴシック" w:cstheme="minorBidi"/>
          <w:szCs w:val="22"/>
        </w:rPr>
      </w:pPr>
      <w:hyperlink w:anchor="_Toc443481123" w:history="1">
        <w:r w:rsidR="004E4E20" w:rsidRPr="00CE2CC6">
          <w:rPr>
            <w:rStyle w:val="aa"/>
            <w:rFonts w:ascii="ＭＳ Ｐゴシック" w:eastAsia="ＭＳ Ｐゴシック" w:hAnsi="ＭＳ Ｐゴシック"/>
          </w:rPr>
          <w:t>2.2</w:t>
        </w:r>
        <w:r w:rsidR="004E4E20" w:rsidRPr="00CE2CC6">
          <w:rPr>
            <w:rFonts w:ascii="ＭＳ Ｐゴシック" w:eastAsia="ＭＳ Ｐゴシック" w:hAnsi="ＭＳ Ｐゴシック" w:cstheme="minorBidi"/>
            <w:szCs w:val="22"/>
          </w:rPr>
          <w:tab/>
        </w:r>
        <w:r w:rsidR="004E4E20" w:rsidRPr="00CE2CC6">
          <w:rPr>
            <w:rStyle w:val="aa"/>
            <w:rFonts w:ascii="ＭＳ Ｐゴシック" w:eastAsia="ＭＳ Ｐゴシック" w:hAnsi="ＭＳ Ｐゴシック" w:hint="eastAsia"/>
          </w:rPr>
          <w:t>「急性中枢性呼吸抑制（</w:t>
        </w:r>
        <w:r w:rsidR="004E4E20" w:rsidRPr="00CE2CC6">
          <w:rPr>
            <w:rStyle w:val="aa"/>
            <w:rFonts w:ascii="ＭＳ Ｐゴシック" w:eastAsia="ＭＳ Ｐゴシック" w:hAnsi="ＭＳ Ｐゴシック"/>
          </w:rPr>
          <w:t>Acute central respiratory depression</w:t>
        </w:r>
        <w:r w:rsidR="004E4E20" w:rsidRPr="00CE2CC6">
          <w:rPr>
            <w:rStyle w:val="aa"/>
            <w:rFonts w:ascii="ＭＳ Ｐゴシック" w:eastAsia="ＭＳ Ｐゴシック" w:hAnsi="ＭＳ Ｐゴシック" w:hint="eastAsia"/>
          </w:rPr>
          <w:t>）（ＳＭＱ）」</w:t>
        </w:r>
        <w:r w:rsidR="004E4E20" w:rsidRPr="00CE2CC6">
          <w:rPr>
            <w:rFonts w:ascii="ＭＳ Ｐゴシック" w:eastAsia="ＭＳ Ｐゴシック" w:hAnsi="ＭＳ Ｐゴシック"/>
            <w:webHidden/>
          </w:rPr>
          <w:tab/>
        </w:r>
        <w:r w:rsidR="00DE3132" w:rsidRPr="00CE2CC6">
          <w:rPr>
            <w:rFonts w:ascii="ＭＳ Ｐゴシック" w:eastAsia="ＭＳ Ｐゴシック" w:hAnsi="ＭＳ Ｐゴシック"/>
            <w:webHidden/>
          </w:rPr>
          <w:fldChar w:fldCharType="begin"/>
        </w:r>
        <w:r w:rsidR="004E4E20" w:rsidRPr="00CE2CC6">
          <w:rPr>
            <w:rFonts w:ascii="ＭＳ Ｐゴシック" w:eastAsia="ＭＳ Ｐゴシック" w:hAnsi="ＭＳ Ｐゴシック"/>
            <w:webHidden/>
          </w:rPr>
          <w:instrText xml:space="preserve"> PAGEREF _Toc443481123 \h </w:instrText>
        </w:r>
        <w:r w:rsidR="00DE3132" w:rsidRPr="00CE2CC6">
          <w:rPr>
            <w:rFonts w:ascii="ＭＳ Ｐゴシック" w:eastAsia="ＭＳ Ｐゴシック" w:hAnsi="ＭＳ Ｐゴシック"/>
            <w:webHidden/>
          </w:rPr>
        </w:r>
        <w:r w:rsidR="00DE3132" w:rsidRPr="00CE2CC6">
          <w:rPr>
            <w:rFonts w:ascii="ＭＳ Ｐゴシック" w:eastAsia="ＭＳ Ｐゴシック" w:hAnsi="ＭＳ Ｐゴシック"/>
            <w:webHidden/>
          </w:rPr>
          <w:fldChar w:fldCharType="separate"/>
        </w:r>
        <w:r w:rsidR="00D54654">
          <w:rPr>
            <w:rFonts w:ascii="ＭＳ Ｐゴシック" w:eastAsia="ＭＳ Ｐゴシック" w:hAnsi="ＭＳ Ｐゴシック"/>
            <w:webHidden/>
          </w:rPr>
          <w:t>11</w:t>
        </w:r>
        <w:r w:rsidR="00DE3132" w:rsidRPr="00CE2CC6">
          <w:rPr>
            <w:rFonts w:ascii="ＭＳ Ｐゴシック" w:eastAsia="ＭＳ Ｐゴシック" w:hAnsi="ＭＳ Ｐゴシック"/>
            <w:webHidden/>
          </w:rPr>
          <w:fldChar w:fldCharType="end"/>
        </w:r>
      </w:hyperlink>
    </w:p>
    <w:p w:rsidR="004E4E20" w:rsidRPr="00CE2CC6" w:rsidRDefault="009437BA" w:rsidP="004E4E20">
      <w:pPr>
        <w:pStyle w:val="31"/>
        <w:rPr>
          <w:rFonts w:ascii="ＭＳ Ｐゴシック" w:eastAsia="ＭＳ Ｐゴシック" w:hAnsi="ＭＳ Ｐゴシック" w:cstheme="minorBidi"/>
          <w:szCs w:val="22"/>
        </w:rPr>
      </w:pPr>
      <w:hyperlink w:anchor="_Toc443481124" w:history="1">
        <w:r w:rsidR="004E4E20" w:rsidRPr="00CE2CC6">
          <w:rPr>
            <w:rStyle w:val="aa"/>
            <w:rFonts w:ascii="ＭＳ Ｐゴシック" w:eastAsia="ＭＳ Ｐゴシック" w:hAnsi="ＭＳ Ｐゴシック"/>
          </w:rPr>
          <w:t>2.3</w:t>
        </w:r>
        <w:r w:rsidR="004E4E20" w:rsidRPr="00CE2CC6">
          <w:rPr>
            <w:rFonts w:ascii="ＭＳ Ｐゴシック" w:eastAsia="ＭＳ Ｐゴシック" w:hAnsi="ＭＳ Ｐゴシック" w:cstheme="minorBidi"/>
            <w:szCs w:val="22"/>
          </w:rPr>
          <w:tab/>
        </w:r>
        <w:r w:rsidR="004E4E20" w:rsidRPr="00CE2CC6">
          <w:rPr>
            <w:rStyle w:val="aa"/>
            <w:rFonts w:ascii="ＭＳ Ｐゴシック" w:eastAsia="ＭＳ Ｐゴシック" w:hAnsi="ＭＳ Ｐゴシック" w:hint="eastAsia"/>
          </w:rPr>
          <w:t>「急性膵炎（</w:t>
        </w:r>
        <w:r w:rsidR="004E4E20" w:rsidRPr="00CE2CC6">
          <w:rPr>
            <w:rStyle w:val="aa"/>
            <w:rFonts w:ascii="ＭＳ Ｐゴシック" w:eastAsia="ＭＳ Ｐゴシック" w:hAnsi="ＭＳ Ｐゴシック"/>
          </w:rPr>
          <w:t>Acute pancreatitis</w:t>
        </w:r>
        <w:r w:rsidR="004E4E20" w:rsidRPr="00CE2CC6">
          <w:rPr>
            <w:rStyle w:val="aa"/>
            <w:rFonts w:ascii="ＭＳ Ｐゴシック" w:eastAsia="ＭＳ Ｐゴシック" w:hAnsi="ＭＳ Ｐゴシック" w:hint="eastAsia"/>
          </w:rPr>
          <w:t>）（ＳＭＱ）」</w:t>
        </w:r>
        <w:r w:rsidR="004E4E20" w:rsidRPr="00CE2CC6">
          <w:rPr>
            <w:rFonts w:ascii="ＭＳ Ｐゴシック" w:eastAsia="ＭＳ Ｐゴシック" w:hAnsi="ＭＳ Ｐゴシック"/>
            <w:webHidden/>
          </w:rPr>
          <w:tab/>
        </w:r>
        <w:r w:rsidR="00DE3132" w:rsidRPr="00CE2CC6">
          <w:rPr>
            <w:rFonts w:ascii="ＭＳ Ｐゴシック" w:eastAsia="ＭＳ Ｐゴシック" w:hAnsi="ＭＳ Ｐゴシック"/>
            <w:webHidden/>
          </w:rPr>
          <w:fldChar w:fldCharType="begin"/>
        </w:r>
        <w:r w:rsidR="004E4E20" w:rsidRPr="00CE2CC6">
          <w:rPr>
            <w:rFonts w:ascii="ＭＳ Ｐゴシック" w:eastAsia="ＭＳ Ｐゴシック" w:hAnsi="ＭＳ Ｐゴシック"/>
            <w:webHidden/>
          </w:rPr>
          <w:instrText xml:space="preserve"> PAGEREF _Toc443481124 \h </w:instrText>
        </w:r>
        <w:r w:rsidR="00DE3132" w:rsidRPr="00CE2CC6">
          <w:rPr>
            <w:rFonts w:ascii="ＭＳ Ｐゴシック" w:eastAsia="ＭＳ Ｐゴシック" w:hAnsi="ＭＳ Ｐゴシック"/>
            <w:webHidden/>
          </w:rPr>
        </w:r>
        <w:r w:rsidR="00DE3132" w:rsidRPr="00CE2CC6">
          <w:rPr>
            <w:rFonts w:ascii="ＭＳ Ｐゴシック" w:eastAsia="ＭＳ Ｐゴシック" w:hAnsi="ＭＳ Ｐゴシック"/>
            <w:webHidden/>
          </w:rPr>
          <w:fldChar w:fldCharType="separate"/>
        </w:r>
        <w:r w:rsidR="00D54654">
          <w:rPr>
            <w:rFonts w:ascii="ＭＳ Ｐゴシック" w:eastAsia="ＭＳ Ｐゴシック" w:hAnsi="ＭＳ Ｐゴシック"/>
            <w:webHidden/>
          </w:rPr>
          <w:t>13</w:t>
        </w:r>
        <w:r w:rsidR="00DE3132" w:rsidRPr="00CE2CC6">
          <w:rPr>
            <w:rFonts w:ascii="ＭＳ Ｐゴシック" w:eastAsia="ＭＳ Ｐゴシック" w:hAnsi="ＭＳ Ｐゴシック"/>
            <w:webHidden/>
          </w:rPr>
          <w:fldChar w:fldCharType="end"/>
        </w:r>
      </w:hyperlink>
    </w:p>
    <w:p w:rsidR="004E4E20" w:rsidRPr="00CE2CC6" w:rsidRDefault="009437BA" w:rsidP="004E4E20">
      <w:pPr>
        <w:pStyle w:val="31"/>
        <w:rPr>
          <w:rFonts w:ascii="ＭＳ Ｐゴシック" w:eastAsia="ＭＳ Ｐゴシック" w:hAnsi="ＭＳ Ｐゴシック" w:cstheme="minorBidi"/>
          <w:szCs w:val="22"/>
        </w:rPr>
      </w:pPr>
      <w:hyperlink w:anchor="_Toc443481125" w:history="1">
        <w:r w:rsidR="004E4E20" w:rsidRPr="00CE2CC6">
          <w:rPr>
            <w:rStyle w:val="aa"/>
            <w:rFonts w:ascii="ＭＳ Ｐゴシック" w:eastAsia="ＭＳ Ｐゴシック" w:hAnsi="ＭＳ Ｐゴシック"/>
          </w:rPr>
          <w:t>2.4</w:t>
        </w:r>
        <w:r w:rsidR="004E4E20" w:rsidRPr="00CE2CC6">
          <w:rPr>
            <w:rFonts w:ascii="ＭＳ Ｐゴシック" w:eastAsia="ＭＳ Ｐゴシック" w:hAnsi="ＭＳ Ｐゴシック" w:cstheme="minorBidi"/>
            <w:szCs w:val="22"/>
          </w:rPr>
          <w:tab/>
        </w:r>
        <w:r w:rsidR="004E4E20" w:rsidRPr="00CE2CC6">
          <w:rPr>
            <w:rStyle w:val="aa"/>
            <w:rFonts w:ascii="ＭＳ Ｐゴシック" w:eastAsia="ＭＳ Ｐゴシック" w:hAnsi="ＭＳ Ｐゴシック" w:hint="eastAsia"/>
          </w:rPr>
          <w:t>「急性腎不全（</w:t>
        </w:r>
        <w:r w:rsidR="004E4E20" w:rsidRPr="00CE2CC6">
          <w:rPr>
            <w:rStyle w:val="aa"/>
            <w:rFonts w:ascii="ＭＳ Ｐゴシック" w:eastAsia="ＭＳ Ｐゴシック" w:hAnsi="ＭＳ Ｐゴシック"/>
          </w:rPr>
          <w:t>Acute renal failure</w:t>
        </w:r>
        <w:r w:rsidR="004E4E20" w:rsidRPr="00CE2CC6">
          <w:rPr>
            <w:rStyle w:val="aa"/>
            <w:rFonts w:ascii="ＭＳ Ｐゴシック" w:eastAsia="ＭＳ Ｐゴシック" w:hAnsi="ＭＳ Ｐゴシック" w:hint="eastAsia"/>
          </w:rPr>
          <w:t>）（ＳＭＱ）」</w:t>
        </w:r>
        <w:r w:rsidR="004E4E20" w:rsidRPr="00CE2CC6">
          <w:rPr>
            <w:rFonts w:ascii="ＭＳ Ｐゴシック" w:eastAsia="ＭＳ Ｐゴシック" w:hAnsi="ＭＳ Ｐゴシック"/>
            <w:webHidden/>
          </w:rPr>
          <w:tab/>
        </w:r>
        <w:r w:rsidR="00DE3132" w:rsidRPr="00CE2CC6">
          <w:rPr>
            <w:rFonts w:ascii="ＭＳ Ｐゴシック" w:eastAsia="ＭＳ Ｐゴシック" w:hAnsi="ＭＳ Ｐゴシック"/>
            <w:webHidden/>
          </w:rPr>
          <w:fldChar w:fldCharType="begin"/>
        </w:r>
        <w:r w:rsidR="004E4E20" w:rsidRPr="00CE2CC6">
          <w:rPr>
            <w:rFonts w:ascii="ＭＳ Ｐゴシック" w:eastAsia="ＭＳ Ｐゴシック" w:hAnsi="ＭＳ Ｐゴシック"/>
            <w:webHidden/>
          </w:rPr>
          <w:instrText xml:space="preserve"> PAGEREF _Toc443481125 \h </w:instrText>
        </w:r>
        <w:r w:rsidR="00DE3132" w:rsidRPr="00CE2CC6">
          <w:rPr>
            <w:rFonts w:ascii="ＭＳ Ｐゴシック" w:eastAsia="ＭＳ Ｐゴシック" w:hAnsi="ＭＳ Ｐゴシック"/>
            <w:webHidden/>
          </w:rPr>
        </w:r>
        <w:r w:rsidR="00DE3132" w:rsidRPr="00CE2CC6">
          <w:rPr>
            <w:rFonts w:ascii="ＭＳ Ｐゴシック" w:eastAsia="ＭＳ Ｐゴシック" w:hAnsi="ＭＳ Ｐゴシック"/>
            <w:webHidden/>
          </w:rPr>
          <w:fldChar w:fldCharType="separate"/>
        </w:r>
        <w:r w:rsidR="00D54654">
          <w:rPr>
            <w:rFonts w:ascii="ＭＳ Ｐゴシック" w:eastAsia="ＭＳ Ｐゴシック" w:hAnsi="ＭＳ Ｐゴシック"/>
            <w:webHidden/>
          </w:rPr>
          <w:t>15</w:t>
        </w:r>
        <w:r w:rsidR="00DE3132" w:rsidRPr="00CE2CC6">
          <w:rPr>
            <w:rFonts w:ascii="ＭＳ Ｐゴシック" w:eastAsia="ＭＳ Ｐゴシック" w:hAnsi="ＭＳ Ｐゴシック"/>
            <w:webHidden/>
          </w:rPr>
          <w:fldChar w:fldCharType="end"/>
        </w:r>
      </w:hyperlink>
    </w:p>
    <w:p w:rsidR="004E4E20" w:rsidRPr="00CE2CC6" w:rsidRDefault="009437BA" w:rsidP="004E4E20">
      <w:pPr>
        <w:pStyle w:val="31"/>
        <w:rPr>
          <w:rFonts w:ascii="ＭＳ Ｐゴシック" w:eastAsia="ＭＳ Ｐゴシック" w:hAnsi="ＭＳ Ｐゴシック" w:cstheme="minorBidi"/>
          <w:szCs w:val="22"/>
        </w:rPr>
      </w:pPr>
      <w:hyperlink w:anchor="_Toc443481126" w:history="1">
        <w:r w:rsidR="004E4E20" w:rsidRPr="00CE2CC6">
          <w:rPr>
            <w:rStyle w:val="aa"/>
            <w:rFonts w:ascii="ＭＳ Ｐゴシック" w:eastAsia="ＭＳ Ｐゴシック" w:hAnsi="ＭＳ Ｐゴシック"/>
          </w:rPr>
          <w:t>2.5</w:t>
        </w:r>
        <w:r w:rsidR="004E4E20" w:rsidRPr="00CE2CC6">
          <w:rPr>
            <w:rFonts w:ascii="ＭＳ Ｐゴシック" w:eastAsia="ＭＳ Ｐゴシック" w:hAnsi="ＭＳ Ｐゴシック" w:cstheme="minorBidi"/>
            <w:szCs w:val="22"/>
          </w:rPr>
          <w:tab/>
        </w:r>
        <w:r w:rsidR="004E4E20" w:rsidRPr="00CE2CC6">
          <w:rPr>
            <w:rStyle w:val="aa"/>
            <w:rFonts w:ascii="ＭＳ Ｐゴシック" w:eastAsia="ＭＳ Ｐゴシック" w:hAnsi="ＭＳ Ｐゴシック" w:hint="eastAsia"/>
          </w:rPr>
          <w:t>「無顆粒球症（</w:t>
        </w:r>
        <w:r w:rsidR="004E4E20" w:rsidRPr="00CE2CC6">
          <w:rPr>
            <w:rStyle w:val="aa"/>
            <w:rFonts w:ascii="ＭＳ Ｐゴシック" w:eastAsia="ＭＳ Ｐゴシック" w:hAnsi="ＭＳ Ｐゴシック"/>
          </w:rPr>
          <w:t>Agranulocytosis</w:t>
        </w:r>
        <w:r w:rsidR="004E4E20" w:rsidRPr="00CE2CC6">
          <w:rPr>
            <w:rStyle w:val="aa"/>
            <w:rFonts w:ascii="ＭＳ Ｐゴシック" w:eastAsia="ＭＳ Ｐゴシック" w:hAnsi="ＭＳ Ｐゴシック" w:hint="eastAsia"/>
          </w:rPr>
          <w:t>）（ＳＭＱ）」</w:t>
        </w:r>
        <w:r w:rsidR="004E4E20" w:rsidRPr="00CE2CC6">
          <w:rPr>
            <w:rFonts w:ascii="ＭＳ Ｐゴシック" w:eastAsia="ＭＳ Ｐゴシック" w:hAnsi="ＭＳ Ｐゴシック"/>
            <w:webHidden/>
          </w:rPr>
          <w:tab/>
        </w:r>
        <w:r w:rsidR="00DE3132" w:rsidRPr="00CE2CC6">
          <w:rPr>
            <w:rFonts w:ascii="ＭＳ Ｐゴシック" w:eastAsia="ＭＳ Ｐゴシック" w:hAnsi="ＭＳ Ｐゴシック"/>
            <w:webHidden/>
          </w:rPr>
          <w:fldChar w:fldCharType="begin"/>
        </w:r>
        <w:r w:rsidR="004E4E20" w:rsidRPr="00CE2CC6">
          <w:rPr>
            <w:rFonts w:ascii="ＭＳ Ｐゴシック" w:eastAsia="ＭＳ Ｐゴシック" w:hAnsi="ＭＳ Ｐゴシック"/>
            <w:webHidden/>
          </w:rPr>
          <w:instrText xml:space="preserve"> PAGEREF _Toc443481126 \h </w:instrText>
        </w:r>
        <w:r w:rsidR="00DE3132" w:rsidRPr="00CE2CC6">
          <w:rPr>
            <w:rFonts w:ascii="ＭＳ Ｐゴシック" w:eastAsia="ＭＳ Ｐゴシック" w:hAnsi="ＭＳ Ｐゴシック"/>
            <w:webHidden/>
          </w:rPr>
        </w:r>
        <w:r w:rsidR="00DE3132" w:rsidRPr="00CE2CC6">
          <w:rPr>
            <w:rFonts w:ascii="ＭＳ Ｐゴシック" w:eastAsia="ＭＳ Ｐゴシック" w:hAnsi="ＭＳ Ｐゴシック"/>
            <w:webHidden/>
          </w:rPr>
          <w:fldChar w:fldCharType="separate"/>
        </w:r>
        <w:r w:rsidR="00D54654">
          <w:rPr>
            <w:rFonts w:ascii="ＭＳ Ｐゴシック" w:eastAsia="ＭＳ Ｐゴシック" w:hAnsi="ＭＳ Ｐゴシック"/>
            <w:webHidden/>
          </w:rPr>
          <w:t>17</w:t>
        </w:r>
        <w:r w:rsidR="00DE3132" w:rsidRPr="00CE2CC6">
          <w:rPr>
            <w:rFonts w:ascii="ＭＳ Ｐゴシック" w:eastAsia="ＭＳ Ｐゴシック" w:hAnsi="ＭＳ Ｐゴシック"/>
            <w:webHidden/>
          </w:rPr>
          <w:fldChar w:fldCharType="end"/>
        </w:r>
      </w:hyperlink>
    </w:p>
    <w:p w:rsidR="004E4E20" w:rsidRPr="00CE2CC6" w:rsidRDefault="009437BA" w:rsidP="004E4E20">
      <w:pPr>
        <w:pStyle w:val="31"/>
        <w:rPr>
          <w:rFonts w:ascii="ＭＳ Ｐゴシック" w:eastAsia="ＭＳ Ｐゴシック" w:hAnsi="ＭＳ Ｐゴシック" w:cstheme="minorBidi"/>
          <w:szCs w:val="22"/>
        </w:rPr>
      </w:pPr>
      <w:hyperlink w:anchor="_Toc443481127" w:history="1">
        <w:r w:rsidR="004E4E20" w:rsidRPr="00CE2CC6">
          <w:rPr>
            <w:rStyle w:val="aa"/>
            <w:rFonts w:ascii="ＭＳ Ｐゴシック" w:eastAsia="ＭＳ Ｐゴシック" w:hAnsi="ＭＳ Ｐゴシック"/>
          </w:rPr>
          <w:t>2.6</w:t>
        </w:r>
        <w:r w:rsidR="004E4E20" w:rsidRPr="00CE2CC6">
          <w:rPr>
            <w:rFonts w:ascii="ＭＳ Ｐゴシック" w:eastAsia="ＭＳ Ｐゴシック" w:hAnsi="ＭＳ Ｐゴシック" w:cstheme="minorBidi"/>
            <w:szCs w:val="22"/>
          </w:rPr>
          <w:tab/>
        </w:r>
        <w:r w:rsidR="004E4E20" w:rsidRPr="00CE2CC6">
          <w:rPr>
            <w:rStyle w:val="aa"/>
            <w:rFonts w:ascii="ＭＳ Ｐゴシック" w:eastAsia="ＭＳ Ｐゴシック" w:hAnsi="ＭＳ Ｐゴシック" w:hint="eastAsia"/>
          </w:rPr>
          <w:t>「アナフィラキシー反応（</w:t>
        </w:r>
        <w:r w:rsidR="004E4E20" w:rsidRPr="00CE2CC6">
          <w:rPr>
            <w:rStyle w:val="aa"/>
            <w:rFonts w:ascii="ＭＳ Ｐゴシック" w:eastAsia="ＭＳ Ｐゴシック" w:hAnsi="ＭＳ Ｐゴシック"/>
          </w:rPr>
          <w:t>Anaphylactic reaction</w:t>
        </w:r>
        <w:r w:rsidR="004E4E20" w:rsidRPr="00CE2CC6">
          <w:rPr>
            <w:rStyle w:val="aa"/>
            <w:rFonts w:ascii="ＭＳ Ｐゴシック" w:eastAsia="ＭＳ Ｐゴシック" w:hAnsi="ＭＳ Ｐゴシック" w:hint="eastAsia"/>
          </w:rPr>
          <w:t>）（ＳＭＱ）」</w:t>
        </w:r>
        <w:r w:rsidR="004E4E20" w:rsidRPr="00CE2CC6">
          <w:rPr>
            <w:rFonts w:ascii="ＭＳ Ｐゴシック" w:eastAsia="ＭＳ Ｐゴシック" w:hAnsi="ＭＳ Ｐゴシック"/>
            <w:webHidden/>
          </w:rPr>
          <w:tab/>
        </w:r>
        <w:r w:rsidR="00DE3132" w:rsidRPr="00CE2CC6">
          <w:rPr>
            <w:rFonts w:ascii="ＭＳ Ｐゴシック" w:eastAsia="ＭＳ Ｐゴシック" w:hAnsi="ＭＳ Ｐゴシック"/>
            <w:webHidden/>
          </w:rPr>
          <w:fldChar w:fldCharType="begin"/>
        </w:r>
        <w:r w:rsidR="004E4E20" w:rsidRPr="00CE2CC6">
          <w:rPr>
            <w:rFonts w:ascii="ＭＳ Ｐゴシック" w:eastAsia="ＭＳ Ｐゴシック" w:hAnsi="ＭＳ Ｐゴシック"/>
            <w:webHidden/>
          </w:rPr>
          <w:instrText xml:space="preserve"> PAGEREF _Toc443481127 \h </w:instrText>
        </w:r>
        <w:r w:rsidR="00DE3132" w:rsidRPr="00CE2CC6">
          <w:rPr>
            <w:rFonts w:ascii="ＭＳ Ｐゴシック" w:eastAsia="ＭＳ Ｐゴシック" w:hAnsi="ＭＳ Ｐゴシック"/>
            <w:webHidden/>
          </w:rPr>
        </w:r>
        <w:r w:rsidR="00DE3132" w:rsidRPr="00CE2CC6">
          <w:rPr>
            <w:rFonts w:ascii="ＭＳ Ｐゴシック" w:eastAsia="ＭＳ Ｐゴシック" w:hAnsi="ＭＳ Ｐゴシック"/>
            <w:webHidden/>
          </w:rPr>
          <w:fldChar w:fldCharType="separate"/>
        </w:r>
        <w:r w:rsidR="00D54654">
          <w:rPr>
            <w:rFonts w:ascii="ＭＳ Ｐゴシック" w:eastAsia="ＭＳ Ｐゴシック" w:hAnsi="ＭＳ Ｐゴシック"/>
            <w:webHidden/>
          </w:rPr>
          <w:t>18</w:t>
        </w:r>
        <w:r w:rsidR="00DE3132" w:rsidRPr="00CE2CC6">
          <w:rPr>
            <w:rFonts w:ascii="ＭＳ Ｐゴシック" w:eastAsia="ＭＳ Ｐゴシック" w:hAnsi="ＭＳ Ｐゴシック"/>
            <w:webHidden/>
          </w:rPr>
          <w:fldChar w:fldCharType="end"/>
        </w:r>
      </w:hyperlink>
    </w:p>
    <w:p w:rsidR="004E4E20" w:rsidRPr="00CE2CC6" w:rsidRDefault="009437BA" w:rsidP="004E4E20">
      <w:pPr>
        <w:pStyle w:val="31"/>
        <w:rPr>
          <w:rFonts w:ascii="ＭＳ Ｐゴシック" w:eastAsia="ＭＳ Ｐゴシック" w:hAnsi="ＭＳ Ｐゴシック" w:cstheme="minorBidi"/>
          <w:szCs w:val="22"/>
        </w:rPr>
      </w:pPr>
      <w:hyperlink w:anchor="_Toc443481128" w:history="1">
        <w:r w:rsidR="004E4E20" w:rsidRPr="00CE2CC6">
          <w:rPr>
            <w:rStyle w:val="aa"/>
            <w:rFonts w:ascii="ＭＳ Ｐゴシック" w:eastAsia="ＭＳ Ｐゴシック" w:hAnsi="ＭＳ Ｐゴシック"/>
          </w:rPr>
          <w:t>2.7</w:t>
        </w:r>
        <w:r w:rsidR="004E4E20" w:rsidRPr="00CE2CC6">
          <w:rPr>
            <w:rFonts w:ascii="ＭＳ Ｐゴシック" w:eastAsia="ＭＳ Ｐゴシック" w:hAnsi="ＭＳ Ｐゴシック" w:cstheme="minorBidi"/>
            <w:szCs w:val="22"/>
          </w:rPr>
          <w:tab/>
        </w:r>
        <w:r w:rsidR="004E4E20" w:rsidRPr="00CE2CC6">
          <w:rPr>
            <w:rStyle w:val="aa"/>
            <w:rFonts w:ascii="ＭＳ Ｐゴシック" w:eastAsia="ＭＳ Ｐゴシック" w:hAnsi="ＭＳ Ｐゴシック" w:hint="eastAsia"/>
          </w:rPr>
          <w:t>「血管浮腫（</w:t>
        </w:r>
        <w:r w:rsidR="004E4E20" w:rsidRPr="00CE2CC6">
          <w:rPr>
            <w:rStyle w:val="aa"/>
            <w:rFonts w:ascii="ＭＳ Ｐゴシック" w:eastAsia="ＭＳ Ｐゴシック" w:hAnsi="ＭＳ Ｐゴシック"/>
          </w:rPr>
          <w:t>Angioedema</w:t>
        </w:r>
        <w:r w:rsidR="004E4E20" w:rsidRPr="00CE2CC6">
          <w:rPr>
            <w:rStyle w:val="aa"/>
            <w:rFonts w:ascii="ＭＳ Ｐゴシック" w:eastAsia="ＭＳ Ｐゴシック" w:hAnsi="ＭＳ Ｐゴシック" w:hint="eastAsia"/>
          </w:rPr>
          <w:t>）（ＳＭＱ）」</w:t>
        </w:r>
        <w:r w:rsidR="004E4E20" w:rsidRPr="00CE2CC6">
          <w:rPr>
            <w:rFonts w:ascii="ＭＳ Ｐゴシック" w:eastAsia="ＭＳ Ｐゴシック" w:hAnsi="ＭＳ Ｐゴシック"/>
            <w:webHidden/>
          </w:rPr>
          <w:tab/>
        </w:r>
        <w:r w:rsidR="00DE3132" w:rsidRPr="00CE2CC6">
          <w:rPr>
            <w:rFonts w:ascii="ＭＳ Ｐゴシック" w:eastAsia="ＭＳ Ｐゴシック" w:hAnsi="ＭＳ Ｐゴシック"/>
            <w:webHidden/>
          </w:rPr>
          <w:fldChar w:fldCharType="begin"/>
        </w:r>
        <w:r w:rsidR="004E4E20" w:rsidRPr="00CE2CC6">
          <w:rPr>
            <w:rFonts w:ascii="ＭＳ Ｐゴシック" w:eastAsia="ＭＳ Ｐゴシック" w:hAnsi="ＭＳ Ｐゴシック"/>
            <w:webHidden/>
          </w:rPr>
          <w:instrText xml:space="preserve"> PAGEREF _Toc443481128 \h </w:instrText>
        </w:r>
        <w:r w:rsidR="00DE3132" w:rsidRPr="00CE2CC6">
          <w:rPr>
            <w:rFonts w:ascii="ＭＳ Ｐゴシック" w:eastAsia="ＭＳ Ｐゴシック" w:hAnsi="ＭＳ Ｐゴシック"/>
            <w:webHidden/>
          </w:rPr>
        </w:r>
        <w:r w:rsidR="00DE3132" w:rsidRPr="00CE2CC6">
          <w:rPr>
            <w:rFonts w:ascii="ＭＳ Ｐゴシック" w:eastAsia="ＭＳ Ｐゴシック" w:hAnsi="ＭＳ Ｐゴシック"/>
            <w:webHidden/>
          </w:rPr>
          <w:fldChar w:fldCharType="separate"/>
        </w:r>
        <w:r w:rsidR="00D54654">
          <w:rPr>
            <w:rFonts w:ascii="ＭＳ Ｐゴシック" w:eastAsia="ＭＳ Ｐゴシック" w:hAnsi="ＭＳ Ｐゴシック"/>
            <w:webHidden/>
          </w:rPr>
          <w:t>20</w:t>
        </w:r>
        <w:r w:rsidR="00DE3132" w:rsidRPr="00CE2CC6">
          <w:rPr>
            <w:rFonts w:ascii="ＭＳ Ｐゴシック" w:eastAsia="ＭＳ Ｐゴシック" w:hAnsi="ＭＳ Ｐゴシック"/>
            <w:webHidden/>
          </w:rPr>
          <w:fldChar w:fldCharType="end"/>
        </w:r>
      </w:hyperlink>
    </w:p>
    <w:p w:rsidR="004E4E20" w:rsidRPr="00CE2CC6" w:rsidRDefault="009437BA" w:rsidP="004E4E20">
      <w:pPr>
        <w:pStyle w:val="31"/>
        <w:rPr>
          <w:rFonts w:ascii="ＭＳ Ｐゴシック" w:eastAsia="ＭＳ Ｐゴシック" w:hAnsi="ＭＳ Ｐゴシック" w:cstheme="minorBidi"/>
          <w:szCs w:val="22"/>
        </w:rPr>
      </w:pPr>
      <w:hyperlink w:anchor="_Toc443481129" w:history="1">
        <w:r w:rsidR="004E4E20" w:rsidRPr="00CE2CC6">
          <w:rPr>
            <w:rStyle w:val="aa"/>
            <w:rFonts w:ascii="ＭＳ Ｐゴシック" w:eastAsia="ＭＳ Ｐゴシック" w:hAnsi="ＭＳ Ｐゴシック"/>
          </w:rPr>
          <w:t>2.8</w:t>
        </w:r>
        <w:r w:rsidR="004E4E20" w:rsidRPr="00CE2CC6">
          <w:rPr>
            <w:rFonts w:ascii="ＭＳ Ｐゴシック" w:eastAsia="ＭＳ Ｐゴシック" w:hAnsi="ＭＳ Ｐゴシック" w:cstheme="minorBidi"/>
            <w:szCs w:val="22"/>
          </w:rPr>
          <w:tab/>
        </w:r>
        <w:r w:rsidR="004E4E20" w:rsidRPr="00CE2CC6">
          <w:rPr>
            <w:rStyle w:val="aa"/>
            <w:rFonts w:ascii="ＭＳ Ｐゴシック" w:eastAsia="ＭＳ Ｐゴシック" w:hAnsi="ＭＳ Ｐゴシック" w:hint="eastAsia"/>
          </w:rPr>
          <w:t>「抗コリン作動性症候群（</w:t>
        </w:r>
        <w:r w:rsidR="004E4E20" w:rsidRPr="00CE2CC6">
          <w:rPr>
            <w:rStyle w:val="aa"/>
            <w:rFonts w:ascii="ＭＳ Ｐゴシック" w:eastAsia="ＭＳ Ｐゴシック" w:hAnsi="ＭＳ Ｐゴシック"/>
          </w:rPr>
          <w:t>Anticholinergic syndrome</w:t>
        </w:r>
        <w:r w:rsidR="004E4E20" w:rsidRPr="00CE2CC6">
          <w:rPr>
            <w:rStyle w:val="aa"/>
            <w:rFonts w:ascii="ＭＳ Ｐゴシック" w:eastAsia="ＭＳ Ｐゴシック" w:hAnsi="ＭＳ Ｐゴシック" w:hint="eastAsia"/>
          </w:rPr>
          <w:t>）（ＳＭＱ）」</w:t>
        </w:r>
        <w:r w:rsidR="004E4E20" w:rsidRPr="00CE2CC6">
          <w:rPr>
            <w:rFonts w:ascii="ＭＳ Ｐゴシック" w:eastAsia="ＭＳ Ｐゴシック" w:hAnsi="ＭＳ Ｐゴシック"/>
            <w:webHidden/>
          </w:rPr>
          <w:tab/>
        </w:r>
        <w:r w:rsidR="00DE3132" w:rsidRPr="00CE2CC6">
          <w:rPr>
            <w:rFonts w:ascii="ＭＳ Ｐゴシック" w:eastAsia="ＭＳ Ｐゴシック" w:hAnsi="ＭＳ Ｐゴシック"/>
            <w:webHidden/>
          </w:rPr>
          <w:fldChar w:fldCharType="begin"/>
        </w:r>
        <w:r w:rsidR="004E4E20" w:rsidRPr="00CE2CC6">
          <w:rPr>
            <w:rFonts w:ascii="ＭＳ Ｐゴシック" w:eastAsia="ＭＳ Ｐゴシック" w:hAnsi="ＭＳ Ｐゴシック"/>
            <w:webHidden/>
          </w:rPr>
          <w:instrText xml:space="preserve"> PAGEREF _Toc443481129 \h </w:instrText>
        </w:r>
        <w:r w:rsidR="00DE3132" w:rsidRPr="00CE2CC6">
          <w:rPr>
            <w:rFonts w:ascii="ＭＳ Ｐゴシック" w:eastAsia="ＭＳ Ｐゴシック" w:hAnsi="ＭＳ Ｐゴシック"/>
            <w:webHidden/>
          </w:rPr>
        </w:r>
        <w:r w:rsidR="00DE3132" w:rsidRPr="00CE2CC6">
          <w:rPr>
            <w:rFonts w:ascii="ＭＳ Ｐゴシック" w:eastAsia="ＭＳ Ｐゴシック" w:hAnsi="ＭＳ Ｐゴシック"/>
            <w:webHidden/>
          </w:rPr>
          <w:fldChar w:fldCharType="separate"/>
        </w:r>
        <w:r w:rsidR="00D54654">
          <w:rPr>
            <w:rFonts w:ascii="ＭＳ Ｐゴシック" w:eastAsia="ＭＳ Ｐゴシック" w:hAnsi="ＭＳ Ｐゴシック"/>
            <w:webHidden/>
          </w:rPr>
          <w:t>22</w:t>
        </w:r>
        <w:r w:rsidR="00DE3132" w:rsidRPr="00CE2CC6">
          <w:rPr>
            <w:rFonts w:ascii="ＭＳ Ｐゴシック" w:eastAsia="ＭＳ Ｐゴシック" w:hAnsi="ＭＳ Ｐゴシック"/>
            <w:webHidden/>
          </w:rPr>
          <w:fldChar w:fldCharType="end"/>
        </w:r>
      </w:hyperlink>
    </w:p>
    <w:p w:rsidR="004E4E20" w:rsidRPr="00CE2CC6" w:rsidRDefault="009437BA" w:rsidP="004E4E20">
      <w:pPr>
        <w:pStyle w:val="31"/>
        <w:rPr>
          <w:rFonts w:ascii="ＭＳ Ｐゴシック" w:eastAsia="ＭＳ Ｐゴシック" w:hAnsi="ＭＳ Ｐゴシック" w:cstheme="minorBidi"/>
          <w:szCs w:val="22"/>
        </w:rPr>
      </w:pPr>
      <w:hyperlink w:anchor="_Toc443481130" w:history="1">
        <w:r w:rsidR="004E4E20" w:rsidRPr="00CE2CC6">
          <w:rPr>
            <w:rStyle w:val="aa"/>
            <w:rFonts w:ascii="ＭＳ Ｐゴシック" w:eastAsia="ＭＳ Ｐゴシック" w:hAnsi="ＭＳ Ｐゴシック"/>
          </w:rPr>
          <w:t>2.9</w:t>
        </w:r>
        <w:r w:rsidR="004E4E20" w:rsidRPr="00CE2CC6">
          <w:rPr>
            <w:rFonts w:ascii="ＭＳ Ｐゴシック" w:eastAsia="ＭＳ Ｐゴシック" w:hAnsi="ＭＳ Ｐゴシック" w:cstheme="minorBidi"/>
            <w:szCs w:val="22"/>
          </w:rPr>
          <w:tab/>
        </w:r>
        <w:r w:rsidR="004E4E20" w:rsidRPr="00CE2CC6">
          <w:rPr>
            <w:rStyle w:val="aa"/>
            <w:rFonts w:ascii="ＭＳ Ｐゴシック" w:eastAsia="ＭＳ Ｐゴシック" w:hAnsi="ＭＳ Ｐゴシック" w:hint="eastAsia"/>
          </w:rPr>
          <w:t>「関節炎（</w:t>
        </w:r>
        <w:r w:rsidR="004E4E20" w:rsidRPr="00CE2CC6">
          <w:rPr>
            <w:rStyle w:val="aa"/>
            <w:rFonts w:ascii="ＭＳ Ｐゴシック" w:eastAsia="ＭＳ Ｐゴシック" w:hAnsi="ＭＳ Ｐゴシック"/>
          </w:rPr>
          <w:t>Arthritis</w:t>
        </w:r>
        <w:r w:rsidR="004E4E20" w:rsidRPr="00CE2CC6">
          <w:rPr>
            <w:rStyle w:val="aa"/>
            <w:rFonts w:ascii="ＭＳ Ｐゴシック" w:eastAsia="ＭＳ Ｐゴシック" w:hAnsi="ＭＳ Ｐゴシック" w:hint="eastAsia"/>
          </w:rPr>
          <w:t>）（ＳＭＱ）」</w:t>
        </w:r>
        <w:r w:rsidR="004E4E20" w:rsidRPr="00CE2CC6">
          <w:rPr>
            <w:rFonts w:ascii="ＭＳ Ｐゴシック" w:eastAsia="ＭＳ Ｐゴシック" w:hAnsi="ＭＳ Ｐゴシック"/>
            <w:webHidden/>
          </w:rPr>
          <w:tab/>
        </w:r>
        <w:r w:rsidR="00DE3132" w:rsidRPr="00CE2CC6">
          <w:rPr>
            <w:rFonts w:ascii="ＭＳ Ｐゴシック" w:eastAsia="ＭＳ Ｐゴシック" w:hAnsi="ＭＳ Ｐゴシック"/>
            <w:webHidden/>
          </w:rPr>
          <w:fldChar w:fldCharType="begin"/>
        </w:r>
        <w:r w:rsidR="004E4E20" w:rsidRPr="00CE2CC6">
          <w:rPr>
            <w:rFonts w:ascii="ＭＳ Ｐゴシック" w:eastAsia="ＭＳ Ｐゴシック" w:hAnsi="ＭＳ Ｐゴシック"/>
            <w:webHidden/>
          </w:rPr>
          <w:instrText xml:space="preserve"> PAGEREF _Toc443481130 \h </w:instrText>
        </w:r>
        <w:r w:rsidR="00DE3132" w:rsidRPr="00CE2CC6">
          <w:rPr>
            <w:rFonts w:ascii="ＭＳ Ｐゴシック" w:eastAsia="ＭＳ Ｐゴシック" w:hAnsi="ＭＳ Ｐゴシック"/>
            <w:webHidden/>
          </w:rPr>
        </w:r>
        <w:r w:rsidR="00DE3132" w:rsidRPr="00CE2CC6">
          <w:rPr>
            <w:rFonts w:ascii="ＭＳ Ｐゴシック" w:eastAsia="ＭＳ Ｐゴシック" w:hAnsi="ＭＳ Ｐゴシック"/>
            <w:webHidden/>
          </w:rPr>
          <w:fldChar w:fldCharType="separate"/>
        </w:r>
        <w:r w:rsidR="00D54654">
          <w:rPr>
            <w:rFonts w:ascii="ＭＳ Ｐゴシック" w:eastAsia="ＭＳ Ｐゴシック" w:hAnsi="ＭＳ Ｐゴシック"/>
            <w:webHidden/>
          </w:rPr>
          <w:t>24</w:t>
        </w:r>
        <w:r w:rsidR="00DE3132" w:rsidRPr="00CE2CC6">
          <w:rPr>
            <w:rFonts w:ascii="ＭＳ Ｐゴシック" w:eastAsia="ＭＳ Ｐゴシック" w:hAnsi="ＭＳ Ｐゴシック"/>
            <w:webHidden/>
          </w:rPr>
          <w:fldChar w:fldCharType="end"/>
        </w:r>
      </w:hyperlink>
    </w:p>
    <w:p w:rsidR="004E4E20" w:rsidRPr="00CE2CC6" w:rsidRDefault="009437BA" w:rsidP="004E4E20">
      <w:pPr>
        <w:pStyle w:val="31"/>
        <w:rPr>
          <w:rFonts w:ascii="ＭＳ Ｐゴシック" w:eastAsia="ＭＳ Ｐゴシック" w:hAnsi="ＭＳ Ｐゴシック" w:cstheme="minorBidi"/>
          <w:szCs w:val="22"/>
        </w:rPr>
      </w:pPr>
      <w:hyperlink w:anchor="_Toc443481131" w:history="1">
        <w:r w:rsidR="004E4E20" w:rsidRPr="00CE2CC6">
          <w:rPr>
            <w:rStyle w:val="aa"/>
            <w:rFonts w:ascii="ＭＳ Ｐゴシック" w:eastAsia="ＭＳ Ｐゴシック" w:hAnsi="ＭＳ Ｐゴシック"/>
          </w:rPr>
          <w:t>2.10</w:t>
        </w:r>
        <w:r w:rsidR="004E4E20" w:rsidRPr="00CE2CC6">
          <w:rPr>
            <w:rFonts w:ascii="ＭＳ Ｐゴシック" w:eastAsia="ＭＳ Ｐゴシック" w:hAnsi="ＭＳ Ｐゴシック" w:cstheme="minorBidi"/>
            <w:szCs w:val="22"/>
          </w:rPr>
          <w:tab/>
        </w:r>
        <w:r w:rsidR="004E4E20" w:rsidRPr="00CE2CC6">
          <w:rPr>
            <w:rStyle w:val="aa"/>
            <w:rFonts w:ascii="ＭＳ Ｐゴシック" w:eastAsia="ＭＳ Ｐゴシック" w:hAnsi="ＭＳ Ｐゴシック" w:hint="eastAsia"/>
          </w:rPr>
          <w:t>「喘息／気管支痙攣（</w:t>
        </w:r>
        <w:r w:rsidR="004E4E20" w:rsidRPr="00CE2CC6">
          <w:rPr>
            <w:rStyle w:val="aa"/>
            <w:rFonts w:ascii="ＭＳ Ｐゴシック" w:eastAsia="ＭＳ Ｐゴシック" w:hAnsi="ＭＳ Ｐゴシック"/>
          </w:rPr>
          <w:t>Asthma</w:t>
        </w:r>
        <w:r w:rsidR="009A609C" w:rsidRPr="009A609C">
          <w:rPr>
            <w:rStyle w:val="aa"/>
            <w:rFonts w:ascii="ＭＳ Ｐゴシック" w:eastAsia="ＭＳ Ｐゴシック" w:hAnsi="ＭＳ Ｐゴシック"/>
          </w:rPr>
          <w:t>/</w:t>
        </w:r>
        <w:r w:rsidR="004E4E20" w:rsidRPr="00CE2CC6">
          <w:rPr>
            <w:rStyle w:val="aa"/>
            <w:rFonts w:ascii="ＭＳ Ｐゴシック" w:eastAsia="ＭＳ Ｐゴシック" w:hAnsi="ＭＳ Ｐゴシック"/>
          </w:rPr>
          <w:t>Bronchospasm</w:t>
        </w:r>
        <w:r w:rsidR="004E4E20" w:rsidRPr="00CE2CC6">
          <w:rPr>
            <w:rStyle w:val="aa"/>
            <w:rFonts w:ascii="ＭＳ Ｐゴシック" w:eastAsia="ＭＳ Ｐゴシック" w:hAnsi="ＭＳ Ｐゴシック" w:hint="eastAsia"/>
          </w:rPr>
          <w:t>）（ＳＭＱ）」</w:t>
        </w:r>
        <w:r w:rsidR="004E4E20" w:rsidRPr="00CE2CC6">
          <w:rPr>
            <w:rFonts w:ascii="ＭＳ Ｐゴシック" w:eastAsia="ＭＳ Ｐゴシック" w:hAnsi="ＭＳ Ｐゴシック"/>
            <w:webHidden/>
          </w:rPr>
          <w:tab/>
        </w:r>
        <w:r w:rsidR="00DE3132" w:rsidRPr="00CE2CC6">
          <w:rPr>
            <w:rFonts w:ascii="ＭＳ Ｐゴシック" w:eastAsia="ＭＳ Ｐゴシック" w:hAnsi="ＭＳ Ｐゴシック"/>
            <w:webHidden/>
          </w:rPr>
          <w:fldChar w:fldCharType="begin"/>
        </w:r>
        <w:r w:rsidR="004E4E20" w:rsidRPr="00CE2CC6">
          <w:rPr>
            <w:rFonts w:ascii="ＭＳ Ｐゴシック" w:eastAsia="ＭＳ Ｐゴシック" w:hAnsi="ＭＳ Ｐゴシック"/>
            <w:webHidden/>
          </w:rPr>
          <w:instrText xml:space="preserve"> PAGEREF _Toc443481131 \h </w:instrText>
        </w:r>
        <w:r w:rsidR="00DE3132" w:rsidRPr="00CE2CC6">
          <w:rPr>
            <w:rFonts w:ascii="ＭＳ Ｐゴシック" w:eastAsia="ＭＳ Ｐゴシック" w:hAnsi="ＭＳ Ｐゴシック"/>
            <w:webHidden/>
          </w:rPr>
        </w:r>
        <w:r w:rsidR="00DE3132" w:rsidRPr="00CE2CC6">
          <w:rPr>
            <w:rFonts w:ascii="ＭＳ Ｐゴシック" w:eastAsia="ＭＳ Ｐゴシック" w:hAnsi="ＭＳ Ｐゴシック"/>
            <w:webHidden/>
          </w:rPr>
          <w:fldChar w:fldCharType="separate"/>
        </w:r>
        <w:r w:rsidR="00D54654">
          <w:rPr>
            <w:rFonts w:ascii="ＭＳ Ｐゴシック" w:eastAsia="ＭＳ Ｐゴシック" w:hAnsi="ＭＳ Ｐゴシック"/>
            <w:webHidden/>
          </w:rPr>
          <w:t>26</w:t>
        </w:r>
        <w:r w:rsidR="00DE3132" w:rsidRPr="00CE2CC6">
          <w:rPr>
            <w:rFonts w:ascii="ＭＳ Ｐゴシック" w:eastAsia="ＭＳ Ｐゴシック" w:hAnsi="ＭＳ Ｐゴシック"/>
            <w:webHidden/>
          </w:rPr>
          <w:fldChar w:fldCharType="end"/>
        </w:r>
      </w:hyperlink>
    </w:p>
    <w:p w:rsidR="004E4E20" w:rsidRPr="00CE2CC6" w:rsidRDefault="009437BA" w:rsidP="004E4E20">
      <w:pPr>
        <w:pStyle w:val="31"/>
        <w:rPr>
          <w:rFonts w:ascii="ＭＳ Ｐゴシック" w:eastAsia="ＭＳ Ｐゴシック" w:hAnsi="ＭＳ Ｐゴシック" w:cstheme="minorBidi"/>
          <w:szCs w:val="22"/>
        </w:rPr>
      </w:pPr>
      <w:hyperlink w:anchor="_Toc443481132" w:history="1">
        <w:r w:rsidR="004E4E20" w:rsidRPr="00CE2CC6">
          <w:rPr>
            <w:rStyle w:val="aa"/>
            <w:rFonts w:ascii="ＭＳ Ｐゴシック" w:eastAsia="ＭＳ Ｐゴシック" w:hAnsi="ＭＳ Ｐゴシック"/>
          </w:rPr>
          <w:t>2.11</w:t>
        </w:r>
        <w:r w:rsidR="004E4E20" w:rsidRPr="00CE2CC6">
          <w:rPr>
            <w:rFonts w:ascii="ＭＳ Ｐゴシック" w:eastAsia="ＭＳ Ｐゴシック" w:hAnsi="ＭＳ Ｐゴシック" w:cstheme="minorBidi"/>
            <w:szCs w:val="22"/>
          </w:rPr>
          <w:tab/>
        </w:r>
        <w:r w:rsidR="004E4E20" w:rsidRPr="00CE2CC6">
          <w:rPr>
            <w:rStyle w:val="aa"/>
            <w:rFonts w:ascii="ＭＳ Ｐゴシック" w:eastAsia="ＭＳ Ｐゴシック" w:hAnsi="ＭＳ Ｐゴシック" w:hint="eastAsia"/>
          </w:rPr>
          <w:t>「胆道系障害（</w:t>
        </w:r>
        <w:r w:rsidR="004E4E20" w:rsidRPr="00CE2CC6">
          <w:rPr>
            <w:rStyle w:val="aa"/>
            <w:rFonts w:ascii="ＭＳ Ｐゴシック" w:eastAsia="ＭＳ Ｐゴシック" w:hAnsi="ＭＳ Ｐゴシック"/>
          </w:rPr>
          <w:t>Biliary disorders</w:t>
        </w:r>
        <w:r w:rsidR="004E4E20" w:rsidRPr="00CE2CC6">
          <w:rPr>
            <w:rStyle w:val="aa"/>
            <w:rFonts w:ascii="ＭＳ Ｐゴシック" w:eastAsia="ＭＳ Ｐゴシック" w:hAnsi="ＭＳ Ｐゴシック" w:hint="eastAsia"/>
          </w:rPr>
          <w:t>）（ＳＭＱ）」</w:t>
        </w:r>
        <w:r w:rsidR="004E4E20" w:rsidRPr="00CE2CC6">
          <w:rPr>
            <w:rFonts w:ascii="ＭＳ Ｐゴシック" w:eastAsia="ＭＳ Ｐゴシック" w:hAnsi="ＭＳ Ｐゴシック"/>
            <w:webHidden/>
          </w:rPr>
          <w:tab/>
        </w:r>
        <w:r w:rsidR="00DE3132" w:rsidRPr="00CE2CC6">
          <w:rPr>
            <w:rFonts w:ascii="ＭＳ Ｐゴシック" w:eastAsia="ＭＳ Ｐゴシック" w:hAnsi="ＭＳ Ｐゴシック"/>
            <w:webHidden/>
          </w:rPr>
          <w:fldChar w:fldCharType="begin"/>
        </w:r>
        <w:r w:rsidR="004E4E20" w:rsidRPr="00CE2CC6">
          <w:rPr>
            <w:rFonts w:ascii="ＭＳ Ｐゴシック" w:eastAsia="ＭＳ Ｐゴシック" w:hAnsi="ＭＳ Ｐゴシック"/>
            <w:webHidden/>
          </w:rPr>
          <w:instrText xml:space="preserve"> PAGEREF _Toc443481132 \h </w:instrText>
        </w:r>
        <w:r w:rsidR="00DE3132" w:rsidRPr="00CE2CC6">
          <w:rPr>
            <w:rFonts w:ascii="ＭＳ Ｐゴシック" w:eastAsia="ＭＳ Ｐゴシック" w:hAnsi="ＭＳ Ｐゴシック"/>
            <w:webHidden/>
          </w:rPr>
        </w:r>
        <w:r w:rsidR="00DE3132" w:rsidRPr="00CE2CC6">
          <w:rPr>
            <w:rFonts w:ascii="ＭＳ Ｐゴシック" w:eastAsia="ＭＳ Ｐゴシック" w:hAnsi="ＭＳ Ｐゴシック"/>
            <w:webHidden/>
          </w:rPr>
          <w:fldChar w:fldCharType="separate"/>
        </w:r>
        <w:r w:rsidR="00D54654">
          <w:rPr>
            <w:rFonts w:ascii="ＭＳ Ｐゴシック" w:eastAsia="ＭＳ Ｐゴシック" w:hAnsi="ＭＳ Ｐゴシック"/>
            <w:webHidden/>
          </w:rPr>
          <w:t>28</w:t>
        </w:r>
        <w:r w:rsidR="00DE3132" w:rsidRPr="00CE2CC6">
          <w:rPr>
            <w:rFonts w:ascii="ＭＳ Ｐゴシック" w:eastAsia="ＭＳ Ｐゴシック" w:hAnsi="ＭＳ Ｐゴシック"/>
            <w:webHidden/>
          </w:rPr>
          <w:fldChar w:fldCharType="end"/>
        </w:r>
      </w:hyperlink>
    </w:p>
    <w:p w:rsidR="004E4E20" w:rsidRPr="00CE2CC6" w:rsidRDefault="009437BA" w:rsidP="004E4E20">
      <w:pPr>
        <w:pStyle w:val="31"/>
        <w:rPr>
          <w:rFonts w:ascii="ＭＳ Ｐゴシック" w:eastAsia="ＭＳ Ｐゴシック" w:hAnsi="ＭＳ Ｐゴシック" w:cstheme="minorBidi"/>
          <w:szCs w:val="22"/>
        </w:rPr>
      </w:pPr>
      <w:hyperlink w:anchor="_Toc443481133" w:history="1">
        <w:r w:rsidR="004E4E20" w:rsidRPr="00CE2CC6">
          <w:rPr>
            <w:rStyle w:val="aa"/>
            <w:rFonts w:ascii="ＭＳ Ｐゴシック" w:eastAsia="ＭＳ Ｐゴシック" w:hAnsi="ＭＳ Ｐゴシック"/>
          </w:rPr>
          <w:t>2.12</w:t>
        </w:r>
        <w:r w:rsidR="004E4E20" w:rsidRPr="00CE2CC6">
          <w:rPr>
            <w:rFonts w:ascii="ＭＳ Ｐゴシック" w:eastAsia="ＭＳ Ｐゴシック" w:hAnsi="ＭＳ Ｐゴシック" w:cstheme="minorBidi"/>
            <w:szCs w:val="22"/>
          </w:rPr>
          <w:tab/>
        </w:r>
        <w:r w:rsidR="004E4E20" w:rsidRPr="00CE2CC6">
          <w:rPr>
            <w:rStyle w:val="aa"/>
            <w:rFonts w:ascii="ＭＳ Ｐゴシック" w:eastAsia="ＭＳ Ｐゴシック" w:hAnsi="ＭＳ Ｐゴシック" w:hint="eastAsia"/>
          </w:rPr>
          <w:t>「悪性および詳細不明の乳房新生物</w:t>
        </w:r>
        <w:r w:rsidR="004E4E20" w:rsidRPr="00CE2CC6">
          <w:rPr>
            <w:rStyle w:val="aa"/>
            <w:rFonts w:ascii="ＭＳ Ｐゴシック" w:eastAsia="ＭＳ Ｐゴシック" w:hAnsi="ＭＳ Ｐゴシック"/>
          </w:rPr>
          <w:t xml:space="preserve"> </w:t>
        </w:r>
        <w:r w:rsidR="004E4E20" w:rsidRPr="00CE2CC6">
          <w:rPr>
            <w:rStyle w:val="aa"/>
            <w:rFonts w:ascii="ＭＳ Ｐゴシック" w:eastAsia="ＭＳ Ｐゴシック" w:hAnsi="ＭＳ Ｐゴシック" w:hint="eastAsia"/>
          </w:rPr>
          <w:t>（</w:t>
        </w:r>
        <w:r w:rsidR="004E4E20" w:rsidRPr="00CE2CC6">
          <w:rPr>
            <w:rStyle w:val="aa"/>
            <w:rFonts w:ascii="ＭＳ Ｐゴシック" w:eastAsia="ＭＳ Ｐゴシック" w:hAnsi="ＭＳ Ｐゴシック"/>
          </w:rPr>
          <w:t>Breast neoplasms, malignant and unspecified</w:t>
        </w:r>
        <w:r w:rsidR="004E4E20" w:rsidRPr="00CE2CC6">
          <w:rPr>
            <w:rStyle w:val="aa"/>
            <w:rFonts w:ascii="ＭＳ Ｐゴシック" w:eastAsia="ＭＳ Ｐゴシック" w:hAnsi="ＭＳ Ｐゴシック" w:hint="eastAsia"/>
          </w:rPr>
          <w:t>）（ＳＭＱ）」</w:t>
        </w:r>
        <w:r w:rsidR="004E4E20" w:rsidRPr="00CE2CC6">
          <w:rPr>
            <w:rFonts w:ascii="ＭＳ Ｐゴシック" w:eastAsia="ＭＳ Ｐゴシック" w:hAnsi="ＭＳ Ｐゴシック"/>
            <w:webHidden/>
          </w:rPr>
          <w:tab/>
        </w:r>
        <w:r w:rsidR="00DE3132" w:rsidRPr="00CE2CC6">
          <w:rPr>
            <w:rFonts w:ascii="ＭＳ Ｐゴシック" w:eastAsia="ＭＳ Ｐゴシック" w:hAnsi="ＭＳ Ｐゴシック"/>
            <w:webHidden/>
          </w:rPr>
          <w:fldChar w:fldCharType="begin"/>
        </w:r>
        <w:r w:rsidR="004E4E20" w:rsidRPr="00CE2CC6">
          <w:rPr>
            <w:rFonts w:ascii="ＭＳ Ｐゴシック" w:eastAsia="ＭＳ Ｐゴシック" w:hAnsi="ＭＳ Ｐゴシック"/>
            <w:webHidden/>
          </w:rPr>
          <w:instrText xml:space="preserve"> PAGEREF _Toc443481133 \h </w:instrText>
        </w:r>
        <w:r w:rsidR="00DE3132" w:rsidRPr="00CE2CC6">
          <w:rPr>
            <w:rFonts w:ascii="ＭＳ Ｐゴシック" w:eastAsia="ＭＳ Ｐゴシック" w:hAnsi="ＭＳ Ｐゴシック"/>
            <w:webHidden/>
          </w:rPr>
        </w:r>
        <w:r w:rsidR="00DE3132" w:rsidRPr="00CE2CC6">
          <w:rPr>
            <w:rFonts w:ascii="ＭＳ Ｐゴシック" w:eastAsia="ＭＳ Ｐゴシック" w:hAnsi="ＭＳ Ｐゴシック"/>
            <w:webHidden/>
          </w:rPr>
          <w:fldChar w:fldCharType="separate"/>
        </w:r>
        <w:r w:rsidR="00D54654">
          <w:rPr>
            <w:rFonts w:ascii="ＭＳ Ｐゴシック" w:eastAsia="ＭＳ Ｐゴシック" w:hAnsi="ＭＳ Ｐゴシック"/>
            <w:webHidden/>
          </w:rPr>
          <w:t>32</w:t>
        </w:r>
        <w:r w:rsidR="00DE3132" w:rsidRPr="00CE2CC6">
          <w:rPr>
            <w:rFonts w:ascii="ＭＳ Ｐゴシック" w:eastAsia="ＭＳ Ｐゴシック" w:hAnsi="ＭＳ Ｐゴシック"/>
            <w:webHidden/>
          </w:rPr>
          <w:fldChar w:fldCharType="end"/>
        </w:r>
      </w:hyperlink>
    </w:p>
    <w:p w:rsidR="004E4E20" w:rsidRPr="00CE2CC6" w:rsidRDefault="009437BA" w:rsidP="004E4E20">
      <w:pPr>
        <w:pStyle w:val="31"/>
        <w:rPr>
          <w:rFonts w:ascii="ＭＳ Ｐゴシック" w:eastAsia="ＭＳ Ｐゴシック" w:hAnsi="ＭＳ Ｐゴシック" w:cstheme="minorBidi"/>
          <w:szCs w:val="22"/>
        </w:rPr>
      </w:pPr>
      <w:hyperlink w:anchor="_Toc443481134" w:history="1">
        <w:r w:rsidR="004E4E20" w:rsidRPr="00CE2CC6">
          <w:rPr>
            <w:rStyle w:val="aa"/>
            <w:rFonts w:ascii="ＭＳ Ｐゴシック" w:eastAsia="ＭＳ Ｐゴシック" w:hAnsi="ＭＳ Ｐゴシック"/>
          </w:rPr>
          <w:t>2.13</w:t>
        </w:r>
        <w:r w:rsidR="004E4E20" w:rsidRPr="00CE2CC6">
          <w:rPr>
            <w:rFonts w:ascii="ＭＳ Ｐゴシック" w:eastAsia="ＭＳ Ｐゴシック" w:hAnsi="ＭＳ Ｐゴシック" w:cstheme="minorBidi"/>
            <w:szCs w:val="22"/>
          </w:rPr>
          <w:tab/>
        </w:r>
        <w:r w:rsidR="004E4E20" w:rsidRPr="00CE2CC6">
          <w:rPr>
            <w:rStyle w:val="aa"/>
            <w:rFonts w:ascii="ＭＳ Ｐゴシック" w:eastAsia="ＭＳ Ｐゴシック" w:hAnsi="ＭＳ Ｐゴシック" w:hint="eastAsia"/>
          </w:rPr>
          <w:t>「不整脈（</w:t>
        </w:r>
        <w:r w:rsidR="004E4E20" w:rsidRPr="00CE2CC6">
          <w:rPr>
            <w:rStyle w:val="aa"/>
            <w:rFonts w:ascii="ＭＳ Ｐゴシック" w:eastAsia="ＭＳ Ｐゴシック" w:hAnsi="ＭＳ Ｐゴシック"/>
          </w:rPr>
          <w:t>Cardiac Arrhythmias</w:t>
        </w:r>
        <w:r w:rsidR="004E4E20" w:rsidRPr="00CE2CC6">
          <w:rPr>
            <w:rStyle w:val="aa"/>
            <w:rFonts w:ascii="ＭＳ Ｐゴシック" w:eastAsia="ＭＳ Ｐゴシック" w:hAnsi="ＭＳ Ｐゴシック" w:hint="eastAsia"/>
          </w:rPr>
          <w:t>）（ＳＭＱ）」</w:t>
        </w:r>
        <w:r w:rsidR="004E4E20" w:rsidRPr="00CE2CC6">
          <w:rPr>
            <w:rFonts w:ascii="ＭＳ Ｐゴシック" w:eastAsia="ＭＳ Ｐゴシック" w:hAnsi="ＭＳ Ｐゴシック"/>
            <w:webHidden/>
          </w:rPr>
          <w:tab/>
        </w:r>
        <w:r w:rsidR="00DE3132" w:rsidRPr="00CE2CC6">
          <w:rPr>
            <w:rFonts w:ascii="ＭＳ Ｐゴシック" w:eastAsia="ＭＳ Ｐゴシック" w:hAnsi="ＭＳ Ｐゴシック"/>
            <w:webHidden/>
          </w:rPr>
          <w:fldChar w:fldCharType="begin"/>
        </w:r>
        <w:r w:rsidR="004E4E20" w:rsidRPr="00CE2CC6">
          <w:rPr>
            <w:rFonts w:ascii="ＭＳ Ｐゴシック" w:eastAsia="ＭＳ Ｐゴシック" w:hAnsi="ＭＳ Ｐゴシック"/>
            <w:webHidden/>
          </w:rPr>
          <w:instrText xml:space="preserve"> PAGEREF _Toc443481134 \h </w:instrText>
        </w:r>
        <w:r w:rsidR="00DE3132" w:rsidRPr="00CE2CC6">
          <w:rPr>
            <w:rFonts w:ascii="ＭＳ Ｐゴシック" w:eastAsia="ＭＳ Ｐゴシック" w:hAnsi="ＭＳ Ｐゴシック"/>
            <w:webHidden/>
          </w:rPr>
        </w:r>
        <w:r w:rsidR="00DE3132" w:rsidRPr="00CE2CC6">
          <w:rPr>
            <w:rFonts w:ascii="ＭＳ Ｐゴシック" w:eastAsia="ＭＳ Ｐゴシック" w:hAnsi="ＭＳ Ｐゴシック"/>
            <w:webHidden/>
          </w:rPr>
          <w:fldChar w:fldCharType="separate"/>
        </w:r>
        <w:r w:rsidR="00D54654">
          <w:rPr>
            <w:rFonts w:ascii="ＭＳ Ｐゴシック" w:eastAsia="ＭＳ Ｐゴシック" w:hAnsi="ＭＳ Ｐゴシック"/>
            <w:webHidden/>
          </w:rPr>
          <w:t>34</w:t>
        </w:r>
        <w:r w:rsidR="00DE3132" w:rsidRPr="00CE2CC6">
          <w:rPr>
            <w:rFonts w:ascii="ＭＳ Ｐゴシック" w:eastAsia="ＭＳ Ｐゴシック" w:hAnsi="ＭＳ Ｐゴシック"/>
            <w:webHidden/>
          </w:rPr>
          <w:fldChar w:fldCharType="end"/>
        </w:r>
      </w:hyperlink>
    </w:p>
    <w:p w:rsidR="004E4E20" w:rsidRPr="00CE2CC6" w:rsidRDefault="009437BA" w:rsidP="004E4E20">
      <w:pPr>
        <w:pStyle w:val="31"/>
        <w:rPr>
          <w:rFonts w:ascii="ＭＳ Ｐゴシック" w:eastAsia="ＭＳ Ｐゴシック" w:hAnsi="ＭＳ Ｐゴシック" w:cstheme="minorBidi"/>
          <w:szCs w:val="22"/>
        </w:rPr>
      </w:pPr>
      <w:hyperlink w:anchor="_Toc443481135" w:history="1">
        <w:r w:rsidR="004E4E20" w:rsidRPr="00CE2CC6">
          <w:rPr>
            <w:rStyle w:val="aa"/>
            <w:rFonts w:ascii="ＭＳ Ｐゴシック" w:eastAsia="ＭＳ Ｐゴシック" w:hAnsi="ＭＳ Ｐゴシック"/>
          </w:rPr>
          <w:t>2.14</w:t>
        </w:r>
        <w:r w:rsidR="004E4E20" w:rsidRPr="00CE2CC6">
          <w:rPr>
            <w:rFonts w:ascii="ＭＳ Ｐゴシック" w:eastAsia="ＭＳ Ｐゴシック" w:hAnsi="ＭＳ Ｐゴシック" w:cstheme="minorBidi"/>
            <w:szCs w:val="22"/>
          </w:rPr>
          <w:tab/>
        </w:r>
        <w:r w:rsidR="004E4E20" w:rsidRPr="00CE2CC6">
          <w:rPr>
            <w:rStyle w:val="aa"/>
            <w:rFonts w:ascii="ＭＳ Ｐゴシック" w:eastAsia="ＭＳ Ｐゴシック" w:hAnsi="ＭＳ Ｐゴシック" w:hint="eastAsia"/>
          </w:rPr>
          <w:t>「心不全（</w:t>
        </w:r>
        <w:r w:rsidR="004E4E20" w:rsidRPr="00CE2CC6">
          <w:rPr>
            <w:rStyle w:val="aa"/>
            <w:rFonts w:ascii="ＭＳ Ｐゴシック" w:eastAsia="ＭＳ Ｐゴシック" w:hAnsi="ＭＳ Ｐゴシック"/>
          </w:rPr>
          <w:t>Cardiac failure</w:t>
        </w:r>
        <w:r w:rsidR="004E4E20" w:rsidRPr="00CE2CC6">
          <w:rPr>
            <w:rStyle w:val="aa"/>
            <w:rFonts w:ascii="ＭＳ Ｐゴシック" w:eastAsia="ＭＳ Ｐゴシック" w:hAnsi="ＭＳ Ｐゴシック" w:hint="eastAsia"/>
          </w:rPr>
          <w:t>）（ＳＭＱ）」</w:t>
        </w:r>
        <w:r w:rsidR="004E4E20" w:rsidRPr="00CE2CC6">
          <w:rPr>
            <w:rFonts w:ascii="ＭＳ Ｐゴシック" w:eastAsia="ＭＳ Ｐゴシック" w:hAnsi="ＭＳ Ｐゴシック"/>
            <w:webHidden/>
          </w:rPr>
          <w:tab/>
        </w:r>
        <w:r w:rsidR="00DE3132" w:rsidRPr="00CE2CC6">
          <w:rPr>
            <w:rFonts w:ascii="ＭＳ Ｐゴシック" w:eastAsia="ＭＳ Ｐゴシック" w:hAnsi="ＭＳ Ｐゴシック"/>
            <w:webHidden/>
          </w:rPr>
          <w:fldChar w:fldCharType="begin"/>
        </w:r>
        <w:r w:rsidR="004E4E20" w:rsidRPr="00CE2CC6">
          <w:rPr>
            <w:rFonts w:ascii="ＭＳ Ｐゴシック" w:eastAsia="ＭＳ Ｐゴシック" w:hAnsi="ＭＳ Ｐゴシック"/>
            <w:webHidden/>
          </w:rPr>
          <w:instrText xml:space="preserve"> PAGEREF _Toc443481135 \h </w:instrText>
        </w:r>
        <w:r w:rsidR="00DE3132" w:rsidRPr="00CE2CC6">
          <w:rPr>
            <w:rFonts w:ascii="ＭＳ Ｐゴシック" w:eastAsia="ＭＳ Ｐゴシック" w:hAnsi="ＭＳ Ｐゴシック"/>
            <w:webHidden/>
          </w:rPr>
        </w:r>
        <w:r w:rsidR="00DE3132" w:rsidRPr="00CE2CC6">
          <w:rPr>
            <w:rFonts w:ascii="ＭＳ Ｐゴシック" w:eastAsia="ＭＳ Ｐゴシック" w:hAnsi="ＭＳ Ｐゴシック"/>
            <w:webHidden/>
          </w:rPr>
          <w:fldChar w:fldCharType="separate"/>
        </w:r>
        <w:r w:rsidR="00D54654">
          <w:rPr>
            <w:rFonts w:ascii="ＭＳ Ｐゴシック" w:eastAsia="ＭＳ Ｐゴシック" w:hAnsi="ＭＳ Ｐゴシック"/>
            <w:webHidden/>
          </w:rPr>
          <w:t>37</w:t>
        </w:r>
        <w:r w:rsidR="00DE3132" w:rsidRPr="00CE2CC6">
          <w:rPr>
            <w:rFonts w:ascii="ＭＳ Ｐゴシック" w:eastAsia="ＭＳ Ｐゴシック" w:hAnsi="ＭＳ Ｐゴシック"/>
            <w:webHidden/>
          </w:rPr>
          <w:fldChar w:fldCharType="end"/>
        </w:r>
      </w:hyperlink>
    </w:p>
    <w:p w:rsidR="004E4E20" w:rsidRPr="00CE2CC6" w:rsidRDefault="009437BA" w:rsidP="004E4E20">
      <w:pPr>
        <w:pStyle w:val="31"/>
        <w:rPr>
          <w:rFonts w:ascii="ＭＳ Ｐゴシック" w:eastAsia="ＭＳ Ｐゴシック" w:hAnsi="ＭＳ Ｐゴシック" w:cstheme="minorBidi"/>
          <w:szCs w:val="22"/>
        </w:rPr>
      </w:pPr>
      <w:hyperlink w:anchor="_Toc443481136" w:history="1">
        <w:r w:rsidR="004E4E20" w:rsidRPr="00CE2CC6">
          <w:rPr>
            <w:rStyle w:val="aa"/>
            <w:rFonts w:ascii="ＭＳ Ｐゴシック" w:eastAsia="ＭＳ Ｐゴシック" w:hAnsi="ＭＳ Ｐゴシック"/>
          </w:rPr>
          <w:t>2.15</w:t>
        </w:r>
        <w:r w:rsidR="004E4E20" w:rsidRPr="00CE2CC6">
          <w:rPr>
            <w:rFonts w:ascii="ＭＳ Ｐゴシック" w:eastAsia="ＭＳ Ｐゴシック" w:hAnsi="ＭＳ Ｐゴシック" w:cstheme="minorBidi"/>
            <w:szCs w:val="22"/>
          </w:rPr>
          <w:tab/>
        </w:r>
        <w:r w:rsidR="004E4E20" w:rsidRPr="00CE2CC6">
          <w:rPr>
            <w:rStyle w:val="aa"/>
            <w:rFonts w:ascii="ＭＳ Ｐゴシック" w:eastAsia="ＭＳ Ｐゴシック" w:hAnsi="ＭＳ Ｐゴシック" w:hint="eastAsia"/>
          </w:rPr>
          <w:t>「心筋症（</w:t>
        </w:r>
        <w:r w:rsidR="004E4E20" w:rsidRPr="00CE2CC6">
          <w:rPr>
            <w:rStyle w:val="aa"/>
            <w:rFonts w:ascii="ＭＳ Ｐゴシック" w:eastAsia="ＭＳ Ｐゴシック" w:hAnsi="ＭＳ Ｐゴシック"/>
          </w:rPr>
          <w:t>Cardiomyopathy</w:t>
        </w:r>
        <w:r w:rsidR="004E4E20" w:rsidRPr="00CE2CC6">
          <w:rPr>
            <w:rStyle w:val="aa"/>
            <w:rFonts w:ascii="ＭＳ Ｐゴシック" w:eastAsia="ＭＳ Ｐゴシック" w:hAnsi="ＭＳ Ｐゴシック" w:hint="eastAsia"/>
          </w:rPr>
          <w:t>）（ＳＭＱ）」</w:t>
        </w:r>
        <w:r w:rsidR="004E4E20" w:rsidRPr="00CE2CC6">
          <w:rPr>
            <w:rFonts w:ascii="ＭＳ Ｐゴシック" w:eastAsia="ＭＳ Ｐゴシック" w:hAnsi="ＭＳ Ｐゴシック"/>
            <w:webHidden/>
          </w:rPr>
          <w:tab/>
        </w:r>
        <w:r w:rsidR="00DE3132" w:rsidRPr="00CE2CC6">
          <w:rPr>
            <w:rFonts w:ascii="ＭＳ Ｐゴシック" w:eastAsia="ＭＳ Ｐゴシック" w:hAnsi="ＭＳ Ｐゴシック"/>
            <w:webHidden/>
          </w:rPr>
          <w:fldChar w:fldCharType="begin"/>
        </w:r>
        <w:r w:rsidR="004E4E20" w:rsidRPr="00CE2CC6">
          <w:rPr>
            <w:rFonts w:ascii="ＭＳ Ｐゴシック" w:eastAsia="ＭＳ Ｐゴシック" w:hAnsi="ＭＳ Ｐゴシック"/>
            <w:webHidden/>
          </w:rPr>
          <w:instrText xml:space="preserve"> PAGEREF _Toc443481136 \h </w:instrText>
        </w:r>
        <w:r w:rsidR="00DE3132" w:rsidRPr="00CE2CC6">
          <w:rPr>
            <w:rFonts w:ascii="ＭＳ Ｐゴシック" w:eastAsia="ＭＳ Ｐゴシック" w:hAnsi="ＭＳ Ｐゴシック"/>
            <w:webHidden/>
          </w:rPr>
        </w:r>
        <w:r w:rsidR="00DE3132" w:rsidRPr="00CE2CC6">
          <w:rPr>
            <w:rFonts w:ascii="ＭＳ Ｐゴシック" w:eastAsia="ＭＳ Ｐゴシック" w:hAnsi="ＭＳ Ｐゴシック"/>
            <w:webHidden/>
          </w:rPr>
          <w:fldChar w:fldCharType="separate"/>
        </w:r>
        <w:r w:rsidR="00D54654">
          <w:rPr>
            <w:rFonts w:ascii="ＭＳ Ｐゴシック" w:eastAsia="ＭＳ Ｐゴシック" w:hAnsi="ＭＳ Ｐゴシック"/>
            <w:webHidden/>
          </w:rPr>
          <w:t>39</w:t>
        </w:r>
        <w:r w:rsidR="00DE3132" w:rsidRPr="00CE2CC6">
          <w:rPr>
            <w:rFonts w:ascii="ＭＳ Ｐゴシック" w:eastAsia="ＭＳ Ｐゴシック" w:hAnsi="ＭＳ Ｐゴシック"/>
            <w:webHidden/>
          </w:rPr>
          <w:fldChar w:fldCharType="end"/>
        </w:r>
      </w:hyperlink>
    </w:p>
    <w:p w:rsidR="004E4E20" w:rsidRPr="00CE2CC6" w:rsidRDefault="009437BA" w:rsidP="004E4E20">
      <w:pPr>
        <w:pStyle w:val="31"/>
        <w:rPr>
          <w:rFonts w:ascii="ＭＳ Ｐゴシック" w:eastAsia="ＭＳ Ｐゴシック" w:hAnsi="ＭＳ Ｐゴシック" w:cstheme="minorBidi"/>
          <w:szCs w:val="22"/>
        </w:rPr>
      </w:pPr>
      <w:hyperlink w:anchor="_Toc443481137" w:history="1">
        <w:r w:rsidR="004E4E20" w:rsidRPr="00CE2CC6">
          <w:rPr>
            <w:rStyle w:val="aa"/>
            <w:rFonts w:ascii="ＭＳ Ｐゴシック" w:eastAsia="ＭＳ Ｐゴシック" w:hAnsi="ＭＳ Ｐゴシック"/>
          </w:rPr>
          <w:t>2.16</w:t>
        </w:r>
        <w:r w:rsidR="004E4E20" w:rsidRPr="00CE2CC6">
          <w:rPr>
            <w:rFonts w:ascii="ＭＳ Ｐゴシック" w:eastAsia="ＭＳ Ｐゴシック" w:hAnsi="ＭＳ Ｐゴシック" w:cstheme="minorBidi"/>
            <w:szCs w:val="22"/>
          </w:rPr>
          <w:tab/>
        </w:r>
        <w:r w:rsidR="004E4E20" w:rsidRPr="00CE2CC6">
          <w:rPr>
            <w:rStyle w:val="aa"/>
            <w:rFonts w:ascii="ＭＳ Ｐゴシック" w:eastAsia="ＭＳ Ｐゴシック" w:hAnsi="ＭＳ Ｐゴシック" w:hint="eastAsia"/>
          </w:rPr>
          <w:t>「中枢神経系血管障害（</w:t>
        </w:r>
        <w:r w:rsidR="004E4E20" w:rsidRPr="00CE2CC6">
          <w:rPr>
            <w:rStyle w:val="aa"/>
            <w:rFonts w:ascii="ＭＳ Ｐゴシック" w:eastAsia="ＭＳ Ｐゴシック" w:hAnsi="ＭＳ Ｐゴシック"/>
          </w:rPr>
          <w:t>Central nervous system vascular disorders</w:t>
        </w:r>
        <w:r w:rsidR="004E4E20" w:rsidRPr="00CE2CC6">
          <w:rPr>
            <w:rStyle w:val="aa"/>
            <w:rFonts w:ascii="ＭＳ Ｐゴシック" w:eastAsia="ＭＳ Ｐゴシック" w:hAnsi="ＭＳ Ｐゴシック" w:hint="eastAsia"/>
          </w:rPr>
          <w:t>）（ＳＭＱ）」</w:t>
        </w:r>
        <w:r w:rsidR="004E4E20" w:rsidRPr="00CE2CC6">
          <w:rPr>
            <w:rFonts w:ascii="ＭＳ Ｐゴシック" w:eastAsia="ＭＳ Ｐゴシック" w:hAnsi="ＭＳ Ｐゴシック"/>
            <w:webHidden/>
          </w:rPr>
          <w:tab/>
        </w:r>
        <w:r w:rsidR="00DE3132" w:rsidRPr="00CE2CC6">
          <w:rPr>
            <w:rFonts w:ascii="ＭＳ Ｐゴシック" w:eastAsia="ＭＳ Ｐゴシック" w:hAnsi="ＭＳ Ｐゴシック"/>
            <w:webHidden/>
          </w:rPr>
          <w:fldChar w:fldCharType="begin"/>
        </w:r>
        <w:r w:rsidR="004E4E20" w:rsidRPr="00CE2CC6">
          <w:rPr>
            <w:rFonts w:ascii="ＭＳ Ｐゴシック" w:eastAsia="ＭＳ Ｐゴシック" w:hAnsi="ＭＳ Ｐゴシック"/>
            <w:webHidden/>
          </w:rPr>
          <w:instrText xml:space="preserve"> PAGEREF _Toc443481137 \h </w:instrText>
        </w:r>
        <w:r w:rsidR="00DE3132" w:rsidRPr="00CE2CC6">
          <w:rPr>
            <w:rFonts w:ascii="ＭＳ Ｐゴシック" w:eastAsia="ＭＳ Ｐゴシック" w:hAnsi="ＭＳ Ｐゴシック"/>
            <w:webHidden/>
          </w:rPr>
        </w:r>
        <w:r w:rsidR="00DE3132" w:rsidRPr="00CE2CC6">
          <w:rPr>
            <w:rFonts w:ascii="ＭＳ Ｐゴシック" w:eastAsia="ＭＳ Ｐゴシック" w:hAnsi="ＭＳ Ｐゴシック"/>
            <w:webHidden/>
          </w:rPr>
          <w:fldChar w:fldCharType="separate"/>
        </w:r>
        <w:r w:rsidR="00D54654">
          <w:rPr>
            <w:rFonts w:ascii="ＭＳ Ｐゴシック" w:eastAsia="ＭＳ Ｐゴシック" w:hAnsi="ＭＳ Ｐゴシック"/>
            <w:webHidden/>
          </w:rPr>
          <w:t>41</w:t>
        </w:r>
        <w:r w:rsidR="00DE3132" w:rsidRPr="00CE2CC6">
          <w:rPr>
            <w:rFonts w:ascii="ＭＳ Ｐゴシック" w:eastAsia="ＭＳ Ｐゴシック" w:hAnsi="ＭＳ Ｐゴシック"/>
            <w:webHidden/>
          </w:rPr>
          <w:fldChar w:fldCharType="end"/>
        </w:r>
      </w:hyperlink>
    </w:p>
    <w:p w:rsidR="004E4E20" w:rsidRPr="00CE2CC6" w:rsidRDefault="009437BA" w:rsidP="004E4E20">
      <w:pPr>
        <w:pStyle w:val="31"/>
        <w:rPr>
          <w:rFonts w:ascii="ＭＳ Ｐゴシック" w:eastAsia="ＭＳ Ｐゴシック" w:hAnsi="ＭＳ Ｐゴシック" w:cstheme="minorBidi"/>
          <w:szCs w:val="22"/>
        </w:rPr>
      </w:pPr>
      <w:hyperlink w:anchor="_Toc443481138" w:history="1">
        <w:r w:rsidR="004E4E20" w:rsidRPr="00CE2CC6">
          <w:rPr>
            <w:rStyle w:val="aa"/>
            <w:rFonts w:ascii="ＭＳ Ｐゴシック" w:eastAsia="ＭＳ Ｐゴシック" w:hAnsi="ＭＳ Ｐゴシック"/>
          </w:rPr>
          <w:t>2.17</w:t>
        </w:r>
        <w:r w:rsidR="004E4E20" w:rsidRPr="00CE2CC6">
          <w:rPr>
            <w:rFonts w:ascii="ＭＳ Ｐゴシック" w:eastAsia="ＭＳ Ｐゴシック" w:hAnsi="ＭＳ Ｐゴシック" w:cstheme="minorBidi"/>
            <w:szCs w:val="22"/>
          </w:rPr>
          <w:tab/>
        </w:r>
        <w:r w:rsidR="004E4E20" w:rsidRPr="00CE2CC6">
          <w:rPr>
            <w:rStyle w:val="aa"/>
            <w:rFonts w:ascii="ＭＳ Ｐゴシック" w:eastAsia="ＭＳ Ｐゴシック" w:hAnsi="ＭＳ Ｐゴシック" w:hint="eastAsia"/>
          </w:rPr>
          <w:t>「慢性腎臓病（</w:t>
        </w:r>
        <w:r w:rsidR="004E4E20" w:rsidRPr="00CE2CC6">
          <w:rPr>
            <w:rStyle w:val="aa"/>
            <w:rFonts w:ascii="ＭＳ Ｐゴシック" w:eastAsia="ＭＳ Ｐゴシック" w:hAnsi="ＭＳ Ｐゴシック"/>
          </w:rPr>
          <w:t>Chronic Kidney disease</w:t>
        </w:r>
        <w:r w:rsidR="004E4E20" w:rsidRPr="00CE2CC6">
          <w:rPr>
            <w:rStyle w:val="aa"/>
            <w:rFonts w:ascii="ＭＳ Ｐゴシック" w:eastAsia="ＭＳ Ｐゴシック" w:hAnsi="ＭＳ Ｐゴシック" w:hint="eastAsia"/>
          </w:rPr>
          <w:t>）（ＳＭＱ）」</w:t>
        </w:r>
        <w:r w:rsidR="004E4E20" w:rsidRPr="00CE2CC6">
          <w:rPr>
            <w:rFonts w:ascii="ＭＳ Ｐゴシック" w:eastAsia="ＭＳ Ｐゴシック" w:hAnsi="ＭＳ Ｐゴシック"/>
            <w:webHidden/>
          </w:rPr>
          <w:tab/>
        </w:r>
        <w:r w:rsidR="00DE3132" w:rsidRPr="00CE2CC6">
          <w:rPr>
            <w:rFonts w:ascii="ＭＳ Ｐゴシック" w:eastAsia="ＭＳ Ｐゴシック" w:hAnsi="ＭＳ Ｐゴシック"/>
            <w:webHidden/>
          </w:rPr>
          <w:fldChar w:fldCharType="begin"/>
        </w:r>
        <w:r w:rsidR="004E4E20" w:rsidRPr="00CE2CC6">
          <w:rPr>
            <w:rFonts w:ascii="ＭＳ Ｐゴシック" w:eastAsia="ＭＳ Ｐゴシック" w:hAnsi="ＭＳ Ｐゴシック"/>
            <w:webHidden/>
          </w:rPr>
          <w:instrText xml:space="preserve"> PAGEREF _Toc443481138 \h </w:instrText>
        </w:r>
        <w:r w:rsidR="00DE3132" w:rsidRPr="00CE2CC6">
          <w:rPr>
            <w:rFonts w:ascii="ＭＳ Ｐゴシック" w:eastAsia="ＭＳ Ｐゴシック" w:hAnsi="ＭＳ Ｐゴシック"/>
            <w:webHidden/>
          </w:rPr>
        </w:r>
        <w:r w:rsidR="00DE3132" w:rsidRPr="00CE2CC6">
          <w:rPr>
            <w:rFonts w:ascii="ＭＳ Ｐゴシック" w:eastAsia="ＭＳ Ｐゴシック" w:hAnsi="ＭＳ Ｐゴシック"/>
            <w:webHidden/>
          </w:rPr>
          <w:fldChar w:fldCharType="separate"/>
        </w:r>
        <w:r w:rsidR="00D54654">
          <w:rPr>
            <w:rFonts w:ascii="ＭＳ Ｐゴシック" w:eastAsia="ＭＳ Ｐゴシック" w:hAnsi="ＭＳ Ｐゴシック"/>
            <w:webHidden/>
          </w:rPr>
          <w:t>45</w:t>
        </w:r>
        <w:r w:rsidR="00DE3132" w:rsidRPr="00CE2CC6">
          <w:rPr>
            <w:rFonts w:ascii="ＭＳ Ｐゴシック" w:eastAsia="ＭＳ Ｐゴシック" w:hAnsi="ＭＳ Ｐゴシック"/>
            <w:webHidden/>
          </w:rPr>
          <w:fldChar w:fldCharType="end"/>
        </w:r>
      </w:hyperlink>
    </w:p>
    <w:p w:rsidR="004E4E20" w:rsidRPr="00CE2CC6" w:rsidRDefault="009437BA" w:rsidP="004E4E20">
      <w:pPr>
        <w:pStyle w:val="31"/>
        <w:rPr>
          <w:rFonts w:ascii="ＭＳ Ｐゴシック" w:eastAsia="ＭＳ Ｐゴシック" w:hAnsi="ＭＳ Ｐゴシック" w:cstheme="minorBidi"/>
          <w:szCs w:val="22"/>
        </w:rPr>
      </w:pPr>
      <w:hyperlink w:anchor="_Toc443481139" w:history="1">
        <w:r w:rsidR="004E4E20" w:rsidRPr="00CE2CC6">
          <w:rPr>
            <w:rStyle w:val="aa"/>
            <w:rFonts w:ascii="ＭＳ Ｐゴシック" w:eastAsia="ＭＳ Ｐゴシック" w:hAnsi="ＭＳ Ｐゴシック"/>
          </w:rPr>
          <w:t>2.18</w:t>
        </w:r>
        <w:r w:rsidR="004E4E20" w:rsidRPr="00CE2CC6">
          <w:rPr>
            <w:rFonts w:ascii="ＭＳ Ｐゴシック" w:eastAsia="ＭＳ Ｐゴシック" w:hAnsi="ＭＳ Ｐゴシック" w:cstheme="minorBidi"/>
            <w:szCs w:val="22"/>
          </w:rPr>
          <w:tab/>
        </w:r>
        <w:r w:rsidR="004E4E20" w:rsidRPr="00CE2CC6">
          <w:rPr>
            <w:rStyle w:val="aa"/>
            <w:rFonts w:ascii="ＭＳ Ｐゴシック" w:eastAsia="ＭＳ Ｐゴシック" w:hAnsi="ＭＳ Ｐゴシック" w:hint="eastAsia"/>
          </w:rPr>
          <w:t>「結膜障害（</w:t>
        </w:r>
        <w:r w:rsidR="004E4E20" w:rsidRPr="00CE2CC6">
          <w:rPr>
            <w:rStyle w:val="aa"/>
            <w:rFonts w:ascii="ＭＳ Ｐゴシック" w:eastAsia="ＭＳ Ｐゴシック" w:hAnsi="ＭＳ Ｐゴシック"/>
          </w:rPr>
          <w:t>Conjunctival disorders</w:t>
        </w:r>
        <w:r w:rsidR="004E4E20" w:rsidRPr="00CE2CC6">
          <w:rPr>
            <w:rStyle w:val="aa"/>
            <w:rFonts w:ascii="ＭＳ Ｐゴシック" w:eastAsia="ＭＳ Ｐゴシック" w:hAnsi="ＭＳ Ｐゴシック" w:hint="eastAsia"/>
          </w:rPr>
          <w:t>）（ＳＭＱ）」</w:t>
        </w:r>
        <w:r w:rsidR="004E4E20" w:rsidRPr="00CE2CC6">
          <w:rPr>
            <w:rFonts w:ascii="ＭＳ Ｐゴシック" w:eastAsia="ＭＳ Ｐゴシック" w:hAnsi="ＭＳ Ｐゴシック"/>
            <w:webHidden/>
          </w:rPr>
          <w:tab/>
        </w:r>
        <w:r w:rsidR="00DE3132" w:rsidRPr="00CE2CC6">
          <w:rPr>
            <w:rFonts w:ascii="ＭＳ Ｐゴシック" w:eastAsia="ＭＳ Ｐゴシック" w:hAnsi="ＭＳ Ｐゴシック"/>
            <w:webHidden/>
          </w:rPr>
          <w:fldChar w:fldCharType="begin"/>
        </w:r>
        <w:r w:rsidR="004E4E20" w:rsidRPr="00CE2CC6">
          <w:rPr>
            <w:rFonts w:ascii="ＭＳ Ｐゴシック" w:eastAsia="ＭＳ Ｐゴシック" w:hAnsi="ＭＳ Ｐゴシック"/>
            <w:webHidden/>
          </w:rPr>
          <w:instrText xml:space="preserve"> PAGEREF _Toc443481139 \h </w:instrText>
        </w:r>
        <w:r w:rsidR="00DE3132" w:rsidRPr="00CE2CC6">
          <w:rPr>
            <w:rFonts w:ascii="ＭＳ Ｐゴシック" w:eastAsia="ＭＳ Ｐゴシック" w:hAnsi="ＭＳ Ｐゴシック"/>
            <w:webHidden/>
          </w:rPr>
        </w:r>
        <w:r w:rsidR="00DE3132" w:rsidRPr="00CE2CC6">
          <w:rPr>
            <w:rFonts w:ascii="ＭＳ Ｐゴシック" w:eastAsia="ＭＳ Ｐゴシック" w:hAnsi="ＭＳ Ｐゴシック"/>
            <w:webHidden/>
          </w:rPr>
          <w:fldChar w:fldCharType="separate"/>
        </w:r>
        <w:r w:rsidR="00D54654">
          <w:rPr>
            <w:rFonts w:ascii="ＭＳ Ｐゴシック" w:eastAsia="ＭＳ Ｐゴシック" w:hAnsi="ＭＳ Ｐゴシック"/>
            <w:webHidden/>
          </w:rPr>
          <w:t>49</w:t>
        </w:r>
        <w:r w:rsidR="00DE3132" w:rsidRPr="00CE2CC6">
          <w:rPr>
            <w:rFonts w:ascii="ＭＳ Ｐゴシック" w:eastAsia="ＭＳ Ｐゴシック" w:hAnsi="ＭＳ Ｐゴシック"/>
            <w:webHidden/>
          </w:rPr>
          <w:fldChar w:fldCharType="end"/>
        </w:r>
      </w:hyperlink>
    </w:p>
    <w:p w:rsidR="004E4E20" w:rsidRPr="00CE2CC6" w:rsidRDefault="009437BA" w:rsidP="004E4E20">
      <w:pPr>
        <w:pStyle w:val="31"/>
        <w:rPr>
          <w:rFonts w:ascii="ＭＳ Ｐゴシック" w:eastAsia="ＭＳ Ｐゴシック" w:hAnsi="ＭＳ Ｐゴシック" w:cstheme="minorBidi"/>
          <w:szCs w:val="22"/>
        </w:rPr>
      </w:pPr>
      <w:hyperlink w:anchor="_Toc443481140" w:history="1">
        <w:r w:rsidR="004E4E20" w:rsidRPr="00CE2CC6">
          <w:rPr>
            <w:rStyle w:val="aa"/>
            <w:rFonts w:ascii="ＭＳ Ｐゴシック" w:eastAsia="ＭＳ Ｐゴシック" w:hAnsi="ＭＳ Ｐゴシック"/>
          </w:rPr>
          <w:t>2.19</w:t>
        </w:r>
        <w:r w:rsidR="004E4E20" w:rsidRPr="00CE2CC6">
          <w:rPr>
            <w:rFonts w:ascii="ＭＳ Ｐゴシック" w:eastAsia="ＭＳ Ｐゴシック" w:hAnsi="ＭＳ Ｐゴシック" w:cstheme="minorBidi"/>
            <w:szCs w:val="22"/>
          </w:rPr>
          <w:tab/>
        </w:r>
        <w:r w:rsidR="004E4E20" w:rsidRPr="00CE2CC6">
          <w:rPr>
            <w:rStyle w:val="aa"/>
            <w:rFonts w:ascii="ＭＳ Ｐゴシック" w:eastAsia="ＭＳ Ｐゴシック" w:hAnsi="ＭＳ Ｐゴシック" w:hint="eastAsia"/>
          </w:rPr>
          <w:t>「痙攣（</w:t>
        </w:r>
        <w:r w:rsidR="004E4E20" w:rsidRPr="00CE2CC6">
          <w:rPr>
            <w:rStyle w:val="aa"/>
            <w:rFonts w:ascii="ＭＳ Ｐゴシック" w:eastAsia="ＭＳ Ｐゴシック" w:hAnsi="ＭＳ Ｐゴシック"/>
          </w:rPr>
          <w:t>Convulsions</w:t>
        </w:r>
        <w:r w:rsidR="004E4E20" w:rsidRPr="00CE2CC6">
          <w:rPr>
            <w:rStyle w:val="aa"/>
            <w:rFonts w:ascii="ＭＳ Ｐゴシック" w:eastAsia="ＭＳ Ｐゴシック" w:hAnsi="ＭＳ Ｐゴシック" w:hint="eastAsia"/>
          </w:rPr>
          <w:t>）（ＳＭＱ）」</w:t>
        </w:r>
        <w:r w:rsidR="004E4E20" w:rsidRPr="00CE2CC6">
          <w:rPr>
            <w:rFonts w:ascii="ＭＳ Ｐゴシック" w:eastAsia="ＭＳ Ｐゴシック" w:hAnsi="ＭＳ Ｐゴシック"/>
            <w:webHidden/>
          </w:rPr>
          <w:tab/>
        </w:r>
        <w:r w:rsidR="00DE3132" w:rsidRPr="00CE2CC6">
          <w:rPr>
            <w:rFonts w:ascii="ＭＳ Ｐゴシック" w:eastAsia="ＭＳ Ｐゴシック" w:hAnsi="ＭＳ Ｐゴシック"/>
            <w:webHidden/>
          </w:rPr>
          <w:fldChar w:fldCharType="begin"/>
        </w:r>
        <w:r w:rsidR="004E4E20" w:rsidRPr="00CE2CC6">
          <w:rPr>
            <w:rFonts w:ascii="ＭＳ Ｐゴシック" w:eastAsia="ＭＳ Ｐゴシック" w:hAnsi="ＭＳ Ｐゴシック"/>
            <w:webHidden/>
          </w:rPr>
          <w:instrText xml:space="preserve"> PAGEREF _Toc443481140 \h </w:instrText>
        </w:r>
        <w:r w:rsidR="00DE3132" w:rsidRPr="00CE2CC6">
          <w:rPr>
            <w:rFonts w:ascii="ＭＳ Ｐゴシック" w:eastAsia="ＭＳ Ｐゴシック" w:hAnsi="ＭＳ Ｐゴシック"/>
            <w:webHidden/>
          </w:rPr>
        </w:r>
        <w:r w:rsidR="00DE3132" w:rsidRPr="00CE2CC6">
          <w:rPr>
            <w:rFonts w:ascii="ＭＳ Ｐゴシック" w:eastAsia="ＭＳ Ｐゴシック" w:hAnsi="ＭＳ Ｐゴシック"/>
            <w:webHidden/>
          </w:rPr>
          <w:fldChar w:fldCharType="separate"/>
        </w:r>
        <w:r w:rsidR="00D54654">
          <w:rPr>
            <w:rFonts w:ascii="ＭＳ Ｐゴシック" w:eastAsia="ＭＳ Ｐゴシック" w:hAnsi="ＭＳ Ｐゴシック"/>
            <w:webHidden/>
          </w:rPr>
          <w:t>51</w:t>
        </w:r>
        <w:r w:rsidR="00DE3132" w:rsidRPr="00CE2CC6">
          <w:rPr>
            <w:rFonts w:ascii="ＭＳ Ｐゴシック" w:eastAsia="ＭＳ Ｐゴシック" w:hAnsi="ＭＳ Ｐゴシック"/>
            <w:webHidden/>
          </w:rPr>
          <w:fldChar w:fldCharType="end"/>
        </w:r>
      </w:hyperlink>
    </w:p>
    <w:p w:rsidR="004E4E20" w:rsidRPr="00CE2CC6" w:rsidRDefault="009437BA" w:rsidP="004E4E20">
      <w:pPr>
        <w:pStyle w:val="31"/>
        <w:rPr>
          <w:rFonts w:ascii="ＭＳ Ｐゴシック" w:eastAsia="ＭＳ Ｐゴシック" w:hAnsi="ＭＳ Ｐゴシック" w:cstheme="minorBidi"/>
          <w:szCs w:val="22"/>
        </w:rPr>
      </w:pPr>
      <w:hyperlink w:anchor="_Toc443481141" w:history="1">
        <w:r w:rsidR="004E4E20" w:rsidRPr="00CE2CC6">
          <w:rPr>
            <w:rStyle w:val="aa"/>
            <w:rFonts w:ascii="ＭＳ Ｐゴシック" w:eastAsia="ＭＳ Ｐゴシック" w:hAnsi="ＭＳ Ｐゴシック"/>
          </w:rPr>
          <w:t>2.20</w:t>
        </w:r>
        <w:r w:rsidR="004E4E20" w:rsidRPr="00CE2CC6">
          <w:rPr>
            <w:rFonts w:ascii="ＭＳ Ｐゴシック" w:eastAsia="ＭＳ Ｐゴシック" w:hAnsi="ＭＳ Ｐゴシック" w:cstheme="minorBidi"/>
            <w:szCs w:val="22"/>
          </w:rPr>
          <w:tab/>
        </w:r>
        <w:r w:rsidR="004E4E20" w:rsidRPr="00CE2CC6">
          <w:rPr>
            <w:rStyle w:val="aa"/>
            <w:rFonts w:ascii="ＭＳ Ｐゴシック" w:eastAsia="ＭＳ Ｐゴシック" w:hAnsi="ＭＳ Ｐゴシック" w:hint="eastAsia"/>
          </w:rPr>
          <w:t>「角膜障害（</w:t>
        </w:r>
        <w:r w:rsidR="004E4E20" w:rsidRPr="00CE2CC6">
          <w:rPr>
            <w:rStyle w:val="aa"/>
            <w:rFonts w:ascii="ＭＳ Ｐゴシック" w:eastAsia="ＭＳ Ｐゴシック" w:hAnsi="ＭＳ Ｐゴシック"/>
          </w:rPr>
          <w:t>Corneal disorders</w:t>
        </w:r>
        <w:r w:rsidR="004E4E20" w:rsidRPr="00CE2CC6">
          <w:rPr>
            <w:rStyle w:val="aa"/>
            <w:rFonts w:ascii="ＭＳ Ｐゴシック" w:eastAsia="ＭＳ Ｐゴシック" w:hAnsi="ＭＳ Ｐゴシック" w:hint="eastAsia"/>
          </w:rPr>
          <w:t>）（ＳＭＱ）」</w:t>
        </w:r>
        <w:r w:rsidR="004E4E20" w:rsidRPr="00CE2CC6">
          <w:rPr>
            <w:rFonts w:ascii="ＭＳ Ｐゴシック" w:eastAsia="ＭＳ Ｐゴシック" w:hAnsi="ＭＳ Ｐゴシック"/>
            <w:webHidden/>
          </w:rPr>
          <w:tab/>
        </w:r>
        <w:r w:rsidR="00DE3132" w:rsidRPr="00CE2CC6">
          <w:rPr>
            <w:rFonts w:ascii="ＭＳ Ｐゴシック" w:eastAsia="ＭＳ Ｐゴシック" w:hAnsi="ＭＳ Ｐゴシック"/>
            <w:webHidden/>
          </w:rPr>
          <w:fldChar w:fldCharType="begin"/>
        </w:r>
        <w:r w:rsidR="004E4E20" w:rsidRPr="00CE2CC6">
          <w:rPr>
            <w:rFonts w:ascii="ＭＳ Ｐゴシック" w:eastAsia="ＭＳ Ｐゴシック" w:hAnsi="ＭＳ Ｐゴシック"/>
            <w:webHidden/>
          </w:rPr>
          <w:instrText xml:space="preserve"> PAGEREF _Toc443481141 \h </w:instrText>
        </w:r>
        <w:r w:rsidR="00DE3132" w:rsidRPr="00CE2CC6">
          <w:rPr>
            <w:rFonts w:ascii="ＭＳ Ｐゴシック" w:eastAsia="ＭＳ Ｐゴシック" w:hAnsi="ＭＳ Ｐゴシック"/>
            <w:webHidden/>
          </w:rPr>
        </w:r>
        <w:r w:rsidR="00DE3132" w:rsidRPr="00CE2CC6">
          <w:rPr>
            <w:rFonts w:ascii="ＭＳ Ｐゴシック" w:eastAsia="ＭＳ Ｐゴシック" w:hAnsi="ＭＳ Ｐゴシック"/>
            <w:webHidden/>
          </w:rPr>
          <w:fldChar w:fldCharType="separate"/>
        </w:r>
        <w:r w:rsidR="00D54654">
          <w:rPr>
            <w:rFonts w:ascii="ＭＳ Ｐゴシック" w:eastAsia="ＭＳ Ｐゴシック" w:hAnsi="ＭＳ Ｐゴシック"/>
            <w:webHidden/>
          </w:rPr>
          <w:t>53</w:t>
        </w:r>
        <w:r w:rsidR="00DE3132" w:rsidRPr="00CE2CC6">
          <w:rPr>
            <w:rFonts w:ascii="ＭＳ Ｐゴシック" w:eastAsia="ＭＳ Ｐゴシック" w:hAnsi="ＭＳ Ｐゴシック"/>
            <w:webHidden/>
          </w:rPr>
          <w:fldChar w:fldCharType="end"/>
        </w:r>
      </w:hyperlink>
    </w:p>
    <w:p w:rsidR="004E4E20" w:rsidRPr="00CE2CC6" w:rsidRDefault="009437BA" w:rsidP="004E4E20">
      <w:pPr>
        <w:pStyle w:val="31"/>
        <w:rPr>
          <w:rFonts w:ascii="ＭＳ Ｐゴシック" w:eastAsia="ＭＳ Ｐゴシック" w:hAnsi="ＭＳ Ｐゴシック" w:cstheme="minorBidi"/>
          <w:szCs w:val="22"/>
        </w:rPr>
      </w:pPr>
      <w:hyperlink w:anchor="_Toc443481142" w:history="1">
        <w:r w:rsidR="004E4E20" w:rsidRPr="00CE2CC6">
          <w:rPr>
            <w:rStyle w:val="aa"/>
            <w:rFonts w:ascii="ＭＳ Ｐゴシック" w:eastAsia="ＭＳ Ｐゴシック" w:hAnsi="ＭＳ Ｐゴシック"/>
          </w:rPr>
          <w:t>2.21</w:t>
        </w:r>
        <w:r w:rsidR="004E4E20" w:rsidRPr="00CE2CC6">
          <w:rPr>
            <w:rFonts w:ascii="ＭＳ Ｐゴシック" w:eastAsia="ＭＳ Ｐゴシック" w:hAnsi="ＭＳ Ｐゴシック" w:cstheme="minorBidi"/>
            <w:szCs w:val="22"/>
          </w:rPr>
          <w:tab/>
        </w:r>
        <w:r w:rsidR="004E4E20" w:rsidRPr="00CE2CC6">
          <w:rPr>
            <w:rStyle w:val="aa"/>
            <w:rFonts w:ascii="ＭＳ Ｐゴシック" w:eastAsia="ＭＳ Ｐゴシック" w:hAnsi="ＭＳ Ｐゴシック" w:hint="eastAsia"/>
          </w:rPr>
          <w:t>「認知症（</w:t>
        </w:r>
        <w:r w:rsidR="004E4E20" w:rsidRPr="00CE2CC6">
          <w:rPr>
            <w:rStyle w:val="aa"/>
            <w:rFonts w:ascii="ＭＳ Ｐゴシック" w:eastAsia="ＭＳ Ｐゴシック" w:hAnsi="ＭＳ Ｐゴシック"/>
          </w:rPr>
          <w:t>Dementia</w:t>
        </w:r>
        <w:r w:rsidR="004E4E20" w:rsidRPr="00CE2CC6">
          <w:rPr>
            <w:rStyle w:val="aa"/>
            <w:rFonts w:ascii="ＭＳ Ｐゴシック" w:eastAsia="ＭＳ Ｐゴシック" w:hAnsi="ＭＳ Ｐゴシック" w:hint="eastAsia"/>
          </w:rPr>
          <w:t>）（ＳＭＱ）」</w:t>
        </w:r>
        <w:r w:rsidR="004E4E20" w:rsidRPr="00CE2CC6">
          <w:rPr>
            <w:rFonts w:ascii="ＭＳ Ｐゴシック" w:eastAsia="ＭＳ Ｐゴシック" w:hAnsi="ＭＳ Ｐゴシック"/>
            <w:webHidden/>
          </w:rPr>
          <w:tab/>
        </w:r>
        <w:r w:rsidR="00DE3132" w:rsidRPr="00CE2CC6">
          <w:rPr>
            <w:rFonts w:ascii="ＭＳ Ｐゴシック" w:eastAsia="ＭＳ Ｐゴシック" w:hAnsi="ＭＳ Ｐゴシック"/>
            <w:webHidden/>
          </w:rPr>
          <w:fldChar w:fldCharType="begin"/>
        </w:r>
        <w:r w:rsidR="004E4E20" w:rsidRPr="00CE2CC6">
          <w:rPr>
            <w:rFonts w:ascii="ＭＳ Ｐゴシック" w:eastAsia="ＭＳ Ｐゴシック" w:hAnsi="ＭＳ Ｐゴシック"/>
            <w:webHidden/>
          </w:rPr>
          <w:instrText xml:space="preserve"> PAGEREF _Toc443481142 \h </w:instrText>
        </w:r>
        <w:r w:rsidR="00DE3132" w:rsidRPr="00CE2CC6">
          <w:rPr>
            <w:rFonts w:ascii="ＭＳ Ｐゴシック" w:eastAsia="ＭＳ Ｐゴシック" w:hAnsi="ＭＳ Ｐゴシック"/>
            <w:webHidden/>
          </w:rPr>
        </w:r>
        <w:r w:rsidR="00DE3132" w:rsidRPr="00CE2CC6">
          <w:rPr>
            <w:rFonts w:ascii="ＭＳ Ｐゴシック" w:eastAsia="ＭＳ Ｐゴシック" w:hAnsi="ＭＳ Ｐゴシック"/>
            <w:webHidden/>
          </w:rPr>
          <w:fldChar w:fldCharType="separate"/>
        </w:r>
        <w:r w:rsidR="00D54654">
          <w:rPr>
            <w:rFonts w:ascii="ＭＳ Ｐゴシック" w:eastAsia="ＭＳ Ｐゴシック" w:hAnsi="ＭＳ Ｐゴシック"/>
            <w:webHidden/>
          </w:rPr>
          <w:t>55</w:t>
        </w:r>
        <w:r w:rsidR="00DE3132" w:rsidRPr="00CE2CC6">
          <w:rPr>
            <w:rFonts w:ascii="ＭＳ Ｐゴシック" w:eastAsia="ＭＳ Ｐゴシック" w:hAnsi="ＭＳ Ｐゴシック"/>
            <w:webHidden/>
          </w:rPr>
          <w:fldChar w:fldCharType="end"/>
        </w:r>
      </w:hyperlink>
    </w:p>
    <w:p w:rsidR="004E4E20" w:rsidRPr="00CE2CC6" w:rsidRDefault="009437BA" w:rsidP="004E4E20">
      <w:pPr>
        <w:pStyle w:val="31"/>
        <w:rPr>
          <w:rFonts w:ascii="ＭＳ Ｐゴシック" w:eastAsia="ＭＳ Ｐゴシック" w:hAnsi="ＭＳ Ｐゴシック" w:cstheme="minorBidi"/>
          <w:szCs w:val="22"/>
        </w:rPr>
      </w:pPr>
      <w:hyperlink w:anchor="_Toc443481143" w:history="1">
        <w:r w:rsidR="004E4E20" w:rsidRPr="00CE2CC6">
          <w:rPr>
            <w:rStyle w:val="aa"/>
            <w:rFonts w:ascii="ＭＳ Ｐゴシック" w:eastAsia="ＭＳ Ｐゴシック" w:hAnsi="ＭＳ Ｐゴシック"/>
          </w:rPr>
          <w:t>2.22</w:t>
        </w:r>
        <w:r w:rsidR="004E4E20" w:rsidRPr="00CE2CC6">
          <w:rPr>
            <w:rFonts w:ascii="ＭＳ Ｐゴシック" w:eastAsia="ＭＳ Ｐゴシック" w:hAnsi="ＭＳ Ｐゴシック" w:cstheme="minorBidi"/>
            <w:szCs w:val="22"/>
          </w:rPr>
          <w:tab/>
        </w:r>
        <w:r w:rsidR="004E4E20" w:rsidRPr="00CE2CC6">
          <w:rPr>
            <w:rStyle w:val="aa"/>
            <w:rFonts w:ascii="ＭＳ Ｐゴシック" w:eastAsia="ＭＳ Ｐゴシック" w:hAnsi="ＭＳ Ｐゴシック" w:hint="eastAsia"/>
          </w:rPr>
          <w:t>「脱髄（</w:t>
        </w:r>
        <w:r w:rsidR="004E4E20" w:rsidRPr="00CE2CC6">
          <w:rPr>
            <w:rStyle w:val="aa"/>
            <w:rFonts w:ascii="ＭＳ Ｐゴシック" w:eastAsia="ＭＳ Ｐゴシック" w:hAnsi="ＭＳ Ｐゴシック"/>
          </w:rPr>
          <w:t>Demyelination</w:t>
        </w:r>
        <w:r w:rsidR="004E4E20" w:rsidRPr="00CE2CC6">
          <w:rPr>
            <w:rStyle w:val="aa"/>
            <w:rFonts w:ascii="ＭＳ Ｐゴシック" w:eastAsia="ＭＳ Ｐゴシック" w:hAnsi="ＭＳ Ｐゴシック" w:hint="eastAsia"/>
          </w:rPr>
          <w:t>）（ＳＭＱ）」</w:t>
        </w:r>
        <w:r w:rsidR="004E4E20" w:rsidRPr="00CE2CC6">
          <w:rPr>
            <w:rFonts w:ascii="ＭＳ Ｐゴシック" w:eastAsia="ＭＳ Ｐゴシック" w:hAnsi="ＭＳ Ｐゴシック"/>
            <w:webHidden/>
          </w:rPr>
          <w:tab/>
        </w:r>
        <w:r w:rsidR="00DE3132" w:rsidRPr="00CE2CC6">
          <w:rPr>
            <w:rFonts w:ascii="ＭＳ Ｐゴシック" w:eastAsia="ＭＳ Ｐゴシック" w:hAnsi="ＭＳ Ｐゴシック"/>
            <w:webHidden/>
          </w:rPr>
          <w:fldChar w:fldCharType="begin"/>
        </w:r>
        <w:r w:rsidR="004E4E20" w:rsidRPr="00CE2CC6">
          <w:rPr>
            <w:rFonts w:ascii="ＭＳ Ｐゴシック" w:eastAsia="ＭＳ Ｐゴシック" w:hAnsi="ＭＳ Ｐゴシック"/>
            <w:webHidden/>
          </w:rPr>
          <w:instrText xml:space="preserve"> PAGEREF _Toc443481143 \h </w:instrText>
        </w:r>
        <w:r w:rsidR="00DE3132" w:rsidRPr="00CE2CC6">
          <w:rPr>
            <w:rFonts w:ascii="ＭＳ Ｐゴシック" w:eastAsia="ＭＳ Ｐゴシック" w:hAnsi="ＭＳ Ｐゴシック"/>
            <w:webHidden/>
          </w:rPr>
        </w:r>
        <w:r w:rsidR="00DE3132" w:rsidRPr="00CE2CC6">
          <w:rPr>
            <w:rFonts w:ascii="ＭＳ Ｐゴシック" w:eastAsia="ＭＳ Ｐゴシック" w:hAnsi="ＭＳ Ｐゴシック"/>
            <w:webHidden/>
          </w:rPr>
          <w:fldChar w:fldCharType="separate"/>
        </w:r>
        <w:r w:rsidR="00D54654">
          <w:rPr>
            <w:rFonts w:ascii="ＭＳ Ｐゴシック" w:eastAsia="ＭＳ Ｐゴシック" w:hAnsi="ＭＳ Ｐゴシック"/>
            <w:webHidden/>
          </w:rPr>
          <w:t>58</w:t>
        </w:r>
        <w:r w:rsidR="00DE3132" w:rsidRPr="00CE2CC6">
          <w:rPr>
            <w:rFonts w:ascii="ＭＳ Ｐゴシック" w:eastAsia="ＭＳ Ｐゴシック" w:hAnsi="ＭＳ Ｐゴシック"/>
            <w:webHidden/>
          </w:rPr>
          <w:fldChar w:fldCharType="end"/>
        </w:r>
      </w:hyperlink>
    </w:p>
    <w:p w:rsidR="004E4E20" w:rsidRPr="00CE2CC6" w:rsidRDefault="009437BA" w:rsidP="004E4E20">
      <w:pPr>
        <w:pStyle w:val="31"/>
        <w:rPr>
          <w:rFonts w:ascii="ＭＳ Ｐゴシック" w:eastAsia="ＭＳ Ｐゴシック" w:hAnsi="ＭＳ Ｐゴシック" w:cstheme="minorBidi"/>
          <w:szCs w:val="22"/>
        </w:rPr>
      </w:pPr>
      <w:hyperlink w:anchor="_Toc443481144" w:history="1">
        <w:r w:rsidR="004E4E20" w:rsidRPr="00CE2CC6">
          <w:rPr>
            <w:rStyle w:val="aa"/>
            <w:rFonts w:ascii="ＭＳ Ｐゴシック" w:eastAsia="ＭＳ Ｐゴシック" w:hAnsi="ＭＳ Ｐゴシック"/>
          </w:rPr>
          <w:t>2.23</w:t>
        </w:r>
        <w:r w:rsidR="004E4E20" w:rsidRPr="00CE2CC6">
          <w:rPr>
            <w:rFonts w:ascii="ＭＳ Ｐゴシック" w:eastAsia="ＭＳ Ｐゴシック" w:hAnsi="ＭＳ Ｐゴシック" w:cstheme="minorBidi"/>
            <w:szCs w:val="22"/>
          </w:rPr>
          <w:tab/>
        </w:r>
        <w:r w:rsidR="004E4E20" w:rsidRPr="00CE2CC6">
          <w:rPr>
            <w:rStyle w:val="aa"/>
            <w:rFonts w:ascii="ＭＳ Ｐゴシック" w:eastAsia="ＭＳ Ｐゴシック" w:hAnsi="ＭＳ Ｐゴシック" w:hint="eastAsia"/>
          </w:rPr>
          <w:t>「うつ病および自殺／自傷（</w:t>
        </w:r>
        <w:r w:rsidR="004E4E20" w:rsidRPr="00CE2CC6">
          <w:rPr>
            <w:rStyle w:val="aa"/>
            <w:rFonts w:ascii="ＭＳ Ｐゴシック" w:eastAsia="ＭＳ Ｐゴシック" w:hAnsi="ＭＳ Ｐゴシック"/>
          </w:rPr>
          <w:t>Depression and suicide/self-injury</w:t>
        </w:r>
        <w:r w:rsidR="004E4E20" w:rsidRPr="00CE2CC6">
          <w:rPr>
            <w:rStyle w:val="aa"/>
            <w:rFonts w:ascii="ＭＳ Ｐゴシック" w:eastAsia="ＭＳ Ｐゴシック" w:hAnsi="ＭＳ Ｐゴシック" w:hint="eastAsia"/>
          </w:rPr>
          <w:t>）（ＳＭＱ）」</w:t>
        </w:r>
        <w:r w:rsidR="004E4E20" w:rsidRPr="00CE2CC6">
          <w:rPr>
            <w:rFonts w:ascii="ＭＳ Ｐゴシック" w:eastAsia="ＭＳ Ｐゴシック" w:hAnsi="ＭＳ Ｐゴシック"/>
            <w:webHidden/>
          </w:rPr>
          <w:tab/>
        </w:r>
        <w:r w:rsidR="00DE3132" w:rsidRPr="00CE2CC6">
          <w:rPr>
            <w:rFonts w:ascii="ＭＳ Ｐゴシック" w:eastAsia="ＭＳ Ｐゴシック" w:hAnsi="ＭＳ Ｐゴシック"/>
            <w:webHidden/>
          </w:rPr>
          <w:fldChar w:fldCharType="begin"/>
        </w:r>
        <w:r w:rsidR="004E4E20" w:rsidRPr="00CE2CC6">
          <w:rPr>
            <w:rFonts w:ascii="ＭＳ Ｐゴシック" w:eastAsia="ＭＳ Ｐゴシック" w:hAnsi="ＭＳ Ｐゴシック"/>
            <w:webHidden/>
          </w:rPr>
          <w:instrText xml:space="preserve"> PAGEREF _Toc443481144 \h </w:instrText>
        </w:r>
        <w:r w:rsidR="00DE3132" w:rsidRPr="00CE2CC6">
          <w:rPr>
            <w:rFonts w:ascii="ＭＳ Ｐゴシック" w:eastAsia="ＭＳ Ｐゴシック" w:hAnsi="ＭＳ Ｐゴシック"/>
            <w:webHidden/>
          </w:rPr>
        </w:r>
        <w:r w:rsidR="00DE3132" w:rsidRPr="00CE2CC6">
          <w:rPr>
            <w:rFonts w:ascii="ＭＳ Ｐゴシック" w:eastAsia="ＭＳ Ｐゴシック" w:hAnsi="ＭＳ Ｐゴシック"/>
            <w:webHidden/>
          </w:rPr>
          <w:fldChar w:fldCharType="separate"/>
        </w:r>
        <w:r w:rsidR="00D54654">
          <w:rPr>
            <w:rFonts w:ascii="ＭＳ Ｐゴシック" w:eastAsia="ＭＳ Ｐゴシック" w:hAnsi="ＭＳ Ｐゴシック"/>
            <w:webHidden/>
          </w:rPr>
          <w:t>61</w:t>
        </w:r>
        <w:r w:rsidR="00DE3132" w:rsidRPr="00CE2CC6">
          <w:rPr>
            <w:rFonts w:ascii="ＭＳ Ｐゴシック" w:eastAsia="ＭＳ Ｐゴシック" w:hAnsi="ＭＳ Ｐゴシック"/>
            <w:webHidden/>
          </w:rPr>
          <w:fldChar w:fldCharType="end"/>
        </w:r>
      </w:hyperlink>
    </w:p>
    <w:p w:rsidR="004E4E20" w:rsidRPr="00CE2CC6" w:rsidRDefault="009437BA" w:rsidP="004E4E20">
      <w:pPr>
        <w:pStyle w:val="31"/>
        <w:rPr>
          <w:rFonts w:ascii="ＭＳ Ｐゴシック" w:eastAsia="ＭＳ Ｐゴシック" w:hAnsi="ＭＳ Ｐゴシック" w:cstheme="minorBidi"/>
          <w:szCs w:val="22"/>
        </w:rPr>
      </w:pPr>
      <w:hyperlink w:anchor="_Toc443481145" w:history="1">
        <w:r w:rsidR="004E4E20" w:rsidRPr="00CE2CC6">
          <w:rPr>
            <w:rStyle w:val="aa"/>
            <w:rFonts w:ascii="ＭＳ Ｐゴシック" w:eastAsia="ＭＳ Ｐゴシック" w:hAnsi="ＭＳ Ｐゴシック"/>
          </w:rPr>
          <w:t>2.24</w:t>
        </w:r>
        <w:r w:rsidR="004E4E20" w:rsidRPr="00CE2CC6">
          <w:rPr>
            <w:rFonts w:ascii="ＭＳ Ｐゴシック" w:eastAsia="ＭＳ Ｐゴシック" w:hAnsi="ＭＳ Ｐゴシック" w:cstheme="minorBidi"/>
            <w:szCs w:val="22"/>
          </w:rPr>
          <w:tab/>
        </w:r>
        <w:r w:rsidR="004E4E20" w:rsidRPr="00CE2CC6">
          <w:rPr>
            <w:rStyle w:val="aa"/>
            <w:rFonts w:ascii="ＭＳ Ｐゴシック" w:eastAsia="ＭＳ Ｐゴシック" w:hAnsi="ＭＳ Ｐゴシック" w:hint="eastAsia"/>
          </w:rPr>
          <w:t>「薬物乱用、依存および離脱</w:t>
        </w:r>
        <w:r w:rsidR="004E4E20" w:rsidRPr="00CE2CC6">
          <w:rPr>
            <w:rStyle w:val="aa"/>
            <w:rFonts w:ascii="ＭＳ Ｐゴシック" w:eastAsia="ＭＳ Ｐゴシック" w:hAnsi="ＭＳ Ｐゴシック"/>
          </w:rPr>
          <w:t xml:space="preserve">  </w:t>
        </w:r>
        <w:r w:rsidR="004E4E20" w:rsidRPr="00CE2CC6">
          <w:rPr>
            <w:rStyle w:val="aa"/>
            <w:rFonts w:ascii="ＭＳ Ｐゴシック" w:eastAsia="ＭＳ Ｐゴシック" w:hAnsi="ＭＳ Ｐゴシック" w:hint="eastAsia"/>
          </w:rPr>
          <w:t>（</w:t>
        </w:r>
        <w:r w:rsidR="004E4E20" w:rsidRPr="00CE2CC6">
          <w:rPr>
            <w:rStyle w:val="aa"/>
            <w:rFonts w:ascii="ＭＳ Ｐゴシック" w:eastAsia="ＭＳ Ｐゴシック" w:hAnsi="ＭＳ Ｐゴシック"/>
          </w:rPr>
          <w:t>Drug abuse, dependence and withdrawal</w:t>
        </w:r>
        <w:r w:rsidR="004E4E20" w:rsidRPr="00CE2CC6">
          <w:rPr>
            <w:rStyle w:val="aa"/>
            <w:rFonts w:ascii="ＭＳ Ｐゴシック" w:eastAsia="ＭＳ Ｐゴシック" w:hAnsi="ＭＳ Ｐゴシック" w:hint="eastAsia"/>
          </w:rPr>
          <w:t>）（ＳＭＱ）」</w:t>
        </w:r>
        <w:r w:rsidR="004E4E20" w:rsidRPr="00CE2CC6">
          <w:rPr>
            <w:rFonts w:ascii="ＭＳ Ｐゴシック" w:eastAsia="ＭＳ Ｐゴシック" w:hAnsi="ＭＳ Ｐゴシック"/>
            <w:webHidden/>
          </w:rPr>
          <w:tab/>
        </w:r>
        <w:r w:rsidR="00DE3132" w:rsidRPr="00CE2CC6">
          <w:rPr>
            <w:rFonts w:ascii="ＭＳ Ｐゴシック" w:eastAsia="ＭＳ Ｐゴシック" w:hAnsi="ＭＳ Ｐゴシック"/>
            <w:webHidden/>
          </w:rPr>
          <w:fldChar w:fldCharType="begin"/>
        </w:r>
        <w:r w:rsidR="004E4E20" w:rsidRPr="00CE2CC6">
          <w:rPr>
            <w:rFonts w:ascii="ＭＳ Ｐゴシック" w:eastAsia="ＭＳ Ｐゴシック" w:hAnsi="ＭＳ Ｐゴシック"/>
            <w:webHidden/>
          </w:rPr>
          <w:instrText xml:space="preserve"> PAGEREF _Toc443481145 \h </w:instrText>
        </w:r>
        <w:r w:rsidR="00DE3132" w:rsidRPr="00CE2CC6">
          <w:rPr>
            <w:rFonts w:ascii="ＭＳ Ｐゴシック" w:eastAsia="ＭＳ Ｐゴシック" w:hAnsi="ＭＳ Ｐゴシック"/>
            <w:webHidden/>
          </w:rPr>
        </w:r>
        <w:r w:rsidR="00DE3132" w:rsidRPr="00CE2CC6">
          <w:rPr>
            <w:rFonts w:ascii="ＭＳ Ｐゴシック" w:eastAsia="ＭＳ Ｐゴシック" w:hAnsi="ＭＳ Ｐゴシック"/>
            <w:webHidden/>
          </w:rPr>
          <w:fldChar w:fldCharType="separate"/>
        </w:r>
        <w:r w:rsidR="00D54654">
          <w:rPr>
            <w:rFonts w:ascii="ＭＳ Ｐゴシック" w:eastAsia="ＭＳ Ｐゴシック" w:hAnsi="ＭＳ Ｐゴシック"/>
            <w:webHidden/>
          </w:rPr>
          <w:t>64</w:t>
        </w:r>
        <w:r w:rsidR="00DE3132" w:rsidRPr="00CE2CC6">
          <w:rPr>
            <w:rFonts w:ascii="ＭＳ Ｐゴシック" w:eastAsia="ＭＳ Ｐゴシック" w:hAnsi="ＭＳ Ｐゴシック"/>
            <w:webHidden/>
          </w:rPr>
          <w:fldChar w:fldCharType="end"/>
        </w:r>
      </w:hyperlink>
    </w:p>
    <w:p w:rsidR="004E4E20" w:rsidRPr="00CE2CC6" w:rsidRDefault="009437BA" w:rsidP="004E4E20">
      <w:pPr>
        <w:pStyle w:val="31"/>
        <w:rPr>
          <w:rFonts w:ascii="ＭＳ Ｐゴシック" w:eastAsia="ＭＳ Ｐゴシック" w:hAnsi="ＭＳ Ｐゴシック" w:cstheme="minorBidi"/>
          <w:szCs w:val="22"/>
        </w:rPr>
      </w:pPr>
      <w:hyperlink w:anchor="_Toc443481146" w:history="1">
        <w:r w:rsidR="004E4E20" w:rsidRPr="00CE2CC6">
          <w:rPr>
            <w:rStyle w:val="aa"/>
            <w:rFonts w:ascii="ＭＳ Ｐゴシック" w:eastAsia="ＭＳ Ｐゴシック" w:hAnsi="ＭＳ Ｐゴシック"/>
          </w:rPr>
          <w:t>2.25</w:t>
        </w:r>
        <w:r w:rsidR="004E4E20" w:rsidRPr="00CE2CC6">
          <w:rPr>
            <w:rFonts w:ascii="ＭＳ Ｐゴシック" w:eastAsia="ＭＳ Ｐゴシック" w:hAnsi="ＭＳ Ｐゴシック" w:cstheme="minorBidi"/>
            <w:szCs w:val="22"/>
          </w:rPr>
          <w:tab/>
        </w:r>
        <w:r w:rsidR="004E4E20" w:rsidRPr="00CE2CC6">
          <w:rPr>
            <w:rStyle w:val="aa"/>
            <w:rFonts w:ascii="ＭＳ Ｐゴシック" w:eastAsia="ＭＳ Ｐゴシック" w:hAnsi="ＭＳ Ｐゴシック" w:hint="eastAsia"/>
          </w:rPr>
          <w:t>「好酸球増加および全身症状を伴う薬物反応症候群</w:t>
        </w:r>
        <w:r w:rsidR="004E4E20" w:rsidRPr="00CE2CC6">
          <w:rPr>
            <w:rStyle w:val="aa"/>
            <w:rFonts w:ascii="ＭＳ Ｐゴシック" w:eastAsia="ＭＳ Ｐゴシック" w:hAnsi="ＭＳ Ｐゴシック" w:hint="eastAsia"/>
            <w:bCs/>
            <w:lang w:val="en-GB"/>
          </w:rPr>
          <w:t>－</w:t>
        </w:r>
        <w:r w:rsidR="004E4E20" w:rsidRPr="00CE2CC6">
          <w:rPr>
            <w:rStyle w:val="aa"/>
            <w:rFonts w:ascii="ＭＳ Ｐゴシック" w:eastAsia="ＭＳ Ｐゴシック" w:hAnsi="ＭＳ Ｐゴシック"/>
          </w:rPr>
          <w:t>DRESS</w:t>
        </w:r>
        <w:r w:rsidR="004E4E20" w:rsidRPr="00CE2CC6">
          <w:rPr>
            <w:rStyle w:val="aa"/>
            <w:rFonts w:ascii="ＭＳ Ｐゴシック" w:eastAsia="ＭＳ Ｐゴシック" w:hAnsi="ＭＳ Ｐゴシック" w:cstheme="majorHAnsi" w:hint="eastAsia"/>
            <w:bCs/>
            <w:lang w:val="en-GB"/>
          </w:rPr>
          <w:t>症候群</w:t>
        </w:r>
        <w:r w:rsidR="004E4E20" w:rsidRPr="00CE2CC6">
          <w:rPr>
            <w:rStyle w:val="aa"/>
            <w:rFonts w:ascii="ＭＳ Ｐゴシック" w:eastAsia="ＭＳ Ｐゴシック" w:hAnsi="ＭＳ Ｐゴシック" w:hint="eastAsia"/>
          </w:rPr>
          <w:t>（ＳＭＱ）</w:t>
        </w:r>
        <w:r w:rsidR="004E4E20" w:rsidRPr="00CE2CC6">
          <w:rPr>
            <w:rStyle w:val="aa"/>
            <w:rFonts w:ascii="ＭＳ Ｐゴシック" w:eastAsia="ＭＳ Ｐゴシック" w:hAnsi="ＭＳ Ｐゴシック" w:hint="eastAsia"/>
            <w:bCs/>
            <w:lang w:val="en-GB"/>
          </w:rPr>
          <w:t>－</w:t>
        </w:r>
        <w:r w:rsidR="003D730F">
          <w:rPr>
            <w:rStyle w:val="aa"/>
            <w:rFonts w:ascii="ＭＳ Ｐゴシック" w:eastAsia="ＭＳ Ｐゴシック" w:hAnsi="ＭＳ Ｐゴシック"/>
            <w:bCs/>
            <w:lang w:val="en-GB"/>
          </w:rPr>
          <w:br/>
        </w:r>
        <w:r w:rsidR="004E4E20" w:rsidRPr="00CE2CC6">
          <w:rPr>
            <w:rStyle w:val="aa"/>
            <w:rFonts w:ascii="ＭＳ Ｐゴシック" w:eastAsia="ＭＳ Ｐゴシック" w:hAnsi="ＭＳ Ｐゴシック"/>
          </w:rPr>
          <w:t xml:space="preserve"> </w:t>
        </w:r>
        <w:r w:rsidR="004E4E20" w:rsidRPr="00CE2CC6">
          <w:rPr>
            <w:rStyle w:val="aa"/>
            <w:rFonts w:ascii="ＭＳ Ｐゴシック" w:eastAsia="ＭＳ Ｐゴシック" w:hAnsi="ＭＳ Ｐゴシック" w:hint="eastAsia"/>
          </w:rPr>
          <w:t>（</w:t>
        </w:r>
        <w:r w:rsidR="004E4E20" w:rsidRPr="00CE2CC6">
          <w:rPr>
            <w:rStyle w:val="aa"/>
            <w:rFonts w:ascii="ＭＳ Ｐゴシック" w:eastAsia="ＭＳ Ｐゴシック" w:hAnsi="ＭＳ Ｐゴシック"/>
          </w:rPr>
          <w:t>Drug reaction with eosinophilia and systemic symptoms syndrome</w:t>
        </w:r>
        <w:r w:rsidR="004E4E20" w:rsidRPr="00CE2CC6">
          <w:rPr>
            <w:rStyle w:val="aa"/>
            <w:rFonts w:ascii="ＭＳ Ｐゴシック" w:eastAsia="ＭＳ Ｐゴシック" w:hAnsi="ＭＳ Ｐゴシック" w:hint="eastAsia"/>
          </w:rPr>
          <w:t>）（ＳＭＱ）」</w:t>
        </w:r>
        <w:r w:rsidR="004E4E20" w:rsidRPr="00CE2CC6">
          <w:rPr>
            <w:rFonts w:ascii="ＭＳ Ｐゴシック" w:eastAsia="ＭＳ Ｐゴシック" w:hAnsi="ＭＳ Ｐゴシック"/>
            <w:webHidden/>
          </w:rPr>
          <w:tab/>
        </w:r>
        <w:r w:rsidR="00DE3132" w:rsidRPr="00CE2CC6">
          <w:rPr>
            <w:rFonts w:ascii="ＭＳ Ｐゴシック" w:eastAsia="ＭＳ Ｐゴシック" w:hAnsi="ＭＳ Ｐゴシック"/>
            <w:webHidden/>
          </w:rPr>
          <w:fldChar w:fldCharType="begin"/>
        </w:r>
        <w:r w:rsidR="004E4E20" w:rsidRPr="00CE2CC6">
          <w:rPr>
            <w:rFonts w:ascii="ＭＳ Ｐゴシック" w:eastAsia="ＭＳ Ｐゴシック" w:hAnsi="ＭＳ Ｐゴシック"/>
            <w:webHidden/>
          </w:rPr>
          <w:instrText xml:space="preserve"> PAGEREF _Toc443481146 \h </w:instrText>
        </w:r>
        <w:r w:rsidR="00DE3132" w:rsidRPr="00CE2CC6">
          <w:rPr>
            <w:rFonts w:ascii="ＭＳ Ｐゴシック" w:eastAsia="ＭＳ Ｐゴシック" w:hAnsi="ＭＳ Ｐゴシック"/>
            <w:webHidden/>
          </w:rPr>
        </w:r>
        <w:r w:rsidR="00DE3132" w:rsidRPr="00CE2CC6">
          <w:rPr>
            <w:rFonts w:ascii="ＭＳ Ｐゴシック" w:eastAsia="ＭＳ Ｐゴシック" w:hAnsi="ＭＳ Ｐゴシック"/>
            <w:webHidden/>
          </w:rPr>
          <w:fldChar w:fldCharType="separate"/>
        </w:r>
        <w:r w:rsidR="00D54654">
          <w:rPr>
            <w:rFonts w:ascii="ＭＳ Ｐゴシック" w:eastAsia="ＭＳ Ｐゴシック" w:hAnsi="ＭＳ Ｐゴシック"/>
            <w:webHidden/>
          </w:rPr>
          <w:t>68</w:t>
        </w:r>
        <w:r w:rsidR="00DE3132" w:rsidRPr="00CE2CC6">
          <w:rPr>
            <w:rFonts w:ascii="ＭＳ Ｐゴシック" w:eastAsia="ＭＳ Ｐゴシック" w:hAnsi="ＭＳ Ｐゴシック"/>
            <w:webHidden/>
          </w:rPr>
          <w:fldChar w:fldCharType="end"/>
        </w:r>
      </w:hyperlink>
    </w:p>
    <w:p w:rsidR="004E4E20" w:rsidRPr="00CE2CC6" w:rsidRDefault="009437BA" w:rsidP="004E4E20">
      <w:pPr>
        <w:pStyle w:val="31"/>
        <w:rPr>
          <w:rFonts w:ascii="ＭＳ Ｐゴシック" w:eastAsia="ＭＳ Ｐゴシック" w:hAnsi="ＭＳ Ｐゴシック" w:cstheme="minorBidi"/>
          <w:szCs w:val="22"/>
        </w:rPr>
      </w:pPr>
      <w:hyperlink w:anchor="_Toc443481147" w:history="1">
        <w:r w:rsidR="004E4E20" w:rsidRPr="00CE2CC6">
          <w:rPr>
            <w:rStyle w:val="aa"/>
            <w:rFonts w:ascii="ＭＳ Ｐゴシック" w:eastAsia="ＭＳ Ｐゴシック" w:hAnsi="ＭＳ Ｐゴシック"/>
          </w:rPr>
          <w:t>2.26</w:t>
        </w:r>
        <w:r w:rsidR="004E4E20" w:rsidRPr="00CE2CC6">
          <w:rPr>
            <w:rFonts w:ascii="ＭＳ Ｐゴシック" w:eastAsia="ＭＳ Ｐゴシック" w:hAnsi="ＭＳ Ｐゴシック" w:cstheme="minorBidi"/>
            <w:szCs w:val="22"/>
          </w:rPr>
          <w:tab/>
        </w:r>
        <w:r w:rsidR="004E4E20" w:rsidRPr="00CE2CC6">
          <w:rPr>
            <w:rStyle w:val="aa"/>
            <w:rFonts w:ascii="ＭＳ Ｐゴシック" w:eastAsia="ＭＳ Ｐゴシック" w:hAnsi="ＭＳ Ｐゴシック" w:hint="eastAsia"/>
          </w:rPr>
          <w:t>「脂質異常症（</w:t>
        </w:r>
        <w:r w:rsidR="004E4E20" w:rsidRPr="00CE2CC6">
          <w:rPr>
            <w:rStyle w:val="aa"/>
            <w:rFonts w:ascii="ＭＳ Ｐゴシック" w:eastAsia="ＭＳ Ｐゴシック" w:hAnsi="ＭＳ Ｐゴシック"/>
          </w:rPr>
          <w:t>Dyslipidaemia</w:t>
        </w:r>
        <w:r w:rsidR="004E4E20" w:rsidRPr="00CE2CC6">
          <w:rPr>
            <w:rStyle w:val="aa"/>
            <w:rFonts w:ascii="ＭＳ Ｐゴシック" w:eastAsia="ＭＳ Ｐゴシック" w:hAnsi="ＭＳ Ｐゴシック" w:hint="eastAsia"/>
          </w:rPr>
          <w:t>）（ＳＭＱ）」</w:t>
        </w:r>
        <w:r w:rsidR="004E4E20" w:rsidRPr="00CE2CC6">
          <w:rPr>
            <w:rFonts w:ascii="ＭＳ Ｐゴシック" w:eastAsia="ＭＳ Ｐゴシック" w:hAnsi="ＭＳ Ｐゴシック"/>
            <w:webHidden/>
          </w:rPr>
          <w:tab/>
        </w:r>
        <w:r w:rsidR="00DE3132" w:rsidRPr="00CE2CC6">
          <w:rPr>
            <w:rFonts w:ascii="ＭＳ Ｐゴシック" w:eastAsia="ＭＳ Ｐゴシック" w:hAnsi="ＭＳ Ｐゴシック"/>
            <w:webHidden/>
          </w:rPr>
          <w:fldChar w:fldCharType="begin"/>
        </w:r>
        <w:r w:rsidR="004E4E20" w:rsidRPr="00CE2CC6">
          <w:rPr>
            <w:rFonts w:ascii="ＭＳ Ｐゴシック" w:eastAsia="ＭＳ Ｐゴシック" w:hAnsi="ＭＳ Ｐゴシック"/>
            <w:webHidden/>
          </w:rPr>
          <w:instrText xml:space="preserve"> PAGEREF _Toc443481147 \h </w:instrText>
        </w:r>
        <w:r w:rsidR="00DE3132" w:rsidRPr="00CE2CC6">
          <w:rPr>
            <w:rFonts w:ascii="ＭＳ Ｐゴシック" w:eastAsia="ＭＳ Ｐゴシック" w:hAnsi="ＭＳ Ｐゴシック"/>
            <w:webHidden/>
          </w:rPr>
        </w:r>
        <w:r w:rsidR="00DE3132" w:rsidRPr="00CE2CC6">
          <w:rPr>
            <w:rFonts w:ascii="ＭＳ Ｐゴシック" w:eastAsia="ＭＳ Ｐゴシック" w:hAnsi="ＭＳ Ｐゴシック"/>
            <w:webHidden/>
          </w:rPr>
          <w:fldChar w:fldCharType="separate"/>
        </w:r>
        <w:r w:rsidR="00D54654">
          <w:rPr>
            <w:rFonts w:ascii="ＭＳ Ｐゴシック" w:eastAsia="ＭＳ Ｐゴシック" w:hAnsi="ＭＳ Ｐゴシック"/>
            <w:webHidden/>
          </w:rPr>
          <w:t>74</w:t>
        </w:r>
        <w:r w:rsidR="00DE3132" w:rsidRPr="00CE2CC6">
          <w:rPr>
            <w:rFonts w:ascii="ＭＳ Ｐゴシック" w:eastAsia="ＭＳ Ｐゴシック" w:hAnsi="ＭＳ Ｐゴシック"/>
            <w:webHidden/>
          </w:rPr>
          <w:fldChar w:fldCharType="end"/>
        </w:r>
      </w:hyperlink>
    </w:p>
    <w:p w:rsidR="004E4E20" w:rsidRPr="00CE2CC6" w:rsidRDefault="009437BA" w:rsidP="004E4E20">
      <w:pPr>
        <w:pStyle w:val="31"/>
        <w:rPr>
          <w:rFonts w:ascii="ＭＳ Ｐゴシック" w:eastAsia="ＭＳ Ｐゴシック" w:hAnsi="ＭＳ Ｐゴシック" w:cstheme="minorBidi"/>
          <w:szCs w:val="22"/>
        </w:rPr>
      </w:pPr>
      <w:hyperlink w:anchor="_Toc443481148" w:history="1">
        <w:r w:rsidR="004E4E20" w:rsidRPr="00CE2CC6">
          <w:rPr>
            <w:rStyle w:val="aa"/>
            <w:rFonts w:ascii="ＭＳ Ｐゴシック" w:eastAsia="ＭＳ Ｐゴシック" w:hAnsi="ＭＳ Ｐゴシック"/>
          </w:rPr>
          <w:t>2.27</w:t>
        </w:r>
        <w:r w:rsidR="004E4E20" w:rsidRPr="00CE2CC6">
          <w:rPr>
            <w:rFonts w:ascii="ＭＳ Ｐゴシック" w:eastAsia="ＭＳ Ｐゴシック" w:hAnsi="ＭＳ Ｐゴシック" w:cstheme="minorBidi"/>
            <w:szCs w:val="22"/>
          </w:rPr>
          <w:tab/>
        </w:r>
        <w:r w:rsidR="004E4E20" w:rsidRPr="00CE2CC6">
          <w:rPr>
            <w:rStyle w:val="aa"/>
            <w:rFonts w:ascii="ＭＳ Ｐゴシック" w:eastAsia="ＭＳ Ｐゴシック" w:hAnsi="ＭＳ Ｐゴシック" w:hint="eastAsia"/>
          </w:rPr>
          <w:t>「塞栓および血栓（</w:t>
        </w:r>
        <w:r w:rsidR="004E4E20" w:rsidRPr="00CE2CC6">
          <w:rPr>
            <w:rStyle w:val="aa"/>
            <w:rFonts w:ascii="ＭＳ Ｐゴシック" w:eastAsia="ＭＳ Ｐゴシック" w:hAnsi="ＭＳ Ｐゴシック"/>
          </w:rPr>
          <w:t>Embolic and thrombotic events</w:t>
        </w:r>
        <w:r w:rsidR="004E4E20" w:rsidRPr="00CE2CC6">
          <w:rPr>
            <w:rStyle w:val="aa"/>
            <w:rFonts w:ascii="ＭＳ Ｐゴシック" w:eastAsia="ＭＳ Ｐゴシック" w:hAnsi="ＭＳ Ｐゴシック" w:hint="eastAsia"/>
          </w:rPr>
          <w:t>）（ＳＭＱ）」</w:t>
        </w:r>
        <w:r w:rsidR="004E4E20" w:rsidRPr="00CE2CC6">
          <w:rPr>
            <w:rFonts w:ascii="ＭＳ Ｐゴシック" w:eastAsia="ＭＳ Ｐゴシック" w:hAnsi="ＭＳ Ｐゴシック"/>
            <w:webHidden/>
          </w:rPr>
          <w:tab/>
        </w:r>
        <w:r w:rsidR="00DE3132" w:rsidRPr="00CE2CC6">
          <w:rPr>
            <w:rFonts w:ascii="ＭＳ Ｐゴシック" w:eastAsia="ＭＳ Ｐゴシック" w:hAnsi="ＭＳ Ｐゴシック"/>
            <w:webHidden/>
          </w:rPr>
          <w:fldChar w:fldCharType="begin"/>
        </w:r>
        <w:r w:rsidR="004E4E20" w:rsidRPr="00CE2CC6">
          <w:rPr>
            <w:rFonts w:ascii="ＭＳ Ｐゴシック" w:eastAsia="ＭＳ Ｐゴシック" w:hAnsi="ＭＳ Ｐゴシック"/>
            <w:webHidden/>
          </w:rPr>
          <w:instrText xml:space="preserve"> PAGEREF _Toc443481148 \h </w:instrText>
        </w:r>
        <w:r w:rsidR="00DE3132" w:rsidRPr="00CE2CC6">
          <w:rPr>
            <w:rFonts w:ascii="ＭＳ Ｐゴシック" w:eastAsia="ＭＳ Ｐゴシック" w:hAnsi="ＭＳ Ｐゴシック"/>
            <w:webHidden/>
          </w:rPr>
        </w:r>
        <w:r w:rsidR="00DE3132" w:rsidRPr="00CE2CC6">
          <w:rPr>
            <w:rFonts w:ascii="ＭＳ Ｐゴシック" w:eastAsia="ＭＳ Ｐゴシック" w:hAnsi="ＭＳ Ｐゴシック"/>
            <w:webHidden/>
          </w:rPr>
          <w:fldChar w:fldCharType="separate"/>
        </w:r>
        <w:r w:rsidR="00D54654">
          <w:rPr>
            <w:rFonts w:ascii="ＭＳ Ｐゴシック" w:eastAsia="ＭＳ Ｐゴシック" w:hAnsi="ＭＳ Ｐゴシック"/>
            <w:webHidden/>
          </w:rPr>
          <w:t>76</w:t>
        </w:r>
        <w:r w:rsidR="00DE3132" w:rsidRPr="00CE2CC6">
          <w:rPr>
            <w:rFonts w:ascii="ＭＳ Ｐゴシック" w:eastAsia="ＭＳ Ｐゴシック" w:hAnsi="ＭＳ Ｐゴシック"/>
            <w:webHidden/>
          </w:rPr>
          <w:fldChar w:fldCharType="end"/>
        </w:r>
      </w:hyperlink>
    </w:p>
    <w:p w:rsidR="004E4E20" w:rsidRPr="00CE2CC6" w:rsidRDefault="009437BA" w:rsidP="004E4E20">
      <w:pPr>
        <w:pStyle w:val="31"/>
        <w:rPr>
          <w:rFonts w:ascii="ＭＳ Ｐゴシック" w:eastAsia="ＭＳ Ｐゴシック" w:hAnsi="ＭＳ Ｐゴシック" w:cstheme="minorBidi"/>
          <w:szCs w:val="22"/>
        </w:rPr>
      </w:pPr>
      <w:hyperlink w:anchor="_Toc443481149" w:history="1">
        <w:r w:rsidR="004E4E20" w:rsidRPr="00CE2CC6">
          <w:rPr>
            <w:rStyle w:val="aa"/>
            <w:rFonts w:ascii="ＭＳ Ｐゴシック" w:eastAsia="ＭＳ Ｐゴシック" w:hAnsi="ＭＳ Ｐゴシック"/>
          </w:rPr>
          <w:t>2.28</w:t>
        </w:r>
        <w:r w:rsidR="004E4E20" w:rsidRPr="00CE2CC6">
          <w:rPr>
            <w:rFonts w:ascii="ＭＳ Ｐゴシック" w:eastAsia="ＭＳ Ｐゴシック" w:hAnsi="ＭＳ Ｐゴシック" w:cstheme="minorBidi"/>
            <w:szCs w:val="22"/>
          </w:rPr>
          <w:tab/>
        </w:r>
        <w:r w:rsidR="004E4E20" w:rsidRPr="00CE2CC6">
          <w:rPr>
            <w:rStyle w:val="aa"/>
            <w:rFonts w:ascii="ＭＳ Ｐゴシック" w:eastAsia="ＭＳ Ｐゴシック" w:hAnsi="ＭＳ Ｐゴシック" w:hint="eastAsia"/>
          </w:rPr>
          <w:t>「好酸球性肺炎（</w:t>
        </w:r>
        <w:r w:rsidR="004E4E20" w:rsidRPr="00CE2CC6">
          <w:rPr>
            <w:rStyle w:val="aa"/>
            <w:rFonts w:ascii="ＭＳ Ｐゴシック" w:eastAsia="ＭＳ Ｐゴシック" w:hAnsi="ＭＳ Ｐゴシック"/>
          </w:rPr>
          <w:t>Eosinophilic pneumonia</w:t>
        </w:r>
        <w:r w:rsidR="004E4E20" w:rsidRPr="00CE2CC6">
          <w:rPr>
            <w:rStyle w:val="aa"/>
            <w:rFonts w:ascii="ＭＳ Ｐゴシック" w:eastAsia="ＭＳ Ｐゴシック" w:hAnsi="ＭＳ Ｐゴシック" w:hint="eastAsia"/>
          </w:rPr>
          <w:t>）（ＳＭＱ）」</w:t>
        </w:r>
        <w:r w:rsidR="004E4E20" w:rsidRPr="00CE2CC6">
          <w:rPr>
            <w:rFonts w:ascii="ＭＳ Ｐゴシック" w:eastAsia="ＭＳ Ｐゴシック" w:hAnsi="ＭＳ Ｐゴシック"/>
            <w:webHidden/>
          </w:rPr>
          <w:tab/>
        </w:r>
        <w:r w:rsidR="00DE3132" w:rsidRPr="00CE2CC6">
          <w:rPr>
            <w:rFonts w:ascii="ＭＳ Ｐゴシック" w:eastAsia="ＭＳ Ｐゴシック" w:hAnsi="ＭＳ Ｐゴシック"/>
            <w:webHidden/>
          </w:rPr>
          <w:fldChar w:fldCharType="begin"/>
        </w:r>
        <w:r w:rsidR="004E4E20" w:rsidRPr="00CE2CC6">
          <w:rPr>
            <w:rFonts w:ascii="ＭＳ Ｐゴシック" w:eastAsia="ＭＳ Ｐゴシック" w:hAnsi="ＭＳ Ｐゴシック"/>
            <w:webHidden/>
          </w:rPr>
          <w:instrText xml:space="preserve"> PAGEREF _Toc443481149 \h </w:instrText>
        </w:r>
        <w:r w:rsidR="00DE3132" w:rsidRPr="00CE2CC6">
          <w:rPr>
            <w:rFonts w:ascii="ＭＳ Ｐゴシック" w:eastAsia="ＭＳ Ｐゴシック" w:hAnsi="ＭＳ Ｐゴシック"/>
            <w:webHidden/>
          </w:rPr>
        </w:r>
        <w:r w:rsidR="00DE3132" w:rsidRPr="00CE2CC6">
          <w:rPr>
            <w:rFonts w:ascii="ＭＳ Ｐゴシック" w:eastAsia="ＭＳ Ｐゴシック" w:hAnsi="ＭＳ Ｐゴシック"/>
            <w:webHidden/>
          </w:rPr>
          <w:fldChar w:fldCharType="separate"/>
        </w:r>
        <w:r w:rsidR="00D54654">
          <w:rPr>
            <w:rFonts w:ascii="ＭＳ Ｐゴシック" w:eastAsia="ＭＳ Ｐゴシック" w:hAnsi="ＭＳ Ｐゴシック"/>
            <w:webHidden/>
          </w:rPr>
          <w:t>79</w:t>
        </w:r>
        <w:r w:rsidR="00DE3132" w:rsidRPr="00CE2CC6">
          <w:rPr>
            <w:rFonts w:ascii="ＭＳ Ｐゴシック" w:eastAsia="ＭＳ Ｐゴシック" w:hAnsi="ＭＳ Ｐゴシック"/>
            <w:webHidden/>
          </w:rPr>
          <w:fldChar w:fldCharType="end"/>
        </w:r>
      </w:hyperlink>
    </w:p>
    <w:p w:rsidR="004E4E20" w:rsidRPr="00CE2CC6" w:rsidRDefault="009437BA" w:rsidP="004E4E20">
      <w:pPr>
        <w:pStyle w:val="31"/>
        <w:rPr>
          <w:rFonts w:ascii="ＭＳ Ｐゴシック" w:eastAsia="ＭＳ Ｐゴシック" w:hAnsi="ＭＳ Ｐゴシック" w:cstheme="minorBidi"/>
          <w:szCs w:val="22"/>
        </w:rPr>
      </w:pPr>
      <w:hyperlink w:anchor="_Toc443481150" w:history="1">
        <w:r w:rsidR="004E4E20" w:rsidRPr="00CE2CC6">
          <w:rPr>
            <w:rStyle w:val="aa"/>
            <w:rFonts w:ascii="ＭＳ Ｐゴシック" w:eastAsia="ＭＳ Ｐゴシック" w:hAnsi="ＭＳ Ｐゴシック"/>
          </w:rPr>
          <w:t>2.29</w:t>
        </w:r>
        <w:r w:rsidR="004E4E20" w:rsidRPr="00CE2CC6">
          <w:rPr>
            <w:rFonts w:ascii="ＭＳ Ｐゴシック" w:eastAsia="ＭＳ Ｐゴシック" w:hAnsi="ＭＳ Ｐゴシック" w:cstheme="minorBidi"/>
            <w:szCs w:val="22"/>
          </w:rPr>
          <w:tab/>
        </w:r>
        <w:r w:rsidR="004E4E20" w:rsidRPr="00CE2CC6">
          <w:rPr>
            <w:rStyle w:val="aa"/>
            <w:rFonts w:ascii="ＭＳ Ｐゴシック" w:eastAsia="ＭＳ Ｐゴシック" w:hAnsi="ＭＳ Ｐゴシック" w:hint="eastAsia"/>
          </w:rPr>
          <w:t>「錐体外路症候群（</w:t>
        </w:r>
        <w:r w:rsidR="004E4E20" w:rsidRPr="00CE2CC6">
          <w:rPr>
            <w:rStyle w:val="aa"/>
            <w:rFonts w:ascii="ＭＳ Ｐゴシック" w:eastAsia="ＭＳ Ｐゴシック" w:hAnsi="ＭＳ Ｐゴシック"/>
          </w:rPr>
          <w:t>Extrapyramidal syndrome</w:t>
        </w:r>
        <w:r w:rsidR="004E4E20" w:rsidRPr="00CE2CC6">
          <w:rPr>
            <w:rStyle w:val="aa"/>
            <w:rFonts w:ascii="ＭＳ Ｐゴシック" w:eastAsia="ＭＳ Ｐゴシック" w:hAnsi="ＭＳ Ｐゴシック" w:hint="eastAsia"/>
          </w:rPr>
          <w:t>）（ＳＭＱ）」</w:t>
        </w:r>
        <w:r w:rsidR="004E4E20" w:rsidRPr="00CE2CC6">
          <w:rPr>
            <w:rFonts w:ascii="ＭＳ Ｐゴシック" w:eastAsia="ＭＳ Ｐゴシック" w:hAnsi="ＭＳ Ｐゴシック"/>
            <w:webHidden/>
          </w:rPr>
          <w:tab/>
        </w:r>
        <w:r w:rsidR="00DE3132" w:rsidRPr="00CE2CC6">
          <w:rPr>
            <w:rFonts w:ascii="ＭＳ Ｐゴシック" w:eastAsia="ＭＳ Ｐゴシック" w:hAnsi="ＭＳ Ｐゴシック"/>
            <w:webHidden/>
          </w:rPr>
          <w:fldChar w:fldCharType="begin"/>
        </w:r>
        <w:r w:rsidR="004E4E20" w:rsidRPr="00CE2CC6">
          <w:rPr>
            <w:rFonts w:ascii="ＭＳ Ｐゴシック" w:eastAsia="ＭＳ Ｐゴシック" w:hAnsi="ＭＳ Ｐゴシック"/>
            <w:webHidden/>
          </w:rPr>
          <w:instrText xml:space="preserve"> PAGEREF _Toc443481150 \h </w:instrText>
        </w:r>
        <w:r w:rsidR="00DE3132" w:rsidRPr="00CE2CC6">
          <w:rPr>
            <w:rFonts w:ascii="ＭＳ Ｐゴシック" w:eastAsia="ＭＳ Ｐゴシック" w:hAnsi="ＭＳ Ｐゴシック"/>
            <w:webHidden/>
          </w:rPr>
        </w:r>
        <w:r w:rsidR="00DE3132" w:rsidRPr="00CE2CC6">
          <w:rPr>
            <w:rFonts w:ascii="ＭＳ Ｐゴシック" w:eastAsia="ＭＳ Ｐゴシック" w:hAnsi="ＭＳ Ｐゴシック"/>
            <w:webHidden/>
          </w:rPr>
          <w:fldChar w:fldCharType="separate"/>
        </w:r>
        <w:r w:rsidR="00D54654">
          <w:rPr>
            <w:rFonts w:ascii="ＭＳ Ｐゴシック" w:eastAsia="ＭＳ Ｐゴシック" w:hAnsi="ＭＳ Ｐゴシック"/>
            <w:webHidden/>
          </w:rPr>
          <w:t>82</w:t>
        </w:r>
        <w:r w:rsidR="00DE3132" w:rsidRPr="00CE2CC6">
          <w:rPr>
            <w:rFonts w:ascii="ＭＳ Ｐゴシック" w:eastAsia="ＭＳ Ｐゴシック" w:hAnsi="ＭＳ Ｐゴシック"/>
            <w:webHidden/>
          </w:rPr>
          <w:fldChar w:fldCharType="end"/>
        </w:r>
      </w:hyperlink>
    </w:p>
    <w:p w:rsidR="004E4E20" w:rsidRPr="00CE2CC6" w:rsidRDefault="009437BA" w:rsidP="004E4E20">
      <w:pPr>
        <w:pStyle w:val="31"/>
        <w:rPr>
          <w:rFonts w:ascii="ＭＳ Ｐゴシック" w:eastAsia="ＭＳ Ｐゴシック" w:hAnsi="ＭＳ Ｐゴシック" w:cstheme="minorBidi"/>
          <w:szCs w:val="22"/>
        </w:rPr>
      </w:pPr>
      <w:hyperlink w:anchor="_Toc443481151" w:history="1">
        <w:r w:rsidR="004E4E20" w:rsidRPr="00CE2CC6">
          <w:rPr>
            <w:rStyle w:val="aa"/>
            <w:rFonts w:ascii="ＭＳ Ｐゴシック" w:eastAsia="ＭＳ Ｐゴシック" w:hAnsi="ＭＳ Ｐゴシック"/>
          </w:rPr>
          <w:t>2.30</w:t>
        </w:r>
        <w:r w:rsidR="004E4E20" w:rsidRPr="00CE2CC6">
          <w:rPr>
            <w:rFonts w:ascii="ＭＳ Ｐゴシック" w:eastAsia="ＭＳ Ｐゴシック" w:hAnsi="ＭＳ Ｐゴシック" w:cstheme="minorBidi"/>
            <w:szCs w:val="22"/>
          </w:rPr>
          <w:tab/>
        </w:r>
        <w:r w:rsidR="004E4E20" w:rsidRPr="00CE2CC6">
          <w:rPr>
            <w:rStyle w:val="aa"/>
            <w:rFonts w:ascii="ＭＳ Ｐゴシック" w:eastAsia="ＭＳ Ｐゴシック" w:hAnsi="ＭＳ Ｐゴシック" w:hint="eastAsia"/>
          </w:rPr>
          <w:t>「血管外漏出（注射、注入および埋込み部位）</w:t>
        </w:r>
        <w:r w:rsidR="003D730F">
          <w:rPr>
            <w:rStyle w:val="aa"/>
            <w:rFonts w:ascii="ＭＳ Ｐゴシック" w:eastAsia="ＭＳ Ｐゴシック" w:hAnsi="ＭＳ Ｐゴシック"/>
          </w:rPr>
          <w:br/>
        </w:r>
        <w:r w:rsidR="004E4E20" w:rsidRPr="00CE2CC6">
          <w:rPr>
            <w:rStyle w:val="aa"/>
            <w:rFonts w:ascii="ＭＳ Ｐゴシック" w:eastAsia="ＭＳ Ｐゴシック" w:hAnsi="ＭＳ Ｐゴシック"/>
          </w:rPr>
          <w:t xml:space="preserve"> </w:t>
        </w:r>
        <w:r w:rsidR="004E4E20" w:rsidRPr="00CE2CC6">
          <w:rPr>
            <w:rStyle w:val="aa"/>
            <w:rFonts w:ascii="ＭＳ Ｐゴシック" w:eastAsia="ＭＳ Ｐゴシック" w:hAnsi="ＭＳ Ｐゴシック" w:hint="eastAsia"/>
          </w:rPr>
          <w:t>（</w:t>
        </w:r>
        <w:r w:rsidR="004E4E20" w:rsidRPr="00CE2CC6">
          <w:rPr>
            <w:rStyle w:val="aa"/>
            <w:rFonts w:ascii="ＭＳ Ｐゴシック" w:eastAsia="ＭＳ Ｐゴシック" w:hAnsi="ＭＳ Ｐゴシック"/>
          </w:rPr>
          <w:t>Extravasation events (injections, infusions and implants)</w:t>
        </w:r>
        <w:r w:rsidR="004E4E20" w:rsidRPr="00CE2CC6">
          <w:rPr>
            <w:rStyle w:val="aa"/>
            <w:rFonts w:ascii="ＭＳ Ｐゴシック" w:eastAsia="ＭＳ Ｐゴシック" w:hAnsi="ＭＳ Ｐゴシック" w:hint="eastAsia"/>
          </w:rPr>
          <w:t>）（ＳＭＱ）」</w:t>
        </w:r>
        <w:r w:rsidR="004E4E20" w:rsidRPr="00CE2CC6">
          <w:rPr>
            <w:rFonts w:ascii="ＭＳ Ｐゴシック" w:eastAsia="ＭＳ Ｐゴシック" w:hAnsi="ＭＳ Ｐゴシック"/>
            <w:webHidden/>
          </w:rPr>
          <w:tab/>
        </w:r>
        <w:r w:rsidR="00DE3132" w:rsidRPr="00CE2CC6">
          <w:rPr>
            <w:rFonts w:ascii="ＭＳ Ｐゴシック" w:eastAsia="ＭＳ Ｐゴシック" w:hAnsi="ＭＳ Ｐゴシック"/>
            <w:webHidden/>
          </w:rPr>
          <w:fldChar w:fldCharType="begin"/>
        </w:r>
        <w:r w:rsidR="004E4E20" w:rsidRPr="00CE2CC6">
          <w:rPr>
            <w:rFonts w:ascii="ＭＳ Ｐゴシック" w:eastAsia="ＭＳ Ｐゴシック" w:hAnsi="ＭＳ Ｐゴシック"/>
            <w:webHidden/>
          </w:rPr>
          <w:instrText xml:space="preserve"> PAGEREF _Toc443481151 \h </w:instrText>
        </w:r>
        <w:r w:rsidR="00DE3132" w:rsidRPr="00CE2CC6">
          <w:rPr>
            <w:rFonts w:ascii="ＭＳ Ｐゴシック" w:eastAsia="ＭＳ Ｐゴシック" w:hAnsi="ＭＳ Ｐゴシック"/>
            <w:webHidden/>
          </w:rPr>
        </w:r>
        <w:r w:rsidR="00DE3132" w:rsidRPr="00CE2CC6">
          <w:rPr>
            <w:rFonts w:ascii="ＭＳ Ｐゴシック" w:eastAsia="ＭＳ Ｐゴシック" w:hAnsi="ＭＳ Ｐゴシック"/>
            <w:webHidden/>
          </w:rPr>
          <w:fldChar w:fldCharType="separate"/>
        </w:r>
        <w:r w:rsidR="00D54654">
          <w:rPr>
            <w:rFonts w:ascii="ＭＳ Ｐゴシック" w:eastAsia="ＭＳ Ｐゴシック" w:hAnsi="ＭＳ Ｐゴシック"/>
            <w:webHidden/>
          </w:rPr>
          <w:t>85</w:t>
        </w:r>
        <w:r w:rsidR="00DE3132" w:rsidRPr="00CE2CC6">
          <w:rPr>
            <w:rFonts w:ascii="ＭＳ Ｐゴシック" w:eastAsia="ＭＳ Ｐゴシック" w:hAnsi="ＭＳ Ｐゴシック"/>
            <w:webHidden/>
          </w:rPr>
          <w:fldChar w:fldCharType="end"/>
        </w:r>
      </w:hyperlink>
    </w:p>
    <w:p w:rsidR="004E4E20" w:rsidRPr="00CE2CC6" w:rsidRDefault="009437BA" w:rsidP="004E4E20">
      <w:pPr>
        <w:pStyle w:val="31"/>
        <w:rPr>
          <w:rFonts w:ascii="ＭＳ Ｐゴシック" w:eastAsia="ＭＳ Ｐゴシック" w:hAnsi="ＭＳ Ｐゴシック" w:cstheme="minorBidi"/>
          <w:szCs w:val="22"/>
        </w:rPr>
      </w:pPr>
      <w:hyperlink w:anchor="_Toc443481152" w:history="1">
        <w:r w:rsidR="004E4E20" w:rsidRPr="00CE2CC6">
          <w:rPr>
            <w:rStyle w:val="aa"/>
            <w:rFonts w:ascii="ＭＳ Ｐゴシック" w:eastAsia="ＭＳ Ｐゴシック" w:hAnsi="ＭＳ Ｐゴシック"/>
          </w:rPr>
          <w:t>2.31</w:t>
        </w:r>
        <w:r w:rsidR="004E4E20" w:rsidRPr="00CE2CC6">
          <w:rPr>
            <w:rFonts w:ascii="ＭＳ Ｐゴシック" w:eastAsia="ＭＳ Ｐゴシック" w:hAnsi="ＭＳ Ｐゴシック" w:cstheme="minorBidi"/>
            <w:szCs w:val="22"/>
          </w:rPr>
          <w:tab/>
        </w:r>
        <w:r w:rsidR="004E4E20" w:rsidRPr="00CE2CC6">
          <w:rPr>
            <w:rStyle w:val="aa"/>
            <w:rFonts w:ascii="ＭＳ Ｐゴシック" w:eastAsia="ＭＳ Ｐゴシック" w:hAnsi="ＭＳ Ｐゴシック" w:hint="eastAsia"/>
          </w:rPr>
          <w:t>「生殖能障害（</w:t>
        </w:r>
        <w:r w:rsidR="004E4E20" w:rsidRPr="00CE2CC6">
          <w:rPr>
            <w:rStyle w:val="aa"/>
            <w:rFonts w:ascii="ＭＳ Ｐゴシック" w:eastAsia="ＭＳ Ｐゴシック" w:hAnsi="ＭＳ Ｐゴシック"/>
          </w:rPr>
          <w:t>Fertility disorders</w:t>
        </w:r>
        <w:r w:rsidR="004E4E20" w:rsidRPr="00CE2CC6">
          <w:rPr>
            <w:rStyle w:val="aa"/>
            <w:rFonts w:ascii="ＭＳ Ｐゴシック" w:eastAsia="ＭＳ Ｐゴシック" w:hAnsi="ＭＳ Ｐゴシック" w:hint="eastAsia"/>
          </w:rPr>
          <w:t>）（ＳＭＱ）」</w:t>
        </w:r>
        <w:r w:rsidR="004E4E20" w:rsidRPr="00CE2CC6">
          <w:rPr>
            <w:rFonts w:ascii="ＭＳ Ｐゴシック" w:eastAsia="ＭＳ Ｐゴシック" w:hAnsi="ＭＳ Ｐゴシック"/>
            <w:webHidden/>
          </w:rPr>
          <w:tab/>
        </w:r>
        <w:r w:rsidR="00DE3132" w:rsidRPr="00CE2CC6">
          <w:rPr>
            <w:rFonts w:ascii="ＭＳ Ｐゴシック" w:eastAsia="ＭＳ Ｐゴシック" w:hAnsi="ＭＳ Ｐゴシック"/>
            <w:webHidden/>
          </w:rPr>
          <w:fldChar w:fldCharType="begin"/>
        </w:r>
        <w:r w:rsidR="004E4E20" w:rsidRPr="00CE2CC6">
          <w:rPr>
            <w:rFonts w:ascii="ＭＳ Ｐゴシック" w:eastAsia="ＭＳ Ｐゴシック" w:hAnsi="ＭＳ Ｐゴシック"/>
            <w:webHidden/>
          </w:rPr>
          <w:instrText xml:space="preserve"> PAGEREF _Toc443481152 \h </w:instrText>
        </w:r>
        <w:r w:rsidR="00DE3132" w:rsidRPr="00CE2CC6">
          <w:rPr>
            <w:rFonts w:ascii="ＭＳ Ｐゴシック" w:eastAsia="ＭＳ Ｐゴシック" w:hAnsi="ＭＳ Ｐゴシック"/>
            <w:webHidden/>
          </w:rPr>
        </w:r>
        <w:r w:rsidR="00DE3132" w:rsidRPr="00CE2CC6">
          <w:rPr>
            <w:rFonts w:ascii="ＭＳ Ｐゴシック" w:eastAsia="ＭＳ Ｐゴシック" w:hAnsi="ＭＳ Ｐゴシック"/>
            <w:webHidden/>
          </w:rPr>
          <w:fldChar w:fldCharType="separate"/>
        </w:r>
        <w:r w:rsidR="00D54654">
          <w:rPr>
            <w:rFonts w:ascii="ＭＳ Ｐゴシック" w:eastAsia="ＭＳ Ｐゴシック" w:hAnsi="ＭＳ Ｐゴシック"/>
            <w:webHidden/>
          </w:rPr>
          <w:t>87</w:t>
        </w:r>
        <w:r w:rsidR="00DE3132" w:rsidRPr="00CE2CC6">
          <w:rPr>
            <w:rFonts w:ascii="ＭＳ Ｐゴシック" w:eastAsia="ＭＳ Ｐゴシック" w:hAnsi="ＭＳ Ｐゴシック"/>
            <w:webHidden/>
          </w:rPr>
          <w:fldChar w:fldCharType="end"/>
        </w:r>
      </w:hyperlink>
    </w:p>
    <w:p w:rsidR="004E4E20" w:rsidRPr="00CE2CC6" w:rsidRDefault="009437BA" w:rsidP="004E4E20">
      <w:pPr>
        <w:pStyle w:val="31"/>
        <w:rPr>
          <w:rFonts w:ascii="ＭＳ Ｐゴシック" w:eastAsia="ＭＳ Ｐゴシック" w:hAnsi="ＭＳ Ｐゴシック" w:cstheme="minorBidi"/>
          <w:szCs w:val="22"/>
        </w:rPr>
      </w:pPr>
      <w:hyperlink w:anchor="_Toc443481153" w:history="1">
        <w:r w:rsidR="004E4E20" w:rsidRPr="00CE2CC6">
          <w:rPr>
            <w:rStyle w:val="aa"/>
            <w:rFonts w:ascii="ＭＳ Ｐゴシック" w:eastAsia="ＭＳ Ｐゴシック" w:hAnsi="ＭＳ Ｐゴシック"/>
          </w:rPr>
          <w:t>2.32</w:t>
        </w:r>
        <w:r w:rsidR="004E4E20" w:rsidRPr="00CE2CC6">
          <w:rPr>
            <w:rFonts w:ascii="ＭＳ Ｐゴシック" w:eastAsia="ＭＳ Ｐゴシック" w:hAnsi="ＭＳ Ｐゴシック" w:cstheme="minorBidi"/>
            <w:szCs w:val="22"/>
          </w:rPr>
          <w:tab/>
        </w:r>
        <w:r w:rsidR="004E4E20" w:rsidRPr="00CE2CC6">
          <w:rPr>
            <w:rStyle w:val="aa"/>
            <w:rFonts w:ascii="ＭＳ Ｐゴシック" w:eastAsia="ＭＳ Ｐゴシック" w:hAnsi="ＭＳ Ｐゴシック" w:hint="eastAsia"/>
          </w:rPr>
          <w:t>「消化管の非特異的炎症および機能障害</w:t>
        </w:r>
        <w:r w:rsidR="003D730F">
          <w:rPr>
            <w:rStyle w:val="aa"/>
            <w:rFonts w:ascii="ＭＳ Ｐゴシック" w:eastAsia="ＭＳ Ｐゴシック" w:hAnsi="ＭＳ Ｐゴシック"/>
          </w:rPr>
          <w:br/>
        </w:r>
        <w:r w:rsidR="004E4E20" w:rsidRPr="00CE2CC6">
          <w:rPr>
            <w:rStyle w:val="aa"/>
            <w:rFonts w:ascii="ＭＳ Ｐゴシック" w:eastAsia="ＭＳ Ｐゴシック" w:hAnsi="ＭＳ Ｐゴシック"/>
          </w:rPr>
          <w:t xml:space="preserve"> </w:t>
        </w:r>
        <w:r w:rsidR="004E4E20" w:rsidRPr="00CE2CC6">
          <w:rPr>
            <w:rStyle w:val="aa"/>
            <w:rFonts w:ascii="ＭＳ Ｐゴシック" w:eastAsia="ＭＳ Ｐゴシック" w:hAnsi="ＭＳ Ｐゴシック" w:hint="eastAsia"/>
          </w:rPr>
          <w:t>（</w:t>
        </w:r>
        <w:r w:rsidR="004E4E20" w:rsidRPr="00CE2CC6">
          <w:rPr>
            <w:rStyle w:val="aa"/>
            <w:rFonts w:ascii="ＭＳ Ｐゴシック" w:eastAsia="ＭＳ Ｐゴシック" w:hAnsi="ＭＳ Ｐゴシック"/>
          </w:rPr>
          <w:t>Gastrointestinal nonspecific inflammation and dysfunctional conditions</w:t>
        </w:r>
        <w:r w:rsidR="004E4E20" w:rsidRPr="00CE2CC6">
          <w:rPr>
            <w:rStyle w:val="aa"/>
            <w:rFonts w:ascii="ＭＳ Ｐゴシック" w:eastAsia="ＭＳ Ｐゴシック" w:hAnsi="ＭＳ Ｐゴシック" w:hint="eastAsia"/>
          </w:rPr>
          <w:t>）（ＳＭＱ）」</w:t>
        </w:r>
        <w:r w:rsidR="004E4E20" w:rsidRPr="00CE2CC6">
          <w:rPr>
            <w:rFonts w:ascii="ＭＳ Ｐゴシック" w:eastAsia="ＭＳ Ｐゴシック" w:hAnsi="ＭＳ Ｐゴシック"/>
            <w:webHidden/>
          </w:rPr>
          <w:tab/>
        </w:r>
        <w:r w:rsidR="00DE3132" w:rsidRPr="00CE2CC6">
          <w:rPr>
            <w:rFonts w:ascii="ＭＳ Ｐゴシック" w:eastAsia="ＭＳ Ｐゴシック" w:hAnsi="ＭＳ Ｐゴシック"/>
            <w:webHidden/>
          </w:rPr>
          <w:fldChar w:fldCharType="begin"/>
        </w:r>
        <w:r w:rsidR="004E4E20" w:rsidRPr="00CE2CC6">
          <w:rPr>
            <w:rFonts w:ascii="ＭＳ Ｐゴシック" w:eastAsia="ＭＳ Ｐゴシック" w:hAnsi="ＭＳ Ｐゴシック"/>
            <w:webHidden/>
          </w:rPr>
          <w:instrText xml:space="preserve"> PAGEREF _Toc443481153 \h </w:instrText>
        </w:r>
        <w:r w:rsidR="00DE3132" w:rsidRPr="00CE2CC6">
          <w:rPr>
            <w:rFonts w:ascii="ＭＳ Ｐゴシック" w:eastAsia="ＭＳ Ｐゴシック" w:hAnsi="ＭＳ Ｐゴシック"/>
            <w:webHidden/>
          </w:rPr>
        </w:r>
        <w:r w:rsidR="00DE3132" w:rsidRPr="00CE2CC6">
          <w:rPr>
            <w:rFonts w:ascii="ＭＳ Ｐゴシック" w:eastAsia="ＭＳ Ｐゴシック" w:hAnsi="ＭＳ Ｐゴシック"/>
            <w:webHidden/>
          </w:rPr>
          <w:fldChar w:fldCharType="separate"/>
        </w:r>
        <w:r w:rsidR="00D54654">
          <w:rPr>
            <w:rFonts w:ascii="ＭＳ Ｐゴシック" w:eastAsia="ＭＳ Ｐゴシック" w:hAnsi="ＭＳ Ｐゴシック"/>
            <w:webHidden/>
          </w:rPr>
          <w:t>89</w:t>
        </w:r>
        <w:r w:rsidR="00DE3132" w:rsidRPr="00CE2CC6">
          <w:rPr>
            <w:rFonts w:ascii="ＭＳ Ｐゴシック" w:eastAsia="ＭＳ Ｐゴシック" w:hAnsi="ＭＳ Ｐゴシック"/>
            <w:webHidden/>
          </w:rPr>
          <w:fldChar w:fldCharType="end"/>
        </w:r>
      </w:hyperlink>
    </w:p>
    <w:p w:rsidR="004E4E20" w:rsidRPr="00CE2CC6" w:rsidRDefault="009437BA" w:rsidP="004E4E20">
      <w:pPr>
        <w:pStyle w:val="31"/>
        <w:rPr>
          <w:rFonts w:ascii="ＭＳ Ｐゴシック" w:eastAsia="ＭＳ Ｐゴシック" w:hAnsi="ＭＳ Ｐゴシック" w:cstheme="minorBidi"/>
          <w:szCs w:val="22"/>
        </w:rPr>
      </w:pPr>
      <w:hyperlink w:anchor="_Toc443481154" w:history="1">
        <w:r w:rsidR="004E4E20" w:rsidRPr="00CE2CC6">
          <w:rPr>
            <w:rStyle w:val="aa"/>
            <w:rFonts w:ascii="ＭＳ Ｐゴシック" w:eastAsia="ＭＳ Ｐゴシック" w:hAnsi="ＭＳ Ｐゴシック"/>
          </w:rPr>
          <w:t>2.33</w:t>
        </w:r>
        <w:r w:rsidR="004E4E20" w:rsidRPr="00CE2CC6">
          <w:rPr>
            <w:rFonts w:ascii="ＭＳ Ｐゴシック" w:eastAsia="ＭＳ Ｐゴシック" w:hAnsi="ＭＳ Ｐゴシック" w:cstheme="minorBidi"/>
            <w:szCs w:val="22"/>
          </w:rPr>
          <w:tab/>
        </w:r>
        <w:r w:rsidR="004E4E20" w:rsidRPr="00CE2CC6">
          <w:rPr>
            <w:rStyle w:val="aa"/>
            <w:rFonts w:ascii="ＭＳ Ｐゴシック" w:eastAsia="ＭＳ Ｐゴシック" w:hAnsi="ＭＳ Ｐゴシック" w:hint="eastAsia"/>
          </w:rPr>
          <w:t>「消化管の穿孔、潰瘍、出血あるいは閉塞</w:t>
        </w:r>
        <w:r w:rsidR="003D730F">
          <w:rPr>
            <w:rStyle w:val="aa"/>
            <w:rFonts w:ascii="ＭＳ Ｐゴシック" w:eastAsia="ＭＳ Ｐゴシック" w:hAnsi="ＭＳ Ｐゴシック"/>
          </w:rPr>
          <w:br/>
        </w:r>
        <w:r w:rsidR="004E4E20" w:rsidRPr="00CE2CC6">
          <w:rPr>
            <w:rStyle w:val="aa"/>
            <w:rFonts w:ascii="ＭＳ Ｐゴシック" w:eastAsia="ＭＳ Ｐゴシック" w:hAnsi="ＭＳ Ｐゴシック"/>
          </w:rPr>
          <w:t xml:space="preserve"> </w:t>
        </w:r>
        <w:r w:rsidR="004E4E20" w:rsidRPr="00CE2CC6">
          <w:rPr>
            <w:rStyle w:val="aa"/>
            <w:rFonts w:ascii="ＭＳ Ｐゴシック" w:eastAsia="ＭＳ Ｐゴシック" w:hAnsi="ＭＳ Ｐゴシック" w:hint="eastAsia"/>
          </w:rPr>
          <w:t>（</w:t>
        </w:r>
        <w:r w:rsidR="004E4E20" w:rsidRPr="00CE2CC6">
          <w:rPr>
            <w:rStyle w:val="aa"/>
            <w:rFonts w:ascii="ＭＳ Ｐゴシック" w:eastAsia="ＭＳ Ｐゴシック" w:hAnsi="ＭＳ Ｐゴシック"/>
          </w:rPr>
          <w:t>Gastrointestinal perforation, ulceration, haemorrhage or obstruction</w:t>
        </w:r>
        <w:r w:rsidR="004E4E20" w:rsidRPr="00CE2CC6">
          <w:rPr>
            <w:rStyle w:val="aa"/>
            <w:rFonts w:ascii="ＭＳ Ｐゴシック" w:eastAsia="ＭＳ Ｐゴシック" w:hAnsi="ＭＳ Ｐゴシック" w:hint="eastAsia"/>
          </w:rPr>
          <w:t>）（ＳＭＱ）」</w:t>
        </w:r>
        <w:r w:rsidR="004E4E20" w:rsidRPr="00CE2CC6">
          <w:rPr>
            <w:rFonts w:ascii="ＭＳ Ｐゴシック" w:eastAsia="ＭＳ Ｐゴシック" w:hAnsi="ＭＳ Ｐゴシック"/>
            <w:webHidden/>
          </w:rPr>
          <w:tab/>
        </w:r>
        <w:r w:rsidR="00DE3132" w:rsidRPr="00CE2CC6">
          <w:rPr>
            <w:rFonts w:ascii="ＭＳ Ｐゴシック" w:eastAsia="ＭＳ Ｐゴシック" w:hAnsi="ＭＳ Ｐゴシック"/>
            <w:webHidden/>
          </w:rPr>
          <w:fldChar w:fldCharType="begin"/>
        </w:r>
        <w:r w:rsidR="004E4E20" w:rsidRPr="00CE2CC6">
          <w:rPr>
            <w:rFonts w:ascii="ＭＳ Ｐゴシック" w:eastAsia="ＭＳ Ｐゴシック" w:hAnsi="ＭＳ Ｐゴシック"/>
            <w:webHidden/>
          </w:rPr>
          <w:instrText xml:space="preserve"> PAGEREF _Toc443481154 \h </w:instrText>
        </w:r>
        <w:r w:rsidR="00DE3132" w:rsidRPr="00CE2CC6">
          <w:rPr>
            <w:rFonts w:ascii="ＭＳ Ｐゴシック" w:eastAsia="ＭＳ Ｐゴシック" w:hAnsi="ＭＳ Ｐゴシック"/>
            <w:webHidden/>
          </w:rPr>
        </w:r>
        <w:r w:rsidR="00DE3132" w:rsidRPr="00CE2CC6">
          <w:rPr>
            <w:rFonts w:ascii="ＭＳ Ｐゴシック" w:eastAsia="ＭＳ Ｐゴシック" w:hAnsi="ＭＳ Ｐゴシック"/>
            <w:webHidden/>
          </w:rPr>
          <w:fldChar w:fldCharType="separate"/>
        </w:r>
        <w:r w:rsidR="00D54654">
          <w:rPr>
            <w:rFonts w:ascii="ＭＳ Ｐゴシック" w:eastAsia="ＭＳ Ｐゴシック" w:hAnsi="ＭＳ Ｐゴシック"/>
            <w:webHidden/>
          </w:rPr>
          <w:t>91</w:t>
        </w:r>
        <w:r w:rsidR="00DE3132" w:rsidRPr="00CE2CC6">
          <w:rPr>
            <w:rFonts w:ascii="ＭＳ Ｐゴシック" w:eastAsia="ＭＳ Ｐゴシック" w:hAnsi="ＭＳ Ｐゴシック"/>
            <w:webHidden/>
          </w:rPr>
          <w:fldChar w:fldCharType="end"/>
        </w:r>
      </w:hyperlink>
    </w:p>
    <w:p w:rsidR="004E4E20" w:rsidRPr="00CE2CC6" w:rsidRDefault="009437BA" w:rsidP="004E4E20">
      <w:pPr>
        <w:pStyle w:val="31"/>
        <w:rPr>
          <w:rFonts w:ascii="ＭＳ Ｐゴシック" w:eastAsia="ＭＳ Ｐゴシック" w:hAnsi="ＭＳ Ｐゴシック" w:cstheme="minorBidi"/>
          <w:szCs w:val="22"/>
        </w:rPr>
      </w:pPr>
      <w:hyperlink w:anchor="_Toc443481155" w:history="1">
        <w:r w:rsidR="004E4E20" w:rsidRPr="00CE2CC6">
          <w:rPr>
            <w:rStyle w:val="aa"/>
            <w:rFonts w:ascii="ＭＳ Ｐゴシック" w:eastAsia="ＭＳ Ｐゴシック" w:hAnsi="ＭＳ Ｐゴシック"/>
          </w:rPr>
          <w:t>2.34</w:t>
        </w:r>
        <w:r w:rsidR="004E4E20" w:rsidRPr="00CE2CC6">
          <w:rPr>
            <w:rFonts w:ascii="ＭＳ Ｐゴシック" w:eastAsia="ＭＳ Ｐゴシック" w:hAnsi="ＭＳ Ｐゴシック" w:cstheme="minorBidi"/>
            <w:szCs w:val="22"/>
          </w:rPr>
          <w:tab/>
        </w:r>
        <w:r w:rsidR="004E4E20" w:rsidRPr="00CE2CC6">
          <w:rPr>
            <w:rStyle w:val="aa"/>
            <w:rFonts w:ascii="ＭＳ Ｐゴシック" w:eastAsia="ＭＳ Ｐゴシック" w:hAnsi="ＭＳ Ｐゴシック" w:hint="eastAsia"/>
          </w:rPr>
          <w:t>「免疫処置後の全身痙攣発作</w:t>
        </w:r>
        <w:r w:rsidR="003D730F">
          <w:rPr>
            <w:rStyle w:val="aa"/>
            <w:rFonts w:ascii="ＭＳ Ｐゴシック" w:eastAsia="ＭＳ Ｐゴシック" w:hAnsi="ＭＳ Ｐゴシック"/>
          </w:rPr>
          <w:br/>
        </w:r>
        <w:r w:rsidR="004E4E20" w:rsidRPr="00CE2CC6">
          <w:rPr>
            <w:rStyle w:val="aa"/>
            <w:rFonts w:ascii="ＭＳ Ｐゴシック" w:eastAsia="ＭＳ Ｐゴシック" w:hAnsi="ＭＳ Ｐゴシック"/>
          </w:rPr>
          <w:t xml:space="preserve"> </w:t>
        </w:r>
        <w:r w:rsidR="004E4E20" w:rsidRPr="00CE2CC6">
          <w:rPr>
            <w:rStyle w:val="aa"/>
            <w:rFonts w:ascii="ＭＳ Ｐゴシック" w:eastAsia="ＭＳ Ｐゴシック" w:hAnsi="ＭＳ Ｐゴシック" w:hint="eastAsia"/>
          </w:rPr>
          <w:t>（</w:t>
        </w:r>
        <w:r w:rsidR="004E4E20" w:rsidRPr="00CE2CC6">
          <w:rPr>
            <w:rStyle w:val="aa"/>
            <w:rFonts w:ascii="ＭＳ Ｐゴシック" w:eastAsia="ＭＳ Ｐゴシック" w:hAnsi="ＭＳ Ｐゴシック"/>
          </w:rPr>
          <w:t>Generalised convulsive seizures following immunisation</w:t>
        </w:r>
        <w:r w:rsidR="004E4E20" w:rsidRPr="00CE2CC6">
          <w:rPr>
            <w:rStyle w:val="aa"/>
            <w:rFonts w:ascii="ＭＳ Ｐゴシック" w:eastAsia="ＭＳ Ｐゴシック" w:hAnsi="ＭＳ Ｐゴシック" w:hint="eastAsia"/>
          </w:rPr>
          <w:t>）（ＳＭＱ）」</w:t>
        </w:r>
        <w:r w:rsidR="004E4E20" w:rsidRPr="00CE2CC6">
          <w:rPr>
            <w:rFonts w:ascii="ＭＳ Ｐゴシック" w:eastAsia="ＭＳ Ｐゴシック" w:hAnsi="ＭＳ Ｐゴシック"/>
            <w:webHidden/>
          </w:rPr>
          <w:tab/>
        </w:r>
        <w:r w:rsidR="00DE3132" w:rsidRPr="00CE2CC6">
          <w:rPr>
            <w:rFonts w:ascii="ＭＳ Ｐゴシック" w:eastAsia="ＭＳ Ｐゴシック" w:hAnsi="ＭＳ Ｐゴシック"/>
            <w:webHidden/>
          </w:rPr>
          <w:fldChar w:fldCharType="begin"/>
        </w:r>
        <w:r w:rsidR="004E4E20" w:rsidRPr="00CE2CC6">
          <w:rPr>
            <w:rFonts w:ascii="ＭＳ Ｐゴシック" w:eastAsia="ＭＳ Ｐゴシック" w:hAnsi="ＭＳ Ｐゴシック"/>
            <w:webHidden/>
          </w:rPr>
          <w:instrText xml:space="preserve"> PAGEREF _Toc443481155 \h </w:instrText>
        </w:r>
        <w:r w:rsidR="00DE3132" w:rsidRPr="00CE2CC6">
          <w:rPr>
            <w:rFonts w:ascii="ＭＳ Ｐゴシック" w:eastAsia="ＭＳ Ｐゴシック" w:hAnsi="ＭＳ Ｐゴシック"/>
            <w:webHidden/>
          </w:rPr>
        </w:r>
        <w:r w:rsidR="00DE3132" w:rsidRPr="00CE2CC6">
          <w:rPr>
            <w:rFonts w:ascii="ＭＳ Ｐゴシック" w:eastAsia="ＭＳ Ｐゴシック" w:hAnsi="ＭＳ Ｐゴシック"/>
            <w:webHidden/>
          </w:rPr>
          <w:fldChar w:fldCharType="separate"/>
        </w:r>
        <w:r w:rsidR="00D54654">
          <w:rPr>
            <w:rFonts w:ascii="ＭＳ Ｐゴシック" w:eastAsia="ＭＳ Ｐゴシック" w:hAnsi="ＭＳ Ｐゴシック"/>
            <w:webHidden/>
          </w:rPr>
          <w:t>94</w:t>
        </w:r>
        <w:r w:rsidR="00DE3132" w:rsidRPr="00CE2CC6">
          <w:rPr>
            <w:rFonts w:ascii="ＭＳ Ｐゴシック" w:eastAsia="ＭＳ Ｐゴシック" w:hAnsi="ＭＳ Ｐゴシック"/>
            <w:webHidden/>
          </w:rPr>
          <w:fldChar w:fldCharType="end"/>
        </w:r>
      </w:hyperlink>
    </w:p>
    <w:p w:rsidR="004E4E20" w:rsidRPr="00CE2CC6" w:rsidRDefault="009437BA" w:rsidP="004E4E20">
      <w:pPr>
        <w:pStyle w:val="31"/>
        <w:rPr>
          <w:rFonts w:ascii="ＭＳ Ｐゴシック" w:eastAsia="ＭＳ Ｐゴシック" w:hAnsi="ＭＳ Ｐゴシック" w:cstheme="minorBidi"/>
          <w:szCs w:val="22"/>
        </w:rPr>
      </w:pPr>
      <w:hyperlink w:anchor="_Toc443481156" w:history="1">
        <w:r w:rsidR="004E4E20" w:rsidRPr="00CE2CC6">
          <w:rPr>
            <w:rStyle w:val="aa"/>
            <w:rFonts w:ascii="ＭＳ Ｐゴシック" w:eastAsia="ＭＳ Ｐゴシック" w:hAnsi="ＭＳ Ｐゴシック"/>
          </w:rPr>
          <w:t>2.35</w:t>
        </w:r>
        <w:r w:rsidR="004E4E20" w:rsidRPr="00CE2CC6">
          <w:rPr>
            <w:rFonts w:ascii="ＭＳ Ｐゴシック" w:eastAsia="ＭＳ Ｐゴシック" w:hAnsi="ＭＳ Ｐゴシック" w:cstheme="minorBidi"/>
            <w:szCs w:val="22"/>
          </w:rPr>
          <w:tab/>
        </w:r>
        <w:r w:rsidR="004E4E20" w:rsidRPr="00CE2CC6">
          <w:rPr>
            <w:rStyle w:val="aa"/>
            <w:rFonts w:ascii="ＭＳ Ｐゴシック" w:eastAsia="ＭＳ Ｐゴシック" w:hAnsi="ＭＳ Ｐゴシック" w:hint="eastAsia"/>
          </w:rPr>
          <w:t>「緑内障（</w:t>
        </w:r>
        <w:r w:rsidR="004E4E20" w:rsidRPr="00CE2CC6">
          <w:rPr>
            <w:rStyle w:val="aa"/>
            <w:rFonts w:ascii="ＭＳ Ｐゴシック" w:eastAsia="ＭＳ Ｐゴシック" w:hAnsi="ＭＳ Ｐゴシック"/>
          </w:rPr>
          <w:t>Glaucoma</w:t>
        </w:r>
        <w:r w:rsidR="004E4E20" w:rsidRPr="00CE2CC6">
          <w:rPr>
            <w:rStyle w:val="aa"/>
            <w:rFonts w:ascii="ＭＳ Ｐゴシック" w:eastAsia="ＭＳ Ｐゴシック" w:hAnsi="ＭＳ Ｐゴシック" w:hint="eastAsia"/>
          </w:rPr>
          <w:t>）（ＳＭＱ）」</w:t>
        </w:r>
        <w:r w:rsidR="004E4E20" w:rsidRPr="00CE2CC6">
          <w:rPr>
            <w:rFonts w:ascii="ＭＳ Ｐゴシック" w:eastAsia="ＭＳ Ｐゴシック" w:hAnsi="ＭＳ Ｐゴシック"/>
            <w:webHidden/>
          </w:rPr>
          <w:tab/>
        </w:r>
        <w:r w:rsidR="00DE3132" w:rsidRPr="00CE2CC6">
          <w:rPr>
            <w:rFonts w:ascii="ＭＳ Ｐゴシック" w:eastAsia="ＭＳ Ｐゴシック" w:hAnsi="ＭＳ Ｐゴシック"/>
            <w:webHidden/>
          </w:rPr>
          <w:fldChar w:fldCharType="begin"/>
        </w:r>
        <w:r w:rsidR="004E4E20" w:rsidRPr="00CE2CC6">
          <w:rPr>
            <w:rFonts w:ascii="ＭＳ Ｐゴシック" w:eastAsia="ＭＳ Ｐゴシック" w:hAnsi="ＭＳ Ｐゴシック"/>
            <w:webHidden/>
          </w:rPr>
          <w:instrText xml:space="preserve"> PAGEREF _Toc443481156 \h </w:instrText>
        </w:r>
        <w:r w:rsidR="00DE3132" w:rsidRPr="00CE2CC6">
          <w:rPr>
            <w:rFonts w:ascii="ＭＳ Ｐゴシック" w:eastAsia="ＭＳ Ｐゴシック" w:hAnsi="ＭＳ Ｐゴシック"/>
            <w:webHidden/>
          </w:rPr>
        </w:r>
        <w:r w:rsidR="00DE3132" w:rsidRPr="00CE2CC6">
          <w:rPr>
            <w:rFonts w:ascii="ＭＳ Ｐゴシック" w:eastAsia="ＭＳ Ｐゴシック" w:hAnsi="ＭＳ Ｐゴシック"/>
            <w:webHidden/>
          </w:rPr>
          <w:fldChar w:fldCharType="separate"/>
        </w:r>
        <w:r w:rsidR="00D54654">
          <w:rPr>
            <w:rFonts w:ascii="ＭＳ Ｐゴシック" w:eastAsia="ＭＳ Ｐゴシック" w:hAnsi="ＭＳ Ｐゴシック"/>
            <w:webHidden/>
          </w:rPr>
          <w:t>96</w:t>
        </w:r>
        <w:r w:rsidR="00DE3132" w:rsidRPr="00CE2CC6">
          <w:rPr>
            <w:rFonts w:ascii="ＭＳ Ｐゴシック" w:eastAsia="ＭＳ Ｐゴシック" w:hAnsi="ＭＳ Ｐゴシック"/>
            <w:webHidden/>
          </w:rPr>
          <w:fldChar w:fldCharType="end"/>
        </w:r>
      </w:hyperlink>
    </w:p>
    <w:p w:rsidR="004E4E20" w:rsidRPr="00CE2CC6" w:rsidRDefault="009437BA" w:rsidP="004E4E20">
      <w:pPr>
        <w:pStyle w:val="31"/>
        <w:rPr>
          <w:rFonts w:ascii="ＭＳ Ｐゴシック" w:eastAsia="ＭＳ Ｐゴシック" w:hAnsi="ＭＳ Ｐゴシック" w:cstheme="minorBidi"/>
          <w:szCs w:val="22"/>
        </w:rPr>
      </w:pPr>
      <w:hyperlink w:anchor="_Toc443481157" w:history="1">
        <w:r w:rsidR="004E4E20" w:rsidRPr="00CE2CC6">
          <w:rPr>
            <w:rStyle w:val="aa"/>
            <w:rFonts w:ascii="ＭＳ Ｐゴシック" w:eastAsia="ＭＳ Ｐゴシック" w:hAnsi="ＭＳ Ｐゴシック"/>
          </w:rPr>
          <w:t>2.36</w:t>
        </w:r>
        <w:r w:rsidR="004E4E20" w:rsidRPr="00CE2CC6">
          <w:rPr>
            <w:rFonts w:ascii="ＭＳ Ｐゴシック" w:eastAsia="ＭＳ Ｐゴシック" w:hAnsi="ＭＳ Ｐゴシック" w:cstheme="minorBidi"/>
            <w:szCs w:val="22"/>
          </w:rPr>
          <w:tab/>
        </w:r>
        <w:r w:rsidR="004E4E20" w:rsidRPr="00CE2CC6">
          <w:rPr>
            <w:rStyle w:val="aa"/>
            <w:rFonts w:ascii="ＭＳ Ｐゴシック" w:eastAsia="ＭＳ Ｐゴシック" w:hAnsi="ＭＳ Ｐゴシック" w:hint="eastAsia"/>
          </w:rPr>
          <w:t>「ギラン・バレー症候群（</w:t>
        </w:r>
        <w:r w:rsidR="004E4E20" w:rsidRPr="00CE2CC6">
          <w:rPr>
            <w:rStyle w:val="aa"/>
            <w:rFonts w:ascii="ＭＳ Ｐゴシック" w:eastAsia="ＭＳ Ｐゴシック" w:hAnsi="ＭＳ Ｐゴシック"/>
          </w:rPr>
          <w:t>Guillain-Barre syndrome</w:t>
        </w:r>
        <w:r w:rsidR="004E4E20" w:rsidRPr="00CE2CC6">
          <w:rPr>
            <w:rStyle w:val="aa"/>
            <w:rFonts w:ascii="ＭＳ Ｐゴシック" w:eastAsia="ＭＳ Ｐゴシック" w:hAnsi="ＭＳ Ｐゴシック" w:hint="eastAsia"/>
          </w:rPr>
          <w:t>）（ＳＭＱ）」</w:t>
        </w:r>
        <w:r w:rsidR="004E4E20" w:rsidRPr="00CE2CC6">
          <w:rPr>
            <w:rFonts w:ascii="ＭＳ Ｐゴシック" w:eastAsia="ＭＳ Ｐゴシック" w:hAnsi="ＭＳ Ｐゴシック"/>
            <w:webHidden/>
          </w:rPr>
          <w:tab/>
        </w:r>
        <w:r w:rsidR="00DE3132" w:rsidRPr="00CE2CC6">
          <w:rPr>
            <w:rFonts w:ascii="ＭＳ Ｐゴシック" w:eastAsia="ＭＳ Ｐゴシック" w:hAnsi="ＭＳ Ｐゴシック"/>
            <w:webHidden/>
          </w:rPr>
          <w:fldChar w:fldCharType="begin"/>
        </w:r>
        <w:r w:rsidR="004E4E20" w:rsidRPr="00CE2CC6">
          <w:rPr>
            <w:rFonts w:ascii="ＭＳ Ｐゴシック" w:eastAsia="ＭＳ Ｐゴシック" w:hAnsi="ＭＳ Ｐゴシック"/>
            <w:webHidden/>
          </w:rPr>
          <w:instrText xml:space="preserve"> PAGEREF _Toc443481157 \h </w:instrText>
        </w:r>
        <w:r w:rsidR="00DE3132" w:rsidRPr="00CE2CC6">
          <w:rPr>
            <w:rFonts w:ascii="ＭＳ Ｐゴシック" w:eastAsia="ＭＳ Ｐゴシック" w:hAnsi="ＭＳ Ｐゴシック"/>
            <w:webHidden/>
          </w:rPr>
        </w:r>
        <w:r w:rsidR="00DE3132" w:rsidRPr="00CE2CC6">
          <w:rPr>
            <w:rFonts w:ascii="ＭＳ Ｐゴシック" w:eastAsia="ＭＳ Ｐゴシック" w:hAnsi="ＭＳ Ｐゴシック"/>
            <w:webHidden/>
          </w:rPr>
          <w:fldChar w:fldCharType="separate"/>
        </w:r>
        <w:r w:rsidR="00D54654">
          <w:rPr>
            <w:rFonts w:ascii="ＭＳ Ｐゴシック" w:eastAsia="ＭＳ Ｐゴシック" w:hAnsi="ＭＳ Ｐゴシック"/>
            <w:webHidden/>
          </w:rPr>
          <w:t>99</w:t>
        </w:r>
        <w:r w:rsidR="00DE3132" w:rsidRPr="00CE2CC6">
          <w:rPr>
            <w:rFonts w:ascii="ＭＳ Ｐゴシック" w:eastAsia="ＭＳ Ｐゴシック" w:hAnsi="ＭＳ Ｐゴシック"/>
            <w:webHidden/>
          </w:rPr>
          <w:fldChar w:fldCharType="end"/>
        </w:r>
      </w:hyperlink>
    </w:p>
    <w:p w:rsidR="004E4E20" w:rsidRPr="00CE2CC6" w:rsidRDefault="009437BA" w:rsidP="004E4E20">
      <w:pPr>
        <w:pStyle w:val="31"/>
        <w:rPr>
          <w:rFonts w:ascii="ＭＳ Ｐゴシック" w:eastAsia="ＭＳ Ｐゴシック" w:hAnsi="ＭＳ Ｐゴシック" w:cstheme="minorBidi"/>
          <w:szCs w:val="22"/>
        </w:rPr>
      </w:pPr>
      <w:hyperlink w:anchor="_Toc443481158" w:history="1">
        <w:r w:rsidR="004E4E20" w:rsidRPr="00CE2CC6">
          <w:rPr>
            <w:rStyle w:val="aa"/>
            <w:rFonts w:ascii="ＭＳ Ｐゴシック" w:eastAsia="ＭＳ Ｐゴシック" w:hAnsi="ＭＳ Ｐゴシック"/>
          </w:rPr>
          <w:t>2.37</w:t>
        </w:r>
        <w:r w:rsidR="004E4E20" w:rsidRPr="00CE2CC6">
          <w:rPr>
            <w:rFonts w:ascii="ＭＳ Ｐゴシック" w:eastAsia="ＭＳ Ｐゴシック" w:hAnsi="ＭＳ Ｐゴシック" w:cstheme="minorBidi"/>
            <w:szCs w:val="22"/>
          </w:rPr>
          <w:tab/>
        </w:r>
        <w:r w:rsidR="004E4E20" w:rsidRPr="00CE2CC6">
          <w:rPr>
            <w:rStyle w:val="aa"/>
            <w:rFonts w:ascii="ＭＳ Ｐゴシック" w:eastAsia="ＭＳ Ｐゴシック" w:hAnsi="ＭＳ Ｐゴシック" w:hint="eastAsia"/>
          </w:rPr>
          <w:t>「造血障害による血球減少症（</w:t>
        </w:r>
        <w:r w:rsidR="004E4E20" w:rsidRPr="00CE2CC6">
          <w:rPr>
            <w:rStyle w:val="aa"/>
            <w:rFonts w:ascii="ＭＳ Ｐゴシック" w:eastAsia="ＭＳ Ｐゴシック" w:hAnsi="ＭＳ Ｐゴシック"/>
          </w:rPr>
          <w:t>Haematopoietic cytopenias</w:t>
        </w:r>
        <w:r w:rsidR="004E4E20" w:rsidRPr="00CE2CC6">
          <w:rPr>
            <w:rStyle w:val="aa"/>
            <w:rFonts w:ascii="ＭＳ Ｐゴシック" w:eastAsia="ＭＳ Ｐゴシック" w:hAnsi="ＭＳ Ｐゴシック" w:hint="eastAsia"/>
          </w:rPr>
          <w:t>）（ＳＭＱ）」</w:t>
        </w:r>
        <w:r w:rsidR="004E4E20" w:rsidRPr="00CE2CC6">
          <w:rPr>
            <w:rFonts w:ascii="ＭＳ Ｐゴシック" w:eastAsia="ＭＳ Ｐゴシック" w:hAnsi="ＭＳ Ｐゴシック"/>
            <w:webHidden/>
          </w:rPr>
          <w:tab/>
        </w:r>
        <w:r w:rsidR="00DE3132" w:rsidRPr="00CE2CC6">
          <w:rPr>
            <w:rFonts w:ascii="ＭＳ Ｐゴシック" w:eastAsia="ＭＳ Ｐゴシック" w:hAnsi="ＭＳ Ｐゴシック"/>
            <w:webHidden/>
          </w:rPr>
          <w:fldChar w:fldCharType="begin"/>
        </w:r>
        <w:r w:rsidR="004E4E20" w:rsidRPr="00CE2CC6">
          <w:rPr>
            <w:rFonts w:ascii="ＭＳ Ｐゴシック" w:eastAsia="ＭＳ Ｐゴシック" w:hAnsi="ＭＳ Ｐゴシック"/>
            <w:webHidden/>
          </w:rPr>
          <w:instrText xml:space="preserve"> PAGEREF _Toc443481158 \h </w:instrText>
        </w:r>
        <w:r w:rsidR="00DE3132" w:rsidRPr="00CE2CC6">
          <w:rPr>
            <w:rFonts w:ascii="ＭＳ Ｐゴシック" w:eastAsia="ＭＳ Ｐゴシック" w:hAnsi="ＭＳ Ｐゴシック"/>
            <w:webHidden/>
          </w:rPr>
        </w:r>
        <w:r w:rsidR="00DE3132" w:rsidRPr="00CE2CC6">
          <w:rPr>
            <w:rFonts w:ascii="ＭＳ Ｐゴシック" w:eastAsia="ＭＳ Ｐゴシック" w:hAnsi="ＭＳ Ｐゴシック"/>
            <w:webHidden/>
          </w:rPr>
          <w:fldChar w:fldCharType="separate"/>
        </w:r>
        <w:r w:rsidR="00D54654">
          <w:rPr>
            <w:rFonts w:ascii="ＭＳ Ｐゴシック" w:eastAsia="ＭＳ Ｐゴシック" w:hAnsi="ＭＳ Ｐゴシック"/>
            <w:webHidden/>
          </w:rPr>
          <w:t>103</w:t>
        </w:r>
        <w:r w:rsidR="00DE3132" w:rsidRPr="00CE2CC6">
          <w:rPr>
            <w:rFonts w:ascii="ＭＳ Ｐゴシック" w:eastAsia="ＭＳ Ｐゴシック" w:hAnsi="ＭＳ Ｐゴシック"/>
            <w:webHidden/>
          </w:rPr>
          <w:fldChar w:fldCharType="end"/>
        </w:r>
      </w:hyperlink>
    </w:p>
    <w:p w:rsidR="004E4E20" w:rsidRPr="00CE2CC6" w:rsidRDefault="009437BA" w:rsidP="004E4E20">
      <w:pPr>
        <w:pStyle w:val="31"/>
        <w:rPr>
          <w:rFonts w:ascii="ＭＳ Ｐゴシック" w:eastAsia="ＭＳ Ｐゴシック" w:hAnsi="ＭＳ Ｐゴシック" w:cstheme="minorBidi"/>
          <w:szCs w:val="22"/>
        </w:rPr>
      </w:pPr>
      <w:hyperlink w:anchor="_Toc443481159" w:history="1">
        <w:r w:rsidR="004E4E20" w:rsidRPr="00CE2CC6">
          <w:rPr>
            <w:rStyle w:val="aa"/>
            <w:rFonts w:ascii="ＭＳ Ｐゴシック" w:eastAsia="ＭＳ Ｐゴシック" w:hAnsi="ＭＳ Ｐゴシック"/>
          </w:rPr>
          <w:t>2.38</w:t>
        </w:r>
        <w:r w:rsidR="004E4E20" w:rsidRPr="00CE2CC6">
          <w:rPr>
            <w:rFonts w:ascii="ＭＳ Ｐゴシック" w:eastAsia="ＭＳ Ｐゴシック" w:hAnsi="ＭＳ Ｐゴシック" w:cstheme="minorBidi"/>
            <w:szCs w:val="22"/>
          </w:rPr>
          <w:tab/>
        </w:r>
        <w:r w:rsidR="004E4E20" w:rsidRPr="00CE2CC6">
          <w:rPr>
            <w:rStyle w:val="aa"/>
            <w:rFonts w:ascii="ＭＳ Ｐゴシック" w:eastAsia="ＭＳ Ｐゴシック" w:hAnsi="ＭＳ Ｐゴシック" w:hint="eastAsia"/>
          </w:rPr>
          <w:t>「血行動態的浮腫、蓄水および体液過負荷</w:t>
        </w:r>
        <w:r w:rsidR="003D730F">
          <w:rPr>
            <w:rStyle w:val="aa"/>
            <w:rFonts w:ascii="ＭＳ Ｐゴシック" w:eastAsia="ＭＳ Ｐゴシック" w:hAnsi="ＭＳ Ｐゴシック"/>
          </w:rPr>
          <w:br/>
        </w:r>
        <w:r w:rsidR="004E4E20" w:rsidRPr="00CE2CC6">
          <w:rPr>
            <w:rStyle w:val="aa"/>
            <w:rFonts w:ascii="ＭＳ Ｐゴシック" w:eastAsia="ＭＳ Ｐゴシック" w:hAnsi="ＭＳ Ｐゴシック"/>
          </w:rPr>
          <w:t xml:space="preserve"> </w:t>
        </w:r>
        <w:r w:rsidR="004E4E20" w:rsidRPr="00CE2CC6">
          <w:rPr>
            <w:rStyle w:val="aa"/>
            <w:rFonts w:ascii="ＭＳ Ｐゴシック" w:eastAsia="ＭＳ Ｐゴシック" w:hAnsi="ＭＳ Ｐゴシック" w:hint="eastAsia"/>
          </w:rPr>
          <w:t>（</w:t>
        </w:r>
        <w:r w:rsidR="004E4E20" w:rsidRPr="00CE2CC6">
          <w:rPr>
            <w:rStyle w:val="aa"/>
            <w:rFonts w:ascii="ＭＳ Ｐゴシック" w:eastAsia="ＭＳ Ｐゴシック" w:hAnsi="ＭＳ Ｐゴシック"/>
          </w:rPr>
          <w:t>Haemodynamic oedema, effusions and fluid overload</w:t>
        </w:r>
        <w:r w:rsidR="004E4E20" w:rsidRPr="00CE2CC6">
          <w:rPr>
            <w:rStyle w:val="aa"/>
            <w:rFonts w:ascii="ＭＳ Ｐゴシック" w:eastAsia="ＭＳ Ｐゴシック" w:hAnsi="ＭＳ Ｐゴシック" w:hint="eastAsia"/>
          </w:rPr>
          <w:t>）（ＳＭＱ）」</w:t>
        </w:r>
        <w:r w:rsidR="004E4E20" w:rsidRPr="00CE2CC6">
          <w:rPr>
            <w:rFonts w:ascii="ＭＳ Ｐゴシック" w:eastAsia="ＭＳ Ｐゴシック" w:hAnsi="ＭＳ Ｐゴシック"/>
            <w:webHidden/>
          </w:rPr>
          <w:tab/>
        </w:r>
        <w:r w:rsidR="00DE3132" w:rsidRPr="00CE2CC6">
          <w:rPr>
            <w:rFonts w:ascii="ＭＳ Ｐゴシック" w:eastAsia="ＭＳ Ｐゴシック" w:hAnsi="ＭＳ Ｐゴシック"/>
            <w:webHidden/>
          </w:rPr>
          <w:fldChar w:fldCharType="begin"/>
        </w:r>
        <w:r w:rsidR="004E4E20" w:rsidRPr="00CE2CC6">
          <w:rPr>
            <w:rFonts w:ascii="ＭＳ Ｐゴシック" w:eastAsia="ＭＳ Ｐゴシック" w:hAnsi="ＭＳ Ｐゴシック"/>
            <w:webHidden/>
          </w:rPr>
          <w:instrText xml:space="preserve"> PAGEREF _Toc443481159 \h </w:instrText>
        </w:r>
        <w:r w:rsidR="00DE3132" w:rsidRPr="00CE2CC6">
          <w:rPr>
            <w:rFonts w:ascii="ＭＳ Ｐゴシック" w:eastAsia="ＭＳ Ｐゴシック" w:hAnsi="ＭＳ Ｐゴシック"/>
            <w:webHidden/>
          </w:rPr>
        </w:r>
        <w:r w:rsidR="00DE3132" w:rsidRPr="00CE2CC6">
          <w:rPr>
            <w:rFonts w:ascii="ＭＳ Ｐゴシック" w:eastAsia="ＭＳ Ｐゴシック" w:hAnsi="ＭＳ Ｐゴシック"/>
            <w:webHidden/>
          </w:rPr>
          <w:fldChar w:fldCharType="separate"/>
        </w:r>
        <w:r w:rsidR="00D54654">
          <w:rPr>
            <w:rFonts w:ascii="ＭＳ Ｐゴシック" w:eastAsia="ＭＳ Ｐゴシック" w:hAnsi="ＭＳ Ｐゴシック"/>
            <w:webHidden/>
          </w:rPr>
          <w:t>106</w:t>
        </w:r>
        <w:r w:rsidR="00DE3132" w:rsidRPr="00CE2CC6">
          <w:rPr>
            <w:rFonts w:ascii="ＭＳ Ｐゴシック" w:eastAsia="ＭＳ Ｐゴシック" w:hAnsi="ＭＳ Ｐゴシック"/>
            <w:webHidden/>
          </w:rPr>
          <w:fldChar w:fldCharType="end"/>
        </w:r>
      </w:hyperlink>
    </w:p>
    <w:p w:rsidR="004E4E20" w:rsidRPr="00CE2CC6" w:rsidRDefault="009437BA" w:rsidP="004E4E20">
      <w:pPr>
        <w:pStyle w:val="31"/>
        <w:rPr>
          <w:rFonts w:ascii="ＭＳ Ｐゴシック" w:eastAsia="ＭＳ Ｐゴシック" w:hAnsi="ＭＳ Ｐゴシック" w:cstheme="minorBidi"/>
          <w:szCs w:val="22"/>
        </w:rPr>
      </w:pPr>
      <w:hyperlink w:anchor="_Toc443481160" w:history="1">
        <w:r w:rsidR="004E4E20" w:rsidRPr="00CE2CC6">
          <w:rPr>
            <w:rStyle w:val="aa"/>
            <w:rFonts w:ascii="ＭＳ Ｐゴシック" w:eastAsia="ＭＳ Ｐゴシック" w:hAnsi="ＭＳ Ｐゴシック"/>
          </w:rPr>
          <w:t>2.39</w:t>
        </w:r>
        <w:r w:rsidR="004E4E20" w:rsidRPr="00CE2CC6">
          <w:rPr>
            <w:rFonts w:ascii="ＭＳ Ｐゴシック" w:eastAsia="ＭＳ Ｐゴシック" w:hAnsi="ＭＳ Ｐゴシック" w:cstheme="minorBidi"/>
            <w:szCs w:val="22"/>
          </w:rPr>
          <w:tab/>
        </w:r>
        <w:r w:rsidR="004E4E20" w:rsidRPr="00CE2CC6">
          <w:rPr>
            <w:rStyle w:val="aa"/>
            <w:rFonts w:ascii="ＭＳ Ｐゴシック" w:eastAsia="ＭＳ Ｐゴシック" w:hAnsi="ＭＳ Ｐゴシック" w:hint="eastAsia"/>
          </w:rPr>
          <w:t>「溶血性障害（</w:t>
        </w:r>
        <w:r w:rsidR="004E4E20" w:rsidRPr="00CE2CC6">
          <w:rPr>
            <w:rStyle w:val="aa"/>
            <w:rFonts w:ascii="ＭＳ Ｐゴシック" w:eastAsia="ＭＳ Ｐゴシック" w:hAnsi="ＭＳ Ｐゴシック"/>
          </w:rPr>
          <w:t>Haemolytic disorders</w:t>
        </w:r>
        <w:r w:rsidR="004E4E20" w:rsidRPr="00CE2CC6">
          <w:rPr>
            <w:rStyle w:val="aa"/>
            <w:rFonts w:ascii="ＭＳ Ｐゴシック" w:eastAsia="ＭＳ Ｐゴシック" w:hAnsi="ＭＳ Ｐゴシック" w:hint="eastAsia"/>
          </w:rPr>
          <w:t>）（ＳＭＱ）」</w:t>
        </w:r>
        <w:r w:rsidR="004E4E20" w:rsidRPr="00CE2CC6">
          <w:rPr>
            <w:rFonts w:ascii="ＭＳ Ｐゴシック" w:eastAsia="ＭＳ Ｐゴシック" w:hAnsi="ＭＳ Ｐゴシック"/>
            <w:webHidden/>
          </w:rPr>
          <w:tab/>
        </w:r>
        <w:r w:rsidR="00DE3132" w:rsidRPr="00CE2CC6">
          <w:rPr>
            <w:rFonts w:ascii="ＭＳ Ｐゴシック" w:eastAsia="ＭＳ Ｐゴシック" w:hAnsi="ＭＳ Ｐゴシック"/>
            <w:webHidden/>
          </w:rPr>
          <w:fldChar w:fldCharType="begin"/>
        </w:r>
        <w:r w:rsidR="004E4E20" w:rsidRPr="00CE2CC6">
          <w:rPr>
            <w:rFonts w:ascii="ＭＳ Ｐゴシック" w:eastAsia="ＭＳ Ｐゴシック" w:hAnsi="ＭＳ Ｐゴシック"/>
            <w:webHidden/>
          </w:rPr>
          <w:instrText xml:space="preserve"> PAGEREF _Toc443481160 \h </w:instrText>
        </w:r>
        <w:r w:rsidR="00DE3132" w:rsidRPr="00CE2CC6">
          <w:rPr>
            <w:rFonts w:ascii="ＭＳ Ｐゴシック" w:eastAsia="ＭＳ Ｐゴシック" w:hAnsi="ＭＳ Ｐゴシック"/>
            <w:webHidden/>
          </w:rPr>
        </w:r>
        <w:r w:rsidR="00DE3132" w:rsidRPr="00CE2CC6">
          <w:rPr>
            <w:rFonts w:ascii="ＭＳ Ｐゴシック" w:eastAsia="ＭＳ Ｐゴシック" w:hAnsi="ＭＳ Ｐゴシック"/>
            <w:webHidden/>
          </w:rPr>
          <w:fldChar w:fldCharType="separate"/>
        </w:r>
        <w:r w:rsidR="00D54654">
          <w:rPr>
            <w:rFonts w:ascii="ＭＳ Ｐゴシック" w:eastAsia="ＭＳ Ｐゴシック" w:hAnsi="ＭＳ Ｐゴシック"/>
            <w:webHidden/>
          </w:rPr>
          <w:t>109</w:t>
        </w:r>
        <w:r w:rsidR="00DE3132" w:rsidRPr="00CE2CC6">
          <w:rPr>
            <w:rFonts w:ascii="ＭＳ Ｐゴシック" w:eastAsia="ＭＳ Ｐゴシック" w:hAnsi="ＭＳ Ｐゴシック"/>
            <w:webHidden/>
          </w:rPr>
          <w:fldChar w:fldCharType="end"/>
        </w:r>
      </w:hyperlink>
    </w:p>
    <w:p w:rsidR="004E4E20" w:rsidRPr="00CE2CC6" w:rsidRDefault="009437BA" w:rsidP="004E4E20">
      <w:pPr>
        <w:pStyle w:val="31"/>
        <w:rPr>
          <w:rFonts w:ascii="ＭＳ Ｐゴシック" w:eastAsia="ＭＳ Ｐゴシック" w:hAnsi="ＭＳ Ｐゴシック" w:cstheme="minorBidi"/>
          <w:szCs w:val="22"/>
        </w:rPr>
      </w:pPr>
      <w:hyperlink w:anchor="_Toc443481161" w:history="1">
        <w:r w:rsidR="004E4E20" w:rsidRPr="00CE2CC6">
          <w:rPr>
            <w:rStyle w:val="aa"/>
            <w:rFonts w:ascii="ＭＳ Ｐゴシック" w:eastAsia="ＭＳ Ｐゴシック" w:hAnsi="ＭＳ Ｐゴシック"/>
          </w:rPr>
          <w:t>2.40</w:t>
        </w:r>
        <w:r w:rsidR="004E4E20" w:rsidRPr="00CE2CC6">
          <w:rPr>
            <w:rFonts w:ascii="ＭＳ Ｐゴシック" w:eastAsia="ＭＳ Ｐゴシック" w:hAnsi="ＭＳ Ｐゴシック" w:cstheme="minorBidi"/>
            <w:szCs w:val="22"/>
          </w:rPr>
          <w:tab/>
        </w:r>
        <w:r w:rsidR="004E4E20" w:rsidRPr="00CE2CC6">
          <w:rPr>
            <w:rStyle w:val="aa"/>
            <w:rFonts w:ascii="ＭＳ Ｐゴシック" w:eastAsia="ＭＳ Ｐゴシック" w:hAnsi="ＭＳ Ｐゴシック" w:hint="eastAsia"/>
          </w:rPr>
          <w:t>「出血（</w:t>
        </w:r>
        <w:r w:rsidR="004E4E20" w:rsidRPr="00CE2CC6">
          <w:rPr>
            <w:rStyle w:val="aa"/>
            <w:rFonts w:ascii="ＭＳ Ｐゴシック" w:eastAsia="ＭＳ Ｐゴシック" w:hAnsi="ＭＳ Ｐゴシック"/>
          </w:rPr>
          <w:t>Haemorrhages</w:t>
        </w:r>
        <w:r w:rsidR="004E4E20" w:rsidRPr="00CE2CC6">
          <w:rPr>
            <w:rStyle w:val="aa"/>
            <w:rFonts w:ascii="ＭＳ Ｐゴシック" w:eastAsia="ＭＳ Ｐゴシック" w:hAnsi="ＭＳ Ｐゴシック" w:hint="eastAsia"/>
          </w:rPr>
          <w:t>）（ＳＭＱ）」</w:t>
        </w:r>
        <w:r w:rsidR="004E4E20" w:rsidRPr="00CE2CC6">
          <w:rPr>
            <w:rFonts w:ascii="ＭＳ Ｐゴシック" w:eastAsia="ＭＳ Ｐゴシック" w:hAnsi="ＭＳ Ｐゴシック"/>
            <w:webHidden/>
          </w:rPr>
          <w:tab/>
        </w:r>
        <w:r w:rsidR="00DE3132" w:rsidRPr="00CE2CC6">
          <w:rPr>
            <w:rFonts w:ascii="ＭＳ Ｐゴシック" w:eastAsia="ＭＳ Ｐゴシック" w:hAnsi="ＭＳ Ｐゴシック"/>
            <w:webHidden/>
          </w:rPr>
          <w:fldChar w:fldCharType="begin"/>
        </w:r>
        <w:r w:rsidR="004E4E20" w:rsidRPr="00CE2CC6">
          <w:rPr>
            <w:rFonts w:ascii="ＭＳ Ｐゴシック" w:eastAsia="ＭＳ Ｐゴシック" w:hAnsi="ＭＳ Ｐゴシック"/>
            <w:webHidden/>
          </w:rPr>
          <w:instrText xml:space="preserve"> PAGEREF _Toc443481161 \h </w:instrText>
        </w:r>
        <w:r w:rsidR="00DE3132" w:rsidRPr="00CE2CC6">
          <w:rPr>
            <w:rFonts w:ascii="ＭＳ Ｐゴシック" w:eastAsia="ＭＳ Ｐゴシック" w:hAnsi="ＭＳ Ｐゴシック"/>
            <w:webHidden/>
          </w:rPr>
        </w:r>
        <w:r w:rsidR="00DE3132" w:rsidRPr="00CE2CC6">
          <w:rPr>
            <w:rFonts w:ascii="ＭＳ Ｐゴシック" w:eastAsia="ＭＳ Ｐゴシック" w:hAnsi="ＭＳ Ｐゴシック"/>
            <w:webHidden/>
          </w:rPr>
          <w:fldChar w:fldCharType="separate"/>
        </w:r>
        <w:r w:rsidR="00D54654">
          <w:rPr>
            <w:rFonts w:ascii="ＭＳ Ｐゴシック" w:eastAsia="ＭＳ Ｐゴシック" w:hAnsi="ＭＳ Ｐゴシック"/>
            <w:webHidden/>
          </w:rPr>
          <w:t>111</w:t>
        </w:r>
        <w:r w:rsidR="00DE3132" w:rsidRPr="00CE2CC6">
          <w:rPr>
            <w:rFonts w:ascii="ＭＳ Ｐゴシック" w:eastAsia="ＭＳ Ｐゴシック" w:hAnsi="ＭＳ Ｐゴシック"/>
            <w:webHidden/>
          </w:rPr>
          <w:fldChar w:fldCharType="end"/>
        </w:r>
      </w:hyperlink>
    </w:p>
    <w:p w:rsidR="004E4E20" w:rsidRPr="00CE2CC6" w:rsidRDefault="009437BA" w:rsidP="004E4E20">
      <w:pPr>
        <w:pStyle w:val="31"/>
        <w:rPr>
          <w:rFonts w:ascii="ＭＳ Ｐゴシック" w:eastAsia="ＭＳ Ｐゴシック" w:hAnsi="ＭＳ Ｐゴシック" w:cstheme="minorBidi"/>
          <w:szCs w:val="22"/>
        </w:rPr>
      </w:pPr>
      <w:hyperlink w:anchor="_Toc443481162" w:history="1">
        <w:r w:rsidR="004E4E20" w:rsidRPr="00CE2CC6">
          <w:rPr>
            <w:rStyle w:val="aa"/>
            <w:rFonts w:ascii="ＭＳ Ｐゴシック" w:eastAsia="ＭＳ Ｐゴシック" w:hAnsi="ＭＳ Ｐゴシック"/>
          </w:rPr>
          <w:t>2.41</w:t>
        </w:r>
        <w:r w:rsidR="004E4E20" w:rsidRPr="00CE2CC6">
          <w:rPr>
            <w:rFonts w:ascii="ＭＳ Ｐゴシック" w:eastAsia="ＭＳ Ｐゴシック" w:hAnsi="ＭＳ Ｐゴシック" w:cstheme="minorBidi"/>
            <w:szCs w:val="22"/>
          </w:rPr>
          <w:tab/>
        </w:r>
        <w:r w:rsidR="004E4E20" w:rsidRPr="00CE2CC6">
          <w:rPr>
            <w:rStyle w:val="aa"/>
            <w:rFonts w:ascii="ＭＳ Ｐゴシック" w:eastAsia="ＭＳ Ｐゴシック" w:hAnsi="ＭＳ Ｐゴシック" w:hint="eastAsia"/>
          </w:rPr>
          <w:t>「聴覚および前庭障害（</w:t>
        </w:r>
        <w:r w:rsidR="004E4E20" w:rsidRPr="00CE2CC6">
          <w:rPr>
            <w:rStyle w:val="aa"/>
            <w:rFonts w:ascii="ＭＳ Ｐゴシック" w:eastAsia="ＭＳ Ｐゴシック" w:hAnsi="ＭＳ Ｐゴシック"/>
          </w:rPr>
          <w:t>Hearing and vestibular disorders</w:t>
        </w:r>
        <w:r w:rsidR="004E4E20" w:rsidRPr="00CE2CC6">
          <w:rPr>
            <w:rStyle w:val="aa"/>
            <w:rFonts w:ascii="ＭＳ Ｐゴシック" w:eastAsia="ＭＳ Ｐゴシック" w:hAnsi="ＭＳ Ｐゴシック" w:hint="eastAsia"/>
          </w:rPr>
          <w:t>）（ＳＭＱ）」</w:t>
        </w:r>
        <w:r w:rsidR="004E4E20" w:rsidRPr="00CE2CC6">
          <w:rPr>
            <w:rFonts w:ascii="ＭＳ Ｐゴシック" w:eastAsia="ＭＳ Ｐゴシック" w:hAnsi="ＭＳ Ｐゴシック"/>
            <w:webHidden/>
          </w:rPr>
          <w:tab/>
        </w:r>
        <w:r w:rsidR="00DE3132" w:rsidRPr="00CE2CC6">
          <w:rPr>
            <w:rFonts w:ascii="ＭＳ Ｐゴシック" w:eastAsia="ＭＳ Ｐゴシック" w:hAnsi="ＭＳ Ｐゴシック"/>
            <w:webHidden/>
          </w:rPr>
          <w:fldChar w:fldCharType="begin"/>
        </w:r>
        <w:r w:rsidR="004E4E20" w:rsidRPr="00CE2CC6">
          <w:rPr>
            <w:rFonts w:ascii="ＭＳ Ｐゴシック" w:eastAsia="ＭＳ Ｐゴシック" w:hAnsi="ＭＳ Ｐゴシック"/>
            <w:webHidden/>
          </w:rPr>
          <w:instrText xml:space="preserve"> PAGEREF _Toc443481162 \h </w:instrText>
        </w:r>
        <w:r w:rsidR="00DE3132" w:rsidRPr="00CE2CC6">
          <w:rPr>
            <w:rFonts w:ascii="ＭＳ Ｐゴシック" w:eastAsia="ＭＳ Ｐゴシック" w:hAnsi="ＭＳ Ｐゴシック"/>
            <w:webHidden/>
          </w:rPr>
        </w:r>
        <w:r w:rsidR="00DE3132" w:rsidRPr="00CE2CC6">
          <w:rPr>
            <w:rFonts w:ascii="ＭＳ Ｐゴシック" w:eastAsia="ＭＳ Ｐゴシック" w:hAnsi="ＭＳ Ｐゴシック"/>
            <w:webHidden/>
          </w:rPr>
          <w:fldChar w:fldCharType="separate"/>
        </w:r>
        <w:r w:rsidR="00D54654">
          <w:rPr>
            <w:rFonts w:ascii="ＭＳ Ｐゴシック" w:eastAsia="ＭＳ Ｐゴシック" w:hAnsi="ＭＳ Ｐゴシック"/>
            <w:webHidden/>
          </w:rPr>
          <w:t>113</w:t>
        </w:r>
        <w:r w:rsidR="00DE3132" w:rsidRPr="00CE2CC6">
          <w:rPr>
            <w:rFonts w:ascii="ＭＳ Ｐゴシック" w:eastAsia="ＭＳ Ｐゴシック" w:hAnsi="ＭＳ Ｐゴシック"/>
            <w:webHidden/>
          </w:rPr>
          <w:fldChar w:fldCharType="end"/>
        </w:r>
      </w:hyperlink>
    </w:p>
    <w:p w:rsidR="004E4E20" w:rsidRPr="00CE2CC6" w:rsidRDefault="009437BA" w:rsidP="004E4E20">
      <w:pPr>
        <w:pStyle w:val="31"/>
        <w:rPr>
          <w:rFonts w:ascii="ＭＳ Ｐゴシック" w:eastAsia="ＭＳ Ｐゴシック" w:hAnsi="ＭＳ Ｐゴシック" w:cstheme="minorBidi"/>
          <w:szCs w:val="22"/>
        </w:rPr>
      </w:pPr>
      <w:hyperlink w:anchor="_Toc443481163" w:history="1">
        <w:r w:rsidR="004E4E20" w:rsidRPr="00CE2CC6">
          <w:rPr>
            <w:rStyle w:val="aa"/>
            <w:rFonts w:ascii="ＭＳ Ｐゴシック" w:eastAsia="ＭＳ Ｐゴシック" w:hAnsi="ＭＳ Ｐゴシック"/>
          </w:rPr>
          <w:t>2.42</w:t>
        </w:r>
        <w:r w:rsidR="004E4E20" w:rsidRPr="00CE2CC6">
          <w:rPr>
            <w:rFonts w:ascii="ＭＳ Ｐゴシック" w:eastAsia="ＭＳ Ｐゴシック" w:hAnsi="ＭＳ Ｐゴシック" w:cstheme="minorBidi"/>
            <w:szCs w:val="22"/>
          </w:rPr>
          <w:tab/>
        </w:r>
        <w:r w:rsidR="004E4E20" w:rsidRPr="00CE2CC6">
          <w:rPr>
            <w:rStyle w:val="aa"/>
            <w:rFonts w:ascii="ＭＳ Ｐゴシック" w:eastAsia="ＭＳ Ｐゴシック" w:hAnsi="ＭＳ Ｐゴシック" w:hint="eastAsia"/>
          </w:rPr>
          <w:t>「肝障害（</w:t>
        </w:r>
        <w:r w:rsidR="004E4E20" w:rsidRPr="00CE2CC6">
          <w:rPr>
            <w:rStyle w:val="aa"/>
            <w:rFonts w:ascii="ＭＳ Ｐゴシック" w:eastAsia="ＭＳ Ｐゴシック" w:hAnsi="ＭＳ Ｐゴシック"/>
          </w:rPr>
          <w:t>Hepatic disorders</w:t>
        </w:r>
        <w:r w:rsidR="004E4E20" w:rsidRPr="00CE2CC6">
          <w:rPr>
            <w:rStyle w:val="aa"/>
            <w:rFonts w:ascii="ＭＳ Ｐゴシック" w:eastAsia="ＭＳ Ｐゴシック" w:hAnsi="ＭＳ Ｐゴシック" w:hint="eastAsia"/>
          </w:rPr>
          <w:t>）（ＳＭＱ）」</w:t>
        </w:r>
        <w:r w:rsidR="004E4E20" w:rsidRPr="00CE2CC6">
          <w:rPr>
            <w:rFonts w:ascii="ＭＳ Ｐゴシック" w:eastAsia="ＭＳ Ｐゴシック" w:hAnsi="ＭＳ Ｐゴシック"/>
            <w:webHidden/>
          </w:rPr>
          <w:tab/>
        </w:r>
        <w:r w:rsidR="00DE3132" w:rsidRPr="00CE2CC6">
          <w:rPr>
            <w:rFonts w:ascii="ＭＳ Ｐゴシック" w:eastAsia="ＭＳ Ｐゴシック" w:hAnsi="ＭＳ Ｐゴシック"/>
            <w:webHidden/>
          </w:rPr>
          <w:fldChar w:fldCharType="begin"/>
        </w:r>
        <w:r w:rsidR="004E4E20" w:rsidRPr="00CE2CC6">
          <w:rPr>
            <w:rFonts w:ascii="ＭＳ Ｐゴシック" w:eastAsia="ＭＳ Ｐゴシック" w:hAnsi="ＭＳ Ｐゴシック"/>
            <w:webHidden/>
          </w:rPr>
          <w:instrText xml:space="preserve"> PAGEREF _Toc443481163 \h </w:instrText>
        </w:r>
        <w:r w:rsidR="00DE3132" w:rsidRPr="00CE2CC6">
          <w:rPr>
            <w:rFonts w:ascii="ＭＳ Ｐゴシック" w:eastAsia="ＭＳ Ｐゴシック" w:hAnsi="ＭＳ Ｐゴシック"/>
            <w:webHidden/>
          </w:rPr>
        </w:r>
        <w:r w:rsidR="00DE3132" w:rsidRPr="00CE2CC6">
          <w:rPr>
            <w:rFonts w:ascii="ＭＳ Ｐゴシック" w:eastAsia="ＭＳ Ｐゴシック" w:hAnsi="ＭＳ Ｐゴシック"/>
            <w:webHidden/>
          </w:rPr>
          <w:fldChar w:fldCharType="separate"/>
        </w:r>
        <w:r w:rsidR="00D54654">
          <w:rPr>
            <w:rFonts w:ascii="ＭＳ Ｐゴシック" w:eastAsia="ＭＳ Ｐゴシック" w:hAnsi="ＭＳ Ｐゴシック"/>
            <w:webHidden/>
          </w:rPr>
          <w:t>115</w:t>
        </w:r>
        <w:r w:rsidR="00DE3132" w:rsidRPr="00CE2CC6">
          <w:rPr>
            <w:rFonts w:ascii="ＭＳ Ｐゴシック" w:eastAsia="ＭＳ Ｐゴシック" w:hAnsi="ＭＳ Ｐゴシック"/>
            <w:webHidden/>
          </w:rPr>
          <w:fldChar w:fldCharType="end"/>
        </w:r>
      </w:hyperlink>
    </w:p>
    <w:p w:rsidR="004E4E20" w:rsidRPr="00CE2CC6" w:rsidRDefault="009437BA" w:rsidP="004E4E20">
      <w:pPr>
        <w:pStyle w:val="31"/>
        <w:rPr>
          <w:rFonts w:ascii="ＭＳ Ｐゴシック" w:eastAsia="ＭＳ Ｐゴシック" w:hAnsi="ＭＳ Ｐゴシック" w:cstheme="minorBidi"/>
          <w:szCs w:val="22"/>
        </w:rPr>
      </w:pPr>
      <w:hyperlink w:anchor="_Toc443481164" w:history="1">
        <w:r w:rsidR="004E4E20" w:rsidRPr="00CE2CC6">
          <w:rPr>
            <w:rStyle w:val="aa"/>
            <w:rFonts w:ascii="ＭＳ Ｐゴシック" w:eastAsia="ＭＳ Ｐゴシック" w:hAnsi="ＭＳ Ｐゴシック"/>
          </w:rPr>
          <w:t>2.43</w:t>
        </w:r>
        <w:r w:rsidR="004E4E20" w:rsidRPr="00CE2CC6">
          <w:rPr>
            <w:rFonts w:ascii="ＭＳ Ｐゴシック" w:eastAsia="ＭＳ Ｐゴシック" w:hAnsi="ＭＳ Ｐゴシック" w:cstheme="minorBidi"/>
            <w:szCs w:val="22"/>
          </w:rPr>
          <w:tab/>
        </w:r>
        <w:r w:rsidR="004E4E20" w:rsidRPr="00CE2CC6">
          <w:rPr>
            <w:rStyle w:val="aa"/>
            <w:rFonts w:ascii="ＭＳ Ｐゴシック" w:eastAsia="ＭＳ Ｐゴシック" w:hAnsi="ＭＳ Ｐゴシック" w:hint="eastAsia"/>
          </w:rPr>
          <w:t>「敵意／攻撃性（</w:t>
        </w:r>
        <w:r w:rsidR="004E4E20" w:rsidRPr="00CE2CC6">
          <w:rPr>
            <w:rStyle w:val="aa"/>
            <w:rFonts w:ascii="ＭＳ Ｐゴシック" w:eastAsia="ＭＳ Ｐゴシック" w:hAnsi="ＭＳ Ｐゴシック"/>
          </w:rPr>
          <w:t>Hostility/aggression</w:t>
        </w:r>
        <w:r w:rsidR="004E4E20" w:rsidRPr="00CE2CC6">
          <w:rPr>
            <w:rStyle w:val="aa"/>
            <w:rFonts w:ascii="ＭＳ Ｐゴシック" w:eastAsia="ＭＳ Ｐゴシック" w:hAnsi="ＭＳ Ｐゴシック" w:hint="eastAsia"/>
          </w:rPr>
          <w:t>）（ＳＭＱ）」</w:t>
        </w:r>
        <w:r w:rsidR="004E4E20" w:rsidRPr="00CE2CC6">
          <w:rPr>
            <w:rFonts w:ascii="ＭＳ Ｐゴシック" w:eastAsia="ＭＳ Ｐゴシック" w:hAnsi="ＭＳ Ｐゴシック"/>
            <w:webHidden/>
          </w:rPr>
          <w:tab/>
        </w:r>
        <w:r w:rsidR="00DE3132" w:rsidRPr="00CE2CC6">
          <w:rPr>
            <w:rFonts w:ascii="ＭＳ Ｐゴシック" w:eastAsia="ＭＳ Ｐゴシック" w:hAnsi="ＭＳ Ｐゴシック"/>
            <w:webHidden/>
          </w:rPr>
          <w:fldChar w:fldCharType="begin"/>
        </w:r>
        <w:r w:rsidR="004E4E20" w:rsidRPr="00CE2CC6">
          <w:rPr>
            <w:rFonts w:ascii="ＭＳ Ｐゴシック" w:eastAsia="ＭＳ Ｐゴシック" w:hAnsi="ＭＳ Ｐゴシック"/>
            <w:webHidden/>
          </w:rPr>
          <w:instrText xml:space="preserve"> PAGEREF _Toc443481164 \h </w:instrText>
        </w:r>
        <w:r w:rsidR="00DE3132" w:rsidRPr="00CE2CC6">
          <w:rPr>
            <w:rFonts w:ascii="ＭＳ Ｐゴシック" w:eastAsia="ＭＳ Ｐゴシック" w:hAnsi="ＭＳ Ｐゴシック"/>
            <w:webHidden/>
          </w:rPr>
        </w:r>
        <w:r w:rsidR="00DE3132" w:rsidRPr="00CE2CC6">
          <w:rPr>
            <w:rFonts w:ascii="ＭＳ Ｐゴシック" w:eastAsia="ＭＳ Ｐゴシック" w:hAnsi="ＭＳ Ｐゴシック"/>
            <w:webHidden/>
          </w:rPr>
          <w:fldChar w:fldCharType="separate"/>
        </w:r>
        <w:r w:rsidR="00D54654">
          <w:rPr>
            <w:rFonts w:ascii="ＭＳ Ｐゴシック" w:eastAsia="ＭＳ Ｐゴシック" w:hAnsi="ＭＳ Ｐゴシック"/>
            <w:webHidden/>
          </w:rPr>
          <w:t>121</w:t>
        </w:r>
        <w:r w:rsidR="00DE3132" w:rsidRPr="00CE2CC6">
          <w:rPr>
            <w:rFonts w:ascii="ＭＳ Ｐゴシック" w:eastAsia="ＭＳ Ｐゴシック" w:hAnsi="ＭＳ Ｐゴシック"/>
            <w:webHidden/>
          </w:rPr>
          <w:fldChar w:fldCharType="end"/>
        </w:r>
      </w:hyperlink>
    </w:p>
    <w:p w:rsidR="004E4E20" w:rsidRPr="00CE2CC6" w:rsidRDefault="009437BA" w:rsidP="004E4E20">
      <w:pPr>
        <w:pStyle w:val="31"/>
        <w:rPr>
          <w:rFonts w:ascii="ＭＳ Ｐゴシック" w:eastAsia="ＭＳ Ｐゴシック" w:hAnsi="ＭＳ Ｐゴシック" w:cstheme="minorBidi"/>
          <w:szCs w:val="22"/>
        </w:rPr>
      </w:pPr>
      <w:hyperlink w:anchor="_Toc443481165" w:history="1">
        <w:r w:rsidR="004E4E20" w:rsidRPr="00CE2CC6">
          <w:rPr>
            <w:rStyle w:val="aa"/>
            <w:rFonts w:ascii="ＭＳ Ｐゴシック" w:eastAsia="ＭＳ Ｐゴシック" w:hAnsi="ＭＳ Ｐゴシック"/>
          </w:rPr>
          <w:t>2.44</w:t>
        </w:r>
        <w:r w:rsidR="004E4E20" w:rsidRPr="00CE2CC6">
          <w:rPr>
            <w:rFonts w:ascii="ＭＳ Ｐゴシック" w:eastAsia="ＭＳ Ｐゴシック" w:hAnsi="ＭＳ Ｐゴシック" w:cstheme="minorBidi"/>
            <w:szCs w:val="22"/>
          </w:rPr>
          <w:tab/>
        </w:r>
        <w:r w:rsidR="004E4E20" w:rsidRPr="00CE2CC6">
          <w:rPr>
            <w:rStyle w:val="aa"/>
            <w:rFonts w:ascii="ＭＳ Ｐゴシック" w:eastAsia="ＭＳ Ｐゴシック" w:hAnsi="ＭＳ Ｐゴシック" w:hint="eastAsia"/>
          </w:rPr>
          <w:t>「高血糖／糖尿病の発症</w:t>
        </w:r>
        <w:r w:rsidR="004E4E20" w:rsidRPr="00CE2CC6">
          <w:rPr>
            <w:rStyle w:val="aa"/>
            <w:rFonts w:ascii="ＭＳ Ｐゴシック" w:eastAsia="ＭＳ Ｐゴシック" w:hAnsi="ＭＳ Ｐゴシック"/>
          </w:rPr>
          <w:t xml:space="preserve"> </w:t>
        </w:r>
        <w:r w:rsidR="004E4E20" w:rsidRPr="00CE2CC6">
          <w:rPr>
            <w:rStyle w:val="aa"/>
            <w:rFonts w:ascii="ＭＳ Ｐゴシック" w:eastAsia="ＭＳ Ｐゴシック" w:hAnsi="ＭＳ Ｐゴシック" w:hint="eastAsia"/>
          </w:rPr>
          <w:t>（</w:t>
        </w:r>
        <w:r w:rsidR="004E4E20" w:rsidRPr="00CE2CC6">
          <w:rPr>
            <w:rStyle w:val="aa"/>
            <w:rFonts w:ascii="ＭＳ Ｐゴシック" w:eastAsia="ＭＳ Ｐゴシック" w:hAnsi="ＭＳ Ｐゴシック"/>
          </w:rPr>
          <w:t>Hyperglycaemia/new onset diabetes mellitus</w:t>
        </w:r>
        <w:r w:rsidR="004E4E20" w:rsidRPr="00CE2CC6">
          <w:rPr>
            <w:rStyle w:val="aa"/>
            <w:rFonts w:ascii="ＭＳ Ｐゴシック" w:eastAsia="ＭＳ Ｐゴシック" w:hAnsi="ＭＳ Ｐゴシック" w:hint="eastAsia"/>
          </w:rPr>
          <w:t>）（ＳＭＱ）」</w:t>
        </w:r>
        <w:r w:rsidR="004E4E20" w:rsidRPr="00CE2CC6">
          <w:rPr>
            <w:rFonts w:ascii="ＭＳ Ｐゴシック" w:eastAsia="ＭＳ Ｐゴシック" w:hAnsi="ＭＳ Ｐゴシック"/>
            <w:webHidden/>
          </w:rPr>
          <w:tab/>
        </w:r>
        <w:r w:rsidR="00DE3132" w:rsidRPr="00CE2CC6">
          <w:rPr>
            <w:rFonts w:ascii="ＭＳ Ｐゴシック" w:eastAsia="ＭＳ Ｐゴシック" w:hAnsi="ＭＳ Ｐゴシック"/>
            <w:webHidden/>
          </w:rPr>
          <w:fldChar w:fldCharType="begin"/>
        </w:r>
        <w:r w:rsidR="004E4E20" w:rsidRPr="00CE2CC6">
          <w:rPr>
            <w:rFonts w:ascii="ＭＳ Ｐゴシック" w:eastAsia="ＭＳ Ｐゴシック" w:hAnsi="ＭＳ Ｐゴシック"/>
            <w:webHidden/>
          </w:rPr>
          <w:instrText xml:space="preserve"> PAGEREF _Toc443481165 \h </w:instrText>
        </w:r>
        <w:r w:rsidR="00DE3132" w:rsidRPr="00CE2CC6">
          <w:rPr>
            <w:rFonts w:ascii="ＭＳ Ｐゴシック" w:eastAsia="ＭＳ Ｐゴシック" w:hAnsi="ＭＳ Ｐゴシック"/>
            <w:webHidden/>
          </w:rPr>
        </w:r>
        <w:r w:rsidR="00DE3132" w:rsidRPr="00CE2CC6">
          <w:rPr>
            <w:rFonts w:ascii="ＭＳ Ｐゴシック" w:eastAsia="ＭＳ Ｐゴシック" w:hAnsi="ＭＳ Ｐゴシック"/>
            <w:webHidden/>
          </w:rPr>
          <w:fldChar w:fldCharType="separate"/>
        </w:r>
        <w:r w:rsidR="00D54654">
          <w:rPr>
            <w:rFonts w:ascii="ＭＳ Ｐゴシック" w:eastAsia="ＭＳ Ｐゴシック" w:hAnsi="ＭＳ Ｐゴシック"/>
            <w:webHidden/>
          </w:rPr>
          <w:t>123</w:t>
        </w:r>
        <w:r w:rsidR="00DE3132" w:rsidRPr="00CE2CC6">
          <w:rPr>
            <w:rFonts w:ascii="ＭＳ Ｐゴシック" w:eastAsia="ＭＳ Ｐゴシック" w:hAnsi="ＭＳ Ｐゴシック"/>
            <w:webHidden/>
          </w:rPr>
          <w:fldChar w:fldCharType="end"/>
        </w:r>
      </w:hyperlink>
    </w:p>
    <w:p w:rsidR="004E4E20" w:rsidRPr="00CE2CC6" w:rsidRDefault="009437BA" w:rsidP="004E4E20">
      <w:pPr>
        <w:pStyle w:val="31"/>
        <w:rPr>
          <w:rFonts w:ascii="ＭＳ Ｐゴシック" w:eastAsia="ＭＳ Ｐゴシック" w:hAnsi="ＭＳ Ｐゴシック" w:cstheme="minorBidi"/>
          <w:szCs w:val="22"/>
        </w:rPr>
      </w:pPr>
      <w:hyperlink w:anchor="_Toc443481166" w:history="1">
        <w:r w:rsidR="004E4E20" w:rsidRPr="00CE2CC6">
          <w:rPr>
            <w:rStyle w:val="aa"/>
            <w:rFonts w:ascii="ＭＳ Ｐゴシック" w:eastAsia="ＭＳ Ｐゴシック" w:hAnsi="ＭＳ Ｐゴシック"/>
          </w:rPr>
          <w:t>2.45</w:t>
        </w:r>
        <w:r w:rsidR="004E4E20" w:rsidRPr="00CE2CC6">
          <w:rPr>
            <w:rFonts w:ascii="ＭＳ Ｐゴシック" w:eastAsia="ＭＳ Ｐゴシック" w:hAnsi="ＭＳ Ｐゴシック" w:cstheme="minorBidi"/>
            <w:szCs w:val="22"/>
          </w:rPr>
          <w:tab/>
        </w:r>
        <w:r w:rsidR="004E4E20" w:rsidRPr="00CE2CC6">
          <w:rPr>
            <w:rStyle w:val="aa"/>
            <w:rFonts w:ascii="ＭＳ Ｐゴシック" w:eastAsia="ＭＳ Ｐゴシック" w:hAnsi="ＭＳ Ｐゴシック" w:hint="eastAsia"/>
          </w:rPr>
          <w:t>「過敏症（</w:t>
        </w:r>
        <w:r w:rsidR="004E4E20" w:rsidRPr="00CE2CC6">
          <w:rPr>
            <w:rStyle w:val="aa"/>
            <w:rFonts w:ascii="ＭＳ Ｐゴシック" w:eastAsia="ＭＳ Ｐゴシック" w:hAnsi="ＭＳ Ｐゴシック"/>
          </w:rPr>
          <w:t>Hypersensitivity</w:t>
        </w:r>
        <w:r w:rsidR="004E4E20" w:rsidRPr="00CE2CC6">
          <w:rPr>
            <w:rStyle w:val="aa"/>
            <w:rFonts w:ascii="ＭＳ Ｐゴシック" w:eastAsia="ＭＳ Ｐゴシック" w:hAnsi="ＭＳ Ｐゴシック" w:hint="eastAsia"/>
          </w:rPr>
          <w:t>）（ＳＭＱ）」</w:t>
        </w:r>
        <w:r w:rsidR="004E4E20" w:rsidRPr="00CE2CC6">
          <w:rPr>
            <w:rFonts w:ascii="ＭＳ Ｐゴシック" w:eastAsia="ＭＳ Ｐゴシック" w:hAnsi="ＭＳ Ｐゴシック"/>
            <w:webHidden/>
          </w:rPr>
          <w:tab/>
        </w:r>
        <w:r w:rsidR="00DE3132" w:rsidRPr="00CE2CC6">
          <w:rPr>
            <w:rFonts w:ascii="ＭＳ Ｐゴシック" w:eastAsia="ＭＳ Ｐゴシック" w:hAnsi="ＭＳ Ｐゴシック"/>
            <w:webHidden/>
          </w:rPr>
          <w:fldChar w:fldCharType="begin"/>
        </w:r>
        <w:r w:rsidR="004E4E20" w:rsidRPr="00CE2CC6">
          <w:rPr>
            <w:rFonts w:ascii="ＭＳ Ｐゴシック" w:eastAsia="ＭＳ Ｐゴシック" w:hAnsi="ＭＳ Ｐゴシック"/>
            <w:webHidden/>
          </w:rPr>
          <w:instrText xml:space="preserve"> PAGEREF _Toc443481166 \h </w:instrText>
        </w:r>
        <w:r w:rsidR="00DE3132" w:rsidRPr="00CE2CC6">
          <w:rPr>
            <w:rFonts w:ascii="ＭＳ Ｐゴシック" w:eastAsia="ＭＳ Ｐゴシック" w:hAnsi="ＭＳ Ｐゴシック"/>
            <w:webHidden/>
          </w:rPr>
        </w:r>
        <w:r w:rsidR="00DE3132" w:rsidRPr="00CE2CC6">
          <w:rPr>
            <w:rFonts w:ascii="ＭＳ Ｐゴシック" w:eastAsia="ＭＳ Ｐゴシック" w:hAnsi="ＭＳ Ｐゴシック"/>
            <w:webHidden/>
          </w:rPr>
          <w:fldChar w:fldCharType="separate"/>
        </w:r>
        <w:r w:rsidR="00D54654">
          <w:rPr>
            <w:rFonts w:ascii="ＭＳ Ｐゴシック" w:eastAsia="ＭＳ Ｐゴシック" w:hAnsi="ＭＳ Ｐゴシック"/>
            <w:webHidden/>
          </w:rPr>
          <w:t>127</w:t>
        </w:r>
        <w:r w:rsidR="00DE3132" w:rsidRPr="00CE2CC6">
          <w:rPr>
            <w:rFonts w:ascii="ＭＳ Ｐゴシック" w:eastAsia="ＭＳ Ｐゴシック" w:hAnsi="ＭＳ Ｐゴシック"/>
            <w:webHidden/>
          </w:rPr>
          <w:fldChar w:fldCharType="end"/>
        </w:r>
      </w:hyperlink>
    </w:p>
    <w:p w:rsidR="004E4E20" w:rsidRPr="00CE2CC6" w:rsidRDefault="009437BA" w:rsidP="004E4E20">
      <w:pPr>
        <w:pStyle w:val="31"/>
        <w:rPr>
          <w:rFonts w:ascii="ＭＳ Ｐゴシック" w:eastAsia="ＭＳ Ｐゴシック" w:hAnsi="ＭＳ Ｐゴシック" w:cstheme="minorBidi"/>
          <w:szCs w:val="22"/>
        </w:rPr>
      </w:pPr>
      <w:hyperlink w:anchor="_Toc443481167" w:history="1">
        <w:r w:rsidR="004E4E20" w:rsidRPr="00CE2CC6">
          <w:rPr>
            <w:rStyle w:val="aa"/>
            <w:rFonts w:ascii="ＭＳ Ｐゴシック" w:eastAsia="ＭＳ Ｐゴシック" w:hAnsi="ＭＳ Ｐゴシック"/>
          </w:rPr>
          <w:t>2.46</w:t>
        </w:r>
        <w:r w:rsidR="004E4E20" w:rsidRPr="00CE2CC6">
          <w:rPr>
            <w:rFonts w:ascii="ＭＳ Ｐゴシック" w:eastAsia="ＭＳ Ｐゴシック" w:hAnsi="ＭＳ Ｐゴシック" w:cstheme="minorBidi"/>
            <w:szCs w:val="22"/>
          </w:rPr>
          <w:tab/>
        </w:r>
        <w:r w:rsidR="004E4E20" w:rsidRPr="00CE2CC6">
          <w:rPr>
            <w:rStyle w:val="aa"/>
            <w:rFonts w:ascii="ＭＳ Ｐゴシック" w:eastAsia="ＭＳ Ｐゴシック" w:hAnsi="ＭＳ Ｐゴシック" w:hint="eastAsia"/>
          </w:rPr>
          <w:t>「高血圧（</w:t>
        </w:r>
        <w:r w:rsidR="004E4E20" w:rsidRPr="00CE2CC6">
          <w:rPr>
            <w:rStyle w:val="aa"/>
            <w:rFonts w:ascii="ＭＳ Ｐゴシック" w:eastAsia="ＭＳ Ｐゴシック" w:hAnsi="ＭＳ Ｐゴシック"/>
          </w:rPr>
          <w:t>Hypertension</w:t>
        </w:r>
        <w:r w:rsidR="004E4E20" w:rsidRPr="00CE2CC6">
          <w:rPr>
            <w:rStyle w:val="aa"/>
            <w:rFonts w:ascii="ＭＳ Ｐゴシック" w:eastAsia="ＭＳ Ｐゴシック" w:hAnsi="ＭＳ Ｐゴシック" w:hint="eastAsia"/>
          </w:rPr>
          <w:t>）（ＳＭＱ）」</w:t>
        </w:r>
        <w:r w:rsidR="004E4E20" w:rsidRPr="00CE2CC6">
          <w:rPr>
            <w:rFonts w:ascii="ＭＳ Ｐゴシック" w:eastAsia="ＭＳ Ｐゴシック" w:hAnsi="ＭＳ Ｐゴシック"/>
            <w:webHidden/>
          </w:rPr>
          <w:tab/>
        </w:r>
        <w:r w:rsidR="00DE3132" w:rsidRPr="00CE2CC6">
          <w:rPr>
            <w:rFonts w:ascii="ＭＳ Ｐゴシック" w:eastAsia="ＭＳ Ｐゴシック" w:hAnsi="ＭＳ Ｐゴシック"/>
            <w:webHidden/>
          </w:rPr>
          <w:fldChar w:fldCharType="begin"/>
        </w:r>
        <w:r w:rsidR="004E4E20" w:rsidRPr="00CE2CC6">
          <w:rPr>
            <w:rFonts w:ascii="ＭＳ Ｐゴシック" w:eastAsia="ＭＳ Ｐゴシック" w:hAnsi="ＭＳ Ｐゴシック"/>
            <w:webHidden/>
          </w:rPr>
          <w:instrText xml:space="preserve"> PAGEREF _Toc443481167 \h </w:instrText>
        </w:r>
        <w:r w:rsidR="00DE3132" w:rsidRPr="00CE2CC6">
          <w:rPr>
            <w:rFonts w:ascii="ＭＳ Ｐゴシック" w:eastAsia="ＭＳ Ｐゴシック" w:hAnsi="ＭＳ Ｐゴシック"/>
            <w:webHidden/>
          </w:rPr>
        </w:r>
        <w:r w:rsidR="00DE3132" w:rsidRPr="00CE2CC6">
          <w:rPr>
            <w:rFonts w:ascii="ＭＳ Ｐゴシック" w:eastAsia="ＭＳ Ｐゴシック" w:hAnsi="ＭＳ Ｐゴシック"/>
            <w:webHidden/>
          </w:rPr>
          <w:fldChar w:fldCharType="separate"/>
        </w:r>
        <w:r w:rsidR="00D54654">
          <w:rPr>
            <w:rFonts w:ascii="ＭＳ Ｐゴシック" w:eastAsia="ＭＳ Ｐゴシック" w:hAnsi="ＭＳ Ｐゴシック"/>
            <w:webHidden/>
          </w:rPr>
          <w:t>129</w:t>
        </w:r>
        <w:r w:rsidR="00DE3132" w:rsidRPr="00CE2CC6">
          <w:rPr>
            <w:rFonts w:ascii="ＭＳ Ｐゴシック" w:eastAsia="ＭＳ Ｐゴシック" w:hAnsi="ＭＳ Ｐゴシック"/>
            <w:webHidden/>
          </w:rPr>
          <w:fldChar w:fldCharType="end"/>
        </w:r>
      </w:hyperlink>
    </w:p>
    <w:p w:rsidR="004E4E20" w:rsidRPr="00CE2CC6" w:rsidRDefault="009437BA" w:rsidP="004E4E20">
      <w:pPr>
        <w:pStyle w:val="31"/>
        <w:rPr>
          <w:rFonts w:ascii="ＭＳ Ｐゴシック" w:eastAsia="ＭＳ Ｐゴシック" w:hAnsi="ＭＳ Ｐゴシック" w:cstheme="minorBidi"/>
          <w:szCs w:val="22"/>
        </w:rPr>
      </w:pPr>
      <w:hyperlink w:anchor="_Toc443481168" w:history="1">
        <w:r w:rsidR="004E4E20" w:rsidRPr="00CE2CC6">
          <w:rPr>
            <w:rStyle w:val="aa"/>
            <w:rFonts w:ascii="ＭＳ Ｐゴシック" w:eastAsia="ＭＳ Ｐゴシック" w:hAnsi="ＭＳ Ｐゴシック"/>
          </w:rPr>
          <w:t>2.47</w:t>
        </w:r>
        <w:r w:rsidR="004E4E20" w:rsidRPr="00CE2CC6">
          <w:rPr>
            <w:rFonts w:ascii="ＭＳ Ｐゴシック" w:eastAsia="ＭＳ Ｐゴシック" w:hAnsi="ＭＳ Ｐゴシック" w:cstheme="minorBidi"/>
            <w:szCs w:val="22"/>
          </w:rPr>
          <w:tab/>
        </w:r>
        <w:r w:rsidR="004E4E20" w:rsidRPr="00CE2CC6">
          <w:rPr>
            <w:rStyle w:val="aa"/>
            <w:rFonts w:ascii="ＭＳ Ｐゴシック" w:eastAsia="ＭＳ Ｐゴシック" w:hAnsi="ＭＳ Ｐゴシック" w:hint="eastAsia"/>
          </w:rPr>
          <w:t>「低血糖（</w:t>
        </w:r>
        <w:r w:rsidR="004E4E20" w:rsidRPr="00CE2CC6">
          <w:rPr>
            <w:rStyle w:val="aa"/>
            <w:rFonts w:ascii="ＭＳ Ｐゴシック" w:eastAsia="ＭＳ Ｐゴシック" w:hAnsi="ＭＳ Ｐゴシック"/>
          </w:rPr>
          <w:t>Hypoglycaemia</w:t>
        </w:r>
        <w:r w:rsidR="004E4E20" w:rsidRPr="00CE2CC6">
          <w:rPr>
            <w:rStyle w:val="aa"/>
            <w:rFonts w:ascii="ＭＳ Ｐゴシック" w:eastAsia="ＭＳ Ｐゴシック" w:hAnsi="ＭＳ Ｐゴシック" w:hint="eastAsia"/>
          </w:rPr>
          <w:t>）（ＳＭＱ）」</w:t>
        </w:r>
        <w:r w:rsidR="004E4E20" w:rsidRPr="00CE2CC6">
          <w:rPr>
            <w:rFonts w:ascii="ＭＳ Ｐゴシック" w:eastAsia="ＭＳ Ｐゴシック" w:hAnsi="ＭＳ Ｐゴシック"/>
            <w:webHidden/>
          </w:rPr>
          <w:tab/>
        </w:r>
        <w:r w:rsidR="00DE3132" w:rsidRPr="00CE2CC6">
          <w:rPr>
            <w:rFonts w:ascii="ＭＳ Ｐゴシック" w:eastAsia="ＭＳ Ｐゴシック" w:hAnsi="ＭＳ Ｐゴシック"/>
            <w:webHidden/>
          </w:rPr>
          <w:fldChar w:fldCharType="begin"/>
        </w:r>
        <w:r w:rsidR="004E4E20" w:rsidRPr="00CE2CC6">
          <w:rPr>
            <w:rFonts w:ascii="ＭＳ Ｐゴシック" w:eastAsia="ＭＳ Ｐゴシック" w:hAnsi="ＭＳ Ｐゴシック"/>
            <w:webHidden/>
          </w:rPr>
          <w:instrText xml:space="preserve"> PAGEREF _Toc443481168 \h </w:instrText>
        </w:r>
        <w:r w:rsidR="00DE3132" w:rsidRPr="00CE2CC6">
          <w:rPr>
            <w:rFonts w:ascii="ＭＳ Ｐゴシック" w:eastAsia="ＭＳ Ｐゴシック" w:hAnsi="ＭＳ Ｐゴシック"/>
            <w:webHidden/>
          </w:rPr>
        </w:r>
        <w:r w:rsidR="00DE3132" w:rsidRPr="00CE2CC6">
          <w:rPr>
            <w:rFonts w:ascii="ＭＳ Ｐゴシック" w:eastAsia="ＭＳ Ｐゴシック" w:hAnsi="ＭＳ Ｐゴシック"/>
            <w:webHidden/>
          </w:rPr>
          <w:fldChar w:fldCharType="separate"/>
        </w:r>
        <w:r w:rsidR="00D54654">
          <w:rPr>
            <w:rFonts w:ascii="ＭＳ Ｐゴシック" w:eastAsia="ＭＳ Ｐゴシック" w:hAnsi="ＭＳ Ｐゴシック"/>
            <w:webHidden/>
          </w:rPr>
          <w:t>132</w:t>
        </w:r>
        <w:r w:rsidR="00DE3132" w:rsidRPr="00CE2CC6">
          <w:rPr>
            <w:rFonts w:ascii="ＭＳ Ｐゴシック" w:eastAsia="ＭＳ Ｐゴシック" w:hAnsi="ＭＳ Ｐゴシック"/>
            <w:webHidden/>
          </w:rPr>
          <w:fldChar w:fldCharType="end"/>
        </w:r>
      </w:hyperlink>
    </w:p>
    <w:p w:rsidR="004E4E20" w:rsidRPr="00CE2CC6" w:rsidRDefault="009437BA" w:rsidP="004E4E20">
      <w:pPr>
        <w:pStyle w:val="31"/>
        <w:rPr>
          <w:rFonts w:ascii="ＭＳ Ｐゴシック" w:eastAsia="ＭＳ Ｐゴシック" w:hAnsi="ＭＳ Ｐゴシック" w:cstheme="minorBidi"/>
          <w:szCs w:val="22"/>
        </w:rPr>
      </w:pPr>
      <w:hyperlink w:anchor="_Toc443481169" w:history="1">
        <w:r w:rsidR="004E4E20" w:rsidRPr="00CE2CC6">
          <w:rPr>
            <w:rStyle w:val="aa"/>
            <w:rFonts w:ascii="ＭＳ Ｐゴシック" w:eastAsia="ＭＳ Ｐゴシック" w:hAnsi="ＭＳ Ｐゴシック"/>
          </w:rPr>
          <w:t>2.48</w:t>
        </w:r>
        <w:r w:rsidR="004E4E20" w:rsidRPr="00CE2CC6">
          <w:rPr>
            <w:rFonts w:ascii="ＭＳ Ｐゴシック" w:eastAsia="ＭＳ Ｐゴシック" w:hAnsi="ＭＳ Ｐゴシック" w:cstheme="minorBidi"/>
            <w:szCs w:val="22"/>
          </w:rPr>
          <w:tab/>
        </w:r>
        <w:r w:rsidR="004E4E20" w:rsidRPr="00CE2CC6">
          <w:rPr>
            <w:rStyle w:val="aa"/>
            <w:rFonts w:ascii="ＭＳ Ｐゴシック" w:eastAsia="ＭＳ Ｐゴシック" w:hAnsi="ＭＳ Ｐゴシック" w:hint="eastAsia"/>
          </w:rPr>
          <w:t>「低ナトリウム血症／ＳＩＡＤＨ（</w:t>
        </w:r>
        <w:r w:rsidR="004E4E20" w:rsidRPr="00CE2CC6">
          <w:rPr>
            <w:rStyle w:val="aa"/>
            <w:rFonts w:ascii="ＭＳ Ｐゴシック" w:eastAsia="ＭＳ Ｐゴシック" w:hAnsi="ＭＳ Ｐゴシック"/>
          </w:rPr>
          <w:t>Hyponatraemia/SIADH</w:t>
        </w:r>
        <w:r w:rsidR="004E4E20" w:rsidRPr="00CE2CC6">
          <w:rPr>
            <w:rStyle w:val="aa"/>
            <w:rFonts w:ascii="ＭＳ Ｐゴシック" w:eastAsia="ＭＳ Ｐゴシック" w:hAnsi="ＭＳ Ｐゴシック" w:hint="eastAsia"/>
          </w:rPr>
          <w:t>）（ＳＭＱ）」</w:t>
        </w:r>
        <w:r w:rsidR="004E4E20" w:rsidRPr="00CE2CC6">
          <w:rPr>
            <w:rFonts w:ascii="ＭＳ Ｐゴシック" w:eastAsia="ＭＳ Ｐゴシック" w:hAnsi="ＭＳ Ｐゴシック"/>
            <w:webHidden/>
          </w:rPr>
          <w:tab/>
        </w:r>
        <w:r w:rsidR="00DE3132" w:rsidRPr="00CE2CC6">
          <w:rPr>
            <w:rFonts w:ascii="ＭＳ Ｐゴシック" w:eastAsia="ＭＳ Ｐゴシック" w:hAnsi="ＭＳ Ｐゴシック"/>
            <w:webHidden/>
          </w:rPr>
          <w:fldChar w:fldCharType="begin"/>
        </w:r>
        <w:r w:rsidR="004E4E20" w:rsidRPr="00CE2CC6">
          <w:rPr>
            <w:rFonts w:ascii="ＭＳ Ｐゴシック" w:eastAsia="ＭＳ Ｐゴシック" w:hAnsi="ＭＳ Ｐゴシック"/>
            <w:webHidden/>
          </w:rPr>
          <w:instrText xml:space="preserve"> PAGEREF _Toc443481169 \h </w:instrText>
        </w:r>
        <w:r w:rsidR="00DE3132" w:rsidRPr="00CE2CC6">
          <w:rPr>
            <w:rFonts w:ascii="ＭＳ Ｐゴシック" w:eastAsia="ＭＳ Ｐゴシック" w:hAnsi="ＭＳ Ｐゴシック"/>
            <w:webHidden/>
          </w:rPr>
        </w:r>
        <w:r w:rsidR="00DE3132" w:rsidRPr="00CE2CC6">
          <w:rPr>
            <w:rFonts w:ascii="ＭＳ Ｐゴシック" w:eastAsia="ＭＳ Ｐゴシック" w:hAnsi="ＭＳ Ｐゴシック"/>
            <w:webHidden/>
          </w:rPr>
          <w:fldChar w:fldCharType="separate"/>
        </w:r>
        <w:r w:rsidR="00D54654">
          <w:rPr>
            <w:rFonts w:ascii="ＭＳ Ｐゴシック" w:eastAsia="ＭＳ Ｐゴシック" w:hAnsi="ＭＳ Ｐゴシック"/>
            <w:webHidden/>
          </w:rPr>
          <w:t>135</w:t>
        </w:r>
        <w:r w:rsidR="00DE3132" w:rsidRPr="00CE2CC6">
          <w:rPr>
            <w:rFonts w:ascii="ＭＳ Ｐゴシック" w:eastAsia="ＭＳ Ｐゴシック" w:hAnsi="ＭＳ Ｐゴシック"/>
            <w:webHidden/>
          </w:rPr>
          <w:fldChar w:fldCharType="end"/>
        </w:r>
      </w:hyperlink>
    </w:p>
    <w:p w:rsidR="004E4E20" w:rsidRPr="00CE2CC6" w:rsidRDefault="009437BA" w:rsidP="004E4E20">
      <w:pPr>
        <w:pStyle w:val="31"/>
        <w:rPr>
          <w:rFonts w:ascii="ＭＳ Ｐゴシック" w:eastAsia="ＭＳ Ｐゴシック" w:hAnsi="ＭＳ Ｐゴシック" w:cstheme="minorBidi"/>
          <w:szCs w:val="22"/>
        </w:rPr>
      </w:pPr>
      <w:hyperlink w:anchor="_Toc443481170" w:history="1">
        <w:r w:rsidR="004E4E20" w:rsidRPr="00CE2CC6">
          <w:rPr>
            <w:rStyle w:val="aa"/>
            <w:rFonts w:ascii="ＭＳ Ｐゴシック" w:eastAsia="ＭＳ Ｐゴシック" w:hAnsi="ＭＳ Ｐゴシック"/>
          </w:rPr>
          <w:t>2.49</w:t>
        </w:r>
        <w:r w:rsidR="004E4E20" w:rsidRPr="00CE2CC6">
          <w:rPr>
            <w:rFonts w:ascii="ＭＳ Ｐゴシック" w:eastAsia="ＭＳ Ｐゴシック" w:hAnsi="ＭＳ Ｐゴシック" w:cstheme="minorBidi"/>
            <w:szCs w:val="22"/>
          </w:rPr>
          <w:tab/>
        </w:r>
        <w:r w:rsidR="004E4E20" w:rsidRPr="00CE2CC6">
          <w:rPr>
            <w:rStyle w:val="aa"/>
            <w:rFonts w:ascii="ＭＳ Ｐゴシック" w:eastAsia="ＭＳ Ｐゴシック" w:hAnsi="ＭＳ Ｐゴシック" w:hint="eastAsia"/>
          </w:rPr>
          <w:t>「筋緊張低下－反応性低下発作</w:t>
        </w:r>
        <w:r w:rsidR="004E4E20" w:rsidRPr="00CE2CC6">
          <w:rPr>
            <w:rStyle w:val="aa"/>
            <w:rFonts w:ascii="ＭＳ Ｐゴシック" w:eastAsia="ＭＳ Ｐゴシック" w:hAnsi="ＭＳ Ｐゴシック"/>
          </w:rPr>
          <w:t xml:space="preserve"> </w:t>
        </w:r>
        <w:r w:rsidR="004E4E20" w:rsidRPr="00CE2CC6">
          <w:rPr>
            <w:rStyle w:val="aa"/>
            <w:rFonts w:ascii="ＭＳ Ｐゴシック" w:eastAsia="ＭＳ Ｐゴシック" w:hAnsi="ＭＳ Ｐゴシック" w:hint="eastAsia"/>
          </w:rPr>
          <w:t>（</w:t>
        </w:r>
        <w:r w:rsidR="004E4E20" w:rsidRPr="00CE2CC6">
          <w:rPr>
            <w:rStyle w:val="aa"/>
            <w:rFonts w:ascii="ＭＳ Ｐゴシック" w:eastAsia="ＭＳ Ｐゴシック" w:hAnsi="ＭＳ Ｐゴシック"/>
          </w:rPr>
          <w:t>Hypotonic-hyporesponsive episode</w:t>
        </w:r>
        <w:r w:rsidR="004E4E20" w:rsidRPr="00CE2CC6">
          <w:rPr>
            <w:rStyle w:val="aa"/>
            <w:rFonts w:ascii="ＭＳ Ｐゴシック" w:eastAsia="ＭＳ Ｐゴシック" w:hAnsi="ＭＳ Ｐゴシック" w:hint="eastAsia"/>
          </w:rPr>
          <w:t>）（ＳＭＱ）」</w:t>
        </w:r>
        <w:r w:rsidR="004E4E20" w:rsidRPr="00CE2CC6">
          <w:rPr>
            <w:rFonts w:ascii="ＭＳ Ｐゴシック" w:eastAsia="ＭＳ Ｐゴシック" w:hAnsi="ＭＳ Ｐゴシック"/>
            <w:webHidden/>
          </w:rPr>
          <w:tab/>
        </w:r>
        <w:r w:rsidR="00DE3132" w:rsidRPr="00CE2CC6">
          <w:rPr>
            <w:rFonts w:ascii="ＭＳ Ｐゴシック" w:eastAsia="ＭＳ Ｐゴシック" w:hAnsi="ＭＳ Ｐゴシック"/>
            <w:webHidden/>
          </w:rPr>
          <w:fldChar w:fldCharType="begin"/>
        </w:r>
        <w:r w:rsidR="004E4E20" w:rsidRPr="00CE2CC6">
          <w:rPr>
            <w:rFonts w:ascii="ＭＳ Ｐゴシック" w:eastAsia="ＭＳ Ｐゴシック" w:hAnsi="ＭＳ Ｐゴシック"/>
            <w:webHidden/>
          </w:rPr>
          <w:instrText xml:space="preserve"> PAGEREF _Toc443481170 \h </w:instrText>
        </w:r>
        <w:r w:rsidR="00DE3132" w:rsidRPr="00CE2CC6">
          <w:rPr>
            <w:rFonts w:ascii="ＭＳ Ｐゴシック" w:eastAsia="ＭＳ Ｐゴシック" w:hAnsi="ＭＳ Ｐゴシック"/>
            <w:webHidden/>
          </w:rPr>
        </w:r>
        <w:r w:rsidR="00DE3132" w:rsidRPr="00CE2CC6">
          <w:rPr>
            <w:rFonts w:ascii="ＭＳ Ｐゴシック" w:eastAsia="ＭＳ Ｐゴシック" w:hAnsi="ＭＳ Ｐゴシック"/>
            <w:webHidden/>
          </w:rPr>
          <w:fldChar w:fldCharType="separate"/>
        </w:r>
        <w:r w:rsidR="00D54654">
          <w:rPr>
            <w:rFonts w:ascii="ＭＳ Ｐゴシック" w:eastAsia="ＭＳ Ｐゴシック" w:hAnsi="ＭＳ Ｐゴシック"/>
            <w:webHidden/>
          </w:rPr>
          <w:t>138</w:t>
        </w:r>
        <w:r w:rsidR="00DE3132" w:rsidRPr="00CE2CC6">
          <w:rPr>
            <w:rFonts w:ascii="ＭＳ Ｐゴシック" w:eastAsia="ＭＳ Ｐゴシック" w:hAnsi="ＭＳ Ｐゴシック"/>
            <w:webHidden/>
          </w:rPr>
          <w:fldChar w:fldCharType="end"/>
        </w:r>
      </w:hyperlink>
    </w:p>
    <w:p w:rsidR="004E4E20" w:rsidRPr="00CE2CC6" w:rsidRDefault="009437BA" w:rsidP="004E4E20">
      <w:pPr>
        <w:pStyle w:val="31"/>
        <w:rPr>
          <w:rFonts w:ascii="ＭＳ Ｐゴシック" w:eastAsia="ＭＳ Ｐゴシック" w:hAnsi="ＭＳ Ｐゴシック" w:cstheme="minorBidi"/>
          <w:szCs w:val="22"/>
        </w:rPr>
      </w:pPr>
      <w:hyperlink w:anchor="_Toc443481171" w:history="1">
        <w:r w:rsidR="004E4E20" w:rsidRPr="00CE2CC6">
          <w:rPr>
            <w:rStyle w:val="aa"/>
            <w:rFonts w:ascii="ＭＳ Ｐゴシック" w:eastAsia="ＭＳ Ｐゴシック" w:hAnsi="ＭＳ Ｐゴシック"/>
          </w:rPr>
          <w:t>2.50</w:t>
        </w:r>
        <w:r w:rsidR="004E4E20" w:rsidRPr="00CE2CC6">
          <w:rPr>
            <w:rFonts w:ascii="ＭＳ Ｐゴシック" w:eastAsia="ＭＳ Ｐゴシック" w:hAnsi="ＭＳ Ｐゴシック" w:cstheme="minorBidi"/>
            <w:szCs w:val="22"/>
          </w:rPr>
          <w:tab/>
        </w:r>
        <w:r w:rsidR="004E4E20" w:rsidRPr="00CE2CC6">
          <w:rPr>
            <w:rStyle w:val="aa"/>
            <w:rFonts w:ascii="ＭＳ Ｐゴシック" w:eastAsia="ＭＳ Ｐゴシック" w:hAnsi="ＭＳ Ｐゴシック" w:hint="eastAsia"/>
          </w:rPr>
          <w:t>「間質性肺疾患（</w:t>
        </w:r>
        <w:r w:rsidR="004E4E20" w:rsidRPr="00CE2CC6">
          <w:rPr>
            <w:rStyle w:val="aa"/>
            <w:rFonts w:ascii="ＭＳ Ｐゴシック" w:eastAsia="ＭＳ Ｐゴシック" w:hAnsi="ＭＳ Ｐゴシック"/>
          </w:rPr>
          <w:t>Interstitial lung disease</w:t>
        </w:r>
        <w:r w:rsidR="004E4E20" w:rsidRPr="00CE2CC6">
          <w:rPr>
            <w:rStyle w:val="aa"/>
            <w:rFonts w:ascii="ＭＳ Ｐゴシック" w:eastAsia="ＭＳ Ｐゴシック" w:hAnsi="ＭＳ Ｐゴシック" w:hint="eastAsia"/>
          </w:rPr>
          <w:t>）（ＳＭＱ）」</w:t>
        </w:r>
        <w:r w:rsidR="004E4E20" w:rsidRPr="00CE2CC6">
          <w:rPr>
            <w:rFonts w:ascii="ＭＳ Ｐゴシック" w:eastAsia="ＭＳ Ｐゴシック" w:hAnsi="ＭＳ Ｐゴシック"/>
            <w:webHidden/>
          </w:rPr>
          <w:tab/>
        </w:r>
        <w:r w:rsidR="00DE3132" w:rsidRPr="00CE2CC6">
          <w:rPr>
            <w:rFonts w:ascii="ＭＳ Ｐゴシック" w:eastAsia="ＭＳ Ｐゴシック" w:hAnsi="ＭＳ Ｐゴシック"/>
            <w:webHidden/>
          </w:rPr>
          <w:fldChar w:fldCharType="begin"/>
        </w:r>
        <w:r w:rsidR="004E4E20" w:rsidRPr="00CE2CC6">
          <w:rPr>
            <w:rFonts w:ascii="ＭＳ Ｐゴシック" w:eastAsia="ＭＳ Ｐゴシック" w:hAnsi="ＭＳ Ｐゴシック"/>
            <w:webHidden/>
          </w:rPr>
          <w:instrText xml:space="preserve"> PAGEREF _Toc443481171 \h </w:instrText>
        </w:r>
        <w:r w:rsidR="00DE3132" w:rsidRPr="00CE2CC6">
          <w:rPr>
            <w:rFonts w:ascii="ＭＳ Ｐゴシック" w:eastAsia="ＭＳ Ｐゴシック" w:hAnsi="ＭＳ Ｐゴシック"/>
            <w:webHidden/>
          </w:rPr>
        </w:r>
        <w:r w:rsidR="00DE3132" w:rsidRPr="00CE2CC6">
          <w:rPr>
            <w:rFonts w:ascii="ＭＳ Ｐゴシック" w:eastAsia="ＭＳ Ｐゴシック" w:hAnsi="ＭＳ Ｐゴシック"/>
            <w:webHidden/>
          </w:rPr>
          <w:fldChar w:fldCharType="separate"/>
        </w:r>
        <w:r w:rsidR="00D54654">
          <w:rPr>
            <w:rFonts w:ascii="ＭＳ Ｐゴシック" w:eastAsia="ＭＳ Ｐゴシック" w:hAnsi="ＭＳ Ｐゴシック"/>
            <w:webHidden/>
          </w:rPr>
          <w:t>141</w:t>
        </w:r>
        <w:r w:rsidR="00DE3132" w:rsidRPr="00CE2CC6">
          <w:rPr>
            <w:rFonts w:ascii="ＭＳ Ｐゴシック" w:eastAsia="ＭＳ Ｐゴシック" w:hAnsi="ＭＳ Ｐゴシック"/>
            <w:webHidden/>
          </w:rPr>
          <w:fldChar w:fldCharType="end"/>
        </w:r>
      </w:hyperlink>
    </w:p>
    <w:p w:rsidR="004E4E20" w:rsidRPr="00CE2CC6" w:rsidRDefault="009437BA" w:rsidP="004E4E20">
      <w:pPr>
        <w:pStyle w:val="31"/>
        <w:rPr>
          <w:rFonts w:ascii="ＭＳ Ｐゴシック" w:eastAsia="ＭＳ Ｐゴシック" w:hAnsi="ＭＳ Ｐゴシック" w:cstheme="minorBidi"/>
          <w:szCs w:val="22"/>
        </w:rPr>
      </w:pPr>
      <w:hyperlink w:anchor="_Toc443481172" w:history="1">
        <w:r w:rsidR="004E4E20" w:rsidRPr="00CE2CC6">
          <w:rPr>
            <w:rStyle w:val="aa"/>
            <w:rFonts w:ascii="ＭＳ Ｐゴシック" w:eastAsia="ＭＳ Ｐゴシック" w:hAnsi="ＭＳ Ｐゴシック"/>
          </w:rPr>
          <w:t>2.51</w:t>
        </w:r>
        <w:r w:rsidR="004E4E20" w:rsidRPr="00CE2CC6">
          <w:rPr>
            <w:rFonts w:ascii="ＭＳ Ｐゴシック" w:eastAsia="ＭＳ Ｐゴシック" w:hAnsi="ＭＳ Ｐゴシック" w:cstheme="minorBidi"/>
            <w:szCs w:val="22"/>
          </w:rPr>
          <w:tab/>
        </w:r>
        <w:r w:rsidR="004E4E20" w:rsidRPr="00CE2CC6">
          <w:rPr>
            <w:rStyle w:val="aa"/>
            <w:rFonts w:ascii="ＭＳ Ｐゴシック" w:eastAsia="ＭＳ Ｐゴシック" w:hAnsi="ＭＳ Ｐゴシック" w:hint="eastAsia"/>
          </w:rPr>
          <w:t>「虚血性大腸炎（</w:t>
        </w:r>
        <w:r w:rsidR="004E4E20" w:rsidRPr="00CE2CC6">
          <w:rPr>
            <w:rStyle w:val="aa"/>
            <w:rFonts w:ascii="ＭＳ Ｐゴシック" w:eastAsia="ＭＳ Ｐゴシック" w:hAnsi="ＭＳ Ｐゴシック"/>
          </w:rPr>
          <w:t>Ischaemic colitis</w:t>
        </w:r>
        <w:r w:rsidR="004E4E20" w:rsidRPr="00CE2CC6">
          <w:rPr>
            <w:rStyle w:val="aa"/>
            <w:rFonts w:ascii="ＭＳ Ｐゴシック" w:eastAsia="ＭＳ Ｐゴシック" w:hAnsi="ＭＳ Ｐゴシック" w:hint="eastAsia"/>
          </w:rPr>
          <w:t>）（ＳＭＱ）」</w:t>
        </w:r>
        <w:r w:rsidR="004E4E20" w:rsidRPr="00CE2CC6">
          <w:rPr>
            <w:rFonts w:ascii="ＭＳ Ｐゴシック" w:eastAsia="ＭＳ Ｐゴシック" w:hAnsi="ＭＳ Ｐゴシック"/>
            <w:webHidden/>
          </w:rPr>
          <w:tab/>
        </w:r>
        <w:r w:rsidR="00DE3132" w:rsidRPr="00CE2CC6">
          <w:rPr>
            <w:rFonts w:ascii="ＭＳ Ｐゴシック" w:eastAsia="ＭＳ Ｐゴシック" w:hAnsi="ＭＳ Ｐゴシック"/>
            <w:webHidden/>
          </w:rPr>
          <w:fldChar w:fldCharType="begin"/>
        </w:r>
        <w:r w:rsidR="004E4E20" w:rsidRPr="00CE2CC6">
          <w:rPr>
            <w:rFonts w:ascii="ＭＳ Ｐゴシック" w:eastAsia="ＭＳ Ｐゴシック" w:hAnsi="ＭＳ Ｐゴシック"/>
            <w:webHidden/>
          </w:rPr>
          <w:instrText xml:space="preserve"> PAGEREF _Toc443481172 \h </w:instrText>
        </w:r>
        <w:r w:rsidR="00DE3132" w:rsidRPr="00CE2CC6">
          <w:rPr>
            <w:rFonts w:ascii="ＭＳ Ｐゴシック" w:eastAsia="ＭＳ Ｐゴシック" w:hAnsi="ＭＳ Ｐゴシック"/>
            <w:webHidden/>
          </w:rPr>
        </w:r>
        <w:r w:rsidR="00DE3132" w:rsidRPr="00CE2CC6">
          <w:rPr>
            <w:rFonts w:ascii="ＭＳ Ｐゴシック" w:eastAsia="ＭＳ Ｐゴシック" w:hAnsi="ＭＳ Ｐゴシック"/>
            <w:webHidden/>
          </w:rPr>
          <w:fldChar w:fldCharType="separate"/>
        </w:r>
        <w:r w:rsidR="00D54654">
          <w:rPr>
            <w:rFonts w:ascii="ＭＳ Ｐゴシック" w:eastAsia="ＭＳ Ｐゴシック" w:hAnsi="ＭＳ Ｐゴシック"/>
            <w:webHidden/>
          </w:rPr>
          <w:t>143</w:t>
        </w:r>
        <w:r w:rsidR="00DE3132" w:rsidRPr="00CE2CC6">
          <w:rPr>
            <w:rFonts w:ascii="ＭＳ Ｐゴシック" w:eastAsia="ＭＳ Ｐゴシック" w:hAnsi="ＭＳ Ｐゴシック"/>
            <w:webHidden/>
          </w:rPr>
          <w:fldChar w:fldCharType="end"/>
        </w:r>
      </w:hyperlink>
    </w:p>
    <w:p w:rsidR="004E4E20" w:rsidRPr="00CE2CC6" w:rsidRDefault="009437BA" w:rsidP="004E4E20">
      <w:pPr>
        <w:pStyle w:val="31"/>
        <w:rPr>
          <w:rFonts w:ascii="ＭＳ Ｐゴシック" w:eastAsia="ＭＳ Ｐゴシック" w:hAnsi="ＭＳ Ｐゴシック" w:cstheme="minorBidi"/>
          <w:szCs w:val="22"/>
        </w:rPr>
      </w:pPr>
      <w:hyperlink w:anchor="_Toc443481173" w:history="1">
        <w:r w:rsidR="004E4E20" w:rsidRPr="00CE2CC6">
          <w:rPr>
            <w:rStyle w:val="aa"/>
            <w:rFonts w:ascii="ＭＳ Ｐゴシック" w:eastAsia="ＭＳ Ｐゴシック" w:hAnsi="ＭＳ Ｐゴシック"/>
          </w:rPr>
          <w:t>2.52</w:t>
        </w:r>
        <w:r w:rsidR="004E4E20" w:rsidRPr="00CE2CC6">
          <w:rPr>
            <w:rFonts w:ascii="ＭＳ Ｐゴシック" w:eastAsia="ＭＳ Ｐゴシック" w:hAnsi="ＭＳ Ｐゴシック" w:cstheme="minorBidi"/>
            <w:szCs w:val="22"/>
          </w:rPr>
          <w:tab/>
        </w:r>
        <w:r w:rsidR="004E4E20" w:rsidRPr="00CE2CC6">
          <w:rPr>
            <w:rStyle w:val="aa"/>
            <w:rFonts w:ascii="ＭＳ Ｐゴシック" w:eastAsia="ＭＳ Ｐゴシック" w:hAnsi="ＭＳ Ｐゴシック" w:hint="eastAsia"/>
          </w:rPr>
          <w:t>「虚血性心疾患（</w:t>
        </w:r>
        <w:r w:rsidR="004E4E20" w:rsidRPr="00CE2CC6">
          <w:rPr>
            <w:rStyle w:val="aa"/>
            <w:rFonts w:ascii="ＭＳ Ｐゴシック" w:eastAsia="ＭＳ Ｐゴシック" w:hAnsi="ＭＳ Ｐゴシック"/>
          </w:rPr>
          <w:t>Ischaemic heart disease</w:t>
        </w:r>
        <w:r w:rsidR="004E4E20" w:rsidRPr="00CE2CC6">
          <w:rPr>
            <w:rStyle w:val="aa"/>
            <w:rFonts w:ascii="ＭＳ Ｐゴシック" w:eastAsia="ＭＳ Ｐゴシック" w:hAnsi="ＭＳ Ｐゴシック" w:hint="eastAsia"/>
          </w:rPr>
          <w:t>）（ＳＭＱ）」</w:t>
        </w:r>
        <w:r w:rsidR="004E4E20" w:rsidRPr="00CE2CC6">
          <w:rPr>
            <w:rFonts w:ascii="ＭＳ Ｐゴシック" w:eastAsia="ＭＳ Ｐゴシック" w:hAnsi="ＭＳ Ｐゴシック"/>
            <w:webHidden/>
          </w:rPr>
          <w:tab/>
        </w:r>
        <w:r w:rsidR="00DE3132" w:rsidRPr="00CE2CC6">
          <w:rPr>
            <w:rFonts w:ascii="ＭＳ Ｐゴシック" w:eastAsia="ＭＳ Ｐゴシック" w:hAnsi="ＭＳ Ｐゴシック"/>
            <w:webHidden/>
          </w:rPr>
          <w:fldChar w:fldCharType="begin"/>
        </w:r>
        <w:r w:rsidR="004E4E20" w:rsidRPr="00CE2CC6">
          <w:rPr>
            <w:rFonts w:ascii="ＭＳ Ｐゴシック" w:eastAsia="ＭＳ Ｐゴシック" w:hAnsi="ＭＳ Ｐゴシック"/>
            <w:webHidden/>
          </w:rPr>
          <w:instrText xml:space="preserve"> PAGEREF _Toc443481173 \h </w:instrText>
        </w:r>
        <w:r w:rsidR="00DE3132" w:rsidRPr="00CE2CC6">
          <w:rPr>
            <w:rFonts w:ascii="ＭＳ Ｐゴシック" w:eastAsia="ＭＳ Ｐゴシック" w:hAnsi="ＭＳ Ｐゴシック"/>
            <w:webHidden/>
          </w:rPr>
        </w:r>
        <w:r w:rsidR="00DE3132" w:rsidRPr="00CE2CC6">
          <w:rPr>
            <w:rFonts w:ascii="ＭＳ Ｐゴシック" w:eastAsia="ＭＳ Ｐゴシック" w:hAnsi="ＭＳ Ｐゴシック"/>
            <w:webHidden/>
          </w:rPr>
          <w:fldChar w:fldCharType="separate"/>
        </w:r>
        <w:r w:rsidR="00D54654">
          <w:rPr>
            <w:rFonts w:ascii="ＭＳ Ｐゴシック" w:eastAsia="ＭＳ Ｐゴシック" w:hAnsi="ＭＳ Ｐゴシック"/>
            <w:webHidden/>
          </w:rPr>
          <w:t>145</w:t>
        </w:r>
        <w:r w:rsidR="00DE3132" w:rsidRPr="00CE2CC6">
          <w:rPr>
            <w:rFonts w:ascii="ＭＳ Ｐゴシック" w:eastAsia="ＭＳ Ｐゴシック" w:hAnsi="ＭＳ Ｐゴシック"/>
            <w:webHidden/>
          </w:rPr>
          <w:fldChar w:fldCharType="end"/>
        </w:r>
      </w:hyperlink>
    </w:p>
    <w:p w:rsidR="004E4E20" w:rsidRPr="00CE2CC6" w:rsidRDefault="009437BA" w:rsidP="004E4E20">
      <w:pPr>
        <w:pStyle w:val="31"/>
        <w:rPr>
          <w:rFonts w:ascii="ＭＳ Ｐゴシック" w:eastAsia="ＭＳ Ｐゴシック" w:hAnsi="ＭＳ Ｐゴシック" w:cstheme="minorBidi"/>
          <w:szCs w:val="22"/>
        </w:rPr>
      </w:pPr>
      <w:hyperlink w:anchor="_Toc443481174" w:history="1">
        <w:r w:rsidR="004E4E20" w:rsidRPr="00CE2CC6">
          <w:rPr>
            <w:rStyle w:val="aa"/>
            <w:rFonts w:ascii="ＭＳ Ｐゴシック" w:eastAsia="ＭＳ Ｐゴシック" w:hAnsi="ＭＳ Ｐゴシック"/>
          </w:rPr>
          <w:t>2.53</w:t>
        </w:r>
        <w:r w:rsidR="004E4E20" w:rsidRPr="00CE2CC6">
          <w:rPr>
            <w:rFonts w:ascii="ＭＳ Ｐゴシック" w:eastAsia="ＭＳ Ｐゴシック" w:hAnsi="ＭＳ Ｐゴシック" w:cstheme="minorBidi"/>
            <w:szCs w:val="22"/>
          </w:rPr>
          <w:tab/>
        </w:r>
        <w:r w:rsidR="004E4E20" w:rsidRPr="00CE2CC6">
          <w:rPr>
            <w:rStyle w:val="aa"/>
            <w:rFonts w:ascii="ＭＳ Ｐゴシック" w:eastAsia="ＭＳ Ｐゴシック" w:hAnsi="ＭＳ Ｐゴシック" w:hint="eastAsia"/>
          </w:rPr>
          <w:t>「効能／効果の欠如（</w:t>
        </w:r>
        <w:r w:rsidR="004E4E20" w:rsidRPr="00CE2CC6">
          <w:rPr>
            <w:rStyle w:val="aa"/>
            <w:rFonts w:ascii="ＭＳ Ｐゴシック" w:eastAsia="ＭＳ Ｐゴシック" w:hAnsi="ＭＳ Ｐゴシック"/>
          </w:rPr>
          <w:t>Lack of efficacy/effect</w:t>
        </w:r>
        <w:r w:rsidR="004E4E20" w:rsidRPr="00CE2CC6">
          <w:rPr>
            <w:rStyle w:val="aa"/>
            <w:rFonts w:ascii="ＭＳ Ｐゴシック" w:eastAsia="ＭＳ Ｐゴシック" w:hAnsi="ＭＳ Ｐゴシック" w:hint="eastAsia"/>
          </w:rPr>
          <w:t>）（ＳＭＱ）」</w:t>
        </w:r>
        <w:r w:rsidR="004E4E20" w:rsidRPr="00CE2CC6">
          <w:rPr>
            <w:rFonts w:ascii="ＭＳ Ｐゴシック" w:eastAsia="ＭＳ Ｐゴシック" w:hAnsi="ＭＳ Ｐゴシック"/>
            <w:webHidden/>
          </w:rPr>
          <w:tab/>
        </w:r>
        <w:r w:rsidR="00DE3132" w:rsidRPr="00CE2CC6">
          <w:rPr>
            <w:rFonts w:ascii="ＭＳ Ｐゴシック" w:eastAsia="ＭＳ Ｐゴシック" w:hAnsi="ＭＳ Ｐゴシック"/>
            <w:webHidden/>
          </w:rPr>
          <w:fldChar w:fldCharType="begin"/>
        </w:r>
        <w:r w:rsidR="004E4E20" w:rsidRPr="00CE2CC6">
          <w:rPr>
            <w:rFonts w:ascii="ＭＳ Ｐゴシック" w:eastAsia="ＭＳ Ｐゴシック" w:hAnsi="ＭＳ Ｐゴシック"/>
            <w:webHidden/>
          </w:rPr>
          <w:instrText xml:space="preserve"> PAGEREF _Toc443481174 \h </w:instrText>
        </w:r>
        <w:r w:rsidR="00DE3132" w:rsidRPr="00CE2CC6">
          <w:rPr>
            <w:rFonts w:ascii="ＭＳ Ｐゴシック" w:eastAsia="ＭＳ Ｐゴシック" w:hAnsi="ＭＳ Ｐゴシック"/>
            <w:webHidden/>
          </w:rPr>
        </w:r>
        <w:r w:rsidR="00DE3132" w:rsidRPr="00CE2CC6">
          <w:rPr>
            <w:rFonts w:ascii="ＭＳ Ｐゴシック" w:eastAsia="ＭＳ Ｐゴシック" w:hAnsi="ＭＳ Ｐゴシック"/>
            <w:webHidden/>
          </w:rPr>
          <w:fldChar w:fldCharType="separate"/>
        </w:r>
        <w:r w:rsidR="00D54654">
          <w:rPr>
            <w:rFonts w:ascii="ＭＳ Ｐゴシック" w:eastAsia="ＭＳ Ｐゴシック" w:hAnsi="ＭＳ Ｐゴシック"/>
            <w:webHidden/>
          </w:rPr>
          <w:t>147</w:t>
        </w:r>
        <w:r w:rsidR="00DE3132" w:rsidRPr="00CE2CC6">
          <w:rPr>
            <w:rFonts w:ascii="ＭＳ Ｐゴシック" w:eastAsia="ＭＳ Ｐゴシック" w:hAnsi="ＭＳ Ｐゴシック"/>
            <w:webHidden/>
          </w:rPr>
          <w:fldChar w:fldCharType="end"/>
        </w:r>
      </w:hyperlink>
    </w:p>
    <w:p w:rsidR="004E4E20" w:rsidRPr="00CE2CC6" w:rsidRDefault="009437BA" w:rsidP="004E4E20">
      <w:pPr>
        <w:pStyle w:val="31"/>
        <w:rPr>
          <w:rFonts w:ascii="ＭＳ Ｐゴシック" w:eastAsia="ＭＳ Ｐゴシック" w:hAnsi="ＭＳ Ｐゴシック" w:cstheme="minorBidi"/>
          <w:szCs w:val="22"/>
        </w:rPr>
      </w:pPr>
      <w:hyperlink w:anchor="_Toc443481175" w:history="1">
        <w:r w:rsidR="004E4E20" w:rsidRPr="00CE2CC6">
          <w:rPr>
            <w:rStyle w:val="aa"/>
            <w:rFonts w:ascii="ＭＳ Ｐゴシック" w:eastAsia="ＭＳ Ｐゴシック" w:hAnsi="ＭＳ Ｐゴシック"/>
          </w:rPr>
          <w:t>2.54</w:t>
        </w:r>
        <w:r w:rsidR="004E4E20" w:rsidRPr="00CE2CC6">
          <w:rPr>
            <w:rFonts w:ascii="ＭＳ Ｐゴシック" w:eastAsia="ＭＳ Ｐゴシック" w:hAnsi="ＭＳ Ｐゴシック" w:cstheme="minorBidi"/>
            <w:szCs w:val="22"/>
          </w:rPr>
          <w:tab/>
        </w:r>
        <w:r w:rsidR="004E4E20" w:rsidRPr="00CE2CC6">
          <w:rPr>
            <w:rStyle w:val="aa"/>
            <w:rFonts w:ascii="ＭＳ Ｐゴシック" w:eastAsia="ＭＳ Ｐゴシック" w:hAnsi="ＭＳ Ｐゴシック" w:hint="eastAsia"/>
          </w:rPr>
          <w:t>「涙器障害（</w:t>
        </w:r>
        <w:r w:rsidR="004E4E20" w:rsidRPr="00CE2CC6">
          <w:rPr>
            <w:rStyle w:val="aa"/>
            <w:rFonts w:ascii="ＭＳ Ｐゴシック" w:eastAsia="ＭＳ Ｐゴシック" w:hAnsi="ＭＳ Ｐゴシック"/>
          </w:rPr>
          <w:t>Lacrimal disorders</w:t>
        </w:r>
        <w:r w:rsidR="004E4E20" w:rsidRPr="00CE2CC6">
          <w:rPr>
            <w:rStyle w:val="aa"/>
            <w:rFonts w:ascii="ＭＳ Ｐゴシック" w:eastAsia="ＭＳ Ｐゴシック" w:hAnsi="ＭＳ Ｐゴシック" w:hint="eastAsia"/>
          </w:rPr>
          <w:t>）（ＳＭＱ）」</w:t>
        </w:r>
        <w:r w:rsidR="004E4E20" w:rsidRPr="00CE2CC6">
          <w:rPr>
            <w:rFonts w:ascii="ＭＳ Ｐゴシック" w:eastAsia="ＭＳ Ｐゴシック" w:hAnsi="ＭＳ Ｐゴシック"/>
            <w:webHidden/>
          </w:rPr>
          <w:tab/>
        </w:r>
        <w:r w:rsidR="00DE3132" w:rsidRPr="00CE2CC6">
          <w:rPr>
            <w:rFonts w:ascii="ＭＳ Ｐゴシック" w:eastAsia="ＭＳ Ｐゴシック" w:hAnsi="ＭＳ Ｐゴシック"/>
            <w:webHidden/>
          </w:rPr>
          <w:fldChar w:fldCharType="begin"/>
        </w:r>
        <w:r w:rsidR="004E4E20" w:rsidRPr="00CE2CC6">
          <w:rPr>
            <w:rFonts w:ascii="ＭＳ Ｐゴシック" w:eastAsia="ＭＳ Ｐゴシック" w:hAnsi="ＭＳ Ｐゴシック"/>
            <w:webHidden/>
          </w:rPr>
          <w:instrText xml:space="preserve"> PAGEREF _Toc443481175 \h </w:instrText>
        </w:r>
        <w:r w:rsidR="00DE3132" w:rsidRPr="00CE2CC6">
          <w:rPr>
            <w:rFonts w:ascii="ＭＳ Ｐゴシック" w:eastAsia="ＭＳ Ｐゴシック" w:hAnsi="ＭＳ Ｐゴシック"/>
            <w:webHidden/>
          </w:rPr>
        </w:r>
        <w:r w:rsidR="00DE3132" w:rsidRPr="00CE2CC6">
          <w:rPr>
            <w:rFonts w:ascii="ＭＳ Ｐゴシック" w:eastAsia="ＭＳ Ｐゴシック" w:hAnsi="ＭＳ Ｐゴシック"/>
            <w:webHidden/>
          </w:rPr>
          <w:fldChar w:fldCharType="separate"/>
        </w:r>
        <w:r w:rsidR="00D54654">
          <w:rPr>
            <w:rFonts w:ascii="ＭＳ Ｐゴシック" w:eastAsia="ＭＳ Ｐゴシック" w:hAnsi="ＭＳ Ｐゴシック"/>
            <w:webHidden/>
          </w:rPr>
          <w:t>149</w:t>
        </w:r>
        <w:r w:rsidR="00DE3132" w:rsidRPr="00CE2CC6">
          <w:rPr>
            <w:rFonts w:ascii="ＭＳ Ｐゴシック" w:eastAsia="ＭＳ Ｐゴシック" w:hAnsi="ＭＳ Ｐゴシック"/>
            <w:webHidden/>
          </w:rPr>
          <w:fldChar w:fldCharType="end"/>
        </w:r>
      </w:hyperlink>
    </w:p>
    <w:p w:rsidR="004E4E20" w:rsidRPr="00CE2CC6" w:rsidRDefault="009437BA" w:rsidP="004E4E20">
      <w:pPr>
        <w:pStyle w:val="31"/>
        <w:rPr>
          <w:rFonts w:ascii="ＭＳ Ｐゴシック" w:eastAsia="ＭＳ Ｐゴシック" w:hAnsi="ＭＳ Ｐゴシック" w:cstheme="minorBidi"/>
          <w:szCs w:val="22"/>
        </w:rPr>
      </w:pPr>
      <w:hyperlink w:anchor="_Toc443481176" w:history="1">
        <w:r w:rsidR="004E4E20" w:rsidRPr="00CE2CC6">
          <w:rPr>
            <w:rStyle w:val="aa"/>
            <w:rFonts w:ascii="ＭＳ Ｐゴシック" w:eastAsia="ＭＳ Ｐゴシック" w:hAnsi="ＭＳ Ｐゴシック"/>
          </w:rPr>
          <w:t>2.55</w:t>
        </w:r>
        <w:r w:rsidR="004E4E20" w:rsidRPr="00CE2CC6">
          <w:rPr>
            <w:rFonts w:ascii="ＭＳ Ｐゴシック" w:eastAsia="ＭＳ Ｐゴシック" w:hAnsi="ＭＳ Ｐゴシック" w:cstheme="minorBidi"/>
            <w:szCs w:val="22"/>
          </w:rPr>
          <w:tab/>
        </w:r>
        <w:r w:rsidR="004E4E20" w:rsidRPr="00CE2CC6">
          <w:rPr>
            <w:rStyle w:val="aa"/>
            <w:rFonts w:ascii="ＭＳ Ｐゴシック" w:eastAsia="ＭＳ Ｐゴシック" w:hAnsi="ＭＳ Ｐゴシック" w:hint="eastAsia"/>
          </w:rPr>
          <w:t>「乳酸アシドーシス（</w:t>
        </w:r>
        <w:r w:rsidR="004E4E20" w:rsidRPr="00CE2CC6">
          <w:rPr>
            <w:rStyle w:val="aa"/>
            <w:rFonts w:ascii="ＭＳ Ｐゴシック" w:eastAsia="ＭＳ Ｐゴシック" w:hAnsi="ＭＳ Ｐゴシック"/>
          </w:rPr>
          <w:t>Lactic acidosis</w:t>
        </w:r>
        <w:r w:rsidR="004E4E20" w:rsidRPr="00CE2CC6">
          <w:rPr>
            <w:rStyle w:val="aa"/>
            <w:rFonts w:ascii="ＭＳ Ｐゴシック" w:eastAsia="ＭＳ Ｐゴシック" w:hAnsi="ＭＳ Ｐゴシック" w:hint="eastAsia"/>
          </w:rPr>
          <w:t>）（ＳＭＱ）」</w:t>
        </w:r>
        <w:r w:rsidR="004E4E20" w:rsidRPr="00CE2CC6">
          <w:rPr>
            <w:rFonts w:ascii="ＭＳ Ｐゴシック" w:eastAsia="ＭＳ Ｐゴシック" w:hAnsi="ＭＳ Ｐゴシック"/>
            <w:webHidden/>
          </w:rPr>
          <w:tab/>
        </w:r>
        <w:r w:rsidR="00DE3132" w:rsidRPr="00CE2CC6">
          <w:rPr>
            <w:rFonts w:ascii="ＭＳ Ｐゴシック" w:eastAsia="ＭＳ Ｐゴシック" w:hAnsi="ＭＳ Ｐゴシック"/>
            <w:webHidden/>
          </w:rPr>
          <w:fldChar w:fldCharType="begin"/>
        </w:r>
        <w:r w:rsidR="004E4E20" w:rsidRPr="00CE2CC6">
          <w:rPr>
            <w:rFonts w:ascii="ＭＳ Ｐゴシック" w:eastAsia="ＭＳ Ｐゴシック" w:hAnsi="ＭＳ Ｐゴシック"/>
            <w:webHidden/>
          </w:rPr>
          <w:instrText xml:space="preserve"> PAGEREF _Toc443481176 \h </w:instrText>
        </w:r>
        <w:r w:rsidR="00DE3132" w:rsidRPr="00CE2CC6">
          <w:rPr>
            <w:rFonts w:ascii="ＭＳ Ｐゴシック" w:eastAsia="ＭＳ Ｐゴシック" w:hAnsi="ＭＳ Ｐゴシック"/>
            <w:webHidden/>
          </w:rPr>
        </w:r>
        <w:r w:rsidR="00DE3132" w:rsidRPr="00CE2CC6">
          <w:rPr>
            <w:rFonts w:ascii="ＭＳ Ｐゴシック" w:eastAsia="ＭＳ Ｐゴシック" w:hAnsi="ＭＳ Ｐゴシック"/>
            <w:webHidden/>
          </w:rPr>
          <w:fldChar w:fldCharType="separate"/>
        </w:r>
        <w:r w:rsidR="00D54654">
          <w:rPr>
            <w:rFonts w:ascii="ＭＳ Ｐゴシック" w:eastAsia="ＭＳ Ｐゴシック" w:hAnsi="ＭＳ Ｐゴシック"/>
            <w:webHidden/>
          </w:rPr>
          <w:t>151</w:t>
        </w:r>
        <w:r w:rsidR="00DE3132" w:rsidRPr="00CE2CC6">
          <w:rPr>
            <w:rFonts w:ascii="ＭＳ Ｐゴシック" w:eastAsia="ＭＳ Ｐゴシック" w:hAnsi="ＭＳ Ｐゴシック"/>
            <w:webHidden/>
          </w:rPr>
          <w:fldChar w:fldCharType="end"/>
        </w:r>
      </w:hyperlink>
    </w:p>
    <w:p w:rsidR="004E4E20" w:rsidRPr="00CE2CC6" w:rsidRDefault="009437BA" w:rsidP="004E4E20">
      <w:pPr>
        <w:pStyle w:val="31"/>
        <w:rPr>
          <w:rFonts w:ascii="ＭＳ Ｐゴシック" w:eastAsia="ＭＳ Ｐゴシック" w:hAnsi="ＭＳ Ｐゴシック" w:cstheme="minorBidi"/>
          <w:szCs w:val="22"/>
        </w:rPr>
      </w:pPr>
      <w:hyperlink w:anchor="_Toc443481177" w:history="1">
        <w:r w:rsidR="004E4E20" w:rsidRPr="00CE2CC6">
          <w:rPr>
            <w:rStyle w:val="aa"/>
            <w:rFonts w:ascii="ＭＳ Ｐゴシック" w:eastAsia="ＭＳ Ｐゴシック" w:hAnsi="ＭＳ Ｐゴシック"/>
          </w:rPr>
          <w:t>2.56</w:t>
        </w:r>
        <w:r w:rsidR="004E4E20" w:rsidRPr="00CE2CC6">
          <w:rPr>
            <w:rFonts w:ascii="ＭＳ Ｐゴシック" w:eastAsia="ＭＳ Ｐゴシック" w:hAnsi="ＭＳ Ｐゴシック" w:cstheme="minorBidi"/>
            <w:szCs w:val="22"/>
          </w:rPr>
          <w:tab/>
        </w:r>
        <w:r w:rsidR="004E4E20" w:rsidRPr="00CE2CC6">
          <w:rPr>
            <w:rStyle w:val="aa"/>
            <w:rFonts w:ascii="ＭＳ Ｐゴシック" w:eastAsia="ＭＳ Ｐゴシック" w:hAnsi="ＭＳ Ｐゴシック" w:hint="eastAsia"/>
          </w:rPr>
          <w:t>「水晶体障害（</w:t>
        </w:r>
        <w:r w:rsidR="004E4E20" w:rsidRPr="00CE2CC6">
          <w:rPr>
            <w:rStyle w:val="aa"/>
            <w:rFonts w:ascii="ＭＳ Ｐゴシック" w:eastAsia="ＭＳ Ｐゴシック" w:hAnsi="ＭＳ Ｐゴシック"/>
          </w:rPr>
          <w:t>Lens disorders</w:t>
        </w:r>
        <w:r w:rsidR="004E4E20" w:rsidRPr="00CE2CC6">
          <w:rPr>
            <w:rStyle w:val="aa"/>
            <w:rFonts w:ascii="ＭＳ Ｐゴシック" w:eastAsia="ＭＳ Ｐゴシック" w:hAnsi="ＭＳ Ｐゴシック" w:hint="eastAsia"/>
          </w:rPr>
          <w:t>）（ＳＭＱ）」</w:t>
        </w:r>
        <w:r w:rsidR="004E4E20" w:rsidRPr="00CE2CC6">
          <w:rPr>
            <w:rFonts w:ascii="ＭＳ Ｐゴシック" w:eastAsia="ＭＳ Ｐゴシック" w:hAnsi="ＭＳ Ｐゴシック"/>
            <w:webHidden/>
          </w:rPr>
          <w:tab/>
        </w:r>
        <w:r w:rsidR="00DE3132" w:rsidRPr="00CE2CC6">
          <w:rPr>
            <w:rFonts w:ascii="ＭＳ Ｐゴシック" w:eastAsia="ＭＳ Ｐゴシック" w:hAnsi="ＭＳ Ｐゴシック"/>
            <w:webHidden/>
          </w:rPr>
          <w:fldChar w:fldCharType="begin"/>
        </w:r>
        <w:r w:rsidR="004E4E20" w:rsidRPr="00CE2CC6">
          <w:rPr>
            <w:rFonts w:ascii="ＭＳ Ｐゴシック" w:eastAsia="ＭＳ Ｐゴシック" w:hAnsi="ＭＳ Ｐゴシック"/>
            <w:webHidden/>
          </w:rPr>
          <w:instrText xml:space="preserve"> PAGEREF _Toc443481177 \h </w:instrText>
        </w:r>
        <w:r w:rsidR="00DE3132" w:rsidRPr="00CE2CC6">
          <w:rPr>
            <w:rFonts w:ascii="ＭＳ Ｐゴシック" w:eastAsia="ＭＳ Ｐゴシック" w:hAnsi="ＭＳ Ｐゴシック"/>
            <w:webHidden/>
          </w:rPr>
        </w:r>
        <w:r w:rsidR="00DE3132" w:rsidRPr="00CE2CC6">
          <w:rPr>
            <w:rFonts w:ascii="ＭＳ Ｐゴシック" w:eastAsia="ＭＳ Ｐゴシック" w:hAnsi="ＭＳ Ｐゴシック"/>
            <w:webHidden/>
          </w:rPr>
          <w:fldChar w:fldCharType="separate"/>
        </w:r>
        <w:r w:rsidR="00D54654">
          <w:rPr>
            <w:rFonts w:ascii="ＭＳ Ｐゴシック" w:eastAsia="ＭＳ Ｐゴシック" w:hAnsi="ＭＳ Ｐゴシック"/>
            <w:webHidden/>
          </w:rPr>
          <w:t>153</w:t>
        </w:r>
        <w:r w:rsidR="00DE3132" w:rsidRPr="00CE2CC6">
          <w:rPr>
            <w:rFonts w:ascii="ＭＳ Ｐゴシック" w:eastAsia="ＭＳ Ｐゴシック" w:hAnsi="ＭＳ Ｐゴシック"/>
            <w:webHidden/>
          </w:rPr>
          <w:fldChar w:fldCharType="end"/>
        </w:r>
      </w:hyperlink>
    </w:p>
    <w:p w:rsidR="004E4E20" w:rsidRPr="00CE2CC6" w:rsidRDefault="009437BA" w:rsidP="004E4E20">
      <w:pPr>
        <w:pStyle w:val="31"/>
        <w:rPr>
          <w:rFonts w:ascii="ＭＳ Ｐゴシック" w:eastAsia="ＭＳ Ｐゴシック" w:hAnsi="ＭＳ Ｐゴシック" w:cstheme="minorBidi"/>
          <w:szCs w:val="22"/>
        </w:rPr>
      </w:pPr>
      <w:hyperlink w:anchor="_Toc443481178" w:history="1">
        <w:r w:rsidR="004E4E20" w:rsidRPr="00CE2CC6">
          <w:rPr>
            <w:rStyle w:val="aa"/>
            <w:rFonts w:ascii="ＭＳ Ｐゴシック" w:eastAsia="ＭＳ Ｐゴシック" w:hAnsi="ＭＳ Ｐゴシック"/>
          </w:rPr>
          <w:t>2.57</w:t>
        </w:r>
        <w:r w:rsidR="004E4E20" w:rsidRPr="00CE2CC6">
          <w:rPr>
            <w:rFonts w:ascii="ＭＳ Ｐゴシック" w:eastAsia="ＭＳ Ｐゴシック" w:hAnsi="ＭＳ Ｐゴシック" w:cstheme="minorBidi"/>
            <w:szCs w:val="22"/>
          </w:rPr>
          <w:tab/>
        </w:r>
        <w:r w:rsidR="004E4E20" w:rsidRPr="00CE2CC6">
          <w:rPr>
            <w:rStyle w:val="aa"/>
            <w:rFonts w:ascii="ＭＳ Ｐゴシック" w:eastAsia="ＭＳ Ｐゴシック" w:hAnsi="ＭＳ Ｐゴシック" w:hint="eastAsia"/>
          </w:rPr>
          <w:t>「リポジストロフィー（</w:t>
        </w:r>
        <w:r w:rsidR="004E4E20" w:rsidRPr="00CE2CC6">
          <w:rPr>
            <w:rStyle w:val="aa"/>
            <w:rFonts w:ascii="ＭＳ Ｐゴシック" w:eastAsia="ＭＳ Ｐゴシック" w:hAnsi="ＭＳ Ｐゴシック"/>
          </w:rPr>
          <w:t>Lipodystrophy</w:t>
        </w:r>
        <w:r w:rsidR="004E4E20" w:rsidRPr="00CE2CC6">
          <w:rPr>
            <w:rStyle w:val="aa"/>
            <w:rFonts w:ascii="ＭＳ Ｐゴシック" w:eastAsia="ＭＳ Ｐゴシック" w:hAnsi="ＭＳ Ｐゴシック" w:hint="eastAsia"/>
          </w:rPr>
          <w:t>）（ＳＭＱ）」</w:t>
        </w:r>
        <w:r w:rsidR="004E4E20" w:rsidRPr="00CE2CC6">
          <w:rPr>
            <w:rFonts w:ascii="ＭＳ Ｐゴシック" w:eastAsia="ＭＳ Ｐゴシック" w:hAnsi="ＭＳ Ｐゴシック"/>
            <w:webHidden/>
          </w:rPr>
          <w:tab/>
        </w:r>
        <w:r w:rsidR="00DE3132" w:rsidRPr="00CE2CC6">
          <w:rPr>
            <w:rFonts w:ascii="ＭＳ Ｐゴシック" w:eastAsia="ＭＳ Ｐゴシック" w:hAnsi="ＭＳ Ｐゴシック"/>
            <w:webHidden/>
          </w:rPr>
          <w:fldChar w:fldCharType="begin"/>
        </w:r>
        <w:r w:rsidR="004E4E20" w:rsidRPr="00CE2CC6">
          <w:rPr>
            <w:rFonts w:ascii="ＭＳ Ｐゴシック" w:eastAsia="ＭＳ Ｐゴシック" w:hAnsi="ＭＳ Ｐゴシック"/>
            <w:webHidden/>
          </w:rPr>
          <w:instrText xml:space="preserve"> PAGEREF _Toc443481178 \h </w:instrText>
        </w:r>
        <w:r w:rsidR="00DE3132" w:rsidRPr="00CE2CC6">
          <w:rPr>
            <w:rFonts w:ascii="ＭＳ Ｐゴシック" w:eastAsia="ＭＳ Ｐゴシック" w:hAnsi="ＭＳ Ｐゴシック"/>
            <w:webHidden/>
          </w:rPr>
        </w:r>
        <w:r w:rsidR="00DE3132" w:rsidRPr="00CE2CC6">
          <w:rPr>
            <w:rFonts w:ascii="ＭＳ Ｐゴシック" w:eastAsia="ＭＳ Ｐゴシック" w:hAnsi="ＭＳ Ｐゴシック"/>
            <w:webHidden/>
          </w:rPr>
          <w:fldChar w:fldCharType="separate"/>
        </w:r>
        <w:r w:rsidR="00D54654">
          <w:rPr>
            <w:rFonts w:ascii="ＭＳ Ｐゴシック" w:eastAsia="ＭＳ Ｐゴシック" w:hAnsi="ＭＳ Ｐゴシック"/>
            <w:webHidden/>
          </w:rPr>
          <w:t>155</w:t>
        </w:r>
        <w:r w:rsidR="00DE3132" w:rsidRPr="00CE2CC6">
          <w:rPr>
            <w:rFonts w:ascii="ＭＳ Ｐゴシック" w:eastAsia="ＭＳ Ｐゴシック" w:hAnsi="ＭＳ Ｐゴシック"/>
            <w:webHidden/>
          </w:rPr>
          <w:fldChar w:fldCharType="end"/>
        </w:r>
      </w:hyperlink>
    </w:p>
    <w:p w:rsidR="004E4E20" w:rsidRPr="00CE2CC6" w:rsidRDefault="009437BA" w:rsidP="004E4E20">
      <w:pPr>
        <w:pStyle w:val="31"/>
        <w:rPr>
          <w:rFonts w:ascii="ＭＳ Ｐゴシック" w:eastAsia="ＭＳ Ｐゴシック" w:hAnsi="ＭＳ Ｐゴシック" w:cstheme="minorBidi"/>
          <w:szCs w:val="22"/>
        </w:rPr>
      </w:pPr>
      <w:hyperlink w:anchor="_Toc443481179" w:history="1">
        <w:r w:rsidR="004E4E20" w:rsidRPr="00CE2CC6">
          <w:rPr>
            <w:rStyle w:val="aa"/>
            <w:rFonts w:ascii="ＭＳ Ｐゴシック" w:eastAsia="ＭＳ Ｐゴシック" w:hAnsi="ＭＳ Ｐゴシック"/>
          </w:rPr>
          <w:t>2.58</w:t>
        </w:r>
        <w:r w:rsidR="004E4E20" w:rsidRPr="00CE2CC6">
          <w:rPr>
            <w:rFonts w:ascii="ＭＳ Ｐゴシック" w:eastAsia="ＭＳ Ｐゴシック" w:hAnsi="ＭＳ Ｐゴシック" w:cstheme="minorBidi"/>
            <w:szCs w:val="22"/>
          </w:rPr>
          <w:tab/>
        </w:r>
        <w:r w:rsidR="004E4E20" w:rsidRPr="00CE2CC6">
          <w:rPr>
            <w:rStyle w:val="aa"/>
            <w:rFonts w:ascii="ＭＳ Ｐゴシック" w:eastAsia="ＭＳ Ｐゴシック" w:hAnsi="ＭＳ Ｐゴシック" w:hint="eastAsia"/>
          </w:rPr>
          <w:t>「悪性疾患（</w:t>
        </w:r>
        <w:r w:rsidR="004E4E20" w:rsidRPr="00CE2CC6">
          <w:rPr>
            <w:rStyle w:val="aa"/>
            <w:rFonts w:ascii="ＭＳ Ｐゴシック" w:eastAsia="ＭＳ Ｐゴシック" w:hAnsi="ＭＳ Ｐゴシック"/>
          </w:rPr>
          <w:t>Malignancies</w:t>
        </w:r>
        <w:r w:rsidR="004E4E20" w:rsidRPr="00CE2CC6">
          <w:rPr>
            <w:rStyle w:val="aa"/>
            <w:rFonts w:ascii="ＭＳ Ｐゴシック" w:eastAsia="ＭＳ Ｐゴシック" w:hAnsi="ＭＳ Ｐゴシック" w:hint="eastAsia"/>
          </w:rPr>
          <w:t>）（ＳＭＱ）」</w:t>
        </w:r>
        <w:r w:rsidR="004E4E20" w:rsidRPr="00CE2CC6">
          <w:rPr>
            <w:rFonts w:ascii="ＭＳ Ｐゴシック" w:eastAsia="ＭＳ Ｐゴシック" w:hAnsi="ＭＳ Ｐゴシック"/>
            <w:webHidden/>
          </w:rPr>
          <w:tab/>
        </w:r>
        <w:r w:rsidR="00DE3132" w:rsidRPr="00CE2CC6">
          <w:rPr>
            <w:rFonts w:ascii="ＭＳ Ｐゴシック" w:eastAsia="ＭＳ Ｐゴシック" w:hAnsi="ＭＳ Ｐゴシック"/>
            <w:webHidden/>
          </w:rPr>
          <w:fldChar w:fldCharType="begin"/>
        </w:r>
        <w:r w:rsidR="004E4E20" w:rsidRPr="00CE2CC6">
          <w:rPr>
            <w:rFonts w:ascii="ＭＳ Ｐゴシック" w:eastAsia="ＭＳ Ｐゴシック" w:hAnsi="ＭＳ Ｐゴシック"/>
            <w:webHidden/>
          </w:rPr>
          <w:instrText xml:space="preserve"> PAGEREF _Toc443481179 \h </w:instrText>
        </w:r>
        <w:r w:rsidR="00DE3132" w:rsidRPr="00CE2CC6">
          <w:rPr>
            <w:rFonts w:ascii="ＭＳ Ｐゴシック" w:eastAsia="ＭＳ Ｐゴシック" w:hAnsi="ＭＳ Ｐゴシック"/>
            <w:webHidden/>
          </w:rPr>
        </w:r>
        <w:r w:rsidR="00DE3132" w:rsidRPr="00CE2CC6">
          <w:rPr>
            <w:rFonts w:ascii="ＭＳ Ｐゴシック" w:eastAsia="ＭＳ Ｐゴシック" w:hAnsi="ＭＳ Ｐゴシック"/>
            <w:webHidden/>
          </w:rPr>
          <w:fldChar w:fldCharType="separate"/>
        </w:r>
        <w:r w:rsidR="00D54654">
          <w:rPr>
            <w:rFonts w:ascii="ＭＳ Ｐゴシック" w:eastAsia="ＭＳ Ｐゴシック" w:hAnsi="ＭＳ Ｐゴシック"/>
            <w:webHidden/>
          </w:rPr>
          <w:t>158</w:t>
        </w:r>
        <w:r w:rsidR="00DE3132" w:rsidRPr="00CE2CC6">
          <w:rPr>
            <w:rFonts w:ascii="ＭＳ Ｐゴシック" w:eastAsia="ＭＳ Ｐゴシック" w:hAnsi="ＭＳ Ｐゴシック"/>
            <w:webHidden/>
          </w:rPr>
          <w:fldChar w:fldCharType="end"/>
        </w:r>
      </w:hyperlink>
    </w:p>
    <w:p w:rsidR="004E4E20" w:rsidRPr="00CE2CC6" w:rsidRDefault="009437BA" w:rsidP="004E4E20">
      <w:pPr>
        <w:pStyle w:val="31"/>
        <w:rPr>
          <w:rFonts w:ascii="ＭＳ Ｐゴシック" w:eastAsia="ＭＳ Ｐゴシック" w:hAnsi="ＭＳ Ｐゴシック" w:cstheme="minorBidi"/>
          <w:szCs w:val="22"/>
        </w:rPr>
      </w:pPr>
      <w:hyperlink w:anchor="_Toc443481180" w:history="1">
        <w:r w:rsidR="004E4E20" w:rsidRPr="00CE2CC6">
          <w:rPr>
            <w:rStyle w:val="aa"/>
            <w:rFonts w:ascii="ＭＳ Ｐゴシック" w:eastAsia="ＭＳ Ｐゴシック" w:hAnsi="ＭＳ Ｐゴシック"/>
          </w:rPr>
          <w:t>2.59</w:t>
        </w:r>
        <w:r w:rsidR="004E4E20" w:rsidRPr="00CE2CC6">
          <w:rPr>
            <w:rFonts w:ascii="ＭＳ Ｐゴシック" w:eastAsia="ＭＳ Ｐゴシック" w:hAnsi="ＭＳ Ｐゴシック" w:cstheme="minorBidi"/>
            <w:szCs w:val="22"/>
          </w:rPr>
          <w:tab/>
        </w:r>
        <w:r w:rsidR="004E4E20" w:rsidRPr="00CE2CC6">
          <w:rPr>
            <w:rStyle w:val="aa"/>
            <w:rFonts w:ascii="ＭＳ Ｐゴシック" w:eastAsia="ＭＳ Ｐゴシック" w:hAnsi="ＭＳ Ｐゴシック" w:hint="eastAsia"/>
          </w:rPr>
          <w:t>「悪性リンパ腫（</w:t>
        </w:r>
        <w:r w:rsidR="004E4E20" w:rsidRPr="00CE2CC6">
          <w:rPr>
            <w:rStyle w:val="aa"/>
            <w:rFonts w:ascii="ＭＳ Ｐゴシック" w:eastAsia="ＭＳ Ｐゴシック" w:hAnsi="ＭＳ Ｐゴシック"/>
          </w:rPr>
          <w:t>Malignant lymphomas</w:t>
        </w:r>
        <w:r w:rsidR="004E4E20" w:rsidRPr="00CE2CC6">
          <w:rPr>
            <w:rStyle w:val="aa"/>
            <w:rFonts w:ascii="ＭＳ Ｐゴシック" w:eastAsia="ＭＳ Ｐゴシック" w:hAnsi="ＭＳ Ｐゴシック" w:hint="eastAsia"/>
          </w:rPr>
          <w:t>）（ＳＭＱ）」</w:t>
        </w:r>
        <w:r w:rsidR="004E4E20" w:rsidRPr="00CE2CC6">
          <w:rPr>
            <w:rFonts w:ascii="ＭＳ Ｐゴシック" w:eastAsia="ＭＳ Ｐゴシック" w:hAnsi="ＭＳ Ｐゴシック"/>
            <w:webHidden/>
          </w:rPr>
          <w:tab/>
        </w:r>
        <w:r w:rsidR="00DE3132" w:rsidRPr="00CE2CC6">
          <w:rPr>
            <w:rFonts w:ascii="ＭＳ Ｐゴシック" w:eastAsia="ＭＳ Ｐゴシック" w:hAnsi="ＭＳ Ｐゴシック"/>
            <w:webHidden/>
          </w:rPr>
          <w:fldChar w:fldCharType="begin"/>
        </w:r>
        <w:r w:rsidR="004E4E20" w:rsidRPr="00CE2CC6">
          <w:rPr>
            <w:rFonts w:ascii="ＭＳ Ｐゴシック" w:eastAsia="ＭＳ Ｐゴシック" w:hAnsi="ＭＳ Ｐゴシック"/>
            <w:webHidden/>
          </w:rPr>
          <w:instrText xml:space="preserve"> PAGEREF _Toc443481180 \h </w:instrText>
        </w:r>
        <w:r w:rsidR="00DE3132" w:rsidRPr="00CE2CC6">
          <w:rPr>
            <w:rFonts w:ascii="ＭＳ Ｐゴシック" w:eastAsia="ＭＳ Ｐゴシック" w:hAnsi="ＭＳ Ｐゴシック"/>
            <w:webHidden/>
          </w:rPr>
        </w:r>
        <w:r w:rsidR="00DE3132" w:rsidRPr="00CE2CC6">
          <w:rPr>
            <w:rFonts w:ascii="ＭＳ Ｐゴシック" w:eastAsia="ＭＳ Ｐゴシック" w:hAnsi="ＭＳ Ｐゴシック"/>
            <w:webHidden/>
          </w:rPr>
          <w:fldChar w:fldCharType="separate"/>
        </w:r>
        <w:r w:rsidR="00D54654">
          <w:rPr>
            <w:rFonts w:ascii="ＭＳ Ｐゴシック" w:eastAsia="ＭＳ Ｐゴシック" w:hAnsi="ＭＳ Ｐゴシック"/>
            <w:webHidden/>
          </w:rPr>
          <w:t>161</w:t>
        </w:r>
        <w:r w:rsidR="00DE3132" w:rsidRPr="00CE2CC6">
          <w:rPr>
            <w:rFonts w:ascii="ＭＳ Ｐゴシック" w:eastAsia="ＭＳ Ｐゴシック" w:hAnsi="ＭＳ Ｐゴシック"/>
            <w:webHidden/>
          </w:rPr>
          <w:fldChar w:fldCharType="end"/>
        </w:r>
      </w:hyperlink>
    </w:p>
    <w:p w:rsidR="004E4E20" w:rsidRPr="00CE2CC6" w:rsidRDefault="009437BA" w:rsidP="004E4E20">
      <w:pPr>
        <w:pStyle w:val="31"/>
        <w:rPr>
          <w:rFonts w:ascii="ＭＳ Ｐゴシック" w:eastAsia="ＭＳ Ｐゴシック" w:hAnsi="ＭＳ Ｐゴシック" w:cstheme="minorBidi"/>
          <w:szCs w:val="22"/>
        </w:rPr>
      </w:pPr>
      <w:hyperlink w:anchor="_Toc443481181" w:history="1">
        <w:r w:rsidR="004E4E20" w:rsidRPr="00CE2CC6">
          <w:rPr>
            <w:rStyle w:val="aa"/>
            <w:rFonts w:ascii="ＭＳ Ｐゴシック" w:eastAsia="ＭＳ Ｐゴシック" w:hAnsi="ＭＳ Ｐゴシック"/>
          </w:rPr>
          <w:t>2.60</w:t>
        </w:r>
        <w:r w:rsidR="004E4E20" w:rsidRPr="00CE2CC6">
          <w:rPr>
            <w:rFonts w:ascii="ＭＳ Ｐゴシック" w:eastAsia="ＭＳ Ｐゴシック" w:hAnsi="ＭＳ Ｐゴシック" w:cstheme="minorBidi"/>
            <w:szCs w:val="22"/>
          </w:rPr>
          <w:tab/>
        </w:r>
        <w:r w:rsidR="004E4E20" w:rsidRPr="00CE2CC6">
          <w:rPr>
            <w:rStyle w:val="aa"/>
            <w:rFonts w:ascii="ＭＳ Ｐゴシック" w:eastAsia="ＭＳ Ｐゴシック" w:hAnsi="ＭＳ Ｐゴシック" w:hint="eastAsia"/>
          </w:rPr>
          <w:t>「投薬過誤（</w:t>
        </w:r>
        <w:r w:rsidR="004E4E20" w:rsidRPr="00CE2CC6">
          <w:rPr>
            <w:rStyle w:val="aa"/>
            <w:rFonts w:ascii="ＭＳ Ｐゴシック" w:eastAsia="ＭＳ Ｐゴシック" w:hAnsi="ＭＳ Ｐゴシック"/>
          </w:rPr>
          <w:t>Medication errors</w:t>
        </w:r>
        <w:r w:rsidR="004E4E20" w:rsidRPr="00CE2CC6">
          <w:rPr>
            <w:rStyle w:val="aa"/>
            <w:rFonts w:ascii="ＭＳ Ｐゴシック" w:eastAsia="ＭＳ Ｐゴシック" w:hAnsi="ＭＳ Ｐゴシック" w:hint="eastAsia"/>
          </w:rPr>
          <w:t>」（ＳＭＱ）」</w:t>
        </w:r>
        <w:r w:rsidR="004E4E20" w:rsidRPr="00CE2CC6">
          <w:rPr>
            <w:rFonts w:ascii="ＭＳ Ｐゴシック" w:eastAsia="ＭＳ Ｐゴシック" w:hAnsi="ＭＳ Ｐゴシック"/>
            <w:webHidden/>
          </w:rPr>
          <w:tab/>
        </w:r>
        <w:r w:rsidR="00DE3132" w:rsidRPr="00CE2CC6">
          <w:rPr>
            <w:rFonts w:ascii="ＭＳ Ｐゴシック" w:eastAsia="ＭＳ Ｐゴシック" w:hAnsi="ＭＳ Ｐゴシック"/>
            <w:webHidden/>
          </w:rPr>
          <w:fldChar w:fldCharType="begin"/>
        </w:r>
        <w:r w:rsidR="004E4E20" w:rsidRPr="00CE2CC6">
          <w:rPr>
            <w:rFonts w:ascii="ＭＳ Ｐゴシック" w:eastAsia="ＭＳ Ｐゴシック" w:hAnsi="ＭＳ Ｐゴシック"/>
            <w:webHidden/>
          </w:rPr>
          <w:instrText xml:space="preserve"> PAGEREF _Toc443481181 \h </w:instrText>
        </w:r>
        <w:r w:rsidR="00DE3132" w:rsidRPr="00CE2CC6">
          <w:rPr>
            <w:rFonts w:ascii="ＭＳ Ｐゴシック" w:eastAsia="ＭＳ Ｐゴシック" w:hAnsi="ＭＳ Ｐゴシック"/>
            <w:webHidden/>
          </w:rPr>
        </w:r>
        <w:r w:rsidR="00DE3132" w:rsidRPr="00CE2CC6">
          <w:rPr>
            <w:rFonts w:ascii="ＭＳ Ｐゴシック" w:eastAsia="ＭＳ Ｐゴシック" w:hAnsi="ＭＳ Ｐゴシック"/>
            <w:webHidden/>
          </w:rPr>
          <w:fldChar w:fldCharType="separate"/>
        </w:r>
        <w:r w:rsidR="00D54654">
          <w:rPr>
            <w:rFonts w:ascii="ＭＳ Ｐゴシック" w:eastAsia="ＭＳ Ｐゴシック" w:hAnsi="ＭＳ Ｐゴシック"/>
            <w:webHidden/>
          </w:rPr>
          <w:t>163</w:t>
        </w:r>
        <w:r w:rsidR="00DE3132" w:rsidRPr="00CE2CC6">
          <w:rPr>
            <w:rFonts w:ascii="ＭＳ Ｐゴシック" w:eastAsia="ＭＳ Ｐゴシック" w:hAnsi="ＭＳ Ｐゴシック"/>
            <w:webHidden/>
          </w:rPr>
          <w:fldChar w:fldCharType="end"/>
        </w:r>
      </w:hyperlink>
    </w:p>
    <w:p w:rsidR="004E4E20" w:rsidRPr="00CE2CC6" w:rsidRDefault="009437BA" w:rsidP="004E4E20">
      <w:pPr>
        <w:pStyle w:val="31"/>
        <w:rPr>
          <w:rFonts w:ascii="ＭＳ Ｐゴシック" w:eastAsia="ＭＳ Ｐゴシック" w:hAnsi="ＭＳ Ｐゴシック" w:cstheme="minorBidi"/>
          <w:szCs w:val="22"/>
        </w:rPr>
      </w:pPr>
      <w:hyperlink w:anchor="_Toc443481182" w:history="1">
        <w:r w:rsidR="004E4E20" w:rsidRPr="00CE2CC6">
          <w:rPr>
            <w:rStyle w:val="aa"/>
            <w:rFonts w:ascii="ＭＳ Ｐゴシック" w:eastAsia="ＭＳ Ｐゴシック" w:hAnsi="ＭＳ Ｐゴシック"/>
          </w:rPr>
          <w:t>2.61</w:t>
        </w:r>
        <w:r w:rsidR="004E4E20" w:rsidRPr="00CE2CC6">
          <w:rPr>
            <w:rFonts w:ascii="ＭＳ Ｐゴシック" w:eastAsia="ＭＳ Ｐゴシック" w:hAnsi="ＭＳ Ｐゴシック" w:cstheme="minorBidi"/>
            <w:szCs w:val="22"/>
          </w:rPr>
          <w:tab/>
        </w:r>
        <w:r w:rsidR="004E4E20" w:rsidRPr="00CE2CC6">
          <w:rPr>
            <w:rStyle w:val="aa"/>
            <w:rFonts w:ascii="ＭＳ Ｐゴシック" w:eastAsia="ＭＳ Ｐゴシック" w:hAnsi="ＭＳ Ｐゴシック" w:hint="eastAsia"/>
          </w:rPr>
          <w:t>「骨髄異形成症候群（</w:t>
        </w:r>
        <w:r w:rsidR="004E4E20" w:rsidRPr="00CE2CC6">
          <w:rPr>
            <w:rStyle w:val="aa"/>
            <w:rFonts w:ascii="ＭＳ Ｐゴシック" w:eastAsia="ＭＳ Ｐゴシック" w:hAnsi="ＭＳ Ｐゴシック"/>
          </w:rPr>
          <w:t>Myelodysplastic syndrome</w:t>
        </w:r>
        <w:r w:rsidR="004E4E20" w:rsidRPr="00CE2CC6">
          <w:rPr>
            <w:rStyle w:val="aa"/>
            <w:rFonts w:ascii="ＭＳ Ｐゴシック" w:eastAsia="ＭＳ Ｐゴシック" w:hAnsi="ＭＳ Ｐゴシック" w:hint="eastAsia"/>
          </w:rPr>
          <w:t>）（ＳＭＱ）」</w:t>
        </w:r>
        <w:r w:rsidR="004E4E20" w:rsidRPr="00CE2CC6">
          <w:rPr>
            <w:rFonts w:ascii="ＭＳ Ｐゴシック" w:eastAsia="ＭＳ Ｐゴシック" w:hAnsi="ＭＳ Ｐゴシック"/>
            <w:webHidden/>
          </w:rPr>
          <w:tab/>
        </w:r>
        <w:r w:rsidR="00DE3132" w:rsidRPr="00CE2CC6">
          <w:rPr>
            <w:rFonts w:ascii="ＭＳ Ｐゴシック" w:eastAsia="ＭＳ Ｐゴシック" w:hAnsi="ＭＳ Ｐゴシック"/>
            <w:webHidden/>
          </w:rPr>
          <w:fldChar w:fldCharType="begin"/>
        </w:r>
        <w:r w:rsidR="004E4E20" w:rsidRPr="00CE2CC6">
          <w:rPr>
            <w:rFonts w:ascii="ＭＳ Ｐゴシック" w:eastAsia="ＭＳ Ｐゴシック" w:hAnsi="ＭＳ Ｐゴシック"/>
            <w:webHidden/>
          </w:rPr>
          <w:instrText xml:space="preserve"> PAGEREF _Toc443481182 \h </w:instrText>
        </w:r>
        <w:r w:rsidR="00DE3132" w:rsidRPr="00CE2CC6">
          <w:rPr>
            <w:rFonts w:ascii="ＭＳ Ｐゴシック" w:eastAsia="ＭＳ Ｐゴシック" w:hAnsi="ＭＳ Ｐゴシック"/>
            <w:webHidden/>
          </w:rPr>
        </w:r>
        <w:r w:rsidR="00DE3132" w:rsidRPr="00CE2CC6">
          <w:rPr>
            <w:rFonts w:ascii="ＭＳ Ｐゴシック" w:eastAsia="ＭＳ Ｐゴシック" w:hAnsi="ＭＳ Ｐゴシック"/>
            <w:webHidden/>
          </w:rPr>
          <w:fldChar w:fldCharType="separate"/>
        </w:r>
        <w:r w:rsidR="00D54654">
          <w:rPr>
            <w:rFonts w:ascii="ＭＳ Ｐゴシック" w:eastAsia="ＭＳ Ｐゴシック" w:hAnsi="ＭＳ Ｐゴシック"/>
            <w:webHidden/>
          </w:rPr>
          <w:t>166</w:t>
        </w:r>
        <w:r w:rsidR="00DE3132" w:rsidRPr="00CE2CC6">
          <w:rPr>
            <w:rFonts w:ascii="ＭＳ Ｐゴシック" w:eastAsia="ＭＳ Ｐゴシック" w:hAnsi="ＭＳ Ｐゴシック"/>
            <w:webHidden/>
          </w:rPr>
          <w:fldChar w:fldCharType="end"/>
        </w:r>
      </w:hyperlink>
    </w:p>
    <w:p w:rsidR="004E4E20" w:rsidRPr="00CE2CC6" w:rsidRDefault="009437BA" w:rsidP="004E4E20">
      <w:pPr>
        <w:pStyle w:val="31"/>
        <w:rPr>
          <w:rFonts w:ascii="ＭＳ Ｐゴシック" w:eastAsia="ＭＳ Ｐゴシック" w:hAnsi="ＭＳ Ｐゴシック" w:cstheme="minorBidi"/>
          <w:szCs w:val="22"/>
        </w:rPr>
      </w:pPr>
      <w:hyperlink w:anchor="_Toc443481183" w:history="1">
        <w:r w:rsidR="004E4E20" w:rsidRPr="00CE2CC6">
          <w:rPr>
            <w:rStyle w:val="aa"/>
            <w:rFonts w:ascii="ＭＳ Ｐゴシック" w:eastAsia="ＭＳ Ｐゴシック" w:hAnsi="ＭＳ Ｐゴシック"/>
          </w:rPr>
          <w:t>2.62</w:t>
        </w:r>
        <w:r w:rsidR="004E4E20" w:rsidRPr="00CE2CC6">
          <w:rPr>
            <w:rFonts w:ascii="ＭＳ Ｐゴシック" w:eastAsia="ＭＳ Ｐゴシック" w:hAnsi="ＭＳ Ｐゴシック" w:cstheme="minorBidi"/>
            <w:szCs w:val="22"/>
          </w:rPr>
          <w:tab/>
        </w:r>
        <w:r w:rsidR="004E4E20" w:rsidRPr="00CE2CC6">
          <w:rPr>
            <w:rStyle w:val="aa"/>
            <w:rFonts w:ascii="ＭＳ Ｐゴシック" w:eastAsia="ＭＳ Ｐゴシック" w:hAnsi="ＭＳ Ｐゴシック" w:hint="eastAsia"/>
          </w:rPr>
          <w:t>「悪性症候群（</w:t>
        </w:r>
        <w:r w:rsidR="004E4E20" w:rsidRPr="00CE2CC6">
          <w:rPr>
            <w:rStyle w:val="aa"/>
            <w:rFonts w:ascii="ＭＳ Ｐゴシック" w:eastAsia="ＭＳ Ｐゴシック" w:hAnsi="ＭＳ Ｐゴシック"/>
          </w:rPr>
          <w:t>Neuroleptic malignant syndrome</w:t>
        </w:r>
        <w:r w:rsidR="004E4E20" w:rsidRPr="00CE2CC6">
          <w:rPr>
            <w:rStyle w:val="aa"/>
            <w:rFonts w:ascii="ＭＳ Ｐゴシック" w:eastAsia="ＭＳ Ｐゴシック" w:hAnsi="ＭＳ Ｐゴシック" w:hint="eastAsia"/>
          </w:rPr>
          <w:t>）（ＳＭＱ）」</w:t>
        </w:r>
        <w:r w:rsidR="004E4E20" w:rsidRPr="00CE2CC6">
          <w:rPr>
            <w:rFonts w:ascii="ＭＳ Ｐゴシック" w:eastAsia="ＭＳ Ｐゴシック" w:hAnsi="ＭＳ Ｐゴシック"/>
            <w:webHidden/>
          </w:rPr>
          <w:tab/>
        </w:r>
        <w:r w:rsidR="00DE3132" w:rsidRPr="00CE2CC6">
          <w:rPr>
            <w:rFonts w:ascii="ＭＳ Ｐゴシック" w:eastAsia="ＭＳ Ｐゴシック" w:hAnsi="ＭＳ Ｐゴシック"/>
            <w:webHidden/>
          </w:rPr>
          <w:fldChar w:fldCharType="begin"/>
        </w:r>
        <w:r w:rsidR="004E4E20" w:rsidRPr="00CE2CC6">
          <w:rPr>
            <w:rFonts w:ascii="ＭＳ Ｐゴシック" w:eastAsia="ＭＳ Ｐゴシック" w:hAnsi="ＭＳ Ｐゴシック"/>
            <w:webHidden/>
          </w:rPr>
          <w:instrText xml:space="preserve"> PAGEREF _Toc443481183 \h </w:instrText>
        </w:r>
        <w:r w:rsidR="00DE3132" w:rsidRPr="00CE2CC6">
          <w:rPr>
            <w:rFonts w:ascii="ＭＳ Ｐゴシック" w:eastAsia="ＭＳ Ｐゴシック" w:hAnsi="ＭＳ Ｐゴシック"/>
            <w:webHidden/>
          </w:rPr>
        </w:r>
        <w:r w:rsidR="00DE3132" w:rsidRPr="00CE2CC6">
          <w:rPr>
            <w:rFonts w:ascii="ＭＳ Ｐゴシック" w:eastAsia="ＭＳ Ｐゴシック" w:hAnsi="ＭＳ Ｐゴシック"/>
            <w:webHidden/>
          </w:rPr>
          <w:fldChar w:fldCharType="separate"/>
        </w:r>
        <w:r w:rsidR="00D54654">
          <w:rPr>
            <w:rFonts w:ascii="ＭＳ Ｐゴシック" w:eastAsia="ＭＳ Ｐゴシック" w:hAnsi="ＭＳ Ｐゴシック"/>
            <w:webHidden/>
          </w:rPr>
          <w:t>169</w:t>
        </w:r>
        <w:r w:rsidR="00DE3132" w:rsidRPr="00CE2CC6">
          <w:rPr>
            <w:rFonts w:ascii="ＭＳ Ｐゴシック" w:eastAsia="ＭＳ Ｐゴシック" w:hAnsi="ＭＳ Ｐゴシック"/>
            <w:webHidden/>
          </w:rPr>
          <w:fldChar w:fldCharType="end"/>
        </w:r>
      </w:hyperlink>
    </w:p>
    <w:p w:rsidR="004E4E20" w:rsidRPr="00CE2CC6" w:rsidRDefault="009437BA" w:rsidP="004E4E20">
      <w:pPr>
        <w:pStyle w:val="31"/>
        <w:rPr>
          <w:rFonts w:ascii="ＭＳ Ｐゴシック" w:eastAsia="ＭＳ Ｐゴシック" w:hAnsi="ＭＳ Ｐゴシック" w:cstheme="minorBidi"/>
          <w:szCs w:val="22"/>
        </w:rPr>
      </w:pPr>
      <w:hyperlink w:anchor="_Toc443481184" w:history="1">
        <w:r w:rsidR="004E4E20" w:rsidRPr="00CE2CC6">
          <w:rPr>
            <w:rStyle w:val="aa"/>
            <w:rFonts w:ascii="ＭＳ Ｐゴシック" w:eastAsia="ＭＳ Ｐゴシック" w:hAnsi="ＭＳ Ｐゴシック"/>
          </w:rPr>
          <w:t>2.63</w:t>
        </w:r>
        <w:r w:rsidR="004E4E20" w:rsidRPr="00CE2CC6">
          <w:rPr>
            <w:rFonts w:ascii="ＭＳ Ｐゴシック" w:eastAsia="ＭＳ Ｐゴシック" w:hAnsi="ＭＳ Ｐゴシック" w:cstheme="minorBidi"/>
            <w:szCs w:val="22"/>
          </w:rPr>
          <w:tab/>
        </w:r>
        <w:r w:rsidR="004E4E20" w:rsidRPr="00CE2CC6">
          <w:rPr>
            <w:rStyle w:val="aa"/>
            <w:rFonts w:ascii="ＭＳ Ｐゴシック" w:eastAsia="ＭＳ Ｐゴシック" w:hAnsi="ＭＳ Ｐゴシック" w:hint="eastAsia"/>
          </w:rPr>
          <w:t>「非感染性下痢（</w:t>
        </w:r>
        <w:r w:rsidR="004E4E20" w:rsidRPr="00CE2CC6">
          <w:rPr>
            <w:rStyle w:val="aa"/>
            <w:rFonts w:ascii="ＭＳ Ｐゴシック" w:eastAsia="ＭＳ Ｐゴシック" w:hAnsi="ＭＳ Ｐゴシック"/>
          </w:rPr>
          <w:t>Noninfectious diarrhoea</w:t>
        </w:r>
        <w:r w:rsidR="004E4E20" w:rsidRPr="00CE2CC6">
          <w:rPr>
            <w:rStyle w:val="aa"/>
            <w:rFonts w:ascii="ＭＳ Ｐゴシック" w:eastAsia="ＭＳ Ｐゴシック" w:hAnsi="ＭＳ Ｐゴシック" w:hint="eastAsia"/>
          </w:rPr>
          <w:t>）（ＳＭＱ）」</w:t>
        </w:r>
        <w:r w:rsidR="004E4E20" w:rsidRPr="00CE2CC6">
          <w:rPr>
            <w:rFonts w:ascii="ＭＳ Ｐゴシック" w:eastAsia="ＭＳ Ｐゴシック" w:hAnsi="ＭＳ Ｐゴシック"/>
            <w:webHidden/>
          </w:rPr>
          <w:tab/>
        </w:r>
        <w:r w:rsidR="00DE3132" w:rsidRPr="00CE2CC6">
          <w:rPr>
            <w:rFonts w:ascii="ＭＳ Ｐゴシック" w:eastAsia="ＭＳ Ｐゴシック" w:hAnsi="ＭＳ Ｐゴシック"/>
            <w:webHidden/>
          </w:rPr>
          <w:fldChar w:fldCharType="begin"/>
        </w:r>
        <w:r w:rsidR="004E4E20" w:rsidRPr="00CE2CC6">
          <w:rPr>
            <w:rFonts w:ascii="ＭＳ Ｐゴシック" w:eastAsia="ＭＳ Ｐゴシック" w:hAnsi="ＭＳ Ｐゴシック"/>
            <w:webHidden/>
          </w:rPr>
          <w:instrText xml:space="preserve"> PAGEREF _Toc443481184 \h </w:instrText>
        </w:r>
        <w:r w:rsidR="00DE3132" w:rsidRPr="00CE2CC6">
          <w:rPr>
            <w:rFonts w:ascii="ＭＳ Ｐゴシック" w:eastAsia="ＭＳ Ｐゴシック" w:hAnsi="ＭＳ Ｐゴシック"/>
            <w:webHidden/>
          </w:rPr>
        </w:r>
        <w:r w:rsidR="00DE3132" w:rsidRPr="00CE2CC6">
          <w:rPr>
            <w:rFonts w:ascii="ＭＳ Ｐゴシック" w:eastAsia="ＭＳ Ｐゴシック" w:hAnsi="ＭＳ Ｐゴシック"/>
            <w:webHidden/>
          </w:rPr>
          <w:fldChar w:fldCharType="separate"/>
        </w:r>
        <w:r w:rsidR="00D54654">
          <w:rPr>
            <w:rFonts w:ascii="ＭＳ Ｐゴシック" w:eastAsia="ＭＳ Ｐゴシック" w:hAnsi="ＭＳ Ｐゴシック"/>
            <w:webHidden/>
          </w:rPr>
          <w:t>172</w:t>
        </w:r>
        <w:r w:rsidR="00DE3132" w:rsidRPr="00CE2CC6">
          <w:rPr>
            <w:rFonts w:ascii="ＭＳ Ｐゴシック" w:eastAsia="ＭＳ Ｐゴシック" w:hAnsi="ＭＳ Ｐゴシック"/>
            <w:webHidden/>
          </w:rPr>
          <w:fldChar w:fldCharType="end"/>
        </w:r>
      </w:hyperlink>
    </w:p>
    <w:p w:rsidR="004E4E20" w:rsidRPr="00CE2CC6" w:rsidRDefault="009437BA" w:rsidP="004E4E20">
      <w:pPr>
        <w:pStyle w:val="31"/>
        <w:rPr>
          <w:rFonts w:ascii="ＭＳ Ｐゴシック" w:eastAsia="ＭＳ Ｐゴシック" w:hAnsi="ＭＳ Ｐゴシック" w:cstheme="minorBidi"/>
          <w:szCs w:val="22"/>
        </w:rPr>
      </w:pPr>
      <w:hyperlink w:anchor="_Toc443481185" w:history="1">
        <w:r w:rsidR="004E4E20" w:rsidRPr="00CE2CC6">
          <w:rPr>
            <w:rStyle w:val="aa"/>
            <w:rFonts w:ascii="ＭＳ Ｐゴシック" w:eastAsia="ＭＳ Ｐゴシック" w:hAnsi="ＭＳ Ｐゴシック"/>
          </w:rPr>
          <w:t>2.64</w:t>
        </w:r>
        <w:r w:rsidR="004E4E20" w:rsidRPr="00CE2CC6">
          <w:rPr>
            <w:rFonts w:ascii="ＭＳ Ｐゴシック" w:eastAsia="ＭＳ Ｐゴシック" w:hAnsi="ＭＳ Ｐゴシック" w:cstheme="minorBidi"/>
            <w:szCs w:val="22"/>
          </w:rPr>
          <w:tab/>
        </w:r>
        <w:r w:rsidR="004E4E20" w:rsidRPr="00CE2CC6">
          <w:rPr>
            <w:rStyle w:val="aa"/>
            <w:rFonts w:ascii="ＭＳ Ｐゴシック" w:eastAsia="ＭＳ Ｐゴシック" w:hAnsi="ＭＳ Ｐゴシック" w:hint="eastAsia"/>
          </w:rPr>
          <w:t>「非感染性脳炎（</w:t>
        </w:r>
        <w:r w:rsidR="004E4E20" w:rsidRPr="00CE2CC6">
          <w:rPr>
            <w:rStyle w:val="aa"/>
            <w:rFonts w:ascii="ＭＳ Ｐゴシック" w:eastAsia="ＭＳ Ｐゴシック" w:hAnsi="ＭＳ Ｐゴシック"/>
          </w:rPr>
          <w:t>Noninfectious encephalitis</w:t>
        </w:r>
        <w:r w:rsidR="004E4E20" w:rsidRPr="00CE2CC6">
          <w:rPr>
            <w:rStyle w:val="aa"/>
            <w:rFonts w:ascii="ＭＳ Ｐゴシック" w:eastAsia="ＭＳ Ｐゴシック" w:hAnsi="ＭＳ Ｐゴシック" w:hint="eastAsia"/>
          </w:rPr>
          <w:t>）（ＳＭＱ）」</w:t>
        </w:r>
        <w:r w:rsidR="004E4E20" w:rsidRPr="00CE2CC6">
          <w:rPr>
            <w:rFonts w:ascii="ＭＳ Ｐゴシック" w:eastAsia="ＭＳ Ｐゴシック" w:hAnsi="ＭＳ Ｐゴシック"/>
            <w:webHidden/>
          </w:rPr>
          <w:tab/>
        </w:r>
        <w:r w:rsidR="00DE3132" w:rsidRPr="00CE2CC6">
          <w:rPr>
            <w:rFonts w:ascii="ＭＳ Ｐゴシック" w:eastAsia="ＭＳ Ｐゴシック" w:hAnsi="ＭＳ Ｐゴシック"/>
            <w:webHidden/>
          </w:rPr>
          <w:fldChar w:fldCharType="begin"/>
        </w:r>
        <w:r w:rsidR="004E4E20" w:rsidRPr="00CE2CC6">
          <w:rPr>
            <w:rFonts w:ascii="ＭＳ Ｐゴシック" w:eastAsia="ＭＳ Ｐゴシック" w:hAnsi="ＭＳ Ｐゴシック"/>
            <w:webHidden/>
          </w:rPr>
          <w:instrText xml:space="preserve"> PAGEREF _Toc443481185 \h </w:instrText>
        </w:r>
        <w:r w:rsidR="00DE3132" w:rsidRPr="00CE2CC6">
          <w:rPr>
            <w:rFonts w:ascii="ＭＳ Ｐゴシック" w:eastAsia="ＭＳ Ｐゴシック" w:hAnsi="ＭＳ Ｐゴシック"/>
            <w:webHidden/>
          </w:rPr>
        </w:r>
        <w:r w:rsidR="00DE3132" w:rsidRPr="00CE2CC6">
          <w:rPr>
            <w:rFonts w:ascii="ＭＳ Ｐゴシック" w:eastAsia="ＭＳ Ｐゴシック" w:hAnsi="ＭＳ Ｐゴシック"/>
            <w:webHidden/>
          </w:rPr>
          <w:fldChar w:fldCharType="separate"/>
        </w:r>
        <w:r w:rsidR="00D54654">
          <w:rPr>
            <w:rFonts w:ascii="ＭＳ Ｐゴシック" w:eastAsia="ＭＳ Ｐゴシック" w:hAnsi="ＭＳ Ｐゴシック"/>
            <w:webHidden/>
          </w:rPr>
          <w:t>174</w:t>
        </w:r>
        <w:r w:rsidR="00DE3132" w:rsidRPr="00CE2CC6">
          <w:rPr>
            <w:rFonts w:ascii="ＭＳ Ｐゴシック" w:eastAsia="ＭＳ Ｐゴシック" w:hAnsi="ＭＳ Ｐゴシック"/>
            <w:webHidden/>
          </w:rPr>
          <w:fldChar w:fldCharType="end"/>
        </w:r>
      </w:hyperlink>
    </w:p>
    <w:p w:rsidR="004E4E20" w:rsidRPr="00CE2CC6" w:rsidRDefault="009437BA" w:rsidP="004E4E20">
      <w:pPr>
        <w:pStyle w:val="31"/>
        <w:rPr>
          <w:rFonts w:ascii="ＭＳ Ｐゴシック" w:eastAsia="ＭＳ Ｐゴシック" w:hAnsi="ＭＳ Ｐゴシック" w:cstheme="minorBidi"/>
          <w:szCs w:val="22"/>
        </w:rPr>
      </w:pPr>
      <w:hyperlink w:anchor="_Toc443481186" w:history="1">
        <w:r w:rsidR="004E4E20" w:rsidRPr="00CE2CC6">
          <w:rPr>
            <w:rStyle w:val="aa"/>
            <w:rFonts w:ascii="ＭＳ Ｐゴシック" w:eastAsia="ＭＳ Ｐゴシック" w:hAnsi="ＭＳ Ｐゴシック"/>
          </w:rPr>
          <w:t>2.65</w:t>
        </w:r>
        <w:r w:rsidR="004E4E20" w:rsidRPr="00CE2CC6">
          <w:rPr>
            <w:rFonts w:ascii="ＭＳ Ｐゴシック" w:eastAsia="ＭＳ Ｐゴシック" w:hAnsi="ＭＳ Ｐゴシック" w:cstheme="minorBidi"/>
            <w:szCs w:val="22"/>
          </w:rPr>
          <w:tab/>
        </w:r>
        <w:r w:rsidR="004E4E20" w:rsidRPr="00CE2CC6">
          <w:rPr>
            <w:rStyle w:val="aa"/>
            <w:rFonts w:ascii="ＭＳ Ｐゴシック" w:eastAsia="ＭＳ Ｐゴシック" w:hAnsi="ＭＳ Ｐゴシック" w:hint="eastAsia"/>
          </w:rPr>
          <w:t>「非感染性脳症／譫妄（</w:t>
        </w:r>
        <w:r w:rsidR="004E4E20" w:rsidRPr="00CE2CC6">
          <w:rPr>
            <w:rStyle w:val="aa"/>
            <w:rFonts w:ascii="ＭＳ Ｐゴシック" w:eastAsia="ＭＳ Ｐゴシック" w:hAnsi="ＭＳ Ｐゴシック"/>
          </w:rPr>
          <w:t>Noninfectious encephalopathy/delirium</w:t>
        </w:r>
        <w:r w:rsidR="004E4E20" w:rsidRPr="00CE2CC6">
          <w:rPr>
            <w:rStyle w:val="aa"/>
            <w:rFonts w:ascii="ＭＳ Ｐゴシック" w:eastAsia="ＭＳ Ｐゴシック" w:hAnsi="ＭＳ Ｐゴシック" w:hint="eastAsia"/>
          </w:rPr>
          <w:t>）（ＳＭＱ）」</w:t>
        </w:r>
        <w:r w:rsidR="004E4E20" w:rsidRPr="00CE2CC6">
          <w:rPr>
            <w:rFonts w:ascii="ＭＳ Ｐゴシック" w:eastAsia="ＭＳ Ｐゴシック" w:hAnsi="ＭＳ Ｐゴシック"/>
            <w:webHidden/>
          </w:rPr>
          <w:tab/>
        </w:r>
        <w:r w:rsidR="00DE3132" w:rsidRPr="00CE2CC6">
          <w:rPr>
            <w:rFonts w:ascii="ＭＳ Ｐゴシック" w:eastAsia="ＭＳ Ｐゴシック" w:hAnsi="ＭＳ Ｐゴシック"/>
            <w:webHidden/>
          </w:rPr>
          <w:fldChar w:fldCharType="begin"/>
        </w:r>
        <w:r w:rsidR="004E4E20" w:rsidRPr="00CE2CC6">
          <w:rPr>
            <w:rFonts w:ascii="ＭＳ Ｐゴシック" w:eastAsia="ＭＳ Ｐゴシック" w:hAnsi="ＭＳ Ｐゴシック"/>
            <w:webHidden/>
          </w:rPr>
          <w:instrText xml:space="preserve"> PAGEREF _Toc443481186 \h </w:instrText>
        </w:r>
        <w:r w:rsidR="00DE3132" w:rsidRPr="00CE2CC6">
          <w:rPr>
            <w:rFonts w:ascii="ＭＳ Ｐゴシック" w:eastAsia="ＭＳ Ｐゴシック" w:hAnsi="ＭＳ Ｐゴシック"/>
            <w:webHidden/>
          </w:rPr>
        </w:r>
        <w:r w:rsidR="00DE3132" w:rsidRPr="00CE2CC6">
          <w:rPr>
            <w:rFonts w:ascii="ＭＳ Ｐゴシック" w:eastAsia="ＭＳ Ｐゴシック" w:hAnsi="ＭＳ Ｐゴシック"/>
            <w:webHidden/>
          </w:rPr>
          <w:fldChar w:fldCharType="separate"/>
        </w:r>
        <w:r w:rsidR="00D54654">
          <w:rPr>
            <w:rFonts w:ascii="ＭＳ Ｐゴシック" w:eastAsia="ＭＳ Ｐゴシック" w:hAnsi="ＭＳ Ｐゴシック"/>
            <w:webHidden/>
          </w:rPr>
          <w:t>176</w:t>
        </w:r>
        <w:r w:rsidR="00DE3132" w:rsidRPr="00CE2CC6">
          <w:rPr>
            <w:rFonts w:ascii="ＭＳ Ｐゴシック" w:eastAsia="ＭＳ Ｐゴシック" w:hAnsi="ＭＳ Ｐゴシック"/>
            <w:webHidden/>
          </w:rPr>
          <w:fldChar w:fldCharType="end"/>
        </w:r>
      </w:hyperlink>
    </w:p>
    <w:p w:rsidR="004E4E20" w:rsidRPr="00CE2CC6" w:rsidRDefault="009437BA" w:rsidP="004E4E20">
      <w:pPr>
        <w:pStyle w:val="31"/>
        <w:rPr>
          <w:rFonts w:ascii="ＭＳ Ｐゴシック" w:eastAsia="ＭＳ Ｐゴシック" w:hAnsi="ＭＳ Ｐゴシック" w:cstheme="minorBidi"/>
          <w:szCs w:val="22"/>
        </w:rPr>
      </w:pPr>
      <w:hyperlink w:anchor="_Toc443481187" w:history="1">
        <w:r w:rsidR="004E4E20" w:rsidRPr="00CE2CC6">
          <w:rPr>
            <w:rStyle w:val="aa"/>
            <w:rFonts w:ascii="ＭＳ Ｐゴシック" w:eastAsia="ＭＳ Ｐゴシック" w:hAnsi="ＭＳ Ｐゴシック"/>
          </w:rPr>
          <w:t>2.66</w:t>
        </w:r>
        <w:r w:rsidR="004E4E20" w:rsidRPr="00CE2CC6">
          <w:rPr>
            <w:rFonts w:ascii="ＭＳ Ｐゴシック" w:eastAsia="ＭＳ Ｐゴシック" w:hAnsi="ＭＳ Ｐゴシック" w:cstheme="minorBidi"/>
            <w:szCs w:val="22"/>
          </w:rPr>
          <w:tab/>
        </w:r>
        <w:r w:rsidR="004E4E20" w:rsidRPr="00CE2CC6">
          <w:rPr>
            <w:rStyle w:val="aa"/>
            <w:rFonts w:ascii="ＭＳ Ｐゴシック" w:eastAsia="ＭＳ Ｐゴシック" w:hAnsi="ＭＳ Ｐゴシック" w:hint="eastAsia"/>
          </w:rPr>
          <w:t>「非感染性髄膜炎（</w:t>
        </w:r>
        <w:r w:rsidR="004E4E20" w:rsidRPr="00CE2CC6">
          <w:rPr>
            <w:rStyle w:val="aa"/>
            <w:rFonts w:ascii="ＭＳ Ｐゴシック" w:eastAsia="ＭＳ Ｐゴシック" w:hAnsi="ＭＳ Ｐゴシック"/>
          </w:rPr>
          <w:t>Noninfectious meningitis</w:t>
        </w:r>
        <w:r w:rsidR="004E4E20" w:rsidRPr="00CE2CC6">
          <w:rPr>
            <w:rStyle w:val="aa"/>
            <w:rFonts w:ascii="ＭＳ Ｐゴシック" w:eastAsia="ＭＳ Ｐゴシック" w:hAnsi="ＭＳ Ｐゴシック" w:hint="eastAsia"/>
          </w:rPr>
          <w:t>）（ＳＭＱ）」</w:t>
        </w:r>
        <w:r w:rsidR="004E4E20" w:rsidRPr="00CE2CC6">
          <w:rPr>
            <w:rFonts w:ascii="ＭＳ Ｐゴシック" w:eastAsia="ＭＳ Ｐゴシック" w:hAnsi="ＭＳ Ｐゴシック"/>
            <w:webHidden/>
          </w:rPr>
          <w:tab/>
        </w:r>
        <w:r w:rsidR="00DE3132" w:rsidRPr="00CE2CC6">
          <w:rPr>
            <w:rFonts w:ascii="ＭＳ Ｐゴシック" w:eastAsia="ＭＳ Ｐゴシック" w:hAnsi="ＭＳ Ｐゴシック"/>
            <w:webHidden/>
          </w:rPr>
          <w:fldChar w:fldCharType="begin"/>
        </w:r>
        <w:r w:rsidR="004E4E20" w:rsidRPr="00CE2CC6">
          <w:rPr>
            <w:rFonts w:ascii="ＭＳ Ｐゴシック" w:eastAsia="ＭＳ Ｐゴシック" w:hAnsi="ＭＳ Ｐゴシック"/>
            <w:webHidden/>
          </w:rPr>
          <w:instrText xml:space="preserve"> PAGEREF _Toc443481187 \h </w:instrText>
        </w:r>
        <w:r w:rsidR="00DE3132" w:rsidRPr="00CE2CC6">
          <w:rPr>
            <w:rFonts w:ascii="ＭＳ Ｐゴシック" w:eastAsia="ＭＳ Ｐゴシック" w:hAnsi="ＭＳ Ｐゴシック"/>
            <w:webHidden/>
          </w:rPr>
        </w:r>
        <w:r w:rsidR="00DE3132" w:rsidRPr="00CE2CC6">
          <w:rPr>
            <w:rFonts w:ascii="ＭＳ Ｐゴシック" w:eastAsia="ＭＳ Ｐゴシック" w:hAnsi="ＭＳ Ｐゴシック"/>
            <w:webHidden/>
          </w:rPr>
          <w:fldChar w:fldCharType="separate"/>
        </w:r>
        <w:r w:rsidR="00D54654">
          <w:rPr>
            <w:rFonts w:ascii="ＭＳ Ｐゴシック" w:eastAsia="ＭＳ Ｐゴシック" w:hAnsi="ＭＳ Ｐゴシック"/>
            <w:webHidden/>
          </w:rPr>
          <w:t>179</w:t>
        </w:r>
        <w:r w:rsidR="00DE3132" w:rsidRPr="00CE2CC6">
          <w:rPr>
            <w:rFonts w:ascii="ＭＳ Ｐゴシック" w:eastAsia="ＭＳ Ｐゴシック" w:hAnsi="ＭＳ Ｐゴシック"/>
            <w:webHidden/>
          </w:rPr>
          <w:fldChar w:fldCharType="end"/>
        </w:r>
      </w:hyperlink>
    </w:p>
    <w:p w:rsidR="004E4E20" w:rsidRPr="00CE2CC6" w:rsidRDefault="009437BA" w:rsidP="004E4E20">
      <w:pPr>
        <w:pStyle w:val="31"/>
        <w:rPr>
          <w:rFonts w:ascii="ＭＳ Ｐゴシック" w:eastAsia="ＭＳ Ｐゴシック" w:hAnsi="ＭＳ Ｐゴシック" w:cstheme="minorBidi"/>
          <w:szCs w:val="22"/>
        </w:rPr>
      </w:pPr>
      <w:hyperlink w:anchor="_Toc443481188" w:history="1">
        <w:r w:rsidR="004E4E20" w:rsidRPr="00CE2CC6">
          <w:rPr>
            <w:rStyle w:val="aa"/>
            <w:rFonts w:ascii="ＭＳ Ｐゴシック" w:eastAsia="ＭＳ Ｐゴシック" w:hAnsi="ＭＳ Ｐゴシック"/>
          </w:rPr>
          <w:t>2.67</w:t>
        </w:r>
        <w:r w:rsidR="004E4E20" w:rsidRPr="00CE2CC6">
          <w:rPr>
            <w:rFonts w:ascii="ＭＳ Ｐゴシック" w:eastAsia="ＭＳ Ｐゴシック" w:hAnsi="ＭＳ Ｐゴシック" w:cstheme="minorBidi"/>
            <w:szCs w:val="22"/>
          </w:rPr>
          <w:tab/>
        </w:r>
        <w:r w:rsidR="004E4E20" w:rsidRPr="00CE2CC6">
          <w:rPr>
            <w:rStyle w:val="aa"/>
            <w:rFonts w:ascii="ＭＳ Ｐゴシック" w:eastAsia="ＭＳ Ｐゴシック" w:hAnsi="ＭＳ Ｐゴシック" w:hint="eastAsia"/>
          </w:rPr>
          <w:t>「眼感染（</w:t>
        </w:r>
        <w:r w:rsidR="004E4E20" w:rsidRPr="00CE2CC6">
          <w:rPr>
            <w:rStyle w:val="aa"/>
            <w:rFonts w:ascii="ＭＳ Ｐゴシック" w:eastAsia="ＭＳ Ｐゴシック" w:hAnsi="ＭＳ Ｐゴシック"/>
          </w:rPr>
          <w:t>Ocular Infections</w:t>
        </w:r>
        <w:r w:rsidR="004E4E20" w:rsidRPr="00CE2CC6">
          <w:rPr>
            <w:rStyle w:val="aa"/>
            <w:rFonts w:ascii="ＭＳ Ｐゴシック" w:eastAsia="ＭＳ Ｐゴシック" w:hAnsi="ＭＳ Ｐゴシック" w:hint="eastAsia"/>
          </w:rPr>
          <w:t>）（ＳＭＱ）」</w:t>
        </w:r>
        <w:r w:rsidR="004E4E20" w:rsidRPr="00CE2CC6">
          <w:rPr>
            <w:rFonts w:ascii="ＭＳ Ｐゴシック" w:eastAsia="ＭＳ Ｐゴシック" w:hAnsi="ＭＳ Ｐゴシック"/>
            <w:webHidden/>
          </w:rPr>
          <w:tab/>
        </w:r>
        <w:r w:rsidR="00DE3132" w:rsidRPr="00CE2CC6">
          <w:rPr>
            <w:rFonts w:ascii="ＭＳ Ｐゴシック" w:eastAsia="ＭＳ Ｐゴシック" w:hAnsi="ＭＳ Ｐゴシック"/>
            <w:webHidden/>
          </w:rPr>
          <w:fldChar w:fldCharType="begin"/>
        </w:r>
        <w:r w:rsidR="004E4E20" w:rsidRPr="00CE2CC6">
          <w:rPr>
            <w:rFonts w:ascii="ＭＳ Ｐゴシック" w:eastAsia="ＭＳ Ｐゴシック" w:hAnsi="ＭＳ Ｐゴシック"/>
            <w:webHidden/>
          </w:rPr>
          <w:instrText xml:space="preserve"> PAGEREF _Toc443481188 \h </w:instrText>
        </w:r>
        <w:r w:rsidR="00DE3132" w:rsidRPr="00CE2CC6">
          <w:rPr>
            <w:rFonts w:ascii="ＭＳ Ｐゴシック" w:eastAsia="ＭＳ Ｐゴシック" w:hAnsi="ＭＳ Ｐゴシック"/>
            <w:webHidden/>
          </w:rPr>
        </w:r>
        <w:r w:rsidR="00DE3132" w:rsidRPr="00CE2CC6">
          <w:rPr>
            <w:rFonts w:ascii="ＭＳ Ｐゴシック" w:eastAsia="ＭＳ Ｐゴシック" w:hAnsi="ＭＳ Ｐゴシック"/>
            <w:webHidden/>
          </w:rPr>
          <w:fldChar w:fldCharType="separate"/>
        </w:r>
        <w:r w:rsidR="00D54654">
          <w:rPr>
            <w:rFonts w:ascii="ＭＳ Ｐゴシック" w:eastAsia="ＭＳ Ｐゴシック" w:hAnsi="ＭＳ Ｐゴシック"/>
            <w:webHidden/>
          </w:rPr>
          <w:t>181</w:t>
        </w:r>
        <w:r w:rsidR="00DE3132" w:rsidRPr="00CE2CC6">
          <w:rPr>
            <w:rFonts w:ascii="ＭＳ Ｐゴシック" w:eastAsia="ＭＳ Ｐゴシック" w:hAnsi="ＭＳ Ｐゴシック"/>
            <w:webHidden/>
          </w:rPr>
          <w:fldChar w:fldCharType="end"/>
        </w:r>
      </w:hyperlink>
    </w:p>
    <w:p w:rsidR="004E4E20" w:rsidRPr="00CE2CC6" w:rsidRDefault="009437BA" w:rsidP="004E4E20">
      <w:pPr>
        <w:pStyle w:val="31"/>
        <w:rPr>
          <w:rFonts w:ascii="ＭＳ Ｐゴシック" w:eastAsia="ＭＳ Ｐゴシック" w:hAnsi="ＭＳ Ｐゴシック" w:cstheme="minorBidi"/>
          <w:szCs w:val="22"/>
        </w:rPr>
      </w:pPr>
      <w:hyperlink w:anchor="_Toc443481189" w:history="1">
        <w:r w:rsidR="004E4E20" w:rsidRPr="00CE2CC6">
          <w:rPr>
            <w:rStyle w:val="aa"/>
            <w:rFonts w:ascii="ＭＳ Ｐゴシック" w:eastAsia="ＭＳ Ｐゴシック" w:hAnsi="ＭＳ Ｐゴシック"/>
          </w:rPr>
          <w:t>2.68</w:t>
        </w:r>
        <w:r w:rsidR="004E4E20" w:rsidRPr="00CE2CC6">
          <w:rPr>
            <w:rFonts w:ascii="ＭＳ Ｐゴシック" w:eastAsia="ＭＳ Ｐゴシック" w:hAnsi="ＭＳ Ｐゴシック" w:cstheme="minorBidi"/>
            <w:szCs w:val="22"/>
          </w:rPr>
          <w:tab/>
        </w:r>
        <w:r w:rsidR="004E4E20" w:rsidRPr="00CE2CC6">
          <w:rPr>
            <w:rStyle w:val="aa"/>
            <w:rFonts w:ascii="ＭＳ Ｐゴシック" w:eastAsia="ＭＳ Ｐゴシック" w:hAnsi="ＭＳ Ｐゴシック" w:hint="eastAsia"/>
          </w:rPr>
          <w:t>「眼球運動障害（</w:t>
        </w:r>
        <w:r w:rsidR="004E4E20" w:rsidRPr="00CE2CC6">
          <w:rPr>
            <w:rStyle w:val="aa"/>
            <w:rFonts w:ascii="ＭＳ Ｐゴシック" w:eastAsia="ＭＳ Ｐゴシック" w:hAnsi="ＭＳ Ｐゴシック"/>
          </w:rPr>
          <w:t>Ocular motility disorders</w:t>
        </w:r>
        <w:r w:rsidR="004E4E20" w:rsidRPr="00CE2CC6">
          <w:rPr>
            <w:rStyle w:val="aa"/>
            <w:rFonts w:ascii="ＭＳ Ｐゴシック" w:eastAsia="ＭＳ Ｐゴシック" w:hAnsi="ＭＳ Ｐゴシック" w:hint="eastAsia"/>
          </w:rPr>
          <w:t>）（ＳＭＱ）」</w:t>
        </w:r>
        <w:r w:rsidR="004E4E20" w:rsidRPr="00CE2CC6">
          <w:rPr>
            <w:rFonts w:ascii="ＭＳ Ｐゴシック" w:eastAsia="ＭＳ Ｐゴシック" w:hAnsi="ＭＳ Ｐゴシック"/>
            <w:webHidden/>
          </w:rPr>
          <w:tab/>
        </w:r>
        <w:r w:rsidR="00DE3132" w:rsidRPr="00CE2CC6">
          <w:rPr>
            <w:rFonts w:ascii="ＭＳ Ｐゴシック" w:eastAsia="ＭＳ Ｐゴシック" w:hAnsi="ＭＳ Ｐゴシック"/>
            <w:webHidden/>
          </w:rPr>
          <w:fldChar w:fldCharType="begin"/>
        </w:r>
        <w:r w:rsidR="004E4E20" w:rsidRPr="00CE2CC6">
          <w:rPr>
            <w:rFonts w:ascii="ＭＳ Ｐゴシック" w:eastAsia="ＭＳ Ｐゴシック" w:hAnsi="ＭＳ Ｐゴシック"/>
            <w:webHidden/>
          </w:rPr>
          <w:instrText xml:space="preserve"> PAGEREF _Toc443481189 \h </w:instrText>
        </w:r>
        <w:r w:rsidR="00DE3132" w:rsidRPr="00CE2CC6">
          <w:rPr>
            <w:rFonts w:ascii="ＭＳ Ｐゴシック" w:eastAsia="ＭＳ Ｐゴシック" w:hAnsi="ＭＳ Ｐゴシック"/>
            <w:webHidden/>
          </w:rPr>
        </w:r>
        <w:r w:rsidR="00DE3132" w:rsidRPr="00CE2CC6">
          <w:rPr>
            <w:rFonts w:ascii="ＭＳ Ｐゴシック" w:eastAsia="ＭＳ Ｐゴシック" w:hAnsi="ＭＳ Ｐゴシック"/>
            <w:webHidden/>
          </w:rPr>
          <w:fldChar w:fldCharType="separate"/>
        </w:r>
        <w:r w:rsidR="00D54654">
          <w:rPr>
            <w:rFonts w:ascii="ＭＳ Ｐゴシック" w:eastAsia="ＭＳ Ｐゴシック" w:hAnsi="ＭＳ Ｐゴシック"/>
            <w:webHidden/>
          </w:rPr>
          <w:t>183</w:t>
        </w:r>
        <w:r w:rsidR="00DE3132" w:rsidRPr="00CE2CC6">
          <w:rPr>
            <w:rFonts w:ascii="ＭＳ Ｐゴシック" w:eastAsia="ＭＳ Ｐゴシック" w:hAnsi="ＭＳ Ｐゴシック"/>
            <w:webHidden/>
          </w:rPr>
          <w:fldChar w:fldCharType="end"/>
        </w:r>
      </w:hyperlink>
    </w:p>
    <w:p w:rsidR="004E4E20" w:rsidRPr="00CE2CC6" w:rsidRDefault="009437BA" w:rsidP="004E4E20">
      <w:pPr>
        <w:pStyle w:val="31"/>
        <w:rPr>
          <w:rFonts w:ascii="ＭＳ Ｐゴシック" w:eastAsia="ＭＳ Ｐゴシック" w:hAnsi="ＭＳ Ｐゴシック" w:cstheme="minorBidi"/>
          <w:szCs w:val="22"/>
        </w:rPr>
      </w:pPr>
      <w:hyperlink w:anchor="_Toc443481190" w:history="1">
        <w:r w:rsidR="004E4E20" w:rsidRPr="00CE2CC6">
          <w:rPr>
            <w:rStyle w:val="aa"/>
            <w:rFonts w:ascii="ＭＳ Ｐゴシック" w:eastAsia="ＭＳ Ｐゴシック" w:hAnsi="ＭＳ Ｐゴシック"/>
          </w:rPr>
          <w:t>2.69</w:t>
        </w:r>
        <w:r w:rsidR="004E4E20" w:rsidRPr="00CE2CC6">
          <w:rPr>
            <w:rFonts w:ascii="ＭＳ Ｐゴシック" w:eastAsia="ＭＳ Ｐゴシック" w:hAnsi="ＭＳ Ｐゴシック" w:cstheme="minorBidi"/>
            <w:szCs w:val="22"/>
          </w:rPr>
          <w:tab/>
        </w:r>
        <w:r w:rsidR="004E4E20" w:rsidRPr="00CE2CC6">
          <w:rPr>
            <w:rStyle w:val="aa"/>
            <w:rFonts w:ascii="ＭＳ Ｐゴシック" w:eastAsia="ＭＳ Ｐゴシック" w:hAnsi="ＭＳ Ｐゴシック" w:hint="eastAsia"/>
          </w:rPr>
          <w:t>「視神経障害（</w:t>
        </w:r>
        <w:r w:rsidR="004E4E20" w:rsidRPr="00CE2CC6">
          <w:rPr>
            <w:rStyle w:val="aa"/>
            <w:rFonts w:ascii="ＭＳ Ｐゴシック" w:eastAsia="ＭＳ Ｐゴシック" w:hAnsi="ＭＳ Ｐゴシック"/>
          </w:rPr>
          <w:t>Optic nerve disorders</w:t>
        </w:r>
        <w:r w:rsidR="004E4E20" w:rsidRPr="00CE2CC6">
          <w:rPr>
            <w:rStyle w:val="aa"/>
            <w:rFonts w:ascii="ＭＳ Ｐゴシック" w:eastAsia="ＭＳ Ｐゴシック" w:hAnsi="ＭＳ Ｐゴシック" w:hint="eastAsia"/>
          </w:rPr>
          <w:t>）（ＳＭＱ）」</w:t>
        </w:r>
        <w:r w:rsidR="004E4E20" w:rsidRPr="00CE2CC6">
          <w:rPr>
            <w:rFonts w:ascii="ＭＳ Ｐゴシック" w:eastAsia="ＭＳ Ｐゴシック" w:hAnsi="ＭＳ Ｐゴシック"/>
            <w:webHidden/>
          </w:rPr>
          <w:tab/>
        </w:r>
        <w:r w:rsidR="00DE3132" w:rsidRPr="00CE2CC6">
          <w:rPr>
            <w:rFonts w:ascii="ＭＳ Ｐゴシック" w:eastAsia="ＭＳ Ｐゴシック" w:hAnsi="ＭＳ Ｐゴシック"/>
            <w:webHidden/>
          </w:rPr>
          <w:fldChar w:fldCharType="begin"/>
        </w:r>
        <w:r w:rsidR="004E4E20" w:rsidRPr="00CE2CC6">
          <w:rPr>
            <w:rFonts w:ascii="ＭＳ Ｐゴシック" w:eastAsia="ＭＳ Ｐゴシック" w:hAnsi="ＭＳ Ｐゴシック"/>
            <w:webHidden/>
          </w:rPr>
          <w:instrText xml:space="preserve"> PAGEREF _Toc443481190 \h </w:instrText>
        </w:r>
        <w:r w:rsidR="00DE3132" w:rsidRPr="00CE2CC6">
          <w:rPr>
            <w:rFonts w:ascii="ＭＳ Ｐゴシック" w:eastAsia="ＭＳ Ｐゴシック" w:hAnsi="ＭＳ Ｐゴシック"/>
            <w:webHidden/>
          </w:rPr>
        </w:r>
        <w:r w:rsidR="00DE3132" w:rsidRPr="00CE2CC6">
          <w:rPr>
            <w:rFonts w:ascii="ＭＳ Ｐゴシック" w:eastAsia="ＭＳ Ｐゴシック" w:hAnsi="ＭＳ Ｐゴシック"/>
            <w:webHidden/>
          </w:rPr>
          <w:fldChar w:fldCharType="separate"/>
        </w:r>
        <w:r w:rsidR="00D54654">
          <w:rPr>
            <w:rFonts w:ascii="ＭＳ Ｐゴシック" w:eastAsia="ＭＳ Ｐゴシック" w:hAnsi="ＭＳ Ｐゴシック"/>
            <w:webHidden/>
          </w:rPr>
          <w:t>185</w:t>
        </w:r>
        <w:r w:rsidR="00DE3132" w:rsidRPr="00CE2CC6">
          <w:rPr>
            <w:rFonts w:ascii="ＭＳ Ｐゴシック" w:eastAsia="ＭＳ Ｐゴシック" w:hAnsi="ＭＳ Ｐゴシック"/>
            <w:webHidden/>
          </w:rPr>
          <w:fldChar w:fldCharType="end"/>
        </w:r>
      </w:hyperlink>
    </w:p>
    <w:p w:rsidR="004E4E20" w:rsidRPr="00CE2CC6" w:rsidRDefault="009437BA" w:rsidP="004E4E20">
      <w:pPr>
        <w:pStyle w:val="31"/>
        <w:rPr>
          <w:rFonts w:ascii="ＭＳ Ｐゴシック" w:eastAsia="ＭＳ Ｐゴシック" w:hAnsi="ＭＳ Ｐゴシック" w:cstheme="minorBidi"/>
          <w:szCs w:val="22"/>
        </w:rPr>
      </w:pPr>
      <w:hyperlink w:anchor="_Toc443481191" w:history="1">
        <w:r w:rsidR="004E4E20" w:rsidRPr="00CE2CC6">
          <w:rPr>
            <w:rStyle w:val="aa"/>
            <w:rFonts w:ascii="ＭＳ Ｐゴシック" w:eastAsia="ＭＳ Ｐゴシック" w:hAnsi="ＭＳ Ｐゴシック"/>
          </w:rPr>
          <w:t>2.70</w:t>
        </w:r>
        <w:r w:rsidR="004E4E20" w:rsidRPr="00CE2CC6">
          <w:rPr>
            <w:rFonts w:ascii="ＭＳ Ｐゴシック" w:eastAsia="ＭＳ Ｐゴシック" w:hAnsi="ＭＳ Ｐゴシック" w:cstheme="minorBidi"/>
            <w:szCs w:val="22"/>
          </w:rPr>
          <w:tab/>
        </w:r>
        <w:r w:rsidR="004E4E20" w:rsidRPr="00CE2CC6">
          <w:rPr>
            <w:rStyle w:val="aa"/>
            <w:rFonts w:ascii="ＭＳ Ｐゴシック" w:eastAsia="ＭＳ Ｐゴシック" w:hAnsi="ＭＳ Ｐゴシック" w:hint="eastAsia"/>
          </w:rPr>
          <w:t>「口腔咽頭障害（</w:t>
        </w:r>
        <w:r w:rsidR="004E4E20" w:rsidRPr="00CE2CC6">
          <w:rPr>
            <w:rStyle w:val="aa"/>
            <w:rFonts w:ascii="ＭＳ Ｐゴシック" w:eastAsia="ＭＳ Ｐゴシック" w:hAnsi="ＭＳ Ｐゴシック"/>
          </w:rPr>
          <w:t>Oropharyngeal disorders</w:t>
        </w:r>
        <w:r w:rsidR="004E4E20" w:rsidRPr="00CE2CC6">
          <w:rPr>
            <w:rStyle w:val="aa"/>
            <w:rFonts w:ascii="ＭＳ Ｐゴシック" w:eastAsia="ＭＳ Ｐゴシック" w:hAnsi="ＭＳ Ｐゴシック" w:hint="eastAsia"/>
          </w:rPr>
          <w:t>）（ＳＭＱ）」</w:t>
        </w:r>
        <w:r w:rsidR="004E4E20" w:rsidRPr="00CE2CC6">
          <w:rPr>
            <w:rFonts w:ascii="ＭＳ Ｐゴシック" w:eastAsia="ＭＳ Ｐゴシック" w:hAnsi="ＭＳ Ｐゴシック"/>
            <w:webHidden/>
          </w:rPr>
          <w:tab/>
        </w:r>
        <w:r w:rsidR="00DE3132" w:rsidRPr="00CE2CC6">
          <w:rPr>
            <w:rFonts w:ascii="ＭＳ Ｐゴシック" w:eastAsia="ＭＳ Ｐゴシック" w:hAnsi="ＭＳ Ｐゴシック"/>
            <w:webHidden/>
          </w:rPr>
          <w:fldChar w:fldCharType="begin"/>
        </w:r>
        <w:r w:rsidR="004E4E20" w:rsidRPr="00CE2CC6">
          <w:rPr>
            <w:rFonts w:ascii="ＭＳ Ｐゴシック" w:eastAsia="ＭＳ Ｐゴシック" w:hAnsi="ＭＳ Ｐゴシック"/>
            <w:webHidden/>
          </w:rPr>
          <w:instrText xml:space="preserve"> PAGEREF _Toc443481191 \h </w:instrText>
        </w:r>
        <w:r w:rsidR="00DE3132" w:rsidRPr="00CE2CC6">
          <w:rPr>
            <w:rFonts w:ascii="ＭＳ Ｐゴシック" w:eastAsia="ＭＳ Ｐゴシック" w:hAnsi="ＭＳ Ｐゴシック"/>
            <w:webHidden/>
          </w:rPr>
        </w:r>
        <w:r w:rsidR="00DE3132" w:rsidRPr="00CE2CC6">
          <w:rPr>
            <w:rFonts w:ascii="ＭＳ Ｐゴシック" w:eastAsia="ＭＳ Ｐゴシック" w:hAnsi="ＭＳ Ｐゴシック"/>
            <w:webHidden/>
          </w:rPr>
          <w:fldChar w:fldCharType="separate"/>
        </w:r>
        <w:r w:rsidR="00D54654">
          <w:rPr>
            <w:rFonts w:ascii="ＭＳ Ｐゴシック" w:eastAsia="ＭＳ Ｐゴシック" w:hAnsi="ＭＳ Ｐゴシック"/>
            <w:webHidden/>
          </w:rPr>
          <w:t>187</w:t>
        </w:r>
        <w:r w:rsidR="00DE3132" w:rsidRPr="00CE2CC6">
          <w:rPr>
            <w:rFonts w:ascii="ＭＳ Ｐゴシック" w:eastAsia="ＭＳ Ｐゴシック" w:hAnsi="ＭＳ Ｐゴシック"/>
            <w:webHidden/>
          </w:rPr>
          <w:fldChar w:fldCharType="end"/>
        </w:r>
      </w:hyperlink>
    </w:p>
    <w:p w:rsidR="004E4E20" w:rsidRPr="00CE2CC6" w:rsidRDefault="009437BA" w:rsidP="004E4E20">
      <w:pPr>
        <w:pStyle w:val="31"/>
        <w:rPr>
          <w:rFonts w:ascii="ＭＳ Ｐゴシック" w:eastAsia="ＭＳ Ｐゴシック" w:hAnsi="ＭＳ Ｐゴシック" w:cstheme="minorBidi"/>
          <w:szCs w:val="22"/>
        </w:rPr>
      </w:pPr>
      <w:hyperlink w:anchor="_Toc443481192" w:history="1">
        <w:r w:rsidR="004E4E20" w:rsidRPr="00CE2CC6">
          <w:rPr>
            <w:rStyle w:val="aa"/>
            <w:rFonts w:ascii="ＭＳ Ｐゴシック" w:eastAsia="ＭＳ Ｐゴシック" w:hAnsi="ＭＳ Ｐゴシック"/>
          </w:rPr>
          <w:t>2.71</w:t>
        </w:r>
        <w:r w:rsidR="004E4E20" w:rsidRPr="00CE2CC6">
          <w:rPr>
            <w:rFonts w:ascii="ＭＳ Ｐゴシック" w:eastAsia="ＭＳ Ｐゴシック" w:hAnsi="ＭＳ Ｐゴシック" w:cstheme="minorBidi"/>
            <w:szCs w:val="22"/>
          </w:rPr>
          <w:tab/>
        </w:r>
        <w:r w:rsidR="004E4E20" w:rsidRPr="00CE2CC6">
          <w:rPr>
            <w:rStyle w:val="aa"/>
            <w:rFonts w:ascii="ＭＳ Ｐゴシック" w:eastAsia="ＭＳ Ｐゴシック" w:hAnsi="ＭＳ Ｐゴシック" w:hint="eastAsia"/>
          </w:rPr>
          <w:t>「骨壊死（</w:t>
        </w:r>
        <w:r w:rsidR="004E4E20" w:rsidRPr="00CE2CC6">
          <w:rPr>
            <w:rStyle w:val="aa"/>
            <w:rFonts w:ascii="ＭＳ Ｐゴシック" w:eastAsia="ＭＳ Ｐゴシック" w:hAnsi="ＭＳ Ｐゴシック"/>
          </w:rPr>
          <w:t>Osteonecrosis</w:t>
        </w:r>
        <w:r w:rsidR="004E4E20" w:rsidRPr="00CE2CC6">
          <w:rPr>
            <w:rStyle w:val="aa"/>
            <w:rFonts w:ascii="ＭＳ Ｐゴシック" w:eastAsia="ＭＳ Ｐゴシック" w:hAnsi="ＭＳ Ｐゴシック" w:hint="eastAsia"/>
          </w:rPr>
          <w:t>）（ＳＭＱ）」</w:t>
        </w:r>
        <w:r w:rsidR="004E4E20" w:rsidRPr="00CE2CC6">
          <w:rPr>
            <w:rFonts w:ascii="ＭＳ Ｐゴシック" w:eastAsia="ＭＳ Ｐゴシック" w:hAnsi="ＭＳ Ｐゴシック"/>
            <w:webHidden/>
          </w:rPr>
          <w:tab/>
        </w:r>
        <w:r w:rsidR="00DE3132" w:rsidRPr="00CE2CC6">
          <w:rPr>
            <w:rFonts w:ascii="ＭＳ Ｐゴシック" w:eastAsia="ＭＳ Ｐゴシック" w:hAnsi="ＭＳ Ｐゴシック"/>
            <w:webHidden/>
          </w:rPr>
          <w:fldChar w:fldCharType="begin"/>
        </w:r>
        <w:r w:rsidR="004E4E20" w:rsidRPr="00CE2CC6">
          <w:rPr>
            <w:rFonts w:ascii="ＭＳ Ｐゴシック" w:eastAsia="ＭＳ Ｐゴシック" w:hAnsi="ＭＳ Ｐゴシック"/>
            <w:webHidden/>
          </w:rPr>
          <w:instrText xml:space="preserve"> PAGEREF _Toc443481192 \h </w:instrText>
        </w:r>
        <w:r w:rsidR="00DE3132" w:rsidRPr="00CE2CC6">
          <w:rPr>
            <w:rFonts w:ascii="ＭＳ Ｐゴシック" w:eastAsia="ＭＳ Ｐゴシック" w:hAnsi="ＭＳ Ｐゴシック"/>
            <w:webHidden/>
          </w:rPr>
        </w:r>
        <w:r w:rsidR="00DE3132" w:rsidRPr="00CE2CC6">
          <w:rPr>
            <w:rFonts w:ascii="ＭＳ Ｐゴシック" w:eastAsia="ＭＳ Ｐゴシック" w:hAnsi="ＭＳ Ｐゴシック"/>
            <w:webHidden/>
          </w:rPr>
          <w:fldChar w:fldCharType="separate"/>
        </w:r>
        <w:r w:rsidR="00D54654">
          <w:rPr>
            <w:rFonts w:ascii="ＭＳ Ｐゴシック" w:eastAsia="ＭＳ Ｐゴシック" w:hAnsi="ＭＳ Ｐゴシック"/>
            <w:webHidden/>
          </w:rPr>
          <w:t>190</w:t>
        </w:r>
        <w:r w:rsidR="00DE3132" w:rsidRPr="00CE2CC6">
          <w:rPr>
            <w:rFonts w:ascii="ＭＳ Ｐゴシック" w:eastAsia="ＭＳ Ｐゴシック" w:hAnsi="ＭＳ Ｐゴシック"/>
            <w:webHidden/>
          </w:rPr>
          <w:fldChar w:fldCharType="end"/>
        </w:r>
      </w:hyperlink>
    </w:p>
    <w:p w:rsidR="004E4E20" w:rsidRPr="00CE2CC6" w:rsidRDefault="009437BA" w:rsidP="004E4E20">
      <w:pPr>
        <w:pStyle w:val="31"/>
        <w:rPr>
          <w:rFonts w:ascii="ＭＳ Ｐゴシック" w:eastAsia="ＭＳ Ｐゴシック" w:hAnsi="ＭＳ Ｐゴシック" w:cstheme="minorBidi"/>
          <w:szCs w:val="22"/>
        </w:rPr>
      </w:pPr>
      <w:hyperlink w:anchor="_Toc443481193" w:history="1">
        <w:r w:rsidR="004E4E20" w:rsidRPr="00CE2CC6">
          <w:rPr>
            <w:rStyle w:val="aa"/>
            <w:rFonts w:ascii="ＭＳ Ｐゴシック" w:eastAsia="ＭＳ Ｐゴシック" w:hAnsi="ＭＳ Ｐゴシック"/>
          </w:rPr>
          <w:t>2.72</w:t>
        </w:r>
        <w:r w:rsidR="004E4E20" w:rsidRPr="00CE2CC6">
          <w:rPr>
            <w:rFonts w:ascii="ＭＳ Ｐゴシック" w:eastAsia="ＭＳ Ｐゴシック" w:hAnsi="ＭＳ Ｐゴシック" w:cstheme="minorBidi"/>
            <w:szCs w:val="22"/>
          </w:rPr>
          <w:tab/>
        </w:r>
        <w:r w:rsidR="004E4E20" w:rsidRPr="00CE2CC6">
          <w:rPr>
            <w:rStyle w:val="aa"/>
            <w:rFonts w:ascii="ＭＳ Ｐゴシック" w:eastAsia="ＭＳ Ｐゴシック" w:hAnsi="ＭＳ Ｐゴシック" w:hint="eastAsia"/>
          </w:rPr>
          <w:t>「骨粗鬆症／骨減少症（</w:t>
        </w:r>
        <w:r w:rsidR="004E4E20" w:rsidRPr="00CE2CC6">
          <w:rPr>
            <w:rStyle w:val="aa"/>
            <w:rFonts w:ascii="ＭＳ Ｐゴシック" w:eastAsia="ＭＳ Ｐゴシック" w:hAnsi="ＭＳ Ｐゴシック"/>
          </w:rPr>
          <w:t>Osteoporosis/osteopenia</w:t>
        </w:r>
        <w:r w:rsidR="004E4E20" w:rsidRPr="00CE2CC6">
          <w:rPr>
            <w:rStyle w:val="aa"/>
            <w:rFonts w:ascii="ＭＳ Ｐゴシック" w:eastAsia="ＭＳ Ｐゴシック" w:hAnsi="ＭＳ Ｐゴシック" w:hint="eastAsia"/>
          </w:rPr>
          <w:t>）（ＳＭＱ）」</w:t>
        </w:r>
        <w:r w:rsidR="004E4E20" w:rsidRPr="00CE2CC6">
          <w:rPr>
            <w:rFonts w:ascii="ＭＳ Ｐゴシック" w:eastAsia="ＭＳ Ｐゴシック" w:hAnsi="ＭＳ Ｐゴシック"/>
            <w:webHidden/>
          </w:rPr>
          <w:tab/>
        </w:r>
        <w:r w:rsidR="00DE3132" w:rsidRPr="00CE2CC6">
          <w:rPr>
            <w:rFonts w:ascii="ＭＳ Ｐゴシック" w:eastAsia="ＭＳ Ｐゴシック" w:hAnsi="ＭＳ Ｐゴシック"/>
            <w:webHidden/>
          </w:rPr>
          <w:fldChar w:fldCharType="begin"/>
        </w:r>
        <w:r w:rsidR="004E4E20" w:rsidRPr="00CE2CC6">
          <w:rPr>
            <w:rFonts w:ascii="ＭＳ Ｐゴシック" w:eastAsia="ＭＳ Ｐゴシック" w:hAnsi="ＭＳ Ｐゴシック"/>
            <w:webHidden/>
          </w:rPr>
          <w:instrText xml:space="preserve"> PAGEREF _Toc443481193 \h </w:instrText>
        </w:r>
        <w:r w:rsidR="00DE3132" w:rsidRPr="00CE2CC6">
          <w:rPr>
            <w:rFonts w:ascii="ＭＳ Ｐゴシック" w:eastAsia="ＭＳ Ｐゴシック" w:hAnsi="ＭＳ Ｐゴシック"/>
            <w:webHidden/>
          </w:rPr>
        </w:r>
        <w:r w:rsidR="00DE3132" w:rsidRPr="00CE2CC6">
          <w:rPr>
            <w:rFonts w:ascii="ＭＳ Ｐゴシック" w:eastAsia="ＭＳ Ｐゴシック" w:hAnsi="ＭＳ Ｐゴシック"/>
            <w:webHidden/>
          </w:rPr>
          <w:fldChar w:fldCharType="separate"/>
        </w:r>
        <w:r w:rsidR="00D54654">
          <w:rPr>
            <w:rFonts w:ascii="ＭＳ Ｐゴシック" w:eastAsia="ＭＳ Ｐゴシック" w:hAnsi="ＭＳ Ｐゴシック"/>
            <w:webHidden/>
          </w:rPr>
          <w:t>192</w:t>
        </w:r>
        <w:r w:rsidR="00DE3132" w:rsidRPr="00CE2CC6">
          <w:rPr>
            <w:rFonts w:ascii="ＭＳ Ｐゴシック" w:eastAsia="ＭＳ Ｐゴシック" w:hAnsi="ＭＳ Ｐゴシック"/>
            <w:webHidden/>
          </w:rPr>
          <w:fldChar w:fldCharType="end"/>
        </w:r>
      </w:hyperlink>
    </w:p>
    <w:p w:rsidR="004E4E20" w:rsidRPr="00CE2CC6" w:rsidRDefault="009437BA" w:rsidP="004E4E20">
      <w:pPr>
        <w:pStyle w:val="31"/>
        <w:rPr>
          <w:rFonts w:ascii="ＭＳ Ｐゴシック" w:eastAsia="ＭＳ Ｐゴシック" w:hAnsi="ＭＳ Ｐゴシック" w:cstheme="minorBidi"/>
          <w:szCs w:val="22"/>
        </w:rPr>
      </w:pPr>
      <w:hyperlink w:anchor="_Toc443481194" w:history="1">
        <w:r w:rsidR="004E4E20" w:rsidRPr="00CE2CC6">
          <w:rPr>
            <w:rStyle w:val="aa"/>
            <w:rFonts w:ascii="ＭＳ Ｐゴシック" w:eastAsia="ＭＳ Ｐゴシック" w:hAnsi="ＭＳ Ｐゴシック"/>
          </w:rPr>
          <w:t>2.73</w:t>
        </w:r>
        <w:r w:rsidR="004E4E20" w:rsidRPr="00CE2CC6">
          <w:rPr>
            <w:rFonts w:ascii="ＭＳ Ｐゴシック" w:eastAsia="ＭＳ Ｐゴシック" w:hAnsi="ＭＳ Ｐゴシック" w:cstheme="minorBidi"/>
            <w:szCs w:val="22"/>
          </w:rPr>
          <w:tab/>
        </w:r>
        <w:r w:rsidR="004E4E20" w:rsidRPr="00CE2CC6">
          <w:rPr>
            <w:rStyle w:val="aa"/>
            <w:rFonts w:ascii="ＭＳ Ｐゴシック" w:eastAsia="ＭＳ Ｐゴシック" w:hAnsi="ＭＳ Ｐゴシック" w:hint="eastAsia"/>
          </w:rPr>
          <w:t>「悪性および詳細不明の卵巣新生物</w:t>
        </w:r>
        <w:r w:rsidR="003D730F">
          <w:rPr>
            <w:rStyle w:val="aa"/>
            <w:rFonts w:ascii="ＭＳ Ｐゴシック" w:eastAsia="ＭＳ Ｐゴシック" w:hAnsi="ＭＳ Ｐゴシック"/>
          </w:rPr>
          <w:br/>
        </w:r>
        <w:r w:rsidR="004E4E20" w:rsidRPr="00CE2CC6">
          <w:rPr>
            <w:rStyle w:val="aa"/>
            <w:rFonts w:ascii="ＭＳ Ｐゴシック" w:eastAsia="ＭＳ Ｐゴシック" w:hAnsi="ＭＳ Ｐゴシック"/>
          </w:rPr>
          <w:t xml:space="preserve"> </w:t>
        </w:r>
        <w:r w:rsidR="004E4E20" w:rsidRPr="00CE2CC6">
          <w:rPr>
            <w:rStyle w:val="aa"/>
            <w:rFonts w:ascii="ＭＳ Ｐゴシック" w:eastAsia="ＭＳ Ｐゴシック" w:hAnsi="ＭＳ Ｐゴシック" w:hint="eastAsia"/>
          </w:rPr>
          <w:t>（</w:t>
        </w:r>
        <w:r w:rsidR="004E4E20" w:rsidRPr="00CE2CC6">
          <w:rPr>
            <w:rStyle w:val="aa"/>
            <w:rFonts w:ascii="ＭＳ Ｐゴシック" w:eastAsia="ＭＳ Ｐゴシック" w:hAnsi="ＭＳ Ｐゴシック"/>
          </w:rPr>
          <w:t>Ovarian neoplasms, malignant and unspecified</w:t>
        </w:r>
        <w:r w:rsidR="004E4E20" w:rsidRPr="00CE2CC6">
          <w:rPr>
            <w:rStyle w:val="aa"/>
            <w:rFonts w:ascii="ＭＳ Ｐゴシック" w:eastAsia="ＭＳ Ｐゴシック" w:hAnsi="ＭＳ Ｐゴシック" w:hint="eastAsia"/>
          </w:rPr>
          <w:t>）（ＳＭＱ）」</w:t>
        </w:r>
        <w:r w:rsidR="004E4E20" w:rsidRPr="00CE2CC6">
          <w:rPr>
            <w:rFonts w:ascii="ＭＳ Ｐゴシック" w:eastAsia="ＭＳ Ｐゴシック" w:hAnsi="ＭＳ Ｐゴシック"/>
            <w:webHidden/>
          </w:rPr>
          <w:tab/>
        </w:r>
        <w:r w:rsidR="00DE3132" w:rsidRPr="00CE2CC6">
          <w:rPr>
            <w:rFonts w:ascii="ＭＳ Ｐゴシック" w:eastAsia="ＭＳ Ｐゴシック" w:hAnsi="ＭＳ Ｐゴシック"/>
            <w:webHidden/>
          </w:rPr>
          <w:fldChar w:fldCharType="begin"/>
        </w:r>
        <w:r w:rsidR="004E4E20" w:rsidRPr="00CE2CC6">
          <w:rPr>
            <w:rFonts w:ascii="ＭＳ Ｐゴシック" w:eastAsia="ＭＳ Ｐゴシック" w:hAnsi="ＭＳ Ｐゴシック"/>
            <w:webHidden/>
          </w:rPr>
          <w:instrText xml:space="preserve"> PAGEREF _Toc443481194 \h </w:instrText>
        </w:r>
        <w:r w:rsidR="00DE3132" w:rsidRPr="00CE2CC6">
          <w:rPr>
            <w:rFonts w:ascii="ＭＳ Ｐゴシック" w:eastAsia="ＭＳ Ｐゴシック" w:hAnsi="ＭＳ Ｐゴシック"/>
            <w:webHidden/>
          </w:rPr>
        </w:r>
        <w:r w:rsidR="00DE3132" w:rsidRPr="00CE2CC6">
          <w:rPr>
            <w:rFonts w:ascii="ＭＳ Ｐゴシック" w:eastAsia="ＭＳ Ｐゴシック" w:hAnsi="ＭＳ Ｐゴシック"/>
            <w:webHidden/>
          </w:rPr>
          <w:fldChar w:fldCharType="separate"/>
        </w:r>
        <w:r w:rsidR="00D54654">
          <w:rPr>
            <w:rFonts w:ascii="ＭＳ Ｐゴシック" w:eastAsia="ＭＳ Ｐゴシック" w:hAnsi="ＭＳ Ｐゴシック"/>
            <w:webHidden/>
          </w:rPr>
          <w:t>195</w:t>
        </w:r>
        <w:r w:rsidR="00DE3132" w:rsidRPr="00CE2CC6">
          <w:rPr>
            <w:rFonts w:ascii="ＭＳ Ｐゴシック" w:eastAsia="ＭＳ Ｐゴシック" w:hAnsi="ＭＳ Ｐゴシック"/>
            <w:webHidden/>
          </w:rPr>
          <w:fldChar w:fldCharType="end"/>
        </w:r>
      </w:hyperlink>
    </w:p>
    <w:p w:rsidR="004E4E20" w:rsidRPr="00CE2CC6" w:rsidRDefault="009437BA" w:rsidP="004E4E20">
      <w:pPr>
        <w:pStyle w:val="31"/>
        <w:rPr>
          <w:rFonts w:ascii="ＭＳ Ｐゴシック" w:eastAsia="ＭＳ Ｐゴシック" w:hAnsi="ＭＳ Ｐゴシック" w:cstheme="minorBidi"/>
          <w:szCs w:val="22"/>
        </w:rPr>
      </w:pPr>
      <w:hyperlink w:anchor="_Toc443481195" w:history="1">
        <w:r w:rsidR="004E4E20" w:rsidRPr="00CE2CC6">
          <w:rPr>
            <w:rStyle w:val="aa"/>
            <w:rFonts w:ascii="ＭＳ Ｐゴシック" w:eastAsia="ＭＳ Ｐゴシック" w:hAnsi="ＭＳ Ｐゴシック"/>
          </w:rPr>
          <w:t>2.74</w:t>
        </w:r>
        <w:r w:rsidR="004E4E20" w:rsidRPr="00CE2CC6">
          <w:rPr>
            <w:rFonts w:ascii="ＭＳ Ｐゴシック" w:eastAsia="ＭＳ Ｐゴシック" w:hAnsi="ＭＳ Ｐゴシック" w:cstheme="minorBidi"/>
            <w:szCs w:val="22"/>
          </w:rPr>
          <w:tab/>
        </w:r>
        <w:r w:rsidR="004E4E20" w:rsidRPr="00CE2CC6">
          <w:rPr>
            <w:rStyle w:val="aa"/>
            <w:rFonts w:ascii="ＭＳ Ｐゴシック" w:eastAsia="ＭＳ Ｐゴシック" w:hAnsi="ＭＳ Ｐゴシック" w:hint="eastAsia"/>
          </w:rPr>
          <w:t>「眼窩周囲および眼瞼障害（</w:t>
        </w:r>
        <w:r w:rsidR="004E4E20" w:rsidRPr="00CE2CC6">
          <w:rPr>
            <w:rStyle w:val="aa"/>
            <w:rFonts w:ascii="ＭＳ Ｐゴシック" w:eastAsia="ＭＳ Ｐゴシック" w:hAnsi="ＭＳ Ｐゴシック"/>
          </w:rPr>
          <w:t>Periorbital and eyelid disorders</w:t>
        </w:r>
        <w:r w:rsidR="004E4E20" w:rsidRPr="00CE2CC6">
          <w:rPr>
            <w:rStyle w:val="aa"/>
            <w:rFonts w:ascii="ＭＳ Ｐゴシック" w:eastAsia="ＭＳ Ｐゴシック" w:hAnsi="ＭＳ Ｐゴシック" w:hint="eastAsia"/>
          </w:rPr>
          <w:t>）（ＳＭＱ）」</w:t>
        </w:r>
        <w:r w:rsidR="004E4E20" w:rsidRPr="00CE2CC6">
          <w:rPr>
            <w:rFonts w:ascii="ＭＳ Ｐゴシック" w:eastAsia="ＭＳ Ｐゴシック" w:hAnsi="ＭＳ Ｐゴシック"/>
            <w:webHidden/>
          </w:rPr>
          <w:tab/>
        </w:r>
        <w:r w:rsidR="00DE3132" w:rsidRPr="00CE2CC6">
          <w:rPr>
            <w:rFonts w:ascii="ＭＳ Ｐゴシック" w:eastAsia="ＭＳ Ｐゴシック" w:hAnsi="ＭＳ Ｐゴシック"/>
            <w:webHidden/>
          </w:rPr>
          <w:fldChar w:fldCharType="begin"/>
        </w:r>
        <w:r w:rsidR="004E4E20" w:rsidRPr="00CE2CC6">
          <w:rPr>
            <w:rFonts w:ascii="ＭＳ Ｐゴシック" w:eastAsia="ＭＳ Ｐゴシック" w:hAnsi="ＭＳ Ｐゴシック"/>
            <w:webHidden/>
          </w:rPr>
          <w:instrText xml:space="preserve"> PAGEREF _Toc443481195 \h </w:instrText>
        </w:r>
        <w:r w:rsidR="00DE3132" w:rsidRPr="00CE2CC6">
          <w:rPr>
            <w:rFonts w:ascii="ＭＳ Ｐゴシック" w:eastAsia="ＭＳ Ｐゴシック" w:hAnsi="ＭＳ Ｐゴシック"/>
            <w:webHidden/>
          </w:rPr>
        </w:r>
        <w:r w:rsidR="00DE3132" w:rsidRPr="00CE2CC6">
          <w:rPr>
            <w:rFonts w:ascii="ＭＳ Ｐゴシック" w:eastAsia="ＭＳ Ｐゴシック" w:hAnsi="ＭＳ Ｐゴシック"/>
            <w:webHidden/>
          </w:rPr>
          <w:fldChar w:fldCharType="separate"/>
        </w:r>
        <w:r w:rsidR="00D54654">
          <w:rPr>
            <w:rFonts w:ascii="ＭＳ Ｐゴシック" w:eastAsia="ＭＳ Ｐゴシック" w:hAnsi="ＭＳ Ｐゴシック"/>
            <w:webHidden/>
          </w:rPr>
          <w:t>197</w:t>
        </w:r>
        <w:r w:rsidR="00DE3132" w:rsidRPr="00CE2CC6">
          <w:rPr>
            <w:rFonts w:ascii="ＭＳ Ｐゴシック" w:eastAsia="ＭＳ Ｐゴシック" w:hAnsi="ＭＳ Ｐゴシック"/>
            <w:webHidden/>
          </w:rPr>
          <w:fldChar w:fldCharType="end"/>
        </w:r>
      </w:hyperlink>
    </w:p>
    <w:p w:rsidR="004E4E20" w:rsidRPr="00CE2CC6" w:rsidRDefault="009437BA" w:rsidP="004E4E20">
      <w:pPr>
        <w:pStyle w:val="31"/>
        <w:rPr>
          <w:rFonts w:ascii="ＭＳ Ｐゴシック" w:eastAsia="ＭＳ Ｐゴシック" w:hAnsi="ＭＳ Ｐゴシック" w:cstheme="minorBidi"/>
          <w:szCs w:val="22"/>
        </w:rPr>
      </w:pPr>
      <w:hyperlink w:anchor="_Toc443481196" w:history="1">
        <w:r w:rsidR="004E4E20" w:rsidRPr="00CE2CC6">
          <w:rPr>
            <w:rStyle w:val="aa"/>
            <w:rFonts w:ascii="ＭＳ Ｐゴシック" w:eastAsia="ＭＳ Ｐゴシック" w:hAnsi="ＭＳ Ｐゴシック"/>
          </w:rPr>
          <w:t>2.75</w:t>
        </w:r>
        <w:r w:rsidR="004E4E20" w:rsidRPr="00CE2CC6">
          <w:rPr>
            <w:rFonts w:ascii="ＭＳ Ｐゴシック" w:eastAsia="ＭＳ Ｐゴシック" w:hAnsi="ＭＳ Ｐゴシック" w:cstheme="minorBidi"/>
            <w:szCs w:val="22"/>
          </w:rPr>
          <w:tab/>
        </w:r>
        <w:r w:rsidR="004E4E20" w:rsidRPr="00CE2CC6">
          <w:rPr>
            <w:rStyle w:val="aa"/>
            <w:rFonts w:ascii="ＭＳ Ｐゴシック" w:eastAsia="ＭＳ Ｐゴシック" w:hAnsi="ＭＳ Ｐゴシック" w:hint="eastAsia"/>
          </w:rPr>
          <w:t>「末梢性ニューロパチー（</w:t>
        </w:r>
        <w:r w:rsidR="004E4E20" w:rsidRPr="00CE2CC6">
          <w:rPr>
            <w:rStyle w:val="aa"/>
            <w:rFonts w:ascii="ＭＳ Ｐゴシック" w:eastAsia="ＭＳ Ｐゴシック" w:hAnsi="ＭＳ Ｐゴシック"/>
          </w:rPr>
          <w:t>Peripheral neuropathy</w:t>
        </w:r>
        <w:r w:rsidR="004E4E20" w:rsidRPr="00CE2CC6">
          <w:rPr>
            <w:rStyle w:val="aa"/>
            <w:rFonts w:ascii="ＭＳ Ｐゴシック" w:eastAsia="ＭＳ Ｐゴシック" w:hAnsi="ＭＳ Ｐゴシック" w:hint="eastAsia"/>
          </w:rPr>
          <w:t>）（ＳＭＱ）」</w:t>
        </w:r>
        <w:r w:rsidR="004E4E20" w:rsidRPr="00CE2CC6">
          <w:rPr>
            <w:rFonts w:ascii="ＭＳ Ｐゴシック" w:eastAsia="ＭＳ Ｐゴシック" w:hAnsi="ＭＳ Ｐゴシック"/>
            <w:webHidden/>
          </w:rPr>
          <w:tab/>
        </w:r>
        <w:r w:rsidR="00DE3132" w:rsidRPr="00CE2CC6">
          <w:rPr>
            <w:rFonts w:ascii="ＭＳ Ｐゴシック" w:eastAsia="ＭＳ Ｐゴシック" w:hAnsi="ＭＳ Ｐゴシック"/>
            <w:webHidden/>
          </w:rPr>
          <w:fldChar w:fldCharType="begin"/>
        </w:r>
        <w:r w:rsidR="004E4E20" w:rsidRPr="00CE2CC6">
          <w:rPr>
            <w:rFonts w:ascii="ＭＳ Ｐゴシック" w:eastAsia="ＭＳ Ｐゴシック" w:hAnsi="ＭＳ Ｐゴシック"/>
            <w:webHidden/>
          </w:rPr>
          <w:instrText xml:space="preserve"> PAGEREF _Toc443481196 \h </w:instrText>
        </w:r>
        <w:r w:rsidR="00DE3132" w:rsidRPr="00CE2CC6">
          <w:rPr>
            <w:rFonts w:ascii="ＭＳ Ｐゴシック" w:eastAsia="ＭＳ Ｐゴシック" w:hAnsi="ＭＳ Ｐゴシック"/>
            <w:webHidden/>
          </w:rPr>
        </w:r>
        <w:r w:rsidR="00DE3132" w:rsidRPr="00CE2CC6">
          <w:rPr>
            <w:rFonts w:ascii="ＭＳ Ｐゴシック" w:eastAsia="ＭＳ Ｐゴシック" w:hAnsi="ＭＳ Ｐゴシック"/>
            <w:webHidden/>
          </w:rPr>
          <w:fldChar w:fldCharType="separate"/>
        </w:r>
        <w:r w:rsidR="00D54654">
          <w:rPr>
            <w:rFonts w:ascii="ＭＳ Ｐゴシック" w:eastAsia="ＭＳ Ｐゴシック" w:hAnsi="ＭＳ Ｐゴシック"/>
            <w:webHidden/>
          </w:rPr>
          <w:t>199</w:t>
        </w:r>
        <w:r w:rsidR="00DE3132" w:rsidRPr="00CE2CC6">
          <w:rPr>
            <w:rFonts w:ascii="ＭＳ Ｐゴシック" w:eastAsia="ＭＳ Ｐゴシック" w:hAnsi="ＭＳ Ｐゴシック"/>
            <w:webHidden/>
          </w:rPr>
          <w:fldChar w:fldCharType="end"/>
        </w:r>
      </w:hyperlink>
    </w:p>
    <w:p w:rsidR="004E4E20" w:rsidRPr="00CE2CC6" w:rsidRDefault="009437BA" w:rsidP="004E4E20">
      <w:pPr>
        <w:pStyle w:val="31"/>
        <w:rPr>
          <w:rFonts w:ascii="ＭＳ Ｐゴシック" w:eastAsia="ＭＳ Ｐゴシック" w:hAnsi="ＭＳ Ｐゴシック" w:cstheme="minorBidi"/>
          <w:szCs w:val="22"/>
        </w:rPr>
      </w:pPr>
      <w:hyperlink w:anchor="_Toc443481197" w:history="1">
        <w:r w:rsidR="004E4E20" w:rsidRPr="00CE2CC6">
          <w:rPr>
            <w:rStyle w:val="aa"/>
            <w:rFonts w:ascii="ＭＳ Ｐゴシック" w:eastAsia="ＭＳ Ｐゴシック" w:hAnsi="ＭＳ Ｐゴシック"/>
          </w:rPr>
          <w:t>2.76</w:t>
        </w:r>
        <w:r w:rsidR="004E4E20" w:rsidRPr="00CE2CC6">
          <w:rPr>
            <w:rFonts w:ascii="ＭＳ Ｐゴシック" w:eastAsia="ＭＳ Ｐゴシック" w:hAnsi="ＭＳ Ｐゴシック" w:cstheme="minorBidi"/>
            <w:szCs w:val="22"/>
          </w:rPr>
          <w:tab/>
        </w:r>
        <w:r w:rsidR="004E4E20" w:rsidRPr="00CE2CC6">
          <w:rPr>
            <w:rStyle w:val="aa"/>
            <w:rFonts w:ascii="ＭＳ Ｐゴシック" w:eastAsia="ＭＳ Ｐゴシック" w:hAnsi="ＭＳ Ｐゴシック" w:hint="eastAsia"/>
          </w:rPr>
          <w:t>「妊娠と新生児のトピック（</w:t>
        </w:r>
        <w:r w:rsidR="004E4E20" w:rsidRPr="00CE2CC6">
          <w:rPr>
            <w:rStyle w:val="aa"/>
            <w:rFonts w:ascii="ＭＳ Ｐゴシック" w:eastAsia="ＭＳ Ｐゴシック" w:hAnsi="ＭＳ Ｐゴシック"/>
          </w:rPr>
          <w:t>Pregrancy and neonatal topics</w:t>
        </w:r>
        <w:r w:rsidR="004E4E20" w:rsidRPr="00CE2CC6">
          <w:rPr>
            <w:rStyle w:val="aa"/>
            <w:rFonts w:ascii="ＭＳ Ｐゴシック" w:eastAsia="ＭＳ Ｐゴシック" w:hAnsi="ＭＳ Ｐゴシック" w:hint="eastAsia"/>
          </w:rPr>
          <w:t>）（ＳＭＱ）」</w:t>
        </w:r>
        <w:r w:rsidR="004E4E20" w:rsidRPr="00CE2CC6">
          <w:rPr>
            <w:rFonts w:ascii="ＭＳ Ｐゴシック" w:eastAsia="ＭＳ Ｐゴシック" w:hAnsi="ＭＳ Ｐゴシック"/>
            <w:webHidden/>
          </w:rPr>
          <w:tab/>
        </w:r>
        <w:r w:rsidR="00DE3132" w:rsidRPr="00CE2CC6">
          <w:rPr>
            <w:rFonts w:ascii="ＭＳ Ｐゴシック" w:eastAsia="ＭＳ Ｐゴシック" w:hAnsi="ＭＳ Ｐゴシック"/>
            <w:webHidden/>
          </w:rPr>
          <w:fldChar w:fldCharType="begin"/>
        </w:r>
        <w:r w:rsidR="004E4E20" w:rsidRPr="00CE2CC6">
          <w:rPr>
            <w:rFonts w:ascii="ＭＳ Ｐゴシック" w:eastAsia="ＭＳ Ｐゴシック" w:hAnsi="ＭＳ Ｐゴシック"/>
            <w:webHidden/>
          </w:rPr>
          <w:instrText xml:space="preserve"> PAGEREF _Toc443481197 \h </w:instrText>
        </w:r>
        <w:r w:rsidR="00DE3132" w:rsidRPr="00CE2CC6">
          <w:rPr>
            <w:rFonts w:ascii="ＭＳ Ｐゴシック" w:eastAsia="ＭＳ Ｐゴシック" w:hAnsi="ＭＳ Ｐゴシック"/>
            <w:webHidden/>
          </w:rPr>
        </w:r>
        <w:r w:rsidR="00DE3132" w:rsidRPr="00CE2CC6">
          <w:rPr>
            <w:rFonts w:ascii="ＭＳ Ｐゴシック" w:eastAsia="ＭＳ Ｐゴシック" w:hAnsi="ＭＳ Ｐゴシック"/>
            <w:webHidden/>
          </w:rPr>
          <w:fldChar w:fldCharType="separate"/>
        </w:r>
        <w:r w:rsidR="00D54654">
          <w:rPr>
            <w:rFonts w:ascii="ＭＳ Ｐゴシック" w:eastAsia="ＭＳ Ｐゴシック" w:hAnsi="ＭＳ Ｐゴシック"/>
            <w:webHidden/>
          </w:rPr>
          <w:t>201</w:t>
        </w:r>
        <w:r w:rsidR="00DE3132" w:rsidRPr="00CE2CC6">
          <w:rPr>
            <w:rFonts w:ascii="ＭＳ Ｐゴシック" w:eastAsia="ＭＳ Ｐゴシック" w:hAnsi="ＭＳ Ｐゴシック"/>
            <w:webHidden/>
          </w:rPr>
          <w:fldChar w:fldCharType="end"/>
        </w:r>
      </w:hyperlink>
    </w:p>
    <w:p w:rsidR="004E4E20" w:rsidRPr="00CE2CC6" w:rsidRDefault="009437BA" w:rsidP="004E4E20">
      <w:pPr>
        <w:pStyle w:val="31"/>
        <w:rPr>
          <w:rFonts w:ascii="ＭＳ Ｐゴシック" w:eastAsia="ＭＳ Ｐゴシック" w:hAnsi="ＭＳ Ｐゴシック" w:cstheme="minorBidi"/>
          <w:szCs w:val="22"/>
        </w:rPr>
      </w:pPr>
      <w:hyperlink w:anchor="_Toc443481198" w:history="1">
        <w:r w:rsidR="004E4E20" w:rsidRPr="00CE2CC6">
          <w:rPr>
            <w:rStyle w:val="aa"/>
            <w:rFonts w:ascii="ＭＳ Ｐゴシック" w:eastAsia="ＭＳ Ｐゴシック" w:hAnsi="ＭＳ Ｐゴシック"/>
          </w:rPr>
          <w:t>2.77</w:t>
        </w:r>
        <w:r w:rsidR="004E4E20" w:rsidRPr="00CE2CC6">
          <w:rPr>
            <w:rFonts w:ascii="ＭＳ Ｐゴシック" w:eastAsia="ＭＳ Ｐゴシック" w:hAnsi="ＭＳ Ｐゴシック" w:cstheme="minorBidi"/>
            <w:szCs w:val="22"/>
          </w:rPr>
          <w:tab/>
        </w:r>
        <w:r w:rsidR="004E4E20" w:rsidRPr="00CE2CC6">
          <w:rPr>
            <w:rStyle w:val="aa"/>
            <w:rFonts w:ascii="ＭＳ Ｐゴシック" w:eastAsia="ＭＳ Ｐゴシック" w:hAnsi="ＭＳ Ｐゴシック" w:hint="eastAsia"/>
          </w:rPr>
          <w:t>「前癌状態（</w:t>
        </w:r>
        <w:r w:rsidR="004E4E20" w:rsidRPr="00CE2CC6">
          <w:rPr>
            <w:rStyle w:val="aa"/>
            <w:rFonts w:ascii="ＭＳ Ｐゴシック" w:eastAsia="ＭＳ Ｐゴシック" w:hAnsi="ＭＳ Ｐゴシック"/>
          </w:rPr>
          <w:t>Premalignant disorders</w:t>
        </w:r>
        <w:r w:rsidR="004E4E20" w:rsidRPr="00CE2CC6">
          <w:rPr>
            <w:rStyle w:val="aa"/>
            <w:rFonts w:ascii="ＭＳ Ｐゴシック" w:eastAsia="ＭＳ Ｐゴシック" w:hAnsi="ＭＳ Ｐゴシック" w:hint="eastAsia"/>
          </w:rPr>
          <w:t>）（ＳＭＱ）」</w:t>
        </w:r>
        <w:r w:rsidR="004E4E20" w:rsidRPr="00CE2CC6">
          <w:rPr>
            <w:rFonts w:ascii="ＭＳ Ｐゴシック" w:eastAsia="ＭＳ Ｐゴシック" w:hAnsi="ＭＳ Ｐゴシック"/>
            <w:webHidden/>
          </w:rPr>
          <w:tab/>
        </w:r>
        <w:r w:rsidR="00DE3132" w:rsidRPr="00CE2CC6">
          <w:rPr>
            <w:rFonts w:ascii="ＭＳ Ｐゴシック" w:eastAsia="ＭＳ Ｐゴシック" w:hAnsi="ＭＳ Ｐゴシック"/>
            <w:webHidden/>
          </w:rPr>
          <w:fldChar w:fldCharType="begin"/>
        </w:r>
        <w:r w:rsidR="004E4E20" w:rsidRPr="00CE2CC6">
          <w:rPr>
            <w:rFonts w:ascii="ＭＳ Ｐゴシック" w:eastAsia="ＭＳ Ｐゴシック" w:hAnsi="ＭＳ Ｐゴシック"/>
            <w:webHidden/>
          </w:rPr>
          <w:instrText xml:space="preserve"> PAGEREF _Toc443481198 \h </w:instrText>
        </w:r>
        <w:r w:rsidR="00DE3132" w:rsidRPr="00CE2CC6">
          <w:rPr>
            <w:rFonts w:ascii="ＭＳ Ｐゴシック" w:eastAsia="ＭＳ Ｐゴシック" w:hAnsi="ＭＳ Ｐゴシック"/>
            <w:webHidden/>
          </w:rPr>
        </w:r>
        <w:r w:rsidR="00DE3132" w:rsidRPr="00CE2CC6">
          <w:rPr>
            <w:rFonts w:ascii="ＭＳ Ｐゴシック" w:eastAsia="ＭＳ Ｐゴシック" w:hAnsi="ＭＳ Ｐゴシック"/>
            <w:webHidden/>
          </w:rPr>
          <w:fldChar w:fldCharType="separate"/>
        </w:r>
        <w:r w:rsidR="00D54654">
          <w:rPr>
            <w:rFonts w:ascii="ＭＳ Ｐゴシック" w:eastAsia="ＭＳ Ｐゴシック" w:hAnsi="ＭＳ Ｐゴシック"/>
            <w:webHidden/>
          </w:rPr>
          <w:t>205</w:t>
        </w:r>
        <w:r w:rsidR="00DE3132" w:rsidRPr="00CE2CC6">
          <w:rPr>
            <w:rFonts w:ascii="ＭＳ Ｐゴシック" w:eastAsia="ＭＳ Ｐゴシック" w:hAnsi="ＭＳ Ｐゴシック"/>
            <w:webHidden/>
          </w:rPr>
          <w:fldChar w:fldCharType="end"/>
        </w:r>
      </w:hyperlink>
    </w:p>
    <w:p w:rsidR="004E4E20" w:rsidRPr="00CE2CC6" w:rsidRDefault="009437BA" w:rsidP="004E4E20">
      <w:pPr>
        <w:pStyle w:val="31"/>
        <w:rPr>
          <w:rFonts w:ascii="ＭＳ Ｐゴシック" w:eastAsia="ＭＳ Ｐゴシック" w:hAnsi="ＭＳ Ｐゴシック" w:cstheme="minorBidi"/>
          <w:szCs w:val="22"/>
        </w:rPr>
      </w:pPr>
      <w:hyperlink w:anchor="_Toc443481199" w:history="1">
        <w:r w:rsidR="004E4E20" w:rsidRPr="00CE2CC6">
          <w:rPr>
            <w:rStyle w:val="aa"/>
            <w:rFonts w:ascii="ＭＳ Ｐゴシック" w:eastAsia="ＭＳ Ｐゴシック" w:hAnsi="ＭＳ Ｐゴシック"/>
          </w:rPr>
          <w:t>2.78</w:t>
        </w:r>
        <w:r w:rsidR="004E4E20" w:rsidRPr="00CE2CC6">
          <w:rPr>
            <w:rFonts w:ascii="ＭＳ Ｐゴシック" w:eastAsia="ＭＳ Ｐゴシック" w:hAnsi="ＭＳ Ｐゴシック" w:cstheme="minorBidi"/>
            <w:szCs w:val="22"/>
          </w:rPr>
          <w:tab/>
        </w:r>
        <w:r w:rsidR="004E4E20" w:rsidRPr="00CE2CC6">
          <w:rPr>
            <w:rStyle w:val="aa"/>
            <w:rFonts w:ascii="ＭＳ Ｐゴシック" w:eastAsia="ＭＳ Ｐゴシック" w:hAnsi="ＭＳ Ｐゴシック" w:hint="eastAsia"/>
          </w:rPr>
          <w:t>「悪性および詳細不明の前立腺新生物</w:t>
        </w:r>
        <w:r w:rsidR="007965BD">
          <w:rPr>
            <w:rStyle w:val="aa"/>
            <w:rFonts w:ascii="ＭＳ Ｐゴシック" w:eastAsia="ＭＳ Ｐゴシック" w:hAnsi="ＭＳ Ｐゴシック"/>
          </w:rPr>
          <w:br/>
        </w:r>
        <w:r w:rsidR="004E4E20" w:rsidRPr="00CE2CC6">
          <w:rPr>
            <w:rStyle w:val="aa"/>
            <w:rFonts w:ascii="ＭＳ Ｐゴシック" w:eastAsia="ＭＳ Ｐゴシック" w:hAnsi="ＭＳ Ｐゴシック"/>
          </w:rPr>
          <w:t xml:space="preserve"> </w:t>
        </w:r>
        <w:r w:rsidR="004E4E20" w:rsidRPr="00CE2CC6">
          <w:rPr>
            <w:rStyle w:val="aa"/>
            <w:rFonts w:ascii="ＭＳ Ｐゴシック" w:eastAsia="ＭＳ Ｐゴシック" w:hAnsi="ＭＳ Ｐゴシック" w:hint="eastAsia"/>
          </w:rPr>
          <w:t>（</w:t>
        </w:r>
        <w:r w:rsidR="004E4E20" w:rsidRPr="00CE2CC6">
          <w:rPr>
            <w:rStyle w:val="aa"/>
            <w:rFonts w:ascii="ＭＳ Ｐゴシック" w:eastAsia="ＭＳ Ｐゴシック" w:hAnsi="ＭＳ Ｐゴシック"/>
          </w:rPr>
          <w:t>Prostate neoplasms, malignant and unspecified</w:t>
        </w:r>
        <w:r w:rsidR="004E4E20" w:rsidRPr="00CE2CC6">
          <w:rPr>
            <w:rStyle w:val="aa"/>
            <w:rFonts w:ascii="ＭＳ Ｐゴシック" w:eastAsia="ＭＳ Ｐゴシック" w:hAnsi="ＭＳ Ｐゴシック" w:hint="eastAsia"/>
          </w:rPr>
          <w:t>）（ＳＭＱ）」</w:t>
        </w:r>
        <w:r w:rsidR="004E4E20" w:rsidRPr="00CE2CC6">
          <w:rPr>
            <w:rFonts w:ascii="ＭＳ Ｐゴシック" w:eastAsia="ＭＳ Ｐゴシック" w:hAnsi="ＭＳ Ｐゴシック"/>
            <w:webHidden/>
          </w:rPr>
          <w:tab/>
        </w:r>
        <w:r w:rsidR="00DE3132" w:rsidRPr="00CE2CC6">
          <w:rPr>
            <w:rFonts w:ascii="ＭＳ Ｐゴシック" w:eastAsia="ＭＳ Ｐゴシック" w:hAnsi="ＭＳ Ｐゴシック"/>
            <w:webHidden/>
          </w:rPr>
          <w:fldChar w:fldCharType="begin"/>
        </w:r>
        <w:r w:rsidR="004E4E20" w:rsidRPr="00CE2CC6">
          <w:rPr>
            <w:rFonts w:ascii="ＭＳ Ｐゴシック" w:eastAsia="ＭＳ Ｐゴシック" w:hAnsi="ＭＳ Ｐゴシック"/>
            <w:webHidden/>
          </w:rPr>
          <w:instrText xml:space="preserve"> PAGEREF _Toc443481199 \h </w:instrText>
        </w:r>
        <w:r w:rsidR="00DE3132" w:rsidRPr="00CE2CC6">
          <w:rPr>
            <w:rFonts w:ascii="ＭＳ Ｐゴシック" w:eastAsia="ＭＳ Ｐゴシック" w:hAnsi="ＭＳ Ｐゴシック"/>
            <w:webHidden/>
          </w:rPr>
        </w:r>
        <w:r w:rsidR="00DE3132" w:rsidRPr="00CE2CC6">
          <w:rPr>
            <w:rFonts w:ascii="ＭＳ Ｐゴシック" w:eastAsia="ＭＳ Ｐゴシック" w:hAnsi="ＭＳ Ｐゴシック"/>
            <w:webHidden/>
          </w:rPr>
          <w:fldChar w:fldCharType="separate"/>
        </w:r>
        <w:r w:rsidR="00D54654">
          <w:rPr>
            <w:rFonts w:ascii="ＭＳ Ｐゴシック" w:eastAsia="ＭＳ Ｐゴシック" w:hAnsi="ＭＳ Ｐゴシック"/>
            <w:webHidden/>
          </w:rPr>
          <w:t>209</w:t>
        </w:r>
        <w:r w:rsidR="00DE3132" w:rsidRPr="00CE2CC6">
          <w:rPr>
            <w:rFonts w:ascii="ＭＳ Ｐゴシック" w:eastAsia="ＭＳ Ｐゴシック" w:hAnsi="ＭＳ Ｐゴシック"/>
            <w:webHidden/>
          </w:rPr>
          <w:fldChar w:fldCharType="end"/>
        </w:r>
      </w:hyperlink>
    </w:p>
    <w:p w:rsidR="004E4E20" w:rsidRPr="00CE2CC6" w:rsidRDefault="009437BA" w:rsidP="004E4E20">
      <w:pPr>
        <w:pStyle w:val="31"/>
        <w:rPr>
          <w:rFonts w:ascii="ＭＳ Ｐゴシック" w:eastAsia="ＭＳ Ｐゴシック" w:hAnsi="ＭＳ Ｐゴシック" w:cstheme="minorBidi"/>
          <w:szCs w:val="22"/>
        </w:rPr>
      </w:pPr>
      <w:hyperlink w:anchor="_Toc443481200" w:history="1">
        <w:r w:rsidR="004E4E20" w:rsidRPr="00CE2CC6">
          <w:rPr>
            <w:rStyle w:val="aa"/>
            <w:rFonts w:ascii="ＭＳ Ｐゴシック" w:eastAsia="ＭＳ Ｐゴシック" w:hAnsi="ＭＳ Ｐゴシック"/>
          </w:rPr>
          <w:t>2.79</w:t>
        </w:r>
        <w:r w:rsidR="004E4E20" w:rsidRPr="00CE2CC6">
          <w:rPr>
            <w:rFonts w:ascii="ＭＳ Ｐゴシック" w:eastAsia="ＭＳ Ｐゴシック" w:hAnsi="ＭＳ Ｐゴシック" w:cstheme="minorBidi"/>
            <w:szCs w:val="22"/>
          </w:rPr>
          <w:tab/>
        </w:r>
        <w:r w:rsidR="004E4E20" w:rsidRPr="00CE2CC6">
          <w:rPr>
            <w:rStyle w:val="aa"/>
            <w:rFonts w:ascii="ＭＳ Ｐゴシック" w:eastAsia="ＭＳ Ｐゴシック" w:hAnsi="ＭＳ Ｐゴシック" w:hint="eastAsia"/>
            <w:lang w:val="fi-FI"/>
          </w:rPr>
          <w:t>「蛋白尿</w:t>
        </w:r>
        <w:r w:rsidR="004E4E20" w:rsidRPr="00CE2CC6">
          <w:rPr>
            <w:rStyle w:val="aa"/>
            <w:rFonts w:ascii="ＭＳ Ｐゴシック" w:eastAsia="ＭＳ Ｐゴシック" w:hAnsi="ＭＳ Ｐゴシック" w:hint="eastAsia"/>
          </w:rPr>
          <w:t>（</w:t>
        </w:r>
        <w:r w:rsidR="004E4E20" w:rsidRPr="00CE2CC6">
          <w:rPr>
            <w:rStyle w:val="aa"/>
            <w:rFonts w:ascii="ＭＳ Ｐゴシック" w:eastAsia="ＭＳ Ｐゴシック" w:hAnsi="ＭＳ Ｐゴシック"/>
          </w:rPr>
          <w:t>Proteinuria</w:t>
        </w:r>
        <w:r w:rsidR="004E4E20" w:rsidRPr="00CE2CC6">
          <w:rPr>
            <w:rStyle w:val="aa"/>
            <w:rFonts w:ascii="ＭＳ Ｐゴシック" w:eastAsia="ＭＳ Ｐゴシック" w:hAnsi="ＭＳ Ｐゴシック" w:hint="eastAsia"/>
          </w:rPr>
          <w:t>）（ＳＭＱ）</w:t>
        </w:r>
        <w:r w:rsidR="004E4E20" w:rsidRPr="00CE2CC6">
          <w:rPr>
            <w:rStyle w:val="aa"/>
            <w:rFonts w:ascii="ＭＳ Ｐゴシック" w:eastAsia="ＭＳ Ｐゴシック" w:hAnsi="ＭＳ Ｐゴシック" w:hint="eastAsia"/>
            <w:lang w:val="fi-FI"/>
          </w:rPr>
          <w:t>」</w:t>
        </w:r>
        <w:r w:rsidR="004E4E20" w:rsidRPr="00CE2CC6">
          <w:rPr>
            <w:rFonts w:ascii="ＭＳ Ｐゴシック" w:eastAsia="ＭＳ Ｐゴシック" w:hAnsi="ＭＳ Ｐゴシック"/>
            <w:webHidden/>
          </w:rPr>
          <w:tab/>
        </w:r>
        <w:r w:rsidR="00DE3132" w:rsidRPr="00CE2CC6">
          <w:rPr>
            <w:rFonts w:ascii="ＭＳ Ｐゴシック" w:eastAsia="ＭＳ Ｐゴシック" w:hAnsi="ＭＳ Ｐゴシック"/>
            <w:webHidden/>
          </w:rPr>
          <w:fldChar w:fldCharType="begin"/>
        </w:r>
        <w:r w:rsidR="004E4E20" w:rsidRPr="00CE2CC6">
          <w:rPr>
            <w:rFonts w:ascii="ＭＳ Ｐゴシック" w:eastAsia="ＭＳ Ｐゴシック" w:hAnsi="ＭＳ Ｐゴシック"/>
            <w:webHidden/>
          </w:rPr>
          <w:instrText xml:space="preserve"> PAGEREF _Toc443481200 \h </w:instrText>
        </w:r>
        <w:r w:rsidR="00DE3132" w:rsidRPr="00CE2CC6">
          <w:rPr>
            <w:rFonts w:ascii="ＭＳ Ｐゴシック" w:eastAsia="ＭＳ Ｐゴシック" w:hAnsi="ＭＳ Ｐゴシック"/>
            <w:webHidden/>
          </w:rPr>
        </w:r>
        <w:r w:rsidR="00DE3132" w:rsidRPr="00CE2CC6">
          <w:rPr>
            <w:rFonts w:ascii="ＭＳ Ｐゴシック" w:eastAsia="ＭＳ Ｐゴシック" w:hAnsi="ＭＳ Ｐゴシック"/>
            <w:webHidden/>
          </w:rPr>
          <w:fldChar w:fldCharType="separate"/>
        </w:r>
        <w:r w:rsidR="00D54654">
          <w:rPr>
            <w:rFonts w:ascii="ＭＳ Ｐゴシック" w:eastAsia="ＭＳ Ｐゴシック" w:hAnsi="ＭＳ Ｐゴシック"/>
            <w:webHidden/>
          </w:rPr>
          <w:t>211</w:t>
        </w:r>
        <w:r w:rsidR="00DE3132" w:rsidRPr="00CE2CC6">
          <w:rPr>
            <w:rFonts w:ascii="ＭＳ Ｐゴシック" w:eastAsia="ＭＳ Ｐゴシック" w:hAnsi="ＭＳ Ｐゴシック"/>
            <w:webHidden/>
          </w:rPr>
          <w:fldChar w:fldCharType="end"/>
        </w:r>
      </w:hyperlink>
    </w:p>
    <w:p w:rsidR="004E4E20" w:rsidRPr="00CE2CC6" w:rsidRDefault="009437BA" w:rsidP="004E4E20">
      <w:pPr>
        <w:pStyle w:val="31"/>
        <w:rPr>
          <w:rFonts w:ascii="ＭＳ Ｐゴシック" w:eastAsia="ＭＳ Ｐゴシック" w:hAnsi="ＭＳ Ｐゴシック" w:cstheme="minorBidi"/>
          <w:szCs w:val="22"/>
        </w:rPr>
      </w:pPr>
      <w:hyperlink w:anchor="_Toc443481201" w:history="1">
        <w:r w:rsidR="004E4E20" w:rsidRPr="00CE2CC6">
          <w:rPr>
            <w:rStyle w:val="aa"/>
            <w:rFonts w:ascii="ＭＳ Ｐゴシック" w:eastAsia="ＭＳ Ｐゴシック" w:hAnsi="ＭＳ Ｐゴシック"/>
          </w:rPr>
          <w:t>2.80</w:t>
        </w:r>
        <w:r w:rsidR="004E4E20" w:rsidRPr="00CE2CC6">
          <w:rPr>
            <w:rFonts w:ascii="ＭＳ Ｐゴシック" w:eastAsia="ＭＳ Ｐゴシック" w:hAnsi="ＭＳ Ｐゴシック" w:cstheme="minorBidi"/>
            <w:szCs w:val="22"/>
          </w:rPr>
          <w:tab/>
        </w:r>
        <w:r w:rsidR="004E4E20" w:rsidRPr="00CE2CC6">
          <w:rPr>
            <w:rStyle w:val="aa"/>
            <w:rFonts w:ascii="ＭＳ Ｐゴシック" w:eastAsia="ＭＳ Ｐゴシック" w:hAnsi="ＭＳ Ｐゴシック" w:hint="eastAsia"/>
          </w:rPr>
          <w:t>「偽膜性大腸炎（</w:t>
        </w:r>
        <w:r w:rsidR="004E4E20" w:rsidRPr="00CE2CC6">
          <w:rPr>
            <w:rStyle w:val="aa"/>
            <w:rFonts w:ascii="ＭＳ Ｐゴシック" w:eastAsia="ＭＳ Ｐゴシック" w:hAnsi="ＭＳ Ｐゴシック"/>
          </w:rPr>
          <w:t>Pseudomembranous colitis</w:t>
        </w:r>
        <w:r w:rsidR="004E4E20" w:rsidRPr="00CE2CC6">
          <w:rPr>
            <w:rStyle w:val="aa"/>
            <w:rFonts w:ascii="ＭＳ Ｐゴシック" w:eastAsia="ＭＳ Ｐゴシック" w:hAnsi="ＭＳ Ｐゴシック" w:hint="eastAsia"/>
          </w:rPr>
          <w:t>）（ＳＭＱ）」</w:t>
        </w:r>
        <w:r w:rsidR="004E4E20" w:rsidRPr="00CE2CC6">
          <w:rPr>
            <w:rFonts w:ascii="ＭＳ Ｐゴシック" w:eastAsia="ＭＳ Ｐゴシック" w:hAnsi="ＭＳ Ｐゴシック"/>
            <w:webHidden/>
          </w:rPr>
          <w:tab/>
        </w:r>
        <w:r w:rsidR="00DE3132" w:rsidRPr="00CE2CC6">
          <w:rPr>
            <w:rFonts w:ascii="ＭＳ Ｐゴシック" w:eastAsia="ＭＳ Ｐゴシック" w:hAnsi="ＭＳ Ｐゴシック"/>
            <w:webHidden/>
          </w:rPr>
          <w:fldChar w:fldCharType="begin"/>
        </w:r>
        <w:r w:rsidR="004E4E20" w:rsidRPr="00CE2CC6">
          <w:rPr>
            <w:rFonts w:ascii="ＭＳ Ｐゴシック" w:eastAsia="ＭＳ Ｐゴシック" w:hAnsi="ＭＳ Ｐゴシック"/>
            <w:webHidden/>
          </w:rPr>
          <w:instrText xml:space="preserve"> PAGEREF _Toc443481201 \h </w:instrText>
        </w:r>
        <w:r w:rsidR="00DE3132" w:rsidRPr="00CE2CC6">
          <w:rPr>
            <w:rFonts w:ascii="ＭＳ Ｐゴシック" w:eastAsia="ＭＳ Ｐゴシック" w:hAnsi="ＭＳ Ｐゴシック"/>
            <w:webHidden/>
          </w:rPr>
        </w:r>
        <w:r w:rsidR="00DE3132" w:rsidRPr="00CE2CC6">
          <w:rPr>
            <w:rFonts w:ascii="ＭＳ Ｐゴシック" w:eastAsia="ＭＳ Ｐゴシック" w:hAnsi="ＭＳ Ｐゴシック"/>
            <w:webHidden/>
          </w:rPr>
          <w:fldChar w:fldCharType="separate"/>
        </w:r>
        <w:r w:rsidR="00D54654">
          <w:rPr>
            <w:rFonts w:ascii="ＭＳ Ｐゴシック" w:eastAsia="ＭＳ Ｐゴシック" w:hAnsi="ＭＳ Ｐゴシック"/>
            <w:webHidden/>
          </w:rPr>
          <w:t>214</w:t>
        </w:r>
        <w:r w:rsidR="00DE3132" w:rsidRPr="00CE2CC6">
          <w:rPr>
            <w:rFonts w:ascii="ＭＳ Ｐゴシック" w:eastAsia="ＭＳ Ｐゴシック" w:hAnsi="ＭＳ Ｐゴシック"/>
            <w:webHidden/>
          </w:rPr>
          <w:fldChar w:fldCharType="end"/>
        </w:r>
      </w:hyperlink>
    </w:p>
    <w:p w:rsidR="004E4E20" w:rsidRPr="00CE2CC6" w:rsidRDefault="009437BA" w:rsidP="004E4E20">
      <w:pPr>
        <w:pStyle w:val="31"/>
        <w:rPr>
          <w:rFonts w:ascii="ＭＳ Ｐゴシック" w:eastAsia="ＭＳ Ｐゴシック" w:hAnsi="ＭＳ Ｐゴシック" w:cstheme="minorBidi"/>
          <w:szCs w:val="22"/>
        </w:rPr>
      </w:pPr>
      <w:hyperlink w:anchor="_Toc443481202" w:history="1">
        <w:r w:rsidR="004E4E20" w:rsidRPr="00CE2CC6">
          <w:rPr>
            <w:rStyle w:val="aa"/>
            <w:rFonts w:ascii="ＭＳ Ｐゴシック" w:eastAsia="ＭＳ Ｐゴシック" w:hAnsi="ＭＳ Ｐゴシック"/>
          </w:rPr>
          <w:t>2.81</w:t>
        </w:r>
        <w:r w:rsidR="004E4E20" w:rsidRPr="00CE2CC6">
          <w:rPr>
            <w:rFonts w:ascii="ＭＳ Ｐゴシック" w:eastAsia="ＭＳ Ｐゴシック" w:hAnsi="ＭＳ Ｐゴシック" w:cstheme="minorBidi"/>
            <w:szCs w:val="22"/>
          </w:rPr>
          <w:tab/>
        </w:r>
        <w:r w:rsidR="004E4E20" w:rsidRPr="00CE2CC6">
          <w:rPr>
            <w:rStyle w:val="aa"/>
            <w:rFonts w:ascii="ＭＳ Ｐゴシック" w:eastAsia="ＭＳ Ｐゴシック" w:hAnsi="ＭＳ Ｐゴシック" w:hint="eastAsia"/>
          </w:rPr>
          <w:t>「精神病および精神病性障害</w:t>
        </w:r>
        <w:r w:rsidR="004E4E20" w:rsidRPr="00CE2CC6">
          <w:rPr>
            <w:rStyle w:val="aa"/>
            <w:rFonts w:ascii="ＭＳ Ｐゴシック" w:eastAsia="ＭＳ Ｐゴシック" w:hAnsi="ＭＳ Ｐゴシック"/>
          </w:rPr>
          <w:t xml:space="preserve"> </w:t>
        </w:r>
        <w:r w:rsidR="004E4E20" w:rsidRPr="00CE2CC6">
          <w:rPr>
            <w:rStyle w:val="aa"/>
            <w:rFonts w:ascii="ＭＳ Ｐゴシック" w:eastAsia="ＭＳ Ｐゴシック" w:hAnsi="ＭＳ Ｐゴシック" w:hint="eastAsia"/>
          </w:rPr>
          <w:t>（</w:t>
        </w:r>
        <w:r w:rsidR="004E4E20" w:rsidRPr="00CE2CC6">
          <w:rPr>
            <w:rStyle w:val="aa"/>
            <w:rFonts w:ascii="ＭＳ Ｐゴシック" w:eastAsia="ＭＳ Ｐゴシック" w:hAnsi="ＭＳ Ｐゴシック"/>
          </w:rPr>
          <w:t>Psychosis and psychotic disorders</w:t>
        </w:r>
        <w:r w:rsidR="004E4E20" w:rsidRPr="00CE2CC6">
          <w:rPr>
            <w:rStyle w:val="aa"/>
            <w:rFonts w:ascii="ＭＳ Ｐゴシック" w:eastAsia="ＭＳ Ｐゴシック" w:hAnsi="ＭＳ Ｐゴシック" w:hint="eastAsia"/>
          </w:rPr>
          <w:t>）（ＳＭＱ）」</w:t>
        </w:r>
        <w:r w:rsidR="004E4E20" w:rsidRPr="00CE2CC6">
          <w:rPr>
            <w:rFonts w:ascii="ＭＳ Ｐゴシック" w:eastAsia="ＭＳ Ｐゴシック" w:hAnsi="ＭＳ Ｐゴシック"/>
            <w:webHidden/>
          </w:rPr>
          <w:tab/>
        </w:r>
        <w:r w:rsidR="00DE3132" w:rsidRPr="00CE2CC6">
          <w:rPr>
            <w:rFonts w:ascii="ＭＳ Ｐゴシック" w:eastAsia="ＭＳ Ｐゴシック" w:hAnsi="ＭＳ Ｐゴシック"/>
            <w:webHidden/>
          </w:rPr>
          <w:fldChar w:fldCharType="begin"/>
        </w:r>
        <w:r w:rsidR="004E4E20" w:rsidRPr="00CE2CC6">
          <w:rPr>
            <w:rFonts w:ascii="ＭＳ Ｐゴシック" w:eastAsia="ＭＳ Ｐゴシック" w:hAnsi="ＭＳ Ｐゴシック"/>
            <w:webHidden/>
          </w:rPr>
          <w:instrText xml:space="preserve"> PAGEREF _Toc443481202 \h </w:instrText>
        </w:r>
        <w:r w:rsidR="00DE3132" w:rsidRPr="00CE2CC6">
          <w:rPr>
            <w:rFonts w:ascii="ＭＳ Ｐゴシック" w:eastAsia="ＭＳ Ｐゴシック" w:hAnsi="ＭＳ Ｐゴシック"/>
            <w:webHidden/>
          </w:rPr>
        </w:r>
        <w:r w:rsidR="00DE3132" w:rsidRPr="00CE2CC6">
          <w:rPr>
            <w:rFonts w:ascii="ＭＳ Ｐゴシック" w:eastAsia="ＭＳ Ｐゴシック" w:hAnsi="ＭＳ Ｐゴシック"/>
            <w:webHidden/>
          </w:rPr>
          <w:fldChar w:fldCharType="separate"/>
        </w:r>
        <w:r w:rsidR="00D54654">
          <w:rPr>
            <w:rFonts w:ascii="ＭＳ Ｐゴシック" w:eastAsia="ＭＳ Ｐゴシック" w:hAnsi="ＭＳ Ｐゴシック"/>
            <w:webHidden/>
          </w:rPr>
          <w:t>216</w:t>
        </w:r>
        <w:r w:rsidR="00DE3132" w:rsidRPr="00CE2CC6">
          <w:rPr>
            <w:rFonts w:ascii="ＭＳ Ｐゴシック" w:eastAsia="ＭＳ Ｐゴシック" w:hAnsi="ＭＳ Ｐゴシック"/>
            <w:webHidden/>
          </w:rPr>
          <w:fldChar w:fldCharType="end"/>
        </w:r>
      </w:hyperlink>
    </w:p>
    <w:p w:rsidR="004E4E20" w:rsidRPr="00CE2CC6" w:rsidRDefault="009437BA" w:rsidP="004E4E20">
      <w:pPr>
        <w:pStyle w:val="31"/>
        <w:rPr>
          <w:rFonts w:ascii="ＭＳ Ｐゴシック" w:eastAsia="ＭＳ Ｐゴシック" w:hAnsi="ＭＳ Ｐゴシック" w:cstheme="minorBidi"/>
          <w:szCs w:val="22"/>
        </w:rPr>
      </w:pPr>
      <w:hyperlink w:anchor="_Toc443481203" w:history="1">
        <w:r w:rsidR="004E4E20" w:rsidRPr="00CE2CC6">
          <w:rPr>
            <w:rStyle w:val="aa"/>
            <w:rFonts w:ascii="ＭＳ Ｐゴシック" w:eastAsia="ＭＳ Ｐゴシック" w:hAnsi="ＭＳ Ｐゴシック"/>
          </w:rPr>
          <w:t>2.82</w:t>
        </w:r>
        <w:r w:rsidR="004E4E20" w:rsidRPr="00CE2CC6">
          <w:rPr>
            <w:rFonts w:ascii="ＭＳ Ｐゴシック" w:eastAsia="ＭＳ Ｐゴシック" w:hAnsi="ＭＳ Ｐゴシック" w:cstheme="minorBidi"/>
            <w:szCs w:val="22"/>
          </w:rPr>
          <w:tab/>
        </w:r>
        <w:r w:rsidR="004E4E20" w:rsidRPr="00CE2CC6">
          <w:rPr>
            <w:rStyle w:val="aa"/>
            <w:rFonts w:ascii="ＭＳ Ｐゴシック" w:eastAsia="ＭＳ Ｐゴシック" w:hAnsi="ＭＳ Ｐゴシック" w:hint="eastAsia"/>
          </w:rPr>
          <w:t>「肺高血圧症（</w:t>
        </w:r>
        <w:r w:rsidR="004E4E20" w:rsidRPr="00CE2CC6">
          <w:rPr>
            <w:rStyle w:val="aa"/>
            <w:rFonts w:ascii="ＭＳ Ｐゴシック" w:eastAsia="ＭＳ Ｐゴシック" w:hAnsi="ＭＳ Ｐゴシック"/>
          </w:rPr>
          <w:t>Pulmonary hypertension</w:t>
        </w:r>
        <w:r w:rsidR="004E4E20" w:rsidRPr="00CE2CC6">
          <w:rPr>
            <w:rStyle w:val="aa"/>
            <w:rFonts w:ascii="ＭＳ Ｐゴシック" w:eastAsia="ＭＳ Ｐゴシック" w:hAnsi="ＭＳ Ｐゴシック" w:hint="eastAsia"/>
          </w:rPr>
          <w:t>）（ＳＭＱ）」</w:t>
        </w:r>
        <w:r w:rsidR="004E4E20" w:rsidRPr="00CE2CC6">
          <w:rPr>
            <w:rFonts w:ascii="ＭＳ Ｐゴシック" w:eastAsia="ＭＳ Ｐゴシック" w:hAnsi="ＭＳ Ｐゴシック"/>
            <w:webHidden/>
          </w:rPr>
          <w:tab/>
        </w:r>
        <w:r w:rsidR="00DE3132" w:rsidRPr="00CE2CC6">
          <w:rPr>
            <w:rFonts w:ascii="ＭＳ Ｐゴシック" w:eastAsia="ＭＳ Ｐゴシック" w:hAnsi="ＭＳ Ｐゴシック"/>
            <w:webHidden/>
          </w:rPr>
          <w:fldChar w:fldCharType="begin"/>
        </w:r>
        <w:r w:rsidR="004E4E20" w:rsidRPr="00CE2CC6">
          <w:rPr>
            <w:rFonts w:ascii="ＭＳ Ｐゴシック" w:eastAsia="ＭＳ Ｐゴシック" w:hAnsi="ＭＳ Ｐゴシック"/>
            <w:webHidden/>
          </w:rPr>
          <w:instrText xml:space="preserve"> PAGEREF _Toc443481203 \h </w:instrText>
        </w:r>
        <w:r w:rsidR="00DE3132" w:rsidRPr="00CE2CC6">
          <w:rPr>
            <w:rFonts w:ascii="ＭＳ Ｐゴシック" w:eastAsia="ＭＳ Ｐゴシック" w:hAnsi="ＭＳ Ｐゴシック"/>
            <w:webHidden/>
          </w:rPr>
        </w:r>
        <w:r w:rsidR="00DE3132" w:rsidRPr="00CE2CC6">
          <w:rPr>
            <w:rFonts w:ascii="ＭＳ Ｐゴシック" w:eastAsia="ＭＳ Ｐゴシック" w:hAnsi="ＭＳ Ｐゴシック"/>
            <w:webHidden/>
          </w:rPr>
          <w:fldChar w:fldCharType="separate"/>
        </w:r>
        <w:r w:rsidR="00D54654">
          <w:rPr>
            <w:rFonts w:ascii="ＭＳ Ｐゴシック" w:eastAsia="ＭＳ Ｐゴシック" w:hAnsi="ＭＳ Ｐゴシック"/>
            <w:webHidden/>
          </w:rPr>
          <w:t>219</w:t>
        </w:r>
        <w:r w:rsidR="00DE3132" w:rsidRPr="00CE2CC6">
          <w:rPr>
            <w:rFonts w:ascii="ＭＳ Ｐゴシック" w:eastAsia="ＭＳ Ｐゴシック" w:hAnsi="ＭＳ Ｐゴシック"/>
            <w:webHidden/>
          </w:rPr>
          <w:fldChar w:fldCharType="end"/>
        </w:r>
      </w:hyperlink>
    </w:p>
    <w:p w:rsidR="004E4E20" w:rsidRPr="00CE2CC6" w:rsidRDefault="009437BA" w:rsidP="004E4E20">
      <w:pPr>
        <w:pStyle w:val="31"/>
        <w:rPr>
          <w:rFonts w:ascii="ＭＳ Ｐゴシック" w:eastAsia="ＭＳ Ｐゴシック" w:hAnsi="ＭＳ Ｐゴシック" w:cstheme="minorBidi"/>
          <w:szCs w:val="22"/>
        </w:rPr>
      </w:pPr>
      <w:hyperlink w:anchor="_Toc443481204" w:history="1">
        <w:r w:rsidR="004E4E20" w:rsidRPr="00CE2CC6">
          <w:rPr>
            <w:rStyle w:val="aa"/>
            <w:rFonts w:ascii="ＭＳ Ｐゴシック" w:eastAsia="ＭＳ Ｐゴシック" w:hAnsi="ＭＳ Ｐゴシック"/>
          </w:rPr>
          <w:t>2.83</w:t>
        </w:r>
        <w:r w:rsidR="004E4E20" w:rsidRPr="00CE2CC6">
          <w:rPr>
            <w:rFonts w:ascii="ＭＳ Ｐゴシック" w:eastAsia="ＭＳ Ｐゴシック" w:hAnsi="ＭＳ Ｐゴシック" w:cstheme="minorBidi"/>
            <w:szCs w:val="22"/>
          </w:rPr>
          <w:tab/>
        </w:r>
        <w:r w:rsidR="004E4E20" w:rsidRPr="00CE2CC6">
          <w:rPr>
            <w:rStyle w:val="aa"/>
            <w:rFonts w:ascii="ＭＳ Ｐゴシック" w:eastAsia="ＭＳ Ｐゴシック" w:hAnsi="ＭＳ Ｐゴシック" w:hint="eastAsia"/>
          </w:rPr>
          <w:t>「腎血管障害（</w:t>
        </w:r>
        <w:r w:rsidR="004E4E20" w:rsidRPr="00CE2CC6">
          <w:rPr>
            <w:rStyle w:val="aa"/>
            <w:rFonts w:ascii="ＭＳ Ｐゴシック" w:eastAsia="ＭＳ Ｐゴシック" w:hAnsi="ＭＳ Ｐゴシック"/>
          </w:rPr>
          <w:t>Renovascular disorders</w:t>
        </w:r>
        <w:r w:rsidR="004E4E20" w:rsidRPr="00CE2CC6">
          <w:rPr>
            <w:rStyle w:val="aa"/>
            <w:rFonts w:ascii="ＭＳ Ｐゴシック" w:eastAsia="ＭＳ Ｐゴシック" w:hAnsi="ＭＳ Ｐゴシック" w:hint="eastAsia"/>
          </w:rPr>
          <w:t>）（ＳＭＱ）」</w:t>
        </w:r>
        <w:r w:rsidR="004E4E20" w:rsidRPr="00CE2CC6">
          <w:rPr>
            <w:rFonts w:ascii="ＭＳ Ｐゴシック" w:eastAsia="ＭＳ Ｐゴシック" w:hAnsi="ＭＳ Ｐゴシック"/>
            <w:webHidden/>
          </w:rPr>
          <w:tab/>
        </w:r>
        <w:r w:rsidR="00DE3132" w:rsidRPr="00CE2CC6">
          <w:rPr>
            <w:rFonts w:ascii="ＭＳ Ｐゴシック" w:eastAsia="ＭＳ Ｐゴシック" w:hAnsi="ＭＳ Ｐゴシック"/>
            <w:webHidden/>
          </w:rPr>
          <w:fldChar w:fldCharType="begin"/>
        </w:r>
        <w:r w:rsidR="004E4E20" w:rsidRPr="00CE2CC6">
          <w:rPr>
            <w:rFonts w:ascii="ＭＳ Ｐゴシック" w:eastAsia="ＭＳ Ｐゴシック" w:hAnsi="ＭＳ Ｐゴシック"/>
            <w:webHidden/>
          </w:rPr>
          <w:instrText xml:space="preserve"> PAGEREF _Toc443481204 \h </w:instrText>
        </w:r>
        <w:r w:rsidR="00DE3132" w:rsidRPr="00CE2CC6">
          <w:rPr>
            <w:rFonts w:ascii="ＭＳ Ｐゴシック" w:eastAsia="ＭＳ Ｐゴシック" w:hAnsi="ＭＳ Ｐゴシック"/>
            <w:webHidden/>
          </w:rPr>
        </w:r>
        <w:r w:rsidR="00DE3132" w:rsidRPr="00CE2CC6">
          <w:rPr>
            <w:rFonts w:ascii="ＭＳ Ｐゴシック" w:eastAsia="ＭＳ Ｐゴシック" w:hAnsi="ＭＳ Ｐゴシック"/>
            <w:webHidden/>
          </w:rPr>
          <w:fldChar w:fldCharType="separate"/>
        </w:r>
        <w:r w:rsidR="00D54654">
          <w:rPr>
            <w:rFonts w:ascii="ＭＳ Ｐゴシック" w:eastAsia="ＭＳ Ｐゴシック" w:hAnsi="ＭＳ Ｐゴシック"/>
            <w:webHidden/>
          </w:rPr>
          <w:t>222</w:t>
        </w:r>
        <w:r w:rsidR="00DE3132" w:rsidRPr="00CE2CC6">
          <w:rPr>
            <w:rFonts w:ascii="ＭＳ Ｐゴシック" w:eastAsia="ＭＳ Ｐゴシック" w:hAnsi="ＭＳ Ｐゴシック"/>
            <w:webHidden/>
          </w:rPr>
          <w:fldChar w:fldCharType="end"/>
        </w:r>
      </w:hyperlink>
    </w:p>
    <w:p w:rsidR="004E4E20" w:rsidRPr="00CE2CC6" w:rsidRDefault="009437BA" w:rsidP="004E4E20">
      <w:pPr>
        <w:pStyle w:val="31"/>
        <w:rPr>
          <w:rFonts w:ascii="ＭＳ Ｐゴシック" w:eastAsia="ＭＳ Ｐゴシック" w:hAnsi="ＭＳ Ｐゴシック" w:cstheme="minorBidi"/>
          <w:szCs w:val="22"/>
        </w:rPr>
      </w:pPr>
      <w:hyperlink w:anchor="_Toc443481205" w:history="1">
        <w:r w:rsidR="004E4E20" w:rsidRPr="00CE2CC6">
          <w:rPr>
            <w:rStyle w:val="aa"/>
            <w:rFonts w:ascii="ＭＳ Ｐゴシック" w:eastAsia="ＭＳ Ｐゴシック" w:hAnsi="ＭＳ Ｐゴシック"/>
          </w:rPr>
          <w:t>2.84</w:t>
        </w:r>
        <w:r w:rsidR="004E4E20" w:rsidRPr="00CE2CC6">
          <w:rPr>
            <w:rFonts w:ascii="ＭＳ Ｐゴシック" w:eastAsia="ＭＳ Ｐゴシック" w:hAnsi="ＭＳ Ｐゴシック" w:cstheme="minorBidi"/>
            <w:szCs w:val="22"/>
          </w:rPr>
          <w:tab/>
        </w:r>
        <w:r w:rsidR="004E4E20" w:rsidRPr="00CE2CC6">
          <w:rPr>
            <w:rStyle w:val="aa"/>
            <w:rFonts w:ascii="ＭＳ Ｐゴシック" w:eastAsia="ＭＳ Ｐゴシック" w:hAnsi="ＭＳ Ｐゴシック" w:hint="eastAsia"/>
          </w:rPr>
          <w:t>「呼吸不全（</w:t>
        </w:r>
        <w:r w:rsidR="004E4E20" w:rsidRPr="00CE2CC6">
          <w:rPr>
            <w:rStyle w:val="aa"/>
            <w:rFonts w:ascii="ＭＳ Ｐゴシック" w:eastAsia="ＭＳ Ｐゴシック" w:hAnsi="ＭＳ Ｐゴシック"/>
          </w:rPr>
          <w:t>Respiratory failure</w:t>
        </w:r>
        <w:r w:rsidR="004E4E20" w:rsidRPr="00CE2CC6">
          <w:rPr>
            <w:rStyle w:val="aa"/>
            <w:rFonts w:ascii="ＭＳ Ｐゴシック" w:eastAsia="ＭＳ Ｐゴシック" w:hAnsi="ＭＳ Ｐゴシック" w:hint="eastAsia"/>
          </w:rPr>
          <w:t>）（ＳＭＱ）」</w:t>
        </w:r>
        <w:r w:rsidR="004E4E20" w:rsidRPr="00CE2CC6">
          <w:rPr>
            <w:rFonts w:ascii="ＭＳ Ｐゴシック" w:eastAsia="ＭＳ Ｐゴシック" w:hAnsi="ＭＳ Ｐゴシック"/>
            <w:webHidden/>
          </w:rPr>
          <w:tab/>
        </w:r>
        <w:r w:rsidR="00DE3132" w:rsidRPr="00CE2CC6">
          <w:rPr>
            <w:rFonts w:ascii="ＭＳ Ｐゴシック" w:eastAsia="ＭＳ Ｐゴシック" w:hAnsi="ＭＳ Ｐゴシック"/>
            <w:webHidden/>
          </w:rPr>
          <w:fldChar w:fldCharType="begin"/>
        </w:r>
        <w:r w:rsidR="004E4E20" w:rsidRPr="00CE2CC6">
          <w:rPr>
            <w:rFonts w:ascii="ＭＳ Ｐゴシック" w:eastAsia="ＭＳ Ｐゴシック" w:hAnsi="ＭＳ Ｐゴシック"/>
            <w:webHidden/>
          </w:rPr>
          <w:instrText xml:space="preserve"> PAGEREF _Toc443481205 \h </w:instrText>
        </w:r>
        <w:r w:rsidR="00DE3132" w:rsidRPr="00CE2CC6">
          <w:rPr>
            <w:rFonts w:ascii="ＭＳ Ｐゴシック" w:eastAsia="ＭＳ Ｐゴシック" w:hAnsi="ＭＳ Ｐゴシック"/>
            <w:webHidden/>
          </w:rPr>
        </w:r>
        <w:r w:rsidR="00DE3132" w:rsidRPr="00CE2CC6">
          <w:rPr>
            <w:rFonts w:ascii="ＭＳ Ｐゴシック" w:eastAsia="ＭＳ Ｐゴシック" w:hAnsi="ＭＳ Ｐゴシック"/>
            <w:webHidden/>
          </w:rPr>
          <w:fldChar w:fldCharType="separate"/>
        </w:r>
        <w:r w:rsidR="00D54654">
          <w:rPr>
            <w:rFonts w:ascii="ＭＳ Ｐゴシック" w:eastAsia="ＭＳ Ｐゴシック" w:hAnsi="ＭＳ Ｐゴシック"/>
            <w:webHidden/>
          </w:rPr>
          <w:t>224</w:t>
        </w:r>
        <w:r w:rsidR="00DE3132" w:rsidRPr="00CE2CC6">
          <w:rPr>
            <w:rFonts w:ascii="ＭＳ Ｐゴシック" w:eastAsia="ＭＳ Ｐゴシック" w:hAnsi="ＭＳ Ｐゴシック"/>
            <w:webHidden/>
          </w:rPr>
          <w:fldChar w:fldCharType="end"/>
        </w:r>
      </w:hyperlink>
    </w:p>
    <w:p w:rsidR="004E4E20" w:rsidRPr="00CE2CC6" w:rsidRDefault="009437BA" w:rsidP="004E4E20">
      <w:pPr>
        <w:pStyle w:val="31"/>
        <w:rPr>
          <w:rFonts w:ascii="ＭＳ Ｐゴシック" w:eastAsia="ＭＳ Ｐゴシック" w:hAnsi="ＭＳ Ｐゴシック" w:cstheme="minorBidi"/>
          <w:szCs w:val="22"/>
        </w:rPr>
      </w:pPr>
      <w:hyperlink w:anchor="_Toc443481206" w:history="1">
        <w:r w:rsidR="004E4E20" w:rsidRPr="00CE2CC6">
          <w:rPr>
            <w:rStyle w:val="aa"/>
            <w:rFonts w:ascii="ＭＳ Ｐゴシック" w:eastAsia="ＭＳ Ｐゴシック" w:hAnsi="ＭＳ Ｐゴシック"/>
          </w:rPr>
          <w:t>2.85</w:t>
        </w:r>
        <w:r w:rsidR="004E4E20" w:rsidRPr="00CE2CC6">
          <w:rPr>
            <w:rFonts w:ascii="ＭＳ Ｐゴシック" w:eastAsia="ＭＳ Ｐゴシック" w:hAnsi="ＭＳ Ｐゴシック" w:cstheme="minorBidi"/>
            <w:szCs w:val="22"/>
          </w:rPr>
          <w:tab/>
        </w:r>
        <w:r w:rsidR="004E4E20" w:rsidRPr="00CE2CC6">
          <w:rPr>
            <w:rStyle w:val="aa"/>
            <w:rFonts w:ascii="ＭＳ Ｐゴシック" w:eastAsia="ＭＳ Ｐゴシック" w:hAnsi="ＭＳ Ｐゴシック" w:hint="eastAsia"/>
          </w:rPr>
          <w:t>「網膜障害（</w:t>
        </w:r>
        <w:r w:rsidR="004E4E20" w:rsidRPr="00CE2CC6">
          <w:rPr>
            <w:rStyle w:val="aa"/>
            <w:rFonts w:ascii="ＭＳ Ｐゴシック" w:eastAsia="ＭＳ Ｐゴシック" w:hAnsi="ＭＳ Ｐゴシック"/>
          </w:rPr>
          <w:t>Retinal disorders</w:t>
        </w:r>
        <w:r w:rsidR="004E4E20" w:rsidRPr="00CE2CC6">
          <w:rPr>
            <w:rStyle w:val="aa"/>
            <w:rFonts w:ascii="ＭＳ Ｐゴシック" w:eastAsia="ＭＳ Ｐゴシック" w:hAnsi="ＭＳ Ｐゴシック" w:hint="eastAsia"/>
          </w:rPr>
          <w:t>）（ＳＭＱ）」</w:t>
        </w:r>
        <w:r w:rsidR="004E4E20" w:rsidRPr="00CE2CC6">
          <w:rPr>
            <w:rFonts w:ascii="ＭＳ Ｐゴシック" w:eastAsia="ＭＳ Ｐゴシック" w:hAnsi="ＭＳ Ｐゴシック"/>
            <w:webHidden/>
          </w:rPr>
          <w:tab/>
        </w:r>
        <w:r w:rsidR="00DE3132" w:rsidRPr="00CE2CC6">
          <w:rPr>
            <w:rFonts w:ascii="ＭＳ Ｐゴシック" w:eastAsia="ＭＳ Ｐゴシック" w:hAnsi="ＭＳ Ｐゴシック"/>
            <w:webHidden/>
          </w:rPr>
          <w:fldChar w:fldCharType="begin"/>
        </w:r>
        <w:r w:rsidR="004E4E20" w:rsidRPr="00CE2CC6">
          <w:rPr>
            <w:rFonts w:ascii="ＭＳ Ｐゴシック" w:eastAsia="ＭＳ Ｐゴシック" w:hAnsi="ＭＳ Ｐゴシック"/>
            <w:webHidden/>
          </w:rPr>
          <w:instrText xml:space="preserve"> PAGEREF _Toc443481206 \h </w:instrText>
        </w:r>
        <w:r w:rsidR="00DE3132" w:rsidRPr="00CE2CC6">
          <w:rPr>
            <w:rFonts w:ascii="ＭＳ Ｐゴシック" w:eastAsia="ＭＳ Ｐゴシック" w:hAnsi="ＭＳ Ｐゴシック"/>
            <w:webHidden/>
          </w:rPr>
        </w:r>
        <w:r w:rsidR="00DE3132" w:rsidRPr="00CE2CC6">
          <w:rPr>
            <w:rFonts w:ascii="ＭＳ Ｐゴシック" w:eastAsia="ＭＳ Ｐゴシック" w:hAnsi="ＭＳ Ｐゴシック"/>
            <w:webHidden/>
          </w:rPr>
          <w:fldChar w:fldCharType="separate"/>
        </w:r>
        <w:r w:rsidR="00D54654">
          <w:rPr>
            <w:rFonts w:ascii="ＭＳ Ｐゴシック" w:eastAsia="ＭＳ Ｐゴシック" w:hAnsi="ＭＳ Ｐゴシック"/>
            <w:webHidden/>
          </w:rPr>
          <w:t>226</w:t>
        </w:r>
        <w:r w:rsidR="00DE3132" w:rsidRPr="00CE2CC6">
          <w:rPr>
            <w:rFonts w:ascii="ＭＳ Ｐゴシック" w:eastAsia="ＭＳ Ｐゴシック" w:hAnsi="ＭＳ Ｐゴシック"/>
            <w:webHidden/>
          </w:rPr>
          <w:fldChar w:fldCharType="end"/>
        </w:r>
      </w:hyperlink>
    </w:p>
    <w:p w:rsidR="004E4E20" w:rsidRPr="00CE2CC6" w:rsidRDefault="009437BA" w:rsidP="004E4E20">
      <w:pPr>
        <w:pStyle w:val="31"/>
        <w:rPr>
          <w:rFonts w:ascii="ＭＳ Ｐゴシック" w:eastAsia="ＭＳ Ｐゴシック" w:hAnsi="ＭＳ Ｐゴシック" w:cstheme="minorBidi"/>
          <w:szCs w:val="22"/>
        </w:rPr>
      </w:pPr>
      <w:hyperlink w:anchor="_Toc443481207" w:history="1">
        <w:r w:rsidR="004E4E20" w:rsidRPr="00CE2CC6">
          <w:rPr>
            <w:rStyle w:val="aa"/>
            <w:rFonts w:ascii="ＭＳ Ｐゴシック" w:eastAsia="ＭＳ Ｐゴシック" w:hAnsi="ＭＳ Ｐゴシック"/>
          </w:rPr>
          <w:t>2.86</w:t>
        </w:r>
        <w:r w:rsidR="004E4E20" w:rsidRPr="00CE2CC6">
          <w:rPr>
            <w:rFonts w:ascii="ＭＳ Ｐゴシック" w:eastAsia="ＭＳ Ｐゴシック" w:hAnsi="ＭＳ Ｐゴシック" w:cstheme="minorBidi"/>
            <w:szCs w:val="22"/>
          </w:rPr>
          <w:tab/>
        </w:r>
        <w:r w:rsidR="004E4E20" w:rsidRPr="00CE2CC6">
          <w:rPr>
            <w:rStyle w:val="aa"/>
            <w:rFonts w:ascii="ＭＳ Ｐゴシック" w:eastAsia="ＭＳ Ｐゴシック" w:hAnsi="ＭＳ Ｐゴシック" w:hint="eastAsia"/>
          </w:rPr>
          <w:t>「後腹膜線維症（</w:t>
        </w:r>
        <w:r w:rsidR="004E4E20" w:rsidRPr="00CE2CC6">
          <w:rPr>
            <w:rStyle w:val="aa"/>
            <w:rFonts w:ascii="ＭＳ Ｐゴシック" w:eastAsia="ＭＳ Ｐゴシック" w:hAnsi="ＭＳ Ｐゴシック"/>
          </w:rPr>
          <w:t>Retroperitoneal fibrosis</w:t>
        </w:r>
        <w:r w:rsidR="004E4E20" w:rsidRPr="00CE2CC6">
          <w:rPr>
            <w:rStyle w:val="aa"/>
            <w:rFonts w:ascii="ＭＳ Ｐゴシック" w:eastAsia="ＭＳ Ｐゴシック" w:hAnsi="ＭＳ Ｐゴシック" w:hint="eastAsia"/>
          </w:rPr>
          <w:t>）（ＳＭＱ）」</w:t>
        </w:r>
        <w:r w:rsidR="004E4E20" w:rsidRPr="00CE2CC6">
          <w:rPr>
            <w:rFonts w:ascii="ＭＳ Ｐゴシック" w:eastAsia="ＭＳ Ｐゴシック" w:hAnsi="ＭＳ Ｐゴシック"/>
            <w:webHidden/>
          </w:rPr>
          <w:tab/>
        </w:r>
        <w:r w:rsidR="00DE3132" w:rsidRPr="00CE2CC6">
          <w:rPr>
            <w:rFonts w:ascii="ＭＳ Ｐゴシック" w:eastAsia="ＭＳ Ｐゴシック" w:hAnsi="ＭＳ Ｐゴシック"/>
            <w:webHidden/>
          </w:rPr>
          <w:fldChar w:fldCharType="begin"/>
        </w:r>
        <w:r w:rsidR="004E4E20" w:rsidRPr="00CE2CC6">
          <w:rPr>
            <w:rFonts w:ascii="ＭＳ Ｐゴシック" w:eastAsia="ＭＳ Ｐゴシック" w:hAnsi="ＭＳ Ｐゴシック"/>
            <w:webHidden/>
          </w:rPr>
          <w:instrText xml:space="preserve"> PAGEREF _Toc443481207 \h </w:instrText>
        </w:r>
        <w:r w:rsidR="00DE3132" w:rsidRPr="00CE2CC6">
          <w:rPr>
            <w:rFonts w:ascii="ＭＳ Ｐゴシック" w:eastAsia="ＭＳ Ｐゴシック" w:hAnsi="ＭＳ Ｐゴシック"/>
            <w:webHidden/>
          </w:rPr>
        </w:r>
        <w:r w:rsidR="00DE3132" w:rsidRPr="00CE2CC6">
          <w:rPr>
            <w:rFonts w:ascii="ＭＳ Ｐゴシック" w:eastAsia="ＭＳ Ｐゴシック" w:hAnsi="ＭＳ Ｐゴシック"/>
            <w:webHidden/>
          </w:rPr>
          <w:fldChar w:fldCharType="separate"/>
        </w:r>
        <w:r w:rsidR="00D54654">
          <w:rPr>
            <w:rFonts w:ascii="ＭＳ Ｐゴシック" w:eastAsia="ＭＳ Ｐゴシック" w:hAnsi="ＭＳ Ｐゴシック"/>
            <w:webHidden/>
          </w:rPr>
          <w:t>227</w:t>
        </w:r>
        <w:r w:rsidR="00DE3132" w:rsidRPr="00CE2CC6">
          <w:rPr>
            <w:rFonts w:ascii="ＭＳ Ｐゴシック" w:eastAsia="ＭＳ Ｐゴシック" w:hAnsi="ＭＳ Ｐゴシック"/>
            <w:webHidden/>
          </w:rPr>
          <w:fldChar w:fldCharType="end"/>
        </w:r>
      </w:hyperlink>
    </w:p>
    <w:p w:rsidR="004E4E20" w:rsidRPr="00CE2CC6" w:rsidRDefault="009437BA" w:rsidP="004E4E20">
      <w:pPr>
        <w:pStyle w:val="31"/>
        <w:rPr>
          <w:rFonts w:ascii="ＭＳ Ｐゴシック" w:eastAsia="ＭＳ Ｐゴシック" w:hAnsi="ＭＳ Ｐゴシック" w:cstheme="minorBidi"/>
          <w:szCs w:val="22"/>
        </w:rPr>
      </w:pPr>
      <w:hyperlink w:anchor="_Toc443481208" w:history="1">
        <w:r w:rsidR="004E4E20" w:rsidRPr="00CE2CC6">
          <w:rPr>
            <w:rStyle w:val="aa"/>
            <w:rFonts w:ascii="ＭＳ Ｐゴシック" w:eastAsia="ＭＳ Ｐゴシック" w:hAnsi="ＭＳ Ｐゴシック"/>
          </w:rPr>
          <w:t>2.87</w:t>
        </w:r>
        <w:r w:rsidR="004E4E20" w:rsidRPr="00CE2CC6">
          <w:rPr>
            <w:rFonts w:ascii="ＭＳ Ｐゴシック" w:eastAsia="ＭＳ Ｐゴシック" w:hAnsi="ＭＳ Ｐゴシック" w:cstheme="minorBidi"/>
            <w:szCs w:val="22"/>
          </w:rPr>
          <w:tab/>
        </w:r>
        <w:r w:rsidR="004E4E20" w:rsidRPr="00CE2CC6">
          <w:rPr>
            <w:rStyle w:val="aa"/>
            <w:rFonts w:ascii="ＭＳ Ｐゴシック" w:eastAsia="ＭＳ Ｐゴシック" w:hAnsi="ＭＳ Ｐゴシック" w:hint="eastAsia"/>
          </w:rPr>
          <w:t>「横紋筋融解症／ミオパチー（</w:t>
        </w:r>
        <w:r w:rsidR="004E4E20" w:rsidRPr="00CE2CC6">
          <w:rPr>
            <w:rStyle w:val="aa"/>
            <w:rFonts w:ascii="ＭＳ Ｐゴシック" w:eastAsia="ＭＳ Ｐゴシック" w:hAnsi="ＭＳ Ｐゴシック"/>
          </w:rPr>
          <w:t>Rhabdomyolysis/Myopathy</w:t>
        </w:r>
        <w:r w:rsidR="004E4E20" w:rsidRPr="00CE2CC6">
          <w:rPr>
            <w:rStyle w:val="aa"/>
            <w:rFonts w:ascii="ＭＳ Ｐゴシック" w:eastAsia="ＭＳ Ｐゴシック" w:hAnsi="ＭＳ Ｐゴシック" w:hint="eastAsia"/>
          </w:rPr>
          <w:t>）（ＳＭＱ）」</w:t>
        </w:r>
        <w:r w:rsidR="004E4E20" w:rsidRPr="00CE2CC6">
          <w:rPr>
            <w:rFonts w:ascii="ＭＳ Ｐゴシック" w:eastAsia="ＭＳ Ｐゴシック" w:hAnsi="ＭＳ Ｐゴシック"/>
            <w:webHidden/>
          </w:rPr>
          <w:tab/>
        </w:r>
        <w:r w:rsidR="00DE3132" w:rsidRPr="00CE2CC6">
          <w:rPr>
            <w:rFonts w:ascii="ＭＳ Ｐゴシック" w:eastAsia="ＭＳ Ｐゴシック" w:hAnsi="ＭＳ Ｐゴシック"/>
            <w:webHidden/>
          </w:rPr>
          <w:fldChar w:fldCharType="begin"/>
        </w:r>
        <w:r w:rsidR="004E4E20" w:rsidRPr="00CE2CC6">
          <w:rPr>
            <w:rFonts w:ascii="ＭＳ Ｐゴシック" w:eastAsia="ＭＳ Ｐゴシック" w:hAnsi="ＭＳ Ｐゴシック"/>
            <w:webHidden/>
          </w:rPr>
          <w:instrText xml:space="preserve"> PAGEREF _Toc443481208 \h </w:instrText>
        </w:r>
        <w:r w:rsidR="00DE3132" w:rsidRPr="00CE2CC6">
          <w:rPr>
            <w:rFonts w:ascii="ＭＳ Ｐゴシック" w:eastAsia="ＭＳ Ｐゴシック" w:hAnsi="ＭＳ Ｐゴシック"/>
            <w:webHidden/>
          </w:rPr>
        </w:r>
        <w:r w:rsidR="00DE3132" w:rsidRPr="00CE2CC6">
          <w:rPr>
            <w:rFonts w:ascii="ＭＳ Ｐゴシック" w:eastAsia="ＭＳ Ｐゴシック" w:hAnsi="ＭＳ Ｐゴシック"/>
            <w:webHidden/>
          </w:rPr>
          <w:fldChar w:fldCharType="separate"/>
        </w:r>
        <w:r w:rsidR="00D54654">
          <w:rPr>
            <w:rFonts w:ascii="ＭＳ Ｐゴシック" w:eastAsia="ＭＳ Ｐゴシック" w:hAnsi="ＭＳ Ｐゴシック"/>
            <w:webHidden/>
          </w:rPr>
          <w:t>229</w:t>
        </w:r>
        <w:r w:rsidR="00DE3132" w:rsidRPr="00CE2CC6">
          <w:rPr>
            <w:rFonts w:ascii="ＭＳ Ｐゴシック" w:eastAsia="ＭＳ Ｐゴシック" w:hAnsi="ＭＳ Ｐゴシック"/>
            <w:webHidden/>
          </w:rPr>
          <w:fldChar w:fldCharType="end"/>
        </w:r>
      </w:hyperlink>
    </w:p>
    <w:p w:rsidR="004E4E20" w:rsidRPr="00CE2CC6" w:rsidRDefault="009437BA" w:rsidP="004E4E20">
      <w:pPr>
        <w:pStyle w:val="31"/>
        <w:rPr>
          <w:rFonts w:ascii="ＭＳ Ｐゴシック" w:eastAsia="ＭＳ Ｐゴシック" w:hAnsi="ＭＳ Ｐゴシック" w:cstheme="minorBidi"/>
          <w:szCs w:val="22"/>
        </w:rPr>
      </w:pPr>
      <w:hyperlink w:anchor="_Toc443481209" w:history="1">
        <w:r w:rsidR="004E4E20" w:rsidRPr="00CE2CC6">
          <w:rPr>
            <w:rStyle w:val="aa"/>
            <w:rFonts w:ascii="ＭＳ Ｐゴシック" w:eastAsia="ＭＳ Ｐゴシック" w:hAnsi="ＭＳ Ｐゴシック"/>
          </w:rPr>
          <w:t>2.88</w:t>
        </w:r>
        <w:r w:rsidR="004E4E20" w:rsidRPr="00CE2CC6">
          <w:rPr>
            <w:rFonts w:ascii="ＭＳ Ｐゴシック" w:eastAsia="ＭＳ Ｐゴシック" w:hAnsi="ＭＳ Ｐゴシック" w:cstheme="minorBidi"/>
            <w:szCs w:val="22"/>
          </w:rPr>
          <w:tab/>
        </w:r>
        <w:r w:rsidR="004E4E20" w:rsidRPr="00CE2CC6">
          <w:rPr>
            <w:rStyle w:val="aa"/>
            <w:rFonts w:ascii="ＭＳ Ｐゴシック" w:eastAsia="ＭＳ Ｐゴシック" w:hAnsi="ＭＳ Ｐゴシック" w:hint="eastAsia"/>
          </w:rPr>
          <w:t>「強膜障害（</w:t>
        </w:r>
        <w:r w:rsidR="004E4E20" w:rsidRPr="00CE2CC6">
          <w:rPr>
            <w:rStyle w:val="aa"/>
            <w:rFonts w:ascii="ＭＳ Ｐゴシック" w:eastAsia="ＭＳ Ｐゴシック" w:hAnsi="ＭＳ Ｐゴシック"/>
          </w:rPr>
          <w:t>Scleral disorders</w:t>
        </w:r>
        <w:r w:rsidR="004E4E20" w:rsidRPr="00CE2CC6">
          <w:rPr>
            <w:rStyle w:val="aa"/>
            <w:rFonts w:ascii="ＭＳ Ｐゴシック" w:eastAsia="ＭＳ Ｐゴシック" w:hAnsi="ＭＳ Ｐゴシック" w:hint="eastAsia"/>
          </w:rPr>
          <w:t>）（ＳＭＱ）」</w:t>
        </w:r>
        <w:r w:rsidR="004E4E20" w:rsidRPr="00CE2CC6">
          <w:rPr>
            <w:rFonts w:ascii="ＭＳ Ｐゴシック" w:eastAsia="ＭＳ Ｐゴシック" w:hAnsi="ＭＳ Ｐゴシック"/>
            <w:webHidden/>
          </w:rPr>
          <w:tab/>
        </w:r>
        <w:r w:rsidR="00DE3132" w:rsidRPr="00CE2CC6">
          <w:rPr>
            <w:rFonts w:ascii="ＭＳ Ｐゴシック" w:eastAsia="ＭＳ Ｐゴシック" w:hAnsi="ＭＳ Ｐゴシック"/>
            <w:webHidden/>
          </w:rPr>
          <w:fldChar w:fldCharType="begin"/>
        </w:r>
        <w:r w:rsidR="004E4E20" w:rsidRPr="00CE2CC6">
          <w:rPr>
            <w:rFonts w:ascii="ＭＳ Ｐゴシック" w:eastAsia="ＭＳ Ｐゴシック" w:hAnsi="ＭＳ Ｐゴシック"/>
            <w:webHidden/>
          </w:rPr>
          <w:instrText xml:space="preserve"> PAGEREF _Toc443481209 \h </w:instrText>
        </w:r>
        <w:r w:rsidR="00DE3132" w:rsidRPr="00CE2CC6">
          <w:rPr>
            <w:rFonts w:ascii="ＭＳ Ｐゴシック" w:eastAsia="ＭＳ Ｐゴシック" w:hAnsi="ＭＳ Ｐゴシック"/>
            <w:webHidden/>
          </w:rPr>
        </w:r>
        <w:r w:rsidR="00DE3132" w:rsidRPr="00CE2CC6">
          <w:rPr>
            <w:rFonts w:ascii="ＭＳ Ｐゴシック" w:eastAsia="ＭＳ Ｐゴシック" w:hAnsi="ＭＳ Ｐゴシック"/>
            <w:webHidden/>
          </w:rPr>
          <w:fldChar w:fldCharType="separate"/>
        </w:r>
        <w:r w:rsidR="00D54654">
          <w:rPr>
            <w:rFonts w:ascii="ＭＳ Ｐゴシック" w:eastAsia="ＭＳ Ｐゴシック" w:hAnsi="ＭＳ Ｐゴシック"/>
            <w:webHidden/>
          </w:rPr>
          <w:t>231</w:t>
        </w:r>
        <w:r w:rsidR="00DE3132" w:rsidRPr="00CE2CC6">
          <w:rPr>
            <w:rFonts w:ascii="ＭＳ Ｐゴシック" w:eastAsia="ＭＳ Ｐゴシック" w:hAnsi="ＭＳ Ｐゴシック"/>
            <w:webHidden/>
          </w:rPr>
          <w:fldChar w:fldCharType="end"/>
        </w:r>
      </w:hyperlink>
    </w:p>
    <w:p w:rsidR="004E4E20" w:rsidRPr="00CE2CC6" w:rsidRDefault="009437BA" w:rsidP="004E4E20">
      <w:pPr>
        <w:pStyle w:val="31"/>
        <w:rPr>
          <w:rFonts w:ascii="ＭＳ Ｐゴシック" w:eastAsia="ＭＳ Ｐゴシック" w:hAnsi="ＭＳ Ｐゴシック" w:cstheme="minorBidi"/>
          <w:szCs w:val="22"/>
        </w:rPr>
      </w:pPr>
      <w:hyperlink w:anchor="_Toc443481210" w:history="1">
        <w:r w:rsidR="004E4E20" w:rsidRPr="00CE2CC6">
          <w:rPr>
            <w:rStyle w:val="aa"/>
            <w:rFonts w:ascii="ＭＳ Ｐゴシック" w:eastAsia="ＭＳ Ｐゴシック" w:hAnsi="ＭＳ Ｐゴシック"/>
          </w:rPr>
          <w:t>2.89</w:t>
        </w:r>
        <w:r w:rsidR="004E4E20" w:rsidRPr="00CE2CC6">
          <w:rPr>
            <w:rFonts w:ascii="ＭＳ Ｐゴシック" w:eastAsia="ＭＳ Ｐゴシック" w:hAnsi="ＭＳ Ｐゴシック" w:cstheme="minorBidi"/>
            <w:szCs w:val="22"/>
          </w:rPr>
          <w:tab/>
        </w:r>
        <w:r w:rsidR="004E4E20" w:rsidRPr="00CE2CC6">
          <w:rPr>
            <w:rStyle w:val="aa"/>
            <w:rFonts w:ascii="ＭＳ Ｐゴシック" w:eastAsia="ＭＳ Ｐゴシック" w:hAnsi="ＭＳ Ｐゴシック" w:hint="eastAsia"/>
          </w:rPr>
          <w:t>「重症皮膚副作用（</w:t>
        </w:r>
        <w:r w:rsidR="004E4E20" w:rsidRPr="00CE2CC6">
          <w:rPr>
            <w:rStyle w:val="aa"/>
            <w:rFonts w:ascii="ＭＳ Ｐゴシック" w:eastAsia="ＭＳ Ｐゴシック" w:hAnsi="ＭＳ Ｐゴシック"/>
          </w:rPr>
          <w:t>Severe cutaneous adverse reactions</w:t>
        </w:r>
        <w:r w:rsidR="004E4E20" w:rsidRPr="00CE2CC6">
          <w:rPr>
            <w:rStyle w:val="aa"/>
            <w:rFonts w:ascii="ＭＳ Ｐゴシック" w:eastAsia="ＭＳ Ｐゴシック" w:hAnsi="ＭＳ Ｐゴシック" w:hint="eastAsia"/>
          </w:rPr>
          <w:t>）（ＳＭＱ）」</w:t>
        </w:r>
        <w:r w:rsidR="004E4E20" w:rsidRPr="00CE2CC6">
          <w:rPr>
            <w:rFonts w:ascii="ＭＳ Ｐゴシック" w:eastAsia="ＭＳ Ｐゴシック" w:hAnsi="ＭＳ Ｐゴシック"/>
            <w:webHidden/>
          </w:rPr>
          <w:tab/>
        </w:r>
        <w:r w:rsidR="00DE3132" w:rsidRPr="00CE2CC6">
          <w:rPr>
            <w:rFonts w:ascii="ＭＳ Ｐゴシック" w:eastAsia="ＭＳ Ｐゴシック" w:hAnsi="ＭＳ Ｐゴシック"/>
            <w:webHidden/>
          </w:rPr>
          <w:fldChar w:fldCharType="begin"/>
        </w:r>
        <w:r w:rsidR="004E4E20" w:rsidRPr="00CE2CC6">
          <w:rPr>
            <w:rFonts w:ascii="ＭＳ Ｐゴシック" w:eastAsia="ＭＳ Ｐゴシック" w:hAnsi="ＭＳ Ｐゴシック"/>
            <w:webHidden/>
          </w:rPr>
          <w:instrText xml:space="preserve"> PAGEREF _Toc443481210 \h </w:instrText>
        </w:r>
        <w:r w:rsidR="00DE3132" w:rsidRPr="00CE2CC6">
          <w:rPr>
            <w:rFonts w:ascii="ＭＳ Ｐゴシック" w:eastAsia="ＭＳ Ｐゴシック" w:hAnsi="ＭＳ Ｐゴシック"/>
            <w:webHidden/>
          </w:rPr>
        </w:r>
        <w:r w:rsidR="00DE3132" w:rsidRPr="00CE2CC6">
          <w:rPr>
            <w:rFonts w:ascii="ＭＳ Ｐゴシック" w:eastAsia="ＭＳ Ｐゴシック" w:hAnsi="ＭＳ Ｐゴシック"/>
            <w:webHidden/>
          </w:rPr>
          <w:fldChar w:fldCharType="separate"/>
        </w:r>
        <w:r w:rsidR="00D54654">
          <w:rPr>
            <w:rFonts w:ascii="ＭＳ Ｐゴシック" w:eastAsia="ＭＳ Ｐゴシック" w:hAnsi="ＭＳ Ｐゴシック"/>
            <w:webHidden/>
          </w:rPr>
          <w:t>234</w:t>
        </w:r>
        <w:r w:rsidR="00DE3132" w:rsidRPr="00CE2CC6">
          <w:rPr>
            <w:rFonts w:ascii="ＭＳ Ｐゴシック" w:eastAsia="ＭＳ Ｐゴシック" w:hAnsi="ＭＳ Ｐゴシック"/>
            <w:webHidden/>
          </w:rPr>
          <w:fldChar w:fldCharType="end"/>
        </w:r>
      </w:hyperlink>
    </w:p>
    <w:p w:rsidR="004E4E20" w:rsidRPr="00CE2CC6" w:rsidRDefault="009437BA" w:rsidP="004E4E20">
      <w:pPr>
        <w:pStyle w:val="31"/>
        <w:rPr>
          <w:rFonts w:ascii="ＭＳ Ｐゴシック" w:eastAsia="ＭＳ Ｐゴシック" w:hAnsi="ＭＳ Ｐゴシック" w:cstheme="minorBidi"/>
          <w:szCs w:val="22"/>
        </w:rPr>
      </w:pPr>
      <w:hyperlink w:anchor="_Toc443481211" w:history="1">
        <w:r w:rsidR="004E4E20" w:rsidRPr="00CE2CC6">
          <w:rPr>
            <w:rStyle w:val="aa"/>
            <w:rFonts w:ascii="ＭＳ Ｐゴシック" w:eastAsia="ＭＳ Ｐゴシック" w:hAnsi="ＭＳ Ｐゴシック"/>
          </w:rPr>
          <w:t>2.90</w:t>
        </w:r>
        <w:r w:rsidR="004E4E20" w:rsidRPr="00CE2CC6">
          <w:rPr>
            <w:rFonts w:ascii="ＭＳ Ｐゴシック" w:eastAsia="ＭＳ Ｐゴシック" w:hAnsi="ＭＳ Ｐゴシック" w:cstheme="minorBidi"/>
            <w:szCs w:val="22"/>
          </w:rPr>
          <w:tab/>
        </w:r>
        <w:r w:rsidR="004E4E20" w:rsidRPr="00CE2CC6">
          <w:rPr>
            <w:rStyle w:val="aa"/>
            <w:rFonts w:ascii="ＭＳ Ｐゴシック" w:eastAsia="ＭＳ Ｐゴシック" w:hAnsi="ＭＳ Ｐゴシック" w:hint="eastAsia"/>
          </w:rPr>
          <w:t>「ショック（</w:t>
        </w:r>
        <w:r w:rsidR="004E4E20" w:rsidRPr="00CE2CC6">
          <w:rPr>
            <w:rStyle w:val="aa"/>
            <w:rFonts w:ascii="ＭＳ Ｐゴシック" w:eastAsia="ＭＳ Ｐゴシック" w:hAnsi="ＭＳ Ｐゴシック"/>
          </w:rPr>
          <w:t>Shock</w:t>
        </w:r>
        <w:r w:rsidR="004E4E20" w:rsidRPr="00CE2CC6">
          <w:rPr>
            <w:rStyle w:val="aa"/>
            <w:rFonts w:ascii="ＭＳ Ｐゴシック" w:eastAsia="ＭＳ Ｐゴシック" w:hAnsi="ＭＳ Ｐゴシック" w:hint="eastAsia"/>
          </w:rPr>
          <w:t>）（ＳＭＱ）」</w:t>
        </w:r>
        <w:r w:rsidR="004E4E20" w:rsidRPr="00CE2CC6">
          <w:rPr>
            <w:rFonts w:ascii="ＭＳ Ｐゴシック" w:eastAsia="ＭＳ Ｐゴシック" w:hAnsi="ＭＳ Ｐゴシック"/>
            <w:webHidden/>
          </w:rPr>
          <w:tab/>
        </w:r>
        <w:r w:rsidR="00DE3132" w:rsidRPr="00CE2CC6">
          <w:rPr>
            <w:rFonts w:ascii="ＭＳ Ｐゴシック" w:eastAsia="ＭＳ Ｐゴシック" w:hAnsi="ＭＳ Ｐゴシック"/>
            <w:webHidden/>
          </w:rPr>
          <w:fldChar w:fldCharType="begin"/>
        </w:r>
        <w:r w:rsidR="004E4E20" w:rsidRPr="00CE2CC6">
          <w:rPr>
            <w:rFonts w:ascii="ＭＳ Ｐゴシック" w:eastAsia="ＭＳ Ｐゴシック" w:hAnsi="ＭＳ Ｐゴシック"/>
            <w:webHidden/>
          </w:rPr>
          <w:instrText xml:space="preserve"> PAGEREF _Toc443481211 \h </w:instrText>
        </w:r>
        <w:r w:rsidR="00DE3132" w:rsidRPr="00CE2CC6">
          <w:rPr>
            <w:rFonts w:ascii="ＭＳ Ｐゴシック" w:eastAsia="ＭＳ Ｐゴシック" w:hAnsi="ＭＳ Ｐゴシック"/>
            <w:webHidden/>
          </w:rPr>
        </w:r>
        <w:r w:rsidR="00DE3132" w:rsidRPr="00CE2CC6">
          <w:rPr>
            <w:rFonts w:ascii="ＭＳ Ｐゴシック" w:eastAsia="ＭＳ Ｐゴシック" w:hAnsi="ＭＳ Ｐゴシック"/>
            <w:webHidden/>
          </w:rPr>
          <w:fldChar w:fldCharType="separate"/>
        </w:r>
        <w:r w:rsidR="00D54654">
          <w:rPr>
            <w:rFonts w:ascii="ＭＳ Ｐゴシック" w:eastAsia="ＭＳ Ｐゴシック" w:hAnsi="ＭＳ Ｐゴシック"/>
            <w:webHidden/>
          </w:rPr>
          <w:t>236</w:t>
        </w:r>
        <w:r w:rsidR="00DE3132" w:rsidRPr="00CE2CC6">
          <w:rPr>
            <w:rFonts w:ascii="ＭＳ Ｐゴシック" w:eastAsia="ＭＳ Ｐゴシック" w:hAnsi="ＭＳ Ｐゴシック"/>
            <w:webHidden/>
          </w:rPr>
          <w:fldChar w:fldCharType="end"/>
        </w:r>
      </w:hyperlink>
    </w:p>
    <w:p w:rsidR="004E4E20" w:rsidRPr="00CE2CC6" w:rsidRDefault="009437BA" w:rsidP="004E4E20">
      <w:pPr>
        <w:pStyle w:val="31"/>
        <w:rPr>
          <w:rFonts w:ascii="ＭＳ Ｐゴシック" w:eastAsia="ＭＳ Ｐゴシック" w:hAnsi="ＭＳ Ｐゴシック" w:cstheme="minorBidi"/>
          <w:szCs w:val="22"/>
        </w:rPr>
      </w:pPr>
      <w:hyperlink w:anchor="_Toc443481212" w:history="1">
        <w:r w:rsidR="004E4E20" w:rsidRPr="00CE2CC6">
          <w:rPr>
            <w:rStyle w:val="aa"/>
            <w:rFonts w:ascii="ＭＳ Ｐゴシック" w:eastAsia="ＭＳ Ｐゴシック" w:hAnsi="ＭＳ Ｐゴシック"/>
          </w:rPr>
          <w:t>2.91</w:t>
        </w:r>
        <w:r w:rsidR="004E4E20" w:rsidRPr="00CE2CC6">
          <w:rPr>
            <w:rFonts w:ascii="ＭＳ Ｐゴシック" w:eastAsia="ＭＳ Ｐゴシック" w:hAnsi="ＭＳ Ｐゴシック" w:cstheme="minorBidi"/>
            <w:szCs w:val="22"/>
          </w:rPr>
          <w:tab/>
        </w:r>
        <w:r w:rsidR="004E4E20" w:rsidRPr="00CE2CC6">
          <w:rPr>
            <w:rStyle w:val="aa"/>
            <w:rFonts w:ascii="ＭＳ Ｐゴシック" w:eastAsia="ＭＳ Ｐゴシック" w:hAnsi="ＭＳ Ｐゴシック" w:hint="eastAsia"/>
          </w:rPr>
          <w:t>「悪性および詳細不明の皮膚新生物</w:t>
        </w:r>
        <w:r w:rsidR="004E4E20" w:rsidRPr="00CE2CC6">
          <w:rPr>
            <w:rStyle w:val="aa"/>
            <w:rFonts w:ascii="ＭＳ Ｐゴシック" w:eastAsia="ＭＳ Ｐゴシック" w:hAnsi="ＭＳ Ｐゴシック"/>
          </w:rPr>
          <w:t xml:space="preserve"> </w:t>
        </w:r>
        <w:r w:rsidR="004E4E20" w:rsidRPr="00CE2CC6">
          <w:rPr>
            <w:rStyle w:val="aa"/>
            <w:rFonts w:ascii="ＭＳ Ｐゴシック" w:eastAsia="ＭＳ Ｐゴシック" w:hAnsi="ＭＳ Ｐゴシック" w:hint="eastAsia"/>
          </w:rPr>
          <w:t>（</w:t>
        </w:r>
        <w:r w:rsidR="004E4E20" w:rsidRPr="00CE2CC6">
          <w:rPr>
            <w:rStyle w:val="aa"/>
            <w:rFonts w:ascii="ＭＳ Ｐゴシック" w:eastAsia="ＭＳ Ｐゴシック" w:hAnsi="ＭＳ Ｐゴシック"/>
          </w:rPr>
          <w:t>Skin neoplasms, malignant and unspecified</w:t>
        </w:r>
        <w:r w:rsidR="004E4E20" w:rsidRPr="00CE2CC6">
          <w:rPr>
            <w:rStyle w:val="aa"/>
            <w:rFonts w:ascii="ＭＳ Ｐゴシック" w:eastAsia="ＭＳ Ｐゴシック" w:hAnsi="ＭＳ Ｐゴシック" w:hint="eastAsia"/>
          </w:rPr>
          <w:t>）（ＳＭＱ）」</w:t>
        </w:r>
        <w:r w:rsidR="004E4E20" w:rsidRPr="00CE2CC6">
          <w:rPr>
            <w:rFonts w:ascii="ＭＳ Ｐゴシック" w:eastAsia="ＭＳ Ｐゴシック" w:hAnsi="ＭＳ Ｐゴシック"/>
            <w:webHidden/>
          </w:rPr>
          <w:tab/>
        </w:r>
        <w:r w:rsidR="00DE3132" w:rsidRPr="00CE2CC6">
          <w:rPr>
            <w:rFonts w:ascii="ＭＳ Ｐゴシック" w:eastAsia="ＭＳ Ｐゴシック" w:hAnsi="ＭＳ Ｐゴシック"/>
            <w:webHidden/>
          </w:rPr>
          <w:fldChar w:fldCharType="begin"/>
        </w:r>
        <w:r w:rsidR="004E4E20" w:rsidRPr="00CE2CC6">
          <w:rPr>
            <w:rFonts w:ascii="ＭＳ Ｐゴシック" w:eastAsia="ＭＳ Ｐゴシック" w:hAnsi="ＭＳ Ｐゴシック"/>
            <w:webHidden/>
          </w:rPr>
          <w:instrText xml:space="preserve"> PAGEREF _Toc443481212 \h </w:instrText>
        </w:r>
        <w:r w:rsidR="00DE3132" w:rsidRPr="00CE2CC6">
          <w:rPr>
            <w:rFonts w:ascii="ＭＳ Ｐゴシック" w:eastAsia="ＭＳ Ｐゴシック" w:hAnsi="ＭＳ Ｐゴシック"/>
            <w:webHidden/>
          </w:rPr>
        </w:r>
        <w:r w:rsidR="00DE3132" w:rsidRPr="00CE2CC6">
          <w:rPr>
            <w:rFonts w:ascii="ＭＳ Ｐゴシック" w:eastAsia="ＭＳ Ｐゴシック" w:hAnsi="ＭＳ Ｐゴシック"/>
            <w:webHidden/>
          </w:rPr>
          <w:fldChar w:fldCharType="separate"/>
        </w:r>
        <w:r w:rsidR="00D54654">
          <w:rPr>
            <w:rFonts w:ascii="ＭＳ Ｐゴシック" w:eastAsia="ＭＳ Ｐゴシック" w:hAnsi="ＭＳ Ｐゴシック"/>
            <w:webHidden/>
          </w:rPr>
          <w:t>240</w:t>
        </w:r>
        <w:r w:rsidR="00DE3132" w:rsidRPr="00CE2CC6">
          <w:rPr>
            <w:rFonts w:ascii="ＭＳ Ｐゴシック" w:eastAsia="ＭＳ Ｐゴシック" w:hAnsi="ＭＳ Ｐゴシック"/>
            <w:webHidden/>
          </w:rPr>
          <w:fldChar w:fldCharType="end"/>
        </w:r>
      </w:hyperlink>
    </w:p>
    <w:p w:rsidR="004E4E20" w:rsidRPr="00CE2CC6" w:rsidRDefault="009437BA" w:rsidP="004E4E20">
      <w:pPr>
        <w:pStyle w:val="31"/>
        <w:rPr>
          <w:rFonts w:ascii="ＭＳ Ｐゴシック" w:eastAsia="ＭＳ Ｐゴシック" w:hAnsi="ＭＳ Ｐゴシック" w:cstheme="minorBidi"/>
          <w:szCs w:val="22"/>
        </w:rPr>
      </w:pPr>
      <w:hyperlink w:anchor="_Toc443481213" w:history="1">
        <w:r w:rsidR="004E4E20" w:rsidRPr="00CE2CC6">
          <w:rPr>
            <w:rStyle w:val="aa"/>
            <w:rFonts w:ascii="ＭＳ Ｐゴシック" w:eastAsia="ＭＳ Ｐゴシック" w:hAnsi="ＭＳ Ｐゴシック"/>
          </w:rPr>
          <w:t>2.92</w:t>
        </w:r>
        <w:r w:rsidR="004E4E20" w:rsidRPr="00CE2CC6">
          <w:rPr>
            <w:rFonts w:ascii="ＭＳ Ｐゴシック" w:eastAsia="ＭＳ Ｐゴシック" w:hAnsi="ＭＳ Ｐゴシック" w:cstheme="minorBidi"/>
            <w:szCs w:val="22"/>
          </w:rPr>
          <w:tab/>
        </w:r>
        <w:r w:rsidR="004E4E20" w:rsidRPr="00CE2CC6">
          <w:rPr>
            <w:rStyle w:val="aa"/>
            <w:rFonts w:ascii="ＭＳ Ｐゴシック" w:eastAsia="ＭＳ Ｐゴシック" w:hAnsi="ＭＳ Ｐゴシック" w:hint="eastAsia"/>
          </w:rPr>
          <w:t>「全身性エリテマトーデス（</w:t>
        </w:r>
        <w:r w:rsidR="004E4E20" w:rsidRPr="00CE2CC6">
          <w:rPr>
            <w:rStyle w:val="aa"/>
            <w:rFonts w:ascii="ＭＳ Ｐゴシック" w:eastAsia="ＭＳ Ｐゴシック" w:hAnsi="ＭＳ Ｐゴシック"/>
          </w:rPr>
          <w:t>Systemic lupus erythematosus</w:t>
        </w:r>
        <w:r w:rsidR="004E4E20" w:rsidRPr="00CE2CC6">
          <w:rPr>
            <w:rStyle w:val="aa"/>
            <w:rFonts w:ascii="ＭＳ Ｐゴシック" w:eastAsia="ＭＳ Ｐゴシック" w:hAnsi="ＭＳ Ｐゴシック" w:hint="eastAsia"/>
          </w:rPr>
          <w:t>）（ＳＭＱ）」</w:t>
        </w:r>
        <w:r w:rsidR="004E4E20" w:rsidRPr="00CE2CC6">
          <w:rPr>
            <w:rFonts w:ascii="ＭＳ Ｐゴシック" w:eastAsia="ＭＳ Ｐゴシック" w:hAnsi="ＭＳ Ｐゴシック"/>
            <w:webHidden/>
          </w:rPr>
          <w:tab/>
        </w:r>
        <w:r w:rsidR="00DE3132" w:rsidRPr="00CE2CC6">
          <w:rPr>
            <w:rFonts w:ascii="ＭＳ Ｐゴシック" w:eastAsia="ＭＳ Ｐゴシック" w:hAnsi="ＭＳ Ｐゴシック"/>
            <w:webHidden/>
          </w:rPr>
          <w:fldChar w:fldCharType="begin"/>
        </w:r>
        <w:r w:rsidR="004E4E20" w:rsidRPr="00CE2CC6">
          <w:rPr>
            <w:rFonts w:ascii="ＭＳ Ｐゴシック" w:eastAsia="ＭＳ Ｐゴシック" w:hAnsi="ＭＳ Ｐゴシック"/>
            <w:webHidden/>
          </w:rPr>
          <w:instrText xml:space="preserve"> PAGEREF _Toc443481213 \h </w:instrText>
        </w:r>
        <w:r w:rsidR="00DE3132" w:rsidRPr="00CE2CC6">
          <w:rPr>
            <w:rFonts w:ascii="ＭＳ Ｐゴシック" w:eastAsia="ＭＳ Ｐゴシック" w:hAnsi="ＭＳ Ｐゴシック"/>
            <w:webHidden/>
          </w:rPr>
        </w:r>
        <w:r w:rsidR="00DE3132" w:rsidRPr="00CE2CC6">
          <w:rPr>
            <w:rFonts w:ascii="ＭＳ Ｐゴシック" w:eastAsia="ＭＳ Ｐゴシック" w:hAnsi="ＭＳ Ｐゴシック"/>
            <w:webHidden/>
          </w:rPr>
          <w:fldChar w:fldCharType="separate"/>
        </w:r>
        <w:r w:rsidR="00D54654">
          <w:rPr>
            <w:rFonts w:ascii="ＭＳ Ｐゴシック" w:eastAsia="ＭＳ Ｐゴシック" w:hAnsi="ＭＳ Ｐゴシック"/>
            <w:webHidden/>
          </w:rPr>
          <w:t>242</w:t>
        </w:r>
        <w:r w:rsidR="00DE3132" w:rsidRPr="00CE2CC6">
          <w:rPr>
            <w:rFonts w:ascii="ＭＳ Ｐゴシック" w:eastAsia="ＭＳ Ｐゴシック" w:hAnsi="ＭＳ Ｐゴシック"/>
            <w:webHidden/>
          </w:rPr>
          <w:fldChar w:fldCharType="end"/>
        </w:r>
      </w:hyperlink>
    </w:p>
    <w:p w:rsidR="004E4E20" w:rsidRPr="00CE2CC6" w:rsidRDefault="009437BA" w:rsidP="004E4E20">
      <w:pPr>
        <w:pStyle w:val="31"/>
        <w:rPr>
          <w:rFonts w:ascii="ＭＳ Ｐゴシック" w:eastAsia="ＭＳ Ｐゴシック" w:hAnsi="ＭＳ Ｐゴシック" w:cstheme="minorBidi"/>
          <w:szCs w:val="22"/>
        </w:rPr>
      </w:pPr>
      <w:hyperlink w:anchor="_Toc443481214" w:history="1">
        <w:r w:rsidR="004E4E20" w:rsidRPr="00CE2CC6">
          <w:rPr>
            <w:rStyle w:val="aa"/>
            <w:rFonts w:ascii="ＭＳ Ｐゴシック" w:eastAsia="ＭＳ Ｐゴシック" w:hAnsi="ＭＳ Ｐゴシック"/>
          </w:rPr>
          <w:t>2.93</w:t>
        </w:r>
        <w:r w:rsidR="004E4E20" w:rsidRPr="00CE2CC6">
          <w:rPr>
            <w:rFonts w:ascii="ＭＳ Ｐゴシック" w:eastAsia="ＭＳ Ｐゴシック" w:hAnsi="ＭＳ Ｐゴシック" w:cstheme="minorBidi"/>
            <w:szCs w:val="22"/>
          </w:rPr>
          <w:tab/>
        </w:r>
        <w:r w:rsidR="004E4E20" w:rsidRPr="00CE2CC6">
          <w:rPr>
            <w:rStyle w:val="aa"/>
            <w:rFonts w:ascii="ＭＳ Ｐゴシック" w:eastAsia="ＭＳ Ｐゴシック" w:hAnsi="ＭＳ Ｐゴシック" w:hint="eastAsia"/>
          </w:rPr>
          <w:t>「味覚および嗅覚障害（</w:t>
        </w:r>
        <w:r w:rsidR="004E4E20" w:rsidRPr="00CE2CC6">
          <w:rPr>
            <w:rStyle w:val="aa"/>
            <w:rFonts w:ascii="ＭＳ Ｐゴシック" w:eastAsia="ＭＳ Ｐゴシック" w:hAnsi="ＭＳ Ｐゴシック"/>
          </w:rPr>
          <w:t>Taste and smell disorders</w:t>
        </w:r>
        <w:r w:rsidR="004E4E20" w:rsidRPr="00CE2CC6">
          <w:rPr>
            <w:rStyle w:val="aa"/>
            <w:rFonts w:ascii="ＭＳ Ｐゴシック" w:eastAsia="ＭＳ Ｐゴシック" w:hAnsi="ＭＳ Ｐゴシック" w:hint="eastAsia"/>
          </w:rPr>
          <w:t>）（ＳＭＱ）」</w:t>
        </w:r>
        <w:r w:rsidR="004E4E20" w:rsidRPr="00CE2CC6">
          <w:rPr>
            <w:rFonts w:ascii="ＭＳ Ｐゴシック" w:eastAsia="ＭＳ Ｐゴシック" w:hAnsi="ＭＳ Ｐゴシック"/>
            <w:webHidden/>
          </w:rPr>
          <w:tab/>
        </w:r>
        <w:r w:rsidR="00DE3132" w:rsidRPr="00CE2CC6">
          <w:rPr>
            <w:rFonts w:ascii="ＭＳ Ｐゴシック" w:eastAsia="ＭＳ Ｐゴシック" w:hAnsi="ＭＳ Ｐゴシック"/>
            <w:webHidden/>
          </w:rPr>
          <w:fldChar w:fldCharType="begin"/>
        </w:r>
        <w:r w:rsidR="004E4E20" w:rsidRPr="00CE2CC6">
          <w:rPr>
            <w:rFonts w:ascii="ＭＳ Ｐゴシック" w:eastAsia="ＭＳ Ｐゴシック" w:hAnsi="ＭＳ Ｐゴシック"/>
            <w:webHidden/>
          </w:rPr>
          <w:instrText xml:space="preserve"> PAGEREF _Toc443481214 \h </w:instrText>
        </w:r>
        <w:r w:rsidR="00DE3132" w:rsidRPr="00CE2CC6">
          <w:rPr>
            <w:rFonts w:ascii="ＭＳ Ｐゴシック" w:eastAsia="ＭＳ Ｐゴシック" w:hAnsi="ＭＳ Ｐゴシック"/>
            <w:webHidden/>
          </w:rPr>
        </w:r>
        <w:r w:rsidR="00DE3132" w:rsidRPr="00CE2CC6">
          <w:rPr>
            <w:rFonts w:ascii="ＭＳ Ｐゴシック" w:eastAsia="ＭＳ Ｐゴシック" w:hAnsi="ＭＳ Ｐゴシック"/>
            <w:webHidden/>
          </w:rPr>
          <w:fldChar w:fldCharType="separate"/>
        </w:r>
        <w:r w:rsidR="00D54654">
          <w:rPr>
            <w:rFonts w:ascii="ＭＳ Ｐゴシック" w:eastAsia="ＭＳ Ｐゴシック" w:hAnsi="ＭＳ Ｐゴシック"/>
            <w:webHidden/>
          </w:rPr>
          <w:t>246</w:t>
        </w:r>
        <w:r w:rsidR="00DE3132" w:rsidRPr="00CE2CC6">
          <w:rPr>
            <w:rFonts w:ascii="ＭＳ Ｐゴシック" w:eastAsia="ＭＳ Ｐゴシック" w:hAnsi="ＭＳ Ｐゴシック"/>
            <w:webHidden/>
          </w:rPr>
          <w:fldChar w:fldCharType="end"/>
        </w:r>
      </w:hyperlink>
    </w:p>
    <w:p w:rsidR="004E4E20" w:rsidRPr="00CE2CC6" w:rsidRDefault="009437BA" w:rsidP="004E4E20">
      <w:pPr>
        <w:pStyle w:val="31"/>
        <w:rPr>
          <w:rFonts w:ascii="ＭＳ Ｐゴシック" w:eastAsia="ＭＳ Ｐゴシック" w:hAnsi="ＭＳ Ｐゴシック" w:cstheme="minorBidi"/>
          <w:szCs w:val="22"/>
        </w:rPr>
      </w:pPr>
      <w:hyperlink w:anchor="_Toc443481215" w:history="1">
        <w:r w:rsidR="004E4E20" w:rsidRPr="00CE2CC6">
          <w:rPr>
            <w:rStyle w:val="aa"/>
            <w:rFonts w:ascii="ＭＳ Ｐゴシック" w:eastAsia="ＭＳ Ｐゴシック" w:hAnsi="ＭＳ Ｐゴシック"/>
          </w:rPr>
          <w:t>2.94</w:t>
        </w:r>
        <w:r w:rsidR="004E4E20" w:rsidRPr="00CE2CC6">
          <w:rPr>
            <w:rFonts w:ascii="ＭＳ Ｐゴシック" w:eastAsia="ＭＳ Ｐゴシック" w:hAnsi="ＭＳ Ｐゴシック" w:cstheme="minorBidi"/>
            <w:szCs w:val="22"/>
          </w:rPr>
          <w:tab/>
        </w:r>
        <w:r w:rsidR="004E4E20" w:rsidRPr="00CE2CC6">
          <w:rPr>
            <w:rStyle w:val="aa"/>
            <w:rFonts w:ascii="ＭＳ Ｐゴシック" w:eastAsia="ＭＳ Ｐゴシック" w:hAnsi="ＭＳ Ｐゴシック" w:hint="eastAsia"/>
          </w:rPr>
          <w:t>「腱障害および靱帯障害（</w:t>
        </w:r>
        <w:r w:rsidR="004E4E20" w:rsidRPr="00CE2CC6">
          <w:rPr>
            <w:rStyle w:val="aa"/>
            <w:rFonts w:ascii="ＭＳ Ｐゴシック" w:eastAsia="ＭＳ Ｐゴシック" w:hAnsi="ＭＳ Ｐゴシック"/>
          </w:rPr>
          <w:t>Tendinopathies and ligament disorders</w:t>
        </w:r>
        <w:r w:rsidR="004E4E20" w:rsidRPr="00CE2CC6">
          <w:rPr>
            <w:rStyle w:val="aa"/>
            <w:rFonts w:ascii="ＭＳ Ｐゴシック" w:eastAsia="ＭＳ Ｐゴシック" w:hAnsi="ＭＳ Ｐゴシック" w:hint="eastAsia"/>
          </w:rPr>
          <w:t>）（ＳＭＱ）」</w:t>
        </w:r>
        <w:r w:rsidR="004E4E20" w:rsidRPr="00CE2CC6">
          <w:rPr>
            <w:rFonts w:ascii="ＭＳ Ｐゴシック" w:eastAsia="ＭＳ Ｐゴシック" w:hAnsi="ＭＳ Ｐゴシック"/>
            <w:webHidden/>
          </w:rPr>
          <w:tab/>
        </w:r>
        <w:r w:rsidR="00DE3132" w:rsidRPr="00CE2CC6">
          <w:rPr>
            <w:rFonts w:ascii="ＭＳ Ｐゴシック" w:eastAsia="ＭＳ Ｐゴシック" w:hAnsi="ＭＳ Ｐゴシック"/>
            <w:webHidden/>
          </w:rPr>
          <w:fldChar w:fldCharType="begin"/>
        </w:r>
        <w:r w:rsidR="004E4E20" w:rsidRPr="00CE2CC6">
          <w:rPr>
            <w:rFonts w:ascii="ＭＳ Ｐゴシック" w:eastAsia="ＭＳ Ｐゴシック" w:hAnsi="ＭＳ Ｐゴシック"/>
            <w:webHidden/>
          </w:rPr>
          <w:instrText xml:space="preserve"> PAGEREF _Toc443481215 \h </w:instrText>
        </w:r>
        <w:r w:rsidR="00DE3132" w:rsidRPr="00CE2CC6">
          <w:rPr>
            <w:rFonts w:ascii="ＭＳ Ｐゴシック" w:eastAsia="ＭＳ Ｐゴシック" w:hAnsi="ＭＳ Ｐゴシック"/>
            <w:webHidden/>
          </w:rPr>
        </w:r>
        <w:r w:rsidR="00DE3132" w:rsidRPr="00CE2CC6">
          <w:rPr>
            <w:rFonts w:ascii="ＭＳ Ｐゴシック" w:eastAsia="ＭＳ Ｐゴシック" w:hAnsi="ＭＳ Ｐゴシック"/>
            <w:webHidden/>
          </w:rPr>
          <w:fldChar w:fldCharType="separate"/>
        </w:r>
        <w:r w:rsidR="00D54654">
          <w:rPr>
            <w:rFonts w:ascii="ＭＳ Ｐゴシック" w:eastAsia="ＭＳ Ｐゴシック" w:hAnsi="ＭＳ Ｐゴシック"/>
            <w:webHidden/>
          </w:rPr>
          <w:t>248</w:t>
        </w:r>
        <w:r w:rsidR="00DE3132" w:rsidRPr="00CE2CC6">
          <w:rPr>
            <w:rFonts w:ascii="ＭＳ Ｐゴシック" w:eastAsia="ＭＳ Ｐゴシック" w:hAnsi="ＭＳ Ｐゴシック"/>
            <w:webHidden/>
          </w:rPr>
          <w:fldChar w:fldCharType="end"/>
        </w:r>
      </w:hyperlink>
    </w:p>
    <w:p w:rsidR="004E4E20" w:rsidRPr="00CE2CC6" w:rsidRDefault="009437BA" w:rsidP="004E4E20">
      <w:pPr>
        <w:pStyle w:val="31"/>
        <w:rPr>
          <w:rFonts w:ascii="ＭＳ Ｐゴシック" w:eastAsia="ＭＳ Ｐゴシック" w:hAnsi="ＭＳ Ｐゴシック" w:cstheme="minorBidi"/>
          <w:szCs w:val="22"/>
        </w:rPr>
      </w:pPr>
      <w:hyperlink w:anchor="_Toc443481216" w:history="1">
        <w:r w:rsidR="004E4E20" w:rsidRPr="00CE2CC6">
          <w:rPr>
            <w:rStyle w:val="aa"/>
            <w:rFonts w:ascii="ＭＳ Ｐゴシック" w:eastAsia="ＭＳ Ｐゴシック" w:hAnsi="ＭＳ Ｐゴシック"/>
          </w:rPr>
          <w:t>2.95</w:t>
        </w:r>
        <w:r w:rsidR="004E4E20" w:rsidRPr="00CE2CC6">
          <w:rPr>
            <w:rFonts w:ascii="ＭＳ Ｐゴシック" w:eastAsia="ＭＳ Ｐゴシック" w:hAnsi="ＭＳ Ｐゴシック" w:cstheme="minorBidi"/>
            <w:szCs w:val="22"/>
          </w:rPr>
          <w:tab/>
        </w:r>
        <w:r w:rsidR="004E4E20" w:rsidRPr="00CE2CC6">
          <w:rPr>
            <w:rStyle w:val="aa"/>
            <w:rFonts w:ascii="ＭＳ Ｐゴシック" w:eastAsia="ＭＳ Ｐゴシック" w:hAnsi="ＭＳ Ｐゴシック" w:hint="eastAsia"/>
          </w:rPr>
          <w:t>「血栓性静脈炎（</w:t>
        </w:r>
        <w:r w:rsidR="004E4E20" w:rsidRPr="00CE2CC6">
          <w:rPr>
            <w:rStyle w:val="aa"/>
            <w:rFonts w:ascii="ＭＳ Ｐゴシック" w:eastAsia="ＭＳ Ｐゴシック" w:hAnsi="ＭＳ Ｐゴシック"/>
          </w:rPr>
          <w:t>Thrombophlebitis</w:t>
        </w:r>
        <w:r w:rsidR="004E4E20" w:rsidRPr="00CE2CC6">
          <w:rPr>
            <w:rStyle w:val="aa"/>
            <w:rFonts w:ascii="ＭＳ Ｐゴシック" w:eastAsia="ＭＳ Ｐゴシック" w:hAnsi="ＭＳ Ｐゴシック" w:hint="eastAsia"/>
          </w:rPr>
          <w:t>）（ＳＭＱ）」</w:t>
        </w:r>
        <w:r w:rsidR="004E4E20" w:rsidRPr="00CE2CC6">
          <w:rPr>
            <w:rFonts w:ascii="ＭＳ Ｐゴシック" w:eastAsia="ＭＳ Ｐゴシック" w:hAnsi="ＭＳ Ｐゴシック"/>
            <w:webHidden/>
          </w:rPr>
          <w:tab/>
        </w:r>
        <w:r w:rsidR="00DE3132" w:rsidRPr="00CE2CC6">
          <w:rPr>
            <w:rFonts w:ascii="ＭＳ Ｐゴシック" w:eastAsia="ＭＳ Ｐゴシック" w:hAnsi="ＭＳ Ｐゴシック"/>
            <w:webHidden/>
          </w:rPr>
          <w:fldChar w:fldCharType="begin"/>
        </w:r>
        <w:r w:rsidR="004E4E20" w:rsidRPr="00CE2CC6">
          <w:rPr>
            <w:rFonts w:ascii="ＭＳ Ｐゴシック" w:eastAsia="ＭＳ Ｐゴシック" w:hAnsi="ＭＳ Ｐゴシック"/>
            <w:webHidden/>
          </w:rPr>
          <w:instrText xml:space="preserve"> PAGEREF _Toc443481216 \h </w:instrText>
        </w:r>
        <w:r w:rsidR="00DE3132" w:rsidRPr="00CE2CC6">
          <w:rPr>
            <w:rFonts w:ascii="ＭＳ Ｐゴシック" w:eastAsia="ＭＳ Ｐゴシック" w:hAnsi="ＭＳ Ｐゴシック"/>
            <w:webHidden/>
          </w:rPr>
        </w:r>
        <w:r w:rsidR="00DE3132" w:rsidRPr="00CE2CC6">
          <w:rPr>
            <w:rFonts w:ascii="ＭＳ Ｐゴシック" w:eastAsia="ＭＳ Ｐゴシック" w:hAnsi="ＭＳ Ｐゴシック"/>
            <w:webHidden/>
          </w:rPr>
          <w:fldChar w:fldCharType="separate"/>
        </w:r>
        <w:r w:rsidR="00D54654">
          <w:rPr>
            <w:rFonts w:ascii="ＭＳ Ｐゴシック" w:eastAsia="ＭＳ Ｐゴシック" w:hAnsi="ＭＳ Ｐゴシック"/>
            <w:webHidden/>
          </w:rPr>
          <w:t>250</w:t>
        </w:r>
        <w:r w:rsidR="00DE3132" w:rsidRPr="00CE2CC6">
          <w:rPr>
            <w:rFonts w:ascii="ＭＳ Ｐゴシック" w:eastAsia="ＭＳ Ｐゴシック" w:hAnsi="ＭＳ Ｐゴシック"/>
            <w:webHidden/>
          </w:rPr>
          <w:fldChar w:fldCharType="end"/>
        </w:r>
      </w:hyperlink>
    </w:p>
    <w:p w:rsidR="004E4E20" w:rsidRPr="00CE2CC6" w:rsidRDefault="009437BA" w:rsidP="004E4E20">
      <w:pPr>
        <w:pStyle w:val="31"/>
        <w:rPr>
          <w:rFonts w:ascii="ＭＳ Ｐゴシック" w:eastAsia="ＭＳ Ｐゴシック" w:hAnsi="ＭＳ Ｐゴシック" w:cstheme="minorBidi"/>
          <w:szCs w:val="22"/>
        </w:rPr>
      </w:pPr>
      <w:hyperlink w:anchor="_Toc443481217" w:history="1">
        <w:r w:rsidR="004E4E20" w:rsidRPr="00CE2CC6">
          <w:rPr>
            <w:rStyle w:val="aa"/>
            <w:rFonts w:ascii="ＭＳ Ｐゴシック" w:eastAsia="ＭＳ Ｐゴシック" w:hAnsi="ＭＳ Ｐゴシック"/>
          </w:rPr>
          <w:t>2.96</w:t>
        </w:r>
        <w:r w:rsidR="004E4E20" w:rsidRPr="00CE2CC6">
          <w:rPr>
            <w:rFonts w:ascii="ＭＳ Ｐゴシック" w:eastAsia="ＭＳ Ｐゴシック" w:hAnsi="ＭＳ Ｐゴシック" w:cstheme="minorBidi"/>
            <w:szCs w:val="22"/>
          </w:rPr>
          <w:tab/>
        </w:r>
        <w:r w:rsidR="004E4E20" w:rsidRPr="00CE2CC6">
          <w:rPr>
            <w:rStyle w:val="aa"/>
            <w:rFonts w:ascii="ＭＳ Ｐゴシック" w:eastAsia="ＭＳ Ｐゴシック" w:hAnsi="ＭＳ Ｐゴシック" w:hint="eastAsia"/>
          </w:rPr>
          <w:t>「甲状腺機能障害（</w:t>
        </w:r>
        <w:r w:rsidR="004E4E20" w:rsidRPr="00CE2CC6">
          <w:rPr>
            <w:rStyle w:val="aa"/>
            <w:rFonts w:ascii="ＭＳ Ｐゴシック" w:eastAsia="ＭＳ Ｐゴシック" w:hAnsi="ＭＳ Ｐゴシック"/>
          </w:rPr>
          <w:t>Thyroid dysfunction</w:t>
        </w:r>
        <w:r w:rsidR="004E4E20" w:rsidRPr="00CE2CC6">
          <w:rPr>
            <w:rStyle w:val="aa"/>
            <w:rFonts w:ascii="ＭＳ Ｐゴシック" w:eastAsia="ＭＳ Ｐゴシック" w:hAnsi="ＭＳ Ｐゴシック" w:hint="eastAsia"/>
          </w:rPr>
          <w:t>）（ＳＭＱ）」</w:t>
        </w:r>
        <w:r w:rsidR="004E4E20" w:rsidRPr="00CE2CC6">
          <w:rPr>
            <w:rFonts w:ascii="ＭＳ Ｐゴシック" w:eastAsia="ＭＳ Ｐゴシック" w:hAnsi="ＭＳ Ｐゴシック"/>
            <w:webHidden/>
          </w:rPr>
          <w:tab/>
        </w:r>
        <w:r w:rsidR="00DE3132" w:rsidRPr="00CE2CC6">
          <w:rPr>
            <w:rFonts w:ascii="ＭＳ Ｐゴシック" w:eastAsia="ＭＳ Ｐゴシック" w:hAnsi="ＭＳ Ｐゴシック"/>
            <w:webHidden/>
          </w:rPr>
          <w:fldChar w:fldCharType="begin"/>
        </w:r>
        <w:r w:rsidR="004E4E20" w:rsidRPr="00CE2CC6">
          <w:rPr>
            <w:rFonts w:ascii="ＭＳ Ｐゴシック" w:eastAsia="ＭＳ Ｐゴシック" w:hAnsi="ＭＳ Ｐゴシック"/>
            <w:webHidden/>
          </w:rPr>
          <w:instrText xml:space="preserve"> PAGEREF _Toc443481217 \h </w:instrText>
        </w:r>
        <w:r w:rsidR="00DE3132" w:rsidRPr="00CE2CC6">
          <w:rPr>
            <w:rFonts w:ascii="ＭＳ Ｐゴシック" w:eastAsia="ＭＳ Ｐゴシック" w:hAnsi="ＭＳ Ｐゴシック"/>
            <w:webHidden/>
          </w:rPr>
        </w:r>
        <w:r w:rsidR="00DE3132" w:rsidRPr="00CE2CC6">
          <w:rPr>
            <w:rFonts w:ascii="ＭＳ Ｐゴシック" w:eastAsia="ＭＳ Ｐゴシック" w:hAnsi="ＭＳ Ｐゴシック"/>
            <w:webHidden/>
          </w:rPr>
          <w:fldChar w:fldCharType="separate"/>
        </w:r>
        <w:r w:rsidR="00D54654">
          <w:rPr>
            <w:rFonts w:ascii="ＭＳ Ｐゴシック" w:eastAsia="ＭＳ Ｐゴシック" w:hAnsi="ＭＳ Ｐゴシック"/>
            <w:webHidden/>
          </w:rPr>
          <w:t>251</w:t>
        </w:r>
        <w:r w:rsidR="00DE3132" w:rsidRPr="00CE2CC6">
          <w:rPr>
            <w:rFonts w:ascii="ＭＳ Ｐゴシック" w:eastAsia="ＭＳ Ｐゴシック" w:hAnsi="ＭＳ Ｐゴシック"/>
            <w:webHidden/>
          </w:rPr>
          <w:fldChar w:fldCharType="end"/>
        </w:r>
      </w:hyperlink>
    </w:p>
    <w:p w:rsidR="004E4E20" w:rsidRPr="00CE2CC6" w:rsidRDefault="009437BA" w:rsidP="004E4E20">
      <w:pPr>
        <w:pStyle w:val="31"/>
        <w:rPr>
          <w:rFonts w:ascii="ＭＳ Ｐゴシック" w:eastAsia="ＭＳ Ｐゴシック" w:hAnsi="ＭＳ Ｐゴシック" w:cstheme="minorBidi"/>
          <w:szCs w:val="22"/>
        </w:rPr>
      </w:pPr>
      <w:hyperlink w:anchor="_Toc443481218" w:history="1">
        <w:r w:rsidR="004E4E20" w:rsidRPr="00CE2CC6">
          <w:rPr>
            <w:rStyle w:val="aa"/>
            <w:rFonts w:ascii="ＭＳ Ｐゴシック" w:eastAsia="ＭＳ Ｐゴシック" w:hAnsi="ＭＳ Ｐゴシック"/>
          </w:rPr>
          <w:t>2.97</w:t>
        </w:r>
        <w:r w:rsidR="004E4E20" w:rsidRPr="00CE2CC6">
          <w:rPr>
            <w:rFonts w:ascii="ＭＳ Ｐゴシック" w:eastAsia="ＭＳ Ｐゴシック" w:hAnsi="ＭＳ Ｐゴシック" w:cstheme="minorBidi"/>
            <w:szCs w:val="22"/>
          </w:rPr>
          <w:tab/>
        </w:r>
        <w:r w:rsidR="004E4E20" w:rsidRPr="00CE2CC6">
          <w:rPr>
            <w:rStyle w:val="aa"/>
            <w:rFonts w:ascii="ＭＳ Ｐゴシック" w:eastAsia="ＭＳ Ｐゴシック" w:hAnsi="ＭＳ Ｐゴシック" w:hint="eastAsia"/>
          </w:rPr>
          <w:t>「トルサード</w:t>
        </w:r>
        <w:r w:rsidR="004E4E20" w:rsidRPr="00CE2CC6">
          <w:rPr>
            <w:rStyle w:val="aa"/>
            <w:rFonts w:ascii="ＭＳ Ｐゴシック" w:eastAsia="ＭＳ Ｐゴシック" w:hAnsi="ＭＳ Ｐゴシック"/>
          </w:rPr>
          <w:t xml:space="preserve"> </w:t>
        </w:r>
        <w:r w:rsidR="004E4E20" w:rsidRPr="00CE2CC6">
          <w:rPr>
            <w:rStyle w:val="aa"/>
            <w:rFonts w:ascii="ＭＳ Ｐゴシック" w:eastAsia="ＭＳ Ｐゴシック" w:hAnsi="ＭＳ Ｐゴシック" w:hint="eastAsia"/>
          </w:rPr>
          <w:t>ド</w:t>
        </w:r>
        <w:r w:rsidR="004E4E20" w:rsidRPr="00CE2CC6">
          <w:rPr>
            <w:rStyle w:val="aa"/>
            <w:rFonts w:ascii="ＭＳ Ｐゴシック" w:eastAsia="ＭＳ Ｐゴシック" w:hAnsi="ＭＳ Ｐゴシック"/>
          </w:rPr>
          <w:t xml:space="preserve"> </w:t>
        </w:r>
        <w:r w:rsidR="004E4E20" w:rsidRPr="00CE2CC6">
          <w:rPr>
            <w:rStyle w:val="aa"/>
            <w:rFonts w:ascii="ＭＳ Ｐゴシック" w:eastAsia="ＭＳ Ｐゴシック" w:hAnsi="ＭＳ Ｐゴシック" w:hint="eastAsia"/>
          </w:rPr>
          <w:t>ポアント／</w:t>
        </w:r>
        <w:r w:rsidR="004E4E20" w:rsidRPr="00CE2CC6">
          <w:rPr>
            <w:rStyle w:val="aa"/>
            <w:rFonts w:ascii="ＭＳ Ｐゴシック" w:eastAsia="ＭＳ Ｐゴシック" w:hAnsi="ＭＳ Ｐゴシック"/>
          </w:rPr>
          <w:t>QT</w:t>
        </w:r>
        <w:r w:rsidR="004E4E20" w:rsidRPr="00CE2CC6">
          <w:rPr>
            <w:rStyle w:val="aa"/>
            <w:rFonts w:ascii="ＭＳ Ｐゴシック" w:eastAsia="ＭＳ Ｐゴシック" w:hAnsi="ＭＳ Ｐゴシック" w:hint="eastAsia"/>
          </w:rPr>
          <w:t>延長</w:t>
        </w:r>
        <w:r w:rsidR="004E4E20" w:rsidRPr="00CE2CC6">
          <w:rPr>
            <w:rStyle w:val="aa"/>
            <w:rFonts w:ascii="ＭＳ Ｐゴシック" w:eastAsia="ＭＳ Ｐゴシック" w:hAnsi="ＭＳ Ｐゴシック"/>
          </w:rPr>
          <w:t xml:space="preserve"> </w:t>
        </w:r>
        <w:r w:rsidR="004E4E20" w:rsidRPr="00CE2CC6">
          <w:rPr>
            <w:rStyle w:val="aa"/>
            <w:rFonts w:ascii="ＭＳ Ｐゴシック" w:eastAsia="ＭＳ Ｐゴシック" w:hAnsi="ＭＳ Ｐゴシック" w:hint="eastAsia"/>
          </w:rPr>
          <w:t>（</w:t>
        </w:r>
        <w:r w:rsidR="004E4E20" w:rsidRPr="00CE2CC6">
          <w:rPr>
            <w:rStyle w:val="aa"/>
            <w:rFonts w:ascii="ＭＳ Ｐゴシック" w:eastAsia="ＭＳ Ｐゴシック" w:hAnsi="ＭＳ Ｐゴシック"/>
          </w:rPr>
          <w:t>Torsade de pointes/QT prolongation</w:t>
        </w:r>
        <w:r w:rsidR="004E4E20" w:rsidRPr="00CE2CC6">
          <w:rPr>
            <w:rStyle w:val="aa"/>
            <w:rFonts w:ascii="ＭＳ Ｐゴシック" w:eastAsia="ＭＳ Ｐゴシック" w:hAnsi="ＭＳ Ｐゴシック" w:hint="eastAsia"/>
          </w:rPr>
          <w:t>）（ＳＭＱ）」</w:t>
        </w:r>
        <w:r w:rsidR="004E4E20" w:rsidRPr="00CE2CC6">
          <w:rPr>
            <w:rFonts w:ascii="ＭＳ Ｐゴシック" w:eastAsia="ＭＳ Ｐゴシック" w:hAnsi="ＭＳ Ｐゴシック"/>
            <w:webHidden/>
          </w:rPr>
          <w:tab/>
        </w:r>
        <w:r w:rsidR="00DE3132" w:rsidRPr="00CE2CC6">
          <w:rPr>
            <w:rFonts w:ascii="ＭＳ Ｐゴシック" w:eastAsia="ＭＳ Ｐゴシック" w:hAnsi="ＭＳ Ｐゴシック"/>
            <w:webHidden/>
          </w:rPr>
          <w:fldChar w:fldCharType="begin"/>
        </w:r>
        <w:r w:rsidR="004E4E20" w:rsidRPr="00CE2CC6">
          <w:rPr>
            <w:rFonts w:ascii="ＭＳ Ｐゴシック" w:eastAsia="ＭＳ Ｐゴシック" w:hAnsi="ＭＳ Ｐゴシック"/>
            <w:webHidden/>
          </w:rPr>
          <w:instrText xml:space="preserve"> PAGEREF _Toc443481218 \h </w:instrText>
        </w:r>
        <w:r w:rsidR="00DE3132" w:rsidRPr="00CE2CC6">
          <w:rPr>
            <w:rFonts w:ascii="ＭＳ Ｐゴシック" w:eastAsia="ＭＳ Ｐゴシック" w:hAnsi="ＭＳ Ｐゴシック"/>
            <w:webHidden/>
          </w:rPr>
        </w:r>
        <w:r w:rsidR="00DE3132" w:rsidRPr="00CE2CC6">
          <w:rPr>
            <w:rFonts w:ascii="ＭＳ Ｐゴシック" w:eastAsia="ＭＳ Ｐゴシック" w:hAnsi="ＭＳ Ｐゴシック"/>
            <w:webHidden/>
          </w:rPr>
          <w:fldChar w:fldCharType="separate"/>
        </w:r>
        <w:r w:rsidR="00D54654">
          <w:rPr>
            <w:rFonts w:ascii="ＭＳ Ｐゴシック" w:eastAsia="ＭＳ Ｐゴシック" w:hAnsi="ＭＳ Ｐゴシック"/>
            <w:webHidden/>
          </w:rPr>
          <w:t>254</w:t>
        </w:r>
        <w:r w:rsidR="00DE3132" w:rsidRPr="00CE2CC6">
          <w:rPr>
            <w:rFonts w:ascii="ＭＳ Ｐゴシック" w:eastAsia="ＭＳ Ｐゴシック" w:hAnsi="ＭＳ Ｐゴシック"/>
            <w:webHidden/>
          </w:rPr>
          <w:fldChar w:fldCharType="end"/>
        </w:r>
      </w:hyperlink>
    </w:p>
    <w:p w:rsidR="004E4E20" w:rsidRPr="00CE2CC6" w:rsidRDefault="009437BA" w:rsidP="004E4E20">
      <w:pPr>
        <w:pStyle w:val="31"/>
        <w:rPr>
          <w:rFonts w:ascii="ＭＳ Ｐゴシック" w:eastAsia="ＭＳ Ｐゴシック" w:hAnsi="ＭＳ Ｐゴシック" w:cstheme="minorBidi"/>
          <w:szCs w:val="22"/>
        </w:rPr>
      </w:pPr>
      <w:hyperlink w:anchor="_Toc443481219" w:history="1">
        <w:r w:rsidR="004E4E20" w:rsidRPr="00CE2CC6">
          <w:rPr>
            <w:rStyle w:val="aa"/>
            <w:rFonts w:ascii="ＭＳ Ｐゴシック" w:eastAsia="ＭＳ Ｐゴシック" w:hAnsi="ＭＳ Ｐゴシック"/>
          </w:rPr>
          <w:t>2.98</w:t>
        </w:r>
        <w:r w:rsidR="004E4E20" w:rsidRPr="00CE2CC6">
          <w:rPr>
            <w:rFonts w:ascii="ＭＳ Ｐゴシック" w:eastAsia="ＭＳ Ｐゴシック" w:hAnsi="ＭＳ Ｐゴシック" w:cstheme="minorBidi"/>
            <w:szCs w:val="22"/>
          </w:rPr>
          <w:tab/>
        </w:r>
        <w:r w:rsidR="004E4E20" w:rsidRPr="00CE2CC6">
          <w:rPr>
            <w:rStyle w:val="aa"/>
            <w:rFonts w:ascii="ＭＳ Ｐゴシック" w:eastAsia="ＭＳ Ｐゴシック" w:hAnsi="ＭＳ Ｐゴシック" w:hint="eastAsia"/>
          </w:rPr>
          <w:t>「尿細管間質性疾患（</w:t>
        </w:r>
        <w:r w:rsidR="004E4E20" w:rsidRPr="00CE2CC6">
          <w:rPr>
            <w:rStyle w:val="aa"/>
            <w:rFonts w:ascii="ＭＳ Ｐゴシック" w:eastAsia="ＭＳ Ｐゴシック" w:hAnsi="ＭＳ Ｐゴシック"/>
          </w:rPr>
          <w:t>Tubulointerstitial diseases</w:t>
        </w:r>
        <w:r w:rsidR="004E4E20" w:rsidRPr="00CE2CC6">
          <w:rPr>
            <w:rStyle w:val="aa"/>
            <w:rFonts w:ascii="ＭＳ Ｐゴシック" w:eastAsia="ＭＳ Ｐゴシック" w:hAnsi="ＭＳ Ｐゴシック" w:hint="eastAsia"/>
          </w:rPr>
          <w:t>）（ＳＭＱ）」</w:t>
        </w:r>
        <w:r w:rsidR="004E4E20" w:rsidRPr="00CE2CC6">
          <w:rPr>
            <w:rFonts w:ascii="ＭＳ Ｐゴシック" w:eastAsia="ＭＳ Ｐゴシック" w:hAnsi="ＭＳ Ｐゴシック"/>
            <w:webHidden/>
          </w:rPr>
          <w:tab/>
        </w:r>
        <w:r w:rsidR="00DE3132" w:rsidRPr="00CE2CC6">
          <w:rPr>
            <w:rFonts w:ascii="ＭＳ Ｐゴシック" w:eastAsia="ＭＳ Ｐゴシック" w:hAnsi="ＭＳ Ｐゴシック"/>
            <w:webHidden/>
          </w:rPr>
          <w:fldChar w:fldCharType="begin"/>
        </w:r>
        <w:r w:rsidR="004E4E20" w:rsidRPr="00CE2CC6">
          <w:rPr>
            <w:rFonts w:ascii="ＭＳ Ｐゴシック" w:eastAsia="ＭＳ Ｐゴシック" w:hAnsi="ＭＳ Ｐゴシック"/>
            <w:webHidden/>
          </w:rPr>
          <w:instrText xml:space="preserve"> PAGEREF _Toc443481219 \h </w:instrText>
        </w:r>
        <w:r w:rsidR="00DE3132" w:rsidRPr="00CE2CC6">
          <w:rPr>
            <w:rFonts w:ascii="ＭＳ Ｐゴシック" w:eastAsia="ＭＳ Ｐゴシック" w:hAnsi="ＭＳ Ｐゴシック"/>
            <w:webHidden/>
          </w:rPr>
        </w:r>
        <w:r w:rsidR="00DE3132" w:rsidRPr="00CE2CC6">
          <w:rPr>
            <w:rFonts w:ascii="ＭＳ Ｐゴシック" w:eastAsia="ＭＳ Ｐゴシック" w:hAnsi="ＭＳ Ｐゴシック"/>
            <w:webHidden/>
          </w:rPr>
          <w:fldChar w:fldCharType="separate"/>
        </w:r>
        <w:r w:rsidR="00D54654">
          <w:rPr>
            <w:rFonts w:ascii="ＭＳ Ｐゴシック" w:eastAsia="ＭＳ Ｐゴシック" w:hAnsi="ＭＳ Ｐゴシック"/>
            <w:webHidden/>
          </w:rPr>
          <w:t>256</w:t>
        </w:r>
        <w:r w:rsidR="00DE3132" w:rsidRPr="00CE2CC6">
          <w:rPr>
            <w:rFonts w:ascii="ＭＳ Ｐゴシック" w:eastAsia="ＭＳ Ｐゴシック" w:hAnsi="ＭＳ Ｐゴシック"/>
            <w:webHidden/>
          </w:rPr>
          <w:fldChar w:fldCharType="end"/>
        </w:r>
      </w:hyperlink>
    </w:p>
    <w:p w:rsidR="004E4E20" w:rsidRPr="00CE2CC6" w:rsidRDefault="009437BA" w:rsidP="004E4E20">
      <w:pPr>
        <w:pStyle w:val="31"/>
        <w:rPr>
          <w:rFonts w:ascii="ＭＳ Ｐゴシック" w:eastAsia="ＭＳ Ｐゴシック" w:hAnsi="ＭＳ Ｐゴシック" w:cstheme="minorBidi"/>
          <w:szCs w:val="22"/>
        </w:rPr>
      </w:pPr>
      <w:hyperlink w:anchor="_Toc443481220" w:history="1">
        <w:r w:rsidR="004E4E20" w:rsidRPr="00CE2CC6">
          <w:rPr>
            <w:rStyle w:val="aa"/>
            <w:rFonts w:ascii="ＭＳ Ｐゴシック" w:eastAsia="ＭＳ Ｐゴシック" w:hAnsi="ＭＳ Ｐゴシック"/>
          </w:rPr>
          <w:t>2.99</w:t>
        </w:r>
        <w:r w:rsidR="004E4E20" w:rsidRPr="00CE2CC6">
          <w:rPr>
            <w:rFonts w:ascii="ＭＳ Ｐゴシック" w:eastAsia="ＭＳ Ｐゴシック" w:hAnsi="ＭＳ Ｐゴシック" w:cstheme="minorBidi"/>
            <w:szCs w:val="22"/>
          </w:rPr>
          <w:tab/>
        </w:r>
        <w:r w:rsidR="004E4E20" w:rsidRPr="00CE2CC6">
          <w:rPr>
            <w:rStyle w:val="aa"/>
            <w:rFonts w:ascii="ＭＳ Ｐゴシック" w:eastAsia="ＭＳ Ｐゴシック" w:hAnsi="ＭＳ Ｐゴシック" w:hint="eastAsia"/>
          </w:rPr>
          <w:t>「腫瘍崩壊症候群（</w:t>
        </w:r>
        <w:r w:rsidR="004E4E20" w:rsidRPr="00CE2CC6">
          <w:rPr>
            <w:rStyle w:val="aa"/>
            <w:rFonts w:ascii="ＭＳ Ｐゴシック" w:eastAsia="ＭＳ Ｐゴシック" w:hAnsi="ＭＳ Ｐゴシック"/>
          </w:rPr>
          <w:t>Tumour lysis syndrome</w:t>
        </w:r>
        <w:r w:rsidR="004E4E20" w:rsidRPr="00CE2CC6">
          <w:rPr>
            <w:rStyle w:val="aa"/>
            <w:rFonts w:ascii="ＭＳ Ｐゴシック" w:eastAsia="ＭＳ Ｐゴシック" w:hAnsi="ＭＳ Ｐゴシック" w:hint="eastAsia"/>
          </w:rPr>
          <w:t>）（ＳＭＱ）」</w:t>
        </w:r>
        <w:r w:rsidR="004E4E20" w:rsidRPr="00CE2CC6">
          <w:rPr>
            <w:rFonts w:ascii="ＭＳ Ｐゴシック" w:eastAsia="ＭＳ Ｐゴシック" w:hAnsi="ＭＳ Ｐゴシック"/>
            <w:webHidden/>
          </w:rPr>
          <w:tab/>
        </w:r>
        <w:r w:rsidR="00DE3132" w:rsidRPr="00CE2CC6">
          <w:rPr>
            <w:rFonts w:ascii="ＭＳ Ｐゴシック" w:eastAsia="ＭＳ Ｐゴシック" w:hAnsi="ＭＳ Ｐゴシック"/>
            <w:webHidden/>
          </w:rPr>
          <w:fldChar w:fldCharType="begin"/>
        </w:r>
        <w:r w:rsidR="004E4E20" w:rsidRPr="00CE2CC6">
          <w:rPr>
            <w:rFonts w:ascii="ＭＳ Ｐゴシック" w:eastAsia="ＭＳ Ｐゴシック" w:hAnsi="ＭＳ Ｐゴシック"/>
            <w:webHidden/>
          </w:rPr>
          <w:instrText xml:space="preserve"> PAGEREF _Toc443481220 \h </w:instrText>
        </w:r>
        <w:r w:rsidR="00DE3132" w:rsidRPr="00CE2CC6">
          <w:rPr>
            <w:rFonts w:ascii="ＭＳ Ｐゴシック" w:eastAsia="ＭＳ Ｐゴシック" w:hAnsi="ＭＳ Ｐゴシック"/>
            <w:webHidden/>
          </w:rPr>
        </w:r>
        <w:r w:rsidR="00DE3132" w:rsidRPr="00CE2CC6">
          <w:rPr>
            <w:rFonts w:ascii="ＭＳ Ｐゴシック" w:eastAsia="ＭＳ Ｐゴシック" w:hAnsi="ＭＳ Ｐゴシック"/>
            <w:webHidden/>
          </w:rPr>
          <w:fldChar w:fldCharType="separate"/>
        </w:r>
        <w:r w:rsidR="00D54654">
          <w:rPr>
            <w:rFonts w:ascii="ＭＳ Ｐゴシック" w:eastAsia="ＭＳ Ｐゴシック" w:hAnsi="ＭＳ Ｐゴシック"/>
            <w:webHidden/>
          </w:rPr>
          <w:t>259</w:t>
        </w:r>
        <w:r w:rsidR="00DE3132" w:rsidRPr="00CE2CC6">
          <w:rPr>
            <w:rFonts w:ascii="ＭＳ Ｐゴシック" w:eastAsia="ＭＳ Ｐゴシック" w:hAnsi="ＭＳ Ｐゴシック"/>
            <w:webHidden/>
          </w:rPr>
          <w:fldChar w:fldCharType="end"/>
        </w:r>
      </w:hyperlink>
    </w:p>
    <w:p w:rsidR="004E4E20" w:rsidRPr="00CE2CC6" w:rsidRDefault="009437BA" w:rsidP="004E4E20">
      <w:pPr>
        <w:pStyle w:val="31"/>
        <w:rPr>
          <w:rFonts w:ascii="ＭＳ Ｐゴシック" w:eastAsia="ＭＳ Ｐゴシック" w:hAnsi="ＭＳ Ｐゴシック" w:cstheme="minorBidi"/>
          <w:szCs w:val="22"/>
        </w:rPr>
      </w:pPr>
      <w:hyperlink w:anchor="_Toc443481221" w:history="1">
        <w:r w:rsidR="004E4E20" w:rsidRPr="00CE2CC6">
          <w:rPr>
            <w:rStyle w:val="aa"/>
            <w:rFonts w:ascii="ＭＳ Ｐゴシック" w:eastAsia="ＭＳ Ｐゴシック" w:hAnsi="ＭＳ Ｐゴシック"/>
          </w:rPr>
          <w:t>2.100</w:t>
        </w:r>
        <w:r w:rsidR="004E4E20" w:rsidRPr="00CE2CC6">
          <w:rPr>
            <w:rFonts w:ascii="ＭＳ Ｐゴシック" w:eastAsia="ＭＳ Ｐゴシック" w:hAnsi="ＭＳ Ｐゴシック" w:cstheme="minorBidi"/>
            <w:szCs w:val="22"/>
          </w:rPr>
          <w:tab/>
        </w:r>
        <w:r w:rsidR="004E4E20" w:rsidRPr="00CE2CC6">
          <w:rPr>
            <w:rStyle w:val="aa"/>
            <w:rFonts w:ascii="ＭＳ Ｐゴシック" w:eastAsia="ＭＳ Ｐゴシック" w:hAnsi="ＭＳ Ｐゴシック" w:hint="eastAsia"/>
          </w:rPr>
          <w:t>「悪性および詳細不明の子宮／卵管新生物</w:t>
        </w:r>
        <w:r w:rsidR="003D730F">
          <w:rPr>
            <w:rStyle w:val="aa"/>
            <w:rFonts w:ascii="ＭＳ Ｐゴシック" w:eastAsia="ＭＳ Ｐゴシック" w:hAnsi="ＭＳ Ｐゴシック"/>
          </w:rPr>
          <w:br/>
        </w:r>
        <w:r w:rsidR="004E4E20" w:rsidRPr="00CE2CC6">
          <w:rPr>
            <w:rStyle w:val="aa"/>
            <w:rFonts w:ascii="ＭＳ Ｐゴシック" w:eastAsia="ＭＳ Ｐゴシック" w:hAnsi="ＭＳ Ｐゴシック"/>
          </w:rPr>
          <w:t xml:space="preserve"> </w:t>
        </w:r>
        <w:r w:rsidR="004E4E20" w:rsidRPr="00CE2CC6">
          <w:rPr>
            <w:rStyle w:val="aa"/>
            <w:rFonts w:ascii="ＭＳ Ｐゴシック" w:eastAsia="ＭＳ Ｐゴシック" w:hAnsi="ＭＳ Ｐゴシック" w:hint="eastAsia"/>
          </w:rPr>
          <w:t>（</w:t>
        </w:r>
        <w:r w:rsidR="004E4E20" w:rsidRPr="00CE2CC6">
          <w:rPr>
            <w:rStyle w:val="aa"/>
            <w:rFonts w:ascii="ＭＳ Ｐゴシック" w:eastAsia="ＭＳ Ｐゴシック" w:hAnsi="ＭＳ Ｐゴシック"/>
          </w:rPr>
          <w:t>Uterine and fallopian tube neoplasms, malignant and unspecified</w:t>
        </w:r>
        <w:r w:rsidR="004E4E20" w:rsidRPr="00CE2CC6">
          <w:rPr>
            <w:rStyle w:val="aa"/>
            <w:rFonts w:ascii="ＭＳ Ｐゴシック" w:eastAsia="ＭＳ Ｐゴシック" w:hAnsi="ＭＳ Ｐゴシック" w:hint="eastAsia"/>
          </w:rPr>
          <w:t>）（ＳＭＱ）」</w:t>
        </w:r>
        <w:r w:rsidR="004E4E20" w:rsidRPr="00CE2CC6">
          <w:rPr>
            <w:rFonts w:ascii="ＭＳ Ｐゴシック" w:eastAsia="ＭＳ Ｐゴシック" w:hAnsi="ＭＳ Ｐゴシック"/>
            <w:webHidden/>
          </w:rPr>
          <w:tab/>
        </w:r>
        <w:r w:rsidR="00DE3132" w:rsidRPr="00CE2CC6">
          <w:rPr>
            <w:rFonts w:ascii="ＭＳ Ｐゴシック" w:eastAsia="ＭＳ Ｐゴシック" w:hAnsi="ＭＳ Ｐゴシック"/>
            <w:webHidden/>
          </w:rPr>
          <w:fldChar w:fldCharType="begin"/>
        </w:r>
        <w:r w:rsidR="004E4E20" w:rsidRPr="00CE2CC6">
          <w:rPr>
            <w:rFonts w:ascii="ＭＳ Ｐゴシック" w:eastAsia="ＭＳ Ｐゴシック" w:hAnsi="ＭＳ Ｐゴシック"/>
            <w:webHidden/>
          </w:rPr>
          <w:instrText xml:space="preserve"> PAGEREF _Toc443481221 \h </w:instrText>
        </w:r>
        <w:r w:rsidR="00DE3132" w:rsidRPr="00CE2CC6">
          <w:rPr>
            <w:rFonts w:ascii="ＭＳ Ｐゴシック" w:eastAsia="ＭＳ Ｐゴシック" w:hAnsi="ＭＳ Ｐゴシック"/>
            <w:webHidden/>
          </w:rPr>
        </w:r>
        <w:r w:rsidR="00DE3132" w:rsidRPr="00CE2CC6">
          <w:rPr>
            <w:rFonts w:ascii="ＭＳ Ｐゴシック" w:eastAsia="ＭＳ Ｐゴシック" w:hAnsi="ＭＳ Ｐゴシック"/>
            <w:webHidden/>
          </w:rPr>
          <w:fldChar w:fldCharType="separate"/>
        </w:r>
        <w:r w:rsidR="00D54654">
          <w:rPr>
            <w:rFonts w:ascii="ＭＳ Ｐゴシック" w:eastAsia="ＭＳ Ｐゴシック" w:hAnsi="ＭＳ Ｐゴシック"/>
            <w:webHidden/>
          </w:rPr>
          <w:t>261</w:t>
        </w:r>
        <w:r w:rsidR="00DE3132" w:rsidRPr="00CE2CC6">
          <w:rPr>
            <w:rFonts w:ascii="ＭＳ Ｐゴシック" w:eastAsia="ＭＳ Ｐゴシック" w:hAnsi="ＭＳ Ｐゴシック"/>
            <w:webHidden/>
          </w:rPr>
          <w:fldChar w:fldCharType="end"/>
        </w:r>
      </w:hyperlink>
    </w:p>
    <w:p w:rsidR="004E4E20" w:rsidRPr="00CE2CC6" w:rsidRDefault="009437BA" w:rsidP="004E4E20">
      <w:pPr>
        <w:pStyle w:val="31"/>
        <w:rPr>
          <w:rFonts w:ascii="ＭＳ Ｐゴシック" w:eastAsia="ＭＳ Ｐゴシック" w:hAnsi="ＭＳ Ｐゴシック" w:cstheme="minorBidi"/>
          <w:szCs w:val="22"/>
        </w:rPr>
      </w:pPr>
      <w:hyperlink w:anchor="_Toc443481222" w:history="1">
        <w:r w:rsidR="004E4E20" w:rsidRPr="00CE2CC6">
          <w:rPr>
            <w:rStyle w:val="aa"/>
            <w:rFonts w:ascii="ＭＳ Ｐゴシック" w:eastAsia="ＭＳ Ｐゴシック" w:hAnsi="ＭＳ Ｐゴシック"/>
          </w:rPr>
          <w:t>2.101</w:t>
        </w:r>
        <w:r w:rsidR="004E4E20" w:rsidRPr="00CE2CC6">
          <w:rPr>
            <w:rFonts w:ascii="ＭＳ Ｐゴシック" w:eastAsia="ＭＳ Ｐゴシック" w:hAnsi="ＭＳ Ｐゴシック" w:cstheme="minorBidi"/>
            <w:szCs w:val="22"/>
          </w:rPr>
          <w:tab/>
        </w:r>
        <w:r w:rsidR="004E4E20" w:rsidRPr="00CE2CC6">
          <w:rPr>
            <w:rStyle w:val="aa"/>
            <w:rFonts w:ascii="ＭＳ Ｐゴシック" w:eastAsia="ＭＳ Ｐゴシック" w:hAnsi="ＭＳ Ｐゴシック" w:hint="eastAsia"/>
          </w:rPr>
          <w:t>「血管炎（</w:t>
        </w:r>
        <w:r w:rsidR="004E4E20" w:rsidRPr="00CE2CC6">
          <w:rPr>
            <w:rStyle w:val="aa"/>
            <w:rFonts w:ascii="ＭＳ Ｐゴシック" w:eastAsia="ＭＳ Ｐゴシック" w:hAnsi="ＭＳ Ｐゴシック"/>
          </w:rPr>
          <w:t>Vasculitis</w:t>
        </w:r>
        <w:r w:rsidR="004E4E20" w:rsidRPr="00CE2CC6">
          <w:rPr>
            <w:rStyle w:val="aa"/>
            <w:rFonts w:ascii="ＭＳ Ｐゴシック" w:eastAsia="ＭＳ Ｐゴシック" w:hAnsi="ＭＳ Ｐゴシック" w:hint="eastAsia"/>
          </w:rPr>
          <w:t>）（ＳＭＱ）」</w:t>
        </w:r>
        <w:r w:rsidR="004E4E20" w:rsidRPr="00CE2CC6">
          <w:rPr>
            <w:rFonts w:ascii="ＭＳ Ｐゴシック" w:eastAsia="ＭＳ Ｐゴシック" w:hAnsi="ＭＳ Ｐゴシック"/>
            <w:webHidden/>
          </w:rPr>
          <w:tab/>
        </w:r>
        <w:r w:rsidR="00DE3132" w:rsidRPr="00CE2CC6">
          <w:rPr>
            <w:rFonts w:ascii="ＭＳ Ｐゴシック" w:eastAsia="ＭＳ Ｐゴシック" w:hAnsi="ＭＳ Ｐゴシック"/>
            <w:webHidden/>
          </w:rPr>
          <w:fldChar w:fldCharType="begin"/>
        </w:r>
        <w:r w:rsidR="004E4E20" w:rsidRPr="00CE2CC6">
          <w:rPr>
            <w:rFonts w:ascii="ＭＳ Ｐゴシック" w:eastAsia="ＭＳ Ｐゴシック" w:hAnsi="ＭＳ Ｐゴシック"/>
            <w:webHidden/>
          </w:rPr>
          <w:instrText xml:space="preserve"> PAGEREF _Toc443481222 \h </w:instrText>
        </w:r>
        <w:r w:rsidR="00DE3132" w:rsidRPr="00CE2CC6">
          <w:rPr>
            <w:rFonts w:ascii="ＭＳ Ｐゴシック" w:eastAsia="ＭＳ Ｐゴシック" w:hAnsi="ＭＳ Ｐゴシック"/>
            <w:webHidden/>
          </w:rPr>
        </w:r>
        <w:r w:rsidR="00DE3132" w:rsidRPr="00CE2CC6">
          <w:rPr>
            <w:rFonts w:ascii="ＭＳ Ｐゴシック" w:eastAsia="ＭＳ Ｐゴシック" w:hAnsi="ＭＳ Ｐゴシック"/>
            <w:webHidden/>
          </w:rPr>
          <w:fldChar w:fldCharType="separate"/>
        </w:r>
        <w:r w:rsidR="00D54654">
          <w:rPr>
            <w:rFonts w:ascii="ＭＳ Ｐゴシック" w:eastAsia="ＭＳ Ｐゴシック" w:hAnsi="ＭＳ Ｐゴシック"/>
            <w:webHidden/>
          </w:rPr>
          <w:t>263</w:t>
        </w:r>
        <w:r w:rsidR="00DE3132" w:rsidRPr="00CE2CC6">
          <w:rPr>
            <w:rFonts w:ascii="ＭＳ Ｐゴシック" w:eastAsia="ＭＳ Ｐゴシック" w:hAnsi="ＭＳ Ｐゴシック"/>
            <w:webHidden/>
          </w:rPr>
          <w:fldChar w:fldCharType="end"/>
        </w:r>
      </w:hyperlink>
    </w:p>
    <w:p w:rsidR="004E4E20" w:rsidRPr="00CE2CC6" w:rsidRDefault="004E4E20" w:rsidP="004E4E20">
      <w:pPr>
        <w:pStyle w:val="13"/>
        <w:rPr>
          <w:rStyle w:val="aa"/>
        </w:rPr>
      </w:pPr>
    </w:p>
    <w:p w:rsidR="004E4E20" w:rsidRPr="00CE2CC6" w:rsidRDefault="009437BA" w:rsidP="004E4E20">
      <w:pPr>
        <w:pStyle w:val="13"/>
        <w:rPr>
          <w:rFonts w:cstheme="minorBidi"/>
          <w:szCs w:val="22"/>
        </w:rPr>
      </w:pPr>
      <w:hyperlink w:anchor="_Toc443481223" w:history="1">
        <w:r w:rsidR="004E4E20" w:rsidRPr="00CE2CC6">
          <w:rPr>
            <w:rStyle w:val="aa"/>
            <w:rFonts w:hint="eastAsia"/>
          </w:rPr>
          <w:t xml:space="preserve">付録　</w:t>
        </w:r>
        <w:r w:rsidR="004E4E20" w:rsidRPr="00CE2CC6">
          <w:rPr>
            <w:rStyle w:val="aa"/>
          </w:rPr>
          <w:t xml:space="preserve">I – </w:t>
        </w:r>
        <w:r w:rsidR="004E4E20" w:rsidRPr="00CE2CC6">
          <w:rPr>
            <w:rStyle w:val="aa"/>
            <w:rFonts w:hint="eastAsia"/>
          </w:rPr>
          <w:t>本書中の略語一覧</w:t>
        </w:r>
        <w:r w:rsidR="004E4E20" w:rsidRPr="00CE2CC6">
          <w:rPr>
            <w:webHidden/>
          </w:rPr>
          <w:tab/>
        </w:r>
        <w:r w:rsidR="00DE3132" w:rsidRPr="00CE2CC6">
          <w:rPr>
            <w:webHidden/>
          </w:rPr>
          <w:fldChar w:fldCharType="begin"/>
        </w:r>
        <w:r w:rsidR="004E4E20" w:rsidRPr="00CE2CC6">
          <w:rPr>
            <w:webHidden/>
          </w:rPr>
          <w:instrText xml:space="preserve"> PAGEREF _Toc443481223 \h </w:instrText>
        </w:r>
        <w:r w:rsidR="00DE3132" w:rsidRPr="00CE2CC6">
          <w:rPr>
            <w:webHidden/>
          </w:rPr>
        </w:r>
        <w:r w:rsidR="00DE3132" w:rsidRPr="00CE2CC6">
          <w:rPr>
            <w:webHidden/>
          </w:rPr>
          <w:fldChar w:fldCharType="separate"/>
        </w:r>
        <w:r w:rsidR="00D54654">
          <w:rPr>
            <w:webHidden/>
          </w:rPr>
          <w:t>265</w:t>
        </w:r>
        <w:r w:rsidR="00DE3132" w:rsidRPr="00CE2CC6">
          <w:rPr>
            <w:webHidden/>
          </w:rPr>
          <w:fldChar w:fldCharType="end"/>
        </w:r>
      </w:hyperlink>
    </w:p>
    <w:p w:rsidR="004E4E20" w:rsidRPr="00CE2CC6" w:rsidRDefault="009437BA" w:rsidP="004E4E20">
      <w:pPr>
        <w:pStyle w:val="13"/>
        <w:rPr>
          <w:rFonts w:cstheme="minorBidi"/>
          <w:szCs w:val="22"/>
        </w:rPr>
      </w:pPr>
      <w:hyperlink w:anchor="_Toc443481224" w:history="1">
        <w:r w:rsidR="004E4E20" w:rsidRPr="00CE2CC6">
          <w:rPr>
            <w:rStyle w:val="aa"/>
            <w:rFonts w:hint="eastAsia"/>
          </w:rPr>
          <w:t xml:space="preserve">付録　</w:t>
        </w:r>
        <w:r w:rsidR="004E4E20" w:rsidRPr="00CE2CC6">
          <w:rPr>
            <w:rStyle w:val="aa"/>
          </w:rPr>
          <w:t>II – CIOMS-WG</w:t>
        </w:r>
        <w:r w:rsidR="004E4E20" w:rsidRPr="00CE2CC6">
          <w:rPr>
            <w:rStyle w:val="aa"/>
            <w:rFonts w:hint="eastAsia"/>
          </w:rPr>
          <w:t xml:space="preserve">　メンバー一覧（</w:t>
        </w:r>
        <w:r w:rsidR="004E4E20" w:rsidRPr="00CE2CC6">
          <w:rPr>
            <w:rStyle w:val="aa"/>
          </w:rPr>
          <w:t>2015</w:t>
        </w:r>
        <w:r w:rsidR="004E4E20" w:rsidRPr="00CE2CC6">
          <w:rPr>
            <w:rStyle w:val="aa"/>
            <w:rFonts w:hint="eastAsia"/>
          </w:rPr>
          <w:t>年</w:t>
        </w:r>
        <w:r w:rsidR="004E4E20" w:rsidRPr="00CE2CC6">
          <w:rPr>
            <w:rStyle w:val="aa"/>
          </w:rPr>
          <w:t>9</w:t>
        </w:r>
        <w:r w:rsidR="004E4E20" w:rsidRPr="00CE2CC6">
          <w:rPr>
            <w:rStyle w:val="aa"/>
            <w:rFonts w:hint="eastAsia"/>
          </w:rPr>
          <w:t>月</w:t>
        </w:r>
        <w:r w:rsidR="004E4E20" w:rsidRPr="00CE2CC6">
          <w:rPr>
            <w:rStyle w:val="aa"/>
          </w:rPr>
          <w:t>25</w:t>
        </w:r>
        <w:r w:rsidR="004E4E20" w:rsidRPr="00CE2CC6">
          <w:rPr>
            <w:rStyle w:val="aa"/>
            <w:rFonts w:hint="eastAsia"/>
          </w:rPr>
          <w:t>日現在）</w:t>
        </w:r>
        <w:r w:rsidR="004E4E20" w:rsidRPr="00CE2CC6">
          <w:rPr>
            <w:webHidden/>
          </w:rPr>
          <w:tab/>
        </w:r>
        <w:r w:rsidR="00DE3132" w:rsidRPr="00CE2CC6">
          <w:rPr>
            <w:webHidden/>
          </w:rPr>
          <w:fldChar w:fldCharType="begin"/>
        </w:r>
        <w:r w:rsidR="004E4E20" w:rsidRPr="00CE2CC6">
          <w:rPr>
            <w:webHidden/>
          </w:rPr>
          <w:instrText xml:space="preserve"> PAGEREF _Toc443481224 \h </w:instrText>
        </w:r>
        <w:r w:rsidR="00DE3132" w:rsidRPr="00CE2CC6">
          <w:rPr>
            <w:webHidden/>
          </w:rPr>
        </w:r>
        <w:r w:rsidR="00DE3132" w:rsidRPr="00CE2CC6">
          <w:rPr>
            <w:webHidden/>
          </w:rPr>
          <w:fldChar w:fldCharType="separate"/>
        </w:r>
        <w:r w:rsidR="00D54654">
          <w:rPr>
            <w:webHidden/>
          </w:rPr>
          <w:t>266</w:t>
        </w:r>
        <w:r w:rsidR="00DE3132" w:rsidRPr="00CE2CC6">
          <w:rPr>
            <w:webHidden/>
          </w:rPr>
          <w:fldChar w:fldCharType="end"/>
        </w:r>
      </w:hyperlink>
    </w:p>
    <w:p w:rsidR="004E4E20" w:rsidRPr="0080494B" w:rsidRDefault="009437BA" w:rsidP="004E4E20">
      <w:pPr>
        <w:pStyle w:val="13"/>
      </w:pPr>
      <w:hyperlink w:anchor="_Toc443481225" w:history="1">
        <w:r w:rsidR="004E4E20" w:rsidRPr="0080494B">
          <w:rPr>
            <w:rFonts w:hint="eastAsia"/>
          </w:rPr>
          <w:t xml:space="preserve">付録　</w:t>
        </w:r>
        <w:r w:rsidR="004E4E20" w:rsidRPr="0080494B">
          <w:t xml:space="preserve">III – </w:t>
        </w:r>
        <w:r w:rsidR="004E4E20" w:rsidRPr="0080494B">
          <w:rPr>
            <w:rFonts w:hint="eastAsia"/>
          </w:rPr>
          <w:t>サブ</w:t>
        </w:r>
        <w:r w:rsidR="004E4E20" w:rsidRPr="0080494B">
          <w:t>SMQ</w:t>
        </w:r>
        <w:r w:rsidR="004E4E20" w:rsidRPr="0080494B">
          <w:rPr>
            <w:rFonts w:hint="eastAsia"/>
          </w:rPr>
          <w:t>を含めた利用可能な</w:t>
        </w:r>
        <w:r w:rsidR="004E4E20" w:rsidRPr="0080494B">
          <w:t>SMQ</w:t>
        </w:r>
        <w:r w:rsidR="004E4E20" w:rsidRPr="0080494B">
          <w:rPr>
            <w:rFonts w:hint="eastAsia"/>
          </w:rPr>
          <w:t>総合リスト</w:t>
        </w:r>
        <w:r w:rsidR="004E4E20">
          <w:rPr>
            <w:webHidden/>
          </w:rPr>
          <w:tab/>
        </w:r>
        <w:r w:rsidR="00DE3132">
          <w:rPr>
            <w:webHidden/>
          </w:rPr>
          <w:fldChar w:fldCharType="begin"/>
        </w:r>
        <w:r w:rsidR="004E4E20">
          <w:rPr>
            <w:webHidden/>
          </w:rPr>
          <w:instrText xml:space="preserve"> PAGEREF _Toc443481225 \h </w:instrText>
        </w:r>
        <w:r w:rsidR="00DE3132">
          <w:rPr>
            <w:webHidden/>
          </w:rPr>
        </w:r>
        <w:r w:rsidR="00DE3132">
          <w:rPr>
            <w:webHidden/>
          </w:rPr>
          <w:fldChar w:fldCharType="separate"/>
        </w:r>
        <w:r w:rsidR="00D54654">
          <w:rPr>
            <w:webHidden/>
          </w:rPr>
          <w:t>268</w:t>
        </w:r>
        <w:r w:rsidR="00DE3132">
          <w:rPr>
            <w:webHidden/>
          </w:rPr>
          <w:fldChar w:fldCharType="end"/>
        </w:r>
      </w:hyperlink>
    </w:p>
    <w:p w:rsidR="00327D32" w:rsidRDefault="00DE3132" w:rsidP="004E4E20">
      <w:pPr>
        <w:pStyle w:val="13"/>
      </w:pPr>
      <w:r w:rsidRPr="00580BF0">
        <w:fldChar w:fldCharType="end"/>
      </w:r>
      <w:r w:rsidR="00327D32">
        <w:br w:type="page"/>
      </w:r>
    </w:p>
    <w:p w:rsidR="00316E12" w:rsidRPr="00793599" w:rsidRDefault="00316E12" w:rsidP="004E4E20">
      <w:pPr>
        <w:pStyle w:val="13"/>
      </w:pPr>
      <w:r w:rsidRPr="00793599">
        <w:lastRenderedPageBreak/>
        <w:t>個々のSMQ（日本語名称の五十音順）</w:t>
      </w: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74"/>
        <w:gridCol w:w="4782"/>
        <w:gridCol w:w="830"/>
      </w:tblGrid>
      <w:tr w:rsidR="00316E12" w:rsidRPr="002D6108" w:rsidTr="00E63ED9">
        <w:trPr>
          <w:trHeight w:val="410"/>
        </w:trPr>
        <w:tc>
          <w:tcPr>
            <w:tcW w:w="3674" w:type="dxa"/>
            <w:shd w:val="clear" w:color="auto" w:fill="F2F2F2"/>
            <w:noWrap/>
            <w:vAlign w:val="center"/>
          </w:tcPr>
          <w:p w:rsidR="00316E12" w:rsidRPr="002D6108" w:rsidRDefault="00316E12" w:rsidP="00657059">
            <w:pPr>
              <w:widowControl/>
              <w:adjustRightInd/>
              <w:snapToGrid w:val="0"/>
              <w:spacing w:line="240" w:lineRule="atLeast"/>
              <w:ind w:leftChars="-25" w:left="-53" w:rightChars="-25" w:right="-53"/>
              <w:jc w:val="center"/>
              <w:textAlignment w:val="auto"/>
              <w:rPr>
                <w:rFonts w:ascii="ＭＳ Ｐ明朝" w:eastAsia="ＭＳ Ｐ明朝" w:hAnsi="ＭＳ Ｐ明朝" w:cs="ＭＳ Ｐゴシック"/>
                <w:kern w:val="0"/>
                <w:sz w:val="20"/>
              </w:rPr>
            </w:pPr>
            <w:r w:rsidRPr="00E6702A">
              <w:rPr>
                <w:rFonts w:ascii="Arial" w:eastAsia="ＭＳ Ｐ明朝" w:hAnsi="Arial" w:cs="Arial"/>
                <w:kern w:val="0"/>
                <w:sz w:val="20"/>
              </w:rPr>
              <w:t>SMQ</w:t>
            </w:r>
            <w:r w:rsidRPr="002D6108">
              <w:rPr>
                <w:rFonts w:ascii="ＭＳ Ｐ明朝" w:eastAsia="ＭＳ Ｐ明朝" w:hAnsi="ＭＳ Ｐ明朝" w:cs="ＭＳ Ｐゴシック" w:hint="eastAsia"/>
                <w:kern w:val="0"/>
                <w:sz w:val="20"/>
              </w:rPr>
              <w:t>漢字名称</w:t>
            </w:r>
          </w:p>
        </w:tc>
        <w:tc>
          <w:tcPr>
            <w:tcW w:w="4782" w:type="dxa"/>
            <w:shd w:val="clear" w:color="auto" w:fill="F2F2F2"/>
            <w:noWrap/>
            <w:vAlign w:val="center"/>
          </w:tcPr>
          <w:p w:rsidR="00316E12" w:rsidRPr="002D6108" w:rsidRDefault="00316E12" w:rsidP="00657059">
            <w:pPr>
              <w:widowControl/>
              <w:adjustRightInd/>
              <w:snapToGrid w:val="0"/>
              <w:spacing w:line="240" w:lineRule="atLeast"/>
              <w:ind w:leftChars="-25" w:left="-53" w:rightChars="-25" w:right="-53"/>
              <w:jc w:val="center"/>
              <w:textAlignment w:val="auto"/>
              <w:rPr>
                <w:rFonts w:ascii="ＭＳ Ｐ明朝" w:eastAsia="ＭＳ Ｐ明朝" w:hAnsi="ＭＳ Ｐ明朝" w:cs="ＭＳ Ｐゴシック"/>
                <w:kern w:val="0"/>
                <w:sz w:val="20"/>
              </w:rPr>
            </w:pPr>
            <w:r w:rsidRPr="00E6702A">
              <w:rPr>
                <w:rFonts w:ascii="Arial" w:eastAsia="ＭＳ Ｐ明朝" w:hAnsi="Arial" w:cs="Arial"/>
                <w:kern w:val="0"/>
                <w:sz w:val="20"/>
              </w:rPr>
              <w:t>SMQ</w:t>
            </w:r>
            <w:r w:rsidRPr="002D6108">
              <w:rPr>
                <w:rFonts w:ascii="ＭＳ Ｐ明朝" w:eastAsia="ＭＳ Ｐ明朝" w:hAnsi="ＭＳ Ｐ明朝" w:cs="ＭＳ Ｐゴシック"/>
                <w:kern w:val="0"/>
                <w:sz w:val="20"/>
              </w:rPr>
              <w:t>英語名称</w:t>
            </w:r>
          </w:p>
        </w:tc>
        <w:tc>
          <w:tcPr>
            <w:tcW w:w="830" w:type="dxa"/>
            <w:shd w:val="clear" w:color="auto" w:fill="F2F2F2"/>
            <w:noWrap/>
            <w:vAlign w:val="center"/>
          </w:tcPr>
          <w:p w:rsidR="00316E12" w:rsidRPr="002D6108" w:rsidRDefault="00316E12" w:rsidP="00214472">
            <w:pPr>
              <w:widowControl/>
              <w:adjustRightInd/>
              <w:snapToGrid w:val="0"/>
              <w:spacing w:line="240" w:lineRule="atLeast"/>
              <w:jc w:val="center"/>
              <w:textAlignment w:val="auto"/>
              <w:rPr>
                <w:rFonts w:ascii="ＭＳ Ｐ明朝" w:eastAsia="ＭＳ Ｐ明朝" w:hAnsi="ＭＳ Ｐ明朝" w:cs="ＭＳ Ｐゴシック"/>
                <w:kern w:val="0"/>
                <w:sz w:val="20"/>
              </w:rPr>
            </w:pPr>
            <w:r w:rsidRPr="002D6108">
              <w:rPr>
                <w:rFonts w:ascii="ＭＳ Ｐ明朝" w:eastAsia="ＭＳ Ｐ明朝" w:hAnsi="ＭＳ Ｐ明朝" w:cs="ＭＳ Ｐゴシック" w:hint="eastAsia"/>
                <w:kern w:val="0"/>
                <w:sz w:val="20"/>
              </w:rPr>
              <w:t>頁</w:t>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2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 xml:space="preserve">悪性および詳細不明の子宮／卵管新生物 </w:t>
            </w:r>
          </w:p>
        </w:tc>
        <w:tc>
          <w:tcPr>
            <w:tcW w:w="4782" w:type="dxa"/>
            <w:noWrap/>
            <w:vAlign w:val="center"/>
          </w:tcPr>
          <w:p w:rsidR="00316E12" w:rsidRPr="00657059" w:rsidRDefault="00316E12" w:rsidP="00657059">
            <w:pPr>
              <w:widowControl/>
              <w:adjustRightInd/>
              <w:snapToGrid w:val="0"/>
              <w:spacing w:line="220" w:lineRule="atLeast"/>
              <w:ind w:leftChars="-25" w:left="-53" w:rightChars="-25" w:right="-53"/>
              <w:jc w:val="left"/>
              <w:textAlignment w:val="auto"/>
              <w:rPr>
                <w:rFonts w:ascii="Arial" w:eastAsia="ＭＳ Ｐ明朝" w:hAnsi="Arial" w:cs="Arial"/>
                <w:kern w:val="0"/>
                <w:sz w:val="19"/>
                <w:szCs w:val="19"/>
              </w:rPr>
            </w:pPr>
            <w:r w:rsidRPr="00657059">
              <w:rPr>
                <w:rFonts w:ascii="Arial" w:eastAsia="ＭＳ Ｐ明朝" w:hAnsi="Arial" w:cs="Arial"/>
                <w:kern w:val="0"/>
                <w:sz w:val="19"/>
                <w:szCs w:val="19"/>
              </w:rPr>
              <w:t>Uterine and fallopian tube neoplasms, malignant and unspecified</w:t>
            </w:r>
          </w:p>
        </w:tc>
        <w:tc>
          <w:tcPr>
            <w:tcW w:w="830" w:type="dxa"/>
            <w:noWrap/>
            <w:vAlign w:val="center"/>
          </w:tcPr>
          <w:p w:rsidR="00316E12" w:rsidRPr="00657059" w:rsidRDefault="00DE3132" w:rsidP="00214472">
            <w:pPr>
              <w:widowControl/>
              <w:adjustRightInd/>
              <w:snapToGrid w:val="0"/>
              <w:spacing w:line="240" w:lineRule="atLeast"/>
              <w:jc w:val="right"/>
              <w:textAlignment w:val="auto"/>
              <w:rPr>
                <w:rFonts w:ascii="Arial" w:eastAsia="ＭＳ Ｐゴシック" w:hAnsi="Arial" w:cs="Arial"/>
                <w:sz w:val="19"/>
                <w:szCs w:val="19"/>
              </w:rPr>
            </w:pPr>
            <w:r w:rsidRPr="00CE2CC6">
              <w:rPr>
                <w:rFonts w:ascii="ＭＳ Ｐゴシック" w:eastAsia="ＭＳ Ｐゴシック" w:hAnsi="ＭＳ Ｐゴシック"/>
                <w:webHidden/>
              </w:rPr>
              <w:fldChar w:fldCharType="begin"/>
            </w:r>
            <w:r w:rsidR="00576431" w:rsidRPr="00CE2CC6">
              <w:rPr>
                <w:rFonts w:ascii="ＭＳ Ｐゴシック" w:eastAsia="ＭＳ Ｐゴシック" w:hAnsi="ＭＳ Ｐゴシック"/>
                <w:webHidden/>
              </w:rPr>
              <w:instrText xml:space="preserve"> PAGEREF _Toc443481221 \h </w:instrText>
            </w:r>
            <w:r w:rsidRPr="00CE2CC6">
              <w:rPr>
                <w:rFonts w:ascii="ＭＳ Ｐゴシック" w:eastAsia="ＭＳ Ｐゴシック" w:hAnsi="ＭＳ Ｐゴシック"/>
                <w:webHidden/>
              </w:rPr>
            </w:r>
            <w:r w:rsidRPr="00CE2CC6">
              <w:rPr>
                <w:rFonts w:ascii="ＭＳ Ｐゴシック" w:eastAsia="ＭＳ Ｐゴシック" w:hAnsi="ＭＳ Ｐゴシック"/>
                <w:webHidden/>
              </w:rPr>
              <w:fldChar w:fldCharType="separate"/>
            </w:r>
            <w:r w:rsidR="00D54654">
              <w:rPr>
                <w:rFonts w:ascii="ＭＳ Ｐゴシック" w:eastAsia="ＭＳ Ｐゴシック" w:hAnsi="ＭＳ Ｐゴシック"/>
                <w:noProof/>
                <w:webHidden/>
              </w:rPr>
              <w:t>261</w:t>
            </w:r>
            <w:r w:rsidRPr="00CE2CC6">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 xml:space="preserve">悪性および詳細不明の前立腺新生物 </w:t>
            </w:r>
          </w:p>
        </w:tc>
        <w:tc>
          <w:tcPr>
            <w:tcW w:w="4782" w:type="dxa"/>
            <w:noWrap/>
            <w:vAlign w:val="center"/>
          </w:tcPr>
          <w:p w:rsidR="00316E12" w:rsidRPr="00657059" w:rsidRDefault="00316E12" w:rsidP="00657059">
            <w:pPr>
              <w:widowControl/>
              <w:adjustRightInd/>
              <w:snapToGrid w:val="0"/>
              <w:spacing w:line="220" w:lineRule="atLeast"/>
              <w:ind w:leftChars="-25" w:left="-53" w:rightChars="-25" w:right="-53"/>
              <w:jc w:val="left"/>
              <w:textAlignment w:val="auto"/>
              <w:rPr>
                <w:rFonts w:ascii="Arial" w:eastAsia="ＭＳ Ｐ明朝" w:hAnsi="Arial" w:cs="Arial"/>
                <w:kern w:val="0"/>
                <w:sz w:val="19"/>
                <w:szCs w:val="19"/>
              </w:rPr>
            </w:pPr>
            <w:r w:rsidRPr="00657059">
              <w:rPr>
                <w:rFonts w:ascii="Arial" w:eastAsia="ＭＳ Ｐ明朝" w:hAnsi="Arial" w:cs="Arial" w:hint="eastAsia"/>
                <w:kern w:val="0"/>
                <w:sz w:val="19"/>
                <w:szCs w:val="19"/>
              </w:rPr>
              <w:t>Prostate neoplasms, malignant and unspecified</w:t>
            </w:r>
          </w:p>
        </w:tc>
        <w:tc>
          <w:tcPr>
            <w:tcW w:w="830" w:type="dxa"/>
            <w:noWrap/>
            <w:vAlign w:val="center"/>
          </w:tcPr>
          <w:p w:rsidR="00316E12" w:rsidRPr="00657059" w:rsidRDefault="00DE3132" w:rsidP="00214472">
            <w:pPr>
              <w:widowControl/>
              <w:adjustRightInd/>
              <w:snapToGrid w:val="0"/>
              <w:spacing w:line="240" w:lineRule="atLeast"/>
              <w:jc w:val="right"/>
              <w:textAlignment w:val="auto"/>
              <w:rPr>
                <w:rFonts w:ascii="Arial" w:eastAsia="ＭＳ Ｐ明朝" w:hAnsi="Arial" w:cs="Arial"/>
                <w:kern w:val="0"/>
                <w:sz w:val="19"/>
                <w:szCs w:val="19"/>
              </w:rPr>
            </w:pPr>
            <w:r w:rsidRPr="00CE2CC6">
              <w:rPr>
                <w:rFonts w:ascii="ＭＳ Ｐゴシック" w:eastAsia="ＭＳ Ｐゴシック" w:hAnsi="ＭＳ Ｐゴシック"/>
                <w:webHidden/>
              </w:rPr>
              <w:fldChar w:fldCharType="begin"/>
            </w:r>
            <w:r w:rsidR="00C67DF7" w:rsidRPr="00CE2CC6">
              <w:rPr>
                <w:rFonts w:ascii="ＭＳ Ｐゴシック" w:eastAsia="ＭＳ Ｐゴシック" w:hAnsi="ＭＳ Ｐゴシック"/>
                <w:webHidden/>
              </w:rPr>
              <w:instrText xml:space="preserve"> PAGEREF _Toc443481199 \h </w:instrText>
            </w:r>
            <w:r w:rsidRPr="00CE2CC6">
              <w:rPr>
                <w:rFonts w:ascii="ＭＳ Ｐゴシック" w:eastAsia="ＭＳ Ｐゴシック" w:hAnsi="ＭＳ Ｐゴシック"/>
                <w:webHidden/>
              </w:rPr>
            </w:r>
            <w:r w:rsidRPr="00CE2CC6">
              <w:rPr>
                <w:rFonts w:ascii="ＭＳ Ｐゴシック" w:eastAsia="ＭＳ Ｐゴシック" w:hAnsi="ＭＳ Ｐゴシック"/>
                <w:webHidden/>
              </w:rPr>
              <w:fldChar w:fldCharType="separate"/>
            </w:r>
            <w:r w:rsidR="00D54654">
              <w:rPr>
                <w:rFonts w:ascii="ＭＳ Ｐゴシック" w:eastAsia="ＭＳ Ｐゴシック" w:hAnsi="ＭＳ Ｐゴシック"/>
                <w:noProof/>
                <w:webHidden/>
              </w:rPr>
              <w:t>209</w:t>
            </w:r>
            <w:r w:rsidRPr="00CE2CC6">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 xml:space="preserve">悪性および詳細不明の乳房新生物 </w:t>
            </w:r>
          </w:p>
        </w:tc>
        <w:tc>
          <w:tcPr>
            <w:tcW w:w="4782" w:type="dxa"/>
            <w:noWrap/>
            <w:vAlign w:val="center"/>
          </w:tcPr>
          <w:p w:rsidR="00316E12" w:rsidRPr="00657059" w:rsidRDefault="00316E12" w:rsidP="00657059">
            <w:pPr>
              <w:widowControl/>
              <w:adjustRightInd/>
              <w:snapToGrid w:val="0"/>
              <w:spacing w:line="220" w:lineRule="atLeast"/>
              <w:ind w:leftChars="-25" w:left="-53" w:rightChars="-25" w:right="-53"/>
              <w:jc w:val="left"/>
              <w:textAlignment w:val="auto"/>
              <w:rPr>
                <w:rFonts w:ascii="Arial" w:eastAsia="ＭＳ Ｐ明朝" w:hAnsi="Arial" w:cs="Arial"/>
                <w:kern w:val="0"/>
                <w:sz w:val="19"/>
                <w:szCs w:val="19"/>
              </w:rPr>
            </w:pPr>
            <w:r w:rsidRPr="00657059">
              <w:rPr>
                <w:rFonts w:ascii="Arial" w:eastAsia="ＭＳ Ｐ明朝" w:hAnsi="Arial" w:cs="Arial" w:hint="eastAsia"/>
                <w:kern w:val="0"/>
                <w:sz w:val="19"/>
                <w:szCs w:val="19"/>
              </w:rPr>
              <w:t>Breast neoplasms, malignant and unspecified</w:t>
            </w:r>
          </w:p>
        </w:tc>
        <w:tc>
          <w:tcPr>
            <w:tcW w:w="830" w:type="dxa"/>
            <w:noWrap/>
            <w:vAlign w:val="center"/>
          </w:tcPr>
          <w:p w:rsidR="00316E12" w:rsidRPr="00657059" w:rsidRDefault="00DE3132" w:rsidP="00214472">
            <w:pPr>
              <w:widowControl/>
              <w:adjustRightInd/>
              <w:snapToGrid w:val="0"/>
              <w:spacing w:line="240" w:lineRule="atLeast"/>
              <w:jc w:val="right"/>
              <w:textAlignment w:val="auto"/>
              <w:rPr>
                <w:rFonts w:ascii="Arial" w:eastAsia="ＭＳ Ｐ明朝" w:hAnsi="Arial" w:cs="Arial"/>
                <w:kern w:val="0"/>
                <w:sz w:val="19"/>
                <w:szCs w:val="19"/>
              </w:rPr>
            </w:pPr>
            <w:r w:rsidRPr="00CE2CC6">
              <w:rPr>
                <w:rFonts w:ascii="ＭＳ Ｐゴシック" w:eastAsia="ＭＳ Ｐゴシック" w:hAnsi="ＭＳ Ｐゴシック"/>
                <w:webHidden/>
              </w:rPr>
              <w:fldChar w:fldCharType="begin"/>
            </w:r>
            <w:r w:rsidR="00E35781" w:rsidRPr="00CE2CC6">
              <w:rPr>
                <w:rFonts w:ascii="ＭＳ Ｐゴシック" w:eastAsia="ＭＳ Ｐゴシック" w:hAnsi="ＭＳ Ｐゴシック"/>
                <w:webHidden/>
              </w:rPr>
              <w:instrText xml:space="preserve"> PAGEREF _Toc443481133 \h </w:instrText>
            </w:r>
            <w:r w:rsidRPr="00CE2CC6">
              <w:rPr>
                <w:rFonts w:ascii="ＭＳ Ｐゴシック" w:eastAsia="ＭＳ Ｐゴシック" w:hAnsi="ＭＳ Ｐゴシック"/>
                <w:webHidden/>
              </w:rPr>
            </w:r>
            <w:r w:rsidRPr="00CE2CC6">
              <w:rPr>
                <w:rFonts w:ascii="ＭＳ Ｐゴシック" w:eastAsia="ＭＳ Ｐゴシック" w:hAnsi="ＭＳ Ｐゴシック"/>
                <w:webHidden/>
              </w:rPr>
              <w:fldChar w:fldCharType="separate"/>
            </w:r>
            <w:r w:rsidR="00D54654">
              <w:rPr>
                <w:rFonts w:ascii="ＭＳ Ｐゴシック" w:eastAsia="ＭＳ Ｐゴシック" w:hAnsi="ＭＳ Ｐゴシック"/>
                <w:noProof/>
                <w:webHidden/>
              </w:rPr>
              <w:t>32</w:t>
            </w:r>
            <w:r w:rsidRPr="00CE2CC6">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 xml:space="preserve">悪性および詳細不明の皮膚新生物 </w:t>
            </w:r>
          </w:p>
        </w:tc>
        <w:tc>
          <w:tcPr>
            <w:tcW w:w="4782" w:type="dxa"/>
            <w:noWrap/>
            <w:vAlign w:val="center"/>
          </w:tcPr>
          <w:p w:rsidR="00316E12" w:rsidRPr="00657059" w:rsidRDefault="00316E12" w:rsidP="00657059">
            <w:pPr>
              <w:widowControl/>
              <w:adjustRightInd/>
              <w:snapToGrid w:val="0"/>
              <w:spacing w:line="220" w:lineRule="atLeast"/>
              <w:ind w:leftChars="-25" w:left="-53" w:rightChars="-25" w:right="-53"/>
              <w:jc w:val="left"/>
              <w:textAlignment w:val="auto"/>
              <w:rPr>
                <w:rFonts w:ascii="Arial" w:eastAsia="ＭＳ Ｐ明朝" w:hAnsi="Arial" w:cs="Arial"/>
                <w:kern w:val="0"/>
                <w:sz w:val="19"/>
                <w:szCs w:val="19"/>
              </w:rPr>
            </w:pPr>
            <w:r w:rsidRPr="00657059">
              <w:rPr>
                <w:rFonts w:ascii="Arial" w:eastAsia="ＭＳ Ｐ明朝" w:hAnsi="Arial" w:cs="Arial" w:hint="eastAsia"/>
                <w:kern w:val="0"/>
                <w:sz w:val="19"/>
                <w:szCs w:val="19"/>
              </w:rPr>
              <w:t>Skin neoplasms, malignant and unspecified</w:t>
            </w:r>
          </w:p>
        </w:tc>
        <w:tc>
          <w:tcPr>
            <w:tcW w:w="830" w:type="dxa"/>
            <w:noWrap/>
            <w:vAlign w:val="center"/>
          </w:tcPr>
          <w:p w:rsidR="00316E12" w:rsidRPr="00657059" w:rsidRDefault="00DE3132" w:rsidP="00214472">
            <w:pPr>
              <w:widowControl/>
              <w:adjustRightInd/>
              <w:snapToGrid w:val="0"/>
              <w:spacing w:line="240" w:lineRule="atLeast"/>
              <w:jc w:val="right"/>
              <w:textAlignment w:val="auto"/>
              <w:rPr>
                <w:rFonts w:ascii="Arial" w:eastAsia="ＭＳ Ｐ明朝" w:hAnsi="Arial" w:cs="Arial"/>
                <w:kern w:val="0"/>
                <w:sz w:val="19"/>
                <w:szCs w:val="19"/>
              </w:rPr>
            </w:pPr>
            <w:r w:rsidRPr="00CE2CC6">
              <w:rPr>
                <w:rFonts w:ascii="ＭＳ Ｐゴシック" w:eastAsia="ＭＳ Ｐゴシック" w:hAnsi="ＭＳ Ｐゴシック"/>
                <w:webHidden/>
              </w:rPr>
              <w:fldChar w:fldCharType="begin"/>
            </w:r>
            <w:r w:rsidR="002603DE" w:rsidRPr="00CE2CC6">
              <w:rPr>
                <w:rFonts w:ascii="ＭＳ Ｐゴシック" w:eastAsia="ＭＳ Ｐゴシック" w:hAnsi="ＭＳ Ｐゴシック"/>
                <w:webHidden/>
              </w:rPr>
              <w:instrText xml:space="preserve"> PAGEREF _Toc443481212 \h </w:instrText>
            </w:r>
            <w:r w:rsidRPr="00CE2CC6">
              <w:rPr>
                <w:rFonts w:ascii="ＭＳ Ｐゴシック" w:eastAsia="ＭＳ Ｐゴシック" w:hAnsi="ＭＳ Ｐゴシック"/>
                <w:webHidden/>
              </w:rPr>
            </w:r>
            <w:r w:rsidRPr="00CE2CC6">
              <w:rPr>
                <w:rFonts w:ascii="ＭＳ Ｐゴシック" w:eastAsia="ＭＳ Ｐゴシック" w:hAnsi="ＭＳ Ｐゴシック"/>
                <w:webHidden/>
              </w:rPr>
              <w:fldChar w:fldCharType="separate"/>
            </w:r>
            <w:r w:rsidR="00D54654">
              <w:rPr>
                <w:rFonts w:ascii="ＭＳ Ｐゴシック" w:eastAsia="ＭＳ Ｐゴシック" w:hAnsi="ＭＳ Ｐゴシック"/>
                <w:noProof/>
                <w:webHidden/>
              </w:rPr>
              <w:t>240</w:t>
            </w:r>
            <w:r w:rsidRPr="00CE2CC6">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 xml:space="preserve">悪性および詳細不明の卵巣新生物 </w:t>
            </w:r>
          </w:p>
        </w:tc>
        <w:tc>
          <w:tcPr>
            <w:tcW w:w="4782" w:type="dxa"/>
            <w:noWrap/>
            <w:vAlign w:val="center"/>
          </w:tcPr>
          <w:p w:rsidR="00316E12" w:rsidRPr="00657059" w:rsidRDefault="00316E12" w:rsidP="00657059">
            <w:pPr>
              <w:widowControl/>
              <w:adjustRightInd/>
              <w:snapToGrid w:val="0"/>
              <w:spacing w:line="220" w:lineRule="atLeast"/>
              <w:ind w:leftChars="-25" w:left="-53" w:rightChars="-25" w:right="-53"/>
              <w:jc w:val="left"/>
              <w:textAlignment w:val="auto"/>
              <w:rPr>
                <w:rFonts w:ascii="Arial" w:eastAsia="ＭＳ Ｐ明朝" w:hAnsi="Arial" w:cs="Arial"/>
                <w:kern w:val="0"/>
                <w:sz w:val="19"/>
                <w:szCs w:val="19"/>
              </w:rPr>
            </w:pPr>
            <w:r w:rsidRPr="00657059">
              <w:rPr>
                <w:rFonts w:ascii="Arial" w:eastAsia="ＭＳ Ｐ明朝" w:hAnsi="Arial" w:cs="Arial" w:hint="eastAsia"/>
                <w:kern w:val="0"/>
                <w:sz w:val="19"/>
                <w:szCs w:val="19"/>
              </w:rPr>
              <w:t>Ovarian neoplasms, malignant and unspecified</w:t>
            </w:r>
          </w:p>
        </w:tc>
        <w:tc>
          <w:tcPr>
            <w:tcW w:w="830" w:type="dxa"/>
            <w:noWrap/>
            <w:vAlign w:val="center"/>
          </w:tcPr>
          <w:p w:rsidR="00316E12" w:rsidRPr="00657059" w:rsidRDefault="00DE3132" w:rsidP="00214472">
            <w:pPr>
              <w:widowControl/>
              <w:adjustRightInd/>
              <w:snapToGrid w:val="0"/>
              <w:spacing w:line="240" w:lineRule="atLeast"/>
              <w:jc w:val="right"/>
              <w:textAlignment w:val="auto"/>
              <w:rPr>
                <w:rFonts w:ascii="Arial" w:eastAsia="ＭＳ Ｐ明朝" w:hAnsi="Arial" w:cs="Arial"/>
                <w:kern w:val="0"/>
                <w:sz w:val="19"/>
                <w:szCs w:val="19"/>
              </w:rPr>
            </w:pPr>
            <w:r w:rsidRPr="00CE2CC6">
              <w:rPr>
                <w:rFonts w:ascii="ＭＳ Ｐゴシック" w:eastAsia="ＭＳ Ｐゴシック" w:hAnsi="ＭＳ Ｐゴシック"/>
                <w:webHidden/>
              </w:rPr>
              <w:fldChar w:fldCharType="begin"/>
            </w:r>
            <w:r w:rsidR="002603DE" w:rsidRPr="00CE2CC6">
              <w:rPr>
                <w:rFonts w:ascii="ＭＳ Ｐゴシック" w:eastAsia="ＭＳ Ｐゴシック" w:hAnsi="ＭＳ Ｐゴシック"/>
                <w:webHidden/>
              </w:rPr>
              <w:instrText xml:space="preserve"> PAGEREF _Toc443481194 \h </w:instrText>
            </w:r>
            <w:r w:rsidRPr="00CE2CC6">
              <w:rPr>
                <w:rFonts w:ascii="ＭＳ Ｐゴシック" w:eastAsia="ＭＳ Ｐゴシック" w:hAnsi="ＭＳ Ｐゴシック"/>
                <w:webHidden/>
              </w:rPr>
            </w:r>
            <w:r w:rsidRPr="00CE2CC6">
              <w:rPr>
                <w:rFonts w:ascii="ＭＳ Ｐゴシック" w:eastAsia="ＭＳ Ｐゴシック" w:hAnsi="ＭＳ Ｐゴシック"/>
                <w:webHidden/>
              </w:rPr>
              <w:fldChar w:fldCharType="separate"/>
            </w:r>
            <w:r w:rsidR="00D54654">
              <w:rPr>
                <w:rFonts w:ascii="ＭＳ Ｐゴシック" w:eastAsia="ＭＳ Ｐゴシック" w:hAnsi="ＭＳ Ｐゴシック"/>
                <w:noProof/>
                <w:webHidden/>
              </w:rPr>
              <w:t>195</w:t>
            </w:r>
            <w:r w:rsidRPr="00CE2CC6">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悪性疾患</w:t>
            </w:r>
          </w:p>
        </w:tc>
        <w:tc>
          <w:tcPr>
            <w:tcW w:w="4782" w:type="dxa"/>
            <w:noWrap/>
            <w:vAlign w:val="center"/>
          </w:tcPr>
          <w:p w:rsidR="00316E12" w:rsidRPr="00657059" w:rsidRDefault="00316E12" w:rsidP="00657059">
            <w:pPr>
              <w:widowControl/>
              <w:adjustRightInd/>
              <w:snapToGrid w:val="0"/>
              <w:spacing w:line="220" w:lineRule="atLeast"/>
              <w:ind w:leftChars="-25" w:left="-53" w:rightChars="-25" w:right="-53"/>
              <w:jc w:val="left"/>
              <w:textAlignment w:val="auto"/>
              <w:rPr>
                <w:rFonts w:ascii="Arial" w:eastAsia="ＭＳ Ｐ明朝" w:hAnsi="Arial" w:cs="Arial"/>
                <w:kern w:val="0"/>
                <w:sz w:val="19"/>
                <w:szCs w:val="19"/>
              </w:rPr>
            </w:pPr>
            <w:r w:rsidRPr="00657059">
              <w:rPr>
                <w:rFonts w:ascii="Arial" w:eastAsia="ＭＳ Ｐ明朝" w:hAnsi="Arial" w:cs="Arial" w:hint="eastAsia"/>
                <w:kern w:val="0"/>
                <w:sz w:val="19"/>
                <w:szCs w:val="19"/>
              </w:rPr>
              <w:t>Malignancies</w:t>
            </w:r>
          </w:p>
        </w:tc>
        <w:tc>
          <w:tcPr>
            <w:tcW w:w="830" w:type="dxa"/>
            <w:noWrap/>
            <w:vAlign w:val="center"/>
          </w:tcPr>
          <w:p w:rsidR="00316E12" w:rsidRPr="00657059" w:rsidRDefault="00DE3132" w:rsidP="00214472">
            <w:pPr>
              <w:widowControl/>
              <w:adjustRightInd/>
              <w:snapToGrid w:val="0"/>
              <w:spacing w:line="240" w:lineRule="atLeast"/>
              <w:jc w:val="right"/>
              <w:textAlignment w:val="auto"/>
              <w:rPr>
                <w:rFonts w:ascii="Arial" w:eastAsia="ＭＳ Ｐ明朝" w:hAnsi="Arial" w:cs="Arial"/>
                <w:kern w:val="0"/>
                <w:sz w:val="19"/>
                <w:szCs w:val="19"/>
              </w:rPr>
            </w:pPr>
            <w:r w:rsidRPr="00CE2CC6">
              <w:rPr>
                <w:rFonts w:ascii="ＭＳ Ｐゴシック" w:eastAsia="ＭＳ Ｐゴシック" w:hAnsi="ＭＳ Ｐゴシック"/>
                <w:webHidden/>
              </w:rPr>
              <w:fldChar w:fldCharType="begin"/>
            </w:r>
            <w:r w:rsidR="002603DE" w:rsidRPr="00CE2CC6">
              <w:rPr>
                <w:rFonts w:ascii="ＭＳ Ｐゴシック" w:eastAsia="ＭＳ Ｐゴシック" w:hAnsi="ＭＳ Ｐゴシック"/>
                <w:webHidden/>
              </w:rPr>
              <w:instrText xml:space="preserve"> PAGEREF _Toc443481179 \h </w:instrText>
            </w:r>
            <w:r w:rsidRPr="00CE2CC6">
              <w:rPr>
                <w:rFonts w:ascii="ＭＳ Ｐゴシック" w:eastAsia="ＭＳ Ｐゴシック" w:hAnsi="ＭＳ Ｐゴシック"/>
                <w:webHidden/>
              </w:rPr>
            </w:r>
            <w:r w:rsidRPr="00CE2CC6">
              <w:rPr>
                <w:rFonts w:ascii="ＭＳ Ｐゴシック" w:eastAsia="ＭＳ Ｐゴシック" w:hAnsi="ＭＳ Ｐゴシック"/>
                <w:webHidden/>
              </w:rPr>
              <w:fldChar w:fldCharType="separate"/>
            </w:r>
            <w:r w:rsidR="00D54654">
              <w:rPr>
                <w:rFonts w:ascii="ＭＳ Ｐゴシック" w:eastAsia="ＭＳ Ｐゴシック" w:hAnsi="ＭＳ Ｐゴシック"/>
                <w:noProof/>
                <w:webHidden/>
              </w:rPr>
              <w:t>158</w:t>
            </w:r>
            <w:r w:rsidRPr="00CE2CC6">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悪性症候群</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Neuroleptic malignant syndrome</w:t>
            </w:r>
          </w:p>
        </w:tc>
        <w:tc>
          <w:tcPr>
            <w:tcW w:w="830" w:type="dxa"/>
            <w:noWrap/>
            <w:vAlign w:val="center"/>
          </w:tcPr>
          <w:p w:rsidR="00316E12" w:rsidRPr="00657059" w:rsidRDefault="00DE3132" w:rsidP="00214472">
            <w:pPr>
              <w:widowControl/>
              <w:adjustRightInd/>
              <w:snapToGrid w:val="0"/>
              <w:spacing w:line="240" w:lineRule="atLeast"/>
              <w:jc w:val="right"/>
              <w:textAlignment w:val="auto"/>
              <w:rPr>
                <w:rFonts w:ascii="Arial" w:eastAsia="ＭＳ Ｐ明朝" w:hAnsi="Arial" w:cs="Arial"/>
                <w:kern w:val="0"/>
                <w:sz w:val="19"/>
                <w:szCs w:val="19"/>
              </w:rPr>
            </w:pPr>
            <w:r w:rsidRPr="00CE2CC6">
              <w:rPr>
                <w:rFonts w:ascii="ＭＳ Ｐゴシック" w:eastAsia="ＭＳ Ｐゴシック" w:hAnsi="ＭＳ Ｐゴシック"/>
                <w:webHidden/>
              </w:rPr>
              <w:fldChar w:fldCharType="begin"/>
            </w:r>
            <w:r w:rsidR="00BD1210" w:rsidRPr="00CE2CC6">
              <w:rPr>
                <w:rFonts w:ascii="ＭＳ Ｐゴシック" w:eastAsia="ＭＳ Ｐゴシック" w:hAnsi="ＭＳ Ｐゴシック"/>
                <w:webHidden/>
              </w:rPr>
              <w:instrText xml:space="preserve"> PAGEREF _Toc443481183 \h </w:instrText>
            </w:r>
            <w:r w:rsidRPr="00CE2CC6">
              <w:rPr>
                <w:rFonts w:ascii="ＭＳ Ｐゴシック" w:eastAsia="ＭＳ Ｐゴシック" w:hAnsi="ＭＳ Ｐゴシック"/>
                <w:webHidden/>
              </w:rPr>
            </w:r>
            <w:r w:rsidRPr="00CE2CC6">
              <w:rPr>
                <w:rFonts w:ascii="ＭＳ Ｐゴシック" w:eastAsia="ＭＳ Ｐゴシック" w:hAnsi="ＭＳ Ｐゴシック"/>
                <w:webHidden/>
              </w:rPr>
              <w:fldChar w:fldCharType="separate"/>
            </w:r>
            <w:r w:rsidR="00D54654">
              <w:rPr>
                <w:rFonts w:ascii="ＭＳ Ｐゴシック" w:eastAsia="ＭＳ Ｐゴシック" w:hAnsi="ＭＳ Ｐゴシック"/>
                <w:noProof/>
                <w:webHidden/>
              </w:rPr>
              <w:t>169</w:t>
            </w:r>
            <w:r w:rsidRPr="00CE2CC6">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悪性リンパ腫</w:t>
            </w:r>
          </w:p>
        </w:tc>
        <w:tc>
          <w:tcPr>
            <w:tcW w:w="4782"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CE57B8">
              <w:rPr>
                <w:rFonts w:ascii="Arial" w:eastAsia="ＭＳ Ｐ明朝" w:hAnsi="Arial" w:cs="Arial"/>
                <w:kern w:val="0"/>
                <w:sz w:val="19"/>
                <w:szCs w:val="19"/>
              </w:rPr>
              <w:t>Malignant lymphomas</w:t>
            </w:r>
          </w:p>
        </w:tc>
        <w:tc>
          <w:tcPr>
            <w:tcW w:w="830" w:type="dxa"/>
            <w:noWrap/>
            <w:vAlign w:val="center"/>
          </w:tcPr>
          <w:p w:rsidR="00316E12" w:rsidRPr="00657059" w:rsidRDefault="00DE3132" w:rsidP="00214472">
            <w:pPr>
              <w:widowControl/>
              <w:adjustRightInd/>
              <w:snapToGrid w:val="0"/>
              <w:spacing w:line="240" w:lineRule="atLeast"/>
              <w:jc w:val="right"/>
              <w:textAlignment w:val="auto"/>
              <w:rPr>
                <w:rFonts w:ascii="Arial" w:eastAsia="ＭＳ Ｐ明朝" w:hAnsi="Arial" w:cs="Arial"/>
                <w:kern w:val="0"/>
                <w:sz w:val="19"/>
                <w:szCs w:val="19"/>
              </w:rPr>
            </w:pPr>
            <w:r w:rsidRPr="00CE2CC6">
              <w:rPr>
                <w:rFonts w:ascii="ＭＳ Ｐゴシック" w:eastAsia="ＭＳ Ｐゴシック" w:hAnsi="ＭＳ Ｐゴシック"/>
                <w:webHidden/>
              </w:rPr>
              <w:fldChar w:fldCharType="begin"/>
            </w:r>
            <w:r w:rsidR="00BD1210" w:rsidRPr="00CE2CC6">
              <w:rPr>
                <w:rFonts w:ascii="ＭＳ Ｐゴシック" w:eastAsia="ＭＳ Ｐゴシック" w:hAnsi="ＭＳ Ｐゴシック"/>
                <w:webHidden/>
              </w:rPr>
              <w:instrText xml:space="preserve"> PAGEREF _Toc443481180 \h </w:instrText>
            </w:r>
            <w:r w:rsidRPr="00CE2CC6">
              <w:rPr>
                <w:rFonts w:ascii="ＭＳ Ｐゴシック" w:eastAsia="ＭＳ Ｐゴシック" w:hAnsi="ＭＳ Ｐゴシック"/>
                <w:webHidden/>
              </w:rPr>
            </w:r>
            <w:r w:rsidRPr="00CE2CC6">
              <w:rPr>
                <w:rFonts w:ascii="ＭＳ Ｐゴシック" w:eastAsia="ＭＳ Ｐゴシック" w:hAnsi="ＭＳ Ｐゴシック"/>
                <w:webHidden/>
              </w:rPr>
              <w:fldChar w:fldCharType="separate"/>
            </w:r>
            <w:r w:rsidR="00D54654">
              <w:rPr>
                <w:rFonts w:ascii="ＭＳ Ｐゴシック" w:eastAsia="ＭＳ Ｐゴシック" w:hAnsi="ＭＳ Ｐゴシック"/>
                <w:noProof/>
                <w:webHidden/>
              </w:rPr>
              <w:t>161</w:t>
            </w:r>
            <w:r w:rsidRPr="00CE2CC6">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アナフィラキシー反応</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Anaphylactic reaction</w:t>
            </w:r>
          </w:p>
        </w:tc>
        <w:tc>
          <w:tcPr>
            <w:tcW w:w="830" w:type="dxa"/>
            <w:noWrap/>
            <w:vAlign w:val="center"/>
          </w:tcPr>
          <w:p w:rsidR="00316E12" w:rsidRPr="00657059" w:rsidRDefault="00DE3132" w:rsidP="00214472">
            <w:pPr>
              <w:widowControl/>
              <w:adjustRightInd/>
              <w:snapToGrid w:val="0"/>
              <w:spacing w:line="240" w:lineRule="atLeast"/>
              <w:jc w:val="right"/>
              <w:textAlignment w:val="auto"/>
              <w:rPr>
                <w:rFonts w:ascii="Arial" w:eastAsia="ＭＳ Ｐ明朝" w:hAnsi="Arial" w:cs="Arial"/>
                <w:kern w:val="0"/>
                <w:sz w:val="19"/>
                <w:szCs w:val="19"/>
              </w:rPr>
            </w:pPr>
            <w:r w:rsidRPr="00CE2CC6">
              <w:rPr>
                <w:rFonts w:ascii="ＭＳ Ｐゴシック" w:eastAsia="ＭＳ Ｐゴシック" w:hAnsi="ＭＳ Ｐゴシック"/>
                <w:webHidden/>
              </w:rPr>
              <w:fldChar w:fldCharType="begin"/>
            </w:r>
            <w:r w:rsidR="00BD1210" w:rsidRPr="00CE2CC6">
              <w:rPr>
                <w:rFonts w:ascii="ＭＳ Ｐゴシック" w:eastAsia="ＭＳ Ｐゴシック" w:hAnsi="ＭＳ Ｐゴシック"/>
                <w:webHidden/>
              </w:rPr>
              <w:instrText xml:space="preserve"> PAGEREF _Toc443481127 \h </w:instrText>
            </w:r>
            <w:r w:rsidRPr="00CE2CC6">
              <w:rPr>
                <w:rFonts w:ascii="ＭＳ Ｐゴシック" w:eastAsia="ＭＳ Ｐゴシック" w:hAnsi="ＭＳ Ｐゴシック"/>
                <w:webHidden/>
              </w:rPr>
            </w:r>
            <w:r w:rsidRPr="00CE2CC6">
              <w:rPr>
                <w:rFonts w:ascii="ＭＳ Ｐゴシック" w:eastAsia="ＭＳ Ｐゴシック" w:hAnsi="ＭＳ Ｐゴシック"/>
                <w:webHidden/>
              </w:rPr>
              <w:fldChar w:fldCharType="separate"/>
            </w:r>
            <w:r w:rsidR="00D54654">
              <w:rPr>
                <w:rFonts w:ascii="ＭＳ Ｐゴシック" w:eastAsia="ＭＳ Ｐゴシック" w:hAnsi="ＭＳ Ｐゴシック"/>
                <w:noProof/>
                <w:webHidden/>
              </w:rPr>
              <w:t>18</w:t>
            </w:r>
            <w:r w:rsidRPr="00CE2CC6">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うつ病および自殺／自傷</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Depression and suicide/self-injury</w:t>
            </w:r>
          </w:p>
        </w:tc>
        <w:tc>
          <w:tcPr>
            <w:tcW w:w="830" w:type="dxa"/>
            <w:noWrap/>
            <w:vAlign w:val="center"/>
          </w:tcPr>
          <w:p w:rsidR="00316E12" w:rsidRPr="00657059" w:rsidRDefault="00DE3132" w:rsidP="00214472">
            <w:pPr>
              <w:widowControl/>
              <w:adjustRightInd/>
              <w:snapToGrid w:val="0"/>
              <w:spacing w:line="240" w:lineRule="atLeast"/>
              <w:jc w:val="right"/>
              <w:textAlignment w:val="auto"/>
              <w:rPr>
                <w:rFonts w:ascii="Arial" w:eastAsia="ＭＳ Ｐ明朝" w:hAnsi="Arial" w:cs="Arial"/>
                <w:kern w:val="0"/>
                <w:sz w:val="19"/>
                <w:szCs w:val="19"/>
              </w:rPr>
            </w:pPr>
            <w:r w:rsidRPr="00CE2CC6">
              <w:rPr>
                <w:rFonts w:ascii="ＭＳ Ｐゴシック" w:eastAsia="ＭＳ Ｐゴシック" w:hAnsi="ＭＳ Ｐゴシック"/>
                <w:webHidden/>
              </w:rPr>
              <w:fldChar w:fldCharType="begin"/>
            </w:r>
            <w:r w:rsidR="008E4D72" w:rsidRPr="00CE2CC6">
              <w:rPr>
                <w:rFonts w:ascii="ＭＳ Ｐゴシック" w:eastAsia="ＭＳ Ｐゴシック" w:hAnsi="ＭＳ Ｐゴシック"/>
                <w:webHidden/>
              </w:rPr>
              <w:instrText xml:space="preserve"> PAGEREF _Toc443481144 \h </w:instrText>
            </w:r>
            <w:r w:rsidRPr="00CE2CC6">
              <w:rPr>
                <w:rFonts w:ascii="ＭＳ Ｐゴシック" w:eastAsia="ＭＳ Ｐゴシック" w:hAnsi="ＭＳ Ｐゴシック"/>
                <w:webHidden/>
              </w:rPr>
            </w:r>
            <w:r w:rsidRPr="00CE2CC6">
              <w:rPr>
                <w:rFonts w:ascii="ＭＳ Ｐゴシック" w:eastAsia="ＭＳ Ｐゴシック" w:hAnsi="ＭＳ Ｐゴシック"/>
                <w:webHidden/>
              </w:rPr>
              <w:fldChar w:fldCharType="separate"/>
            </w:r>
            <w:r w:rsidR="00D54654">
              <w:rPr>
                <w:rFonts w:ascii="ＭＳ Ｐゴシック" w:eastAsia="ＭＳ Ｐゴシック" w:hAnsi="ＭＳ Ｐゴシック"/>
                <w:noProof/>
                <w:webHidden/>
              </w:rPr>
              <w:t>61</w:t>
            </w:r>
            <w:r w:rsidRPr="00CE2CC6">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横紋筋融解症／ミオパチー</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Rhabdomyolysis/Myopathy</w:t>
            </w:r>
          </w:p>
        </w:tc>
        <w:tc>
          <w:tcPr>
            <w:tcW w:w="830" w:type="dxa"/>
            <w:noWrap/>
            <w:vAlign w:val="center"/>
          </w:tcPr>
          <w:p w:rsidR="00316E12" w:rsidRPr="00657059" w:rsidRDefault="00DE3132" w:rsidP="00214472">
            <w:pPr>
              <w:widowControl/>
              <w:adjustRightInd/>
              <w:snapToGrid w:val="0"/>
              <w:spacing w:line="240" w:lineRule="atLeast"/>
              <w:jc w:val="right"/>
              <w:textAlignment w:val="auto"/>
              <w:rPr>
                <w:rFonts w:ascii="Arial" w:eastAsia="ＭＳ Ｐ明朝" w:hAnsi="Arial" w:cs="Arial"/>
                <w:kern w:val="0"/>
                <w:sz w:val="19"/>
                <w:szCs w:val="19"/>
              </w:rPr>
            </w:pPr>
            <w:r w:rsidRPr="00CE2CC6">
              <w:rPr>
                <w:rFonts w:ascii="ＭＳ Ｐゴシック" w:eastAsia="ＭＳ Ｐゴシック" w:hAnsi="ＭＳ Ｐゴシック"/>
                <w:webHidden/>
              </w:rPr>
              <w:fldChar w:fldCharType="begin"/>
            </w:r>
            <w:r w:rsidR="008E4D72" w:rsidRPr="00CE2CC6">
              <w:rPr>
                <w:rFonts w:ascii="ＭＳ Ｐゴシック" w:eastAsia="ＭＳ Ｐゴシック" w:hAnsi="ＭＳ Ｐゴシック"/>
                <w:webHidden/>
              </w:rPr>
              <w:instrText xml:space="preserve"> PAGEREF _Toc443481208 \h </w:instrText>
            </w:r>
            <w:r w:rsidRPr="00CE2CC6">
              <w:rPr>
                <w:rFonts w:ascii="ＭＳ Ｐゴシック" w:eastAsia="ＭＳ Ｐゴシック" w:hAnsi="ＭＳ Ｐゴシック"/>
                <w:webHidden/>
              </w:rPr>
            </w:r>
            <w:r w:rsidRPr="00CE2CC6">
              <w:rPr>
                <w:rFonts w:ascii="ＭＳ Ｐゴシック" w:eastAsia="ＭＳ Ｐゴシック" w:hAnsi="ＭＳ Ｐゴシック"/>
                <w:webHidden/>
              </w:rPr>
              <w:fldChar w:fldCharType="separate"/>
            </w:r>
            <w:r w:rsidR="00D54654">
              <w:rPr>
                <w:rFonts w:ascii="ＭＳ Ｐゴシック" w:eastAsia="ＭＳ Ｐゴシック" w:hAnsi="ＭＳ Ｐゴシック"/>
                <w:noProof/>
                <w:webHidden/>
              </w:rPr>
              <w:t>229</w:t>
            </w:r>
            <w:r w:rsidRPr="00CE2CC6">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角膜障害</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Corneal disorders</w:t>
            </w:r>
          </w:p>
        </w:tc>
        <w:tc>
          <w:tcPr>
            <w:tcW w:w="830" w:type="dxa"/>
            <w:noWrap/>
            <w:vAlign w:val="center"/>
          </w:tcPr>
          <w:p w:rsidR="00316E12" w:rsidRPr="00657059" w:rsidRDefault="00DE3132" w:rsidP="00214472">
            <w:pPr>
              <w:widowControl/>
              <w:adjustRightInd/>
              <w:snapToGrid w:val="0"/>
              <w:spacing w:line="240" w:lineRule="atLeast"/>
              <w:jc w:val="right"/>
              <w:textAlignment w:val="auto"/>
              <w:rPr>
                <w:rFonts w:ascii="Arial" w:eastAsia="ＭＳ Ｐ明朝" w:hAnsi="Arial" w:cs="Arial"/>
                <w:kern w:val="0"/>
                <w:sz w:val="19"/>
                <w:szCs w:val="19"/>
              </w:rPr>
            </w:pPr>
            <w:r w:rsidRPr="00CE2CC6">
              <w:rPr>
                <w:rFonts w:ascii="ＭＳ Ｐゴシック" w:eastAsia="ＭＳ Ｐゴシック" w:hAnsi="ＭＳ Ｐゴシック"/>
                <w:webHidden/>
              </w:rPr>
              <w:fldChar w:fldCharType="begin"/>
            </w:r>
            <w:r w:rsidR="008E4D72" w:rsidRPr="00CE2CC6">
              <w:rPr>
                <w:rFonts w:ascii="ＭＳ Ｐゴシック" w:eastAsia="ＭＳ Ｐゴシック" w:hAnsi="ＭＳ Ｐゴシック"/>
                <w:webHidden/>
              </w:rPr>
              <w:instrText xml:space="preserve"> PAGEREF _Toc443481141 \h </w:instrText>
            </w:r>
            <w:r w:rsidRPr="00CE2CC6">
              <w:rPr>
                <w:rFonts w:ascii="ＭＳ Ｐゴシック" w:eastAsia="ＭＳ Ｐゴシック" w:hAnsi="ＭＳ Ｐゴシック"/>
                <w:webHidden/>
              </w:rPr>
            </w:r>
            <w:r w:rsidRPr="00CE2CC6">
              <w:rPr>
                <w:rFonts w:ascii="ＭＳ Ｐゴシック" w:eastAsia="ＭＳ Ｐゴシック" w:hAnsi="ＭＳ Ｐゴシック"/>
                <w:webHidden/>
              </w:rPr>
              <w:fldChar w:fldCharType="separate"/>
            </w:r>
            <w:r w:rsidR="00D54654">
              <w:rPr>
                <w:rFonts w:ascii="ＭＳ Ｐゴシック" w:eastAsia="ＭＳ Ｐゴシック" w:hAnsi="ＭＳ Ｐゴシック"/>
                <w:noProof/>
                <w:webHidden/>
              </w:rPr>
              <w:t>53</w:t>
            </w:r>
            <w:r w:rsidRPr="00CE2CC6">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過敏症</w:t>
            </w:r>
          </w:p>
        </w:tc>
        <w:tc>
          <w:tcPr>
            <w:tcW w:w="4782"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CE57B8">
              <w:rPr>
                <w:rFonts w:ascii="Arial" w:eastAsia="ＭＳ Ｐ明朝" w:hAnsi="Arial" w:cs="Arial"/>
                <w:kern w:val="0"/>
                <w:sz w:val="19"/>
                <w:szCs w:val="19"/>
              </w:rPr>
              <w:t>Hypersensitivity</w:t>
            </w:r>
          </w:p>
        </w:tc>
        <w:tc>
          <w:tcPr>
            <w:tcW w:w="830" w:type="dxa"/>
            <w:noWrap/>
            <w:vAlign w:val="center"/>
          </w:tcPr>
          <w:p w:rsidR="00316E12" w:rsidRPr="00657059" w:rsidRDefault="00DE3132" w:rsidP="00214472">
            <w:pPr>
              <w:widowControl/>
              <w:adjustRightInd/>
              <w:snapToGrid w:val="0"/>
              <w:spacing w:line="240" w:lineRule="atLeast"/>
              <w:jc w:val="right"/>
              <w:textAlignment w:val="auto"/>
              <w:rPr>
                <w:rFonts w:ascii="Arial" w:eastAsia="ＭＳ Ｐ明朝" w:hAnsi="Arial" w:cs="Arial"/>
                <w:kern w:val="0"/>
                <w:sz w:val="19"/>
                <w:szCs w:val="19"/>
              </w:rPr>
            </w:pPr>
            <w:r w:rsidRPr="00CE2CC6">
              <w:rPr>
                <w:rFonts w:ascii="ＭＳ Ｐゴシック" w:eastAsia="ＭＳ Ｐゴシック" w:hAnsi="ＭＳ Ｐゴシック"/>
                <w:webHidden/>
              </w:rPr>
              <w:fldChar w:fldCharType="begin"/>
            </w:r>
            <w:r w:rsidR="008E4D72" w:rsidRPr="00CE2CC6">
              <w:rPr>
                <w:rFonts w:ascii="ＭＳ Ｐゴシック" w:eastAsia="ＭＳ Ｐゴシック" w:hAnsi="ＭＳ Ｐゴシック"/>
                <w:webHidden/>
              </w:rPr>
              <w:instrText xml:space="preserve"> PAGEREF _Toc443481166 \h </w:instrText>
            </w:r>
            <w:r w:rsidRPr="00CE2CC6">
              <w:rPr>
                <w:rFonts w:ascii="ＭＳ Ｐゴシック" w:eastAsia="ＭＳ Ｐゴシック" w:hAnsi="ＭＳ Ｐゴシック"/>
                <w:webHidden/>
              </w:rPr>
            </w:r>
            <w:r w:rsidRPr="00CE2CC6">
              <w:rPr>
                <w:rFonts w:ascii="ＭＳ Ｐゴシック" w:eastAsia="ＭＳ Ｐゴシック" w:hAnsi="ＭＳ Ｐゴシック"/>
                <w:webHidden/>
              </w:rPr>
              <w:fldChar w:fldCharType="separate"/>
            </w:r>
            <w:r w:rsidR="00D54654">
              <w:rPr>
                <w:rFonts w:ascii="ＭＳ Ｐゴシック" w:eastAsia="ＭＳ Ｐゴシック" w:hAnsi="ＭＳ Ｐゴシック"/>
                <w:noProof/>
                <w:webHidden/>
              </w:rPr>
              <w:t>127</w:t>
            </w:r>
            <w:r w:rsidRPr="00CE2CC6">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眼窩周囲および眼瞼障害</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Periorbital and eyelid disorders</w:t>
            </w:r>
          </w:p>
        </w:tc>
        <w:tc>
          <w:tcPr>
            <w:tcW w:w="830" w:type="dxa"/>
            <w:noWrap/>
            <w:vAlign w:val="center"/>
          </w:tcPr>
          <w:p w:rsidR="00316E12" w:rsidRPr="00657059" w:rsidRDefault="00DE3132" w:rsidP="00214472">
            <w:pPr>
              <w:widowControl/>
              <w:adjustRightInd/>
              <w:snapToGrid w:val="0"/>
              <w:spacing w:line="240" w:lineRule="atLeast"/>
              <w:jc w:val="right"/>
              <w:textAlignment w:val="auto"/>
              <w:rPr>
                <w:rFonts w:ascii="Arial" w:eastAsia="ＭＳ Ｐ明朝" w:hAnsi="Arial" w:cs="Arial"/>
                <w:kern w:val="0"/>
                <w:sz w:val="19"/>
                <w:szCs w:val="19"/>
              </w:rPr>
            </w:pPr>
            <w:r w:rsidRPr="00CE2CC6">
              <w:rPr>
                <w:rFonts w:ascii="ＭＳ Ｐゴシック" w:eastAsia="ＭＳ Ｐゴシック" w:hAnsi="ＭＳ Ｐゴシック"/>
                <w:webHidden/>
              </w:rPr>
              <w:fldChar w:fldCharType="begin"/>
            </w:r>
            <w:r w:rsidR="008E4D72" w:rsidRPr="00CE2CC6">
              <w:rPr>
                <w:rFonts w:ascii="ＭＳ Ｐゴシック" w:eastAsia="ＭＳ Ｐゴシック" w:hAnsi="ＭＳ Ｐゴシック"/>
                <w:webHidden/>
              </w:rPr>
              <w:instrText xml:space="preserve"> PAGEREF _Toc443481195 \h </w:instrText>
            </w:r>
            <w:r w:rsidRPr="00CE2CC6">
              <w:rPr>
                <w:rFonts w:ascii="ＭＳ Ｐゴシック" w:eastAsia="ＭＳ Ｐゴシック" w:hAnsi="ＭＳ Ｐゴシック"/>
                <w:webHidden/>
              </w:rPr>
            </w:r>
            <w:r w:rsidRPr="00CE2CC6">
              <w:rPr>
                <w:rFonts w:ascii="ＭＳ Ｐゴシック" w:eastAsia="ＭＳ Ｐゴシック" w:hAnsi="ＭＳ Ｐゴシック"/>
                <w:webHidden/>
              </w:rPr>
              <w:fldChar w:fldCharType="separate"/>
            </w:r>
            <w:r w:rsidR="00D54654">
              <w:rPr>
                <w:rFonts w:ascii="ＭＳ Ｐゴシック" w:eastAsia="ＭＳ Ｐゴシック" w:hAnsi="ＭＳ Ｐゴシック"/>
                <w:noProof/>
                <w:webHidden/>
              </w:rPr>
              <w:t>197</w:t>
            </w:r>
            <w:r w:rsidRPr="00CE2CC6">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眼感染</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Ocular Infections</w:t>
            </w:r>
          </w:p>
        </w:tc>
        <w:tc>
          <w:tcPr>
            <w:tcW w:w="830" w:type="dxa"/>
            <w:noWrap/>
            <w:vAlign w:val="center"/>
          </w:tcPr>
          <w:p w:rsidR="00316E12" w:rsidRPr="00657059" w:rsidRDefault="00DE3132" w:rsidP="00214472">
            <w:pPr>
              <w:widowControl/>
              <w:adjustRightInd/>
              <w:snapToGrid w:val="0"/>
              <w:spacing w:line="240" w:lineRule="atLeast"/>
              <w:jc w:val="right"/>
              <w:textAlignment w:val="auto"/>
              <w:rPr>
                <w:rFonts w:ascii="Arial" w:eastAsia="ＭＳ Ｐ明朝" w:hAnsi="Arial" w:cs="Arial"/>
                <w:kern w:val="0"/>
                <w:sz w:val="19"/>
                <w:szCs w:val="19"/>
              </w:rPr>
            </w:pPr>
            <w:r w:rsidRPr="00CE2CC6">
              <w:rPr>
                <w:rFonts w:ascii="ＭＳ Ｐゴシック" w:eastAsia="ＭＳ Ｐゴシック" w:hAnsi="ＭＳ Ｐゴシック"/>
                <w:webHidden/>
              </w:rPr>
              <w:fldChar w:fldCharType="begin"/>
            </w:r>
            <w:r w:rsidR="008E4D72" w:rsidRPr="00CE2CC6">
              <w:rPr>
                <w:rFonts w:ascii="ＭＳ Ｐゴシック" w:eastAsia="ＭＳ Ｐゴシック" w:hAnsi="ＭＳ Ｐゴシック"/>
                <w:webHidden/>
              </w:rPr>
              <w:instrText xml:space="preserve"> PAGEREF _Toc443481188 \h </w:instrText>
            </w:r>
            <w:r w:rsidRPr="00CE2CC6">
              <w:rPr>
                <w:rFonts w:ascii="ＭＳ Ｐゴシック" w:eastAsia="ＭＳ Ｐゴシック" w:hAnsi="ＭＳ Ｐゴシック"/>
                <w:webHidden/>
              </w:rPr>
            </w:r>
            <w:r w:rsidRPr="00CE2CC6">
              <w:rPr>
                <w:rFonts w:ascii="ＭＳ Ｐゴシック" w:eastAsia="ＭＳ Ｐゴシック" w:hAnsi="ＭＳ Ｐゴシック"/>
                <w:webHidden/>
              </w:rPr>
              <w:fldChar w:fldCharType="separate"/>
            </w:r>
            <w:r w:rsidR="00D54654">
              <w:rPr>
                <w:rFonts w:ascii="ＭＳ Ｐゴシック" w:eastAsia="ＭＳ Ｐゴシック" w:hAnsi="ＭＳ Ｐゴシック"/>
                <w:noProof/>
                <w:webHidden/>
              </w:rPr>
              <w:t>181</w:t>
            </w:r>
            <w:r w:rsidRPr="00CE2CC6">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眼球運動障害</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Ocular motility disorders</w:t>
            </w:r>
          </w:p>
        </w:tc>
        <w:tc>
          <w:tcPr>
            <w:tcW w:w="830" w:type="dxa"/>
            <w:noWrap/>
            <w:vAlign w:val="center"/>
          </w:tcPr>
          <w:p w:rsidR="00316E12" w:rsidRPr="00657059" w:rsidRDefault="00DE3132" w:rsidP="00214472">
            <w:pPr>
              <w:widowControl/>
              <w:adjustRightInd/>
              <w:snapToGrid w:val="0"/>
              <w:spacing w:line="240" w:lineRule="atLeast"/>
              <w:jc w:val="right"/>
              <w:textAlignment w:val="auto"/>
              <w:rPr>
                <w:rFonts w:ascii="Arial" w:eastAsia="ＭＳ Ｐ明朝" w:hAnsi="Arial" w:cs="Arial"/>
                <w:kern w:val="0"/>
                <w:sz w:val="19"/>
                <w:szCs w:val="19"/>
              </w:rPr>
            </w:pPr>
            <w:r w:rsidRPr="00CE2CC6">
              <w:rPr>
                <w:rFonts w:ascii="ＭＳ Ｐゴシック" w:eastAsia="ＭＳ Ｐゴシック" w:hAnsi="ＭＳ Ｐゴシック"/>
                <w:webHidden/>
              </w:rPr>
              <w:fldChar w:fldCharType="begin"/>
            </w:r>
            <w:r w:rsidR="008E4D72" w:rsidRPr="00CE2CC6">
              <w:rPr>
                <w:rFonts w:ascii="ＭＳ Ｐゴシック" w:eastAsia="ＭＳ Ｐゴシック" w:hAnsi="ＭＳ Ｐゴシック"/>
                <w:webHidden/>
              </w:rPr>
              <w:instrText xml:space="preserve"> PAGEREF _Toc443481189 \h </w:instrText>
            </w:r>
            <w:r w:rsidRPr="00CE2CC6">
              <w:rPr>
                <w:rFonts w:ascii="ＭＳ Ｐゴシック" w:eastAsia="ＭＳ Ｐゴシック" w:hAnsi="ＭＳ Ｐゴシック"/>
                <w:webHidden/>
              </w:rPr>
            </w:r>
            <w:r w:rsidRPr="00CE2CC6">
              <w:rPr>
                <w:rFonts w:ascii="ＭＳ Ｐゴシック" w:eastAsia="ＭＳ Ｐゴシック" w:hAnsi="ＭＳ Ｐゴシック"/>
                <w:webHidden/>
              </w:rPr>
              <w:fldChar w:fldCharType="separate"/>
            </w:r>
            <w:r w:rsidR="00D54654">
              <w:rPr>
                <w:rFonts w:ascii="ＭＳ Ｐゴシック" w:eastAsia="ＭＳ Ｐゴシック" w:hAnsi="ＭＳ Ｐゴシック"/>
                <w:noProof/>
                <w:webHidden/>
              </w:rPr>
              <w:t>183</w:t>
            </w:r>
            <w:r w:rsidRPr="00CE2CC6">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間質性肺疾患</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Interstitial lung disease</w:t>
            </w:r>
          </w:p>
        </w:tc>
        <w:tc>
          <w:tcPr>
            <w:tcW w:w="830" w:type="dxa"/>
            <w:noWrap/>
            <w:vAlign w:val="center"/>
          </w:tcPr>
          <w:p w:rsidR="00316E12" w:rsidRPr="00657059" w:rsidRDefault="00DE3132" w:rsidP="00214472">
            <w:pPr>
              <w:widowControl/>
              <w:adjustRightInd/>
              <w:snapToGrid w:val="0"/>
              <w:spacing w:line="240" w:lineRule="atLeast"/>
              <w:jc w:val="right"/>
              <w:textAlignment w:val="auto"/>
              <w:rPr>
                <w:rFonts w:ascii="Arial" w:eastAsia="ＭＳ Ｐ明朝" w:hAnsi="Arial" w:cs="Arial"/>
                <w:kern w:val="0"/>
                <w:sz w:val="19"/>
                <w:szCs w:val="19"/>
              </w:rPr>
            </w:pPr>
            <w:r w:rsidRPr="00CE2CC6">
              <w:rPr>
                <w:rFonts w:ascii="ＭＳ Ｐゴシック" w:eastAsia="ＭＳ Ｐゴシック" w:hAnsi="ＭＳ Ｐゴシック"/>
                <w:webHidden/>
              </w:rPr>
              <w:fldChar w:fldCharType="begin"/>
            </w:r>
            <w:r w:rsidR="008E4D72" w:rsidRPr="00CE2CC6">
              <w:rPr>
                <w:rFonts w:ascii="ＭＳ Ｐゴシック" w:eastAsia="ＭＳ Ｐゴシック" w:hAnsi="ＭＳ Ｐゴシック"/>
                <w:webHidden/>
              </w:rPr>
              <w:instrText xml:space="preserve"> PAGEREF _Toc443481171 \h </w:instrText>
            </w:r>
            <w:r w:rsidRPr="00CE2CC6">
              <w:rPr>
                <w:rFonts w:ascii="ＭＳ Ｐゴシック" w:eastAsia="ＭＳ Ｐゴシック" w:hAnsi="ＭＳ Ｐゴシック"/>
                <w:webHidden/>
              </w:rPr>
            </w:r>
            <w:r w:rsidRPr="00CE2CC6">
              <w:rPr>
                <w:rFonts w:ascii="ＭＳ Ｐゴシック" w:eastAsia="ＭＳ Ｐゴシック" w:hAnsi="ＭＳ Ｐゴシック"/>
                <w:webHidden/>
              </w:rPr>
              <w:fldChar w:fldCharType="separate"/>
            </w:r>
            <w:r w:rsidR="00D54654">
              <w:rPr>
                <w:rFonts w:ascii="ＭＳ Ｐゴシック" w:eastAsia="ＭＳ Ｐゴシック" w:hAnsi="ＭＳ Ｐゴシック"/>
                <w:noProof/>
                <w:webHidden/>
              </w:rPr>
              <w:t>141</w:t>
            </w:r>
            <w:r w:rsidRPr="00CE2CC6">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肝障害</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Hepatic disorders</w:t>
            </w:r>
          </w:p>
        </w:tc>
        <w:tc>
          <w:tcPr>
            <w:tcW w:w="830" w:type="dxa"/>
            <w:noWrap/>
            <w:vAlign w:val="center"/>
          </w:tcPr>
          <w:p w:rsidR="00316E12" w:rsidRPr="00657059" w:rsidRDefault="00DE3132" w:rsidP="00214472">
            <w:pPr>
              <w:widowControl/>
              <w:adjustRightInd/>
              <w:snapToGrid w:val="0"/>
              <w:spacing w:line="240" w:lineRule="atLeast"/>
              <w:jc w:val="right"/>
              <w:textAlignment w:val="auto"/>
              <w:rPr>
                <w:rFonts w:ascii="Arial" w:eastAsia="ＭＳ Ｐ明朝" w:hAnsi="Arial" w:cs="Arial"/>
                <w:kern w:val="0"/>
                <w:sz w:val="19"/>
                <w:szCs w:val="19"/>
              </w:rPr>
            </w:pPr>
            <w:r w:rsidRPr="00CE2CC6">
              <w:rPr>
                <w:rFonts w:ascii="ＭＳ Ｐゴシック" w:eastAsia="ＭＳ Ｐゴシック" w:hAnsi="ＭＳ Ｐゴシック"/>
                <w:webHidden/>
              </w:rPr>
              <w:fldChar w:fldCharType="begin"/>
            </w:r>
            <w:r w:rsidR="008E4D72" w:rsidRPr="00CE2CC6">
              <w:rPr>
                <w:rFonts w:ascii="ＭＳ Ｐゴシック" w:eastAsia="ＭＳ Ｐゴシック" w:hAnsi="ＭＳ Ｐゴシック"/>
                <w:webHidden/>
              </w:rPr>
              <w:instrText xml:space="preserve"> PAGEREF _Toc443481163 \h </w:instrText>
            </w:r>
            <w:r w:rsidRPr="00CE2CC6">
              <w:rPr>
                <w:rFonts w:ascii="ＭＳ Ｐゴシック" w:eastAsia="ＭＳ Ｐゴシック" w:hAnsi="ＭＳ Ｐゴシック"/>
                <w:webHidden/>
              </w:rPr>
            </w:r>
            <w:r w:rsidRPr="00CE2CC6">
              <w:rPr>
                <w:rFonts w:ascii="ＭＳ Ｐゴシック" w:eastAsia="ＭＳ Ｐゴシック" w:hAnsi="ＭＳ Ｐゴシック"/>
                <w:webHidden/>
              </w:rPr>
              <w:fldChar w:fldCharType="separate"/>
            </w:r>
            <w:r w:rsidR="00D54654">
              <w:rPr>
                <w:rFonts w:ascii="ＭＳ Ｐゴシック" w:eastAsia="ＭＳ Ｐゴシック" w:hAnsi="ＭＳ Ｐゴシック"/>
                <w:noProof/>
                <w:webHidden/>
              </w:rPr>
              <w:t>115</w:t>
            </w:r>
            <w:r w:rsidRPr="00CE2CC6">
              <w:rPr>
                <w:rFonts w:ascii="ＭＳ Ｐゴシック" w:eastAsia="ＭＳ Ｐゴシック" w:hAnsi="ＭＳ Ｐゴシック"/>
                <w:webHidden/>
              </w:rPr>
              <w:fldChar w:fldCharType="end"/>
            </w:r>
          </w:p>
        </w:tc>
      </w:tr>
      <w:tr w:rsidR="00D53F2B" w:rsidRPr="00CE57B8" w:rsidTr="00E63ED9">
        <w:trPr>
          <w:trHeight w:val="270"/>
        </w:trPr>
        <w:tc>
          <w:tcPr>
            <w:tcW w:w="3674" w:type="dxa"/>
            <w:noWrap/>
            <w:vAlign w:val="center"/>
          </w:tcPr>
          <w:p w:rsidR="00D53F2B" w:rsidRPr="00D53F2B" w:rsidRDefault="00D53F2B"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D53F2B">
              <w:rPr>
                <w:rFonts w:ascii="Arial" w:eastAsia="ＭＳ Ｐ明朝" w:hAnsi="Arial" w:cs="Arial" w:hint="eastAsia"/>
                <w:kern w:val="0"/>
                <w:sz w:val="19"/>
                <w:szCs w:val="19"/>
              </w:rPr>
              <w:t>関節炎</w:t>
            </w:r>
          </w:p>
        </w:tc>
        <w:tc>
          <w:tcPr>
            <w:tcW w:w="4782" w:type="dxa"/>
            <w:noWrap/>
            <w:vAlign w:val="center"/>
          </w:tcPr>
          <w:p w:rsidR="00D53F2B" w:rsidRPr="00657059" w:rsidRDefault="00D53F2B"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D53F2B">
              <w:rPr>
                <w:rFonts w:ascii="Arial" w:eastAsia="ＭＳ Ｐ明朝" w:hAnsi="Arial" w:cs="Arial"/>
                <w:kern w:val="0"/>
                <w:sz w:val="19"/>
                <w:szCs w:val="19"/>
              </w:rPr>
              <w:t>Arthritis</w:t>
            </w:r>
          </w:p>
        </w:tc>
        <w:tc>
          <w:tcPr>
            <w:tcW w:w="830" w:type="dxa"/>
            <w:noWrap/>
            <w:vAlign w:val="center"/>
          </w:tcPr>
          <w:p w:rsidR="00D53F2B" w:rsidRPr="00D538A1" w:rsidRDefault="00DE3132" w:rsidP="00214472">
            <w:pPr>
              <w:widowControl/>
              <w:adjustRightInd/>
              <w:snapToGrid w:val="0"/>
              <w:spacing w:line="240" w:lineRule="atLeast"/>
              <w:jc w:val="right"/>
              <w:textAlignment w:val="auto"/>
              <w:rPr>
                <w:webHidden/>
              </w:rPr>
            </w:pPr>
            <w:r w:rsidRPr="00CE2CC6">
              <w:rPr>
                <w:rFonts w:ascii="ＭＳ Ｐゴシック" w:eastAsia="ＭＳ Ｐゴシック" w:hAnsi="ＭＳ Ｐゴシック"/>
                <w:webHidden/>
              </w:rPr>
              <w:fldChar w:fldCharType="begin"/>
            </w:r>
            <w:r w:rsidR="008E4D72" w:rsidRPr="00CE2CC6">
              <w:rPr>
                <w:rFonts w:ascii="ＭＳ Ｐゴシック" w:eastAsia="ＭＳ Ｐゴシック" w:hAnsi="ＭＳ Ｐゴシック"/>
                <w:webHidden/>
              </w:rPr>
              <w:instrText xml:space="preserve"> PAGEREF _Toc443481130 \h </w:instrText>
            </w:r>
            <w:r w:rsidRPr="00CE2CC6">
              <w:rPr>
                <w:rFonts w:ascii="ＭＳ Ｐゴシック" w:eastAsia="ＭＳ Ｐゴシック" w:hAnsi="ＭＳ Ｐゴシック"/>
                <w:webHidden/>
              </w:rPr>
            </w:r>
            <w:r w:rsidRPr="00CE2CC6">
              <w:rPr>
                <w:rFonts w:ascii="ＭＳ Ｐゴシック" w:eastAsia="ＭＳ Ｐゴシック" w:hAnsi="ＭＳ Ｐゴシック"/>
                <w:webHidden/>
              </w:rPr>
              <w:fldChar w:fldCharType="separate"/>
            </w:r>
            <w:r w:rsidR="00D54654">
              <w:rPr>
                <w:rFonts w:ascii="ＭＳ Ｐゴシック" w:eastAsia="ＭＳ Ｐゴシック" w:hAnsi="ＭＳ Ｐゴシック"/>
                <w:noProof/>
                <w:webHidden/>
              </w:rPr>
              <w:t>24</w:t>
            </w:r>
            <w:r w:rsidRPr="00CE2CC6">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偽膜性大腸炎</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Pseudomembranous colitis</w:t>
            </w:r>
          </w:p>
        </w:tc>
        <w:tc>
          <w:tcPr>
            <w:tcW w:w="830" w:type="dxa"/>
            <w:noWrap/>
            <w:vAlign w:val="center"/>
          </w:tcPr>
          <w:p w:rsidR="00316E12" w:rsidRPr="00657059" w:rsidRDefault="00DE3132" w:rsidP="00214472">
            <w:pPr>
              <w:widowControl/>
              <w:adjustRightInd/>
              <w:snapToGrid w:val="0"/>
              <w:spacing w:line="240" w:lineRule="atLeast"/>
              <w:jc w:val="right"/>
              <w:textAlignment w:val="auto"/>
              <w:rPr>
                <w:rFonts w:ascii="Arial" w:eastAsia="ＭＳ Ｐ明朝" w:hAnsi="Arial" w:cs="Arial"/>
                <w:kern w:val="0"/>
                <w:sz w:val="19"/>
                <w:szCs w:val="19"/>
              </w:rPr>
            </w:pPr>
            <w:r w:rsidRPr="00CE2CC6">
              <w:rPr>
                <w:rFonts w:ascii="ＭＳ Ｐゴシック" w:eastAsia="ＭＳ Ｐゴシック" w:hAnsi="ＭＳ Ｐゴシック"/>
                <w:webHidden/>
              </w:rPr>
              <w:fldChar w:fldCharType="begin"/>
            </w:r>
            <w:r w:rsidR="008E4D72" w:rsidRPr="00CE2CC6">
              <w:rPr>
                <w:rFonts w:ascii="ＭＳ Ｐゴシック" w:eastAsia="ＭＳ Ｐゴシック" w:hAnsi="ＭＳ Ｐゴシック"/>
                <w:webHidden/>
              </w:rPr>
              <w:instrText xml:space="preserve"> PAGEREF _Toc443481201 \h </w:instrText>
            </w:r>
            <w:r w:rsidRPr="00CE2CC6">
              <w:rPr>
                <w:rFonts w:ascii="ＭＳ Ｐゴシック" w:eastAsia="ＭＳ Ｐゴシック" w:hAnsi="ＭＳ Ｐゴシック"/>
                <w:webHidden/>
              </w:rPr>
            </w:r>
            <w:r w:rsidRPr="00CE2CC6">
              <w:rPr>
                <w:rFonts w:ascii="ＭＳ Ｐゴシック" w:eastAsia="ＭＳ Ｐゴシック" w:hAnsi="ＭＳ Ｐゴシック"/>
                <w:webHidden/>
              </w:rPr>
              <w:fldChar w:fldCharType="separate"/>
            </w:r>
            <w:r w:rsidR="00D54654">
              <w:rPr>
                <w:rFonts w:ascii="ＭＳ Ｐゴシック" w:eastAsia="ＭＳ Ｐゴシック" w:hAnsi="ＭＳ Ｐゴシック"/>
                <w:noProof/>
                <w:webHidden/>
              </w:rPr>
              <w:t>214</w:t>
            </w:r>
            <w:r w:rsidRPr="00CE2CC6">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急性腎不全</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Acute renal failure</w:t>
            </w:r>
          </w:p>
        </w:tc>
        <w:tc>
          <w:tcPr>
            <w:tcW w:w="830" w:type="dxa"/>
            <w:noWrap/>
            <w:vAlign w:val="center"/>
          </w:tcPr>
          <w:p w:rsidR="00316E12" w:rsidRPr="00657059" w:rsidRDefault="00DE3132" w:rsidP="00214472">
            <w:pPr>
              <w:widowControl/>
              <w:adjustRightInd/>
              <w:snapToGrid w:val="0"/>
              <w:spacing w:line="240" w:lineRule="atLeast"/>
              <w:jc w:val="right"/>
              <w:textAlignment w:val="auto"/>
              <w:rPr>
                <w:rFonts w:ascii="Arial" w:eastAsia="ＭＳ Ｐ明朝" w:hAnsi="Arial" w:cs="Arial"/>
                <w:kern w:val="0"/>
                <w:sz w:val="19"/>
                <w:szCs w:val="19"/>
              </w:rPr>
            </w:pPr>
            <w:r w:rsidRPr="00CE2CC6">
              <w:rPr>
                <w:rFonts w:ascii="ＭＳ Ｐゴシック" w:eastAsia="ＭＳ Ｐゴシック" w:hAnsi="ＭＳ Ｐゴシック"/>
                <w:webHidden/>
              </w:rPr>
              <w:fldChar w:fldCharType="begin"/>
            </w:r>
            <w:r w:rsidR="006F03D5" w:rsidRPr="00CE2CC6">
              <w:rPr>
                <w:rFonts w:ascii="ＭＳ Ｐゴシック" w:eastAsia="ＭＳ Ｐゴシック" w:hAnsi="ＭＳ Ｐゴシック"/>
                <w:webHidden/>
              </w:rPr>
              <w:instrText xml:space="preserve"> PAGEREF _Toc443481125 \h </w:instrText>
            </w:r>
            <w:r w:rsidRPr="00CE2CC6">
              <w:rPr>
                <w:rFonts w:ascii="ＭＳ Ｐゴシック" w:eastAsia="ＭＳ Ｐゴシック" w:hAnsi="ＭＳ Ｐゴシック"/>
                <w:webHidden/>
              </w:rPr>
            </w:r>
            <w:r w:rsidRPr="00CE2CC6">
              <w:rPr>
                <w:rFonts w:ascii="ＭＳ Ｐゴシック" w:eastAsia="ＭＳ Ｐゴシック" w:hAnsi="ＭＳ Ｐゴシック"/>
                <w:webHidden/>
              </w:rPr>
              <w:fldChar w:fldCharType="separate"/>
            </w:r>
            <w:r w:rsidR="00D54654">
              <w:rPr>
                <w:rFonts w:ascii="ＭＳ Ｐゴシック" w:eastAsia="ＭＳ Ｐゴシック" w:hAnsi="ＭＳ Ｐゴシック"/>
                <w:noProof/>
                <w:webHidden/>
              </w:rPr>
              <w:t>15</w:t>
            </w:r>
            <w:r w:rsidRPr="00CE2CC6">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急性膵炎</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Acute pancreatitis</w:t>
            </w:r>
          </w:p>
        </w:tc>
        <w:tc>
          <w:tcPr>
            <w:tcW w:w="830" w:type="dxa"/>
            <w:noWrap/>
            <w:vAlign w:val="center"/>
          </w:tcPr>
          <w:p w:rsidR="00316E12" w:rsidRPr="00657059" w:rsidRDefault="00DE3132" w:rsidP="000E02CD">
            <w:pPr>
              <w:widowControl/>
              <w:adjustRightInd/>
              <w:snapToGrid w:val="0"/>
              <w:spacing w:line="240" w:lineRule="atLeast"/>
              <w:jc w:val="right"/>
              <w:textAlignment w:val="auto"/>
              <w:rPr>
                <w:rFonts w:ascii="Arial" w:eastAsia="ＭＳ Ｐ明朝" w:hAnsi="Arial" w:cs="Arial"/>
                <w:kern w:val="0"/>
                <w:sz w:val="19"/>
                <w:szCs w:val="19"/>
              </w:rPr>
            </w:pPr>
            <w:r w:rsidRPr="00CE2CC6">
              <w:rPr>
                <w:rFonts w:ascii="ＭＳ Ｐゴシック" w:eastAsia="ＭＳ Ｐゴシック" w:hAnsi="ＭＳ Ｐゴシック"/>
                <w:webHidden/>
              </w:rPr>
              <w:fldChar w:fldCharType="begin"/>
            </w:r>
            <w:r w:rsidR="006F03D5" w:rsidRPr="00CE2CC6">
              <w:rPr>
                <w:rFonts w:ascii="ＭＳ Ｐゴシック" w:eastAsia="ＭＳ Ｐゴシック" w:hAnsi="ＭＳ Ｐゴシック"/>
                <w:webHidden/>
              </w:rPr>
              <w:instrText xml:space="preserve"> PAGEREF _Toc443481124 \h </w:instrText>
            </w:r>
            <w:r w:rsidRPr="00CE2CC6">
              <w:rPr>
                <w:rFonts w:ascii="ＭＳ Ｐゴシック" w:eastAsia="ＭＳ Ｐゴシック" w:hAnsi="ＭＳ Ｐゴシック"/>
                <w:webHidden/>
              </w:rPr>
            </w:r>
            <w:r w:rsidRPr="00CE2CC6">
              <w:rPr>
                <w:rFonts w:ascii="ＭＳ Ｐゴシック" w:eastAsia="ＭＳ Ｐゴシック" w:hAnsi="ＭＳ Ｐゴシック"/>
                <w:webHidden/>
              </w:rPr>
              <w:fldChar w:fldCharType="separate"/>
            </w:r>
            <w:r w:rsidR="00D54654">
              <w:rPr>
                <w:rFonts w:ascii="ＭＳ Ｐゴシック" w:eastAsia="ＭＳ Ｐゴシック" w:hAnsi="ＭＳ Ｐゴシック"/>
                <w:noProof/>
                <w:webHidden/>
              </w:rPr>
              <w:t>13</w:t>
            </w:r>
            <w:r w:rsidRPr="00CE2CC6">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急性中枢性呼吸抑制</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Acute central respiratory depression</w:t>
            </w:r>
          </w:p>
        </w:tc>
        <w:tc>
          <w:tcPr>
            <w:tcW w:w="830" w:type="dxa"/>
            <w:noWrap/>
            <w:vAlign w:val="center"/>
          </w:tcPr>
          <w:p w:rsidR="00316E12" w:rsidRPr="00657059" w:rsidRDefault="00DE3132" w:rsidP="000E02CD">
            <w:pPr>
              <w:widowControl/>
              <w:adjustRightInd/>
              <w:snapToGrid w:val="0"/>
              <w:spacing w:line="240" w:lineRule="atLeast"/>
              <w:jc w:val="right"/>
              <w:textAlignment w:val="auto"/>
              <w:rPr>
                <w:rFonts w:ascii="Arial" w:eastAsia="ＭＳ Ｐ明朝" w:hAnsi="Arial" w:cs="Arial"/>
                <w:kern w:val="0"/>
                <w:sz w:val="19"/>
                <w:szCs w:val="19"/>
              </w:rPr>
            </w:pPr>
            <w:r w:rsidRPr="00CE2CC6">
              <w:rPr>
                <w:rFonts w:ascii="ＭＳ Ｐゴシック" w:eastAsia="ＭＳ Ｐゴシック" w:hAnsi="ＭＳ Ｐゴシック"/>
                <w:webHidden/>
              </w:rPr>
              <w:fldChar w:fldCharType="begin"/>
            </w:r>
            <w:r w:rsidR="006F03D5" w:rsidRPr="00CE2CC6">
              <w:rPr>
                <w:rFonts w:ascii="ＭＳ Ｐゴシック" w:eastAsia="ＭＳ Ｐゴシック" w:hAnsi="ＭＳ Ｐゴシック"/>
                <w:webHidden/>
              </w:rPr>
              <w:instrText xml:space="preserve"> PAGEREF _Toc443481123 \h </w:instrText>
            </w:r>
            <w:r w:rsidRPr="00CE2CC6">
              <w:rPr>
                <w:rFonts w:ascii="ＭＳ Ｐゴシック" w:eastAsia="ＭＳ Ｐゴシック" w:hAnsi="ＭＳ Ｐゴシック"/>
                <w:webHidden/>
              </w:rPr>
            </w:r>
            <w:r w:rsidRPr="00CE2CC6">
              <w:rPr>
                <w:rFonts w:ascii="ＭＳ Ｐゴシック" w:eastAsia="ＭＳ Ｐゴシック" w:hAnsi="ＭＳ Ｐゴシック"/>
                <w:webHidden/>
              </w:rPr>
              <w:fldChar w:fldCharType="separate"/>
            </w:r>
            <w:r w:rsidR="00D54654">
              <w:rPr>
                <w:rFonts w:ascii="ＭＳ Ｐゴシック" w:eastAsia="ＭＳ Ｐゴシック" w:hAnsi="ＭＳ Ｐゴシック"/>
                <w:noProof/>
                <w:webHidden/>
              </w:rPr>
              <w:t>11</w:t>
            </w:r>
            <w:r w:rsidRPr="00CE2CC6">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強膜障害</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Scleral disorders</w:t>
            </w:r>
          </w:p>
        </w:tc>
        <w:tc>
          <w:tcPr>
            <w:tcW w:w="830" w:type="dxa"/>
            <w:noWrap/>
            <w:vAlign w:val="center"/>
          </w:tcPr>
          <w:p w:rsidR="00316E12" w:rsidRPr="00657059" w:rsidRDefault="00DE3132" w:rsidP="00214472">
            <w:pPr>
              <w:widowControl/>
              <w:adjustRightInd/>
              <w:snapToGrid w:val="0"/>
              <w:spacing w:line="240" w:lineRule="atLeast"/>
              <w:jc w:val="right"/>
              <w:textAlignment w:val="auto"/>
              <w:rPr>
                <w:rFonts w:ascii="Arial" w:eastAsia="ＭＳ Ｐ明朝" w:hAnsi="Arial" w:cs="Arial"/>
                <w:kern w:val="0"/>
                <w:sz w:val="19"/>
                <w:szCs w:val="19"/>
              </w:rPr>
            </w:pPr>
            <w:r w:rsidRPr="00CE2CC6">
              <w:rPr>
                <w:rFonts w:ascii="ＭＳ Ｐゴシック" w:eastAsia="ＭＳ Ｐゴシック" w:hAnsi="ＭＳ Ｐゴシック"/>
                <w:webHidden/>
              </w:rPr>
              <w:fldChar w:fldCharType="begin"/>
            </w:r>
            <w:r w:rsidR="009305D8" w:rsidRPr="00CE2CC6">
              <w:rPr>
                <w:rFonts w:ascii="ＭＳ Ｐゴシック" w:eastAsia="ＭＳ Ｐゴシック" w:hAnsi="ＭＳ Ｐゴシック"/>
                <w:webHidden/>
              </w:rPr>
              <w:instrText xml:space="preserve"> PAGEREF _Toc443481209 \h </w:instrText>
            </w:r>
            <w:r w:rsidRPr="00CE2CC6">
              <w:rPr>
                <w:rFonts w:ascii="ＭＳ Ｐゴシック" w:eastAsia="ＭＳ Ｐゴシック" w:hAnsi="ＭＳ Ｐゴシック"/>
                <w:webHidden/>
              </w:rPr>
            </w:r>
            <w:r w:rsidRPr="00CE2CC6">
              <w:rPr>
                <w:rFonts w:ascii="ＭＳ Ｐゴシック" w:eastAsia="ＭＳ Ｐゴシック" w:hAnsi="ＭＳ Ｐゴシック"/>
                <w:webHidden/>
              </w:rPr>
              <w:fldChar w:fldCharType="separate"/>
            </w:r>
            <w:r w:rsidR="00D54654">
              <w:rPr>
                <w:rFonts w:ascii="ＭＳ Ｐゴシック" w:eastAsia="ＭＳ Ｐゴシック" w:hAnsi="ＭＳ Ｐゴシック"/>
                <w:noProof/>
                <w:webHidden/>
              </w:rPr>
              <w:t>231</w:t>
            </w:r>
            <w:r w:rsidRPr="00CE2CC6">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虚血性心疾患</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Ischaemic heart disease</w:t>
            </w:r>
          </w:p>
        </w:tc>
        <w:tc>
          <w:tcPr>
            <w:tcW w:w="830" w:type="dxa"/>
            <w:noWrap/>
            <w:vAlign w:val="center"/>
          </w:tcPr>
          <w:p w:rsidR="00316E12" w:rsidRPr="00657059" w:rsidRDefault="00DE3132" w:rsidP="00214472">
            <w:pPr>
              <w:widowControl/>
              <w:adjustRightInd/>
              <w:snapToGrid w:val="0"/>
              <w:spacing w:line="240" w:lineRule="atLeast"/>
              <w:jc w:val="right"/>
              <w:textAlignment w:val="auto"/>
              <w:rPr>
                <w:rFonts w:ascii="Arial" w:eastAsia="ＭＳ Ｐ明朝" w:hAnsi="Arial" w:cs="Arial"/>
                <w:kern w:val="0"/>
                <w:sz w:val="19"/>
                <w:szCs w:val="19"/>
              </w:rPr>
            </w:pPr>
            <w:r w:rsidRPr="00CE2CC6">
              <w:rPr>
                <w:rFonts w:ascii="ＭＳ Ｐゴシック" w:eastAsia="ＭＳ Ｐゴシック" w:hAnsi="ＭＳ Ｐゴシック"/>
                <w:webHidden/>
              </w:rPr>
              <w:fldChar w:fldCharType="begin"/>
            </w:r>
            <w:r w:rsidR="003C4114" w:rsidRPr="00CE2CC6">
              <w:rPr>
                <w:rFonts w:ascii="ＭＳ Ｐゴシック" w:eastAsia="ＭＳ Ｐゴシック" w:hAnsi="ＭＳ Ｐゴシック"/>
                <w:webHidden/>
              </w:rPr>
              <w:instrText xml:space="preserve"> PAGEREF _Toc443481173 \h </w:instrText>
            </w:r>
            <w:r w:rsidRPr="00CE2CC6">
              <w:rPr>
                <w:rFonts w:ascii="ＭＳ Ｐゴシック" w:eastAsia="ＭＳ Ｐゴシック" w:hAnsi="ＭＳ Ｐゴシック"/>
                <w:webHidden/>
              </w:rPr>
            </w:r>
            <w:r w:rsidRPr="00CE2CC6">
              <w:rPr>
                <w:rFonts w:ascii="ＭＳ Ｐゴシック" w:eastAsia="ＭＳ Ｐゴシック" w:hAnsi="ＭＳ Ｐゴシック"/>
                <w:webHidden/>
              </w:rPr>
              <w:fldChar w:fldCharType="separate"/>
            </w:r>
            <w:r w:rsidR="00D54654">
              <w:rPr>
                <w:rFonts w:ascii="ＭＳ Ｐゴシック" w:eastAsia="ＭＳ Ｐゴシック" w:hAnsi="ＭＳ Ｐゴシック"/>
                <w:noProof/>
                <w:webHidden/>
              </w:rPr>
              <w:t>145</w:t>
            </w:r>
            <w:r w:rsidRPr="00CE2CC6">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虚血性大腸炎</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Ischaemic colitis</w:t>
            </w:r>
          </w:p>
        </w:tc>
        <w:tc>
          <w:tcPr>
            <w:tcW w:w="830" w:type="dxa"/>
            <w:noWrap/>
            <w:vAlign w:val="center"/>
          </w:tcPr>
          <w:p w:rsidR="00316E12" w:rsidRPr="00657059" w:rsidRDefault="00DE3132" w:rsidP="00214472">
            <w:pPr>
              <w:widowControl/>
              <w:adjustRightInd/>
              <w:snapToGrid w:val="0"/>
              <w:spacing w:line="240" w:lineRule="atLeast"/>
              <w:jc w:val="right"/>
              <w:textAlignment w:val="auto"/>
              <w:rPr>
                <w:rFonts w:ascii="Arial" w:eastAsia="ＭＳ Ｐ明朝" w:hAnsi="Arial" w:cs="Arial"/>
                <w:kern w:val="0"/>
                <w:sz w:val="19"/>
                <w:szCs w:val="19"/>
              </w:rPr>
            </w:pPr>
            <w:r w:rsidRPr="00CE2CC6">
              <w:rPr>
                <w:rFonts w:ascii="ＭＳ Ｐゴシック" w:eastAsia="ＭＳ Ｐゴシック" w:hAnsi="ＭＳ Ｐゴシック"/>
                <w:webHidden/>
              </w:rPr>
              <w:fldChar w:fldCharType="begin"/>
            </w:r>
            <w:r w:rsidR="003C4114" w:rsidRPr="00CE2CC6">
              <w:rPr>
                <w:rFonts w:ascii="ＭＳ Ｐゴシック" w:eastAsia="ＭＳ Ｐゴシック" w:hAnsi="ＭＳ Ｐゴシック"/>
                <w:webHidden/>
              </w:rPr>
              <w:instrText xml:space="preserve"> PAGEREF _Toc443481172 \h </w:instrText>
            </w:r>
            <w:r w:rsidRPr="00CE2CC6">
              <w:rPr>
                <w:rFonts w:ascii="ＭＳ Ｐゴシック" w:eastAsia="ＭＳ Ｐゴシック" w:hAnsi="ＭＳ Ｐゴシック"/>
                <w:webHidden/>
              </w:rPr>
            </w:r>
            <w:r w:rsidRPr="00CE2CC6">
              <w:rPr>
                <w:rFonts w:ascii="ＭＳ Ｐゴシック" w:eastAsia="ＭＳ Ｐゴシック" w:hAnsi="ＭＳ Ｐゴシック"/>
                <w:webHidden/>
              </w:rPr>
              <w:fldChar w:fldCharType="separate"/>
            </w:r>
            <w:r w:rsidR="00D54654">
              <w:rPr>
                <w:rFonts w:ascii="ＭＳ Ｐゴシック" w:eastAsia="ＭＳ Ｐゴシック" w:hAnsi="ＭＳ Ｐゴシック"/>
                <w:noProof/>
                <w:webHidden/>
              </w:rPr>
              <w:t>143</w:t>
            </w:r>
            <w:r w:rsidRPr="00CE2CC6">
              <w:rPr>
                <w:rFonts w:ascii="ＭＳ Ｐゴシック" w:eastAsia="ＭＳ Ｐゴシック" w:hAnsi="ＭＳ Ｐゴシック"/>
                <w:webHidden/>
              </w:rPr>
              <w:fldChar w:fldCharType="end"/>
            </w:r>
          </w:p>
        </w:tc>
      </w:tr>
      <w:tr w:rsidR="00316E12" w:rsidRPr="00CE57B8" w:rsidTr="00E63ED9">
        <w:trPr>
          <w:trHeight w:val="270"/>
        </w:trPr>
        <w:tc>
          <w:tcPr>
            <w:tcW w:w="3674" w:type="dxa"/>
            <w:tcBorders>
              <w:bottom w:val="single" w:sz="4" w:space="0" w:color="auto"/>
            </w:tcBorders>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ギラン・バレー症候群</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Guillain-Barre syndrome</w:t>
            </w:r>
          </w:p>
        </w:tc>
        <w:tc>
          <w:tcPr>
            <w:tcW w:w="830" w:type="dxa"/>
            <w:noWrap/>
            <w:vAlign w:val="center"/>
          </w:tcPr>
          <w:p w:rsidR="00316E12" w:rsidRPr="00657059" w:rsidRDefault="00DE3132" w:rsidP="00214472">
            <w:pPr>
              <w:widowControl/>
              <w:adjustRightInd/>
              <w:snapToGrid w:val="0"/>
              <w:spacing w:line="240" w:lineRule="atLeast"/>
              <w:jc w:val="right"/>
              <w:textAlignment w:val="auto"/>
              <w:rPr>
                <w:rFonts w:ascii="Arial" w:eastAsia="ＭＳ Ｐ明朝" w:hAnsi="Arial" w:cs="Arial"/>
                <w:kern w:val="0"/>
                <w:sz w:val="19"/>
                <w:szCs w:val="19"/>
              </w:rPr>
            </w:pPr>
            <w:r w:rsidRPr="00CE2CC6">
              <w:rPr>
                <w:rFonts w:ascii="ＭＳ Ｐゴシック" w:eastAsia="ＭＳ Ｐゴシック" w:hAnsi="ＭＳ Ｐゴシック"/>
                <w:webHidden/>
              </w:rPr>
              <w:fldChar w:fldCharType="begin"/>
            </w:r>
            <w:r w:rsidR="003C4114" w:rsidRPr="00CE2CC6">
              <w:rPr>
                <w:rFonts w:ascii="ＭＳ Ｐゴシック" w:eastAsia="ＭＳ Ｐゴシック" w:hAnsi="ＭＳ Ｐゴシック"/>
                <w:webHidden/>
              </w:rPr>
              <w:instrText xml:space="preserve"> PAGEREF _Toc443481157 \h </w:instrText>
            </w:r>
            <w:r w:rsidRPr="00CE2CC6">
              <w:rPr>
                <w:rFonts w:ascii="ＭＳ Ｐゴシック" w:eastAsia="ＭＳ Ｐゴシック" w:hAnsi="ＭＳ Ｐゴシック"/>
                <w:webHidden/>
              </w:rPr>
            </w:r>
            <w:r w:rsidRPr="00CE2CC6">
              <w:rPr>
                <w:rFonts w:ascii="ＭＳ Ｐゴシック" w:eastAsia="ＭＳ Ｐゴシック" w:hAnsi="ＭＳ Ｐゴシック"/>
                <w:webHidden/>
              </w:rPr>
              <w:fldChar w:fldCharType="separate"/>
            </w:r>
            <w:r w:rsidR="00D54654">
              <w:rPr>
                <w:rFonts w:ascii="ＭＳ Ｐゴシック" w:eastAsia="ＭＳ Ｐゴシック" w:hAnsi="ＭＳ Ｐゴシック"/>
                <w:noProof/>
                <w:webHidden/>
              </w:rPr>
              <w:t>99</w:t>
            </w:r>
            <w:r w:rsidRPr="00CE2CC6">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lang w:eastAsia="zh-TW"/>
              </w:rPr>
            </w:pPr>
            <w:r w:rsidRPr="00CE57B8">
              <w:rPr>
                <w:rFonts w:ascii="ＭＳ Ｐ明朝" w:eastAsia="ＭＳ Ｐ明朝" w:hAnsi="ＭＳ Ｐ明朝" w:hint="eastAsia"/>
                <w:caps/>
                <w:sz w:val="19"/>
                <w:szCs w:val="19"/>
                <w:lang w:eastAsia="zh-TW"/>
              </w:rPr>
              <w:t>筋緊張低下－反応性低下発作</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Hypotonic-hyporesponsive episode</w:t>
            </w:r>
          </w:p>
        </w:tc>
        <w:tc>
          <w:tcPr>
            <w:tcW w:w="830" w:type="dxa"/>
            <w:noWrap/>
            <w:vAlign w:val="center"/>
          </w:tcPr>
          <w:p w:rsidR="00316E12" w:rsidRPr="00657059" w:rsidRDefault="00DE3132" w:rsidP="00214472">
            <w:pPr>
              <w:widowControl/>
              <w:adjustRightInd/>
              <w:snapToGrid w:val="0"/>
              <w:spacing w:line="240" w:lineRule="atLeast"/>
              <w:jc w:val="right"/>
              <w:textAlignment w:val="auto"/>
              <w:rPr>
                <w:rFonts w:ascii="Arial" w:eastAsia="ＭＳ Ｐ明朝" w:hAnsi="Arial" w:cs="Arial"/>
                <w:webHidden/>
                <w:sz w:val="19"/>
                <w:szCs w:val="19"/>
              </w:rPr>
            </w:pPr>
            <w:r w:rsidRPr="00CE2CC6">
              <w:rPr>
                <w:rFonts w:ascii="ＭＳ Ｐゴシック" w:eastAsia="ＭＳ Ｐゴシック" w:hAnsi="ＭＳ Ｐゴシック"/>
                <w:webHidden/>
              </w:rPr>
              <w:fldChar w:fldCharType="begin"/>
            </w:r>
            <w:r w:rsidR="009A5DF0" w:rsidRPr="00CE2CC6">
              <w:rPr>
                <w:rFonts w:ascii="ＭＳ Ｐゴシック" w:eastAsia="ＭＳ Ｐゴシック" w:hAnsi="ＭＳ Ｐゴシック"/>
                <w:webHidden/>
              </w:rPr>
              <w:instrText xml:space="preserve"> PAGEREF _Toc443481170 \h </w:instrText>
            </w:r>
            <w:r w:rsidRPr="00CE2CC6">
              <w:rPr>
                <w:rFonts w:ascii="ＭＳ Ｐゴシック" w:eastAsia="ＭＳ Ｐゴシック" w:hAnsi="ＭＳ Ｐゴシック"/>
                <w:webHidden/>
              </w:rPr>
            </w:r>
            <w:r w:rsidRPr="00CE2CC6">
              <w:rPr>
                <w:rFonts w:ascii="ＭＳ Ｐゴシック" w:eastAsia="ＭＳ Ｐゴシック" w:hAnsi="ＭＳ Ｐゴシック"/>
                <w:webHidden/>
              </w:rPr>
              <w:fldChar w:fldCharType="separate"/>
            </w:r>
            <w:r w:rsidR="00D54654">
              <w:rPr>
                <w:rFonts w:ascii="ＭＳ Ｐゴシック" w:eastAsia="ＭＳ Ｐゴシック" w:hAnsi="ＭＳ Ｐゴシック"/>
                <w:noProof/>
                <w:webHidden/>
              </w:rPr>
              <w:t>138</w:t>
            </w:r>
            <w:r w:rsidRPr="00CE2CC6">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痙攣</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Convulsions</w:t>
            </w:r>
          </w:p>
        </w:tc>
        <w:tc>
          <w:tcPr>
            <w:tcW w:w="830" w:type="dxa"/>
            <w:noWrap/>
            <w:vAlign w:val="center"/>
          </w:tcPr>
          <w:p w:rsidR="00316E12" w:rsidRPr="00657059" w:rsidRDefault="00DE3132" w:rsidP="00214472">
            <w:pPr>
              <w:widowControl/>
              <w:adjustRightInd/>
              <w:snapToGrid w:val="0"/>
              <w:spacing w:line="240" w:lineRule="atLeast"/>
              <w:jc w:val="right"/>
              <w:textAlignment w:val="auto"/>
              <w:rPr>
                <w:rFonts w:ascii="Arial" w:eastAsia="ＭＳ Ｐ明朝" w:hAnsi="Arial" w:cs="Arial"/>
                <w:kern w:val="0"/>
                <w:sz w:val="19"/>
                <w:szCs w:val="19"/>
              </w:rPr>
            </w:pPr>
            <w:r w:rsidRPr="00CE2CC6">
              <w:rPr>
                <w:rFonts w:ascii="ＭＳ Ｐゴシック" w:eastAsia="ＭＳ Ｐゴシック" w:hAnsi="ＭＳ Ｐゴシック"/>
                <w:webHidden/>
              </w:rPr>
              <w:fldChar w:fldCharType="begin"/>
            </w:r>
            <w:r w:rsidR="009A5DF0" w:rsidRPr="00CE2CC6">
              <w:rPr>
                <w:rFonts w:ascii="ＭＳ Ｐゴシック" w:eastAsia="ＭＳ Ｐゴシック" w:hAnsi="ＭＳ Ｐゴシック"/>
                <w:webHidden/>
              </w:rPr>
              <w:instrText xml:space="preserve"> PAGEREF _Toc443481140 \h </w:instrText>
            </w:r>
            <w:r w:rsidRPr="00CE2CC6">
              <w:rPr>
                <w:rFonts w:ascii="ＭＳ Ｐゴシック" w:eastAsia="ＭＳ Ｐゴシック" w:hAnsi="ＭＳ Ｐゴシック"/>
                <w:webHidden/>
              </w:rPr>
            </w:r>
            <w:r w:rsidRPr="00CE2CC6">
              <w:rPr>
                <w:rFonts w:ascii="ＭＳ Ｐゴシック" w:eastAsia="ＭＳ Ｐゴシック" w:hAnsi="ＭＳ Ｐゴシック"/>
                <w:webHidden/>
              </w:rPr>
              <w:fldChar w:fldCharType="separate"/>
            </w:r>
            <w:r w:rsidR="00D54654">
              <w:rPr>
                <w:rFonts w:ascii="ＭＳ Ｐゴシック" w:eastAsia="ＭＳ Ｐゴシック" w:hAnsi="ＭＳ Ｐゴシック"/>
                <w:noProof/>
                <w:webHidden/>
              </w:rPr>
              <w:t>51</w:t>
            </w:r>
            <w:r w:rsidRPr="00CE2CC6">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血管炎</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Vasculitis</w:t>
            </w:r>
          </w:p>
        </w:tc>
        <w:tc>
          <w:tcPr>
            <w:tcW w:w="830" w:type="dxa"/>
            <w:noWrap/>
            <w:vAlign w:val="center"/>
          </w:tcPr>
          <w:p w:rsidR="00316E12" w:rsidRPr="00657059" w:rsidRDefault="00DE3132" w:rsidP="00214472">
            <w:pPr>
              <w:widowControl/>
              <w:adjustRightInd/>
              <w:snapToGrid w:val="0"/>
              <w:spacing w:line="240" w:lineRule="atLeast"/>
              <w:jc w:val="right"/>
              <w:textAlignment w:val="auto"/>
              <w:rPr>
                <w:rFonts w:ascii="Arial" w:eastAsia="ＭＳ Ｐ明朝" w:hAnsi="Arial" w:cs="Arial"/>
                <w:kern w:val="0"/>
                <w:sz w:val="19"/>
                <w:szCs w:val="19"/>
              </w:rPr>
            </w:pPr>
            <w:r w:rsidRPr="00CE2CC6">
              <w:rPr>
                <w:rFonts w:ascii="ＭＳ Ｐゴシック" w:eastAsia="ＭＳ Ｐゴシック" w:hAnsi="ＭＳ Ｐゴシック"/>
                <w:webHidden/>
              </w:rPr>
              <w:fldChar w:fldCharType="begin"/>
            </w:r>
            <w:r w:rsidR="009A5DF0" w:rsidRPr="00CE2CC6">
              <w:rPr>
                <w:rFonts w:ascii="ＭＳ Ｐゴシック" w:eastAsia="ＭＳ Ｐゴシック" w:hAnsi="ＭＳ Ｐゴシック"/>
                <w:webHidden/>
              </w:rPr>
              <w:instrText xml:space="preserve"> PAGEREF _Toc443481222 \h </w:instrText>
            </w:r>
            <w:r w:rsidRPr="00CE2CC6">
              <w:rPr>
                <w:rFonts w:ascii="ＭＳ Ｐゴシック" w:eastAsia="ＭＳ Ｐゴシック" w:hAnsi="ＭＳ Ｐゴシック"/>
                <w:webHidden/>
              </w:rPr>
            </w:r>
            <w:r w:rsidRPr="00CE2CC6">
              <w:rPr>
                <w:rFonts w:ascii="ＭＳ Ｐゴシック" w:eastAsia="ＭＳ Ｐゴシック" w:hAnsi="ＭＳ Ｐゴシック"/>
                <w:webHidden/>
              </w:rPr>
              <w:fldChar w:fldCharType="separate"/>
            </w:r>
            <w:r w:rsidR="00D54654">
              <w:rPr>
                <w:rFonts w:ascii="ＭＳ Ｐゴシック" w:eastAsia="ＭＳ Ｐゴシック" w:hAnsi="ＭＳ Ｐゴシック"/>
                <w:noProof/>
                <w:webHidden/>
              </w:rPr>
              <w:t>263</w:t>
            </w:r>
            <w:r w:rsidRPr="00CE2CC6">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2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血管外漏出（注射、注入および埋込み部位）</w:t>
            </w:r>
          </w:p>
        </w:tc>
        <w:tc>
          <w:tcPr>
            <w:tcW w:w="4782" w:type="dxa"/>
            <w:noWrap/>
            <w:vAlign w:val="center"/>
          </w:tcPr>
          <w:p w:rsidR="00316E12" w:rsidRPr="00657059" w:rsidRDefault="00316E12" w:rsidP="00657059">
            <w:pPr>
              <w:widowControl/>
              <w:adjustRightInd/>
              <w:snapToGrid w:val="0"/>
              <w:spacing w:line="220" w:lineRule="atLeast"/>
              <w:ind w:leftChars="-25" w:left="-53" w:rightChars="-25" w:right="-53"/>
              <w:jc w:val="left"/>
              <w:textAlignment w:val="auto"/>
              <w:rPr>
                <w:rFonts w:ascii="Arial" w:eastAsia="ＭＳ Ｐ明朝" w:hAnsi="Arial" w:cs="Arial"/>
                <w:kern w:val="0"/>
                <w:sz w:val="19"/>
                <w:szCs w:val="19"/>
              </w:rPr>
            </w:pPr>
            <w:r w:rsidRPr="00657059">
              <w:rPr>
                <w:rFonts w:ascii="Arial" w:eastAsia="ＭＳ Ｐ明朝" w:hAnsi="Arial" w:cs="Arial"/>
                <w:kern w:val="0"/>
                <w:sz w:val="19"/>
                <w:szCs w:val="19"/>
              </w:rPr>
              <w:t>Extravasation events (injection</w:t>
            </w:r>
            <w:r w:rsidR="00D416D6">
              <w:rPr>
                <w:rFonts w:ascii="Arial" w:eastAsia="ＭＳ Ｐ明朝" w:hAnsi="Arial" w:cs="Arial"/>
                <w:kern w:val="0"/>
                <w:sz w:val="19"/>
                <w:szCs w:val="19"/>
              </w:rPr>
              <w:t>s</w:t>
            </w:r>
            <w:r w:rsidRPr="00657059">
              <w:rPr>
                <w:rFonts w:ascii="Arial" w:eastAsia="ＭＳ Ｐ明朝" w:hAnsi="Arial" w:cs="Arial"/>
                <w:kern w:val="0"/>
                <w:sz w:val="19"/>
                <w:szCs w:val="19"/>
              </w:rPr>
              <w:t>, infusion</w:t>
            </w:r>
            <w:r w:rsidR="00D416D6">
              <w:rPr>
                <w:rFonts w:ascii="Arial" w:eastAsia="ＭＳ Ｐ明朝" w:hAnsi="Arial" w:cs="Arial"/>
                <w:kern w:val="0"/>
                <w:sz w:val="19"/>
                <w:szCs w:val="19"/>
              </w:rPr>
              <w:t>s</w:t>
            </w:r>
            <w:r w:rsidRPr="00657059">
              <w:rPr>
                <w:rFonts w:ascii="Arial" w:eastAsia="ＭＳ Ｐ明朝" w:hAnsi="Arial" w:cs="Arial"/>
                <w:kern w:val="0"/>
                <w:sz w:val="19"/>
                <w:szCs w:val="19"/>
              </w:rPr>
              <w:t xml:space="preserve"> and implants)</w:t>
            </w:r>
          </w:p>
        </w:tc>
        <w:tc>
          <w:tcPr>
            <w:tcW w:w="830" w:type="dxa"/>
            <w:noWrap/>
            <w:vAlign w:val="center"/>
          </w:tcPr>
          <w:p w:rsidR="00316E12" w:rsidRPr="00657059" w:rsidRDefault="00DE3132" w:rsidP="00214472">
            <w:pPr>
              <w:widowControl/>
              <w:adjustRightInd/>
              <w:snapToGrid w:val="0"/>
              <w:spacing w:line="240" w:lineRule="atLeast"/>
              <w:jc w:val="right"/>
              <w:textAlignment w:val="auto"/>
              <w:rPr>
                <w:rFonts w:ascii="Arial" w:eastAsia="ＭＳ Ｐ明朝" w:hAnsi="Arial" w:cs="Arial"/>
                <w:kern w:val="0"/>
                <w:sz w:val="19"/>
                <w:szCs w:val="19"/>
              </w:rPr>
            </w:pPr>
            <w:r w:rsidRPr="00CE2CC6">
              <w:rPr>
                <w:rFonts w:ascii="ＭＳ Ｐゴシック" w:eastAsia="ＭＳ Ｐゴシック" w:hAnsi="ＭＳ Ｐゴシック"/>
                <w:webHidden/>
              </w:rPr>
              <w:fldChar w:fldCharType="begin"/>
            </w:r>
            <w:r w:rsidR="009A5DF0" w:rsidRPr="00CE2CC6">
              <w:rPr>
                <w:rFonts w:ascii="ＭＳ Ｐゴシック" w:eastAsia="ＭＳ Ｐゴシック" w:hAnsi="ＭＳ Ｐゴシック"/>
                <w:webHidden/>
              </w:rPr>
              <w:instrText xml:space="preserve"> PAGEREF _Toc443481151 \h </w:instrText>
            </w:r>
            <w:r w:rsidRPr="00CE2CC6">
              <w:rPr>
                <w:rFonts w:ascii="ＭＳ Ｐゴシック" w:eastAsia="ＭＳ Ｐゴシック" w:hAnsi="ＭＳ Ｐゴシック"/>
                <w:webHidden/>
              </w:rPr>
            </w:r>
            <w:r w:rsidRPr="00CE2CC6">
              <w:rPr>
                <w:rFonts w:ascii="ＭＳ Ｐゴシック" w:eastAsia="ＭＳ Ｐゴシック" w:hAnsi="ＭＳ Ｐゴシック"/>
                <w:webHidden/>
              </w:rPr>
              <w:fldChar w:fldCharType="separate"/>
            </w:r>
            <w:r w:rsidR="00D54654">
              <w:rPr>
                <w:rFonts w:ascii="ＭＳ Ｐゴシック" w:eastAsia="ＭＳ Ｐゴシック" w:hAnsi="ＭＳ Ｐゴシック"/>
                <w:noProof/>
                <w:webHidden/>
              </w:rPr>
              <w:t>85</w:t>
            </w:r>
            <w:r w:rsidRPr="00CE2CC6">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2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血管浮腫</w:t>
            </w:r>
          </w:p>
        </w:tc>
        <w:tc>
          <w:tcPr>
            <w:tcW w:w="4782" w:type="dxa"/>
            <w:noWrap/>
            <w:vAlign w:val="center"/>
          </w:tcPr>
          <w:p w:rsidR="00316E12" w:rsidRPr="00657059" w:rsidRDefault="00316E12" w:rsidP="00657059">
            <w:pPr>
              <w:widowControl/>
              <w:adjustRightInd/>
              <w:snapToGrid w:val="0"/>
              <w:spacing w:line="22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Angioedema</w:t>
            </w:r>
          </w:p>
        </w:tc>
        <w:tc>
          <w:tcPr>
            <w:tcW w:w="830" w:type="dxa"/>
            <w:noWrap/>
            <w:vAlign w:val="center"/>
          </w:tcPr>
          <w:p w:rsidR="00316E12" w:rsidRPr="00657059" w:rsidRDefault="00DE3132" w:rsidP="00214472">
            <w:pPr>
              <w:widowControl/>
              <w:adjustRightInd/>
              <w:snapToGrid w:val="0"/>
              <w:spacing w:line="240" w:lineRule="atLeast"/>
              <w:jc w:val="right"/>
              <w:textAlignment w:val="auto"/>
              <w:rPr>
                <w:rFonts w:ascii="Arial" w:eastAsia="ＭＳ Ｐ明朝" w:hAnsi="Arial" w:cs="Arial"/>
                <w:kern w:val="0"/>
                <w:sz w:val="19"/>
                <w:szCs w:val="19"/>
              </w:rPr>
            </w:pPr>
            <w:r w:rsidRPr="00CE2CC6">
              <w:rPr>
                <w:rFonts w:ascii="ＭＳ Ｐゴシック" w:eastAsia="ＭＳ Ｐゴシック" w:hAnsi="ＭＳ Ｐゴシック"/>
                <w:webHidden/>
              </w:rPr>
              <w:fldChar w:fldCharType="begin"/>
            </w:r>
            <w:r w:rsidR="009A5DF0" w:rsidRPr="00CE2CC6">
              <w:rPr>
                <w:rFonts w:ascii="ＭＳ Ｐゴシック" w:eastAsia="ＭＳ Ｐゴシック" w:hAnsi="ＭＳ Ｐゴシック"/>
                <w:webHidden/>
              </w:rPr>
              <w:instrText xml:space="preserve"> PAGEREF _Toc443481128 \h </w:instrText>
            </w:r>
            <w:r w:rsidRPr="00CE2CC6">
              <w:rPr>
                <w:rFonts w:ascii="ＭＳ Ｐゴシック" w:eastAsia="ＭＳ Ｐゴシック" w:hAnsi="ＭＳ Ｐゴシック"/>
                <w:webHidden/>
              </w:rPr>
            </w:r>
            <w:r w:rsidRPr="00CE2CC6">
              <w:rPr>
                <w:rFonts w:ascii="ＭＳ Ｐゴシック" w:eastAsia="ＭＳ Ｐゴシック" w:hAnsi="ＭＳ Ｐゴシック"/>
                <w:webHidden/>
              </w:rPr>
              <w:fldChar w:fldCharType="separate"/>
            </w:r>
            <w:r w:rsidR="00D54654">
              <w:rPr>
                <w:rFonts w:ascii="ＭＳ Ｐゴシック" w:eastAsia="ＭＳ Ｐゴシック" w:hAnsi="ＭＳ Ｐゴシック"/>
                <w:noProof/>
                <w:webHidden/>
              </w:rPr>
              <w:t>20</w:t>
            </w:r>
            <w:r w:rsidRPr="00CE2CC6">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2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 xml:space="preserve">血行動態的浮腫、蓄水および体液過負荷 </w:t>
            </w:r>
          </w:p>
        </w:tc>
        <w:tc>
          <w:tcPr>
            <w:tcW w:w="4782" w:type="dxa"/>
            <w:noWrap/>
            <w:vAlign w:val="center"/>
          </w:tcPr>
          <w:p w:rsidR="00316E12" w:rsidRPr="00657059" w:rsidRDefault="00316E12" w:rsidP="00657059">
            <w:pPr>
              <w:widowControl/>
              <w:adjustRightInd/>
              <w:snapToGrid w:val="0"/>
              <w:spacing w:line="220" w:lineRule="atLeast"/>
              <w:ind w:leftChars="-25" w:left="-53" w:rightChars="-25" w:right="-53"/>
              <w:jc w:val="left"/>
              <w:textAlignment w:val="auto"/>
              <w:rPr>
                <w:rFonts w:ascii="Arial" w:eastAsia="ＭＳ Ｐ明朝" w:hAnsi="Arial" w:cs="Arial"/>
                <w:kern w:val="0"/>
                <w:sz w:val="19"/>
                <w:szCs w:val="19"/>
              </w:rPr>
            </w:pPr>
            <w:r w:rsidRPr="00657059">
              <w:rPr>
                <w:rFonts w:ascii="Arial" w:eastAsia="ＭＳ Ｐ明朝" w:hAnsi="Arial" w:cs="Arial"/>
                <w:kern w:val="0"/>
                <w:sz w:val="19"/>
                <w:szCs w:val="19"/>
              </w:rPr>
              <w:t>Haemodynamic oedema, effusions and fluid overload</w:t>
            </w:r>
          </w:p>
        </w:tc>
        <w:tc>
          <w:tcPr>
            <w:tcW w:w="830" w:type="dxa"/>
            <w:noWrap/>
            <w:vAlign w:val="center"/>
          </w:tcPr>
          <w:p w:rsidR="00316E12" w:rsidRPr="00657059" w:rsidRDefault="00DE3132" w:rsidP="00214472">
            <w:pPr>
              <w:widowControl/>
              <w:adjustRightInd/>
              <w:snapToGrid w:val="0"/>
              <w:spacing w:line="240" w:lineRule="atLeast"/>
              <w:jc w:val="right"/>
              <w:textAlignment w:val="auto"/>
              <w:rPr>
                <w:rFonts w:ascii="Arial" w:eastAsia="ＭＳ Ｐ明朝" w:hAnsi="Arial" w:cs="Arial"/>
                <w:kern w:val="0"/>
                <w:sz w:val="19"/>
                <w:szCs w:val="19"/>
              </w:rPr>
            </w:pPr>
            <w:r w:rsidRPr="00CE2CC6">
              <w:rPr>
                <w:rFonts w:ascii="ＭＳ Ｐゴシック" w:eastAsia="ＭＳ Ｐゴシック" w:hAnsi="ＭＳ Ｐゴシック"/>
                <w:webHidden/>
              </w:rPr>
              <w:fldChar w:fldCharType="begin"/>
            </w:r>
            <w:r w:rsidR="009A5DF0" w:rsidRPr="00CE2CC6">
              <w:rPr>
                <w:rFonts w:ascii="ＭＳ Ｐゴシック" w:eastAsia="ＭＳ Ｐゴシック" w:hAnsi="ＭＳ Ｐゴシック"/>
                <w:webHidden/>
              </w:rPr>
              <w:instrText xml:space="preserve"> PAGEREF _Toc443481159 \h </w:instrText>
            </w:r>
            <w:r w:rsidRPr="00CE2CC6">
              <w:rPr>
                <w:rFonts w:ascii="ＭＳ Ｐゴシック" w:eastAsia="ＭＳ Ｐゴシック" w:hAnsi="ＭＳ Ｐゴシック"/>
                <w:webHidden/>
              </w:rPr>
            </w:r>
            <w:r w:rsidRPr="00CE2CC6">
              <w:rPr>
                <w:rFonts w:ascii="ＭＳ Ｐゴシック" w:eastAsia="ＭＳ Ｐゴシック" w:hAnsi="ＭＳ Ｐゴシック"/>
                <w:webHidden/>
              </w:rPr>
              <w:fldChar w:fldCharType="separate"/>
            </w:r>
            <w:r w:rsidR="00D54654">
              <w:rPr>
                <w:rFonts w:ascii="ＭＳ Ｐゴシック" w:eastAsia="ＭＳ Ｐゴシック" w:hAnsi="ＭＳ Ｐゴシック"/>
                <w:noProof/>
                <w:webHidden/>
              </w:rPr>
              <w:t>106</w:t>
            </w:r>
            <w:r w:rsidRPr="00CE2CC6">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血栓性静脈炎</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Thrombophlebitis</w:t>
            </w:r>
          </w:p>
        </w:tc>
        <w:tc>
          <w:tcPr>
            <w:tcW w:w="830" w:type="dxa"/>
            <w:noWrap/>
            <w:vAlign w:val="center"/>
          </w:tcPr>
          <w:p w:rsidR="00316E12" w:rsidRPr="00657059" w:rsidRDefault="00DE3132" w:rsidP="00214472">
            <w:pPr>
              <w:widowControl/>
              <w:adjustRightInd/>
              <w:snapToGrid w:val="0"/>
              <w:spacing w:line="240" w:lineRule="atLeast"/>
              <w:jc w:val="right"/>
              <w:textAlignment w:val="auto"/>
              <w:rPr>
                <w:rFonts w:ascii="Arial" w:eastAsia="ＭＳ Ｐ明朝" w:hAnsi="Arial" w:cs="Arial"/>
                <w:kern w:val="0"/>
                <w:sz w:val="19"/>
                <w:szCs w:val="19"/>
              </w:rPr>
            </w:pPr>
            <w:r w:rsidRPr="00CE2CC6">
              <w:rPr>
                <w:rFonts w:ascii="ＭＳ Ｐゴシック" w:eastAsia="ＭＳ Ｐゴシック" w:hAnsi="ＭＳ Ｐゴシック"/>
                <w:webHidden/>
              </w:rPr>
              <w:fldChar w:fldCharType="begin"/>
            </w:r>
            <w:r w:rsidR="009A5DF0" w:rsidRPr="00CE2CC6">
              <w:rPr>
                <w:rFonts w:ascii="ＭＳ Ｐゴシック" w:eastAsia="ＭＳ Ｐゴシック" w:hAnsi="ＭＳ Ｐゴシック"/>
                <w:webHidden/>
              </w:rPr>
              <w:instrText xml:space="preserve"> PAGEREF _Toc443481216 \h </w:instrText>
            </w:r>
            <w:r w:rsidRPr="00CE2CC6">
              <w:rPr>
                <w:rFonts w:ascii="ＭＳ Ｐゴシック" w:eastAsia="ＭＳ Ｐゴシック" w:hAnsi="ＭＳ Ｐゴシック"/>
                <w:webHidden/>
              </w:rPr>
            </w:r>
            <w:r w:rsidRPr="00CE2CC6">
              <w:rPr>
                <w:rFonts w:ascii="ＭＳ Ｐゴシック" w:eastAsia="ＭＳ Ｐゴシック" w:hAnsi="ＭＳ Ｐゴシック"/>
                <w:webHidden/>
              </w:rPr>
              <w:fldChar w:fldCharType="separate"/>
            </w:r>
            <w:r w:rsidR="00D54654">
              <w:rPr>
                <w:rFonts w:ascii="ＭＳ Ｐゴシック" w:eastAsia="ＭＳ Ｐゴシック" w:hAnsi="ＭＳ Ｐゴシック"/>
                <w:noProof/>
                <w:webHidden/>
              </w:rPr>
              <w:t>250</w:t>
            </w:r>
            <w:r w:rsidRPr="00CE2CC6">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結膜障害</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Conjunctival disorders</w:t>
            </w:r>
          </w:p>
        </w:tc>
        <w:tc>
          <w:tcPr>
            <w:tcW w:w="830" w:type="dxa"/>
            <w:noWrap/>
            <w:vAlign w:val="center"/>
          </w:tcPr>
          <w:p w:rsidR="00316E12" w:rsidRPr="00657059" w:rsidRDefault="00DE3132" w:rsidP="00214472">
            <w:pPr>
              <w:widowControl/>
              <w:adjustRightInd/>
              <w:snapToGrid w:val="0"/>
              <w:spacing w:line="240" w:lineRule="atLeast"/>
              <w:jc w:val="right"/>
              <w:textAlignment w:val="auto"/>
              <w:rPr>
                <w:rFonts w:ascii="Arial" w:eastAsia="ＭＳ Ｐ明朝" w:hAnsi="Arial" w:cs="Arial"/>
                <w:kern w:val="0"/>
                <w:sz w:val="19"/>
                <w:szCs w:val="19"/>
              </w:rPr>
            </w:pPr>
            <w:r w:rsidRPr="00CE2CC6">
              <w:rPr>
                <w:rFonts w:ascii="ＭＳ Ｐゴシック" w:eastAsia="ＭＳ Ｐゴシック" w:hAnsi="ＭＳ Ｐゴシック"/>
                <w:webHidden/>
              </w:rPr>
              <w:fldChar w:fldCharType="begin"/>
            </w:r>
            <w:r w:rsidR="009A5DF0" w:rsidRPr="00CE2CC6">
              <w:rPr>
                <w:rFonts w:ascii="ＭＳ Ｐゴシック" w:eastAsia="ＭＳ Ｐゴシック" w:hAnsi="ＭＳ Ｐゴシック"/>
                <w:webHidden/>
              </w:rPr>
              <w:instrText xml:space="preserve"> PAGEREF _Toc443481139 \h </w:instrText>
            </w:r>
            <w:r w:rsidRPr="00CE2CC6">
              <w:rPr>
                <w:rFonts w:ascii="ＭＳ Ｐゴシック" w:eastAsia="ＭＳ Ｐゴシック" w:hAnsi="ＭＳ Ｐゴシック"/>
                <w:webHidden/>
              </w:rPr>
            </w:r>
            <w:r w:rsidRPr="00CE2CC6">
              <w:rPr>
                <w:rFonts w:ascii="ＭＳ Ｐゴシック" w:eastAsia="ＭＳ Ｐゴシック" w:hAnsi="ＭＳ Ｐゴシック"/>
                <w:webHidden/>
              </w:rPr>
              <w:fldChar w:fldCharType="separate"/>
            </w:r>
            <w:r w:rsidR="00D54654">
              <w:rPr>
                <w:rFonts w:ascii="ＭＳ Ｐゴシック" w:eastAsia="ＭＳ Ｐゴシック" w:hAnsi="ＭＳ Ｐゴシック"/>
                <w:noProof/>
                <w:webHidden/>
              </w:rPr>
              <w:t>49</w:t>
            </w:r>
            <w:r w:rsidRPr="00CE2CC6">
              <w:rPr>
                <w:rFonts w:ascii="ＭＳ Ｐゴシック" w:eastAsia="ＭＳ Ｐゴシック" w:hAnsi="ＭＳ Ｐゴシック"/>
                <w:webHidden/>
              </w:rPr>
              <w:fldChar w:fldCharType="end"/>
            </w:r>
          </w:p>
        </w:tc>
      </w:tr>
      <w:tr w:rsidR="004A7D41" w:rsidRPr="00CE57B8" w:rsidTr="00E63ED9">
        <w:trPr>
          <w:trHeight w:val="270"/>
        </w:trPr>
        <w:tc>
          <w:tcPr>
            <w:tcW w:w="3674" w:type="dxa"/>
            <w:noWrap/>
            <w:vAlign w:val="center"/>
          </w:tcPr>
          <w:p w:rsidR="004A7D41" w:rsidRPr="00CE57B8" w:rsidRDefault="004A7D41"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4A7D41">
              <w:rPr>
                <w:rFonts w:ascii="ＭＳ Ｐ明朝" w:eastAsia="ＭＳ Ｐ明朝" w:hAnsi="ＭＳ Ｐ明朝" w:cs="ＭＳ Ｐゴシック" w:hint="eastAsia"/>
                <w:kern w:val="0"/>
                <w:sz w:val="19"/>
                <w:szCs w:val="19"/>
              </w:rPr>
              <w:t>腱障害および靱帯障害</w:t>
            </w:r>
          </w:p>
        </w:tc>
        <w:tc>
          <w:tcPr>
            <w:tcW w:w="4782" w:type="dxa"/>
            <w:noWrap/>
            <w:vAlign w:val="center"/>
          </w:tcPr>
          <w:p w:rsidR="004A7D41" w:rsidRPr="00657059" w:rsidRDefault="004A7D41"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4A7D41">
              <w:rPr>
                <w:rFonts w:ascii="Arial" w:eastAsia="ＭＳ Ｐ明朝" w:hAnsi="Arial" w:cs="Arial"/>
                <w:kern w:val="0"/>
                <w:sz w:val="19"/>
                <w:szCs w:val="19"/>
              </w:rPr>
              <w:t>Tendinopath</w:t>
            </w:r>
            <w:r>
              <w:rPr>
                <w:rFonts w:ascii="Arial" w:eastAsia="ＭＳ Ｐ明朝" w:hAnsi="Arial" w:cs="Arial"/>
                <w:kern w:val="0"/>
                <w:sz w:val="19"/>
                <w:szCs w:val="19"/>
              </w:rPr>
              <w:t xml:space="preserve">ies and ligament disorders </w:t>
            </w:r>
          </w:p>
        </w:tc>
        <w:tc>
          <w:tcPr>
            <w:tcW w:w="830" w:type="dxa"/>
            <w:noWrap/>
            <w:vAlign w:val="center"/>
          </w:tcPr>
          <w:p w:rsidR="004A7D41" w:rsidRPr="00E93045" w:rsidRDefault="00DE3132" w:rsidP="00214472">
            <w:pPr>
              <w:widowControl/>
              <w:adjustRightInd/>
              <w:snapToGrid w:val="0"/>
              <w:spacing w:line="240" w:lineRule="atLeast"/>
              <w:jc w:val="right"/>
              <w:textAlignment w:val="auto"/>
              <w:rPr>
                <w:rFonts w:ascii="ＭＳ Ｐゴシック" w:eastAsia="ＭＳ Ｐゴシック" w:hAnsi="ＭＳ Ｐゴシック"/>
                <w:webHidden/>
              </w:rPr>
            </w:pPr>
            <w:r w:rsidRPr="00CE2CC6">
              <w:rPr>
                <w:rFonts w:ascii="ＭＳ Ｐゴシック" w:eastAsia="ＭＳ Ｐゴシック" w:hAnsi="ＭＳ Ｐゴシック"/>
                <w:webHidden/>
              </w:rPr>
              <w:fldChar w:fldCharType="begin"/>
            </w:r>
            <w:r w:rsidR="00E11E6A" w:rsidRPr="00CE2CC6">
              <w:rPr>
                <w:rFonts w:ascii="ＭＳ Ｐゴシック" w:eastAsia="ＭＳ Ｐゴシック" w:hAnsi="ＭＳ Ｐゴシック"/>
                <w:webHidden/>
              </w:rPr>
              <w:instrText xml:space="preserve"> PAGEREF _Toc443481215 \h </w:instrText>
            </w:r>
            <w:r w:rsidRPr="00CE2CC6">
              <w:rPr>
                <w:rFonts w:ascii="ＭＳ Ｐゴシック" w:eastAsia="ＭＳ Ｐゴシック" w:hAnsi="ＭＳ Ｐゴシック"/>
                <w:webHidden/>
              </w:rPr>
            </w:r>
            <w:r w:rsidRPr="00CE2CC6">
              <w:rPr>
                <w:rFonts w:ascii="ＭＳ Ｐゴシック" w:eastAsia="ＭＳ Ｐゴシック" w:hAnsi="ＭＳ Ｐゴシック"/>
                <w:webHidden/>
              </w:rPr>
              <w:fldChar w:fldCharType="separate"/>
            </w:r>
            <w:r w:rsidR="00D54654">
              <w:rPr>
                <w:rFonts w:ascii="ＭＳ Ｐゴシック" w:eastAsia="ＭＳ Ｐゴシック" w:hAnsi="ＭＳ Ｐゴシック"/>
                <w:noProof/>
                <w:webHidden/>
              </w:rPr>
              <w:t>248</w:t>
            </w:r>
            <w:r w:rsidRPr="00CE2CC6">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575825"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Pr>
                <w:rFonts w:ascii="ＭＳ Ｐ明朝" w:eastAsia="ＭＳ Ｐ明朝" w:hAnsi="ＭＳ Ｐ明朝" w:cs="ＭＳ Ｐゴシック" w:hint="eastAsia"/>
                <w:kern w:val="0"/>
                <w:sz w:val="19"/>
                <w:szCs w:val="19"/>
              </w:rPr>
              <w:t>効能</w:t>
            </w:r>
            <w:r>
              <w:rPr>
                <w:rFonts w:ascii="ＭＳ Ｐ明朝" w:eastAsia="ＭＳ Ｐ明朝" w:hAnsi="ＭＳ Ｐ明朝" w:cs="ＭＳ Ｐゴシック"/>
                <w:kern w:val="0"/>
                <w:sz w:val="19"/>
                <w:szCs w:val="19"/>
              </w:rPr>
              <w:t>／</w:t>
            </w:r>
            <w:r w:rsidR="00316E12" w:rsidRPr="00CE57B8">
              <w:rPr>
                <w:rFonts w:ascii="ＭＳ Ｐ明朝" w:eastAsia="ＭＳ Ｐ明朝" w:hAnsi="ＭＳ Ｐ明朝" w:cs="ＭＳ Ｐゴシック" w:hint="eastAsia"/>
                <w:kern w:val="0"/>
                <w:sz w:val="19"/>
                <w:szCs w:val="19"/>
              </w:rPr>
              <w:t>効果の欠如</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Lack of efficacy/effect</w:t>
            </w:r>
          </w:p>
        </w:tc>
        <w:tc>
          <w:tcPr>
            <w:tcW w:w="830" w:type="dxa"/>
            <w:noWrap/>
            <w:vAlign w:val="center"/>
          </w:tcPr>
          <w:p w:rsidR="00316E12" w:rsidRPr="00657059" w:rsidRDefault="00DE3132" w:rsidP="00214472">
            <w:pPr>
              <w:widowControl/>
              <w:adjustRightInd/>
              <w:snapToGrid w:val="0"/>
              <w:spacing w:line="240" w:lineRule="atLeast"/>
              <w:jc w:val="right"/>
              <w:textAlignment w:val="auto"/>
              <w:rPr>
                <w:rFonts w:ascii="Arial" w:eastAsia="ＭＳ Ｐ明朝" w:hAnsi="Arial" w:cs="Arial"/>
                <w:kern w:val="0"/>
                <w:sz w:val="19"/>
                <w:szCs w:val="19"/>
              </w:rPr>
            </w:pPr>
            <w:r w:rsidRPr="00CE2CC6">
              <w:rPr>
                <w:rFonts w:ascii="ＭＳ Ｐゴシック" w:eastAsia="ＭＳ Ｐゴシック" w:hAnsi="ＭＳ Ｐゴシック"/>
                <w:webHidden/>
              </w:rPr>
              <w:fldChar w:fldCharType="begin"/>
            </w:r>
            <w:r w:rsidR="00E11E6A" w:rsidRPr="00CE2CC6">
              <w:rPr>
                <w:rFonts w:ascii="ＭＳ Ｐゴシック" w:eastAsia="ＭＳ Ｐゴシック" w:hAnsi="ＭＳ Ｐゴシック"/>
                <w:webHidden/>
              </w:rPr>
              <w:instrText xml:space="preserve"> PAGEREF _Toc443481174 \h </w:instrText>
            </w:r>
            <w:r w:rsidRPr="00CE2CC6">
              <w:rPr>
                <w:rFonts w:ascii="ＭＳ Ｐゴシック" w:eastAsia="ＭＳ Ｐゴシック" w:hAnsi="ＭＳ Ｐゴシック"/>
                <w:webHidden/>
              </w:rPr>
            </w:r>
            <w:r w:rsidRPr="00CE2CC6">
              <w:rPr>
                <w:rFonts w:ascii="ＭＳ Ｐゴシック" w:eastAsia="ＭＳ Ｐゴシック" w:hAnsi="ＭＳ Ｐゴシック"/>
                <w:webHidden/>
              </w:rPr>
              <w:fldChar w:fldCharType="separate"/>
            </w:r>
            <w:r w:rsidR="00D54654">
              <w:rPr>
                <w:rFonts w:ascii="ＭＳ Ｐゴシック" w:eastAsia="ＭＳ Ｐゴシック" w:hAnsi="ＭＳ Ｐゴシック"/>
                <w:noProof/>
                <w:webHidden/>
              </w:rPr>
              <w:t>147</w:t>
            </w:r>
            <w:r w:rsidRPr="00CE2CC6">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口腔咽頭障害</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Oropharyngeal disorders</w:t>
            </w:r>
          </w:p>
        </w:tc>
        <w:tc>
          <w:tcPr>
            <w:tcW w:w="830" w:type="dxa"/>
            <w:noWrap/>
            <w:vAlign w:val="center"/>
          </w:tcPr>
          <w:p w:rsidR="00316E12" w:rsidRPr="00657059" w:rsidRDefault="00DE3132" w:rsidP="00214472">
            <w:pPr>
              <w:widowControl/>
              <w:adjustRightInd/>
              <w:snapToGrid w:val="0"/>
              <w:spacing w:line="240" w:lineRule="atLeast"/>
              <w:jc w:val="right"/>
              <w:textAlignment w:val="auto"/>
              <w:rPr>
                <w:rFonts w:ascii="Arial" w:eastAsia="ＭＳ Ｐ明朝" w:hAnsi="Arial" w:cs="Arial"/>
                <w:kern w:val="0"/>
                <w:sz w:val="19"/>
                <w:szCs w:val="19"/>
              </w:rPr>
            </w:pPr>
            <w:r w:rsidRPr="00CE2CC6">
              <w:rPr>
                <w:rFonts w:ascii="ＭＳ Ｐゴシック" w:eastAsia="ＭＳ Ｐゴシック" w:hAnsi="ＭＳ Ｐゴシック"/>
                <w:webHidden/>
              </w:rPr>
              <w:fldChar w:fldCharType="begin"/>
            </w:r>
            <w:r w:rsidR="00E11E6A" w:rsidRPr="00CE2CC6">
              <w:rPr>
                <w:rFonts w:ascii="ＭＳ Ｐゴシック" w:eastAsia="ＭＳ Ｐゴシック" w:hAnsi="ＭＳ Ｐゴシック"/>
                <w:webHidden/>
              </w:rPr>
              <w:instrText xml:space="preserve"> PAGEREF _Toc443481191 \h </w:instrText>
            </w:r>
            <w:r w:rsidRPr="00CE2CC6">
              <w:rPr>
                <w:rFonts w:ascii="ＭＳ Ｐゴシック" w:eastAsia="ＭＳ Ｐゴシック" w:hAnsi="ＭＳ Ｐゴシック"/>
                <w:webHidden/>
              </w:rPr>
            </w:r>
            <w:r w:rsidRPr="00CE2CC6">
              <w:rPr>
                <w:rFonts w:ascii="ＭＳ Ｐゴシック" w:eastAsia="ＭＳ Ｐゴシック" w:hAnsi="ＭＳ Ｐゴシック"/>
                <w:webHidden/>
              </w:rPr>
              <w:fldChar w:fldCharType="separate"/>
            </w:r>
            <w:r w:rsidR="00D54654">
              <w:rPr>
                <w:rFonts w:ascii="ＭＳ Ｐゴシック" w:eastAsia="ＭＳ Ｐゴシック" w:hAnsi="ＭＳ Ｐゴシック"/>
                <w:noProof/>
                <w:webHidden/>
              </w:rPr>
              <w:t>187</w:t>
            </w:r>
            <w:r w:rsidRPr="00CE2CC6">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高血圧</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Hypertension</w:t>
            </w:r>
          </w:p>
        </w:tc>
        <w:tc>
          <w:tcPr>
            <w:tcW w:w="830" w:type="dxa"/>
            <w:noWrap/>
            <w:vAlign w:val="center"/>
          </w:tcPr>
          <w:p w:rsidR="00316E12" w:rsidRPr="00657059" w:rsidRDefault="00DE3132" w:rsidP="00214472">
            <w:pPr>
              <w:widowControl/>
              <w:adjustRightInd/>
              <w:snapToGrid w:val="0"/>
              <w:spacing w:line="240" w:lineRule="atLeast"/>
              <w:jc w:val="right"/>
              <w:textAlignment w:val="auto"/>
              <w:rPr>
                <w:rFonts w:ascii="Arial" w:eastAsia="ＭＳ Ｐ明朝" w:hAnsi="Arial" w:cs="Arial"/>
                <w:kern w:val="0"/>
                <w:sz w:val="19"/>
                <w:szCs w:val="19"/>
              </w:rPr>
            </w:pPr>
            <w:r w:rsidRPr="00CE2CC6">
              <w:rPr>
                <w:rFonts w:ascii="ＭＳ Ｐゴシック" w:eastAsia="ＭＳ Ｐゴシック" w:hAnsi="ＭＳ Ｐゴシック"/>
                <w:webHidden/>
              </w:rPr>
              <w:fldChar w:fldCharType="begin"/>
            </w:r>
            <w:r w:rsidR="00E11E6A" w:rsidRPr="00CE2CC6">
              <w:rPr>
                <w:rFonts w:ascii="ＭＳ Ｐゴシック" w:eastAsia="ＭＳ Ｐゴシック" w:hAnsi="ＭＳ Ｐゴシック"/>
                <w:webHidden/>
              </w:rPr>
              <w:instrText xml:space="preserve"> PAGEREF _Toc443481167 \h </w:instrText>
            </w:r>
            <w:r w:rsidRPr="00CE2CC6">
              <w:rPr>
                <w:rFonts w:ascii="ＭＳ Ｐゴシック" w:eastAsia="ＭＳ Ｐゴシック" w:hAnsi="ＭＳ Ｐゴシック"/>
                <w:webHidden/>
              </w:rPr>
            </w:r>
            <w:r w:rsidRPr="00CE2CC6">
              <w:rPr>
                <w:rFonts w:ascii="ＭＳ Ｐゴシック" w:eastAsia="ＭＳ Ｐゴシック" w:hAnsi="ＭＳ Ｐゴシック"/>
                <w:webHidden/>
              </w:rPr>
              <w:fldChar w:fldCharType="separate"/>
            </w:r>
            <w:r w:rsidR="00D54654">
              <w:rPr>
                <w:rFonts w:ascii="ＭＳ Ｐゴシック" w:eastAsia="ＭＳ Ｐゴシック" w:hAnsi="ＭＳ Ｐゴシック"/>
                <w:noProof/>
                <w:webHidden/>
              </w:rPr>
              <w:t>129</w:t>
            </w:r>
            <w:r w:rsidRPr="00CE2CC6">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高血糖／糖尿病の発症</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Hyperglycaemia/new onset diabetes mellitus</w:t>
            </w:r>
          </w:p>
        </w:tc>
        <w:tc>
          <w:tcPr>
            <w:tcW w:w="830" w:type="dxa"/>
            <w:noWrap/>
            <w:vAlign w:val="center"/>
          </w:tcPr>
          <w:p w:rsidR="00316E12" w:rsidRPr="00657059" w:rsidRDefault="00DE3132" w:rsidP="00214472">
            <w:pPr>
              <w:widowControl/>
              <w:adjustRightInd/>
              <w:snapToGrid w:val="0"/>
              <w:spacing w:line="240" w:lineRule="atLeast"/>
              <w:jc w:val="right"/>
              <w:textAlignment w:val="auto"/>
              <w:rPr>
                <w:rFonts w:ascii="Arial" w:eastAsia="ＭＳ Ｐ明朝" w:hAnsi="Arial" w:cs="Arial"/>
                <w:kern w:val="0"/>
                <w:sz w:val="19"/>
                <w:szCs w:val="19"/>
              </w:rPr>
            </w:pPr>
            <w:r w:rsidRPr="00CE2CC6">
              <w:rPr>
                <w:rFonts w:ascii="ＭＳ Ｐゴシック" w:eastAsia="ＭＳ Ｐゴシック" w:hAnsi="ＭＳ Ｐゴシック"/>
                <w:webHidden/>
              </w:rPr>
              <w:fldChar w:fldCharType="begin"/>
            </w:r>
            <w:r w:rsidR="00E11E6A" w:rsidRPr="00CE2CC6">
              <w:rPr>
                <w:rFonts w:ascii="ＭＳ Ｐゴシック" w:eastAsia="ＭＳ Ｐゴシック" w:hAnsi="ＭＳ Ｐゴシック"/>
                <w:webHidden/>
              </w:rPr>
              <w:instrText xml:space="preserve"> PAGEREF _Toc443481165 \h </w:instrText>
            </w:r>
            <w:r w:rsidRPr="00CE2CC6">
              <w:rPr>
                <w:rFonts w:ascii="ＭＳ Ｐゴシック" w:eastAsia="ＭＳ Ｐゴシック" w:hAnsi="ＭＳ Ｐゴシック"/>
                <w:webHidden/>
              </w:rPr>
            </w:r>
            <w:r w:rsidRPr="00CE2CC6">
              <w:rPr>
                <w:rFonts w:ascii="ＭＳ Ｐゴシック" w:eastAsia="ＭＳ Ｐゴシック" w:hAnsi="ＭＳ Ｐゴシック"/>
                <w:webHidden/>
              </w:rPr>
              <w:fldChar w:fldCharType="separate"/>
            </w:r>
            <w:r w:rsidR="00D54654">
              <w:rPr>
                <w:rFonts w:ascii="ＭＳ Ｐゴシック" w:eastAsia="ＭＳ Ｐゴシック" w:hAnsi="ＭＳ Ｐゴシック"/>
                <w:noProof/>
                <w:webHidden/>
              </w:rPr>
              <w:t>123</w:t>
            </w:r>
            <w:r w:rsidRPr="00CE2CC6">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抗コリン作動性症候群</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Anticholinergic syndrome</w:t>
            </w:r>
          </w:p>
        </w:tc>
        <w:tc>
          <w:tcPr>
            <w:tcW w:w="830" w:type="dxa"/>
            <w:noWrap/>
            <w:vAlign w:val="center"/>
          </w:tcPr>
          <w:p w:rsidR="00316E12" w:rsidRPr="00657059" w:rsidRDefault="00DE3132" w:rsidP="00214472">
            <w:pPr>
              <w:widowControl/>
              <w:adjustRightInd/>
              <w:snapToGrid w:val="0"/>
              <w:spacing w:line="240" w:lineRule="atLeast"/>
              <w:jc w:val="right"/>
              <w:textAlignment w:val="auto"/>
              <w:rPr>
                <w:rFonts w:ascii="Arial" w:eastAsia="ＭＳ Ｐ明朝" w:hAnsi="Arial" w:cs="Arial"/>
                <w:kern w:val="0"/>
                <w:sz w:val="19"/>
                <w:szCs w:val="19"/>
              </w:rPr>
            </w:pPr>
            <w:r w:rsidRPr="00CE2CC6">
              <w:rPr>
                <w:rFonts w:ascii="ＭＳ Ｐゴシック" w:eastAsia="ＭＳ Ｐゴシック" w:hAnsi="ＭＳ Ｐゴシック"/>
                <w:webHidden/>
              </w:rPr>
              <w:fldChar w:fldCharType="begin"/>
            </w:r>
            <w:r w:rsidR="00E11E6A" w:rsidRPr="00CE2CC6">
              <w:rPr>
                <w:rFonts w:ascii="ＭＳ Ｐゴシック" w:eastAsia="ＭＳ Ｐゴシック" w:hAnsi="ＭＳ Ｐゴシック"/>
                <w:webHidden/>
              </w:rPr>
              <w:instrText xml:space="preserve"> PAGEREF _Toc443481129 \h </w:instrText>
            </w:r>
            <w:r w:rsidRPr="00CE2CC6">
              <w:rPr>
                <w:rFonts w:ascii="ＭＳ Ｐゴシック" w:eastAsia="ＭＳ Ｐゴシック" w:hAnsi="ＭＳ Ｐゴシック"/>
                <w:webHidden/>
              </w:rPr>
            </w:r>
            <w:r w:rsidRPr="00CE2CC6">
              <w:rPr>
                <w:rFonts w:ascii="ＭＳ Ｐゴシック" w:eastAsia="ＭＳ Ｐゴシック" w:hAnsi="ＭＳ Ｐゴシック"/>
                <w:webHidden/>
              </w:rPr>
              <w:fldChar w:fldCharType="separate"/>
            </w:r>
            <w:r w:rsidR="00D54654">
              <w:rPr>
                <w:rFonts w:ascii="ＭＳ Ｐゴシック" w:eastAsia="ＭＳ Ｐゴシック" w:hAnsi="ＭＳ Ｐゴシック"/>
                <w:noProof/>
                <w:webHidden/>
              </w:rPr>
              <w:t>22</w:t>
            </w:r>
            <w:r w:rsidRPr="00CE2CC6">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好酸球性肺炎</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Eosinophilic pneumonia</w:t>
            </w:r>
          </w:p>
        </w:tc>
        <w:tc>
          <w:tcPr>
            <w:tcW w:w="830" w:type="dxa"/>
            <w:noWrap/>
            <w:vAlign w:val="center"/>
          </w:tcPr>
          <w:p w:rsidR="00316E12" w:rsidRPr="00657059" w:rsidRDefault="00DE3132" w:rsidP="00214472">
            <w:pPr>
              <w:widowControl/>
              <w:adjustRightInd/>
              <w:snapToGrid w:val="0"/>
              <w:spacing w:line="240" w:lineRule="atLeast"/>
              <w:jc w:val="right"/>
              <w:textAlignment w:val="auto"/>
              <w:rPr>
                <w:rFonts w:ascii="Arial" w:eastAsia="ＭＳ Ｐ明朝" w:hAnsi="Arial" w:cs="Arial"/>
                <w:kern w:val="0"/>
                <w:sz w:val="19"/>
                <w:szCs w:val="19"/>
              </w:rPr>
            </w:pPr>
            <w:r w:rsidRPr="00CE2CC6">
              <w:rPr>
                <w:rFonts w:ascii="ＭＳ Ｐゴシック" w:eastAsia="ＭＳ Ｐゴシック" w:hAnsi="ＭＳ Ｐゴシック"/>
                <w:webHidden/>
              </w:rPr>
              <w:fldChar w:fldCharType="begin"/>
            </w:r>
            <w:r w:rsidR="00E11E6A" w:rsidRPr="00CE2CC6">
              <w:rPr>
                <w:rFonts w:ascii="ＭＳ Ｐゴシック" w:eastAsia="ＭＳ Ｐゴシック" w:hAnsi="ＭＳ Ｐゴシック"/>
                <w:webHidden/>
              </w:rPr>
              <w:instrText xml:space="preserve"> PAGEREF _Toc443481149 \h </w:instrText>
            </w:r>
            <w:r w:rsidRPr="00CE2CC6">
              <w:rPr>
                <w:rFonts w:ascii="ＭＳ Ｐゴシック" w:eastAsia="ＭＳ Ｐゴシック" w:hAnsi="ＭＳ Ｐゴシック"/>
                <w:webHidden/>
              </w:rPr>
            </w:r>
            <w:r w:rsidRPr="00CE2CC6">
              <w:rPr>
                <w:rFonts w:ascii="ＭＳ Ｐゴシック" w:eastAsia="ＭＳ Ｐゴシック" w:hAnsi="ＭＳ Ｐゴシック"/>
                <w:webHidden/>
              </w:rPr>
              <w:fldChar w:fldCharType="separate"/>
            </w:r>
            <w:r w:rsidR="00D54654">
              <w:rPr>
                <w:rFonts w:ascii="ＭＳ Ｐゴシック" w:eastAsia="ＭＳ Ｐゴシック" w:hAnsi="ＭＳ Ｐゴシック"/>
                <w:noProof/>
                <w:webHidden/>
              </w:rPr>
              <w:t>79</w:t>
            </w:r>
            <w:r w:rsidRPr="00CE2CC6">
              <w:rPr>
                <w:rFonts w:ascii="ＭＳ Ｐゴシック" w:eastAsia="ＭＳ Ｐゴシック" w:hAnsi="ＭＳ Ｐゴシック"/>
                <w:webHidden/>
              </w:rPr>
              <w:fldChar w:fldCharType="end"/>
            </w:r>
          </w:p>
        </w:tc>
      </w:tr>
      <w:tr w:rsidR="007779DE" w:rsidRPr="002D6108" w:rsidTr="008423C1">
        <w:trPr>
          <w:trHeight w:val="410"/>
        </w:trPr>
        <w:tc>
          <w:tcPr>
            <w:tcW w:w="3674" w:type="dxa"/>
            <w:shd w:val="clear" w:color="auto" w:fill="F2F2F2"/>
            <w:noWrap/>
            <w:vAlign w:val="center"/>
          </w:tcPr>
          <w:p w:rsidR="007779DE" w:rsidRPr="002D6108" w:rsidRDefault="007779DE" w:rsidP="008423C1">
            <w:pPr>
              <w:widowControl/>
              <w:adjustRightInd/>
              <w:snapToGrid w:val="0"/>
              <w:spacing w:line="240" w:lineRule="atLeast"/>
              <w:ind w:leftChars="-25" w:left="-53" w:rightChars="-25" w:right="-53"/>
              <w:jc w:val="center"/>
              <w:textAlignment w:val="auto"/>
              <w:rPr>
                <w:rFonts w:ascii="ＭＳ Ｐ明朝" w:eastAsia="ＭＳ Ｐ明朝" w:hAnsi="ＭＳ Ｐ明朝" w:cs="ＭＳ Ｐゴシック"/>
                <w:kern w:val="0"/>
                <w:sz w:val="20"/>
              </w:rPr>
            </w:pPr>
            <w:r w:rsidRPr="00E6702A">
              <w:rPr>
                <w:rFonts w:ascii="Arial" w:eastAsia="ＭＳ Ｐ明朝" w:hAnsi="Arial" w:cs="Arial"/>
                <w:kern w:val="0"/>
                <w:sz w:val="20"/>
              </w:rPr>
              <w:lastRenderedPageBreak/>
              <w:t>SMQ</w:t>
            </w:r>
            <w:r w:rsidRPr="002D6108">
              <w:rPr>
                <w:rFonts w:ascii="ＭＳ Ｐ明朝" w:eastAsia="ＭＳ Ｐ明朝" w:hAnsi="ＭＳ Ｐ明朝" w:cs="ＭＳ Ｐゴシック" w:hint="eastAsia"/>
                <w:kern w:val="0"/>
                <w:sz w:val="20"/>
              </w:rPr>
              <w:t>漢字名称</w:t>
            </w:r>
          </w:p>
        </w:tc>
        <w:tc>
          <w:tcPr>
            <w:tcW w:w="4782" w:type="dxa"/>
            <w:shd w:val="clear" w:color="auto" w:fill="F2F2F2"/>
            <w:noWrap/>
            <w:vAlign w:val="center"/>
          </w:tcPr>
          <w:p w:rsidR="007779DE" w:rsidRPr="002D6108" w:rsidRDefault="007779DE" w:rsidP="008423C1">
            <w:pPr>
              <w:widowControl/>
              <w:adjustRightInd/>
              <w:snapToGrid w:val="0"/>
              <w:spacing w:line="240" w:lineRule="atLeast"/>
              <w:ind w:leftChars="-25" w:left="-53" w:rightChars="-25" w:right="-53"/>
              <w:jc w:val="center"/>
              <w:textAlignment w:val="auto"/>
              <w:rPr>
                <w:rFonts w:ascii="ＭＳ Ｐ明朝" w:eastAsia="ＭＳ Ｐ明朝" w:hAnsi="ＭＳ Ｐ明朝" w:cs="ＭＳ Ｐゴシック"/>
                <w:kern w:val="0"/>
                <w:sz w:val="20"/>
              </w:rPr>
            </w:pPr>
            <w:r w:rsidRPr="00E6702A">
              <w:rPr>
                <w:rFonts w:ascii="Arial" w:eastAsia="ＭＳ Ｐ明朝" w:hAnsi="Arial" w:cs="Arial"/>
                <w:kern w:val="0"/>
                <w:sz w:val="20"/>
              </w:rPr>
              <w:t>SMQ</w:t>
            </w:r>
            <w:r w:rsidRPr="002D6108">
              <w:rPr>
                <w:rFonts w:ascii="ＭＳ Ｐ明朝" w:eastAsia="ＭＳ Ｐ明朝" w:hAnsi="ＭＳ Ｐ明朝" w:cs="ＭＳ Ｐゴシック"/>
                <w:kern w:val="0"/>
                <w:sz w:val="20"/>
              </w:rPr>
              <w:t>英語名称</w:t>
            </w:r>
          </w:p>
        </w:tc>
        <w:tc>
          <w:tcPr>
            <w:tcW w:w="830" w:type="dxa"/>
            <w:shd w:val="clear" w:color="auto" w:fill="F2F2F2"/>
            <w:noWrap/>
            <w:vAlign w:val="center"/>
          </w:tcPr>
          <w:p w:rsidR="007779DE" w:rsidRPr="002D6108" w:rsidRDefault="009617ED" w:rsidP="008423C1">
            <w:pPr>
              <w:widowControl/>
              <w:adjustRightInd/>
              <w:snapToGrid w:val="0"/>
              <w:spacing w:line="240" w:lineRule="atLeast"/>
              <w:jc w:val="center"/>
              <w:textAlignment w:val="auto"/>
              <w:rPr>
                <w:rFonts w:ascii="ＭＳ Ｐ明朝" w:eastAsia="ＭＳ Ｐ明朝" w:hAnsi="ＭＳ Ｐ明朝" w:cs="ＭＳ Ｐゴシック"/>
                <w:kern w:val="0"/>
                <w:sz w:val="20"/>
              </w:rPr>
            </w:pPr>
            <w:r w:rsidRPr="002D6108">
              <w:rPr>
                <w:rFonts w:ascii="ＭＳ Ｐ明朝" w:eastAsia="ＭＳ Ｐ明朝" w:hAnsi="ＭＳ Ｐ明朝" w:cs="ＭＳ Ｐゴシック" w:hint="eastAsia"/>
                <w:kern w:val="0"/>
                <w:sz w:val="20"/>
              </w:rPr>
              <w:t>頁</w:t>
            </w:r>
          </w:p>
        </w:tc>
      </w:tr>
      <w:tr w:rsidR="00F12920" w:rsidRPr="00CE57B8" w:rsidTr="00E63ED9">
        <w:trPr>
          <w:trHeight w:val="270"/>
        </w:trPr>
        <w:tc>
          <w:tcPr>
            <w:tcW w:w="3674" w:type="dxa"/>
            <w:noWrap/>
            <w:vAlign w:val="center"/>
          </w:tcPr>
          <w:p w:rsidR="00F12920" w:rsidRPr="00CE57B8" w:rsidRDefault="00F12920"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Pr>
                <w:rFonts w:ascii="ＭＳ Ｐ明朝" w:eastAsia="ＭＳ Ｐ明朝" w:hAnsi="ＭＳ Ｐ明朝" w:cs="ＭＳ Ｐゴシック" w:hint="eastAsia"/>
                <w:kern w:val="0"/>
                <w:sz w:val="19"/>
                <w:szCs w:val="19"/>
              </w:rPr>
              <w:t>好酸球増加および全身症状を伴う薬物反応症候群（DRESS症候群）</w:t>
            </w:r>
          </w:p>
        </w:tc>
        <w:tc>
          <w:tcPr>
            <w:tcW w:w="4782" w:type="dxa"/>
            <w:noWrap/>
            <w:vAlign w:val="center"/>
          </w:tcPr>
          <w:p w:rsidR="00F12920" w:rsidRPr="00F12920" w:rsidRDefault="00F12920"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Pr>
                <w:rFonts w:ascii="Arial" w:eastAsia="ＭＳ Ｐ明朝" w:hAnsi="Arial" w:cs="Arial"/>
                <w:kern w:val="0"/>
                <w:sz w:val="19"/>
                <w:szCs w:val="19"/>
              </w:rPr>
              <w:t>Drug reaction with eosinophilia and systemic symptoms syndrome</w:t>
            </w:r>
          </w:p>
        </w:tc>
        <w:tc>
          <w:tcPr>
            <w:tcW w:w="830" w:type="dxa"/>
            <w:noWrap/>
            <w:vAlign w:val="center"/>
          </w:tcPr>
          <w:p w:rsidR="00F12920" w:rsidRDefault="00DE3132" w:rsidP="00214472">
            <w:pPr>
              <w:widowControl/>
              <w:adjustRightInd/>
              <w:snapToGrid w:val="0"/>
              <w:spacing w:line="240" w:lineRule="atLeast"/>
              <w:jc w:val="right"/>
              <w:textAlignment w:val="auto"/>
            </w:pPr>
            <w:r w:rsidRPr="00CE2CC6">
              <w:rPr>
                <w:rFonts w:ascii="ＭＳ Ｐゴシック" w:eastAsia="ＭＳ Ｐゴシック" w:hAnsi="ＭＳ Ｐゴシック"/>
                <w:webHidden/>
              </w:rPr>
              <w:fldChar w:fldCharType="begin"/>
            </w:r>
            <w:r w:rsidR="004E3BB8" w:rsidRPr="00CE2CC6">
              <w:rPr>
                <w:rFonts w:ascii="ＭＳ Ｐゴシック" w:eastAsia="ＭＳ Ｐゴシック" w:hAnsi="ＭＳ Ｐゴシック"/>
                <w:webHidden/>
              </w:rPr>
              <w:instrText xml:space="preserve"> PAGEREF _Toc443481146 \h </w:instrText>
            </w:r>
            <w:r w:rsidRPr="00CE2CC6">
              <w:rPr>
                <w:rFonts w:ascii="ＭＳ Ｐゴシック" w:eastAsia="ＭＳ Ｐゴシック" w:hAnsi="ＭＳ Ｐゴシック"/>
                <w:webHidden/>
              </w:rPr>
            </w:r>
            <w:r w:rsidRPr="00CE2CC6">
              <w:rPr>
                <w:rFonts w:ascii="ＭＳ Ｐゴシック" w:eastAsia="ＭＳ Ｐゴシック" w:hAnsi="ＭＳ Ｐゴシック"/>
                <w:webHidden/>
              </w:rPr>
              <w:fldChar w:fldCharType="separate"/>
            </w:r>
            <w:r w:rsidR="00D54654">
              <w:rPr>
                <w:rFonts w:ascii="ＭＳ Ｐゴシック" w:eastAsia="ＭＳ Ｐゴシック" w:hAnsi="ＭＳ Ｐゴシック"/>
                <w:noProof/>
                <w:webHidden/>
              </w:rPr>
              <w:t>68</w:t>
            </w:r>
            <w:r w:rsidRPr="00CE2CC6">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甲状腺機能障害</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Thyroid dysfunction</w:t>
            </w:r>
          </w:p>
        </w:tc>
        <w:tc>
          <w:tcPr>
            <w:tcW w:w="830" w:type="dxa"/>
            <w:noWrap/>
            <w:vAlign w:val="center"/>
          </w:tcPr>
          <w:p w:rsidR="00316E12" w:rsidRPr="00657059" w:rsidRDefault="00DE3132" w:rsidP="00214472">
            <w:pPr>
              <w:widowControl/>
              <w:adjustRightInd/>
              <w:snapToGrid w:val="0"/>
              <w:spacing w:line="240" w:lineRule="atLeast"/>
              <w:jc w:val="right"/>
              <w:textAlignment w:val="auto"/>
              <w:rPr>
                <w:rFonts w:ascii="Arial" w:eastAsia="ＭＳ Ｐ明朝" w:hAnsi="Arial" w:cs="Arial"/>
                <w:kern w:val="0"/>
                <w:sz w:val="19"/>
                <w:szCs w:val="19"/>
              </w:rPr>
            </w:pPr>
            <w:r w:rsidRPr="00CE2CC6">
              <w:rPr>
                <w:rFonts w:ascii="ＭＳ Ｐゴシック" w:eastAsia="ＭＳ Ｐゴシック" w:hAnsi="ＭＳ Ｐゴシック"/>
                <w:webHidden/>
              </w:rPr>
              <w:fldChar w:fldCharType="begin"/>
            </w:r>
            <w:r w:rsidR="004E3BB8" w:rsidRPr="00CE2CC6">
              <w:rPr>
                <w:rFonts w:ascii="ＭＳ Ｐゴシック" w:eastAsia="ＭＳ Ｐゴシック" w:hAnsi="ＭＳ Ｐゴシック"/>
                <w:webHidden/>
              </w:rPr>
              <w:instrText xml:space="preserve"> PAGEREF _Toc443481217 \h </w:instrText>
            </w:r>
            <w:r w:rsidRPr="00CE2CC6">
              <w:rPr>
                <w:rFonts w:ascii="ＭＳ Ｐゴシック" w:eastAsia="ＭＳ Ｐゴシック" w:hAnsi="ＭＳ Ｐゴシック"/>
                <w:webHidden/>
              </w:rPr>
            </w:r>
            <w:r w:rsidRPr="00CE2CC6">
              <w:rPr>
                <w:rFonts w:ascii="ＭＳ Ｐゴシック" w:eastAsia="ＭＳ Ｐゴシック" w:hAnsi="ＭＳ Ｐゴシック"/>
                <w:webHidden/>
              </w:rPr>
              <w:fldChar w:fldCharType="separate"/>
            </w:r>
            <w:r w:rsidR="00D54654">
              <w:rPr>
                <w:rFonts w:ascii="ＭＳ Ｐゴシック" w:eastAsia="ＭＳ Ｐゴシック" w:hAnsi="ＭＳ Ｐゴシック"/>
                <w:noProof/>
                <w:webHidden/>
              </w:rPr>
              <w:t>251</w:t>
            </w:r>
            <w:r w:rsidRPr="00CE2CC6">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後腹膜線維症</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Retroperitoneal fibrosis</w:t>
            </w:r>
          </w:p>
        </w:tc>
        <w:tc>
          <w:tcPr>
            <w:tcW w:w="830" w:type="dxa"/>
            <w:noWrap/>
            <w:vAlign w:val="center"/>
          </w:tcPr>
          <w:p w:rsidR="00316E12" w:rsidRPr="00657059" w:rsidRDefault="00DE3132" w:rsidP="00214472">
            <w:pPr>
              <w:widowControl/>
              <w:adjustRightInd/>
              <w:snapToGrid w:val="0"/>
              <w:spacing w:line="240" w:lineRule="atLeast"/>
              <w:jc w:val="right"/>
              <w:textAlignment w:val="auto"/>
              <w:rPr>
                <w:rFonts w:ascii="Arial" w:eastAsia="ＭＳ Ｐ明朝" w:hAnsi="Arial" w:cs="Arial"/>
                <w:kern w:val="0"/>
                <w:sz w:val="19"/>
                <w:szCs w:val="19"/>
              </w:rPr>
            </w:pPr>
            <w:r w:rsidRPr="00CE2CC6">
              <w:rPr>
                <w:rFonts w:ascii="ＭＳ Ｐゴシック" w:eastAsia="ＭＳ Ｐゴシック" w:hAnsi="ＭＳ Ｐゴシック"/>
                <w:webHidden/>
              </w:rPr>
              <w:fldChar w:fldCharType="begin"/>
            </w:r>
            <w:r w:rsidR="004E3BB8" w:rsidRPr="00CE2CC6">
              <w:rPr>
                <w:rFonts w:ascii="ＭＳ Ｐゴシック" w:eastAsia="ＭＳ Ｐゴシック" w:hAnsi="ＭＳ Ｐゴシック"/>
                <w:webHidden/>
              </w:rPr>
              <w:instrText xml:space="preserve"> PAGEREF _Toc443481207 \h </w:instrText>
            </w:r>
            <w:r w:rsidRPr="00CE2CC6">
              <w:rPr>
                <w:rFonts w:ascii="ＭＳ Ｐゴシック" w:eastAsia="ＭＳ Ｐゴシック" w:hAnsi="ＭＳ Ｐゴシック"/>
                <w:webHidden/>
              </w:rPr>
            </w:r>
            <w:r w:rsidRPr="00CE2CC6">
              <w:rPr>
                <w:rFonts w:ascii="ＭＳ Ｐゴシック" w:eastAsia="ＭＳ Ｐゴシック" w:hAnsi="ＭＳ Ｐゴシック"/>
                <w:webHidden/>
              </w:rPr>
              <w:fldChar w:fldCharType="separate"/>
            </w:r>
            <w:r w:rsidR="00D54654">
              <w:rPr>
                <w:rFonts w:ascii="ＭＳ Ｐゴシック" w:eastAsia="ＭＳ Ｐゴシック" w:hAnsi="ＭＳ Ｐゴシック"/>
                <w:noProof/>
                <w:webHidden/>
              </w:rPr>
              <w:t>227</w:t>
            </w:r>
            <w:r w:rsidRPr="00CE2CC6">
              <w:rPr>
                <w:rFonts w:ascii="ＭＳ Ｐゴシック" w:eastAsia="ＭＳ Ｐゴシック" w:hAnsi="ＭＳ Ｐゴシック"/>
                <w:webHidden/>
              </w:rPr>
              <w:fldChar w:fldCharType="end"/>
            </w:r>
          </w:p>
        </w:tc>
      </w:tr>
      <w:tr w:rsidR="006B414F" w:rsidRPr="00CE57B8" w:rsidTr="00E63ED9">
        <w:trPr>
          <w:trHeight w:val="70"/>
        </w:trPr>
        <w:tc>
          <w:tcPr>
            <w:tcW w:w="3674" w:type="dxa"/>
            <w:noWrap/>
            <w:vAlign w:val="center"/>
          </w:tcPr>
          <w:p w:rsidR="006B414F" w:rsidRPr="00CE57B8" w:rsidRDefault="006B414F"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Pr>
                <w:rFonts w:ascii="ＭＳ Ｐ明朝" w:eastAsia="ＭＳ Ｐ明朝" w:hAnsi="ＭＳ Ｐ明朝" w:cs="ＭＳ Ｐゴシック" w:hint="eastAsia"/>
                <w:kern w:val="0"/>
                <w:sz w:val="19"/>
                <w:szCs w:val="19"/>
              </w:rPr>
              <w:t>呼吸不全</w:t>
            </w:r>
          </w:p>
        </w:tc>
        <w:tc>
          <w:tcPr>
            <w:tcW w:w="4782" w:type="dxa"/>
            <w:noWrap/>
            <w:vAlign w:val="center"/>
          </w:tcPr>
          <w:p w:rsidR="006B414F" w:rsidRPr="00657059" w:rsidRDefault="006B414F"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Pr>
                <w:rFonts w:ascii="Arial" w:eastAsia="ＭＳ Ｐ明朝" w:hAnsi="Arial" w:cs="Arial"/>
                <w:kern w:val="0"/>
                <w:sz w:val="19"/>
                <w:szCs w:val="19"/>
              </w:rPr>
              <w:t>Respi</w:t>
            </w:r>
            <w:r>
              <w:rPr>
                <w:rFonts w:ascii="Arial" w:eastAsia="ＭＳ Ｐ明朝" w:hAnsi="Arial" w:cs="Arial" w:hint="eastAsia"/>
                <w:kern w:val="0"/>
                <w:sz w:val="19"/>
                <w:szCs w:val="19"/>
              </w:rPr>
              <w:t>ratory failure</w:t>
            </w:r>
          </w:p>
        </w:tc>
        <w:tc>
          <w:tcPr>
            <w:tcW w:w="830" w:type="dxa"/>
            <w:noWrap/>
            <w:vAlign w:val="center"/>
          </w:tcPr>
          <w:p w:rsidR="006B414F" w:rsidRPr="00E93045" w:rsidRDefault="00DE3132" w:rsidP="00214472">
            <w:pPr>
              <w:widowControl/>
              <w:adjustRightInd/>
              <w:snapToGrid w:val="0"/>
              <w:spacing w:line="240" w:lineRule="atLeast"/>
              <w:jc w:val="right"/>
              <w:textAlignment w:val="auto"/>
              <w:rPr>
                <w:rFonts w:ascii="ＭＳ Ｐゴシック" w:eastAsia="ＭＳ Ｐゴシック" w:hAnsi="ＭＳ Ｐゴシック"/>
                <w:webHidden/>
              </w:rPr>
            </w:pPr>
            <w:r w:rsidRPr="00CE2CC6">
              <w:rPr>
                <w:rFonts w:ascii="ＭＳ Ｐゴシック" w:eastAsia="ＭＳ Ｐゴシック" w:hAnsi="ＭＳ Ｐゴシック"/>
                <w:webHidden/>
              </w:rPr>
              <w:fldChar w:fldCharType="begin"/>
            </w:r>
            <w:r w:rsidR="004E3BB8" w:rsidRPr="00CE2CC6">
              <w:rPr>
                <w:rFonts w:ascii="ＭＳ Ｐゴシック" w:eastAsia="ＭＳ Ｐゴシック" w:hAnsi="ＭＳ Ｐゴシック"/>
                <w:webHidden/>
              </w:rPr>
              <w:instrText xml:space="preserve"> PAGEREF _Toc443481205 \h </w:instrText>
            </w:r>
            <w:r w:rsidRPr="00CE2CC6">
              <w:rPr>
                <w:rFonts w:ascii="ＭＳ Ｐゴシック" w:eastAsia="ＭＳ Ｐゴシック" w:hAnsi="ＭＳ Ｐゴシック"/>
                <w:webHidden/>
              </w:rPr>
            </w:r>
            <w:r w:rsidRPr="00CE2CC6">
              <w:rPr>
                <w:rFonts w:ascii="ＭＳ Ｐゴシック" w:eastAsia="ＭＳ Ｐゴシック" w:hAnsi="ＭＳ Ｐゴシック"/>
                <w:webHidden/>
              </w:rPr>
              <w:fldChar w:fldCharType="separate"/>
            </w:r>
            <w:r w:rsidR="00D54654">
              <w:rPr>
                <w:rFonts w:ascii="ＭＳ Ｐゴシック" w:eastAsia="ＭＳ Ｐゴシック" w:hAnsi="ＭＳ Ｐゴシック"/>
                <w:noProof/>
                <w:webHidden/>
              </w:rPr>
              <w:t>224</w:t>
            </w:r>
            <w:r w:rsidRPr="00CE2CC6">
              <w:rPr>
                <w:rFonts w:ascii="ＭＳ Ｐゴシック" w:eastAsia="ＭＳ Ｐゴシック" w:hAnsi="ＭＳ Ｐゴシック"/>
                <w:webHidden/>
              </w:rPr>
              <w:fldChar w:fldCharType="end"/>
            </w:r>
          </w:p>
        </w:tc>
      </w:tr>
      <w:tr w:rsidR="00316E12" w:rsidRPr="00CE57B8" w:rsidTr="00E63ED9">
        <w:trPr>
          <w:trHeight w:val="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骨壊死</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Osteonecrosis</w:t>
            </w:r>
          </w:p>
        </w:tc>
        <w:tc>
          <w:tcPr>
            <w:tcW w:w="830" w:type="dxa"/>
            <w:noWrap/>
            <w:vAlign w:val="center"/>
          </w:tcPr>
          <w:p w:rsidR="00316E12" w:rsidRPr="00657059" w:rsidRDefault="00DE3132" w:rsidP="00214472">
            <w:pPr>
              <w:widowControl/>
              <w:adjustRightInd/>
              <w:snapToGrid w:val="0"/>
              <w:spacing w:line="240" w:lineRule="atLeast"/>
              <w:jc w:val="right"/>
              <w:textAlignment w:val="auto"/>
              <w:rPr>
                <w:rFonts w:ascii="Arial" w:eastAsia="ＭＳ Ｐ明朝" w:hAnsi="Arial" w:cs="Arial"/>
                <w:kern w:val="0"/>
                <w:sz w:val="19"/>
                <w:szCs w:val="19"/>
              </w:rPr>
            </w:pPr>
            <w:r w:rsidRPr="00CE2CC6">
              <w:rPr>
                <w:rFonts w:ascii="ＭＳ Ｐゴシック" w:eastAsia="ＭＳ Ｐゴシック" w:hAnsi="ＭＳ Ｐゴシック"/>
                <w:webHidden/>
              </w:rPr>
              <w:fldChar w:fldCharType="begin"/>
            </w:r>
            <w:r w:rsidR="004E3BB8" w:rsidRPr="00CE2CC6">
              <w:rPr>
                <w:rFonts w:ascii="ＭＳ Ｐゴシック" w:eastAsia="ＭＳ Ｐゴシック" w:hAnsi="ＭＳ Ｐゴシック"/>
                <w:webHidden/>
              </w:rPr>
              <w:instrText xml:space="preserve"> PAGEREF _Toc443481192 \h </w:instrText>
            </w:r>
            <w:r w:rsidRPr="00CE2CC6">
              <w:rPr>
                <w:rFonts w:ascii="ＭＳ Ｐゴシック" w:eastAsia="ＭＳ Ｐゴシック" w:hAnsi="ＭＳ Ｐゴシック"/>
                <w:webHidden/>
              </w:rPr>
            </w:r>
            <w:r w:rsidRPr="00CE2CC6">
              <w:rPr>
                <w:rFonts w:ascii="ＭＳ Ｐゴシック" w:eastAsia="ＭＳ Ｐゴシック" w:hAnsi="ＭＳ Ｐゴシック"/>
                <w:webHidden/>
              </w:rPr>
              <w:fldChar w:fldCharType="separate"/>
            </w:r>
            <w:r w:rsidR="00D54654">
              <w:rPr>
                <w:rFonts w:ascii="ＭＳ Ｐゴシック" w:eastAsia="ＭＳ Ｐゴシック" w:hAnsi="ＭＳ Ｐゴシック"/>
                <w:noProof/>
                <w:webHidden/>
              </w:rPr>
              <w:t>190</w:t>
            </w:r>
            <w:r w:rsidRPr="00CE2CC6">
              <w:rPr>
                <w:rFonts w:ascii="ＭＳ Ｐゴシック" w:eastAsia="ＭＳ Ｐゴシック" w:hAnsi="ＭＳ Ｐゴシック"/>
                <w:webHidden/>
              </w:rPr>
              <w:fldChar w:fldCharType="end"/>
            </w:r>
          </w:p>
        </w:tc>
      </w:tr>
      <w:tr w:rsidR="00D53F2B" w:rsidRPr="00CE57B8" w:rsidTr="00E63ED9">
        <w:trPr>
          <w:trHeight w:val="70"/>
        </w:trPr>
        <w:tc>
          <w:tcPr>
            <w:tcW w:w="3674" w:type="dxa"/>
            <w:noWrap/>
            <w:vAlign w:val="center"/>
          </w:tcPr>
          <w:p w:rsidR="00D53F2B" w:rsidRPr="00CE57B8" w:rsidRDefault="00D53F2B"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骨粗鬆症／骨減少症</w:t>
            </w:r>
          </w:p>
        </w:tc>
        <w:tc>
          <w:tcPr>
            <w:tcW w:w="4782" w:type="dxa"/>
            <w:noWrap/>
            <w:vAlign w:val="center"/>
          </w:tcPr>
          <w:p w:rsidR="00D53F2B" w:rsidRPr="00657059" w:rsidRDefault="00D53F2B"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Osteoporosis/osteopenia</w:t>
            </w:r>
          </w:p>
        </w:tc>
        <w:tc>
          <w:tcPr>
            <w:tcW w:w="830" w:type="dxa"/>
            <w:noWrap/>
            <w:vAlign w:val="center"/>
          </w:tcPr>
          <w:p w:rsidR="00D53F2B" w:rsidRPr="00D538A1" w:rsidRDefault="00DE3132" w:rsidP="00214472">
            <w:pPr>
              <w:widowControl/>
              <w:adjustRightInd/>
              <w:snapToGrid w:val="0"/>
              <w:spacing w:line="240" w:lineRule="atLeast"/>
              <w:jc w:val="right"/>
              <w:textAlignment w:val="auto"/>
              <w:rPr>
                <w:webHidden/>
              </w:rPr>
            </w:pPr>
            <w:r w:rsidRPr="00CE2CC6">
              <w:rPr>
                <w:rFonts w:ascii="ＭＳ Ｐゴシック" w:eastAsia="ＭＳ Ｐゴシック" w:hAnsi="ＭＳ Ｐゴシック"/>
                <w:webHidden/>
              </w:rPr>
              <w:fldChar w:fldCharType="begin"/>
            </w:r>
            <w:r w:rsidR="004E3BB8" w:rsidRPr="00CE2CC6">
              <w:rPr>
                <w:rFonts w:ascii="ＭＳ Ｐゴシック" w:eastAsia="ＭＳ Ｐゴシック" w:hAnsi="ＭＳ Ｐゴシック"/>
                <w:webHidden/>
              </w:rPr>
              <w:instrText xml:space="preserve"> PAGEREF _Toc443481193 \h </w:instrText>
            </w:r>
            <w:r w:rsidRPr="00CE2CC6">
              <w:rPr>
                <w:rFonts w:ascii="ＭＳ Ｐゴシック" w:eastAsia="ＭＳ Ｐゴシック" w:hAnsi="ＭＳ Ｐゴシック"/>
                <w:webHidden/>
              </w:rPr>
            </w:r>
            <w:r w:rsidRPr="00CE2CC6">
              <w:rPr>
                <w:rFonts w:ascii="ＭＳ Ｐゴシック" w:eastAsia="ＭＳ Ｐゴシック" w:hAnsi="ＭＳ Ｐゴシック"/>
                <w:webHidden/>
              </w:rPr>
              <w:fldChar w:fldCharType="separate"/>
            </w:r>
            <w:r w:rsidR="00D54654">
              <w:rPr>
                <w:rFonts w:ascii="ＭＳ Ｐゴシック" w:eastAsia="ＭＳ Ｐゴシック" w:hAnsi="ＭＳ Ｐゴシック"/>
                <w:noProof/>
                <w:webHidden/>
              </w:rPr>
              <w:t>192</w:t>
            </w:r>
            <w:r w:rsidRPr="00CE2CC6">
              <w:rPr>
                <w:rFonts w:ascii="ＭＳ Ｐゴシック" w:eastAsia="ＭＳ Ｐゴシック" w:hAnsi="ＭＳ Ｐゴシック"/>
                <w:webHidden/>
              </w:rPr>
              <w:fldChar w:fldCharType="end"/>
            </w:r>
          </w:p>
        </w:tc>
      </w:tr>
      <w:tr w:rsidR="00D53F2B" w:rsidRPr="00CE57B8" w:rsidTr="00E63ED9">
        <w:trPr>
          <w:trHeight w:val="70"/>
        </w:trPr>
        <w:tc>
          <w:tcPr>
            <w:tcW w:w="3674" w:type="dxa"/>
            <w:noWrap/>
            <w:vAlign w:val="center"/>
          </w:tcPr>
          <w:p w:rsidR="00D53F2B" w:rsidRPr="00CE57B8" w:rsidRDefault="00D53F2B"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D53F2B">
              <w:rPr>
                <w:rFonts w:ascii="ＭＳ Ｐ明朝" w:eastAsia="ＭＳ Ｐ明朝" w:hAnsi="ＭＳ Ｐ明朝" w:cs="ＭＳ Ｐゴシック" w:hint="eastAsia"/>
                <w:kern w:val="0"/>
                <w:sz w:val="19"/>
                <w:szCs w:val="19"/>
              </w:rPr>
              <w:t>骨髄異形成症候群</w:t>
            </w:r>
          </w:p>
        </w:tc>
        <w:tc>
          <w:tcPr>
            <w:tcW w:w="4782" w:type="dxa"/>
            <w:noWrap/>
            <w:vAlign w:val="center"/>
          </w:tcPr>
          <w:p w:rsidR="00D53F2B" w:rsidRPr="00657059" w:rsidRDefault="00D53F2B"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D53F2B">
              <w:rPr>
                <w:rFonts w:ascii="Arial" w:eastAsia="ＭＳ Ｐ明朝" w:hAnsi="Arial" w:cs="Arial"/>
                <w:kern w:val="0"/>
                <w:sz w:val="19"/>
                <w:szCs w:val="19"/>
              </w:rPr>
              <w:t>Myelodysplastic syndrome</w:t>
            </w:r>
          </w:p>
        </w:tc>
        <w:tc>
          <w:tcPr>
            <w:tcW w:w="830" w:type="dxa"/>
            <w:noWrap/>
            <w:vAlign w:val="center"/>
          </w:tcPr>
          <w:p w:rsidR="00D53F2B" w:rsidRPr="00D538A1" w:rsidRDefault="00DE3132" w:rsidP="00214472">
            <w:pPr>
              <w:widowControl/>
              <w:adjustRightInd/>
              <w:snapToGrid w:val="0"/>
              <w:spacing w:line="240" w:lineRule="atLeast"/>
              <w:jc w:val="right"/>
              <w:textAlignment w:val="auto"/>
              <w:rPr>
                <w:webHidden/>
              </w:rPr>
            </w:pPr>
            <w:r w:rsidRPr="00CE2CC6">
              <w:rPr>
                <w:rFonts w:ascii="ＭＳ Ｐゴシック" w:eastAsia="ＭＳ Ｐゴシック" w:hAnsi="ＭＳ Ｐゴシック"/>
                <w:webHidden/>
              </w:rPr>
              <w:fldChar w:fldCharType="begin"/>
            </w:r>
            <w:r w:rsidR="004E3BB8" w:rsidRPr="00CE2CC6">
              <w:rPr>
                <w:rFonts w:ascii="ＭＳ Ｐゴシック" w:eastAsia="ＭＳ Ｐゴシック" w:hAnsi="ＭＳ Ｐゴシック"/>
                <w:webHidden/>
              </w:rPr>
              <w:instrText xml:space="preserve"> PAGEREF _Toc443481182 \h </w:instrText>
            </w:r>
            <w:r w:rsidRPr="00CE2CC6">
              <w:rPr>
                <w:rFonts w:ascii="ＭＳ Ｐゴシック" w:eastAsia="ＭＳ Ｐゴシック" w:hAnsi="ＭＳ Ｐゴシック"/>
                <w:webHidden/>
              </w:rPr>
            </w:r>
            <w:r w:rsidRPr="00CE2CC6">
              <w:rPr>
                <w:rFonts w:ascii="ＭＳ Ｐゴシック" w:eastAsia="ＭＳ Ｐゴシック" w:hAnsi="ＭＳ Ｐゴシック"/>
                <w:webHidden/>
              </w:rPr>
              <w:fldChar w:fldCharType="separate"/>
            </w:r>
            <w:r w:rsidR="00D54654">
              <w:rPr>
                <w:rFonts w:ascii="ＭＳ Ｐゴシック" w:eastAsia="ＭＳ Ｐゴシック" w:hAnsi="ＭＳ Ｐゴシック"/>
                <w:noProof/>
                <w:webHidden/>
              </w:rPr>
              <w:t>166</w:t>
            </w:r>
            <w:r w:rsidRPr="00CE2CC6">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事故および損傷</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Accidents and injuries</w:t>
            </w:r>
          </w:p>
        </w:tc>
        <w:tc>
          <w:tcPr>
            <w:tcW w:w="830" w:type="dxa"/>
            <w:noWrap/>
            <w:vAlign w:val="center"/>
          </w:tcPr>
          <w:p w:rsidR="00316E12" w:rsidRPr="000E02CD" w:rsidRDefault="00DE3132" w:rsidP="00214472">
            <w:pPr>
              <w:widowControl/>
              <w:adjustRightInd/>
              <w:snapToGrid w:val="0"/>
              <w:spacing w:line="240" w:lineRule="atLeast"/>
              <w:jc w:val="right"/>
              <w:textAlignment w:val="auto"/>
              <w:rPr>
                <w:rFonts w:ascii="ＭＳ Ｐゴシック" w:eastAsia="ＭＳ Ｐゴシック" w:hAnsi="ＭＳ Ｐゴシック"/>
                <w:noProof/>
              </w:rPr>
            </w:pPr>
            <w:r w:rsidRPr="00CE2CC6">
              <w:rPr>
                <w:rFonts w:ascii="ＭＳ Ｐゴシック" w:eastAsia="ＭＳ Ｐゴシック" w:hAnsi="ＭＳ Ｐゴシック"/>
                <w:webHidden/>
              </w:rPr>
              <w:fldChar w:fldCharType="begin"/>
            </w:r>
            <w:r w:rsidR="004E3BB8" w:rsidRPr="00CE2CC6">
              <w:rPr>
                <w:rFonts w:ascii="ＭＳ Ｐゴシック" w:eastAsia="ＭＳ Ｐゴシック" w:hAnsi="ＭＳ Ｐゴシック"/>
                <w:webHidden/>
              </w:rPr>
              <w:instrText xml:space="preserve"> PAGEREF _Toc443481122 \h </w:instrText>
            </w:r>
            <w:r w:rsidRPr="00CE2CC6">
              <w:rPr>
                <w:rFonts w:ascii="ＭＳ Ｐゴシック" w:eastAsia="ＭＳ Ｐゴシック" w:hAnsi="ＭＳ Ｐゴシック"/>
                <w:webHidden/>
              </w:rPr>
            </w:r>
            <w:r w:rsidRPr="00CE2CC6">
              <w:rPr>
                <w:rFonts w:ascii="ＭＳ Ｐゴシック" w:eastAsia="ＭＳ Ｐゴシック" w:hAnsi="ＭＳ Ｐゴシック"/>
                <w:webHidden/>
              </w:rPr>
              <w:fldChar w:fldCharType="separate"/>
            </w:r>
            <w:r w:rsidR="00D54654">
              <w:rPr>
                <w:rFonts w:ascii="ＭＳ Ｐゴシック" w:eastAsia="ＭＳ Ｐゴシック" w:hAnsi="ＭＳ Ｐゴシック"/>
                <w:noProof/>
                <w:webHidden/>
              </w:rPr>
              <w:t>8</w:t>
            </w:r>
            <w:r w:rsidRPr="00CE2CC6">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脂質異常症</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Dyslipidaemia</w:t>
            </w:r>
          </w:p>
        </w:tc>
        <w:tc>
          <w:tcPr>
            <w:tcW w:w="830" w:type="dxa"/>
            <w:noWrap/>
            <w:vAlign w:val="center"/>
          </w:tcPr>
          <w:p w:rsidR="00316E12" w:rsidRPr="00657059" w:rsidRDefault="00DE3132" w:rsidP="00214472">
            <w:pPr>
              <w:widowControl/>
              <w:adjustRightInd/>
              <w:snapToGrid w:val="0"/>
              <w:spacing w:line="240" w:lineRule="atLeast"/>
              <w:jc w:val="right"/>
              <w:textAlignment w:val="auto"/>
              <w:rPr>
                <w:rFonts w:ascii="Arial" w:eastAsia="ＭＳ Ｐ明朝" w:hAnsi="Arial" w:cs="Arial"/>
                <w:kern w:val="0"/>
                <w:sz w:val="19"/>
                <w:szCs w:val="19"/>
              </w:rPr>
            </w:pPr>
            <w:r w:rsidRPr="00CE2CC6">
              <w:rPr>
                <w:rFonts w:ascii="ＭＳ Ｐゴシック" w:eastAsia="ＭＳ Ｐゴシック" w:hAnsi="ＭＳ Ｐゴシック"/>
                <w:webHidden/>
              </w:rPr>
              <w:fldChar w:fldCharType="begin"/>
            </w:r>
            <w:r w:rsidR="004E3BB8" w:rsidRPr="00CE2CC6">
              <w:rPr>
                <w:rFonts w:ascii="ＭＳ Ｐゴシック" w:eastAsia="ＭＳ Ｐゴシック" w:hAnsi="ＭＳ Ｐゴシック"/>
                <w:webHidden/>
              </w:rPr>
              <w:instrText xml:space="preserve"> PAGEREF _Toc443481147 \h </w:instrText>
            </w:r>
            <w:r w:rsidRPr="00CE2CC6">
              <w:rPr>
                <w:rFonts w:ascii="ＭＳ Ｐゴシック" w:eastAsia="ＭＳ Ｐゴシック" w:hAnsi="ＭＳ Ｐゴシック"/>
                <w:webHidden/>
              </w:rPr>
            </w:r>
            <w:r w:rsidRPr="00CE2CC6">
              <w:rPr>
                <w:rFonts w:ascii="ＭＳ Ｐゴシック" w:eastAsia="ＭＳ Ｐゴシック" w:hAnsi="ＭＳ Ｐゴシック"/>
                <w:webHidden/>
              </w:rPr>
              <w:fldChar w:fldCharType="separate"/>
            </w:r>
            <w:r w:rsidR="00D54654">
              <w:rPr>
                <w:rFonts w:ascii="ＭＳ Ｐゴシック" w:eastAsia="ＭＳ Ｐゴシック" w:hAnsi="ＭＳ Ｐゴシック"/>
                <w:noProof/>
                <w:webHidden/>
              </w:rPr>
              <w:t>74</w:t>
            </w:r>
            <w:r w:rsidRPr="00CE2CC6">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視神経障害</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Optic nerve disorders</w:t>
            </w:r>
          </w:p>
        </w:tc>
        <w:tc>
          <w:tcPr>
            <w:tcW w:w="830" w:type="dxa"/>
            <w:noWrap/>
            <w:vAlign w:val="center"/>
          </w:tcPr>
          <w:p w:rsidR="00316E12" w:rsidRPr="00657059" w:rsidRDefault="00DE3132" w:rsidP="00214472">
            <w:pPr>
              <w:widowControl/>
              <w:adjustRightInd/>
              <w:snapToGrid w:val="0"/>
              <w:spacing w:line="240" w:lineRule="atLeast"/>
              <w:jc w:val="right"/>
              <w:textAlignment w:val="auto"/>
              <w:rPr>
                <w:rFonts w:ascii="Arial" w:eastAsia="ＭＳ Ｐ明朝" w:hAnsi="Arial" w:cs="Arial"/>
                <w:kern w:val="0"/>
                <w:sz w:val="19"/>
                <w:szCs w:val="19"/>
              </w:rPr>
            </w:pPr>
            <w:r w:rsidRPr="00CE2CC6">
              <w:rPr>
                <w:rFonts w:ascii="ＭＳ Ｐゴシック" w:eastAsia="ＭＳ Ｐゴシック" w:hAnsi="ＭＳ Ｐゴシック"/>
                <w:webHidden/>
              </w:rPr>
              <w:fldChar w:fldCharType="begin"/>
            </w:r>
            <w:r w:rsidR="004E3BB8" w:rsidRPr="00CE2CC6">
              <w:rPr>
                <w:rFonts w:ascii="ＭＳ Ｐゴシック" w:eastAsia="ＭＳ Ｐゴシック" w:hAnsi="ＭＳ Ｐゴシック"/>
                <w:webHidden/>
              </w:rPr>
              <w:instrText xml:space="preserve"> PAGEREF _Toc443481190 \h </w:instrText>
            </w:r>
            <w:r w:rsidRPr="00CE2CC6">
              <w:rPr>
                <w:rFonts w:ascii="ＭＳ Ｐゴシック" w:eastAsia="ＭＳ Ｐゴシック" w:hAnsi="ＭＳ Ｐゴシック"/>
                <w:webHidden/>
              </w:rPr>
            </w:r>
            <w:r w:rsidRPr="00CE2CC6">
              <w:rPr>
                <w:rFonts w:ascii="ＭＳ Ｐゴシック" w:eastAsia="ＭＳ Ｐゴシック" w:hAnsi="ＭＳ Ｐゴシック"/>
                <w:webHidden/>
              </w:rPr>
              <w:fldChar w:fldCharType="separate"/>
            </w:r>
            <w:r w:rsidR="00D54654">
              <w:rPr>
                <w:rFonts w:ascii="ＭＳ Ｐゴシック" w:eastAsia="ＭＳ Ｐゴシック" w:hAnsi="ＭＳ Ｐゴシック"/>
                <w:noProof/>
                <w:webHidden/>
              </w:rPr>
              <w:t>185</w:t>
            </w:r>
            <w:r w:rsidRPr="00CE2CC6">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重症皮膚副作用</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Severe cutaneous adverse reactions</w:t>
            </w:r>
          </w:p>
        </w:tc>
        <w:tc>
          <w:tcPr>
            <w:tcW w:w="830" w:type="dxa"/>
            <w:noWrap/>
            <w:vAlign w:val="center"/>
          </w:tcPr>
          <w:p w:rsidR="00316E12" w:rsidRPr="00657059" w:rsidRDefault="00DE3132" w:rsidP="00214472">
            <w:pPr>
              <w:widowControl/>
              <w:adjustRightInd/>
              <w:snapToGrid w:val="0"/>
              <w:spacing w:line="240" w:lineRule="atLeast"/>
              <w:jc w:val="right"/>
              <w:textAlignment w:val="auto"/>
              <w:rPr>
                <w:rFonts w:ascii="Arial" w:eastAsia="ＭＳ Ｐ明朝" w:hAnsi="Arial" w:cs="Arial"/>
                <w:kern w:val="0"/>
                <w:sz w:val="19"/>
                <w:szCs w:val="19"/>
              </w:rPr>
            </w:pPr>
            <w:r w:rsidRPr="00CE2CC6">
              <w:rPr>
                <w:rFonts w:ascii="ＭＳ Ｐゴシック" w:eastAsia="ＭＳ Ｐゴシック" w:hAnsi="ＭＳ Ｐゴシック"/>
                <w:webHidden/>
              </w:rPr>
              <w:fldChar w:fldCharType="begin"/>
            </w:r>
            <w:r w:rsidR="004E3BB8" w:rsidRPr="00CE2CC6">
              <w:rPr>
                <w:rFonts w:ascii="ＭＳ Ｐゴシック" w:eastAsia="ＭＳ Ｐゴシック" w:hAnsi="ＭＳ Ｐゴシック"/>
                <w:webHidden/>
              </w:rPr>
              <w:instrText xml:space="preserve"> PAGEREF _Toc443481210 \h </w:instrText>
            </w:r>
            <w:r w:rsidRPr="00CE2CC6">
              <w:rPr>
                <w:rFonts w:ascii="ＭＳ Ｐゴシック" w:eastAsia="ＭＳ Ｐゴシック" w:hAnsi="ＭＳ Ｐゴシック"/>
                <w:webHidden/>
              </w:rPr>
            </w:r>
            <w:r w:rsidRPr="00CE2CC6">
              <w:rPr>
                <w:rFonts w:ascii="ＭＳ Ｐゴシック" w:eastAsia="ＭＳ Ｐゴシック" w:hAnsi="ＭＳ Ｐゴシック"/>
                <w:webHidden/>
              </w:rPr>
              <w:fldChar w:fldCharType="separate"/>
            </w:r>
            <w:r w:rsidR="00D54654">
              <w:rPr>
                <w:rFonts w:ascii="ＭＳ Ｐゴシック" w:eastAsia="ＭＳ Ｐゴシック" w:hAnsi="ＭＳ Ｐゴシック"/>
                <w:noProof/>
                <w:webHidden/>
              </w:rPr>
              <w:t>234</w:t>
            </w:r>
            <w:r w:rsidRPr="00CE2CC6">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出血</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Haemorrhages</w:t>
            </w:r>
          </w:p>
        </w:tc>
        <w:tc>
          <w:tcPr>
            <w:tcW w:w="830" w:type="dxa"/>
            <w:noWrap/>
            <w:vAlign w:val="center"/>
          </w:tcPr>
          <w:p w:rsidR="00316E12" w:rsidRPr="00657059" w:rsidRDefault="00DE3132" w:rsidP="00214472">
            <w:pPr>
              <w:widowControl/>
              <w:adjustRightInd/>
              <w:snapToGrid w:val="0"/>
              <w:spacing w:line="240" w:lineRule="atLeast"/>
              <w:jc w:val="right"/>
              <w:textAlignment w:val="auto"/>
              <w:rPr>
                <w:rFonts w:ascii="Arial" w:eastAsia="ＭＳ Ｐ明朝" w:hAnsi="Arial" w:cs="Arial"/>
                <w:kern w:val="0"/>
                <w:sz w:val="19"/>
                <w:szCs w:val="19"/>
              </w:rPr>
            </w:pPr>
            <w:r w:rsidRPr="00CE2CC6">
              <w:rPr>
                <w:rFonts w:ascii="ＭＳ Ｐゴシック" w:eastAsia="ＭＳ Ｐゴシック" w:hAnsi="ＭＳ Ｐゴシック"/>
                <w:webHidden/>
              </w:rPr>
              <w:fldChar w:fldCharType="begin"/>
            </w:r>
            <w:r w:rsidR="00850923" w:rsidRPr="00CE2CC6">
              <w:rPr>
                <w:rFonts w:ascii="ＭＳ Ｐゴシック" w:eastAsia="ＭＳ Ｐゴシック" w:hAnsi="ＭＳ Ｐゴシック"/>
                <w:webHidden/>
              </w:rPr>
              <w:instrText xml:space="preserve"> PAGEREF _Toc443481161 \h </w:instrText>
            </w:r>
            <w:r w:rsidRPr="00CE2CC6">
              <w:rPr>
                <w:rFonts w:ascii="ＭＳ Ｐゴシック" w:eastAsia="ＭＳ Ｐゴシック" w:hAnsi="ＭＳ Ｐゴシック"/>
                <w:webHidden/>
              </w:rPr>
            </w:r>
            <w:r w:rsidRPr="00CE2CC6">
              <w:rPr>
                <w:rFonts w:ascii="ＭＳ Ｐゴシック" w:eastAsia="ＭＳ Ｐゴシック" w:hAnsi="ＭＳ Ｐゴシック"/>
                <w:webHidden/>
              </w:rPr>
              <w:fldChar w:fldCharType="separate"/>
            </w:r>
            <w:r w:rsidR="00D54654">
              <w:rPr>
                <w:rFonts w:ascii="ＭＳ Ｐゴシック" w:eastAsia="ＭＳ Ｐゴシック" w:hAnsi="ＭＳ Ｐゴシック"/>
                <w:noProof/>
                <w:webHidden/>
              </w:rPr>
              <w:t>111</w:t>
            </w:r>
            <w:r w:rsidRPr="00CE2CC6">
              <w:rPr>
                <w:rFonts w:ascii="ＭＳ Ｐゴシック" w:eastAsia="ＭＳ Ｐゴシック" w:hAnsi="ＭＳ Ｐゴシック"/>
                <w:webHidden/>
              </w:rPr>
              <w:fldChar w:fldCharType="end"/>
            </w:r>
          </w:p>
        </w:tc>
      </w:tr>
      <w:tr w:rsidR="00D53F2B" w:rsidRPr="00CE57B8" w:rsidTr="00E63ED9">
        <w:trPr>
          <w:trHeight w:val="270"/>
        </w:trPr>
        <w:tc>
          <w:tcPr>
            <w:tcW w:w="3674" w:type="dxa"/>
            <w:noWrap/>
            <w:vAlign w:val="center"/>
          </w:tcPr>
          <w:p w:rsidR="00D53F2B" w:rsidRPr="00CE57B8" w:rsidRDefault="00D53F2B"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D53F2B">
              <w:rPr>
                <w:rFonts w:ascii="ＭＳ Ｐ明朝" w:eastAsia="ＭＳ Ｐ明朝" w:hAnsi="ＭＳ Ｐ明朝" w:cs="ＭＳ Ｐゴシック" w:hint="eastAsia"/>
                <w:kern w:val="0"/>
                <w:sz w:val="19"/>
                <w:szCs w:val="19"/>
              </w:rPr>
              <w:t>腫瘍崩壊症候群</w:t>
            </w:r>
          </w:p>
        </w:tc>
        <w:tc>
          <w:tcPr>
            <w:tcW w:w="4782" w:type="dxa"/>
            <w:noWrap/>
            <w:vAlign w:val="center"/>
          </w:tcPr>
          <w:p w:rsidR="00D53F2B" w:rsidRPr="00657059" w:rsidRDefault="00D53F2B"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D53F2B">
              <w:rPr>
                <w:rFonts w:ascii="Arial" w:eastAsia="ＭＳ Ｐ明朝" w:hAnsi="Arial" w:cs="Arial"/>
                <w:kern w:val="0"/>
                <w:sz w:val="19"/>
                <w:szCs w:val="19"/>
              </w:rPr>
              <w:t>Tumour lysis s</w:t>
            </w:r>
            <w:r w:rsidR="001B271C">
              <w:rPr>
                <w:rFonts w:ascii="Arial" w:eastAsia="ＭＳ Ｐ明朝" w:hAnsi="Arial" w:cs="Arial" w:hint="eastAsia"/>
                <w:kern w:val="0"/>
                <w:sz w:val="19"/>
                <w:szCs w:val="19"/>
              </w:rPr>
              <w:t>y</w:t>
            </w:r>
            <w:r w:rsidRPr="00D53F2B">
              <w:rPr>
                <w:rFonts w:ascii="Arial" w:eastAsia="ＭＳ Ｐ明朝" w:hAnsi="Arial" w:cs="Arial"/>
                <w:kern w:val="0"/>
                <w:sz w:val="19"/>
                <w:szCs w:val="19"/>
              </w:rPr>
              <w:t>ndrome</w:t>
            </w:r>
          </w:p>
        </w:tc>
        <w:tc>
          <w:tcPr>
            <w:tcW w:w="830" w:type="dxa"/>
            <w:noWrap/>
            <w:vAlign w:val="center"/>
          </w:tcPr>
          <w:p w:rsidR="00D53F2B" w:rsidRPr="00D538A1" w:rsidRDefault="00DE3132" w:rsidP="00214472">
            <w:pPr>
              <w:widowControl/>
              <w:adjustRightInd/>
              <w:snapToGrid w:val="0"/>
              <w:spacing w:line="240" w:lineRule="atLeast"/>
              <w:jc w:val="right"/>
              <w:textAlignment w:val="auto"/>
              <w:rPr>
                <w:noProof/>
                <w:webHidden/>
              </w:rPr>
            </w:pPr>
            <w:r w:rsidRPr="00CE2CC6">
              <w:rPr>
                <w:rFonts w:ascii="ＭＳ Ｐゴシック" w:eastAsia="ＭＳ Ｐゴシック" w:hAnsi="ＭＳ Ｐゴシック"/>
                <w:webHidden/>
              </w:rPr>
              <w:fldChar w:fldCharType="begin"/>
            </w:r>
            <w:r w:rsidR="00850923" w:rsidRPr="00CE2CC6">
              <w:rPr>
                <w:rFonts w:ascii="ＭＳ Ｐゴシック" w:eastAsia="ＭＳ Ｐゴシック" w:hAnsi="ＭＳ Ｐゴシック"/>
                <w:webHidden/>
              </w:rPr>
              <w:instrText xml:space="preserve"> PAGEREF _Toc443481220 \h </w:instrText>
            </w:r>
            <w:r w:rsidRPr="00CE2CC6">
              <w:rPr>
                <w:rFonts w:ascii="ＭＳ Ｐゴシック" w:eastAsia="ＭＳ Ｐゴシック" w:hAnsi="ＭＳ Ｐゴシック"/>
                <w:webHidden/>
              </w:rPr>
            </w:r>
            <w:r w:rsidRPr="00CE2CC6">
              <w:rPr>
                <w:rFonts w:ascii="ＭＳ Ｐゴシック" w:eastAsia="ＭＳ Ｐゴシック" w:hAnsi="ＭＳ Ｐゴシック"/>
                <w:webHidden/>
              </w:rPr>
              <w:fldChar w:fldCharType="separate"/>
            </w:r>
            <w:r w:rsidR="00D54654">
              <w:rPr>
                <w:rFonts w:ascii="ＭＳ Ｐゴシック" w:eastAsia="ＭＳ Ｐゴシック" w:hAnsi="ＭＳ Ｐゴシック"/>
                <w:noProof/>
                <w:webHidden/>
              </w:rPr>
              <w:t>259</w:t>
            </w:r>
            <w:r w:rsidRPr="00CE2CC6">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 xml:space="preserve">消化管の穿孔、潰瘍、出血あるいは閉塞 </w:t>
            </w:r>
          </w:p>
        </w:tc>
        <w:tc>
          <w:tcPr>
            <w:tcW w:w="4782" w:type="dxa"/>
            <w:noWrap/>
            <w:vAlign w:val="center"/>
          </w:tcPr>
          <w:p w:rsidR="00316E12" w:rsidRPr="00657059" w:rsidRDefault="00316E12" w:rsidP="008F5934">
            <w:pPr>
              <w:widowControl/>
              <w:adjustRightInd/>
              <w:snapToGrid w:val="0"/>
              <w:spacing w:line="220" w:lineRule="atLeast"/>
              <w:ind w:leftChars="-25" w:left="-53" w:rightChars="-25" w:right="-53"/>
              <w:jc w:val="left"/>
              <w:textAlignment w:val="auto"/>
              <w:rPr>
                <w:rFonts w:ascii="Arial" w:eastAsia="ＭＳ Ｐ明朝" w:hAnsi="Arial" w:cs="Arial"/>
                <w:kern w:val="0"/>
                <w:sz w:val="19"/>
                <w:szCs w:val="19"/>
              </w:rPr>
            </w:pPr>
            <w:r w:rsidRPr="00657059">
              <w:rPr>
                <w:rFonts w:ascii="Arial" w:eastAsia="ＭＳ Ｐ明朝" w:hAnsi="Arial" w:cs="Arial"/>
                <w:kern w:val="0"/>
                <w:sz w:val="19"/>
                <w:szCs w:val="19"/>
              </w:rPr>
              <w:t>Gastrointestinal perforation, ulceration, haemorrhage or obstr</w:t>
            </w:r>
            <w:r w:rsidR="008F5934">
              <w:rPr>
                <w:rFonts w:ascii="Arial" w:eastAsia="ＭＳ Ｐ明朝" w:hAnsi="Arial" w:cs="Arial"/>
                <w:kern w:val="0"/>
                <w:sz w:val="19"/>
                <w:szCs w:val="19"/>
              </w:rPr>
              <w:t>u</w:t>
            </w:r>
            <w:r w:rsidRPr="00657059">
              <w:rPr>
                <w:rFonts w:ascii="Arial" w:eastAsia="ＭＳ Ｐ明朝" w:hAnsi="Arial" w:cs="Arial"/>
                <w:kern w:val="0"/>
                <w:sz w:val="19"/>
                <w:szCs w:val="19"/>
              </w:rPr>
              <w:t>ction</w:t>
            </w:r>
          </w:p>
        </w:tc>
        <w:tc>
          <w:tcPr>
            <w:tcW w:w="830" w:type="dxa"/>
            <w:noWrap/>
            <w:vAlign w:val="center"/>
          </w:tcPr>
          <w:p w:rsidR="00316E12" w:rsidRPr="00657059" w:rsidRDefault="00DE3132" w:rsidP="00214472">
            <w:pPr>
              <w:widowControl/>
              <w:adjustRightInd/>
              <w:snapToGrid w:val="0"/>
              <w:spacing w:line="240" w:lineRule="atLeast"/>
              <w:jc w:val="right"/>
              <w:textAlignment w:val="auto"/>
              <w:rPr>
                <w:rFonts w:ascii="Arial" w:eastAsia="ＭＳ Ｐ明朝" w:hAnsi="Arial" w:cs="Arial"/>
                <w:kern w:val="0"/>
                <w:sz w:val="19"/>
                <w:szCs w:val="19"/>
              </w:rPr>
            </w:pPr>
            <w:r w:rsidRPr="00CE2CC6">
              <w:rPr>
                <w:rFonts w:ascii="ＭＳ Ｐゴシック" w:eastAsia="ＭＳ Ｐゴシック" w:hAnsi="ＭＳ Ｐゴシック"/>
                <w:webHidden/>
              </w:rPr>
              <w:fldChar w:fldCharType="begin"/>
            </w:r>
            <w:r w:rsidR="00850923" w:rsidRPr="00CE2CC6">
              <w:rPr>
                <w:rFonts w:ascii="ＭＳ Ｐゴシック" w:eastAsia="ＭＳ Ｐゴシック" w:hAnsi="ＭＳ Ｐゴシック"/>
                <w:webHidden/>
              </w:rPr>
              <w:instrText xml:space="preserve"> PAGEREF _Toc443481154 \h </w:instrText>
            </w:r>
            <w:r w:rsidRPr="00CE2CC6">
              <w:rPr>
                <w:rFonts w:ascii="ＭＳ Ｐゴシック" w:eastAsia="ＭＳ Ｐゴシック" w:hAnsi="ＭＳ Ｐゴシック"/>
                <w:webHidden/>
              </w:rPr>
            </w:r>
            <w:r w:rsidRPr="00CE2CC6">
              <w:rPr>
                <w:rFonts w:ascii="ＭＳ Ｐゴシック" w:eastAsia="ＭＳ Ｐゴシック" w:hAnsi="ＭＳ Ｐゴシック"/>
                <w:webHidden/>
              </w:rPr>
              <w:fldChar w:fldCharType="separate"/>
            </w:r>
            <w:r w:rsidR="00D54654">
              <w:rPr>
                <w:rFonts w:ascii="ＭＳ Ｐゴシック" w:eastAsia="ＭＳ Ｐゴシック" w:hAnsi="ＭＳ Ｐゴシック"/>
                <w:noProof/>
                <w:webHidden/>
              </w:rPr>
              <w:t>91</w:t>
            </w:r>
            <w:r w:rsidRPr="00CE2CC6">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 xml:space="preserve">消化管の非特異的炎症および機能障害 </w:t>
            </w:r>
          </w:p>
        </w:tc>
        <w:tc>
          <w:tcPr>
            <w:tcW w:w="4782" w:type="dxa"/>
            <w:noWrap/>
            <w:vAlign w:val="center"/>
          </w:tcPr>
          <w:p w:rsidR="00316E12" w:rsidRPr="00657059" w:rsidRDefault="00316E12" w:rsidP="00657059">
            <w:pPr>
              <w:widowControl/>
              <w:adjustRightInd/>
              <w:snapToGrid w:val="0"/>
              <w:spacing w:line="220" w:lineRule="atLeast"/>
              <w:ind w:leftChars="-25" w:left="-53" w:rightChars="-25" w:right="-53"/>
              <w:jc w:val="left"/>
              <w:textAlignment w:val="auto"/>
              <w:rPr>
                <w:rFonts w:ascii="Arial" w:eastAsia="ＭＳ Ｐ明朝" w:hAnsi="Arial" w:cs="Arial"/>
                <w:kern w:val="0"/>
                <w:sz w:val="19"/>
                <w:szCs w:val="19"/>
              </w:rPr>
            </w:pPr>
            <w:r w:rsidRPr="00657059">
              <w:rPr>
                <w:rFonts w:ascii="Arial" w:eastAsia="ＭＳ Ｐ明朝" w:hAnsi="Arial" w:cs="Arial"/>
                <w:kern w:val="0"/>
                <w:sz w:val="19"/>
                <w:szCs w:val="19"/>
              </w:rPr>
              <w:t>Gastrointestinal nonspecific inflammation and dysfunctional conditions</w:t>
            </w:r>
          </w:p>
        </w:tc>
        <w:tc>
          <w:tcPr>
            <w:tcW w:w="830" w:type="dxa"/>
            <w:noWrap/>
            <w:vAlign w:val="center"/>
          </w:tcPr>
          <w:p w:rsidR="00316E12" w:rsidRPr="00657059" w:rsidRDefault="00DE3132" w:rsidP="00214472">
            <w:pPr>
              <w:widowControl/>
              <w:adjustRightInd/>
              <w:snapToGrid w:val="0"/>
              <w:spacing w:line="240" w:lineRule="atLeast"/>
              <w:jc w:val="right"/>
              <w:textAlignment w:val="auto"/>
              <w:rPr>
                <w:rFonts w:ascii="Arial" w:eastAsia="ＭＳ Ｐ明朝" w:hAnsi="Arial" w:cs="Arial"/>
                <w:kern w:val="0"/>
                <w:sz w:val="19"/>
                <w:szCs w:val="19"/>
              </w:rPr>
            </w:pPr>
            <w:r w:rsidRPr="00CE2CC6">
              <w:rPr>
                <w:rFonts w:ascii="ＭＳ Ｐゴシック" w:eastAsia="ＭＳ Ｐゴシック" w:hAnsi="ＭＳ Ｐゴシック"/>
                <w:webHidden/>
              </w:rPr>
              <w:fldChar w:fldCharType="begin"/>
            </w:r>
            <w:r w:rsidR="00850923" w:rsidRPr="00CE2CC6">
              <w:rPr>
                <w:rFonts w:ascii="ＭＳ Ｐゴシック" w:eastAsia="ＭＳ Ｐゴシック" w:hAnsi="ＭＳ Ｐゴシック"/>
                <w:webHidden/>
              </w:rPr>
              <w:instrText xml:space="preserve"> PAGEREF _Toc443481153 \h </w:instrText>
            </w:r>
            <w:r w:rsidRPr="00CE2CC6">
              <w:rPr>
                <w:rFonts w:ascii="ＭＳ Ｐゴシック" w:eastAsia="ＭＳ Ｐゴシック" w:hAnsi="ＭＳ Ｐゴシック"/>
                <w:webHidden/>
              </w:rPr>
            </w:r>
            <w:r w:rsidRPr="00CE2CC6">
              <w:rPr>
                <w:rFonts w:ascii="ＭＳ Ｐゴシック" w:eastAsia="ＭＳ Ｐゴシック" w:hAnsi="ＭＳ Ｐゴシック"/>
                <w:webHidden/>
              </w:rPr>
              <w:fldChar w:fldCharType="separate"/>
            </w:r>
            <w:r w:rsidR="00D54654">
              <w:rPr>
                <w:rFonts w:ascii="ＭＳ Ｐゴシック" w:eastAsia="ＭＳ Ｐゴシック" w:hAnsi="ＭＳ Ｐゴシック"/>
                <w:noProof/>
                <w:webHidden/>
              </w:rPr>
              <w:t>89</w:t>
            </w:r>
            <w:r w:rsidRPr="00CE2CC6">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ショック</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Shock</w:t>
            </w:r>
          </w:p>
        </w:tc>
        <w:tc>
          <w:tcPr>
            <w:tcW w:w="830" w:type="dxa"/>
            <w:noWrap/>
            <w:vAlign w:val="center"/>
          </w:tcPr>
          <w:p w:rsidR="00316E12" w:rsidRPr="00657059" w:rsidRDefault="00DE3132" w:rsidP="00214472">
            <w:pPr>
              <w:widowControl/>
              <w:adjustRightInd/>
              <w:snapToGrid w:val="0"/>
              <w:spacing w:line="240" w:lineRule="atLeast"/>
              <w:jc w:val="right"/>
              <w:textAlignment w:val="auto"/>
              <w:rPr>
                <w:rFonts w:ascii="Arial" w:eastAsia="ＭＳ Ｐ明朝" w:hAnsi="Arial" w:cs="Arial"/>
                <w:kern w:val="0"/>
                <w:sz w:val="19"/>
                <w:szCs w:val="19"/>
              </w:rPr>
            </w:pPr>
            <w:r w:rsidRPr="00CE2CC6">
              <w:rPr>
                <w:rFonts w:ascii="ＭＳ Ｐゴシック" w:eastAsia="ＭＳ Ｐゴシック" w:hAnsi="ＭＳ Ｐゴシック"/>
                <w:webHidden/>
              </w:rPr>
              <w:fldChar w:fldCharType="begin"/>
            </w:r>
            <w:r w:rsidR="008940E1" w:rsidRPr="00CE2CC6">
              <w:rPr>
                <w:rFonts w:ascii="ＭＳ Ｐゴシック" w:eastAsia="ＭＳ Ｐゴシック" w:hAnsi="ＭＳ Ｐゴシック"/>
                <w:webHidden/>
              </w:rPr>
              <w:instrText xml:space="preserve"> PAGEREF _Toc443481211 \h </w:instrText>
            </w:r>
            <w:r w:rsidRPr="00CE2CC6">
              <w:rPr>
                <w:rFonts w:ascii="ＭＳ Ｐゴシック" w:eastAsia="ＭＳ Ｐゴシック" w:hAnsi="ＭＳ Ｐゴシック"/>
                <w:webHidden/>
              </w:rPr>
            </w:r>
            <w:r w:rsidRPr="00CE2CC6">
              <w:rPr>
                <w:rFonts w:ascii="ＭＳ Ｐゴシック" w:eastAsia="ＭＳ Ｐゴシック" w:hAnsi="ＭＳ Ｐゴシック"/>
                <w:webHidden/>
              </w:rPr>
              <w:fldChar w:fldCharType="separate"/>
            </w:r>
            <w:r w:rsidR="00D54654">
              <w:rPr>
                <w:rFonts w:ascii="ＭＳ Ｐゴシック" w:eastAsia="ＭＳ Ｐゴシック" w:hAnsi="ＭＳ Ｐゴシック"/>
                <w:noProof/>
                <w:webHidden/>
              </w:rPr>
              <w:t>236</w:t>
            </w:r>
            <w:r w:rsidRPr="00CE2CC6">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心筋症</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Cardiomyopathy</w:t>
            </w:r>
          </w:p>
        </w:tc>
        <w:tc>
          <w:tcPr>
            <w:tcW w:w="830" w:type="dxa"/>
            <w:noWrap/>
            <w:vAlign w:val="center"/>
          </w:tcPr>
          <w:p w:rsidR="00316E12" w:rsidRPr="00657059" w:rsidRDefault="00DE3132" w:rsidP="00214472">
            <w:pPr>
              <w:widowControl/>
              <w:adjustRightInd/>
              <w:snapToGrid w:val="0"/>
              <w:spacing w:line="240" w:lineRule="atLeast"/>
              <w:jc w:val="right"/>
              <w:textAlignment w:val="auto"/>
              <w:rPr>
                <w:rFonts w:ascii="Arial" w:eastAsia="ＭＳ Ｐ明朝" w:hAnsi="Arial" w:cs="Arial"/>
                <w:kern w:val="0"/>
                <w:sz w:val="19"/>
                <w:szCs w:val="19"/>
              </w:rPr>
            </w:pPr>
            <w:r w:rsidRPr="00CE2CC6">
              <w:rPr>
                <w:rFonts w:ascii="ＭＳ Ｐゴシック" w:eastAsia="ＭＳ Ｐゴシック" w:hAnsi="ＭＳ Ｐゴシック"/>
                <w:webHidden/>
              </w:rPr>
              <w:fldChar w:fldCharType="begin"/>
            </w:r>
            <w:r w:rsidR="008940E1" w:rsidRPr="00CE2CC6">
              <w:rPr>
                <w:rFonts w:ascii="ＭＳ Ｐゴシック" w:eastAsia="ＭＳ Ｐゴシック" w:hAnsi="ＭＳ Ｐゴシック"/>
                <w:webHidden/>
              </w:rPr>
              <w:instrText xml:space="preserve"> PAGEREF _Toc443481136 \h </w:instrText>
            </w:r>
            <w:r w:rsidRPr="00CE2CC6">
              <w:rPr>
                <w:rFonts w:ascii="ＭＳ Ｐゴシック" w:eastAsia="ＭＳ Ｐゴシック" w:hAnsi="ＭＳ Ｐゴシック"/>
                <w:webHidden/>
              </w:rPr>
            </w:r>
            <w:r w:rsidRPr="00CE2CC6">
              <w:rPr>
                <w:rFonts w:ascii="ＭＳ Ｐゴシック" w:eastAsia="ＭＳ Ｐゴシック" w:hAnsi="ＭＳ Ｐゴシック"/>
                <w:webHidden/>
              </w:rPr>
              <w:fldChar w:fldCharType="separate"/>
            </w:r>
            <w:r w:rsidR="00D54654">
              <w:rPr>
                <w:rFonts w:ascii="ＭＳ Ｐゴシック" w:eastAsia="ＭＳ Ｐゴシック" w:hAnsi="ＭＳ Ｐゴシック"/>
                <w:noProof/>
                <w:webHidden/>
              </w:rPr>
              <w:t>39</w:t>
            </w:r>
            <w:r w:rsidRPr="00CE2CC6">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腎血管障害</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Renovascular disorders</w:t>
            </w:r>
          </w:p>
        </w:tc>
        <w:tc>
          <w:tcPr>
            <w:tcW w:w="830" w:type="dxa"/>
            <w:noWrap/>
            <w:vAlign w:val="center"/>
          </w:tcPr>
          <w:p w:rsidR="00316E12" w:rsidRPr="00657059" w:rsidRDefault="00DE3132" w:rsidP="00214472">
            <w:pPr>
              <w:widowControl/>
              <w:adjustRightInd/>
              <w:snapToGrid w:val="0"/>
              <w:spacing w:line="240" w:lineRule="atLeast"/>
              <w:jc w:val="right"/>
              <w:textAlignment w:val="auto"/>
              <w:rPr>
                <w:rFonts w:ascii="Arial" w:eastAsia="ＭＳ Ｐ明朝" w:hAnsi="Arial" w:cs="Arial"/>
                <w:kern w:val="0"/>
                <w:sz w:val="19"/>
                <w:szCs w:val="19"/>
              </w:rPr>
            </w:pPr>
            <w:r w:rsidRPr="00CE2CC6">
              <w:rPr>
                <w:rFonts w:ascii="ＭＳ Ｐゴシック" w:eastAsia="ＭＳ Ｐゴシック" w:hAnsi="ＭＳ Ｐゴシック"/>
                <w:webHidden/>
              </w:rPr>
              <w:fldChar w:fldCharType="begin"/>
            </w:r>
            <w:r w:rsidR="008940E1" w:rsidRPr="00CE2CC6">
              <w:rPr>
                <w:rFonts w:ascii="ＭＳ Ｐゴシック" w:eastAsia="ＭＳ Ｐゴシック" w:hAnsi="ＭＳ Ｐゴシック"/>
                <w:webHidden/>
              </w:rPr>
              <w:instrText xml:space="preserve"> PAGEREF _Toc443481204 \h </w:instrText>
            </w:r>
            <w:r w:rsidRPr="00CE2CC6">
              <w:rPr>
                <w:rFonts w:ascii="ＭＳ Ｐゴシック" w:eastAsia="ＭＳ Ｐゴシック" w:hAnsi="ＭＳ Ｐゴシック"/>
                <w:webHidden/>
              </w:rPr>
            </w:r>
            <w:r w:rsidRPr="00CE2CC6">
              <w:rPr>
                <w:rFonts w:ascii="ＭＳ Ｐゴシック" w:eastAsia="ＭＳ Ｐゴシック" w:hAnsi="ＭＳ Ｐゴシック"/>
                <w:webHidden/>
              </w:rPr>
              <w:fldChar w:fldCharType="separate"/>
            </w:r>
            <w:r w:rsidR="00D54654">
              <w:rPr>
                <w:rFonts w:ascii="ＭＳ Ｐゴシック" w:eastAsia="ＭＳ Ｐゴシック" w:hAnsi="ＭＳ Ｐゴシック"/>
                <w:noProof/>
                <w:webHidden/>
              </w:rPr>
              <w:t>222</w:t>
            </w:r>
            <w:r w:rsidRPr="00CE2CC6">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心不全</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Cardiac failure</w:t>
            </w:r>
          </w:p>
        </w:tc>
        <w:tc>
          <w:tcPr>
            <w:tcW w:w="830" w:type="dxa"/>
            <w:noWrap/>
            <w:vAlign w:val="center"/>
          </w:tcPr>
          <w:p w:rsidR="00316E12" w:rsidRPr="00657059" w:rsidRDefault="00DE3132" w:rsidP="00214472">
            <w:pPr>
              <w:widowControl/>
              <w:adjustRightInd/>
              <w:snapToGrid w:val="0"/>
              <w:spacing w:line="240" w:lineRule="atLeast"/>
              <w:jc w:val="right"/>
              <w:textAlignment w:val="auto"/>
              <w:rPr>
                <w:rFonts w:ascii="Arial" w:eastAsia="ＭＳ Ｐ明朝" w:hAnsi="Arial" w:cs="Arial"/>
                <w:kern w:val="0"/>
                <w:sz w:val="19"/>
                <w:szCs w:val="19"/>
              </w:rPr>
            </w:pPr>
            <w:r w:rsidRPr="00CE2CC6">
              <w:rPr>
                <w:rFonts w:ascii="ＭＳ Ｐゴシック" w:eastAsia="ＭＳ Ｐゴシック" w:hAnsi="ＭＳ Ｐゴシック"/>
                <w:webHidden/>
              </w:rPr>
              <w:fldChar w:fldCharType="begin"/>
            </w:r>
            <w:r w:rsidR="00AF2260" w:rsidRPr="00CE2CC6">
              <w:rPr>
                <w:rFonts w:ascii="ＭＳ Ｐゴシック" w:eastAsia="ＭＳ Ｐゴシック" w:hAnsi="ＭＳ Ｐゴシック"/>
                <w:webHidden/>
              </w:rPr>
              <w:instrText xml:space="preserve"> PAGEREF _Toc443481135 \h </w:instrText>
            </w:r>
            <w:r w:rsidRPr="00CE2CC6">
              <w:rPr>
                <w:rFonts w:ascii="ＭＳ Ｐゴシック" w:eastAsia="ＭＳ Ｐゴシック" w:hAnsi="ＭＳ Ｐゴシック"/>
                <w:webHidden/>
              </w:rPr>
            </w:r>
            <w:r w:rsidRPr="00CE2CC6">
              <w:rPr>
                <w:rFonts w:ascii="ＭＳ Ｐゴシック" w:eastAsia="ＭＳ Ｐゴシック" w:hAnsi="ＭＳ Ｐゴシック"/>
                <w:webHidden/>
              </w:rPr>
              <w:fldChar w:fldCharType="separate"/>
            </w:r>
            <w:r w:rsidR="00D54654">
              <w:rPr>
                <w:rFonts w:ascii="ＭＳ Ｐゴシック" w:eastAsia="ＭＳ Ｐゴシック" w:hAnsi="ＭＳ Ｐゴシック"/>
                <w:noProof/>
                <w:webHidden/>
              </w:rPr>
              <w:t>37</w:t>
            </w:r>
            <w:r w:rsidRPr="00CE2CC6">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水晶体障害</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Lens disorders</w:t>
            </w:r>
          </w:p>
        </w:tc>
        <w:tc>
          <w:tcPr>
            <w:tcW w:w="830" w:type="dxa"/>
            <w:noWrap/>
            <w:vAlign w:val="center"/>
          </w:tcPr>
          <w:p w:rsidR="00316E12" w:rsidRPr="00657059" w:rsidRDefault="00DE3132" w:rsidP="00214472">
            <w:pPr>
              <w:widowControl/>
              <w:adjustRightInd/>
              <w:snapToGrid w:val="0"/>
              <w:spacing w:line="240" w:lineRule="atLeast"/>
              <w:jc w:val="right"/>
              <w:textAlignment w:val="auto"/>
              <w:rPr>
                <w:rFonts w:ascii="Arial" w:eastAsia="ＭＳ Ｐ明朝" w:hAnsi="Arial" w:cs="Arial"/>
                <w:kern w:val="0"/>
                <w:sz w:val="19"/>
                <w:szCs w:val="19"/>
              </w:rPr>
            </w:pPr>
            <w:r w:rsidRPr="00CE2CC6">
              <w:rPr>
                <w:rFonts w:ascii="ＭＳ Ｐゴシック" w:eastAsia="ＭＳ Ｐゴシック" w:hAnsi="ＭＳ Ｐゴシック"/>
                <w:webHidden/>
              </w:rPr>
              <w:fldChar w:fldCharType="begin"/>
            </w:r>
            <w:r w:rsidR="008940E1" w:rsidRPr="00CE2CC6">
              <w:rPr>
                <w:rFonts w:ascii="ＭＳ Ｐゴシック" w:eastAsia="ＭＳ Ｐゴシック" w:hAnsi="ＭＳ Ｐゴシック"/>
                <w:webHidden/>
              </w:rPr>
              <w:instrText xml:space="preserve"> PAGEREF _Toc443481177 \h </w:instrText>
            </w:r>
            <w:r w:rsidRPr="00CE2CC6">
              <w:rPr>
                <w:rFonts w:ascii="ＭＳ Ｐゴシック" w:eastAsia="ＭＳ Ｐゴシック" w:hAnsi="ＭＳ Ｐゴシック"/>
                <w:webHidden/>
              </w:rPr>
            </w:r>
            <w:r w:rsidRPr="00CE2CC6">
              <w:rPr>
                <w:rFonts w:ascii="ＭＳ Ｐゴシック" w:eastAsia="ＭＳ Ｐゴシック" w:hAnsi="ＭＳ Ｐゴシック"/>
                <w:webHidden/>
              </w:rPr>
              <w:fldChar w:fldCharType="separate"/>
            </w:r>
            <w:r w:rsidR="00D54654">
              <w:rPr>
                <w:rFonts w:ascii="ＭＳ Ｐゴシック" w:eastAsia="ＭＳ Ｐゴシック" w:hAnsi="ＭＳ Ｐゴシック"/>
                <w:noProof/>
                <w:webHidden/>
              </w:rPr>
              <w:t>153</w:t>
            </w:r>
            <w:r w:rsidRPr="00CE2CC6">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錐体外路症候群</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Extrapyramidal syndrome</w:t>
            </w:r>
          </w:p>
        </w:tc>
        <w:tc>
          <w:tcPr>
            <w:tcW w:w="830" w:type="dxa"/>
            <w:noWrap/>
            <w:vAlign w:val="center"/>
          </w:tcPr>
          <w:p w:rsidR="00316E12" w:rsidRPr="00657059" w:rsidRDefault="00DE3132" w:rsidP="00214472">
            <w:pPr>
              <w:widowControl/>
              <w:adjustRightInd/>
              <w:snapToGrid w:val="0"/>
              <w:spacing w:line="240" w:lineRule="atLeast"/>
              <w:jc w:val="right"/>
              <w:textAlignment w:val="auto"/>
              <w:rPr>
                <w:rFonts w:ascii="Arial" w:eastAsia="ＭＳ Ｐ明朝" w:hAnsi="Arial" w:cs="Arial"/>
                <w:kern w:val="0"/>
                <w:sz w:val="19"/>
                <w:szCs w:val="19"/>
              </w:rPr>
            </w:pPr>
            <w:r w:rsidRPr="00CE2CC6">
              <w:rPr>
                <w:rFonts w:ascii="ＭＳ Ｐゴシック" w:eastAsia="ＭＳ Ｐゴシック" w:hAnsi="ＭＳ Ｐゴシック"/>
                <w:webHidden/>
              </w:rPr>
              <w:fldChar w:fldCharType="begin"/>
            </w:r>
            <w:r w:rsidR="008940E1" w:rsidRPr="00CE2CC6">
              <w:rPr>
                <w:rFonts w:ascii="ＭＳ Ｐゴシック" w:eastAsia="ＭＳ Ｐゴシック" w:hAnsi="ＭＳ Ｐゴシック"/>
                <w:webHidden/>
              </w:rPr>
              <w:instrText xml:space="preserve"> PAGEREF _Toc443481150 \h </w:instrText>
            </w:r>
            <w:r w:rsidRPr="00CE2CC6">
              <w:rPr>
                <w:rFonts w:ascii="ＭＳ Ｐゴシック" w:eastAsia="ＭＳ Ｐゴシック" w:hAnsi="ＭＳ Ｐゴシック"/>
                <w:webHidden/>
              </w:rPr>
            </w:r>
            <w:r w:rsidRPr="00CE2CC6">
              <w:rPr>
                <w:rFonts w:ascii="ＭＳ Ｐゴシック" w:eastAsia="ＭＳ Ｐゴシック" w:hAnsi="ＭＳ Ｐゴシック"/>
                <w:webHidden/>
              </w:rPr>
              <w:fldChar w:fldCharType="separate"/>
            </w:r>
            <w:r w:rsidR="00D54654">
              <w:rPr>
                <w:rFonts w:ascii="ＭＳ Ｐゴシック" w:eastAsia="ＭＳ Ｐゴシック" w:hAnsi="ＭＳ Ｐゴシック"/>
                <w:noProof/>
                <w:webHidden/>
              </w:rPr>
              <w:t>82</w:t>
            </w:r>
            <w:r w:rsidRPr="00CE2CC6">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hint="eastAsia"/>
                <w:caps/>
                <w:sz w:val="19"/>
                <w:szCs w:val="19"/>
              </w:rPr>
              <w:t>生殖能障害</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Fertility disorders</w:t>
            </w:r>
          </w:p>
        </w:tc>
        <w:tc>
          <w:tcPr>
            <w:tcW w:w="830" w:type="dxa"/>
            <w:noWrap/>
            <w:vAlign w:val="center"/>
          </w:tcPr>
          <w:p w:rsidR="00316E12" w:rsidRPr="00657059" w:rsidRDefault="00DE3132" w:rsidP="00214472">
            <w:pPr>
              <w:widowControl/>
              <w:adjustRightInd/>
              <w:snapToGrid w:val="0"/>
              <w:spacing w:line="240" w:lineRule="atLeast"/>
              <w:jc w:val="right"/>
              <w:textAlignment w:val="auto"/>
              <w:rPr>
                <w:rFonts w:ascii="Arial" w:eastAsia="ＭＳ Ｐ明朝" w:hAnsi="Arial" w:cs="Arial"/>
                <w:webHidden/>
                <w:sz w:val="19"/>
                <w:szCs w:val="19"/>
              </w:rPr>
            </w:pPr>
            <w:r w:rsidRPr="00CE2CC6">
              <w:rPr>
                <w:rFonts w:ascii="ＭＳ Ｐゴシック" w:eastAsia="ＭＳ Ｐゴシック" w:hAnsi="ＭＳ Ｐゴシック"/>
                <w:webHidden/>
              </w:rPr>
              <w:fldChar w:fldCharType="begin"/>
            </w:r>
            <w:r w:rsidR="008940E1" w:rsidRPr="00CE2CC6">
              <w:rPr>
                <w:rFonts w:ascii="ＭＳ Ｐゴシック" w:eastAsia="ＭＳ Ｐゴシック" w:hAnsi="ＭＳ Ｐゴシック"/>
                <w:webHidden/>
              </w:rPr>
              <w:instrText xml:space="preserve"> PAGEREF _Toc443481152 \h </w:instrText>
            </w:r>
            <w:r w:rsidRPr="00CE2CC6">
              <w:rPr>
                <w:rFonts w:ascii="ＭＳ Ｐゴシック" w:eastAsia="ＭＳ Ｐゴシック" w:hAnsi="ＭＳ Ｐゴシック"/>
                <w:webHidden/>
              </w:rPr>
            </w:r>
            <w:r w:rsidRPr="00CE2CC6">
              <w:rPr>
                <w:rFonts w:ascii="ＭＳ Ｐゴシック" w:eastAsia="ＭＳ Ｐゴシック" w:hAnsi="ＭＳ Ｐゴシック"/>
                <w:webHidden/>
              </w:rPr>
              <w:fldChar w:fldCharType="separate"/>
            </w:r>
            <w:r w:rsidR="00D54654">
              <w:rPr>
                <w:rFonts w:ascii="ＭＳ Ｐゴシック" w:eastAsia="ＭＳ Ｐゴシック" w:hAnsi="ＭＳ Ｐゴシック"/>
                <w:noProof/>
                <w:webHidden/>
              </w:rPr>
              <w:t>87</w:t>
            </w:r>
            <w:r w:rsidRPr="00CE2CC6">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精神病および精神病性障害</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Psychosis and psychotic disorders</w:t>
            </w:r>
          </w:p>
        </w:tc>
        <w:tc>
          <w:tcPr>
            <w:tcW w:w="830" w:type="dxa"/>
            <w:noWrap/>
            <w:vAlign w:val="center"/>
          </w:tcPr>
          <w:p w:rsidR="00316E12" w:rsidRPr="00657059" w:rsidRDefault="00DE3132" w:rsidP="00214472">
            <w:pPr>
              <w:widowControl/>
              <w:adjustRightInd/>
              <w:snapToGrid w:val="0"/>
              <w:spacing w:line="240" w:lineRule="atLeast"/>
              <w:jc w:val="right"/>
              <w:textAlignment w:val="auto"/>
              <w:rPr>
                <w:rFonts w:ascii="Arial" w:eastAsia="ＭＳ Ｐ明朝" w:hAnsi="Arial" w:cs="Arial"/>
                <w:kern w:val="0"/>
                <w:sz w:val="19"/>
                <w:szCs w:val="19"/>
              </w:rPr>
            </w:pPr>
            <w:r w:rsidRPr="00CE2CC6">
              <w:rPr>
                <w:rFonts w:ascii="ＭＳ Ｐゴシック" w:eastAsia="ＭＳ Ｐゴシック" w:hAnsi="ＭＳ Ｐゴシック"/>
                <w:webHidden/>
              </w:rPr>
              <w:fldChar w:fldCharType="begin"/>
            </w:r>
            <w:r w:rsidR="008940E1" w:rsidRPr="00CE2CC6">
              <w:rPr>
                <w:rFonts w:ascii="ＭＳ Ｐゴシック" w:eastAsia="ＭＳ Ｐゴシック" w:hAnsi="ＭＳ Ｐゴシック"/>
                <w:webHidden/>
              </w:rPr>
              <w:instrText xml:space="preserve"> PAGEREF _Toc443481202 \h </w:instrText>
            </w:r>
            <w:r w:rsidRPr="00CE2CC6">
              <w:rPr>
                <w:rFonts w:ascii="ＭＳ Ｐゴシック" w:eastAsia="ＭＳ Ｐゴシック" w:hAnsi="ＭＳ Ｐゴシック"/>
                <w:webHidden/>
              </w:rPr>
            </w:r>
            <w:r w:rsidRPr="00CE2CC6">
              <w:rPr>
                <w:rFonts w:ascii="ＭＳ Ｐゴシック" w:eastAsia="ＭＳ Ｐゴシック" w:hAnsi="ＭＳ Ｐゴシック"/>
                <w:webHidden/>
              </w:rPr>
              <w:fldChar w:fldCharType="separate"/>
            </w:r>
            <w:r w:rsidR="00D54654">
              <w:rPr>
                <w:rFonts w:ascii="ＭＳ Ｐゴシック" w:eastAsia="ＭＳ Ｐゴシック" w:hAnsi="ＭＳ Ｐゴシック"/>
                <w:noProof/>
                <w:webHidden/>
              </w:rPr>
              <w:t>216</w:t>
            </w:r>
            <w:r w:rsidRPr="00CE2CC6">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前癌状態</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Premalignant disorders</w:t>
            </w:r>
          </w:p>
        </w:tc>
        <w:tc>
          <w:tcPr>
            <w:tcW w:w="830" w:type="dxa"/>
            <w:noWrap/>
            <w:vAlign w:val="center"/>
          </w:tcPr>
          <w:p w:rsidR="00316E12" w:rsidRPr="00657059" w:rsidRDefault="00DE3132" w:rsidP="00214472">
            <w:pPr>
              <w:widowControl/>
              <w:adjustRightInd/>
              <w:snapToGrid w:val="0"/>
              <w:spacing w:line="240" w:lineRule="atLeast"/>
              <w:jc w:val="right"/>
              <w:textAlignment w:val="auto"/>
              <w:rPr>
                <w:rFonts w:ascii="Arial" w:eastAsia="ＭＳ Ｐ明朝" w:hAnsi="Arial" w:cs="Arial"/>
                <w:kern w:val="0"/>
                <w:sz w:val="19"/>
                <w:szCs w:val="19"/>
              </w:rPr>
            </w:pPr>
            <w:r w:rsidRPr="00CE2CC6">
              <w:rPr>
                <w:rFonts w:ascii="ＭＳ Ｐゴシック" w:eastAsia="ＭＳ Ｐゴシック" w:hAnsi="ＭＳ Ｐゴシック"/>
                <w:webHidden/>
              </w:rPr>
              <w:fldChar w:fldCharType="begin"/>
            </w:r>
            <w:r w:rsidR="008940E1" w:rsidRPr="00CE2CC6">
              <w:rPr>
                <w:rFonts w:ascii="ＭＳ Ｐゴシック" w:eastAsia="ＭＳ Ｐゴシック" w:hAnsi="ＭＳ Ｐゴシック"/>
                <w:webHidden/>
              </w:rPr>
              <w:instrText xml:space="preserve"> PAGEREF _Toc443481198 \h </w:instrText>
            </w:r>
            <w:r w:rsidRPr="00CE2CC6">
              <w:rPr>
                <w:rFonts w:ascii="ＭＳ Ｐゴシック" w:eastAsia="ＭＳ Ｐゴシック" w:hAnsi="ＭＳ Ｐゴシック"/>
                <w:webHidden/>
              </w:rPr>
            </w:r>
            <w:r w:rsidRPr="00CE2CC6">
              <w:rPr>
                <w:rFonts w:ascii="ＭＳ Ｐゴシック" w:eastAsia="ＭＳ Ｐゴシック" w:hAnsi="ＭＳ Ｐゴシック"/>
                <w:webHidden/>
              </w:rPr>
              <w:fldChar w:fldCharType="separate"/>
            </w:r>
            <w:r w:rsidR="00D54654">
              <w:rPr>
                <w:rFonts w:ascii="ＭＳ Ｐゴシック" w:eastAsia="ＭＳ Ｐゴシック" w:hAnsi="ＭＳ Ｐゴシック"/>
                <w:noProof/>
                <w:webHidden/>
              </w:rPr>
              <w:t>205</w:t>
            </w:r>
            <w:r w:rsidRPr="00CE2CC6">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全身性エリテマトーデス</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Systemic lupus erythematosus</w:t>
            </w:r>
          </w:p>
        </w:tc>
        <w:tc>
          <w:tcPr>
            <w:tcW w:w="830" w:type="dxa"/>
            <w:noWrap/>
            <w:vAlign w:val="center"/>
          </w:tcPr>
          <w:p w:rsidR="00316E12" w:rsidRPr="00657059" w:rsidRDefault="00DE3132" w:rsidP="00214472">
            <w:pPr>
              <w:widowControl/>
              <w:adjustRightInd/>
              <w:snapToGrid w:val="0"/>
              <w:spacing w:line="240" w:lineRule="atLeast"/>
              <w:jc w:val="right"/>
              <w:textAlignment w:val="auto"/>
              <w:rPr>
                <w:rFonts w:ascii="Arial" w:eastAsia="ＭＳ Ｐ明朝" w:hAnsi="Arial" w:cs="Arial"/>
                <w:kern w:val="0"/>
                <w:sz w:val="19"/>
                <w:szCs w:val="19"/>
              </w:rPr>
            </w:pPr>
            <w:r w:rsidRPr="00CE2CC6">
              <w:rPr>
                <w:rFonts w:ascii="ＭＳ Ｐゴシック" w:eastAsia="ＭＳ Ｐゴシック" w:hAnsi="ＭＳ Ｐゴシック"/>
                <w:webHidden/>
              </w:rPr>
              <w:fldChar w:fldCharType="begin"/>
            </w:r>
            <w:r w:rsidR="008940E1" w:rsidRPr="00CE2CC6">
              <w:rPr>
                <w:rFonts w:ascii="ＭＳ Ｐゴシック" w:eastAsia="ＭＳ Ｐゴシック" w:hAnsi="ＭＳ Ｐゴシック"/>
                <w:webHidden/>
              </w:rPr>
              <w:instrText xml:space="preserve"> PAGEREF _Toc443481213 \h </w:instrText>
            </w:r>
            <w:r w:rsidRPr="00CE2CC6">
              <w:rPr>
                <w:rFonts w:ascii="ＭＳ Ｐゴシック" w:eastAsia="ＭＳ Ｐゴシック" w:hAnsi="ＭＳ Ｐゴシック"/>
                <w:webHidden/>
              </w:rPr>
            </w:r>
            <w:r w:rsidRPr="00CE2CC6">
              <w:rPr>
                <w:rFonts w:ascii="ＭＳ Ｐゴシック" w:eastAsia="ＭＳ Ｐゴシック" w:hAnsi="ＭＳ Ｐゴシック"/>
                <w:webHidden/>
              </w:rPr>
              <w:fldChar w:fldCharType="separate"/>
            </w:r>
            <w:r w:rsidR="00D54654">
              <w:rPr>
                <w:rFonts w:ascii="ＭＳ Ｐゴシック" w:eastAsia="ＭＳ Ｐゴシック" w:hAnsi="ＭＳ Ｐゴシック"/>
                <w:noProof/>
                <w:webHidden/>
              </w:rPr>
              <w:t>242</w:t>
            </w:r>
            <w:r w:rsidRPr="00CE2CC6">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喘息／気管支痙攣</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Asthma</w:t>
            </w:r>
            <w:r w:rsidR="00B84851" w:rsidRPr="00657059">
              <w:rPr>
                <w:rFonts w:ascii="Arial" w:eastAsia="ＭＳ Ｐ明朝" w:hAnsi="Arial" w:cs="Arial"/>
                <w:kern w:val="0"/>
                <w:sz w:val="19"/>
                <w:szCs w:val="19"/>
              </w:rPr>
              <w:t>/</w:t>
            </w:r>
            <w:r w:rsidRPr="00657059">
              <w:rPr>
                <w:rFonts w:ascii="Arial" w:eastAsia="ＭＳ Ｐ明朝" w:hAnsi="Arial" w:cs="Arial"/>
                <w:kern w:val="0"/>
                <w:sz w:val="19"/>
                <w:szCs w:val="19"/>
              </w:rPr>
              <w:t>Bronchospasm</w:t>
            </w:r>
          </w:p>
        </w:tc>
        <w:tc>
          <w:tcPr>
            <w:tcW w:w="830" w:type="dxa"/>
            <w:noWrap/>
            <w:vAlign w:val="center"/>
          </w:tcPr>
          <w:p w:rsidR="00316E12" w:rsidRPr="00657059" w:rsidRDefault="00DE3132" w:rsidP="00214472">
            <w:pPr>
              <w:widowControl/>
              <w:adjustRightInd/>
              <w:snapToGrid w:val="0"/>
              <w:spacing w:line="240" w:lineRule="atLeast"/>
              <w:jc w:val="right"/>
              <w:textAlignment w:val="auto"/>
              <w:rPr>
                <w:rFonts w:ascii="Arial" w:eastAsia="ＭＳ Ｐ明朝" w:hAnsi="Arial" w:cs="Arial"/>
                <w:kern w:val="0"/>
                <w:sz w:val="19"/>
                <w:szCs w:val="19"/>
              </w:rPr>
            </w:pPr>
            <w:r w:rsidRPr="00CE2CC6">
              <w:rPr>
                <w:rFonts w:ascii="ＭＳ Ｐゴシック" w:eastAsia="ＭＳ Ｐゴシック" w:hAnsi="ＭＳ Ｐゴシック"/>
                <w:webHidden/>
              </w:rPr>
              <w:fldChar w:fldCharType="begin"/>
            </w:r>
            <w:r w:rsidR="008940E1" w:rsidRPr="00CE2CC6">
              <w:rPr>
                <w:rFonts w:ascii="ＭＳ Ｐゴシック" w:eastAsia="ＭＳ Ｐゴシック" w:hAnsi="ＭＳ Ｐゴシック"/>
                <w:webHidden/>
              </w:rPr>
              <w:instrText xml:space="preserve"> PAGEREF _Toc443481131 \h </w:instrText>
            </w:r>
            <w:r w:rsidRPr="00CE2CC6">
              <w:rPr>
                <w:rFonts w:ascii="ＭＳ Ｐゴシック" w:eastAsia="ＭＳ Ｐゴシック" w:hAnsi="ＭＳ Ｐゴシック"/>
                <w:webHidden/>
              </w:rPr>
            </w:r>
            <w:r w:rsidRPr="00CE2CC6">
              <w:rPr>
                <w:rFonts w:ascii="ＭＳ Ｐゴシック" w:eastAsia="ＭＳ Ｐゴシック" w:hAnsi="ＭＳ Ｐゴシック"/>
                <w:webHidden/>
              </w:rPr>
              <w:fldChar w:fldCharType="separate"/>
            </w:r>
            <w:r w:rsidR="00D54654">
              <w:rPr>
                <w:rFonts w:ascii="ＭＳ Ｐゴシック" w:eastAsia="ＭＳ Ｐゴシック" w:hAnsi="ＭＳ Ｐゴシック"/>
                <w:noProof/>
                <w:webHidden/>
              </w:rPr>
              <w:t>26</w:t>
            </w:r>
            <w:r w:rsidRPr="00CE2CC6">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造血障害による血球減少症</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Haematopoietic cytopenias</w:t>
            </w:r>
          </w:p>
        </w:tc>
        <w:tc>
          <w:tcPr>
            <w:tcW w:w="830" w:type="dxa"/>
            <w:noWrap/>
            <w:vAlign w:val="center"/>
          </w:tcPr>
          <w:p w:rsidR="00316E12" w:rsidRPr="00657059" w:rsidRDefault="00DE3132" w:rsidP="00214472">
            <w:pPr>
              <w:widowControl/>
              <w:adjustRightInd/>
              <w:snapToGrid w:val="0"/>
              <w:spacing w:line="240" w:lineRule="atLeast"/>
              <w:jc w:val="right"/>
              <w:textAlignment w:val="auto"/>
              <w:rPr>
                <w:rFonts w:ascii="Arial" w:eastAsia="ＭＳ Ｐ明朝" w:hAnsi="Arial" w:cs="Arial"/>
                <w:kern w:val="0"/>
                <w:sz w:val="19"/>
                <w:szCs w:val="19"/>
              </w:rPr>
            </w:pPr>
            <w:r w:rsidRPr="00CE2CC6">
              <w:rPr>
                <w:rFonts w:ascii="ＭＳ Ｐゴシック" w:eastAsia="ＭＳ Ｐゴシック" w:hAnsi="ＭＳ Ｐゴシック"/>
                <w:webHidden/>
              </w:rPr>
              <w:fldChar w:fldCharType="begin"/>
            </w:r>
            <w:r w:rsidR="008940E1" w:rsidRPr="00CE2CC6">
              <w:rPr>
                <w:rFonts w:ascii="ＭＳ Ｐゴシック" w:eastAsia="ＭＳ Ｐゴシック" w:hAnsi="ＭＳ Ｐゴシック"/>
                <w:webHidden/>
              </w:rPr>
              <w:instrText xml:space="preserve"> PAGEREF _Toc443481158 \h </w:instrText>
            </w:r>
            <w:r w:rsidRPr="00CE2CC6">
              <w:rPr>
                <w:rFonts w:ascii="ＭＳ Ｐゴシック" w:eastAsia="ＭＳ Ｐゴシック" w:hAnsi="ＭＳ Ｐゴシック"/>
                <w:webHidden/>
              </w:rPr>
            </w:r>
            <w:r w:rsidRPr="00CE2CC6">
              <w:rPr>
                <w:rFonts w:ascii="ＭＳ Ｐゴシック" w:eastAsia="ＭＳ Ｐゴシック" w:hAnsi="ＭＳ Ｐゴシック"/>
                <w:webHidden/>
              </w:rPr>
              <w:fldChar w:fldCharType="separate"/>
            </w:r>
            <w:r w:rsidR="00D54654">
              <w:rPr>
                <w:rFonts w:ascii="ＭＳ Ｐゴシック" w:eastAsia="ＭＳ Ｐゴシック" w:hAnsi="ＭＳ Ｐゴシック"/>
                <w:noProof/>
                <w:webHidden/>
              </w:rPr>
              <w:t>103</w:t>
            </w:r>
            <w:r w:rsidRPr="00CE2CC6">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塞栓および血栓</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Embolic and thrombotic events</w:t>
            </w:r>
          </w:p>
        </w:tc>
        <w:tc>
          <w:tcPr>
            <w:tcW w:w="830" w:type="dxa"/>
            <w:noWrap/>
            <w:vAlign w:val="center"/>
          </w:tcPr>
          <w:p w:rsidR="00316E12" w:rsidRPr="00657059" w:rsidRDefault="00DE3132" w:rsidP="00214472">
            <w:pPr>
              <w:widowControl/>
              <w:adjustRightInd/>
              <w:snapToGrid w:val="0"/>
              <w:spacing w:line="240" w:lineRule="atLeast"/>
              <w:jc w:val="right"/>
              <w:textAlignment w:val="auto"/>
              <w:rPr>
                <w:rFonts w:ascii="Arial" w:eastAsia="ＭＳ Ｐ明朝" w:hAnsi="Arial" w:cs="Arial"/>
                <w:kern w:val="0"/>
                <w:sz w:val="19"/>
                <w:szCs w:val="19"/>
              </w:rPr>
            </w:pPr>
            <w:r w:rsidRPr="00CE2CC6">
              <w:rPr>
                <w:rFonts w:ascii="ＭＳ Ｐゴシック" w:eastAsia="ＭＳ Ｐゴシック" w:hAnsi="ＭＳ Ｐゴシック"/>
                <w:webHidden/>
              </w:rPr>
              <w:fldChar w:fldCharType="begin"/>
            </w:r>
            <w:r w:rsidR="008940E1" w:rsidRPr="00CE2CC6">
              <w:rPr>
                <w:rFonts w:ascii="ＭＳ Ｐゴシック" w:eastAsia="ＭＳ Ｐゴシック" w:hAnsi="ＭＳ Ｐゴシック"/>
                <w:webHidden/>
              </w:rPr>
              <w:instrText xml:space="preserve"> PAGEREF _Toc443481148 \h </w:instrText>
            </w:r>
            <w:r w:rsidRPr="00CE2CC6">
              <w:rPr>
                <w:rFonts w:ascii="ＭＳ Ｐゴシック" w:eastAsia="ＭＳ Ｐゴシック" w:hAnsi="ＭＳ Ｐゴシック"/>
                <w:webHidden/>
              </w:rPr>
            </w:r>
            <w:r w:rsidRPr="00CE2CC6">
              <w:rPr>
                <w:rFonts w:ascii="ＭＳ Ｐゴシック" w:eastAsia="ＭＳ Ｐゴシック" w:hAnsi="ＭＳ Ｐゴシック"/>
                <w:webHidden/>
              </w:rPr>
              <w:fldChar w:fldCharType="separate"/>
            </w:r>
            <w:r w:rsidR="00D54654">
              <w:rPr>
                <w:rFonts w:ascii="ＭＳ Ｐゴシック" w:eastAsia="ＭＳ Ｐゴシック" w:hAnsi="ＭＳ Ｐゴシック"/>
                <w:noProof/>
                <w:webHidden/>
              </w:rPr>
              <w:t>76</w:t>
            </w:r>
            <w:r w:rsidRPr="00CE2CC6">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脱髄</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Demyelination</w:t>
            </w:r>
          </w:p>
        </w:tc>
        <w:tc>
          <w:tcPr>
            <w:tcW w:w="830" w:type="dxa"/>
            <w:noWrap/>
            <w:vAlign w:val="center"/>
          </w:tcPr>
          <w:p w:rsidR="00316E12" w:rsidRPr="00657059" w:rsidRDefault="00DE3132" w:rsidP="00214472">
            <w:pPr>
              <w:widowControl/>
              <w:adjustRightInd/>
              <w:snapToGrid w:val="0"/>
              <w:spacing w:line="240" w:lineRule="atLeast"/>
              <w:jc w:val="right"/>
              <w:textAlignment w:val="auto"/>
              <w:rPr>
                <w:rFonts w:ascii="Arial" w:eastAsia="ＭＳ Ｐ明朝" w:hAnsi="Arial" w:cs="Arial"/>
                <w:kern w:val="0"/>
                <w:sz w:val="19"/>
                <w:szCs w:val="19"/>
              </w:rPr>
            </w:pPr>
            <w:r w:rsidRPr="00CE2CC6">
              <w:rPr>
                <w:rFonts w:ascii="ＭＳ Ｐゴシック" w:eastAsia="ＭＳ Ｐゴシック" w:hAnsi="ＭＳ Ｐゴシック"/>
                <w:webHidden/>
              </w:rPr>
              <w:fldChar w:fldCharType="begin"/>
            </w:r>
            <w:r w:rsidR="008940E1" w:rsidRPr="00CE2CC6">
              <w:rPr>
                <w:rFonts w:ascii="ＭＳ Ｐゴシック" w:eastAsia="ＭＳ Ｐゴシック" w:hAnsi="ＭＳ Ｐゴシック"/>
                <w:webHidden/>
              </w:rPr>
              <w:instrText xml:space="preserve"> PAGEREF _Toc443481143 \h </w:instrText>
            </w:r>
            <w:r w:rsidRPr="00CE2CC6">
              <w:rPr>
                <w:rFonts w:ascii="ＭＳ Ｐゴシック" w:eastAsia="ＭＳ Ｐゴシック" w:hAnsi="ＭＳ Ｐゴシック"/>
                <w:webHidden/>
              </w:rPr>
            </w:r>
            <w:r w:rsidRPr="00CE2CC6">
              <w:rPr>
                <w:rFonts w:ascii="ＭＳ Ｐゴシック" w:eastAsia="ＭＳ Ｐゴシック" w:hAnsi="ＭＳ Ｐゴシック"/>
                <w:webHidden/>
              </w:rPr>
              <w:fldChar w:fldCharType="separate"/>
            </w:r>
            <w:r w:rsidR="00D54654">
              <w:rPr>
                <w:rFonts w:ascii="ＭＳ Ｐゴシック" w:eastAsia="ＭＳ Ｐゴシック" w:hAnsi="ＭＳ Ｐゴシック"/>
                <w:noProof/>
                <w:webHidden/>
              </w:rPr>
              <w:t>58</w:t>
            </w:r>
            <w:r w:rsidRPr="00CE2CC6">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胆道</w:t>
            </w:r>
            <w:r w:rsidR="00510668">
              <w:rPr>
                <w:rFonts w:ascii="ＭＳ Ｐ明朝" w:eastAsia="ＭＳ Ｐ明朝" w:hAnsi="ＭＳ Ｐ明朝" w:cs="ＭＳ Ｐゴシック" w:hint="eastAsia"/>
                <w:kern w:val="0"/>
                <w:sz w:val="19"/>
                <w:szCs w:val="19"/>
              </w:rPr>
              <w:t>系</w:t>
            </w:r>
            <w:r w:rsidRPr="00CE57B8">
              <w:rPr>
                <w:rFonts w:ascii="ＭＳ Ｐ明朝" w:eastAsia="ＭＳ Ｐ明朝" w:hAnsi="ＭＳ Ｐ明朝" w:cs="ＭＳ Ｐゴシック" w:hint="eastAsia"/>
                <w:kern w:val="0"/>
                <w:sz w:val="19"/>
                <w:szCs w:val="19"/>
              </w:rPr>
              <w:t>障害</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Biliary disorders</w:t>
            </w:r>
          </w:p>
        </w:tc>
        <w:tc>
          <w:tcPr>
            <w:tcW w:w="830" w:type="dxa"/>
            <w:noWrap/>
            <w:vAlign w:val="center"/>
          </w:tcPr>
          <w:p w:rsidR="00316E12" w:rsidRPr="00657059" w:rsidRDefault="00DE3132" w:rsidP="00214472">
            <w:pPr>
              <w:widowControl/>
              <w:adjustRightInd/>
              <w:snapToGrid w:val="0"/>
              <w:spacing w:line="240" w:lineRule="atLeast"/>
              <w:jc w:val="right"/>
              <w:textAlignment w:val="auto"/>
              <w:rPr>
                <w:rFonts w:ascii="Arial" w:eastAsia="ＭＳ Ｐ明朝" w:hAnsi="Arial" w:cs="Arial"/>
                <w:kern w:val="0"/>
                <w:sz w:val="19"/>
                <w:szCs w:val="19"/>
              </w:rPr>
            </w:pPr>
            <w:r w:rsidRPr="00CE2CC6">
              <w:rPr>
                <w:rFonts w:ascii="ＭＳ Ｐゴシック" w:eastAsia="ＭＳ Ｐゴシック" w:hAnsi="ＭＳ Ｐゴシック"/>
                <w:webHidden/>
              </w:rPr>
              <w:fldChar w:fldCharType="begin"/>
            </w:r>
            <w:r w:rsidR="008940E1" w:rsidRPr="00CE2CC6">
              <w:rPr>
                <w:rFonts w:ascii="ＭＳ Ｐゴシック" w:eastAsia="ＭＳ Ｐゴシック" w:hAnsi="ＭＳ Ｐゴシック"/>
                <w:webHidden/>
              </w:rPr>
              <w:instrText xml:space="preserve"> PAGEREF _Toc443481132 \h </w:instrText>
            </w:r>
            <w:r w:rsidRPr="00CE2CC6">
              <w:rPr>
                <w:rFonts w:ascii="ＭＳ Ｐゴシック" w:eastAsia="ＭＳ Ｐゴシック" w:hAnsi="ＭＳ Ｐゴシック"/>
                <w:webHidden/>
              </w:rPr>
            </w:r>
            <w:r w:rsidRPr="00CE2CC6">
              <w:rPr>
                <w:rFonts w:ascii="ＭＳ Ｐゴシック" w:eastAsia="ＭＳ Ｐゴシック" w:hAnsi="ＭＳ Ｐゴシック"/>
                <w:webHidden/>
              </w:rPr>
              <w:fldChar w:fldCharType="separate"/>
            </w:r>
            <w:r w:rsidR="00D54654">
              <w:rPr>
                <w:rFonts w:ascii="ＭＳ Ｐゴシック" w:eastAsia="ＭＳ Ｐゴシック" w:hAnsi="ＭＳ Ｐゴシック"/>
                <w:noProof/>
                <w:webHidden/>
              </w:rPr>
              <w:t>28</w:t>
            </w:r>
            <w:r w:rsidRPr="00CE2CC6">
              <w:rPr>
                <w:rFonts w:ascii="ＭＳ Ｐゴシック" w:eastAsia="ＭＳ Ｐゴシック" w:hAnsi="ＭＳ Ｐゴシック"/>
                <w:webHidden/>
              </w:rPr>
              <w:fldChar w:fldCharType="end"/>
            </w:r>
          </w:p>
        </w:tc>
      </w:tr>
      <w:tr w:rsidR="00CA46B1" w:rsidRPr="00CE57B8" w:rsidTr="00E63ED9">
        <w:trPr>
          <w:trHeight w:val="270"/>
        </w:trPr>
        <w:tc>
          <w:tcPr>
            <w:tcW w:w="3674" w:type="dxa"/>
            <w:noWrap/>
            <w:vAlign w:val="center"/>
          </w:tcPr>
          <w:p w:rsidR="00CA46B1" w:rsidRPr="00B32B0B" w:rsidRDefault="00CA46B1"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color w:val="FF0000"/>
                <w:kern w:val="0"/>
                <w:sz w:val="19"/>
                <w:szCs w:val="19"/>
              </w:rPr>
            </w:pPr>
            <w:r w:rsidRPr="00894DA3">
              <w:rPr>
                <w:rFonts w:ascii="ＭＳ Ｐ明朝" w:eastAsia="ＭＳ Ｐ明朝" w:hAnsi="ＭＳ Ｐ明朝" w:cs="ＭＳ Ｐゴシック" w:hint="eastAsia"/>
                <w:kern w:val="0"/>
                <w:sz w:val="19"/>
                <w:szCs w:val="19"/>
              </w:rPr>
              <w:t>蛋白尿</w:t>
            </w:r>
          </w:p>
        </w:tc>
        <w:tc>
          <w:tcPr>
            <w:tcW w:w="4782" w:type="dxa"/>
            <w:noWrap/>
            <w:vAlign w:val="center"/>
          </w:tcPr>
          <w:p w:rsidR="00CA46B1" w:rsidRPr="00B32B0B" w:rsidRDefault="00B32B0B" w:rsidP="00657059">
            <w:pPr>
              <w:widowControl/>
              <w:adjustRightInd/>
              <w:snapToGrid w:val="0"/>
              <w:spacing w:line="240" w:lineRule="atLeast"/>
              <w:ind w:leftChars="-25" w:left="-53" w:rightChars="-25" w:right="-53"/>
              <w:textAlignment w:val="auto"/>
              <w:rPr>
                <w:rFonts w:ascii="Arial" w:eastAsia="ＭＳ Ｐ明朝" w:hAnsi="Arial" w:cs="Arial"/>
                <w:color w:val="FF0000"/>
                <w:kern w:val="0"/>
                <w:sz w:val="19"/>
                <w:szCs w:val="19"/>
              </w:rPr>
            </w:pPr>
            <w:r w:rsidRPr="00894DA3">
              <w:rPr>
                <w:rFonts w:ascii="Arial" w:eastAsia="ＭＳ Ｐ明朝" w:hAnsi="Arial" w:cs="Arial" w:hint="eastAsia"/>
                <w:kern w:val="0"/>
                <w:sz w:val="19"/>
                <w:szCs w:val="19"/>
              </w:rPr>
              <w:t>Proteinuria</w:t>
            </w:r>
          </w:p>
        </w:tc>
        <w:tc>
          <w:tcPr>
            <w:tcW w:w="830" w:type="dxa"/>
            <w:noWrap/>
            <w:vAlign w:val="center"/>
          </w:tcPr>
          <w:p w:rsidR="00CA46B1" w:rsidRPr="00B06648" w:rsidRDefault="00DE3132" w:rsidP="00214472">
            <w:pPr>
              <w:widowControl/>
              <w:adjustRightInd/>
              <w:snapToGrid w:val="0"/>
              <w:spacing w:line="240" w:lineRule="atLeast"/>
              <w:jc w:val="right"/>
              <w:textAlignment w:val="auto"/>
              <w:rPr>
                <w:rFonts w:ascii="ＭＳ Ｐゴシック" w:eastAsia="ＭＳ Ｐゴシック" w:hAnsi="ＭＳ Ｐゴシック"/>
                <w:noProof/>
                <w:webHidden/>
              </w:rPr>
            </w:pPr>
            <w:r w:rsidRPr="00CE2CC6">
              <w:rPr>
                <w:rFonts w:ascii="ＭＳ Ｐゴシック" w:eastAsia="ＭＳ Ｐゴシック" w:hAnsi="ＭＳ Ｐゴシック"/>
                <w:webHidden/>
              </w:rPr>
              <w:fldChar w:fldCharType="begin"/>
            </w:r>
            <w:r w:rsidR="00E16683" w:rsidRPr="00CE2CC6">
              <w:rPr>
                <w:rFonts w:ascii="ＭＳ Ｐゴシック" w:eastAsia="ＭＳ Ｐゴシック" w:hAnsi="ＭＳ Ｐゴシック"/>
                <w:webHidden/>
              </w:rPr>
              <w:instrText xml:space="preserve"> PAGEREF _Toc443481200 \h </w:instrText>
            </w:r>
            <w:r w:rsidRPr="00CE2CC6">
              <w:rPr>
                <w:rFonts w:ascii="ＭＳ Ｐゴシック" w:eastAsia="ＭＳ Ｐゴシック" w:hAnsi="ＭＳ Ｐゴシック"/>
                <w:webHidden/>
              </w:rPr>
            </w:r>
            <w:r w:rsidRPr="00CE2CC6">
              <w:rPr>
                <w:rFonts w:ascii="ＭＳ Ｐゴシック" w:eastAsia="ＭＳ Ｐゴシック" w:hAnsi="ＭＳ Ｐゴシック"/>
                <w:webHidden/>
              </w:rPr>
              <w:fldChar w:fldCharType="separate"/>
            </w:r>
            <w:r w:rsidR="00D54654">
              <w:rPr>
                <w:rFonts w:ascii="ＭＳ Ｐゴシック" w:eastAsia="ＭＳ Ｐゴシック" w:hAnsi="ＭＳ Ｐゴシック"/>
                <w:noProof/>
                <w:webHidden/>
              </w:rPr>
              <w:t>211</w:t>
            </w:r>
            <w:r w:rsidRPr="00CE2CC6">
              <w:rPr>
                <w:rFonts w:ascii="ＭＳ Ｐゴシック" w:eastAsia="ＭＳ Ｐゴシック" w:hAnsi="ＭＳ Ｐゴシック"/>
                <w:webHidden/>
              </w:rPr>
              <w:fldChar w:fldCharType="end"/>
            </w:r>
          </w:p>
        </w:tc>
      </w:tr>
      <w:tr w:rsidR="00761D97" w:rsidRPr="00CE57B8" w:rsidTr="00761D97">
        <w:trPr>
          <w:trHeight w:val="270"/>
        </w:trPr>
        <w:tc>
          <w:tcPr>
            <w:tcW w:w="3674" w:type="dxa"/>
            <w:noWrap/>
            <w:vAlign w:val="center"/>
          </w:tcPr>
          <w:p w:rsidR="00761D97" w:rsidRPr="00CE57B8" w:rsidRDefault="00761D97"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761D97">
              <w:rPr>
                <w:rFonts w:ascii="ＭＳ Ｐ明朝" w:eastAsia="ＭＳ Ｐ明朝" w:hAnsi="ＭＳ Ｐ明朝" w:cs="ＭＳ Ｐゴシック" w:hint="eastAsia"/>
                <w:kern w:val="0"/>
                <w:sz w:val="19"/>
                <w:szCs w:val="19"/>
              </w:rPr>
              <w:t>中枢神経系血管障害</w:t>
            </w:r>
          </w:p>
        </w:tc>
        <w:tc>
          <w:tcPr>
            <w:tcW w:w="4782" w:type="dxa"/>
            <w:noWrap/>
            <w:vAlign w:val="center"/>
          </w:tcPr>
          <w:p w:rsidR="00761D97" w:rsidRPr="00657059" w:rsidRDefault="00761D97"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761D97">
              <w:rPr>
                <w:rFonts w:ascii="Arial" w:eastAsia="ＭＳ Ｐ明朝" w:hAnsi="Arial" w:cs="Arial"/>
                <w:kern w:val="0"/>
                <w:sz w:val="19"/>
                <w:szCs w:val="19"/>
              </w:rPr>
              <w:t>Central nervous system vascular disorders</w:t>
            </w:r>
          </w:p>
        </w:tc>
        <w:tc>
          <w:tcPr>
            <w:tcW w:w="830" w:type="dxa"/>
            <w:noWrap/>
            <w:vAlign w:val="center"/>
          </w:tcPr>
          <w:p w:rsidR="00761D97" w:rsidRPr="00E93045" w:rsidRDefault="00DE3132" w:rsidP="00214472">
            <w:pPr>
              <w:widowControl/>
              <w:adjustRightInd/>
              <w:snapToGrid w:val="0"/>
              <w:spacing w:line="240" w:lineRule="atLeast"/>
              <w:jc w:val="right"/>
              <w:textAlignment w:val="auto"/>
              <w:rPr>
                <w:rFonts w:ascii="ＭＳ Ｐゴシック" w:eastAsia="ＭＳ Ｐゴシック" w:hAnsi="ＭＳ Ｐゴシック"/>
                <w:webHidden/>
              </w:rPr>
            </w:pPr>
            <w:r w:rsidRPr="00CE2CC6">
              <w:rPr>
                <w:rFonts w:ascii="ＭＳ Ｐゴシック" w:eastAsia="ＭＳ Ｐゴシック" w:hAnsi="ＭＳ Ｐゴシック"/>
                <w:webHidden/>
              </w:rPr>
              <w:fldChar w:fldCharType="begin"/>
            </w:r>
            <w:r w:rsidR="00E34053" w:rsidRPr="00CE2CC6">
              <w:rPr>
                <w:rFonts w:ascii="ＭＳ Ｐゴシック" w:eastAsia="ＭＳ Ｐゴシック" w:hAnsi="ＭＳ Ｐゴシック"/>
                <w:webHidden/>
              </w:rPr>
              <w:instrText xml:space="preserve"> PAGEREF _Toc443481137 \h </w:instrText>
            </w:r>
            <w:r w:rsidRPr="00CE2CC6">
              <w:rPr>
                <w:rFonts w:ascii="ＭＳ Ｐゴシック" w:eastAsia="ＭＳ Ｐゴシック" w:hAnsi="ＭＳ Ｐゴシック"/>
                <w:webHidden/>
              </w:rPr>
            </w:r>
            <w:r w:rsidRPr="00CE2CC6">
              <w:rPr>
                <w:rFonts w:ascii="ＭＳ Ｐゴシック" w:eastAsia="ＭＳ Ｐゴシック" w:hAnsi="ＭＳ Ｐゴシック"/>
                <w:webHidden/>
              </w:rPr>
              <w:fldChar w:fldCharType="separate"/>
            </w:r>
            <w:r w:rsidR="00D54654">
              <w:rPr>
                <w:rFonts w:ascii="ＭＳ Ｐゴシック" w:eastAsia="ＭＳ Ｐゴシック" w:hAnsi="ＭＳ Ｐゴシック"/>
                <w:noProof/>
                <w:webHidden/>
              </w:rPr>
              <w:t>41</w:t>
            </w:r>
            <w:r w:rsidRPr="00CE2CC6">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聴覚および前庭障害</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Hearing and vestibular disorders</w:t>
            </w:r>
          </w:p>
        </w:tc>
        <w:tc>
          <w:tcPr>
            <w:tcW w:w="830" w:type="dxa"/>
            <w:noWrap/>
            <w:vAlign w:val="center"/>
          </w:tcPr>
          <w:p w:rsidR="00316E12" w:rsidRPr="00657059" w:rsidRDefault="00DE3132" w:rsidP="00214472">
            <w:pPr>
              <w:widowControl/>
              <w:adjustRightInd/>
              <w:snapToGrid w:val="0"/>
              <w:spacing w:line="240" w:lineRule="atLeast"/>
              <w:jc w:val="right"/>
              <w:textAlignment w:val="auto"/>
              <w:rPr>
                <w:rFonts w:ascii="Arial" w:eastAsia="ＭＳ Ｐ明朝" w:hAnsi="Arial" w:cs="Arial"/>
                <w:kern w:val="0"/>
                <w:sz w:val="19"/>
                <w:szCs w:val="19"/>
              </w:rPr>
            </w:pPr>
            <w:r w:rsidRPr="00CE2CC6">
              <w:rPr>
                <w:rFonts w:ascii="ＭＳ Ｐゴシック" w:eastAsia="ＭＳ Ｐゴシック" w:hAnsi="ＭＳ Ｐゴシック"/>
                <w:webHidden/>
              </w:rPr>
              <w:fldChar w:fldCharType="begin"/>
            </w:r>
            <w:r w:rsidR="00E34053" w:rsidRPr="00CE2CC6">
              <w:rPr>
                <w:rFonts w:ascii="ＭＳ Ｐゴシック" w:eastAsia="ＭＳ Ｐゴシック" w:hAnsi="ＭＳ Ｐゴシック"/>
                <w:webHidden/>
              </w:rPr>
              <w:instrText xml:space="preserve"> PAGEREF _Toc443481162 \h </w:instrText>
            </w:r>
            <w:r w:rsidRPr="00CE2CC6">
              <w:rPr>
                <w:rFonts w:ascii="ＭＳ Ｐゴシック" w:eastAsia="ＭＳ Ｐゴシック" w:hAnsi="ＭＳ Ｐゴシック"/>
                <w:webHidden/>
              </w:rPr>
            </w:r>
            <w:r w:rsidRPr="00CE2CC6">
              <w:rPr>
                <w:rFonts w:ascii="ＭＳ Ｐゴシック" w:eastAsia="ＭＳ Ｐゴシック" w:hAnsi="ＭＳ Ｐゴシック"/>
                <w:webHidden/>
              </w:rPr>
              <w:fldChar w:fldCharType="separate"/>
            </w:r>
            <w:r w:rsidR="00D54654">
              <w:rPr>
                <w:rFonts w:ascii="ＭＳ Ｐゴシック" w:eastAsia="ＭＳ Ｐゴシック" w:hAnsi="ＭＳ Ｐゴシック"/>
                <w:noProof/>
                <w:webHidden/>
              </w:rPr>
              <w:t>113</w:t>
            </w:r>
            <w:r w:rsidRPr="00CE2CC6">
              <w:rPr>
                <w:rFonts w:ascii="ＭＳ Ｐゴシック" w:eastAsia="ＭＳ Ｐゴシック" w:hAnsi="ＭＳ Ｐゴシック"/>
                <w:webHidden/>
              </w:rPr>
              <w:fldChar w:fldCharType="end"/>
            </w:r>
          </w:p>
        </w:tc>
      </w:tr>
      <w:tr w:rsidR="00F12920" w:rsidRPr="00CE57B8" w:rsidTr="00E63ED9">
        <w:trPr>
          <w:trHeight w:val="270"/>
        </w:trPr>
        <w:tc>
          <w:tcPr>
            <w:tcW w:w="3674" w:type="dxa"/>
            <w:noWrap/>
            <w:vAlign w:val="center"/>
          </w:tcPr>
          <w:p w:rsidR="00F12920" w:rsidRPr="00CE57B8" w:rsidRDefault="00F12920"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Pr>
                <w:rFonts w:ascii="ＭＳ Ｐ明朝" w:eastAsia="ＭＳ Ｐ明朝" w:hAnsi="ＭＳ Ｐ明朝" w:cs="ＭＳ Ｐゴシック"/>
                <w:kern w:val="0"/>
                <w:sz w:val="19"/>
                <w:szCs w:val="19"/>
              </w:rPr>
              <w:t>低血糖</w:t>
            </w:r>
          </w:p>
        </w:tc>
        <w:tc>
          <w:tcPr>
            <w:tcW w:w="4782" w:type="dxa"/>
            <w:noWrap/>
            <w:vAlign w:val="center"/>
          </w:tcPr>
          <w:p w:rsidR="00F12920" w:rsidRPr="00657059" w:rsidRDefault="00F12920"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Pr>
                <w:rFonts w:ascii="Arial" w:eastAsia="ＭＳ Ｐ明朝" w:hAnsi="Arial" w:cs="Arial"/>
                <w:kern w:val="0"/>
                <w:sz w:val="19"/>
                <w:szCs w:val="19"/>
              </w:rPr>
              <w:t>Hypoglycaemia</w:t>
            </w:r>
          </w:p>
        </w:tc>
        <w:tc>
          <w:tcPr>
            <w:tcW w:w="830" w:type="dxa"/>
            <w:noWrap/>
            <w:vAlign w:val="center"/>
          </w:tcPr>
          <w:p w:rsidR="00F12920" w:rsidRDefault="00DE3132" w:rsidP="00214472">
            <w:pPr>
              <w:widowControl/>
              <w:adjustRightInd/>
              <w:snapToGrid w:val="0"/>
              <w:spacing w:line="240" w:lineRule="atLeast"/>
              <w:jc w:val="right"/>
              <w:textAlignment w:val="auto"/>
            </w:pPr>
            <w:r w:rsidRPr="00CE2CC6">
              <w:rPr>
                <w:rFonts w:ascii="ＭＳ Ｐゴシック" w:eastAsia="ＭＳ Ｐゴシック" w:hAnsi="ＭＳ Ｐゴシック"/>
                <w:webHidden/>
              </w:rPr>
              <w:fldChar w:fldCharType="begin"/>
            </w:r>
            <w:r w:rsidR="00E34053" w:rsidRPr="00CE2CC6">
              <w:rPr>
                <w:rFonts w:ascii="ＭＳ Ｐゴシック" w:eastAsia="ＭＳ Ｐゴシック" w:hAnsi="ＭＳ Ｐゴシック"/>
                <w:webHidden/>
              </w:rPr>
              <w:instrText xml:space="preserve"> PAGEREF _Toc443481168 \h </w:instrText>
            </w:r>
            <w:r w:rsidRPr="00CE2CC6">
              <w:rPr>
                <w:rFonts w:ascii="ＭＳ Ｐゴシック" w:eastAsia="ＭＳ Ｐゴシック" w:hAnsi="ＭＳ Ｐゴシック"/>
                <w:webHidden/>
              </w:rPr>
            </w:r>
            <w:r w:rsidRPr="00CE2CC6">
              <w:rPr>
                <w:rFonts w:ascii="ＭＳ Ｐゴシック" w:eastAsia="ＭＳ Ｐゴシック" w:hAnsi="ＭＳ Ｐゴシック"/>
                <w:webHidden/>
              </w:rPr>
              <w:fldChar w:fldCharType="separate"/>
            </w:r>
            <w:r w:rsidR="00D54654">
              <w:rPr>
                <w:rFonts w:ascii="ＭＳ Ｐゴシック" w:eastAsia="ＭＳ Ｐゴシック" w:hAnsi="ＭＳ Ｐゴシック"/>
                <w:noProof/>
                <w:webHidden/>
              </w:rPr>
              <w:t>132</w:t>
            </w:r>
            <w:r w:rsidRPr="00CE2CC6">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低ナトリウム血症／ＳＩＡＤＨ</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Hyponatraemia/SIADH</w:t>
            </w:r>
          </w:p>
        </w:tc>
        <w:tc>
          <w:tcPr>
            <w:tcW w:w="830" w:type="dxa"/>
            <w:noWrap/>
            <w:vAlign w:val="center"/>
          </w:tcPr>
          <w:p w:rsidR="00316E12" w:rsidRPr="00657059" w:rsidRDefault="00DE3132" w:rsidP="00214472">
            <w:pPr>
              <w:widowControl/>
              <w:adjustRightInd/>
              <w:snapToGrid w:val="0"/>
              <w:spacing w:line="240" w:lineRule="atLeast"/>
              <w:jc w:val="right"/>
              <w:textAlignment w:val="auto"/>
              <w:rPr>
                <w:rFonts w:ascii="Arial" w:eastAsia="ＭＳ Ｐ明朝" w:hAnsi="Arial" w:cs="Arial"/>
                <w:kern w:val="0"/>
                <w:sz w:val="19"/>
                <w:szCs w:val="19"/>
              </w:rPr>
            </w:pPr>
            <w:r w:rsidRPr="00CE2CC6">
              <w:rPr>
                <w:rFonts w:ascii="ＭＳ Ｐゴシック" w:eastAsia="ＭＳ Ｐゴシック" w:hAnsi="ＭＳ Ｐゴシック"/>
                <w:webHidden/>
              </w:rPr>
              <w:fldChar w:fldCharType="begin"/>
            </w:r>
            <w:r w:rsidR="00E34053" w:rsidRPr="00CE2CC6">
              <w:rPr>
                <w:rFonts w:ascii="ＭＳ Ｐゴシック" w:eastAsia="ＭＳ Ｐゴシック" w:hAnsi="ＭＳ Ｐゴシック"/>
                <w:webHidden/>
              </w:rPr>
              <w:instrText xml:space="preserve"> PAGEREF _Toc443481169 \h </w:instrText>
            </w:r>
            <w:r w:rsidRPr="00CE2CC6">
              <w:rPr>
                <w:rFonts w:ascii="ＭＳ Ｐゴシック" w:eastAsia="ＭＳ Ｐゴシック" w:hAnsi="ＭＳ Ｐゴシック"/>
                <w:webHidden/>
              </w:rPr>
            </w:r>
            <w:r w:rsidRPr="00CE2CC6">
              <w:rPr>
                <w:rFonts w:ascii="ＭＳ Ｐゴシック" w:eastAsia="ＭＳ Ｐゴシック" w:hAnsi="ＭＳ Ｐゴシック"/>
                <w:webHidden/>
              </w:rPr>
              <w:fldChar w:fldCharType="separate"/>
            </w:r>
            <w:r w:rsidR="00D54654">
              <w:rPr>
                <w:rFonts w:ascii="ＭＳ Ｐゴシック" w:eastAsia="ＭＳ Ｐゴシック" w:hAnsi="ＭＳ Ｐゴシック"/>
                <w:noProof/>
                <w:webHidden/>
              </w:rPr>
              <w:t>135</w:t>
            </w:r>
            <w:r w:rsidRPr="00CE2CC6">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敵意／攻撃性</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Hostility/aggression</w:t>
            </w:r>
          </w:p>
        </w:tc>
        <w:tc>
          <w:tcPr>
            <w:tcW w:w="830" w:type="dxa"/>
            <w:noWrap/>
            <w:vAlign w:val="center"/>
          </w:tcPr>
          <w:p w:rsidR="00316E12" w:rsidRPr="00657059" w:rsidRDefault="00DE3132" w:rsidP="00214472">
            <w:pPr>
              <w:widowControl/>
              <w:adjustRightInd/>
              <w:snapToGrid w:val="0"/>
              <w:spacing w:line="240" w:lineRule="atLeast"/>
              <w:jc w:val="right"/>
              <w:textAlignment w:val="auto"/>
              <w:rPr>
                <w:rFonts w:ascii="Arial" w:eastAsia="ＭＳ Ｐ明朝" w:hAnsi="Arial" w:cs="Arial"/>
                <w:kern w:val="0"/>
                <w:sz w:val="19"/>
                <w:szCs w:val="19"/>
              </w:rPr>
            </w:pPr>
            <w:r w:rsidRPr="00CE2CC6">
              <w:rPr>
                <w:rFonts w:ascii="ＭＳ Ｐゴシック" w:eastAsia="ＭＳ Ｐゴシック" w:hAnsi="ＭＳ Ｐゴシック"/>
                <w:webHidden/>
              </w:rPr>
              <w:fldChar w:fldCharType="begin"/>
            </w:r>
            <w:r w:rsidR="00E34053" w:rsidRPr="00CE2CC6">
              <w:rPr>
                <w:rFonts w:ascii="ＭＳ Ｐゴシック" w:eastAsia="ＭＳ Ｐゴシック" w:hAnsi="ＭＳ Ｐゴシック"/>
                <w:webHidden/>
              </w:rPr>
              <w:instrText xml:space="preserve"> PAGEREF _Toc443481164 \h </w:instrText>
            </w:r>
            <w:r w:rsidRPr="00CE2CC6">
              <w:rPr>
                <w:rFonts w:ascii="ＭＳ Ｐゴシック" w:eastAsia="ＭＳ Ｐゴシック" w:hAnsi="ＭＳ Ｐゴシック"/>
                <w:webHidden/>
              </w:rPr>
            </w:r>
            <w:r w:rsidRPr="00CE2CC6">
              <w:rPr>
                <w:rFonts w:ascii="ＭＳ Ｐゴシック" w:eastAsia="ＭＳ Ｐゴシック" w:hAnsi="ＭＳ Ｐゴシック"/>
                <w:webHidden/>
              </w:rPr>
              <w:fldChar w:fldCharType="separate"/>
            </w:r>
            <w:r w:rsidR="00D54654">
              <w:rPr>
                <w:rFonts w:ascii="ＭＳ Ｐゴシック" w:eastAsia="ＭＳ Ｐゴシック" w:hAnsi="ＭＳ Ｐゴシック"/>
                <w:noProof/>
                <w:webHidden/>
              </w:rPr>
              <w:t>121</w:t>
            </w:r>
            <w:r w:rsidRPr="00CE2CC6">
              <w:rPr>
                <w:rFonts w:ascii="ＭＳ Ｐゴシック" w:eastAsia="ＭＳ Ｐゴシック" w:hAnsi="ＭＳ Ｐゴシック"/>
                <w:webHidden/>
              </w:rPr>
              <w:fldChar w:fldCharType="end"/>
            </w:r>
          </w:p>
        </w:tc>
      </w:tr>
      <w:tr w:rsidR="00F53EC7" w:rsidRPr="00CE57B8" w:rsidTr="00E63ED9">
        <w:trPr>
          <w:trHeight w:val="270"/>
        </w:trPr>
        <w:tc>
          <w:tcPr>
            <w:tcW w:w="3674" w:type="dxa"/>
            <w:noWrap/>
            <w:vAlign w:val="center"/>
          </w:tcPr>
          <w:p w:rsidR="00F53EC7" w:rsidRPr="00CE57B8" w:rsidRDefault="00F53EC7"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Pr>
                <w:rFonts w:ascii="ＭＳ Ｐ明朝" w:eastAsia="ＭＳ Ｐ明朝" w:hAnsi="ＭＳ Ｐ明朝" w:cs="ＭＳ Ｐゴシック" w:hint="eastAsia"/>
                <w:kern w:val="0"/>
                <w:sz w:val="19"/>
                <w:szCs w:val="19"/>
              </w:rPr>
              <w:t>投薬過誤</w:t>
            </w:r>
          </w:p>
        </w:tc>
        <w:tc>
          <w:tcPr>
            <w:tcW w:w="4782" w:type="dxa"/>
            <w:noWrap/>
            <w:vAlign w:val="center"/>
          </w:tcPr>
          <w:p w:rsidR="00F53EC7" w:rsidRPr="00657059" w:rsidRDefault="00F53EC7"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Pr>
                <w:rFonts w:ascii="Arial" w:eastAsia="ＭＳ Ｐ明朝" w:hAnsi="Arial" w:cs="Arial"/>
                <w:kern w:val="0"/>
                <w:sz w:val="19"/>
                <w:szCs w:val="19"/>
              </w:rPr>
              <w:t>Medication errors</w:t>
            </w:r>
          </w:p>
        </w:tc>
        <w:tc>
          <w:tcPr>
            <w:tcW w:w="830" w:type="dxa"/>
            <w:noWrap/>
            <w:vAlign w:val="center"/>
          </w:tcPr>
          <w:p w:rsidR="00F53EC7" w:rsidRDefault="00DE3132" w:rsidP="00214472">
            <w:pPr>
              <w:widowControl/>
              <w:adjustRightInd/>
              <w:snapToGrid w:val="0"/>
              <w:spacing w:line="240" w:lineRule="atLeast"/>
              <w:jc w:val="right"/>
              <w:textAlignment w:val="auto"/>
            </w:pPr>
            <w:r w:rsidRPr="00CE2CC6">
              <w:rPr>
                <w:rFonts w:ascii="ＭＳ Ｐゴシック" w:eastAsia="ＭＳ Ｐゴシック" w:hAnsi="ＭＳ Ｐゴシック"/>
                <w:webHidden/>
              </w:rPr>
              <w:fldChar w:fldCharType="begin"/>
            </w:r>
            <w:r w:rsidR="00E34053" w:rsidRPr="00CE2CC6">
              <w:rPr>
                <w:rFonts w:ascii="ＭＳ Ｐゴシック" w:eastAsia="ＭＳ Ｐゴシック" w:hAnsi="ＭＳ Ｐゴシック"/>
                <w:webHidden/>
              </w:rPr>
              <w:instrText xml:space="preserve"> PAGEREF _Toc443481181 \h </w:instrText>
            </w:r>
            <w:r w:rsidRPr="00CE2CC6">
              <w:rPr>
                <w:rFonts w:ascii="ＭＳ Ｐゴシック" w:eastAsia="ＭＳ Ｐゴシック" w:hAnsi="ＭＳ Ｐゴシック"/>
                <w:webHidden/>
              </w:rPr>
            </w:r>
            <w:r w:rsidRPr="00CE2CC6">
              <w:rPr>
                <w:rFonts w:ascii="ＭＳ Ｐゴシック" w:eastAsia="ＭＳ Ｐゴシック" w:hAnsi="ＭＳ Ｐゴシック"/>
                <w:webHidden/>
              </w:rPr>
              <w:fldChar w:fldCharType="separate"/>
            </w:r>
            <w:r w:rsidR="00D54654">
              <w:rPr>
                <w:rFonts w:ascii="ＭＳ Ｐゴシック" w:eastAsia="ＭＳ Ｐゴシック" w:hAnsi="ＭＳ Ｐゴシック"/>
                <w:noProof/>
                <w:webHidden/>
              </w:rPr>
              <w:t>163</w:t>
            </w:r>
            <w:r w:rsidRPr="00CE2CC6">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 xml:space="preserve">トルサード ド ポアント／QT延長 </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Torsade de pointes/QT prolongation</w:t>
            </w:r>
          </w:p>
        </w:tc>
        <w:tc>
          <w:tcPr>
            <w:tcW w:w="830" w:type="dxa"/>
            <w:noWrap/>
            <w:vAlign w:val="center"/>
          </w:tcPr>
          <w:p w:rsidR="00316E12" w:rsidRPr="00657059" w:rsidRDefault="00DE3132" w:rsidP="00214472">
            <w:pPr>
              <w:widowControl/>
              <w:adjustRightInd/>
              <w:snapToGrid w:val="0"/>
              <w:spacing w:line="240" w:lineRule="atLeast"/>
              <w:jc w:val="right"/>
              <w:textAlignment w:val="auto"/>
              <w:rPr>
                <w:rFonts w:ascii="Arial" w:eastAsia="ＭＳ Ｐ明朝" w:hAnsi="Arial" w:cs="Arial"/>
                <w:kern w:val="0"/>
                <w:sz w:val="19"/>
                <w:szCs w:val="19"/>
              </w:rPr>
            </w:pPr>
            <w:r w:rsidRPr="00CE2CC6">
              <w:rPr>
                <w:rFonts w:ascii="ＭＳ Ｐゴシック" w:eastAsia="ＭＳ Ｐゴシック" w:hAnsi="ＭＳ Ｐゴシック"/>
                <w:webHidden/>
              </w:rPr>
              <w:fldChar w:fldCharType="begin"/>
            </w:r>
            <w:r w:rsidR="00E34053" w:rsidRPr="00CE2CC6">
              <w:rPr>
                <w:rFonts w:ascii="ＭＳ Ｐゴシック" w:eastAsia="ＭＳ Ｐゴシック" w:hAnsi="ＭＳ Ｐゴシック"/>
                <w:webHidden/>
              </w:rPr>
              <w:instrText xml:space="preserve"> PAGEREF _Toc443481218 \h </w:instrText>
            </w:r>
            <w:r w:rsidRPr="00CE2CC6">
              <w:rPr>
                <w:rFonts w:ascii="ＭＳ Ｐゴシック" w:eastAsia="ＭＳ Ｐゴシック" w:hAnsi="ＭＳ Ｐゴシック"/>
                <w:webHidden/>
              </w:rPr>
            </w:r>
            <w:r w:rsidRPr="00CE2CC6">
              <w:rPr>
                <w:rFonts w:ascii="ＭＳ Ｐゴシック" w:eastAsia="ＭＳ Ｐゴシック" w:hAnsi="ＭＳ Ｐゴシック"/>
                <w:webHidden/>
              </w:rPr>
              <w:fldChar w:fldCharType="separate"/>
            </w:r>
            <w:r w:rsidR="00D54654">
              <w:rPr>
                <w:rFonts w:ascii="ＭＳ Ｐゴシック" w:eastAsia="ＭＳ Ｐゴシック" w:hAnsi="ＭＳ Ｐゴシック"/>
                <w:noProof/>
                <w:webHidden/>
              </w:rPr>
              <w:t>254</w:t>
            </w:r>
            <w:r w:rsidRPr="00CE2CC6">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乳酸アシドーシス</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Lactic acidosis</w:t>
            </w:r>
          </w:p>
        </w:tc>
        <w:tc>
          <w:tcPr>
            <w:tcW w:w="830" w:type="dxa"/>
            <w:noWrap/>
            <w:vAlign w:val="center"/>
          </w:tcPr>
          <w:p w:rsidR="00316E12" w:rsidRPr="00657059" w:rsidRDefault="00DE3132" w:rsidP="00214472">
            <w:pPr>
              <w:widowControl/>
              <w:adjustRightInd/>
              <w:snapToGrid w:val="0"/>
              <w:spacing w:line="240" w:lineRule="atLeast"/>
              <w:jc w:val="right"/>
              <w:textAlignment w:val="auto"/>
              <w:rPr>
                <w:rFonts w:ascii="Arial" w:eastAsia="ＭＳ Ｐ明朝" w:hAnsi="Arial" w:cs="Arial"/>
                <w:kern w:val="0"/>
                <w:sz w:val="19"/>
                <w:szCs w:val="19"/>
              </w:rPr>
            </w:pPr>
            <w:r w:rsidRPr="00CE2CC6">
              <w:rPr>
                <w:rFonts w:ascii="ＭＳ Ｐゴシック" w:eastAsia="ＭＳ Ｐゴシック" w:hAnsi="ＭＳ Ｐゴシック"/>
                <w:webHidden/>
              </w:rPr>
              <w:fldChar w:fldCharType="begin"/>
            </w:r>
            <w:r w:rsidR="00E34053" w:rsidRPr="00CE2CC6">
              <w:rPr>
                <w:rFonts w:ascii="ＭＳ Ｐゴシック" w:eastAsia="ＭＳ Ｐゴシック" w:hAnsi="ＭＳ Ｐゴシック"/>
                <w:webHidden/>
              </w:rPr>
              <w:instrText xml:space="preserve"> PAGEREF _Toc443481176 \h </w:instrText>
            </w:r>
            <w:r w:rsidRPr="00CE2CC6">
              <w:rPr>
                <w:rFonts w:ascii="ＭＳ Ｐゴシック" w:eastAsia="ＭＳ Ｐゴシック" w:hAnsi="ＭＳ Ｐゴシック"/>
                <w:webHidden/>
              </w:rPr>
            </w:r>
            <w:r w:rsidRPr="00CE2CC6">
              <w:rPr>
                <w:rFonts w:ascii="ＭＳ Ｐゴシック" w:eastAsia="ＭＳ Ｐゴシック" w:hAnsi="ＭＳ Ｐゴシック"/>
                <w:webHidden/>
              </w:rPr>
              <w:fldChar w:fldCharType="separate"/>
            </w:r>
            <w:r w:rsidR="00D54654">
              <w:rPr>
                <w:rFonts w:ascii="ＭＳ Ｐゴシック" w:eastAsia="ＭＳ Ｐゴシック" w:hAnsi="ＭＳ Ｐゴシック"/>
                <w:noProof/>
                <w:webHidden/>
              </w:rPr>
              <w:t>151</w:t>
            </w:r>
            <w:r w:rsidRPr="00CE2CC6">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妊娠と新生児のトピック</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Pregnancy and neonatal topics</w:t>
            </w:r>
          </w:p>
        </w:tc>
        <w:tc>
          <w:tcPr>
            <w:tcW w:w="830" w:type="dxa"/>
            <w:noWrap/>
            <w:vAlign w:val="center"/>
          </w:tcPr>
          <w:p w:rsidR="00316E12" w:rsidRPr="00657059" w:rsidRDefault="00DE3132" w:rsidP="00214472">
            <w:pPr>
              <w:widowControl/>
              <w:adjustRightInd/>
              <w:snapToGrid w:val="0"/>
              <w:spacing w:line="240" w:lineRule="atLeast"/>
              <w:jc w:val="right"/>
              <w:textAlignment w:val="auto"/>
              <w:rPr>
                <w:rFonts w:ascii="Arial" w:eastAsia="ＭＳ Ｐ明朝" w:hAnsi="Arial" w:cs="Arial"/>
                <w:kern w:val="0"/>
                <w:sz w:val="19"/>
                <w:szCs w:val="19"/>
              </w:rPr>
            </w:pPr>
            <w:r w:rsidRPr="00CE2CC6">
              <w:rPr>
                <w:rFonts w:ascii="ＭＳ Ｐゴシック" w:eastAsia="ＭＳ Ｐゴシック" w:hAnsi="ＭＳ Ｐゴシック"/>
                <w:webHidden/>
              </w:rPr>
              <w:fldChar w:fldCharType="begin"/>
            </w:r>
            <w:r w:rsidR="00E34053" w:rsidRPr="00CE2CC6">
              <w:rPr>
                <w:rFonts w:ascii="ＭＳ Ｐゴシック" w:eastAsia="ＭＳ Ｐゴシック" w:hAnsi="ＭＳ Ｐゴシック"/>
                <w:webHidden/>
              </w:rPr>
              <w:instrText xml:space="preserve"> PAGEREF _Toc443481197 \h </w:instrText>
            </w:r>
            <w:r w:rsidRPr="00CE2CC6">
              <w:rPr>
                <w:rFonts w:ascii="ＭＳ Ｐゴシック" w:eastAsia="ＭＳ Ｐゴシック" w:hAnsi="ＭＳ Ｐゴシック"/>
                <w:webHidden/>
              </w:rPr>
            </w:r>
            <w:r w:rsidRPr="00CE2CC6">
              <w:rPr>
                <w:rFonts w:ascii="ＭＳ Ｐゴシック" w:eastAsia="ＭＳ Ｐゴシック" w:hAnsi="ＭＳ Ｐゴシック"/>
                <w:webHidden/>
              </w:rPr>
              <w:fldChar w:fldCharType="separate"/>
            </w:r>
            <w:r w:rsidR="00D54654">
              <w:rPr>
                <w:rFonts w:ascii="ＭＳ Ｐゴシック" w:eastAsia="ＭＳ Ｐゴシック" w:hAnsi="ＭＳ Ｐゴシック"/>
                <w:noProof/>
                <w:webHidden/>
              </w:rPr>
              <w:t>201</w:t>
            </w:r>
            <w:r w:rsidRPr="00CE2CC6">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認知症</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Dementia</w:t>
            </w:r>
          </w:p>
        </w:tc>
        <w:tc>
          <w:tcPr>
            <w:tcW w:w="830" w:type="dxa"/>
            <w:noWrap/>
            <w:vAlign w:val="center"/>
          </w:tcPr>
          <w:p w:rsidR="00316E12" w:rsidRPr="00657059" w:rsidRDefault="00DE3132" w:rsidP="00214472">
            <w:pPr>
              <w:widowControl/>
              <w:adjustRightInd/>
              <w:snapToGrid w:val="0"/>
              <w:spacing w:line="240" w:lineRule="atLeast"/>
              <w:jc w:val="right"/>
              <w:textAlignment w:val="auto"/>
              <w:rPr>
                <w:rFonts w:ascii="Arial" w:eastAsia="ＭＳ Ｐ明朝" w:hAnsi="Arial" w:cs="Arial"/>
                <w:kern w:val="0"/>
                <w:sz w:val="19"/>
                <w:szCs w:val="19"/>
              </w:rPr>
            </w:pPr>
            <w:r w:rsidRPr="00CE2CC6">
              <w:rPr>
                <w:rFonts w:ascii="ＭＳ Ｐゴシック" w:eastAsia="ＭＳ Ｐゴシック" w:hAnsi="ＭＳ Ｐゴシック"/>
                <w:webHidden/>
              </w:rPr>
              <w:fldChar w:fldCharType="begin"/>
            </w:r>
            <w:r w:rsidR="00E34053" w:rsidRPr="00CE2CC6">
              <w:rPr>
                <w:rFonts w:ascii="ＭＳ Ｐゴシック" w:eastAsia="ＭＳ Ｐゴシック" w:hAnsi="ＭＳ Ｐゴシック"/>
                <w:webHidden/>
              </w:rPr>
              <w:instrText xml:space="preserve"> PAGEREF _Toc443481142 \h </w:instrText>
            </w:r>
            <w:r w:rsidRPr="00CE2CC6">
              <w:rPr>
                <w:rFonts w:ascii="ＭＳ Ｐゴシック" w:eastAsia="ＭＳ Ｐゴシック" w:hAnsi="ＭＳ Ｐゴシック"/>
                <w:webHidden/>
              </w:rPr>
            </w:r>
            <w:r w:rsidRPr="00CE2CC6">
              <w:rPr>
                <w:rFonts w:ascii="ＭＳ Ｐゴシック" w:eastAsia="ＭＳ Ｐゴシック" w:hAnsi="ＭＳ Ｐゴシック"/>
                <w:webHidden/>
              </w:rPr>
              <w:fldChar w:fldCharType="separate"/>
            </w:r>
            <w:r w:rsidR="00D54654">
              <w:rPr>
                <w:rFonts w:ascii="ＭＳ Ｐゴシック" w:eastAsia="ＭＳ Ｐゴシック" w:hAnsi="ＭＳ Ｐゴシック"/>
                <w:noProof/>
                <w:webHidden/>
              </w:rPr>
              <w:t>55</w:t>
            </w:r>
            <w:r w:rsidRPr="00CE2CC6">
              <w:rPr>
                <w:rFonts w:ascii="ＭＳ Ｐゴシック" w:eastAsia="ＭＳ Ｐゴシック" w:hAnsi="ＭＳ Ｐゴシック"/>
                <w:webHidden/>
              </w:rPr>
              <w:fldChar w:fldCharType="end"/>
            </w:r>
          </w:p>
        </w:tc>
      </w:tr>
      <w:tr w:rsidR="00D1559B" w:rsidRPr="00CE57B8" w:rsidTr="00E63ED9">
        <w:trPr>
          <w:trHeight w:val="270"/>
        </w:trPr>
        <w:tc>
          <w:tcPr>
            <w:tcW w:w="3674" w:type="dxa"/>
            <w:noWrap/>
            <w:vAlign w:val="center"/>
          </w:tcPr>
          <w:p w:rsidR="00D1559B" w:rsidRPr="00D1559B" w:rsidRDefault="00D1559B"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color w:val="FF0000"/>
                <w:kern w:val="0"/>
                <w:sz w:val="19"/>
                <w:szCs w:val="19"/>
              </w:rPr>
            </w:pPr>
            <w:r w:rsidRPr="00894DA3">
              <w:rPr>
                <w:rFonts w:ascii="ＭＳ Ｐ明朝" w:eastAsia="ＭＳ Ｐ明朝" w:hAnsi="ＭＳ Ｐ明朝" w:cs="ＭＳ Ｐゴシック" w:hint="eastAsia"/>
                <w:kern w:val="0"/>
                <w:sz w:val="19"/>
                <w:szCs w:val="19"/>
              </w:rPr>
              <w:t>尿細管間質性疾患</w:t>
            </w:r>
          </w:p>
        </w:tc>
        <w:tc>
          <w:tcPr>
            <w:tcW w:w="4782" w:type="dxa"/>
            <w:noWrap/>
            <w:vAlign w:val="center"/>
          </w:tcPr>
          <w:p w:rsidR="00D1559B" w:rsidRPr="00D1559B" w:rsidRDefault="00D1559B" w:rsidP="00657059">
            <w:pPr>
              <w:widowControl/>
              <w:adjustRightInd/>
              <w:snapToGrid w:val="0"/>
              <w:spacing w:line="240" w:lineRule="atLeast"/>
              <w:ind w:leftChars="-25" w:left="-53" w:rightChars="-25" w:right="-53"/>
              <w:textAlignment w:val="auto"/>
              <w:rPr>
                <w:rFonts w:ascii="Arial" w:eastAsia="ＭＳ Ｐ明朝" w:hAnsi="Arial" w:cs="Arial"/>
                <w:color w:val="FF0000"/>
                <w:kern w:val="0"/>
                <w:sz w:val="19"/>
                <w:szCs w:val="19"/>
              </w:rPr>
            </w:pPr>
            <w:r w:rsidRPr="00894DA3">
              <w:rPr>
                <w:rFonts w:ascii="Arial" w:eastAsia="ＭＳ Ｐ明朝" w:hAnsi="Arial" w:cs="Arial"/>
                <w:kern w:val="0"/>
                <w:sz w:val="19"/>
                <w:szCs w:val="19"/>
              </w:rPr>
              <w:t>Tubulointerstitial diseases</w:t>
            </w:r>
          </w:p>
        </w:tc>
        <w:tc>
          <w:tcPr>
            <w:tcW w:w="830" w:type="dxa"/>
            <w:noWrap/>
            <w:vAlign w:val="center"/>
          </w:tcPr>
          <w:p w:rsidR="00D1559B" w:rsidRPr="00793599" w:rsidRDefault="00DE3132" w:rsidP="00214472">
            <w:pPr>
              <w:widowControl/>
              <w:adjustRightInd/>
              <w:snapToGrid w:val="0"/>
              <w:spacing w:line="240" w:lineRule="atLeast"/>
              <w:jc w:val="right"/>
              <w:textAlignment w:val="auto"/>
              <w:rPr>
                <w:rFonts w:ascii="ＭＳ Ｐゴシック" w:eastAsia="ＭＳ Ｐゴシック" w:hAnsi="ＭＳ Ｐゴシック"/>
                <w:noProof/>
                <w:webHidden/>
              </w:rPr>
            </w:pPr>
            <w:r w:rsidRPr="00CE2CC6">
              <w:rPr>
                <w:rFonts w:ascii="ＭＳ Ｐゴシック" w:eastAsia="ＭＳ Ｐゴシック" w:hAnsi="ＭＳ Ｐゴシック"/>
                <w:webHidden/>
              </w:rPr>
              <w:fldChar w:fldCharType="begin"/>
            </w:r>
            <w:r w:rsidR="00E34053" w:rsidRPr="00CE2CC6">
              <w:rPr>
                <w:rFonts w:ascii="ＭＳ Ｐゴシック" w:eastAsia="ＭＳ Ｐゴシック" w:hAnsi="ＭＳ Ｐゴシック"/>
                <w:webHidden/>
              </w:rPr>
              <w:instrText xml:space="preserve"> PAGEREF _Toc443481219 \h </w:instrText>
            </w:r>
            <w:r w:rsidRPr="00CE2CC6">
              <w:rPr>
                <w:rFonts w:ascii="ＭＳ Ｐゴシック" w:eastAsia="ＭＳ Ｐゴシック" w:hAnsi="ＭＳ Ｐゴシック"/>
                <w:webHidden/>
              </w:rPr>
            </w:r>
            <w:r w:rsidRPr="00CE2CC6">
              <w:rPr>
                <w:rFonts w:ascii="ＭＳ Ｐゴシック" w:eastAsia="ＭＳ Ｐゴシック" w:hAnsi="ＭＳ Ｐゴシック"/>
                <w:webHidden/>
              </w:rPr>
              <w:fldChar w:fldCharType="separate"/>
            </w:r>
            <w:r w:rsidR="00D54654">
              <w:rPr>
                <w:rFonts w:ascii="ＭＳ Ｐゴシック" w:eastAsia="ＭＳ Ｐゴシック" w:hAnsi="ＭＳ Ｐゴシック"/>
                <w:noProof/>
                <w:webHidden/>
              </w:rPr>
              <w:t>256</w:t>
            </w:r>
            <w:r w:rsidRPr="00CE2CC6">
              <w:rPr>
                <w:rFonts w:ascii="ＭＳ Ｐゴシック" w:eastAsia="ＭＳ Ｐゴシック" w:hAnsi="ＭＳ Ｐゴシック"/>
                <w:webHidden/>
              </w:rPr>
              <w:fldChar w:fldCharType="end"/>
            </w:r>
          </w:p>
        </w:tc>
      </w:tr>
      <w:tr w:rsidR="008423C1" w:rsidRPr="002D6108" w:rsidTr="008423C1">
        <w:trPr>
          <w:trHeight w:val="410"/>
        </w:trPr>
        <w:tc>
          <w:tcPr>
            <w:tcW w:w="3674" w:type="dxa"/>
            <w:shd w:val="clear" w:color="auto" w:fill="F2F2F2"/>
            <w:noWrap/>
            <w:vAlign w:val="center"/>
          </w:tcPr>
          <w:p w:rsidR="008423C1" w:rsidRPr="002D6108" w:rsidRDefault="008423C1" w:rsidP="008423C1">
            <w:pPr>
              <w:widowControl/>
              <w:adjustRightInd/>
              <w:snapToGrid w:val="0"/>
              <w:spacing w:line="240" w:lineRule="atLeast"/>
              <w:ind w:leftChars="-25" w:left="-53" w:rightChars="-25" w:right="-53"/>
              <w:jc w:val="center"/>
              <w:textAlignment w:val="auto"/>
              <w:rPr>
                <w:rFonts w:ascii="ＭＳ Ｐ明朝" w:eastAsia="ＭＳ Ｐ明朝" w:hAnsi="ＭＳ Ｐ明朝" w:cs="ＭＳ Ｐゴシック"/>
                <w:kern w:val="0"/>
                <w:sz w:val="20"/>
              </w:rPr>
            </w:pPr>
            <w:r w:rsidRPr="00E6702A">
              <w:rPr>
                <w:rFonts w:ascii="Arial" w:eastAsia="ＭＳ Ｐ明朝" w:hAnsi="Arial" w:cs="Arial"/>
                <w:kern w:val="0"/>
                <w:sz w:val="20"/>
              </w:rPr>
              <w:lastRenderedPageBreak/>
              <w:t>SMQ</w:t>
            </w:r>
            <w:r w:rsidRPr="002D6108">
              <w:rPr>
                <w:rFonts w:ascii="ＭＳ Ｐ明朝" w:eastAsia="ＭＳ Ｐ明朝" w:hAnsi="ＭＳ Ｐ明朝" w:cs="ＭＳ Ｐゴシック" w:hint="eastAsia"/>
                <w:kern w:val="0"/>
                <w:sz w:val="20"/>
              </w:rPr>
              <w:t>漢字名称</w:t>
            </w:r>
          </w:p>
        </w:tc>
        <w:tc>
          <w:tcPr>
            <w:tcW w:w="4782" w:type="dxa"/>
            <w:shd w:val="clear" w:color="auto" w:fill="F2F2F2"/>
            <w:noWrap/>
            <w:vAlign w:val="center"/>
          </w:tcPr>
          <w:p w:rsidR="008423C1" w:rsidRPr="002D6108" w:rsidRDefault="008423C1" w:rsidP="008423C1">
            <w:pPr>
              <w:widowControl/>
              <w:adjustRightInd/>
              <w:snapToGrid w:val="0"/>
              <w:spacing w:line="240" w:lineRule="atLeast"/>
              <w:ind w:leftChars="-25" w:left="-53" w:rightChars="-25" w:right="-53"/>
              <w:jc w:val="center"/>
              <w:textAlignment w:val="auto"/>
              <w:rPr>
                <w:rFonts w:ascii="ＭＳ Ｐ明朝" w:eastAsia="ＭＳ Ｐ明朝" w:hAnsi="ＭＳ Ｐ明朝" w:cs="ＭＳ Ｐゴシック"/>
                <w:kern w:val="0"/>
                <w:sz w:val="20"/>
              </w:rPr>
            </w:pPr>
            <w:r w:rsidRPr="00E6702A">
              <w:rPr>
                <w:rFonts w:ascii="Arial" w:eastAsia="ＭＳ Ｐ明朝" w:hAnsi="Arial" w:cs="Arial"/>
                <w:kern w:val="0"/>
                <w:sz w:val="20"/>
              </w:rPr>
              <w:t>SMQ</w:t>
            </w:r>
            <w:r w:rsidRPr="002D6108">
              <w:rPr>
                <w:rFonts w:ascii="ＭＳ Ｐ明朝" w:eastAsia="ＭＳ Ｐ明朝" w:hAnsi="ＭＳ Ｐ明朝" w:cs="ＭＳ Ｐゴシック"/>
                <w:kern w:val="0"/>
                <w:sz w:val="20"/>
              </w:rPr>
              <w:t>英語名称</w:t>
            </w:r>
          </w:p>
        </w:tc>
        <w:tc>
          <w:tcPr>
            <w:tcW w:w="830" w:type="dxa"/>
            <w:shd w:val="clear" w:color="auto" w:fill="F2F2F2"/>
            <w:noWrap/>
            <w:vAlign w:val="center"/>
          </w:tcPr>
          <w:p w:rsidR="008423C1" w:rsidRPr="002D6108" w:rsidRDefault="009617ED" w:rsidP="008423C1">
            <w:pPr>
              <w:widowControl/>
              <w:adjustRightInd/>
              <w:snapToGrid w:val="0"/>
              <w:spacing w:line="240" w:lineRule="atLeast"/>
              <w:jc w:val="center"/>
              <w:textAlignment w:val="auto"/>
              <w:rPr>
                <w:rFonts w:ascii="ＭＳ Ｐ明朝" w:eastAsia="ＭＳ Ｐ明朝" w:hAnsi="ＭＳ Ｐ明朝" w:cs="ＭＳ Ｐゴシック"/>
                <w:kern w:val="0"/>
                <w:sz w:val="20"/>
              </w:rPr>
            </w:pPr>
            <w:r w:rsidRPr="002D6108">
              <w:rPr>
                <w:rFonts w:ascii="ＭＳ Ｐ明朝" w:eastAsia="ＭＳ Ｐ明朝" w:hAnsi="ＭＳ Ｐ明朝" w:cs="ＭＳ Ｐゴシック" w:hint="eastAsia"/>
                <w:kern w:val="0"/>
                <w:sz w:val="20"/>
              </w:rPr>
              <w:t>頁</w:t>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肺高血圧症</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Pulmonary hypertension</w:t>
            </w:r>
          </w:p>
        </w:tc>
        <w:tc>
          <w:tcPr>
            <w:tcW w:w="830" w:type="dxa"/>
            <w:noWrap/>
            <w:vAlign w:val="center"/>
          </w:tcPr>
          <w:p w:rsidR="00316E12" w:rsidRPr="00657059" w:rsidRDefault="00DE3132" w:rsidP="00214472">
            <w:pPr>
              <w:widowControl/>
              <w:adjustRightInd/>
              <w:snapToGrid w:val="0"/>
              <w:spacing w:line="240" w:lineRule="atLeast"/>
              <w:jc w:val="right"/>
              <w:textAlignment w:val="auto"/>
              <w:rPr>
                <w:rFonts w:ascii="Arial" w:eastAsia="ＭＳ Ｐ明朝" w:hAnsi="Arial" w:cs="Arial"/>
                <w:kern w:val="0"/>
                <w:sz w:val="19"/>
                <w:szCs w:val="19"/>
              </w:rPr>
            </w:pPr>
            <w:r w:rsidRPr="00CE2CC6">
              <w:rPr>
                <w:rFonts w:ascii="ＭＳ Ｐゴシック" w:eastAsia="ＭＳ Ｐゴシック" w:hAnsi="ＭＳ Ｐゴシック"/>
                <w:webHidden/>
              </w:rPr>
              <w:fldChar w:fldCharType="begin"/>
            </w:r>
            <w:r w:rsidR="00D15219" w:rsidRPr="00CE2CC6">
              <w:rPr>
                <w:rFonts w:ascii="ＭＳ Ｐゴシック" w:eastAsia="ＭＳ Ｐゴシック" w:hAnsi="ＭＳ Ｐゴシック"/>
                <w:webHidden/>
              </w:rPr>
              <w:instrText xml:space="preserve"> PAGEREF _Toc443481203 \h </w:instrText>
            </w:r>
            <w:r w:rsidRPr="00CE2CC6">
              <w:rPr>
                <w:rFonts w:ascii="ＭＳ Ｐゴシック" w:eastAsia="ＭＳ Ｐゴシック" w:hAnsi="ＭＳ Ｐゴシック"/>
                <w:webHidden/>
              </w:rPr>
            </w:r>
            <w:r w:rsidRPr="00CE2CC6">
              <w:rPr>
                <w:rFonts w:ascii="ＭＳ Ｐゴシック" w:eastAsia="ＭＳ Ｐゴシック" w:hAnsi="ＭＳ Ｐゴシック"/>
                <w:webHidden/>
              </w:rPr>
              <w:fldChar w:fldCharType="separate"/>
            </w:r>
            <w:r w:rsidR="00D54654">
              <w:rPr>
                <w:rFonts w:ascii="ＭＳ Ｐゴシック" w:eastAsia="ＭＳ Ｐゴシック" w:hAnsi="ＭＳ Ｐゴシック"/>
                <w:noProof/>
                <w:webHidden/>
              </w:rPr>
              <w:t>219</w:t>
            </w:r>
            <w:r w:rsidRPr="00CE2CC6">
              <w:rPr>
                <w:rFonts w:ascii="ＭＳ Ｐゴシック" w:eastAsia="ＭＳ Ｐゴシック" w:hAnsi="ＭＳ Ｐゴシック"/>
                <w:webHidden/>
              </w:rPr>
              <w:fldChar w:fldCharType="end"/>
            </w:r>
          </w:p>
        </w:tc>
      </w:tr>
      <w:tr w:rsidR="00E31695" w:rsidRPr="00CE57B8" w:rsidTr="00E63ED9">
        <w:trPr>
          <w:trHeight w:val="270"/>
        </w:trPr>
        <w:tc>
          <w:tcPr>
            <w:tcW w:w="3674" w:type="dxa"/>
            <w:noWrap/>
            <w:vAlign w:val="center"/>
          </w:tcPr>
          <w:p w:rsidR="00E31695" w:rsidRPr="00CE57B8" w:rsidRDefault="00E31695"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E31695">
              <w:rPr>
                <w:rFonts w:ascii="ＭＳ Ｐ明朝" w:eastAsia="ＭＳ Ｐ明朝" w:hAnsi="ＭＳ Ｐ明朝" w:cs="ＭＳ Ｐゴシック" w:hint="eastAsia"/>
                <w:kern w:val="0"/>
                <w:sz w:val="19"/>
                <w:szCs w:val="19"/>
              </w:rPr>
              <w:t>非感染性下痢</w:t>
            </w:r>
          </w:p>
        </w:tc>
        <w:tc>
          <w:tcPr>
            <w:tcW w:w="4782" w:type="dxa"/>
            <w:noWrap/>
            <w:vAlign w:val="center"/>
          </w:tcPr>
          <w:p w:rsidR="00E31695" w:rsidRPr="00657059" w:rsidRDefault="001B271C"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Pr>
                <w:rFonts w:ascii="Arial" w:eastAsia="ＭＳ Ｐ明朝" w:hAnsi="Arial" w:cs="Arial"/>
                <w:kern w:val="0"/>
                <w:sz w:val="19"/>
                <w:szCs w:val="19"/>
              </w:rPr>
              <w:t>Noninfectio</w:t>
            </w:r>
            <w:r>
              <w:rPr>
                <w:rFonts w:ascii="Arial" w:eastAsia="ＭＳ Ｐ明朝" w:hAnsi="Arial" w:cs="Arial" w:hint="eastAsia"/>
                <w:kern w:val="0"/>
                <w:sz w:val="19"/>
                <w:szCs w:val="19"/>
              </w:rPr>
              <w:t>us</w:t>
            </w:r>
            <w:r w:rsidR="00E31695" w:rsidRPr="00E31695">
              <w:rPr>
                <w:rFonts w:ascii="Arial" w:eastAsia="ＭＳ Ｐ明朝" w:hAnsi="Arial" w:cs="Arial"/>
                <w:kern w:val="0"/>
                <w:sz w:val="19"/>
                <w:szCs w:val="19"/>
              </w:rPr>
              <w:t xml:space="preserve"> diarrh</w:t>
            </w:r>
            <w:r w:rsidR="0015402C">
              <w:rPr>
                <w:rFonts w:ascii="Arial" w:eastAsia="ＭＳ Ｐ明朝" w:hAnsi="Arial" w:cs="Arial" w:hint="eastAsia"/>
                <w:kern w:val="0"/>
                <w:sz w:val="19"/>
                <w:szCs w:val="19"/>
              </w:rPr>
              <w:t>o</w:t>
            </w:r>
            <w:r w:rsidR="00E31695" w:rsidRPr="00E31695">
              <w:rPr>
                <w:rFonts w:ascii="Arial" w:eastAsia="ＭＳ Ｐ明朝" w:hAnsi="Arial" w:cs="Arial"/>
                <w:kern w:val="0"/>
                <w:sz w:val="19"/>
                <w:szCs w:val="19"/>
              </w:rPr>
              <w:t>ea</w:t>
            </w:r>
          </w:p>
        </w:tc>
        <w:tc>
          <w:tcPr>
            <w:tcW w:w="830" w:type="dxa"/>
            <w:noWrap/>
            <w:vAlign w:val="center"/>
          </w:tcPr>
          <w:p w:rsidR="00E31695" w:rsidRPr="00657059" w:rsidRDefault="00DE3132" w:rsidP="00214472">
            <w:pPr>
              <w:widowControl/>
              <w:adjustRightInd/>
              <w:snapToGrid w:val="0"/>
              <w:spacing w:line="240" w:lineRule="atLeast"/>
              <w:jc w:val="right"/>
              <w:textAlignment w:val="auto"/>
              <w:rPr>
                <w:rFonts w:ascii="Arial" w:eastAsia="ＭＳ Ｐ明朝" w:hAnsi="Arial" w:cs="Arial"/>
                <w:kern w:val="0"/>
                <w:sz w:val="19"/>
                <w:szCs w:val="19"/>
              </w:rPr>
            </w:pPr>
            <w:r w:rsidRPr="00CE2CC6">
              <w:rPr>
                <w:rFonts w:ascii="ＭＳ Ｐゴシック" w:eastAsia="ＭＳ Ｐゴシック" w:hAnsi="ＭＳ Ｐゴシック"/>
                <w:webHidden/>
              </w:rPr>
              <w:fldChar w:fldCharType="begin"/>
            </w:r>
            <w:r w:rsidR="00D15219" w:rsidRPr="00CE2CC6">
              <w:rPr>
                <w:rFonts w:ascii="ＭＳ Ｐゴシック" w:eastAsia="ＭＳ Ｐゴシック" w:hAnsi="ＭＳ Ｐゴシック"/>
                <w:webHidden/>
              </w:rPr>
              <w:instrText xml:space="preserve"> PAGEREF _Toc443481184 \h </w:instrText>
            </w:r>
            <w:r w:rsidRPr="00CE2CC6">
              <w:rPr>
                <w:rFonts w:ascii="ＭＳ Ｐゴシック" w:eastAsia="ＭＳ Ｐゴシック" w:hAnsi="ＭＳ Ｐゴシック"/>
                <w:webHidden/>
              </w:rPr>
            </w:r>
            <w:r w:rsidRPr="00CE2CC6">
              <w:rPr>
                <w:rFonts w:ascii="ＭＳ Ｐゴシック" w:eastAsia="ＭＳ Ｐゴシック" w:hAnsi="ＭＳ Ｐゴシック"/>
                <w:webHidden/>
              </w:rPr>
              <w:fldChar w:fldCharType="separate"/>
            </w:r>
            <w:r w:rsidR="00D54654">
              <w:rPr>
                <w:rFonts w:ascii="ＭＳ Ｐゴシック" w:eastAsia="ＭＳ Ｐゴシック" w:hAnsi="ＭＳ Ｐゴシック"/>
                <w:noProof/>
                <w:webHidden/>
              </w:rPr>
              <w:t>172</w:t>
            </w:r>
            <w:r w:rsidRPr="00CE2CC6">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非感染性髄膜炎</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Noninfectious meningitis</w:t>
            </w:r>
          </w:p>
        </w:tc>
        <w:tc>
          <w:tcPr>
            <w:tcW w:w="830" w:type="dxa"/>
            <w:noWrap/>
            <w:vAlign w:val="center"/>
          </w:tcPr>
          <w:p w:rsidR="00316E12" w:rsidRPr="00657059" w:rsidRDefault="00DE3132" w:rsidP="00214472">
            <w:pPr>
              <w:widowControl/>
              <w:adjustRightInd/>
              <w:snapToGrid w:val="0"/>
              <w:spacing w:line="240" w:lineRule="atLeast"/>
              <w:jc w:val="right"/>
              <w:textAlignment w:val="auto"/>
              <w:rPr>
                <w:rFonts w:ascii="Arial" w:eastAsia="ＭＳ Ｐ明朝" w:hAnsi="Arial" w:cs="Arial"/>
                <w:kern w:val="0"/>
                <w:sz w:val="19"/>
                <w:szCs w:val="19"/>
              </w:rPr>
            </w:pPr>
            <w:r w:rsidRPr="00CE2CC6">
              <w:rPr>
                <w:rFonts w:ascii="ＭＳ Ｐゴシック" w:eastAsia="ＭＳ Ｐゴシック" w:hAnsi="ＭＳ Ｐゴシック"/>
                <w:webHidden/>
              </w:rPr>
              <w:fldChar w:fldCharType="begin"/>
            </w:r>
            <w:r w:rsidR="00D15219" w:rsidRPr="00CE2CC6">
              <w:rPr>
                <w:rFonts w:ascii="ＭＳ Ｐゴシック" w:eastAsia="ＭＳ Ｐゴシック" w:hAnsi="ＭＳ Ｐゴシック"/>
                <w:webHidden/>
              </w:rPr>
              <w:instrText xml:space="preserve"> PAGEREF _Toc443481187 \h </w:instrText>
            </w:r>
            <w:r w:rsidRPr="00CE2CC6">
              <w:rPr>
                <w:rFonts w:ascii="ＭＳ Ｐゴシック" w:eastAsia="ＭＳ Ｐゴシック" w:hAnsi="ＭＳ Ｐゴシック"/>
                <w:webHidden/>
              </w:rPr>
            </w:r>
            <w:r w:rsidRPr="00CE2CC6">
              <w:rPr>
                <w:rFonts w:ascii="ＭＳ Ｐゴシック" w:eastAsia="ＭＳ Ｐゴシック" w:hAnsi="ＭＳ Ｐゴシック"/>
                <w:webHidden/>
              </w:rPr>
              <w:fldChar w:fldCharType="separate"/>
            </w:r>
            <w:r w:rsidR="00D54654">
              <w:rPr>
                <w:rFonts w:ascii="ＭＳ Ｐゴシック" w:eastAsia="ＭＳ Ｐゴシック" w:hAnsi="ＭＳ Ｐゴシック"/>
                <w:noProof/>
                <w:webHidden/>
              </w:rPr>
              <w:t>179</w:t>
            </w:r>
            <w:r w:rsidRPr="00CE2CC6">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非感染性脳炎</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Noninfectious encephalitis</w:t>
            </w:r>
          </w:p>
        </w:tc>
        <w:tc>
          <w:tcPr>
            <w:tcW w:w="830" w:type="dxa"/>
            <w:noWrap/>
            <w:vAlign w:val="center"/>
          </w:tcPr>
          <w:p w:rsidR="00316E12" w:rsidRPr="00657059" w:rsidRDefault="00DE3132" w:rsidP="00214472">
            <w:pPr>
              <w:widowControl/>
              <w:adjustRightInd/>
              <w:snapToGrid w:val="0"/>
              <w:spacing w:line="240" w:lineRule="atLeast"/>
              <w:jc w:val="right"/>
              <w:textAlignment w:val="auto"/>
              <w:rPr>
                <w:rFonts w:ascii="Arial" w:eastAsia="ＭＳ Ｐ明朝" w:hAnsi="Arial" w:cs="Arial"/>
                <w:kern w:val="0"/>
                <w:sz w:val="19"/>
                <w:szCs w:val="19"/>
              </w:rPr>
            </w:pPr>
            <w:r w:rsidRPr="00CE2CC6">
              <w:rPr>
                <w:rFonts w:ascii="ＭＳ Ｐゴシック" w:eastAsia="ＭＳ Ｐゴシック" w:hAnsi="ＭＳ Ｐゴシック"/>
                <w:webHidden/>
              </w:rPr>
              <w:fldChar w:fldCharType="begin"/>
            </w:r>
            <w:r w:rsidR="00D15219" w:rsidRPr="00CE2CC6">
              <w:rPr>
                <w:rFonts w:ascii="ＭＳ Ｐゴシック" w:eastAsia="ＭＳ Ｐゴシック" w:hAnsi="ＭＳ Ｐゴシック"/>
                <w:webHidden/>
              </w:rPr>
              <w:instrText xml:space="preserve"> PAGEREF _Toc443481185 \h </w:instrText>
            </w:r>
            <w:r w:rsidRPr="00CE2CC6">
              <w:rPr>
                <w:rFonts w:ascii="ＭＳ Ｐゴシック" w:eastAsia="ＭＳ Ｐゴシック" w:hAnsi="ＭＳ Ｐゴシック"/>
                <w:webHidden/>
              </w:rPr>
            </w:r>
            <w:r w:rsidRPr="00CE2CC6">
              <w:rPr>
                <w:rFonts w:ascii="ＭＳ Ｐゴシック" w:eastAsia="ＭＳ Ｐゴシック" w:hAnsi="ＭＳ Ｐゴシック"/>
                <w:webHidden/>
              </w:rPr>
              <w:fldChar w:fldCharType="separate"/>
            </w:r>
            <w:r w:rsidR="00D54654">
              <w:rPr>
                <w:rFonts w:ascii="ＭＳ Ｐゴシック" w:eastAsia="ＭＳ Ｐゴシック" w:hAnsi="ＭＳ Ｐゴシック"/>
                <w:noProof/>
                <w:webHidden/>
              </w:rPr>
              <w:t>174</w:t>
            </w:r>
            <w:r w:rsidRPr="00CE2CC6">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非感染性脳症／譫妄</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Noninfectious encephalopathy/delirium</w:t>
            </w:r>
          </w:p>
        </w:tc>
        <w:tc>
          <w:tcPr>
            <w:tcW w:w="830" w:type="dxa"/>
            <w:noWrap/>
            <w:vAlign w:val="center"/>
          </w:tcPr>
          <w:p w:rsidR="00316E12" w:rsidRPr="00657059" w:rsidRDefault="00DE3132" w:rsidP="00214472">
            <w:pPr>
              <w:widowControl/>
              <w:adjustRightInd/>
              <w:snapToGrid w:val="0"/>
              <w:spacing w:line="240" w:lineRule="atLeast"/>
              <w:jc w:val="right"/>
              <w:textAlignment w:val="auto"/>
              <w:rPr>
                <w:rFonts w:ascii="Arial" w:eastAsia="ＭＳ Ｐ明朝" w:hAnsi="Arial" w:cs="Arial"/>
                <w:kern w:val="0"/>
                <w:sz w:val="19"/>
                <w:szCs w:val="19"/>
              </w:rPr>
            </w:pPr>
            <w:r w:rsidRPr="00CE2CC6">
              <w:rPr>
                <w:rFonts w:ascii="ＭＳ Ｐゴシック" w:eastAsia="ＭＳ Ｐゴシック" w:hAnsi="ＭＳ Ｐゴシック"/>
                <w:webHidden/>
              </w:rPr>
              <w:fldChar w:fldCharType="begin"/>
            </w:r>
            <w:r w:rsidR="00D15219" w:rsidRPr="00CE2CC6">
              <w:rPr>
                <w:rFonts w:ascii="ＭＳ Ｐゴシック" w:eastAsia="ＭＳ Ｐゴシック" w:hAnsi="ＭＳ Ｐゴシック"/>
                <w:webHidden/>
              </w:rPr>
              <w:instrText xml:space="preserve"> PAGEREF _Toc443481186 \h </w:instrText>
            </w:r>
            <w:r w:rsidRPr="00CE2CC6">
              <w:rPr>
                <w:rFonts w:ascii="ＭＳ Ｐゴシック" w:eastAsia="ＭＳ Ｐゴシック" w:hAnsi="ＭＳ Ｐゴシック"/>
                <w:webHidden/>
              </w:rPr>
            </w:r>
            <w:r w:rsidRPr="00CE2CC6">
              <w:rPr>
                <w:rFonts w:ascii="ＭＳ Ｐゴシック" w:eastAsia="ＭＳ Ｐゴシック" w:hAnsi="ＭＳ Ｐゴシック"/>
                <w:webHidden/>
              </w:rPr>
              <w:fldChar w:fldCharType="separate"/>
            </w:r>
            <w:r w:rsidR="00D54654">
              <w:rPr>
                <w:rFonts w:ascii="ＭＳ Ｐゴシック" w:eastAsia="ＭＳ Ｐゴシック" w:hAnsi="ＭＳ Ｐゴシック"/>
                <w:noProof/>
                <w:webHidden/>
              </w:rPr>
              <w:t>176</w:t>
            </w:r>
            <w:r w:rsidRPr="00CE2CC6">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不整脈</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Cardiac Arrhythmias</w:t>
            </w:r>
          </w:p>
        </w:tc>
        <w:tc>
          <w:tcPr>
            <w:tcW w:w="830" w:type="dxa"/>
            <w:noWrap/>
            <w:vAlign w:val="center"/>
          </w:tcPr>
          <w:p w:rsidR="00316E12" w:rsidRPr="00657059" w:rsidRDefault="00DE3132" w:rsidP="00214472">
            <w:pPr>
              <w:widowControl/>
              <w:adjustRightInd/>
              <w:snapToGrid w:val="0"/>
              <w:spacing w:line="240" w:lineRule="atLeast"/>
              <w:jc w:val="right"/>
              <w:textAlignment w:val="auto"/>
              <w:rPr>
                <w:rFonts w:ascii="Arial" w:eastAsia="ＭＳ Ｐ明朝" w:hAnsi="Arial" w:cs="Arial"/>
                <w:kern w:val="0"/>
                <w:sz w:val="19"/>
                <w:szCs w:val="19"/>
              </w:rPr>
            </w:pPr>
            <w:r w:rsidRPr="00CE2CC6">
              <w:rPr>
                <w:rFonts w:ascii="ＭＳ Ｐゴシック" w:eastAsia="ＭＳ Ｐゴシック" w:hAnsi="ＭＳ Ｐゴシック"/>
                <w:webHidden/>
              </w:rPr>
              <w:fldChar w:fldCharType="begin"/>
            </w:r>
            <w:r w:rsidR="00D15219" w:rsidRPr="00CE2CC6">
              <w:rPr>
                <w:rFonts w:ascii="ＭＳ Ｐゴシック" w:eastAsia="ＭＳ Ｐゴシック" w:hAnsi="ＭＳ Ｐゴシック"/>
                <w:webHidden/>
              </w:rPr>
              <w:instrText xml:space="preserve"> PAGEREF _Toc443481134 \h </w:instrText>
            </w:r>
            <w:r w:rsidRPr="00CE2CC6">
              <w:rPr>
                <w:rFonts w:ascii="ＭＳ Ｐゴシック" w:eastAsia="ＭＳ Ｐゴシック" w:hAnsi="ＭＳ Ｐゴシック"/>
                <w:webHidden/>
              </w:rPr>
            </w:r>
            <w:r w:rsidRPr="00CE2CC6">
              <w:rPr>
                <w:rFonts w:ascii="ＭＳ Ｐゴシック" w:eastAsia="ＭＳ Ｐゴシック" w:hAnsi="ＭＳ Ｐゴシック"/>
                <w:webHidden/>
              </w:rPr>
              <w:fldChar w:fldCharType="separate"/>
            </w:r>
            <w:r w:rsidR="00D54654">
              <w:rPr>
                <w:rFonts w:ascii="ＭＳ Ｐゴシック" w:eastAsia="ＭＳ Ｐゴシック" w:hAnsi="ＭＳ Ｐゴシック"/>
                <w:noProof/>
                <w:webHidden/>
              </w:rPr>
              <w:t>34</w:t>
            </w:r>
            <w:r w:rsidRPr="00CE2CC6">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慢性腎臓病</w:t>
            </w:r>
          </w:p>
        </w:tc>
        <w:tc>
          <w:tcPr>
            <w:tcW w:w="4782"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CE57B8">
              <w:rPr>
                <w:rFonts w:ascii="Arial" w:eastAsia="ＭＳ Ｐ明朝" w:hAnsi="Arial" w:cs="Arial"/>
                <w:kern w:val="0"/>
                <w:sz w:val="19"/>
                <w:szCs w:val="19"/>
              </w:rPr>
              <w:t>Chronic Kidney disease</w:t>
            </w:r>
          </w:p>
        </w:tc>
        <w:tc>
          <w:tcPr>
            <w:tcW w:w="830" w:type="dxa"/>
            <w:noWrap/>
            <w:vAlign w:val="center"/>
          </w:tcPr>
          <w:p w:rsidR="00316E12" w:rsidRPr="00657059" w:rsidRDefault="00DE3132" w:rsidP="00214472">
            <w:pPr>
              <w:widowControl/>
              <w:adjustRightInd/>
              <w:snapToGrid w:val="0"/>
              <w:spacing w:line="240" w:lineRule="atLeast"/>
              <w:jc w:val="right"/>
              <w:textAlignment w:val="auto"/>
              <w:rPr>
                <w:rFonts w:ascii="Arial" w:eastAsia="ＭＳ Ｐ明朝" w:hAnsi="Arial" w:cs="Arial"/>
                <w:kern w:val="0"/>
                <w:sz w:val="19"/>
                <w:szCs w:val="19"/>
              </w:rPr>
            </w:pPr>
            <w:r w:rsidRPr="00CE2CC6">
              <w:rPr>
                <w:rFonts w:ascii="ＭＳ Ｐゴシック" w:eastAsia="ＭＳ Ｐゴシック" w:hAnsi="ＭＳ Ｐゴシック"/>
                <w:webHidden/>
              </w:rPr>
              <w:fldChar w:fldCharType="begin"/>
            </w:r>
            <w:r w:rsidR="00D15219" w:rsidRPr="00CE2CC6">
              <w:rPr>
                <w:rFonts w:ascii="ＭＳ Ｐゴシック" w:eastAsia="ＭＳ Ｐゴシック" w:hAnsi="ＭＳ Ｐゴシック"/>
                <w:webHidden/>
              </w:rPr>
              <w:instrText xml:space="preserve"> PAGEREF _Toc443481138 \h </w:instrText>
            </w:r>
            <w:r w:rsidRPr="00CE2CC6">
              <w:rPr>
                <w:rFonts w:ascii="ＭＳ Ｐゴシック" w:eastAsia="ＭＳ Ｐゴシック" w:hAnsi="ＭＳ Ｐゴシック"/>
                <w:webHidden/>
              </w:rPr>
            </w:r>
            <w:r w:rsidRPr="00CE2CC6">
              <w:rPr>
                <w:rFonts w:ascii="ＭＳ Ｐゴシック" w:eastAsia="ＭＳ Ｐゴシック" w:hAnsi="ＭＳ Ｐゴシック"/>
                <w:webHidden/>
              </w:rPr>
              <w:fldChar w:fldCharType="separate"/>
            </w:r>
            <w:r w:rsidR="00D54654">
              <w:rPr>
                <w:rFonts w:ascii="ＭＳ Ｐゴシック" w:eastAsia="ＭＳ Ｐゴシック" w:hAnsi="ＭＳ Ｐゴシック"/>
                <w:noProof/>
                <w:webHidden/>
              </w:rPr>
              <w:t>45</w:t>
            </w:r>
            <w:r w:rsidRPr="00CE2CC6">
              <w:rPr>
                <w:rFonts w:ascii="ＭＳ Ｐゴシック" w:eastAsia="ＭＳ Ｐゴシック" w:hAnsi="ＭＳ Ｐゴシック"/>
                <w:webHidden/>
              </w:rPr>
              <w:fldChar w:fldCharType="end"/>
            </w:r>
          </w:p>
        </w:tc>
      </w:tr>
      <w:tr w:rsidR="00894DA3" w:rsidRPr="00894DA3" w:rsidTr="00E63ED9">
        <w:trPr>
          <w:trHeight w:val="284"/>
        </w:trPr>
        <w:tc>
          <w:tcPr>
            <w:tcW w:w="367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94DA3" w:rsidRPr="00894DA3" w:rsidRDefault="00894DA3" w:rsidP="00894DA3">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894DA3">
              <w:rPr>
                <w:rFonts w:ascii="ＭＳ Ｐ明朝" w:eastAsia="ＭＳ Ｐ明朝" w:hAnsi="ＭＳ Ｐ明朝" w:cs="ＭＳ Ｐゴシック" w:hint="eastAsia"/>
                <w:kern w:val="0"/>
                <w:sz w:val="19"/>
                <w:szCs w:val="19"/>
              </w:rPr>
              <w:t>末梢性ニューロパチー</w:t>
            </w:r>
          </w:p>
        </w:tc>
        <w:tc>
          <w:tcPr>
            <w:tcW w:w="4782" w:type="dxa"/>
            <w:tcBorders>
              <w:top w:val="single" w:sz="4" w:space="0" w:color="auto"/>
              <w:left w:val="single" w:sz="4" w:space="0" w:color="auto"/>
              <w:bottom w:val="single" w:sz="4" w:space="0" w:color="auto"/>
              <w:right w:val="single" w:sz="4" w:space="0" w:color="auto"/>
            </w:tcBorders>
            <w:shd w:val="clear" w:color="auto" w:fill="auto"/>
            <w:noWrap/>
            <w:vAlign w:val="center"/>
          </w:tcPr>
          <w:p w:rsidR="00894DA3" w:rsidRPr="00894DA3" w:rsidRDefault="00894DA3" w:rsidP="00894DA3">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894DA3">
              <w:rPr>
                <w:rFonts w:ascii="Arial" w:eastAsia="ＭＳ Ｐ明朝" w:hAnsi="Arial" w:cs="Arial"/>
                <w:kern w:val="0"/>
                <w:sz w:val="19"/>
                <w:szCs w:val="19"/>
              </w:rPr>
              <w:t>Peripheral neuropathy</w:t>
            </w:r>
          </w:p>
        </w:tc>
        <w:tc>
          <w:tcPr>
            <w:tcW w:w="8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94DA3" w:rsidRPr="00894DA3" w:rsidRDefault="00DE3132" w:rsidP="00894DA3">
            <w:pPr>
              <w:widowControl/>
              <w:adjustRightInd/>
              <w:snapToGrid w:val="0"/>
              <w:spacing w:line="240" w:lineRule="atLeast"/>
              <w:jc w:val="right"/>
              <w:textAlignment w:val="auto"/>
              <w:rPr>
                <w:rFonts w:ascii="ＭＳ Ｐゴシック" w:eastAsia="ＭＳ Ｐゴシック" w:hAnsi="ＭＳ Ｐゴシック"/>
                <w:noProof/>
              </w:rPr>
            </w:pPr>
            <w:r w:rsidRPr="00CE2CC6">
              <w:rPr>
                <w:rFonts w:ascii="ＭＳ Ｐゴシック" w:eastAsia="ＭＳ Ｐゴシック" w:hAnsi="ＭＳ Ｐゴシック"/>
                <w:webHidden/>
              </w:rPr>
              <w:fldChar w:fldCharType="begin"/>
            </w:r>
            <w:r w:rsidR="00D15219" w:rsidRPr="00CE2CC6">
              <w:rPr>
                <w:rFonts w:ascii="ＭＳ Ｐゴシック" w:eastAsia="ＭＳ Ｐゴシック" w:hAnsi="ＭＳ Ｐゴシック"/>
                <w:webHidden/>
              </w:rPr>
              <w:instrText xml:space="preserve"> PAGEREF _Toc443481196 \h </w:instrText>
            </w:r>
            <w:r w:rsidRPr="00CE2CC6">
              <w:rPr>
                <w:rFonts w:ascii="ＭＳ Ｐゴシック" w:eastAsia="ＭＳ Ｐゴシック" w:hAnsi="ＭＳ Ｐゴシック"/>
                <w:webHidden/>
              </w:rPr>
            </w:r>
            <w:r w:rsidRPr="00CE2CC6">
              <w:rPr>
                <w:rFonts w:ascii="ＭＳ Ｐゴシック" w:eastAsia="ＭＳ Ｐゴシック" w:hAnsi="ＭＳ Ｐゴシック"/>
                <w:webHidden/>
              </w:rPr>
              <w:fldChar w:fldCharType="separate"/>
            </w:r>
            <w:r w:rsidR="00D54654">
              <w:rPr>
                <w:rFonts w:ascii="ＭＳ Ｐゴシック" w:eastAsia="ＭＳ Ｐゴシック" w:hAnsi="ＭＳ Ｐゴシック"/>
                <w:noProof/>
                <w:webHidden/>
              </w:rPr>
              <w:t>199</w:t>
            </w:r>
            <w:r w:rsidRPr="00CE2CC6">
              <w:rPr>
                <w:rFonts w:ascii="ＭＳ Ｐゴシック" w:eastAsia="ＭＳ Ｐゴシック" w:hAnsi="ＭＳ Ｐゴシック"/>
                <w:webHidden/>
              </w:rPr>
              <w:fldChar w:fldCharType="end"/>
            </w:r>
          </w:p>
        </w:tc>
      </w:tr>
      <w:tr w:rsidR="00894DA3" w:rsidRPr="00894DA3" w:rsidTr="00E63ED9">
        <w:trPr>
          <w:trHeight w:val="275"/>
        </w:trPr>
        <w:tc>
          <w:tcPr>
            <w:tcW w:w="367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94DA3" w:rsidRPr="00894DA3" w:rsidRDefault="00894DA3" w:rsidP="00894DA3">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894DA3">
              <w:rPr>
                <w:rFonts w:ascii="ＭＳ Ｐ明朝" w:eastAsia="ＭＳ Ｐ明朝" w:hAnsi="ＭＳ Ｐ明朝" w:cs="ＭＳ Ｐゴシック" w:hint="eastAsia"/>
                <w:kern w:val="0"/>
                <w:sz w:val="19"/>
                <w:szCs w:val="19"/>
              </w:rPr>
              <w:t>味覚および嗅覚障害</w:t>
            </w:r>
          </w:p>
        </w:tc>
        <w:tc>
          <w:tcPr>
            <w:tcW w:w="4782" w:type="dxa"/>
            <w:tcBorders>
              <w:top w:val="single" w:sz="4" w:space="0" w:color="auto"/>
              <w:left w:val="single" w:sz="4" w:space="0" w:color="auto"/>
              <w:bottom w:val="single" w:sz="4" w:space="0" w:color="auto"/>
              <w:right w:val="single" w:sz="4" w:space="0" w:color="auto"/>
            </w:tcBorders>
            <w:shd w:val="clear" w:color="auto" w:fill="auto"/>
            <w:noWrap/>
            <w:vAlign w:val="center"/>
          </w:tcPr>
          <w:p w:rsidR="00894DA3" w:rsidRPr="00894DA3" w:rsidRDefault="00894DA3" w:rsidP="00894DA3">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894DA3">
              <w:rPr>
                <w:rFonts w:ascii="Arial" w:eastAsia="ＭＳ Ｐ明朝" w:hAnsi="Arial" w:cs="Arial"/>
                <w:kern w:val="0"/>
                <w:sz w:val="19"/>
                <w:szCs w:val="19"/>
              </w:rPr>
              <w:t>Taste and smell disorders</w:t>
            </w:r>
          </w:p>
        </w:tc>
        <w:tc>
          <w:tcPr>
            <w:tcW w:w="8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94DA3" w:rsidRPr="00894DA3" w:rsidRDefault="00DE3132" w:rsidP="00894DA3">
            <w:pPr>
              <w:widowControl/>
              <w:adjustRightInd/>
              <w:snapToGrid w:val="0"/>
              <w:spacing w:line="240" w:lineRule="atLeast"/>
              <w:jc w:val="right"/>
              <w:textAlignment w:val="auto"/>
              <w:rPr>
                <w:rFonts w:ascii="ＭＳ Ｐゴシック" w:eastAsia="ＭＳ Ｐゴシック" w:hAnsi="ＭＳ Ｐゴシック"/>
                <w:noProof/>
              </w:rPr>
            </w:pPr>
            <w:r w:rsidRPr="00CE2CC6">
              <w:rPr>
                <w:rFonts w:ascii="ＭＳ Ｐゴシック" w:eastAsia="ＭＳ Ｐゴシック" w:hAnsi="ＭＳ Ｐゴシック"/>
                <w:webHidden/>
              </w:rPr>
              <w:fldChar w:fldCharType="begin"/>
            </w:r>
            <w:r w:rsidR="00D15219" w:rsidRPr="00CE2CC6">
              <w:rPr>
                <w:rFonts w:ascii="ＭＳ Ｐゴシック" w:eastAsia="ＭＳ Ｐゴシック" w:hAnsi="ＭＳ Ｐゴシック"/>
                <w:webHidden/>
              </w:rPr>
              <w:instrText xml:space="preserve"> PAGEREF _Toc443481214 \h </w:instrText>
            </w:r>
            <w:r w:rsidRPr="00CE2CC6">
              <w:rPr>
                <w:rFonts w:ascii="ＭＳ Ｐゴシック" w:eastAsia="ＭＳ Ｐゴシック" w:hAnsi="ＭＳ Ｐゴシック"/>
                <w:webHidden/>
              </w:rPr>
            </w:r>
            <w:r w:rsidRPr="00CE2CC6">
              <w:rPr>
                <w:rFonts w:ascii="ＭＳ Ｐゴシック" w:eastAsia="ＭＳ Ｐゴシック" w:hAnsi="ＭＳ Ｐゴシック"/>
                <w:webHidden/>
              </w:rPr>
              <w:fldChar w:fldCharType="separate"/>
            </w:r>
            <w:r w:rsidR="00D54654">
              <w:rPr>
                <w:rFonts w:ascii="ＭＳ Ｐゴシック" w:eastAsia="ＭＳ Ｐゴシック" w:hAnsi="ＭＳ Ｐゴシック"/>
                <w:noProof/>
                <w:webHidden/>
              </w:rPr>
              <w:t>246</w:t>
            </w:r>
            <w:r w:rsidRPr="00CE2CC6">
              <w:rPr>
                <w:rFonts w:ascii="ＭＳ Ｐゴシック" w:eastAsia="ＭＳ Ｐゴシック" w:hAnsi="ＭＳ Ｐゴシック"/>
                <w:webHidden/>
              </w:rPr>
              <w:fldChar w:fldCharType="end"/>
            </w:r>
          </w:p>
        </w:tc>
      </w:tr>
      <w:tr w:rsidR="00E8144F" w:rsidRPr="00CE57B8" w:rsidTr="00E63ED9">
        <w:trPr>
          <w:trHeight w:val="270"/>
        </w:trPr>
        <w:tc>
          <w:tcPr>
            <w:tcW w:w="3674" w:type="dxa"/>
            <w:noWrap/>
            <w:vAlign w:val="center"/>
          </w:tcPr>
          <w:p w:rsidR="00E8144F" w:rsidRPr="00CE57B8" w:rsidRDefault="00E8144F" w:rsidP="0073362A">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無顆粒球症</w:t>
            </w:r>
          </w:p>
        </w:tc>
        <w:tc>
          <w:tcPr>
            <w:tcW w:w="4782" w:type="dxa"/>
            <w:noWrap/>
            <w:vAlign w:val="center"/>
          </w:tcPr>
          <w:p w:rsidR="00E8144F" w:rsidRPr="00657059" w:rsidRDefault="00E8144F" w:rsidP="0073362A">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Agranulocytosis</w:t>
            </w:r>
          </w:p>
        </w:tc>
        <w:tc>
          <w:tcPr>
            <w:tcW w:w="830" w:type="dxa"/>
            <w:noWrap/>
            <w:vAlign w:val="center"/>
          </w:tcPr>
          <w:p w:rsidR="00E8144F" w:rsidRPr="00657059" w:rsidRDefault="00DE3132" w:rsidP="0073362A">
            <w:pPr>
              <w:widowControl/>
              <w:adjustRightInd/>
              <w:snapToGrid w:val="0"/>
              <w:spacing w:line="240" w:lineRule="atLeast"/>
              <w:jc w:val="right"/>
              <w:textAlignment w:val="auto"/>
              <w:rPr>
                <w:rFonts w:ascii="Arial" w:eastAsia="ＭＳ Ｐ明朝" w:hAnsi="Arial" w:cs="Arial"/>
                <w:kern w:val="0"/>
                <w:sz w:val="19"/>
                <w:szCs w:val="19"/>
              </w:rPr>
            </w:pPr>
            <w:r w:rsidRPr="00CE2CC6">
              <w:rPr>
                <w:rFonts w:ascii="ＭＳ Ｐゴシック" w:eastAsia="ＭＳ Ｐゴシック" w:hAnsi="ＭＳ Ｐゴシック"/>
                <w:webHidden/>
              </w:rPr>
              <w:fldChar w:fldCharType="begin"/>
            </w:r>
            <w:r w:rsidR="00D15219" w:rsidRPr="00CE2CC6">
              <w:rPr>
                <w:rFonts w:ascii="ＭＳ Ｐゴシック" w:eastAsia="ＭＳ Ｐゴシック" w:hAnsi="ＭＳ Ｐゴシック"/>
                <w:webHidden/>
              </w:rPr>
              <w:instrText xml:space="preserve"> PAGEREF _Toc443481126 \h </w:instrText>
            </w:r>
            <w:r w:rsidRPr="00CE2CC6">
              <w:rPr>
                <w:rFonts w:ascii="ＭＳ Ｐゴシック" w:eastAsia="ＭＳ Ｐゴシック" w:hAnsi="ＭＳ Ｐゴシック"/>
                <w:webHidden/>
              </w:rPr>
            </w:r>
            <w:r w:rsidRPr="00CE2CC6">
              <w:rPr>
                <w:rFonts w:ascii="ＭＳ Ｐゴシック" w:eastAsia="ＭＳ Ｐゴシック" w:hAnsi="ＭＳ Ｐゴシック"/>
                <w:webHidden/>
              </w:rPr>
              <w:fldChar w:fldCharType="separate"/>
            </w:r>
            <w:r w:rsidR="00D54654">
              <w:rPr>
                <w:rFonts w:ascii="ＭＳ Ｐゴシック" w:eastAsia="ＭＳ Ｐゴシック" w:hAnsi="ＭＳ Ｐゴシック"/>
                <w:noProof/>
                <w:webHidden/>
              </w:rPr>
              <w:t>17</w:t>
            </w:r>
            <w:r w:rsidRPr="00CE2CC6">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sz w:val="19"/>
                <w:szCs w:val="19"/>
              </w:rPr>
              <w:t>免疫処置後</w:t>
            </w:r>
            <w:r w:rsidRPr="00CE57B8">
              <w:rPr>
                <w:rFonts w:ascii="ＭＳ Ｐ明朝" w:eastAsia="ＭＳ Ｐ明朝" w:hAnsi="ＭＳ Ｐ明朝" w:hint="eastAsia"/>
                <w:sz w:val="19"/>
                <w:szCs w:val="19"/>
              </w:rPr>
              <w:t>の全身痙攣発作</w:t>
            </w:r>
          </w:p>
        </w:tc>
        <w:tc>
          <w:tcPr>
            <w:tcW w:w="4782" w:type="dxa"/>
            <w:noWrap/>
            <w:vAlign w:val="center"/>
          </w:tcPr>
          <w:p w:rsidR="00316E12" w:rsidRPr="00657059" w:rsidRDefault="00316E12" w:rsidP="00657059">
            <w:pPr>
              <w:widowControl/>
              <w:adjustRightInd/>
              <w:snapToGrid w:val="0"/>
              <w:spacing w:line="220" w:lineRule="atLeast"/>
              <w:ind w:leftChars="-25" w:left="-53" w:rightChars="-25" w:right="-53"/>
              <w:jc w:val="left"/>
              <w:textAlignment w:val="auto"/>
              <w:rPr>
                <w:rFonts w:ascii="Arial" w:eastAsia="ＭＳ Ｐ明朝" w:hAnsi="Arial" w:cs="Arial"/>
                <w:kern w:val="0"/>
                <w:sz w:val="19"/>
                <w:szCs w:val="19"/>
              </w:rPr>
            </w:pPr>
            <w:r w:rsidRPr="00657059">
              <w:rPr>
                <w:rFonts w:ascii="Arial" w:eastAsia="ＭＳ Ｐ明朝" w:hAnsi="Arial" w:cs="Arial"/>
                <w:sz w:val="19"/>
                <w:szCs w:val="19"/>
              </w:rPr>
              <w:t>Generalised convulsive seizures following immunisation</w:t>
            </w:r>
          </w:p>
        </w:tc>
        <w:tc>
          <w:tcPr>
            <w:tcW w:w="830" w:type="dxa"/>
            <w:noWrap/>
            <w:vAlign w:val="center"/>
          </w:tcPr>
          <w:p w:rsidR="00316E12" w:rsidRPr="00657059" w:rsidRDefault="00DE3132" w:rsidP="00214472">
            <w:pPr>
              <w:widowControl/>
              <w:adjustRightInd/>
              <w:snapToGrid w:val="0"/>
              <w:spacing w:line="240" w:lineRule="atLeast"/>
              <w:jc w:val="right"/>
              <w:textAlignment w:val="auto"/>
              <w:rPr>
                <w:rFonts w:ascii="Arial" w:eastAsia="ＭＳ Ｐ明朝" w:hAnsi="Arial" w:cs="Arial"/>
                <w:webHidden/>
                <w:sz w:val="19"/>
                <w:szCs w:val="19"/>
              </w:rPr>
            </w:pPr>
            <w:r w:rsidRPr="00CE2CC6">
              <w:rPr>
                <w:rFonts w:ascii="ＭＳ Ｐゴシック" w:eastAsia="ＭＳ Ｐゴシック" w:hAnsi="ＭＳ Ｐゴシック"/>
                <w:webHidden/>
              </w:rPr>
              <w:fldChar w:fldCharType="begin"/>
            </w:r>
            <w:r w:rsidR="00D15219" w:rsidRPr="00CE2CC6">
              <w:rPr>
                <w:rFonts w:ascii="ＭＳ Ｐゴシック" w:eastAsia="ＭＳ Ｐゴシック" w:hAnsi="ＭＳ Ｐゴシック"/>
                <w:webHidden/>
              </w:rPr>
              <w:instrText xml:space="preserve"> PAGEREF _Toc443481155 \h </w:instrText>
            </w:r>
            <w:r w:rsidRPr="00CE2CC6">
              <w:rPr>
                <w:rFonts w:ascii="ＭＳ Ｐゴシック" w:eastAsia="ＭＳ Ｐゴシック" w:hAnsi="ＭＳ Ｐゴシック"/>
                <w:webHidden/>
              </w:rPr>
            </w:r>
            <w:r w:rsidRPr="00CE2CC6">
              <w:rPr>
                <w:rFonts w:ascii="ＭＳ Ｐゴシック" w:eastAsia="ＭＳ Ｐゴシック" w:hAnsi="ＭＳ Ｐゴシック"/>
                <w:webHidden/>
              </w:rPr>
              <w:fldChar w:fldCharType="separate"/>
            </w:r>
            <w:r w:rsidR="00D54654">
              <w:rPr>
                <w:rFonts w:ascii="ＭＳ Ｐゴシック" w:eastAsia="ＭＳ Ｐゴシック" w:hAnsi="ＭＳ Ｐゴシック"/>
                <w:noProof/>
                <w:webHidden/>
              </w:rPr>
              <w:t>94</w:t>
            </w:r>
            <w:r w:rsidRPr="00CE2CC6">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網膜障害</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Retinal disorders</w:t>
            </w:r>
          </w:p>
        </w:tc>
        <w:tc>
          <w:tcPr>
            <w:tcW w:w="830" w:type="dxa"/>
            <w:noWrap/>
            <w:vAlign w:val="center"/>
          </w:tcPr>
          <w:p w:rsidR="00316E12" w:rsidRPr="00657059" w:rsidRDefault="00DE3132" w:rsidP="00214472">
            <w:pPr>
              <w:widowControl/>
              <w:adjustRightInd/>
              <w:snapToGrid w:val="0"/>
              <w:spacing w:line="240" w:lineRule="atLeast"/>
              <w:jc w:val="right"/>
              <w:textAlignment w:val="auto"/>
              <w:rPr>
                <w:rFonts w:ascii="Arial" w:eastAsia="ＭＳ Ｐ明朝" w:hAnsi="Arial" w:cs="Arial"/>
                <w:kern w:val="0"/>
                <w:sz w:val="19"/>
                <w:szCs w:val="19"/>
              </w:rPr>
            </w:pPr>
            <w:r w:rsidRPr="00CE2CC6">
              <w:rPr>
                <w:rFonts w:ascii="ＭＳ Ｐゴシック" w:eastAsia="ＭＳ Ｐゴシック" w:hAnsi="ＭＳ Ｐゴシック"/>
                <w:webHidden/>
              </w:rPr>
              <w:fldChar w:fldCharType="begin"/>
            </w:r>
            <w:r w:rsidR="00D15219" w:rsidRPr="00CE2CC6">
              <w:rPr>
                <w:rFonts w:ascii="ＭＳ Ｐゴシック" w:eastAsia="ＭＳ Ｐゴシック" w:hAnsi="ＭＳ Ｐゴシック"/>
                <w:webHidden/>
              </w:rPr>
              <w:instrText xml:space="preserve"> PAGEREF _Toc443481206 \h </w:instrText>
            </w:r>
            <w:r w:rsidRPr="00CE2CC6">
              <w:rPr>
                <w:rFonts w:ascii="ＭＳ Ｐゴシック" w:eastAsia="ＭＳ Ｐゴシック" w:hAnsi="ＭＳ Ｐゴシック"/>
                <w:webHidden/>
              </w:rPr>
            </w:r>
            <w:r w:rsidRPr="00CE2CC6">
              <w:rPr>
                <w:rFonts w:ascii="ＭＳ Ｐゴシック" w:eastAsia="ＭＳ Ｐゴシック" w:hAnsi="ＭＳ Ｐゴシック"/>
                <w:webHidden/>
              </w:rPr>
              <w:fldChar w:fldCharType="separate"/>
            </w:r>
            <w:r w:rsidR="00D54654">
              <w:rPr>
                <w:rFonts w:ascii="ＭＳ Ｐゴシック" w:eastAsia="ＭＳ Ｐゴシック" w:hAnsi="ＭＳ Ｐゴシック"/>
                <w:noProof/>
                <w:webHidden/>
              </w:rPr>
              <w:t>226</w:t>
            </w:r>
            <w:r w:rsidRPr="00CE2CC6">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 xml:space="preserve">薬物乱用、依存および離脱 </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Drug abuse, dependence and withdrawal</w:t>
            </w:r>
          </w:p>
        </w:tc>
        <w:tc>
          <w:tcPr>
            <w:tcW w:w="830" w:type="dxa"/>
            <w:noWrap/>
            <w:vAlign w:val="center"/>
          </w:tcPr>
          <w:p w:rsidR="00316E12" w:rsidRPr="00657059" w:rsidRDefault="00DE3132" w:rsidP="00214472">
            <w:pPr>
              <w:widowControl/>
              <w:adjustRightInd/>
              <w:snapToGrid w:val="0"/>
              <w:spacing w:line="240" w:lineRule="atLeast"/>
              <w:jc w:val="right"/>
              <w:textAlignment w:val="auto"/>
              <w:rPr>
                <w:rFonts w:ascii="Arial" w:eastAsia="ＭＳ Ｐ明朝" w:hAnsi="Arial" w:cs="Arial"/>
                <w:kern w:val="0"/>
                <w:sz w:val="19"/>
                <w:szCs w:val="19"/>
              </w:rPr>
            </w:pPr>
            <w:r w:rsidRPr="00CE2CC6">
              <w:rPr>
                <w:rFonts w:ascii="ＭＳ Ｐゴシック" w:eastAsia="ＭＳ Ｐゴシック" w:hAnsi="ＭＳ Ｐゴシック"/>
                <w:webHidden/>
              </w:rPr>
              <w:fldChar w:fldCharType="begin"/>
            </w:r>
            <w:r w:rsidR="00D15219" w:rsidRPr="00CE2CC6">
              <w:rPr>
                <w:rFonts w:ascii="ＭＳ Ｐゴシック" w:eastAsia="ＭＳ Ｐゴシック" w:hAnsi="ＭＳ Ｐゴシック"/>
                <w:webHidden/>
              </w:rPr>
              <w:instrText xml:space="preserve"> PAGEREF _Toc443481145 \h </w:instrText>
            </w:r>
            <w:r w:rsidRPr="00CE2CC6">
              <w:rPr>
                <w:rFonts w:ascii="ＭＳ Ｐゴシック" w:eastAsia="ＭＳ Ｐゴシック" w:hAnsi="ＭＳ Ｐゴシック"/>
                <w:webHidden/>
              </w:rPr>
            </w:r>
            <w:r w:rsidRPr="00CE2CC6">
              <w:rPr>
                <w:rFonts w:ascii="ＭＳ Ｐゴシック" w:eastAsia="ＭＳ Ｐゴシック" w:hAnsi="ＭＳ Ｐゴシック"/>
                <w:webHidden/>
              </w:rPr>
              <w:fldChar w:fldCharType="separate"/>
            </w:r>
            <w:r w:rsidR="00D54654">
              <w:rPr>
                <w:rFonts w:ascii="ＭＳ Ｐゴシック" w:eastAsia="ＭＳ Ｐゴシック" w:hAnsi="ＭＳ Ｐゴシック"/>
                <w:noProof/>
                <w:webHidden/>
              </w:rPr>
              <w:t>64</w:t>
            </w:r>
            <w:r w:rsidRPr="00CE2CC6">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溶血性障害</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Haemolytic disorders</w:t>
            </w:r>
          </w:p>
        </w:tc>
        <w:tc>
          <w:tcPr>
            <w:tcW w:w="830" w:type="dxa"/>
            <w:noWrap/>
            <w:vAlign w:val="center"/>
          </w:tcPr>
          <w:p w:rsidR="00316E12" w:rsidRPr="00657059" w:rsidRDefault="00DE3132" w:rsidP="00214472">
            <w:pPr>
              <w:widowControl/>
              <w:adjustRightInd/>
              <w:snapToGrid w:val="0"/>
              <w:spacing w:line="240" w:lineRule="atLeast"/>
              <w:jc w:val="right"/>
              <w:textAlignment w:val="auto"/>
              <w:rPr>
                <w:rFonts w:ascii="Arial" w:eastAsia="ＭＳ Ｐ明朝" w:hAnsi="Arial" w:cs="Arial"/>
                <w:kern w:val="0"/>
                <w:sz w:val="19"/>
                <w:szCs w:val="19"/>
              </w:rPr>
            </w:pPr>
            <w:r w:rsidRPr="00CE2CC6">
              <w:rPr>
                <w:rFonts w:ascii="ＭＳ Ｐゴシック" w:eastAsia="ＭＳ Ｐゴシック" w:hAnsi="ＭＳ Ｐゴシック"/>
                <w:webHidden/>
              </w:rPr>
              <w:fldChar w:fldCharType="begin"/>
            </w:r>
            <w:r w:rsidR="00D15219" w:rsidRPr="00CE2CC6">
              <w:rPr>
                <w:rFonts w:ascii="ＭＳ Ｐゴシック" w:eastAsia="ＭＳ Ｐゴシック" w:hAnsi="ＭＳ Ｐゴシック"/>
                <w:webHidden/>
              </w:rPr>
              <w:instrText xml:space="preserve"> PAGEREF _Toc443481160 \h </w:instrText>
            </w:r>
            <w:r w:rsidRPr="00CE2CC6">
              <w:rPr>
                <w:rFonts w:ascii="ＭＳ Ｐゴシック" w:eastAsia="ＭＳ Ｐゴシック" w:hAnsi="ＭＳ Ｐゴシック"/>
                <w:webHidden/>
              </w:rPr>
            </w:r>
            <w:r w:rsidRPr="00CE2CC6">
              <w:rPr>
                <w:rFonts w:ascii="ＭＳ Ｐゴシック" w:eastAsia="ＭＳ Ｐゴシック" w:hAnsi="ＭＳ Ｐゴシック"/>
                <w:webHidden/>
              </w:rPr>
              <w:fldChar w:fldCharType="separate"/>
            </w:r>
            <w:r w:rsidR="00D54654">
              <w:rPr>
                <w:rFonts w:ascii="ＭＳ Ｐゴシック" w:eastAsia="ＭＳ Ｐゴシック" w:hAnsi="ＭＳ Ｐゴシック"/>
                <w:noProof/>
                <w:webHidden/>
              </w:rPr>
              <w:t>109</w:t>
            </w:r>
            <w:r w:rsidRPr="00CE2CC6">
              <w:rPr>
                <w:rFonts w:ascii="ＭＳ Ｐゴシック" w:eastAsia="ＭＳ Ｐゴシック" w:hAnsi="ＭＳ Ｐゴシック"/>
                <w:webHidden/>
              </w:rPr>
              <w:fldChar w:fldCharType="end"/>
            </w:r>
          </w:p>
        </w:tc>
      </w:tr>
      <w:tr w:rsidR="00316E12" w:rsidRPr="00CE57B8" w:rsidTr="00E63ED9">
        <w:trPr>
          <w:trHeight w:val="2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リポジストロフィー</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Lipodystrophy</w:t>
            </w:r>
          </w:p>
        </w:tc>
        <w:tc>
          <w:tcPr>
            <w:tcW w:w="830" w:type="dxa"/>
            <w:noWrap/>
            <w:vAlign w:val="center"/>
          </w:tcPr>
          <w:p w:rsidR="00316E12" w:rsidRPr="00657059" w:rsidRDefault="00DE3132" w:rsidP="00214472">
            <w:pPr>
              <w:widowControl/>
              <w:adjustRightInd/>
              <w:snapToGrid w:val="0"/>
              <w:spacing w:line="240" w:lineRule="atLeast"/>
              <w:jc w:val="right"/>
              <w:textAlignment w:val="auto"/>
              <w:rPr>
                <w:rFonts w:ascii="Arial" w:eastAsia="ＭＳ Ｐ明朝" w:hAnsi="Arial" w:cs="Arial"/>
                <w:kern w:val="0"/>
                <w:sz w:val="19"/>
                <w:szCs w:val="19"/>
              </w:rPr>
            </w:pPr>
            <w:r w:rsidRPr="00CE2CC6">
              <w:rPr>
                <w:rFonts w:ascii="ＭＳ Ｐゴシック" w:eastAsia="ＭＳ Ｐゴシック" w:hAnsi="ＭＳ Ｐゴシック"/>
                <w:webHidden/>
              </w:rPr>
              <w:fldChar w:fldCharType="begin"/>
            </w:r>
            <w:r w:rsidR="00D15219" w:rsidRPr="00CE2CC6">
              <w:rPr>
                <w:rFonts w:ascii="ＭＳ Ｐゴシック" w:eastAsia="ＭＳ Ｐゴシック" w:hAnsi="ＭＳ Ｐゴシック"/>
                <w:webHidden/>
              </w:rPr>
              <w:instrText xml:space="preserve"> PAGEREF _Toc443481178 \h </w:instrText>
            </w:r>
            <w:r w:rsidRPr="00CE2CC6">
              <w:rPr>
                <w:rFonts w:ascii="ＭＳ Ｐゴシック" w:eastAsia="ＭＳ Ｐゴシック" w:hAnsi="ＭＳ Ｐゴシック"/>
                <w:webHidden/>
              </w:rPr>
            </w:r>
            <w:r w:rsidRPr="00CE2CC6">
              <w:rPr>
                <w:rFonts w:ascii="ＭＳ Ｐゴシック" w:eastAsia="ＭＳ Ｐゴシック" w:hAnsi="ＭＳ Ｐゴシック"/>
                <w:webHidden/>
              </w:rPr>
              <w:fldChar w:fldCharType="separate"/>
            </w:r>
            <w:r w:rsidR="00D54654">
              <w:rPr>
                <w:rFonts w:ascii="ＭＳ Ｐゴシック" w:eastAsia="ＭＳ Ｐゴシック" w:hAnsi="ＭＳ Ｐゴシック"/>
                <w:noProof/>
                <w:webHidden/>
              </w:rPr>
              <w:t>155</w:t>
            </w:r>
            <w:r w:rsidRPr="00CE2CC6">
              <w:rPr>
                <w:rFonts w:ascii="ＭＳ Ｐゴシック" w:eastAsia="ＭＳ Ｐゴシック" w:hAnsi="ＭＳ Ｐゴシック"/>
                <w:webHidden/>
              </w:rPr>
              <w:fldChar w:fldCharType="end"/>
            </w:r>
          </w:p>
        </w:tc>
      </w:tr>
      <w:tr w:rsidR="00316E12" w:rsidRPr="00CE57B8" w:rsidTr="00E63ED9">
        <w:trPr>
          <w:trHeight w:val="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緑内障</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Glaucoma</w:t>
            </w:r>
          </w:p>
        </w:tc>
        <w:tc>
          <w:tcPr>
            <w:tcW w:w="830" w:type="dxa"/>
            <w:noWrap/>
            <w:vAlign w:val="center"/>
          </w:tcPr>
          <w:p w:rsidR="00316E12" w:rsidRPr="00657059" w:rsidRDefault="00DE3132" w:rsidP="00214472">
            <w:pPr>
              <w:widowControl/>
              <w:adjustRightInd/>
              <w:snapToGrid w:val="0"/>
              <w:spacing w:line="240" w:lineRule="atLeast"/>
              <w:jc w:val="right"/>
              <w:textAlignment w:val="auto"/>
              <w:rPr>
                <w:rFonts w:ascii="Arial" w:eastAsia="ＭＳ Ｐ明朝" w:hAnsi="Arial" w:cs="Arial"/>
                <w:kern w:val="0"/>
                <w:sz w:val="19"/>
                <w:szCs w:val="19"/>
              </w:rPr>
            </w:pPr>
            <w:r w:rsidRPr="00CE2CC6">
              <w:rPr>
                <w:rFonts w:ascii="ＭＳ Ｐゴシック" w:eastAsia="ＭＳ Ｐゴシック" w:hAnsi="ＭＳ Ｐゴシック"/>
                <w:webHidden/>
              </w:rPr>
              <w:fldChar w:fldCharType="begin"/>
            </w:r>
            <w:r w:rsidR="00D15219" w:rsidRPr="00CE2CC6">
              <w:rPr>
                <w:rFonts w:ascii="ＭＳ Ｐゴシック" w:eastAsia="ＭＳ Ｐゴシック" w:hAnsi="ＭＳ Ｐゴシック"/>
                <w:webHidden/>
              </w:rPr>
              <w:instrText xml:space="preserve"> PAGEREF _Toc443481156 \h </w:instrText>
            </w:r>
            <w:r w:rsidRPr="00CE2CC6">
              <w:rPr>
                <w:rFonts w:ascii="ＭＳ Ｐゴシック" w:eastAsia="ＭＳ Ｐゴシック" w:hAnsi="ＭＳ Ｐゴシック"/>
                <w:webHidden/>
              </w:rPr>
            </w:r>
            <w:r w:rsidRPr="00CE2CC6">
              <w:rPr>
                <w:rFonts w:ascii="ＭＳ Ｐゴシック" w:eastAsia="ＭＳ Ｐゴシック" w:hAnsi="ＭＳ Ｐゴシック"/>
                <w:webHidden/>
              </w:rPr>
              <w:fldChar w:fldCharType="separate"/>
            </w:r>
            <w:r w:rsidR="00D54654">
              <w:rPr>
                <w:rFonts w:ascii="ＭＳ Ｐゴシック" w:eastAsia="ＭＳ Ｐゴシック" w:hAnsi="ＭＳ Ｐゴシック"/>
                <w:noProof/>
                <w:webHidden/>
              </w:rPr>
              <w:t>96</w:t>
            </w:r>
            <w:r w:rsidRPr="00CE2CC6">
              <w:rPr>
                <w:rFonts w:ascii="ＭＳ Ｐゴシック" w:eastAsia="ＭＳ Ｐゴシック" w:hAnsi="ＭＳ Ｐゴシック"/>
                <w:webHidden/>
              </w:rPr>
              <w:fldChar w:fldCharType="end"/>
            </w:r>
          </w:p>
        </w:tc>
      </w:tr>
      <w:tr w:rsidR="00316E12" w:rsidRPr="00CE57B8" w:rsidTr="00E63ED9">
        <w:trPr>
          <w:trHeight w:val="70"/>
        </w:trPr>
        <w:tc>
          <w:tcPr>
            <w:tcW w:w="3674" w:type="dxa"/>
            <w:noWrap/>
            <w:vAlign w:val="center"/>
          </w:tcPr>
          <w:p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涙器障害</w:t>
            </w:r>
          </w:p>
        </w:tc>
        <w:tc>
          <w:tcPr>
            <w:tcW w:w="4782" w:type="dxa"/>
            <w:noWrap/>
            <w:vAlign w:val="center"/>
          </w:tcPr>
          <w:p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Lacrimal disorders</w:t>
            </w:r>
          </w:p>
        </w:tc>
        <w:tc>
          <w:tcPr>
            <w:tcW w:w="830" w:type="dxa"/>
            <w:noWrap/>
            <w:vAlign w:val="center"/>
          </w:tcPr>
          <w:p w:rsidR="00316E12" w:rsidRPr="00657059" w:rsidRDefault="00DE3132" w:rsidP="00214472">
            <w:pPr>
              <w:widowControl/>
              <w:adjustRightInd/>
              <w:snapToGrid w:val="0"/>
              <w:spacing w:line="240" w:lineRule="atLeast"/>
              <w:jc w:val="right"/>
              <w:textAlignment w:val="auto"/>
              <w:rPr>
                <w:rFonts w:ascii="Arial" w:eastAsia="ＭＳ Ｐ明朝" w:hAnsi="Arial" w:cs="Arial"/>
                <w:kern w:val="0"/>
                <w:sz w:val="19"/>
                <w:szCs w:val="19"/>
              </w:rPr>
            </w:pPr>
            <w:r w:rsidRPr="00CE2CC6">
              <w:rPr>
                <w:rFonts w:ascii="ＭＳ Ｐゴシック" w:eastAsia="ＭＳ Ｐゴシック" w:hAnsi="ＭＳ Ｐゴシック"/>
                <w:webHidden/>
              </w:rPr>
              <w:fldChar w:fldCharType="begin"/>
            </w:r>
            <w:r w:rsidR="00D15219" w:rsidRPr="00CE2CC6">
              <w:rPr>
                <w:rFonts w:ascii="ＭＳ Ｐゴシック" w:eastAsia="ＭＳ Ｐゴシック" w:hAnsi="ＭＳ Ｐゴシック"/>
                <w:webHidden/>
              </w:rPr>
              <w:instrText xml:space="preserve"> PAGEREF _Toc443481175 \h </w:instrText>
            </w:r>
            <w:r w:rsidRPr="00CE2CC6">
              <w:rPr>
                <w:rFonts w:ascii="ＭＳ Ｐゴシック" w:eastAsia="ＭＳ Ｐゴシック" w:hAnsi="ＭＳ Ｐゴシック"/>
                <w:webHidden/>
              </w:rPr>
            </w:r>
            <w:r w:rsidRPr="00CE2CC6">
              <w:rPr>
                <w:rFonts w:ascii="ＭＳ Ｐゴシック" w:eastAsia="ＭＳ Ｐゴシック" w:hAnsi="ＭＳ Ｐゴシック"/>
                <w:webHidden/>
              </w:rPr>
              <w:fldChar w:fldCharType="separate"/>
            </w:r>
            <w:r w:rsidR="00D54654">
              <w:rPr>
                <w:rFonts w:ascii="ＭＳ Ｐゴシック" w:eastAsia="ＭＳ Ｐゴシック" w:hAnsi="ＭＳ Ｐゴシック"/>
                <w:noProof/>
                <w:webHidden/>
              </w:rPr>
              <w:t>149</w:t>
            </w:r>
            <w:r w:rsidRPr="00CE2CC6">
              <w:rPr>
                <w:rFonts w:ascii="ＭＳ Ｐゴシック" w:eastAsia="ＭＳ Ｐゴシック" w:hAnsi="ＭＳ Ｐゴシック"/>
                <w:webHidden/>
              </w:rPr>
              <w:fldChar w:fldCharType="end"/>
            </w:r>
          </w:p>
        </w:tc>
      </w:tr>
    </w:tbl>
    <w:p w:rsidR="00A36DD3" w:rsidRPr="002B46AC" w:rsidRDefault="00874597" w:rsidP="0080494B">
      <w:pPr>
        <w:spacing w:beforeLines="50" w:before="120"/>
        <w:ind w:left="525" w:hangingChars="250" w:hanging="525"/>
        <w:rPr>
          <w:rFonts w:ascii="Arial" w:eastAsia="ＭＳ Ｐ明朝" w:hAnsi="Arial" w:cs="Arial"/>
          <w:szCs w:val="21"/>
        </w:rPr>
      </w:pPr>
      <w:r w:rsidRPr="005A24F7">
        <w:rPr>
          <w:rFonts w:ascii="Arial" w:eastAsia="ＭＳ Ｐ明朝" w:hAnsi="Arial" w:cs="Arial"/>
          <w:szCs w:val="21"/>
        </w:rPr>
        <w:t>JMO</w:t>
      </w:r>
      <w:r w:rsidRPr="005A24F7">
        <w:rPr>
          <w:rFonts w:ascii="Arial" w:eastAsia="ＭＳ Ｐ明朝" w:hAnsi="ＭＳ Ｐ明朝" w:cs="Arial"/>
          <w:szCs w:val="21"/>
        </w:rPr>
        <w:t>注：「</w:t>
      </w:r>
      <w:r w:rsidRPr="005A24F7">
        <w:rPr>
          <w:rFonts w:ascii="Arial" w:eastAsia="ＭＳ Ｐ明朝" w:hAnsi="Arial" w:cs="Arial"/>
          <w:szCs w:val="21"/>
        </w:rPr>
        <w:t>SMQ</w:t>
      </w:r>
      <w:r w:rsidRPr="005A24F7">
        <w:rPr>
          <w:rFonts w:ascii="Arial" w:eastAsia="ＭＳ Ｐ明朝" w:hAnsi="ＭＳ Ｐ明朝" w:cs="Arial"/>
          <w:szCs w:val="21"/>
        </w:rPr>
        <w:t>手引書」での</w:t>
      </w:r>
      <w:r w:rsidRPr="005A24F7">
        <w:rPr>
          <w:rFonts w:ascii="Arial" w:eastAsia="ＭＳ Ｐ明朝" w:hAnsi="Arial" w:cs="Arial"/>
          <w:szCs w:val="21"/>
        </w:rPr>
        <w:t>SMQ</w:t>
      </w:r>
      <w:r w:rsidRPr="005A24F7">
        <w:rPr>
          <w:rFonts w:ascii="Arial" w:eastAsia="ＭＳ Ｐ明朝" w:hAnsi="ＭＳ Ｐ明朝" w:cs="Arial"/>
          <w:szCs w:val="21"/>
        </w:rPr>
        <w:t>の配列は</w:t>
      </w:r>
      <w:r w:rsidRPr="005A24F7">
        <w:rPr>
          <w:rFonts w:ascii="Arial" w:eastAsia="ＭＳ Ｐ明朝" w:hAnsi="Arial" w:cs="Arial"/>
          <w:szCs w:val="21"/>
        </w:rPr>
        <w:t>SMQ</w:t>
      </w:r>
      <w:r w:rsidRPr="005A24F7">
        <w:rPr>
          <w:rFonts w:ascii="Arial" w:eastAsia="ＭＳ Ｐ明朝" w:hAnsi="ＭＳ Ｐ明朝" w:cs="Arial"/>
          <w:szCs w:val="21"/>
        </w:rPr>
        <w:t>英語名称のアルファベット順である。日本語情報としてアクセスする手段の一つとして五十音順の日本語目次を提供するのでご利用頂ければ幸いである。この日本語目次はレベル</w:t>
      </w:r>
      <w:r w:rsidR="00577E01">
        <w:rPr>
          <w:rFonts w:ascii="Arial" w:eastAsia="ＭＳ Ｐ明朝" w:hAnsi="Arial" w:cs="Arial" w:hint="eastAsia"/>
          <w:szCs w:val="21"/>
        </w:rPr>
        <w:t>1</w:t>
      </w:r>
      <w:r w:rsidRPr="005A24F7">
        <w:rPr>
          <w:rFonts w:ascii="Arial" w:eastAsia="ＭＳ Ｐ明朝" w:hAnsi="ＭＳ Ｐ明朝" w:cs="Arial"/>
          <w:szCs w:val="21"/>
        </w:rPr>
        <w:t>の</w:t>
      </w:r>
      <w:r w:rsidRPr="005A24F7">
        <w:rPr>
          <w:rFonts w:ascii="Arial" w:eastAsia="ＭＳ Ｐ明朝" w:hAnsi="Arial" w:cs="Arial"/>
          <w:szCs w:val="21"/>
        </w:rPr>
        <w:t>SMQ</w:t>
      </w:r>
      <w:r w:rsidRPr="005A24F7">
        <w:rPr>
          <w:rFonts w:ascii="Arial" w:eastAsia="ＭＳ Ｐ明朝" w:hAnsi="ＭＳ Ｐ明朝" w:cs="Arial"/>
          <w:szCs w:val="21"/>
        </w:rPr>
        <w:t>（</w:t>
      </w:r>
      <w:r w:rsidRPr="005A24F7">
        <w:rPr>
          <w:rFonts w:ascii="Arial" w:eastAsia="ＭＳ Ｐ明朝" w:hAnsi="Arial" w:cs="Arial"/>
          <w:szCs w:val="21"/>
        </w:rPr>
        <w:t>”Inactive”</w:t>
      </w:r>
      <w:r w:rsidRPr="005A24F7">
        <w:rPr>
          <w:rFonts w:ascii="Arial" w:eastAsia="ＭＳ Ｐ明朝" w:hAnsi="ＭＳ Ｐ明朝" w:cs="Arial"/>
          <w:szCs w:val="21"/>
        </w:rPr>
        <w:t>の</w:t>
      </w:r>
      <w:r w:rsidRPr="005A24F7">
        <w:rPr>
          <w:rFonts w:ascii="Arial" w:eastAsia="ＭＳ Ｐ明朝" w:hAnsi="Arial" w:cs="Arial"/>
          <w:szCs w:val="21"/>
        </w:rPr>
        <w:t>SMQ</w:t>
      </w:r>
      <w:r w:rsidRPr="005A24F7">
        <w:rPr>
          <w:rFonts w:ascii="Arial" w:eastAsia="ＭＳ Ｐ明朝" w:hAnsi="ＭＳ Ｐ明朝" w:cs="Arial"/>
          <w:szCs w:val="21"/>
        </w:rPr>
        <w:t>は除く）のみで構成しており、名称の最後に付されている（ＳＭＱ）／</w:t>
      </w:r>
      <w:r w:rsidRPr="005A24F7">
        <w:rPr>
          <w:rFonts w:ascii="Arial" w:eastAsia="ＭＳ Ｐ明朝" w:hAnsi="Arial" w:cs="Arial"/>
          <w:szCs w:val="21"/>
        </w:rPr>
        <w:t>(SMQ)</w:t>
      </w:r>
      <w:r w:rsidRPr="005A24F7">
        <w:rPr>
          <w:rFonts w:ascii="Arial" w:eastAsia="ＭＳ Ｐ明朝" w:hAnsi="ＭＳ Ｐ明朝" w:cs="Arial"/>
          <w:szCs w:val="21"/>
        </w:rPr>
        <w:t>は省略している。</w:t>
      </w:r>
      <w:r w:rsidRPr="005A24F7">
        <w:rPr>
          <w:rFonts w:ascii="Arial" w:eastAsia="ＭＳ Ｐ明朝" w:hAnsi="Arial" w:cs="Arial"/>
          <w:szCs w:val="21"/>
        </w:rPr>
        <w:br/>
      </w:r>
      <w:r w:rsidRPr="002B46AC">
        <w:rPr>
          <w:rFonts w:ascii="Arial" w:eastAsia="ＭＳ Ｐ明朝" w:hAnsi="ＭＳ Ｐ明朝" w:cs="Arial"/>
          <w:szCs w:val="21"/>
        </w:rPr>
        <w:t>バージョン</w:t>
      </w:r>
      <w:r w:rsidR="00D1559B" w:rsidRPr="002B46AC">
        <w:rPr>
          <w:rFonts w:ascii="Arial" w:eastAsia="ＭＳ Ｐ明朝" w:hAnsi="Arial" w:cs="Arial" w:hint="eastAsia"/>
          <w:szCs w:val="21"/>
        </w:rPr>
        <w:t>1</w:t>
      </w:r>
      <w:r w:rsidR="008423C1">
        <w:rPr>
          <w:rFonts w:ascii="Arial" w:eastAsia="ＭＳ Ｐ明朝" w:hAnsi="Arial" w:cs="Arial"/>
          <w:szCs w:val="21"/>
        </w:rPr>
        <w:t>9</w:t>
      </w:r>
      <w:r w:rsidR="00113EB4">
        <w:rPr>
          <w:rFonts w:ascii="Arial" w:eastAsia="ＭＳ Ｐ明朝" w:hAnsi="Arial" w:cs="Arial" w:hint="eastAsia"/>
          <w:szCs w:val="21"/>
        </w:rPr>
        <w:t>.</w:t>
      </w:r>
      <w:r w:rsidR="008423C1">
        <w:rPr>
          <w:rFonts w:ascii="Arial" w:eastAsia="ＭＳ Ｐ明朝" w:hAnsi="Arial" w:cs="Arial"/>
          <w:szCs w:val="21"/>
        </w:rPr>
        <w:t>0</w:t>
      </w:r>
      <w:r w:rsidRPr="002B46AC">
        <w:rPr>
          <w:rFonts w:ascii="Arial" w:eastAsia="ＭＳ Ｐ明朝" w:hAnsi="ＭＳ Ｐ明朝" w:cs="Arial"/>
          <w:szCs w:val="21"/>
        </w:rPr>
        <w:t>までにリリースされたレベル</w:t>
      </w:r>
      <w:r w:rsidR="00577E01" w:rsidRPr="002B46AC">
        <w:rPr>
          <w:rFonts w:ascii="Arial" w:eastAsia="ＭＳ Ｐ明朝" w:hAnsi="Arial" w:cs="Arial" w:hint="eastAsia"/>
          <w:szCs w:val="21"/>
        </w:rPr>
        <w:t>1</w:t>
      </w:r>
      <w:r w:rsidRPr="002B46AC">
        <w:rPr>
          <w:rFonts w:ascii="Arial" w:eastAsia="ＭＳ Ｐ明朝" w:hAnsi="ＭＳ Ｐ明朝" w:cs="Arial"/>
          <w:szCs w:val="21"/>
        </w:rPr>
        <w:t>の</w:t>
      </w:r>
      <w:r w:rsidRPr="002B46AC">
        <w:rPr>
          <w:rFonts w:ascii="Arial" w:eastAsia="ＭＳ Ｐ明朝" w:hAnsi="Arial" w:cs="Arial"/>
          <w:szCs w:val="21"/>
        </w:rPr>
        <w:t>SMQ</w:t>
      </w:r>
      <w:r w:rsidRPr="002B46AC">
        <w:rPr>
          <w:rFonts w:ascii="Arial" w:eastAsia="ＭＳ Ｐ明朝" w:hAnsi="ＭＳ Ｐ明朝" w:cs="Arial"/>
          <w:szCs w:val="21"/>
        </w:rPr>
        <w:t>は</w:t>
      </w:r>
      <w:r w:rsidR="008423C1">
        <w:rPr>
          <w:rFonts w:ascii="Arial" w:eastAsia="ＭＳ Ｐ明朝" w:hAnsi="Arial" w:cs="Arial"/>
          <w:szCs w:val="21"/>
        </w:rPr>
        <w:t>101</w:t>
      </w:r>
      <w:r w:rsidRPr="002B46AC">
        <w:rPr>
          <w:rFonts w:ascii="Arial" w:eastAsia="ＭＳ Ｐ明朝" w:hAnsi="ＭＳ Ｐ明朝" w:cs="Arial"/>
          <w:szCs w:val="21"/>
        </w:rPr>
        <w:t>件で、サブ</w:t>
      </w:r>
      <w:r w:rsidRPr="002B46AC">
        <w:rPr>
          <w:rFonts w:ascii="Arial" w:eastAsia="ＭＳ Ｐ明朝" w:hAnsi="Arial" w:cs="Arial"/>
          <w:szCs w:val="21"/>
        </w:rPr>
        <w:t>SMQ</w:t>
      </w:r>
      <w:r w:rsidRPr="002B46AC">
        <w:rPr>
          <w:rFonts w:ascii="Arial" w:eastAsia="ＭＳ Ｐ明朝" w:hAnsi="ＭＳ Ｐ明朝" w:cs="Arial"/>
          <w:szCs w:val="21"/>
        </w:rPr>
        <w:t>を含めると合計</w:t>
      </w:r>
      <w:r w:rsidR="00DD11AE">
        <w:rPr>
          <w:rFonts w:ascii="Arial" w:eastAsia="ＭＳ Ｐ明朝" w:hAnsi="Arial" w:cs="Arial"/>
          <w:szCs w:val="21"/>
        </w:rPr>
        <w:t>217</w:t>
      </w:r>
      <w:r w:rsidRPr="002B46AC">
        <w:rPr>
          <w:rFonts w:ascii="Arial" w:eastAsia="ＭＳ Ｐ明朝" w:hAnsi="ＭＳ Ｐ明朝" w:cs="Arial"/>
          <w:szCs w:val="21"/>
        </w:rPr>
        <w:t>件である。</w:t>
      </w:r>
      <w:r w:rsidRPr="002B46AC">
        <w:rPr>
          <w:rFonts w:ascii="Arial" w:eastAsia="ＭＳ Ｐ明朝" w:hAnsi="Arial" w:cs="Arial"/>
          <w:szCs w:val="21"/>
        </w:rPr>
        <w:t>SMQ</w:t>
      </w:r>
      <w:r w:rsidRPr="002B46AC">
        <w:rPr>
          <w:rFonts w:ascii="Arial" w:eastAsia="ＭＳ Ｐ明朝" w:hAnsi="ＭＳ Ｐ明朝" w:cs="Arial"/>
          <w:szCs w:val="21"/>
        </w:rPr>
        <w:t>に関する情報を検索するには</w:t>
      </w:r>
      <w:r w:rsidRPr="002B46AC">
        <w:rPr>
          <w:rFonts w:ascii="Arial" w:eastAsia="ＭＳ Ｐ明朝" w:hAnsi="Arial" w:cs="Arial"/>
          <w:szCs w:val="21"/>
        </w:rPr>
        <w:t>MedDRA/J</w:t>
      </w:r>
      <w:r w:rsidRPr="002B46AC">
        <w:rPr>
          <w:rFonts w:ascii="Arial" w:eastAsia="ＭＳ Ｐ明朝" w:hAnsi="ＭＳ Ｐ明朝" w:cs="Arial"/>
          <w:szCs w:val="21"/>
        </w:rPr>
        <w:t>のブラウザーが有用である（オンラインの</w:t>
      </w:r>
      <w:r w:rsidRPr="002B46AC">
        <w:rPr>
          <w:rFonts w:ascii="Arial" w:eastAsia="ＭＳ Ｐ明朝" w:hAnsi="Arial" w:cs="Arial"/>
          <w:szCs w:val="21"/>
        </w:rPr>
        <w:t>MedDRA/J</w:t>
      </w:r>
      <w:r w:rsidRPr="002B46AC">
        <w:rPr>
          <w:rFonts w:ascii="Arial" w:eastAsia="ＭＳ Ｐ明朝" w:hAnsi="ＭＳ Ｐ明朝" w:cs="Arial"/>
          <w:szCs w:val="21"/>
        </w:rPr>
        <w:t>検索ツールでは</w:t>
      </w:r>
      <w:r w:rsidRPr="002B46AC">
        <w:rPr>
          <w:rFonts w:ascii="Arial" w:eastAsia="ＭＳ Ｐ明朝" w:hAnsi="Arial" w:cs="Arial"/>
          <w:szCs w:val="21"/>
        </w:rPr>
        <w:t>SMQ</w:t>
      </w:r>
      <w:r w:rsidRPr="002B46AC">
        <w:rPr>
          <w:rFonts w:ascii="Arial" w:eastAsia="ＭＳ Ｐ明朝" w:hAnsi="ＭＳ Ｐ明朝" w:cs="Arial"/>
          <w:szCs w:val="21"/>
        </w:rPr>
        <w:t>の階層構造と詳細情報の参照のみが可能）。</w:t>
      </w:r>
      <w:r w:rsidRPr="002B46AC">
        <w:rPr>
          <w:rFonts w:ascii="Arial" w:eastAsia="ＭＳ Ｐ明朝" w:hAnsi="Arial" w:cs="Arial"/>
          <w:szCs w:val="21"/>
        </w:rPr>
        <w:br/>
      </w:r>
      <w:r w:rsidRPr="002B46AC">
        <w:rPr>
          <w:rFonts w:ascii="Arial" w:eastAsia="ＭＳ Ｐ明朝" w:hAnsi="ＭＳ Ｐ明朝" w:cs="Arial"/>
          <w:szCs w:val="21"/>
        </w:rPr>
        <w:t>また、</w:t>
      </w:r>
      <w:r w:rsidRPr="002B46AC">
        <w:rPr>
          <w:rFonts w:ascii="Arial" w:eastAsia="ＭＳ Ｐ明朝" w:hAnsi="Arial" w:cs="Arial"/>
          <w:szCs w:val="21"/>
        </w:rPr>
        <w:t>JMO</w:t>
      </w:r>
      <w:r w:rsidRPr="002B46AC">
        <w:rPr>
          <w:rFonts w:ascii="Arial" w:eastAsia="ＭＳ Ｐ明朝" w:hAnsi="ＭＳ Ｐ明朝" w:cs="Arial"/>
          <w:szCs w:val="21"/>
        </w:rPr>
        <w:t>の</w:t>
      </w:r>
      <w:r w:rsidRPr="002B46AC">
        <w:rPr>
          <w:rFonts w:ascii="Arial" w:eastAsia="ＭＳ Ｐ明朝" w:hAnsi="Arial" w:cs="Arial"/>
          <w:szCs w:val="21"/>
        </w:rPr>
        <w:t>Website</w:t>
      </w:r>
      <w:r w:rsidRPr="002B46AC">
        <w:rPr>
          <w:rFonts w:ascii="Arial" w:eastAsia="ＭＳ Ｐ明朝" w:hAnsi="ＭＳ Ｐ明朝" w:cs="Arial"/>
          <w:szCs w:val="21"/>
        </w:rPr>
        <w:t>（「会員へのお知らせ」</w:t>
      </w:r>
      <w:r w:rsidRPr="002B46AC">
        <w:rPr>
          <w:rFonts w:ascii="Arial" w:eastAsia="ＭＳ Ｐ明朝" w:hAnsi="Arial" w:cs="Arial"/>
          <w:szCs w:val="21"/>
        </w:rPr>
        <w:t>→</w:t>
      </w:r>
      <w:r w:rsidRPr="002B46AC">
        <w:rPr>
          <w:rFonts w:ascii="Arial" w:eastAsia="ＭＳ Ｐ明朝" w:hAnsi="ＭＳ Ｐ明朝" w:cs="Arial"/>
          <w:szCs w:val="21"/>
        </w:rPr>
        <w:t>「ドキュメントライブラリー」）に</w:t>
      </w:r>
      <w:r w:rsidRPr="002B46AC">
        <w:rPr>
          <w:rFonts w:ascii="Arial" w:eastAsia="ＭＳ Ｐ明朝" w:hAnsi="Arial" w:cs="Arial"/>
          <w:szCs w:val="21"/>
        </w:rPr>
        <w:t>SMQ</w:t>
      </w:r>
      <w:r w:rsidRPr="002B46AC">
        <w:rPr>
          <w:rFonts w:ascii="Arial" w:eastAsia="ＭＳ Ｐ明朝" w:hAnsi="ＭＳ Ｐ明朝" w:cs="Arial"/>
          <w:szCs w:val="21"/>
        </w:rPr>
        <w:t>の補足情報として下記の情報を掲載しているので</w:t>
      </w:r>
      <w:r w:rsidRPr="002B46AC">
        <w:rPr>
          <w:rFonts w:ascii="Arial" w:eastAsia="ＭＳ Ｐ明朝" w:hAnsi="Arial" w:cs="Arial"/>
          <w:szCs w:val="21"/>
        </w:rPr>
        <w:t>SMQ</w:t>
      </w:r>
      <w:r w:rsidRPr="002B46AC">
        <w:rPr>
          <w:rFonts w:ascii="Arial" w:eastAsia="ＭＳ Ｐ明朝" w:hAnsi="ＭＳ Ｐ明朝" w:cs="Arial"/>
          <w:szCs w:val="21"/>
        </w:rPr>
        <w:t>の理解の参考にされたい。</w:t>
      </w:r>
    </w:p>
    <w:p w:rsidR="00874597" w:rsidRPr="002B46AC" w:rsidRDefault="00874597" w:rsidP="00E01B5B">
      <w:pPr>
        <w:numPr>
          <w:ilvl w:val="0"/>
          <w:numId w:val="29"/>
        </w:numPr>
        <w:ind w:left="851"/>
        <w:rPr>
          <w:rFonts w:ascii="Arial" w:eastAsia="ＭＳ Ｐ明朝" w:hAnsi="Arial" w:cs="Arial"/>
          <w:szCs w:val="21"/>
        </w:rPr>
      </w:pPr>
      <w:r w:rsidRPr="002B46AC">
        <w:rPr>
          <w:rFonts w:ascii="Arial" w:eastAsia="ＭＳ Ｐ明朝" w:hAnsi="Arial" w:cs="Arial"/>
          <w:szCs w:val="21"/>
        </w:rPr>
        <w:t>SMQ_spreadsheet</w:t>
      </w:r>
      <w:r w:rsidR="009C2B04" w:rsidRPr="002B46AC">
        <w:rPr>
          <w:rFonts w:ascii="Arial" w:eastAsia="ＭＳ Ｐ明朝" w:hAnsi="Arial" w:cs="Arial"/>
          <w:szCs w:val="21"/>
        </w:rPr>
        <w:t>_1</w:t>
      </w:r>
      <w:r w:rsidR="008423C1">
        <w:rPr>
          <w:rFonts w:ascii="Arial" w:eastAsia="ＭＳ Ｐ明朝" w:hAnsi="Arial" w:cs="Arial"/>
          <w:szCs w:val="21"/>
        </w:rPr>
        <w:t>9</w:t>
      </w:r>
      <w:r w:rsidR="009C2B04" w:rsidRPr="002B46AC">
        <w:rPr>
          <w:rFonts w:ascii="Arial" w:eastAsia="ＭＳ Ｐ明朝" w:hAnsi="Arial" w:cs="Arial"/>
          <w:szCs w:val="21"/>
        </w:rPr>
        <w:t>_</w:t>
      </w:r>
      <w:r w:rsidR="008423C1">
        <w:rPr>
          <w:rFonts w:ascii="Arial" w:eastAsia="ＭＳ Ｐ明朝" w:hAnsi="Arial" w:cs="Arial"/>
          <w:szCs w:val="21"/>
        </w:rPr>
        <w:t>0</w:t>
      </w:r>
      <w:r w:rsidR="009C2B04" w:rsidRPr="002B46AC">
        <w:rPr>
          <w:rFonts w:ascii="Arial" w:eastAsia="ＭＳ Ｐ明朝" w:hAnsi="Arial" w:cs="Arial"/>
          <w:szCs w:val="21"/>
        </w:rPr>
        <w:t>_</w:t>
      </w:r>
      <w:r w:rsidRPr="002B46AC">
        <w:rPr>
          <w:rFonts w:ascii="Arial" w:eastAsia="ＭＳ Ｐ明朝" w:hAnsi="Arial" w:cs="Arial"/>
          <w:szCs w:val="21"/>
        </w:rPr>
        <w:t>Japanese.xls</w:t>
      </w:r>
      <w:r w:rsidR="00CF2116" w:rsidRPr="002B46AC">
        <w:rPr>
          <w:rFonts w:ascii="Arial" w:eastAsia="ＭＳ Ｐ明朝" w:hAnsi="Arial" w:cs="Arial"/>
          <w:szCs w:val="21"/>
        </w:rPr>
        <w:t>x</w:t>
      </w:r>
      <w:r w:rsidRPr="002B46AC">
        <w:rPr>
          <w:rFonts w:ascii="Arial" w:eastAsia="ＭＳ Ｐ明朝" w:hAnsi="Arial" w:cs="Arial"/>
          <w:szCs w:val="21"/>
        </w:rPr>
        <w:t xml:space="preserve"> </w:t>
      </w:r>
      <w:r w:rsidRPr="002B46AC">
        <w:rPr>
          <w:rFonts w:ascii="Arial" w:eastAsia="ＭＳ Ｐ明朝" w:hAnsi="ＭＳ Ｐ明朝" w:cs="Arial"/>
          <w:szCs w:val="21"/>
        </w:rPr>
        <w:t>：サブ</w:t>
      </w:r>
      <w:r w:rsidRPr="002B46AC">
        <w:rPr>
          <w:rFonts w:ascii="Arial" w:eastAsia="ＭＳ Ｐ明朝" w:hAnsi="Arial" w:cs="Arial"/>
          <w:szCs w:val="21"/>
        </w:rPr>
        <w:t>SMQ</w:t>
      </w:r>
      <w:r w:rsidRPr="002B46AC">
        <w:rPr>
          <w:rFonts w:ascii="Arial" w:eastAsia="ＭＳ Ｐ明朝" w:hAnsi="ＭＳ Ｐ明朝" w:cs="Arial"/>
          <w:szCs w:val="21"/>
        </w:rPr>
        <w:t>を含めた</w:t>
      </w:r>
      <w:r w:rsidRPr="002B46AC">
        <w:rPr>
          <w:rFonts w:ascii="Arial" w:eastAsia="ＭＳ Ｐ明朝" w:hAnsi="Arial" w:cs="Arial"/>
          <w:szCs w:val="21"/>
        </w:rPr>
        <w:t>SMQ</w:t>
      </w:r>
      <w:r w:rsidRPr="002B46AC">
        <w:rPr>
          <w:rFonts w:ascii="Arial" w:eastAsia="ＭＳ Ｐ明朝" w:hAnsi="ＭＳ Ｐ明朝" w:cs="Arial"/>
          <w:szCs w:val="21"/>
        </w:rPr>
        <w:t>全件の表（エクセルファイル）。個々の</w:t>
      </w:r>
      <w:r w:rsidRPr="002B46AC">
        <w:rPr>
          <w:rFonts w:ascii="Arial" w:eastAsia="ＭＳ Ｐ明朝" w:hAnsi="Arial" w:cs="Arial"/>
          <w:szCs w:val="21"/>
        </w:rPr>
        <w:t>SMQ</w:t>
      </w:r>
      <w:r w:rsidRPr="002B46AC">
        <w:rPr>
          <w:rFonts w:ascii="Arial" w:eastAsia="ＭＳ Ｐ明朝" w:hAnsi="ＭＳ Ｐ明朝" w:cs="Arial"/>
          <w:szCs w:val="21"/>
        </w:rPr>
        <w:t>に含まれる</w:t>
      </w:r>
      <w:r w:rsidRPr="002B46AC">
        <w:rPr>
          <w:rFonts w:ascii="Arial" w:eastAsia="ＭＳ Ｐ明朝" w:hAnsi="Arial" w:cs="Arial"/>
          <w:szCs w:val="21"/>
        </w:rPr>
        <w:t>PT</w:t>
      </w:r>
      <w:r w:rsidRPr="002B46AC">
        <w:rPr>
          <w:rFonts w:ascii="Arial" w:eastAsia="ＭＳ Ｐ明朝" w:hAnsi="ＭＳ Ｐ明朝" w:cs="Arial"/>
          <w:szCs w:val="21"/>
        </w:rPr>
        <w:t>のリスト（日本語表記、狭域・広域の情報などをエクセルシートに展開したもの）で、より具体的な</w:t>
      </w:r>
      <w:r w:rsidRPr="002B46AC">
        <w:rPr>
          <w:rFonts w:ascii="Arial" w:eastAsia="ＭＳ Ｐ明朝" w:hAnsi="Arial" w:cs="Arial"/>
          <w:szCs w:val="21"/>
        </w:rPr>
        <w:t>SMQ</w:t>
      </w:r>
      <w:r w:rsidRPr="002B46AC">
        <w:rPr>
          <w:rFonts w:ascii="Arial" w:eastAsia="ＭＳ Ｐ明朝" w:hAnsi="ＭＳ Ｐ明朝" w:cs="Arial"/>
          <w:szCs w:val="21"/>
        </w:rPr>
        <w:t>の内容を理解することが出来る。このファイルには</w:t>
      </w:r>
      <w:r w:rsidRPr="002B46AC">
        <w:rPr>
          <w:rFonts w:ascii="Arial" w:eastAsia="ＭＳ Ｐ明朝" w:hAnsi="Arial" w:cs="Arial"/>
          <w:szCs w:val="21"/>
        </w:rPr>
        <w:t>SMQ</w:t>
      </w:r>
      <w:r w:rsidRPr="002B46AC">
        <w:rPr>
          <w:rFonts w:ascii="Arial" w:eastAsia="ＭＳ Ｐ明朝" w:hAnsi="ＭＳ Ｐ明朝" w:cs="Arial"/>
          <w:szCs w:val="21"/>
        </w:rPr>
        <w:t>全件を階層構造と共に示すシートも格納されている。</w:t>
      </w:r>
    </w:p>
    <w:p w:rsidR="00874597" w:rsidRPr="005A24F7" w:rsidRDefault="00874597" w:rsidP="00E01B5B">
      <w:pPr>
        <w:numPr>
          <w:ilvl w:val="0"/>
          <w:numId w:val="29"/>
        </w:numPr>
        <w:ind w:left="851"/>
        <w:rPr>
          <w:rFonts w:ascii="Arial" w:eastAsia="ＭＳ Ｐ明朝" w:hAnsi="Arial" w:cs="Arial"/>
          <w:szCs w:val="21"/>
        </w:rPr>
      </w:pPr>
      <w:r w:rsidRPr="002B46AC">
        <w:rPr>
          <w:rFonts w:ascii="Arial" w:eastAsia="ＭＳ Ｐ明朝" w:hAnsi="Arial" w:cs="Arial"/>
          <w:szCs w:val="21"/>
        </w:rPr>
        <w:t>CIOMS-WG</w:t>
      </w:r>
      <w:r w:rsidRPr="002B46AC">
        <w:rPr>
          <w:rFonts w:ascii="Arial" w:eastAsia="ＭＳ Ｐ明朝" w:hAnsi="ＭＳ Ｐ明朝" w:cs="Arial"/>
          <w:szCs w:val="21"/>
        </w:rPr>
        <w:t>のオリジナル文書：この文書は</w:t>
      </w:r>
      <w:r w:rsidRPr="002B46AC">
        <w:rPr>
          <w:rFonts w:ascii="Arial" w:eastAsia="ＭＳ Ｐ明朝" w:hAnsi="Arial" w:cs="Arial"/>
          <w:szCs w:val="21"/>
        </w:rPr>
        <w:t>SMQ</w:t>
      </w:r>
      <w:r w:rsidRPr="002B46AC">
        <w:rPr>
          <w:rFonts w:ascii="Arial" w:eastAsia="ＭＳ Ｐ明朝" w:hAnsi="ＭＳ Ｐ明朝" w:cs="Arial"/>
          <w:szCs w:val="21"/>
        </w:rPr>
        <w:t>手引書のソースとなる情報で、</w:t>
      </w:r>
      <w:r w:rsidRPr="002B46AC">
        <w:rPr>
          <w:rFonts w:ascii="Arial" w:eastAsia="ＭＳ Ｐ明朝" w:hAnsi="Arial" w:cs="Arial"/>
          <w:szCs w:val="21"/>
        </w:rPr>
        <w:t>WG</w:t>
      </w:r>
      <w:r w:rsidRPr="002B46AC">
        <w:rPr>
          <w:rFonts w:ascii="Arial" w:eastAsia="ＭＳ Ｐ明朝" w:hAnsi="ＭＳ Ｐ明朝" w:cs="Arial"/>
          <w:szCs w:val="21"/>
        </w:rPr>
        <w:t>が実施したフェーズ</w:t>
      </w:r>
      <w:r w:rsidR="00D1559B" w:rsidRPr="002B46AC">
        <w:rPr>
          <w:rFonts w:asciiTheme="minorHAnsi" w:eastAsia="ＭＳ Ｐ明朝" w:hAnsiTheme="minorHAnsi" w:cs="Arial"/>
          <w:szCs w:val="21"/>
        </w:rPr>
        <w:t>II</w:t>
      </w:r>
      <w:r w:rsidRPr="002B46AC">
        <w:rPr>
          <w:rFonts w:ascii="Arial" w:eastAsia="ＭＳ Ｐ明朝" w:hAnsi="ＭＳ Ｐ明朝" w:cs="Arial"/>
          <w:szCs w:val="21"/>
        </w:rPr>
        <w:t>テストの結果などが匿名化されて記述されている。原文（英文）のままの提供であ</w:t>
      </w:r>
      <w:r w:rsidRPr="005A24F7">
        <w:rPr>
          <w:rFonts w:ascii="Arial" w:eastAsia="ＭＳ Ｐ明朝" w:hAnsi="ＭＳ Ｐ明朝" w:cs="Arial"/>
          <w:szCs w:val="21"/>
        </w:rPr>
        <w:t>るが、必要により参照されたい。一部の</w:t>
      </w:r>
      <w:r w:rsidRPr="005A24F7">
        <w:rPr>
          <w:rFonts w:ascii="Arial" w:eastAsia="ＭＳ Ｐ明朝" w:hAnsi="Arial" w:cs="Arial"/>
          <w:szCs w:val="21"/>
        </w:rPr>
        <w:t>SMQ</w:t>
      </w:r>
      <w:r w:rsidRPr="005A24F7">
        <w:rPr>
          <w:rFonts w:ascii="Arial" w:eastAsia="ＭＳ Ｐ明朝" w:hAnsi="ＭＳ Ｐ明朝" w:cs="Arial"/>
          <w:szCs w:val="21"/>
        </w:rPr>
        <w:t>では手引書中で引用または参照を推奨している場合がある。</w:t>
      </w:r>
    </w:p>
    <w:p w:rsidR="00874597" w:rsidRPr="005A24F7" w:rsidRDefault="00874597" w:rsidP="00657059">
      <w:pPr>
        <w:ind w:leftChars="627" w:left="1554" w:hangingChars="113" w:hanging="237"/>
        <w:rPr>
          <w:rFonts w:ascii="ＭＳ Ｐ明朝" w:eastAsia="ＭＳ Ｐ明朝" w:hAnsi="ＭＳ Ｐ明朝"/>
        </w:rPr>
      </w:pPr>
    </w:p>
    <w:p w:rsidR="00874597" w:rsidRPr="00431B0F" w:rsidRDefault="00874597" w:rsidP="00431B0F">
      <w:pPr>
        <w:pStyle w:val="1"/>
        <w:rPr>
          <w:rFonts w:ascii="ＭＳ Ｐ明朝" w:eastAsia="ＭＳ Ｐ明朝" w:hAnsi="ＭＳ Ｐ明朝"/>
          <w:sz w:val="22"/>
          <w:szCs w:val="22"/>
        </w:rPr>
      </w:pPr>
      <w:r w:rsidRPr="005A24F7">
        <w:rPr>
          <w:rFonts w:ascii="ＭＳ Ｐ明朝" w:eastAsia="ＭＳ Ｐ明朝" w:hAnsi="ＭＳ Ｐ明朝"/>
        </w:rPr>
        <w:br w:type="page"/>
      </w:r>
      <w:bookmarkStart w:id="5" w:name="_Toc443481105"/>
      <w:r w:rsidR="009437BA">
        <w:rPr>
          <w:rFonts w:ascii="ＭＳ Ｐ明朝" w:eastAsia="ＭＳ Ｐ明朝" w:hAnsi="ＭＳ Ｐ明朝"/>
          <w:noProof/>
          <w:sz w:val="22"/>
          <w:szCs w:val="22"/>
        </w:rPr>
        <w:lastRenderedPageBreak/>
        <w:pict>
          <v:line id="Line 354" o:spid="_x0000_s1407" style="position:absolute;z-index:251770368;visibility:visible" from="-3.6pt,-39.85pt" to="421.2pt,-3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" o:allowincell="f" stroked="f" strokeweight="2.25pt"/>
        </w:pict>
      </w:r>
      <w:bookmarkStart w:id="6" w:name="_Toc90371213"/>
      <w:bookmarkStart w:id="7" w:name="_Toc252957553"/>
      <w:bookmarkStart w:id="8" w:name="_Toc252959932"/>
      <w:bookmarkStart w:id="9" w:name="_Toc268182169"/>
      <w:bookmarkStart w:id="10" w:name="_Toc285022332"/>
      <w:bookmarkStart w:id="11" w:name="_Toc300908349"/>
      <w:bookmarkStart w:id="12" w:name="_Toc300930470"/>
      <w:r w:rsidRPr="00431B0F">
        <w:rPr>
          <w:rFonts w:ascii="ＭＳ Ｐ明朝" w:eastAsia="ＭＳ Ｐ明朝" w:hAnsi="ＭＳ Ｐ明朝"/>
          <w:sz w:val="22"/>
          <w:szCs w:val="22"/>
        </w:rPr>
        <w:t>読者への注意</w:t>
      </w:r>
      <w:bookmarkEnd w:id="5"/>
      <w:bookmarkEnd w:id="6"/>
      <w:bookmarkEnd w:id="7"/>
      <w:bookmarkEnd w:id="8"/>
      <w:bookmarkEnd w:id="9"/>
      <w:bookmarkEnd w:id="10"/>
      <w:bookmarkEnd w:id="11"/>
      <w:bookmarkEnd w:id="12"/>
    </w:p>
    <w:p w:rsidR="00874597" w:rsidRPr="002B46AC" w:rsidRDefault="00B32B0B" w:rsidP="00874597">
      <w:pPr>
        <w:rPr>
          <w:rFonts w:ascii="Arial" w:eastAsia="ＭＳ Ｐ明朝" w:hAnsi="Arial" w:cs="Arial"/>
          <w:szCs w:val="21"/>
        </w:rPr>
      </w:pPr>
      <w:r w:rsidRPr="002B46AC">
        <w:rPr>
          <w:rFonts w:ascii="Arial" w:eastAsia="ＭＳ Ｐ明朝" w:hAnsi="ＭＳ Ｐ明朝" w:cs="Arial" w:hint="eastAsia"/>
          <w:szCs w:val="21"/>
        </w:rPr>
        <w:t>本手引書</w:t>
      </w:r>
      <w:r w:rsidRPr="002B46AC">
        <w:rPr>
          <w:rFonts w:ascii="Arial" w:eastAsia="ＭＳ Ｐ明朝" w:hAnsi="ＭＳ Ｐ明朝" w:cs="Arial" w:hint="eastAsia"/>
          <w:szCs w:val="21"/>
        </w:rPr>
        <w:t>MedDRA</w:t>
      </w:r>
      <w:r w:rsidRPr="002B46AC">
        <w:rPr>
          <w:rFonts w:ascii="Arial" w:eastAsia="ＭＳ Ｐ明朝" w:hAnsi="ＭＳ Ｐ明朝" w:cs="Arial" w:hint="eastAsia"/>
          <w:szCs w:val="21"/>
        </w:rPr>
        <w:t>標準検索式（</w:t>
      </w:r>
      <w:r w:rsidRPr="002B46AC">
        <w:rPr>
          <w:rFonts w:ascii="Arial" w:eastAsia="ＭＳ Ｐ明朝" w:hAnsi="ＭＳ Ｐ明朝" w:cs="Arial" w:hint="eastAsia"/>
          <w:szCs w:val="21"/>
        </w:rPr>
        <w:t>SMQ</w:t>
      </w:r>
      <w:r w:rsidRPr="002B46AC">
        <w:rPr>
          <w:rFonts w:ascii="Arial" w:eastAsia="ＭＳ Ｐ明朝" w:hAnsi="ＭＳ Ｐ明朝" w:cs="Arial" w:hint="eastAsia"/>
          <w:szCs w:val="21"/>
        </w:rPr>
        <w:t>）は、英語で作成されており、</w:t>
      </w:r>
      <w:r w:rsidRPr="002B46AC">
        <w:rPr>
          <w:rFonts w:ascii="Arial" w:eastAsia="ＭＳ Ｐ明朝" w:hAnsi="ＭＳ Ｐ明朝" w:cs="Arial" w:hint="eastAsia"/>
          <w:szCs w:val="21"/>
        </w:rPr>
        <w:t>MedDRA</w:t>
      </w:r>
      <w:r w:rsidRPr="002B46AC">
        <w:rPr>
          <w:rFonts w:ascii="Arial" w:eastAsia="ＭＳ Ｐ明朝" w:hAnsi="ＭＳ Ｐ明朝" w:cs="Arial" w:hint="eastAsia"/>
          <w:szCs w:val="21"/>
        </w:rPr>
        <w:t>の英語版やそのバージョンに対応した固有の</w:t>
      </w:r>
      <w:r w:rsidRPr="002B46AC">
        <w:rPr>
          <w:rFonts w:ascii="Arial" w:eastAsia="ＭＳ Ｐ明朝" w:hAnsi="ＭＳ Ｐ明朝" w:cs="Arial" w:hint="eastAsia"/>
          <w:szCs w:val="21"/>
        </w:rPr>
        <w:t>SMQ</w:t>
      </w:r>
      <w:r w:rsidRPr="002B46AC">
        <w:rPr>
          <w:rFonts w:ascii="Arial" w:eastAsia="ＭＳ Ｐ明朝" w:hAnsi="ＭＳ Ｐ明朝" w:cs="Arial" w:hint="eastAsia"/>
          <w:szCs w:val="21"/>
        </w:rPr>
        <w:t>と共に使用することを目的としている。これは、それぞれの</w:t>
      </w:r>
      <w:r w:rsidRPr="002B46AC">
        <w:rPr>
          <w:rFonts w:ascii="Arial" w:eastAsia="ＭＳ Ｐ明朝" w:hAnsi="ＭＳ Ｐ明朝" w:cs="Arial" w:hint="eastAsia"/>
          <w:szCs w:val="21"/>
        </w:rPr>
        <w:t>MedDRA</w:t>
      </w:r>
      <w:r w:rsidRPr="002B46AC">
        <w:rPr>
          <w:rFonts w:ascii="Arial" w:eastAsia="ＭＳ Ｐ明朝" w:hAnsi="ＭＳ Ｐ明朝" w:cs="Arial" w:hint="eastAsia"/>
          <w:szCs w:val="21"/>
        </w:rPr>
        <w:t>リリース毎に含まれており、また、サポート文書に従って</w:t>
      </w:r>
      <w:r w:rsidRPr="002B46AC">
        <w:rPr>
          <w:rFonts w:ascii="Arial" w:eastAsia="ＭＳ Ｐ明朝" w:hAnsi="ＭＳ Ｐ明朝" w:cs="Arial" w:hint="eastAsia"/>
          <w:szCs w:val="21"/>
        </w:rPr>
        <w:t>MedDRA</w:t>
      </w:r>
      <w:r w:rsidRPr="002B46AC">
        <w:rPr>
          <w:rFonts w:ascii="Arial" w:eastAsia="ＭＳ Ｐ明朝" w:hAnsi="ＭＳ Ｐ明朝" w:cs="Arial" w:hint="eastAsia"/>
          <w:szCs w:val="21"/>
        </w:rPr>
        <w:t>のウェブサイト上</w:t>
      </w:r>
      <w:r w:rsidR="00834C20" w:rsidRPr="002B46AC">
        <w:rPr>
          <w:rFonts w:ascii="Arial" w:eastAsia="ＭＳ Ｐ明朝" w:hAnsi="ＭＳ Ｐ明朝" w:cs="Arial" w:hint="eastAsia"/>
          <w:szCs w:val="21"/>
        </w:rPr>
        <w:t>のサポート文書ページ</w:t>
      </w:r>
      <w:r w:rsidRPr="002B46AC">
        <w:rPr>
          <w:rFonts w:ascii="Arial" w:eastAsia="ＭＳ Ｐ明朝" w:hAnsi="ＭＳ Ｐ明朝" w:cs="Arial" w:hint="eastAsia"/>
          <w:szCs w:val="21"/>
        </w:rPr>
        <w:t>でアクセスできる。英語版のほかに、</w:t>
      </w:r>
      <w:r w:rsidRPr="002B46AC">
        <w:rPr>
          <w:rFonts w:ascii="Arial" w:eastAsia="ＭＳ Ｐ明朝" w:hAnsi="ＭＳ Ｐ明朝" w:cs="Arial" w:hint="eastAsia"/>
          <w:szCs w:val="21"/>
        </w:rPr>
        <w:t>MedDRA</w:t>
      </w:r>
      <w:r w:rsidRPr="002B46AC">
        <w:rPr>
          <w:rFonts w:ascii="Arial" w:eastAsia="ＭＳ Ｐ明朝" w:hAnsi="ＭＳ Ｐ明朝" w:cs="Arial" w:hint="eastAsia"/>
          <w:szCs w:val="21"/>
        </w:rPr>
        <w:t>標準検索式（</w:t>
      </w:r>
      <w:r w:rsidRPr="002B46AC">
        <w:rPr>
          <w:rFonts w:ascii="Arial" w:eastAsia="ＭＳ Ｐ明朝" w:hAnsi="ＭＳ Ｐ明朝" w:cs="Arial" w:hint="eastAsia"/>
          <w:szCs w:val="21"/>
        </w:rPr>
        <w:t>SMQ</w:t>
      </w:r>
      <w:r w:rsidRPr="002B46AC">
        <w:rPr>
          <w:rFonts w:ascii="Arial" w:eastAsia="ＭＳ Ｐ明朝" w:hAnsi="ＭＳ Ｐ明朝" w:cs="Arial" w:hint="eastAsia"/>
          <w:szCs w:val="21"/>
        </w:rPr>
        <w:t>）は、他の言語版が作成されており、それぞれの</w:t>
      </w:r>
      <w:r w:rsidRPr="002B46AC">
        <w:rPr>
          <w:rFonts w:ascii="Arial" w:eastAsia="ＭＳ Ｐ明朝" w:hAnsi="ＭＳ Ｐ明朝" w:cs="Arial" w:hint="eastAsia"/>
          <w:szCs w:val="21"/>
        </w:rPr>
        <w:t>MedDRA</w:t>
      </w:r>
      <w:r w:rsidRPr="002B46AC">
        <w:rPr>
          <w:rFonts w:ascii="Arial" w:eastAsia="ＭＳ Ｐ明朝" w:hAnsi="ＭＳ Ｐ明朝" w:cs="Arial" w:hint="eastAsia"/>
          <w:szCs w:val="21"/>
        </w:rPr>
        <w:t>の</w:t>
      </w:r>
      <w:r w:rsidR="00834C20" w:rsidRPr="002B46AC">
        <w:rPr>
          <w:rFonts w:ascii="Arial" w:eastAsia="ＭＳ Ｐ明朝" w:hAnsi="ＭＳ Ｐ明朝" w:cs="Arial" w:hint="eastAsia"/>
          <w:szCs w:val="21"/>
        </w:rPr>
        <w:t>翻訳版の</w:t>
      </w:r>
      <w:r w:rsidRPr="002B46AC">
        <w:rPr>
          <w:rFonts w:ascii="Arial" w:eastAsia="ＭＳ Ｐ明朝" w:hAnsi="ＭＳ Ｐ明朝" w:cs="Arial" w:hint="eastAsia"/>
          <w:szCs w:val="21"/>
        </w:rPr>
        <w:t>バージョンのリリースに含まれている。</w:t>
      </w:r>
      <w:r w:rsidR="00874597" w:rsidRPr="002B46AC">
        <w:rPr>
          <w:rFonts w:ascii="Arial" w:eastAsia="ＭＳ Ｐ明朝" w:hAnsi="Arial" w:cs="Arial"/>
          <w:szCs w:val="21"/>
        </w:rPr>
        <w:t xml:space="preserve"> </w:t>
      </w:r>
    </w:p>
    <w:p w:rsidR="00874597" w:rsidRPr="005A24F7" w:rsidRDefault="00874597" w:rsidP="00657059">
      <w:pPr>
        <w:ind w:left="945" w:hangingChars="450" w:hanging="945"/>
        <w:rPr>
          <w:rFonts w:ascii="Arial" w:eastAsia="ＭＳ Ｐ明朝" w:hAnsi="Arial" w:cs="Arial"/>
          <w:szCs w:val="21"/>
        </w:rPr>
      </w:pPr>
    </w:p>
    <w:p w:rsidR="00874597" w:rsidRDefault="00874597" w:rsidP="00657059">
      <w:pPr>
        <w:ind w:left="945" w:hangingChars="450" w:hanging="945"/>
        <w:rPr>
          <w:rFonts w:ascii="Arial" w:eastAsia="ＭＳ Ｐ明朝" w:hAnsi="ＭＳ Ｐ明朝" w:cs="Arial"/>
          <w:szCs w:val="21"/>
        </w:rPr>
      </w:pPr>
      <w:r w:rsidRPr="005A24F7">
        <w:rPr>
          <w:rFonts w:ascii="Arial" w:eastAsia="ＭＳ Ｐ明朝" w:hAnsi="Arial" w:cs="Arial"/>
          <w:szCs w:val="21"/>
        </w:rPr>
        <w:t>JMO</w:t>
      </w:r>
      <w:r w:rsidRPr="005A24F7">
        <w:rPr>
          <w:rFonts w:ascii="Arial" w:eastAsia="ＭＳ Ｐ明朝" w:hAnsi="ＭＳ Ｐ明朝" w:cs="Arial"/>
          <w:szCs w:val="21"/>
        </w:rPr>
        <w:t>注：上記は英語版に付記されている注記を翻訳したものであるが、</w:t>
      </w:r>
      <w:r w:rsidRPr="005A24F7">
        <w:rPr>
          <w:rFonts w:ascii="Arial" w:eastAsia="ＭＳ Ｐ明朝" w:hAnsi="Arial" w:cs="Arial"/>
          <w:szCs w:val="21"/>
        </w:rPr>
        <w:t>SMQ</w:t>
      </w:r>
      <w:r w:rsidRPr="005A24F7">
        <w:rPr>
          <w:rFonts w:ascii="Arial" w:eastAsia="ＭＳ Ｐ明朝" w:hAnsi="ＭＳ Ｐ明朝" w:cs="Arial"/>
          <w:szCs w:val="21"/>
        </w:rPr>
        <w:t>を日本語版</w:t>
      </w:r>
      <w:r w:rsidRPr="005A24F7">
        <w:rPr>
          <w:rFonts w:ascii="Arial" w:eastAsia="ＭＳ Ｐ明朝" w:hAnsi="Arial" w:cs="Arial"/>
          <w:szCs w:val="21"/>
        </w:rPr>
        <w:t>MedDRA</w:t>
      </w:r>
      <w:r w:rsidRPr="005A24F7">
        <w:rPr>
          <w:rFonts w:ascii="Arial" w:eastAsia="ＭＳ Ｐ明朝" w:hAnsi="ＭＳ Ｐ明朝" w:cs="Arial"/>
          <w:szCs w:val="21"/>
        </w:rPr>
        <w:t>（</w:t>
      </w:r>
      <w:r w:rsidRPr="005A24F7">
        <w:rPr>
          <w:rFonts w:ascii="Arial" w:eastAsia="ＭＳ Ｐ明朝" w:hAnsi="Arial" w:cs="Arial"/>
          <w:szCs w:val="21"/>
        </w:rPr>
        <w:t>MedDRA/J</w:t>
      </w:r>
      <w:r w:rsidRPr="005A24F7">
        <w:rPr>
          <w:rFonts w:ascii="Arial" w:eastAsia="ＭＳ Ｐ明朝" w:hAnsi="ＭＳ Ｐ明朝" w:cs="Arial"/>
          <w:szCs w:val="21"/>
        </w:rPr>
        <w:t>）に適用することを制限しているものではない。</w:t>
      </w:r>
      <w:r w:rsidRPr="005A24F7">
        <w:rPr>
          <w:rFonts w:ascii="Arial" w:eastAsia="ＭＳ Ｐ明朝" w:hAnsi="Arial" w:cs="Arial"/>
          <w:szCs w:val="21"/>
        </w:rPr>
        <w:t>SMQ</w:t>
      </w:r>
      <w:r w:rsidRPr="005A24F7">
        <w:rPr>
          <w:rFonts w:ascii="Arial" w:eastAsia="ＭＳ Ｐ明朝" w:hAnsi="ＭＳ Ｐ明朝" w:cs="Arial"/>
          <w:szCs w:val="21"/>
        </w:rPr>
        <w:t>の開発作業は英語版の</w:t>
      </w:r>
      <w:r w:rsidRPr="005A24F7">
        <w:rPr>
          <w:rFonts w:ascii="Arial" w:eastAsia="ＭＳ Ｐ明朝" w:hAnsi="Arial" w:cs="Arial"/>
          <w:szCs w:val="21"/>
        </w:rPr>
        <w:t>MedDRA</w:t>
      </w:r>
      <w:r w:rsidRPr="005A24F7">
        <w:rPr>
          <w:rFonts w:ascii="Arial" w:eastAsia="ＭＳ Ｐ明朝" w:hAnsi="ＭＳ Ｐ明朝" w:cs="Arial"/>
          <w:szCs w:val="21"/>
        </w:rPr>
        <w:t>を使用し、かつ、英語版</w:t>
      </w:r>
      <w:r w:rsidRPr="005A24F7">
        <w:rPr>
          <w:rFonts w:ascii="Arial" w:eastAsia="ＭＳ Ｐ明朝" w:hAnsi="Arial" w:cs="Arial"/>
          <w:szCs w:val="21"/>
        </w:rPr>
        <w:t>MedDRA</w:t>
      </w:r>
      <w:r w:rsidRPr="005A24F7">
        <w:rPr>
          <w:rFonts w:ascii="Arial" w:eastAsia="ＭＳ Ｐ明朝" w:hAnsi="ＭＳ Ｐ明朝" w:cs="Arial"/>
          <w:szCs w:val="21"/>
        </w:rPr>
        <w:t>でコード化されたデータに基づいて実施されたことを反映した表現である。</w:t>
      </w:r>
    </w:p>
    <w:p w:rsidR="002E55E3" w:rsidRPr="005A24F7" w:rsidRDefault="002E55E3" w:rsidP="00657059">
      <w:pPr>
        <w:ind w:left="945" w:hangingChars="450" w:hanging="945"/>
        <w:rPr>
          <w:rFonts w:ascii="Arial" w:eastAsia="ＭＳ Ｐ明朝" w:hAnsi="Arial" w:cs="Arial"/>
          <w:szCs w:val="21"/>
        </w:rPr>
      </w:pPr>
    </w:p>
    <w:p w:rsidR="0044553D" w:rsidRPr="005A24F7" w:rsidRDefault="000043C5" w:rsidP="00874597">
      <w:pPr>
        <w:rPr>
          <w:rFonts w:ascii="Arial" w:eastAsia="ＭＳ Ｐ明朝" w:hAnsi="Arial" w:cs="Arial"/>
          <w:szCs w:val="21"/>
        </w:rPr>
      </w:pPr>
      <w:r w:rsidRPr="005A24F7">
        <w:rPr>
          <w:rFonts w:ascii="Arial" w:eastAsia="ＭＳ Ｐ明朝" w:hAnsi="Arial" w:cs="Arial" w:hint="eastAsia"/>
          <w:szCs w:val="21"/>
        </w:rPr>
        <w:t>SMQ</w:t>
      </w:r>
      <w:r w:rsidRPr="005A24F7">
        <w:rPr>
          <w:rFonts w:ascii="Arial" w:eastAsia="ＭＳ Ｐ明朝" w:hAnsi="Arial" w:cs="Arial" w:hint="eastAsia"/>
          <w:szCs w:val="21"/>
        </w:rPr>
        <w:t>は、すべての医学的なトピックや安全性問題をカバーしていないのでご留意</w:t>
      </w:r>
      <w:r w:rsidR="004B5E8B" w:rsidRPr="005A24F7">
        <w:rPr>
          <w:rFonts w:ascii="Arial" w:eastAsia="ＭＳ Ｐ明朝" w:hAnsi="Arial" w:cs="Arial" w:hint="eastAsia"/>
          <w:szCs w:val="21"/>
        </w:rPr>
        <w:t>された</w:t>
      </w:r>
      <w:r w:rsidRPr="005A24F7">
        <w:rPr>
          <w:rFonts w:ascii="Arial" w:eastAsia="ＭＳ Ｐ明朝" w:hAnsi="Arial" w:cs="Arial" w:hint="eastAsia"/>
          <w:szCs w:val="21"/>
        </w:rPr>
        <w:t>い。また、すべての</w:t>
      </w:r>
      <w:r w:rsidRPr="005A24F7">
        <w:rPr>
          <w:rFonts w:ascii="Arial" w:eastAsia="ＭＳ Ｐ明朝" w:hAnsi="Arial" w:cs="Arial" w:hint="eastAsia"/>
          <w:szCs w:val="21"/>
        </w:rPr>
        <w:t>SMQ</w:t>
      </w:r>
      <w:r w:rsidRPr="005A24F7">
        <w:rPr>
          <w:rFonts w:ascii="Arial" w:eastAsia="ＭＳ Ｐ明朝" w:hAnsi="Arial" w:cs="Arial" w:hint="eastAsia"/>
          <w:szCs w:val="21"/>
        </w:rPr>
        <w:t>は</w:t>
      </w:r>
      <w:r w:rsidRPr="005A24F7">
        <w:rPr>
          <w:rFonts w:ascii="Arial" w:eastAsia="ＭＳ Ｐ明朝" w:hAnsi="Arial" w:cs="Arial" w:hint="eastAsia"/>
          <w:szCs w:val="21"/>
        </w:rPr>
        <w:t>MedDRA</w:t>
      </w:r>
      <w:r w:rsidRPr="005A24F7">
        <w:rPr>
          <w:rFonts w:ascii="Arial" w:eastAsia="ＭＳ Ｐ明朝" w:hAnsi="Arial" w:cs="Arial" w:hint="eastAsia"/>
          <w:szCs w:val="21"/>
        </w:rPr>
        <w:t>の歴代バージョンの継続的な改良を受けるので、</w:t>
      </w:r>
      <w:r w:rsidRPr="005A24F7">
        <w:rPr>
          <w:rFonts w:ascii="Arial" w:eastAsia="ＭＳ Ｐ明朝" w:hAnsi="Arial" w:cs="Arial" w:hint="eastAsia"/>
          <w:szCs w:val="21"/>
        </w:rPr>
        <w:t>SMQ</w:t>
      </w:r>
      <w:r w:rsidRPr="005A24F7">
        <w:rPr>
          <w:rFonts w:ascii="Arial" w:eastAsia="ＭＳ Ｐ明朝" w:hAnsi="Arial" w:cs="Arial" w:hint="eastAsia"/>
          <w:szCs w:val="21"/>
        </w:rPr>
        <w:t>の内容は、実装後に変更されることがあ</w:t>
      </w:r>
      <w:r w:rsidR="004B5E8B" w:rsidRPr="005A24F7">
        <w:rPr>
          <w:rFonts w:ascii="Arial" w:eastAsia="ＭＳ Ｐ明朝" w:hAnsi="Arial" w:cs="Arial" w:hint="eastAsia"/>
          <w:szCs w:val="21"/>
        </w:rPr>
        <w:t>る</w:t>
      </w:r>
      <w:r w:rsidRPr="005A24F7">
        <w:rPr>
          <w:rFonts w:ascii="Arial" w:eastAsia="ＭＳ Ｐ明朝" w:hAnsi="Arial" w:cs="Arial" w:hint="eastAsia"/>
          <w:szCs w:val="21"/>
        </w:rPr>
        <w:t>。</w:t>
      </w:r>
    </w:p>
    <w:p w:rsidR="00BE516B" w:rsidRPr="005A24F7" w:rsidRDefault="00F24CE7" w:rsidP="00874597">
      <w:pPr>
        <w:rPr>
          <w:rFonts w:ascii="Arial" w:eastAsia="ＭＳ Ｐ明朝" w:hAnsi="Arial" w:cs="Arial"/>
          <w:szCs w:val="21"/>
        </w:rPr>
      </w:pPr>
      <w:r w:rsidRPr="005A24F7">
        <w:rPr>
          <w:rFonts w:ascii="Arial" w:eastAsia="ＭＳ Ｐ明朝" w:hAnsi="Arial" w:cs="Arial" w:hint="eastAsia"/>
          <w:szCs w:val="21"/>
        </w:rPr>
        <w:t>契約</w:t>
      </w:r>
      <w:r w:rsidR="0044553D" w:rsidRPr="005A24F7">
        <w:rPr>
          <w:rFonts w:ascii="Arial" w:eastAsia="ＭＳ Ｐ明朝" w:hAnsi="Arial" w:cs="Arial" w:hint="eastAsia"/>
          <w:szCs w:val="21"/>
        </w:rPr>
        <w:t>者またはユーザ</w:t>
      </w:r>
      <w:r w:rsidR="00DC23CC" w:rsidRPr="005A24F7">
        <w:rPr>
          <w:rFonts w:ascii="Arial" w:eastAsia="ＭＳ Ｐ明朝" w:hAnsi="Arial" w:cs="Arial" w:hint="eastAsia"/>
          <w:szCs w:val="21"/>
        </w:rPr>
        <w:t>ー</w:t>
      </w:r>
      <w:r w:rsidR="0044553D" w:rsidRPr="005A24F7">
        <w:rPr>
          <w:rFonts w:ascii="Arial" w:eastAsia="ＭＳ Ｐ明朝" w:hAnsi="Arial" w:cs="Arial" w:hint="eastAsia"/>
          <w:szCs w:val="21"/>
        </w:rPr>
        <w:t>によって</w:t>
      </w:r>
      <w:r w:rsidR="0044553D" w:rsidRPr="005A24F7">
        <w:rPr>
          <w:rFonts w:ascii="Arial" w:eastAsia="ＭＳ Ｐ明朝" w:hAnsi="Arial" w:cs="Arial" w:hint="eastAsia"/>
          <w:szCs w:val="21"/>
        </w:rPr>
        <w:t>SMQ</w:t>
      </w:r>
      <w:r w:rsidR="0044553D" w:rsidRPr="005A24F7">
        <w:rPr>
          <w:rFonts w:ascii="Arial" w:eastAsia="ＭＳ Ｐ明朝" w:hAnsi="Arial" w:cs="Arial" w:hint="eastAsia"/>
          <w:szCs w:val="21"/>
        </w:rPr>
        <w:t>の用語や構造に</w:t>
      </w:r>
      <w:r w:rsidR="00DC23CC" w:rsidRPr="005A24F7">
        <w:rPr>
          <w:rFonts w:ascii="Arial" w:eastAsia="ＭＳ Ｐ明朝" w:hAnsi="Arial" w:cs="Arial" w:hint="eastAsia"/>
          <w:szCs w:val="21"/>
        </w:rPr>
        <w:t>修正が</w:t>
      </w:r>
      <w:r w:rsidR="0044553D" w:rsidRPr="005A24F7">
        <w:rPr>
          <w:rFonts w:ascii="Arial" w:eastAsia="ＭＳ Ｐ明朝" w:hAnsi="Arial" w:cs="Arial" w:hint="eastAsia"/>
          <w:szCs w:val="21"/>
        </w:rPr>
        <w:t>加えられた場合、それはもはや</w:t>
      </w:r>
      <w:r w:rsidR="0044553D" w:rsidRPr="005A24F7">
        <w:rPr>
          <w:rFonts w:ascii="Arial" w:eastAsia="ＭＳ Ｐ明朝" w:hAnsi="Arial" w:cs="Arial" w:hint="eastAsia"/>
          <w:szCs w:val="21"/>
        </w:rPr>
        <w:t>"SMQ"</w:t>
      </w:r>
      <w:r w:rsidR="0044553D" w:rsidRPr="005A24F7">
        <w:rPr>
          <w:rFonts w:ascii="Arial" w:eastAsia="ＭＳ Ｐ明朝" w:hAnsi="Arial" w:cs="Arial" w:hint="eastAsia"/>
          <w:szCs w:val="21"/>
        </w:rPr>
        <w:t>と呼</w:t>
      </w:r>
      <w:r w:rsidR="00DC23CC" w:rsidRPr="005A24F7">
        <w:rPr>
          <w:rFonts w:ascii="Arial" w:eastAsia="ＭＳ Ｐ明朝" w:hAnsi="Arial" w:cs="Arial" w:hint="eastAsia"/>
          <w:szCs w:val="21"/>
        </w:rPr>
        <w:t>ぶ</w:t>
      </w:r>
      <w:r w:rsidR="0044553D" w:rsidRPr="005A24F7">
        <w:rPr>
          <w:rFonts w:ascii="Arial" w:eastAsia="ＭＳ Ｐ明朝" w:hAnsi="Arial" w:cs="Arial" w:hint="eastAsia"/>
          <w:szCs w:val="21"/>
        </w:rPr>
        <w:t>ことができ</w:t>
      </w:r>
      <w:r w:rsidR="00DC23CC" w:rsidRPr="005A24F7">
        <w:rPr>
          <w:rFonts w:ascii="Arial" w:eastAsia="ＭＳ Ｐ明朝" w:hAnsi="Arial" w:cs="Arial" w:hint="eastAsia"/>
          <w:szCs w:val="21"/>
        </w:rPr>
        <w:t>ない</w:t>
      </w:r>
      <w:r w:rsidR="0044553D" w:rsidRPr="005A24F7">
        <w:rPr>
          <w:rFonts w:ascii="Arial" w:eastAsia="ＭＳ Ｐ明朝" w:hAnsi="Arial" w:cs="Arial" w:hint="eastAsia"/>
          <w:szCs w:val="21"/>
        </w:rPr>
        <w:t>が、代わりに</w:t>
      </w:r>
      <w:r w:rsidR="0044553D" w:rsidRPr="005A24F7">
        <w:rPr>
          <w:rFonts w:ascii="Arial" w:eastAsia="ＭＳ Ｐ明朝" w:hAnsi="Arial" w:cs="Arial" w:hint="eastAsia"/>
          <w:szCs w:val="21"/>
        </w:rPr>
        <w:t xml:space="preserve"> "SMQ</w:t>
      </w:r>
      <w:r w:rsidR="0044553D" w:rsidRPr="005A24F7">
        <w:rPr>
          <w:rFonts w:ascii="Arial" w:eastAsia="ＭＳ Ｐ明朝" w:hAnsi="Arial" w:cs="Arial" w:hint="eastAsia"/>
          <w:szCs w:val="21"/>
        </w:rPr>
        <w:t>に基づく修正</w:t>
      </w:r>
      <w:r w:rsidR="0044553D" w:rsidRPr="005A24F7">
        <w:rPr>
          <w:rFonts w:ascii="Arial" w:eastAsia="ＭＳ Ｐ明朝" w:hAnsi="Arial" w:cs="Arial" w:hint="eastAsia"/>
          <w:szCs w:val="21"/>
        </w:rPr>
        <w:t>MedDRA</w:t>
      </w:r>
      <w:r w:rsidR="0044553D" w:rsidRPr="005A24F7">
        <w:rPr>
          <w:rFonts w:ascii="Arial" w:eastAsia="ＭＳ Ｐ明朝" w:hAnsi="Arial" w:cs="Arial" w:hint="eastAsia"/>
          <w:szCs w:val="21"/>
        </w:rPr>
        <w:t>検索</w:t>
      </w:r>
      <w:r w:rsidRPr="005A24F7">
        <w:rPr>
          <w:rFonts w:ascii="Arial" w:eastAsia="ＭＳ Ｐ明朝" w:hAnsi="Arial" w:cs="Arial" w:hint="eastAsia"/>
          <w:szCs w:val="21"/>
        </w:rPr>
        <w:t>式</w:t>
      </w:r>
      <w:r w:rsidR="0044553D" w:rsidRPr="005A24F7">
        <w:rPr>
          <w:rFonts w:ascii="Arial" w:eastAsia="ＭＳ Ｐ明朝" w:hAnsi="Arial" w:cs="Arial" w:hint="eastAsia"/>
          <w:szCs w:val="21"/>
        </w:rPr>
        <w:t>"</w:t>
      </w:r>
      <w:r w:rsidR="0044553D" w:rsidRPr="005A24F7">
        <w:rPr>
          <w:rFonts w:ascii="Arial" w:eastAsia="ＭＳ Ｐ明朝" w:hAnsi="Arial" w:cs="Arial" w:hint="eastAsia"/>
          <w:szCs w:val="21"/>
        </w:rPr>
        <w:t>と呼ぶべきである。</w:t>
      </w:r>
      <w:r w:rsidRPr="005A24F7">
        <w:rPr>
          <w:rFonts w:ascii="Arial" w:eastAsia="ＭＳ Ｐ明朝" w:hAnsi="Arial" w:cs="Arial" w:hint="eastAsia"/>
          <w:b/>
          <w:szCs w:val="21"/>
        </w:rPr>
        <w:t>いかなる状況下であっても、</w:t>
      </w:r>
      <w:r w:rsidR="00972C23" w:rsidRPr="005A24F7">
        <w:rPr>
          <w:rFonts w:ascii="Arial" w:eastAsia="ＭＳ Ｐ明朝" w:hAnsi="Arial" w:cs="Arial" w:hint="eastAsia"/>
          <w:b/>
          <w:szCs w:val="21"/>
        </w:rPr>
        <w:t>ある</w:t>
      </w:r>
      <w:r w:rsidRPr="005A24F7">
        <w:rPr>
          <w:rFonts w:ascii="Arial" w:eastAsia="ＭＳ Ｐ明朝" w:hAnsi="Arial" w:cs="Arial" w:hint="eastAsia"/>
          <w:b/>
          <w:szCs w:val="21"/>
        </w:rPr>
        <w:t>組織の特定のニーズにより構築された</w:t>
      </w:r>
      <w:r w:rsidR="00B32B0B">
        <w:rPr>
          <w:rFonts w:ascii="Arial" w:eastAsia="ＭＳ Ｐ明朝" w:hAnsi="Arial" w:cs="Arial" w:hint="eastAsia"/>
          <w:b/>
          <w:szCs w:val="21"/>
        </w:rPr>
        <w:t>クエリー</w:t>
      </w:r>
      <w:r w:rsidR="004B5E8B" w:rsidRPr="005A24F7">
        <w:rPr>
          <w:rFonts w:ascii="Arial" w:eastAsia="ＭＳ Ｐ明朝" w:hAnsi="Arial" w:cs="Arial" w:hint="eastAsia"/>
          <w:b/>
          <w:szCs w:val="21"/>
        </w:rPr>
        <w:t>を</w:t>
      </w:r>
      <w:r w:rsidRPr="005A24F7">
        <w:rPr>
          <w:rFonts w:ascii="Arial" w:eastAsia="ＭＳ Ｐ明朝" w:hAnsi="Arial" w:cs="Arial" w:hint="eastAsia"/>
          <w:b/>
          <w:szCs w:val="21"/>
        </w:rPr>
        <w:t>、その起案者よって</w:t>
      </w:r>
      <w:r w:rsidRPr="005A24F7">
        <w:rPr>
          <w:rFonts w:ascii="Arial" w:eastAsia="ＭＳ Ｐ明朝" w:hAnsi="Arial" w:cs="Arial"/>
          <w:b/>
          <w:szCs w:val="21"/>
        </w:rPr>
        <w:t>"SMQ"</w:t>
      </w:r>
      <w:r w:rsidRPr="005A24F7">
        <w:rPr>
          <w:rFonts w:ascii="Arial" w:eastAsia="ＭＳ Ｐ明朝" w:hAnsi="Arial" w:cs="Arial" w:hint="eastAsia"/>
          <w:b/>
          <w:szCs w:val="21"/>
        </w:rPr>
        <w:t>と呼ぶことができない。</w:t>
      </w:r>
    </w:p>
    <w:p w:rsidR="00874597" w:rsidRPr="005A24F7" w:rsidRDefault="0044553D" w:rsidP="00874597">
      <w:pPr>
        <w:rPr>
          <w:rFonts w:ascii="Arial" w:eastAsia="ＭＳ Ｐ明朝" w:hAnsi="Arial" w:cs="Arial"/>
          <w:szCs w:val="21"/>
        </w:rPr>
      </w:pPr>
      <w:r w:rsidRPr="005A24F7">
        <w:rPr>
          <w:rFonts w:ascii="Arial" w:eastAsia="ＭＳ Ｐ明朝" w:hAnsi="Arial" w:cs="Arial" w:hint="eastAsia"/>
          <w:szCs w:val="21"/>
        </w:rPr>
        <w:t>これは他の</w:t>
      </w:r>
      <w:r w:rsidRPr="005A24F7">
        <w:rPr>
          <w:rFonts w:ascii="Arial" w:eastAsia="ＭＳ Ｐ明朝" w:hAnsi="Arial" w:cs="Arial" w:hint="eastAsia"/>
          <w:szCs w:val="21"/>
        </w:rPr>
        <w:t>MedDRA</w:t>
      </w:r>
      <w:r w:rsidRPr="005A24F7">
        <w:rPr>
          <w:rFonts w:ascii="Arial" w:eastAsia="ＭＳ Ｐ明朝" w:hAnsi="Arial" w:cs="Arial" w:hint="eastAsia"/>
          <w:szCs w:val="21"/>
        </w:rPr>
        <w:t>ユーザーが使用する</w:t>
      </w:r>
      <w:r w:rsidR="00972C23" w:rsidRPr="005A24F7">
        <w:rPr>
          <w:rFonts w:ascii="Arial" w:eastAsia="ＭＳ Ｐ明朝" w:hAnsi="Arial" w:cs="Arial" w:hint="eastAsia"/>
          <w:szCs w:val="21"/>
        </w:rPr>
        <w:t>場合、</w:t>
      </w:r>
      <w:r w:rsidRPr="005A24F7">
        <w:rPr>
          <w:rFonts w:ascii="Arial" w:eastAsia="ＭＳ Ｐ明朝" w:hAnsi="Arial" w:cs="Arial" w:hint="eastAsia"/>
          <w:szCs w:val="21"/>
        </w:rPr>
        <w:t>ICH</w:t>
      </w:r>
      <w:r w:rsidR="00972C23" w:rsidRPr="005A24F7">
        <w:rPr>
          <w:rFonts w:ascii="Arial" w:eastAsia="ＭＳ Ｐ明朝" w:hAnsi="Arial" w:cs="Arial" w:hint="eastAsia"/>
          <w:szCs w:val="21"/>
        </w:rPr>
        <w:t>が</w:t>
      </w:r>
      <w:r w:rsidR="00BE516B" w:rsidRPr="005A24F7">
        <w:rPr>
          <w:rFonts w:ascii="Arial" w:eastAsia="ＭＳ Ｐ明朝" w:hAnsi="Arial" w:cs="Arial" w:hint="eastAsia"/>
          <w:szCs w:val="21"/>
        </w:rPr>
        <w:t>保証</w:t>
      </w:r>
      <w:r w:rsidR="00972C23" w:rsidRPr="005A24F7">
        <w:rPr>
          <w:rFonts w:ascii="Arial" w:eastAsia="ＭＳ Ｐ明朝" w:hAnsi="Arial" w:cs="Arial" w:hint="eastAsia"/>
          <w:szCs w:val="21"/>
        </w:rPr>
        <w:t>する</w:t>
      </w:r>
      <w:r w:rsidRPr="005A24F7">
        <w:rPr>
          <w:rFonts w:ascii="Arial" w:eastAsia="ＭＳ Ｐ明朝" w:hAnsi="Arial" w:cs="Arial" w:hint="eastAsia"/>
          <w:szCs w:val="21"/>
        </w:rPr>
        <w:t>SMQ</w:t>
      </w:r>
      <w:r w:rsidRPr="005A24F7">
        <w:rPr>
          <w:rFonts w:ascii="Arial" w:eastAsia="ＭＳ Ｐ明朝" w:hAnsi="Arial" w:cs="Arial" w:hint="eastAsia"/>
          <w:szCs w:val="21"/>
        </w:rPr>
        <w:t>と</w:t>
      </w:r>
      <w:r w:rsidR="00972C23" w:rsidRPr="005A24F7">
        <w:rPr>
          <w:rFonts w:ascii="Arial" w:eastAsia="ＭＳ Ｐ明朝" w:hAnsi="Arial" w:cs="Arial" w:hint="eastAsia"/>
          <w:szCs w:val="21"/>
        </w:rPr>
        <w:t>混同がないことを確保す</w:t>
      </w:r>
      <w:r w:rsidR="005B4C49" w:rsidRPr="005A24F7">
        <w:rPr>
          <w:rFonts w:ascii="Arial" w:eastAsia="ＭＳ Ｐ明朝" w:hAnsi="Arial" w:cs="Arial" w:hint="eastAsia"/>
          <w:szCs w:val="21"/>
        </w:rPr>
        <w:t>る</w:t>
      </w:r>
      <w:r w:rsidR="00F24CE7" w:rsidRPr="005A24F7">
        <w:rPr>
          <w:rFonts w:ascii="Arial" w:eastAsia="ＭＳ Ｐ明朝" w:hAnsi="Arial" w:cs="Arial" w:hint="eastAsia"/>
          <w:szCs w:val="21"/>
        </w:rPr>
        <w:t>ため</w:t>
      </w:r>
      <w:r w:rsidR="00972C23" w:rsidRPr="005A24F7">
        <w:rPr>
          <w:rFonts w:ascii="Arial" w:eastAsia="ＭＳ Ｐ明朝" w:hAnsi="Arial" w:cs="Arial" w:hint="eastAsia"/>
          <w:szCs w:val="21"/>
        </w:rPr>
        <w:t>であ</w:t>
      </w:r>
      <w:r w:rsidR="004B5E8B" w:rsidRPr="005A24F7">
        <w:rPr>
          <w:rFonts w:ascii="Arial" w:eastAsia="ＭＳ Ｐ明朝" w:hAnsi="Arial" w:cs="Arial" w:hint="eastAsia"/>
          <w:szCs w:val="21"/>
        </w:rPr>
        <w:t>る。</w:t>
      </w:r>
      <w:r w:rsidRPr="005A24F7">
        <w:rPr>
          <w:rFonts w:ascii="Arial" w:eastAsia="ＭＳ Ｐ明朝" w:hAnsi="Arial" w:cs="Arial" w:hint="eastAsia"/>
          <w:szCs w:val="21"/>
        </w:rPr>
        <w:t>潜在的に</w:t>
      </w:r>
      <w:r w:rsidRPr="005A24F7">
        <w:rPr>
          <w:rFonts w:ascii="Arial" w:eastAsia="ＭＳ Ｐ明朝" w:hAnsi="Arial" w:cs="Arial" w:hint="eastAsia"/>
          <w:szCs w:val="21"/>
        </w:rPr>
        <w:t>ICH</w:t>
      </w:r>
      <w:r w:rsidR="00972C23" w:rsidRPr="005A24F7">
        <w:rPr>
          <w:rFonts w:ascii="Arial" w:eastAsia="ＭＳ Ｐ明朝" w:hAnsi="Arial" w:cs="Arial" w:hint="eastAsia"/>
          <w:szCs w:val="21"/>
        </w:rPr>
        <w:t>が保証する</w:t>
      </w:r>
      <w:r w:rsidRPr="005A24F7">
        <w:rPr>
          <w:rFonts w:ascii="Arial" w:eastAsia="ＭＳ Ｐ明朝" w:hAnsi="Arial" w:cs="Arial" w:hint="eastAsia"/>
          <w:szCs w:val="21"/>
        </w:rPr>
        <w:t>SMQ</w:t>
      </w:r>
      <w:r w:rsidRPr="005A24F7">
        <w:rPr>
          <w:rFonts w:ascii="Arial" w:eastAsia="ＭＳ Ｐ明朝" w:hAnsi="Arial" w:cs="Arial" w:hint="eastAsia"/>
          <w:szCs w:val="21"/>
        </w:rPr>
        <w:t>と混同する</w:t>
      </w:r>
      <w:r w:rsidR="00972C23" w:rsidRPr="005A24F7">
        <w:rPr>
          <w:rFonts w:ascii="Arial" w:eastAsia="ＭＳ Ｐ明朝" w:hAnsi="Arial" w:cs="Arial" w:hint="eastAsia"/>
          <w:szCs w:val="21"/>
        </w:rPr>
        <w:t>可能性</w:t>
      </w:r>
      <w:r w:rsidRPr="005A24F7">
        <w:rPr>
          <w:rFonts w:ascii="Arial" w:eastAsia="ＭＳ Ｐ明朝" w:hAnsi="Arial" w:cs="Arial" w:hint="eastAsia"/>
          <w:szCs w:val="21"/>
        </w:rPr>
        <w:t>が</w:t>
      </w:r>
      <w:r w:rsidR="00972C23" w:rsidRPr="005A24F7">
        <w:rPr>
          <w:rFonts w:ascii="Arial" w:eastAsia="ＭＳ Ｐ明朝" w:hAnsi="Arial" w:cs="Arial" w:hint="eastAsia"/>
          <w:szCs w:val="21"/>
        </w:rPr>
        <w:t>な</w:t>
      </w:r>
      <w:r w:rsidR="004B5E8B" w:rsidRPr="005A24F7">
        <w:rPr>
          <w:rFonts w:ascii="Arial" w:eastAsia="ＭＳ Ｐ明朝" w:hAnsi="Arial" w:cs="Arial" w:hint="eastAsia"/>
          <w:szCs w:val="21"/>
        </w:rPr>
        <w:t>い限り</w:t>
      </w:r>
      <w:r w:rsidRPr="005A24F7">
        <w:rPr>
          <w:rFonts w:ascii="Arial" w:eastAsia="ＭＳ Ｐ明朝" w:hAnsi="Arial" w:cs="Arial" w:hint="eastAsia"/>
          <w:szCs w:val="21"/>
        </w:rPr>
        <w:t>、組織</w:t>
      </w:r>
      <w:r w:rsidR="00972C23" w:rsidRPr="005A24F7">
        <w:rPr>
          <w:rFonts w:ascii="Arial" w:eastAsia="ＭＳ Ｐ明朝" w:hAnsi="Arial" w:cs="Arial" w:hint="eastAsia"/>
          <w:szCs w:val="21"/>
        </w:rPr>
        <w:t>で</w:t>
      </w:r>
      <w:r w:rsidRPr="005A24F7">
        <w:rPr>
          <w:rFonts w:ascii="Arial" w:eastAsia="ＭＳ Ｐ明朝" w:hAnsi="Arial" w:cs="Arial" w:hint="eastAsia"/>
          <w:szCs w:val="21"/>
        </w:rPr>
        <w:t>構築</w:t>
      </w:r>
      <w:r w:rsidR="00972C23" w:rsidRPr="005A24F7">
        <w:rPr>
          <w:rFonts w:ascii="Arial" w:eastAsia="ＭＳ Ｐ明朝" w:hAnsi="Arial" w:cs="Arial" w:hint="eastAsia"/>
          <w:szCs w:val="21"/>
        </w:rPr>
        <w:t>した</w:t>
      </w:r>
      <w:r w:rsidR="00B32B0B">
        <w:rPr>
          <w:rFonts w:ascii="Arial" w:eastAsia="ＭＳ Ｐ明朝" w:hAnsi="Arial" w:cs="Arial" w:hint="eastAsia"/>
          <w:szCs w:val="21"/>
        </w:rPr>
        <w:t>クエリー</w:t>
      </w:r>
      <w:r w:rsidR="004B5E8B" w:rsidRPr="005A24F7">
        <w:rPr>
          <w:rFonts w:ascii="Arial" w:eastAsia="ＭＳ Ｐ明朝" w:hAnsi="Arial" w:cs="Arial" w:hint="eastAsia"/>
          <w:szCs w:val="21"/>
        </w:rPr>
        <w:t>に</w:t>
      </w:r>
      <w:r w:rsidR="00972C23" w:rsidRPr="005A24F7">
        <w:rPr>
          <w:rFonts w:ascii="Arial" w:eastAsia="ＭＳ Ｐ明朝" w:hAnsi="Arial" w:cs="Arial" w:hint="eastAsia"/>
          <w:szCs w:val="21"/>
        </w:rPr>
        <w:t>任意の代替名</w:t>
      </w:r>
      <w:r w:rsidR="004B5E8B" w:rsidRPr="005A24F7">
        <w:rPr>
          <w:rFonts w:ascii="Arial" w:eastAsia="ＭＳ Ｐ明朝" w:hAnsi="Arial" w:cs="Arial" w:hint="eastAsia"/>
          <w:szCs w:val="21"/>
        </w:rPr>
        <w:t>を付け</w:t>
      </w:r>
      <w:r w:rsidR="00D50579" w:rsidRPr="005A24F7">
        <w:rPr>
          <w:rFonts w:ascii="Arial" w:eastAsia="ＭＳ Ｐ明朝" w:hAnsi="Arial" w:cs="Arial" w:hint="eastAsia"/>
          <w:szCs w:val="21"/>
        </w:rPr>
        <w:t>ること</w:t>
      </w:r>
      <w:r w:rsidR="00972C23" w:rsidRPr="005A24F7">
        <w:rPr>
          <w:rFonts w:ascii="Arial" w:eastAsia="ＭＳ Ｐ明朝" w:hAnsi="Arial" w:cs="Arial" w:hint="eastAsia"/>
          <w:szCs w:val="21"/>
        </w:rPr>
        <w:t>は</w:t>
      </w:r>
      <w:r w:rsidRPr="005A24F7">
        <w:rPr>
          <w:rFonts w:ascii="Arial" w:eastAsia="ＭＳ Ｐ明朝" w:hAnsi="Arial" w:cs="Arial" w:hint="eastAsia"/>
          <w:szCs w:val="21"/>
        </w:rPr>
        <w:t>許容される。</w:t>
      </w:r>
    </w:p>
    <w:p w:rsidR="00874597" w:rsidRDefault="00874597" w:rsidP="00874597">
      <w:pPr>
        <w:rPr>
          <w:rFonts w:ascii="Arial" w:eastAsia="ＭＳ Ｐ明朝" w:hAnsi="ＭＳ Ｐ明朝" w:cs="Arial"/>
          <w:szCs w:val="21"/>
        </w:rPr>
      </w:pPr>
      <w:r w:rsidRPr="005A24F7">
        <w:rPr>
          <w:rFonts w:ascii="Arial" w:eastAsia="ＭＳ Ｐ明朝" w:hAnsi="ＭＳ Ｐ明朝" w:cs="Arial"/>
          <w:szCs w:val="21"/>
        </w:rPr>
        <w:t>本手引書中に、時折「フェーズⅡテスト」を引用している。</w:t>
      </w:r>
      <w:r w:rsidRPr="005A24F7">
        <w:rPr>
          <w:rFonts w:ascii="Arial" w:eastAsia="ＭＳ Ｐ明朝" w:hAnsi="Arial" w:cs="Arial"/>
          <w:szCs w:val="21"/>
        </w:rPr>
        <w:t>SMQ</w:t>
      </w:r>
      <w:r w:rsidRPr="005A24F7">
        <w:rPr>
          <w:rFonts w:ascii="Arial" w:eastAsia="ＭＳ Ｐ明朝" w:hAnsi="ＭＳ Ｐ明朝" w:cs="Arial"/>
          <w:szCs w:val="21"/>
        </w:rPr>
        <w:t>開発当初、開発前テストとフィードバックを得るために、検索式が</w:t>
      </w:r>
      <w:r w:rsidRPr="005A24F7">
        <w:rPr>
          <w:rFonts w:ascii="Arial" w:eastAsia="ＭＳ Ｐ明朝" w:hAnsi="Arial" w:cs="Arial"/>
          <w:szCs w:val="21"/>
        </w:rPr>
        <w:t>MedDRA</w:t>
      </w:r>
      <w:r w:rsidRPr="005A24F7">
        <w:rPr>
          <w:rFonts w:ascii="Arial" w:eastAsia="ＭＳ Ｐ明朝" w:hAnsi="ＭＳ Ｐ明朝" w:cs="Arial"/>
          <w:szCs w:val="21"/>
        </w:rPr>
        <w:t>の契約利用者へ提供されていた時期があり、これを「フェーズ</w:t>
      </w:r>
      <w:r w:rsidR="00A80667" w:rsidRPr="005A24F7">
        <w:rPr>
          <w:rFonts w:ascii="Arial" w:eastAsia="ＭＳ Ｐ明朝" w:hAnsi="ＭＳ Ｐ明朝" w:cs="Arial"/>
          <w:szCs w:val="21"/>
        </w:rPr>
        <w:t>Ⅱ</w:t>
      </w:r>
      <w:r w:rsidRPr="005A24F7">
        <w:rPr>
          <w:rFonts w:ascii="Arial" w:eastAsia="ＭＳ Ｐ明朝" w:hAnsi="ＭＳ Ｐ明朝" w:cs="Arial"/>
          <w:szCs w:val="21"/>
        </w:rPr>
        <w:t>」と称していた。</w:t>
      </w:r>
      <w:r w:rsidRPr="005A24F7">
        <w:rPr>
          <w:rFonts w:ascii="Arial" w:eastAsia="ＭＳ Ｐ明朝" w:hAnsi="Arial" w:cs="Arial"/>
          <w:szCs w:val="21"/>
        </w:rPr>
        <w:t xml:space="preserve"> 2006</w:t>
      </w:r>
      <w:r w:rsidRPr="005A24F7">
        <w:rPr>
          <w:rFonts w:ascii="Arial" w:eastAsia="ＭＳ Ｐ明朝" w:hAnsi="ＭＳ Ｐ明朝" w:cs="Arial"/>
          <w:szCs w:val="21"/>
        </w:rPr>
        <w:t>年</w:t>
      </w:r>
      <w:r w:rsidRPr="005A24F7">
        <w:rPr>
          <w:rFonts w:ascii="Arial" w:eastAsia="ＭＳ Ｐ明朝" w:hAnsi="Arial" w:cs="Arial"/>
          <w:szCs w:val="21"/>
        </w:rPr>
        <w:t>7</w:t>
      </w:r>
      <w:r w:rsidRPr="005A24F7">
        <w:rPr>
          <w:rFonts w:ascii="Arial" w:eastAsia="ＭＳ Ｐ明朝" w:hAnsi="ＭＳ Ｐ明朝" w:cs="Arial"/>
          <w:szCs w:val="21"/>
        </w:rPr>
        <w:t>月の時点で、</w:t>
      </w:r>
      <w:r w:rsidR="00A41EEB" w:rsidRPr="005A24F7">
        <w:rPr>
          <w:rFonts w:ascii="Arial" w:eastAsia="ＭＳ Ｐ明朝" w:hAnsi="ＭＳ Ｐ明朝" w:cs="Arial" w:hint="eastAsia"/>
          <w:szCs w:val="21"/>
        </w:rPr>
        <w:t>「</w:t>
      </w:r>
      <w:r w:rsidRPr="005A24F7">
        <w:rPr>
          <w:rFonts w:ascii="Arial" w:eastAsia="ＭＳ Ｐ明朝" w:hAnsi="ＭＳ Ｐ明朝" w:cs="Arial"/>
          <w:szCs w:val="21"/>
        </w:rPr>
        <w:t>フェーズ</w:t>
      </w:r>
      <w:r w:rsidR="003718B4" w:rsidRPr="005A24F7">
        <w:rPr>
          <w:rFonts w:ascii="Arial" w:eastAsia="ＭＳ Ｐ明朝" w:hAnsi="ＭＳ Ｐ明朝" w:cs="Arial"/>
          <w:szCs w:val="21"/>
        </w:rPr>
        <w:t>Ⅱ</w:t>
      </w:r>
      <w:r w:rsidR="00A41EEB" w:rsidRPr="005A24F7">
        <w:rPr>
          <w:rFonts w:ascii="Arial" w:eastAsia="ＭＳ Ｐ明朝" w:hAnsi="Arial" w:cs="Arial" w:hint="eastAsia"/>
          <w:szCs w:val="21"/>
        </w:rPr>
        <w:t>」</w:t>
      </w:r>
      <w:r w:rsidRPr="005A24F7">
        <w:rPr>
          <w:rFonts w:ascii="Arial" w:eastAsia="ＭＳ Ｐ明朝" w:hAnsi="ＭＳ Ｐ明朝" w:cs="Arial"/>
          <w:szCs w:val="21"/>
        </w:rPr>
        <w:t>は廃止され</w:t>
      </w:r>
      <w:r w:rsidR="00D50579" w:rsidRPr="005A24F7">
        <w:rPr>
          <w:rFonts w:ascii="Arial" w:eastAsia="ＭＳ Ｐ明朝" w:hAnsi="ＭＳ Ｐ明朝" w:cs="Arial" w:hint="eastAsia"/>
          <w:szCs w:val="21"/>
        </w:rPr>
        <w:t>た</w:t>
      </w:r>
      <w:r w:rsidRPr="005A24F7">
        <w:rPr>
          <w:rFonts w:ascii="Arial" w:eastAsia="ＭＳ Ｐ明朝" w:hAnsi="ＭＳ Ｐ明朝" w:cs="Arial"/>
          <w:szCs w:val="21"/>
        </w:rPr>
        <w:t>。</w:t>
      </w:r>
    </w:p>
    <w:p w:rsidR="00874597" w:rsidRPr="005A24F7" w:rsidRDefault="00874597" w:rsidP="00874597">
      <w:pPr>
        <w:rPr>
          <w:rFonts w:ascii="Arial" w:eastAsia="ＭＳ Ｐ明朝" w:hAnsi="Arial" w:cs="Arial"/>
          <w:szCs w:val="21"/>
        </w:rPr>
      </w:pPr>
      <w:r w:rsidRPr="005A24F7">
        <w:rPr>
          <w:rFonts w:ascii="Arial" w:eastAsia="ＭＳ Ｐ明朝" w:hAnsi="ＭＳ Ｐ明朝" w:cs="Arial"/>
          <w:szCs w:val="21"/>
        </w:rPr>
        <w:t>本文書には多数のウェブサイトの引用や、個々の</w:t>
      </w:r>
      <w:r w:rsidRPr="005A24F7">
        <w:rPr>
          <w:rFonts w:ascii="Arial" w:eastAsia="ＭＳ Ｐ明朝" w:hAnsi="Arial" w:cs="Arial"/>
          <w:szCs w:val="21"/>
        </w:rPr>
        <w:t>SMQ</w:t>
      </w:r>
      <w:r w:rsidRPr="005A24F7">
        <w:rPr>
          <w:rFonts w:ascii="Arial" w:eastAsia="ＭＳ Ｐ明朝" w:hAnsi="ＭＳ Ｐ明朝" w:cs="Arial"/>
          <w:szCs w:val="21"/>
        </w:rPr>
        <w:t>の参考リスト中および他の章中にハイパーリンクが付与されている。幾つかのウェブサイトは既に利用できない、あるいは変更されている可能性があるが、歴史的な意味合いで原型のまま収載されていることに留意されたい。</w:t>
      </w:r>
    </w:p>
    <w:p w:rsidR="00874597" w:rsidRDefault="00874597" w:rsidP="0075741B">
      <w:pPr>
        <w:spacing w:line="320" w:lineRule="atLeast"/>
        <w:rPr>
          <w:rFonts w:ascii="Arial" w:eastAsia="ＭＳ Ｐ明朝" w:hAnsi="Arial" w:cs="Arial"/>
          <w:szCs w:val="21"/>
        </w:rPr>
      </w:pPr>
    </w:p>
    <w:p w:rsidR="00A83522" w:rsidRPr="00750166" w:rsidRDefault="00A83522" w:rsidP="00A83522">
      <w:pPr>
        <w:jc w:val="left"/>
        <w:rPr>
          <w:rFonts w:ascii="Arial" w:eastAsia="ＭＳ Ｐ明朝" w:hAnsi="Arial" w:cs="Arial"/>
          <w:b/>
          <w:color w:val="000000" w:themeColor="text1"/>
          <w:szCs w:val="21"/>
        </w:rPr>
      </w:pPr>
      <w:r w:rsidRPr="00750166">
        <w:rPr>
          <w:rFonts w:ascii="Arial" w:eastAsia="ＭＳ Ｐ明朝" w:hAnsi="Arial" w:cs="Arial" w:hint="eastAsia"/>
          <w:b/>
          <w:color w:val="000000" w:themeColor="text1"/>
          <w:szCs w:val="21"/>
        </w:rPr>
        <w:t>新規</w:t>
      </w:r>
      <w:r w:rsidRPr="00750166">
        <w:rPr>
          <w:rFonts w:ascii="Arial" w:eastAsia="ＭＳ Ｐ明朝" w:hAnsi="Arial" w:cs="Arial"/>
          <w:b/>
          <w:color w:val="000000" w:themeColor="text1"/>
          <w:szCs w:val="21"/>
        </w:rPr>
        <w:t>SMQ</w:t>
      </w:r>
    </w:p>
    <w:p w:rsidR="00A83522" w:rsidRPr="002C6F83" w:rsidRDefault="00A83522" w:rsidP="00A83522">
      <w:pPr>
        <w:jc w:val="left"/>
        <w:rPr>
          <w:rFonts w:ascii="Arial" w:eastAsia="ＭＳ Ｐ明朝" w:hAnsi="Arial" w:cs="Arial"/>
          <w:color w:val="000000" w:themeColor="text1"/>
          <w:szCs w:val="21"/>
        </w:rPr>
      </w:pPr>
      <w:r w:rsidRPr="002C6F83">
        <w:rPr>
          <w:rFonts w:ascii="Arial" w:eastAsia="ＭＳ Ｐ明朝" w:hAnsi="Arial" w:cs="Arial"/>
          <w:color w:val="000000" w:themeColor="text1"/>
          <w:szCs w:val="21"/>
        </w:rPr>
        <w:t>MedDRA</w:t>
      </w:r>
      <w:r w:rsidRPr="002C6F83">
        <w:rPr>
          <w:rFonts w:ascii="Arial" w:eastAsia="ＭＳ Ｐ明朝" w:hAnsi="Arial" w:cs="Arial" w:hint="eastAsia"/>
          <w:color w:val="000000" w:themeColor="text1"/>
          <w:szCs w:val="21"/>
        </w:rPr>
        <w:t>バージョン</w:t>
      </w:r>
      <w:r w:rsidRPr="002C6F83">
        <w:rPr>
          <w:rFonts w:ascii="Arial" w:eastAsia="ＭＳ Ｐ明朝" w:hAnsi="Arial" w:cs="Arial"/>
          <w:color w:val="000000" w:themeColor="text1"/>
          <w:szCs w:val="21"/>
        </w:rPr>
        <w:t>19.0</w:t>
      </w:r>
      <w:r w:rsidRPr="002C6F83">
        <w:rPr>
          <w:rFonts w:ascii="Arial" w:eastAsia="ＭＳ Ｐ明朝" w:hAnsi="Arial" w:cs="Arial" w:hint="eastAsia"/>
          <w:color w:val="000000" w:themeColor="text1"/>
          <w:szCs w:val="21"/>
        </w:rPr>
        <w:t>には３つの新規</w:t>
      </w:r>
      <w:r w:rsidRPr="002C6F83">
        <w:rPr>
          <w:rFonts w:ascii="Arial" w:eastAsia="ＭＳ Ｐ明朝" w:hAnsi="Arial" w:cs="Arial"/>
          <w:color w:val="000000" w:themeColor="text1"/>
          <w:szCs w:val="21"/>
        </w:rPr>
        <w:t>SMQ</w:t>
      </w:r>
      <w:r w:rsidRPr="002C6F83">
        <w:rPr>
          <w:rFonts w:ascii="Arial" w:eastAsia="ＭＳ Ｐ明朝" w:hAnsi="Arial" w:cs="Arial" w:hint="eastAsia"/>
          <w:color w:val="000000" w:themeColor="text1"/>
          <w:szCs w:val="21"/>
        </w:rPr>
        <w:t>が取り入れられ、本</w:t>
      </w:r>
      <w:r w:rsidRPr="002C6F83">
        <w:rPr>
          <w:rFonts w:ascii="Arial" w:eastAsia="ＭＳ Ｐ明朝" w:hAnsi="Arial" w:cs="Arial"/>
          <w:color w:val="000000" w:themeColor="text1"/>
          <w:szCs w:val="21"/>
        </w:rPr>
        <w:t>MedDRA</w:t>
      </w:r>
      <w:r w:rsidRPr="002C6F83">
        <w:rPr>
          <w:rFonts w:ascii="Arial" w:eastAsia="ＭＳ Ｐ明朝" w:hAnsi="Arial" w:cs="Arial" w:hint="eastAsia"/>
          <w:color w:val="000000" w:themeColor="text1"/>
          <w:szCs w:val="21"/>
        </w:rPr>
        <w:t>標準検索式（</w:t>
      </w:r>
      <w:r w:rsidRPr="002C6F83">
        <w:rPr>
          <w:rFonts w:ascii="Arial" w:eastAsia="ＭＳ Ｐ明朝" w:hAnsi="Arial" w:cs="Arial"/>
          <w:color w:val="000000" w:themeColor="text1"/>
          <w:szCs w:val="21"/>
        </w:rPr>
        <w:t>SMQ</w:t>
      </w:r>
      <w:r w:rsidRPr="002C6F83">
        <w:rPr>
          <w:rFonts w:ascii="Arial" w:eastAsia="ＭＳ Ｐ明朝" w:hAnsi="Arial" w:cs="Arial" w:hint="eastAsia"/>
          <w:color w:val="000000" w:themeColor="text1"/>
          <w:szCs w:val="21"/>
        </w:rPr>
        <w:t>）手引書の以下の項目で説明されている：</w:t>
      </w:r>
    </w:p>
    <w:p w:rsidR="00A83522" w:rsidRPr="002C6F83" w:rsidRDefault="00A83522" w:rsidP="00A83522">
      <w:pPr>
        <w:jc w:val="left"/>
        <w:rPr>
          <w:rFonts w:ascii="Arial" w:eastAsia="ＭＳ Ｐ明朝" w:hAnsi="Arial" w:cs="Arial"/>
          <w:color w:val="000000" w:themeColor="text1"/>
          <w:szCs w:val="21"/>
        </w:rPr>
      </w:pPr>
    </w:p>
    <w:p w:rsidR="00A83522" w:rsidRPr="002C6F83" w:rsidRDefault="00A83522" w:rsidP="00A83522">
      <w:pPr>
        <w:ind w:left="708" w:hangingChars="337" w:hanging="708"/>
        <w:jc w:val="left"/>
        <w:rPr>
          <w:rFonts w:ascii="Arial" w:eastAsia="ＭＳ Ｐ明朝" w:hAnsi="Arial" w:cs="Arial"/>
          <w:color w:val="000000" w:themeColor="text1"/>
          <w:szCs w:val="21"/>
        </w:rPr>
      </w:pPr>
      <w:r w:rsidRPr="002C6F83">
        <w:rPr>
          <w:rFonts w:ascii="Arial" w:eastAsia="ＭＳ Ｐ明朝" w:hAnsi="Arial" w:cs="Arial"/>
          <w:color w:val="000000" w:themeColor="text1"/>
          <w:szCs w:val="21"/>
        </w:rPr>
        <w:t xml:space="preserve">2.25  </w:t>
      </w:r>
      <w:r w:rsidRPr="002C6F83">
        <w:rPr>
          <w:rFonts w:ascii="Arial" w:eastAsia="ＭＳ Ｐ明朝" w:hAnsi="Arial" w:cs="Arial" w:hint="eastAsia"/>
          <w:color w:val="000000" w:themeColor="text1"/>
          <w:szCs w:val="21"/>
        </w:rPr>
        <w:t>「好酸球増加</w:t>
      </w:r>
      <w:r w:rsidR="000F7EDA">
        <w:rPr>
          <w:rFonts w:ascii="Arial" w:eastAsia="ＭＳ Ｐ明朝" w:hAnsi="Arial" w:cs="Arial" w:hint="eastAsia"/>
          <w:color w:val="000000" w:themeColor="text1"/>
          <w:szCs w:val="21"/>
        </w:rPr>
        <w:t>およ</w:t>
      </w:r>
      <w:r w:rsidR="000F7EDA" w:rsidRPr="002C6F83">
        <w:rPr>
          <w:rFonts w:ascii="Arial" w:eastAsia="ＭＳ Ｐ明朝" w:hAnsi="Arial" w:cs="Arial" w:hint="eastAsia"/>
          <w:color w:val="000000" w:themeColor="text1"/>
          <w:szCs w:val="21"/>
        </w:rPr>
        <w:t>び</w:t>
      </w:r>
      <w:r w:rsidRPr="002C6F83">
        <w:rPr>
          <w:rFonts w:ascii="Arial" w:eastAsia="ＭＳ Ｐ明朝" w:hAnsi="Arial" w:cs="Arial" w:hint="eastAsia"/>
          <w:color w:val="000000" w:themeColor="text1"/>
          <w:szCs w:val="21"/>
        </w:rPr>
        <w:t>全身症状を伴う薬物反応症候群</w:t>
      </w:r>
      <w:r w:rsidRPr="002C6F83">
        <w:rPr>
          <w:rFonts w:ascii="Arial" w:eastAsia="ＭＳ Ｐ明朝" w:hAnsi="Arial" w:cs="Arial"/>
          <w:color w:val="000000" w:themeColor="text1"/>
          <w:szCs w:val="21"/>
          <w:vertAlign w:val="superscript"/>
        </w:rPr>
        <w:t>*</w:t>
      </w:r>
      <w:r w:rsidRPr="002C6F83">
        <w:rPr>
          <w:rFonts w:ascii="Arial" w:eastAsia="ＭＳ Ｐ明朝" w:hAnsi="Arial" w:cs="Arial" w:hint="eastAsia"/>
          <w:color w:val="000000" w:themeColor="text1"/>
          <w:szCs w:val="21"/>
        </w:rPr>
        <w:t>（</w:t>
      </w:r>
      <w:r w:rsidRPr="002C6F83">
        <w:rPr>
          <w:rFonts w:ascii="Arial" w:eastAsia="ＭＳ Ｐ明朝" w:hAnsi="Arial" w:cs="Arial"/>
          <w:color w:val="000000" w:themeColor="text1"/>
          <w:szCs w:val="21"/>
        </w:rPr>
        <w:t>Drug reaction with eosinophilia and systemic symptoms syndrome</w:t>
      </w:r>
      <w:r w:rsidRPr="002C6F83">
        <w:rPr>
          <w:rFonts w:ascii="Arial" w:eastAsia="ＭＳ Ｐ明朝" w:hAnsi="Arial" w:cs="Arial" w:hint="eastAsia"/>
          <w:color w:val="000000" w:themeColor="text1"/>
          <w:szCs w:val="21"/>
        </w:rPr>
        <w:t>）</w:t>
      </w:r>
      <w:r w:rsidR="00786E8E">
        <w:rPr>
          <w:rFonts w:ascii="Arial" w:eastAsia="ＭＳ Ｐ明朝" w:hAnsi="Arial" w:cs="Arial" w:hint="eastAsia"/>
          <w:color w:val="000000" w:themeColor="text1"/>
          <w:szCs w:val="21"/>
        </w:rPr>
        <w:t>（</w:t>
      </w:r>
      <w:r w:rsidRPr="002C6F83">
        <w:rPr>
          <w:rFonts w:ascii="Arial" w:eastAsia="ＭＳ Ｐ明朝" w:hAnsi="Arial" w:cs="Arial"/>
          <w:color w:val="000000" w:themeColor="text1"/>
          <w:szCs w:val="21"/>
        </w:rPr>
        <w:t>SMQ</w:t>
      </w:r>
      <w:r w:rsidR="00786E8E">
        <w:rPr>
          <w:rFonts w:ascii="Arial" w:eastAsia="ＭＳ Ｐ明朝" w:hAnsi="Arial" w:cs="Arial" w:hint="eastAsia"/>
          <w:color w:val="000000" w:themeColor="text1"/>
          <w:szCs w:val="21"/>
        </w:rPr>
        <w:t>）</w:t>
      </w:r>
      <w:r w:rsidRPr="002C6F83">
        <w:rPr>
          <w:rFonts w:ascii="Arial" w:eastAsia="ＭＳ Ｐ明朝" w:hAnsi="Arial" w:cs="Arial" w:hint="eastAsia"/>
          <w:color w:val="000000" w:themeColor="text1"/>
          <w:szCs w:val="21"/>
        </w:rPr>
        <w:t>」</w:t>
      </w:r>
    </w:p>
    <w:p w:rsidR="00A83522" w:rsidRPr="002C6F83" w:rsidRDefault="00A83522" w:rsidP="00A83522">
      <w:pPr>
        <w:jc w:val="left"/>
        <w:rPr>
          <w:rFonts w:ascii="Arial" w:eastAsia="ＭＳ Ｐ明朝" w:hAnsi="Arial" w:cs="Arial"/>
          <w:color w:val="000000" w:themeColor="text1"/>
          <w:szCs w:val="21"/>
        </w:rPr>
      </w:pPr>
      <w:r w:rsidRPr="002C6F83">
        <w:rPr>
          <w:rFonts w:ascii="Arial" w:eastAsia="ＭＳ Ｐ明朝" w:hAnsi="Arial" w:cs="Arial"/>
          <w:color w:val="000000" w:themeColor="text1"/>
          <w:szCs w:val="21"/>
        </w:rPr>
        <w:t xml:space="preserve">2.47  </w:t>
      </w:r>
      <w:r w:rsidRPr="002C6F83">
        <w:rPr>
          <w:rFonts w:ascii="Arial" w:eastAsia="ＭＳ Ｐ明朝" w:hAnsi="Arial" w:cs="Arial" w:hint="eastAsia"/>
          <w:color w:val="000000" w:themeColor="text1"/>
          <w:szCs w:val="21"/>
        </w:rPr>
        <w:t>「低血糖（</w:t>
      </w:r>
      <w:r w:rsidRPr="002C6F83">
        <w:rPr>
          <w:rFonts w:ascii="Arial" w:eastAsia="ＭＳ Ｐ明朝" w:hAnsi="Arial" w:cs="Arial"/>
          <w:color w:val="000000" w:themeColor="text1"/>
          <w:szCs w:val="21"/>
        </w:rPr>
        <w:t>Hypoglycaemia</w:t>
      </w:r>
      <w:r w:rsidRPr="002C6F83">
        <w:rPr>
          <w:rFonts w:ascii="Arial" w:eastAsia="ＭＳ Ｐ明朝" w:hAnsi="Arial" w:cs="Arial" w:hint="eastAsia"/>
          <w:color w:val="000000" w:themeColor="text1"/>
          <w:szCs w:val="21"/>
        </w:rPr>
        <w:t>）（</w:t>
      </w:r>
      <w:r w:rsidRPr="002C6F83">
        <w:rPr>
          <w:rFonts w:ascii="Arial" w:eastAsia="ＭＳ Ｐ明朝" w:hAnsi="Arial" w:cs="Arial"/>
          <w:color w:val="000000" w:themeColor="text1"/>
          <w:szCs w:val="21"/>
        </w:rPr>
        <w:t>SMQ</w:t>
      </w:r>
      <w:r w:rsidRPr="002C6F83">
        <w:rPr>
          <w:rFonts w:ascii="Arial" w:eastAsia="ＭＳ Ｐ明朝" w:hAnsi="Arial" w:cs="Arial" w:hint="eastAsia"/>
          <w:color w:val="000000" w:themeColor="text1"/>
          <w:szCs w:val="21"/>
        </w:rPr>
        <w:t>）」</w:t>
      </w:r>
    </w:p>
    <w:p w:rsidR="00A83522" w:rsidRPr="002C6F83" w:rsidRDefault="00A83522" w:rsidP="00A83522">
      <w:pPr>
        <w:jc w:val="left"/>
        <w:rPr>
          <w:rFonts w:ascii="Arial" w:eastAsia="ＭＳ Ｐ明朝" w:hAnsi="Arial" w:cs="Arial"/>
          <w:color w:val="000000" w:themeColor="text1"/>
          <w:szCs w:val="21"/>
        </w:rPr>
      </w:pPr>
      <w:r w:rsidRPr="002C6F83">
        <w:rPr>
          <w:rFonts w:ascii="Arial" w:eastAsia="ＭＳ Ｐ明朝" w:hAnsi="Arial" w:cs="Arial"/>
          <w:color w:val="000000" w:themeColor="text1"/>
          <w:szCs w:val="21"/>
        </w:rPr>
        <w:lastRenderedPageBreak/>
        <w:t xml:space="preserve">2.60  </w:t>
      </w:r>
      <w:r w:rsidRPr="002C6F83">
        <w:rPr>
          <w:rFonts w:ascii="Arial" w:eastAsia="ＭＳ Ｐ明朝" w:hAnsi="Arial" w:cs="Arial" w:hint="eastAsia"/>
          <w:color w:val="000000" w:themeColor="text1"/>
          <w:szCs w:val="21"/>
        </w:rPr>
        <w:t>「投薬過誤（</w:t>
      </w:r>
      <w:r w:rsidRPr="002C6F83">
        <w:rPr>
          <w:rFonts w:ascii="Arial" w:eastAsia="ＭＳ Ｐ明朝" w:hAnsi="Arial" w:cs="Arial"/>
          <w:color w:val="000000" w:themeColor="text1"/>
          <w:szCs w:val="21"/>
        </w:rPr>
        <w:t>Medication Errors</w:t>
      </w:r>
      <w:r w:rsidRPr="002C6F83">
        <w:rPr>
          <w:rFonts w:ascii="Arial" w:eastAsia="ＭＳ Ｐ明朝" w:hAnsi="Arial" w:cs="Arial" w:hint="eastAsia"/>
          <w:color w:val="000000" w:themeColor="text1"/>
          <w:szCs w:val="21"/>
        </w:rPr>
        <w:t>）（</w:t>
      </w:r>
      <w:r w:rsidRPr="002C6F83">
        <w:rPr>
          <w:rFonts w:ascii="Arial" w:eastAsia="ＭＳ Ｐ明朝" w:hAnsi="Arial" w:cs="Arial"/>
          <w:color w:val="000000" w:themeColor="text1"/>
          <w:szCs w:val="21"/>
        </w:rPr>
        <w:t>SMQ</w:t>
      </w:r>
      <w:r w:rsidRPr="002C6F83">
        <w:rPr>
          <w:rFonts w:ascii="Arial" w:eastAsia="ＭＳ Ｐ明朝" w:hAnsi="Arial" w:cs="Arial" w:hint="eastAsia"/>
          <w:color w:val="000000" w:themeColor="text1"/>
          <w:szCs w:val="21"/>
        </w:rPr>
        <w:t>）」</w:t>
      </w:r>
    </w:p>
    <w:p w:rsidR="00A83522" w:rsidRPr="002C6F83" w:rsidRDefault="00A83522" w:rsidP="00A83522">
      <w:pPr>
        <w:jc w:val="left"/>
        <w:rPr>
          <w:rFonts w:ascii="Arial" w:eastAsia="ＭＳ Ｐ明朝" w:hAnsi="Arial" w:cs="Arial"/>
          <w:color w:val="000000" w:themeColor="text1"/>
          <w:szCs w:val="21"/>
        </w:rPr>
      </w:pPr>
    </w:p>
    <w:p w:rsidR="00A83522" w:rsidRPr="002C6F83" w:rsidRDefault="00A83522" w:rsidP="00A83522">
      <w:pPr>
        <w:jc w:val="left"/>
        <w:rPr>
          <w:rFonts w:ascii="Arial" w:eastAsia="ＭＳ Ｐ明朝" w:hAnsi="Arial" w:cs="Arial"/>
          <w:color w:val="000000" w:themeColor="text1"/>
          <w:szCs w:val="21"/>
        </w:rPr>
      </w:pPr>
      <w:r w:rsidRPr="002C6F83">
        <w:rPr>
          <w:rFonts w:ascii="Arial" w:eastAsia="ＭＳ Ｐ明朝" w:hAnsi="Arial" w:cs="Arial"/>
          <w:color w:val="000000" w:themeColor="text1"/>
          <w:szCs w:val="21"/>
          <w:vertAlign w:val="superscript"/>
        </w:rPr>
        <w:t>*</w:t>
      </w:r>
      <w:r w:rsidRPr="002C6F83">
        <w:rPr>
          <w:rFonts w:ascii="Arial" w:eastAsia="ＭＳ Ｐ明朝" w:hAnsi="Arial" w:cs="Arial"/>
          <w:color w:val="000000" w:themeColor="text1"/>
          <w:szCs w:val="21"/>
        </w:rPr>
        <w:t>JMO</w:t>
      </w:r>
      <w:r w:rsidRPr="002C6F83">
        <w:rPr>
          <w:rFonts w:ascii="Arial" w:eastAsia="ＭＳ Ｐ明朝" w:hAnsi="Arial" w:cs="Arial" w:hint="eastAsia"/>
          <w:color w:val="000000" w:themeColor="text1"/>
          <w:szCs w:val="21"/>
        </w:rPr>
        <w:t>注：好酸球増加</w:t>
      </w:r>
      <w:r w:rsidR="000F7EDA">
        <w:rPr>
          <w:rFonts w:ascii="Arial" w:eastAsia="ＭＳ Ｐ明朝" w:hAnsi="Arial" w:cs="Arial" w:hint="eastAsia"/>
          <w:color w:val="000000" w:themeColor="text1"/>
          <w:szCs w:val="21"/>
        </w:rPr>
        <w:t>およ</w:t>
      </w:r>
      <w:r w:rsidRPr="002C6F83">
        <w:rPr>
          <w:rFonts w:ascii="Arial" w:eastAsia="ＭＳ Ｐ明朝" w:hAnsi="Arial" w:cs="Arial" w:hint="eastAsia"/>
          <w:color w:val="000000" w:themeColor="text1"/>
          <w:szCs w:val="21"/>
        </w:rPr>
        <w:t>び全身症状を伴う薬物反応症候群は、一般に「</w:t>
      </w:r>
      <w:r w:rsidRPr="002C6F83">
        <w:rPr>
          <w:rFonts w:ascii="Arial" w:eastAsia="ＭＳ Ｐ明朝" w:hAnsi="Arial" w:cs="Arial"/>
          <w:color w:val="000000" w:themeColor="text1"/>
          <w:szCs w:val="21"/>
        </w:rPr>
        <w:t>DRESS</w:t>
      </w:r>
      <w:r w:rsidRPr="002C6F83">
        <w:rPr>
          <w:rFonts w:ascii="Arial" w:eastAsia="ＭＳ Ｐ明朝" w:hAnsi="Arial" w:cs="Arial" w:hint="eastAsia"/>
          <w:color w:val="000000" w:themeColor="text1"/>
          <w:szCs w:val="21"/>
        </w:rPr>
        <w:t>症候群」と呼ばれている。</w:t>
      </w:r>
    </w:p>
    <w:p w:rsidR="00A83522" w:rsidRPr="002C6F83" w:rsidRDefault="00A83522" w:rsidP="00A83522">
      <w:pPr>
        <w:jc w:val="left"/>
        <w:rPr>
          <w:rFonts w:ascii="Arial" w:eastAsia="ＭＳ Ｐ明朝" w:hAnsi="Arial" w:cs="Arial"/>
          <w:color w:val="000000" w:themeColor="text1"/>
          <w:szCs w:val="21"/>
        </w:rPr>
      </w:pPr>
    </w:p>
    <w:p w:rsidR="00A83522" w:rsidRPr="00750166" w:rsidRDefault="00A83522" w:rsidP="00A83522">
      <w:pPr>
        <w:jc w:val="left"/>
        <w:rPr>
          <w:rFonts w:ascii="Arial" w:eastAsia="ＭＳ Ｐ明朝" w:hAnsi="Arial" w:cs="Arial"/>
          <w:b/>
          <w:color w:val="000000" w:themeColor="text1"/>
          <w:szCs w:val="21"/>
        </w:rPr>
      </w:pPr>
      <w:r w:rsidRPr="00750166">
        <w:rPr>
          <w:rFonts w:ascii="Arial" w:eastAsia="ＭＳ Ｐ明朝" w:hAnsi="Arial" w:cs="Arial" w:hint="eastAsia"/>
          <w:b/>
          <w:color w:val="000000" w:themeColor="text1"/>
          <w:szCs w:val="21"/>
        </w:rPr>
        <w:t>肺高血圧症</w:t>
      </w:r>
      <w:r w:rsidR="00747332">
        <w:rPr>
          <w:rFonts w:ascii="Arial" w:eastAsia="ＭＳ Ｐ明朝" w:hAnsi="Arial" w:cs="Arial" w:hint="eastAsia"/>
          <w:b/>
          <w:color w:val="000000" w:themeColor="text1"/>
          <w:szCs w:val="21"/>
        </w:rPr>
        <w:t>（</w:t>
      </w:r>
      <w:r w:rsidR="00747332">
        <w:rPr>
          <w:rFonts w:ascii="Arial" w:eastAsia="ＭＳ Ｐ明朝" w:hAnsi="Arial" w:cs="Arial" w:hint="eastAsia"/>
          <w:b/>
          <w:color w:val="000000" w:themeColor="text1"/>
          <w:szCs w:val="21"/>
        </w:rPr>
        <w:t xml:space="preserve">Pulmonary </w:t>
      </w:r>
      <w:r w:rsidR="00747332">
        <w:rPr>
          <w:rFonts w:ascii="Arial" w:eastAsia="ＭＳ Ｐ明朝" w:hAnsi="Arial" w:cs="Arial"/>
          <w:b/>
          <w:color w:val="000000" w:themeColor="text1"/>
          <w:szCs w:val="21"/>
        </w:rPr>
        <w:t>hypertension</w:t>
      </w:r>
      <w:r w:rsidR="00747332">
        <w:rPr>
          <w:rFonts w:ascii="Arial" w:eastAsia="ＭＳ Ｐ明朝" w:hAnsi="Arial" w:cs="Arial" w:hint="eastAsia"/>
          <w:b/>
          <w:color w:val="000000" w:themeColor="text1"/>
          <w:szCs w:val="21"/>
        </w:rPr>
        <w:t>）</w:t>
      </w:r>
      <w:r w:rsidRPr="00750166">
        <w:rPr>
          <w:rFonts w:ascii="Arial" w:eastAsia="ＭＳ Ｐ明朝" w:hAnsi="Arial" w:cs="Arial" w:hint="eastAsia"/>
          <w:b/>
          <w:color w:val="000000" w:themeColor="text1"/>
          <w:szCs w:val="21"/>
        </w:rPr>
        <w:t>（</w:t>
      </w:r>
      <w:r w:rsidRPr="00750166">
        <w:rPr>
          <w:rFonts w:ascii="Arial" w:eastAsia="ＭＳ Ｐ明朝" w:hAnsi="Arial" w:cs="Arial"/>
          <w:b/>
          <w:color w:val="000000" w:themeColor="text1"/>
          <w:szCs w:val="21"/>
        </w:rPr>
        <w:t>SMQ</w:t>
      </w:r>
      <w:r w:rsidRPr="00750166">
        <w:rPr>
          <w:rFonts w:ascii="Arial" w:eastAsia="ＭＳ Ｐ明朝" w:hAnsi="Arial" w:cs="Arial" w:hint="eastAsia"/>
          <w:b/>
          <w:color w:val="000000" w:themeColor="text1"/>
          <w:szCs w:val="21"/>
        </w:rPr>
        <w:t>）</w:t>
      </w:r>
      <w:r w:rsidR="00747332" w:rsidRPr="00750676">
        <w:rPr>
          <w:rFonts w:ascii="Arial" w:eastAsia="ＭＳ Ｐ明朝" w:hAnsi="Arial" w:cs="Arial" w:hint="eastAsia"/>
          <w:b/>
          <w:color w:val="000000" w:themeColor="text1"/>
          <w:szCs w:val="21"/>
        </w:rPr>
        <w:t>の改訂</w:t>
      </w:r>
    </w:p>
    <w:p w:rsidR="00A83522" w:rsidRPr="002C6F83" w:rsidRDefault="00A83522" w:rsidP="00A83522">
      <w:pPr>
        <w:jc w:val="left"/>
        <w:rPr>
          <w:rFonts w:ascii="Arial" w:eastAsia="ＭＳ Ｐ明朝" w:hAnsi="Arial" w:cs="Arial"/>
          <w:color w:val="000000" w:themeColor="text1"/>
          <w:szCs w:val="21"/>
        </w:rPr>
      </w:pPr>
      <w:r w:rsidRPr="002C6F83">
        <w:rPr>
          <w:rFonts w:ascii="Arial" w:eastAsia="ＭＳ Ｐ明朝" w:hAnsi="Arial" w:cs="Arial"/>
          <w:color w:val="000000" w:themeColor="text1"/>
          <w:szCs w:val="21"/>
        </w:rPr>
        <w:t>2007</w:t>
      </w:r>
      <w:r w:rsidRPr="002C6F83">
        <w:rPr>
          <w:rFonts w:ascii="Arial" w:eastAsia="ＭＳ Ｐ明朝" w:hAnsi="Arial" w:cs="Arial" w:hint="eastAsia"/>
          <w:color w:val="000000" w:themeColor="text1"/>
          <w:szCs w:val="21"/>
        </w:rPr>
        <w:t>年の肺高血圧症（</w:t>
      </w:r>
      <w:r w:rsidRPr="002C6F83">
        <w:rPr>
          <w:rFonts w:ascii="Arial" w:eastAsia="ＭＳ Ｐ明朝" w:hAnsi="Arial" w:cs="Arial"/>
          <w:color w:val="000000" w:themeColor="text1"/>
          <w:szCs w:val="21"/>
        </w:rPr>
        <w:t>SMQ</w:t>
      </w:r>
      <w:r w:rsidRPr="002C6F83">
        <w:rPr>
          <w:rFonts w:ascii="Arial" w:eastAsia="ＭＳ Ｐ明朝" w:hAnsi="Arial" w:cs="Arial" w:hint="eastAsia"/>
          <w:color w:val="000000" w:themeColor="text1"/>
          <w:szCs w:val="21"/>
        </w:rPr>
        <w:t>）の実装に続いて、肺高血圧症に関する国際シンポジウムによって、肺高血圧症（</w:t>
      </w:r>
      <w:r w:rsidRPr="002C6F83">
        <w:rPr>
          <w:rFonts w:ascii="Arial" w:eastAsia="ＭＳ Ｐ明朝" w:hAnsi="Arial" w:cs="Arial"/>
          <w:color w:val="000000" w:themeColor="text1"/>
          <w:szCs w:val="21"/>
        </w:rPr>
        <w:t>SMQ</w:t>
      </w:r>
      <w:r w:rsidRPr="002C6F83">
        <w:rPr>
          <w:rFonts w:ascii="Arial" w:eastAsia="ＭＳ Ｐ明朝" w:hAnsi="Arial" w:cs="Arial" w:hint="eastAsia"/>
          <w:color w:val="000000" w:themeColor="text1"/>
          <w:szCs w:val="21"/>
        </w:rPr>
        <w:t>）に関するオリジナルケースの識別</w:t>
      </w:r>
      <w:r w:rsidR="00975C3F" w:rsidRPr="002C6F83">
        <w:rPr>
          <w:rFonts w:ascii="Arial" w:eastAsia="ＭＳ Ｐ明朝" w:hAnsi="Arial" w:cs="Arial" w:hint="eastAsia"/>
          <w:color w:val="000000" w:themeColor="text1"/>
          <w:szCs w:val="21"/>
        </w:rPr>
        <w:t>パラメーター</w:t>
      </w:r>
      <w:r w:rsidRPr="002C6F83">
        <w:rPr>
          <w:rFonts w:ascii="Arial" w:eastAsia="ＭＳ Ｐ明朝" w:hAnsi="Arial" w:cs="Arial" w:hint="eastAsia"/>
          <w:color w:val="000000" w:themeColor="text1"/>
          <w:szCs w:val="21"/>
        </w:rPr>
        <w:t>に影響を与える状態の診断基準を改訂し、定義、分類を更新した。</w:t>
      </w:r>
      <w:r w:rsidR="00526CD9" w:rsidRPr="002C6F83">
        <w:rPr>
          <w:rFonts w:ascii="Arial" w:eastAsia="ＭＳ Ｐ明朝" w:hAnsi="Arial" w:cs="Arial" w:hint="eastAsia"/>
          <w:color w:val="000000" w:themeColor="text1"/>
          <w:szCs w:val="21"/>
        </w:rPr>
        <w:t>そのため</w:t>
      </w:r>
      <w:r w:rsidRPr="002C6F83">
        <w:rPr>
          <w:rFonts w:ascii="Arial" w:eastAsia="ＭＳ Ｐ明朝" w:hAnsi="Arial" w:cs="Arial" w:hint="eastAsia"/>
          <w:color w:val="000000" w:themeColor="text1"/>
          <w:szCs w:val="21"/>
        </w:rPr>
        <w:t>、</w:t>
      </w:r>
      <w:r w:rsidRPr="002C6F83">
        <w:rPr>
          <w:rFonts w:ascii="Arial" w:eastAsia="ＭＳ Ｐ明朝" w:hAnsi="Arial" w:cs="Arial"/>
          <w:color w:val="000000" w:themeColor="text1"/>
          <w:szCs w:val="21"/>
        </w:rPr>
        <w:t>CIOMS SMQ</w:t>
      </w:r>
      <w:r w:rsidRPr="002C6F83">
        <w:rPr>
          <w:rFonts w:ascii="Arial" w:eastAsia="ＭＳ Ｐ明朝" w:hAnsi="Arial" w:cs="Arial" w:hint="eastAsia"/>
          <w:color w:val="000000" w:themeColor="text1"/>
          <w:szCs w:val="21"/>
        </w:rPr>
        <w:t>ワーキンググループは、</w:t>
      </w:r>
      <w:r w:rsidRPr="002C6F83">
        <w:rPr>
          <w:rFonts w:ascii="Arial" w:eastAsia="ＭＳ Ｐ明朝" w:hAnsi="Arial" w:cs="Arial"/>
          <w:color w:val="000000" w:themeColor="text1"/>
          <w:szCs w:val="21"/>
        </w:rPr>
        <w:t>MedDRA</w:t>
      </w:r>
      <w:r w:rsidRPr="002C6F83">
        <w:rPr>
          <w:rFonts w:ascii="Arial" w:eastAsia="ＭＳ Ｐ明朝" w:hAnsi="Arial" w:cs="Arial" w:hint="eastAsia"/>
          <w:color w:val="000000" w:themeColor="text1"/>
          <w:szCs w:val="21"/>
        </w:rPr>
        <w:t>バージョン</w:t>
      </w:r>
      <w:r w:rsidRPr="002C6F83">
        <w:rPr>
          <w:rFonts w:ascii="Arial" w:eastAsia="ＭＳ Ｐ明朝" w:hAnsi="Arial" w:cs="Arial"/>
          <w:color w:val="000000" w:themeColor="text1"/>
          <w:szCs w:val="21"/>
        </w:rPr>
        <w:t>19.0</w:t>
      </w:r>
      <w:r w:rsidRPr="002C6F83">
        <w:rPr>
          <w:rFonts w:ascii="Arial" w:eastAsia="ＭＳ Ｐ明朝" w:hAnsi="Arial" w:cs="Arial" w:hint="eastAsia"/>
          <w:color w:val="000000" w:themeColor="text1"/>
          <w:szCs w:val="21"/>
        </w:rPr>
        <w:t>で広範囲に肺高血圧症の現代的な疾患基準を反映させるために、肺高血圧症（</w:t>
      </w:r>
      <w:r w:rsidRPr="002C6F83">
        <w:rPr>
          <w:rFonts w:ascii="Arial" w:eastAsia="ＭＳ Ｐ明朝" w:hAnsi="Arial" w:cs="Arial"/>
          <w:color w:val="000000" w:themeColor="text1"/>
          <w:szCs w:val="21"/>
        </w:rPr>
        <w:t>SMQ</w:t>
      </w:r>
      <w:r w:rsidRPr="002C6F83">
        <w:rPr>
          <w:rFonts w:ascii="Arial" w:eastAsia="ＭＳ Ｐ明朝" w:hAnsi="Arial" w:cs="Arial" w:hint="eastAsia"/>
          <w:color w:val="000000" w:themeColor="text1"/>
          <w:szCs w:val="21"/>
        </w:rPr>
        <w:t>）の文書と用語のリストを更新し、</w:t>
      </w:r>
      <w:r w:rsidRPr="002C6F83">
        <w:rPr>
          <w:rFonts w:ascii="Arial" w:eastAsia="ＭＳ Ｐ明朝" w:hAnsi="Arial" w:cs="Arial"/>
          <w:color w:val="000000" w:themeColor="text1"/>
          <w:szCs w:val="21"/>
        </w:rPr>
        <w:t>MedDRA</w:t>
      </w:r>
      <w:r w:rsidRPr="002C6F83">
        <w:rPr>
          <w:rFonts w:ascii="Arial" w:eastAsia="ＭＳ Ｐ明朝" w:hAnsi="Arial" w:cs="Arial" w:hint="eastAsia"/>
          <w:color w:val="000000" w:themeColor="text1"/>
          <w:szCs w:val="21"/>
        </w:rPr>
        <w:t>標準検索式（</w:t>
      </w:r>
      <w:r w:rsidRPr="002C6F83">
        <w:rPr>
          <w:rFonts w:ascii="Arial" w:eastAsia="ＭＳ Ｐ明朝" w:hAnsi="Arial" w:cs="Arial"/>
          <w:color w:val="000000" w:themeColor="text1"/>
          <w:szCs w:val="21"/>
        </w:rPr>
        <w:t>SMQ</w:t>
      </w:r>
      <w:r w:rsidRPr="002C6F83">
        <w:rPr>
          <w:rFonts w:ascii="Arial" w:eastAsia="ＭＳ Ｐ明朝" w:hAnsi="Arial" w:cs="Arial" w:hint="eastAsia"/>
          <w:color w:val="000000" w:themeColor="text1"/>
          <w:szCs w:val="21"/>
        </w:rPr>
        <w:t>）手引書のセクション</w:t>
      </w:r>
      <w:r w:rsidR="00A46990">
        <w:rPr>
          <w:rFonts w:ascii="Arial" w:eastAsia="ＭＳ Ｐ明朝" w:hAnsi="Arial" w:cs="Arial"/>
          <w:color w:val="000000" w:themeColor="text1"/>
          <w:szCs w:val="21"/>
        </w:rPr>
        <w:t>2.82</w:t>
      </w:r>
      <w:r w:rsidRPr="002C6F83">
        <w:rPr>
          <w:rFonts w:ascii="Arial" w:eastAsia="ＭＳ Ｐ明朝" w:hAnsi="Arial" w:cs="Arial" w:hint="eastAsia"/>
          <w:color w:val="000000" w:themeColor="text1"/>
          <w:szCs w:val="21"/>
        </w:rPr>
        <w:t>に肺高血圧症（</w:t>
      </w:r>
      <w:r w:rsidRPr="002C6F83">
        <w:rPr>
          <w:rFonts w:ascii="Arial" w:eastAsia="ＭＳ Ｐ明朝" w:hAnsi="Arial" w:cs="Arial"/>
          <w:color w:val="000000" w:themeColor="text1"/>
          <w:szCs w:val="21"/>
        </w:rPr>
        <w:t>SMQ</w:t>
      </w:r>
      <w:r w:rsidRPr="002C6F83">
        <w:rPr>
          <w:rFonts w:ascii="Arial" w:eastAsia="ＭＳ Ｐ明朝" w:hAnsi="Arial" w:cs="Arial" w:hint="eastAsia"/>
          <w:color w:val="000000" w:themeColor="text1"/>
          <w:szCs w:val="21"/>
        </w:rPr>
        <w:t>）の改訂説明を含めた。</w:t>
      </w:r>
    </w:p>
    <w:p w:rsidR="00A83522" w:rsidRPr="00A83522" w:rsidRDefault="00A83522" w:rsidP="0075741B">
      <w:pPr>
        <w:spacing w:line="320" w:lineRule="atLeast"/>
        <w:rPr>
          <w:rFonts w:ascii="Arial" w:eastAsia="ＭＳ Ｐ明朝" w:hAnsi="Arial" w:cs="Arial"/>
          <w:szCs w:val="21"/>
        </w:rPr>
      </w:pPr>
    </w:p>
    <w:p w:rsidR="004A0F6E" w:rsidRPr="0088308A" w:rsidRDefault="004A0F6E" w:rsidP="0088308A">
      <w:pPr>
        <w:widowControl/>
        <w:adjustRightInd/>
        <w:spacing w:line="320" w:lineRule="atLeast"/>
        <w:jc w:val="left"/>
        <w:textAlignment w:val="auto"/>
        <w:rPr>
          <w:rFonts w:ascii="Arial" w:eastAsia="ＭＳ Ｐ明朝" w:hAnsi="Arial" w:cs="Arial"/>
          <w:szCs w:val="21"/>
        </w:rPr>
        <w:sectPr w:rsidR="004A0F6E" w:rsidRPr="0088308A" w:rsidSect="00061A70">
          <w:footerReference w:type="default" r:id="rId13"/>
          <w:headerReference w:type="first" r:id="rId14"/>
          <w:footerReference w:type="first" r:id="rId15"/>
          <w:pgSz w:w="11906" w:h="16838" w:code="9"/>
          <w:pgMar w:top="1701" w:right="1418" w:bottom="1418" w:left="1418" w:header="851" w:footer="992" w:gutter="0"/>
          <w:pgNumType w:fmt="lowerRoman" w:start="1"/>
          <w:cols w:space="425"/>
          <w:docGrid w:linePitch="286"/>
        </w:sectPr>
      </w:pPr>
    </w:p>
    <w:p w:rsidR="00E83BCD" w:rsidRPr="002B7CB7" w:rsidRDefault="00E83BCD" w:rsidP="00CA557D">
      <w:pPr>
        <w:pStyle w:val="3"/>
        <w:numPr>
          <w:ilvl w:val="0"/>
          <w:numId w:val="120"/>
        </w:numPr>
      </w:pPr>
      <w:bookmarkStart w:id="13" w:name="_Toc443481106"/>
      <w:r w:rsidRPr="002B7CB7">
        <w:rPr>
          <w:rFonts w:hint="eastAsia"/>
        </w:rPr>
        <w:lastRenderedPageBreak/>
        <w:t>はじめに</w:t>
      </w:r>
      <w:bookmarkEnd w:id="13"/>
    </w:p>
    <w:p w:rsidR="00BF3E43" w:rsidRPr="00BF3E43" w:rsidRDefault="00BF3E43" w:rsidP="00BF3E43">
      <w:pPr>
        <w:rPr>
          <w:lang w:val="fi-FI"/>
        </w:rPr>
      </w:pPr>
    </w:p>
    <w:p w:rsidR="00874597" w:rsidRPr="0061287D" w:rsidRDefault="00874597" w:rsidP="00CA557D">
      <w:pPr>
        <w:pStyle w:val="3"/>
      </w:pPr>
      <w:bookmarkStart w:id="14" w:name="_Toc252957554"/>
      <w:bookmarkStart w:id="15" w:name="_Toc252959933"/>
      <w:bookmarkStart w:id="16" w:name="_Toc443481107"/>
      <w:r w:rsidRPr="006C46DD">
        <w:rPr>
          <w:rFonts w:ascii="Arial" w:hAnsi="Arial"/>
        </w:rPr>
        <w:t>1.</w:t>
      </w:r>
      <w:r w:rsidR="00F71421" w:rsidRPr="006C46DD">
        <w:rPr>
          <w:rFonts w:ascii="Arial" w:hAnsi="Arial"/>
        </w:rPr>
        <w:t>1</w:t>
      </w:r>
      <w:r w:rsidR="00F71421" w:rsidRPr="0061287D">
        <w:tab/>
      </w:r>
      <w:r w:rsidRPr="006C46DD">
        <w:rPr>
          <w:rFonts w:ascii="Arial" w:hAnsi="Arial"/>
        </w:rPr>
        <w:t>MedDRA</w:t>
      </w:r>
      <w:r w:rsidRPr="0061287D">
        <w:rPr>
          <w:rFonts w:hint="eastAsia"/>
        </w:rPr>
        <w:t>標準検索式の定義</w:t>
      </w:r>
      <w:bookmarkEnd w:id="14"/>
      <w:bookmarkEnd w:id="15"/>
      <w:bookmarkEnd w:id="16"/>
    </w:p>
    <w:p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lang w:val="fi-FI"/>
        </w:rPr>
        <w:t>MedDRA</w:t>
      </w:r>
      <w:r w:rsidRPr="005A24F7">
        <w:rPr>
          <w:rFonts w:ascii="Arial" w:eastAsia="ＭＳ Ｐ明朝" w:hAnsi="Arial" w:cs="Arial"/>
        </w:rPr>
        <w:t>標準検索式</w:t>
      </w:r>
      <w:r w:rsidRPr="005A24F7">
        <w:rPr>
          <w:rFonts w:ascii="Arial" w:eastAsia="ＭＳ Ｐ明朝" w:hAnsi="Arial" w:cs="Arial"/>
          <w:lang w:val="fi-FI"/>
        </w:rPr>
        <w:t>（</w:t>
      </w:r>
      <w:r w:rsidRPr="005A24F7">
        <w:rPr>
          <w:rFonts w:ascii="Arial" w:eastAsia="ＭＳ Ｐ明朝" w:hAnsi="Arial" w:cs="Arial"/>
          <w:lang w:val="fi-FI"/>
        </w:rPr>
        <w:t>Standardised MedDRA Queries</w:t>
      </w:r>
      <w:r w:rsidRPr="005A24F7">
        <w:rPr>
          <w:rFonts w:ascii="Arial" w:eastAsia="ＭＳ Ｐ明朝" w:hAnsi="Arial" w:cs="Arial"/>
          <w:lang w:val="fi-FI"/>
        </w:rPr>
        <w:t>：</w:t>
      </w:r>
      <w:r w:rsidRPr="005A24F7">
        <w:rPr>
          <w:rFonts w:ascii="Arial" w:eastAsia="ＭＳ Ｐ明朝" w:hAnsi="Arial" w:cs="Arial"/>
          <w:lang w:val="fi-FI"/>
        </w:rPr>
        <w:t>SMQ</w:t>
      </w:r>
      <w:r w:rsidRPr="005A24F7">
        <w:rPr>
          <w:rFonts w:ascii="Arial" w:eastAsia="ＭＳ Ｐ明朝" w:hAnsi="Arial" w:cs="Arial"/>
          <w:lang w:val="fi-FI"/>
        </w:rPr>
        <w:t>）</w:t>
      </w:r>
      <w:r w:rsidRPr="005A24F7">
        <w:rPr>
          <w:rFonts w:ascii="Arial" w:eastAsia="ＭＳ Ｐ明朝" w:hAnsi="Arial" w:cs="Arial"/>
        </w:rPr>
        <w:t>は、ある定義された医学的状態または関心のある領域に関連する</w:t>
      </w:r>
      <w:r w:rsidRPr="005A24F7">
        <w:rPr>
          <w:rFonts w:ascii="Arial" w:eastAsia="ＭＳ Ｐ明朝" w:hAnsi="Arial" w:cs="Arial"/>
          <w:lang w:val="fi-FI"/>
        </w:rPr>
        <w:t>MedDRA</w:t>
      </w:r>
      <w:r w:rsidRPr="005A24F7">
        <w:rPr>
          <w:rFonts w:ascii="Arial" w:eastAsia="ＭＳ Ｐ明朝" w:hAnsi="Arial" w:cs="Arial"/>
        </w:rPr>
        <w:t>用語のグループで、通常は基本語</w:t>
      </w:r>
      <w:r w:rsidRPr="005A24F7">
        <w:rPr>
          <w:rFonts w:ascii="Arial" w:eastAsia="ＭＳ Ｐ明朝" w:hAnsi="Arial" w:cs="Arial"/>
          <w:lang w:val="fi-FI"/>
        </w:rPr>
        <w:t>（</w:t>
      </w:r>
      <w:r w:rsidRPr="005A24F7">
        <w:rPr>
          <w:rFonts w:ascii="Arial" w:eastAsia="ＭＳ Ｐ明朝" w:hAnsi="Arial" w:cs="Arial"/>
          <w:lang w:val="fi-FI"/>
        </w:rPr>
        <w:t>Preferred Term</w:t>
      </w:r>
      <w:r w:rsidRPr="005A24F7">
        <w:rPr>
          <w:rFonts w:ascii="Arial" w:eastAsia="ＭＳ Ｐ明朝" w:hAnsi="Arial" w:cs="Arial"/>
          <w:lang w:val="fi-FI"/>
        </w:rPr>
        <w:t>：</w:t>
      </w:r>
      <w:r w:rsidRPr="005A24F7">
        <w:rPr>
          <w:rFonts w:ascii="Arial" w:eastAsia="ＭＳ Ｐ明朝" w:hAnsi="Arial" w:cs="Arial"/>
          <w:lang w:val="fi-FI"/>
        </w:rPr>
        <w:t>PT</w:t>
      </w:r>
      <w:r w:rsidRPr="005A24F7">
        <w:rPr>
          <w:rFonts w:ascii="Arial" w:eastAsia="ＭＳ Ｐ明朝" w:hAnsi="Arial" w:cs="Arial"/>
          <w:lang w:val="fi-FI"/>
        </w:rPr>
        <w:t>）</w:t>
      </w:r>
      <w:r w:rsidRPr="005A24F7">
        <w:rPr>
          <w:rFonts w:ascii="Arial" w:eastAsia="ＭＳ Ｐ明朝" w:hAnsi="Arial" w:cs="Arial"/>
        </w:rPr>
        <w:t>レベルで構成される。</w:t>
      </w:r>
      <w:r w:rsidRPr="005A24F7">
        <w:rPr>
          <w:rFonts w:ascii="Arial" w:eastAsia="ＭＳ Ｐ明朝" w:hAnsi="Arial" w:cs="Arial"/>
        </w:rPr>
        <w:t>SMQ</w:t>
      </w:r>
      <w:r w:rsidRPr="005A24F7">
        <w:rPr>
          <w:rFonts w:ascii="Arial" w:eastAsia="ＭＳ Ｐ明朝" w:hAnsi="Arial" w:cs="Arial"/>
        </w:rPr>
        <w:t>の目的は、関連する可能性のある個別症例安全性報告の特定と検索を支援することにある。含まれる用語は、徴候、症状、診断、症候群、身体所見、臨床検査データ、その他の生理学的検査データなどに関連する。</w:t>
      </w:r>
      <w:r w:rsidRPr="005A24F7">
        <w:rPr>
          <w:rFonts w:ascii="Arial" w:eastAsia="ＭＳ Ｐ明朝" w:hAnsi="Arial" w:cs="Arial"/>
        </w:rPr>
        <w:t>SMQ</w:t>
      </w:r>
      <w:r w:rsidRPr="005A24F7">
        <w:rPr>
          <w:rFonts w:ascii="Arial" w:eastAsia="ＭＳ Ｐ明朝" w:hAnsi="Arial" w:cs="Arial"/>
        </w:rPr>
        <w:t>に示される下層語（</w:t>
      </w:r>
      <w:r w:rsidRPr="005A24F7">
        <w:rPr>
          <w:rFonts w:ascii="Arial" w:eastAsia="ＭＳ Ｐ明朝" w:hAnsi="Arial" w:cs="Arial"/>
        </w:rPr>
        <w:t>Lowest Level Terms</w:t>
      </w:r>
      <w:r w:rsidRPr="005A24F7">
        <w:rPr>
          <w:rFonts w:ascii="Arial" w:eastAsia="ＭＳ Ｐ明朝" w:hAnsi="Arial" w:cs="Arial"/>
        </w:rPr>
        <w:t>：</w:t>
      </w:r>
      <w:r w:rsidRPr="005A24F7">
        <w:rPr>
          <w:rFonts w:ascii="Arial" w:eastAsia="ＭＳ Ｐ明朝" w:hAnsi="Arial" w:cs="Arial"/>
        </w:rPr>
        <w:t>LLT</w:t>
      </w:r>
      <w:r w:rsidRPr="005A24F7">
        <w:rPr>
          <w:rFonts w:ascii="Arial" w:eastAsia="ＭＳ Ｐ明朝" w:hAnsi="Arial" w:cs="Arial"/>
        </w:rPr>
        <w:t>）は</w:t>
      </w:r>
      <w:r w:rsidRPr="005A24F7">
        <w:rPr>
          <w:rFonts w:ascii="Arial" w:eastAsia="ＭＳ Ｐ明朝" w:hAnsi="Arial" w:cs="Arial"/>
        </w:rPr>
        <w:t>SMQ</w:t>
      </w:r>
      <w:r w:rsidRPr="005A24F7">
        <w:rPr>
          <w:rFonts w:ascii="Arial" w:eastAsia="ＭＳ Ｐ明朝" w:hAnsi="Arial" w:cs="Arial"/>
        </w:rPr>
        <w:t>で使用される</w:t>
      </w:r>
      <w:r w:rsidRPr="005A24F7">
        <w:rPr>
          <w:rFonts w:ascii="Arial" w:eastAsia="ＭＳ Ｐ明朝" w:hAnsi="Arial" w:cs="Arial"/>
        </w:rPr>
        <w:t>PT</w:t>
      </w:r>
      <w:r w:rsidRPr="005A24F7">
        <w:rPr>
          <w:rFonts w:ascii="Arial" w:eastAsia="ＭＳ Ｐ明朝" w:hAnsi="Arial" w:cs="Arial"/>
        </w:rPr>
        <w:t>にリンクするもののみであり、他の</w:t>
      </w:r>
      <w:r w:rsidRPr="005A24F7">
        <w:rPr>
          <w:rFonts w:ascii="Arial" w:eastAsia="ＭＳ Ｐ明朝" w:hAnsi="Arial" w:cs="Arial"/>
        </w:rPr>
        <w:t>LLT</w:t>
      </w:r>
      <w:r w:rsidRPr="005A24F7">
        <w:rPr>
          <w:rFonts w:ascii="Arial" w:eastAsia="ＭＳ Ｐ明朝" w:hAnsi="Arial" w:cs="Arial"/>
        </w:rPr>
        <w:t>はすべて除外される。</w:t>
      </w:r>
    </w:p>
    <w:p w:rsidR="00D538A1" w:rsidRPr="005A24F7" w:rsidRDefault="00D538A1" w:rsidP="00657059">
      <w:pPr>
        <w:ind w:firstLineChars="100" w:firstLine="210"/>
        <w:rPr>
          <w:rFonts w:ascii="Arial" w:eastAsia="ＭＳ Ｐ明朝" w:hAnsi="Arial" w:cs="Arial"/>
        </w:rPr>
      </w:pPr>
    </w:p>
    <w:p w:rsidR="00874597" w:rsidRPr="0061287D" w:rsidRDefault="00874597" w:rsidP="00CA557D">
      <w:pPr>
        <w:pStyle w:val="3"/>
      </w:pPr>
      <w:bookmarkStart w:id="17" w:name="_Toc110251200"/>
      <w:bookmarkStart w:id="18" w:name="_Toc252957555"/>
      <w:bookmarkStart w:id="19" w:name="_Toc252959934"/>
      <w:bookmarkStart w:id="20" w:name="_Toc443481108"/>
      <w:r w:rsidRPr="00146842">
        <w:rPr>
          <w:rFonts w:ascii="Arial" w:hAnsi="Arial"/>
        </w:rPr>
        <w:t>1.2</w:t>
      </w:r>
      <w:r w:rsidR="00F71421" w:rsidRPr="0061287D">
        <w:tab/>
      </w:r>
      <w:r w:rsidRPr="0061287D">
        <w:rPr>
          <w:rFonts w:hint="eastAsia"/>
        </w:rPr>
        <w:t>背景</w:t>
      </w:r>
      <w:bookmarkEnd w:id="17"/>
      <w:bookmarkEnd w:id="18"/>
      <w:bookmarkEnd w:id="19"/>
      <w:bookmarkEnd w:id="20"/>
    </w:p>
    <w:p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SMQ</w:t>
      </w:r>
      <w:r w:rsidRPr="005A24F7">
        <w:rPr>
          <w:rFonts w:ascii="Arial" w:eastAsia="ＭＳ Ｐ明朝" w:hAnsi="Arial" w:cs="Arial"/>
        </w:rPr>
        <w:t>は、</w:t>
      </w:r>
      <w:r w:rsidRPr="005A24F7">
        <w:rPr>
          <w:rFonts w:ascii="Arial" w:eastAsia="ＭＳ Ｐ明朝" w:hAnsi="Arial" w:cs="Arial"/>
        </w:rPr>
        <w:t>MedDRA</w:t>
      </w:r>
      <w:r w:rsidRPr="005A24F7">
        <w:rPr>
          <w:rFonts w:ascii="Arial" w:eastAsia="ＭＳ Ｐ明朝" w:hAnsi="Arial" w:cs="Arial"/>
        </w:rPr>
        <w:t>ユーザーの間で安全性データの特定と検索を支援する標準ツールの必要性が認識されるようになったことから生じたものである。当初から</w:t>
      </w:r>
      <w:r w:rsidRPr="005A24F7">
        <w:rPr>
          <w:rFonts w:ascii="Arial" w:eastAsia="ＭＳ Ｐ明朝" w:hAnsi="Arial" w:cs="Arial"/>
        </w:rPr>
        <w:t>MedDRA</w:t>
      </w:r>
      <w:r w:rsidRPr="005A24F7">
        <w:rPr>
          <w:rFonts w:ascii="Arial" w:eastAsia="ＭＳ Ｐ明朝" w:hAnsi="Arial" w:cs="Arial"/>
        </w:rPr>
        <w:t>にあった特別検索カテゴリー（</w:t>
      </w:r>
      <w:r w:rsidRPr="005A24F7">
        <w:rPr>
          <w:rFonts w:ascii="Arial" w:eastAsia="ＭＳ Ｐ明朝" w:hAnsi="Arial" w:cs="Arial"/>
        </w:rPr>
        <w:t>Special Search Categories</w:t>
      </w:r>
      <w:r w:rsidRPr="005A24F7">
        <w:rPr>
          <w:rFonts w:ascii="Arial" w:eastAsia="ＭＳ Ｐ明朝" w:hAnsi="Arial" w:cs="Arial"/>
        </w:rPr>
        <w:t>：</w:t>
      </w:r>
      <w:r w:rsidRPr="005A24F7">
        <w:rPr>
          <w:rFonts w:ascii="Arial" w:eastAsia="ＭＳ Ｐ明朝" w:hAnsi="Arial" w:cs="Arial"/>
        </w:rPr>
        <w:t>SSC</w:t>
      </w:r>
      <w:r w:rsidRPr="005A24F7">
        <w:rPr>
          <w:rFonts w:ascii="Arial" w:eastAsia="ＭＳ Ｐ明朝" w:hAnsi="Arial" w:cs="Arial"/>
        </w:rPr>
        <w:t>）も目的は類似していたが、</w:t>
      </w:r>
      <w:r w:rsidRPr="005A24F7">
        <w:rPr>
          <w:rFonts w:ascii="Arial" w:eastAsia="ＭＳ Ｐ明朝" w:hAnsi="Arial" w:cs="Arial"/>
        </w:rPr>
        <w:t>MedDRA</w:t>
      </w:r>
      <w:r w:rsidRPr="005A24F7">
        <w:rPr>
          <w:rFonts w:ascii="Arial" w:eastAsia="ＭＳ Ｐ明朝" w:hAnsi="Arial" w:cs="Arial"/>
        </w:rPr>
        <w:t>が医薬品の関係者間（規制当局および関連製薬企業）で数年間使用された結果、このツールはその要求を十分満たすものではないと結論された。これを受け、</w:t>
      </w:r>
      <w:r w:rsidRPr="005A24F7">
        <w:rPr>
          <w:rFonts w:ascii="Arial" w:eastAsia="ＭＳ Ｐ明朝" w:hAnsi="Arial" w:cs="Arial"/>
        </w:rPr>
        <w:t>MedDRA</w:t>
      </w:r>
      <w:r w:rsidRPr="005A24F7">
        <w:rPr>
          <w:rFonts w:ascii="Arial" w:eastAsia="ＭＳ Ｐ明朝" w:hAnsi="Arial" w:cs="Arial"/>
        </w:rPr>
        <w:t>国際維持管理機関（</w:t>
      </w:r>
      <w:r w:rsidRPr="005A24F7">
        <w:rPr>
          <w:rFonts w:ascii="Arial" w:eastAsia="ＭＳ Ｐ明朝" w:hAnsi="Arial" w:cs="Arial"/>
        </w:rPr>
        <w:t>Maintenance and Support Services Organization</w:t>
      </w:r>
      <w:r w:rsidRPr="005A24F7">
        <w:rPr>
          <w:rFonts w:ascii="Arial" w:eastAsia="ＭＳ Ｐ明朝" w:hAnsi="Arial" w:cs="Arial"/>
        </w:rPr>
        <w:t>：</w:t>
      </w:r>
      <w:r w:rsidRPr="005A24F7">
        <w:rPr>
          <w:rFonts w:ascii="Arial" w:eastAsia="ＭＳ Ｐ明朝" w:hAnsi="Arial" w:cs="Arial"/>
        </w:rPr>
        <w:t>MSSO</w:t>
      </w:r>
      <w:r w:rsidRPr="005A24F7">
        <w:rPr>
          <w:rFonts w:ascii="Arial" w:eastAsia="ＭＳ Ｐ明朝" w:hAnsi="Arial" w:cs="Arial"/>
        </w:rPr>
        <w:t>）は、</w:t>
      </w:r>
      <w:r w:rsidRPr="005A24F7">
        <w:rPr>
          <w:rFonts w:ascii="Arial" w:eastAsia="ＭＳ Ｐ明朝" w:hAnsi="Arial" w:cs="Arial"/>
        </w:rPr>
        <w:t>2002</w:t>
      </w:r>
      <w:r w:rsidRPr="005A24F7">
        <w:rPr>
          <w:rFonts w:ascii="Arial" w:eastAsia="ＭＳ Ｐ明朝" w:hAnsi="Arial" w:cs="Arial"/>
        </w:rPr>
        <w:t>年初頭に</w:t>
      </w:r>
      <w:r w:rsidRPr="005A24F7">
        <w:rPr>
          <w:rFonts w:ascii="Arial" w:eastAsia="ＭＳ Ｐ明朝" w:hAnsi="Arial" w:cs="Arial"/>
        </w:rPr>
        <w:t>MAG</w:t>
      </w:r>
      <w:r w:rsidRPr="005A24F7">
        <w:rPr>
          <w:rFonts w:ascii="Arial" w:eastAsia="ＭＳ Ｐ明朝" w:hAnsi="Arial" w:cs="Arial"/>
        </w:rPr>
        <w:t>（</w:t>
      </w:r>
      <w:r w:rsidRPr="005A24F7">
        <w:rPr>
          <w:rFonts w:ascii="Arial" w:eastAsia="ＭＳ Ｐ明朝" w:hAnsi="Arial" w:cs="Arial"/>
        </w:rPr>
        <w:t>MedDRA Analytical Groupings</w:t>
      </w:r>
      <w:r w:rsidRPr="005A24F7">
        <w:rPr>
          <w:rFonts w:ascii="Arial" w:eastAsia="ＭＳ Ｐ明朝" w:hAnsi="Arial" w:cs="Arial"/>
        </w:rPr>
        <w:t>）の開発に着手した。</w:t>
      </w:r>
      <w:r w:rsidRPr="005A24F7">
        <w:rPr>
          <w:rFonts w:ascii="Arial" w:eastAsia="ＭＳ Ｐ明朝" w:hAnsi="Arial" w:cs="Arial"/>
        </w:rPr>
        <w:t>MAG</w:t>
      </w:r>
      <w:r w:rsidRPr="005A24F7">
        <w:rPr>
          <w:rFonts w:ascii="Arial" w:eastAsia="ＭＳ Ｐ明朝" w:hAnsi="Arial" w:cs="Arial"/>
        </w:rPr>
        <w:t>は対象とする医学的状態または関心領域に関連する</w:t>
      </w:r>
      <w:r w:rsidRPr="005A24F7">
        <w:rPr>
          <w:rFonts w:ascii="Arial" w:eastAsia="ＭＳ Ｐ明朝" w:hAnsi="Arial" w:cs="Arial"/>
        </w:rPr>
        <w:t>MedDRA</w:t>
      </w:r>
      <w:r w:rsidRPr="005A24F7">
        <w:rPr>
          <w:rFonts w:ascii="Arial" w:eastAsia="ＭＳ Ｐ明朝" w:hAnsi="Arial" w:cs="Arial"/>
        </w:rPr>
        <w:t>のあらゆる階層レベルの</w:t>
      </w:r>
      <w:r w:rsidRPr="005A24F7">
        <w:rPr>
          <w:rFonts w:ascii="Arial" w:eastAsia="ＭＳ Ｐ明朝" w:hAnsi="Arial" w:cs="Arial"/>
          <w:szCs w:val="21"/>
        </w:rPr>
        <w:t>用語（ただし、一般に</w:t>
      </w:r>
      <w:r w:rsidRPr="005A24F7">
        <w:rPr>
          <w:rFonts w:ascii="Arial" w:eastAsia="ＭＳ Ｐ明朝" w:hAnsi="Arial" w:cs="Arial"/>
          <w:szCs w:val="21"/>
        </w:rPr>
        <w:t>LLT</w:t>
      </w:r>
      <w:r w:rsidRPr="005A24F7">
        <w:rPr>
          <w:rFonts w:ascii="Arial" w:eastAsia="ＭＳ Ｐ明朝" w:hAnsi="Arial" w:cs="Arial"/>
          <w:szCs w:val="21"/>
        </w:rPr>
        <w:t>は除く）で、</w:t>
      </w:r>
      <w:r w:rsidRPr="005A24F7">
        <w:rPr>
          <w:rFonts w:ascii="Arial" w:eastAsia="ＭＳ Ｐ明朝" w:hAnsi="Arial" w:cs="Arial"/>
        </w:rPr>
        <w:t>いくつかまたは全ての</w:t>
      </w:r>
      <w:r w:rsidRPr="005A24F7">
        <w:rPr>
          <w:rFonts w:ascii="Arial" w:eastAsia="ＭＳ Ｐ明朝" w:hAnsi="Arial" w:cs="Arial"/>
        </w:rPr>
        <w:t>SOC</w:t>
      </w:r>
      <w:r w:rsidRPr="005A24F7">
        <w:rPr>
          <w:rFonts w:ascii="Arial" w:eastAsia="ＭＳ Ｐ明朝" w:hAnsi="Arial" w:cs="Arial"/>
        </w:rPr>
        <w:t>に属する用語の集合体と定義され、当該医学的状態または関心領域に係わる徴候、症状、身体所見、臨床検査データ、その他の生理学的検査データ、および関連する社会環境などを含むものとされた。</w:t>
      </w:r>
    </w:p>
    <w:p w:rsidR="00874597" w:rsidRPr="005A24F7" w:rsidRDefault="00874597" w:rsidP="00874597">
      <w:pPr>
        <w:rPr>
          <w:rFonts w:ascii="Arial" w:eastAsia="ＭＳ Ｐ明朝" w:hAnsi="Arial"/>
        </w:rPr>
      </w:pPr>
    </w:p>
    <w:p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MSSO</w:t>
      </w:r>
      <w:r w:rsidRPr="005A24F7">
        <w:rPr>
          <w:rFonts w:ascii="Arial" w:eastAsia="ＭＳ Ｐ明朝" w:hAnsi="Arial" w:cs="Arial"/>
        </w:rPr>
        <w:t>による</w:t>
      </w:r>
      <w:r w:rsidRPr="005A24F7">
        <w:rPr>
          <w:rFonts w:ascii="Arial" w:eastAsia="ＭＳ Ｐ明朝" w:hAnsi="Arial" w:cs="Arial"/>
        </w:rPr>
        <w:t>MAG</w:t>
      </w:r>
      <w:r w:rsidRPr="005A24F7">
        <w:rPr>
          <w:rFonts w:ascii="Arial" w:eastAsia="ＭＳ Ｐ明朝" w:hAnsi="Arial" w:cs="Arial"/>
        </w:rPr>
        <w:t>の開発着手とほぼ同時期に、</w:t>
      </w:r>
      <w:r w:rsidRPr="005A24F7">
        <w:rPr>
          <w:rFonts w:ascii="Arial" w:eastAsia="ＭＳ Ｐ明朝" w:hAnsi="Arial" w:cs="Arial"/>
        </w:rPr>
        <w:t>CIOMS</w:t>
      </w:r>
      <w:r w:rsidRPr="005A24F7">
        <w:rPr>
          <w:rFonts w:ascii="Arial" w:eastAsia="ＭＳ Ｐ明朝" w:hAnsi="Arial" w:cs="Arial"/>
        </w:rPr>
        <w:t>（</w:t>
      </w:r>
      <w:r w:rsidRPr="005A24F7">
        <w:rPr>
          <w:rFonts w:ascii="Arial" w:eastAsia="ＭＳ Ｐ明朝" w:hAnsi="Arial" w:cs="Arial"/>
        </w:rPr>
        <w:t>Council for International Organizations of Medical Sciences</w:t>
      </w:r>
      <w:r w:rsidRPr="005A24F7">
        <w:rPr>
          <w:rFonts w:ascii="Arial" w:eastAsia="ＭＳ Ｐ明朝" w:hAnsi="Arial" w:cs="Arial"/>
        </w:rPr>
        <w:t>：国際医学団体協議会）は、</w:t>
      </w:r>
      <w:r w:rsidRPr="005A24F7">
        <w:rPr>
          <w:rFonts w:ascii="Arial" w:eastAsia="ＭＳ Ｐ明朝" w:hAnsi="Arial" w:cs="Arial"/>
        </w:rPr>
        <w:t>MedDRA</w:t>
      </w:r>
      <w:r w:rsidRPr="005A24F7">
        <w:rPr>
          <w:rFonts w:ascii="Arial" w:eastAsia="ＭＳ Ｐ明朝" w:hAnsi="Arial" w:cs="Arial"/>
        </w:rPr>
        <w:t>でコーディングされたデータを対象とした特別</w:t>
      </w:r>
      <w:r w:rsidR="00B32B0B">
        <w:rPr>
          <w:rFonts w:ascii="Arial" w:eastAsia="ＭＳ Ｐ明朝" w:hAnsi="Arial" w:cs="Arial"/>
        </w:rPr>
        <w:t>クエリー</w:t>
      </w:r>
      <w:r w:rsidRPr="005A24F7">
        <w:rPr>
          <w:rFonts w:ascii="Arial" w:eastAsia="ＭＳ Ｐ明朝" w:hAnsi="Arial" w:cs="Arial"/>
        </w:rPr>
        <w:t>／グループ化の要求に対処するため、独自の検討を開始した。そのグループ化は</w:t>
      </w:r>
      <w:r w:rsidRPr="005A24F7">
        <w:rPr>
          <w:rFonts w:ascii="Arial" w:eastAsia="ＭＳ Ｐ明朝" w:hAnsi="Arial" w:cs="Arial"/>
        </w:rPr>
        <w:t>Standardised Search Queries</w:t>
      </w:r>
      <w:r w:rsidRPr="005A24F7">
        <w:rPr>
          <w:rFonts w:ascii="Arial" w:eastAsia="ＭＳ Ｐ明朝" w:hAnsi="Arial" w:cs="Arial"/>
        </w:rPr>
        <w:t>（</w:t>
      </w:r>
      <w:r w:rsidRPr="005A24F7">
        <w:rPr>
          <w:rFonts w:ascii="Arial" w:eastAsia="ＭＳ Ｐ明朝" w:hAnsi="Arial" w:cs="Arial"/>
        </w:rPr>
        <w:t>SSQ</w:t>
      </w:r>
      <w:r w:rsidRPr="005A24F7">
        <w:rPr>
          <w:rFonts w:ascii="Arial" w:eastAsia="ＭＳ Ｐ明朝" w:hAnsi="Arial" w:cs="Arial"/>
        </w:rPr>
        <w:t>）と呼ばれた。</w:t>
      </w:r>
      <w:r w:rsidRPr="005A24F7">
        <w:rPr>
          <w:rFonts w:ascii="Arial" w:eastAsia="ＭＳ Ｐ明朝" w:hAnsi="Arial" w:cs="Arial"/>
        </w:rPr>
        <w:t>MAG</w:t>
      </w:r>
      <w:r w:rsidRPr="005A24F7">
        <w:rPr>
          <w:rFonts w:ascii="Arial" w:eastAsia="ＭＳ Ｐ明朝" w:hAnsi="Arial" w:cs="Arial"/>
        </w:rPr>
        <w:t>と</w:t>
      </w:r>
      <w:r w:rsidRPr="005A24F7">
        <w:rPr>
          <w:rFonts w:ascii="Arial" w:eastAsia="ＭＳ Ｐ明朝" w:hAnsi="Arial" w:cs="Arial"/>
        </w:rPr>
        <w:t>SSQ</w:t>
      </w:r>
      <w:r w:rsidRPr="005A24F7">
        <w:rPr>
          <w:rFonts w:ascii="Arial" w:eastAsia="ＭＳ Ｐ明朝" w:hAnsi="Arial" w:cs="Arial"/>
        </w:rPr>
        <w:t>の概念は互いにきわめて類似しており、いずれの目的も、</w:t>
      </w:r>
      <w:r w:rsidRPr="005A24F7">
        <w:rPr>
          <w:rFonts w:ascii="Arial" w:eastAsia="ＭＳ Ｐ明朝" w:hAnsi="Arial" w:cs="Arial"/>
        </w:rPr>
        <w:t>MedDRA</w:t>
      </w:r>
      <w:r w:rsidRPr="005A24F7">
        <w:rPr>
          <w:rFonts w:ascii="Arial" w:eastAsia="ＭＳ Ｐ明朝" w:hAnsi="Arial" w:cs="Arial"/>
        </w:rPr>
        <w:t>利用に伴う検索ツールとしての要求を満たすことにあることは明らかであった。このため、</w:t>
      </w:r>
      <w:r w:rsidRPr="005A24F7">
        <w:rPr>
          <w:rFonts w:ascii="Arial" w:eastAsia="ＭＳ Ｐ明朝" w:hAnsi="Arial" w:cs="Arial"/>
        </w:rPr>
        <w:t>CIOMS</w:t>
      </w:r>
      <w:r w:rsidRPr="005A24F7">
        <w:rPr>
          <w:rFonts w:ascii="Arial" w:eastAsia="ＭＳ Ｐ明朝" w:hAnsi="Arial" w:cs="Arial"/>
        </w:rPr>
        <w:t>と</w:t>
      </w:r>
      <w:r w:rsidRPr="005A24F7">
        <w:rPr>
          <w:rFonts w:ascii="Arial" w:eastAsia="ＭＳ Ｐ明朝" w:hAnsi="Arial" w:cs="Arial"/>
        </w:rPr>
        <w:t>MSSO</w:t>
      </w:r>
      <w:r w:rsidRPr="005A24F7">
        <w:rPr>
          <w:rFonts w:ascii="Arial" w:eastAsia="ＭＳ Ｐ明朝" w:hAnsi="Arial" w:cs="Arial"/>
        </w:rPr>
        <w:t>は、</w:t>
      </w:r>
      <w:r w:rsidRPr="005A24F7">
        <w:rPr>
          <w:rFonts w:ascii="Arial" w:eastAsia="ＭＳ Ｐ明朝" w:hAnsi="Arial" w:cs="Arial"/>
        </w:rPr>
        <w:t>CIOMS</w:t>
      </w:r>
      <w:r w:rsidRPr="005A24F7">
        <w:rPr>
          <w:rFonts w:ascii="Arial" w:eastAsia="ＭＳ Ｐ明朝" w:hAnsi="Arial" w:cs="Arial"/>
        </w:rPr>
        <w:t>ワーキンググループ（</w:t>
      </w:r>
      <w:r w:rsidRPr="005A24F7">
        <w:rPr>
          <w:rFonts w:ascii="Arial" w:eastAsia="ＭＳ Ｐ明朝" w:hAnsi="Arial" w:cs="Arial"/>
        </w:rPr>
        <w:t>CIOMS-WG</w:t>
      </w:r>
      <w:r w:rsidRPr="005A24F7">
        <w:rPr>
          <w:rFonts w:ascii="Arial" w:eastAsia="ＭＳ Ｐ明朝" w:hAnsi="Arial" w:cs="Arial"/>
        </w:rPr>
        <w:t>）と</w:t>
      </w:r>
      <w:r w:rsidRPr="005A24F7">
        <w:rPr>
          <w:rFonts w:ascii="Arial" w:eastAsia="ＭＳ Ｐ明朝" w:hAnsi="Arial" w:cs="Arial"/>
        </w:rPr>
        <w:t>MSSO</w:t>
      </w:r>
      <w:r w:rsidRPr="005A24F7">
        <w:rPr>
          <w:rFonts w:ascii="Arial" w:eastAsia="ＭＳ Ｐ明朝" w:hAnsi="Arial" w:cs="Arial"/>
        </w:rPr>
        <w:t>が共同でこのツールを開発することがユーザーにとっての最大の利益であるという点で合意した。共同で開発するということから旧称「</w:t>
      </w:r>
      <w:r w:rsidRPr="005A24F7">
        <w:rPr>
          <w:rFonts w:ascii="Arial" w:eastAsia="ＭＳ Ｐ明朝" w:hAnsi="Arial" w:cs="Arial"/>
        </w:rPr>
        <w:t>MAG</w:t>
      </w:r>
      <w:r w:rsidRPr="005A24F7">
        <w:rPr>
          <w:rFonts w:ascii="Arial" w:eastAsia="ＭＳ Ｐ明朝" w:hAnsi="Arial" w:cs="Arial"/>
        </w:rPr>
        <w:t>」と「</w:t>
      </w:r>
      <w:r w:rsidRPr="005A24F7">
        <w:rPr>
          <w:rFonts w:ascii="Arial" w:eastAsia="ＭＳ Ｐ明朝" w:hAnsi="Arial" w:cs="Arial"/>
        </w:rPr>
        <w:t>SSQ</w:t>
      </w:r>
      <w:r w:rsidRPr="005A24F7">
        <w:rPr>
          <w:rFonts w:ascii="Arial" w:eastAsia="ＭＳ Ｐ明朝" w:hAnsi="Arial" w:cs="Arial"/>
        </w:rPr>
        <w:t>」の使用をやめ、この標準グループに新しい名称を付与することを合意した。</w:t>
      </w:r>
      <w:r w:rsidRPr="005A24F7">
        <w:rPr>
          <w:rFonts w:ascii="Arial" w:eastAsia="ＭＳ Ｐ明朝" w:hAnsi="Arial" w:cs="Arial"/>
        </w:rPr>
        <w:t>2003</w:t>
      </w:r>
      <w:r w:rsidRPr="005A24F7">
        <w:rPr>
          <w:rFonts w:ascii="Arial" w:eastAsia="ＭＳ Ｐ明朝" w:hAnsi="Arial" w:cs="Arial"/>
        </w:rPr>
        <w:t>年</w:t>
      </w:r>
      <w:r w:rsidRPr="005A24F7">
        <w:rPr>
          <w:rFonts w:ascii="Arial" w:eastAsia="ＭＳ Ｐ明朝" w:hAnsi="Arial" w:cs="Arial"/>
        </w:rPr>
        <w:t>5</w:t>
      </w:r>
      <w:r w:rsidRPr="005A24F7">
        <w:rPr>
          <w:rFonts w:ascii="Arial" w:eastAsia="ＭＳ Ｐ明朝" w:hAnsi="Arial" w:cs="Arial"/>
        </w:rPr>
        <w:t>月以降、</w:t>
      </w:r>
      <w:r w:rsidRPr="005A24F7">
        <w:rPr>
          <w:rFonts w:ascii="Arial" w:eastAsia="ＭＳ Ｐ明朝" w:hAnsi="Arial" w:cs="Arial"/>
        </w:rPr>
        <w:t>CIOMS-WG</w:t>
      </w:r>
      <w:r w:rsidRPr="005A24F7">
        <w:rPr>
          <w:rFonts w:ascii="Arial" w:eastAsia="ＭＳ Ｐ明朝" w:hAnsi="Arial" w:cs="Arial"/>
        </w:rPr>
        <w:t>と</w:t>
      </w:r>
      <w:r w:rsidRPr="005A24F7">
        <w:rPr>
          <w:rFonts w:ascii="Arial" w:eastAsia="ＭＳ Ｐ明朝" w:hAnsi="Arial" w:cs="Arial"/>
        </w:rPr>
        <w:t>MSSO</w:t>
      </w:r>
      <w:r w:rsidRPr="005A24F7">
        <w:rPr>
          <w:rFonts w:ascii="Arial" w:eastAsia="ＭＳ Ｐ明朝" w:hAnsi="Arial" w:cs="Arial"/>
        </w:rPr>
        <w:t>の共同成果物は、</w:t>
      </w:r>
      <w:r w:rsidRPr="005A24F7">
        <w:rPr>
          <w:rFonts w:ascii="Arial" w:eastAsia="ＭＳ Ｐ明朝" w:hAnsi="Arial" w:cs="Arial"/>
        </w:rPr>
        <w:t>MedDRA</w:t>
      </w:r>
      <w:r w:rsidRPr="005A24F7">
        <w:rPr>
          <w:rFonts w:ascii="Arial" w:eastAsia="ＭＳ Ｐ明朝" w:hAnsi="Arial" w:cs="Arial"/>
        </w:rPr>
        <w:t>標準検索式（</w:t>
      </w:r>
      <w:r w:rsidRPr="005A24F7">
        <w:rPr>
          <w:rFonts w:ascii="Arial" w:eastAsia="ＭＳ Ｐ明朝" w:hAnsi="Arial" w:cs="Arial"/>
        </w:rPr>
        <w:t>Standardised MedDRA Queries</w:t>
      </w:r>
      <w:r w:rsidRPr="005A24F7">
        <w:rPr>
          <w:rFonts w:ascii="Arial" w:eastAsia="ＭＳ Ｐ明朝" w:hAnsi="Arial" w:cs="Arial"/>
        </w:rPr>
        <w:t>：</w:t>
      </w:r>
      <w:r w:rsidRPr="005A24F7">
        <w:rPr>
          <w:rFonts w:ascii="Arial" w:eastAsia="ＭＳ Ｐ明朝" w:hAnsi="Arial" w:cs="Arial"/>
        </w:rPr>
        <w:t>SMQ</w:t>
      </w:r>
      <w:r w:rsidRPr="005A24F7">
        <w:rPr>
          <w:rFonts w:ascii="Arial" w:eastAsia="ＭＳ Ｐ明朝" w:hAnsi="Arial" w:cs="Arial"/>
        </w:rPr>
        <w:t>）と呼ばれるようになった。</w:t>
      </w:r>
      <w:r w:rsidRPr="005A24F7">
        <w:rPr>
          <w:rFonts w:ascii="Arial" w:eastAsia="ＭＳ Ｐ明朝" w:hAnsi="Arial" w:cs="Arial"/>
        </w:rPr>
        <w:t>2003</w:t>
      </w:r>
      <w:r w:rsidRPr="005A24F7">
        <w:rPr>
          <w:rFonts w:ascii="Arial" w:eastAsia="ＭＳ Ｐ明朝" w:hAnsi="Arial" w:cs="Arial"/>
        </w:rPr>
        <w:t>年</w:t>
      </w:r>
      <w:r w:rsidRPr="005A24F7">
        <w:rPr>
          <w:rFonts w:ascii="Arial" w:eastAsia="ＭＳ Ｐ明朝" w:hAnsi="Arial" w:cs="Arial"/>
        </w:rPr>
        <w:t>11</w:t>
      </w:r>
      <w:r w:rsidRPr="005A24F7">
        <w:rPr>
          <w:rFonts w:ascii="Arial" w:eastAsia="ＭＳ Ｐ明朝" w:hAnsi="Arial" w:cs="Arial"/>
        </w:rPr>
        <w:t>月、</w:t>
      </w:r>
      <w:r w:rsidRPr="005A24F7">
        <w:rPr>
          <w:rFonts w:ascii="Arial" w:eastAsia="ＭＳ Ｐ明朝" w:hAnsi="Arial" w:cs="Arial"/>
        </w:rPr>
        <w:t>ICH MedDRA</w:t>
      </w:r>
      <w:r w:rsidRPr="005A24F7">
        <w:rPr>
          <w:rFonts w:ascii="Arial" w:eastAsia="ＭＳ Ｐ明朝" w:hAnsi="Arial" w:cs="Arial"/>
        </w:rPr>
        <w:t>運営委員会（</w:t>
      </w:r>
      <w:r w:rsidRPr="005A24F7">
        <w:rPr>
          <w:rFonts w:ascii="Arial" w:eastAsia="ＭＳ Ｐ明朝" w:hAnsi="Arial" w:cs="Arial"/>
        </w:rPr>
        <w:t>MedDRA Management Board</w:t>
      </w:r>
      <w:r w:rsidRPr="005A24F7">
        <w:rPr>
          <w:rFonts w:ascii="Arial" w:eastAsia="ＭＳ Ｐ明朝" w:hAnsi="Arial" w:cs="Arial"/>
        </w:rPr>
        <w:t>）はこの共同作業を支持し、</w:t>
      </w:r>
      <w:r w:rsidRPr="005A24F7">
        <w:rPr>
          <w:rFonts w:ascii="Arial" w:eastAsia="ＭＳ Ｐ明朝" w:hAnsi="Arial" w:cs="Arial"/>
        </w:rPr>
        <w:t>SMQ</w:t>
      </w:r>
      <w:r w:rsidRPr="005A24F7">
        <w:rPr>
          <w:rFonts w:ascii="Arial" w:eastAsia="ＭＳ Ｐ明朝" w:hAnsi="Arial" w:cs="Arial"/>
        </w:rPr>
        <w:t>の開発のために</w:t>
      </w:r>
      <w:r w:rsidRPr="005A24F7">
        <w:rPr>
          <w:rFonts w:ascii="Arial" w:eastAsia="ＭＳ Ｐ明朝" w:hAnsi="Arial" w:cs="Arial"/>
        </w:rPr>
        <w:t>ICH</w:t>
      </w:r>
      <w:r w:rsidRPr="005A24F7">
        <w:rPr>
          <w:rFonts w:ascii="Arial" w:eastAsia="ＭＳ Ｐ明朝" w:hAnsi="Arial" w:cs="Arial"/>
        </w:rPr>
        <w:t>プロセスを適用することを決定した。</w:t>
      </w:r>
    </w:p>
    <w:p w:rsidR="00874597" w:rsidRPr="005A24F7" w:rsidRDefault="00874597" w:rsidP="00657059">
      <w:pPr>
        <w:ind w:firstLineChars="100" w:firstLine="210"/>
        <w:rPr>
          <w:rFonts w:ascii="Arial" w:eastAsia="ＭＳ Ｐ明朝" w:hAnsi="Arial" w:cs="Arial"/>
        </w:rPr>
      </w:pPr>
    </w:p>
    <w:p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CIOMS-WG</w:t>
      </w:r>
      <w:r w:rsidRPr="005A24F7">
        <w:rPr>
          <w:rFonts w:ascii="Arial" w:eastAsia="ＭＳ Ｐ明朝" w:hAnsi="Arial" w:cs="Arial"/>
        </w:rPr>
        <w:t>は複数の医薬品規制当局、国際製薬企業、</w:t>
      </w:r>
      <w:r w:rsidRPr="005A24F7">
        <w:rPr>
          <w:rFonts w:ascii="Arial" w:eastAsia="ＭＳ Ｐ明朝" w:hAnsi="Arial" w:cs="Arial"/>
        </w:rPr>
        <w:t>MSSO</w:t>
      </w:r>
      <w:r w:rsidRPr="005A24F7">
        <w:rPr>
          <w:rFonts w:ascii="Arial" w:eastAsia="ＭＳ Ｐ明朝" w:hAnsi="Arial" w:cs="Arial"/>
        </w:rPr>
        <w:t>、</w:t>
      </w:r>
      <w:r w:rsidRPr="005A24F7">
        <w:rPr>
          <w:rFonts w:ascii="Arial" w:eastAsia="ＭＳ Ｐ明朝" w:hAnsi="Arial" w:cs="Arial"/>
        </w:rPr>
        <w:t>JMO</w:t>
      </w:r>
      <w:r w:rsidRPr="005A24F7">
        <w:rPr>
          <w:rFonts w:ascii="Arial" w:eastAsia="ＭＳ Ｐ明朝" w:hAnsi="Arial" w:cs="Arial"/>
        </w:rPr>
        <w:t>（</w:t>
      </w:r>
      <w:r w:rsidRPr="005A24F7">
        <w:rPr>
          <w:rFonts w:ascii="Arial" w:eastAsia="ＭＳ Ｐ明朝" w:hAnsi="Arial" w:cs="Arial"/>
        </w:rPr>
        <w:t xml:space="preserve">Japanese Maintenance </w:t>
      </w:r>
      <w:r w:rsidRPr="005A24F7">
        <w:rPr>
          <w:rFonts w:ascii="Arial" w:eastAsia="ＭＳ Ｐ明朝" w:hAnsi="Arial" w:cs="Arial"/>
        </w:rPr>
        <w:lastRenderedPageBreak/>
        <w:t>Organization</w:t>
      </w:r>
      <w:r w:rsidRPr="005A24F7">
        <w:rPr>
          <w:rFonts w:ascii="Arial" w:eastAsia="ＭＳ Ｐ明朝" w:hAnsi="Arial" w:cs="Arial"/>
        </w:rPr>
        <w:t>：日本維持管理機関）、</w:t>
      </w:r>
      <w:r w:rsidRPr="005A24F7">
        <w:rPr>
          <w:rFonts w:ascii="Arial" w:eastAsia="ＭＳ Ｐ明朝" w:hAnsi="Arial" w:cs="Arial"/>
        </w:rPr>
        <w:t>WHO</w:t>
      </w:r>
      <w:r w:rsidRPr="005A24F7">
        <w:rPr>
          <w:rFonts w:ascii="Arial" w:eastAsia="ＭＳ Ｐ明朝" w:hAnsi="Arial" w:cs="Arial"/>
        </w:rPr>
        <w:t>（</w:t>
      </w:r>
      <w:r w:rsidRPr="005A24F7">
        <w:rPr>
          <w:rFonts w:ascii="Arial" w:eastAsia="ＭＳ Ｐ明朝" w:hAnsi="Arial" w:cs="Arial"/>
        </w:rPr>
        <w:t>World Health Organization</w:t>
      </w:r>
      <w:r w:rsidRPr="005A24F7">
        <w:rPr>
          <w:rFonts w:ascii="Arial" w:eastAsia="ＭＳ Ｐ明朝" w:hAnsi="Arial" w:cs="Arial"/>
        </w:rPr>
        <w:t>：世界保健機関）およびその他の団体の上級科学者（</w:t>
      </w:r>
      <w:r w:rsidRPr="005A24F7">
        <w:rPr>
          <w:rFonts w:ascii="Arial" w:eastAsia="ＭＳ Ｐ明朝" w:hAnsi="Arial" w:cs="Arial"/>
        </w:rPr>
        <w:t>Senior Scientist</w:t>
      </w:r>
      <w:r w:rsidRPr="005A24F7">
        <w:rPr>
          <w:rFonts w:ascii="Arial" w:eastAsia="ＭＳ Ｐ明朝" w:hAnsi="Arial" w:cs="Arial"/>
        </w:rPr>
        <w:t>）で構成されている。</w:t>
      </w:r>
    </w:p>
    <w:p w:rsidR="00D538A1" w:rsidRPr="005A24F7" w:rsidRDefault="00D538A1" w:rsidP="00657059">
      <w:pPr>
        <w:ind w:firstLineChars="100" w:firstLine="210"/>
        <w:rPr>
          <w:rFonts w:ascii="Arial" w:eastAsia="ＭＳ Ｐ明朝" w:hAnsi="Arial" w:cs="Arial"/>
        </w:rPr>
      </w:pPr>
    </w:p>
    <w:p w:rsidR="00874597" w:rsidRPr="0061287D" w:rsidRDefault="00874597" w:rsidP="00CA557D">
      <w:pPr>
        <w:pStyle w:val="3"/>
      </w:pPr>
      <w:bookmarkStart w:id="21" w:name="_Toc110251201"/>
      <w:bookmarkStart w:id="22" w:name="_Toc252957556"/>
      <w:bookmarkStart w:id="23" w:name="_Toc252959935"/>
      <w:bookmarkStart w:id="24" w:name="_Toc443481109"/>
      <w:r w:rsidRPr="0093207F">
        <w:rPr>
          <w:rFonts w:ascii="Arial" w:hAnsi="Arial"/>
        </w:rPr>
        <w:t>1.</w:t>
      </w:r>
      <w:r w:rsidR="00F71421" w:rsidRPr="0093207F">
        <w:rPr>
          <w:rFonts w:ascii="Arial" w:hAnsi="Arial"/>
        </w:rPr>
        <w:t>3</w:t>
      </w:r>
      <w:r w:rsidR="00F71421" w:rsidRPr="0093207F">
        <w:rPr>
          <w:rFonts w:ascii="Arial" w:hAnsi="Arial"/>
        </w:rPr>
        <w:tab/>
      </w:r>
      <w:r w:rsidRPr="0093207F">
        <w:rPr>
          <w:rFonts w:ascii="Arial" w:hAnsi="Arial"/>
        </w:rPr>
        <w:t>SMQ</w:t>
      </w:r>
      <w:r w:rsidRPr="0061287D">
        <w:rPr>
          <w:rFonts w:hint="eastAsia"/>
        </w:rPr>
        <w:t>の開発</w:t>
      </w:r>
      <w:bookmarkEnd w:id="21"/>
      <w:bookmarkEnd w:id="22"/>
      <w:bookmarkEnd w:id="23"/>
      <w:bookmarkEnd w:id="24"/>
    </w:p>
    <w:p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SMQ</w:t>
      </w:r>
      <w:r w:rsidRPr="005A24F7">
        <w:rPr>
          <w:rFonts w:ascii="Arial" w:eastAsia="ＭＳ Ｐ明朝" w:hAnsi="Arial" w:cs="Arial"/>
        </w:rPr>
        <w:t>開発の初期段階の焦点は開発の候補となる関心領域を特定することにあった。</w:t>
      </w:r>
      <w:r w:rsidRPr="005A24F7">
        <w:rPr>
          <w:rFonts w:ascii="Arial" w:eastAsia="ＭＳ Ｐ明朝" w:hAnsi="Arial" w:cs="Arial"/>
        </w:rPr>
        <w:t>100</w:t>
      </w:r>
      <w:r w:rsidRPr="005A24F7">
        <w:rPr>
          <w:rFonts w:ascii="Arial" w:eastAsia="ＭＳ Ｐ明朝" w:hAnsi="Arial" w:cs="Arial"/>
        </w:rPr>
        <w:t>近くの可能性のあるトピックが最初に特定された。</w:t>
      </w:r>
      <w:r w:rsidRPr="005A24F7">
        <w:rPr>
          <w:rFonts w:ascii="Arial" w:eastAsia="ＭＳ Ｐ明朝" w:hAnsi="Arial" w:cs="Arial"/>
        </w:rPr>
        <w:t>CIOMS-WG</w:t>
      </w:r>
      <w:r w:rsidRPr="005A24F7">
        <w:rPr>
          <w:rFonts w:ascii="Arial" w:eastAsia="ＭＳ Ｐ明朝" w:hAnsi="Arial" w:cs="Arial"/>
        </w:rPr>
        <w:t>はその後もそのリストを見直し、開発の優先順位を設定している。それぞれの</w:t>
      </w:r>
      <w:r w:rsidRPr="005A24F7">
        <w:rPr>
          <w:rFonts w:ascii="Arial" w:eastAsia="ＭＳ Ｐ明朝" w:hAnsi="Arial" w:cs="Arial"/>
        </w:rPr>
        <w:t>SMQ</w:t>
      </w:r>
      <w:r w:rsidRPr="005A24F7">
        <w:rPr>
          <w:rFonts w:ascii="Arial" w:eastAsia="ＭＳ Ｐ明朝" w:hAnsi="Arial" w:cs="Arial"/>
        </w:rPr>
        <w:t>の候補は</w:t>
      </w:r>
      <w:r w:rsidRPr="005A24F7">
        <w:rPr>
          <w:rFonts w:ascii="Arial" w:eastAsia="ＭＳ Ｐ明朝" w:hAnsi="Arial" w:cs="Arial"/>
        </w:rPr>
        <w:t>CIOMS-WG</w:t>
      </w:r>
      <w:r w:rsidRPr="005A24F7">
        <w:rPr>
          <w:rFonts w:ascii="Arial" w:eastAsia="ＭＳ Ｐ明朝" w:hAnsi="Arial" w:cs="Arial"/>
        </w:rPr>
        <w:t>全員で評価、承認する前に、編成されたサブチームで開発作業が進められる。</w:t>
      </w:r>
    </w:p>
    <w:p w:rsidR="00874597" w:rsidRPr="005A24F7" w:rsidRDefault="00874597" w:rsidP="00657059">
      <w:pPr>
        <w:ind w:firstLineChars="100" w:firstLine="210"/>
        <w:rPr>
          <w:rFonts w:ascii="Arial" w:eastAsia="ＭＳ Ｐ明朝" w:hAnsi="Arial" w:cs="Arial"/>
        </w:rPr>
      </w:pPr>
    </w:p>
    <w:p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本手引書には、本バージョンの</w:t>
      </w:r>
      <w:r w:rsidRPr="005A24F7">
        <w:rPr>
          <w:rFonts w:ascii="Arial" w:eastAsia="ＭＳ Ｐ明朝" w:hAnsi="Arial" w:cs="Arial"/>
        </w:rPr>
        <w:t>MedDRA</w:t>
      </w:r>
      <w:r w:rsidRPr="005A24F7">
        <w:rPr>
          <w:rFonts w:ascii="Arial" w:eastAsia="ＭＳ Ｐ明朝" w:hAnsi="Arial" w:cs="Arial"/>
        </w:rPr>
        <w:t>と共に提供される</w:t>
      </w:r>
      <w:r w:rsidRPr="005A24F7">
        <w:rPr>
          <w:rFonts w:ascii="Arial" w:eastAsia="ＭＳ Ｐ明朝" w:hAnsi="Arial" w:cs="Arial"/>
        </w:rPr>
        <w:t>SMQ</w:t>
      </w:r>
      <w:r w:rsidRPr="005A24F7">
        <w:rPr>
          <w:rFonts w:ascii="Arial" w:eastAsia="ＭＳ Ｐ明朝" w:hAnsi="Arial" w:cs="Arial"/>
        </w:rPr>
        <w:t>の定義、包含</w:t>
      </w:r>
      <w:r w:rsidR="00C8236E">
        <w:rPr>
          <w:rFonts w:ascii="Arial" w:eastAsia="ＭＳ Ｐ明朝" w:hAnsi="Arial" w:cs="Arial" w:hint="eastAsia"/>
        </w:rPr>
        <w:t>／</w:t>
      </w:r>
      <w:r w:rsidRPr="005A24F7">
        <w:rPr>
          <w:rFonts w:ascii="Arial" w:eastAsia="ＭＳ Ｐ明朝" w:hAnsi="Arial" w:cs="Arial"/>
        </w:rPr>
        <w:t>除外基準、使用されている場合は階層構造やアルゴリズムが記述されている。この情報の多くは、匿名化された</w:t>
      </w:r>
      <w:r w:rsidRPr="005A24F7">
        <w:rPr>
          <w:rFonts w:ascii="Arial" w:eastAsia="ＭＳ Ｐ明朝" w:hAnsi="Arial" w:cs="Arial"/>
        </w:rPr>
        <w:t>SMQ CIOMS-WG</w:t>
      </w:r>
      <w:r w:rsidR="004153E9" w:rsidRPr="005A24F7">
        <w:rPr>
          <w:rFonts w:ascii="Arial" w:eastAsia="ＭＳ Ｐ明朝" w:hAnsi="Arial" w:cs="Arial" w:hint="eastAsia"/>
        </w:rPr>
        <w:t>が</w:t>
      </w:r>
      <w:r w:rsidRPr="005A24F7">
        <w:rPr>
          <w:rFonts w:ascii="Arial" w:eastAsia="ＭＳ Ｐ明朝" w:hAnsi="Arial" w:cs="Arial"/>
        </w:rPr>
        <w:t>作成</w:t>
      </w:r>
      <w:r w:rsidR="004153E9" w:rsidRPr="005A24F7">
        <w:rPr>
          <w:rFonts w:ascii="Arial" w:eastAsia="ＭＳ Ｐ明朝" w:hAnsi="Arial" w:cs="Arial" w:hint="eastAsia"/>
        </w:rPr>
        <w:t>した</w:t>
      </w:r>
      <w:r w:rsidR="004153E9" w:rsidRPr="005A24F7">
        <w:rPr>
          <w:rFonts w:ascii="Arial" w:eastAsia="ＭＳ Ｐ明朝" w:hAnsi="Arial" w:cs="Arial"/>
        </w:rPr>
        <w:t>下記</w:t>
      </w:r>
      <w:r w:rsidR="004153E9" w:rsidRPr="005A24F7">
        <w:rPr>
          <w:rFonts w:ascii="Arial" w:eastAsia="ＭＳ Ｐ明朝" w:hAnsi="Arial" w:cs="Arial"/>
        </w:rPr>
        <w:t>URL</w:t>
      </w:r>
      <w:r w:rsidR="004153E9" w:rsidRPr="005A24F7">
        <w:rPr>
          <w:rFonts w:ascii="Arial" w:eastAsia="ＭＳ Ｐ明朝" w:hAnsi="Arial" w:cs="Arial"/>
        </w:rPr>
        <w:t>よりダウンロードできる</w:t>
      </w:r>
      <w:r w:rsidR="004153E9" w:rsidRPr="005A24F7">
        <w:rPr>
          <w:rFonts w:ascii="Arial" w:eastAsia="ＭＳ Ｐ明朝" w:hAnsi="Arial" w:cs="Arial" w:hint="eastAsia"/>
        </w:rPr>
        <w:t>詳細</w:t>
      </w:r>
      <w:r w:rsidRPr="005A24F7">
        <w:rPr>
          <w:rFonts w:ascii="Arial" w:eastAsia="ＭＳ Ｐ明朝" w:hAnsi="Arial" w:cs="Arial"/>
        </w:rPr>
        <w:t>文書に由来し</w:t>
      </w:r>
      <w:r w:rsidR="004153E9" w:rsidRPr="005A24F7">
        <w:rPr>
          <w:rFonts w:ascii="Arial" w:eastAsia="ＭＳ Ｐ明朝" w:hAnsi="Arial" w:cs="Arial" w:hint="eastAsia"/>
        </w:rPr>
        <w:t>ている。</w:t>
      </w:r>
    </w:p>
    <w:p w:rsidR="00874597" w:rsidRPr="005A24F7" w:rsidRDefault="009437BA" w:rsidP="00050F22">
      <w:pPr>
        <w:rPr>
          <w:rFonts w:ascii="Arial" w:eastAsia="ＭＳ Ｐ明朝" w:hAnsi="Arial" w:cs="Arial"/>
        </w:rPr>
      </w:pPr>
      <w:hyperlink r:id="rId16" w:history="1">
        <w:r w:rsidR="009C2B04" w:rsidRPr="00A96CD6">
          <w:rPr>
            <w:rStyle w:val="aa"/>
            <w:rFonts w:ascii="Arial" w:hAnsi="Arial" w:cs="Arial"/>
            <w:bCs/>
            <w:color w:val="auto"/>
            <w:szCs w:val="21"/>
            <w:u w:val="none"/>
          </w:rPr>
          <w:t>https://www.meddra.org/software-packages</w:t>
        </w:r>
      </w:hyperlink>
      <w:r w:rsidR="004153E9" w:rsidRPr="005A24F7">
        <w:rPr>
          <w:rFonts w:ascii="Arial" w:eastAsia="ＭＳ Ｐ明朝" w:hAnsi="Arial" w:cs="Arial" w:hint="eastAsia"/>
        </w:rPr>
        <w:br/>
      </w:r>
      <w:r w:rsidR="00874597" w:rsidRPr="005A24F7">
        <w:rPr>
          <w:rFonts w:ascii="Arial" w:eastAsia="ＭＳ Ｐ明朝" w:hAnsi="Arial" w:cs="Arial"/>
        </w:rPr>
        <w:t>一般的な</w:t>
      </w:r>
      <w:r w:rsidR="00874597" w:rsidRPr="005A24F7">
        <w:rPr>
          <w:rFonts w:ascii="Arial" w:eastAsia="ＭＳ Ｐ明朝" w:hAnsi="Arial" w:cs="Arial"/>
        </w:rPr>
        <w:t>SMQ</w:t>
      </w:r>
      <w:r w:rsidR="00874597" w:rsidRPr="005A24F7">
        <w:rPr>
          <w:rFonts w:ascii="Arial" w:eastAsia="ＭＳ Ｐ明朝" w:hAnsi="Arial" w:cs="Arial"/>
        </w:rPr>
        <w:t>の開発および使用の方法論的アプローチは、</w:t>
      </w:r>
      <w:r w:rsidR="001057DB" w:rsidRPr="005A24F7">
        <w:rPr>
          <w:rFonts w:ascii="Arial" w:eastAsia="ＭＳ Ｐ明朝" w:hAnsi="Arial" w:cs="Arial"/>
        </w:rPr>
        <w:t>「</w:t>
      </w:r>
      <w:r w:rsidR="001057DB" w:rsidRPr="005A24F7">
        <w:rPr>
          <w:rFonts w:ascii="Arial" w:eastAsia="ＭＳ Ｐ明朝" w:hAnsi="Arial" w:cs="Arial"/>
        </w:rPr>
        <w:t>Development and Rational Use of Standardised MedDRA Queries</w:t>
      </w:r>
      <w:r w:rsidR="001057DB" w:rsidRPr="005A24F7">
        <w:rPr>
          <w:rFonts w:ascii="Arial" w:eastAsia="ＭＳ Ｐ明朝" w:hAnsi="Arial" w:cs="Arial"/>
        </w:rPr>
        <w:t>（</w:t>
      </w:r>
      <w:r w:rsidR="001057DB" w:rsidRPr="005A24F7">
        <w:rPr>
          <w:rFonts w:ascii="Arial" w:eastAsia="ＭＳ Ｐ明朝" w:hAnsi="Arial" w:cs="Arial"/>
        </w:rPr>
        <w:t>SMQs</w:t>
      </w:r>
      <w:r w:rsidR="001057DB" w:rsidRPr="005A24F7">
        <w:rPr>
          <w:rFonts w:ascii="Arial" w:eastAsia="ＭＳ Ｐ明朝" w:hAnsi="Arial" w:cs="Arial"/>
        </w:rPr>
        <w:t>）</w:t>
      </w:r>
      <w:r w:rsidR="004153E9" w:rsidRPr="005A24F7">
        <w:rPr>
          <w:rFonts w:ascii="Arial" w:eastAsia="ＭＳ Ｐ明朝" w:hAnsi="Arial" w:cs="Arial" w:hint="eastAsia"/>
        </w:rPr>
        <w:t xml:space="preserve"> </w:t>
      </w:r>
      <w:r w:rsidR="001057DB" w:rsidRPr="005A24F7">
        <w:rPr>
          <w:rFonts w:ascii="Arial" w:eastAsia="ＭＳ Ｐ明朝" w:hAnsi="Arial" w:cs="Arial"/>
        </w:rPr>
        <w:t>: Retrieving Adverse Drug Reactions with MedDRA</w:t>
      </w:r>
      <w:r w:rsidR="004153E9" w:rsidRPr="005A24F7">
        <w:rPr>
          <w:rFonts w:ascii="Arial" w:eastAsia="ＭＳ Ｐ明朝" w:hAnsi="Arial" w:cs="Arial" w:hint="eastAsia"/>
        </w:rPr>
        <w:t>」</w:t>
      </w:r>
      <w:r w:rsidR="00F24CE7" w:rsidRPr="005A24F7">
        <w:rPr>
          <w:rFonts w:ascii="Arial" w:eastAsia="ＭＳ Ｐ明朝" w:hAnsi="Arial" w:cs="Arial" w:hint="eastAsia"/>
        </w:rPr>
        <w:t>と</w:t>
      </w:r>
      <w:r w:rsidR="004153E9" w:rsidRPr="005A24F7">
        <w:rPr>
          <w:rFonts w:ascii="Arial" w:eastAsia="ＭＳ Ｐ明朝" w:hAnsi="Arial" w:cs="Arial" w:hint="eastAsia"/>
        </w:rPr>
        <w:t>して</w:t>
      </w:r>
      <w:r w:rsidR="004153E9" w:rsidRPr="005A24F7">
        <w:rPr>
          <w:rFonts w:ascii="Arial" w:eastAsia="ＭＳ Ｐ明朝" w:hAnsi="Arial" w:cs="Arial" w:hint="eastAsia"/>
        </w:rPr>
        <w:t>CIOMS</w:t>
      </w:r>
      <w:r w:rsidR="004153E9" w:rsidRPr="005A24F7">
        <w:rPr>
          <w:rFonts w:ascii="Arial" w:eastAsia="ＭＳ Ｐ明朝" w:hAnsi="Arial" w:cs="Arial" w:hint="eastAsia"/>
        </w:rPr>
        <w:t>により</w:t>
      </w:r>
      <w:r w:rsidR="00874597" w:rsidRPr="005A24F7">
        <w:rPr>
          <w:rFonts w:ascii="Arial" w:eastAsia="ＭＳ Ｐ明朝" w:hAnsi="Arial" w:cs="Arial"/>
        </w:rPr>
        <w:t>公表された。</w:t>
      </w:r>
    </w:p>
    <w:p w:rsidR="00874597" w:rsidRPr="005A24F7" w:rsidRDefault="00874597" w:rsidP="00050F22">
      <w:pPr>
        <w:rPr>
          <w:rFonts w:ascii="Arial" w:eastAsia="ＭＳ Ｐ明朝" w:hAnsi="Arial" w:cs="Arial"/>
        </w:rPr>
      </w:pPr>
      <w:r w:rsidRPr="005A24F7">
        <w:rPr>
          <w:rFonts w:ascii="Arial" w:eastAsia="ＭＳ Ｐ明朝" w:hAnsi="Arial" w:cs="Arial"/>
        </w:rPr>
        <w:t>詳しい情報については、</w:t>
      </w:r>
      <w:r w:rsidRPr="005A24F7">
        <w:rPr>
          <w:rFonts w:ascii="Arial" w:eastAsia="ＭＳ Ｐ明朝" w:hAnsi="Arial" w:cs="Arial"/>
        </w:rPr>
        <w:t>CIOMS</w:t>
      </w:r>
      <w:r w:rsidRPr="005A24F7">
        <w:rPr>
          <w:rFonts w:ascii="Arial" w:eastAsia="ＭＳ Ｐ明朝" w:hAnsi="Arial" w:cs="Arial"/>
        </w:rPr>
        <w:t>のホームページ（</w:t>
      </w:r>
      <w:r w:rsidRPr="005A24F7">
        <w:rPr>
          <w:rFonts w:ascii="Arial" w:eastAsia="ＭＳ Ｐ明朝" w:hAnsi="Arial" w:cs="Arial"/>
        </w:rPr>
        <w:t>http://www.cioms.ch/</w:t>
      </w:r>
      <w:r w:rsidRPr="005A24F7">
        <w:rPr>
          <w:rFonts w:ascii="Arial" w:eastAsia="ＭＳ Ｐ明朝" w:hAnsi="Arial" w:cs="Arial"/>
        </w:rPr>
        <w:t>）を参照されたい。</w:t>
      </w:r>
    </w:p>
    <w:p w:rsidR="00874597" w:rsidRPr="005A24F7" w:rsidRDefault="00874597" w:rsidP="00657059">
      <w:pPr>
        <w:ind w:firstLineChars="100" w:firstLine="210"/>
        <w:rPr>
          <w:rFonts w:ascii="Arial" w:eastAsia="ＭＳ Ｐ明朝" w:hAnsi="Arial" w:cs="Arial"/>
        </w:rPr>
      </w:pPr>
    </w:p>
    <w:p w:rsidR="00874597" w:rsidRPr="005A24F7" w:rsidRDefault="00874597" w:rsidP="00657059">
      <w:pPr>
        <w:ind w:leftChars="99" w:left="1033" w:hangingChars="393" w:hanging="825"/>
        <w:rPr>
          <w:rFonts w:ascii="Arial" w:eastAsia="ＭＳ Ｐ明朝" w:hAnsi="Arial" w:cs="Arial"/>
        </w:rPr>
      </w:pPr>
      <w:r w:rsidRPr="005A24F7">
        <w:rPr>
          <w:rFonts w:ascii="Arial" w:eastAsia="ＭＳ Ｐ明朝" w:hAnsi="Arial" w:cs="Arial"/>
        </w:rPr>
        <w:t>JMO</w:t>
      </w:r>
      <w:r w:rsidRPr="005A24F7">
        <w:rPr>
          <w:rFonts w:ascii="Arial" w:eastAsia="ＭＳ Ｐ明朝" w:hAnsi="Arial" w:cs="Arial"/>
        </w:rPr>
        <w:t>注：</w:t>
      </w:r>
      <w:r w:rsidRPr="005A24F7">
        <w:rPr>
          <w:rFonts w:ascii="Arial" w:eastAsia="ＭＳ Ｐ明朝" w:hAnsi="Arial" w:cs="Arial"/>
        </w:rPr>
        <w:t>CIOMS</w:t>
      </w:r>
      <w:r w:rsidRPr="005A24F7">
        <w:rPr>
          <w:rFonts w:ascii="Arial" w:eastAsia="ＭＳ Ｐ明朝" w:hAnsi="Arial" w:cs="Arial"/>
        </w:rPr>
        <w:t>の刊行物は「</w:t>
      </w:r>
      <w:r w:rsidRPr="005A24F7">
        <w:rPr>
          <w:rFonts w:ascii="Arial" w:eastAsia="ＭＳ Ｐ明朝" w:hAnsi="Arial" w:cs="Arial"/>
        </w:rPr>
        <w:t>Development and Rational Use of Standardised MedDRA Queries</w:t>
      </w:r>
      <w:r w:rsidRPr="005A24F7">
        <w:rPr>
          <w:rFonts w:ascii="Arial" w:eastAsia="ＭＳ Ｐ明朝" w:hAnsi="Arial" w:cs="Arial"/>
        </w:rPr>
        <w:t>（</w:t>
      </w:r>
      <w:r w:rsidRPr="005A24F7">
        <w:rPr>
          <w:rFonts w:ascii="Arial" w:eastAsia="ＭＳ Ｐ明朝" w:hAnsi="Arial" w:cs="Arial"/>
        </w:rPr>
        <w:t>SMQs</w:t>
      </w:r>
      <w:r w:rsidRPr="005A24F7">
        <w:rPr>
          <w:rFonts w:ascii="Arial" w:eastAsia="ＭＳ Ｐ明朝" w:hAnsi="Arial" w:cs="Arial"/>
        </w:rPr>
        <w:t>）」である。この刊行物は</w:t>
      </w:r>
      <w:r w:rsidRPr="005A24F7">
        <w:rPr>
          <w:rFonts w:ascii="Arial" w:eastAsia="ＭＳ Ｐ明朝" w:hAnsi="Arial" w:cs="Arial"/>
        </w:rPr>
        <w:t>CIOMS</w:t>
      </w:r>
      <w:r w:rsidRPr="005A24F7">
        <w:rPr>
          <w:rFonts w:ascii="Arial" w:eastAsia="ＭＳ Ｐ明朝" w:hAnsi="Arial" w:cs="Arial"/>
        </w:rPr>
        <w:t>から購入できる。また、日本語翻訳版は</w:t>
      </w:r>
      <w:r w:rsidRPr="005A24F7">
        <w:rPr>
          <w:rFonts w:ascii="Arial" w:eastAsia="ＭＳ Ｐ明朝" w:hAnsi="Arial" w:cs="Arial"/>
        </w:rPr>
        <w:t>JMO</w:t>
      </w:r>
      <w:r w:rsidRPr="005A24F7">
        <w:rPr>
          <w:rFonts w:ascii="Arial" w:eastAsia="ＭＳ Ｐ明朝" w:hAnsi="Arial" w:cs="Arial"/>
        </w:rPr>
        <w:t>から入手可能である。</w:t>
      </w:r>
      <w:r w:rsidRPr="005A24F7">
        <w:rPr>
          <w:rFonts w:ascii="Arial" w:eastAsia="ＭＳ Ｐ明朝" w:hAnsi="Arial" w:cs="Arial"/>
        </w:rPr>
        <w:br/>
      </w:r>
      <w:r w:rsidRPr="005A24F7">
        <w:rPr>
          <w:rFonts w:ascii="Arial" w:eastAsia="ＭＳ Ｐ明朝" w:hAnsi="Arial" w:cs="Arial"/>
        </w:rPr>
        <w:t>また、</w:t>
      </w:r>
      <w:r w:rsidRPr="005A24F7">
        <w:rPr>
          <w:rFonts w:ascii="Arial" w:eastAsia="ＭＳ Ｐ明朝" w:hAnsi="Arial" w:cs="Arial"/>
        </w:rPr>
        <w:t>MSSO</w:t>
      </w:r>
      <w:r w:rsidRPr="005A24F7">
        <w:rPr>
          <w:rFonts w:ascii="Arial" w:eastAsia="ＭＳ Ｐ明朝" w:hAnsi="Arial" w:cs="Arial"/>
        </w:rPr>
        <w:t>が提供する個々の</w:t>
      </w:r>
      <w:r w:rsidRPr="005A24F7">
        <w:rPr>
          <w:rFonts w:ascii="Arial" w:eastAsia="ＭＳ Ｐ明朝" w:hAnsi="Arial" w:cs="Arial"/>
        </w:rPr>
        <w:t>SMQ</w:t>
      </w:r>
      <w:r w:rsidRPr="005A24F7">
        <w:rPr>
          <w:rFonts w:ascii="Arial" w:eastAsia="ＭＳ Ｐ明朝" w:hAnsi="Arial" w:cs="Arial"/>
        </w:rPr>
        <w:t>の匿名化された</w:t>
      </w:r>
      <w:r w:rsidRPr="005A24F7">
        <w:rPr>
          <w:rFonts w:ascii="Arial" w:eastAsia="ＭＳ Ｐ明朝" w:hAnsi="Arial" w:cs="Arial"/>
        </w:rPr>
        <w:t>CIOMS-WG</w:t>
      </w:r>
      <w:r w:rsidRPr="005A24F7">
        <w:rPr>
          <w:rFonts w:ascii="Arial" w:eastAsia="ＭＳ Ｐ明朝" w:hAnsi="Arial" w:cs="Arial"/>
        </w:rPr>
        <w:t>作成文書は</w:t>
      </w:r>
      <w:r w:rsidRPr="005A24F7">
        <w:rPr>
          <w:rFonts w:ascii="Arial" w:eastAsia="ＭＳ Ｐ明朝" w:hAnsi="Arial" w:cs="Arial"/>
        </w:rPr>
        <w:t>CIOMS</w:t>
      </w:r>
      <w:r w:rsidRPr="005A24F7">
        <w:rPr>
          <w:rFonts w:ascii="Arial" w:eastAsia="ＭＳ Ｐ明朝" w:hAnsi="Arial" w:cs="Arial"/>
        </w:rPr>
        <w:t>オリジナル文書として</w:t>
      </w:r>
      <w:r w:rsidRPr="005A24F7">
        <w:rPr>
          <w:rFonts w:ascii="Arial" w:eastAsia="ＭＳ Ｐ明朝" w:hAnsi="Arial" w:cs="Arial"/>
        </w:rPr>
        <w:t>JMO</w:t>
      </w:r>
      <w:r w:rsidRPr="005A24F7">
        <w:rPr>
          <w:rFonts w:ascii="Arial" w:eastAsia="ＭＳ Ｐ明朝" w:hAnsi="Arial" w:cs="Arial"/>
        </w:rPr>
        <w:t>の</w:t>
      </w:r>
      <w:r w:rsidRPr="005A24F7">
        <w:rPr>
          <w:rFonts w:ascii="Arial" w:eastAsia="ＭＳ Ｐ明朝" w:hAnsi="Arial" w:cs="Arial"/>
        </w:rPr>
        <w:t>Website</w:t>
      </w:r>
      <w:r w:rsidRPr="005A24F7">
        <w:rPr>
          <w:rFonts w:ascii="Arial" w:eastAsia="ＭＳ Ｐ明朝" w:hAnsi="Arial" w:cs="Arial"/>
        </w:rPr>
        <w:t>（会員へのお知らせ：ドキュメントライブラリー）から取得可能である（上記の</w:t>
      </w:r>
      <w:r w:rsidRPr="005A24F7">
        <w:rPr>
          <w:rFonts w:ascii="Arial" w:eastAsia="ＭＳ Ｐ明朝" w:hAnsi="Arial" w:cs="Arial"/>
        </w:rPr>
        <w:t>MSSO</w:t>
      </w:r>
      <w:r w:rsidRPr="005A24F7">
        <w:rPr>
          <w:rFonts w:ascii="Arial" w:eastAsia="ＭＳ Ｐ明朝" w:hAnsi="Arial" w:cs="Arial"/>
        </w:rPr>
        <w:t>の</w:t>
      </w:r>
      <w:r w:rsidRPr="005A24F7">
        <w:rPr>
          <w:rFonts w:ascii="Arial" w:eastAsia="ＭＳ Ｐ明朝" w:hAnsi="Arial" w:cs="Arial"/>
        </w:rPr>
        <w:t>Website</w:t>
      </w:r>
      <w:r w:rsidRPr="005A24F7">
        <w:rPr>
          <w:rFonts w:ascii="Arial" w:eastAsia="ＭＳ Ｐ明朝" w:hAnsi="Arial" w:cs="Arial"/>
        </w:rPr>
        <w:t>へのアクセスは</w:t>
      </w:r>
      <w:r w:rsidRPr="005A24F7">
        <w:rPr>
          <w:rFonts w:ascii="Arial" w:eastAsia="ＭＳ Ｐ明朝" w:hAnsi="Arial" w:cs="Arial"/>
        </w:rPr>
        <w:t>MSSO</w:t>
      </w:r>
      <w:r w:rsidRPr="005A24F7">
        <w:rPr>
          <w:rFonts w:ascii="Arial" w:eastAsia="ＭＳ Ｐ明朝" w:hAnsi="Arial" w:cs="Arial"/>
        </w:rPr>
        <w:t>のユーザー</w:t>
      </w:r>
      <w:r w:rsidRPr="005A24F7">
        <w:rPr>
          <w:rFonts w:ascii="Arial" w:eastAsia="ＭＳ Ｐ明朝" w:hAnsi="Arial" w:cs="Arial"/>
        </w:rPr>
        <w:t>ID</w:t>
      </w:r>
      <w:r w:rsidRPr="005A24F7">
        <w:rPr>
          <w:rFonts w:ascii="Arial" w:eastAsia="ＭＳ Ｐ明朝" w:hAnsi="Arial" w:cs="Arial"/>
        </w:rPr>
        <w:t>が必要）。</w:t>
      </w:r>
    </w:p>
    <w:p w:rsidR="00D538A1" w:rsidRPr="005A24F7" w:rsidRDefault="00D538A1" w:rsidP="00657059">
      <w:pPr>
        <w:ind w:leftChars="99" w:left="1033" w:hangingChars="393" w:hanging="825"/>
        <w:rPr>
          <w:rFonts w:ascii="Arial" w:eastAsia="ＭＳ Ｐ明朝" w:hAnsi="Arial" w:cs="Arial"/>
        </w:rPr>
      </w:pPr>
    </w:p>
    <w:p w:rsidR="00874597" w:rsidRPr="0061287D" w:rsidRDefault="00874597" w:rsidP="00CA557D">
      <w:pPr>
        <w:pStyle w:val="3"/>
      </w:pPr>
      <w:bookmarkStart w:id="25" w:name="_Toc110251202"/>
      <w:bookmarkStart w:id="26" w:name="_Toc252957557"/>
      <w:bookmarkStart w:id="27" w:name="_Toc252959936"/>
      <w:bookmarkStart w:id="28" w:name="_Toc443481110"/>
      <w:r w:rsidRPr="0093207F">
        <w:rPr>
          <w:rFonts w:ascii="Arial" w:hAnsi="Arial"/>
        </w:rPr>
        <w:t>1.</w:t>
      </w:r>
      <w:r w:rsidR="00F71421" w:rsidRPr="0093207F">
        <w:rPr>
          <w:rFonts w:ascii="Arial" w:hAnsi="Arial"/>
        </w:rPr>
        <w:t>4</w:t>
      </w:r>
      <w:r w:rsidR="00F71421" w:rsidRPr="0093207F">
        <w:rPr>
          <w:rFonts w:ascii="Arial" w:hAnsi="Arial"/>
        </w:rPr>
        <w:tab/>
      </w:r>
      <w:r w:rsidRPr="0093207F">
        <w:rPr>
          <w:rFonts w:ascii="Arial" w:hAnsi="Arial"/>
        </w:rPr>
        <w:t>SMQ</w:t>
      </w:r>
      <w:r w:rsidRPr="0061287D">
        <w:rPr>
          <w:rFonts w:hint="eastAsia"/>
        </w:rPr>
        <w:t>内容として設定された考え方</w:t>
      </w:r>
      <w:bookmarkEnd w:id="25"/>
      <w:bookmarkEnd w:id="26"/>
      <w:bookmarkEnd w:id="27"/>
      <w:bookmarkEnd w:id="28"/>
    </w:p>
    <w:p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SMQ</w:t>
      </w:r>
      <w:r w:rsidRPr="005A24F7">
        <w:rPr>
          <w:rFonts w:ascii="Arial" w:eastAsia="ＭＳ Ｐ明朝" w:hAnsi="Arial" w:cs="Arial"/>
        </w:rPr>
        <w:t>は特定の有害事象や薬物曝露に伴う臨床症候全般の説明に相応する極めて特異的な用語とそれほど特異的でない用語が混在した用語グループである。ある</w:t>
      </w:r>
      <w:r w:rsidRPr="005A24F7">
        <w:rPr>
          <w:rFonts w:ascii="Arial" w:eastAsia="ＭＳ Ｐ明朝" w:hAnsi="Arial" w:cs="Arial"/>
        </w:rPr>
        <w:t>SMQ</w:t>
      </w:r>
      <w:r w:rsidRPr="005A24F7">
        <w:rPr>
          <w:rFonts w:ascii="Arial" w:eastAsia="ＭＳ Ｐ明朝" w:hAnsi="Arial" w:cs="Arial"/>
        </w:rPr>
        <w:t>は直接関連する用語の集合であるが、その他に、一つ以上のグループからの用語の組み合わせを収載するよう設計されているものもある（「</w:t>
      </w:r>
      <w:r w:rsidRPr="005A24F7">
        <w:rPr>
          <w:rFonts w:ascii="Arial" w:eastAsia="ＭＳ Ｐ明朝" w:hAnsi="Arial" w:cs="Arial"/>
        </w:rPr>
        <w:t>1.4.1</w:t>
      </w:r>
      <w:r w:rsidRPr="005A24F7">
        <w:rPr>
          <w:rFonts w:ascii="Arial" w:eastAsia="ＭＳ Ｐ明朝" w:hAnsi="Arial" w:cs="Arial"/>
        </w:rPr>
        <w:t>アルゴリズム仕様」参照）。これらの多様な側面に対応するため、</w:t>
      </w:r>
      <w:r w:rsidRPr="005A24F7">
        <w:rPr>
          <w:rFonts w:ascii="Arial" w:eastAsia="ＭＳ Ｐ明朝" w:hAnsi="Arial" w:cs="Arial"/>
        </w:rPr>
        <w:t>SMQ</w:t>
      </w:r>
      <w:r w:rsidRPr="005A24F7">
        <w:rPr>
          <w:rFonts w:ascii="Arial" w:eastAsia="ＭＳ Ｐ明朝" w:hAnsi="Arial" w:cs="Arial"/>
        </w:rPr>
        <w:t>は下記に述べるような設計上の特色を持っている。</w:t>
      </w:r>
    </w:p>
    <w:p w:rsidR="00874597" w:rsidRPr="005A24F7" w:rsidRDefault="00874597" w:rsidP="00657059">
      <w:pPr>
        <w:ind w:firstLineChars="100" w:firstLine="210"/>
        <w:rPr>
          <w:rFonts w:ascii="Arial" w:eastAsia="ＭＳ Ｐ明朝" w:hAnsi="Arial" w:cs="Arial"/>
        </w:rPr>
      </w:pPr>
    </w:p>
    <w:p w:rsidR="003C4D96" w:rsidRPr="00750166" w:rsidRDefault="00355CB9">
      <w:pPr>
        <w:pStyle w:val="2"/>
        <w:rPr>
          <w:rStyle w:val="20"/>
          <w:rFonts w:ascii="Arial" w:hAnsi="Arial"/>
          <w:b/>
          <w:sz w:val="22"/>
          <w:szCs w:val="22"/>
        </w:rPr>
      </w:pPr>
      <w:bookmarkStart w:id="29" w:name="_Toc252957558"/>
      <w:bookmarkStart w:id="30" w:name="_Toc252959937"/>
      <w:bookmarkStart w:id="31" w:name="_Toc332980605"/>
      <w:bookmarkStart w:id="32" w:name="_Toc443481111"/>
      <w:r w:rsidRPr="00324FE0">
        <w:rPr>
          <w:rStyle w:val="20"/>
          <w:rFonts w:ascii="Arial" w:hAnsi="Arial"/>
          <w:b/>
          <w:sz w:val="22"/>
          <w:szCs w:val="22"/>
        </w:rPr>
        <w:t>1.4.</w:t>
      </w:r>
      <w:r w:rsidR="00F71421" w:rsidRPr="00C31DE8">
        <w:rPr>
          <w:rStyle w:val="20"/>
          <w:rFonts w:ascii="Arial" w:hAnsi="Arial"/>
          <w:b/>
          <w:sz w:val="22"/>
          <w:szCs w:val="22"/>
        </w:rPr>
        <w:t>1</w:t>
      </w:r>
      <w:r w:rsidR="00A62EB5" w:rsidRPr="00C31DE8">
        <w:rPr>
          <w:rStyle w:val="20"/>
          <w:rFonts w:ascii="Arial" w:hAnsi="Arial"/>
          <w:b/>
          <w:sz w:val="22"/>
          <w:szCs w:val="22"/>
        </w:rPr>
        <w:tab/>
      </w:r>
      <w:r w:rsidRPr="00750166">
        <w:rPr>
          <w:rStyle w:val="20"/>
          <w:rFonts w:ascii="Arial" w:hAnsi="Arial" w:hint="eastAsia"/>
          <w:b/>
          <w:sz w:val="22"/>
          <w:szCs w:val="22"/>
        </w:rPr>
        <w:t>狭域（</w:t>
      </w:r>
      <w:r w:rsidRPr="00750166">
        <w:rPr>
          <w:rStyle w:val="20"/>
          <w:rFonts w:ascii="Arial" w:hAnsi="Arial"/>
          <w:b/>
          <w:sz w:val="22"/>
          <w:szCs w:val="22"/>
        </w:rPr>
        <w:t>Narrow</w:t>
      </w:r>
      <w:r w:rsidRPr="00750166">
        <w:rPr>
          <w:rStyle w:val="20"/>
          <w:rFonts w:ascii="Arial" w:hAnsi="Arial" w:hint="eastAsia"/>
          <w:b/>
          <w:sz w:val="22"/>
          <w:szCs w:val="22"/>
        </w:rPr>
        <w:t>）と広域（</w:t>
      </w:r>
      <w:r w:rsidRPr="00750166">
        <w:rPr>
          <w:rStyle w:val="20"/>
          <w:rFonts w:ascii="Arial" w:hAnsi="Arial"/>
          <w:b/>
          <w:sz w:val="22"/>
          <w:szCs w:val="22"/>
        </w:rPr>
        <w:t>Broad</w:t>
      </w:r>
      <w:r w:rsidRPr="00750166">
        <w:rPr>
          <w:rStyle w:val="20"/>
          <w:rFonts w:ascii="Arial" w:hAnsi="Arial" w:hint="eastAsia"/>
          <w:b/>
          <w:sz w:val="22"/>
          <w:szCs w:val="22"/>
        </w:rPr>
        <w:t>）</w:t>
      </w:r>
      <w:bookmarkEnd w:id="29"/>
      <w:bookmarkEnd w:id="30"/>
      <w:r w:rsidRPr="00750166">
        <w:rPr>
          <w:rStyle w:val="20"/>
          <w:rFonts w:ascii="Arial" w:hAnsi="Arial" w:hint="eastAsia"/>
          <w:b/>
          <w:sz w:val="22"/>
          <w:szCs w:val="22"/>
        </w:rPr>
        <w:t>のスコープ（</w:t>
      </w:r>
      <w:r w:rsidRPr="00324FE0">
        <w:rPr>
          <w:rStyle w:val="20"/>
          <w:rFonts w:ascii="Arial" w:hAnsi="Arial"/>
          <w:b/>
          <w:sz w:val="22"/>
          <w:szCs w:val="22"/>
        </w:rPr>
        <w:t>Scope</w:t>
      </w:r>
      <w:r w:rsidRPr="00750166">
        <w:rPr>
          <w:rStyle w:val="20"/>
          <w:rFonts w:ascii="Arial" w:hAnsi="Arial" w:hint="eastAsia"/>
          <w:b/>
          <w:sz w:val="22"/>
          <w:szCs w:val="22"/>
        </w:rPr>
        <w:t>）</w:t>
      </w:r>
      <w:bookmarkEnd w:id="31"/>
      <w:bookmarkEnd w:id="32"/>
    </w:p>
    <w:p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この考え方は、ユーザーが関心の対象となった状態を示す可能性が極めて高い症例の検出を必要とする場合（「狭域」）と、可能性のあるすべての症例（更なる詳細検索でほとんどまたは全く関係ないと確認される症例も含まれる）の検出を必要とする場合（「広域」）に対応するものである。そのため、「狭域」検索</w:t>
      </w:r>
      <w:r w:rsidRPr="005A24F7">
        <w:rPr>
          <w:rFonts w:ascii="Arial" w:eastAsia="ＭＳ Ｐ明朝" w:hAnsi="Arial" w:cs="Arial"/>
        </w:rPr>
        <w:lastRenderedPageBreak/>
        <w:t>により「特異性」が得られる一方、「広域」検索からは「感度」が得られる。「広域」検索には、「狭域」用語と追加された「広域」用語が含まれており、追加用語は特異性が低いことが多い。</w:t>
      </w:r>
    </w:p>
    <w:p w:rsidR="00507518" w:rsidRPr="005A24F7" w:rsidRDefault="00507518" w:rsidP="00657059">
      <w:pPr>
        <w:ind w:firstLineChars="100" w:firstLine="210"/>
        <w:rPr>
          <w:rFonts w:ascii="Arial" w:eastAsia="ＭＳ Ｐ明朝" w:hAnsi="Arial" w:cs="Arial"/>
        </w:rPr>
      </w:pPr>
    </w:p>
    <w:p w:rsidR="00874597" w:rsidRPr="005A24F7" w:rsidRDefault="00874597" w:rsidP="00874597">
      <w:pPr>
        <w:jc w:val="center"/>
        <w:rPr>
          <w:rFonts w:ascii="Arial" w:eastAsia="ＭＳ Ｐ明朝" w:hAnsi="Arial" w:cs="Arial"/>
        </w:rPr>
      </w:pPr>
      <w:r w:rsidRPr="005A24F7">
        <w:rPr>
          <w:rFonts w:ascii="Arial" w:eastAsia="ＭＳ Ｐ明朝" w:hAnsi="Arial" w:cs="Arial"/>
        </w:rPr>
        <w:object w:dxaOrig="7066" w:dyaOrig="657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3.5pt;height:208.5pt" o:ole="">
            <v:imagedata r:id="rId17" o:title=""/>
          </v:shape>
          <o:OLEObject Type="Embed" ProgID="Visio.Drawing.11" ShapeID="_x0000_i1025" DrawAspect="Content" ObjectID="_1517398588" r:id="rId18"/>
        </w:object>
      </w:r>
    </w:p>
    <w:p w:rsidR="00874597" w:rsidRPr="005A24F7" w:rsidRDefault="00874597" w:rsidP="00874597">
      <w:pPr>
        <w:jc w:val="center"/>
        <w:rPr>
          <w:rFonts w:ascii="Arial" w:eastAsia="ＭＳ Ｐ明朝" w:hAnsi="Arial" w:cs="Arial"/>
          <w:b/>
          <w:szCs w:val="21"/>
        </w:rPr>
      </w:pPr>
      <w:r w:rsidRPr="005A24F7">
        <w:rPr>
          <w:rFonts w:ascii="Arial" w:eastAsia="ＭＳ Ｐ明朝" w:hAnsi="ＭＳ Ｐ明朝" w:cs="Arial"/>
          <w:b/>
          <w:szCs w:val="21"/>
        </w:rPr>
        <w:t xml:space="preserve">　　</w:t>
      </w:r>
    </w:p>
    <w:p w:rsidR="00874597" w:rsidRPr="005A24F7" w:rsidRDefault="00874597" w:rsidP="00874597">
      <w:pPr>
        <w:pStyle w:val="a4"/>
        <w:spacing w:before="0" w:after="0"/>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1-1</w:t>
      </w:r>
      <w:r w:rsidRPr="005A24F7">
        <w:rPr>
          <w:rFonts w:ascii="Arial" w:eastAsia="ＭＳ Ｐ明朝" w:hAnsi="ＭＳ Ｐ明朝" w:cs="Arial"/>
        </w:rPr>
        <w:t xml:space="preserve">　狭域検索と広域検索</w:t>
      </w:r>
    </w:p>
    <w:p w:rsidR="00874597" w:rsidRPr="005A24F7" w:rsidRDefault="00874597" w:rsidP="00874597">
      <w:pPr>
        <w:jc w:val="center"/>
        <w:rPr>
          <w:rFonts w:ascii="Arial" w:eastAsia="ＭＳ Ｐ明朝" w:hAnsi="Arial" w:cs="Arial"/>
          <w:b/>
          <w:bCs/>
          <w:szCs w:val="21"/>
        </w:rPr>
      </w:pPr>
    </w:p>
    <w:p w:rsidR="00874597" w:rsidRPr="00541FEB" w:rsidRDefault="00355CB9">
      <w:pPr>
        <w:pStyle w:val="2"/>
        <w:rPr>
          <w:rStyle w:val="20"/>
          <w:rFonts w:ascii="Arial" w:hAnsi="Arial"/>
          <w:b/>
          <w:sz w:val="22"/>
          <w:szCs w:val="22"/>
        </w:rPr>
      </w:pPr>
      <w:bookmarkStart w:id="33" w:name="_Toc252957559"/>
      <w:bookmarkStart w:id="34" w:name="_Toc252959938"/>
      <w:bookmarkStart w:id="35" w:name="_Toc443481112"/>
      <w:r w:rsidRPr="00324FE0">
        <w:rPr>
          <w:rStyle w:val="20"/>
          <w:rFonts w:ascii="Arial" w:hAnsi="Arial"/>
          <w:b/>
          <w:sz w:val="22"/>
          <w:szCs w:val="22"/>
        </w:rPr>
        <w:t>1.4.</w:t>
      </w:r>
      <w:r w:rsidR="00F71421" w:rsidRPr="00C31DE8">
        <w:rPr>
          <w:rStyle w:val="20"/>
          <w:rFonts w:ascii="Arial" w:hAnsi="Arial"/>
          <w:b/>
          <w:sz w:val="22"/>
          <w:szCs w:val="22"/>
        </w:rPr>
        <w:t>2</w:t>
      </w:r>
      <w:r w:rsidR="00F71421" w:rsidRPr="00C31DE8">
        <w:rPr>
          <w:rStyle w:val="20"/>
          <w:rFonts w:ascii="Arial" w:hAnsi="Arial"/>
          <w:b/>
          <w:sz w:val="22"/>
          <w:szCs w:val="22"/>
        </w:rPr>
        <w:tab/>
      </w:r>
      <w:r w:rsidRPr="00541FEB">
        <w:rPr>
          <w:rStyle w:val="20"/>
          <w:rFonts w:ascii="Arial" w:hAnsi="Arial"/>
          <w:b/>
          <w:sz w:val="22"/>
          <w:szCs w:val="22"/>
        </w:rPr>
        <w:t>アルゴリズム仕様</w:t>
      </w:r>
      <w:bookmarkEnd w:id="33"/>
      <w:bookmarkEnd w:id="34"/>
      <w:bookmarkEnd w:id="35"/>
    </w:p>
    <w:p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狭域、広域検索に加えて、アルゴリズムを適用した検索が可能な</w:t>
      </w:r>
      <w:r w:rsidRPr="005A24F7">
        <w:rPr>
          <w:rFonts w:ascii="Arial" w:eastAsia="ＭＳ Ｐ明朝" w:hAnsi="Arial" w:cs="Arial"/>
        </w:rPr>
        <w:t>SMQ</w:t>
      </w:r>
      <w:r w:rsidRPr="005A24F7">
        <w:rPr>
          <w:rFonts w:ascii="Arial" w:eastAsia="ＭＳ Ｐ明朝" w:hAnsi="Arial" w:cs="Arial"/>
        </w:rPr>
        <w:t>もある。これは広域検索用語を種々のサブカテゴリ</w:t>
      </w:r>
      <w:r w:rsidRPr="005A24F7">
        <w:rPr>
          <w:rFonts w:ascii="Arial" w:eastAsia="ＭＳ Ｐ明朝" w:hAnsi="Arial" w:cs="Arial"/>
        </w:rPr>
        <w:t>―</w:t>
      </w:r>
      <w:r w:rsidRPr="005A24F7">
        <w:rPr>
          <w:rFonts w:ascii="Arial" w:eastAsia="ＭＳ Ｐ明朝" w:hAnsi="Arial" w:cs="Arial"/>
        </w:rPr>
        <w:t>に区分してその組み合わせで検索するもので、単なる広域検索カテゴリーと比べて対象とする症例の特定をより改善するものである。アルゴリズム検索方法は狭域検索と比べてより高い感度の、また、広域検索と比べてより絞り込んだ検索ができる。典型的な例は「急性膵炎（ＳＭＱ）」で、狭域検索用語は</w:t>
      </w:r>
      <w:r w:rsidR="00A86128">
        <w:rPr>
          <w:rFonts w:ascii="Arial" w:eastAsia="ＭＳ Ｐ明朝" w:hAnsi="Arial" w:cs="Arial" w:hint="eastAsia"/>
        </w:rPr>
        <w:t>二</w:t>
      </w:r>
      <w:r w:rsidRPr="005A24F7">
        <w:rPr>
          <w:rFonts w:ascii="Arial" w:eastAsia="ＭＳ Ｐ明朝" w:hAnsi="Arial" w:cs="Arial"/>
        </w:rPr>
        <w:t>つのカテゴリーにグループ化される。カテゴリー</w:t>
      </w:r>
      <w:r w:rsidRPr="005A24F7">
        <w:rPr>
          <w:rFonts w:ascii="Arial" w:eastAsia="ＭＳ Ｐ明朝" w:hAnsi="Arial" w:cs="Arial"/>
        </w:rPr>
        <w:t>B</w:t>
      </w:r>
      <w:r w:rsidRPr="005A24F7">
        <w:rPr>
          <w:rFonts w:ascii="Arial" w:eastAsia="ＭＳ Ｐ明朝" w:hAnsi="Arial" w:cs="Arial"/>
        </w:rPr>
        <w:t>は臨床検査値の用語リストであり、カテゴリー</w:t>
      </w:r>
      <w:r w:rsidRPr="005A24F7">
        <w:rPr>
          <w:rFonts w:ascii="Arial" w:eastAsia="ＭＳ Ｐ明朝" w:hAnsi="Arial" w:cs="Arial"/>
        </w:rPr>
        <w:t>C</w:t>
      </w:r>
      <w:r w:rsidRPr="005A24F7">
        <w:rPr>
          <w:rFonts w:ascii="Arial" w:eastAsia="ＭＳ Ｐ明朝" w:hAnsi="Arial" w:cs="Arial"/>
        </w:rPr>
        <w:t>は徴候と症状の用語リストである。「急性膵炎（ＳＭＱ）」におけるアルゴリズムでは、検出する対象の症例は、カテゴリー</w:t>
      </w:r>
      <w:r w:rsidRPr="005A24F7">
        <w:rPr>
          <w:rFonts w:ascii="Arial" w:eastAsia="ＭＳ Ｐ明朝" w:hAnsi="Arial" w:cs="Arial"/>
        </w:rPr>
        <w:t>A</w:t>
      </w:r>
      <w:r w:rsidRPr="005A24F7">
        <w:rPr>
          <w:rFonts w:ascii="Arial" w:eastAsia="ＭＳ Ｐ明朝" w:hAnsi="Arial" w:cs="Arial"/>
        </w:rPr>
        <w:t>（狭域）用語の少なくとも一つの用語がコーディングされた症例、または、カテゴリー</w:t>
      </w:r>
      <w:r w:rsidRPr="005A24F7">
        <w:rPr>
          <w:rFonts w:ascii="Arial" w:eastAsia="ＭＳ Ｐ明朝" w:hAnsi="Arial" w:cs="Arial"/>
        </w:rPr>
        <w:t>B</w:t>
      </w:r>
      <w:r w:rsidRPr="005A24F7">
        <w:rPr>
          <w:rFonts w:ascii="Arial" w:eastAsia="ＭＳ Ｐ明朝" w:hAnsi="Arial" w:cs="Arial"/>
        </w:rPr>
        <w:t>の用語の少なくとも一つの用語とカテゴリー</w:t>
      </w:r>
      <w:r w:rsidRPr="005A24F7">
        <w:rPr>
          <w:rFonts w:ascii="Arial" w:eastAsia="ＭＳ Ｐ明朝" w:hAnsi="Arial" w:cs="Arial"/>
        </w:rPr>
        <w:t>C</w:t>
      </w:r>
      <w:r w:rsidRPr="005A24F7">
        <w:rPr>
          <w:rFonts w:ascii="Arial" w:eastAsia="ＭＳ Ｐ明朝" w:hAnsi="Arial" w:cs="Arial"/>
        </w:rPr>
        <w:t>の用語の少なくとも一つの用語の両者がコーディングされた症例と定義している。</w:t>
      </w:r>
    </w:p>
    <w:p w:rsidR="00874597" w:rsidRPr="005A24F7" w:rsidRDefault="00874597" w:rsidP="00874597">
      <w:pPr>
        <w:rPr>
          <w:rFonts w:ascii="Arial" w:eastAsia="ＭＳ Ｐ明朝" w:hAnsi="Arial" w:cs="Arial"/>
          <w:szCs w:val="21"/>
        </w:rPr>
      </w:pPr>
    </w:p>
    <w:p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特定の</w:t>
      </w:r>
      <w:r w:rsidRPr="005A24F7">
        <w:rPr>
          <w:rFonts w:ascii="Arial" w:eastAsia="ＭＳ Ｐ明朝" w:hAnsi="Arial" w:cs="Arial"/>
        </w:rPr>
        <w:t>SMQ</w:t>
      </w:r>
      <w:r w:rsidRPr="005A24F7">
        <w:rPr>
          <w:rFonts w:ascii="Arial" w:eastAsia="ＭＳ Ｐ明朝" w:hAnsi="Arial" w:cs="Arial"/>
        </w:rPr>
        <w:t>を用いて関心のある症例の検索を可能にするためには、アルゴリズムの適用は不要である。アルゴリズムの使用が最も有用と考えられるのは、広域用語を用いた検索で多数の症例が予測される場合である。すなわち、アルゴリズムは関心のある症例を手作業で選別する必要性を減らすことができる。</w:t>
      </w:r>
    </w:p>
    <w:p w:rsidR="00874597" w:rsidRPr="005A24F7" w:rsidRDefault="00874597" w:rsidP="00657059">
      <w:pPr>
        <w:ind w:left="433" w:hangingChars="206" w:hanging="433"/>
        <w:rPr>
          <w:rFonts w:ascii="Arial" w:eastAsia="ＭＳ Ｐ明朝" w:hAnsi="Arial" w:cs="Arial"/>
        </w:rPr>
      </w:pPr>
    </w:p>
    <w:p w:rsidR="00874597" w:rsidRPr="00541FEB" w:rsidRDefault="00355CB9">
      <w:pPr>
        <w:pStyle w:val="2"/>
        <w:rPr>
          <w:rStyle w:val="20"/>
          <w:rFonts w:ascii="Arial" w:hAnsi="Arial"/>
          <w:b/>
          <w:sz w:val="22"/>
          <w:szCs w:val="22"/>
        </w:rPr>
      </w:pPr>
      <w:bookmarkStart w:id="36" w:name="_Toc252957560"/>
      <w:bookmarkStart w:id="37" w:name="_Toc252959939"/>
      <w:bookmarkStart w:id="38" w:name="_Toc443481113"/>
      <w:r w:rsidRPr="00541FEB">
        <w:rPr>
          <w:rStyle w:val="20"/>
          <w:rFonts w:ascii="Arial" w:hAnsi="Arial"/>
          <w:b/>
          <w:sz w:val="22"/>
          <w:szCs w:val="22"/>
        </w:rPr>
        <w:t>1.4.</w:t>
      </w:r>
      <w:r w:rsidR="00F71421" w:rsidRPr="00541FEB">
        <w:rPr>
          <w:rStyle w:val="20"/>
          <w:rFonts w:ascii="Arial" w:hAnsi="Arial"/>
          <w:b/>
          <w:sz w:val="22"/>
          <w:szCs w:val="22"/>
        </w:rPr>
        <w:t>3</w:t>
      </w:r>
      <w:r w:rsidR="00F71421" w:rsidRPr="00541FEB">
        <w:rPr>
          <w:rStyle w:val="20"/>
          <w:rFonts w:ascii="Arial" w:hAnsi="Arial"/>
          <w:b/>
          <w:sz w:val="22"/>
          <w:szCs w:val="22"/>
        </w:rPr>
        <w:tab/>
      </w:r>
      <w:r w:rsidRPr="00541FEB">
        <w:rPr>
          <w:rStyle w:val="20"/>
          <w:rFonts w:ascii="Arial" w:hAnsi="Arial"/>
          <w:b/>
          <w:sz w:val="22"/>
          <w:szCs w:val="22"/>
        </w:rPr>
        <w:t>カテゴリー（アルゴリズム区分）</w:t>
      </w:r>
      <w:bookmarkEnd w:id="36"/>
      <w:bookmarkEnd w:id="37"/>
      <w:bookmarkEnd w:id="38"/>
    </w:p>
    <w:p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アルゴリズムを持つように開発された</w:t>
      </w:r>
      <w:r w:rsidRPr="005A24F7">
        <w:rPr>
          <w:rFonts w:ascii="Arial" w:eastAsia="ＭＳ Ｐ明朝" w:hAnsi="Arial" w:cs="Arial"/>
        </w:rPr>
        <w:t>SMQ</w:t>
      </w:r>
      <w:r w:rsidRPr="005A24F7">
        <w:rPr>
          <w:rFonts w:ascii="Arial" w:eastAsia="ＭＳ Ｐ明朝" w:hAnsi="Arial" w:cs="Arial"/>
        </w:rPr>
        <w:t>では、広域の検索語が種々のカテゴリーに分類されていて、</w:t>
      </w:r>
      <w:r w:rsidRPr="005A24F7">
        <w:rPr>
          <w:rFonts w:ascii="Arial" w:eastAsia="ＭＳ Ｐ明朝" w:hAnsi="Arial" w:cs="Arial"/>
        </w:rPr>
        <w:lastRenderedPageBreak/>
        <w:t>定義された組合せで利用できる。</w:t>
      </w:r>
      <w:r w:rsidR="003C24F9">
        <w:rPr>
          <w:rFonts w:ascii="Arial" w:eastAsia="ＭＳ Ｐ明朝" w:hAnsi="Arial" w:cs="Arial" w:hint="eastAsia"/>
        </w:rPr>
        <w:t>アルゴリズムを</w:t>
      </w:r>
      <w:r w:rsidR="00547E89">
        <w:rPr>
          <w:rFonts w:ascii="Arial" w:eastAsia="ＭＳ Ｐ明朝" w:hAnsi="Arial" w:cs="Arial" w:hint="eastAsia"/>
        </w:rPr>
        <w:t>設定している</w:t>
      </w:r>
      <w:r w:rsidR="003C24F9">
        <w:rPr>
          <w:rFonts w:ascii="Arial" w:eastAsia="ＭＳ Ｐ明朝" w:hAnsi="Arial" w:cs="Arial" w:hint="eastAsia"/>
        </w:rPr>
        <w:t>SMQ</w:t>
      </w:r>
      <w:r w:rsidR="00547E89">
        <w:rPr>
          <w:rFonts w:ascii="Arial" w:eastAsia="ＭＳ Ｐ明朝" w:hAnsi="Arial" w:cs="Arial" w:hint="eastAsia"/>
        </w:rPr>
        <w:t>では、</w:t>
      </w:r>
      <w:r w:rsidR="00485F53">
        <w:rPr>
          <w:rFonts w:hint="eastAsia"/>
          <w:lang w:val="de-DE"/>
        </w:rPr>
        <w:t>狭域の</w:t>
      </w:r>
      <w:r w:rsidR="00485F53" w:rsidRPr="00485F53">
        <w:rPr>
          <w:rFonts w:hint="eastAsia"/>
          <w:lang w:val="de-DE"/>
        </w:rPr>
        <w:t>検索用語は、必ずカテゴリー</w:t>
      </w:r>
      <w:r w:rsidR="00485F53" w:rsidRPr="00485F53">
        <w:rPr>
          <w:rFonts w:hint="eastAsia"/>
          <w:lang w:val="de-DE"/>
        </w:rPr>
        <w:t>A</w:t>
      </w:r>
      <w:r w:rsidR="00485F53" w:rsidRPr="00485F53">
        <w:rPr>
          <w:rFonts w:hint="eastAsia"/>
          <w:lang w:val="de-DE"/>
        </w:rPr>
        <w:t>であり、幅広い検索語は常になど、</w:t>
      </w:r>
      <w:r w:rsidR="00485F53" w:rsidRPr="00485F53">
        <w:rPr>
          <w:rFonts w:hint="eastAsia"/>
          <w:lang w:val="de-DE"/>
        </w:rPr>
        <w:t>B</w:t>
      </w:r>
      <w:r w:rsidR="00485F53" w:rsidRPr="00485F53">
        <w:rPr>
          <w:rFonts w:hint="eastAsia"/>
          <w:lang w:val="de-DE"/>
        </w:rPr>
        <w:t>、</w:t>
      </w:r>
      <w:r w:rsidR="00485F53" w:rsidRPr="00485F53">
        <w:rPr>
          <w:rFonts w:hint="eastAsia"/>
          <w:lang w:val="de-DE"/>
        </w:rPr>
        <w:t>C</w:t>
      </w:r>
      <w:r w:rsidR="00485F53" w:rsidRPr="00485F53">
        <w:rPr>
          <w:rFonts w:hint="eastAsia"/>
          <w:lang w:val="de-DE"/>
        </w:rPr>
        <w:t>、</w:t>
      </w:r>
      <w:r w:rsidR="00485F53" w:rsidRPr="00485F53">
        <w:rPr>
          <w:rFonts w:hint="eastAsia"/>
          <w:lang w:val="de-DE"/>
        </w:rPr>
        <w:t>D</w:t>
      </w:r>
      <w:r w:rsidR="00485F53" w:rsidRPr="00485F53">
        <w:rPr>
          <w:rFonts w:hint="eastAsia"/>
          <w:lang w:val="de-DE"/>
        </w:rPr>
        <w:t>、カテゴリーである</w:t>
      </w:r>
      <w:r w:rsidR="00485F53">
        <w:rPr>
          <w:rFonts w:hint="eastAsia"/>
          <w:lang w:val="de-DE"/>
        </w:rPr>
        <w:t>。</w:t>
      </w:r>
      <w:r w:rsidRPr="005A24F7">
        <w:rPr>
          <w:rFonts w:ascii="Arial" w:eastAsia="ＭＳ Ｐ明朝" w:hAnsi="Arial" w:cs="Arial"/>
        </w:rPr>
        <w:t>例えば、「急性膵炎（ＳＭＱ）」では、広域の検索語が</w:t>
      </w:r>
      <w:r w:rsidR="00A86128">
        <w:rPr>
          <w:rFonts w:ascii="Arial" w:eastAsia="ＭＳ Ｐ明朝" w:hAnsi="Arial" w:cs="Arial" w:hint="eastAsia"/>
        </w:rPr>
        <w:t>二</w:t>
      </w:r>
      <w:r w:rsidRPr="005A24F7">
        <w:rPr>
          <w:rFonts w:ascii="Arial" w:eastAsia="ＭＳ Ｐ明朝" w:hAnsi="Arial" w:cs="Arial"/>
        </w:rPr>
        <w:t>つのカテゴリーにグループ化されている。カテゴリー</w:t>
      </w:r>
      <w:r w:rsidRPr="005A24F7">
        <w:rPr>
          <w:rFonts w:ascii="Arial" w:eastAsia="ＭＳ Ｐ明朝" w:hAnsi="Arial" w:cs="Arial"/>
        </w:rPr>
        <w:t>B</w:t>
      </w:r>
      <w:r w:rsidRPr="005A24F7">
        <w:rPr>
          <w:rFonts w:ascii="Arial" w:eastAsia="ＭＳ Ｐ明朝" w:hAnsi="Arial" w:cs="Arial"/>
        </w:rPr>
        <w:t>は臨床検査値の用語リストであり、カテゴリー</w:t>
      </w:r>
      <w:r w:rsidRPr="005A24F7">
        <w:rPr>
          <w:rFonts w:ascii="Arial" w:eastAsia="ＭＳ Ｐ明朝" w:hAnsi="Arial" w:cs="Arial"/>
        </w:rPr>
        <w:t>C</w:t>
      </w:r>
      <w:r w:rsidRPr="005A24F7">
        <w:rPr>
          <w:rFonts w:ascii="Arial" w:eastAsia="ＭＳ Ｐ明朝" w:hAnsi="Arial" w:cs="Arial"/>
        </w:rPr>
        <w:t>は徴候と症状の用語リストである。「急性膵炎（ＳＭＱ）」におけるアルゴリズムでは、関心のある症例は、カテゴリー</w:t>
      </w:r>
      <w:r w:rsidRPr="005A24F7">
        <w:rPr>
          <w:rFonts w:ascii="Arial" w:eastAsia="ＭＳ Ｐ明朝" w:hAnsi="Arial" w:cs="Arial"/>
        </w:rPr>
        <w:t>A</w:t>
      </w:r>
      <w:r w:rsidRPr="005A24F7">
        <w:rPr>
          <w:rFonts w:ascii="Arial" w:eastAsia="ＭＳ Ｐ明朝" w:hAnsi="Arial" w:cs="Arial"/>
        </w:rPr>
        <w:t>（狭域）の用語の</w:t>
      </w:r>
      <w:r w:rsidR="00A86128">
        <w:rPr>
          <w:rFonts w:ascii="Arial" w:eastAsia="ＭＳ Ｐ明朝" w:hAnsi="Arial" w:cs="Arial" w:hint="eastAsia"/>
        </w:rPr>
        <w:t>一つ</w:t>
      </w:r>
      <w:r w:rsidRPr="005A24F7">
        <w:rPr>
          <w:rFonts w:ascii="Arial" w:eastAsia="ＭＳ Ｐ明朝" w:hAnsi="Arial" w:cs="Arial"/>
        </w:rPr>
        <w:t>がコーディングされた症例：または、カテゴリー</w:t>
      </w:r>
      <w:r w:rsidRPr="005A24F7">
        <w:rPr>
          <w:rFonts w:ascii="Arial" w:eastAsia="ＭＳ Ｐ明朝" w:hAnsi="Arial" w:cs="Arial"/>
        </w:rPr>
        <w:t>B</w:t>
      </w:r>
      <w:r w:rsidRPr="005A24F7">
        <w:rPr>
          <w:rFonts w:ascii="Arial" w:eastAsia="ＭＳ Ｐ明朝" w:hAnsi="Arial" w:cs="Arial"/>
        </w:rPr>
        <w:t>の用語の</w:t>
      </w:r>
      <w:r w:rsidR="00A86128">
        <w:rPr>
          <w:rFonts w:ascii="Arial" w:eastAsia="ＭＳ Ｐ明朝" w:hAnsi="Arial" w:cs="Arial" w:hint="eastAsia"/>
        </w:rPr>
        <w:t>一</w:t>
      </w:r>
      <w:r w:rsidRPr="005A24F7">
        <w:rPr>
          <w:rFonts w:ascii="Arial" w:eastAsia="ＭＳ Ｐ明朝" w:hAnsi="Arial" w:cs="Arial"/>
        </w:rPr>
        <w:t>つおよびカテゴリー</w:t>
      </w:r>
      <w:r w:rsidRPr="005A24F7">
        <w:rPr>
          <w:rFonts w:ascii="Arial" w:eastAsia="ＭＳ Ｐ明朝" w:hAnsi="Arial" w:cs="Arial"/>
        </w:rPr>
        <w:t>C</w:t>
      </w:r>
      <w:r w:rsidRPr="005A24F7">
        <w:rPr>
          <w:rFonts w:ascii="Arial" w:eastAsia="ＭＳ Ｐ明朝" w:hAnsi="Arial" w:cs="Arial"/>
        </w:rPr>
        <w:t>の用語の</w:t>
      </w:r>
      <w:r w:rsidR="00A86128" w:rsidRPr="005A24F7">
        <w:rPr>
          <w:rFonts w:ascii="Arial" w:eastAsia="ＭＳ Ｐ明朝" w:hAnsi="Arial" w:cs="Arial"/>
        </w:rPr>
        <w:t>一</w:t>
      </w:r>
      <w:r w:rsidRPr="005A24F7">
        <w:rPr>
          <w:rFonts w:ascii="Arial" w:eastAsia="ＭＳ Ｐ明朝" w:hAnsi="Arial" w:cs="Arial"/>
        </w:rPr>
        <w:t>つがコーディングされた症例と定義される。</w:t>
      </w:r>
    </w:p>
    <w:p w:rsidR="00874597" w:rsidRPr="00A86128" w:rsidRDefault="00874597" w:rsidP="00657059">
      <w:pPr>
        <w:ind w:left="434" w:hangingChars="206" w:hanging="434"/>
        <w:rPr>
          <w:rFonts w:ascii="Arial" w:eastAsia="ＭＳ Ｐ明朝" w:hAnsi="Arial" w:cs="Arial"/>
          <w:b/>
          <w:szCs w:val="21"/>
        </w:rPr>
      </w:pPr>
    </w:p>
    <w:p w:rsidR="00874597" w:rsidRPr="008436D2" w:rsidRDefault="00355CB9">
      <w:pPr>
        <w:pStyle w:val="2"/>
        <w:rPr>
          <w:rStyle w:val="20"/>
          <w:rFonts w:ascii="Arial" w:hAnsi="Arial"/>
          <w:b/>
          <w:sz w:val="22"/>
          <w:szCs w:val="22"/>
        </w:rPr>
      </w:pPr>
      <w:bookmarkStart w:id="39" w:name="_Toc252957561"/>
      <w:bookmarkStart w:id="40" w:name="_Toc252959940"/>
      <w:bookmarkStart w:id="41" w:name="_Toc443481114"/>
      <w:r w:rsidRPr="00541FEB">
        <w:rPr>
          <w:rStyle w:val="20"/>
          <w:rFonts w:ascii="Arial" w:hAnsi="Arial"/>
          <w:b/>
          <w:sz w:val="22"/>
          <w:szCs w:val="22"/>
        </w:rPr>
        <w:t>1.4.</w:t>
      </w:r>
      <w:r w:rsidR="00F71421" w:rsidRPr="00541FEB">
        <w:rPr>
          <w:rStyle w:val="20"/>
          <w:rFonts w:ascii="Arial" w:hAnsi="Arial"/>
          <w:b/>
          <w:sz w:val="22"/>
          <w:szCs w:val="22"/>
        </w:rPr>
        <w:t>4</w:t>
      </w:r>
      <w:r w:rsidR="00A62EB5" w:rsidRPr="00541FEB">
        <w:rPr>
          <w:rStyle w:val="20"/>
          <w:rFonts w:ascii="Arial" w:hAnsi="Arial"/>
          <w:b/>
          <w:sz w:val="22"/>
          <w:szCs w:val="22"/>
        </w:rPr>
        <w:tab/>
      </w:r>
      <w:r w:rsidRPr="00541FEB">
        <w:rPr>
          <w:rStyle w:val="20"/>
          <w:rFonts w:ascii="Arial" w:hAnsi="Arial"/>
          <w:b/>
          <w:sz w:val="22"/>
          <w:szCs w:val="22"/>
        </w:rPr>
        <w:t>ウェイト（用語の重み）</w:t>
      </w:r>
      <w:bookmarkEnd w:id="39"/>
      <w:bookmarkEnd w:id="40"/>
      <w:bookmarkEnd w:id="41"/>
    </w:p>
    <w:p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SMQ</w:t>
      </w:r>
      <w:r w:rsidRPr="005A24F7">
        <w:rPr>
          <w:rFonts w:ascii="Arial" w:eastAsia="ＭＳ Ｐ明朝" w:hAnsi="Arial" w:cs="Arial"/>
        </w:rPr>
        <w:t>用語のウェイト（</w:t>
      </w:r>
      <w:r w:rsidRPr="005A24F7">
        <w:rPr>
          <w:rFonts w:ascii="Arial" w:eastAsia="ＭＳ Ｐ明朝" w:hAnsi="Arial" w:cs="Arial"/>
        </w:rPr>
        <w:t>SMQ term weight</w:t>
      </w:r>
      <w:r w:rsidRPr="005A24F7">
        <w:rPr>
          <w:rFonts w:ascii="Arial" w:eastAsia="ＭＳ Ｐ明朝" w:hAnsi="Arial" w:cs="Arial"/>
        </w:rPr>
        <w:t>）はアルゴリズムと共に用いられる。用語のウェイトはアルゴリズムを利用した際の各カテゴリーの関連性を示している。例えば、「全身性エリテマトーデス（ＳＭＱ）」に含まれる用語は、狭域の用語であるカテゴリー</w:t>
      </w:r>
      <w:r w:rsidRPr="005A24F7">
        <w:rPr>
          <w:rFonts w:ascii="Arial" w:eastAsia="ＭＳ Ｐ明朝" w:hAnsi="Arial" w:cs="Arial"/>
        </w:rPr>
        <w:t>A</w:t>
      </w:r>
      <w:r w:rsidRPr="005A24F7">
        <w:rPr>
          <w:rFonts w:ascii="Arial" w:eastAsia="ＭＳ Ｐ明朝" w:hAnsi="Arial" w:cs="Arial"/>
        </w:rPr>
        <w:t>、および広域の用語はカテゴリー</w:t>
      </w:r>
      <w:r w:rsidRPr="005A24F7">
        <w:rPr>
          <w:rFonts w:ascii="Arial" w:eastAsia="ＭＳ Ｐ明朝" w:hAnsi="Arial" w:cs="Arial"/>
        </w:rPr>
        <w:t>B</w:t>
      </w:r>
      <w:r w:rsidRPr="005A24F7">
        <w:rPr>
          <w:rFonts w:ascii="Arial" w:eastAsia="ＭＳ Ｐ明朝" w:hAnsi="Arial" w:cs="Arial"/>
        </w:rPr>
        <w:t>から</w:t>
      </w:r>
      <w:r w:rsidRPr="005A24F7">
        <w:rPr>
          <w:rFonts w:ascii="Arial" w:eastAsia="ＭＳ Ｐ明朝" w:hAnsi="Arial" w:cs="Arial"/>
        </w:rPr>
        <w:t>I</w:t>
      </w:r>
      <w:r w:rsidRPr="005A24F7">
        <w:rPr>
          <w:rFonts w:ascii="Arial" w:eastAsia="ＭＳ Ｐ明朝" w:hAnsi="Arial" w:cs="Arial"/>
        </w:rPr>
        <w:t>までの</w:t>
      </w:r>
      <w:r w:rsidR="00A86128">
        <w:rPr>
          <w:rFonts w:ascii="Arial" w:eastAsia="ＭＳ Ｐ明朝" w:hAnsi="Arial" w:cs="Arial" w:hint="eastAsia"/>
        </w:rPr>
        <w:t>九</w:t>
      </w:r>
      <w:r w:rsidRPr="005A24F7">
        <w:rPr>
          <w:rFonts w:ascii="Arial" w:eastAsia="ＭＳ Ｐ明朝" w:hAnsi="Arial" w:cs="Arial"/>
        </w:rPr>
        <w:t>つのカテゴリーにグループ化されている。広域の各カテゴリーには</w:t>
      </w:r>
      <w:r w:rsidRPr="005A24F7">
        <w:rPr>
          <w:rFonts w:ascii="Arial" w:eastAsia="ＭＳ Ｐ明朝" w:hAnsi="Arial" w:cs="Arial"/>
        </w:rPr>
        <w:t>1</w:t>
      </w:r>
      <w:r w:rsidRPr="005A24F7">
        <w:rPr>
          <w:rFonts w:ascii="Arial" w:eastAsia="ＭＳ Ｐ明朝" w:hAnsi="Arial" w:cs="Arial"/>
        </w:rPr>
        <w:t>から</w:t>
      </w:r>
      <w:r w:rsidRPr="005A24F7">
        <w:rPr>
          <w:rFonts w:ascii="Arial" w:eastAsia="ＭＳ Ｐ明朝" w:hAnsi="Arial" w:cs="Arial"/>
        </w:rPr>
        <w:t>3</w:t>
      </w:r>
      <w:r w:rsidRPr="005A24F7">
        <w:rPr>
          <w:rFonts w:ascii="Arial" w:eastAsia="ＭＳ Ｐ明朝" w:hAnsi="Arial" w:cs="Arial"/>
        </w:rPr>
        <w:t>までのウェイトが割り当てられている。「全身性エリテマトーデス（ＳＭＱ）」におけるアルゴリズムを利用した検索結果では、対象とする（関心のある）症例は、カテゴリー</w:t>
      </w:r>
      <w:r w:rsidRPr="005A24F7">
        <w:rPr>
          <w:rFonts w:ascii="Arial" w:eastAsia="ＭＳ Ｐ明朝" w:hAnsi="Arial" w:cs="Arial"/>
        </w:rPr>
        <w:t>A</w:t>
      </w:r>
      <w:r w:rsidRPr="005A24F7">
        <w:rPr>
          <w:rFonts w:ascii="Arial" w:eastAsia="ＭＳ Ｐ明朝" w:hAnsi="Arial" w:cs="Arial"/>
        </w:rPr>
        <w:t>（狭域）の用語がコーディングされた症例、および、広域用語がコーディングされている場合は、カテゴリーウェイトを合計して、</w:t>
      </w:r>
      <w:r w:rsidRPr="005A24F7">
        <w:rPr>
          <w:rFonts w:ascii="Arial" w:eastAsia="ＭＳ Ｐ明朝" w:hAnsi="Arial" w:cs="Arial"/>
        </w:rPr>
        <w:t>6</w:t>
      </w:r>
      <w:r w:rsidRPr="005A24F7">
        <w:rPr>
          <w:rFonts w:ascii="Arial" w:eastAsia="ＭＳ Ｐ明朝" w:hAnsi="Arial" w:cs="Arial"/>
        </w:rPr>
        <w:t>以上となる場合の症例と定義される。</w:t>
      </w:r>
    </w:p>
    <w:p w:rsidR="00874597" w:rsidRPr="005A24F7" w:rsidRDefault="00874597" w:rsidP="00657059">
      <w:pPr>
        <w:ind w:firstLineChars="100" w:firstLine="210"/>
        <w:rPr>
          <w:rFonts w:ascii="Arial" w:eastAsia="ＭＳ Ｐ明朝" w:hAnsi="Arial" w:cs="Arial"/>
        </w:rPr>
      </w:pPr>
    </w:p>
    <w:p w:rsidR="00874597" w:rsidRPr="00541FEB" w:rsidRDefault="00355CB9">
      <w:pPr>
        <w:pStyle w:val="2"/>
        <w:rPr>
          <w:rStyle w:val="20"/>
          <w:rFonts w:ascii="Arial" w:hAnsi="Arial"/>
          <w:b/>
          <w:sz w:val="22"/>
          <w:szCs w:val="22"/>
        </w:rPr>
      </w:pPr>
      <w:bookmarkStart w:id="42" w:name="_Toc252957562"/>
      <w:bookmarkStart w:id="43" w:name="_Toc252959941"/>
      <w:bookmarkStart w:id="44" w:name="_Toc443481115"/>
      <w:r w:rsidRPr="00541FEB">
        <w:rPr>
          <w:rStyle w:val="20"/>
          <w:rFonts w:ascii="Arial" w:hAnsi="Arial"/>
          <w:b/>
          <w:sz w:val="22"/>
          <w:szCs w:val="22"/>
        </w:rPr>
        <w:t>1.4.</w:t>
      </w:r>
      <w:r w:rsidR="00F71421" w:rsidRPr="00541FEB">
        <w:rPr>
          <w:rStyle w:val="20"/>
          <w:rFonts w:ascii="Arial" w:hAnsi="Arial"/>
          <w:b/>
          <w:sz w:val="22"/>
          <w:szCs w:val="22"/>
        </w:rPr>
        <w:t>5</w:t>
      </w:r>
      <w:r w:rsidR="00A62EB5" w:rsidRPr="00541FEB">
        <w:rPr>
          <w:rStyle w:val="20"/>
          <w:rFonts w:ascii="Arial" w:hAnsi="Arial"/>
          <w:b/>
          <w:sz w:val="22"/>
          <w:szCs w:val="22"/>
        </w:rPr>
        <w:tab/>
      </w:r>
      <w:r w:rsidRPr="00541FEB">
        <w:rPr>
          <w:rStyle w:val="20"/>
          <w:rFonts w:ascii="Arial" w:hAnsi="Arial"/>
          <w:b/>
          <w:sz w:val="22"/>
          <w:szCs w:val="22"/>
        </w:rPr>
        <w:t>階層構造</w:t>
      </w:r>
      <w:bookmarkEnd w:id="42"/>
      <w:bookmarkEnd w:id="43"/>
      <w:bookmarkEnd w:id="44"/>
    </w:p>
    <w:p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一部の</w:t>
      </w:r>
      <w:r w:rsidRPr="005A24F7">
        <w:rPr>
          <w:rFonts w:ascii="Arial" w:eastAsia="ＭＳ Ｐ明朝" w:hAnsi="Arial" w:cs="Arial"/>
        </w:rPr>
        <w:t>SMQ</w:t>
      </w:r>
      <w:r w:rsidRPr="005A24F7">
        <w:rPr>
          <w:rFonts w:ascii="Arial" w:eastAsia="ＭＳ Ｐ明朝" w:hAnsi="Arial" w:cs="Arial"/>
        </w:rPr>
        <w:t>では、関連する一連の</w:t>
      </w:r>
      <w:r w:rsidR="00B32B0B">
        <w:rPr>
          <w:rFonts w:ascii="Arial" w:eastAsia="ＭＳ Ｐ明朝" w:hAnsi="Arial" w:cs="Arial"/>
        </w:rPr>
        <w:t>クエリー</w:t>
      </w:r>
      <w:r w:rsidRPr="005A24F7">
        <w:rPr>
          <w:rFonts w:ascii="Arial" w:eastAsia="ＭＳ Ｐ明朝" w:hAnsi="Arial" w:cs="Arial"/>
        </w:rPr>
        <w:t>を</w:t>
      </w:r>
      <w:r w:rsidRPr="005A24F7">
        <w:rPr>
          <w:rFonts w:ascii="Arial" w:eastAsia="ＭＳ Ｐ明朝" w:hAnsi="Arial" w:cs="Arial"/>
        </w:rPr>
        <w:t>MedDRA</w:t>
      </w:r>
      <w:r w:rsidRPr="005A24F7">
        <w:rPr>
          <w:rFonts w:ascii="Arial" w:eastAsia="ＭＳ Ｐ明朝" w:hAnsi="Arial" w:cs="Arial"/>
        </w:rPr>
        <w:t>自体の階層構造に類似した階層関係を持って組み立てられている。これらは、</w:t>
      </w:r>
      <w:r w:rsidR="00A86128">
        <w:rPr>
          <w:rFonts w:ascii="Arial" w:eastAsia="ＭＳ Ｐ明朝" w:hAnsi="Arial" w:cs="Arial" w:hint="eastAsia"/>
        </w:rPr>
        <w:t>一</w:t>
      </w:r>
      <w:r w:rsidRPr="005A24F7">
        <w:rPr>
          <w:rFonts w:ascii="Arial" w:eastAsia="ＭＳ Ｐ明朝" w:hAnsi="Arial" w:cs="Arial"/>
        </w:rPr>
        <w:t>つ以上の下位の</w:t>
      </w:r>
      <w:r w:rsidRPr="005A24F7">
        <w:rPr>
          <w:rFonts w:ascii="Arial" w:eastAsia="ＭＳ Ｐ明朝" w:hAnsi="Arial" w:cs="Arial"/>
        </w:rPr>
        <w:t>SMQ</w:t>
      </w:r>
      <w:r w:rsidRPr="005A24F7">
        <w:rPr>
          <w:rFonts w:ascii="Arial" w:eastAsia="ＭＳ Ｐ明朝" w:hAnsi="Arial" w:cs="Arial"/>
        </w:rPr>
        <w:t>の組み合わせでより包括的な上位の</w:t>
      </w:r>
      <w:r w:rsidRPr="005A24F7">
        <w:rPr>
          <w:rFonts w:ascii="Arial" w:eastAsia="ＭＳ Ｐ明朝" w:hAnsi="Arial" w:cs="Arial"/>
        </w:rPr>
        <w:t>SMQ</w:t>
      </w:r>
      <w:r w:rsidRPr="005A24F7">
        <w:rPr>
          <w:rFonts w:ascii="Arial" w:eastAsia="ＭＳ Ｐ明朝" w:hAnsi="Arial" w:cs="Arial"/>
        </w:rPr>
        <w:t>を形成している。一部の階層的</w:t>
      </w:r>
      <w:r w:rsidRPr="005A24F7">
        <w:rPr>
          <w:rFonts w:ascii="Arial" w:eastAsia="ＭＳ Ｐ明朝" w:hAnsi="Arial" w:cs="Arial"/>
        </w:rPr>
        <w:t>SMQ</w:t>
      </w:r>
      <w:r w:rsidRPr="005A24F7">
        <w:rPr>
          <w:rFonts w:ascii="Arial" w:eastAsia="ＭＳ Ｐ明朝" w:hAnsi="Arial" w:cs="Arial"/>
        </w:rPr>
        <w:t>においては、下位</w:t>
      </w:r>
      <w:r w:rsidRPr="005A24F7">
        <w:rPr>
          <w:rFonts w:ascii="Arial" w:eastAsia="ＭＳ Ｐ明朝" w:hAnsi="Arial" w:cs="Arial"/>
        </w:rPr>
        <w:t xml:space="preserve">SMQ </w:t>
      </w:r>
      <w:r w:rsidRPr="005A24F7">
        <w:rPr>
          <w:rFonts w:ascii="Arial" w:eastAsia="ＭＳ Ｐ明朝" w:hAnsi="Arial" w:cs="Arial"/>
        </w:rPr>
        <w:t>（サブ</w:t>
      </w:r>
      <w:r w:rsidRPr="005A24F7">
        <w:rPr>
          <w:rFonts w:ascii="Arial" w:eastAsia="ＭＳ Ｐ明朝" w:hAnsi="Arial" w:cs="Arial"/>
        </w:rPr>
        <w:t>SMQ</w:t>
      </w:r>
      <w:r w:rsidRPr="005A24F7">
        <w:rPr>
          <w:rFonts w:ascii="Arial" w:eastAsia="ＭＳ Ｐ明朝" w:hAnsi="Arial" w:cs="Arial"/>
        </w:rPr>
        <w:t>）の中に「広域」および「狭域」の個別の区分がない。特定の用語は、階層構造を持つ</w:t>
      </w:r>
      <w:r w:rsidRPr="005A24F7">
        <w:rPr>
          <w:rFonts w:ascii="Arial" w:eastAsia="ＭＳ Ｐ明朝" w:hAnsi="Arial" w:cs="Arial"/>
        </w:rPr>
        <w:t>SMQ</w:t>
      </w:r>
      <w:r w:rsidRPr="005A24F7">
        <w:rPr>
          <w:rFonts w:ascii="Arial" w:eastAsia="ＭＳ Ｐ明朝" w:hAnsi="Arial" w:cs="Arial"/>
        </w:rPr>
        <w:t>の複数のサブ</w:t>
      </w:r>
      <w:r w:rsidRPr="005A24F7">
        <w:rPr>
          <w:rFonts w:ascii="Arial" w:eastAsia="ＭＳ Ｐ明朝" w:hAnsi="Arial" w:cs="Arial"/>
        </w:rPr>
        <w:t>SMQ</w:t>
      </w:r>
      <w:r w:rsidRPr="005A24F7">
        <w:rPr>
          <w:rFonts w:ascii="Arial" w:eastAsia="ＭＳ Ｐ明朝" w:hAnsi="Arial" w:cs="Arial"/>
        </w:rPr>
        <w:t>中に同じスコープ（狭域または広域）が付与されて包含されていることがある。</w:t>
      </w:r>
    </w:p>
    <w:p w:rsidR="00874597" w:rsidRPr="005A24F7" w:rsidRDefault="00874597" w:rsidP="00657059">
      <w:pPr>
        <w:ind w:firstLineChars="100" w:firstLine="210"/>
        <w:rPr>
          <w:rFonts w:ascii="Arial" w:eastAsia="ＭＳ Ｐ明朝" w:hAnsi="Arial" w:cs="Arial"/>
        </w:rPr>
      </w:pPr>
    </w:p>
    <w:p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この階層によりユーザーは柔軟性を得る。例えば、ユーザーは、データベース内の肝障害に係わる全症例を検索するために、</w:t>
      </w:r>
      <w:r w:rsidRPr="005A24F7">
        <w:rPr>
          <w:rFonts w:ascii="Arial" w:eastAsia="ＭＳ Ｐ明朝" w:hAnsi="Arial" w:cs="Arial"/>
        </w:rPr>
        <w:t xml:space="preserve">SMQ </w:t>
      </w:r>
      <w:r w:rsidRPr="005A24F7">
        <w:rPr>
          <w:rFonts w:ascii="Arial" w:eastAsia="ＭＳ Ｐ明朝" w:hAnsi="Arial" w:cs="Arial"/>
        </w:rPr>
        <w:t>トピックの全範囲（例：すべてのサブ</w:t>
      </w:r>
      <w:r w:rsidRPr="005A24F7">
        <w:rPr>
          <w:rFonts w:ascii="Arial" w:eastAsia="ＭＳ Ｐ明朝" w:hAnsi="Arial" w:cs="Arial"/>
        </w:rPr>
        <w:t>SMQ</w:t>
      </w:r>
      <w:r w:rsidRPr="005A24F7">
        <w:rPr>
          <w:rFonts w:ascii="Arial" w:eastAsia="ＭＳ Ｐ明朝" w:hAnsi="Arial" w:cs="Arial"/>
        </w:rPr>
        <w:t>を含む「肝障害（ＳＭＱ）」全体）を利用することができる。また、ユーザーは、「肝障害（ＳＭＱ）」のうち、</w:t>
      </w:r>
      <w:r w:rsidR="00A86128">
        <w:rPr>
          <w:rFonts w:ascii="Arial" w:eastAsia="ＭＳ Ｐ明朝" w:hAnsi="Arial" w:cs="Arial" w:hint="eastAsia"/>
        </w:rPr>
        <w:t>一</w:t>
      </w:r>
      <w:r w:rsidRPr="005A24F7">
        <w:rPr>
          <w:rFonts w:ascii="Arial" w:eastAsia="ＭＳ Ｐ明朝" w:hAnsi="Arial" w:cs="Arial"/>
        </w:rPr>
        <w:t>つのサブ</w:t>
      </w:r>
      <w:r w:rsidRPr="005A24F7">
        <w:rPr>
          <w:rFonts w:ascii="Arial" w:eastAsia="ＭＳ Ｐ明朝" w:hAnsi="Arial" w:cs="Arial"/>
        </w:rPr>
        <w:t>SMQ</w:t>
      </w:r>
      <w:r w:rsidRPr="005A24F7">
        <w:rPr>
          <w:rFonts w:ascii="Arial" w:eastAsia="ＭＳ Ｐ明朝" w:hAnsi="Arial" w:cs="Arial"/>
        </w:rPr>
        <w:t>のみ（例：サブ</w:t>
      </w:r>
      <w:r w:rsidRPr="005A24F7">
        <w:rPr>
          <w:rFonts w:ascii="Arial" w:eastAsia="ＭＳ Ｐ明朝" w:hAnsi="Arial" w:cs="Arial"/>
        </w:rPr>
        <w:t>SMQ</w:t>
      </w:r>
      <w:r w:rsidRPr="005A24F7">
        <w:rPr>
          <w:rFonts w:ascii="Arial" w:eastAsia="ＭＳ Ｐ明朝" w:hAnsi="Arial" w:cs="Arial"/>
        </w:rPr>
        <w:t>「妊娠関連の肝障害（ＳＭＱ）」を利用することを選択してもよいし、あるいはユーザーのニーズに応じて、階層内の複数のサブ</w:t>
      </w:r>
      <w:r w:rsidRPr="005A24F7">
        <w:rPr>
          <w:rFonts w:ascii="Arial" w:eastAsia="ＭＳ Ｐ明朝" w:hAnsi="Arial" w:cs="Arial"/>
        </w:rPr>
        <w:t>SMQ</w:t>
      </w:r>
      <w:r w:rsidRPr="005A24F7">
        <w:rPr>
          <w:rFonts w:ascii="Arial" w:eastAsia="ＭＳ Ｐ明朝" w:hAnsi="Arial" w:cs="Arial"/>
        </w:rPr>
        <w:t>の組み合わせを利用することを選択してもよい。</w:t>
      </w:r>
      <w:bookmarkStart w:id="45" w:name="_Toc143311188"/>
    </w:p>
    <w:p w:rsidR="00874597" w:rsidRPr="005A24F7" w:rsidRDefault="00874597" w:rsidP="00657059">
      <w:pPr>
        <w:ind w:left="433" w:hangingChars="206" w:hanging="433"/>
        <w:rPr>
          <w:rFonts w:ascii="Arial" w:eastAsia="ＭＳ Ｐ明朝" w:hAnsi="Arial" w:cs="Arial"/>
        </w:rPr>
      </w:pPr>
    </w:p>
    <w:p w:rsidR="00874597" w:rsidRPr="00541FEB" w:rsidRDefault="00A62EB5">
      <w:pPr>
        <w:pStyle w:val="2"/>
        <w:rPr>
          <w:rStyle w:val="20"/>
          <w:rFonts w:ascii="Arial" w:hAnsi="Arial"/>
          <w:b/>
          <w:sz w:val="22"/>
          <w:szCs w:val="22"/>
        </w:rPr>
      </w:pPr>
      <w:bookmarkStart w:id="46" w:name="_Toc252957563"/>
      <w:bookmarkStart w:id="47" w:name="_Toc252959942"/>
      <w:bookmarkStart w:id="48" w:name="_Toc443481116"/>
      <w:r w:rsidRPr="00541FEB">
        <w:rPr>
          <w:rStyle w:val="20"/>
          <w:rFonts w:ascii="Arial" w:hAnsi="Arial"/>
          <w:b/>
          <w:sz w:val="22"/>
          <w:szCs w:val="22"/>
        </w:rPr>
        <w:t>1.4.6</w:t>
      </w:r>
      <w:r w:rsidRPr="00541FEB">
        <w:rPr>
          <w:rStyle w:val="20"/>
          <w:rFonts w:ascii="Arial" w:hAnsi="Arial"/>
          <w:b/>
          <w:sz w:val="22"/>
          <w:szCs w:val="22"/>
        </w:rPr>
        <w:tab/>
      </w:r>
      <w:r w:rsidR="00355CB9" w:rsidRPr="00541FEB">
        <w:rPr>
          <w:rStyle w:val="20"/>
          <w:rFonts w:ascii="Arial" w:hAnsi="Arial"/>
          <w:b/>
          <w:sz w:val="22"/>
          <w:szCs w:val="22"/>
        </w:rPr>
        <w:t>PT</w:t>
      </w:r>
      <w:r w:rsidR="00E83BCD" w:rsidRPr="00541FEB">
        <w:rPr>
          <w:rStyle w:val="20"/>
          <w:rFonts w:ascii="Arial" w:hAnsi="Arial"/>
          <w:b/>
          <w:sz w:val="22"/>
          <w:szCs w:val="22"/>
        </w:rPr>
        <w:t>/</w:t>
      </w:r>
      <w:r w:rsidR="00355CB9" w:rsidRPr="00541FEB">
        <w:rPr>
          <w:rStyle w:val="20"/>
          <w:rFonts w:ascii="Arial" w:hAnsi="Arial"/>
          <w:b/>
          <w:sz w:val="22"/>
          <w:szCs w:val="22"/>
        </w:rPr>
        <w:t>LLT</w:t>
      </w:r>
      <w:bookmarkEnd w:id="45"/>
      <w:bookmarkEnd w:id="46"/>
      <w:bookmarkEnd w:id="47"/>
      <w:bookmarkEnd w:id="48"/>
    </w:p>
    <w:p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SMQ_Content</w:t>
      </w:r>
      <w:r w:rsidRPr="005A24F7">
        <w:rPr>
          <w:rFonts w:ascii="Arial" w:eastAsia="ＭＳ Ｐ明朝" w:hAnsi="Arial" w:cs="Arial"/>
        </w:rPr>
        <w:t>ファイルの中では</w:t>
      </w:r>
      <w:r w:rsidRPr="005A24F7">
        <w:rPr>
          <w:rFonts w:ascii="Arial" w:eastAsia="ＭＳ Ｐ明朝" w:hAnsi="Arial" w:cs="Arial"/>
        </w:rPr>
        <w:t>PT</w:t>
      </w:r>
      <w:r w:rsidRPr="005A24F7">
        <w:rPr>
          <w:rFonts w:ascii="Arial" w:eastAsia="ＭＳ Ｐ明朝" w:hAnsi="Arial" w:cs="Arial"/>
        </w:rPr>
        <w:t>（</w:t>
      </w:r>
      <w:r w:rsidRPr="005A24F7">
        <w:rPr>
          <w:rFonts w:ascii="Arial" w:eastAsia="ＭＳ Ｐ明朝" w:hAnsi="Arial" w:cs="Arial"/>
        </w:rPr>
        <w:t>Term_level=4</w:t>
      </w:r>
      <w:r w:rsidRPr="005A24F7">
        <w:rPr>
          <w:rFonts w:ascii="Arial" w:eastAsia="ＭＳ Ｐ明朝" w:hAnsi="Arial" w:cs="Arial"/>
        </w:rPr>
        <w:t>）は</w:t>
      </w:r>
      <w:r w:rsidRPr="005A24F7">
        <w:rPr>
          <w:rFonts w:ascii="Arial" w:eastAsia="ＭＳ Ｐ明朝" w:hAnsi="Arial" w:cs="Arial"/>
        </w:rPr>
        <w:t>LLT</w:t>
      </w:r>
      <w:r w:rsidRPr="005A24F7">
        <w:rPr>
          <w:rFonts w:ascii="Arial" w:eastAsia="ＭＳ Ｐ明朝" w:hAnsi="Arial" w:cs="Arial"/>
        </w:rPr>
        <w:t>（</w:t>
      </w:r>
      <w:r w:rsidRPr="005A24F7">
        <w:rPr>
          <w:rFonts w:ascii="Arial" w:eastAsia="ＭＳ Ｐ明朝" w:hAnsi="Arial" w:cs="Arial"/>
        </w:rPr>
        <w:t>Term_level=5</w:t>
      </w:r>
      <w:r w:rsidRPr="005A24F7">
        <w:rPr>
          <w:rFonts w:ascii="Arial" w:eastAsia="ＭＳ Ｐ明朝" w:hAnsi="Arial" w:cs="Arial"/>
        </w:rPr>
        <w:t>）と重複していない。利用者はデータが</w:t>
      </w:r>
      <w:r w:rsidRPr="005A24F7">
        <w:rPr>
          <w:rFonts w:ascii="Arial" w:eastAsia="ＭＳ Ｐ明朝" w:hAnsi="Arial" w:cs="Arial"/>
        </w:rPr>
        <w:t>PT</w:t>
      </w:r>
      <w:r w:rsidRPr="005A24F7">
        <w:rPr>
          <w:rFonts w:ascii="Arial" w:eastAsia="ＭＳ Ｐ明朝" w:hAnsi="Arial" w:cs="Arial"/>
        </w:rPr>
        <w:t>レベルで蓄積されているのなら</w:t>
      </w:r>
      <w:r w:rsidRPr="005A24F7">
        <w:rPr>
          <w:rFonts w:ascii="Arial" w:eastAsia="ＭＳ Ｐ明朝" w:hAnsi="Arial" w:cs="Arial"/>
        </w:rPr>
        <w:t>PT</w:t>
      </w:r>
      <w:r w:rsidRPr="005A24F7">
        <w:rPr>
          <w:rFonts w:ascii="Arial" w:eastAsia="ＭＳ Ｐ明朝" w:hAnsi="Arial" w:cs="Arial"/>
        </w:rPr>
        <w:t>のみを利用して検索を実施するが、データが</w:t>
      </w:r>
      <w:r w:rsidRPr="005A24F7">
        <w:rPr>
          <w:rFonts w:ascii="Arial" w:eastAsia="ＭＳ Ｐ明朝" w:hAnsi="Arial" w:cs="Arial"/>
        </w:rPr>
        <w:t>LLT</w:t>
      </w:r>
      <w:r w:rsidRPr="005A24F7">
        <w:rPr>
          <w:rFonts w:ascii="Arial" w:eastAsia="ＭＳ Ｐ明朝" w:hAnsi="Arial" w:cs="Arial"/>
        </w:rPr>
        <w:t>レベルで蓄積されている場合は</w:t>
      </w:r>
      <w:r w:rsidRPr="005A24F7">
        <w:rPr>
          <w:rFonts w:ascii="Arial" w:eastAsia="ＭＳ Ｐ明朝" w:hAnsi="Arial" w:cs="Arial"/>
        </w:rPr>
        <w:t>SMQ_Content</w:t>
      </w:r>
      <w:r w:rsidRPr="005A24F7">
        <w:rPr>
          <w:rFonts w:ascii="Arial" w:eastAsia="ＭＳ Ｐ明朝" w:hAnsi="Arial" w:cs="Arial"/>
        </w:rPr>
        <w:t>ファイルの</w:t>
      </w:r>
      <w:r w:rsidRPr="005A24F7">
        <w:rPr>
          <w:rFonts w:ascii="Arial" w:eastAsia="ＭＳ Ｐ明朝" w:hAnsi="Arial" w:cs="Arial"/>
        </w:rPr>
        <w:t>PT</w:t>
      </w:r>
      <w:r w:rsidRPr="005A24F7">
        <w:rPr>
          <w:rFonts w:ascii="Arial" w:eastAsia="ＭＳ Ｐ明朝" w:hAnsi="Arial" w:cs="Arial"/>
        </w:rPr>
        <w:t>と</w:t>
      </w:r>
      <w:r w:rsidRPr="005A24F7">
        <w:rPr>
          <w:rFonts w:ascii="Arial" w:eastAsia="ＭＳ Ｐ明朝" w:hAnsi="Arial" w:cs="Arial"/>
        </w:rPr>
        <w:t>LLT</w:t>
      </w:r>
      <w:r w:rsidRPr="005A24F7">
        <w:rPr>
          <w:rFonts w:ascii="Arial" w:eastAsia="ＭＳ Ｐ明朝" w:hAnsi="Arial" w:cs="Arial"/>
        </w:rPr>
        <w:t>の両方を利用して検索を実施する必要がある。なぜなら、すべての</w:t>
      </w:r>
      <w:r w:rsidRPr="005A24F7">
        <w:rPr>
          <w:rFonts w:ascii="Arial" w:eastAsia="ＭＳ Ｐ明朝" w:hAnsi="Arial" w:cs="Arial"/>
        </w:rPr>
        <w:t>PT</w:t>
      </w:r>
      <w:r w:rsidRPr="005A24F7">
        <w:rPr>
          <w:rFonts w:ascii="Arial" w:eastAsia="ＭＳ Ｐ明朝" w:hAnsi="Arial" w:cs="Arial"/>
        </w:rPr>
        <w:t>は</w:t>
      </w:r>
      <w:r w:rsidRPr="005A24F7">
        <w:rPr>
          <w:rFonts w:ascii="Arial" w:eastAsia="ＭＳ Ｐ明朝" w:hAnsi="Arial" w:cs="Arial"/>
        </w:rPr>
        <w:t>LLT</w:t>
      </w:r>
      <w:r w:rsidRPr="005A24F7">
        <w:rPr>
          <w:rFonts w:ascii="Arial" w:eastAsia="ＭＳ Ｐ明朝" w:hAnsi="Arial" w:cs="Arial"/>
        </w:rPr>
        <w:t>としても存在するからである。</w:t>
      </w:r>
    </w:p>
    <w:p w:rsidR="002968E3" w:rsidRPr="005A24F7" w:rsidRDefault="002968E3" w:rsidP="002968E3">
      <w:pPr>
        <w:ind w:left="433" w:hangingChars="206" w:hanging="433"/>
        <w:rPr>
          <w:rFonts w:ascii="Arial" w:eastAsia="ＭＳ Ｐ明朝" w:hAnsi="Arial" w:cs="Arial"/>
        </w:rPr>
      </w:pPr>
      <w:bookmarkStart w:id="49" w:name="_Toc252957564"/>
      <w:bookmarkStart w:id="50" w:name="_Toc252959943"/>
    </w:p>
    <w:p w:rsidR="00874597" w:rsidRPr="00541FEB" w:rsidRDefault="00355CB9">
      <w:pPr>
        <w:pStyle w:val="2"/>
        <w:rPr>
          <w:rStyle w:val="20"/>
          <w:rFonts w:ascii="Arial" w:hAnsi="Arial"/>
          <w:b/>
          <w:sz w:val="22"/>
          <w:szCs w:val="22"/>
        </w:rPr>
      </w:pPr>
      <w:bookmarkStart w:id="51" w:name="_Toc443481117"/>
      <w:r w:rsidRPr="00541FEB">
        <w:rPr>
          <w:rStyle w:val="20"/>
          <w:rFonts w:ascii="Arial" w:hAnsi="Arial"/>
          <w:b/>
          <w:sz w:val="22"/>
          <w:szCs w:val="22"/>
        </w:rPr>
        <w:lastRenderedPageBreak/>
        <w:t>1.4.</w:t>
      </w:r>
      <w:r w:rsidR="00F71421" w:rsidRPr="00541FEB">
        <w:rPr>
          <w:rStyle w:val="20"/>
          <w:rFonts w:ascii="Arial" w:hAnsi="Arial"/>
          <w:b/>
          <w:sz w:val="22"/>
          <w:szCs w:val="22"/>
        </w:rPr>
        <w:t>7</w:t>
      </w:r>
      <w:r w:rsidR="00F71421" w:rsidRPr="00541FEB">
        <w:rPr>
          <w:rStyle w:val="20"/>
          <w:rFonts w:ascii="Arial" w:hAnsi="Arial"/>
          <w:b/>
          <w:sz w:val="22"/>
          <w:szCs w:val="22"/>
        </w:rPr>
        <w:tab/>
      </w:r>
      <w:r w:rsidRPr="00541FEB">
        <w:rPr>
          <w:rStyle w:val="20"/>
          <w:rFonts w:ascii="Arial" w:hAnsi="Arial"/>
          <w:b/>
          <w:sz w:val="22"/>
          <w:szCs w:val="22"/>
        </w:rPr>
        <w:t>用語のステータス</w:t>
      </w:r>
      <w:bookmarkEnd w:id="49"/>
      <w:bookmarkEnd w:id="50"/>
      <w:bookmarkEnd w:id="51"/>
    </w:p>
    <w:p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各</w:t>
      </w:r>
      <w:r w:rsidRPr="005A24F7">
        <w:rPr>
          <w:rFonts w:ascii="Arial" w:eastAsia="ＭＳ Ｐ明朝" w:hAnsi="Arial" w:cs="Arial"/>
        </w:rPr>
        <w:t>SMQ</w:t>
      </w:r>
      <w:r w:rsidRPr="005A24F7">
        <w:rPr>
          <w:rFonts w:ascii="Arial" w:eastAsia="ＭＳ Ｐ明朝" w:hAnsi="Arial" w:cs="Arial"/>
        </w:rPr>
        <w:t>および包含される</w:t>
      </w:r>
      <w:r w:rsidRPr="005A24F7">
        <w:rPr>
          <w:rFonts w:ascii="Arial" w:eastAsia="ＭＳ Ｐ明朝" w:hAnsi="Arial" w:cs="Arial"/>
        </w:rPr>
        <w:t>PT</w:t>
      </w:r>
      <w:r w:rsidR="00C8236E" w:rsidRPr="005A24F7">
        <w:rPr>
          <w:rStyle w:val="20"/>
          <w:b w:val="0"/>
          <w:sz w:val="22"/>
          <w:szCs w:val="22"/>
        </w:rPr>
        <w:t>/</w:t>
      </w:r>
      <w:r w:rsidRPr="005A24F7">
        <w:rPr>
          <w:rFonts w:ascii="Arial" w:eastAsia="ＭＳ Ｐ明朝" w:hAnsi="Arial" w:cs="Arial"/>
        </w:rPr>
        <w:t>LLT</w:t>
      </w:r>
      <w:r w:rsidRPr="005A24F7">
        <w:rPr>
          <w:rFonts w:ascii="Arial" w:eastAsia="ＭＳ Ｐ明朝" w:hAnsi="Arial" w:cs="Arial"/>
        </w:rPr>
        <w:t>にはステータスが付与されている。ステータスは</w:t>
      </w:r>
      <w:r w:rsidRPr="005A24F7">
        <w:rPr>
          <w:rFonts w:ascii="Arial" w:eastAsia="ＭＳ Ｐ明朝" w:hAnsi="Arial" w:cs="Arial"/>
        </w:rPr>
        <w:t>”Active”</w:t>
      </w:r>
      <w:r w:rsidRPr="005A24F7">
        <w:rPr>
          <w:rFonts w:ascii="Arial" w:eastAsia="ＭＳ Ｐ明朝" w:hAnsi="Arial" w:cs="Arial"/>
        </w:rPr>
        <w:t>あるいは</w:t>
      </w:r>
      <w:r w:rsidRPr="005A24F7">
        <w:rPr>
          <w:rFonts w:ascii="Arial" w:eastAsia="ＭＳ Ｐ明朝" w:hAnsi="Arial" w:cs="Arial"/>
        </w:rPr>
        <w:t>”Inactive”</w:t>
      </w:r>
      <w:r w:rsidRPr="005A24F7">
        <w:rPr>
          <w:rFonts w:ascii="Arial" w:eastAsia="ＭＳ Ｐ明朝" w:hAnsi="Arial" w:cs="Arial"/>
        </w:rPr>
        <w:t>である。</w:t>
      </w:r>
    </w:p>
    <w:p w:rsidR="00874597" w:rsidRPr="005A24F7" w:rsidRDefault="00874597" w:rsidP="00164FD1">
      <w:pPr>
        <w:rPr>
          <w:rFonts w:ascii="Arial" w:eastAsia="ＭＳ Ｐ明朝" w:hAnsi="Arial" w:cs="Arial"/>
        </w:rPr>
      </w:pPr>
      <w:r w:rsidRPr="005A24F7">
        <w:rPr>
          <w:rFonts w:ascii="Arial" w:eastAsia="ＭＳ Ｐ明朝" w:hAnsi="Arial" w:cs="Arial"/>
        </w:rPr>
        <w:t>“Active”</w:t>
      </w:r>
      <w:r w:rsidRPr="005A24F7">
        <w:rPr>
          <w:rFonts w:ascii="Arial" w:eastAsia="ＭＳ Ｐ明朝" w:hAnsi="Arial" w:cs="Arial"/>
        </w:rPr>
        <w:t>な</w:t>
      </w:r>
      <w:r w:rsidRPr="005A24F7">
        <w:rPr>
          <w:rFonts w:ascii="Arial" w:eastAsia="ＭＳ Ｐ明朝" w:hAnsi="Arial" w:cs="Arial"/>
        </w:rPr>
        <w:t>SMQ</w:t>
      </w:r>
      <w:r w:rsidRPr="005A24F7">
        <w:rPr>
          <w:rFonts w:ascii="Arial" w:eastAsia="ＭＳ Ｐ明朝" w:hAnsi="Arial" w:cs="Arial"/>
        </w:rPr>
        <w:t>は</w:t>
      </w:r>
      <w:r w:rsidRPr="005A24F7">
        <w:rPr>
          <w:rFonts w:ascii="Arial" w:eastAsia="ＭＳ Ｐ明朝" w:hAnsi="Arial" w:cs="Arial"/>
        </w:rPr>
        <w:t>MSSO</w:t>
      </w:r>
      <w:r w:rsidRPr="005A24F7">
        <w:rPr>
          <w:rFonts w:ascii="Arial" w:eastAsia="ＭＳ Ｐ明朝" w:hAnsi="Arial" w:cs="Arial"/>
        </w:rPr>
        <w:t>によりメンテナンスされているもので、</w:t>
      </w:r>
      <w:r w:rsidRPr="005A24F7">
        <w:rPr>
          <w:rFonts w:ascii="Arial" w:eastAsia="ＭＳ Ｐ明朝" w:hAnsi="Arial" w:cs="Arial"/>
        </w:rPr>
        <w:t>”Inactive”</w:t>
      </w:r>
      <w:r w:rsidRPr="005A24F7">
        <w:rPr>
          <w:rFonts w:ascii="Arial" w:eastAsia="ＭＳ Ｐ明朝" w:hAnsi="Arial" w:cs="Arial"/>
        </w:rPr>
        <w:t>な</w:t>
      </w:r>
      <w:r w:rsidRPr="005A24F7">
        <w:rPr>
          <w:rFonts w:ascii="Arial" w:eastAsia="ＭＳ Ｐ明朝" w:hAnsi="Arial" w:cs="Arial"/>
        </w:rPr>
        <w:t>SMQ</w:t>
      </w:r>
      <w:r w:rsidRPr="005A24F7">
        <w:rPr>
          <w:rFonts w:ascii="Arial" w:eastAsia="ＭＳ Ｐ明朝" w:hAnsi="Arial" w:cs="Arial"/>
        </w:rPr>
        <w:t>は配布される</w:t>
      </w:r>
      <w:r w:rsidRPr="005A24F7">
        <w:rPr>
          <w:rFonts w:ascii="Arial" w:eastAsia="ＭＳ Ｐ明朝" w:hAnsi="Arial" w:cs="Arial"/>
        </w:rPr>
        <w:t>SMQ</w:t>
      </w:r>
      <w:r w:rsidRPr="005A24F7">
        <w:rPr>
          <w:rFonts w:ascii="Arial" w:eastAsia="ＭＳ Ｐ明朝" w:hAnsi="Arial" w:cs="Arial"/>
        </w:rPr>
        <w:t>の</w:t>
      </w:r>
      <w:r w:rsidRPr="005A24F7">
        <w:rPr>
          <w:rFonts w:ascii="Arial" w:eastAsia="ＭＳ Ｐ明朝" w:hAnsi="Arial" w:cs="Arial"/>
        </w:rPr>
        <w:t>ASCII</w:t>
      </w:r>
      <w:r w:rsidRPr="005A24F7">
        <w:rPr>
          <w:rFonts w:ascii="Arial" w:eastAsia="ＭＳ Ｐ明朝" w:hAnsi="Arial" w:cs="Arial"/>
        </w:rPr>
        <w:t>ファイルに最短一つのリリース版には含まれるが、現時点ではメンテナンスされていないものである。利用者に有益でないとされたり、現在の考え方と合わないとされたり、なにかしら問題があるとされた場合、</w:t>
      </w:r>
      <w:r w:rsidRPr="005A24F7">
        <w:rPr>
          <w:rFonts w:ascii="Arial" w:eastAsia="ＭＳ Ｐ明朝" w:hAnsi="Arial" w:cs="Arial"/>
        </w:rPr>
        <w:t>SMQ</w:t>
      </w:r>
      <w:r w:rsidRPr="005A24F7">
        <w:rPr>
          <w:rFonts w:ascii="Arial" w:eastAsia="ＭＳ Ｐ明朝" w:hAnsi="Arial" w:cs="Arial"/>
        </w:rPr>
        <w:t>は</w:t>
      </w:r>
      <w:r w:rsidRPr="005A24F7">
        <w:rPr>
          <w:rFonts w:ascii="Arial" w:eastAsia="ＭＳ Ｐ明朝" w:hAnsi="Arial" w:cs="Arial"/>
        </w:rPr>
        <w:t>”Inactive”</w:t>
      </w:r>
      <w:r w:rsidRPr="005A24F7">
        <w:rPr>
          <w:rFonts w:ascii="Arial" w:eastAsia="ＭＳ Ｐ明朝" w:hAnsi="Arial" w:cs="Arial"/>
        </w:rPr>
        <w:t>とされる可能性がある。</w:t>
      </w:r>
    </w:p>
    <w:p w:rsidR="00874597" w:rsidRPr="005A24F7" w:rsidRDefault="00874597" w:rsidP="00914725">
      <w:pPr>
        <w:rPr>
          <w:rFonts w:ascii="Arial" w:eastAsia="ＭＳ Ｐ明朝" w:hAnsi="Arial" w:cs="Arial"/>
        </w:rPr>
      </w:pPr>
      <w:r w:rsidRPr="005A24F7">
        <w:rPr>
          <w:rFonts w:ascii="Arial" w:eastAsia="ＭＳ Ｐ明朝" w:hAnsi="Arial" w:cs="Arial"/>
        </w:rPr>
        <w:t>SMQ</w:t>
      </w:r>
      <w:r w:rsidRPr="005A24F7">
        <w:rPr>
          <w:rFonts w:ascii="Arial" w:eastAsia="ＭＳ Ｐ明朝" w:hAnsi="Arial" w:cs="Arial"/>
        </w:rPr>
        <w:t>に包含される</w:t>
      </w:r>
      <w:r w:rsidRPr="005A24F7">
        <w:rPr>
          <w:rFonts w:ascii="Arial" w:eastAsia="ＭＳ Ｐ明朝" w:hAnsi="Arial" w:cs="Arial"/>
        </w:rPr>
        <w:t>PT</w:t>
      </w:r>
      <w:r w:rsidRPr="005A24F7">
        <w:rPr>
          <w:rFonts w:ascii="Arial" w:eastAsia="ＭＳ Ｐ明朝" w:hAnsi="Arial" w:cs="Arial"/>
        </w:rPr>
        <w:t>および</w:t>
      </w:r>
      <w:r w:rsidRPr="005A24F7">
        <w:rPr>
          <w:rFonts w:ascii="Arial" w:eastAsia="ＭＳ Ｐ明朝" w:hAnsi="Arial" w:cs="Arial"/>
        </w:rPr>
        <w:t>LLT</w:t>
      </w:r>
      <w:r w:rsidRPr="005A24F7">
        <w:rPr>
          <w:rFonts w:ascii="Arial" w:eastAsia="ＭＳ Ｐ明朝" w:hAnsi="Arial" w:cs="Arial"/>
        </w:rPr>
        <w:t>は</w:t>
      </w:r>
      <w:r w:rsidRPr="005A24F7">
        <w:rPr>
          <w:rFonts w:ascii="Arial" w:eastAsia="ＭＳ Ｐ明朝" w:hAnsi="Arial" w:cs="Arial"/>
        </w:rPr>
        <w:t>”Inactive”</w:t>
      </w:r>
      <w:r w:rsidRPr="005A24F7">
        <w:rPr>
          <w:rFonts w:ascii="Arial" w:eastAsia="ＭＳ Ｐ明朝" w:hAnsi="Arial" w:cs="Arial"/>
        </w:rPr>
        <w:t>とされても</w:t>
      </w:r>
      <w:r w:rsidRPr="005A24F7">
        <w:rPr>
          <w:rFonts w:ascii="Arial" w:eastAsia="ＭＳ Ｐ明朝" w:hAnsi="Arial" w:cs="Arial"/>
        </w:rPr>
        <w:t>ACII</w:t>
      </w:r>
      <w:r w:rsidRPr="005A24F7">
        <w:rPr>
          <w:rFonts w:ascii="Arial" w:eastAsia="ＭＳ Ｐ明朝" w:hAnsi="Arial" w:cs="Arial"/>
        </w:rPr>
        <w:t>ファイルから削除されずに残っている。</w:t>
      </w:r>
      <w:r w:rsidRPr="005A24F7">
        <w:rPr>
          <w:rFonts w:ascii="Arial" w:eastAsia="ＭＳ Ｐ明朝" w:hAnsi="Arial" w:cs="Arial"/>
        </w:rPr>
        <w:t>”Inactive”</w:t>
      </w:r>
      <w:r w:rsidRPr="005A24F7">
        <w:rPr>
          <w:rFonts w:ascii="Arial" w:eastAsia="ＭＳ Ｐ明朝" w:hAnsi="Arial" w:cs="Arial"/>
        </w:rPr>
        <w:t>とされるのは下記のような条件の時である。</w:t>
      </w:r>
    </w:p>
    <w:p w:rsidR="00874597" w:rsidRPr="005A24F7" w:rsidRDefault="00874597" w:rsidP="009632B1">
      <w:pPr>
        <w:numPr>
          <w:ilvl w:val="0"/>
          <w:numId w:val="23"/>
        </w:numPr>
        <w:tabs>
          <w:tab w:val="clear" w:pos="360"/>
          <w:tab w:val="num" w:pos="378"/>
        </w:tabs>
        <w:adjustRightInd/>
        <w:ind w:left="392" w:hanging="392"/>
        <w:textAlignment w:val="auto"/>
        <w:rPr>
          <w:rFonts w:ascii="Arial" w:eastAsia="ＭＳ Ｐ明朝" w:hAnsi="Arial" w:cs="Arial"/>
        </w:rPr>
      </w:pPr>
      <w:r w:rsidRPr="005A24F7">
        <w:rPr>
          <w:rFonts w:ascii="Arial" w:eastAsia="ＭＳ Ｐ明朝" w:hAnsi="Arial" w:cs="Arial"/>
        </w:rPr>
        <w:t>PT</w:t>
      </w:r>
      <w:r w:rsidRPr="005A24F7">
        <w:rPr>
          <w:rFonts w:ascii="Arial" w:eastAsia="ＭＳ Ｐ明朝" w:hAnsi="Arial" w:cs="Arial"/>
        </w:rPr>
        <w:t>が</w:t>
      </w:r>
      <w:r w:rsidRPr="005A24F7">
        <w:rPr>
          <w:rFonts w:ascii="Arial" w:eastAsia="ＭＳ Ｐ明朝" w:hAnsi="Arial" w:cs="Arial"/>
        </w:rPr>
        <w:t>”Inactive”</w:t>
      </w:r>
      <w:r w:rsidRPr="005A24F7">
        <w:rPr>
          <w:rFonts w:ascii="Arial" w:eastAsia="ＭＳ Ｐ明朝" w:hAnsi="Arial" w:cs="Arial"/>
        </w:rPr>
        <w:t>とされるのは、間違いであった場合あるいは</w:t>
      </w:r>
      <w:r w:rsidRPr="005A24F7">
        <w:rPr>
          <w:rFonts w:ascii="Arial" w:eastAsia="ＭＳ Ｐ明朝" w:hAnsi="Arial" w:cs="Arial"/>
        </w:rPr>
        <w:t>SMQ</w:t>
      </w:r>
      <w:r w:rsidRPr="005A24F7">
        <w:rPr>
          <w:rFonts w:ascii="Arial" w:eastAsia="ＭＳ Ｐ明朝" w:hAnsi="Arial" w:cs="Arial"/>
        </w:rPr>
        <w:t>の構成要素でなくなった場合（例：包含／除外基準が変更された場合など）</w:t>
      </w:r>
    </w:p>
    <w:p w:rsidR="00874597" w:rsidRPr="005A24F7" w:rsidRDefault="00874597" w:rsidP="009632B1">
      <w:pPr>
        <w:numPr>
          <w:ilvl w:val="0"/>
          <w:numId w:val="23"/>
        </w:numPr>
        <w:tabs>
          <w:tab w:val="clear" w:pos="360"/>
          <w:tab w:val="num" w:pos="378"/>
        </w:tabs>
        <w:adjustRightInd/>
        <w:ind w:left="392" w:hanging="392"/>
        <w:textAlignment w:val="auto"/>
        <w:rPr>
          <w:rFonts w:ascii="Arial" w:eastAsia="ＭＳ Ｐ明朝" w:hAnsi="Arial" w:cs="Arial"/>
        </w:rPr>
      </w:pPr>
      <w:r w:rsidRPr="005A24F7">
        <w:rPr>
          <w:rFonts w:ascii="Arial" w:eastAsia="ＭＳ Ｐ明朝" w:hAnsi="Arial" w:cs="Arial"/>
        </w:rPr>
        <w:t>LLT</w:t>
      </w:r>
      <w:r w:rsidRPr="005A24F7">
        <w:rPr>
          <w:rFonts w:ascii="Arial" w:eastAsia="ＭＳ Ｐ明朝" w:hAnsi="Arial" w:cs="Arial"/>
        </w:rPr>
        <w:t>の</w:t>
      </w:r>
      <w:r w:rsidRPr="005A24F7">
        <w:rPr>
          <w:rFonts w:ascii="Arial" w:eastAsia="ＭＳ Ｐ明朝" w:hAnsi="Arial" w:cs="Arial"/>
        </w:rPr>
        <w:t>PT</w:t>
      </w:r>
      <w:r w:rsidRPr="005A24F7">
        <w:rPr>
          <w:rFonts w:ascii="Arial" w:eastAsia="ＭＳ Ｐ明朝" w:hAnsi="Arial" w:cs="Arial"/>
        </w:rPr>
        <w:t>リンクが変更され、新規にリンクした</w:t>
      </w:r>
      <w:r w:rsidRPr="005A24F7">
        <w:rPr>
          <w:rFonts w:ascii="Arial" w:eastAsia="ＭＳ Ｐ明朝" w:hAnsi="Arial" w:cs="Arial"/>
        </w:rPr>
        <w:t>PT</w:t>
      </w:r>
      <w:r w:rsidRPr="005A24F7">
        <w:rPr>
          <w:rFonts w:ascii="Arial" w:eastAsia="ＭＳ Ｐ明朝" w:hAnsi="Arial" w:cs="Arial"/>
        </w:rPr>
        <w:t>が</w:t>
      </w:r>
      <w:r w:rsidRPr="005A24F7">
        <w:rPr>
          <w:rFonts w:ascii="Arial" w:eastAsia="ＭＳ Ｐ明朝" w:hAnsi="Arial" w:cs="Arial"/>
        </w:rPr>
        <w:t>SMQ</w:t>
      </w:r>
      <w:r w:rsidRPr="005A24F7">
        <w:rPr>
          <w:rFonts w:ascii="Arial" w:eastAsia="ＭＳ Ｐ明朝" w:hAnsi="Arial" w:cs="Arial"/>
        </w:rPr>
        <w:t>の構成要素でない場合</w:t>
      </w:r>
    </w:p>
    <w:p w:rsidR="00874597" w:rsidRPr="005A24F7" w:rsidRDefault="00874597" w:rsidP="00773E39">
      <w:pPr>
        <w:adjustRightInd/>
        <w:ind w:left="210"/>
        <w:textAlignment w:val="auto"/>
        <w:rPr>
          <w:rFonts w:ascii="Arial" w:eastAsia="ＭＳ Ｐ明朝" w:hAnsi="Arial" w:cs="Arial"/>
        </w:rPr>
      </w:pPr>
      <w:r w:rsidRPr="005A24F7">
        <w:rPr>
          <w:rFonts w:ascii="Arial" w:eastAsia="ＭＳ Ｐ明朝" w:hAnsi="Arial" w:cs="Arial"/>
        </w:rPr>
        <w:t>SMQ</w:t>
      </w:r>
      <w:r w:rsidRPr="005A24F7">
        <w:rPr>
          <w:rFonts w:ascii="Arial" w:eastAsia="ＭＳ Ｐ明朝" w:hAnsi="Arial" w:cs="Arial"/>
        </w:rPr>
        <w:t>を利用した検索を実施する場合は</w:t>
      </w:r>
      <w:r w:rsidRPr="005A24F7">
        <w:rPr>
          <w:rFonts w:ascii="Arial" w:eastAsia="ＭＳ Ｐ明朝" w:hAnsi="Arial" w:cs="Arial"/>
        </w:rPr>
        <w:t>”</w:t>
      </w:r>
      <w:r w:rsidR="00F24CE7" w:rsidRPr="00773E39">
        <w:rPr>
          <w:rFonts w:ascii="Arial" w:eastAsia="ＭＳ Ｐ明朝" w:hAnsi="Arial" w:cs="Arial"/>
          <w:b/>
        </w:rPr>
        <w:t>Inactive</w:t>
      </w:r>
      <w:r w:rsidRPr="005A24F7">
        <w:rPr>
          <w:rFonts w:ascii="Arial" w:eastAsia="ＭＳ Ｐ明朝" w:hAnsi="Arial" w:cs="Arial"/>
        </w:rPr>
        <w:t>”</w:t>
      </w:r>
      <w:r w:rsidRPr="005A24F7">
        <w:rPr>
          <w:rFonts w:ascii="Arial" w:eastAsia="ＭＳ Ｐ明朝" w:hAnsi="Arial" w:cs="Arial"/>
        </w:rPr>
        <w:t>の</w:t>
      </w:r>
      <w:r w:rsidRPr="005A24F7">
        <w:rPr>
          <w:rFonts w:ascii="Arial" w:eastAsia="ＭＳ Ｐ明朝" w:hAnsi="Arial" w:cs="Arial"/>
        </w:rPr>
        <w:t>PT</w:t>
      </w:r>
      <w:r w:rsidR="00773E39" w:rsidRPr="005A24F7">
        <w:rPr>
          <w:rStyle w:val="20"/>
          <w:b w:val="0"/>
          <w:sz w:val="22"/>
          <w:szCs w:val="22"/>
        </w:rPr>
        <w:t>/</w:t>
      </w:r>
      <w:r w:rsidRPr="005A24F7">
        <w:rPr>
          <w:rFonts w:ascii="Arial" w:eastAsia="ＭＳ Ｐ明朝" w:hAnsi="Arial" w:cs="Arial"/>
        </w:rPr>
        <w:t>LLT</w:t>
      </w:r>
      <w:r w:rsidRPr="005A24F7">
        <w:rPr>
          <w:rFonts w:ascii="Arial" w:eastAsia="ＭＳ Ｐ明朝" w:hAnsi="Arial" w:cs="Arial"/>
        </w:rPr>
        <w:t>を検索から除外することが必要である。</w:t>
      </w:r>
    </w:p>
    <w:p w:rsidR="00874597" w:rsidRPr="005A24F7" w:rsidRDefault="00874597" w:rsidP="00657059">
      <w:pPr>
        <w:ind w:firstLineChars="100" w:firstLine="210"/>
        <w:rPr>
          <w:rFonts w:ascii="Arial" w:eastAsia="ＭＳ Ｐ明朝" w:hAnsi="Arial" w:cs="Arial"/>
        </w:rPr>
      </w:pPr>
    </w:p>
    <w:p w:rsidR="00874597" w:rsidRPr="005A24F7" w:rsidRDefault="00874597" w:rsidP="00657059">
      <w:pPr>
        <w:ind w:left="825" w:hangingChars="393" w:hanging="825"/>
        <w:rPr>
          <w:rFonts w:ascii="Arial" w:eastAsia="ＭＳ Ｐ明朝" w:hAnsi="Arial" w:cs="Arial"/>
        </w:rPr>
      </w:pPr>
      <w:r w:rsidRPr="005A24F7">
        <w:rPr>
          <w:rFonts w:ascii="Arial" w:eastAsia="ＭＳ Ｐ明朝" w:hAnsi="Arial" w:cs="Arial"/>
        </w:rPr>
        <w:t>JMO</w:t>
      </w:r>
      <w:r w:rsidRPr="005A24F7">
        <w:rPr>
          <w:rFonts w:ascii="Arial" w:eastAsia="ＭＳ Ｐ明朝" w:hAnsi="Arial" w:cs="Arial"/>
        </w:rPr>
        <w:t>注：</w:t>
      </w:r>
      <w:r w:rsidRPr="005A24F7">
        <w:rPr>
          <w:rFonts w:ascii="Arial" w:eastAsia="ＭＳ Ｐ明朝" w:hAnsi="Arial" w:cs="Arial"/>
        </w:rPr>
        <w:t>JMO</w:t>
      </w:r>
      <w:r w:rsidRPr="005A24F7">
        <w:rPr>
          <w:rFonts w:ascii="Arial" w:eastAsia="ＭＳ Ｐ明朝" w:hAnsi="Arial" w:cs="Arial"/>
        </w:rPr>
        <w:t>のデスクトップ（</w:t>
      </w:r>
      <w:r w:rsidRPr="005A24F7">
        <w:rPr>
          <w:rFonts w:ascii="Arial" w:eastAsia="ＭＳ Ｐ明朝" w:hAnsi="Arial" w:cs="Arial"/>
        </w:rPr>
        <w:t>MedDRA/J Bowser v.</w:t>
      </w:r>
      <w:r w:rsidR="00B84F02">
        <w:rPr>
          <w:rFonts w:ascii="Arial" w:eastAsia="ＭＳ Ｐ明朝" w:hAnsi="Arial" w:cs="Arial"/>
        </w:rPr>
        <w:t>4.0.</w:t>
      </w:r>
      <w:r w:rsidR="002968E3">
        <w:rPr>
          <w:rFonts w:ascii="Arial" w:eastAsia="ＭＳ Ｐ明朝" w:hAnsi="Arial" w:cs="Arial"/>
        </w:rPr>
        <w:t>x</w:t>
      </w:r>
      <w:r w:rsidRPr="005A24F7">
        <w:rPr>
          <w:rFonts w:ascii="Arial" w:eastAsia="ＭＳ Ｐ明朝" w:hAnsi="Arial" w:cs="Arial"/>
        </w:rPr>
        <w:t>）およびオンラインブラウザーでは</w:t>
      </w:r>
      <w:r w:rsidRPr="005A24F7">
        <w:rPr>
          <w:rFonts w:ascii="Arial" w:eastAsia="ＭＳ Ｐ明朝" w:hAnsi="Arial" w:cs="Arial"/>
        </w:rPr>
        <w:t>”Inactive”</w:t>
      </w:r>
      <w:r w:rsidRPr="005A24F7">
        <w:rPr>
          <w:rFonts w:ascii="Arial" w:eastAsia="ＭＳ Ｐ明朝" w:hAnsi="Arial" w:cs="Arial"/>
        </w:rPr>
        <w:t>な</w:t>
      </w:r>
      <w:r w:rsidRPr="005A24F7">
        <w:rPr>
          <w:rFonts w:ascii="Arial" w:eastAsia="ＭＳ Ｐ明朝" w:hAnsi="Arial" w:cs="Arial"/>
        </w:rPr>
        <w:t>PT</w:t>
      </w:r>
      <w:r w:rsidR="00773E39" w:rsidRPr="005A24F7">
        <w:rPr>
          <w:rStyle w:val="20"/>
          <w:b w:val="0"/>
          <w:sz w:val="22"/>
          <w:szCs w:val="22"/>
        </w:rPr>
        <w:t>/</w:t>
      </w:r>
      <w:r w:rsidRPr="005A24F7">
        <w:rPr>
          <w:rFonts w:ascii="Arial" w:eastAsia="ＭＳ Ｐ明朝" w:hAnsi="Arial" w:cs="Arial"/>
        </w:rPr>
        <w:t>LLT</w:t>
      </w:r>
      <w:r w:rsidRPr="005A24F7">
        <w:rPr>
          <w:rFonts w:ascii="Arial" w:eastAsia="ＭＳ Ｐ明朝" w:hAnsi="Arial" w:cs="Arial"/>
        </w:rPr>
        <w:t>は表示されない。</w:t>
      </w:r>
      <w:r w:rsidRPr="005A24F7">
        <w:rPr>
          <w:rFonts w:ascii="Arial" w:eastAsia="ＭＳ Ｐ明朝" w:hAnsi="Arial" w:cs="Arial"/>
        </w:rPr>
        <w:t>”Inacitve”</w:t>
      </w:r>
      <w:r w:rsidRPr="005A24F7">
        <w:rPr>
          <w:rFonts w:ascii="Arial" w:eastAsia="ＭＳ Ｐ明朝" w:hAnsi="Arial" w:cs="Arial"/>
        </w:rPr>
        <w:t>の</w:t>
      </w:r>
      <w:r w:rsidRPr="005A24F7">
        <w:rPr>
          <w:rFonts w:ascii="Arial" w:eastAsia="ＭＳ Ｐ明朝" w:hAnsi="Arial" w:cs="Arial"/>
        </w:rPr>
        <w:t>PT</w:t>
      </w:r>
      <w:r w:rsidR="00773E39" w:rsidRPr="005A24F7">
        <w:rPr>
          <w:rStyle w:val="20"/>
          <w:b w:val="0"/>
          <w:sz w:val="22"/>
          <w:szCs w:val="22"/>
        </w:rPr>
        <w:t>/</w:t>
      </w:r>
      <w:r w:rsidRPr="005A24F7">
        <w:rPr>
          <w:rFonts w:ascii="Arial" w:eastAsia="ＭＳ Ｐ明朝" w:hAnsi="Arial" w:cs="Arial"/>
        </w:rPr>
        <w:t>LLT</w:t>
      </w:r>
      <w:r w:rsidRPr="005A24F7">
        <w:rPr>
          <w:rFonts w:ascii="Arial" w:eastAsia="ＭＳ Ｐ明朝" w:hAnsi="Arial" w:cs="Arial"/>
        </w:rPr>
        <w:t>に関する情報が必要な場合は</w:t>
      </w:r>
      <w:r w:rsidRPr="005A24F7">
        <w:rPr>
          <w:rFonts w:ascii="Arial" w:eastAsia="ＭＳ Ｐ明朝" w:hAnsi="Arial" w:cs="Arial"/>
        </w:rPr>
        <w:t>ASCII</w:t>
      </w:r>
      <w:r w:rsidRPr="005A24F7">
        <w:rPr>
          <w:rFonts w:ascii="Arial" w:eastAsia="ＭＳ Ｐ明朝" w:hAnsi="Arial" w:cs="Arial"/>
        </w:rPr>
        <w:t>ファイルを利用して確認すること。</w:t>
      </w:r>
    </w:p>
    <w:p w:rsidR="00115B4E" w:rsidRPr="005A24F7" w:rsidRDefault="00115B4E" w:rsidP="00657059">
      <w:pPr>
        <w:ind w:left="825" w:hangingChars="393" w:hanging="825"/>
        <w:rPr>
          <w:rFonts w:ascii="Arial" w:eastAsia="ＭＳ Ｐ明朝" w:hAnsi="Arial" w:cs="Arial"/>
        </w:rPr>
      </w:pPr>
    </w:p>
    <w:p w:rsidR="00874597" w:rsidRPr="0061287D" w:rsidRDefault="00874597" w:rsidP="00CA557D">
      <w:pPr>
        <w:pStyle w:val="3"/>
      </w:pPr>
      <w:bookmarkStart w:id="52" w:name="_Toc252957565"/>
      <w:bookmarkStart w:id="53" w:name="_Toc252959944"/>
      <w:bookmarkStart w:id="54" w:name="_Toc443481118"/>
      <w:r w:rsidRPr="0093207F">
        <w:rPr>
          <w:rFonts w:ascii="Arial" w:hAnsi="Arial"/>
        </w:rPr>
        <w:t>1.</w:t>
      </w:r>
      <w:r w:rsidR="00F71421" w:rsidRPr="0093207F">
        <w:rPr>
          <w:rFonts w:ascii="Arial" w:hAnsi="Arial"/>
        </w:rPr>
        <w:t>5</w:t>
      </w:r>
      <w:r w:rsidR="00F71421" w:rsidRPr="0061287D">
        <w:tab/>
      </w:r>
      <w:r w:rsidRPr="0061287D">
        <w:rPr>
          <w:rFonts w:hint="eastAsia"/>
        </w:rPr>
        <w:t>検索の実施と検索結果の予測に関する注釈</w:t>
      </w:r>
      <w:bookmarkEnd w:id="52"/>
      <w:bookmarkEnd w:id="53"/>
      <w:bookmarkEnd w:id="54"/>
    </w:p>
    <w:p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1.4.1</w:t>
      </w:r>
      <w:r w:rsidRPr="005A24F7">
        <w:rPr>
          <w:rFonts w:ascii="Arial" w:eastAsia="ＭＳ Ｐ明朝" w:hAnsi="Arial" w:cs="Arial"/>
        </w:rPr>
        <w:t>－</w:t>
      </w:r>
      <w:r w:rsidRPr="005A24F7">
        <w:rPr>
          <w:rFonts w:ascii="Arial" w:eastAsia="ＭＳ Ｐ明朝" w:hAnsi="Arial" w:cs="Arial"/>
        </w:rPr>
        <w:t>1.4.5</w:t>
      </w:r>
      <w:r w:rsidRPr="005A24F7">
        <w:rPr>
          <w:rFonts w:ascii="Arial" w:eastAsia="ＭＳ Ｐ明朝" w:hAnsi="Arial" w:cs="Arial"/>
        </w:rPr>
        <w:t>の中で解説されている</w:t>
      </w:r>
      <w:r w:rsidRPr="005A24F7">
        <w:rPr>
          <w:rFonts w:ascii="Arial" w:eastAsia="ＭＳ Ｐ明朝" w:hAnsi="Arial" w:cs="Arial"/>
        </w:rPr>
        <w:t>SMQ</w:t>
      </w:r>
      <w:r w:rsidRPr="005A24F7">
        <w:rPr>
          <w:rFonts w:ascii="Arial" w:eastAsia="ＭＳ Ｐ明朝" w:hAnsi="Arial" w:cs="Arial"/>
        </w:rPr>
        <w:t>の設計上の特性は、</w:t>
      </w:r>
      <w:r w:rsidRPr="005A24F7">
        <w:rPr>
          <w:rFonts w:ascii="Arial" w:eastAsia="ＭＳ Ｐ明朝" w:hAnsi="Arial" w:cs="Arial"/>
        </w:rPr>
        <w:t>SMQ</w:t>
      </w:r>
      <w:r w:rsidRPr="005A24F7">
        <w:rPr>
          <w:rFonts w:ascii="Arial" w:eastAsia="ＭＳ Ｐ明朝" w:hAnsi="Arial" w:cs="Arial"/>
        </w:rPr>
        <w:t>の検索実施および最終的な検索結果に影響を与える。以下に</w:t>
      </w:r>
      <w:r w:rsidRPr="005A24F7">
        <w:rPr>
          <w:rFonts w:ascii="Arial" w:eastAsia="ＭＳ Ｐ明朝" w:hAnsi="Arial" w:cs="Arial"/>
        </w:rPr>
        <w:t>SMQ</w:t>
      </w:r>
      <w:r w:rsidRPr="005A24F7">
        <w:rPr>
          <w:rFonts w:ascii="Arial" w:eastAsia="ＭＳ Ｐ明朝" w:hAnsi="Arial" w:cs="Arial"/>
        </w:rPr>
        <w:t>の検索実施に関するいくつかのオプションを説明する。</w:t>
      </w:r>
    </w:p>
    <w:p w:rsidR="00874597" w:rsidRPr="005A24F7" w:rsidRDefault="00874597" w:rsidP="00874597">
      <w:pPr>
        <w:rPr>
          <w:rFonts w:ascii="Arial" w:eastAsia="ＭＳ Ｐ明朝" w:hAnsi="Arial" w:cs="Arial"/>
        </w:rPr>
      </w:pPr>
    </w:p>
    <w:p w:rsidR="00874597" w:rsidRPr="00541FEB" w:rsidRDefault="00355CB9">
      <w:pPr>
        <w:pStyle w:val="2"/>
        <w:rPr>
          <w:rStyle w:val="20"/>
          <w:rFonts w:ascii="Arial" w:hAnsi="Arial"/>
          <w:b/>
          <w:sz w:val="22"/>
          <w:szCs w:val="22"/>
        </w:rPr>
      </w:pPr>
      <w:bookmarkStart w:id="55" w:name="_Toc252957566"/>
      <w:bookmarkStart w:id="56" w:name="_Toc252959945"/>
      <w:bookmarkStart w:id="57" w:name="_Toc443481119"/>
      <w:r w:rsidRPr="00541FEB">
        <w:rPr>
          <w:rStyle w:val="20"/>
          <w:rFonts w:ascii="Arial" w:hAnsi="Arial"/>
          <w:b/>
          <w:sz w:val="22"/>
          <w:szCs w:val="22"/>
        </w:rPr>
        <w:t>1.5.</w:t>
      </w:r>
      <w:r w:rsidR="00F71421" w:rsidRPr="00541FEB">
        <w:rPr>
          <w:rStyle w:val="20"/>
          <w:rFonts w:ascii="Arial" w:hAnsi="Arial"/>
          <w:b/>
          <w:sz w:val="22"/>
          <w:szCs w:val="22"/>
        </w:rPr>
        <w:t>1</w:t>
      </w:r>
      <w:r w:rsidR="00F71421" w:rsidRPr="00541FEB">
        <w:rPr>
          <w:rStyle w:val="20"/>
          <w:rFonts w:ascii="Arial" w:hAnsi="Arial"/>
          <w:b/>
          <w:sz w:val="22"/>
          <w:szCs w:val="22"/>
        </w:rPr>
        <w:tab/>
      </w:r>
      <w:r w:rsidRPr="00541FEB">
        <w:rPr>
          <w:rStyle w:val="20"/>
          <w:rFonts w:ascii="Arial" w:hAnsi="Arial"/>
          <w:b/>
          <w:sz w:val="22"/>
          <w:szCs w:val="22"/>
        </w:rPr>
        <w:t>付随する機能なしで</w:t>
      </w:r>
      <w:r w:rsidRPr="00916C9B">
        <w:rPr>
          <w:rStyle w:val="20"/>
          <w:rFonts w:ascii="Arial" w:hAnsi="Arial"/>
          <w:b/>
          <w:sz w:val="22"/>
          <w:szCs w:val="22"/>
        </w:rPr>
        <w:t>SMQ</w:t>
      </w:r>
      <w:r w:rsidRPr="00541FEB">
        <w:rPr>
          <w:rStyle w:val="20"/>
          <w:rFonts w:ascii="Arial" w:hAnsi="Arial"/>
          <w:b/>
          <w:sz w:val="22"/>
          <w:szCs w:val="22"/>
        </w:rPr>
        <w:t>を</w:t>
      </w:r>
      <w:r w:rsidR="004A5323" w:rsidRPr="00541FEB">
        <w:rPr>
          <w:rStyle w:val="20"/>
          <w:rFonts w:ascii="Arial" w:hAnsi="Arial" w:hint="eastAsia"/>
          <w:b/>
          <w:sz w:val="22"/>
          <w:szCs w:val="22"/>
        </w:rPr>
        <w:t>検索</w:t>
      </w:r>
      <w:r w:rsidRPr="00541FEB">
        <w:rPr>
          <w:rStyle w:val="20"/>
          <w:rFonts w:ascii="Arial" w:hAnsi="Arial"/>
          <w:b/>
          <w:sz w:val="22"/>
          <w:szCs w:val="22"/>
        </w:rPr>
        <w:t>に使用する</w:t>
      </w:r>
      <w:bookmarkEnd w:id="55"/>
      <w:bookmarkEnd w:id="56"/>
      <w:bookmarkEnd w:id="57"/>
    </w:p>
    <w:p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狭域と広域検索、アルゴリズム検索、階層構造という</w:t>
      </w:r>
      <w:r w:rsidRPr="005A24F7">
        <w:rPr>
          <w:rFonts w:ascii="Arial" w:eastAsia="ＭＳ Ｐ明朝" w:hAnsi="Arial" w:cs="Arial"/>
        </w:rPr>
        <w:t>SMQ</w:t>
      </w:r>
      <w:r w:rsidRPr="005A24F7">
        <w:rPr>
          <w:rFonts w:ascii="Arial" w:eastAsia="ＭＳ Ｐ明朝" w:hAnsi="Arial" w:cs="Arial"/>
        </w:rPr>
        <w:t>の機能は</w:t>
      </w:r>
      <w:r w:rsidRPr="005A24F7">
        <w:rPr>
          <w:rFonts w:ascii="Arial" w:eastAsia="ＭＳ Ｐ明朝" w:hAnsi="Arial" w:cs="Arial"/>
        </w:rPr>
        <w:t>SMQ</w:t>
      </w:r>
      <w:r w:rsidRPr="005A24F7">
        <w:rPr>
          <w:rFonts w:ascii="Arial" w:eastAsia="ＭＳ Ｐ明朝" w:hAnsi="Arial" w:cs="Arial"/>
        </w:rPr>
        <w:t>を利用した検索結果の特異性を増加させる、あるいは</w:t>
      </w:r>
      <w:r w:rsidR="00C8236E">
        <w:rPr>
          <w:rFonts w:ascii="Arial" w:eastAsia="ＭＳ Ｐ明朝" w:hAnsi="Arial" w:cs="Arial" w:hint="eastAsia"/>
        </w:rPr>
        <w:t>「</w:t>
      </w:r>
      <w:r w:rsidRPr="005A24F7">
        <w:rPr>
          <w:rFonts w:ascii="Arial" w:eastAsia="ＭＳ Ｐ明朝" w:hAnsi="Arial" w:cs="Arial"/>
        </w:rPr>
        <w:t>ノイズ</w:t>
      </w:r>
      <w:r w:rsidR="00C8236E">
        <w:rPr>
          <w:rFonts w:ascii="Arial" w:eastAsia="ＭＳ Ｐ明朝" w:hAnsi="Arial" w:cs="Arial" w:hint="eastAsia"/>
        </w:rPr>
        <w:t>」</w:t>
      </w:r>
      <w:r w:rsidRPr="005A24F7">
        <w:rPr>
          <w:rFonts w:ascii="Arial" w:eastAsia="ＭＳ Ｐ明朝" w:hAnsi="Arial" w:cs="Arial"/>
        </w:rPr>
        <w:t>結果を減少させるということで検索結果の品質を向上させることを目的としている。これらの機能の利用は任意であり、利用者はこうした機能を抜きにして</w:t>
      </w:r>
      <w:r w:rsidRPr="005A24F7">
        <w:rPr>
          <w:rFonts w:ascii="Arial" w:eastAsia="ＭＳ Ｐ明朝" w:hAnsi="Arial" w:cs="Arial"/>
        </w:rPr>
        <w:t>SMQ</w:t>
      </w:r>
      <w:r w:rsidRPr="005A24F7">
        <w:rPr>
          <w:rFonts w:ascii="Arial" w:eastAsia="ＭＳ Ｐ明朝" w:hAnsi="Arial" w:cs="Arial"/>
        </w:rPr>
        <w:t>の</w:t>
      </w:r>
      <w:r w:rsidRPr="005A24F7">
        <w:rPr>
          <w:rFonts w:ascii="Arial" w:eastAsia="ＭＳ Ｐ明朝" w:hAnsi="Arial" w:cs="Arial"/>
        </w:rPr>
        <w:t>MedDRA</w:t>
      </w:r>
      <w:r w:rsidRPr="005A24F7">
        <w:rPr>
          <w:rFonts w:ascii="Arial" w:eastAsia="ＭＳ Ｐ明朝" w:hAnsi="Arial" w:cs="Arial"/>
        </w:rPr>
        <w:t>用語リストを利用することが可能である。</w:t>
      </w:r>
    </w:p>
    <w:p w:rsidR="00874597" w:rsidRPr="005A24F7" w:rsidRDefault="00874597" w:rsidP="00874597">
      <w:pPr>
        <w:rPr>
          <w:rFonts w:ascii="Arial" w:eastAsia="ＭＳ Ｐ明朝" w:hAnsi="Arial" w:cs="Arial"/>
        </w:rPr>
      </w:pPr>
    </w:p>
    <w:p w:rsidR="00874597" w:rsidRPr="00541FEB" w:rsidRDefault="00355CB9" w:rsidP="002C6F83">
      <w:pPr>
        <w:pStyle w:val="2"/>
        <w:rPr>
          <w:rStyle w:val="20"/>
          <w:rFonts w:ascii="Arial" w:hAnsi="Arial"/>
          <w:b/>
          <w:sz w:val="22"/>
          <w:szCs w:val="22"/>
        </w:rPr>
      </w:pPr>
      <w:bookmarkStart w:id="58" w:name="_Toc252957567"/>
      <w:bookmarkStart w:id="59" w:name="_Toc252959946"/>
      <w:bookmarkStart w:id="60" w:name="_Toc443481120"/>
      <w:r w:rsidRPr="00541FEB">
        <w:rPr>
          <w:rStyle w:val="20"/>
          <w:rFonts w:ascii="Arial" w:hAnsi="Arial"/>
          <w:b/>
          <w:sz w:val="22"/>
          <w:szCs w:val="22"/>
        </w:rPr>
        <w:t>1.5.</w:t>
      </w:r>
      <w:r w:rsidR="00F71421" w:rsidRPr="00541FEB">
        <w:rPr>
          <w:rStyle w:val="20"/>
          <w:rFonts w:ascii="Arial" w:hAnsi="Arial"/>
          <w:b/>
          <w:sz w:val="22"/>
          <w:szCs w:val="22"/>
        </w:rPr>
        <w:t>2</w:t>
      </w:r>
      <w:r w:rsidR="00F71421" w:rsidRPr="00541FEB">
        <w:rPr>
          <w:rStyle w:val="20"/>
          <w:rFonts w:ascii="Arial" w:hAnsi="Arial"/>
          <w:b/>
          <w:sz w:val="22"/>
          <w:szCs w:val="22"/>
        </w:rPr>
        <w:tab/>
      </w:r>
      <w:r w:rsidRPr="00541FEB">
        <w:rPr>
          <w:rStyle w:val="20"/>
          <w:rFonts w:ascii="Arial" w:hAnsi="Arial"/>
          <w:b/>
          <w:sz w:val="22"/>
          <w:szCs w:val="22"/>
        </w:rPr>
        <w:t>設定された機能と共に</w:t>
      </w:r>
      <w:r w:rsidRPr="00B7738C">
        <w:rPr>
          <w:rStyle w:val="20"/>
          <w:rFonts w:ascii="Arial" w:hAnsi="Arial"/>
          <w:b/>
          <w:sz w:val="22"/>
          <w:szCs w:val="22"/>
        </w:rPr>
        <w:t>SMQ</w:t>
      </w:r>
      <w:r w:rsidRPr="00541FEB">
        <w:rPr>
          <w:rStyle w:val="20"/>
          <w:rFonts w:ascii="Arial" w:hAnsi="Arial"/>
          <w:b/>
          <w:sz w:val="22"/>
          <w:szCs w:val="22"/>
        </w:rPr>
        <w:t>を検索に使用する</w:t>
      </w:r>
      <w:bookmarkEnd w:id="58"/>
      <w:bookmarkEnd w:id="59"/>
      <w:bookmarkEnd w:id="60"/>
    </w:p>
    <w:p w:rsidR="00874597" w:rsidRPr="005A24F7" w:rsidRDefault="00874597" w:rsidP="00874597">
      <w:pPr>
        <w:adjustRightInd/>
        <w:spacing w:line="240" w:lineRule="auto"/>
        <w:textAlignment w:val="auto"/>
        <w:rPr>
          <w:rFonts w:ascii="Arial" w:eastAsia="ＭＳ Ｐ明朝" w:hAnsi="Arial" w:cs="Arial"/>
          <w:b/>
        </w:rPr>
      </w:pPr>
    </w:p>
    <w:p w:rsidR="00E83BCD" w:rsidRPr="000F775B" w:rsidRDefault="00355CB9" w:rsidP="00FA132E">
      <w:pPr>
        <w:pStyle w:val="4"/>
      </w:pPr>
      <w:r w:rsidRPr="000F775B">
        <w:t xml:space="preserve">1.5.2.1 </w:t>
      </w:r>
      <w:r w:rsidRPr="00541FEB">
        <w:rPr>
          <w:rFonts w:hint="eastAsia"/>
        </w:rPr>
        <w:t>狭域検索と広域検索</w:t>
      </w:r>
    </w:p>
    <w:p w:rsidR="00874597" w:rsidRPr="005A24F7" w:rsidRDefault="00874597" w:rsidP="00E15DF8">
      <w:pPr>
        <w:ind w:firstLineChars="100" w:firstLine="210"/>
        <w:rPr>
          <w:rFonts w:ascii="Arial" w:eastAsia="ＭＳ Ｐ明朝" w:hAnsi="Arial" w:cs="Arial"/>
        </w:rPr>
      </w:pPr>
      <w:r w:rsidRPr="005A24F7">
        <w:rPr>
          <w:rFonts w:ascii="Arial" w:eastAsia="ＭＳ Ｐ明朝" w:hAnsi="Arial" w:cs="Arial"/>
        </w:rPr>
        <w:t>利用者は必要とする特異性に応じて、下記のいずれかを実施することが可能である。</w:t>
      </w:r>
    </w:p>
    <w:p w:rsidR="00874597" w:rsidRPr="005A24F7" w:rsidRDefault="00874597" w:rsidP="00773E39">
      <w:pPr>
        <w:numPr>
          <w:ilvl w:val="0"/>
          <w:numId w:val="23"/>
        </w:numPr>
        <w:tabs>
          <w:tab w:val="clear" w:pos="360"/>
          <w:tab w:val="num" w:pos="615"/>
        </w:tabs>
        <w:adjustRightInd/>
        <w:ind w:left="615" w:hanging="405"/>
        <w:textAlignment w:val="auto"/>
        <w:rPr>
          <w:rFonts w:ascii="Arial" w:eastAsia="ＭＳ Ｐ明朝" w:hAnsi="Arial" w:cs="Arial"/>
        </w:rPr>
      </w:pPr>
      <w:r w:rsidRPr="005A24F7">
        <w:rPr>
          <w:rFonts w:ascii="Arial" w:eastAsia="ＭＳ Ｐ明朝" w:hAnsi="Arial" w:cs="Arial"/>
        </w:rPr>
        <w:t>症例検索の特異性の検索のために狭域検索：狭域検索用語のみを検索に使用する</w:t>
      </w:r>
    </w:p>
    <w:p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あるいは</w:t>
      </w:r>
    </w:p>
    <w:p w:rsidR="00874597" w:rsidRPr="005A24F7" w:rsidRDefault="00874597" w:rsidP="00F763B9">
      <w:pPr>
        <w:numPr>
          <w:ilvl w:val="0"/>
          <w:numId w:val="22"/>
        </w:numPr>
        <w:adjustRightInd/>
        <w:textAlignment w:val="auto"/>
        <w:rPr>
          <w:rFonts w:ascii="Arial" w:eastAsia="ＭＳ Ｐ明朝" w:hAnsi="Arial" w:cs="Arial"/>
        </w:rPr>
      </w:pPr>
      <w:r w:rsidRPr="005A24F7">
        <w:rPr>
          <w:rFonts w:ascii="Arial" w:eastAsia="ＭＳ Ｐ明朝" w:hAnsi="Arial" w:cs="Arial"/>
        </w:rPr>
        <w:t>症例検索の感度を高める検索のために広域検索：狭域検索用語と広域検索用語の両方を検索に使用する</w:t>
      </w:r>
    </w:p>
    <w:p w:rsidR="00E83BCD" w:rsidRDefault="00874597">
      <w:pPr>
        <w:tabs>
          <w:tab w:val="left" w:pos="142"/>
          <w:tab w:val="left" w:pos="284"/>
        </w:tabs>
        <w:rPr>
          <w:rFonts w:ascii="Arial" w:eastAsia="ＭＳ Ｐ明朝" w:hAnsi="Arial" w:cs="Arial"/>
        </w:rPr>
      </w:pPr>
      <w:r w:rsidRPr="005A24F7">
        <w:rPr>
          <w:rFonts w:ascii="Arial" w:eastAsia="ＭＳ Ｐ明朝" w:hAnsi="Arial" w:cs="Arial"/>
        </w:rPr>
        <w:lastRenderedPageBreak/>
        <w:t>大部分の</w:t>
      </w:r>
      <w:r w:rsidRPr="005A24F7">
        <w:rPr>
          <w:rFonts w:ascii="Arial" w:eastAsia="ＭＳ Ｐ明朝" w:hAnsi="Arial" w:cs="Arial"/>
        </w:rPr>
        <w:t>SMQ</w:t>
      </w:r>
      <w:r w:rsidRPr="005A24F7">
        <w:rPr>
          <w:rFonts w:ascii="Arial" w:eastAsia="ＭＳ Ｐ明朝" w:hAnsi="Arial" w:cs="Arial"/>
        </w:rPr>
        <w:t>は狭域検索と広域検索の両方の用語を持っているが、いくつかの</w:t>
      </w:r>
      <w:r w:rsidRPr="005A24F7">
        <w:rPr>
          <w:rFonts w:ascii="Arial" w:eastAsia="ＭＳ Ｐ明朝" w:hAnsi="Arial" w:cs="Arial"/>
        </w:rPr>
        <w:t>SMQ</w:t>
      </w:r>
      <w:r w:rsidRPr="005A24F7">
        <w:rPr>
          <w:rFonts w:ascii="Arial" w:eastAsia="ＭＳ Ｐ明朝" w:hAnsi="Arial" w:cs="Arial"/>
        </w:rPr>
        <w:t>は狭域検索用語のみ、あるいは広域検索用語のみで構成されている。これは、</w:t>
      </w:r>
      <w:r w:rsidRPr="005A24F7">
        <w:rPr>
          <w:rFonts w:ascii="Arial" w:eastAsia="ＭＳ Ｐ明朝" w:hAnsi="Arial" w:cs="Arial"/>
        </w:rPr>
        <w:t>SMQ</w:t>
      </w:r>
      <w:r w:rsidRPr="005A24F7">
        <w:rPr>
          <w:rFonts w:ascii="Arial" w:eastAsia="ＭＳ Ｐ明朝" w:hAnsi="Arial" w:cs="Arial"/>
        </w:rPr>
        <w:t>の検索結果に下記のような影響を与える。</w:t>
      </w:r>
    </w:p>
    <w:p w:rsidR="00874597" w:rsidRPr="005A24F7" w:rsidRDefault="00874597" w:rsidP="00F763B9">
      <w:pPr>
        <w:numPr>
          <w:ilvl w:val="0"/>
          <w:numId w:val="22"/>
        </w:numPr>
        <w:adjustRightInd/>
        <w:textAlignment w:val="auto"/>
        <w:rPr>
          <w:rFonts w:ascii="Arial" w:eastAsia="ＭＳ Ｐ明朝" w:hAnsi="Arial" w:cs="Arial"/>
        </w:rPr>
      </w:pPr>
      <w:r w:rsidRPr="005A24F7">
        <w:rPr>
          <w:rFonts w:ascii="Arial" w:eastAsia="ＭＳ Ｐ明朝" w:hAnsi="Arial" w:cs="Arial"/>
        </w:rPr>
        <w:t>狭域検索用語および広域検索用語の両方を持っている</w:t>
      </w:r>
      <w:r w:rsidRPr="005A24F7">
        <w:rPr>
          <w:rFonts w:ascii="Arial" w:eastAsia="ＭＳ Ｐ明朝" w:hAnsi="Arial" w:cs="Arial"/>
        </w:rPr>
        <w:t>SMQ</w:t>
      </w:r>
      <w:r w:rsidRPr="005A24F7">
        <w:rPr>
          <w:rFonts w:ascii="Arial" w:eastAsia="ＭＳ Ｐ明朝" w:hAnsi="Arial" w:cs="Arial"/>
        </w:rPr>
        <w:t>：狭域検索結果と広域検索結果は異なる。広域検索の結果には狭域検索の結果が含まれるがそれ以外に広域検索用語で検索された内容も含む。</w:t>
      </w:r>
    </w:p>
    <w:p w:rsidR="00874597" w:rsidRPr="005A24F7" w:rsidRDefault="00874597" w:rsidP="00F763B9">
      <w:pPr>
        <w:numPr>
          <w:ilvl w:val="0"/>
          <w:numId w:val="22"/>
        </w:numPr>
        <w:adjustRightInd/>
        <w:textAlignment w:val="auto"/>
        <w:rPr>
          <w:rFonts w:ascii="Arial" w:eastAsia="ＭＳ Ｐ明朝" w:hAnsi="Arial" w:cs="Arial"/>
        </w:rPr>
      </w:pPr>
      <w:r w:rsidRPr="005A24F7">
        <w:rPr>
          <w:rFonts w:ascii="Arial" w:eastAsia="ＭＳ Ｐ明朝" w:hAnsi="Arial" w:cs="Arial"/>
        </w:rPr>
        <w:t>狭域検索用語のみで構成されている</w:t>
      </w:r>
      <w:r w:rsidRPr="005A24F7">
        <w:rPr>
          <w:rFonts w:ascii="Arial" w:eastAsia="ＭＳ Ｐ明朝" w:hAnsi="Arial" w:cs="Arial"/>
        </w:rPr>
        <w:t>SMQ</w:t>
      </w:r>
      <w:r w:rsidRPr="005A24F7">
        <w:rPr>
          <w:rFonts w:ascii="Arial" w:eastAsia="ＭＳ Ｐ明朝" w:hAnsi="Arial" w:cs="Arial"/>
        </w:rPr>
        <w:t>：広域検索の結果と狭域検索の結果は、追加される広域検索の結果がないため、同一となる。</w:t>
      </w:r>
    </w:p>
    <w:p w:rsidR="00874597" w:rsidRPr="005A24F7" w:rsidRDefault="00874597" w:rsidP="00F763B9">
      <w:pPr>
        <w:numPr>
          <w:ilvl w:val="0"/>
          <w:numId w:val="22"/>
        </w:numPr>
        <w:adjustRightInd/>
        <w:textAlignment w:val="auto"/>
        <w:rPr>
          <w:rFonts w:ascii="Arial" w:eastAsia="ＭＳ Ｐ明朝" w:hAnsi="Arial" w:cs="Arial"/>
        </w:rPr>
      </w:pPr>
      <w:r w:rsidRPr="005A24F7">
        <w:rPr>
          <w:rFonts w:ascii="Arial" w:eastAsia="ＭＳ Ｐ明朝" w:hAnsi="Arial" w:cs="Arial"/>
        </w:rPr>
        <w:t>広域検索用語のみで構成されている</w:t>
      </w:r>
      <w:r w:rsidRPr="005A24F7">
        <w:rPr>
          <w:rFonts w:ascii="Arial" w:eastAsia="ＭＳ Ｐ明朝" w:hAnsi="Arial" w:cs="Arial"/>
        </w:rPr>
        <w:t>SMQ</w:t>
      </w:r>
      <w:r w:rsidRPr="005A24F7">
        <w:rPr>
          <w:rFonts w:ascii="Arial" w:eastAsia="ＭＳ Ｐ明朝" w:hAnsi="Arial" w:cs="Arial"/>
        </w:rPr>
        <w:t>：狭域検索では狭域検索用語がないため結果として何も得られない（即ち、</w:t>
      </w:r>
      <w:r w:rsidRPr="005A24F7">
        <w:rPr>
          <w:rFonts w:ascii="Arial" w:eastAsia="ＭＳ Ｐ明朝" w:hAnsi="Arial" w:cs="Arial"/>
        </w:rPr>
        <w:t>0</w:t>
      </w:r>
      <w:r w:rsidRPr="005A24F7">
        <w:rPr>
          <w:rFonts w:ascii="Arial" w:eastAsia="ＭＳ Ｐ明朝" w:hAnsi="Arial" w:cs="Arial"/>
        </w:rPr>
        <w:t>症例となる）。広域検索のみが検索結果の症例を得ることができる。</w:t>
      </w:r>
    </w:p>
    <w:p w:rsidR="00874597" w:rsidRPr="005A24F7" w:rsidRDefault="00874597" w:rsidP="00874597">
      <w:pPr>
        <w:adjustRightInd/>
        <w:ind w:left="210"/>
        <w:textAlignment w:val="auto"/>
        <w:rPr>
          <w:rFonts w:ascii="Arial" w:eastAsia="ＭＳ Ｐ明朝" w:hAnsi="Arial" w:cs="Arial"/>
        </w:rPr>
      </w:pPr>
    </w:p>
    <w:p w:rsidR="00874597" w:rsidRPr="00DD45A4" w:rsidRDefault="00355CB9" w:rsidP="00FA132E">
      <w:pPr>
        <w:pStyle w:val="4"/>
      </w:pPr>
      <w:bookmarkStart w:id="61" w:name="_Toc252957569"/>
      <w:bookmarkStart w:id="62" w:name="_Toc252959948"/>
      <w:bookmarkStart w:id="63" w:name="_Toc300908365"/>
      <w:bookmarkStart w:id="64" w:name="_Toc300930486"/>
      <w:bookmarkStart w:id="65" w:name="_Toc332980616"/>
      <w:bookmarkStart w:id="66" w:name="_Toc348617402"/>
      <w:r w:rsidRPr="000F775B">
        <w:t xml:space="preserve">1.5.2.2 </w:t>
      </w:r>
      <w:r w:rsidRPr="000F775B">
        <w:rPr>
          <w:rFonts w:hint="eastAsia"/>
        </w:rPr>
        <w:t>アルゴリズムを利用した検索</w:t>
      </w:r>
      <w:bookmarkEnd w:id="61"/>
      <w:bookmarkEnd w:id="62"/>
      <w:bookmarkEnd w:id="63"/>
      <w:bookmarkEnd w:id="64"/>
      <w:bookmarkEnd w:id="65"/>
      <w:bookmarkEnd w:id="66"/>
    </w:p>
    <w:p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アルゴリズムを適用した</w:t>
      </w:r>
      <w:r w:rsidRPr="005A24F7">
        <w:rPr>
          <w:rFonts w:ascii="Arial" w:eastAsia="ＭＳ Ｐ明朝" w:hAnsi="Arial" w:cs="Arial"/>
        </w:rPr>
        <w:t>SMQ</w:t>
      </w:r>
      <w:r w:rsidRPr="005A24F7">
        <w:rPr>
          <w:rFonts w:ascii="Arial" w:eastAsia="ＭＳ Ｐ明朝" w:hAnsi="Arial" w:cs="Arial"/>
        </w:rPr>
        <w:t>は、広域検索用語の利用による検索</w:t>
      </w:r>
      <w:r w:rsidR="0079491F">
        <w:rPr>
          <w:rFonts w:ascii="Arial" w:eastAsia="ＭＳ Ｐ明朝" w:hAnsi="Arial" w:cs="Arial"/>
        </w:rPr>
        <w:t>「</w:t>
      </w:r>
      <w:r w:rsidRPr="005A24F7">
        <w:rPr>
          <w:rFonts w:ascii="Arial" w:eastAsia="ＭＳ Ｐ明朝" w:hAnsi="Arial" w:cs="Arial"/>
        </w:rPr>
        <w:t>ノイズ</w:t>
      </w:r>
      <w:r w:rsidR="006C7CF8">
        <w:rPr>
          <w:rFonts w:ascii="Arial" w:eastAsia="ＭＳ Ｐ明朝" w:hAnsi="Arial" w:cs="Arial"/>
        </w:rPr>
        <w:t>」</w:t>
      </w:r>
      <w:r w:rsidRPr="005A24F7">
        <w:rPr>
          <w:rFonts w:ascii="Arial" w:eastAsia="ＭＳ Ｐ明朝" w:hAnsi="Arial" w:cs="Arial"/>
        </w:rPr>
        <w:t>を減少させることを目的に設計されている。すべての</w:t>
      </w:r>
      <w:r w:rsidRPr="005A24F7">
        <w:rPr>
          <w:rFonts w:ascii="Arial" w:eastAsia="ＭＳ Ｐ明朝" w:hAnsi="Arial" w:cs="Arial"/>
        </w:rPr>
        <w:t>SMQ</w:t>
      </w:r>
      <w:r w:rsidRPr="005A24F7">
        <w:rPr>
          <w:rFonts w:ascii="Arial" w:eastAsia="ＭＳ Ｐ明朝" w:hAnsi="Arial" w:cs="Arial"/>
        </w:rPr>
        <w:t>がアルゴリズムを有している訳ではない。アルゴリズムが設定されている</w:t>
      </w:r>
      <w:r w:rsidRPr="005A24F7">
        <w:rPr>
          <w:rFonts w:ascii="Arial" w:eastAsia="ＭＳ Ｐ明朝" w:hAnsi="Arial" w:cs="Arial"/>
        </w:rPr>
        <w:t>SMQ</w:t>
      </w:r>
      <w:r w:rsidRPr="005A24F7">
        <w:rPr>
          <w:rFonts w:ascii="Arial" w:eastAsia="ＭＳ Ｐ明朝" w:hAnsi="Arial" w:cs="Arial"/>
        </w:rPr>
        <w:t>への注意事項として、それぞれのアルゴリズムは個々に異なっているのでアルゴリズムの利用は個別に実施する必要があるということがあげられる。詳細についてはアルゴリズムが設定されている</w:t>
      </w:r>
      <w:r w:rsidRPr="005A24F7">
        <w:rPr>
          <w:rFonts w:ascii="Arial" w:eastAsia="ＭＳ Ｐ明朝" w:hAnsi="Arial" w:cs="Arial"/>
        </w:rPr>
        <w:t>SMQ</w:t>
      </w:r>
      <w:r w:rsidRPr="005A24F7">
        <w:rPr>
          <w:rFonts w:ascii="Arial" w:eastAsia="ＭＳ Ｐ明朝" w:hAnsi="Arial" w:cs="Arial"/>
        </w:rPr>
        <w:t>には</w:t>
      </w:r>
      <w:r w:rsidRPr="005A24F7">
        <w:rPr>
          <w:rFonts w:ascii="Arial" w:eastAsia="ＭＳ Ｐ明朝" w:hAnsi="Arial" w:cs="Arial"/>
        </w:rPr>
        <w:t>”</w:t>
      </w:r>
      <w:r w:rsidRPr="005A24F7">
        <w:rPr>
          <w:rFonts w:ascii="Arial" w:eastAsia="ＭＳ Ｐ明朝" w:hAnsi="Arial" w:cs="Arial"/>
        </w:rPr>
        <w:t>アルゴリズム</w:t>
      </w:r>
      <w:r w:rsidRPr="005A24F7">
        <w:rPr>
          <w:rFonts w:ascii="Arial" w:eastAsia="ＭＳ Ｐ明朝" w:hAnsi="Arial" w:cs="Arial"/>
        </w:rPr>
        <w:t>“</w:t>
      </w:r>
      <w:r w:rsidRPr="005A24F7">
        <w:rPr>
          <w:rFonts w:ascii="Arial" w:eastAsia="ＭＳ Ｐ明朝" w:hAnsi="Arial" w:cs="Arial"/>
        </w:rPr>
        <w:t>というセクションを設けて記述しているので、利用にあたっては参照すること。</w:t>
      </w:r>
    </w:p>
    <w:p w:rsidR="00874597" w:rsidRPr="005A24F7" w:rsidRDefault="00874597" w:rsidP="00874597">
      <w:pPr>
        <w:rPr>
          <w:rFonts w:ascii="Arial" w:eastAsia="ＭＳ Ｐ明朝" w:hAnsi="Arial" w:cs="Arial"/>
        </w:rPr>
      </w:pPr>
    </w:p>
    <w:p w:rsidR="00E83BCD" w:rsidRPr="00DD45A4" w:rsidRDefault="00355CB9" w:rsidP="00FA132E">
      <w:pPr>
        <w:pStyle w:val="4"/>
      </w:pPr>
      <w:bookmarkStart w:id="67" w:name="_Toc252957570"/>
      <w:bookmarkStart w:id="68" w:name="_Toc252959949"/>
      <w:bookmarkStart w:id="69" w:name="_Toc300908366"/>
      <w:bookmarkStart w:id="70" w:name="_Toc300930487"/>
      <w:bookmarkStart w:id="71" w:name="_Toc332980617"/>
      <w:bookmarkStart w:id="72" w:name="_Toc348617403"/>
      <w:r w:rsidRPr="000F775B">
        <w:t xml:space="preserve">1.5.2.3 </w:t>
      </w:r>
      <w:r w:rsidRPr="000F775B">
        <w:rPr>
          <w:rFonts w:hint="eastAsia"/>
        </w:rPr>
        <w:t>階層構造を利用した検索</w:t>
      </w:r>
      <w:bookmarkEnd w:id="67"/>
      <w:bookmarkEnd w:id="68"/>
      <w:bookmarkEnd w:id="69"/>
      <w:bookmarkEnd w:id="70"/>
      <w:bookmarkEnd w:id="71"/>
      <w:bookmarkEnd w:id="72"/>
    </w:p>
    <w:p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階層構造を持つ</w:t>
      </w:r>
      <w:r w:rsidRPr="005A24F7">
        <w:rPr>
          <w:rFonts w:ascii="Arial" w:eastAsia="ＭＳ Ｐ明朝" w:hAnsi="Arial" w:cs="Arial"/>
        </w:rPr>
        <w:t>SMQ</w:t>
      </w:r>
      <w:r w:rsidRPr="005A24F7">
        <w:rPr>
          <w:rFonts w:ascii="Arial" w:eastAsia="ＭＳ Ｐ明朝" w:hAnsi="Arial" w:cs="Arial"/>
        </w:rPr>
        <w:t>のほとんどでは、上位に位置する</w:t>
      </w:r>
      <w:r w:rsidRPr="005A24F7">
        <w:rPr>
          <w:rFonts w:ascii="Arial" w:eastAsia="ＭＳ Ｐ明朝" w:hAnsi="Arial" w:cs="Arial"/>
        </w:rPr>
        <w:t>SMQ</w:t>
      </w:r>
      <w:r w:rsidRPr="005A24F7">
        <w:rPr>
          <w:rFonts w:ascii="Arial" w:eastAsia="ＭＳ Ｐ明朝" w:hAnsi="Arial" w:cs="Arial"/>
        </w:rPr>
        <w:t>と同様にサブ</w:t>
      </w:r>
      <w:r w:rsidRPr="005A24F7">
        <w:rPr>
          <w:rFonts w:ascii="Arial" w:eastAsia="ＭＳ Ｐ明朝" w:hAnsi="Arial" w:cs="Arial"/>
        </w:rPr>
        <w:t>SMQ</w:t>
      </w:r>
      <w:r w:rsidRPr="005A24F7">
        <w:rPr>
          <w:rFonts w:ascii="Arial" w:eastAsia="ＭＳ Ｐ明朝" w:hAnsi="Arial" w:cs="Arial"/>
        </w:rPr>
        <w:t>を独立した検索式として利用することができる。利用者は上位階層あるいは下位階層のいずれも利用することができ、上位のトピックあるいは下位のトピックに関連するすべての用語を集めることができる。しかしながら、特定の階層構造を持つ</w:t>
      </w:r>
      <w:r w:rsidRPr="005A24F7">
        <w:rPr>
          <w:rFonts w:ascii="Arial" w:eastAsia="ＭＳ Ｐ明朝" w:hAnsi="Arial" w:cs="Arial"/>
        </w:rPr>
        <w:t>SMQ</w:t>
      </w:r>
      <w:r w:rsidRPr="005A24F7">
        <w:rPr>
          <w:rFonts w:ascii="Arial" w:eastAsia="ＭＳ Ｐ明朝" w:hAnsi="Arial" w:cs="Arial"/>
        </w:rPr>
        <w:t>では狭域検索と広域検索の区分として階層が設定されているなど、下位</w:t>
      </w:r>
      <w:r w:rsidRPr="005A24F7">
        <w:rPr>
          <w:rFonts w:ascii="Arial" w:eastAsia="ＭＳ Ｐ明朝" w:hAnsi="Arial" w:cs="Arial"/>
        </w:rPr>
        <w:t>SMQ</w:t>
      </w:r>
      <w:r w:rsidRPr="005A24F7">
        <w:rPr>
          <w:rFonts w:ascii="Arial" w:eastAsia="ＭＳ Ｐ明朝" w:hAnsi="Arial" w:cs="Arial"/>
        </w:rPr>
        <w:t>が独自性を持って設計されている場合があるので注意が必要である。こうした特徴のある</w:t>
      </w:r>
      <w:r w:rsidRPr="005A24F7">
        <w:rPr>
          <w:rFonts w:ascii="Arial" w:eastAsia="ＭＳ Ｐ明朝" w:hAnsi="Arial" w:cs="Arial"/>
        </w:rPr>
        <w:t>SMQ</w:t>
      </w:r>
      <w:r w:rsidRPr="005A24F7">
        <w:rPr>
          <w:rFonts w:ascii="Arial" w:eastAsia="ＭＳ Ｐ明朝" w:hAnsi="Arial" w:cs="Arial"/>
        </w:rPr>
        <w:t>を下記に示す。</w:t>
      </w:r>
    </w:p>
    <w:p w:rsidR="00874597" w:rsidRPr="005A24F7" w:rsidRDefault="00874597" w:rsidP="00F763B9">
      <w:pPr>
        <w:numPr>
          <w:ilvl w:val="0"/>
          <w:numId w:val="21"/>
        </w:numPr>
        <w:adjustRightInd/>
        <w:textAlignment w:val="auto"/>
        <w:rPr>
          <w:rFonts w:ascii="Arial" w:eastAsia="ＭＳ Ｐ明朝" w:hAnsi="Arial" w:cs="Arial"/>
          <w:lang w:eastAsia="zh-CN"/>
        </w:rPr>
      </w:pPr>
      <w:r w:rsidRPr="005A24F7">
        <w:rPr>
          <w:rFonts w:ascii="Arial" w:eastAsia="ＭＳ Ｐ明朝" w:hAnsi="ＭＳ Ｐ明朝" w:cs="Arial"/>
          <w:lang w:eastAsia="zh-CN"/>
        </w:rPr>
        <w:t>「胆道</w:t>
      </w:r>
      <w:r w:rsidR="00510668" w:rsidRPr="005A24F7">
        <w:rPr>
          <w:rFonts w:ascii="Arial" w:eastAsia="ＭＳ Ｐ明朝" w:hAnsi="ＭＳ Ｐ明朝" w:cs="Arial" w:hint="eastAsia"/>
          <w:lang w:eastAsia="zh-CN"/>
        </w:rPr>
        <w:t>系</w:t>
      </w:r>
      <w:r w:rsidRPr="005A24F7">
        <w:rPr>
          <w:rFonts w:ascii="Arial" w:eastAsia="ＭＳ Ｐ明朝" w:hAnsi="ＭＳ Ｐ明朝" w:cs="Arial"/>
          <w:lang w:eastAsia="zh-CN"/>
        </w:rPr>
        <w:t>障害（ＳＭＱ）」</w:t>
      </w:r>
    </w:p>
    <w:p w:rsidR="00874597" w:rsidRPr="005A24F7" w:rsidRDefault="00874597" w:rsidP="00F763B9">
      <w:pPr>
        <w:numPr>
          <w:ilvl w:val="0"/>
          <w:numId w:val="21"/>
        </w:numPr>
        <w:adjustRightInd/>
        <w:textAlignment w:val="auto"/>
        <w:rPr>
          <w:rFonts w:ascii="Arial" w:eastAsia="ＭＳ Ｐ明朝" w:hAnsi="Arial" w:cs="Arial"/>
        </w:rPr>
      </w:pPr>
      <w:r w:rsidRPr="005A24F7">
        <w:rPr>
          <w:rFonts w:ascii="Arial" w:eastAsia="ＭＳ Ｐ明朝" w:hAnsi="ＭＳ Ｐ明朝" w:cs="Arial"/>
        </w:rPr>
        <w:t>「不整脈（ＳＭＱ）」</w:t>
      </w:r>
    </w:p>
    <w:p w:rsidR="00874597" w:rsidRPr="005A24F7" w:rsidRDefault="00874597" w:rsidP="00F763B9">
      <w:pPr>
        <w:numPr>
          <w:ilvl w:val="0"/>
          <w:numId w:val="21"/>
        </w:numPr>
        <w:adjustRightInd/>
        <w:textAlignment w:val="auto"/>
        <w:rPr>
          <w:rFonts w:ascii="Arial" w:eastAsia="ＭＳ Ｐ明朝" w:hAnsi="Arial" w:cs="Arial"/>
        </w:rPr>
      </w:pPr>
      <w:r w:rsidRPr="005A24F7">
        <w:rPr>
          <w:rFonts w:ascii="Arial" w:eastAsia="ＭＳ Ｐ明朝" w:hAnsi="ＭＳ Ｐ明朝" w:cs="Arial"/>
        </w:rPr>
        <w:t>「塞栓および血栓（ＳＭＱ）」</w:t>
      </w:r>
    </w:p>
    <w:p w:rsidR="00874597" w:rsidRPr="005A24F7" w:rsidRDefault="00874597" w:rsidP="00F763B9">
      <w:pPr>
        <w:numPr>
          <w:ilvl w:val="0"/>
          <w:numId w:val="21"/>
        </w:numPr>
        <w:adjustRightInd/>
        <w:textAlignment w:val="auto"/>
        <w:rPr>
          <w:rFonts w:ascii="Arial" w:eastAsia="ＭＳ Ｐ明朝" w:hAnsi="Arial" w:cs="Arial"/>
        </w:rPr>
      </w:pPr>
      <w:r w:rsidRPr="005A24F7">
        <w:rPr>
          <w:rFonts w:ascii="Arial" w:eastAsia="ＭＳ Ｐ明朝" w:hAnsi="ＭＳ Ｐ明朝" w:cs="Arial"/>
        </w:rPr>
        <w:t>「肝障害（ＳＭＱ）」</w:t>
      </w:r>
    </w:p>
    <w:p w:rsidR="00874597" w:rsidRPr="005A24F7" w:rsidRDefault="00874597" w:rsidP="006A37A2">
      <w:pPr>
        <w:rPr>
          <w:rFonts w:ascii="Arial" w:eastAsia="ＭＳ Ｐ明朝" w:hAnsi="Arial" w:cs="Arial"/>
        </w:rPr>
      </w:pPr>
      <w:r w:rsidRPr="005A24F7">
        <w:rPr>
          <w:rFonts w:ascii="Arial" w:eastAsia="ＭＳ Ｐ明朝" w:hAnsi="Arial" w:cs="Arial"/>
        </w:rPr>
        <w:t>こうした特徴の階層構造</w:t>
      </w:r>
      <w:r w:rsidRPr="005A24F7">
        <w:rPr>
          <w:rFonts w:ascii="Arial" w:eastAsia="ＭＳ Ｐ明朝" w:hAnsi="Arial" w:cs="Arial"/>
        </w:rPr>
        <w:t>SMQ</w:t>
      </w:r>
      <w:r w:rsidRPr="005A24F7">
        <w:rPr>
          <w:rFonts w:ascii="Arial" w:eastAsia="ＭＳ Ｐ明朝" w:hAnsi="Arial" w:cs="Arial"/>
        </w:rPr>
        <w:t>をどのように導入あるいは利用するべきかについては、該当の</w:t>
      </w:r>
      <w:r w:rsidRPr="005A24F7">
        <w:rPr>
          <w:rFonts w:ascii="Arial" w:eastAsia="ＭＳ Ｐ明朝" w:hAnsi="Arial" w:cs="Arial"/>
        </w:rPr>
        <w:t>SMQ</w:t>
      </w:r>
      <w:r w:rsidRPr="005A24F7">
        <w:rPr>
          <w:rFonts w:ascii="Arial" w:eastAsia="ＭＳ Ｐ明朝" w:hAnsi="Arial" w:cs="Arial"/>
        </w:rPr>
        <w:t>の記載内容を参照すること。</w:t>
      </w:r>
    </w:p>
    <w:p w:rsidR="00874597" w:rsidRPr="005A24F7" w:rsidRDefault="00874597" w:rsidP="00874597">
      <w:pPr>
        <w:rPr>
          <w:rFonts w:ascii="Arial" w:eastAsia="ＭＳ Ｐ明朝" w:hAnsi="Arial" w:cs="Arial"/>
        </w:rPr>
      </w:pPr>
      <w:r w:rsidRPr="005A24F7">
        <w:rPr>
          <w:rFonts w:ascii="Arial" w:eastAsia="ＭＳ Ｐ明朝" w:hAnsi="Arial" w:cs="Arial"/>
        </w:rPr>
        <w:br w:type="page"/>
      </w:r>
    </w:p>
    <w:p w:rsidR="00874597" w:rsidRPr="005A24F7" w:rsidRDefault="00874597" w:rsidP="00874597">
      <w:pPr>
        <w:rPr>
          <w:rFonts w:ascii="Arial" w:eastAsia="ＭＳ Ｐ明朝" w:hAnsi="Arial" w:cs="Arial"/>
        </w:rPr>
      </w:pPr>
    </w:p>
    <w:p w:rsidR="00874597" w:rsidRPr="005A24F7" w:rsidRDefault="00874597" w:rsidP="00874597">
      <w:pPr>
        <w:rPr>
          <w:rFonts w:ascii="Arial" w:eastAsia="ＭＳ Ｐ明朝" w:hAnsi="Arial" w:cs="Arial"/>
        </w:rPr>
      </w:pPr>
    </w:p>
    <w:p w:rsidR="00874597" w:rsidRPr="005A24F7" w:rsidRDefault="00874597" w:rsidP="00874597">
      <w:pPr>
        <w:rPr>
          <w:rFonts w:ascii="Arial" w:eastAsia="ＭＳ Ｐ明朝" w:hAnsi="Arial" w:cs="Arial"/>
        </w:rPr>
      </w:pPr>
    </w:p>
    <w:p w:rsidR="00874597" w:rsidRPr="005A24F7" w:rsidRDefault="00874597" w:rsidP="00874597">
      <w:pPr>
        <w:rPr>
          <w:rFonts w:ascii="Arial" w:eastAsia="ＭＳ Ｐ明朝" w:hAnsi="Arial" w:cs="Arial"/>
        </w:rPr>
      </w:pPr>
    </w:p>
    <w:p w:rsidR="00874597" w:rsidRPr="005A24F7" w:rsidRDefault="00874597" w:rsidP="00874597">
      <w:pPr>
        <w:rPr>
          <w:rFonts w:ascii="Arial" w:eastAsia="ＭＳ Ｐ明朝" w:hAnsi="Arial" w:cs="Arial"/>
        </w:rPr>
      </w:pPr>
    </w:p>
    <w:p w:rsidR="00874597" w:rsidRPr="005A24F7" w:rsidRDefault="00874597" w:rsidP="00874597">
      <w:pPr>
        <w:rPr>
          <w:rFonts w:ascii="Arial" w:eastAsia="ＭＳ Ｐ明朝" w:hAnsi="Arial" w:cs="Arial"/>
        </w:rPr>
      </w:pPr>
    </w:p>
    <w:p w:rsidR="00874597" w:rsidRPr="005A24F7" w:rsidRDefault="00874597" w:rsidP="00874597">
      <w:pPr>
        <w:rPr>
          <w:rFonts w:ascii="Arial" w:eastAsia="ＭＳ Ｐ明朝" w:hAnsi="Arial" w:cs="Arial"/>
        </w:rPr>
      </w:pPr>
    </w:p>
    <w:p w:rsidR="00874597" w:rsidRPr="005A24F7" w:rsidRDefault="00874597" w:rsidP="00874597">
      <w:pPr>
        <w:rPr>
          <w:rFonts w:ascii="Arial" w:eastAsia="ＭＳ Ｐ明朝" w:hAnsi="Arial" w:cs="Arial"/>
        </w:rPr>
      </w:pPr>
    </w:p>
    <w:p w:rsidR="00E83BCD" w:rsidRPr="003463DB" w:rsidRDefault="004A0111" w:rsidP="003463DB">
      <w:pPr>
        <w:pStyle w:val="1"/>
        <w:jc w:val="center"/>
        <w:rPr>
          <w:rFonts w:ascii="Arial" w:hAnsi="Arial"/>
          <w:sz w:val="36"/>
          <w:szCs w:val="36"/>
        </w:rPr>
      </w:pPr>
      <w:bookmarkStart w:id="73" w:name="_Toc285022348"/>
      <w:bookmarkStart w:id="74" w:name="_Toc443481121"/>
      <w:r w:rsidRPr="003463DB">
        <w:rPr>
          <w:rFonts w:ascii="Arial" w:hAnsi="Arial"/>
          <w:sz w:val="36"/>
          <w:szCs w:val="36"/>
        </w:rPr>
        <w:t>2.</w:t>
      </w:r>
      <w:r w:rsidRPr="003463DB">
        <w:rPr>
          <w:rFonts w:ascii="Arial" w:hAnsi="Arial" w:hint="eastAsia"/>
          <w:sz w:val="36"/>
          <w:szCs w:val="36"/>
        </w:rPr>
        <w:t xml:space="preserve"> </w:t>
      </w:r>
      <w:r w:rsidR="00874597" w:rsidRPr="003463DB">
        <w:rPr>
          <w:rFonts w:ascii="Arial" w:hAnsi="Arial"/>
          <w:sz w:val="36"/>
          <w:szCs w:val="36"/>
        </w:rPr>
        <w:t>個々の</w:t>
      </w:r>
      <w:r w:rsidR="00874597" w:rsidRPr="003463DB">
        <w:rPr>
          <w:rFonts w:ascii="Arial" w:hAnsi="Arial"/>
          <w:sz w:val="36"/>
          <w:szCs w:val="36"/>
        </w:rPr>
        <w:t>SMQ</w:t>
      </w:r>
      <w:bookmarkEnd w:id="73"/>
      <w:bookmarkEnd w:id="74"/>
    </w:p>
    <w:p w:rsidR="00874597" w:rsidRPr="005A24F7" w:rsidRDefault="00874597" w:rsidP="00874597">
      <w:pPr>
        <w:rPr>
          <w:rFonts w:ascii="Arial" w:eastAsia="ＭＳ Ｐ明朝" w:hAnsi="Arial" w:cs="Arial"/>
          <w:b/>
          <w:sz w:val="28"/>
          <w:szCs w:val="28"/>
        </w:rPr>
      </w:pPr>
    </w:p>
    <w:p w:rsidR="00874597" w:rsidRPr="005A24F7" w:rsidRDefault="00874597" w:rsidP="00874597">
      <w:pPr>
        <w:rPr>
          <w:rFonts w:ascii="Arial" w:eastAsia="ＭＳ Ｐ明朝" w:hAnsi="Arial" w:cs="Arial"/>
        </w:rPr>
      </w:pPr>
    </w:p>
    <w:p w:rsidR="00874597" w:rsidRPr="005A24F7" w:rsidRDefault="00874597" w:rsidP="00874597">
      <w:pPr>
        <w:rPr>
          <w:rFonts w:ascii="Arial" w:eastAsia="ＭＳ Ｐ明朝" w:hAnsi="Arial" w:cs="Arial"/>
        </w:rPr>
      </w:pPr>
    </w:p>
    <w:p w:rsidR="00874597" w:rsidRPr="005A24F7" w:rsidRDefault="00874597" w:rsidP="00874597">
      <w:pPr>
        <w:rPr>
          <w:rFonts w:ascii="Arial" w:eastAsia="ＭＳ Ｐ明朝" w:hAnsi="Arial" w:cs="Arial"/>
        </w:rPr>
      </w:pPr>
    </w:p>
    <w:p w:rsidR="00874597" w:rsidRPr="005A24F7" w:rsidRDefault="00874597" w:rsidP="00874597">
      <w:pPr>
        <w:rPr>
          <w:rFonts w:ascii="Arial" w:eastAsia="ＭＳ Ｐ明朝" w:hAnsi="Arial" w:cs="Arial"/>
        </w:rPr>
      </w:pPr>
    </w:p>
    <w:p w:rsidR="00874597" w:rsidRPr="005A24F7" w:rsidRDefault="00874597" w:rsidP="00874597">
      <w:pPr>
        <w:rPr>
          <w:rFonts w:ascii="Arial" w:eastAsia="ＭＳ Ｐ明朝" w:hAnsi="Arial" w:cs="Arial"/>
        </w:rPr>
      </w:pPr>
    </w:p>
    <w:p w:rsidR="00874597" w:rsidRPr="005A24F7" w:rsidRDefault="00874597" w:rsidP="00874597">
      <w:pPr>
        <w:rPr>
          <w:rFonts w:ascii="Arial" w:eastAsia="ＭＳ Ｐ明朝" w:hAnsi="Arial" w:cs="Arial"/>
        </w:rPr>
      </w:pPr>
    </w:p>
    <w:p w:rsidR="00874597" w:rsidRPr="005A24F7" w:rsidRDefault="00874597" w:rsidP="00874597">
      <w:pPr>
        <w:rPr>
          <w:rFonts w:ascii="Arial" w:eastAsia="ＭＳ Ｐ明朝" w:hAnsi="Arial" w:cs="Arial"/>
        </w:rPr>
      </w:pPr>
    </w:p>
    <w:p w:rsidR="00874597" w:rsidRPr="005A24F7" w:rsidRDefault="00874597" w:rsidP="00874597">
      <w:pPr>
        <w:rPr>
          <w:rFonts w:ascii="Arial" w:eastAsia="ＭＳ Ｐ明朝" w:hAnsi="Arial" w:cs="Arial"/>
        </w:rPr>
      </w:pPr>
    </w:p>
    <w:p w:rsidR="00874597" w:rsidRPr="005A24F7" w:rsidRDefault="00874597" w:rsidP="00874597">
      <w:pPr>
        <w:rPr>
          <w:rFonts w:ascii="Arial" w:eastAsia="ＭＳ Ｐ明朝" w:hAnsi="Arial" w:cs="Arial"/>
        </w:rPr>
      </w:pPr>
    </w:p>
    <w:p w:rsidR="00874597" w:rsidRPr="00097D38" w:rsidRDefault="00874597" w:rsidP="00CA557D">
      <w:pPr>
        <w:pStyle w:val="3"/>
        <w:rPr>
          <w:rFonts w:ascii="Arial" w:hAnsi="Arial"/>
        </w:rPr>
      </w:pPr>
      <w:bookmarkStart w:id="75" w:name="_2.1_「事故および損傷（Accidents_and"/>
      <w:bookmarkEnd w:id="75"/>
      <w:r w:rsidRPr="005A24F7">
        <w:br w:type="page"/>
      </w:r>
      <w:bookmarkStart w:id="76" w:name="OLE_LINK2"/>
      <w:bookmarkStart w:id="77" w:name="_Toc252957571"/>
      <w:bookmarkStart w:id="78" w:name="_Toc252959950"/>
      <w:bookmarkStart w:id="79" w:name="_Toc443481122"/>
      <w:bookmarkStart w:id="80" w:name="_Toc110251203"/>
      <w:r w:rsidRPr="00E922AE">
        <w:rPr>
          <w:rFonts w:ascii="Arial" w:hAnsi="Arial"/>
        </w:rPr>
        <w:lastRenderedPageBreak/>
        <w:t>2.</w:t>
      </w:r>
      <w:bookmarkEnd w:id="76"/>
      <w:r w:rsidR="005B277E" w:rsidRPr="00E922AE">
        <w:rPr>
          <w:rFonts w:ascii="Arial" w:hAnsi="Arial"/>
        </w:rPr>
        <w:t>1</w:t>
      </w:r>
      <w:r w:rsidR="005B277E" w:rsidRPr="00097D38">
        <w:rPr>
          <w:rFonts w:ascii="Arial" w:hAnsi="Arial"/>
        </w:rPr>
        <w:tab/>
      </w:r>
      <w:r w:rsidRPr="00097D38">
        <w:rPr>
          <w:rFonts w:ascii="Arial" w:hAnsi="Arial" w:hint="eastAsia"/>
        </w:rPr>
        <w:t>「事故および損傷</w:t>
      </w:r>
      <w:r w:rsidRPr="00E579B7">
        <w:rPr>
          <w:rFonts w:hint="eastAsia"/>
        </w:rPr>
        <w:t>（</w:t>
      </w:r>
      <w:r w:rsidRPr="00097D38">
        <w:rPr>
          <w:rFonts w:hint="eastAsia"/>
        </w:rPr>
        <w:t>Accidents</w:t>
      </w:r>
      <w:r w:rsidRPr="00097D38">
        <w:t xml:space="preserve"> and injuries</w:t>
      </w:r>
      <w:bookmarkStart w:id="81" w:name="OLE_LINK3"/>
      <w:r w:rsidRPr="00097D38">
        <w:rPr>
          <w:rFonts w:hint="eastAsia"/>
        </w:rPr>
        <w:t>）</w:t>
      </w:r>
      <w:bookmarkEnd w:id="81"/>
      <w:r w:rsidRPr="00097D38">
        <w:rPr>
          <w:rFonts w:ascii="Arial" w:hAnsi="Arial" w:hint="eastAsia"/>
        </w:rPr>
        <w:t>（ＳＭＱ）」</w:t>
      </w:r>
      <w:bookmarkEnd w:id="77"/>
      <w:bookmarkEnd w:id="78"/>
      <w:bookmarkEnd w:id="79"/>
    </w:p>
    <w:p w:rsidR="00874597" w:rsidRPr="005A24F7" w:rsidRDefault="00874597"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2007</w:t>
      </w:r>
      <w:r w:rsidRPr="005A24F7">
        <w:rPr>
          <w:rFonts w:ascii="Arial" w:eastAsia="ＭＳ Ｐ明朝" w:hAnsi="Arial"/>
          <w:b/>
          <w:sz w:val="22"/>
          <w:szCs w:val="22"/>
        </w:rPr>
        <w:t>年</w:t>
      </w:r>
      <w:r w:rsidRPr="005A24F7">
        <w:rPr>
          <w:rFonts w:ascii="Arial" w:eastAsia="ＭＳ Ｐ明朝" w:hAnsi="Arial"/>
          <w:b/>
          <w:sz w:val="22"/>
          <w:szCs w:val="22"/>
        </w:rPr>
        <w:t>9</w:t>
      </w:r>
      <w:r w:rsidRPr="005A24F7">
        <w:rPr>
          <w:rFonts w:ascii="Arial" w:eastAsia="ＭＳ Ｐ明朝" w:hAnsi="Arial"/>
          <w:b/>
          <w:sz w:val="22"/>
          <w:szCs w:val="22"/>
        </w:rPr>
        <w:t>月正式リリース）</w:t>
      </w:r>
    </w:p>
    <w:p w:rsidR="00874597" w:rsidRPr="005A24F7" w:rsidRDefault="00874597" w:rsidP="00874597">
      <w:pPr>
        <w:rPr>
          <w:rFonts w:ascii="Arial" w:eastAsia="ＭＳ Ｐ明朝" w:hAnsi="Arial" w:cs="Arial"/>
          <w:szCs w:val="22"/>
        </w:rPr>
      </w:pPr>
    </w:p>
    <w:p w:rsidR="00E83BCD" w:rsidRPr="00113CD2" w:rsidRDefault="00355CB9" w:rsidP="00FA132E">
      <w:pPr>
        <w:pStyle w:val="4"/>
      </w:pPr>
      <w:r w:rsidRPr="000F775B">
        <w:t>2.1.1</w:t>
      </w:r>
      <w:r w:rsidR="00A62EB5" w:rsidRPr="000F775B">
        <w:rPr>
          <w:rFonts w:hint="eastAsia"/>
        </w:rPr>
        <w:t xml:space="preserve">　</w:t>
      </w:r>
      <w:r w:rsidRPr="00113CD2">
        <w:rPr>
          <w:rFonts w:hint="eastAsia"/>
        </w:rPr>
        <w:t>定義</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医薬品の使用に関連する事故および損傷</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特に、古いタイプの抗精神薬の投薬</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特に、潜在的にハイリスクであるか、継続的に精神的問題を有する患者</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高齢者における転倒に関する研究で、ある種の医薬品（ベンゾジアゼピン類、フェノチアジン類、および抗うつ剤類）は単独のリスクファクターとされている。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事故による損傷のリスクとベンゾジアゼピンとの検討においても、リスクの増大が、特に最近処方を開始された患者においてあることが確認された。</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「事故（</w:t>
      </w:r>
      <w:r w:rsidRPr="005A24F7">
        <w:rPr>
          <w:rFonts w:ascii="Arial" w:eastAsia="ＭＳ Ｐ明朝" w:hAnsi="Arial" w:cs="Arial"/>
          <w:szCs w:val="22"/>
        </w:rPr>
        <w:t>Accident</w:t>
      </w:r>
      <w:r w:rsidRPr="005A24F7">
        <w:rPr>
          <w:rFonts w:ascii="Arial" w:eastAsia="ＭＳ Ｐ明朝" w:hAnsi="ＭＳ Ｐ明朝" w:cs="Arial"/>
          <w:szCs w:val="22"/>
        </w:rPr>
        <w:t>）」は「計画的あるいは意図的ではないが、しばしば予期することも出来る交通、産業、家庭内などにおいて損傷につながるイベント、あるいは、病気の経過中においておこる同様なイベント」と定義され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医薬品の関連では、用語「損傷（</w:t>
      </w:r>
      <w:r w:rsidRPr="005A24F7">
        <w:rPr>
          <w:rFonts w:ascii="Arial" w:eastAsia="ＭＳ Ｐ明朝" w:hAnsi="Arial" w:cs="Arial"/>
          <w:szCs w:val="22"/>
        </w:rPr>
        <w:t>injury</w:t>
      </w:r>
      <w:r w:rsidRPr="005A24F7">
        <w:rPr>
          <w:rFonts w:ascii="Arial" w:eastAsia="ＭＳ Ｐ明朝" w:hAnsi="ＭＳ Ｐ明朝" w:cs="Arial"/>
          <w:szCs w:val="22"/>
        </w:rPr>
        <w:t>）」は非常に広範囲な意味を有する。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本</w:t>
      </w:r>
      <w:r w:rsidRPr="005A24F7">
        <w:rPr>
          <w:rFonts w:ascii="Arial" w:eastAsia="ＭＳ Ｐ明朝" w:hAnsi="Arial" w:cs="Arial"/>
          <w:szCs w:val="22"/>
        </w:rPr>
        <w:t>SMQ</w:t>
      </w:r>
      <w:r w:rsidRPr="005A24F7">
        <w:rPr>
          <w:rFonts w:ascii="Arial" w:eastAsia="ＭＳ Ｐ明朝" w:hAnsi="ＭＳ Ｐ明朝" w:cs="Arial"/>
          <w:szCs w:val="22"/>
        </w:rPr>
        <w:t>の目的では、もっと狭い定義、すなわち、「損傷する（</w:t>
      </w:r>
      <w:r w:rsidRPr="005A24F7">
        <w:rPr>
          <w:rFonts w:ascii="Arial" w:eastAsia="ＭＳ Ｐ明朝" w:hAnsi="Arial" w:cs="Arial"/>
          <w:szCs w:val="22"/>
        </w:rPr>
        <w:t>to injure</w:t>
      </w:r>
      <w:r w:rsidRPr="005A24F7">
        <w:rPr>
          <w:rFonts w:ascii="Arial" w:eastAsia="ＭＳ Ｐ明朝" w:hAnsi="ＭＳ Ｐ明朝" w:cs="Arial"/>
          <w:szCs w:val="22"/>
        </w:rPr>
        <w:t>）」は、「創傷する、傷つけるあるいは害する（</w:t>
      </w:r>
      <w:r w:rsidRPr="005A24F7">
        <w:rPr>
          <w:rFonts w:ascii="Arial" w:eastAsia="ＭＳ Ｐ明朝" w:hAnsi="Arial" w:cs="Arial"/>
          <w:szCs w:val="22"/>
        </w:rPr>
        <w:t>wound, hurt or harm</w:t>
      </w:r>
      <w:r w:rsidRPr="005A24F7">
        <w:rPr>
          <w:rFonts w:ascii="Arial" w:eastAsia="ＭＳ Ｐ明朝" w:hAnsi="ＭＳ Ｐ明朝" w:cs="Arial"/>
          <w:szCs w:val="22"/>
        </w:rPr>
        <w:t>）」を用いる。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本</w:t>
      </w:r>
      <w:r w:rsidRPr="005A24F7">
        <w:rPr>
          <w:rFonts w:ascii="Arial" w:eastAsia="ＭＳ Ｐ明朝" w:hAnsi="Arial" w:cs="Arial"/>
          <w:szCs w:val="22"/>
        </w:rPr>
        <w:t>SMQ</w:t>
      </w:r>
      <w:r w:rsidRPr="005A24F7">
        <w:rPr>
          <w:rFonts w:ascii="Arial" w:eastAsia="ＭＳ Ｐ明朝" w:hAnsi="ＭＳ Ｐ明朝" w:cs="Arial"/>
          <w:szCs w:val="22"/>
        </w:rPr>
        <w:t>の照準は、「代謝的損傷（</w:t>
      </w:r>
      <w:r w:rsidRPr="005A24F7">
        <w:rPr>
          <w:rFonts w:ascii="Arial" w:eastAsia="ＭＳ Ｐ明朝" w:hAnsi="Arial" w:cs="Arial"/>
          <w:szCs w:val="22"/>
        </w:rPr>
        <w:t>metabolic injury</w:t>
      </w:r>
      <w:r w:rsidRPr="005A24F7">
        <w:rPr>
          <w:rFonts w:ascii="Arial" w:eastAsia="ＭＳ Ｐ明朝" w:hAnsi="ＭＳ Ｐ明朝" w:cs="Arial"/>
          <w:szCs w:val="22"/>
        </w:rPr>
        <w:t>）（</w:t>
      </w:r>
      <w:r w:rsidRPr="005A24F7">
        <w:rPr>
          <w:rFonts w:ascii="Arial" w:eastAsia="ＭＳ Ｐ明朝" w:hAnsi="Arial" w:cs="Arial"/>
          <w:szCs w:val="22"/>
        </w:rPr>
        <w:t>toxicity, etc</w:t>
      </w:r>
      <w:r w:rsidRPr="005A24F7">
        <w:rPr>
          <w:rFonts w:ascii="Arial" w:eastAsia="ＭＳ Ｐ明朝" w:hAnsi="ＭＳ Ｐ明朝" w:cs="Arial"/>
          <w:szCs w:val="22"/>
        </w:rPr>
        <w:t>：毒性など）」を意図するものではなく、知覚変容、意識、注意、行動などの結果としての個々人の個人的な損傷あるいは事故に関するものである（次頁の注を参照）。</w:t>
      </w:r>
    </w:p>
    <w:p w:rsidR="00874597" w:rsidRPr="005A24F7" w:rsidRDefault="00874597" w:rsidP="00874597">
      <w:pPr>
        <w:rPr>
          <w:rFonts w:ascii="Arial" w:eastAsia="ＭＳ Ｐ明朝" w:hAnsi="Arial" w:cs="Arial"/>
          <w:szCs w:val="22"/>
        </w:rPr>
      </w:pPr>
    </w:p>
    <w:p w:rsidR="00E83BCD" w:rsidRPr="000F775B" w:rsidRDefault="00355CB9" w:rsidP="00FA132E">
      <w:pPr>
        <w:pStyle w:val="4"/>
      </w:pPr>
      <w:r w:rsidRPr="007C1603">
        <w:t>2.1.2</w:t>
      </w:r>
      <w:r w:rsidRPr="000F775B">
        <w:rPr>
          <w:rFonts w:hint="eastAsia"/>
        </w:rPr>
        <w:t xml:space="preserve">　包含／除外基準</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定義に関連する用語、すなわち、事故、損傷、やけど、外傷、転倒、骨折、創傷、崩壊、精神混乱など</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「創傷（</w:t>
      </w:r>
      <w:r w:rsidRPr="005A24F7">
        <w:rPr>
          <w:rFonts w:ascii="Arial" w:eastAsia="ＭＳ Ｐ明朝" w:hAnsi="Arial" w:cs="Arial"/>
          <w:szCs w:val="22"/>
        </w:rPr>
        <w:t>Wound</w:t>
      </w:r>
      <w:r w:rsidRPr="005A24F7">
        <w:rPr>
          <w:rFonts w:ascii="Arial" w:eastAsia="ＭＳ Ｐ明朝" w:hAnsi="ＭＳ Ｐ明朝" w:cs="Arial"/>
          <w:szCs w:val="22"/>
        </w:rPr>
        <w:t>）」で、</w:t>
      </w:r>
      <w:r w:rsidRPr="005A24F7">
        <w:rPr>
          <w:rFonts w:ascii="Arial" w:eastAsia="ＭＳ Ｐ明朝" w:hAnsi="Arial" w:cs="Arial"/>
          <w:szCs w:val="22"/>
        </w:rPr>
        <w:t>PT</w:t>
      </w:r>
      <w:r w:rsidRPr="005A24F7">
        <w:rPr>
          <w:rFonts w:ascii="Arial" w:eastAsia="ＭＳ Ｐ明朝" w:hAnsi="ＭＳ Ｐ明朝" w:cs="Arial"/>
          <w:szCs w:val="22"/>
        </w:rPr>
        <w:t>「</w:t>
      </w:r>
      <w:bookmarkStart w:id="82" w:name="OLE_LINK4"/>
      <w:r w:rsidRPr="005A24F7">
        <w:rPr>
          <w:rFonts w:ascii="Arial" w:eastAsia="ＭＳ Ｐ明朝" w:hAnsi="ＭＳ Ｐ明朝" w:cs="Arial"/>
          <w:szCs w:val="22"/>
        </w:rPr>
        <w:t>創傷感染</w:t>
      </w:r>
      <w:bookmarkEnd w:id="82"/>
      <w:r w:rsidRPr="005A24F7">
        <w:rPr>
          <w:rFonts w:ascii="Arial" w:eastAsia="ＭＳ Ｐ明朝" w:hAnsi="ＭＳ Ｐ明朝" w:cs="Arial"/>
          <w:szCs w:val="22"/>
        </w:rPr>
        <w:t>（</w:t>
      </w:r>
      <w:bookmarkStart w:id="83" w:name="OLE_LINK5"/>
      <w:r w:rsidRPr="005A24F7">
        <w:rPr>
          <w:rFonts w:ascii="Arial" w:eastAsia="ＭＳ Ｐ明朝" w:hAnsi="Arial" w:cs="Arial"/>
          <w:szCs w:val="22"/>
        </w:rPr>
        <w:t>Wound Infection</w:t>
      </w:r>
      <w:bookmarkEnd w:id="83"/>
      <w:r w:rsidRPr="005A24F7">
        <w:rPr>
          <w:rFonts w:ascii="Arial" w:eastAsia="ＭＳ Ｐ明朝" w:hAnsi="ＭＳ Ｐ明朝" w:cs="Arial"/>
          <w:szCs w:val="22"/>
        </w:rPr>
        <w:t>）」のような創傷の合併症用語ではない用語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Arial" w:cs="Arial"/>
        </w:rPr>
        <w:t xml:space="preserve"> </w:t>
      </w:r>
      <w:r w:rsidRPr="005A24F7">
        <w:rPr>
          <w:rFonts w:ascii="Arial" w:eastAsia="ＭＳ Ｐ明朝" w:hAnsi="ＭＳ Ｐ明朝" w:cs="Arial"/>
        </w:rPr>
        <w:t>「</w:t>
      </w:r>
      <w:r w:rsidRPr="005A24F7">
        <w:rPr>
          <w:rFonts w:ascii="Arial" w:eastAsia="ＭＳ Ｐ明朝" w:hAnsi="ＭＳ Ｐ明朝" w:cs="Arial"/>
          <w:szCs w:val="22"/>
        </w:rPr>
        <w:t>蛇咬傷（</w:t>
      </w:r>
      <w:bookmarkStart w:id="84" w:name="OLE_LINK6"/>
      <w:r w:rsidRPr="005A24F7">
        <w:rPr>
          <w:rFonts w:ascii="Arial" w:eastAsia="ＭＳ Ｐ明朝" w:hAnsi="Arial" w:cs="Arial"/>
          <w:szCs w:val="22"/>
        </w:rPr>
        <w:t>Snake bite</w:t>
      </w:r>
      <w:bookmarkEnd w:id="84"/>
      <w:r w:rsidRPr="005A24F7">
        <w:rPr>
          <w:rFonts w:ascii="Arial" w:eastAsia="ＭＳ Ｐ明朝" w:hAnsi="ＭＳ Ｐ明朝" w:cs="Arial"/>
          <w:szCs w:val="22"/>
        </w:rPr>
        <w:t>）」およびその他の動物、人による咬傷（節足動物による咬傷、刺傷を除く）</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関連する「異物」用語（例：</w:t>
      </w:r>
      <w:r w:rsidRPr="005A24F7">
        <w:rPr>
          <w:rFonts w:ascii="Arial" w:eastAsia="ＭＳ Ｐ明朝" w:hAnsi="Arial" w:cs="Arial"/>
          <w:szCs w:val="22"/>
        </w:rPr>
        <w:t>PT</w:t>
      </w:r>
      <w:r w:rsidRPr="005A24F7">
        <w:rPr>
          <w:rFonts w:ascii="Arial" w:eastAsia="ＭＳ Ｐ明朝" w:hAnsi="ＭＳ Ｐ明朝" w:cs="Arial"/>
          <w:szCs w:val="22"/>
        </w:rPr>
        <w:t>「眼内異物（</w:t>
      </w:r>
      <w:r w:rsidRPr="005A24F7">
        <w:rPr>
          <w:rFonts w:ascii="Arial" w:eastAsia="ＭＳ Ｐ明朝" w:hAnsi="Arial" w:cs="Arial"/>
          <w:szCs w:val="22"/>
        </w:rPr>
        <w:t>Foreign body in eye</w:t>
      </w:r>
      <w:r w:rsidRPr="005A24F7">
        <w:rPr>
          <w:rFonts w:ascii="Arial" w:eastAsia="ＭＳ Ｐ明朝" w:hAnsi="ＭＳ Ｐ明朝" w:cs="Arial"/>
          <w:szCs w:val="22"/>
        </w:rPr>
        <w:t>）」）で、</w:t>
      </w:r>
      <w:r w:rsidRPr="005A24F7">
        <w:rPr>
          <w:rFonts w:ascii="Arial" w:eastAsia="ＭＳ Ｐ明朝" w:hAnsi="Arial" w:cs="Arial"/>
          <w:szCs w:val="22"/>
        </w:rPr>
        <w:t>PT</w:t>
      </w:r>
      <w:r w:rsidRPr="005A24F7">
        <w:rPr>
          <w:rFonts w:ascii="Arial" w:eastAsia="ＭＳ Ｐ明朝" w:hAnsi="ＭＳ Ｐ明朝" w:cs="Arial"/>
          <w:szCs w:val="22"/>
        </w:rPr>
        <w:t>「眼の異物感（</w:t>
      </w:r>
      <w:r w:rsidRPr="005A24F7">
        <w:rPr>
          <w:rFonts w:ascii="Arial" w:eastAsia="ＭＳ Ｐ明朝" w:hAnsi="Arial" w:cs="Arial"/>
          <w:szCs w:val="22"/>
        </w:rPr>
        <w:t>Foreign body sensation in eyes</w:t>
      </w:r>
      <w:r w:rsidRPr="005A24F7">
        <w:rPr>
          <w:rFonts w:ascii="Arial" w:eastAsia="ＭＳ Ｐ明朝" w:hAnsi="ＭＳ Ｐ明朝" w:cs="Arial"/>
          <w:szCs w:val="22"/>
        </w:rPr>
        <w:t>）」のように「異物感」用語ではない用語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外傷に関連づけられるだけの手術用語、たとえば、</w:t>
      </w:r>
      <w:r w:rsidRPr="005A24F7">
        <w:rPr>
          <w:rFonts w:ascii="Arial" w:eastAsia="ＭＳ Ｐ明朝" w:hAnsi="Arial" w:cs="Arial"/>
          <w:szCs w:val="22"/>
        </w:rPr>
        <w:t>PT</w:t>
      </w:r>
      <w:r w:rsidRPr="005A24F7">
        <w:rPr>
          <w:rFonts w:ascii="Arial" w:eastAsia="ＭＳ Ｐ明朝" w:hAnsi="ＭＳ Ｐ明朝" w:cs="Arial"/>
          <w:szCs w:val="22"/>
        </w:rPr>
        <w:t>「四肢再接合手術（</w:t>
      </w:r>
      <w:r w:rsidRPr="005A24F7">
        <w:rPr>
          <w:rFonts w:ascii="Arial" w:eastAsia="ＭＳ Ｐ明朝" w:hAnsi="Arial" w:cs="Arial"/>
          <w:szCs w:val="22"/>
        </w:rPr>
        <w:t>Limb reattachment surgery</w:t>
      </w:r>
      <w:r w:rsidRPr="005A24F7">
        <w:rPr>
          <w:rFonts w:ascii="Arial" w:eastAsia="ＭＳ Ｐ明朝" w:hAnsi="ＭＳ Ｐ明朝" w:cs="Arial"/>
          <w:szCs w:val="22"/>
        </w:rPr>
        <w:t>）」</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事故および損傷のリスクファクターに関する用語（例：</w:t>
      </w:r>
      <w:r w:rsidRPr="005A24F7">
        <w:rPr>
          <w:rFonts w:ascii="Arial" w:eastAsia="ＭＳ Ｐ明朝" w:hAnsi="Arial" w:cs="Arial"/>
          <w:szCs w:val="22"/>
        </w:rPr>
        <w:t>PT</w:t>
      </w:r>
      <w:r w:rsidRPr="005A24F7">
        <w:rPr>
          <w:rFonts w:ascii="Arial" w:eastAsia="ＭＳ Ｐ明朝" w:hAnsi="ＭＳ Ｐ明朝" w:cs="Arial"/>
          <w:szCs w:val="22"/>
        </w:rPr>
        <w:t>「突発的睡眠（</w:t>
      </w:r>
      <w:r w:rsidRPr="005A24F7">
        <w:rPr>
          <w:rFonts w:ascii="Arial" w:eastAsia="ＭＳ Ｐ明朝" w:hAnsi="Arial" w:cs="Arial"/>
          <w:szCs w:val="22"/>
        </w:rPr>
        <w:t>Sudden onset of sleep</w:t>
      </w:r>
      <w:r w:rsidRPr="005A24F7">
        <w:rPr>
          <w:rFonts w:ascii="Arial" w:eastAsia="ＭＳ Ｐ明朝" w:hAnsi="ＭＳ Ｐ明朝" w:cs="Arial"/>
          <w:szCs w:val="22"/>
        </w:rPr>
        <w:t>）」</w:t>
      </w:r>
    </w:p>
    <w:p w:rsidR="00874597" w:rsidRPr="00A4441D" w:rsidRDefault="00874597" w:rsidP="00A4441D">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lastRenderedPageBreak/>
        <w:t>中毒</w:t>
      </w:r>
      <w:r w:rsidR="00A4441D">
        <w:rPr>
          <w:rFonts w:ascii="Arial" w:eastAsia="ＭＳ Ｐ明朝" w:hAnsi="ＭＳ Ｐ明朝" w:cs="Arial"/>
          <w:szCs w:val="22"/>
        </w:rPr>
        <w:t>／毒</w:t>
      </w:r>
      <w:r w:rsidRPr="00A4441D">
        <w:rPr>
          <w:rFonts w:ascii="Arial" w:eastAsia="ＭＳ Ｐ明朝" w:hAnsi="ＭＳ Ｐ明朝" w:cs="Arial"/>
          <w:szCs w:val="22"/>
        </w:rPr>
        <w:t>性および放射線による事故および損傷に関する用語（例：</w:t>
      </w:r>
      <w:r w:rsidRPr="00A4441D">
        <w:rPr>
          <w:rFonts w:ascii="Arial" w:eastAsia="ＭＳ Ｐ明朝" w:hAnsi="Arial" w:cs="Arial"/>
          <w:szCs w:val="22"/>
        </w:rPr>
        <w:t>PT</w:t>
      </w:r>
      <w:r w:rsidRPr="00A4441D">
        <w:rPr>
          <w:rFonts w:ascii="Arial" w:eastAsia="ＭＳ Ｐ明朝" w:hAnsi="ＭＳ Ｐ明朝" w:cs="Arial"/>
          <w:szCs w:val="22"/>
        </w:rPr>
        <w:t>「放射線による肺損傷（</w:t>
      </w:r>
      <w:r w:rsidRPr="00A4441D">
        <w:rPr>
          <w:rFonts w:ascii="Arial" w:eastAsia="ＭＳ Ｐ明朝" w:hAnsi="Arial" w:cs="Arial"/>
          <w:szCs w:val="22"/>
        </w:rPr>
        <w:t>Pulmonary radiation injury</w:t>
      </w:r>
      <w:r w:rsidRPr="00A4441D">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機器あるいは処置による合併症ための用語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反復性運動外傷のため用語（例：</w:t>
      </w:r>
      <w:r w:rsidRPr="005A24F7">
        <w:rPr>
          <w:rFonts w:ascii="Arial" w:eastAsia="ＭＳ Ｐ明朝" w:hAnsi="Arial" w:cs="Arial"/>
          <w:szCs w:val="22"/>
        </w:rPr>
        <w:t>PT</w:t>
      </w:r>
      <w:r w:rsidRPr="005A24F7">
        <w:rPr>
          <w:rFonts w:ascii="Arial" w:eastAsia="ＭＳ Ｐ明朝" w:hAnsi="ＭＳ Ｐ明朝" w:cs="Arial"/>
          <w:szCs w:val="22"/>
        </w:rPr>
        <w:t>「腸脛靱帯症候群（</w:t>
      </w:r>
      <w:r w:rsidRPr="005A24F7">
        <w:rPr>
          <w:rFonts w:ascii="Arial" w:eastAsia="ＭＳ Ｐ明朝" w:hAnsi="Arial" w:cs="Arial"/>
          <w:szCs w:val="22"/>
        </w:rPr>
        <w:t>Iliotibial band syndrome</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損傷についての組織栄養状態の結果用語</w:t>
      </w:r>
      <w:r w:rsidR="00B93176" w:rsidRPr="005A24F7">
        <w:rPr>
          <w:rFonts w:ascii="Arial" w:eastAsia="ＭＳ Ｐ明朝" w:hAnsi="ＭＳ Ｐ明朝" w:cs="Arial" w:hint="eastAsia"/>
          <w:szCs w:val="22"/>
        </w:rPr>
        <w:t>（</w:t>
      </w:r>
      <w:r w:rsidRPr="005A24F7">
        <w:rPr>
          <w:rFonts w:ascii="Arial" w:eastAsia="ＭＳ Ｐ明朝" w:hAnsi="ＭＳ Ｐ明朝" w:cs="Arial"/>
          <w:szCs w:val="22"/>
        </w:rPr>
        <w:t>例：</w:t>
      </w:r>
      <w:r w:rsidRPr="005A24F7">
        <w:rPr>
          <w:rFonts w:ascii="Arial" w:eastAsia="ＭＳ Ｐ明朝" w:hAnsi="Arial" w:cs="Arial"/>
          <w:szCs w:val="22"/>
        </w:rPr>
        <w:t>PT</w:t>
      </w:r>
      <w:r w:rsidRPr="005A24F7">
        <w:rPr>
          <w:rFonts w:ascii="Arial" w:eastAsia="ＭＳ Ｐ明朝" w:hAnsi="ＭＳ Ｐ明朝" w:cs="Arial"/>
          <w:szCs w:val="22"/>
        </w:rPr>
        <w:t>「骨化性筋炎（</w:t>
      </w:r>
      <w:r w:rsidRPr="005A24F7">
        <w:rPr>
          <w:rFonts w:ascii="Arial" w:eastAsia="ＭＳ Ｐ明朝" w:hAnsi="Arial" w:cs="Arial"/>
          <w:szCs w:val="22"/>
        </w:rPr>
        <w:t>Myositis ossificans</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「焼痂（</w:t>
      </w:r>
      <w:r w:rsidRPr="005A24F7">
        <w:rPr>
          <w:rFonts w:ascii="Arial" w:eastAsia="ＭＳ Ｐ明朝" w:hAnsi="Arial" w:cs="Arial"/>
          <w:szCs w:val="22"/>
        </w:rPr>
        <w:t>Eschar</w:t>
      </w:r>
      <w:r w:rsidRPr="005A24F7">
        <w:rPr>
          <w:rFonts w:ascii="Arial" w:eastAsia="ＭＳ Ｐ明朝" w:hAnsi="ＭＳ Ｐ明朝" w:cs="Arial"/>
          <w:szCs w:val="22"/>
        </w:rPr>
        <w:t>）」</w:t>
      </w:r>
      <w:r w:rsidR="00B93176" w:rsidRPr="005A24F7">
        <w:rPr>
          <w:rFonts w:ascii="Arial" w:eastAsia="ＭＳ Ｐ明朝" w:hAnsi="ＭＳ Ｐ明朝" w:cs="Arial" w:hint="eastAsia"/>
          <w:szCs w:val="22"/>
        </w:rPr>
        <w:t>）</w:t>
      </w:r>
      <w:r w:rsidRPr="005A24F7">
        <w:rPr>
          <w:rFonts w:ascii="Arial" w:eastAsia="ＭＳ Ｐ明朝" w:hAnsi="Arial" w:cs="Arial"/>
          <w:szCs w:val="22"/>
        </w:rPr>
        <w:t xml:space="preserve"> </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節足動物の咬傷および刺傷のための用語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分娩時外傷に関する用語（例：</w:t>
      </w:r>
      <w:r w:rsidRPr="005A24F7">
        <w:rPr>
          <w:rFonts w:ascii="Arial" w:eastAsia="ＭＳ Ｐ明朝" w:hAnsi="Arial" w:cs="Arial"/>
          <w:szCs w:val="22"/>
        </w:rPr>
        <w:t>PT</w:t>
      </w:r>
      <w:r w:rsidRPr="005A24F7">
        <w:rPr>
          <w:rFonts w:ascii="Arial" w:eastAsia="ＭＳ Ｐ明朝" w:hAnsi="ＭＳ Ｐ明朝" w:cs="Arial"/>
          <w:szCs w:val="22"/>
        </w:rPr>
        <w:t>「周産期脳損傷（</w:t>
      </w:r>
      <w:r w:rsidRPr="005A24F7">
        <w:rPr>
          <w:rFonts w:ascii="Arial" w:eastAsia="ＭＳ Ｐ明朝" w:hAnsi="Arial" w:cs="Arial"/>
          <w:szCs w:val="22"/>
        </w:rPr>
        <w:t>Perinatal brain damage</w:t>
      </w:r>
      <w:r w:rsidRPr="005A24F7">
        <w:rPr>
          <w:rFonts w:ascii="Arial" w:eastAsia="ＭＳ Ｐ明朝" w:hAnsi="ＭＳ Ｐ明朝" w:cs="Arial"/>
          <w:szCs w:val="22"/>
        </w:rPr>
        <w:t>）」）：この用語は、</w:t>
      </w:r>
      <w:r w:rsidRPr="005A24F7">
        <w:rPr>
          <w:rFonts w:ascii="Arial" w:eastAsia="ＭＳ Ｐ明朝" w:hAnsi="ＭＳ Ｐ明朝" w:cs="Arial"/>
        </w:rPr>
        <w:t>頸管裂傷の母体合併症を含む</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自傷行為のための用語（例：</w:t>
      </w:r>
      <w:r w:rsidRPr="005A24F7">
        <w:rPr>
          <w:rFonts w:ascii="Arial" w:eastAsia="ＭＳ Ｐ明朝" w:hAnsi="Arial" w:cs="Arial"/>
          <w:szCs w:val="22"/>
        </w:rPr>
        <w:t>PT</w:t>
      </w:r>
      <w:r w:rsidRPr="005A24F7">
        <w:rPr>
          <w:rFonts w:ascii="Arial" w:eastAsia="ＭＳ Ｐ明朝" w:hAnsi="ＭＳ Ｐ明朝" w:cs="Arial"/>
          <w:szCs w:val="22"/>
        </w:rPr>
        <w:t>「故意の自傷行為（</w:t>
      </w:r>
      <w:r w:rsidRPr="005A24F7">
        <w:rPr>
          <w:rFonts w:ascii="Arial" w:eastAsia="ＭＳ Ｐ明朝" w:hAnsi="Arial" w:cs="Arial"/>
          <w:szCs w:val="22"/>
        </w:rPr>
        <w:t>Intentional self-injury</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投薬過誤、医原性損傷、過量投与、（例：</w:t>
      </w:r>
      <w:r w:rsidRPr="005A24F7">
        <w:rPr>
          <w:rFonts w:ascii="Arial" w:eastAsia="ＭＳ Ｐ明朝" w:hAnsi="Arial" w:cs="Arial"/>
          <w:szCs w:val="22"/>
        </w:rPr>
        <w:t>PT</w:t>
      </w:r>
      <w:r w:rsidRPr="005A24F7">
        <w:rPr>
          <w:rFonts w:ascii="Arial" w:eastAsia="ＭＳ Ｐ明朝" w:hAnsi="ＭＳ Ｐ明朝" w:cs="Arial"/>
          <w:szCs w:val="22"/>
        </w:rPr>
        <w:t>「処方過誤（</w:t>
      </w:r>
      <w:r w:rsidRPr="005A24F7">
        <w:rPr>
          <w:rFonts w:ascii="Arial" w:eastAsia="ＭＳ Ｐ明朝" w:hAnsi="Arial" w:cs="Arial"/>
          <w:szCs w:val="22"/>
        </w:rPr>
        <w:t>Drug prescribing error</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「医原性損傷（</w:t>
      </w:r>
      <w:r w:rsidRPr="005A24F7">
        <w:rPr>
          <w:rFonts w:ascii="Arial" w:eastAsia="ＭＳ Ｐ明朝" w:hAnsi="Arial" w:cs="Arial"/>
          <w:szCs w:val="22"/>
        </w:rPr>
        <w:t>Iatrogenic injury</w:t>
      </w:r>
      <w:r w:rsidRPr="005A24F7">
        <w:rPr>
          <w:rFonts w:ascii="Arial" w:eastAsia="ＭＳ Ｐ明朝" w:hAnsi="ＭＳ Ｐ明朝" w:cs="Arial"/>
          <w:szCs w:val="22"/>
        </w:rPr>
        <w:t>）」）に関する用語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犯罪被害者および虐待に関する用語（例：</w:t>
      </w:r>
      <w:r w:rsidRPr="005A24F7">
        <w:rPr>
          <w:rFonts w:ascii="Arial" w:eastAsia="ＭＳ Ｐ明朝" w:hAnsi="Arial" w:cs="Arial"/>
          <w:szCs w:val="22"/>
        </w:rPr>
        <w:t>PT</w:t>
      </w:r>
      <w:r w:rsidRPr="005A24F7">
        <w:rPr>
          <w:rFonts w:ascii="Arial" w:eastAsia="ＭＳ Ｐ明朝" w:hAnsi="ＭＳ Ｐ明朝" w:cs="Arial"/>
          <w:szCs w:val="22"/>
        </w:rPr>
        <w:t>「児童虐待（</w:t>
      </w:r>
      <w:r w:rsidRPr="005A24F7">
        <w:rPr>
          <w:rFonts w:ascii="Arial" w:eastAsia="ＭＳ Ｐ明朝" w:hAnsi="Arial" w:cs="Arial"/>
          <w:szCs w:val="22"/>
        </w:rPr>
        <w:t>Child abuse</w:t>
      </w:r>
      <w:r w:rsidRPr="005A24F7">
        <w:rPr>
          <w:rFonts w:ascii="Arial" w:eastAsia="ＭＳ Ｐ明朝" w:hAnsi="ＭＳ Ｐ明朝" w:cs="Arial"/>
          <w:szCs w:val="22"/>
        </w:rPr>
        <w:t>）」）、</w:t>
      </w:r>
    </w:p>
    <w:p w:rsidR="00F213F2" w:rsidRDefault="00874597" w:rsidP="00F213F2">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「異物除去」の用語（例：</w:t>
      </w:r>
      <w:r w:rsidRPr="005A24F7">
        <w:rPr>
          <w:rFonts w:ascii="Arial" w:eastAsia="ＭＳ Ｐ明朝" w:hAnsi="Arial" w:cs="Arial"/>
          <w:szCs w:val="22"/>
        </w:rPr>
        <w:t>PT</w:t>
      </w:r>
      <w:r w:rsidRPr="005A24F7">
        <w:rPr>
          <w:rFonts w:ascii="Arial" w:eastAsia="ＭＳ Ｐ明朝" w:hAnsi="ＭＳ Ｐ明朝" w:cs="Arial"/>
          <w:szCs w:val="22"/>
        </w:rPr>
        <w:t>「外耳道異物除去（</w:t>
      </w:r>
      <w:r w:rsidRPr="005A24F7">
        <w:rPr>
          <w:rFonts w:ascii="Arial" w:eastAsia="ＭＳ Ｐ明朝" w:hAnsi="Arial" w:cs="Arial"/>
          <w:szCs w:val="22"/>
        </w:rPr>
        <w:t>Removal of foreign body from external ear</w:t>
      </w:r>
      <w:r w:rsidRPr="005A24F7">
        <w:rPr>
          <w:rFonts w:ascii="Arial" w:eastAsia="ＭＳ Ｐ明朝" w:hAnsi="ＭＳ Ｐ明朝" w:cs="Arial"/>
          <w:szCs w:val="22"/>
        </w:rPr>
        <w:t>）」）</w:t>
      </w:r>
    </w:p>
    <w:p w:rsidR="00F213F2" w:rsidRPr="00F213F2" w:rsidRDefault="00F213F2" w:rsidP="002C6F83">
      <w:pPr>
        <w:adjustRightInd/>
        <w:ind w:left="420"/>
        <w:textAlignment w:val="auto"/>
        <w:rPr>
          <w:rFonts w:ascii="Arial" w:eastAsia="ＭＳ Ｐ明朝" w:hAnsi="Arial" w:cs="Arial"/>
          <w:szCs w:val="22"/>
        </w:rPr>
      </w:pPr>
    </w:p>
    <w:p w:rsidR="00874597" w:rsidRPr="006A3C88" w:rsidRDefault="00F213F2" w:rsidP="002C6F83">
      <w:pPr>
        <w:ind w:leftChars="202" w:left="707" w:hangingChars="135" w:hanging="283"/>
        <w:rPr>
          <w:rFonts w:ascii="Arial" w:eastAsia="ＭＳ Ｐ明朝" w:hAnsi="Arial" w:cs="Arial"/>
          <w:szCs w:val="22"/>
        </w:rPr>
      </w:pPr>
      <w:r>
        <w:rPr>
          <w:rFonts w:hint="eastAsia"/>
          <w:color w:val="000000" w:themeColor="text1"/>
        </w:rPr>
        <w:t>注：「</w:t>
      </w:r>
      <w:r w:rsidRPr="00A163E3">
        <w:rPr>
          <w:rFonts w:hint="eastAsia"/>
          <w:color w:val="000000" w:themeColor="text1"/>
        </w:rPr>
        <w:t>事故</w:t>
      </w:r>
      <w:r>
        <w:rPr>
          <w:rFonts w:hint="eastAsia"/>
          <w:color w:val="000000" w:themeColor="text1"/>
        </w:rPr>
        <w:t>および損傷</w:t>
      </w:r>
      <w:r w:rsidRPr="006A3C88">
        <w:rPr>
          <w:rFonts w:ascii="Arial" w:hAnsi="Arial" w:cs="Arial"/>
          <w:color w:val="000000" w:themeColor="text1"/>
        </w:rPr>
        <w:t>（</w:t>
      </w:r>
      <w:r w:rsidRPr="006A3C88">
        <w:rPr>
          <w:rFonts w:ascii="Arial" w:hAnsi="Arial" w:cs="Arial"/>
        </w:rPr>
        <w:t>Accidents and injuries</w:t>
      </w:r>
      <w:r w:rsidRPr="006A3C88">
        <w:rPr>
          <w:rFonts w:ascii="Arial" w:hAnsi="Arial" w:cs="Arial"/>
          <w:color w:val="000000" w:themeColor="text1"/>
        </w:rPr>
        <w:t>）（</w:t>
      </w:r>
      <w:r w:rsidRPr="006A3C88">
        <w:rPr>
          <w:rFonts w:ascii="Arial" w:hAnsi="Arial" w:cs="Arial"/>
          <w:color w:val="000000" w:themeColor="text1"/>
        </w:rPr>
        <w:t>SMQ</w:t>
      </w:r>
      <w:r w:rsidRPr="006A3C88">
        <w:rPr>
          <w:rFonts w:ascii="Arial" w:hAnsi="Arial" w:cs="Arial"/>
          <w:color w:val="000000" w:themeColor="text1"/>
        </w:rPr>
        <w:t>）」に関連する症例の識別に有用であることが考えられたため、出血や血腫に関連する具体的な用語のいくつかは、もともと本</w:t>
      </w:r>
      <w:r w:rsidRPr="006A3C88">
        <w:rPr>
          <w:rFonts w:ascii="Arial" w:hAnsi="Arial" w:cs="Arial"/>
          <w:color w:val="000000" w:themeColor="text1"/>
        </w:rPr>
        <w:t>SMQ</w:t>
      </w:r>
      <w:r w:rsidRPr="006A3C88">
        <w:rPr>
          <w:rFonts w:ascii="Arial" w:hAnsi="Arial" w:cs="Arial"/>
          <w:color w:val="000000" w:themeColor="text1"/>
        </w:rPr>
        <w:t>に含まれていたが、これらの症状は、傷害に限定されない複数の病因から生じる可能性がある。本</w:t>
      </w:r>
      <w:r w:rsidRPr="006A3C88">
        <w:rPr>
          <w:rFonts w:ascii="Arial" w:hAnsi="Arial" w:cs="Arial"/>
          <w:color w:val="000000" w:themeColor="text1"/>
        </w:rPr>
        <w:t>SMQ</w:t>
      </w:r>
      <w:r w:rsidRPr="006A3C88">
        <w:rPr>
          <w:rFonts w:ascii="Arial" w:hAnsi="Arial" w:cs="Arial"/>
          <w:color w:val="000000" w:themeColor="text1"/>
        </w:rPr>
        <w:t>で選択された出血用語に加えて、本注意事項は、ユーザーへの再認識を促す目的として「「出血（</w:t>
      </w:r>
      <w:r w:rsidRPr="006A3C88">
        <w:rPr>
          <w:rFonts w:ascii="Arial" w:hAnsi="Arial" w:cs="Arial"/>
        </w:rPr>
        <w:t>Haemorrhages</w:t>
      </w:r>
      <w:r w:rsidRPr="006A3C88">
        <w:rPr>
          <w:rFonts w:ascii="Arial" w:hAnsi="Arial" w:cs="Arial"/>
          <w:color w:val="000000" w:themeColor="text1"/>
        </w:rPr>
        <w:t>）（</w:t>
      </w:r>
      <w:r w:rsidRPr="006A3C88">
        <w:rPr>
          <w:rFonts w:ascii="Arial" w:hAnsi="Arial" w:cs="Arial"/>
          <w:color w:val="000000" w:themeColor="text1"/>
        </w:rPr>
        <w:t>SMQ</w:t>
      </w:r>
      <w:r w:rsidRPr="006A3C88">
        <w:rPr>
          <w:rFonts w:ascii="Arial" w:hAnsi="Arial" w:cs="Arial"/>
          <w:color w:val="000000" w:themeColor="text1"/>
        </w:rPr>
        <w:t>）」が、また事故および損傷の潜在的な報告を特定するのに有用である。」ことを含めている。</w:t>
      </w:r>
    </w:p>
    <w:p w:rsidR="00874597" w:rsidRPr="005A24F7" w:rsidRDefault="00874597" w:rsidP="00657059">
      <w:pPr>
        <w:ind w:leftChars="200" w:left="735" w:hangingChars="150" w:hanging="315"/>
        <w:rPr>
          <w:rFonts w:ascii="Arial" w:eastAsia="ＭＳ Ｐ明朝" w:hAnsi="Arial" w:cs="Arial"/>
          <w:szCs w:val="22"/>
        </w:rPr>
      </w:pPr>
      <w:r w:rsidRPr="005A24F7">
        <w:rPr>
          <w:rFonts w:ascii="Arial" w:eastAsia="ＭＳ Ｐ明朝" w:hAnsi="ＭＳ Ｐ明朝" w:cs="Arial"/>
          <w:szCs w:val="22"/>
        </w:rPr>
        <w:t>注：現在、多くの</w:t>
      </w:r>
      <w:r w:rsidRPr="005A24F7">
        <w:rPr>
          <w:rFonts w:ascii="Arial" w:eastAsia="ＭＳ Ｐ明朝" w:hAnsi="Arial" w:cs="Arial"/>
          <w:szCs w:val="22"/>
        </w:rPr>
        <w:t>MedDRA</w:t>
      </w:r>
      <w:r w:rsidRPr="005A24F7">
        <w:rPr>
          <w:rFonts w:ascii="Arial" w:eastAsia="ＭＳ Ｐ明朝" w:hAnsi="ＭＳ Ｐ明朝" w:cs="Arial"/>
          <w:szCs w:val="22"/>
        </w:rPr>
        <w:t>の</w:t>
      </w:r>
      <w:r w:rsidRPr="005A24F7">
        <w:rPr>
          <w:rFonts w:ascii="Arial" w:eastAsia="ＭＳ Ｐ明朝" w:hAnsi="Arial" w:cs="Arial"/>
          <w:szCs w:val="22"/>
        </w:rPr>
        <w:t>PT</w:t>
      </w:r>
      <w:r w:rsidRPr="005A24F7">
        <w:rPr>
          <w:rFonts w:ascii="Arial" w:eastAsia="ＭＳ Ｐ明朝" w:hAnsi="ＭＳ Ｐ明朝" w:cs="Arial"/>
          <w:szCs w:val="22"/>
        </w:rPr>
        <w:t>（例：</w:t>
      </w:r>
      <w:r w:rsidRPr="005A24F7">
        <w:rPr>
          <w:rFonts w:ascii="Arial" w:eastAsia="ＭＳ Ｐ明朝" w:hAnsi="Arial" w:cs="Arial"/>
          <w:szCs w:val="22"/>
        </w:rPr>
        <w:t>PT</w:t>
      </w:r>
      <w:r w:rsidRPr="005A24F7">
        <w:rPr>
          <w:rFonts w:ascii="Arial" w:eastAsia="ＭＳ Ｐ明朝" w:hAnsi="ＭＳ Ｐ明朝" w:cs="Arial"/>
          <w:szCs w:val="22"/>
        </w:rPr>
        <w:t>「胆嚢損傷（</w:t>
      </w:r>
      <w:r w:rsidRPr="005A24F7">
        <w:rPr>
          <w:rFonts w:ascii="Arial" w:eastAsia="ＭＳ Ｐ明朝" w:hAnsi="Arial" w:cs="Arial"/>
          <w:szCs w:val="22"/>
        </w:rPr>
        <w:t>Gallbladder injury</w:t>
      </w:r>
      <w:r w:rsidRPr="005A24F7">
        <w:rPr>
          <w:rFonts w:ascii="Arial" w:eastAsia="ＭＳ Ｐ明朝" w:hAnsi="ＭＳ Ｐ明朝" w:cs="Arial"/>
          <w:szCs w:val="22"/>
        </w:rPr>
        <w:t>）」）は、</w:t>
      </w:r>
      <w:r w:rsidRPr="005A24F7">
        <w:rPr>
          <w:rFonts w:ascii="Arial" w:eastAsia="ＭＳ Ｐ明朝" w:hAnsi="Arial" w:cs="Arial"/>
          <w:szCs w:val="22"/>
        </w:rPr>
        <w:t>SOC</w:t>
      </w:r>
      <w:r w:rsidRPr="005A24F7">
        <w:rPr>
          <w:rFonts w:ascii="Arial" w:eastAsia="ＭＳ Ｐ明朝" w:hAnsi="ＭＳ Ｐ明朝" w:cs="Arial"/>
          <w:szCs w:val="22"/>
        </w:rPr>
        <w:t>「傷害、中毒および処置合併症」の下位分類と、「障害」</w:t>
      </w:r>
      <w:r w:rsidRPr="005A24F7">
        <w:rPr>
          <w:rFonts w:ascii="Arial" w:eastAsia="ＭＳ Ｐ明朝" w:hAnsi="Arial" w:cs="Arial"/>
          <w:szCs w:val="22"/>
        </w:rPr>
        <w:t>SOC</w:t>
      </w:r>
      <w:r w:rsidRPr="005A24F7">
        <w:rPr>
          <w:rFonts w:ascii="Arial" w:eastAsia="ＭＳ Ｐ明朝" w:hAnsi="ＭＳ Ｐ明朝" w:cs="Arial"/>
          <w:szCs w:val="22"/>
        </w:rPr>
        <w:t>の下位分類双方にリンクされ、代謝障害、外傷の両方が表せるようにされている。従って、この</w:t>
      </w:r>
      <w:r w:rsidRPr="005A24F7">
        <w:rPr>
          <w:rFonts w:ascii="Arial" w:eastAsia="ＭＳ Ｐ明朝" w:hAnsi="Arial" w:cs="Arial"/>
          <w:szCs w:val="22"/>
        </w:rPr>
        <w:t>SMQ</w:t>
      </w:r>
      <w:r w:rsidRPr="005A24F7">
        <w:rPr>
          <w:rFonts w:ascii="Arial" w:eastAsia="ＭＳ Ｐ明朝" w:hAnsi="ＭＳ Ｐ明朝" w:cs="Arial"/>
          <w:szCs w:val="22"/>
        </w:rPr>
        <w:t>を利用して症例検索を実施する際にはこのこと（代謝的損傷が含まれていること）に注意を要する。</w:t>
      </w:r>
    </w:p>
    <w:p w:rsidR="00874597" w:rsidRPr="005A24F7" w:rsidRDefault="00874597" w:rsidP="00657059">
      <w:pPr>
        <w:ind w:leftChars="200" w:left="735" w:hangingChars="150" w:hanging="315"/>
        <w:rPr>
          <w:rFonts w:ascii="Arial" w:eastAsia="ＭＳ Ｐ明朝" w:hAnsi="Arial" w:cs="Arial"/>
          <w:szCs w:val="22"/>
        </w:rPr>
      </w:pPr>
      <w:r w:rsidRPr="005A24F7">
        <w:rPr>
          <w:rFonts w:ascii="Arial" w:eastAsia="ＭＳ Ｐ明朝" w:hAnsi="ＭＳ Ｐ明朝" w:cs="Arial"/>
          <w:szCs w:val="22"/>
        </w:rPr>
        <w:t>注：ユーザーは、</w:t>
      </w:r>
      <w:r w:rsidRPr="005A24F7">
        <w:rPr>
          <w:rFonts w:ascii="Arial" w:eastAsia="ＭＳ Ｐ明朝" w:hAnsi="Arial" w:cs="Arial"/>
          <w:szCs w:val="22"/>
        </w:rPr>
        <w:t>LLT</w:t>
      </w:r>
      <w:r w:rsidRPr="005A24F7">
        <w:rPr>
          <w:rFonts w:ascii="Arial" w:eastAsia="ＭＳ Ｐ明朝" w:hAnsi="ＭＳ Ｐ明朝" w:cs="Arial"/>
          <w:szCs w:val="22"/>
        </w:rPr>
        <w:t>「事故、抜歯または局所の歯周疾患による歯の喪失（</w:t>
      </w:r>
      <w:r w:rsidRPr="005A24F7">
        <w:rPr>
          <w:rFonts w:ascii="Arial" w:eastAsia="ＭＳ Ｐ明朝" w:hAnsi="Arial" w:cs="Arial"/>
          <w:szCs w:val="22"/>
        </w:rPr>
        <w:t>Loss of teeth due to accident, extraction, or local periodontal disease</w:t>
      </w:r>
      <w:r w:rsidRPr="005A24F7">
        <w:rPr>
          <w:rFonts w:ascii="Arial" w:eastAsia="ＭＳ Ｐ明朝" w:hAnsi="ＭＳ Ｐ明朝" w:cs="Arial"/>
          <w:szCs w:val="22"/>
        </w:rPr>
        <w:t>）」、</w:t>
      </w:r>
      <w:r w:rsidRPr="005A24F7">
        <w:rPr>
          <w:rFonts w:ascii="Arial" w:eastAsia="ＭＳ Ｐ明朝" w:hAnsi="Arial" w:cs="Arial"/>
          <w:szCs w:val="22"/>
        </w:rPr>
        <w:t>LLT</w:t>
      </w:r>
      <w:r w:rsidRPr="005A24F7">
        <w:rPr>
          <w:rFonts w:ascii="Arial" w:eastAsia="ＭＳ Ｐ明朝" w:hAnsi="ＭＳ Ｐ明朝" w:cs="Arial"/>
          <w:szCs w:val="22"/>
        </w:rPr>
        <w:t>「外傷性窒息（</w:t>
      </w:r>
      <w:r w:rsidRPr="005A24F7">
        <w:rPr>
          <w:rFonts w:ascii="Arial" w:eastAsia="ＭＳ Ｐ明朝" w:hAnsi="Arial" w:cs="Arial"/>
          <w:szCs w:val="22"/>
        </w:rPr>
        <w:t>Injury asphyxiation</w:t>
      </w:r>
      <w:r w:rsidRPr="005A24F7">
        <w:rPr>
          <w:rFonts w:ascii="Arial" w:eastAsia="ＭＳ Ｐ明朝" w:hAnsi="ＭＳ Ｐ明朝" w:cs="Arial"/>
          <w:szCs w:val="22"/>
        </w:rPr>
        <w:t>）」および</w:t>
      </w:r>
      <w:r w:rsidRPr="005A24F7">
        <w:rPr>
          <w:rFonts w:ascii="Arial" w:eastAsia="ＭＳ Ｐ明朝" w:hAnsi="Arial" w:cs="Arial"/>
          <w:szCs w:val="22"/>
        </w:rPr>
        <w:t>LLT</w:t>
      </w:r>
      <w:r w:rsidRPr="005A24F7">
        <w:rPr>
          <w:rFonts w:ascii="Arial" w:eastAsia="ＭＳ Ｐ明朝" w:hAnsi="ＭＳ Ｐ明朝" w:cs="Arial"/>
          <w:szCs w:val="22"/>
        </w:rPr>
        <w:t>「偶発的針穿刺（</w:t>
      </w:r>
      <w:r w:rsidRPr="005A24F7">
        <w:rPr>
          <w:rFonts w:ascii="Arial" w:eastAsia="ＭＳ Ｐ明朝" w:hAnsi="Arial" w:cs="Arial"/>
          <w:szCs w:val="22"/>
        </w:rPr>
        <w:t>Accidental needle stick</w:t>
      </w:r>
      <w:r w:rsidRPr="005A24F7">
        <w:rPr>
          <w:rFonts w:ascii="Arial" w:eastAsia="ＭＳ Ｐ明朝" w:hAnsi="ＭＳ Ｐ明朝" w:cs="Arial"/>
          <w:szCs w:val="22"/>
        </w:rPr>
        <w:t>）」がコーディングされた症例を含むように配慮が必要である。この</w:t>
      </w:r>
      <w:r w:rsidRPr="005A24F7">
        <w:rPr>
          <w:rFonts w:ascii="Arial" w:eastAsia="ＭＳ Ｐ明朝" w:hAnsi="Arial" w:cs="Arial"/>
          <w:szCs w:val="22"/>
        </w:rPr>
        <w:t>LLT</w:t>
      </w:r>
      <w:r w:rsidRPr="005A24F7">
        <w:rPr>
          <w:rFonts w:ascii="Arial" w:eastAsia="ＭＳ Ｐ明朝" w:hAnsi="ＭＳ Ｐ明朝" w:cs="Arial"/>
          <w:szCs w:val="22"/>
        </w:rPr>
        <w:t>がリンクする</w:t>
      </w:r>
      <w:r w:rsidRPr="005A24F7">
        <w:rPr>
          <w:rFonts w:ascii="Arial" w:eastAsia="ＭＳ Ｐ明朝" w:hAnsi="Arial" w:cs="Arial"/>
          <w:szCs w:val="22"/>
        </w:rPr>
        <w:t>PT</w:t>
      </w:r>
      <w:r w:rsidRPr="005A24F7">
        <w:rPr>
          <w:rFonts w:ascii="Arial" w:eastAsia="ＭＳ Ｐ明朝" w:hAnsi="ＭＳ Ｐ明朝" w:cs="Arial"/>
          <w:szCs w:val="22"/>
        </w:rPr>
        <w:t>は現在のところ本</w:t>
      </w:r>
      <w:r w:rsidRPr="005A24F7">
        <w:rPr>
          <w:rFonts w:ascii="Arial" w:eastAsia="ＭＳ Ｐ明朝" w:hAnsi="Arial" w:cs="Arial"/>
          <w:szCs w:val="22"/>
        </w:rPr>
        <w:t>SMQ</w:t>
      </w:r>
      <w:r w:rsidRPr="005A24F7">
        <w:rPr>
          <w:rFonts w:ascii="Arial" w:eastAsia="ＭＳ Ｐ明朝" w:hAnsi="ＭＳ Ｐ明朝" w:cs="Arial"/>
          <w:szCs w:val="22"/>
        </w:rPr>
        <w:t>に含まれていないが、この用語は本</w:t>
      </w:r>
      <w:r w:rsidRPr="005A24F7">
        <w:rPr>
          <w:rFonts w:ascii="Arial" w:eastAsia="ＭＳ Ｐ明朝" w:hAnsi="Arial" w:cs="Arial"/>
          <w:szCs w:val="22"/>
        </w:rPr>
        <w:t>SMQ</w:t>
      </w:r>
      <w:r w:rsidRPr="005A24F7">
        <w:rPr>
          <w:rFonts w:ascii="Arial" w:eastAsia="ＭＳ Ｐ明朝" w:hAnsi="ＭＳ Ｐ明朝" w:cs="Arial"/>
          <w:szCs w:val="22"/>
        </w:rPr>
        <w:t>の対象症例を検索しうる。</w:t>
      </w:r>
    </w:p>
    <w:p w:rsidR="00874597" w:rsidRPr="005A24F7" w:rsidRDefault="00874597" w:rsidP="00874597">
      <w:pPr>
        <w:rPr>
          <w:rFonts w:ascii="Arial" w:eastAsia="ＭＳ Ｐ明朝" w:hAnsi="Arial" w:cs="Arial"/>
          <w:szCs w:val="22"/>
        </w:rPr>
      </w:pPr>
    </w:p>
    <w:p w:rsidR="00E83BCD" w:rsidRPr="00113CD2" w:rsidRDefault="00355CB9" w:rsidP="00FA132E">
      <w:pPr>
        <w:pStyle w:val="4"/>
      </w:pPr>
      <w:r w:rsidRPr="000F775B">
        <w:t>2.1.3</w:t>
      </w:r>
      <w:r w:rsidRPr="000F775B">
        <w:rPr>
          <w:rFonts w:hint="eastAsia"/>
        </w:rPr>
        <w:t xml:space="preserve">　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「事故および損傷（ＳＭＱ）」は狭域検索と広域検索を備えている。詳細は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rsidR="00874597" w:rsidRPr="005A24F7" w:rsidRDefault="00874597" w:rsidP="00874597">
      <w:pPr>
        <w:rPr>
          <w:rFonts w:ascii="Arial" w:eastAsia="ＭＳ Ｐ明朝" w:hAnsi="Arial" w:cs="Arial"/>
          <w:szCs w:val="22"/>
        </w:rPr>
      </w:pPr>
    </w:p>
    <w:p w:rsidR="00E83BCD" w:rsidRPr="00113CD2" w:rsidRDefault="00355CB9" w:rsidP="00FA132E">
      <w:pPr>
        <w:pStyle w:val="4"/>
      </w:pPr>
      <w:r w:rsidRPr="000F775B">
        <w:lastRenderedPageBreak/>
        <w:t>2.1.4</w:t>
      </w:r>
      <w:r w:rsidRPr="000F775B">
        <w:rPr>
          <w:rFonts w:hint="eastAsia"/>
        </w:rPr>
        <w:t xml:space="preserve">　「事故および損傷（ＳＭＱ）」の参考資料リスト</w:t>
      </w:r>
    </w:p>
    <w:p w:rsidR="00874597" w:rsidRPr="005A24F7" w:rsidRDefault="00874597" w:rsidP="00F763B9">
      <w:pPr>
        <w:pStyle w:val="Bulleted-level1"/>
        <w:numPr>
          <w:ilvl w:val="0"/>
          <w:numId w:val="5"/>
        </w:numPr>
        <w:spacing w:after="0" w:line="360" w:lineRule="atLeast"/>
        <w:rPr>
          <w:rFonts w:eastAsia="ＭＳ Ｐ明朝"/>
          <w:sz w:val="21"/>
        </w:rPr>
      </w:pPr>
      <w:r w:rsidRPr="005A24F7">
        <w:rPr>
          <w:rFonts w:eastAsia="ＭＳ Ｐ明朝"/>
          <w:sz w:val="21"/>
        </w:rPr>
        <w:t>Wadsworth, EJK, Moss, SC, Simpson, SA, and Smith, AP.  Psychotropic medication use and accidents, injuries and cognitive failures.  Hum Psychopharmacol Clin Exp 2005; 20: 391-400</w:t>
      </w:r>
    </w:p>
    <w:p w:rsidR="00214472" w:rsidRPr="005A24F7" w:rsidRDefault="00D215E1" w:rsidP="00F763B9">
      <w:pPr>
        <w:pStyle w:val="Bulleted-level1"/>
        <w:numPr>
          <w:ilvl w:val="0"/>
          <w:numId w:val="5"/>
        </w:numPr>
        <w:spacing w:after="0" w:line="360" w:lineRule="atLeast"/>
        <w:rPr>
          <w:rFonts w:eastAsia="ＭＳ Ｐ明朝"/>
        </w:rPr>
      </w:pPr>
      <w:r w:rsidRPr="005A24F7">
        <w:rPr>
          <w:rFonts w:eastAsia="ＭＳ Ｐ明朝"/>
          <w:sz w:val="21"/>
        </w:rPr>
        <w:t>Tinetti, ME, Speechley, M, and Ginter, SF.  Risk factors for falls among elderly persons living in the community.  N Engl J Med 1988; 319(26): 1701-1707</w:t>
      </w:r>
    </w:p>
    <w:p w:rsidR="00214472" w:rsidRPr="005A24F7" w:rsidRDefault="00D215E1" w:rsidP="00F763B9">
      <w:pPr>
        <w:pStyle w:val="Bulleted-level1"/>
        <w:numPr>
          <w:ilvl w:val="0"/>
          <w:numId w:val="5"/>
        </w:numPr>
        <w:spacing w:after="0" w:line="360" w:lineRule="atLeast"/>
        <w:rPr>
          <w:rFonts w:eastAsia="ＭＳ Ｐ明朝"/>
        </w:rPr>
      </w:pPr>
      <w:r w:rsidRPr="005A24F7">
        <w:rPr>
          <w:rFonts w:eastAsia="ＭＳ Ｐ明朝"/>
          <w:sz w:val="21"/>
        </w:rPr>
        <w:t xml:space="preserve">Oster, G, Huse, DM, Adams, SF, Imbimbo, J, and Russell, MW.  Benzodiazepine tranquilizers and the risk of accidental injury.  Am J Public Health 1990; 80: 1467-1470 </w:t>
      </w:r>
    </w:p>
    <w:p w:rsidR="00214472" w:rsidRPr="005A24F7" w:rsidRDefault="00D215E1" w:rsidP="00F763B9">
      <w:pPr>
        <w:pStyle w:val="Bulleted-level1"/>
        <w:numPr>
          <w:ilvl w:val="0"/>
          <w:numId w:val="5"/>
        </w:numPr>
        <w:spacing w:after="0" w:line="360" w:lineRule="atLeast"/>
        <w:rPr>
          <w:rFonts w:eastAsia="ＭＳ Ｐ明朝"/>
        </w:rPr>
      </w:pPr>
      <w:r w:rsidRPr="005A24F7">
        <w:rPr>
          <w:rFonts w:eastAsia="ＭＳ Ｐ明朝"/>
          <w:sz w:val="21"/>
        </w:rPr>
        <w:t>Stedman’s Medical Dictionary, 27th edition, 2000</w:t>
      </w:r>
    </w:p>
    <w:p w:rsidR="00874597" w:rsidRPr="008F0CDB" w:rsidRDefault="00874597" w:rsidP="00CA557D">
      <w:pPr>
        <w:pStyle w:val="3"/>
      </w:pPr>
      <w:bookmarkStart w:id="85" w:name="_2.2_「急性中枢性呼吸抑制（Acute_central"/>
      <w:bookmarkEnd w:id="85"/>
      <w:r w:rsidRPr="005A24F7">
        <w:br w:type="page"/>
      </w:r>
      <w:bookmarkStart w:id="86" w:name="_Toc252957572"/>
      <w:bookmarkStart w:id="87" w:name="_Toc252959951"/>
      <w:bookmarkStart w:id="88" w:name="_Toc443481123"/>
      <w:r w:rsidRPr="00D944F2">
        <w:rPr>
          <w:rFonts w:ascii="Arial" w:hAnsi="Arial"/>
        </w:rPr>
        <w:lastRenderedPageBreak/>
        <w:t>2.</w:t>
      </w:r>
      <w:r w:rsidR="005B277E" w:rsidRPr="00D944F2">
        <w:rPr>
          <w:rFonts w:ascii="Arial" w:hAnsi="Arial"/>
        </w:rPr>
        <w:t>2</w:t>
      </w:r>
      <w:r w:rsidR="005B277E" w:rsidRPr="00DE001B">
        <w:rPr>
          <w:rFonts w:hint="eastAsia"/>
        </w:rPr>
        <w:tab/>
      </w:r>
      <w:r w:rsidRPr="0061287D">
        <w:rPr>
          <w:rFonts w:hint="eastAsia"/>
        </w:rPr>
        <w:t>「急性中枢性呼吸抑制（Acute</w:t>
      </w:r>
      <w:r w:rsidRPr="0061287D">
        <w:t xml:space="preserve"> central respiratory </w:t>
      </w:r>
      <w:r w:rsidRPr="0061287D">
        <w:rPr>
          <w:rFonts w:hint="eastAsia"/>
        </w:rPr>
        <w:t>depression）（ＳＭＱ）」</w:t>
      </w:r>
      <w:bookmarkEnd w:id="86"/>
      <w:bookmarkEnd w:id="87"/>
      <w:bookmarkEnd w:id="88"/>
    </w:p>
    <w:p w:rsidR="00874597" w:rsidRPr="005A24F7" w:rsidRDefault="00874597"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2007</w:t>
      </w:r>
      <w:r w:rsidRPr="005A24F7">
        <w:rPr>
          <w:rFonts w:ascii="Arial" w:eastAsia="ＭＳ Ｐ明朝" w:hAnsi="Arial"/>
          <w:b/>
          <w:sz w:val="22"/>
          <w:szCs w:val="22"/>
        </w:rPr>
        <w:t>年</w:t>
      </w:r>
      <w:r w:rsidRPr="005A24F7">
        <w:rPr>
          <w:rFonts w:ascii="Arial" w:eastAsia="ＭＳ Ｐ明朝" w:hAnsi="Arial"/>
          <w:b/>
          <w:sz w:val="22"/>
          <w:szCs w:val="22"/>
        </w:rPr>
        <w:t>9</w:t>
      </w:r>
      <w:r w:rsidRPr="005A24F7">
        <w:rPr>
          <w:rFonts w:ascii="Arial" w:eastAsia="ＭＳ Ｐ明朝" w:hAnsi="Arial"/>
          <w:b/>
          <w:sz w:val="22"/>
          <w:szCs w:val="22"/>
        </w:rPr>
        <w:t>月正式リリース）</w:t>
      </w:r>
    </w:p>
    <w:p w:rsidR="00874597" w:rsidRPr="005A24F7" w:rsidRDefault="00874597" w:rsidP="00874597">
      <w:pPr>
        <w:rPr>
          <w:rFonts w:ascii="Arial" w:eastAsia="ＭＳ Ｐ明朝" w:hAnsi="Arial" w:cs="Arial"/>
          <w:sz w:val="22"/>
          <w:szCs w:val="22"/>
        </w:rPr>
      </w:pPr>
    </w:p>
    <w:p w:rsidR="00E83BCD" w:rsidRPr="00113CD2" w:rsidRDefault="00355CB9" w:rsidP="00FA132E">
      <w:pPr>
        <w:pStyle w:val="4"/>
      </w:pPr>
      <w:r w:rsidRPr="000F775B">
        <w:t>2.2.1</w:t>
      </w:r>
      <w:r w:rsidRPr="000F775B">
        <w:rPr>
          <w:rFonts w:hint="eastAsia"/>
        </w:rPr>
        <w:t xml:space="preserve">　定義</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急性中枢性呼吸抑制は呼吸不全の一形態である。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呼吸不全は大気と循環血液とのガス交換の障害として定義される。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低酸素血症を引き起こす肺内ガス交換の問題</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高炭酸ガス血症を引き起こすガス移動の問題</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結果としての呼吸性アシドーシスを伴う呼吸中枢の抑制は下記により惹起される。</w:t>
      </w:r>
    </w:p>
    <w:p w:rsidR="00874597" w:rsidRPr="005A24F7" w:rsidRDefault="00874597" w:rsidP="00F763B9">
      <w:pPr>
        <w:numPr>
          <w:ilvl w:val="1"/>
          <w:numId w:val="5"/>
        </w:numPr>
        <w:adjustRightInd/>
        <w:ind w:left="851" w:hanging="431"/>
        <w:textAlignment w:val="auto"/>
        <w:rPr>
          <w:rFonts w:ascii="Arial" w:eastAsia="ＭＳ Ｐ明朝" w:hAnsi="Arial" w:cs="Arial"/>
          <w:szCs w:val="22"/>
        </w:rPr>
      </w:pPr>
      <w:r w:rsidRPr="005A24F7">
        <w:rPr>
          <w:rFonts w:ascii="Arial" w:eastAsia="ＭＳ Ｐ明朝" w:hAnsi="ＭＳ Ｐ明朝" w:cs="Arial"/>
          <w:szCs w:val="22"/>
        </w:rPr>
        <w:t>急性の場合、全身麻酔薬、鎮静薬および頭部外傷によって</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慢性の場合、鎮静薬、アルコール、頭蓋内腫瘍および原発性の肺胞若しくは肥満低換気症候群を含む睡眠時呼吸障害の症状に伴って</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急性低酸素血症は、心不整脈、昏睡を引き起こすことがある。意識変容は典型的で、錯乱もよく起こる。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急性高炭酸ガス血症は、下記症状を引き起こすことがある。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軽微な性格変化および頭痛から著しい錯乱およびナルコーシスに到るまで</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脳血管拡張および</w:t>
      </w:r>
      <w:r w:rsidRPr="005A24F7">
        <w:rPr>
          <w:rFonts w:ascii="Arial" w:eastAsia="ＭＳ Ｐ明朝" w:hAnsi="Arial" w:cs="Arial"/>
          <w:szCs w:val="22"/>
        </w:rPr>
        <w:t>CSF</w:t>
      </w:r>
      <w:r w:rsidRPr="005A24F7">
        <w:rPr>
          <w:rFonts w:ascii="Arial" w:eastAsia="ＭＳ Ｐ明朝" w:hAnsi="ＭＳ Ｐ明朝" w:cs="Arial"/>
          <w:szCs w:val="22"/>
        </w:rPr>
        <w:t>圧増加</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酸血症、重症時には肺細動脈の血管収縮、全身血管の拡張、心筋収縮性の低下、高カリウム血症、低血圧症、心臓被刺激性を助長する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中枢性呼吸抑制は、主として未熟新生児あるいは睡眠時無呼吸において起こる。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未熟新生児の睡眠時無呼吸は、中枢神経系の未熟（中枢）あるいは気道閉塞によって引き起こされることがある。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中枢性睡眠時無呼吸症（</w:t>
      </w:r>
      <w:r w:rsidRPr="005A24F7">
        <w:rPr>
          <w:rFonts w:ascii="Arial" w:eastAsia="ＭＳ Ｐ明朝" w:hAnsi="Arial" w:cs="Arial"/>
          <w:szCs w:val="22"/>
        </w:rPr>
        <w:t>CSA</w:t>
      </w:r>
      <w:r w:rsidRPr="005A24F7">
        <w:rPr>
          <w:rFonts w:ascii="Arial" w:eastAsia="ＭＳ Ｐ明朝" w:hAnsi="ＭＳ Ｐ明朝" w:cs="Arial"/>
          <w:szCs w:val="22"/>
        </w:rPr>
        <w:t>）には、</w:t>
      </w:r>
      <w:r w:rsidR="00657F42">
        <w:rPr>
          <w:rFonts w:ascii="Arial" w:eastAsia="ＭＳ Ｐ明朝" w:hAnsi="ＭＳ Ｐ明朝" w:cs="Arial" w:hint="eastAsia"/>
          <w:szCs w:val="22"/>
        </w:rPr>
        <w:t>二つ</w:t>
      </w:r>
      <w:r w:rsidRPr="005A24F7">
        <w:rPr>
          <w:rFonts w:ascii="Arial" w:eastAsia="ＭＳ Ｐ明朝" w:hAnsi="ＭＳ Ｐ明朝" w:cs="Arial"/>
          <w:szCs w:val="22"/>
        </w:rPr>
        <w:t>のカテゴリーがある。</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・換気駆動力の低下あるいは呼吸能力の低下を伴う高炭酸ガス血症。原因としては、脳幹梗塞、脳炎、アーノルド・キアリ奇形のような中枢病変がある。</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換気駆動力が亢進しているが、睡眠誘発性無呼吸および周期性呼吸を伴っている呼吸正常あるいは低炭酸ガス血症。チェーン・ストークス呼吸は、この形態の中枢性睡眠時無呼吸症の独立形である。原因としては、心不全、高山病、疼痛、不安などが考えられる。（チェーン・ストークス呼吸は、アヘン剤関連の呼吸抑制に見られるものでもある）。</w:t>
      </w:r>
    </w:p>
    <w:p w:rsidR="00874597" w:rsidRPr="005A24F7" w:rsidRDefault="00874597" w:rsidP="00874597">
      <w:pPr>
        <w:rPr>
          <w:rFonts w:ascii="Arial" w:eastAsia="ＭＳ Ｐ明朝" w:hAnsi="Arial" w:cs="Arial"/>
          <w:szCs w:val="22"/>
        </w:rPr>
      </w:pPr>
    </w:p>
    <w:p w:rsidR="00E83BCD" w:rsidRPr="00B135C2" w:rsidRDefault="00355CB9" w:rsidP="00FA132E">
      <w:pPr>
        <w:pStyle w:val="4"/>
      </w:pPr>
      <w:r w:rsidRPr="000F775B">
        <w:t>2.2.2</w:t>
      </w:r>
      <w:r w:rsidRPr="000F775B">
        <w:rPr>
          <w:rFonts w:hint="eastAsia"/>
        </w:rPr>
        <w:t xml:space="preserve">　包含／除外基準</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広域検索に含まれる</w:t>
      </w:r>
      <w:r w:rsidRPr="005A24F7">
        <w:rPr>
          <w:rFonts w:ascii="Arial" w:eastAsia="ＭＳ Ｐ明朝" w:hAnsi="Arial" w:cs="Arial"/>
          <w:szCs w:val="22"/>
        </w:rPr>
        <w:t>HLT</w:t>
      </w:r>
      <w:r w:rsidRPr="005A24F7">
        <w:rPr>
          <w:rFonts w:ascii="Arial" w:eastAsia="ＭＳ Ｐ明朝" w:hAnsi="ＭＳ Ｐ明朝" w:cs="Arial"/>
          <w:szCs w:val="22"/>
        </w:rPr>
        <w:t>「血液ガスおよびｐＨ検査」の検査用語のように「異常（</w:t>
      </w:r>
      <w:r w:rsidRPr="005A24F7">
        <w:rPr>
          <w:rFonts w:ascii="Arial" w:eastAsia="ＭＳ Ｐ明朝" w:hAnsi="Arial" w:cs="Arial"/>
          <w:szCs w:val="22"/>
        </w:rPr>
        <w:t>abnormal</w:t>
      </w:r>
      <w:r w:rsidRPr="005A24F7">
        <w:rPr>
          <w:rFonts w:ascii="Arial" w:eastAsia="ＭＳ Ｐ明朝" w:hAnsi="ＭＳ Ｐ明朝" w:cs="Arial"/>
          <w:szCs w:val="22"/>
        </w:rPr>
        <w:t>）」という用語を含む当該検査用語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狭域検索に含まれている</w:t>
      </w:r>
      <w:r w:rsidRPr="005A24F7">
        <w:rPr>
          <w:rFonts w:ascii="Arial" w:eastAsia="ＭＳ Ｐ明朝" w:hAnsi="Arial" w:cs="Arial"/>
          <w:szCs w:val="22"/>
        </w:rPr>
        <w:t>PT</w:t>
      </w:r>
      <w:r w:rsidRPr="005A24F7">
        <w:rPr>
          <w:rFonts w:ascii="Arial" w:eastAsia="ＭＳ Ｐ明朝" w:hAnsi="ＭＳ Ｐ明朝" w:cs="Arial"/>
          <w:szCs w:val="22"/>
        </w:rPr>
        <w:t>「呼吸不全（</w:t>
      </w:r>
      <w:r w:rsidRPr="005A24F7">
        <w:rPr>
          <w:rFonts w:ascii="Arial" w:eastAsia="ＭＳ Ｐ明朝" w:hAnsi="Arial" w:cs="Arial"/>
          <w:szCs w:val="22"/>
        </w:rPr>
        <w:t>Respiratory failure</w:t>
      </w:r>
      <w:r w:rsidRPr="005A24F7">
        <w:rPr>
          <w:rFonts w:ascii="Arial" w:eastAsia="ＭＳ Ｐ明朝" w:hAnsi="ＭＳ Ｐ明朝" w:cs="Arial"/>
          <w:szCs w:val="22"/>
        </w:rPr>
        <w:t>）」のような広範囲で「包括的」用語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広域検索に含まれている</w:t>
      </w:r>
      <w:r w:rsidRPr="005A24F7">
        <w:rPr>
          <w:rFonts w:ascii="Arial" w:eastAsia="ＭＳ Ｐ明朝" w:hAnsi="Arial" w:cs="Arial"/>
          <w:szCs w:val="22"/>
        </w:rPr>
        <w:t>PT</w:t>
      </w:r>
      <w:r w:rsidRPr="005A24F7">
        <w:rPr>
          <w:rFonts w:ascii="Arial" w:eastAsia="ＭＳ Ｐ明朝" w:hAnsi="ＭＳ Ｐ明朝" w:cs="Arial"/>
          <w:szCs w:val="22"/>
        </w:rPr>
        <w:t>「呼吸性アシドーシス（</w:t>
      </w:r>
      <w:r w:rsidRPr="005A24F7">
        <w:rPr>
          <w:rFonts w:ascii="Arial" w:eastAsia="ＭＳ Ｐ明朝" w:hAnsi="Arial" w:cs="Arial"/>
          <w:szCs w:val="22"/>
        </w:rPr>
        <w:t>Respiratory acidosis</w:t>
      </w:r>
      <w:r w:rsidRPr="005A24F7">
        <w:rPr>
          <w:rFonts w:ascii="Arial" w:eastAsia="ＭＳ Ｐ明朝" w:hAnsi="ＭＳ Ｐ明朝" w:cs="Arial"/>
          <w:szCs w:val="22"/>
        </w:rPr>
        <w:t>）」のようなその他の</w:t>
      </w:r>
      <w:r w:rsidRPr="005A24F7">
        <w:rPr>
          <w:rFonts w:ascii="Arial" w:eastAsia="ＭＳ Ｐ明朝" w:hAnsi="ＭＳ Ｐ明朝" w:cs="Arial"/>
          <w:szCs w:val="22"/>
        </w:rPr>
        <w:lastRenderedPageBreak/>
        <w:t>「包括的」用語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新生児例を示す用語（例：</w:t>
      </w:r>
      <w:r w:rsidRPr="005A24F7">
        <w:rPr>
          <w:rFonts w:ascii="Arial" w:eastAsia="ＭＳ Ｐ明朝" w:hAnsi="Arial" w:cs="Arial"/>
          <w:szCs w:val="22"/>
        </w:rPr>
        <w:t>PT</w:t>
      </w:r>
      <w:r w:rsidRPr="005A24F7">
        <w:rPr>
          <w:rFonts w:ascii="Arial" w:eastAsia="ＭＳ Ｐ明朝" w:hAnsi="ＭＳ Ｐ明朝" w:cs="Arial"/>
          <w:szCs w:val="22"/>
        </w:rPr>
        <w:t>「新生児呼吸抑制（</w:t>
      </w:r>
      <w:r w:rsidRPr="005A24F7">
        <w:rPr>
          <w:rFonts w:ascii="Arial" w:eastAsia="ＭＳ Ｐ明朝" w:hAnsi="Arial" w:cs="Arial"/>
          <w:szCs w:val="22"/>
        </w:rPr>
        <w:t>Neonatal respiratory depression</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広域検索に含まれる</w:t>
      </w:r>
      <w:r w:rsidRPr="005A24F7">
        <w:rPr>
          <w:rFonts w:ascii="Arial" w:eastAsia="ＭＳ Ｐ明朝" w:hAnsi="Arial" w:cs="Arial"/>
          <w:szCs w:val="22"/>
        </w:rPr>
        <w:t>PT</w:t>
      </w:r>
      <w:r w:rsidRPr="005A24F7">
        <w:rPr>
          <w:rFonts w:ascii="Arial" w:eastAsia="ＭＳ Ｐ明朝" w:hAnsi="ＭＳ Ｐ明朝" w:cs="Arial"/>
          <w:szCs w:val="22"/>
        </w:rPr>
        <w:t>「呼吸停止（</w:t>
      </w:r>
      <w:r w:rsidRPr="005A24F7">
        <w:rPr>
          <w:rFonts w:ascii="Arial" w:eastAsia="ＭＳ Ｐ明朝" w:hAnsi="Arial" w:cs="Arial"/>
          <w:szCs w:val="22"/>
        </w:rPr>
        <w:t>Respiratory arrest</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「心肺停止（</w:t>
      </w:r>
      <w:r w:rsidRPr="005A24F7">
        <w:rPr>
          <w:rFonts w:ascii="Arial" w:eastAsia="ＭＳ Ｐ明朝" w:hAnsi="Arial" w:cs="Arial"/>
          <w:szCs w:val="22"/>
        </w:rPr>
        <w:t>Cardio-respiratory arrest</w:t>
      </w:r>
      <w:r w:rsidRPr="005A24F7">
        <w:rPr>
          <w:rFonts w:ascii="Arial" w:eastAsia="ＭＳ Ｐ明朝" w:hAnsi="ＭＳ Ｐ明朝" w:cs="Arial"/>
          <w:szCs w:val="22"/>
        </w:rPr>
        <w:t>）」のような症状および徴候を示す用語、これらは正式リリース前のテストにおいて</w:t>
      </w:r>
      <w:r w:rsidR="002831C7">
        <w:rPr>
          <w:rFonts w:ascii="Arial" w:eastAsia="ＭＳ Ｐ明朝" w:hAnsi="ＭＳ Ｐ明朝" w:cs="Arial"/>
          <w:szCs w:val="22"/>
        </w:rPr>
        <w:t>「</w:t>
      </w:r>
      <w:r w:rsidRPr="005A24F7">
        <w:rPr>
          <w:rFonts w:ascii="Arial" w:eastAsia="ＭＳ Ｐ明朝" w:hAnsi="ＭＳ Ｐ明朝" w:cs="Arial"/>
          <w:szCs w:val="22"/>
        </w:rPr>
        <w:t>ノイズ</w:t>
      </w:r>
      <w:r w:rsidR="002831C7">
        <w:rPr>
          <w:rFonts w:ascii="Arial" w:eastAsia="ＭＳ Ｐ明朝" w:hAnsi="ＭＳ Ｐ明朝" w:cs="Arial"/>
          <w:szCs w:val="22"/>
        </w:rPr>
        <w:t>」</w:t>
      </w:r>
      <w:r w:rsidRPr="005A24F7">
        <w:rPr>
          <w:rFonts w:ascii="Arial" w:eastAsia="ＭＳ Ｐ明朝" w:hAnsi="ＭＳ Ｐ明朝" w:cs="Arial"/>
          <w:szCs w:val="22"/>
        </w:rPr>
        <w:t>になることが心配されていた。</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「正常（</w:t>
      </w:r>
      <w:r w:rsidRPr="005A24F7">
        <w:rPr>
          <w:rFonts w:ascii="Arial" w:eastAsia="ＭＳ Ｐ明朝" w:hAnsi="Arial" w:cs="Arial"/>
          <w:szCs w:val="22"/>
        </w:rPr>
        <w:t>normal</w:t>
      </w:r>
      <w:r w:rsidRPr="005A24F7">
        <w:rPr>
          <w:rFonts w:ascii="Arial" w:eastAsia="ＭＳ Ｐ明朝" w:hAnsi="ＭＳ Ｐ明朝" w:cs="Arial"/>
          <w:szCs w:val="22"/>
        </w:rPr>
        <w:t>）」という用語を含む</w:t>
      </w:r>
      <w:r w:rsidRPr="005A24F7">
        <w:rPr>
          <w:rFonts w:ascii="Arial" w:eastAsia="ＭＳ Ｐ明朝" w:hAnsi="Arial" w:cs="Arial"/>
          <w:szCs w:val="22"/>
        </w:rPr>
        <w:t>PT</w:t>
      </w:r>
      <w:r w:rsidRPr="005A24F7">
        <w:rPr>
          <w:rFonts w:ascii="Arial" w:eastAsia="ＭＳ Ｐ明朝" w:hAnsi="ＭＳ Ｐ明朝" w:cs="Arial"/>
          <w:szCs w:val="22"/>
        </w:rPr>
        <w:t>（例：</w:t>
      </w:r>
      <w:r w:rsidRPr="005A24F7">
        <w:rPr>
          <w:rFonts w:ascii="Arial" w:eastAsia="ＭＳ Ｐ明朝" w:hAnsi="Arial" w:cs="Arial"/>
          <w:szCs w:val="22"/>
        </w:rPr>
        <w:t>PT</w:t>
      </w:r>
      <w:r w:rsidRPr="005A24F7">
        <w:rPr>
          <w:rFonts w:ascii="Arial" w:eastAsia="ＭＳ Ｐ明朝" w:hAnsi="ＭＳ Ｐ明朝" w:cs="Arial"/>
          <w:szCs w:val="22"/>
        </w:rPr>
        <w:t>「血液ガス正常（</w:t>
      </w:r>
      <w:r w:rsidRPr="005A24F7">
        <w:rPr>
          <w:rFonts w:ascii="Arial" w:eastAsia="ＭＳ Ｐ明朝" w:hAnsi="Arial" w:cs="Arial"/>
          <w:szCs w:val="22"/>
        </w:rPr>
        <w:t>Blood gases normal</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修飾語句のない用語（例：</w:t>
      </w:r>
      <w:r w:rsidRPr="005A24F7">
        <w:rPr>
          <w:rFonts w:ascii="Arial" w:eastAsia="ＭＳ Ｐ明朝" w:hAnsi="Arial" w:cs="Arial"/>
          <w:szCs w:val="22"/>
        </w:rPr>
        <w:t>PT</w:t>
      </w:r>
      <w:r w:rsidRPr="005A24F7">
        <w:rPr>
          <w:rFonts w:ascii="Arial" w:eastAsia="ＭＳ Ｐ明朝" w:hAnsi="ＭＳ Ｐ明朝" w:cs="Arial"/>
          <w:szCs w:val="22"/>
        </w:rPr>
        <w:t>「ＰＯ２（</w:t>
      </w:r>
      <w:r w:rsidRPr="005A24F7">
        <w:rPr>
          <w:rFonts w:ascii="Arial" w:eastAsia="ＭＳ Ｐ明朝" w:hAnsi="Arial" w:cs="Arial"/>
          <w:szCs w:val="22"/>
        </w:rPr>
        <w:t>PO2</w:t>
      </w:r>
      <w:r w:rsidRPr="005A24F7">
        <w:rPr>
          <w:rFonts w:ascii="Arial" w:eastAsia="ＭＳ Ｐ明朝" w:hAnsi="ＭＳ Ｐ明朝" w:cs="Arial"/>
        </w:rPr>
        <w:t>）</w:t>
      </w:r>
      <w:r w:rsidRPr="005A24F7">
        <w:rPr>
          <w:rFonts w:ascii="Arial" w:eastAsia="ＭＳ Ｐ明朝" w:hAnsi="Arial" w:cs="Arial"/>
          <w:szCs w:val="22"/>
        </w:rPr>
        <w:t xml:space="preserve"> </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「二酸化炭素（</w:t>
      </w:r>
      <w:r w:rsidRPr="005A24F7">
        <w:rPr>
          <w:rFonts w:ascii="Arial" w:eastAsia="ＭＳ Ｐ明朝" w:hAnsi="Arial" w:cs="Arial"/>
          <w:szCs w:val="22"/>
        </w:rPr>
        <w:t>Carbon dioxide</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薬物が原因というより病因を示す</w:t>
      </w:r>
      <w:r w:rsidRPr="005A24F7">
        <w:rPr>
          <w:rFonts w:ascii="Arial" w:eastAsia="ＭＳ Ｐ明朝" w:hAnsi="Arial" w:cs="Arial"/>
          <w:szCs w:val="22"/>
        </w:rPr>
        <w:t>PT</w:t>
      </w:r>
      <w:r w:rsidRPr="005A24F7">
        <w:rPr>
          <w:rFonts w:ascii="Arial" w:eastAsia="ＭＳ Ｐ明朝" w:hAnsi="ＭＳ Ｐ明朝" w:cs="Arial"/>
          <w:szCs w:val="22"/>
        </w:rPr>
        <w:t>、たとえば、</w:t>
      </w:r>
      <w:r w:rsidRPr="005A24F7">
        <w:rPr>
          <w:rFonts w:ascii="Arial" w:eastAsia="ＭＳ Ｐ明朝" w:hAnsi="Arial" w:cs="Arial"/>
          <w:szCs w:val="22"/>
        </w:rPr>
        <w:t>PT</w:t>
      </w:r>
      <w:r w:rsidRPr="005A24F7">
        <w:rPr>
          <w:rFonts w:ascii="Arial" w:eastAsia="ＭＳ Ｐ明朝" w:hAnsi="ＭＳ Ｐ明朝" w:cs="Arial"/>
          <w:szCs w:val="22"/>
        </w:rPr>
        <w:t>「心臓性喘息（</w:t>
      </w:r>
      <w:r w:rsidRPr="005A24F7">
        <w:rPr>
          <w:rFonts w:ascii="Arial" w:eastAsia="ＭＳ Ｐ明朝" w:hAnsi="Arial" w:cs="Arial"/>
          <w:szCs w:val="22"/>
        </w:rPr>
        <w:t>Cardiac asthma</w:t>
      </w:r>
      <w:r w:rsidRPr="005A24F7">
        <w:rPr>
          <w:rFonts w:ascii="Arial" w:eastAsia="ＭＳ Ｐ明朝" w:hAnsi="ＭＳ Ｐ明朝" w:cs="Arial"/>
          <w:szCs w:val="22"/>
        </w:rPr>
        <w:t>）」あるいは</w:t>
      </w:r>
      <w:r w:rsidRPr="005A24F7">
        <w:rPr>
          <w:rFonts w:ascii="Arial" w:eastAsia="ＭＳ Ｐ明朝" w:hAnsi="Arial" w:cs="Arial"/>
          <w:szCs w:val="22"/>
        </w:rPr>
        <w:t>PT</w:t>
      </w:r>
      <w:r w:rsidRPr="005A24F7">
        <w:rPr>
          <w:rFonts w:ascii="Arial" w:eastAsia="ＭＳ Ｐ明朝" w:hAnsi="ＭＳ Ｐ明朝" w:cs="Arial"/>
          <w:szCs w:val="22"/>
        </w:rPr>
        <w:t>「ピックウィック症候群（</w:t>
      </w:r>
      <w:r w:rsidRPr="005A24F7">
        <w:rPr>
          <w:rFonts w:ascii="Arial" w:eastAsia="ＭＳ Ｐ明朝" w:hAnsi="Arial" w:cs="Arial"/>
          <w:szCs w:val="22"/>
        </w:rPr>
        <w:t>Pickwickian syndrome</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「不安（</w:t>
      </w:r>
      <w:r w:rsidRPr="005A24F7">
        <w:rPr>
          <w:rFonts w:ascii="Arial" w:eastAsia="ＭＳ Ｐ明朝" w:hAnsi="Arial" w:cs="Arial"/>
          <w:szCs w:val="22"/>
        </w:rPr>
        <w:t>Anxiety</w:t>
      </w:r>
      <w:r w:rsidRPr="005A24F7">
        <w:rPr>
          <w:rFonts w:ascii="Arial" w:eastAsia="ＭＳ Ｐ明朝" w:hAnsi="ＭＳ Ｐ明朝" w:cs="Arial"/>
          <w:szCs w:val="22"/>
        </w:rPr>
        <w:t>）」、多くの</w:t>
      </w:r>
      <w:r w:rsidR="006C7CF8">
        <w:rPr>
          <w:rFonts w:ascii="Arial" w:eastAsia="ＭＳ Ｐ明朝" w:hAnsi="ＭＳ Ｐ明朝" w:cs="Arial"/>
          <w:szCs w:val="22"/>
        </w:rPr>
        <w:t>「</w:t>
      </w:r>
      <w:r w:rsidRPr="005A24F7">
        <w:rPr>
          <w:rFonts w:ascii="Arial" w:eastAsia="ＭＳ Ｐ明朝" w:hAnsi="ＭＳ Ｐ明朝" w:cs="Arial"/>
          <w:szCs w:val="22"/>
        </w:rPr>
        <w:t>ノイズ</w:t>
      </w:r>
      <w:r w:rsidR="006C7CF8">
        <w:rPr>
          <w:rFonts w:ascii="Arial" w:eastAsia="ＭＳ Ｐ明朝" w:hAnsi="Arial" w:cs="Arial"/>
          <w:szCs w:val="22"/>
        </w:rPr>
        <w:t>」</w:t>
      </w:r>
      <w:r w:rsidRPr="005A24F7">
        <w:rPr>
          <w:rFonts w:ascii="Arial" w:eastAsia="ＭＳ Ｐ明朝" w:hAnsi="ＭＳ Ｐ明朝" w:cs="Arial"/>
          <w:szCs w:val="22"/>
        </w:rPr>
        <w:t>を検索するため</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末梢動脈拡張（</w:t>
      </w:r>
      <w:r w:rsidRPr="005A24F7">
        <w:rPr>
          <w:rFonts w:ascii="Arial" w:eastAsia="ＭＳ Ｐ明朝" w:hAnsi="Arial" w:cs="Arial"/>
          <w:szCs w:val="22"/>
        </w:rPr>
        <w:t>Peripheral arterial vasodilatation</w:t>
      </w:r>
      <w:r w:rsidRPr="005A24F7">
        <w:rPr>
          <w:rFonts w:ascii="Arial" w:eastAsia="ＭＳ Ｐ明朝" w:hAnsi="ＭＳ Ｐ明朝" w:cs="Arial"/>
          <w:szCs w:val="22"/>
        </w:rPr>
        <w:t>）、中心血管収縮（</w:t>
      </w:r>
      <w:r w:rsidRPr="005A24F7">
        <w:rPr>
          <w:rFonts w:ascii="Arial" w:eastAsia="ＭＳ Ｐ明朝" w:hAnsi="Arial" w:cs="Arial"/>
          <w:szCs w:val="22"/>
        </w:rPr>
        <w:t>Central vasoconstriction</w:t>
      </w:r>
      <w:r w:rsidRPr="005A24F7">
        <w:rPr>
          <w:rFonts w:ascii="Arial" w:eastAsia="ＭＳ Ｐ明朝" w:hAnsi="ＭＳ Ｐ明朝" w:cs="Arial"/>
          <w:szCs w:val="22"/>
        </w:rPr>
        <w:t>）および肺水腫（</w:t>
      </w:r>
      <w:r w:rsidRPr="005A24F7">
        <w:rPr>
          <w:rFonts w:ascii="Arial" w:eastAsia="ＭＳ Ｐ明朝" w:hAnsi="Arial" w:cs="Arial"/>
          <w:szCs w:val="22"/>
        </w:rPr>
        <w:t>Pulmonary edema</w:t>
      </w:r>
      <w:r w:rsidRPr="005A24F7">
        <w:rPr>
          <w:rFonts w:ascii="Arial" w:eastAsia="ＭＳ Ｐ明朝" w:hAnsi="ＭＳ Ｐ明朝" w:cs="Arial"/>
          <w:szCs w:val="22"/>
        </w:rPr>
        <w:t>）のような呼吸性アシドーシス／不全に関連した非特異的症状</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呼吸抑制（</w:t>
      </w:r>
      <w:r w:rsidRPr="005A24F7">
        <w:rPr>
          <w:rFonts w:ascii="Arial" w:eastAsia="ＭＳ Ｐ明朝" w:hAnsi="Arial" w:cs="Arial"/>
          <w:szCs w:val="22"/>
        </w:rPr>
        <w:t>Respiratory depression</w:t>
      </w:r>
      <w:r w:rsidRPr="005A24F7">
        <w:rPr>
          <w:rFonts w:ascii="Arial" w:eastAsia="ＭＳ Ｐ明朝" w:hAnsi="ＭＳ Ｐ明朝" w:cs="Arial"/>
          <w:szCs w:val="22"/>
        </w:rPr>
        <w:t>）の公知原因、多くの</w:t>
      </w:r>
      <w:r w:rsidR="006C7CF8">
        <w:rPr>
          <w:rFonts w:ascii="Arial" w:eastAsia="ＭＳ Ｐ明朝" w:hAnsi="Arial" w:cs="Arial"/>
          <w:szCs w:val="22"/>
        </w:rPr>
        <w:t>「</w:t>
      </w:r>
      <w:r w:rsidRPr="005A24F7">
        <w:rPr>
          <w:rFonts w:ascii="Arial" w:eastAsia="ＭＳ Ｐ明朝" w:hAnsi="ＭＳ Ｐ明朝" w:cs="Arial"/>
          <w:szCs w:val="22"/>
        </w:rPr>
        <w:t>ノイズ</w:t>
      </w:r>
      <w:r w:rsidR="006C7CF8">
        <w:rPr>
          <w:rFonts w:ascii="Arial" w:eastAsia="ＭＳ Ｐ明朝" w:hAnsi="Arial" w:cs="Arial"/>
          <w:szCs w:val="22"/>
        </w:rPr>
        <w:t>」</w:t>
      </w:r>
      <w:r w:rsidRPr="005A24F7">
        <w:rPr>
          <w:rFonts w:ascii="Arial" w:eastAsia="ＭＳ Ｐ明朝" w:hAnsi="ＭＳ Ｐ明朝" w:cs="Arial"/>
          <w:szCs w:val="22"/>
        </w:rPr>
        <w:t>を検索するため</w:t>
      </w:r>
    </w:p>
    <w:p w:rsidR="00874597" w:rsidRDefault="00874597" w:rsidP="00874597">
      <w:pPr>
        <w:rPr>
          <w:rFonts w:ascii="Arial" w:eastAsia="ＭＳ Ｐ明朝" w:hAnsi="Arial" w:cs="Arial"/>
          <w:szCs w:val="22"/>
        </w:rPr>
      </w:pPr>
    </w:p>
    <w:p w:rsidR="00944511" w:rsidRDefault="00944511" w:rsidP="0088308A">
      <w:pPr>
        <w:ind w:left="321" w:hangingChars="153" w:hanging="321"/>
        <w:rPr>
          <w:rFonts w:ascii="Arial" w:eastAsia="ＭＳ Ｐ明朝" w:hAnsi="Arial" w:cs="Arial"/>
          <w:szCs w:val="22"/>
        </w:rPr>
      </w:pPr>
      <w:r>
        <w:rPr>
          <w:rFonts w:ascii="Arial" w:eastAsia="ＭＳ Ｐ明朝" w:hAnsi="Arial" w:cs="Arial" w:hint="eastAsia"/>
          <w:szCs w:val="22"/>
        </w:rPr>
        <w:t>注：</w:t>
      </w:r>
      <w:r w:rsidR="00687B14" w:rsidRPr="00687B14">
        <w:rPr>
          <w:rFonts w:ascii="Arial" w:eastAsia="ＭＳ Ｐ明朝" w:hAnsi="Arial" w:cs="Arial" w:hint="eastAsia"/>
          <w:szCs w:val="22"/>
        </w:rPr>
        <w:t>急性中枢性呼吸抑制（</w:t>
      </w:r>
      <w:r w:rsidR="00687B14" w:rsidRPr="00687B14">
        <w:rPr>
          <w:rFonts w:ascii="Arial" w:eastAsia="ＭＳ Ｐ明朝" w:hAnsi="Arial" w:cs="Arial" w:hint="eastAsia"/>
          <w:szCs w:val="22"/>
        </w:rPr>
        <w:t>SMQ</w:t>
      </w:r>
      <w:r w:rsidR="00687B14" w:rsidRPr="00687B14">
        <w:rPr>
          <w:rFonts w:ascii="Arial" w:eastAsia="ＭＳ Ｐ明朝" w:hAnsi="Arial" w:cs="Arial" w:hint="eastAsia"/>
          <w:szCs w:val="22"/>
        </w:rPr>
        <w:t>）中の用語を新たなテスト結果に基づきバージョン</w:t>
      </w:r>
      <w:r w:rsidR="00687B14" w:rsidRPr="00687B14">
        <w:rPr>
          <w:rFonts w:ascii="Arial" w:eastAsia="ＭＳ Ｐ明朝" w:hAnsi="Arial" w:cs="Arial" w:hint="eastAsia"/>
          <w:szCs w:val="22"/>
        </w:rPr>
        <w:t>18.0</w:t>
      </w:r>
      <w:r w:rsidR="00687B14" w:rsidRPr="00687B14">
        <w:rPr>
          <w:rFonts w:ascii="Arial" w:eastAsia="ＭＳ Ｐ明朝" w:hAnsi="Arial" w:cs="Arial" w:hint="eastAsia"/>
          <w:szCs w:val="22"/>
        </w:rPr>
        <w:t>で更新した。　急性中枢性呼吸抑制（</w:t>
      </w:r>
      <w:r w:rsidR="00687B14" w:rsidRPr="00687B14">
        <w:rPr>
          <w:rFonts w:ascii="Arial" w:eastAsia="ＭＳ Ｐ明朝" w:hAnsi="Arial" w:cs="Arial" w:hint="eastAsia"/>
          <w:szCs w:val="22"/>
        </w:rPr>
        <w:t>SMQ</w:t>
      </w:r>
      <w:r w:rsidR="00687B14" w:rsidRPr="00687B14">
        <w:rPr>
          <w:rFonts w:ascii="Arial" w:eastAsia="ＭＳ Ｐ明朝" w:hAnsi="Arial" w:cs="Arial" w:hint="eastAsia"/>
          <w:szCs w:val="22"/>
        </w:rPr>
        <w:t>）に関する最初のテストは、</w:t>
      </w:r>
      <w:r w:rsidR="00687B14" w:rsidRPr="00687B14">
        <w:rPr>
          <w:rFonts w:ascii="Arial" w:eastAsia="ＭＳ Ｐ明朝" w:hAnsi="Arial" w:cs="Arial" w:hint="eastAsia"/>
          <w:szCs w:val="22"/>
        </w:rPr>
        <w:t xml:space="preserve">MedDRA </w:t>
      </w:r>
      <w:r w:rsidR="00687B14" w:rsidRPr="00687B14">
        <w:rPr>
          <w:rFonts w:ascii="Arial" w:eastAsia="ＭＳ Ｐ明朝" w:hAnsi="Arial" w:cs="Arial" w:hint="eastAsia"/>
          <w:szCs w:val="22"/>
        </w:rPr>
        <w:t>バージョン</w:t>
      </w:r>
      <w:r w:rsidR="00687B14" w:rsidRPr="00687B14">
        <w:rPr>
          <w:rFonts w:ascii="Arial" w:eastAsia="ＭＳ Ｐ明朝" w:hAnsi="Arial" w:cs="Arial" w:hint="eastAsia"/>
          <w:szCs w:val="22"/>
        </w:rPr>
        <w:t>10.</w:t>
      </w:r>
      <w:r w:rsidR="002831C7">
        <w:rPr>
          <w:rFonts w:ascii="Arial" w:eastAsia="ＭＳ Ｐ明朝" w:hAnsi="Arial" w:cs="Arial" w:hint="eastAsia"/>
          <w:szCs w:val="22"/>
        </w:rPr>
        <w:t>1</w:t>
      </w:r>
      <w:r w:rsidR="00687B14" w:rsidRPr="00687B14">
        <w:rPr>
          <w:rFonts w:ascii="Arial" w:eastAsia="ＭＳ Ｐ明朝" w:hAnsi="Arial" w:cs="Arial" w:hint="eastAsia"/>
          <w:szCs w:val="22"/>
        </w:rPr>
        <w:t>で実施された。慢性および非中枢性の両方</w:t>
      </w:r>
      <w:r w:rsidR="00E667B3">
        <w:rPr>
          <w:rFonts w:ascii="Arial" w:eastAsia="ＭＳ Ｐ明朝" w:hAnsi="Arial" w:cs="Arial" w:hint="eastAsia"/>
          <w:szCs w:val="22"/>
        </w:rPr>
        <w:t>の</w:t>
      </w:r>
      <w:r w:rsidR="00687B14" w:rsidRPr="00687B14">
        <w:rPr>
          <w:rFonts w:ascii="Arial" w:eastAsia="ＭＳ Ｐ明朝" w:hAnsi="Arial" w:cs="Arial" w:hint="eastAsia"/>
          <w:szCs w:val="22"/>
        </w:rPr>
        <w:t>原因に関する用語を含む本</w:t>
      </w:r>
      <w:r w:rsidR="00687B14" w:rsidRPr="00687B14">
        <w:rPr>
          <w:rFonts w:ascii="Arial" w:eastAsia="ＭＳ Ｐ明朝" w:hAnsi="Arial" w:cs="Arial" w:hint="eastAsia"/>
          <w:szCs w:val="22"/>
        </w:rPr>
        <w:t>SMQ</w:t>
      </w:r>
      <w:r w:rsidR="00844C0A">
        <w:rPr>
          <w:rFonts w:ascii="Arial" w:eastAsia="ＭＳ Ｐ明朝" w:hAnsi="Arial" w:cs="Arial" w:hint="eastAsia"/>
          <w:szCs w:val="22"/>
        </w:rPr>
        <w:t>のスコープを広げるという最初の構想の</w:t>
      </w:r>
      <w:r w:rsidR="000F7A3D">
        <w:rPr>
          <w:rFonts w:ascii="Arial" w:eastAsia="ＭＳ Ｐ明朝" w:hAnsi="Arial" w:cs="Arial" w:hint="eastAsia"/>
          <w:szCs w:val="22"/>
        </w:rPr>
        <w:t>テスト</w:t>
      </w:r>
      <w:r w:rsidR="00844C0A">
        <w:rPr>
          <w:rFonts w:ascii="Arial" w:eastAsia="ＭＳ Ｐ明朝" w:hAnsi="Arial" w:cs="Arial" w:hint="eastAsia"/>
          <w:szCs w:val="22"/>
        </w:rPr>
        <w:t>後、再テストが</w:t>
      </w:r>
      <w:r w:rsidR="00687B14" w:rsidRPr="00687B14">
        <w:rPr>
          <w:rFonts w:ascii="Arial" w:eastAsia="ＭＳ Ｐ明朝" w:hAnsi="Arial" w:cs="Arial" w:hint="eastAsia"/>
          <w:szCs w:val="22"/>
        </w:rPr>
        <w:t>、既存の急性中枢性呼吸抑制（</w:t>
      </w:r>
      <w:r w:rsidR="00687B14" w:rsidRPr="00687B14">
        <w:rPr>
          <w:rFonts w:ascii="Arial" w:eastAsia="ＭＳ Ｐ明朝" w:hAnsi="Arial" w:cs="Arial" w:hint="eastAsia"/>
          <w:szCs w:val="22"/>
        </w:rPr>
        <w:t>SMQ</w:t>
      </w:r>
      <w:r w:rsidR="00687B14" w:rsidRPr="00687B14">
        <w:rPr>
          <w:rFonts w:ascii="Arial" w:eastAsia="ＭＳ Ｐ明朝" w:hAnsi="Arial" w:cs="Arial" w:hint="eastAsia"/>
          <w:szCs w:val="22"/>
        </w:rPr>
        <w:t>）の</w:t>
      </w:r>
      <w:r w:rsidR="00687B14" w:rsidRPr="00687B14">
        <w:rPr>
          <w:rFonts w:ascii="Arial" w:eastAsia="ＭＳ Ｐ明朝" w:hAnsi="Arial" w:cs="Arial" w:hint="eastAsia"/>
          <w:szCs w:val="22"/>
        </w:rPr>
        <w:t>PT</w:t>
      </w:r>
      <w:r w:rsidR="00687B14" w:rsidRPr="00687B14">
        <w:rPr>
          <w:rFonts w:ascii="Arial" w:eastAsia="ＭＳ Ｐ明朝" w:hAnsi="Arial" w:cs="Arial" w:hint="eastAsia"/>
          <w:szCs w:val="22"/>
        </w:rPr>
        <w:t>を用いて実施</w:t>
      </w:r>
      <w:r w:rsidR="00844C0A">
        <w:rPr>
          <w:rFonts w:ascii="Arial" w:eastAsia="ＭＳ Ｐ明朝" w:hAnsi="Arial" w:cs="Arial" w:hint="eastAsia"/>
          <w:szCs w:val="22"/>
        </w:rPr>
        <w:t>され</w:t>
      </w:r>
      <w:r w:rsidR="00687B14" w:rsidRPr="00687B14">
        <w:rPr>
          <w:rFonts w:ascii="Arial" w:eastAsia="ＭＳ Ｐ明朝" w:hAnsi="Arial" w:cs="Arial" w:hint="eastAsia"/>
          <w:szCs w:val="22"/>
        </w:rPr>
        <w:t>、更に開発中のより広域の呼吸不全（</w:t>
      </w:r>
      <w:r w:rsidR="00687B14" w:rsidRPr="00687B14">
        <w:rPr>
          <w:rFonts w:ascii="Arial" w:eastAsia="ＭＳ Ｐ明朝" w:hAnsi="Arial" w:cs="Arial" w:hint="eastAsia"/>
          <w:szCs w:val="22"/>
        </w:rPr>
        <w:t>SMQ</w:t>
      </w:r>
      <w:r w:rsidR="00687B14" w:rsidRPr="00687B14">
        <w:rPr>
          <w:rFonts w:ascii="Arial" w:eastAsia="ＭＳ Ｐ明朝" w:hAnsi="Arial" w:cs="Arial" w:hint="eastAsia"/>
          <w:szCs w:val="22"/>
        </w:rPr>
        <w:t>）の新規提案</w:t>
      </w:r>
      <w:r w:rsidR="00687B14" w:rsidRPr="00687B14">
        <w:rPr>
          <w:rFonts w:ascii="Arial" w:eastAsia="ＭＳ Ｐ明朝" w:hAnsi="Arial" w:cs="Arial" w:hint="eastAsia"/>
          <w:szCs w:val="22"/>
        </w:rPr>
        <w:t>PT</w:t>
      </w:r>
      <w:r w:rsidR="00844C0A">
        <w:rPr>
          <w:rFonts w:ascii="Arial" w:eastAsia="ＭＳ Ｐ明朝" w:hAnsi="Arial" w:cs="Arial" w:hint="eastAsia"/>
          <w:szCs w:val="22"/>
        </w:rPr>
        <w:t>のセットを用いて実施された。テスト結果の再検討により、最初の構想</w:t>
      </w:r>
      <w:r w:rsidR="00687B14" w:rsidRPr="00687B14">
        <w:rPr>
          <w:rFonts w:ascii="Arial" w:eastAsia="ＭＳ Ｐ明朝" w:hAnsi="Arial" w:cs="Arial" w:hint="eastAsia"/>
          <w:szCs w:val="22"/>
        </w:rPr>
        <w:t>は継続しなかった。</w:t>
      </w:r>
      <w:r w:rsidR="00687B14" w:rsidRPr="00687B14">
        <w:rPr>
          <w:rFonts w:ascii="Arial" w:eastAsia="ＭＳ Ｐ明朝" w:hAnsi="Arial" w:cs="Arial" w:hint="eastAsia"/>
          <w:szCs w:val="22"/>
        </w:rPr>
        <w:t>SMQ</w:t>
      </w:r>
      <w:r w:rsidR="00687B14" w:rsidRPr="00687B14">
        <w:rPr>
          <w:rFonts w:ascii="Arial" w:eastAsia="ＭＳ Ｐ明朝" w:hAnsi="Arial" w:cs="Arial" w:hint="eastAsia"/>
          <w:szCs w:val="22"/>
        </w:rPr>
        <w:t>の特異性が減少したと判断されたため、過多の</w:t>
      </w:r>
      <w:r w:rsidR="0079491F">
        <w:rPr>
          <w:rFonts w:ascii="Arial" w:eastAsia="ＭＳ Ｐ明朝" w:hAnsi="Arial" w:cs="Arial" w:hint="eastAsia"/>
          <w:szCs w:val="22"/>
        </w:rPr>
        <w:t>「</w:t>
      </w:r>
      <w:r w:rsidR="00687B14" w:rsidRPr="00687B14">
        <w:rPr>
          <w:rFonts w:ascii="Arial" w:eastAsia="ＭＳ Ｐ明朝" w:hAnsi="Arial" w:cs="Arial" w:hint="eastAsia"/>
          <w:szCs w:val="22"/>
        </w:rPr>
        <w:t>ノイズ</w:t>
      </w:r>
      <w:r w:rsidR="0079491F">
        <w:rPr>
          <w:rFonts w:ascii="Arial" w:eastAsia="ＭＳ Ｐ明朝" w:hAnsi="Arial" w:cs="Arial" w:hint="eastAsia"/>
          <w:szCs w:val="22"/>
        </w:rPr>
        <w:t>」</w:t>
      </w:r>
      <w:r w:rsidR="00687B14" w:rsidRPr="00687B14">
        <w:rPr>
          <w:rFonts w:ascii="Arial" w:eastAsia="ＭＳ Ｐ明朝" w:hAnsi="Arial" w:cs="Arial" w:hint="eastAsia"/>
          <w:szCs w:val="22"/>
        </w:rPr>
        <w:t>が潜在的に急性中枢性呼吸抑制に関連する中枢活性薬の症例特異の検索を複雑にした。　結果、呼吸不全（</w:t>
      </w:r>
      <w:r w:rsidR="00687B14" w:rsidRPr="00687B14">
        <w:rPr>
          <w:rFonts w:ascii="Arial" w:eastAsia="ＭＳ Ｐ明朝" w:hAnsi="Arial" w:cs="Arial" w:hint="eastAsia"/>
          <w:szCs w:val="22"/>
        </w:rPr>
        <w:t>SMQ</w:t>
      </w:r>
      <w:r w:rsidR="00687B14" w:rsidRPr="00687B14">
        <w:rPr>
          <w:rFonts w:ascii="Arial" w:eastAsia="ＭＳ Ｐ明朝" w:hAnsi="Arial" w:cs="Arial" w:hint="eastAsia"/>
          <w:szCs w:val="22"/>
        </w:rPr>
        <w:t>）が、独立</w:t>
      </w:r>
      <w:r w:rsidR="00687B14" w:rsidRPr="00687B14">
        <w:rPr>
          <w:rFonts w:ascii="Arial" w:eastAsia="ＭＳ Ｐ明朝" w:hAnsi="Arial" w:cs="Arial" w:hint="eastAsia"/>
          <w:szCs w:val="22"/>
        </w:rPr>
        <w:t>SMQ</w:t>
      </w:r>
      <w:r w:rsidR="00687B14" w:rsidRPr="00687B14">
        <w:rPr>
          <w:rFonts w:ascii="Arial" w:eastAsia="ＭＳ Ｐ明朝" w:hAnsi="Arial" w:cs="Arial" w:hint="eastAsia"/>
          <w:szCs w:val="22"/>
        </w:rPr>
        <w:t>として追加開発された。このテストの結果を受け、急性中枢性呼吸抑制（</w:t>
      </w:r>
      <w:r w:rsidR="00687B14" w:rsidRPr="00687B14">
        <w:rPr>
          <w:rFonts w:ascii="Arial" w:eastAsia="ＭＳ Ｐ明朝" w:hAnsi="Arial" w:cs="Arial" w:hint="eastAsia"/>
          <w:szCs w:val="22"/>
        </w:rPr>
        <w:t>SMQ</w:t>
      </w:r>
      <w:r w:rsidR="00687B14" w:rsidRPr="00687B14">
        <w:rPr>
          <w:rFonts w:ascii="Arial" w:eastAsia="ＭＳ Ｐ明朝" w:hAnsi="Arial" w:cs="Arial" w:hint="eastAsia"/>
          <w:szCs w:val="22"/>
        </w:rPr>
        <w:t>）に</w:t>
      </w:r>
      <w:r w:rsidR="00687B14" w:rsidRPr="00687B14">
        <w:rPr>
          <w:rFonts w:ascii="Arial" w:eastAsia="ＭＳ Ｐ明朝" w:hAnsi="Arial" w:cs="Arial" w:hint="eastAsia"/>
          <w:szCs w:val="22"/>
        </w:rPr>
        <w:t>28</w:t>
      </w:r>
      <w:r w:rsidR="00687B14" w:rsidRPr="00687B14">
        <w:rPr>
          <w:rFonts w:ascii="Arial" w:eastAsia="ＭＳ Ｐ明朝" w:hAnsi="Arial" w:cs="Arial" w:hint="eastAsia"/>
          <w:szCs w:val="22"/>
        </w:rPr>
        <w:t>語の修正用語が</w:t>
      </w:r>
      <w:r w:rsidR="00687B14" w:rsidRPr="00687B14">
        <w:rPr>
          <w:rFonts w:ascii="Arial" w:eastAsia="ＭＳ Ｐ明朝" w:hAnsi="Arial" w:cs="Arial" w:hint="eastAsia"/>
          <w:szCs w:val="22"/>
        </w:rPr>
        <w:t>MedDRA</w:t>
      </w:r>
      <w:r w:rsidR="00687B14" w:rsidRPr="00687B14">
        <w:rPr>
          <w:rFonts w:ascii="Arial" w:eastAsia="ＭＳ Ｐ明朝" w:hAnsi="Arial" w:cs="Arial" w:hint="eastAsia"/>
          <w:szCs w:val="22"/>
        </w:rPr>
        <w:t>バージョン</w:t>
      </w:r>
      <w:r w:rsidR="00687B14" w:rsidRPr="00687B14">
        <w:rPr>
          <w:rFonts w:ascii="Arial" w:eastAsia="ＭＳ Ｐ明朝" w:hAnsi="Arial" w:cs="Arial" w:hint="eastAsia"/>
          <w:szCs w:val="22"/>
        </w:rPr>
        <w:t>18.0</w:t>
      </w:r>
      <w:r w:rsidR="00687B14" w:rsidRPr="00687B14">
        <w:rPr>
          <w:rFonts w:ascii="Arial" w:eastAsia="ＭＳ Ｐ明朝" w:hAnsi="Arial" w:cs="Arial" w:hint="eastAsia"/>
          <w:szCs w:val="22"/>
        </w:rPr>
        <w:t>に盛り込んでいる。　詳細情報については、急性中枢性呼吸抑制（</w:t>
      </w:r>
      <w:r w:rsidR="00687B14" w:rsidRPr="00687B14">
        <w:rPr>
          <w:rFonts w:ascii="Arial" w:eastAsia="ＭＳ Ｐ明朝" w:hAnsi="Arial" w:cs="Arial" w:hint="eastAsia"/>
          <w:szCs w:val="22"/>
        </w:rPr>
        <w:t>SMQ</w:t>
      </w:r>
      <w:r w:rsidR="00687B14" w:rsidRPr="00687B14">
        <w:rPr>
          <w:rFonts w:ascii="Arial" w:eastAsia="ＭＳ Ｐ明朝" w:hAnsi="Arial" w:cs="Arial" w:hint="eastAsia"/>
          <w:szCs w:val="22"/>
        </w:rPr>
        <w:t>）（最新の再テスト結果が含まれている）に関するオリジナル文書を参照されたい。</w:t>
      </w:r>
    </w:p>
    <w:p w:rsidR="00944511" w:rsidRPr="005A24F7" w:rsidRDefault="00944511" w:rsidP="00874597">
      <w:pPr>
        <w:rPr>
          <w:rFonts w:ascii="Arial" w:eastAsia="ＭＳ Ｐ明朝" w:hAnsi="Arial" w:cs="Arial"/>
          <w:szCs w:val="22"/>
        </w:rPr>
      </w:pPr>
    </w:p>
    <w:p w:rsidR="00E83BCD" w:rsidRPr="00B135C2" w:rsidRDefault="00355CB9" w:rsidP="00FA132E">
      <w:pPr>
        <w:pStyle w:val="4"/>
      </w:pPr>
      <w:r w:rsidRPr="000F775B">
        <w:t>2.2.3</w:t>
      </w:r>
      <w:r w:rsidRPr="000F775B">
        <w:rPr>
          <w:rFonts w:hint="eastAsia"/>
        </w:rPr>
        <w:t xml:space="preserve">　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「急性中枢性呼吸抑制（ＳＭＱ）」は狭域検索と広域検索を備えている。詳細は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rsidR="00874597" w:rsidRPr="005A24F7" w:rsidRDefault="00874597" w:rsidP="00874597">
      <w:pPr>
        <w:rPr>
          <w:rFonts w:ascii="Arial" w:eastAsia="ＭＳ Ｐ明朝" w:hAnsi="Arial" w:cs="Arial"/>
          <w:szCs w:val="22"/>
        </w:rPr>
      </w:pPr>
    </w:p>
    <w:p w:rsidR="00E83BCD" w:rsidRPr="00B135C2" w:rsidRDefault="00355CB9" w:rsidP="00FA132E">
      <w:pPr>
        <w:pStyle w:val="4"/>
      </w:pPr>
      <w:r w:rsidRPr="000F775B">
        <w:t>2.2.4</w:t>
      </w:r>
      <w:r w:rsidRPr="000F775B">
        <w:rPr>
          <w:rFonts w:hint="eastAsia"/>
        </w:rPr>
        <w:t xml:space="preserve">　「急性中枢性呼吸抑制（ＳＭＱ）」の参考資料リスト</w:t>
      </w:r>
    </w:p>
    <w:p w:rsidR="00874597" w:rsidRPr="005A24F7" w:rsidRDefault="00874597" w:rsidP="00F763B9">
      <w:pPr>
        <w:pStyle w:val="aff4"/>
        <w:numPr>
          <w:ilvl w:val="0"/>
          <w:numId w:val="4"/>
        </w:numPr>
        <w:ind w:leftChars="0"/>
        <w:rPr>
          <w:rFonts w:ascii="Arial" w:eastAsia="ＭＳ Ｐ明朝" w:hAnsi="Arial" w:cs="Arial"/>
        </w:rPr>
      </w:pPr>
      <w:r w:rsidRPr="005A24F7">
        <w:rPr>
          <w:rFonts w:ascii="Arial" w:eastAsia="ＭＳ Ｐ明朝" w:hAnsi="Arial" w:cs="Arial"/>
        </w:rPr>
        <w:t>The Merck Manual accessed online on 12 January 2006</w:t>
      </w:r>
      <w:r w:rsidRPr="005A24F7">
        <w:rPr>
          <w:rFonts w:ascii="Arial" w:eastAsia="ＭＳ Ｐ明朝" w:hAnsi="Arial" w:cs="Arial"/>
        </w:rPr>
        <w:br/>
      </w:r>
      <w:hyperlink r:id="rId19" w:history="1">
        <w:r w:rsidR="00D215E1" w:rsidRPr="005A24F7">
          <w:rPr>
            <w:rFonts w:ascii="Arial" w:eastAsia="ＭＳ Ｐ明朝" w:hAnsi="Arial" w:cs="Arial"/>
          </w:rPr>
          <w:t>http://www.merck.com/mmpe/sec06/ch065c.html?qt=acute%20respiratory&amp;alt</w:t>
        </w:r>
      </w:hyperlink>
      <w:r w:rsidRPr="005A24F7">
        <w:rPr>
          <w:rFonts w:ascii="Arial" w:eastAsia="ＭＳ Ｐ明朝" w:hAnsi="Arial" w:cs="Arial"/>
        </w:rPr>
        <w:t>=sh</w:t>
      </w:r>
    </w:p>
    <w:p w:rsidR="00874597" w:rsidRPr="00B51F6A" w:rsidRDefault="00874597" w:rsidP="0088308A">
      <w:pPr>
        <w:pStyle w:val="aff4"/>
        <w:numPr>
          <w:ilvl w:val="0"/>
          <w:numId w:val="4"/>
        </w:numPr>
        <w:ind w:leftChars="0"/>
        <w:rPr>
          <w:rFonts w:ascii="Arial" w:eastAsia="ＭＳ Ｐ明朝" w:hAnsi="Arial" w:cs="Arial"/>
          <w:b/>
        </w:rPr>
      </w:pPr>
      <w:r w:rsidRPr="00B51F6A">
        <w:rPr>
          <w:rFonts w:ascii="Arial" w:eastAsia="ＭＳ Ｐ明朝" w:hAnsi="Arial" w:cs="Arial"/>
        </w:rPr>
        <w:t>Harrison's P</w:t>
      </w:r>
      <w:r w:rsidRPr="00436266">
        <w:rPr>
          <w:rFonts w:ascii="Arial" w:eastAsia="ＭＳ Ｐ明朝" w:hAnsi="Arial" w:cs="Arial"/>
        </w:rPr>
        <w:t>rinciples of Internal Medicine, accessed online on 12 January 2006</w:t>
      </w:r>
    </w:p>
    <w:p w:rsidR="00874597" w:rsidRPr="0061287D" w:rsidRDefault="00874597" w:rsidP="00CA557D">
      <w:pPr>
        <w:pStyle w:val="3"/>
      </w:pPr>
      <w:bookmarkStart w:id="89" w:name="_2.3_「急性膵炎（Acute_pancreatitis）（ＳＭＱ）」"/>
      <w:bookmarkEnd w:id="89"/>
      <w:r w:rsidRPr="005A24F7">
        <w:br w:type="page"/>
      </w:r>
      <w:bookmarkStart w:id="90" w:name="_Toc252957573"/>
      <w:bookmarkStart w:id="91" w:name="_Toc252959952"/>
      <w:bookmarkStart w:id="92" w:name="_Toc443481124"/>
      <w:r w:rsidR="00D215E1" w:rsidRPr="00D944F2">
        <w:rPr>
          <w:rFonts w:ascii="Arial" w:hAnsi="Arial"/>
        </w:rPr>
        <w:lastRenderedPageBreak/>
        <w:t>2.</w:t>
      </w:r>
      <w:r w:rsidR="005B277E" w:rsidRPr="00D944F2">
        <w:rPr>
          <w:rFonts w:ascii="Arial" w:hAnsi="Arial"/>
        </w:rPr>
        <w:t>3</w:t>
      </w:r>
      <w:r w:rsidR="005B277E">
        <w:rPr>
          <w:rFonts w:hint="eastAsia"/>
        </w:rPr>
        <w:tab/>
      </w:r>
      <w:r w:rsidR="00D215E1" w:rsidRPr="0061287D">
        <w:rPr>
          <w:rFonts w:hint="eastAsia"/>
        </w:rPr>
        <w:t>「急性膵炎（Acute</w:t>
      </w:r>
      <w:r w:rsidR="00D215E1" w:rsidRPr="0061287D">
        <w:t xml:space="preserve"> </w:t>
      </w:r>
      <w:r w:rsidR="00D215E1" w:rsidRPr="0061287D">
        <w:rPr>
          <w:rFonts w:hint="eastAsia"/>
        </w:rPr>
        <w:t>pancreatitis）（ＳＭＱ）」</w:t>
      </w:r>
      <w:bookmarkEnd w:id="90"/>
      <w:bookmarkEnd w:id="91"/>
      <w:bookmarkEnd w:id="92"/>
    </w:p>
    <w:p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2005</w:t>
      </w:r>
      <w:r w:rsidRPr="005A24F7">
        <w:rPr>
          <w:rFonts w:ascii="Arial" w:eastAsia="ＭＳ Ｐ明朝" w:hAnsi="Arial"/>
          <w:b/>
          <w:sz w:val="22"/>
          <w:szCs w:val="22"/>
        </w:rPr>
        <w:t>年</w:t>
      </w:r>
      <w:r w:rsidRPr="005A24F7">
        <w:rPr>
          <w:rFonts w:ascii="Arial" w:eastAsia="ＭＳ Ｐ明朝" w:hAnsi="Arial"/>
          <w:b/>
          <w:sz w:val="22"/>
          <w:szCs w:val="22"/>
        </w:rPr>
        <w:t>11</w:t>
      </w:r>
      <w:r w:rsidRPr="005A24F7">
        <w:rPr>
          <w:rFonts w:ascii="Arial" w:eastAsia="ＭＳ Ｐ明朝" w:hAnsi="Arial"/>
          <w:b/>
          <w:sz w:val="22"/>
          <w:szCs w:val="22"/>
        </w:rPr>
        <w:t>月正式リリース）</w:t>
      </w:r>
    </w:p>
    <w:p w:rsidR="00874597" w:rsidRPr="005A24F7" w:rsidRDefault="00874597" w:rsidP="00874597">
      <w:pPr>
        <w:rPr>
          <w:rFonts w:ascii="Arial" w:eastAsia="ＭＳ Ｐ明朝" w:hAnsi="Arial" w:cs="Arial"/>
        </w:rPr>
      </w:pPr>
    </w:p>
    <w:p w:rsidR="00E83BCD" w:rsidRPr="00B135C2" w:rsidRDefault="00355CB9" w:rsidP="00FA132E">
      <w:pPr>
        <w:pStyle w:val="4"/>
      </w:pPr>
      <w:r w:rsidRPr="000F775B">
        <w:t>2.3.1</w:t>
      </w:r>
      <w:r w:rsidRPr="000F775B">
        <w:rPr>
          <w:rFonts w:hint="eastAsia"/>
        </w:rPr>
        <w:t xml:space="preserve">　定義</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薬剤誘発性膵炎は一般に、急性の病態である。臨床的に本疾患が疑われる場合は、常に、生化学的臨床検査によって確認すべきである。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急性膵炎の定義</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上腹部痛および嘔吐を特徴とする膵臓の炎症性疾患：重度の場合は、腹壁防御、固縮、反跳痛、腸雑音の減弱あるいは消失が認められる。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ほとんどの場合、血中および尿中の膵酵素（アミラーゼおよびリパーゼ）増加を伴う。</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その他の徴候／所見は、黄疸、アルカリホスファターゼおよび／あるいはビリルビン増加、イレウス、腹水、高血糖、低カルシウム血症、白血球増加症である。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カレン徴候が重度の壊死性膵炎と関連していることがある。</w:t>
      </w:r>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重度の発作により、腎および肺機能不全を伴うショックに至ることがある。このショックにより、死亡に至ることがある。</w:t>
      </w:r>
    </w:p>
    <w:p w:rsidR="00874597" w:rsidRPr="005A24F7" w:rsidRDefault="00874597" w:rsidP="00874597">
      <w:pPr>
        <w:rPr>
          <w:rFonts w:ascii="Arial" w:eastAsia="ＭＳ Ｐ明朝" w:hAnsi="Arial" w:cs="Arial"/>
        </w:rPr>
      </w:pPr>
    </w:p>
    <w:p w:rsidR="00E83BCD" w:rsidRPr="00B135C2" w:rsidRDefault="00355CB9" w:rsidP="00FA132E">
      <w:pPr>
        <w:pStyle w:val="4"/>
      </w:pPr>
      <w:bookmarkStart w:id="93" w:name="_Toc159224732"/>
      <w:r w:rsidRPr="000F775B">
        <w:t>2.3.2</w:t>
      </w:r>
      <w:r w:rsidRPr="000F775B">
        <w:rPr>
          <w:rFonts w:hint="eastAsia"/>
        </w:rPr>
        <w:t xml:space="preserve">　包含／除外基準</w:t>
      </w:r>
      <w:bookmarkEnd w:id="93"/>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「膵炎（</w:t>
      </w:r>
      <w:r w:rsidRPr="005A24F7">
        <w:rPr>
          <w:rFonts w:ascii="Arial" w:eastAsia="ＭＳ Ｐ明朝" w:hAnsi="Arial" w:cs="Arial"/>
          <w:szCs w:val="22"/>
        </w:rPr>
        <w:t>pancreatitis</w:t>
      </w:r>
      <w:r w:rsidRPr="005A24F7">
        <w:rPr>
          <w:rFonts w:ascii="Arial" w:eastAsia="ＭＳ Ｐ明朝" w:hAnsi="ＭＳ Ｐ明朝" w:cs="Arial"/>
          <w:szCs w:val="22"/>
        </w:rPr>
        <w:t>）」という単語を伴う</w:t>
      </w:r>
      <w:r w:rsidRPr="005A24F7">
        <w:rPr>
          <w:rFonts w:ascii="Arial" w:eastAsia="ＭＳ Ｐ明朝" w:hAnsi="Arial" w:cs="Arial"/>
          <w:szCs w:val="22"/>
        </w:rPr>
        <w:t>PT</w:t>
      </w:r>
      <w:r w:rsidRPr="005A24F7">
        <w:rPr>
          <w:rFonts w:ascii="Arial" w:eastAsia="ＭＳ Ｐ明朝" w:hAnsi="ＭＳ Ｐ明朝" w:cs="Arial"/>
          <w:szCs w:val="22"/>
        </w:rPr>
        <w:t>（ただし、慢性の病態を示す</w:t>
      </w:r>
      <w:r w:rsidRPr="005A24F7">
        <w:rPr>
          <w:rFonts w:ascii="Arial" w:eastAsia="ＭＳ Ｐ明朝" w:hAnsi="Arial" w:cs="Arial"/>
          <w:szCs w:val="22"/>
        </w:rPr>
        <w:t>PT</w:t>
      </w:r>
      <w:r w:rsidRPr="005A24F7">
        <w:rPr>
          <w:rFonts w:ascii="Arial" w:eastAsia="ＭＳ Ｐ明朝" w:hAnsi="ＭＳ Ｐ明朝" w:cs="Arial"/>
          <w:szCs w:val="22"/>
        </w:rPr>
        <w:t>は除く）</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膵機能障害を示す</w:t>
      </w:r>
      <w:r w:rsidRPr="005A24F7">
        <w:rPr>
          <w:rFonts w:ascii="Arial" w:eastAsia="ＭＳ Ｐ明朝" w:hAnsi="Arial" w:cs="Arial"/>
          <w:szCs w:val="22"/>
        </w:rPr>
        <w:t>PT</w:t>
      </w:r>
      <w:r w:rsidRPr="005A24F7">
        <w:rPr>
          <w:rFonts w:ascii="Arial" w:eastAsia="ＭＳ Ｐ明朝" w:hAnsi="ＭＳ Ｐ明朝" w:cs="Arial"/>
          <w:szCs w:val="22"/>
        </w:rPr>
        <w:t>（例：</w:t>
      </w:r>
      <w:r w:rsidRPr="005A24F7">
        <w:rPr>
          <w:rFonts w:ascii="Arial" w:eastAsia="ＭＳ Ｐ明朝" w:hAnsi="Arial" w:cs="Arial"/>
          <w:szCs w:val="22"/>
        </w:rPr>
        <w:t>PT</w:t>
      </w:r>
      <w:r w:rsidRPr="005A24F7">
        <w:rPr>
          <w:rFonts w:ascii="Arial" w:eastAsia="ＭＳ Ｐ明朝" w:hAnsi="ＭＳ Ｐ明朝" w:cs="Arial"/>
          <w:szCs w:val="22"/>
        </w:rPr>
        <w:t>「膵腎症候群（</w:t>
      </w:r>
      <w:r w:rsidRPr="005A24F7">
        <w:rPr>
          <w:rFonts w:ascii="Arial" w:eastAsia="ＭＳ Ｐ明朝" w:hAnsi="Arial" w:cs="Arial"/>
          <w:szCs w:val="22"/>
        </w:rPr>
        <w:t>Pancreatorenal syndrome</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「カレン徴候（</w:t>
      </w:r>
      <w:r w:rsidRPr="005A24F7">
        <w:rPr>
          <w:rFonts w:ascii="Arial" w:eastAsia="ＭＳ Ｐ明朝" w:hAnsi="Arial" w:cs="Arial"/>
          <w:szCs w:val="22"/>
        </w:rPr>
        <w:t>Cullen's sign</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臨床検査値（異常／上昇値）に関する用語および定義に当てはまる膵炎に関連する徴候および症状</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典型的な合併症に関する用語（例：</w:t>
      </w:r>
      <w:r w:rsidRPr="005A24F7">
        <w:rPr>
          <w:rFonts w:ascii="Arial" w:eastAsia="ＭＳ Ｐ明朝" w:hAnsi="Arial" w:cs="Arial"/>
          <w:szCs w:val="22"/>
        </w:rPr>
        <w:t>PT</w:t>
      </w:r>
      <w:r w:rsidRPr="005A24F7">
        <w:rPr>
          <w:rFonts w:ascii="Arial" w:eastAsia="ＭＳ Ｐ明朝" w:hAnsi="ＭＳ Ｐ明朝" w:cs="Arial"/>
          <w:szCs w:val="22"/>
        </w:rPr>
        <w:t>「膵仮性嚢胞（</w:t>
      </w:r>
      <w:r w:rsidRPr="005A24F7">
        <w:rPr>
          <w:rFonts w:ascii="Arial" w:eastAsia="ＭＳ Ｐ明朝" w:hAnsi="Arial" w:cs="Arial"/>
          <w:szCs w:val="22"/>
        </w:rPr>
        <w:t>Pancreatic pseudocyst</w:t>
      </w:r>
      <w:r w:rsidRPr="005A24F7">
        <w:rPr>
          <w:rFonts w:ascii="Arial" w:eastAsia="ＭＳ Ｐ明朝" w:hAnsi="ＭＳ Ｐ明朝" w:cs="Arial"/>
          <w:szCs w:val="22"/>
        </w:rPr>
        <w:t>）」）</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慢性膵炎に関する用語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薬剤関連とは考えられない膵炎の形態を示す用語（例：</w:t>
      </w:r>
      <w:r w:rsidRPr="005A24F7">
        <w:rPr>
          <w:rFonts w:ascii="Arial" w:eastAsia="ＭＳ Ｐ明朝" w:hAnsi="Arial" w:cs="Arial"/>
          <w:szCs w:val="22"/>
        </w:rPr>
        <w:t>PT</w:t>
      </w:r>
      <w:r w:rsidRPr="005A24F7">
        <w:rPr>
          <w:rFonts w:ascii="Arial" w:eastAsia="ＭＳ Ｐ明朝" w:hAnsi="ＭＳ Ｐ明朝" w:cs="Arial"/>
          <w:szCs w:val="22"/>
        </w:rPr>
        <w:t>「ムンプス性膵炎（</w:t>
      </w:r>
      <w:r w:rsidRPr="005A24F7">
        <w:rPr>
          <w:rFonts w:ascii="Arial" w:eastAsia="ＭＳ Ｐ明朝" w:hAnsi="Arial" w:cs="Arial"/>
          <w:szCs w:val="22"/>
        </w:rPr>
        <w:t>Pancreatitis mumps</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「サイトメガロウイルス性膵炎（</w:t>
      </w:r>
      <w:r w:rsidRPr="005A24F7">
        <w:rPr>
          <w:rFonts w:ascii="Arial" w:eastAsia="ＭＳ Ｐ明朝" w:hAnsi="Arial" w:cs="Arial"/>
          <w:szCs w:val="22"/>
        </w:rPr>
        <w:t>Cytomegalovirus pancreatitis</w:t>
      </w:r>
      <w:r w:rsidRPr="005A24F7">
        <w:rPr>
          <w:rFonts w:ascii="Arial" w:eastAsia="ＭＳ Ｐ明朝" w:hAnsi="ＭＳ Ｐ明朝" w:cs="Arial"/>
          <w:szCs w:val="22"/>
        </w:rPr>
        <w:t>）」）</w:t>
      </w:r>
    </w:p>
    <w:p w:rsidR="00874597" w:rsidRPr="005A24F7" w:rsidRDefault="00874597" w:rsidP="00874597">
      <w:pPr>
        <w:rPr>
          <w:rFonts w:ascii="Arial" w:eastAsia="ＭＳ Ｐ明朝" w:hAnsi="Arial" w:cs="Arial"/>
        </w:rPr>
      </w:pPr>
    </w:p>
    <w:p w:rsidR="00E83BCD" w:rsidRPr="005F613D" w:rsidRDefault="00355CB9" w:rsidP="00FA132E">
      <w:pPr>
        <w:pStyle w:val="4"/>
      </w:pPr>
      <w:bookmarkStart w:id="94" w:name="_Toc159224733"/>
      <w:r w:rsidRPr="000F775B">
        <w:t>2.3.3</w:t>
      </w:r>
      <w:r w:rsidRPr="000F775B">
        <w:rPr>
          <w:rFonts w:hint="eastAsia"/>
        </w:rPr>
        <w:t xml:space="preserve">　アルゴリズム</w:t>
      </w:r>
      <w:bookmarkEnd w:id="94"/>
    </w:p>
    <w:p w:rsidR="00874597" w:rsidRPr="005A24F7" w:rsidRDefault="00874597" w:rsidP="00874597">
      <w:pPr>
        <w:rPr>
          <w:rFonts w:ascii="Arial" w:eastAsia="ＭＳ Ｐ明朝" w:hAnsi="Arial" w:cs="Arial"/>
        </w:rPr>
      </w:pPr>
      <w:r w:rsidRPr="005A24F7">
        <w:rPr>
          <w:rFonts w:ascii="Arial" w:eastAsia="ＭＳ Ｐ明朝" w:hAnsi="ＭＳ Ｐ明朝" w:cs="Arial"/>
        </w:rPr>
        <w:t>本</w:t>
      </w:r>
      <w:r w:rsidRPr="005A24F7">
        <w:rPr>
          <w:rFonts w:ascii="Arial" w:eastAsia="ＭＳ Ｐ明朝" w:hAnsi="Arial" w:cs="Arial"/>
        </w:rPr>
        <w:t>SMQ</w:t>
      </w:r>
      <w:r w:rsidRPr="005A24F7">
        <w:rPr>
          <w:rFonts w:ascii="Arial" w:eastAsia="ＭＳ Ｐ明朝" w:hAnsi="ＭＳ Ｐ明朝" w:cs="Arial"/>
        </w:rPr>
        <w:t>のアルゴリズムを適用すると、検索された症例が下記の条件の場合、その症例は詳細レビューが必要と判断される。</w:t>
      </w:r>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カテゴリー</w:t>
      </w:r>
      <w:r w:rsidRPr="005A24F7">
        <w:rPr>
          <w:rFonts w:ascii="Arial" w:eastAsia="ＭＳ Ｐ明朝" w:hAnsi="Arial" w:cs="Arial"/>
        </w:rPr>
        <w:t>A</w:t>
      </w:r>
      <w:r w:rsidRPr="005A24F7">
        <w:rPr>
          <w:rFonts w:ascii="Arial" w:eastAsia="ＭＳ Ｐ明朝" w:hAnsi="ＭＳ Ｐ明朝" w:cs="Arial"/>
        </w:rPr>
        <w:t>に属する用語を含む症例</w:t>
      </w:r>
    </w:p>
    <w:p w:rsidR="00874597" w:rsidRPr="005A24F7" w:rsidRDefault="00874597" w:rsidP="00874597">
      <w:pPr>
        <w:ind w:left="315" w:hanging="315"/>
        <w:rPr>
          <w:rFonts w:ascii="Arial" w:eastAsia="ＭＳ Ｐ明朝" w:hAnsi="Arial" w:cs="Arial"/>
        </w:rPr>
      </w:pPr>
      <w:r w:rsidRPr="005A24F7">
        <w:rPr>
          <w:rFonts w:ascii="Arial" w:eastAsia="ＭＳ Ｐ明朝" w:hAnsi="ＭＳ Ｐ明朝" w:cs="Arial"/>
        </w:rPr>
        <w:t>あるいは、</w:t>
      </w:r>
    </w:p>
    <w:p w:rsidR="00874597" w:rsidRPr="005A24F7" w:rsidRDefault="00874597" w:rsidP="00F763B9">
      <w:pPr>
        <w:numPr>
          <w:ilvl w:val="0"/>
          <w:numId w:val="4"/>
        </w:numPr>
        <w:adjustRightInd/>
        <w:textAlignment w:val="auto"/>
        <w:rPr>
          <w:rFonts w:ascii="Arial" w:eastAsia="ＭＳ Ｐ明朝" w:hAnsi="Arial" w:cs="Arial"/>
          <w:szCs w:val="21"/>
          <w:u w:val="single"/>
        </w:rPr>
      </w:pPr>
      <w:r w:rsidRPr="005A24F7">
        <w:rPr>
          <w:rFonts w:ascii="Arial" w:eastAsia="ＭＳ Ｐ明朝" w:hAnsi="ＭＳ Ｐ明朝" w:cs="Arial"/>
        </w:rPr>
        <w:t>カテゴリー</w:t>
      </w:r>
      <w:r w:rsidRPr="005A24F7">
        <w:rPr>
          <w:rFonts w:ascii="Arial" w:eastAsia="ＭＳ Ｐ明朝" w:hAnsi="Arial" w:cs="Arial"/>
        </w:rPr>
        <w:t>B</w:t>
      </w:r>
      <w:r w:rsidRPr="005A24F7">
        <w:rPr>
          <w:rFonts w:ascii="Arial" w:eastAsia="ＭＳ Ｐ明朝" w:hAnsi="ＭＳ Ｐ明朝" w:cs="Arial"/>
        </w:rPr>
        <w:t>（臨床検査値リスト）から</w:t>
      </w:r>
      <w:r w:rsidR="00657F42">
        <w:rPr>
          <w:rFonts w:ascii="Arial" w:eastAsia="ＭＳ Ｐ明朝" w:hAnsi="ＭＳ Ｐ明朝" w:cs="Arial" w:hint="eastAsia"/>
        </w:rPr>
        <w:t>一つ</w:t>
      </w:r>
      <w:r w:rsidRPr="005A24F7">
        <w:rPr>
          <w:rFonts w:ascii="Arial" w:eastAsia="ＭＳ Ｐ明朝" w:hAnsi="ＭＳ Ｐ明朝" w:cs="Arial"/>
        </w:rPr>
        <w:t>以上、およびカテゴリー</w:t>
      </w:r>
      <w:r w:rsidRPr="005A24F7">
        <w:rPr>
          <w:rFonts w:ascii="Arial" w:eastAsia="ＭＳ Ｐ明朝" w:hAnsi="Arial" w:cs="Arial"/>
        </w:rPr>
        <w:t>C</w:t>
      </w:r>
      <w:r w:rsidRPr="005A24F7">
        <w:rPr>
          <w:rFonts w:ascii="Arial" w:eastAsia="ＭＳ Ｐ明朝" w:hAnsi="ＭＳ Ｐ明朝" w:cs="Arial"/>
        </w:rPr>
        <w:t>（徴候および症状リスト）から</w:t>
      </w:r>
      <w:r w:rsidR="001443C7">
        <w:rPr>
          <w:rFonts w:ascii="Arial" w:eastAsia="ＭＳ Ｐ明朝" w:hAnsi="ＭＳ Ｐ明朝" w:cs="Arial" w:hint="eastAsia"/>
        </w:rPr>
        <w:t>一</w:t>
      </w:r>
      <w:r w:rsidRPr="005A24F7">
        <w:rPr>
          <w:rFonts w:ascii="Arial" w:eastAsia="ＭＳ Ｐ明朝" w:hAnsi="ＭＳ Ｐ明朝" w:cs="Arial"/>
        </w:rPr>
        <w:t>つ以上の用語の両方を含む症例</w:t>
      </w:r>
    </w:p>
    <w:p w:rsidR="00E83BCD" w:rsidRPr="005F613D" w:rsidRDefault="00355CB9" w:rsidP="00FA132E">
      <w:pPr>
        <w:pStyle w:val="4"/>
      </w:pPr>
      <w:r w:rsidRPr="000F775B">
        <w:lastRenderedPageBreak/>
        <w:t>2.3.4</w:t>
      </w:r>
      <w:r w:rsidRPr="000F775B">
        <w:rPr>
          <w:rFonts w:hint="eastAsia"/>
        </w:rPr>
        <w:t xml:space="preserve">　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「急性膵炎（ＳＭＱ）」は狭域検索と広域検索に加えて、アルゴリズムを持つ</w:t>
      </w:r>
      <w:r w:rsidRPr="005A24F7">
        <w:rPr>
          <w:rFonts w:ascii="Arial" w:eastAsia="ＭＳ Ｐ明朝" w:hAnsi="Arial" w:cs="Arial"/>
        </w:rPr>
        <w:t>SMQ</w:t>
      </w:r>
      <w:r w:rsidRPr="005A24F7">
        <w:rPr>
          <w:rFonts w:ascii="Arial" w:eastAsia="ＭＳ Ｐ明朝" w:hAnsi="ＭＳ Ｐ明朝" w:cs="Arial"/>
        </w:rPr>
        <w:t>である。このアルゴリズムは広域検索用語の種々の区分の組み合わせで対象とする症例を特定することの精度を向上させる。このアルゴリズムは以下に示すような検索後のプロセスとして利用することができる。</w:t>
      </w:r>
    </w:p>
    <w:p w:rsidR="00874597" w:rsidRPr="005A24F7" w:rsidRDefault="00874597" w:rsidP="00657059">
      <w:pPr>
        <w:adjustRightInd/>
        <w:ind w:firstLineChars="100" w:firstLine="210"/>
        <w:textAlignment w:val="auto"/>
        <w:rPr>
          <w:rFonts w:ascii="Arial" w:eastAsia="ＭＳ Ｐ明朝" w:hAnsi="Arial" w:cs="Arial"/>
        </w:rPr>
      </w:pPr>
      <w:r w:rsidRPr="005A24F7">
        <w:rPr>
          <w:rFonts w:ascii="Arial" w:eastAsia="ＭＳ Ｐ明朝" w:hAnsi="ＭＳ Ｐ明朝" w:cs="Arial"/>
        </w:rPr>
        <w:t>・</w:t>
      </w:r>
      <w:r w:rsidRPr="005A24F7">
        <w:rPr>
          <w:rFonts w:ascii="Arial" w:eastAsia="ＭＳ Ｐ明朝" w:hAnsi="ＭＳ Ｐ明朝" w:cs="Arial"/>
          <w:u w:val="single"/>
        </w:rPr>
        <w:t>最初に　－</w:t>
      </w:r>
      <w:r w:rsidRPr="005A24F7">
        <w:rPr>
          <w:rFonts w:ascii="Arial" w:eastAsia="ＭＳ Ｐ明朝" w:hAnsi="ＭＳ Ｐ明朝" w:cs="Arial"/>
        </w:rPr>
        <w:t>対象とする</w:t>
      </w:r>
      <w:r w:rsidRPr="005A24F7">
        <w:rPr>
          <w:rFonts w:ascii="Arial" w:eastAsia="ＭＳ Ｐ明朝" w:hAnsi="Arial" w:cs="Arial"/>
        </w:rPr>
        <w:t>SMQ</w:t>
      </w:r>
      <w:r w:rsidRPr="005A24F7">
        <w:rPr>
          <w:rFonts w:ascii="Arial" w:eastAsia="ＭＳ Ｐ明朝" w:hAnsi="ＭＳ Ｐ明朝" w:cs="Arial"/>
        </w:rPr>
        <w:t>の狭域</w:t>
      </w:r>
      <w:r w:rsidR="00F515CC">
        <w:rPr>
          <w:rFonts w:ascii="Arial" w:eastAsia="ＭＳ Ｐ明朝" w:hAnsi="Arial" w:cs="Arial" w:hint="eastAsia"/>
        </w:rPr>
        <w:t>／</w:t>
      </w:r>
      <w:r w:rsidRPr="005A24F7">
        <w:rPr>
          <w:rFonts w:ascii="Arial" w:eastAsia="ＭＳ Ｐ明朝" w:hAnsi="ＭＳ Ｐ明朝" w:cs="Arial"/>
        </w:rPr>
        <w:t>広域検索で該当する症例を検索する（</w:t>
      </w:r>
      <w:r w:rsidRPr="005A24F7">
        <w:rPr>
          <w:rFonts w:ascii="Arial" w:eastAsia="ＭＳ Ｐ明朝" w:hAnsi="Arial" w:cs="Arial"/>
        </w:rPr>
        <w:t>1.5.2.1</w:t>
      </w:r>
      <w:r w:rsidRPr="005A24F7">
        <w:rPr>
          <w:rFonts w:ascii="Arial" w:eastAsia="ＭＳ Ｐ明朝" w:hAnsi="ＭＳ Ｐ明朝" w:cs="Arial"/>
        </w:rPr>
        <w:t>参照）</w:t>
      </w:r>
    </w:p>
    <w:p w:rsidR="00214472" w:rsidRPr="005A24F7" w:rsidRDefault="00874597" w:rsidP="00657059">
      <w:pPr>
        <w:adjustRightInd/>
        <w:ind w:leftChars="99" w:left="319" w:hangingChars="53" w:hanging="111"/>
        <w:textAlignment w:val="auto"/>
        <w:rPr>
          <w:rFonts w:ascii="Arial" w:eastAsia="ＭＳ Ｐ明朝" w:hAnsi="Arial" w:cs="Arial"/>
        </w:rPr>
      </w:pPr>
      <w:r w:rsidRPr="005A24F7">
        <w:rPr>
          <w:rFonts w:ascii="Arial" w:eastAsia="ＭＳ Ｐ明朝" w:hAnsi="ＭＳ Ｐ明朝" w:cs="Arial"/>
        </w:rPr>
        <w:t>・</w:t>
      </w:r>
      <w:r w:rsidRPr="005A24F7">
        <w:rPr>
          <w:rFonts w:ascii="Arial" w:eastAsia="ＭＳ Ｐ明朝" w:hAnsi="ＭＳ Ｐ明朝" w:cs="Arial"/>
          <w:u w:val="single"/>
        </w:rPr>
        <w:t>検索後の処理として　－</w:t>
      </w:r>
      <w:r w:rsidRPr="005A24F7">
        <w:rPr>
          <w:rFonts w:ascii="Arial" w:eastAsia="ＭＳ Ｐ明朝" w:hAnsi="ＭＳ Ｐ明朝" w:cs="Arial"/>
        </w:rPr>
        <w:t>ソフトウエアを用い、検索された症例を選別するためにアルゴリズムによる組み合わせ実施する。検索結果が少ない症例の場合はアルゴリズムをマニュアル処理で適用することもできる。「急性膵炎（ＳＭＱ）」のアルゴリズムは、カテゴリー</w:t>
      </w:r>
      <w:r w:rsidRPr="005A24F7">
        <w:rPr>
          <w:rFonts w:ascii="Arial" w:eastAsia="ＭＳ Ｐ明朝" w:hAnsi="Arial" w:cs="Arial"/>
        </w:rPr>
        <w:t>A</w:t>
      </w:r>
      <w:r w:rsidRPr="005A24F7">
        <w:rPr>
          <w:rFonts w:ascii="Arial" w:eastAsia="ＭＳ Ｐ明朝" w:hAnsi="ＭＳ Ｐ明朝" w:cs="Arial"/>
        </w:rPr>
        <w:t xml:space="preserve">　</w:t>
      </w:r>
      <w:r w:rsidRPr="005A24F7">
        <w:rPr>
          <w:rFonts w:ascii="Arial" w:eastAsia="ＭＳ Ｐ明朝" w:hAnsi="Arial" w:cs="Arial"/>
        </w:rPr>
        <w:t>or</w:t>
      </w:r>
      <w:r w:rsidRPr="005A24F7">
        <w:rPr>
          <w:rFonts w:ascii="Arial" w:eastAsia="ＭＳ Ｐ明朝" w:hAnsi="ＭＳ Ｐ明朝" w:cs="Arial"/>
        </w:rPr>
        <w:t xml:space="preserve">　（カテゴリー</w:t>
      </w:r>
      <w:r w:rsidRPr="005A24F7">
        <w:rPr>
          <w:rFonts w:ascii="Arial" w:eastAsia="ＭＳ Ｐ明朝" w:hAnsi="Arial" w:cs="Arial"/>
        </w:rPr>
        <w:t>B</w:t>
      </w:r>
      <w:r w:rsidRPr="005A24F7">
        <w:rPr>
          <w:rFonts w:ascii="Arial" w:eastAsia="ＭＳ Ｐ明朝" w:hAnsi="ＭＳ Ｐ明朝" w:cs="Arial"/>
        </w:rPr>
        <w:t xml:space="preserve">　</w:t>
      </w:r>
      <w:r w:rsidRPr="005A24F7">
        <w:rPr>
          <w:rFonts w:ascii="Arial" w:eastAsia="ＭＳ Ｐ明朝" w:hAnsi="Arial" w:cs="Arial"/>
        </w:rPr>
        <w:t>and</w:t>
      </w:r>
      <w:r w:rsidRPr="005A24F7">
        <w:rPr>
          <w:rFonts w:ascii="Arial" w:eastAsia="ＭＳ Ｐ明朝" w:hAnsi="ＭＳ Ｐ明朝" w:cs="Arial"/>
        </w:rPr>
        <w:t xml:space="preserve">　カテゴリー</w:t>
      </w:r>
      <w:r w:rsidRPr="005A24F7">
        <w:rPr>
          <w:rFonts w:ascii="Arial" w:eastAsia="ＭＳ Ｐ明朝" w:hAnsi="Arial" w:cs="Arial"/>
        </w:rPr>
        <w:t>C</w:t>
      </w:r>
      <w:r w:rsidRPr="005A24F7">
        <w:rPr>
          <w:rFonts w:ascii="Arial" w:eastAsia="ＭＳ Ｐ明朝" w:hAnsi="ＭＳ Ｐ明朝" w:cs="Arial"/>
        </w:rPr>
        <w:t>）である。アルゴリズムで選択された症例はリストとして出力することができる。</w:t>
      </w:r>
    </w:p>
    <w:p w:rsidR="00874597" w:rsidRPr="005A24F7" w:rsidRDefault="00874597" w:rsidP="00874597">
      <w:pPr>
        <w:rPr>
          <w:rFonts w:ascii="Arial" w:eastAsia="ＭＳ Ｐ明朝" w:hAnsi="Arial" w:cs="Arial"/>
        </w:rPr>
      </w:pPr>
    </w:p>
    <w:p w:rsidR="00E83BCD" w:rsidRPr="005F613D" w:rsidRDefault="00355CB9" w:rsidP="00FA132E">
      <w:pPr>
        <w:pStyle w:val="4"/>
      </w:pPr>
      <w:r w:rsidRPr="000F775B">
        <w:t>2.3.5</w:t>
      </w:r>
      <w:r w:rsidRPr="005F613D">
        <w:rPr>
          <w:rFonts w:hint="eastAsia"/>
        </w:rPr>
        <w:t xml:space="preserve">　「急性膵炎（ＳＭＱ）」の参考資料リスト</w:t>
      </w:r>
    </w:p>
    <w:p w:rsidR="00874597" w:rsidRPr="005A24F7" w:rsidRDefault="00874597" w:rsidP="00F763B9">
      <w:pPr>
        <w:pStyle w:val="aff4"/>
        <w:numPr>
          <w:ilvl w:val="0"/>
          <w:numId w:val="4"/>
        </w:numPr>
        <w:ind w:leftChars="0"/>
        <w:rPr>
          <w:rFonts w:ascii="Arial" w:eastAsia="ＭＳ Ｐ明朝" w:hAnsi="Arial" w:cs="Arial"/>
        </w:rPr>
      </w:pPr>
      <w:r w:rsidRPr="005A24F7">
        <w:rPr>
          <w:rFonts w:ascii="Arial" w:eastAsia="ＭＳ Ｐ明朝" w:hAnsi="Arial" w:cs="Arial"/>
        </w:rPr>
        <w:t xml:space="preserve">Anonymous.  Pancreatitis.  Reporting Adverse Drug Reactions: Definitions of Terms and Criteria for Their Use.  Bankowski Z, Bruppacher R, Crusius I et al (Eds).  Council for International Organizations of Medical Sciences: Geneva, 1999, pp 53-54 </w:t>
      </w:r>
    </w:p>
    <w:p w:rsidR="00874597" w:rsidRPr="005A24F7" w:rsidRDefault="00874597" w:rsidP="00F763B9">
      <w:pPr>
        <w:pStyle w:val="aff4"/>
        <w:numPr>
          <w:ilvl w:val="0"/>
          <w:numId w:val="4"/>
        </w:numPr>
        <w:ind w:leftChars="0"/>
        <w:rPr>
          <w:rFonts w:ascii="Arial" w:eastAsia="ＭＳ Ｐ明朝" w:hAnsi="Arial" w:cs="Arial"/>
        </w:rPr>
      </w:pPr>
      <w:r w:rsidRPr="005A24F7">
        <w:rPr>
          <w:rFonts w:ascii="Arial" w:eastAsia="ＭＳ Ｐ明朝" w:hAnsi="Arial" w:cs="Arial"/>
        </w:rPr>
        <w:t>Berardi RR and Montgomery PA.  Pancreatitis.  Pharmacotherapy: A Pathophysiologic Approach (5th Ed).  DiPiro JT, Talbert RL, Yee GC et al (Eds).  McGraw-Hill: New York, NY.  1999.  pp 701-715</w:t>
      </w:r>
    </w:p>
    <w:p w:rsidR="00874597" w:rsidRPr="005A24F7" w:rsidRDefault="00874597" w:rsidP="00F763B9">
      <w:pPr>
        <w:pStyle w:val="aff4"/>
        <w:numPr>
          <w:ilvl w:val="0"/>
          <w:numId w:val="4"/>
        </w:numPr>
        <w:ind w:leftChars="0"/>
        <w:rPr>
          <w:rFonts w:ascii="Arial" w:eastAsia="ＭＳ Ｐ明朝" w:hAnsi="Arial" w:cs="Arial"/>
        </w:rPr>
      </w:pPr>
      <w:r w:rsidRPr="005A24F7">
        <w:rPr>
          <w:rFonts w:ascii="Arial" w:eastAsia="ＭＳ Ｐ明朝" w:hAnsi="Arial" w:cs="Arial"/>
          <w:lang w:val="de-DE"/>
        </w:rPr>
        <w:t xml:space="preserve">Greenberger NJ, Toskes PP, and Isselbacher KJ.  </w:t>
      </w:r>
      <w:r w:rsidRPr="005A24F7">
        <w:rPr>
          <w:rFonts w:ascii="Arial" w:eastAsia="ＭＳ Ｐ明朝" w:hAnsi="Arial" w:cs="Arial"/>
        </w:rPr>
        <w:t>Acute and chronic pancreatitis.  Harrison’s Principles of Internal Medicine (14th Ed). Fauci AS, Braunwald E, Isselbacher KJ et al (Eds).  McGraw-Hill: New York, NY.  1998.  pp 1741-1752</w:t>
      </w:r>
    </w:p>
    <w:p w:rsidR="00874597" w:rsidRPr="005A24F7" w:rsidRDefault="00874597" w:rsidP="00874597">
      <w:pPr>
        <w:rPr>
          <w:rFonts w:ascii="Arial" w:eastAsia="ＭＳ Ｐ明朝" w:hAnsi="Arial" w:cs="Arial"/>
          <w:szCs w:val="21"/>
        </w:rPr>
      </w:pPr>
    </w:p>
    <w:p w:rsidR="00874597" w:rsidRPr="00F60C35" w:rsidRDefault="00874597" w:rsidP="00CA557D">
      <w:pPr>
        <w:pStyle w:val="3"/>
        <w:rPr>
          <w:rStyle w:val="40"/>
          <w:b/>
        </w:rPr>
      </w:pPr>
      <w:r w:rsidRPr="005A24F7">
        <w:br w:type="page"/>
      </w:r>
      <w:bookmarkStart w:id="95" w:name="_Toc252957574"/>
      <w:bookmarkStart w:id="96" w:name="_Toc252959953"/>
      <w:bookmarkStart w:id="97" w:name="_Toc443481125"/>
      <w:bookmarkStart w:id="98" w:name="_Toc110251211"/>
      <w:r w:rsidR="005378DA" w:rsidRPr="00D944F2">
        <w:rPr>
          <w:rFonts w:ascii="Arial" w:hAnsi="Arial"/>
        </w:rPr>
        <w:lastRenderedPageBreak/>
        <w:t>2.</w:t>
      </w:r>
      <w:r w:rsidR="005B277E" w:rsidRPr="00D944F2">
        <w:rPr>
          <w:rFonts w:ascii="Arial" w:hAnsi="Arial"/>
        </w:rPr>
        <w:t>4</w:t>
      </w:r>
      <w:r w:rsidR="005B277E">
        <w:rPr>
          <w:rFonts w:hint="eastAsia"/>
        </w:rPr>
        <w:tab/>
      </w:r>
      <w:r w:rsidR="005378DA" w:rsidRPr="0061287D">
        <w:rPr>
          <w:rFonts w:hint="eastAsia"/>
        </w:rPr>
        <w:t>「急性腎不全（</w:t>
      </w:r>
      <w:r w:rsidR="00D215E1" w:rsidRPr="0061287D">
        <w:t xml:space="preserve">Acute renal </w:t>
      </w:r>
      <w:r w:rsidR="00D215E1" w:rsidRPr="0061287D">
        <w:rPr>
          <w:rFonts w:hint="eastAsia"/>
        </w:rPr>
        <w:t>failure）（ＳＭＱ）」</w:t>
      </w:r>
      <w:bookmarkEnd w:id="95"/>
      <w:bookmarkEnd w:id="96"/>
      <w:bookmarkEnd w:id="97"/>
    </w:p>
    <w:p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2005</w:t>
      </w:r>
      <w:r w:rsidRPr="005A24F7">
        <w:rPr>
          <w:rFonts w:ascii="Arial" w:eastAsia="ＭＳ Ｐ明朝" w:hAnsi="Arial"/>
          <w:b/>
          <w:sz w:val="22"/>
          <w:szCs w:val="22"/>
        </w:rPr>
        <w:t>年</w:t>
      </w:r>
      <w:r w:rsidRPr="005A24F7">
        <w:rPr>
          <w:rFonts w:ascii="Arial" w:eastAsia="ＭＳ Ｐ明朝" w:hAnsi="Arial"/>
          <w:b/>
          <w:sz w:val="22"/>
          <w:szCs w:val="22"/>
        </w:rPr>
        <w:t>4</w:t>
      </w:r>
      <w:r w:rsidRPr="005A24F7">
        <w:rPr>
          <w:rFonts w:ascii="Arial" w:eastAsia="ＭＳ Ｐ明朝" w:hAnsi="Arial"/>
          <w:b/>
          <w:sz w:val="22"/>
          <w:szCs w:val="22"/>
        </w:rPr>
        <w:t>月正式リリース）</w:t>
      </w:r>
    </w:p>
    <w:p w:rsidR="00874597" w:rsidRPr="005A24F7" w:rsidRDefault="00874597" w:rsidP="00874597">
      <w:pPr>
        <w:jc w:val="center"/>
        <w:rPr>
          <w:rFonts w:ascii="Arial" w:eastAsia="ＭＳ Ｐ明朝" w:hAnsi="Arial" w:cs="Arial"/>
          <w:b/>
          <w:sz w:val="22"/>
          <w:szCs w:val="22"/>
        </w:rPr>
      </w:pPr>
    </w:p>
    <w:p w:rsidR="00E83BCD" w:rsidRPr="005F613D" w:rsidRDefault="00355CB9" w:rsidP="00FA132E">
      <w:pPr>
        <w:pStyle w:val="4"/>
      </w:pPr>
      <w:bookmarkStart w:id="99" w:name="_Toc110251212"/>
      <w:bookmarkStart w:id="100" w:name="_Toc159224735"/>
      <w:bookmarkEnd w:id="98"/>
      <w:r w:rsidRPr="000F775B">
        <w:t>2.4.1</w:t>
      </w:r>
      <w:r w:rsidRPr="000F775B">
        <w:rPr>
          <w:rFonts w:hint="eastAsia"/>
        </w:rPr>
        <w:t xml:space="preserve">　定義</w:t>
      </w:r>
      <w:bookmarkEnd w:id="99"/>
      <w:bookmarkEnd w:id="100"/>
    </w:p>
    <w:p w:rsidR="00874597" w:rsidRPr="005A24F7" w:rsidRDefault="00874597" w:rsidP="00874597">
      <w:pPr>
        <w:rPr>
          <w:rFonts w:ascii="Arial" w:eastAsia="ＭＳ Ｐ明朝" w:hAnsi="Arial" w:cs="Arial"/>
        </w:rPr>
      </w:pPr>
      <w:r w:rsidRPr="005A24F7">
        <w:rPr>
          <w:rFonts w:ascii="Arial" w:eastAsia="ＭＳ Ｐ明朝" w:hAnsi="ＭＳ Ｐ明朝" w:cs="Arial"/>
        </w:rPr>
        <w:t>急性腎不全（</w:t>
      </w:r>
      <w:r w:rsidRPr="005A24F7">
        <w:rPr>
          <w:rFonts w:ascii="Arial" w:eastAsia="ＭＳ Ｐ明朝" w:hAnsi="Arial" w:cs="Arial"/>
        </w:rPr>
        <w:t>ARF</w:t>
      </w:r>
      <w:r w:rsidRPr="005A24F7">
        <w:rPr>
          <w:rFonts w:ascii="Arial" w:eastAsia="ＭＳ Ｐ明朝" w:hAnsi="ＭＳ Ｐ明朝" w:cs="Arial"/>
        </w:rPr>
        <w:t>）は以下のような特徴を有する症候群である。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水分、晶質溶質、および含窒素代謝物の体内蓄積にいたる、比較的急速な腎機能の低下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その他の臨床像：</w:t>
      </w:r>
      <w:r w:rsidRPr="005A24F7">
        <w:rPr>
          <w:rFonts w:ascii="Arial" w:eastAsia="ＭＳ Ｐ明朝" w:hAnsi="Arial" w:cs="Arial"/>
          <w:szCs w:val="22"/>
        </w:rPr>
        <w:t>0.5 mg/dL</w:t>
      </w:r>
      <w:r w:rsidRPr="005A24F7">
        <w:rPr>
          <w:rFonts w:ascii="Arial" w:eastAsia="ＭＳ Ｐ明朝" w:hAnsi="ＭＳ Ｐ明朝" w:cs="Arial"/>
          <w:szCs w:val="22"/>
        </w:rPr>
        <w:t>を超える血清クレアチニン濃度の増加および</w:t>
      </w:r>
      <w:r w:rsidRPr="005A24F7">
        <w:rPr>
          <w:rFonts w:ascii="Arial" w:eastAsia="ＭＳ Ｐ明朝" w:hAnsi="Arial" w:cs="Arial"/>
          <w:szCs w:val="22"/>
        </w:rPr>
        <w:t>10 mg/dL</w:t>
      </w:r>
      <w:r w:rsidRPr="005A24F7">
        <w:rPr>
          <w:rFonts w:ascii="Arial" w:eastAsia="ＭＳ Ｐ明朝" w:hAnsi="ＭＳ Ｐ明朝" w:cs="Arial"/>
          <w:szCs w:val="22"/>
        </w:rPr>
        <w:t>を</w:t>
      </w:r>
      <w:r w:rsidR="00005E93">
        <w:rPr>
          <w:rFonts w:ascii="Arial" w:eastAsia="ＭＳ Ｐ明朝" w:hAnsi="ＭＳ Ｐ明朝" w:cs="Arial" w:hint="eastAsia"/>
          <w:szCs w:val="22"/>
        </w:rPr>
        <w:t>越える</w:t>
      </w:r>
      <w:r w:rsidRPr="005A24F7">
        <w:rPr>
          <w:rFonts w:ascii="Arial" w:eastAsia="ＭＳ Ｐ明朝" w:hAnsi="ＭＳ Ｐ明朝" w:cs="Arial"/>
          <w:szCs w:val="22"/>
        </w:rPr>
        <w:t>尿素窒素の濃度増加（高窒素血症）、乏尿、尿流率の変化</w:t>
      </w:r>
    </w:p>
    <w:p w:rsidR="00874597" w:rsidRPr="005A24F7" w:rsidRDefault="00874597" w:rsidP="00874597">
      <w:pPr>
        <w:rPr>
          <w:rFonts w:ascii="Arial" w:eastAsia="ＭＳ Ｐ明朝" w:hAnsi="Arial" w:cs="Arial"/>
        </w:rPr>
      </w:pPr>
    </w:p>
    <w:p w:rsidR="00874597" w:rsidRPr="005A24F7" w:rsidRDefault="00874597" w:rsidP="00874597">
      <w:pPr>
        <w:rPr>
          <w:rFonts w:ascii="Arial" w:eastAsia="ＭＳ Ｐ明朝" w:hAnsi="Arial" w:cs="Arial"/>
        </w:rPr>
      </w:pPr>
      <w:r w:rsidRPr="005A24F7">
        <w:rPr>
          <w:rFonts w:ascii="Arial" w:eastAsia="ＭＳ Ｐ明朝" w:hAnsi="ＭＳ Ｐ明朝" w:cs="Arial"/>
        </w:rPr>
        <w:t>急性腎不全は、ベースラインの腎機能が正常範囲の人に、新たに発生ということがありうる。加えて、既存する慢性腎機能不全の急性増悪で急性腎不全となる場合もありうる。</w:t>
      </w:r>
    </w:p>
    <w:p w:rsidR="00874597" w:rsidRPr="005A24F7" w:rsidRDefault="00874597" w:rsidP="00874597">
      <w:pPr>
        <w:rPr>
          <w:rFonts w:ascii="Arial" w:eastAsia="ＭＳ Ｐ明朝" w:hAnsi="Arial" w:cs="Arial"/>
        </w:rPr>
      </w:pPr>
    </w:p>
    <w:p w:rsidR="00E83BCD" w:rsidRPr="000034FF" w:rsidRDefault="00355CB9" w:rsidP="00FA132E">
      <w:pPr>
        <w:pStyle w:val="4"/>
      </w:pPr>
      <w:bookmarkStart w:id="101" w:name="_Toc110251213"/>
      <w:bookmarkStart w:id="102" w:name="_Toc159224736"/>
      <w:r w:rsidRPr="000F775B">
        <w:t>2.4.2</w:t>
      </w:r>
      <w:r w:rsidRPr="000F775B">
        <w:rPr>
          <w:rFonts w:hint="eastAsia"/>
        </w:rPr>
        <w:t xml:space="preserve">　包含／除外基準</w:t>
      </w:r>
      <w:bookmarkEnd w:id="101"/>
      <w:bookmarkEnd w:id="102"/>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狭域対象：急性腎不全に特有の、あるいは直接つながる診断および症状が含まれている。例えば、</w:t>
      </w:r>
      <w:r w:rsidRPr="005A24F7">
        <w:rPr>
          <w:rFonts w:ascii="Arial" w:eastAsia="ＭＳ Ｐ明朝" w:hAnsi="Arial" w:cs="Arial"/>
          <w:szCs w:val="22"/>
        </w:rPr>
        <w:t>PT</w:t>
      </w:r>
      <w:r w:rsidRPr="005A24F7">
        <w:rPr>
          <w:rFonts w:ascii="Arial" w:eastAsia="ＭＳ Ｐ明朝" w:hAnsi="ＭＳ Ｐ明朝" w:cs="Arial"/>
          <w:szCs w:val="22"/>
        </w:rPr>
        <w:t>「急性腎不全（</w:t>
      </w:r>
      <w:r w:rsidR="00D1758A">
        <w:rPr>
          <w:rFonts w:ascii="Arial" w:eastAsia="ＭＳ Ｐ明朝" w:hAnsi="Arial" w:cs="Arial" w:hint="eastAsia"/>
          <w:szCs w:val="22"/>
        </w:rPr>
        <w:t>Acute kidney injury</w:t>
      </w:r>
      <w:r w:rsidRPr="005A24F7">
        <w:rPr>
          <w:rFonts w:ascii="Arial" w:eastAsia="ＭＳ Ｐ明朝" w:hAnsi="ＭＳ Ｐ明朝" w:cs="Arial"/>
          <w:szCs w:val="22"/>
        </w:rPr>
        <w:t>）」（診断）および</w:t>
      </w:r>
      <w:r w:rsidRPr="005A24F7">
        <w:rPr>
          <w:rFonts w:ascii="Arial" w:eastAsia="ＭＳ Ｐ明朝" w:hAnsi="Arial" w:cs="Arial"/>
          <w:szCs w:val="22"/>
        </w:rPr>
        <w:t>PT</w:t>
      </w:r>
      <w:r w:rsidRPr="005A24F7">
        <w:rPr>
          <w:rFonts w:ascii="Arial" w:eastAsia="ＭＳ Ｐ明朝" w:hAnsi="ＭＳ Ｐ明朝" w:cs="Arial"/>
          <w:szCs w:val="22"/>
        </w:rPr>
        <w:t>「無尿（</w:t>
      </w:r>
      <w:r w:rsidRPr="005A24F7">
        <w:rPr>
          <w:rFonts w:ascii="Arial" w:eastAsia="ＭＳ Ｐ明朝" w:hAnsi="Arial" w:cs="Arial"/>
          <w:szCs w:val="22"/>
        </w:rPr>
        <w:t>Anuria</w:t>
      </w:r>
      <w:r w:rsidRPr="005A24F7">
        <w:rPr>
          <w:rFonts w:ascii="Arial" w:eastAsia="ＭＳ Ｐ明朝" w:hAnsi="ＭＳ Ｐ明朝" w:cs="Arial"/>
          <w:szCs w:val="22"/>
        </w:rPr>
        <w:t>）」（症状）</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広域対象：これらの用語は該当する（陽性の）症例を特定する可能性</w:t>
      </w:r>
      <w:r w:rsidR="006E1ACB" w:rsidRPr="005A24F7">
        <w:rPr>
          <w:rFonts w:ascii="Arial" w:eastAsia="ＭＳ Ｐ明朝" w:hAnsi="ＭＳ Ｐ明朝" w:cs="Arial" w:hint="eastAsia"/>
          <w:szCs w:val="22"/>
        </w:rPr>
        <w:t>がある</w:t>
      </w:r>
      <w:r w:rsidRPr="005A24F7">
        <w:rPr>
          <w:rFonts w:ascii="Arial" w:eastAsia="ＭＳ Ｐ明朝" w:hAnsi="ＭＳ Ｐ明朝" w:cs="Arial"/>
          <w:szCs w:val="22"/>
        </w:rPr>
        <w:t>。</w:t>
      </w:r>
    </w:p>
    <w:p w:rsidR="00874597" w:rsidRPr="005A24F7" w:rsidRDefault="00E36E94" w:rsidP="00214B42">
      <w:pPr>
        <w:adjustRightInd/>
        <w:ind w:left="857" w:hanging="74"/>
        <w:textAlignment w:val="auto"/>
        <w:rPr>
          <w:rFonts w:ascii="Arial" w:eastAsia="ＭＳ Ｐ明朝" w:hAnsi="Arial" w:cs="Arial"/>
          <w:szCs w:val="22"/>
        </w:rPr>
      </w:pPr>
      <w:r>
        <w:rPr>
          <w:rFonts w:ascii="Arial" w:eastAsia="ＭＳ Ｐ明朝" w:hAnsi="ＭＳ Ｐ明朝" w:cs="Arial" w:hint="eastAsia"/>
          <w:szCs w:val="22"/>
        </w:rPr>
        <w:t>・</w:t>
      </w:r>
      <w:r w:rsidR="00874597" w:rsidRPr="005A24F7">
        <w:rPr>
          <w:rFonts w:ascii="Arial" w:eastAsia="ＭＳ Ｐ明朝" w:hAnsi="ＭＳ Ｐ明朝" w:cs="Arial"/>
          <w:szCs w:val="22"/>
        </w:rPr>
        <w:t>急性腎不全に密接に関連する診断および検査結果が含まれている。例えば、</w:t>
      </w:r>
      <w:r w:rsidR="00874597" w:rsidRPr="005A24F7">
        <w:rPr>
          <w:rFonts w:ascii="Arial" w:eastAsia="ＭＳ Ｐ明朝" w:hAnsi="Arial" w:cs="Arial"/>
          <w:szCs w:val="22"/>
        </w:rPr>
        <w:t>PT</w:t>
      </w:r>
      <w:r w:rsidR="00874597" w:rsidRPr="005A24F7">
        <w:rPr>
          <w:rFonts w:ascii="Arial" w:eastAsia="ＭＳ Ｐ明朝" w:hAnsi="ＭＳ Ｐ明朝" w:cs="Arial"/>
          <w:szCs w:val="22"/>
        </w:rPr>
        <w:t>「血中尿素増加（</w:t>
      </w:r>
      <w:r w:rsidR="00874597" w:rsidRPr="005A24F7">
        <w:rPr>
          <w:rFonts w:ascii="Arial" w:eastAsia="ＭＳ Ｐ明朝" w:hAnsi="Arial" w:cs="Arial"/>
          <w:szCs w:val="22"/>
        </w:rPr>
        <w:t>Blood urea increased</w:t>
      </w:r>
      <w:r w:rsidR="00874597" w:rsidRPr="005A24F7">
        <w:rPr>
          <w:rFonts w:ascii="Arial" w:eastAsia="ＭＳ Ｐ明朝" w:hAnsi="ＭＳ Ｐ明朝" w:cs="Arial"/>
          <w:szCs w:val="22"/>
        </w:rPr>
        <w:t>）」（検査結果）</w:t>
      </w:r>
    </w:p>
    <w:p w:rsidR="00874597" w:rsidRPr="005A24F7" w:rsidRDefault="006C5890" w:rsidP="009A28A8">
      <w:pPr>
        <w:adjustRightInd/>
        <w:ind w:firstLine="780"/>
        <w:textAlignment w:val="auto"/>
        <w:rPr>
          <w:rFonts w:ascii="Arial" w:eastAsia="ＭＳ Ｐ明朝" w:hAnsi="Arial" w:cs="Arial"/>
          <w:szCs w:val="22"/>
        </w:rPr>
      </w:pPr>
      <w:r>
        <w:rPr>
          <w:rFonts w:ascii="Arial" w:eastAsia="ＭＳ Ｐ明朝" w:hAnsi="ＭＳ Ｐ明朝" w:cs="Arial" w:hint="eastAsia"/>
          <w:szCs w:val="22"/>
        </w:rPr>
        <w:t>・</w:t>
      </w:r>
      <w:r w:rsidR="00874597" w:rsidRPr="005A24F7">
        <w:rPr>
          <w:rFonts w:ascii="Arial" w:eastAsia="ＭＳ Ｐ明朝" w:hAnsi="ＭＳ Ｐ明朝" w:cs="Arial"/>
          <w:szCs w:val="22"/>
        </w:rPr>
        <w:t>急性腎不全の病理学的変化要素、例えば急性腎尿細管壊死</w:t>
      </w:r>
    </w:p>
    <w:p w:rsidR="00874597" w:rsidRPr="005A24F7" w:rsidRDefault="006C5890" w:rsidP="009A28A8">
      <w:pPr>
        <w:adjustRightInd/>
        <w:ind w:firstLine="780"/>
        <w:textAlignment w:val="auto"/>
        <w:rPr>
          <w:rFonts w:ascii="Arial" w:eastAsia="ＭＳ Ｐ明朝" w:hAnsi="Arial" w:cs="Arial"/>
          <w:szCs w:val="22"/>
        </w:rPr>
      </w:pPr>
      <w:r>
        <w:rPr>
          <w:rFonts w:ascii="Arial" w:eastAsia="ＭＳ Ｐ明朝" w:hAnsi="ＭＳ Ｐ明朝" w:cs="Arial" w:hint="eastAsia"/>
          <w:szCs w:val="22"/>
        </w:rPr>
        <w:t>・</w:t>
      </w:r>
      <w:r w:rsidR="00874597" w:rsidRPr="005A24F7">
        <w:rPr>
          <w:rFonts w:ascii="Arial" w:eastAsia="ＭＳ Ｐ明朝" w:hAnsi="ＭＳ Ｐ明朝" w:cs="Arial"/>
          <w:szCs w:val="22"/>
        </w:rPr>
        <w:t>急性腎不全の薬剤誘発性の</w:t>
      </w:r>
      <w:r w:rsidR="00005E93">
        <w:rPr>
          <w:rFonts w:ascii="Arial" w:eastAsia="ＭＳ Ｐ明朝" w:hAnsi="ＭＳ Ｐ明朝" w:cs="Arial" w:hint="eastAsia"/>
          <w:szCs w:val="22"/>
        </w:rPr>
        <w:t>著明</w:t>
      </w:r>
      <w:r w:rsidR="00874597" w:rsidRPr="005A24F7">
        <w:rPr>
          <w:rFonts w:ascii="Arial" w:eastAsia="ＭＳ Ｐ明朝" w:hAnsi="ＭＳ Ｐ明朝" w:cs="Arial"/>
          <w:szCs w:val="22"/>
        </w:rPr>
        <w:t>な病因、例えば間質性腎炎</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薬剤誘発性急性腎不全で一般的に報告される用語、例えば急性腎尿細管壊死、腎前性腎不全、血管性腎症、尿細管閉塞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SOC</w:t>
      </w:r>
      <w:r w:rsidRPr="005A24F7">
        <w:rPr>
          <w:rFonts w:ascii="Arial" w:eastAsia="ＭＳ Ｐ明朝" w:hAnsi="ＭＳ Ｐ明朝" w:cs="Arial"/>
          <w:szCs w:val="22"/>
        </w:rPr>
        <w:t>「外科および内科処置」に含まれる腎透析に関する用語、例えば、透析、血液透析、腹膜透析</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A672DD"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正常および詳細不明な検査用語（例：</w:t>
      </w:r>
      <w:r w:rsidRPr="005A24F7">
        <w:rPr>
          <w:rFonts w:ascii="Arial" w:eastAsia="ＭＳ Ｐ明朝" w:hAnsi="Arial" w:cs="Arial"/>
          <w:szCs w:val="22"/>
        </w:rPr>
        <w:t>PT</w:t>
      </w:r>
      <w:r w:rsidRPr="005A24F7">
        <w:rPr>
          <w:rFonts w:ascii="Arial" w:eastAsia="ＭＳ Ｐ明朝" w:hAnsi="ＭＳ Ｐ明朝" w:cs="Arial"/>
          <w:szCs w:val="22"/>
        </w:rPr>
        <w:t>「血中クレアチニン（</w:t>
      </w:r>
      <w:r w:rsidRPr="005A24F7">
        <w:rPr>
          <w:rFonts w:ascii="Arial" w:eastAsia="ＭＳ Ｐ明朝" w:hAnsi="Arial" w:cs="Arial"/>
          <w:szCs w:val="22"/>
        </w:rPr>
        <w:t>Blood creatinine</w:t>
      </w:r>
      <w:r w:rsidRPr="005A24F7">
        <w:rPr>
          <w:rFonts w:ascii="Arial" w:eastAsia="ＭＳ Ｐ明朝" w:hAnsi="ＭＳ Ｐ明朝" w:cs="Arial"/>
          <w:szCs w:val="22"/>
        </w:rPr>
        <w:t>）」</w:t>
      </w:r>
    </w:p>
    <w:p w:rsidR="00FC4B8D" w:rsidRPr="005A24F7" w:rsidRDefault="00FC4B8D" w:rsidP="00A672DD">
      <w:pPr>
        <w:adjustRightInd/>
        <w:ind w:left="780"/>
        <w:textAlignment w:val="auto"/>
        <w:rPr>
          <w:rFonts w:ascii="Arial" w:eastAsia="ＭＳ Ｐ明朝" w:hAnsi="Arial" w:cs="Arial"/>
          <w:szCs w:val="22"/>
        </w:rPr>
      </w:pPr>
      <w:r>
        <w:rPr>
          <w:rFonts w:ascii="Arial" w:eastAsia="ＭＳ Ｐ明朝" w:hAnsi="ＭＳ Ｐ明朝" w:cs="Arial" w:hint="eastAsia"/>
          <w:szCs w:val="22"/>
        </w:rPr>
        <w:t>PT</w:t>
      </w:r>
      <w:r>
        <w:rPr>
          <w:rFonts w:ascii="Arial" w:eastAsia="ＭＳ Ｐ明朝" w:hAnsi="ＭＳ Ｐ明朝" w:cs="Arial" w:hint="eastAsia"/>
          <w:szCs w:val="22"/>
        </w:rPr>
        <w:t>「</w:t>
      </w:r>
      <w:r w:rsidRPr="00FC4B8D">
        <w:rPr>
          <w:rFonts w:ascii="Arial" w:eastAsia="ＭＳ Ｐ明朝" w:hAnsi="ＭＳ Ｐ明朝" w:cs="Arial" w:hint="eastAsia"/>
          <w:szCs w:val="22"/>
        </w:rPr>
        <w:t>ナトリウム分画排泄率</w:t>
      </w:r>
      <w:r>
        <w:rPr>
          <w:rFonts w:ascii="Arial" w:eastAsia="ＭＳ Ｐ明朝" w:hAnsi="ＭＳ Ｐ明朝" w:cs="Arial" w:hint="eastAsia"/>
          <w:szCs w:val="22"/>
        </w:rPr>
        <w:t>（</w:t>
      </w:r>
      <w:r w:rsidRPr="00A672DD">
        <w:rPr>
          <w:rFonts w:asciiTheme="majorHAnsi" w:hAnsiTheme="majorHAnsi" w:cstheme="majorHAnsi"/>
        </w:rPr>
        <w:t>Fractional excretion of sodium</w:t>
      </w:r>
      <w:r>
        <w:rPr>
          <w:rFonts w:ascii="Arial" w:eastAsia="ＭＳ Ｐ明朝" w:hAnsi="ＭＳ Ｐ明朝" w:cs="Arial" w:hint="eastAsia"/>
          <w:szCs w:val="22"/>
        </w:rPr>
        <w:t>）」を除く（下記の注を参照）</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慢性腎不全を示す</w:t>
      </w:r>
      <w:r w:rsidRPr="005A24F7">
        <w:rPr>
          <w:rFonts w:ascii="Arial" w:eastAsia="ＭＳ Ｐ明朝" w:hAnsi="Arial" w:cs="Arial"/>
          <w:szCs w:val="22"/>
        </w:rPr>
        <w:t>PT</w:t>
      </w:r>
      <w:r w:rsidRPr="005A24F7">
        <w:rPr>
          <w:rFonts w:ascii="Arial" w:eastAsia="ＭＳ Ｐ明朝" w:hAnsi="ＭＳ Ｐ明朝" w:cs="Arial"/>
          <w:szCs w:val="22"/>
        </w:rPr>
        <w:t>（例：</w:t>
      </w:r>
      <w:r w:rsidRPr="005A24F7">
        <w:rPr>
          <w:rFonts w:ascii="Arial" w:eastAsia="ＭＳ Ｐ明朝" w:hAnsi="Arial" w:cs="Arial"/>
          <w:szCs w:val="22"/>
        </w:rPr>
        <w:t>PT</w:t>
      </w:r>
      <w:r w:rsidRPr="005A24F7">
        <w:rPr>
          <w:rFonts w:ascii="Arial" w:eastAsia="ＭＳ Ｐ明朝" w:hAnsi="ＭＳ Ｐ明朝" w:cs="Arial"/>
          <w:szCs w:val="22"/>
        </w:rPr>
        <w:t>「慢性腎不全（</w:t>
      </w:r>
      <w:r w:rsidRPr="005A24F7">
        <w:rPr>
          <w:rFonts w:ascii="Arial" w:eastAsia="ＭＳ Ｐ明朝" w:hAnsi="Arial" w:cs="Arial"/>
          <w:szCs w:val="22"/>
        </w:rPr>
        <w:t>Renal failure chronic</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電解質失調（すなわち、高カリウム血症、低ナトリウム血症、血中カリウム増加に関する用語）。フェーズ</w:t>
      </w:r>
      <w:r w:rsidR="00005E93">
        <w:rPr>
          <w:rFonts w:ascii="Arial" w:eastAsia="ＭＳ Ｐ明朝" w:hAnsi="Arial" w:cs="Arial" w:hint="eastAsia"/>
          <w:szCs w:val="22"/>
        </w:rPr>
        <w:t>Ⅰ</w:t>
      </w:r>
      <w:r w:rsidRPr="005A24F7">
        <w:rPr>
          <w:rFonts w:ascii="Arial" w:eastAsia="ＭＳ Ｐ明朝" w:hAnsi="ＭＳ Ｐ明朝" w:cs="Arial"/>
          <w:szCs w:val="22"/>
        </w:rPr>
        <w:t>テストの症例評価により、これらの電解質失調は、典型的な症例を検出するほど急性腎不全に特異的ではないことが判明した。</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腎前性の原因を示す用語（例：</w:t>
      </w:r>
      <w:r w:rsidRPr="005A24F7">
        <w:rPr>
          <w:rFonts w:ascii="Arial" w:eastAsia="ＭＳ Ｐ明朝" w:hAnsi="Arial" w:cs="Arial"/>
          <w:szCs w:val="22"/>
        </w:rPr>
        <w:t>PT</w:t>
      </w:r>
      <w:r w:rsidRPr="005A24F7">
        <w:rPr>
          <w:rFonts w:ascii="Arial" w:eastAsia="ＭＳ Ｐ明朝" w:hAnsi="ＭＳ Ｐ明朝" w:cs="Arial"/>
          <w:szCs w:val="22"/>
        </w:rPr>
        <w:t>「腎静脈閉塞（</w:t>
      </w:r>
      <w:r w:rsidRPr="005A24F7">
        <w:rPr>
          <w:rFonts w:ascii="Arial" w:eastAsia="ＭＳ Ｐ明朝" w:hAnsi="Arial" w:cs="Arial"/>
          <w:szCs w:val="22"/>
        </w:rPr>
        <w:t>Renal vein occlusion</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「心不全（</w:t>
      </w:r>
      <w:r w:rsidRPr="005A24F7">
        <w:rPr>
          <w:rFonts w:ascii="Arial" w:eastAsia="ＭＳ Ｐ明朝" w:hAnsi="Arial" w:cs="Arial"/>
          <w:szCs w:val="22"/>
        </w:rPr>
        <w:t>Cardiac failure</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「肝硬変（</w:t>
      </w:r>
      <w:r w:rsidRPr="005A24F7">
        <w:rPr>
          <w:rFonts w:ascii="Arial" w:eastAsia="ＭＳ Ｐ明朝" w:hAnsi="Arial" w:cs="Arial"/>
          <w:szCs w:val="22"/>
        </w:rPr>
        <w:t>Hepatic cirrhosis</w:t>
      </w:r>
      <w:r w:rsidRPr="005A24F7">
        <w:rPr>
          <w:rFonts w:ascii="Arial" w:eastAsia="ＭＳ Ｐ明朝" w:hAnsi="ＭＳ Ｐ明朝" w:cs="Arial"/>
          <w:szCs w:val="22"/>
        </w:rPr>
        <w:t>）」など）あるいは非薬剤誘発性腎不全を示唆する用語（例：</w:t>
      </w:r>
      <w:r w:rsidRPr="005A24F7">
        <w:rPr>
          <w:rFonts w:ascii="Arial" w:eastAsia="ＭＳ Ｐ明朝" w:hAnsi="Arial" w:cs="Arial"/>
          <w:szCs w:val="22"/>
        </w:rPr>
        <w:t>PT</w:t>
      </w:r>
      <w:r w:rsidRPr="005A24F7">
        <w:rPr>
          <w:rFonts w:ascii="Arial" w:eastAsia="ＭＳ Ｐ明朝" w:hAnsi="ＭＳ Ｐ明朝" w:cs="Arial"/>
          <w:szCs w:val="22"/>
        </w:rPr>
        <w:t>「急性糸球体腎炎（</w:t>
      </w:r>
      <w:r w:rsidRPr="005A24F7">
        <w:rPr>
          <w:rFonts w:ascii="Arial" w:eastAsia="ＭＳ Ｐ明朝" w:hAnsi="Arial" w:cs="Arial"/>
          <w:szCs w:val="22"/>
        </w:rPr>
        <w:t>Glomerulonephritis acute</w:t>
      </w:r>
      <w:r w:rsidRPr="005A24F7">
        <w:rPr>
          <w:rFonts w:ascii="Arial" w:eastAsia="ＭＳ Ｐ明朝" w:hAnsi="ＭＳ Ｐ明朝" w:cs="Arial"/>
          <w:szCs w:val="22"/>
        </w:rPr>
        <w:t>）」など）</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「腎炎症候群（</w:t>
      </w:r>
      <w:r w:rsidRPr="005A24F7">
        <w:rPr>
          <w:rFonts w:ascii="Arial" w:eastAsia="ＭＳ Ｐ明朝" w:hAnsi="Arial" w:cs="Arial"/>
          <w:szCs w:val="22"/>
        </w:rPr>
        <w:t>Nephritic syndrome</w:t>
      </w:r>
      <w:r w:rsidRPr="005A24F7">
        <w:rPr>
          <w:rFonts w:ascii="Arial" w:eastAsia="ＭＳ Ｐ明朝" w:hAnsi="ＭＳ Ｐ明朝" w:cs="Arial"/>
          <w:szCs w:val="22"/>
        </w:rPr>
        <w:t>）」、この用語は一般的に感染あるいは薬剤関連でない</w:t>
      </w:r>
      <w:r w:rsidRPr="005A24F7">
        <w:rPr>
          <w:rFonts w:ascii="Arial" w:eastAsia="ＭＳ Ｐ明朝" w:hAnsi="ＭＳ Ｐ明朝" w:cs="Arial"/>
          <w:szCs w:val="22"/>
        </w:rPr>
        <w:lastRenderedPageBreak/>
        <w:t>事象として用いられている</w:t>
      </w:r>
    </w:p>
    <w:p w:rsidR="00874597" w:rsidRPr="00A672DD"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この</w:t>
      </w:r>
      <w:r w:rsidRPr="005A24F7">
        <w:rPr>
          <w:rFonts w:ascii="Arial" w:eastAsia="ＭＳ Ｐ明朝" w:hAnsi="Arial" w:cs="Arial"/>
          <w:szCs w:val="22"/>
        </w:rPr>
        <w:t>SMQ</w:t>
      </w:r>
      <w:r w:rsidRPr="005A24F7">
        <w:rPr>
          <w:rFonts w:ascii="Arial" w:eastAsia="ＭＳ Ｐ明朝" w:hAnsi="ＭＳ Ｐ明朝" w:cs="Arial"/>
          <w:szCs w:val="22"/>
        </w:rPr>
        <w:t>は、突然で可逆的な腎機能の不全という急性状態に焦点を当てているため、巣状糸球体硬化症といった長期的な反応に関する用語は除外されている。これは腎糸球体に瘢痕を生じる増殖性糸球体硬化症、急速に進行する糸球体腎炎で、腎機能の消失の進行性病変は数週間から数ヶ月に渡る。</w:t>
      </w:r>
    </w:p>
    <w:p w:rsidR="00FC4B8D" w:rsidRDefault="00FC4B8D" w:rsidP="00A672DD">
      <w:pPr>
        <w:adjustRightInd/>
        <w:ind w:left="780"/>
        <w:textAlignment w:val="auto"/>
        <w:rPr>
          <w:rFonts w:ascii="Arial" w:eastAsia="ＭＳ Ｐ明朝" w:hAnsi="ＭＳ Ｐ明朝" w:cs="Arial"/>
          <w:szCs w:val="22"/>
        </w:rPr>
      </w:pPr>
    </w:p>
    <w:p w:rsidR="003E0C90" w:rsidRDefault="003E0C90" w:rsidP="0088308A">
      <w:pPr>
        <w:adjustRightInd/>
        <w:ind w:leftChars="-1" w:left="334" w:hangingChars="160" w:hanging="336"/>
        <w:textAlignment w:val="auto"/>
        <w:rPr>
          <w:rFonts w:ascii="Arial" w:eastAsia="ＭＳ Ｐ明朝" w:hAnsi="ＭＳ Ｐ明朝" w:cs="Arial"/>
          <w:szCs w:val="22"/>
        </w:rPr>
      </w:pPr>
      <w:r>
        <w:rPr>
          <w:rFonts w:ascii="Arial" w:eastAsia="ＭＳ Ｐ明朝" w:hAnsi="ＭＳ Ｐ明朝" w:cs="Arial" w:hint="eastAsia"/>
          <w:szCs w:val="22"/>
        </w:rPr>
        <w:t>注：</w:t>
      </w:r>
      <w:r>
        <w:rPr>
          <w:rFonts w:ascii="Arial" w:eastAsia="ＭＳ Ｐ明朝" w:hAnsi="Arial" w:cs="Arial"/>
          <w:szCs w:val="22"/>
        </w:rPr>
        <w:t>バージョン</w:t>
      </w:r>
      <w:r>
        <w:rPr>
          <w:rFonts w:ascii="Arial" w:eastAsia="ＭＳ Ｐ明朝" w:hAnsi="Arial" w:cs="Arial"/>
          <w:szCs w:val="22"/>
        </w:rPr>
        <w:t>18.0</w:t>
      </w:r>
      <w:r>
        <w:rPr>
          <w:rFonts w:ascii="Arial" w:eastAsia="ＭＳ Ｐ明朝" w:hAnsi="Arial" w:cs="Arial"/>
          <w:szCs w:val="22"/>
        </w:rPr>
        <w:t>で、</w:t>
      </w:r>
      <w:r w:rsidR="00956270">
        <w:rPr>
          <w:rFonts w:ascii="Arial" w:eastAsia="ＭＳ Ｐ明朝" w:hAnsi="Arial" w:cs="Arial"/>
          <w:szCs w:val="22"/>
        </w:rPr>
        <w:t>現行の国際腎臓学会分類用語集に従い、</w:t>
      </w:r>
      <w:r w:rsidR="00956270">
        <w:rPr>
          <w:rFonts w:ascii="Arial" w:eastAsia="ＭＳ Ｐ明朝" w:hAnsi="Arial" w:cs="Arial"/>
          <w:szCs w:val="22"/>
        </w:rPr>
        <w:t>LLT</w:t>
      </w:r>
      <w:r w:rsidR="00956270">
        <w:rPr>
          <w:rFonts w:ascii="Arial" w:eastAsia="ＭＳ Ｐ明朝" w:hAnsi="Arial" w:cs="Arial"/>
          <w:szCs w:val="22"/>
        </w:rPr>
        <w:t>「急性腎不全（</w:t>
      </w:r>
      <w:r w:rsidR="00956270">
        <w:rPr>
          <w:rFonts w:ascii="Arial" w:eastAsia="ＭＳ Ｐ明朝" w:hAnsi="Arial" w:cs="Arial"/>
          <w:szCs w:val="22"/>
        </w:rPr>
        <w:t>Acute kidney injury</w:t>
      </w:r>
      <w:r w:rsidR="00956270">
        <w:rPr>
          <w:rFonts w:ascii="Arial" w:eastAsia="ＭＳ Ｐ明朝" w:hAnsi="Arial" w:cs="Arial"/>
          <w:szCs w:val="22"/>
        </w:rPr>
        <w:t>）」を</w:t>
      </w:r>
      <w:r w:rsidR="00956270">
        <w:rPr>
          <w:rFonts w:ascii="Arial" w:eastAsia="ＭＳ Ｐ明朝" w:hAnsi="Arial" w:cs="Arial"/>
          <w:szCs w:val="22"/>
        </w:rPr>
        <w:t>PT</w:t>
      </w:r>
      <w:r w:rsidR="00956270">
        <w:rPr>
          <w:rFonts w:ascii="Arial" w:eastAsia="ＭＳ Ｐ明朝" w:hAnsi="Arial" w:cs="Arial"/>
          <w:szCs w:val="22"/>
        </w:rPr>
        <w:t>「急性腎不全</w:t>
      </w:r>
      <w:r w:rsidR="00956270">
        <w:rPr>
          <w:rFonts w:ascii="Arial" w:eastAsia="ＭＳ Ｐ明朝" w:hAnsi="Arial" w:cs="Arial" w:hint="eastAsia"/>
          <w:szCs w:val="22"/>
        </w:rPr>
        <w:t>(Renal failure acute)</w:t>
      </w:r>
      <w:r w:rsidR="00956270">
        <w:rPr>
          <w:rFonts w:ascii="Arial" w:eastAsia="ＭＳ Ｐ明朝" w:hAnsi="Arial" w:cs="Arial" w:hint="eastAsia"/>
          <w:szCs w:val="22"/>
        </w:rPr>
        <w:t>」と入れ替えた結果、新規</w:t>
      </w:r>
      <w:r w:rsidR="00956270">
        <w:rPr>
          <w:rFonts w:ascii="Arial" w:eastAsia="ＭＳ Ｐ明朝" w:hAnsi="Arial" w:cs="Arial" w:hint="eastAsia"/>
          <w:szCs w:val="22"/>
        </w:rPr>
        <w:t>PT</w:t>
      </w:r>
      <w:r w:rsidR="00956270">
        <w:rPr>
          <w:rFonts w:ascii="Arial" w:eastAsia="ＭＳ Ｐ明朝" w:hAnsi="Arial" w:cs="Arial" w:hint="eastAsia"/>
          <w:szCs w:val="22"/>
        </w:rPr>
        <w:t>「急性腎不全</w:t>
      </w:r>
      <w:r w:rsidR="00956270">
        <w:rPr>
          <w:rFonts w:ascii="Arial" w:eastAsia="ＭＳ Ｐ明朝" w:hAnsi="Arial" w:cs="Arial"/>
          <w:szCs w:val="22"/>
        </w:rPr>
        <w:t>（</w:t>
      </w:r>
      <w:r w:rsidR="00956270">
        <w:rPr>
          <w:rFonts w:ascii="Arial" w:eastAsia="ＭＳ Ｐ明朝" w:hAnsi="Arial" w:cs="Arial"/>
          <w:szCs w:val="22"/>
        </w:rPr>
        <w:t>Acute kidney injury</w:t>
      </w:r>
      <w:r w:rsidR="00956270">
        <w:rPr>
          <w:rFonts w:ascii="Arial" w:eastAsia="ＭＳ Ｐ明朝" w:hAnsi="Arial" w:cs="Arial"/>
          <w:szCs w:val="22"/>
        </w:rPr>
        <w:t>）</w:t>
      </w:r>
      <w:r w:rsidR="00956270">
        <w:rPr>
          <w:rFonts w:ascii="Arial" w:eastAsia="ＭＳ Ｐ明朝" w:hAnsi="Arial" w:cs="Arial" w:hint="eastAsia"/>
          <w:szCs w:val="22"/>
        </w:rPr>
        <w:t>」となる；</w:t>
      </w:r>
      <w:r w:rsidR="00956270">
        <w:rPr>
          <w:rFonts w:ascii="Arial" w:eastAsia="ＭＳ Ｐ明朝" w:hAnsi="Arial" w:cs="Arial" w:hint="eastAsia"/>
          <w:szCs w:val="22"/>
        </w:rPr>
        <w:t>LLT</w:t>
      </w:r>
      <w:r w:rsidR="00956270">
        <w:rPr>
          <w:rFonts w:ascii="Arial" w:eastAsia="ＭＳ Ｐ明朝" w:hAnsi="Arial" w:cs="Arial" w:hint="eastAsia"/>
          <w:szCs w:val="22"/>
        </w:rPr>
        <w:t>「</w:t>
      </w:r>
      <w:r w:rsidR="00956270" w:rsidRPr="00956270">
        <w:rPr>
          <w:rFonts w:ascii="Arial" w:eastAsia="ＭＳ Ｐ明朝" w:hAnsi="Arial" w:cs="Arial" w:hint="eastAsia"/>
          <w:szCs w:val="22"/>
        </w:rPr>
        <w:t>慢性腎臓病</w:t>
      </w:r>
      <w:r w:rsidR="00956270">
        <w:rPr>
          <w:rFonts w:ascii="Arial" w:eastAsia="ＭＳ Ｐ明朝" w:hAnsi="Arial" w:cs="Arial" w:hint="eastAsia"/>
          <w:szCs w:val="22"/>
        </w:rPr>
        <w:t>（</w:t>
      </w:r>
      <w:r w:rsidR="00956270" w:rsidRPr="00956270">
        <w:rPr>
          <w:rFonts w:ascii="Arial" w:eastAsia="ＭＳ Ｐ明朝" w:hAnsi="Arial" w:cs="Arial"/>
          <w:szCs w:val="22"/>
        </w:rPr>
        <w:t>Chronic kidney disease</w:t>
      </w:r>
      <w:r w:rsidR="00956270">
        <w:rPr>
          <w:rFonts w:ascii="Arial" w:eastAsia="ＭＳ Ｐ明朝" w:hAnsi="Arial" w:cs="Arial" w:hint="eastAsia"/>
          <w:szCs w:val="22"/>
        </w:rPr>
        <w:t>）」</w:t>
      </w:r>
      <w:r w:rsidR="0093538C">
        <w:rPr>
          <w:rFonts w:ascii="Arial" w:eastAsia="ＭＳ Ｐ明朝" w:hAnsi="Arial" w:cs="Arial" w:hint="eastAsia"/>
          <w:szCs w:val="22"/>
        </w:rPr>
        <w:t>を</w:t>
      </w:r>
      <w:r w:rsidR="0093538C">
        <w:rPr>
          <w:rFonts w:ascii="Arial" w:eastAsia="ＭＳ Ｐ明朝" w:hAnsi="Arial" w:cs="Arial" w:hint="eastAsia"/>
          <w:szCs w:val="22"/>
        </w:rPr>
        <w:t>PT</w:t>
      </w:r>
      <w:r w:rsidR="0093538C">
        <w:rPr>
          <w:rFonts w:ascii="Arial" w:eastAsia="ＭＳ Ｐ明朝" w:hAnsi="Arial" w:cs="Arial" w:hint="eastAsia"/>
          <w:szCs w:val="22"/>
        </w:rPr>
        <w:t>「慢性腎不全（</w:t>
      </w:r>
      <w:r w:rsidR="0093538C" w:rsidRPr="0093538C">
        <w:rPr>
          <w:rFonts w:ascii="Arial" w:eastAsia="ＭＳ Ｐ明朝" w:hAnsi="Arial" w:cs="Arial"/>
          <w:szCs w:val="22"/>
        </w:rPr>
        <w:t>Renal failure chronic</w:t>
      </w:r>
      <w:r w:rsidR="0093538C">
        <w:rPr>
          <w:rFonts w:ascii="Arial" w:eastAsia="ＭＳ Ｐ明朝" w:hAnsi="Arial" w:cs="Arial" w:hint="eastAsia"/>
          <w:szCs w:val="22"/>
        </w:rPr>
        <w:t>）」に変更した結果、新規</w:t>
      </w:r>
      <w:r w:rsidR="0093538C">
        <w:rPr>
          <w:rFonts w:ascii="Arial" w:eastAsia="ＭＳ Ｐ明朝" w:hAnsi="Arial" w:cs="Arial" w:hint="eastAsia"/>
          <w:szCs w:val="22"/>
        </w:rPr>
        <w:t>PT</w:t>
      </w:r>
      <w:r w:rsidR="0093538C">
        <w:rPr>
          <w:rFonts w:ascii="Arial" w:eastAsia="ＭＳ Ｐ明朝" w:hAnsi="Arial" w:cs="Arial" w:hint="eastAsia"/>
          <w:szCs w:val="22"/>
        </w:rPr>
        <w:t>「慢性腎臓病（</w:t>
      </w:r>
      <w:r w:rsidR="0093538C" w:rsidRPr="0093538C">
        <w:rPr>
          <w:rFonts w:ascii="Arial" w:eastAsia="ＭＳ Ｐ明朝" w:hAnsi="Arial" w:cs="Arial"/>
          <w:szCs w:val="22"/>
        </w:rPr>
        <w:t>Chronic kidney disease</w:t>
      </w:r>
      <w:r w:rsidR="0093538C">
        <w:rPr>
          <w:rFonts w:ascii="Arial" w:eastAsia="ＭＳ Ｐ明朝" w:hAnsi="Arial" w:cs="Arial" w:hint="eastAsia"/>
          <w:szCs w:val="22"/>
        </w:rPr>
        <w:t>）」となる。</w:t>
      </w:r>
    </w:p>
    <w:p w:rsidR="00FC4B8D" w:rsidRPr="00A672DD" w:rsidRDefault="00FC4B8D" w:rsidP="0088308A">
      <w:pPr>
        <w:adjustRightInd/>
        <w:ind w:leftChars="-1" w:left="334" w:hangingChars="160" w:hanging="336"/>
        <w:textAlignment w:val="auto"/>
        <w:rPr>
          <w:rFonts w:ascii="Arial" w:eastAsia="ＭＳ Ｐ明朝" w:hAnsi="ＭＳ Ｐ明朝" w:cs="Arial"/>
          <w:szCs w:val="22"/>
        </w:rPr>
      </w:pPr>
      <w:r>
        <w:rPr>
          <w:rFonts w:ascii="Arial" w:eastAsia="ＭＳ Ｐ明朝" w:hAnsi="Arial" w:cs="Arial"/>
          <w:szCs w:val="22"/>
        </w:rPr>
        <w:t>注：バージョン</w:t>
      </w:r>
      <w:r>
        <w:rPr>
          <w:rFonts w:ascii="Arial" w:eastAsia="ＭＳ Ｐ明朝" w:hAnsi="Arial" w:cs="Arial"/>
          <w:szCs w:val="22"/>
        </w:rPr>
        <w:t>18.0</w:t>
      </w:r>
      <w:r>
        <w:rPr>
          <w:rFonts w:ascii="Arial" w:eastAsia="ＭＳ Ｐ明朝" w:hAnsi="Arial" w:cs="Arial"/>
          <w:szCs w:val="22"/>
        </w:rPr>
        <w:t>で、</w:t>
      </w:r>
      <w:r>
        <w:rPr>
          <w:rFonts w:ascii="Arial" w:eastAsia="ＭＳ Ｐ明朝" w:hAnsi="Arial" w:cs="Arial"/>
          <w:szCs w:val="22"/>
        </w:rPr>
        <w:t>PT</w:t>
      </w:r>
      <w:r>
        <w:rPr>
          <w:rFonts w:ascii="Arial" w:eastAsia="ＭＳ Ｐ明朝" w:hAnsi="ＭＳ Ｐ明朝" w:cs="Arial" w:hint="eastAsia"/>
          <w:szCs w:val="22"/>
        </w:rPr>
        <w:t>「</w:t>
      </w:r>
      <w:r w:rsidRPr="00FC4B8D">
        <w:rPr>
          <w:rFonts w:ascii="Arial" w:eastAsia="ＭＳ Ｐ明朝" w:hAnsi="ＭＳ Ｐ明朝" w:cs="Arial" w:hint="eastAsia"/>
          <w:szCs w:val="22"/>
        </w:rPr>
        <w:t>ナトリウム分画排泄率</w:t>
      </w:r>
      <w:r>
        <w:rPr>
          <w:rFonts w:ascii="Arial" w:eastAsia="ＭＳ Ｐ明朝" w:hAnsi="ＭＳ Ｐ明朝" w:cs="Arial" w:hint="eastAsia"/>
          <w:szCs w:val="22"/>
        </w:rPr>
        <w:t>（</w:t>
      </w:r>
      <w:r w:rsidRPr="00A474DA">
        <w:rPr>
          <w:rFonts w:asciiTheme="majorHAnsi" w:hAnsiTheme="majorHAnsi" w:cstheme="majorHAnsi"/>
        </w:rPr>
        <w:t>Fractional excretion of sodium</w:t>
      </w:r>
      <w:r>
        <w:rPr>
          <w:rFonts w:ascii="Arial" w:eastAsia="ＭＳ Ｐ明朝" w:hAnsi="ＭＳ Ｐ明朝" w:cs="Arial" w:hint="eastAsia"/>
          <w:szCs w:val="22"/>
        </w:rPr>
        <w:t>）」を</w:t>
      </w:r>
      <w:r w:rsidR="007D352C">
        <w:rPr>
          <w:rFonts w:ascii="Arial" w:eastAsia="ＭＳ Ｐ明朝" w:hAnsi="ＭＳ Ｐ明朝" w:cs="Arial" w:hint="eastAsia"/>
          <w:szCs w:val="22"/>
        </w:rPr>
        <w:t>広域スコープ</w:t>
      </w:r>
      <w:r w:rsidR="00005E93">
        <w:rPr>
          <w:rFonts w:ascii="Arial" w:eastAsia="ＭＳ Ｐ明朝" w:hAnsi="ＭＳ Ｐ明朝" w:cs="Arial" w:hint="eastAsia"/>
          <w:szCs w:val="22"/>
        </w:rPr>
        <w:t>の用語</w:t>
      </w:r>
      <w:r w:rsidR="007D352C">
        <w:rPr>
          <w:rFonts w:ascii="Arial" w:eastAsia="ＭＳ Ｐ明朝" w:hAnsi="ＭＳ Ｐ明朝" w:cs="Arial" w:hint="eastAsia"/>
          <w:szCs w:val="22"/>
        </w:rPr>
        <w:t>として</w:t>
      </w:r>
      <w:r w:rsidR="003E0C90">
        <w:rPr>
          <w:rFonts w:ascii="Arial" w:eastAsia="ＭＳ Ｐ明朝" w:hAnsi="ＭＳ Ｐ明朝" w:cs="Arial" w:hint="eastAsia"/>
          <w:szCs w:val="22"/>
        </w:rPr>
        <w:t>「</w:t>
      </w:r>
      <w:r w:rsidR="007D352C">
        <w:rPr>
          <w:rFonts w:ascii="Arial" w:eastAsia="ＭＳ Ｐ明朝" w:hAnsi="ＭＳ Ｐ明朝" w:cs="Arial" w:hint="eastAsia"/>
          <w:szCs w:val="22"/>
        </w:rPr>
        <w:t>急性腎不全</w:t>
      </w:r>
      <w:r w:rsidR="003E0C90" w:rsidRPr="003E0C90">
        <w:rPr>
          <w:rFonts w:ascii="Arial" w:eastAsia="ＭＳ Ｐ明朝" w:hAnsi="ＭＳ Ｐ明朝" w:cs="Arial" w:hint="eastAsia"/>
          <w:szCs w:val="22"/>
        </w:rPr>
        <w:t>（</w:t>
      </w:r>
      <w:r w:rsidR="003E0C90" w:rsidRPr="003E0C90">
        <w:rPr>
          <w:rFonts w:ascii="Arial" w:eastAsia="ＭＳ Ｐ明朝" w:hAnsi="ＭＳ Ｐ明朝" w:cs="Arial" w:hint="eastAsia"/>
          <w:szCs w:val="22"/>
        </w:rPr>
        <w:t>Acute renal failure</w:t>
      </w:r>
      <w:r w:rsidR="003E0C90" w:rsidRPr="003E0C90">
        <w:rPr>
          <w:rFonts w:ascii="Arial" w:eastAsia="ＭＳ Ｐ明朝" w:hAnsi="ＭＳ Ｐ明朝" w:cs="Arial" w:hint="eastAsia"/>
          <w:szCs w:val="22"/>
        </w:rPr>
        <w:t>）</w:t>
      </w:r>
      <w:r w:rsidR="007D352C">
        <w:rPr>
          <w:rFonts w:ascii="Arial" w:eastAsia="ＭＳ Ｐ明朝" w:hAnsi="ＭＳ Ｐ明朝" w:cs="Arial" w:hint="eastAsia"/>
          <w:szCs w:val="22"/>
        </w:rPr>
        <w:t>（</w:t>
      </w:r>
      <w:r w:rsidR="007D352C">
        <w:rPr>
          <w:rFonts w:ascii="Arial" w:eastAsia="ＭＳ Ｐ明朝" w:hAnsi="ＭＳ Ｐ明朝" w:cs="Arial" w:hint="eastAsia"/>
          <w:szCs w:val="22"/>
        </w:rPr>
        <w:t>SMQ</w:t>
      </w:r>
      <w:r w:rsidR="007D352C">
        <w:rPr>
          <w:rFonts w:ascii="Arial" w:eastAsia="ＭＳ Ｐ明朝" w:hAnsi="ＭＳ Ｐ明朝" w:cs="Arial"/>
          <w:szCs w:val="22"/>
        </w:rPr>
        <w:t>）</w:t>
      </w:r>
      <w:r w:rsidR="003E0C90">
        <w:rPr>
          <w:rFonts w:ascii="Arial" w:eastAsia="ＭＳ Ｐ明朝" w:hAnsi="ＭＳ Ｐ明朝" w:cs="Arial"/>
          <w:szCs w:val="22"/>
        </w:rPr>
        <w:t>」</w:t>
      </w:r>
      <w:r w:rsidR="007D352C">
        <w:rPr>
          <w:rFonts w:ascii="Arial" w:eastAsia="ＭＳ Ｐ明朝" w:hAnsi="ＭＳ Ｐ明朝" w:cs="Arial" w:hint="eastAsia"/>
          <w:szCs w:val="22"/>
        </w:rPr>
        <w:t>に</w:t>
      </w:r>
      <w:r w:rsidR="003E0C90">
        <w:rPr>
          <w:rFonts w:ascii="Arial" w:eastAsia="ＭＳ Ｐ明朝" w:hAnsi="ＭＳ Ｐ明朝" w:cs="Arial" w:hint="eastAsia"/>
          <w:szCs w:val="22"/>
        </w:rPr>
        <w:t>追加し</w:t>
      </w:r>
      <w:r w:rsidR="007D352C">
        <w:rPr>
          <w:rFonts w:ascii="Arial" w:eastAsia="ＭＳ Ｐ明朝" w:hAnsi="ＭＳ Ｐ明朝" w:cs="Arial" w:hint="eastAsia"/>
          <w:szCs w:val="22"/>
        </w:rPr>
        <w:t>、除外基準「</w:t>
      </w:r>
      <w:r w:rsidR="007D352C" w:rsidRPr="005A24F7">
        <w:rPr>
          <w:rFonts w:ascii="Arial" w:eastAsia="ＭＳ Ｐ明朝" w:hAnsi="ＭＳ Ｐ明朝" w:cs="Arial"/>
          <w:szCs w:val="22"/>
        </w:rPr>
        <w:t>正常および詳細不明な検査用語</w:t>
      </w:r>
      <w:r w:rsidR="007D352C">
        <w:rPr>
          <w:rFonts w:ascii="Arial" w:eastAsia="ＭＳ Ｐ明朝" w:hAnsi="ＭＳ Ｐ明朝" w:cs="Arial"/>
          <w:szCs w:val="22"/>
        </w:rPr>
        <w:t>」</w:t>
      </w:r>
      <w:r w:rsidR="003E0C90">
        <w:rPr>
          <w:rFonts w:ascii="Arial" w:eastAsia="ＭＳ Ｐ明朝" w:hAnsi="ＭＳ Ｐ明朝" w:cs="Arial"/>
          <w:szCs w:val="22"/>
        </w:rPr>
        <w:t>の</w:t>
      </w:r>
      <w:r w:rsidR="007D352C">
        <w:rPr>
          <w:rFonts w:ascii="Arial" w:eastAsia="ＭＳ Ｐ明朝" w:hAnsi="ＭＳ Ｐ明朝" w:cs="Arial"/>
          <w:szCs w:val="22"/>
        </w:rPr>
        <w:t>例外として</w:t>
      </w:r>
      <w:r w:rsidR="007D352C">
        <w:rPr>
          <w:rFonts w:ascii="Arial" w:eastAsia="ＭＳ Ｐ明朝" w:hAnsi="ＭＳ Ｐ明朝" w:cs="Arial" w:hint="eastAsia"/>
          <w:szCs w:val="22"/>
        </w:rPr>
        <w:t>追加した。</w:t>
      </w:r>
      <w:r w:rsidR="007D352C" w:rsidRPr="00FC4B8D">
        <w:rPr>
          <w:rFonts w:ascii="Arial" w:eastAsia="ＭＳ Ｐ明朝" w:hAnsi="ＭＳ Ｐ明朝" w:cs="Arial" w:hint="eastAsia"/>
          <w:szCs w:val="22"/>
        </w:rPr>
        <w:t>ナトリウム分画排泄率</w:t>
      </w:r>
      <w:r w:rsidR="007D352C">
        <w:rPr>
          <w:rFonts w:ascii="Arial" w:eastAsia="ＭＳ Ｐ明朝" w:hAnsi="ＭＳ Ｐ明朝" w:cs="Arial" w:hint="eastAsia"/>
          <w:szCs w:val="22"/>
        </w:rPr>
        <w:t>の評価</w:t>
      </w:r>
      <w:r w:rsidR="008706E5">
        <w:rPr>
          <w:rFonts w:ascii="Arial" w:eastAsia="ＭＳ Ｐ明朝" w:hAnsi="ＭＳ Ｐ明朝" w:cs="Arial" w:hint="eastAsia"/>
          <w:szCs w:val="22"/>
        </w:rPr>
        <w:t>は、</w:t>
      </w:r>
      <w:r w:rsidR="00844433">
        <w:rPr>
          <w:rFonts w:ascii="Arial" w:eastAsia="ＭＳ Ｐ明朝" w:hAnsi="ＭＳ Ｐ明朝" w:cs="Arial" w:hint="eastAsia"/>
          <w:szCs w:val="22"/>
        </w:rPr>
        <w:t>腎不全が</w:t>
      </w:r>
      <w:r w:rsidR="008706E5">
        <w:rPr>
          <w:rFonts w:ascii="Arial" w:eastAsia="ＭＳ Ｐ明朝" w:hAnsi="ＭＳ Ｐ明朝" w:cs="Arial" w:hint="eastAsia"/>
          <w:szCs w:val="22"/>
        </w:rPr>
        <w:t>腎</w:t>
      </w:r>
      <w:r w:rsidR="003D1413">
        <w:rPr>
          <w:rFonts w:ascii="Arial" w:eastAsia="ＭＳ Ｐ明朝" w:hAnsi="ＭＳ Ｐ明朝" w:cs="Arial" w:hint="eastAsia"/>
          <w:szCs w:val="22"/>
        </w:rPr>
        <w:t>前性</w:t>
      </w:r>
      <w:r w:rsidR="008706E5">
        <w:rPr>
          <w:rFonts w:ascii="Arial" w:eastAsia="ＭＳ Ｐ明朝" w:hAnsi="ＭＳ Ｐ明朝" w:cs="Arial" w:hint="eastAsia"/>
          <w:szCs w:val="22"/>
        </w:rPr>
        <w:t>、腎</w:t>
      </w:r>
      <w:r w:rsidR="003D1413">
        <w:rPr>
          <w:rFonts w:ascii="Arial" w:eastAsia="ＭＳ Ｐ明朝" w:hAnsi="ＭＳ Ｐ明朝" w:cs="Arial" w:hint="eastAsia"/>
          <w:szCs w:val="22"/>
        </w:rPr>
        <w:t>後性</w:t>
      </w:r>
      <w:r w:rsidR="008706E5">
        <w:rPr>
          <w:rFonts w:ascii="Arial" w:eastAsia="ＭＳ Ｐ明朝" w:hAnsi="ＭＳ Ｐ明朝" w:cs="Arial" w:hint="eastAsia"/>
          <w:szCs w:val="22"/>
        </w:rPr>
        <w:t>、</w:t>
      </w:r>
      <w:r w:rsidR="007334E1">
        <w:rPr>
          <w:rFonts w:ascii="Arial" w:eastAsia="ＭＳ Ｐ明朝" w:hAnsi="ＭＳ Ｐ明朝" w:cs="Arial" w:hint="eastAsia"/>
          <w:szCs w:val="22"/>
        </w:rPr>
        <w:t>または内因性腎</w:t>
      </w:r>
      <w:r w:rsidR="00005E93">
        <w:rPr>
          <w:rFonts w:ascii="Arial" w:eastAsia="ＭＳ Ｐ明朝" w:hAnsi="ＭＳ Ｐ明朝" w:cs="Arial" w:hint="eastAsia"/>
          <w:szCs w:val="22"/>
        </w:rPr>
        <w:t>疾患</w:t>
      </w:r>
      <w:r w:rsidR="00844433">
        <w:rPr>
          <w:rFonts w:ascii="Arial" w:eastAsia="ＭＳ Ｐ明朝" w:hAnsi="ＭＳ Ｐ明朝" w:cs="Arial" w:hint="eastAsia"/>
          <w:szCs w:val="22"/>
        </w:rPr>
        <w:t>に起因しているのかを判断する上で</w:t>
      </w:r>
      <w:r w:rsidR="008706E5">
        <w:rPr>
          <w:rFonts w:ascii="Arial" w:eastAsia="ＭＳ Ｐ明朝" w:hAnsi="ＭＳ Ｐ明朝" w:cs="Arial" w:hint="eastAsia"/>
          <w:szCs w:val="22"/>
        </w:rPr>
        <w:t>急性腎不全の評価上有用である。</w:t>
      </w:r>
      <w:r w:rsidR="003D1413">
        <w:rPr>
          <w:rFonts w:ascii="Arial" w:eastAsia="ＭＳ Ｐ明朝" w:hAnsi="Arial" w:cs="Arial"/>
          <w:szCs w:val="22"/>
        </w:rPr>
        <w:t>それ故</w:t>
      </w:r>
      <w:r w:rsidR="003D1413">
        <w:rPr>
          <w:rFonts w:ascii="Arial" w:eastAsia="ＭＳ Ｐ明朝" w:hAnsi="Arial" w:cs="Arial"/>
          <w:szCs w:val="22"/>
        </w:rPr>
        <w:t>PT</w:t>
      </w:r>
      <w:r w:rsidR="003D1413">
        <w:rPr>
          <w:rFonts w:ascii="Arial" w:eastAsia="ＭＳ Ｐ明朝" w:hAnsi="ＭＳ Ｐ明朝" w:cs="Arial" w:hint="eastAsia"/>
          <w:szCs w:val="22"/>
        </w:rPr>
        <w:t>「</w:t>
      </w:r>
      <w:r w:rsidR="003D1413" w:rsidRPr="00FC4B8D">
        <w:rPr>
          <w:rFonts w:ascii="Arial" w:eastAsia="ＭＳ Ｐ明朝" w:hAnsi="ＭＳ Ｐ明朝" w:cs="Arial" w:hint="eastAsia"/>
          <w:szCs w:val="22"/>
        </w:rPr>
        <w:t>ナトリウム分画排泄率</w:t>
      </w:r>
      <w:r w:rsidR="003D1413">
        <w:rPr>
          <w:rFonts w:ascii="Arial" w:eastAsia="ＭＳ Ｐ明朝" w:hAnsi="ＭＳ Ｐ明朝" w:cs="Arial" w:hint="eastAsia"/>
          <w:szCs w:val="22"/>
        </w:rPr>
        <w:t>（</w:t>
      </w:r>
      <w:r w:rsidR="003D1413" w:rsidRPr="00A474DA">
        <w:rPr>
          <w:rFonts w:asciiTheme="majorHAnsi" w:hAnsiTheme="majorHAnsi" w:cstheme="majorHAnsi"/>
        </w:rPr>
        <w:t>Fractional excretion of sodium</w:t>
      </w:r>
      <w:r w:rsidR="003D1413">
        <w:rPr>
          <w:rFonts w:ascii="Arial" w:eastAsia="ＭＳ Ｐ明朝" w:hAnsi="ＭＳ Ｐ明朝" w:cs="Arial" w:hint="eastAsia"/>
          <w:szCs w:val="22"/>
        </w:rPr>
        <w:t>）」</w:t>
      </w:r>
      <w:r w:rsidR="006A7D17">
        <w:rPr>
          <w:rFonts w:ascii="Arial" w:eastAsia="ＭＳ Ｐ明朝" w:hAnsi="ＭＳ Ｐ明朝" w:cs="Arial" w:hint="eastAsia"/>
          <w:szCs w:val="22"/>
        </w:rPr>
        <w:t>は</w:t>
      </w:r>
      <w:r w:rsidR="0093538C">
        <w:rPr>
          <w:rFonts w:ascii="Arial" w:eastAsia="ＭＳ Ｐ明朝" w:hAnsi="ＭＳ Ｐ明朝" w:cs="Arial" w:hint="eastAsia"/>
          <w:szCs w:val="22"/>
        </w:rPr>
        <w:t xml:space="preserve">　急性腎不全の症例</w:t>
      </w:r>
      <w:r w:rsidR="003D1413">
        <w:rPr>
          <w:rFonts w:ascii="Arial" w:eastAsia="ＭＳ Ｐ明朝" w:hAnsi="ＭＳ Ｐ明朝" w:cs="Arial" w:hint="eastAsia"/>
          <w:szCs w:val="22"/>
        </w:rPr>
        <w:t>特定</w:t>
      </w:r>
      <w:r w:rsidR="0093538C">
        <w:rPr>
          <w:rFonts w:ascii="Arial" w:eastAsia="ＭＳ Ｐ明朝" w:hAnsi="ＭＳ Ｐ明朝" w:cs="Arial" w:hint="eastAsia"/>
          <w:szCs w:val="22"/>
        </w:rPr>
        <w:t>のために、</w:t>
      </w:r>
      <w:r w:rsidR="006A7D17">
        <w:rPr>
          <w:rFonts w:ascii="Arial" w:eastAsia="ＭＳ Ｐ明朝" w:hAnsi="ＭＳ Ｐ明朝" w:cs="Arial" w:hint="eastAsia"/>
          <w:szCs w:val="22"/>
        </w:rPr>
        <w:t>この</w:t>
      </w:r>
      <w:r w:rsidR="002679D7">
        <w:rPr>
          <w:rFonts w:ascii="Arial" w:eastAsia="ＭＳ Ｐ明朝" w:hAnsi="ＭＳ Ｐ明朝" w:cs="Arial" w:hint="eastAsia"/>
          <w:szCs w:val="22"/>
        </w:rPr>
        <w:t>SMQ</w:t>
      </w:r>
      <w:r w:rsidR="00005E93">
        <w:rPr>
          <w:rFonts w:ascii="Arial" w:eastAsia="ＭＳ Ｐ明朝" w:hAnsi="ＭＳ Ｐ明朝" w:cs="Arial" w:hint="eastAsia"/>
          <w:szCs w:val="22"/>
        </w:rPr>
        <w:t>の</w:t>
      </w:r>
      <w:r w:rsidR="006A7D17">
        <w:rPr>
          <w:rFonts w:ascii="Arial" w:eastAsia="ＭＳ Ｐ明朝" w:hAnsi="ＭＳ Ｐ明朝" w:cs="Arial" w:hint="eastAsia"/>
          <w:szCs w:val="22"/>
        </w:rPr>
        <w:t>包含</w:t>
      </w:r>
      <w:r w:rsidR="00005E93">
        <w:rPr>
          <w:rFonts w:ascii="Arial" w:eastAsia="ＭＳ Ｐ明朝" w:hAnsi="ＭＳ Ｐ明朝" w:cs="Arial" w:hint="eastAsia"/>
          <w:szCs w:val="22"/>
        </w:rPr>
        <w:t>基準と</w:t>
      </w:r>
      <w:r w:rsidR="006A7D17">
        <w:rPr>
          <w:rFonts w:ascii="Arial" w:eastAsia="ＭＳ Ｐ明朝" w:hAnsi="ＭＳ Ｐ明朝" w:cs="Arial" w:hint="eastAsia"/>
          <w:szCs w:val="22"/>
        </w:rPr>
        <w:t>関連</w:t>
      </w:r>
      <w:r w:rsidR="00005E93">
        <w:rPr>
          <w:rFonts w:ascii="Arial" w:eastAsia="ＭＳ Ｐ明朝" w:hAnsi="ＭＳ Ｐ明朝" w:cs="Arial" w:hint="eastAsia"/>
          <w:szCs w:val="22"/>
        </w:rPr>
        <w:t>する可能</w:t>
      </w:r>
      <w:r w:rsidR="006A7D17">
        <w:rPr>
          <w:rFonts w:ascii="Arial" w:eastAsia="ＭＳ Ｐ明朝" w:hAnsi="ＭＳ Ｐ明朝" w:cs="Arial" w:hint="eastAsia"/>
          <w:szCs w:val="22"/>
        </w:rPr>
        <w:t>性がある。</w:t>
      </w:r>
    </w:p>
    <w:p w:rsidR="00874597" w:rsidRPr="005A24F7" w:rsidRDefault="00874597" w:rsidP="00874597">
      <w:pPr>
        <w:rPr>
          <w:rFonts w:ascii="Arial" w:eastAsia="ＭＳ Ｐ明朝" w:hAnsi="Arial" w:cs="Arial"/>
        </w:rPr>
      </w:pPr>
    </w:p>
    <w:p w:rsidR="00E83BCD" w:rsidRPr="000034FF" w:rsidRDefault="00355CB9" w:rsidP="00FA132E">
      <w:pPr>
        <w:pStyle w:val="4"/>
      </w:pPr>
      <w:r w:rsidRPr="000F775B">
        <w:t>2.4.3</w:t>
      </w:r>
      <w:r w:rsidRPr="000F775B">
        <w:rPr>
          <w:rFonts w:hint="eastAsia"/>
        </w:rPr>
        <w:t xml:space="preserve">　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「急性腎不全（ＳＭＱ）」は狭域検索と広域検索を備えている。詳細は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rsidR="00874597" w:rsidRPr="005A24F7" w:rsidRDefault="00874597" w:rsidP="00874597">
      <w:pPr>
        <w:rPr>
          <w:rFonts w:ascii="Arial" w:eastAsia="ＭＳ Ｐ明朝" w:hAnsi="Arial" w:cs="Arial"/>
        </w:rPr>
      </w:pPr>
    </w:p>
    <w:p w:rsidR="00E83BCD" w:rsidRPr="000034FF" w:rsidRDefault="00355CB9" w:rsidP="00FA132E">
      <w:pPr>
        <w:pStyle w:val="4"/>
      </w:pPr>
      <w:bookmarkStart w:id="103" w:name="_Toc110251214"/>
      <w:r w:rsidRPr="000F775B">
        <w:t>2.4.4</w:t>
      </w:r>
      <w:r w:rsidRPr="000F775B">
        <w:rPr>
          <w:rFonts w:hint="eastAsia"/>
        </w:rPr>
        <w:t xml:space="preserve">　「急性腎不全（ＳＭＱ）」の参考資料リスト</w:t>
      </w:r>
      <w:bookmarkEnd w:id="103"/>
    </w:p>
    <w:p w:rsidR="00874597" w:rsidRPr="005A24F7" w:rsidRDefault="00874597" w:rsidP="00E01B5B">
      <w:pPr>
        <w:pStyle w:val="aff4"/>
        <w:numPr>
          <w:ilvl w:val="0"/>
          <w:numId w:val="40"/>
        </w:numPr>
        <w:ind w:leftChars="0"/>
        <w:rPr>
          <w:rFonts w:ascii="Arial" w:eastAsia="ＭＳ Ｐ明朝" w:hAnsi="Arial" w:cs="Arial"/>
        </w:rPr>
      </w:pPr>
      <w:r w:rsidRPr="005A24F7">
        <w:rPr>
          <w:rFonts w:ascii="Arial" w:eastAsia="ＭＳ Ｐ明朝" w:hAnsi="Arial" w:cs="Arial"/>
        </w:rPr>
        <w:t>The Merck Manual, 17th Edition.</w:t>
      </w:r>
    </w:p>
    <w:p w:rsidR="00874597" w:rsidRPr="005A24F7" w:rsidRDefault="00874597" w:rsidP="00E01B5B">
      <w:pPr>
        <w:pStyle w:val="aff4"/>
        <w:numPr>
          <w:ilvl w:val="0"/>
          <w:numId w:val="40"/>
        </w:numPr>
        <w:ind w:leftChars="0"/>
        <w:rPr>
          <w:rFonts w:ascii="Arial" w:eastAsia="ＭＳ Ｐ明朝" w:hAnsi="Arial" w:cs="Arial"/>
        </w:rPr>
      </w:pPr>
      <w:r w:rsidRPr="005A24F7">
        <w:rPr>
          <w:rFonts w:ascii="Arial" w:eastAsia="ＭＳ Ｐ明朝" w:hAnsi="Arial" w:cs="Arial"/>
        </w:rPr>
        <w:t>Cecil Textbook of Medicine, 19th Edition.</w:t>
      </w:r>
    </w:p>
    <w:p w:rsidR="00874597" w:rsidRPr="005A24F7" w:rsidRDefault="00874597" w:rsidP="00E01B5B">
      <w:pPr>
        <w:pStyle w:val="aff4"/>
        <w:numPr>
          <w:ilvl w:val="0"/>
          <w:numId w:val="40"/>
        </w:numPr>
        <w:ind w:leftChars="0"/>
        <w:rPr>
          <w:rFonts w:ascii="Arial" w:eastAsia="ＭＳ Ｐ明朝" w:hAnsi="Arial" w:cs="Arial"/>
        </w:rPr>
      </w:pPr>
      <w:r w:rsidRPr="005A24F7">
        <w:rPr>
          <w:rFonts w:ascii="Arial" w:eastAsia="ＭＳ Ｐ明朝" w:hAnsi="Arial" w:cs="Arial"/>
        </w:rPr>
        <w:t>Harrison’s Principles of Internal Medicine, 13th Edition.</w:t>
      </w:r>
    </w:p>
    <w:p w:rsidR="00874597" w:rsidRPr="00BA191C" w:rsidRDefault="00874597" w:rsidP="00CA557D">
      <w:pPr>
        <w:pStyle w:val="3"/>
      </w:pPr>
      <w:bookmarkStart w:id="104" w:name="_2.5_「無顆粒球症（Agranulocytosis）（ＳＭＱ）」"/>
      <w:bookmarkEnd w:id="104"/>
      <w:r w:rsidRPr="005A24F7">
        <w:br w:type="page"/>
      </w:r>
      <w:bookmarkStart w:id="105" w:name="_Toc252957577"/>
      <w:bookmarkStart w:id="106" w:name="_Toc252959956"/>
      <w:bookmarkStart w:id="107" w:name="_Toc443481126"/>
      <w:r w:rsidR="00D215E1" w:rsidRPr="0022717F">
        <w:rPr>
          <w:rFonts w:ascii="Arial" w:hAnsi="Arial"/>
        </w:rPr>
        <w:lastRenderedPageBreak/>
        <w:t>2.</w:t>
      </w:r>
      <w:r w:rsidR="005B277E" w:rsidRPr="0022717F">
        <w:rPr>
          <w:rFonts w:ascii="Arial" w:hAnsi="Arial"/>
        </w:rPr>
        <w:t>5</w:t>
      </w:r>
      <w:r w:rsidR="005B277E">
        <w:rPr>
          <w:rFonts w:hint="eastAsia"/>
        </w:rPr>
        <w:tab/>
      </w:r>
      <w:r w:rsidR="00D215E1" w:rsidRPr="0061287D">
        <w:rPr>
          <w:rFonts w:hint="eastAsia"/>
        </w:rPr>
        <w:t>「無顆粒球症（Agranulocytosis）（ＳＭＱ）」</w:t>
      </w:r>
      <w:bookmarkEnd w:id="105"/>
      <w:bookmarkEnd w:id="106"/>
      <w:bookmarkEnd w:id="107"/>
    </w:p>
    <w:p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2005</w:t>
      </w:r>
      <w:r w:rsidRPr="005A24F7">
        <w:rPr>
          <w:rFonts w:ascii="Arial" w:eastAsia="ＭＳ Ｐ明朝" w:hAnsi="Arial"/>
          <w:b/>
          <w:sz w:val="22"/>
          <w:szCs w:val="22"/>
        </w:rPr>
        <w:t>年</w:t>
      </w:r>
      <w:r w:rsidRPr="005A24F7">
        <w:rPr>
          <w:rFonts w:ascii="Arial" w:eastAsia="ＭＳ Ｐ明朝" w:hAnsi="Arial"/>
          <w:b/>
          <w:sz w:val="22"/>
          <w:szCs w:val="22"/>
        </w:rPr>
        <w:t>11</w:t>
      </w:r>
      <w:r w:rsidRPr="005A24F7">
        <w:rPr>
          <w:rFonts w:ascii="Arial" w:eastAsia="ＭＳ Ｐ明朝" w:hAnsi="Arial"/>
          <w:b/>
          <w:sz w:val="22"/>
          <w:szCs w:val="22"/>
        </w:rPr>
        <w:t>月正式リリース）</w:t>
      </w:r>
    </w:p>
    <w:p w:rsidR="00874597" w:rsidRPr="005A24F7" w:rsidRDefault="00874597" w:rsidP="00874597">
      <w:pPr>
        <w:rPr>
          <w:rFonts w:ascii="Arial" w:eastAsia="ＭＳ Ｐ明朝" w:hAnsi="Arial" w:cs="Arial"/>
        </w:rPr>
      </w:pPr>
    </w:p>
    <w:p w:rsidR="00E83BCD" w:rsidRPr="000034FF" w:rsidRDefault="00355CB9" w:rsidP="00FA132E">
      <w:pPr>
        <w:pStyle w:val="4"/>
      </w:pPr>
      <w:r w:rsidRPr="000F775B">
        <w:t>2.5.1</w:t>
      </w:r>
      <w:r w:rsidRPr="000F775B">
        <w:rPr>
          <w:rFonts w:hint="eastAsia"/>
        </w:rPr>
        <w:t xml:space="preserve">　定義</w:t>
      </w:r>
    </w:p>
    <w:p w:rsidR="00874597" w:rsidRPr="005A24F7" w:rsidRDefault="00874597" w:rsidP="00F763B9">
      <w:pPr>
        <w:numPr>
          <w:ilvl w:val="0"/>
          <w:numId w:val="6"/>
        </w:numPr>
        <w:adjustRightInd/>
        <w:textAlignment w:val="auto"/>
        <w:rPr>
          <w:rFonts w:ascii="Arial" w:eastAsia="ＭＳ Ｐ明朝" w:hAnsi="Arial" w:cs="Arial"/>
          <w:szCs w:val="22"/>
        </w:rPr>
      </w:pPr>
      <w:r w:rsidRPr="005A24F7">
        <w:rPr>
          <w:rFonts w:ascii="Arial" w:eastAsia="ＭＳ Ｐ明朝" w:hAnsi="ＭＳ Ｐ明朝" w:cs="Arial"/>
          <w:szCs w:val="22"/>
        </w:rPr>
        <w:t>無顆粒球症は、薬剤を含むさまざま毒性をもった物質に対する反応として発現する。</w:t>
      </w:r>
    </w:p>
    <w:p w:rsidR="00874597" w:rsidRPr="005A24F7" w:rsidRDefault="00874597" w:rsidP="00F763B9">
      <w:pPr>
        <w:numPr>
          <w:ilvl w:val="0"/>
          <w:numId w:val="6"/>
        </w:numPr>
        <w:adjustRightInd/>
        <w:textAlignment w:val="auto"/>
        <w:rPr>
          <w:rFonts w:ascii="Arial" w:eastAsia="ＭＳ Ｐ明朝" w:hAnsi="Arial" w:cs="Arial"/>
          <w:szCs w:val="22"/>
        </w:rPr>
      </w:pPr>
      <w:r w:rsidRPr="005A24F7">
        <w:rPr>
          <w:rFonts w:ascii="Arial" w:eastAsia="ＭＳ Ｐ明朝" w:hAnsi="ＭＳ Ｐ明朝" w:cs="Arial"/>
          <w:szCs w:val="22"/>
        </w:rPr>
        <w:t>感染に対する感受性を亢進すること（易感染性）により、生命を脅かすことがある。</w:t>
      </w:r>
    </w:p>
    <w:p w:rsidR="00874597" w:rsidRPr="005A24F7" w:rsidRDefault="00874597" w:rsidP="00F763B9">
      <w:pPr>
        <w:numPr>
          <w:ilvl w:val="0"/>
          <w:numId w:val="6"/>
        </w:numPr>
        <w:adjustRightInd/>
        <w:textAlignment w:val="auto"/>
        <w:rPr>
          <w:rFonts w:ascii="Arial" w:eastAsia="ＭＳ Ｐ明朝" w:hAnsi="Arial" w:cs="Arial"/>
          <w:szCs w:val="22"/>
        </w:rPr>
      </w:pPr>
      <w:r w:rsidRPr="005A24F7">
        <w:rPr>
          <w:rFonts w:ascii="Arial" w:eastAsia="ＭＳ Ｐ明朝" w:hAnsi="ＭＳ Ｐ明朝" w:cs="Arial"/>
          <w:szCs w:val="22"/>
        </w:rPr>
        <w:t>一般集団における総合年間発現率は、</w:t>
      </w:r>
      <w:r w:rsidRPr="005A24F7">
        <w:rPr>
          <w:rFonts w:ascii="Arial" w:eastAsia="ＭＳ Ｐ明朝" w:hAnsi="Arial" w:cs="Arial"/>
          <w:szCs w:val="22"/>
        </w:rPr>
        <w:t>10</w:t>
      </w:r>
      <w:r w:rsidRPr="005A24F7">
        <w:rPr>
          <w:rFonts w:ascii="Arial" w:eastAsia="ＭＳ Ｐ明朝" w:hAnsi="ＭＳ Ｐ明朝" w:cs="Arial"/>
          <w:szCs w:val="22"/>
        </w:rPr>
        <w:t>万人に</w:t>
      </w:r>
      <w:r w:rsidRPr="005A24F7">
        <w:rPr>
          <w:rFonts w:ascii="Arial" w:eastAsia="ＭＳ Ｐ明朝" w:hAnsi="Arial" w:cs="Arial"/>
          <w:szCs w:val="22"/>
        </w:rPr>
        <w:t>1</w:t>
      </w:r>
      <w:r w:rsidRPr="005A24F7">
        <w:rPr>
          <w:rFonts w:ascii="Arial" w:eastAsia="ＭＳ Ｐ明朝" w:hAnsi="ＭＳ Ｐ明朝" w:cs="Arial"/>
          <w:szCs w:val="22"/>
        </w:rPr>
        <w:t>人未満である。</w:t>
      </w:r>
    </w:p>
    <w:p w:rsidR="00874597" w:rsidRPr="005A24F7" w:rsidRDefault="00874597" w:rsidP="00F763B9">
      <w:pPr>
        <w:numPr>
          <w:ilvl w:val="0"/>
          <w:numId w:val="6"/>
        </w:numPr>
        <w:adjustRightInd/>
        <w:textAlignment w:val="auto"/>
        <w:rPr>
          <w:rFonts w:ascii="Arial" w:eastAsia="ＭＳ Ｐ明朝" w:hAnsi="Arial" w:cs="Arial"/>
          <w:szCs w:val="22"/>
        </w:rPr>
      </w:pPr>
      <w:r w:rsidRPr="005A24F7">
        <w:rPr>
          <w:rFonts w:ascii="Arial" w:eastAsia="ＭＳ Ｐ明朝" w:hAnsi="ＭＳ Ｐ明朝" w:cs="Arial"/>
          <w:szCs w:val="22"/>
        </w:rPr>
        <w:t>重度の好中球減少（＜</w:t>
      </w:r>
      <w:r w:rsidRPr="005A24F7">
        <w:rPr>
          <w:rFonts w:ascii="Arial" w:eastAsia="ＭＳ Ｐ明朝" w:hAnsi="Arial" w:cs="Arial"/>
          <w:szCs w:val="22"/>
        </w:rPr>
        <w:t>0.5×10</w:t>
      </w:r>
      <w:r w:rsidRPr="005A24F7">
        <w:rPr>
          <w:rFonts w:ascii="Arial" w:eastAsia="ＭＳ Ｐ明朝" w:hAnsi="Arial" w:cs="Arial"/>
          <w:szCs w:val="22"/>
          <w:vertAlign w:val="superscript"/>
        </w:rPr>
        <w:t>9</w:t>
      </w:r>
      <w:r w:rsidRPr="005A24F7">
        <w:rPr>
          <w:rFonts w:ascii="Arial" w:eastAsia="ＭＳ Ｐ明朝" w:hAnsi="Arial" w:cs="Arial"/>
          <w:szCs w:val="22"/>
        </w:rPr>
        <w:t>/L</w:t>
      </w:r>
      <w:r w:rsidRPr="005A24F7">
        <w:rPr>
          <w:rFonts w:ascii="Arial" w:eastAsia="ＭＳ Ｐ明朝" w:hAnsi="ＭＳ Ｐ明朝" w:cs="Arial"/>
          <w:szCs w:val="22"/>
        </w:rPr>
        <w:t>の循環顆粒球）で次のような細菌感染の徴候および症状の急激な発症を伴う。（注：＜</w:t>
      </w:r>
      <w:r w:rsidRPr="005A24F7">
        <w:rPr>
          <w:rFonts w:ascii="Arial" w:eastAsia="ＭＳ Ｐ明朝" w:hAnsi="Arial" w:cs="Arial"/>
          <w:szCs w:val="22"/>
        </w:rPr>
        <w:t>0.5×10</w:t>
      </w:r>
      <w:r w:rsidRPr="005A24F7">
        <w:rPr>
          <w:rFonts w:ascii="Arial" w:eastAsia="ＭＳ Ｐ明朝" w:hAnsi="Arial" w:cs="Arial"/>
          <w:szCs w:val="22"/>
          <w:vertAlign w:val="superscript"/>
        </w:rPr>
        <w:t>9</w:t>
      </w:r>
      <w:r w:rsidRPr="005A24F7">
        <w:rPr>
          <w:rFonts w:ascii="Arial" w:eastAsia="ＭＳ Ｐ明朝" w:hAnsi="Arial" w:cs="Arial"/>
          <w:szCs w:val="22"/>
        </w:rPr>
        <w:t xml:space="preserve">/L </w:t>
      </w:r>
      <w:r w:rsidRPr="005A24F7">
        <w:rPr>
          <w:rFonts w:ascii="Arial" w:eastAsia="ＭＳ Ｐ明朝" w:hAnsi="ＭＳ Ｐ明朝" w:cs="Arial"/>
          <w:szCs w:val="22"/>
        </w:rPr>
        <w:t>は</w:t>
      </w:r>
      <w:r w:rsidRPr="005A24F7">
        <w:rPr>
          <w:rFonts w:ascii="Arial" w:eastAsia="ＭＳ Ｐ明朝" w:hAnsi="Arial" w:cs="Arial"/>
          <w:szCs w:val="22"/>
        </w:rPr>
        <w:t>500/μl</w:t>
      </w:r>
      <w:r w:rsidRPr="005A24F7">
        <w:rPr>
          <w:rFonts w:ascii="Arial" w:eastAsia="ＭＳ Ｐ明朝" w:hAnsi="ＭＳ Ｐ明朝" w:cs="Arial"/>
          <w:szCs w:val="22"/>
        </w:rPr>
        <w:t>未満）</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発熱、倦怠感、疲はい</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口腔咽頭あるいは肛門直腸の病変</w:t>
      </w:r>
    </w:p>
    <w:p w:rsidR="00874597" w:rsidRPr="005A24F7" w:rsidRDefault="00874597" w:rsidP="00874597">
      <w:pPr>
        <w:rPr>
          <w:rFonts w:ascii="Arial" w:eastAsia="ＭＳ Ｐ明朝" w:hAnsi="Arial" w:cs="Arial"/>
        </w:rPr>
      </w:pPr>
    </w:p>
    <w:p w:rsidR="00E83BCD" w:rsidRPr="000034FF" w:rsidRDefault="00355CB9" w:rsidP="00FA132E">
      <w:pPr>
        <w:pStyle w:val="4"/>
      </w:pPr>
      <w:bookmarkStart w:id="108" w:name="_Toc159224742"/>
      <w:r w:rsidRPr="000F775B">
        <w:t>2.5.2</w:t>
      </w:r>
      <w:r w:rsidRPr="000F775B">
        <w:rPr>
          <w:rFonts w:hint="eastAsia"/>
        </w:rPr>
        <w:t xml:space="preserve">　包含／除外基準</w:t>
      </w:r>
      <w:bookmarkEnd w:id="108"/>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「無顆粒球症（</w:t>
      </w:r>
      <w:r w:rsidRPr="005A24F7">
        <w:rPr>
          <w:rFonts w:ascii="Arial" w:eastAsia="ＭＳ Ｐ明朝" w:hAnsi="Arial" w:cs="Arial"/>
          <w:szCs w:val="22"/>
        </w:rPr>
        <w:t>agranulocytosis</w:t>
      </w:r>
      <w:r w:rsidRPr="005A24F7">
        <w:rPr>
          <w:rFonts w:ascii="Arial" w:eastAsia="ＭＳ Ｐ明朝" w:hAnsi="ＭＳ Ｐ明朝" w:cs="Arial"/>
          <w:szCs w:val="22"/>
        </w:rPr>
        <w:t>）」という単語を伴う全ての</w:t>
      </w:r>
      <w:r w:rsidRPr="005A24F7">
        <w:rPr>
          <w:rFonts w:ascii="Arial" w:eastAsia="ＭＳ Ｐ明朝" w:hAnsi="Arial" w:cs="Arial"/>
          <w:szCs w:val="22"/>
        </w:rPr>
        <w:t>MedDRA</w:t>
      </w:r>
      <w:r w:rsidRPr="005A24F7">
        <w:rPr>
          <w:rFonts w:ascii="Arial" w:eastAsia="ＭＳ Ｐ明朝" w:hAnsi="ＭＳ Ｐ明朝" w:cs="Arial"/>
          <w:szCs w:val="22"/>
        </w:rPr>
        <w:t>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白血球に影響を及ぼす重篤な障害を示す用語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白血球障害と感染症／発熱の「複合」用語（例：</w:t>
      </w:r>
      <w:r w:rsidRPr="005A24F7">
        <w:rPr>
          <w:rFonts w:ascii="Arial" w:eastAsia="ＭＳ Ｐ明朝" w:hAnsi="Arial" w:cs="Arial"/>
          <w:szCs w:val="22"/>
        </w:rPr>
        <w:t>PT</w:t>
      </w:r>
      <w:r w:rsidRPr="005A24F7">
        <w:rPr>
          <w:rFonts w:ascii="Arial" w:eastAsia="ＭＳ Ｐ明朝" w:hAnsi="ＭＳ Ｐ明朝" w:cs="Arial"/>
          <w:szCs w:val="22"/>
        </w:rPr>
        <w:t>「発熱性好中球減少症（</w:t>
      </w:r>
      <w:r w:rsidRPr="005A24F7">
        <w:rPr>
          <w:rFonts w:ascii="Arial" w:eastAsia="ＭＳ Ｐ明朝" w:hAnsi="Arial" w:cs="Arial"/>
          <w:szCs w:val="22"/>
        </w:rPr>
        <w:t>Febrile neutropenia</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「炭疽性敗血症（</w:t>
      </w:r>
      <w:r w:rsidRPr="005A24F7">
        <w:rPr>
          <w:rFonts w:ascii="Arial" w:eastAsia="ＭＳ Ｐ明朝" w:hAnsi="Arial" w:cs="Arial"/>
          <w:szCs w:val="22"/>
        </w:rPr>
        <w:t>Anthrax sepsis</w:t>
      </w:r>
      <w:r w:rsidRPr="005A24F7">
        <w:rPr>
          <w:rFonts w:ascii="Arial" w:eastAsia="ＭＳ Ｐ明朝" w:hAnsi="ＭＳ Ｐ明朝" w:cs="Arial"/>
          <w:szCs w:val="22"/>
        </w:rPr>
        <w:t>）」を除く細菌感染に関連する全ての敗血症用語（除外基準参照）。これには頻発するが必ずしも細菌感染のみが原因ではない</w:t>
      </w:r>
      <w:r w:rsidRPr="005A24F7">
        <w:rPr>
          <w:rFonts w:ascii="Arial" w:eastAsia="ＭＳ Ｐ明朝" w:hAnsi="Arial" w:cs="Arial"/>
          <w:szCs w:val="22"/>
        </w:rPr>
        <w:t>PT</w:t>
      </w:r>
      <w:r w:rsidRPr="005A24F7">
        <w:rPr>
          <w:rFonts w:ascii="Arial" w:eastAsia="ＭＳ Ｐ明朝" w:hAnsi="ＭＳ Ｐ明朝" w:cs="Arial"/>
          <w:szCs w:val="22"/>
        </w:rPr>
        <w:t>「腹部敗血症（</w:t>
      </w:r>
      <w:r w:rsidRPr="005A24F7">
        <w:rPr>
          <w:rFonts w:ascii="Arial" w:eastAsia="ＭＳ Ｐ明朝" w:hAnsi="Arial" w:cs="Arial"/>
          <w:szCs w:val="22"/>
        </w:rPr>
        <w:t>Abdominal sepsis</w:t>
      </w:r>
      <w:r w:rsidRPr="005A24F7">
        <w:rPr>
          <w:rFonts w:ascii="Arial" w:eastAsia="ＭＳ Ｐ明朝" w:hAnsi="ＭＳ Ｐ明朝" w:cs="Arial"/>
          <w:szCs w:val="22"/>
        </w:rPr>
        <w:t>）」のような敗血症状態に用語も含まれる。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粘膜および扁桃の典型的病変を示す用語</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無顆粒球症の全身徴候および症状を示す非特異的用語（例：関節痛、発熱、悪寒、頚部リンパ節腫脹、倦怠感、疲はい）</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「炭疽性敗血症（</w:t>
      </w:r>
      <w:r w:rsidRPr="005A24F7">
        <w:rPr>
          <w:rFonts w:ascii="Arial" w:eastAsia="ＭＳ Ｐ明朝" w:hAnsi="Arial" w:cs="Arial"/>
          <w:szCs w:val="22"/>
        </w:rPr>
        <w:t>Anthrax sepsis</w:t>
      </w:r>
      <w:r w:rsidRPr="005A24F7">
        <w:rPr>
          <w:rFonts w:ascii="Arial" w:eastAsia="ＭＳ Ｐ明朝" w:hAnsi="ＭＳ Ｐ明朝" w:cs="Arial"/>
          <w:szCs w:val="22"/>
        </w:rPr>
        <w:t>）」：これは無顆粒球症を伴うものではない。炭疽敗血症は好中球の減少を伴わずに発症することがある。</w:t>
      </w:r>
    </w:p>
    <w:p w:rsidR="00722397" w:rsidRPr="005A24F7" w:rsidRDefault="00722397" w:rsidP="00722397">
      <w:pPr>
        <w:rPr>
          <w:rFonts w:ascii="Arial" w:eastAsia="ＭＳ Ｐ明朝" w:hAnsi="Arial" w:cs="Arial"/>
        </w:rPr>
      </w:pPr>
    </w:p>
    <w:p w:rsidR="00E83BCD" w:rsidRPr="00705C76" w:rsidRDefault="00355CB9" w:rsidP="00FA132E">
      <w:pPr>
        <w:pStyle w:val="4"/>
      </w:pPr>
      <w:r w:rsidRPr="000F775B">
        <w:t>2.5.3</w:t>
      </w:r>
      <w:r w:rsidRPr="000F775B">
        <w:rPr>
          <w:rFonts w:hint="eastAsia"/>
        </w:rPr>
        <w:t xml:space="preserve">　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「無顆粒球症（ＳＭＱ）」は狭域検索と広域検索を備えている。詳細は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rsidR="00874597" w:rsidRPr="005A24F7" w:rsidRDefault="00874597" w:rsidP="00874597">
      <w:pPr>
        <w:rPr>
          <w:rFonts w:ascii="Arial" w:eastAsia="ＭＳ Ｐ明朝" w:hAnsi="Arial" w:cs="Arial"/>
        </w:rPr>
      </w:pPr>
    </w:p>
    <w:p w:rsidR="00E83BCD" w:rsidRPr="00705C76" w:rsidRDefault="00355CB9" w:rsidP="00FA132E">
      <w:pPr>
        <w:pStyle w:val="4"/>
      </w:pPr>
      <w:r w:rsidRPr="000F775B">
        <w:t>2.5.4</w:t>
      </w:r>
      <w:r w:rsidRPr="000F775B">
        <w:rPr>
          <w:rFonts w:hint="eastAsia"/>
        </w:rPr>
        <w:t xml:space="preserve">　「無顆粒球症（ＳＭＱ）」の参考資料リスト</w:t>
      </w:r>
    </w:p>
    <w:p w:rsidR="00874597" w:rsidRPr="005A24F7" w:rsidRDefault="00874597" w:rsidP="00E01B5B">
      <w:pPr>
        <w:pStyle w:val="aff4"/>
        <w:numPr>
          <w:ilvl w:val="0"/>
          <w:numId w:val="40"/>
        </w:numPr>
        <w:ind w:leftChars="0"/>
        <w:rPr>
          <w:rFonts w:ascii="Arial" w:eastAsia="ＭＳ Ｐ明朝" w:hAnsi="Arial" w:cs="Arial"/>
        </w:rPr>
      </w:pPr>
      <w:r w:rsidRPr="005A24F7">
        <w:rPr>
          <w:rFonts w:ascii="Arial" w:eastAsia="ＭＳ Ｐ明朝" w:hAnsi="Arial" w:cs="Arial"/>
        </w:rPr>
        <w:t>Reporting Adverse Drug Reactions, Definitions and Criteria for Their Use, CIOMS, Geneva, 1999</w:t>
      </w:r>
    </w:p>
    <w:p w:rsidR="00874597" w:rsidRPr="005A24F7" w:rsidRDefault="00874597" w:rsidP="00E01B5B">
      <w:pPr>
        <w:pStyle w:val="aff4"/>
        <w:numPr>
          <w:ilvl w:val="0"/>
          <w:numId w:val="40"/>
        </w:numPr>
        <w:ind w:leftChars="0"/>
        <w:rPr>
          <w:rFonts w:ascii="Arial" w:eastAsia="ＭＳ Ｐ明朝" w:hAnsi="Arial" w:cs="Arial"/>
        </w:rPr>
      </w:pPr>
      <w:r w:rsidRPr="005A24F7">
        <w:rPr>
          <w:rFonts w:ascii="Arial" w:eastAsia="ＭＳ Ｐ明朝" w:hAnsi="Arial" w:cs="Arial"/>
        </w:rPr>
        <w:t>Harrison’s Principles of Internal Medicine, 15th edition, Eugene Braunwald [et al.], McGraw-Hill, 2001</w:t>
      </w:r>
    </w:p>
    <w:p w:rsidR="00874597" w:rsidRPr="00AA2575" w:rsidRDefault="00355CB9" w:rsidP="00CA557D">
      <w:pPr>
        <w:pStyle w:val="3"/>
      </w:pPr>
      <w:bookmarkStart w:id="109" w:name="_2.6_「アナフィラキシー反応（Anaphylactic_reacti"/>
      <w:bookmarkStart w:id="110" w:name="_Toc252957578"/>
      <w:bookmarkStart w:id="111" w:name="_Toc252959957"/>
      <w:bookmarkStart w:id="112" w:name="_Toc443481127"/>
      <w:bookmarkEnd w:id="109"/>
      <w:r w:rsidRPr="0022717F">
        <w:rPr>
          <w:rFonts w:ascii="Arial" w:hAnsi="Arial"/>
        </w:rPr>
        <w:lastRenderedPageBreak/>
        <w:t>2.</w:t>
      </w:r>
      <w:r w:rsidR="005B277E" w:rsidRPr="0022717F">
        <w:rPr>
          <w:rFonts w:ascii="Arial" w:hAnsi="Arial"/>
        </w:rPr>
        <w:t>6</w:t>
      </w:r>
      <w:r w:rsidR="005B277E">
        <w:rPr>
          <w:rFonts w:hint="eastAsia"/>
        </w:rPr>
        <w:tab/>
      </w:r>
      <w:r w:rsidRPr="0061287D">
        <w:rPr>
          <w:rFonts w:hint="eastAsia"/>
        </w:rPr>
        <w:t>「アナフィラキシー反応（Anaphylactic</w:t>
      </w:r>
      <w:r w:rsidRPr="0061287D">
        <w:t xml:space="preserve"> </w:t>
      </w:r>
      <w:r w:rsidRPr="0061287D">
        <w:rPr>
          <w:rFonts w:hint="eastAsia"/>
        </w:rPr>
        <w:t>reaction）（ＳＭＱ）」</w:t>
      </w:r>
      <w:bookmarkEnd w:id="110"/>
      <w:bookmarkEnd w:id="111"/>
      <w:bookmarkEnd w:id="112"/>
    </w:p>
    <w:p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2005</w:t>
      </w:r>
      <w:r w:rsidRPr="005A24F7">
        <w:rPr>
          <w:rFonts w:ascii="Arial" w:eastAsia="ＭＳ Ｐ明朝" w:hAnsi="Arial"/>
          <w:b/>
          <w:sz w:val="22"/>
          <w:szCs w:val="22"/>
        </w:rPr>
        <w:t>年</w:t>
      </w:r>
      <w:r w:rsidRPr="005A24F7">
        <w:rPr>
          <w:rFonts w:ascii="Arial" w:eastAsia="ＭＳ Ｐ明朝" w:hAnsi="Arial"/>
          <w:b/>
          <w:sz w:val="22"/>
          <w:szCs w:val="22"/>
        </w:rPr>
        <w:t>11</w:t>
      </w:r>
      <w:r w:rsidRPr="005A24F7">
        <w:rPr>
          <w:rFonts w:ascii="Arial" w:eastAsia="ＭＳ Ｐ明朝" w:hAnsi="Arial"/>
          <w:b/>
          <w:sz w:val="22"/>
          <w:szCs w:val="22"/>
        </w:rPr>
        <w:t>月正式リリース）</w:t>
      </w:r>
    </w:p>
    <w:p w:rsidR="00874597" w:rsidRPr="005A24F7" w:rsidRDefault="00874597" w:rsidP="00874597">
      <w:pPr>
        <w:jc w:val="center"/>
        <w:rPr>
          <w:rFonts w:ascii="Arial" w:eastAsia="ＭＳ Ｐ明朝" w:hAnsi="Arial" w:cs="Arial"/>
          <w:b/>
        </w:rPr>
      </w:pPr>
    </w:p>
    <w:p w:rsidR="00E83BCD" w:rsidRPr="00705C76" w:rsidRDefault="00355CB9" w:rsidP="00FA132E">
      <w:pPr>
        <w:pStyle w:val="4"/>
      </w:pPr>
      <w:bookmarkStart w:id="113" w:name="_Toc159224744"/>
      <w:r w:rsidRPr="000F775B">
        <w:t>2.6.1</w:t>
      </w:r>
      <w:r w:rsidRPr="000F775B">
        <w:rPr>
          <w:rFonts w:hint="eastAsia"/>
        </w:rPr>
        <w:t xml:space="preserve">　定義</w:t>
      </w:r>
      <w:bookmarkEnd w:id="113"/>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次の特徴をもつ急性の全身性反応：そう痒症、全身潮紅、蕁麻疹、呼吸窮迫、血管虚脱</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以前に感作された人が感作抗原に再度曝露された際に発現</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その他の徴候および症状：激越、動悸、錯感覚、喘鳴、血管浮腫、咳嗽、くしゃみ、喉頭痙攣あるいは気管支痙攣による呼吸困難</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より頻度の低い臨床症状：発作、嘔吐、腹部仙痛、失禁</w:t>
      </w:r>
    </w:p>
    <w:p w:rsidR="00874597" w:rsidRPr="005A24F7" w:rsidRDefault="00874597" w:rsidP="00874597">
      <w:pPr>
        <w:rPr>
          <w:rFonts w:ascii="Arial" w:eastAsia="ＭＳ Ｐ明朝" w:hAnsi="Arial" w:cs="Arial"/>
        </w:rPr>
      </w:pPr>
    </w:p>
    <w:p w:rsidR="00E83BCD" w:rsidRPr="00705C76" w:rsidRDefault="00355CB9" w:rsidP="00FA132E">
      <w:pPr>
        <w:pStyle w:val="4"/>
      </w:pPr>
      <w:bookmarkStart w:id="114" w:name="_Toc159224745"/>
      <w:r w:rsidRPr="000F775B">
        <w:t>2.6.2</w:t>
      </w:r>
      <w:r w:rsidRPr="000F775B">
        <w:rPr>
          <w:rFonts w:hint="eastAsia"/>
        </w:rPr>
        <w:t xml:space="preserve">　包含／除外基準</w:t>
      </w:r>
      <w:bookmarkEnd w:id="114"/>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レベルの用語で、アナフィラキシーの経過中に認められる事象を表すものすべて</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フェーズ</w:t>
      </w:r>
      <w:r w:rsidR="008D5020">
        <w:rPr>
          <w:rFonts w:ascii="Arial" w:eastAsia="ＭＳ Ｐ明朝" w:hAnsi="ＭＳ Ｐ明朝" w:cs="Arial" w:hint="eastAsia"/>
          <w:szCs w:val="22"/>
        </w:rPr>
        <w:t>Ⅰ</w:t>
      </w:r>
      <w:r w:rsidRPr="005A24F7">
        <w:rPr>
          <w:rFonts w:ascii="Arial" w:eastAsia="ＭＳ Ｐ明朝" w:hAnsi="ＭＳ Ｐ明朝" w:cs="Arial"/>
          <w:szCs w:val="22"/>
        </w:rPr>
        <w:t>テストを行った製薬企業と規制当局のからのリストと、アナフィラキシーの</w:t>
      </w:r>
      <w:r w:rsidRPr="005A24F7">
        <w:rPr>
          <w:rFonts w:ascii="Arial" w:eastAsia="ＭＳ Ｐ明朝" w:hAnsi="Arial" w:cs="Arial"/>
          <w:szCs w:val="22"/>
        </w:rPr>
        <w:t>SSC</w:t>
      </w:r>
      <w:r w:rsidRPr="005A24F7">
        <w:rPr>
          <w:rFonts w:ascii="Arial" w:eastAsia="ＭＳ Ｐ明朝" w:hAnsi="ＭＳ Ｐ明朝" w:cs="Arial"/>
          <w:szCs w:val="22"/>
        </w:rPr>
        <w:t>（特別検索カテゴリー）リストの用語、この</w:t>
      </w:r>
      <w:r w:rsidRPr="005A24F7">
        <w:rPr>
          <w:rFonts w:ascii="Arial" w:eastAsia="ＭＳ Ｐ明朝" w:hAnsi="Arial" w:cs="Arial"/>
          <w:szCs w:val="22"/>
        </w:rPr>
        <w:t>3</w:t>
      </w:r>
      <w:r w:rsidRPr="005A24F7">
        <w:rPr>
          <w:rFonts w:ascii="Arial" w:eastAsia="ＭＳ Ｐ明朝" w:hAnsi="ＭＳ Ｐ明朝" w:cs="Arial"/>
          <w:szCs w:val="22"/>
        </w:rPr>
        <w:t>列の表は</w:t>
      </w:r>
      <w:r w:rsidRPr="005A24F7">
        <w:rPr>
          <w:rFonts w:ascii="Arial" w:eastAsia="ＭＳ Ｐ明朝" w:hAnsi="Arial" w:cs="Arial"/>
          <w:szCs w:val="22"/>
        </w:rPr>
        <w:t>top-down</w:t>
      </w:r>
      <w:r w:rsidRPr="005A24F7">
        <w:rPr>
          <w:rFonts w:ascii="Arial" w:eastAsia="ＭＳ Ｐ明朝" w:hAnsi="ＭＳ Ｐ明朝" w:cs="Arial"/>
          <w:szCs w:val="22"/>
        </w:rPr>
        <w:t>方式でレビューされた</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この</w:t>
      </w:r>
      <w:r w:rsidRPr="005A24F7">
        <w:rPr>
          <w:rFonts w:ascii="Arial" w:eastAsia="ＭＳ Ｐ明朝" w:hAnsi="Arial" w:cs="Arial"/>
          <w:szCs w:val="22"/>
        </w:rPr>
        <w:t>SMQ</w:t>
      </w:r>
      <w:r w:rsidRPr="005A24F7">
        <w:rPr>
          <w:rFonts w:ascii="Arial" w:eastAsia="ＭＳ Ｐ明朝" w:hAnsi="ＭＳ Ｐ明朝" w:cs="Arial"/>
          <w:szCs w:val="22"/>
        </w:rPr>
        <w:t>の開発チームは、各用語の包含に賛成／反対を協議し、満場一致で合意</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BC4DCB" w:rsidRDefault="00874597" w:rsidP="00BC4DCB">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徴候・症状で、広域検索で定められた</w:t>
      </w:r>
      <w:r w:rsidR="001443C7" w:rsidRPr="005A24F7">
        <w:rPr>
          <w:rFonts w:ascii="Arial" w:eastAsia="ＭＳ Ｐ明朝" w:hAnsi="Arial" w:cs="Arial"/>
        </w:rPr>
        <w:t>3</w:t>
      </w:r>
      <w:r w:rsidRPr="005A24F7">
        <w:rPr>
          <w:rFonts w:ascii="Arial" w:eastAsia="ＭＳ Ｐ明朝" w:hAnsi="ＭＳ Ｐ明朝" w:cs="Arial"/>
          <w:szCs w:val="22"/>
        </w:rPr>
        <w:t>種類のカテゴリー（上気道／呼吸性、血管浮腫／蕁麻疹／そう痒症／潮紅、心血管性／低血圧）に適合しない用語は除外された</w:t>
      </w:r>
    </w:p>
    <w:p w:rsidR="00874597" w:rsidRPr="005A24F7" w:rsidRDefault="00874597" w:rsidP="00874597">
      <w:pPr>
        <w:rPr>
          <w:rFonts w:ascii="Arial" w:eastAsia="ＭＳ Ｐ明朝" w:hAnsi="Arial" w:cs="Arial"/>
        </w:rPr>
      </w:pPr>
    </w:p>
    <w:p w:rsidR="00874597" w:rsidRPr="005A24F7" w:rsidRDefault="00874597" w:rsidP="00657059">
      <w:pPr>
        <w:ind w:left="321" w:hangingChars="153" w:hanging="321"/>
        <w:jc w:val="left"/>
        <w:rPr>
          <w:rFonts w:ascii="Arial" w:eastAsia="ＭＳ Ｐ明朝" w:hAnsi="Arial" w:cs="Arial"/>
          <w:bCs/>
          <w:szCs w:val="21"/>
        </w:rPr>
      </w:pPr>
      <w:r w:rsidRPr="005A24F7">
        <w:rPr>
          <w:rFonts w:ascii="Arial" w:eastAsia="ＭＳ Ｐ明朝" w:hAnsi="ＭＳ Ｐ明朝" w:cs="Arial"/>
          <w:bCs/>
          <w:szCs w:val="21"/>
        </w:rPr>
        <w:t>注：アナフィラキシーに関係する</w:t>
      </w:r>
      <w:r w:rsidRPr="005A24F7">
        <w:rPr>
          <w:rFonts w:ascii="Arial" w:eastAsia="ＭＳ Ｐ明朝" w:hAnsi="Arial" w:cs="Arial"/>
          <w:bCs/>
          <w:szCs w:val="21"/>
        </w:rPr>
        <w:t>SMQ</w:t>
      </w:r>
      <w:r w:rsidRPr="005A24F7">
        <w:rPr>
          <w:rFonts w:ascii="Arial" w:eastAsia="ＭＳ Ｐ明朝" w:hAnsi="ＭＳ Ｐ明朝" w:cs="Arial"/>
          <w:bCs/>
          <w:szCs w:val="21"/>
        </w:rPr>
        <w:t>は二つある。「アナフィラキシー反応（ＳＭＱ）」と「ショック（ＳＭＱ）」のレベル２のサブ</w:t>
      </w:r>
      <w:r w:rsidRPr="005A24F7">
        <w:rPr>
          <w:rFonts w:ascii="Arial" w:eastAsia="ＭＳ Ｐ明朝" w:hAnsi="Arial" w:cs="Arial"/>
          <w:bCs/>
          <w:szCs w:val="21"/>
        </w:rPr>
        <w:t>SMQ</w:t>
      </w:r>
      <w:r w:rsidRPr="005A24F7">
        <w:rPr>
          <w:rFonts w:ascii="Arial" w:eastAsia="ＭＳ Ｐ明朝" w:hAnsi="ＭＳ Ｐ明朝" w:cs="Arial"/>
          <w:bCs/>
          <w:szCs w:val="21"/>
        </w:rPr>
        <w:t>である「アナフィラキシー／アナフィラキシー様ショック状態（ＳＭＱ）」である。この二つの</w:t>
      </w:r>
      <w:r w:rsidRPr="005A24F7">
        <w:rPr>
          <w:rFonts w:ascii="Arial" w:eastAsia="ＭＳ Ｐ明朝" w:hAnsi="Arial" w:cs="Arial"/>
          <w:bCs/>
          <w:szCs w:val="21"/>
        </w:rPr>
        <w:t>SMQ</w:t>
      </w:r>
      <w:r w:rsidRPr="005A24F7">
        <w:rPr>
          <w:rFonts w:ascii="Arial" w:eastAsia="ＭＳ Ｐ明朝" w:hAnsi="ＭＳ Ｐ明朝" w:cs="Arial"/>
          <w:bCs/>
          <w:szCs w:val="21"/>
        </w:rPr>
        <w:t>の焦点は異なっている。「アナフィラキシー／アナフィラキシー様ショック状態（ＳＭＱ）」はより重篤なアナフィラキシーの発現、即ちショックに至るようなものに特異的であり、発疹のような重篤でないものにはその特異性は少ない。「アナフィラキシー反応（ＳＭＱ）」はショック状態以外に</w:t>
      </w:r>
      <w:r w:rsidRPr="005A24F7">
        <w:rPr>
          <w:rFonts w:ascii="Arial" w:eastAsia="ＭＳ Ｐ明朝" w:hAnsi="Arial" w:cs="Arial"/>
          <w:bCs/>
          <w:szCs w:val="21"/>
        </w:rPr>
        <w:t>PT</w:t>
      </w:r>
      <w:r w:rsidRPr="005A24F7">
        <w:rPr>
          <w:rFonts w:ascii="Arial" w:eastAsia="ＭＳ Ｐ明朝" w:hAnsi="ＭＳ Ｐ明朝" w:cs="Arial"/>
          <w:bCs/>
          <w:szCs w:val="21"/>
        </w:rPr>
        <w:t>「１型過敏症（</w:t>
      </w:r>
      <w:r w:rsidRPr="005A24F7">
        <w:rPr>
          <w:rFonts w:ascii="Arial" w:eastAsia="ＭＳ Ｐ明朝" w:hAnsi="Arial" w:cs="Arial"/>
          <w:bCs/>
          <w:szCs w:val="21"/>
        </w:rPr>
        <w:t>Type I hypersensitivity</w:t>
      </w:r>
      <w:r w:rsidRPr="005A24F7">
        <w:rPr>
          <w:rFonts w:ascii="Arial" w:eastAsia="ＭＳ Ｐ明朝" w:hAnsi="ＭＳ Ｐ明朝" w:cs="Arial"/>
          <w:bCs/>
          <w:szCs w:val="21"/>
        </w:rPr>
        <w:t>）」のような用語を含むので、より広範囲と考えてよい。</w:t>
      </w:r>
    </w:p>
    <w:p w:rsidR="00874597" w:rsidRPr="005A24F7" w:rsidRDefault="00874597" w:rsidP="00874597">
      <w:pPr>
        <w:rPr>
          <w:rFonts w:ascii="Arial" w:eastAsia="ＭＳ Ｐ明朝" w:hAnsi="Arial" w:cs="Arial"/>
        </w:rPr>
      </w:pPr>
    </w:p>
    <w:p w:rsidR="00E83BCD" w:rsidRPr="00705C76" w:rsidRDefault="00355CB9" w:rsidP="00FA132E">
      <w:pPr>
        <w:pStyle w:val="4"/>
      </w:pPr>
      <w:bookmarkStart w:id="115" w:name="_Toc159224746"/>
      <w:r w:rsidRPr="000F775B">
        <w:t>2.6.3</w:t>
      </w:r>
      <w:r w:rsidRPr="000F775B">
        <w:rPr>
          <w:rFonts w:hint="eastAsia"/>
        </w:rPr>
        <w:t xml:space="preserve">　アルゴリズム</w:t>
      </w:r>
      <w:bookmarkEnd w:id="115"/>
    </w:p>
    <w:p w:rsidR="00874597" w:rsidRPr="005A24F7" w:rsidRDefault="00874597" w:rsidP="00874597">
      <w:pPr>
        <w:rPr>
          <w:rFonts w:ascii="Arial" w:eastAsia="ＭＳ Ｐ明朝" w:hAnsi="Arial" w:cs="Arial"/>
        </w:rPr>
      </w:pPr>
      <w:r w:rsidRPr="005A24F7">
        <w:rPr>
          <w:rFonts w:ascii="Arial" w:eastAsia="ＭＳ Ｐ明朝" w:hAnsi="ＭＳ Ｐ明朝" w:cs="Arial"/>
        </w:rPr>
        <w:t>「アナフィラキシー反応（ＳＭＱ）」は下記の</w:t>
      </w:r>
      <w:r w:rsidRPr="005A24F7">
        <w:rPr>
          <w:rFonts w:ascii="Arial" w:eastAsia="ＭＳ Ｐ明朝" w:hAnsi="Arial" w:cs="Arial"/>
        </w:rPr>
        <w:t>3</w:t>
      </w:r>
      <w:r w:rsidRPr="005A24F7">
        <w:rPr>
          <w:rFonts w:ascii="Arial" w:eastAsia="ＭＳ Ｐ明朝" w:hAnsi="ＭＳ Ｐ明朝" w:cs="Arial"/>
        </w:rPr>
        <w:t>部構成である。</w:t>
      </w:r>
    </w:p>
    <w:p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rPr>
        <w:t>狭域検索は</w:t>
      </w:r>
      <w:r w:rsidRPr="005A24F7">
        <w:rPr>
          <w:rFonts w:ascii="Arial" w:eastAsia="ＭＳ Ｐ明朝" w:hAnsi="ＭＳ Ｐ明朝" w:cs="Arial"/>
          <w:szCs w:val="21"/>
        </w:rPr>
        <w:t>主要なアナフィラキシー反応用語を意味する</w:t>
      </w:r>
      <w:r w:rsidRPr="005A24F7">
        <w:rPr>
          <w:rFonts w:ascii="Arial" w:eastAsia="ＭＳ Ｐ明朝" w:hAnsi="Arial" w:cs="Arial"/>
          <w:szCs w:val="21"/>
        </w:rPr>
        <w:t>PT</w:t>
      </w:r>
      <w:r w:rsidRPr="005A24F7">
        <w:rPr>
          <w:rFonts w:ascii="Arial" w:eastAsia="ＭＳ Ｐ明朝" w:hAnsi="ＭＳ Ｐ明朝" w:cs="Arial"/>
          <w:szCs w:val="21"/>
        </w:rPr>
        <w:t>で構成される。</w:t>
      </w:r>
    </w:p>
    <w:p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1"/>
        </w:rPr>
        <w:t>広域検索は狭域検索に含まれる用語に補足的な用語を追加して構成される。これらの補足的用語は、おそらくアナフィラキシー反応を示していると考えられる徴候および症状である。</w:t>
      </w:r>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szCs w:val="21"/>
        </w:rPr>
        <w:t>特異度を向上させるためにいくつかのアナフィラキシー反応症状を結合する、アルゴリズムの考え方を取り入れた検索方法、検索される症例は以下のいずれかを含んでいなけれ</w:t>
      </w:r>
      <w:r w:rsidRPr="005A24F7">
        <w:rPr>
          <w:rFonts w:ascii="Arial" w:eastAsia="ＭＳ Ｐ明朝" w:hAnsi="ＭＳ Ｐ明朝" w:cs="Arial"/>
        </w:rPr>
        <w:t>ばならない。</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狭域用語あるいはカテゴリー</w:t>
      </w:r>
      <w:r w:rsidRPr="005A24F7">
        <w:rPr>
          <w:rFonts w:ascii="Arial" w:eastAsia="ＭＳ Ｐ明朝" w:hAnsi="Arial" w:cs="Arial"/>
          <w:szCs w:val="22"/>
        </w:rPr>
        <w:t>A</w:t>
      </w:r>
      <w:r w:rsidRPr="005A24F7">
        <w:rPr>
          <w:rFonts w:ascii="Arial" w:eastAsia="ＭＳ Ｐ明朝" w:hAnsi="ＭＳ Ｐ明朝" w:cs="Arial"/>
          <w:szCs w:val="22"/>
        </w:rPr>
        <w:t>に属する用語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B</w:t>
      </w:r>
      <w:r w:rsidRPr="005A24F7">
        <w:rPr>
          <w:rFonts w:ascii="Arial" w:eastAsia="ＭＳ Ｐ明朝" w:hAnsi="ＭＳ Ｐ明朝" w:cs="Arial"/>
          <w:szCs w:val="22"/>
        </w:rPr>
        <w:t>に属する用語（上気道／呼吸性）、かつ、カテゴリー</w:t>
      </w:r>
      <w:r w:rsidRPr="005A24F7">
        <w:rPr>
          <w:rFonts w:ascii="Arial" w:eastAsia="ＭＳ Ｐ明朝" w:hAnsi="Arial" w:cs="Arial"/>
          <w:szCs w:val="22"/>
        </w:rPr>
        <w:t>C</w:t>
      </w:r>
      <w:r w:rsidRPr="005A24F7">
        <w:rPr>
          <w:rFonts w:ascii="Arial" w:eastAsia="ＭＳ Ｐ明朝" w:hAnsi="ＭＳ Ｐ明朝" w:cs="Arial"/>
          <w:szCs w:val="22"/>
        </w:rPr>
        <w:t>に属する用語（血管浮腫／蕁</w:t>
      </w:r>
      <w:r w:rsidRPr="005A24F7">
        <w:rPr>
          <w:rFonts w:ascii="Arial" w:eastAsia="ＭＳ Ｐ明朝" w:hAnsi="ＭＳ Ｐ明朝" w:cs="Arial"/>
          <w:szCs w:val="22"/>
        </w:rPr>
        <w:lastRenderedPageBreak/>
        <w:t>麻疹／そう痒症／潮紅）</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D</w:t>
      </w:r>
      <w:r w:rsidRPr="005A24F7">
        <w:rPr>
          <w:rFonts w:ascii="Arial" w:eastAsia="ＭＳ Ｐ明朝" w:hAnsi="ＭＳ Ｐ明朝" w:cs="Arial"/>
          <w:szCs w:val="22"/>
        </w:rPr>
        <w:t>に属する用語（心血管性／低血圧）、かつ、［カテゴリー</w:t>
      </w:r>
      <w:r w:rsidRPr="005A24F7">
        <w:rPr>
          <w:rFonts w:ascii="Arial" w:eastAsia="ＭＳ Ｐ明朝" w:hAnsi="Arial" w:cs="Arial"/>
          <w:szCs w:val="22"/>
        </w:rPr>
        <w:t>B</w:t>
      </w:r>
      <w:r w:rsidRPr="005A24F7">
        <w:rPr>
          <w:rFonts w:ascii="Arial" w:eastAsia="ＭＳ Ｐ明朝" w:hAnsi="ＭＳ Ｐ明朝" w:cs="Arial"/>
          <w:szCs w:val="22"/>
        </w:rPr>
        <w:t>に属する用語（上気道／呼吸性）あるいはカテゴリー</w:t>
      </w:r>
      <w:r w:rsidRPr="005A24F7">
        <w:rPr>
          <w:rFonts w:ascii="Arial" w:eastAsia="ＭＳ Ｐ明朝" w:hAnsi="Arial" w:cs="Arial"/>
          <w:szCs w:val="22"/>
        </w:rPr>
        <w:t>C</w:t>
      </w:r>
      <w:r w:rsidRPr="005A24F7">
        <w:rPr>
          <w:rFonts w:ascii="Arial" w:eastAsia="ＭＳ Ｐ明朝" w:hAnsi="ＭＳ Ｐ明朝" w:cs="Arial"/>
          <w:szCs w:val="22"/>
        </w:rPr>
        <w:t>に属する用語（血管浮腫／蕁麻疹／そう痒症／潮紅）］</w:t>
      </w:r>
    </w:p>
    <w:p w:rsidR="00874597" w:rsidRPr="005A24F7" w:rsidRDefault="00874597" w:rsidP="00874597">
      <w:pPr>
        <w:ind w:left="630" w:hanging="315"/>
        <w:rPr>
          <w:rFonts w:ascii="Arial" w:eastAsia="ＭＳ Ｐ明朝" w:hAnsi="Arial" w:cs="Arial"/>
        </w:rPr>
      </w:pPr>
    </w:p>
    <w:p w:rsidR="00E83BCD" w:rsidRPr="00582B4D" w:rsidRDefault="00355CB9" w:rsidP="00FA132E">
      <w:pPr>
        <w:pStyle w:val="4"/>
      </w:pPr>
      <w:r w:rsidRPr="000F775B">
        <w:t>2.6.4</w:t>
      </w:r>
      <w:r w:rsidRPr="000F775B">
        <w:rPr>
          <w:rFonts w:hint="eastAsia"/>
        </w:rPr>
        <w:t xml:space="preserve">　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「アナフィラキシー反応（ＳＭＱ）」は狭域検索と広域検索に加えて、アルゴリズムを持つ</w:t>
      </w:r>
      <w:r w:rsidRPr="005A24F7">
        <w:rPr>
          <w:rFonts w:ascii="Arial" w:eastAsia="ＭＳ Ｐ明朝" w:hAnsi="Arial" w:cs="Arial"/>
        </w:rPr>
        <w:t>SMQ</w:t>
      </w:r>
      <w:r w:rsidRPr="005A24F7">
        <w:rPr>
          <w:rFonts w:ascii="Arial" w:eastAsia="ＭＳ Ｐ明朝" w:hAnsi="ＭＳ Ｐ明朝" w:cs="Arial"/>
        </w:rPr>
        <w:t>である。このアルゴリズムは広域検索用語の種々の区分の組み合わせで対象とする症例を特定することの精度を向上させる。このアルゴリズムは以下に示すような検索後のプロセスとして利用することができる。</w:t>
      </w:r>
    </w:p>
    <w:p w:rsidR="00874597" w:rsidRPr="005A24F7" w:rsidRDefault="00874597" w:rsidP="00F763B9">
      <w:pPr>
        <w:numPr>
          <w:ilvl w:val="0"/>
          <w:numId w:val="21"/>
        </w:numPr>
        <w:adjustRightInd/>
        <w:textAlignment w:val="auto"/>
        <w:rPr>
          <w:rFonts w:ascii="Arial" w:eastAsia="ＭＳ Ｐ明朝" w:hAnsi="Arial" w:cs="Arial"/>
        </w:rPr>
      </w:pPr>
      <w:r w:rsidRPr="005A24F7">
        <w:rPr>
          <w:rFonts w:ascii="Arial" w:eastAsia="ＭＳ Ｐ明朝" w:hAnsi="ＭＳ Ｐ明朝" w:cs="Arial"/>
          <w:u w:val="single"/>
        </w:rPr>
        <w:t>最初に</w:t>
      </w:r>
      <w:r w:rsidRPr="005A24F7">
        <w:rPr>
          <w:rFonts w:ascii="Arial" w:eastAsia="ＭＳ Ｐ明朝" w:hAnsi="ＭＳ Ｐ明朝" w:cs="Arial"/>
        </w:rPr>
        <w:t>対象とする</w:t>
      </w:r>
      <w:r w:rsidRPr="005A24F7">
        <w:rPr>
          <w:rFonts w:ascii="Arial" w:eastAsia="ＭＳ Ｐ明朝" w:hAnsi="Arial" w:cs="Arial"/>
        </w:rPr>
        <w:t>SMQ</w:t>
      </w:r>
      <w:r w:rsidRPr="005A24F7">
        <w:rPr>
          <w:rFonts w:ascii="Arial" w:eastAsia="ＭＳ Ｐ明朝" w:hAnsi="ＭＳ Ｐ明朝" w:cs="Arial"/>
        </w:rPr>
        <w:t>の狭域</w:t>
      </w:r>
      <w:r w:rsidR="00097093">
        <w:rPr>
          <w:rFonts w:ascii="Arial" w:eastAsia="ＭＳ Ｐ明朝" w:hAnsi="ＭＳ Ｐ明朝" w:cs="Arial" w:hint="eastAsia"/>
        </w:rPr>
        <w:t>／</w:t>
      </w:r>
      <w:r w:rsidRPr="005A24F7">
        <w:rPr>
          <w:rFonts w:ascii="Arial" w:eastAsia="ＭＳ Ｐ明朝" w:hAnsi="ＭＳ Ｐ明朝" w:cs="Arial"/>
        </w:rPr>
        <w:t>広域検索で該当する症例を検索する（</w:t>
      </w:r>
      <w:r w:rsidRPr="005A24F7">
        <w:rPr>
          <w:rFonts w:ascii="Arial" w:eastAsia="ＭＳ Ｐ明朝" w:hAnsi="Arial" w:cs="Arial"/>
        </w:rPr>
        <w:t>1.5.2.1</w:t>
      </w:r>
      <w:r w:rsidRPr="005A24F7">
        <w:rPr>
          <w:rFonts w:ascii="Arial" w:eastAsia="ＭＳ Ｐ明朝" w:hAnsi="ＭＳ Ｐ明朝" w:cs="Arial"/>
        </w:rPr>
        <w:t>参照）</w:t>
      </w:r>
    </w:p>
    <w:p w:rsidR="00874597" w:rsidRPr="005A24F7" w:rsidRDefault="00874597" w:rsidP="00F763B9">
      <w:pPr>
        <w:numPr>
          <w:ilvl w:val="0"/>
          <w:numId w:val="21"/>
        </w:numPr>
        <w:adjustRightInd/>
        <w:textAlignment w:val="auto"/>
        <w:rPr>
          <w:rFonts w:ascii="Arial" w:eastAsia="ＭＳ Ｐ明朝" w:hAnsi="Arial" w:cs="Arial"/>
        </w:rPr>
      </w:pPr>
      <w:r w:rsidRPr="005A24F7">
        <w:rPr>
          <w:rFonts w:ascii="Arial" w:eastAsia="ＭＳ Ｐ明朝" w:hAnsi="ＭＳ Ｐ明朝" w:cs="Arial"/>
          <w:u w:val="single"/>
        </w:rPr>
        <w:t>検索後の処理として</w:t>
      </w:r>
      <w:r w:rsidRPr="005A24F7">
        <w:rPr>
          <w:rFonts w:ascii="Arial" w:eastAsia="ＭＳ Ｐ明朝" w:hAnsi="ＭＳ Ｐ明朝" w:cs="Arial"/>
        </w:rPr>
        <w:t>ソフトウエアを用い、検索された症例を選別するためにアルゴリズムによる組み合わせ実施する。検索結果が少ない症例の場合はアルゴリズムをマニュアル処理で適用することもできる。「アナフィラキシー（ＳＭＱ）」のアルゴリズムは、カテゴリー</w:t>
      </w:r>
      <w:r w:rsidRPr="005A24F7">
        <w:rPr>
          <w:rFonts w:ascii="Arial" w:eastAsia="ＭＳ Ｐ明朝" w:hAnsi="Arial" w:cs="Arial"/>
        </w:rPr>
        <w:t xml:space="preserve">A or </w:t>
      </w:r>
      <w:r w:rsidRPr="005A24F7">
        <w:rPr>
          <w:rFonts w:ascii="Arial" w:eastAsia="ＭＳ Ｐ明朝" w:hAnsi="ＭＳ Ｐ明朝" w:cs="Arial"/>
        </w:rPr>
        <w:t>（カテゴリー</w:t>
      </w:r>
      <w:r w:rsidRPr="005A24F7">
        <w:rPr>
          <w:rFonts w:ascii="Arial" w:eastAsia="ＭＳ Ｐ明朝" w:hAnsi="Arial" w:cs="Arial"/>
        </w:rPr>
        <w:t xml:space="preserve">B and </w:t>
      </w:r>
      <w:r w:rsidRPr="005A24F7">
        <w:rPr>
          <w:rFonts w:ascii="Arial" w:eastAsia="ＭＳ Ｐ明朝" w:hAnsi="ＭＳ Ｐ明朝" w:cs="Arial"/>
        </w:rPr>
        <w:t>カテゴリー</w:t>
      </w:r>
      <w:r w:rsidRPr="005A24F7">
        <w:rPr>
          <w:rFonts w:ascii="Arial" w:eastAsia="ＭＳ Ｐ明朝" w:hAnsi="Arial" w:cs="Arial"/>
        </w:rPr>
        <w:t>C</w:t>
      </w:r>
      <w:r w:rsidRPr="005A24F7">
        <w:rPr>
          <w:rFonts w:ascii="Arial" w:eastAsia="ＭＳ Ｐ明朝" w:hAnsi="ＭＳ Ｐ明朝" w:cs="Arial"/>
        </w:rPr>
        <w:t>）</w:t>
      </w:r>
      <w:r w:rsidRPr="005A24F7">
        <w:rPr>
          <w:rFonts w:ascii="Arial" w:eastAsia="ＭＳ Ｐ明朝" w:hAnsi="Arial" w:cs="Arial"/>
        </w:rPr>
        <w:t xml:space="preserve"> or </w:t>
      </w:r>
      <w:r w:rsidRPr="005A24F7">
        <w:rPr>
          <w:rFonts w:ascii="Arial" w:eastAsia="ＭＳ Ｐ明朝" w:hAnsi="ＭＳ Ｐ明朝" w:cs="Arial"/>
        </w:rPr>
        <w:t>（カテゴリー</w:t>
      </w:r>
      <w:r w:rsidRPr="005A24F7">
        <w:rPr>
          <w:rFonts w:ascii="Arial" w:eastAsia="ＭＳ Ｐ明朝" w:hAnsi="Arial" w:cs="Arial"/>
        </w:rPr>
        <w:t xml:space="preserve">D and </w:t>
      </w:r>
      <w:r w:rsidRPr="005A24F7">
        <w:rPr>
          <w:rFonts w:ascii="Arial" w:eastAsia="ＭＳ Ｐ明朝" w:hAnsi="ＭＳ Ｐ明朝" w:cs="Arial"/>
        </w:rPr>
        <w:t>（カテゴリー</w:t>
      </w:r>
      <w:r w:rsidRPr="005A24F7">
        <w:rPr>
          <w:rFonts w:ascii="Arial" w:eastAsia="ＭＳ Ｐ明朝" w:hAnsi="Arial" w:cs="Arial"/>
        </w:rPr>
        <w:t xml:space="preserve">B or </w:t>
      </w:r>
      <w:r w:rsidRPr="005A24F7">
        <w:rPr>
          <w:rFonts w:ascii="Arial" w:eastAsia="ＭＳ Ｐ明朝" w:hAnsi="ＭＳ Ｐ明朝" w:cs="Arial"/>
        </w:rPr>
        <w:t>カテゴリー</w:t>
      </w:r>
      <w:r w:rsidRPr="005A24F7">
        <w:rPr>
          <w:rFonts w:ascii="Arial" w:eastAsia="ＭＳ Ｐ明朝" w:hAnsi="Arial" w:cs="Arial"/>
        </w:rPr>
        <w:t>C</w:t>
      </w:r>
      <w:r w:rsidRPr="005A24F7">
        <w:rPr>
          <w:rFonts w:ascii="Arial" w:eastAsia="ＭＳ Ｐ明朝" w:hAnsi="ＭＳ Ｐ明朝" w:cs="Arial"/>
        </w:rPr>
        <w:t>））である。アルゴリズムで選択された症例はリストとして出力することができる。</w:t>
      </w:r>
    </w:p>
    <w:p w:rsidR="00874597" w:rsidRPr="005A24F7" w:rsidRDefault="00874597" w:rsidP="00874597">
      <w:pPr>
        <w:ind w:left="630" w:hanging="315"/>
        <w:rPr>
          <w:rFonts w:ascii="Arial" w:eastAsia="ＭＳ Ｐ明朝" w:hAnsi="Arial" w:cs="Arial"/>
        </w:rPr>
      </w:pPr>
    </w:p>
    <w:p w:rsidR="00E83BCD" w:rsidRPr="00582B4D" w:rsidRDefault="00355CB9" w:rsidP="00FA132E">
      <w:pPr>
        <w:pStyle w:val="4"/>
      </w:pPr>
      <w:r w:rsidRPr="000F775B">
        <w:t>2.6.5</w:t>
      </w:r>
      <w:r w:rsidRPr="000F775B">
        <w:rPr>
          <w:rFonts w:hint="eastAsia"/>
        </w:rPr>
        <w:t xml:space="preserve">　「アナフィラキシー反応（ＳＭＱ）」の参考資料リスト</w:t>
      </w:r>
    </w:p>
    <w:p w:rsidR="00874597" w:rsidRPr="005A24F7" w:rsidRDefault="00874597" w:rsidP="00E01B5B">
      <w:pPr>
        <w:pStyle w:val="aff4"/>
        <w:numPr>
          <w:ilvl w:val="0"/>
          <w:numId w:val="41"/>
        </w:numPr>
        <w:ind w:leftChars="0"/>
        <w:rPr>
          <w:rFonts w:ascii="Arial" w:eastAsia="ＭＳ Ｐ明朝" w:hAnsi="Arial" w:cs="Arial"/>
        </w:rPr>
      </w:pPr>
      <w:r w:rsidRPr="005A24F7">
        <w:rPr>
          <w:rFonts w:ascii="Arial" w:eastAsia="ＭＳ Ｐ明朝" w:hAnsi="Arial" w:cs="Arial"/>
        </w:rPr>
        <w:t>The Merck Manual. 15th edition. Merck, Sharp &amp; Dohme Research Laboratories. (1987): 306-7</w:t>
      </w:r>
    </w:p>
    <w:p w:rsidR="00874597" w:rsidRPr="00AA2575" w:rsidRDefault="00874597" w:rsidP="00CA557D">
      <w:pPr>
        <w:pStyle w:val="3"/>
      </w:pPr>
      <w:bookmarkStart w:id="116" w:name="_2.7_「血管浮腫（Angioedema）（ＳＭＱ）」"/>
      <w:bookmarkEnd w:id="116"/>
      <w:r w:rsidRPr="005A24F7">
        <w:br w:type="page"/>
      </w:r>
      <w:bookmarkStart w:id="117" w:name="_Toc252957579"/>
      <w:bookmarkStart w:id="118" w:name="_Toc252959958"/>
      <w:bookmarkStart w:id="119" w:name="_Toc443481128"/>
      <w:r w:rsidR="00355CB9" w:rsidRPr="0022717F">
        <w:rPr>
          <w:rFonts w:ascii="Arial" w:hAnsi="Arial"/>
        </w:rPr>
        <w:t>2.</w:t>
      </w:r>
      <w:r w:rsidR="005B277E" w:rsidRPr="0022717F">
        <w:rPr>
          <w:rFonts w:ascii="Arial" w:hAnsi="Arial"/>
        </w:rPr>
        <w:t>7</w:t>
      </w:r>
      <w:r w:rsidR="005B277E">
        <w:rPr>
          <w:rFonts w:hint="eastAsia"/>
        </w:rPr>
        <w:tab/>
      </w:r>
      <w:r w:rsidR="00D215E1" w:rsidRPr="0061287D">
        <w:rPr>
          <w:rFonts w:hint="eastAsia"/>
        </w:rPr>
        <w:t>「血管浮腫（</w:t>
      </w:r>
      <w:r w:rsidR="00355CB9" w:rsidRPr="0061287D">
        <w:t>Angioedema</w:t>
      </w:r>
      <w:r w:rsidR="00D215E1" w:rsidRPr="0061287D">
        <w:rPr>
          <w:rFonts w:hint="eastAsia"/>
        </w:rPr>
        <w:t>）（ＳＭＱ）」</w:t>
      </w:r>
      <w:bookmarkEnd w:id="117"/>
      <w:bookmarkEnd w:id="118"/>
      <w:bookmarkEnd w:id="119"/>
    </w:p>
    <w:p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2005</w:t>
      </w:r>
      <w:r w:rsidRPr="005A24F7">
        <w:rPr>
          <w:rFonts w:ascii="Arial" w:eastAsia="ＭＳ Ｐ明朝" w:hAnsi="Arial"/>
          <w:b/>
          <w:sz w:val="22"/>
          <w:szCs w:val="22"/>
        </w:rPr>
        <w:t>年</w:t>
      </w:r>
      <w:r w:rsidRPr="005A24F7">
        <w:rPr>
          <w:rFonts w:ascii="Arial" w:eastAsia="ＭＳ Ｐ明朝" w:hAnsi="Arial"/>
          <w:b/>
          <w:sz w:val="22"/>
          <w:szCs w:val="22"/>
        </w:rPr>
        <w:t>11</w:t>
      </w:r>
      <w:r w:rsidRPr="005A24F7">
        <w:rPr>
          <w:rFonts w:ascii="Arial" w:eastAsia="ＭＳ Ｐ明朝" w:hAnsi="Arial"/>
          <w:b/>
          <w:sz w:val="22"/>
          <w:szCs w:val="22"/>
        </w:rPr>
        <w:t>月正式リリース）</w:t>
      </w:r>
    </w:p>
    <w:p w:rsidR="00874597" w:rsidRPr="005A24F7" w:rsidRDefault="00874597" w:rsidP="00874597">
      <w:pPr>
        <w:rPr>
          <w:rFonts w:ascii="Arial" w:eastAsia="ＭＳ Ｐ明朝" w:hAnsi="Arial" w:cs="Arial"/>
        </w:rPr>
      </w:pPr>
    </w:p>
    <w:p w:rsidR="00E83BCD" w:rsidRPr="00582B4D" w:rsidRDefault="00355CB9" w:rsidP="00FA132E">
      <w:pPr>
        <w:pStyle w:val="4"/>
      </w:pPr>
      <w:bookmarkStart w:id="120" w:name="_Toc159224748"/>
      <w:r w:rsidRPr="000F775B">
        <w:t>2.7.1</w:t>
      </w:r>
      <w:r w:rsidRPr="000F775B">
        <w:rPr>
          <w:rFonts w:hint="eastAsia"/>
        </w:rPr>
        <w:t xml:space="preserve">　定義</w:t>
      </w:r>
      <w:bookmarkEnd w:id="120"/>
    </w:p>
    <w:p w:rsidR="00874597" w:rsidRPr="005A24F7" w:rsidRDefault="00874597" w:rsidP="00F763B9">
      <w:pPr>
        <w:numPr>
          <w:ilvl w:val="0"/>
          <w:numId w:val="4"/>
        </w:numPr>
        <w:adjustRightInd/>
        <w:textAlignment w:val="auto"/>
        <w:rPr>
          <w:rFonts w:ascii="Arial" w:eastAsia="ＭＳ Ｐ明朝" w:hAnsi="Arial" w:cs="Arial"/>
          <w:szCs w:val="22"/>
          <w:lang w:eastAsia="zh-TW"/>
        </w:rPr>
      </w:pPr>
      <w:r w:rsidRPr="005A24F7">
        <w:rPr>
          <w:rFonts w:ascii="Arial" w:eastAsia="ＭＳ Ｐ明朝" w:hAnsi="ＭＳ Ｐ明朝" w:cs="Arial"/>
          <w:szCs w:val="22"/>
          <w:lang w:eastAsia="zh-TW"/>
        </w:rPr>
        <w:t>蕁麻疹（</w:t>
      </w:r>
      <w:r w:rsidRPr="005A24F7">
        <w:rPr>
          <w:rFonts w:ascii="Arial" w:eastAsia="ＭＳ Ｐ明朝" w:hAnsi="Arial" w:cs="Arial"/>
          <w:szCs w:val="22"/>
          <w:lang w:eastAsia="zh-TW"/>
        </w:rPr>
        <w:t>CIOMS</w:t>
      </w:r>
      <w:r w:rsidRPr="005A24F7">
        <w:rPr>
          <w:rFonts w:ascii="Arial" w:eastAsia="ＭＳ Ｐ明朝" w:hAnsi="ＭＳ Ｐ明朝" w:cs="Arial"/>
          <w:szCs w:val="22"/>
          <w:lang w:eastAsia="zh-TW"/>
        </w:rPr>
        <w:t>定義）：</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考えられる原因は多様（例：虫刺され、食物、薬剤）</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多発性の一過性膨疹で一般に痒みを伴うのが特徴、個々の病変は持続期間が短く現れたり消失したりすることもある。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血管浮腫（クインケ浮腫あるいは血管神経性浮腫とも呼ばれる）：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蕁麻疹と類似しているが、深部真皮、粘膜下、皮下組織での発生を含む</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上気道の浮腫による重度の呼吸窮迫の併発</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毛細血管の拡張および透過性亢進によって出現する浮腫</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蕁麻疹と血管浮腫は個別に発現、あるいは局所の非陥凹性浮腫の皮膚症状として同時に発現</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上気道あるいは消化管の粘膜表面に、同様のプロセスで発現</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上気道の血管浮腫は、喉頭閉塞により生命を脅かすおそれ</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蕁麻疹および／あるいは血管浮腫は次のように分類される。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IgE</w:t>
      </w:r>
      <w:r w:rsidRPr="005A24F7">
        <w:rPr>
          <w:rFonts w:ascii="Arial" w:eastAsia="ＭＳ Ｐ明朝" w:hAnsi="ＭＳ Ｐ明朝" w:cs="Arial"/>
          <w:szCs w:val="22"/>
        </w:rPr>
        <w:t>依存性（例：花粉、食物、薬剤、真菌、カビ、ハチ毒などに対する特異抗原感受性）</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補体介在性（遺伝性</w:t>
      </w:r>
      <w:r w:rsidRPr="005A24F7">
        <w:rPr>
          <w:rFonts w:ascii="Arial" w:eastAsia="ＭＳ Ｐ明朝" w:hAnsi="Arial" w:cs="Arial"/>
          <w:szCs w:val="22"/>
        </w:rPr>
        <w:t>1</w:t>
      </w:r>
      <w:r w:rsidRPr="005A24F7">
        <w:rPr>
          <w:rFonts w:ascii="Arial" w:eastAsia="ＭＳ Ｐ明朝" w:hAnsi="ＭＳ Ｐ明朝" w:cs="Arial"/>
          <w:szCs w:val="22"/>
        </w:rPr>
        <w:t>型および</w:t>
      </w:r>
      <w:r w:rsidRPr="005A24F7">
        <w:rPr>
          <w:rFonts w:ascii="Arial" w:eastAsia="ＭＳ Ｐ明朝" w:hAnsi="Arial" w:cs="Arial"/>
          <w:szCs w:val="22"/>
        </w:rPr>
        <w:t>2</w:t>
      </w:r>
      <w:r w:rsidRPr="005A24F7">
        <w:rPr>
          <w:rFonts w:ascii="Arial" w:eastAsia="ＭＳ Ｐ明朝" w:hAnsi="ＭＳ Ｐ明朝" w:cs="Arial"/>
          <w:szCs w:val="22"/>
        </w:rPr>
        <w:t>型、後天性</w:t>
      </w:r>
      <w:r w:rsidRPr="005A24F7">
        <w:rPr>
          <w:rFonts w:ascii="Arial" w:eastAsia="ＭＳ Ｐ明朝" w:hAnsi="Arial" w:cs="Arial"/>
          <w:szCs w:val="22"/>
        </w:rPr>
        <w:t>1</w:t>
      </w:r>
      <w:r w:rsidRPr="005A24F7">
        <w:rPr>
          <w:rFonts w:ascii="Arial" w:eastAsia="ＭＳ Ｐ明朝" w:hAnsi="ＭＳ Ｐ明朝" w:cs="Arial"/>
          <w:szCs w:val="22"/>
        </w:rPr>
        <w:t>型および</w:t>
      </w:r>
      <w:r w:rsidRPr="005A24F7">
        <w:rPr>
          <w:rFonts w:ascii="Arial" w:eastAsia="ＭＳ Ｐ明朝" w:hAnsi="Arial" w:cs="Arial"/>
          <w:szCs w:val="22"/>
        </w:rPr>
        <w:t>2</w:t>
      </w:r>
      <w:r w:rsidRPr="005A24F7">
        <w:rPr>
          <w:rFonts w:ascii="Arial" w:eastAsia="ＭＳ Ｐ明朝" w:hAnsi="ＭＳ Ｐ明朝" w:cs="Arial"/>
          <w:szCs w:val="22"/>
        </w:rPr>
        <w:t>型、壊死性血管炎、血清病など）</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非免疫性（アヘン製剤、抗生物質、</w:t>
      </w:r>
      <w:r w:rsidRPr="005A24F7">
        <w:rPr>
          <w:rFonts w:ascii="Arial" w:eastAsia="ＭＳ Ｐ明朝" w:hAnsi="Arial" w:cs="Arial"/>
          <w:szCs w:val="22"/>
        </w:rPr>
        <w:t>X</w:t>
      </w:r>
      <w:r w:rsidRPr="005A24F7">
        <w:rPr>
          <w:rFonts w:ascii="Arial" w:eastAsia="ＭＳ Ｐ明朝" w:hAnsi="ＭＳ Ｐ明朝" w:cs="Arial"/>
          <w:szCs w:val="22"/>
        </w:rPr>
        <w:t>線造影剤、アスピリン、アゾ染料など）</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特発性</w:t>
      </w:r>
    </w:p>
    <w:p w:rsidR="00874597" w:rsidRPr="005A24F7" w:rsidRDefault="00874597" w:rsidP="00874597">
      <w:pPr>
        <w:rPr>
          <w:rFonts w:ascii="Arial" w:eastAsia="ＭＳ Ｐ明朝" w:hAnsi="Arial" w:cs="Arial"/>
          <w:lang w:eastAsia="zh-TW"/>
        </w:rPr>
      </w:pPr>
    </w:p>
    <w:p w:rsidR="00E83BCD" w:rsidRPr="001C4388" w:rsidRDefault="00355CB9" w:rsidP="00FA132E">
      <w:pPr>
        <w:pStyle w:val="4"/>
      </w:pPr>
      <w:bookmarkStart w:id="121" w:name="_Toc159224749"/>
      <w:r w:rsidRPr="000F775B">
        <w:t>2.7.2</w:t>
      </w:r>
      <w:r w:rsidRPr="000F775B">
        <w:rPr>
          <w:rFonts w:hint="eastAsia"/>
        </w:rPr>
        <w:t xml:space="preserve">　包含／除外基準</w:t>
      </w:r>
      <w:bookmarkEnd w:id="121"/>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「血管浮腫（</w:t>
      </w:r>
      <w:r w:rsidRPr="005A24F7">
        <w:rPr>
          <w:rFonts w:ascii="Arial" w:eastAsia="ＭＳ Ｐ明朝" w:hAnsi="Arial" w:cs="Arial"/>
          <w:szCs w:val="22"/>
        </w:rPr>
        <w:t>angioedema</w:t>
      </w:r>
      <w:r w:rsidRPr="005A24F7">
        <w:rPr>
          <w:rFonts w:ascii="Arial" w:eastAsia="ＭＳ Ｐ明朝" w:hAnsi="ＭＳ Ｐ明朝" w:cs="Arial"/>
          <w:szCs w:val="22"/>
        </w:rPr>
        <w:t>）」あるいは「血管神経性浮腫（</w:t>
      </w:r>
      <w:r w:rsidRPr="005A24F7">
        <w:rPr>
          <w:rFonts w:ascii="Arial" w:eastAsia="ＭＳ Ｐ明朝" w:hAnsi="Arial" w:cs="Arial"/>
          <w:szCs w:val="22"/>
        </w:rPr>
        <w:t>angioneurotic oedema</w:t>
      </w:r>
      <w:r w:rsidRPr="005A24F7">
        <w:rPr>
          <w:rFonts w:ascii="Arial" w:eastAsia="ＭＳ Ｐ明朝" w:hAnsi="ＭＳ Ｐ明朝" w:cs="Arial"/>
          <w:szCs w:val="22"/>
        </w:rPr>
        <w:t>）」という単語を含む用語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HLT</w:t>
      </w:r>
      <w:r w:rsidRPr="005A24F7">
        <w:rPr>
          <w:rFonts w:ascii="Arial" w:eastAsia="ＭＳ Ｐ明朝" w:hAnsi="ＭＳ Ｐ明朝" w:cs="Arial"/>
          <w:szCs w:val="22"/>
        </w:rPr>
        <w:t>「血管浮腫」にリンクする全</w:t>
      </w:r>
      <w:r w:rsidRPr="005A24F7">
        <w:rPr>
          <w:rFonts w:ascii="Arial" w:eastAsia="ＭＳ Ｐ明朝" w:hAnsi="Arial" w:cs="Arial"/>
          <w:szCs w:val="22"/>
        </w:rPr>
        <w:t>PT</w:t>
      </w:r>
      <w:r w:rsidRPr="005A24F7">
        <w:rPr>
          <w:rFonts w:ascii="Arial" w:eastAsia="ＭＳ Ｐ明朝" w:hAnsi="ＭＳ Ｐ明朝" w:cs="Arial"/>
          <w:szCs w:val="22"/>
        </w:rPr>
        <w:t>（ただし、</w:t>
      </w:r>
      <w:r w:rsidRPr="005A24F7">
        <w:rPr>
          <w:rFonts w:ascii="Arial" w:eastAsia="ＭＳ Ｐ明朝" w:hAnsi="Arial" w:cs="Arial"/>
          <w:szCs w:val="22"/>
        </w:rPr>
        <w:t>PT</w:t>
      </w:r>
      <w:r w:rsidRPr="005A24F7">
        <w:rPr>
          <w:rFonts w:ascii="Arial" w:eastAsia="ＭＳ Ｐ明朝" w:hAnsi="ＭＳ Ｐ明朝" w:cs="Arial"/>
          <w:szCs w:val="22"/>
        </w:rPr>
        <w:t>「遺伝性血管浮腫（</w:t>
      </w:r>
      <w:r w:rsidRPr="005A24F7">
        <w:rPr>
          <w:rFonts w:ascii="Arial" w:eastAsia="ＭＳ Ｐ明朝" w:hAnsi="Arial" w:cs="Arial"/>
          <w:szCs w:val="22"/>
        </w:rPr>
        <w:t>Hereditary angioedema</w:t>
      </w:r>
      <w:r w:rsidRPr="005A24F7">
        <w:rPr>
          <w:rFonts w:ascii="Arial" w:eastAsia="ＭＳ Ｐ明朝" w:hAnsi="ＭＳ Ｐ明朝" w:cs="Arial"/>
          <w:szCs w:val="22"/>
        </w:rPr>
        <w:t>）」を除く）</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顔面、上気道および胃腸管を含む他の身体部位に影響を及ぼす類似の病態あるいは浮腫、腫脹などを含む</w:t>
      </w:r>
      <w:r w:rsidRPr="005A24F7">
        <w:rPr>
          <w:rFonts w:ascii="Arial" w:eastAsia="ＭＳ Ｐ明朝" w:hAnsi="Arial" w:cs="Arial"/>
          <w:szCs w:val="22"/>
        </w:rPr>
        <w:t>PT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「蕁麻疹（</w:t>
      </w:r>
      <w:r w:rsidRPr="005A24F7">
        <w:rPr>
          <w:rFonts w:ascii="Arial" w:eastAsia="ＭＳ Ｐ明朝" w:hAnsi="Arial" w:cs="Arial"/>
          <w:szCs w:val="22"/>
        </w:rPr>
        <w:t>urticaria</w:t>
      </w:r>
      <w:r w:rsidRPr="005A24F7">
        <w:rPr>
          <w:rFonts w:ascii="Arial" w:eastAsia="ＭＳ Ｐ明朝" w:hAnsi="ＭＳ Ｐ明朝" w:cs="Arial"/>
          <w:szCs w:val="22"/>
        </w:rPr>
        <w:t>）」という単語を含み、</w:t>
      </w:r>
      <w:r w:rsidRPr="005A24F7">
        <w:rPr>
          <w:rFonts w:ascii="Arial" w:eastAsia="ＭＳ Ｐ明朝" w:hAnsi="Arial" w:cs="Arial"/>
          <w:szCs w:val="22"/>
        </w:rPr>
        <w:t>HLT</w:t>
      </w:r>
      <w:r w:rsidRPr="005A24F7">
        <w:rPr>
          <w:rFonts w:ascii="Arial" w:eastAsia="ＭＳ Ｐ明朝" w:hAnsi="ＭＳ Ｐ明朝" w:cs="Arial"/>
          <w:szCs w:val="22"/>
        </w:rPr>
        <w:t>「蕁麻疹」にリンクするもの（例：</w:t>
      </w:r>
      <w:r w:rsidRPr="005A24F7">
        <w:rPr>
          <w:rFonts w:ascii="Arial" w:eastAsia="ＭＳ Ｐ明朝" w:hAnsi="Arial" w:cs="Arial"/>
          <w:szCs w:val="22"/>
        </w:rPr>
        <w:t>PT</w:t>
      </w:r>
      <w:r w:rsidRPr="005A24F7">
        <w:rPr>
          <w:rFonts w:ascii="Arial" w:eastAsia="ＭＳ Ｐ明朝" w:hAnsi="ＭＳ Ｐ明朝" w:cs="Arial"/>
          <w:szCs w:val="22"/>
        </w:rPr>
        <w:t>「蕁麻疹（</w:t>
      </w:r>
      <w:r w:rsidRPr="005A24F7">
        <w:rPr>
          <w:rFonts w:ascii="Arial" w:eastAsia="ＭＳ Ｐ明朝" w:hAnsi="Arial" w:cs="Arial"/>
          <w:szCs w:val="22"/>
        </w:rPr>
        <w:t>Urticaria</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「慢性蕁麻疹（</w:t>
      </w:r>
      <w:r w:rsidRPr="005A24F7">
        <w:rPr>
          <w:rFonts w:ascii="Arial" w:eastAsia="ＭＳ Ｐ明朝" w:hAnsi="Arial" w:cs="Arial"/>
          <w:szCs w:val="22"/>
        </w:rPr>
        <w:t>Urticaria chronic</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「特発性蕁麻疹（</w:t>
      </w:r>
      <w:r w:rsidRPr="005A24F7">
        <w:rPr>
          <w:rFonts w:ascii="Arial" w:eastAsia="ＭＳ Ｐ明朝" w:hAnsi="Arial" w:cs="Arial"/>
          <w:szCs w:val="22"/>
        </w:rPr>
        <w:t>Idiopathic urticaria</w:t>
      </w:r>
      <w:r w:rsidRPr="005A24F7">
        <w:rPr>
          <w:rFonts w:ascii="Arial" w:eastAsia="ＭＳ Ｐ明朝" w:hAnsi="ＭＳ Ｐ明朝" w:cs="Arial"/>
          <w:szCs w:val="22"/>
        </w:rPr>
        <w:t>）」など）、および、適用部位との関係を意味しないもの（</w:t>
      </w:r>
      <w:r w:rsidRPr="005A24F7">
        <w:rPr>
          <w:rFonts w:ascii="Arial" w:eastAsia="ＭＳ Ｐ明朝" w:hAnsi="Arial" w:cs="Arial"/>
          <w:szCs w:val="22"/>
        </w:rPr>
        <w:t>PT</w:t>
      </w:r>
      <w:r w:rsidRPr="005A24F7">
        <w:rPr>
          <w:rFonts w:ascii="Arial" w:eastAsia="ＭＳ Ｐ明朝" w:hAnsi="ＭＳ Ｐ明朝" w:cs="Arial"/>
          <w:szCs w:val="22"/>
        </w:rPr>
        <w:t>「投与部位蕁麻疹（</w:t>
      </w:r>
      <w:r w:rsidRPr="005A24F7">
        <w:rPr>
          <w:rFonts w:ascii="Arial" w:eastAsia="ＭＳ Ｐ明朝" w:hAnsi="Arial" w:cs="Arial"/>
          <w:szCs w:val="22"/>
        </w:rPr>
        <w:t>Application site urticaria</w:t>
      </w:r>
      <w:r w:rsidRPr="005A24F7">
        <w:rPr>
          <w:rFonts w:ascii="Arial" w:eastAsia="ＭＳ Ｐ明朝" w:hAnsi="ＭＳ Ｐ明朝" w:cs="Arial"/>
          <w:szCs w:val="22"/>
        </w:rPr>
        <w:t>）」など）、あるいは薬剤以外の原因を意味するもの（</w:t>
      </w:r>
      <w:r w:rsidRPr="005A24F7">
        <w:rPr>
          <w:rFonts w:ascii="Arial" w:eastAsia="ＭＳ Ｐ明朝" w:hAnsi="Arial" w:cs="Arial"/>
          <w:szCs w:val="22"/>
        </w:rPr>
        <w:t>PT</w:t>
      </w:r>
      <w:r w:rsidRPr="005A24F7">
        <w:rPr>
          <w:rFonts w:ascii="Arial" w:eastAsia="ＭＳ Ｐ明朝" w:hAnsi="ＭＳ Ｐ明朝" w:cs="Arial"/>
          <w:szCs w:val="22"/>
        </w:rPr>
        <w:t>「日光蕁麻疹（</w:t>
      </w:r>
      <w:r w:rsidRPr="005A24F7">
        <w:rPr>
          <w:rFonts w:ascii="Arial" w:eastAsia="ＭＳ Ｐ明朝" w:hAnsi="Arial" w:cs="Arial"/>
          <w:szCs w:val="22"/>
        </w:rPr>
        <w:t>Solar urticaria</w:t>
      </w:r>
      <w:r w:rsidRPr="005A24F7">
        <w:rPr>
          <w:rFonts w:ascii="Arial" w:eastAsia="ＭＳ Ｐ明朝" w:hAnsi="ＭＳ Ｐ明朝" w:cs="Arial"/>
          <w:szCs w:val="22"/>
        </w:rPr>
        <w:t>）」など）も「蕁麻疹（</w:t>
      </w:r>
      <w:r w:rsidRPr="005A24F7">
        <w:rPr>
          <w:rFonts w:ascii="Arial" w:eastAsia="ＭＳ Ｐ明朝" w:hAnsi="Arial" w:cs="Arial"/>
          <w:szCs w:val="22"/>
        </w:rPr>
        <w:t>urticaria</w:t>
      </w:r>
      <w:r w:rsidRPr="005A24F7">
        <w:rPr>
          <w:rFonts w:ascii="Arial" w:eastAsia="ＭＳ Ｐ明朝" w:hAnsi="ＭＳ Ｐ明朝" w:cs="Arial"/>
          <w:szCs w:val="22"/>
        </w:rPr>
        <w:t>）」を含むものは包含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「アレルギー性浮腫（</w:t>
      </w:r>
      <w:r w:rsidRPr="005A24F7">
        <w:rPr>
          <w:rFonts w:ascii="Arial" w:eastAsia="ＭＳ Ｐ明朝" w:hAnsi="Arial" w:cs="Arial"/>
          <w:szCs w:val="22"/>
        </w:rPr>
        <w:t>Allergic oedema</w:t>
      </w:r>
      <w:r w:rsidRPr="005A24F7">
        <w:rPr>
          <w:rFonts w:ascii="Arial" w:eastAsia="ＭＳ Ｐ明朝" w:hAnsi="ＭＳ Ｐ明朝" w:cs="Arial"/>
          <w:szCs w:val="22"/>
        </w:rPr>
        <w:t>）」</w:t>
      </w:r>
    </w:p>
    <w:p w:rsidR="00874597" w:rsidRPr="005A24F7" w:rsidRDefault="00874597" w:rsidP="00874597">
      <w:pPr>
        <w:rPr>
          <w:rFonts w:ascii="Arial" w:eastAsia="ＭＳ Ｐ明朝" w:hAnsi="Arial" w:cs="Arial"/>
        </w:rPr>
      </w:pP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注入部位腫脹、注入部位浮腫などのように、薬剤の注射／注入／塗布との関連を示す用語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色素性蕁麻疹、この病態は皮膚に生じた肥満細胞症であるため</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悪心および嘔吐（シグナルに関連する「ノイズ」を非常に多く発生させる非特異的症状）</w:t>
      </w:r>
    </w:p>
    <w:p w:rsidR="00874597" w:rsidRPr="005A24F7" w:rsidRDefault="00874597" w:rsidP="00874597">
      <w:pPr>
        <w:rPr>
          <w:rFonts w:ascii="Arial" w:eastAsia="ＭＳ Ｐ明朝" w:hAnsi="Arial" w:cs="Arial"/>
        </w:rPr>
      </w:pPr>
    </w:p>
    <w:p w:rsidR="00E83BCD" w:rsidRPr="001C4388" w:rsidRDefault="00355CB9" w:rsidP="00FA132E">
      <w:pPr>
        <w:pStyle w:val="4"/>
      </w:pPr>
      <w:r w:rsidRPr="000F775B">
        <w:t>2.7.3</w:t>
      </w:r>
      <w:r w:rsidRPr="000F775B">
        <w:rPr>
          <w:rFonts w:hint="eastAsia"/>
        </w:rPr>
        <w:t xml:space="preserve">　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「血管浮腫（ＳＭＱ）」は狭域検索と広域検索を備えている。詳細は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rsidR="00874597" w:rsidRPr="005A24F7" w:rsidRDefault="00874597" w:rsidP="00874597">
      <w:pPr>
        <w:rPr>
          <w:rFonts w:ascii="Arial" w:eastAsia="ＭＳ Ｐ明朝" w:hAnsi="Arial" w:cs="Arial"/>
        </w:rPr>
      </w:pPr>
    </w:p>
    <w:p w:rsidR="00E83BCD" w:rsidRPr="001C4388" w:rsidRDefault="00355CB9" w:rsidP="00FA132E">
      <w:pPr>
        <w:pStyle w:val="4"/>
      </w:pPr>
      <w:r w:rsidRPr="000F775B">
        <w:t>2.7.4</w:t>
      </w:r>
      <w:r w:rsidRPr="000F775B">
        <w:rPr>
          <w:rFonts w:hint="eastAsia"/>
        </w:rPr>
        <w:t xml:space="preserve">　「血管浮腫（ＳＭＱ）」の参考資料リスト</w:t>
      </w:r>
    </w:p>
    <w:p w:rsidR="00874597" w:rsidRPr="005A24F7" w:rsidRDefault="00874597" w:rsidP="00E01B5B">
      <w:pPr>
        <w:numPr>
          <w:ilvl w:val="0"/>
          <w:numId w:val="42"/>
        </w:numPr>
        <w:rPr>
          <w:rFonts w:ascii="Arial" w:eastAsia="ＭＳ Ｐ明朝" w:hAnsi="Arial" w:cs="Arial"/>
        </w:rPr>
      </w:pPr>
      <w:r w:rsidRPr="00B32B0B">
        <w:rPr>
          <w:rFonts w:ascii="Arial" w:eastAsia="ＭＳ Ｐ明朝" w:hAnsi="Arial" w:cs="Arial"/>
          <w:lang w:val="it-IT"/>
        </w:rPr>
        <w:t xml:space="preserve">Bankowski Z, Bruppacher R, Crusius I et al. </w:t>
      </w:r>
      <w:r w:rsidRPr="005A24F7">
        <w:rPr>
          <w:rFonts w:ascii="Arial" w:eastAsia="ＭＳ Ｐ明朝" w:hAnsi="Arial" w:cs="Arial"/>
        </w:rPr>
        <w:t>Reporting adverse drug reactions, definition of terms and criteria for their use. Council for International Organizations of Medical Sciences (CIOMS) 1999 pp 12 -13</w:t>
      </w:r>
    </w:p>
    <w:p w:rsidR="00874597" w:rsidRPr="005A24F7" w:rsidRDefault="00874597" w:rsidP="00E01B5B">
      <w:pPr>
        <w:numPr>
          <w:ilvl w:val="0"/>
          <w:numId w:val="42"/>
        </w:numPr>
        <w:rPr>
          <w:rFonts w:ascii="Arial" w:eastAsia="ＭＳ Ｐ明朝" w:hAnsi="Arial" w:cs="Arial"/>
        </w:rPr>
      </w:pPr>
      <w:r w:rsidRPr="005A24F7">
        <w:rPr>
          <w:rFonts w:ascii="Arial" w:eastAsia="ＭＳ Ｐ明朝" w:hAnsi="Arial" w:cs="Arial"/>
        </w:rPr>
        <w:t>Dorland’s Illustrated Medical Dictionary, 28th Edition 1994 p78</w:t>
      </w:r>
    </w:p>
    <w:p w:rsidR="00874597" w:rsidRPr="005A24F7" w:rsidRDefault="00874597" w:rsidP="00E01B5B">
      <w:pPr>
        <w:numPr>
          <w:ilvl w:val="0"/>
          <w:numId w:val="42"/>
        </w:numPr>
        <w:rPr>
          <w:rFonts w:ascii="Arial" w:eastAsia="ＭＳ Ｐ明朝" w:hAnsi="Arial" w:cs="Arial"/>
        </w:rPr>
      </w:pPr>
      <w:r w:rsidRPr="005A24F7">
        <w:rPr>
          <w:rFonts w:ascii="Arial" w:eastAsia="ＭＳ Ｐ明朝" w:hAnsi="Arial" w:cs="Arial"/>
        </w:rPr>
        <w:t>Braunwald E, Fauci A and Kasper D. Harrison’s Principles of Internal Medicine, 15th Edition, 2001 p 341 and pp 1917-1918</w:t>
      </w:r>
    </w:p>
    <w:p w:rsidR="00874597" w:rsidRPr="005A24F7" w:rsidRDefault="00874597" w:rsidP="00E01B5B">
      <w:pPr>
        <w:numPr>
          <w:ilvl w:val="0"/>
          <w:numId w:val="42"/>
        </w:numPr>
        <w:rPr>
          <w:rFonts w:ascii="Arial" w:eastAsia="ＭＳ Ｐ明朝" w:hAnsi="Arial" w:cs="Arial"/>
        </w:rPr>
      </w:pPr>
      <w:r w:rsidRPr="005A24F7">
        <w:rPr>
          <w:rFonts w:ascii="Arial" w:eastAsia="ＭＳ Ｐ明朝" w:hAnsi="Arial" w:cs="Arial"/>
        </w:rPr>
        <w:t>Beers M and Berkow R. The Merck Manual of diagnosis and therapy, 17th edition, dated 1999 pp 1054-56</w:t>
      </w:r>
    </w:p>
    <w:p w:rsidR="00874597" w:rsidRPr="005A24F7" w:rsidRDefault="00874597" w:rsidP="00874597">
      <w:pPr>
        <w:rPr>
          <w:rFonts w:ascii="Arial" w:eastAsia="ＭＳ Ｐ明朝" w:hAnsi="Arial" w:cs="Arial"/>
        </w:rPr>
      </w:pPr>
    </w:p>
    <w:p w:rsidR="00E83BCD" w:rsidRDefault="00874597" w:rsidP="00CA557D">
      <w:pPr>
        <w:pStyle w:val="3"/>
      </w:pPr>
      <w:bookmarkStart w:id="122" w:name="_2.8_「抗コリン作動性症候群（Anticholinergic_syn"/>
      <w:bookmarkEnd w:id="122"/>
      <w:r w:rsidRPr="005A24F7">
        <w:br w:type="page"/>
      </w:r>
      <w:bookmarkStart w:id="123" w:name="_Toc252957580"/>
      <w:bookmarkStart w:id="124" w:name="_Toc252959959"/>
      <w:bookmarkStart w:id="125" w:name="_Toc443481129"/>
      <w:r w:rsidR="00D215E1" w:rsidRPr="0022155C">
        <w:rPr>
          <w:rFonts w:ascii="Arial" w:hAnsi="Arial"/>
        </w:rPr>
        <w:t>2.</w:t>
      </w:r>
      <w:r w:rsidR="005B277E" w:rsidRPr="0022155C">
        <w:rPr>
          <w:rFonts w:ascii="Arial" w:hAnsi="Arial"/>
        </w:rPr>
        <w:t>8</w:t>
      </w:r>
      <w:r w:rsidR="005B277E">
        <w:rPr>
          <w:rFonts w:hint="eastAsia"/>
        </w:rPr>
        <w:tab/>
      </w:r>
      <w:r w:rsidR="00D215E1" w:rsidRPr="0061287D">
        <w:rPr>
          <w:rFonts w:hint="eastAsia"/>
        </w:rPr>
        <w:t>「抗コリン作動性症候群（Anticholinergic</w:t>
      </w:r>
      <w:r w:rsidR="00D215E1" w:rsidRPr="0061287D">
        <w:t xml:space="preserve"> </w:t>
      </w:r>
      <w:r w:rsidR="00D215E1" w:rsidRPr="0061287D">
        <w:rPr>
          <w:rFonts w:hint="eastAsia"/>
        </w:rPr>
        <w:t>syndrome）（ＳＭＱ）」</w:t>
      </w:r>
      <w:bookmarkEnd w:id="123"/>
      <w:bookmarkEnd w:id="124"/>
      <w:bookmarkEnd w:id="125"/>
    </w:p>
    <w:p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2006</w:t>
      </w:r>
      <w:r w:rsidRPr="005A24F7">
        <w:rPr>
          <w:rFonts w:ascii="Arial" w:eastAsia="ＭＳ Ｐ明朝" w:hAnsi="Arial"/>
          <w:b/>
          <w:sz w:val="22"/>
          <w:szCs w:val="22"/>
        </w:rPr>
        <w:t>年</w:t>
      </w:r>
      <w:r w:rsidRPr="005A24F7">
        <w:rPr>
          <w:rFonts w:ascii="Arial" w:eastAsia="ＭＳ Ｐ明朝" w:hAnsi="Arial"/>
          <w:b/>
          <w:sz w:val="22"/>
          <w:szCs w:val="22"/>
        </w:rPr>
        <w:t>9</w:t>
      </w:r>
      <w:r w:rsidRPr="005A24F7">
        <w:rPr>
          <w:rFonts w:ascii="Arial" w:eastAsia="ＭＳ Ｐ明朝" w:hAnsi="Arial"/>
          <w:b/>
          <w:sz w:val="22"/>
          <w:szCs w:val="22"/>
        </w:rPr>
        <w:t>月正式リリース）</w:t>
      </w:r>
    </w:p>
    <w:p w:rsidR="00874597" w:rsidRPr="005A24F7" w:rsidRDefault="00874597" w:rsidP="00874597">
      <w:pPr>
        <w:jc w:val="center"/>
        <w:rPr>
          <w:rFonts w:ascii="Arial" w:eastAsia="ＭＳ Ｐ明朝" w:hAnsi="Arial" w:cs="Arial"/>
          <w:bCs/>
          <w:sz w:val="24"/>
          <w:szCs w:val="24"/>
        </w:rPr>
      </w:pPr>
    </w:p>
    <w:p w:rsidR="00E83BCD" w:rsidRPr="001C4388" w:rsidRDefault="00355CB9" w:rsidP="00FA132E">
      <w:pPr>
        <w:pStyle w:val="4"/>
      </w:pPr>
      <w:r w:rsidRPr="000F775B">
        <w:t>2.8.1</w:t>
      </w:r>
      <w:r w:rsidRPr="000F775B">
        <w:rPr>
          <w:rFonts w:hint="eastAsia"/>
        </w:rPr>
        <w:t xml:space="preserve">　定義</w:t>
      </w:r>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抗コリン作動性症候群は自律性副交感神経（抗コリン作動性）系の機能不全に関連する独特の特徴を伴う錯乱状態のことである。</w:t>
      </w:r>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固定した瞳孔拡大が必須に発現する。</w:t>
      </w:r>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抗コリン作動性薬剤（ムスカリン性拮抗薬）はアセチルコリンのニューロン、神経節、自律神経作用部位の受容体での作用を、神経節後のコリン作動性神経をコリン作動性支配を受けない部分と同様に支配することで、阻害する。</w:t>
      </w:r>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臨床所見は</w:t>
      </w:r>
      <w:r w:rsidRPr="005A24F7">
        <w:rPr>
          <w:rFonts w:ascii="Arial" w:eastAsia="ＭＳ Ｐ明朝" w:hAnsi="Arial" w:cs="Arial"/>
        </w:rPr>
        <w:t>“</w:t>
      </w:r>
      <w:r w:rsidRPr="005A24F7">
        <w:rPr>
          <w:rFonts w:ascii="Arial" w:eastAsia="ＭＳ Ｐ明朝" w:hAnsi="ＭＳ Ｐ明朝" w:cs="Arial"/>
        </w:rPr>
        <w:t>野ウサギのように熱く、コウモリのように盲目で、骨のように乾いていて、ビートのように赤く、帽子屋のように狂っている</w:t>
      </w:r>
      <w:r w:rsidRPr="005A24F7">
        <w:rPr>
          <w:rFonts w:ascii="Arial" w:eastAsia="ＭＳ Ｐ明朝" w:hAnsi="Arial" w:cs="Arial"/>
        </w:rPr>
        <w:t>”</w:t>
      </w:r>
      <w:r w:rsidRPr="005A24F7">
        <w:rPr>
          <w:rFonts w:ascii="Arial" w:eastAsia="ＭＳ Ｐ明朝" w:hAnsi="ＭＳ Ｐ明朝" w:cs="Arial"/>
        </w:rPr>
        <w:t>と表現される。</w:t>
      </w:r>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発現症状は全身症状と</w:t>
      </w:r>
      <w:r w:rsidRPr="005A24F7">
        <w:rPr>
          <w:rFonts w:ascii="Arial" w:eastAsia="ＭＳ Ｐ明朝" w:hAnsi="Arial" w:cs="Arial"/>
        </w:rPr>
        <w:t>CNS</w:t>
      </w:r>
      <w:r w:rsidRPr="005A24F7">
        <w:rPr>
          <w:rFonts w:ascii="Arial" w:eastAsia="ＭＳ Ｐ明朝" w:hAnsi="ＭＳ Ｐ明朝" w:cs="Arial"/>
        </w:rPr>
        <w:t>症状に分類される。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全身（末梢）症状：霧視、羞明、無反応性散瞳、遠近調節の欠如、紅潮し乾燥した皮膚、口渇、頻脈、血圧上昇と発熱。胃腸および尿路系運動障害もしばしば発生する。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中心性の抗コリン作動性症候群は、幻覚症状、興奮、見当識障害あるいは幻視などの急性精神病様所見を示す。運動失調、舞踏病アテトーゼ、間代性筋痙攣あるいは痙攣発作は末梢症状を伴わず発現することもある。</w:t>
      </w:r>
    </w:p>
    <w:p w:rsidR="00874597" w:rsidRPr="005A24F7" w:rsidRDefault="00874597" w:rsidP="00657059">
      <w:pPr>
        <w:widowControl/>
        <w:adjustRightInd/>
        <w:ind w:leftChars="100" w:left="668" w:hangingChars="218" w:hanging="458"/>
        <w:jc w:val="left"/>
        <w:textAlignment w:val="auto"/>
        <w:rPr>
          <w:rFonts w:ascii="Arial" w:eastAsia="ＭＳ Ｐ明朝" w:hAnsi="Arial" w:cs="Arial"/>
          <w:bCs/>
          <w:szCs w:val="21"/>
        </w:rPr>
      </w:pPr>
    </w:p>
    <w:p w:rsidR="00E83BCD" w:rsidRPr="001C4388" w:rsidRDefault="00355CB9" w:rsidP="00FA132E">
      <w:pPr>
        <w:pStyle w:val="4"/>
      </w:pPr>
      <w:bookmarkStart w:id="126" w:name="_Toc159224752"/>
      <w:r w:rsidRPr="000F775B">
        <w:t>2.8.2</w:t>
      </w:r>
      <w:r w:rsidRPr="000F775B">
        <w:rPr>
          <w:rFonts w:hint="eastAsia"/>
        </w:rPr>
        <w:t xml:space="preserve">　包含／除外基準</w:t>
      </w:r>
      <w:bookmarkEnd w:id="126"/>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抗コリン作動性症状および上記のようなその主要な発現症状に関連する</w:t>
      </w:r>
      <w:r w:rsidRPr="005A24F7">
        <w:rPr>
          <w:rFonts w:ascii="Arial" w:eastAsia="ＭＳ Ｐ明朝" w:hAnsi="Arial" w:cs="Arial"/>
          <w:szCs w:val="22"/>
        </w:rPr>
        <w:t>PT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この</w:t>
      </w:r>
      <w:r w:rsidRPr="005A24F7">
        <w:rPr>
          <w:rFonts w:ascii="Arial" w:eastAsia="ＭＳ Ｐ明朝" w:hAnsi="Arial" w:cs="Arial"/>
          <w:szCs w:val="22"/>
        </w:rPr>
        <w:t>SMQ</w:t>
      </w:r>
      <w:r w:rsidRPr="005A24F7">
        <w:rPr>
          <w:rFonts w:ascii="Arial" w:eastAsia="ＭＳ Ｐ明朝" w:hAnsi="ＭＳ Ｐ明朝" w:cs="Arial"/>
          <w:szCs w:val="22"/>
        </w:rPr>
        <w:t>は急性な抗コリン作動性症状を対象としている。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特別な除外基準はない。</w:t>
      </w:r>
    </w:p>
    <w:p w:rsidR="00874597" w:rsidRPr="005A24F7" w:rsidRDefault="00874597" w:rsidP="00874597">
      <w:pPr>
        <w:widowControl/>
        <w:adjustRightInd/>
        <w:ind w:left="360"/>
        <w:jc w:val="left"/>
        <w:textAlignment w:val="auto"/>
        <w:rPr>
          <w:rFonts w:ascii="Arial" w:eastAsia="ＭＳ Ｐ明朝" w:hAnsi="Arial" w:cs="Arial"/>
          <w:bCs/>
          <w:szCs w:val="21"/>
        </w:rPr>
      </w:pPr>
    </w:p>
    <w:p w:rsidR="00E83BCD" w:rsidRPr="001C4388" w:rsidRDefault="00355CB9" w:rsidP="00FA132E">
      <w:pPr>
        <w:pStyle w:val="4"/>
      </w:pPr>
      <w:bookmarkStart w:id="127" w:name="_Toc136956737"/>
      <w:bookmarkStart w:id="128" w:name="_Toc139885875"/>
      <w:bookmarkStart w:id="129" w:name="_Toc159224753"/>
      <w:r w:rsidRPr="000F775B">
        <w:t>2.8.3</w:t>
      </w:r>
      <w:r w:rsidRPr="000F775B">
        <w:rPr>
          <w:rFonts w:hint="eastAsia"/>
        </w:rPr>
        <w:t xml:space="preserve">　アルゴリズム</w:t>
      </w:r>
      <w:bookmarkEnd w:id="127"/>
      <w:bookmarkEnd w:id="128"/>
      <w:bookmarkEnd w:id="129"/>
    </w:p>
    <w:p w:rsidR="00874597" w:rsidRPr="005A24F7" w:rsidRDefault="00874597" w:rsidP="00874597">
      <w:pPr>
        <w:rPr>
          <w:rFonts w:ascii="Arial" w:eastAsia="ＭＳ Ｐ明朝" w:hAnsi="Arial" w:cs="Arial"/>
        </w:rPr>
      </w:pPr>
      <w:r w:rsidRPr="005A24F7">
        <w:rPr>
          <w:rFonts w:ascii="Arial" w:eastAsia="ＭＳ Ｐ明朝" w:hAnsi="ＭＳ Ｐ明朝" w:cs="Arial"/>
        </w:rPr>
        <w:t>カテゴリーは下記のように定義されている。</w:t>
      </w:r>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カテゴリー</w:t>
      </w:r>
      <w:r w:rsidRPr="005A24F7">
        <w:rPr>
          <w:rFonts w:ascii="Arial" w:eastAsia="ＭＳ Ｐ明朝" w:hAnsi="Arial" w:cs="Arial"/>
        </w:rPr>
        <w:t>A</w:t>
      </w:r>
      <w:r w:rsidRPr="005A24F7">
        <w:rPr>
          <w:rFonts w:ascii="Arial" w:eastAsia="ＭＳ Ｐ明朝" w:hAnsi="ＭＳ Ｐ明朝" w:cs="Arial"/>
        </w:rPr>
        <w:t>（狭域検索）：</w:t>
      </w:r>
      <w:r w:rsidRPr="005A24F7">
        <w:rPr>
          <w:rFonts w:ascii="Arial" w:eastAsia="ＭＳ Ｐ明朝" w:hAnsi="Arial" w:cs="Arial"/>
        </w:rPr>
        <w:t>PT</w:t>
      </w:r>
      <w:r w:rsidRPr="005A24F7">
        <w:rPr>
          <w:rFonts w:ascii="Arial" w:eastAsia="ＭＳ Ｐ明朝" w:hAnsi="ＭＳ Ｐ明朝" w:cs="Arial"/>
        </w:rPr>
        <w:t>「抗コリン作動性症候群（</w:t>
      </w:r>
      <w:r w:rsidRPr="005A24F7">
        <w:rPr>
          <w:rFonts w:ascii="Arial" w:eastAsia="ＭＳ Ｐ明朝" w:hAnsi="Arial" w:cs="Arial"/>
        </w:rPr>
        <w:t>Anticholinergic syndrome</w:t>
      </w:r>
      <w:r w:rsidRPr="005A24F7">
        <w:rPr>
          <w:rFonts w:ascii="Arial" w:eastAsia="ＭＳ Ｐ明朝" w:hAnsi="ＭＳ Ｐ明朝" w:cs="Arial"/>
        </w:rPr>
        <w:t>）」がコーディングされた症例</w:t>
      </w:r>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カテゴリー</w:t>
      </w:r>
      <w:r w:rsidRPr="005A24F7">
        <w:rPr>
          <w:rFonts w:ascii="Arial" w:eastAsia="ＭＳ Ｐ明朝" w:hAnsi="Arial" w:cs="Arial"/>
        </w:rPr>
        <w:t>B</w:t>
      </w:r>
      <w:r w:rsidRPr="005A24F7">
        <w:rPr>
          <w:rFonts w:ascii="Arial" w:eastAsia="ＭＳ Ｐ明朝" w:hAnsi="ＭＳ Ｐ明朝" w:cs="Arial"/>
        </w:rPr>
        <w:t>（広域検索）：神経系に関連した</w:t>
      </w:r>
      <w:r w:rsidRPr="005A24F7">
        <w:rPr>
          <w:rFonts w:ascii="Arial" w:eastAsia="ＭＳ Ｐ明朝" w:hAnsi="Arial" w:cs="Arial"/>
        </w:rPr>
        <w:t>PT</w:t>
      </w:r>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カテゴリー</w:t>
      </w:r>
      <w:r w:rsidRPr="005A24F7">
        <w:rPr>
          <w:rFonts w:ascii="Arial" w:eastAsia="ＭＳ Ｐ明朝" w:hAnsi="Arial" w:cs="Arial"/>
        </w:rPr>
        <w:t>C</w:t>
      </w:r>
      <w:r w:rsidRPr="005A24F7">
        <w:rPr>
          <w:rFonts w:ascii="Arial" w:eastAsia="ＭＳ Ｐ明朝" w:hAnsi="ＭＳ Ｐ明朝" w:cs="Arial"/>
        </w:rPr>
        <w:t>（広域検索）：精神系に関連した</w:t>
      </w:r>
      <w:r w:rsidRPr="005A24F7">
        <w:rPr>
          <w:rFonts w:ascii="Arial" w:eastAsia="ＭＳ Ｐ明朝" w:hAnsi="Arial" w:cs="Arial"/>
        </w:rPr>
        <w:t>PT</w:t>
      </w:r>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カテゴリー</w:t>
      </w:r>
      <w:r w:rsidRPr="005A24F7">
        <w:rPr>
          <w:rFonts w:ascii="Arial" w:eastAsia="ＭＳ Ｐ明朝" w:hAnsi="Arial" w:cs="Arial"/>
        </w:rPr>
        <w:t>D</w:t>
      </w:r>
      <w:r w:rsidRPr="005A24F7">
        <w:rPr>
          <w:rFonts w:ascii="Arial" w:eastAsia="ＭＳ Ｐ明朝" w:hAnsi="ＭＳ Ｐ明朝" w:cs="Arial"/>
        </w:rPr>
        <w:t>（広域検索）：その他の抗コリン作動性症候群に関連した</w:t>
      </w:r>
      <w:r w:rsidRPr="005A24F7">
        <w:rPr>
          <w:rFonts w:ascii="Arial" w:eastAsia="ＭＳ Ｐ明朝" w:hAnsi="Arial" w:cs="Arial"/>
        </w:rPr>
        <w:t>PT</w:t>
      </w:r>
    </w:p>
    <w:p w:rsidR="00874597" w:rsidRPr="005A24F7" w:rsidRDefault="00874597" w:rsidP="00657059">
      <w:pPr>
        <w:ind w:leftChars="100" w:left="210"/>
        <w:jc w:val="left"/>
        <w:rPr>
          <w:rFonts w:ascii="Arial" w:eastAsia="ＭＳ Ｐ明朝" w:hAnsi="Arial" w:cs="Arial"/>
          <w:bCs/>
          <w:szCs w:val="21"/>
        </w:rPr>
      </w:pPr>
    </w:p>
    <w:p w:rsidR="00874597" w:rsidRPr="005A24F7" w:rsidRDefault="00874597" w:rsidP="00874597">
      <w:pPr>
        <w:rPr>
          <w:rFonts w:ascii="Arial" w:eastAsia="ＭＳ Ｐ明朝" w:hAnsi="Arial" w:cs="Arial"/>
        </w:rPr>
      </w:pPr>
      <w:r w:rsidRPr="005A24F7">
        <w:rPr>
          <w:rFonts w:ascii="Arial" w:eastAsia="ＭＳ Ｐ明朝" w:hAnsi="ＭＳ Ｐ明朝" w:cs="Arial"/>
        </w:rPr>
        <w:t>アルゴリズムを利用した検索では、カテゴリー</w:t>
      </w:r>
      <w:r w:rsidRPr="005A24F7">
        <w:rPr>
          <w:rFonts w:ascii="Arial" w:eastAsia="ＭＳ Ｐ明朝" w:hAnsi="Arial" w:cs="Arial"/>
        </w:rPr>
        <w:t>A</w:t>
      </w:r>
      <w:r w:rsidRPr="005A24F7">
        <w:rPr>
          <w:rFonts w:ascii="Arial" w:eastAsia="ＭＳ Ｐ明朝" w:hAnsi="ＭＳ Ｐ明朝" w:cs="Arial"/>
        </w:rPr>
        <w:t>にリストされた</w:t>
      </w:r>
      <w:r w:rsidRPr="005A24F7">
        <w:rPr>
          <w:rFonts w:ascii="Arial" w:eastAsia="ＭＳ Ｐ明朝" w:hAnsi="Arial" w:cs="Arial"/>
        </w:rPr>
        <w:t>PT</w:t>
      </w:r>
      <w:r w:rsidRPr="005A24F7">
        <w:rPr>
          <w:rFonts w:ascii="Arial" w:eastAsia="ＭＳ Ｐ明朝" w:hAnsi="ＭＳ Ｐ明朝" w:cs="Arial"/>
        </w:rPr>
        <w:t>で報告された症例、あるいはカテゴリー</w:t>
      </w:r>
      <w:r w:rsidRPr="005A24F7">
        <w:rPr>
          <w:rFonts w:ascii="Arial" w:eastAsia="ＭＳ Ｐ明朝" w:hAnsi="Arial" w:cs="Arial"/>
        </w:rPr>
        <w:t>B</w:t>
      </w:r>
      <w:r w:rsidRPr="005A24F7">
        <w:rPr>
          <w:rFonts w:ascii="Arial" w:eastAsia="ＭＳ Ｐ明朝" w:hAnsi="ＭＳ Ｐ明朝" w:cs="Arial"/>
        </w:rPr>
        <w:t>、</w:t>
      </w:r>
      <w:r w:rsidRPr="005A24F7">
        <w:rPr>
          <w:rFonts w:ascii="Arial" w:eastAsia="ＭＳ Ｐ明朝" w:hAnsi="Arial" w:cs="Arial"/>
        </w:rPr>
        <w:t>C</w:t>
      </w:r>
      <w:r w:rsidRPr="005A24F7">
        <w:rPr>
          <w:rFonts w:ascii="Arial" w:eastAsia="ＭＳ Ｐ明朝" w:hAnsi="ＭＳ Ｐ明朝" w:cs="Arial"/>
        </w:rPr>
        <w:t>、</w:t>
      </w:r>
      <w:r w:rsidRPr="005A24F7">
        <w:rPr>
          <w:rFonts w:ascii="Arial" w:eastAsia="ＭＳ Ｐ明朝" w:hAnsi="Arial" w:cs="Arial"/>
        </w:rPr>
        <w:t>D</w:t>
      </w:r>
      <w:r w:rsidRPr="005A24F7">
        <w:rPr>
          <w:rFonts w:ascii="Arial" w:eastAsia="ＭＳ Ｐ明朝" w:hAnsi="ＭＳ Ｐ明朝" w:cs="Arial"/>
        </w:rPr>
        <w:t>にリストされる</w:t>
      </w:r>
      <w:r w:rsidRPr="005A24F7">
        <w:rPr>
          <w:rFonts w:ascii="Arial" w:eastAsia="ＭＳ Ｐ明朝" w:hAnsi="Arial" w:cs="Arial"/>
        </w:rPr>
        <w:t>PT</w:t>
      </w:r>
      <w:r w:rsidRPr="005A24F7">
        <w:rPr>
          <w:rFonts w:ascii="Arial" w:eastAsia="ＭＳ Ｐ明朝" w:hAnsi="ＭＳ Ｐ明朝" w:cs="Arial"/>
        </w:rPr>
        <w:t>を最低それぞれ１つ持つ症例をさらなる評価対象症例とする。</w:t>
      </w:r>
    </w:p>
    <w:p w:rsidR="00874597" w:rsidRPr="005A24F7" w:rsidRDefault="00874597" w:rsidP="00657059">
      <w:pPr>
        <w:ind w:left="321" w:hangingChars="153" w:hanging="321"/>
        <w:jc w:val="left"/>
        <w:rPr>
          <w:rFonts w:ascii="Arial" w:eastAsia="ＭＳ Ｐ明朝" w:hAnsi="Arial" w:cs="Arial"/>
          <w:bCs/>
          <w:szCs w:val="21"/>
        </w:rPr>
      </w:pPr>
      <w:r w:rsidRPr="005A24F7">
        <w:rPr>
          <w:rFonts w:ascii="Arial" w:eastAsia="ＭＳ Ｐ明朝" w:hAnsi="ＭＳ Ｐ明朝" w:cs="Arial"/>
          <w:bCs/>
          <w:szCs w:val="21"/>
        </w:rPr>
        <w:t>注：報告者によっては、精神症状のみを報告し、他の報告者では</w:t>
      </w:r>
      <w:r w:rsidRPr="005A24F7">
        <w:rPr>
          <w:rFonts w:ascii="Arial" w:eastAsia="ＭＳ Ｐ明朝" w:hAnsi="Arial" w:cs="Arial"/>
          <w:bCs/>
          <w:szCs w:val="21"/>
        </w:rPr>
        <w:t>CNS</w:t>
      </w:r>
      <w:r w:rsidRPr="005A24F7">
        <w:rPr>
          <w:rFonts w:ascii="Arial" w:eastAsia="ＭＳ Ｐ明朝" w:hAnsi="ＭＳ Ｐ明朝" w:cs="Arial"/>
          <w:bCs/>
          <w:szCs w:val="21"/>
        </w:rPr>
        <w:t>関連の用語以外のみを報告するかもしれない。これらの症例を特定するためには、アルゴリズムに依らない広域検索を考慮すること重要と考えられる。しかしながら、この方法は極めて多い症例を特定する可能性がある。</w:t>
      </w:r>
    </w:p>
    <w:p w:rsidR="00874597" w:rsidRPr="005A24F7" w:rsidRDefault="00874597" w:rsidP="00874597">
      <w:pPr>
        <w:jc w:val="left"/>
        <w:rPr>
          <w:rFonts w:ascii="Arial" w:eastAsia="ＭＳ Ｐ明朝" w:hAnsi="Arial" w:cs="Arial"/>
          <w:bCs/>
          <w:szCs w:val="21"/>
        </w:rPr>
      </w:pPr>
    </w:p>
    <w:p w:rsidR="00874597" w:rsidRPr="005A24F7" w:rsidRDefault="00874597" w:rsidP="00874597">
      <w:pPr>
        <w:jc w:val="left"/>
        <w:rPr>
          <w:rFonts w:ascii="Arial" w:eastAsia="ＭＳ Ｐ明朝" w:hAnsi="Arial" w:cs="Arial"/>
          <w:bCs/>
          <w:szCs w:val="21"/>
        </w:rPr>
      </w:pPr>
      <w:r w:rsidRPr="005A24F7">
        <w:rPr>
          <w:rFonts w:ascii="Arial" w:eastAsia="ＭＳ Ｐ明朝" w:hAnsi="Arial" w:cs="Arial"/>
          <w:bCs/>
          <w:szCs w:val="21"/>
        </w:rPr>
        <w:t>CIOMS-WG</w:t>
      </w:r>
      <w:r w:rsidRPr="005A24F7">
        <w:rPr>
          <w:rFonts w:ascii="Arial" w:eastAsia="ＭＳ Ｐ明朝" w:hAnsi="ＭＳ Ｐ明朝" w:cs="Arial"/>
          <w:bCs/>
          <w:szCs w:val="21"/>
        </w:rPr>
        <w:t>は</w:t>
      </w:r>
      <w:r w:rsidRPr="005A24F7">
        <w:rPr>
          <w:rFonts w:ascii="Arial" w:eastAsia="ＭＳ Ｐ明朝" w:hAnsi="Arial" w:cs="Arial"/>
          <w:bCs/>
          <w:szCs w:val="21"/>
        </w:rPr>
        <w:t>2006</w:t>
      </w:r>
      <w:r w:rsidRPr="005A24F7">
        <w:rPr>
          <w:rFonts w:ascii="Arial" w:eastAsia="ＭＳ Ｐ明朝" w:hAnsi="ＭＳ Ｐ明朝" w:cs="Arial"/>
          <w:bCs/>
          <w:szCs w:val="21"/>
        </w:rPr>
        <w:t>年</w:t>
      </w:r>
      <w:r w:rsidRPr="005A24F7">
        <w:rPr>
          <w:rFonts w:ascii="Arial" w:eastAsia="ＭＳ Ｐ明朝" w:hAnsi="Arial" w:cs="Arial"/>
          <w:bCs/>
          <w:szCs w:val="21"/>
        </w:rPr>
        <w:t>5</w:t>
      </w:r>
      <w:r w:rsidRPr="005A24F7">
        <w:rPr>
          <w:rFonts w:ascii="Arial" w:eastAsia="ＭＳ Ｐ明朝" w:hAnsi="ＭＳ Ｐ明朝" w:cs="Arial"/>
          <w:bCs/>
          <w:szCs w:val="21"/>
        </w:rPr>
        <w:t>月会合で、この</w:t>
      </w:r>
      <w:r w:rsidRPr="005A24F7">
        <w:rPr>
          <w:rFonts w:ascii="Arial" w:eastAsia="ＭＳ Ｐ明朝" w:hAnsi="Arial" w:cs="Arial"/>
          <w:bCs/>
          <w:szCs w:val="21"/>
        </w:rPr>
        <w:t>SMQ</w:t>
      </w:r>
      <w:r w:rsidRPr="005A24F7">
        <w:rPr>
          <w:rFonts w:ascii="Arial" w:eastAsia="ＭＳ Ｐ明朝" w:hAnsi="ＭＳ Ｐ明朝" w:cs="Arial"/>
          <w:bCs/>
          <w:szCs w:val="21"/>
        </w:rPr>
        <w:t>のユーザーからのフェーズ</w:t>
      </w:r>
      <w:r w:rsidR="001443C7">
        <w:rPr>
          <w:rFonts w:ascii="Arial" w:eastAsia="ＭＳ Ｐ明朝" w:hAnsi="ＭＳ Ｐ明朝" w:cs="Arial" w:hint="eastAsia"/>
          <w:bCs/>
          <w:szCs w:val="21"/>
        </w:rPr>
        <w:t>Ⅱ</w:t>
      </w:r>
      <w:r w:rsidRPr="005A24F7">
        <w:rPr>
          <w:rFonts w:ascii="Arial" w:eastAsia="ＭＳ Ｐ明朝" w:hAnsi="ＭＳ Ｐ明朝" w:cs="Arial"/>
          <w:bCs/>
          <w:szCs w:val="21"/>
        </w:rPr>
        <w:t>テスト結果を検討した。ある利用者が</w:t>
      </w:r>
      <w:r w:rsidR="00680345">
        <w:rPr>
          <w:rFonts w:ascii="Arial" w:eastAsia="ＭＳ Ｐ明朝" w:hAnsi="ＭＳ Ｐ明朝" w:cs="Arial"/>
          <w:bCs/>
          <w:szCs w:val="21"/>
        </w:rPr>
        <w:t>『</w:t>
      </w:r>
      <w:r w:rsidRPr="005A24F7">
        <w:rPr>
          <w:rFonts w:ascii="Arial" w:eastAsia="ＭＳ Ｐ明朝" w:hAnsi="ＭＳ Ｐ明朝" w:cs="Arial"/>
          <w:bCs/>
          <w:szCs w:val="21"/>
        </w:rPr>
        <w:t>この</w:t>
      </w:r>
      <w:r w:rsidRPr="005A24F7">
        <w:rPr>
          <w:rFonts w:ascii="Arial" w:eastAsia="ＭＳ Ｐ明朝" w:hAnsi="Arial" w:cs="Arial"/>
          <w:bCs/>
          <w:szCs w:val="21"/>
        </w:rPr>
        <w:t>SMQ</w:t>
      </w:r>
      <w:r w:rsidRPr="005A24F7">
        <w:rPr>
          <w:rFonts w:ascii="Arial" w:eastAsia="ＭＳ Ｐ明朝" w:hAnsi="ＭＳ Ｐ明朝" w:cs="Arial"/>
          <w:bCs/>
          <w:szCs w:val="21"/>
        </w:rPr>
        <w:t>に</w:t>
      </w:r>
      <w:r w:rsidRPr="005A24F7">
        <w:rPr>
          <w:rFonts w:ascii="Arial" w:eastAsia="ＭＳ Ｐ明朝" w:hAnsi="Arial" w:cs="Arial"/>
          <w:bCs/>
          <w:szCs w:val="21"/>
        </w:rPr>
        <w:t>PT</w:t>
      </w:r>
      <w:r w:rsidRPr="005A24F7">
        <w:rPr>
          <w:rFonts w:ascii="Arial" w:eastAsia="ＭＳ Ｐ明朝" w:hAnsi="ＭＳ Ｐ明朝" w:cs="Arial"/>
          <w:bCs/>
          <w:szCs w:val="21"/>
        </w:rPr>
        <w:t>「高血圧（</w:t>
      </w:r>
      <w:r w:rsidRPr="005A24F7">
        <w:rPr>
          <w:rFonts w:ascii="Arial" w:eastAsia="ＭＳ Ｐ明朝" w:hAnsi="Arial" w:cs="Arial"/>
          <w:bCs/>
          <w:szCs w:val="21"/>
        </w:rPr>
        <w:t>Hypertension</w:t>
      </w:r>
      <w:r w:rsidRPr="005A24F7">
        <w:rPr>
          <w:rFonts w:ascii="Arial" w:eastAsia="ＭＳ Ｐ明朝" w:hAnsi="ＭＳ Ｐ明朝" w:cs="Arial"/>
          <w:bCs/>
          <w:szCs w:val="21"/>
        </w:rPr>
        <w:t>）」が含まれていない』とコメントした。この</w:t>
      </w:r>
      <w:r w:rsidRPr="005A24F7">
        <w:rPr>
          <w:rFonts w:ascii="Arial" w:eastAsia="ＭＳ Ｐ明朝" w:hAnsi="Arial" w:cs="Arial"/>
          <w:bCs/>
          <w:szCs w:val="21"/>
        </w:rPr>
        <w:t>SMQ</w:t>
      </w:r>
      <w:r w:rsidRPr="005A24F7">
        <w:rPr>
          <w:rFonts w:ascii="Arial" w:eastAsia="ＭＳ Ｐ明朝" w:hAnsi="ＭＳ Ｐ明朝" w:cs="Arial"/>
          <w:bCs/>
          <w:szCs w:val="21"/>
        </w:rPr>
        <w:t>開発チームの責任者は『</w:t>
      </w:r>
      <w:r w:rsidRPr="005A24F7">
        <w:rPr>
          <w:rFonts w:ascii="Arial" w:eastAsia="ＭＳ Ｐ明朝" w:hAnsi="Arial" w:cs="Arial"/>
          <w:bCs/>
          <w:szCs w:val="21"/>
        </w:rPr>
        <w:t>PT</w:t>
      </w:r>
      <w:r w:rsidRPr="005A24F7">
        <w:rPr>
          <w:rFonts w:ascii="Arial" w:eastAsia="ＭＳ Ｐ明朝" w:hAnsi="ＭＳ Ｐ明朝" w:cs="Arial"/>
          <w:bCs/>
          <w:szCs w:val="21"/>
        </w:rPr>
        <w:t>「高血圧（</w:t>
      </w:r>
      <w:r w:rsidRPr="005A24F7">
        <w:rPr>
          <w:rFonts w:ascii="Arial" w:eastAsia="ＭＳ Ｐ明朝" w:hAnsi="Arial" w:cs="Arial"/>
          <w:bCs/>
          <w:szCs w:val="21"/>
        </w:rPr>
        <w:t>Hypertension</w:t>
      </w:r>
      <w:r w:rsidRPr="005A24F7">
        <w:rPr>
          <w:rFonts w:ascii="Arial" w:eastAsia="ＭＳ Ｐ明朝" w:hAnsi="ＭＳ Ｐ明朝" w:cs="Arial"/>
          <w:bCs/>
          <w:szCs w:val="21"/>
        </w:rPr>
        <w:t>）」を含めることは検討したが、極めて非特異的であり多くの関連のない症例を検索することが想定された』と示唆した。さらに、開発チームはある規制当局のデータベースで、この</w:t>
      </w:r>
      <w:r w:rsidRPr="005A24F7">
        <w:rPr>
          <w:rFonts w:ascii="Arial" w:eastAsia="ＭＳ Ｐ明朝" w:hAnsi="Arial" w:cs="Arial"/>
          <w:bCs/>
          <w:szCs w:val="21"/>
        </w:rPr>
        <w:t>SMQ</w:t>
      </w:r>
      <w:r w:rsidRPr="005A24F7">
        <w:rPr>
          <w:rFonts w:ascii="Arial" w:eastAsia="ＭＳ Ｐ明朝" w:hAnsi="ＭＳ Ｐ明朝" w:cs="Arial"/>
          <w:bCs/>
          <w:szCs w:val="21"/>
        </w:rPr>
        <w:t>にとって明確なポジティブコントロール薬剤に関する全症例をレビューしたが、高血圧が報告されていた症例は</w:t>
      </w:r>
      <w:r w:rsidR="001443C7">
        <w:rPr>
          <w:rFonts w:ascii="Arial" w:eastAsia="ＭＳ Ｐ明朝" w:hAnsi="ＭＳ Ｐ明朝" w:cs="Arial" w:hint="eastAsia"/>
          <w:bCs/>
          <w:szCs w:val="21"/>
        </w:rPr>
        <w:t>1</w:t>
      </w:r>
      <w:r w:rsidRPr="005A24F7">
        <w:rPr>
          <w:rFonts w:ascii="Arial" w:eastAsia="ＭＳ Ｐ明朝" w:hAnsi="ＭＳ Ｐ明朝" w:cs="Arial"/>
          <w:bCs/>
          <w:szCs w:val="21"/>
        </w:rPr>
        <w:t>例のみであった。</w:t>
      </w:r>
    </w:p>
    <w:p w:rsidR="00874597" w:rsidRPr="005A24F7" w:rsidRDefault="00874597" w:rsidP="00874597">
      <w:pPr>
        <w:rPr>
          <w:rFonts w:ascii="Arial" w:eastAsia="ＭＳ Ｐ明朝" w:hAnsi="Arial" w:cs="Arial"/>
        </w:rPr>
      </w:pPr>
    </w:p>
    <w:p w:rsidR="00E83BCD" w:rsidRPr="001C4388" w:rsidRDefault="00355CB9" w:rsidP="00FA132E">
      <w:pPr>
        <w:pStyle w:val="4"/>
      </w:pPr>
      <w:r w:rsidRPr="000F775B">
        <w:t>2.8.4</w:t>
      </w:r>
      <w:r w:rsidRPr="000F775B">
        <w:rPr>
          <w:rFonts w:hint="eastAsia"/>
        </w:rPr>
        <w:t xml:space="preserve">　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「抗コリン作動性症候群（ＳＭＱ）」は狭域検索と広域検索に加えて、アルゴリズムを持つ</w:t>
      </w:r>
      <w:r w:rsidRPr="005A24F7">
        <w:rPr>
          <w:rFonts w:ascii="Arial" w:eastAsia="ＭＳ Ｐ明朝" w:hAnsi="Arial" w:cs="Arial"/>
        </w:rPr>
        <w:t>SMQ</w:t>
      </w:r>
      <w:r w:rsidRPr="005A24F7">
        <w:rPr>
          <w:rFonts w:ascii="Arial" w:eastAsia="ＭＳ Ｐ明朝" w:hAnsi="ＭＳ Ｐ明朝" w:cs="Arial"/>
        </w:rPr>
        <w:t>である。このアルゴリズムは広域検索用語の種々の区分の組み合わせで対象とする症例を特定することの精度を向上させる。このアルゴリズムは以下に示すような検索後のプロセスとして利用することができる。</w:t>
      </w:r>
    </w:p>
    <w:p w:rsidR="00874597" w:rsidRPr="005A24F7" w:rsidRDefault="00874597" w:rsidP="00F763B9">
      <w:pPr>
        <w:numPr>
          <w:ilvl w:val="0"/>
          <w:numId w:val="21"/>
        </w:numPr>
        <w:adjustRightInd/>
        <w:textAlignment w:val="auto"/>
        <w:rPr>
          <w:rFonts w:ascii="Arial" w:eastAsia="ＭＳ Ｐ明朝" w:hAnsi="Arial" w:cs="Arial"/>
        </w:rPr>
      </w:pPr>
      <w:r w:rsidRPr="005A24F7">
        <w:rPr>
          <w:rFonts w:ascii="Arial" w:eastAsia="ＭＳ Ｐ明朝" w:hAnsi="ＭＳ Ｐ明朝" w:cs="Arial"/>
          <w:u w:val="single"/>
        </w:rPr>
        <w:t>最初に</w:t>
      </w:r>
      <w:r w:rsidRPr="005A24F7">
        <w:rPr>
          <w:rFonts w:ascii="Arial" w:eastAsia="ＭＳ Ｐ明朝" w:hAnsi="ＭＳ Ｐ明朝" w:cs="Arial"/>
        </w:rPr>
        <w:t>対象とする</w:t>
      </w:r>
      <w:r w:rsidRPr="005A24F7">
        <w:rPr>
          <w:rFonts w:ascii="Arial" w:eastAsia="ＭＳ Ｐ明朝" w:hAnsi="Arial" w:cs="Arial"/>
        </w:rPr>
        <w:t>SMQ</w:t>
      </w:r>
      <w:r w:rsidRPr="005A24F7">
        <w:rPr>
          <w:rFonts w:ascii="Arial" w:eastAsia="ＭＳ Ｐ明朝" w:hAnsi="ＭＳ Ｐ明朝" w:cs="Arial"/>
        </w:rPr>
        <w:t>の狭域</w:t>
      </w:r>
      <w:r w:rsidR="00097093">
        <w:rPr>
          <w:rFonts w:ascii="Arial" w:eastAsia="ＭＳ Ｐ明朝" w:hAnsi="ＭＳ Ｐ明朝" w:cs="Arial" w:hint="eastAsia"/>
        </w:rPr>
        <w:t>／</w:t>
      </w:r>
      <w:r w:rsidRPr="005A24F7">
        <w:rPr>
          <w:rFonts w:ascii="Arial" w:eastAsia="ＭＳ Ｐ明朝" w:hAnsi="ＭＳ Ｐ明朝" w:cs="Arial"/>
        </w:rPr>
        <w:t>広域検索で該当する症例を検索する（</w:t>
      </w:r>
      <w:r w:rsidRPr="005A24F7">
        <w:rPr>
          <w:rFonts w:ascii="Arial" w:eastAsia="ＭＳ Ｐ明朝" w:hAnsi="Arial" w:cs="Arial"/>
        </w:rPr>
        <w:t>1.5.2.1</w:t>
      </w:r>
      <w:r w:rsidRPr="005A24F7">
        <w:rPr>
          <w:rFonts w:ascii="Arial" w:eastAsia="ＭＳ Ｐ明朝" w:hAnsi="ＭＳ Ｐ明朝" w:cs="Arial"/>
        </w:rPr>
        <w:t>参照）</w:t>
      </w:r>
    </w:p>
    <w:p w:rsidR="00874597" w:rsidRPr="005A24F7" w:rsidRDefault="00874597" w:rsidP="00F763B9">
      <w:pPr>
        <w:numPr>
          <w:ilvl w:val="0"/>
          <w:numId w:val="21"/>
        </w:numPr>
        <w:adjustRightInd/>
        <w:textAlignment w:val="auto"/>
        <w:rPr>
          <w:rFonts w:ascii="Arial" w:eastAsia="ＭＳ Ｐ明朝" w:hAnsi="Arial" w:cs="Arial"/>
        </w:rPr>
      </w:pPr>
      <w:r w:rsidRPr="005A24F7">
        <w:rPr>
          <w:rFonts w:ascii="Arial" w:eastAsia="ＭＳ Ｐ明朝" w:hAnsi="ＭＳ Ｐ明朝" w:cs="Arial"/>
          <w:u w:val="single"/>
        </w:rPr>
        <w:t>検索後の処理として</w:t>
      </w:r>
      <w:r w:rsidRPr="005A24F7">
        <w:rPr>
          <w:rFonts w:ascii="Arial" w:eastAsia="ＭＳ Ｐ明朝" w:hAnsi="ＭＳ Ｐ明朝" w:cs="Arial"/>
        </w:rPr>
        <w:t>ソフトウエアを用い、検索された症例を選別するためにアルゴリズムによる組み合わせ実施する。検索結果が少ない症例の場合はアルゴリズムをマニュアル処理で適用することもできる。「抗コリン作動性症候群（ＳＭＱ）」のアルゴリズムは、カテゴリー</w:t>
      </w:r>
      <w:r w:rsidRPr="005A24F7">
        <w:rPr>
          <w:rFonts w:ascii="Arial" w:eastAsia="ＭＳ Ｐ明朝" w:hAnsi="Arial" w:cs="Arial"/>
        </w:rPr>
        <w:t>A</w:t>
      </w:r>
      <w:r w:rsidRPr="005A24F7">
        <w:rPr>
          <w:rFonts w:ascii="Arial" w:eastAsia="ＭＳ Ｐ明朝" w:hAnsi="ＭＳ Ｐ明朝" w:cs="Arial"/>
        </w:rPr>
        <w:t xml:space="preserve">　</w:t>
      </w:r>
      <w:r w:rsidRPr="005A24F7">
        <w:rPr>
          <w:rFonts w:ascii="Arial" w:eastAsia="ＭＳ Ｐ明朝" w:hAnsi="Arial" w:cs="Arial"/>
        </w:rPr>
        <w:t>or</w:t>
      </w:r>
      <w:r w:rsidRPr="005A24F7">
        <w:rPr>
          <w:rFonts w:ascii="Arial" w:eastAsia="ＭＳ Ｐ明朝" w:hAnsi="ＭＳ Ｐ明朝" w:cs="Arial"/>
        </w:rPr>
        <w:t xml:space="preserve">　（カテゴリー</w:t>
      </w:r>
      <w:r w:rsidRPr="005A24F7">
        <w:rPr>
          <w:rFonts w:ascii="Arial" w:eastAsia="ＭＳ Ｐ明朝" w:hAnsi="Arial" w:cs="Arial"/>
        </w:rPr>
        <w:t xml:space="preserve">B and </w:t>
      </w:r>
      <w:r w:rsidRPr="005A24F7">
        <w:rPr>
          <w:rFonts w:ascii="Arial" w:eastAsia="ＭＳ Ｐ明朝" w:hAnsi="ＭＳ Ｐ明朝" w:cs="Arial"/>
        </w:rPr>
        <w:t>カテゴリー</w:t>
      </w:r>
      <w:r w:rsidRPr="005A24F7">
        <w:rPr>
          <w:rFonts w:ascii="Arial" w:eastAsia="ＭＳ Ｐ明朝" w:hAnsi="Arial" w:cs="Arial"/>
        </w:rPr>
        <w:t xml:space="preserve">C and </w:t>
      </w:r>
      <w:r w:rsidRPr="005A24F7">
        <w:rPr>
          <w:rFonts w:ascii="Arial" w:eastAsia="ＭＳ Ｐ明朝" w:hAnsi="ＭＳ Ｐ明朝" w:cs="Arial"/>
        </w:rPr>
        <w:t>カテゴリー</w:t>
      </w:r>
      <w:r w:rsidRPr="005A24F7">
        <w:rPr>
          <w:rFonts w:ascii="Arial" w:eastAsia="ＭＳ Ｐ明朝" w:hAnsi="Arial" w:cs="Arial"/>
        </w:rPr>
        <w:t>D</w:t>
      </w:r>
      <w:r w:rsidRPr="005A24F7">
        <w:rPr>
          <w:rFonts w:ascii="Arial" w:eastAsia="ＭＳ Ｐ明朝" w:hAnsi="ＭＳ Ｐ明朝" w:cs="Arial"/>
        </w:rPr>
        <w:t>）である。アルゴリズムで選択された症例はリストとして出力することができる。</w:t>
      </w:r>
    </w:p>
    <w:p w:rsidR="00874597" w:rsidRPr="005A24F7" w:rsidRDefault="00874597" w:rsidP="00874597">
      <w:pPr>
        <w:ind w:left="630" w:hanging="315"/>
        <w:rPr>
          <w:rFonts w:ascii="Arial" w:eastAsia="ＭＳ Ｐ明朝" w:hAnsi="Arial" w:cs="Arial"/>
        </w:rPr>
      </w:pPr>
    </w:p>
    <w:p w:rsidR="00E83BCD" w:rsidRPr="001C4388" w:rsidRDefault="00355CB9" w:rsidP="00FA132E">
      <w:pPr>
        <w:pStyle w:val="4"/>
      </w:pPr>
      <w:bookmarkStart w:id="130" w:name="_Toc169508658"/>
      <w:bookmarkStart w:id="131" w:name="_Toc173736895"/>
      <w:r w:rsidRPr="000F775B">
        <w:t>2.8.5</w:t>
      </w:r>
      <w:r w:rsidRPr="000F775B">
        <w:rPr>
          <w:rFonts w:hint="eastAsia"/>
        </w:rPr>
        <w:t xml:space="preserve">　「抗コリン作動性症候群（ＳＭＱ）」の参考資料リスト</w:t>
      </w:r>
      <w:bookmarkEnd w:id="130"/>
      <w:bookmarkEnd w:id="131"/>
    </w:p>
    <w:p w:rsidR="00874597" w:rsidRPr="005A24F7" w:rsidRDefault="00874597" w:rsidP="00E01B5B">
      <w:pPr>
        <w:numPr>
          <w:ilvl w:val="0"/>
          <w:numId w:val="43"/>
        </w:numPr>
        <w:rPr>
          <w:rFonts w:ascii="Arial" w:eastAsia="ＭＳ Ｐ明朝" w:hAnsi="Arial" w:cs="Arial"/>
        </w:rPr>
      </w:pPr>
      <w:r w:rsidRPr="00B32B0B">
        <w:rPr>
          <w:rFonts w:ascii="Arial" w:eastAsia="ＭＳ Ｐ明朝" w:hAnsi="Arial" w:cs="Arial"/>
          <w:lang w:val="it-IT"/>
        </w:rPr>
        <w:t xml:space="preserve">Bankowski Z, Bruppacher R, Crusius I et al. </w:t>
      </w:r>
      <w:r w:rsidRPr="005A24F7">
        <w:rPr>
          <w:rFonts w:ascii="Arial" w:eastAsia="ＭＳ Ｐ明朝" w:hAnsi="Arial" w:cs="Arial"/>
        </w:rPr>
        <w:t>Reporting adverse drug reactions, definition of 1. Terms and criteria for their use. Council for International Organizations of Medical Sciences (CIOMS), 1999. Pages 24-25.</w:t>
      </w:r>
    </w:p>
    <w:p w:rsidR="00874597" w:rsidRPr="005A24F7" w:rsidRDefault="00874597" w:rsidP="00E01B5B">
      <w:pPr>
        <w:numPr>
          <w:ilvl w:val="0"/>
          <w:numId w:val="43"/>
        </w:numPr>
        <w:rPr>
          <w:rFonts w:ascii="Arial" w:eastAsia="ＭＳ Ｐ明朝" w:hAnsi="Arial" w:cs="Arial"/>
        </w:rPr>
      </w:pPr>
      <w:r w:rsidRPr="005A24F7">
        <w:rPr>
          <w:rFonts w:ascii="Arial" w:eastAsia="ＭＳ Ｐ明朝" w:hAnsi="Arial" w:cs="Arial"/>
        </w:rPr>
        <w:t>Heller Brown J, Taylor P. Muscarinic receptor agonists and antagonists.  In: Hardman JG, Limbird LE, Molinoff PB, Ruddon RW eds. Goodman and Gilman:  The Pharmacological Basis of Therapeutics. New York, NY: McGraw Hill; 1996:141-160.</w:t>
      </w:r>
    </w:p>
    <w:p w:rsidR="00874597" w:rsidRPr="005A24F7" w:rsidRDefault="00874597" w:rsidP="00E01B5B">
      <w:pPr>
        <w:numPr>
          <w:ilvl w:val="0"/>
          <w:numId w:val="43"/>
        </w:numPr>
        <w:rPr>
          <w:rFonts w:ascii="Arial" w:eastAsia="ＭＳ Ｐ明朝" w:hAnsi="Arial" w:cs="Arial"/>
        </w:rPr>
      </w:pPr>
      <w:r w:rsidRPr="005A24F7">
        <w:rPr>
          <w:rFonts w:ascii="Arial" w:eastAsia="ＭＳ Ｐ明朝" w:hAnsi="Arial" w:cs="Arial"/>
        </w:rPr>
        <w:t>Watemberg NM et al. Central Anticholinergic Syndrome on Therapeutic Doses of Cyproheptadine. Pediatrics. 103(1):158-60, Jan 1999.</w:t>
      </w:r>
    </w:p>
    <w:p w:rsidR="00874597" w:rsidRPr="005A24F7" w:rsidRDefault="00874597" w:rsidP="00874597">
      <w:pPr>
        <w:jc w:val="left"/>
        <w:rPr>
          <w:rFonts w:ascii="Arial" w:eastAsia="ＭＳ Ｐ明朝" w:hAnsi="Arial" w:cs="Arial"/>
          <w:bCs/>
          <w:szCs w:val="21"/>
        </w:rPr>
      </w:pPr>
    </w:p>
    <w:p w:rsidR="00391C7E" w:rsidRPr="00201D67" w:rsidRDefault="00874597" w:rsidP="00CA557D">
      <w:pPr>
        <w:pStyle w:val="3"/>
      </w:pPr>
      <w:bookmarkStart w:id="132" w:name="_2.9_「関節炎（Arthritis）（ＳＭＱ）」"/>
      <w:bookmarkEnd w:id="132"/>
      <w:r w:rsidRPr="005A24F7">
        <w:br w:type="page"/>
      </w:r>
      <w:bookmarkStart w:id="133" w:name="_Toc443481130"/>
      <w:bookmarkStart w:id="134" w:name="_Toc252957581"/>
      <w:bookmarkStart w:id="135" w:name="_Toc252959960"/>
      <w:r w:rsidR="00355CB9" w:rsidRPr="0022155C">
        <w:rPr>
          <w:rFonts w:ascii="Arial" w:hAnsi="Arial"/>
        </w:rPr>
        <w:t>2.</w:t>
      </w:r>
      <w:r w:rsidR="005B277E" w:rsidRPr="0022155C">
        <w:rPr>
          <w:rFonts w:ascii="Arial" w:hAnsi="Arial"/>
        </w:rPr>
        <w:t>9</w:t>
      </w:r>
      <w:r w:rsidR="005B277E">
        <w:rPr>
          <w:rFonts w:hint="eastAsia"/>
        </w:rPr>
        <w:tab/>
      </w:r>
      <w:r w:rsidR="00355CB9" w:rsidRPr="0061287D">
        <w:rPr>
          <w:rFonts w:hint="eastAsia"/>
        </w:rPr>
        <w:t>「関節炎</w:t>
      </w:r>
      <w:r w:rsidR="00DC7433" w:rsidRPr="0061287D">
        <w:rPr>
          <w:rFonts w:hint="eastAsia"/>
        </w:rPr>
        <w:t>（</w:t>
      </w:r>
      <w:r w:rsidR="00355CB9" w:rsidRPr="0061287D">
        <w:rPr>
          <w:rFonts w:hint="eastAsia"/>
        </w:rPr>
        <w:t>Arthritis）</w:t>
      </w:r>
      <w:r w:rsidR="00DC7433" w:rsidRPr="0061287D">
        <w:rPr>
          <w:rFonts w:hint="eastAsia"/>
        </w:rPr>
        <w:t>（ＳＭＱ）</w:t>
      </w:r>
      <w:r w:rsidR="00355CB9" w:rsidRPr="0061287D">
        <w:rPr>
          <w:rFonts w:hint="eastAsia"/>
        </w:rPr>
        <w:t>」</w:t>
      </w:r>
      <w:bookmarkEnd w:id="133"/>
    </w:p>
    <w:p w:rsidR="00E83BCD" w:rsidRPr="00B5155B" w:rsidRDefault="00355CB9">
      <w:pPr>
        <w:jc w:val="center"/>
        <w:rPr>
          <w:rFonts w:ascii="Arial" w:eastAsia="ＭＳ Ｐ明朝" w:hAnsi="Arial"/>
          <w:b/>
          <w:sz w:val="22"/>
          <w:szCs w:val="22"/>
        </w:rPr>
      </w:pPr>
      <w:r w:rsidRPr="00355CB9">
        <w:rPr>
          <w:rFonts w:ascii="Arial" w:eastAsia="ＭＳ Ｐ明朝" w:hAnsi="Arial" w:hint="eastAsia"/>
          <w:b/>
          <w:sz w:val="22"/>
          <w:szCs w:val="22"/>
        </w:rPr>
        <w:t>（</w:t>
      </w:r>
      <w:r w:rsidRPr="00355CB9">
        <w:rPr>
          <w:rFonts w:ascii="Arial" w:eastAsia="ＭＳ Ｐ明朝" w:hAnsi="Arial"/>
          <w:b/>
          <w:sz w:val="22"/>
          <w:szCs w:val="22"/>
        </w:rPr>
        <w:t>2013</w:t>
      </w:r>
      <w:r w:rsidRPr="00355CB9">
        <w:rPr>
          <w:rFonts w:ascii="Arial" w:eastAsia="ＭＳ Ｐ明朝" w:hAnsi="Arial" w:hint="eastAsia"/>
          <w:b/>
          <w:sz w:val="22"/>
          <w:szCs w:val="22"/>
        </w:rPr>
        <w:t>年</w:t>
      </w:r>
      <w:r w:rsidRPr="00355CB9">
        <w:rPr>
          <w:rFonts w:ascii="Arial" w:eastAsia="ＭＳ Ｐ明朝" w:hAnsi="Arial"/>
          <w:b/>
          <w:sz w:val="22"/>
          <w:szCs w:val="22"/>
        </w:rPr>
        <w:t>9</w:t>
      </w:r>
      <w:r w:rsidRPr="00355CB9">
        <w:rPr>
          <w:rFonts w:ascii="Arial" w:eastAsia="ＭＳ Ｐ明朝" w:hAnsi="Arial" w:hint="eastAsia"/>
          <w:b/>
          <w:sz w:val="22"/>
          <w:szCs w:val="22"/>
        </w:rPr>
        <w:t>月正式リリース）</w:t>
      </w:r>
    </w:p>
    <w:p w:rsidR="00E83BCD" w:rsidRDefault="00E83BCD"/>
    <w:p w:rsidR="00E83BCD" w:rsidRPr="00D31159" w:rsidRDefault="00355CB9" w:rsidP="00FA132E">
      <w:pPr>
        <w:pStyle w:val="4"/>
      </w:pPr>
      <w:r w:rsidRPr="000F775B">
        <w:t>2.9.1</w:t>
      </w:r>
      <w:r w:rsidR="00384A9F" w:rsidRPr="000F775B">
        <w:rPr>
          <w:rFonts w:hint="eastAsia"/>
        </w:rPr>
        <w:t xml:space="preserve">　</w:t>
      </w:r>
      <w:r w:rsidRPr="00D31159">
        <w:rPr>
          <w:rFonts w:hint="eastAsia"/>
        </w:rPr>
        <w:t>定義</w:t>
      </w:r>
    </w:p>
    <w:p w:rsidR="00E83BCD" w:rsidRPr="00BC4DCB" w:rsidRDefault="00355CB9" w:rsidP="00BC4DCB">
      <w:pPr>
        <w:numPr>
          <w:ilvl w:val="0"/>
          <w:numId w:val="4"/>
        </w:numPr>
        <w:adjustRightInd/>
        <w:textAlignment w:val="auto"/>
        <w:rPr>
          <w:rFonts w:ascii="Arial" w:eastAsia="ＭＳ Ｐ明朝" w:hAnsi="ＭＳ Ｐ明朝" w:cs="Arial"/>
          <w:szCs w:val="22"/>
        </w:rPr>
      </w:pPr>
      <w:r w:rsidRPr="00BC4DCB">
        <w:rPr>
          <w:rFonts w:ascii="Arial" w:eastAsia="ＭＳ Ｐ明朝" w:hAnsi="ＭＳ Ｐ明朝" w:cs="Arial"/>
          <w:szCs w:val="22"/>
        </w:rPr>
        <w:t>SMQ</w:t>
      </w:r>
      <w:r w:rsidRPr="00BC4DCB">
        <w:rPr>
          <w:rFonts w:ascii="Arial" w:eastAsia="ＭＳ Ｐ明朝" w:hAnsi="ＭＳ Ｐ明朝" w:cs="Arial" w:hint="eastAsia"/>
          <w:szCs w:val="22"/>
        </w:rPr>
        <w:t>関節炎は、医薬品との関連する可能性がある関節炎や関節炎の悪化の潜在的なケースを特定することを意図としている。</w:t>
      </w:r>
    </w:p>
    <w:p w:rsidR="00E83BCD" w:rsidRPr="00BC4DCB" w:rsidRDefault="00355CB9" w:rsidP="00BC4DCB">
      <w:pPr>
        <w:numPr>
          <w:ilvl w:val="0"/>
          <w:numId w:val="4"/>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炎症</w:t>
      </w:r>
      <w:r w:rsidRPr="00BC4DCB">
        <w:rPr>
          <w:rFonts w:ascii="Arial" w:eastAsia="ＭＳ Ｐ明朝" w:hAnsi="ＭＳ Ｐ明朝" w:cs="Arial"/>
          <w:szCs w:val="22"/>
        </w:rPr>
        <w:t xml:space="preserve"> = </w:t>
      </w:r>
      <w:r w:rsidRPr="00BC4DCB">
        <w:rPr>
          <w:rFonts w:ascii="Arial" w:eastAsia="ＭＳ Ｐ明朝" w:hAnsi="ＭＳ Ｐ明朝" w:cs="Arial" w:hint="eastAsia"/>
          <w:szCs w:val="22"/>
        </w:rPr>
        <w:t>一つ以上の関節での炎症の結果として：</w:t>
      </w:r>
      <w:r w:rsidRPr="00BC4DCB">
        <w:rPr>
          <w:rFonts w:ascii="Arial" w:eastAsia="ＭＳ Ｐ明朝" w:hAnsi="ＭＳ Ｐ明朝" w:cs="Arial"/>
          <w:szCs w:val="22"/>
        </w:rPr>
        <w:t xml:space="preserve"> </w:t>
      </w:r>
    </w:p>
    <w:p w:rsidR="00E83BCD" w:rsidRPr="00BC4DCB" w:rsidRDefault="00355CB9" w:rsidP="00BC4DCB">
      <w:pPr>
        <w:numPr>
          <w:ilvl w:val="1"/>
          <w:numId w:val="5"/>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発赤</w:t>
      </w:r>
    </w:p>
    <w:p w:rsidR="00E83BCD" w:rsidRPr="00BC4DCB" w:rsidRDefault="00355CB9" w:rsidP="00BC4DCB">
      <w:pPr>
        <w:numPr>
          <w:ilvl w:val="1"/>
          <w:numId w:val="5"/>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熱感</w:t>
      </w:r>
    </w:p>
    <w:p w:rsidR="00E83BCD" w:rsidRPr="00BC4DCB" w:rsidRDefault="00355CB9" w:rsidP="00BC4DCB">
      <w:pPr>
        <w:numPr>
          <w:ilvl w:val="1"/>
          <w:numId w:val="5"/>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疼痛</w:t>
      </w:r>
    </w:p>
    <w:p w:rsidR="00E83BCD" w:rsidRPr="00BC4DCB" w:rsidRDefault="00355CB9" w:rsidP="00BC4DCB">
      <w:pPr>
        <w:numPr>
          <w:ilvl w:val="1"/>
          <w:numId w:val="5"/>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腫脹</w:t>
      </w:r>
    </w:p>
    <w:p w:rsidR="00E83BCD" w:rsidRPr="00BC4DCB" w:rsidRDefault="00355CB9" w:rsidP="00BC4DCB">
      <w:pPr>
        <w:numPr>
          <w:ilvl w:val="1"/>
          <w:numId w:val="5"/>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硬直</w:t>
      </w:r>
    </w:p>
    <w:p w:rsidR="00E83BCD" w:rsidRPr="00BC4DCB" w:rsidRDefault="00355CB9" w:rsidP="00BC4DCB">
      <w:pPr>
        <w:numPr>
          <w:ilvl w:val="1"/>
          <w:numId w:val="5"/>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限定された動作</w:t>
      </w:r>
    </w:p>
    <w:p w:rsidR="00E83BCD" w:rsidRPr="00BC4DCB" w:rsidRDefault="00355CB9" w:rsidP="00BC4DCB">
      <w:pPr>
        <w:numPr>
          <w:ilvl w:val="0"/>
          <w:numId w:val="4"/>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以下を含む多数の種類の関節炎が存在する：</w:t>
      </w:r>
    </w:p>
    <w:p w:rsidR="00E83BCD" w:rsidRPr="00BC4DCB" w:rsidRDefault="00355CB9" w:rsidP="00BC4DCB">
      <w:pPr>
        <w:numPr>
          <w:ilvl w:val="1"/>
          <w:numId w:val="5"/>
        </w:numPr>
        <w:adjustRightInd/>
        <w:ind w:left="826" w:hanging="400"/>
        <w:textAlignment w:val="auto"/>
        <w:rPr>
          <w:rFonts w:ascii="Arial" w:eastAsia="ＭＳ Ｐ明朝" w:hAnsi="ＭＳ Ｐ明朝" w:cs="Arial"/>
          <w:szCs w:val="22"/>
          <w:lang w:eastAsia="zh-TW"/>
        </w:rPr>
      </w:pPr>
      <w:r w:rsidRPr="00BC4DCB">
        <w:rPr>
          <w:rFonts w:ascii="Arial" w:eastAsia="ＭＳ Ｐ明朝" w:hAnsi="ＭＳ Ｐ明朝" w:cs="Arial" w:hint="eastAsia"/>
          <w:szCs w:val="22"/>
          <w:lang w:eastAsia="zh-TW"/>
        </w:rPr>
        <w:t>変形性関節症（変形性関節疾患）</w:t>
      </w:r>
    </w:p>
    <w:p w:rsidR="00E83BCD" w:rsidRPr="00BC4DCB" w:rsidRDefault="00355CB9" w:rsidP="00BC4DCB">
      <w:pPr>
        <w:numPr>
          <w:ilvl w:val="1"/>
          <w:numId w:val="5"/>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感染性関節炎</w:t>
      </w:r>
    </w:p>
    <w:p w:rsidR="00E83BCD" w:rsidRPr="00BC4DCB" w:rsidRDefault="00355CB9" w:rsidP="00BC4DCB">
      <w:pPr>
        <w:numPr>
          <w:ilvl w:val="1"/>
          <w:numId w:val="5"/>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関節リウマチ</w:t>
      </w:r>
    </w:p>
    <w:p w:rsidR="00E83BCD" w:rsidRPr="00BC4DCB" w:rsidRDefault="00355CB9" w:rsidP="00BC4DCB">
      <w:pPr>
        <w:numPr>
          <w:ilvl w:val="1"/>
          <w:numId w:val="5"/>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乾癬性関節炎</w:t>
      </w:r>
    </w:p>
    <w:p w:rsidR="00E83BCD" w:rsidRPr="00BC4DCB" w:rsidRDefault="00355CB9" w:rsidP="00BC4DCB">
      <w:pPr>
        <w:numPr>
          <w:ilvl w:val="1"/>
          <w:numId w:val="5"/>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関連する自己免疫障害</w:t>
      </w:r>
    </w:p>
    <w:p w:rsidR="00E83BCD" w:rsidRPr="00BC4DCB" w:rsidRDefault="00355CB9" w:rsidP="00BC4DCB">
      <w:pPr>
        <w:numPr>
          <w:ilvl w:val="0"/>
          <w:numId w:val="4"/>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関節内障害に起因する痛みは、以下の障害の二次的症状として発現することがある：</w:t>
      </w:r>
    </w:p>
    <w:p w:rsidR="00E83BCD" w:rsidRPr="00BC4DCB" w:rsidRDefault="00355CB9" w:rsidP="00BC4DCB">
      <w:pPr>
        <w:numPr>
          <w:ilvl w:val="1"/>
          <w:numId w:val="5"/>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炎症性関節炎（例えば、感染症、</w:t>
      </w:r>
      <w:r w:rsidRPr="00BC4DCB">
        <w:rPr>
          <w:rFonts w:ascii="Arial" w:eastAsia="ＭＳ Ｐ明朝" w:hAnsi="ＭＳ Ｐ明朝" w:cs="Arial"/>
          <w:szCs w:val="22"/>
        </w:rPr>
        <w:t>RA</w:t>
      </w:r>
      <w:r w:rsidRPr="00BC4DCB">
        <w:rPr>
          <w:rFonts w:ascii="Arial" w:eastAsia="ＭＳ Ｐ明朝" w:hAnsi="ＭＳ Ｐ明朝" w:cs="Arial" w:hint="eastAsia"/>
          <w:szCs w:val="22"/>
        </w:rPr>
        <w:t>、結晶沈着）</w:t>
      </w:r>
    </w:p>
    <w:p w:rsidR="00E83BCD" w:rsidRPr="00BC4DCB" w:rsidRDefault="00355CB9" w:rsidP="00BC4DCB">
      <w:pPr>
        <w:numPr>
          <w:ilvl w:val="1"/>
          <w:numId w:val="5"/>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非炎症性の経過（例えば、変形性関節症）</w:t>
      </w:r>
    </w:p>
    <w:p w:rsidR="00E83BCD" w:rsidRPr="00BC4DCB" w:rsidRDefault="00355CB9" w:rsidP="00BC4DCB">
      <w:pPr>
        <w:numPr>
          <w:ilvl w:val="0"/>
          <w:numId w:val="4"/>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炎症性関節炎は以下を含むことがある：</w:t>
      </w:r>
    </w:p>
    <w:p w:rsidR="00E83BCD" w:rsidRPr="00BC4DCB" w:rsidRDefault="00355CB9" w:rsidP="00BC4DCB">
      <w:pPr>
        <w:numPr>
          <w:ilvl w:val="1"/>
          <w:numId w:val="5"/>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末梢関節のみ（例えば、手、膝、足）、または</w:t>
      </w:r>
    </w:p>
    <w:p w:rsidR="00E83BCD" w:rsidRPr="00BC4DCB" w:rsidRDefault="00355CB9" w:rsidP="00BC4DCB">
      <w:pPr>
        <w:numPr>
          <w:ilvl w:val="1"/>
          <w:numId w:val="5"/>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周辺および軸方向の両方の関節（例えば、仙腸関節、骨端、椎間脊椎、肋椎）</w:t>
      </w:r>
    </w:p>
    <w:p w:rsidR="00E83BCD" w:rsidRPr="00BC4DCB" w:rsidRDefault="00355CB9" w:rsidP="00BC4DCB">
      <w:pPr>
        <w:numPr>
          <w:ilvl w:val="0"/>
          <w:numId w:val="4"/>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末梢性少関節炎と多関節関節炎は以下のような特定の原因をもつことが考えられる：</w:t>
      </w:r>
    </w:p>
    <w:p w:rsidR="00E83BCD" w:rsidRPr="00BC4DCB" w:rsidRDefault="00355CB9" w:rsidP="00BC4DCB">
      <w:pPr>
        <w:numPr>
          <w:ilvl w:val="1"/>
          <w:numId w:val="5"/>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若年性特発性関節炎</w:t>
      </w:r>
    </w:p>
    <w:p w:rsidR="00E83BCD" w:rsidRPr="00BC4DCB" w:rsidRDefault="00355CB9" w:rsidP="00BC4DCB">
      <w:pPr>
        <w:numPr>
          <w:ilvl w:val="1"/>
          <w:numId w:val="5"/>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ライム病関節炎</w:t>
      </w:r>
    </w:p>
    <w:p w:rsidR="00E83BCD" w:rsidRPr="00BC4DCB" w:rsidRDefault="00355CB9" w:rsidP="00BC4DCB">
      <w:pPr>
        <w:numPr>
          <w:ilvl w:val="0"/>
          <w:numId w:val="4"/>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急性多関節リウマチ：</w:t>
      </w:r>
    </w:p>
    <w:p w:rsidR="00E83BCD" w:rsidRPr="00BC4DCB" w:rsidRDefault="00355CB9" w:rsidP="00BC4DCB">
      <w:pPr>
        <w:numPr>
          <w:ilvl w:val="1"/>
          <w:numId w:val="5"/>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ほとんどの場合、感染（通常はウイルス）、あるいはリウマチ性疾患の再燃が原因である。</w:t>
      </w:r>
    </w:p>
    <w:p w:rsidR="00E83BCD" w:rsidRPr="00BC4DCB" w:rsidRDefault="00355CB9" w:rsidP="00BC4DCB">
      <w:pPr>
        <w:numPr>
          <w:ilvl w:val="0"/>
          <w:numId w:val="4"/>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慢性多関節リウマチ：</w:t>
      </w:r>
    </w:p>
    <w:p w:rsidR="00E83BCD" w:rsidRPr="00BC4DCB" w:rsidRDefault="00355CB9" w:rsidP="00BC4DCB">
      <w:pPr>
        <w:numPr>
          <w:ilvl w:val="1"/>
          <w:numId w:val="5"/>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成人：</w:t>
      </w:r>
    </w:p>
    <w:p w:rsidR="00E83BCD" w:rsidRPr="00BC4DCB" w:rsidRDefault="00355CB9" w:rsidP="00BC4DCB">
      <w:pPr>
        <w:tabs>
          <w:tab w:val="left" w:pos="938"/>
        </w:tabs>
        <w:adjustRightInd/>
        <w:ind w:firstLine="723"/>
        <w:textAlignment w:val="auto"/>
        <w:rPr>
          <w:rFonts w:ascii="Arial" w:eastAsia="ＭＳ Ｐ明朝" w:hAnsi="ＭＳ Ｐ明朝" w:cs="Arial"/>
          <w:szCs w:val="22"/>
        </w:rPr>
      </w:pPr>
      <w:r w:rsidRPr="00BC4DCB">
        <w:rPr>
          <w:rFonts w:ascii="Arial" w:eastAsia="ＭＳ Ｐ明朝" w:hAnsi="ＭＳ Ｐ明朝" w:cs="Arial" w:hint="eastAsia"/>
          <w:szCs w:val="22"/>
        </w:rPr>
        <w:t>・ほとんどの場合、関節リウマチ（炎症性）、または変形性関節症（炎症性）による</w:t>
      </w:r>
    </w:p>
    <w:p w:rsidR="00E83BCD" w:rsidRPr="00BC4DCB" w:rsidRDefault="00355CB9" w:rsidP="00BC4DCB">
      <w:pPr>
        <w:numPr>
          <w:ilvl w:val="1"/>
          <w:numId w:val="5"/>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小児：</w:t>
      </w:r>
    </w:p>
    <w:p w:rsidR="00E83BCD" w:rsidRPr="00BC4DCB" w:rsidRDefault="00355CB9" w:rsidP="00BC4DCB">
      <w:pPr>
        <w:tabs>
          <w:tab w:val="left" w:pos="938"/>
        </w:tabs>
        <w:adjustRightInd/>
        <w:ind w:firstLine="723"/>
        <w:textAlignment w:val="auto"/>
        <w:rPr>
          <w:rFonts w:ascii="Arial" w:eastAsia="ＭＳ Ｐ明朝" w:hAnsi="ＭＳ Ｐ明朝" w:cs="Arial"/>
          <w:szCs w:val="22"/>
        </w:rPr>
      </w:pPr>
      <w:r w:rsidRPr="00BC4DCB">
        <w:rPr>
          <w:rFonts w:ascii="Arial" w:eastAsia="ＭＳ Ｐ明朝" w:hAnsi="ＭＳ Ｐ明朝" w:cs="Arial" w:hint="eastAsia"/>
          <w:szCs w:val="22"/>
        </w:rPr>
        <w:t>・ほとんどの場合、若年性特発性関節炎による</w:t>
      </w:r>
    </w:p>
    <w:p w:rsidR="00E83BCD" w:rsidRPr="00BC4DCB" w:rsidRDefault="00355CB9" w:rsidP="00BC4DCB">
      <w:pPr>
        <w:numPr>
          <w:ilvl w:val="0"/>
          <w:numId w:val="4"/>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多くの患者では、しばしば一過性であるか、関節炎と診断されずに回復しまたはリウマチ性疾患の定義の基準を満たしてないこともある</w:t>
      </w:r>
    </w:p>
    <w:p w:rsidR="00E83BCD" w:rsidRDefault="00E83BCD" w:rsidP="00DC7433">
      <w:pPr>
        <w:ind w:firstLine="1518"/>
      </w:pPr>
    </w:p>
    <w:p w:rsidR="00E83BCD" w:rsidRPr="00D31159" w:rsidRDefault="00F24CE7" w:rsidP="00FA132E">
      <w:pPr>
        <w:pStyle w:val="4"/>
      </w:pPr>
      <w:r w:rsidRPr="000F775B">
        <w:t>2.9.2</w:t>
      </w:r>
      <w:r w:rsidR="00384A9F" w:rsidRPr="000F775B">
        <w:rPr>
          <w:rFonts w:hint="eastAsia"/>
        </w:rPr>
        <w:t xml:space="preserve">　</w:t>
      </w:r>
      <w:r w:rsidR="00355CB9" w:rsidRPr="00D31159">
        <w:rPr>
          <w:rFonts w:hint="eastAsia"/>
        </w:rPr>
        <w:t>包含／除外基準</w:t>
      </w:r>
    </w:p>
    <w:p w:rsidR="00E83BCD" w:rsidRPr="00BC4DCB" w:rsidRDefault="00355CB9" w:rsidP="00BC4DCB">
      <w:pPr>
        <w:numPr>
          <w:ilvl w:val="0"/>
          <w:numId w:val="4"/>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包含：</w:t>
      </w:r>
    </w:p>
    <w:p w:rsidR="00E83BCD" w:rsidRPr="00BC4DCB" w:rsidRDefault="00355CB9" w:rsidP="00BC4DCB">
      <w:pPr>
        <w:numPr>
          <w:ilvl w:val="1"/>
          <w:numId w:val="5"/>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感染性関節炎、反応性・リウマチ</w:t>
      </w:r>
      <w:r w:rsidR="00767AF3">
        <w:rPr>
          <w:rFonts w:ascii="Arial" w:eastAsia="ＭＳ Ｐ明朝" w:hAnsi="ＭＳ Ｐ明朝" w:cs="Arial" w:hint="eastAsia"/>
          <w:szCs w:val="22"/>
        </w:rPr>
        <w:t>性</w:t>
      </w:r>
      <w:r w:rsidRPr="00BC4DCB">
        <w:rPr>
          <w:rFonts w:ascii="Arial" w:eastAsia="ＭＳ Ｐ明朝" w:hAnsi="ＭＳ Ｐ明朝" w:cs="Arial" w:hint="eastAsia"/>
          <w:szCs w:val="22"/>
        </w:rPr>
        <w:t>疾患を含む様々な形態の用語</w:t>
      </w:r>
    </w:p>
    <w:p w:rsidR="00E83BCD" w:rsidRPr="00BC4DCB" w:rsidRDefault="00355CB9" w:rsidP="0012223C">
      <w:pPr>
        <w:numPr>
          <w:ilvl w:val="1"/>
          <w:numId w:val="5"/>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関節の炎症の徴候や症状に対する用語、例えば、</w:t>
      </w:r>
      <w:r w:rsidRPr="00BC4DCB">
        <w:rPr>
          <w:rFonts w:ascii="Arial" w:eastAsia="ＭＳ Ｐ明朝" w:hAnsi="ＭＳ Ｐ明朝" w:cs="Arial"/>
          <w:szCs w:val="22"/>
        </w:rPr>
        <w:t>PT</w:t>
      </w:r>
      <w:r w:rsidR="0012223C">
        <w:rPr>
          <w:rFonts w:ascii="Arial" w:eastAsia="ＭＳ Ｐ明朝" w:hAnsi="ＭＳ Ｐ明朝" w:cs="Arial"/>
          <w:szCs w:val="22"/>
        </w:rPr>
        <w:t>「</w:t>
      </w:r>
      <w:r w:rsidRPr="00BC4DCB">
        <w:rPr>
          <w:rFonts w:ascii="Arial" w:eastAsia="ＭＳ Ｐ明朝" w:hAnsi="ＭＳ Ｐ明朝" w:cs="Arial" w:hint="eastAsia"/>
          <w:szCs w:val="22"/>
        </w:rPr>
        <w:t>関節硬直</w:t>
      </w:r>
      <w:r w:rsidR="0012223C">
        <w:rPr>
          <w:rFonts w:ascii="Arial" w:eastAsia="ＭＳ Ｐ明朝" w:hAnsi="ＭＳ Ｐ明朝" w:cs="Arial" w:hint="eastAsia"/>
          <w:szCs w:val="22"/>
        </w:rPr>
        <w:t>（</w:t>
      </w:r>
      <w:r w:rsidR="0012223C" w:rsidRPr="0012223C">
        <w:rPr>
          <w:rFonts w:ascii="Arial" w:eastAsia="ＭＳ Ｐ明朝" w:hAnsi="ＭＳ Ｐ明朝" w:cs="Arial"/>
          <w:szCs w:val="22"/>
        </w:rPr>
        <w:t>Joint stiffness</w:t>
      </w:r>
      <w:r w:rsidR="0012223C">
        <w:rPr>
          <w:rFonts w:ascii="Arial" w:eastAsia="ＭＳ Ｐ明朝" w:hAnsi="ＭＳ Ｐ明朝" w:cs="Arial" w:hint="eastAsia"/>
          <w:szCs w:val="22"/>
        </w:rPr>
        <w:t>）」</w:t>
      </w:r>
    </w:p>
    <w:p w:rsidR="00E83BCD" w:rsidRPr="00BC4DCB" w:rsidRDefault="00355CB9" w:rsidP="00BC4DCB">
      <w:pPr>
        <w:numPr>
          <w:ilvl w:val="1"/>
          <w:numId w:val="5"/>
        </w:numPr>
        <w:tabs>
          <w:tab w:val="clear" w:pos="780"/>
          <w:tab w:val="num" w:pos="798"/>
        </w:tabs>
        <w:adjustRightInd/>
        <w:ind w:left="798" w:hanging="372"/>
        <w:textAlignment w:val="auto"/>
        <w:rPr>
          <w:rFonts w:ascii="Arial" w:eastAsia="ＭＳ Ｐ明朝" w:hAnsi="ＭＳ Ｐ明朝" w:cs="Arial"/>
          <w:szCs w:val="22"/>
        </w:rPr>
      </w:pPr>
      <w:r w:rsidRPr="00BC4DCB">
        <w:rPr>
          <w:rFonts w:ascii="Arial" w:eastAsia="ＭＳ Ｐ明朝" w:hAnsi="ＭＳ Ｐ明朝" w:cs="Arial" w:hint="eastAsia"/>
          <w:szCs w:val="22"/>
        </w:rPr>
        <w:t>関連調査の用語、関節炎およびその通常みられる合併症の診断と治療に役立つ処置を表す用語</w:t>
      </w:r>
    </w:p>
    <w:p w:rsidR="00E83BCD" w:rsidRPr="00BC4DCB" w:rsidRDefault="00355CB9" w:rsidP="0012223C">
      <w:pPr>
        <w:numPr>
          <w:ilvl w:val="1"/>
          <w:numId w:val="5"/>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関節の炎症が概念の一部である全身性の自己免疫疾患を表す用語、例えば、</w:t>
      </w:r>
      <w:r w:rsidRPr="00BC4DCB">
        <w:rPr>
          <w:rFonts w:ascii="Arial" w:eastAsia="ＭＳ Ｐ明朝" w:hAnsi="ＭＳ Ｐ明朝" w:cs="Arial"/>
          <w:szCs w:val="22"/>
        </w:rPr>
        <w:t>PT</w:t>
      </w:r>
      <w:r w:rsidR="0012223C">
        <w:rPr>
          <w:rFonts w:ascii="Arial" w:eastAsia="ＭＳ Ｐ明朝" w:hAnsi="ＭＳ Ｐ明朝" w:cs="Arial"/>
          <w:szCs w:val="22"/>
        </w:rPr>
        <w:t>「</w:t>
      </w:r>
      <w:r w:rsidRPr="00BC4DCB">
        <w:rPr>
          <w:rFonts w:ascii="Arial" w:eastAsia="ＭＳ Ｐ明朝" w:hAnsi="ＭＳ Ｐ明朝" w:cs="Arial"/>
          <w:szCs w:val="22"/>
        </w:rPr>
        <w:t>SLE</w:t>
      </w:r>
      <w:r w:rsidRPr="00BC4DCB">
        <w:rPr>
          <w:rFonts w:ascii="Arial" w:eastAsia="ＭＳ Ｐ明朝" w:hAnsi="ＭＳ Ｐ明朝" w:cs="Arial" w:hint="eastAsia"/>
          <w:szCs w:val="22"/>
        </w:rPr>
        <w:t>関節炎</w:t>
      </w:r>
      <w:r w:rsidR="0012223C">
        <w:rPr>
          <w:rFonts w:ascii="Arial" w:eastAsia="ＭＳ Ｐ明朝" w:hAnsi="ＭＳ Ｐ明朝" w:cs="Arial" w:hint="eastAsia"/>
          <w:szCs w:val="22"/>
        </w:rPr>
        <w:t>（</w:t>
      </w:r>
      <w:r w:rsidR="0012223C" w:rsidRPr="0012223C">
        <w:rPr>
          <w:rFonts w:ascii="Arial" w:eastAsia="ＭＳ Ｐ明朝" w:hAnsi="ＭＳ Ｐ明朝" w:cs="Arial"/>
          <w:szCs w:val="22"/>
        </w:rPr>
        <w:t>SLE arthritis</w:t>
      </w:r>
      <w:r w:rsidR="0012223C">
        <w:rPr>
          <w:rFonts w:ascii="Arial" w:eastAsia="ＭＳ Ｐ明朝" w:hAnsi="ＭＳ Ｐ明朝" w:cs="Arial" w:hint="eastAsia"/>
          <w:szCs w:val="22"/>
        </w:rPr>
        <w:t>）」</w:t>
      </w:r>
    </w:p>
    <w:p w:rsidR="00E83BCD" w:rsidRPr="00BC4DCB" w:rsidRDefault="00355CB9" w:rsidP="00CB5F99">
      <w:pPr>
        <w:numPr>
          <w:ilvl w:val="1"/>
          <w:numId w:val="5"/>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類似した特徴があるため、偽の関節炎疾患の用語、例えば、</w:t>
      </w:r>
      <w:r w:rsidRPr="00BC4DCB">
        <w:rPr>
          <w:rFonts w:ascii="Arial" w:eastAsia="ＭＳ Ｐ明朝" w:hAnsi="ＭＳ Ｐ明朝" w:cs="Arial"/>
          <w:szCs w:val="22"/>
        </w:rPr>
        <w:t>PT</w:t>
      </w:r>
      <w:r w:rsidR="0012223C">
        <w:rPr>
          <w:rFonts w:ascii="Arial" w:eastAsia="ＭＳ Ｐ明朝" w:hAnsi="ＭＳ Ｐ明朝" w:cs="Arial"/>
          <w:szCs w:val="22"/>
        </w:rPr>
        <w:t>「</w:t>
      </w:r>
      <w:r w:rsidR="00CB5F99">
        <w:rPr>
          <w:rFonts w:ascii="Arial" w:eastAsia="ＭＳ Ｐ明朝" w:hAnsi="ＭＳ Ｐ明朝" w:cs="Arial" w:hint="eastAsia"/>
          <w:szCs w:val="22"/>
        </w:rPr>
        <w:t>たな</w:t>
      </w:r>
      <w:r w:rsidRPr="00BC4DCB">
        <w:rPr>
          <w:rFonts w:ascii="Arial" w:eastAsia="ＭＳ Ｐ明朝" w:hAnsi="ＭＳ Ｐ明朝" w:cs="Arial" w:hint="eastAsia"/>
          <w:szCs w:val="22"/>
        </w:rPr>
        <w:t>症候群</w:t>
      </w:r>
      <w:r w:rsidR="0012223C">
        <w:rPr>
          <w:rFonts w:ascii="Arial" w:eastAsia="ＭＳ Ｐ明朝" w:hAnsi="ＭＳ Ｐ明朝" w:cs="Arial" w:hint="eastAsia"/>
          <w:szCs w:val="22"/>
        </w:rPr>
        <w:t>（</w:t>
      </w:r>
      <w:r w:rsidR="0012223C" w:rsidRPr="0012223C">
        <w:rPr>
          <w:rFonts w:ascii="Arial" w:eastAsia="ＭＳ Ｐ明朝" w:hAnsi="ＭＳ Ｐ明朝" w:cs="Arial"/>
          <w:szCs w:val="22"/>
        </w:rPr>
        <w:t>Plica syndrome</w:t>
      </w:r>
      <w:r w:rsidR="0012223C">
        <w:rPr>
          <w:rFonts w:ascii="Arial" w:eastAsia="ＭＳ Ｐ明朝" w:hAnsi="ＭＳ Ｐ明朝" w:cs="Arial" w:hint="eastAsia"/>
          <w:szCs w:val="22"/>
        </w:rPr>
        <w:t>）」</w:t>
      </w:r>
    </w:p>
    <w:p w:rsidR="00E83BCD" w:rsidRPr="00BC4DCB" w:rsidRDefault="00355CB9" w:rsidP="0012223C">
      <w:pPr>
        <w:numPr>
          <w:ilvl w:val="1"/>
          <w:numId w:val="5"/>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関節に影響を与える遺伝的症候群に関する用語、例えば、</w:t>
      </w:r>
      <w:r w:rsidRPr="00BC4DCB">
        <w:rPr>
          <w:rFonts w:ascii="Arial" w:eastAsia="ＭＳ Ｐ明朝" w:hAnsi="ＭＳ Ｐ明朝" w:cs="Arial"/>
          <w:szCs w:val="22"/>
        </w:rPr>
        <w:t>PT</w:t>
      </w:r>
      <w:r w:rsidR="0012223C">
        <w:rPr>
          <w:rFonts w:ascii="Arial" w:eastAsia="ＭＳ Ｐ明朝" w:hAnsi="ＭＳ Ｐ明朝" w:cs="Arial"/>
          <w:szCs w:val="22"/>
        </w:rPr>
        <w:t>「</w:t>
      </w:r>
      <w:r w:rsidRPr="00BC4DCB">
        <w:rPr>
          <w:rFonts w:ascii="Arial" w:eastAsia="ＭＳ Ｐ明朝" w:hAnsi="ＭＳ Ｐ明朝" w:cs="Arial" w:hint="eastAsia"/>
          <w:szCs w:val="22"/>
        </w:rPr>
        <w:t>化膿性無菌性関節炎・壊疽性膿皮症・アクネ症候群</w:t>
      </w:r>
      <w:r w:rsidR="0012223C">
        <w:rPr>
          <w:rFonts w:ascii="Arial" w:eastAsia="ＭＳ Ｐ明朝" w:hAnsi="ＭＳ Ｐ明朝" w:cs="Arial" w:hint="eastAsia"/>
          <w:szCs w:val="22"/>
        </w:rPr>
        <w:t>（</w:t>
      </w:r>
      <w:r w:rsidR="0012223C" w:rsidRPr="0012223C">
        <w:rPr>
          <w:rFonts w:ascii="Arial" w:eastAsia="ＭＳ Ｐ明朝" w:hAnsi="ＭＳ Ｐ明朝" w:cs="Arial"/>
          <w:szCs w:val="22"/>
        </w:rPr>
        <w:t>Pyogenic sterile arthritis pyoderma gangrenosum and acne syndrome</w:t>
      </w:r>
      <w:r w:rsidR="0012223C">
        <w:rPr>
          <w:rFonts w:ascii="Arial" w:eastAsia="ＭＳ Ｐ明朝" w:hAnsi="ＭＳ Ｐ明朝" w:cs="Arial" w:hint="eastAsia"/>
          <w:szCs w:val="22"/>
        </w:rPr>
        <w:t>）」</w:t>
      </w:r>
    </w:p>
    <w:p w:rsidR="00E83BCD" w:rsidRPr="00BC4DCB" w:rsidRDefault="00355CB9" w:rsidP="00BC4DCB">
      <w:pPr>
        <w:numPr>
          <w:ilvl w:val="0"/>
          <w:numId w:val="4"/>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除外：</w:t>
      </w:r>
    </w:p>
    <w:p w:rsidR="00E83BCD" w:rsidRPr="00BC4DCB" w:rsidRDefault="00355CB9" w:rsidP="00CB5F99">
      <w:pPr>
        <w:numPr>
          <w:ilvl w:val="1"/>
          <w:numId w:val="5"/>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必ずしも関節炎に関連しない非薬物性の病因用語、例えば、</w:t>
      </w:r>
      <w:r w:rsidRPr="00BC4DCB">
        <w:rPr>
          <w:rFonts w:ascii="Arial" w:eastAsia="ＭＳ Ｐ明朝" w:hAnsi="ＭＳ Ｐ明朝" w:cs="Arial"/>
          <w:szCs w:val="22"/>
        </w:rPr>
        <w:t>PT</w:t>
      </w:r>
      <w:r w:rsidR="0012223C">
        <w:rPr>
          <w:rFonts w:ascii="Arial" w:eastAsia="ＭＳ Ｐ明朝" w:hAnsi="ＭＳ Ｐ明朝" w:cs="Arial"/>
          <w:szCs w:val="22"/>
        </w:rPr>
        <w:t>「</w:t>
      </w:r>
      <w:r w:rsidRPr="00BC4DCB">
        <w:rPr>
          <w:rFonts w:ascii="Arial" w:eastAsia="ＭＳ Ｐ明朝" w:hAnsi="ＭＳ Ｐ明朝" w:cs="Arial" w:hint="eastAsia"/>
          <w:szCs w:val="22"/>
        </w:rPr>
        <w:t>糖尿病性関節</w:t>
      </w:r>
      <w:r w:rsidR="00CB5F99" w:rsidRPr="00CB5F99">
        <w:rPr>
          <w:rFonts w:ascii="Arial" w:eastAsia="ＭＳ Ｐ明朝" w:hAnsi="ＭＳ Ｐ明朝" w:cs="Arial" w:hint="eastAsia"/>
          <w:szCs w:val="22"/>
        </w:rPr>
        <w:t>障害</w:t>
      </w:r>
      <w:r w:rsidR="0012223C">
        <w:rPr>
          <w:rFonts w:ascii="Arial" w:eastAsia="ＭＳ Ｐ明朝" w:hAnsi="ＭＳ Ｐ明朝" w:cs="Arial" w:hint="eastAsia"/>
          <w:szCs w:val="22"/>
        </w:rPr>
        <w:t>（</w:t>
      </w:r>
      <w:r w:rsidR="0012223C" w:rsidRPr="0012223C">
        <w:rPr>
          <w:rFonts w:ascii="Arial" w:eastAsia="ＭＳ Ｐ明朝" w:hAnsi="ＭＳ Ｐ明朝" w:cs="Arial"/>
          <w:szCs w:val="22"/>
        </w:rPr>
        <w:t>Diabetic arthropathy</w:t>
      </w:r>
      <w:r w:rsidR="0012223C">
        <w:rPr>
          <w:rFonts w:ascii="Arial" w:eastAsia="ＭＳ Ｐ明朝" w:hAnsi="ＭＳ Ｐ明朝" w:cs="Arial" w:hint="eastAsia"/>
          <w:szCs w:val="22"/>
        </w:rPr>
        <w:t>）」</w:t>
      </w:r>
      <w:r w:rsidRPr="00BC4DCB">
        <w:rPr>
          <w:rFonts w:ascii="Arial" w:eastAsia="ＭＳ Ｐ明朝" w:hAnsi="ＭＳ Ｐ明朝" w:cs="Arial" w:hint="eastAsia"/>
          <w:szCs w:val="22"/>
        </w:rPr>
        <w:t>、</w:t>
      </w:r>
      <w:r w:rsidRPr="00BC4DCB">
        <w:rPr>
          <w:rFonts w:ascii="Arial" w:eastAsia="ＭＳ Ｐ明朝" w:hAnsi="ＭＳ Ｐ明朝" w:cs="Arial"/>
          <w:szCs w:val="22"/>
        </w:rPr>
        <w:t>PT</w:t>
      </w:r>
      <w:r w:rsidR="0012223C">
        <w:rPr>
          <w:rFonts w:ascii="Arial" w:eastAsia="ＭＳ Ｐ明朝" w:hAnsi="ＭＳ Ｐ明朝" w:cs="Arial"/>
          <w:szCs w:val="22"/>
        </w:rPr>
        <w:t>「</w:t>
      </w:r>
      <w:r w:rsidRPr="00BC4DCB">
        <w:rPr>
          <w:rFonts w:ascii="Arial" w:eastAsia="ＭＳ Ｐ明朝" w:hAnsi="ＭＳ Ｐ明朝" w:cs="Arial" w:hint="eastAsia"/>
          <w:szCs w:val="22"/>
        </w:rPr>
        <w:t>ベーチェット症候群</w:t>
      </w:r>
      <w:r w:rsidR="0012223C">
        <w:rPr>
          <w:rFonts w:ascii="Arial" w:eastAsia="ＭＳ Ｐ明朝" w:hAnsi="ＭＳ Ｐ明朝" w:cs="Arial" w:hint="eastAsia"/>
          <w:szCs w:val="22"/>
        </w:rPr>
        <w:t>（</w:t>
      </w:r>
      <w:r w:rsidR="0012223C" w:rsidRPr="0012223C">
        <w:rPr>
          <w:rFonts w:ascii="Arial" w:eastAsia="ＭＳ Ｐ明朝" w:hAnsi="ＭＳ Ｐ明朝" w:cs="Arial"/>
          <w:szCs w:val="22"/>
        </w:rPr>
        <w:t>Behcet's syndrome</w:t>
      </w:r>
      <w:r w:rsidR="0012223C">
        <w:rPr>
          <w:rFonts w:ascii="Arial" w:eastAsia="ＭＳ Ｐ明朝" w:hAnsi="ＭＳ Ｐ明朝" w:cs="Arial" w:hint="eastAsia"/>
          <w:szCs w:val="22"/>
        </w:rPr>
        <w:t>）」</w:t>
      </w:r>
    </w:p>
    <w:p w:rsidR="00E83BCD" w:rsidRPr="00BC4DCB" w:rsidRDefault="00355CB9" w:rsidP="001E0ADB">
      <w:pPr>
        <w:numPr>
          <w:ilvl w:val="1"/>
          <w:numId w:val="5"/>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関節炎の構成要素にピントがあっていないリウマチ疾患の組織異常の用語、例えば、</w:t>
      </w:r>
      <w:r w:rsidRPr="00BC4DCB">
        <w:rPr>
          <w:rFonts w:ascii="Arial" w:eastAsia="ＭＳ Ｐ明朝" w:hAnsi="ＭＳ Ｐ明朝" w:cs="Arial"/>
          <w:szCs w:val="22"/>
        </w:rPr>
        <w:t>PT</w:t>
      </w:r>
      <w:r w:rsidR="0012223C">
        <w:rPr>
          <w:rFonts w:ascii="Arial" w:eastAsia="ＭＳ Ｐ明朝" w:hAnsi="ＭＳ Ｐ明朝" w:cs="Arial"/>
          <w:szCs w:val="22"/>
        </w:rPr>
        <w:t>「</w:t>
      </w:r>
      <w:r w:rsidRPr="00BC4DCB">
        <w:rPr>
          <w:rFonts w:ascii="Arial" w:eastAsia="ＭＳ Ｐ明朝" w:hAnsi="ＭＳ Ｐ明朝" w:cs="Arial" w:hint="eastAsia"/>
          <w:szCs w:val="22"/>
        </w:rPr>
        <w:t>リウマチ肺</w:t>
      </w:r>
      <w:r w:rsidR="0012223C">
        <w:rPr>
          <w:rFonts w:ascii="Arial" w:eastAsia="ＭＳ Ｐ明朝" w:hAnsi="ＭＳ Ｐ明朝" w:cs="Arial" w:hint="eastAsia"/>
          <w:szCs w:val="22"/>
        </w:rPr>
        <w:t>（</w:t>
      </w:r>
      <w:r w:rsidR="001E0ADB" w:rsidRPr="001E0ADB">
        <w:rPr>
          <w:rFonts w:ascii="Arial" w:eastAsia="ＭＳ Ｐ明朝" w:hAnsi="ＭＳ Ｐ明朝" w:cs="Arial"/>
          <w:szCs w:val="22"/>
        </w:rPr>
        <w:t>Rheumatoid lung</w:t>
      </w:r>
      <w:r w:rsidR="0012223C">
        <w:rPr>
          <w:rFonts w:ascii="Arial" w:eastAsia="ＭＳ Ｐ明朝" w:hAnsi="ＭＳ Ｐ明朝" w:cs="Arial" w:hint="eastAsia"/>
          <w:szCs w:val="22"/>
        </w:rPr>
        <w:t>）」</w:t>
      </w:r>
    </w:p>
    <w:p w:rsidR="00E83BCD" w:rsidRPr="00BC4DCB" w:rsidRDefault="00355CB9" w:rsidP="001E0ADB">
      <w:pPr>
        <w:numPr>
          <w:ilvl w:val="1"/>
          <w:numId w:val="5"/>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原因を示す用語、例えば、</w:t>
      </w:r>
      <w:r w:rsidRPr="00BC4DCB">
        <w:rPr>
          <w:rFonts w:ascii="Arial" w:eastAsia="ＭＳ Ｐ明朝" w:hAnsi="ＭＳ Ｐ明朝" w:cs="Arial"/>
          <w:szCs w:val="22"/>
        </w:rPr>
        <w:t>PT</w:t>
      </w:r>
      <w:r w:rsidR="0012223C">
        <w:rPr>
          <w:rFonts w:ascii="Arial" w:eastAsia="ＭＳ Ｐ明朝" w:hAnsi="ＭＳ Ｐ明朝" w:cs="Arial"/>
          <w:szCs w:val="22"/>
        </w:rPr>
        <w:t>「</w:t>
      </w:r>
      <w:r w:rsidRPr="00BC4DCB">
        <w:rPr>
          <w:rFonts w:ascii="Arial" w:eastAsia="ＭＳ Ｐ明朝" w:hAnsi="ＭＳ Ｐ明朝" w:cs="Arial" w:hint="eastAsia"/>
          <w:szCs w:val="22"/>
        </w:rPr>
        <w:t>大腿骨寛骨臼インピンジメント</w:t>
      </w:r>
      <w:r w:rsidR="0012223C">
        <w:rPr>
          <w:rFonts w:ascii="Arial" w:eastAsia="ＭＳ Ｐ明朝" w:hAnsi="ＭＳ Ｐ明朝" w:cs="Arial" w:hint="eastAsia"/>
          <w:szCs w:val="22"/>
        </w:rPr>
        <w:t>（</w:t>
      </w:r>
      <w:r w:rsidR="001E0ADB" w:rsidRPr="001E0ADB">
        <w:rPr>
          <w:rFonts w:ascii="Arial" w:eastAsia="ＭＳ Ｐ明朝" w:hAnsi="ＭＳ Ｐ明朝" w:cs="Arial"/>
          <w:szCs w:val="22"/>
        </w:rPr>
        <w:t>Femoroacetabular impingement</w:t>
      </w:r>
      <w:r w:rsidR="0012223C">
        <w:rPr>
          <w:rFonts w:ascii="Arial" w:eastAsia="ＭＳ Ｐ明朝" w:hAnsi="ＭＳ Ｐ明朝" w:cs="Arial" w:hint="eastAsia"/>
          <w:szCs w:val="22"/>
        </w:rPr>
        <w:t>）」</w:t>
      </w:r>
    </w:p>
    <w:p w:rsidR="00E83BCD" w:rsidRPr="00BC4DCB" w:rsidRDefault="00355CB9" w:rsidP="001E0ADB">
      <w:pPr>
        <w:numPr>
          <w:ilvl w:val="1"/>
          <w:numId w:val="5"/>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データ出力で</w:t>
      </w:r>
      <w:r w:rsidR="0079491F">
        <w:rPr>
          <w:rFonts w:ascii="Arial" w:eastAsia="ＭＳ Ｐ明朝" w:hAnsi="ＭＳ Ｐ明朝" w:cs="Arial"/>
          <w:szCs w:val="22"/>
        </w:rPr>
        <w:t>「ノイズ」</w:t>
      </w:r>
      <w:r w:rsidRPr="00BC4DCB">
        <w:rPr>
          <w:rFonts w:ascii="Arial" w:eastAsia="ＭＳ Ｐ明朝" w:hAnsi="ＭＳ Ｐ明朝" w:cs="Arial" w:hint="eastAsia"/>
          <w:szCs w:val="22"/>
        </w:rPr>
        <w:t>を助長する非特異的かつ広範な概念、例えば、</w:t>
      </w:r>
      <w:r w:rsidRPr="00BC4DCB">
        <w:rPr>
          <w:rFonts w:ascii="Arial" w:eastAsia="ＭＳ Ｐ明朝" w:hAnsi="ＭＳ Ｐ明朝" w:cs="Arial"/>
          <w:szCs w:val="22"/>
        </w:rPr>
        <w:t>PT</w:t>
      </w:r>
      <w:r w:rsidR="001E0ADB">
        <w:rPr>
          <w:rFonts w:ascii="Arial" w:eastAsia="ＭＳ Ｐ明朝" w:hAnsi="ＭＳ Ｐ明朝" w:cs="Arial"/>
          <w:szCs w:val="22"/>
        </w:rPr>
        <w:t>「</w:t>
      </w:r>
      <w:r w:rsidRPr="00BC4DCB">
        <w:rPr>
          <w:rFonts w:ascii="Arial" w:eastAsia="ＭＳ Ｐ明朝" w:hAnsi="ＭＳ Ｐ明朝" w:cs="Arial" w:hint="eastAsia"/>
          <w:szCs w:val="22"/>
        </w:rPr>
        <w:t>四肢痛</w:t>
      </w:r>
      <w:r w:rsidR="001E0ADB">
        <w:rPr>
          <w:rFonts w:ascii="Arial" w:eastAsia="ＭＳ Ｐ明朝" w:hAnsi="ＭＳ Ｐ明朝" w:cs="Arial" w:hint="eastAsia"/>
          <w:szCs w:val="22"/>
        </w:rPr>
        <w:t>（</w:t>
      </w:r>
      <w:r w:rsidR="001E0ADB" w:rsidRPr="001E0ADB">
        <w:rPr>
          <w:rFonts w:ascii="Arial" w:eastAsia="ＭＳ Ｐ明朝" w:hAnsi="ＭＳ Ｐ明朝" w:cs="Arial"/>
          <w:szCs w:val="22"/>
        </w:rPr>
        <w:t>Pain in extremity</w:t>
      </w:r>
      <w:r w:rsidR="001E0ADB">
        <w:rPr>
          <w:rFonts w:ascii="Arial" w:eastAsia="ＭＳ Ｐ明朝" w:hAnsi="ＭＳ Ｐ明朝" w:cs="Arial" w:hint="eastAsia"/>
          <w:szCs w:val="22"/>
        </w:rPr>
        <w:t>）」</w:t>
      </w:r>
      <w:r w:rsidRPr="00BC4DCB">
        <w:rPr>
          <w:rFonts w:ascii="Arial" w:eastAsia="ＭＳ Ｐ明朝" w:hAnsi="ＭＳ Ｐ明朝" w:cs="Arial" w:hint="eastAsia"/>
          <w:szCs w:val="22"/>
        </w:rPr>
        <w:t>、</w:t>
      </w:r>
      <w:r w:rsidRPr="00BC4DCB">
        <w:rPr>
          <w:rFonts w:ascii="Arial" w:eastAsia="ＭＳ Ｐ明朝" w:hAnsi="ＭＳ Ｐ明朝" w:cs="Arial"/>
          <w:szCs w:val="22"/>
        </w:rPr>
        <w:t>PT</w:t>
      </w:r>
      <w:r w:rsidR="001E0ADB">
        <w:rPr>
          <w:rFonts w:ascii="Arial" w:eastAsia="ＭＳ Ｐ明朝" w:hAnsi="ＭＳ Ｐ明朝" w:cs="Arial"/>
          <w:szCs w:val="22"/>
        </w:rPr>
        <w:t>「</w:t>
      </w:r>
      <w:r w:rsidRPr="00BC4DCB">
        <w:rPr>
          <w:rFonts w:ascii="Arial" w:eastAsia="ＭＳ Ｐ明朝" w:hAnsi="ＭＳ Ｐ明朝" w:cs="Arial" w:hint="eastAsia"/>
          <w:szCs w:val="22"/>
        </w:rPr>
        <w:t>骨スキャン異常</w:t>
      </w:r>
      <w:r w:rsidR="001E0ADB">
        <w:rPr>
          <w:rFonts w:ascii="Arial" w:eastAsia="ＭＳ Ｐ明朝" w:hAnsi="ＭＳ Ｐ明朝" w:cs="Arial" w:hint="eastAsia"/>
          <w:szCs w:val="22"/>
        </w:rPr>
        <w:t>（</w:t>
      </w:r>
      <w:r w:rsidR="001E0ADB" w:rsidRPr="001E0ADB">
        <w:rPr>
          <w:rFonts w:ascii="Arial" w:eastAsia="ＭＳ Ｐ明朝" w:hAnsi="ＭＳ Ｐ明朝" w:cs="Arial"/>
          <w:szCs w:val="22"/>
        </w:rPr>
        <w:t>Bone scan abnormal</w:t>
      </w:r>
      <w:r w:rsidR="001E0ADB">
        <w:rPr>
          <w:rFonts w:ascii="Arial" w:eastAsia="ＭＳ Ｐ明朝" w:hAnsi="ＭＳ Ｐ明朝" w:cs="Arial" w:hint="eastAsia"/>
          <w:szCs w:val="22"/>
        </w:rPr>
        <w:t>）」</w:t>
      </w:r>
    </w:p>
    <w:p w:rsidR="00E83BCD" w:rsidRDefault="00E83BCD"/>
    <w:p w:rsidR="00E83BCD" w:rsidRPr="00D31159" w:rsidRDefault="00355CB9" w:rsidP="00FA132E">
      <w:pPr>
        <w:pStyle w:val="4"/>
      </w:pPr>
      <w:r w:rsidRPr="000F775B">
        <w:t>2.9.3</w:t>
      </w:r>
      <w:r w:rsidR="00384A9F" w:rsidRPr="000F775B">
        <w:rPr>
          <w:rFonts w:hint="eastAsia"/>
        </w:rPr>
        <w:t xml:space="preserve">　</w:t>
      </w:r>
      <w:r w:rsidRPr="00D31159">
        <w:rPr>
          <w:rFonts w:hint="eastAsia"/>
        </w:rPr>
        <w:t>「関節炎</w:t>
      </w:r>
      <w:r w:rsidR="00B5155B" w:rsidRPr="00D31159">
        <w:rPr>
          <w:rFonts w:hint="eastAsia"/>
        </w:rPr>
        <w:t>（ＳＭＱ）</w:t>
      </w:r>
      <w:r w:rsidRPr="00D31159">
        <w:rPr>
          <w:rFonts w:hint="eastAsia"/>
        </w:rPr>
        <w:t>」の参考資料リスト</w:t>
      </w:r>
    </w:p>
    <w:p w:rsidR="00E83BCD" w:rsidRPr="00BC4DCB" w:rsidRDefault="00355CB9" w:rsidP="00E01B5B">
      <w:pPr>
        <w:pStyle w:val="aff4"/>
        <w:numPr>
          <w:ilvl w:val="0"/>
          <w:numId w:val="116"/>
        </w:numPr>
        <w:ind w:leftChars="0"/>
        <w:rPr>
          <w:rFonts w:ascii="Arial" w:eastAsia="ＭＳ Ｐ明朝" w:hAnsi="Arial" w:cs="Arial"/>
        </w:rPr>
      </w:pPr>
      <w:r w:rsidRPr="00BC4DCB">
        <w:rPr>
          <w:rFonts w:ascii="Arial" w:eastAsia="ＭＳ Ｐ明朝" w:hAnsi="Arial" w:cs="Arial" w:hint="eastAsia"/>
        </w:rPr>
        <w:t>多関節痛　医療従事者のためのメルクマニュアル</w:t>
      </w:r>
    </w:p>
    <w:p w:rsidR="00E83BCD" w:rsidRPr="00BC4DCB" w:rsidRDefault="00355CB9" w:rsidP="005461E0">
      <w:pPr>
        <w:ind w:left="426"/>
        <w:rPr>
          <w:rFonts w:ascii="Arial" w:eastAsia="ＭＳ Ｐ明朝" w:hAnsi="Arial" w:cs="Arial"/>
        </w:rPr>
      </w:pPr>
      <w:r w:rsidRPr="00BC4DCB">
        <w:rPr>
          <w:rFonts w:ascii="Arial" w:eastAsia="ＭＳ Ｐ明朝" w:hAnsi="Arial" w:cs="Arial"/>
        </w:rPr>
        <w:t>http://www.merckmanuals.com/professional/musculoskeletal_and_connective_tissue_disorders/symptoms_of_joint_disorders/polyarticular_joint_pain.html</w:t>
      </w:r>
    </w:p>
    <w:p w:rsidR="00F2038E" w:rsidRPr="0061287D" w:rsidRDefault="00391C7E" w:rsidP="00CA557D">
      <w:pPr>
        <w:pStyle w:val="3"/>
      </w:pPr>
      <w:bookmarkStart w:id="136" w:name="_2.10_「喘息／気管支痙攣（Asthma／Bronchospasm）"/>
      <w:bookmarkEnd w:id="136"/>
      <w:r w:rsidRPr="00694D57">
        <w:br w:type="page"/>
      </w:r>
      <w:bookmarkStart w:id="137" w:name="_Toc443481131"/>
      <w:r w:rsidR="00354F00" w:rsidRPr="00F1601B">
        <w:rPr>
          <w:rFonts w:ascii="Arial" w:hAnsi="Arial"/>
        </w:rPr>
        <w:t>2.</w:t>
      </w:r>
      <w:r w:rsidR="00997E97" w:rsidRPr="00F1601B">
        <w:rPr>
          <w:rFonts w:ascii="Arial" w:hAnsi="Arial"/>
        </w:rPr>
        <w:t>10</w:t>
      </w:r>
      <w:r w:rsidR="00997E97">
        <w:rPr>
          <w:rFonts w:hint="eastAsia"/>
        </w:rPr>
        <w:tab/>
      </w:r>
      <w:r w:rsidR="00997E97" w:rsidRPr="0061287D">
        <w:rPr>
          <w:rFonts w:hint="eastAsia"/>
        </w:rPr>
        <w:t>「</w:t>
      </w:r>
      <w:r w:rsidR="00D215E1" w:rsidRPr="0061287D">
        <w:rPr>
          <w:rFonts w:hint="eastAsia"/>
        </w:rPr>
        <w:t>喘息／気管支痙攣（Asthma</w:t>
      </w:r>
      <w:r w:rsidR="00B84851" w:rsidRPr="0061287D">
        <w:rPr>
          <w:rFonts w:hint="eastAsia"/>
        </w:rPr>
        <w:t>/</w:t>
      </w:r>
      <w:r w:rsidR="00D215E1" w:rsidRPr="0061287D">
        <w:rPr>
          <w:rFonts w:hint="eastAsia"/>
        </w:rPr>
        <w:t>Bronchospasm）（ＳＭＱ）」</w:t>
      </w:r>
      <w:bookmarkEnd w:id="134"/>
      <w:bookmarkEnd w:id="135"/>
      <w:bookmarkEnd w:id="137"/>
    </w:p>
    <w:p w:rsidR="00874597" w:rsidRPr="005A24F7" w:rsidRDefault="00D215E1" w:rsidP="001B65CF">
      <w:pPr>
        <w:ind w:left="840"/>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2005</w:t>
      </w:r>
      <w:r w:rsidRPr="005A24F7">
        <w:rPr>
          <w:rFonts w:ascii="Arial" w:eastAsia="ＭＳ Ｐ明朝" w:hAnsi="Arial"/>
          <w:b/>
          <w:sz w:val="22"/>
          <w:szCs w:val="22"/>
        </w:rPr>
        <w:t>年</w:t>
      </w:r>
      <w:r w:rsidRPr="005A24F7">
        <w:rPr>
          <w:rFonts w:ascii="Arial" w:eastAsia="ＭＳ Ｐ明朝" w:hAnsi="Arial"/>
          <w:b/>
          <w:sz w:val="22"/>
          <w:szCs w:val="22"/>
        </w:rPr>
        <w:t>11</w:t>
      </w:r>
      <w:r w:rsidRPr="005A24F7">
        <w:rPr>
          <w:rFonts w:ascii="Arial" w:eastAsia="ＭＳ Ｐ明朝" w:hAnsi="Arial"/>
          <w:b/>
          <w:sz w:val="22"/>
          <w:szCs w:val="22"/>
        </w:rPr>
        <w:t>月正式リリース）</w:t>
      </w:r>
    </w:p>
    <w:p w:rsidR="00874597" w:rsidRPr="005A24F7" w:rsidRDefault="00874597" w:rsidP="00874597">
      <w:pPr>
        <w:rPr>
          <w:rFonts w:ascii="Arial" w:eastAsia="ＭＳ Ｐ明朝" w:hAnsi="Arial" w:cs="Arial"/>
        </w:rPr>
      </w:pPr>
    </w:p>
    <w:p w:rsidR="00E83BCD" w:rsidRPr="00D31159" w:rsidRDefault="00355CB9" w:rsidP="00FA132E">
      <w:pPr>
        <w:pStyle w:val="4"/>
      </w:pPr>
      <w:bookmarkStart w:id="138" w:name="_Toc159224754"/>
      <w:r w:rsidRPr="000F775B">
        <w:t>2.10.1</w:t>
      </w:r>
      <w:r w:rsidRPr="000F775B">
        <w:rPr>
          <w:rFonts w:hint="eastAsia"/>
        </w:rPr>
        <w:t xml:space="preserve">　定義</w:t>
      </w:r>
      <w:bookmarkEnd w:id="138"/>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喘息：</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肥満細胞、好酸球、</w:t>
      </w:r>
      <w:r w:rsidRPr="005A24F7">
        <w:rPr>
          <w:rFonts w:ascii="Arial" w:eastAsia="ＭＳ Ｐ明朝" w:hAnsi="Arial" w:cs="Arial"/>
          <w:szCs w:val="22"/>
        </w:rPr>
        <w:t>T</w:t>
      </w:r>
      <w:r w:rsidRPr="005A24F7">
        <w:rPr>
          <w:rFonts w:ascii="Arial" w:eastAsia="ＭＳ Ｐ明朝" w:hAnsi="ＭＳ Ｐ明朝" w:cs="Arial"/>
          <w:szCs w:val="22"/>
        </w:rPr>
        <w:t>リンパ球が関与する気道の慢性炎症性障害である。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炎症により、様々な刺激物に対する気道反応性が亢進し、気管支痙攣／気管支収縮に至る。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臨床的には、反復性で一般に短時間の、喘鳴、息切れ、胸部絞扼感、咳嗽の発作（特に夜間あるいは早朝）を特徴とする。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これらの発作の特徴は、可変性の気流制限である。これは、自然にまたは治療によって、完全にあるいは部分的に回復することがある。</w:t>
      </w:r>
    </w:p>
    <w:p w:rsidR="00874597" w:rsidRPr="005A24F7" w:rsidRDefault="00874597" w:rsidP="00F763B9">
      <w:pPr>
        <w:numPr>
          <w:ilvl w:val="0"/>
          <w:numId w:val="4"/>
        </w:numPr>
        <w:adjustRightInd/>
        <w:textAlignment w:val="auto"/>
        <w:rPr>
          <w:rFonts w:ascii="Arial" w:eastAsia="ＭＳ Ｐ明朝" w:hAnsi="Arial" w:cs="Arial"/>
          <w:szCs w:val="22"/>
          <w:lang w:eastAsia="zh-TW"/>
        </w:rPr>
      </w:pPr>
      <w:r w:rsidRPr="005A24F7">
        <w:rPr>
          <w:rFonts w:ascii="Arial" w:eastAsia="ＭＳ Ｐ明朝" w:hAnsi="ＭＳ Ｐ明朝" w:cs="Arial"/>
          <w:szCs w:val="22"/>
          <w:lang w:eastAsia="zh-TW"/>
        </w:rPr>
        <w:t>気管支痙攣／気管支収縮：</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気管支平滑筋の収縮による気流制限であり、気管支拡張剤によって気流が改善することが診断に不可欠である。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気道炎症を伴う気管支痙攣が、喘息患者の気流制限の要因である。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気管支痙攣／気管支収縮増悪」および「奇異性気管支痙攣」は、肺障害に対する吸入エアロゾル治療により予想外の気管支痙攣／気管支収縮発作が発現した場合に使用される用語である。この発作の原因は、吸入方法あるいはエアロゾル剤（有効成分あるいは添加剤）による刺激のいずれかである。</w:t>
      </w:r>
    </w:p>
    <w:p w:rsidR="00874597" w:rsidRPr="005A24F7" w:rsidRDefault="00874597" w:rsidP="00874597">
      <w:pPr>
        <w:rPr>
          <w:rFonts w:ascii="Arial" w:eastAsia="ＭＳ Ｐ明朝" w:hAnsi="Arial" w:cs="Arial"/>
        </w:rPr>
      </w:pPr>
    </w:p>
    <w:p w:rsidR="00E83BCD" w:rsidRPr="00D31159" w:rsidRDefault="00355CB9" w:rsidP="00FA132E">
      <w:pPr>
        <w:pStyle w:val="4"/>
      </w:pPr>
      <w:bookmarkStart w:id="139" w:name="_Toc159224755"/>
      <w:r w:rsidRPr="000F775B">
        <w:t>2.10.2</w:t>
      </w:r>
      <w:r w:rsidRPr="000F775B">
        <w:rPr>
          <w:rFonts w:hint="eastAsia"/>
        </w:rPr>
        <w:t xml:space="preserve">　包含／除外基準</w:t>
      </w:r>
      <w:bookmarkEnd w:id="139"/>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喘息／気管支痙攣の様々な形態を表す用語（</w:t>
      </w:r>
      <w:r w:rsidRPr="005A24F7">
        <w:rPr>
          <w:rFonts w:ascii="Arial" w:eastAsia="ＭＳ Ｐ明朝" w:hAnsi="Arial" w:cs="Arial"/>
          <w:szCs w:val="22"/>
        </w:rPr>
        <w:t>PT</w:t>
      </w:r>
      <w:r w:rsidRPr="005A24F7">
        <w:rPr>
          <w:rFonts w:ascii="Arial" w:eastAsia="ＭＳ Ｐ明朝" w:hAnsi="ＭＳ Ｐ明朝" w:cs="Arial"/>
          <w:szCs w:val="22"/>
        </w:rPr>
        <w:t>「心臓性喘息（</w:t>
      </w:r>
      <w:r w:rsidRPr="005A24F7">
        <w:rPr>
          <w:rFonts w:ascii="Arial" w:eastAsia="ＭＳ Ｐ明朝" w:hAnsi="Arial" w:cs="Arial"/>
          <w:szCs w:val="22"/>
        </w:rPr>
        <w:t>Cardiac asthma</w:t>
      </w:r>
      <w:r w:rsidRPr="005A24F7">
        <w:rPr>
          <w:rFonts w:ascii="Arial" w:eastAsia="ＭＳ Ｐ明朝" w:hAnsi="ＭＳ Ｐ明朝" w:cs="Arial"/>
          <w:szCs w:val="22"/>
        </w:rPr>
        <w:t>）」を除く）</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主に呼吸性の様々な徴候および症状を示す用語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「シャルコー・ライデン結晶（</w:t>
      </w:r>
      <w:r w:rsidRPr="005A24F7">
        <w:rPr>
          <w:rFonts w:ascii="Arial" w:eastAsia="ＭＳ Ｐ明朝" w:hAnsi="Arial" w:cs="Arial"/>
          <w:szCs w:val="22"/>
        </w:rPr>
        <w:t>Charcot-Leyden crystals</w:t>
      </w:r>
      <w:r w:rsidRPr="005A24F7">
        <w:rPr>
          <w:rFonts w:ascii="Arial" w:eastAsia="ＭＳ Ｐ明朝" w:hAnsi="ＭＳ Ｐ明朝" w:cs="Arial"/>
          <w:szCs w:val="22"/>
        </w:rPr>
        <w:t>）」などの補助的検査用語、肺機能検査異常を示すその他の検査用語（例：</w:t>
      </w:r>
      <w:r w:rsidRPr="005A24F7">
        <w:rPr>
          <w:rFonts w:ascii="Arial" w:eastAsia="ＭＳ Ｐ明朝" w:hAnsi="Arial" w:cs="Arial"/>
          <w:szCs w:val="22"/>
        </w:rPr>
        <w:t>PT</w:t>
      </w:r>
      <w:r w:rsidRPr="005A24F7">
        <w:rPr>
          <w:rFonts w:ascii="Arial" w:eastAsia="ＭＳ Ｐ明朝" w:hAnsi="ＭＳ Ｐ明朝" w:cs="Arial"/>
          <w:szCs w:val="22"/>
        </w:rPr>
        <w:t>「努力呼気量減少（</w:t>
      </w:r>
      <w:r w:rsidRPr="005A24F7">
        <w:rPr>
          <w:rFonts w:ascii="Arial" w:eastAsia="ＭＳ Ｐ明朝" w:hAnsi="Arial" w:cs="Arial"/>
          <w:szCs w:val="22"/>
        </w:rPr>
        <w:t>Forced expiratory volume decreased</w:t>
      </w:r>
      <w:r w:rsidRPr="005A24F7">
        <w:rPr>
          <w:rFonts w:ascii="Arial" w:eastAsia="ＭＳ Ｐ明朝" w:hAnsi="ＭＳ Ｐ明朝" w:cs="Arial"/>
          <w:szCs w:val="22"/>
        </w:rPr>
        <w:t>）」）</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関連する感染性障害（例：</w:t>
      </w:r>
      <w:r w:rsidRPr="005A24F7">
        <w:rPr>
          <w:rFonts w:ascii="Arial" w:eastAsia="ＭＳ Ｐ明朝" w:hAnsi="Arial" w:cs="Arial"/>
          <w:szCs w:val="22"/>
        </w:rPr>
        <w:t>PT</w:t>
      </w:r>
      <w:r w:rsidRPr="005A24F7">
        <w:rPr>
          <w:rFonts w:ascii="Arial" w:eastAsia="ＭＳ Ｐ明朝" w:hAnsi="ＭＳ Ｐ明朝" w:cs="Arial"/>
          <w:szCs w:val="22"/>
        </w:rPr>
        <w:t>「アレルギー性気管支肺アスペルギルス症（</w:t>
      </w:r>
      <w:r w:rsidRPr="005A24F7">
        <w:rPr>
          <w:rFonts w:ascii="Arial" w:eastAsia="ＭＳ Ｐ明朝" w:hAnsi="Arial" w:cs="Arial"/>
          <w:szCs w:val="22"/>
        </w:rPr>
        <w:t>Bronchopulmonary aspergillosis allergic</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治療および／あるいは予防関連用語（例：</w:t>
      </w:r>
      <w:r w:rsidRPr="005A24F7">
        <w:rPr>
          <w:rFonts w:ascii="Arial" w:eastAsia="ＭＳ Ｐ明朝" w:hAnsi="Arial" w:cs="Arial"/>
          <w:szCs w:val="22"/>
        </w:rPr>
        <w:t>PT</w:t>
      </w:r>
      <w:r w:rsidRPr="005A24F7">
        <w:rPr>
          <w:rFonts w:ascii="Arial" w:eastAsia="ＭＳ Ｐ明朝" w:hAnsi="ＭＳ Ｐ明朝" w:cs="Arial"/>
          <w:szCs w:val="22"/>
        </w:rPr>
        <w:t>「喘息予防（</w:t>
      </w:r>
      <w:r w:rsidRPr="005A24F7">
        <w:rPr>
          <w:rFonts w:ascii="Arial" w:eastAsia="ＭＳ Ｐ明朝" w:hAnsi="Arial" w:cs="Arial"/>
          <w:szCs w:val="22"/>
        </w:rPr>
        <w:t>Asthma prophylaxis</w:t>
      </w:r>
      <w:r w:rsidRPr="005A24F7">
        <w:rPr>
          <w:rFonts w:ascii="Arial" w:eastAsia="ＭＳ Ｐ明朝" w:hAnsi="ＭＳ Ｐ明朝" w:cs="Arial"/>
          <w:szCs w:val="22"/>
        </w:rPr>
        <w:t>）」）</w:t>
      </w:r>
    </w:p>
    <w:p w:rsidR="00874597" w:rsidRPr="006129C2"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非常に非特異的であるため、症例検出における付加価値がないと考えられる様々な呼吸器徴候および症状（例：</w:t>
      </w:r>
      <w:r w:rsidRPr="005A24F7">
        <w:rPr>
          <w:rFonts w:ascii="Arial" w:eastAsia="ＭＳ Ｐ明朝" w:hAnsi="Arial" w:cs="Arial"/>
          <w:szCs w:val="22"/>
        </w:rPr>
        <w:t>PT</w:t>
      </w:r>
      <w:r w:rsidRPr="005A24F7">
        <w:rPr>
          <w:rFonts w:ascii="Arial" w:eastAsia="ＭＳ Ｐ明朝" w:hAnsi="ＭＳ Ｐ明朝" w:cs="Arial"/>
          <w:szCs w:val="22"/>
        </w:rPr>
        <w:t>「呼吸困難（</w:t>
      </w:r>
      <w:r w:rsidRPr="005A24F7">
        <w:rPr>
          <w:rFonts w:ascii="Arial" w:eastAsia="ＭＳ Ｐ明朝" w:hAnsi="Arial" w:cs="Arial"/>
          <w:szCs w:val="22"/>
        </w:rPr>
        <w:t>Dyspnoea</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「胸部不快感（</w:t>
      </w:r>
      <w:r w:rsidRPr="005A24F7">
        <w:rPr>
          <w:rFonts w:ascii="Arial" w:eastAsia="ＭＳ Ｐ明朝" w:hAnsi="Arial" w:cs="Arial"/>
          <w:szCs w:val="22"/>
        </w:rPr>
        <w:t>Chest discomfort</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「低音性連続性ラ音（</w:t>
      </w:r>
      <w:r w:rsidRPr="005A24F7">
        <w:rPr>
          <w:rFonts w:ascii="Arial" w:eastAsia="ＭＳ Ｐ明朝" w:hAnsi="Arial" w:cs="Arial"/>
          <w:szCs w:val="22"/>
        </w:rPr>
        <w:t>Rhonchi</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「呼吸窮迫（</w:t>
      </w:r>
      <w:r w:rsidRPr="005A24F7">
        <w:rPr>
          <w:rFonts w:ascii="Arial" w:eastAsia="ＭＳ Ｐ明朝" w:hAnsi="Arial" w:cs="Arial"/>
          <w:szCs w:val="22"/>
        </w:rPr>
        <w:t>Respiratory distress</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「総肺気量増加（</w:t>
      </w:r>
      <w:r w:rsidRPr="005A24F7">
        <w:rPr>
          <w:rFonts w:ascii="Arial" w:eastAsia="ＭＳ Ｐ明朝" w:hAnsi="Arial" w:cs="Arial"/>
          <w:szCs w:val="22"/>
        </w:rPr>
        <w:t>Total lung capacity increased</w:t>
      </w:r>
      <w:r w:rsidRPr="005A24F7">
        <w:rPr>
          <w:rFonts w:ascii="Arial" w:eastAsia="ＭＳ Ｐ明朝" w:hAnsi="ＭＳ Ｐ明朝" w:cs="Arial"/>
          <w:szCs w:val="22"/>
        </w:rPr>
        <w:t>）」）</w:t>
      </w:r>
    </w:p>
    <w:p w:rsidR="006129C2" w:rsidRPr="005A24F7" w:rsidRDefault="006129C2" w:rsidP="006129C2">
      <w:pPr>
        <w:adjustRightInd/>
        <w:textAlignment w:val="auto"/>
        <w:rPr>
          <w:rFonts w:ascii="Arial" w:eastAsia="ＭＳ Ｐ明朝" w:hAnsi="Arial" w:cs="Arial"/>
          <w:szCs w:val="22"/>
        </w:rPr>
      </w:pPr>
    </w:p>
    <w:p w:rsidR="00E83BCD" w:rsidRPr="00D31159" w:rsidRDefault="00355CB9" w:rsidP="00FA132E">
      <w:pPr>
        <w:pStyle w:val="4"/>
      </w:pPr>
      <w:r w:rsidRPr="000F775B">
        <w:t>2.10.3</w:t>
      </w:r>
      <w:r w:rsidRPr="000F775B">
        <w:rPr>
          <w:rFonts w:hint="eastAsia"/>
        </w:rPr>
        <w:t xml:space="preserve">　検索の実施と検索結果の予測に関する注釈</w:t>
      </w:r>
    </w:p>
    <w:p w:rsidR="00874597" w:rsidRDefault="00874597" w:rsidP="00874597">
      <w:pPr>
        <w:rPr>
          <w:rFonts w:ascii="Arial" w:eastAsia="ＭＳ Ｐ明朝" w:hAnsi="ＭＳ Ｐ明朝" w:cs="Arial"/>
        </w:rPr>
      </w:pPr>
      <w:r w:rsidRPr="005A24F7">
        <w:rPr>
          <w:rFonts w:ascii="Arial" w:eastAsia="ＭＳ Ｐ明朝" w:hAnsi="ＭＳ Ｐ明朝" w:cs="Arial"/>
        </w:rPr>
        <w:t>「喘息／気管支</w:t>
      </w:r>
      <w:r w:rsidR="00B84851" w:rsidRPr="005A24F7">
        <w:rPr>
          <w:rFonts w:ascii="Arial" w:eastAsia="ＭＳ Ｐ明朝" w:hAnsi="ＭＳ Ｐ明朝" w:cs="Arial"/>
          <w:szCs w:val="22"/>
        </w:rPr>
        <w:t>痙攣</w:t>
      </w:r>
      <w:r w:rsidRPr="005A24F7">
        <w:rPr>
          <w:rFonts w:ascii="Arial" w:eastAsia="ＭＳ Ｐ明朝" w:hAnsi="ＭＳ Ｐ明朝" w:cs="Arial"/>
        </w:rPr>
        <w:t>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rsidR="001201F4" w:rsidRPr="005A24F7" w:rsidRDefault="001201F4" w:rsidP="00874597">
      <w:pPr>
        <w:rPr>
          <w:rFonts w:ascii="Arial" w:eastAsia="ＭＳ Ｐ明朝" w:hAnsi="Arial" w:cs="Arial"/>
        </w:rPr>
      </w:pPr>
    </w:p>
    <w:p w:rsidR="00E83BCD" w:rsidRPr="00D31159" w:rsidRDefault="00355CB9" w:rsidP="00FA132E">
      <w:pPr>
        <w:pStyle w:val="4"/>
      </w:pPr>
      <w:r w:rsidRPr="000F775B">
        <w:t>2.10.4</w:t>
      </w:r>
      <w:r w:rsidRPr="000F775B">
        <w:rPr>
          <w:rFonts w:hint="eastAsia"/>
        </w:rPr>
        <w:t xml:space="preserve">　「喘息／気管支痙攣（ＳＭＱ）」の参考資料リスト</w:t>
      </w:r>
    </w:p>
    <w:p w:rsidR="00874597" w:rsidRPr="005A24F7" w:rsidRDefault="00874597" w:rsidP="00E01B5B">
      <w:pPr>
        <w:numPr>
          <w:ilvl w:val="0"/>
          <w:numId w:val="44"/>
        </w:numPr>
        <w:jc w:val="left"/>
        <w:rPr>
          <w:rFonts w:ascii="Arial" w:eastAsia="ＭＳ Ｐ明朝" w:hAnsi="Arial" w:cs="Arial"/>
        </w:rPr>
      </w:pPr>
      <w:r w:rsidRPr="005A24F7">
        <w:rPr>
          <w:rFonts w:ascii="Arial" w:eastAsia="ＭＳ Ｐ明朝" w:hAnsi="Arial" w:cs="Arial"/>
        </w:rPr>
        <w:t>CIOMS publication, ‘Reporting Adverse Drug Reactions: Definitions of Terms and Criteria for their Use’, pp 89 – 90, 1999.</w:t>
      </w:r>
    </w:p>
    <w:p w:rsidR="00874597" w:rsidRPr="005A24F7" w:rsidRDefault="00874597" w:rsidP="00E01B5B">
      <w:pPr>
        <w:numPr>
          <w:ilvl w:val="0"/>
          <w:numId w:val="44"/>
        </w:numPr>
        <w:jc w:val="left"/>
        <w:rPr>
          <w:rFonts w:ascii="Arial" w:eastAsia="ＭＳ Ｐ明朝" w:hAnsi="Arial" w:cs="Arial"/>
        </w:rPr>
      </w:pPr>
      <w:r w:rsidRPr="005A24F7">
        <w:rPr>
          <w:rFonts w:ascii="Arial" w:eastAsia="ＭＳ Ｐ明朝" w:hAnsi="Arial" w:cs="Arial"/>
        </w:rPr>
        <w:t xml:space="preserve">The Merck Manual, Seventeenth Edition, pp 556 – 568, 1999. </w:t>
      </w:r>
    </w:p>
    <w:p w:rsidR="00874597" w:rsidRPr="005A24F7" w:rsidRDefault="00874597" w:rsidP="00E01B5B">
      <w:pPr>
        <w:numPr>
          <w:ilvl w:val="0"/>
          <w:numId w:val="44"/>
        </w:numPr>
        <w:jc w:val="left"/>
        <w:rPr>
          <w:rFonts w:ascii="Arial" w:eastAsia="ＭＳ Ｐ明朝" w:hAnsi="Arial" w:cs="Arial"/>
        </w:rPr>
      </w:pPr>
      <w:r w:rsidRPr="005A24F7">
        <w:rPr>
          <w:rFonts w:ascii="Arial" w:eastAsia="ＭＳ Ｐ明朝" w:hAnsi="Arial" w:cs="Arial"/>
        </w:rPr>
        <w:t>‘Harrison’s Principles of Internal Medicine’, 14th edition, pp 1419 – 1426, 1998.</w:t>
      </w:r>
    </w:p>
    <w:p w:rsidR="00E83BCD" w:rsidRPr="00AA2575" w:rsidRDefault="00874597" w:rsidP="00CA557D">
      <w:pPr>
        <w:pStyle w:val="3"/>
      </w:pPr>
      <w:bookmarkStart w:id="140" w:name="_2.11_「胆道系障害（Biliary_disorders）（ＳＭＱ）"/>
      <w:bookmarkEnd w:id="140"/>
      <w:r w:rsidRPr="005A24F7">
        <w:rPr>
          <w:lang w:val="en-GB"/>
        </w:rPr>
        <w:br w:type="page"/>
      </w:r>
      <w:bookmarkStart w:id="141" w:name="_Toc252957582"/>
      <w:bookmarkStart w:id="142" w:name="_Toc252959961"/>
      <w:bookmarkStart w:id="143" w:name="_Toc443481132"/>
      <w:r w:rsidR="00354F00" w:rsidRPr="00F1601B">
        <w:rPr>
          <w:rFonts w:ascii="Arial" w:hAnsi="Arial"/>
        </w:rPr>
        <w:t>2.</w:t>
      </w:r>
      <w:r w:rsidR="005B277E" w:rsidRPr="00F1601B">
        <w:rPr>
          <w:rFonts w:ascii="Arial" w:hAnsi="Arial"/>
        </w:rPr>
        <w:t>11</w:t>
      </w:r>
      <w:r w:rsidR="005B277E" w:rsidRPr="005C699D">
        <w:rPr>
          <w:rFonts w:hint="eastAsia"/>
        </w:rPr>
        <w:tab/>
      </w:r>
      <w:r w:rsidR="00D215E1" w:rsidRPr="0061287D">
        <w:rPr>
          <w:rFonts w:hint="eastAsia"/>
        </w:rPr>
        <w:t>「胆道</w:t>
      </w:r>
      <w:r w:rsidR="00510668" w:rsidRPr="0061287D">
        <w:rPr>
          <w:rFonts w:hint="eastAsia"/>
        </w:rPr>
        <w:t>系</w:t>
      </w:r>
      <w:r w:rsidR="00D215E1" w:rsidRPr="0061287D">
        <w:rPr>
          <w:rFonts w:hint="eastAsia"/>
        </w:rPr>
        <w:t>障害（Biliary</w:t>
      </w:r>
      <w:r w:rsidR="00D215E1" w:rsidRPr="0061287D">
        <w:t xml:space="preserve"> </w:t>
      </w:r>
      <w:r w:rsidR="00D215E1" w:rsidRPr="0061287D">
        <w:rPr>
          <w:rFonts w:hint="eastAsia"/>
        </w:rPr>
        <w:t>disorders）（ＳＭＱ）」</w:t>
      </w:r>
      <w:bookmarkEnd w:id="141"/>
      <w:bookmarkEnd w:id="142"/>
      <w:bookmarkEnd w:id="143"/>
    </w:p>
    <w:p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2007</w:t>
      </w:r>
      <w:r w:rsidRPr="005A24F7">
        <w:rPr>
          <w:rFonts w:ascii="Arial" w:eastAsia="ＭＳ Ｐ明朝" w:hAnsi="Arial"/>
          <w:b/>
          <w:sz w:val="22"/>
          <w:szCs w:val="22"/>
        </w:rPr>
        <w:t>年</w:t>
      </w:r>
      <w:r w:rsidRPr="005A24F7">
        <w:rPr>
          <w:rFonts w:ascii="Arial" w:eastAsia="ＭＳ Ｐ明朝" w:hAnsi="Arial"/>
          <w:b/>
          <w:sz w:val="22"/>
          <w:szCs w:val="22"/>
        </w:rPr>
        <w:t>9</w:t>
      </w:r>
      <w:r w:rsidRPr="005A24F7">
        <w:rPr>
          <w:rFonts w:ascii="Arial" w:eastAsia="ＭＳ Ｐ明朝" w:hAnsi="Arial"/>
          <w:b/>
          <w:sz w:val="22"/>
          <w:szCs w:val="22"/>
        </w:rPr>
        <w:t>月正式リリース）</w:t>
      </w:r>
    </w:p>
    <w:p w:rsidR="00874597" w:rsidRPr="005A24F7" w:rsidRDefault="00874597" w:rsidP="00874597">
      <w:pPr>
        <w:rPr>
          <w:rFonts w:ascii="Arial" w:eastAsia="ＭＳ Ｐ明朝" w:hAnsi="Arial" w:cs="Arial"/>
          <w:szCs w:val="22"/>
        </w:rPr>
      </w:pPr>
    </w:p>
    <w:p w:rsidR="00E83BCD" w:rsidRPr="00D31159" w:rsidRDefault="00355CB9" w:rsidP="00FA132E">
      <w:pPr>
        <w:pStyle w:val="4"/>
      </w:pPr>
      <w:r w:rsidRPr="000F775B">
        <w:t>2.11.1</w:t>
      </w:r>
      <w:r w:rsidRPr="000F775B">
        <w:rPr>
          <w:rFonts w:hint="eastAsia"/>
        </w:rPr>
        <w:t xml:space="preserve">　定義</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この</w:t>
      </w:r>
      <w:r w:rsidRPr="005A24F7">
        <w:rPr>
          <w:rFonts w:ascii="Arial" w:eastAsia="ＭＳ Ｐ明朝" w:hAnsi="Arial" w:cs="Arial"/>
          <w:szCs w:val="22"/>
        </w:rPr>
        <w:t>SMQ</w:t>
      </w:r>
      <w:r w:rsidRPr="005A24F7">
        <w:rPr>
          <w:rFonts w:ascii="Arial" w:eastAsia="ＭＳ Ｐ明朝" w:hAnsi="ＭＳ Ｐ明朝" w:cs="Arial"/>
          <w:szCs w:val="22"/>
        </w:rPr>
        <w:t>は胆管に関する全てのタイプの障害を検出できるよう開発された（治療関連あるいは病歴として）。</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全てのタイプの胆嚢および胆管系障害に関連を持つ。</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胆管系に関する新生物および先天性障害を包含する。</w:t>
      </w:r>
    </w:p>
    <w:p w:rsidR="00874597" w:rsidRPr="005A24F7" w:rsidRDefault="00874597" w:rsidP="00874597">
      <w:pPr>
        <w:rPr>
          <w:rFonts w:ascii="Arial" w:eastAsia="ＭＳ Ｐ明朝" w:hAnsi="Arial" w:cs="Arial"/>
        </w:rPr>
      </w:pPr>
    </w:p>
    <w:p w:rsidR="00E83BCD" w:rsidRPr="00D31159" w:rsidRDefault="00355CB9" w:rsidP="00FA132E">
      <w:pPr>
        <w:pStyle w:val="4"/>
      </w:pPr>
      <w:r w:rsidRPr="000F775B">
        <w:t>2.11.2</w:t>
      </w:r>
      <w:r w:rsidRPr="000F775B">
        <w:rPr>
          <w:rFonts w:hint="eastAsia"/>
        </w:rPr>
        <w:t xml:space="preserve">　包含／除外基準</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「胆道</w:t>
      </w:r>
      <w:r w:rsidR="00510668" w:rsidRPr="005A24F7">
        <w:rPr>
          <w:rFonts w:ascii="Arial" w:eastAsia="ＭＳ Ｐ明朝" w:hAnsi="ＭＳ Ｐ明朝" w:cs="Arial" w:hint="eastAsia"/>
          <w:szCs w:val="22"/>
        </w:rPr>
        <w:t>系</w:t>
      </w:r>
      <w:r w:rsidRPr="005A24F7">
        <w:rPr>
          <w:rFonts w:ascii="Arial" w:eastAsia="ＭＳ Ｐ明朝" w:hAnsi="ＭＳ Ｐ明朝" w:cs="Arial"/>
          <w:szCs w:val="22"/>
        </w:rPr>
        <w:t>障害（ＳＭＱ）」は</w:t>
      </w:r>
      <w:r w:rsidRPr="005A24F7">
        <w:rPr>
          <w:rFonts w:ascii="Arial" w:eastAsia="ＭＳ Ｐ明朝" w:hAnsi="Arial" w:cs="Arial"/>
          <w:szCs w:val="22"/>
        </w:rPr>
        <w:t xml:space="preserve">, </w:t>
      </w:r>
      <w:r w:rsidRPr="005A24F7">
        <w:rPr>
          <w:rFonts w:ascii="Arial" w:eastAsia="ＭＳ Ｐ明朝" w:hAnsi="ＭＳ Ｐ明朝" w:cs="Arial"/>
          <w:szCs w:val="22"/>
        </w:rPr>
        <w:t>胆道</w:t>
      </w:r>
      <w:r w:rsidR="004153E9" w:rsidRPr="005A24F7">
        <w:rPr>
          <w:rFonts w:ascii="Arial" w:eastAsia="ＭＳ Ｐ明朝" w:hAnsi="ＭＳ Ｐ明朝" w:cs="Arial" w:hint="eastAsia"/>
          <w:szCs w:val="22"/>
        </w:rPr>
        <w:t>系</w:t>
      </w:r>
      <w:r w:rsidRPr="005A24F7">
        <w:rPr>
          <w:rFonts w:ascii="Arial" w:eastAsia="ＭＳ Ｐ明朝" w:hAnsi="ＭＳ Ｐ明朝" w:cs="Arial"/>
          <w:szCs w:val="22"/>
        </w:rPr>
        <w:t>障害に関する全てのタイプの状態をカバーし、次のものを含む。</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・新生物</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・先天性障害</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・臨床検査結果</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・胆道</w:t>
      </w:r>
      <w:r w:rsidR="004153E9" w:rsidRPr="005A24F7">
        <w:rPr>
          <w:rFonts w:ascii="Arial" w:eastAsia="ＭＳ Ｐ明朝" w:hAnsi="ＭＳ Ｐ明朝" w:cs="Arial" w:hint="eastAsia"/>
          <w:szCs w:val="22"/>
        </w:rPr>
        <w:t>系</w:t>
      </w:r>
      <w:r w:rsidRPr="005A24F7">
        <w:rPr>
          <w:rFonts w:ascii="Arial" w:eastAsia="ＭＳ Ｐ明朝" w:hAnsi="ＭＳ Ｐ明朝" w:cs="Arial"/>
          <w:szCs w:val="22"/>
        </w:rPr>
        <w:t>障害の徴候と症状</w:t>
      </w:r>
    </w:p>
    <w:p w:rsidR="00874597" w:rsidRPr="005A24F7" w:rsidRDefault="00874597" w:rsidP="00F763B9">
      <w:pPr>
        <w:numPr>
          <w:ilvl w:val="0"/>
          <w:numId w:val="14"/>
        </w:numPr>
        <w:adjustRightInd/>
        <w:textAlignment w:val="auto"/>
        <w:rPr>
          <w:rFonts w:ascii="Arial" w:eastAsia="ＭＳ Ｐ明朝" w:hAnsi="Arial" w:cs="Arial"/>
          <w:szCs w:val="22"/>
        </w:rPr>
      </w:pPr>
      <w:r w:rsidRPr="005A24F7">
        <w:rPr>
          <w:rFonts w:ascii="Arial" w:eastAsia="ＭＳ Ｐ明朝" w:hAnsi="ＭＳ Ｐ明朝" w:cs="Arial"/>
          <w:szCs w:val="22"/>
        </w:rPr>
        <w:t>サブ</w:t>
      </w:r>
      <w:r w:rsidRPr="005A24F7">
        <w:rPr>
          <w:rFonts w:ascii="Arial" w:eastAsia="ＭＳ Ｐ明朝" w:hAnsi="Arial" w:cs="Arial"/>
          <w:szCs w:val="22"/>
        </w:rPr>
        <w:t>SMQ</w:t>
      </w:r>
      <w:r w:rsidRPr="005A24F7">
        <w:rPr>
          <w:rFonts w:ascii="Arial" w:eastAsia="ＭＳ Ｐ明朝" w:hAnsi="ＭＳ Ｐ明朝" w:cs="Arial"/>
          <w:szCs w:val="22"/>
        </w:rPr>
        <w:t>「</w:t>
      </w:r>
      <w:r w:rsidR="00570ED2" w:rsidRPr="005A24F7">
        <w:rPr>
          <w:rFonts w:ascii="Arial" w:eastAsia="ＭＳ Ｐ明朝" w:hAnsi="ＭＳ Ｐ明朝" w:cs="Arial"/>
          <w:szCs w:val="22"/>
        </w:rPr>
        <w:t>機能性、炎症性および胆石が関連する胆道系障害</w:t>
      </w:r>
      <w:r w:rsidRPr="005A24F7">
        <w:rPr>
          <w:rFonts w:ascii="Arial" w:eastAsia="ＭＳ Ｐ明朝" w:hAnsi="ＭＳ Ｐ明朝" w:cs="Arial"/>
          <w:szCs w:val="22"/>
        </w:rPr>
        <w:t>（ＳＭＱ）」</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・全ての機能性、炎症性および胆石関連</w:t>
      </w:r>
      <w:r w:rsidR="00DC5A13" w:rsidRPr="005A24F7">
        <w:rPr>
          <w:rFonts w:ascii="Arial" w:eastAsia="ＭＳ Ｐ明朝" w:hAnsi="ＭＳ Ｐ明朝" w:cs="Arial" w:hint="eastAsia"/>
          <w:szCs w:val="22"/>
        </w:rPr>
        <w:t>の</w:t>
      </w:r>
      <w:r w:rsidRPr="005A24F7">
        <w:rPr>
          <w:rFonts w:ascii="Arial" w:eastAsia="ＭＳ Ｐ明朝" w:hAnsi="ＭＳ Ｐ明朝" w:cs="Arial"/>
          <w:szCs w:val="22"/>
        </w:rPr>
        <w:t>胆道</w:t>
      </w:r>
      <w:r w:rsidR="00DC5A13" w:rsidRPr="005A24F7">
        <w:rPr>
          <w:rFonts w:ascii="Arial" w:eastAsia="ＭＳ Ｐ明朝" w:hAnsi="ＭＳ Ｐ明朝" w:cs="Arial" w:hint="eastAsia"/>
          <w:szCs w:val="22"/>
        </w:rPr>
        <w:t>系</w:t>
      </w:r>
      <w:r w:rsidRPr="005A24F7">
        <w:rPr>
          <w:rFonts w:ascii="Arial" w:eastAsia="ＭＳ Ｐ明朝" w:hAnsi="ＭＳ Ｐ明朝" w:cs="Arial"/>
          <w:szCs w:val="22"/>
        </w:rPr>
        <w:t>障害</w:t>
      </w:r>
    </w:p>
    <w:p w:rsidR="00874597" w:rsidRPr="005A24F7" w:rsidRDefault="00874597" w:rsidP="00F763B9">
      <w:pPr>
        <w:numPr>
          <w:ilvl w:val="0"/>
          <w:numId w:val="14"/>
        </w:numPr>
        <w:adjustRightInd/>
        <w:textAlignment w:val="auto"/>
        <w:rPr>
          <w:rFonts w:ascii="Arial" w:eastAsia="ＭＳ Ｐ明朝" w:hAnsi="Arial" w:cs="Arial"/>
          <w:szCs w:val="22"/>
        </w:rPr>
      </w:pPr>
      <w:r w:rsidRPr="005A24F7">
        <w:rPr>
          <w:rFonts w:ascii="Arial" w:eastAsia="ＭＳ Ｐ明朝" w:hAnsi="ＭＳ Ｐ明朝" w:cs="Arial"/>
          <w:szCs w:val="22"/>
        </w:rPr>
        <w:t>サブ</w:t>
      </w:r>
      <w:r w:rsidRPr="005A24F7">
        <w:rPr>
          <w:rFonts w:ascii="Arial" w:eastAsia="ＭＳ Ｐ明朝" w:hAnsi="Arial" w:cs="Arial"/>
          <w:szCs w:val="22"/>
        </w:rPr>
        <w:t>SMQ</w:t>
      </w:r>
      <w:r w:rsidRPr="005A24F7">
        <w:rPr>
          <w:rFonts w:ascii="Arial" w:eastAsia="ＭＳ Ｐ明朝" w:hAnsi="ＭＳ Ｐ明朝" w:cs="Arial"/>
          <w:szCs w:val="22"/>
        </w:rPr>
        <w:t>「</w:t>
      </w:r>
      <w:r w:rsidRPr="005A24F7">
        <w:rPr>
          <w:rFonts w:ascii="Arial" w:eastAsia="ＭＳ Ｐ明朝" w:hAnsi="ＭＳ Ｐ明朝" w:cs="Arial"/>
        </w:rPr>
        <w:t>胆管系に関連する臨床検査、徴候および症状（ＳＭＱ）</w:t>
      </w:r>
      <w:r w:rsidRPr="005A24F7">
        <w:rPr>
          <w:rFonts w:ascii="Arial" w:eastAsia="ＭＳ Ｐ明朝" w:hAnsi="ＭＳ Ｐ明朝" w:cs="Arial"/>
          <w:szCs w:val="22"/>
        </w:rPr>
        <w:t>」</w:t>
      </w:r>
      <w:r w:rsidRPr="005A24F7">
        <w:rPr>
          <w:rFonts w:ascii="Arial" w:eastAsia="ＭＳ Ｐ明朝" w:hAnsi="Arial" w:cs="Arial"/>
        </w:rPr>
        <w:t xml:space="preserve"> </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・臨床検査結果</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・徴候および症状</w:t>
      </w:r>
    </w:p>
    <w:p w:rsidR="00874597" w:rsidRPr="005A24F7" w:rsidRDefault="00874597" w:rsidP="00F763B9">
      <w:pPr>
        <w:widowControl/>
        <w:numPr>
          <w:ilvl w:val="0"/>
          <w:numId w:val="14"/>
        </w:numPr>
        <w:adjustRightInd/>
        <w:jc w:val="left"/>
        <w:textAlignment w:val="auto"/>
        <w:rPr>
          <w:rFonts w:ascii="Arial" w:eastAsia="ＭＳ Ｐ明朝" w:hAnsi="Arial" w:cs="Arial"/>
          <w:szCs w:val="22"/>
        </w:rPr>
      </w:pPr>
      <w:r w:rsidRPr="005A24F7">
        <w:rPr>
          <w:rFonts w:ascii="Arial" w:eastAsia="ＭＳ Ｐ明朝" w:hAnsi="ＭＳ Ｐ明朝" w:cs="Arial"/>
          <w:szCs w:val="22"/>
          <w:lang w:val="en-GB"/>
        </w:rPr>
        <w:t>サブ</w:t>
      </w:r>
      <w:r w:rsidRPr="005A24F7">
        <w:rPr>
          <w:rFonts w:ascii="Arial" w:eastAsia="ＭＳ Ｐ明朝" w:hAnsi="Arial" w:cs="Arial"/>
          <w:szCs w:val="22"/>
          <w:lang w:val="en-GB"/>
        </w:rPr>
        <w:t>SMQ</w:t>
      </w:r>
      <w:r w:rsidRPr="005A24F7">
        <w:rPr>
          <w:rFonts w:ascii="Arial" w:eastAsia="ＭＳ Ｐ明朝" w:hAnsi="ＭＳ Ｐ明朝" w:cs="Arial"/>
          <w:szCs w:val="22"/>
          <w:lang w:val="en-GB"/>
        </w:rPr>
        <w:t>「</w:t>
      </w:r>
      <w:r w:rsidRPr="005A24F7">
        <w:rPr>
          <w:rFonts w:ascii="Arial" w:eastAsia="ＭＳ Ｐ明朝" w:hAnsi="ＭＳ Ｐ明朝" w:cs="Arial"/>
          <w:szCs w:val="22"/>
        </w:rPr>
        <w:t>胆嚢関連障害（ＳＭＱ）」</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・胆嚢に特異的な障害</w:t>
      </w:r>
    </w:p>
    <w:p w:rsidR="00874597" w:rsidRPr="005A24F7" w:rsidRDefault="00FB73C3" w:rsidP="00F763B9">
      <w:pPr>
        <w:widowControl/>
        <w:numPr>
          <w:ilvl w:val="0"/>
          <w:numId w:val="14"/>
        </w:numPr>
        <w:adjustRightInd/>
        <w:jc w:val="left"/>
        <w:textAlignment w:val="auto"/>
        <w:rPr>
          <w:rFonts w:ascii="Arial" w:eastAsia="ＭＳ Ｐ明朝" w:hAnsi="Arial" w:cs="Arial"/>
          <w:szCs w:val="22"/>
        </w:rPr>
      </w:pPr>
      <w:r w:rsidRPr="005A24F7">
        <w:rPr>
          <w:rFonts w:ascii="Arial" w:eastAsia="ＭＳ Ｐ明朝" w:hAnsi="ＭＳ Ｐ明朝" w:cs="Arial"/>
          <w:szCs w:val="22"/>
          <w:lang w:val="en-GB"/>
        </w:rPr>
        <w:t>サブ</w:t>
      </w:r>
      <w:r w:rsidRPr="005A24F7">
        <w:rPr>
          <w:rFonts w:ascii="Arial" w:eastAsia="ＭＳ Ｐ明朝" w:hAnsi="Arial" w:cs="Arial"/>
          <w:szCs w:val="22"/>
          <w:lang w:val="en-GB"/>
        </w:rPr>
        <w:t>SMQ</w:t>
      </w:r>
      <w:r w:rsidRPr="005A24F7">
        <w:rPr>
          <w:rFonts w:ascii="Arial" w:eastAsia="ＭＳ Ｐ明朝" w:hAnsi="ＭＳ Ｐ明朝" w:cs="Arial"/>
          <w:szCs w:val="22"/>
        </w:rPr>
        <w:t>「胆道障害（ＳＭＱ）」</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・胆管に特異的な障害</w:t>
      </w:r>
    </w:p>
    <w:p w:rsidR="00874597" w:rsidRPr="005A24F7" w:rsidRDefault="00874597" w:rsidP="00F763B9">
      <w:pPr>
        <w:widowControl/>
        <w:numPr>
          <w:ilvl w:val="0"/>
          <w:numId w:val="14"/>
        </w:numPr>
        <w:adjustRightInd/>
        <w:jc w:val="left"/>
        <w:textAlignment w:val="auto"/>
        <w:rPr>
          <w:rFonts w:ascii="Arial" w:eastAsia="ＭＳ Ｐ明朝" w:hAnsi="Arial" w:cs="Arial"/>
          <w:szCs w:val="22"/>
        </w:rPr>
      </w:pPr>
      <w:r w:rsidRPr="005A24F7">
        <w:rPr>
          <w:rFonts w:ascii="Arial" w:eastAsia="ＭＳ Ｐ明朝" w:hAnsi="ＭＳ Ｐ明朝" w:cs="Arial"/>
          <w:szCs w:val="22"/>
          <w:lang w:val="en-GB"/>
        </w:rPr>
        <w:t>サブ</w:t>
      </w:r>
      <w:r w:rsidRPr="005A24F7">
        <w:rPr>
          <w:rFonts w:ascii="Arial" w:eastAsia="ＭＳ Ｐ明朝" w:hAnsi="Arial" w:cs="Arial"/>
          <w:szCs w:val="22"/>
          <w:lang w:val="en-GB"/>
        </w:rPr>
        <w:t>SMQ</w:t>
      </w:r>
      <w:r w:rsidRPr="005A24F7">
        <w:rPr>
          <w:rFonts w:ascii="Arial" w:eastAsia="ＭＳ Ｐ明朝" w:hAnsi="ＭＳ Ｐ明朝" w:cs="Arial"/>
          <w:szCs w:val="22"/>
          <w:lang w:val="en-GB"/>
        </w:rPr>
        <w:t>「</w:t>
      </w:r>
      <w:r w:rsidR="00F03E4C" w:rsidRPr="005A24F7">
        <w:rPr>
          <w:rFonts w:ascii="Arial" w:eastAsia="ＭＳ Ｐ明朝" w:hAnsi="ＭＳ Ｐ明朝" w:cs="Arial"/>
          <w:szCs w:val="22"/>
        </w:rPr>
        <w:t>感染性胆道系障害</w:t>
      </w:r>
      <w:r w:rsidRPr="005A24F7">
        <w:rPr>
          <w:rFonts w:ascii="Arial" w:eastAsia="ＭＳ Ｐ明朝" w:hAnsi="ＭＳ Ｐ明朝" w:cs="Arial"/>
          <w:szCs w:val="22"/>
        </w:rPr>
        <w:t>（ＳＭＱ）」</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・胆管の感染症</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・感染の結果である可能性がある炎症の状態</w:t>
      </w:r>
    </w:p>
    <w:p w:rsidR="00874597" w:rsidRPr="005A24F7" w:rsidRDefault="00874597" w:rsidP="00F763B9">
      <w:pPr>
        <w:widowControl/>
        <w:numPr>
          <w:ilvl w:val="0"/>
          <w:numId w:val="14"/>
        </w:numPr>
        <w:adjustRightInd/>
        <w:jc w:val="left"/>
        <w:textAlignment w:val="auto"/>
        <w:rPr>
          <w:rFonts w:ascii="Arial" w:eastAsia="ＭＳ Ｐ明朝" w:hAnsi="Arial" w:cs="Arial"/>
          <w:szCs w:val="22"/>
        </w:rPr>
      </w:pPr>
      <w:r w:rsidRPr="005A24F7">
        <w:rPr>
          <w:rFonts w:ascii="Arial" w:eastAsia="ＭＳ Ｐ明朝" w:hAnsi="ＭＳ Ｐ明朝" w:cs="Arial"/>
          <w:szCs w:val="22"/>
          <w:lang w:val="en-GB"/>
        </w:rPr>
        <w:t>サブ</w:t>
      </w:r>
      <w:r w:rsidRPr="005A24F7">
        <w:rPr>
          <w:rFonts w:ascii="Arial" w:eastAsia="ＭＳ Ｐ明朝" w:hAnsi="Arial" w:cs="Arial"/>
          <w:szCs w:val="22"/>
          <w:lang w:val="en-GB"/>
        </w:rPr>
        <w:t>SMQ</w:t>
      </w:r>
      <w:r w:rsidRPr="005A24F7">
        <w:rPr>
          <w:rFonts w:ascii="Arial" w:eastAsia="ＭＳ Ｐ明朝" w:hAnsi="ＭＳ Ｐ明朝" w:cs="Arial"/>
          <w:szCs w:val="22"/>
          <w:lang w:val="en-GB"/>
        </w:rPr>
        <w:t>「</w:t>
      </w:r>
      <w:r w:rsidRPr="005A24F7">
        <w:rPr>
          <w:rFonts w:ascii="Arial" w:eastAsia="ＭＳ Ｐ明朝" w:hAnsi="ＭＳ Ｐ明朝" w:cs="Arial"/>
          <w:szCs w:val="22"/>
        </w:rPr>
        <w:t>胆石が関連する障害（ＳＭＱ）」</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・胆石に関連する状態</w:t>
      </w:r>
    </w:p>
    <w:p w:rsidR="00874597" w:rsidRPr="005A24F7" w:rsidRDefault="00874597" w:rsidP="00F763B9">
      <w:pPr>
        <w:widowControl/>
        <w:numPr>
          <w:ilvl w:val="0"/>
          <w:numId w:val="14"/>
        </w:numPr>
        <w:adjustRightInd/>
        <w:jc w:val="left"/>
        <w:textAlignment w:val="auto"/>
        <w:rPr>
          <w:rFonts w:ascii="Arial" w:eastAsia="ＭＳ Ｐ明朝" w:hAnsi="Arial" w:cs="Arial"/>
          <w:szCs w:val="22"/>
        </w:rPr>
      </w:pPr>
      <w:r w:rsidRPr="005A24F7">
        <w:rPr>
          <w:rFonts w:ascii="Arial" w:eastAsia="ＭＳ Ｐ明朝" w:hAnsi="ＭＳ Ｐ明朝" w:cs="Arial"/>
          <w:szCs w:val="22"/>
          <w:lang w:val="en-GB"/>
        </w:rPr>
        <w:t>サブ</w:t>
      </w:r>
      <w:r w:rsidRPr="005A24F7">
        <w:rPr>
          <w:rFonts w:ascii="Arial" w:eastAsia="ＭＳ Ｐ明朝" w:hAnsi="Arial" w:cs="Arial"/>
          <w:szCs w:val="22"/>
          <w:lang w:val="en-GB"/>
        </w:rPr>
        <w:t>SMQ</w:t>
      </w:r>
      <w:r w:rsidRPr="005A24F7">
        <w:rPr>
          <w:rFonts w:ascii="Arial" w:eastAsia="ＭＳ Ｐ明朝" w:hAnsi="ＭＳ Ｐ明朝" w:cs="Arial"/>
          <w:szCs w:val="22"/>
          <w:lang w:val="en-GB"/>
        </w:rPr>
        <w:t>「</w:t>
      </w:r>
      <w:r w:rsidRPr="005A24F7">
        <w:rPr>
          <w:rFonts w:ascii="Arial" w:eastAsia="ＭＳ Ｐ明朝" w:hAnsi="ＭＳ Ｐ明朝" w:cs="Arial"/>
          <w:szCs w:val="22"/>
        </w:rPr>
        <w:t>胆道新生物（ＳＭＱ）」</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・胆道の新生物（良性および悪性）</w:t>
      </w:r>
    </w:p>
    <w:p w:rsidR="00874597" w:rsidRPr="005A24F7" w:rsidRDefault="00874597" w:rsidP="00F763B9">
      <w:pPr>
        <w:widowControl/>
        <w:numPr>
          <w:ilvl w:val="0"/>
          <w:numId w:val="14"/>
        </w:numPr>
        <w:adjustRightInd/>
        <w:jc w:val="left"/>
        <w:textAlignment w:val="auto"/>
        <w:rPr>
          <w:rFonts w:ascii="Arial" w:eastAsia="ＭＳ Ｐ明朝" w:hAnsi="Arial" w:cs="Arial"/>
          <w:szCs w:val="22"/>
        </w:rPr>
      </w:pPr>
      <w:r w:rsidRPr="005A24F7">
        <w:rPr>
          <w:rFonts w:ascii="Arial" w:eastAsia="ＭＳ Ｐ明朝" w:hAnsi="ＭＳ Ｐ明朝" w:cs="Arial"/>
          <w:szCs w:val="22"/>
          <w:lang w:val="en-GB"/>
        </w:rPr>
        <w:t>サブ</w:t>
      </w:r>
      <w:r w:rsidRPr="005A24F7">
        <w:rPr>
          <w:rFonts w:ascii="Arial" w:eastAsia="ＭＳ Ｐ明朝" w:hAnsi="Arial" w:cs="Arial"/>
          <w:szCs w:val="22"/>
          <w:lang w:val="en-GB"/>
        </w:rPr>
        <w:t>SMQ</w:t>
      </w:r>
      <w:r w:rsidRPr="005A24F7">
        <w:rPr>
          <w:rFonts w:ascii="Arial" w:eastAsia="ＭＳ Ｐ明朝" w:hAnsi="ＭＳ Ｐ明朝" w:cs="Arial"/>
          <w:szCs w:val="22"/>
          <w:lang w:val="en-GB"/>
        </w:rPr>
        <w:t>「</w:t>
      </w:r>
      <w:r w:rsidRPr="005A24F7">
        <w:rPr>
          <w:rFonts w:ascii="Arial" w:eastAsia="ＭＳ Ｐ明朝" w:hAnsi="ＭＳ Ｐ明朝" w:cs="Arial"/>
          <w:szCs w:val="22"/>
        </w:rPr>
        <w:t>悪性および詳細不明の胆道新生物（ＳＭＱ）」</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・悪性の胆道新生物</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・良性、悪性が特定されていない胆道新生物</w:t>
      </w:r>
    </w:p>
    <w:p w:rsidR="00874597" w:rsidRPr="005A24F7" w:rsidRDefault="00874597" w:rsidP="00F763B9">
      <w:pPr>
        <w:widowControl/>
        <w:numPr>
          <w:ilvl w:val="0"/>
          <w:numId w:val="14"/>
        </w:numPr>
        <w:adjustRightInd/>
        <w:jc w:val="left"/>
        <w:textAlignment w:val="auto"/>
        <w:rPr>
          <w:rFonts w:ascii="Arial" w:eastAsia="ＭＳ Ｐ明朝" w:hAnsi="Arial" w:cs="Arial"/>
          <w:szCs w:val="22"/>
        </w:rPr>
      </w:pPr>
      <w:r w:rsidRPr="005A24F7">
        <w:rPr>
          <w:rFonts w:ascii="Arial" w:eastAsia="ＭＳ Ｐ明朝" w:hAnsi="ＭＳ Ｐ明朝" w:cs="Arial"/>
          <w:szCs w:val="22"/>
        </w:rPr>
        <w:t>サブ</w:t>
      </w:r>
      <w:r w:rsidRPr="005A24F7">
        <w:rPr>
          <w:rFonts w:ascii="Arial" w:eastAsia="ＭＳ Ｐ明朝" w:hAnsi="Arial" w:cs="Arial"/>
          <w:szCs w:val="22"/>
        </w:rPr>
        <w:t>SMQ</w:t>
      </w:r>
      <w:r w:rsidRPr="005A24F7">
        <w:rPr>
          <w:rFonts w:ascii="Arial" w:eastAsia="ＭＳ Ｐ明朝" w:hAnsi="ＭＳ Ｐ明朝" w:cs="Arial"/>
          <w:szCs w:val="22"/>
        </w:rPr>
        <w:t>「良性胆道新生物</w:t>
      </w:r>
      <w:r w:rsidRPr="005A24F7">
        <w:rPr>
          <w:rFonts w:ascii="Arial" w:eastAsia="ＭＳ Ｐ明朝" w:hAnsi="ＭＳ Ｐ明朝" w:cs="Arial"/>
        </w:rPr>
        <w:t>（嚢胞およびポリープを含む）</w:t>
      </w:r>
      <w:r w:rsidRPr="005A24F7">
        <w:rPr>
          <w:rFonts w:ascii="Arial" w:eastAsia="ＭＳ Ｐ明朝" w:hAnsi="ＭＳ Ｐ明朝" w:cs="Arial"/>
          <w:szCs w:val="22"/>
        </w:rPr>
        <w:t>（ＳＭＱ）」</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・良性の胆道新生物</w:t>
      </w:r>
    </w:p>
    <w:p w:rsidR="00874597" w:rsidRPr="005A24F7" w:rsidRDefault="00874597" w:rsidP="00F763B9">
      <w:pPr>
        <w:widowControl/>
        <w:numPr>
          <w:ilvl w:val="0"/>
          <w:numId w:val="14"/>
        </w:numPr>
        <w:adjustRightInd/>
        <w:jc w:val="left"/>
        <w:textAlignment w:val="auto"/>
        <w:rPr>
          <w:rFonts w:ascii="Arial" w:eastAsia="ＭＳ Ｐ明朝" w:hAnsi="Arial" w:cs="Arial"/>
          <w:szCs w:val="22"/>
        </w:rPr>
      </w:pPr>
      <w:r w:rsidRPr="005A24F7">
        <w:rPr>
          <w:rFonts w:ascii="Arial" w:eastAsia="ＭＳ Ｐ明朝" w:hAnsi="ＭＳ Ｐ明朝" w:cs="Arial"/>
          <w:szCs w:val="22"/>
          <w:lang w:val="en-GB"/>
        </w:rPr>
        <w:t>サブ</w:t>
      </w:r>
      <w:r w:rsidRPr="005A24F7">
        <w:rPr>
          <w:rFonts w:ascii="Arial" w:eastAsia="ＭＳ Ｐ明朝" w:hAnsi="Arial" w:cs="Arial"/>
          <w:szCs w:val="22"/>
          <w:lang w:val="en-GB"/>
        </w:rPr>
        <w:t>SMQ</w:t>
      </w:r>
      <w:r w:rsidRPr="005A24F7">
        <w:rPr>
          <w:rFonts w:ascii="Arial" w:eastAsia="ＭＳ Ｐ明朝" w:hAnsi="ＭＳ Ｐ明朝" w:cs="Arial"/>
          <w:szCs w:val="22"/>
          <w:lang w:val="en-GB"/>
        </w:rPr>
        <w:t>「</w:t>
      </w:r>
      <w:r w:rsidR="00570ED2" w:rsidRPr="005A24F7">
        <w:rPr>
          <w:rFonts w:ascii="Arial" w:eastAsia="ＭＳ Ｐ明朝" w:hAnsi="ＭＳ Ｐ明朝" w:cs="Arial"/>
          <w:szCs w:val="22"/>
        </w:rPr>
        <w:t>先天性胆道系障害</w:t>
      </w:r>
      <w:r w:rsidRPr="005A24F7">
        <w:rPr>
          <w:rFonts w:ascii="Arial" w:eastAsia="ＭＳ Ｐ明朝" w:hAnsi="ＭＳ Ｐ明朝" w:cs="Arial"/>
          <w:szCs w:val="22"/>
        </w:rPr>
        <w:t>（ＳＭＱ）」</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・先天性の胆管系障害</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非特異的臨床検査結果（例：</w:t>
      </w:r>
      <w:r w:rsidRPr="005A24F7">
        <w:rPr>
          <w:rFonts w:ascii="Arial" w:eastAsia="ＭＳ Ｐ明朝" w:hAnsi="Arial" w:cs="Arial"/>
          <w:szCs w:val="22"/>
        </w:rPr>
        <w:t>PT</w:t>
      </w:r>
      <w:r w:rsidRPr="005A24F7">
        <w:rPr>
          <w:rFonts w:ascii="Arial" w:eastAsia="ＭＳ Ｐ明朝" w:hAnsi="ＭＳ Ｐ明朝" w:cs="Arial"/>
          <w:szCs w:val="22"/>
        </w:rPr>
        <w:t>「肝酵素上昇（</w:t>
      </w:r>
      <w:r w:rsidRPr="005A24F7">
        <w:rPr>
          <w:rFonts w:ascii="Arial" w:eastAsia="ＭＳ Ｐ明朝" w:hAnsi="Arial" w:cs="Arial"/>
          <w:szCs w:val="22"/>
        </w:rPr>
        <w:t>Hepatic enzyme increased</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w:t>
      </w:r>
      <w:r w:rsidRPr="005A24F7">
        <w:rPr>
          <w:rFonts w:ascii="Arial" w:eastAsia="ＭＳ Ｐ明朝" w:hAnsi="Arial" w:cs="Arial"/>
          <w:szCs w:val="22"/>
        </w:rPr>
        <w:t>γ-</w:t>
      </w:r>
      <w:r w:rsidRPr="005A24F7">
        <w:rPr>
          <w:rFonts w:ascii="Arial" w:eastAsia="ＭＳ Ｐ明朝" w:hAnsi="ＭＳ Ｐ明朝" w:cs="Arial"/>
          <w:szCs w:val="22"/>
        </w:rPr>
        <w:t>グルタミルトランスフェラーゼ異常（</w:t>
      </w:r>
      <w:r w:rsidRPr="005A24F7">
        <w:rPr>
          <w:rFonts w:ascii="Arial" w:eastAsia="ＭＳ Ｐ明朝" w:hAnsi="Arial" w:cs="Arial"/>
          <w:szCs w:val="22"/>
        </w:rPr>
        <w:t>Gamma-glutamyltransferase abnormal</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w:t>
      </w:r>
      <w:r w:rsidRPr="005A24F7">
        <w:rPr>
          <w:rFonts w:ascii="Arial" w:eastAsia="ＭＳ Ｐ明朝" w:hAnsi="Arial" w:cs="Arial"/>
          <w:szCs w:val="22"/>
        </w:rPr>
        <w:t>γ-</w:t>
      </w:r>
      <w:r w:rsidRPr="005A24F7">
        <w:rPr>
          <w:rFonts w:ascii="Arial" w:eastAsia="ＭＳ Ｐ明朝" w:hAnsi="ＭＳ Ｐ明朝" w:cs="Arial"/>
          <w:szCs w:val="22"/>
        </w:rPr>
        <w:t>グルタミルトランスフェラーゼ増加（</w:t>
      </w:r>
      <w:r w:rsidRPr="005A24F7">
        <w:rPr>
          <w:rFonts w:ascii="Arial" w:eastAsia="ＭＳ Ｐ明朝" w:hAnsi="Arial" w:cs="Arial"/>
          <w:szCs w:val="22"/>
        </w:rPr>
        <w:t>Gamma-glutamyltransferase increased</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LLT</w:t>
      </w:r>
      <w:r w:rsidRPr="005A24F7">
        <w:rPr>
          <w:rFonts w:ascii="Arial" w:eastAsia="ＭＳ Ｐ明朝" w:hAnsi="ＭＳ Ｐ明朝" w:cs="Arial"/>
          <w:szCs w:val="22"/>
        </w:rPr>
        <w:t>「胆石による膵炎（</w:t>
      </w:r>
      <w:r w:rsidRPr="005A24F7">
        <w:rPr>
          <w:rFonts w:ascii="Arial" w:eastAsia="ＭＳ Ｐ明朝" w:hAnsi="Arial" w:cs="Arial"/>
          <w:szCs w:val="22"/>
        </w:rPr>
        <w:t>Pancreatitis due to gallstone</w:t>
      </w:r>
      <w:r w:rsidR="00CB5F99">
        <w:rPr>
          <w:rFonts w:ascii="Arial" w:eastAsia="ＭＳ Ｐ明朝" w:hAnsi="Arial" w:cs="Arial"/>
          <w:szCs w:val="22"/>
        </w:rPr>
        <w:t>s</w:t>
      </w:r>
      <w:r w:rsidRPr="005A24F7">
        <w:rPr>
          <w:rFonts w:ascii="Arial" w:eastAsia="ＭＳ Ｐ明朝" w:hAnsi="ＭＳ Ｐ明朝" w:cs="Arial"/>
          <w:szCs w:val="22"/>
        </w:rPr>
        <w:t>）」は、リンクする</w:t>
      </w:r>
      <w:r w:rsidRPr="005A24F7">
        <w:rPr>
          <w:rFonts w:ascii="Arial" w:eastAsia="ＭＳ Ｐ明朝" w:hAnsi="Arial" w:cs="Arial"/>
          <w:szCs w:val="22"/>
        </w:rPr>
        <w:t>PT</w:t>
      </w:r>
      <w:r w:rsidRPr="005A24F7">
        <w:rPr>
          <w:rFonts w:ascii="Arial" w:eastAsia="ＭＳ Ｐ明朝" w:hAnsi="ＭＳ Ｐ明朝" w:cs="Arial"/>
          <w:szCs w:val="22"/>
        </w:rPr>
        <w:t>「膵炎（</w:t>
      </w:r>
      <w:r w:rsidRPr="005A24F7">
        <w:rPr>
          <w:rFonts w:ascii="Arial" w:eastAsia="ＭＳ Ｐ明朝" w:hAnsi="Arial" w:cs="Arial"/>
          <w:szCs w:val="22"/>
        </w:rPr>
        <w:t>Pancreatitis</w:t>
      </w:r>
      <w:r w:rsidRPr="005A24F7">
        <w:rPr>
          <w:rFonts w:ascii="Arial" w:eastAsia="ＭＳ Ｐ明朝" w:hAnsi="ＭＳ Ｐ明朝" w:cs="Arial"/>
          <w:szCs w:val="22"/>
        </w:rPr>
        <w:t>）」が本</w:t>
      </w:r>
      <w:r w:rsidRPr="005A24F7">
        <w:rPr>
          <w:rFonts w:ascii="Arial" w:eastAsia="ＭＳ Ｐ明朝" w:hAnsi="Arial" w:cs="Arial"/>
          <w:szCs w:val="22"/>
        </w:rPr>
        <w:t>SMQ</w:t>
      </w:r>
      <w:r w:rsidRPr="005A24F7">
        <w:rPr>
          <w:rFonts w:ascii="Arial" w:eastAsia="ＭＳ Ｐ明朝" w:hAnsi="ＭＳ Ｐ明朝" w:cs="Arial"/>
          <w:szCs w:val="22"/>
        </w:rPr>
        <w:t>に含まれていないため除外さている</w:t>
      </w:r>
      <w:r w:rsidRPr="005A24F7">
        <w:rPr>
          <w:rFonts w:ascii="Arial" w:eastAsia="ＭＳ Ｐ明朝" w:hAnsi="Arial" w:cs="Arial"/>
          <w:szCs w:val="22"/>
        </w:rPr>
        <w:t xml:space="preserve"> </w:t>
      </w:r>
      <w:r w:rsidR="00D4351F" w:rsidRPr="005A24F7">
        <w:rPr>
          <w:rFonts w:ascii="Arial" w:eastAsia="ＭＳ Ｐ明朝" w:hAnsi="Arial" w:cs="Arial" w:hint="eastAsia"/>
          <w:szCs w:val="22"/>
        </w:rPr>
        <w:t>（</w:t>
      </w:r>
      <w:r w:rsidRPr="005A24F7">
        <w:rPr>
          <w:rFonts w:ascii="Arial" w:eastAsia="ＭＳ Ｐ明朝" w:hAnsi="ＭＳ Ｐ明朝" w:cs="Arial"/>
          <w:szCs w:val="22"/>
        </w:rPr>
        <w:t>下記の注を参照</w:t>
      </w:r>
      <w:r w:rsidR="00D4351F" w:rsidRPr="005A24F7">
        <w:rPr>
          <w:rFonts w:ascii="Arial" w:eastAsia="ＭＳ Ｐ明朝" w:hAnsi="ＭＳ Ｐ明朝" w:cs="Arial" w:hint="eastAsia"/>
          <w:szCs w:val="22"/>
        </w:rPr>
        <w:t>）</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サブ</w:t>
      </w:r>
      <w:r w:rsidRPr="005A24F7">
        <w:rPr>
          <w:rFonts w:ascii="Arial" w:eastAsia="ＭＳ Ｐ明朝" w:hAnsi="Arial" w:cs="Arial"/>
          <w:szCs w:val="22"/>
        </w:rPr>
        <w:t>SMQ</w:t>
      </w:r>
      <w:r w:rsidRPr="005A24F7">
        <w:rPr>
          <w:rFonts w:ascii="Arial" w:eastAsia="ＭＳ Ｐ明朝" w:hAnsi="ＭＳ Ｐ明朝" w:cs="Arial"/>
          <w:szCs w:val="22"/>
        </w:rPr>
        <w:t>「</w:t>
      </w:r>
      <w:r w:rsidR="00570ED2" w:rsidRPr="005A24F7">
        <w:rPr>
          <w:rFonts w:ascii="Arial" w:eastAsia="ＭＳ Ｐ明朝" w:hAnsi="ＭＳ Ｐ明朝" w:cs="Arial"/>
          <w:szCs w:val="22"/>
        </w:rPr>
        <w:t>機能性、炎症性および胆石が関連する胆道系障害</w:t>
      </w:r>
      <w:r w:rsidRPr="005A24F7">
        <w:rPr>
          <w:rFonts w:ascii="Arial" w:eastAsia="ＭＳ Ｐ明朝" w:hAnsi="ＭＳ Ｐ明朝" w:cs="Arial"/>
          <w:szCs w:val="22"/>
        </w:rPr>
        <w:t>（ＳＭＱ）」</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・新生物</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・先天性障害</w:t>
      </w:r>
    </w:p>
    <w:p w:rsidR="00874597" w:rsidRPr="005A24F7" w:rsidRDefault="00874597" w:rsidP="00657059">
      <w:pPr>
        <w:ind w:leftChars="200" w:left="735" w:hangingChars="150" w:hanging="315"/>
        <w:rPr>
          <w:rFonts w:ascii="Arial" w:eastAsia="ＭＳ Ｐ明朝" w:hAnsi="Arial" w:cs="Arial"/>
          <w:szCs w:val="22"/>
        </w:rPr>
      </w:pPr>
    </w:p>
    <w:p w:rsidR="00C52D13" w:rsidRPr="005A24F7" w:rsidRDefault="00D36E7F" w:rsidP="00657059">
      <w:pPr>
        <w:ind w:leftChars="202" w:left="707" w:hangingChars="135" w:hanging="283"/>
        <w:rPr>
          <w:rFonts w:ascii="Arial" w:eastAsia="ＭＳ Ｐ明朝" w:hAnsi="Arial" w:cs="Arial"/>
          <w:szCs w:val="22"/>
        </w:rPr>
      </w:pPr>
      <w:r w:rsidRPr="005A24F7">
        <w:rPr>
          <w:rFonts w:ascii="Arial" w:eastAsia="ＭＳ Ｐ明朝" w:hAnsi="ＭＳ Ｐ明朝" w:cs="Arial"/>
          <w:szCs w:val="22"/>
        </w:rPr>
        <w:t>注：</w:t>
      </w:r>
      <w:r w:rsidR="004A064E" w:rsidRPr="005A24F7">
        <w:rPr>
          <w:rFonts w:ascii="Arial" w:eastAsia="ＭＳ Ｐ明朝" w:hAnsi="ＭＳ Ｐ明朝" w:cs="Arial" w:hint="eastAsia"/>
          <w:szCs w:val="22"/>
        </w:rPr>
        <w:t>バージョン</w:t>
      </w:r>
      <w:r w:rsidR="004A064E" w:rsidRPr="005A24F7">
        <w:rPr>
          <w:rFonts w:ascii="Arial" w:eastAsia="ＭＳ Ｐ明朝" w:hAnsi="ＭＳ Ｐ明朝" w:cs="Arial" w:hint="eastAsia"/>
          <w:szCs w:val="22"/>
        </w:rPr>
        <w:t>16.0</w:t>
      </w:r>
      <w:r w:rsidR="004A064E" w:rsidRPr="005A24F7">
        <w:rPr>
          <w:rFonts w:ascii="Arial" w:eastAsia="ＭＳ Ｐ明朝" w:hAnsi="ＭＳ Ｐ明朝" w:cs="Arial" w:hint="eastAsia"/>
          <w:szCs w:val="22"/>
        </w:rPr>
        <w:t>において、レベル</w:t>
      </w:r>
      <w:r w:rsidR="004A064E" w:rsidRPr="005A24F7">
        <w:rPr>
          <w:rFonts w:ascii="Arial" w:eastAsia="ＭＳ Ｐ明朝" w:hAnsi="ＭＳ Ｐ明朝" w:cs="Arial" w:hint="eastAsia"/>
          <w:szCs w:val="22"/>
        </w:rPr>
        <w:t>3</w:t>
      </w:r>
      <w:r w:rsidR="004A064E" w:rsidRPr="005A24F7">
        <w:rPr>
          <w:rFonts w:ascii="Arial" w:eastAsia="ＭＳ Ｐ明朝" w:hAnsi="ＭＳ Ｐ明朝" w:cs="Arial" w:hint="eastAsia"/>
          <w:szCs w:val="22"/>
        </w:rPr>
        <w:t>の「胆管関連障害（</w:t>
      </w:r>
      <w:r w:rsidR="004A064E" w:rsidRPr="005A24F7">
        <w:rPr>
          <w:rFonts w:ascii="Arial" w:eastAsia="ＭＳ Ｐ明朝" w:hAnsi="ＭＳ Ｐ明朝" w:cs="Arial" w:hint="eastAsia"/>
          <w:szCs w:val="22"/>
        </w:rPr>
        <w:t>Bile duct related disorders</w:t>
      </w:r>
      <w:r w:rsidR="004A064E" w:rsidRPr="005A24F7">
        <w:rPr>
          <w:rFonts w:ascii="Arial" w:eastAsia="ＭＳ Ｐ明朝" w:hAnsi="ＭＳ Ｐ明朝" w:cs="Arial" w:hint="eastAsia"/>
          <w:szCs w:val="22"/>
        </w:rPr>
        <w:t>）（</w:t>
      </w:r>
      <w:r w:rsidR="004A064E" w:rsidRPr="005A24F7">
        <w:rPr>
          <w:rFonts w:ascii="Arial" w:eastAsia="ＭＳ Ｐ明朝" w:hAnsi="ＭＳ Ｐ明朝" w:cs="Arial" w:hint="eastAsia"/>
          <w:szCs w:val="22"/>
        </w:rPr>
        <w:t>SMQ</w:t>
      </w:r>
      <w:r w:rsidR="004A064E" w:rsidRPr="00FB447C">
        <w:rPr>
          <w:rFonts w:ascii="ＭＳ Ｐ明朝" w:eastAsia="ＭＳ Ｐ明朝" w:hAnsi="ＭＳ Ｐ明朝" w:cs="Arial" w:hint="eastAsia"/>
          <w:szCs w:val="22"/>
        </w:rPr>
        <w:t>)</w:t>
      </w:r>
      <w:r w:rsidR="004A064E" w:rsidRPr="005A24F7">
        <w:rPr>
          <w:rFonts w:ascii="Arial" w:eastAsia="ＭＳ Ｐ明朝" w:hAnsi="ＭＳ Ｐ明朝" w:cs="Arial" w:hint="eastAsia"/>
          <w:szCs w:val="22"/>
        </w:rPr>
        <w:t>」に包含されていた「胆管（</w:t>
      </w:r>
      <w:r w:rsidR="004A064E" w:rsidRPr="005A24F7">
        <w:rPr>
          <w:rFonts w:ascii="Arial" w:eastAsia="ＭＳ Ｐ明朝" w:hAnsi="ＭＳ Ｐ明朝" w:cs="Arial" w:hint="eastAsia"/>
          <w:szCs w:val="22"/>
        </w:rPr>
        <w:t>biliary</w:t>
      </w:r>
      <w:r w:rsidR="004A064E" w:rsidRPr="005A24F7">
        <w:rPr>
          <w:rFonts w:ascii="Arial" w:eastAsia="ＭＳ Ｐ明朝" w:hAnsi="ＭＳ Ｐ明朝" w:cs="Arial" w:hint="eastAsia"/>
          <w:szCs w:val="22"/>
        </w:rPr>
        <w:t>）」の用語は、胆管と特定した用語のみではないことから、この</w:t>
      </w:r>
      <w:r w:rsidR="004A064E" w:rsidRPr="005A24F7">
        <w:rPr>
          <w:rFonts w:ascii="Arial" w:eastAsia="ＭＳ Ｐ明朝" w:hAnsi="ＭＳ Ｐ明朝" w:cs="Arial" w:hint="eastAsia"/>
          <w:szCs w:val="22"/>
        </w:rPr>
        <w:t>SMQ</w:t>
      </w:r>
      <w:r w:rsidR="004A064E" w:rsidRPr="005A24F7">
        <w:rPr>
          <w:rFonts w:ascii="Arial" w:eastAsia="ＭＳ Ｐ明朝" w:hAnsi="ＭＳ Ｐ明朝" w:cs="Arial" w:hint="eastAsia"/>
          <w:szCs w:val="22"/>
        </w:rPr>
        <w:t>の名称を「胆道障害（</w:t>
      </w:r>
      <w:r w:rsidR="004A064E" w:rsidRPr="005A24F7">
        <w:rPr>
          <w:rFonts w:ascii="Arial" w:eastAsia="ＭＳ Ｐ明朝" w:hAnsi="ＭＳ Ｐ明朝" w:cs="Arial" w:hint="eastAsia"/>
          <w:szCs w:val="22"/>
        </w:rPr>
        <w:t>Biliary tract disorders</w:t>
      </w:r>
      <w:r w:rsidR="004A064E" w:rsidRPr="005A24F7">
        <w:rPr>
          <w:rFonts w:ascii="Arial" w:eastAsia="ＭＳ Ｐ明朝" w:hAnsi="ＭＳ Ｐ明朝" w:cs="Arial" w:hint="eastAsia"/>
          <w:szCs w:val="22"/>
        </w:rPr>
        <w:t>）（</w:t>
      </w:r>
      <w:r w:rsidR="004A064E" w:rsidRPr="005A24F7">
        <w:rPr>
          <w:rFonts w:ascii="Arial" w:eastAsia="ＭＳ Ｐ明朝" w:hAnsi="ＭＳ Ｐ明朝" w:cs="Arial" w:hint="eastAsia"/>
          <w:szCs w:val="22"/>
        </w:rPr>
        <w:t>SMQ</w:t>
      </w:r>
      <w:r w:rsidR="00FB447C" w:rsidRPr="00FB447C">
        <w:rPr>
          <w:rFonts w:ascii="ＭＳ Ｐ明朝" w:eastAsia="ＭＳ Ｐ明朝" w:hAnsi="ＭＳ Ｐ明朝" w:cs="Arial" w:hint="eastAsia"/>
          <w:szCs w:val="22"/>
        </w:rPr>
        <w:t>)</w:t>
      </w:r>
      <w:r w:rsidR="004A064E" w:rsidRPr="005A24F7">
        <w:rPr>
          <w:rFonts w:ascii="Arial" w:eastAsia="ＭＳ Ｐ明朝" w:hAnsi="ＭＳ Ｐ明朝" w:cs="Arial" w:hint="eastAsia"/>
          <w:szCs w:val="22"/>
        </w:rPr>
        <w:t>」に変更した。また、レベル</w:t>
      </w:r>
      <w:r w:rsidR="004A064E" w:rsidRPr="005A24F7">
        <w:rPr>
          <w:rFonts w:ascii="Arial" w:eastAsia="ＭＳ Ｐ明朝" w:hAnsi="ＭＳ Ｐ明朝" w:cs="Arial" w:hint="eastAsia"/>
          <w:szCs w:val="22"/>
        </w:rPr>
        <w:t>3</w:t>
      </w:r>
      <w:r w:rsidR="004A064E" w:rsidRPr="005A24F7">
        <w:rPr>
          <w:rFonts w:ascii="Arial" w:eastAsia="ＭＳ Ｐ明朝" w:hAnsi="ＭＳ Ｐ明朝" w:cs="Arial" w:hint="eastAsia"/>
          <w:szCs w:val="22"/>
        </w:rPr>
        <w:t>の「部位不明の胆道障害（</w:t>
      </w:r>
      <w:r w:rsidR="004A064E" w:rsidRPr="005A24F7">
        <w:rPr>
          <w:rFonts w:ascii="Arial" w:eastAsia="ＭＳ Ｐ明朝" w:hAnsi="ＭＳ Ｐ明朝" w:cs="Arial" w:hint="eastAsia"/>
          <w:szCs w:val="22"/>
        </w:rPr>
        <w:t>Site unspecified biliary disorders</w:t>
      </w:r>
      <w:r w:rsidR="004A064E" w:rsidRPr="005A24F7">
        <w:rPr>
          <w:rFonts w:ascii="Arial" w:eastAsia="ＭＳ Ｐ明朝" w:hAnsi="ＭＳ Ｐ明朝" w:cs="Arial" w:hint="eastAsia"/>
          <w:szCs w:val="22"/>
        </w:rPr>
        <w:t>）（</w:t>
      </w:r>
      <w:r w:rsidR="004A064E" w:rsidRPr="005A24F7">
        <w:rPr>
          <w:rFonts w:ascii="Arial" w:eastAsia="ＭＳ Ｐ明朝" w:hAnsi="ＭＳ Ｐ明朝" w:cs="Arial" w:hint="eastAsia"/>
          <w:szCs w:val="22"/>
        </w:rPr>
        <w:t>SMQ</w:t>
      </w:r>
      <w:r w:rsidR="00FB447C" w:rsidRPr="00FB447C">
        <w:rPr>
          <w:rFonts w:ascii="ＭＳ Ｐ明朝" w:eastAsia="ＭＳ Ｐ明朝" w:hAnsi="ＭＳ Ｐ明朝" w:cs="Arial" w:hint="eastAsia"/>
          <w:szCs w:val="22"/>
        </w:rPr>
        <w:t>)</w:t>
      </w:r>
      <w:r w:rsidR="004A064E" w:rsidRPr="005A24F7">
        <w:rPr>
          <w:rFonts w:ascii="Arial" w:eastAsia="ＭＳ Ｐ明朝" w:hAnsi="ＭＳ Ｐ明朝" w:cs="Arial" w:hint="eastAsia"/>
          <w:szCs w:val="22"/>
        </w:rPr>
        <w:t>」は名称変更したこの「胆道障害（</w:t>
      </w:r>
      <w:r w:rsidR="004A064E" w:rsidRPr="005A24F7">
        <w:rPr>
          <w:rFonts w:ascii="Arial" w:eastAsia="ＭＳ Ｐ明朝" w:hAnsi="ＭＳ Ｐ明朝" w:cs="Arial" w:hint="eastAsia"/>
          <w:szCs w:val="22"/>
        </w:rPr>
        <w:t>Biliary tract disorders</w:t>
      </w:r>
      <w:r w:rsidR="004A064E" w:rsidRPr="005A24F7">
        <w:rPr>
          <w:rFonts w:ascii="Arial" w:eastAsia="ＭＳ Ｐ明朝" w:hAnsi="ＭＳ Ｐ明朝" w:cs="Arial" w:hint="eastAsia"/>
          <w:szCs w:val="22"/>
        </w:rPr>
        <w:t>）（</w:t>
      </w:r>
      <w:r w:rsidR="004A064E" w:rsidRPr="005A24F7">
        <w:rPr>
          <w:rFonts w:ascii="Arial" w:eastAsia="ＭＳ Ｐ明朝" w:hAnsi="ＭＳ Ｐ明朝" w:cs="Arial" w:hint="eastAsia"/>
          <w:szCs w:val="22"/>
        </w:rPr>
        <w:t>SMQ</w:t>
      </w:r>
      <w:r w:rsidR="00FB447C" w:rsidRPr="00FB447C">
        <w:rPr>
          <w:rFonts w:ascii="ＭＳ Ｐ明朝" w:eastAsia="ＭＳ Ｐ明朝" w:hAnsi="ＭＳ Ｐ明朝" w:cs="Arial" w:hint="eastAsia"/>
          <w:szCs w:val="22"/>
        </w:rPr>
        <w:t>)</w:t>
      </w:r>
      <w:r w:rsidR="004A064E" w:rsidRPr="005A24F7">
        <w:rPr>
          <w:rFonts w:ascii="Arial" w:eastAsia="ＭＳ Ｐ明朝" w:hAnsi="ＭＳ Ｐ明朝" w:cs="Arial" w:hint="eastAsia"/>
          <w:szCs w:val="22"/>
        </w:rPr>
        <w:t>」に併合したので、「部位不明の胆道障害（</w:t>
      </w:r>
      <w:r w:rsidR="004A064E" w:rsidRPr="005A24F7">
        <w:rPr>
          <w:rFonts w:ascii="Arial" w:eastAsia="ＭＳ Ｐ明朝" w:hAnsi="ＭＳ Ｐ明朝" w:cs="Arial" w:hint="eastAsia"/>
          <w:szCs w:val="22"/>
        </w:rPr>
        <w:t>Site unspecified biliary disorder</w:t>
      </w:r>
      <w:r w:rsidR="004A064E" w:rsidRPr="005A24F7">
        <w:rPr>
          <w:rFonts w:ascii="Arial" w:eastAsia="ＭＳ Ｐ明朝" w:hAnsi="ＭＳ Ｐ明朝" w:cs="Arial" w:hint="eastAsia"/>
          <w:szCs w:val="22"/>
        </w:rPr>
        <w:t>）（</w:t>
      </w:r>
      <w:r w:rsidR="004A064E" w:rsidRPr="005A24F7">
        <w:rPr>
          <w:rFonts w:ascii="Arial" w:eastAsia="ＭＳ Ｐ明朝" w:hAnsi="ＭＳ Ｐ明朝" w:cs="Arial" w:hint="eastAsia"/>
          <w:szCs w:val="22"/>
        </w:rPr>
        <w:t>SMQ</w:t>
      </w:r>
      <w:r w:rsidR="00FB447C" w:rsidRPr="00FB447C">
        <w:rPr>
          <w:rFonts w:ascii="ＭＳ Ｐ明朝" w:eastAsia="ＭＳ Ｐ明朝" w:hAnsi="ＭＳ Ｐ明朝" w:cs="Arial" w:hint="eastAsia"/>
          <w:szCs w:val="22"/>
        </w:rPr>
        <w:t>)</w:t>
      </w:r>
      <w:r w:rsidR="004A064E" w:rsidRPr="005A24F7">
        <w:rPr>
          <w:rFonts w:ascii="Arial" w:eastAsia="ＭＳ Ｐ明朝" w:hAnsi="ＭＳ Ｐ明朝" w:cs="Arial" w:hint="eastAsia"/>
          <w:szCs w:val="22"/>
        </w:rPr>
        <w:t>」はもはや存在しない。</w:t>
      </w:r>
    </w:p>
    <w:p w:rsidR="00C52D13" w:rsidRPr="005A24F7" w:rsidRDefault="00720477" w:rsidP="00657059">
      <w:pPr>
        <w:ind w:leftChars="201" w:left="1228" w:hangingChars="384" w:hanging="806"/>
        <w:rPr>
          <w:rFonts w:ascii="Arial" w:eastAsia="ＭＳ Ｐ明朝" w:hAnsi="Arial" w:cs="Arial"/>
          <w:szCs w:val="22"/>
        </w:rPr>
      </w:pPr>
      <w:r w:rsidRPr="005A24F7">
        <w:rPr>
          <w:rFonts w:ascii="Arial" w:eastAsia="ＭＳ Ｐ明朝" w:hAnsi="Arial" w:cs="Arial"/>
          <w:szCs w:val="22"/>
        </w:rPr>
        <w:t>JMO</w:t>
      </w:r>
      <w:r w:rsidRPr="005A24F7">
        <w:rPr>
          <w:rFonts w:ascii="Arial" w:eastAsia="ＭＳ Ｐ明朝" w:hAnsi="ＭＳ Ｐ明朝" w:cs="Arial"/>
          <w:szCs w:val="22"/>
        </w:rPr>
        <w:t>注：</w:t>
      </w:r>
      <w:r w:rsidRPr="005A24F7">
        <w:rPr>
          <w:rFonts w:ascii="Arial" w:eastAsia="ＭＳ Ｐ明朝" w:hAnsi="Arial" w:cs="Arial"/>
          <w:szCs w:val="22"/>
        </w:rPr>
        <w:t>JMO</w:t>
      </w:r>
      <w:r w:rsidRPr="005A24F7">
        <w:rPr>
          <w:rFonts w:ascii="Arial" w:eastAsia="ＭＳ Ｐ明朝" w:hAnsi="ＭＳ Ｐ明朝" w:cs="Arial"/>
          <w:szCs w:val="22"/>
        </w:rPr>
        <w:t>が提供している「</w:t>
      </w:r>
      <w:r w:rsidRPr="005A24F7">
        <w:rPr>
          <w:rFonts w:ascii="Arial" w:eastAsia="ＭＳ Ｐ明朝" w:hAnsi="Arial" w:cs="Arial"/>
          <w:szCs w:val="22"/>
        </w:rPr>
        <w:t>MedDRA/J V16.0</w:t>
      </w:r>
      <w:r w:rsidRPr="005A24F7">
        <w:rPr>
          <w:rFonts w:ascii="Arial" w:eastAsia="ＭＳ Ｐ明朝" w:hAnsi="ＭＳ Ｐ明朝" w:cs="Arial"/>
          <w:szCs w:val="22"/>
        </w:rPr>
        <w:t>改訂情報」には</w:t>
      </w:r>
      <w:r w:rsidRPr="005A24F7">
        <w:rPr>
          <w:rFonts w:ascii="Arial" w:eastAsia="ＭＳ Ｐ明朝" w:hAnsi="Arial" w:cs="Arial"/>
          <w:szCs w:val="22"/>
        </w:rPr>
        <w:t>SMQ</w:t>
      </w:r>
      <w:r w:rsidRPr="005A24F7">
        <w:rPr>
          <w:rFonts w:ascii="Arial" w:eastAsia="ＭＳ Ｐ明朝" w:hAnsi="ＭＳ Ｐ明朝" w:cs="Arial"/>
          <w:szCs w:val="22"/>
        </w:rPr>
        <w:t>に包含される</w:t>
      </w:r>
      <w:r w:rsidRPr="005A24F7">
        <w:rPr>
          <w:rFonts w:ascii="Arial" w:eastAsia="ＭＳ Ｐ明朝" w:hAnsi="Arial" w:cs="Arial"/>
          <w:szCs w:val="22"/>
        </w:rPr>
        <w:t>PT</w:t>
      </w:r>
      <w:r w:rsidRPr="005A24F7">
        <w:rPr>
          <w:rFonts w:ascii="Arial" w:eastAsia="ＭＳ Ｐ明朝" w:hAnsi="ＭＳ Ｐ明朝" w:cs="Arial"/>
          <w:szCs w:val="22"/>
        </w:rPr>
        <w:t>の変更をリストした表ないが、変更された</w:t>
      </w:r>
      <w:r w:rsidRPr="005A24F7">
        <w:rPr>
          <w:rFonts w:ascii="Arial" w:eastAsia="ＭＳ Ｐ明朝" w:hAnsi="Arial" w:cs="Arial"/>
          <w:szCs w:val="22"/>
        </w:rPr>
        <w:t>PT</w:t>
      </w:r>
      <w:r w:rsidRPr="005A24F7">
        <w:rPr>
          <w:rFonts w:ascii="Arial" w:eastAsia="ＭＳ Ｐ明朝" w:hAnsi="ＭＳ Ｐ明朝" w:cs="Arial"/>
          <w:szCs w:val="22"/>
        </w:rPr>
        <w:t>は「</w:t>
      </w:r>
      <w:r w:rsidRPr="005A24F7">
        <w:rPr>
          <w:rFonts w:ascii="Arial" w:eastAsia="ＭＳ Ｐ明朝" w:hAnsi="Arial" w:cs="Arial"/>
          <w:szCs w:val="22"/>
        </w:rPr>
        <w:t>SMQ_spreadsheet_16_0_Japanese.xls</w:t>
      </w:r>
      <w:r w:rsidRPr="005A24F7">
        <w:rPr>
          <w:rFonts w:ascii="Arial" w:eastAsia="ＭＳ Ｐ明朝" w:hAnsi="ＭＳ Ｐ明朝" w:cs="Arial"/>
          <w:szCs w:val="22"/>
        </w:rPr>
        <w:t>」で確認できる。</w:t>
      </w:r>
    </w:p>
    <w:p w:rsidR="00874597" w:rsidRPr="005A24F7" w:rsidRDefault="00874597" w:rsidP="00657059">
      <w:pPr>
        <w:ind w:leftChars="200" w:left="735" w:hangingChars="150" w:hanging="315"/>
        <w:rPr>
          <w:rFonts w:ascii="Arial" w:eastAsia="ＭＳ Ｐ明朝" w:hAnsi="Arial" w:cs="Arial"/>
          <w:szCs w:val="22"/>
        </w:rPr>
      </w:pPr>
      <w:r w:rsidRPr="005A24F7">
        <w:rPr>
          <w:rFonts w:ascii="Arial" w:eastAsia="ＭＳ Ｐ明朝" w:hAnsi="ＭＳ Ｐ明朝" w:cs="Arial"/>
          <w:szCs w:val="22"/>
        </w:rPr>
        <w:t>注：ユーザーが、全胆管および全肝臓関連臨床検査用語の完全な検索を必要とする場合は、サブ</w:t>
      </w:r>
      <w:r w:rsidRPr="005A24F7">
        <w:rPr>
          <w:rFonts w:ascii="Arial" w:eastAsia="ＭＳ Ｐ明朝" w:hAnsi="Arial" w:cs="Arial"/>
          <w:szCs w:val="22"/>
        </w:rPr>
        <w:t>SMQ</w:t>
      </w:r>
      <w:r w:rsidRPr="005A24F7">
        <w:rPr>
          <w:rFonts w:ascii="Arial" w:eastAsia="ＭＳ Ｐ明朝" w:hAnsi="ＭＳ Ｐ明朝" w:cs="Arial"/>
          <w:szCs w:val="22"/>
        </w:rPr>
        <w:t>「胆管系に関連する臨床検査、徴候および症状（ＳＭＱ）」と共に「肝障害（ＳＭＱ）」のサブ</w:t>
      </w:r>
      <w:r w:rsidRPr="005A24F7">
        <w:rPr>
          <w:rFonts w:ascii="Arial" w:eastAsia="ＭＳ Ｐ明朝" w:hAnsi="Arial" w:cs="Arial"/>
          <w:szCs w:val="22"/>
        </w:rPr>
        <w:t>SMQ</w:t>
      </w:r>
      <w:r w:rsidRPr="005A24F7">
        <w:rPr>
          <w:rFonts w:ascii="Arial" w:eastAsia="ＭＳ Ｐ明朝" w:hAnsi="ＭＳ Ｐ明朝" w:cs="Arial"/>
          <w:szCs w:val="22"/>
        </w:rPr>
        <w:t>である「肝臓関連臨床検査、徴候および症状（ＳＭＱ）」を併用することが推奨される。</w:t>
      </w:r>
    </w:p>
    <w:p w:rsidR="00874597" w:rsidRPr="005A24F7" w:rsidRDefault="00874597" w:rsidP="00657059">
      <w:pPr>
        <w:ind w:leftChars="200" w:left="735" w:hangingChars="150" w:hanging="315"/>
        <w:rPr>
          <w:rFonts w:ascii="Arial" w:eastAsia="ＭＳ Ｐ明朝" w:hAnsi="Arial" w:cs="Arial"/>
          <w:szCs w:val="22"/>
        </w:rPr>
      </w:pPr>
      <w:r w:rsidRPr="005A24F7">
        <w:rPr>
          <w:rFonts w:ascii="Arial" w:eastAsia="ＭＳ Ｐ明朝" w:hAnsi="ＭＳ Ｐ明朝" w:cs="Arial"/>
          <w:szCs w:val="22"/>
        </w:rPr>
        <w:t>注：</w:t>
      </w:r>
      <w:r w:rsidRPr="005A24F7">
        <w:rPr>
          <w:rFonts w:ascii="Arial" w:eastAsia="ＭＳ Ｐ明朝" w:hAnsi="Arial" w:cs="Arial"/>
          <w:szCs w:val="22"/>
        </w:rPr>
        <w:t>LLT</w:t>
      </w:r>
      <w:r w:rsidRPr="005A24F7">
        <w:rPr>
          <w:rFonts w:ascii="Arial" w:eastAsia="ＭＳ Ｐ明朝" w:hAnsi="ＭＳ Ｐ明朝" w:cs="Arial"/>
          <w:szCs w:val="22"/>
        </w:rPr>
        <w:t>「胆石による膵炎（</w:t>
      </w:r>
      <w:r w:rsidRPr="005A24F7">
        <w:rPr>
          <w:rFonts w:ascii="Arial" w:eastAsia="ＭＳ Ｐ明朝" w:hAnsi="Arial" w:cs="Arial"/>
          <w:szCs w:val="22"/>
        </w:rPr>
        <w:t>Pancreatitis due to gallstones</w:t>
      </w:r>
      <w:r w:rsidRPr="005A24F7">
        <w:rPr>
          <w:rFonts w:ascii="Arial" w:eastAsia="ＭＳ Ｐ明朝" w:hAnsi="ＭＳ Ｐ明朝" w:cs="Arial"/>
          <w:szCs w:val="22"/>
        </w:rPr>
        <w:t>）」は、「胆道</w:t>
      </w:r>
      <w:r w:rsidR="00510668" w:rsidRPr="005A24F7">
        <w:rPr>
          <w:rFonts w:ascii="Arial" w:eastAsia="ＭＳ Ｐ明朝" w:hAnsi="ＭＳ Ｐ明朝" w:cs="Arial" w:hint="eastAsia"/>
          <w:szCs w:val="22"/>
        </w:rPr>
        <w:t>系</w:t>
      </w:r>
      <w:r w:rsidRPr="005A24F7">
        <w:rPr>
          <w:rFonts w:ascii="Arial" w:eastAsia="ＭＳ Ｐ明朝" w:hAnsi="ＭＳ Ｐ明朝" w:cs="Arial"/>
          <w:szCs w:val="22"/>
        </w:rPr>
        <w:t>障害（ＳＭＱ）」に包含されない</w:t>
      </w:r>
      <w:r w:rsidRPr="005A24F7">
        <w:rPr>
          <w:rFonts w:ascii="Arial" w:eastAsia="ＭＳ Ｐ明朝" w:hAnsi="Arial" w:cs="Arial"/>
          <w:szCs w:val="22"/>
        </w:rPr>
        <w:t>PT</w:t>
      </w:r>
      <w:r w:rsidRPr="005A24F7">
        <w:rPr>
          <w:rFonts w:ascii="Arial" w:eastAsia="ＭＳ Ｐ明朝" w:hAnsi="ＭＳ Ｐ明朝" w:cs="Arial"/>
          <w:szCs w:val="22"/>
        </w:rPr>
        <w:t>「膵炎（</w:t>
      </w:r>
      <w:r w:rsidRPr="005A24F7">
        <w:rPr>
          <w:rFonts w:ascii="Arial" w:eastAsia="ＭＳ Ｐ明朝" w:hAnsi="Arial" w:cs="Arial"/>
          <w:szCs w:val="22"/>
        </w:rPr>
        <w:t>Pancreatitis</w:t>
      </w:r>
      <w:r w:rsidRPr="005A24F7">
        <w:rPr>
          <w:rFonts w:ascii="Arial" w:eastAsia="ＭＳ Ｐ明朝" w:hAnsi="ＭＳ Ｐ明朝" w:cs="Arial"/>
          <w:szCs w:val="22"/>
        </w:rPr>
        <w:t>）」にリンクしている。検索に本</w:t>
      </w:r>
      <w:r w:rsidRPr="005A24F7">
        <w:rPr>
          <w:rFonts w:ascii="Arial" w:eastAsia="ＭＳ Ｐ明朝" w:hAnsi="Arial" w:cs="Arial"/>
          <w:szCs w:val="22"/>
        </w:rPr>
        <w:t>LLT</w:t>
      </w:r>
      <w:r w:rsidRPr="005A24F7">
        <w:rPr>
          <w:rFonts w:ascii="Arial" w:eastAsia="ＭＳ Ｐ明朝" w:hAnsi="ＭＳ Ｐ明朝" w:cs="Arial"/>
          <w:szCs w:val="22"/>
        </w:rPr>
        <w:t>を含めるかどうかはユーザー自身の判断が必要となる。</w:t>
      </w:r>
    </w:p>
    <w:p w:rsidR="00643963" w:rsidRPr="00643963" w:rsidRDefault="00874597" w:rsidP="00643963">
      <w:pPr>
        <w:ind w:leftChars="200" w:left="735" w:hangingChars="150" w:hanging="315"/>
        <w:rPr>
          <w:rFonts w:ascii="Arial" w:eastAsia="ＭＳ Ｐ明朝" w:hAnsi="ＭＳ Ｐ明朝" w:cs="Arial"/>
          <w:szCs w:val="22"/>
        </w:rPr>
      </w:pPr>
      <w:r w:rsidRPr="005A24F7">
        <w:rPr>
          <w:rFonts w:ascii="Arial" w:eastAsia="ＭＳ Ｐ明朝" w:hAnsi="ＭＳ Ｐ明朝" w:cs="Arial"/>
          <w:szCs w:val="22"/>
        </w:rPr>
        <w:t>注：サブ</w:t>
      </w:r>
      <w:r w:rsidRPr="005A24F7">
        <w:rPr>
          <w:rFonts w:ascii="Arial" w:eastAsia="ＭＳ Ｐ明朝" w:hAnsi="Arial" w:cs="Arial"/>
          <w:szCs w:val="22"/>
        </w:rPr>
        <w:t>SMQ</w:t>
      </w:r>
      <w:r w:rsidRPr="005A24F7">
        <w:rPr>
          <w:rFonts w:ascii="Arial" w:eastAsia="ＭＳ Ｐ明朝" w:hAnsi="ＭＳ Ｐ明朝" w:cs="Arial"/>
          <w:szCs w:val="22"/>
        </w:rPr>
        <w:t>「胆道系</w:t>
      </w:r>
      <w:r w:rsidRPr="005A24F7">
        <w:rPr>
          <w:rFonts w:ascii="Arial" w:eastAsia="ＭＳ Ｐ明朝" w:hAnsi="ＭＳ Ｐ明朝" w:cs="Arial"/>
        </w:rPr>
        <w:t>（</w:t>
      </w:r>
      <w:r w:rsidRPr="005A24F7">
        <w:rPr>
          <w:rFonts w:ascii="Arial" w:eastAsia="ＭＳ Ｐ明朝" w:hAnsi="Arial" w:cs="Arial"/>
        </w:rPr>
        <w:t>biliary system</w:t>
      </w:r>
      <w:r w:rsidRPr="005A24F7">
        <w:rPr>
          <w:rFonts w:ascii="Arial" w:eastAsia="ＭＳ Ｐ明朝" w:hAnsi="ＭＳ Ｐ明朝" w:cs="Arial"/>
        </w:rPr>
        <w:t>）</w:t>
      </w:r>
      <w:r w:rsidRPr="005A24F7">
        <w:rPr>
          <w:rFonts w:ascii="Arial" w:eastAsia="ＭＳ Ｐ明朝" w:hAnsi="ＭＳ Ｐ明朝" w:cs="Arial"/>
          <w:szCs w:val="22"/>
        </w:rPr>
        <w:t>に関連する臨床検査、徴候および症状</w:t>
      </w:r>
      <w:r w:rsidRPr="005A24F7">
        <w:rPr>
          <w:rFonts w:ascii="Arial" w:eastAsia="ＭＳ Ｐ明朝" w:hAnsi="ＭＳ Ｐ明朝" w:cs="Arial"/>
        </w:rPr>
        <w:t>（ＳＭＱ）</w:t>
      </w:r>
      <w:r w:rsidRPr="005A24F7">
        <w:rPr>
          <w:rFonts w:ascii="Arial" w:eastAsia="ＭＳ Ｐ明朝" w:hAnsi="ＭＳ Ｐ明朝" w:cs="Arial"/>
          <w:szCs w:val="22"/>
        </w:rPr>
        <w:t>」は、</w:t>
      </w:r>
      <w:r w:rsidRPr="005A24F7">
        <w:rPr>
          <w:rFonts w:ascii="Arial" w:eastAsia="ＭＳ Ｐ明朝" w:hAnsi="Arial" w:cs="Arial"/>
          <w:szCs w:val="22"/>
        </w:rPr>
        <w:t>CIOMS-WG</w:t>
      </w:r>
      <w:r w:rsidRPr="005A24F7">
        <w:rPr>
          <w:rFonts w:ascii="Arial" w:eastAsia="ＭＳ Ｐ明朝" w:hAnsi="ＭＳ Ｐ明朝" w:cs="Arial"/>
          <w:szCs w:val="22"/>
        </w:rPr>
        <w:t>のオリジナル文書では、「胆汁</w:t>
      </w:r>
      <w:r w:rsidRPr="005A24F7">
        <w:rPr>
          <w:rFonts w:ascii="Arial" w:eastAsia="ＭＳ Ｐ明朝" w:hAnsi="ＭＳ Ｐ明朝" w:cs="Arial"/>
        </w:rPr>
        <w:t>関連</w:t>
      </w:r>
      <w:r w:rsidRPr="00643963">
        <w:rPr>
          <w:rFonts w:ascii="ＭＳ Ｐ明朝" w:eastAsia="ＭＳ Ｐ明朝" w:hAnsi="ＭＳ Ｐ明朝" w:cs="Arial"/>
        </w:rPr>
        <w:t>(</w:t>
      </w:r>
      <w:r w:rsidRPr="005A24F7">
        <w:rPr>
          <w:rFonts w:ascii="Arial" w:eastAsia="ＭＳ Ｐ明朝" w:hAnsi="Arial" w:cs="Arial"/>
        </w:rPr>
        <w:t>bile system</w:t>
      </w:r>
      <w:r w:rsidRPr="00643963">
        <w:rPr>
          <w:rFonts w:ascii="ＭＳ Ｐ明朝" w:eastAsia="ＭＳ Ｐ明朝" w:hAnsi="ＭＳ Ｐ明朝" w:cs="Arial"/>
        </w:rPr>
        <w:t>)</w:t>
      </w:r>
      <w:r w:rsidRPr="005A24F7">
        <w:rPr>
          <w:rFonts w:ascii="Arial" w:eastAsia="ＭＳ Ｐ明朝" w:hAnsi="ＭＳ Ｐ明朝" w:cs="Arial"/>
        </w:rPr>
        <w:t>の検査、徴候および症状（ＳＭＱ）</w:t>
      </w:r>
      <w:r w:rsidRPr="005A24F7">
        <w:rPr>
          <w:rFonts w:ascii="Arial" w:eastAsia="ＭＳ Ｐ明朝" w:hAnsi="ＭＳ Ｐ明朝" w:cs="Arial"/>
          <w:szCs w:val="22"/>
        </w:rPr>
        <w:t>」とされている。</w:t>
      </w:r>
    </w:p>
    <w:p w:rsidR="00874597" w:rsidRPr="00657059" w:rsidRDefault="00874597" w:rsidP="00657059">
      <w:pPr>
        <w:ind w:leftChars="200" w:left="735" w:hangingChars="150" w:hanging="315"/>
        <w:rPr>
          <w:rFonts w:ascii="Arial" w:eastAsia="ＭＳ Ｐ明朝" w:hAnsi="Arial" w:cs="Arial"/>
          <w:szCs w:val="22"/>
        </w:rPr>
      </w:pPr>
      <w:r w:rsidRPr="005A24F7">
        <w:rPr>
          <w:rFonts w:ascii="Arial" w:eastAsia="ＭＳ Ｐ明朝" w:hAnsi="ＭＳ Ｐ明朝" w:cs="Arial"/>
          <w:szCs w:val="22"/>
        </w:rPr>
        <w:t>注：バージョン</w:t>
      </w:r>
      <w:r w:rsidRPr="005A24F7">
        <w:rPr>
          <w:rFonts w:ascii="Arial" w:eastAsia="ＭＳ Ｐ明朝" w:hAnsi="Arial" w:cs="Arial"/>
          <w:szCs w:val="22"/>
        </w:rPr>
        <w:t>14.0</w:t>
      </w:r>
      <w:r w:rsidRPr="005A24F7">
        <w:rPr>
          <w:rFonts w:ascii="Arial" w:eastAsia="ＭＳ Ｐ明朝" w:hAnsi="ＭＳ Ｐ明朝" w:cs="Arial"/>
          <w:szCs w:val="22"/>
        </w:rPr>
        <w:t>で、</w:t>
      </w:r>
      <w:r w:rsidRPr="005A24F7">
        <w:rPr>
          <w:rFonts w:ascii="Arial" w:eastAsia="ＭＳ Ｐ明朝" w:hAnsi="ＭＳ Ｐ明朝" w:cs="Arial"/>
          <w:szCs w:val="21"/>
        </w:rPr>
        <w:t>既存の</w:t>
      </w:r>
      <w:r w:rsidRPr="005A24F7">
        <w:rPr>
          <w:rFonts w:ascii="Arial" w:eastAsia="ＭＳ Ｐ明朝" w:hAnsi="ＭＳ Ｐ明朝" w:cs="Arial"/>
          <w:szCs w:val="22"/>
        </w:rPr>
        <w:t>サブ</w:t>
      </w:r>
      <w:r w:rsidRPr="005A24F7">
        <w:rPr>
          <w:rFonts w:ascii="Arial" w:eastAsia="ＭＳ Ｐ明朝" w:hAnsi="Arial" w:cs="Arial"/>
          <w:szCs w:val="22"/>
        </w:rPr>
        <w:t>SMQ</w:t>
      </w:r>
      <w:r w:rsidRPr="005A24F7">
        <w:rPr>
          <w:rFonts w:ascii="Arial" w:eastAsia="ＭＳ Ｐ明朝" w:hAnsi="ＭＳ Ｐ明朝" w:cs="Arial"/>
          <w:szCs w:val="22"/>
        </w:rPr>
        <w:t>「悪性および詳細不明の胆道新生物（ＳＭＱ）」に</w:t>
      </w:r>
      <w:r w:rsidR="001443C7">
        <w:rPr>
          <w:rFonts w:ascii="Arial" w:eastAsia="ＭＳ Ｐ明朝" w:hAnsi="Arial" w:cs="Arial" w:hint="eastAsia"/>
          <w:szCs w:val="21"/>
        </w:rPr>
        <w:t>二つ</w:t>
      </w:r>
      <w:r w:rsidRPr="005A24F7">
        <w:rPr>
          <w:rFonts w:ascii="Arial" w:eastAsia="ＭＳ Ｐ明朝" w:hAnsi="ＭＳ Ｐ明朝" w:cs="Arial"/>
          <w:szCs w:val="21"/>
        </w:rPr>
        <w:t>の新しいサブ</w:t>
      </w:r>
      <w:r w:rsidRPr="005A24F7">
        <w:rPr>
          <w:rFonts w:ascii="Arial" w:eastAsia="ＭＳ Ｐ明朝" w:hAnsi="Arial" w:cs="Arial"/>
          <w:szCs w:val="21"/>
        </w:rPr>
        <w:t>SMQ</w:t>
      </w:r>
      <w:r w:rsidRPr="005A24F7">
        <w:rPr>
          <w:rFonts w:ascii="Arial" w:eastAsia="ＭＳ Ｐ明朝" w:hAnsi="ＭＳ Ｐ明朝" w:cs="Arial"/>
          <w:szCs w:val="21"/>
        </w:rPr>
        <w:t>が追加され、ユーザーは悪性のみの事象／症例、悪性か</w:t>
      </w:r>
      <w:r w:rsidRPr="005A24F7">
        <w:rPr>
          <w:rFonts w:ascii="Arial" w:eastAsia="ＭＳ Ｐ明朝" w:hAnsi="ＭＳ Ｐ明朝" w:cs="Arial"/>
        </w:rPr>
        <w:t>良性かの詳細が</w:t>
      </w:r>
      <w:r w:rsidRPr="005A24F7">
        <w:rPr>
          <w:rFonts w:ascii="Arial" w:eastAsia="ＭＳ Ｐ明朝" w:hAnsi="ＭＳ Ｐ明朝" w:cs="Arial"/>
          <w:szCs w:val="21"/>
        </w:rPr>
        <w:t>不明の</w:t>
      </w:r>
      <w:r w:rsidRPr="00657059">
        <w:rPr>
          <w:rFonts w:ascii="Arial" w:eastAsia="ＭＳ Ｐ明朝" w:hAnsi="ＭＳ Ｐ明朝" w:cs="Arial"/>
          <w:szCs w:val="21"/>
        </w:rPr>
        <w:t>新生物の事象／症例、または両者を組み合わせて悪性および詳細不明の新生物の事象／症例を検索できるようになった。</w:t>
      </w:r>
    </w:p>
    <w:p w:rsidR="00874597" w:rsidRPr="00657059" w:rsidRDefault="00874597" w:rsidP="00657059">
      <w:pPr>
        <w:ind w:leftChars="200" w:left="735" w:hangingChars="150" w:hanging="315"/>
        <w:rPr>
          <w:rFonts w:ascii="Arial" w:eastAsia="ＭＳ Ｐ明朝" w:hAnsi="Arial" w:cs="Arial"/>
          <w:szCs w:val="22"/>
        </w:rPr>
      </w:pPr>
      <w:r w:rsidRPr="00657059">
        <w:rPr>
          <w:rFonts w:ascii="Arial" w:eastAsia="ＭＳ Ｐ明朝" w:hAnsi="ＭＳ Ｐ明朝" w:cs="Arial"/>
          <w:szCs w:val="22"/>
        </w:rPr>
        <w:t>注：バージョン</w:t>
      </w:r>
      <w:r w:rsidRPr="00657059">
        <w:rPr>
          <w:rFonts w:ascii="Arial" w:eastAsia="ＭＳ Ｐ明朝" w:hAnsi="Arial" w:cs="Arial"/>
          <w:szCs w:val="22"/>
        </w:rPr>
        <w:t>12.1</w:t>
      </w:r>
      <w:r w:rsidRPr="00657059">
        <w:rPr>
          <w:rFonts w:ascii="Arial" w:eastAsia="ＭＳ Ｐ明朝" w:hAnsi="ＭＳ Ｐ明朝" w:cs="Arial"/>
          <w:szCs w:val="22"/>
        </w:rPr>
        <w:t>でサブ</w:t>
      </w:r>
      <w:r w:rsidRPr="00657059">
        <w:rPr>
          <w:rFonts w:ascii="Arial" w:eastAsia="ＭＳ Ｐ明朝" w:hAnsi="Arial" w:cs="Arial"/>
          <w:szCs w:val="22"/>
        </w:rPr>
        <w:t>SMQ</w:t>
      </w:r>
      <w:r w:rsidRPr="00657059">
        <w:rPr>
          <w:rFonts w:ascii="Arial" w:eastAsia="ＭＳ Ｐ明朝" w:hAnsi="ＭＳ Ｐ明朝" w:cs="Arial"/>
          <w:szCs w:val="22"/>
        </w:rPr>
        <w:t>「良性胆道新生物（ＳＭＱ）」は「良性胆道新生物（嚢胞およびポリープを含む）（ＳＭＱ）」と名称が変更された。注：バージョン</w:t>
      </w:r>
      <w:r w:rsidRPr="00657059">
        <w:rPr>
          <w:rFonts w:ascii="Arial" w:eastAsia="ＭＳ Ｐ明朝" w:hAnsi="Arial" w:cs="Arial"/>
          <w:szCs w:val="22"/>
        </w:rPr>
        <w:t>12.1</w:t>
      </w:r>
      <w:r w:rsidRPr="00657059">
        <w:rPr>
          <w:rFonts w:ascii="Arial" w:eastAsia="ＭＳ Ｐ明朝" w:hAnsi="ＭＳ Ｐ明朝" w:cs="Arial"/>
          <w:szCs w:val="22"/>
        </w:rPr>
        <w:t>で、従来は狭域検索用語のみで構成されていたサブ</w:t>
      </w:r>
      <w:r w:rsidRPr="00657059">
        <w:rPr>
          <w:rFonts w:ascii="Arial" w:eastAsia="ＭＳ Ｐ明朝" w:hAnsi="Arial" w:cs="Arial"/>
          <w:szCs w:val="22"/>
        </w:rPr>
        <w:t>SMQ</w:t>
      </w:r>
      <w:r w:rsidRPr="00657059">
        <w:rPr>
          <w:rFonts w:ascii="Arial" w:eastAsia="ＭＳ Ｐ明朝" w:hAnsi="ＭＳ Ｐ明朝" w:cs="Arial"/>
          <w:szCs w:val="22"/>
        </w:rPr>
        <w:t>「胆道系に関連する臨床検査、徴候および症状（ＳＭＱ）」は狭域と広域の検索用語を持つように変更された。</w:t>
      </w:r>
    </w:p>
    <w:p w:rsidR="00874597" w:rsidRDefault="00874597" w:rsidP="00657059">
      <w:pPr>
        <w:ind w:leftChars="200" w:left="735" w:hangingChars="150" w:hanging="315"/>
        <w:rPr>
          <w:rFonts w:ascii="Arial" w:eastAsia="ＭＳ Ｐ明朝" w:hAnsi="ＭＳ Ｐ明朝" w:cs="Arial"/>
          <w:szCs w:val="22"/>
        </w:rPr>
      </w:pPr>
      <w:r w:rsidRPr="00657059">
        <w:rPr>
          <w:rFonts w:ascii="Arial" w:eastAsia="ＭＳ Ｐ明朝" w:hAnsi="ＭＳ Ｐ明朝" w:cs="Arial"/>
          <w:szCs w:val="22"/>
        </w:rPr>
        <w:t>注：バージョン</w:t>
      </w:r>
      <w:r w:rsidRPr="00657059">
        <w:rPr>
          <w:rFonts w:ascii="Arial" w:eastAsia="ＭＳ Ｐ明朝" w:hAnsi="Arial" w:cs="Arial"/>
          <w:szCs w:val="22"/>
        </w:rPr>
        <w:t>12.1</w:t>
      </w:r>
      <w:r w:rsidRPr="00657059">
        <w:rPr>
          <w:rFonts w:ascii="Arial" w:eastAsia="ＭＳ Ｐ明朝" w:hAnsi="ＭＳ Ｐ明朝" w:cs="Arial"/>
          <w:szCs w:val="22"/>
        </w:rPr>
        <w:t>で、従来は狭域検索用語のみで構成されていたサブ</w:t>
      </w:r>
      <w:r w:rsidRPr="00657059">
        <w:rPr>
          <w:rFonts w:ascii="Arial" w:eastAsia="ＭＳ Ｐ明朝" w:hAnsi="Arial" w:cs="Arial"/>
          <w:szCs w:val="22"/>
        </w:rPr>
        <w:t>SMQ</w:t>
      </w:r>
      <w:r w:rsidRPr="00657059">
        <w:rPr>
          <w:rFonts w:ascii="Arial" w:eastAsia="ＭＳ Ｐ明朝" w:hAnsi="ＭＳ Ｐ明朝" w:cs="Arial"/>
          <w:szCs w:val="22"/>
        </w:rPr>
        <w:t>「胆道系に関連する臨床検査、徴候および症状（ＳＭＱ）」は狭域と広域の検索用語を持つように変更された。階層構造を持つ以外は、このサブ</w:t>
      </w:r>
      <w:r w:rsidRPr="00657059">
        <w:rPr>
          <w:rFonts w:ascii="Arial" w:eastAsia="ＭＳ Ｐ明朝" w:hAnsi="Arial" w:cs="Arial"/>
          <w:szCs w:val="22"/>
        </w:rPr>
        <w:t>SMQ</w:t>
      </w:r>
      <w:r w:rsidRPr="00657059">
        <w:rPr>
          <w:rFonts w:ascii="Arial" w:eastAsia="ＭＳ Ｐ明朝" w:hAnsi="ＭＳ Ｐ明朝" w:cs="Arial"/>
          <w:szCs w:val="22"/>
        </w:rPr>
        <w:t>は狭域と広域の検索用語を持つ非階層構造の</w:t>
      </w:r>
      <w:r w:rsidRPr="00657059">
        <w:rPr>
          <w:rFonts w:ascii="Arial" w:eastAsia="ＭＳ Ｐ明朝" w:hAnsi="Arial" w:cs="Arial"/>
          <w:szCs w:val="22"/>
        </w:rPr>
        <w:t>SMQ</w:t>
      </w:r>
      <w:r w:rsidRPr="00657059">
        <w:rPr>
          <w:rFonts w:ascii="Arial" w:eastAsia="ＭＳ Ｐ明朝" w:hAnsi="ＭＳ Ｐ明朝" w:cs="Arial"/>
          <w:szCs w:val="22"/>
        </w:rPr>
        <w:t>と同様に使用できる</w:t>
      </w:r>
      <w:r w:rsidRPr="00657059">
        <w:rPr>
          <w:rFonts w:ascii="Arial" w:eastAsia="ＭＳ Ｐ明朝" w:hAnsi="ＭＳ Ｐ明朝" w:cs="Arial"/>
        </w:rPr>
        <w:t>（</w:t>
      </w:r>
      <w:r w:rsidRPr="00657059">
        <w:rPr>
          <w:rFonts w:ascii="Arial" w:eastAsia="ＭＳ Ｐ明朝" w:hAnsi="Arial" w:cs="Arial"/>
        </w:rPr>
        <w:t>1.5.2.1</w:t>
      </w:r>
      <w:r w:rsidRPr="00657059">
        <w:rPr>
          <w:rFonts w:ascii="Arial" w:eastAsia="ＭＳ Ｐ明朝" w:hAnsi="ＭＳ Ｐ明朝" w:cs="Arial"/>
        </w:rPr>
        <w:t>参照）</w:t>
      </w:r>
      <w:r w:rsidRPr="00657059">
        <w:rPr>
          <w:rFonts w:ascii="Arial" w:eastAsia="ＭＳ Ｐ明朝" w:hAnsi="ＭＳ Ｐ明朝" w:cs="Arial"/>
          <w:szCs w:val="22"/>
        </w:rPr>
        <w:t>。</w:t>
      </w:r>
    </w:p>
    <w:p w:rsidR="00384A9F" w:rsidRPr="00657059" w:rsidRDefault="00384A9F" w:rsidP="00657059">
      <w:pPr>
        <w:ind w:leftChars="200" w:left="735" w:hangingChars="150" w:hanging="315"/>
        <w:rPr>
          <w:rFonts w:ascii="Arial" w:eastAsia="ＭＳ Ｐ明朝" w:hAnsi="Arial" w:cs="Arial"/>
          <w:szCs w:val="22"/>
        </w:rPr>
      </w:pPr>
    </w:p>
    <w:p w:rsidR="00E83BCD" w:rsidRPr="00D31159" w:rsidRDefault="00355CB9" w:rsidP="00FA132E">
      <w:pPr>
        <w:pStyle w:val="4"/>
      </w:pPr>
      <w:r w:rsidRPr="000F775B">
        <w:t>2.11.3</w:t>
      </w:r>
      <w:r w:rsidRPr="000F775B">
        <w:rPr>
          <w:rFonts w:hint="eastAsia"/>
        </w:rPr>
        <w:t xml:space="preserve">　階層構造</w:t>
      </w:r>
    </w:p>
    <w:p w:rsidR="00874597" w:rsidRPr="00657059" w:rsidRDefault="00874597" w:rsidP="00874597">
      <w:pPr>
        <w:rPr>
          <w:rFonts w:ascii="Arial" w:eastAsia="ＭＳ Ｐ明朝" w:hAnsi="Arial" w:cs="Arial"/>
        </w:rPr>
      </w:pPr>
    </w:p>
    <w:p w:rsidR="0022656C" w:rsidRPr="00657059" w:rsidRDefault="009437BA" w:rsidP="0022656C">
      <w:pPr>
        <w:rPr>
          <w:rFonts w:ascii="Arial" w:eastAsia="ＭＳ Ｐ明朝" w:hAnsi="Arial" w:cs="Arial"/>
        </w:rPr>
      </w:pPr>
      <w:r>
        <w:rPr>
          <w:rFonts w:ascii="Arial" w:eastAsia="ＭＳ Ｐ明朝" w:hAnsi="Arial" w:cs="Arial"/>
          <w:noProof/>
        </w:rPr>
        <w:pict>
          <v:shape id="Text Box 352" o:spid="_x0000_s1027" type="#_x0000_t202" style="position:absolute;left:0;text-align:left;margin-left:219.35pt;margin-top:299.95pt;width:95.5pt;height:64.85pt;z-index:2518231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">
            <v:textbox inset="5.85pt,.7pt,5.85pt,.7pt">
              <w:txbxContent>
                <w:p w:rsidR="00097093" w:rsidRPr="00364A45" w:rsidRDefault="00097093" w:rsidP="0080494B">
                  <w:pPr>
                    <w:spacing w:beforeLines="100" w:before="240" w:line="0" w:lineRule="atLeast"/>
                    <w:jc w:val="center"/>
                    <w:rPr>
                      <w:rFonts w:ascii="ＭＳ Ｐ明朝" w:eastAsia="ＭＳ Ｐ明朝" w:hAnsi="ＭＳ Ｐ明朝"/>
                      <w:sz w:val="18"/>
                      <w:szCs w:val="18"/>
                      <w:lang w:eastAsia="zh-TW"/>
                    </w:rPr>
                  </w:pPr>
                  <w:r w:rsidRPr="00364A45">
                    <w:rPr>
                      <w:rFonts w:ascii="ＭＳ Ｐ明朝" w:eastAsia="ＭＳ Ｐ明朝" w:hAnsi="ＭＳ Ｐ明朝" w:cs="Arial" w:hint="eastAsia"/>
                      <w:sz w:val="18"/>
                      <w:szCs w:val="18"/>
                      <w:lang w:eastAsia="zh-TW"/>
                    </w:rPr>
                    <w:t>悪性胆道腫瘍</w:t>
                  </w:r>
                  <w:r w:rsidRPr="00364A45">
                    <w:rPr>
                      <w:rFonts w:ascii="ＭＳ Ｐ明朝" w:eastAsia="ＭＳ Ｐ明朝" w:hAnsi="ＭＳ Ｐ明朝" w:hint="eastAsia"/>
                      <w:sz w:val="18"/>
                      <w:szCs w:val="18"/>
                      <w:lang w:eastAsia="zh-TW"/>
                    </w:rPr>
                    <w:t>（</w:t>
                  </w:r>
                  <w:r w:rsidRPr="00B96165">
                    <w:rPr>
                      <w:rFonts w:eastAsia="ＭＳ Ｐ明朝"/>
                      <w:sz w:val="18"/>
                      <w:szCs w:val="18"/>
                      <w:lang w:eastAsia="zh-TW"/>
                    </w:rPr>
                    <w:t>SMQ</w:t>
                  </w:r>
                  <w:r w:rsidRPr="00364A45">
                    <w:rPr>
                      <w:rFonts w:ascii="ＭＳ Ｐ明朝" w:eastAsia="ＭＳ Ｐ明朝" w:hAnsi="ＭＳ Ｐ明朝" w:hint="eastAsia"/>
                      <w:sz w:val="18"/>
                      <w:szCs w:val="18"/>
                      <w:lang w:eastAsia="zh-TW"/>
                    </w:rPr>
                    <w:t>）</w:t>
                  </w:r>
                </w:p>
                <w:p w:rsidR="00097093" w:rsidRPr="00364A45" w:rsidRDefault="00097093" w:rsidP="0080494B">
                  <w:pPr>
                    <w:spacing w:beforeLines="100" w:before="240" w:line="240" w:lineRule="atLeast"/>
                    <w:jc w:val="center"/>
                    <w:rPr>
                      <w:rFonts w:ascii="ＭＳ Ｐ明朝" w:eastAsia="ＭＳ Ｐ明朝" w:hAnsi="ＭＳ Ｐ明朝"/>
                      <w:sz w:val="18"/>
                      <w:szCs w:val="18"/>
                    </w:rPr>
                  </w:pPr>
                  <w:r w:rsidRPr="00364A45">
                    <w:rPr>
                      <w:rFonts w:ascii="ＭＳ Ｐ明朝" w:eastAsia="ＭＳ Ｐ明朝" w:hAnsi="ＭＳ Ｐ明朝" w:hint="eastAsia"/>
                      <w:sz w:val="18"/>
                      <w:szCs w:val="18"/>
                    </w:rPr>
                    <w:t>（</w:t>
                  </w:r>
                  <w:r w:rsidRPr="00364A45">
                    <w:rPr>
                      <w:rFonts w:eastAsia="ＭＳ Ｐ明朝"/>
                      <w:sz w:val="18"/>
                      <w:szCs w:val="18"/>
                    </w:rPr>
                    <w:t>20000196</w:t>
                  </w:r>
                  <w:r w:rsidRPr="00364A45">
                    <w:rPr>
                      <w:rFonts w:ascii="ＭＳ Ｐ明朝" w:eastAsia="ＭＳ Ｐ明朝" w:hAnsi="ＭＳ Ｐ明朝" w:hint="eastAsia"/>
                      <w:sz w:val="18"/>
                      <w:szCs w:val="18"/>
                    </w:rPr>
                    <w:t>）</w:t>
                  </w:r>
                </w:p>
              </w:txbxContent>
            </v:textbox>
          </v:shape>
        </w:pict>
      </w:r>
      <w:r>
        <w:rPr>
          <w:rFonts w:ascii="Arial" w:eastAsia="ＭＳ Ｐ明朝" w:hAnsi="Arial" w:cs="Arial"/>
          <w:noProof/>
        </w:rPr>
      </w:r>
      <w:r>
        <w:rPr>
          <w:rFonts w:ascii="Arial" w:eastAsia="ＭＳ Ｐ明朝" w:hAnsi="Arial" w:cs="Arial"/>
          <w:noProof/>
        </w:rPr>
        <w:pict>
          <v:group id="キャンバス 298" o:spid="_x0000_s1028" editas="canvas" style="width:498.75pt;height:376.55pt;mso-position-horizontal-relative:char;mso-position-vertical-relative:line" coordsize="63341,47821">
            <v:shape id="_x0000_s1029" type="#_x0000_t75" style="position:absolute;width:63341;height:47821;visibility:visible">
              <v:fill o:detectmouseclick="t"/>
              <v:path o:connecttype="none"/>
            </v:shape>
            <v:shape id="Text Box 200" o:spid="_x0000_s1030" type="#_x0000_t202" style="position:absolute;left:24574;width:14675;height:723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HPm8MA&#10;AADcAAAADwAAAGRycy9kb3ducmV2LnhtbERPz2vCMBS+D/wfwhN2GZq6YZmdUWSwYU+ydgjeHs1b&#10;W2xeSpJqt7/eHIQdP77f6+1oOnEh51vLChbzBARxZXXLtYLv8mP2CsIHZI2dZVLwSx62m8nDGjNt&#10;r/xFlyLUIoawz1BBE0KfSemrhgz6ue2JI/djncEQoauldniN4aaTz0mSSoMtx4YGe3pvqDoXg1Fw&#10;zofKDMeT2x+G8jP/S7V8SlZKPU7H3RuIQGP4F9/de63gZRnXxjPxCMjN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MHPm8MAAADcAAAADwAAAAAAAAAAAAAAAACYAgAAZHJzL2Rv&#10;d25yZXYueG1sUEsFBgAAAAAEAAQA9QAAAIgDAAAAAA==&#10;">
              <v:textbox inset="5.85pt,.7pt,5.85pt,.7pt">
                <w:txbxContent>
                  <w:p w:rsidR="00097093" w:rsidRPr="007C6042" w:rsidRDefault="00097093" w:rsidP="0080494B">
                    <w:pPr>
                      <w:spacing w:beforeLines="50" w:before="120"/>
                      <w:jc w:val="center"/>
                      <w:rPr>
                        <w:rFonts w:ascii="ＭＳ Ｐ明朝" w:eastAsia="ＭＳ Ｐ明朝" w:hAnsi="ＭＳ Ｐ明朝"/>
                        <w:sz w:val="18"/>
                        <w:szCs w:val="18"/>
                      </w:rPr>
                    </w:pPr>
                    <w:r w:rsidRPr="007C6042">
                      <w:rPr>
                        <w:rFonts w:ascii="ＭＳ Ｐ明朝" w:eastAsia="ＭＳ Ｐ明朝" w:hAnsi="ＭＳ Ｐ明朝" w:hint="eastAsia"/>
                        <w:sz w:val="18"/>
                        <w:szCs w:val="18"/>
                      </w:rPr>
                      <w:t>胆道系障害</w:t>
                    </w:r>
                  </w:p>
                  <w:p w:rsidR="00097093" w:rsidRPr="00AE6CB4" w:rsidRDefault="00097093" w:rsidP="0022656C">
                    <w:pPr>
                      <w:jc w:val="center"/>
                      <w:rPr>
                        <w:sz w:val="20"/>
                      </w:rPr>
                    </w:pPr>
                    <w:r w:rsidRPr="007C6042">
                      <w:rPr>
                        <w:rFonts w:ascii="ＭＳ Ｐ明朝" w:eastAsia="ＭＳ Ｐ明朝" w:hAnsi="ＭＳ Ｐ明朝" w:hint="eastAsia"/>
                        <w:sz w:val="18"/>
                        <w:szCs w:val="18"/>
                      </w:rPr>
                      <w:t>（</w:t>
                    </w:r>
                    <w:r w:rsidRPr="00600D79">
                      <w:rPr>
                        <w:rFonts w:hint="eastAsia"/>
                        <w:sz w:val="18"/>
                        <w:szCs w:val="18"/>
                      </w:rPr>
                      <w:t>20000118</w:t>
                    </w:r>
                    <w:r w:rsidRPr="007C6042">
                      <w:rPr>
                        <w:rFonts w:ascii="ＭＳ Ｐ明朝" w:eastAsia="ＭＳ Ｐ明朝" w:hAnsi="ＭＳ Ｐ明朝" w:hint="eastAsia"/>
                        <w:sz w:val="18"/>
                        <w:szCs w:val="18"/>
                      </w:rPr>
                      <w:t>）</w:t>
                    </w:r>
                  </w:p>
                </w:txbxContent>
              </v:textbox>
            </v:shape>
            <v:shape id="Text Box 201" o:spid="_x0000_s1031" type="#_x0000_t202" style="position:absolute;left:666;top:10858;width:14675;height:723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41qAMYA&#10;AADcAAAADwAAAGRycy9kb3ducmV2LnhtbESPQWvCQBSE74X+h+UJXopubKk0MasUoaKnYiyCt0f2&#10;mQSzb8PuRtP++m6h4HGYmW+YfDWYVlzJ+caygtk0AUFcWt1wpeDr8DF5A+EDssbWMin4Jg+r5eND&#10;jpm2N97TtQiViBD2GSqoQ+gyKX1Zk0E/tR1x9M7WGQxRukpqh7cIN618TpK5NNhwXKixo3VN5aXo&#10;jYLLri9Nfzy57Wd/2Ox+5lo+JalS49HwvgARaAj38H97qxW8vKbwdyYeAbn8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41qAMYAAADcAAAADwAAAAAAAAAAAAAAAACYAgAAZHJz&#10;L2Rvd25yZXYueG1sUEsFBgAAAAAEAAQA9QAAAIsDAAAAAA==&#10;">
              <v:textbox inset="5.85pt,.7pt,5.85pt,.7pt">
                <w:txbxContent>
                  <w:p w:rsidR="00097093" w:rsidRDefault="00097093" w:rsidP="0080494B">
                    <w:pPr>
                      <w:spacing w:beforeLines="50" w:before="120" w:line="240" w:lineRule="atLeast"/>
                      <w:jc w:val="left"/>
                      <w:rPr>
                        <w:rFonts w:ascii="ＭＳ Ｐ明朝" w:eastAsia="ＭＳ Ｐ明朝" w:hAnsi="ＭＳ Ｐ明朝" w:cs="Arial"/>
                        <w:sz w:val="18"/>
                        <w:szCs w:val="18"/>
                      </w:rPr>
                    </w:pPr>
                    <w:r w:rsidRPr="007C6042">
                      <w:rPr>
                        <w:rFonts w:ascii="ＭＳ Ｐ明朝" w:eastAsia="ＭＳ Ｐ明朝" w:hAnsi="ＭＳ Ｐ明朝" w:cs="Arial" w:hint="eastAsia"/>
                        <w:sz w:val="18"/>
                        <w:szCs w:val="18"/>
                      </w:rPr>
                      <w:t>機能性、炎症性および胆石が関連する胆道系障害</w:t>
                    </w:r>
                  </w:p>
                  <w:p w:rsidR="00097093" w:rsidRPr="007C6042" w:rsidRDefault="00097093" w:rsidP="00E73C18">
                    <w:pPr>
                      <w:spacing w:line="300" w:lineRule="atLeast"/>
                      <w:jc w:val="center"/>
                      <w:rPr>
                        <w:sz w:val="18"/>
                        <w:szCs w:val="18"/>
                      </w:rPr>
                    </w:pPr>
                    <w:r w:rsidRPr="007C6042">
                      <w:rPr>
                        <w:rFonts w:ascii="ＭＳ Ｐ明朝" w:eastAsia="ＭＳ Ｐ明朝" w:hAnsi="ＭＳ Ｐ明朝" w:hint="eastAsia"/>
                        <w:sz w:val="18"/>
                        <w:szCs w:val="18"/>
                      </w:rPr>
                      <w:t>（</w:t>
                    </w:r>
                    <w:r w:rsidRPr="0014550B">
                      <w:rPr>
                        <w:rFonts w:hint="eastAsia"/>
                        <w:sz w:val="18"/>
                        <w:szCs w:val="18"/>
                      </w:rPr>
                      <w:t>20000119</w:t>
                    </w:r>
                    <w:r w:rsidRPr="007C6042">
                      <w:rPr>
                        <w:rFonts w:ascii="ＭＳ Ｐ明朝" w:eastAsia="ＭＳ Ｐ明朝" w:hAnsi="ＭＳ Ｐ明朝" w:hint="eastAsia"/>
                        <w:sz w:val="18"/>
                        <w:szCs w:val="18"/>
                      </w:rPr>
                      <w:t>）</w:t>
                    </w:r>
                  </w:p>
                </w:txbxContent>
              </v:textbox>
            </v:shape>
            <v:shape id="Text Box 204" o:spid="_x0000_s1032" type="#_x0000_t202" style="position:absolute;left:48012;top:10858;width:12325;height:723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sJIMIA&#10;AADcAAAADwAAAGRycy9kb3ducmV2LnhtbERPTYvCMBC9L/gfwgheFk11oWg1igiKnmRVBG9DM7bF&#10;ZlKSVLv76zcHYY+P971YdaYWT3K+sqxgPEpAEOdWV1wouJy3wykIH5A11pZJwQ95WC17HwvMtH3x&#10;Nz1PoRAxhH2GCsoQmkxKn5dk0I9sQxy5u3UGQ4SukNrhK4abWk6SJJUGK44NJTa0KSl/nFqj4HFo&#10;c9Neb25/bM+7w2+q5WcyU2rQ79ZzEIG68C9+u/dawVca58cz8QjI5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2wkgwgAAANwAAAAPAAAAAAAAAAAAAAAAAJgCAABkcnMvZG93&#10;bnJldi54bWxQSwUGAAAAAAQABAD1AAAAhwMAAAAA&#10;">
              <v:textbox inset="5.85pt,.7pt,5.85pt,.7pt">
                <w:txbxContent>
                  <w:p w:rsidR="00097093" w:rsidRPr="00C04495" w:rsidRDefault="00097093" w:rsidP="0080494B">
                    <w:pPr>
                      <w:spacing w:beforeLines="50" w:before="120"/>
                      <w:jc w:val="center"/>
                      <w:rPr>
                        <w:rFonts w:ascii="ＭＳ Ｐ明朝" w:eastAsia="ＭＳ Ｐ明朝" w:hAnsi="ＭＳ Ｐ明朝"/>
                        <w:sz w:val="18"/>
                        <w:szCs w:val="18"/>
                      </w:rPr>
                    </w:pPr>
                    <w:r w:rsidRPr="00C04495">
                      <w:rPr>
                        <w:rFonts w:ascii="ＭＳ Ｐ明朝" w:eastAsia="ＭＳ Ｐ明朝" w:hAnsi="ＭＳ Ｐ明朝" w:hint="eastAsia"/>
                        <w:sz w:val="18"/>
                        <w:szCs w:val="18"/>
                      </w:rPr>
                      <w:t>先天性胆道系障害</w:t>
                    </w:r>
                  </w:p>
                  <w:p w:rsidR="00097093" w:rsidRPr="0014550B" w:rsidRDefault="00097093" w:rsidP="0022656C">
                    <w:pPr>
                      <w:jc w:val="center"/>
                      <w:rPr>
                        <w:sz w:val="18"/>
                        <w:szCs w:val="18"/>
                      </w:rPr>
                    </w:pPr>
                    <w:r w:rsidRPr="00C04495">
                      <w:rPr>
                        <w:rFonts w:ascii="ＭＳ Ｐ明朝" w:eastAsia="ＭＳ Ｐ明朝" w:hAnsi="ＭＳ Ｐ明朝" w:hint="eastAsia"/>
                        <w:sz w:val="18"/>
                        <w:szCs w:val="18"/>
                      </w:rPr>
                      <w:t>（</w:t>
                    </w:r>
                    <w:r w:rsidRPr="0014550B">
                      <w:rPr>
                        <w:rFonts w:hint="eastAsia"/>
                        <w:sz w:val="18"/>
                        <w:szCs w:val="18"/>
                      </w:rPr>
                      <w:t>20000122</w:t>
                    </w:r>
                    <w:r w:rsidRPr="00C04495">
                      <w:rPr>
                        <w:rFonts w:ascii="ＭＳ Ｐ明朝" w:eastAsia="ＭＳ Ｐ明朝" w:hAnsi="ＭＳ Ｐ明朝" w:hint="eastAsia"/>
                        <w:sz w:val="18"/>
                        <w:szCs w:val="18"/>
                      </w:rPr>
                      <w:t>）</w:t>
                    </w:r>
                  </w:p>
                </w:txbxContent>
              </v:textbox>
            </v:shape>
            <v:shape id="Text Box 205" o:spid="_x0000_s1033" type="#_x0000_t202" style="position:absolute;top:23526;width:10001;height:1085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0UyzMYA&#10;AADcAAAADwAAAGRycy9kb3ducmV2LnhtbESPT2vCQBTE70K/w/IKXkQ3tRA0dSOlUNFT8Q+Ct0f2&#10;NQnJvg27G0376bsFweMwM79hVuvBtOJKzteWFbzMEhDEhdU1lwpOx8/pAoQPyBpby6Tghzys86fR&#10;CjNtb7yn6yGUIkLYZ6igCqHLpPRFRQb9zHbE0fu2zmCI0pVSO7xFuGnlPElSabDmuFBhRx8VFc2h&#10;NwqaXV+Y/nxx26/+uNn9plpOkqVS4+fh/Q1EoCE8wvf2Vit4TefwfyYeAZn/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0UyzMYAAADcAAAADwAAAAAAAAAAAAAAAACYAgAAZHJz&#10;L2Rvd25yZXYueG1sUEsFBgAAAAAEAAQA9QAAAIsDAAAAAA==&#10;">
              <v:textbox inset="5.85pt,.7pt,5.85pt,.7pt">
                <w:txbxContent>
                  <w:p w:rsidR="00097093" w:rsidRDefault="00097093" w:rsidP="0080494B">
                    <w:pPr>
                      <w:spacing w:beforeLines="100" w:before="240" w:line="240" w:lineRule="atLeast"/>
                      <w:ind w:rightChars="-50" w:right="-105"/>
                      <w:jc w:val="left"/>
                      <w:rPr>
                        <w:rFonts w:ascii="ＭＳ Ｐ明朝" w:eastAsia="ＭＳ Ｐ明朝" w:hAnsi="ＭＳ Ｐ明朝"/>
                        <w:sz w:val="18"/>
                      </w:rPr>
                    </w:pPr>
                    <w:r w:rsidRPr="00215E44">
                      <w:rPr>
                        <w:rFonts w:ascii="ＭＳ Ｐ明朝" w:eastAsia="ＭＳ Ｐ明朝" w:hAnsi="ＭＳ Ｐ明朝" w:hint="eastAsia"/>
                        <w:sz w:val="18"/>
                      </w:rPr>
                      <w:t>胆道系に関連する臨床検査、徴候および症状</w:t>
                    </w:r>
                  </w:p>
                  <w:p w:rsidR="00097093" w:rsidRDefault="00097093" w:rsidP="00C24218">
                    <w:pPr>
                      <w:ind w:rightChars="-50" w:right="-105"/>
                      <w:jc w:val="center"/>
                    </w:pPr>
                    <w:r w:rsidRPr="00215E44">
                      <w:rPr>
                        <w:rFonts w:ascii="ＭＳ Ｐ明朝" w:eastAsia="ＭＳ Ｐ明朝" w:hAnsi="ＭＳ Ｐ明朝" w:hint="eastAsia"/>
                        <w:sz w:val="18"/>
                      </w:rPr>
                      <w:t>（</w:t>
                    </w:r>
                    <w:r w:rsidRPr="004A1165">
                      <w:rPr>
                        <w:rFonts w:hint="eastAsia"/>
                        <w:sz w:val="18"/>
                      </w:rPr>
                      <w:t>20000123</w:t>
                    </w:r>
                    <w:r w:rsidRPr="00215E44">
                      <w:rPr>
                        <w:rFonts w:ascii="ＭＳ Ｐ明朝" w:eastAsia="ＭＳ Ｐ明朝" w:hAnsi="ＭＳ Ｐ明朝" w:hint="eastAsia"/>
                        <w:sz w:val="18"/>
                      </w:rPr>
                      <w:t>）</w:t>
                    </w:r>
                  </w:p>
                </w:txbxContent>
              </v:textbox>
            </v:shape>
            <v:group id="Group 568" o:spid="_x0000_s1034" style="position:absolute;left:5334;top:7239;width:50101;height:30765" coordorigin="2266,6450" coordsize="7890,484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w2PasQAAADcAAAA&#10;DwAAAAAAAAAAAAAAAACqAgAAZHJzL2Rvd25yZXYueG1sUEsFBgAAAAAEAAQA+gAAAJsDAAAAAA==&#10;">
              <v:shape id="Text Box 202" o:spid="_x0000_s1035" type="#_x0000_t202" style="position:absolute;left:4022;top:7020;width:2312;height:11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PI8UA&#10;AADcAAAADwAAAGRycy9kb3ducmV2LnhtbESPQWvCQBSE70L/w/IEL6KbthI0ukopVPRUqkXw9sg+&#10;k2D2bdjdaOqvdwuCx2FmvmEWq87U4kLOV5YVvI4TEMS51RUXCn73X6MpCB+QNdaWScEfeVgtX3oL&#10;zLS98g9ddqEQEcI+QwVlCE0mpc9LMujHtiGO3sk6gyFKV0jt8BrhppZvSZJKgxXHhRIb+iwpP+9a&#10;o+C8bXPTHo5u893u19tbquUwmSk16HcfcxCBuvAMP9obreA9ncD/mXgE5PI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4A8jxQAAANwAAAAPAAAAAAAAAAAAAAAAAJgCAABkcnMv&#10;ZG93bnJldi54bWxQSwUGAAAAAAQABAD1AAAAigMAAAAA&#10;">
                <v:textbox inset="5.85pt,.7pt,5.85pt,.7pt">
                  <w:txbxContent>
                    <w:p w:rsidR="00097093" w:rsidRDefault="00097093" w:rsidP="0080494B">
                      <w:pPr>
                        <w:spacing w:beforeLines="50" w:before="120"/>
                        <w:jc w:val="center"/>
                      </w:pPr>
                      <w:r w:rsidRPr="00FA7C6F">
                        <w:rPr>
                          <w:rFonts w:ascii="ＭＳ Ｐ明朝" w:eastAsia="ＭＳ Ｐ明朝" w:hAnsi="ＭＳ Ｐ明朝" w:hint="eastAsia"/>
                          <w:sz w:val="18"/>
                          <w:szCs w:val="18"/>
                        </w:rPr>
                        <w:t>感染性胆道系障害（</w:t>
                      </w:r>
                      <w:r w:rsidRPr="0014550B">
                        <w:rPr>
                          <w:rFonts w:hint="eastAsia"/>
                          <w:sz w:val="18"/>
                          <w:szCs w:val="18"/>
                        </w:rPr>
                        <w:t>20000120</w:t>
                      </w:r>
                      <w:r w:rsidRPr="00FA7C6F">
                        <w:rPr>
                          <w:rFonts w:ascii="ＭＳ Ｐ明朝" w:eastAsia="ＭＳ Ｐ明朝" w:hAnsi="ＭＳ Ｐ明朝" w:hint="eastAsia"/>
                          <w:sz w:val="18"/>
                          <w:szCs w:val="18"/>
                        </w:rPr>
                        <w:t>）</w:t>
                      </w:r>
                    </w:p>
                  </w:txbxContent>
                </v:textbox>
              </v:shape>
              <v:shape id="Text Box 203" o:spid="_x0000_s1036" type="#_x0000_t202" style="position:absolute;left:6526;top:7020;width:2311;height:11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KyquMUA&#10;AADcAAAADwAAAGRycy9kb3ducmV2LnhtbESPQWvCQBSE70L/w/IEL6Kbthg0ukopVPRUqkXw9sg+&#10;k2D2bdjdaOqvdwuCx2FmvmEWq87U4kLOV5YVvI4TEMS51RUXCn73X6MpCB+QNdaWScEfeVgtX3oL&#10;zLS98g9ddqEQEcI+QwVlCE0mpc9LMujHtiGO3sk6gyFKV0jt8BrhppZvSZJKgxXHhRIb+iwpP+9a&#10;o+C8bXPTHo5u893u19tbquUwmSk16HcfcxCBuvAMP9obreA9ncD/mXgE5PI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rKq4xQAAANwAAAAPAAAAAAAAAAAAAAAAAJgCAABkcnMv&#10;ZG93bnJldi54bWxQSwUGAAAAAAQABAD1AAAAigMAAAAA&#10;">
                <v:textbox inset="5.85pt,.7pt,5.85pt,.7pt">
                  <w:txbxContent>
                    <w:p w:rsidR="00097093" w:rsidRPr="007C6042" w:rsidRDefault="00097093" w:rsidP="0080494B">
                      <w:pPr>
                        <w:spacing w:beforeLines="50" w:before="120"/>
                        <w:jc w:val="center"/>
                        <w:rPr>
                          <w:rFonts w:ascii="ＭＳ Ｐ明朝" w:eastAsia="ＭＳ Ｐ明朝" w:hAnsi="ＭＳ Ｐ明朝"/>
                          <w:sz w:val="18"/>
                          <w:szCs w:val="18"/>
                        </w:rPr>
                      </w:pPr>
                      <w:r w:rsidRPr="007C6042">
                        <w:rPr>
                          <w:rFonts w:ascii="ＭＳ Ｐ明朝" w:eastAsia="ＭＳ Ｐ明朝" w:hAnsi="ＭＳ Ｐ明朝" w:hint="eastAsia"/>
                          <w:sz w:val="18"/>
                          <w:szCs w:val="18"/>
                        </w:rPr>
                        <w:t>胆道新生物</w:t>
                      </w:r>
                    </w:p>
                    <w:p w:rsidR="00097093" w:rsidRPr="007C6042" w:rsidRDefault="00097093" w:rsidP="0022656C">
                      <w:pPr>
                        <w:jc w:val="center"/>
                        <w:rPr>
                          <w:rFonts w:ascii="ＭＳ Ｐ明朝" w:eastAsia="ＭＳ Ｐ明朝" w:hAnsi="ＭＳ Ｐ明朝"/>
                          <w:sz w:val="18"/>
                          <w:szCs w:val="18"/>
                        </w:rPr>
                      </w:pPr>
                      <w:r w:rsidRPr="007C6042">
                        <w:rPr>
                          <w:rFonts w:ascii="ＭＳ Ｐ明朝" w:eastAsia="ＭＳ Ｐ明朝" w:hAnsi="ＭＳ Ｐ明朝" w:hint="eastAsia"/>
                          <w:sz w:val="18"/>
                          <w:szCs w:val="18"/>
                        </w:rPr>
                        <w:t>（</w:t>
                      </w:r>
                      <w:r w:rsidRPr="0014550B">
                        <w:rPr>
                          <w:rFonts w:hint="eastAsia"/>
                          <w:sz w:val="18"/>
                          <w:szCs w:val="18"/>
                        </w:rPr>
                        <w:t>20000121</w:t>
                      </w:r>
                      <w:r w:rsidRPr="007C6042">
                        <w:rPr>
                          <w:rFonts w:ascii="ＭＳ Ｐ明朝" w:eastAsia="ＭＳ Ｐ明朝" w:hAnsi="ＭＳ Ｐ明朝" w:hint="eastAsia"/>
                          <w:sz w:val="18"/>
                          <w:szCs w:val="18"/>
                        </w:rPr>
                        <w:t>）</w:t>
                      </w:r>
                    </w:p>
                  </w:txbxContent>
                </v:textbox>
              </v:shape>
              <v:shape id="Text Box 208" o:spid="_x0000_s1037" type="#_x0000_t202" style="position:absolute;left:7104;top:9015;width:1431;height:171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H40z8UA&#10;AADcAAAADwAAAGRycy9kb3ducmV2LnhtbESPQWvCQBSE7wX/w/IEL0U3VQgaXUUKLXqSmlLw9sg+&#10;k2D2bdjdaNpf7woFj8PMfMOsNr1pxJWcry0reJskIIgLq2suFXznH+M5CB+QNTaWScEvedisBy8r&#10;zLS98Rddj6EUEcI+QwVVCG0mpS8qMugntiWO3tk6gyFKV0rt8BbhppHTJEmlwZrjQoUtvVdUXI6d&#10;UXDZd4Xpfk5ud+jyz/1fquVrslBqNOy3SxCB+vAM/7d3WsEsTeFxJh4Bub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fjTPxQAAANwAAAAPAAAAAAAAAAAAAAAAAJgCAABkcnMv&#10;ZG93bnJldi54bWxQSwUGAAAAAAQABAD1AAAAigMAAAAA&#10;">
                <v:textbox inset="5.85pt,.7pt,5.85pt,.7pt">
                  <w:txbxContent>
                    <w:p w:rsidR="00097093" w:rsidRPr="00215E44" w:rsidRDefault="00097093" w:rsidP="0080494B">
                      <w:pPr>
                        <w:spacing w:beforeLines="100" w:before="240" w:line="240" w:lineRule="atLeast"/>
                        <w:ind w:leftChars="50" w:left="105"/>
                        <w:jc w:val="left"/>
                        <w:rPr>
                          <w:rFonts w:ascii="ＭＳ Ｐ明朝" w:eastAsia="ＭＳ Ｐ明朝" w:hAnsi="ＭＳ Ｐ明朝"/>
                          <w:sz w:val="18"/>
                          <w:szCs w:val="18"/>
                        </w:rPr>
                      </w:pPr>
                      <w:r w:rsidRPr="00215E44">
                        <w:rPr>
                          <w:rFonts w:ascii="ＭＳ Ｐ明朝" w:eastAsia="ＭＳ Ｐ明朝" w:hAnsi="ＭＳ Ｐ明朝" w:hint="eastAsia"/>
                          <w:sz w:val="18"/>
                          <w:szCs w:val="18"/>
                        </w:rPr>
                        <w:t>悪性および詳細不明の胆道新生物</w:t>
                      </w:r>
                    </w:p>
                    <w:p w:rsidR="00097093" w:rsidRPr="00215E44" w:rsidRDefault="00097093" w:rsidP="0022656C">
                      <w:pPr>
                        <w:jc w:val="center"/>
                        <w:rPr>
                          <w:rFonts w:ascii="ＭＳ Ｐ明朝" w:eastAsia="ＭＳ Ｐ明朝" w:hAnsi="ＭＳ Ｐ明朝"/>
                          <w:sz w:val="18"/>
                          <w:szCs w:val="18"/>
                        </w:rPr>
                      </w:pPr>
                      <w:r w:rsidRPr="00215E44">
                        <w:rPr>
                          <w:rFonts w:ascii="ＭＳ Ｐ明朝" w:eastAsia="ＭＳ Ｐ明朝" w:hAnsi="ＭＳ Ｐ明朝" w:hint="eastAsia"/>
                          <w:sz w:val="18"/>
                          <w:szCs w:val="18"/>
                        </w:rPr>
                        <w:t>（</w:t>
                      </w:r>
                      <w:r w:rsidRPr="00215E44">
                        <w:rPr>
                          <w:rFonts w:eastAsia="ＭＳ Ｐ明朝"/>
                          <w:sz w:val="18"/>
                          <w:szCs w:val="18"/>
                        </w:rPr>
                        <w:t>20000128</w:t>
                      </w:r>
                      <w:r w:rsidRPr="00215E44">
                        <w:rPr>
                          <w:rFonts w:ascii="ＭＳ Ｐ明朝" w:eastAsia="ＭＳ Ｐ明朝" w:hAnsi="ＭＳ Ｐ明朝" w:hint="eastAsia"/>
                          <w:sz w:val="18"/>
                          <w:szCs w:val="18"/>
                        </w:rPr>
                        <w:t>）</w:t>
                      </w:r>
                    </w:p>
                    <w:p w:rsidR="00097093" w:rsidRPr="00215E44" w:rsidRDefault="00097093" w:rsidP="0022656C">
                      <w:pPr>
                        <w:rPr>
                          <w:rFonts w:ascii="ＭＳ Ｐ明朝" w:eastAsia="ＭＳ Ｐ明朝" w:hAnsi="ＭＳ Ｐ明朝"/>
                          <w:sz w:val="18"/>
                          <w:szCs w:val="18"/>
                        </w:rPr>
                      </w:pPr>
                    </w:p>
                  </w:txbxContent>
                </v:textbox>
              </v:shape>
              <v:shape id="Text Box 209" o:spid="_x0000_s1038" type="#_x0000_t202" style="position:absolute;left:3106;top:9015;width:1155;height:171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KRVMUA&#10;AADcAAAADwAAAGRycy9kb3ducmV2LnhtbESPQWvCQBSE70L/w/IEL6KbtpBqdJVSqOipqEXw9sg+&#10;k2D2bdjdaOqvdwuCx2FmvmHmy87U4kLOV5YVvI4TEMS51RUXCn7336MJCB+QNdaWScEfeVguXnpz&#10;zLS98pYuu1CICGGfoYIyhCaT0uclGfRj2xBH72SdwRClK6R2eI1wU8u3JEmlwYrjQokNfZWUn3et&#10;UXDetLlpD0e3/mn3q80t1XKYTJUa9LvPGYhAXXiGH+21VvCefsD/mXgE5OI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MpFUxQAAANwAAAAPAAAAAAAAAAAAAAAAAJgCAABkcnMv&#10;ZG93bnJldi54bWxQSwUGAAAAAAQABAD1AAAAigMAAAAA&#10;">
                <v:textbox inset="5.85pt,.7pt,5.85pt,.7pt">
                  <w:txbxContent>
                    <w:p w:rsidR="00097093" w:rsidRPr="00215E44" w:rsidRDefault="00097093" w:rsidP="0080494B">
                      <w:pPr>
                        <w:spacing w:beforeLines="100" w:before="240" w:line="240" w:lineRule="atLeast"/>
                        <w:ind w:leftChars="10" w:left="21" w:rightChars="-20" w:right="-42"/>
                        <w:jc w:val="left"/>
                        <w:rPr>
                          <w:rFonts w:ascii="ＭＳ Ｐ明朝" w:eastAsia="ＭＳ Ｐ明朝" w:hAnsi="ＭＳ Ｐ明朝"/>
                          <w:sz w:val="18"/>
                        </w:rPr>
                      </w:pPr>
                      <w:r w:rsidRPr="00215E44">
                        <w:rPr>
                          <w:rFonts w:ascii="ＭＳ Ｐ明朝" w:eastAsia="ＭＳ Ｐ明朝" w:hAnsi="ＭＳ Ｐ明朝" w:hint="eastAsia"/>
                          <w:sz w:val="18"/>
                        </w:rPr>
                        <w:t>胆嚢関連障害</w:t>
                      </w:r>
                    </w:p>
                    <w:p w:rsidR="00097093" w:rsidRPr="00215E44" w:rsidRDefault="00097093" w:rsidP="0080494B">
                      <w:pPr>
                        <w:spacing w:beforeLines="50" w:before="120" w:line="240" w:lineRule="atLeast"/>
                        <w:jc w:val="center"/>
                        <w:rPr>
                          <w:rFonts w:ascii="ＭＳ Ｐ明朝" w:eastAsia="ＭＳ Ｐ明朝" w:hAnsi="ＭＳ Ｐ明朝"/>
                          <w:sz w:val="18"/>
                        </w:rPr>
                      </w:pPr>
                      <w:r w:rsidRPr="00215E44">
                        <w:rPr>
                          <w:rFonts w:ascii="ＭＳ Ｐ明朝" w:eastAsia="ＭＳ Ｐ明朝" w:hAnsi="ＭＳ Ｐ明朝" w:hint="eastAsia"/>
                          <w:sz w:val="18"/>
                        </w:rPr>
                        <w:t>（</w:t>
                      </w:r>
                      <w:r w:rsidRPr="00215E44">
                        <w:rPr>
                          <w:rFonts w:eastAsia="ＭＳ Ｐ明朝"/>
                          <w:sz w:val="18"/>
                        </w:rPr>
                        <w:t>2000012</w:t>
                      </w:r>
                      <w:r w:rsidRPr="00215E44">
                        <w:rPr>
                          <w:sz w:val="18"/>
                        </w:rPr>
                        <w:t>4</w:t>
                      </w:r>
                      <w:r w:rsidRPr="00215E44">
                        <w:rPr>
                          <w:rFonts w:ascii="ＭＳ Ｐ明朝" w:eastAsia="ＭＳ Ｐ明朝" w:hAnsi="ＭＳ Ｐ明朝" w:hint="eastAsia"/>
                          <w:sz w:val="18"/>
                        </w:rPr>
                        <w:t>）</w:t>
                      </w:r>
                    </w:p>
                    <w:p w:rsidR="00097093" w:rsidRPr="0014550B" w:rsidRDefault="00097093" w:rsidP="0022656C">
                      <w:pPr>
                        <w:rPr>
                          <w:sz w:val="18"/>
                          <w:szCs w:val="18"/>
                        </w:rPr>
                      </w:pPr>
                    </w:p>
                  </w:txbxContent>
                </v:textbox>
              </v:shape>
              <v:shape id="Text Box 210" o:spid="_x0000_s1039" type="#_x0000_t202" style="position:absolute;left:5700;top:9015;width:1284;height:171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q0FJsIA&#10;AADcAAAADwAAAGRycy9kb3ducmV2LnhtbERPTYvCMBC9L/gfwgheFk11oWg1igiKnmRVBG9DM7bF&#10;ZlKSVLv76zcHYY+P971YdaYWT3K+sqxgPEpAEOdWV1wouJy3wykIH5A11pZJwQ95WC17HwvMtH3x&#10;Nz1PoRAxhH2GCsoQmkxKn5dk0I9sQxy5u3UGQ4SukNrhK4abWk6SJJUGK44NJTa0KSl/nFqj4HFo&#10;c9Neb25/bM+7w2+q5WcyU2rQ79ZzEIG68C9+u/dawVca18Yz8QjI5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rQUmwgAAANwAAAAPAAAAAAAAAAAAAAAAAJgCAABkcnMvZG93&#10;bnJldi54bWxQSwUGAAAAAAQABAD1AAAAhwMAAAAA&#10;">
                <v:textbox inset="5.85pt,.7pt,5.85pt,.7pt">
                  <w:txbxContent>
                    <w:p w:rsidR="00097093" w:rsidRPr="00215E44" w:rsidRDefault="00097093" w:rsidP="0080494B">
                      <w:pPr>
                        <w:spacing w:beforeLines="100" w:before="240" w:line="240" w:lineRule="atLeast"/>
                        <w:jc w:val="center"/>
                        <w:rPr>
                          <w:rFonts w:ascii="ＭＳ Ｐ明朝" w:eastAsia="ＭＳ Ｐ明朝" w:hAnsi="ＭＳ Ｐ明朝"/>
                          <w:sz w:val="18"/>
                          <w:szCs w:val="18"/>
                        </w:rPr>
                      </w:pPr>
                      <w:r w:rsidRPr="00215E44">
                        <w:rPr>
                          <w:rFonts w:ascii="ＭＳ Ｐ明朝" w:eastAsia="ＭＳ Ｐ明朝" w:hAnsi="ＭＳ Ｐ明朝" w:hint="eastAsia"/>
                          <w:sz w:val="18"/>
                          <w:szCs w:val="18"/>
                        </w:rPr>
                        <w:t>胆道障害</w:t>
                      </w:r>
                    </w:p>
                    <w:p w:rsidR="00097093" w:rsidRPr="00215E44" w:rsidRDefault="00097093" w:rsidP="00581F95">
                      <w:pPr>
                        <w:jc w:val="center"/>
                        <w:rPr>
                          <w:rFonts w:ascii="ＭＳ Ｐ明朝" w:eastAsia="ＭＳ Ｐ明朝" w:hAnsi="ＭＳ Ｐ明朝"/>
                          <w:sz w:val="18"/>
                          <w:szCs w:val="18"/>
                        </w:rPr>
                      </w:pPr>
                      <w:r w:rsidRPr="00215E44">
                        <w:rPr>
                          <w:rFonts w:ascii="ＭＳ Ｐ明朝" w:eastAsia="ＭＳ Ｐ明朝" w:hAnsi="ＭＳ Ｐ明朝" w:hint="eastAsia"/>
                          <w:sz w:val="18"/>
                          <w:szCs w:val="18"/>
                        </w:rPr>
                        <w:t>（</w:t>
                      </w:r>
                      <w:r w:rsidRPr="00215E44">
                        <w:rPr>
                          <w:rFonts w:eastAsia="ＭＳ Ｐ明朝"/>
                          <w:sz w:val="18"/>
                          <w:szCs w:val="18"/>
                        </w:rPr>
                        <w:t>20000125</w:t>
                      </w:r>
                      <w:r w:rsidRPr="00215E44">
                        <w:rPr>
                          <w:rFonts w:ascii="ＭＳ Ｐ明朝" w:eastAsia="ＭＳ Ｐ明朝" w:hAnsi="ＭＳ Ｐ明朝" w:hint="eastAsia"/>
                          <w:sz w:val="18"/>
                          <w:szCs w:val="18"/>
                        </w:rPr>
                        <w:t>）</w:t>
                      </w:r>
                    </w:p>
                    <w:p w:rsidR="00097093" w:rsidRPr="00215E44" w:rsidRDefault="00097093" w:rsidP="0022656C">
                      <w:pPr>
                        <w:rPr>
                          <w:rFonts w:ascii="ＭＳ Ｐ明朝" w:eastAsia="ＭＳ Ｐ明朝" w:hAnsi="ＭＳ Ｐ明朝"/>
                          <w:sz w:val="18"/>
                          <w:szCs w:val="18"/>
                        </w:rPr>
                      </w:pPr>
                    </w:p>
                  </w:txbxContent>
                </v:textbox>
              </v:shape>
              <v:line id="Line 211" o:spid="_x0000_s1040" style="position:absolute;visibility:visible" from="2687,6736" to="10141,67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0y+2scAAADcAAAADwAAAGRycy9kb3ducmV2LnhtbESPQWvCQBSE7wX/w/IKvdVNK00luoq0&#10;FLSHolbQ4zP7TGKzb8PuNkn/vSsUPA4z8w0znfemFi05X1lW8DRMQBDnVldcKNh9fzyOQfiArLG2&#10;TAr+yMN8NribYqZtxxtqt6EQEcI+QwVlCE0mpc9LMuiHtiGO3sk6gyFKV0jtsItwU8vnJEmlwYrj&#10;QokNvZWU/2x/jYKv0TptF6vPZb9fpcf8fXM8nDun1MN9v5iACNSHW/i/vdQKRq8v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zTL7axwAAANwAAAAPAAAAAAAA&#10;AAAAAAAAAKECAABkcnMvZG93bnJldi54bWxQSwUGAAAAAAQABAD5AAAAlQMAAAAA&#10;"/>
              <v:line id="Line 212" o:spid="_x0000_s1041" style="position:absolute;visibility:visible" from="10155,6735" to="10156,70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54grccAAADcAAAADwAAAGRycy9kb3ducmV2LnhtbESPT2vCQBTE74LfYXlCb7qxQiqpq4il&#10;oD2U+gfa4zP7mkSzb8PuNkm/fbcgeBxm5jfMYtWbWrTkfGVZwXSSgCDOra64UHA6vo7nIHxA1lhb&#10;JgW/5GG1HA4WmGnb8Z7aQyhEhLDPUEEZQpNJ6fOSDPqJbYij922dwRClK6R22EW4qeVjkqTSYMVx&#10;ocSGNiXl18OPUfA++0jb9e5t23/u0nP+sj9/XTqn1MOoXz+DCNSHe/jW3moFs6cU/s/EIyC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DniCtxwAAANwAAAAPAAAAAAAA&#10;AAAAAAAAAKECAABkcnMvZG93bnJldi54bWxQSwUGAAAAAAQABAD5AAAAlQMAAAAA&#10;"/>
              <v:line id="Line 213" o:spid="_x0000_s1042" style="position:absolute;visibility:visible" from="2686,6735" to="2687,70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NKFNsYAAADcAAAADwAAAGRycy9kb3ducmV2LnhtbESPQWvCQBSE7wX/w/KE3urGClFSVxGl&#10;oD2UqoX2+Mw+k2j2bdjdJum/7xYEj8PMfMPMl72pRUvOV5YVjEcJCOLc6ooLBZ/H16cZCB+QNdaW&#10;ScEveVguBg9zzLTteE/tIRQiQthnqKAMocmk9HlJBv3INsTRO1tnMETpCqkddhFuavmcJKk0WHFc&#10;KLGhdUn59fBjFLxPPtJ2tXvb9l+79JRv9qfvS+eUehz2qxcQgfpwD9/aW61gMp3C/5l4BOTi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zShTbGAAAA3AAAAA8AAAAAAAAA&#10;AAAAAAAAoQIAAGRycy9kb3ducmV2LnhtbFBLBQYAAAAABAAEAPkAAACUAwAAAAA=&#10;"/>
              <v:line id="Line 214" o:spid="_x0000_s1043" style="position:absolute;visibility:visible" from="5176,6735" to="5177,70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U0RRMMAAADcAAAADwAAAGRycy9kb3ducmV2LnhtbERPy2rCQBTdC/7DcIXudNIKsaSOIi0F&#10;7UJ8gS6vmdskbeZOmJkm8e+dhdDl4bzny97UoiXnK8sKnicJCOLc6ooLBafj5/gVhA/IGmvLpOBG&#10;HpaL4WCOmbYd76k9hELEEPYZKihDaDIpfV6SQT+xDXHkvq0zGCJ0hdQOuxhuavmSJKk0WHFsKLGh&#10;95Ly38OfUbCd7tJ2tfla9+dNes0/9tfLT+eUehr1qzcQgfrwL36411rBdBbXxjPxCMjF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1NEUTDAAAA3AAAAA8AAAAAAAAAAAAA&#10;AAAAoQIAAGRycy9kb3ducmV2LnhtbFBLBQYAAAAABAAEAPkAAACRAwAAAAA=&#10;"/>
              <v:line id="Line 215" o:spid="_x0000_s1044" style="position:absolute;visibility:visible" from="7681,6735" to="7682,70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gG038cAAADcAAAADwAAAGRycy9kb3ducmV2LnhtbESPQWvCQBSE74X+h+UVvNVNK6Q1uopY&#10;BO2hqBX0+Mw+k9Ts27C7TdJ/3y0UPA4z8w0znfemFi05X1lW8DRMQBDnVldcKDh8rh5fQfiArLG2&#10;TAp+yMN8dn83xUzbjnfU7kMhIoR9hgrKEJpMSp+XZNAPbUMcvYt1BkOUrpDaYRfhppbPSZJKgxXH&#10;hRIbWpaUX/ffRsHHaJu2i837uj9u0nP+tjufvjqn1OChX0xABOrDLfzfXmsFo5cx/J2JR0DOf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yAbTfxwAAANwAAAAPAAAAAAAA&#10;AAAAAAAAAKECAABkcnMvZG93bnJldi54bWxQSwUGAAAAAAQABAD5AAAAlQMAAAAA&#10;"/>
              <v:line id="Line 216" o:spid="_x0000_s1045" style="position:absolute;visibility:visible" from="6466,6450" to="6467,67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u5tZcMAAADcAAAADwAAAGRycy9kb3ducmV2LnhtbERPz2vCMBS+C/4P4Qm7aeqEItUoogx0&#10;hzGdoMdn82yrzUtJsrb775fDYMeP7/dy3ZtatOR8ZVnBdJKAIM6trrhQcP56G89B+ICssbZMCn7I&#10;w3o1HCwx07bjI7WnUIgYwj5DBWUITSalz0sy6Ce2IY7c3TqDIUJXSO2wi+Gmlq9JkkqDFceGEhva&#10;lpQ/T99GwcfsM203h/d9fzmkt3x3vF0fnVPqZdRvFiAC9eFf/OfeawWzeZwfz8QjIF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bubWXDAAAA3AAAAA8AAAAAAAAAAAAA&#10;AAAAoQIAAGRycy9kb3ducmV2LnhtbFBLBQYAAAAABAAEAPkAAACRAwAAAAA=&#10;"/>
              <v:line id="Line 217" o:spid="_x0000_s1046" style="position:absolute;visibility:visible" from="7874,8730" to="9240,87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aLI/sYAAADcAAAADwAAAGRycy9kb3ducmV2LnhtbESPQWvCQBSE7wX/w/IEb3WjQpDUVaQi&#10;aA+ittAen9nXJG32bdjdJvHfu4LQ4zAz3zCLVW9q0ZLzlWUFk3ECgji3uuJCwcf79nkOwgdkjbVl&#10;UnAlD6vl4GmBmbYdn6g9h0JECPsMFZQhNJmUPi/JoB/bhjh639YZDFG6QmqHXYSbWk6TJJUGK44L&#10;JTb0WlL+e/4zCg6zY9qu92+7/nOfXvLN6fL10zmlRsN+/QIiUB/+w4/2TiuYzSdwPxOPgFz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miyP7GAAAA3AAAAA8AAAAAAAAA&#10;AAAAAAAAoQIAAGRycy9kb3ducmV2LnhtbFBLBQYAAAAABAAEAPkAAACUAwAAAAA=&#10;"/>
              <v:line id="Line 218" o:spid="_x0000_s1047" style="position:absolute;visibility:visible" from="9240,8730" to="9241,90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XBWiccAAADcAAAADwAAAGRycy9kb3ducmV2LnhtbESPT2vCQBTE7wW/w/IKvTWbKgRJXUWU&#10;gvZQ/FNoj8/sa5KafRt2t0n67V1B8DjMzG+Y2WIwjejI+dqygpckBUFcWF1zqeDz+PY8BeEDssbG&#10;Min4Jw+L+ehhhrm2Pe+pO4RSRAj7HBVUIbS5lL6oyKBPbEscvR/rDIYoXSm1wz7CTSPHaZpJgzXH&#10;hQpbWlVUnA9/RsHHZJd1y+37ZvjaZqdivT99//ZOqafHYfkKItAQ7uFbe6MVTKZjuJ6JR0DO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JcFaJxwAAANwAAAAPAAAAAAAA&#10;AAAAAAAAAKECAABkcnMvZG93bnJldi54bWxQSwUGAAAAAAQABAD5AAAAlQMAAAAA&#10;"/>
              <v:line id="Line 219" o:spid="_x0000_s1048" style="position:absolute;visibility:visible" from="7861,8730" to="7862,90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jzzEsYAAADcAAAADwAAAGRycy9kb3ducmV2LnhtbESPQWvCQBSE7wX/w/KE3uqmDQSJriIV&#10;QXso1Rb0+Mw+k2j2bdjdJum/7xYKHoeZ+YaZLwfTiI6cry0reJ4kIIgLq2suFXx9bp6mIHxA1thY&#10;JgU/5GG5GD3MMde25z11h1CKCGGfo4IqhDaX0hcVGfQT2xJH72KdwRClK6V22Ee4aeRLkmTSYM1x&#10;ocKWXisqbodvo+A9/ci61e5tOxx32blY78+na++UehwPqxmIQEO4h//bW60gnabwdyYeAbn4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Y88xLGAAAA3AAAAA8AAAAAAAAA&#10;AAAAAAAAoQIAAGRycy9kb3ducmV2LnhtbFBLBQYAAAAABAAEAPkAAACUAwAAAAA=&#10;"/>
              <v:line id="Line 220" o:spid="_x0000_s1049" style="position:absolute;visibility:visible" from="7621,8160" to="8598,87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kSgAMQAAADcAAAADwAAAGRycy9kb3ducmV2LnhtbERPy2rCQBTdF/yH4Qrd1Ym1BImOIhZB&#10;uyj1Abq8Zq5JNHMnzEyT9O87i0KXh/OeL3tTi5acrywrGI8SEMS51RUXCk7HzcsUhA/IGmvLpOCH&#10;PCwXg6c5Ztp2vKf2EAoRQ9hnqKAMocmk9HlJBv3INsSRu1lnMEToCqkddjHc1PI1SVJpsOLYUGJD&#10;65Lyx+HbKPicfKXtavex7c+79Jq/76+Xe+eUeh72qxmIQH34F/+5t1rB2zTOj2fiEZCL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WRKAAxAAAANwAAAAPAAAAAAAAAAAA&#10;AAAAAKECAABkcnMvZG93bnJldi54bWxQSwUGAAAAAAQABAD5AAAAkgMAAAAA&#10;"/>
              <v:line id="Line 221" o:spid="_x0000_s1050" style="position:absolute;visibility:visible" from="2266,8730" to="6256,87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gFm8cAAADcAAAADwAAAGRycy9kb3ducmV2LnhtbESPT2vCQBTE74LfYXkFb7rxD0FSVxFF&#10;0B5KtYX2+My+JqnZt2F3m8Rv3y0Uehxm5jfMatObWrTkfGVZwXSSgCDOra64UPD2ehgvQfiArLG2&#10;TAru5GGzHg5WmGnb8ZnaSyhEhLDPUEEZQpNJ6fOSDPqJbYij92mdwRClK6R22EW4qeUsSVJpsOK4&#10;UGJDu5Ly2+XbKHiev6Tt9vR07N9P6TXfn68fX51TavTQbx9BBOrDf/ivfdQKFssp/J6JR0Cu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5CAWbxwAAANwAAAAPAAAAAAAA&#10;AAAAAAAAAKECAABkcnMvZG93bnJldi54bWxQSwUGAAAAAAQABAD5AAAAlQMAAAAA&#10;"/>
              <v:line id="Line 222" o:spid="_x0000_s1051" style="position:absolute;visibility:visible" from="2266,8730" to="2266,90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dqb7MYAAADcAAAADwAAAGRycy9kb3ducmV2LnhtbESPQWvCQBSE7wX/w/KE3uqmtgRJXUUU&#10;QT2I2kJ7fGZfk9Ts27C7Jum/d4VCj8PMfMNM572pRUvOV5YVPI8SEMS51RUXCj7e108TED4ga6wt&#10;k4Jf8jCfDR6mmGnb8ZHaUyhEhLDPUEEZQpNJ6fOSDPqRbYij922dwRClK6R22EW4qeU4SVJpsOK4&#10;UGJDy5Lyy+lqFOxfDmm72O42/ec2Peer4/nrp3NKPQ77xRuIQH34D/+1N1rB62QM9zPxCMjZD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nam+zGAAAA3AAAAA8AAAAAAAAA&#10;AAAAAAAAoQIAAGRycy9kb3ducmV2LnhtbFBLBQYAAAAABAAEAPkAAACUAwAAAAA=&#10;"/>
              <v:line id="Line 224" o:spid="_x0000_s1052" style="position:absolute;visibility:visible" from="4995,8730" to="4996,90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pY+d8cAAADcAAAADwAAAGRycy9kb3ducmV2LnhtbESPT2vCQBTE7wW/w/KE3uqmtQSJriIt&#10;Be1B/Ad6fGafSdrs27C7TdJv7wqFHoeZ+Q0zW/SmFi05X1lW8DxKQBDnVldcKDgePp4mIHxA1lhb&#10;JgW/5GExHzzMMNO24x21+1CICGGfoYIyhCaT0uclGfQj2xBH72qdwRClK6R22EW4qeVLkqTSYMVx&#10;ocSG3krKv/c/RsFmvE3b5fpz1Z/W6SV/313OX51T6nHYL6cgAvXhP/zXXmkFr5Mx3M/EIyDnN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mlj53xwAAANwAAAAPAAAAAAAA&#10;AAAAAAAAAKECAABkcnMvZG93bnJldi54bWxQSwUGAAAAAAQABAD5AAAAlQMAAAAA&#10;"/>
              <v:line id="Line 225" o:spid="_x0000_s1053" style="position:absolute;flip:y;visibility:visible" from="3735,8730" to="3736,90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FsnfMYAAADcAAAADwAAAGRycy9kb3ducmV2LnhtbESPQUvDQBSE7wX/w/KEXordKEFi7LYU&#10;QfDQi1USvD2zz2xI9m3cXdv037uFQo/DzHzDrDaTHcSBfOgcK7hfZiCIG6c7bhV8frzeFSBCRNY4&#10;OCYFJwqwWd/MVlhqd+R3OuxjKxKEQ4kKTIxjKWVoDFkMSzcSJ+/HeYsxSd9K7fGY4HaQD1n2KC12&#10;nBYMjvRiqOn3f1aBLHaLX7/9zvuqr+snUzXV+LVTan47bZ9BRJriNXxpv2kFeZHD+Uw6AnL9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BbJ3zGAAAA3AAAAA8AAAAAAAAA&#10;AAAAAAAAoQIAAGRycy9kb3ducmV2LnhtbFBLBQYAAAAABAAEAPkAAACUAwAAAAA=&#10;"/>
              <v:line id="Line 226" o:spid="_x0000_s1054" style="position:absolute;flip:y;visibility:visible" from="6255,8730" to="6256,90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xeC58cAAADcAAAADwAAAGRycy9kb3ducmV2LnhtbESPQWsCMRSE74X+h/CEXkrNttiyrkaR&#10;QsGDl6qseHtunptlNy/bJNX13zeFQo/DzHzDzJeD7cSFfGgcK3geZyCIK6cbrhXsdx9POYgQkTV2&#10;jknBjQIsF/d3cyy0u/InXbaxFgnCoUAFJsa+kDJUhiyGseuJk3d23mJM0tdSe7wmuO3kS5a9SYsN&#10;pwWDPb0bqtrtt1Ug883jl1+dJm3ZHg5TU1Zlf9wo9TAaVjMQkYb4H/5rr7WCSf4Kv2fSEZCL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fF4LnxwAAANwAAAAPAAAAAAAA&#10;AAAAAAAAAKECAABkcnMvZG93bnJldi54bWxQSwUGAAAAAAQABAD5AAAAlQMAAAAA&#10;"/>
              <v:line id="Line 227" o:spid="_x0000_s1055" style="position:absolute;flip:x y;visibility:visible" from="2581,8160" to="4442,87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bUkFsQAAADcAAAADwAAAGRycy9kb3ducmV2LnhtbESPT4vCMBTE74LfITxhL7KmulJKNYoI&#10;LntS/MdeH82zLTYvpcna6qffCILHYWZ+w8yXnanEjRpXWlYwHkUgiDOrS84VnI6bzwSE88gaK8uk&#10;4E4Olot+b46pti3v6XbwuQgQdikqKLyvUyldVpBBN7I1cfAutjHog2xyqRtsA9xUchJFsTRYclgo&#10;sKZ1Qdn18GcUIG8fX0k7pqn8pl832e6Gq/NFqY9Bt5qB8NT5d/jV/tEKpkkMzzPhCMjF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1tSQWxAAAANwAAAAPAAAAAAAAAAAA&#10;AAAAAKECAABkcnMvZG93bnJldi54bWxQSwUGAAAAAAQABAD5AAAAkgMAAAAA&#10;"/>
              <v:shape id="Text Box 228" o:spid="_x0000_s1056" type="#_x0000_t202" style="position:absolute;left:8598;top:9015;width:1543;height:171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5S6y8cA&#10;AADcAAAADwAAAGRycy9kb3ducmV2LnhtbESPT2vCQBTE74V+h+UJXkrdWIp/ohspQkVPxVgEb4/s&#10;MwnJvg27G0376buFQo/DzPyGWW8G04obOV9bVjCdJCCIC6trLhV8nt6fFyB8QNbYWiYFX+Rhkz0+&#10;rDHV9s5HuuWhFBHCPkUFVQhdKqUvKjLoJ7Yjjt7VOoMhSldK7fAe4aaVL0kykwZrjgsVdrStqGjy&#10;3ihoDn1h+vPF7T/60+7wPdPyKVkqNR4NbysQgYbwH/5r77WC18Ucfs/EIyCz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OUusvHAAAA3AAAAA8AAAAAAAAAAAAAAAAAmAIAAGRy&#10;cy9kb3ducmV2LnhtbFBLBQYAAAAABAAEAPUAAACMAwAAAAA=&#10;">
                <v:textbox inset="5.85pt,.7pt,5.85pt,.7pt">
                  <w:txbxContent>
                    <w:p w:rsidR="00097093" w:rsidRPr="00215E44" w:rsidRDefault="00097093" w:rsidP="0080494B">
                      <w:pPr>
                        <w:spacing w:beforeLines="50" w:before="120" w:line="240" w:lineRule="atLeast"/>
                        <w:ind w:rightChars="-50" w:right="-105"/>
                        <w:jc w:val="left"/>
                        <w:rPr>
                          <w:rFonts w:ascii="ＭＳ Ｐ明朝" w:eastAsia="ＭＳ Ｐ明朝" w:hAnsi="ＭＳ Ｐ明朝"/>
                          <w:sz w:val="18"/>
                          <w:szCs w:val="18"/>
                        </w:rPr>
                      </w:pPr>
                      <w:r w:rsidRPr="00215E44">
                        <w:rPr>
                          <w:rFonts w:ascii="ＭＳ Ｐ明朝" w:eastAsia="ＭＳ Ｐ明朝" w:hAnsi="ＭＳ Ｐ明朝" w:hint="eastAsia"/>
                          <w:sz w:val="18"/>
                          <w:szCs w:val="18"/>
                        </w:rPr>
                        <w:t>良性胆道新生物（嚢胞およびポリープを含む）</w:t>
                      </w:r>
                    </w:p>
                    <w:p w:rsidR="00097093" w:rsidRPr="00215E44" w:rsidRDefault="00097093" w:rsidP="0080494B">
                      <w:pPr>
                        <w:spacing w:beforeLines="50" w:before="120" w:line="240" w:lineRule="atLeast"/>
                        <w:jc w:val="center"/>
                        <w:rPr>
                          <w:rFonts w:ascii="ＭＳ Ｐ明朝" w:eastAsia="ＭＳ Ｐ明朝" w:hAnsi="ＭＳ Ｐ明朝"/>
                          <w:sz w:val="18"/>
                          <w:szCs w:val="18"/>
                        </w:rPr>
                      </w:pPr>
                      <w:r w:rsidRPr="00215E44">
                        <w:rPr>
                          <w:rFonts w:ascii="ＭＳ Ｐ明朝" w:eastAsia="ＭＳ Ｐ明朝" w:hAnsi="ＭＳ Ｐ明朝" w:hint="eastAsia"/>
                          <w:sz w:val="18"/>
                          <w:szCs w:val="18"/>
                        </w:rPr>
                        <w:t>（</w:t>
                      </w:r>
                      <w:r w:rsidRPr="00215E44">
                        <w:rPr>
                          <w:rFonts w:eastAsia="ＭＳ Ｐ明朝"/>
                          <w:sz w:val="18"/>
                          <w:szCs w:val="18"/>
                        </w:rPr>
                        <w:t>20000129</w:t>
                      </w:r>
                      <w:r w:rsidRPr="00215E44">
                        <w:rPr>
                          <w:rFonts w:ascii="ＭＳ Ｐ明朝" w:eastAsia="ＭＳ Ｐ明朝" w:hAnsi="ＭＳ Ｐ明朝" w:hint="eastAsia"/>
                          <w:sz w:val="18"/>
                          <w:szCs w:val="18"/>
                        </w:rPr>
                        <w:t>）</w:t>
                      </w:r>
                    </w:p>
                    <w:p w:rsidR="00097093" w:rsidRPr="00215E44" w:rsidRDefault="00097093" w:rsidP="0022656C">
                      <w:pPr>
                        <w:rPr>
                          <w:rFonts w:ascii="ＭＳ Ｐ明朝" w:eastAsia="ＭＳ Ｐ明朝" w:hAnsi="ＭＳ Ｐ明朝"/>
                          <w:sz w:val="18"/>
                          <w:szCs w:val="18"/>
                        </w:rPr>
                      </w:pPr>
                    </w:p>
                  </w:txbxContent>
                </v:textbox>
              </v:shape>
              <v:line id="Line 229" o:spid="_x0000_s1057" style="position:absolute;visibility:visible" from="7819,10725" to="7820,110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DKsBsQAAADcAAAADwAAAGRycy9kb3ducmV2LnhtbERPy2rCQBTdF/yH4Qrd1Ym1BImOIhZB&#10;uyj1Abq8Zq5JNHMnzEyT9O87i0KXh/OeL3tTi5acrywrGI8SEMS51RUXCk7HzcsUhA/IGmvLpOCH&#10;PCwXg6c5Ztp2vKf2EAoRQ9hnqKAMocmk9HlJBv3INsSRu1lnMEToCqkddjHc1PI1SVJpsOLYUGJD&#10;65Lyx+HbKPicfKXtavex7c+79Jq/76+Xe+eUeh72qxmIQH34F/+5t1rB2zSujWfiEZCL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oMqwGxAAAANwAAAAPAAAAAAAAAAAA&#10;AAAAAKECAABkcnMvZG93bnJldi54bWxQSwUGAAAAAAQABAD5AAAAkgMAAAAA&#10;"/>
              <v:line id="Line 230" o:spid="_x0000_s1058" style="position:absolute;flip:y;visibility:visible" from="6991,11010" to="8791,110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lqI4sYAAADcAAAADwAAAGRycy9kb3ducmV2LnhtbESPQWsCMRSE74X+h/AKvZSarUhZV6NI&#10;QfDgpVZWentuXjfLbl62SdTtv28EweMwM98w8+VgO3EmHxrHCt5GGQjiyumGawX7r/VrDiJEZI2d&#10;Y1LwRwGWi8eHORbaXfiTzrtYiwThUKACE2NfSBkqQxbDyPXEyftx3mJM0tdSe7wkuO3kOMvepcWG&#10;04LBnj4MVe3uZBXIfPvy61fHSVu2h8PUlFXZf2+Ven4aVjMQkYZ4D9/aG61gkk/heiYdAbn4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5aiOLGAAAA3AAAAA8AAAAAAAAA&#10;AAAAAAAAoQIAAGRycy9kb3ducmV2LnhtbFBLBQYAAAAABAAEAPkAAACUAwAAAAA=&#10;"/>
              <v:line id="Line 231" o:spid="_x0000_s1059" style="position:absolute;visibility:visible" from="8790,11021" to="8791,112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5023cQAAADcAAAADwAAAGRycy9kb3ducmV2LnhtbERPz2vCMBS+D/wfwht4m+nmKFtnFHEI&#10;usNQN9Djs3lrq81LSWJb/3tzGHj8+H5PZr2pRUvOV5YVPI8SEMS51RUXCn5/lk9vIHxA1lhbJgVX&#10;8jCbDh4mmGnb8ZbaXShEDGGfoYIyhCaT0uclGfQj2xBH7s86gyFCV0jtsIvhppYvSZJKgxXHhhIb&#10;WpSUn3cXo+B7vEnb+fpr1e/X6TH/3B4Pp84pNXzs5x8gAvXhLv53r7SC1/c4P56JR0BO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TnTbdxAAAANwAAAAPAAAAAAAAAAAA&#10;AAAAAKECAABkcnMvZG93bnJldi54bWxQSwUGAAAAAAQABAD5AAAAkgMAAAAA&#10;"/>
              <v:shape id="Text Box 378" o:spid="_x0000_s1060" type="#_x0000_t202" style="position:absolute;left:4367;top:9015;width:1258;height:171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ugR+cQA&#10;AADcAAAADwAAAGRycy9kb3ducmV2LnhtbESPQYvCMBSE74L/ITxhL6Kpi4hWoywLip5EXRa8PZpn&#10;W2xeSpJqd3+9EQSPw8x8wyxWranEjZwvLSsYDRMQxJnVJecKfk7rwRSED8gaK8uk4I88rJbdzgJT&#10;be98oNsx5CJC2KeooAihTqX0WUEG/dDWxNG7WGcwROlyqR3eI9xU8jNJJtJgyXGhwJq+C8qux8Yo&#10;uO6azDS/Z7fdN6fN7n+iZT+ZKfXRa7/mIAK14R1+tbdawXg2gueZeATk8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boEfnEAAAA3AAAAA8AAAAAAAAAAAAAAAAAmAIAAGRycy9k&#10;b3ducmV2LnhtbFBLBQYAAAAABAAEAPUAAACJAwAAAAA=&#10;">
                <v:textbox inset="5.85pt,.7pt,5.85pt,.7pt">
                  <w:txbxContent>
                    <w:p w:rsidR="00097093" w:rsidRPr="00215E44" w:rsidRDefault="00097093" w:rsidP="0080494B">
                      <w:pPr>
                        <w:spacing w:beforeLines="100" w:before="240" w:line="240" w:lineRule="atLeast"/>
                        <w:ind w:rightChars="-50" w:right="-105"/>
                        <w:jc w:val="left"/>
                        <w:rPr>
                          <w:rFonts w:ascii="ＭＳ Ｐ明朝" w:eastAsia="ＭＳ Ｐ明朝" w:hAnsi="ＭＳ Ｐ明朝"/>
                          <w:sz w:val="18"/>
                          <w:szCs w:val="18"/>
                        </w:rPr>
                      </w:pPr>
                      <w:r w:rsidRPr="00215E44">
                        <w:rPr>
                          <w:rFonts w:ascii="ＭＳ Ｐ明朝" w:eastAsia="ＭＳ Ｐ明朝" w:hAnsi="ＭＳ Ｐ明朝" w:hint="eastAsia"/>
                          <w:sz w:val="18"/>
                          <w:szCs w:val="18"/>
                        </w:rPr>
                        <w:t>胆石が関連する障害</w:t>
                      </w:r>
                    </w:p>
                    <w:p w:rsidR="00097093" w:rsidRPr="0014550B" w:rsidRDefault="00097093" w:rsidP="0022656C">
                      <w:pPr>
                        <w:jc w:val="left"/>
                        <w:rPr>
                          <w:sz w:val="18"/>
                          <w:szCs w:val="18"/>
                        </w:rPr>
                      </w:pPr>
                      <w:r w:rsidRPr="00215E44">
                        <w:rPr>
                          <w:rFonts w:ascii="ＭＳ Ｐ明朝" w:eastAsia="ＭＳ Ｐ明朝" w:hAnsi="ＭＳ Ｐ明朝" w:hint="eastAsia"/>
                          <w:sz w:val="18"/>
                          <w:szCs w:val="18"/>
                        </w:rPr>
                        <w:t>（</w:t>
                      </w:r>
                      <w:r w:rsidRPr="0014550B">
                        <w:rPr>
                          <w:rFonts w:hint="eastAsia"/>
                          <w:sz w:val="18"/>
                          <w:szCs w:val="18"/>
                        </w:rPr>
                        <w:t>20000127</w:t>
                      </w:r>
                      <w:r w:rsidRPr="00215E44">
                        <w:rPr>
                          <w:rFonts w:ascii="ＭＳ Ｐ明朝" w:eastAsia="ＭＳ Ｐ明朝" w:hAnsi="ＭＳ Ｐ明朝" w:hint="eastAsia"/>
                          <w:sz w:val="18"/>
                          <w:szCs w:val="18"/>
                        </w:rPr>
                        <w:t>）</w:t>
                      </w:r>
                    </w:p>
                    <w:p w:rsidR="00097093" w:rsidRPr="0014550B" w:rsidRDefault="00097093" w:rsidP="0022656C">
                      <w:pPr>
                        <w:rPr>
                          <w:sz w:val="18"/>
                          <w:szCs w:val="18"/>
                        </w:rPr>
                      </w:pPr>
                    </w:p>
                  </w:txbxContent>
                </v:textbox>
              </v:shape>
              <v:line id="Line 560" o:spid="_x0000_s1061" style="position:absolute;visibility:visible" from="6984,11003" to="6984,112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AMNMccAAADcAAAADwAAAGRycy9kb3ducmV2LnhtbESPQWvCQBSE7wX/w/IKvdVNbQk1uoq0&#10;FLSHolbQ4zP7TGKzb8PuNkn/vSsUPA4z8w0znfemFi05X1lW8DRMQBDnVldcKNh9fzy+gvABWWNt&#10;mRT8kYf5bHA3xUzbjjfUbkMhIoR9hgrKEJpMSp+XZNAPbUMcvZN1BkOUrpDaYRfhppajJEmlwYrj&#10;QokNvZWU/2x/jYKv53XaLlafy36/So/5++Z4OHdOqYf7fjEBEagPt/B/e6kVvIxH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MAw0xxwAAANwAAAAPAAAAAAAA&#10;AAAAAAAAAKECAABkcnMvZG93bnJldi54bWxQSwUGAAAAAAQABAD5AAAAlQMAAAAA&#10;"/>
            </v:group>
            <v:shape id="Text Box 302" o:spid="_x0000_s1062" type="#_x0000_t202" style="position:absolute;left:42100;top:37966;width:9335;height:823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YqFcYA&#10;AADcAAAADwAAAGRycy9kb3ducmV2LnhtbESPQWvCQBSE74X+h+UJXopubIs0MasUoaKnYiyCt0f2&#10;mQSzb8PuRtP++m6h4HGYmW+YfDWYVlzJ+caygtk0AUFcWt1wpeDr8DF5A+EDssbWMin4Jg+r5eND&#10;jpm2N97TtQiViBD2GSqoQ+gyKX1Zk0E/tR1x9M7WGQxRukpqh7cIN618TpK5NNhwXKixo3VN5aXo&#10;jYLLri9Nfzy57Wd/2Ox+5lo+JalS49HwvgARaAj38H97qxW8pi/wdyYeAbn8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XYqFcYAAADcAAAADwAAAAAAAAAAAAAAAACYAgAAZHJz&#10;L2Rvd25yZXYueG1sUEsFBgAAAAAEAAQA9QAAAIsDAAAAAA==&#10;">
              <v:textbox inset="5.85pt,.7pt,5.85pt,.7pt">
                <w:txbxContent>
                  <w:p w:rsidR="00097093" w:rsidRPr="00364A45" w:rsidRDefault="00097093" w:rsidP="0080494B">
                    <w:pPr>
                      <w:spacing w:beforeLines="80" w:before="192" w:line="240" w:lineRule="atLeast"/>
                      <w:jc w:val="center"/>
                      <w:rPr>
                        <w:rFonts w:ascii="ＭＳ Ｐ明朝" w:eastAsia="ＭＳ Ｐ明朝" w:hAnsi="ＭＳ Ｐ明朝"/>
                        <w:sz w:val="18"/>
                        <w:szCs w:val="18"/>
                      </w:rPr>
                    </w:pPr>
                    <w:r w:rsidRPr="00364A45">
                      <w:rPr>
                        <w:rFonts w:ascii="ＭＳ Ｐ明朝" w:eastAsia="ＭＳ Ｐ明朝" w:hAnsi="ＭＳ Ｐ明朝" w:cs="Arial" w:hint="eastAsia"/>
                        <w:sz w:val="18"/>
                        <w:szCs w:val="18"/>
                      </w:rPr>
                      <w:t>詳細不明の胆道腫瘍</w:t>
                    </w:r>
                    <w:r w:rsidRPr="00364A45">
                      <w:rPr>
                        <w:rFonts w:ascii="ＭＳ Ｐ明朝" w:eastAsia="ＭＳ Ｐ明朝" w:hAnsi="ＭＳ Ｐ明朝" w:hint="eastAsia"/>
                        <w:sz w:val="18"/>
                        <w:szCs w:val="18"/>
                      </w:rPr>
                      <w:t>（</w:t>
                    </w:r>
                    <w:r w:rsidRPr="00B96165">
                      <w:rPr>
                        <w:rFonts w:eastAsia="ＭＳ Ｐ明朝"/>
                        <w:sz w:val="18"/>
                        <w:szCs w:val="18"/>
                      </w:rPr>
                      <w:t>SMQ</w:t>
                    </w:r>
                    <w:r w:rsidRPr="00364A45">
                      <w:rPr>
                        <w:rFonts w:ascii="ＭＳ Ｐ明朝" w:eastAsia="ＭＳ Ｐ明朝" w:hAnsi="ＭＳ Ｐ明朝" w:hint="eastAsia"/>
                        <w:sz w:val="18"/>
                        <w:szCs w:val="18"/>
                      </w:rPr>
                      <w:t>）</w:t>
                    </w:r>
                  </w:p>
                  <w:p w:rsidR="00097093" w:rsidRPr="00364A45" w:rsidRDefault="00097093" w:rsidP="00874597">
                    <w:pPr>
                      <w:jc w:val="center"/>
                      <w:rPr>
                        <w:rFonts w:ascii="ＭＳ Ｐ明朝" w:eastAsia="ＭＳ Ｐ明朝" w:hAnsi="ＭＳ Ｐ明朝"/>
                        <w:sz w:val="18"/>
                        <w:szCs w:val="18"/>
                      </w:rPr>
                    </w:pPr>
                    <w:r w:rsidRPr="00364A45">
                      <w:rPr>
                        <w:rFonts w:ascii="ＭＳ Ｐ明朝" w:eastAsia="ＭＳ Ｐ明朝" w:hAnsi="ＭＳ Ｐ明朝" w:hint="eastAsia"/>
                        <w:sz w:val="18"/>
                        <w:szCs w:val="18"/>
                      </w:rPr>
                      <w:t>（</w:t>
                    </w:r>
                    <w:r w:rsidRPr="00364A45">
                      <w:rPr>
                        <w:rFonts w:eastAsia="ＭＳ Ｐ明朝"/>
                        <w:sz w:val="18"/>
                        <w:szCs w:val="18"/>
                      </w:rPr>
                      <w:t>20000197</w:t>
                    </w:r>
                    <w:r w:rsidRPr="00364A45">
                      <w:rPr>
                        <w:rFonts w:ascii="ＭＳ Ｐ明朝" w:eastAsia="ＭＳ Ｐ明朝" w:hAnsi="ＭＳ Ｐ明朝" w:hint="eastAsia"/>
                        <w:sz w:val="18"/>
                        <w:szCs w:val="18"/>
                      </w:rPr>
                      <w:t>）</w:t>
                    </w:r>
                  </w:p>
                </w:txbxContent>
              </v:textbox>
            </v:shape>
            <w10:anchorlock/>
          </v:group>
        </w:pict>
      </w:r>
    </w:p>
    <w:p w:rsidR="00874597" w:rsidRPr="00657059" w:rsidRDefault="00874597" w:rsidP="0012204C">
      <w:pPr>
        <w:pStyle w:val="a4"/>
        <w:tabs>
          <w:tab w:val="left" w:pos="6300"/>
        </w:tabs>
        <w:spacing w:before="0" w:after="0"/>
        <w:jc w:val="center"/>
        <w:rPr>
          <w:rFonts w:ascii="Arial" w:eastAsia="ＭＳ Ｐ明朝" w:hAnsi="Arial" w:cs="Arial"/>
        </w:rPr>
      </w:pPr>
      <w:r w:rsidRPr="00657059">
        <w:rPr>
          <w:rFonts w:ascii="Arial" w:eastAsia="ＭＳ Ｐ明朝" w:hAnsi="ＭＳ Ｐ明朝" w:cs="Arial"/>
        </w:rPr>
        <w:t>図</w:t>
      </w:r>
      <w:r w:rsidRPr="00657059">
        <w:rPr>
          <w:rFonts w:ascii="Arial" w:eastAsia="ＭＳ Ｐ明朝" w:hAnsi="Arial" w:cs="Arial"/>
        </w:rPr>
        <w:t>2-1</w:t>
      </w:r>
      <w:r w:rsidRPr="00657059">
        <w:rPr>
          <w:rFonts w:ascii="Arial" w:eastAsia="ＭＳ Ｐ明朝" w:hAnsi="ＭＳ Ｐ明朝" w:cs="Arial"/>
        </w:rPr>
        <w:t xml:space="preserve">　胆道</w:t>
      </w:r>
      <w:r w:rsidR="00510668">
        <w:rPr>
          <w:rFonts w:ascii="Arial" w:eastAsia="ＭＳ Ｐ明朝" w:hAnsi="ＭＳ Ｐ明朝" w:cs="Arial" w:hint="eastAsia"/>
        </w:rPr>
        <w:t>系</w:t>
      </w:r>
      <w:r w:rsidRPr="00657059">
        <w:rPr>
          <w:rFonts w:ascii="Arial" w:eastAsia="ＭＳ Ｐ明朝" w:hAnsi="ＭＳ Ｐ明朝" w:cs="Arial"/>
        </w:rPr>
        <w:t>障害（ＳＭＱ）の階層構造</w:t>
      </w:r>
    </w:p>
    <w:p w:rsidR="00201D67" w:rsidRDefault="00201D67" w:rsidP="00874597">
      <w:pPr>
        <w:rPr>
          <w:rFonts w:ascii="Arial" w:eastAsia="ＭＳ Ｐ明朝" w:hAnsi="Arial" w:cs="Arial"/>
          <w:sz w:val="22"/>
          <w:szCs w:val="22"/>
        </w:rPr>
      </w:pPr>
      <w:r>
        <w:rPr>
          <w:rFonts w:ascii="Arial" w:eastAsia="ＭＳ Ｐ明朝" w:hAnsi="Arial" w:cs="Arial"/>
          <w:sz w:val="22"/>
          <w:szCs w:val="22"/>
        </w:rPr>
        <w:br w:type="page"/>
      </w:r>
    </w:p>
    <w:p w:rsidR="00E83BCD" w:rsidRPr="00D31159" w:rsidRDefault="00355CB9" w:rsidP="00FA132E">
      <w:pPr>
        <w:pStyle w:val="4"/>
      </w:pPr>
      <w:r w:rsidRPr="000F775B">
        <w:t>2.11.4</w:t>
      </w:r>
      <w:r w:rsidRPr="000F775B">
        <w:rPr>
          <w:rFonts w:hint="eastAsia"/>
        </w:rPr>
        <w:t xml:space="preserve">　検索の実施と検索結果の予測に関する注釈</w:t>
      </w:r>
    </w:p>
    <w:p w:rsidR="00874597" w:rsidRPr="00657059" w:rsidRDefault="00874597" w:rsidP="00874597">
      <w:pPr>
        <w:rPr>
          <w:rFonts w:ascii="Arial" w:eastAsia="ＭＳ Ｐ明朝" w:hAnsi="Arial" w:cs="Arial"/>
        </w:rPr>
      </w:pPr>
      <w:r w:rsidRPr="00657059">
        <w:rPr>
          <w:rFonts w:ascii="Arial" w:eastAsia="ＭＳ Ｐ明朝" w:hAnsi="ＭＳ Ｐ明朝" w:cs="Arial"/>
        </w:rPr>
        <w:t>「胆道</w:t>
      </w:r>
      <w:r w:rsidR="00510668">
        <w:rPr>
          <w:rFonts w:ascii="Arial" w:eastAsia="ＭＳ Ｐ明朝" w:hAnsi="ＭＳ Ｐ明朝" w:cs="Arial" w:hint="eastAsia"/>
        </w:rPr>
        <w:t>系</w:t>
      </w:r>
      <w:r w:rsidRPr="00657059">
        <w:rPr>
          <w:rFonts w:ascii="Arial" w:eastAsia="ＭＳ Ｐ明朝" w:hAnsi="ＭＳ Ｐ明朝" w:cs="Arial"/>
        </w:rPr>
        <w:t>障害（ＳＭＱ）」は狭域検索用語のみの</w:t>
      </w:r>
      <w:r w:rsidR="00D36E7F" w:rsidRPr="00657059">
        <w:rPr>
          <w:rFonts w:ascii="Arial" w:eastAsia="ＭＳ Ｐ明朝" w:hAnsi="Arial" w:cs="Arial"/>
        </w:rPr>
        <w:t>11</w:t>
      </w:r>
      <w:r w:rsidRPr="00657059">
        <w:rPr>
          <w:rFonts w:ascii="Arial" w:eastAsia="ＭＳ Ｐ明朝" w:hAnsi="ＭＳ Ｐ明朝" w:cs="Arial"/>
        </w:rPr>
        <w:t>個のサブ</w:t>
      </w:r>
      <w:r w:rsidRPr="00657059">
        <w:rPr>
          <w:rFonts w:ascii="Arial" w:eastAsia="ＭＳ Ｐ明朝" w:hAnsi="Arial" w:cs="Arial"/>
        </w:rPr>
        <w:t>SMQ</w:t>
      </w:r>
      <w:r w:rsidRPr="00657059">
        <w:rPr>
          <w:rFonts w:ascii="Arial" w:eastAsia="ＭＳ Ｐ明朝" w:hAnsi="ＭＳ Ｐ明朝" w:cs="Arial"/>
        </w:rPr>
        <w:t>と狭域と広域検索用語を持つ</w:t>
      </w:r>
      <w:r w:rsidR="006C1EAE" w:rsidRPr="00657059">
        <w:rPr>
          <w:rFonts w:ascii="Arial" w:eastAsia="ＭＳ Ｐ明朝" w:hAnsi="Arial" w:cs="Arial"/>
        </w:rPr>
        <w:t>1</w:t>
      </w:r>
      <w:r w:rsidRPr="00657059">
        <w:rPr>
          <w:rFonts w:ascii="Arial" w:eastAsia="ＭＳ Ｐ明朝" w:hAnsi="ＭＳ Ｐ明朝" w:cs="Arial"/>
        </w:rPr>
        <w:t>個のサブ</w:t>
      </w:r>
      <w:r w:rsidRPr="00657059">
        <w:rPr>
          <w:rFonts w:ascii="Arial" w:eastAsia="ＭＳ Ｐ明朝" w:hAnsi="Arial" w:cs="Arial"/>
        </w:rPr>
        <w:t>SMQ</w:t>
      </w:r>
      <w:r w:rsidRPr="00657059">
        <w:rPr>
          <w:rFonts w:ascii="Arial" w:eastAsia="ＭＳ Ｐ明朝" w:hAnsi="ＭＳ Ｐ明朝" w:cs="Arial"/>
        </w:rPr>
        <w:t>「胆管系に関連する臨床検査、徴候および症状（ＳＭＱ）</w:t>
      </w:r>
      <w:r w:rsidRPr="00657059">
        <w:rPr>
          <w:rFonts w:ascii="Arial" w:eastAsia="ＭＳ Ｐ明朝" w:hAnsi="ＭＳ Ｐ明朝" w:cs="Arial"/>
          <w:szCs w:val="22"/>
        </w:rPr>
        <w:t>」で構成される</w:t>
      </w:r>
      <w:r w:rsidRPr="00657059">
        <w:rPr>
          <w:rFonts w:ascii="Arial" w:eastAsia="ＭＳ Ｐ明朝" w:hAnsi="ＭＳ Ｐ明朝" w:cs="Arial"/>
        </w:rPr>
        <w:t>階層構造を持つ</w:t>
      </w:r>
      <w:r w:rsidRPr="00657059">
        <w:rPr>
          <w:rFonts w:ascii="Arial" w:eastAsia="ＭＳ Ｐ明朝" w:hAnsi="Arial" w:cs="Arial"/>
        </w:rPr>
        <w:t>SMQ</w:t>
      </w:r>
      <w:r w:rsidRPr="00657059">
        <w:rPr>
          <w:rFonts w:ascii="Arial" w:eastAsia="ＭＳ Ｐ明朝" w:hAnsi="ＭＳ Ｐ明朝" w:cs="Arial"/>
        </w:rPr>
        <w:t>である。従って、</w:t>
      </w:r>
      <w:r w:rsidR="00D36E7F" w:rsidRPr="00657059">
        <w:rPr>
          <w:rFonts w:ascii="Arial" w:eastAsia="ＭＳ Ｐ明朝" w:hAnsi="Arial" w:cs="Arial"/>
        </w:rPr>
        <w:t>11</w:t>
      </w:r>
      <w:r w:rsidRPr="00657059">
        <w:rPr>
          <w:rFonts w:ascii="Arial" w:eastAsia="ＭＳ Ｐ明朝" w:hAnsi="ＭＳ Ｐ明朝" w:cs="Arial"/>
        </w:rPr>
        <w:t>個のサブ</w:t>
      </w:r>
      <w:r w:rsidRPr="00657059">
        <w:rPr>
          <w:rFonts w:ascii="Arial" w:eastAsia="ＭＳ Ｐ明朝" w:hAnsi="Arial" w:cs="Arial"/>
        </w:rPr>
        <w:t>SMQ</w:t>
      </w:r>
      <w:r w:rsidRPr="00657059">
        <w:rPr>
          <w:rFonts w:ascii="Arial" w:eastAsia="ＭＳ Ｐ明朝" w:hAnsi="ＭＳ Ｐ明朝" w:cs="Arial"/>
        </w:rPr>
        <w:t>では上位</w:t>
      </w:r>
      <w:r w:rsidRPr="00657059">
        <w:rPr>
          <w:rFonts w:ascii="Arial" w:eastAsia="ＭＳ Ｐ明朝" w:hAnsi="Arial" w:cs="Arial"/>
        </w:rPr>
        <w:t>SMQ</w:t>
      </w:r>
      <w:r w:rsidRPr="00657059">
        <w:rPr>
          <w:rFonts w:ascii="Arial" w:eastAsia="ＭＳ Ｐ明朝" w:hAnsi="ＭＳ Ｐ明朝" w:cs="Arial"/>
        </w:rPr>
        <w:t>および下位</w:t>
      </w:r>
      <w:r w:rsidRPr="00657059">
        <w:rPr>
          <w:rFonts w:ascii="Arial" w:eastAsia="ＭＳ Ｐ明朝" w:hAnsi="Arial" w:cs="Arial"/>
        </w:rPr>
        <w:t>SMQ</w:t>
      </w:r>
      <w:r w:rsidRPr="00657059">
        <w:rPr>
          <w:rFonts w:ascii="Arial" w:eastAsia="ＭＳ Ｐ明朝" w:hAnsi="ＭＳ Ｐ明朝" w:cs="Arial"/>
        </w:rPr>
        <w:t>で狭域検索と広域検索は同じ結果が得られる。階層構造を持つこと以外は、この</w:t>
      </w:r>
      <w:r w:rsidRPr="00657059">
        <w:rPr>
          <w:rFonts w:ascii="Arial" w:eastAsia="ＭＳ Ｐ明朝" w:hAnsi="Arial" w:cs="Arial"/>
        </w:rPr>
        <w:t>SMQ</w:t>
      </w:r>
      <w:r w:rsidRPr="00657059">
        <w:rPr>
          <w:rFonts w:ascii="Arial" w:eastAsia="ＭＳ Ｐ明朝" w:hAnsi="ＭＳ Ｐ明朝" w:cs="Arial"/>
        </w:rPr>
        <w:t>の利用は狭域および広域検索用語で構成され階層構造を持たない</w:t>
      </w:r>
      <w:r w:rsidRPr="00657059">
        <w:rPr>
          <w:rFonts w:ascii="Arial" w:eastAsia="ＭＳ Ｐ明朝" w:hAnsi="Arial" w:cs="Arial"/>
        </w:rPr>
        <w:t>SMQ</w:t>
      </w:r>
      <w:r w:rsidRPr="00657059">
        <w:rPr>
          <w:rFonts w:ascii="Arial" w:eastAsia="ＭＳ Ｐ明朝" w:hAnsi="ＭＳ Ｐ明朝" w:cs="Arial"/>
        </w:rPr>
        <w:t>と同様に使用できる（</w:t>
      </w:r>
      <w:r w:rsidRPr="00657059">
        <w:rPr>
          <w:rFonts w:ascii="Arial" w:eastAsia="ＭＳ Ｐ明朝" w:hAnsi="Arial" w:cs="Arial"/>
        </w:rPr>
        <w:t>1.5.2.1</w:t>
      </w:r>
      <w:r w:rsidRPr="00657059">
        <w:rPr>
          <w:rFonts w:ascii="Arial" w:eastAsia="ＭＳ Ｐ明朝" w:hAnsi="ＭＳ Ｐ明朝" w:cs="Arial"/>
        </w:rPr>
        <w:t>参照）。上位階層の</w:t>
      </w:r>
      <w:r w:rsidRPr="00657059">
        <w:rPr>
          <w:rFonts w:ascii="Arial" w:eastAsia="ＭＳ Ｐ明朝" w:hAnsi="Arial" w:cs="Arial"/>
        </w:rPr>
        <w:t>SMQ</w:t>
      </w:r>
      <w:r w:rsidRPr="00657059">
        <w:rPr>
          <w:rFonts w:ascii="Arial" w:eastAsia="ＭＳ Ｐ明朝" w:hAnsi="ＭＳ Ｐ明朝" w:cs="Arial"/>
        </w:rPr>
        <w:t>の利用は下位階層の</w:t>
      </w:r>
      <w:r w:rsidRPr="00657059">
        <w:rPr>
          <w:rFonts w:ascii="Arial" w:eastAsia="ＭＳ Ｐ明朝" w:hAnsi="Arial" w:cs="Arial"/>
        </w:rPr>
        <w:t>SMQ</w:t>
      </w:r>
      <w:r w:rsidRPr="00657059">
        <w:rPr>
          <w:rFonts w:ascii="Arial" w:eastAsia="ＭＳ Ｐ明朝" w:hAnsi="ＭＳ Ｐ明朝" w:cs="Arial"/>
        </w:rPr>
        <w:t>の用語を結合することで実施できる。</w:t>
      </w:r>
    </w:p>
    <w:p w:rsidR="00874597" w:rsidRPr="00657059" w:rsidRDefault="00874597" w:rsidP="00874597">
      <w:pPr>
        <w:rPr>
          <w:rFonts w:ascii="Arial" w:eastAsia="ＭＳ Ｐ明朝" w:hAnsi="Arial" w:cs="Arial"/>
        </w:rPr>
      </w:pPr>
    </w:p>
    <w:p w:rsidR="00874597" w:rsidRPr="00657059" w:rsidRDefault="00874597" w:rsidP="00874597">
      <w:pPr>
        <w:rPr>
          <w:rFonts w:ascii="Arial" w:eastAsia="ＭＳ Ｐ明朝" w:hAnsi="Arial" w:cs="Arial"/>
        </w:rPr>
      </w:pPr>
      <w:r w:rsidRPr="00657059">
        <w:rPr>
          <w:rFonts w:ascii="Arial" w:eastAsia="ＭＳ Ｐ明朝" w:hAnsi="ＭＳ Ｐ明朝" w:cs="Arial"/>
        </w:rPr>
        <w:t>臨床検査結果と徴候および症状は、サブ</w:t>
      </w:r>
      <w:r w:rsidRPr="00657059">
        <w:rPr>
          <w:rFonts w:ascii="Arial" w:eastAsia="ＭＳ Ｐ明朝" w:hAnsi="Arial" w:cs="Arial"/>
        </w:rPr>
        <w:t>SMQ</w:t>
      </w:r>
      <w:r w:rsidRPr="00657059">
        <w:rPr>
          <w:rFonts w:ascii="Arial" w:eastAsia="ＭＳ Ｐ明朝" w:hAnsi="ＭＳ Ｐ明朝" w:cs="Arial"/>
        </w:rPr>
        <w:t>である「胆道系に関連する臨床検査、徴候および症状（ＳＭＱ）」にグループ化されているため、「胆道</w:t>
      </w:r>
      <w:r w:rsidR="00510668">
        <w:rPr>
          <w:rFonts w:ascii="Arial" w:eastAsia="ＭＳ Ｐ明朝" w:hAnsi="ＭＳ Ｐ明朝" w:cs="Arial" w:hint="eastAsia"/>
        </w:rPr>
        <w:t>系</w:t>
      </w:r>
      <w:r w:rsidRPr="00657059">
        <w:rPr>
          <w:rFonts w:ascii="Arial" w:eastAsia="ＭＳ Ｐ明朝" w:hAnsi="ＭＳ Ｐ明朝" w:cs="Arial"/>
        </w:rPr>
        <w:t>障害（ＳＭＱ）」のサブ</w:t>
      </w:r>
      <w:r w:rsidRPr="00657059">
        <w:rPr>
          <w:rFonts w:ascii="Arial" w:eastAsia="ＭＳ Ｐ明朝" w:hAnsi="Arial" w:cs="Arial"/>
        </w:rPr>
        <w:t>SMQ</w:t>
      </w:r>
      <w:r w:rsidRPr="00657059">
        <w:rPr>
          <w:rFonts w:ascii="Arial" w:eastAsia="ＭＳ Ｐ明朝" w:hAnsi="ＭＳ Ｐ明朝" w:cs="Arial"/>
        </w:rPr>
        <w:t>は独立した質問式とはならない。例えば、「胆石が関連した障害」に関連する検索を実施するためには、「胆石が関連する障害（ＳＭＱ）」を利用するだけでは十分でないかもしれない。</w:t>
      </w:r>
      <w:r w:rsidRPr="00657059">
        <w:rPr>
          <w:rFonts w:ascii="Arial" w:eastAsia="ＭＳ Ｐ明朝" w:hAnsi="Arial" w:cs="Arial"/>
        </w:rPr>
        <w:t>PT</w:t>
      </w:r>
      <w:r w:rsidRPr="00657059">
        <w:rPr>
          <w:rFonts w:ascii="Arial" w:eastAsia="ＭＳ Ｐ明朝" w:hAnsi="ＭＳ Ｐ明朝" w:cs="Arial"/>
        </w:rPr>
        <w:t>「黄疸（</w:t>
      </w:r>
      <w:r w:rsidRPr="00657059">
        <w:rPr>
          <w:rFonts w:ascii="Arial" w:eastAsia="ＭＳ Ｐ明朝" w:hAnsi="Arial" w:cs="Arial"/>
        </w:rPr>
        <w:t>Jaundice</w:t>
      </w:r>
      <w:r w:rsidRPr="00657059">
        <w:rPr>
          <w:rFonts w:ascii="Arial" w:eastAsia="ＭＳ Ｐ明朝" w:hAnsi="ＭＳ Ｐ明朝" w:cs="Arial"/>
        </w:rPr>
        <w:t>）」のような徴候、ビリルビン検査のよう臨床検査結果（これらは「胆道系に関連する臨床検査、徴候および症状（ＳＭＱ）」に含まれている）で検索された症例も関連する症例をすべて含むためには必要となるかもしれない。従って、下位の</w:t>
      </w:r>
      <w:r w:rsidRPr="00657059">
        <w:rPr>
          <w:rFonts w:ascii="Arial" w:eastAsia="ＭＳ Ｐ明朝" w:hAnsi="Arial" w:cs="Arial"/>
        </w:rPr>
        <w:t>SMQ</w:t>
      </w:r>
      <w:r w:rsidRPr="00657059">
        <w:rPr>
          <w:rFonts w:ascii="Arial" w:eastAsia="ＭＳ Ｐ明朝" w:hAnsi="ＭＳ Ｐ明朝" w:cs="Arial"/>
        </w:rPr>
        <w:t>を利用する際は自動的に適用するのではなく、医学的な判断を行い適切なものを選択する必要がある。</w:t>
      </w:r>
    </w:p>
    <w:p w:rsidR="00874597" w:rsidRPr="00657059" w:rsidRDefault="00874597" w:rsidP="00874597">
      <w:pPr>
        <w:rPr>
          <w:rFonts w:ascii="Arial" w:eastAsia="ＭＳ Ｐ明朝" w:hAnsi="Arial" w:cs="Arial"/>
          <w:sz w:val="22"/>
          <w:szCs w:val="22"/>
        </w:rPr>
      </w:pPr>
    </w:p>
    <w:p w:rsidR="00E83BCD" w:rsidRPr="00D31159" w:rsidRDefault="00355CB9" w:rsidP="00FA132E">
      <w:pPr>
        <w:pStyle w:val="4"/>
      </w:pPr>
      <w:r w:rsidRPr="000F775B">
        <w:t>2.11.5</w:t>
      </w:r>
      <w:r w:rsidRPr="000F775B">
        <w:rPr>
          <w:rFonts w:hint="eastAsia"/>
        </w:rPr>
        <w:t xml:space="preserve">　「胆道系障害（ＳＭＱ）」の参考資料リスト</w:t>
      </w:r>
    </w:p>
    <w:p w:rsidR="00874597" w:rsidRPr="00657059" w:rsidRDefault="00874597" w:rsidP="00F763B9">
      <w:pPr>
        <w:pStyle w:val="aff4"/>
        <w:numPr>
          <w:ilvl w:val="0"/>
          <w:numId w:val="4"/>
        </w:numPr>
        <w:ind w:leftChars="0"/>
        <w:jc w:val="left"/>
        <w:rPr>
          <w:rFonts w:ascii="Arial" w:eastAsia="ＭＳ Ｐ明朝" w:hAnsi="Arial" w:cs="Arial"/>
        </w:rPr>
      </w:pPr>
      <w:r w:rsidRPr="00657059">
        <w:rPr>
          <w:rFonts w:ascii="Arial" w:eastAsia="ＭＳ Ｐ明朝" w:hAnsi="Arial" w:cs="Arial"/>
        </w:rPr>
        <w:t>Harrison’s Principles of Internal Medicine 16th ed, Mc Graw Hill, 2005, pp 1</w:t>
      </w:r>
      <w:r w:rsidR="00806487">
        <w:rPr>
          <w:rFonts w:ascii="Arial" w:eastAsia="ＭＳ Ｐ明朝" w:hAnsi="Arial" w:cs="Arial"/>
        </w:rPr>
        <w:t>88</w:t>
      </w:r>
      <w:r w:rsidRPr="00657059">
        <w:rPr>
          <w:rFonts w:ascii="Arial" w:eastAsia="ＭＳ Ｐ明朝" w:hAnsi="Arial" w:cs="Arial"/>
        </w:rPr>
        <w:t>0-1</w:t>
      </w:r>
      <w:r w:rsidR="00806487">
        <w:rPr>
          <w:rFonts w:ascii="Arial" w:eastAsia="ＭＳ Ｐ明朝" w:hAnsi="Arial" w:cs="Arial"/>
        </w:rPr>
        <w:t>891.</w:t>
      </w:r>
      <w:r w:rsidRPr="00657059">
        <w:rPr>
          <w:rFonts w:ascii="Arial" w:eastAsia="ＭＳ Ｐ明朝" w:hAnsi="Arial" w:cs="Arial"/>
        </w:rPr>
        <w:t xml:space="preserve"> </w:t>
      </w:r>
    </w:p>
    <w:p w:rsidR="00E83BCD" w:rsidRPr="00201D67" w:rsidRDefault="00874597" w:rsidP="00CA557D">
      <w:pPr>
        <w:pStyle w:val="3"/>
      </w:pPr>
      <w:bookmarkStart w:id="144" w:name="_2.12_「悪性および詳細不明の乳房新生物_（Breast"/>
      <w:bookmarkEnd w:id="144"/>
      <w:r w:rsidRPr="00657059">
        <w:br w:type="page"/>
      </w:r>
      <w:bookmarkStart w:id="145" w:name="_Toc252957583"/>
      <w:bookmarkStart w:id="146" w:name="_Toc252959962"/>
      <w:bookmarkStart w:id="147" w:name="_Toc443481133"/>
      <w:r w:rsidR="00354F00" w:rsidRPr="00F1601B">
        <w:rPr>
          <w:rFonts w:ascii="Arial" w:hAnsi="Arial"/>
        </w:rPr>
        <w:t>2.</w:t>
      </w:r>
      <w:r w:rsidR="005B277E" w:rsidRPr="00F1601B">
        <w:rPr>
          <w:rFonts w:ascii="Arial" w:hAnsi="Arial"/>
        </w:rPr>
        <w:t>12</w:t>
      </w:r>
      <w:r w:rsidR="005B277E">
        <w:rPr>
          <w:rFonts w:hint="eastAsia"/>
        </w:rPr>
        <w:tab/>
      </w:r>
      <w:r w:rsidR="00D215E1" w:rsidRPr="00201D67">
        <w:t>「</w:t>
      </w:r>
      <w:r w:rsidR="00D215E1" w:rsidRPr="0061287D">
        <w:rPr>
          <w:rFonts w:hint="eastAsia"/>
        </w:rPr>
        <w:t>悪性および詳細不明の乳房新生物</w:t>
      </w:r>
      <w:r w:rsidR="00D215E1" w:rsidRPr="0061287D">
        <w:br/>
      </w:r>
      <w:r w:rsidR="00D215E1" w:rsidRPr="0061287D">
        <w:rPr>
          <w:rFonts w:hint="eastAsia"/>
        </w:rPr>
        <w:t>（Breast</w:t>
      </w:r>
      <w:r w:rsidR="00D215E1" w:rsidRPr="0061287D">
        <w:t xml:space="preserve"> neoplasms, malignant and </w:t>
      </w:r>
      <w:r w:rsidR="00D215E1" w:rsidRPr="0061287D">
        <w:rPr>
          <w:rFonts w:hint="eastAsia"/>
        </w:rPr>
        <w:t>unspecified）（ＳＭＱ）」</w:t>
      </w:r>
      <w:bookmarkEnd w:id="145"/>
      <w:bookmarkEnd w:id="146"/>
      <w:bookmarkEnd w:id="147"/>
    </w:p>
    <w:p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2008</w:t>
      </w:r>
      <w:r w:rsidRPr="005A24F7">
        <w:rPr>
          <w:rFonts w:ascii="Arial" w:eastAsia="ＭＳ Ｐ明朝" w:hAnsi="Arial"/>
          <w:b/>
          <w:sz w:val="22"/>
          <w:szCs w:val="22"/>
        </w:rPr>
        <w:t>年</w:t>
      </w:r>
      <w:r w:rsidRPr="005A24F7">
        <w:rPr>
          <w:rFonts w:ascii="Arial" w:eastAsia="ＭＳ Ｐ明朝" w:hAnsi="Arial"/>
          <w:b/>
          <w:sz w:val="22"/>
          <w:szCs w:val="22"/>
        </w:rPr>
        <w:t>9</w:t>
      </w:r>
      <w:r w:rsidRPr="005A24F7">
        <w:rPr>
          <w:rFonts w:ascii="Arial" w:eastAsia="ＭＳ Ｐ明朝" w:hAnsi="Arial"/>
          <w:b/>
          <w:sz w:val="22"/>
          <w:szCs w:val="22"/>
        </w:rPr>
        <w:t>月正式リリース）</w:t>
      </w:r>
    </w:p>
    <w:p w:rsidR="00874597" w:rsidRPr="005A24F7" w:rsidRDefault="00874597" w:rsidP="00874597">
      <w:pPr>
        <w:rPr>
          <w:rFonts w:ascii="Arial" w:eastAsia="ＭＳ Ｐ明朝" w:hAnsi="Arial" w:cs="Arial"/>
        </w:rPr>
      </w:pPr>
    </w:p>
    <w:p w:rsidR="00E83BCD" w:rsidRPr="00D31159" w:rsidRDefault="00355CB9" w:rsidP="00FA132E">
      <w:pPr>
        <w:pStyle w:val="4"/>
      </w:pPr>
      <w:bookmarkStart w:id="148" w:name="_Toc205706681"/>
      <w:bookmarkStart w:id="149" w:name="_Toc205710507"/>
      <w:bookmarkStart w:id="150" w:name="_Toc205710861"/>
      <w:r w:rsidRPr="000F775B">
        <w:t>2.12.1</w:t>
      </w:r>
      <w:r w:rsidRPr="000F775B">
        <w:rPr>
          <w:rFonts w:hint="eastAsia"/>
        </w:rPr>
        <w:t xml:space="preserve">　定義</w:t>
      </w:r>
      <w:bookmarkEnd w:id="148"/>
      <w:bookmarkEnd w:id="149"/>
      <w:bookmarkEnd w:id="150"/>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乳房に関連する悪性および詳細不明の腫瘍のすべてを検出するために開発した。</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乳房に関連する悪性および詳細不明の新生物のすべてに加え下記も包含する。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悪性疾患関連状態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悪性疾患関連の治療と診断の手法</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この臓器に特異的な腫瘍マーカー</w:t>
      </w:r>
    </w:p>
    <w:p w:rsidR="00874597" w:rsidRPr="005A24F7" w:rsidRDefault="00874597" w:rsidP="00874597">
      <w:pPr>
        <w:rPr>
          <w:rFonts w:ascii="Arial" w:eastAsia="ＭＳ Ｐ明朝" w:hAnsi="Arial" w:cs="Arial"/>
        </w:rPr>
      </w:pPr>
    </w:p>
    <w:p w:rsidR="00E83BCD" w:rsidRPr="005C729B" w:rsidRDefault="00355CB9" w:rsidP="00FA132E">
      <w:pPr>
        <w:pStyle w:val="4"/>
      </w:pPr>
      <w:bookmarkStart w:id="151" w:name="_Toc205706682"/>
      <w:bookmarkStart w:id="152" w:name="_Toc205710508"/>
      <w:bookmarkStart w:id="153" w:name="_Toc205710862"/>
      <w:r w:rsidRPr="000F775B">
        <w:t>2.12.2</w:t>
      </w:r>
      <w:r w:rsidRPr="000F775B">
        <w:rPr>
          <w:rFonts w:hint="eastAsia"/>
        </w:rPr>
        <w:t xml:space="preserve">　包含／除外基準</w:t>
      </w:r>
      <w:bookmarkEnd w:id="151"/>
      <w:bookmarkEnd w:id="152"/>
      <w:bookmarkEnd w:id="153"/>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悪性および詳細不明の新生物に関する用語で明らかに乳房に言及しているもの。</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下記の項目を含む悪性および詳細不明の乳房新生物に関連する状態に関する用語。</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・手技</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・臨床検査</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・腫瘍マーカー</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・関連する状態を示す徴候および症状</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男性の乳房新生物に関する用語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「葉状腫瘍（</w:t>
      </w:r>
      <w:r w:rsidRPr="005A24F7">
        <w:rPr>
          <w:rFonts w:ascii="Arial" w:eastAsia="ＭＳ Ｐ明朝" w:hAnsi="Arial" w:cs="Arial"/>
          <w:szCs w:val="22"/>
        </w:rPr>
        <w:t>Phyllodes tumour</w:t>
      </w:r>
      <w:r w:rsidRPr="005A24F7">
        <w:rPr>
          <w:rFonts w:ascii="Arial" w:eastAsia="ＭＳ Ｐ明朝" w:hAnsi="ＭＳ Ｐ明朝" w:cs="Arial"/>
          <w:szCs w:val="22"/>
        </w:rPr>
        <w:t>）」（まれで主として良性であるが悪性の場合もある）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悪性および詳細不明の新生物に関する用語であるが明確に乳房に言及していないもの</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部位不明の悪性疾患に関連する治療と診断の手法および腫瘍マーカーに関する用語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乳房への転移に関する用語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「生殖器転移（</w:t>
      </w:r>
      <w:r w:rsidRPr="005A24F7">
        <w:rPr>
          <w:rFonts w:ascii="Arial" w:eastAsia="ＭＳ Ｐ明朝" w:hAnsi="Arial" w:cs="Arial"/>
          <w:szCs w:val="22"/>
        </w:rPr>
        <w:t>Metastases to reproductive organ</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「乳房手術（</w:t>
      </w:r>
      <w:r w:rsidRPr="005A24F7">
        <w:rPr>
          <w:rFonts w:ascii="Arial" w:eastAsia="ＭＳ Ｐ明朝" w:hAnsi="Arial" w:cs="Arial"/>
          <w:szCs w:val="22"/>
        </w:rPr>
        <w:t>Breast operation</w:t>
      </w:r>
      <w:r w:rsidRPr="005A24F7">
        <w:rPr>
          <w:rFonts w:ascii="Arial" w:eastAsia="ＭＳ Ｐ明朝" w:hAnsi="ＭＳ Ｐ明朝" w:cs="Arial"/>
          <w:szCs w:val="22"/>
        </w:rPr>
        <w:t>）」、悪性疾患に特異的な治療手法ではないため（ただし、非常に広域の検索が必要な場合には本用語を追加してもよい）。</w:t>
      </w:r>
    </w:p>
    <w:p w:rsidR="00874597" w:rsidRPr="005A24F7" w:rsidRDefault="00874597" w:rsidP="00874597">
      <w:pPr>
        <w:rPr>
          <w:rFonts w:ascii="Arial" w:eastAsia="ＭＳ Ｐ明朝" w:hAnsi="Arial" w:cs="Arial"/>
        </w:rPr>
      </w:pPr>
    </w:p>
    <w:p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t>注：バージョン</w:t>
      </w:r>
      <w:r w:rsidRPr="005A24F7">
        <w:rPr>
          <w:rFonts w:ascii="Arial" w:eastAsia="ＭＳ Ｐ明朝" w:hAnsi="Arial" w:cs="Arial"/>
        </w:rPr>
        <w:t>14.0</w:t>
      </w:r>
      <w:r w:rsidRPr="005A24F7">
        <w:rPr>
          <w:rFonts w:ascii="Arial" w:eastAsia="ＭＳ Ｐ明朝" w:hAnsi="ＭＳ Ｐ明朝" w:cs="Arial"/>
        </w:rPr>
        <w:t>において、</w:t>
      </w:r>
      <w:r w:rsidR="00161E1E">
        <w:rPr>
          <w:rFonts w:ascii="Arial" w:eastAsia="ＭＳ Ｐ明朝" w:hAnsi="Arial" w:cs="Arial" w:hint="eastAsia"/>
        </w:rPr>
        <w:t>二</w:t>
      </w:r>
      <w:r w:rsidRPr="005A24F7">
        <w:rPr>
          <w:rFonts w:ascii="Arial" w:eastAsia="ＭＳ Ｐ明朝" w:hAnsi="ＭＳ Ｐ明朝" w:cs="Arial"/>
        </w:rPr>
        <w:t>つの新しいサブ</w:t>
      </w:r>
      <w:r w:rsidRPr="005A24F7">
        <w:rPr>
          <w:rFonts w:ascii="Arial" w:eastAsia="ＭＳ Ｐ明朝" w:hAnsi="Arial" w:cs="Arial"/>
        </w:rPr>
        <w:t>SMQ</w:t>
      </w:r>
      <w:r w:rsidRPr="005A24F7">
        <w:rPr>
          <w:rFonts w:ascii="Arial" w:eastAsia="ＭＳ Ｐ明朝" w:hAnsi="ＭＳ Ｐ明朝" w:cs="Arial"/>
        </w:rPr>
        <w:t>が「悪性および詳細不明の乳房新生物（ＳＭＱ）」に追加された。</w:t>
      </w:r>
      <w:r w:rsidRPr="005A24F7">
        <w:rPr>
          <w:rFonts w:ascii="Arial" w:eastAsia="ＭＳ Ｐ明朝" w:hAnsi="ＭＳ Ｐ明朝" w:cs="Arial"/>
          <w:szCs w:val="21"/>
        </w:rPr>
        <w:t>ユーザーは悪性のみの事象／症例、悪性か</w:t>
      </w:r>
      <w:r w:rsidRPr="005A24F7">
        <w:rPr>
          <w:rFonts w:ascii="Arial" w:eastAsia="ＭＳ Ｐ明朝" w:hAnsi="ＭＳ Ｐ明朝" w:cs="Arial"/>
        </w:rPr>
        <w:t>良性かの詳細が</w:t>
      </w:r>
      <w:r w:rsidRPr="005A24F7">
        <w:rPr>
          <w:rFonts w:ascii="Arial" w:eastAsia="ＭＳ Ｐ明朝" w:hAnsi="ＭＳ Ｐ明朝" w:cs="Arial"/>
          <w:szCs w:val="21"/>
        </w:rPr>
        <w:t>不明の新生物の事象／症例、または両者を組み合わせて悪性および詳細不明の新生物の事象／症例を検索ができるようになった。</w:t>
      </w:r>
    </w:p>
    <w:p w:rsidR="00874597" w:rsidRPr="005A24F7" w:rsidRDefault="00874597" w:rsidP="00657059">
      <w:pPr>
        <w:ind w:leftChars="-7" w:left="306" w:hangingChars="153" w:hanging="321"/>
        <w:rPr>
          <w:rFonts w:ascii="Arial" w:eastAsia="ＭＳ Ｐ明朝" w:hAnsi="Arial" w:cs="Arial"/>
        </w:rPr>
      </w:pPr>
      <w:r w:rsidRPr="005A24F7">
        <w:rPr>
          <w:rFonts w:ascii="Arial" w:eastAsia="ＭＳ Ｐ明朝" w:hAnsi="ＭＳ Ｐ明朝" w:cs="Arial"/>
        </w:rPr>
        <w:t>注：非特異的な悪性疾患関連状態および悪性疾患関連の治療と診断の手法の検索には、</w:t>
      </w:r>
      <w:r w:rsidRPr="005A24F7">
        <w:rPr>
          <w:rFonts w:ascii="Arial" w:eastAsia="ＭＳ Ｐ明朝" w:hAnsi="Arial" w:cs="Arial"/>
        </w:rPr>
        <w:t>SMQ</w:t>
      </w:r>
      <w:r w:rsidRPr="005A24F7">
        <w:rPr>
          <w:rFonts w:ascii="Arial" w:eastAsia="ＭＳ Ｐ明朝" w:hAnsi="ＭＳ Ｐ明朝" w:cs="Arial"/>
        </w:rPr>
        <w:t>「悪性疾患（ＳＭＱ）」の下位にあるそれぞれのサブ</w:t>
      </w:r>
      <w:r w:rsidRPr="005A24F7">
        <w:rPr>
          <w:rFonts w:ascii="Arial" w:eastAsia="ＭＳ Ｐ明朝" w:hAnsi="Arial" w:cs="Arial"/>
        </w:rPr>
        <w:t>SMQ</w:t>
      </w:r>
      <w:r w:rsidRPr="005A24F7">
        <w:rPr>
          <w:rFonts w:ascii="Arial" w:eastAsia="ＭＳ Ｐ明朝" w:hAnsi="ＭＳ Ｐ明朝" w:cs="Arial"/>
        </w:rPr>
        <w:t>を使用することが望ましい。</w:t>
      </w:r>
    </w:p>
    <w:p w:rsidR="00874597" w:rsidRPr="005A24F7" w:rsidRDefault="00874597" w:rsidP="00657059">
      <w:pPr>
        <w:ind w:left="420" w:hangingChars="200" w:hanging="420"/>
        <w:rPr>
          <w:rFonts w:ascii="Arial" w:eastAsia="ＭＳ Ｐ明朝" w:hAnsi="Arial" w:cs="Arial"/>
        </w:rPr>
      </w:pPr>
    </w:p>
    <w:p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t>注：</w:t>
      </w:r>
      <w:r w:rsidRPr="005A24F7">
        <w:rPr>
          <w:rFonts w:ascii="Arial" w:eastAsia="ＭＳ Ｐ明朝" w:hAnsi="Arial" w:cs="Arial"/>
        </w:rPr>
        <w:t>PT</w:t>
      </w:r>
      <w:r w:rsidRPr="005A24F7">
        <w:rPr>
          <w:rFonts w:ascii="Arial" w:eastAsia="ＭＳ Ｐ明朝" w:hAnsi="ＭＳ Ｐ明朝" w:cs="Arial"/>
        </w:rPr>
        <w:t>「乳房手術（</w:t>
      </w:r>
      <w:r w:rsidRPr="005A24F7">
        <w:rPr>
          <w:rFonts w:ascii="Arial" w:eastAsia="ＭＳ Ｐ明朝" w:hAnsi="Arial" w:cs="Arial"/>
        </w:rPr>
        <w:t>Breast operation</w:t>
      </w:r>
      <w:r w:rsidRPr="005A24F7">
        <w:rPr>
          <w:rFonts w:ascii="Arial" w:eastAsia="ＭＳ Ｐ明朝" w:hAnsi="ＭＳ Ｐ明朝" w:cs="Arial"/>
        </w:rPr>
        <w:t>）」は本</w:t>
      </w:r>
      <w:r w:rsidRPr="005A24F7">
        <w:rPr>
          <w:rFonts w:ascii="Arial" w:eastAsia="ＭＳ Ｐ明朝" w:hAnsi="Arial" w:cs="Arial"/>
        </w:rPr>
        <w:t>SMQ</w:t>
      </w:r>
      <w:r w:rsidRPr="005A24F7">
        <w:rPr>
          <w:rFonts w:ascii="Arial" w:eastAsia="ＭＳ Ｐ明朝" w:hAnsi="ＭＳ Ｐ明朝" w:cs="Arial"/>
        </w:rPr>
        <w:t>から除外したが、非常に広域の検索が必要な場合には追加してもよい。</w:t>
      </w:r>
    </w:p>
    <w:p w:rsidR="00874597" w:rsidRPr="005A24F7" w:rsidRDefault="00874597" w:rsidP="00874597">
      <w:pPr>
        <w:jc w:val="left"/>
        <w:rPr>
          <w:rFonts w:ascii="Arial" w:eastAsia="ＭＳ Ｐ明朝" w:hAnsi="Arial" w:cs="Arial"/>
          <w:sz w:val="24"/>
          <w:szCs w:val="24"/>
        </w:rPr>
      </w:pPr>
    </w:p>
    <w:p w:rsidR="00E83BCD" w:rsidRPr="005C729B" w:rsidRDefault="00355CB9" w:rsidP="00FA132E">
      <w:pPr>
        <w:pStyle w:val="4"/>
      </w:pPr>
      <w:r w:rsidRPr="000F775B">
        <w:t>2.12.3</w:t>
      </w:r>
      <w:r w:rsidRPr="000F775B">
        <w:rPr>
          <w:rFonts w:hint="eastAsia"/>
        </w:rPr>
        <w:t xml:space="preserve">　階層構造</w:t>
      </w:r>
    </w:p>
    <w:p w:rsidR="00874597" w:rsidRPr="005A24F7" w:rsidRDefault="009437BA" w:rsidP="00874597">
      <w:pPr>
        <w:keepNext/>
        <w:jc w:val="center"/>
        <w:rPr>
          <w:rFonts w:ascii="Arial" w:eastAsia="ＭＳ Ｐ明朝" w:hAnsi="Arial" w:cs="Arial"/>
        </w:rPr>
      </w:pPr>
      <w:r>
        <w:rPr>
          <w:rFonts w:ascii="Arial" w:eastAsia="ＭＳ Ｐ明朝" w:hAnsi="Arial" w:cs="Arial"/>
          <w:noProof/>
        </w:rPr>
      </w:r>
      <w:r>
        <w:rPr>
          <w:rFonts w:ascii="Arial" w:eastAsia="ＭＳ Ｐ明朝" w:hAnsi="Arial" w:cs="Arial"/>
          <w:noProof/>
        </w:rPr>
        <w:pict>
          <v:group id="キャンバス 189" o:spid="_x0000_s1063" editas="canvas" style="width:414.75pt;height:195.05pt;mso-position-horizontal-relative:char;mso-position-vertical-relative:line" coordsize="52673,24771">
            <v:shape id="_x0000_s1064" type="#_x0000_t75" style="position:absolute;width:52673;height:24771;visibility:visible">
              <v:fill o:detectmouseclick="t"/>
              <v:path o:connecttype="none"/>
            </v:shape>
            <v:line id="Line 191" o:spid="_x0000_s1065" style="position:absolute;visibility:visible" from="26003,9048" to="26009,10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SWYWcYAAADcAAAADwAAAGRycy9kb3ducmV2LnhtbESPzWrDMBCE74G+g9hCb4kcF0xxo4TQ&#10;Ukh6KPmD5rixNrZba2Uk1XbePgoUchxm5htmthhMIzpyvrasYDpJQBAXVtdcKjjsP8YvIHxA1thY&#10;JgUX8rCYP4xmmGvb85a6XShFhLDPUUEVQptL6YuKDPqJbYmjd7bOYIjSlVI77CPcNDJNkkwarDku&#10;VNjSW0XF7+7PKPh63mTdcv25Gr7X2al4356OP71T6ulxWL6CCDSEe/i/vdIK0nQKtzPxCMj5F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klmFnGAAAA3AAAAA8AAAAAAAAA&#10;AAAAAAAAoQIAAGRycy9kb3ducmV2LnhtbFBLBQYAAAAABAAEAPkAAACUAwAAAAA=&#10;"/>
            <v:shape id="Text Box 192" o:spid="_x0000_s1066" type="#_x0000_t202" style="position:absolute;left:5441;top:14471;width:18923;height:772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86EkcYA&#10;AADcAAAADwAAAGRycy9kb3ducmV2LnhtbESPQWvCQBSE7wX/w/KEXopumkOw0VWKYElOxVgKvT2y&#10;r0kw+zbsbjTtr+8WBI/DzHzDbHaT6cWFnO8sK3heJiCIa6s7bhR8nA6LFQgfkDX2lknBD3nYbWcP&#10;G8y1vfKRLlVoRISwz1FBG8KQS+nrlgz6pR2Io/dtncEQpWukdniNcNPLNEkyabDjuNDiQPuW6nM1&#10;GgXncqzN+Pnlivfx9Fb+Zlo+JS9KPc6n1zWIQFO4h2/tQitI0xT+z8QjIL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86EkcYAAADcAAAADwAAAAAAAAAAAAAAAACYAgAAZHJz&#10;L2Rvd25yZXYueG1sUEsFBgAAAAAEAAQA9QAAAIsDAAAAAA==&#10;">
              <v:textbox inset="5.85pt,.7pt,5.85pt,.7pt">
                <w:txbxContent>
                  <w:p w:rsidR="00097093" w:rsidRPr="00107128" w:rsidRDefault="00097093" w:rsidP="00E73C18">
                    <w:pPr>
                      <w:spacing w:before="240" w:line="0" w:lineRule="atLeast"/>
                      <w:jc w:val="center"/>
                      <w:rPr>
                        <w:rFonts w:ascii="ＭＳ Ｐ明朝" w:eastAsia="ＭＳ Ｐ明朝" w:hAnsi="ＭＳ Ｐ明朝"/>
                        <w:szCs w:val="21"/>
                        <w:lang w:eastAsia="zh-TW"/>
                      </w:rPr>
                    </w:pPr>
                    <w:r w:rsidRPr="00107128">
                      <w:rPr>
                        <w:rFonts w:ascii="ＭＳ Ｐ明朝" w:eastAsia="ＭＳ Ｐ明朝" w:hAnsi="ＭＳ Ｐ明朝" w:cs="Arial" w:hint="eastAsia"/>
                        <w:szCs w:val="21"/>
                        <w:lang w:eastAsia="zh-TW"/>
                      </w:rPr>
                      <w:t>悪性乳房腫瘍</w:t>
                    </w:r>
                    <w:r w:rsidRPr="00107128">
                      <w:rPr>
                        <w:rFonts w:ascii="ＭＳ Ｐ明朝" w:eastAsia="ＭＳ Ｐ明朝" w:hAnsi="ＭＳ Ｐ明朝" w:hint="eastAsia"/>
                        <w:szCs w:val="21"/>
                        <w:lang w:eastAsia="zh-TW"/>
                      </w:rPr>
                      <w:t>（</w:t>
                    </w:r>
                    <w:r w:rsidRPr="00107128">
                      <w:rPr>
                        <w:rFonts w:eastAsia="ＭＳ Ｐ明朝"/>
                        <w:szCs w:val="21"/>
                        <w:lang w:eastAsia="zh-TW"/>
                      </w:rPr>
                      <w:t>SMQ</w:t>
                    </w:r>
                    <w:r w:rsidRPr="00107128">
                      <w:rPr>
                        <w:rFonts w:ascii="ＭＳ Ｐ明朝" w:eastAsia="ＭＳ Ｐ明朝" w:hAnsi="ＭＳ Ｐ明朝" w:hint="eastAsia"/>
                        <w:szCs w:val="21"/>
                        <w:lang w:eastAsia="zh-TW"/>
                      </w:rPr>
                      <w:t>）</w:t>
                    </w:r>
                  </w:p>
                  <w:p w:rsidR="00097093" w:rsidRPr="00107128" w:rsidRDefault="00097093" w:rsidP="00C823C7">
                    <w:pPr>
                      <w:spacing w:before="120" w:line="0" w:lineRule="atLeast"/>
                      <w:jc w:val="center"/>
                      <w:rPr>
                        <w:rFonts w:ascii="ＭＳ Ｐ明朝" w:eastAsia="ＭＳ Ｐ明朝" w:hAnsi="ＭＳ Ｐ明朝"/>
                        <w:szCs w:val="21"/>
                      </w:rPr>
                    </w:pPr>
                    <w:r w:rsidRPr="00107128">
                      <w:rPr>
                        <w:rFonts w:ascii="ＭＳ Ｐ明朝" w:eastAsia="ＭＳ Ｐ明朝" w:hAnsi="ＭＳ Ｐ明朝" w:hint="eastAsia"/>
                        <w:szCs w:val="21"/>
                      </w:rPr>
                      <w:t>（</w:t>
                    </w:r>
                    <w:r w:rsidRPr="00107128">
                      <w:rPr>
                        <w:rFonts w:eastAsia="ＭＳ Ｐ明朝"/>
                        <w:szCs w:val="21"/>
                      </w:rPr>
                      <w:t>20000198</w:t>
                    </w:r>
                    <w:r w:rsidRPr="00107128">
                      <w:rPr>
                        <w:rFonts w:ascii="ＭＳ Ｐ明朝" w:eastAsia="ＭＳ Ｐ明朝" w:hAnsi="ＭＳ Ｐ明朝" w:hint="eastAsia"/>
                        <w:szCs w:val="21"/>
                      </w:rPr>
                      <w:t>）</w:t>
                    </w:r>
                  </w:p>
                </w:txbxContent>
              </v:textbox>
            </v:shape>
            <v:shape id="Text Box 193" o:spid="_x0000_s1067" type="#_x0000_t202" style="position:absolute;left:27984;top:14471;width:19564;height:772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IhCsUA&#10;AADcAAAADwAAAGRycy9kb3ducmV2LnhtbESPQWvCQBSE7wX/w/KEXopuGkE0uooILXqSqgjeHtln&#10;Esy+DbsbTfvrXaHgcZiZb5j5sjO1uJHzlWUFn8MEBHFudcWFguPhazAB4QOyxtoyKfglD8tF722O&#10;mbZ3/qHbPhQiQthnqKAMocmk9HlJBv3QNsTRu1hnMETpCqkd3iPc1DJNkrE0WHFcKLGhdUn5dd8a&#10;Bddtm5v2dHabXXv43v6NtfxIpkq997vVDESgLrzC/+2NVpCmI3ieiUdALh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giEKxQAAANwAAAAPAAAAAAAAAAAAAAAAAJgCAABkcnMv&#10;ZG93bnJldi54bWxQSwUGAAAAAAQABAD1AAAAigMAAAAA&#10;">
              <v:textbox inset="5.85pt,.7pt,5.85pt,.7pt">
                <w:txbxContent>
                  <w:p w:rsidR="00097093" w:rsidRPr="00107128" w:rsidRDefault="00097093" w:rsidP="00E73C18">
                    <w:pPr>
                      <w:spacing w:before="240" w:line="0" w:lineRule="atLeast"/>
                      <w:jc w:val="center"/>
                      <w:rPr>
                        <w:rFonts w:ascii="ＭＳ Ｐ明朝" w:eastAsia="ＭＳ Ｐ明朝" w:hAnsi="ＭＳ Ｐ明朝"/>
                        <w:szCs w:val="21"/>
                      </w:rPr>
                    </w:pPr>
                    <w:r w:rsidRPr="00107128">
                      <w:rPr>
                        <w:rFonts w:ascii="ＭＳ Ｐ明朝" w:eastAsia="ＭＳ Ｐ明朝" w:hAnsi="ＭＳ Ｐ明朝" w:cs="Arial" w:hint="eastAsia"/>
                        <w:szCs w:val="21"/>
                      </w:rPr>
                      <w:t>詳細不明の乳房腫瘍</w:t>
                    </w:r>
                    <w:r w:rsidRPr="00107128">
                      <w:rPr>
                        <w:rFonts w:ascii="ＭＳ Ｐ明朝" w:eastAsia="ＭＳ Ｐ明朝" w:hAnsi="ＭＳ Ｐ明朝" w:hint="eastAsia"/>
                        <w:szCs w:val="21"/>
                      </w:rPr>
                      <w:t>（</w:t>
                    </w:r>
                    <w:r w:rsidRPr="00107128">
                      <w:rPr>
                        <w:rFonts w:eastAsia="ＭＳ Ｐ明朝"/>
                        <w:szCs w:val="21"/>
                      </w:rPr>
                      <w:t>SMQ</w:t>
                    </w:r>
                    <w:r w:rsidRPr="00107128">
                      <w:rPr>
                        <w:rFonts w:ascii="ＭＳ Ｐ明朝" w:eastAsia="ＭＳ Ｐ明朝" w:hAnsi="ＭＳ Ｐ明朝" w:hint="eastAsia"/>
                        <w:szCs w:val="21"/>
                      </w:rPr>
                      <w:t>）</w:t>
                    </w:r>
                  </w:p>
                  <w:p w:rsidR="00097093" w:rsidRPr="00107128" w:rsidRDefault="00097093" w:rsidP="00C823C7">
                    <w:pPr>
                      <w:spacing w:before="120" w:line="0" w:lineRule="atLeast"/>
                      <w:jc w:val="center"/>
                      <w:rPr>
                        <w:rFonts w:ascii="ＭＳ Ｐ明朝" w:eastAsia="ＭＳ Ｐ明朝" w:hAnsi="ＭＳ Ｐ明朝"/>
                        <w:szCs w:val="21"/>
                      </w:rPr>
                    </w:pPr>
                    <w:r w:rsidRPr="00107128">
                      <w:rPr>
                        <w:rFonts w:ascii="ＭＳ Ｐ明朝" w:eastAsia="ＭＳ Ｐ明朝" w:hAnsi="ＭＳ Ｐ明朝" w:hint="eastAsia"/>
                        <w:szCs w:val="21"/>
                      </w:rPr>
                      <w:t>（</w:t>
                    </w:r>
                    <w:r w:rsidRPr="00107128">
                      <w:rPr>
                        <w:rFonts w:eastAsia="ＭＳ Ｐ明朝"/>
                        <w:szCs w:val="21"/>
                      </w:rPr>
                      <w:t>20000199</w:t>
                    </w:r>
                    <w:r w:rsidRPr="00107128">
                      <w:rPr>
                        <w:rFonts w:ascii="ＭＳ Ｐ明朝" w:eastAsia="ＭＳ Ｐ明朝" w:hAnsi="ＭＳ Ｐ明朝" w:hint="eastAsia"/>
                        <w:szCs w:val="21"/>
                      </w:rPr>
                      <w:t>）</w:t>
                    </w:r>
                  </w:p>
                </w:txbxContent>
              </v:textbox>
            </v:shape>
            <v:line id="Line 194" o:spid="_x0000_s1068" style="position:absolute;visibility:visible" from="15011,10852" to="37947,10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xB6zscAAADcAAAADwAAAGRycy9kb3ducmV2LnhtbESPT2vCQBTE70K/w/IKvemmSoOkriIt&#10;BfVQ/FNoj8/sM4nNvg27a5J+e7cgeBxm5jfMbNGbWrTkfGVZwfMoAUGcW11xoeDr8DGcgvABWWNt&#10;mRT8kYfF/GEww0zbjnfU7kMhIoR9hgrKEJpMSp+XZNCPbEMcvZN1BkOUrpDaYRfhppbjJEmlwYrj&#10;QokNvZWU/+4vRsHnZJu2y/Vm1X+v02P+vjv+nDun1NNjv3wFEagP9/CtvdIKJi9j+D8Tj4CcX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3EHrOxwAAANwAAAAPAAAAAAAA&#10;AAAAAAAAAKECAABkcnMvZG93bnJldi54bWxQSwUGAAAAAAQABAD5AAAAlQMAAAAA&#10;"/>
            <v:line id="Line 195" o:spid="_x0000_s1069" style="position:absolute;visibility:visible" from="15011,10858" to="15017,144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br/A8YAAADcAAAADwAAAGRycy9kb3ducmV2LnhtbESPQWvCQBSE70L/w/IK3nTTqkVSN9Iq&#10;QsGDJPbS2yP7mqTNvg272xj7611B8DjMzDfMaj2YVvTkfGNZwdM0AUFcWt1wpeDzuJssQfiArLG1&#10;TArO5GGdPYxWmGp74pz6IlQiQtinqKAOoUul9GVNBv3UdsTR+7bOYIjSVVI7PEW4aeVzkrxIgw3H&#10;hRo72tRU/hZ/RsHy2PntefO1swf385/v5znN8V2p8ePw9goi0BDu4Vv7QyuYLWZwPROPgMw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m6/wPGAAAA3AAAAA8AAAAAAAAA&#10;AAAAAAAAoQIAAGRycy9kb3ducmV2LnhtbFBLBQYAAAAABAAEAPkAAACUAwAAAAA=&#10;" strokeweight=".5pt"/>
            <v:line id="Line 196" o:spid="_x0000_s1070" style="position:absolute;visibility:visible" from="37947,10852" to="37953,144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7VHIccAAADcAAAADwAAAGRycy9kb3ducmV2LnhtbESPQWvCQBSE74X+h+UVvNVNaxskuopY&#10;BO2hVCvo8Zl9JqnZt2F3m6T/3hUKPQ4z8w0znfemFi05X1lW8DRMQBDnVldcKNh/rR7HIHxA1lhb&#10;JgW/5GE+u7+bYqZtx1tqd6EQEcI+QwVlCE0mpc9LMuiHtiGO3tk6gyFKV0jtsItwU8vnJEmlwYrj&#10;QokNLUvKL7sfo+Bj9Jm2i837uj9s0lP+tj0dvzun1OChX0xABOrDf/ivvdYKRq8vcDsTj4CcXQ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XtUchxwAAANwAAAAPAAAAAAAA&#10;AAAAAAAAAKECAABkcnMvZG93bnJldi54bWxQSwUGAAAAAAQABAD5AAAAlQMAAAAA&#10;"/>
            <v:rect id="Rectangle 197" o:spid="_x0000_s1071" style="position:absolute;left:12261;top:1905;width:30188;height:714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CPg8MA&#10;AADcAAAADwAAAGRycy9kb3ducmV2LnhtbESPT4vCMBTE78J+h/AEb5r6F6lNZXdB8KKL7uL52Tzb&#10;YvNSmljrtzfCgsdhZn7DJOvOVKKlxpWWFYxHEQjizOqScwV/v5vhEoTzyBory6TgQQ7W6UcvwVjb&#10;Ox+oPfpcBAi7GBUU3texlC4ryKAb2Zo4eBfbGPRBNrnUDd4D3FRyEkULabDksFBgTd8FZdfjzShY&#10;/kzyWWXN12k/v/rd+dEyH6RSg373uQLhqfPv8H97qxVM5wt4nQlHQKZ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MCPg8MAAADcAAAADwAAAAAAAAAAAAAAAACYAgAAZHJzL2Rv&#10;d25yZXYueG1sUEsFBgAAAAAEAAQA9QAAAIgDAAAAAA==&#10;">
              <v:textbox inset="5.85pt,.7pt,5.85pt,.7pt">
                <w:txbxContent>
                  <w:p w:rsidR="00097093" w:rsidRPr="00107128" w:rsidRDefault="00097093" w:rsidP="00E73C18">
                    <w:pPr>
                      <w:spacing w:before="192" w:line="0" w:lineRule="atLeast"/>
                      <w:jc w:val="center"/>
                      <w:rPr>
                        <w:rFonts w:ascii="ＭＳ Ｐ明朝" w:eastAsia="ＭＳ Ｐ明朝" w:hAnsi="ＭＳ Ｐ明朝"/>
                        <w:szCs w:val="21"/>
                      </w:rPr>
                    </w:pPr>
                    <w:r w:rsidRPr="00107128">
                      <w:rPr>
                        <w:rFonts w:ascii="ＭＳ Ｐ明朝" w:eastAsia="ＭＳ Ｐ明朝" w:hAnsi="ＭＳ Ｐ明朝" w:hint="eastAsia"/>
                        <w:szCs w:val="21"/>
                      </w:rPr>
                      <w:t>悪性および詳細不明の乳房新生物（</w:t>
                    </w:r>
                    <w:r w:rsidRPr="00107128">
                      <w:rPr>
                        <w:rFonts w:eastAsia="ＭＳ Ｐ明朝"/>
                        <w:szCs w:val="21"/>
                      </w:rPr>
                      <w:t>SMQ</w:t>
                    </w:r>
                    <w:r w:rsidRPr="00107128">
                      <w:rPr>
                        <w:rFonts w:ascii="ＭＳ Ｐ明朝" w:eastAsia="ＭＳ Ｐ明朝" w:hAnsi="ＭＳ Ｐ明朝" w:hint="eastAsia"/>
                        <w:szCs w:val="21"/>
                      </w:rPr>
                      <w:t>）</w:t>
                    </w:r>
                  </w:p>
                  <w:p w:rsidR="00097093" w:rsidRPr="00107128" w:rsidRDefault="00097093" w:rsidP="00107128">
                    <w:pPr>
                      <w:spacing w:before="120" w:line="0" w:lineRule="atLeast"/>
                      <w:jc w:val="center"/>
                      <w:rPr>
                        <w:rFonts w:ascii="ＭＳ Ｐ明朝" w:eastAsia="ＭＳ Ｐ明朝" w:hAnsi="ＭＳ Ｐ明朝"/>
                        <w:szCs w:val="21"/>
                      </w:rPr>
                    </w:pPr>
                    <w:r w:rsidRPr="00107128">
                      <w:rPr>
                        <w:rFonts w:ascii="ＭＳ Ｐ明朝" w:eastAsia="ＭＳ Ｐ明朝" w:hAnsi="ＭＳ Ｐ明朝" w:hint="eastAsia"/>
                        <w:szCs w:val="21"/>
                      </w:rPr>
                      <w:t>（</w:t>
                    </w:r>
                    <w:r w:rsidRPr="00107128">
                      <w:rPr>
                        <w:rFonts w:eastAsia="ＭＳ Ｐ明朝"/>
                        <w:szCs w:val="21"/>
                      </w:rPr>
                      <w:t>20000149</w:t>
                    </w:r>
                    <w:r w:rsidRPr="00107128">
                      <w:rPr>
                        <w:rFonts w:ascii="ＭＳ Ｐ明朝" w:eastAsia="ＭＳ Ｐ明朝" w:hAnsi="ＭＳ Ｐ明朝" w:hint="eastAsia"/>
                        <w:szCs w:val="21"/>
                      </w:rPr>
                      <w:t>）</w:t>
                    </w:r>
                  </w:p>
                </w:txbxContent>
              </v:textbox>
            </v:rect>
            <w10:anchorlock/>
          </v:group>
        </w:pict>
      </w:r>
    </w:p>
    <w:p w:rsidR="00A36DD3" w:rsidRPr="005A24F7" w:rsidRDefault="00874597" w:rsidP="0080494B">
      <w:pPr>
        <w:spacing w:beforeLines="80" w:before="192"/>
        <w:jc w:val="center"/>
        <w:rPr>
          <w:rFonts w:ascii="Arial" w:eastAsia="ＭＳ Ｐ明朝" w:hAnsi="Arial" w:cs="Arial"/>
          <w:b/>
          <w:szCs w:val="21"/>
        </w:rPr>
      </w:pPr>
      <w:bookmarkStart w:id="154" w:name="_Toc279747047"/>
      <w:r w:rsidRPr="005A24F7">
        <w:rPr>
          <w:rFonts w:ascii="Arial" w:eastAsia="ＭＳ Ｐ明朝" w:hAnsi="ＭＳ Ｐ明朝" w:cs="Arial"/>
          <w:b/>
          <w:szCs w:val="21"/>
        </w:rPr>
        <w:t>図</w:t>
      </w:r>
      <w:r w:rsidRPr="005A24F7">
        <w:rPr>
          <w:rFonts w:ascii="Arial" w:eastAsia="ＭＳ Ｐ明朝" w:hAnsi="Arial" w:cs="Arial"/>
          <w:b/>
          <w:bCs/>
          <w:szCs w:val="21"/>
        </w:rPr>
        <w:t xml:space="preserve"> 2</w:t>
      </w:r>
      <w:r w:rsidRPr="005A24F7">
        <w:rPr>
          <w:rFonts w:ascii="Arial" w:eastAsia="ＭＳ Ｐ明朝" w:hAnsi="Arial" w:cs="Arial"/>
          <w:b/>
          <w:szCs w:val="21"/>
        </w:rPr>
        <w:noBreakHyphen/>
        <w:t>2</w:t>
      </w:r>
      <w:r w:rsidRPr="005A24F7">
        <w:rPr>
          <w:rFonts w:ascii="Arial" w:eastAsia="ＭＳ Ｐ明朝" w:hAnsi="Arial" w:cs="Arial"/>
          <w:b/>
          <w:bCs/>
          <w:szCs w:val="21"/>
        </w:rPr>
        <w:t xml:space="preserve"> </w:t>
      </w:r>
      <w:r w:rsidRPr="005A24F7">
        <w:rPr>
          <w:rFonts w:ascii="Arial" w:eastAsia="ＭＳ Ｐ明朝" w:hAnsi="Arial" w:cs="Arial"/>
          <w:b/>
          <w:szCs w:val="21"/>
        </w:rPr>
        <w:t xml:space="preserve"> </w:t>
      </w:r>
      <w:r w:rsidRPr="005A24F7">
        <w:rPr>
          <w:rFonts w:ascii="Arial" w:eastAsia="ＭＳ Ｐ明朝" w:hAnsi="ＭＳ Ｐ明朝" w:cs="Arial"/>
          <w:b/>
          <w:szCs w:val="21"/>
        </w:rPr>
        <w:t>悪性および詳細不明の乳房新生物</w:t>
      </w:r>
      <w:bookmarkEnd w:id="154"/>
      <w:r w:rsidRPr="005A24F7">
        <w:rPr>
          <w:rFonts w:ascii="Arial" w:eastAsia="ＭＳ Ｐ明朝" w:hAnsi="ＭＳ Ｐ明朝" w:cs="Arial"/>
          <w:b/>
          <w:szCs w:val="21"/>
        </w:rPr>
        <w:t>（ＳＭＱ）の階層構造</w:t>
      </w:r>
    </w:p>
    <w:p w:rsidR="00874597" w:rsidRPr="005A24F7" w:rsidRDefault="00874597" w:rsidP="00874597">
      <w:pPr>
        <w:rPr>
          <w:rFonts w:ascii="Arial" w:eastAsia="ＭＳ Ｐ明朝" w:hAnsi="Arial" w:cs="Arial"/>
        </w:rPr>
      </w:pPr>
    </w:p>
    <w:p w:rsidR="00E83BCD" w:rsidRPr="005C729B" w:rsidRDefault="00355CB9" w:rsidP="00FA132E">
      <w:pPr>
        <w:pStyle w:val="4"/>
      </w:pPr>
      <w:bookmarkStart w:id="155" w:name="_Toc205706683"/>
      <w:bookmarkStart w:id="156" w:name="_Toc205710509"/>
      <w:bookmarkStart w:id="157" w:name="_Toc205710863"/>
      <w:r w:rsidRPr="000F775B">
        <w:t>2.12.4</w:t>
      </w:r>
      <w:r w:rsidRPr="000F775B">
        <w:rPr>
          <w:rFonts w:hint="eastAsia"/>
        </w:rPr>
        <w:t xml:space="preserve">　検索の実施と検索結果の予測に関する注釈</w:t>
      </w:r>
      <w:bookmarkEnd w:id="155"/>
      <w:bookmarkEnd w:id="156"/>
      <w:bookmarkEnd w:id="157"/>
    </w:p>
    <w:p w:rsidR="00874597" w:rsidRPr="005A24F7" w:rsidRDefault="00874597" w:rsidP="00874597">
      <w:pPr>
        <w:rPr>
          <w:rFonts w:ascii="Arial" w:eastAsia="ＭＳ Ｐ明朝" w:hAnsi="Arial" w:cs="Arial"/>
        </w:rPr>
      </w:pPr>
      <w:r w:rsidRPr="005A24F7">
        <w:rPr>
          <w:rFonts w:ascii="Arial" w:eastAsia="ＭＳ Ｐ明朝" w:hAnsi="ＭＳ Ｐ明朝" w:cs="Arial"/>
        </w:rPr>
        <w:t>「悪性および詳細不明の乳房新生物（ＳＭＱ）」は狭域検索と広域検索を備えている。詳細は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rsidR="00874597" w:rsidRPr="005A24F7" w:rsidRDefault="00874597" w:rsidP="00874597">
      <w:pPr>
        <w:rPr>
          <w:rFonts w:ascii="Arial" w:eastAsia="ＭＳ Ｐ明朝" w:hAnsi="Arial" w:cs="Arial"/>
        </w:rPr>
      </w:pPr>
    </w:p>
    <w:p w:rsidR="00E83BCD" w:rsidRPr="005C729B" w:rsidRDefault="00355CB9" w:rsidP="00FA132E">
      <w:pPr>
        <w:pStyle w:val="4"/>
      </w:pPr>
      <w:bookmarkStart w:id="158" w:name="_Toc205706684"/>
      <w:bookmarkStart w:id="159" w:name="_Toc205710510"/>
      <w:bookmarkStart w:id="160" w:name="_Toc205710864"/>
      <w:r w:rsidRPr="000F775B">
        <w:t>2.12.5</w:t>
      </w:r>
      <w:r w:rsidRPr="000F775B">
        <w:rPr>
          <w:rFonts w:hint="eastAsia"/>
        </w:rPr>
        <w:t xml:space="preserve">　「悪性および詳細不明の乳房新生物（ＳＭＱ）」の参考資料リスト</w:t>
      </w:r>
      <w:bookmarkEnd w:id="158"/>
      <w:bookmarkEnd w:id="159"/>
      <w:bookmarkEnd w:id="160"/>
    </w:p>
    <w:p w:rsidR="00874597" w:rsidRPr="005A24F7" w:rsidRDefault="00874597" w:rsidP="00E01B5B">
      <w:pPr>
        <w:numPr>
          <w:ilvl w:val="0"/>
          <w:numId w:val="45"/>
        </w:numPr>
        <w:rPr>
          <w:rFonts w:ascii="Arial" w:eastAsia="ＭＳ Ｐ明朝" w:hAnsi="Arial" w:cs="Arial"/>
        </w:rPr>
      </w:pPr>
      <w:r w:rsidRPr="005A24F7">
        <w:rPr>
          <w:rFonts w:ascii="Arial" w:eastAsia="ＭＳ Ｐ明朝" w:hAnsi="Arial" w:cs="Arial"/>
        </w:rPr>
        <w:t>DeVita VT, Hellman S, Rosenberg SA. Cancer: Principles and Practice of Oncology. 7th Edition, 2005</w:t>
      </w:r>
    </w:p>
    <w:p w:rsidR="00874597" w:rsidRPr="005A24F7" w:rsidRDefault="00874597" w:rsidP="00E01B5B">
      <w:pPr>
        <w:numPr>
          <w:ilvl w:val="0"/>
          <w:numId w:val="45"/>
        </w:numPr>
        <w:rPr>
          <w:rFonts w:ascii="Arial" w:eastAsia="ＭＳ Ｐ明朝" w:hAnsi="Arial" w:cs="Arial"/>
        </w:rPr>
      </w:pPr>
      <w:r w:rsidRPr="005A24F7">
        <w:rPr>
          <w:rFonts w:ascii="Arial" w:eastAsia="ＭＳ Ｐ明朝" w:hAnsi="Arial" w:cs="Arial"/>
        </w:rPr>
        <w:t>Peckham, M; Pinedo, H,.Veronesi, U. Oxford Textbook of Oncology. 1995</w:t>
      </w:r>
    </w:p>
    <w:p w:rsidR="00874597" w:rsidRPr="005A24F7" w:rsidRDefault="00874597" w:rsidP="00E01B5B">
      <w:pPr>
        <w:numPr>
          <w:ilvl w:val="0"/>
          <w:numId w:val="45"/>
        </w:numPr>
        <w:rPr>
          <w:rFonts w:ascii="Arial" w:eastAsia="ＭＳ Ｐ明朝" w:hAnsi="Arial" w:cs="Arial"/>
        </w:rPr>
      </w:pPr>
      <w:r w:rsidRPr="005A24F7">
        <w:rPr>
          <w:rFonts w:ascii="Arial" w:eastAsia="ＭＳ Ｐ明朝" w:hAnsi="Arial" w:cs="Arial"/>
        </w:rPr>
        <w:t>European Group on Tumour Markers (EGTM). http://egtm.web.med.uni-muenchen.de</w:t>
      </w:r>
    </w:p>
    <w:p w:rsidR="00F906C4" w:rsidRPr="005A24F7" w:rsidRDefault="00F906C4">
      <w:pPr>
        <w:widowControl/>
        <w:adjustRightInd/>
        <w:spacing w:line="240" w:lineRule="auto"/>
        <w:jc w:val="left"/>
        <w:textAlignment w:val="auto"/>
        <w:rPr>
          <w:rFonts w:ascii="Arial" w:eastAsia="ＭＳ Ｐ明朝" w:hAnsi="Arial" w:cs="Arial"/>
        </w:rPr>
      </w:pPr>
      <w:r w:rsidRPr="005A24F7">
        <w:rPr>
          <w:rFonts w:ascii="Arial" w:eastAsia="ＭＳ Ｐ明朝" w:hAnsi="Arial" w:cs="Arial"/>
        </w:rPr>
        <w:br w:type="page"/>
      </w:r>
    </w:p>
    <w:p w:rsidR="00E83BCD" w:rsidRPr="0061287D" w:rsidRDefault="00354F00" w:rsidP="00CA557D">
      <w:pPr>
        <w:pStyle w:val="3"/>
      </w:pPr>
      <w:bookmarkStart w:id="161" w:name="_2.13_「不整脈（Cardiac_Arrhythmias）（ＳＭＱ）"/>
      <w:bookmarkStart w:id="162" w:name="_Toc252957584"/>
      <w:bookmarkStart w:id="163" w:name="_Toc252959963"/>
      <w:bookmarkStart w:id="164" w:name="_Toc443481134"/>
      <w:bookmarkEnd w:id="161"/>
      <w:r w:rsidRPr="00C708C5">
        <w:rPr>
          <w:rFonts w:ascii="Arial" w:hAnsi="Arial"/>
        </w:rPr>
        <w:t>2.</w:t>
      </w:r>
      <w:r w:rsidR="005B277E" w:rsidRPr="00C708C5">
        <w:rPr>
          <w:rFonts w:ascii="Arial" w:hAnsi="Arial"/>
        </w:rPr>
        <w:t>13</w:t>
      </w:r>
      <w:r w:rsidR="005B277E">
        <w:rPr>
          <w:rFonts w:hint="eastAsia"/>
        </w:rPr>
        <w:tab/>
      </w:r>
      <w:r w:rsidR="00D215E1" w:rsidRPr="0061287D">
        <w:rPr>
          <w:rFonts w:hint="eastAsia"/>
        </w:rPr>
        <w:t>「不整脈（Cardiac</w:t>
      </w:r>
      <w:r w:rsidR="00D215E1" w:rsidRPr="0061287D">
        <w:t xml:space="preserve"> </w:t>
      </w:r>
      <w:r w:rsidR="00D215E1" w:rsidRPr="0061287D">
        <w:rPr>
          <w:rFonts w:hint="eastAsia"/>
        </w:rPr>
        <w:t>Arrhythmias）（ＳＭＱ）」</w:t>
      </w:r>
      <w:bookmarkEnd w:id="162"/>
      <w:bookmarkEnd w:id="163"/>
      <w:bookmarkEnd w:id="164"/>
    </w:p>
    <w:p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2006</w:t>
      </w:r>
      <w:r w:rsidRPr="005A24F7">
        <w:rPr>
          <w:rFonts w:ascii="Arial" w:eastAsia="ＭＳ Ｐ明朝" w:hAnsi="Arial"/>
          <w:b/>
          <w:sz w:val="22"/>
          <w:szCs w:val="22"/>
        </w:rPr>
        <w:t>年</w:t>
      </w:r>
      <w:r w:rsidRPr="005A24F7">
        <w:rPr>
          <w:rFonts w:ascii="Arial" w:eastAsia="ＭＳ Ｐ明朝" w:hAnsi="Arial"/>
          <w:b/>
          <w:sz w:val="22"/>
          <w:szCs w:val="22"/>
        </w:rPr>
        <w:t>9</w:t>
      </w:r>
      <w:r w:rsidRPr="005A24F7">
        <w:rPr>
          <w:rFonts w:ascii="Arial" w:eastAsia="ＭＳ Ｐ明朝" w:hAnsi="Arial"/>
          <w:b/>
          <w:sz w:val="22"/>
          <w:szCs w:val="22"/>
        </w:rPr>
        <w:t>月正式リリース）</w:t>
      </w:r>
    </w:p>
    <w:p w:rsidR="00874597" w:rsidRPr="005A24F7" w:rsidRDefault="00874597" w:rsidP="00874597">
      <w:pPr>
        <w:jc w:val="center"/>
        <w:rPr>
          <w:rFonts w:ascii="Arial" w:eastAsia="ＭＳ Ｐ明朝" w:hAnsi="Arial" w:cs="Arial"/>
          <w:b/>
          <w:sz w:val="22"/>
          <w:szCs w:val="22"/>
        </w:rPr>
      </w:pPr>
    </w:p>
    <w:p w:rsidR="00E83BCD" w:rsidRPr="005C729B" w:rsidRDefault="00355CB9" w:rsidP="00FA132E">
      <w:pPr>
        <w:pStyle w:val="4"/>
      </w:pPr>
      <w:r w:rsidRPr="000F775B">
        <w:t>2.13.1</w:t>
      </w:r>
      <w:r w:rsidRPr="000F775B">
        <w:rPr>
          <w:rFonts w:hint="eastAsia"/>
        </w:rPr>
        <w:t xml:space="preserve">　定義</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不整脈は、いずれも心臓刺激の生成または伝導の障害である。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不整脈はおそらく一次的には電気生理学的障害によるもので、二次的には血行動態異常やその他の異常によるものである。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不整脈は、</w:t>
      </w:r>
      <w:r w:rsidR="00A90199">
        <w:rPr>
          <w:rFonts w:ascii="Arial" w:eastAsia="ＭＳ Ｐ明朝" w:hAnsi="Arial" w:cs="Arial" w:hint="eastAsia"/>
        </w:rPr>
        <w:t>二</w:t>
      </w:r>
      <w:r w:rsidRPr="005A24F7">
        <w:rPr>
          <w:rFonts w:ascii="Arial" w:eastAsia="ＭＳ Ｐ明朝" w:hAnsi="ＭＳ Ｐ明朝" w:cs="Arial"/>
          <w:szCs w:val="22"/>
        </w:rPr>
        <w:t>つの主要グループに分類される。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徐脈性不整脈</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頻脈性不整脈</w:t>
      </w:r>
    </w:p>
    <w:p w:rsidR="00874597" w:rsidRPr="005A24F7" w:rsidRDefault="00874597" w:rsidP="00657059">
      <w:pPr>
        <w:ind w:leftChars="100" w:left="210"/>
        <w:rPr>
          <w:rFonts w:ascii="Arial" w:eastAsia="ＭＳ Ｐ明朝" w:hAnsi="Arial" w:cs="Arial"/>
          <w:lang w:eastAsia="zh-TW"/>
        </w:rPr>
      </w:pPr>
    </w:p>
    <w:p w:rsidR="00E83BCD" w:rsidRPr="005C729B" w:rsidRDefault="00355CB9" w:rsidP="00FA132E">
      <w:pPr>
        <w:pStyle w:val="4"/>
      </w:pPr>
      <w:bookmarkStart w:id="165" w:name="_Toc159224758"/>
      <w:r w:rsidRPr="000F775B">
        <w:t>2.13.2</w:t>
      </w:r>
      <w:r w:rsidRPr="000F775B">
        <w:rPr>
          <w:rFonts w:hint="eastAsia"/>
        </w:rPr>
        <w:t xml:space="preserve">　包含／除外基準</w:t>
      </w:r>
      <w:bookmarkEnd w:id="165"/>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伝導障害や再分極異常を含む不整脈に関連するあらゆる種類の病態用語、該当する</w:t>
      </w:r>
      <w:r w:rsidRPr="005A24F7">
        <w:rPr>
          <w:rFonts w:ascii="Arial" w:eastAsia="ＭＳ Ｐ明朝" w:hAnsi="Arial" w:cs="Arial"/>
          <w:szCs w:val="22"/>
        </w:rPr>
        <w:t>ECG</w:t>
      </w:r>
      <w:r w:rsidRPr="005A24F7">
        <w:rPr>
          <w:rFonts w:ascii="Arial" w:eastAsia="ＭＳ Ｐ明朝" w:hAnsi="ＭＳ Ｐ明朝" w:cs="Arial"/>
          <w:szCs w:val="22"/>
        </w:rPr>
        <w:t>、検査、および心拍数用語</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心ペースメーカーに関連する処置や検査および心拍数に関連する用語で正常値に言及するものや異常を述べていないもの（</w:t>
      </w:r>
      <w:r w:rsidRPr="005A24F7">
        <w:rPr>
          <w:rFonts w:ascii="Arial" w:eastAsia="ＭＳ Ｐ明朝" w:hAnsi="Arial" w:cs="Arial"/>
          <w:szCs w:val="22"/>
        </w:rPr>
        <w:t>PT</w:t>
      </w:r>
      <w:r w:rsidRPr="005A24F7">
        <w:rPr>
          <w:rFonts w:ascii="Arial" w:eastAsia="ＭＳ Ｐ明朝" w:hAnsi="ＭＳ Ｐ明朝" w:cs="Arial"/>
          <w:szCs w:val="22"/>
        </w:rPr>
        <w:t>「心拍数正常（</w:t>
      </w:r>
      <w:r w:rsidRPr="005A24F7">
        <w:rPr>
          <w:rFonts w:ascii="Arial" w:eastAsia="ＭＳ Ｐ明朝" w:hAnsi="Arial" w:cs="Arial"/>
          <w:szCs w:val="22"/>
        </w:rPr>
        <w:t>Heart rate normal</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「心拍数（</w:t>
      </w:r>
      <w:r w:rsidRPr="005A24F7">
        <w:rPr>
          <w:rFonts w:ascii="Arial" w:eastAsia="ＭＳ Ｐ明朝" w:hAnsi="Arial" w:cs="Arial"/>
          <w:szCs w:val="22"/>
        </w:rPr>
        <w:t>Heart rate</w:t>
      </w:r>
      <w:r w:rsidRPr="005A24F7">
        <w:rPr>
          <w:rFonts w:ascii="Arial" w:eastAsia="ＭＳ Ｐ明朝" w:hAnsi="ＭＳ Ｐ明朝" w:cs="Arial"/>
          <w:szCs w:val="22"/>
        </w:rPr>
        <w:t>）」など）</w:t>
      </w:r>
    </w:p>
    <w:p w:rsidR="00A36DD3" w:rsidRPr="005A24F7" w:rsidRDefault="00874597" w:rsidP="0080494B">
      <w:pPr>
        <w:spacing w:beforeLines="50" w:before="120"/>
        <w:ind w:leftChars="99" w:left="529" w:hangingChars="153" w:hanging="321"/>
        <w:rPr>
          <w:rFonts w:ascii="Arial" w:eastAsia="ＭＳ Ｐ明朝" w:hAnsi="Arial" w:cs="Arial"/>
        </w:rPr>
      </w:pPr>
      <w:r w:rsidRPr="005A24F7">
        <w:rPr>
          <w:rFonts w:ascii="Arial" w:eastAsia="ＭＳ Ｐ明朝" w:hAnsi="ＭＳ Ｐ明朝" w:cs="Arial"/>
        </w:rPr>
        <w:t>注：「トルサード　ド　ポアント／</w:t>
      </w:r>
      <w:r w:rsidRPr="005A24F7">
        <w:rPr>
          <w:rFonts w:ascii="Arial" w:eastAsia="ＭＳ Ｐ明朝" w:hAnsi="Arial" w:cs="Arial"/>
        </w:rPr>
        <w:t>QT</w:t>
      </w:r>
      <w:r w:rsidRPr="005A24F7">
        <w:rPr>
          <w:rFonts w:ascii="Arial" w:eastAsia="ＭＳ Ｐ明朝" w:hAnsi="ＭＳ Ｐ明朝" w:cs="Arial"/>
        </w:rPr>
        <w:t>延長（ＳＭＱ）」は単独の</w:t>
      </w:r>
      <w:r w:rsidRPr="005A24F7">
        <w:rPr>
          <w:rFonts w:ascii="Arial" w:eastAsia="ＭＳ Ｐ明朝" w:hAnsi="Arial" w:cs="Arial"/>
        </w:rPr>
        <w:t>SMQ</w:t>
      </w:r>
      <w:r w:rsidRPr="005A24F7">
        <w:rPr>
          <w:rFonts w:ascii="Arial" w:eastAsia="ＭＳ Ｐ明朝" w:hAnsi="ＭＳ Ｐ明朝" w:cs="Arial"/>
        </w:rPr>
        <w:t>（レベル</w:t>
      </w:r>
      <w:r w:rsidR="00811017" w:rsidRPr="00657059">
        <w:rPr>
          <w:rFonts w:ascii="Arial" w:eastAsia="ＭＳ Ｐ明朝" w:hAnsi="Arial" w:cs="Arial"/>
        </w:rPr>
        <w:t>1</w:t>
      </w:r>
      <w:r w:rsidRPr="005A24F7">
        <w:rPr>
          <w:rFonts w:ascii="Arial" w:eastAsia="ＭＳ Ｐ明朝" w:hAnsi="ＭＳ Ｐ明朝" w:cs="Arial"/>
        </w:rPr>
        <w:t>）である。不整脈の症例検討をする際には、この「トルサード　ド　ポアント／</w:t>
      </w:r>
      <w:r w:rsidRPr="005A24F7">
        <w:rPr>
          <w:rFonts w:ascii="Arial" w:eastAsia="ＭＳ Ｐ明朝" w:hAnsi="Arial" w:cs="Arial"/>
        </w:rPr>
        <w:t>QT</w:t>
      </w:r>
      <w:r w:rsidRPr="005A24F7">
        <w:rPr>
          <w:rFonts w:ascii="Arial" w:eastAsia="ＭＳ Ｐ明朝" w:hAnsi="ＭＳ Ｐ明朝" w:cs="Arial"/>
        </w:rPr>
        <w:t>延長（ＳＭＱ）」を検索に含めることが推奨される。</w:t>
      </w:r>
    </w:p>
    <w:p w:rsidR="00A36DD3" w:rsidRPr="005A24F7" w:rsidRDefault="00874597" w:rsidP="0080494B">
      <w:pPr>
        <w:spacing w:beforeLines="50" w:before="120"/>
        <w:ind w:leftChars="100" w:left="1035" w:hangingChars="393" w:hanging="825"/>
        <w:rPr>
          <w:rFonts w:ascii="Arial" w:eastAsia="ＭＳ Ｐ明朝" w:hAnsi="Arial" w:cs="Arial"/>
          <w:szCs w:val="21"/>
        </w:rPr>
      </w:pPr>
      <w:r w:rsidRPr="005A24F7">
        <w:rPr>
          <w:rFonts w:ascii="Arial" w:eastAsia="ＭＳ Ｐ明朝" w:hAnsi="Arial" w:cs="Arial"/>
          <w:szCs w:val="21"/>
        </w:rPr>
        <w:t>JMO</w:t>
      </w:r>
      <w:r w:rsidRPr="005A24F7">
        <w:rPr>
          <w:rFonts w:ascii="Arial" w:eastAsia="ＭＳ Ｐ明朝" w:hAnsi="ＭＳ Ｐ明朝" w:cs="Arial"/>
          <w:szCs w:val="21"/>
        </w:rPr>
        <w:t>注：「トルサード　ド　ポアント／</w:t>
      </w:r>
      <w:r w:rsidRPr="005A24F7">
        <w:rPr>
          <w:rFonts w:ascii="Arial" w:eastAsia="ＭＳ Ｐ明朝" w:hAnsi="Arial" w:cs="Arial"/>
          <w:szCs w:val="21"/>
        </w:rPr>
        <w:t>QT</w:t>
      </w:r>
      <w:r w:rsidRPr="005A24F7">
        <w:rPr>
          <w:rFonts w:ascii="Arial" w:eastAsia="ＭＳ Ｐ明朝" w:hAnsi="ＭＳ Ｐ明朝" w:cs="Arial"/>
          <w:szCs w:val="21"/>
        </w:rPr>
        <w:t>延長（ＳＭＱ）」は</w:t>
      </w:r>
      <w:r w:rsidRPr="005A24F7">
        <w:rPr>
          <w:rFonts w:ascii="Arial" w:eastAsia="ＭＳ Ｐ明朝" w:hAnsi="Arial" w:cs="Arial"/>
          <w:szCs w:val="21"/>
        </w:rPr>
        <w:t>2004</w:t>
      </w:r>
      <w:r w:rsidRPr="005A24F7">
        <w:rPr>
          <w:rFonts w:ascii="Arial" w:eastAsia="ＭＳ Ｐ明朝" w:hAnsi="ＭＳ Ｐ明朝" w:cs="Arial"/>
          <w:szCs w:val="21"/>
        </w:rPr>
        <w:t>年</w:t>
      </w:r>
      <w:r w:rsidRPr="005A24F7">
        <w:rPr>
          <w:rFonts w:ascii="Arial" w:eastAsia="ＭＳ Ｐ明朝" w:hAnsi="Arial" w:cs="Arial"/>
          <w:szCs w:val="21"/>
        </w:rPr>
        <w:t>12</w:t>
      </w:r>
      <w:r w:rsidRPr="005A24F7">
        <w:rPr>
          <w:rFonts w:ascii="Arial" w:eastAsia="ＭＳ Ｐ明朝" w:hAnsi="ＭＳ Ｐ明朝" w:cs="Arial"/>
          <w:szCs w:val="21"/>
        </w:rPr>
        <w:t>月に単独の</w:t>
      </w:r>
      <w:r w:rsidRPr="005A24F7">
        <w:rPr>
          <w:rFonts w:ascii="Arial" w:eastAsia="ＭＳ Ｐ明朝" w:hAnsi="Arial" w:cs="Arial"/>
          <w:szCs w:val="21"/>
        </w:rPr>
        <w:t>SMQ</w:t>
      </w:r>
      <w:r w:rsidRPr="005A24F7">
        <w:rPr>
          <w:rFonts w:ascii="Arial" w:eastAsia="ＭＳ Ｐ明朝" w:hAnsi="ＭＳ Ｐ明朝" w:cs="Arial"/>
          <w:szCs w:val="21"/>
        </w:rPr>
        <w:t>としてリリースされ、「不整脈（ＳＭＱ）」がリリースされた時（</w:t>
      </w:r>
      <w:r w:rsidRPr="005A24F7">
        <w:rPr>
          <w:rFonts w:ascii="Arial" w:eastAsia="ＭＳ Ｐ明朝" w:hAnsi="Arial" w:cs="Arial"/>
          <w:szCs w:val="21"/>
        </w:rPr>
        <w:t>MedDRA</w:t>
      </w:r>
      <w:r w:rsidRPr="005A24F7">
        <w:rPr>
          <w:rFonts w:ascii="Arial" w:eastAsia="ＭＳ Ｐ明朝" w:hAnsi="ＭＳ Ｐ明朝" w:cs="Arial"/>
          <w:szCs w:val="21"/>
        </w:rPr>
        <w:t>バージョン</w:t>
      </w:r>
      <w:r w:rsidRPr="005A24F7">
        <w:rPr>
          <w:rFonts w:ascii="Arial" w:eastAsia="ＭＳ Ｐ明朝" w:hAnsi="Arial" w:cs="Arial"/>
          <w:szCs w:val="21"/>
        </w:rPr>
        <w:t>9.1</w:t>
      </w:r>
      <w:r w:rsidRPr="005A24F7">
        <w:rPr>
          <w:rFonts w:ascii="Arial" w:eastAsia="ＭＳ Ｐ明朝" w:hAnsi="ＭＳ Ｐ明朝" w:cs="Arial"/>
          <w:szCs w:val="21"/>
        </w:rPr>
        <w:t>）にはその</w:t>
      </w:r>
      <w:r w:rsidRPr="005A24F7">
        <w:rPr>
          <w:rFonts w:ascii="Arial" w:eastAsia="ＭＳ Ｐ明朝" w:hAnsi="Arial" w:cs="Arial"/>
          <w:szCs w:val="21"/>
        </w:rPr>
        <w:t>SMQ</w:t>
      </w:r>
      <w:r w:rsidRPr="005A24F7">
        <w:rPr>
          <w:rFonts w:ascii="Arial" w:eastAsia="ＭＳ Ｐ明朝" w:hAnsi="ＭＳ Ｐ明朝" w:cs="Arial"/>
          <w:szCs w:val="21"/>
        </w:rPr>
        <w:t>のレベル</w:t>
      </w:r>
      <w:r w:rsidRPr="005A24F7">
        <w:rPr>
          <w:rFonts w:ascii="Arial" w:eastAsia="ＭＳ Ｐ明朝" w:hAnsi="Arial" w:cs="Arial"/>
          <w:szCs w:val="21"/>
        </w:rPr>
        <w:t>2</w:t>
      </w:r>
      <w:r w:rsidRPr="005A24F7">
        <w:rPr>
          <w:rFonts w:ascii="Arial" w:eastAsia="ＭＳ Ｐ明朝" w:hAnsi="ＭＳ Ｐ明朝" w:cs="Arial"/>
          <w:szCs w:val="21"/>
        </w:rPr>
        <w:t>のサブ</w:t>
      </w:r>
      <w:r w:rsidRPr="005A24F7">
        <w:rPr>
          <w:rFonts w:ascii="Arial" w:eastAsia="ＭＳ Ｐ明朝" w:hAnsi="Arial" w:cs="Arial"/>
          <w:szCs w:val="21"/>
        </w:rPr>
        <w:t>SMQ</w:t>
      </w:r>
      <w:r w:rsidRPr="005A24F7">
        <w:rPr>
          <w:rFonts w:ascii="Arial" w:eastAsia="ＭＳ Ｐ明朝" w:hAnsi="ＭＳ Ｐ明朝" w:cs="Arial"/>
          <w:szCs w:val="21"/>
        </w:rPr>
        <w:t>とされた。その後の検討で「トルサード　ド　ポアント／</w:t>
      </w:r>
      <w:r w:rsidRPr="005A24F7">
        <w:rPr>
          <w:rFonts w:ascii="Arial" w:eastAsia="ＭＳ Ｐ明朝" w:hAnsi="Arial" w:cs="Arial"/>
          <w:szCs w:val="21"/>
        </w:rPr>
        <w:t>QT</w:t>
      </w:r>
      <w:r w:rsidRPr="005A24F7">
        <w:rPr>
          <w:rFonts w:ascii="Arial" w:eastAsia="ＭＳ Ｐ明朝" w:hAnsi="ＭＳ Ｐ明朝" w:cs="Arial"/>
          <w:szCs w:val="21"/>
        </w:rPr>
        <w:t>延長（ＳＭＱ）」はこの</w:t>
      </w:r>
      <w:r w:rsidRPr="005A24F7">
        <w:rPr>
          <w:rFonts w:ascii="Arial" w:eastAsia="ＭＳ Ｐ明朝" w:hAnsi="Arial" w:cs="Arial"/>
          <w:szCs w:val="21"/>
        </w:rPr>
        <w:t>SMQ</w:t>
      </w:r>
      <w:r w:rsidRPr="005A24F7">
        <w:rPr>
          <w:rFonts w:ascii="Arial" w:eastAsia="ＭＳ Ｐ明朝" w:hAnsi="ＭＳ Ｐ明朝" w:cs="Arial"/>
          <w:szCs w:val="21"/>
        </w:rPr>
        <w:t>と開発の経緯と狭域用語、広域用語の考え方が多少異なるため、</w:t>
      </w:r>
      <w:r w:rsidRPr="005A24F7">
        <w:rPr>
          <w:rFonts w:ascii="Arial" w:eastAsia="ＭＳ Ｐ明朝" w:hAnsi="Arial" w:cs="Arial"/>
          <w:szCs w:val="21"/>
        </w:rPr>
        <w:t>MedDRA</w:t>
      </w:r>
      <w:r w:rsidRPr="005A24F7">
        <w:rPr>
          <w:rFonts w:ascii="Arial" w:eastAsia="ＭＳ Ｐ明朝" w:hAnsi="ＭＳ Ｐ明朝" w:cs="Arial"/>
          <w:szCs w:val="21"/>
        </w:rPr>
        <w:t>バージョン</w:t>
      </w:r>
      <w:r w:rsidRPr="005A24F7">
        <w:rPr>
          <w:rFonts w:ascii="Arial" w:eastAsia="ＭＳ Ｐ明朝" w:hAnsi="Arial" w:cs="Arial"/>
          <w:szCs w:val="21"/>
        </w:rPr>
        <w:t>10.1</w:t>
      </w:r>
      <w:r w:rsidRPr="005A24F7">
        <w:rPr>
          <w:rFonts w:ascii="Arial" w:eastAsia="ＭＳ Ｐ明朝" w:hAnsi="ＭＳ Ｐ明朝" w:cs="Arial"/>
          <w:szCs w:val="21"/>
        </w:rPr>
        <w:t>リリース時に分割され、開発当初の形になった。</w:t>
      </w:r>
    </w:p>
    <w:p w:rsidR="00A36DD3" w:rsidRPr="005A24F7" w:rsidRDefault="00874597" w:rsidP="0080494B">
      <w:pPr>
        <w:spacing w:beforeLines="50" w:before="120"/>
        <w:ind w:leftChars="99" w:left="529" w:hangingChars="153" w:hanging="321"/>
        <w:rPr>
          <w:rFonts w:ascii="Arial" w:eastAsia="ＭＳ Ｐ明朝" w:hAnsi="Arial" w:cs="Arial"/>
        </w:rPr>
      </w:pPr>
      <w:r w:rsidRPr="005A24F7">
        <w:rPr>
          <w:rFonts w:ascii="Arial" w:eastAsia="ＭＳ Ｐ明朝" w:hAnsi="ＭＳ Ｐ明朝" w:cs="Arial"/>
        </w:rPr>
        <w:t>注：バージョン</w:t>
      </w:r>
      <w:r w:rsidRPr="005A24F7">
        <w:rPr>
          <w:rFonts w:ascii="Arial" w:eastAsia="ＭＳ Ｐ明朝" w:hAnsi="Arial" w:cs="Arial"/>
        </w:rPr>
        <w:t>12.1</w:t>
      </w:r>
      <w:r w:rsidRPr="005A24F7">
        <w:rPr>
          <w:rFonts w:ascii="Arial" w:eastAsia="ＭＳ Ｐ明朝" w:hAnsi="ＭＳ Ｐ明朝" w:cs="Arial"/>
        </w:rPr>
        <w:t>で、従来は広域検索用語のみで構成されていた下記のサブ</w:t>
      </w:r>
      <w:r w:rsidRPr="005A24F7">
        <w:rPr>
          <w:rFonts w:ascii="Arial" w:eastAsia="ＭＳ Ｐ明朝" w:hAnsi="Arial" w:cs="Arial"/>
        </w:rPr>
        <w:t>SMQ</w:t>
      </w:r>
      <w:r w:rsidRPr="005A24F7">
        <w:rPr>
          <w:rFonts w:ascii="Arial" w:eastAsia="ＭＳ Ｐ明朝" w:hAnsi="ＭＳ Ｐ明朝" w:cs="Arial"/>
        </w:rPr>
        <w:t>は狭域と広域の検索用語を持つように修正された。</w:t>
      </w:r>
    </w:p>
    <w:p w:rsidR="00874597" w:rsidRPr="005A24F7" w:rsidRDefault="00874597" w:rsidP="00657059">
      <w:pPr>
        <w:ind w:leftChars="253" w:left="531"/>
        <w:rPr>
          <w:rFonts w:ascii="Arial" w:eastAsia="ＭＳ Ｐ明朝" w:hAnsi="Arial" w:cs="Arial"/>
        </w:rPr>
      </w:pPr>
      <w:r w:rsidRPr="005A24F7">
        <w:rPr>
          <w:rFonts w:ascii="Arial" w:eastAsia="ＭＳ Ｐ明朝" w:hAnsi="ＭＳ Ｐ明朝" w:cs="Arial"/>
        </w:rPr>
        <w:t>不整脈に関連する臨床検査、徴候および症状（ＳＭＱ）</w:t>
      </w:r>
    </w:p>
    <w:p w:rsidR="00874597" w:rsidRPr="005A24F7" w:rsidRDefault="00874597" w:rsidP="00657059">
      <w:pPr>
        <w:ind w:leftChars="253" w:left="531"/>
        <w:rPr>
          <w:rFonts w:ascii="Arial" w:eastAsia="ＭＳ Ｐ明朝" w:hAnsi="Arial" w:cs="Arial"/>
          <w:lang w:eastAsia="zh-TW"/>
        </w:rPr>
      </w:pPr>
      <w:r w:rsidRPr="005A24F7">
        <w:rPr>
          <w:rFonts w:ascii="Arial" w:eastAsia="ＭＳ Ｐ明朝" w:hAnsi="ＭＳ Ｐ明朝" w:cs="Arial"/>
          <w:lang w:eastAsia="zh-TW"/>
        </w:rPr>
        <w:t>上室性頻脈性不整脈（ＳＭＱ）</w:t>
      </w:r>
    </w:p>
    <w:p w:rsidR="00874597" w:rsidRPr="005A24F7" w:rsidRDefault="00874597" w:rsidP="00657059">
      <w:pPr>
        <w:ind w:leftChars="253" w:left="531"/>
        <w:rPr>
          <w:rFonts w:ascii="Arial" w:eastAsia="ＭＳ Ｐ明朝" w:hAnsi="Arial" w:cs="Arial"/>
          <w:lang w:eastAsia="zh-TW"/>
        </w:rPr>
      </w:pPr>
      <w:r w:rsidRPr="005A24F7">
        <w:rPr>
          <w:rFonts w:ascii="Arial" w:eastAsia="ＭＳ Ｐ明朝" w:hAnsi="ＭＳ Ｐ明朝" w:cs="Arial"/>
          <w:lang w:eastAsia="zh-TW"/>
        </w:rPr>
        <w:t>心室性頻脈性不整脈（ＳＭＱ）</w:t>
      </w:r>
    </w:p>
    <w:p w:rsidR="00874597" w:rsidRPr="005A24F7" w:rsidRDefault="00874597" w:rsidP="00657059">
      <w:pPr>
        <w:ind w:leftChars="253" w:left="531"/>
        <w:rPr>
          <w:rFonts w:ascii="Arial" w:eastAsia="ＭＳ Ｐ明朝" w:hAnsi="Arial" w:cs="Arial"/>
        </w:rPr>
      </w:pPr>
      <w:r w:rsidRPr="005A24F7">
        <w:rPr>
          <w:rFonts w:ascii="Arial" w:eastAsia="ＭＳ Ｐ明朝" w:hAnsi="ＭＳ Ｐ明朝" w:cs="Arial"/>
        </w:rPr>
        <w:t>先天性および新生児不整脈（ＳＭＱ）</w:t>
      </w:r>
    </w:p>
    <w:p w:rsidR="00A36DD3" w:rsidRPr="005A24F7" w:rsidRDefault="00874597" w:rsidP="0080494B">
      <w:pPr>
        <w:spacing w:beforeLines="50" w:before="120"/>
        <w:ind w:leftChars="100" w:left="531" w:hangingChars="153" w:hanging="321"/>
        <w:rPr>
          <w:rFonts w:ascii="Arial" w:eastAsia="ＭＳ Ｐ明朝" w:hAnsi="Arial" w:cs="Arial"/>
        </w:rPr>
      </w:pPr>
      <w:r w:rsidRPr="005A24F7">
        <w:rPr>
          <w:rFonts w:ascii="Arial" w:eastAsia="ＭＳ Ｐ明朝" w:hAnsi="ＭＳ Ｐ明朝" w:cs="Arial"/>
        </w:rPr>
        <w:t>注：バージョン</w:t>
      </w:r>
      <w:r w:rsidRPr="005A24F7">
        <w:rPr>
          <w:rFonts w:ascii="Arial" w:eastAsia="ＭＳ Ｐ明朝" w:hAnsi="Arial" w:cs="Arial"/>
        </w:rPr>
        <w:t>12.1</w:t>
      </w:r>
      <w:r w:rsidRPr="005A24F7">
        <w:rPr>
          <w:rFonts w:ascii="Arial" w:eastAsia="ＭＳ Ｐ明朝" w:hAnsi="ＭＳ Ｐ明朝" w:cs="Arial"/>
        </w:rPr>
        <w:t>で、それまで広域検索用語のみで構成されていた下記のサブ</w:t>
      </w:r>
      <w:r w:rsidRPr="005A24F7">
        <w:rPr>
          <w:rFonts w:ascii="Arial" w:eastAsia="ＭＳ Ｐ明朝" w:hAnsi="Arial" w:cs="Arial"/>
        </w:rPr>
        <w:t>SMQ</w:t>
      </w:r>
      <w:r w:rsidRPr="005A24F7">
        <w:rPr>
          <w:rFonts w:ascii="Arial" w:eastAsia="ＭＳ Ｐ明朝" w:hAnsi="ＭＳ Ｐ明朝" w:cs="Arial"/>
        </w:rPr>
        <w:t>は狭域検索用語のみを持つように修正された。</w:t>
      </w:r>
    </w:p>
    <w:p w:rsidR="00874597" w:rsidRPr="005A24F7" w:rsidRDefault="00874597" w:rsidP="00657059">
      <w:pPr>
        <w:ind w:leftChars="300" w:left="630"/>
        <w:rPr>
          <w:rFonts w:ascii="Arial" w:eastAsia="ＭＳ Ｐ明朝" w:hAnsi="Arial" w:cs="Arial"/>
          <w:lang w:eastAsia="zh-TW"/>
        </w:rPr>
      </w:pPr>
      <w:r w:rsidRPr="005A24F7">
        <w:rPr>
          <w:rFonts w:ascii="Arial" w:eastAsia="ＭＳ Ｐ明朝" w:hAnsi="ＭＳ Ｐ明朝" w:cs="Arial"/>
          <w:lang w:eastAsia="zh-TW"/>
        </w:rPr>
        <w:t>非特異的徐脈性不整脈用語（ＳＭＱ）</w:t>
      </w:r>
    </w:p>
    <w:p w:rsidR="00874597" w:rsidRPr="005A24F7" w:rsidRDefault="00874597" w:rsidP="00657059">
      <w:pPr>
        <w:ind w:leftChars="300" w:left="630"/>
        <w:rPr>
          <w:rFonts w:ascii="Arial" w:eastAsia="ＭＳ Ｐ明朝" w:hAnsi="Arial" w:cs="Arial"/>
          <w:lang w:eastAsia="zh-TW"/>
        </w:rPr>
      </w:pPr>
      <w:r w:rsidRPr="005A24F7">
        <w:rPr>
          <w:rFonts w:ascii="Arial" w:eastAsia="ＭＳ Ｐ明朝" w:hAnsi="ＭＳ Ｐ明朝" w:cs="Arial"/>
          <w:lang w:eastAsia="zh-TW"/>
        </w:rPr>
        <w:t>伝導障害（ＳＭＱ）</w:t>
      </w:r>
    </w:p>
    <w:p w:rsidR="00874597" w:rsidRPr="005A24F7" w:rsidRDefault="00874597" w:rsidP="00657059">
      <w:pPr>
        <w:ind w:leftChars="300" w:left="630"/>
        <w:rPr>
          <w:rFonts w:ascii="Arial" w:eastAsia="ＭＳ Ｐ明朝" w:hAnsi="Arial" w:cs="Arial"/>
          <w:lang w:eastAsia="zh-TW"/>
        </w:rPr>
      </w:pPr>
      <w:r w:rsidRPr="005A24F7">
        <w:rPr>
          <w:rFonts w:ascii="Arial" w:eastAsia="ＭＳ Ｐ明朝" w:hAnsi="ＭＳ Ｐ明朝" w:cs="Arial"/>
          <w:lang w:eastAsia="zh-TW"/>
        </w:rPr>
        <w:t>洞結節機能障害（ＳＭＱ）</w:t>
      </w:r>
    </w:p>
    <w:p w:rsidR="00874597" w:rsidRPr="005A24F7" w:rsidRDefault="00874597" w:rsidP="00657059">
      <w:pPr>
        <w:ind w:leftChars="300" w:left="630"/>
        <w:rPr>
          <w:rFonts w:ascii="Arial" w:eastAsia="ＭＳ Ｐ明朝" w:hAnsi="Arial" w:cs="Arial"/>
          <w:lang w:eastAsia="zh-TW"/>
        </w:rPr>
      </w:pPr>
      <w:r w:rsidRPr="005A24F7">
        <w:rPr>
          <w:rFonts w:ascii="Arial" w:eastAsia="ＭＳ Ｐ明朝" w:hAnsi="ＭＳ Ｐ明朝" w:cs="Arial"/>
          <w:lang w:eastAsia="zh-TW"/>
        </w:rPr>
        <w:t>非特異的不整脈用語（ＳＭＱ）</w:t>
      </w:r>
    </w:p>
    <w:p w:rsidR="00874597" w:rsidRPr="005A24F7" w:rsidRDefault="00874597" w:rsidP="00657059">
      <w:pPr>
        <w:ind w:leftChars="300" w:left="630"/>
        <w:rPr>
          <w:rFonts w:ascii="Arial" w:eastAsia="ＭＳ Ｐ明朝" w:hAnsi="Arial" w:cs="Arial"/>
          <w:lang w:eastAsia="zh-TW"/>
        </w:rPr>
      </w:pPr>
      <w:r w:rsidRPr="005A24F7">
        <w:rPr>
          <w:rFonts w:ascii="Arial" w:eastAsia="ＭＳ Ｐ明朝" w:hAnsi="ＭＳ Ｐ明朝" w:cs="Arial"/>
          <w:lang w:eastAsia="zh-TW"/>
        </w:rPr>
        <w:t>非特異的頻脈性不整脈用語（ＳＭＱ）</w:t>
      </w:r>
    </w:p>
    <w:p w:rsidR="00874597" w:rsidRPr="005A24F7" w:rsidRDefault="00874597" w:rsidP="00657059">
      <w:pPr>
        <w:ind w:leftChars="300" w:left="630"/>
        <w:rPr>
          <w:rFonts w:ascii="Arial" w:eastAsia="ＭＳ Ｐ明朝" w:hAnsi="Arial" w:cs="Arial"/>
          <w:lang w:eastAsia="zh-TW"/>
        </w:rPr>
      </w:pPr>
    </w:p>
    <w:p w:rsidR="00E83BCD" w:rsidRPr="005C729B" w:rsidRDefault="00355CB9" w:rsidP="00FA132E">
      <w:pPr>
        <w:pStyle w:val="4"/>
      </w:pPr>
      <w:bookmarkStart w:id="166" w:name="_Toc159224759"/>
      <w:r w:rsidRPr="000F775B">
        <w:t>2.13.3</w:t>
      </w:r>
      <w:r w:rsidRPr="000F775B">
        <w:rPr>
          <w:rFonts w:hint="eastAsia"/>
        </w:rPr>
        <w:t xml:space="preserve">　階層構造</w:t>
      </w:r>
      <w:bookmarkEnd w:id="166"/>
    </w:p>
    <w:p w:rsidR="00874597" w:rsidRPr="005A24F7" w:rsidRDefault="009437BA" w:rsidP="00874597">
      <w:pPr>
        <w:rPr>
          <w:rFonts w:ascii="Arial" w:eastAsia="ＭＳ Ｐ明朝" w:hAnsi="Arial" w:cs="Arial"/>
        </w:rPr>
      </w:pPr>
      <w:r>
        <w:rPr>
          <w:rFonts w:ascii="Arial" w:eastAsia="ＭＳ Ｐ明朝" w:hAnsi="Arial" w:cs="Arial"/>
          <w:noProof/>
        </w:rPr>
      </w:r>
      <w:r>
        <w:rPr>
          <w:rFonts w:ascii="Arial" w:eastAsia="ＭＳ Ｐ明朝" w:hAnsi="Arial" w:cs="Arial"/>
          <w:noProof/>
        </w:rPr>
        <w:pict>
          <v:group id="キャンバス 153" o:spid="_x0000_s1072" editas="canvas" style="width:487.45pt;height:341.85pt;mso-position-horizontal-relative:char;mso-position-vertical-relative:line" coordsize="61906,43414">
            <v:shape id="_x0000_s1073" type="#_x0000_t75" style="position:absolute;width:61906;height:43414;visibility:visible">
              <v:fill o:detectmouseclick="t"/>
              <v:path o:connecttype="none"/>
            </v:shape>
            <v:shape id="Text Box 155" o:spid="_x0000_s1074" type="#_x0000_t202" style="position:absolute;left:20669;top:23526;width:19336;height:723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FShMMA&#10;AADcAAAADwAAAGRycy9kb3ducmV2LnhtbERPTWvCQBC9F/oflil4kbpRUNvUVYqg6KkYRfA2ZKdJ&#10;MDsbdjca/fVuQehtHu9zZovO1OJCzleWFQwHCQji3OqKCwWH/er9A4QPyBpry6TgRh4W89eXGaba&#10;XnlHlywUIoawT1FBGUKTSunzkgz6gW2II/drncEQoSukdniN4aaWoySZSIMVx4YSG1qWlJ+z1ig4&#10;b9vctMeT2/y0+/X2PtGyn3wq1Xvrvr9ABOrCv/jp3ug4fzqGv2fiBX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LFShMMAAADcAAAADwAAAAAAAAAAAAAAAACYAgAAZHJzL2Rv&#10;d25yZXYueG1sUEsFBgAAAAAEAAQA9QAAAIgDAAAAAA==&#10;">
              <v:textbox inset="5.85pt,.7pt,5.85pt,.7pt">
                <w:txbxContent>
                  <w:p w:rsidR="00097093" w:rsidRDefault="00097093" w:rsidP="0080494B">
                    <w:pPr>
                      <w:spacing w:beforeLines="50" w:before="120"/>
                      <w:jc w:val="center"/>
                      <w:rPr>
                        <w:rFonts w:ascii="ＭＳ Ｐ明朝" w:eastAsia="ＭＳ Ｐ明朝" w:hAnsi="ＭＳ Ｐ明朝"/>
                        <w:sz w:val="20"/>
                        <w:lang w:eastAsia="zh-TW"/>
                      </w:rPr>
                    </w:pPr>
                    <w:r w:rsidRPr="007047CE">
                      <w:rPr>
                        <w:rFonts w:ascii="ＭＳ Ｐ明朝" w:eastAsia="ＭＳ Ｐ明朝" w:hAnsi="ＭＳ Ｐ明朝" w:hint="eastAsia"/>
                        <w:sz w:val="20"/>
                        <w:lang w:eastAsia="zh-TW"/>
                      </w:rPr>
                      <w:t>非特異的不整脈用語</w:t>
                    </w:r>
                  </w:p>
                  <w:p w:rsidR="00097093" w:rsidRPr="007047CE" w:rsidRDefault="00097093" w:rsidP="0080494B">
                    <w:pPr>
                      <w:spacing w:beforeLines="50" w:before="120"/>
                      <w:jc w:val="center"/>
                      <w:rPr>
                        <w:rFonts w:ascii="ＭＳ Ｐ明朝" w:eastAsia="ＭＳ Ｐ明朝" w:hAnsi="ＭＳ Ｐ明朝"/>
                        <w:sz w:val="20"/>
                        <w:lang w:eastAsia="zh-TW"/>
                      </w:rPr>
                    </w:pPr>
                    <w:r w:rsidRPr="007047CE">
                      <w:rPr>
                        <w:rFonts w:ascii="ＭＳ Ｐ明朝" w:eastAsia="ＭＳ Ｐ明朝" w:hAnsi="ＭＳ Ｐ明朝" w:hint="eastAsia"/>
                        <w:sz w:val="20"/>
                        <w:lang w:eastAsia="zh-TW"/>
                      </w:rPr>
                      <w:t>（</w:t>
                    </w:r>
                    <w:r w:rsidRPr="007047CE">
                      <w:rPr>
                        <w:rFonts w:eastAsia="ＭＳ Ｐ明朝"/>
                        <w:sz w:val="20"/>
                        <w:lang w:eastAsia="zh-TW"/>
                      </w:rPr>
                      <w:t>20000162</w:t>
                    </w:r>
                    <w:r w:rsidRPr="007047CE">
                      <w:rPr>
                        <w:rFonts w:ascii="ＭＳ Ｐ明朝" w:eastAsia="ＭＳ Ｐ明朝" w:hAnsi="ＭＳ Ｐ明朝" w:hint="eastAsia"/>
                        <w:sz w:val="20"/>
                        <w:lang w:eastAsia="zh-TW"/>
                      </w:rPr>
                      <w:t>）</w:t>
                    </w:r>
                  </w:p>
                </w:txbxContent>
              </v:textbox>
            </v:shape>
            <v:shape id="Text Box 156" o:spid="_x0000_s1075" type="#_x0000_t202" style="position:absolute;left:20002;top:1809;width:19996;height:543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PM88MA&#10;AADcAAAADwAAAGRycy9kb3ducmV2LnhtbERPTWvCQBC9F/wPyxS8FN3oIa2pGxFB0VOpitDbkJ0m&#10;IdnZsLvR6K/vFgq9zeN9znI1mFZcyfnasoLZNAFBXFhdc6ngfNpO3kD4gKyxtUwK7uRhlY+elphp&#10;e+NPuh5DKWII+wwVVCF0mZS+qMign9qOOHLf1hkMEbpSaoe3GG5aOU+SVBqsOTZU2NGmoqI59kZB&#10;c+gL01++3P6jP+0Oj1TLl2Sh1Ph5WL+DCDSEf/Gfe6/j/NcUfp+JF8j8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GPM88MAAADcAAAADwAAAAAAAAAAAAAAAACYAgAAZHJzL2Rv&#10;d25yZXYueG1sUEsFBgAAAAAEAAQA9QAAAIgDAAAAAA==&#10;">
              <v:textbox inset="5.85pt,.7pt,5.85pt,.7pt">
                <w:txbxContent>
                  <w:p w:rsidR="00097093" w:rsidRPr="007047CE" w:rsidRDefault="00097093" w:rsidP="00874597">
                    <w:pPr>
                      <w:jc w:val="center"/>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不整脈</w:t>
                    </w:r>
                  </w:p>
                  <w:p w:rsidR="00097093" w:rsidRPr="007047CE" w:rsidRDefault="00097093" w:rsidP="00874597">
                    <w:pPr>
                      <w:jc w:val="center"/>
                      <w:rPr>
                        <w:rFonts w:ascii="ＭＳ Ｐ明朝" w:eastAsia="ＭＳ Ｐ明朝" w:hAnsi="ＭＳ Ｐ明朝"/>
                        <w:sz w:val="20"/>
                      </w:rPr>
                    </w:pPr>
                    <w:r w:rsidRPr="007047CE">
                      <w:rPr>
                        <w:rFonts w:ascii="ＭＳ Ｐ明朝" w:eastAsia="ＭＳ Ｐ明朝" w:hAnsi="ＭＳ Ｐ明朝" w:cs="Arial" w:hint="eastAsia"/>
                        <w:color w:val="000000"/>
                        <w:sz w:val="20"/>
                      </w:rPr>
                      <w:t>（</w:t>
                    </w:r>
                    <w:r w:rsidRPr="007047CE">
                      <w:rPr>
                        <w:rFonts w:eastAsia="ＭＳ Ｐ明朝"/>
                        <w:color w:val="000000"/>
                        <w:sz w:val="20"/>
                      </w:rPr>
                      <w:t>20000049</w:t>
                    </w:r>
                    <w:r w:rsidRPr="007047CE">
                      <w:rPr>
                        <w:rFonts w:ascii="ＭＳ Ｐ明朝" w:eastAsia="ＭＳ Ｐ明朝" w:hAnsi="ＭＳ Ｐ明朝" w:cs="Arial" w:hint="eastAsia"/>
                        <w:color w:val="000000"/>
                        <w:sz w:val="20"/>
                      </w:rPr>
                      <w:t>）</w:t>
                    </w:r>
                  </w:p>
                </w:txbxContent>
              </v:textbox>
            </v:shape>
            <v:shape id="Text Box 157" o:spid="_x0000_s1076" type="#_x0000_t202" style="position:absolute;left:666;top:10858;width:18003;height:725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9paMIA&#10;AADcAAAADwAAAGRycy9kb3ducmV2LnhtbERPTYvCMBC9C/sfwix4EU31oGs1yrKg6EnURfA2NGNb&#10;bCYlSbXur98Igrd5vM+ZL1tTiRs5X1pWMBwkIIgzq0vOFfweV/0vED4ga6wsk4IHeVguPjpzTLW9&#10;855uh5CLGMI+RQVFCHUqpc8KMugHtiaO3MU6gyFCl0vt8B7DTSVHSTKWBkuODQXW9FNQdj00RsF1&#10;22SmOZ3dZtcc19u/sZa9ZKpU97P9noEI1Ia3+OXe6Dh/MoHnM/ECufg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rL2lowgAAANwAAAAPAAAAAAAAAAAAAAAAAJgCAABkcnMvZG93&#10;bnJldi54bWxQSwUGAAAAAAQABAD1AAAAhwMAAAAA&#10;">
              <v:textbox inset="5.85pt,.7pt,5.85pt,.7pt">
                <w:txbxContent>
                  <w:p w:rsidR="00097093" w:rsidRPr="007047CE" w:rsidRDefault="00097093" w:rsidP="001A256E">
                    <w:pPr>
                      <w:spacing w:before="120" w:line="0" w:lineRule="atLeast"/>
                      <w:jc w:val="left"/>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不整脈用語（徐脈性不整脈および頻脈性不整脈を含む）</w:t>
                    </w:r>
                  </w:p>
                  <w:p w:rsidR="00097093" w:rsidRPr="007047CE" w:rsidRDefault="00097093" w:rsidP="00C823C7">
                    <w:pPr>
                      <w:spacing w:before="120" w:line="200" w:lineRule="atLeast"/>
                      <w:jc w:val="center"/>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w:t>
                    </w:r>
                    <w:r w:rsidRPr="007047CE">
                      <w:rPr>
                        <w:rFonts w:eastAsia="ＭＳ Ｐ明朝"/>
                        <w:color w:val="000000"/>
                        <w:sz w:val="20"/>
                      </w:rPr>
                      <w:t>20000050</w:t>
                    </w:r>
                    <w:r w:rsidRPr="007047CE">
                      <w:rPr>
                        <w:rFonts w:ascii="ＭＳ Ｐ明朝" w:eastAsia="ＭＳ Ｐ明朝" w:hAnsi="ＭＳ Ｐ明朝" w:cs="Arial" w:hint="eastAsia"/>
                        <w:color w:val="000000"/>
                        <w:sz w:val="20"/>
                      </w:rPr>
                      <w:t>）</w:t>
                    </w:r>
                  </w:p>
                </w:txbxContent>
              </v:textbox>
            </v:shape>
            <v:shape id="Text Box 158" o:spid="_x0000_s1077" type="#_x0000_t202" style="position:absolute;left:21336;top:10858;width:18002;height:725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rD9GscA&#10;AADcAAAADwAAAGRycy9kb3ducmV2LnhtbESPzWvCQBDF74X+D8sIXopu6sGP1FVKoUVP4gdCb0N2&#10;TILZ2bC70bR/vXMo9DbDe/Peb5br3jXqRiHWng28jjNQxIW3NZcGTsfP0RxUTMgWG89k4IcirFfP&#10;T0vMrb/znm6HVCoJ4ZijgSqlNtc6FhU5jGPfEot28cFhkjWU2ga8S7hr9CTLptphzdJQYUsfFRXX&#10;Q+cMXLdd4brzd9jsuuPX9ndq9Uu2MGY46N/fQCXq07/573pjBX8mtPKMTKBX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qw/RrHAAAA3AAAAA8AAAAAAAAAAAAAAAAAmAIAAGRy&#10;cy9kb3ducmV2LnhtbFBLBQYAAAAABAAEAPUAAACMAwAAAAA=&#10;">
              <v:textbox inset="5.85pt,.7pt,5.85pt,.7pt">
                <w:txbxContent>
                  <w:p w:rsidR="00097093" w:rsidRPr="007047CE" w:rsidRDefault="00097093" w:rsidP="001A256E">
                    <w:pPr>
                      <w:spacing w:before="120" w:line="0" w:lineRule="atLeast"/>
                      <w:jc w:val="left"/>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不整脈に関連する臨床検査、徴候および症状</w:t>
                    </w:r>
                  </w:p>
                  <w:p w:rsidR="00097093" w:rsidRPr="007047CE" w:rsidRDefault="00097093" w:rsidP="00C823C7">
                    <w:pPr>
                      <w:spacing w:before="120" w:line="0" w:lineRule="atLeast"/>
                      <w:jc w:val="center"/>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w:t>
                    </w:r>
                    <w:r w:rsidRPr="007047CE">
                      <w:rPr>
                        <w:rFonts w:eastAsia="ＭＳ Ｐ明朝"/>
                        <w:color w:val="000000"/>
                        <w:sz w:val="20"/>
                      </w:rPr>
                      <w:t>20000051</w:t>
                    </w:r>
                    <w:r w:rsidRPr="007047CE">
                      <w:rPr>
                        <w:rFonts w:ascii="ＭＳ Ｐ明朝" w:eastAsia="ＭＳ Ｐ明朝" w:hAnsi="ＭＳ Ｐ明朝" w:cs="Arial" w:hint="eastAsia"/>
                        <w:color w:val="000000"/>
                        <w:sz w:val="20"/>
                      </w:rPr>
                      <w:t>）</w:t>
                    </w:r>
                  </w:p>
                </w:txbxContent>
              </v:textbox>
            </v:shape>
            <v:shape id="Text Box 159" o:spid="_x0000_s1078" type="#_x0000_t202" style="position:absolute;left:42005;top:10858;width:18002;height:725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xYgcQA&#10;AADcAAAADwAAAGRycy9kb3ducmV2LnhtbERPTWvCQBC9C/0PyxR6kbppD2mNbkIptJiTVEvB25Cd&#10;JsHsbNjdaPTXu4LgbR7vc5bFaDpxIOdbywpeZgkI4srqlmsFv9uv53cQPiBr7CyTghN5KPKHyRIz&#10;bY/8Q4dNqEUMYZ+hgiaEPpPSVw0Z9DPbE0fu3zqDIUJXS+3wGMNNJ1+TJJUGW44NDfb02VC13wxG&#10;wb4cKjP87dxqPWy/y3Oq5TSZK/X0OH4sQAQaw118c690nP82h+sz8QKZ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X8WIHEAAAA3AAAAA8AAAAAAAAAAAAAAAAAmAIAAGRycy9k&#10;b3ducmV2LnhtbFBLBQYAAAAABAAEAPUAAACJAwAAAAA=&#10;">
              <v:textbox inset="5.85pt,.7pt,5.85pt,.7pt">
                <w:txbxContent>
                  <w:p w:rsidR="00097093" w:rsidRPr="007047CE" w:rsidRDefault="00097093" w:rsidP="0080494B">
                    <w:pPr>
                      <w:spacing w:beforeLines="50" w:before="120"/>
                      <w:jc w:val="center"/>
                      <w:rPr>
                        <w:rFonts w:ascii="ＭＳ Ｐ明朝" w:eastAsia="ＭＳ Ｐ明朝" w:hAnsi="ＭＳ Ｐ明朝"/>
                        <w:sz w:val="20"/>
                      </w:rPr>
                    </w:pPr>
                    <w:r w:rsidRPr="007047CE">
                      <w:rPr>
                        <w:rFonts w:ascii="ＭＳ Ｐ明朝" w:eastAsia="ＭＳ Ｐ明朝" w:hAnsi="ＭＳ Ｐ明朝" w:hint="eastAsia"/>
                        <w:sz w:val="20"/>
                      </w:rPr>
                      <w:t>先天性および新生児不整脈</w:t>
                    </w:r>
                  </w:p>
                  <w:p w:rsidR="00097093" w:rsidRPr="007047CE" w:rsidRDefault="00097093" w:rsidP="0080494B">
                    <w:pPr>
                      <w:spacing w:beforeLines="50" w:before="120"/>
                      <w:jc w:val="center"/>
                      <w:rPr>
                        <w:rFonts w:ascii="ＭＳ Ｐ明朝" w:eastAsia="ＭＳ Ｐ明朝" w:hAnsi="ＭＳ Ｐ明朝"/>
                        <w:sz w:val="20"/>
                        <w:lang w:eastAsia="zh-TW"/>
                      </w:rPr>
                    </w:pPr>
                    <w:r w:rsidRPr="007047CE">
                      <w:rPr>
                        <w:rFonts w:ascii="ＭＳ Ｐ明朝" w:eastAsia="ＭＳ Ｐ明朝" w:hAnsi="ＭＳ Ｐ明朝" w:hint="eastAsia"/>
                        <w:sz w:val="20"/>
                        <w:lang w:eastAsia="zh-TW"/>
                      </w:rPr>
                      <w:t>（</w:t>
                    </w:r>
                    <w:r w:rsidRPr="001A256E">
                      <w:rPr>
                        <w:rFonts w:eastAsia="ＭＳ Ｐ明朝"/>
                        <w:sz w:val="20"/>
                        <w:lang w:eastAsia="zh-TW"/>
                      </w:rPr>
                      <w:t>20000052</w:t>
                    </w:r>
                    <w:r w:rsidRPr="007047CE">
                      <w:rPr>
                        <w:rFonts w:ascii="ＭＳ Ｐ明朝" w:eastAsia="ＭＳ Ｐ明朝" w:hAnsi="ＭＳ Ｐ明朝" w:hint="eastAsia"/>
                        <w:sz w:val="20"/>
                        <w:lang w:eastAsia="zh-TW"/>
                      </w:rPr>
                      <w:t>）</w:t>
                    </w:r>
                  </w:p>
                </w:txbxContent>
              </v:textbox>
            </v:shape>
            <v:shape id="Text Box 160" o:spid="_x0000_s1079" type="#_x0000_t202" style="position:absolute;left:666;top:23526;width:19336;height:723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OBO8YA&#10;AADcAAAADwAAAGRycy9kb3ducmV2LnhtbESPT2vCQBDF7wW/wzKCl1I37UE0dRURWvQk/kHobchO&#10;k2B2NuxuNPbTdw6Ctxnem/d+M1/2rlFXCrH2bOB9nIEiLrytuTRwOn69TUHFhGyx8UwG7hRhuRi8&#10;zDG3/sZ7uh5SqSSEY44GqpTaXOtYVOQwjn1LLNqvDw6TrKHUNuBNwl2jP7Jsoh3WLA0VtrSuqLgc&#10;Omfgsu0K151/wmbXHb+3fxOrX7OZMaNhv/oElahPT/PjemMFfyr48oxMoB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ROBO8YAAADcAAAADwAAAAAAAAAAAAAAAACYAgAAZHJz&#10;L2Rvd25yZXYueG1sUEsFBgAAAAAEAAQA9QAAAIsDAAAAAA==&#10;">
              <v:textbox inset="5.85pt,.7pt,5.85pt,.7pt">
                <w:txbxContent>
                  <w:p w:rsidR="00097093" w:rsidRPr="007047CE" w:rsidRDefault="00097093" w:rsidP="001A256E">
                    <w:pPr>
                      <w:spacing w:before="120" w:line="0" w:lineRule="atLeast"/>
                      <w:jc w:val="left"/>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徐脈性不整脈（伝導障害および洞結節機能障害を含む）</w:t>
                    </w:r>
                  </w:p>
                  <w:p w:rsidR="00097093" w:rsidRPr="007047CE" w:rsidRDefault="00097093" w:rsidP="00C823C7">
                    <w:pPr>
                      <w:spacing w:before="120" w:line="0" w:lineRule="atLeast"/>
                      <w:jc w:val="center"/>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w:t>
                    </w:r>
                    <w:r w:rsidRPr="007047CE">
                      <w:rPr>
                        <w:rFonts w:eastAsia="ＭＳ Ｐ明朝"/>
                        <w:color w:val="000000"/>
                        <w:sz w:val="20"/>
                      </w:rPr>
                      <w:t>20000053</w:t>
                    </w:r>
                    <w:r w:rsidRPr="007047CE">
                      <w:rPr>
                        <w:rFonts w:ascii="ＭＳ Ｐ明朝" w:eastAsia="ＭＳ Ｐ明朝" w:hAnsi="ＭＳ Ｐ明朝" w:cs="Arial" w:hint="eastAsia"/>
                        <w:color w:val="000000"/>
                        <w:sz w:val="20"/>
                      </w:rPr>
                      <w:t>）</w:t>
                    </w:r>
                  </w:p>
                </w:txbxContent>
              </v:textbox>
            </v:shape>
            <v:shape id="Text Box 161" o:spid="_x0000_s1080" type="#_x0000_t202" style="position:absolute;top:34385;width:8985;height:723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8koMMA&#10;AADcAAAADwAAAGRycy9kb3ducmV2LnhtbERPTWvCQBC9F/oflil4KXWjh6DRVUqhJTmVRhF6G7Jj&#10;EszOht2NRn99tyB4m8f7nPV2NJ04k/OtZQWzaQKCuLK65VrBfvf5tgDhA7LGzjIpuJKH7eb5aY2Z&#10;thf+oXMZahFD2GeooAmhz6T0VUMG/dT2xJE7WmcwROhqqR1eYrjp5DxJUmmw5djQYE8fDVWncjAK&#10;TsVQmeHw6/LvYfdV3FItX5OlUpOX8X0FItAYHuK7O9dx/mIG/8/EC+Tm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l8koMMAAADcAAAADwAAAAAAAAAAAAAAAACYAgAAZHJzL2Rv&#10;d25yZXYueG1sUEsFBgAAAAAEAAQA9QAAAIgDAAAAAA==&#10;">
              <v:textbox inset="5.85pt,.7pt,5.85pt,.7pt">
                <w:txbxContent>
                  <w:p w:rsidR="00097093" w:rsidRPr="007047CE" w:rsidRDefault="00097093" w:rsidP="00C823C7">
                    <w:pPr>
                      <w:spacing w:before="120" w:line="0" w:lineRule="atLeast"/>
                      <w:jc w:val="center"/>
                      <w:rPr>
                        <w:rFonts w:ascii="ＭＳ Ｐ明朝" w:eastAsia="ＭＳ Ｐ明朝" w:hAnsi="ＭＳ Ｐ明朝"/>
                        <w:sz w:val="20"/>
                      </w:rPr>
                    </w:pPr>
                    <w:r w:rsidRPr="007047CE">
                      <w:rPr>
                        <w:rFonts w:ascii="ＭＳ Ｐ明朝" w:eastAsia="ＭＳ Ｐ明朝" w:hAnsi="ＭＳ Ｐ明朝" w:hint="eastAsia"/>
                        <w:sz w:val="20"/>
                      </w:rPr>
                      <w:t>伝導障害</w:t>
                    </w:r>
                  </w:p>
                  <w:p w:rsidR="00097093" w:rsidRPr="007047CE" w:rsidRDefault="00097093" w:rsidP="001A256E">
                    <w:pPr>
                      <w:spacing w:before="120" w:line="0" w:lineRule="atLeast"/>
                      <w:jc w:val="center"/>
                      <w:rPr>
                        <w:rFonts w:ascii="ＭＳ Ｐ明朝" w:eastAsia="ＭＳ Ｐ明朝" w:hAnsi="ＭＳ Ｐ明朝"/>
                        <w:sz w:val="20"/>
                      </w:rPr>
                    </w:pPr>
                    <w:r w:rsidRPr="007047CE">
                      <w:rPr>
                        <w:rFonts w:ascii="ＭＳ Ｐ明朝" w:eastAsia="ＭＳ Ｐ明朝" w:hAnsi="ＭＳ Ｐ明朝" w:hint="eastAsia"/>
                        <w:sz w:val="20"/>
                      </w:rPr>
                      <w:t>（</w:t>
                    </w:r>
                    <w:r w:rsidRPr="007047CE">
                      <w:rPr>
                        <w:rFonts w:eastAsia="ＭＳ Ｐ明朝"/>
                        <w:sz w:val="20"/>
                      </w:rPr>
                      <w:t>20000056</w:t>
                    </w:r>
                    <w:r w:rsidRPr="007047CE">
                      <w:rPr>
                        <w:rFonts w:ascii="ＭＳ Ｐ明朝" w:eastAsia="ＭＳ Ｐ明朝" w:hAnsi="ＭＳ Ｐ明朝" w:hint="eastAsia"/>
                        <w:sz w:val="20"/>
                      </w:rPr>
                      <w:t>）</w:t>
                    </w:r>
                  </w:p>
                </w:txbxContent>
              </v:textbox>
            </v:shape>
            <v:shape id="Text Box 162" o:spid="_x0000_s1081" type="#_x0000_t202" style="position:absolute;left:9429;top:34385;width:10668;height:723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2618MA&#10;AADcAAAADwAAAGRycy9kb3ducmV2LnhtbERPS2vCQBC+F/wPyxR6KXXTHESjayhCi56KD4TehuyY&#10;BLOzYXfz0F/fFQq9zcf3nFU+mkb05HxtWcH7NAFBXFhdc6ngdPx8m4PwAVljY5kU3MhDvp48rTDT&#10;duA99YdQihjCPkMFVQhtJqUvKjLop7YljtzFOoMhQldK7XCI4aaRaZLMpMGaY0OFLW0qKq6Hzii4&#10;7rrCdOcft/3ujl+7+0zL12Sh1Mvz+LEEEWgM/+I/91bH+fMUHs/EC+T6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o2618MAAADcAAAADwAAAAAAAAAAAAAAAACYAgAAZHJzL2Rv&#10;d25yZXYueG1sUEsFBgAAAAAEAAQA9QAAAIgDAAAAAA==&#10;">
              <v:textbox inset="5.85pt,.7pt,5.85pt,.7pt">
                <w:txbxContent>
                  <w:p w:rsidR="00097093" w:rsidRPr="007047CE" w:rsidRDefault="00097093" w:rsidP="007047CE">
                    <w:pPr>
                      <w:spacing w:before="120" w:line="0" w:lineRule="atLeast"/>
                      <w:jc w:val="center"/>
                      <w:rPr>
                        <w:rFonts w:ascii="ＭＳ Ｐ明朝" w:eastAsia="ＭＳ Ｐ明朝" w:hAnsi="ＭＳ Ｐ明朝"/>
                        <w:sz w:val="20"/>
                      </w:rPr>
                    </w:pPr>
                    <w:r w:rsidRPr="007047CE">
                      <w:rPr>
                        <w:rFonts w:ascii="ＭＳ Ｐ明朝" w:eastAsia="ＭＳ Ｐ明朝" w:hAnsi="ＭＳ Ｐ明朝" w:hint="eastAsia"/>
                        <w:sz w:val="20"/>
                      </w:rPr>
                      <w:t>洞結節機能障害</w:t>
                    </w:r>
                  </w:p>
                  <w:p w:rsidR="00097093" w:rsidRPr="007047CE" w:rsidRDefault="00097093" w:rsidP="007047CE">
                    <w:pPr>
                      <w:spacing w:before="120" w:line="0" w:lineRule="atLeast"/>
                      <w:jc w:val="center"/>
                      <w:rPr>
                        <w:rFonts w:ascii="ＭＳ Ｐ明朝" w:eastAsia="ＭＳ Ｐ明朝" w:hAnsi="ＭＳ Ｐ明朝"/>
                      </w:rPr>
                    </w:pPr>
                    <w:r w:rsidRPr="007047CE">
                      <w:rPr>
                        <w:rFonts w:ascii="ＭＳ Ｐ明朝" w:eastAsia="ＭＳ Ｐ明朝" w:hAnsi="ＭＳ Ｐ明朝" w:hint="eastAsia"/>
                        <w:sz w:val="20"/>
                      </w:rPr>
                      <w:t>（</w:t>
                    </w:r>
                    <w:r w:rsidRPr="007047CE">
                      <w:rPr>
                        <w:rFonts w:eastAsia="ＭＳ Ｐ明朝"/>
                        <w:sz w:val="20"/>
                      </w:rPr>
                      <w:t>20000055</w:t>
                    </w:r>
                    <w:r w:rsidRPr="007047CE">
                      <w:rPr>
                        <w:rFonts w:ascii="ＭＳ Ｐ明朝" w:eastAsia="ＭＳ Ｐ明朝" w:hAnsi="ＭＳ Ｐ明朝" w:hint="eastAsia"/>
                        <w:sz w:val="20"/>
                      </w:rPr>
                      <w:t>）</w:t>
                    </w:r>
                  </w:p>
                </w:txbxContent>
              </v:textbox>
            </v:shape>
            <v:shape id="Text Box 163" o:spid="_x0000_s1082" type="#_x0000_t202" style="position:absolute;left:31203;top:34385;width:10002;height:723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cEfTMQA&#10;AADcAAAADwAAAGRycy9kb3ducmV2LnhtbERPTWvCQBC9C/0PyxR6Ed3YQtDUTShCizkVtRR6G7LT&#10;JJidDbsbjf76bkHwNo/3OetiNJ04kfOtZQWLeQKCuLK65VrB1+F9tgThA7LGzjIpuJCHIn+YrDHT&#10;9sw7Ou1DLWII+wwVNCH0mZS+asign9ueOHK/1hkMEbpaaofnGG46+ZwkqTTYcmxosKdNQ9VxPxgF&#10;x3KozPD947afw+GjvKZaTpOVUk+P49sriEBjuItv7q2O85cv8P9MvEDm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HBH0zEAAAA3AAAAA8AAAAAAAAAAAAAAAAAmAIAAGRycy9k&#10;b3ducmV2LnhtbFBLBQYAAAAABAAEAPUAAACJAwAAAAA=&#10;">
              <v:textbox inset="5.85pt,.7pt,5.85pt,.7pt">
                <w:txbxContent>
                  <w:p w:rsidR="00097093" w:rsidRPr="007047CE" w:rsidRDefault="00097093" w:rsidP="001A256E">
                    <w:pPr>
                      <w:spacing w:before="120" w:line="0" w:lineRule="atLeast"/>
                      <w:jc w:val="left"/>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上室性頻脈性不整脈</w:t>
                    </w:r>
                  </w:p>
                  <w:p w:rsidR="00097093" w:rsidRPr="007047CE" w:rsidRDefault="00097093" w:rsidP="00C823C7">
                    <w:pPr>
                      <w:spacing w:before="120" w:line="0" w:lineRule="atLeast"/>
                      <w:jc w:val="center"/>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w:t>
                    </w:r>
                    <w:r w:rsidRPr="007047CE">
                      <w:rPr>
                        <w:rFonts w:eastAsia="ＭＳ Ｐ明朝"/>
                        <w:color w:val="000000"/>
                        <w:sz w:val="20"/>
                        <w:lang w:eastAsia="zh-TW"/>
                      </w:rPr>
                      <w:t>20000057</w:t>
                    </w:r>
                    <w:r w:rsidRPr="007047CE">
                      <w:rPr>
                        <w:rFonts w:ascii="ＭＳ Ｐ明朝" w:eastAsia="ＭＳ Ｐ明朝" w:hAnsi="ＭＳ Ｐ明朝" w:cs="Arial" w:hint="eastAsia"/>
                        <w:color w:val="000000"/>
                        <w:sz w:val="20"/>
                        <w:lang w:eastAsia="zh-TW"/>
                      </w:rPr>
                      <w:t>）</w:t>
                    </w:r>
                  </w:p>
                  <w:p w:rsidR="00097093" w:rsidRPr="007047CE" w:rsidRDefault="00097093" w:rsidP="00C52D13">
                    <w:pPr>
                      <w:spacing w:line="0" w:lineRule="atLeast"/>
                      <w:jc w:val="center"/>
                      <w:rPr>
                        <w:rFonts w:ascii="ＭＳ Ｐ明朝" w:eastAsia="ＭＳ Ｐ明朝" w:hAnsi="ＭＳ Ｐ明朝"/>
                        <w:sz w:val="20"/>
                        <w:lang w:eastAsia="zh-TW"/>
                      </w:rPr>
                    </w:pPr>
                  </w:p>
                </w:txbxContent>
              </v:textbox>
            </v:shape>
            <v:shape id="Text Box 164" o:spid="_x0000_s1083" type="#_x0000_t202" style="position:absolute;left:51746;top:34385;width:9595;height:723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iHOMQA&#10;AADcAAAADwAAAGRycy9kb3ducmV2LnhtbERPTWvCQBC9C/0PyxR6Ed1YStDUTShCizkVtRR6G7LT&#10;JJidDbsbjf76bkHwNo/3OetiNJ04kfOtZQWLeQKCuLK65VrB1+F9tgThA7LGzjIpuJCHIn+YrDHT&#10;9sw7Ou1DLWII+wwVNCH0mZS+asign9ueOHK/1hkMEbpaaofnGG46+ZwkqTTYcmxosKdNQ9VxPxgF&#10;x3KozPD947afw+GjvKZaTpOVUk+P49sriEBjuItv7q2O85cv8P9MvEDm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4ohzjEAAAA3AAAAA8AAAAAAAAAAAAAAAAAmAIAAGRycy9k&#10;b3ducmV2LnhtbFBLBQYAAAAABAAEAPUAAACJAwAAAAA=&#10;">
              <v:textbox inset="5.85pt,.7pt,5.85pt,.7pt">
                <w:txbxContent>
                  <w:p w:rsidR="00097093" w:rsidRPr="007047CE" w:rsidRDefault="00097093" w:rsidP="001A256E">
                    <w:pPr>
                      <w:spacing w:before="120" w:line="0" w:lineRule="atLeast"/>
                      <w:jc w:val="left"/>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非特異的頻脈性不整脈用語</w:t>
                    </w:r>
                  </w:p>
                  <w:p w:rsidR="00097093" w:rsidRPr="007047CE" w:rsidRDefault="00097093" w:rsidP="00C823C7">
                    <w:pPr>
                      <w:spacing w:before="120" w:line="0" w:lineRule="atLeast"/>
                      <w:jc w:val="center"/>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w:t>
                    </w:r>
                    <w:r w:rsidRPr="007047CE">
                      <w:rPr>
                        <w:rFonts w:eastAsia="ＭＳ Ｐ明朝"/>
                        <w:color w:val="000000"/>
                        <w:sz w:val="20"/>
                        <w:lang w:eastAsia="zh-TW"/>
                      </w:rPr>
                      <w:t>20000164</w:t>
                    </w:r>
                    <w:r w:rsidRPr="007047CE">
                      <w:rPr>
                        <w:rFonts w:ascii="ＭＳ Ｐ明朝" w:eastAsia="ＭＳ Ｐ明朝" w:hAnsi="ＭＳ Ｐ明朝" w:cs="Arial" w:hint="eastAsia"/>
                        <w:color w:val="000000"/>
                        <w:sz w:val="20"/>
                        <w:lang w:eastAsia="zh-TW"/>
                      </w:rPr>
                      <w:t>）</w:t>
                    </w:r>
                  </w:p>
                  <w:p w:rsidR="00097093" w:rsidRPr="007047CE" w:rsidRDefault="00097093" w:rsidP="00C52D13">
                    <w:pPr>
                      <w:spacing w:line="0" w:lineRule="atLeast"/>
                      <w:jc w:val="center"/>
                      <w:rPr>
                        <w:rFonts w:ascii="ＭＳ Ｐ明朝" w:eastAsia="ＭＳ Ｐ明朝" w:hAnsi="ＭＳ Ｐ明朝"/>
                        <w:sz w:val="20"/>
                        <w:lang w:eastAsia="zh-TW"/>
                      </w:rPr>
                    </w:pPr>
                  </w:p>
                </w:txbxContent>
              </v:textbox>
            </v:shape>
            <v:line id="Line 165" o:spid="_x0000_s1084" style="position:absolute;visibility:visible" from="10001,9048" to="51339,90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12gHMQAAADcAAAADwAAAGRycy9kb3ducmV2LnhtbERPTWvCQBC9C/6HZQRvurHSIKmrSEtB&#10;eyhVC+1xzI5JNDsbdrdJ+u+7BcHbPN7nLNe9qUVLzleWFcymCQji3OqKCwWfx9fJAoQPyBpry6Tg&#10;lzysV8PBEjNtO95TewiFiCHsM1RQhtBkUvq8JIN+ahviyJ2tMxgidIXUDrsYbmr5kCSpNFhxbCix&#10;oeeS8uvhxyh4n3+k7Wb3tu2/dukpf9mfvi+dU2o86jdPIAL14S6+ubc6zl88wv8z8QK5+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rXaAcxAAAANwAAAAPAAAAAAAAAAAA&#10;AAAAAKECAABkcnMvZG93bnJldi54bWxQSwUGAAAAAAQABAD5AAAAkgMAAAAA&#10;"/>
            <v:line id="Line 166" o:spid="_x0000_s1085" style="position:absolute;flip:y;visibility:visible" from="30003,7239" to="30010,10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qu/FMQAAADcAAAADwAAAGRycy9kb3ducmV2LnhtbERPTWsCMRC9C/0PYQpepGYtRbarUUQo&#10;9OCltqz0Nm6mm2U3k22S6vrvjVDwNo/3Ocv1YDtxIh8axwpm0wwEceV0w7WCr8+3pxxEiMgaO8ek&#10;4EIB1quH0RIL7c78Qad9rEUK4VCgAhNjX0gZKkMWw9T1xIn7cd5iTNDXUns8p3Dbyecsm0uLDacG&#10;gz1tDVXt/s8qkPlu8us3x5e2bA+HV1NWZf+9U2r8OGwWICIN8S7+d7/rND+fw+2ZdIFcX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Cq78UxAAAANwAAAAPAAAAAAAAAAAA&#10;AAAAAKECAABkcnMvZG93bnJldi54bWxQSwUGAAAAAAQABAD5AAAAkgMAAAAA&#10;"/>
            <v:line id="Line 167" o:spid="_x0000_s1086" style="position:absolute;visibility:visible" from="10001,9048" to="10007,10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MOb8MQAAADcAAAADwAAAGRycy9kb3ducmV2LnhtbERPTWvCQBC9F/wPyxR6q5taSCV1FWkR&#10;1INULbTHMTtNUrOzYXdN4r93BcHbPN7nTGa9qUVLzleWFbwMExDEudUVFwq+94vnMQgfkDXWlknB&#10;mTzMpoOHCWbadryldhcKEUPYZ6igDKHJpPR5SQb90DbEkfuzzmCI0BVSO+xiuKnlKElSabDi2FBi&#10;Qx8l5cfdySjYvH6l7Xy1XvY/q/SQf24Pv/+dU+rpsZ+/gwjUh7v45l7qOH/8Btdn4gVye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0w5vwxAAAANwAAAAPAAAAAAAAAAAA&#10;AAAAAKECAABkcnMvZG93bnJldi54bWxQSwUGAAAAAAQABAD5AAAAkgMAAAAA&#10;"/>
            <v:line id="Line 168" o:spid="_x0000_s1087" style="position:absolute;visibility:visible" from="51333,9048" to="51339,10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VwPgscAAADcAAAADwAAAGRycy9kb3ducmV2LnhtbESPT0vDQBDF74LfYRnBm91UIZTYbSkV&#10;ofUg9g/Y4zQ7TaLZ2bC7JvHbOwehtxnem/d+M1+OrlU9hdh4NjCdZKCIS28brgwcD68PM1AxIVts&#10;PZOBX4qwXNzezLGwfuAd9ftUKQnhWKCBOqWu0DqWNTmME98Ri3bxwWGSNVTaBhwk3LX6Mcty7bBh&#10;aaixo3VN5ff+xxl4f/rI+9X2bTN+bvNz+bI7n76GYMz93bh6BpVoTFfz//XGCv5MaOUZmUAv/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FXA+CxwAAANwAAAAPAAAAAAAA&#10;AAAAAAAAAKECAABkcnMvZG93bnJldi54bWxQSwUGAAAAAAQABAD5AAAAlQMAAAAA&#10;"/>
            <v:line id="Line 169" o:spid="_x0000_s1088" style="position:absolute;visibility:visible" from="10001,21717" to="50673,217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hCqGcQAAADcAAAADwAAAGRycy9kb3ducmV2LnhtbERPTWvCQBC9F/wPywi91Y0KQVNXkYqg&#10;PUi1hfY4ZqdJbHY27G6T9N93BcHbPN7nLFa9qUVLzleWFYxHCQji3OqKCwUf79unGQgfkDXWlknB&#10;H3lYLQcPC8y07fhI7SkUIoawz1BBGUKTSenzkgz6kW2II/dtncEQoSukdtjFcFPLSZKk0mDFsaHE&#10;hl5Kyn9Ov0bBYfqWtuv9667/3KfnfHM8f106p9TjsF8/gwjUh7v45t7pOH82h+sz8QK5/A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qEKoZxAAAANwAAAAPAAAAAAAAAAAA&#10;AAAAAKECAABkcnMvZG93bnJldi54bWxQSwUGAAAAAAQABAD5AAAAkgMAAAAA&#10;"/>
            <v:line id="Line 170" o:spid="_x0000_s1089" style="position:absolute;visibility:visible" from="10001,21717" to="10007,235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vOVWccAAADcAAAADwAAAGRycy9kb3ducmV2LnhtbESPQUvDQBCF70L/wzIFb3ZThaBpt6Uo&#10;QutBbBXscZodk9jsbNhdk/jvnYPQ2wzvzXvfLNeja1VPITaeDcxnGSji0tuGKwMf788396BiQrbY&#10;eiYDvxRhvZpcLbGwfuA99YdUKQnhWKCBOqWu0DqWNTmMM98Ri/blg8Mka6i0DThIuGv1bZbl2mHD&#10;0lBjR481lefDjzPweveW95vdy3b83OWn8ml/On4PwZjr6bhZgEo0pov5/3prBf9B8OUZmUCv/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85VZxwAAANwAAAAPAAAAAAAA&#10;AAAAAAAAAKECAABkcnMvZG93bnJldi54bWxQSwUGAAAAAAQABAD5AAAAlQMAAAAA&#10;"/>
            <v:line id="Line 171" o:spid="_x0000_s1090" style="position:absolute;visibility:visible" from="47339,27146" to="47345,289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pDEOcYAAADcAAAADwAAAGRycy9kb3ducmV2LnhtbESPT2vCQBTE7wW/w/IKvdWNFoKkriKV&#10;gvZQ6h+ox2f2mUSzb8PuNonf3i0IHoeZ+Q0znfemFi05X1lWMBomIIhzqysuFOx3n68TED4ga6wt&#10;k4IreZjPBk9TzLTteEPtNhQiQthnqKAMocmk9HlJBv3QNsTRO1lnMETpCqkddhFuajlOklQarDgu&#10;lNjQR0n5ZftnFHy//aTtYv216n/X6TFfbo6Hc+eUennuF+8gAvXhEb63V1rBOBnB/5l4BOTsB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KQxDnGAAAA3AAAAA8AAAAAAAAA&#10;AAAAAAAAoQIAAGRycy9kb3ducmV2LnhtbFBLBQYAAAAABAAEAPkAAACUAwAAAAA=&#10;"/>
            <v:line id="Line 172" o:spid="_x0000_s1091" style="position:absolute;visibility:visible" from="4000,32575" to="25336,325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kJaTsYAAADcAAAADwAAAGRycy9kb3ducmV2LnhtbESPQWvCQBSE7wX/w/IKvdVNUwiSuooo&#10;BfUgagvt8Zl9TVKzb8PuNon/3hWEHoeZ+YaZzgfTiI6cry0reBknIIgLq2suFXx+vD9PQPiArLGx&#10;TAou5GE+Gz1MMde25wN1x1CKCGGfo4IqhDaX0hcVGfRj2xJH78c6gyFKV0rtsI9w08g0STJpsOa4&#10;UGFLy4qK8/HPKNi97rNusdmuh69NdipWh9P3b++UenocFm8gAg3hP3xvr7WCNEnhdiYeATm7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JCWk7GAAAA3AAAAA8AAAAAAAAA&#10;AAAAAAAAoQIAAGRycy9kb3ducmV2LnhtbFBLBQYAAAAABAAEAPkAAACUAwAAAAA=&#10;"/>
            <v:line id="Line 173" o:spid="_x0000_s1092" style="position:absolute;visibility:visible" from="3994,32575" to="4000,343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Q7/1cYAAADcAAAADwAAAGRycy9kb3ducmV2LnhtbESPQWvCQBSE70L/w/IK3nSjQiipq4gi&#10;aA9FbaE9PrOvSdrs27C7JvHfu0LB4zAz3zDzZW9q0ZLzlWUFk3ECgji3uuJCwefHdvQCwgdkjbVl&#10;UnAlD8vF02COmbYdH6k9hUJECPsMFZQhNJmUPi/JoB/bhjh6P9YZDFG6QmqHXYSbWk6TJJUGK44L&#10;JTa0Lin/O12MgvfZIW1X+7dd/7VPz/nmeP7+7ZxSw+d+9QoiUB8e4f/2TiuYJjO4n4lHQC5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0O/9XGAAAA3AAAAA8AAAAAAAAA&#10;AAAAAAAAoQIAAGRycy9kb3ducmV2LnhtbFBLBQYAAAAABAAEAPkAAACUAwAAAAA=&#10;"/>
            <v:line id="Line 174" o:spid="_x0000_s1093" style="position:absolute;visibility:visible" from="28003,34385" to="28009,343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udnocYAAADcAAAADwAAAGRycy9kb3ducmV2LnhtbESPQWvCQBSE7wX/w/IEb3VTLaFEVxFL&#10;QT2Uagt6fGafSWr2bdhdk/TfdwtCj8PMfMPMl72pRUvOV5YVPI0TEMS51RUXCr4+3x5fQPiArLG2&#10;TAp+yMNyMXiYY6Ztx3tqD6EQEcI+QwVlCE0mpc9LMujHtiGO3sU6gyFKV0jtsItwU8tJkqTSYMVx&#10;ocSG1iXl18PNKHiffqTtarvb9Mdtes5f9+fTd+eUGg371QxEoD78h+/tjVYwSZ7h70w8AnLx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LnZ6HGAAAA3AAAAA8AAAAAAAAA&#10;AAAAAAAAoQIAAGRycy9kb3ducmV2LnhtbFBLBQYAAAAABAAEAPkAAACUAwAAAAA=&#10;"/>
            <v:line id="Line 175" o:spid="_x0000_s1094" style="position:absolute;visibility:visible" from="10001,30765" to="14001,325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avCOsYAAADcAAAADwAAAGRycy9kb3ducmV2LnhtbESPQWvCQBSE7wX/w/IEb3VTpaFEVxFL&#10;QT2Uagt6fGafSWr2bdhdk/TfdwtCj8PMfMPMl72pRUvOV5YVPI0TEMS51RUXCr4+3x5fQPiArLG2&#10;TAp+yMNyMXiYY6Ztx3tqD6EQEcI+QwVlCE0mpc9LMujHtiGO3sU6gyFKV0jtsItwU8tJkqTSYMVx&#10;ocSG1iXl18PNKHiffqTtarvb9Mdtes5f9+fTd+eUGg371QxEoD78h+/tjVYwSZ7h70w8AnLx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2rwjrGAAAA3AAAAA8AAAAAAAAA&#10;AAAAAAAAoQIAAGRycy9kb3ducmV2LnhtbFBLBQYAAAAABAAEAPkAAACUAwAAAAA=&#10;"/>
            <v:line id="Line 176" o:spid="_x0000_s1095" style="position:absolute;visibility:visible" from="36004,32575" to="56673,325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XlcTcYAAADcAAAADwAAAGRycy9kb3ducmV2LnhtbESPQWvCQBSE74L/YXlCb7rRQijRVUQp&#10;aA+lWkGPz+wziWbfht1tkv77bqHQ4zAz3zCLVW9q0ZLzlWUF00kCgji3uuJCwenzdfwCwgdkjbVl&#10;UvBNHlbL4WCBmbYdH6g9hkJECPsMFZQhNJmUPi/JoJ/Yhjh6N+sMhihdIbXDLsJNLWdJkkqDFceF&#10;EhvalJQ/jl9GwfvzR9qu92+7/rxPr/n2cL3cO6fU06hfz0EE6sN/+K+90wpmSQq/Z+IRkMs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15XE3GAAAA3AAAAA8AAAAAAAAA&#10;AAAAAAAAoQIAAGRycy9kb3ducmV2LnhtbFBLBQYAAAAABAAEAPkAAACUAwAAAAA=&#10;"/>
            <v:line id="Line 177" o:spid="_x0000_s1096" style="position:absolute;visibility:visible" from="35998,32575" to="36004,343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jX51sYAAADcAAAADwAAAGRycy9kb3ducmV2LnhtbESPQWvCQBSE7wX/w/IEb3VThbREVxFL&#10;QT2Uagt6fGafSWr2bdhdk/TfdwtCj8PMfMPMl72pRUvOV5YVPI0TEMS51RUXCr4+3x5fQPiArLG2&#10;TAp+yMNyMXiYY6Ztx3tqD6EQEcI+QwVlCE0mpc9LMujHtiGO3sU6gyFKV0jtsItwU8tJkqTSYMVx&#10;ocSG1iXl18PNKHiffqTtarvb9Mdtes5f9+fTd+eUGg371QxEoD78h+/tjVYwSZ7h70w8AnLx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I1+dbGAAAA3AAAAA8AAAAAAAAA&#10;AAAAAAAAoQIAAGRycy9kb3ducmV2LnhtbFBLBQYAAAAABAAEAPkAAACUAwAAAAA=&#10;"/>
            <v:line id="Line 178" o:spid="_x0000_s1097" style="position:absolute;visibility:visible" from="56667,32575" to="56673,343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6ptpMMAAADcAAAADwAAAGRycy9kb3ducmV2LnhtbERPy2rCQBTdF/oPwy24qxMVQomOIpaC&#10;uij1Abq8Zq5JNHMnzIxJ+vedRcHl4bxni97UoiXnK8sKRsMEBHFudcWFguPh6/0DhA/IGmvLpOCX&#10;PCzmry8zzLTteEftPhQihrDPUEEZQpNJ6fOSDPqhbYgjd7XOYIjQFVI77GK4qeU4SVJpsOLYUGJD&#10;q5Ly+/5hFHxPftJ2udmu+9MmveSfu8v51jmlBm/9cgoiUB+e4n/3WisYJ3FtPBOPgJ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OqbaTDAAAA3AAAAA8AAAAAAAAAAAAA&#10;AAAAoQIAAGRycy9kb3ducmV2LnhtbFBLBQYAAAAABAAEAPkAAACRAwAAAAA=&#10;"/>
            <v:line id="Line 179" o:spid="_x0000_s1098" style="position:absolute;flip:x;visibility:visible" from="46005,30765" to="50673,325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cJJQMYAAADcAAAADwAAAGRycy9kb3ducmV2LnhtbESPQWsCMRSE7wX/Q3gFL0WzlVJ0axQp&#10;CB681MqKt9fN62bZzcuaRN3++0YQPA4z8w0zX/a2FRfyoXas4HWcgSAuna65UrD/Xo+mIEJE1tg6&#10;JgV/FGC5GDzNMdfuyl902cVKJAiHHBWYGLtcylAashjGriNO3q/zFmOSvpLa4zXBbSsnWfYuLdac&#10;Fgx29GmobHZnq0BOty8nv/p5a4rmcJiZoiy641ap4XO/+gARqY+P8L290Qom2QxuZ9IRkIt/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XCSUDGAAAA3AAAAA8AAAAAAAAA&#10;AAAAAAAAoQIAAGRycy9kb3ducmV2LnhtbFBLBQYAAAAABAAEAPkAAACUAwAAAAA=&#10;"/>
            <v:shape id="Text Box 180" o:spid="_x0000_s1099" type="#_x0000_t202" style="position:absolute;left:20688;top:34385;width:10001;height:723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x1wMMA&#10;AADcAAAADwAAAGRycy9kb3ducmV2LnhtbERPy2rCQBTdF/yH4QrdlDpJFtKmjiKCRVdFLYK7S+aa&#10;BDN3wszkoV/fWQhdHs57sRpNI3pyvrasIJ0lIIgLq2suFfyetu8fIHxA1thYJgV38rBaTl4WmGs7&#10;8IH6YyhFDGGfo4IqhDaX0hcVGfQz2xJH7mqdwRChK6V2OMRw08gsSebSYM2xocKWNhUVt2NnFNz2&#10;XWG688XtfrrT9/4x1/It+VTqdTquv0AEGsO/+OneaQVZGufHM/EIyO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jx1wMMAAADcAAAADwAAAAAAAAAAAAAAAACYAgAAZHJzL2Rv&#10;d25yZXYueG1sUEsFBgAAAAAEAAQA9QAAAIgDAAAAAA==&#10;">
              <v:textbox inset="5.85pt,.7pt,5.85pt,.7pt">
                <w:txbxContent>
                  <w:p w:rsidR="00097093" w:rsidRPr="007047CE" w:rsidRDefault="00097093" w:rsidP="001A256E">
                    <w:pPr>
                      <w:spacing w:before="120" w:line="0" w:lineRule="atLeast"/>
                      <w:jc w:val="left"/>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非特異的徐脈性不整脈用語</w:t>
                    </w:r>
                  </w:p>
                  <w:p w:rsidR="00097093" w:rsidRPr="007047CE" w:rsidRDefault="00097093" w:rsidP="001A256E">
                    <w:pPr>
                      <w:spacing w:before="120" w:line="0" w:lineRule="atLeast"/>
                      <w:jc w:val="center"/>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w:t>
                    </w:r>
                    <w:r w:rsidRPr="007047CE">
                      <w:rPr>
                        <w:rFonts w:eastAsia="ＭＳ Ｐ明朝"/>
                        <w:color w:val="000000"/>
                        <w:sz w:val="20"/>
                        <w:lang w:eastAsia="zh-TW"/>
                      </w:rPr>
                      <w:t>20000163</w:t>
                    </w:r>
                    <w:r w:rsidRPr="007047CE">
                      <w:rPr>
                        <w:rFonts w:ascii="ＭＳ Ｐ明朝" w:eastAsia="ＭＳ Ｐ明朝" w:hAnsi="ＭＳ Ｐ明朝" w:cs="Arial" w:hint="eastAsia"/>
                        <w:color w:val="000000"/>
                        <w:sz w:val="20"/>
                        <w:lang w:eastAsia="zh-TW"/>
                      </w:rPr>
                      <w:t>）</w:t>
                    </w:r>
                  </w:p>
                </w:txbxContent>
              </v:textbox>
            </v:shape>
            <v:line id="Line 181" o:spid="_x0000_s1100" style="position:absolute;visibility:visible" from="25330,32575" to="25336,343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0lS5MYAAADcAAAADwAAAGRycy9kb3ducmV2LnhtbESPQWvCQBSE74L/YXmF3nQTC6GkriKV&#10;gvZQ1Bbq8Zl9Jmmzb8PuNon/3hUKHoeZ+YaZLwfTiI6cry0rSKcJCOLC6ppLBV+fb5NnED4ga2ws&#10;k4ILeVguxqM55tr2vKfuEEoRIexzVFCF0OZS+qIig35qW+Lona0zGKJ0pdQO+wg3jZwlSSYN1hwX&#10;KmzptaLi9/BnFHw87bJutX3fDN/b7FSs96fjT++UenwYVi8gAg3hHv5vb7SCWZrC7Uw8AnJx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dJUuTGAAAA3AAAAA8AAAAAAAAA&#10;AAAAAAAAoQIAAGRycy9kb3ducmV2LnhtbFBLBQYAAAAABAAEAPkAAACUAwAAAAA=&#10;"/>
            <v:line id="Line 182" o:spid="_x0000_s1101" style="position:absolute;visibility:visible" from="14001,32575" to="14008,343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5vMk8YAAADcAAAADwAAAGRycy9kb3ducmV2LnhtbESPzWrDMBCE74G+g9hCb4kcF0xxo4TQ&#10;Ukh6KPmD5rixNrZba2Uk1XbePgoUchxm5htmthhMIzpyvrasYDpJQBAXVtdcKjjsP8YvIHxA1thY&#10;JgUX8rCYP4xmmGvb85a6XShFhLDPUUEVQptL6YuKDPqJbYmjd7bOYIjSlVI77CPcNDJNkkwarDku&#10;VNjSW0XF7+7PKPh63mTdcv25Gr7X2al4356OP71T6ulxWL6CCDSEe/i/vdIK0mkKtzPxCMj5F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ebzJPGAAAA3AAAAA8AAAAAAAAA&#10;AAAAAAAAoQIAAGRycy9kb3ducmV2LnhtbFBLBQYAAAAABAAEAPkAAACUAwAAAAA=&#10;"/>
            <v:shape id="Text Box 183" o:spid="_x0000_s1102" type="#_x0000_t202" style="position:absolute;left:41795;top:34385;width:9341;height:723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u7rt8QA&#10;AADcAAAADwAAAGRycy9kb3ducmV2LnhtbESPQYvCMBSE74L/ITzBi2iqgqzVKLKwoidZFcHbo3m2&#10;xealJKl299cbYWGPw8x8wyzXranEg5wvLSsYjxIQxJnVJecKzqev4QcIH5A1VpZJwQ95WK+6nSWm&#10;2j75mx7HkIsIYZ+igiKEOpXSZwUZ9CNbE0fvZp3BEKXLpXb4jHBTyUmSzKTBkuNCgTV9FpTdj41R&#10;cN83mWkuV7c7NKft/nem5SCZK9XvtZsFiEBt+A//tXdawWQ8hfeZeATk6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Lu67fEAAAA3AAAAA8AAAAAAAAAAAAAAAAAmAIAAGRycy9k&#10;b3ducmV2LnhtbFBLBQYAAAAABAAEAPUAAACJAwAAAAA=&#10;">
              <v:textbox inset="5.85pt,.7pt,5.85pt,.7pt">
                <w:txbxContent>
                  <w:p w:rsidR="00097093" w:rsidRPr="007047CE" w:rsidRDefault="00097093" w:rsidP="001A256E">
                    <w:pPr>
                      <w:spacing w:before="120" w:line="0" w:lineRule="atLeast"/>
                      <w:jc w:val="left"/>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心室性頻脈性不整脈</w:t>
                    </w:r>
                  </w:p>
                  <w:p w:rsidR="00097093" w:rsidRPr="007047CE" w:rsidRDefault="00097093" w:rsidP="00C823C7">
                    <w:pPr>
                      <w:spacing w:before="120" w:line="0" w:lineRule="atLeast"/>
                      <w:jc w:val="center"/>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w:t>
                    </w:r>
                    <w:r w:rsidRPr="007047CE">
                      <w:rPr>
                        <w:rFonts w:eastAsia="ＭＳ Ｐ明朝"/>
                        <w:color w:val="000000"/>
                        <w:sz w:val="20"/>
                        <w:lang w:eastAsia="zh-TW"/>
                      </w:rPr>
                      <w:t>20000058</w:t>
                    </w:r>
                    <w:r w:rsidRPr="007047CE">
                      <w:rPr>
                        <w:rFonts w:ascii="ＭＳ Ｐ明朝" w:eastAsia="ＭＳ Ｐ明朝" w:hAnsi="ＭＳ Ｐ明朝" w:cs="Arial" w:hint="eastAsia"/>
                        <w:color w:val="000000"/>
                        <w:sz w:val="20"/>
                        <w:lang w:eastAsia="zh-TW"/>
                      </w:rPr>
                      <w:t>）</w:t>
                    </w:r>
                  </w:p>
                  <w:p w:rsidR="00097093" w:rsidRPr="007047CE" w:rsidRDefault="00097093" w:rsidP="00C52D13">
                    <w:pPr>
                      <w:spacing w:line="0" w:lineRule="atLeast"/>
                      <w:jc w:val="center"/>
                      <w:rPr>
                        <w:rFonts w:ascii="ＭＳ Ｐ明朝" w:eastAsia="ＭＳ Ｐ明朝" w:hAnsi="ＭＳ Ｐ明朝"/>
                        <w:sz w:val="20"/>
                        <w:lang w:eastAsia="zh-TW"/>
                      </w:rPr>
                    </w:pPr>
                  </w:p>
                </w:txbxContent>
              </v:textbox>
            </v:shape>
            <v:line id="Line 184" o:spid="_x0000_s1103" style="position:absolute;visibility:visible" from="46005,32575" to="46012,343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z7xfMcAAADcAAAADwAAAGRycy9kb3ducmV2LnhtbESPT2vCQBTE70K/w/IK3nSjliCpq0hL&#10;QXsQ/xTa4zP7TGKzb8PuNkm/vSsUehxm5jfMYtWbWrTkfGVZwWScgCDOra64UPBxehvNQfiArLG2&#10;TAp+ycNq+TBYYKZtxwdqj6EQEcI+QwVlCE0mpc9LMujHtiGO3sU6gyFKV0jtsItwU8tpkqTSYMVx&#10;ocSGXkrKv48/RsFutk/b9fZ9039u03P+ejh/XTun1PCxXz+DCNSH//Bfe6MVTCdPcD8Tj4Bc3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3PvF8xwAAANwAAAAPAAAAAAAA&#10;AAAAAAAAAKECAABkcnMvZG93bnJldi54bWxQSwUGAAAAAAQABAD5AAAAlQMAAAAA&#10;"/>
            <v:shape id="Text Box 186" o:spid="_x0000_s1104" type="#_x0000_t202" style="position:absolute;left:40671;top:23526;width:19336;height:723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vWWMQA&#10;AADcAAAADwAAAGRycy9kb3ducmV2LnhtbESPQYvCMBSE74L/ITzBi2iqoKzVKLKwoidZFcHbo3m2&#10;xealJKl299cbYWGPw8x8wyzXranEg5wvLSsYjxIQxJnVJecKzqev4QcIH5A1VpZJwQ95WK+6nSWm&#10;2j75mx7HkIsIYZ+igiKEOpXSZwUZ9CNbE0fvZp3BEKXLpXb4jHBTyUmSzKTBkuNCgTV9FpTdj41R&#10;cN83mWkuV7c7NKft/nem5SCZK9XvtZsFiEBt+A//tXdawWQ8hfeZeATk6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JL1ljEAAAA3AAAAA8AAAAAAAAAAAAAAAAAmAIAAGRycy9k&#10;b3ducmV2LnhtbFBLBQYAAAAABAAEAPUAAACJAwAAAAA=&#10;">
              <v:textbox inset="5.85pt,.7pt,5.85pt,.7pt">
                <w:txbxContent>
                  <w:p w:rsidR="00097093" w:rsidRPr="007047CE" w:rsidRDefault="00097093" w:rsidP="001A256E">
                    <w:pPr>
                      <w:spacing w:before="120" w:line="0" w:lineRule="atLeast"/>
                      <w:jc w:val="left"/>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頻脈性不整脈（上室性および心室性頻脈性不整脈を含む）</w:t>
                    </w:r>
                  </w:p>
                  <w:p w:rsidR="00097093" w:rsidRPr="007047CE" w:rsidRDefault="00097093" w:rsidP="00C823C7">
                    <w:pPr>
                      <w:spacing w:before="120" w:line="0" w:lineRule="atLeast"/>
                      <w:jc w:val="center"/>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w:t>
                    </w:r>
                    <w:r w:rsidRPr="007047CE">
                      <w:rPr>
                        <w:rFonts w:eastAsia="ＭＳ Ｐ明朝"/>
                        <w:color w:val="000000"/>
                        <w:sz w:val="20"/>
                      </w:rPr>
                      <w:t>20000054</w:t>
                    </w:r>
                    <w:r w:rsidRPr="007047CE">
                      <w:rPr>
                        <w:rFonts w:ascii="ＭＳ Ｐ明朝" w:eastAsia="ＭＳ Ｐ明朝" w:hAnsi="ＭＳ Ｐ明朝" w:cs="Arial" w:hint="eastAsia"/>
                        <w:color w:val="000000"/>
                        <w:sz w:val="20"/>
                      </w:rPr>
                      <w:t>）</w:t>
                    </w:r>
                  </w:p>
                </w:txbxContent>
              </v:textbox>
            </v:shape>
            <v:line id="Line 187" o:spid="_x0000_s1105" style="position:absolute;visibility:visible" from="50673,21717" to="50679,235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KDKkMYAAADcAAAADwAAAGRycy9kb3ducmV2LnhtbESPT2vCQBTE7wW/w/IKvdWNFoKkriKV&#10;gvZQ6h+ox2f2mUSzb8PuNonf3i0IHoeZ+Q0znfemFi05X1lWMBomIIhzqysuFOx3n68TED4ga6wt&#10;k4IreZjPBk9TzLTteEPtNhQiQthnqKAMocmk9HlJBv3QNsTRO1lnMETpCqkddhFuajlOklQarDgu&#10;lNjQR0n5ZftnFHy//aTtYv216n/X6TFfbo6Hc+eUennuF+8gAvXhEb63V1rBeJTC/5l4BOTsB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igypDGAAAA3AAAAA8AAAAAAAAA&#10;AAAAAAAAoQIAAGRycy9kb3ducmV2LnhtbFBLBQYAAAAABAAEAPkAAACUAwAAAAA=&#10;"/>
            <v:line id="Line 188" o:spid="_x0000_s1106" style="position:absolute;visibility:visible" from="10001,18097" to="10007,194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xvC8YAAADcAAAADwAAAGRycy9kb3ducmV2LnhtbESPQWvCQBSE70L/w/IK3nSjQiqpq0hL&#10;QXsoVQvt8Zl9JrHZt2F3m6T/3hUEj8PMfMMsVr2pRUvOV5YVTMYJCOLc6ooLBV+Ht9EchA/IGmvL&#10;pOCfPKyWD4MFZtp2vKN2HwoRIewzVFCG0GRS+rwkg35sG+LonawzGKJ0hdQOuwg3tZwmSSoNVhwX&#10;SmzopaT8d/9nFHzMPtN2vX3f9N/b9Ji/7o4/584pNXzs188gAvXhHr61N1rBdPIE1zPxCMjl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fsbwvGAAAA3AAAAA8AAAAAAAAA&#10;AAAAAAAAoQIAAGRycy9kb3ducmV2LnhtbFBLBQYAAAAABAAEAPkAAACUAwAAAAA=&#10;"/>
            <v:line id="直線コネクタ 300" o:spid="_x0000_s1107" style="position:absolute;visibility:visible" from="10020,19456" to="30632,194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nP7ecQAAADcAAAADwAAAGRycy9kb3ducmV2LnhtbERPz2vCMBS+D/Y/hDfYbaY6KFKNpSiC&#10;7jCmDubx2by1nc1LSbK2+++Xg+Dx4/u9zEfTip6cbywrmE4SEMSl1Q1XCj5P25c5CB+QNbaWScEf&#10;echXjw9LzLQd+ED9MVQihrDPUEEdQpdJ6cuaDPqJ7Ygj922dwRChq6R2OMRw08pZkqTSYMOxocaO&#10;1jWV1+OvUfD++pH2xf5tN37t00u5OVzOP4NT6vlpLBYgAo3hLr65d1rBbBrXxjPxCMjV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2c/t5xAAAANwAAAAPAAAAAAAAAAAA&#10;AAAAAKECAABkcnMvZG93bnJldi54bWxQSwUGAAAAAAQABAD5AAAAkgMAAAAA&#10;"/>
            <v:line id="直線コネクタ 301" o:spid="_x0000_s1108" style="position:absolute;visibility:visible" from="30632,19456" to="30638,235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T9e4sYAAADcAAAADwAAAGRycy9kb3ducmV2LnhtbESPQWvCQBSE70L/w/IK3nSjQqipq0hL&#10;QXsoVQvt8Zl9JrHZt2F3m6T/3hUEj8PMfMMsVr2pRUvOV5YVTMYJCOLc6ooLBV+Ht9ETCB+QNdaW&#10;ScE/eVgtHwYLzLTteEftPhQiQthnqKAMocmk9HlJBv3YNsTRO1lnMETpCqkddhFuajlNklQarDgu&#10;lNjQS0n57/7PKPiYfabtevu+6b+36TF/3R1/zp1TavjYr59BBOrDPXxrb7SC6WQO1zPxCMjl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k/XuLGAAAA3AAAAA8AAAAAAAAA&#10;AAAAAAAAoQIAAGRycy9kb3ducmV2LnhtbFBLBQYAAAAABAAEAPkAAACUAwAAAAA=&#10;"/>
            <w10:anchorlock/>
          </v:group>
        </w:pict>
      </w:r>
    </w:p>
    <w:p w:rsidR="00874597" w:rsidRPr="005A24F7" w:rsidRDefault="00874597" w:rsidP="00874597">
      <w:pPr>
        <w:pStyle w:val="a4"/>
        <w:spacing w:before="0" w:after="0"/>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2-3</w:t>
      </w:r>
      <w:r w:rsidRPr="005A24F7">
        <w:rPr>
          <w:rFonts w:ascii="Arial" w:eastAsia="ＭＳ Ｐ明朝" w:hAnsi="ＭＳ Ｐ明朝" w:cs="Arial"/>
        </w:rPr>
        <w:t xml:space="preserve">　不整脈（ＳＭＱ）の階層構造</w:t>
      </w:r>
    </w:p>
    <w:p w:rsidR="00874597" w:rsidRPr="005A24F7" w:rsidRDefault="00874597" w:rsidP="00874597">
      <w:pPr>
        <w:rPr>
          <w:rFonts w:ascii="Arial" w:eastAsia="ＭＳ Ｐ明朝" w:hAnsi="Arial" w:cs="Arial"/>
        </w:rPr>
      </w:pPr>
      <w:bookmarkStart w:id="167" w:name="_Toc159224760"/>
    </w:p>
    <w:p w:rsidR="00874597" w:rsidRPr="005A24F7" w:rsidRDefault="00874597" w:rsidP="00874597">
      <w:pPr>
        <w:rPr>
          <w:rFonts w:ascii="Arial" w:eastAsia="ＭＳ Ｐ明朝" w:hAnsi="Arial" w:cs="Arial"/>
        </w:rPr>
      </w:pPr>
      <w:r w:rsidRPr="005A24F7">
        <w:rPr>
          <w:rFonts w:ascii="Arial" w:eastAsia="ＭＳ Ｐ明朝" w:hAnsi="ＭＳ Ｐ明朝" w:cs="Arial"/>
        </w:rPr>
        <w:t>利用者からの要請に基づき、バージョン</w:t>
      </w:r>
      <w:r w:rsidRPr="005A24F7">
        <w:rPr>
          <w:rFonts w:ascii="Arial" w:eastAsia="ＭＳ Ｐ明朝" w:hAnsi="Arial" w:cs="Arial"/>
        </w:rPr>
        <w:t>12.0</w:t>
      </w:r>
      <w:r w:rsidRPr="005A24F7">
        <w:rPr>
          <w:rFonts w:ascii="Arial" w:eastAsia="ＭＳ Ｐ明朝" w:hAnsi="ＭＳ Ｐ明朝" w:cs="Arial"/>
        </w:rPr>
        <w:t>で「不整脈用語（徐脈性不整脈および頻脈性不整脈を含む）（ＳＭＱ）」に直接リンクしていた</w:t>
      </w:r>
      <w:r w:rsidRPr="005A24F7">
        <w:rPr>
          <w:rFonts w:ascii="Arial" w:eastAsia="ＭＳ Ｐ明朝" w:hAnsi="Arial" w:cs="Arial"/>
        </w:rPr>
        <w:t>PT</w:t>
      </w:r>
      <w:r w:rsidRPr="005A24F7">
        <w:rPr>
          <w:rFonts w:ascii="Arial" w:eastAsia="ＭＳ Ｐ明朝" w:hAnsi="ＭＳ Ｐ明朝" w:cs="Arial"/>
        </w:rPr>
        <w:t>がグループ化され、サブ</w:t>
      </w:r>
      <w:r w:rsidRPr="005A24F7">
        <w:rPr>
          <w:rFonts w:ascii="Arial" w:eastAsia="ＭＳ Ｐ明朝" w:hAnsi="Arial" w:cs="Arial"/>
        </w:rPr>
        <w:t>SMQ</w:t>
      </w:r>
      <w:r w:rsidRPr="005A24F7">
        <w:rPr>
          <w:rFonts w:ascii="Arial" w:eastAsia="ＭＳ Ｐ明朝" w:hAnsi="ＭＳ Ｐ明朝" w:cs="Arial"/>
        </w:rPr>
        <w:t>「非特異的不整脈用語（ＳＭＱ）」がレベル</w:t>
      </w:r>
      <w:r w:rsidR="00201D67">
        <w:rPr>
          <w:rFonts w:ascii="Arial" w:eastAsia="ＭＳ Ｐ明朝" w:hAnsi="Arial" w:cs="Arial" w:hint="cs"/>
        </w:rPr>
        <w:t>3</w:t>
      </w:r>
      <w:r w:rsidRPr="005A24F7">
        <w:rPr>
          <w:rFonts w:ascii="Arial" w:eastAsia="ＭＳ Ｐ明朝" w:hAnsi="ＭＳ Ｐ明朝" w:cs="Arial"/>
        </w:rPr>
        <w:t>に追加された。このサブ</w:t>
      </w:r>
      <w:r w:rsidRPr="005A24F7">
        <w:rPr>
          <w:rFonts w:ascii="Arial" w:eastAsia="ＭＳ Ｐ明朝" w:hAnsi="Arial" w:cs="Arial"/>
        </w:rPr>
        <w:t>SMQ</w:t>
      </w:r>
      <w:r w:rsidRPr="005A24F7">
        <w:rPr>
          <w:rFonts w:ascii="Arial" w:eastAsia="ＭＳ Ｐ明朝" w:hAnsi="ＭＳ Ｐ明朝" w:cs="Arial"/>
        </w:rPr>
        <w:t>はレベル</w:t>
      </w:r>
      <w:r w:rsidR="00AA2575">
        <w:rPr>
          <w:rFonts w:ascii="Arial" w:eastAsia="ＭＳ Ｐ明朝" w:hAnsi="Arial" w:cs="Arial" w:hint="cs"/>
        </w:rPr>
        <w:t>3</w:t>
      </w:r>
      <w:r w:rsidRPr="005A24F7">
        <w:rPr>
          <w:rFonts w:ascii="Arial" w:eastAsia="ＭＳ Ｐ明朝" w:hAnsi="ＭＳ Ｐ明朝" w:cs="Arial"/>
        </w:rPr>
        <w:t>の他のサブ</w:t>
      </w:r>
      <w:r w:rsidRPr="005A24F7">
        <w:rPr>
          <w:rFonts w:ascii="Arial" w:eastAsia="ＭＳ Ｐ明朝" w:hAnsi="Arial" w:cs="Arial"/>
        </w:rPr>
        <w:t>SMQ</w:t>
      </w:r>
      <w:r w:rsidRPr="005A24F7">
        <w:rPr>
          <w:rFonts w:ascii="Arial" w:eastAsia="ＭＳ Ｐ明朝" w:hAnsi="ＭＳ Ｐ明朝" w:cs="Arial"/>
        </w:rPr>
        <w:t>とは異なり、単独の</w:t>
      </w:r>
      <w:r w:rsidRPr="005A24F7">
        <w:rPr>
          <w:rFonts w:ascii="Arial" w:eastAsia="ＭＳ Ｐ明朝" w:hAnsi="Arial" w:cs="Arial"/>
        </w:rPr>
        <w:t>SMQ</w:t>
      </w:r>
      <w:r w:rsidRPr="005A24F7">
        <w:rPr>
          <w:rFonts w:ascii="Arial" w:eastAsia="ＭＳ Ｐ明朝" w:hAnsi="ＭＳ Ｐ明朝" w:cs="Arial"/>
        </w:rPr>
        <w:t>トピックではない。上位の「不整脈用語（徐脈性不整脈および頻脈性不整脈を含む）（ＳＭＱ）」と組合せでのみ利用すべきである。</w:t>
      </w:r>
    </w:p>
    <w:p w:rsidR="00874597" w:rsidRPr="005A24F7" w:rsidRDefault="00874597" w:rsidP="00874597">
      <w:pPr>
        <w:rPr>
          <w:rFonts w:ascii="Arial" w:eastAsia="ＭＳ Ｐ明朝" w:hAnsi="Arial" w:cs="Arial"/>
        </w:rPr>
      </w:pPr>
      <w:r w:rsidRPr="005A24F7">
        <w:rPr>
          <w:rFonts w:ascii="Arial" w:eastAsia="ＭＳ Ｐ明朝" w:hAnsi="ＭＳ Ｐ明朝" w:cs="Arial"/>
        </w:rPr>
        <w:t>同様の目的で、「徐脈性不整脈（伝導障害および洞結節機能障害を含む）（ＳＭＱ）」に直接リンクしていた</w:t>
      </w:r>
      <w:r w:rsidRPr="005A24F7">
        <w:rPr>
          <w:rFonts w:ascii="Arial" w:eastAsia="ＭＳ Ｐ明朝" w:hAnsi="Arial" w:cs="Arial"/>
        </w:rPr>
        <w:t>PT</w:t>
      </w:r>
      <w:r w:rsidRPr="005A24F7">
        <w:rPr>
          <w:rFonts w:ascii="Arial" w:eastAsia="ＭＳ Ｐ明朝" w:hAnsi="ＭＳ Ｐ明朝" w:cs="Arial"/>
        </w:rPr>
        <w:t>がグループ化されサブ</w:t>
      </w:r>
      <w:r w:rsidRPr="005A24F7">
        <w:rPr>
          <w:rFonts w:ascii="Arial" w:eastAsia="ＭＳ Ｐ明朝" w:hAnsi="Arial" w:cs="Arial"/>
        </w:rPr>
        <w:t>SMQ</w:t>
      </w:r>
      <w:r w:rsidRPr="005A24F7">
        <w:rPr>
          <w:rFonts w:ascii="Arial" w:eastAsia="ＭＳ Ｐ明朝" w:hAnsi="ＭＳ Ｐ明朝" w:cs="Arial"/>
        </w:rPr>
        <w:t>「非特異的徐脈性不整脈用語（ＳＭＱ）」がレベル</w:t>
      </w:r>
      <w:r w:rsidR="00201D67">
        <w:rPr>
          <w:rFonts w:ascii="Arial" w:eastAsia="ＭＳ Ｐ明朝" w:hAnsi="Arial" w:cs="Arial" w:hint="eastAsia"/>
        </w:rPr>
        <w:t>4</w:t>
      </w:r>
      <w:r w:rsidRPr="005A24F7">
        <w:rPr>
          <w:rFonts w:ascii="Arial" w:eastAsia="ＭＳ Ｐ明朝" w:hAnsi="ＭＳ Ｐ明朝" w:cs="Arial"/>
        </w:rPr>
        <w:t>に追加され、また「頻脈性不整脈（上室性および心室性頻脈性不整脈を含む）（ＳＭＱ）」に直接リンクしていた</w:t>
      </w:r>
      <w:r w:rsidRPr="005A24F7">
        <w:rPr>
          <w:rFonts w:ascii="Arial" w:eastAsia="ＭＳ Ｐ明朝" w:hAnsi="Arial" w:cs="Arial"/>
        </w:rPr>
        <w:t>PT</w:t>
      </w:r>
      <w:r w:rsidRPr="005A24F7">
        <w:rPr>
          <w:rFonts w:ascii="Arial" w:eastAsia="ＭＳ Ｐ明朝" w:hAnsi="ＭＳ Ｐ明朝" w:cs="Arial"/>
        </w:rPr>
        <w:t>もグループ化されサブ</w:t>
      </w:r>
      <w:r w:rsidRPr="005A24F7">
        <w:rPr>
          <w:rFonts w:ascii="Arial" w:eastAsia="ＭＳ Ｐ明朝" w:hAnsi="Arial" w:cs="Arial"/>
        </w:rPr>
        <w:t>SMQ</w:t>
      </w:r>
      <w:r w:rsidRPr="005A24F7">
        <w:rPr>
          <w:rFonts w:ascii="Arial" w:eastAsia="ＭＳ Ｐ明朝" w:hAnsi="ＭＳ Ｐ明朝" w:cs="Arial"/>
        </w:rPr>
        <w:t>「非特異的頻脈性不整脈用語（ＳＭＱ）」がレベル</w:t>
      </w:r>
      <w:r w:rsidR="006F1AA9">
        <w:rPr>
          <w:rFonts w:ascii="Arial" w:eastAsia="ＭＳ Ｐ明朝" w:hAnsi="Arial" w:cs="Arial" w:hint="eastAsia"/>
        </w:rPr>
        <w:t>4</w:t>
      </w:r>
      <w:r w:rsidRPr="005A24F7">
        <w:rPr>
          <w:rFonts w:ascii="Arial" w:eastAsia="ＭＳ Ｐ明朝" w:hAnsi="ＭＳ Ｐ明朝" w:cs="Arial"/>
        </w:rPr>
        <w:t>に追加された。この追加された二つのサブ</w:t>
      </w:r>
      <w:r w:rsidRPr="005A24F7">
        <w:rPr>
          <w:rFonts w:ascii="Arial" w:eastAsia="ＭＳ Ｐ明朝" w:hAnsi="Arial" w:cs="Arial"/>
        </w:rPr>
        <w:t>SMQ</w:t>
      </w:r>
      <w:r w:rsidRPr="005A24F7">
        <w:rPr>
          <w:rFonts w:ascii="Arial" w:eastAsia="ＭＳ Ｐ明朝" w:hAnsi="ＭＳ Ｐ明朝" w:cs="Arial"/>
        </w:rPr>
        <w:t>は単独の</w:t>
      </w:r>
      <w:r w:rsidRPr="005A24F7">
        <w:rPr>
          <w:rFonts w:ascii="Arial" w:eastAsia="ＭＳ Ｐ明朝" w:hAnsi="Arial" w:cs="Arial"/>
        </w:rPr>
        <w:t>SMQ</w:t>
      </w:r>
      <w:r w:rsidRPr="005A24F7">
        <w:rPr>
          <w:rFonts w:ascii="Arial" w:eastAsia="ＭＳ Ｐ明朝" w:hAnsi="ＭＳ Ｐ明朝" w:cs="Arial"/>
        </w:rPr>
        <w:t>トピックではなく、上位にリンクするサブ</w:t>
      </w:r>
      <w:r w:rsidRPr="005A24F7">
        <w:rPr>
          <w:rFonts w:ascii="Arial" w:eastAsia="ＭＳ Ｐ明朝" w:hAnsi="Arial" w:cs="Arial"/>
        </w:rPr>
        <w:t>SMQ</w:t>
      </w:r>
      <w:r w:rsidRPr="005A24F7">
        <w:rPr>
          <w:rFonts w:ascii="Arial" w:eastAsia="ＭＳ Ｐ明朝" w:hAnsi="ＭＳ Ｐ明朝" w:cs="Arial"/>
        </w:rPr>
        <w:t>との組合せでのみ利用すべきである。</w:t>
      </w:r>
    </w:p>
    <w:p w:rsidR="00874597" w:rsidRPr="005A24F7" w:rsidRDefault="00874597" w:rsidP="00874597">
      <w:pPr>
        <w:rPr>
          <w:rFonts w:ascii="Arial" w:eastAsia="ＭＳ Ｐ明朝" w:hAnsi="Arial" w:cs="Arial"/>
        </w:rPr>
      </w:pPr>
    </w:p>
    <w:p w:rsidR="00E83BCD" w:rsidRPr="00D04588" w:rsidRDefault="00355CB9" w:rsidP="00FA132E">
      <w:pPr>
        <w:pStyle w:val="4"/>
      </w:pPr>
      <w:r w:rsidRPr="000F775B">
        <w:t>2.13.4</w:t>
      </w:r>
      <w:r w:rsidRPr="000F775B">
        <w:rPr>
          <w:rFonts w:hint="eastAsia"/>
        </w:rPr>
        <w:t xml:space="preserve">　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「不整脈（ＳＭＱ）」は狭域および広域検索用語を持つ階層構造の</w:t>
      </w:r>
      <w:r w:rsidRPr="005A24F7">
        <w:rPr>
          <w:rFonts w:ascii="Arial" w:eastAsia="ＭＳ Ｐ明朝" w:hAnsi="Arial" w:cs="Arial"/>
        </w:rPr>
        <w:t>SMQ</w:t>
      </w:r>
      <w:r w:rsidRPr="005A24F7">
        <w:rPr>
          <w:rFonts w:ascii="Arial" w:eastAsia="ＭＳ Ｐ明朝" w:hAnsi="ＭＳ Ｐ明朝" w:cs="Arial"/>
        </w:rPr>
        <w:t>である。</w:t>
      </w:r>
    </w:p>
    <w:p w:rsidR="00874597" w:rsidRPr="005A24F7" w:rsidRDefault="00874597" w:rsidP="00874597">
      <w:pPr>
        <w:rPr>
          <w:rFonts w:ascii="Arial" w:eastAsia="ＭＳ Ｐ明朝" w:hAnsi="Arial" w:cs="Arial"/>
        </w:rPr>
      </w:pPr>
      <w:r w:rsidRPr="005A24F7">
        <w:rPr>
          <w:rFonts w:ascii="Arial" w:eastAsia="ＭＳ Ｐ明朝" w:hAnsi="ＭＳ Ｐ明朝" w:cs="Arial"/>
        </w:rPr>
        <w:t>下記の</w:t>
      </w:r>
      <w:r w:rsidRPr="005A24F7">
        <w:rPr>
          <w:rFonts w:ascii="Arial" w:eastAsia="ＭＳ Ｐ明朝" w:hAnsi="Arial" w:cs="Arial"/>
        </w:rPr>
        <w:t>7</w:t>
      </w:r>
      <w:r w:rsidRPr="005A24F7">
        <w:rPr>
          <w:rFonts w:ascii="Arial" w:eastAsia="ＭＳ Ｐ明朝" w:hAnsi="ＭＳ Ｐ明朝" w:cs="Arial"/>
        </w:rPr>
        <w:t>件のサブ</w:t>
      </w:r>
      <w:r w:rsidRPr="005A24F7">
        <w:rPr>
          <w:rFonts w:ascii="Arial" w:eastAsia="ＭＳ Ｐ明朝" w:hAnsi="Arial" w:cs="Arial"/>
        </w:rPr>
        <w:t>SMQ</w:t>
      </w:r>
      <w:r w:rsidRPr="005A24F7">
        <w:rPr>
          <w:rFonts w:ascii="Arial" w:eastAsia="ＭＳ Ｐ明朝" w:hAnsi="ＭＳ Ｐ明朝" w:cs="Arial"/>
        </w:rPr>
        <w:t>は狭域と広域検索用語を持つ。階層構造を持つこと以外は、この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の利用は狭域および広域検索用語で構成され階層構造を持たない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rsidR="00874597" w:rsidRPr="005A24F7" w:rsidRDefault="00874597" w:rsidP="00657059">
      <w:pPr>
        <w:ind w:leftChars="150" w:left="315"/>
        <w:rPr>
          <w:rFonts w:ascii="Arial" w:eastAsia="ＭＳ Ｐ明朝" w:hAnsi="Arial" w:cs="Arial"/>
        </w:rPr>
      </w:pPr>
      <w:r w:rsidRPr="005A24F7">
        <w:rPr>
          <w:rFonts w:ascii="Arial" w:eastAsia="ＭＳ Ｐ明朝" w:hAnsi="ＭＳ Ｐ明朝" w:cs="Arial"/>
        </w:rPr>
        <w:t>不整脈に関連する臨床検査、徴候および症状（ＳＭＱ）</w:t>
      </w:r>
    </w:p>
    <w:p w:rsidR="00874597" w:rsidRPr="005A24F7" w:rsidRDefault="00874597" w:rsidP="00657059">
      <w:pPr>
        <w:ind w:leftChars="150" w:left="315"/>
        <w:rPr>
          <w:rFonts w:ascii="Arial" w:eastAsia="ＭＳ Ｐ明朝" w:hAnsi="Arial" w:cs="Arial"/>
        </w:rPr>
      </w:pPr>
      <w:r w:rsidRPr="005A24F7">
        <w:rPr>
          <w:rFonts w:ascii="Arial" w:eastAsia="ＭＳ Ｐ明朝" w:hAnsi="ＭＳ Ｐ明朝" w:cs="Arial"/>
        </w:rPr>
        <w:t>徐脈性不整脈（伝導障害および洞結節機能障害を含む）（ＳＭＱ）</w:t>
      </w:r>
    </w:p>
    <w:p w:rsidR="00874597" w:rsidRPr="005A24F7" w:rsidRDefault="00874597" w:rsidP="00657059">
      <w:pPr>
        <w:ind w:leftChars="150" w:left="315"/>
        <w:rPr>
          <w:rFonts w:ascii="Arial" w:eastAsia="ＭＳ Ｐ明朝" w:hAnsi="Arial" w:cs="Arial"/>
        </w:rPr>
      </w:pPr>
      <w:r w:rsidRPr="005A24F7">
        <w:rPr>
          <w:rFonts w:ascii="Arial" w:eastAsia="ＭＳ Ｐ明朝" w:hAnsi="ＭＳ Ｐ明朝" w:cs="Arial"/>
        </w:rPr>
        <w:t>不整脈用語（徐脈性不整脈および頻脈性不整脈を含む）（ＳＭＱ）</w:t>
      </w:r>
    </w:p>
    <w:p w:rsidR="00874597" w:rsidRPr="005A24F7" w:rsidRDefault="00874597" w:rsidP="00657059">
      <w:pPr>
        <w:ind w:leftChars="150" w:left="315"/>
        <w:rPr>
          <w:rFonts w:ascii="Arial" w:eastAsia="ＭＳ Ｐ明朝" w:hAnsi="Arial" w:cs="Arial"/>
        </w:rPr>
      </w:pPr>
      <w:r w:rsidRPr="005A24F7">
        <w:rPr>
          <w:rFonts w:ascii="Arial" w:eastAsia="ＭＳ Ｐ明朝" w:hAnsi="ＭＳ Ｐ明朝" w:cs="Arial"/>
        </w:rPr>
        <w:t>先天性および新生児不整脈（ＳＭＱ）</w:t>
      </w:r>
    </w:p>
    <w:p w:rsidR="00874597" w:rsidRPr="005A24F7" w:rsidRDefault="00874597" w:rsidP="00657059">
      <w:pPr>
        <w:ind w:leftChars="150" w:left="315"/>
        <w:rPr>
          <w:rFonts w:ascii="Arial" w:eastAsia="ＭＳ Ｐ明朝" w:hAnsi="Arial" w:cs="Arial"/>
          <w:lang w:eastAsia="zh-TW"/>
        </w:rPr>
      </w:pPr>
      <w:r w:rsidRPr="005A24F7">
        <w:rPr>
          <w:rFonts w:ascii="Arial" w:eastAsia="ＭＳ Ｐ明朝" w:hAnsi="ＭＳ Ｐ明朝" w:cs="Arial"/>
          <w:lang w:eastAsia="zh-TW"/>
        </w:rPr>
        <w:t>上室性頻脈性不整脈（ＳＭＱ）</w:t>
      </w:r>
    </w:p>
    <w:p w:rsidR="00874597" w:rsidRPr="005A24F7" w:rsidRDefault="00874597" w:rsidP="00657059">
      <w:pPr>
        <w:ind w:leftChars="150" w:left="315"/>
        <w:rPr>
          <w:rFonts w:ascii="Arial" w:eastAsia="ＭＳ Ｐ明朝" w:hAnsi="Arial" w:cs="Arial"/>
        </w:rPr>
      </w:pPr>
      <w:r w:rsidRPr="005A24F7">
        <w:rPr>
          <w:rFonts w:ascii="Arial" w:eastAsia="ＭＳ Ｐ明朝" w:hAnsi="ＭＳ Ｐ明朝" w:cs="Arial"/>
        </w:rPr>
        <w:t>頻脈性不整脈（上室性および心室性頻脈性不整脈を含む）（ＳＭＱ）</w:t>
      </w:r>
    </w:p>
    <w:p w:rsidR="00874597" w:rsidRPr="005A24F7" w:rsidRDefault="00874597" w:rsidP="00657059">
      <w:pPr>
        <w:ind w:leftChars="150" w:left="315"/>
        <w:rPr>
          <w:rFonts w:ascii="Arial" w:eastAsia="ＭＳ Ｐ明朝" w:hAnsi="Arial" w:cs="Arial"/>
          <w:lang w:eastAsia="zh-TW"/>
        </w:rPr>
      </w:pPr>
      <w:r w:rsidRPr="005A24F7">
        <w:rPr>
          <w:rFonts w:ascii="Arial" w:eastAsia="ＭＳ Ｐ明朝" w:hAnsi="ＭＳ Ｐ明朝" w:cs="Arial"/>
          <w:lang w:eastAsia="zh-TW"/>
        </w:rPr>
        <w:t>心室性頻脈性不整脈（ＳＭＱ）</w:t>
      </w:r>
    </w:p>
    <w:p w:rsidR="00874597" w:rsidRPr="005A24F7" w:rsidRDefault="00874597" w:rsidP="00874597">
      <w:pPr>
        <w:rPr>
          <w:rFonts w:ascii="Arial" w:eastAsia="ＭＳ Ｐ明朝" w:hAnsi="Arial" w:cs="Arial"/>
        </w:rPr>
      </w:pPr>
      <w:r w:rsidRPr="005A24F7">
        <w:rPr>
          <w:rFonts w:ascii="Arial" w:eastAsia="ＭＳ Ｐ明朝" w:hAnsi="ＭＳ Ｐ明朝" w:cs="Arial"/>
        </w:rPr>
        <w:t>下記の</w:t>
      </w:r>
      <w:r w:rsidRPr="005A24F7">
        <w:rPr>
          <w:rFonts w:ascii="Arial" w:eastAsia="ＭＳ Ｐ明朝" w:hAnsi="Arial" w:cs="Arial"/>
        </w:rPr>
        <w:t>5</w:t>
      </w:r>
      <w:r w:rsidRPr="005A24F7">
        <w:rPr>
          <w:rFonts w:ascii="Arial" w:eastAsia="ＭＳ Ｐ明朝" w:hAnsi="ＭＳ Ｐ明朝" w:cs="Arial"/>
        </w:rPr>
        <w:t>件のサブ</w:t>
      </w:r>
      <w:r w:rsidRPr="005A24F7">
        <w:rPr>
          <w:rFonts w:ascii="Arial" w:eastAsia="ＭＳ Ｐ明朝" w:hAnsi="Arial" w:cs="Arial"/>
        </w:rPr>
        <w:t>SMQ</w:t>
      </w:r>
      <w:r w:rsidRPr="005A24F7">
        <w:rPr>
          <w:rFonts w:ascii="Arial" w:eastAsia="ＭＳ Ｐ明朝" w:hAnsi="ＭＳ Ｐ明朝" w:cs="Arial"/>
        </w:rPr>
        <w:t>は狭域検索用語のみを持つ。従って、狭域検索と広域検索では同一の結果が得られる（詳細は</w:t>
      </w:r>
      <w:r w:rsidRPr="005A24F7">
        <w:rPr>
          <w:rFonts w:ascii="Arial" w:eastAsia="ＭＳ Ｐ明朝" w:hAnsi="Arial" w:cs="Arial"/>
        </w:rPr>
        <w:t>1.5.2.1</w:t>
      </w:r>
      <w:r w:rsidRPr="005A24F7">
        <w:rPr>
          <w:rFonts w:ascii="Arial" w:eastAsia="ＭＳ Ｐ明朝" w:hAnsi="ＭＳ Ｐ明朝" w:cs="Arial"/>
        </w:rPr>
        <w:t>を参照）。</w:t>
      </w:r>
    </w:p>
    <w:p w:rsidR="00874597" w:rsidRPr="005A24F7" w:rsidRDefault="00874597" w:rsidP="00657059">
      <w:pPr>
        <w:ind w:leftChars="150" w:left="315"/>
        <w:rPr>
          <w:rFonts w:ascii="Arial" w:eastAsia="ＭＳ Ｐ明朝" w:hAnsi="Arial" w:cs="Arial"/>
          <w:lang w:eastAsia="zh-TW"/>
        </w:rPr>
      </w:pPr>
      <w:r w:rsidRPr="005A24F7">
        <w:rPr>
          <w:rFonts w:ascii="Arial" w:eastAsia="ＭＳ Ｐ明朝" w:hAnsi="ＭＳ Ｐ明朝" w:cs="Arial"/>
          <w:lang w:eastAsia="zh-TW"/>
        </w:rPr>
        <w:t>非特異的徐脈性不整脈用語（ＳＭＱ）</w:t>
      </w:r>
    </w:p>
    <w:p w:rsidR="00874597" w:rsidRPr="005A24F7" w:rsidRDefault="00874597" w:rsidP="00657059">
      <w:pPr>
        <w:ind w:leftChars="150" w:left="315"/>
        <w:rPr>
          <w:rFonts w:ascii="Arial" w:eastAsia="ＭＳ Ｐ明朝" w:hAnsi="Arial" w:cs="Arial"/>
          <w:lang w:eastAsia="zh-TW"/>
        </w:rPr>
      </w:pPr>
      <w:r w:rsidRPr="005A24F7">
        <w:rPr>
          <w:rFonts w:ascii="Arial" w:eastAsia="ＭＳ Ｐ明朝" w:hAnsi="ＭＳ Ｐ明朝" w:cs="Arial"/>
          <w:lang w:eastAsia="zh-TW"/>
        </w:rPr>
        <w:t>非特異的不整脈用語（ＳＭＱ）</w:t>
      </w:r>
    </w:p>
    <w:p w:rsidR="00874597" w:rsidRPr="005A24F7" w:rsidRDefault="00874597" w:rsidP="00657059">
      <w:pPr>
        <w:ind w:leftChars="150" w:left="315"/>
        <w:rPr>
          <w:rFonts w:ascii="Arial" w:eastAsia="ＭＳ Ｐ明朝" w:hAnsi="Arial" w:cs="Arial"/>
          <w:lang w:eastAsia="zh-TW"/>
        </w:rPr>
      </w:pPr>
      <w:r w:rsidRPr="005A24F7">
        <w:rPr>
          <w:rFonts w:ascii="Arial" w:eastAsia="ＭＳ Ｐ明朝" w:hAnsi="ＭＳ Ｐ明朝" w:cs="Arial"/>
          <w:lang w:eastAsia="zh-TW"/>
        </w:rPr>
        <w:t>伝導障害（ＳＭＱ）</w:t>
      </w:r>
    </w:p>
    <w:p w:rsidR="00874597" w:rsidRPr="005A24F7" w:rsidRDefault="00874597" w:rsidP="00657059">
      <w:pPr>
        <w:ind w:leftChars="150" w:left="315"/>
        <w:rPr>
          <w:rFonts w:ascii="Arial" w:eastAsia="ＭＳ Ｐ明朝" w:hAnsi="Arial" w:cs="Arial"/>
          <w:lang w:eastAsia="zh-TW"/>
        </w:rPr>
      </w:pPr>
      <w:r w:rsidRPr="005A24F7">
        <w:rPr>
          <w:rFonts w:ascii="Arial" w:eastAsia="ＭＳ Ｐ明朝" w:hAnsi="ＭＳ Ｐ明朝" w:cs="Arial"/>
          <w:lang w:eastAsia="zh-TW"/>
        </w:rPr>
        <w:t>洞結節機能障害（ＳＭＱ）</w:t>
      </w:r>
    </w:p>
    <w:p w:rsidR="00874597" w:rsidRPr="005A24F7" w:rsidRDefault="00874597" w:rsidP="00657059">
      <w:pPr>
        <w:ind w:leftChars="150" w:left="315"/>
        <w:rPr>
          <w:rFonts w:ascii="Arial" w:eastAsia="ＭＳ Ｐ明朝" w:hAnsi="Arial" w:cs="Arial"/>
          <w:lang w:eastAsia="zh-TW"/>
        </w:rPr>
      </w:pPr>
      <w:r w:rsidRPr="005A24F7">
        <w:rPr>
          <w:rFonts w:ascii="Arial" w:eastAsia="ＭＳ Ｐ明朝" w:hAnsi="ＭＳ Ｐ明朝" w:cs="Arial"/>
          <w:lang w:eastAsia="zh-TW"/>
        </w:rPr>
        <w:t>非特異的頻脈性不整脈用語（ＳＭＱ）</w:t>
      </w:r>
    </w:p>
    <w:p w:rsidR="00874597" w:rsidRPr="005A24F7" w:rsidRDefault="00874597" w:rsidP="00874597">
      <w:pPr>
        <w:rPr>
          <w:rFonts w:ascii="Arial" w:eastAsia="ＭＳ Ｐ明朝" w:hAnsi="Arial" w:cs="Arial"/>
          <w:lang w:eastAsia="zh-TW"/>
        </w:rPr>
      </w:pPr>
    </w:p>
    <w:p w:rsidR="00874597" w:rsidRPr="005A24F7" w:rsidRDefault="00874597" w:rsidP="00874597">
      <w:pPr>
        <w:rPr>
          <w:rFonts w:ascii="Arial" w:eastAsia="ＭＳ Ｐ明朝" w:hAnsi="Arial" w:cs="Arial"/>
        </w:rPr>
      </w:pPr>
      <w:r w:rsidRPr="005A24F7">
        <w:rPr>
          <w:rFonts w:ascii="Arial" w:eastAsia="ＭＳ Ｐ明朝" w:hAnsi="ＭＳ Ｐ明朝" w:cs="Arial"/>
        </w:rPr>
        <w:t>「不整脈（ＳＭＱ）」の下位</w:t>
      </w:r>
      <w:r w:rsidRPr="005A24F7">
        <w:rPr>
          <w:rFonts w:ascii="Arial" w:eastAsia="ＭＳ Ｐ明朝" w:hAnsi="Arial" w:cs="Arial"/>
        </w:rPr>
        <w:t>SMQ</w:t>
      </w:r>
      <w:r w:rsidRPr="005A24F7">
        <w:rPr>
          <w:rFonts w:ascii="Arial" w:eastAsia="ＭＳ Ｐ明朝" w:hAnsi="ＭＳ Ｐ明朝" w:cs="Arial"/>
        </w:rPr>
        <w:t>に、診断名、特徴的な徴候、症状、臨床検査結果で構成されているサブ</w:t>
      </w:r>
      <w:r w:rsidRPr="005A24F7">
        <w:rPr>
          <w:rFonts w:ascii="Arial" w:eastAsia="ＭＳ Ｐ明朝" w:hAnsi="Arial" w:cs="Arial"/>
        </w:rPr>
        <w:t>SMQ</w:t>
      </w:r>
      <w:r w:rsidRPr="005A24F7">
        <w:rPr>
          <w:rFonts w:ascii="Arial" w:eastAsia="ＭＳ Ｐ明朝" w:hAnsi="ＭＳ Ｐ明朝" w:cs="Arial"/>
        </w:rPr>
        <w:t>の「不整脈に関連する臨床検査、徴候および症状（ＳＭＱ）」がある。このサブ</w:t>
      </w:r>
      <w:r w:rsidRPr="005A24F7">
        <w:rPr>
          <w:rFonts w:ascii="Arial" w:eastAsia="ＭＳ Ｐ明朝" w:hAnsi="Arial" w:cs="Arial"/>
        </w:rPr>
        <w:t>SMQ</w:t>
      </w:r>
      <w:r w:rsidRPr="005A24F7">
        <w:rPr>
          <w:rFonts w:ascii="Arial" w:eastAsia="ＭＳ Ｐ明朝" w:hAnsi="ＭＳ Ｐ明朝" w:cs="Arial"/>
        </w:rPr>
        <w:t>は独立した検索式とはならない。例えば、「伝導欠陥」に関連する症例を見つけるために下位</w:t>
      </w:r>
      <w:r w:rsidRPr="005A24F7">
        <w:rPr>
          <w:rFonts w:ascii="Arial" w:eastAsia="ＭＳ Ｐ明朝" w:hAnsi="Arial" w:cs="Arial"/>
        </w:rPr>
        <w:t>SMQ</w:t>
      </w:r>
      <w:r w:rsidRPr="005A24F7">
        <w:rPr>
          <w:rFonts w:ascii="Arial" w:eastAsia="ＭＳ Ｐ明朝" w:hAnsi="ＭＳ Ｐ明朝" w:cs="Arial"/>
        </w:rPr>
        <w:t>である「伝導障害（ＳＭＱ）」で検索しただけでは十分ではなく、心電図検査のような関連する臨床検査結果（「不整脈に関連する臨床検査、徴候および症状（ＳＭＱ）」に含まれている）で検索される症例を含むことが関連するすべての症例のデータセットを得るためには必要となるであろう。「胆道</w:t>
      </w:r>
      <w:r w:rsidR="00510668" w:rsidRPr="005A24F7">
        <w:rPr>
          <w:rFonts w:ascii="Arial" w:eastAsia="ＭＳ Ｐ明朝" w:hAnsi="ＭＳ Ｐ明朝" w:cs="Arial" w:hint="eastAsia"/>
        </w:rPr>
        <w:t>系</w:t>
      </w:r>
      <w:r w:rsidRPr="005A24F7">
        <w:rPr>
          <w:rFonts w:ascii="Arial" w:eastAsia="ＭＳ Ｐ明朝" w:hAnsi="ＭＳ Ｐ明朝" w:cs="Arial"/>
        </w:rPr>
        <w:t>障害（ＳＭＱ）」に類似して、下位の</w:t>
      </w:r>
      <w:r w:rsidRPr="005A24F7">
        <w:rPr>
          <w:rFonts w:ascii="Arial" w:eastAsia="ＭＳ Ｐ明朝" w:hAnsi="Arial" w:cs="Arial"/>
        </w:rPr>
        <w:t>SMQ</w:t>
      </w:r>
      <w:r w:rsidRPr="005A24F7">
        <w:rPr>
          <w:rFonts w:ascii="Arial" w:eastAsia="ＭＳ Ｐ明朝" w:hAnsi="ＭＳ Ｐ明朝" w:cs="Arial"/>
        </w:rPr>
        <w:t>を利用する際は自動的に適用するのではなく、医学的な判断を行い適切なものを選択する必要がある。</w:t>
      </w:r>
    </w:p>
    <w:p w:rsidR="00874597" w:rsidRPr="005A24F7" w:rsidRDefault="00874597" w:rsidP="00874597">
      <w:pPr>
        <w:rPr>
          <w:rFonts w:ascii="Arial" w:eastAsia="ＭＳ Ｐ明朝" w:hAnsi="Arial" w:cs="Arial"/>
          <w:b/>
        </w:rPr>
      </w:pPr>
    </w:p>
    <w:p w:rsidR="00E83BCD" w:rsidRPr="00D04588" w:rsidRDefault="00355CB9" w:rsidP="00FA132E">
      <w:pPr>
        <w:pStyle w:val="4"/>
      </w:pPr>
      <w:r w:rsidRPr="000F775B">
        <w:t>2.13.5</w:t>
      </w:r>
      <w:r w:rsidRPr="000F775B">
        <w:rPr>
          <w:rFonts w:hint="eastAsia"/>
        </w:rPr>
        <w:t xml:space="preserve">　「不整脈（ＳＭＱ）」の参考資料リスト</w:t>
      </w:r>
    </w:p>
    <w:p w:rsidR="00874597" w:rsidRPr="005A24F7" w:rsidRDefault="00874597" w:rsidP="00E01B5B">
      <w:pPr>
        <w:numPr>
          <w:ilvl w:val="0"/>
          <w:numId w:val="46"/>
        </w:numPr>
        <w:rPr>
          <w:rFonts w:ascii="Arial" w:eastAsia="ＭＳ Ｐ明朝" w:hAnsi="Arial" w:cs="Arial"/>
        </w:rPr>
      </w:pPr>
      <w:r w:rsidRPr="005A24F7">
        <w:rPr>
          <w:rFonts w:ascii="Arial" w:eastAsia="ＭＳ Ｐ明朝" w:hAnsi="Arial" w:cs="Arial"/>
        </w:rPr>
        <w:t>Harrison’s Textbook of Internal Medicine</w:t>
      </w:r>
      <w:bookmarkEnd w:id="167"/>
    </w:p>
    <w:p w:rsidR="00E83BCD" w:rsidRPr="00201D67" w:rsidRDefault="00874597" w:rsidP="00CA557D">
      <w:pPr>
        <w:pStyle w:val="3"/>
      </w:pPr>
      <w:bookmarkStart w:id="168" w:name="_2.14_「心不全（Cardiac_failure）（ＳＭＱ）」"/>
      <w:bookmarkEnd w:id="168"/>
      <w:r w:rsidRPr="005A24F7">
        <w:br w:type="page"/>
      </w:r>
      <w:bookmarkStart w:id="169" w:name="_Toc252957585"/>
      <w:bookmarkStart w:id="170" w:name="_Toc252959964"/>
      <w:bookmarkStart w:id="171" w:name="_Toc443481135"/>
      <w:r w:rsidR="008C31C0" w:rsidRPr="00864047">
        <w:rPr>
          <w:rFonts w:ascii="Arial" w:hAnsi="Arial"/>
        </w:rPr>
        <w:t>2.</w:t>
      </w:r>
      <w:r w:rsidR="005B277E" w:rsidRPr="00864047">
        <w:rPr>
          <w:rFonts w:ascii="Arial" w:hAnsi="Arial"/>
        </w:rPr>
        <w:t>14</w:t>
      </w:r>
      <w:r w:rsidR="005B277E">
        <w:rPr>
          <w:rFonts w:hint="eastAsia"/>
        </w:rPr>
        <w:tab/>
      </w:r>
      <w:r w:rsidR="00D215E1" w:rsidRPr="0061287D">
        <w:rPr>
          <w:rFonts w:hint="eastAsia"/>
        </w:rPr>
        <w:t>「心不全（Cardiac</w:t>
      </w:r>
      <w:r w:rsidR="00D215E1" w:rsidRPr="0061287D">
        <w:t xml:space="preserve"> </w:t>
      </w:r>
      <w:r w:rsidR="00D215E1" w:rsidRPr="0061287D">
        <w:rPr>
          <w:rFonts w:hint="eastAsia"/>
        </w:rPr>
        <w:t>failure）（ＳＭＱ）」</w:t>
      </w:r>
      <w:bookmarkEnd w:id="169"/>
      <w:bookmarkEnd w:id="170"/>
      <w:bookmarkEnd w:id="171"/>
    </w:p>
    <w:p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2007</w:t>
      </w:r>
      <w:r w:rsidRPr="005A24F7">
        <w:rPr>
          <w:rFonts w:ascii="Arial" w:eastAsia="ＭＳ Ｐ明朝" w:hAnsi="Arial"/>
          <w:b/>
          <w:sz w:val="22"/>
          <w:szCs w:val="22"/>
        </w:rPr>
        <w:t>年</w:t>
      </w:r>
      <w:r w:rsidRPr="005A24F7">
        <w:rPr>
          <w:rFonts w:ascii="Arial" w:eastAsia="ＭＳ Ｐ明朝" w:hAnsi="Arial"/>
          <w:b/>
          <w:sz w:val="22"/>
          <w:szCs w:val="22"/>
        </w:rPr>
        <w:t>3</w:t>
      </w:r>
      <w:r w:rsidRPr="005A24F7">
        <w:rPr>
          <w:rFonts w:ascii="Arial" w:eastAsia="ＭＳ Ｐ明朝" w:hAnsi="Arial"/>
          <w:b/>
          <w:sz w:val="22"/>
          <w:szCs w:val="22"/>
        </w:rPr>
        <w:t>月正式リリース）</w:t>
      </w:r>
    </w:p>
    <w:p w:rsidR="00874597" w:rsidRPr="005A24F7" w:rsidRDefault="00874597" w:rsidP="00874597">
      <w:pPr>
        <w:jc w:val="center"/>
        <w:rPr>
          <w:rFonts w:ascii="Arial" w:eastAsia="ＭＳ Ｐ明朝" w:hAnsi="Arial" w:cs="Arial"/>
          <w:b/>
          <w:sz w:val="22"/>
          <w:szCs w:val="22"/>
        </w:rPr>
      </w:pPr>
    </w:p>
    <w:p w:rsidR="00E83BCD" w:rsidRPr="00D04588" w:rsidRDefault="00355CB9" w:rsidP="00FA132E">
      <w:pPr>
        <w:pStyle w:val="4"/>
      </w:pPr>
      <w:bookmarkStart w:id="172" w:name="_Toc159224761"/>
      <w:r w:rsidRPr="000F775B">
        <w:t>2.14.1</w:t>
      </w:r>
      <w:r w:rsidRPr="000F775B">
        <w:rPr>
          <w:rFonts w:hint="eastAsia"/>
        </w:rPr>
        <w:t xml:space="preserve">　定義</w:t>
      </w:r>
      <w:bookmarkEnd w:id="172"/>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心臓が生体の代謝的および生理学的必要性を満たすために適切な血液量を送り出すことが不可能な状態をいう。</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重症度の分類はニューヨーク心臓協会（</w:t>
      </w:r>
      <w:r w:rsidRPr="005A24F7">
        <w:rPr>
          <w:rFonts w:ascii="Arial" w:eastAsia="ＭＳ Ｐ明朝" w:hAnsi="Arial" w:cs="Arial"/>
          <w:szCs w:val="22"/>
        </w:rPr>
        <w:t>NYHA</w:t>
      </w:r>
      <w:r w:rsidRPr="005A24F7">
        <w:rPr>
          <w:rFonts w:ascii="Arial" w:eastAsia="ＭＳ Ｐ明朝" w:hAnsi="ＭＳ Ｐ明朝" w:cs="Arial"/>
          <w:szCs w:val="22"/>
        </w:rPr>
        <w:t>）が設定した基準に基づいて行う。</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心機能分類はⅠからⅣまでの</w:t>
      </w:r>
      <w:r w:rsidRPr="005A24F7">
        <w:rPr>
          <w:rFonts w:ascii="Arial" w:eastAsia="ＭＳ Ｐ明朝" w:hAnsi="Arial" w:cs="Arial"/>
          <w:szCs w:val="22"/>
        </w:rPr>
        <w:t>4</w:t>
      </w:r>
      <w:r w:rsidRPr="005A24F7">
        <w:rPr>
          <w:rFonts w:ascii="Arial" w:eastAsia="ＭＳ Ｐ明朝" w:hAnsi="ＭＳ Ｐ明朝" w:cs="Arial"/>
          <w:szCs w:val="22"/>
        </w:rPr>
        <w:t>型があり、身体活動の制限がない状態から、軽度、顕著な制限を呈する状態、さらに、不快感なしに身体活動を行うことが困難である状態までに分類される。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臨床所見はさまざまであるが、動性浮腫、頸静脈圧の上昇、肝腫大、肺うっ血／水腫、頻脈、心肥大、および呼吸困難などが伴う。</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心臓拍出率が</w:t>
      </w:r>
      <w:r w:rsidRPr="005A24F7">
        <w:rPr>
          <w:rFonts w:ascii="Arial" w:eastAsia="ＭＳ Ｐ明朝" w:hAnsi="Arial" w:cs="Arial"/>
          <w:szCs w:val="22"/>
        </w:rPr>
        <w:t>35</w:t>
      </w:r>
      <w:r w:rsidRPr="005A24F7">
        <w:rPr>
          <w:rFonts w:ascii="Arial" w:eastAsia="ＭＳ Ｐ明朝" w:hAnsi="ＭＳ Ｐ明朝" w:cs="Arial"/>
          <w:szCs w:val="22"/>
        </w:rPr>
        <w:t>％未満になる。</w:t>
      </w:r>
    </w:p>
    <w:p w:rsidR="00874597" w:rsidRPr="005A24F7" w:rsidRDefault="00874597" w:rsidP="00874597">
      <w:pPr>
        <w:pStyle w:val="Bulleted-level1"/>
        <w:spacing w:after="0" w:line="360" w:lineRule="atLeast"/>
        <w:ind w:left="360"/>
        <w:rPr>
          <w:rFonts w:eastAsia="ＭＳ Ｐ明朝"/>
          <w:sz w:val="21"/>
          <w:szCs w:val="21"/>
          <w:lang w:eastAsia="ja-JP"/>
        </w:rPr>
      </w:pPr>
    </w:p>
    <w:p w:rsidR="00E83BCD" w:rsidRPr="00D04588" w:rsidRDefault="00355CB9" w:rsidP="00FA132E">
      <w:pPr>
        <w:pStyle w:val="4"/>
      </w:pPr>
      <w:bookmarkStart w:id="173" w:name="_Toc159224762"/>
      <w:r w:rsidRPr="000F775B">
        <w:t>2.14.2</w:t>
      </w:r>
      <w:r w:rsidRPr="000F775B">
        <w:rPr>
          <w:rFonts w:hint="eastAsia"/>
        </w:rPr>
        <w:t xml:space="preserve">　包含／除外基準</w:t>
      </w:r>
      <w:bookmarkEnd w:id="173"/>
    </w:p>
    <w:p w:rsidR="00874597" w:rsidRPr="005A24F7" w:rsidRDefault="00874597" w:rsidP="00874597">
      <w:pPr>
        <w:pStyle w:val="NormalLeft"/>
        <w:spacing w:after="0" w:line="360" w:lineRule="atLeast"/>
        <w:rPr>
          <w:rFonts w:eastAsia="ＭＳ Ｐ明朝"/>
          <w:sz w:val="21"/>
          <w:szCs w:val="21"/>
          <w:lang w:eastAsia="ja-JP"/>
        </w:rPr>
      </w:pPr>
      <w:r w:rsidRPr="005A24F7">
        <w:rPr>
          <w:rFonts w:eastAsia="ＭＳ Ｐ明朝" w:hAnsi="ＭＳ Ｐ明朝"/>
          <w:sz w:val="21"/>
          <w:szCs w:val="21"/>
          <w:lang w:eastAsia="ja-JP"/>
        </w:rPr>
        <w:t>この</w:t>
      </w:r>
      <w:r w:rsidRPr="005A24F7">
        <w:rPr>
          <w:rFonts w:eastAsia="ＭＳ Ｐ明朝"/>
          <w:sz w:val="21"/>
          <w:szCs w:val="21"/>
          <w:lang w:eastAsia="ja-JP"/>
        </w:rPr>
        <w:t>SMQ</w:t>
      </w:r>
      <w:r w:rsidRPr="005A24F7">
        <w:rPr>
          <w:rFonts w:eastAsia="ＭＳ Ｐ明朝" w:hAnsi="ＭＳ Ｐ明朝"/>
          <w:sz w:val="21"/>
          <w:szCs w:val="21"/>
          <w:lang w:eastAsia="ja-JP"/>
        </w:rPr>
        <w:t>は左室不全と右室不全に共通である。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狭域：</w:t>
      </w:r>
    </w:p>
    <w:p w:rsidR="00874597" w:rsidRPr="005A24F7" w:rsidRDefault="00874597" w:rsidP="00657059">
      <w:pPr>
        <w:adjustRightInd/>
        <w:ind w:leftChars="399" w:left="949" w:hangingChars="53" w:hanging="111"/>
        <w:textAlignment w:val="auto"/>
        <w:rPr>
          <w:rFonts w:ascii="Arial" w:eastAsia="ＭＳ Ｐ明朝" w:hAnsi="Arial" w:cs="Arial"/>
          <w:szCs w:val="22"/>
        </w:rPr>
      </w:pPr>
      <w:r w:rsidRPr="005A24F7">
        <w:rPr>
          <w:rFonts w:ascii="Arial" w:eastAsia="ＭＳ Ｐ明朝" w:hAnsi="ＭＳ Ｐ明朝" w:cs="Arial"/>
          <w:szCs w:val="22"/>
        </w:rPr>
        <w:t>・右／左心室の特定の有無にかかわらず、種々の形態において現存する心不全を記述する用語</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・心不全の状態の特徴を示す症状、徴候</w:t>
      </w:r>
      <w:r w:rsidR="00442D9F">
        <w:rPr>
          <w:rFonts w:ascii="Arial" w:eastAsia="ＭＳ Ｐ明朝" w:hAnsi="ＭＳ Ｐ明朝" w:cs="Arial"/>
          <w:szCs w:val="22"/>
        </w:rPr>
        <w:t>、</w:t>
      </w:r>
      <w:r w:rsidRPr="005A24F7">
        <w:rPr>
          <w:rFonts w:ascii="Arial" w:eastAsia="ＭＳ Ｐ明朝" w:hAnsi="ＭＳ Ｐ明朝" w:cs="Arial"/>
          <w:szCs w:val="22"/>
        </w:rPr>
        <w:t>検査所見</w:t>
      </w:r>
      <w:r w:rsidR="00442D9F">
        <w:rPr>
          <w:rFonts w:ascii="Arial" w:eastAsia="ＭＳ Ｐ明朝" w:hAnsi="ＭＳ Ｐ明朝" w:cs="Arial"/>
          <w:szCs w:val="22"/>
        </w:rPr>
        <w:t>、</w:t>
      </w:r>
      <w:r w:rsidR="00442D9F" w:rsidRPr="005A24F7">
        <w:rPr>
          <w:rFonts w:ascii="Arial" w:eastAsia="ＭＳ Ｐ明朝" w:hAnsi="ＭＳ Ｐ明朝" w:cs="Arial"/>
          <w:szCs w:val="22"/>
        </w:rPr>
        <w:t>および</w:t>
      </w:r>
      <w:r w:rsidR="00442D9F">
        <w:rPr>
          <w:rFonts w:ascii="Arial" w:eastAsia="ＭＳ Ｐ明朝" w:hAnsi="ＭＳ Ｐ明朝" w:cs="Arial"/>
          <w:szCs w:val="22"/>
        </w:rPr>
        <w:t>処置</w:t>
      </w:r>
      <w:r w:rsidRPr="005A24F7">
        <w:rPr>
          <w:rFonts w:ascii="Arial" w:eastAsia="ＭＳ Ｐ明朝" w:hAnsi="ＭＳ Ｐ明朝" w:cs="Arial"/>
          <w:szCs w:val="22"/>
        </w:rPr>
        <w:t>に関する少数の用語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広域：</w:t>
      </w:r>
    </w:p>
    <w:p w:rsidR="00874597" w:rsidRPr="005A24F7" w:rsidRDefault="00874597" w:rsidP="00657059">
      <w:pPr>
        <w:adjustRightInd/>
        <w:ind w:leftChars="399" w:left="949" w:hangingChars="53" w:hanging="111"/>
        <w:textAlignment w:val="auto"/>
        <w:rPr>
          <w:rFonts w:ascii="Arial" w:eastAsia="ＭＳ Ｐ明朝" w:hAnsi="Arial" w:cs="Arial"/>
          <w:szCs w:val="22"/>
        </w:rPr>
      </w:pPr>
      <w:r w:rsidRPr="005A24F7">
        <w:rPr>
          <w:rFonts w:ascii="Arial" w:eastAsia="ＭＳ Ｐ明朝" w:hAnsi="ＭＳ Ｐ明朝" w:cs="Arial"/>
          <w:szCs w:val="22"/>
        </w:rPr>
        <w:t>・心不全の状態が現存すること、または、過去に存在したことの証拠を示唆する徴候、症状または検査所見</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・心臓性肝硬変</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心室性頻脈性不整脈または心筋梗塞などの心不全との因果関係を示す用語</w:t>
      </w:r>
    </w:p>
    <w:p w:rsidR="00874597" w:rsidRPr="00E63ED9" w:rsidRDefault="00874597" w:rsidP="00E63ED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心不全に起因する可能性があるが、検索に単に</w:t>
      </w:r>
      <w:r w:rsidR="0079491F">
        <w:rPr>
          <w:rFonts w:ascii="Arial" w:eastAsia="ＭＳ Ｐ明朝" w:hAnsi="ＭＳ Ｐ明朝" w:cs="Arial"/>
          <w:szCs w:val="22"/>
        </w:rPr>
        <w:t>「</w:t>
      </w:r>
      <w:r w:rsidRPr="005A24F7">
        <w:rPr>
          <w:rFonts w:ascii="Arial" w:eastAsia="ＭＳ Ｐ明朝" w:hAnsi="ＭＳ Ｐ明朝" w:cs="Arial"/>
          <w:szCs w:val="22"/>
        </w:rPr>
        <w:t>ノイズ</w:t>
      </w:r>
      <w:r w:rsidR="0079491F">
        <w:rPr>
          <w:rFonts w:ascii="Arial" w:eastAsia="ＭＳ Ｐ明朝" w:hAnsi="ＭＳ Ｐ明朝" w:cs="Arial"/>
          <w:szCs w:val="22"/>
        </w:rPr>
        <w:t>」</w:t>
      </w:r>
      <w:r w:rsidRPr="00E63ED9">
        <w:rPr>
          <w:rFonts w:ascii="Arial" w:eastAsia="ＭＳ Ｐ明朝" w:hAnsi="ＭＳ Ｐ明朝" w:cs="Arial"/>
          <w:szCs w:val="22"/>
        </w:rPr>
        <w:t>または混乱を与えるものと考えられるその他の多数の病因（例：発作性夜間呼吸困難および起座呼吸以外の呼吸困難）に共通する徴候および症状</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心不全が肝臓および腎臓に及ぼす一般的な影響</w:t>
      </w:r>
    </w:p>
    <w:p w:rsidR="00874597" w:rsidRPr="005A24F7" w:rsidRDefault="00874597" w:rsidP="00657059">
      <w:pPr>
        <w:pStyle w:val="bulleted-level2"/>
        <w:numPr>
          <w:ilvl w:val="0"/>
          <w:numId w:val="0"/>
        </w:numPr>
        <w:spacing w:after="0" w:line="360" w:lineRule="atLeast"/>
        <w:ind w:leftChars="452" w:left="1090" w:hangingChars="67" w:hanging="141"/>
        <w:rPr>
          <w:rFonts w:eastAsia="ＭＳ Ｐ明朝"/>
          <w:sz w:val="21"/>
          <w:szCs w:val="21"/>
          <w:lang w:eastAsia="ja-JP"/>
        </w:rPr>
      </w:pPr>
    </w:p>
    <w:p w:rsidR="00E83BCD" w:rsidRPr="00D04588" w:rsidRDefault="00355CB9" w:rsidP="00FA132E">
      <w:pPr>
        <w:pStyle w:val="4"/>
      </w:pPr>
      <w:bookmarkStart w:id="174" w:name="_Toc159224763"/>
      <w:r w:rsidRPr="000F775B">
        <w:t>2.14.3</w:t>
      </w:r>
      <w:r w:rsidRPr="000F775B">
        <w:rPr>
          <w:rFonts w:hint="eastAsia"/>
        </w:rPr>
        <w:t xml:space="preserve">　アルゴリズム</w:t>
      </w:r>
      <w:bookmarkEnd w:id="174"/>
    </w:p>
    <w:p w:rsidR="00874597" w:rsidRPr="005A24F7" w:rsidRDefault="00874597" w:rsidP="00874597">
      <w:pPr>
        <w:pStyle w:val="NormalLeft"/>
        <w:spacing w:after="0" w:line="360" w:lineRule="atLeast"/>
        <w:rPr>
          <w:rFonts w:eastAsia="ＭＳ Ｐ明朝"/>
          <w:sz w:val="21"/>
          <w:szCs w:val="21"/>
          <w:lang w:eastAsia="ja-JP"/>
        </w:rPr>
      </w:pPr>
      <w:r w:rsidRPr="005A24F7">
        <w:rPr>
          <w:rFonts w:eastAsia="ＭＳ Ｐ明朝"/>
          <w:sz w:val="21"/>
          <w:szCs w:val="21"/>
          <w:lang w:eastAsia="ja-JP"/>
        </w:rPr>
        <w:t>CIOM</w:t>
      </w:r>
      <w:r w:rsidR="00F457B2">
        <w:rPr>
          <w:rFonts w:eastAsia="ＭＳ Ｐ明朝"/>
          <w:sz w:val="21"/>
          <w:szCs w:val="21"/>
          <w:lang w:eastAsia="ja-JP"/>
        </w:rPr>
        <w:t>S</w:t>
      </w:r>
      <w:r w:rsidRPr="005A24F7">
        <w:rPr>
          <w:rFonts w:eastAsia="ＭＳ Ｐ明朝"/>
          <w:sz w:val="21"/>
          <w:szCs w:val="21"/>
          <w:lang w:eastAsia="ja-JP"/>
        </w:rPr>
        <w:t>-WG</w:t>
      </w:r>
      <w:r w:rsidRPr="005A24F7">
        <w:rPr>
          <w:rFonts w:eastAsia="ＭＳ Ｐ明朝" w:hAnsi="ＭＳ Ｐ明朝"/>
          <w:sz w:val="21"/>
          <w:szCs w:val="21"/>
          <w:lang w:eastAsia="ja-JP"/>
        </w:rPr>
        <w:t>は、提示された心不全の定義に基づいてアルゴリズムをこの</w:t>
      </w:r>
      <w:r w:rsidRPr="005A24F7">
        <w:rPr>
          <w:rFonts w:eastAsia="ＭＳ Ｐ明朝"/>
          <w:sz w:val="21"/>
          <w:szCs w:val="21"/>
          <w:lang w:eastAsia="ja-JP"/>
        </w:rPr>
        <w:t>SMQ</w:t>
      </w:r>
      <w:r w:rsidRPr="005A24F7">
        <w:rPr>
          <w:rFonts w:eastAsia="ＭＳ Ｐ明朝" w:hAnsi="ＭＳ Ｐ明朝"/>
          <w:sz w:val="21"/>
          <w:szCs w:val="21"/>
          <w:lang w:eastAsia="ja-JP"/>
        </w:rPr>
        <w:t>に適用することが可能かどうかについての詳細な考察を行った。しかし、</w:t>
      </w:r>
      <w:r w:rsidRPr="005A24F7">
        <w:rPr>
          <w:rFonts w:eastAsia="ＭＳ Ｐ明朝"/>
          <w:sz w:val="21"/>
          <w:szCs w:val="21"/>
          <w:lang w:eastAsia="ja-JP"/>
        </w:rPr>
        <w:t>CIOMS-WG</w:t>
      </w:r>
      <w:r w:rsidRPr="005A24F7">
        <w:rPr>
          <w:rFonts w:eastAsia="ＭＳ Ｐ明朝" w:hAnsi="ＭＳ Ｐ明朝"/>
          <w:sz w:val="21"/>
          <w:szCs w:val="21"/>
          <w:lang w:eastAsia="ja-JP"/>
        </w:rPr>
        <w:t>では当該アルゴリズムの検証テストを実施していない。したがって、ユーザーからのアルゴリズム手法の実用的な妥当性に関するコメントを求めている。このアルゴリズムは、広域検索用語から、浮腫関連の用語を</w:t>
      </w:r>
      <w:r w:rsidR="00143CA6">
        <w:rPr>
          <w:rFonts w:eastAsia="ＭＳ Ｐ明朝" w:hAnsi="ＭＳ Ｐ明朝" w:hint="eastAsia"/>
          <w:sz w:val="21"/>
          <w:szCs w:val="21"/>
          <w:lang w:eastAsia="ja-JP"/>
        </w:rPr>
        <w:t>一</w:t>
      </w:r>
      <w:r w:rsidRPr="005A24F7">
        <w:rPr>
          <w:rFonts w:eastAsia="ＭＳ Ｐ明朝" w:hAnsi="ＭＳ Ｐ明朝"/>
          <w:sz w:val="21"/>
          <w:szCs w:val="21"/>
          <w:lang w:eastAsia="ja-JP"/>
        </w:rPr>
        <w:t>つ、呼吸困難関連の用語を</w:t>
      </w:r>
      <w:r w:rsidR="00A34735">
        <w:rPr>
          <w:rFonts w:eastAsia="ＭＳ Ｐ明朝" w:hAnsi="ＭＳ Ｐ明朝" w:hint="eastAsia"/>
          <w:sz w:val="21"/>
          <w:szCs w:val="21"/>
          <w:lang w:eastAsia="ja-JP"/>
        </w:rPr>
        <w:t>一</w:t>
      </w:r>
      <w:r w:rsidRPr="005A24F7">
        <w:rPr>
          <w:rFonts w:eastAsia="ＭＳ Ｐ明朝" w:hAnsi="ＭＳ Ｐ明朝"/>
          <w:sz w:val="21"/>
          <w:szCs w:val="21"/>
          <w:lang w:eastAsia="ja-JP"/>
        </w:rPr>
        <w:t>つ、および臨床／徴候／症状または検査関連の用語を</w:t>
      </w:r>
      <w:r w:rsidR="00143CA6">
        <w:rPr>
          <w:rFonts w:eastAsia="ＭＳ Ｐ明朝" w:hAnsi="ＭＳ Ｐ明朝" w:hint="eastAsia"/>
          <w:sz w:val="21"/>
          <w:szCs w:val="21"/>
          <w:lang w:eastAsia="ja-JP"/>
        </w:rPr>
        <w:t>一</w:t>
      </w:r>
      <w:r w:rsidRPr="005A24F7">
        <w:rPr>
          <w:rFonts w:eastAsia="ＭＳ Ｐ明朝" w:hAnsi="ＭＳ Ｐ明朝"/>
          <w:sz w:val="21"/>
          <w:szCs w:val="21"/>
          <w:lang w:eastAsia="ja-JP"/>
        </w:rPr>
        <w:t>つの合計</w:t>
      </w:r>
      <w:r w:rsidR="00143CA6">
        <w:rPr>
          <w:rFonts w:eastAsia="ＭＳ Ｐ明朝" w:hint="eastAsia"/>
          <w:sz w:val="21"/>
          <w:szCs w:val="21"/>
          <w:lang w:eastAsia="ja-JP"/>
        </w:rPr>
        <w:t>三</w:t>
      </w:r>
      <w:r w:rsidRPr="005A24F7">
        <w:rPr>
          <w:rFonts w:eastAsia="ＭＳ Ｐ明朝" w:hAnsi="ＭＳ Ｐ明朝"/>
          <w:sz w:val="21"/>
          <w:szCs w:val="21"/>
          <w:lang w:eastAsia="ja-JP"/>
        </w:rPr>
        <w:t>つ用語があることが想定されている。</w:t>
      </w:r>
    </w:p>
    <w:p w:rsidR="00874597" w:rsidRPr="005A24F7" w:rsidRDefault="00874597" w:rsidP="00874597">
      <w:pPr>
        <w:rPr>
          <w:rFonts w:ascii="Arial" w:eastAsia="ＭＳ Ｐ明朝" w:hAnsi="Arial" w:cs="Arial"/>
        </w:rPr>
      </w:pPr>
    </w:p>
    <w:p w:rsidR="00E83BCD" w:rsidRPr="00D04588" w:rsidRDefault="00355CB9" w:rsidP="00FA132E">
      <w:pPr>
        <w:pStyle w:val="4"/>
      </w:pPr>
      <w:r w:rsidRPr="000F775B">
        <w:t>2.14.4</w:t>
      </w:r>
      <w:r w:rsidRPr="000F775B">
        <w:rPr>
          <w:rFonts w:hint="eastAsia"/>
        </w:rPr>
        <w:t xml:space="preserve">　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「心不全（ＳＭＱ）」は狭域検索と広域検索を備えている。詳細は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rsidR="00874597" w:rsidRPr="005A24F7" w:rsidRDefault="00874597" w:rsidP="00874597">
      <w:pPr>
        <w:pStyle w:val="NormalLeft"/>
        <w:spacing w:after="0" w:line="360" w:lineRule="atLeast"/>
        <w:rPr>
          <w:rFonts w:eastAsia="ＭＳ Ｐ明朝"/>
          <w:sz w:val="21"/>
          <w:szCs w:val="21"/>
          <w:lang w:eastAsia="ja-JP"/>
        </w:rPr>
      </w:pPr>
    </w:p>
    <w:p w:rsidR="00E83BCD" w:rsidRPr="00D04588" w:rsidRDefault="00355CB9" w:rsidP="00FA132E">
      <w:pPr>
        <w:pStyle w:val="4"/>
      </w:pPr>
      <w:r w:rsidRPr="000F775B">
        <w:t>2.14.5</w:t>
      </w:r>
      <w:r w:rsidRPr="000F775B">
        <w:rPr>
          <w:rFonts w:hint="eastAsia"/>
        </w:rPr>
        <w:t xml:space="preserve">　「心不全（ＳＭＱ）」に関する参考文献のリスト</w:t>
      </w:r>
    </w:p>
    <w:p w:rsidR="00874597" w:rsidRPr="005A24F7" w:rsidRDefault="00874597" w:rsidP="00E01B5B">
      <w:pPr>
        <w:numPr>
          <w:ilvl w:val="0"/>
          <w:numId w:val="31"/>
        </w:numPr>
        <w:ind w:left="278" w:hanging="278"/>
        <w:rPr>
          <w:rFonts w:ascii="Arial" w:eastAsia="ＭＳ Ｐ明朝" w:hAnsi="Arial" w:cs="Arial"/>
        </w:rPr>
      </w:pPr>
      <w:r w:rsidRPr="005A24F7">
        <w:rPr>
          <w:rFonts w:ascii="Arial" w:eastAsia="ＭＳ Ｐ明朝" w:hAnsi="Arial" w:cs="Arial"/>
        </w:rPr>
        <w:t>Council for International Organisations of Medical Sciences (CIOMS). Reporting Adverse Drug Reactions. Definition of terms and criteria for their use. 1999: p 64-65</w:t>
      </w:r>
    </w:p>
    <w:p w:rsidR="00874597" w:rsidRPr="005A24F7" w:rsidRDefault="00874597" w:rsidP="00874597">
      <w:pPr>
        <w:rPr>
          <w:rFonts w:ascii="Arial" w:eastAsia="ＭＳ Ｐ明朝" w:hAnsi="Arial" w:cs="Arial"/>
        </w:rPr>
      </w:pPr>
    </w:p>
    <w:p w:rsidR="00E83BCD" w:rsidRPr="0061287D" w:rsidRDefault="00874597" w:rsidP="00CA557D">
      <w:pPr>
        <w:pStyle w:val="3"/>
      </w:pPr>
      <w:bookmarkStart w:id="175" w:name="_2.15_「心筋症（Cardiomyopathy）（ＳＭＱ）」"/>
      <w:bookmarkEnd w:id="175"/>
      <w:r w:rsidRPr="005A24F7">
        <w:br w:type="page"/>
      </w:r>
      <w:bookmarkStart w:id="176" w:name="_Toc252957586"/>
      <w:bookmarkStart w:id="177" w:name="_Toc252959965"/>
      <w:bookmarkStart w:id="178" w:name="_Toc443481136"/>
      <w:r w:rsidR="00516C12" w:rsidRPr="00864047">
        <w:rPr>
          <w:rFonts w:ascii="Arial" w:hAnsi="Arial"/>
        </w:rPr>
        <w:t>2.</w:t>
      </w:r>
      <w:r w:rsidR="005B277E" w:rsidRPr="00864047">
        <w:rPr>
          <w:rFonts w:ascii="Arial" w:hAnsi="Arial"/>
        </w:rPr>
        <w:t>15</w:t>
      </w:r>
      <w:r w:rsidR="005B277E" w:rsidRPr="00B84F02">
        <w:rPr>
          <w:rFonts w:hint="eastAsia"/>
        </w:rPr>
        <w:tab/>
      </w:r>
      <w:r w:rsidR="00D215E1" w:rsidRPr="0061287D">
        <w:rPr>
          <w:rFonts w:hint="eastAsia"/>
        </w:rPr>
        <w:t>「心筋症（Cardiomyopathy）（ＳＭＱ）」</w:t>
      </w:r>
      <w:bookmarkEnd w:id="176"/>
      <w:bookmarkEnd w:id="177"/>
      <w:bookmarkEnd w:id="178"/>
    </w:p>
    <w:p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2008</w:t>
      </w:r>
      <w:r w:rsidRPr="005A24F7">
        <w:rPr>
          <w:rFonts w:ascii="Arial" w:eastAsia="ＭＳ Ｐ明朝" w:hAnsi="Arial"/>
          <w:b/>
          <w:sz w:val="22"/>
          <w:szCs w:val="22"/>
        </w:rPr>
        <w:t>年</w:t>
      </w:r>
      <w:r w:rsidRPr="005A24F7">
        <w:rPr>
          <w:rFonts w:ascii="Arial" w:eastAsia="ＭＳ Ｐ明朝" w:hAnsi="Arial"/>
          <w:b/>
          <w:sz w:val="22"/>
          <w:szCs w:val="22"/>
        </w:rPr>
        <w:t>9</w:t>
      </w:r>
      <w:r w:rsidRPr="005A24F7">
        <w:rPr>
          <w:rFonts w:ascii="Arial" w:eastAsia="ＭＳ Ｐ明朝" w:hAnsi="Arial"/>
          <w:b/>
          <w:sz w:val="22"/>
          <w:szCs w:val="22"/>
        </w:rPr>
        <w:t>月正式リリース）</w:t>
      </w:r>
    </w:p>
    <w:p w:rsidR="00874597" w:rsidRPr="005A24F7" w:rsidRDefault="00874597" w:rsidP="00874597">
      <w:pPr>
        <w:rPr>
          <w:rFonts w:ascii="Arial" w:eastAsia="ＭＳ Ｐ明朝" w:hAnsi="Arial" w:cs="Arial"/>
        </w:rPr>
      </w:pPr>
    </w:p>
    <w:p w:rsidR="00E83BCD" w:rsidRPr="00D04588" w:rsidRDefault="00355CB9" w:rsidP="00FA132E">
      <w:pPr>
        <w:pStyle w:val="4"/>
      </w:pPr>
      <w:bookmarkStart w:id="179" w:name="_Toc205706688"/>
      <w:bookmarkStart w:id="180" w:name="_Toc205710514"/>
      <w:bookmarkStart w:id="181" w:name="_Toc205710868"/>
      <w:r w:rsidRPr="000F775B">
        <w:t>2.15.1</w:t>
      </w:r>
      <w:r w:rsidRPr="000F775B">
        <w:rPr>
          <w:rFonts w:hint="eastAsia"/>
        </w:rPr>
        <w:t xml:space="preserve">　定義</w:t>
      </w:r>
      <w:bookmarkEnd w:id="179"/>
      <w:bookmarkEnd w:id="180"/>
      <w:bookmarkEnd w:id="181"/>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心筋症：下記の状態を指す一般的診断用語である。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原発性の非炎症性心筋疾患</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しばしば病因があいまい、もしくは不明</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下記に起因するものではない。</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・虚血</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・高血圧</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・先天異常</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・弁膜の疾患</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・心膜の疾患</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通常、下記の形態に分類される。</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・拡張型</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・肥大型</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・拘束型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世界保健機関（</w:t>
      </w:r>
      <w:r w:rsidRPr="005A24F7">
        <w:rPr>
          <w:rFonts w:ascii="Arial" w:eastAsia="ＭＳ Ｐ明朝" w:hAnsi="Arial" w:cs="Arial"/>
          <w:szCs w:val="22"/>
        </w:rPr>
        <w:t>WHO</w:t>
      </w:r>
      <w:r w:rsidRPr="005A24F7">
        <w:rPr>
          <w:rFonts w:ascii="Arial" w:eastAsia="ＭＳ Ｐ明朝" w:hAnsi="ＭＳ Ｐ明朝" w:cs="Arial"/>
          <w:szCs w:val="22"/>
        </w:rPr>
        <w:t>）によると：</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心筋のみの病理学的な障害による障害に限定される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原因不明</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他臓器を侵襲する疾患の一部分症候ではない</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「原発性心筋症」とも呼ばれる。</w:t>
      </w:r>
    </w:p>
    <w:p w:rsidR="00874597" w:rsidRPr="005A24F7" w:rsidRDefault="00874597" w:rsidP="00874597">
      <w:pPr>
        <w:rPr>
          <w:rFonts w:ascii="Arial" w:eastAsia="ＭＳ Ｐ明朝" w:hAnsi="Arial" w:cs="Arial"/>
        </w:rPr>
      </w:pPr>
    </w:p>
    <w:p w:rsidR="00E83BCD" w:rsidRPr="00D04588" w:rsidRDefault="00355CB9" w:rsidP="00FA132E">
      <w:pPr>
        <w:pStyle w:val="4"/>
      </w:pPr>
      <w:bookmarkStart w:id="182" w:name="_Toc205706689"/>
      <w:bookmarkStart w:id="183" w:name="_Toc205710515"/>
      <w:bookmarkStart w:id="184" w:name="_Toc205710869"/>
      <w:r w:rsidRPr="000F775B">
        <w:t>2.15.2</w:t>
      </w:r>
      <w:r w:rsidRPr="000F775B">
        <w:rPr>
          <w:rFonts w:hint="eastAsia"/>
        </w:rPr>
        <w:t xml:space="preserve">　包含／除外基準</w:t>
      </w:r>
      <w:bookmarkEnd w:id="182"/>
      <w:bookmarkEnd w:id="183"/>
      <w:bookmarkEnd w:id="184"/>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「心筋症（</w:t>
      </w:r>
      <w:r w:rsidRPr="005A24F7">
        <w:rPr>
          <w:rFonts w:ascii="Arial" w:eastAsia="ＭＳ Ｐ明朝" w:hAnsi="Arial" w:cs="Arial"/>
          <w:szCs w:val="22"/>
        </w:rPr>
        <w:t>cardiomyopathy</w:t>
      </w:r>
      <w:r w:rsidRPr="005A24F7">
        <w:rPr>
          <w:rFonts w:ascii="Arial" w:eastAsia="ＭＳ Ｐ明朝" w:hAnsi="ＭＳ Ｐ明朝" w:cs="Arial"/>
          <w:szCs w:val="22"/>
        </w:rPr>
        <w:t>）」または「心筋炎（</w:t>
      </w:r>
      <w:r w:rsidRPr="005A24F7">
        <w:rPr>
          <w:rFonts w:ascii="Arial" w:eastAsia="ＭＳ Ｐ明朝" w:hAnsi="Arial" w:cs="Arial"/>
          <w:szCs w:val="22"/>
        </w:rPr>
        <w:t>myocarditis</w:t>
      </w:r>
      <w:r w:rsidRPr="005A24F7">
        <w:rPr>
          <w:rFonts w:ascii="Arial" w:eastAsia="ＭＳ Ｐ明朝" w:hAnsi="ＭＳ Ｐ明朝" w:cs="Arial"/>
          <w:szCs w:val="22"/>
        </w:rPr>
        <w:t>）」という用語を含む</w:t>
      </w:r>
      <w:r w:rsidRPr="005A24F7">
        <w:rPr>
          <w:rFonts w:ascii="Arial" w:eastAsia="ＭＳ Ｐ明朝" w:hAnsi="Arial" w:cs="Arial"/>
          <w:szCs w:val="22"/>
        </w:rPr>
        <w:t>PT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心筋症関連</w:t>
      </w:r>
      <w:r w:rsidRPr="005A24F7">
        <w:rPr>
          <w:rFonts w:ascii="Arial" w:eastAsia="ＭＳ Ｐ明朝" w:hAnsi="Arial" w:cs="Arial"/>
          <w:szCs w:val="22"/>
        </w:rPr>
        <w:t>PT</w:t>
      </w:r>
      <w:r w:rsidRPr="005A24F7">
        <w:rPr>
          <w:rFonts w:ascii="Arial" w:eastAsia="ＭＳ Ｐ明朝" w:hAnsi="ＭＳ Ｐ明朝" w:cs="Arial"/>
          <w:szCs w:val="22"/>
        </w:rPr>
        <w:t>のうち、</w:t>
      </w:r>
      <w:r w:rsidRPr="005A24F7">
        <w:rPr>
          <w:rFonts w:ascii="Arial" w:eastAsia="ＭＳ Ｐ明朝" w:hAnsi="Arial" w:cs="Arial"/>
          <w:szCs w:val="22"/>
        </w:rPr>
        <w:t>HLGT</w:t>
      </w:r>
      <w:r w:rsidRPr="005A24F7">
        <w:rPr>
          <w:rFonts w:ascii="Arial" w:eastAsia="ＭＳ Ｐ明朝" w:hAnsi="ＭＳ Ｐ明朝" w:cs="Arial"/>
          <w:szCs w:val="22"/>
        </w:rPr>
        <w:t>「心筋障害」にリンクするもの</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高血圧性心筋症に関する用語（例：</w:t>
      </w:r>
      <w:r w:rsidRPr="005A24F7">
        <w:rPr>
          <w:rFonts w:ascii="Arial" w:eastAsia="ＭＳ Ｐ明朝" w:hAnsi="Arial" w:cs="Arial"/>
          <w:szCs w:val="22"/>
        </w:rPr>
        <w:t>PT</w:t>
      </w:r>
      <w:r w:rsidRPr="005A24F7">
        <w:rPr>
          <w:rFonts w:ascii="Arial" w:eastAsia="ＭＳ Ｐ明朝" w:hAnsi="ＭＳ Ｐ明朝" w:cs="Arial"/>
          <w:szCs w:val="22"/>
        </w:rPr>
        <w:t>「高血圧性心筋症（</w:t>
      </w:r>
      <w:r w:rsidRPr="005A24F7">
        <w:rPr>
          <w:rFonts w:ascii="Arial" w:eastAsia="ＭＳ Ｐ明朝" w:hAnsi="Arial" w:cs="Arial"/>
          <w:szCs w:val="22"/>
        </w:rPr>
        <w:t>Hypertensive cardiomyopathy</w:t>
      </w:r>
      <w:r w:rsidRPr="005A24F7">
        <w:rPr>
          <w:rFonts w:ascii="Arial" w:eastAsia="ＭＳ Ｐ明朝" w:hAnsi="ＭＳ Ｐ明朝" w:cs="Arial"/>
          <w:szCs w:val="22"/>
        </w:rPr>
        <w:t>）」）、およびその関連所見に関する用語（例：</w:t>
      </w:r>
      <w:r w:rsidRPr="005A24F7">
        <w:rPr>
          <w:rFonts w:ascii="Arial" w:eastAsia="ＭＳ Ｐ明朝" w:hAnsi="Arial" w:cs="Arial"/>
          <w:szCs w:val="22"/>
        </w:rPr>
        <w:t>PT</w:t>
      </w:r>
      <w:r w:rsidRPr="005A24F7">
        <w:rPr>
          <w:rFonts w:ascii="Arial" w:eastAsia="ＭＳ Ｐ明朝" w:hAnsi="ＭＳ Ｐ明朝" w:cs="Arial"/>
          <w:szCs w:val="22"/>
        </w:rPr>
        <w:t>「心室肥大（</w:t>
      </w:r>
      <w:r w:rsidRPr="005A24F7">
        <w:rPr>
          <w:rFonts w:ascii="Arial" w:eastAsia="ＭＳ Ｐ明朝" w:hAnsi="Arial" w:cs="Arial"/>
          <w:szCs w:val="22"/>
        </w:rPr>
        <w:t>Ventricular hypertrophy</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炎症性疾患のうち、心筋症にいたる可能性のある疾患に関する用語（例：</w:t>
      </w:r>
      <w:r w:rsidRPr="005A24F7">
        <w:rPr>
          <w:rFonts w:ascii="Arial" w:eastAsia="ＭＳ Ｐ明朝" w:hAnsi="Arial" w:cs="Arial"/>
          <w:szCs w:val="22"/>
        </w:rPr>
        <w:t>PT</w:t>
      </w:r>
      <w:r w:rsidRPr="005A24F7">
        <w:rPr>
          <w:rFonts w:ascii="Arial" w:eastAsia="ＭＳ Ｐ明朝" w:hAnsi="ＭＳ Ｐ明朝" w:cs="Arial"/>
          <w:szCs w:val="22"/>
        </w:rPr>
        <w:t>「心サルコイドーシス（</w:t>
      </w:r>
      <w:r w:rsidRPr="005A24F7">
        <w:rPr>
          <w:rFonts w:ascii="Arial" w:eastAsia="ＭＳ Ｐ明朝" w:hAnsi="Arial" w:cs="Arial"/>
          <w:szCs w:val="22"/>
        </w:rPr>
        <w:t>Cardiac sarcoidosis</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虚血性疾患のうち、心筋症にいたる可能性のある疾患に関する用語（例：</w:t>
      </w:r>
      <w:r w:rsidRPr="005A24F7">
        <w:rPr>
          <w:rFonts w:ascii="Arial" w:eastAsia="ＭＳ Ｐ明朝" w:hAnsi="Arial" w:cs="Arial"/>
          <w:szCs w:val="22"/>
        </w:rPr>
        <w:t>PT</w:t>
      </w:r>
      <w:r w:rsidRPr="005A24F7">
        <w:rPr>
          <w:rFonts w:ascii="Arial" w:eastAsia="ＭＳ Ｐ明朝" w:hAnsi="ＭＳ Ｐ明朝" w:cs="Arial"/>
          <w:szCs w:val="22"/>
        </w:rPr>
        <w:t>「虚血性心筋症（</w:t>
      </w:r>
      <w:r w:rsidRPr="005A24F7">
        <w:rPr>
          <w:rFonts w:ascii="Arial" w:eastAsia="ＭＳ Ｐ明朝" w:hAnsi="Arial" w:cs="Arial"/>
          <w:szCs w:val="22"/>
        </w:rPr>
        <w:t>Ischaemic cardiomyopathy</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心筋症の続発に関する</w:t>
      </w:r>
      <w:r w:rsidRPr="005A24F7">
        <w:rPr>
          <w:rFonts w:ascii="Arial" w:eastAsia="ＭＳ Ｐ明朝" w:hAnsi="Arial" w:cs="Arial"/>
          <w:szCs w:val="22"/>
        </w:rPr>
        <w:t>PT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代謝による影響のうち、心筋症にいたる可能性のある影響に関する</w:t>
      </w:r>
      <w:r w:rsidRPr="005A24F7">
        <w:rPr>
          <w:rFonts w:ascii="Arial" w:eastAsia="ＭＳ Ｐ明朝" w:hAnsi="Arial" w:cs="Arial"/>
          <w:szCs w:val="22"/>
        </w:rPr>
        <w:t>PT</w:t>
      </w:r>
      <w:r w:rsidRPr="005A24F7">
        <w:rPr>
          <w:rFonts w:ascii="Arial" w:eastAsia="ＭＳ Ｐ明朝" w:hAnsi="ＭＳ Ｐ明朝" w:cs="Arial"/>
          <w:szCs w:val="22"/>
        </w:rPr>
        <w:t>（例：</w:t>
      </w:r>
      <w:r w:rsidRPr="005A24F7">
        <w:rPr>
          <w:rFonts w:ascii="Arial" w:eastAsia="ＭＳ Ｐ明朝" w:hAnsi="Arial" w:cs="Arial"/>
          <w:szCs w:val="22"/>
        </w:rPr>
        <w:t>PT</w:t>
      </w:r>
      <w:r w:rsidRPr="005A24F7">
        <w:rPr>
          <w:rFonts w:ascii="Arial" w:eastAsia="ＭＳ Ｐ明朝" w:hAnsi="ＭＳ Ｐ明朝" w:cs="Arial"/>
          <w:szCs w:val="22"/>
        </w:rPr>
        <w:t>「アルコール性心筋症（</w:t>
      </w:r>
      <w:r w:rsidRPr="005A24F7">
        <w:rPr>
          <w:rFonts w:ascii="Arial" w:eastAsia="ＭＳ Ｐ明朝" w:hAnsi="Arial" w:cs="Arial"/>
          <w:szCs w:val="22"/>
        </w:rPr>
        <w:t>Cardiomyopathy alcoholic</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HLGT</w:t>
      </w:r>
      <w:r w:rsidRPr="005A24F7">
        <w:rPr>
          <w:rFonts w:ascii="Arial" w:eastAsia="ＭＳ Ｐ明朝" w:hAnsi="ＭＳ Ｐ明朝" w:cs="Arial"/>
          <w:szCs w:val="22"/>
        </w:rPr>
        <w:t>「心血管系検査（酵素検査を除く）」にリンクする心筋症関連の</w:t>
      </w:r>
      <w:r w:rsidRPr="005A24F7">
        <w:rPr>
          <w:rFonts w:ascii="Arial" w:eastAsia="ＭＳ Ｐ明朝" w:hAnsi="Arial" w:cs="Arial"/>
          <w:szCs w:val="22"/>
        </w:rPr>
        <w:t>PT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「心肺移植（</w:t>
      </w:r>
      <w:r w:rsidRPr="005A24F7">
        <w:rPr>
          <w:rFonts w:ascii="Arial" w:eastAsia="ＭＳ Ｐ明朝" w:hAnsi="Arial" w:cs="Arial"/>
          <w:szCs w:val="22"/>
        </w:rPr>
        <w:t>Heart and lung transplant</w:t>
      </w:r>
      <w:r w:rsidRPr="005A24F7">
        <w:rPr>
          <w:rFonts w:ascii="Arial" w:eastAsia="ＭＳ Ｐ明朝" w:hAnsi="ＭＳ Ｐ明朝" w:cs="Arial"/>
          <w:szCs w:val="22"/>
        </w:rPr>
        <w:t>）」、「心臓移植（</w:t>
      </w:r>
      <w:r w:rsidRPr="005A24F7">
        <w:rPr>
          <w:rFonts w:ascii="Arial" w:eastAsia="ＭＳ Ｐ明朝" w:hAnsi="Arial" w:cs="Arial"/>
          <w:szCs w:val="22"/>
        </w:rPr>
        <w:t>Heart transplant</w:t>
      </w:r>
      <w:r w:rsidRPr="005A24F7">
        <w:rPr>
          <w:rFonts w:ascii="Arial" w:eastAsia="ＭＳ Ｐ明朝" w:hAnsi="ＭＳ Ｐ明朝" w:cs="Arial"/>
          <w:szCs w:val="22"/>
        </w:rPr>
        <w:t>）」、および「心室補助人工心臓挿入（</w:t>
      </w:r>
      <w:r w:rsidRPr="005A24F7">
        <w:rPr>
          <w:rFonts w:ascii="Arial" w:eastAsia="ＭＳ Ｐ明朝" w:hAnsi="Arial" w:cs="Arial"/>
          <w:szCs w:val="22"/>
        </w:rPr>
        <w:t>Ventricular assist device insertion</w:t>
      </w:r>
      <w:r w:rsidRPr="005A24F7">
        <w:rPr>
          <w:rFonts w:ascii="Arial" w:eastAsia="ＭＳ Ｐ明朝" w:hAnsi="ＭＳ Ｐ明朝" w:cs="Arial"/>
          <w:szCs w:val="22"/>
        </w:rPr>
        <w:t>）」（</w:t>
      </w:r>
      <w:r w:rsidRPr="005A24F7">
        <w:rPr>
          <w:rFonts w:ascii="Arial" w:eastAsia="ＭＳ Ｐ明朝" w:hAnsi="Arial" w:cs="Arial"/>
          <w:szCs w:val="22"/>
        </w:rPr>
        <w:t>HLT</w:t>
      </w:r>
      <w:r w:rsidRPr="005A24F7">
        <w:rPr>
          <w:rFonts w:ascii="Arial" w:eastAsia="ＭＳ Ｐ明朝" w:hAnsi="ＭＳ Ｐ明朝" w:cs="Arial"/>
          <w:szCs w:val="22"/>
        </w:rPr>
        <w:t>「心治療手技</w:t>
      </w:r>
      <w:r w:rsidRPr="005A24F7">
        <w:rPr>
          <w:rFonts w:ascii="Arial" w:eastAsia="ＭＳ Ｐ明朝" w:hAnsi="Arial" w:cs="Arial"/>
          <w:szCs w:val="22"/>
        </w:rPr>
        <w:t>NEC</w:t>
      </w:r>
      <w:r w:rsidRPr="005A24F7">
        <w:rPr>
          <w:rFonts w:ascii="Arial" w:eastAsia="ＭＳ Ｐ明朝" w:hAnsi="ＭＳ Ｐ明朝" w:cs="Arial"/>
          <w:szCs w:val="22"/>
        </w:rPr>
        <w:t>」にリンク）</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体位性低血圧に関する用語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心臓生検に関する用語</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冠動脈性心疾患に関する用語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弁膜の疾患に関する用語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心膜の疾患に関する用語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心外膜の疾患に関する用語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心内膜の疾患に関する用語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「筋切除（</w:t>
      </w:r>
      <w:r w:rsidRPr="005A24F7">
        <w:rPr>
          <w:rFonts w:ascii="Arial" w:eastAsia="ＭＳ Ｐ明朝" w:hAnsi="Arial" w:cs="Arial"/>
          <w:szCs w:val="22"/>
        </w:rPr>
        <w:t>Myectomy</w:t>
      </w:r>
      <w:r w:rsidRPr="005A24F7">
        <w:rPr>
          <w:rFonts w:ascii="Arial" w:eastAsia="ＭＳ Ｐ明朝" w:hAnsi="ＭＳ Ｐ明朝" w:cs="Arial"/>
          <w:szCs w:val="22"/>
        </w:rPr>
        <w:t>）」（</w:t>
      </w:r>
      <w:r w:rsidRPr="005A24F7">
        <w:rPr>
          <w:rFonts w:ascii="Arial" w:eastAsia="ＭＳ Ｐ明朝" w:hAnsi="Arial" w:cs="Arial"/>
          <w:szCs w:val="22"/>
        </w:rPr>
        <w:t>HLT</w:t>
      </w:r>
      <w:r w:rsidRPr="005A24F7">
        <w:rPr>
          <w:rFonts w:ascii="Arial" w:eastAsia="ＭＳ Ｐ明朝" w:hAnsi="ＭＳ Ｐ明朝" w:cs="Arial"/>
          <w:szCs w:val="22"/>
        </w:rPr>
        <w:t>「筋治療手技」にリンク）</w:t>
      </w:r>
    </w:p>
    <w:p w:rsidR="00874597" w:rsidRPr="005A24F7" w:rsidRDefault="00874597" w:rsidP="00CB5F9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先天性疾患に関する全用語、（例：</w:t>
      </w:r>
      <w:r w:rsidRPr="005A24F7">
        <w:rPr>
          <w:rFonts w:ascii="Arial" w:eastAsia="ＭＳ Ｐ明朝" w:hAnsi="Arial" w:cs="Arial"/>
          <w:szCs w:val="22"/>
        </w:rPr>
        <w:t>PT</w:t>
      </w:r>
      <w:r w:rsidRPr="005A24F7">
        <w:rPr>
          <w:rFonts w:ascii="Arial" w:eastAsia="ＭＳ Ｐ明朝" w:hAnsi="ＭＳ Ｐ明朝" w:cs="Arial"/>
          <w:szCs w:val="22"/>
        </w:rPr>
        <w:t>「不整脈原性右室異形成症（</w:t>
      </w:r>
      <w:r w:rsidRPr="005A24F7">
        <w:rPr>
          <w:rFonts w:ascii="Arial" w:eastAsia="ＭＳ Ｐ明朝" w:hAnsi="Arial" w:cs="Arial"/>
          <w:szCs w:val="22"/>
        </w:rPr>
        <w:t>Arrhythmogenic right ventricular dysplasia</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「先天性心血管異常（</w:t>
      </w:r>
      <w:r w:rsidRPr="005A24F7">
        <w:rPr>
          <w:rFonts w:ascii="Arial" w:eastAsia="ＭＳ Ｐ明朝" w:hAnsi="Arial" w:cs="Arial"/>
          <w:szCs w:val="22"/>
        </w:rPr>
        <w:t>Congenital cardiovascular anomaly</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「先天性心臓疾患（</w:t>
      </w:r>
      <w:r w:rsidRPr="005A24F7">
        <w:rPr>
          <w:rFonts w:ascii="Arial" w:eastAsia="ＭＳ Ｐ明朝" w:hAnsi="Arial" w:cs="Arial"/>
          <w:szCs w:val="22"/>
        </w:rPr>
        <w:t>Heart disease congenital</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「ウール異常（</w:t>
      </w:r>
      <w:r w:rsidR="00CB5F99" w:rsidRPr="00CB5F99">
        <w:rPr>
          <w:rFonts w:ascii="Arial" w:eastAsia="ＭＳ Ｐ明朝" w:hAnsi="ＭＳ Ｐ明朝" w:cs="Arial"/>
          <w:szCs w:val="22"/>
        </w:rPr>
        <w:t xml:space="preserve">Uhl's </w:t>
      </w:r>
      <w:r w:rsidRPr="005A24F7">
        <w:rPr>
          <w:rFonts w:ascii="Arial" w:eastAsia="ＭＳ Ｐ明朝" w:hAnsi="Arial" w:cs="Arial"/>
          <w:szCs w:val="22"/>
        </w:rPr>
        <w:t>anomaly</w:t>
      </w:r>
      <w:r w:rsidRPr="005A24F7">
        <w:rPr>
          <w:rFonts w:ascii="Arial" w:eastAsia="ＭＳ Ｐ明朝" w:hAnsi="ＭＳ Ｐ明朝" w:cs="Arial"/>
          <w:szCs w:val="22"/>
        </w:rPr>
        <w:t>）」など）。</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心不全に特異的でない臨床検査所見および検査結果（例：</w:t>
      </w:r>
      <w:r w:rsidRPr="005A24F7">
        <w:rPr>
          <w:rFonts w:ascii="Arial" w:eastAsia="ＭＳ Ｐ明朝" w:hAnsi="Arial" w:cs="Arial"/>
          <w:szCs w:val="22"/>
        </w:rPr>
        <w:t>PT</w:t>
      </w:r>
      <w:r w:rsidRPr="005A24F7">
        <w:rPr>
          <w:rFonts w:ascii="Arial" w:eastAsia="ＭＳ Ｐ明朝" w:hAnsi="ＭＳ Ｐ明朝" w:cs="Arial"/>
          <w:szCs w:val="22"/>
        </w:rPr>
        <w:t>「心房性ナトリウム利尿ペプチド増加（</w:t>
      </w:r>
      <w:r w:rsidRPr="005A24F7">
        <w:rPr>
          <w:rFonts w:ascii="Arial" w:eastAsia="ＭＳ Ｐ明朝" w:hAnsi="Arial" w:cs="Arial"/>
          <w:szCs w:val="22"/>
        </w:rPr>
        <w:t>Atrial natriuretic peptide increased</w:t>
      </w:r>
      <w:r w:rsidRPr="005A24F7">
        <w:rPr>
          <w:rFonts w:ascii="Arial" w:eastAsia="ＭＳ Ｐ明朝" w:hAnsi="ＭＳ Ｐ明朝" w:cs="Arial"/>
          <w:szCs w:val="22"/>
        </w:rPr>
        <w:t>）」）。</w:t>
      </w:r>
    </w:p>
    <w:p w:rsidR="00874597" w:rsidRPr="005A24F7" w:rsidRDefault="00874597" w:rsidP="00874597">
      <w:pPr>
        <w:rPr>
          <w:rFonts w:ascii="Arial" w:eastAsia="ＭＳ Ｐ明朝" w:hAnsi="Arial" w:cs="Arial"/>
        </w:rPr>
      </w:pPr>
    </w:p>
    <w:p w:rsidR="00874597" w:rsidRDefault="00874597" w:rsidP="002C6F83">
      <w:pPr>
        <w:rPr>
          <w:rFonts w:ascii="Arial" w:eastAsia="ＭＳ Ｐ明朝" w:hAnsi="ＭＳ Ｐ明朝" w:cs="Arial"/>
        </w:rPr>
      </w:pPr>
      <w:r w:rsidRPr="005A24F7">
        <w:rPr>
          <w:rFonts w:ascii="Arial" w:eastAsia="ＭＳ Ｐ明朝" w:hAnsi="ＭＳ Ｐ明朝" w:cs="Arial"/>
        </w:rPr>
        <w:t>注：狭域検索は非常に特異性が高いが、心筋症は－その報告内容と有害事象コーディングの観点から見ると－それほど特異性の高い徴候および症状を伴わない。</w:t>
      </w:r>
      <w:r w:rsidRPr="005A24F7">
        <w:rPr>
          <w:rFonts w:ascii="Arial" w:eastAsia="ＭＳ Ｐ明朝" w:hAnsi="Arial" w:cs="Arial"/>
        </w:rPr>
        <w:t>PT</w:t>
      </w:r>
      <w:r w:rsidRPr="005A24F7">
        <w:rPr>
          <w:rFonts w:ascii="Arial" w:eastAsia="ＭＳ Ｐ明朝" w:hAnsi="ＭＳ Ｐ明朝" w:cs="Arial"/>
        </w:rPr>
        <w:t>「呼吸困難（</w:t>
      </w:r>
      <w:r w:rsidRPr="005A24F7">
        <w:rPr>
          <w:rFonts w:ascii="Arial" w:eastAsia="ＭＳ Ｐ明朝" w:hAnsi="Arial" w:cs="Arial"/>
        </w:rPr>
        <w:t>Dyspnoea</w:t>
      </w:r>
      <w:r w:rsidRPr="005A24F7">
        <w:rPr>
          <w:rFonts w:ascii="Arial" w:eastAsia="ＭＳ Ｐ明朝" w:hAnsi="ＭＳ Ｐ明朝" w:cs="Arial"/>
        </w:rPr>
        <w:t>）」は、症例検索の際に相当量の「ノイズ」を生じるおそれがあるため、</w:t>
      </w:r>
      <w:r w:rsidR="00B32B0B">
        <w:rPr>
          <w:rFonts w:ascii="Arial" w:eastAsia="ＭＳ Ｐ明朝" w:hAnsi="ＭＳ Ｐ明朝" w:cs="Arial"/>
        </w:rPr>
        <w:t>クエリー</w:t>
      </w:r>
      <w:r w:rsidRPr="005A24F7">
        <w:rPr>
          <w:rFonts w:ascii="Arial" w:eastAsia="ＭＳ Ｐ明朝" w:hAnsi="ＭＳ Ｐ明朝" w:cs="Arial"/>
        </w:rPr>
        <w:t>から除外してもよい。</w:t>
      </w:r>
      <w:r w:rsidRPr="005A24F7">
        <w:rPr>
          <w:rFonts w:ascii="Arial" w:eastAsia="ＭＳ Ｐ明朝" w:hAnsi="Arial" w:cs="Arial"/>
        </w:rPr>
        <w:br/>
      </w:r>
      <w:r w:rsidRPr="005A24F7">
        <w:rPr>
          <w:rFonts w:ascii="Arial" w:eastAsia="ＭＳ Ｐ明朝" w:hAnsi="ＭＳ Ｐ明朝" w:cs="Arial"/>
        </w:rPr>
        <w:t>テストでは、症例の大部分を</w:t>
      </w:r>
      <w:r w:rsidR="00C1619F">
        <w:rPr>
          <w:rFonts w:ascii="Arial" w:eastAsia="ＭＳ Ｐ明朝" w:hAnsi="ＭＳ Ｐ明朝" w:cs="Arial"/>
        </w:rPr>
        <w:t>心不全（</w:t>
      </w:r>
      <w:r w:rsidR="00C1619F" w:rsidRPr="00C1619F">
        <w:rPr>
          <w:rFonts w:ascii="Arial" w:eastAsia="ＭＳ Ｐ明朝" w:hAnsi="ＭＳ Ｐ明朝" w:cs="Arial"/>
        </w:rPr>
        <w:t>Cardiac failure</w:t>
      </w:r>
      <w:r w:rsidR="00C1619F">
        <w:rPr>
          <w:rFonts w:ascii="Arial" w:eastAsia="ＭＳ Ｐ明朝" w:hAnsi="ＭＳ Ｐ明朝" w:cs="Arial"/>
        </w:rPr>
        <w:t>）（</w:t>
      </w:r>
      <w:r w:rsidR="00F96683">
        <w:rPr>
          <w:rFonts w:ascii="Arial" w:eastAsia="ＭＳ Ｐ明朝" w:hAnsi="ＭＳ Ｐ明朝" w:cs="Arial"/>
        </w:rPr>
        <w:t>SMQ</w:t>
      </w:r>
      <w:r w:rsidR="00C1619F">
        <w:rPr>
          <w:rFonts w:ascii="Arial" w:eastAsia="ＭＳ Ｐ明朝" w:hAnsi="ＭＳ Ｐ明朝" w:cs="Arial"/>
        </w:rPr>
        <w:t>）</w:t>
      </w:r>
      <w:r w:rsidR="00F96683">
        <w:rPr>
          <w:rFonts w:ascii="Arial" w:eastAsia="ＭＳ Ｐ明朝" w:hAnsi="ＭＳ Ｐ明朝" w:cs="Arial"/>
        </w:rPr>
        <w:t>の</w:t>
      </w:r>
      <w:r w:rsidRPr="005A24F7">
        <w:rPr>
          <w:rFonts w:ascii="Arial" w:eastAsia="ＭＳ Ｐ明朝" w:hAnsi="ＭＳ Ｐ明朝" w:cs="Arial"/>
        </w:rPr>
        <w:t>広域検索用語で検索することができた（しかし、狭域検索用語では検索できなかった）。</w:t>
      </w:r>
    </w:p>
    <w:p w:rsidR="00F96683" w:rsidRPr="00F96683" w:rsidRDefault="00F96683" w:rsidP="002C6F83">
      <w:pPr>
        <w:rPr>
          <w:rFonts w:ascii="Arial" w:eastAsia="ＭＳ Ｐ明朝" w:hAnsi="Arial" w:cs="Arial"/>
        </w:rPr>
      </w:pPr>
      <w:r>
        <w:rPr>
          <w:rFonts w:ascii="Arial" w:eastAsia="ＭＳ Ｐ明朝" w:hAnsi="ＭＳ Ｐ明朝" w:cs="Arial"/>
        </w:rPr>
        <w:t>また、ユーザーは</w:t>
      </w:r>
      <w:r w:rsidR="00495BD6">
        <w:rPr>
          <w:rFonts w:ascii="Arial" w:eastAsia="ＭＳ Ｐ明朝" w:hAnsi="ＭＳ Ｐ明朝" w:cs="Arial"/>
        </w:rPr>
        <w:t>、</w:t>
      </w:r>
      <w:r w:rsidR="005631BD">
        <w:rPr>
          <w:rFonts w:ascii="Arial" w:eastAsia="ＭＳ Ｐ明朝" w:hAnsi="ＭＳ Ｐ明朝" w:cs="Arial" w:hint="eastAsia"/>
        </w:rPr>
        <w:t>心筋症の症例識別で</w:t>
      </w:r>
      <w:r w:rsidR="005631BD" w:rsidRPr="005631BD">
        <w:rPr>
          <w:rFonts w:ascii="Arial" w:eastAsia="ＭＳ Ｐ明朝" w:hAnsi="ＭＳ Ｐ明朝" w:cs="Arial" w:hint="eastAsia"/>
        </w:rPr>
        <w:t>補足的に関連する可能性のある</w:t>
      </w:r>
      <w:r>
        <w:rPr>
          <w:rFonts w:ascii="Arial" w:eastAsia="ＭＳ Ｐ明朝" w:hAnsi="ＭＳ Ｐ明朝" w:cs="Arial"/>
        </w:rPr>
        <w:t>心不全の徴候や症状のより総括的なリストと</w:t>
      </w:r>
      <w:r w:rsidR="00115770">
        <w:rPr>
          <w:rFonts w:ascii="Arial" w:eastAsia="ＭＳ Ｐ明朝" w:hAnsi="ＭＳ Ｐ明朝" w:cs="Arial"/>
        </w:rPr>
        <w:t>して心不全（</w:t>
      </w:r>
      <w:r w:rsidR="00115770" w:rsidRPr="00C1619F">
        <w:rPr>
          <w:rFonts w:ascii="Arial" w:eastAsia="ＭＳ Ｐ明朝" w:hAnsi="ＭＳ Ｐ明朝" w:cs="Arial"/>
        </w:rPr>
        <w:t>Cardiac failure</w:t>
      </w:r>
      <w:r w:rsidR="00115770">
        <w:rPr>
          <w:rFonts w:ascii="Arial" w:eastAsia="ＭＳ Ｐ明朝" w:hAnsi="ＭＳ Ｐ明朝" w:cs="Arial"/>
        </w:rPr>
        <w:t>）（</w:t>
      </w:r>
      <w:r w:rsidR="00115770">
        <w:rPr>
          <w:rFonts w:ascii="Arial" w:eastAsia="ＭＳ Ｐ明朝" w:hAnsi="ＭＳ Ｐ明朝" w:cs="Arial"/>
        </w:rPr>
        <w:t>SMQ</w:t>
      </w:r>
      <w:r w:rsidR="00115770">
        <w:rPr>
          <w:rFonts w:ascii="Arial" w:eastAsia="ＭＳ Ｐ明朝" w:hAnsi="ＭＳ Ｐ明朝" w:cs="Arial"/>
        </w:rPr>
        <w:t>）の広域検索用語を</w:t>
      </w:r>
      <w:r w:rsidR="00495BD6">
        <w:rPr>
          <w:rFonts w:ascii="Arial" w:eastAsia="ＭＳ Ｐ明朝" w:hAnsi="ＭＳ Ｐ明朝" w:cs="Arial"/>
        </w:rPr>
        <w:t>見なす</w:t>
      </w:r>
      <w:r w:rsidR="005631BD">
        <w:rPr>
          <w:rFonts w:ascii="Arial" w:eastAsia="ＭＳ Ｐ明朝" w:hAnsi="ＭＳ Ｐ明朝" w:cs="Arial"/>
        </w:rPr>
        <w:t>場合もある。</w:t>
      </w:r>
    </w:p>
    <w:p w:rsidR="00874597" w:rsidRPr="005A24F7" w:rsidRDefault="00874597" w:rsidP="00874597">
      <w:pPr>
        <w:rPr>
          <w:rFonts w:ascii="Arial" w:eastAsia="ＭＳ Ｐ明朝" w:hAnsi="Arial" w:cs="Arial"/>
        </w:rPr>
      </w:pPr>
    </w:p>
    <w:p w:rsidR="00E83BCD" w:rsidRPr="00D04588" w:rsidRDefault="00355CB9" w:rsidP="00FA132E">
      <w:pPr>
        <w:pStyle w:val="4"/>
      </w:pPr>
      <w:bookmarkStart w:id="185" w:name="_Toc205706690"/>
      <w:bookmarkStart w:id="186" w:name="_Toc205710516"/>
      <w:bookmarkStart w:id="187" w:name="_Toc205710870"/>
      <w:r w:rsidRPr="000F775B">
        <w:t>2.15.3</w:t>
      </w:r>
      <w:r w:rsidRPr="000F775B">
        <w:rPr>
          <w:rFonts w:hint="eastAsia"/>
        </w:rPr>
        <w:t xml:space="preserve">　検索の実施と検索結果の予測</w:t>
      </w:r>
      <w:r w:rsidRPr="00D04588">
        <w:rPr>
          <w:rFonts w:hint="eastAsia"/>
        </w:rPr>
        <w:t>に関する注釈</w:t>
      </w:r>
      <w:bookmarkEnd w:id="185"/>
      <w:bookmarkEnd w:id="186"/>
      <w:bookmarkEnd w:id="187"/>
    </w:p>
    <w:p w:rsidR="00874597" w:rsidRPr="005A24F7" w:rsidRDefault="00874597" w:rsidP="00874597">
      <w:pPr>
        <w:rPr>
          <w:rFonts w:ascii="Arial" w:eastAsia="ＭＳ Ｐ明朝" w:hAnsi="Arial" w:cs="Arial"/>
        </w:rPr>
      </w:pPr>
      <w:r w:rsidRPr="005A24F7">
        <w:rPr>
          <w:rFonts w:ascii="Arial" w:eastAsia="ＭＳ Ｐ明朝" w:hAnsi="ＭＳ Ｐ明朝" w:cs="Arial"/>
        </w:rPr>
        <w:t>「心筋症（ＳＭＱ）」は狭域検索と広域検索を備えている。詳細は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rsidR="006A24C2" w:rsidRDefault="006A24C2" w:rsidP="00316F0C">
      <w:bookmarkStart w:id="188" w:name="_Toc205706691"/>
      <w:bookmarkStart w:id="189" w:name="_Toc205710517"/>
      <w:bookmarkStart w:id="190" w:name="_Toc205710871"/>
    </w:p>
    <w:p w:rsidR="00E83BCD" w:rsidRPr="00D04588" w:rsidRDefault="00355CB9" w:rsidP="00FA132E">
      <w:pPr>
        <w:pStyle w:val="4"/>
      </w:pPr>
      <w:r w:rsidRPr="000F775B">
        <w:t>2.15.4</w:t>
      </w:r>
      <w:r w:rsidRPr="000F775B">
        <w:rPr>
          <w:rFonts w:hint="eastAsia"/>
        </w:rPr>
        <w:t xml:space="preserve">　「心筋症（ＳＭＱ）」の参考資料リスト</w:t>
      </w:r>
      <w:bookmarkEnd w:id="188"/>
      <w:bookmarkEnd w:id="189"/>
      <w:bookmarkEnd w:id="190"/>
    </w:p>
    <w:p w:rsidR="00874597" w:rsidRPr="005A24F7" w:rsidRDefault="00874597" w:rsidP="00F763B9">
      <w:pPr>
        <w:pStyle w:val="aff4"/>
        <w:numPr>
          <w:ilvl w:val="0"/>
          <w:numId w:val="4"/>
        </w:numPr>
        <w:ind w:leftChars="0"/>
        <w:rPr>
          <w:rFonts w:ascii="Arial" w:eastAsia="ＭＳ Ｐ明朝" w:hAnsi="Arial" w:cs="Arial"/>
        </w:rPr>
      </w:pPr>
      <w:r w:rsidRPr="005A24F7">
        <w:rPr>
          <w:rFonts w:ascii="Arial" w:eastAsia="ＭＳ Ｐ明朝" w:hAnsi="Arial" w:cs="Arial"/>
        </w:rPr>
        <w:t>Dorland’s Illustrated Medical Dictionary, Saunders, Philadelphia, 2000</w:t>
      </w:r>
    </w:p>
    <w:p w:rsidR="00874597" w:rsidRPr="005A24F7" w:rsidRDefault="00874597" w:rsidP="00F763B9">
      <w:pPr>
        <w:pStyle w:val="aff4"/>
        <w:numPr>
          <w:ilvl w:val="0"/>
          <w:numId w:val="4"/>
        </w:numPr>
        <w:ind w:leftChars="0"/>
        <w:rPr>
          <w:rFonts w:ascii="Arial" w:eastAsia="ＭＳ Ｐ明朝" w:hAnsi="Arial" w:cs="Arial"/>
        </w:rPr>
      </w:pPr>
      <w:r w:rsidRPr="005A24F7">
        <w:rPr>
          <w:rFonts w:ascii="Arial" w:eastAsia="ＭＳ Ｐ明朝" w:hAnsi="Arial" w:cs="Arial"/>
        </w:rPr>
        <w:t>Towbin JA, Lipshultz SE.: Genetics of neonatal cardiomyopathy.  Curr Opin Cardiol. 1999 May;14(3):250-62</w:t>
      </w:r>
    </w:p>
    <w:p w:rsidR="00E83BCD" w:rsidRPr="0061287D" w:rsidRDefault="00874597" w:rsidP="00CA557D">
      <w:pPr>
        <w:pStyle w:val="3"/>
      </w:pPr>
      <w:bookmarkStart w:id="191" w:name="_2.16_「中枢神経系血管障害（Central_nervous"/>
      <w:bookmarkEnd w:id="191"/>
      <w:r w:rsidRPr="005A24F7">
        <w:br w:type="page"/>
      </w:r>
      <w:bookmarkStart w:id="192" w:name="_Toc252957587"/>
      <w:bookmarkStart w:id="193" w:name="_Toc252959966"/>
      <w:bookmarkStart w:id="194" w:name="_Toc443481137"/>
      <w:r w:rsidR="00516C12" w:rsidRPr="003B16CB">
        <w:rPr>
          <w:rFonts w:ascii="Arial" w:hAnsi="Arial"/>
        </w:rPr>
        <w:t>2.</w:t>
      </w:r>
      <w:r w:rsidR="005B277E" w:rsidRPr="003B16CB">
        <w:rPr>
          <w:rFonts w:ascii="Arial" w:hAnsi="Arial"/>
        </w:rPr>
        <w:t>16</w:t>
      </w:r>
      <w:r w:rsidR="005B277E">
        <w:rPr>
          <w:rFonts w:hint="eastAsia"/>
        </w:rPr>
        <w:tab/>
      </w:r>
      <w:r w:rsidR="00D215E1" w:rsidRPr="0061287D">
        <w:rPr>
          <w:rFonts w:hint="eastAsia"/>
        </w:rPr>
        <w:t>「</w:t>
      </w:r>
      <w:r w:rsidR="00821BC5" w:rsidRPr="0061287D">
        <w:rPr>
          <w:rFonts w:hint="eastAsia"/>
        </w:rPr>
        <w:t>中枢神経系</w:t>
      </w:r>
      <w:r w:rsidR="00D215E1" w:rsidRPr="0061287D">
        <w:rPr>
          <w:rFonts w:hint="eastAsia"/>
        </w:rPr>
        <w:t>血管障害（</w:t>
      </w:r>
      <w:r w:rsidR="00821BC5" w:rsidRPr="0061287D">
        <w:t xml:space="preserve">Central nervous system vascular </w:t>
      </w:r>
      <w:r w:rsidR="00821BC5" w:rsidRPr="0061287D">
        <w:rPr>
          <w:rFonts w:hint="eastAsia"/>
        </w:rPr>
        <w:t>disorders）</w:t>
      </w:r>
      <w:r w:rsidR="00AA2575" w:rsidRPr="0061287D">
        <w:rPr>
          <w:rFonts w:hint="eastAsia"/>
        </w:rPr>
        <w:t>（ＳＭＱ）</w:t>
      </w:r>
      <w:r w:rsidR="00D215E1" w:rsidRPr="0061287D">
        <w:rPr>
          <w:rFonts w:hint="eastAsia"/>
        </w:rPr>
        <w:t>」</w:t>
      </w:r>
      <w:bookmarkEnd w:id="192"/>
      <w:bookmarkEnd w:id="193"/>
      <w:bookmarkEnd w:id="194"/>
    </w:p>
    <w:p w:rsidR="00C21048" w:rsidRPr="007C1603" w:rsidRDefault="00D215E1" w:rsidP="007C1603">
      <w:pPr>
        <w:tabs>
          <w:tab w:val="left" w:pos="3889"/>
        </w:tabs>
        <w:ind w:leftChars="471" w:left="1132" w:hanging="143"/>
        <w:jc w:val="left"/>
        <w:rPr>
          <w:rFonts w:ascii="ＭＳ Ｐゴシック" w:eastAsia="ＭＳ Ｐゴシック" w:hAnsi="ＭＳ Ｐゴシック" w:cs="Arial"/>
          <w:b/>
          <w:szCs w:val="21"/>
          <w:lang w:val="fr-BE"/>
        </w:rPr>
      </w:pPr>
      <w:r w:rsidRPr="007C1603">
        <w:rPr>
          <w:rFonts w:ascii="ＭＳ Ｐゴシック" w:eastAsia="ＭＳ Ｐゴシック" w:hAnsi="ＭＳ Ｐゴシック" w:cs="Arial" w:hint="eastAsia"/>
          <w:b/>
          <w:szCs w:val="21"/>
          <w:lang w:val="fr-BE"/>
        </w:rPr>
        <w:t>（</w:t>
      </w:r>
      <w:r w:rsidRPr="007C1603">
        <w:rPr>
          <w:rFonts w:ascii="ＭＳ Ｐゴシック" w:eastAsia="ＭＳ Ｐゴシック" w:hAnsi="ＭＳ Ｐゴシック" w:cs="Arial"/>
          <w:b/>
          <w:szCs w:val="21"/>
          <w:lang w:val="fr-BE"/>
        </w:rPr>
        <w:t>2006</w:t>
      </w:r>
      <w:r w:rsidRPr="007C1603">
        <w:rPr>
          <w:rFonts w:ascii="ＭＳ Ｐゴシック" w:eastAsia="ＭＳ Ｐゴシック" w:hAnsi="ＭＳ Ｐゴシック" w:cs="Arial" w:hint="eastAsia"/>
          <w:b/>
          <w:szCs w:val="21"/>
        </w:rPr>
        <w:t>年</w:t>
      </w:r>
      <w:r w:rsidRPr="007C1603">
        <w:rPr>
          <w:rFonts w:ascii="ＭＳ Ｐゴシック" w:eastAsia="ＭＳ Ｐゴシック" w:hAnsi="ＭＳ Ｐゴシック" w:cs="Arial"/>
          <w:b/>
          <w:szCs w:val="21"/>
          <w:lang w:val="fr-BE"/>
        </w:rPr>
        <w:t>9</w:t>
      </w:r>
      <w:r w:rsidRPr="007C1603">
        <w:rPr>
          <w:rFonts w:ascii="ＭＳ Ｐゴシック" w:eastAsia="ＭＳ Ｐゴシック" w:hAnsi="ＭＳ Ｐゴシック" w:cs="Arial" w:hint="eastAsia"/>
          <w:b/>
          <w:szCs w:val="21"/>
        </w:rPr>
        <w:t>月正式リリース</w:t>
      </w:r>
      <w:r w:rsidR="00F50DC0" w:rsidRPr="007C1603">
        <w:rPr>
          <w:rFonts w:ascii="ＭＳ Ｐゴシック" w:eastAsia="ＭＳ Ｐゴシック" w:hAnsi="ＭＳ Ｐゴシック" w:cs="Arial" w:hint="eastAsia"/>
          <w:b/>
          <w:szCs w:val="21"/>
          <w:lang w:val="fr-BE"/>
        </w:rPr>
        <w:t>；</w:t>
      </w:r>
      <w:r w:rsidR="00203861" w:rsidRPr="0002639F">
        <w:rPr>
          <w:rFonts w:ascii="ＭＳ Ｐゴシック" w:eastAsia="ＭＳ Ｐゴシック" w:hAnsi="ＭＳ Ｐゴシック" w:cs="Arial"/>
          <w:b/>
          <w:szCs w:val="21"/>
          <w:lang w:val="fr-BE"/>
        </w:rPr>
        <w:tab/>
      </w:r>
      <w:r w:rsidR="00A774DF" w:rsidRPr="007C1603">
        <w:rPr>
          <w:rFonts w:ascii="ＭＳ Ｐゴシック" w:eastAsia="ＭＳ Ｐゴシック" w:hAnsi="ＭＳ Ｐゴシック" w:cs="Arial"/>
          <w:b/>
          <w:szCs w:val="21"/>
          <w:lang w:val="fr-BE"/>
        </w:rPr>
        <w:br/>
      </w:r>
      <w:r w:rsidR="00AA2575" w:rsidRPr="007C1603">
        <w:rPr>
          <w:rFonts w:ascii="ＭＳ Ｐゴシック" w:eastAsia="ＭＳ Ｐゴシック" w:hAnsi="ＭＳ Ｐゴシック" w:cs="Arial" w:hint="eastAsia"/>
          <w:b/>
          <w:szCs w:val="21"/>
        </w:rPr>
        <w:t xml:space="preserve">　</w:t>
      </w:r>
      <w:r w:rsidR="00F50DC0" w:rsidRPr="007C1603">
        <w:rPr>
          <w:rFonts w:ascii="ＭＳ Ｐゴシック" w:eastAsia="ＭＳ Ｐゴシック" w:hAnsi="ＭＳ Ｐゴシック" w:cs="Arial"/>
          <w:b/>
          <w:szCs w:val="21"/>
          <w:lang w:val="fr-BE"/>
        </w:rPr>
        <w:t>2015</w:t>
      </w:r>
      <w:r w:rsidR="00F50DC0" w:rsidRPr="007C1603">
        <w:rPr>
          <w:rFonts w:ascii="ＭＳ Ｐゴシック" w:eastAsia="ＭＳ Ｐゴシック" w:hAnsi="ＭＳ Ｐゴシック" w:cs="Arial" w:hint="eastAsia"/>
          <w:b/>
          <w:szCs w:val="21"/>
        </w:rPr>
        <w:t>年</w:t>
      </w:r>
      <w:r w:rsidR="00F50DC0" w:rsidRPr="007C1603">
        <w:rPr>
          <w:rFonts w:ascii="ＭＳ Ｐゴシック" w:eastAsia="ＭＳ Ｐゴシック" w:hAnsi="ＭＳ Ｐゴシック" w:cs="Arial"/>
          <w:b/>
          <w:szCs w:val="21"/>
          <w:lang w:val="fr-BE"/>
        </w:rPr>
        <w:t>3</w:t>
      </w:r>
      <w:r w:rsidR="00F50DC0" w:rsidRPr="007C1603">
        <w:rPr>
          <w:rFonts w:ascii="ＭＳ Ｐゴシック" w:eastAsia="ＭＳ Ｐゴシック" w:hAnsi="ＭＳ Ｐゴシック" w:cs="Arial" w:hint="eastAsia"/>
          <w:b/>
          <w:szCs w:val="21"/>
        </w:rPr>
        <w:t>月</w:t>
      </w:r>
      <w:r w:rsidR="00947406" w:rsidRPr="007C1603">
        <w:rPr>
          <w:rFonts w:ascii="ＭＳ Ｐゴシック" w:eastAsia="ＭＳ Ｐゴシック" w:hAnsi="ＭＳ Ｐゴシック" w:cs="Arial" w:hint="eastAsia"/>
          <w:b/>
          <w:szCs w:val="21"/>
        </w:rPr>
        <w:t xml:space="preserve">　</w:t>
      </w:r>
      <w:r w:rsidR="00F50DC0" w:rsidRPr="00203861">
        <w:rPr>
          <w:rFonts w:ascii="ＭＳ Ｐゴシック" w:eastAsia="ＭＳ Ｐゴシック" w:hAnsi="ＭＳ Ｐゴシック" w:cs="Arial"/>
          <w:b/>
          <w:szCs w:val="21"/>
        </w:rPr>
        <w:t>「脳血管障害</w:t>
      </w:r>
      <w:r w:rsidR="00AA2575" w:rsidRPr="007C1603">
        <w:rPr>
          <w:rFonts w:ascii="ＭＳ Ｐゴシック" w:eastAsia="ＭＳ Ｐゴシック" w:hAnsi="ＭＳ Ｐゴシック" w:cs="Arial"/>
          <w:b/>
          <w:szCs w:val="21"/>
          <w:lang w:val="fr-BE"/>
        </w:rPr>
        <w:t>（</w:t>
      </w:r>
      <w:r w:rsidR="00F50DC0" w:rsidRPr="007C1603">
        <w:rPr>
          <w:rFonts w:ascii="ＭＳ Ｐゴシック" w:eastAsia="ＭＳ Ｐゴシック" w:hAnsi="ＭＳ Ｐゴシック" w:cs="Arial"/>
          <w:b/>
          <w:szCs w:val="21"/>
          <w:lang w:val="fr-BE"/>
        </w:rPr>
        <w:t>Cerebrovascular disorders</w:t>
      </w:r>
      <w:r w:rsidR="00AA2575" w:rsidRPr="007C1603">
        <w:rPr>
          <w:rFonts w:ascii="ＭＳ Ｐゴシック" w:eastAsia="ＭＳ Ｐゴシック" w:hAnsi="ＭＳ Ｐゴシック" w:cs="Arial"/>
          <w:b/>
          <w:szCs w:val="21"/>
          <w:lang w:val="fr-BE"/>
        </w:rPr>
        <w:t>）（ＳＭＱ）</w:t>
      </w:r>
      <w:r w:rsidR="00F50DC0" w:rsidRPr="00203861">
        <w:rPr>
          <w:rFonts w:ascii="ＭＳ Ｐゴシック" w:eastAsia="ＭＳ Ｐゴシック" w:hAnsi="ＭＳ Ｐゴシック" w:cs="Arial"/>
          <w:b/>
          <w:szCs w:val="21"/>
        </w:rPr>
        <w:t>」より名称変更</w:t>
      </w:r>
      <w:r w:rsidRPr="007C1603">
        <w:rPr>
          <w:rFonts w:ascii="ＭＳ Ｐゴシック" w:eastAsia="ＭＳ Ｐゴシック" w:hAnsi="ＭＳ Ｐゴシック" w:cs="Arial"/>
          <w:b/>
          <w:szCs w:val="21"/>
          <w:lang w:val="fr-BE"/>
        </w:rPr>
        <w:t>）</w:t>
      </w:r>
    </w:p>
    <w:p w:rsidR="00874597" w:rsidRPr="007C1603" w:rsidRDefault="00874597" w:rsidP="00874597">
      <w:pPr>
        <w:rPr>
          <w:rFonts w:ascii="Arial" w:eastAsia="ＭＳ Ｐ明朝" w:hAnsi="Arial" w:cs="Arial"/>
          <w:lang w:val="fr-BE"/>
        </w:rPr>
      </w:pPr>
    </w:p>
    <w:p w:rsidR="00E83BCD" w:rsidRPr="00D04588" w:rsidRDefault="00355CB9" w:rsidP="00FA132E">
      <w:pPr>
        <w:pStyle w:val="4"/>
      </w:pPr>
      <w:r w:rsidRPr="000F775B">
        <w:t>2.16.1</w:t>
      </w:r>
      <w:r w:rsidRPr="000F775B">
        <w:rPr>
          <w:rFonts w:hint="eastAsia"/>
        </w:rPr>
        <w:t xml:space="preserve">　定義</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中枢神経系出血および脳血管発作に関するもの</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虚血性</w:t>
      </w:r>
      <w:r w:rsidR="00F50DC0">
        <w:rPr>
          <w:rFonts w:ascii="Arial" w:eastAsia="ＭＳ Ｐ明朝" w:hAnsi="ＭＳ Ｐ明朝" w:cs="Arial"/>
          <w:szCs w:val="22"/>
        </w:rPr>
        <w:t>中枢神経系血管</w:t>
      </w:r>
      <w:r w:rsidR="00F50DC0" w:rsidRPr="005A24F7">
        <w:rPr>
          <w:rFonts w:ascii="Arial" w:eastAsia="ＭＳ Ｐ明朝" w:hAnsi="ＭＳ Ｐ明朝" w:cs="Arial"/>
          <w:szCs w:val="22"/>
        </w:rPr>
        <w:t>障害</w:t>
      </w:r>
      <w:r w:rsidRPr="005A24F7">
        <w:rPr>
          <w:rFonts w:ascii="Arial" w:eastAsia="ＭＳ Ｐ明朝" w:hAnsi="ＭＳ Ｐ明朝" w:cs="Arial"/>
          <w:szCs w:val="22"/>
        </w:rPr>
        <w:t>および出血性</w:t>
      </w:r>
      <w:r w:rsidR="00F50DC0">
        <w:rPr>
          <w:rFonts w:ascii="Arial" w:eastAsia="ＭＳ Ｐ明朝" w:hAnsi="ＭＳ Ｐ明朝" w:cs="Arial"/>
          <w:szCs w:val="22"/>
        </w:rPr>
        <w:t>中枢神経系血管</w:t>
      </w:r>
      <w:r w:rsidRPr="005A24F7">
        <w:rPr>
          <w:rFonts w:ascii="Arial" w:eastAsia="ＭＳ Ｐ明朝" w:hAnsi="ＭＳ Ｐ明朝" w:cs="Arial"/>
          <w:szCs w:val="22"/>
        </w:rPr>
        <w:t>障害の</w:t>
      </w:r>
      <w:r w:rsidR="00DD38E4">
        <w:rPr>
          <w:rFonts w:ascii="Arial" w:eastAsia="ＭＳ Ｐ明朝" w:hAnsi="Arial" w:cs="Arial" w:hint="eastAsia"/>
          <w:szCs w:val="22"/>
        </w:rPr>
        <w:t>二</w:t>
      </w:r>
      <w:r w:rsidRPr="005A24F7">
        <w:rPr>
          <w:rFonts w:ascii="Arial" w:eastAsia="ＭＳ Ｐ明朝" w:hAnsi="ＭＳ Ｐ明朝" w:cs="Arial"/>
          <w:szCs w:val="22"/>
        </w:rPr>
        <w:t>つの主要グループに分類される。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補足的小グループには、これらの主要グループがカバーしていない用語が含まれる。</w:t>
      </w:r>
    </w:p>
    <w:p w:rsidR="00874597" w:rsidRPr="005A24F7" w:rsidRDefault="00874597" w:rsidP="00874597">
      <w:pPr>
        <w:rPr>
          <w:rFonts w:ascii="Arial" w:eastAsia="ＭＳ Ｐ明朝" w:hAnsi="Arial" w:cs="Arial"/>
        </w:rPr>
      </w:pPr>
    </w:p>
    <w:p w:rsidR="00E83BCD" w:rsidRPr="00D04588" w:rsidRDefault="00355CB9" w:rsidP="00FA132E">
      <w:pPr>
        <w:pStyle w:val="4"/>
      </w:pPr>
      <w:bookmarkStart w:id="195" w:name="_Toc159224766"/>
      <w:r w:rsidRPr="000F775B">
        <w:t>2.16.2</w:t>
      </w:r>
      <w:r w:rsidRPr="000F775B">
        <w:rPr>
          <w:rFonts w:hint="eastAsia"/>
        </w:rPr>
        <w:t xml:space="preserve">　包含／除外基準</w:t>
      </w:r>
      <w:bookmarkEnd w:id="195"/>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原因や急性／慢性にかかわらず、脳血管障害に関連する病態に関する用語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先天性脳血管障害の用語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感染に関連する脳血管障害の用語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脳血管関連の処置を記述する用語</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事故および外傷に明らかに関連する脳血管障害の用語（例：</w:t>
      </w:r>
      <w:r w:rsidRPr="005A24F7">
        <w:rPr>
          <w:rFonts w:ascii="Arial" w:eastAsia="ＭＳ Ｐ明朝" w:hAnsi="Arial" w:cs="Arial"/>
          <w:szCs w:val="22"/>
        </w:rPr>
        <w:t>PT</w:t>
      </w:r>
      <w:r w:rsidRPr="005A24F7">
        <w:rPr>
          <w:rFonts w:ascii="Arial" w:eastAsia="ＭＳ Ｐ明朝" w:hAnsi="ＭＳ Ｐ明朝" w:cs="Arial"/>
          <w:szCs w:val="22"/>
        </w:rPr>
        <w:t>「外傷性頭蓋内出血（</w:t>
      </w:r>
      <w:r w:rsidRPr="005A24F7">
        <w:rPr>
          <w:rFonts w:ascii="Arial" w:eastAsia="ＭＳ Ｐ明朝" w:hAnsi="Arial" w:cs="Arial"/>
          <w:szCs w:val="22"/>
        </w:rPr>
        <w:t>Traumatic intracranial haemorrhage</w:t>
      </w:r>
      <w:r w:rsidRPr="005A24F7">
        <w:rPr>
          <w:rFonts w:ascii="Arial" w:eastAsia="ＭＳ Ｐ明朝" w:hAnsi="ＭＳ Ｐ明朝" w:cs="Arial"/>
          <w:szCs w:val="22"/>
        </w:rPr>
        <w:t>）」</w:t>
      </w:r>
    </w:p>
    <w:p w:rsidR="00F213F2" w:rsidRDefault="00F213F2" w:rsidP="0080494B">
      <w:pPr>
        <w:spacing w:beforeLines="100" w:before="240"/>
        <w:ind w:leftChars="200" w:left="735" w:hangingChars="150" w:hanging="315"/>
        <w:rPr>
          <w:rFonts w:ascii="Arial" w:eastAsia="ＭＳ Ｐ明朝" w:hAnsi="ＭＳ Ｐ明朝" w:cs="Arial"/>
          <w:szCs w:val="22"/>
        </w:rPr>
      </w:pPr>
      <w:r w:rsidRPr="002C6F83">
        <w:rPr>
          <w:rFonts w:ascii="Arial" w:eastAsia="ＭＳ Ｐ明朝" w:hAnsi="ＭＳ Ｐ明朝" w:cs="Arial" w:hint="eastAsia"/>
          <w:szCs w:val="22"/>
        </w:rPr>
        <w:t>注：網膜血管病変に関連する検索をする場合、加入者は、「網膜障害</w:t>
      </w:r>
      <w:r w:rsidRPr="002C6F83">
        <w:rPr>
          <w:rFonts w:ascii="Arial" w:eastAsia="ＭＳ Ｐ明朝" w:hAnsi="ＭＳ Ｐ明朝" w:cs="Arial"/>
          <w:szCs w:val="22"/>
        </w:rPr>
        <w:t>(Retinal disorders)</w:t>
      </w:r>
      <w:r w:rsidRPr="002C6F83">
        <w:rPr>
          <w:rFonts w:ascii="Arial" w:eastAsia="ＭＳ Ｐ明朝" w:hAnsi="ＭＳ Ｐ明朝" w:cs="Arial" w:hint="eastAsia"/>
          <w:szCs w:val="22"/>
        </w:rPr>
        <w:t>（</w:t>
      </w:r>
      <w:r w:rsidRPr="002C6F83">
        <w:rPr>
          <w:rFonts w:ascii="Arial" w:eastAsia="ＭＳ Ｐ明朝" w:hAnsi="ＭＳ Ｐ明朝" w:cs="Arial"/>
          <w:szCs w:val="22"/>
        </w:rPr>
        <w:t>SMQ</w:t>
      </w:r>
      <w:r w:rsidRPr="002C6F83">
        <w:rPr>
          <w:rFonts w:ascii="Arial" w:eastAsia="ＭＳ Ｐ明朝" w:hAnsi="ＭＳ Ｐ明朝" w:cs="Arial" w:hint="eastAsia"/>
          <w:szCs w:val="22"/>
        </w:rPr>
        <w:t>）」や「塞栓および血栓（</w:t>
      </w:r>
      <w:r w:rsidRPr="002C6F83">
        <w:rPr>
          <w:rFonts w:ascii="Arial" w:eastAsia="ＭＳ Ｐ明朝" w:hAnsi="ＭＳ Ｐ明朝" w:cs="Arial"/>
          <w:szCs w:val="22"/>
        </w:rPr>
        <w:t>Embolic and thrombotic evens</w:t>
      </w:r>
      <w:r w:rsidRPr="002C6F83">
        <w:rPr>
          <w:rFonts w:ascii="Arial" w:eastAsia="ＭＳ Ｐ明朝" w:hAnsi="ＭＳ Ｐ明朝" w:cs="Arial" w:hint="eastAsia"/>
          <w:szCs w:val="22"/>
        </w:rPr>
        <w:t>）（</w:t>
      </w:r>
      <w:r w:rsidRPr="002C6F83">
        <w:rPr>
          <w:rFonts w:ascii="Arial" w:eastAsia="ＭＳ Ｐ明朝" w:hAnsi="ＭＳ Ｐ明朝" w:cs="Arial"/>
          <w:szCs w:val="22"/>
        </w:rPr>
        <w:t>SMQ</w:t>
      </w:r>
      <w:r w:rsidRPr="002C6F83">
        <w:rPr>
          <w:rFonts w:ascii="Arial" w:eastAsia="ＭＳ Ｐ明朝" w:hAnsi="ＭＳ Ｐ明朝" w:cs="Arial" w:hint="eastAsia"/>
          <w:szCs w:val="22"/>
        </w:rPr>
        <w:t>）」を含めさまざまなオプションが利用でき、且つ</w:t>
      </w:r>
      <w:r w:rsidRPr="002C6F83">
        <w:rPr>
          <w:rFonts w:ascii="Arial" w:eastAsia="ＭＳ Ｐ明朝" w:hAnsi="ＭＳ Ｐ明朝" w:cs="Arial"/>
          <w:szCs w:val="22"/>
        </w:rPr>
        <w:t>SMQ</w:t>
      </w:r>
      <w:r w:rsidRPr="002C6F83">
        <w:rPr>
          <w:rFonts w:ascii="Arial" w:eastAsia="ＭＳ Ｐ明朝" w:hAnsi="ＭＳ Ｐ明朝" w:cs="Arial" w:hint="eastAsia"/>
          <w:szCs w:val="22"/>
        </w:rPr>
        <w:t>に従った修正</w:t>
      </w:r>
      <w:r w:rsidRPr="002C6F83">
        <w:rPr>
          <w:rFonts w:ascii="Arial" w:eastAsia="ＭＳ Ｐ明朝" w:hAnsi="ＭＳ Ｐ明朝" w:cs="Arial"/>
          <w:szCs w:val="22"/>
        </w:rPr>
        <w:t>MedDRA</w:t>
      </w:r>
      <w:r w:rsidRPr="002C6F83">
        <w:rPr>
          <w:rFonts w:ascii="Arial" w:eastAsia="ＭＳ Ｐ明朝" w:hAnsi="ＭＳ Ｐ明朝" w:cs="Arial" w:hint="eastAsia"/>
          <w:szCs w:val="22"/>
        </w:rPr>
        <w:t>のクエリーの開発も利用可能である。</w:t>
      </w:r>
    </w:p>
    <w:p w:rsidR="00A36DD3" w:rsidRPr="005A24F7" w:rsidRDefault="00874597" w:rsidP="0080494B">
      <w:pPr>
        <w:spacing w:beforeLines="100" w:before="240"/>
        <w:ind w:leftChars="200" w:left="735" w:hangingChars="150" w:hanging="315"/>
        <w:rPr>
          <w:rFonts w:ascii="Arial" w:eastAsia="ＭＳ Ｐ明朝" w:hAnsi="Arial" w:cs="Arial"/>
          <w:szCs w:val="22"/>
        </w:rPr>
      </w:pPr>
      <w:r w:rsidRPr="005A24F7">
        <w:rPr>
          <w:rFonts w:ascii="Arial" w:eastAsia="ＭＳ Ｐ明朝" w:hAnsi="ＭＳ Ｐ明朝" w:cs="Arial"/>
          <w:szCs w:val="22"/>
        </w:rPr>
        <w:t>注：</w:t>
      </w:r>
      <w:r w:rsidRPr="005A24F7">
        <w:rPr>
          <w:rFonts w:ascii="Arial" w:eastAsia="ＭＳ Ｐ明朝" w:hAnsi="Arial" w:cs="Arial"/>
          <w:szCs w:val="22"/>
        </w:rPr>
        <w:t>CIOMS-WG</w:t>
      </w:r>
      <w:r w:rsidRPr="005A24F7">
        <w:rPr>
          <w:rFonts w:ascii="Arial" w:eastAsia="ＭＳ Ｐ明朝" w:hAnsi="ＭＳ Ｐ明朝" w:cs="Arial"/>
          <w:szCs w:val="22"/>
        </w:rPr>
        <w:t>は</w:t>
      </w:r>
      <w:r w:rsidRPr="005A24F7">
        <w:rPr>
          <w:rFonts w:ascii="Arial" w:eastAsia="ＭＳ Ｐ明朝" w:hAnsi="Arial" w:cs="Arial"/>
          <w:szCs w:val="22"/>
        </w:rPr>
        <w:t>2006</w:t>
      </w:r>
      <w:r w:rsidRPr="005A24F7">
        <w:rPr>
          <w:rFonts w:ascii="Arial" w:eastAsia="ＭＳ Ｐ明朝" w:hAnsi="ＭＳ Ｐ明朝" w:cs="Arial"/>
          <w:szCs w:val="22"/>
        </w:rPr>
        <w:t>年</w:t>
      </w:r>
      <w:r w:rsidRPr="005A24F7">
        <w:rPr>
          <w:rFonts w:ascii="Arial" w:eastAsia="ＭＳ Ｐ明朝" w:hAnsi="Arial" w:cs="Arial"/>
          <w:szCs w:val="22"/>
        </w:rPr>
        <w:t>5</w:t>
      </w:r>
      <w:r w:rsidRPr="005A24F7">
        <w:rPr>
          <w:rFonts w:ascii="Arial" w:eastAsia="ＭＳ Ｐ明朝" w:hAnsi="ＭＳ Ｐ明朝" w:cs="Arial"/>
          <w:szCs w:val="22"/>
        </w:rPr>
        <w:t>月会議で、ユーザーからのフェーズ</w:t>
      </w:r>
      <w:r w:rsidR="00DD38E4">
        <w:rPr>
          <w:rFonts w:ascii="Arial" w:eastAsia="ＭＳ Ｐ明朝" w:hAnsi="ＭＳ Ｐ明朝" w:cs="Arial" w:hint="eastAsia"/>
          <w:szCs w:val="22"/>
        </w:rPr>
        <w:t>Ⅱ</w:t>
      </w:r>
      <w:r w:rsidRPr="005A24F7">
        <w:rPr>
          <w:rFonts w:ascii="Arial" w:eastAsia="ＭＳ Ｐ明朝" w:hAnsi="ＭＳ Ｐ明朝" w:cs="Arial"/>
          <w:szCs w:val="22"/>
        </w:rPr>
        <w:t>テストに関するフィードバックをレビューした。あるユーザーは既に広域検索に含まれていたいくつかの徴候、症状の用語を追加することを求めた。さらに、記憶障害に関する用語を追加するように求めたが、</w:t>
      </w:r>
      <w:r w:rsidR="00061A70">
        <w:rPr>
          <w:rFonts w:ascii="Arial" w:eastAsia="ＭＳ Ｐ明朝" w:hAnsi="ＭＳ Ｐ明朝" w:cs="Arial" w:hint="eastAsia"/>
          <w:szCs w:val="22"/>
        </w:rPr>
        <w:t>WG</w:t>
      </w:r>
      <w:r w:rsidRPr="005A24F7">
        <w:rPr>
          <w:rFonts w:ascii="Arial" w:eastAsia="ＭＳ Ｐ明朝" w:hAnsi="ＭＳ Ｐ明朝" w:cs="Arial"/>
          <w:szCs w:val="22"/>
        </w:rPr>
        <w:t>は、その用語は非特異的すぎるとして追加しないことで合意した。</w:t>
      </w:r>
    </w:p>
    <w:p w:rsidR="00A36DD3" w:rsidRDefault="00874597" w:rsidP="0080494B">
      <w:pPr>
        <w:spacing w:beforeLines="50" w:before="120"/>
        <w:ind w:leftChars="200" w:left="735" w:hangingChars="150" w:hanging="315"/>
        <w:rPr>
          <w:rFonts w:ascii="Arial" w:eastAsia="ＭＳ Ｐ明朝" w:hAnsi="ＭＳ Ｐ明朝" w:cs="Arial"/>
          <w:szCs w:val="22"/>
        </w:rPr>
      </w:pPr>
      <w:r w:rsidRPr="005A24F7">
        <w:rPr>
          <w:rFonts w:ascii="Arial" w:eastAsia="ＭＳ Ｐ明朝" w:hAnsi="ＭＳ Ｐ明朝" w:cs="Arial"/>
          <w:szCs w:val="22"/>
        </w:rPr>
        <w:t>注：「中枢神経系出血および脳血管性損傷に伴う状態（ＳＭＱ）」の用語は、脳血管性損傷の最も一般かつ典型的な徴候および症状を反映する</w:t>
      </w:r>
    </w:p>
    <w:p w:rsidR="00947406" w:rsidRDefault="00947406" w:rsidP="0080494B">
      <w:pPr>
        <w:spacing w:beforeLines="50" w:before="120"/>
        <w:ind w:leftChars="200" w:left="735" w:hangingChars="150" w:hanging="315"/>
        <w:rPr>
          <w:rFonts w:ascii="Arial" w:eastAsia="ＭＳ Ｐ明朝" w:hAnsi="ＭＳ Ｐ明朝" w:cs="Arial"/>
          <w:szCs w:val="22"/>
        </w:rPr>
      </w:pPr>
      <w:r>
        <w:rPr>
          <w:rFonts w:ascii="Arial" w:eastAsia="ＭＳ Ｐ明朝" w:hAnsi="ＭＳ Ｐ明朝" w:cs="Arial"/>
          <w:szCs w:val="22"/>
        </w:rPr>
        <w:br w:type="page"/>
      </w:r>
    </w:p>
    <w:p w:rsidR="00E83BCD" w:rsidRPr="008D77D7" w:rsidRDefault="009437BA" w:rsidP="00FA132E">
      <w:pPr>
        <w:pStyle w:val="4"/>
      </w:pPr>
      <w:r>
        <w:rPr>
          <w:noProof/>
          <w:lang w:val="en-US"/>
        </w:rPr>
        <w:pict>
          <v:group id="キャンバス 355" o:spid="_x0000_s1109" editas="canvas" style="position:absolute;left:0;text-align:left;margin-left:10.6pt;margin-top:17.45pt;width:451.5pt;height:238.2pt;z-index:-251490304" coordsize="57340,302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">
            <v:shape id="_x0000_s1110" type="#_x0000_t75" style="position:absolute;width:57340;height:30251;visibility:visible">
              <v:fill o:detectmouseclick="t"/>
              <v:path o:connecttype="none"/>
            </v:shape>
            <v:line id="Line 357" o:spid="_x0000_s1111" style="position:absolute;flip:x;visibility:visible" from="18002,6438" to="42005,64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0vPwMQAAADcAAAADwAAAGRycy9kb3ducmV2LnhtbERPy2oCMRTdC/2HcAvdFM1UWtGpUUQQ&#10;unDjgxF318ntZJjJzTRJdfr3zUJweTjv+bK3rbiSD7VjBW+jDARx6XTNlYLjYTOcgggRWWPrmBT8&#10;UYDl4mkwx1y7G+/ouo+VSCEcclRgYuxyKUNpyGIYuY44cd/OW4wJ+kpqj7cUbls5zrKJtFhzajDY&#10;0dpQ2ex/rQI53b7++NXlvSma02lmirLozlulXp771SeISH18iO/uL61g/JHmpzPpCMjF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HS8/AxAAAANwAAAAPAAAAAAAAAAAA&#10;AAAAAKECAABkcnMvZG93bnJldi54bWxQSwUGAAAAAAQABAD5AAAAkgMAAAAA&#10;"/>
            <v:line id="Line 358" o:spid="_x0000_s1112" style="position:absolute;flip:x;visibility:visible" from="17989,6438" to="18002,82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AdqW8YAAADcAAAADwAAAGRycy9kb3ducmV2LnhtbESPQWsCMRSE7wX/Q3hCL0WzSiu6GkUK&#10;hR68VGXF23Pz3Cy7edkmqW7/fVMo9DjMzDfMatPbVtzIh9qxgsk4A0FcOl1zpeB4eBvNQYSIrLF1&#10;TAq+KcBmPXhYYa7dnT/oto+VSBAOOSowMXa5lKE0ZDGMXUecvKvzFmOSvpLa4z3BbSunWTaTFmtO&#10;CwY7ejVUNvsvq0DOd0+ffnt5bormdFqYoiy6806px2G/XYKI1Mf/8F/7XSuYvkzg90w6AnL9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gHalvGAAAA3AAAAA8AAAAAAAAA&#10;AAAAAAAAoQIAAGRycy9kb3ducmV2LnhtbFBLBQYAAAAABAAEAPkAAACUAwAAAAA=&#10;"/>
            <v:line id="Line 359" o:spid="_x0000_s1113" style="position:absolute;visibility:visible" from="41992,6438" to="42005,82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fF1U8cAAADcAAAADwAAAGRycy9kb3ducmV2LnhtbESPQWvCQBSE7wX/w/KE3urGlAZJXUUs&#10;Be2hVFvQ4zP7mkSzb8PuNkn/fbcgeBxm5htmvhxMIzpyvrasYDpJQBAXVtdcKvj6fH2YgfABWWNj&#10;mRT8koflYnQ3x1zbnnfU7UMpIoR9jgqqENpcSl9UZNBPbEscvW/rDIYoXSm1wz7CTSPTJMmkwZrj&#10;QoUtrSsqLvsfo+D98SPrVtu3zXDYZqfiZXc6nnun1P14WD2DCDSEW/ja3mgF6VMK/2fiEZCL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B8XVTxwAAANwAAAAPAAAAAAAA&#10;AAAAAAAAAKECAABkcnMvZG93bnJldi54bWxQSwUGAAAAAAQABAD5AAAAlQMAAAAA&#10;"/>
            <v:line id="Line 360" o:spid="_x0000_s1114" style="position:absolute;visibility:visible" from="7029,16961" to="42672,169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r3QyMcAAADcAAAADwAAAGRycy9kb3ducmV2LnhtbESPT2vCQBTE70K/w/IKvemmSoOkriIt&#10;BfVQ/FNoj8/sM4nNvg27a5J+e7cgeBxm5jfMbNGbWrTkfGVZwfMoAUGcW11xoeDr8DGcgvABWWNt&#10;mRT8kYfF/GEww0zbjnfU7kMhIoR9hgrKEJpMSp+XZNCPbEMcvZN1BkOUrpDaYRfhppbjJEmlwYrj&#10;QokNvZWU/+4vRsHnZJu2y/Vm1X+v02P+vjv+nDun1NNjv3wFEagP9/CtvdIKxi8T+D8Tj4CcX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uvdDIxwAAANwAAAAPAAAAAAAA&#10;AAAAAAAAAKECAABkcnMvZG93bnJldi54bWxQSwUGAAAAAAQABAD5AAAAlQMAAAAA&#10;"/>
            <v:line id="Line 361" o:spid="_x0000_s1115" style="position:absolute;visibility:visible" from="42672,16948" to="42684,187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VRIvMcAAADcAAAADwAAAGRycy9kb3ducmV2LnhtbESPQWvCQBSE7wX/w/IKvdVNbRskuopY&#10;CtpDqVbQ4zP7TKLZt2F3m6T/3hUKPQ4z8w0znfemFi05X1lW8DRMQBDnVldcKNh9vz+OQfiArLG2&#10;TAp+ycN8NribYqZtxxtqt6EQEcI+QwVlCE0mpc9LMuiHtiGO3sk6gyFKV0jtsItwU8tRkqTSYMVx&#10;ocSGliXll+2PUfD5/JW2i/XHqt+v02P+tjkezp1T6uG+X0xABOrDf/ivvdIKRq8vcDsTj4CcXQ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hVEi8xwAAANwAAAAPAAAAAAAA&#10;AAAAAAAAAKECAABkcnMvZG93bnJldi54bWxQSwUGAAAAAAQABAD5AAAAlQMAAAAA&#10;"/>
            <v:line id="Line 362" o:spid="_x0000_s1116" style="position:absolute;visibility:visible" from="23143,16948" to="23149,187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hjtJ8cAAADcAAAADwAAAGRycy9kb3ducmV2LnhtbESPT2vCQBTE74V+h+UJvdWNFoNEV5GW&#10;gvYg9Q/o8Zl9TdJm34bdbZJ++64geBxm5jfMfNmbWrTkfGVZwWiYgCDOra64UHA8vD9PQfiArLG2&#10;TAr+yMNy8fgwx0zbjnfU7kMhIoR9hgrKEJpMSp+XZNAPbUMcvS/rDIYoXSG1wy7CTS3HSZJKgxXH&#10;hRIbei0p/9n/GgXbl8+0XW0+1v1pk17yt93l/N05pZ4G/WoGIlAf7uFbe60VjCcTuJ6JR0Au/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OGO0nxwAAANwAAAAPAAAAAAAA&#10;AAAAAAAAAKECAABkcnMvZG93bnJldi54bWxQSwUGAAAAAAQABAD5AAAAlQMAAAAA&#10;"/>
            <v:line id="Line 363" o:spid="_x0000_s1117" style="position:absolute;visibility:visible" from="7023,16948" to="7029,187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Hb1I8QAAADcAAAADwAAAGRycy9kb3ducmV2LnhtbERPTWvCQBC9F/wPywi91U0tBJu6iiiC&#10;9iBqC+1xzE6T1Oxs2N0m8d+7gtDbPN7nTOe9qUVLzleWFTyPEhDEudUVFwo+P9ZPExA+IGusLZOC&#10;C3mYzwYPU8y07fhA7TEUIoawz1BBGUKTSenzkgz6kW2II/djncEQoSukdtjFcFPLcZKk0mDFsaHE&#10;hpYl5efjn1Gwe9mn7WL7vum/tukpXx1O37+dU+px2C/eQATqw7/47t7oOH/8Crdn4gVyd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MdvUjxAAAANwAAAAPAAAAAAAAAAAA&#10;AAAAAKECAABkcnMvZG93bnJldi54bWxQSwUGAAAAAAQABAD5AAAAkgMAAAAA&#10;"/>
            <v:shape id="Text Box 364" o:spid="_x0000_s1118" type="#_x0000_t202" style="position:absolute;left:20002;width:20003;height:542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Wiw8MA&#10;AADcAAAADwAAAGRycy9kb3ducmV2LnhtbESPQWvCQBCF74L/YRnBm26sIJK6ihWk9agVz0N2mqRm&#10;Z0N2a1Z/vXMQepvhvXnvm9UmuUbdqAu1ZwOzaQaKuPC25tLA+Xs/WYIKEdli45kM3CnAZj0crDC3&#10;vucj3U6xVBLCIUcDVYxtrnUoKnIYpr4lFu3Hdw6jrF2pbYe9hLtGv2XZQjusWRoqbGlXUXE9/TkD&#10;hwvdP5fYHNvd77V/pPLjsLXJmPEobd9BRUrx3/y6/rKCPxd8eUYm0O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nWiw8MAAADcAAAADwAAAAAAAAAAAAAAAACYAgAAZHJzL2Rv&#10;d25yZXYueG1sUEsFBgAAAAAEAAQA9QAAAIgDAAAAAA==&#10;" stroked="f">
              <v:textbox inset="5.85pt,.7pt,5.85pt,.7pt">
                <w:txbxContent>
                  <w:p w:rsidR="00097093" w:rsidRDefault="00097093" w:rsidP="00874597"/>
                </w:txbxContent>
              </v:textbox>
            </v:shape>
            <v:shape id="Text Box 365" o:spid="_x0000_s1119" type="#_x0000_t202" style="position:absolute;left:5836;top:8247;width:20649;height:683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eDtR8QA&#10;AADcAAAADwAAAGRycy9kb3ducmV2LnhtbERPTWvCQBC9F/wPywheitloIdjUVURoMadSIwVvQ3aa&#10;BLOzYXejaX99t1DwNo/3OevtaDpxJedbywoWSQqCuLK65VrBqXydr0D4gKyxs0wKvsnDdjN5WGOu&#10;7Y0/6HoMtYgh7HNU0ITQ51L6qiGDPrE9ceS+rDMYInS11A5vMdx0cpmmmTTYcmxosKd9Q9XlOBgF&#10;l2KozPB5dof3oXwrfjItH9NnpWbTcfcCItAY7uJ/90HH+U8L+HsmXiA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3g7UfEAAAA3AAAAA8AAAAAAAAAAAAAAAAAmAIAAGRycy9k&#10;b3ducmV2LnhtbFBLBQYAAAAABAAEAPUAAACJAwAAAAA=&#10;">
              <v:textbox inset="5.85pt,.7pt,5.85pt,.7pt">
                <w:txbxContent>
                  <w:p w:rsidR="00097093" w:rsidRPr="000132C2" w:rsidRDefault="00097093" w:rsidP="0080494B">
                    <w:pPr>
                      <w:spacing w:beforeLines="50" w:before="120"/>
                      <w:jc w:val="center"/>
                      <w:rPr>
                        <w:rFonts w:ascii="ＭＳ Ｐ明朝" w:eastAsia="ＭＳ Ｐ明朝" w:hAnsi="ＭＳ Ｐ明朝" w:cs="Arial"/>
                        <w:sz w:val="18"/>
                        <w:szCs w:val="18"/>
                      </w:rPr>
                    </w:pPr>
                    <w:r w:rsidRPr="000132C2">
                      <w:rPr>
                        <w:rFonts w:ascii="ＭＳ Ｐ明朝" w:eastAsia="ＭＳ Ｐ明朝" w:hAnsi="ＭＳ Ｐ明朝" w:cs="Arial" w:hint="eastAsia"/>
                        <w:sz w:val="18"/>
                        <w:szCs w:val="18"/>
                      </w:rPr>
                      <w:t>中枢神経系出血および脳血管性疾患</w:t>
                    </w:r>
                  </w:p>
                  <w:p w:rsidR="00097093" w:rsidRPr="000132C2" w:rsidRDefault="00097093" w:rsidP="0080494B">
                    <w:pPr>
                      <w:spacing w:beforeLines="50" w:before="120" w:line="320" w:lineRule="atLeast"/>
                      <w:jc w:val="center"/>
                      <w:rPr>
                        <w:rFonts w:ascii="ＭＳ Ｐ明朝" w:eastAsia="ＭＳ Ｐ明朝" w:hAnsi="ＭＳ Ｐ明朝"/>
                        <w:sz w:val="18"/>
                        <w:szCs w:val="18"/>
                      </w:rPr>
                    </w:pPr>
                    <w:r w:rsidRPr="000132C2">
                      <w:rPr>
                        <w:rFonts w:ascii="ＭＳ Ｐ明朝" w:eastAsia="ＭＳ Ｐ明朝" w:hAnsi="ＭＳ Ｐ明朝" w:cs="Arial" w:hint="eastAsia"/>
                        <w:sz w:val="18"/>
                        <w:szCs w:val="18"/>
                      </w:rPr>
                      <w:t>（</w:t>
                    </w:r>
                    <w:r w:rsidRPr="000132C2">
                      <w:rPr>
                        <w:rFonts w:eastAsia="ＭＳ Ｐ明朝"/>
                        <w:sz w:val="18"/>
                        <w:szCs w:val="18"/>
                      </w:rPr>
                      <w:t>20000061</w:t>
                    </w:r>
                    <w:r w:rsidRPr="000132C2">
                      <w:rPr>
                        <w:rFonts w:ascii="ＭＳ Ｐ明朝" w:eastAsia="ＭＳ Ｐ明朝" w:hAnsi="ＭＳ Ｐ明朝" w:cs="Arial" w:hint="eastAsia"/>
                        <w:sz w:val="18"/>
                        <w:szCs w:val="18"/>
                      </w:rPr>
                      <w:t>）</w:t>
                    </w:r>
                  </w:p>
                </w:txbxContent>
              </v:textbox>
            </v:shape>
            <v:shape id="Text Box 366" o:spid="_x0000_s1120" type="#_x0000_t202" style="position:absolute;left:666;top:18755;width:14800;height:799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JzMMIA&#10;AADcAAAADwAAAGRycy9kb3ducmV2LnhtbERPTYvCMBC9C/sfwix4EU1VkLUaZVlQ9CTqIngbmrEt&#10;NpOSpNrdX28Ewds83ufMl62pxI2cLy0rGA4SEMSZ1SXnCn6Pq/4XCB+QNVaWScEfeVguPjpzTLW9&#10;855uh5CLGMI+RQVFCHUqpc8KMugHtiaO3MU6gyFCl0vt8B7DTSVHSTKRBkuODQXW9FNQdj00RsF1&#10;22SmOZ3dZtcc19v/iZa9ZKpU97P9noEI1Ia3+OXe6Dh/PILnM/ECuXg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MnMwwgAAANwAAAAPAAAAAAAAAAAAAAAAAJgCAABkcnMvZG93&#10;bnJldi54bWxQSwUGAAAAAAQABAD1AAAAhwMAAAAA&#10;">
              <v:textbox inset="5.85pt,.7pt,5.85pt,.7pt">
                <w:txbxContent>
                  <w:p w:rsidR="00097093" w:rsidRPr="000132C2" w:rsidRDefault="00097093" w:rsidP="00874597">
                    <w:pPr>
                      <w:jc w:val="center"/>
                      <w:rPr>
                        <w:rFonts w:ascii="ＭＳ Ｐ明朝" w:eastAsia="ＭＳ Ｐ明朝" w:hAnsi="ＭＳ Ｐ明朝" w:cs="Arial"/>
                        <w:sz w:val="18"/>
                        <w:szCs w:val="18"/>
                        <w:lang w:eastAsia="zh-CN"/>
                      </w:rPr>
                    </w:pPr>
                    <w:r w:rsidRPr="000132C2">
                      <w:rPr>
                        <w:rFonts w:ascii="ＭＳ Ｐ明朝" w:eastAsia="ＭＳ Ｐ明朝" w:hAnsi="ＭＳ Ｐ明朝" w:cs="Arial" w:hint="eastAsia"/>
                        <w:sz w:val="18"/>
                        <w:szCs w:val="18"/>
                        <w:lang w:eastAsia="zh-CN"/>
                      </w:rPr>
                      <w:t>虚血性</w:t>
                    </w:r>
                    <w:r w:rsidRPr="00667C11">
                      <w:rPr>
                        <w:rFonts w:ascii="ＭＳ Ｐ明朝" w:eastAsia="ＭＳ Ｐ明朝" w:hAnsi="ＭＳ Ｐ明朝" w:cs="Arial" w:hint="eastAsia"/>
                        <w:sz w:val="18"/>
                        <w:szCs w:val="18"/>
                        <w:lang w:eastAsia="zh-CN"/>
                      </w:rPr>
                      <w:t>中枢神経系</w:t>
                    </w:r>
                    <w:r>
                      <w:rPr>
                        <w:rFonts w:ascii="ＭＳ Ｐ明朝" w:eastAsia="SimSun" w:hAnsi="ＭＳ Ｐ明朝" w:cs="Arial"/>
                        <w:sz w:val="18"/>
                        <w:szCs w:val="18"/>
                        <w:lang w:eastAsia="zh-CN"/>
                      </w:rPr>
                      <w:br/>
                    </w:r>
                    <w:r w:rsidRPr="00667C11">
                      <w:rPr>
                        <w:rFonts w:ascii="ＭＳ Ｐ明朝" w:eastAsia="ＭＳ Ｐ明朝" w:hAnsi="ＭＳ Ｐ明朝" w:cs="Arial" w:hint="eastAsia"/>
                        <w:sz w:val="18"/>
                        <w:szCs w:val="18"/>
                        <w:lang w:eastAsia="zh-CN"/>
                      </w:rPr>
                      <w:t>血管障害</w:t>
                    </w:r>
                  </w:p>
                  <w:p w:rsidR="00097093" w:rsidRPr="000132C2" w:rsidRDefault="00097093" w:rsidP="00874597">
                    <w:pPr>
                      <w:jc w:val="center"/>
                      <w:rPr>
                        <w:rFonts w:ascii="ＭＳ Ｐ明朝" w:eastAsia="ＭＳ Ｐ明朝" w:hAnsi="ＭＳ Ｐ明朝"/>
                        <w:lang w:eastAsia="zh-CN"/>
                      </w:rPr>
                    </w:pPr>
                    <w:r w:rsidRPr="000132C2">
                      <w:rPr>
                        <w:rFonts w:ascii="ＭＳ Ｐ明朝" w:eastAsia="ＭＳ Ｐ明朝" w:hAnsi="ＭＳ Ｐ明朝" w:cs="Arial" w:hint="eastAsia"/>
                        <w:sz w:val="18"/>
                        <w:szCs w:val="18"/>
                        <w:lang w:eastAsia="zh-CN"/>
                      </w:rPr>
                      <w:t>（</w:t>
                    </w:r>
                    <w:r w:rsidRPr="000132C2">
                      <w:rPr>
                        <w:rFonts w:eastAsia="ＭＳ Ｐ明朝"/>
                        <w:sz w:val="18"/>
                        <w:szCs w:val="18"/>
                        <w:lang w:eastAsia="zh-CN"/>
                      </w:rPr>
                      <w:t>20000063</w:t>
                    </w:r>
                    <w:r w:rsidRPr="000132C2">
                      <w:rPr>
                        <w:rFonts w:ascii="ＭＳ Ｐ明朝" w:eastAsia="ＭＳ Ｐ明朝" w:hAnsi="ＭＳ Ｐ明朝" w:cs="Arial" w:hint="eastAsia"/>
                        <w:sz w:val="18"/>
                        <w:szCs w:val="18"/>
                        <w:lang w:eastAsia="zh-CN"/>
                      </w:rPr>
                      <w:t>）</w:t>
                    </w:r>
                  </w:p>
                </w:txbxContent>
              </v:textbox>
            </v:shape>
            <v:shape id="Text Box 367" o:spid="_x0000_s1121" type="#_x0000_t202" style="position:absolute;left:17328;top:18754;width:14773;height:799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7Wq8IA&#10;AADcAAAADwAAAGRycy9kb3ducmV2LnhtbERPTYvCMBC9C/sfwix4EU1VkLUaZVlQ9CTqIngbmrEt&#10;NpOSpFr3128Ewds83ufMl62pxI2cLy0rGA4SEMSZ1SXnCn6Pq/4XCB+QNVaWScGDPCwXH505ptre&#10;eU+3Q8hFDGGfooIihDqV0mcFGfQDWxNH7mKdwRChy6V2eI/hppKjJJlIgyXHhgJr+ikoux4ao+C6&#10;bTLTnM5us2uO6+3fRMteMlWq+9l+z0AEasNb/HJvdJw/HsPzmXiBXPw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ftarwgAAANwAAAAPAAAAAAAAAAAAAAAAAJgCAABkcnMvZG93&#10;bnJldi54bWxQSwUGAAAAAAQABAD1AAAAhwMAAAAA&#10;">
              <v:textbox inset="5.85pt,.7pt,5.85pt,.7pt">
                <w:txbxContent>
                  <w:p w:rsidR="00097093" w:rsidRPr="000132C2" w:rsidRDefault="00097093" w:rsidP="00874597">
                    <w:pPr>
                      <w:jc w:val="center"/>
                      <w:rPr>
                        <w:rFonts w:ascii="ＭＳ Ｐ明朝" w:eastAsia="ＭＳ Ｐ明朝" w:hAnsi="ＭＳ Ｐ明朝" w:cs="Arial"/>
                        <w:sz w:val="18"/>
                        <w:szCs w:val="18"/>
                        <w:lang w:eastAsia="zh-CN"/>
                      </w:rPr>
                    </w:pPr>
                    <w:r w:rsidRPr="000132C2">
                      <w:rPr>
                        <w:rFonts w:ascii="ＭＳ Ｐ明朝" w:eastAsia="ＭＳ Ｐ明朝" w:hAnsi="ＭＳ Ｐ明朝" w:cs="Arial" w:hint="eastAsia"/>
                        <w:sz w:val="18"/>
                        <w:szCs w:val="18"/>
                        <w:lang w:eastAsia="zh-CN"/>
                      </w:rPr>
                      <w:t>出血性</w:t>
                    </w:r>
                    <w:r w:rsidRPr="00667C11">
                      <w:rPr>
                        <w:rFonts w:ascii="ＭＳ Ｐ明朝" w:eastAsia="ＭＳ Ｐ明朝" w:hAnsi="ＭＳ Ｐ明朝" w:cs="Arial" w:hint="eastAsia"/>
                        <w:sz w:val="18"/>
                        <w:szCs w:val="18"/>
                        <w:lang w:eastAsia="zh-CN"/>
                      </w:rPr>
                      <w:t>中枢神経系</w:t>
                    </w:r>
                    <w:r>
                      <w:rPr>
                        <w:rFonts w:ascii="ＭＳ Ｐ明朝" w:eastAsia="SimSun" w:hAnsi="ＭＳ Ｐ明朝" w:cs="Arial"/>
                        <w:sz w:val="18"/>
                        <w:szCs w:val="18"/>
                        <w:lang w:eastAsia="zh-CN"/>
                      </w:rPr>
                      <w:br/>
                    </w:r>
                    <w:r w:rsidRPr="00667C11">
                      <w:rPr>
                        <w:rFonts w:ascii="ＭＳ Ｐ明朝" w:eastAsia="ＭＳ Ｐ明朝" w:hAnsi="ＭＳ Ｐ明朝" w:cs="Arial" w:hint="eastAsia"/>
                        <w:sz w:val="18"/>
                        <w:szCs w:val="18"/>
                        <w:lang w:eastAsia="zh-CN"/>
                      </w:rPr>
                      <w:t>血管障害</w:t>
                    </w:r>
                  </w:p>
                  <w:p w:rsidR="00097093" w:rsidRPr="000132C2" w:rsidRDefault="00097093" w:rsidP="00874597">
                    <w:pPr>
                      <w:jc w:val="center"/>
                      <w:rPr>
                        <w:rFonts w:ascii="ＭＳ Ｐ明朝" w:eastAsia="ＭＳ Ｐ明朝" w:hAnsi="ＭＳ Ｐ明朝"/>
                        <w:sz w:val="18"/>
                        <w:szCs w:val="18"/>
                        <w:lang w:eastAsia="zh-CN"/>
                      </w:rPr>
                    </w:pPr>
                    <w:r w:rsidRPr="000132C2">
                      <w:rPr>
                        <w:rFonts w:ascii="ＭＳ Ｐ明朝" w:eastAsia="ＭＳ Ｐ明朝" w:hAnsi="ＭＳ Ｐ明朝" w:cs="Arial" w:hint="eastAsia"/>
                        <w:sz w:val="18"/>
                        <w:szCs w:val="18"/>
                        <w:lang w:eastAsia="zh-CN"/>
                      </w:rPr>
                      <w:t>（</w:t>
                    </w:r>
                    <w:r w:rsidRPr="000132C2">
                      <w:rPr>
                        <w:rFonts w:eastAsia="ＭＳ Ｐ明朝"/>
                        <w:sz w:val="18"/>
                        <w:szCs w:val="18"/>
                        <w:lang w:eastAsia="zh-CN"/>
                      </w:rPr>
                      <w:t>20000064</w:t>
                    </w:r>
                    <w:r w:rsidRPr="000132C2">
                      <w:rPr>
                        <w:rFonts w:ascii="ＭＳ Ｐ明朝" w:eastAsia="ＭＳ Ｐ明朝" w:hAnsi="ＭＳ Ｐ明朝" w:cs="Arial" w:hint="eastAsia"/>
                        <w:sz w:val="18"/>
                        <w:szCs w:val="18"/>
                        <w:lang w:eastAsia="zh-CN"/>
                      </w:rPr>
                      <w:t>）</w:t>
                    </w:r>
                  </w:p>
                </w:txbxContent>
              </v:textbox>
            </v:shape>
            <v:shape id="Text Box 368" o:spid="_x0000_s1122" type="#_x0000_t202" style="position:absolute;left:32490;top:8245;width:21109;height:683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dO38MA&#10;AADcAAAADwAAAGRycy9kb3ducmV2LnhtbERPS2vCQBC+F/oflil4KXXjA2lTVymCoqdiFMHbkJ0m&#10;wexs2N1o9Ne7BcHbfHzPmc47U4szOV9ZVjDoJyCIc6srLhTsd8uPTxA+IGusLZOCK3mYz15fpphq&#10;e+EtnbNQiBjCPkUFZQhNKqXPSzLo+7YhjtyfdQZDhK6Q2uElhptaDpNkIg1WHBtKbGhRUn7KWqPg&#10;tGlz0x6Obv3b7lab20TL9+RLqd5b9/MNIlAXnuKHe63j/NEY/p+JF8jZ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ZdO38MAAADcAAAADwAAAAAAAAAAAAAAAACYAgAAZHJzL2Rv&#10;d25yZXYueG1sUEsFBgAAAAAEAAQA9QAAAIgDAAAAAA==&#10;">
              <v:textbox inset="5.85pt,.7pt,5.85pt,.7pt">
                <w:txbxContent>
                  <w:p w:rsidR="00097093" w:rsidRPr="000132C2" w:rsidRDefault="00097093" w:rsidP="0080494B">
                    <w:pPr>
                      <w:spacing w:beforeLines="30" w:before="72" w:line="300" w:lineRule="atLeast"/>
                      <w:jc w:val="center"/>
                      <w:rPr>
                        <w:rFonts w:ascii="ＭＳ Ｐ明朝" w:eastAsia="ＭＳ Ｐ明朝" w:hAnsi="ＭＳ Ｐ明朝"/>
                        <w:sz w:val="18"/>
                        <w:szCs w:val="18"/>
                      </w:rPr>
                    </w:pPr>
                    <w:r w:rsidRPr="000132C2">
                      <w:rPr>
                        <w:rFonts w:ascii="ＭＳ Ｐ明朝" w:eastAsia="ＭＳ Ｐ明朝" w:hAnsi="ＭＳ Ｐ明朝" w:hint="eastAsia"/>
                        <w:sz w:val="18"/>
                        <w:szCs w:val="18"/>
                      </w:rPr>
                      <w:t>出血性あるいは虚血性と特定されない</w:t>
                    </w:r>
                    <w:r>
                      <w:rPr>
                        <w:rFonts w:ascii="ＭＳ Ｐ明朝" w:eastAsia="ＭＳ Ｐ明朝" w:hAnsi="ＭＳ Ｐ明朝"/>
                        <w:sz w:val="18"/>
                        <w:szCs w:val="18"/>
                      </w:rPr>
                      <w:br/>
                    </w:r>
                    <w:r w:rsidRPr="00C21048">
                      <w:rPr>
                        <w:rFonts w:ascii="ＭＳ Ｐ明朝" w:eastAsia="ＭＳ Ｐ明朝" w:hAnsi="ＭＳ Ｐ明朝" w:hint="eastAsia"/>
                        <w:sz w:val="18"/>
                        <w:szCs w:val="18"/>
                      </w:rPr>
                      <w:t>中枢神経系血管障害</w:t>
                    </w:r>
                  </w:p>
                  <w:p w:rsidR="00097093" w:rsidRPr="000132C2" w:rsidRDefault="00097093" w:rsidP="00874597">
                    <w:pPr>
                      <w:jc w:val="center"/>
                      <w:rPr>
                        <w:rFonts w:ascii="ＭＳ Ｐ明朝" w:eastAsia="ＭＳ Ｐ明朝" w:hAnsi="ＭＳ Ｐ明朝"/>
                        <w:sz w:val="18"/>
                        <w:szCs w:val="18"/>
                      </w:rPr>
                    </w:pPr>
                    <w:r w:rsidRPr="000132C2">
                      <w:rPr>
                        <w:rFonts w:ascii="ＭＳ Ｐ明朝" w:eastAsia="ＭＳ Ｐ明朝" w:hAnsi="ＭＳ Ｐ明朝" w:hint="eastAsia"/>
                        <w:sz w:val="18"/>
                        <w:szCs w:val="18"/>
                      </w:rPr>
                      <w:t>（</w:t>
                    </w:r>
                    <w:r w:rsidRPr="000132C2">
                      <w:rPr>
                        <w:rFonts w:eastAsia="ＭＳ Ｐ明朝"/>
                        <w:sz w:val="18"/>
                        <w:szCs w:val="18"/>
                      </w:rPr>
                      <w:t>20000165</w:t>
                    </w:r>
                    <w:r w:rsidRPr="000132C2">
                      <w:rPr>
                        <w:rFonts w:ascii="ＭＳ Ｐ明朝" w:eastAsia="ＭＳ Ｐ明朝" w:hAnsi="ＭＳ Ｐ明朝" w:hint="eastAsia"/>
                        <w:sz w:val="18"/>
                        <w:szCs w:val="18"/>
                      </w:rPr>
                      <w:t>）</w:t>
                    </w:r>
                  </w:p>
                </w:txbxContent>
              </v:textbox>
            </v:shape>
            <v:shape id="Text Box 369" o:spid="_x0000_s1123" type="#_x0000_t202" style="position:absolute;left:33657;top:18752;width:19942;height:799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vrRMMA&#10;AADcAAAADwAAAGRycy9kb3ducmV2LnhtbERPTWvCQBC9F/oflil4KXWjorSpqxRB0VMxiuBtyE6T&#10;YHY27G40+uvdguBtHu9zpvPO1OJMzleWFQz6CQji3OqKCwX73fLjE4QPyBpry6TgSh7ms9eXKaba&#10;XnhL5ywUIoawT1FBGUKTSunzkgz6vm2II/dnncEQoSukdniJ4aaWwySZSIMVx4YSG1qUlJ+y1ig4&#10;bdrctIejW/+2u9XmNtHyPflSqvfW/XyDCNSFp/jhXus4fzSG/2fiBXJ2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tvrRMMAAADcAAAADwAAAAAAAAAAAAAAAACYAgAAZHJzL2Rv&#10;d25yZXYueG1sUEsFBgAAAAAEAAQA9QAAAIgDAAAAAA==&#10;">
              <v:textbox inset="5.85pt,.7pt,5.85pt,.7pt">
                <w:txbxContent>
                  <w:p w:rsidR="00097093" w:rsidRPr="000132C2" w:rsidRDefault="00097093" w:rsidP="00874597">
                    <w:pPr>
                      <w:jc w:val="center"/>
                      <w:rPr>
                        <w:rFonts w:ascii="ＭＳ Ｐ明朝" w:eastAsia="ＭＳ Ｐ明朝" w:hAnsi="ＭＳ Ｐ明朝" w:cs="Arial"/>
                        <w:sz w:val="18"/>
                        <w:szCs w:val="18"/>
                      </w:rPr>
                    </w:pPr>
                    <w:r w:rsidRPr="000132C2">
                      <w:rPr>
                        <w:rFonts w:ascii="ＭＳ Ｐ明朝" w:eastAsia="ＭＳ Ｐ明朝" w:hAnsi="ＭＳ Ｐ明朝" w:cs="Arial" w:hint="eastAsia"/>
                        <w:sz w:val="18"/>
                        <w:szCs w:val="18"/>
                      </w:rPr>
                      <w:t>中枢神経系出血および</w:t>
                    </w:r>
                    <w:r>
                      <w:rPr>
                        <w:rFonts w:ascii="ＭＳ Ｐ明朝" w:eastAsia="ＭＳ Ｐ明朝" w:hAnsi="ＭＳ Ｐ明朝" w:cs="Arial"/>
                        <w:sz w:val="18"/>
                        <w:szCs w:val="18"/>
                      </w:rPr>
                      <w:br/>
                    </w:r>
                    <w:r w:rsidRPr="000132C2">
                      <w:rPr>
                        <w:rFonts w:ascii="ＭＳ Ｐ明朝" w:eastAsia="ＭＳ Ｐ明朝" w:hAnsi="ＭＳ Ｐ明朝" w:cs="Arial" w:hint="eastAsia"/>
                        <w:sz w:val="18"/>
                        <w:szCs w:val="18"/>
                      </w:rPr>
                      <w:t>脳血管性損傷に伴う状態</w:t>
                    </w:r>
                  </w:p>
                  <w:p w:rsidR="00097093" w:rsidRPr="000132C2" w:rsidRDefault="00097093" w:rsidP="00874597">
                    <w:pPr>
                      <w:jc w:val="center"/>
                      <w:rPr>
                        <w:rFonts w:ascii="ＭＳ Ｐ明朝" w:eastAsia="ＭＳ Ｐ明朝" w:hAnsi="ＭＳ Ｐ明朝" w:cs="Arial"/>
                        <w:sz w:val="18"/>
                        <w:szCs w:val="18"/>
                      </w:rPr>
                    </w:pPr>
                    <w:r w:rsidRPr="000132C2">
                      <w:rPr>
                        <w:rFonts w:ascii="ＭＳ Ｐ明朝" w:eastAsia="ＭＳ Ｐ明朝" w:hAnsi="ＭＳ Ｐ明朝" w:cs="Arial" w:hint="eastAsia"/>
                        <w:sz w:val="18"/>
                        <w:szCs w:val="18"/>
                      </w:rPr>
                      <w:t>（</w:t>
                    </w:r>
                    <w:r w:rsidRPr="000132C2">
                      <w:rPr>
                        <w:rFonts w:eastAsia="ＭＳ Ｐ明朝"/>
                        <w:sz w:val="18"/>
                        <w:szCs w:val="18"/>
                      </w:rPr>
                      <w:t>20000166</w:t>
                    </w:r>
                    <w:r w:rsidRPr="000132C2">
                      <w:rPr>
                        <w:rFonts w:ascii="ＭＳ Ｐ明朝" w:eastAsia="ＭＳ Ｐ明朝" w:hAnsi="ＭＳ Ｐ明朝" w:cs="Arial" w:hint="eastAsia"/>
                        <w:sz w:val="18"/>
                        <w:szCs w:val="18"/>
                      </w:rPr>
                      <w:t>）</w:t>
                    </w:r>
                  </w:p>
                </w:txbxContent>
              </v:textbox>
            </v:shape>
            <v:line id="Line 370" o:spid="_x0000_s1124" style="position:absolute;visibility:visible" from="14312,15081" to="14319,169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DD3jMQAAADcAAAADwAAAGRycy9kb3ducmV2LnhtbERPTWvCQBC9C/6HZYTedGOFUKKriFLQ&#10;Hkq1gh7H7JhEs7Nhd5uk/75bKPQ2j/c5i1VvatGS85VlBdNJAoI4t7riQsHp83X8AsIHZI21ZVLw&#10;TR5Wy+FggZm2HR+oPYZCxBD2GSooQ2gyKX1ekkE/sQ1x5G7WGQwRukJqh10MN7V8TpJUGqw4NpTY&#10;0Kak/HH8MgreZx9pu96/7frzPr3m28P1cu+cUk+jfj0HEagP/+I/907H+bMUfp+JF8jl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4MPeMxAAAANwAAAAPAAAAAAAAAAAA&#10;AAAAAKECAABkcnMvZG93bnJldi54bWxQSwUGAAAAAAQABAD5AAAAkgMAAAAA&#10;"/>
            <v:shape id="Text Box 371" o:spid="_x0000_s1125" type="#_x0000_t202" style="position:absolute;left:23336;width:13709;height:483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Oj1cMA&#10;AADcAAAADwAAAGRycy9kb3ducmV2LnhtbERPTWvCQBC9F/oflil4kbpRRNvUVYqg6KkYRfA2ZKdJ&#10;MDsbdjca/fVuQehtHu9zZovO1OJCzleWFQwHCQji3OqKCwWH/er9A4QPyBpry6TgRh4W89eXGaba&#10;XnlHlywUIoawT1FBGUKTSunzkgz6gW2II/drncEQoSukdniN4aaWoySZSIMVx4YSG1qWlJ+z1ig4&#10;b9vctMeT2/y0+/X2PtGyn3wq1Xvrvr9ABOrCv/jp3ug4fzyFv2fiBX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UOj1cMAAADcAAAADwAAAAAAAAAAAAAAAACYAgAAZHJzL2Rv&#10;d25yZXYueG1sUEsFBgAAAAAEAAQA9QAAAIgDAAAAAA==&#10;">
              <v:textbox inset="5.85pt,.7pt,5.85pt,.7pt">
                <w:txbxContent>
                  <w:p w:rsidR="00097093" w:rsidRPr="00C21048" w:rsidRDefault="00097093" w:rsidP="00874597">
                    <w:pPr>
                      <w:jc w:val="center"/>
                      <w:rPr>
                        <w:rFonts w:ascii="ＭＳ Ｐ明朝" w:eastAsia="ＭＳ Ｐ明朝" w:hAnsi="ＭＳ Ｐ明朝"/>
                        <w:sz w:val="18"/>
                        <w:szCs w:val="18"/>
                        <w:lang w:eastAsia="zh-CN"/>
                      </w:rPr>
                    </w:pPr>
                    <w:r w:rsidRPr="00A672DD">
                      <w:rPr>
                        <w:rFonts w:hint="eastAsia"/>
                        <w:sz w:val="18"/>
                        <w:szCs w:val="18"/>
                        <w:lang w:eastAsia="zh-CN"/>
                      </w:rPr>
                      <w:t>中枢神経系血管</w:t>
                    </w:r>
                    <w:r w:rsidRPr="00A672DD">
                      <w:rPr>
                        <w:rFonts w:ascii="ＭＳ Ｐゴシック" w:hAnsi="ＭＳ Ｐゴシック"/>
                        <w:sz w:val="18"/>
                        <w:szCs w:val="18"/>
                        <w:lang w:eastAsia="zh-CN"/>
                      </w:rPr>
                      <w:t>障害</w:t>
                    </w:r>
                  </w:p>
                  <w:p w:rsidR="00097093" w:rsidRPr="000132C2" w:rsidRDefault="00097093" w:rsidP="00874597">
                    <w:pPr>
                      <w:spacing w:line="300" w:lineRule="atLeast"/>
                      <w:jc w:val="center"/>
                      <w:rPr>
                        <w:rFonts w:ascii="ＭＳ Ｐ明朝" w:eastAsia="ＭＳ Ｐ明朝" w:hAnsi="ＭＳ Ｐ明朝"/>
                        <w:sz w:val="18"/>
                        <w:szCs w:val="18"/>
                        <w:lang w:eastAsia="zh-CN"/>
                      </w:rPr>
                    </w:pPr>
                    <w:r w:rsidRPr="000132C2">
                      <w:rPr>
                        <w:rFonts w:ascii="ＭＳ Ｐ明朝" w:eastAsia="ＭＳ Ｐ明朝" w:hAnsi="ＭＳ Ｐ明朝" w:hint="eastAsia"/>
                        <w:sz w:val="18"/>
                        <w:szCs w:val="18"/>
                        <w:lang w:eastAsia="zh-CN"/>
                      </w:rPr>
                      <w:t>（</w:t>
                    </w:r>
                    <w:r w:rsidRPr="000132C2">
                      <w:rPr>
                        <w:rFonts w:eastAsia="ＭＳ Ｐ明朝"/>
                        <w:sz w:val="18"/>
                        <w:szCs w:val="18"/>
                        <w:lang w:eastAsia="zh-CN"/>
                      </w:rPr>
                      <w:t>20000060</w:t>
                    </w:r>
                    <w:r w:rsidRPr="000132C2">
                      <w:rPr>
                        <w:rFonts w:ascii="ＭＳ Ｐ明朝" w:eastAsia="ＭＳ Ｐ明朝" w:hAnsi="ＭＳ Ｐ明朝" w:hint="eastAsia"/>
                        <w:sz w:val="18"/>
                        <w:szCs w:val="18"/>
                        <w:lang w:eastAsia="zh-CN"/>
                      </w:rPr>
                      <w:t>）</w:t>
                    </w:r>
                  </w:p>
                </w:txbxContent>
              </v:textbox>
            </v:shape>
            <v:line id="Line 372" o:spid="_x0000_s1126" style="position:absolute;visibility:visible" from="30022,4838" to="30029,64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zwjxccAAADcAAAADwAAAGRycy9kb3ducmV2LnhtbESPQUvDQBCF70L/wzIFb3ZTxSBpt6Uo&#10;QutBbBXscZodk9jsbNhdk/jvnYPQ2wzvzXvfLNeja1VPITaeDcxnGSji0tuGKwMf7883D6BiQrbY&#10;eiYDvxRhvZpcLbGwfuA99YdUKQnhWKCBOqWu0DqWNTmMM98Ri/blg8Mka6i0DThIuGv1bZbl2mHD&#10;0lBjR481lefDjzPweveW95vdy3b83OWn8ml/On4PwZjr6bhZgEo0pov5/3prBf9eaOUZmUCv/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7PCPFxwAAANwAAAAPAAAAAAAA&#10;AAAAAAAAAKECAABkcnMvZG93bnJldi54bWxQSwUGAAAAAAQABAD5AAAAlQMAAAAA&#10;"/>
          </v:group>
        </w:pict>
      </w:r>
      <w:r w:rsidR="00355CB9" w:rsidRPr="000F775B">
        <w:t>2.16.3</w:t>
      </w:r>
      <w:r w:rsidR="00355CB9" w:rsidRPr="000F775B">
        <w:rPr>
          <w:rFonts w:hint="eastAsia"/>
        </w:rPr>
        <w:t xml:space="preserve">　階層構造</w:t>
      </w:r>
    </w:p>
    <w:p w:rsidR="00874597" w:rsidRPr="005A24F7" w:rsidRDefault="00874597" w:rsidP="00874597">
      <w:pPr>
        <w:rPr>
          <w:rFonts w:ascii="Arial" w:eastAsia="ＭＳ Ｐ明朝" w:hAnsi="Arial" w:cs="Arial"/>
          <w:b/>
        </w:rPr>
      </w:pPr>
    </w:p>
    <w:p w:rsidR="00874597" w:rsidRPr="005A24F7" w:rsidRDefault="00874597" w:rsidP="00874597">
      <w:pPr>
        <w:rPr>
          <w:rFonts w:ascii="Arial" w:eastAsia="ＭＳ Ｐ明朝" w:hAnsi="Arial" w:cs="Arial"/>
          <w:b/>
        </w:rPr>
      </w:pPr>
    </w:p>
    <w:p w:rsidR="00874597" w:rsidRPr="005A24F7" w:rsidRDefault="00874597" w:rsidP="00874597">
      <w:pPr>
        <w:rPr>
          <w:rFonts w:ascii="Arial" w:eastAsia="ＭＳ Ｐ明朝" w:hAnsi="Arial" w:cs="Arial"/>
          <w:b/>
        </w:rPr>
      </w:pPr>
    </w:p>
    <w:p w:rsidR="00874597" w:rsidRPr="005A24F7" w:rsidRDefault="00874597" w:rsidP="00874597">
      <w:pPr>
        <w:rPr>
          <w:rFonts w:ascii="Arial" w:eastAsia="ＭＳ Ｐ明朝" w:hAnsi="Arial" w:cs="Arial"/>
          <w:b/>
        </w:rPr>
      </w:pPr>
    </w:p>
    <w:p w:rsidR="00874597" w:rsidRPr="005A24F7" w:rsidRDefault="00874597" w:rsidP="00874597">
      <w:pPr>
        <w:rPr>
          <w:rFonts w:ascii="Arial" w:eastAsia="ＭＳ Ｐ明朝" w:hAnsi="Arial" w:cs="Arial"/>
          <w:b/>
        </w:rPr>
      </w:pPr>
    </w:p>
    <w:p w:rsidR="00874597" w:rsidRPr="005A24F7" w:rsidRDefault="00874597" w:rsidP="00874597">
      <w:pPr>
        <w:rPr>
          <w:rFonts w:ascii="Arial" w:eastAsia="ＭＳ Ｐ明朝" w:hAnsi="Arial" w:cs="Arial"/>
          <w:b/>
        </w:rPr>
      </w:pPr>
    </w:p>
    <w:p w:rsidR="00874597" w:rsidRPr="005A24F7" w:rsidRDefault="00874597" w:rsidP="00874597">
      <w:pPr>
        <w:rPr>
          <w:rFonts w:ascii="Arial" w:eastAsia="ＭＳ Ｐ明朝" w:hAnsi="Arial" w:cs="Arial"/>
          <w:b/>
        </w:rPr>
      </w:pPr>
    </w:p>
    <w:p w:rsidR="00874597" w:rsidRPr="005A24F7" w:rsidRDefault="00874597" w:rsidP="00874597">
      <w:pPr>
        <w:rPr>
          <w:rFonts w:ascii="Arial" w:eastAsia="ＭＳ Ｐ明朝" w:hAnsi="Arial" w:cs="Arial"/>
          <w:b/>
        </w:rPr>
      </w:pPr>
    </w:p>
    <w:p w:rsidR="00874597" w:rsidRPr="005A24F7" w:rsidRDefault="00874597" w:rsidP="00874597">
      <w:pPr>
        <w:rPr>
          <w:rFonts w:ascii="Arial" w:eastAsia="ＭＳ Ｐ明朝" w:hAnsi="Arial" w:cs="Arial"/>
        </w:rPr>
      </w:pPr>
    </w:p>
    <w:p w:rsidR="008D77D7" w:rsidRDefault="008D77D7" w:rsidP="00FF635D">
      <w:pPr>
        <w:pStyle w:val="a4"/>
        <w:spacing w:before="0" w:after="0" w:line="240" w:lineRule="exact"/>
        <w:jc w:val="center"/>
        <w:rPr>
          <w:rFonts w:ascii="Arial" w:eastAsia="ＭＳ Ｐ明朝" w:hAnsi="ＭＳ Ｐ明朝" w:cs="Arial"/>
        </w:rPr>
      </w:pPr>
    </w:p>
    <w:p w:rsidR="00947406" w:rsidRDefault="00947406" w:rsidP="00A672DD">
      <w:pPr>
        <w:pStyle w:val="a4"/>
        <w:spacing w:before="0" w:after="0" w:line="240" w:lineRule="exact"/>
        <w:jc w:val="center"/>
        <w:rPr>
          <w:rFonts w:ascii="Arial" w:eastAsia="ＭＳ Ｐ明朝" w:hAnsi="ＭＳ Ｐ明朝" w:cs="Arial"/>
        </w:rPr>
      </w:pPr>
    </w:p>
    <w:p w:rsidR="00947406" w:rsidRDefault="00947406" w:rsidP="00A672DD">
      <w:pPr>
        <w:pStyle w:val="a4"/>
        <w:spacing w:before="0" w:after="0" w:line="240" w:lineRule="exact"/>
        <w:jc w:val="center"/>
        <w:rPr>
          <w:rFonts w:ascii="Arial" w:eastAsia="ＭＳ Ｐ明朝" w:hAnsi="ＭＳ Ｐ明朝" w:cs="Arial"/>
        </w:rPr>
      </w:pPr>
    </w:p>
    <w:p w:rsidR="00947406" w:rsidRDefault="00947406" w:rsidP="00A672DD">
      <w:pPr>
        <w:pStyle w:val="a4"/>
        <w:spacing w:before="0" w:after="0" w:line="240" w:lineRule="exact"/>
        <w:jc w:val="center"/>
        <w:rPr>
          <w:rFonts w:ascii="Arial" w:eastAsia="ＭＳ Ｐ明朝" w:hAnsi="ＭＳ Ｐ明朝" w:cs="Arial"/>
        </w:rPr>
      </w:pPr>
    </w:p>
    <w:p w:rsidR="00947406" w:rsidRDefault="00947406" w:rsidP="00A672DD">
      <w:pPr>
        <w:pStyle w:val="a4"/>
        <w:spacing w:before="0" w:after="0" w:line="240" w:lineRule="exact"/>
        <w:jc w:val="center"/>
        <w:rPr>
          <w:rFonts w:ascii="Arial" w:eastAsia="ＭＳ Ｐ明朝" w:hAnsi="ＭＳ Ｐ明朝" w:cs="Arial"/>
        </w:rPr>
      </w:pPr>
    </w:p>
    <w:p w:rsidR="00925409" w:rsidRDefault="00874597" w:rsidP="00A672DD">
      <w:pPr>
        <w:pStyle w:val="a4"/>
        <w:spacing w:before="0" w:after="0" w:line="240" w:lineRule="exact"/>
        <w:jc w:val="center"/>
        <w:rPr>
          <w:rFonts w:ascii="Arial" w:eastAsia="ＭＳ Ｐ明朝" w:hAnsi="ＭＳ Ｐ明朝" w:cs="Arial"/>
        </w:rPr>
      </w:pPr>
      <w:r w:rsidRPr="005A24F7">
        <w:rPr>
          <w:rFonts w:ascii="Arial" w:eastAsia="ＭＳ Ｐ明朝" w:hAnsi="ＭＳ Ｐ明朝" w:cs="Arial"/>
        </w:rPr>
        <w:t>図</w:t>
      </w:r>
      <w:r w:rsidRPr="005A24F7">
        <w:rPr>
          <w:rFonts w:ascii="Arial" w:eastAsia="ＭＳ Ｐ明朝" w:hAnsi="Arial" w:cs="Arial"/>
        </w:rPr>
        <w:t>2-4</w:t>
      </w:r>
      <w:r w:rsidRPr="005A24F7">
        <w:rPr>
          <w:rFonts w:ascii="Arial" w:eastAsia="ＭＳ Ｐ明朝" w:hAnsi="ＭＳ Ｐ明朝" w:cs="Arial"/>
        </w:rPr>
        <w:t xml:space="preserve">　</w:t>
      </w:r>
      <w:r w:rsidR="00C21048">
        <w:t>中枢神経系</w:t>
      </w:r>
      <w:r w:rsidR="00C21048" w:rsidRPr="00491600">
        <w:t>血管</w:t>
      </w:r>
      <w:r w:rsidR="00C21048" w:rsidRPr="00276E4B">
        <w:rPr>
          <w:rFonts w:ascii="ＭＳ Ｐゴシック" w:hAnsi="ＭＳ Ｐゴシック"/>
        </w:rPr>
        <w:t>障害</w:t>
      </w:r>
      <w:r w:rsidRPr="005A24F7">
        <w:rPr>
          <w:rFonts w:ascii="Arial" w:eastAsia="ＭＳ Ｐ明朝" w:hAnsi="ＭＳ Ｐ明朝" w:cs="Arial"/>
        </w:rPr>
        <w:t>（ＳＭＱ）の階層構造</w:t>
      </w:r>
    </w:p>
    <w:p w:rsidR="000F5F86" w:rsidRPr="000F5F86" w:rsidRDefault="000F5F86" w:rsidP="000F5F86"/>
    <w:p w:rsidR="00925409" w:rsidRPr="006C4276" w:rsidRDefault="00925409" w:rsidP="00AA0615">
      <w:pPr>
        <w:ind w:left="283" w:hangingChars="135" w:hanging="283"/>
        <w:rPr>
          <w:rFonts w:ascii="Arial" w:eastAsia="ＭＳ Ｐ明朝" w:hAnsi="Arial" w:cs="Arial"/>
        </w:rPr>
      </w:pPr>
      <w:r w:rsidRPr="006C4276">
        <w:rPr>
          <w:rFonts w:ascii="Arial" w:eastAsia="ＭＳ Ｐ明朝" w:hAnsi="Arial" w:cs="Arial" w:hint="eastAsia"/>
        </w:rPr>
        <w:t>注：</w:t>
      </w:r>
      <w:r w:rsidR="00732C94" w:rsidRPr="006C4276">
        <w:rPr>
          <w:rFonts w:ascii="Arial" w:eastAsia="ＭＳ Ｐ明朝" w:hAnsi="Arial" w:cs="Arial" w:hint="eastAsia"/>
        </w:rPr>
        <w:t>四</w:t>
      </w:r>
      <w:r w:rsidRPr="006C4276">
        <w:rPr>
          <w:rFonts w:ascii="Arial" w:eastAsia="ＭＳ Ｐ明朝" w:hAnsi="Arial" w:cs="Arial" w:hint="eastAsia"/>
        </w:rPr>
        <w:t>つの</w:t>
      </w:r>
      <w:r w:rsidRPr="006C4276">
        <w:rPr>
          <w:rFonts w:ascii="Arial" w:eastAsia="ＭＳ Ｐ明朝" w:hAnsi="Arial" w:cs="Arial"/>
        </w:rPr>
        <w:t>SMQ</w:t>
      </w:r>
      <w:r w:rsidRPr="006C4276">
        <w:rPr>
          <w:rFonts w:ascii="Arial" w:eastAsia="ＭＳ Ｐ明朝" w:hAnsi="Arial" w:cs="Arial" w:hint="eastAsia"/>
        </w:rPr>
        <w:t>用語それぞれが、中枢神経系の脳および脊髄の両方に関係することをより正確に表現するために</w:t>
      </w:r>
      <w:r w:rsidRPr="006C4276">
        <w:rPr>
          <w:rFonts w:ascii="Arial" w:eastAsia="ＭＳ Ｐ明朝" w:hAnsi="Arial" w:cs="Arial"/>
        </w:rPr>
        <w:t>MedDRA</w:t>
      </w:r>
      <w:r w:rsidRPr="006C4276">
        <w:rPr>
          <w:rFonts w:ascii="Arial" w:eastAsia="ＭＳ Ｐ明朝" w:hAnsi="Arial" w:cs="Arial" w:hint="eastAsia"/>
        </w:rPr>
        <w:t>バージョン</w:t>
      </w:r>
      <w:r w:rsidRPr="006C4276">
        <w:rPr>
          <w:rFonts w:ascii="Arial" w:eastAsia="ＭＳ Ｐ明朝" w:hAnsi="Arial" w:cs="Arial"/>
        </w:rPr>
        <w:t>18.0</w:t>
      </w:r>
      <w:r w:rsidRPr="006C4276">
        <w:rPr>
          <w:rFonts w:ascii="Arial" w:eastAsia="ＭＳ Ｐ明朝" w:hAnsi="Arial" w:cs="Arial" w:hint="eastAsia"/>
        </w:rPr>
        <w:t>で、名称変更を行った。</w:t>
      </w:r>
    </w:p>
    <w:p w:rsidR="00925409" w:rsidRDefault="00925409" w:rsidP="00A672DD">
      <w:pPr>
        <w:ind w:firstLineChars="100" w:firstLine="211"/>
        <w:rPr>
          <w:rFonts w:ascii="Arial" w:eastAsia="ＭＳ Ｐ明朝" w:hAnsi="Arial" w:cs="Arial"/>
          <w:b/>
        </w:rPr>
      </w:pPr>
    </w:p>
    <w:tbl>
      <w:tblPr>
        <w:tblStyle w:val="a9"/>
        <w:tblpPr w:leftFromText="142" w:rightFromText="142" w:vertAnchor="text" w:horzAnchor="margin" w:tblpY="50"/>
        <w:tblW w:w="0" w:type="auto"/>
        <w:tblLook w:val="04A0" w:firstRow="1" w:lastRow="0" w:firstColumn="1" w:lastColumn="0" w:noHBand="0" w:noVBand="1"/>
      </w:tblPr>
      <w:tblGrid>
        <w:gridCol w:w="4559"/>
        <w:gridCol w:w="4619"/>
      </w:tblGrid>
      <w:tr w:rsidR="00925409" w:rsidRPr="00F745C7" w:rsidTr="00137C32">
        <w:trPr>
          <w:trHeight w:val="575"/>
        </w:trPr>
        <w:tc>
          <w:tcPr>
            <w:tcW w:w="4559" w:type="dxa"/>
            <w:shd w:val="clear" w:color="auto" w:fill="D9D9D9" w:themeFill="background1" w:themeFillShade="D9"/>
            <w:vAlign w:val="center"/>
          </w:tcPr>
          <w:p w:rsidR="00925409" w:rsidRPr="00A672DD" w:rsidRDefault="00925409" w:rsidP="00DE64D4">
            <w:pPr>
              <w:pStyle w:val="bulleted-level2"/>
              <w:numPr>
                <w:ilvl w:val="0"/>
                <w:numId w:val="0"/>
              </w:numPr>
              <w:spacing w:after="0"/>
              <w:jc w:val="center"/>
              <w:rPr>
                <w:b/>
                <w:sz w:val="21"/>
                <w:szCs w:val="21"/>
              </w:rPr>
            </w:pPr>
            <w:r w:rsidRPr="00A672DD">
              <w:rPr>
                <w:rFonts w:hint="eastAsia"/>
                <w:b/>
                <w:sz w:val="21"/>
                <w:szCs w:val="21"/>
                <w:lang w:eastAsia="ja-JP"/>
              </w:rPr>
              <w:t>旧</w:t>
            </w:r>
            <w:r w:rsidRPr="00A672DD">
              <w:rPr>
                <w:b/>
                <w:sz w:val="21"/>
                <w:szCs w:val="21"/>
              </w:rPr>
              <w:t xml:space="preserve"> SMQ </w:t>
            </w:r>
            <w:r w:rsidRPr="00A672DD">
              <w:rPr>
                <w:rFonts w:hint="eastAsia"/>
                <w:b/>
                <w:sz w:val="21"/>
                <w:szCs w:val="21"/>
              </w:rPr>
              <w:t>名称</w:t>
            </w:r>
          </w:p>
        </w:tc>
        <w:tc>
          <w:tcPr>
            <w:tcW w:w="4619" w:type="dxa"/>
            <w:shd w:val="clear" w:color="auto" w:fill="D9D9D9" w:themeFill="background1" w:themeFillShade="D9"/>
            <w:vAlign w:val="center"/>
          </w:tcPr>
          <w:p w:rsidR="00925409" w:rsidRPr="00A672DD" w:rsidRDefault="00925409" w:rsidP="00FC1421">
            <w:pPr>
              <w:pStyle w:val="bulleted-level2"/>
              <w:numPr>
                <w:ilvl w:val="0"/>
                <w:numId w:val="0"/>
              </w:numPr>
              <w:spacing w:after="0"/>
              <w:jc w:val="center"/>
              <w:rPr>
                <w:b/>
                <w:sz w:val="21"/>
                <w:szCs w:val="21"/>
              </w:rPr>
            </w:pPr>
            <w:r w:rsidRPr="00A672DD">
              <w:rPr>
                <w:rFonts w:hint="eastAsia"/>
                <w:b/>
                <w:sz w:val="21"/>
                <w:szCs w:val="21"/>
              </w:rPr>
              <w:t>新</w:t>
            </w:r>
            <w:r w:rsidRPr="00A672DD">
              <w:rPr>
                <w:b/>
                <w:sz w:val="21"/>
                <w:szCs w:val="21"/>
              </w:rPr>
              <w:t xml:space="preserve"> SMQ </w:t>
            </w:r>
            <w:r w:rsidRPr="00A672DD">
              <w:rPr>
                <w:rFonts w:hint="eastAsia"/>
                <w:b/>
                <w:sz w:val="21"/>
                <w:szCs w:val="21"/>
              </w:rPr>
              <w:t>名称</w:t>
            </w:r>
          </w:p>
        </w:tc>
      </w:tr>
      <w:tr w:rsidR="00925409" w:rsidRPr="00F745C7" w:rsidTr="007C1603">
        <w:trPr>
          <w:trHeight w:val="1113"/>
        </w:trPr>
        <w:tc>
          <w:tcPr>
            <w:tcW w:w="4559" w:type="dxa"/>
            <w:vAlign w:val="center"/>
          </w:tcPr>
          <w:p w:rsidR="00925409" w:rsidRPr="00F127BD" w:rsidRDefault="00925409" w:rsidP="002C6F83">
            <w:pPr>
              <w:pStyle w:val="bulleted-level2"/>
              <w:numPr>
                <w:ilvl w:val="0"/>
                <w:numId w:val="0"/>
              </w:numPr>
              <w:spacing w:after="0"/>
              <w:rPr>
                <w:i/>
                <w:sz w:val="21"/>
                <w:szCs w:val="21"/>
                <w:lang w:eastAsia="ja-JP"/>
              </w:rPr>
            </w:pPr>
            <w:r w:rsidRPr="00F127BD">
              <w:rPr>
                <w:rFonts w:hint="eastAsia"/>
                <w:i/>
                <w:sz w:val="21"/>
                <w:szCs w:val="21"/>
              </w:rPr>
              <w:t>脳血管障害</w:t>
            </w:r>
            <w:r w:rsidRPr="00F127BD">
              <w:rPr>
                <w:rFonts w:hint="eastAsia"/>
                <w:i/>
                <w:sz w:val="21"/>
                <w:szCs w:val="21"/>
                <w:lang w:eastAsia="ja-JP"/>
              </w:rPr>
              <w:t>（ＳＭＱ）</w:t>
            </w:r>
          </w:p>
          <w:p w:rsidR="00925409" w:rsidRPr="00A672DD" w:rsidRDefault="00925409" w:rsidP="002C6F83">
            <w:pPr>
              <w:pStyle w:val="bulleted-level2"/>
              <w:numPr>
                <w:ilvl w:val="0"/>
                <w:numId w:val="0"/>
              </w:numPr>
              <w:spacing w:after="0"/>
              <w:rPr>
                <w:i/>
                <w:sz w:val="21"/>
                <w:szCs w:val="21"/>
              </w:rPr>
            </w:pPr>
            <w:r w:rsidRPr="00A672DD">
              <w:rPr>
                <w:i/>
                <w:sz w:val="21"/>
                <w:szCs w:val="21"/>
              </w:rPr>
              <w:t xml:space="preserve">Cerebrovascular disorders </w:t>
            </w:r>
            <w:r w:rsidRPr="00A672DD">
              <w:rPr>
                <w:sz w:val="21"/>
                <w:szCs w:val="21"/>
              </w:rPr>
              <w:t>(SMQ)</w:t>
            </w:r>
          </w:p>
        </w:tc>
        <w:tc>
          <w:tcPr>
            <w:tcW w:w="4619" w:type="dxa"/>
            <w:vAlign w:val="center"/>
          </w:tcPr>
          <w:p w:rsidR="00925409" w:rsidRPr="00D76CE1" w:rsidRDefault="00925409" w:rsidP="002C6F83">
            <w:pPr>
              <w:pStyle w:val="bulleted-level2"/>
              <w:numPr>
                <w:ilvl w:val="0"/>
                <w:numId w:val="0"/>
              </w:numPr>
              <w:spacing w:after="0"/>
              <w:rPr>
                <w:i/>
                <w:sz w:val="21"/>
                <w:szCs w:val="21"/>
                <w:lang w:eastAsia="zh-CN"/>
              </w:rPr>
            </w:pPr>
            <w:r w:rsidRPr="00D76CE1">
              <w:rPr>
                <w:rFonts w:hint="eastAsia"/>
                <w:i/>
                <w:sz w:val="21"/>
                <w:szCs w:val="21"/>
                <w:lang w:eastAsia="zh-CN"/>
              </w:rPr>
              <w:t>中枢神経系血管障害（ＳＭＱ）</w:t>
            </w:r>
          </w:p>
          <w:p w:rsidR="00925409" w:rsidRPr="00A672DD" w:rsidRDefault="00925409" w:rsidP="002C6F83">
            <w:pPr>
              <w:pStyle w:val="bulleted-level2"/>
              <w:numPr>
                <w:ilvl w:val="0"/>
                <w:numId w:val="0"/>
              </w:numPr>
              <w:spacing w:after="0"/>
              <w:rPr>
                <w:i/>
                <w:sz w:val="21"/>
                <w:szCs w:val="21"/>
              </w:rPr>
            </w:pPr>
            <w:r w:rsidRPr="00A672DD">
              <w:rPr>
                <w:i/>
                <w:sz w:val="21"/>
                <w:szCs w:val="21"/>
              </w:rPr>
              <w:t>Central nervous system vascular disorders</w:t>
            </w:r>
            <w:r w:rsidRPr="00A672DD">
              <w:rPr>
                <w:sz w:val="21"/>
                <w:szCs w:val="21"/>
              </w:rPr>
              <w:t xml:space="preserve"> (SMQ)</w:t>
            </w:r>
          </w:p>
        </w:tc>
      </w:tr>
      <w:tr w:rsidR="00925409" w:rsidRPr="00F745C7" w:rsidTr="007C1603">
        <w:trPr>
          <w:trHeight w:val="1682"/>
        </w:trPr>
        <w:tc>
          <w:tcPr>
            <w:tcW w:w="4559" w:type="dxa"/>
            <w:vAlign w:val="center"/>
          </w:tcPr>
          <w:p w:rsidR="00925409" w:rsidRPr="00F127BD" w:rsidRDefault="00925409" w:rsidP="002C6F83">
            <w:pPr>
              <w:pStyle w:val="bulleted-level2"/>
              <w:numPr>
                <w:ilvl w:val="0"/>
                <w:numId w:val="0"/>
              </w:numPr>
              <w:spacing w:after="0"/>
              <w:rPr>
                <w:i/>
                <w:sz w:val="21"/>
                <w:szCs w:val="21"/>
                <w:lang w:eastAsia="ja-JP"/>
              </w:rPr>
            </w:pPr>
            <w:r w:rsidRPr="00F127BD">
              <w:rPr>
                <w:rFonts w:hint="eastAsia"/>
                <w:i/>
                <w:sz w:val="21"/>
                <w:szCs w:val="21"/>
                <w:lang w:eastAsia="ja-JP"/>
              </w:rPr>
              <w:t>出血性あるいは虚血性と特定されない脳血管障害（ＳＭＱ）</w:t>
            </w:r>
          </w:p>
          <w:p w:rsidR="00925409" w:rsidRPr="00A672DD" w:rsidRDefault="00925409" w:rsidP="002C6F83">
            <w:pPr>
              <w:pStyle w:val="bulleted-level2"/>
              <w:numPr>
                <w:ilvl w:val="0"/>
                <w:numId w:val="0"/>
              </w:numPr>
              <w:spacing w:after="0"/>
              <w:rPr>
                <w:i/>
                <w:sz w:val="21"/>
                <w:szCs w:val="21"/>
              </w:rPr>
            </w:pPr>
            <w:r w:rsidRPr="00A672DD">
              <w:rPr>
                <w:i/>
                <w:sz w:val="21"/>
                <w:szCs w:val="21"/>
              </w:rPr>
              <w:t>Cerebrovascular disorders, not specified as haemorrhagic or ischaemic</w:t>
            </w:r>
            <w:r w:rsidRPr="00A672DD">
              <w:rPr>
                <w:sz w:val="21"/>
                <w:szCs w:val="21"/>
              </w:rPr>
              <w:t xml:space="preserve"> (SMQ)</w:t>
            </w:r>
          </w:p>
        </w:tc>
        <w:tc>
          <w:tcPr>
            <w:tcW w:w="4619" w:type="dxa"/>
            <w:vAlign w:val="center"/>
          </w:tcPr>
          <w:p w:rsidR="00925409" w:rsidRPr="00D76CE1" w:rsidRDefault="00925409" w:rsidP="002C6F83">
            <w:pPr>
              <w:spacing w:line="240" w:lineRule="auto"/>
              <w:jc w:val="left"/>
              <w:rPr>
                <w:rFonts w:ascii="Arial" w:hAnsi="Arial" w:cs="Arial"/>
                <w:i/>
                <w:szCs w:val="21"/>
              </w:rPr>
            </w:pPr>
            <w:r w:rsidRPr="00D76CE1">
              <w:rPr>
                <w:rFonts w:hint="eastAsia"/>
                <w:i/>
                <w:szCs w:val="21"/>
              </w:rPr>
              <w:t>出血性あるいは虚血性と特定されない</w:t>
            </w:r>
            <w:r w:rsidRPr="00D76CE1">
              <w:rPr>
                <w:rFonts w:ascii="Arial" w:hAnsi="Arial" w:cs="Arial" w:hint="eastAsia"/>
                <w:i/>
                <w:szCs w:val="21"/>
              </w:rPr>
              <w:t>中枢神経系血管障害</w:t>
            </w:r>
            <w:r w:rsidRPr="00D76CE1">
              <w:rPr>
                <w:rFonts w:hint="eastAsia"/>
                <w:i/>
                <w:szCs w:val="21"/>
              </w:rPr>
              <w:t>（ＳＭＱ）</w:t>
            </w:r>
          </w:p>
          <w:p w:rsidR="00925409" w:rsidRPr="00A672DD" w:rsidRDefault="00925409" w:rsidP="002C6F83">
            <w:pPr>
              <w:spacing w:line="240" w:lineRule="auto"/>
              <w:jc w:val="left"/>
              <w:rPr>
                <w:rFonts w:ascii="Times New Roman" w:hAnsi="Times New Roman"/>
                <w:szCs w:val="21"/>
              </w:rPr>
            </w:pPr>
            <w:r w:rsidRPr="00A672DD">
              <w:rPr>
                <w:rFonts w:ascii="Arial" w:hAnsi="Arial" w:cs="Arial"/>
                <w:i/>
                <w:szCs w:val="21"/>
              </w:rPr>
              <w:t>Central nervous system vascular disorders, not specified as haemorrhagic or ischaemic</w:t>
            </w:r>
            <w:r w:rsidRPr="00A672DD">
              <w:rPr>
                <w:rFonts w:ascii="Arial" w:hAnsi="Arial" w:cs="Arial"/>
                <w:szCs w:val="21"/>
              </w:rPr>
              <w:t xml:space="preserve"> (SMQ)</w:t>
            </w:r>
          </w:p>
        </w:tc>
      </w:tr>
      <w:tr w:rsidR="00925409" w:rsidRPr="00F745C7" w:rsidTr="00D76CE1">
        <w:trPr>
          <w:trHeight w:val="1123"/>
        </w:trPr>
        <w:tc>
          <w:tcPr>
            <w:tcW w:w="4559" w:type="dxa"/>
            <w:vAlign w:val="center"/>
          </w:tcPr>
          <w:p w:rsidR="00925409" w:rsidRPr="00A672DD" w:rsidRDefault="00925409" w:rsidP="002C6F83">
            <w:pPr>
              <w:spacing w:line="240" w:lineRule="auto"/>
              <w:jc w:val="left"/>
              <w:rPr>
                <w:rFonts w:ascii="Arial" w:hAnsi="Arial" w:cs="Arial"/>
                <w:i/>
                <w:szCs w:val="21"/>
                <w:lang w:eastAsia="zh-CN"/>
              </w:rPr>
            </w:pPr>
            <w:r w:rsidRPr="00A672DD">
              <w:rPr>
                <w:rFonts w:ascii="Arial" w:hAnsi="Arial" w:cs="Arial" w:hint="eastAsia"/>
                <w:i/>
                <w:szCs w:val="21"/>
                <w:lang w:eastAsia="zh-CN"/>
              </w:rPr>
              <w:t>虚血性脳血管障害（ＳＭＱ）</w:t>
            </w:r>
          </w:p>
          <w:p w:rsidR="00925409" w:rsidRPr="00A672DD" w:rsidRDefault="00925409" w:rsidP="002C6F83">
            <w:pPr>
              <w:spacing w:line="240" w:lineRule="auto"/>
              <w:jc w:val="left"/>
              <w:rPr>
                <w:rFonts w:ascii="Times New Roman" w:hAnsi="Times New Roman"/>
                <w:szCs w:val="21"/>
              </w:rPr>
            </w:pPr>
            <w:r w:rsidRPr="00A672DD">
              <w:rPr>
                <w:rFonts w:ascii="Arial" w:hAnsi="Arial" w:cs="Arial"/>
                <w:i/>
                <w:szCs w:val="21"/>
              </w:rPr>
              <w:t>Ischaemic cerebrovascular conditions</w:t>
            </w:r>
            <w:r w:rsidRPr="00A672DD">
              <w:rPr>
                <w:rFonts w:ascii="Arial" w:hAnsi="Arial" w:cs="Arial"/>
                <w:szCs w:val="21"/>
              </w:rPr>
              <w:t xml:space="preserve"> (SMQ) </w:t>
            </w:r>
          </w:p>
        </w:tc>
        <w:tc>
          <w:tcPr>
            <w:tcW w:w="4619" w:type="dxa"/>
            <w:vAlign w:val="center"/>
          </w:tcPr>
          <w:p w:rsidR="00925409" w:rsidRPr="00D76CE1" w:rsidRDefault="00925409" w:rsidP="002C6F83">
            <w:pPr>
              <w:spacing w:line="240" w:lineRule="auto"/>
              <w:jc w:val="left"/>
              <w:rPr>
                <w:i/>
                <w:szCs w:val="21"/>
                <w:lang w:eastAsia="zh-CN"/>
              </w:rPr>
            </w:pPr>
            <w:r w:rsidRPr="00D76CE1">
              <w:rPr>
                <w:rFonts w:ascii="Arial" w:hAnsi="Arial" w:cs="Arial" w:hint="eastAsia"/>
                <w:i/>
                <w:szCs w:val="21"/>
                <w:lang w:eastAsia="zh-CN"/>
              </w:rPr>
              <w:t>虚血性中枢神経系血管障害</w:t>
            </w:r>
            <w:r w:rsidRPr="00D76CE1">
              <w:rPr>
                <w:rFonts w:hint="eastAsia"/>
                <w:i/>
                <w:szCs w:val="21"/>
                <w:lang w:eastAsia="zh-CN"/>
              </w:rPr>
              <w:t>（ＳＭＱ）</w:t>
            </w:r>
          </w:p>
          <w:p w:rsidR="00925409" w:rsidRPr="00A672DD" w:rsidRDefault="00925409" w:rsidP="002C6F83">
            <w:pPr>
              <w:spacing w:line="240" w:lineRule="auto"/>
              <w:jc w:val="left"/>
              <w:rPr>
                <w:rFonts w:ascii="Times New Roman" w:hAnsi="Times New Roman"/>
                <w:szCs w:val="21"/>
              </w:rPr>
            </w:pPr>
            <w:r w:rsidRPr="00A672DD">
              <w:rPr>
                <w:rFonts w:ascii="Arial" w:hAnsi="Arial" w:cs="Arial"/>
                <w:i/>
                <w:szCs w:val="21"/>
              </w:rPr>
              <w:t>Ischaemic central nervous system vascular conditions</w:t>
            </w:r>
            <w:r w:rsidRPr="00A672DD">
              <w:rPr>
                <w:rFonts w:ascii="Arial" w:hAnsi="Arial" w:cs="Arial"/>
                <w:szCs w:val="21"/>
              </w:rPr>
              <w:t xml:space="preserve"> (SMQ)</w:t>
            </w:r>
          </w:p>
        </w:tc>
      </w:tr>
      <w:tr w:rsidR="00925409" w:rsidRPr="00F745C7" w:rsidTr="00D76CE1">
        <w:trPr>
          <w:trHeight w:val="1126"/>
        </w:trPr>
        <w:tc>
          <w:tcPr>
            <w:tcW w:w="4559" w:type="dxa"/>
            <w:vAlign w:val="center"/>
          </w:tcPr>
          <w:p w:rsidR="00F127BD" w:rsidRDefault="00925409" w:rsidP="002C6F83">
            <w:pPr>
              <w:spacing w:line="240" w:lineRule="auto"/>
              <w:jc w:val="left"/>
              <w:rPr>
                <w:rFonts w:ascii="Arial" w:hAnsi="Arial" w:cs="Arial"/>
                <w:i/>
                <w:szCs w:val="21"/>
              </w:rPr>
            </w:pPr>
            <w:r w:rsidRPr="00A672DD">
              <w:rPr>
                <w:rFonts w:ascii="Arial" w:hAnsi="Arial" w:cs="Arial" w:hint="eastAsia"/>
                <w:i/>
                <w:szCs w:val="21"/>
              </w:rPr>
              <w:t>出血性脳血管障害（ＳＭＱ）</w:t>
            </w:r>
          </w:p>
          <w:p w:rsidR="00925409" w:rsidRPr="00A672DD" w:rsidRDefault="00925409" w:rsidP="002C6F83">
            <w:pPr>
              <w:spacing w:line="240" w:lineRule="auto"/>
              <w:jc w:val="left"/>
              <w:rPr>
                <w:rFonts w:ascii="Times New Roman" w:hAnsi="Times New Roman"/>
                <w:szCs w:val="21"/>
              </w:rPr>
            </w:pPr>
            <w:r w:rsidRPr="00A672DD">
              <w:rPr>
                <w:rFonts w:ascii="Arial" w:hAnsi="Arial" w:cs="Arial"/>
                <w:i/>
                <w:szCs w:val="21"/>
              </w:rPr>
              <w:t>Haemorrhagic cerebrovascular conditions</w:t>
            </w:r>
            <w:r w:rsidRPr="00A672DD">
              <w:rPr>
                <w:rFonts w:ascii="Arial" w:hAnsi="Arial" w:cs="Arial"/>
                <w:szCs w:val="21"/>
              </w:rPr>
              <w:t xml:space="preserve"> (SMQ) </w:t>
            </w:r>
          </w:p>
        </w:tc>
        <w:tc>
          <w:tcPr>
            <w:tcW w:w="4619" w:type="dxa"/>
            <w:vAlign w:val="center"/>
          </w:tcPr>
          <w:p w:rsidR="00925409" w:rsidRPr="00D76CE1" w:rsidRDefault="00925409" w:rsidP="002C6F83">
            <w:pPr>
              <w:spacing w:line="240" w:lineRule="auto"/>
              <w:jc w:val="left"/>
              <w:rPr>
                <w:i/>
                <w:szCs w:val="21"/>
                <w:lang w:eastAsia="zh-CN"/>
              </w:rPr>
            </w:pPr>
            <w:r w:rsidRPr="00D76CE1">
              <w:rPr>
                <w:rFonts w:ascii="Arial" w:hAnsi="Arial" w:cs="Arial" w:hint="eastAsia"/>
                <w:i/>
                <w:szCs w:val="21"/>
                <w:lang w:eastAsia="zh-CN"/>
              </w:rPr>
              <w:t>出血性中枢神経系</w:t>
            </w:r>
            <w:r w:rsidR="00451FC7" w:rsidRPr="00D76CE1">
              <w:rPr>
                <w:rFonts w:ascii="Arial" w:hAnsi="Arial" w:cs="Arial" w:hint="eastAsia"/>
                <w:i/>
                <w:szCs w:val="21"/>
                <w:lang w:eastAsia="zh-CN"/>
              </w:rPr>
              <w:t>血管障害</w:t>
            </w:r>
            <w:r w:rsidRPr="00D76CE1">
              <w:rPr>
                <w:rFonts w:hint="eastAsia"/>
                <w:i/>
                <w:szCs w:val="21"/>
                <w:lang w:eastAsia="zh-CN"/>
              </w:rPr>
              <w:t>（ＳＭＱ）</w:t>
            </w:r>
          </w:p>
          <w:p w:rsidR="00925409" w:rsidRPr="00A672DD" w:rsidRDefault="00925409" w:rsidP="002C6F83">
            <w:pPr>
              <w:spacing w:line="240" w:lineRule="auto"/>
              <w:jc w:val="left"/>
              <w:rPr>
                <w:rFonts w:ascii="Times New Roman" w:hAnsi="Times New Roman"/>
                <w:szCs w:val="21"/>
              </w:rPr>
            </w:pPr>
            <w:r w:rsidRPr="00A672DD">
              <w:rPr>
                <w:rFonts w:ascii="Arial" w:hAnsi="Arial" w:cs="Arial"/>
                <w:i/>
                <w:szCs w:val="21"/>
              </w:rPr>
              <w:t>Haemorrhagic central nervous system vascular conditions</w:t>
            </w:r>
            <w:r w:rsidRPr="00A672DD">
              <w:rPr>
                <w:rFonts w:ascii="Arial" w:hAnsi="Arial" w:cs="Arial"/>
                <w:szCs w:val="21"/>
              </w:rPr>
              <w:t xml:space="preserve"> (SMQ)</w:t>
            </w:r>
          </w:p>
        </w:tc>
      </w:tr>
    </w:tbl>
    <w:p w:rsidR="00925409" w:rsidRPr="00925409" w:rsidRDefault="00925409" w:rsidP="00A672DD">
      <w:pPr>
        <w:ind w:firstLineChars="100" w:firstLine="211"/>
        <w:rPr>
          <w:rFonts w:ascii="Arial" w:eastAsia="ＭＳ Ｐ明朝" w:hAnsi="Arial" w:cs="Arial"/>
          <w:b/>
        </w:rPr>
      </w:pPr>
    </w:p>
    <w:p w:rsidR="00874597" w:rsidRPr="005A24F7" w:rsidRDefault="00874597" w:rsidP="00A672DD">
      <w:pPr>
        <w:ind w:firstLineChars="100" w:firstLine="210"/>
        <w:rPr>
          <w:rFonts w:ascii="Arial" w:eastAsia="ＭＳ Ｐ明朝" w:hAnsi="Arial" w:cs="Arial"/>
        </w:rPr>
      </w:pPr>
      <w:r w:rsidRPr="005A24F7">
        <w:rPr>
          <w:rFonts w:ascii="Arial" w:eastAsia="ＭＳ Ｐ明朝" w:hAnsi="ＭＳ Ｐ明朝" w:cs="Arial"/>
        </w:rPr>
        <w:t>レベル</w:t>
      </w:r>
      <w:r w:rsidR="00DD38E4" w:rsidRPr="005A24F7">
        <w:rPr>
          <w:rFonts w:ascii="Arial" w:eastAsia="ＭＳ Ｐ明朝" w:hAnsi="Arial" w:cs="Arial"/>
        </w:rPr>
        <w:t>2</w:t>
      </w:r>
      <w:r w:rsidRPr="005A24F7">
        <w:rPr>
          <w:rFonts w:ascii="Arial" w:eastAsia="ＭＳ Ｐ明朝" w:hAnsi="ＭＳ Ｐ明朝" w:cs="Arial"/>
        </w:rPr>
        <w:t>のサブ</w:t>
      </w:r>
      <w:r w:rsidRPr="005A24F7">
        <w:rPr>
          <w:rFonts w:ascii="Arial" w:eastAsia="ＭＳ Ｐ明朝" w:hAnsi="Arial" w:cs="Arial"/>
        </w:rPr>
        <w:t>SMQ</w:t>
      </w:r>
      <w:r w:rsidRPr="005A24F7">
        <w:rPr>
          <w:rFonts w:ascii="Arial" w:eastAsia="ＭＳ Ｐ明朝" w:hAnsi="ＭＳ Ｐ明朝" w:cs="Arial"/>
        </w:rPr>
        <w:t>「中枢神経系出血および脳血管性疾患（ＳＭＱ）」は、</w:t>
      </w:r>
      <w:r w:rsidRPr="005A24F7">
        <w:rPr>
          <w:rFonts w:ascii="Arial" w:eastAsia="ＭＳ Ｐ明朝" w:hAnsi="Arial" w:cs="Arial"/>
        </w:rPr>
        <w:t>“</w:t>
      </w:r>
      <w:r w:rsidRPr="005A24F7">
        <w:rPr>
          <w:rFonts w:ascii="Arial" w:eastAsia="ＭＳ Ｐ明朝" w:hAnsi="ＭＳ Ｐ明朝" w:cs="Arial"/>
        </w:rPr>
        <w:t>狭域</w:t>
      </w:r>
      <w:r w:rsidRPr="005A24F7">
        <w:rPr>
          <w:rFonts w:ascii="Arial" w:eastAsia="ＭＳ Ｐ明朝" w:hAnsi="Arial" w:cs="Arial"/>
        </w:rPr>
        <w:t>”</w:t>
      </w:r>
      <w:r w:rsidRPr="005A24F7">
        <w:rPr>
          <w:rFonts w:ascii="Arial" w:eastAsia="ＭＳ Ｐ明朝" w:hAnsi="ＭＳ Ｐ明朝" w:cs="Arial"/>
        </w:rPr>
        <w:t>と</w:t>
      </w:r>
      <w:r w:rsidRPr="005A24F7">
        <w:rPr>
          <w:rFonts w:ascii="Arial" w:eastAsia="ＭＳ Ｐ明朝" w:hAnsi="Arial" w:cs="Arial"/>
        </w:rPr>
        <w:t>“</w:t>
      </w:r>
      <w:r w:rsidRPr="005A24F7">
        <w:rPr>
          <w:rFonts w:ascii="Arial" w:eastAsia="ＭＳ Ｐ明朝" w:hAnsi="ＭＳ Ｐ明朝" w:cs="Arial"/>
        </w:rPr>
        <w:t>広域</w:t>
      </w:r>
      <w:r w:rsidRPr="005A24F7">
        <w:rPr>
          <w:rFonts w:ascii="Arial" w:eastAsia="ＭＳ Ｐ明朝" w:hAnsi="Arial" w:cs="Arial"/>
        </w:rPr>
        <w:t>”</w:t>
      </w:r>
      <w:r w:rsidRPr="005A24F7">
        <w:rPr>
          <w:rFonts w:ascii="Arial" w:eastAsia="ＭＳ Ｐ明朝" w:hAnsi="ＭＳ Ｐ明朝" w:cs="Arial"/>
        </w:rPr>
        <w:t>の用語に分類され、</w:t>
      </w:r>
      <w:r w:rsidRPr="005A24F7">
        <w:rPr>
          <w:rFonts w:ascii="Arial" w:eastAsia="ＭＳ Ｐ明朝" w:hAnsi="Arial" w:cs="Arial"/>
        </w:rPr>
        <w:t>“</w:t>
      </w:r>
      <w:r w:rsidRPr="005A24F7">
        <w:rPr>
          <w:rFonts w:ascii="Arial" w:eastAsia="ＭＳ Ｐ明朝" w:hAnsi="ＭＳ Ｐ明朝" w:cs="Arial"/>
        </w:rPr>
        <w:t>狭域</w:t>
      </w:r>
      <w:r w:rsidRPr="005A24F7">
        <w:rPr>
          <w:rFonts w:ascii="Arial" w:eastAsia="ＭＳ Ｐ明朝" w:hAnsi="Arial" w:cs="Arial"/>
        </w:rPr>
        <w:t>”</w:t>
      </w:r>
      <w:r w:rsidRPr="005A24F7">
        <w:rPr>
          <w:rFonts w:ascii="Arial" w:eastAsia="ＭＳ Ｐ明朝" w:hAnsi="ＭＳ Ｐ明朝" w:cs="Arial"/>
        </w:rPr>
        <w:t>検索はレベル</w:t>
      </w:r>
      <w:r w:rsidRPr="005A24F7">
        <w:rPr>
          <w:rFonts w:ascii="Arial" w:eastAsia="ＭＳ Ｐ明朝" w:hAnsi="Arial" w:cs="Arial"/>
        </w:rPr>
        <w:t>3</w:t>
      </w:r>
      <w:r w:rsidRPr="005A24F7">
        <w:rPr>
          <w:rFonts w:ascii="Arial" w:eastAsia="ＭＳ Ｐ明朝" w:hAnsi="ＭＳ Ｐ明朝" w:cs="Arial"/>
        </w:rPr>
        <w:t>の</w:t>
      </w:r>
      <w:r w:rsidR="00DD38E4">
        <w:rPr>
          <w:rFonts w:ascii="Arial" w:eastAsia="ＭＳ Ｐ明朝" w:hAnsi="Arial" w:cs="Arial" w:hint="eastAsia"/>
        </w:rPr>
        <w:t>二</w:t>
      </w:r>
      <w:r w:rsidRPr="005A24F7">
        <w:rPr>
          <w:rFonts w:ascii="Arial" w:eastAsia="ＭＳ Ｐ明朝" w:hAnsi="ＭＳ Ｐ明朝" w:cs="Arial"/>
        </w:rPr>
        <w:t>つのサブ</w:t>
      </w:r>
      <w:r w:rsidRPr="005A24F7">
        <w:rPr>
          <w:rFonts w:ascii="Arial" w:eastAsia="ＭＳ Ｐ明朝" w:hAnsi="Arial" w:cs="Arial"/>
        </w:rPr>
        <w:t>SMQ</w:t>
      </w:r>
      <w:r w:rsidRPr="005A24F7">
        <w:rPr>
          <w:rFonts w:ascii="Arial" w:eastAsia="ＭＳ Ｐ明朝" w:hAnsi="ＭＳ Ｐ明朝" w:cs="Arial"/>
        </w:rPr>
        <w:t>、「虚血性</w:t>
      </w:r>
      <w:r w:rsidR="00F745C7" w:rsidRPr="00F745C7">
        <w:rPr>
          <w:rFonts w:ascii="Arial" w:eastAsia="ＭＳ Ｐ明朝" w:hAnsi="ＭＳ Ｐ明朝" w:cs="Arial" w:hint="eastAsia"/>
        </w:rPr>
        <w:t>中枢神経系血管障害</w:t>
      </w:r>
      <w:r w:rsidRPr="005A24F7">
        <w:rPr>
          <w:rFonts w:ascii="Arial" w:eastAsia="ＭＳ Ｐ明朝" w:hAnsi="ＭＳ Ｐ明朝" w:cs="Arial"/>
        </w:rPr>
        <w:t>（ＳＭＱ）」と「出血性</w:t>
      </w:r>
      <w:r w:rsidR="00F745C7" w:rsidRPr="00F745C7">
        <w:rPr>
          <w:rFonts w:ascii="Arial" w:eastAsia="ＭＳ Ｐ明朝" w:hAnsi="ＭＳ Ｐ明朝" w:cs="Arial" w:hint="eastAsia"/>
        </w:rPr>
        <w:t>中枢神経系血管障害</w:t>
      </w:r>
      <w:r w:rsidRPr="005A24F7">
        <w:rPr>
          <w:rFonts w:ascii="Arial" w:eastAsia="ＭＳ Ｐ明朝" w:hAnsi="ＭＳ Ｐ明朝" w:cs="Arial"/>
        </w:rPr>
        <w:t>（ＳＭＱ）」に分割されている。</w:t>
      </w:r>
    </w:p>
    <w:p w:rsidR="00874597" w:rsidRPr="00925409" w:rsidRDefault="00874597" w:rsidP="00874597">
      <w:pPr>
        <w:rPr>
          <w:rFonts w:ascii="Arial" w:eastAsia="ＭＳ Ｐ明朝" w:hAnsi="Arial" w:cs="Arial"/>
        </w:rPr>
      </w:pPr>
    </w:p>
    <w:p w:rsidR="00874597" w:rsidRPr="005A24F7" w:rsidRDefault="00874597" w:rsidP="00874597">
      <w:pPr>
        <w:rPr>
          <w:rFonts w:ascii="Arial" w:eastAsia="ＭＳ Ｐ明朝" w:hAnsi="Arial" w:cs="Arial"/>
        </w:rPr>
      </w:pPr>
      <w:r w:rsidRPr="005A24F7">
        <w:rPr>
          <w:rFonts w:ascii="Arial" w:eastAsia="ＭＳ Ｐ明朝" w:hAnsi="ＭＳ Ｐ明朝" w:cs="Arial"/>
        </w:rPr>
        <w:t>利用者からの要請により、バージョン</w:t>
      </w:r>
      <w:r w:rsidRPr="005A24F7">
        <w:rPr>
          <w:rFonts w:ascii="Arial" w:eastAsia="ＭＳ Ｐ明朝" w:hAnsi="Arial" w:cs="Arial"/>
        </w:rPr>
        <w:t>12.0</w:t>
      </w:r>
      <w:r w:rsidRPr="005A24F7">
        <w:rPr>
          <w:rFonts w:ascii="Arial" w:eastAsia="ＭＳ Ｐ明朝" w:hAnsi="ＭＳ Ｐ明朝" w:cs="Arial"/>
        </w:rPr>
        <w:t>で「</w:t>
      </w:r>
      <w:r w:rsidR="00F745C7" w:rsidRPr="00F745C7">
        <w:rPr>
          <w:rFonts w:ascii="Arial" w:eastAsia="ＭＳ Ｐ明朝" w:hAnsi="ＭＳ Ｐ明朝" w:cs="Arial" w:hint="eastAsia"/>
        </w:rPr>
        <w:t>中枢神経系血管障害</w:t>
      </w:r>
      <w:r w:rsidRPr="005A24F7">
        <w:rPr>
          <w:rFonts w:ascii="Arial" w:eastAsia="ＭＳ Ｐ明朝" w:hAnsi="ＭＳ Ｐ明朝" w:cs="Arial"/>
        </w:rPr>
        <w:t>（ＳＭＱ）」に直接リンクしていた</w:t>
      </w:r>
      <w:r w:rsidRPr="005A24F7">
        <w:rPr>
          <w:rFonts w:ascii="Arial" w:eastAsia="ＭＳ Ｐ明朝" w:hAnsi="Arial" w:cs="Arial"/>
        </w:rPr>
        <w:t>PT</w:t>
      </w:r>
      <w:r w:rsidRPr="005A24F7">
        <w:rPr>
          <w:rFonts w:ascii="Arial" w:eastAsia="ＭＳ Ｐ明朝" w:hAnsi="ＭＳ Ｐ明朝" w:cs="Arial"/>
        </w:rPr>
        <w:t>がグループ化されサブ</w:t>
      </w:r>
      <w:r w:rsidRPr="005A24F7">
        <w:rPr>
          <w:rFonts w:ascii="Arial" w:eastAsia="ＭＳ Ｐ明朝" w:hAnsi="Arial" w:cs="Arial"/>
        </w:rPr>
        <w:t>SMQ</w:t>
      </w:r>
      <w:r w:rsidRPr="005A24F7">
        <w:rPr>
          <w:rFonts w:ascii="Arial" w:eastAsia="ＭＳ Ｐ明朝" w:hAnsi="ＭＳ Ｐ明朝" w:cs="Arial"/>
        </w:rPr>
        <w:t>「出血性あるいは虚血性と特定されない</w:t>
      </w:r>
      <w:r w:rsidR="00F745C7" w:rsidRPr="00F745C7">
        <w:rPr>
          <w:rFonts w:ascii="Arial" w:eastAsia="ＭＳ Ｐ明朝" w:hAnsi="ＭＳ Ｐ明朝" w:cs="Arial" w:hint="eastAsia"/>
        </w:rPr>
        <w:t>中枢神経系血管障害</w:t>
      </w:r>
      <w:r w:rsidRPr="005A24F7">
        <w:rPr>
          <w:rFonts w:ascii="Arial" w:eastAsia="ＭＳ Ｐ明朝" w:hAnsi="ＭＳ Ｐ明朝" w:cs="Arial"/>
        </w:rPr>
        <w:t>（ＳＭＱ）」がレベル</w:t>
      </w:r>
      <w:r w:rsidR="00DD38E4" w:rsidRPr="005A24F7">
        <w:rPr>
          <w:rFonts w:ascii="Arial" w:eastAsia="ＭＳ Ｐ明朝" w:hAnsi="Arial" w:cs="Arial"/>
        </w:rPr>
        <w:t>2</w:t>
      </w:r>
      <w:r w:rsidRPr="005A24F7">
        <w:rPr>
          <w:rFonts w:ascii="Arial" w:eastAsia="ＭＳ Ｐ明朝" w:hAnsi="ＭＳ Ｐ明朝" w:cs="Arial"/>
        </w:rPr>
        <w:t>として追加された。このサブ</w:t>
      </w:r>
      <w:r w:rsidRPr="005A24F7">
        <w:rPr>
          <w:rFonts w:ascii="Arial" w:eastAsia="ＭＳ Ｐ明朝" w:hAnsi="Arial" w:cs="Arial"/>
        </w:rPr>
        <w:t>SMQ</w:t>
      </w:r>
      <w:r w:rsidRPr="005A24F7">
        <w:rPr>
          <w:rFonts w:ascii="Arial" w:eastAsia="ＭＳ Ｐ明朝" w:hAnsi="ＭＳ Ｐ明朝" w:cs="Arial"/>
        </w:rPr>
        <w:t>は他のレベル</w:t>
      </w:r>
      <w:r w:rsidR="00DD38E4" w:rsidRPr="005A24F7">
        <w:rPr>
          <w:rFonts w:ascii="Arial" w:eastAsia="ＭＳ Ｐ明朝" w:hAnsi="Arial" w:cs="Arial"/>
        </w:rPr>
        <w:t>2</w:t>
      </w:r>
      <w:r w:rsidRPr="005A24F7">
        <w:rPr>
          <w:rFonts w:ascii="Arial" w:eastAsia="ＭＳ Ｐ明朝" w:hAnsi="ＭＳ Ｐ明朝" w:cs="Arial"/>
        </w:rPr>
        <w:t>のサブ</w:t>
      </w:r>
      <w:r w:rsidRPr="005A24F7">
        <w:rPr>
          <w:rFonts w:ascii="Arial" w:eastAsia="ＭＳ Ｐ明朝" w:hAnsi="Arial" w:cs="Arial"/>
        </w:rPr>
        <w:t>SMQ</w:t>
      </w:r>
      <w:r w:rsidRPr="005A24F7">
        <w:rPr>
          <w:rFonts w:ascii="Arial" w:eastAsia="ＭＳ Ｐ明朝" w:hAnsi="ＭＳ Ｐ明朝" w:cs="Arial"/>
        </w:rPr>
        <w:t>とは異なり、単独の</w:t>
      </w:r>
      <w:r w:rsidRPr="005A24F7">
        <w:rPr>
          <w:rFonts w:ascii="Arial" w:eastAsia="ＭＳ Ｐ明朝" w:hAnsi="Arial" w:cs="Arial"/>
        </w:rPr>
        <w:t>SMQ</w:t>
      </w:r>
      <w:r w:rsidRPr="005A24F7">
        <w:rPr>
          <w:rFonts w:ascii="Arial" w:eastAsia="ＭＳ Ｐ明朝" w:hAnsi="ＭＳ Ｐ明朝" w:cs="Arial"/>
        </w:rPr>
        <w:t>トピックではない。上位リンクの「</w:t>
      </w:r>
      <w:r w:rsidR="00C44645" w:rsidRPr="00C44645">
        <w:rPr>
          <w:rFonts w:ascii="Arial" w:eastAsia="ＭＳ Ｐ明朝" w:hAnsi="ＭＳ Ｐ明朝" w:cs="Arial" w:hint="eastAsia"/>
        </w:rPr>
        <w:t>中枢神経系血管障害</w:t>
      </w:r>
      <w:r w:rsidRPr="005A24F7">
        <w:rPr>
          <w:rFonts w:ascii="Arial" w:eastAsia="ＭＳ Ｐ明朝" w:hAnsi="ＭＳ Ｐ明朝" w:cs="Arial"/>
        </w:rPr>
        <w:t>（ＳＭＱ）」の一部としてのみ利用すべきである。</w:t>
      </w:r>
    </w:p>
    <w:p w:rsidR="00874597" w:rsidRDefault="00874597" w:rsidP="00874597">
      <w:pPr>
        <w:rPr>
          <w:rFonts w:ascii="Arial" w:eastAsia="ＭＳ Ｐ明朝" w:hAnsi="ＭＳ Ｐ明朝" w:cs="Arial"/>
        </w:rPr>
      </w:pPr>
      <w:r w:rsidRPr="005A24F7">
        <w:rPr>
          <w:rFonts w:ascii="Arial" w:eastAsia="ＭＳ Ｐ明朝" w:hAnsi="ＭＳ Ｐ明朝" w:cs="Arial"/>
        </w:rPr>
        <w:t>同様の目的で、「中枢神経系出血および脳血管性疾患（ＳＭＱ）」に直接リンクしていた</w:t>
      </w:r>
      <w:r w:rsidRPr="005A24F7">
        <w:rPr>
          <w:rFonts w:ascii="Arial" w:eastAsia="ＭＳ Ｐ明朝" w:hAnsi="Arial" w:cs="Arial"/>
        </w:rPr>
        <w:t>PT</w:t>
      </w:r>
      <w:r w:rsidRPr="005A24F7">
        <w:rPr>
          <w:rFonts w:ascii="Arial" w:eastAsia="ＭＳ Ｐ明朝" w:hAnsi="ＭＳ Ｐ明朝" w:cs="Arial"/>
        </w:rPr>
        <w:t>がグループ化されサブ</w:t>
      </w:r>
      <w:r w:rsidRPr="005A24F7">
        <w:rPr>
          <w:rFonts w:ascii="Arial" w:eastAsia="ＭＳ Ｐ明朝" w:hAnsi="Arial" w:cs="Arial"/>
        </w:rPr>
        <w:t>SMQ</w:t>
      </w:r>
      <w:r w:rsidRPr="005A24F7">
        <w:rPr>
          <w:rFonts w:ascii="Arial" w:eastAsia="ＭＳ Ｐ明朝" w:hAnsi="ＭＳ Ｐ明朝" w:cs="Arial"/>
        </w:rPr>
        <w:t>「中枢神経系出血および脳血管性損傷に伴う状態（ＳＭＱ）」がレベル</w:t>
      </w:r>
      <w:r w:rsidR="00DD38E4" w:rsidRPr="005A24F7">
        <w:rPr>
          <w:rFonts w:ascii="Arial" w:eastAsia="ＭＳ Ｐ明朝" w:hAnsi="Arial" w:cs="Arial"/>
        </w:rPr>
        <w:t>3</w:t>
      </w:r>
      <w:r w:rsidRPr="005A24F7">
        <w:rPr>
          <w:rFonts w:ascii="Arial" w:eastAsia="ＭＳ Ｐ明朝" w:hAnsi="ＭＳ Ｐ明朝" w:cs="Arial"/>
        </w:rPr>
        <w:t>に追加された。このサブ</w:t>
      </w:r>
      <w:r w:rsidRPr="005A24F7">
        <w:rPr>
          <w:rFonts w:ascii="Arial" w:eastAsia="ＭＳ Ｐ明朝" w:hAnsi="Arial" w:cs="Arial"/>
        </w:rPr>
        <w:t>SMQ</w:t>
      </w:r>
      <w:r w:rsidRPr="005A24F7">
        <w:rPr>
          <w:rFonts w:ascii="Arial" w:eastAsia="ＭＳ Ｐ明朝" w:hAnsi="ＭＳ Ｐ明朝" w:cs="Arial"/>
        </w:rPr>
        <w:t>も単独の</w:t>
      </w:r>
      <w:r w:rsidRPr="005A24F7">
        <w:rPr>
          <w:rFonts w:ascii="Arial" w:eastAsia="ＭＳ Ｐ明朝" w:hAnsi="Arial" w:cs="Arial"/>
        </w:rPr>
        <w:t>SMQ</w:t>
      </w:r>
      <w:r w:rsidRPr="005A24F7">
        <w:rPr>
          <w:rFonts w:ascii="Arial" w:eastAsia="ＭＳ Ｐ明朝" w:hAnsi="ＭＳ Ｐ明朝" w:cs="Arial"/>
        </w:rPr>
        <w:t>トピックではないため、上位</w:t>
      </w:r>
      <w:r w:rsidRPr="005A24F7">
        <w:rPr>
          <w:rFonts w:ascii="Arial" w:eastAsia="ＭＳ Ｐ明朝" w:hAnsi="Arial" w:cs="Arial"/>
        </w:rPr>
        <w:t>SMQ</w:t>
      </w:r>
      <w:r w:rsidRPr="005A24F7">
        <w:rPr>
          <w:rFonts w:ascii="Arial" w:eastAsia="ＭＳ Ｐ明朝" w:hAnsi="ＭＳ Ｐ明朝" w:cs="Arial"/>
        </w:rPr>
        <w:t>の一部としてのみ利用すべきである。</w:t>
      </w:r>
    </w:p>
    <w:p w:rsidR="00B444FB" w:rsidRPr="005A24F7" w:rsidRDefault="00B444FB" w:rsidP="00874597">
      <w:pPr>
        <w:rPr>
          <w:rFonts w:ascii="Arial" w:eastAsia="ＭＳ Ｐ明朝" w:hAnsi="Arial" w:cs="Arial"/>
        </w:rPr>
      </w:pPr>
    </w:p>
    <w:p w:rsidR="00874597" w:rsidRDefault="00FB4099" w:rsidP="00AA0615">
      <w:pPr>
        <w:ind w:left="283" w:hangingChars="135" w:hanging="283"/>
        <w:rPr>
          <w:rFonts w:ascii="Arial" w:eastAsia="ＭＳ Ｐ明朝" w:hAnsi="Arial" w:cs="Arial"/>
        </w:rPr>
      </w:pPr>
      <w:r w:rsidRPr="005A24F7">
        <w:rPr>
          <w:rFonts w:ascii="Arial" w:eastAsia="ＭＳ Ｐ明朝" w:hAnsi="Arial" w:cs="Arial" w:hint="eastAsia"/>
        </w:rPr>
        <w:t>注：バージョン</w:t>
      </w:r>
      <w:r w:rsidR="00F24CE7" w:rsidRPr="005A24F7">
        <w:rPr>
          <w:rFonts w:ascii="Arial" w:eastAsia="ＭＳ Ｐ明朝" w:hAnsi="Arial" w:cs="Arial"/>
        </w:rPr>
        <w:t>16.0</w:t>
      </w:r>
      <w:r w:rsidR="00F24CE7" w:rsidRPr="005A24F7">
        <w:rPr>
          <w:rFonts w:ascii="Arial" w:eastAsia="ＭＳ Ｐ明朝" w:hAnsi="Arial" w:cs="Arial" w:hint="eastAsia"/>
        </w:rPr>
        <w:t>以前</w:t>
      </w:r>
      <w:r w:rsidR="001F5832" w:rsidRPr="005A24F7">
        <w:rPr>
          <w:rFonts w:ascii="Arial" w:eastAsia="ＭＳ Ｐ明朝" w:hAnsi="Arial" w:cs="Arial" w:hint="eastAsia"/>
        </w:rPr>
        <w:t>で</w:t>
      </w:r>
      <w:r w:rsidRPr="005A24F7">
        <w:rPr>
          <w:rFonts w:ascii="Arial" w:eastAsia="ＭＳ Ｐ明朝" w:hAnsi="Arial" w:cs="Arial" w:hint="eastAsia"/>
        </w:rPr>
        <w:t>は、</w:t>
      </w:r>
      <w:r w:rsidRPr="00A672DD">
        <w:rPr>
          <w:rFonts w:ascii="Arial" w:eastAsia="ＭＳ Ｐ明朝" w:hAnsi="Arial" w:cs="Arial" w:hint="eastAsia"/>
          <w:b/>
        </w:rPr>
        <w:t>中枢神経系出血および脳血管性損傷に伴う状態（ＳＭＱ）</w:t>
      </w:r>
      <w:r w:rsidR="00F24CE7" w:rsidRPr="005A24F7">
        <w:rPr>
          <w:rFonts w:ascii="Arial" w:eastAsia="ＭＳ Ｐ明朝" w:hAnsi="Arial" w:cs="Arial" w:hint="eastAsia"/>
        </w:rPr>
        <w:t>中の</w:t>
      </w:r>
      <w:r w:rsidRPr="005A24F7">
        <w:rPr>
          <w:rFonts w:ascii="Arial" w:eastAsia="ＭＳ Ｐ明朝" w:hAnsi="Arial" w:cs="Arial" w:hint="eastAsia"/>
        </w:rPr>
        <w:t>用語</w:t>
      </w:r>
      <w:r w:rsidR="001F5832" w:rsidRPr="005A24F7">
        <w:rPr>
          <w:rFonts w:ascii="Arial" w:eastAsia="ＭＳ Ｐ明朝" w:hAnsi="Arial" w:cs="Arial" w:hint="eastAsia"/>
        </w:rPr>
        <w:t>は</w:t>
      </w:r>
      <w:r w:rsidRPr="005A24F7">
        <w:rPr>
          <w:rFonts w:ascii="Arial" w:eastAsia="ＭＳ Ｐ明朝" w:hAnsi="Arial" w:cs="Arial" w:hint="eastAsia"/>
        </w:rPr>
        <w:t>広域スコープ</w:t>
      </w:r>
      <w:r w:rsidR="001F5832" w:rsidRPr="005A24F7">
        <w:rPr>
          <w:rFonts w:ascii="Arial" w:eastAsia="ＭＳ Ｐ明朝" w:hAnsi="Arial" w:cs="Arial" w:hint="eastAsia"/>
        </w:rPr>
        <w:t>のみ</w:t>
      </w:r>
      <w:r w:rsidRPr="005A24F7">
        <w:rPr>
          <w:rFonts w:ascii="Arial" w:eastAsia="ＭＳ Ｐ明朝" w:hAnsi="Arial" w:cs="Arial" w:hint="eastAsia"/>
        </w:rPr>
        <w:t>であった​​。バージョン</w:t>
      </w:r>
      <w:r w:rsidRPr="005A24F7">
        <w:rPr>
          <w:rFonts w:ascii="Arial" w:eastAsia="ＭＳ Ｐ明朝" w:hAnsi="Arial" w:cs="Arial"/>
        </w:rPr>
        <w:t>16.1</w:t>
      </w:r>
      <w:r w:rsidRPr="005A24F7">
        <w:rPr>
          <w:rFonts w:ascii="Arial" w:eastAsia="ＭＳ Ｐ明朝" w:hAnsi="Arial" w:cs="Arial" w:hint="eastAsia"/>
        </w:rPr>
        <w:t>では、</w:t>
      </w:r>
      <w:r w:rsidR="00F24CE7" w:rsidRPr="00A672DD">
        <w:rPr>
          <w:rFonts w:ascii="Arial" w:eastAsia="ＭＳ Ｐ明朝" w:hAnsi="Arial" w:cs="Arial" w:hint="eastAsia"/>
          <w:b/>
        </w:rPr>
        <w:t>中枢神経系出血および脳血管性損傷に伴う状態（ＳＭＱ）</w:t>
      </w:r>
      <w:r w:rsidRPr="005A24F7">
        <w:rPr>
          <w:rFonts w:ascii="Arial" w:eastAsia="ＭＳ Ｐ明朝" w:hAnsi="Arial" w:cs="Arial" w:hint="eastAsia"/>
        </w:rPr>
        <w:t>に含まれる用語は、広域スコープまたは狭域スコープのどちらかに再分類されている。</w:t>
      </w:r>
    </w:p>
    <w:p w:rsidR="00B444FB" w:rsidRPr="005A24F7" w:rsidRDefault="00B444FB" w:rsidP="00874597">
      <w:pPr>
        <w:rPr>
          <w:rFonts w:ascii="Arial" w:eastAsia="ＭＳ Ｐ明朝" w:hAnsi="Arial" w:cs="Arial"/>
        </w:rPr>
      </w:pPr>
    </w:p>
    <w:p w:rsidR="00874597" w:rsidRPr="005A24F7" w:rsidRDefault="00874597" w:rsidP="00874597">
      <w:pPr>
        <w:rPr>
          <w:rFonts w:ascii="Arial" w:eastAsia="ＭＳ Ｐ明朝" w:hAnsi="Arial" w:cs="Arial"/>
        </w:rPr>
      </w:pPr>
      <w:r w:rsidRPr="005A24F7">
        <w:rPr>
          <w:rFonts w:ascii="Arial" w:eastAsia="ＭＳ Ｐ明朝" w:hAnsi="ＭＳ Ｐ明朝" w:cs="Arial"/>
        </w:rPr>
        <w:t>注：</w:t>
      </w:r>
      <w:r w:rsidRPr="005A24F7">
        <w:rPr>
          <w:rFonts w:ascii="Arial" w:eastAsia="ＭＳ Ｐ明朝" w:hAnsi="Arial" w:cs="Arial"/>
        </w:rPr>
        <w:t>CIOMS-WG</w:t>
      </w:r>
      <w:r w:rsidRPr="005A24F7">
        <w:rPr>
          <w:rFonts w:ascii="Arial" w:eastAsia="ＭＳ Ｐ明朝" w:hAnsi="ＭＳ Ｐ明朝" w:cs="Arial"/>
        </w:rPr>
        <w:t>文書のサブ</w:t>
      </w:r>
      <w:r w:rsidRPr="005A24F7">
        <w:rPr>
          <w:rFonts w:ascii="Arial" w:eastAsia="ＭＳ Ｐ明朝" w:hAnsi="Arial" w:cs="Arial"/>
        </w:rPr>
        <w:t>SMQ</w:t>
      </w:r>
      <w:r w:rsidRPr="005A24F7">
        <w:rPr>
          <w:rFonts w:ascii="Arial" w:eastAsia="ＭＳ Ｐ明朝" w:hAnsi="ＭＳ Ｐ明朝" w:cs="Arial"/>
        </w:rPr>
        <w:t>の名称と本要約の名称は、下記のとおり異なる。</w:t>
      </w:r>
    </w:p>
    <w:p w:rsidR="00C44645" w:rsidRPr="005A24F7" w:rsidRDefault="00C44645" w:rsidP="00874597">
      <w:pPr>
        <w:rPr>
          <w:rFonts w:ascii="Arial" w:eastAsia="ＭＳ Ｐ明朝"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34"/>
        <w:gridCol w:w="4634"/>
      </w:tblGrid>
      <w:tr w:rsidR="00874597" w:rsidRPr="005A24F7" w:rsidTr="00061A70">
        <w:trPr>
          <w:trHeight w:val="393"/>
        </w:trPr>
        <w:tc>
          <w:tcPr>
            <w:tcW w:w="4634" w:type="dxa"/>
            <w:shd w:val="pct15" w:color="auto" w:fill="auto"/>
          </w:tcPr>
          <w:p w:rsidR="00874597" w:rsidRPr="005A24F7" w:rsidRDefault="00874597" w:rsidP="00874597">
            <w:pPr>
              <w:jc w:val="center"/>
              <w:rPr>
                <w:rFonts w:ascii="Arial" w:eastAsia="ＭＳ Ｐ明朝" w:hAnsi="Arial" w:cs="Arial"/>
              </w:rPr>
            </w:pPr>
            <w:r w:rsidRPr="005A24F7">
              <w:rPr>
                <w:rFonts w:ascii="Arial" w:eastAsia="ＭＳ Ｐ明朝" w:hAnsi="Arial" w:cs="Arial"/>
                <w:b/>
              </w:rPr>
              <w:t>CIOMS-WG</w:t>
            </w:r>
            <w:r w:rsidRPr="005A24F7">
              <w:rPr>
                <w:rFonts w:ascii="Arial" w:eastAsia="ＭＳ Ｐ明朝" w:hAnsi="ＭＳ Ｐ明朝" w:cs="Arial"/>
                <w:b/>
              </w:rPr>
              <w:t>文書</w:t>
            </w:r>
          </w:p>
        </w:tc>
        <w:tc>
          <w:tcPr>
            <w:tcW w:w="4634" w:type="dxa"/>
            <w:shd w:val="pct15" w:color="auto" w:fill="auto"/>
          </w:tcPr>
          <w:p w:rsidR="00874597" w:rsidRPr="005A24F7" w:rsidRDefault="00874597" w:rsidP="00874597">
            <w:pPr>
              <w:jc w:val="center"/>
              <w:rPr>
                <w:rFonts w:ascii="Arial" w:eastAsia="ＭＳ Ｐ明朝" w:hAnsi="Arial" w:cs="Arial"/>
                <w:b/>
                <w:lang w:eastAsia="zh-TW"/>
              </w:rPr>
            </w:pPr>
            <w:r w:rsidRPr="005A24F7">
              <w:rPr>
                <w:rFonts w:ascii="Arial" w:eastAsia="ＭＳ Ｐ明朝" w:hAnsi="Arial" w:cs="Arial"/>
                <w:b/>
                <w:bCs/>
                <w:szCs w:val="21"/>
                <w:lang w:eastAsia="zh-TW"/>
              </w:rPr>
              <w:t>MedDRA</w:t>
            </w:r>
            <w:r w:rsidRPr="005A24F7">
              <w:rPr>
                <w:rFonts w:ascii="Arial" w:eastAsia="ＭＳ Ｐ明朝" w:hAnsi="ＭＳ Ｐ明朝" w:cs="Arial"/>
                <w:b/>
                <w:bCs/>
                <w:szCs w:val="21"/>
                <w:lang w:eastAsia="zh-TW"/>
              </w:rPr>
              <w:t>標準検索式（ＳＭＱ）手引書</w:t>
            </w:r>
          </w:p>
        </w:tc>
      </w:tr>
      <w:tr w:rsidR="00874597" w:rsidRPr="005A24F7" w:rsidTr="00874597">
        <w:tc>
          <w:tcPr>
            <w:tcW w:w="4634" w:type="dxa"/>
          </w:tcPr>
          <w:p w:rsidR="00874597" w:rsidRPr="005A24F7" w:rsidRDefault="00874597" w:rsidP="00874597">
            <w:pPr>
              <w:rPr>
                <w:rFonts w:ascii="Arial" w:eastAsia="ＭＳ Ｐ明朝" w:hAnsi="Arial" w:cs="Arial"/>
              </w:rPr>
            </w:pPr>
            <w:r w:rsidRPr="005A24F7">
              <w:rPr>
                <w:rFonts w:ascii="Arial" w:eastAsia="ＭＳ Ｐ明朝" w:hAnsi="Arial" w:cs="Arial"/>
              </w:rPr>
              <w:t>SMQ 1.2</w:t>
            </w:r>
            <w:r w:rsidRPr="005A24F7">
              <w:rPr>
                <w:rFonts w:ascii="Arial" w:eastAsia="ＭＳ Ｐ明朝" w:hAnsi="ＭＳ Ｐ明朝" w:cs="Arial"/>
              </w:rPr>
              <w:t xml:space="preserve">　その他の脳血管障害</w:t>
            </w:r>
          </w:p>
        </w:tc>
        <w:tc>
          <w:tcPr>
            <w:tcW w:w="4634" w:type="dxa"/>
          </w:tcPr>
          <w:p w:rsidR="00874597" w:rsidRPr="005A24F7" w:rsidRDefault="00874597" w:rsidP="00874597">
            <w:pPr>
              <w:rPr>
                <w:rFonts w:ascii="Arial" w:eastAsia="ＭＳ Ｐ明朝" w:hAnsi="Arial" w:cs="Arial"/>
              </w:rPr>
            </w:pPr>
            <w:r w:rsidRPr="005A24F7">
              <w:rPr>
                <w:rFonts w:ascii="Arial" w:eastAsia="ＭＳ Ｐ明朝" w:hAnsi="ＭＳ Ｐ明朝" w:cs="Arial"/>
              </w:rPr>
              <w:t>このサブ</w:t>
            </w:r>
            <w:r w:rsidRPr="005A24F7">
              <w:rPr>
                <w:rFonts w:ascii="Arial" w:eastAsia="ＭＳ Ｐ明朝" w:hAnsi="Arial" w:cs="Arial"/>
              </w:rPr>
              <w:t>SMQ</w:t>
            </w:r>
            <w:r w:rsidRPr="005A24F7">
              <w:rPr>
                <w:rFonts w:ascii="Arial" w:eastAsia="ＭＳ Ｐ明朝" w:hAnsi="ＭＳ Ｐ明朝" w:cs="Arial"/>
              </w:rPr>
              <w:t>は削除され、従来ＳＭＱ</w:t>
            </w:r>
            <w:r w:rsidRPr="005A24F7">
              <w:rPr>
                <w:rFonts w:ascii="Arial" w:eastAsia="ＭＳ Ｐ明朝" w:hAnsi="Arial" w:cs="Arial"/>
              </w:rPr>
              <w:t xml:space="preserve">1.2 </w:t>
            </w:r>
            <w:r w:rsidRPr="005A24F7">
              <w:rPr>
                <w:rFonts w:ascii="Arial" w:eastAsia="ＭＳ Ｐ明朝" w:hAnsi="ＭＳ Ｐ明朝" w:cs="Arial"/>
              </w:rPr>
              <w:t>「その他の脳血管障害（ＳＭＱ）」に従属していた全ての</w:t>
            </w:r>
            <w:r w:rsidRPr="005A24F7">
              <w:rPr>
                <w:rFonts w:ascii="Arial" w:eastAsia="ＭＳ Ｐ明朝" w:hAnsi="Arial" w:cs="Arial"/>
              </w:rPr>
              <w:t>PT</w:t>
            </w:r>
            <w:r w:rsidRPr="005A24F7">
              <w:rPr>
                <w:rFonts w:ascii="Arial" w:eastAsia="ＭＳ Ｐ明朝" w:hAnsi="ＭＳ Ｐ明朝" w:cs="Arial"/>
              </w:rPr>
              <w:t>は、レベル</w:t>
            </w:r>
            <w:r w:rsidRPr="005A24F7">
              <w:rPr>
                <w:rFonts w:ascii="Arial" w:eastAsia="ＭＳ Ｐ明朝" w:hAnsi="Arial" w:cs="Arial"/>
              </w:rPr>
              <w:t>2</w:t>
            </w:r>
            <w:r w:rsidRPr="005A24F7">
              <w:rPr>
                <w:rFonts w:ascii="Arial" w:eastAsia="ＭＳ Ｐ明朝" w:hAnsi="ＭＳ Ｐ明朝" w:cs="Arial"/>
              </w:rPr>
              <w:t>の「出血性あるいは虚血性と特定されない</w:t>
            </w:r>
            <w:r w:rsidR="008C1B3B" w:rsidRPr="008C1B3B">
              <w:rPr>
                <w:rFonts w:ascii="Arial" w:eastAsia="ＭＳ Ｐ明朝" w:hAnsi="ＭＳ Ｐ明朝" w:cs="Arial" w:hint="eastAsia"/>
              </w:rPr>
              <w:t>中枢神経系血管障害</w:t>
            </w:r>
            <w:r w:rsidRPr="005A24F7">
              <w:rPr>
                <w:rFonts w:ascii="Arial" w:eastAsia="ＭＳ Ｐ明朝" w:hAnsi="ＭＳ Ｐ明朝" w:cs="Arial"/>
              </w:rPr>
              <w:t>（ＳＭＱ）」にリンクしている。</w:t>
            </w:r>
          </w:p>
        </w:tc>
      </w:tr>
      <w:tr w:rsidR="00874597" w:rsidRPr="005A24F7" w:rsidTr="00874597">
        <w:trPr>
          <w:trHeight w:val="900"/>
        </w:trPr>
        <w:tc>
          <w:tcPr>
            <w:tcW w:w="4634" w:type="dxa"/>
          </w:tcPr>
          <w:p w:rsidR="00874597" w:rsidRPr="005A24F7" w:rsidRDefault="00874597" w:rsidP="00874597">
            <w:pPr>
              <w:rPr>
                <w:rFonts w:ascii="Arial" w:eastAsia="ＭＳ Ｐ明朝" w:hAnsi="Arial" w:cs="Arial"/>
              </w:rPr>
            </w:pPr>
            <w:r w:rsidRPr="005A24F7">
              <w:rPr>
                <w:rFonts w:ascii="Arial" w:eastAsia="ＭＳ Ｐ明朝" w:hAnsi="Arial" w:cs="Arial"/>
              </w:rPr>
              <w:t>SMQ 1.1.1</w:t>
            </w:r>
            <w:r w:rsidRPr="005A24F7">
              <w:rPr>
                <w:rFonts w:ascii="Arial" w:eastAsia="ＭＳ Ｐ明朝" w:hAnsi="ＭＳ Ｐ明朝" w:cs="Arial"/>
              </w:rPr>
              <w:t xml:space="preserve">　狭域検索の中枢神経系出血および脳血管発作</w:t>
            </w:r>
          </w:p>
        </w:tc>
        <w:tc>
          <w:tcPr>
            <w:tcW w:w="4634" w:type="dxa"/>
            <w:vMerge w:val="restart"/>
          </w:tcPr>
          <w:p w:rsidR="00874597" w:rsidRPr="005A24F7" w:rsidRDefault="00874597" w:rsidP="00874597">
            <w:pPr>
              <w:rPr>
                <w:rFonts w:ascii="Arial" w:eastAsia="ＭＳ Ｐ明朝" w:hAnsi="Arial" w:cs="Arial"/>
              </w:rPr>
            </w:pPr>
            <w:r w:rsidRPr="005A24F7">
              <w:rPr>
                <w:rFonts w:ascii="Arial" w:eastAsia="ＭＳ Ｐ明朝" w:hAnsi="Arial" w:cs="Arial"/>
              </w:rPr>
              <w:t>SMQ</w:t>
            </w:r>
            <w:r w:rsidRPr="005A24F7">
              <w:rPr>
                <w:rFonts w:ascii="Arial" w:eastAsia="ＭＳ Ｐ明朝" w:hAnsi="ＭＳ Ｐ明朝" w:cs="Arial"/>
              </w:rPr>
              <w:t>中枢神経系出血および脳血管性疾患</w:t>
            </w:r>
          </w:p>
          <w:p w:rsidR="00874597" w:rsidRPr="005A24F7" w:rsidRDefault="00874597" w:rsidP="00874597">
            <w:pPr>
              <w:rPr>
                <w:rFonts w:ascii="Arial" w:eastAsia="ＭＳ Ｐ明朝" w:hAnsi="Arial" w:cs="Arial"/>
              </w:rPr>
            </w:pPr>
            <w:r w:rsidRPr="005A24F7">
              <w:rPr>
                <w:rFonts w:ascii="Arial" w:eastAsia="ＭＳ Ｐ明朝" w:hAnsi="ＭＳ Ｐ明朝" w:cs="Arial"/>
              </w:rPr>
              <w:t>注）この</w:t>
            </w:r>
            <w:r w:rsidRPr="005A24F7">
              <w:rPr>
                <w:rFonts w:ascii="Arial" w:eastAsia="ＭＳ Ｐ明朝" w:hAnsi="Arial" w:cs="Arial"/>
              </w:rPr>
              <w:t>SMQ</w:t>
            </w:r>
            <w:r w:rsidRPr="005A24F7">
              <w:rPr>
                <w:rFonts w:ascii="Arial" w:eastAsia="ＭＳ Ｐ明朝" w:hAnsi="ＭＳ Ｐ明朝" w:cs="Arial"/>
              </w:rPr>
              <w:t>は階層構造を持ち、次の</w:t>
            </w:r>
            <w:r w:rsidR="00F34874">
              <w:rPr>
                <w:rFonts w:ascii="Arial" w:eastAsia="ＭＳ Ｐ明朝" w:hAnsi="ＭＳ Ｐ明朝" w:cs="Arial" w:hint="eastAsia"/>
              </w:rPr>
              <w:t>三</w:t>
            </w:r>
            <w:r w:rsidRPr="005A24F7">
              <w:rPr>
                <w:rFonts w:ascii="Arial" w:eastAsia="ＭＳ Ｐ明朝" w:hAnsi="ＭＳ Ｐ明朝" w:cs="Arial"/>
              </w:rPr>
              <w:t>つのサブ</w:t>
            </w:r>
            <w:r w:rsidRPr="005A24F7">
              <w:rPr>
                <w:rFonts w:ascii="Arial" w:eastAsia="ＭＳ Ｐ明朝" w:hAnsi="Arial" w:cs="Arial"/>
              </w:rPr>
              <w:t>SMQ</w:t>
            </w:r>
            <w:r w:rsidRPr="005A24F7">
              <w:rPr>
                <w:rFonts w:ascii="Arial" w:eastAsia="ＭＳ Ｐ明朝" w:hAnsi="ＭＳ Ｐ明朝" w:cs="Arial"/>
              </w:rPr>
              <w:t>で構成されている。</w:t>
            </w:r>
          </w:p>
          <w:p w:rsidR="00874597" w:rsidRPr="005C136C" w:rsidRDefault="00874597" w:rsidP="00F763B9">
            <w:pPr>
              <w:numPr>
                <w:ilvl w:val="0"/>
                <w:numId w:val="5"/>
              </w:numPr>
              <w:rPr>
                <w:rFonts w:ascii="Arial" w:eastAsia="ＭＳ Ｐ明朝" w:hAnsi="Arial" w:cs="Arial"/>
              </w:rPr>
            </w:pPr>
            <w:r w:rsidRPr="005C136C">
              <w:rPr>
                <w:rFonts w:ascii="Arial" w:eastAsia="ＭＳ Ｐ明朝" w:hAnsi="ＭＳ Ｐ明朝" w:cs="Arial"/>
                <w:i/>
              </w:rPr>
              <w:t>中枢神経系出血および脳血管性損傷に伴う状態</w:t>
            </w:r>
            <w:r w:rsidR="000D7929" w:rsidRPr="005C136C">
              <w:rPr>
                <w:rFonts w:ascii="Arial" w:eastAsia="ＭＳ Ｐ明朝" w:hAnsi="ＭＳ Ｐ明朝" w:cs="Arial" w:hint="eastAsia"/>
              </w:rPr>
              <w:t>（</w:t>
            </w:r>
            <w:r w:rsidR="000D7929" w:rsidRPr="005C136C">
              <w:rPr>
                <w:rFonts w:ascii="Arial" w:eastAsia="ＭＳ Ｐ明朝" w:hAnsi="ＭＳ Ｐ明朝" w:cs="Arial" w:hint="eastAsia"/>
              </w:rPr>
              <w:t>SMQ</w:t>
            </w:r>
            <w:r w:rsidR="000D7929" w:rsidRPr="005C136C">
              <w:rPr>
                <w:rFonts w:ascii="Arial" w:eastAsia="ＭＳ Ｐ明朝" w:hAnsi="ＭＳ Ｐ明朝" w:cs="Arial"/>
              </w:rPr>
              <w:t>）</w:t>
            </w:r>
            <w:r w:rsidR="001C1ED7" w:rsidRPr="005C136C">
              <w:rPr>
                <w:rFonts w:ascii="Arial" w:eastAsia="ＭＳ Ｐ明朝" w:hAnsi="ＭＳ Ｐ明朝" w:cs="Arial" w:hint="eastAsia"/>
              </w:rPr>
              <w:t>（広域および狭域）</w:t>
            </w:r>
          </w:p>
          <w:p w:rsidR="00874597" w:rsidRPr="005C136C" w:rsidRDefault="00874597" w:rsidP="00C44645">
            <w:pPr>
              <w:numPr>
                <w:ilvl w:val="0"/>
                <w:numId w:val="5"/>
              </w:numPr>
              <w:rPr>
                <w:rFonts w:ascii="Arial" w:eastAsia="ＭＳ Ｐ明朝" w:hAnsi="Arial" w:cs="Arial"/>
              </w:rPr>
            </w:pPr>
            <w:r w:rsidRPr="005C136C">
              <w:rPr>
                <w:rFonts w:ascii="Arial" w:eastAsia="ＭＳ Ｐ明朝" w:hAnsi="ＭＳ Ｐ明朝" w:cs="Arial"/>
                <w:i/>
              </w:rPr>
              <w:t>出血性</w:t>
            </w:r>
            <w:r w:rsidR="00C44645" w:rsidRPr="00C44645">
              <w:rPr>
                <w:rFonts w:ascii="Arial" w:eastAsia="ＭＳ Ｐ明朝" w:hAnsi="ＭＳ Ｐ明朝" w:cs="Arial" w:hint="eastAsia"/>
                <w:i/>
              </w:rPr>
              <w:t>中枢神経系血管障害</w:t>
            </w:r>
            <w:r w:rsidR="000D7929" w:rsidRPr="005C136C">
              <w:rPr>
                <w:rFonts w:ascii="Arial" w:eastAsia="ＭＳ Ｐ明朝" w:hAnsi="ＭＳ Ｐ明朝" w:cs="Arial" w:hint="eastAsia"/>
              </w:rPr>
              <w:t>（</w:t>
            </w:r>
            <w:r w:rsidR="000D7929" w:rsidRPr="005C136C">
              <w:rPr>
                <w:rFonts w:ascii="Arial" w:eastAsia="ＭＳ Ｐ明朝" w:hAnsi="ＭＳ Ｐ明朝" w:cs="Arial" w:hint="eastAsia"/>
              </w:rPr>
              <w:t>SMQ</w:t>
            </w:r>
            <w:r w:rsidR="000D7929" w:rsidRPr="005C136C">
              <w:rPr>
                <w:rFonts w:ascii="Arial" w:eastAsia="ＭＳ Ｐ明朝" w:hAnsi="ＭＳ Ｐ明朝" w:cs="Arial"/>
              </w:rPr>
              <w:t>）</w:t>
            </w:r>
            <w:r w:rsidRPr="005C136C">
              <w:rPr>
                <w:rFonts w:ascii="Arial" w:eastAsia="ＭＳ Ｐ明朝" w:hAnsi="ＭＳ Ｐ明朝" w:cs="Arial"/>
              </w:rPr>
              <w:t>（狭域のみ）</w:t>
            </w:r>
          </w:p>
          <w:p w:rsidR="00874597" w:rsidRPr="005A24F7" w:rsidRDefault="00874597" w:rsidP="00C44645">
            <w:pPr>
              <w:numPr>
                <w:ilvl w:val="0"/>
                <w:numId w:val="5"/>
              </w:numPr>
              <w:rPr>
                <w:rFonts w:ascii="Arial" w:eastAsia="ＭＳ Ｐ明朝" w:hAnsi="Arial" w:cs="Arial"/>
              </w:rPr>
            </w:pPr>
            <w:r w:rsidRPr="005C136C">
              <w:rPr>
                <w:rFonts w:ascii="Arial" w:eastAsia="ＭＳ Ｐ明朝" w:hAnsi="ＭＳ Ｐ明朝" w:cs="Arial"/>
                <w:i/>
              </w:rPr>
              <w:t>虚血性</w:t>
            </w:r>
            <w:r w:rsidR="00C44645" w:rsidRPr="00C44645">
              <w:rPr>
                <w:rFonts w:ascii="Arial" w:eastAsia="ＭＳ Ｐ明朝" w:hAnsi="ＭＳ Ｐ明朝" w:cs="Arial" w:hint="eastAsia"/>
              </w:rPr>
              <w:t>中枢神経系血管障害</w:t>
            </w:r>
            <w:r w:rsidR="000D7929" w:rsidRPr="005C136C">
              <w:rPr>
                <w:rFonts w:ascii="Arial" w:eastAsia="ＭＳ Ｐ明朝" w:hAnsi="ＭＳ Ｐ明朝" w:cs="Arial" w:hint="eastAsia"/>
              </w:rPr>
              <w:t>（</w:t>
            </w:r>
            <w:r w:rsidR="000D7929" w:rsidRPr="005C136C">
              <w:rPr>
                <w:rFonts w:ascii="Arial" w:eastAsia="ＭＳ Ｐ明朝" w:hAnsi="ＭＳ Ｐ明朝" w:cs="Arial" w:hint="eastAsia"/>
              </w:rPr>
              <w:t>SMQ</w:t>
            </w:r>
            <w:r w:rsidR="000D7929" w:rsidRPr="005C136C">
              <w:rPr>
                <w:rFonts w:ascii="Arial" w:eastAsia="ＭＳ Ｐ明朝" w:hAnsi="ＭＳ Ｐ明朝" w:cs="Arial"/>
              </w:rPr>
              <w:t>）</w:t>
            </w:r>
            <w:r w:rsidRPr="005C136C">
              <w:rPr>
                <w:rFonts w:ascii="Arial" w:eastAsia="ＭＳ Ｐ明朝" w:hAnsi="ＭＳ Ｐ明朝" w:cs="Arial"/>
              </w:rPr>
              <w:t>（狭域</w:t>
            </w:r>
            <w:r w:rsidRPr="005A24F7">
              <w:rPr>
                <w:rFonts w:ascii="Arial" w:eastAsia="ＭＳ Ｐ明朝" w:hAnsi="ＭＳ Ｐ明朝" w:cs="Arial"/>
              </w:rPr>
              <w:t>のみ）</w:t>
            </w:r>
          </w:p>
        </w:tc>
      </w:tr>
      <w:tr w:rsidR="00874597" w:rsidRPr="005A24F7" w:rsidTr="00874597">
        <w:trPr>
          <w:trHeight w:val="525"/>
        </w:trPr>
        <w:tc>
          <w:tcPr>
            <w:tcW w:w="4634" w:type="dxa"/>
          </w:tcPr>
          <w:p w:rsidR="00874597" w:rsidRPr="005A24F7" w:rsidRDefault="00874597" w:rsidP="00874597">
            <w:pPr>
              <w:rPr>
                <w:rFonts w:ascii="Arial" w:eastAsia="ＭＳ Ｐ明朝" w:hAnsi="Arial" w:cs="Arial"/>
              </w:rPr>
            </w:pPr>
            <w:r w:rsidRPr="005A24F7">
              <w:rPr>
                <w:rFonts w:ascii="Arial" w:eastAsia="ＭＳ Ｐ明朝" w:hAnsi="Arial" w:cs="Arial"/>
              </w:rPr>
              <w:t>SMQ 1.1.2</w:t>
            </w:r>
            <w:r w:rsidRPr="005A24F7">
              <w:rPr>
                <w:rFonts w:ascii="Arial" w:eastAsia="ＭＳ Ｐ明朝" w:hAnsi="ＭＳ Ｐ明朝" w:cs="Arial"/>
              </w:rPr>
              <w:t xml:space="preserve">　広域検索の中枢神経系出血および脳血管発作</w:t>
            </w:r>
          </w:p>
        </w:tc>
        <w:tc>
          <w:tcPr>
            <w:tcW w:w="4634" w:type="dxa"/>
            <w:vMerge/>
          </w:tcPr>
          <w:p w:rsidR="00874597" w:rsidRPr="005A24F7" w:rsidRDefault="00874597" w:rsidP="00874597">
            <w:pPr>
              <w:rPr>
                <w:rFonts w:ascii="Arial" w:eastAsia="ＭＳ Ｐ明朝" w:hAnsi="Arial" w:cs="Arial"/>
              </w:rPr>
            </w:pPr>
          </w:p>
        </w:tc>
      </w:tr>
      <w:tr w:rsidR="00874597" w:rsidRPr="005A24F7" w:rsidTr="00874597">
        <w:tc>
          <w:tcPr>
            <w:tcW w:w="4634" w:type="dxa"/>
          </w:tcPr>
          <w:p w:rsidR="00874597" w:rsidRPr="005A24F7" w:rsidRDefault="00874597" w:rsidP="00874597">
            <w:pPr>
              <w:rPr>
                <w:rFonts w:ascii="Arial" w:eastAsia="ＭＳ Ｐ明朝" w:hAnsi="Arial" w:cs="Arial"/>
              </w:rPr>
            </w:pPr>
            <w:r w:rsidRPr="005A24F7">
              <w:rPr>
                <w:rFonts w:ascii="Arial" w:eastAsia="ＭＳ Ｐ明朝" w:hAnsi="Arial" w:cs="Arial"/>
              </w:rPr>
              <w:t>SMQ 1.2.1</w:t>
            </w:r>
            <w:r w:rsidRPr="005A24F7">
              <w:rPr>
                <w:rFonts w:ascii="Arial" w:eastAsia="ＭＳ Ｐ明朝" w:hAnsi="ＭＳ Ｐ明朝" w:cs="Arial"/>
              </w:rPr>
              <w:t xml:space="preserve">　狭域検索のその他の脳血管障害</w:t>
            </w:r>
          </w:p>
        </w:tc>
        <w:tc>
          <w:tcPr>
            <w:tcW w:w="4634" w:type="dxa"/>
          </w:tcPr>
          <w:p w:rsidR="00874597" w:rsidRPr="005A24F7" w:rsidRDefault="00874597" w:rsidP="00874597">
            <w:pPr>
              <w:rPr>
                <w:rFonts w:ascii="Arial" w:eastAsia="ＭＳ Ｐ明朝" w:hAnsi="Arial" w:cs="Arial"/>
              </w:rPr>
            </w:pPr>
            <w:r w:rsidRPr="005A24F7">
              <w:rPr>
                <w:rFonts w:ascii="Arial" w:eastAsia="ＭＳ Ｐ明朝" w:hAnsi="ＭＳ Ｐ明朝" w:cs="Arial"/>
              </w:rPr>
              <w:t>レベル</w:t>
            </w:r>
            <w:r w:rsidR="00F34874">
              <w:rPr>
                <w:rFonts w:ascii="Arial" w:eastAsia="ＭＳ Ｐ明朝" w:hAnsi="ＭＳ Ｐ明朝" w:cs="Arial" w:hint="eastAsia"/>
              </w:rPr>
              <w:t>1</w:t>
            </w:r>
            <w:r w:rsidRPr="005A24F7">
              <w:rPr>
                <w:rFonts w:ascii="Arial" w:eastAsia="ＭＳ Ｐ明朝" w:hAnsi="ＭＳ Ｐ明朝" w:cs="Arial"/>
              </w:rPr>
              <w:t>の</w:t>
            </w:r>
            <w:r w:rsidRPr="005A24F7">
              <w:rPr>
                <w:rFonts w:ascii="Arial" w:eastAsia="ＭＳ Ｐ明朝" w:hAnsi="Arial" w:cs="Arial"/>
              </w:rPr>
              <w:t>SMQ</w:t>
            </w:r>
            <w:r w:rsidRPr="005A24F7">
              <w:rPr>
                <w:rFonts w:ascii="Arial" w:eastAsia="ＭＳ Ｐ明朝" w:hAnsi="ＭＳ Ｐ明朝" w:cs="Arial"/>
              </w:rPr>
              <w:t>に包含</w:t>
            </w:r>
          </w:p>
        </w:tc>
      </w:tr>
      <w:tr w:rsidR="00874597" w:rsidRPr="005A24F7" w:rsidTr="00874597">
        <w:tc>
          <w:tcPr>
            <w:tcW w:w="4634" w:type="dxa"/>
          </w:tcPr>
          <w:p w:rsidR="00874597" w:rsidRPr="005A24F7" w:rsidRDefault="00874597" w:rsidP="00874597">
            <w:pPr>
              <w:rPr>
                <w:rFonts w:ascii="Arial" w:eastAsia="ＭＳ Ｐ明朝" w:hAnsi="Arial" w:cs="Arial"/>
              </w:rPr>
            </w:pPr>
            <w:r w:rsidRPr="005A24F7">
              <w:rPr>
                <w:rFonts w:ascii="Arial" w:eastAsia="ＭＳ Ｐ明朝" w:hAnsi="Arial" w:cs="Arial"/>
              </w:rPr>
              <w:t>SMQ 1.2.2</w:t>
            </w:r>
            <w:r w:rsidRPr="005A24F7">
              <w:rPr>
                <w:rFonts w:ascii="Arial" w:eastAsia="ＭＳ Ｐ明朝" w:hAnsi="ＭＳ Ｐ明朝" w:cs="Arial"/>
              </w:rPr>
              <w:t xml:space="preserve">　広域検索のその他の脳血管障害</w:t>
            </w:r>
          </w:p>
        </w:tc>
        <w:tc>
          <w:tcPr>
            <w:tcW w:w="4634" w:type="dxa"/>
          </w:tcPr>
          <w:p w:rsidR="00874597" w:rsidRPr="005A24F7" w:rsidRDefault="00874597" w:rsidP="00F34874">
            <w:pPr>
              <w:rPr>
                <w:rFonts w:ascii="Arial" w:eastAsia="ＭＳ Ｐ明朝" w:hAnsi="Arial" w:cs="Arial"/>
              </w:rPr>
            </w:pPr>
            <w:r w:rsidRPr="005A24F7">
              <w:rPr>
                <w:rFonts w:ascii="Arial" w:eastAsia="ＭＳ Ｐ明朝" w:hAnsi="ＭＳ Ｐ明朝" w:cs="Arial"/>
              </w:rPr>
              <w:t>レベル</w:t>
            </w:r>
            <w:r w:rsidR="00F34874">
              <w:rPr>
                <w:rFonts w:ascii="Arial" w:eastAsia="ＭＳ Ｐ明朝" w:hAnsi="ＭＳ Ｐ明朝" w:cs="Arial" w:hint="eastAsia"/>
              </w:rPr>
              <w:t>1</w:t>
            </w:r>
            <w:r w:rsidRPr="005A24F7">
              <w:rPr>
                <w:rFonts w:ascii="Arial" w:eastAsia="ＭＳ Ｐ明朝" w:hAnsi="ＭＳ Ｐ明朝" w:cs="Arial"/>
              </w:rPr>
              <w:t>の</w:t>
            </w:r>
            <w:r w:rsidRPr="005A24F7">
              <w:rPr>
                <w:rFonts w:ascii="Arial" w:eastAsia="ＭＳ Ｐ明朝" w:hAnsi="Arial" w:cs="Arial"/>
              </w:rPr>
              <w:t>SMQ</w:t>
            </w:r>
            <w:r w:rsidRPr="005A24F7">
              <w:rPr>
                <w:rFonts w:ascii="Arial" w:eastAsia="ＭＳ Ｐ明朝" w:hAnsi="ＭＳ Ｐ明朝" w:cs="Arial"/>
              </w:rPr>
              <w:t>に包含</w:t>
            </w:r>
          </w:p>
        </w:tc>
      </w:tr>
    </w:tbl>
    <w:p w:rsidR="00A36DD3" w:rsidRPr="005A24F7" w:rsidRDefault="00874597" w:rsidP="0080494B">
      <w:pPr>
        <w:spacing w:beforeLines="60" w:before="144"/>
        <w:jc w:val="center"/>
        <w:rPr>
          <w:rFonts w:ascii="Arial" w:eastAsia="ＭＳ Ｐ明朝" w:hAnsi="Arial" w:cs="Arial"/>
          <w:b/>
        </w:rPr>
      </w:pPr>
      <w:r w:rsidRPr="005A24F7">
        <w:rPr>
          <w:rFonts w:ascii="Arial" w:eastAsia="ＭＳ Ｐ明朝" w:hAnsi="ＭＳ Ｐ明朝" w:cs="Arial"/>
          <w:b/>
        </w:rPr>
        <w:t>表</w:t>
      </w:r>
      <w:r w:rsidRPr="005A24F7">
        <w:rPr>
          <w:rFonts w:ascii="Arial" w:eastAsia="ＭＳ Ｐ明朝" w:hAnsi="Arial" w:cs="Arial"/>
          <w:b/>
        </w:rPr>
        <w:t>2-1</w:t>
      </w:r>
      <w:r w:rsidRPr="005A24F7">
        <w:rPr>
          <w:rFonts w:ascii="Arial" w:eastAsia="ＭＳ Ｐ明朝" w:hAnsi="ＭＳ Ｐ明朝" w:cs="Arial"/>
          <w:b/>
        </w:rPr>
        <w:t xml:space="preserve">　</w:t>
      </w:r>
      <w:r w:rsidR="00C44645" w:rsidRPr="00C44645">
        <w:rPr>
          <w:rFonts w:ascii="Arial" w:eastAsia="ＭＳ Ｐ明朝" w:hAnsi="ＭＳ Ｐ明朝" w:cs="Arial" w:hint="eastAsia"/>
          <w:b/>
        </w:rPr>
        <w:t>中枢神経系血管障害</w:t>
      </w:r>
      <w:r w:rsidRPr="005A24F7">
        <w:rPr>
          <w:rFonts w:ascii="Arial" w:eastAsia="ＭＳ Ｐ明朝" w:hAnsi="ＭＳ Ｐ明朝" w:cs="Arial"/>
          <w:b/>
        </w:rPr>
        <w:t>（ＳＭＱ）に関する</w:t>
      </w:r>
      <w:r w:rsidRPr="005A24F7">
        <w:rPr>
          <w:rFonts w:ascii="Arial" w:eastAsia="ＭＳ Ｐ明朝" w:hAnsi="Arial" w:cs="Arial"/>
          <w:b/>
        </w:rPr>
        <w:t>CIOM</w:t>
      </w:r>
      <w:r w:rsidRPr="00432439">
        <w:rPr>
          <w:rFonts w:ascii="Arial" w:eastAsia="ＭＳ Ｐ明朝" w:hAnsi="Arial" w:cs="Arial"/>
          <w:b/>
        </w:rPr>
        <w:t>S</w:t>
      </w:r>
      <w:r w:rsidR="00432439" w:rsidRPr="00432439">
        <w:rPr>
          <w:rFonts w:ascii="Arial" w:eastAsia="ＭＳ Ｐ明朝" w:hAnsi="Arial" w:cs="Arial"/>
          <w:b/>
        </w:rPr>
        <w:t>-</w:t>
      </w:r>
      <w:r w:rsidR="000D7929" w:rsidRPr="005C136C">
        <w:rPr>
          <w:rFonts w:ascii="Arial" w:eastAsia="ＭＳ Ｐ明朝" w:hAnsi="Arial" w:cs="Arial"/>
          <w:b/>
        </w:rPr>
        <w:t>WG</w:t>
      </w:r>
      <w:r w:rsidRPr="005A24F7">
        <w:rPr>
          <w:rFonts w:ascii="Arial" w:eastAsia="ＭＳ Ｐ明朝" w:hAnsi="ＭＳ Ｐ明朝" w:cs="Arial"/>
          <w:b/>
        </w:rPr>
        <w:t>文書と</w:t>
      </w:r>
      <w:r w:rsidRPr="005A24F7">
        <w:rPr>
          <w:rFonts w:ascii="Arial" w:eastAsia="ＭＳ Ｐ明朝" w:hAnsi="Arial" w:cs="Arial"/>
          <w:b/>
        </w:rPr>
        <w:t>SMQ</w:t>
      </w:r>
      <w:r w:rsidRPr="005A24F7">
        <w:rPr>
          <w:rFonts w:ascii="Arial" w:eastAsia="ＭＳ Ｐ明朝" w:hAnsi="ＭＳ Ｐ明朝" w:cs="Arial"/>
          <w:b/>
        </w:rPr>
        <w:t>手引書の関係表</w:t>
      </w:r>
    </w:p>
    <w:p w:rsidR="00E83BCD" w:rsidRPr="002E29DA" w:rsidRDefault="00355CB9" w:rsidP="00FA132E">
      <w:pPr>
        <w:pStyle w:val="4"/>
      </w:pPr>
      <w:r w:rsidRPr="000F775B">
        <w:t>2.16.4</w:t>
      </w:r>
      <w:r w:rsidRPr="000F775B">
        <w:rPr>
          <w:rFonts w:hint="eastAsia"/>
        </w:rPr>
        <w:t xml:space="preserve">　検索の実施と検索結果の予測に関する注釈</w:t>
      </w:r>
    </w:p>
    <w:p w:rsidR="00874597" w:rsidRDefault="00874597" w:rsidP="00874597">
      <w:pPr>
        <w:rPr>
          <w:rFonts w:ascii="Arial" w:eastAsia="ＭＳ Ｐ明朝" w:hAnsi="ＭＳ Ｐ明朝" w:cs="Arial"/>
        </w:rPr>
      </w:pPr>
      <w:r w:rsidRPr="005A24F7">
        <w:rPr>
          <w:rFonts w:ascii="Arial" w:eastAsia="ＭＳ Ｐ明朝" w:hAnsi="ＭＳ Ｐ明朝" w:cs="Arial"/>
        </w:rPr>
        <w:t>「</w:t>
      </w:r>
      <w:r w:rsidR="00C44645" w:rsidRPr="00C44645">
        <w:rPr>
          <w:rFonts w:ascii="Arial" w:eastAsia="ＭＳ Ｐ明朝" w:hAnsi="ＭＳ Ｐ明朝" w:cs="Arial" w:hint="eastAsia"/>
        </w:rPr>
        <w:t>中枢神経系血管障害</w:t>
      </w:r>
      <w:r w:rsidRPr="005A24F7">
        <w:rPr>
          <w:rFonts w:ascii="Arial" w:eastAsia="ＭＳ Ｐ明朝" w:hAnsi="ＭＳ Ｐ明朝" w:cs="Arial"/>
        </w:rPr>
        <w:t>（ＳＭＱ）」は</w:t>
      </w:r>
      <w:r w:rsidR="006E18FC">
        <w:rPr>
          <w:rFonts w:ascii="Arial" w:eastAsia="ＭＳ Ｐ明朝" w:hAnsi="ＭＳ Ｐ明朝" w:cs="Arial"/>
        </w:rPr>
        <w:t>、</w:t>
      </w:r>
      <w:r w:rsidRPr="005A24F7">
        <w:rPr>
          <w:rFonts w:ascii="Arial" w:eastAsia="ＭＳ Ｐ明朝" w:hAnsi="ＭＳ Ｐ明朝" w:cs="Arial"/>
        </w:rPr>
        <w:t>狭域および広域検索用語を持つ階層構造の</w:t>
      </w:r>
      <w:r w:rsidRPr="005A24F7">
        <w:rPr>
          <w:rFonts w:ascii="Arial" w:eastAsia="ＭＳ Ｐ明朝" w:hAnsi="Arial" w:cs="Arial"/>
        </w:rPr>
        <w:t>SMQ</w:t>
      </w:r>
      <w:r w:rsidRPr="005A24F7">
        <w:rPr>
          <w:rFonts w:ascii="Arial" w:eastAsia="ＭＳ Ｐ明朝" w:hAnsi="ＭＳ Ｐ明朝" w:cs="Arial"/>
        </w:rPr>
        <w:t>である。階層構造を持つこと以外は、この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の利用は狭域および広域検索用語で構成され階層構造を持たない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rsidR="000143DE" w:rsidRDefault="000143DE" w:rsidP="00874597">
      <w:pPr>
        <w:rPr>
          <w:rFonts w:ascii="Arial" w:eastAsia="ＭＳ Ｐ明朝" w:hAnsi="ＭＳ Ｐ明朝" w:cs="Arial"/>
        </w:rPr>
      </w:pPr>
    </w:p>
    <w:p w:rsidR="00E83BCD" w:rsidRPr="002E29DA" w:rsidRDefault="00355CB9" w:rsidP="00FA132E">
      <w:pPr>
        <w:pStyle w:val="4"/>
      </w:pPr>
      <w:r w:rsidRPr="000F775B">
        <w:t>2.16.5</w:t>
      </w:r>
      <w:r w:rsidRPr="000F775B">
        <w:rPr>
          <w:rFonts w:hint="eastAsia"/>
        </w:rPr>
        <w:t xml:space="preserve">　「</w:t>
      </w:r>
      <w:r w:rsidR="00C44645" w:rsidRPr="002E29DA">
        <w:rPr>
          <w:rFonts w:hint="eastAsia"/>
        </w:rPr>
        <w:t>中枢神経系血管障害</w:t>
      </w:r>
      <w:r w:rsidRPr="002E29DA">
        <w:rPr>
          <w:rFonts w:hint="eastAsia"/>
        </w:rPr>
        <w:t>（ＳＭＱ）」の参考資料リスト</w:t>
      </w:r>
    </w:p>
    <w:p w:rsidR="00874597" w:rsidRPr="005A24F7" w:rsidRDefault="00874597" w:rsidP="00E01B5B">
      <w:pPr>
        <w:numPr>
          <w:ilvl w:val="0"/>
          <w:numId w:val="32"/>
        </w:numPr>
        <w:ind w:left="278" w:hanging="278"/>
        <w:rPr>
          <w:rFonts w:ascii="Arial" w:eastAsia="ＭＳ Ｐ明朝" w:hAnsi="Arial" w:cs="Arial"/>
        </w:rPr>
      </w:pPr>
      <w:r w:rsidRPr="005A24F7">
        <w:rPr>
          <w:rFonts w:ascii="Arial" w:eastAsia="ＭＳ Ｐ明朝" w:hAnsi="Arial" w:cs="Arial"/>
        </w:rPr>
        <w:t>The Merk Manual (Seventeeth Edition). 1999</w:t>
      </w:r>
    </w:p>
    <w:p w:rsidR="00E83BCD" w:rsidRPr="0061287D" w:rsidRDefault="00874597" w:rsidP="00CA557D">
      <w:pPr>
        <w:pStyle w:val="3"/>
      </w:pPr>
      <w:bookmarkStart w:id="196" w:name="_2.17_「慢性腎臓病（Chronic_Kidney"/>
      <w:bookmarkEnd w:id="196"/>
      <w:r w:rsidRPr="005A24F7">
        <w:br w:type="page"/>
      </w:r>
      <w:bookmarkStart w:id="197" w:name="_Toc443481138"/>
      <w:bookmarkStart w:id="198" w:name="_Toc252957588"/>
      <w:bookmarkStart w:id="199" w:name="_Toc252959967"/>
      <w:r w:rsidR="00516C12" w:rsidRPr="003B16CB">
        <w:rPr>
          <w:rFonts w:ascii="Arial" w:hAnsi="Arial"/>
        </w:rPr>
        <w:t>2.</w:t>
      </w:r>
      <w:r w:rsidR="005B277E" w:rsidRPr="003B16CB">
        <w:rPr>
          <w:rFonts w:ascii="Arial" w:hAnsi="Arial"/>
        </w:rPr>
        <w:t>17</w:t>
      </w:r>
      <w:r w:rsidR="005B277E">
        <w:rPr>
          <w:rFonts w:hint="eastAsia"/>
        </w:rPr>
        <w:tab/>
      </w:r>
      <w:r w:rsidR="00D215E1" w:rsidRPr="0061287D">
        <w:rPr>
          <w:rFonts w:hint="eastAsia"/>
        </w:rPr>
        <w:t>「慢性腎臓病（Chronic</w:t>
      </w:r>
      <w:r w:rsidR="00D215E1" w:rsidRPr="0061287D">
        <w:t xml:space="preserve"> Kidney </w:t>
      </w:r>
      <w:r w:rsidR="00D215E1" w:rsidRPr="0061287D">
        <w:rPr>
          <w:rFonts w:hint="eastAsia"/>
        </w:rPr>
        <w:t>disease）</w:t>
      </w:r>
      <w:r w:rsidR="00333E62" w:rsidRPr="0061287D">
        <w:rPr>
          <w:rFonts w:hint="eastAsia"/>
        </w:rPr>
        <w:t>（ＳＭＱ）</w:t>
      </w:r>
      <w:r w:rsidR="00D215E1" w:rsidRPr="0061287D">
        <w:rPr>
          <w:rFonts w:hint="eastAsia"/>
        </w:rPr>
        <w:t>」</w:t>
      </w:r>
      <w:bookmarkEnd w:id="197"/>
    </w:p>
    <w:p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w:t>
      </w:r>
      <w:r w:rsidR="00DC4573" w:rsidRPr="005A24F7">
        <w:rPr>
          <w:rFonts w:ascii="Arial" w:eastAsia="ＭＳ Ｐ明朝" w:hAnsi="Arial" w:hint="eastAsia"/>
          <w:b/>
          <w:sz w:val="22"/>
          <w:szCs w:val="22"/>
        </w:rPr>
        <w:t>13</w:t>
      </w:r>
      <w:r w:rsidRPr="005A24F7">
        <w:rPr>
          <w:rFonts w:ascii="Arial" w:eastAsia="ＭＳ Ｐ明朝" w:hAnsi="Arial"/>
          <w:b/>
          <w:sz w:val="22"/>
          <w:szCs w:val="22"/>
        </w:rPr>
        <w:t>年</w:t>
      </w:r>
      <w:r w:rsidR="00DC4573" w:rsidRPr="005A24F7">
        <w:rPr>
          <w:rFonts w:ascii="Arial" w:eastAsia="ＭＳ Ｐ明朝" w:hAnsi="Arial" w:hint="eastAsia"/>
          <w:b/>
          <w:sz w:val="22"/>
          <w:szCs w:val="22"/>
        </w:rPr>
        <w:t>3</w:t>
      </w:r>
      <w:r w:rsidRPr="005A24F7">
        <w:rPr>
          <w:rFonts w:ascii="Arial" w:eastAsia="ＭＳ Ｐ明朝" w:hAnsi="Arial"/>
          <w:b/>
          <w:sz w:val="22"/>
          <w:szCs w:val="22"/>
        </w:rPr>
        <w:t>月正式リリース）</w:t>
      </w:r>
    </w:p>
    <w:p w:rsidR="00CA0544" w:rsidRPr="005A24F7" w:rsidRDefault="00CA0544" w:rsidP="00CA0544">
      <w:pPr>
        <w:rPr>
          <w:rFonts w:ascii="Arial" w:eastAsia="ＭＳ Ｐ明朝" w:hAnsi="Arial" w:cs="Arial"/>
        </w:rPr>
      </w:pPr>
    </w:p>
    <w:p w:rsidR="00E83BCD" w:rsidRPr="005C0100" w:rsidRDefault="00355CB9" w:rsidP="00FA132E">
      <w:pPr>
        <w:pStyle w:val="4"/>
      </w:pPr>
      <w:r w:rsidRPr="000F775B">
        <w:t>2.17.1</w:t>
      </w:r>
      <w:r w:rsidRPr="000F775B">
        <w:rPr>
          <w:rFonts w:hint="eastAsia"/>
        </w:rPr>
        <w:t xml:space="preserve">　定義</w:t>
      </w:r>
    </w:p>
    <w:p w:rsidR="00874597" w:rsidRPr="005A24F7" w:rsidRDefault="00874597" w:rsidP="00F763B9">
      <w:pPr>
        <w:numPr>
          <w:ilvl w:val="0"/>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慢性腎臓病（</w:t>
      </w:r>
      <w:r w:rsidRPr="005A24F7">
        <w:rPr>
          <w:rFonts w:ascii="Arial" w:eastAsia="ＭＳ Ｐ明朝" w:hAnsi="ＭＳ Ｐ明朝" w:cs="Arial"/>
          <w:szCs w:val="22"/>
        </w:rPr>
        <w:t>CKD</w:t>
      </w:r>
      <w:r w:rsidRPr="005A24F7">
        <w:rPr>
          <w:rFonts w:ascii="Arial" w:eastAsia="ＭＳ Ｐ明朝" w:hAnsi="ＭＳ Ｐ明朝" w:cs="Arial"/>
          <w:szCs w:val="22"/>
        </w:rPr>
        <w:t>）＝腎臓の構造や機能に影響を与える種々の異なった障害</w:t>
      </w:r>
    </w:p>
    <w:p w:rsidR="00874597" w:rsidRPr="005A24F7" w:rsidRDefault="00874597" w:rsidP="00F763B9">
      <w:pPr>
        <w:numPr>
          <w:ilvl w:val="0"/>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原因、病理学、重症度や進行速度は多様</w:t>
      </w:r>
    </w:p>
    <w:p w:rsidR="00874597" w:rsidRPr="005A24F7" w:rsidRDefault="00874597" w:rsidP="00F763B9">
      <w:pPr>
        <w:numPr>
          <w:ilvl w:val="0"/>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以下の症状を含む：食欲不振、悪心、嘔吐、口内炎、味覚障害、夜間頻尿、倦怠感、疲労感、そう痒症、知力の低下、筋攣縮や筋痙攣、水分貯留、栄養不良、消化管潰瘍や出血、末梢性ニュ</w:t>
      </w:r>
      <w:r w:rsidR="00A36DD3" w:rsidRPr="005A24F7">
        <w:rPr>
          <w:rFonts w:ascii="Arial" w:eastAsia="ＭＳ Ｐ明朝" w:hAnsi="ＭＳ Ｐ明朝" w:cs="Arial" w:hint="eastAsia"/>
          <w:szCs w:val="22"/>
        </w:rPr>
        <w:t>ー</w:t>
      </w:r>
      <w:r w:rsidRPr="005A24F7">
        <w:rPr>
          <w:rFonts w:ascii="Arial" w:eastAsia="ＭＳ Ｐ明朝" w:hAnsi="ＭＳ Ｐ明朝" w:cs="Arial"/>
          <w:szCs w:val="22"/>
        </w:rPr>
        <w:t>ロパチー、</w:t>
      </w:r>
      <w:r w:rsidR="005B5F6C" w:rsidRPr="005A24F7">
        <w:rPr>
          <w:rFonts w:ascii="Arial" w:eastAsia="ＭＳ Ｐ明朝" w:hAnsi="ＭＳ Ｐ明朝" w:cs="Arial" w:hint="eastAsia"/>
          <w:szCs w:val="22"/>
        </w:rPr>
        <w:t>痙攣</w:t>
      </w:r>
      <w:r w:rsidRPr="005A24F7">
        <w:rPr>
          <w:rFonts w:ascii="Arial" w:eastAsia="ＭＳ Ｐ明朝" w:hAnsi="ＭＳ Ｐ明朝" w:cs="Arial"/>
          <w:szCs w:val="22"/>
        </w:rPr>
        <w:t>発作</w:t>
      </w:r>
    </w:p>
    <w:p w:rsidR="00874597" w:rsidRPr="005A24F7" w:rsidRDefault="00874597" w:rsidP="00F763B9">
      <w:pPr>
        <w:numPr>
          <w:ilvl w:val="0"/>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腎機能の臨床検査、時には腎生検に基づいて診断する</w:t>
      </w:r>
    </w:p>
    <w:p w:rsidR="00874597" w:rsidRPr="005A24F7" w:rsidRDefault="00874597" w:rsidP="00F763B9">
      <w:pPr>
        <w:numPr>
          <w:ilvl w:val="0"/>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直接基礎疾患に対する治療を行うが、体液・電解質の管理、貧血に対するエリス</w:t>
      </w:r>
      <w:r w:rsidR="00657059" w:rsidRPr="005A24F7">
        <w:rPr>
          <w:rFonts w:ascii="Arial" w:eastAsia="ＭＳ Ｐ明朝" w:hAnsi="ＭＳ Ｐ明朝" w:cs="Arial" w:hint="eastAsia"/>
          <w:szCs w:val="22"/>
        </w:rPr>
        <w:t>ロ</w:t>
      </w:r>
      <w:r w:rsidRPr="005A24F7">
        <w:rPr>
          <w:rFonts w:ascii="Arial" w:eastAsia="ＭＳ Ｐ明朝" w:hAnsi="ＭＳ Ｐ明朝" w:cs="Arial"/>
          <w:szCs w:val="22"/>
        </w:rPr>
        <w:t>ポエチン療法、透析や移植も行われる</w:t>
      </w:r>
    </w:p>
    <w:p w:rsidR="00874597" w:rsidRPr="005A24F7" w:rsidRDefault="00874597" w:rsidP="00F763B9">
      <w:pPr>
        <w:numPr>
          <w:ilvl w:val="0"/>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慢性腎臓病（</w:t>
      </w:r>
      <w:r w:rsidRPr="005A24F7">
        <w:rPr>
          <w:rFonts w:ascii="Arial" w:eastAsia="ＭＳ Ｐ明朝" w:hAnsi="ＭＳ Ｐ明朝" w:cs="Arial"/>
          <w:szCs w:val="22"/>
        </w:rPr>
        <w:t>CKD</w:t>
      </w:r>
      <w:r w:rsidRPr="005A24F7">
        <w:rPr>
          <w:rFonts w:ascii="Arial" w:eastAsia="ＭＳ Ｐ明朝" w:hAnsi="ＭＳ Ｐ明朝" w:cs="Arial"/>
          <w:szCs w:val="22"/>
        </w:rPr>
        <w:t>）以下の多くの要因によって起こる：</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心血管疾患：</w:t>
      </w:r>
    </w:p>
    <w:p w:rsidR="00874597" w:rsidRPr="005A24F7" w:rsidRDefault="00C36532"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腎動脈狭窄症</w:t>
      </w:r>
    </w:p>
    <w:p w:rsidR="00874597" w:rsidRPr="005A24F7" w:rsidRDefault="00C36532"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C-ANCA</w:t>
      </w:r>
      <w:r w:rsidR="00874597" w:rsidRPr="005A24F7">
        <w:rPr>
          <w:rFonts w:ascii="Arial" w:eastAsia="ＭＳ Ｐ明朝" w:hAnsi="ＭＳ Ｐ明朝" w:cs="Arial"/>
          <w:szCs w:val="22"/>
        </w:rPr>
        <w:t>陽性、</w:t>
      </w:r>
      <w:r w:rsidR="00874597" w:rsidRPr="005A24F7">
        <w:rPr>
          <w:rFonts w:ascii="Arial" w:eastAsia="ＭＳ Ｐ明朝" w:hAnsi="ＭＳ Ｐ明朝" w:cs="Arial"/>
          <w:szCs w:val="22"/>
        </w:rPr>
        <w:t>P-ANCA</w:t>
      </w:r>
      <w:r w:rsidR="00874597" w:rsidRPr="005A24F7">
        <w:rPr>
          <w:rFonts w:ascii="Arial" w:eastAsia="ＭＳ Ｐ明朝" w:hAnsi="ＭＳ Ｐ明朝" w:cs="Arial"/>
          <w:szCs w:val="22"/>
        </w:rPr>
        <w:t>陽性と</w:t>
      </w:r>
      <w:r w:rsidR="00874597" w:rsidRPr="005A24F7">
        <w:rPr>
          <w:rFonts w:ascii="Arial" w:eastAsia="ＭＳ Ｐ明朝" w:hAnsi="ＭＳ Ｐ明朝" w:cs="Arial"/>
          <w:szCs w:val="22"/>
        </w:rPr>
        <w:t>ANCA</w:t>
      </w:r>
      <w:r w:rsidR="00874597" w:rsidRPr="005A24F7">
        <w:rPr>
          <w:rFonts w:ascii="Arial" w:eastAsia="ＭＳ Ｐ明朝" w:hAnsi="ＭＳ Ｐ明朝" w:cs="Arial"/>
          <w:szCs w:val="22"/>
        </w:rPr>
        <w:t>陰性の血管炎</w:t>
      </w:r>
    </w:p>
    <w:p w:rsidR="00874597" w:rsidRPr="005A24F7" w:rsidRDefault="00C36532"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アテローム塞栓症</w:t>
      </w:r>
    </w:p>
    <w:p w:rsidR="00874597" w:rsidRPr="005A24F7" w:rsidRDefault="00C36532"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高血圧性腎硬化症</w:t>
      </w:r>
    </w:p>
    <w:p w:rsidR="00874597" w:rsidRPr="005A24F7" w:rsidRDefault="00C36532"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腎静脈血栓症</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原発性糸球体疾患：</w:t>
      </w:r>
    </w:p>
    <w:p w:rsidR="00874597" w:rsidRPr="005A24F7" w:rsidRDefault="00C36532"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膜性腎症</w:t>
      </w:r>
    </w:p>
    <w:p w:rsidR="00874597" w:rsidRPr="005A24F7" w:rsidRDefault="00C36532"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免疫グロブリン</w:t>
      </w:r>
      <w:r w:rsidR="00874597" w:rsidRPr="005A24F7">
        <w:rPr>
          <w:rFonts w:ascii="Arial" w:eastAsia="ＭＳ Ｐ明朝" w:hAnsi="ＭＳ Ｐ明朝" w:cs="Arial"/>
          <w:szCs w:val="22"/>
        </w:rPr>
        <w:t>A</w:t>
      </w:r>
      <w:r w:rsidR="00874597" w:rsidRPr="005A24F7">
        <w:rPr>
          <w:rFonts w:ascii="Arial" w:eastAsia="ＭＳ Ｐ明朝" w:hAnsi="ＭＳ Ｐ明朝" w:cs="Arial"/>
          <w:szCs w:val="22"/>
        </w:rPr>
        <w:t>（</w:t>
      </w:r>
      <w:r w:rsidR="00874597" w:rsidRPr="005A24F7">
        <w:rPr>
          <w:rFonts w:ascii="Arial" w:eastAsia="ＭＳ Ｐ明朝" w:hAnsi="ＭＳ Ｐ明朝" w:cs="Arial"/>
          <w:szCs w:val="22"/>
        </w:rPr>
        <w:t>IgA</w:t>
      </w:r>
      <w:r w:rsidR="00874597" w:rsidRPr="005A24F7">
        <w:rPr>
          <w:rFonts w:ascii="Arial" w:eastAsia="ＭＳ Ｐ明朝" w:hAnsi="ＭＳ Ｐ明朝" w:cs="Arial"/>
          <w:szCs w:val="22"/>
        </w:rPr>
        <w:t>）腎症</w:t>
      </w:r>
    </w:p>
    <w:p w:rsidR="00874597" w:rsidRPr="005A24F7" w:rsidRDefault="00C36532"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巣状分節性糸球体硬化症</w:t>
      </w:r>
    </w:p>
    <w:p w:rsidR="00874597" w:rsidRPr="005A24F7" w:rsidRDefault="00C36532"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微小変化群</w:t>
      </w:r>
    </w:p>
    <w:p w:rsidR="00874597" w:rsidRPr="005A24F7" w:rsidRDefault="00C36532"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膜性増殖性糸球体腎炎</w:t>
      </w:r>
    </w:p>
    <w:p w:rsidR="00874597" w:rsidRPr="005A24F7" w:rsidRDefault="00C36532"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急速進行性糸球体腎炎</w:t>
      </w: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急性糸球体腎炎</w:t>
      </w:r>
      <w:r w:rsidRPr="005A24F7">
        <w:rPr>
          <w:rFonts w:ascii="Arial" w:eastAsia="ＭＳ Ｐ明朝" w:hAnsi="ＭＳ Ｐ明朝" w:cs="Arial" w:hint="eastAsia"/>
          <w:szCs w:val="22"/>
        </w:rPr>
        <w:t>）</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二次性糸球体疾患：</w:t>
      </w:r>
    </w:p>
    <w:p w:rsidR="00874597" w:rsidRPr="005A24F7" w:rsidRDefault="00C36532"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糖尿病</w:t>
      </w:r>
    </w:p>
    <w:p w:rsidR="00874597" w:rsidRPr="005A24F7" w:rsidRDefault="00C36532"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全身性エリテマトーデス</w:t>
      </w:r>
    </w:p>
    <w:p w:rsidR="00874597" w:rsidRPr="005A24F7" w:rsidRDefault="00C36532"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関節リウマチ</w:t>
      </w:r>
    </w:p>
    <w:p w:rsidR="00874597" w:rsidRPr="005A24F7" w:rsidRDefault="00C36532"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混合性結合組織病</w:t>
      </w:r>
    </w:p>
    <w:p w:rsidR="00874597" w:rsidRPr="005A24F7" w:rsidRDefault="00C36532"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強皮症</w:t>
      </w:r>
    </w:p>
    <w:p w:rsidR="00874597" w:rsidRPr="005A24F7" w:rsidRDefault="00C36532"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グッドパスチャー症候群</w:t>
      </w:r>
    </w:p>
    <w:p w:rsidR="00874597" w:rsidRPr="005A24F7" w:rsidRDefault="00C36532"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ウェゲナー肉芽腫症</w:t>
      </w:r>
    </w:p>
    <w:p w:rsidR="00874597" w:rsidRPr="005A24F7" w:rsidRDefault="00C36532"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混合性クリオグロブリン血症</w:t>
      </w:r>
    </w:p>
    <w:p w:rsidR="00874597" w:rsidRPr="005A24F7" w:rsidRDefault="00C36532"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感染後糸球体腎炎</w:t>
      </w:r>
    </w:p>
    <w:p w:rsidR="00874597" w:rsidRPr="005A24F7" w:rsidRDefault="00C36532"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心内膜炎</w:t>
      </w:r>
    </w:p>
    <w:p w:rsidR="00874597" w:rsidRPr="005A24F7" w:rsidRDefault="00C36532"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B</w:t>
      </w:r>
      <w:r w:rsidR="00874597" w:rsidRPr="005A24F7">
        <w:rPr>
          <w:rFonts w:ascii="Arial" w:eastAsia="ＭＳ Ｐ明朝" w:hAnsi="ＭＳ Ｐ明朝" w:cs="Arial"/>
          <w:szCs w:val="22"/>
        </w:rPr>
        <w:t>型および</w:t>
      </w:r>
      <w:r w:rsidR="00874597" w:rsidRPr="005A24F7">
        <w:rPr>
          <w:rFonts w:ascii="Arial" w:eastAsia="ＭＳ Ｐ明朝" w:hAnsi="ＭＳ Ｐ明朝" w:cs="Arial"/>
          <w:szCs w:val="22"/>
        </w:rPr>
        <w:t>C</w:t>
      </w:r>
      <w:r w:rsidR="00874597" w:rsidRPr="005A24F7">
        <w:rPr>
          <w:rFonts w:ascii="Arial" w:eastAsia="ＭＳ Ｐ明朝" w:hAnsi="ＭＳ Ｐ明朝" w:cs="Arial"/>
          <w:szCs w:val="22"/>
        </w:rPr>
        <w:t>型肝炎</w:t>
      </w:r>
    </w:p>
    <w:p w:rsidR="00874597" w:rsidRPr="005A24F7" w:rsidRDefault="00C36532"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梅毒</w:t>
      </w:r>
    </w:p>
    <w:p w:rsidR="00874597" w:rsidRPr="005A24F7" w:rsidRDefault="00C36532"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ヒト免疫不全ウイルス（</w:t>
      </w:r>
      <w:r w:rsidR="00874597" w:rsidRPr="005A24F7">
        <w:rPr>
          <w:rFonts w:ascii="Arial" w:eastAsia="ＭＳ Ｐ明朝" w:hAnsi="ＭＳ Ｐ明朝" w:cs="Arial"/>
          <w:szCs w:val="22"/>
        </w:rPr>
        <w:t>HIV</w:t>
      </w:r>
      <w:r w:rsidR="00874597" w:rsidRPr="005A24F7">
        <w:rPr>
          <w:rFonts w:ascii="Arial" w:eastAsia="ＭＳ Ｐ明朝" w:hAnsi="ＭＳ Ｐ明朝" w:cs="Arial"/>
          <w:szCs w:val="22"/>
        </w:rPr>
        <w:t>）</w:t>
      </w:r>
    </w:p>
    <w:p w:rsidR="00874597" w:rsidRPr="005A24F7" w:rsidRDefault="00C36532"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寄生虫感染</w:t>
      </w:r>
    </w:p>
    <w:p w:rsidR="00874597" w:rsidRPr="005A24F7" w:rsidRDefault="00C36532"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ヘロイン使用</w:t>
      </w:r>
    </w:p>
    <w:p w:rsidR="00874597" w:rsidRPr="005A24F7" w:rsidRDefault="00C36532"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金製剤</w:t>
      </w:r>
    </w:p>
    <w:p w:rsidR="00874597" w:rsidRPr="005A24F7" w:rsidRDefault="00C36532"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ペニシラミン</w:t>
      </w:r>
    </w:p>
    <w:p w:rsidR="00874597" w:rsidRPr="005A24F7" w:rsidRDefault="00C36532"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アミロイドーシス</w:t>
      </w:r>
    </w:p>
    <w:p w:rsidR="00874597" w:rsidRPr="005A24F7" w:rsidRDefault="00C36532"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L</w:t>
      </w:r>
      <w:r w:rsidR="00874597" w:rsidRPr="005A24F7">
        <w:rPr>
          <w:rFonts w:ascii="Arial" w:eastAsia="ＭＳ Ｐ明朝" w:hAnsi="ＭＳ Ｐ明朝" w:cs="Arial"/>
          <w:szCs w:val="22"/>
        </w:rPr>
        <w:t>鎖沈着症</w:t>
      </w:r>
      <w:r w:rsidR="00AB5850" w:rsidRPr="005A24F7">
        <w:rPr>
          <w:rFonts w:ascii="Arial" w:eastAsia="ＭＳ Ｐ明朝" w:hAnsi="ＭＳ Ｐ明朝" w:cs="Arial" w:hint="eastAsia"/>
          <w:szCs w:val="22"/>
        </w:rPr>
        <w:t>（</w:t>
      </w:r>
      <w:r w:rsidR="00874597" w:rsidRPr="005A24F7">
        <w:rPr>
          <w:rFonts w:ascii="Arial" w:eastAsia="ＭＳ Ｐ明朝" w:hAnsi="ＭＳ Ｐ明朝" w:cs="Arial"/>
          <w:szCs w:val="22"/>
        </w:rPr>
        <w:t>LCDD</w:t>
      </w:r>
      <w:r w:rsidR="00AB5850" w:rsidRPr="005A24F7">
        <w:rPr>
          <w:rFonts w:ascii="Arial" w:eastAsia="ＭＳ Ｐ明朝" w:hAnsi="ＭＳ Ｐ明朝" w:cs="Arial" w:hint="eastAsia"/>
          <w:szCs w:val="22"/>
        </w:rPr>
        <w:t>）</w:t>
      </w:r>
    </w:p>
    <w:p w:rsidR="00874597" w:rsidRPr="005A24F7" w:rsidRDefault="00C36532"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新生物</w:t>
      </w:r>
    </w:p>
    <w:p w:rsidR="00874597" w:rsidRPr="005A24F7" w:rsidRDefault="00C36532"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血栓性血小板減少性紫斑病</w:t>
      </w:r>
    </w:p>
    <w:p w:rsidR="00874597" w:rsidRPr="005A24F7" w:rsidRDefault="00C36532"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溶血性尿毒症症候群</w:t>
      </w:r>
    </w:p>
    <w:p w:rsidR="00874597" w:rsidRPr="005A24F7" w:rsidRDefault="00C36532"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ヘノッホ·シェーンライン紫斑病</w:t>
      </w:r>
    </w:p>
    <w:p w:rsidR="00874597" w:rsidRPr="005A24F7" w:rsidRDefault="00C36532"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アルポート症候群</w:t>
      </w:r>
    </w:p>
    <w:p w:rsidR="00874597" w:rsidRPr="005A24F7" w:rsidRDefault="00C36532"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逆流性腎症</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尿細管間質性疾患</w:t>
      </w:r>
      <w:r w:rsidR="00A36DD3" w:rsidRPr="005A24F7">
        <w:rPr>
          <w:rFonts w:ascii="Arial" w:eastAsia="ＭＳ Ｐ明朝" w:hAnsi="ＭＳ Ｐ明朝" w:cs="Arial"/>
          <w:szCs w:val="22"/>
        </w:rPr>
        <w:t>：</w:t>
      </w:r>
    </w:p>
    <w:p w:rsidR="00874597" w:rsidRPr="005A24F7" w:rsidRDefault="006C1207"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薬物（例えば、スルファニルアミド、アロプリノール）</w:t>
      </w:r>
    </w:p>
    <w:p w:rsidR="00874597" w:rsidRPr="005A24F7" w:rsidRDefault="006C1207"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感染症（ウイルス、細菌、寄生虫）</w:t>
      </w:r>
    </w:p>
    <w:p w:rsidR="00874597" w:rsidRPr="005A24F7" w:rsidRDefault="006C1207"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シェーグレン症候群</w:t>
      </w:r>
    </w:p>
    <w:p w:rsidR="00874597" w:rsidRPr="005A24F7" w:rsidRDefault="006C1207"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慢性低カリウム血症や慢性高カルシウム血症</w:t>
      </w:r>
    </w:p>
    <w:p w:rsidR="00874597" w:rsidRPr="005A24F7" w:rsidRDefault="006C1207"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サルコイドーシス</w:t>
      </w:r>
    </w:p>
    <w:p w:rsidR="00874597" w:rsidRPr="005A24F7" w:rsidRDefault="006C1207"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複数の骨髄腫キャスト腎症</w:t>
      </w:r>
    </w:p>
    <w:p w:rsidR="00874597" w:rsidRPr="005A24F7" w:rsidRDefault="006C1207"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重金属</w:t>
      </w:r>
    </w:p>
    <w:p w:rsidR="00874597" w:rsidRPr="005A24F7" w:rsidRDefault="006C1207"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放射線腎炎</w:t>
      </w:r>
    </w:p>
    <w:p w:rsidR="00874597" w:rsidRPr="005A24F7" w:rsidRDefault="006C1207"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多発性嚢胞腎</w:t>
      </w:r>
    </w:p>
    <w:p w:rsidR="00874597" w:rsidRPr="005A24F7" w:rsidRDefault="006C1207"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シスチン蓄積症</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尿路閉塞：</w:t>
      </w:r>
    </w:p>
    <w:p w:rsidR="00874597" w:rsidRPr="005A24F7" w:rsidRDefault="006C1207"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尿路結石</w:t>
      </w:r>
    </w:p>
    <w:p w:rsidR="00874597" w:rsidRPr="005A24F7" w:rsidRDefault="006C1207"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良性前立腺肥大</w:t>
      </w:r>
    </w:p>
    <w:p w:rsidR="00874597" w:rsidRPr="005A24F7" w:rsidRDefault="006C1207"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腫瘍</w:t>
      </w:r>
    </w:p>
    <w:p w:rsidR="00874597" w:rsidRPr="005A24F7" w:rsidRDefault="006C1207"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後腹膜線維症</w:t>
      </w:r>
    </w:p>
    <w:p w:rsidR="00874597" w:rsidRPr="005A24F7" w:rsidRDefault="006C1207"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尿道狭窄</w:t>
      </w:r>
    </w:p>
    <w:p w:rsidR="00874597" w:rsidRPr="005A24F7" w:rsidRDefault="006C1207"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神経因性膀胱</w:t>
      </w:r>
    </w:p>
    <w:p w:rsidR="00874597" w:rsidRPr="005A24F7" w:rsidRDefault="00874597" w:rsidP="00F763B9">
      <w:pPr>
        <w:numPr>
          <w:ilvl w:val="0"/>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タンパク尿の他以下の腎損傷の•マーカーを含む：</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尿沈渣異常</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画像所見異常</w:t>
      </w:r>
    </w:p>
    <w:p w:rsidR="00874597" w:rsidRPr="005A24F7" w:rsidRDefault="00874597" w:rsidP="00F763B9">
      <w:pPr>
        <w:numPr>
          <w:ilvl w:val="0"/>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CKD</w:t>
      </w:r>
      <w:r w:rsidRPr="005A24F7">
        <w:rPr>
          <w:rFonts w:ascii="Arial" w:eastAsia="ＭＳ Ｐ明朝" w:hAnsi="ＭＳ Ｐ明朝" w:cs="Arial"/>
          <w:szCs w:val="22"/>
        </w:rPr>
        <w:t>の２つの主要な転帰は次のとおり：</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腎不全につながる腎機能の喪失</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心血管疾患への進行</w:t>
      </w:r>
    </w:p>
    <w:p w:rsidR="00874597" w:rsidRPr="005A24F7" w:rsidRDefault="00874597" w:rsidP="00F763B9">
      <w:pPr>
        <w:numPr>
          <w:ilvl w:val="0"/>
          <w:numId w:val="4"/>
        </w:numPr>
        <w:tabs>
          <w:tab w:val="clear" w:pos="360"/>
          <w:tab w:val="num" w:pos="784"/>
        </w:tabs>
        <w:adjustRightInd/>
        <w:textAlignment w:val="auto"/>
        <w:rPr>
          <w:rFonts w:ascii="Arial" w:eastAsia="ＭＳ Ｐ明朝" w:hAnsi="ＭＳ Ｐ明朝" w:cs="Arial"/>
          <w:szCs w:val="22"/>
        </w:rPr>
      </w:pPr>
      <w:r w:rsidRPr="005A24F7">
        <w:rPr>
          <w:rFonts w:ascii="Arial" w:eastAsia="ＭＳ Ｐ明朝" w:hAnsi="ＭＳ Ｐ明朝" w:cs="Arial"/>
          <w:szCs w:val="22"/>
        </w:rPr>
        <w:t>高血圧は、</w:t>
      </w:r>
      <w:r w:rsidRPr="005A24F7">
        <w:rPr>
          <w:rFonts w:ascii="Arial" w:eastAsia="ＭＳ Ｐ明朝" w:hAnsi="ＭＳ Ｐ明朝" w:cs="Arial"/>
          <w:szCs w:val="22"/>
        </w:rPr>
        <w:t>CKD</w:t>
      </w:r>
      <w:r w:rsidRPr="005A24F7">
        <w:rPr>
          <w:rFonts w:ascii="Arial" w:eastAsia="ＭＳ Ｐ明朝" w:hAnsi="ＭＳ Ｐ明朝" w:cs="Arial"/>
          <w:szCs w:val="22"/>
        </w:rPr>
        <w:t>の原因でもあり、また合併症でもあり、より速い腎機能の喪失と心血管疾患の進行に関連する</w:t>
      </w:r>
    </w:p>
    <w:p w:rsidR="00874597" w:rsidRPr="005A24F7" w:rsidRDefault="00874597" w:rsidP="00F763B9">
      <w:pPr>
        <w:numPr>
          <w:ilvl w:val="0"/>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その他の合併症は、次のとおり</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貧血</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栄養</w:t>
      </w:r>
      <w:r w:rsidR="005B5F6C" w:rsidRPr="005A24F7">
        <w:rPr>
          <w:rFonts w:ascii="Arial" w:eastAsia="ＭＳ Ｐ明朝" w:hAnsi="ＭＳ Ｐ明朝" w:cs="Arial" w:hint="eastAsia"/>
          <w:szCs w:val="22"/>
        </w:rPr>
        <w:t>障害</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骨疾患とカルシウムとリン代謝の障害</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神経障害</w:t>
      </w:r>
    </w:p>
    <w:p w:rsidR="00874597" w:rsidRPr="005A24F7" w:rsidRDefault="00874597" w:rsidP="00F763B9">
      <w:pPr>
        <w:numPr>
          <w:ilvl w:val="0"/>
          <w:numId w:val="4"/>
        </w:numPr>
        <w:tabs>
          <w:tab w:val="clear" w:pos="360"/>
          <w:tab w:val="num" w:pos="784"/>
        </w:tabs>
        <w:adjustRightInd/>
        <w:textAlignment w:val="auto"/>
        <w:rPr>
          <w:rFonts w:ascii="Arial" w:eastAsia="ＭＳ Ｐ明朝" w:hAnsi="ＭＳ Ｐ明朝" w:cs="Arial"/>
          <w:szCs w:val="22"/>
        </w:rPr>
      </w:pPr>
      <w:r w:rsidRPr="005A24F7">
        <w:rPr>
          <w:rFonts w:ascii="Arial" w:eastAsia="ＭＳ Ｐ明朝" w:hAnsi="ＭＳ Ｐ明朝" w:cs="Arial"/>
          <w:szCs w:val="22"/>
        </w:rPr>
        <w:t>国立腎臓財団</w:t>
      </w:r>
      <w:r w:rsidR="00724E06" w:rsidRPr="005A24F7">
        <w:rPr>
          <w:rFonts w:ascii="Arial" w:eastAsia="ＭＳ Ｐ明朝" w:hAnsi="ＭＳ Ｐ明朝" w:cs="Arial" w:hint="eastAsia"/>
          <w:szCs w:val="22"/>
        </w:rPr>
        <w:t>による</w:t>
      </w:r>
      <w:r w:rsidRPr="005A24F7">
        <w:rPr>
          <w:rFonts w:ascii="Arial" w:eastAsia="ＭＳ Ｐ明朝" w:hAnsi="ＭＳ Ｐ明朝" w:cs="Arial"/>
          <w:szCs w:val="22"/>
        </w:rPr>
        <w:t>CKD</w:t>
      </w:r>
      <w:r w:rsidRPr="005A24F7">
        <w:rPr>
          <w:rFonts w:ascii="Arial" w:eastAsia="ＭＳ Ｐ明朝" w:hAnsi="ＭＳ Ｐ明朝" w:cs="Arial"/>
          <w:szCs w:val="22"/>
        </w:rPr>
        <w:t>の診断基準：</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糸球体濾過率の明らか</w:t>
      </w:r>
      <w:r w:rsidR="00DA7690">
        <w:rPr>
          <w:rFonts w:ascii="Arial" w:eastAsia="ＭＳ Ｐ明朝" w:hAnsi="ＭＳ Ｐ明朝" w:cs="Arial" w:hint="eastAsia"/>
          <w:szCs w:val="22"/>
        </w:rPr>
        <w:t>な</w:t>
      </w:r>
      <w:r w:rsidRPr="005A24F7">
        <w:rPr>
          <w:rFonts w:ascii="Arial" w:eastAsia="ＭＳ Ｐ明朝" w:hAnsi="ＭＳ Ｐ明朝" w:cs="Arial"/>
          <w:szCs w:val="22"/>
        </w:rPr>
        <w:t>減少の有無に係らず、次の何れかを呈する</w:t>
      </w:r>
      <w:r w:rsidRPr="005A24F7">
        <w:rPr>
          <w:rFonts w:ascii="Arial" w:eastAsia="ＭＳ Ｐ明朝" w:hAnsi="ＭＳ Ｐ明朝" w:cs="Arial"/>
          <w:szCs w:val="22"/>
        </w:rPr>
        <w:t>3</w:t>
      </w:r>
      <w:r w:rsidRPr="005A24F7">
        <w:rPr>
          <w:rFonts w:ascii="Arial" w:eastAsia="ＭＳ Ｐ明朝" w:hAnsi="ＭＳ Ｐ明朝" w:cs="Arial"/>
          <w:szCs w:val="22"/>
        </w:rPr>
        <w:t>ヶ月以上腎臓</w:t>
      </w:r>
      <w:r w:rsidR="005B5F6C" w:rsidRPr="005A24F7">
        <w:rPr>
          <w:rFonts w:ascii="Arial" w:eastAsia="ＭＳ Ｐ明朝" w:hAnsi="ＭＳ Ｐ明朝" w:cs="Arial" w:hint="eastAsia"/>
          <w:szCs w:val="22"/>
        </w:rPr>
        <w:t>の</w:t>
      </w:r>
      <w:r w:rsidRPr="005A24F7">
        <w:rPr>
          <w:rFonts w:ascii="Arial" w:eastAsia="ＭＳ Ｐ明朝" w:hAnsi="ＭＳ Ｐ明朝" w:cs="Arial"/>
          <w:szCs w:val="22"/>
        </w:rPr>
        <w:t>損傷（構造的または機能的異常）が認められること</w:t>
      </w:r>
    </w:p>
    <w:p w:rsidR="00874597" w:rsidRPr="005A24F7" w:rsidRDefault="00AB5850"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病理学的な異常：または</w:t>
      </w:r>
    </w:p>
    <w:p w:rsidR="00874597" w:rsidRPr="005A24F7" w:rsidRDefault="00AB5850"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腎損傷マーカー（尿や血液の異常、または画像検査での異常）</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腎臓損傷の有無に係らず、</w:t>
      </w:r>
      <w:r w:rsidRPr="005A24F7">
        <w:rPr>
          <w:rFonts w:ascii="Arial" w:eastAsia="ＭＳ Ｐ明朝" w:hAnsi="ＭＳ Ｐ明朝" w:cs="Arial"/>
          <w:szCs w:val="22"/>
        </w:rPr>
        <w:t>3</w:t>
      </w:r>
      <w:r w:rsidRPr="005A24F7">
        <w:rPr>
          <w:rFonts w:ascii="Arial" w:eastAsia="ＭＳ Ｐ明朝" w:hAnsi="ＭＳ Ｐ明朝" w:cs="Arial"/>
          <w:szCs w:val="22"/>
        </w:rPr>
        <w:t>ヶ月以上糸球体濾過率が</w:t>
      </w:r>
      <w:r w:rsidRPr="005A24F7">
        <w:rPr>
          <w:rFonts w:ascii="Arial" w:eastAsia="ＭＳ Ｐ明朝" w:hAnsi="ＭＳ Ｐ明朝" w:cs="Arial"/>
          <w:szCs w:val="22"/>
        </w:rPr>
        <w:t>60 mL/min/1.73m</w:t>
      </w:r>
      <w:r w:rsidRPr="00D6344C">
        <w:rPr>
          <w:rFonts w:ascii="Arial" w:eastAsia="ＭＳ Ｐ明朝" w:hAnsi="ＭＳ Ｐ明朝" w:cs="Arial"/>
          <w:position w:val="6"/>
          <w:sz w:val="16"/>
          <w:szCs w:val="16"/>
        </w:rPr>
        <w:t>2</w:t>
      </w:r>
      <w:r w:rsidRPr="005A24F7">
        <w:rPr>
          <w:rFonts w:ascii="Arial" w:eastAsia="ＭＳ Ｐ明朝" w:hAnsi="ＭＳ Ｐ明朝" w:cs="Arial"/>
          <w:szCs w:val="22"/>
        </w:rPr>
        <w:t>未満であること</w:t>
      </w:r>
    </w:p>
    <w:p w:rsidR="00874597" w:rsidRPr="005A24F7" w:rsidRDefault="00874597" w:rsidP="00874597">
      <w:pPr>
        <w:rPr>
          <w:rFonts w:ascii="Arial" w:eastAsia="ＭＳ Ｐ明朝" w:hAnsi="Arial" w:cs="Arial"/>
        </w:rPr>
      </w:pPr>
    </w:p>
    <w:p w:rsidR="00874597" w:rsidRPr="005A24F7" w:rsidRDefault="00874597" w:rsidP="00F763B9">
      <w:pPr>
        <w:numPr>
          <w:ilvl w:val="0"/>
          <w:numId w:val="4"/>
        </w:numPr>
        <w:tabs>
          <w:tab w:val="clear" w:pos="360"/>
          <w:tab w:val="num" w:pos="784"/>
        </w:tabs>
        <w:adjustRightInd/>
        <w:textAlignment w:val="auto"/>
        <w:rPr>
          <w:rFonts w:ascii="Arial" w:eastAsia="ＭＳ Ｐ明朝" w:hAnsi="ＭＳ Ｐ明朝" w:cs="Arial"/>
          <w:szCs w:val="22"/>
        </w:rPr>
      </w:pPr>
      <w:r w:rsidRPr="005A24F7">
        <w:rPr>
          <w:rFonts w:ascii="Arial" w:eastAsia="ＭＳ Ｐ明朝" w:hAnsi="ＭＳ Ｐ明朝" w:cs="Arial"/>
          <w:szCs w:val="22"/>
        </w:rPr>
        <w:t>CKD</w:t>
      </w:r>
      <w:r w:rsidRPr="005A24F7">
        <w:rPr>
          <w:rFonts w:ascii="Arial" w:eastAsia="ＭＳ Ｐ明朝" w:hAnsi="ＭＳ Ｐ明朝" w:cs="Arial"/>
          <w:szCs w:val="22"/>
        </w:rPr>
        <w:t>の</w:t>
      </w:r>
      <w:r w:rsidRPr="005A24F7">
        <w:rPr>
          <w:rFonts w:ascii="Arial" w:eastAsia="ＭＳ Ｐ明朝" w:hAnsi="ＭＳ Ｐ明朝" w:cs="Arial"/>
          <w:szCs w:val="22"/>
        </w:rPr>
        <w:t>5</w:t>
      </w:r>
      <w:r w:rsidRPr="005A24F7">
        <w:rPr>
          <w:rFonts w:ascii="Arial" w:eastAsia="ＭＳ Ｐ明朝" w:hAnsi="ＭＳ Ｐ明朝" w:cs="Arial"/>
          <w:szCs w:val="22"/>
        </w:rPr>
        <w:t>つの段階は次のように定義される</w:t>
      </w:r>
    </w:p>
    <w:p w:rsidR="00874597" w:rsidRPr="005A24F7" w:rsidRDefault="00874597" w:rsidP="00874597">
      <w:pPr>
        <w:rPr>
          <w:rFonts w:ascii="Arial" w:eastAsia="ＭＳ Ｐ明朝" w:hAnsi="Arial" w:cs="Arial"/>
        </w:rPr>
      </w:pPr>
    </w:p>
    <w:tbl>
      <w:tblPr>
        <w:tblStyle w:val="25"/>
        <w:tblW w:w="78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4"/>
        <w:gridCol w:w="3613"/>
        <w:gridCol w:w="3118"/>
      </w:tblGrid>
      <w:tr w:rsidR="003C58DA" w:rsidRPr="005A24F7" w:rsidTr="0005030C">
        <w:trPr>
          <w:cnfStyle w:val="100000000000" w:firstRow="1" w:lastRow="0" w:firstColumn="0" w:lastColumn="0" w:oddVBand="0" w:evenVBand="0" w:oddHBand="0"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1144" w:type="dxa"/>
            <w:shd w:val="clear" w:color="auto" w:fill="BFBFBF" w:themeFill="background1" w:themeFillShade="BF"/>
          </w:tcPr>
          <w:p w:rsidR="00874597" w:rsidRPr="005C136C" w:rsidRDefault="00874597" w:rsidP="0080494B">
            <w:pPr>
              <w:spacing w:beforeLines="100" w:before="240" w:line="240" w:lineRule="auto"/>
              <w:jc w:val="center"/>
              <w:rPr>
                <w:rFonts w:ascii="Arial" w:eastAsia="ＭＳ Ｐ明朝" w:hAnsi="Arial" w:cs="Arial"/>
                <w:b w:val="0"/>
                <w:color w:val="auto"/>
                <w:sz w:val="22"/>
                <w:szCs w:val="22"/>
              </w:rPr>
            </w:pPr>
            <w:r w:rsidRPr="005C136C">
              <w:rPr>
                <w:rFonts w:ascii="Arial" w:eastAsia="ＭＳ Ｐ明朝" w:hAnsi="ＭＳ Ｐ明朝" w:cs="Arial"/>
                <w:color w:val="auto"/>
                <w:sz w:val="22"/>
                <w:szCs w:val="22"/>
              </w:rPr>
              <w:t>ｽﾃｰｼﾞ</w:t>
            </w:r>
          </w:p>
        </w:tc>
        <w:tc>
          <w:tcPr>
            <w:tcW w:w="3613" w:type="dxa"/>
            <w:shd w:val="clear" w:color="auto" w:fill="BFBFBF" w:themeFill="background1" w:themeFillShade="BF"/>
          </w:tcPr>
          <w:p w:rsidR="00874597" w:rsidRPr="005C136C" w:rsidRDefault="00874597" w:rsidP="0080494B">
            <w:pPr>
              <w:spacing w:beforeLines="100" w:before="240" w:line="240" w:lineRule="auto"/>
              <w:jc w:val="center"/>
              <w:cnfStyle w:val="100000000000" w:firstRow="1" w:lastRow="0" w:firstColumn="0" w:lastColumn="0" w:oddVBand="0" w:evenVBand="0" w:oddHBand="0" w:evenHBand="0" w:firstRowFirstColumn="0" w:firstRowLastColumn="0" w:lastRowFirstColumn="0" w:lastRowLastColumn="0"/>
              <w:rPr>
                <w:rFonts w:ascii="Arial" w:eastAsia="ＭＳ Ｐ明朝" w:hAnsi="Arial" w:cs="Arial"/>
                <w:b w:val="0"/>
                <w:color w:val="auto"/>
                <w:sz w:val="22"/>
                <w:szCs w:val="22"/>
              </w:rPr>
            </w:pPr>
            <w:r w:rsidRPr="005C136C">
              <w:rPr>
                <w:rFonts w:ascii="Arial" w:eastAsia="ＭＳ Ｐ明朝" w:hAnsi="ＭＳ Ｐ明朝" w:cs="Arial"/>
                <w:color w:val="auto"/>
                <w:sz w:val="22"/>
                <w:szCs w:val="22"/>
              </w:rPr>
              <w:t>説</w:t>
            </w:r>
            <w:r w:rsidR="00AC721C" w:rsidRPr="005C136C">
              <w:rPr>
                <w:rFonts w:ascii="Arial" w:eastAsia="ＭＳ Ｐ明朝" w:hAnsi="ＭＳ Ｐ明朝" w:cs="Arial" w:hint="eastAsia"/>
                <w:color w:val="auto"/>
                <w:sz w:val="22"/>
                <w:szCs w:val="22"/>
              </w:rPr>
              <w:t xml:space="preserve">　　　</w:t>
            </w:r>
            <w:r w:rsidRPr="005C136C">
              <w:rPr>
                <w:rFonts w:ascii="Arial" w:eastAsia="ＭＳ Ｐ明朝" w:hAnsi="ＭＳ Ｐ明朝" w:cs="Arial"/>
                <w:color w:val="auto"/>
                <w:sz w:val="22"/>
                <w:szCs w:val="22"/>
              </w:rPr>
              <w:t>明</w:t>
            </w:r>
          </w:p>
        </w:tc>
        <w:tc>
          <w:tcPr>
            <w:tcW w:w="3118" w:type="dxa"/>
            <w:shd w:val="clear" w:color="auto" w:fill="BFBFBF" w:themeFill="background1" w:themeFillShade="BF"/>
          </w:tcPr>
          <w:p w:rsidR="00874597" w:rsidRPr="005C136C" w:rsidRDefault="00874597" w:rsidP="0080494B">
            <w:pPr>
              <w:spacing w:beforeLines="100" w:before="240" w:line="240" w:lineRule="auto"/>
              <w:jc w:val="center"/>
              <w:cnfStyle w:val="100000000000" w:firstRow="1" w:lastRow="0" w:firstColumn="0" w:lastColumn="0" w:oddVBand="0" w:evenVBand="0" w:oddHBand="0" w:evenHBand="0" w:firstRowFirstColumn="0" w:firstRowLastColumn="0" w:lastRowFirstColumn="0" w:lastRowLastColumn="0"/>
              <w:rPr>
                <w:rFonts w:ascii="Arial" w:eastAsia="ＭＳ Ｐ明朝" w:hAnsi="Arial" w:cs="Arial"/>
                <w:b w:val="0"/>
                <w:color w:val="auto"/>
                <w:sz w:val="22"/>
                <w:szCs w:val="22"/>
              </w:rPr>
            </w:pPr>
            <w:r w:rsidRPr="005C136C">
              <w:rPr>
                <w:rFonts w:ascii="Arial" w:eastAsia="ＭＳ Ｐ明朝" w:hAnsi="Arial" w:cs="Arial"/>
                <w:color w:val="auto"/>
                <w:sz w:val="22"/>
                <w:szCs w:val="22"/>
              </w:rPr>
              <w:t>GFR</w:t>
            </w:r>
            <w:r w:rsidRPr="005C136C">
              <w:rPr>
                <w:rFonts w:ascii="ＭＳ Ｐ明朝" w:eastAsia="ＭＳ Ｐ明朝" w:hAnsi="ＭＳ Ｐ明朝" w:cs="Arial"/>
                <w:color w:val="auto"/>
                <w:sz w:val="22"/>
                <w:szCs w:val="22"/>
              </w:rPr>
              <w:t>(</w:t>
            </w:r>
            <w:r w:rsidRPr="005C136C">
              <w:rPr>
                <w:rFonts w:ascii="Arial" w:eastAsia="ＭＳ Ｐ明朝" w:hAnsi="Arial" w:cs="Arial"/>
                <w:color w:val="auto"/>
                <w:sz w:val="22"/>
                <w:szCs w:val="22"/>
              </w:rPr>
              <w:t>mL/min/1.73m</w:t>
            </w:r>
            <w:r w:rsidR="00D6344C" w:rsidRPr="00D6344C">
              <w:rPr>
                <w:rFonts w:ascii="Arial" w:eastAsia="ＭＳ Ｐ明朝" w:hAnsi="ＭＳ Ｐ明朝" w:cs="Arial"/>
                <w:color w:val="auto"/>
                <w:position w:val="6"/>
                <w:sz w:val="16"/>
                <w:szCs w:val="16"/>
              </w:rPr>
              <w:t>2</w:t>
            </w:r>
            <w:r w:rsidRPr="005C136C">
              <w:rPr>
                <w:rFonts w:ascii="ＭＳ Ｐ明朝" w:eastAsia="ＭＳ Ｐ明朝" w:hAnsi="ＭＳ Ｐ明朝" w:cs="Arial"/>
                <w:color w:val="auto"/>
                <w:sz w:val="22"/>
                <w:szCs w:val="22"/>
              </w:rPr>
              <w:t>)</w:t>
            </w:r>
          </w:p>
        </w:tc>
      </w:tr>
      <w:tr w:rsidR="003C58DA" w:rsidRPr="005A24F7" w:rsidTr="003C58DA">
        <w:trPr>
          <w:cnfStyle w:val="000000100000" w:firstRow="0" w:lastRow="0" w:firstColumn="0" w:lastColumn="0" w:oddVBand="0" w:evenVBand="0" w:oddHBand="1" w:evenHBand="0" w:firstRowFirstColumn="0" w:firstRowLastColumn="0" w:lastRowFirstColumn="0" w:lastRowLastColumn="0"/>
          <w:trHeight w:val="368"/>
        </w:trPr>
        <w:tc>
          <w:tcPr>
            <w:cnfStyle w:val="001000000000" w:firstRow="0" w:lastRow="0" w:firstColumn="1" w:lastColumn="0" w:oddVBand="0" w:evenVBand="0" w:oddHBand="0" w:evenHBand="0" w:firstRowFirstColumn="0" w:firstRowLastColumn="0" w:lastRowFirstColumn="0" w:lastRowLastColumn="0"/>
            <w:tcW w:w="1144" w:type="dxa"/>
            <w:tcBorders>
              <w:top w:val="none" w:sz="0" w:space="0" w:color="auto"/>
              <w:left w:val="none" w:sz="0" w:space="0" w:color="auto"/>
              <w:bottom w:val="none" w:sz="0" w:space="0" w:color="auto"/>
            </w:tcBorders>
          </w:tcPr>
          <w:p w:rsidR="00874597" w:rsidRPr="005A24F7" w:rsidRDefault="00874597" w:rsidP="00F502FB">
            <w:pPr>
              <w:spacing w:line="320" w:lineRule="atLeast"/>
              <w:jc w:val="center"/>
              <w:rPr>
                <w:rFonts w:ascii="Arial" w:eastAsia="ＭＳ Ｐ明朝" w:hAnsi="Arial" w:cs="Arial"/>
                <w:sz w:val="22"/>
                <w:szCs w:val="22"/>
              </w:rPr>
            </w:pPr>
            <w:r w:rsidRPr="005A24F7">
              <w:rPr>
                <w:rFonts w:ascii="Arial" w:eastAsia="ＭＳ Ｐ明朝" w:hAnsi="Arial" w:cs="Arial"/>
                <w:sz w:val="22"/>
                <w:szCs w:val="22"/>
              </w:rPr>
              <w:t>1</w:t>
            </w:r>
          </w:p>
        </w:tc>
        <w:tc>
          <w:tcPr>
            <w:tcW w:w="3613" w:type="dxa"/>
            <w:tcBorders>
              <w:top w:val="none" w:sz="0" w:space="0" w:color="auto"/>
              <w:bottom w:val="none" w:sz="0" w:space="0" w:color="auto"/>
            </w:tcBorders>
          </w:tcPr>
          <w:p w:rsidR="00874597" w:rsidRPr="005A24F7" w:rsidRDefault="00874597" w:rsidP="00F502FB">
            <w:pPr>
              <w:spacing w:line="320" w:lineRule="atLeast"/>
              <w:ind w:leftChars="50" w:left="105"/>
              <w:jc w:val="left"/>
              <w:cnfStyle w:val="000000100000" w:firstRow="0" w:lastRow="0" w:firstColumn="0" w:lastColumn="0" w:oddVBand="0" w:evenVBand="0" w:oddHBand="1" w:evenHBand="0" w:firstRowFirstColumn="0" w:firstRowLastColumn="0" w:lastRowFirstColumn="0" w:lastRowLastColumn="0"/>
              <w:rPr>
                <w:rFonts w:ascii="Arial" w:eastAsia="ＭＳ Ｐ明朝" w:hAnsi="Arial" w:cs="Arial"/>
                <w:sz w:val="22"/>
                <w:szCs w:val="22"/>
              </w:rPr>
            </w:pPr>
            <w:r w:rsidRPr="005A24F7">
              <w:rPr>
                <w:rFonts w:ascii="Arial" w:eastAsia="ＭＳ Ｐ明朝" w:hAnsi="ＭＳ Ｐ明朝" w:cs="Arial"/>
                <w:szCs w:val="22"/>
              </w:rPr>
              <w:t>腎障害</w:t>
            </w:r>
            <w:r w:rsidRPr="005A24F7">
              <w:rPr>
                <w:rFonts w:ascii="Arial" w:eastAsia="ＭＳ Ｐ明朝" w:hAnsi="Arial" w:cs="Arial"/>
                <w:szCs w:val="22"/>
              </w:rPr>
              <w:t xml:space="preserve"> </w:t>
            </w:r>
            <w:r w:rsidRPr="005A24F7">
              <w:rPr>
                <w:rFonts w:ascii="Arial" w:eastAsia="ＭＳ Ｐ明朝" w:hAnsi="ＭＳ Ｐ明朝" w:cs="Arial"/>
                <w:szCs w:val="22"/>
              </w:rPr>
              <w:t>正常</w:t>
            </w:r>
            <w:r w:rsidR="00AC721C" w:rsidRPr="005A24F7">
              <w:rPr>
                <w:rFonts w:ascii="Arial" w:eastAsia="ＭＳ Ｐ明朝" w:hAnsi="Arial" w:cs="Arial" w:hint="eastAsia"/>
                <w:szCs w:val="22"/>
              </w:rPr>
              <w:t>／</w:t>
            </w:r>
            <w:r w:rsidRPr="005A24F7">
              <w:rPr>
                <w:rFonts w:ascii="Arial" w:eastAsia="ＭＳ Ｐ明朝" w:hAnsi="Arial" w:cs="Arial"/>
                <w:szCs w:val="22"/>
              </w:rPr>
              <w:t>↑ GFR</w:t>
            </w:r>
          </w:p>
        </w:tc>
        <w:tc>
          <w:tcPr>
            <w:tcW w:w="3118" w:type="dxa"/>
            <w:tcBorders>
              <w:top w:val="none" w:sz="0" w:space="0" w:color="auto"/>
              <w:bottom w:val="none" w:sz="0" w:space="0" w:color="auto"/>
              <w:right w:val="none" w:sz="0" w:space="0" w:color="auto"/>
            </w:tcBorders>
          </w:tcPr>
          <w:p w:rsidR="00874597" w:rsidRPr="005A24F7" w:rsidRDefault="00874597" w:rsidP="00F502FB">
            <w:pPr>
              <w:spacing w:line="320" w:lineRule="atLeast"/>
              <w:ind w:leftChars="50" w:left="105"/>
              <w:jc w:val="left"/>
              <w:cnfStyle w:val="000000100000" w:firstRow="0" w:lastRow="0" w:firstColumn="0" w:lastColumn="0" w:oddVBand="0" w:evenVBand="0" w:oddHBand="1" w:evenHBand="0" w:firstRowFirstColumn="0" w:firstRowLastColumn="0" w:lastRowFirstColumn="0" w:lastRowLastColumn="0"/>
              <w:rPr>
                <w:rFonts w:ascii="Arial" w:eastAsia="ＭＳ Ｐ明朝" w:hAnsi="Arial" w:cs="Arial"/>
                <w:sz w:val="22"/>
                <w:szCs w:val="22"/>
              </w:rPr>
            </w:pPr>
            <w:r w:rsidRPr="005A24F7">
              <w:rPr>
                <w:rFonts w:ascii="Arial" w:eastAsia="ＭＳ Ｐ明朝" w:hAnsi="Arial" w:cs="Arial"/>
                <w:szCs w:val="22"/>
              </w:rPr>
              <w:t>≥90</w:t>
            </w:r>
          </w:p>
        </w:tc>
      </w:tr>
      <w:tr w:rsidR="00874597" w:rsidRPr="005A24F7" w:rsidTr="003C58DA">
        <w:trPr>
          <w:trHeight w:val="368"/>
        </w:trPr>
        <w:tc>
          <w:tcPr>
            <w:cnfStyle w:val="001000000000" w:firstRow="0" w:lastRow="0" w:firstColumn="1" w:lastColumn="0" w:oddVBand="0" w:evenVBand="0" w:oddHBand="0" w:evenHBand="0" w:firstRowFirstColumn="0" w:firstRowLastColumn="0" w:lastRowFirstColumn="0" w:lastRowLastColumn="0"/>
            <w:tcW w:w="1144" w:type="dxa"/>
          </w:tcPr>
          <w:p w:rsidR="00874597" w:rsidRPr="005A24F7" w:rsidRDefault="00874597" w:rsidP="00F502FB">
            <w:pPr>
              <w:spacing w:line="320" w:lineRule="atLeast"/>
              <w:jc w:val="center"/>
              <w:rPr>
                <w:rFonts w:ascii="Arial" w:eastAsia="ＭＳ Ｐ明朝" w:hAnsi="Arial" w:cs="Arial"/>
                <w:sz w:val="22"/>
                <w:szCs w:val="22"/>
              </w:rPr>
            </w:pPr>
            <w:r w:rsidRPr="005A24F7">
              <w:rPr>
                <w:rFonts w:ascii="Arial" w:eastAsia="ＭＳ Ｐ明朝" w:hAnsi="Arial" w:cs="Arial"/>
                <w:sz w:val="22"/>
                <w:szCs w:val="22"/>
              </w:rPr>
              <w:t>2</w:t>
            </w:r>
          </w:p>
        </w:tc>
        <w:tc>
          <w:tcPr>
            <w:tcW w:w="3613" w:type="dxa"/>
          </w:tcPr>
          <w:p w:rsidR="00874597" w:rsidRPr="005A24F7" w:rsidRDefault="00874597" w:rsidP="00F502FB">
            <w:pPr>
              <w:spacing w:line="320" w:lineRule="atLeast"/>
              <w:ind w:leftChars="50" w:left="105"/>
              <w:jc w:val="left"/>
              <w:cnfStyle w:val="000000000000" w:firstRow="0" w:lastRow="0" w:firstColumn="0" w:lastColumn="0" w:oddVBand="0" w:evenVBand="0" w:oddHBand="0" w:evenHBand="0" w:firstRowFirstColumn="0" w:firstRowLastColumn="0" w:lastRowFirstColumn="0" w:lastRowLastColumn="0"/>
              <w:rPr>
                <w:rFonts w:ascii="Arial" w:eastAsia="ＭＳ Ｐ明朝" w:hAnsi="Arial" w:cs="Arial"/>
                <w:sz w:val="22"/>
                <w:szCs w:val="22"/>
              </w:rPr>
            </w:pPr>
            <w:r w:rsidRPr="005A24F7">
              <w:rPr>
                <w:rFonts w:ascii="Arial" w:eastAsia="ＭＳ Ｐ明朝" w:hAnsi="ＭＳ Ｐ明朝" w:cs="Arial"/>
                <w:szCs w:val="22"/>
              </w:rPr>
              <w:t>腎障害</w:t>
            </w:r>
            <w:r w:rsidRPr="005A24F7">
              <w:rPr>
                <w:rFonts w:ascii="Arial" w:eastAsia="ＭＳ Ｐ明朝" w:hAnsi="Arial" w:cs="Arial"/>
                <w:szCs w:val="22"/>
              </w:rPr>
              <w:t xml:space="preserve"> </w:t>
            </w:r>
            <w:r w:rsidRPr="005A24F7">
              <w:rPr>
                <w:rFonts w:ascii="Arial" w:eastAsia="ＭＳ Ｐ明朝" w:hAnsi="ＭＳ Ｐ明朝" w:cs="Arial"/>
                <w:szCs w:val="22"/>
              </w:rPr>
              <w:t>正常</w:t>
            </w:r>
            <w:r w:rsidR="00AC721C" w:rsidRPr="005A24F7">
              <w:rPr>
                <w:rFonts w:ascii="Arial" w:eastAsia="ＭＳ Ｐ明朝" w:hAnsi="Arial" w:cs="Arial" w:hint="eastAsia"/>
                <w:szCs w:val="22"/>
              </w:rPr>
              <w:t>／</w:t>
            </w:r>
            <w:r w:rsidRPr="005A24F7">
              <w:rPr>
                <w:rFonts w:ascii="Arial" w:eastAsia="ＭＳ Ｐ明朝" w:hAnsi="Arial" w:cs="Arial"/>
                <w:szCs w:val="22"/>
              </w:rPr>
              <w:t>↓ GFR</w:t>
            </w:r>
          </w:p>
        </w:tc>
        <w:tc>
          <w:tcPr>
            <w:tcW w:w="3118" w:type="dxa"/>
          </w:tcPr>
          <w:p w:rsidR="00874597" w:rsidRPr="005A24F7" w:rsidRDefault="00874597" w:rsidP="00F502FB">
            <w:pPr>
              <w:spacing w:line="320" w:lineRule="atLeast"/>
              <w:ind w:leftChars="50" w:left="105"/>
              <w:jc w:val="left"/>
              <w:cnfStyle w:val="000000000000" w:firstRow="0" w:lastRow="0" w:firstColumn="0" w:lastColumn="0" w:oddVBand="0" w:evenVBand="0" w:oddHBand="0" w:evenHBand="0" w:firstRowFirstColumn="0" w:firstRowLastColumn="0" w:lastRowFirstColumn="0" w:lastRowLastColumn="0"/>
              <w:rPr>
                <w:rFonts w:ascii="Arial" w:eastAsia="ＭＳ Ｐ明朝" w:hAnsi="Arial" w:cs="Arial"/>
                <w:sz w:val="22"/>
                <w:szCs w:val="22"/>
              </w:rPr>
            </w:pPr>
            <w:r w:rsidRPr="005A24F7">
              <w:rPr>
                <w:rFonts w:ascii="Arial" w:eastAsia="ＭＳ Ｐ明朝" w:hAnsi="Arial" w:cs="Arial"/>
                <w:szCs w:val="22"/>
              </w:rPr>
              <w:t>60-89</w:t>
            </w:r>
          </w:p>
        </w:tc>
      </w:tr>
      <w:tr w:rsidR="003C58DA" w:rsidRPr="005A24F7" w:rsidTr="003C58DA">
        <w:trPr>
          <w:cnfStyle w:val="000000100000" w:firstRow="0" w:lastRow="0" w:firstColumn="0" w:lastColumn="0" w:oddVBand="0" w:evenVBand="0" w:oddHBand="1" w:evenHBand="0" w:firstRowFirstColumn="0" w:firstRowLastColumn="0" w:lastRowFirstColumn="0" w:lastRowLastColumn="0"/>
          <w:trHeight w:val="353"/>
        </w:trPr>
        <w:tc>
          <w:tcPr>
            <w:cnfStyle w:val="001000000000" w:firstRow="0" w:lastRow="0" w:firstColumn="1" w:lastColumn="0" w:oddVBand="0" w:evenVBand="0" w:oddHBand="0" w:evenHBand="0" w:firstRowFirstColumn="0" w:firstRowLastColumn="0" w:lastRowFirstColumn="0" w:lastRowLastColumn="0"/>
            <w:tcW w:w="1144" w:type="dxa"/>
            <w:tcBorders>
              <w:top w:val="none" w:sz="0" w:space="0" w:color="auto"/>
              <w:left w:val="none" w:sz="0" w:space="0" w:color="auto"/>
              <w:bottom w:val="none" w:sz="0" w:space="0" w:color="auto"/>
            </w:tcBorders>
          </w:tcPr>
          <w:p w:rsidR="00874597" w:rsidRPr="005A24F7" w:rsidRDefault="00874597" w:rsidP="00F502FB">
            <w:pPr>
              <w:spacing w:line="320" w:lineRule="atLeast"/>
              <w:jc w:val="center"/>
              <w:rPr>
                <w:rFonts w:ascii="Arial" w:eastAsia="ＭＳ Ｐ明朝" w:hAnsi="Arial" w:cs="Arial"/>
                <w:sz w:val="22"/>
                <w:szCs w:val="22"/>
              </w:rPr>
            </w:pPr>
            <w:r w:rsidRPr="005A24F7">
              <w:rPr>
                <w:rFonts w:ascii="Arial" w:eastAsia="ＭＳ Ｐ明朝" w:hAnsi="Arial" w:cs="Arial"/>
                <w:sz w:val="22"/>
                <w:szCs w:val="22"/>
              </w:rPr>
              <w:t>3</w:t>
            </w:r>
          </w:p>
        </w:tc>
        <w:tc>
          <w:tcPr>
            <w:tcW w:w="3613" w:type="dxa"/>
            <w:tcBorders>
              <w:top w:val="none" w:sz="0" w:space="0" w:color="auto"/>
              <w:bottom w:val="none" w:sz="0" w:space="0" w:color="auto"/>
            </w:tcBorders>
          </w:tcPr>
          <w:p w:rsidR="00874597" w:rsidRPr="005A24F7" w:rsidRDefault="00874597" w:rsidP="00F502FB">
            <w:pPr>
              <w:spacing w:line="320" w:lineRule="atLeast"/>
              <w:ind w:leftChars="50" w:left="105"/>
              <w:jc w:val="left"/>
              <w:cnfStyle w:val="000000100000" w:firstRow="0" w:lastRow="0" w:firstColumn="0" w:lastColumn="0" w:oddVBand="0" w:evenVBand="0" w:oddHBand="1" w:evenHBand="0" w:firstRowFirstColumn="0" w:firstRowLastColumn="0" w:lastRowFirstColumn="0" w:lastRowLastColumn="0"/>
              <w:rPr>
                <w:rFonts w:ascii="Arial" w:eastAsia="ＭＳ Ｐ明朝" w:hAnsi="Arial" w:cs="Arial"/>
                <w:sz w:val="22"/>
                <w:szCs w:val="22"/>
              </w:rPr>
            </w:pPr>
            <w:r w:rsidRPr="005A24F7">
              <w:rPr>
                <w:rFonts w:ascii="Arial" w:eastAsia="ＭＳ Ｐ明朝" w:hAnsi="ＭＳ Ｐ明朝" w:cs="Arial"/>
                <w:szCs w:val="22"/>
              </w:rPr>
              <w:t>中等度</w:t>
            </w:r>
            <w:r w:rsidRPr="005A24F7">
              <w:rPr>
                <w:rFonts w:ascii="Arial" w:eastAsia="ＭＳ Ｐ明朝" w:hAnsi="Arial" w:cs="Arial"/>
                <w:szCs w:val="22"/>
              </w:rPr>
              <w:t xml:space="preserve"> ↓ GFR</w:t>
            </w:r>
          </w:p>
        </w:tc>
        <w:tc>
          <w:tcPr>
            <w:tcW w:w="3118" w:type="dxa"/>
            <w:tcBorders>
              <w:top w:val="none" w:sz="0" w:space="0" w:color="auto"/>
              <w:bottom w:val="none" w:sz="0" w:space="0" w:color="auto"/>
              <w:right w:val="none" w:sz="0" w:space="0" w:color="auto"/>
            </w:tcBorders>
          </w:tcPr>
          <w:p w:rsidR="00874597" w:rsidRPr="005A24F7" w:rsidRDefault="00874597" w:rsidP="00F502FB">
            <w:pPr>
              <w:spacing w:line="320" w:lineRule="atLeast"/>
              <w:ind w:leftChars="50" w:left="105"/>
              <w:jc w:val="left"/>
              <w:cnfStyle w:val="000000100000" w:firstRow="0" w:lastRow="0" w:firstColumn="0" w:lastColumn="0" w:oddVBand="0" w:evenVBand="0" w:oddHBand="1" w:evenHBand="0" w:firstRowFirstColumn="0" w:firstRowLastColumn="0" w:lastRowFirstColumn="0" w:lastRowLastColumn="0"/>
              <w:rPr>
                <w:rFonts w:ascii="Arial" w:eastAsia="ＭＳ Ｐ明朝" w:hAnsi="Arial" w:cs="Arial"/>
                <w:sz w:val="22"/>
                <w:szCs w:val="22"/>
              </w:rPr>
            </w:pPr>
            <w:r w:rsidRPr="005A24F7">
              <w:rPr>
                <w:rFonts w:ascii="Arial" w:eastAsia="ＭＳ Ｐ明朝" w:hAnsi="Arial" w:cs="Arial"/>
                <w:szCs w:val="22"/>
              </w:rPr>
              <w:t>30-59</w:t>
            </w:r>
          </w:p>
        </w:tc>
      </w:tr>
      <w:tr w:rsidR="00874597" w:rsidRPr="005A24F7" w:rsidTr="003C58DA">
        <w:trPr>
          <w:trHeight w:val="368"/>
        </w:trPr>
        <w:tc>
          <w:tcPr>
            <w:cnfStyle w:val="001000000000" w:firstRow="0" w:lastRow="0" w:firstColumn="1" w:lastColumn="0" w:oddVBand="0" w:evenVBand="0" w:oddHBand="0" w:evenHBand="0" w:firstRowFirstColumn="0" w:firstRowLastColumn="0" w:lastRowFirstColumn="0" w:lastRowLastColumn="0"/>
            <w:tcW w:w="1144" w:type="dxa"/>
          </w:tcPr>
          <w:p w:rsidR="00874597" w:rsidRPr="005A24F7" w:rsidRDefault="00874597" w:rsidP="00F502FB">
            <w:pPr>
              <w:spacing w:line="320" w:lineRule="atLeast"/>
              <w:jc w:val="center"/>
              <w:rPr>
                <w:rFonts w:ascii="Arial" w:eastAsia="ＭＳ Ｐ明朝" w:hAnsi="Arial" w:cs="Arial"/>
                <w:sz w:val="22"/>
                <w:szCs w:val="22"/>
              </w:rPr>
            </w:pPr>
            <w:r w:rsidRPr="005A24F7">
              <w:rPr>
                <w:rFonts w:ascii="Arial" w:eastAsia="ＭＳ Ｐ明朝" w:hAnsi="Arial" w:cs="Arial"/>
                <w:sz w:val="22"/>
                <w:szCs w:val="22"/>
              </w:rPr>
              <w:t>4</w:t>
            </w:r>
          </w:p>
        </w:tc>
        <w:tc>
          <w:tcPr>
            <w:tcW w:w="3613" w:type="dxa"/>
          </w:tcPr>
          <w:p w:rsidR="00874597" w:rsidRPr="005A24F7" w:rsidRDefault="00874597" w:rsidP="00F502FB">
            <w:pPr>
              <w:spacing w:line="320" w:lineRule="atLeast"/>
              <w:ind w:leftChars="50" w:left="105"/>
              <w:jc w:val="left"/>
              <w:cnfStyle w:val="000000000000" w:firstRow="0" w:lastRow="0" w:firstColumn="0" w:lastColumn="0" w:oddVBand="0" w:evenVBand="0" w:oddHBand="0" w:evenHBand="0" w:firstRowFirstColumn="0" w:firstRowLastColumn="0" w:lastRowFirstColumn="0" w:lastRowLastColumn="0"/>
              <w:rPr>
                <w:rFonts w:ascii="Arial" w:eastAsia="ＭＳ Ｐ明朝" w:hAnsi="Arial" w:cs="Arial"/>
                <w:sz w:val="22"/>
                <w:szCs w:val="22"/>
              </w:rPr>
            </w:pPr>
            <w:r w:rsidRPr="005A24F7">
              <w:rPr>
                <w:rFonts w:ascii="Arial" w:eastAsia="ＭＳ Ｐ明朝" w:hAnsi="ＭＳ Ｐ明朝" w:cs="Arial"/>
                <w:szCs w:val="22"/>
              </w:rPr>
              <w:t>重度</w:t>
            </w:r>
            <w:r w:rsidRPr="005A24F7">
              <w:rPr>
                <w:rFonts w:ascii="Arial" w:eastAsia="ＭＳ Ｐ明朝" w:hAnsi="Arial" w:cs="Arial"/>
                <w:szCs w:val="22"/>
              </w:rPr>
              <w:t xml:space="preserve"> ↓ GFR</w:t>
            </w:r>
          </w:p>
        </w:tc>
        <w:tc>
          <w:tcPr>
            <w:tcW w:w="3118" w:type="dxa"/>
          </w:tcPr>
          <w:p w:rsidR="00874597" w:rsidRPr="005A24F7" w:rsidRDefault="00874597" w:rsidP="00F502FB">
            <w:pPr>
              <w:spacing w:line="320" w:lineRule="atLeast"/>
              <w:ind w:leftChars="50" w:left="105"/>
              <w:jc w:val="left"/>
              <w:cnfStyle w:val="000000000000" w:firstRow="0" w:lastRow="0" w:firstColumn="0" w:lastColumn="0" w:oddVBand="0" w:evenVBand="0" w:oddHBand="0" w:evenHBand="0" w:firstRowFirstColumn="0" w:firstRowLastColumn="0" w:lastRowFirstColumn="0" w:lastRowLastColumn="0"/>
              <w:rPr>
                <w:rFonts w:ascii="Arial" w:eastAsia="ＭＳ Ｐ明朝" w:hAnsi="Arial" w:cs="Arial"/>
                <w:sz w:val="22"/>
                <w:szCs w:val="22"/>
              </w:rPr>
            </w:pPr>
            <w:r w:rsidRPr="005A24F7">
              <w:rPr>
                <w:rFonts w:ascii="Arial" w:eastAsia="ＭＳ Ｐ明朝" w:hAnsi="Arial" w:cs="Arial"/>
                <w:szCs w:val="22"/>
              </w:rPr>
              <w:t>15-29</w:t>
            </w:r>
          </w:p>
        </w:tc>
      </w:tr>
      <w:tr w:rsidR="003C58DA" w:rsidRPr="005A24F7" w:rsidTr="003C58DA">
        <w:trPr>
          <w:cnfStyle w:val="000000100000" w:firstRow="0" w:lastRow="0" w:firstColumn="0" w:lastColumn="0" w:oddVBand="0" w:evenVBand="0" w:oddHBand="1" w:evenHBand="0" w:firstRowFirstColumn="0" w:firstRowLastColumn="0" w:lastRowFirstColumn="0" w:lastRowLastColumn="0"/>
          <w:trHeight w:val="384"/>
        </w:trPr>
        <w:tc>
          <w:tcPr>
            <w:cnfStyle w:val="001000000000" w:firstRow="0" w:lastRow="0" w:firstColumn="1" w:lastColumn="0" w:oddVBand="0" w:evenVBand="0" w:oddHBand="0" w:evenHBand="0" w:firstRowFirstColumn="0" w:firstRowLastColumn="0" w:lastRowFirstColumn="0" w:lastRowLastColumn="0"/>
            <w:tcW w:w="1144" w:type="dxa"/>
            <w:tcBorders>
              <w:top w:val="none" w:sz="0" w:space="0" w:color="auto"/>
              <w:left w:val="none" w:sz="0" w:space="0" w:color="auto"/>
              <w:bottom w:val="none" w:sz="0" w:space="0" w:color="auto"/>
            </w:tcBorders>
          </w:tcPr>
          <w:p w:rsidR="00874597" w:rsidRPr="005A24F7" w:rsidRDefault="00874597" w:rsidP="00F502FB">
            <w:pPr>
              <w:spacing w:line="320" w:lineRule="atLeast"/>
              <w:jc w:val="center"/>
              <w:rPr>
                <w:rFonts w:ascii="Arial" w:eastAsia="ＭＳ Ｐ明朝" w:hAnsi="Arial" w:cs="Arial"/>
                <w:sz w:val="22"/>
                <w:szCs w:val="22"/>
              </w:rPr>
            </w:pPr>
            <w:r w:rsidRPr="005A24F7">
              <w:rPr>
                <w:rFonts w:ascii="Arial" w:eastAsia="ＭＳ Ｐ明朝" w:hAnsi="Arial" w:cs="Arial"/>
                <w:sz w:val="22"/>
                <w:szCs w:val="22"/>
              </w:rPr>
              <w:t>5</w:t>
            </w:r>
          </w:p>
        </w:tc>
        <w:tc>
          <w:tcPr>
            <w:tcW w:w="3613" w:type="dxa"/>
            <w:tcBorders>
              <w:top w:val="none" w:sz="0" w:space="0" w:color="auto"/>
              <w:bottom w:val="none" w:sz="0" w:space="0" w:color="auto"/>
            </w:tcBorders>
          </w:tcPr>
          <w:p w:rsidR="00874597" w:rsidRPr="005A24F7" w:rsidRDefault="00874597" w:rsidP="00F502FB">
            <w:pPr>
              <w:spacing w:line="320" w:lineRule="atLeast"/>
              <w:ind w:leftChars="50" w:left="105"/>
              <w:jc w:val="left"/>
              <w:cnfStyle w:val="000000100000" w:firstRow="0" w:lastRow="0" w:firstColumn="0" w:lastColumn="0" w:oddVBand="0" w:evenVBand="0" w:oddHBand="1" w:evenHBand="0" w:firstRowFirstColumn="0" w:firstRowLastColumn="0" w:lastRowFirstColumn="0" w:lastRowLastColumn="0"/>
              <w:rPr>
                <w:rFonts w:ascii="Arial" w:eastAsia="ＭＳ Ｐ明朝" w:hAnsi="Arial" w:cs="Arial"/>
                <w:sz w:val="22"/>
                <w:szCs w:val="22"/>
              </w:rPr>
            </w:pPr>
            <w:r w:rsidRPr="005A24F7">
              <w:rPr>
                <w:rFonts w:ascii="Arial" w:eastAsia="ＭＳ Ｐ明朝" w:hAnsi="ＭＳ Ｐ明朝" w:cs="Arial"/>
                <w:szCs w:val="22"/>
              </w:rPr>
              <w:t>腎不全</w:t>
            </w:r>
          </w:p>
        </w:tc>
        <w:tc>
          <w:tcPr>
            <w:tcW w:w="3118" w:type="dxa"/>
            <w:tcBorders>
              <w:top w:val="none" w:sz="0" w:space="0" w:color="auto"/>
              <w:bottom w:val="none" w:sz="0" w:space="0" w:color="auto"/>
              <w:right w:val="none" w:sz="0" w:space="0" w:color="auto"/>
            </w:tcBorders>
          </w:tcPr>
          <w:p w:rsidR="00874597" w:rsidRPr="005A24F7" w:rsidRDefault="00874597" w:rsidP="00F502FB">
            <w:pPr>
              <w:spacing w:line="320" w:lineRule="atLeast"/>
              <w:ind w:leftChars="50" w:left="105"/>
              <w:jc w:val="left"/>
              <w:cnfStyle w:val="000000100000" w:firstRow="0" w:lastRow="0" w:firstColumn="0" w:lastColumn="0" w:oddVBand="0" w:evenVBand="0" w:oddHBand="1" w:evenHBand="0" w:firstRowFirstColumn="0" w:firstRowLastColumn="0" w:lastRowFirstColumn="0" w:lastRowLastColumn="0"/>
              <w:rPr>
                <w:rFonts w:ascii="Arial" w:eastAsia="ＭＳ Ｐ明朝" w:hAnsi="Arial" w:cs="Arial"/>
                <w:sz w:val="22"/>
                <w:szCs w:val="22"/>
              </w:rPr>
            </w:pPr>
            <w:r w:rsidRPr="005A24F7">
              <w:rPr>
                <w:rFonts w:ascii="Arial" w:eastAsia="ＭＳ Ｐ明朝" w:hAnsi="Arial" w:cs="Arial"/>
                <w:szCs w:val="22"/>
              </w:rPr>
              <w:t>&lt;15</w:t>
            </w:r>
            <w:r w:rsidR="00AB5850" w:rsidRPr="005A24F7">
              <w:rPr>
                <w:rFonts w:ascii="Arial" w:eastAsia="ＭＳ Ｐ明朝" w:hAnsi="Arial" w:cs="Arial" w:hint="eastAsia"/>
                <w:szCs w:val="22"/>
              </w:rPr>
              <w:t>（／</w:t>
            </w:r>
            <w:r w:rsidRPr="005A24F7">
              <w:rPr>
                <w:rFonts w:ascii="Arial" w:eastAsia="ＭＳ Ｐ明朝" w:hAnsi="ＭＳ Ｐ明朝" w:cs="Arial"/>
                <w:szCs w:val="22"/>
              </w:rPr>
              <w:t>透析</w:t>
            </w:r>
            <w:r w:rsidR="00AB5850" w:rsidRPr="005A24F7">
              <w:rPr>
                <w:rFonts w:ascii="Arial" w:eastAsia="ＭＳ Ｐ明朝" w:hAnsi="ＭＳ Ｐ明朝" w:cs="Arial" w:hint="eastAsia"/>
                <w:szCs w:val="22"/>
              </w:rPr>
              <w:t>）</w:t>
            </w:r>
          </w:p>
        </w:tc>
      </w:tr>
    </w:tbl>
    <w:p w:rsidR="00874597" w:rsidRPr="005A24F7" w:rsidRDefault="00874597" w:rsidP="00874597">
      <w:pPr>
        <w:rPr>
          <w:rFonts w:ascii="Arial" w:eastAsia="ＭＳ Ｐ明朝" w:hAnsi="Arial" w:cs="Arial"/>
        </w:rPr>
      </w:pPr>
    </w:p>
    <w:p w:rsidR="00E83BCD" w:rsidRPr="005C0100" w:rsidRDefault="00355CB9" w:rsidP="00FA132E">
      <w:pPr>
        <w:pStyle w:val="4"/>
      </w:pPr>
      <w:r w:rsidRPr="000F775B">
        <w:t>2.17.2</w:t>
      </w:r>
      <w:r w:rsidRPr="000F775B">
        <w:rPr>
          <w:rFonts w:hint="eastAsia"/>
        </w:rPr>
        <w:t xml:space="preserve">　包含／除外基準</w:t>
      </w:r>
    </w:p>
    <w:p w:rsidR="00874597" w:rsidRPr="005A24F7" w:rsidRDefault="00874597" w:rsidP="00F763B9">
      <w:pPr>
        <w:numPr>
          <w:ilvl w:val="0"/>
          <w:numId w:val="4"/>
        </w:numPr>
        <w:tabs>
          <w:tab w:val="clear" w:pos="360"/>
          <w:tab w:val="num" w:pos="784"/>
        </w:tabs>
        <w:adjustRightInd/>
        <w:textAlignment w:val="auto"/>
        <w:rPr>
          <w:rFonts w:ascii="Arial" w:eastAsia="ＭＳ Ｐ明朝" w:hAnsi="ＭＳ Ｐ明朝" w:cs="Arial"/>
          <w:szCs w:val="22"/>
        </w:rPr>
      </w:pPr>
      <w:r w:rsidRPr="005A24F7">
        <w:rPr>
          <w:rFonts w:ascii="Arial" w:eastAsia="ＭＳ Ｐ明朝" w:hAnsi="ＭＳ Ｐ明朝" w:cs="Arial"/>
          <w:szCs w:val="22"/>
        </w:rPr>
        <w:t>包含</w:t>
      </w:r>
      <w:r w:rsidR="00A36DD3" w:rsidRPr="005A24F7">
        <w:rPr>
          <w:rFonts w:ascii="Arial" w:eastAsia="ＭＳ Ｐ明朝" w:hAnsi="ＭＳ Ｐ明朝" w:cs="Arial"/>
          <w:szCs w:val="22"/>
        </w:rPr>
        <w:t>：</w:t>
      </w:r>
    </w:p>
    <w:p w:rsidR="00874597" w:rsidRPr="00680345" w:rsidRDefault="00874597">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徴候（シグナル）、症状および</w:t>
      </w:r>
      <w:r w:rsidRPr="005A24F7">
        <w:rPr>
          <w:rFonts w:ascii="Arial" w:eastAsia="ＭＳ Ｐ明朝" w:hAnsi="ＭＳ Ｐ明朝" w:cs="Arial"/>
          <w:szCs w:val="22"/>
        </w:rPr>
        <w:t>CKD</w:t>
      </w:r>
      <w:r w:rsidRPr="005A24F7">
        <w:rPr>
          <w:rFonts w:ascii="Arial" w:eastAsia="ＭＳ Ｐ明朝" w:hAnsi="ＭＳ Ｐ明朝" w:cs="Arial"/>
          <w:szCs w:val="22"/>
        </w:rPr>
        <w:t>の長期的な影響（例えば、</w:t>
      </w:r>
      <w:r w:rsidRPr="005A24F7">
        <w:rPr>
          <w:rFonts w:ascii="Arial" w:eastAsia="ＭＳ Ｐ明朝" w:hAnsi="ＭＳ Ｐ明朝" w:cs="Arial"/>
          <w:szCs w:val="22"/>
        </w:rPr>
        <w:t>PT</w:t>
      </w:r>
      <w:r w:rsidR="00680345">
        <w:rPr>
          <w:rFonts w:ascii="Arial" w:eastAsia="ＭＳ Ｐ明朝" w:hAnsi="ＭＳ Ｐ明朝" w:cs="Arial"/>
          <w:szCs w:val="22"/>
        </w:rPr>
        <w:t>「</w:t>
      </w:r>
      <w:r w:rsidRPr="005A24F7">
        <w:rPr>
          <w:rFonts w:ascii="Arial" w:eastAsia="ＭＳ Ｐ明朝" w:hAnsi="ＭＳ Ｐ明朝" w:cs="Arial"/>
          <w:szCs w:val="22"/>
        </w:rPr>
        <w:t>慢性腎不全</w:t>
      </w:r>
      <w:r w:rsidR="00F457B2">
        <w:rPr>
          <w:rFonts w:ascii="Arial" w:eastAsia="ＭＳ Ｐ明朝" w:hAnsi="ＭＳ Ｐ明朝" w:cs="Arial"/>
          <w:szCs w:val="22"/>
        </w:rPr>
        <w:t>（</w:t>
      </w:r>
      <w:r w:rsidR="00F457B2">
        <w:rPr>
          <w:rFonts w:ascii="Arial" w:eastAsia="ＭＳ Ｐ明朝" w:hAnsi="ＭＳ Ｐ明朝" w:cs="Arial"/>
          <w:szCs w:val="22"/>
        </w:rPr>
        <w:t>Chronic kidney disese</w:t>
      </w:r>
      <w:r w:rsidR="00F457B2">
        <w:rPr>
          <w:rFonts w:ascii="Arial" w:eastAsia="ＭＳ Ｐ明朝" w:hAnsi="ＭＳ Ｐ明朝" w:cs="Arial"/>
          <w:szCs w:val="22"/>
        </w:rPr>
        <w:t>）</w:t>
      </w:r>
      <w:r w:rsidR="00680345">
        <w:rPr>
          <w:rFonts w:ascii="Arial" w:eastAsia="ＭＳ Ｐ明朝" w:hAnsi="ＭＳ Ｐ明朝" w:cs="Arial"/>
          <w:szCs w:val="22"/>
        </w:rPr>
        <w:t>」</w:t>
      </w:r>
      <w:r w:rsidRPr="00680345">
        <w:rPr>
          <w:rFonts w:ascii="Arial" w:eastAsia="ＭＳ Ｐ明朝" w:hAnsi="ＭＳ Ｐ明朝" w:cs="Arial"/>
          <w:szCs w:val="22"/>
        </w:rPr>
        <w:t>、</w:t>
      </w:r>
      <w:r w:rsidRPr="00680345">
        <w:rPr>
          <w:rFonts w:ascii="Arial" w:eastAsia="ＭＳ Ｐ明朝" w:hAnsi="ＭＳ Ｐ明朝" w:cs="Arial"/>
          <w:szCs w:val="22"/>
        </w:rPr>
        <w:t>PT</w:t>
      </w:r>
      <w:r w:rsidR="00680345">
        <w:rPr>
          <w:rFonts w:ascii="Arial" w:eastAsia="ＭＳ Ｐ明朝" w:hAnsi="ＭＳ Ｐ明朝" w:cs="Arial"/>
          <w:szCs w:val="22"/>
        </w:rPr>
        <w:t>「</w:t>
      </w:r>
      <w:r w:rsidRPr="00680345">
        <w:rPr>
          <w:rFonts w:ascii="Arial" w:eastAsia="ＭＳ Ｐ明朝" w:hAnsi="ＭＳ Ｐ明朝" w:cs="Arial"/>
          <w:szCs w:val="22"/>
        </w:rPr>
        <w:t>腎性骨異栄養症</w:t>
      </w:r>
      <w:r w:rsidR="00F457B2">
        <w:rPr>
          <w:rFonts w:ascii="Arial" w:eastAsia="ＭＳ Ｐ明朝" w:hAnsi="ＭＳ Ｐ明朝" w:cs="Arial"/>
          <w:szCs w:val="22"/>
        </w:rPr>
        <w:t>（</w:t>
      </w:r>
      <w:r w:rsidR="00F457B2" w:rsidRPr="00E63ED9">
        <w:rPr>
          <w:rFonts w:ascii="Arial" w:hAnsi="Arial" w:cs="Arial"/>
          <w:szCs w:val="21"/>
        </w:rPr>
        <w:t>Renal osteodystrophy</w:t>
      </w:r>
      <w:r w:rsidR="00F457B2">
        <w:rPr>
          <w:rFonts w:ascii="Arial" w:eastAsia="ＭＳ Ｐ明朝" w:hAnsi="ＭＳ Ｐ明朝" w:cs="Arial"/>
          <w:szCs w:val="22"/>
        </w:rPr>
        <w:t>）</w:t>
      </w:r>
      <w:r w:rsidR="00680345">
        <w:rPr>
          <w:rFonts w:ascii="Arial" w:eastAsia="ＭＳ Ｐ明朝" w:hAnsi="ＭＳ Ｐ明朝" w:cs="Arial"/>
          <w:szCs w:val="22"/>
        </w:rPr>
        <w:t>」</w:t>
      </w:r>
      <w:r w:rsidRPr="00680345">
        <w:rPr>
          <w:rFonts w:ascii="Arial" w:eastAsia="ＭＳ Ｐ明朝" w:hAnsi="ＭＳ Ｐ明朝" w:cs="Arial"/>
          <w:szCs w:val="22"/>
        </w:rPr>
        <w:t>、および</w:t>
      </w:r>
      <w:r w:rsidRPr="00680345">
        <w:rPr>
          <w:rFonts w:ascii="Arial" w:eastAsia="ＭＳ Ｐ明朝" w:hAnsi="ＭＳ Ｐ明朝" w:cs="Arial"/>
          <w:szCs w:val="22"/>
        </w:rPr>
        <w:t>PT</w:t>
      </w:r>
      <w:r w:rsidR="00680345">
        <w:rPr>
          <w:rFonts w:ascii="Arial" w:eastAsia="ＭＳ Ｐ明朝" w:hAnsi="ＭＳ Ｐ明朝" w:cs="Arial"/>
          <w:szCs w:val="22"/>
        </w:rPr>
        <w:t>「</w:t>
      </w:r>
      <w:r w:rsidRPr="00680345">
        <w:rPr>
          <w:rFonts w:ascii="Arial" w:eastAsia="ＭＳ Ｐ明朝" w:hAnsi="ＭＳ Ｐ明朝" w:cs="Arial"/>
          <w:szCs w:val="22"/>
        </w:rPr>
        <w:t>腎疾患による浮腫</w:t>
      </w:r>
      <w:r w:rsidR="00F457B2">
        <w:rPr>
          <w:rFonts w:ascii="Arial" w:eastAsia="ＭＳ Ｐ明朝" w:hAnsi="ＭＳ Ｐ明朝" w:cs="Arial"/>
          <w:szCs w:val="22"/>
        </w:rPr>
        <w:t>（</w:t>
      </w:r>
      <w:r w:rsidR="00F457B2" w:rsidRPr="00F457B2">
        <w:rPr>
          <w:rFonts w:ascii="Arial" w:eastAsia="ＭＳ Ｐ明朝" w:hAnsi="ＭＳ Ｐ明朝" w:cs="Arial"/>
          <w:szCs w:val="22"/>
        </w:rPr>
        <w:t>Oedema due to renal disease</w:t>
      </w:r>
      <w:r w:rsidR="00F457B2">
        <w:rPr>
          <w:rFonts w:ascii="Arial" w:eastAsia="ＭＳ Ｐ明朝" w:hAnsi="ＭＳ Ｐ明朝" w:cs="Arial"/>
          <w:szCs w:val="22"/>
        </w:rPr>
        <w:t>）</w:t>
      </w:r>
      <w:r w:rsidR="00680345">
        <w:rPr>
          <w:rFonts w:ascii="Arial" w:eastAsia="ＭＳ Ｐ明朝" w:hAnsi="ＭＳ Ｐ明朝" w:cs="Arial"/>
          <w:szCs w:val="22"/>
        </w:rPr>
        <w:t>」</w:t>
      </w:r>
      <w:r w:rsidRPr="00680345">
        <w:rPr>
          <w:rFonts w:ascii="Arial" w:eastAsia="ＭＳ Ｐ明朝" w:hAnsi="ＭＳ Ｐ明朝" w:cs="Arial"/>
          <w:szCs w:val="22"/>
        </w:rPr>
        <w:t>）を含む定義に関連する用語</w:t>
      </w:r>
    </w:p>
    <w:p w:rsidR="00874597" w:rsidRPr="005A24F7" w:rsidRDefault="00874597" w:rsidP="00F457B2">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「異常」という修飾語が付いた用語を含む適切な臨床検査の用語（例えば、</w:t>
      </w:r>
      <w:r w:rsidRPr="005A24F7">
        <w:rPr>
          <w:rFonts w:ascii="Arial" w:eastAsia="ＭＳ Ｐ明朝" w:hAnsi="ＭＳ Ｐ明朝" w:cs="Arial"/>
          <w:szCs w:val="22"/>
        </w:rPr>
        <w:t>PT</w:t>
      </w:r>
      <w:r w:rsidR="00F457B2">
        <w:rPr>
          <w:rFonts w:ascii="Arial" w:eastAsia="ＭＳ Ｐ明朝" w:hAnsi="ＭＳ Ｐ明朝" w:cs="Arial"/>
          <w:szCs w:val="22"/>
        </w:rPr>
        <w:t>「</w:t>
      </w:r>
      <w:r w:rsidR="009F527F" w:rsidRPr="005A24F7">
        <w:rPr>
          <w:rFonts w:ascii="Arial" w:eastAsia="ＭＳ Ｐ明朝" w:hAnsi="ＭＳ Ｐ明朝" w:cs="Arial" w:hint="eastAsia"/>
          <w:szCs w:val="22"/>
        </w:rPr>
        <w:t>糸球体濾過率異常</w:t>
      </w:r>
      <w:r w:rsidR="00F457B2">
        <w:rPr>
          <w:rFonts w:ascii="Arial" w:eastAsia="ＭＳ Ｐ明朝" w:hAnsi="ＭＳ Ｐ明朝" w:cs="Arial" w:hint="eastAsia"/>
          <w:szCs w:val="22"/>
        </w:rPr>
        <w:t>（</w:t>
      </w:r>
      <w:r w:rsidR="00F457B2" w:rsidRPr="00F457B2">
        <w:rPr>
          <w:rFonts w:ascii="Arial" w:eastAsia="ＭＳ Ｐ明朝" w:hAnsi="ＭＳ Ｐ明朝" w:cs="Arial"/>
          <w:szCs w:val="22"/>
        </w:rPr>
        <w:t>Glomerular filtration rate abnormal</w:t>
      </w:r>
      <w:r w:rsidR="00F457B2">
        <w:rPr>
          <w:rFonts w:ascii="Arial" w:eastAsia="ＭＳ Ｐ明朝" w:hAnsi="ＭＳ Ｐ明朝" w:cs="Arial" w:hint="eastAsia"/>
          <w:szCs w:val="22"/>
        </w:rPr>
        <w:t>）」</w:t>
      </w:r>
      <w:r w:rsidRPr="005A24F7">
        <w:rPr>
          <w:rFonts w:ascii="Arial" w:eastAsia="ＭＳ Ｐ明朝" w:hAnsi="ＭＳ Ｐ明朝" w:cs="Arial"/>
          <w:szCs w:val="22"/>
        </w:rPr>
        <w:t>）</w:t>
      </w:r>
    </w:p>
    <w:p w:rsidR="00874597" w:rsidRPr="005A24F7" w:rsidRDefault="00874597" w:rsidP="00F457B2">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CKD</w:t>
      </w:r>
      <w:r w:rsidRPr="005A24F7">
        <w:rPr>
          <w:rFonts w:ascii="Arial" w:eastAsia="ＭＳ Ｐ明朝" w:hAnsi="ＭＳ Ｐ明朝" w:cs="Arial"/>
          <w:szCs w:val="22"/>
        </w:rPr>
        <w:t>に関連する治療の手順の用語（例えば、</w:t>
      </w:r>
      <w:r w:rsidRPr="005A24F7">
        <w:rPr>
          <w:rFonts w:ascii="Arial" w:eastAsia="ＭＳ Ｐ明朝" w:hAnsi="ＭＳ Ｐ明朝" w:cs="Arial"/>
          <w:szCs w:val="22"/>
        </w:rPr>
        <w:t>PT</w:t>
      </w:r>
      <w:r w:rsidR="00680345">
        <w:rPr>
          <w:rFonts w:ascii="Arial" w:eastAsia="ＭＳ Ｐ明朝" w:hAnsi="ＭＳ Ｐ明朝" w:cs="Arial"/>
          <w:szCs w:val="22"/>
        </w:rPr>
        <w:t>「</w:t>
      </w:r>
      <w:r w:rsidRPr="005A24F7">
        <w:rPr>
          <w:rFonts w:ascii="Arial" w:eastAsia="ＭＳ Ｐ明朝" w:hAnsi="ＭＳ Ｐ明朝" w:cs="Arial"/>
          <w:szCs w:val="22"/>
        </w:rPr>
        <w:t>腹膜透析</w:t>
      </w:r>
      <w:r w:rsidR="00F457B2">
        <w:rPr>
          <w:rFonts w:ascii="Arial" w:eastAsia="ＭＳ Ｐ明朝" w:hAnsi="ＭＳ Ｐ明朝" w:cs="Arial"/>
          <w:szCs w:val="22"/>
        </w:rPr>
        <w:t>（</w:t>
      </w:r>
      <w:r w:rsidR="00F457B2" w:rsidRPr="00F457B2">
        <w:rPr>
          <w:rFonts w:ascii="Arial" w:eastAsia="ＭＳ Ｐ明朝" w:hAnsi="ＭＳ Ｐ明朝" w:cs="Arial"/>
          <w:szCs w:val="22"/>
        </w:rPr>
        <w:t>Peritoneal dialysis</w:t>
      </w:r>
      <w:r w:rsidR="00F457B2">
        <w:rPr>
          <w:rFonts w:ascii="Arial" w:eastAsia="ＭＳ Ｐ明朝" w:hAnsi="ＭＳ Ｐ明朝" w:cs="Arial"/>
          <w:szCs w:val="22"/>
        </w:rPr>
        <w:t>）</w:t>
      </w:r>
      <w:r w:rsidR="00680345">
        <w:rPr>
          <w:rFonts w:ascii="Arial" w:eastAsia="ＭＳ Ｐ明朝" w:hAnsi="ＭＳ Ｐ明朝" w:cs="Arial"/>
          <w:szCs w:val="22"/>
        </w:rPr>
        <w:t>」</w:t>
      </w:r>
      <w:r w:rsidRPr="005A24F7">
        <w:rPr>
          <w:rFonts w:ascii="Arial" w:eastAsia="ＭＳ Ｐ明朝" w:hAnsi="ＭＳ Ｐ明朝" w:cs="Arial"/>
          <w:szCs w:val="22"/>
        </w:rPr>
        <w:t>）</w:t>
      </w:r>
    </w:p>
    <w:p w:rsidR="00874597" w:rsidRPr="005A24F7" w:rsidRDefault="00874597" w:rsidP="00F763B9">
      <w:pPr>
        <w:numPr>
          <w:ilvl w:val="0"/>
          <w:numId w:val="4"/>
        </w:numPr>
        <w:tabs>
          <w:tab w:val="clear" w:pos="360"/>
          <w:tab w:val="num" w:pos="784"/>
        </w:tabs>
        <w:adjustRightInd/>
        <w:textAlignment w:val="auto"/>
        <w:rPr>
          <w:rFonts w:ascii="Arial" w:eastAsia="ＭＳ Ｐ明朝" w:hAnsi="ＭＳ Ｐ明朝" w:cs="Arial"/>
          <w:szCs w:val="22"/>
        </w:rPr>
      </w:pPr>
      <w:r w:rsidRPr="005A24F7">
        <w:rPr>
          <w:rFonts w:ascii="Arial" w:eastAsia="ＭＳ Ｐ明朝" w:hAnsi="ＭＳ Ｐ明朝" w:cs="Arial"/>
          <w:szCs w:val="22"/>
        </w:rPr>
        <w:t>除外：</w:t>
      </w:r>
    </w:p>
    <w:p w:rsidR="00874597" w:rsidRPr="005A24F7" w:rsidRDefault="00874597" w:rsidP="00F457B2">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CKD</w:t>
      </w:r>
      <w:r w:rsidRPr="005A24F7">
        <w:rPr>
          <w:rFonts w:ascii="Arial" w:eastAsia="ＭＳ Ｐ明朝" w:hAnsi="ＭＳ Ｐ明朝" w:cs="Arial"/>
          <w:szCs w:val="22"/>
        </w:rPr>
        <w:t>を来す基本的な原因やリスク因子の用語（例えば、</w:t>
      </w:r>
      <w:r w:rsidRPr="005A24F7">
        <w:rPr>
          <w:rFonts w:ascii="Arial" w:eastAsia="ＭＳ Ｐ明朝" w:hAnsi="ＭＳ Ｐ明朝" w:cs="Arial"/>
          <w:szCs w:val="22"/>
        </w:rPr>
        <w:t>PT</w:t>
      </w:r>
      <w:r w:rsidR="00F457B2">
        <w:rPr>
          <w:rFonts w:ascii="Arial" w:eastAsia="ＭＳ Ｐ明朝" w:hAnsi="ＭＳ Ｐ明朝" w:cs="Arial"/>
          <w:szCs w:val="22"/>
        </w:rPr>
        <w:t>「</w:t>
      </w:r>
      <w:r w:rsidRPr="005A24F7">
        <w:rPr>
          <w:rFonts w:ascii="Arial" w:eastAsia="ＭＳ Ｐ明朝" w:hAnsi="ＭＳ Ｐ明朝" w:cs="Arial"/>
          <w:szCs w:val="22"/>
        </w:rPr>
        <w:t>糖尿病</w:t>
      </w:r>
      <w:r w:rsidR="00F457B2">
        <w:rPr>
          <w:rFonts w:ascii="Arial" w:eastAsia="ＭＳ Ｐ明朝" w:hAnsi="ＭＳ Ｐ明朝" w:cs="Arial"/>
          <w:szCs w:val="22"/>
        </w:rPr>
        <w:t>（</w:t>
      </w:r>
      <w:r w:rsidR="00F457B2" w:rsidRPr="00F457B2">
        <w:rPr>
          <w:rFonts w:ascii="Arial" w:eastAsia="ＭＳ Ｐ明朝" w:hAnsi="ＭＳ Ｐ明朝" w:cs="Arial"/>
          <w:szCs w:val="22"/>
        </w:rPr>
        <w:t>Diabetes mellitus</w:t>
      </w:r>
      <w:r w:rsidR="00F457B2">
        <w:rPr>
          <w:rFonts w:ascii="Arial" w:eastAsia="ＭＳ Ｐ明朝" w:hAnsi="ＭＳ Ｐ明朝" w:cs="Arial"/>
          <w:szCs w:val="22"/>
        </w:rPr>
        <w:t>）</w:t>
      </w:r>
      <w:r w:rsidR="00680345">
        <w:rPr>
          <w:rFonts w:ascii="Arial" w:eastAsia="ＭＳ Ｐ明朝" w:hAnsi="ＭＳ Ｐ明朝" w:cs="Arial"/>
          <w:szCs w:val="22"/>
        </w:rPr>
        <w:t>」</w:t>
      </w:r>
      <w:r w:rsidRPr="005A24F7">
        <w:rPr>
          <w:rFonts w:ascii="Arial" w:eastAsia="ＭＳ Ｐ明朝" w:hAnsi="ＭＳ Ｐ明朝" w:cs="Arial"/>
          <w:szCs w:val="22"/>
        </w:rPr>
        <w:t>）</w:t>
      </w:r>
    </w:p>
    <w:p w:rsidR="00874597" w:rsidRPr="005A24F7" w:rsidRDefault="00AB5850" w:rsidP="00657059">
      <w:pPr>
        <w:adjustRightInd/>
        <w:ind w:leftChars="399" w:left="949" w:hangingChars="53" w:hanging="111"/>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腎疾患に直接関連する腎症および他の病因用語は例外（例えば、</w:t>
      </w:r>
      <w:r w:rsidR="00874597" w:rsidRPr="005A24F7">
        <w:rPr>
          <w:rFonts w:ascii="Arial" w:eastAsia="ＭＳ Ｐ明朝" w:hAnsi="ＭＳ Ｐ明朝" w:cs="Arial"/>
          <w:szCs w:val="22"/>
        </w:rPr>
        <w:t>PT</w:t>
      </w:r>
      <w:r w:rsidR="00680345">
        <w:rPr>
          <w:rFonts w:ascii="Arial" w:eastAsia="ＭＳ Ｐ明朝" w:hAnsi="ＭＳ Ｐ明朝" w:cs="Arial"/>
          <w:szCs w:val="22"/>
        </w:rPr>
        <w:t>「</w:t>
      </w:r>
      <w:r w:rsidR="00874597" w:rsidRPr="005A24F7">
        <w:rPr>
          <w:rFonts w:ascii="Arial" w:eastAsia="ＭＳ Ｐ明朝" w:hAnsi="ＭＳ Ｐ明朝" w:cs="Arial"/>
          <w:szCs w:val="22"/>
        </w:rPr>
        <w:t>糖尿病性腎症</w:t>
      </w:r>
      <w:r w:rsidR="00F457B2">
        <w:rPr>
          <w:rFonts w:ascii="Arial" w:eastAsia="ＭＳ Ｐ明朝" w:hAnsi="ＭＳ Ｐ明朝" w:cs="Arial"/>
          <w:szCs w:val="22"/>
        </w:rPr>
        <w:t>（</w:t>
      </w:r>
      <w:r w:rsidR="0036415A" w:rsidRPr="0066791B">
        <w:rPr>
          <w:rFonts w:ascii="Arial" w:eastAsia="ＭＳ Ｐ明朝" w:hAnsi="ＭＳ Ｐ明朝" w:cs="Arial"/>
          <w:szCs w:val="22"/>
        </w:rPr>
        <w:t>Diabetic nephropathy</w:t>
      </w:r>
      <w:r w:rsidR="00F457B2">
        <w:rPr>
          <w:rFonts w:ascii="Arial" w:eastAsia="ＭＳ Ｐ明朝" w:hAnsi="ＭＳ Ｐ明朝" w:cs="Arial"/>
          <w:szCs w:val="22"/>
        </w:rPr>
        <w:t>）</w:t>
      </w:r>
      <w:r w:rsidR="00680345">
        <w:rPr>
          <w:rFonts w:ascii="Arial" w:eastAsia="ＭＳ Ｐ明朝" w:hAnsi="ＭＳ Ｐ明朝" w:cs="Arial"/>
          <w:szCs w:val="22"/>
        </w:rPr>
        <w:t>」</w:t>
      </w:r>
      <w:r w:rsidR="00874597" w:rsidRPr="005A24F7">
        <w:rPr>
          <w:rFonts w:ascii="Arial" w:eastAsia="ＭＳ Ｐ明朝" w:hAnsi="ＭＳ Ｐ明朝" w:cs="Arial"/>
          <w:szCs w:val="22"/>
        </w:rPr>
        <w:t>等は包含されるが、</w:t>
      </w:r>
      <w:r w:rsidR="00874597" w:rsidRPr="005A24F7">
        <w:rPr>
          <w:rFonts w:ascii="Arial" w:eastAsia="ＭＳ Ｐ明朝" w:hAnsi="ＭＳ Ｐ明朝" w:cs="Arial"/>
          <w:szCs w:val="22"/>
        </w:rPr>
        <w:t>PT</w:t>
      </w:r>
      <w:r w:rsidR="00680345">
        <w:rPr>
          <w:rFonts w:ascii="Arial" w:eastAsia="ＭＳ Ｐ明朝" w:hAnsi="ＭＳ Ｐ明朝" w:cs="Arial"/>
          <w:szCs w:val="22"/>
        </w:rPr>
        <w:t>「</w:t>
      </w:r>
      <w:r w:rsidR="00874597" w:rsidRPr="005A24F7">
        <w:rPr>
          <w:rFonts w:ascii="Arial" w:eastAsia="ＭＳ Ｐ明朝" w:hAnsi="ＭＳ Ｐ明朝" w:cs="Arial"/>
          <w:szCs w:val="22"/>
        </w:rPr>
        <w:t>糖尿病</w:t>
      </w:r>
      <w:r w:rsidR="00F457B2">
        <w:rPr>
          <w:rFonts w:ascii="Arial" w:eastAsia="ＭＳ Ｐ明朝" w:hAnsi="ＭＳ Ｐ明朝" w:cs="Arial"/>
          <w:szCs w:val="22"/>
        </w:rPr>
        <w:t>（</w:t>
      </w:r>
      <w:r w:rsidR="00F457B2" w:rsidRPr="00F457B2">
        <w:rPr>
          <w:rFonts w:ascii="Arial" w:eastAsia="ＭＳ Ｐ明朝" w:hAnsi="ＭＳ Ｐ明朝" w:cs="Arial"/>
          <w:szCs w:val="22"/>
        </w:rPr>
        <w:t>Diabetes mellitus</w:t>
      </w:r>
      <w:r w:rsidR="00F457B2">
        <w:rPr>
          <w:rFonts w:ascii="Arial" w:eastAsia="ＭＳ Ｐ明朝" w:hAnsi="ＭＳ Ｐ明朝" w:cs="Arial"/>
          <w:szCs w:val="22"/>
        </w:rPr>
        <w:t>）</w:t>
      </w:r>
      <w:r w:rsidR="00680345">
        <w:rPr>
          <w:rFonts w:ascii="Arial" w:eastAsia="ＭＳ Ｐ明朝" w:hAnsi="ＭＳ Ｐ明朝" w:cs="Arial"/>
          <w:szCs w:val="22"/>
        </w:rPr>
        <w:t>」</w:t>
      </w:r>
      <w:r w:rsidR="00874597" w:rsidRPr="005A24F7">
        <w:rPr>
          <w:rFonts w:ascii="Arial" w:eastAsia="ＭＳ Ｐ明朝" w:hAnsi="ＭＳ Ｐ明朝" w:cs="Arial"/>
          <w:szCs w:val="22"/>
        </w:rPr>
        <w:t>は包含されない）</w:t>
      </w:r>
    </w:p>
    <w:p w:rsidR="00925066" w:rsidRPr="005A24F7" w:rsidRDefault="00925066" w:rsidP="00657059">
      <w:pPr>
        <w:adjustRightInd/>
        <w:ind w:leftChars="399" w:left="949" w:hangingChars="53" w:hanging="111"/>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Pr="005A24F7">
        <w:rPr>
          <w:rFonts w:ascii="Arial" w:eastAsia="ＭＳ Ｐ明朝" w:hAnsi="ＭＳ Ｐ明朝" w:cs="Arial" w:hint="eastAsia"/>
          <w:szCs w:val="22"/>
        </w:rPr>
        <w:t>PT</w:t>
      </w:r>
      <w:r w:rsidR="0036415A">
        <w:rPr>
          <w:rFonts w:ascii="Arial" w:eastAsia="ＭＳ Ｐ明朝" w:hAnsi="ＭＳ Ｐ明朝" w:cs="Arial" w:hint="eastAsia"/>
          <w:szCs w:val="22"/>
        </w:rPr>
        <w:t>「</w:t>
      </w:r>
      <w:r w:rsidRPr="005A24F7">
        <w:rPr>
          <w:rFonts w:ascii="Arial" w:eastAsia="ＭＳ Ｐ明朝" w:hAnsi="ＭＳ Ｐ明朝" w:cs="Arial" w:hint="eastAsia"/>
          <w:szCs w:val="22"/>
        </w:rPr>
        <w:t>高血圧</w:t>
      </w:r>
      <w:r w:rsidR="0036415A">
        <w:rPr>
          <w:rFonts w:ascii="Arial" w:eastAsia="ＭＳ Ｐ明朝" w:hAnsi="ＭＳ Ｐ明朝" w:cs="Arial" w:hint="eastAsia"/>
          <w:szCs w:val="22"/>
        </w:rPr>
        <w:t>（</w:t>
      </w:r>
      <w:r w:rsidR="0036415A" w:rsidRPr="0036415A">
        <w:rPr>
          <w:rFonts w:ascii="Arial" w:eastAsia="ＭＳ Ｐ明朝" w:hAnsi="ＭＳ Ｐ明朝" w:cs="Arial"/>
          <w:szCs w:val="22"/>
        </w:rPr>
        <w:t>Hypertension</w:t>
      </w:r>
      <w:r w:rsidR="0036415A">
        <w:rPr>
          <w:rFonts w:ascii="Arial" w:eastAsia="ＭＳ Ｐ明朝" w:hAnsi="ＭＳ Ｐ明朝" w:cs="Arial" w:hint="eastAsia"/>
          <w:szCs w:val="22"/>
        </w:rPr>
        <w:t>）」</w:t>
      </w:r>
      <w:r w:rsidRPr="005A24F7">
        <w:rPr>
          <w:rFonts w:ascii="Arial" w:eastAsia="ＭＳ Ｐ明朝" w:hAnsi="ＭＳ Ｐ明朝" w:cs="Arial" w:hint="eastAsia"/>
          <w:szCs w:val="22"/>
        </w:rPr>
        <w:t>－</w:t>
      </w:r>
      <w:r w:rsidR="000C20E0" w:rsidRPr="005A24F7">
        <w:rPr>
          <w:rFonts w:ascii="Arial" w:eastAsia="ＭＳ Ｐ明朝" w:hAnsi="ＭＳ Ｐ明朝" w:cs="Arial" w:hint="eastAsia"/>
          <w:szCs w:val="22"/>
        </w:rPr>
        <w:t>テストの結果</w:t>
      </w:r>
      <w:r w:rsidR="00B52D24" w:rsidRPr="005A24F7">
        <w:rPr>
          <w:rFonts w:ascii="Arial" w:eastAsia="ＭＳ Ｐ明朝" w:hAnsi="ＭＳ Ｐ明朝" w:cs="Arial" w:hint="eastAsia"/>
          <w:szCs w:val="22"/>
        </w:rPr>
        <w:t>、</w:t>
      </w:r>
      <w:r w:rsidR="0079491F">
        <w:rPr>
          <w:rFonts w:ascii="Arial" w:eastAsia="ＭＳ Ｐ明朝" w:hAnsi="ＭＳ Ｐ明朝" w:cs="Arial" w:hint="eastAsia"/>
          <w:szCs w:val="22"/>
        </w:rPr>
        <w:t>「</w:t>
      </w:r>
      <w:r w:rsidR="0070314B" w:rsidRPr="005A24F7">
        <w:rPr>
          <w:rFonts w:ascii="Arial" w:eastAsia="ＭＳ Ｐ明朝" w:hAnsi="ＭＳ Ｐ明朝" w:cs="Arial" w:hint="eastAsia"/>
          <w:szCs w:val="22"/>
        </w:rPr>
        <w:t>ノイズ</w:t>
      </w:r>
      <w:r w:rsidR="0079491F">
        <w:rPr>
          <w:rFonts w:ascii="Arial" w:eastAsia="ＭＳ Ｐ明朝" w:hAnsi="ＭＳ Ｐ明朝" w:cs="Arial" w:hint="eastAsia"/>
          <w:szCs w:val="22"/>
        </w:rPr>
        <w:t>」</w:t>
      </w:r>
      <w:r w:rsidR="00B52D24" w:rsidRPr="005A24F7">
        <w:rPr>
          <w:rFonts w:ascii="Arial" w:eastAsia="ＭＳ Ｐ明朝" w:hAnsi="ＭＳ Ｐ明朝" w:cs="Arial" w:hint="eastAsia"/>
          <w:szCs w:val="22"/>
        </w:rPr>
        <w:t>となる</w:t>
      </w:r>
      <w:r w:rsidR="000C20E0" w:rsidRPr="005A24F7">
        <w:rPr>
          <w:rFonts w:ascii="Arial" w:eastAsia="ＭＳ Ｐ明朝" w:hAnsi="ＭＳ Ｐ明朝" w:cs="Arial" w:hint="eastAsia"/>
          <w:szCs w:val="22"/>
        </w:rPr>
        <w:t>他</w:t>
      </w:r>
      <w:r w:rsidR="00B52D24" w:rsidRPr="005A24F7">
        <w:rPr>
          <w:rFonts w:ascii="Arial" w:eastAsia="ＭＳ Ｐ明朝" w:hAnsi="ＭＳ Ｐ明朝" w:cs="Arial" w:hint="eastAsia"/>
          <w:szCs w:val="22"/>
        </w:rPr>
        <w:t>の用語と伴に－除外される（詳細は</w:t>
      </w:r>
      <w:r w:rsidR="00B52D24" w:rsidRPr="005A24F7">
        <w:rPr>
          <w:rFonts w:ascii="Arial" w:eastAsia="ＭＳ Ｐ明朝" w:hAnsi="ＭＳ Ｐ明朝" w:cs="Arial" w:hint="eastAsia"/>
          <w:szCs w:val="22"/>
        </w:rPr>
        <w:t>CIOMS SMQ</w:t>
      </w:r>
      <w:r w:rsidR="00B52D24" w:rsidRPr="005A24F7">
        <w:rPr>
          <w:rFonts w:ascii="Arial" w:eastAsia="ＭＳ Ｐ明朝" w:hAnsi="ＭＳ Ｐ明朝" w:cs="Arial" w:hint="eastAsia"/>
          <w:szCs w:val="22"/>
        </w:rPr>
        <w:t>ワーキンググループの原著を参照）</w:t>
      </w:r>
    </w:p>
    <w:p w:rsidR="00874597" w:rsidRPr="005A24F7" w:rsidRDefault="00874597" w:rsidP="00657059">
      <w:pPr>
        <w:ind w:firstLineChars="100" w:firstLine="210"/>
        <w:rPr>
          <w:rFonts w:ascii="Arial" w:eastAsia="ＭＳ Ｐ明朝" w:hAnsi="Arial" w:cs="Arial"/>
        </w:rPr>
      </w:pPr>
    </w:p>
    <w:p w:rsidR="00874597" w:rsidRPr="005A24F7" w:rsidRDefault="00874597" w:rsidP="0036415A">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多くの「ノイズ」となると考えられる非特異的な症状の用語（例えば、</w:t>
      </w:r>
      <w:r w:rsidRPr="005A24F7">
        <w:rPr>
          <w:rFonts w:ascii="Arial" w:eastAsia="ＭＳ Ｐ明朝" w:hAnsi="ＭＳ Ｐ明朝" w:cs="Arial"/>
          <w:szCs w:val="22"/>
        </w:rPr>
        <w:t>PT</w:t>
      </w:r>
      <w:r w:rsidR="0036415A">
        <w:rPr>
          <w:rFonts w:ascii="Arial" w:eastAsia="ＭＳ Ｐ明朝" w:hAnsi="ＭＳ Ｐ明朝" w:cs="Arial"/>
          <w:szCs w:val="22"/>
        </w:rPr>
        <w:t>「</w:t>
      </w:r>
      <w:r w:rsidR="001136CB">
        <w:rPr>
          <w:rFonts w:ascii="Arial" w:eastAsia="ＭＳ Ｐ明朝" w:hAnsi="ＭＳ Ｐ明朝" w:cs="Arial" w:hint="eastAsia"/>
          <w:szCs w:val="22"/>
        </w:rPr>
        <w:t>悪心</w:t>
      </w:r>
      <w:r w:rsidR="0036415A">
        <w:rPr>
          <w:rFonts w:ascii="Arial" w:eastAsia="ＭＳ Ｐ明朝" w:hAnsi="ＭＳ Ｐ明朝" w:cs="Arial"/>
          <w:szCs w:val="22"/>
        </w:rPr>
        <w:t>（</w:t>
      </w:r>
      <w:r w:rsidR="0036415A" w:rsidRPr="0036415A">
        <w:rPr>
          <w:rFonts w:ascii="Arial" w:eastAsia="ＭＳ Ｐ明朝" w:hAnsi="ＭＳ Ｐ明朝" w:cs="Arial"/>
          <w:szCs w:val="22"/>
        </w:rPr>
        <w:t>Nausea</w:t>
      </w:r>
      <w:r w:rsidR="0036415A">
        <w:rPr>
          <w:rFonts w:ascii="Arial" w:eastAsia="ＭＳ Ｐ明朝" w:hAnsi="ＭＳ Ｐ明朝" w:cs="Arial"/>
          <w:szCs w:val="22"/>
        </w:rPr>
        <w:t>）」</w:t>
      </w:r>
      <w:r w:rsidRPr="005A24F7">
        <w:rPr>
          <w:rFonts w:ascii="Arial" w:eastAsia="ＭＳ Ｐ明朝" w:hAnsi="ＭＳ Ｐ明朝" w:cs="Arial"/>
          <w:szCs w:val="22"/>
        </w:rPr>
        <w:t>、</w:t>
      </w:r>
      <w:r w:rsidRPr="005A24F7">
        <w:rPr>
          <w:rFonts w:ascii="Arial" w:eastAsia="ＭＳ Ｐ明朝" w:hAnsi="ＭＳ Ｐ明朝" w:cs="Arial"/>
          <w:szCs w:val="22"/>
        </w:rPr>
        <w:t>PT</w:t>
      </w:r>
      <w:r w:rsidR="0036415A">
        <w:rPr>
          <w:rFonts w:ascii="Arial" w:eastAsia="ＭＳ Ｐ明朝" w:hAnsi="ＭＳ Ｐ明朝" w:cs="Arial"/>
          <w:szCs w:val="22"/>
        </w:rPr>
        <w:t>「</w:t>
      </w:r>
      <w:r w:rsidRPr="005A24F7">
        <w:rPr>
          <w:rFonts w:ascii="Arial" w:eastAsia="ＭＳ Ｐ明朝" w:hAnsi="ＭＳ Ｐ明朝" w:cs="Arial"/>
          <w:szCs w:val="22"/>
        </w:rPr>
        <w:t>疲労</w:t>
      </w:r>
      <w:r w:rsidR="0036415A">
        <w:rPr>
          <w:rFonts w:ascii="Arial" w:eastAsia="ＭＳ Ｐ明朝" w:hAnsi="ＭＳ Ｐ明朝" w:cs="Arial"/>
          <w:szCs w:val="22"/>
        </w:rPr>
        <w:t>（</w:t>
      </w:r>
      <w:r w:rsidR="0036415A" w:rsidRPr="0036415A">
        <w:rPr>
          <w:rFonts w:ascii="Arial" w:eastAsia="ＭＳ Ｐ明朝" w:hAnsi="ＭＳ Ｐ明朝" w:cs="Arial"/>
          <w:szCs w:val="22"/>
        </w:rPr>
        <w:t>Fatigue</w:t>
      </w:r>
      <w:r w:rsidR="0036415A">
        <w:rPr>
          <w:rFonts w:ascii="Arial" w:eastAsia="ＭＳ Ｐ明朝" w:hAnsi="ＭＳ Ｐ明朝" w:cs="Arial"/>
          <w:szCs w:val="22"/>
        </w:rPr>
        <w:t>）」</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先天性および新生児の用語</w:t>
      </w:r>
    </w:p>
    <w:p w:rsidR="00874597" w:rsidRPr="005A24F7" w:rsidRDefault="00874597" w:rsidP="0036415A">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w:t>
      </w:r>
      <w:r w:rsidRPr="005A24F7">
        <w:rPr>
          <w:rFonts w:ascii="Arial" w:eastAsia="ＭＳ Ｐ明朝" w:hAnsi="ＭＳ Ｐ明朝" w:cs="Arial"/>
          <w:szCs w:val="22"/>
        </w:rPr>
        <w:t>PT</w:t>
      </w:r>
      <w:r w:rsidRPr="005A24F7">
        <w:rPr>
          <w:rFonts w:ascii="Arial" w:eastAsia="ＭＳ Ｐ明朝" w:hAnsi="ＭＳ Ｐ明朝" w:cs="Arial"/>
          <w:szCs w:val="22"/>
        </w:rPr>
        <w:t>慢性移植腎症</w:t>
      </w:r>
      <w:r w:rsidR="0036415A">
        <w:rPr>
          <w:rFonts w:ascii="Arial" w:eastAsia="ＭＳ Ｐ明朝" w:hAnsi="ＭＳ Ｐ明朝" w:cs="Arial"/>
          <w:szCs w:val="22"/>
        </w:rPr>
        <w:t>（</w:t>
      </w:r>
      <w:r w:rsidR="0036415A" w:rsidRPr="0036415A">
        <w:rPr>
          <w:rFonts w:ascii="Arial" w:eastAsia="ＭＳ Ｐ明朝" w:hAnsi="ＭＳ Ｐ明朝" w:cs="Arial"/>
          <w:szCs w:val="22"/>
        </w:rPr>
        <w:t>Chronic allograft nephropathy</w:t>
      </w:r>
      <w:r w:rsidR="0036415A">
        <w:rPr>
          <w:rFonts w:ascii="Arial" w:eastAsia="ＭＳ Ｐ明朝" w:hAnsi="ＭＳ Ｐ明朝" w:cs="Arial"/>
          <w:szCs w:val="22"/>
        </w:rPr>
        <w:t>）</w:t>
      </w:r>
      <w:r w:rsidRPr="005A24F7">
        <w:rPr>
          <w:rFonts w:ascii="Arial" w:eastAsia="ＭＳ Ｐ明朝" w:hAnsi="ＭＳ Ｐ明朝" w:cs="Arial"/>
          <w:szCs w:val="22"/>
        </w:rPr>
        <w:t>」を除く腎移植の合併症と拒絶反応の用語</w:t>
      </w:r>
    </w:p>
    <w:p w:rsidR="00874597" w:rsidRPr="00AD6DFD" w:rsidRDefault="00F457B2" w:rsidP="00E63ED9">
      <w:pPr>
        <w:ind w:left="283" w:hangingChars="135" w:hanging="283"/>
        <w:rPr>
          <w:rFonts w:ascii="Arial" w:eastAsia="ＭＳ Ｐ明朝" w:hAnsi="Arial" w:cs="Arial"/>
        </w:rPr>
      </w:pPr>
      <w:r>
        <w:rPr>
          <w:rFonts w:ascii="Arial" w:eastAsia="ＭＳ Ｐ明朝" w:hAnsi="Arial" w:cs="Arial"/>
        </w:rPr>
        <w:t>注</w:t>
      </w:r>
      <w:r w:rsidRPr="00F457B2">
        <w:rPr>
          <w:rFonts w:ascii="Arial" w:eastAsia="ＭＳ Ｐ明朝" w:hAnsi="Arial" w:cs="Arial"/>
        </w:rPr>
        <w:t>:</w:t>
      </w:r>
      <w:r>
        <w:rPr>
          <w:rFonts w:ascii="Arial" w:eastAsia="ＭＳ Ｐ明朝" w:hAnsi="Arial" w:cs="Arial"/>
        </w:rPr>
        <w:t>バージョン</w:t>
      </w:r>
      <w:r w:rsidRPr="00F457B2">
        <w:rPr>
          <w:rFonts w:ascii="Arial" w:eastAsia="ＭＳ Ｐ明朝" w:hAnsi="Arial" w:cs="Arial"/>
        </w:rPr>
        <w:t>18.0</w:t>
      </w:r>
      <w:r>
        <w:rPr>
          <w:rFonts w:ascii="Arial" w:eastAsia="ＭＳ Ｐ明朝" w:hAnsi="Arial" w:cs="Arial"/>
        </w:rPr>
        <w:t>で、現行の</w:t>
      </w:r>
      <w:r w:rsidR="0036415A">
        <w:rPr>
          <w:rFonts w:ascii="Arial" w:eastAsia="ＭＳ Ｐ明朝" w:hAnsi="ＭＳ Ｐ明朝" w:cs="Arial"/>
          <w:szCs w:val="22"/>
        </w:rPr>
        <w:t>国際腎臓学会の分類と用語集に従って</w:t>
      </w:r>
      <w:r w:rsidR="0036415A">
        <w:rPr>
          <w:rFonts w:ascii="Arial" w:eastAsia="ＭＳ Ｐ明朝" w:hAnsi="ＭＳ Ｐ明朝" w:cs="Arial"/>
          <w:szCs w:val="22"/>
        </w:rPr>
        <w:t>LLT</w:t>
      </w:r>
      <w:r w:rsidR="0036415A">
        <w:rPr>
          <w:rFonts w:ascii="Arial" w:eastAsia="ＭＳ Ｐ明朝" w:hAnsi="ＭＳ Ｐ明朝" w:cs="Arial"/>
          <w:szCs w:val="22"/>
        </w:rPr>
        <w:t>「慢性腎臓病（</w:t>
      </w:r>
      <w:r w:rsidR="0036415A" w:rsidRPr="00F457B2">
        <w:rPr>
          <w:rFonts w:ascii="Arial" w:eastAsia="ＭＳ Ｐ明朝" w:hAnsi="Arial" w:cs="Arial"/>
        </w:rPr>
        <w:t>Chronic kidney disease</w:t>
      </w:r>
      <w:r w:rsidR="0036415A">
        <w:rPr>
          <w:rFonts w:ascii="Arial" w:eastAsia="ＭＳ Ｐ明朝" w:hAnsi="ＭＳ Ｐ明朝" w:cs="Arial"/>
          <w:szCs w:val="22"/>
        </w:rPr>
        <w:t>）」を</w:t>
      </w:r>
      <w:r w:rsidRPr="00F457B2">
        <w:rPr>
          <w:rFonts w:ascii="Arial" w:eastAsia="ＭＳ Ｐ明朝" w:hAnsi="Arial" w:cs="Arial"/>
        </w:rPr>
        <w:t>PT</w:t>
      </w:r>
      <w:r w:rsidR="0036415A">
        <w:rPr>
          <w:rFonts w:ascii="Arial" w:eastAsia="ＭＳ Ｐ明朝" w:hAnsi="Arial" w:cs="Arial"/>
        </w:rPr>
        <w:t>「慢性腎不全（</w:t>
      </w:r>
      <w:r w:rsidRPr="00F457B2">
        <w:rPr>
          <w:rFonts w:ascii="Arial" w:eastAsia="ＭＳ Ｐ明朝" w:hAnsi="Arial" w:cs="Arial"/>
        </w:rPr>
        <w:t>Renal failure chronic</w:t>
      </w:r>
      <w:r w:rsidR="0036415A">
        <w:rPr>
          <w:rFonts w:ascii="Arial" w:eastAsia="ＭＳ Ｐ明朝" w:hAnsi="Arial" w:cs="Arial"/>
        </w:rPr>
        <w:t>）」と取り替え、新規</w:t>
      </w:r>
      <w:r w:rsidRPr="00F457B2">
        <w:rPr>
          <w:rFonts w:ascii="Arial" w:eastAsia="ＭＳ Ｐ明朝" w:hAnsi="Arial" w:cs="Arial"/>
        </w:rPr>
        <w:t>PT</w:t>
      </w:r>
      <w:r w:rsidR="0036415A">
        <w:rPr>
          <w:rFonts w:ascii="Arial" w:eastAsia="ＭＳ Ｐ明朝" w:hAnsi="Arial" w:cs="Arial"/>
        </w:rPr>
        <w:t>「慢性腎臓病</w:t>
      </w:r>
      <w:r w:rsidR="00E804A8">
        <w:rPr>
          <w:rFonts w:ascii="Arial" w:eastAsia="ＭＳ Ｐ明朝" w:hAnsi="Arial" w:cs="Arial"/>
        </w:rPr>
        <w:t>（</w:t>
      </w:r>
      <w:r w:rsidRPr="00F457B2">
        <w:rPr>
          <w:rFonts w:ascii="Arial" w:eastAsia="ＭＳ Ｐ明朝" w:hAnsi="Arial" w:cs="Arial"/>
        </w:rPr>
        <w:t>Chronic kidney disease</w:t>
      </w:r>
      <w:r w:rsidR="00E804A8">
        <w:rPr>
          <w:rFonts w:ascii="Arial" w:eastAsia="ＭＳ Ｐ明朝" w:hAnsi="Arial" w:cs="Arial"/>
        </w:rPr>
        <w:t>）」とした。</w:t>
      </w:r>
    </w:p>
    <w:p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t>注：規制当局と会社両方のデータベースで</w:t>
      </w:r>
      <w:r w:rsidRPr="005A24F7">
        <w:rPr>
          <w:rFonts w:ascii="Arial" w:eastAsia="ＭＳ Ｐ明朝" w:hAnsi="Arial" w:cs="Arial"/>
        </w:rPr>
        <w:t>SMQ</w:t>
      </w:r>
      <w:r w:rsidRPr="005A24F7">
        <w:rPr>
          <w:rFonts w:ascii="Arial" w:eastAsia="ＭＳ Ｐ明朝" w:hAnsi="ＭＳ Ｐ明朝" w:cs="Arial"/>
        </w:rPr>
        <w:t>「慢性腎臓病」の候補用語にてテスト実施後に、医学的判断に基づいて「テスト未実施」のいくつか</w:t>
      </w:r>
      <w:r w:rsidRPr="005A24F7">
        <w:rPr>
          <w:rFonts w:ascii="Arial" w:eastAsia="ＭＳ Ｐ明朝" w:hAnsi="Arial" w:cs="Arial"/>
        </w:rPr>
        <w:t>PT</w:t>
      </w:r>
      <w:r w:rsidRPr="005A24F7">
        <w:rPr>
          <w:rFonts w:ascii="Arial" w:eastAsia="ＭＳ Ｐ明朝" w:hAnsi="ＭＳ Ｐ明朝" w:cs="Arial"/>
        </w:rPr>
        <w:t>用語が本</w:t>
      </w:r>
      <w:r w:rsidRPr="005A24F7">
        <w:rPr>
          <w:rFonts w:ascii="Arial" w:eastAsia="ＭＳ Ｐ明朝" w:hAnsi="Arial" w:cs="Arial"/>
        </w:rPr>
        <w:t>SMQ</w:t>
      </w:r>
      <w:r w:rsidRPr="005A24F7">
        <w:rPr>
          <w:rFonts w:ascii="Arial" w:eastAsia="ＭＳ Ｐ明朝" w:hAnsi="ＭＳ Ｐ明朝" w:cs="Arial"/>
        </w:rPr>
        <w:t>用語リストに追加された。詳細については、</w:t>
      </w:r>
      <w:r w:rsidRPr="005A24F7">
        <w:rPr>
          <w:rFonts w:ascii="Arial" w:eastAsia="ＭＳ Ｐ明朝" w:hAnsi="Arial" w:cs="Arial"/>
        </w:rPr>
        <w:t>CIOMS</w:t>
      </w:r>
      <w:r w:rsidR="0066791B">
        <w:rPr>
          <w:rFonts w:ascii="Arial" w:eastAsia="ＭＳ Ｐ明朝" w:hAnsi="Arial" w:cs="Arial"/>
        </w:rPr>
        <w:t xml:space="preserve"> </w:t>
      </w:r>
      <w:r w:rsidRPr="005A24F7">
        <w:rPr>
          <w:rFonts w:ascii="Arial" w:eastAsia="ＭＳ Ｐ明朝" w:hAnsi="Arial" w:cs="Arial"/>
        </w:rPr>
        <w:t>SMQ</w:t>
      </w:r>
      <w:r w:rsidR="0066791B">
        <w:rPr>
          <w:rFonts w:ascii="Arial" w:eastAsia="ＭＳ Ｐ明朝" w:hAnsi="Arial" w:cs="Arial"/>
        </w:rPr>
        <w:t>-WG</w:t>
      </w:r>
      <w:r w:rsidRPr="005A24F7">
        <w:rPr>
          <w:rFonts w:ascii="Arial" w:eastAsia="ＭＳ Ｐ明朝" w:hAnsi="ＭＳ Ｐ明朝" w:cs="Arial"/>
        </w:rPr>
        <w:t>のオリジナル文書を参照されたい。</w:t>
      </w:r>
    </w:p>
    <w:p w:rsidR="00874597" w:rsidRPr="005A24F7" w:rsidRDefault="00874597" w:rsidP="00874597">
      <w:pPr>
        <w:rPr>
          <w:rFonts w:ascii="Arial" w:eastAsia="ＭＳ Ｐ明朝" w:hAnsi="Arial" w:cs="Arial"/>
        </w:rPr>
      </w:pPr>
    </w:p>
    <w:p w:rsidR="00E83BCD" w:rsidRPr="005C0100" w:rsidRDefault="00355CB9" w:rsidP="00FA132E">
      <w:pPr>
        <w:pStyle w:val="4"/>
      </w:pPr>
      <w:r w:rsidRPr="000F775B">
        <w:t>2.17.3</w:t>
      </w:r>
      <w:r w:rsidRPr="000F775B">
        <w:rPr>
          <w:rFonts w:hint="eastAsia"/>
        </w:rPr>
        <w:t xml:space="preserve">　「慢性腎臓病（ＳＭＱ）」の参</w:t>
      </w:r>
      <w:r w:rsidRPr="005C0100">
        <w:rPr>
          <w:rFonts w:hint="eastAsia"/>
        </w:rPr>
        <w:t>考資料リスト</w:t>
      </w:r>
    </w:p>
    <w:p w:rsidR="00874597" w:rsidRPr="005A24F7" w:rsidRDefault="00874597" w:rsidP="00E01B5B">
      <w:pPr>
        <w:numPr>
          <w:ilvl w:val="0"/>
          <w:numId w:val="47"/>
        </w:numPr>
        <w:jc w:val="left"/>
        <w:rPr>
          <w:rFonts w:ascii="Arial" w:eastAsia="ＭＳ Ｐ明朝" w:hAnsi="Arial" w:cs="Arial"/>
        </w:rPr>
      </w:pPr>
      <w:r w:rsidRPr="005A24F7">
        <w:rPr>
          <w:rFonts w:ascii="Arial" w:eastAsia="ＭＳ Ｐ明朝" w:hAnsi="Arial" w:cs="Arial"/>
        </w:rPr>
        <w:t>Levey AS, Coresh J.  Chronic kidney disease. The Lancet published online August 15, 2011. DOI:10.1016/S0140-6736(11)60178-5</w:t>
      </w:r>
    </w:p>
    <w:p w:rsidR="00874597" w:rsidRPr="005A24F7" w:rsidRDefault="00874597" w:rsidP="00E01B5B">
      <w:pPr>
        <w:numPr>
          <w:ilvl w:val="0"/>
          <w:numId w:val="47"/>
        </w:numPr>
        <w:jc w:val="left"/>
        <w:rPr>
          <w:rFonts w:ascii="Arial" w:eastAsia="ＭＳ Ｐ明朝" w:hAnsi="Arial" w:cs="Arial"/>
        </w:rPr>
      </w:pPr>
      <w:r w:rsidRPr="005A24F7">
        <w:rPr>
          <w:rFonts w:ascii="Arial" w:eastAsia="ＭＳ Ｐ明朝" w:hAnsi="Arial" w:cs="Arial"/>
        </w:rPr>
        <w:t xml:space="preserve">Merck Manuals Online Medical Library for Health Professionals, Chronic Kidney Disease, accessed 2011-09-26: </w:t>
      </w:r>
      <w:hyperlink r:id="rId20" w:history="1">
        <w:r w:rsidRPr="005A24F7">
          <w:rPr>
            <w:rFonts w:ascii="Arial" w:eastAsia="ＭＳ Ｐ明朝" w:hAnsi="Arial" w:cs="Arial"/>
          </w:rPr>
          <w:t>http://www.merckmanuals.com/professional/genitourinary_disorders/renal_failure/chronic_kidney_disease.html</w:t>
        </w:r>
      </w:hyperlink>
    </w:p>
    <w:p w:rsidR="00874597" w:rsidRPr="005A24F7" w:rsidRDefault="00874597" w:rsidP="00E01B5B">
      <w:pPr>
        <w:numPr>
          <w:ilvl w:val="0"/>
          <w:numId w:val="47"/>
        </w:numPr>
        <w:jc w:val="left"/>
        <w:rPr>
          <w:rFonts w:ascii="Arial" w:eastAsia="ＭＳ Ｐ明朝" w:hAnsi="Arial" w:cs="Arial"/>
        </w:rPr>
      </w:pPr>
      <w:r w:rsidRPr="005A24F7">
        <w:rPr>
          <w:rFonts w:ascii="Arial" w:eastAsia="ＭＳ Ｐ明朝" w:hAnsi="Arial" w:cs="Arial"/>
          <w:lang w:val="fr-FR"/>
        </w:rPr>
        <w:t xml:space="preserve">Verrelli, M. et al Chronic renal failure.  </w:t>
      </w:r>
      <w:r w:rsidRPr="005A24F7">
        <w:rPr>
          <w:rFonts w:ascii="Arial" w:eastAsia="ＭＳ Ｐ明朝" w:hAnsi="Arial" w:cs="Arial"/>
        </w:rPr>
        <w:t xml:space="preserve">eMedicine, accessed 2011-09-26: </w:t>
      </w:r>
      <w:hyperlink r:id="rId21" w:history="1">
        <w:r w:rsidRPr="005A24F7">
          <w:rPr>
            <w:rFonts w:ascii="Arial" w:eastAsia="ＭＳ Ｐ明朝" w:hAnsi="Arial" w:cs="Arial"/>
          </w:rPr>
          <w:t>http://emedicine.medscape.com/article/238798-overview</w:t>
        </w:r>
      </w:hyperlink>
    </w:p>
    <w:p w:rsidR="00874597" w:rsidRPr="005A24F7" w:rsidRDefault="00874597" w:rsidP="00E01B5B">
      <w:pPr>
        <w:numPr>
          <w:ilvl w:val="0"/>
          <w:numId w:val="47"/>
        </w:numPr>
        <w:jc w:val="left"/>
        <w:rPr>
          <w:rFonts w:ascii="Arial" w:eastAsia="ＭＳ Ｐ明朝" w:hAnsi="Arial" w:cs="Arial"/>
        </w:rPr>
      </w:pPr>
      <w:r w:rsidRPr="005A24F7">
        <w:rPr>
          <w:rFonts w:ascii="Arial" w:eastAsia="ＭＳ Ｐ明朝" w:hAnsi="Arial" w:cs="Arial"/>
        </w:rPr>
        <w:t xml:space="preserve">Harrison’s On-line (Harrison’s Principles of Internal Medicine, 17e), Ch. 280, Chronic Kidney Disease, accessed 2011-09-26 </w:t>
      </w:r>
      <w:hyperlink r:id="rId22" w:anchor="9130075" w:history="1">
        <w:r w:rsidRPr="005A24F7">
          <w:rPr>
            <w:rStyle w:val="aa"/>
            <w:rFonts w:ascii="Arial" w:eastAsia="ＭＳ Ｐ明朝" w:hAnsi="Arial" w:cs="Arial"/>
            <w:color w:val="auto"/>
            <w:u w:val="none"/>
          </w:rPr>
          <w:t>http://accessmedicine.com/content.aspx?aID=9130075&amp;searchStr=kidney+failure%2c+chronic#9130075</w:t>
        </w:r>
      </w:hyperlink>
    </w:p>
    <w:p w:rsidR="00874597" w:rsidRPr="005A24F7" w:rsidRDefault="00874597" w:rsidP="00E01B5B">
      <w:pPr>
        <w:numPr>
          <w:ilvl w:val="0"/>
          <w:numId w:val="47"/>
        </w:numPr>
        <w:jc w:val="left"/>
        <w:rPr>
          <w:rFonts w:ascii="Arial" w:eastAsia="ＭＳ Ｐ明朝" w:hAnsi="Arial" w:cs="Arial"/>
        </w:rPr>
      </w:pPr>
      <w:r w:rsidRPr="005A24F7">
        <w:rPr>
          <w:rFonts w:ascii="Arial" w:eastAsia="ＭＳ Ｐ明朝" w:hAnsi="Arial" w:cs="Arial"/>
        </w:rPr>
        <w:t xml:space="preserve">K/DOQI </w:t>
      </w:r>
      <w:r w:rsidRPr="005A24F7">
        <w:rPr>
          <w:rFonts w:ascii="Arial" w:eastAsia="ＭＳ Ｐ明朝" w:hAnsi="Arial" w:cs="Arial"/>
          <w:i/>
        </w:rPr>
        <w:t>Clinical Practice Guidelines for Chronic Kidney Disease: Evaluation, Classification and Stratification</w:t>
      </w:r>
      <w:r w:rsidRPr="005A24F7">
        <w:rPr>
          <w:rFonts w:ascii="Arial" w:eastAsia="ＭＳ Ｐ明朝" w:hAnsi="Arial" w:cs="Arial"/>
        </w:rPr>
        <w:t>. Am J Kidney Dis 39:S1-S266, 2002 (suppl 1)</w:t>
      </w:r>
    </w:p>
    <w:p w:rsidR="00E83BCD" w:rsidRPr="0061287D" w:rsidRDefault="00874597" w:rsidP="00CA557D">
      <w:pPr>
        <w:pStyle w:val="3"/>
      </w:pPr>
      <w:bookmarkStart w:id="200" w:name="_2.18_「結膜障害（Conjunctival_disorders）（"/>
      <w:bookmarkEnd w:id="200"/>
      <w:r w:rsidRPr="005A24F7">
        <w:br w:type="page"/>
      </w:r>
      <w:bookmarkStart w:id="201" w:name="_Toc443481139"/>
      <w:r w:rsidR="006E2A7C" w:rsidRPr="003B16CB">
        <w:rPr>
          <w:rFonts w:ascii="Arial" w:hAnsi="Arial"/>
        </w:rPr>
        <w:t>2.</w:t>
      </w:r>
      <w:r w:rsidR="005B277E" w:rsidRPr="003B16CB">
        <w:rPr>
          <w:rFonts w:ascii="Arial" w:hAnsi="Arial"/>
        </w:rPr>
        <w:t>18</w:t>
      </w:r>
      <w:r w:rsidR="005B277E">
        <w:rPr>
          <w:rFonts w:hint="eastAsia"/>
        </w:rPr>
        <w:tab/>
      </w:r>
      <w:r w:rsidR="00D215E1" w:rsidRPr="0061287D">
        <w:rPr>
          <w:rFonts w:hint="eastAsia"/>
        </w:rPr>
        <w:t>「結膜障害（Conjunctival</w:t>
      </w:r>
      <w:r w:rsidR="00D215E1" w:rsidRPr="0061287D">
        <w:t xml:space="preserve"> </w:t>
      </w:r>
      <w:r w:rsidR="00D215E1" w:rsidRPr="0061287D">
        <w:rPr>
          <w:rFonts w:hint="eastAsia"/>
        </w:rPr>
        <w:t>disorders）（ＳＭＱ）」</w:t>
      </w:r>
      <w:bookmarkEnd w:id="198"/>
      <w:bookmarkEnd w:id="199"/>
      <w:bookmarkEnd w:id="201"/>
    </w:p>
    <w:p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2009</w:t>
      </w:r>
      <w:r w:rsidRPr="005A24F7">
        <w:rPr>
          <w:rFonts w:ascii="Arial" w:eastAsia="ＭＳ Ｐ明朝" w:hAnsi="Arial"/>
          <w:b/>
          <w:sz w:val="22"/>
          <w:szCs w:val="22"/>
        </w:rPr>
        <w:t>年</w:t>
      </w:r>
      <w:r w:rsidRPr="005A24F7">
        <w:rPr>
          <w:rFonts w:ascii="Arial" w:eastAsia="ＭＳ Ｐ明朝" w:hAnsi="Arial"/>
          <w:b/>
          <w:sz w:val="22"/>
          <w:szCs w:val="22"/>
        </w:rPr>
        <w:t>9</w:t>
      </w:r>
      <w:r w:rsidRPr="005A24F7">
        <w:rPr>
          <w:rFonts w:ascii="Arial" w:eastAsia="ＭＳ Ｐ明朝" w:hAnsi="Arial"/>
          <w:b/>
          <w:sz w:val="22"/>
          <w:szCs w:val="22"/>
        </w:rPr>
        <w:t>月正式リリース）</w:t>
      </w:r>
    </w:p>
    <w:p w:rsidR="00E55452" w:rsidRPr="005A24F7" w:rsidRDefault="00E55452" w:rsidP="00874597">
      <w:pPr>
        <w:jc w:val="center"/>
        <w:rPr>
          <w:rFonts w:ascii="Arial" w:eastAsia="ＭＳ Ｐ明朝" w:hAnsi="Arial"/>
          <w:b/>
          <w:sz w:val="22"/>
          <w:szCs w:val="22"/>
        </w:rPr>
      </w:pPr>
    </w:p>
    <w:p w:rsidR="00E83BCD" w:rsidRPr="005C0100" w:rsidRDefault="00355CB9" w:rsidP="00FA132E">
      <w:pPr>
        <w:pStyle w:val="4"/>
      </w:pPr>
      <w:r w:rsidRPr="000F775B">
        <w:t>2.18.1</w:t>
      </w:r>
      <w:r w:rsidRPr="000F775B">
        <w:rPr>
          <w:rFonts w:hint="eastAsia"/>
        </w:rPr>
        <w:t xml:space="preserve">　定義</w:t>
      </w:r>
    </w:p>
    <w:p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結膜＝下記を覆う粘膜</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眼の前面（眼球結膜）</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眼瞼の後面（眼瞼結膜）</w:t>
      </w:r>
    </w:p>
    <w:p w:rsidR="00874597" w:rsidRPr="005A24F7" w:rsidRDefault="00874597" w:rsidP="00F763B9">
      <w:pPr>
        <w:numPr>
          <w:ilvl w:val="0"/>
          <w:numId w:val="25"/>
        </w:numPr>
        <w:tabs>
          <w:tab w:val="left" w:pos="735"/>
        </w:tabs>
        <w:adjustRightInd/>
        <w:textAlignment w:val="auto"/>
        <w:rPr>
          <w:rFonts w:ascii="Arial" w:eastAsia="ＭＳ Ｐ明朝" w:hAnsi="Arial" w:cs="Arial"/>
        </w:rPr>
      </w:pPr>
      <w:r w:rsidRPr="005A24F7">
        <w:rPr>
          <w:rFonts w:ascii="Arial" w:eastAsia="ＭＳ Ｐ明朝" w:hAnsi="ＭＳ Ｐ明朝" w:cs="Arial"/>
        </w:rPr>
        <w:t>結膜に影響する障害：</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急性結膜炎（ウイルス性、細菌性、封入体性、季節性／アレルギー性）</w:t>
      </w:r>
    </w:p>
    <w:p w:rsidR="00240C68" w:rsidRPr="005A24F7" w:rsidRDefault="00874597" w:rsidP="00240C68">
      <w:pPr>
        <w:tabs>
          <w:tab w:val="left" w:pos="735"/>
        </w:tabs>
        <w:ind w:left="420"/>
        <w:rPr>
          <w:rFonts w:ascii="Arial" w:eastAsia="ＭＳ Ｐ明朝" w:hAnsi="ＭＳ Ｐ明朝" w:cs="Arial"/>
        </w:rPr>
      </w:pPr>
      <w:r w:rsidRPr="005A24F7">
        <w:rPr>
          <w:rFonts w:ascii="Arial" w:eastAsia="ＭＳ Ｐ明朝" w:hAnsi="ＭＳ Ｐ明朝" w:cs="Arial"/>
        </w:rPr>
        <w:t>－</w:t>
      </w:r>
      <w:r w:rsidRPr="005A24F7">
        <w:rPr>
          <w:rFonts w:ascii="Arial" w:eastAsia="ＭＳ Ｐ明朝" w:hAnsi="Arial" w:cs="Arial"/>
        </w:rPr>
        <w:tab/>
      </w:r>
      <w:r w:rsidR="00240C68" w:rsidRPr="005A24F7">
        <w:rPr>
          <w:rFonts w:ascii="Arial" w:eastAsia="ＭＳ Ｐ明朝" w:hAnsi="ＭＳ Ｐ明朝" w:cs="Arial"/>
        </w:rPr>
        <w:t>慢性結膜炎（トラコーマ、通年性アレルギー、春季角膜結膜炎）</w:t>
      </w:r>
    </w:p>
    <w:p w:rsidR="00874597" w:rsidRPr="005A24F7" w:rsidRDefault="00240C68" w:rsidP="00240C68">
      <w:pPr>
        <w:tabs>
          <w:tab w:val="left" w:pos="735"/>
        </w:tabs>
        <w:ind w:left="420"/>
        <w:rPr>
          <w:rFonts w:ascii="Arial" w:eastAsia="ＭＳ Ｐ明朝" w:hAnsi="Arial" w:cs="Arial"/>
          <w:lang w:eastAsia="zh-TW"/>
        </w:rPr>
      </w:pPr>
      <w:r w:rsidRPr="005A24F7">
        <w:rPr>
          <w:rFonts w:ascii="Arial" w:eastAsia="ＭＳ Ｐ明朝" w:hAnsi="ＭＳ Ｐ明朝" w:cs="Arial"/>
          <w:lang w:eastAsia="zh-TW"/>
        </w:rPr>
        <w:t>－</w:t>
      </w:r>
      <w:r w:rsidRPr="005A24F7">
        <w:rPr>
          <w:rFonts w:ascii="Arial" w:eastAsia="ＭＳ Ｐ明朝" w:hAnsi="Arial" w:cs="Arial"/>
          <w:lang w:eastAsia="zh-TW"/>
        </w:rPr>
        <w:tab/>
      </w:r>
      <w:r w:rsidRPr="005A24F7">
        <w:rPr>
          <w:rFonts w:ascii="Arial" w:eastAsia="ＭＳ Ｐ明朝" w:hAnsi="ＭＳ Ｐ明朝" w:cs="Arial"/>
          <w:lang w:eastAsia="zh-TW"/>
        </w:rPr>
        <w:t>外傷（結膜下出血、異物、裂傷）</w:t>
      </w:r>
    </w:p>
    <w:p w:rsidR="00874597" w:rsidRPr="005A24F7" w:rsidRDefault="00874597" w:rsidP="00874597">
      <w:pPr>
        <w:tabs>
          <w:tab w:val="left" w:pos="735"/>
        </w:tabs>
        <w:ind w:left="420"/>
        <w:rPr>
          <w:rFonts w:ascii="Arial" w:eastAsia="ＭＳ Ｐ明朝" w:hAnsi="Arial" w:cs="Arial"/>
          <w:lang w:eastAsia="zh-TW"/>
        </w:rPr>
      </w:pPr>
      <w:r w:rsidRPr="005A24F7">
        <w:rPr>
          <w:rFonts w:ascii="Arial" w:eastAsia="ＭＳ Ｐ明朝" w:hAnsi="ＭＳ Ｐ明朝" w:cs="Arial"/>
          <w:lang w:eastAsia="zh-TW"/>
        </w:rPr>
        <w:t>－</w:t>
      </w:r>
      <w:r w:rsidRPr="005A24F7">
        <w:rPr>
          <w:rFonts w:ascii="Arial" w:eastAsia="ＭＳ Ｐ明朝" w:hAnsi="Arial" w:cs="Arial"/>
          <w:lang w:eastAsia="zh-TW"/>
        </w:rPr>
        <w:tab/>
      </w:r>
      <w:r w:rsidRPr="005A24F7">
        <w:rPr>
          <w:rFonts w:ascii="Arial" w:eastAsia="ＭＳ Ｐ明朝" w:hAnsi="ＭＳ Ｐ明朝" w:cs="Arial"/>
          <w:lang w:eastAsia="zh-TW"/>
        </w:rPr>
        <w:t>変性状態（</w:t>
      </w:r>
      <w:r w:rsidRPr="005A24F7">
        <w:rPr>
          <w:rFonts w:ascii="Arial" w:eastAsia="ＭＳ Ｐ明朝" w:hAnsi="Arial" w:cs="Arial"/>
          <w:lang w:eastAsia="zh-TW"/>
        </w:rPr>
        <w:t>Cogan</w:t>
      </w:r>
      <w:r w:rsidRPr="005A24F7">
        <w:rPr>
          <w:rFonts w:ascii="Arial" w:eastAsia="ＭＳ Ｐ明朝" w:hAnsi="ＭＳ Ｐ明朝" w:cs="Arial"/>
          <w:lang w:eastAsia="zh-TW"/>
        </w:rPr>
        <w:t>老人斑、瞼裂斑、翼状片、結石、貯留嚢胞）</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水疱形成性皮膚粘膜疾患（瘢痕性類天疱瘡、スティーブンス・ジョンソン症候群）</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色素性病変</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腫瘍</w:t>
      </w:r>
    </w:p>
    <w:p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症状は基礎疾患により異なる：共通する特徴の一部は下記の通りである</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眼の赤みの訴え</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流涙症（過剰涙液）</w:t>
      </w:r>
    </w:p>
    <w:p w:rsidR="00874597" w:rsidRPr="005A24F7" w:rsidRDefault="005F5ED6" w:rsidP="00657059">
      <w:pPr>
        <w:tabs>
          <w:tab w:val="left" w:pos="735"/>
        </w:tabs>
        <w:ind w:leftChars="200" w:left="420" w:firstLineChars="100" w:firstLine="210"/>
        <w:rPr>
          <w:rFonts w:ascii="Arial" w:eastAsia="ＭＳ Ｐ明朝" w:hAnsi="Arial" w:cs="Arial"/>
        </w:rPr>
      </w:pPr>
      <w:r>
        <w:rPr>
          <w:rFonts w:ascii="Arial" w:eastAsia="ＭＳ Ｐ明朝" w:hAnsi="ＭＳ Ｐ明朝" w:cs="Arial" w:hint="eastAsia"/>
          <w:szCs w:val="22"/>
        </w:rPr>
        <w:t>・</w:t>
      </w:r>
      <w:r w:rsidR="00874597" w:rsidRPr="005A24F7">
        <w:rPr>
          <w:rFonts w:ascii="Arial" w:eastAsia="ＭＳ Ｐ明朝" w:hAnsi="ＭＳ Ｐ明朝" w:cs="Arial"/>
        </w:rPr>
        <w:t>濾胞または乳頭の存在による異物感などの刺激</w:t>
      </w:r>
    </w:p>
    <w:p w:rsidR="00874597" w:rsidRPr="005A24F7" w:rsidRDefault="005F5ED6" w:rsidP="00657059">
      <w:pPr>
        <w:tabs>
          <w:tab w:val="left" w:pos="735"/>
        </w:tabs>
        <w:ind w:leftChars="300" w:left="735" w:hangingChars="50" w:hanging="105"/>
        <w:rPr>
          <w:rFonts w:ascii="Arial" w:eastAsia="ＭＳ Ｐ明朝" w:hAnsi="Arial" w:cs="Arial"/>
        </w:rPr>
      </w:pPr>
      <w:r>
        <w:rPr>
          <w:rFonts w:ascii="Arial" w:eastAsia="ＭＳ Ｐ明朝" w:hAnsi="ＭＳ Ｐ明朝" w:cs="Arial" w:hint="eastAsia"/>
          <w:szCs w:val="22"/>
        </w:rPr>
        <w:t>・</w:t>
      </w:r>
      <w:r w:rsidR="00874597" w:rsidRPr="005A24F7">
        <w:rPr>
          <w:rFonts w:ascii="Arial" w:eastAsia="ＭＳ Ｐ明朝" w:hAnsi="ＭＳ Ｐ明朝" w:cs="Arial"/>
        </w:rPr>
        <w:t>そう痒：アレルギー性結膜炎の特徴であるが、眼瞼炎または乾性角結膜炎でも発現することがある</w:t>
      </w:r>
    </w:p>
    <w:p w:rsidR="00874597" w:rsidRPr="005A24F7" w:rsidRDefault="005F5ED6" w:rsidP="00657059">
      <w:pPr>
        <w:tabs>
          <w:tab w:val="left" w:pos="735"/>
        </w:tabs>
        <w:ind w:leftChars="200" w:left="420" w:firstLineChars="100" w:firstLine="210"/>
        <w:rPr>
          <w:rFonts w:ascii="Arial" w:eastAsia="ＭＳ Ｐ明朝" w:hAnsi="Arial" w:cs="Arial"/>
        </w:rPr>
      </w:pPr>
      <w:r>
        <w:rPr>
          <w:rFonts w:ascii="Arial" w:eastAsia="ＭＳ Ｐ明朝" w:hAnsi="ＭＳ Ｐ明朝" w:cs="Arial" w:hint="eastAsia"/>
          <w:szCs w:val="22"/>
        </w:rPr>
        <w:t>・</w:t>
      </w:r>
      <w:r w:rsidR="00874597" w:rsidRPr="005A24F7">
        <w:rPr>
          <w:rFonts w:ascii="Arial" w:eastAsia="ＭＳ Ｐ明朝" w:hAnsi="ＭＳ Ｐ明朝" w:cs="Arial"/>
        </w:rPr>
        <w:t>疼痛：一般に軽度である。外傷が認められない場合には、著しい疼痛はまれである</w:t>
      </w:r>
    </w:p>
    <w:p w:rsidR="00874597" w:rsidRPr="005A24F7" w:rsidRDefault="005F5ED6" w:rsidP="00657059">
      <w:pPr>
        <w:tabs>
          <w:tab w:val="left" w:pos="735"/>
        </w:tabs>
        <w:ind w:leftChars="200" w:left="420" w:firstLineChars="100" w:firstLine="210"/>
        <w:rPr>
          <w:rFonts w:ascii="Arial" w:eastAsia="ＭＳ Ｐ明朝" w:hAnsi="Arial" w:cs="Arial"/>
        </w:rPr>
      </w:pPr>
      <w:r>
        <w:rPr>
          <w:rFonts w:ascii="Arial" w:eastAsia="ＭＳ Ｐ明朝" w:hAnsi="ＭＳ Ｐ明朝" w:cs="Arial" w:hint="eastAsia"/>
          <w:szCs w:val="22"/>
        </w:rPr>
        <w:t>・</w:t>
      </w:r>
      <w:r w:rsidR="00874597" w:rsidRPr="005A24F7">
        <w:rPr>
          <w:rFonts w:ascii="Arial" w:eastAsia="ＭＳ Ｐ明朝" w:hAnsi="ＭＳ Ｐ明朝" w:cs="Arial"/>
        </w:rPr>
        <w:t>眼分泌物の訴え</w:t>
      </w:r>
    </w:p>
    <w:p w:rsidR="00874597" w:rsidRPr="005A24F7" w:rsidRDefault="00874597" w:rsidP="00874597">
      <w:pPr>
        <w:rPr>
          <w:rFonts w:ascii="Arial" w:eastAsia="ＭＳ Ｐ明朝" w:hAnsi="Arial" w:cs="Arial"/>
        </w:rPr>
      </w:pPr>
    </w:p>
    <w:p w:rsidR="00097093" w:rsidRDefault="00355CB9" w:rsidP="00FA132E">
      <w:pPr>
        <w:pStyle w:val="4"/>
      </w:pPr>
      <w:r w:rsidRPr="000F775B">
        <w:t>2.18.2</w:t>
      </w:r>
      <w:r w:rsidRPr="000F775B">
        <w:rPr>
          <w:rFonts w:hint="eastAsia"/>
        </w:rPr>
        <w:t xml:space="preserve">　包含／</w:t>
      </w:r>
    </w:p>
    <w:p w:rsidR="00E83BCD" w:rsidRPr="00295EA3" w:rsidRDefault="00355CB9" w:rsidP="00FA132E">
      <w:pPr>
        <w:pStyle w:val="4"/>
      </w:pPr>
      <w:r w:rsidRPr="000F775B">
        <w:rPr>
          <w:rFonts w:hint="eastAsia"/>
        </w:rPr>
        <w:t>除外基準</w:t>
      </w:r>
    </w:p>
    <w:p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包含：</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刺激、炎症、変性、沈着物、その他の非外傷性および非感染性の結膜の状態に関する用語</w:t>
      </w:r>
    </w:p>
    <w:p w:rsidR="00874597" w:rsidRPr="005A24F7" w:rsidRDefault="00874597" w:rsidP="00657059">
      <w:pPr>
        <w:tabs>
          <w:tab w:val="left" w:pos="735"/>
        </w:tabs>
        <w:ind w:leftChars="200" w:left="735" w:hangingChars="150" w:hanging="315"/>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結膜に関連する臨床検査の用語（例：</w:t>
      </w:r>
      <w:r w:rsidRPr="005A24F7">
        <w:rPr>
          <w:rFonts w:ascii="Arial" w:eastAsia="ＭＳ Ｐ明朝" w:hAnsi="Arial" w:cs="Arial"/>
        </w:rPr>
        <w:t>PT</w:t>
      </w:r>
      <w:r w:rsidRPr="005A24F7">
        <w:rPr>
          <w:rFonts w:ascii="Arial" w:eastAsia="ＭＳ Ｐ明朝" w:hAnsi="ＭＳ Ｐ明朝" w:cs="Arial"/>
        </w:rPr>
        <w:t>「結膜生検異常（</w:t>
      </w:r>
      <w:r w:rsidRPr="005A24F7">
        <w:rPr>
          <w:rFonts w:ascii="Arial" w:eastAsia="ＭＳ Ｐ明朝" w:hAnsi="Arial" w:cs="Arial"/>
        </w:rPr>
        <w:t>Biopsy conjunctiva abnormal</w:t>
      </w:r>
      <w:r w:rsidRPr="005A24F7">
        <w:rPr>
          <w:rFonts w:ascii="Arial" w:eastAsia="ＭＳ Ｐ明朝" w:hAnsi="ＭＳ Ｐ明朝" w:cs="Arial"/>
        </w:rPr>
        <w:t>）」）</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結膜に対する処置に関する用語（例：</w:t>
      </w:r>
      <w:r w:rsidRPr="005A24F7">
        <w:rPr>
          <w:rFonts w:ascii="Arial" w:eastAsia="ＭＳ Ｐ明朝" w:hAnsi="Arial" w:cs="Arial"/>
        </w:rPr>
        <w:t>PT</w:t>
      </w:r>
      <w:r w:rsidRPr="005A24F7">
        <w:rPr>
          <w:rFonts w:ascii="Arial" w:eastAsia="ＭＳ Ｐ明朝" w:hAnsi="ＭＳ Ｐ明朝" w:cs="Arial"/>
        </w:rPr>
        <w:t>「結膜形成（</w:t>
      </w:r>
      <w:r w:rsidRPr="005A24F7">
        <w:rPr>
          <w:rFonts w:ascii="Arial" w:eastAsia="ＭＳ Ｐ明朝" w:hAnsi="Arial" w:cs="Arial"/>
        </w:rPr>
        <w:t>Conjunctivoplasty</w:t>
      </w:r>
      <w:r w:rsidRPr="005A24F7">
        <w:rPr>
          <w:rFonts w:ascii="Arial" w:eastAsia="ＭＳ Ｐ明朝" w:hAnsi="ＭＳ Ｐ明朝" w:cs="Arial"/>
        </w:rPr>
        <w:t>）」）</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結膜新生物に関する用語（例：</w:t>
      </w:r>
      <w:r w:rsidRPr="005A24F7">
        <w:rPr>
          <w:rFonts w:ascii="Arial" w:eastAsia="ＭＳ Ｐ明朝" w:hAnsi="Arial" w:cs="Arial"/>
        </w:rPr>
        <w:t>PT</w:t>
      </w:r>
      <w:r w:rsidRPr="005A24F7">
        <w:rPr>
          <w:rFonts w:ascii="Arial" w:eastAsia="ＭＳ Ｐ明朝" w:hAnsi="ＭＳ Ｐ明朝" w:cs="Arial"/>
        </w:rPr>
        <w:t>「結膜の良性新生物（</w:t>
      </w:r>
      <w:r w:rsidRPr="005A24F7">
        <w:rPr>
          <w:rFonts w:ascii="Arial" w:eastAsia="ＭＳ Ｐ明朝" w:hAnsi="Arial" w:cs="Arial"/>
        </w:rPr>
        <w:t>Benign neoplasm of conjunctiva</w:t>
      </w:r>
      <w:r w:rsidRPr="005A24F7">
        <w:rPr>
          <w:rFonts w:ascii="Arial" w:eastAsia="ＭＳ Ｐ明朝" w:hAnsi="ＭＳ Ｐ明朝" w:cs="Arial"/>
        </w:rPr>
        <w:t>）」）</w:t>
      </w:r>
    </w:p>
    <w:p w:rsidR="00874597" w:rsidRPr="005A24F7" w:rsidRDefault="00874597" w:rsidP="00657059">
      <w:pPr>
        <w:tabs>
          <w:tab w:val="left" w:pos="735"/>
        </w:tabs>
        <w:ind w:leftChars="200" w:left="735" w:hangingChars="150" w:hanging="315"/>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t>PT</w:t>
      </w:r>
      <w:r w:rsidRPr="005A24F7">
        <w:rPr>
          <w:rFonts w:ascii="Arial" w:eastAsia="ＭＳ Ｐ明朝" w:hAnsi="ＭＳ Ｐ明朝" w:cs="Arial"/>
        </w:rPr>
        <w:t>「アレルギー性角膜炎（</w:t>
      </w:r>
      <w:r w:rsidRPr="005A24F7">
        <w:rPr>
          <w:rFonts w:ascii="Arial" w:eastAsia="ＭＳ Ｐ明朝" w:hAnsi="Arial" w:cs="Arial"/>
        </w:rPr>
        <w:t>Allergic keratitis</w:t>
      </w:r>
      <w:r w:rsidRPr="005A24F7">
        <w:rPr>
          <w:rFonts w:ascii="Arial" w:eastAsia="ＭＳ Ｐ明朝" w:hAnsi="ＭＳ Ｐ明朝" w:cs="Arial"/>
        </w:rPr>
        <w:t>）」：</w:t>
      </w:r>
      <w:r w:rsidRPr="005A24F7">
        <w:rPr>
          <w:rFonts w:ascii="Arial" w:eastAsia="ＭＳ Ｐ明朝" w:hAnsi="Arial" w:cs="Arial"/>
        </w:rPr>
        <w:t>LLT</w:t>
      </w:r>
      <w:r w:rsidRPr="005A24F7">
        <w:rPr>
          <w:rFonts w:ascii="Arial" w:eastAsia="ＭＳ Ｐ明朝" w:hAnsi="ＭＳ Ｐ明朝" w:cs="Arial"/>
        </w:rPr>
        <w:t>「アレルギー性角結膜炎（</w:t>
      </w:r>
      <w:r w:rsidRPr="005A24F7">
        <w:rPr>
          <w:rFonts w:ascii="Arial" w:eastAsia="ＭＳ Ｐ明朝" w:hAnsi="Arial" w:cs="Arial"/>
        </w:rPr>
        <w:t>Allergic keratoconjunctivitis</w:t>
      </w:r>
      <w:r w:rsidRPr="005A24F7">
        <w:rPr>
          <w:rFonts w:ascii="Arial" w:eastAsia="ＭＳ Ｐ明朝" w:hAnsi="ＭＳ Ｐ明朝" w:cs="Arial"/>
        </w:rPr>
        <w:t>）」がこの</w:t>
      </w:r>
      <w:r w:rsidRPr="005A24F7">
        <w:rPr>
          <w:rFonts w:ascii="Arial" w:eastAsia="ＭＳ Ｐ明朝" w:hAnsi="Arial" w:cs="Arial"/>
        </w:rPr>
        <w:t>PT</w:t>
      </w:r>
      <w:r w:rsidRPr="005A24F7">
        <w:rPr>
          <w:rFonts w:ascii="Arial" w:eastAsia="ＭＳ Ｐ明朝" w:hAnsi="ＭＳ Ｐ明朝" w:cs="Arial"/>
        </w:rPr>
        <w:t>にリンクしており、関連症例を検出する可能性が高いと考えられるため</w:t>
      </w:r>
    </w:p>
    <w:p w:rsidR="00874597" w:rsidRPr="005A24F7" w:rsidRDefault="00874597" w:rsidP="00657059">
      <w:pPr>
        <w:tabs>
          <w:tab w:val="left" w:pos="735"/>
        </w:tabs>
        <w:ind w:leftChars="200" w:left="735" w:hangingChars="150" w:hanging="315"/>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その事象の原因が感染性または非感染性のいずれかであると推測される用語（例外については除外基準を参照）（例：</w:t>
      </w:r>
      <w:r w:rsidRPr="005A24F7">
        <w:rPr>
          <w:rFonts w:ascii="Arial" w:eastAsia="ＭＳ Ｐ明朝" w:hAnsi="Arial" w:cs="Arial"/>
        </w:rPr>
        <w:t>PT</w:t>
      </w:r>
      <w:r w:rsidRPr="005A24F7">
        <w:rPr>
          <w:rFonts w:ascii="Arial" w:eastAsia="ＭＳ Ｐ明朝" w:hAnsi="ＭＳ Ｐ明朝" w:cs="Arial"/>
        </w:rPr>
        <w:t>「結膜嚢胞（</w:t>
      </w:r>
      <w:r w:rsidRPr="005A24F7">
        <w:rPr>
          <w:rFonts w:ascii="Arial" w:eastAsia="ＭＳ Ｐ明朝" w:hAnsi="Arial" w:cs="Arial"/>
        </w:rPr>
        <w:t>Conjunctival cyst</w:t>
      </w:r>
      <w:r w:rsidRPr="005A24F7">
        <w:rPr>
          <w:rFonts w:ascii="Arial" w:eastAsia="ＭＳ Ｐ明朝" w:hAnsi="ＭＳ Ｐ明朝" w:cs="Arial"/>
        </w:rPr>
        <w:t>）」）</w:t>
      </w:r>
    </w:p>
    <w:p w:rsidR="00874597" w:rsidRPr="005A24F7" w:rsidRDefault="00874597" w:rsidP="00F763B9">
      <w:pPr>
        <w:keepNext/>
        <w:numPr>
          <w:ilvl w:val="0"/>
          <w:numId w:val="25"/>
        </w:numPr>
        <w:adjustRightInd/>
        <w:ind w:left="357" w:hanging="357"/>
        <w:textAlignment w:val="auto"/>
        <w:rPr>
          <w:rFonts w:ascii="Arial" w:eastAsia="ＭＳ Ｐ明朝" w:hAnsi="Arial" w:cs="Arial"/>
        </w:rPr>
      </w:pPr>
      <w:r w:rsidRPr="005A24F7">
        <w:rPr>
          <w:rFonts w:ascii="Arial" w:eastAsia="ＭＳ Ｐ明朝" w:hAnsi="ＭＳ Ｐ明朝" w:cs="Arial"/>
        </w:rPr>
        <w:t>除外：</w:t>
      </w:r>
    </w:p>
    <w:p w:rsidR="00874597" w:rsidRPr="005A24F7" w:rsidRDefault="00874597" w:rsidP="00657059">
      <w:pPr>
        <w:tabs>
          <w:tab w:val="left" w:pos="735"/>
        </w:tabs>
        <w:ind w:leftChars="200" w:left="735" w:hangingChars="150" w:hanging="315"/>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結膜障害の徴候および症状のうち、他の眼障害にも認められると考えられるものに関する用語</w:t>
      </w:r>
    </w:p>
    <w:p w:rsidR="00874597" w:rsidRPr="005A24F7" w:rsidRDefault="00874597" w:rsidP="00657059">
      <w:pPr>
        <w:tabs>
          <w:tab w:val="left" w:pos="735"/>
        </w:tabs>
        <w:ind w:leftChars="200" w:left="735" w:hangingChars="150" w:hanging="315"/>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結膜障害の既知の原因または結膜障害に伴う症候群に関する用語（例：</w:t>
      </w:r>
      <w:r w:rsidRPr="005A24F7">
        <w:rPr>
          <w:rFonts w:ascii="Arial" w:eastAsia="ＭＳ Ｐ明朝" w:hAnsi="Arial" w:cs="Arial"/>
        </w:rPr>
        <w:t>PT</w:t>
      </w:r>
      <w:r w:rsidRPr="005A24F7">
        <w:rPr>
          <w:rFonts w:ascii="Arial" w:eastAsia="ＭＳ Ｐ明朝" w:hAnsi="ＭＳ Ｐ明朝" w:cs="Arial"/>
        </w:rPr>
        <w:t>「類天疱瘡（</w:t>
      </w:r>
      <w:r w:rsidRPr="005A24F7">
        <w:rPr>
          <w:rFonts w:ascii="Arial" w:eastAsia="ＭＳ Ｐ明朝" w:hAnsi="Arial" w:cs="Arial"/>
        </w:rPr>
        <w:t>Pemphigoid</w:t>
      </w:r>
      <w:r w:rsidRPr="005A24F7">
        <w:rPr>
          <w:rFonts w:ascii="Arial" w:eastAsia="ＭＳ Ｐ明朝" w:hAnsi="ＭＳ Ｐ明朝" w:cs="Arial"/>
        </w:rPr>
        <w:t>）」）</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結膜感染を明確に示す用語（例：</w:t>
      </w:r>
      <w:r w:rsidRPr="005A24F7">
        <w:rPr>
          <w:rFonts w:ascii="Arial" w:eastAsia="ＭＳ Ｐ明朝" w:hAnsi="Arial" w:cs="Arial"/>
        </w:rPr>
        <w:t>PT</w:t>
      </w:r>
      <w:r w:rsidRPr="005A24F7">
        <w:rPr>
          <w:rFonts w:ascii="Arial" w:eastAsia="ＭＳ Ｐ明朝" w:hAnsi="ＭＳ Ｐ明朝" w:cs="Arial"/>
        </w:rPr>
        <w:t>「細菌性結膜炎（</w:t>
      </w:r>
      <w:r w:rsidRPr="005A24F7">
        <w:rPr>
          <w:rFonts w:ascii="Arial" w:eastAsia="ＭＳ Ｐ明朝" w:hAnsi="Arial" w:cs="Arial"/>
        </w:rPr>
        <w:t>Conjunctivitis bacterial</w:t>
      </w:r>
      <w:r w:rsidRPr="005A24F7">
        <w:rPr>
          <w:rFonts w:ascii="Arial" w:eastAsia="ＭＳ Ｐ明朝" w:hAnsi="ＭＳ Ｐ明朝" w:cs="Arial"/>
        </w:rPr>
        <w:t>）」）</w:t>
      </w:r>
    </w:p>
    <w:p w:rsidR="00874597" w:rsidRPr="005A24F7" w:rsidRDefault="00874597" w:rsidP="00657059">
      <w:pPr>
        <w:tabs>
          <w:tab w:val="left" w:pos="735"/>
        </w:tabs>
        <w:ind w:leftChars="200" w:left="735" w:hangingChars="150" w:hanging="315"/>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結膜外傷に関連する用語（例：</w:t>
      </w:r>
      <w:r w:rsidRPr="005A24F7">
        <w:rPr>
          <w:rFonts w:ascii="Arial" w:eastAsia="ＭＳ Ｐ明朝" w:hAnsi="Arial" w:cs="Arial"/>
        </w:rPr>
        <w:t>PT</w:t>
      </w:r>
      <w:r w:rsidRPr="005A24F7">
        <w:rPr>
          <w:rFonts w:ascii="Arial" w:eastAsia="ＭＳ Ｐ明朝" w:hAnsi="ＭＳ Ｐ明朝" w:cs="Arial"/>
        </w:rPr>
        <w:t>「眼部化学熱傷（</w:t>
      </w:r>
      <w:r w:rsidRPr="005A24F7">
        <w:rPr>
          <w:rFonts w:ascii="Arial" w:eastAsia="ＭＳ Ｐ明朝" w:hAnsi="Arial" w:cs="Arial"/>
        </w:rPr>
        <w:t>Chemical burns of eye</w:t>
      </w:r>
      <w:r w:rsidRPr="005A24F7">
        <w:rPr>
          <w:rFonts w:ascii="Arial" w:eastAsia="ＭＳ Ｐ明朝" w:hAnsi="ＭＳ Ｐ明朝" w:cs="Arial"/>
        </w:rPr>
        <w:t>）」）、但し、眼用製品の使用に直接関連する可能性のある場合を除く（例：</w:t>
      </w:r>
      <w:r w:rsidRPr="005A24F7">
        <w:rPr>
          <w:rFonts w:ascii="Arial" w:eastAsia="ＭＳ Ｐ明朝" w:hAnsi="Arial" w:cs="Arial"/>
        </w:rPr>
        <w:t>PT</w:t>
      </w:r>
      <w:r w:rsidRPr="005A24F7">
        <w:rPr>
          <w:rFonts w:ascii="Arial" w:eastAsia="ＭＳ Ｐ明朝" w:hAnsi="ＭＳ Ｐ明朝" w:cs="Arial"/>
        </w:rPr>
        <w:t>「結膜擦過傷（</w:t>
      </w:r>
      <w:r w:rsidRPr="005A24F7">
        <w:rPr>
          <w:rFonts w:ascii="Arial" w:eastAsia="ＭＳ Ｐ明朝" w:hAnsi="Arial" w:cs="Arial"/>
        </w:rPr>
        <w:t>Conjunctival abrasion</w:t>
      </w:r>
      <w:r w:rsidRPr="005A24F7">
        <w:rPr>
          <w:rFonts w:ascii="Arial" w:eastAsia="ＭＳ Ｐ明朝" w:hAnsi="ＭＳ Ｐ明朝" w:cs="Arial"/>
        </w:rPr>
        <w:t>）」）</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先天性疾患に関する用語</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強膜に関する用語</w:t>
      </w:r>
    </w:p>
    <w:p w:rsidR="00874597" w:rsidRPr="005A24F7" w:rsidRDefault="00874597" w:rsidP="00657059">
      <w:pPr>
        <w:tabs>
          <w:tab w:val="left" w:pos="735"/>
        </w:tabs>
        <w:ind w:leftChars="200" w:left="735" w:hangingChars="150" w:hanging="315"/>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0079491F">
        <w:rPr>
          <w:rFonts w:ascii="Arial" w:eastAsia="ＭＳ Ｐ明朝" w:hAnsi="Arial" w:cs="Arial" w:hint="eastAsia"/>
        </w:rPr>
        <w:t>「</w:t>
      </w:r>
      <w:r w:rsidRPr="005A24F7">
        <w:rPr>
          <w:rFonts w:ascii="Arial" w:eastAsia="ＭＳ Ｐ明朝" w:hAnsi="ＭＳ Ｐ明朝" w:cs="Arial"/>
        </w:rPr>
        <w:t>ノイズ</w:t>
      </w:r>
      <w:r w:rsidR="0079491F">
        <w:rPr>
          <w:rFonts w:ascii="Arial" w:eastAsia="ＭＳ Ｐ明朝" w:hAnsi="Arial" w:cs="Arial"/>
        </w:rPr>
        <w:t>」</w:t>
      </w:r>
      <w:r w:rsidRPr="005A24F7">
        <w:rPr>
          <w:rFonts w:ascii="Arial" w:eastAsia="ＭＳ Ｐ明朝" w:hAnsi="ＭＳ Ｐ明朝" w:cs="Arial"/>
        </w:rPr>
        <w:t>が懸念されるため、</w:t>
      </w:r>
      <w:r w:rsidRPr="005A24F7">
        <w:rPr>
          <w:rFonts w:ascii="Arial" w:eastAsia="ＭＳ Ｐ明朝" w:hAnsi="Arial" w:cs="Arial"/>
        </w:rPr>
        <w:t>LLT</w:t>
      </w:r>
      <w:r w:rsidRPr="005A24F7">
        <w:rPr>
          <w:rFonts w:ascii="Arial" w:eastAsia="ＭＳ Ｐ明朝" w:hAnsi="ＭＳ Ｐ明朝" w:cs="Arial"/>
        </w:rPr>
        <w:t>「眼球結膜黄染（</w:t>
      </w:r>
      <w:r w:rsidRPr="005A24F7">
        <w:rPr>
          <w:rFonts w:ascii="Arial" w:eastAsia="ＭＳ Ｐ明朝" w:hAnsi="Arial" w:cs="Arial"/>
        </w:rPr>
        <w:t>Conjunctiva bulbi colouring yellow</w:t>
      </w:r>
      <w:r w:rsidRPr="005A24F7">
        <w:rPr>
          <w:rFonts w:ascii="Arial" w:eastAsia="ＭＳ Ｐ明朝" w:hAnsi="ＭＳ Ｐ明朝" w:cs="Arial"/>
        </w:rPr>
        <w:t>）」がリンクしている</w:t>
      </w:r>
      <w:r w:rsidRPr="005A24F7">
        <w:rPr>
          <w:rFonts w:ascii="Arial" w:eastAsia="ＭＳ Ｐ明朝" w:hAnsi="Arial" w:cs="Arial"/>
        </w:rPr>
        <w:t>PT</w:t>
      </w:r>
      <w:r w:rsidRPr="005A24F7">
        <w:rPr>
          <w:rFonts w:ascii="Arial" w:eastAsia="ＭＳ Ｐ明朝" w:hAnsi="ＭＳ Ｐ明朝" w:cs="Arial"/>
        </w:rPr>
        <w:t>「黄疸眼（</w:t>
      </w:r>
      <w:r w:rsidRPr="005A24F7">
        <w:rPr>
          <w:rFonts w:ascii="Arial" w:eastAsia="ＭＳ Ｐ明朝" w:hAnsi="Arial" w:cs="Arial"/>
        </w:rPr>
        <w:t>Ocular icterus</w:t>
      </w:r>
      <w:r w:rsidRPr="005A24F7">
        <w:rPr>
          <w:rFonts w:ascii="Arial" w:eastAsia="ＭＳ Ｐ明朝" w:hAnsi="ＭＳ Ｐ明朝" w:cs="Arial"/>
        </w:rPr>
        <w:t>）」を除外する（</w:t>
      </w:r>
      <w:r w:rsidRPr="005A24F7">
        <w:rPr>
          <w:rFonts w:ascii="Arial" w:eastAsia="ＭＳ Ｐ明朝" w:hAnsi="Arial" w:cs="Arial"/>
        </w:rPr>
        <w:t>MedDRA</w:t>
      </w:r>
      <w:r w:rsidRPr="005A24F7">
        <w:rPr>
          <w:rFonts w:ascii="Arial" w:eastAsia="ＭＳ Ｐ明朝" w:hAnsi="ＭＳ Ｐ明朝" w:cs="Arial"/>
        </w:rPr>
        <w:t>バージョン</w:t>
      </w:r>
      <w:r w:rsidRPr="005A24F7">
        <w:rPr>
          <w:rFonts w:ascii="Arial" w:eastAsia="ＭＳ Ｐ明朝" w:hAnsi="Arial" w:cs="Arial"/>
        </w:rPr>
        <w:t>11.1</w:t>
      </w:r>
      <w:r w:rsidRPr="005A24F7">
        <w:rPr>
          <w:rFonts w:ascii="Arial" w:eastAsia="ＭＳ Ｐ明朝" w:hAnsi="ＭＳ Ｐ明朝" w:cs="Arial"/>
        </w:rPr>
        <w:t>）</w:t>
      </w:r>
    </w:p>
    <w:p w:rsidR="00874597" w:rsidRPr="005A24F7" w:rsidRDefault="00874597" w:rsidP="00874597">
      <w:pPr>
        <w:rPr>
          <w:rFonts w:ascii="Arial" w:eastAsia="ＭＳ Ｐ明朝" w:hAnsi="Arial" w:cs="Arial"/>
        </w:rPr>
      </w:pPr>
    </w:p>
    <w:p w:rsidR="00E83BCD" w:rsidRPr="00295EA3" w:rsidRDefault="00355CB9" w:rsidP="00FA132E">
      <w:pPr>
        <w:pStyle w:val="4"/>
      </w:pPr>
      <w:r w:rsidRPr="000F775B">
        <w:t>2.18.3</w:t>
      </w:r>
      <w:r w:rsidRPr="000F775B">
        <w:rPr>
          <w:rFonts w:hint="eastAsia"/>
        </w:rPr>
        <w:t xml:space="preserve">　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「結膜障害（ＳＭＱ）」は狭域検索用語のみで構成されている。従って、広域検索と狭域検索は同じ結果が得られる。</w:t>
      </w:r>
      <w:r w:rsidR="00A20B17" w:rsidRPr="005A24F7">
        <w:rPr>
          <w:rFonts w:ascii="Arial" w:eastAsia="ＭＳ Ｐ明朝" w:hAnsi="ＭＳ Ｐ明朝" w:cs="Arial"/>
        </w:rPr>
        <w:t>詳細は</w:t>
      </w:r>
      <w:r w:rsidR="00A20B17" w:rsidRPr="005A24F7">
        <w:rPr>
          <w:rFonts w:ascii="Arial" w:eastAsia="ＭＳ Ｐ明朝" w:hAnsi="Arial" w:cs="Arial"/>
        </w:rPr>
        <w:t>1.5.2.1</w:t>
      </w:r>
      <w:r w:rsidR="00A20B17" w:rsidRPr="005A24F7">
        <w:rPr>
          <w:rFonts w:ascii="Arial" w:eastAsia="ＭＳ Ｐ明朝" w:hAnsi="ＭＳ Ｐ明朝" w:cs="Arial"/>
        </w:rPr>
        <w:t>を参照すること。</w:t>
      </w:r>
    </w:p>
    <w:p w:rsidR="00874597" w:rsidRPr="005A24F7" w:rsidRDefault="00874597" w:rsidP="00874597">
      <w:pPr>
        <w:rPr>
          <w:rFonts w:ascii="Arial" w:eastAsia="ＭＳ Ｐ明朝" w:hAnsi="Arial" w:cs="Arial"/>
        </w:rPr>
      </w:pPr>
    </w:p>
    <w:p w:rsidR="00E83BCD" w:rsidRPr="00295EA3" w:rsidRDefault="00355CB9" w:rsidP="00FA132E">
      <w:pPr>
        <w:pStyle w:val="4"/>
      </w:pPr>
      <w:r w:rsidRPr="000F775B">
        <w:t xml:space="preserve">2.18.4 </w:t>
      </w:r>
      <w:r w:rsidRPr="000F775B">
        <w:rPr>
          <w:rFonts w:hint="eastAsia"/>
        </w:rPr>
        <w:t>「結膜障害（ＳＭＱ）」の参考資料リスト</w:t>
      </w:r>
    </w:p>
    <w:p w:rsidR="00874597" w:rsidRPr="005A24F7" w:rsidRDefault="00874597" w:rsidP="00E01B5B">
      <w:pPr>
        <w:numPr>
          <w:ilvl w:val="0"/>
          <w:numId w:val="33"/>
        </w:numPr>
        <w:adjustRightInd/>
        <w:ind w:left="278" w:hanging="278"/>
        <w:textAlignment w:val="auto"/>
        <w:rPr>
          <w:rFonts w:ascii="Arial" w:eastAsia="ＭＳ Ｐ明朝" w:hAnsi="Arial" w:cs="Arial"/>
        </w:rPr>
      </w:pPr>
      <w:r w:rsidRPr="005A24F7">
        <w:rPr>
          <w:rFonts w:ascii="Arial" w:eastAsia="ＭＳ Ｐ明朝" w:hAnsi="Arial" w:cs="Arial"/>
        </w:rPr>
        <w:t>Scott, O.  Conjunctival problems.  Patient UK,</w:t>
      </w:r>
    </w:p>
    <w:p w:rsidR="00874597" w:rsidRPr="005A24F7" w:rsidRDefault="00874597" w:rsidP="00874597">
      <w:pPr>
        <w:ind w:left="1260"/>
        <w:rPr>
          <w:rFonts w:ascii="Arial" w:eastAsia="ＭＳ Ｐ明朝" w:hAnsi="Arial" w:cs="Arial"/>
        </w:rPr>
      </w:pPr>
      <w:r w:rsidRPr="005A24F7">
        <w:rPr>
          <w:rFonts w:ascii="Arial" w:eastAsia="ＭＳ Ｐ明朝" w:hAnsi="Arial" w:cs="Arial"/>
        </w:rPr>
        <w:t>http://www.patient.co.uk/showdoc/40025324/, May 2008</w:t>
      </w:r>
    </w:p>
    <w:p w:rsidR="00874597" w:rsidRPr="005A24F7" w:rsidRDefault="00874597" w:rsidP="00E01B5B">
      <w:pPr>
        <w:pStyle w:val="Bulleted-level1"/>
        <w:numPr>
          <w:ilvl w:val="0"/>
          <w:numId w:val="33"/>
        </w:numPr>
        <w:ind w:left="278" w:hanging="278"/>
        <w:rPr>
          <w:rFonts w:eastAsia="ＭＳ Ｐ明朝"/>
          <w:sz w:val="21"/>
          <w:szCs w:val="21"/>
        </w:rPr>
      </w:pPr>
      <w:r w:rsidRPr="005A24F7">
        <w:rPr>
          <w:rFonts w:eastAsia="ＭＳ Ｐ明朝"/>
          <w:sz w:val="21"/>
          <w:szCs w:val="21"/>
        </w:rPr>
        <w:t>Conjunctival disorders.  Merck Manual, 17</w:t>
      </w:r>
      <w:r w:rsidRPr="005A24F7">
        <w:rPr>
          <w:rFonts w:eastAsia="ＭＳ Ｐ明朝"/>
          <w:sz w:val="21"/>
          <w:szCs w:val="21"/>
          <w:vertAlign w:val="superscript"/>
        </w:rPr>
        <w:t>th</w:t>
      </w:r>
      <w:r w:rsidRPr="005A24F7">
        <w:rPr>
          <w:rFonts w:eastAsia="ＭＳ Ｐ明朝"/>
          <w:sz w:val="21"/>
          <w:szCs w:val="21"/>
        </w:rPr>
        <w:t xml:space="preserve"> edition, pp 710 – 717, 1999</w:t>
      </w:r>
    </w:p>
    <w:p w:rsidR="00874597" w:rsidRPr="005A24F7" w:rsidRDefault="00874597" w:rsidP="00E01B5B">
      <w:pPr>
        <w:pStyle w:val="Bulleted-level1"/>
        <w:numPr>
          <w:ilvl w:val="0"/>
          <w:numId w:val="33"/>
        </w:numPr>
        <w:ind w:left="278" w:hanging="278"/>
        <w:rPr>
          <w:rFonts w:eastAsia="ＭＳ Ｐ明朝"/>
          <w:sz w:val="21"/>
          <w:szCs w:val="21"/>
        </w:rPr>
      </w:pPr>
      <w:r w:rsidRPr="005A24F7">
        <w:rPr>
          <w:rFonts w:eastAsia="ＭＳ Ｐ明朝"/>
          <w:sz w:val="21"/>
          <w:szCs w:val="21"/>
        </w:rPr>
        <w:t>Stedman’s Medical Dictionary, 27</w:t>
      </w:r>
      <w:r w:rsidRPr="005A24F7">
        <w:rPr>
          <w:rFonts w:eastAsia="ＭＳ Ｐ明朝"/>
          <w:sz w:val="21"/>
          <w:szCs w:val="21"/>
          <w:vertAlign w:val="superscript"/>
        </w:rPr>
        <w:t>th</w:t>
      </w:r>
      <w:r w:rsidRPr="005A24F7">
        <w:rPr>
          <w:rFonts w:eastAsia="ＭＳ Ｐ明朝"/>
          <w:sz w:val="21"/>
          <w:szCs w:val="21"/>
        </w:rPr>
        <w:t xml:space="preserve"> Edition</w:t>
      </w:r>
    </w:p>
    <w:p w:rsidR="00874597" w:rsidRPr="005A24F7" w:rsidRDefault="00874597" w:rsidP="00874597">
      <w:pPr>
        <w:rPr>
          <w:rFonts w:ascii="Arial" w:eastAsia="ＭＳ Ｐ明朝" w:hAnsi="Arial" w:cs="Arial"/>
        </w:rPr>
      </w:pPr>
    </w:p>
    <w:p w:rsidR="00E83BCD" w:rsidRPr="00491600" w:rsidRDefault="00874597" w:rsidP="00CA557D">
      <w:pPr>
        <w:pStyle w:val="3"/>
      </w:pPr>
      <w:bookmarkStart w:id="202" w:name="_2.19_「痙攣（Convulsions）（ＳＭＱ）」"/>
      <w:bookmarkEnd w:id="202"/>
      <w:r w:rsidRPr="005A24F7">
        <w:br w:type="page"/>
      </w:r>
      <w:bookmarkStart w:id="203" w:name="_Toc252957589"/>
      <w:bookmarkStart w:id="204" w:name="_Toc252959968"/>
      <w:bookmarkStart w:id="205" w:name="_Toc443481140"/>
      <w:r w:rsidR="006E2A7C" w:rsidRPr="00E63ED9">
        <w:rPr>
          <w:rFonts w:asciiTheme="majorHAnsi" w:hAnsiTheme="majorHAnsi"/>
        </w:rPr>
        <w:t>2.</w:t>
      </w:r>
      <w:r w:rsidR="005B277E" w:rsidRPr="00E63ED9">
        <w:rPr>
          <w:rFonts w:asciiTheme="majorHAnsi" w:hAnsiTheme="majorHAnsi"/>
        </w:rPr>
        <w:t>19</w:t>
      </w:r>
      <w:r w:rsidR="005B277E">
        <w:rPr>
          <w:rFonts w:hint="eastAsia"/>
        </w:rPr>
        <w:tab/>
      </w:r>
      <w:r w:rsidR="00D215E1" w:rsidRPr="0061287D">
        <w:rPr>
          <w:rFonts w:hint="eastAsia"/>
        </w:rPr>
        <w:t>「痙攣（Convulsions）（ＳＭＱ）」</w:t>
      </w:r>
      <w:bookmarkEnd w:id="203"/>
      <w:bookmarkEnd w:id="204"/>
      <w:bookmarkEnd w:id="205"/>
    </w:p>
    <w:p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2007</w:t>
      </w:r>
      <w:r w:rsidRPr="005A24F7">
        <w:rPr>
          <w:rFonts w:ascii="Arial" w:eastAsia="ＭＳ Ｐ明朝" w:hAnsi="Arial"/>
          <w:b/>
          <w:sz w:val="22"/>
          <w:szCs w:val="22"/>
        </w:rPr>
        <w:t>年</w:t>
      </w:r>
      <w:r w:rsidRPr="005A24F7">
        <w:rPr>
          <w:rFonts w:ascii="Arial" w:eastAsia="ＭＳ Ｐ明朝" w:hAnsi="Arial"/>
          <w:b/>
          <w:sz w:val="22"/>
          <w:szCs w:val="22"/>
        </w:rPr>
        <w:t>3</w:t>
      </w:r>
      <w:r w:rsidRPr="005A24F7">
        <w:rPr>
          <w:rFonts w:ascii="Arial" w:eastAsia="ＭＳ Ｐ明朝" w:hAnsi="Arial"/>
          <w:b/>
          <w:sz w:val="22"/>
          <w:szCs w:val="22"/>
        </w:rPr>
        <w:t>月正式リリース）</w:t>
      </w:r>
    </w:p>
    <w:p w:rsidR="00874597" w:rsidRPr="005A24F7" w:rsidRDefault="00874597" w:rsidP="00874597">
      <w:pPr>
        <w:jc w:val="center"/>
        <w:rPr>
          <w:rFonts w:ascii="Arial" w:eastAsia="ＭＳ Ｐ明朝" w:hAnsi="Arial" w:cs="Arial"/>
          <w:b/>
          <w:sz w:val="22"/>
          <w:szCs w:val="22"/>
        </w:rPr>
      </w:pPr>
    </w:p>
    <w:p w:rsidR="00E83BCD" w:rsidRPr="00295EA3" w:rsidRDefault="00355CB9" w:rsidP="00FA132E">
      <w:pPr>
        <w:pStyle w:val="4"/>
      </w:pPr>
      <w:r w:rsidRPr="000F775B">
        <w:t>2.19.1</w:t>
      </w:r>
      <w:r w:rsidRPr="000F775B">
        <w:rPr>
          <w:rFonts w:hint="eastAsia"/>
        </w:rPr>
        <w:t xml:space="preserve">　定義</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発作：中枢神経系（</w:t>
      </w:r>
      <w:r w:rsidRPr="005A24F7">
        <w:rPr>
          <w:rFonts w:ascii="Arial" w:eastAsia="ＭＳ Ｐ明朝" w:hAnsi="Arial" w:cs="Arial"/>
          <w:szCs w:val="22"/>
        </w:rPr>
        <w:t>CNS</w:t>
      </w:r>
      <w:r w:rsidRPr="005A24F7">
        <w:rPr>
          <w:rFonts w:ascii="Arial" w:eastAsia="ＭＳ Ｐ明朝" w:hAnsi="ＭＳ Ｐ明朝" w:cs="Arial"/>
          <w:szCs w:val="22"/>
        </w:rPr>
        <w:t>）ニューロンの凝集から発する過同期性の異常な過剰放電に起因する発作性事象である。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症状は、劇的な痙攣発作から第三者からは容易に識別できない経験的現象にまで及ぶ。</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てんかん：慢性的基礎疾患に起因する再発性発作を伴う病状である。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痙攣は脳性発作における運動構成要素である。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骨格筋の収縮を特徴とし、急激に不随意に起こる。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収縮は緊張性および間代性のいずれもがあり、局所性または全身性にも起こる。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てんかん発作の国際分類（</w:t>
      </w:r>
      <w:r w:rsidRPr="005A24F7">
        <w:rPr>
          <w:rFonts w:ascii="Arial" w:eastAsia="ＭＳ Ｐ明朝" w:hAnsi="Arial" w:cs="Arial"/>
          <w:szCs w:val="22"/>
        </w:rPr>
        <w:t>1981</w:t>
      </w:r>
      <w:r w:rsidRPr="005A24F7">
        <w:rPr>
          <w:rFonts w:ascii="Arial" w:eastAsia="ＭＳ Ｐ明朝" w:hAnsi="ＭＳ Ｐ明朝" w:cs="Arial"/>
          <w:szCs w:val="22"/>
        </w:rPr>
        <w:t>年）：</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部分発作</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・単純部分発作（運動、感覚、自律神経、精神的徴候をもつもの）</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・複雑部分発作</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・二次性全般発作を伴う部分発作</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全般発作</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・欠神発作（小発作）</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・強直性間代性発作（大発作）</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・強直性発作</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・脱力発作</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・ミオクロ</w:t>
      </w:r>
      <w:r w:rsidR="00577E01">
        <w:rPr>
          <w:rFonts w:ascii="Arial" w:eastAsia="ＭＳ Ｐ明朝" w:hAnsi="ＭＳ Ｐ明朝" w:cs="Arial" w:hint="eastAsia"/>
          <w:szCs w:val="22"/>
        </w:rPr>
        <w:t>ニ</w:t>
      </w:r>
      <w:r w:rsidRPr="005A24F7">
        <w:rPr>
          <w:rFonts w:ascii="Arial" w:eastAsia="ＭＳ Ｐ明朝" w:hAnsi="ＭＳ Ｐ明朝" w:cs="Arial"/>
          <w:szCs w:val="22"/>
        </w:rPr>
        <w:t>ー性発作</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未分類発作</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・新生児発作</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・乳児痙攣</w:t>
      </w:r>
    </w:p>
    <w:p w:rsidR="00874597" w:rsidRPr="005A24F7" w:rsidRDefault="00874597" w:rsidP="00874597">
      <w:pPr>
        <w:pStyle w:val="Bulleted-level3"/>
        <w:numPr>
          <w:ilvl w:val="0"/>
          <w:numId w:val="0"/>
        </w:numPr>
        <w:spacing w:after="0" w:line="360" w:lineRule="atLeast"/>
        <w:ind w:left="1080"/>
        <w:rPr>
          <w:rFonts w:eastAsia="ＭＳ Ｐ明朝"/>
          <w:sz w:val="21"/>
          <w:szCs w:val="21"/>
          <w:lang w:eastAsia="ja-JP"/>
        </w:rPr>
      </w:pPr>
    </w:p>
    <w:p w:rsidR="00E83BCD" w:rsidRPr="00295EA3" w:rsidRDefault="00355CB9" w:rsidP="00FA132E">
      <w:pPr>
        <w:pStyle w:val="4"/>
      </w:pPr>
      <w:bookmarkStart w:id="206" w:name="_Toc159224769"/>
      <w:r w:rsidRPr="000F775B">
        <w:t>2.19.2</w:t>
      </w:r>
      <w:r w:rsidRPr="000F775B">
        <w:rPr>
          <w:rFonts w:hint="eastAsia"/>
        </w:rPr>
        <w:t xml:space="preserve">　包含／除外基準</w:t>
      </w:r>
      <w:bookmarkEnd w:id="206"/>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「痙攣（</w:t>
      </w:r>
      <w:r w:rsidR="001136CB">
        <w:rPr>
          <w:rFonts w:ascii="Arial" w:eastAsia="ＭＳ Ｐ明朝" w:hAnsi="Arial" w:cs="Arial"/>
          <w:szCs w:val="22"/>
        </w:rPr>
        <w:t>convulsion</w:t>
      </w:r>
      <w:r w:rsidRPr="005A24F7">
        <w:rPr>
          <w:rFonts w:ascii="Arial" w:eastAsia="ＭＳ Ｐ明朝" w:hAnsi="ＭＳ Ｐ明朝" w:cs="Arial"/>
          <w:szCs w:val="22"/>
        </w:rPr>
        <w:t>）」、「てんかん（</w:t>
      </w:r>
      <w:r w:rsidRPr="005A24F7">
        <w:rPr>
          <w:rFonts w:ascii="Arial" w:eastAsia="ＭＳ Ｐ明朝" w:hAnsi="Arial" w:cs="Arial"/>
          <w:szCs w:val="22"/>
        </w:rPr>
        <w:t>epilepsy</w:t>
      </w:r>
      <w:r w:rsidRPr="005A24F7">
        <w:rPr>
          <w:rFonts w:ascii="Arial" w:eastAsia="ＭＳ Ｐ明朝" w:hAnsi="ＭＳ Ｐ明朝" w:cs="Arial"/>
          <w:szCs w:val="22"/>
        </w:rPr>
        <w:t>）」あるいは「発作（</w:t>
      </w:r>
      <w:r w:rsidRPr="005A24F7">
        <w:rPr>
          <w:rFonts w:ascii="Arial" w:eastAsia="ＭＳ Ｐ明朝" w:hAnsi="Arial" w:cs="Arial"/>
          <w:szCs w:val="22"/>
        </w:rPr>
        <w:t>ictus</w:t>
      </w:r>
      <w:r w:rsidRPr="005A24F7">
        <w:rPr>
          <w:rFonts w:ascii="Arial" w:eastAsia="ＭＳ Ｐ明朝" w:hAnsi="ＭＳ Ｐ明朝" w:cs="Arial"/>
          <w:szCs w:val="22"/>
        </w:rPr>
        <w:t>）」という用語を含む</w:t>
      </w:r>
      <w:r w:rsidRPr="005A24F7">
        <w:rPr>
          <w:rFonts w:ascii="Arial" w:eastAsia="ＭＳ Ｐ明朝" w:hAnsi="Arial" w:cs="Arial"/>
          <w:szCs w:val="22"/>
        </w:rPr>
        <w:t>PT</w:t>
      </w:r>
      <w:r w:rsidRPr="005A24F7">
        <w:rPr>
          <w:rFonts w:ascii="Arial" w:eastAsia="ＭＳ Ｐ明朝" w:hAnsi="ＭＳ Ｐ明朝" w:cs="Arial"/>
          <w:szCs w:val="22"/>
        </w:rPr>
        <w:t>であり、発作に筋肉運動が伴う形態であるかどうかは問わない（例：</w:t>
      </w:r>
      <w:r w:rsidRPr="005A24F7">
        <w:rPr>
          <w:rFonts w:ascii="Arial" w:eastAsia="ＭＳ Ｐ明朝" w:hAnsi="Arial" w:cs="Arial"/>
          <w:szCs w:val="22"/>
        </w:rPr>
        <w:t>PT</w:t>
      </w:r>
      <w:r w:rsidRPr="005A24F7">
        <w:rPr>
          <w:rFonts w:ascii="Arial" w:eastAsia="ＭＳ Ｐ明朝" w:hAnsi="ＭＳ Ｐ明朝" w:cs="Arial"/>
          <w:szCs w:val="22"/>
        </w:rPr>
        <w:t>「小発作てんかん（</w:t>
      </w:r>
      <w:r w:rsidRPr="005A24F7">
        <w:rPr>
          <w:rFonts w:ascii="Arial" w:eastAsia="ＭＳ Ｐ明朝" w:hAnsi="Arial" w:cs="Arial"/>
          <w:szCs w:val="22"/>
        </w:rPr>
        <w:t>Petit mal epilepsy</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痙攣後の合併症を示唆する用語（例：</w:t>
      </w:r>
      <w:r w:rsidRPr="005A24F7">
        <w:rPr>
          <w:rFonts w:ascii="Arial" w:eastAsia="ＭＳ Ｐ明朝" w:hAnsi="Arial" w:cs="Arial"/>
          <w:szCs w:val="22"/>
        </w:rPr>
        <w:t>PT</w:t>
      </w:r>
      <w:r w:rsidRPr="005A24F7">
        <w:rPr>
          <w:rFonts w:ascii="Arial" w:eastAsia="ＭＳ Ｐ明朝" w:hAnsi="ＭＳ Ｐ明朝" w:cs="Arial"/>
          <w:szCs w:val="22"/>
        </w:rPr>
        <w:t>「発作後麻痺（</w:t>
      </w:r>
      <w:r w:rsidRPr="005A24F7">
        <w:rPr>
          <w:rFonts w:ascii="Arial" w:eastAsia="ＭＳ Ｐ明朝" w:hAnsi="Arial" w:cs="Arial"/>
          <w:szCs w:val="22"/>
        </w:rPr>
        <w:t>Postictal paralysis</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広域検索では、</w:t>
      </w:r>
      <w:r w:rsidRPr="005A24F7">
        <w:rPr>
          <w:rFonts w:ascii="Arial" w:eastAsia="ＭＳ Ｐ明朝" w:hAnsi="Arial" w:cs="Arial"/>
          <w:szCs w:val="22"/>
        </w:rPr>
        <w:t>SOC</w:t>
      </w:r>
      <w:r w:rsidRPr="005A24F7">
        <w:rPr>
          <w:rFonts w:ascii="Arial" w:eastAsia="ＭＳ Ｐ明朝" w:hAnsi="ＭＳ Ｐ明朝" w:cs="Arial"/>
          <w:szCs w:val="22"/>
        </w:rPr>
        <w:t>「臨床検査」にリンクする「異常（</w:t>
      </w:r>
      <w:r w:rsidRPr="005A24F7">
        <w:rPr>
          <w:rFonts w:ascii="Arial" w:eastAsia="ＭＳ Ｐ明朝" w:hAnsi="Arial" w:cs="Arial"/>
          <w:szCs w:val="22"/>
        </w:rPr>
        <w:t>abnormal</w:t>
      </w:r>
      <w:r w:rsidRPr="005A24F7">
        <w:rPr>
          <w:rFonts w:ascii="Arial" w:eastAsia="ＭＳ Ｐ明朝" w:hAnsi="ＭＳ Ｐ明朝" w:cs="Arial"/>
          <w:szCs w:val="22"/>
        </w:rPr>
        <w:t>）」表現をもつ関連用語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痙攣事象の種々の徴候および症状を表す用語（例：</w:t>
      </w:r>
      <w:r w:rsidRPr="005A24F7">
        <w:rPr>
          <w:rFonts w:ascii="Arial" w:eastAsia="ＭＳ Ｐ明朝" w:hAnsi="Arial" w:cs="Arial"/>
          <w:szCs w:val="22"/>
        </w:rPr>
        <w:t>PT</w:t>
      </w:r>
      <w:r w:rsidRPr="005A24F7">
        <w:rPr>
          <w:rFonts w:ascii="Arial" w:eastAsia="ＭＳ Ｐ明朝" w:hAnsi="ＭＳ Ｐ明朝" w:cs="Arial"/>
          <w:szCs w:val="22"/>
        </w:rPr>
        <w:t>「咬舌（</w:t>
      </w:r>
      <w:r w:rsidRPr="005A24F7">
        <w:rPr>
          <w:rFonts w:ascii="Arial" w:eastAsia="ＭＳ Ｐ明朝" w:hAnsi="Arial" w:cs="Arial"/>
          <w:szCs w:val="22"/>
        </w:rPr>
        <w:t>Tongue biting</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痙攣がその疾患あるいは症候群の主要な要素の先天性および遺伝性障害（例：</w:t>
      </w:r>
      <w:r w:rsidRPr="005A24F7">
        <w:rPr>
          <w:rFonts w:ascii="Arial" w:eastAsia="ＭＳ Ｐ明朝" w:hAnsi="Arial" w:cs="Arial"/>
          <w:szCs w:val="22"/>
        </w:rPr>
        <w:t>PT</w:t>
      </w:r>
      <w:r w:rsidRPr="005A24F7">
        <w:rPr>
          <w:rFonts w:ascii="Arial" w:eastAsia="ＭＳ Ｐ明朝" w:hAnsi="ＭＳ Ｐ明朝" w:cs="Arial"/>
          <w:szCs w:val="22"/>
        </w:rPr>
        <w:t>「バルト型ミオクロ</w:t>
      </w:r>
      <w:r w:rsidR="00577E01">
        <w:rPr>
          <w:rFonts w:ascii="Arial" w:eastAsia="ＭＳ Ｐ明朝" w:hAnsi="ＭＳ Ｐ明朝" w:cs="Arial" w:hint="eastAsia"/>
          <w:szCs w:val="22"/>
        </w:rPr>
        <w:t>ニ</w:t>
      </w:r>
      <w:r w:rsidRPr="005A24F7">
        <w:rPr>
          <w:rFonts w:ascii="Arial" w:eastAsia="ＭＳ Ｐ明朝" w:hAnsi="ＭＳ Ｐ明朝" w:cs="Arial"/>
          <w:szCs w:val="22"/>
        </w:rPr>
        <w:t>ーてんかん（</w:t>
      </w:r>
      <w:r w:rsidRPr="005A24F7">
        <w:rPr>
          <w:rFonts w:ascii="Arial" w:eastAsia="ＭＳ Ｐ明朝" w:hAnsi="Arial" w:cs="Arial"/>
          <w:szCs w:val="22"/>
        </w:rPr>
        <w:t>Baltic myoclonic epilepsy</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治療および</w:t>
      </w:r>
      <w:r w:rsidR="001136CB">
        <w:rPr>
          <w:rFonts w:ascii="Arial" w:eastAsia="ＭＳ Ｐ明朝" w:hAnsi="Arial" w:cs="Arial" w:hint="eastAsia"/>
          <w:szCs w:val="22"/>
        </w:rPr>
        <w:t>／</w:t>
      </w:r>
      <w:r w:rsidRPr="005A24F7">
        <w:rPr>
          <w:rFonts w:ascii="Arial" w:eastAsia="ＭＳ Ｐ明朝" w:hAnsi="ＭＳ Ｐ明朝" w:cs="Arial"/>
          <w:szCs w:val="22"/>
        </w:rPr>
        <w:t>または予防に関連する用語（例：</w:t>
      </w:r>
      <w:r w:rsidRPr="005A24F7">
        <w:rPr>
          <w:rFonts w:ascii="Arial" w:eastAsia="ＭＳ Ｐ明朝" w:hAnsi="Arial" w:cs="Arial"/>
          <w:szCs w:val="22"/>
        </w:rPr>
        <w:t>PT</w:t>
      </w:r>
      <w:r w:rsidRPr="005A24F7">
        <w:rPr>
          <w:rFonts w:ascii="Arial" w:eastAsia="ＭＳ Ｐ明朝" w:hAnsi="ＭＳ Ｐ明朝" w:cs="Arial"/>
          <w:szCs w:val="22"/>
        </w:rPr>
        <w:t>「痙攣予防（</w:t>
      </w:r>
      <w:r w:rsidRPr="005A24F7">
        <w:rPr>
          <w:rFonts w:ascii="Arial" w:eastAsia="ＭＳ Ｐ明朝" w:hAnsi="Arial" w:cs="Arial"/>
          <w:szCs w:val="22"/>
        </w:rPr>
        <w:t>Convulsion prophylaxis</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発作との区別が困難な診断（例：</w:t>
      </w:r>
      <w:r w:rsidRPr="005A24F7">
        <w:rPr>
          <w:rFonts w:ascii="Arial" w:eastAsia="ＭＳ Ｐ明朝" w:hAnsi="Arial" w:cs="Arial"/>
          <w:szCs w:val="22"/>
        </w:rPr>
        <w:t>PT</w:t>
      </w:r>
      <w:r w:rsidRPr="005A24F7">
        <w:rPr>
          <w:rFonts w:ascii="Arial" w:eastAsia="ＭＳ Ｐ明朝" w:hAnsi="ＭＳ Ｐ明朝" w:cs="Arial"/>
          <w:szCs w:val="22"/>
        </w:rPr>
        <w:t>「ナルコレプシー（</w:t>
      </w:r>
      <w:r w:rsidRPr="005A24F7">
        <w:rPr>
          <w:rFonts w:ascii="Arial" w:eastAsia="ＭＳ Ｐ明朝" w:hAnsi="Arial" w:cs="Arial"/>
          <w:szCs w:val="22"/>
        </w:rPr>
        <w:t>Narcolepsy</w:t>
      </w:r>
      <w:r w:rsidRPr="005A24F7">
        <w:rPr>
          <w:rFonts w:ascii="Arial" w:eastAsia="ＭＳ Ｐ明朝" w:hAnsi="ＭＳ Ｐ明朝" w:cs="Arial"/>
          <w:szCs w:val="22"/>
        </w:rPr>
        <w:t>）」）</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「正常（</w:t>
      </w:r>
      <w:r w:rsidRPr="005A24F7">
        <w:rPr>
          <w:rFonts w:ascii="Arial" w:eastAsia="ＭＳ Ｐ明朝" w:hAnsi="Arial" w:cs="Arial"/>
          <w:szCs w:val="22"/>
        </w:rPr>
        <w:t>nomal</w:t>
      </w:r>
      <w:r w:rsidRPr="005A24F7">
        <w:rPr>
          <w:rFonts w:ascii="Arial" w:eastAsia="ＭＳ Ｐ明朝" w:hAnsi="ＭＳ Ｐ明朝" w:cs="Arial"/>
          <w:szCs w:val="22"/>
        </w:rPr>
        <w:t>）」という修飾語句付きおよび修飾語句のない</w:t>
      </w:r>
      <w:r w:rsidRPr="005A24F7">
        <w:rPr>
          <w:rFonts w:ascii="Arial" w:eastAsia="ＭＳ Ｐ明朝" w:hAnsi="Arial" w:cs="Arial"/>
          <w:szCs w:val="22"/>
        </w:rPr>
        <w:t>SOC</w:t>
      </w:r>
      <w:r w:rsidRPr="005A24F7">
        <w:rPr>
          <w:rFonts w:ascii="Arial" w:eastAsia="ＭＳ Ｐ明朝" w:hAnsi="ＭＳ Ｐ明朝" w:cs="Arial"/>
          <w:szCs w:val="22"/>
        </w:rPr>
        <w:t>「臨床検査」の用語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「失禁（</w:t>
      </w:r>
      <w:r w:rsidRPr="005A24F7">
        <w:rPr>
          <w:rFonts w:ascii="Arial" w:eastAsia="ＭＳ Ｐ明朝" w:hAnsi="Arial" w:cs="Arial"/>
          <w:szCs w:val="22"/>
        </w:rPr>
        <w:t>incontinence</w:t>
      </w:r>
      <w:r w:rsidRPr="005A24F7">
        <w:rPr>
          <w:rFonts w:ascii="Arial" w:eastAsia="ＭＳ Ｐ明朝" w:hAnsi="ＭＳ Ｐ明朝" w:cs="Arial"/>
          <w:szCs w:val="22"/>
        </w:rPr>
        <w:t>）」を記述する</w:t>
      </w:r>
      <w:r w:rsidRPr="005A24F7">
        <w:rPr>
          <w:rFonts w:ascii="Arial" w:eastAsia="ＭＳ Ｐ明朝" w:hAnsi="Arial" w:cs="Arial"/>
          <w:szCs w:val="22"/>
        </w:rPr>
        <w:t>PT</w:t>
      </w:r>
      <w:r w:rsidRPr="005A24F7">
        <w:rPr>
          <w:rFonts w:ascii="Arial" w:eastAsia="ＭＳ Ｐ明朝" w:hAnsi="ＭＳ Ｐ明朝" w:cs="Arial"/>
          <w:szCs w:val="22"/>
        </w:rPr>
        <w:t>は非特定な無関係の症例を検索した</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「意識消失（</w:t>
      </w:r>
      <w:r w:rsidRPr="005A24F7">
        <w:rPr>
          <w:rFonts w:ascii="Arial" w:eastAsia="ＭＳ Ｐ明朝" w:hAnsi="Arial" w:cs="Arial"/>
          <w:szCs w:val="22"/>
        </w:rPr>
        <w:t>Loss of consciousness</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「意識レベルの低下（</w:t>
      </w:r>
      <w:r w:rsidRPr="005A24F7">
        <w:rPr>
          <w:rFonts w:ascii="Arial" w:eastAsia="ＭＳ Ｐ明朝" w:hAnsi="Arial" w:cs="Arial"/>
          <w:szCs w:val="22"/>
        </w:rPr>
        <w:t>Depressed level of consciousness</w:t>
      </w:r>
      <w:r w:rsidRPr="005A24F7">
        <w:rPr>
          <w:rFonts w:ascii="Arial" w:eastAsia="ＭＳ Ｐ明朝" w:hAnsi="ＭＳ Ｐ明朝" w:cs="Arial"/>
          <w:szCs w:val="22"/>
        </w:rPr>
        <w:t>）」はかなりの</w:t>
      </w:r>
      <w:r w:rsidR="0079491F">
        <w:rPr>
          <w:rFonts w:ascii="Arial" w:eastAsia="ＭＳ Ｐ明朝" w:hAnsi="ＭＳ Ｐ明朝" w:cs="Arial"/>
          <w:szCs w:val="22"/>
        </w:rPr>
        <w:t>「</w:t>
      </w:r>
      <w:r w:rsidRPr="005A24F7">
        <w:rPr>
          <w:rFonts w:ascii="Arial" w:eastAsia="ＭＳ Ｐ明朝" w:hAnsi="ＭＳ Ｐ明朝" w:cs="Arial"/>
          <w:szCs w:val="22"/>
        </w:rPr>
        <w:t>ノイズ</w:t>
      </w:r>
      <w:r w:rsidR="0079491F">
        <w:rPr>
          <w:rFonts w:ascii="Arial" w:eastAsia="ＭＳ Ｐ明朝" w:hAnsi="ＭＳ Ｐ明朝" w:cs="Arial"/>
          <w:szCs w:val="22"/>
        </w:rPr>
        <w:t>」</w:t>
      </w:r>
      <w:r w:rsidRPr="005A24F7">
        <w:rPr>
          <w:rFonts w:ascii="Arial" w:eastAsia="ＭＳ Ｐ明朝" w:hAnsi="ＭＳ Ｐ明朝" w:cs="Arial"/>
          <w:szCs w:val="22"/>
        </w:rPr>
        <w:t>の一因となった</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発作を描写しない運動のみを記述した</w:t>
      </w:r>
      <w:r w:rsidRPr="005A24F7">
        <w:rPr>
          <w:rFonts w:ascii="Arial" w:eastAsia="ＭＳ Ｐ明朝" w:hAnsi="Arial" w:cs="Arial"/>
          <w:szCs w:val="22"/>
        </w:rPr>
        <w:t>PT</w:t>
      </w:r>
      <w:r w:rsidRPr="005A24F7">
        <w:rPr>
          <w:rFonts w:ascii="Arial" w:eastAsia="ＭＳ Ｐ明朝" w:hAnsi="ＭＳ Ｐ明朝" w:cs="Arial"/>
          <w:szCs w:val="22"/>
        </w:rPr>
        <w:t>（例：</w:t>
      </w:r>
      <w:r w:rsidRPr="005A24F7">
        <w:rPr>
          <w:rFonts w:ascii="Arial" w:eastAsia="ＭＳ Ｐ明朝" w:hAnsi="Arial" w:cs="Arial"/>
          <w:szCs w:val="22"/>
        </w:rPr>
        <w:t>PT</w:t>
      </w:r>
      <w:r w:rsidRPr="005A24F7">
        <w:rPr>
          <w:rFonts w:ascii="Arial" w:eastAsia="ＭＳ Ｐ明朝" w:hAnsi="ＭＳ Ｐ明朝" w:cs="Arial"/>
          <w:szCs w:val="22"/>
        </w:rPr>
        <w:t>「ミオクローヌス（</w:t>
      </w:r>
      <w:r w:rsidRPr="005A24F7">
        <w:rPr>
          <w:rFonts w:ascii="Arial" w:eastAsia="ＭＳ Ｐ明朝" w:hAnsi="Arial" w:cs="Arial"/>
          <w:szCs w:val="22"/>
        </w:rPr>
        <w:t>Myoclonus</w:t>
      </w:r>
      <w:r w:rsidRPr="005A24F7">
        <w:rPr>
          <w:rFonts w:ascii="Arial" w:eastAsia="ＭＳ Ｐ明朝" w:hAnsi="ＭＳ Ｐ明朝" w:cs="Arial"/>
          <w:szCs w:val="22"/>
        </w:rPr>
        <w:t>）」）</w:t>
      </w:r>
    </w:p>
    <w:p w:rsidR="00874597" w:rsidRPr="005A24F7" w:rsidRDefault="00874597" w:rsidP="00874597">
      <w:pPr>
        <w:rPr>
          <w:rFonts w:ascii="Arial" w:eastAsia="ＭＳ Ｐ明朝" w:hAnsi="Arial" w:cs="Arial"/>
        </w:rPr>
      </w:pPr>
    </w:p>
    <w:p w:rsidR="00E83BCD" w:rsidRPr="004017B9" w:rsidRDefault="00355CB9" w:rsidP="00FA132E">
      <w:pPr>
        <w:pStyle w:val="4"/>
      </w:pPr>
      <w:r w:rsidRPr="000F775B">
        <w:t>2.19.3</w:t>
      </w:r>
      <w:r w:rsidRPr="000F775B">
        <w:rPr>
          <w:rFonts w:hint="eastAsia"/>
        </w:rPr>
        <w:t xml:space="preserve">　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「痙攣（ＳＭＱ）」は狭域検索と広域検索を備えている。詳細は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rsidR="00874597" w:rsidRPr="005A24F7" w:rsidRDefault="00874597" w:rsidP="00874597">
      <w:pPr>
        <w:jc w:val="left"/>
        <w:rPr>
          <w:rFonts w:ascii="Arial" w:eastAsia="ＭＳ Ｐ明朝" w:hAnsi="Arial" w:cs="Arial"/>
          <w:szCs w:val="21"/>
        </w:rPr>
      </w:pPr>
    </w:p>
    <w:p w:rsidR="00E83BCD" w:rsidRPr="004017B9" w:rsidRDefault="00355CB9" w:rsidP="00FA132E">
      <w:pPr>
        <w:pStyle w:val="4"/>
      </w:pPr>
      <w:bookmarkStart w:id="207" w:name="_Toc169508686"/>
      <w:bookmarkStart w:id="208" w:name="_Toc173736902"/>
      <w:r w:rsidRPr="000F775B">
        <w:t>2.19.4</w:t>
      </w:r>
      <w:r w:rsidRPr="000F775B">
        <w:rPr>
          <w:rFonts w:hint="eastAsia"/>
        </w:rPr>
        <w:t xml:space="preserve">　「痙攣（ＳＭＱ）」の参考資料リスト</w:t>
      </w:r>
      <w:bookmarkEnd w:id="207"/>
      <w:bookmarkEnd w:id="208"/>
    </w:p>
    <w:p w:rsidR="00874597" w:rsidRPr="005A24F7" w:rsidRDefault="00874597" w:rsidP="00E01B5B">
      <w:pPr>
        <w:numPr>
          <w:ilvl w:val="0"/>
          <w:numId w:val="48"/>
        </w:numPr>
        <w:jc w:val="left"/>
        <w:rPr>
          <w:rFonts w:ascii="Arial" w:eastAsia="ＭＳ Ｐ明朝" w:hAnsi="Arial" w:cs="Arial"/>
        </w:rPr>
      </w:pPr>
      <w:r w:rsidRPr="005A24F7">
        <w:rPr>
          <w:rFonts w:ascii="Arial" w:eastAsia="ＭＳ Ｐ明朝" w:hAnsi="Arial" w:cs="Arial"/>
        </w:rPr>
        <w:t xml:space="preserve">Harrison’s online,  Chapter 348, accessed on 29 May 2005 </w:t>
      </w:r>
      <w:hyperlink r:id="rId23" w:history="1">
        <w:r w:rsidRPr="005A24F7">
          <w:rPr>
            <w:rStyle w:val="aa"/>
            <w:rFonts w:ascii="Arial" w:eastAsia="ＭＳ Ｐ明朝" w:hAnsi="Arial" w:cs="Arial"/>
            <w:color w:val="auto"/>
            <w:szCs w:val="21"/>
            <w:u w:val="none"/>
          </w:rPr>
          <w:t>http://accessmedicine.com/public/about_am.aspx</w:t>
        </w:r>
      </w:hyperlink>
    </w:p>
    <w:p w:rsidR="00874597" w:rsidRPr="005A24F7" w:rsidRDefault="00874597" w:rsidP="00E01B5B">
      <w:pPr>
        <w:numPr>
          <w:ilvl w:val="0"/>
          <w:numId w:val="48"/>
        </w:numPr>
        <w:jc w:val="left"/>
        <w:rPr>
          <w:rFonts w:ascii="Arial" w:eastAsia="ＭＳ Ｐ明朝" w:hAnsi="Arial" w:cs="Arial"/>
        </w:rPr>
      </w:pPr>
      <w:r w:rsidRPr="00B32B0B">
        <w:rPr>
          <w:rFonts w:ascii="Arial" w:eastAsia="ＭＳ Ｐ明朝" w:hAnsi="Arial" w:cs="Arial"/>
          <w:lang w:val="it-IT"/>
        </w:rPr>
        <w:t xml:space="preserve">Bankowski Z, Bruppacher R, Crusius I et al. </w:t>
      </w:r>
      <w:r w:rsidRPr="005A24F7">
        <w:rPr>
          <w:rFonts w:ascii="Arial" w:eastAsia="ＭＳ Ｐ明朝" w:hAnsi="Arial" w:cs="Arial"/>
        </w:rPr>
        <w:t>Reporting adverse drug reactions, definition of 1. Terms and criteria for their use. Council for International Organizations of Medical Sciences (CIOMS), 1999. Pages 24-25</w:t>
      </w:r>
    </w:p>
    <w:p w:rsidR="00874597" w:rsidRPr="005A24F7" w:rsidRDefault="00874597" w:rsidP="00E01B5B">
      <w:pPr>
        <w:numPr>
          <w:ilvl w:val="0"/>
          <w:numId w:val="48"/>
        </w:numPr>
        <w:jc w:val="left"/>
        <w:rPr>
          <w:rFonts w:ascii="Arial" w:eastAsia="ＭＳ Ｐ明朝" w:hAnsi="Arial" w:cs="Arial"/>
        </w:rPr>
      </w:pPr>
      <w:r w:rsidRPr="005A24F7">
        <w:rPr>
          <w:rFonts w:ascii="Arial" w:eastAsia="ＭＳ Ｐ明朝" w:hAnsi="Arial" w:cs="Arial"/>
        </w:rPr>
        <w:t>Commission on Classification and Terminology of the International League Against Epilepsy. Proposal for revised clinical and electroencephalographic classification of epileptic seizures. Epilepsia 22:489-501, 1981</w:t>
      </w:r>
    </w:p>
    <w:p w:rsidR="00E83BCD" w:rsidRPr="00842AB2" w:rsidRDefault="00874597" w:rsidP="00CA557D">
      <w:pPr>
        <w:pStyle w:val="3"/>
      </w:pPr>
      <w:bookmarkStart w:id="209" w:name="_2.20_「角膜障害（Corneal_disorders）（ＳＭＱ）」"/>
      <w:bookmarkEnd w:id="209"/>
      <w:r w:rsidRPr="005A24F7">
        <w:br w:type="page"/>
      </w:r>
      <w:bookmarkStart w:id="210" w:name="_Toc252957590"/>
      <w:bookmarkStart w:id="211" w:name="_Toc252959969"/>
      <w:bookmarkStart w:id="212" w:name="_Toc443481141"/>
      <w:r w:rsidR="006E2A7C" w:rsidRPr="00D04067">
        <w:rPr>
          <w:rFonts w:ascii="Arial" w:hAnsi="Arial"/>
        </w:rPr>
        <w:t>2.</w:t>
      </w:r>
      <w:r w:rsidR="005B277E" w:rsidRPr="00D04067">
        <w:rPr>
          <w:rFonts w:ascii="Arial" w:hAnsi="Arial"/>
        </w:rPr>
        <w:t>20</w:t>
      </w:r>
      <w:r w:rsidR="005B277E">
        <w:rPr>
          <w:rFonts w:hint="eastAsia"/>
        </w:rPr>
        <w:tab/>
      </w:r>
      <w:r w:rsidR="00D215E1" w:rsidRPr="0061287D">
        <w:rPr>
          <w:rFonts w:hint="eastAsia"/>
        </w:rPr>
        <w:t>「角膜障害（Corneal</w:t>
      </w:r>
      <w:r w:rsidR="00D215E1" w:rsidRPr="0061287D">
        <w:t xml:space="preserve"> </w:t>
      </w:r>
      <w:r w:rsidR="00D215E1" w:rsidRPr="0061287D">
        <w:rPr>
          <w:rFonts w:hint="eastAsia"/>
        </w:rPr>
        <w:t>disorders）（ＳＭＱ）」</w:t>
      </w:r>
      <w:bookmarkEnd w:id="210"/>
      <w:bookmarkEnd w:id="211"/>
      <w:bookmarkEnd w:id="212"/>
    </w:p>
    <w:p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2009</w:t>
      </w:r>
      <w:r w:rsidRPr="005A24F7">
        <w:rPr>
          <w:rFonts w:ascii="Arial" w:eastAsia="ＭＳ Ｐ明朝" w:hAnsi="Arial"/>
          <w:b/>
          <w:sz w:val="22"/>
          <w:szCs w:val="22"/>
        </w:rPr>
        <w:t>年</w:t>
      </w:r>
      <w:r w:rsidRPr="005A24F7">
        <w:rPr>
          <w:rFonts w:ascii="Arial" w:eastAsia="ＭＳ Ｐ明朝" w:hAnsi="Arial"/>
          <w:b/>
          <w:sz w:val="22"/>
          <w:szCs w:val="22"/>
        </w:rPr>
        <w:t>3</w:t>
      </w:r>
      <w:r w:rsidRPr="005A24F7">
        <w:rPr>
          <w:rFonts w:ascii="Arial" w:eastAsia="ＭＳ Ｐ明朝" w:hAnsi="Arial"/>
          <w:b/>
          <w:sz w:val="22"/>
          <w:szCs w:val="22"/>
        </w:rPr>
        <w:t>月正式リリース）</w:t>
      </w:r>
    </w:p>
    <w:p w:rsidR="00874597" w:rsidRPr="005A24F7" w:rsidRDefault="00874597" w:rsidP="00874597">
      <w:pPr>
        <w:rPr>
          <w:rFonts w:ascii="Arial" w:eastAsia="ＭＳ Ｐ明朝" w:hAnsi="Arial" w:cs="Arial"/>
          <w:szCs w:val="22"/>
        </w:rPr>
      </w:pPr>
    </w:p>
    <w:p w:rsidR="00E83BCD" w:rsidRPr="004017B9" w:rsidRDefault="00355CB9" w:rsidP="00FA132E">
      <w:pPr>
        <w:pStyle w:val="4"/>
      </w:pPr>
      <w:r w:rsidRPr="000F775B">
        <w:t>2.20.1</w:t>
      </w:r>
      <w:r w:rsidRPr="000F775B">
        <w:rPr>
          <w:rFonts w:hint="eastAsia"/>
        </w:rPr>
        <w:t xml:space="preserve">　定義</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角膜障害は下記の種類に分類される。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不整な曲率による屈折異常（近視、遠視、および乱視）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角膜に影響する眼表面の状態（アレルギー、結膜炎、シェーグレン症候群）</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角膜障害：</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・角膜感染</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・角膜ジストロフィー</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・翼状片</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・スティーブンス・ジョンソン症候群などの薬剤関連疾患</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本</w:t>
      </w:r>
      <w:r w:rsidRPr="005A24F7">
        <w:rPr>
          <w:rFonts w:ascii="Arial" w:eastAsia="ＭＳ Ｐ明朝" w:hAnsi="Arial" w:cs="Arial"/>
          <w:szCs w:val="22"/>
        </w:rPr>
        <w:t>SMQ</w:t>
      </w:r>
      <w:r w:rsidRPr="005A24F7">
        <w:rPr>
          <w:rFonts w:ascii="Arial" w:eastAsia="ＭＳ Ｐ明朝" w:hAnsi="ＭＳ Ｐ明朝" w:cs="Arial"/>
          <w:szCs w:val="22"/>
        </w:rPr>
        <w:t>は、角膜の一つ以上の層に関連する特異的および選択された非特異的な徴候および症状を含むと定義される。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角膜上皮</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ボーマン膜</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角膜実質</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デスメ膜</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角膜内皮</w:t>
      </w:r>
    </w:p>
    <w:p w:rsidR="00874597" w:rsidRPr="005A24F7" w:rsidRDefault="00874597" w:rsidP="00874597">
      <w:pPr>
        <w:adjustRightInd/>
        <w:ind w:left="420"/>
        <w:textAlignment w:val="auto"/>
        <w:rPr>
          <w:rFonts w:ascii="Arial" w:eastAsia="ＭＳ Ｐ明朝" w:hAnsi="Arial" w:cs="Arial"/>
        </w:rPr>
      </w:pPr>
    </w:p>
    <w:p w:rsidR="00E83BCD" w:rsidRPr="004017B9" w:rsidRDefault="00355CB9" w:rsidP="00FA132E">
      <w:pPr>
        <w:pStyle w:val="4"/>
      </w:pPr>
      <w:r w:rsidRPr="000F775B">
        <w:t>2.20.2</w:t>
      </w:r>
      <w:r w:rsidRPr="000F775B">
        <w:rPr>
          <w:rFonts w:hint="eastAsia"/>
        </w:rPr>
        <w:t xml:space="preserve">　包含／除外基準</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角膜に関連するすべての用語</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先天性角膜障害</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角膜に関連する感染症</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角膜に関連する物理的損傷</w:t>
      </w:r>
    </w:p>
    <w:p w:rsidR="00874597" w:rsidRPr="005A24F7" w:rsidRDefault="00874597" w:rsidP="00874597">
      <w:pPr>
        <w:rPr>
          <w:rFonts w:ascii="Arial" w:eastAsia="ＭＳ Ｐ明朝" w:hAnsi="Arial" w:cs="Arial"/>
        </w:rPr>
      </w:pPr>
    </w:p>
    <w:p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t>注：</w:t>
      </w:r>
      <w:r w:rsidRPr="005A24F7">
        <w:rPr>
          <w:rFonts w:ascii="Arial" w:eastAsia="ＭＳ Ｐ明朝" w:hAnsi="Arial" w:cs="Arial"/>
        </w:rPr>
        <w:t>PT</w:t>
      </w:r>
      <w:r w:rsidRPr="005A24F7">
        <w:rPr>
          <w:rFonts w:ascii="Arial" w:eastAsia="ＭＳ Ｐ明朝" w:hAnsi="ＭＳ Ｐ明朝" w:cs="Arial"/>
        </w:rPr>
        <w:t>「失明（</w:t>
      </w:r>
      <w:r w:rsidRPr="005A24F7">
        <w:rPr>
          <w:rFonts w:ascii="Arial" w:eastAsia="ＭＳ Ｐ明朝" w:hAnsi="Arial" w:cs="Arial"/>
        </w:rPr>
        <w:t>Blindness</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「視力障害（</w:t>
      </w:r>
      <w:r w:rsidRPr="005A24F7">
        <w:rPr>
          <w:rFonts w:ascii="Arial" w:eastAsia="ＭＳ Ｐ明朝" w:hAnsi="Arial" w:cs="Arial"/>
        </w:rPr>
        <w:t>Visual impairment</w:t>
      </w:r>
      <w:r w:rsidRPr="005A24F7">
        <w:rPr>
          <w:rFonts w:ascii="Arial" w:eastAsia="ＭＳ Ｐ明朝" w:hAnsi="ＭＳ Ｐ明朝" w:cs="Arial"/>
        </w:rPr>
        <w:t>）」および</w:t>
      </w:r>
      <w:r w:rsidRPr="005A24F7">
        <w:rPr>
          <w:rFonts w:ascii="Arial" w:eastAsia="ＭＳ Ｐ明朝" w:hAnsi="Arial" w:cs="Arial"/>
        </w:rPr>
        <w:t>PT</w:t>
      </w:r>
      <w:r w:rsidRPr="005A24F7">
        <w:rPr>
          <w:rFonts w:ascii="Arial" w:eastAsia="ＭＳ Ｐ明朝" w:hAnsi="ＭＳ Ｐ明朝" w:cs="Arial"/>
        </w:rPr>
        <w:t>「視力低下（</w:t>
      </w:r>
      <w:r w:rsidRPr="005A24F7">
        <w:rPr>
          <w:rFonts w:ascii="Arial" w:eastAsia="ＭＳ Ｐ明朝" w:hAnsi="Arial" w:cs="Arial"/>
        </w:rPr>
        <w:t>Visual acuity reduced</w:t>
      </w:r>
      <w:r w:rsidRPr="005A24F7">
        <w:rPr>
          <w:rFonts w:ascii="Arial" w:eastAsia="ＭＳ Ｐ明朝" w:hAnsi="ＭＳ Ｐ明朝" w:cs="Arial"/>
        </w:rPr>
        <w:t>）」などの非特異的な用語はテストの結果、多量の</w:t>
      </w:r>
      <w:r w:rsidR="0079491F">
        <w:rPr>
          <w:rFonts w:ascii="Arial" w:eastAsia="ＭＳ Ｐ明朝" w:hAnsi="ＭＳ Ｐ明朝" w:cs="Arial"/>
        </w:rPr>
        <w:t>「</w:t>
      </w:r>
      <w:r w:rsidRPr="005A24F7">
        <w:rPr>
          <w:rFonts w:ascii="Arial" w:eastAsia="ＭＳ Ｐ明朝" w:hAnsi="ＭＳ Ｐ明朝" w:cs="Arial"/>
        </w:rPr>
        <w:t>ノイズ</w:t>
      </w:r>
      <w:r w:rsidR="0079491F">
        <w:rPr>
          <w:rFonts w:ascii="Arial" w:eastAsia="ＭＳ Ｐ明朝" w:hAnsi="ＭＳ Ｐ明朝" w:cs="Arial"/>
        </w:rPr>
        <w:t>」</w:t>
      </w:r>
      <w:r w:rsidRPr="005A24F7">
        <w:rPr>
          <w:rFonts w:ascii="Arial" w:eastAsia="ＭＳ Ｐ明朝" w:hAnsi="ＭＳ Ｐ明朝" w:cs="Arial"/>
        </w:rPr>
        <w:t>を生じたため除外した。また、</w:t>
      </w:r>
      <w:r w:rsidRPr="005A24F7">
        <w:rPr>
          <w:rFonts w:ascii="Arial" w:eastAsia="ＭＳ Ｐ明朝" w:hAnsi="Arial" w:cs="Arial"/>
        </w:rPr>
        <w:t>PT</w:t>
      </w:r>
      <w:r w:rsidRPr="005A24F7">
        <w:rPr>
          <w:rFonts w:ascii="Arial" w:eastAsia="ＭＳ Ｐ明朝" w:hAnsi="ＭＳ Ｐ明朝" w:cs="Arial"/>
        </w:rPr>
        <w:t>「スティーブンス・ジョンソン症候群（</w:t>
      </w:r>
      <w:r w:rsidRPr="005A24F7">
        <w:rPr>
          <w:rFonts w:ascii="Arial" w:eastAsia="ＭＳ Ｐ明朝" w:hAnsi="Arial" w:cs="Arial"/>
        </w:rPr>
        <w:t>Stevens-Johnson syndrome</w:t>
      </w:r>
      <w:r w:rsidRPr="005A24F7">
        <w:rPr>
          <w:rFonts w:ascii="Arial" w:eastAsia="ＭＳ Ｐ明朝" w:hAnsi="ＭＳ Ｐ明朝" w:cs="Arial"/>
        </w:rPr>
        <w:t>）」はより広範囲の障害を示すもので、眼病変の発現は一部の症例に限られるため、テスト結果により除外した。</w:t>
      </w:r>
    </w:p>
    <w:p w:rsidR="00874597" w:rsidRPr="005A24F7" w:rsidRDefault="00874597" w:rsidP="00874597">
      <w:pPr>
        <w:rPr>
          <w:rFonts w:ascii="Arial" w:eastAsia="ＭＳ Ｐ明朝" w:hAnsi="Arial" w:cs="Arial"/>
        </w:rPr>
      </w:pPr>
    </w:p>
    <w:p w:rsidR="00E83BCD" w:rsidRPr="004017B9" w:rsidRDefault="00355CB9" w:rsidP="00FA132E">
      <w:pPr>
        <w:pStyle w:val="4"/>
      </w:pPr>
      <w:r w:rsidRPr="000F775B">
        <w:t>2.20.3</w:t>
      </w:r>
      <w:r w:rsidRPr="000F775B">
        <w:rPr>
          <w:rFonts w:hint="eastAsia"/>
        </w:rPr>
        <w:t xml:space="preserve">　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「角膜障害（ＳＭＱ）」は狭域検索と広域検索を備えている。詳細は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rsidR="00874597" w:rsidRPr="005A24F7" w:rsidRDefault="00874597" w:rsidP="00874597">
      <w:pPr>
        <w:rPr>
          <w:rFonts w:ascii="Arial" w:eastAsia="ＭＳ Ｐ明朝" w:hAnsi="Arial" w:cs="Arial"/>
        </w:rPr>
      </w:pPr>
    </w:p>
    <w:p w:rsidR="00E83BCD" w:rsidRPr="004017B9" w:rsidRDefault="00355CB9" w:rsidP="00FA132E">
      <w:pPr>
        <w:pStyle w:val="4"/>
      </w:pPr>
      <w:r w:rsidRPr="000F775B">
        <w:t>2.20.4</w:t>
      </w:r>
      <w:r w:rsidRPr="000F775B">
        <w:rPr>
          <w:rFonts w:hint="eastAsia"/>
        </w:rPr>
        <w:t xml:space="preserve">　「角膜障害（ＳＭＱ）」の参考資料リスト</w:t>
      </w:r>
    </w:p>
    <w:p w:rsidR="00874597" w:rsidRPr="005A24F7" w:rsidRDefault="00874597" w:rsidP="00E01B5B">
      <w:pPr>
        <w:numPr>
          <w:ilvl w:val="0"/>
          <w:numId w:val="49"/>
        </w:numPr>
        <w:jc w:val="left"/>
        <w:rPr>
          <w:rFonts w:ascii="Arial" w:eastAsia="ＭＳ Ｐ明朝" w:hAnsi="Arial" w:cs="Arial"/>
        </w:rPr>
      </w:pPr>
      <w:r w:rsidRPr="005A24F7">
        <w:rPr>
          <w:rFonts w:ascii="Arial" w:eastAsia="ＭＳ Ｐ明朝" w:hAnsi="Arial" w:cs="Arial"/>
        </w:rPr>
        <w:t>Anon. Facts about the Cornea and Corneal Disease. National Institutes of Health, National Eye Institute.  December 2007. (http://www.nei.nih.gov/health/cornealdisease/index.asp#0)</w:t>
      </w:r>
    </w:p>
    <w:p w:rsidR="00874597" w:rsidRPr="005A24F7" w:rsidRDefault="00874597" w:rsidP="00E01B5B">
      <w:pPr>
        <w:numPr>
          <w:ilvl w:val="0"/>
          <w:numId w:val="49"/>
        </w:numPr>
        <w:jc w:val="left"/>
        <w:rPr>
          <w:rFonts w:ascii="Arial" w:eastAsia="ＭＳ Ｐ明朝" w:hAnsi="Arial" w:cs="Arial"/>
        </w:rPr>
      </w:pPr>
      <w:r w:rsidRPr="005A24F7">
        <w:rPr>
          <w:rFonts w:ascii="Arial" w:eastAsia="ＭＳ Ｐ明朝" w:hAnsi="Arial" w:cs="Arial"/>
        </w:rPr>
        <w:t>Hollander DA; Aldave AJ   Drug-induced corneal complications. Curr Opin Ophthalmol 2004 Dec;15(6):541-8.</w:t>
      </w:r>
    </w:p>
    <w:p w:rsidR="00874597" w:rsidRPr="005A24F7" w:rsidRDefault="00874597" w:rsidP="00E01B5B">
      <w:pPr>
        <w:numPr>
          <w:ilvl w:val="0"/>
          <w:numId w:val="49"/>
        </w:numPr>
        <w:jc w:val="left"/>
        <w:rPr>
          <w:rFonts w:ascii="Arial" w:eastAsia="ＭＳ Ｐ明朝" w:hAnsi="Arial" w:cs="Arial"/>
        </w:rPr>
      </w:pPr>
      <w:r w:rsidRPr="005A24F7">
        <w:rPr>
          <w:rFonts w:ascii="Arial" w:eastAsia="ＭＳ Ｐ明朝" w:hAnsi="Arial" w:cs="Arial"/>
        </w:rPr>
        <w:t>Dart J. Corneal toxicity: the epithelium and stroma in iatrogenic and factitious disease. Eye 2003 Nov; 17 (8):886-92.</w:t>
      </w:r>
    </w:p>
    <w:p w:rsidR="00E83BCD" w:rsidRPr="0061287D" w:rsidRDefault="00874597" w:rsidP="00CA557D">
      <w:pPr>
        <w:pStyle w:val="3"/>
      </w:pPr>
      <w:bookmarkStart w:id="213" w:name="_2.21_「認知症（Dementia）（ＳＭＱ）」"/>
      <w:bookmarkEnd w:id="213"/>
      <w:r w:rsidRPr="005A24F7">
        <w:br w:type="page"/>
      </w:r>
      <w:bookmarkStart w:id="214" w:name="_Toc252957591"/>
      <w:bookmarkStart w:id="215" w:name="_Toc252959970"/>
      <w:bookmarkStart w:id="216" w:name="_Toc443481142"/>
      <w:r w:rsidR="00355CB9" w:rsidRPr="00D04067">
        <w:rPr>
          <w:rFonts w:ascii="Arial" w:hAnsi="Arial"/>
        </w:rPr>
        <w:t>2.</w:t>
      </w:r>
      <w:r w:rsidR="005B277E" w:rsidRPr="00D04067">
        <w:rPr>
          <w:rFonts w:ascii="Arial" w:hAnsi="Arial"/>
        </w:rPr>
        <w:t>21</w:t>
      </w:r>
      <w:r w:rsidR="005B277E">
        <w:rPr>
          <w:rFonts w:hint="eastAsia"/>
        </w:rPr>
        <w:tab/>
      </w:r>
      <w:r w:rsidR="00D215E1" w:rsidRPr="0061287D">
        <w:rPr>
          <w:rFonts w:hint="eastAsia"/>
        </w:rPr>
        <w:t>「認知症（</w:t>
      </w:r>
      <w:r w:rsidR="00355CB9" w:rsidRPr="0061287D">
        <w:t>Dementia</w:t>
      </w:r>
      <w:r w:rsidR="00D215E1" w:rsidRPr="0061287D">
        <w:rPr>
          <w:rFonts w:hint="eastAsia"/>
        </w:rPr>
        <w:t>）（ＳＭＱ）」</w:t>
      </w:r>
      <w:bookmarkEnd w:id="214"/>
      <w:bookmarkEnd w:id="215"/>
      <w:bookmarkEnd w:id="216"/>
    </w:p>
    <w:p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Pr="00883065">
        <w:rPr>
          <w:rFonts w:ascii="Arial" w:eastAsia="ＭＳ Ｐ明朝" w:hAnsi="Arial"/>
          <w:b/>
          <w:sz w:val="22"/>
          <w:szCs w:val="22"/>
        </w:rPr>
        <w:t>2007</w:t>
      </w:r>
      <w:r w:rsidRPr="00883065">
        <w:rPr>
          <w:rFonts w:ascii="Arial" w:eastAsia="ＭＳ Ｐ明朝" w:hAnsi="Arial"/>
          <w:b/>
          <w:sz w:val="22"/>
          <w:szCs w:val="22"/>
        </w:rPr>
        <w:t>年</w:t>
      </w:r>
      <w:r w:rsidRPr="00883065">
        <w:rPr>
          <w:rFonts w:ascii="Arial" w:eastAsia="ＭＳ Ｐ明朝" w:hAnsi="Arial"/>
          <w:b/>
          <w:sz w:val="22"/>
          <w:szCs w:val="22"/>
        </w:rPr>
        <w:t>3</w:t>
      </w:r>
      <w:r w:rsidRPr="00883065">
        <w:rPr>
          <w:rFonts w:ascii="Arial" w:eastAsia="ＭＳ Ｐ明朝" w:hAnsi="Arial"/>
          <w:b/>
          <w:sz w:val="22"/>
          <w:szCs w:val="22"/>
        </w:rPr>
        <w:t>月正式リリース）</w:t>
      </w:r>
    </w:p>
    <w:p w:rsidR="00874597" w:rsidRPr="005A24F7" w:rsidRDefault="00874597" w:rsidP="00874597">
      <w:pPr>
        <w:jc w:val="center"/>
        <w:rPr>
          <w:rFonts w:ascii="Arial" w:eastAsia="ＭＳ Ｐ明朝" w:hAnsi="Arial" w:cs="Arial"/>
          <w:b/>
          <w:sz w:val="22"/>
          <w:szCs w:val="22"/>
        </w:rPr>
      </w:pPr>
    </w:p>
    <w:p w:rsidR="00E83BCD" w:rsidRPr="004017B9" w:rsidRDefault="00355CB9" w:rsidP="00FA132E">
      <w:pPr>
        <w:pStyle w:val="4"/>
      </w:pPr>
      <w:r w:rsidRPr="000F775B">
        <w:t>2.21.1</w:t>
      </w:r>
      <w:r w:rsidRPr="000F775B">
        <w:rPr>
          <w:rFonts w:hint="eastAsia"/>
        </w:rPr>
        <w:t xml:space="preserve">　定義</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認知症は、日常生活動作（</w:t>
      </w:r>
      <w:r w:rsidRPr="005A24F7">
        <w:rPr>
          <w:rFonts w:ascii="Arial" w:eastAsia="ＭＳ Ｐ明朝" w:hAnsi="Arial" w:cs="Arial"/>
          <w:szCs w:val="22"/>
        </w:rPr>
        <w:t>ADL</w:t>
      </w:r>
      <w:r w:rsidRPr="005A24F7">
        <w:rPr>
          <w:rFonts w:ascii="Arial" w:eastAsia="ＭＳ Ｐ明朝" w:hAnsi="ＭＳ Ｐ明朝" w:cs="Arial"/>
          <w:szCs w:val="22"/>
        </w:rPr>
        <w:t>）に障害を来たす認知機能の悪化または喪失と定義される。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多数の既知の原因：</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代謝性・毒性（例：ビタミン</w:t>
      </w:r>
      <w:r w:rsidRPr="005A24F7">
        <w:rPr>
          <w:rFonts w:ascii="Arial" w:eastAsia="ＭＳ Ｐ明朝" w:hAnsi="Arial" w:cs="Arial"/>
          <w:szCs w:val="22"/>
        </w:rPr>
        <w:t>B12</w:t>
      </w:r>
      <w:r w:rsidRPr="005A24F7">
        <w:rPr>
          <w:rFonts w:ascii="Arial" w:eastAsia="ＭＳ Ｐ明朝" w:hAnsi="ＭＳ Ｐ明朝" w:cs="Arial"/>
          <w:szCs w:val="22"/>
        </w:rPr>
        <w:t>欠乏症）</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構造性（例：アルツハイマー病）</w:t>
      </w:r>
    </w:p>
    <w:p w:rsidR="00874597" w:rsidRPr="005A24F7" w:rsidRDefault="00874597" w:rsidP="00F763B9">
      <w:pPr>
        <w:numPr>
          <w:ilvl w:val="1"/>
          <w:numId w:val="5"/>
        </w:numPr>
        <w:adjustRightInd/>
        <w:textAlignment w:val="auto"/>
        <w:rPr>
          <w:rFonts w:ascii="Arial" w:eastAsia="ＭＳ Ｐ明朝" w:hAnsi="Arial" w:cs="Arial"/>
          <w:szCs w:val="22"/>
          <w:lang w:eastAsia="zh-TW"/>
        </w:rPr>
      </w:pPr>
      <w:r w:rsidRPr="005A24F7">
        <w:rPr>
          <w:rFonts w:ascii="Arial" w:eastAsia="ＭＳ Ｐ明朝" w:hAnsi="ＭＳ Ｐ明朝" w:cs="Arial"/>
          <w:szCs w:val="22"/>
          <w:lang w:eastAsia="zh-TW"/>
        </w:rPr>
        <w:t>感染性（例：</w:t>
      </w:r>
      <w:r w:rsidRPr="005A24F7">
        <w:rPr>
          <w:rFonts w:ascii="Arial" w:eastAsia="ＭＳ Ｐ明朝" w:hAnsi="Arial" w:cs="Arial"/>
          <w:szCs w:val="22"/>
          <w:lang w:eastAsia="zh-TW"/>
        </w:rPr>
        <w:t>HIV</w:t>
      </w:r>
      <w:r w:rsidRPr="005A24F7">
        <w:rPr>
          <w:rFonts w:ascii="Arial" w:eastAsia="ＭＳ Ｐ明朝" w:hAnsi="ＭＳ Ｐ明朝" w:cs="Arial"/>
          <w:szCs w:val="22"/>
          <w:lang w:eastAsia="zh-TW"/>
        </w:rPr>
        <w:t>関連）</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薬剤関連（一般に可逆性）では抗コリン作用薬、鎮静剤、バルビツール酸系催眠剤が原因となる。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その他の形態の認知症：</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アルツハイマー病（アミロイド斑と中枢神経系における神経原線維変化が特徴）。</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血管性認知症（症例の</w:t>
      </w:r>
      <w:r w:rsidRPr="005A24F7">
        <w:rPr>
          <w:rFonts w:ascii="Arial" w:eastAsia="ＭＳ Ｐ明朝" w:hAnsi="Arial" w:cs="Arial"/>
          <w:szCs w:val="22"/>
        </w:rPr>
        <w:t>10</w:t>
      </w:r>
      <w:r w:rsidRPr="005A24F7">
        <w:rPr>
          <w:rFonts w:ascii="Arial" w:eastAsia="ＭＳ Ｐ明朝" w:hAnsi="ＭＳ Ｐ明朝" w:cs="Arial"/>
          <w:szCs w:val="22"/>
        </w:rPr>
        <w:t>～</w:t>
      </w:r>
      <w:r w:rsidRPr="005A24F7">
        <w:rPr>
          <w:rFonts w:ascii="Arial" w:eastAsia="ＭＳ Ｐ明朝" w:hAnsi="Arial" w:cs="Arial"/>
          <w:szCs w:val="22"/>
        </w:rPr>
        <w:t>20</w:t>
      </w:r>
      <w:r w:rsidRPr="005A24F7">
        <w:rPr>
          <w:rFonts w:ascii="Arial" w:eastAsia="ＭＳ Ｐ明朝" w:hAnsi="ＭＳ Ｐ明朝" w:cs="Arial"/>
          <w:szCs w:val="22"/>
        </w:rPr>
        <w:t>％）はアルツハイマー病と共存する可能性がある。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一部の薬剤（例：睡眠剤、抗コリン作用薬、</w:t>
      </w:r>
      <w:r w:rsidRPr="005A24F7">
        <w:rPr>
          <w:rFonts w:ascii="Arial" w:eastAsia="ＭＳ Ｐ明朝" w:hAnsi="Arial" w:cs="Arial"/>
          <w:szCs w:val="22"/>
        </w:rPr>
        <w:t>H2</w:t>
      </w:r>
      <w:r w:rsidRPr="005A24F7">
        <w:rPr>
          <w:rFonts w:ascii="Arial" w:eastAsia="ＭＳ Ｐ明朝" w:hAnsi="ＭＳ Ｐ明朝" w:cs="Arial"/>
          <w:szCs w:val="22"/>
        </w:rPr>
        <w:t>ブロッカー）は他の病因による認知症を悪化させることが知られている。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多数の参考文献からの追加的な定義：</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認知機能・知的機能の喪失の進行、失見当識、記憶・判断・知性の障害、および、表在性の感情易変性。</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認知能力の悪化、過去に可能であった</w:t>
      </w:r>
      <w:r w:rsidRPr="005A24F7">
        <w:rPr>
          <w:rFonts w:ascii="Arial" w:eastAsia="ＭＳ Ｐ明朝" w:hAnsi="Arial" w:cs="Arial"/>
          <w:szCs w:val="22"/>
        </w:rPr>
        <w:t>ADL</w:t>
      </w:r>
      <w:r w:rsidRPr="005A24F7">
        <w:rPr>
          <w:rFonts w:ascii="Arial" w:eastAsia="ＭＳ Ｐ明朝" w:hAnsi="ＭＳ Ｐ明朝" w:cs="Arial"/>
          <w:szCs w:val="22"/>
        </w:rPr>
        <w:t>の障害。判断力、理解力、見当識、学習能力、計算能力、問題解決能力、気分、および行動に影響が生じることがある。実行機能（行動の計画、開始および制御に関わる精神活動）の欠損。</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認知障害（記憶、見当識、言語）、機能自律性の喪失、神経精神系の徴候・症状（激越、無感情、妄想、攻撃性）</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Arial" w:cs="Arial"/>
          <w:szCs w:val="22"/>
        </w:rPr>
        <w:t>DSM-IV</w:t>
      </w:r>
      <w:r w:rsidRPr="005A24F7">
        <w:rPr>
          <w:rFonts w:ascii="Arial" w:eastAsia="ＭＳ Ｐ明朝" w:hAnsi="ＭＳ Ｐ明朝" w:cs="Arial"/>
          <w:szCs w:val="22"/>
        </w:rPr>
        <w:t>（精神疾患の診断と統計のためのマニュアル改訂第</w:t>
      </w:r>
      <w:r w:rsidRPr="005A24F7">
        <w:rPr>
          <w:rFonts w:ascii="Arial" w:eastAsia="ＭＳ Ｐ明朝" w:hAnsi="Arial" w:cs="Arial"/>
          <w:szCs w:val="22"/>
        </w:rPr>
        <w:t>4</w:t>
      </w:r>
      <w:r w:rsidRPr="005A24F7">
        <w:rPr>
          <w:rFonts w:ascii="Arial" w:eastAsia="ＭＳ Ｐ明朝" w:hAnsi="ＭＳ Ｐ明朝" w:cs="Arial"/>
          <w:szCs w:val="22"/>
        </w:rPr>
        <w:t>版）の認知症診断基準を修正：</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記憶障害</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次の認知障害の</w:t>
      </w:r>
      <w:r w:rsidR="00DD38E4">
        <w:rPr>
          <w:rFonts w:ascii="Arial" w:eastAsia="ＭＳ Ｐ明朝" w:hAnsi="Arial" w:cs="Arial" w:hint="eastAsia"/>
          <w:szCs w:val="22"/>
        </w:rPr>
        <w:t>一</w:t>
      </w:r>
      <w:r w:rsidRPr="005A24F7">
        <w:rPr>
          <w:rFonts w:ascii="Arial" w:eastAsia="ＭＳ Ｐ明朝" w:hAnsi="ＭＳ Ｐ明朝" w:cs="Arial"/>
          <w:szCs w:val="22"/>
        </w:rPr>
        <w:t>つ以上が該当する場合：</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・失語症</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・失行症</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・認知不能症</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・実行機能の障害</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・社会的または職業的な機能障害</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Arial" w:cs="Arial"/>
          <w:szCs w:val="22"/>
        </w:rPr>
        <w:t>DSM-IV</w:t>
      </w:r>
      <w:r w:rsidRPr="005A24F7">
        <w:rPr>
          <w:rFonts w:ascii="Arial" w:eastAsia="ＭＳ Ｐ明朝" w:hAnsi="ＭＳ Ｐ明朝" w:cs="Arial"/>
          <w:szCs w:val="22"/>
        </w:rPr>
        <w:t>によるアルツハイマー病診断基準を修正：</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その他の原因の除外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大脳皮質・皮質下構造におけるニューロンの消失</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記憶喪失、新しい情報の習得不能、言語の問題（特に喚語）、気分動揺、人格変化、</w:t>
      </w:r>
      <w:r w:rsidRPr="005A24F7">
        <w:rPr>
          <w:rFonts w:ascii="Arial" w:eastAsia="ＭＳ Ｐ明朝" w:hAnsi="Arial" w:cs="Arial"/>
          <w:szCs w:val="22"/>
        </w:rPr>
        <w:t>ADL</w:t>
      </w:r>
      <w:r w:rsidRPr="005A24F7">
        <w:rPr>
          <w:rFonts w:ascii="Arial" w:eastAsia="ＭＳ Ｐ明朝" w:hAnsi="ＭＳ Ｐ明朝" w:cs="Arial"/>
          <w:szCs w:val="22"/>
        </w:rPr>
        <w:t>遂行能力の問題、抽象的思考力の低下、判断力の低下、易刺激性、敵意、激越、失語症、視覚空間障害、異様な行動、情動不安定、行動の支離滅裂化、錯乱、</w:t>
      </w:r>
      <w:r w:rsidRPr="005A24F7">
        <w:rPr>
          <w:rFonts w:ascii="Arial" w:eastAsia="ＭＳ Ｐ明朝" w:hAnsi="Arial" w:cs="Arial"/>
          <w:szCs w:val="22"/>
        </w:rPr>
        <w:t>“</w:t>
      </w:r>
      <w:r w:rsidRPr="005A24F7">
        <w:rPr>
          <w:rFonts w:ascii="Arial" w:eastAsia="ＭＳ Ｐ明朝" w:hAnsi="ＭＳ Ｐ明朝" w:cs="Arial"/>
          <w:szCs w:val="22"/>
        </w:rPr>
        <w:t>夕暮れ症候群</w:t>
      </w:r>
      <w:r w:rsidRPr="005A24F7">
        <w:rPr>
          <w:rFonts w:ascii="Arial" w:eastAsia="ＭＳ Ｐ明朝" w:hAnsi="Arial" w:cs="Arial"/>
          <w:szCs w:val="22"/>
        </w:rPr>
        <w:t>”</w:t>
      </w:r>
    </w:p>
    <w:p w:rsidR="00874597" w:rsidRPr="005A24F7" w:rsidRDefault="00874597" w:rsidP="00657059">
      <w:pPr>
        <w:pStyle w:val="bulleted-level2"/>
        <w:numPr>
          <w:ilvl w:val="0"/>
          <w:numId w:val="0"/>
        </w:numPr>
        <w:spacing w:after="0" w:line="360" w:lineRule="atLeast"/>
        <w:ind w:leftChars="322" w:left="817" w:hangingChars="67" w:hanging="141"/>
        <w:rPr>
          <w:rFonts w:eastAsia="ＭＳ Ｐ明朝"/>
          <w:sz w:val="21"/>
          <w:szCs w:val="21"/>
          <w:lang w:val="en-GB" w:eastAsia="ja-JP"/>
        </w:rPr>
      </w:pPr>
    </w:p>
    <w:p w:rsidR="00E83BCD" w:rsidRPr="004017B9" w:rsidRDefault="00355CB9" w:rsidP="00FA132E">
      <w:pPr>
        <w:pStyle w:val="4"/>
      </w:pPr>
      <w:bookmarkStart w:id="217" w:name="_Toc159224771"/>
      <w:r w:rsidRPr="000F775B">
        <w:t>2.21.2</w:t>
      </w:r>
      <w:r w:rsidRPr="000F775B">
        <w:rPr>
          <w:rFonts w:hint="eastAsia"/>
        </w:rPr>
        <w:t xml:space="preserve">　包含／除外基準</w:t>
      </w:r>
      <w:bookmarkEnd w:id="217"/>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認知症の一般定義に関連する用語（前述の用語）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アルツハイマー病の用語（報告者が認知症をアルツハイマー病であると想定し、そのように報告する可能性のため）</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血管性認知症</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テスト結果は健忘および幻覚の用語の有用性を示さなかったが、</w:t>
      </w:r>
      <w:r w:rsidRPr="005A24F7">
        <w:rPr>
          <w:rFonts w:ascii="Arial" w:eastAsia="ＭＳ Ｐ明朝" w:hAnsi="Arial" w:cs="Arial"/>
          <w:szCs w:val="22"/>
        </w:rPr>
        <w:t>CIOMS-WG</w:t>
      </w:r>
      <w:r w:rsidRPr="005A24F7">
        <w:rPr>
          <w:rFonts w:ascii="Arial" w:eastAsia="ＭＳ Ｐ明朝" w:hAnsi="ＭＳ Ｐ明朝" w:cs="Arial"/>
          <w:szCs w:val="22"/>
        </w:rPr>
        <w:t>ではこれらの用語を</w:t>
      </w:r>
      <w:r w:rsidRPr="005A24F7">
        <w:rPr>
          <w:rFonts w:ascii="Arial" w:eastAsia="ＭＳ Ｐ明朝" w:hAnsi="Arial" w:cs="Arial"/>
          <w:szCs w:val="22"/>
        </w:rPr>
        <w:t>SMQ</w:t>
      </w:r>
      <w:r w:rsidRPr="005A24F7">
        <w:rPr>
          <w:rFonts w:ascii="Arial" w:eastAsia="ＭＳ Ｐ明朝" w:hAnsi="ＭＳ Ｐ明朝" w:cs="Arial"/>
          <w:szCs w:val="22"/>
        </w:rPr>
        <w:t>に残すことを決定した。特に、</w:t>
      </w:r>
      <w:r w:rsidRPr="005A24F7">
        <w:rPr>
          <w:rFonts w:ascii="Arial" w:eastAsia="ＭＳ Ｐ明朝" w:hAnsi="Arial" w:cs="Arial"/>
          <w:szCs w:val="22"/>
        </w:rPr>
        <w:t>PT</w:t>
      </w:r>
      <w:r w:rsidRPr="005A24F7">
        <w:rPr>
          <w:rFonts w:ascii="Arial" w:eastAsia="ＭＳ Ｐ明朝" w:hAnsi="ＭＳ Ｐ明朝" w:cs="Arial"/>
          <w:szCs w:val="22"/>
        </w:rPr>
        <w:t>「健忘障害（</w:t>
      </w:r>
      <w:r w:rsidRPr="005A24F7">
        <w:rPr>
          <w:rFonts w:ascii="Arial" w:eastAsia="ＭＳ Ｐ明朝" w:hAnsi="Arial" w:cs="Arial"/>
          <w:szCs w:val="22"/>
        </w:rPr>
        <w:t>Amnestic disorder</w:t>
      </w:r>
      <w:r w:rsidRPr="005A24F7">
        <w:rPr>
          <w:rFonts w:ascii="Arial" w:eastAsia="ＭＳ Ｐ明朝" w:hAnsi="ＭＳ Ｐ明朝" w:cs="Arial"/>
          <w:szCs w:val="22"/>
        </w:rPr>
        <w:t>）」が追加された。</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「妄想」と</w:t>
      </w:r>
      <w:r w:rsidRPr="005A24F7">
        <w:rPr>
          <w:rFonts w:ascii="Arial" w:eastAsia="ＭＳ Ｐ明朝" w:hAnsi="Arial" w:cs="Arial"/>
          <w:szCs w:val="22"/>
        </w:rPr>
        <w:t>PT</w:t>
      </w:r>
      <w:r w:rsidRPr="005A24F7">
        <w:rPr>
          <w:rFonts w:ascii="Arial" w:eastAsia="ＭＳ Ｐ明朝" w:hAnsi="ＭＳ Ｐ明朝" w:cs="Arial"/>
          <w:szCs w:val="22"/>
        </w:rPr>
        <w:t>「妄想性障害、詳細不明」はこの</w:t>
      </w:r>
      <w:r w:rsidRPr="005A24F7">
        <w:rPr>
          <w:rFonts w:ascii="Arial" w:eastAsia="ＭＳ Ｐ明朝" w:hAnsi="Arial" w:cs="Arial"/>
          <w:szCs w:val="22"/>
        </w:rPr>
        <w:t>SMQ</w:t>
      </w:r>
      <w:r w:rsidRPr="005A24F7">
        <w:rPr>
          <w:rFonts w:ascii="Arial" w:eastAsia="ＭＳ Ｐ明朝" w:hAnsi="ＭＳ Ｐ明朝" w:cs="Arial"/>
          <w:szCs w:val="22"/>
        </w:rPr>
        <w:t>に含まれる。他の特異的な種類の妄想性障害については、</w:t>
      </w:r>
      <w:r w:rsidRPr="005A24F7">
        <w:rPr>
          <w:rFonts w:ascii="Arial" w:eastAsia="ＭＳ Ｐ明朝" w:hAnsi="Arial" w:cs="Arial"/>
          <w:szCs w:val="22"/>
        </w:rPr>
        <w:t>SMQ</w:t>
      </w:r>
      <w:r w:rsidRPr="005A24F7">
        <w:rPr>
          <w:rFonts w:ascii="Arial" w:eastAsia="ＭＳ Ｐ明朝" w:hAnsi="ＭＳ Ｐ明朝" w:cs="Arial"/>
          <w:szCs w:val="22"/>
        </w:rPr>
        <w:t>「精神病および精神病性障害」を参照されたい。</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認知症症状（例：正常圧水頭症）を呈するその他の特定の疾患。</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仮性認知症</w:t>
      </w:r>
    </w:p>
    <w:p w:rsidR="00874597" w:rsidRPr="005A24F7" w:rsidRDefault="00DD38E4" w:rsidP="00F763B9">
      <w:pPr>
        <w:numPr>
          <w:ilvl w:val="1"/>
          <w:numId w:val="5"/>
        </w:numPr>
        <w:adjustRightInd/>
        <w:textAlignment w:val="auto"/>
        <w:rPr>
          <w:rFonts w:ascii="Arial" w:eastAsia="ＭＳ Ｐ明朝" w:hAnsi="Arial" w:cs="Arial"/>
          <w:szCs w:val="22"/>
        </w:rPr>
      </w:pPr>
      <w:r>
        <w:rPr>
          <w:rFonts w:ascii="Arial" w:eastAsia="ＭＳ Ｐ明朝" w:hAnsi="Arial" w:cs="Arial" w:hint="eastAsia"/>
          <w:szCs w:val="22"/>
        </w:rPr>
        <w:t>三</w:t>
      </w:r>
      <w:r w:rsidR="00874597" w:rsidRPr="005A24F7">
        <w:rPr>
          <w:rFonts w:ascii="Arial" w:eastAsia="ＭＳ Ｐ明朝" w:hAnsi="ＭＳ Ｐ明朝" w:cs="Arial"/>
          <w:szCs w:val="22"/>
        </w:rPr>
        <w:t>つの</w:t>
      </w:r>
      <w:r w:rsidR="00874597" w:rsidRPr="005A24F7">
        <w:rPr>
          <w:rFonts w:ascii="Arial" w:eastAsia="ＭＳ Ｐ明朝" w:hAnsi="Arial" w:cs="Arial"/>
          <w:szCs w:val="22"/>
        </w:rPr>
        <w:t>PT</w:t>
      </w:r>
      <w:r w:rsidR="00874597" w:rsidRPr="005A24F7">
        <w:rPr>
          <w:rFonts w:ascii="Arial" w:eastAsia="ＭＳ Ｐ明朝" w:hAnsi="ＭＳ Ｐ明朝" w:cs="Arial"/>
          <w:szCs w:val="22"/>
        </w:rPr>
        <w:t>（「注意力障害（</w:t>
      </w:r>
      <w:r w:rsidR="00874597" w:rsidRPr="005A24F7">
        <w:rPr>
          <w:rFonts w:ascii="Arial" w:eastAsia="ＭＳ Ｐ明朝" w:hAnsi="Arial" w:cs="Arial"/>
          <w:szCs w:val="22"/>
        </w:rPr>
        <w:t>Disturbance in attention</w:t>
      </w:r>
      <w:r w:rsidR="00874597" w:rsidRPr="005A24F7">
        <w:rPr>
          <w:rFonts w:ascii="Arial" w:eastAsia="ＭＳ Ｐ明朝" w:hAnsi="ＭＳ Ｐ明朝" w:cs="Arial"/>
          <w:szCs w:val="22"/>
        </w:rPr>
        <w:t>）」、「不眠症（</w:t>
      </w:r>
      <w:r w:rsidR="00874597" w:rsidRPr="005A24F7">
        <w:rPr>
          <w:rFonts w:ascii="Arial" w:eastAsia="ＭＳ Ｐ明朝" w:hAnsi="Arial" w:cs="Arial"/>
          <w:szCs w:val="22"/>
        </w:rPr>
        <w:t>Insomnia</w:t>
      </w:r>
      <w:r w:rsidR="00874597" w:rsidRPr="005A24F7">
        <w:rPr>
          <w:rFonts w:ascii="Arial" w:eastAsia="ＭＳ Ｐ明朝" w:hAnsi="ＭＳ Ｐ明朝" w:cs="Arial"/>
          <w:szCs w:val="22"/>
        </w:rPr>
        <w:t>）」、「易刺激性（</w:t>
      </w:r>
      <w:r w:rsidR="00874597" w:rsidRPr="005A24F7">
        <w:rPr>
          <w:rFonts w:ascii="Arial" w:eastAsia="ＭＳ Ｐ明朝" w:hAnsi="Arial" w:cs="Arial"/>
          <w:szCs w:val="22"/>
        </w:rPr>
        <w:t>Irritability</w:t>
      </w:r>
      <w:r w:rsidR="00874597" w:rsidRPr="005A24F7">
        <w:rPr>
          <w:rFonts w:ascii="Arial" w:eastAsia="ＭＳ Ｐ明朝" w:hAnsi="ＭＳ Ｐ明朝" w:cs="Arial"/>
          <w:szCs w:val="22"/>
        </w:rPr>
        <w:t>）」）については当初包含したが、その後のテスト結果に基づいて除外した。</w:t>
      </w:r>
    </w:p>
    <w:p w:rsidR="00874597" w:rsidRPr="005A24F7" w:rsidRDefault="00874597" w:rsidP="00874597">
      <w:pPr>
        <w:rPr>
          <w:rFonts w:ascii="Arial" w:eastAsia="ＭＳ Ｐ明朝" w:hAnsi="Arial" w:cs="Arial"/>
        </w:rPr>
      </w:pPr>
    </w:p>
    <w:p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t>注：バージョン</w:t>
      </w:r>
      <w:r w:rsidRPr="005A24F7">
        <w:rPr>
          <w:rFonts w:ascii="Arial" w:eastAsia="ＭＳ Ｐ明朝" w:hAnsi="Arial" w:cs="Arial"/>
        </w:rPr>
        <w:t>15.0</w:t>
      </w:r>
      <w:r w:rsidRPr="005A24F7">
        <w:rPr>
          <w:rFonts w:ascii="Arial" w:eastAsia="ＭＳ Ｐ明朝" w:hAnsi="ＭＳ Ｐ明朝" w:cs="Arial"/>
        </w:rPr>
        <w:t>で</w:t>
      </w:r>
      <w:r w:rsidR="00AB38D5">
        <w:rPr>
          <w:rFonts w:ascii="Arial" w:eastAsia="ＭＳ Ｐ明朝" w:hAnsi="ＭＳ Ｐ明朝" w:cs="Arial"/>
        </w:rPr>
        <w:t>新規</w:t>
      </w:r>
      <w:r w:rsidRPr="005A24F7">
        <w:rPr>
          <w:rFonts w:ascii="Arial" w:eastAsia="ＭＳ Ｐ明朝" w:hAnsi="Arial" w:cs="Arial"/>
        </w:rPr>
        <w:t>PT</w:t>
      </w:r>
      <w:r w:rsidRPr="005A24F7">
        <w:rPr>
          <w:rFonts w:ascii="Arial" w:eastAsia="ＭＳ Ｐ明朝" w:hAnsi="ＭＳ Ｐ明朝" w:cs="Arial"/>
        </w:rPr>
        <w:t>「物質誘発性精神病性障害</w:t>
      </w:r>
      <w:r w:rsidR="00AB38D5">
        <w:rPr>
          <w:rFonts w:ascii="Arial" w:eastAsia="ＭＳ Ｐ明朝" w:hAnsi="ＭＳ Ｐ明朝" w:cs="Arial"/>
        </w:rPr>
        <w:t>（</w:t>
      </w:r>
      <w:r w:rsidR="00AB38D5" w:rsidRPr="00AB38D5">
        <w:rPr>
          <w:rFonts w:ascii="Arial" w:eastAsia="ＭＳ Ｐ明朝" w:hAnsi="ＭＳ Ｐ明朝" w:cs="Arial"/>
        </w:rPr>
        <w:t>Substance-induced psychotic disorder</w:t>
      </w:r>
      <w:r w:rsidR="00AB38D5">
        <w:rPr>
          <w:rFonts w:ascii="Arial" w:eastAsia="ＭＳ Ｐ明朝" w:hAnsi="ＭＳ Ｐ明朝" w:cs="Arial"/>
        </w:rPr>
        <w:t>）</w:t>
      </w:r>
      <w:r w:rsidRPr="005A24F7">
        <w:rPr>
          <w:rFonts w:ascii="Arial" w:eastAsia="ＭＳ Ｐ明朝" w:hAnsi="ＭＳ Ｐ明朝" w:cs="Arial"/>
        </w:rPr>
        <w:t>」が追加され、それまで</w:t>
      </w:r>
      <w:r w:rsidRPr="005A24F7">
        <w:rPr>
          <w:rFonts w:ascii="Arial" w:eastAsia="ＭＳ Ｐ明朝" w:hAnsi="Arial" w:cs="Arial"/>
        </w:rPr>
        <w:t>PT</w:t>
      </w:r>
      <w:r w:rsidRPr="005A24F7">
        <w:rPr>
          <w:rFonts w:ascii="Arial" w:eastAsia="ＭＳ Ｐ明朝" w:hAnsi="ＭＳ Ｐ明朝" w:cs="Arial"/>
        </w:rPr>
        <w:t>「精神病性障害</w:t>
      </w:r>
      <w:r w:rsidR="00AB38D5">
        <w:rPr>
          <w:rFonts w:ascii="Arial" w:eastAsia="ＭＳ Ｐ明朝" w:hAnsi="ＭＳ Ｐ明朝" w:cs="Arial"/>
        </w:rPr>
        <w:t>（</w:t>
      </w:r>
      <w:r w:rsidR="00AB38D5" w:rsidRPr="00AB38D5">
        <w:rPr>
          <w:rFonts w:ascii="Arial" w:eastAsia="ＭＳ Ｐ明朝" w:hAnsi="ＭＳ Ｐ明朝" w:cs="Arial"/>
        </w:rPr>
        <w:t>Psychotic disorder</w:t>
      </w:r>
      <w:r w:rsidR="00AB38D5">
        <w:rPr>
          <w:rFonts w:ascii="Arial" w:eastAsia="ＭＳ Ｐ明朝" w:hAnsi="ＭＳ Ｐ明朝" w:cs="Arial"/>
        </w:rPr>
        <w:t>）</w:t>
      </w:r>
      <w:r w:rsidRPr="005A24F7">
        <w:rPr>
          <w:rFonts w:ascii="Arial" w:eastAsia="ＭＳ Ｐ明朝" w:hAnsi="ＭＳ Ｐ明朝" w:cs="Arial"/>
        </w:rPr>
        <w:t>」の下位に配置されていた幾つかの</w:t>
      </w:r>
      <w:r w:rsidRPr="005A24F7">
        <w:rPr>
          <w:rFonts w:ascii="Arial" w:eastAsia="ＭＳ Ｐ明朝" w:hAnsi="Arial" w:cs="Arial"/>
        </w:rPr>
        <w:t>LLT</w:t>
      </w:r>
      <w:r w:rsidRPr="005A24F7">
        <w:rPr>
          <w:rFonts w:ascii="Arial" w:eastAsia="ＭＳ Ｐ明朝" w:hAnsi="ＭＳ Ｐ明朝" w:cs="Arial"/>
        </w:rPr>
        <w:t>（</w:t>
      </w:r>
      <w:r w:rsidRPr="005A24F7">
        <w:rPr>
          <w:rFonts w:ascii="Arial" w:eastAsia="ＭＳ Ｐ明朝" w:hAnsi="Arial" w:cs="Arial"/>
        </w:rPr>
        <w:t>LLT</w:t>
      </w:r>
      <w:r w:rsidRPr="005A24F7">
        <w:rPr>
          <w:rFonts w:ascii="Arial" w:eastAsia="ＭＳ Ｐ明朝" w:hAnsi="ＭＳ Ｐ明朝" w:cs="Arial"/>
        </w:rPr>
        <w:t>「薬剤性精神病</w:t>
      </w:r>
      <w:r w:rsidR="00592FFC" w:rsidRPr="005A24F7">
        <w:rPr>
          <w:rFonts w:ascii="Arial" w:eastAsia="ＭＳ Ｐ明朝" w:hAnsi="ＭＳ Ｐ明朝" w:cs="Arial"/>
        </w:rPr>
        <w:t>、その他</w:t>
      </w:r>
      <w:r w:rsidR="00AB38D5">
        <w:rPr>
          <w:rFonts w:ascii="Arial" w:eastAsia="ＭＳ Ｐ明朝" w:hAnsi="ＭＳ Ｐ明朝" w:cs="Arial"/>
        </w:rPr>
        <w:t>（</w:t>
      </w:r>
      <w:r w:rsidR="00AB38D5" w:rsidRPr="00AB38D5">
        <w:rPr>
          <w:rFonts w:ascii="Arial" w:eastAsia="ＭＳ Ｐ明朝" w:hAnsi="ＭＳ Ｐ明朝" w:cs="Arial"/>
        </w:rPr>
        <w:t>Drug psychoses,</w:t>
      </w:r>
      <w:r w:rsidR="00592FFC" w:rsidRPr="00592FFC">
        <w:rPr>
          <w:rFonts w:ascii="Arial" w:eastAsia="ＭＳ Ｐ明朝" w:hAnsi="ＭＳ Ｐ明朝" w:cs="Arial"/>
        </w:rPr>
        <w:t xml:space="preserve"> other</w:t>
      </w:r>
      <w:r w:rsidR="00AB38D5">
        <w:rPr>
          <w:rFonts w:ascii="Arial" w:eastAsia="ＭＳ Ｐ明朝" w:hAnsi="ＭＳ Ｐ明朝" w:cs="Arial"/>
        </w:rPr>
        <w:t>）」</w:t>
      </w:r>
      <w:r w:rsidRPr="005A24F7">
        <w:rPr>
          <w:rFonts w:ascii="Arial" w:eastAsia="ＭＳ Ｐ明朝" w:hAnsi="ＭＳ Ｐ明朝" w:cs="Arial"/>
        </w:rPr>
        <w:t>、</w:t>
      </w:r>
      <w:r w:rsidRPr="005A24F7">
        <w:rPr>
          <w:rFonts w:ascii="Arial" w:eastAsia="ＭＳ Ｐ明朝" w:hAnsi="Arial" w:cs="Arial"/>
        </w:rPr>
        <w:t>LLT</w:t>
      </w:r>
      <w:r w:rsidRPr="005A24F7">
        <w:rPr>
          <w:rFonts w:ascii="Arial" w:eastAsia="ＭＳ Ｐ明朝" w:hAnsi="ＭＳ Ｐ明朝" w:cs="Arial"/>
        </w:rPr>
        <w:t>「薬剤性精神病、詳細不明</w:t>
      </w:r>
      <w:r w:rsidR="00AB38D5">
        <w:rPr>
          <w:rFonts w:ascii="Arial" w:eastAsia="ＭＳ Ｐ明朝" w:hAnsi="ＭＳ Ｐ明朝" w:cs="Arial"/>
        </w:rPr>
        <w:t>（</w:t>
      </w:r>
      <w:r w:rsidR="00AB38D5" w:rsidRPr="00AB38D5">
        <w:rPr>
          <w:rFonts w:ascii="Arial" w:eastAsia="ＭＳ Ｐ明朝" w:hAnsi="ＭＳ Ｐ明朝" w:cs="Arial"/>
        </w:rPr>
        <w:t>Unspecified drug psychosis</w:t>
      </w:r>
      <w:r w:rsidR="00AB38D5">
        <w:rPr>
          <w:rFonts w:ascii="Arial" w:eastAsia="ＭＳ Ｐ明朝" w:hAnsi="ＭＳ Ｐ明朝" w:cs="Arial"/>
        </w:rPr>
        <w:t>）</w:t>
      </w:r>
      <w:r w:rsidRPr="005A24F7">
        <w:rPr>
          <w:rFonts w:ascii="Arial" w:eastAsia="ＭＳ Ｐ明朝" w:hAnsi="ＭＳ Ｐ明朝" w:cs="Arial"/>
        </w:rPr>
        <w:t>」、</w:t>
      </w:r>
      <w:r w:rsidRPr="005A24F7">
        <w:rPr>
          <w:rFonts w:ascii="Arial" w:eastAsia="ＭＳ Ｐ明朝" w:hAnsi="Arial" w:cs="Arial"/>
        </w:rPr>
        <w:t>LLT</w:t>
      </w:r>
      <w:r w:rsidRPr="005A24F7">
        <w:rPr>
          <w:rFonts w:ascii="Arial" w:eastAsia="ＭＳ Ｐ明朝" w:hAnsi="ＭＳ Ｐ明朝" w:cs="Arial"/>
        </w:rPr>
        <w:t>「ステロイド精神病</w:t>
      </w:r>
      <w:r w:rsidR="00AB38D5">
        <w:rPr>
          <w:rFonts w:ascii="Arial" w:eastAsia="ＭＳ Ｐ明朝" w:hAnsi="ＭＳ Ｐ明朝" w:cs="Arial"/>
        </w:rPr>
        <w:t>（</w:t>
      </w:r>
      <w:r w:rsidR="00AB38D5" w:rsidRPr="00AB38D5">
        <w:rPr>
          <w:rFonts w:ascii="Arial" w:eastAsia="ＭＳ Ｐ明朝" w:hAnsi="ＭＳ Ｐ明朝" w:cs="Arial"/>
        </w:rPr>
        <w:t>Steroid psychosis</w:t>
      </w:r>
      <w:r w:rsidR="00AB38D5">
        <w:rPr>
          <w:rFonts w:ascii="Arial" w:eastAsia="ＭＳ Ｐ明朝" w:hAnsi="ＭＳ Ｐ明朝" w:cs="Arial"/>
        </w:rPr>
        <w:t>）</w:t>
      </w:r>
      <w:r w:rsidRPr="005A24F7">
        <w:rPr>
          <w:rFonts w:ascii="Arial" w:eastAsia="ＭＳ Ｐ明朝" w:hAnsi="ＭＳ Ｐ明朝" w:cs="Arial"/>
        </w:rPr>
        <w:t>」等）がこの新規</w:t>
      </w:r>
      <w:r w:rsidRPr="005A24F7">
        <w:rPr>
          <w:rFonts w:ascii="Arial" w:eastAsia="ＭＳ Ｐ明朝" w:hAnsi="Arial" w:cs="Arial"/>
        </w:rPr>
        <w:t>PT</w:t>
      </w:r>
      <w:r w:rsidRPr="005A24F7">
        <w:rPr>
          <w:rFonts w:ascii="Arial" w:eastAsia="ＭＳ Ｐ明朝" w:hAnsi="ＭＳ Ｐ明朝" w:cs="Arial"/>
        </w:rPr>
        <w:t>の下位に移行された。これに伴い、</w:t>
      </w:r>
      <w:r w:rsidRPr="005A24F7">
        <w:rPr>
          <w:rFonts w:ascii="Arial" w:eastAsia="ＭＳ Ｐ明朝" w:hAnsi="Arial" w:cs="Arial"/>
        </w:rPr>
        <w:t>PT</w:t>
      </w:r>
      <w:r w:rsidRPr="005A24F7">
        <w:rPr>
          <w:rFonts w:ascii="Arial" w:eastAsia="ＭＳ Ｐ明朝" w:hAnsi="ＭＳ Ｐ明朝" w:cs="Arial"/>
        </w:rPr>
        <w:t>「精神病性障害</w:t>
      </w:r>
      <w:r w:rsidR="00A230F2">
        <w:rPr>
          <w:rFonts w:ascii="Arial" w:eastAsia="ＭＳ Ｐ明朝" w:hAnsi="ＭＳ Ｐ明朝" w:cs="Arial"/>
        </w:rPr>
        <w:t>（</w:t>
      </w:r>
      <w:r w:rsidR="00A230F2" w:rsidRPr="00AB38D5">
        <w:rPr>
          <w:rFonts w:ascii="Arial" w:eastAsia="ＭＳ Ｐ明朝" w:hAnsi="ＭＳ Ｐ明朝" w:cs="Arial"/>
        </w:rPr>
        <w:t>Psychotic disorder</w:t>
      </w:r>
      <w:r w:rsidR="00A230F2">
        <w:rPr>
          <w:rFonts w:ascii="Arial" w:eastAsia="ＭＳ Ｐ明朝" w:hAnsi="ＭＳ Ｐ明朝" w:cs="Arial"/>
        </w:rPr>
        <w:t>）</w:t>
      </w:r>
      <w:r w:rsidRPr="005A24F7">
        <w:rPr>
          <w:rFonts w:ascii="Arial" w:eastAsia="ＭＳ Ｐ明朝" w:hAnsi="ＭＳ Ｐ明朝" w:cs="Arial"/>
        </w:rPr>
        <w:t>」は広域検索用語として</w:t>
      </w:r>
      <w:r w:rsidR="00EC195E">
        <w:rPr>
          <w:rFonts w:ascii="Arial" w:eastAsia="ＭＳ Ｐ明朝" w:hAnsi="ＭＳ Ｐ明朝" w:cs="Arial" w:hint="eastAsia"/>
        </w:rPr>
        <w:t>「</w:t>
      </w:r>
      <w:r w:rsidRPr="005A24F7">
        <w:rPr>
          <w:rFonts w:ascii="Arial" w:eastAsia="ＭＳ Ｐ明朝" w:hAnsi="ＭＳ Ｐ明朝" w:cs="Arial"/>
        </w:rPr>
        <w:t>認知症（ＳＭＱ）」に包含されているが、これらの</w:t>
      </w:r>
      <w:r w:rsidRPr="005A24F7">
        <w:rPr>
          <w:rFonts w:ascii="Arial" w:eastAsia="ＭＳ Ｐ明朝" w:hAnsi="Arial" w:cs="Arial"/>
        </w:rPr>
        <w:t>LLT</w:t>
      </w:r>
      <w:r w:rsidRPr="005A24F7">
        <w:rPr>
          <w:rFonts w:ascii="Arial" w:eastAsia="ＭＳ Ｐ明朝" w:hAnsi="ＭＳ Ｐ明朝" w:cs="Arial"/>
        </w:rPr>
        <w:t>は包含されていない。これは、</w:t>
      </w:r>
      <w:r w:rsidRPr="005A24F7">
        <w:rPr>
          <w:rFonts w:ascii="Arial" w:eastAsia="ＭＳ Ｐ明朝" w:hAnsi="Arial" w:cs="Arial"/>
        </w:rPr>
        <w:t>PT</w:t>
      </w:r>
      <w:r w:rsidRPr="005A24F7">
        <w:rPr>
          <w:rFonts w:ascii="Arial" w:eastAsia="ＭＳ Ｐ明朝" w:hAnsi="ＭＳ Ｐ明朝" w:cs="Arial"/>
        </w:rPr>
        <w:t>「物質誘発性精神病性障害</w:t>
      </w:r>
      <w:r w:rsidR="00AB38D5">
        <w:rPr>
          <w:rFonts w:ascii="Arial" w:eastAsia="ＭＳ Ｐ明朝" w:hAnsi="ＭＳ Ｐ明朝" w:cs="Arial"/>
        </w:rPr>
        <w:t>（</w:t>
      </w:r>
      <w:r w:rsidR="00A230F2" w:rsidRPr="00AB38D5">
        <w:rPr>
          <w:rFonts w:ascii="Arial" w:eastAsia="ＭＳ Ｐ明朝" w:hAnsi="ＭＳ Ｐ明朝" w:cs="Arial"/>
        </w:rPr>
        <w:t>Substance-induced psychotic disorder</w:t>
      </w:r>
      <w:r w:rsidR="00AB38D5">
        <w:rPr>
          <w:rFonts w:ascii="Arial" w:eastAsia="ＭＳ Ｐ明朝" w:hAnsi="ＭＳ Ｐ明朝" w:cs="Arial"/>
        </w:rPr>
        <w:t>）</w:t>
      </w:r>
      <w:r w:rsidRPr="005A24F7">
        <w:rPr>
          <w:rFonts w:ascii="Arial" w:eastAsia="ＭＳ Ｐ明朝" w:hAnsi="ＭＳ Ｐ明朝" w:cs="Arial"/>
        </w:rPr>
        <w:t>」は認知症の報告の確認に明確に関連するとは言えないと判断されたためである。もし、製品に関連するある</w:t>
      </w:r>
      <w:r w:rsidR="00A373A4" w:rsidRPr="005A24F7">
        <w:rPr>
          <w:rFonts w:ascii="Arial" w:eastAsia="ＭＳ Ｐ明朝" w:hAnsi="ＭＳ Ｐ明朝" w:cs="Arial"/>
        </w:rPr>
        <w:t>いは</w:t>
      </w:r>
      <w:r w:rsidRPr="005A24F7">
        <w:rPr>
          <w:rFonts w:ascii="Arial" w:eastAsia="ＭＳ Ｐ明朝" w:hAnsi="ＭＳ Ｐ明朝" w:cs="Arial"/>
        </w:rPr>
        <w:t>検討する患者集団に関連するとユーザーが考える場合は、</w:t>
      </w:r>
      <w:r w:rsidRPr="005A24F7">
        <w:rPr>
          <w:rFonts w:ascii="Arial" w:eastAsia="ＭＳ Ｐ明朝" w:hAnsi="Arial" w:cs="Arial"/>
        </w:rPr>
        <w:t>PT</w:t>
      </w:r>
      <w:r w:rsidRPr="005A24F7">
        <w:rPr>
          <w:rFonts w:ascii="Arial" w:eastAsia="ＭＳ Ｐ明朝" w:hAnsi="ＭＳ Ｐ明朝" w:cs="Arial"/>
        </w:rPr>
        <w:t>「物質誘発性精神病性障害</w:t>
      </w:r>
      <w:r w:rsidR="00A230F2">
        <w:rPr>
          <w:rFonts w:ascii="Arial" w:eastAsia="ＭＳ Ｐ明朝" w:hAnsi="ＭＳ Ｐ明朝" w:cs="Arial"/>
        </w:rPr>
        <w:t>（</w:t>
      </w:r>
      <w:r w:rsidR="00A230F2" w:rsidRPr="00AB38D5">
        <w:rPr>
          <w:rFonts w:ascii="Arial" w:eastAsia="ＭＳ Ｐ明朝" w:hAnsi="ＭＳ Ｐ明朝" w:cs="Arial"/>
        </w:rPr>
        <w:t>Substance-induced psychotic disorder</w:t>
      </w:r>
      <w:r w:rsidR="00A230F2">
        <w:rPr>
          <w:rFonts w:ascii="Arial" w:eastAsia="ＭＳ Ｐ明朝" w:hAnsi="ＭＳ Ｐ明朝" w:cs="Arial"/>
        </w:rPr>
        <w:t>）」</w:t>
      </w:r>
      <w:r w:rsidRPr="005A24F7">
        <w:rPr>
          <w:rFonts w:ascii="Arial" w:eastAsia="ＭＳ Ｐ明朝" w:hAnsi="ＭＳ Ｐ明朝" w:cs="Arial"/>
        </w:rPr>
        <w:t>を選択して検索式に含めても良い。</w:t>
      </w:r>
    </w:p>
    <w:p w:rsidR="00874597" w:rsidRPr="005A24F7" w:rsidRDefault="00874597" w:rsidP="00657059">
      <w:pPr>
        <w:ind w:left="420" w:hangingChars="200" w:hanging="420"/>
        <w:rPr>
          <w:rFonts w:ascii="Arial" w:eastAsia="ＭＳ Ｐ明朝" w:hAnsi="Arial" w:cs="Arial"/>
        </w:rPr>
      </w:pPr>
    </w:p>
    <w:p w:rsidR="00E83BCD" w:rsidRPr="004017B9" w:rsidRDefault="00355CB9" w:rsidP="00FA132E">
      <w:pPr>
        <w:pStyle w:val="4"/>
      </w:pPr>
      <w:r w:rsidRPr="000F775B">
        <w:t>2.21.3</w:t>
      </w:r>
      <w:r w:rsidRPr="000F775B">
        <w:rPr>
          <w:rFonts w:hint="eastAsia"/>
        </w:rPr>
        <w:t xml:space="preserve">　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「認知症（ＳＭＱ）」は狭域と広域の両方の検索用語で構成されている。詳細は</w:t>
      </w:r>
      <w:r w:rsidRPr="005A24F7">
        <w:rPr>
          <w:rFonts w:ascii="Arial" w:eastAsia="ＭＳ Ｐ明朝" w:hAnsi="Arial" w:cs="Arial"/>
        </w:rPr>
        <w:t>1.5.2.1</w:t>
      </w:r>
      <w:r w:rsidRPr="005A24F7">
        <w:rPr>
          <w:rFonts w:ascii="Arial" w:eastAsia="ＭＳ Ｐ明朝" w:hAnsi="ＭＳ Ｐ明朝" w:cs="Arial"/>
        </w:rPr>
        <w:t>を参照すること。</w:t>
      </w:r>
    </w:p>
    <w:p w:rsidR="00874597" w:rsidRPr="005A24F7" w:rsidRDefault="00874597" w:rsidP="00874597">
      <w:pPr>
        <w:rPr>
          <w:rFonts w:ascii="Arial" w:eastAsia="ＭＳ Ｐ明朝" w:hAnsi="Arial" w:cs="Arial"/>
        </w:rPr>
      </w:pPr>
    </w:p>
    <w:p w:rsidR="00E83BCD" w:rsidRPr="00185254" w:rsidRDefault="00355CB9" w:rsidP="00FA132E">
      <w:pPr>
        <w:pStyle w:val="4"/>
      </w:pPr>
      <w:bookmarkStart w:id="218" w:name="_Toc169508690"/>
      <w:bookmarkStart w:id="219" w:name="_Toc173736904"/>
      <w:r w:rsidRPr="00185254">
        <w:t>2.21.4</w:t>
      </w:r>
      <w:r w:rsidRPr="00185254">
        <w:t xml:space="preserve">　「認知症（ＳＭＱ）」の参考資料リスト</w:t>
      </w:r>
      <w:bookmarkEnd w:id="218"/>
      <w:bookmarkEnd w:id="219"/>
    </w:p>
    <w:p w:rsidR="00874597" w:rsidRPr="005A24F7" w:rsidRDefault="00874597" w:rsidP="00E01B5B">
      <w:pPr>
        <w:numPr>
          <w:ilvl w:val="0"/>
          <w:numId w:val="50"/>
        </w:numPr>
        <w:jc w:val="left"/>
        <w:rPr>
          <w:rFonts w:ascii="Arial" w:eastAsia="ＭＳ Ｐ明朝" w:hAnsi="Arial" w:cs="Arial"/>
        </w:rPr>
      </w:pPr>
      <w:r w:rsidRPr="005A24F7">
        <w:rPr>
          <w:rFonts w:ascii="Arial" w:eastAsia="ＭＳ Ｐ明朝" w:hAnsi="Arial" w:cs="Arial"/>
        </w:rPr>
        <w:t>Stedman’s Medical Dictionary, 27th Edition, 2000.</w:t>
      </w:r>
    </w:p>
    <w:p w:rsidR="00874597" w:rsidRPr="005A24F7" w:rsidRDefault="00874597" w:rsidP="00E01B5B">
      <w:pPr>
        <w:numPr>
          <w:ilvl w:val="0"/>
          <w:numId w:val="50"/>
        </w:numPr>
        <w:jc w:val="left"/>
        <w:rPr>
          <w:rFonts w:ascii="Arial" w:eastAsia="ＭＳ Ｐ明朝" w:hAnsi="Arial" w:cs="Arial"/>
        </w:rPr>
      </w:pPr>
      <w:r w:rsidRPr="005A24F7">
        <w:rPr>
          <w:rFonts w:ascii="Arial" w:eastAsia="ＭＳ Ｐ明朝" w:hAnsi="Arial" w:cs="Arial"/>
        </w:rPr>
        <w:t>Harrison’s Principles of Internal Medicine, 14th Edition, 1998, pp 142 - 149</w:t>
      </w:r>
    </w:p>
    <w:p w:rsidR="00874597" w:rsidRPr="005A24F7" w:rsidRDefault="00874597" w:rsidP="00E01B5B">
      <w:pPr>
        <w:numPr>
          <w:ilvl w:val="0"/>
          <w:numId w:val="50"/>
        </w:numPr>
        <w:jc w:val="left"/>
        <w:rPr>
          <w:rFonts w:ascii="Arial" w:eastAsia="ＭＳ Ｐ明朝" w:hAnsi="Arial" w:cs="Arial"/>
        </w:rPr>
      </w:pPr>
      <w:r w:rsidRPr="005A24F7">
        <w:rPr>
          <w:rFonts w:ascii="Arial" w:eastAsia="ＭＳ Ｐ明朝" w:hAnsi="Arial" w:cs="Arial"/>
        </w:rPr>
        <w:t>The Merck Manual 17th edition, 1999, pp 1393 – 1400</w:t>
      </w:r>
    </w:p>
    <w:p w:rsidR="00874597" w:rsidRPr="005A24F7" w:rsidRDefault="00874597" w:rsidP="00E01B5B">
      <w:pPr>
        <w:numPr>
          <w:ilvl w:val="0"/>
          <w:numId w:val="50"/>
        </w:numPr>
        <w:jc w:val="left"/>
        <w:rPr>
          <w:rFonts w:ascii="Arial" w:eastAsia="ＭＳ Ｐ明朝" w:hAnsi="Arial" w:cs="Arial"/>
        </w:rPr>
      </w:pPr>
      <w:r w:rsidRPr="005A24F7">
        <w:rPr>
          <w:rFonts w:ascii="Arial" w:eastAsia="ＭＳ Ｐ明朝" w:hAnsi="Arial" w:cs="Arial"/>
        </w:rPr>
        <w:t xml:space="preserve">Fago, JP. Dementia: Causes, Evaluation, and Management. Hospital Practice. </w:t>
      </w:r>
      <w:r w:rsidRPr="005A24F7">
        <w:rPr>
          <w:rFonts w:ascii="Arial" w:eastAsia="ＭＳ Ｐ明朝" w:hAnsi="Arial" w:cs="Arial"/>
          <w:szCs w:val="21"/>
        </w:rPr>
        <w:t>www.hosppract.com/</w:t>
      </w:r>
    </w:p>
    <w:p w:rsidR="00874597" w:rsidRPr="005A24F7" w:rsidRDefault="00874597" w:rsidP="00874597">
      <w:pPr>
        <w:rPr>
          <w:rFonts w:ascii="Arial" w:eastAsia="ＭＳ Ｐ明朝" w:hAnsi="Arial" w:cs="Arial"/>
        </w:rPr>
      </w:pPr>
    </w:p>
    <w:p w:rsidR="00E83BCD" w:rsidRPr="0061287D" w:rsidRDefault="00874597" w:rsidP="00CA557D">
      <w:pPr>
        <w:pStyle w:val="3"/>
      </w:pPr>
      <w:bookmarkStart w:id="220" w:name="_2.22_「脱髄（Demyelination）（ＳＭＱ）」"/>
      <w:bookmarkEnd w:id="220"/>
      <w:r w:rsidRPr="005A24F7">
        <w:br w:type="page"/>
      </w:r>
      <w:bookmarkStart w:id="221" w:name="_Toc252957592"/>
      <w:bookmarkStart w:id="222" w:name="_Toc252959971"/>
      <w:bookmarkStart w:id="223" w:name="_Toc443481143"/>
      <w:r w:rsidR="00AB5FC5" w:rsidRPr="00D04067">
        <w:rPr>
          <w:rFonts w:ascii="Arial" w:hAnsi="Arial"/>
        </w:rPr>
        <w:t>2.</w:t>
      </w:r>
      <w:r w:rsidR="005B277E" w:rsidRPr="00D04067">
        <w:rPr>
          <w:rFonts w:ascii="Arial" w:hAnsi="Arial"/>
        </w:rPr>
        <w:t>22</w:t>
      </w:r>
      <w:r w:rsidR="005B277E">
        <w:rPr>
          <w:rFonts w:hint="eastAsia"/>
        </w:rPr>
        <w:tab/>
      </w:r>
      <w:r w:rsidR="00D215E1" w:rsidRPr="0061287D">
        <w:rPr>
          <w:rFonts w:hint="eastAsia"/>
        </w:rPr>
        <w:t>「脱髄（Demyelination）（ＳＭＱ）」</w:t>
      </w:r>
      <w:bookmarkEnd w:id="221"/>
      <w:bookmarkEnd w:id="222"/>
      <w:bookmarkEnd w:id="223"/>
    </w:p>
    <w:p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2008</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p>
    <w:p w:rsidR="00874597" w:rsidRPr="005A24F7" w:rsidRDefault="00874597" w:rsidP="00874597">
      <w:pPr>
        <w:rPr>
          <w:rFonts w:ascii="Arial" w:eastAsia="ＭＳ Ｐ明朝" w:hAnsi="Arial" w:cs="Arial"/>
        </w:rPr>
      </w:pPr>
    </w:p>
    <w:p w:rsidR="00E83BCD" w:rsidRPr="004017B9" w:rsidRDefault="00355CB9" w:rsidP="00FA132E">
      <w:pPr>
        <w:pStyle w:val="4"/>
      </w:pPr>
      <w:bookmarkStart w:id="224" w:name="_Toc205706696"/>
      <w:bookmarkStart w:id="225" w:name="_Toc205710522"/>
      <w:bookmarkStart w:id="226" w:name="_Toc205710876"/>
      <w:r w:rsidRPr="000F775B">
        <w:t>2.22.1</w:t>
      </w:r>
      <w:r w:rsidRPr="000F775B">
        <w:rPr>
          <w:rFonts w:hint="eastAsia"/>
        </w:rPr>
        <w:t xml:space="preserve">　定義</w:t>
      </w:r>
      <w:bookmarkEnd w:id="224"/>
      <w:bookmarkEnd w:id="225"/>
      <w:bookmarkEnd w:id="226"/>
    </w:p>
    <w:p w:rsidR="00874597" w:rsidRPr="005A24F7" w:rsidRDefault="00874597" w:rsidP="00F763B9">
      <w:pPr>
        <w:numPr>
          <w:ilvl w:val="0"/>
          <w:numId w:val="23"/>
        </w:numPr>
        <w:rPr>
          <w:rFonts w:ascii="Arial" w:eastAsia="ＭＳ Ｐ明朝" w:hAnsi="Arial" w:cs="Arial"/>
        </w:rPr>
      </w:pPr>
      <w:r w:rsidRPr="005A24F7">
        <w:rPr>
          <w:rFonts w:ascii="Arial" w:eastAsia="ＭＳ Ｐ明朝" w:hAnsi="ＭＳ Ｐ明朝" w:cs="Arial"/>
        </w:rPr>
        <w:t>神経線維を取り巻く髄鞘の障害や破壊を伴う神経系の疾患の群。</w:t>
      </w:r>
    </w:p>
    <w:p w:rsidR="00874597" w:rsidRPr="005A24F7" w:rsidRDefault="00874597" w:rsidP="00F763B9">
      <w:pPr>
        <w:numPr>
          <w:ilvl w:val="0"/>
          <w:numId w:val="23"/>
        </w:numPr>
        <w:rPr>
          <w:rFonts w:ascii="Arial" w:eastAsia="ＭＳ Ｐ明朝" w:hAnsi="Arial" w:cs="Arial"/>
        </w:rPr>
      </w:pPr>
      <w:r w:rsidRPr="005A24F7">
        <w:rPr>
          <w:rFonts w:ascii="Arial" w:eastAsia="ＭＳ Ｐ明朝" w:hAnsi="ＭＳ Ｐ明朝" w:cs="Arial"/>
        </w:rPr>
        <w:t>軸索も同様に障害を受ける。</w:t>
      </w:r>
    </w:p>
    <w:p w:rsidR="00874597" w:rsidRPr="005A24F7" w:rsidRDefault="00874597" w:rsidP="00F763B9">
      <w:pPr>
        <w:numPr>
          <w:ilvl w:val="0"/>
          <w:numId w:val="23"/>
        </w:numPr>
        <w:rPr>
          <w:rFonts w:ascii="Arial" w:eastAsia="ＭＳ Ｐ明朝" w:hAnsi="Arial" w:cs="Arial"/>
        </w:rPr>
      </w:pPr>
      <w:r w:rsidRPr="005A24F7">
        <w:rPr>
          <w:rFonts w:ascii="Arial" w:eastAsia="ＭＳ Ｐ明朝" w:hAnsi="ＭＳ Ｐ明朝" w:cs="Arial"/>
        </w:rPr>
        <w:t>髄鞘を障害するするメカニズムは疾患により異なるかも知れない。</w:t>
      </w:r>
    </w:p>
    <w:p w:rsidR="00874597" w:rsidRPr="005A24F7" w:rsidRDefault="00874597" w:rsidP="00F763B9">
      <w:pPr>
        <w:numPr>
          <w:ilvl w:val="0"/>
          <w:numId w:val="23"/>
        </w:numPr>
        <w:rPr>
          <w:rFonts w:ascii="Arial" w:eastAsia="ＭＳ Ｐ明朝" w:hAnsi="Arial" w:cs="Arial"/>
        </w:rPr>
      </w:pPr>
      <w:r w:rsidRPr="005A24F7">
        <w:rPr>
          <w:rFonts w:ascii="Arial" w:eastAsia="ＭＳ Ｐ明朝" w:hAnsi="ＭＳ Ｐ明朝" w:cs="Arial"/>
        </w:rPr>
        <w:t>影響を受けた神経でのシグナルの伝達を障害する。</w:t>
      </w:r>
    </w:p>
    <w:p w:rsidR="00874597" w:rsidRPr="005A24F7" w:rsidRDefault="00874597" w:rsidP="00F763B9">
      <w:pPr>
        <w:numPr>
          <w:ilvl w:val="0"/>
          <w:numId w:val="23"/>
        </w:numPr>
        <w:rPr>
          <w:rFonts w:ascii="Arial" w:eastAsia="ＭＳ Ｐ明朝" w:hAnsi="Arial" w:cs="Arial"/>
        </w:rPr>
      </w:pPr>
      <w:r w:rsidRPr="005A24F7">
        <w:rPr>
          <w:rFonts w:ascii="Arial" w:eastAsia="ＭＳ Ｐ明朝" w:hAnsi="ＭＳ Ｐ明朝" w:cs="Arial"/>
        </w:rPr>
        <w:t>感覚、動作、認識あるいは他の機能の障害の原因となる。</w:t>
      </w:r>
    </w:p>
    <w:p w:rsidR="00874597" w:rsidRPr="005A24F7" w:rsidRDefault="00874597" w:rsidP="00F763B9">
      <w:pPr>
        <w:numPr>
          <w:ilvl w:val="0"/>
          <w:numId w:val="23"/>
        </w:numPr>
        <w:rPr>
          <w:rFonts w:ascii="Arial" w:eastAsia="ＭＳ Ｐ明朝" w:hAnsi="Arial" w:cs="Arial"/>
        </w:rPr>
      </w:pPr>
      <w:r w:rsidRPr="005A24F7">
        <w:rPr>
          <w:rFonts w:ascii="Arial" w:eastAsia="ＭＳ Ｐ明朝" w:hAnsi="ＭＳ Ｐ明朝" w:cs="Arial"/>
        </w:rPr>
        <w:t>最も代表的な脱髄の疾患は多発性硬化症である。</w:t>
      </w:r>
    </w:p>
    <w:p w:rsidR="00874597" w:rsidRPr="005A24F7" w:rsidRDefault="00874597" w:rsidP="00F763B9">
      <w:pPr>
        <w:numPr>
          <w:ilvl w:val="0"/>
          <w:numId w:val="23"/>
        </w:numPr>
        <w:rPr>
          <w:rFonts w:ascii="Arial" w:eastAsia="ＭＳ Ｐ明朝" w:hAnsi="Arial" w:cs="Arial"/>
        </w:rPr>
      </w:pPr>
      <w:r w:rsidRPr="005A24F7">
        <w:rPr>
          <w:rFonts w:ascii="Arial" w:eastAsia="ＭＳ Ｐ明朝" w:hAnsi="ＭＳ Ｐ明朝" w:cs="Arial"/>
        </w:rPr>
        <w:t>他の例として橋中心髄鞘崩壊症、進行性多巣性白質脳症および脊椎の亜急性連合変性症があげられる。</w:t>
      </w:r>
    </w:p>
    <w:p w:rsidR="00874597" w:rsidRPr="005A24F7" w:rsidRDefault="00874597" w:rsidP="00F763B9">
      <w:pPr>
        <w:numPr>
          <w:ilvl w:val="0"/>
          <w:numId w:val="23"/>
        </w:numPr>
        <w:rPr>
          <w:rFonts w:ascii="Arial" w:eastAsia="ＭＳ Ｐ明朝" w:hAnsi="Arial" w:cs="Arial"/>
        </w:rPr>
      </w:pPr>
      <w:r w:rsidRPr="005A24F7">
        <w:rPr>
          <w:rFonts w:ascii="Arial" w:eastAsia="ＭＳ Ｐ明朝" w:hAnsi="ＭＳ Ｐ明朝" w:cs="Arial"/>
        </w:rPr>
        <w:t>脱髄：軸索や線維路系が保たれている髄鞘の脱落</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中枢性の脱髄は中枢神経系内で発生する（例：多発性硬化症）</w:t>
      </w:r>
    </w:p>
    <w:p w:rsidR="00874597" w:rsidRPr="005A24F7" w:rsidRDefault="001136CB" w:rsidP="00F763B9">
      <w:pPr>
        <w:numPr>
          <w:ilvl w:val="1"/>
          <w:numId w:val="5"/>
        </w:numPr>
        <w:adjustRightInd/>
        <w:textAlignment w:val="auto"/>
        <w:rPr>
          <w:rFonts w:ascii="Arial" w:eastAsia="ＭＳ Ｐ明朝" w:hAnsi="Arial" w:cs="Arial"/>
          <w:szCs w:val="22"/>
        </w:rPr>
      </w:pPr>
      <w:r>
        <w:rPr>
          <w:rFonts w:ascii="Arial" w:eastAsia="ＭＳ Ｐ明朝" w:hAnsi="ＭＳ Ｐ明朝" w:cs="Arial" w:hint="eastAsia"/>
          <w:szCs w:val="22"/>
        </w:rPr>
        <w:t>末梢</w:t>
      </w:r>
      <w:r w:rsidR="00874597" w:rsidRPr="005A24F7">
        <w:rPr>
          <w:rFonts w:ascii="Arial" w:eastAsia="ＭＳ Ｐ明朝" w:hAnsi="ＭＳ Ｐ明朝" w:cs="Arial"/>
          <w:szCs w:val="22"/>
        </w:rPr>
        <w:t>性の脱髄は</w:t>
      </w:r>
      <w:r>
        <w:rPr>
          <w:rFonts w:ascii="Arial" w:eastAsia="ＭＳ Ｐ明朝" w:hAnsi="ＭＳ Ｐ明朝" w:cs="Arial" w:hint="eastAsia"/>
          <w:szCs w:val="22"/>
        </w:rPr>
        <w:t>末梢</w:t>
      </w:r>
      <w:r w:rsidR="00874597" w:rsidRPr="005A24F7">
        <w:rPr>
          <w:rFonts w:ascii="Arial" w:eastAsia="ＭＳ Ｐ明朝" w:hAnsi="ＭＳ Ｐ明朝" w:cs="Arial"/>
          <w:szCs w:val="22"/>
        </w:rPr>
        <w:t>神経系に影響する（例：ギラン・バレー症候群）</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他の原因</w:t>
      </w:r>
    </w:p>
    <w:p w:rsidR="00874597" w:rsidRPr="005A24F7" w:rsidRDefault="00F258D4"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遺伝性</w:t>
      </w:r>
    </w:p>
    <w:p w:rsidR="00874597" w:rsidRPr="005A24F7" w:rsidRDefault="00F258D4"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自己免疫反応</w:t>
      </w:r>
    </w:p>
    <w:p w:rsidR="00874597" w:rsidRPr="005A24F7" w:rsidRDefault="00F258D4"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免疫反応</w:t>
      </w:r>
    </w:p>
    <w:p w:rsidR="00874597" w:rsidRPr="005A24F7" w:rsidRDefault="00F258D4"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栄養・代謝障害</w:t>
      </w:r>
    </w:p>
    <w:p w:rsidR="00874597" w:rsidRPr="005A24F7" w:rsidRDefault="00F258D4"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毒素（細胞分裂抑制剤、放射線療法などで使用されているものを含む）</w:t>
      </w:r>
    </w:p>
    <w:p w:rsidR="00874597" w:rsidRPr="005A24F7" w:rsidRDefault="00F258D4"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不明</w:t>
      </w:r>
    </w:p>
    <w:p w:rsidR="00874597" w:rsidRPr="005A24F7" w:rsidRDefault="00874597" w:rsidP="00874597">
      <w:pPr>
        <w:ind w:left="360"/>
        <w:rPr>
          <w:rFonts w:ascii="Arial" w:eastAsia="ＭＳ Ｐ明朝" w:hAnsi="Arial" w:cs="Arial"/>
        </w:rPr>
      </w:pPr>
    </w:p>
    <w:p w:rsidR="00E83BCD" w:rsidRPr="004327F0" w:rsidRDefault="00355CB9" w:rsidP="00FA132E">
      <w:pPr>
        <w:pStyle w:val="4"/>
      </w:pPr>
      <w:bookmarkStart w:id="227" w:name="_Toc205706697"/>
      <w:bookmarkStart w:id="228" w:name="_Toc205710523"/>
      <w:bookmarkStart w:id="229" w:name="_Toc205710877"/>
      <w:r w:rsidRPr="000F775B">
        <w:t>2.22.2</w:t>
      </w:r>
      <w:r w:rsidRPr="000F775B">
        <w:rPr>
          <w:rFonts w:hint="eastAsia"/>
        </w:rPr>
        <w:t xml:space="preserve">　包含／除外基準</w:t>
      </w:r>
      <w:bookmarkEnd w:id="227"/>
      <w:bookmarkEnd w:id="228"/>
      <w:bookmarkEnd w:id="229"/>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1136CB" w:rsidP="00F763B9">
      <w:pPr>
        <w:numPr>
          <w:ilvl w:val="1"/>
          <w:numId w:val="5"/>
        </w:numPr>
        <w:adjustRightInd/>
        <w:textAlignment w:val="auto"/>
        <w:rPr>
          <w:rFonts w:ascii="Arial" w:eastAsia="ＭＳ Ｐ明朝" w:hAnsi="Arial" w:cs="Arial"/>
          <w:szCs w:val="22"/>
        </w:rPr>
      </w:pPr>
      <w:r>
        <w:rPr>
          <w:rFonts w:ascii="Arial" w:eastAsia="ＭＳ Ｐ明朝" w:hAnsi="ＭＳ Ｐ明朝" w:cs="Arial" w:hint="eastAsia"/>
          <w:szCs w:val="22"/>
        </w:rPr>
        <w:t>末梢</w:t>
      </w:r>
      <w:r w:rsidR="00874597" w:rsidRPr="005A24F7">
        <w:rPr>
          <w:rFonts w:ascii="Arial" w:eastAsia="ＭＳ Ｐ明朝" w:hAnsi="ＭＳ Ｐ明朝" w:cs="Arial"/>
          <w:szCs w:val="22"/>
        </w:rPr>
        <w:t>性および中枢性の脱髄疾患に関する用語（例：</w:t>
      </w:r>
      <w:r w:rsidR="00874597" w:rsidRPr="005A24F7">
        <w:rPr>
          <w:rFonts w:ascii="Arial" w:eastAsia="ＭＳ Ｐ明朝" w:hAnsi="Arial" w:cs="Arial"/>
          <w:szCs w:val="22"/>
        </w:rPr>
        <w:t>PT</w:t>
      </w:r>
      <w:r w:rsidR="00874597" w:rsidRPr="005A24F7">
        <w:rPr>
          <w:rFonts w:ascii="Arial" w:eastAsia="ＭＳ Ｐ明朝" w:hAnsi="ＭＳ Ｐ明朝" w:cs="Arial"/>
          <w:szCs w:val="22"/>
        </w:rPr>
        <w:t>「多発性硬化症（</w:t>
      </w:r>
      <w:r w:rsidR="00874597" w:rsidRPr="005A24F7">
        <w:rPr>
          <w:rFonts w:ascii="Arial" w:eastAsia="ＭＳ Ｐ明朝" w:hAnsi="Arial" w:cs="Arial"/>
          <w:szCs w:val="22"/>
        </w:rPr>
        <w:t>Multiple sclerosis</w:t>
      </w:r>
      <w:r w:rsidR="00874597" w:rsidRPr="005A24F7">
        <w:rPr>
          <w:rFonts w:ascii="Arial" w:eastAsia="ＭＳ Ｐ明朝" w:hAnsi="ＭＳ Ｐ明朝" w:cs="Arial"/>
          <w:szCs w:val="22"/>
        </w:rPr>
        <w:t>）」、</w:t>
      </w:r>
      <w:r w:rsidR="00874597" w:rsidRPr="005A24F7">
        <w:rPr>
          <w:rFonts w:ascii="Arial" w:eastAsia="ＭＳ Ｐ明朝" w:hAnsi="Arial" w:cs="Arial"/>
          <w:szCs w:val="22"/>
        </w:rPr>
        <w:t>PT</w:t>
      </w:r>
      <w:r w:rsidR="00874597" w:rsidRPr="005A24F7">
        <w:rPr>
          <w:rFonts w:ascii="Arial" w:eastAsia="ＭＳ Ｐ明朝" w:hAnsi="ＭＳ Ｐ明朝" w:cs="Arial"/>
          <w:szCs w:val="22"/>
        </w:rPr>
        <w:t>「ギラン・バレー症候群（</w:t>
      </w:r>
      <w:r w:rsidR="00874597" w:rsidRPr="005A24F7">
        <w:rPr>
          <w:rFonts w:ascii="Arial" w:eastAsia="ＭＳ Ｐ明朝" w:hAnsi="Arial" w:cs="Arial"/>
          <w:szCs w:val="22"/>
        </w:rPr>
        <w:t>Guillain-Barre syndrome</w:t>
      </w:r>
      <w:r w:rsidR="00874597" w:rsidRPr="005A24F7">
        <w:rPr>
          <w:rFonts w:ascii="Arial" w:eastAsia="ＭＳ Ｐ明朝" w:hAnsi="ＭＳ Ｐ明朝" w:cs="Arial"/>
          <w:szCs w:val="22"/>
        </w:rPr>
        <w:t>）」および</w:t>
      </w:r>
      <w:r w:rsidR="00874597" w:rsidRPr="005A24F7">
        <w:rPr>
          <w:rFonts w:ascii="Arial" w:eastAsia="ＭＳ Ｐ明朝" w:hAnsi="Arial" w:cs="Arial"/>
          <w:szCs w:val="22"/>
        </w:rPr>
        <w:t>PT</w:t>
      </w:r>
      <w:r w:rsidR="00874597" w:rsidRPr="005A24F7">
        <w:rPr>
          <w:rFonts w:ascii="Arial" w:eastAsia="ＭＳ Ｐ明朝" w:hAnsi="ＭＳ Ｐ明朝" w:cs="Arial"/>
          <w:szCs w:val="22"/>
        </w:rPr>
        <w:t>「ＭＥＬＡＳ症候群（</w:t>
      </w:r>
      <w:r w:rsidR="00874597" w:rsidRPr="005A24F7">
        <w:rPr>
          <w:rFonts w:ascii="Arial" w:eastAsia="ＭＳ Ｐ明朝" w:hAnsi="Arial" w:cs="Arial"/>
          <w:szCs w:val="22"/>
        </w:rPr>
        <w:t>MELAS syndrome</w:t>
      </w:r>
      <w:r w:rsidR="00874597"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語根に</w:t>
      </w:r>
      <w:r w:rsidRPr="005A24F7">
        <w:rPr>
          <w:rFonts w:ascii="Arial" w:eastAsia="ＭＳ Ｐ明朝" w:hAnsi="Arial" w:cs="Arial"/>
          <w:szCs w:val="22"/>
        </w:rPr>
        <w:t>“demyel”</w:t>
      </w:r>
      <w:r w:rsidRPr="005A24F7">
        <w:rPr>
          <w:rFonts w:ascii="Arial" w:eastAsia="ＭＳ Ｐ明朝" w:hAnsi="ＭＳ Ｐ明朝" w:cs="Arial"/>
          <w:szCs w:val="22"/>
        </w:rPr>
        <w:t>を含む用語（例：</w:t>
      </w:r>
      <w:r w:rsidRPr="005A24F7">
        <w:rPr>
          <w:rFonts w:ascii="Arial" w:eastAsia="ＭＳ Ｐ明朝" w:hAnsi="Arial" w:cs="Arial"/>
          <w:szCs w:val="22"/>
        </w:rPr>
        <w:t>PT</w:t>
      </w:r>
      <w:r w:rsidRPr="005A24F7">
        <w:rPr>
          <w:rFonts w:ascii="Arial" w:eastAsia="ＭＳ Ｐ明朝" w:hAnsi="ＭＳ Ｐ明朝" w:cs="Arial"/>
          <w:szCs w:val="22"/>
        </w:rPr>
        <w:t>「脱髄性多発ニューロパチー（</w:t>
      </w:r>
      <w:r w:rsidRPr="005A24F7">
        <w:rPr>
          <w:rFonts w:ascii="Arial" w:eastAsia="ＭＳ Ｐ明朝" w:hAnsi="Arial" w:cs="Arial"/>
          <w:szCs w:val="22"/>
        </w:rPr>
        <w:t>Demyelinating polyneuropathy</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「慢性炎症性脱髄性多発根ニューロパチー（</w:t>
      </w:r>
      <w:r w:rsidRPr="005A24F7">
        <w:rPr>
          <w:rFonts w:ascii="Arial" w:eastAsia="ＭＳ Ｐ明朝" w:hAnsi="Arial" w:cs="Arial"/>
          <w:szCs w:val="22"/>
        </w:rPr>
        <w:t>Chronic inflammatory demyelinating polyradiculoneuropathy</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脱髄異常に特異的な脳神経障害の用語（例：</w:t>
      </w:r>
      <w:r w:rsidRPr="005A24F7">
        <w:rPr>
          <w:rFonts w:ascii="Arial" w:eastAsia="ＭＳ Ｐ明朝" w:hAnsi="Arial" w:cs="Arial"/>
          <w:szCs w:val="22"/>
        </w:rPr>
        <w:t>PT</w:t>
      </w:r>
      <w:r w:rsidRPr="005A24F7">
        <w:rPr>
          <w:rFonts w:ascii="Arial" w:eastAsia="ＭＳ Ｐ明朝" w:hAnsi="ＭＳ Ｐ明朝" w:cs="Arial"/>
          <w:szCs w:val="22"/>
        </w:rPr>
        <w:t>「視神経炎（</w:t>
      </w:r>
      <w:r w:rsidRPr="005A24F7">
        <w:rPr>
          <w:rFonts w:ascii="Arial" w:eastAsia="ＭＳ Ｐ明朝" w:hAnsi="Arial" w:cs="Arial"/>
          <w:szCs w:val="22"/>
        </w:rPr>
        <w:t>Optic neuritis</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脱髄に関連する脳脊髄炎や白質脳脊髄炎に関する用語（</w:t>
      </w:r>
      <w:r w:rsidRPr="005A24F7">
        <w:rPr>
          <w:rFonts w:ascii="Arial" w:eastAsia="ＭＳ Ｐ明朝" w:hAnsi="Arial" w:cs="Arial"/>
          <w:szCs w:val="22"/>
        </w:rPr>
        <w:t>PT</w:t>
      </w:r>
      <w:r w:rsidRPr="005A24F7">
        <w:rPr>
          <w:rFonts w:ascii="Arial" w:eastAsia="ＭＳ Ｐ明朝" w:hAnsi="ＭＳ Ｐ明朝" w:cs="Arial"/>
          <w:szCs w:val="22"/>
        </w:rPr>
        <w:t>「急性出血性白質脳炎（</w:t>
      </w:r>
      <w:r w:rsidRPr="005A24F7">
        <w:rPr>
          <w:rFonts w:ascii="Arial" w:eastAsia="ＭＳ Ｐ明朝" w:hAnsi="Arial" w:cs="Arial"/>
          <w:szCs w:val="22"/>
        </w:rPr>
        <w:t>Acute haemorrhagic leukoencephalitis</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「進行性多巣性白質脳症（</w:t>
      </w:r>
      <w:r w:rsidRPr="005A24F7">
        <w:rPr>
          <w:rFonts w:ascii="Arial" w:eastAsia="ＭＳ Ｐ明朝" w:hAnsi="Arial" w:cs="Arial"/>
          <w:szCs w:val="22"/>
        </w:rPr>
        <w:t>Progressive multifocal leukoencephalopathy</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非常に特異的な徴候・症状の用語で、「末梢性ニューロパチー（ＳＭＱ）」および「ギラン・バレー症候群（ＳＭＱ）」に含まれていない用語（下記の注釈を参照）が広域検索用語として包含されている。（「例：</w:t>
      </w:r>
      <w:r w:rsidRPr="005A24F7">
        <w:rPr>
          <w:rFonts w:ascii="Arial" w:eastAsia="ＭＳ Ｐ明朝" w:hAnsi="Arial" w:cs="Arial"/>
          <w:szCs w:val="22"/>
        </w:rPr>
        <w:t>PT</w:t>
      </w:r>
      <w:r w:rsidRPr="005A24F7">
        <w:rPr>
          <w:rFonts w:ascii="Arial" w:eastAsia="ＭＳ Ｐ明朝" w:hAnsi="ＭＳ Ｐ明朝" w:cs="Arial"/>
          <w:szCs w:val="22"/>
        </w:rPr>
        <w:t>「レルミット徴候（</w:t>
      </w:r>
      <w:r w:rsidRPr="005A24F7">
        <w:rPr>
          <w:rFonts w:ascii="Arial" w:eastAsia="ＭＳ Ｐ明朝" w:hAnsi="Arial" w:cs="Arial"/>
          <w:szCs w:val="22"/>
        </w:rPr>
        <w:t>Lhermitte's sign</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「衝動性眼球運動（</w:t>
      </w:r>
      <w:r w:rsidRPr="005A24F7">
        <w:rPr>
          <w:rFonts w:ascii="Arial" w:eastAsia="ＭＳ Ｐ明朝" w:hAnsi="Arial" w:cs="Arial"/>
          <w:szCs w:val="22"/>
        </w:rPr>
        <w:t>Saccadic eye movement</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「三叉神経痛（</w:t>
      </w:r>
      <w:r w:rsidRPr="005A24F7">
        <w:rPr>
          <w:rFonts w:ascii="Arial" w:eastAsia="ＭＳ Ｐ明朝" w:hAnsi="Arial" w:cs="Arial"/>
          <w:szCs w:val="22"/>
        </w:rPr>
        <w:t>Trigeminal neuralgia</w:t>
      </w:r>
      <w:r w:rsidRPr="005A24F7">
        <w:rPr>
          <w:rFonts w:ascii="Arial" w:eastAsia="ＭＳ Ｐ明朝" w:hAnsi="ＭＳ Ｐ明朝" w:cs="Arial"/>
          <w:szCs w:val="22"/>
        </w:rPr>
        <w:t>）」は多発性硬化症や他の脱髄状態と関連の可能性があるため広域検索用語に含まれている。</w:t>
      </w:r>
    </w:p>
    <w:p w:rsidR="00874597" w:rsidRPr="005A24F7" w:rsidRDefault="00874597" w:rsidP="00130063">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多発性硬化症に非常に特異的な障害尺度を表す用語（例：</w:t>
      </w:r>
      <w:r w:rsidRPr="005A24F7">
        <w:rPr>
          <w:rFonts w:ascii="Arial" w:eastAsia="ＭＳ Ｐ明朝" w:hAnsi="Arial" w:cs="Arial"/>
          <w:szCs w:val="22"/>
        </w:rPr>
        <w:t>PT</w:t>
      </w:r>
      <w:r w:rsidRPr="005A24F7">
        <w:rPr>
          <w:rFonts w:ascii="Arial" w:eastAsia="ＭＳ Ｐ明朝" w:hAnsi="ＭＳ Ｐ明朝" w:cs="Arial"/>
          <w:szCs w:val="22"/>
        </w:rPr>
        <w:t>「</w:t>
      </w:r>
      <w:r w:rsidRPr="005A24F7">
        <w:rPr>
          <w:rStyle w:val="aff5"/>
          <w:rFonts w:ascii="Arial" w:eastAsia="ＭＳ Ｐ明朝" w:hAnsi="ＭＳ Ｐ明朝" w:cs="Arial"/>
          <w:i w:val="0"/>
          <w:szCs w:val="21"/>
        </w:rPr>
        <w:t>総合障害度評価尺度</w:t>
      </w:r>
      <w:r w:rsidR="00130063" w:rsidRPr="00130063">
        <w:rPr>
          <w:rStyle w:val="aff5"/>
          <w:rFonts w:ascii="Arial" w:eastAsia="ＭＳ Ｐ明朝" w:hAnsi="ＭＳ Ｐ明朝" w:cs="Arial" w:hint="eastAsia"/>
          <w:i w:val="0"/>
          <w:szCs w:val="21"/>
        </w:rPr>
        <w:t>スコア</w:t>
      </w:r>
      <w:r w:rsidRPr="005A24F7">
        <w:rPr>
          <w:rStyle w:val="aff5"/>
          <w:rFonts w:ascii="Arial" w:eastAsia="ＭＳ Ｐ明朝" w:hAnsi="ＭＳ Ｐ明朝" w:cs="Arial"/>
          <w:i w:val="0"/>
          <w:szCs w:val="21"/>
        </w:rPr>
        <w:t>増加</w:t>
      </w:r>
      <w:r w:rsidRPr="005A24F7">
        <w:rPr>
          <w:rStyle w:val="aff5"/>
          <w:rFonts w:ascii="Arial" w:eastAsia="ＭＳ Ｐ明朝" w:hAnsi="Arial" w:cs="Arial"/>
          <w:i w:val="0"/>
          <w:szCs w:val="21"/>
        </w:rPr>
        <w:t xml:space="preserve"> </w:t>
      </w:r>
      <w:r w:rsidRPr="005A24F7">
        <w:rPr>
          <w:rFonts w:ascii="Arial" w:eastAsia="ＭＳ Ｐ明朝" w:hAnsi="ＭＳ Ｐ明朝" w:cs="Arial"/>
          <w:szCs w:val="22"/>
        </w:rPr>
        <w:t>（</w:t>
      </w:r>
      <w:r w:rsidRPr="005A24F7">
        <w:rPr>
          <w:rStyle w:val="aff5"/>
          <w:rFonts w:ascii="Arial" w:eastAsia="ＭＳ Ｐ明朝" w:hAnsi="Arial" w:cs="Arial"/>
          <w:i w:val="0"/>
          <w:szCs w:val="21"/>
        </w:rPr>
        <w:t>Expanded disability status scale score increased</w:t>
      </w:r>
      <w:r w:rsidRPr="005A24F7">
        <w:rPr>
          <w:rFonts w:ascii="Arial" w:eastAsia="ＭＳ Ｐ明朝" w:hAnsi="ＭＳ Ｐ明朝" w:cs="Arial"/>
          <w:szCs w:val="22"/>
        </w:rPr>
        <w:t>）</w:t>
      </w:r>
      <w:r w:rsidRPr="005A24F7">
        <w:rPr>
          <w:rStyle w:val="aff5"/>
          <w:rFonts w:ascii="Arial" w:eastAsia="ＭＳ Ｐ明朝" w:hAnsi="ＭＳ Ｐ明朝" w:cs="Arial"/>
          <w:i w:val="0"/>
          <w:szCs w:val="21"/>
        </w:rPr>
        <w:t>」）</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先天性の用語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髄鞘形成障害性疾患に関する用語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脱髄の原因となる用語（例：</w:t>
      </w:r>
      <w:r w:rsidRPr="005A24F7">
        <w:rPr>
          <w:rFonts w:ascii="Arial" w:eastAsia="ＭＳ Ｐ明朝" w:hAnsi="Arial" w:cs="Arial"/>
          <w:szCs w:val="22"/>
        </w:rPr>
        <w:t>PT</w:t>
      </w:r>
      <w:r w:rsidRPr="005A24F7">
        <w:rPr>
          <w:rFonts w:ascii="Arial" w:eastAsia="ＭＳ Ｐ明朝" w:hAnsi="ＭＳ Ｐ明朝" w:cs="Arial"/>
          <w:szCs w:val="22"/>
        </w:rPr>
        <w:t>「アルコール症（</w:t>
      </w:r>
      <w:r w:rsidRPr="005A24F7">
        <w:rPr>
          <w:rFonts w:ascii="Arial" w:eastAsia="ＭＳ Ｐ明朝" w:hAnsi="Arial" w:cs="Arial"/>
          <w:szCs w:val="22"/>
        </w:rPr>
        <w:t>Alcoholism</w:t>
      </w:r>
      <w:r w:rsidRPr="005A24F7">
        <w:rPr>
          <w:rFonts w:ascii="Arial" w:eastAsia="ＭＳ Ｐ明朝" w:hAnsi="ＭＳ Ｐ明朝" w:cs="Arial"/>
        </w:rPr>
        <w:t>）</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「ビタミンＢ１２欠乏（</w:t>
      </w:r>
      <w:r w:rsidRPr="005A24F7">
        <w:rPr>
          <w:rFonts w:ascii="Arial" w:eastAsia="ＭＳ Ｐ明朝" w:hAnsi="Arial" w:cs="Arial"/>
          <w:szCs w:val="22"/>
        </w:rPr>
        <w:t>Vitamin B12 deficiency</w:t>
      </w:r>
      <w:r w:rsidRPr="005A24F7">
        <w:rPr>
          <w:rFonts w:ascii="Arial" w:eastAsia="ＭＳ Ｐ明朝" w:hAnsi="ＭＳ Ｐ明朝" w:cs="Arial"/>
        </w:rPr>
        <w:t>）</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「末梢性ニューロパチー（ＳＭＱ）」あるいは「ギラン・バレー症候群（ＳＭＱ）」に既に含まれている徴候・症状の用語（例：</w:t>
      </w:r>
      <w:r w:rsidRPr="005A24F7">
        <w:rPr>
          <w:rFonts w:ascii="Arial" w:eastAsia="ＭＳ Ｐ明朝" w:hAnsi="Arial" w:cs="Arial"/>
          <w:szCs w:val="22"/>
        </w:rPr>
        <w:t>PT</w:t>
      </w:r>
      <w:r w:rsidRPr="005A24F7">
        <w:rPr>
          <w:rFonts w:ascii="Arial" w:eastAsia="ＭＳ Ｐ明朝" w:hAnsi="ＭＳ Ｐ明朝" w:cs="Arial"/>
          <w:szCs w:val="22"/>
        </w:rPr>
        <w:t>「錯感覚（</w:t>
      </w:r>
      <w:r w:rsidRPr="005A24F7">
        <w:rPr>
          <w:rFonts w:ascii="Arial" w:eastAsia="ＭＳ Ｐ明朝" w:hAnsi="Arial" w:cs="Arial"/>
          <w:szCs w:val="22"/>
        </w:rPr>
        <w:t>Paraesthesia</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「反射消失（</w:t>
      </w:r>
      <w:r w:rsidRPr="005A24F7">
        <w:rPr>
          <w:rFonts w:ascii="Arial" w:eastAsia="ＭＳ Ｐ明朝" w:hAnsi="Arial" w:cs="Arial"/>
          <w:szCs w:val="22"/>
        </w:rPr>
        <w:t>Areflexia</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「筋力低下（</w:t>
      </w:r>
      <w:r w:rsidRPr="005A24F7">
        <w:rPr>
          <w:rFonts w:ascii="Arial" w:eastAsia="ＭＳ Ｐ明朝" w:hAnsi="Arial" w:cs="Arial"/>
          <w:szCs w:val="22"/>
        </w:rPr>
        <w:t>Muscular weakness</w:t>
      </w:r>
      <w:r w:rsidRPr="005A24F7">
        <w:rPr>
          <w:rFonts w:ascii="Arial" w:eastAsia="ＭＳ Ｐ明朝" w:hAnsi="ＭＳ Ｐ明朝" w:cs="Arial"/>
          <w:szCs w:val="22"/>
        </w:rPr>
        <w:t>）」）</w:t>
      </w:r>
    </w:p>
    <w:p w:rsidR="00874597" w:rsidRPr="005A24F7" w:rsidRDefault="00874597" w:rsidP="000E496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極めて非特異的で進行した脱髄状態を示す徴候・症状に関する用語（例：</w:t>
      </w:r>
      <w:r w:rsidRPr="005A24F7">
        <w:rPr>
          <w:rFonts w:ascii="Arial" w:eastAsia="ＭＳ Ｐ明朝" w:hAnsi="Arial" w:cs="Arial"/>
          <w:szCs w:val="22"/>
        </w:rPr>
        <w:t>PT</w:t>
      </w:r>
      <w:r w:rsidRPr="005A24F7">
        <w:rPr>
          <w:rFonts w:ascii="Arial" w:eastAsia="ＭＳ Ｐ明朝" w:hAnsi="ＭＳ Ｐ明朝" w:cs="Arial"/>
          <w:szCs w:val="22"/>
        </w:rPr>
        <w:t>「浮動性めまい（</w:t>
      </w:r>
      <w:r w:rsidRPr="005A24F7">
        <w:rPr>
          <w:rFonts w:ascii="Arial" w:eastAsia="ＭＳ Ｐ明朝" w:hAnsi="Arial" w:cs="Arial"/>
          <w:szCs w:val="22"/>
        </w:rPr>
        <w:t>Dizziness</w:t>
      </w:r>
      <w:r w:rsidRPr="005A24F7">
        <w:rPr>
          <w:rFonts w:ascii="Arial" w:eastAsia="ＭＳ Ｐ明朝" w:hAnsi="ＭＳ Ｐ明朝" w:cs="Arial"/>
        </w:rPr>
        <w:t>）</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「疲労（</w:t>
      </w:r>
      <w:r w:rsidRPr="005A24F7">
        <w:rPr>
          <w:rFonts w:ascii="Arial" w:eastAsia="ＭＳ Ｐ明朝" w:hAnsi="Arial" w:cs="Arial"/>
          <w:szCs w:val="22"/>
        </w:rPr>
        <w:t>Fatigue</w:t>
      </w:r>
      <w:r w:rsidRPr="005A24F7">
        <w:rPr>
          <w:rFonts w:ascii="Arial" w:eastAsia="ＭＳ Ｐ明朝" w:hAnsi="ＭＳ Ｐ明朝" w:cs="Arial"/>
        </w:rPr>
        <w:t>）</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w:t>
      </w:r>
      <w:r w:rsidR="000E4969" w:rsidRPr="000E4969">
        <w:rPr>
          <w:rFonts w:ascii="Arial" w:eastAsia="ＭＳ Ｐ明朝" w:hAnsi="ＭＳ Ｐ明朝" w:cs="Arial" w:hint="eastAsia"/>
          <w:szCs w:val="22"/>
        </w:rPr>
        <w:t>肛門失禁</w:t>
      </w:r>
      <w:r w:rsidRPr="005A24F7">
        <w:rPr>
          <w:rFonts w:ascii="Arial" w:eastAsia="ＭＳ Ｐ明朝" w:hAnsi="ＭＳ Ｐ明朝" w:cs="Arial"/>
          <w:szCs w:val="22"/>
        </w:rPr>
        <w:t>（</w:t>
      </w:r>
      <w:r w:rsidR="000E4969">
        <w:rPr>
          <w:rFonts w:ascii="Arial" w:eastAsia="ＭＳ Ｐ明朝" w:hAnsi="Arial" w:cs="Arial"/>
          <w:szCs w:val="22"/>
        </w:rPr>
        <w:t>Anal</w:t>
      </w:r>
      <w:r w:rsidRPr="005A24F7">
        <w:rPr>
          <w:rFonts w:ascii="Arial" w:eastAsia="ＭＳ Ｐ明朝" w:hAnsi="Arial" w:cs="Arial"/>
          <w:szCs w:val="22"/>
        </w:rPr>
        <w:t xml:space="preserve"> incontinence</w:t>
      </w:r>
      <w:r w:rsidRPr="005A24F7">
        <w:rPr>
          <w:rFonts w:ascii="Arial" w:eastAsia="ＭＳ Ｐ明朝" w:hAnsi="ＭＳ Ｐ明朝" w:cs="Arial"/>
        </w:rPr>
        <w:t>）</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「筋痙直（</w:t>
      </w:r>
      <w:r w:rsidRPr="005A24F7">
        <w:rPr>
          <w:rFonts w:ascii="Arial" w:eastAsia="ＭＳ Ｐ明朝" w:hAnsi="Arial" w:cs="Arial"/>
          <w:szCs w:val="22"/>
        </w:rPr>
        <w:t>Muscle spasticity</w:t>
      </w:r>
      <w:r w:rsidRPr="005A24F7">
        <w:rPr>
          <w:rFonts w:ascii="Arial" w:eastAsia="ＭＳ Ｐ明朝" w:hAnsi="ＭＳ Ｐ明朝" w:cs="Arial"/>
        </w:rPr>
        <w:t>）</w:t>
      </w:r>
      <w:r w:rsidRPr="005A24F7">
        <w:rPr>
          <w:rFonts w:ascii="Arial" w:eastAsia="ＭＳ Ｐ明朝" w:hAnsi="ＭＳ Ｐ明朝" w:cs="Arial"/>
          <w:szCs w:val="22"/>
        </w:rPr>
        <w:t>」）</w:t>
      </w:r>
    </w:p>
    <w:p w:rsidR="00874597" w:rsidRPr="005A24F7" w:rsidRDefault="00874597" w:rsidP="00130063">
      <w:pPr>
        <w:numPr>
          <w:ilvl w:val="1"/>
          <w:numId w:val="5"/>
        </w:numPr>
        <w:adjustRightInd/>
        <w:textAlignment w:val="auto"/>
        <w:rPr>
          <w:rFonts w:ascii="Arial" w:eastAsia="ＭＳ Ｐ明朝" w:hAnsi="Arial" w:cs="Arial"/>
          <w:i/>
          <w:szCs w:val="22"/>
        </w:rPr>
      </w:pPr>
      <w:r w:rsidRPr="005A24F7">
        <w:rPr>
          <w:rFonts w:ascii="Arial" w:eastAsia="ＭＳ Ｐ明朝" w:hAnsi="ＭＳ Ｐ明朝" w:cs="Arial"/>
          <w:szCs w:val="22"/>
        </w:rPr>
        <w:t>通常、非常に特異的に診断や徴候とされる検査用語（例：</w:t>
      </w:r>
      <w:r w:rsidRPr="005A24F7">
        <w:rPr>
          <w:rFonts w:ascii="Arial" w:eastAsia="ＭＳ Ｐ明朝" w:hAnsi="Arial" w:cs="Arial"/>
          <w:szCs w:val="21"/>
        </w:rPr>
        <w:t>PT</w:t>
      </w:r>
      <w:r w:rsidRPr="005A24F7">
        <w:rPr>
          <w:rFonts w:ascii="Arial" w:eastAsia="ＭＳ Ｐ明朝" w:hAnsi="ＭＳ Ｐ明朝" w:cs="Arial"/>
          <w:szCs w:val="21"/>
        </w:rPr>
        <w:t>「</w:t>
      </w:r>
      <w:r w:rsidRPr="005A24F7">
        <w:rPr>
          <w:rStyle w:val="aff5"/>
          <w:rFonts w:ascii="Arial" w:eastAsia="ＭＳ Ｐ明朝" w:hAnsi="ＭＳ Ｐ明朝" w:cs="Arial"/>
          <w:i w:val="0"/>
          <w:szCs w:val="21"/>
        </w:rPr>
        <w:t>総合障害度評価尺度</w:t>
      </w:r>
      <w:r w:rsidR="00130063">
        <w:rPr>
          <w:rStyle w:val="aff5"/>
          <w:rFonts w:ascii="Arial" w:eastAsia="ＭＳ Ｐ明朝" w:hAnsi="ＭＳ Ｐ明朝" w:cs="Arial" w:hint="eastAsia"/>
          <w:i w:val="0"/>
          <w:szCs w:val="21"/>
        </w:rPr>
        <w:t>スコア</w:t>
      </w:r>
      <w:r w:rsidRPr="005A24F7">
        <w:rPr>
          <w:rStyle w:val="aff5"/>
          <w:rFonts w:ascii="Arial" w:eastAsia="ＭＳ Ｐ明朝" w:hAnsi="ＭＳ Ｐ明朝" w:cs="Arial"/>
          <w:i w:val="0"/>
          <w:szCs w:val="21"/>
        </w:rPr>
        <w:t>増加</w:t>
      </w:r>
      <w:r w:rsidRPr="005A24F7">
        <w:rPr>
          <w:rFonts w:ascii="Arial" w:eastAsia="ＭＳ Ｐ明朝" w:hAnsi="ＭＳ Ｐ明朝" w:cs="Arial"/>
          <w:szCs w:val="22"/>
        </w:rPr>
        <w:t>（</w:t>
      </w:r>
      <w:r w:rsidRPr="005A24F7">
        <w:rPr>
          <w:rStyle w:val="aff5"/>
          <w:rFonts w:ascii="Arial" w:eastAsia="ＭＳ Ｐ明朝" w:hAnsi="Arial" w:cs="Arial"/>
          <w:i w:val="0"/>
          <w:szCs w:val="21"/>
        </w:rPr>
        <w:t xml:space="preserve">Expanded disability status scale </w:t>
      </w:r>
      <w:r w:rsidR="00130063" w:rsidRPr="00130063">
        <w:rPr>
          <w:rStyle w:val="aff5"/>
          <w:rFonts w:ascii="Arial" w:eastAsia="ＭＳ Ｐ明朝" w:hAnsi="Arial" w:cs="Arial"/>
          <w:i w:val="0"/>
          <w:szCs w:val="21"/>
        </w:rPr>
        <w:t xml:space="preserve">score </w:t>
      </w:r>
      <w:r w:rsidRPr="005A24F7">
        <w:rPr>
          <w:rStyle w:val="aff5"/>
          <w:rFonts w:ascii="Arial" w:eastAsia="ＭＳ Ｐ明朝" w:hAnsi="Arial" w:cs="Arial"/>
          <w:i w:val="0"/>
          <w:szCs w:val="21"/>
        </w:rPr>
        <w:t>increased</w:t>
      </w:r>
      <w:r w:rsidRPr="005A24F7">
        <w:rPr>
          <w:rFonts w:ascii="Arial" w:eastAsia="ＭＳ Ｐ明朝" w:hAnsi="ＭＳ Ｐ明朝" w:cs="Arial"/>
        </w:rPr>
        <w:t>）</w:t>
      </w:r>
      <w:r w:rsidRPr="005A24F7">
        <w:rPr>
          <w:rStyle w:val="aff5"/>
          <w:rFonts w:ascii="Arial" w:eastAsia="ＭＳ Ｐ明朝" w:hAnsi="ＭＳ Ｐ明朝" w:cs="Arial"/>
          <w:i w:val="0"/>
          <w:szCs w:val="21"/>
        </w:rPr>
        <w:t>」）以外の</w:t>
      </w:r>
      <w:r w:rsidRPr="005A24F7">
        <w:rPr>
          <w:rFonts w:ascii="Arial" w:eastAsia="ＭＳ Ｐ明朝" w:hAnsi="ＭＳ Ｐ明朝" w:cs="Arial"/>
          <w:szCs w:val="22"/>
        </w:rPr>
        <w:t>臨床検査用語は</w:t>
      </w:r>
      <w:r w:rsidRPr="005A24F7">
        <w:rPr>
          <w:rStyle w:val="aff5"/>
          <w:rFonts w:ascii="Arial" w:eastAsia="ＭＳ Ｐ明朝" w:hAnsi="ＭＳ Ｐ明朝" w:cs="Arial"/>
          <w:i w:val="0"/>
          <w:szCs w:val="21"/>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非特異的なニューロパチーおよび脳神経障害に関する用語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HIV</w:t>
      </w:r>
      <w:r w:rsidRPr="005A24F7">
        <w:rPr>
          <w:rFonts w:ascii="Arial" w:eastAsia="ＭＳ Ｐ明朝" w:hAnsi="ＭＳ Ｐ明朝" w:cs="Arial"/>
          <w:szCs w:val="22"/>
        </w:rPr>
        <w:t>関連用語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以下の</w:t>
      </w:r>
      <w:r w:rsidRPr="005A24F7">
        <w:rPr>
          <w:rFonts w:ascii="Arial" w:eastAsia="ＭＳ Ｐ明朝" w:hAnsi="Arial" w:cs="Arial"/>
          <w:szCs w:val="22"/>
        </w:rPr>
        <w:t>PT</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「悪性疾患に伴う多発ニューロパチー（</w:t>
      </w:r>
      <w:r w:rsidRPr="005A24F7">
        <w:rPr>
          <w:rFonts w:ascii="Arial" w:eastAsia="ＭＳ Ｐ明朝" w:hAnsi="Arial" w:cs="Arial"/>
          <w:szCs w:val="22"/>
        </w:rPr>
        <w:t>Polyneuropathy in malignant disease</w:t>
      </w:r>
      <w:r w:rsidRPr="005A24F7">
        <w:rPr>
          <w:rFonts w:ascii="Arial" w:eastAsia="ＭＳ Ｐ明朝" w:hAnsi="ＭＳ Ｐ明朝" w:cs="Arial"/>
        </w:rPr>
        <w:t>）</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「形質細胞性骨髄腫（</w:t>
      </w:r>
      <w:r w:rsidRPr="005A24F7">
        <w:rPr>
          <w:rFonts w:ascii="Arial" w:eastAsia="ＭＳ Ｐ明朝" w:hAnsi="Arial" w:cs="Arial"/>
          <w:szCs w:val="22"/>
        </w:rPr>
        <w:t>Plasma cell myeloma</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「ＰＯＥＭＳ症候群（</w:t>
      </w:r>
      <w:r w:rsidRPr="005A24F7">
        <w:rPr>
          <w:rFonts w:ascii="Arial" w:eastAsia="ＭＳ Ｐ明朝" w:hAnsi="Arial" w:cs="Arial"/>
          <w:szCs w:val="22"/>
        </w:rPr>
        <w:t>POEMS syndrome</w:t>
      </w:r>
      <w:r w:rsidRPr="005A24F7">
        <w:rPr>
          <w:rFonts w:ascii="Arial" w:eastAsia="ＭＳ Ｐ明朝" w:hAnsi="ＭＳ Ｐ明朝" w:cs="Arial"/>
        </w:rPr>
        <w:t>）</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「ライム病（</w:t>
      </w:r>
      <w:r w:rsidRPr="005A24F7">
        <w:rPr>
          <w:rFonts w:ascii="Arial" w:eastAsia="ＭＳ Ｐ明朝" w:hAnsi="Arial" w:cs="Arial"/>
          <w:szCs w:val="22"/>
        </w:rPr>
        <w:t>Lyme disease</w:t>
      </w:r>
      <w:r w:rsidRPr="005A24F7">
        <w:rPr>
          <w:rFonts w:ascii="Arial" w:eastAsia="ＭＳ Ｐ明朝" w:hAnsi="ＭＳ Ｐ明朝" w:cs="Arial"/>
        </w:rPr>
        <w:t>）</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「ワルデンストローム・マクログロブリン血症（</w:t>
      </w:r>
      <w:r w:rsidRPr="005A24F7">
        <w:rPr>
          <w:rFonts w:ascii="Arial" w:eastAsia="ＭＳ Ｐ明朝" w:hAnsi="Arial" w:cs="Arial"/>
          <w:szCs w:val="22"/>
        </w:rPr>
        <w:t>Waldenstrom's macroglobulinaemia</w:t>
      </w:r>
      <w:r w:rsidRPr="005A24F7">
        <w:rPr>
          <w:rFonts w:ascii="Arial" w:eastAsia="ＭＳ Ｐ明朝" w:hAnsi="ＭＳ Ｐ明朝" w:cs="Arial"/>
        </w:rPr>
        <w:t>）</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「髄膜炎菌性視神経炎（</w:t>
      </w:r>
      <w:r w:rsidRPr="005A24F7">
        <w:rPr>
          <w:rFonts w:ascii="Arial" w:eastAsia="ＭＳ Ｐ明朝" w:hAnsi="Arial" w:cs="Arial"/>
          <w:szCs w:val="22"/>
        </w:rPr>
        <w:t>Optic neuritis meningococcal</w:t>
      </w:r>
      <w:r w:rsidRPr="005A24F7">
        <w:rPr>
          <w:rFonts w:ascii="Arial" w:eastAsia="ＭＳ Ｐ明朝" w:hAnsi="ＭＳ Ｐ明朝" w:cs="Arial"/>
        </w:rPr>
        <w:t>）</w:t>
      </w:r>
      <w:r w:rsidRPr="005A24F7">
        <w:rPr>
          <w:rFonts w:ascii="Arial" w:eastAsia="ＭＳ Ｐ明朝" w:hAnsi="ＭＳ Ｐ明朝" w:cs="Arial"/>
          <w:szCs w:val="22"/>
        </w:rPr>
        <w:t>」）</w:t>
      </w:r>
    </w:p>
    <w:p w:rsidR="00874597" w:rsidRPr="005A24F7" w:rsidRDefault="00874597" w:rsidP="00657059">
      <w:pPr>
        <w:ind w:leftChars="171" w:left="523" w:hangingChars="78" w:hanging="164"/>
        <w:rPr>
          <w:rFonts w:ascii="Arial" w:eastAsia="ＭＳ Ｐ明朝" w:hAnsi="Arial" w:cs="Arial"/>
        </w:rPr>
      </w:pPr>
    </w:p>
    <w:p w:rsidR="00874597" w:rsidRDefault="00874597" w:rsidP="00657059">
      <w:pPr>
        <w:ind w:left="321" w:hangingChars="153" w:hanging="321"/>
        <w:rPr>
          <w:rFonts w:ascii="Arial" w:eastAsia="ＭＳ Ｐ明朝" w:hAnsi="ＭＳ Ｐ明朝" w:cs="Arial"/>
        </w:rPr>
      </w:pPr>
      <w:r w:rsidRPr="005A24F7">
        <w:rPr>
          <w:rFonts w:ascii="Arial" w:eastAsia="ＭＳ Ｐ明朝" w:hAnsi="ＭＳ Ｐ明朝" w:cs="Arial"/>
        </w:rPr>
        <w:t>注：脱髄のシグナルを最初から検索するのであれば、この</w:t>
      </w:r>
      <w:r w:rsidRPr="005A24F7">
        <w:rPr>
          <w:rFonts w:ascii="Arial" w:eastAsia="ＭＳ Ｐ明朝" w:hAnsi="Arial" w:cs="Arial"/>
        </w:rPr>
        <w:t>SMQ</w:t>
      </w:r>
      <w:r w:rsidRPr="005A24F7">
        <w:rPr>
          <w:rFonts w:ascii="Arial" w:eastAsia="ＭＳ Ｐ明朝" w:hAnsi="ＭＳ Ｐ明朝" w:cs="Arial"/>
        </w:rPr>
        <w:t>の狭域と広域検索用語と同時に「末梢性ニューロパチー（ＳＭＱ）」および「ギラン・バレー症候群（ＳＭＱ）」を利用することが推奨される。脱髄疾患の徴候・症状に関する広域検索用語は「末梢性ニューロパチー（ＳＭＱ）」および「ギラン・バレー症候群（ＳＭＱ）」に含まれているため、この</w:t>
      </w:r>
      <w:r w:rsidRPr="005A24F7">
        <w:rPr>
          <w:rFonts w:ascii="Arial" w:eastAsia="ＭＳ Ｐ明朝" w:hAnsi="Arial" w:cs="Arial"/>
        </w:rPr>
        <w:t>SMQ</w:t>
      </w:r>
      <w:r w:rsidRPr="005A24F7">
        <w:rPr>
          <w:rFonts w:ascii="Arial" w:eastAsia="ＭＳ Ｐ明朝" w:hAnsi="ＭＳ Ｐ明朝" w:cs="Arial"/>
        </w:rPr>
        <w:t>からは除外されている。また、いくつかの広域用語は極めて非特異的であり、進展した脱髄状態を表すこと、あるいはテスト結果が不十分であることから除外されている。これらの除外された用語（</w:t>
      </w:r>
      <w:r w:rsidRPr="005A24F7">
        <w:rPr>
          <w:rFonts w:ascii="Arial" w:eastAsia="ＭＳ Ｐ明朝" w:hAnsi="Arial" w:cs="Arial"/>
        </w:rPr>
        <w:t>CIOMS</w:t>
      </w:r>
      <w:r w:rsidRPr="005A24F7">
        <w:rPr>
          <w:rFonts w:ascii="Arial" w:eastAsia="ＭＳ Ｐ明朝" w:hAnsi="ＭＳ Ｐ明朝" w:cs="Arial"/>
        </w:rPr>
        <w:t>のオリジナル文書の</w:t>
      </w:r>
      <w:r w:rsidRPr="005A24F7">
        <w:rPr>
          <w:rFonts w:ascii="Arial" w:eastAsia="ＭＳ Ｐ明朝" w:hAnsi="Arial" w:cs="Arial"/>
        </w:rPr>
        <w:t>Table1</w:t>
      </w:r>
      <w:r w:rsidRPr="005A24F7">
        <w:rPr>
          <w:rFonts w:ascii="Arial" w:eastAsia="ＭＳ Ｐ明朝" w:hAnsi="ＭＳ Ｐ明朝" w:cs="Arial"/>
        </w:rPr>
        <w:t>と</w:t>
      </w:r>
      <w:r w:rsidRPr="005A24F7">
        <w:rPr>
          <w:rFonts w:ascii="Arial" w:eastAsia="ＭＳ Ｐ明朝" w:hAnsi="Arial" w:cs="Arial"/>
        </w:rPr>
        <w:t>Table</w:t>
      </w:r>
      <w:r w:rsidR="00DD38E4">
        <w:rPr>
          <w:rFonts w:ascii="Arial" w:eastAsia="ＭＳ Ｐ明朝" w:hAnsi="Arial" w:cs="Arial" w:hint="eastAsia"/>
        </w:rPr>
        <w:t>2</w:t>
      </w:r>
      <w:r w:rsidRPr="005A24F7">
        <w:rPr>
          <w:rFonts w:ascii="Arial" w:eastAsia="ＭＳ Ｐ明朝" w:hAnsi="ＭＳ Ｐ明朝" w:cs="Arial"/>
        </w:rPr>
        <w:t>を参照）はユーザーの判断により検索に加えることができる。</w:t>
      </w:r>
    </w:p>
    <w:p w:rsidR="007B0FA8" w:rsidRPr="005A24F7" w:rsidRDefault="007B0FA8" w:rsidP="00657059">
      <w:pPr>
        <w:ind w:left="321" w:hangingChars="153" w:hanging="321"/>
        <w:rPr>
          <w:rFonts w:ascii="Arial" w:eastAsia="ＭＳ Ｐ明朝" w:hAnsi="Arial" w:cs="Arial"/>
        </w:rPr>
      </w:pPr>
    </w:p>
    <w:p w:rsidR="00E83BCD" w:rsidRPr="004327F0" w:rsidRDefault="00355CB9" w:rsidP="00FA132E">
      <w:pPr>
        <w:pStyle w:val="4"/>
      </w:pPr>
      <w:bookmarkStart w:id="230" w:name="_Toc205706698"/>
      <w:bookmarkStart w:id="231" w:name="_Toc205710524"/>
      <w:bookmarkStart w:id="232" w:name="_Toc205710878"/>
      <w:r w:rsidRPr="000F775B">
        <w:t>2.22.3</w:t>
      </w:r>
      <w:r w:rsidRPr="000F775B">
        <w:rPr>
          <w:rFonts w:hint="eastAsia"/>
        </w:rPr>
        <w:t xml:space="preserve">　検索の実施と検索結果も予測に関する注釈</w:t>
      </w:r>
      <w:bookmarkEnd w:id="230"/>
      <w:bookmarkEnd w:id="231"/>
      <w:bookmarkEnd w:id="232"/>
    </w:p>
    <w:p w:rsidR="00874597" w:rsidRPr="005A24F7" w:rsidRDefault="00874597" w:rsidP="00874597">
      <w:pPr>
        <w:rPr>
          <w:rFonts w:ascii="Arial" w:eastAsia="ＭＳ Ｐ明朝" w:hAnsi="Arial" w:cs="Arial"/>
        </w:rPr>
      </w:pPr>
      <w:r w:rsidRPr="005A24F7">
        <w:rPr>
          <w:rFonts w:ascii="Arial" w:eastAsia="ＭＳ Ｐ明朝" w:hAnsi="ＭＳ Ｐ明朝" w:cs="Arial"/>
        </w:rPr>
        <w:t>「脱髄（ＳＭＱ）」は狭域検索と広域検索を備えている。詳細は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rsidR="00874597" w:rsidRPr="005A24F7" w:rsidRDefault="00874597" w:rsidP="00874597">
      <w:pPr>
        <w:rPr>
          <w:rFonts w:ascii="Arial" w:eastAsia="ＭＳ Ｐ明朝" w:hAnsi="Arial" w:cs="Arial"/>
        </w:rPr>
      </w:pPr>
    </w:p>
    <w:p w:rsidR="00E83BCD" w:rsidRPr="004327F0" w:rsidRDefault="00355CB9" w:rsidP="00FA132E">
      <w:pPr>
        <w:pStyle w:val="4"/>
      </w:pPr>
      <w:bookmarkStart w:id="233" w:name="_Toc205706699"/>
      <w:bookmarkStart w:id="234" w:name="_Toc205710525"/>
      <w:bookmarkStart w:id="235" w:name="_Toc205710879"/>
      <w:r w:rsidRPr="000F775B">
        <w:t>2.22.4</w:t>
      </w:r>
      <w:r w:rsidRPr="000F775B">
        <w:rPr>
          <w:rFonts w:hint="eastAsia"/>
        </w:rPr>
        <w:t xml:space="preserve">　「脱髄（ＳＭＱ）」の参考資料リスト</w:t>
      </w:r>
      <w:bookmarkEnd w:id="233"/>
      <w:bookmarkEnd w:id="234"/>
      <w:bookmarkEnd w:id="235"/>
    </w:p>
    <w:p w:rsidR="00874597" w:rsidRPr="007C1603" w:rsidRDefault="00874597" w:rsidP="00E01B5B">
      <w:pPr>
        <w:numPr>
          <w:ilvl w:val="0"/>
          <w:numId w:val="51"/>
        </w:numPr>
        <w:rPr>
          <w:rFonts w:ascii="Arial" w:eastAsia="ＭＳ Ｐ明朝" w:hAnsi="Arial" w:cs="Arial"/>
          <w:lang w:val="fr-BE"/>
        </w:rPr>
      </w:pPr>
      <w:r w:rsidRPr="007C1603">
        <w:rPr>
          <w:rFonts w:ascii="Arial" w:eastAsia="ＭＳ Ｐ明朝" w:hAnsi="Arial" w:cs="Arial"/>
          <w:lang w:val="fr-BE"/>
        </w:rPr>
        <w:t>http://www.uvm.edu/~jkessler/NP/neumyshe.htm#anchor4438902</w:t>
      </w:r>
    </w:p>
    <w:p w:rsidR="00874597" w:rsidRPr="005A24F7" w:rsidRDefault="00874597" w:rsidP="00E01B5B">
      <w:pPr>
        <w:numPr>
          <w:ilvl w:val="0"/>
          <w:numId w:val="51"/>
        </w:numPr>
        <w:rPr>
          <w:rFonts w:ascii="Arial" w:eastAsia="ＭＳ Ｐ明朝" w:hAnsi="Arial" w:cs="Arial"/>
        </w:rPr>
      </w:pPr>
      <w:r w:rsidRPr="005A24F7">
        <w:rPr>
          <w:rFonts w:ascii="Arial" w:eastAsia="ＭＳ Ｐ明朝" w:hAnsi="Arial" w:cs="Arial"/>
        </w:rPr>
        <w:t xml:space="preserve">Gale Encyclopedia of Neurological Disorders. 2005. The Gale Group, Inc. </w:t>
      </w:r>
    </w:p>
    <w:p w:rsidR="00874597" w:rsidRPr="005A24F7" w:rsidRDefault="00874597" w:rsidP="00E01B5B">
      <w:pPr>
        <w:numPr>
          <w:ilvl w:val="0"/>
          <w:numId w:val="51"/>
        </w:numPr>
        <w:rPr>
          <w:rFonts w:ascii="Arial" w:eastAsia="ＭＳ Ｐ明朝" w:hAnsi="Arial" w:cs="Arial"/>
        </w:rPr>
      </w:pPr>
      <w:r w:rsidRPr="005A24F7">
        <w:rPr>
          <w:rFonts w:ascii="Arial" w:eastAsia="ＭＳ Ｐ明朝" w:hAnsi="Arial" w:cs="Arial"/>
        </w:rPr>
        <w:t>Stedman’s Medical Dictionary 26th ed</w:t>
      </w:r>
    </w:p>
    <w:p w:rsidR="00874597" w:rsidRPr="005A24F7" w:rsidRDefault="00874597" w:rsidP="00E01B5B">
      <w:pPr>
        <w:numPr>
          <w:ilvl w:val="0"/>
          <w:numId w:val="51"/>
        </w:numPr>
        <w:rPr>
          <w:rFonts w:ascii="Arial" w:eastAsia="ＭＳ Ｐ明朝" w:hAnsi="Arial" w:cs="Arial"/>
        </w:rPr>
      </w:pPr>
      <w:r w:rsidRPr="005A24F7">
        <w:rPr>
          <w:rFonts w:ascii="Arial" w:eastAsia="ＭＳ Ｐ明朝" w:hAnsi="Arial" w:cs="Arial"/>
        </w:rPr>
        <w:t>Demyelinating Diseases. Walter R. Timperley, M.D. Lecture. 2000.</w:t>
      </w:r>
    </w:p>
    <w:p w:rsidR="00874597" w:rsidRPr="005A24F7" w:rsidRDefault="00874597" w:rsidP="00874597">
      <w:pPr>
        <w:ind w:left="840"/>
        <w:rPr>
          <w:rFonts w:ascii="Arial" w:eastAsia="ＭＳ Ｐ明朝" w:hAnsi="Arial" w:cs="Arial"/>
        </w:rPr>
      </w:pPr>
      <w:r w:rsidRPr="005A24F7">
        <w:rPr>
          <w:rFonts w:ascii="Arial" w:eastAsia="ＭＳ Ｐ明朝" w:hAnsi="Arial" w:cs="Arial"/>
        </w:rPr>
        <w:t>http://www.dokkyomed.ac.jp/dep-k/cli-path/a-super/super-demyeli.html</w:t>
      </w:r>
    </w:p>
    <w:p w:rsidR="00874597" w:rsidRPr="005A24F7" w:rsidRDefault="00874597" w:rsidP="00874597">
      <w:pPr>
        <w:rPr>
          <w:rFonts w:ascii="Arial" w:eastAsia="ＭＳ Ｐ明朝" w:hAnsi="Arial" w:cs="Arial"/>
        </w:rPr>
      </w:pPr>
    </w:p>
    <w:p w:rsidR="00E83BCD" w:rsidRPr="0061287D" w:rsidRDefault="00874597" w:rsidP="00CA557D">
      <w:pPr>
        <w:pStyle w:val="3"/>
      </w:pPr>
      <w:bookmarkStart w:id="236" w:name="_2.23_「うつ病および自殺／自傷（Depression_and"/>
      <w:bookmarkEnd w:id="236"/>
      <w:r w:rsidRPr="005A24F7">
        <w:br w:type="page"/>
      </w:r>
      <w:bookmarkStart w:id="237" w:name="_Toc252957593"/>
      <w:bookmarkStart w:id="238" w:name="_Toc252959972"/>
      <w:bookmarkStart w:id="239" w:name="_Toc443481144"/>
      <w:r w:rsidR="00AB5FC5" w:rsidRPr="00D04067">
        <w:rPr>
          <w:rFonts w:ascii="Arial" w:hAnsi="Arial"/>
        </w:rPr>
        <w:t>2.</w:t>
      </w:r>
      <w:r w:rsidR="005B277E" w:rsidRPr="00D04067">
        <w:rPr>
          <w:rFonts w:ascii="Arial" w:hAnsi="Arial"/>
        </w:rPr>
        <w:t>23</w:t>
      </w:r>
      <w:r w:rsidR="005B277E">
        <w:rPr>
          <w:rFonts w:hint="eastAsia"/>
        </w:rPr>
        <w:tab/>
      </w:r>
      <w:r w:rsidR="00D215E1" w:rsidRPr="0061287D">
        <w:rPr>
          <w:rFonts w:hint="eastAsia"/>
        </w:rPr>
        <w:t>「うつ病および自殺／自傷</w:t>
      </w:r>
      <w:bookmarkStart w:id="240" w:name="OLE_LINK1"/>
      <w:r w:rsidR="00D215E1" w:rsidRPr="0061287D">
        <w:rPr>
          <w:rFonts w:hint="eastAsia"/>
        </w:rPr>
        <w:t>（Depression</w:t>
      </w:r>
      <w:r w:rsidR="00D215E1" w:rsidRPr="0061287D">
        <w:t xml:space="preserve"> and </w:t>
      </w:r>
      <w:r w:rsidR="00D215E1" w:rsidRPr="0061287D">
        <w:rPr>
          <w:rFonts w:hint="eastAsia"/>
        </w:rPr>
        <w:t>suicide/self-injury）（ＳＭＱ）」</w:t>
      </w:r>
      <w:bookmarkEnd w:id="237"/>
      <w:bookmarkEnd w:id="238"/>
      <w:bookmarkEnd w:id="239"/>
    </w:p>
    <w:bookmarkEnd w:id="240"/>
    <w:p w:rsidR="00874597" w:rsidRPr="005A24F7" w:rsidRDefault="00874597" w:rsidP="00874597">
      <w:pPr>
        <w:jc w:val="center"/>
        <w:rPr>
          <w:rFonts w:ascii="Arial" w:eastAsia="ＭＳ Ｐ明朝" w:hAnsi="ＭＳ Ｐ明朝" w:cs="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2006</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p>
    <w:p w:rsidR="00874597" w:rsidRPr="005A24F7" w:rsidRDefault="00874597" w:rsidP="00874597">
      <w:pPr>
        <w:rPr>
          <w:rFonts w:ascii="Arial" w:eastAsia="ＭＳ Ｐ明朝" w:hAnsi="Arial" w:cs="Arial"/>
        </w:rPr>
      </w:pPr>
    </w:p>
    <w:p w:rsidR="00E83BCD" w:rsidRPr="004327F0" w:rsidRDefault="00355CB9" w:rsidP="00FA132E">
      <w:pPr>
        <w:pStyle w:val="4"/>
      </w:pPr>
      <w:r w:rsidRPr="000F775B">
        <w:t>2.23.1</w:t>
      </w:r>
      <w:r w:rsidRPr="000F775B">
        <w:rPr>
          <w:rFonts w:hint="eastAsia"/>
        </w:rPr>
        <w:t xml:space="preserve">　定義</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うつ病は、気分低下を主症状とする病的な精神状態である。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多くの場合種々の随伴症状を伴う。特に、不安、激越、価値観の喪失、自殺念慮、食欲および性機能の変化、精神運動機能の遅滞、睡眠障害および多様な身体徴候・症状である。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病因は複合的であり、脳の神経伝達物質、特にノルエピネフリン、セロトニン、およびドパミンの変化を反映していると考えられている。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重度の社会心理的ストレスを受けて発現することが知られている。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多くの場合、慢性疾患（糖尿病、心筋梗塞、癌、脳卒中など）を伴う。</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さまざまな薬剤（抗高血圧薬、経口避妊薬、コルチコステロイドなど）に関連する。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患者は不安、パニック障害およびアルコール・薬物乱用などの他の精神状態を頻繁に発現する。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死の思考、自殺念慮、および自殺企図は、うつ病に多く認められる合併症である。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「精神障害の診断と統計マニュアル第</w:t>
      </w:r>
      <w:r w:rsidRPr="005A24F7">
        <w:rPr>
          <w:rFonts w:ascii="Arial" w:eastAsia="ＭＳ Ｐ明朝" w:hAnsi="Arial" w:cs="Arial"/>
          <w:szCs w:val="22"/>
        </w:rPr>
        <w:t>4</w:t>
      </w:r>
      <w:r w:rsidRPr="005A24F7">
        <w:rPr>
          <w:rFonts w:ascii="Arial" w:eastAsia="ＭＳ Ｐ明朝" w:hAnsi="ＭＳ Ｐ明朝" w:cs="Arial"/>
          <w:szCs w:val="22"/>
        </w:rPr>
        <w:t>版</w:t>
      </w:r>
      <w:r w:rsidRPr="005A24F7">
        <w:rPr>
          <w:rFonts w:ascii="Arial" w:eastAsia="ＭＳ Ｐ明朝" w:hAnsi="Arial" w:cs="Arial"/>
          <w:szCs w:val="22"/>
        </w:rPr>
        <w:t xml:space="preserve"> </w:t>
      </w:r>
      <w:r w:rsidRPr="005A24F7">
        <w:rPr>
          <w:rFonts w:ascii="Arial" w:eastAsia="ＭＳ Ｐ明朝" w:hAnsi="ＭＳ Ｐ明朝" w:cs="Arial"/>
          <w:szCs w:val="22"/>
        </w:rPr>
        <w:t>（</w:t>
      </w:r>
      <w:r w:rsidRPr="005A24F7">
        <w:rPr>
          <w:rFonts w:ascii="Arial" w:eastAsia="ＭＳ Ｐ明朝" w:hAnsi="Arial" w:cs="Arial"/>
          <w:szCs w:val="22"/>
        </w:rPr>
        <w:t>DSM-IV</w:t>
      </w:r>
      <w:r w:rsidRPr="005A24F7">
        <w:rPr>
          <w:rFonts w:ascii="Arial" w:eastAsia="ＭＳ Ｐ明朝" w:hAnsi="ＭＳ Ｐ明朝" w:cs="Arial"/>
        </w:rPr>
        <w:t>）</w:t>
      </w:r>
      <w:r w:rsidRPr="005A24F7">
        <w:rPr>
          <w:rFonts w:ascii="Arial" w:eastAsia="ＭＳ Ｐ明朝" w:hAnsi="ＭＳ Ｐ明朝" w:cs="Arial"/>
          <w:szCs w:val="22"/>
        </w:rPr>
        <w:t>」</w:t>
      </w:r>
      <w:r w:rsidRPr="005A24F7">
        <w:rPr>
          <w:rFonts w:ascii="Arial" w:eastAsia="ＭＳ Ｐ明朝" w:hAnsi="Arial" w:cs="Arial"/>
          <w:szCs w:val="22"/>
        </w:rPr>
        <w:t xml:space="preserve"> </w:t>
      </w:r>
      <w:r w:rsidRPr="005A24F7">
        <w:rPr>
          <w:rFonts w:ascii="Arial" w:eastAsia="ＭＳ Ｐ明朝" w:hAnsi="ＭＳ Ｐ明朝" w:cs="Arial"/>
          <w:szCs w:val="22"/>
        </w:rPr>
        <w:t>に記載されているうつ病に関連する疾患の診断基準には、抑うつ気分、全てのこともしくはほとんど全てのことに対する興味または喜びの著しい減少、あるいは日常生活での活動性の著しい低下が含まれている。</w:t>
      </w:r>
    </w:p>
    <w:p w:rsidR="00874597" w:rsidRPr="005A24F7" w:rsidRDefault="00874597" w:rsidP="00874597">
      <w:pPr>
        <w:rPr>
          <w:rFonts w:ascii="Arial" w:eastAsia="ＭＳ Ｐ明朝" w:hAnsi="Arial" w:cs="Arial"/>
        </w:rPr>
      </w:pPr>
    </w:p>
    <w:p w:rsidR="00E83BCD" w:rsidRPr="004327F0" w:rsidRDefault="00355CB9" w:rsidP="00FA132E">
      <w:pPr>
        <w:pStyle w:val="4"/>
      </w:pPr>
      <w:bookmarkStart w:id="241" w:name="_Toc159224773"/>
      <w:r w:rsidRPr="000F775B">
        <w:t>2.23.2</w:t>
      </w:r>
      <w:r w:rsidRPr="000F775B">
        <w:rPr>
          <w:rFonts w:hint="eastAsia"/>
        </w:rPr>
        <w:t xml:space="preserve">　包含／除外基準</w:t>
      </w:r>
      <w:bookmarkEnd w:id="241"/>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DSM-IV</w:t>
      </w:r>
      <w:r w:rsidRPr="005A24F7">
        <w:rPr>
          <w:rFonts w:ascii="Arial" w:eastAsia="ＭＳ Ｐ明朝" w:hAnsi="ＭＳ Ｐ明朝" w:cs="Arial"/>
          <w:szCs w:val="22"/>
        </w:rPr>
        <w:t>の大うつ病エピソード、大うつ病障害、小うつ病障害、気分変調性障害、および薬物誘発性気分障害の診断基準と比較して選択された該当</w:t>
      </w:r>
      <w:r w:rsidRPr="005A24F7">
        <w:rPr>
          <w:rFonts w:ascii="Arial" w:eastAsia="ＭＳ Ｐ明朝" w:hAnsi="Arial" w:cs="Arial"/>
          <w:szCs w:val="22"/>
        </w:rPr>
        <w:t>PT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うつ病もしくはうつ病関連症状、抑うつ気分もしくは気分変動、罪悪感もしくは絶望感、精神運動制止遅滞もしくは激越、特異的なうつ病性の睡眠障害、薬物乱用、自殺、およびうつ病を示唆する精神療法に関連する</w:t>
      </w:r>
      <w:r w:rsidRPr="005A24F7">
        <w:rPr>
          <w:rFonts w:ascii="Arial" w:eastAsia="ＭＳ Ｐ明朝" w:hAnsi="Arial" w:cs="Arial"/>
          <w:szCs w:val="22"/>
        </w:rPr>
        <w:t>PT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「企図的過量投与（</w:t>
      </w:r>
      <w:r w:rsidRPr="005A24F7">
        <w:rPr>
          <w:rFonts w:ascii="Arial" w:eastAsia="ＭＳ Ｐ明朝" w:hAnsi="Arial" w:cs="Arial"/>
          <w:szCs w:val="22"/>
        </w:rPr>
        <w:t>Intentional overdose</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「故意の中毒（</w:t>
      </w:r>
      <w:r w:rsidRPr="005A24F7">
        <w:rPr>
          <w:rFonts w:ascii="Arial" w:eastAsia="ＭＳ Ｐ明朝" w:hAnsi="Arial" w:cs="Arial"/>
          <w:szCs w:val="22"/>
        </w:rPr>
        <w:t>Poisoning deliberate</w:t>
      </w:r>
      <w:r w:rsidRPr="005A24F7">
        <w:rPr>
          <w:rFonts w:ascii="Arial" w:eastAsia="ＭＳ Ｐ明朝" w:hAnsi="ＭＳ Ｐ明朝" w:cs="Arial"/>
          <w:szCs w:val="22"/>
        </w:rPr>
        <w:t>）」は、これらの用語の下位</w:t>
      </w:r>
      <w:r w:rsidRPr="005A24F7">
        <w:rPr>
          <w:rFonts w:ascii="Arial" w:eastAsia="ＭＳ Ｐ明朝" w:hAnsi="Arial" w:cs="Arial"/>
          <w:szCs w:val="22"/>
        </w:rPr>
        <w:t>LLT</w:t>
      </w:r>
      <w:r w:rsidRPr="005A24F7">
        <w:rPr>
          <w:rFonts w:ascii="Arial" w:eastAsia="ＭＳ Ｐ明朝" w:hAnsi="ＭＳ Ｐ明朝" w:cs="Arial"/>
          <w:szCs w:val="22"/>
        </w:rPr>
        <w:t>に自殺または自傷行為を示唆するものであるため、「自殺／自傷行為（ＳＭＱ）」の狭域検索に包含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不眠関連の</w:t>
      </w:r>
      <w:r w:rsidRPr="005A24F7">
        <w:rPr>
          <w:rFonts w:ascii="Arial" w:eastAsia="ＭＳ Ｐ明朝" w:hAnsi="Arial" w:cs="Arial"/>
          <w:szCs w:val="22"/>
        </w:rPr>
        <w:t>PT</w:t>
      </w:r>
      <w:r w:rsidRPr="005A24F7">
        <w:rPr>
          <w:rFonts w:ascii="Arial" w:eastAsia="ＭＳ Ｐ明朝" w:hAnsi="ＭＳ Ｐ明朝" w:cs="Arial"/>
          <w:szCs w:val="22"/>
        </w:rPr>
        <w:t>である</w:t>
      </w:r>
      <w:r w:rsidRPr="005A24F7">
        <w:rPr>
          <w:rFonts w:ascii="Arial" w:eastAsia="ＭＳ Ｐ明朝" w:hAnsi="Arial" w:cs="Arial"/>
          <w:szCs w:val="22"/>
        </w:rPr>
        <w:t>PT</w:t>
      </w:r>
      <w:r w:rsidRPr="005A24F7">
        <w:rPr>
          <w:rFonts w:ascii="Arial" w:eastAsia="ＭＳ Ｐ明朝" w:hAnsi="ＭＳ Ｐ明朝" w:cs="Arial"/>
          <w:szCs w:val="22"/>
        </w:rPr>
        <w:t>「早朝覚醒型不眠症（</w:t>
      </w:r>
      <w:r w:rsidRPr="005A24F7">
        <w:rPr>
          <w:rFonts w:ascii="Arial" w:eastAsia="ＭＳ Ｐ明朝" w:hAnsi="Arial" w:cs="Arial"/>
          <w:szCs w:val="22"/>
        </w:rPr>
        <w:t>Terminal insomnia</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「初期不眠症（</w:t>
      </w:r>
      <w:r w:rsidRPr="005A24F7">
        <w:rPr>
          <w:rFonts w:ascii="Arial" w:eastAsia="ＭＳ Ｐ明朝" w:hAnsi="Arial" w:cs="Arial"/>
          <w:szCs w:val="22"/>
        </w:rPr>
        <w:t>Initial insomnia</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「中期不眠症（</w:t>
      </w:r>
      <w:r w:rsidRPr="005A24F7">
        <w:rPr>
          <w:rFonts w:ascii="Arial" w:eastAsia="ＭＳ Ｐ明朝" w:hAnsi="Arial" w:cs="Arial"/>
          <w:szCs w:val="22"/>
        </w:rPr>
        <w:t>Middle insomnia</w:t>
      </w:r>
      <w:r w:rsidRPr="005A24F7">
        <w:rPr>
          <w:rFonts w:ascii="Arial" w:eastAsia="ＭＳ Ｐ明朝" w:hAnsi="ＭＳ Ｐ明朝" w:cs="Arial"/>
          <w:szCs w:val="22"/>
        </w:rPr>
        <w:t>）」は、うつ病患者においてよく報告される不眠の種類にやや特異的であるため、本</w:t>
      </w:r>
      <w:r w:rsidRPr="005A24F7">
        <w:rPr>
          <w:rFonts w:ascii="Arial" w:eastAsia="ＭＳ Ｐ明朝" w:hAnsi="Arial" w:cs="Arial"/>
          <w:szCs w:val="22"/>
        </w:rPr>
        <w:t>SMQ</w:t>
      </w:r>
      <w:r w:rsidRPr="005A24F7">
        <w:rPr>
          <w:rFonts w:ascii="Arial" w:eastAsia="ＭＳ Ｐ明朝" w:hAnsi="ＭＳ Ｐ明朝" w:cs="Arial"/>
          <w:szCs w:val="22"/>
        </w:rPr>
        <w:t>に包含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CIOMS-WG</w:t>
      </w:r>
      <w:r w:rsidRPr="005A24F7">
        <w:rPr>
          <w:rFonts w:ascii="Arial" w:eastAsia="ＭＳ Ｐ明朝" w:hAnsi="ＭＳ Ｐ明朝" w:cs="Arial"/>
          <w:szCs w:val="22"/>
        </w:rPr>
        <w:t>による</w:t>
      </w:r>
      <w:r w:rsidRPr="005A24F7">
        <w:rPr>
          <w:rFonts w:ascii="Arial" w:eastAsia="ＭＳ Ｐ明朝" w:hAnsi="Arial" w:cs="Arial"/>
          <w:szCs w:val="22"/>
        </w:rPr>
        <w:t>18-24</w:t>
      </w:r>
      <w:r w:rsidR="00787293">
        <w:rPr>
          <w:rFonts w:ascii="Arial" w:eastAsia="ＭＳ Ｐ明朝" w:hAnsi="ＭＳ Ｐ明朝" w:cs="Arial" w:hint="eastAsia"/>
          <w:szCs w:val="22"/>
        </w:rPr>
        <w:t>ヶ月</w:t>
      </w:r>
      <w:r w:rsidRPr="005A24F7">
        <w:rPr>
          <w:rFonts w:ascii="Arial" w:eastAsia="ＭＳ Ｐ明朝" w:hAnsi="ＭＳ Ｐ明朝" w:cs="Arial"/>
          <w:szCs w:val="22"/>
        </w:rPr>
        <w:t>レビューの結果、乱用（</w:t>
      </w:r>
      <w:r w:rsidRPr="005A24F7">
        <w:rPr>
          <w:rFonts w:ascii="Arial" w:eastAsia="ＭＳ Ｐ明朝" w:hAnsi="Arial" w:cs="Arial"/>
          <w:szCs w:val="22"/>
        </w:rPr>
        <w:t>abuse</w:t>
      </w:r>
      <w:r w:rsidRPr="005A24F7">
        <w:rPr>
          <w:rFonts w:ascii="Arial" w:eastAsia="ＭＳ Ｐ明朝" w:hAnsi="ＭＳ Ｐ明朝" w:cs="Arial"/>
          <w:szCs w:val="22"/>
        </w:rPr>
        <w:t>）と依存（</w:t>
      </w:r>
      <w:r w:rsidRPr="005A24F7">
        <w:rPr>
          <w:rFonts w:ascii="Arial" w:eastAsia="ＭＳ Ｐ明朝" w:hAnsi="Arial" w:cs="Arial"/>
          <w:szCs w:val="22"/>
        </w:rPr>
        <w:t>dependence</w:t>
      </w:r>
      <w:r w:rsidRPr="005A24F7">
        <w:rPr>
          <w:rFonts w:ascii="Arial" w:eastAsia="ＭＳ Ｐ明朝" w:hAnsi="ＭＳ Ｐ明朝" w:cs="Arial"/>
          <w:szCs w:val="22"/>
        </w:rPr>
        <w:t>）の概念をレベル</w:t>
      </w:r>
      <w:r w:rsidR="003C3785" w:rsidRPr="005A24F7">
        <w:rPr>
          <w:rFonts w:ascii="Arial" w:eastAsia="ＭＳ Ｐ明朝" w:hAnsi="Arial" w:cs="Arial"/>
        </w:rPr>
        <w:t>1</w:t>
      </w:r>
      <w:r w:rsidRPr="005A24F7">
        <w:rPr>
          <w:rFonts w:ascii="Arial" w:eastAsia="ＭＳ Ｐ明朝" w:hAnsi="ＭＳ Ｐ明朝" w:cs="Arial"/>
          <w:szCs w:val="22"/>
        </w:rPr>
        <w:t>の「うつ病および自殺／自傷（ＳＭＱ）」の広域検索用語に含めた。</w:t>
      </w:r>
    </w:p>
    <w:p w:rsidR="00874597" w:rsidRPr="005A24F7" w:rsidRDefault="00874597" w:rsidP="00874597">
      <w:pPr>
        <w:adjustRightInd/>
        <w:ind w:left="420"/>
        <w:textAlignment w:val="auto"/>
        <w:rPr>
          <w:rFonts w:ascii="Arial" w:eastAsia="ＭＳ Ｐ明朝" w:hAnsi="Arial" w:cs="Arial"/>
          <w:szCs w:val="22"/>
        </w:rPr>
      </w:pPr>
    </w:p>
    <w:p w:rsidR="00874597" w:rsidRPr="005A24F7" w:rsidRDefault="00874597" w:rsidP="00F763B9">
      <w:pPr>
        <w:keepNext/>
        <w:numPr>
          <w:ilvl w:val="0"/>
          <w:numId w:val="4"/>
        </w:numPr>
        <w:adjustRightInd/>
        <w:ind w:left="357" w:hanging="357"/>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うつ病、激越、落ち着きのなさ、疲労、および体重変化を伴わない不安に関する</w:t>
      </w:r>
      <w:r w:rsidRPr="005A24F7">
        <w:rPr>
          <w:rFonts w:ascii="Arial" w:eastAsia="ＭＳ Ｐ明朝" w:hAnsi="Arial" w:cs="Arial"/>
          <w:szCs w:val="22"/>
        </w:rPr>
        <w:t>PT</w:t>
      </w:r>
    </w:p>
    <w:p w:rsidR="00874597" w:rsidRPr="0030537E"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Arial" w:cs="Arial"/>
          <w:szCs w:val="22"/>
        </w:rPr>
        <w:t>PT</w:t>
      </w:r>
      <w:r w:rsidRPr="005A24F7">
        <w:rPr>
          <w:rFonts w:ascii="Arial" w:eastAsia="ＭＳ Ｐ明朝" w:hAnsi="ＭＳ Ｐ明朝" w:cs="Arial"/>
          <w:szCs w:val="22"/>
        </w:rPr>
        <w:t>「不眠症（</w:t>
      </w:r>
      <w:r w:rsidRPr="005A24F7">
        <w:rPr>
          <w:rFonts w:ascii="Arial" w:eastAsia="ＭＳ Ｐ明朝" w:hAnsi="Arial" w:cs="Arial"/>
          <w:szCs w:val="22"/>
        </w:rPr>
        <w:t>Insomnia</w:t>
      </w:r>
      <w:r w:rsidRPr="005A24F7">
        <w:rPr>
          <w:rFonts w:ascii="Arial" w:eastAsia="ＭＳ Ｐ明朝" w:hAnsi="ＭＳ Ｐ明朝" w:cs="Arial"/>
          <w:szCs w:val="22"/>
        </w:rPr>
        <w:t>）」、フェーズ</w:t>
      </w:r>
      <w:r w:rsidR="003C3785">
        <w:rPr>
          <w:rFonts w:ascii="Arial" w:eastAsia="ＭＳ Ｐ明朝" w:hAnsi="ＭＳ Ｐ明朝" w:cs="Arial" w:hint="eastAsia"/>
          <w:szCs w:val="22"/>
        </w:rPr>
        <w:t>Ⅰ</w:t>
      </w:r>
      <w:r w:rsidRPr="005A24F7">
        <w:rPr>
          <w:rFonts w:ascii="Arial" w:eastAsia="ＭＳ Ｐ明朝" w:hAnsi="ＭＳ Ｐ明朝" w:cs="Arial"/>
          <w:szCs w:val="22"/>
        </w:rPr>
        <w:t>テストの結果より、この</w:t>
      </w:r>
      <w:r w:rsidRPr="005A24F7">
        <w:rPr>
          <w:rFonts w:ascii="Arial" w:eastAsia="ＭＳ Ｐ明朝" w:hAnsi="Arial" w:cs="Arial"/>
          <w:szCs w:val="22"/>
        </w:rPr>
        <w:t>PT</w:t>
      </w:r>
      <w:r w:rsidRPr="005A24F7">
        <w:rPr>
          <w:rFonts w:ascii="Arial" w:eastAsia="ＭＳ Ｐ明朝" w:hAnsi="ＭＳ Ｐ明朝" w:cs="Arial"/>
          <w:szCs w:val="22"/>
        </w:rPr>
        <w:t>は</w:t>
      </w:r>
      <w:r w:rsidR="0079491F">
        <w:rPr>
          <w:rFonts w:ascii="Arial" w:eastAsia="ＭＳ Ｐ明朝" w:hAnsi="Arial" w:cs="Arial" w:hint="eastAsia"/>
          <w:szCs w:val="22"/>
        </w:rPr>
        <w:t>「</w:t>
      </w:r>
      <w:r w:rsidRPr="005A24F7">
        <w:rPr>
          <w:rFonts w:ascii="Arial" w:eastAsia="ＭＳ Ｐ明朝" w:hAnsi="ＭＳ Ｐ明朝" w:cs="Arial"/>
          <w:szCs w:val="22"/>
        </w:rPr>
        <w:t>ノイズ</w:t>
      </w:r>
      <w:r w:rsidR="0079491F">
        <w:rPr>
          <w:rFonts w:ascii="Arial" w:eastAsia="ＭＳ Ｐ明朝" w:hAnsi="ＭＳ Ｐ明朝" w:cs="Arial"/>
          <w:szCs w:val="22"/>
        </w:rPr>
        <w:t>」</w:t>
      </w:r>
      <w:r w:rsidRPr="005A24F7">
        <w:rPr>
          <w:rFonts w:ascii="Arial" w:eastAsia="ＭＳ Ｐ明朝" w:hAnsi="ＭＳ Ｐ明朝" w:cs="Arial"/>
          <w:szCs w:val="22"/>
        </w:rPr>
        <w:t>を生じるだけ</w:t>
      </w:r>
      <w:r w:rsidRPr="005A24F7">
        <w:rPr>
          <w:rFonts w:ascii="Arial" w:eastAsia="ＭＳ Ｐ明朝" w:hAnsi="ＭＳ Ｐ明朝" w:cs="Arial"/>
        </w:rPr>
        <w:t>であるため</w:t>
      </w:r>
    </w:p>
    <w:p w:rsidR="0030537E" w:rsidRPr="005A24F7" w:rsidRDefault="0030537E" w:rsidP="0030537E">
      <w:pPr>
        <w:adjustRightInd/>
        <w:ind w:left="420"/>
        <w:textAlignment w:val="auto"/>
        <w:rPr>
          <w:rFonts w:ascii="Arial" w:eastAsia="ＭＳ Ｐ明朝" w:hAnsi="Arial" w:cs="Arial"/>
        </w:rPr>
      </w:pPr>
    </w:p>
    <w:p w:rsidR="00E83BCD" w:rsidRPr="004327F0" w:rsidRDefault="00355CB9" w:rsidP="00FA132E">
      <w:pPr>
        <w:pStyle w:val="4"/>
      </w:pPr>
      <w:bookmarkStart w:id="242" w:name="_Toc159224774"/>
      <w:r w:rsidRPr="000F775B">
        <w:t>2.23.3</w:t>
      </w:r>
      <w:r w:rsidRPr="000F775B">
        <w:rPr>
          <w:rFonts w:hint="eastAsia"/>
        </w:rPr>
        <w:t xml:space="preserve">　階層構造</w:t>
      </w:r>
      <w:bookmarkEnd w:id="242"/>
    </w:p>
    <w:p w:rsidR="00874597" w:rsidRPr="005A24F7" w:rsidRDefault="009437BA" w:rsidP="00874597">
      <w:pPr>
        <w:rPr>
          <w:rFonts w:ascii="Arial" w:eastAsia="ＭＳ Ｐ明朝" w:hAnsi="Arial" w:cs="Arial"/>
        </w:rPr>
      </w:pPr>
      <w:r>
        <w:rPr>
          <w:rFonts w:ascii="Arial" w:eastAsia="ＭＳ Ｐ明朝" w:hAnsi="Arial" w:cs="Arial"/>
          <w:noProof/>
        </w:rPr>
      </w:r>
      <w:r>
        <w:rPr>
          <w:rFonts w:ascii="Arial" w:eastAsia="ＭＳ Ｐ明朝" w:hAnsi="Arial" w:cs="Arial"/>
          <w:noProof/>
        </w:rPr>
        <w:pict>
          <v:group id="キャンバス 144" o:spid="_x0000_s1127" editas="canvas" style="width:456.75pt;height:174.2pt;mso-position-horizontal-relative:char;mso-position-vertical-relative:line" coordsize="58007,22123">
            <v:shape id="_x0000_s1128" type="#_x0000_t75" style="position:absolute;width:58007;height:22123;visibility:visible">
              <v:fill o:detectmouseclick="t"/>
              <v:path o:connecttype="none"/>
            </v:shape>
            <v:line id="Line 146" o:spid="_x0000_s1129" style="position:absolute;visibility:visible" from="29337,9436" to="29343,112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CjjjscAAADcAAAADwAAAGRycy9kb3ducmV2LnhtbESPQWvCQBSE7wX/w/KE3urGtARJXUUs&#10;Be2hVFvQ4zP7mkSzb8PuNkn/fbcgeBxm5htmvhxMIzpyvrasYDpJQBAXVtdcKvj6fH2YgfABWWNj&#10;mRT8koflYnQ3x1zbnnfU7UMpIoR9jgqqENpcSl9UZNBPbEscvW/rDIYoXSm1wz7CTSPTJMmkwZrj&#10;QoUtrSsqLvsfo+D98SPrVtu3zXDYZqfiZXc6nnun1P14WD2DCDSEW/ja3mgF6VMK/2fiEZCL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EKOOOxwAAANwAAAAPAAAAAAAA&#10;AAAAAAAAAKECAABkcnMvZG93bnJldi54bWxQSwUGAAAAAAQABAD5AAAAlQMAAAAA&#10;"/>
            <v:shape id="Text Box 147" o:spid="_x0000_s1130" type="#_x0000_t202" style="position:absolute;left:18859;top:1231;width:22581;height:820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3EqsYA&#10;AADcAAAADwAAAGRycy9kb3ducmV2LnhtbESPQWvCQBSE7wX/w/KEXoputEU0ZhUptOhJqiJ4e2Sf&#10;STD7NuxuYtpf3xUKPQ4z8w2TrXtTi46crywrmIwTEMS51RUXCk7Hj9EchA/IGmvLpOCbPKxXg6cM&#10;U23v/EXdIRQiQtinqKAMoUml9HlJBv3YNsTRu1pnMETpCqkd3iPc1HKaJDNpsOK4UGJD7yXlt0Nr&#10;FNx2bW7a88Vt9+3xc/cz0/IlWSj1POw3SxCB+vAf/mtvtYLp2ys8zsQjIF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V3EqsYAAADcAAAADwAAAAAAAAAAAAAAAACYAgAAZHJz&#10;L2Rvd25yZXYueG1sUEsFBgAAAAAEAAQA9QAAAIsDAAAAAA==&#10;">
              <v:textbox inset="5.85pt,.7pt,5.85pt,.7pt">
                <w:txbxContent>
                  <w:p w:rsidR="00097093" w:rsidRPr="002A35EE" w:rsidRDefault="00097093" w:rsidP="0080494B">
                    <w:pPr>
                      <w:spacing w:beforeLines="80" w:before="192"/>
                      <w:jc w:val="center"/>
                      <w:rPr>
                        <w:rFonts w:ascii="ＭＳ Ｐ明朝" w:eastAsia="ＭＳ Ｐ明朝" w:hAnsi="ＭＳ Ｐ明朝"/>
                        <w:szCs w:val="21"/>
                      </w:rPr>
                    </w:pPr>
                    <w:r w:rsidRPr="002A35EE">
                      <w:rPr>
                        <w:rFonts w:ascii="ＭＳ Ｐ明朝" w:eastAsia="ＭＳ Ｐ明朝" w:hAnsi="ＭＳ Ｐ明朝" w:hint="eastAsia"/>
                        <w:szCs w:val="21"/>
                      </w:rPr>
                      <w:t>うつ病および自殺／自傷</w:t>
                    </w:r>
                  </w:p>
                  <w:p w:rsidR="00097093" w:rsidRPr="002A35EE" w:rsidRDefault="00097093" w:rsidP="0080494B">
                    <w:pPr>
                      <w:spacing w:beforeLines="50" w:before="120"/>
                      <w:jc w:val="center"/>
                      <w:rPr>
                        <w:rFonts w:ascii="ＭＳ Ｐ明朝" w:eastAsia="ＭＳ Ｐ明朝" w:hAnsi="ＭＳ Ｐ明朝"/>
                        <w:szCs w:val="21"/>
                      </w:rPr>
                    </w:pPr>
                    <w:r w:rsidRPr="002A35EE">
                      <w:rPr>
                        <w:rFonts w:ascii="ＭＳ Ｐ明朝" w:eastAsia="ＭＳ Ｐ明朝" w:hAnsi="ＭＳ Ｐ明朝" w:hint="eastAsia"/>
                        <w:szCs w:val="21"/>
                      </w:rPr>
                      <w:t>（</w:t>
                    </w:r>
                    <w:r w:rsidRPr="002A35EE">
                      <w:rPr>
                        <w:rFonts w:eastAsia="ＭＳ Ｐ明朝"/>
                        <w:szCs w:val="21"/>
                      </w:rPr>
                      <w:t>20000035</w:t>
                    </w:r>
                    <w:r w:rsidRPr="002A35EE">
                      <w:rPr>
                        <w:rFonts w:ascii="ＭＳ Ｐ明朝" w:eastAsia="ＭＳ Ｐ明朝" w:hAnsi="ＭＳ Ｐ明朝" w:hint="eastAsia"/>
                        <w:szCs w:val="21"/>
                      </w:rPr>
                      <w:t>）</w:t>
                    </w:r>
                  </w:p>
                </w:txbxContent>
              </v:textbox>
            </v:shape>
            <v:shape id="Text Box 148" o:spid="_x0000_s1131" type="#_x0000_t202" style="position:absolute;left:4978;top:13265;width:21304;height:803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Rc3sQA&#10;AADcAAAADwAAAGRycy9kb3ducmV2LnhtbESPQYvCMBSE74L/ITzBi2i6IqLVKLKg6GlZFcHbo3m2&#10;xealJKnW/fWbhQWPw8x8wyzXranEg5wvLSv4GCUgiDOrS84VnE/b4QyED8gaK8uk4EUe1qtuZ4mp&#10;tk/+pscx5CJC2KeooAihTqX0WUEG/cjWxNG7WWcwROlyqR0+I9xUcpwkU2mw5LhQYE2fBWX3Y2MU&#10;3A9NZprL1e2/mtPu8DPVcpDMler32s0CRKA2vMP/7b1WMJ5M4O9MPAJy9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60XN7EAAAA3AAAAA8AAAAAAAAAAAAAAAAAmAIAAGRycy9k&#10;b3ducmV2LnhtbFBLBQYAAAAABAAEAPUAAACJAwAAAAA=&#10;">
              <v:textbox inset="5.85pt,.7pt,5.85pt,.7pt">
                <w:txbxContent>
                  <w:p w:rsidR="00097093" w:rsidRPr="002A35EE" w:rsidRDefault="00097093" w:rsidP="0080494B">
                    <w:pPr>
                      <w:spacing w:beforeLines="80" w:before="192"/>
                      <w:jc w:val="center"/>
                      <w:rPr>
                        <w:rFonts w:ascii="ＭＳ Ｐ明朝" w:eastAsia="ＭＳ Ｐ明朝" w:hAnsi="ＭＳ Ｐ明朝"/>
                        <w:szCs w:val="21"/>
                      </w:rPr>
                    </w:pPr>
                    <w:r w:rsidRPr="002A35EE">
                      <w:rPr>
                        <w:rFonts w:ascii="ＭＳ Ｐ明朝" w:eastAsia="ＭＳ Ｐ明朝" w:hAnsi="ＭＳ Ｐ明朝" w:hint="eastAsia"/>
                        <w:szCs w:val="21"/>
                      </w:rPr>
                      <w:t>自殺／自傷</w:t>
                    </w:r>
                  </w:p>
                  <w:p w:rsidR="00097093" w:rsidRPr="002A35EE" w:rsidRDefault="00097093" w:rsidP="0080494B">
                    <w:pPr>
                      <w:spacing w:beforeLines="50" w:before="120"/>
                      <w:jc w:val="center"/>
                      <w:rPr>
                        <w:rFonts w:ascii="ＭＳ Ｐ明朝" w:eastAsia="ＭＳ Ｐ明朝" w:hAnsi="ＭＳ Ｐ明朝"/>
                        <w:szCs w:val="21"/>
                      </w:rPr>
                    </w:pPr>
                    <w:r w:rsidRPr="002A35EE">
                      <w:rPr>
                        <w:rFonts w:ascii="ＭＳ Ｐ明朝" w:eastAsia="ＭＳ Ｐ明朝" w:hAnsi="ＭＳ Ｐ明朝" w:hint="eastAsia"/>
                        <w:szCs w:val="21"/>
                      </w:rPr>
                      <w:t>（</w:t>
                    </w:r>
                    <w:r w:rsidRPr="002A35EE">
                      <w:rPr>
                        <w:rFonts w:eastAsia="ＭＳ Ｐ明朝"/>
                        <w:szCs w:val="21"/>
                      </w:rPr>
                      <w:t>20000037</w:t>
                    </w:r>
                    <w:r w:rsidRPr="002A35EE">
                      <w:rPr>
                        <w:rFonts w:ascii="ＭＳ Ｐ明朝" w:eastAsia="ＭＳ Ｐ明朝" w:hAnsi="ＭＳ Ｐ明朝" w:hint="eastAsia"/>
                        <w:szCs w:val="21"/>
                      </w:rPr>
                      <w:t>）</w:t>
                    </w:r>
                  </w:p>
                </w:txbxContent>
              </v:textbox>
            </v:shape>
            <v:shape id="Text Box 149" o:spid="_x0000_s1132" type="#_x0000_t202" style="position:absolute;left:32950;top:13265;width:21837;height:803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j5RcYA&#10;AADcAAAADwAAAGRycy9kb3ducmV2LnhtbESPQWvCQBSE7wX/w/KEXopulFY0ZhUptOhJqiJ4e2Sf&#10;STD7NuxuYtpf3xUKPQ4z8w2TrXtTi46crywrmIwTEMS51RUXCk7Hj9EchA/IGmvLpOCbPKxXg6cM&#10;U23v/EXdIRQiQtinqKAMoUml9HlJBv3YNsTRu1pnMETpCqkd3iPc1HKaJDNpsOK4UGJD7yXlt0Nr&#10;FNx2bW7a88Vt9+3xc/cz0/IlWSj1POw3SxCB+vAf/mtvtYLp6xs8zsQjIF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fj5RcYAAADcAAAADwAAAAAAAAAAAAAAAACYAgAAZHJz&#10;L2Rvd25yZXYueG1sUEsFBgAAAAAEAAQA9QAAAIsDAAAAAA==&#10;">
              <v:textbox inset="5.85pt,.7pt,5.85pt,.7pt">
                <w:txbxContent>
                  <w:p w:rsidR="00097093" w:rsidRPr="002A35EE" w:rsidRDefault="00097093" w:rsidP="0080494B">
                    <w:pPr>
                      <w:spacing w:beforeLines="80" w:before="192"/>
                      <w:jc w:val="center"/>
                      <w:rPr>
                        <w:rFonts w:ascii="ＭＳ Ｐ明朝" w:eastAsia="ＭＳ Ｐ明朝" w:hAnsi="ＭＳ Ｐ明朝"/>
                        <w:szCs w:val="21"/>
                      </w:rPr>
                    </w:pPr>
                    <w:r w:rsidRPr="002A35EE">
                      <w:rPr>
                        <w:rFonts w:ascii="ＭＳ Ｐ明朝" w:eastAsia="ＭＳ Ｐ明朝" w:hAnsi="ＭＳ Ｐ明朝" w:hint="eastAsia"/>
                        <w:szCs w:val="21"/>
                      </w:rPr>
                      <w:t>うつ病（自殺／自傷を除く）</w:t>
                    </w:r>
                  </w:p>
                  <w:p w:rsidR="00097093" w:rsidRPr="002A35EE" w:rsidRDefault="00097093" w:rsidP="0080494B">
                    <w:pPr>
                      <w:spacing w:beforeLines="50" w:before="120"/>
                      <w:jc w:val="center"/>
                      <w:rPr>
                        <w:rFonts w:ascii="ＭＳ Ｐ明朝" w:eastAsia="ＭＳ Ｐ明朝" w:hAnsi="ＭＳ Ｐ明朝"/>
                        <w:szCs w:val="21"/>
                      </w:rPr>
                    </w:pPr>
                    <w:r w:rsidRPr="002A35EE">
                      <w:rPr>
                        <w:rFonts w:ascii="ＭＳ Ｐ明朝" w:eastAsia="ＭＳ Ｐ明朝" w:hAnsi="ＭＳ Ｐ明朝" w:hint="eastAsia"/>
                        <w:szCs w:val="21"/>
                      </w:rPr>
                      <w:t>（</w:t>
                    </w:r>
                    <w:r w:rsidRPr="002A35EE">
                      <w:rPr>
                        <w:rFonts w:eastAsia="ＭＳ Ｐ明朝"/>
                        <w:szCs w:val="21"/>
                      </w:rPr>
                      <w:t>20000167</w:t>
                    </w:r>
                    <w:r w:rsidRPr="002A35EE">
                      <w:rPr>
                        <w:rFonts w:ascii="ＭＳ Ｐ明朝" w:eastAsia="ＭＳ Ｐ明朝" w:hAnsi="ＭＳ Ｐ明朝" w:hint="eastAsia"/>
                        <w:szCs w:val="21"/>
                      </w:rPr>
                      <w:t>）</w:t>
                    </w:r>
                  </w:p>
                </w:txbxContent>
              </v:textbox>
            </v:shape>
            <v:line id="Line 150" o:spid="_x0000_s1133" style="position:absolute;visibility:visible" from="15335,11245" to="44005,112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xPljcYAAADcAAAADwAAAGRycy9kb3ducmV2LnhtbESPQWvCQBSE7wX/w/IEb3VTLaFEVxFL&#10;QT2Uagt6fGafSWr2bdhdk/TfdwtCj8PMfMPMl72pRUvOV5YVPI0TEMS51RUXCr4+3x5fQPiArLG2&#10;TAp+yMNyMXiYY6Ztx3tqD6EQEcI+QwVlCE0mpc9LMujHtiGO3sU6gyFKV0jtsItwU8tJkqTSYMVx&#10;ocSG1iXl18PNKHiffqTtarvb9Mdtes5f9+fTd+eUGg371QxEoD78h+/tjVYweU7h70w8AnLx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sT5Y3GAAAA3AAAAA8AAAAAAAAA&#10;AAAAAAAAoQIAAGRycy9kb3ducmV2LnhtbFBLBQYAAAAABAAEAPkAAACUAwAAAAA=&#10;"/>
            <v:line id="Line 151" o:spid="_x0000_s1134" style="position:absolute;visibility:visible" from="15335,11245" to="15341,132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F9AFscAAADcAAAADwAAAGRycy9kb3ducmV2LnhtbESPQWvCQBSE7wX/w/IKvdVNbUkluoq0&#10;FLSHolbQ4zP7TGKzb8PuNkn/vSsUPA4z8w0znfemFi05X1lW8DRMQBDnVldcKNh9fzyOQfiArLG2&#10;TAr+yMN8NribYqZtxxtqt6EQEcI+QwVlCE0mpc9LMuiHtiGO3sk6gyFKV0jtsItwU8tRkqTSYMVx&#10;ocSG3krKf7a/RsHX8zptF6vPZb9fpcf8fXM8nDun1MN9v5iACNSHW/i/vdQKRi+v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UX0AWxwAAANwAAAAPAAAAAAAA&#10;AAAAAAAAAKECAABkcnMvZG93bnJldi54bWxQSwUGAAAAAAQABAD5AAAAlQMAAAAA&#10;"/>
            <v:line id="Line 152" o:spid="_x0000_s1135" style="position:absolute;visibility:visible" from="44005,11245" to="44011,132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cDUZMMAAADcAAAADwAAAGRycy9kb3ducmV2LnhtbERPy2rCQBTdF/yH4Qrd1UmthJI6ilQE&#10;7UJ8gS6vmdskbeZOmJkm8e+dhdDl4byn897UoiXnK8sKXkcJCOLc6ooLBafj6uUdhA/IGmvLpOBG&#10;HuazwdMUM2073lN7CIWIIewzVFCG0GRS+rwkg35kG+LIfVtnMEToCqkddjHc1HKcJKk0WHFsKLGh&#10;z5Ly38OfUbB926XtYvO17s+b9Jov99fLT+eUeh72iw8QgfrwL36411rBeBLXxjPxCMjZ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XA1GTDAAAA3AAAAA8AAAAAAAAAAAAA&#10;AAAAoQIAAGRycy9kb3ducmV2LnhtbFBLBQYAAAAABAAEAPkAAACRAwAAAAA=&#10;"/>
            <w10:anchorlock/>
          </v:group>
        </w:pict>
      </w:r>
    </w:p>
    <w:p w:rsidR="00874597" w:rsidRPr="005A24F7" w:rsidRDefault="00874597" w:rsidP="00874597">
      <w:pPr>
        <w:pStyle w:val="a4"/>
        <w:spacing w:before="0" w:after="0"/>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2-5</w:t>
      </w:r>
      <w:r w:rsidRPr="005A24F7">
        <w:rPr>
          <w:rFonts w:ascii="Arial" w:eastAsia="ＭＳ Ｐ明朝" w:hAnsi="ＭＳ Ｐ明朝" w:cs="Arial"/>
        </w:rPr>
        <w:t xml:space="preserve">　うつ病および自殺／自傷（ＳＭＱ）の階層構造</w:t>
      </w:r>
    </w:p>
    <w:p w:rsidR="00874597" w:rsidRPr="005A24F7" w:rsidRDefault="00874597" w:rsidP="00874597">
      <w:pPr>
        <w:rPr>
          <w:rFonts w:ascii="Arial" w:eastAsia="ＭＳ Ｐ明朝" w:hAnsi="Arial" w:cs="Arial"/>
        </w:rPr>
      </w:pPr>
    </w:p>
    <w:p w:rsidR="00874597" w:rsidRPr="005A24F7" w:rsidRDefault="00874597" w:rsidP="007B2125">
      <w:pPr>
        <w:rPr>
          <w:rFonts w:ascii="Arial" w:eastAsia="ＭＳ Ｐ明朝" w:hAnsi="Arial" w:cs="Arial"/>
        </w:rPr>
      </w:pPr>
      <w:r w:rsidRPr="005A24F7">
        <w:rPr>
          <w:rFonts w:ascii="Arial" w:eastAsia="ＭＳ Ｐ明朝" w:hAnsi="ＭＳ Ｐ明朝" w:cs="Arial"/>
        </w:rPr>
        <w:t>この</w:t>
      </w:r>
      <w:r w:rsidRPr="005A24F7">
        <w:rPr>
          <w:rFonts w:ascii="Arial" w:eastAsia="ＭＳ Ｐ明朝" w:hAnsi="Arial" w:cs="Arial"/>
        </w:rPr>
        <w:t>SMQ</w:t>
      </w:r>
      <w:r w:rsidRPr="005A24F7">
        <w:rPr>
          <w:rFonts w:ascii="Arial" w:eastAsia="ＭＳ Ｐ明朝" w:hAnsi="ＭＳ Ｐ明朝" w:cs="Arial"/>
        </w:rPr>
        <w:t>は包括的なうつ病の検索（レベル</w:t>
      </w:r>
      <w:r w:rsidR="003C3785" w:rsidRPr="005A24F7">
        <w:rPr>
          <w:rFonts w:ascii="Arial" w:eastAsia="ＭＳ Ｐ明朝" w:hAnsi="Arial" w:cs="Arial"/>
        </w:rPr>
        <w:t>1</w:t>
      </w:r>
      <w:r w:rsidRPr="005A24F7">
        <w:rPr>
          <w:rFonts w:ascii="Arial" w:eastAsia="ＭＳ Ｐ明朝" w:hAnsi="ＭＳ Ｐ明朝" w:cs="Arial"/>
        </w:rPr>
        <w:t>）と、自殺および自傷のサブ</w:t>
      </w:r>
      <w:r w:rsidRPr="005A24F7">
        <w:rPr>
          <w:rFonts w:ascii="Arial" w:eastAsia="ＭＳ Ｐ明朝" w:hAnsi="Arial" w:cs="Arial"/>
        </w:rPr>
        <w:t>SMQ</w:t>
      </w:r>
      <w:r w:rsidRPr="005A24F7">
        <w:rPr>
          <w:rFonts w:ascii="Arial" w:eastAsia="ＭＳ Ｐ明朝" w:hAnsi="ＭＳ Ｐ明朝" w:cs="Arial"/>
        </w:rPr>
        <w:t>（レベル</w:t>
      </w:r>
      <w:r w:rsidR="003C3785" w:rsidRPr="005A24F7">
        <w:rPr>
          <w:rFonts w:ascii="Arial" w:eastAsia="ＭＳ Ｐ明朝" w:hAnsi="Arial" w:cs="Arial"/>
        </w:rPr>
        <w:t>2</w:t>
      </w:r>
      <w:r w:rsidRPr="005A24F7">
        <w:rPr>
          <w:rFonts w:ascii="Arial" w:eastAsia="ＭＳ Ｐ明朝" w:hAnsi="ＭＳ Ｐ明朝" w:cs="Arial"/>
        </w:rPr>
        <w:t>）の検索の</w:t>
      </w:r>
      <w:r w:rsidR="00DB6681" w:rsidRPr="005A24F7">
        <w:rPr>
          <w:rFonts w:ascii="Arial" w:eastAsia="ＭＳ Ｐ明朝" w:hAnsi="Arial" w:cs="Arial"/>
        </w:rPr>
        <w:t>2</w:t>
      </w:r>
      <w:r w:rsidRPr="005A24F7">
        <w:rPr>
          <w:rFonts w:ascii="Arial" w:eastAsia="ＭＳ Ｐ明朝" w:hAnsi="ＭＳ Ｐ明朝" w:cs="Arial"/>
        </w:rPr>
        <w:t>階層で構成されている。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「うつ病および自殺／自傷（ＳＭＱ）」：サブ</w:t>
      </w:r>
      <w:r w:rsidRPr="005A24F7">
        <w:rPr>
          <w:rFonts w:ascii="Arial" w:eastAsia="ＭＳ Ｐ明朝" w:hAnsi="Arial" w:cs="Arial"/>
          <w:szCs w:val="22"/>
        </w:rPr>
        <w:t>SMQ</w:t>
      </w:r>
      <w:r w:rsidRPr="005A24F7">
        <w:rPr>
          <w:rFonts w:ascii="Arial" w:eastAsia="ＭＳ Ｐ明朝" w:hAnsi="ＭＳ Ｐ明朝" w:cs="Arial"/>
          <w:szCs w:val="22"/>
        </w:rPr>
        <w:t>「うつ病（自殺／自傷を除く）（ＳＭＱ）」にグループ化されたうつ病特有の用語と、サブ</w:t>
      </w:r>
      <w:r w:rsidRPr="005A24F7">
        <w:rPr>
          <w:rFonts w:ascii="Arial" w:eastAsia="ＭＳ Ｐ明朝" w:hAnsi="Arial" w:cs="Arial"/>
          <w:szCs w:val="22"/>
        </w:rPr>
        <w:t>SMQ</w:t>
      </w:r>
      <w:r w:rsidRPr="005A24F7">
        <w:rPr>
          <w:rFonts w:ascii="Arial" w:eastAsia="ＭＳ Ｐ明朝" w:hAnsi="ＭＳ Ｐ明朝" w:cs="Arial"/>
          <w:szCs w:val="22"/>
        </w:rPr>
        <w:t>「自殺／自傷（ＳＭＱ）」下にある全用語</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「自殺／自傷（ＳＭＱ）」：</w:t>
      </w:r>
      <w:r w:rsidRPr="005A24F7">
        <w:rPr>
          <w:rFonts w:ascii="Arial" w:eastAsia="ＭＳ Ｐ明朝" w:hAnsi="Arial" w:cs="Arial"/>
          <w:szCs w:val="22"/>
        </w:rPr>
        <w:t>SMQ</w:t>
      </w:r>
      <w:r w:rsidRPr="005A24F7">
        <w:rPr>
          <w:rFonts w:ascii="Arial" w:eastAsia="ＭＳ Ｐ明朝" w:hAnsi="ＭＳ Ｐ明朝" w:cs="Arial"/>
          <w:szCs w:val="22"/>
        </w:rPr>
        <w:t>ワーキンググループによって狭域と広域検索を分けることは不要であると判断されたため、狭域検索のみを提案</w:t>
      </w:r>
    </w:p>
    <w:p w:rsidR="00874597" w:rsidRPr="005A24F7" w:rsidRDefault="00874597" w:rsidP="00874597">
      <w:pPr>
        <w:rPr>
          <w:rFonts w:ascii="Arial" w:eastAsia="ＭＳ Ｐ明朝" w:hAnsi="Arial" w:cs="Arial"/>
        </w:rPr>
      </w:pPr>
    </w:p>
    <w:p w:rsidR="00874597" w:rsidRPr="005A24F7" w:rsidRDefault="00874597" w:rsidP="00874597">
      <w:pPr>
        <w:rPr>
          <w:rFonts w:ascii="Arial" w:eastAsia="ＭＳ Ｐ明朝" w:hAnsi="Arial" w:cs="Arial"/>
        </w:rPr>
      </w:pPr>
      <w:r w:rsidRPr="005A24F7">
        <w:rPr>
          <w:rFonts w:ascii="Arial" w:eastAsia="ＭＳ Ｐ明朝" w:hAnsi="ＭＳ Ｐ明朝" w:cs="Arial"/>
        </w:rPr>
        <w:t>利用者からの要請により、バージョン</w:t>
      </w:r>
      <w:r w:rsidRPr="005A24F7">
        <w:rPr>
          <w:rFonts w:ascii="Arial" w:eastAsia="ＭＳ Ｐ明朝" w:hAnsi="Arial" w:cs="Arial"/>
        </w:rPr>
        <w:t>12.0</w:t>
      </w:r>
      <w:r w:rsidRPr="005A24F7">
        <w:rPr>
          <w:rFonts w:ascii="Arial" w:eastAsia="ＭＳ Ｐ明朝" w:hAnsi="ＭＳ Ｐ明朝" w:cs="Arial"/>
        </w:rPr>
        <w:t>で「うつ病および自殺／自傷（ＳＭＱ）」に直接リンクしていた</w:t>
      </w:r>
      <w:r w:rsidRPr="005A24F7">
        <w:rPr>
          <w:rFonts w:ascii="Arial" w:eastAsia="ＭＳ Ｐ明朝" w:hAnsi="Arial" w:cs="Arial"/>
        </w:rPr>
        <w:t>PT</w:t>
      </w:r>
      <w:r w:rsidRPr="005A24F7">
        <w:rPr>
          <w:rFonts w:ascii="Arial" w:eastAsia="ＭＳ Ｐ明朝" w:hAnsi="ＭＳ Ｐ明朝" w:cs="Arial"/>
        </w:rPr>
        <w:t>がグループ化され、サブ</w:t>
      </w:r>
      <w:r w:rsidRPr="005A24F7">
        <w:rPr>
          <w:rFonts w:ascii="Arial" w:eastAsia="ＭＳ Ｐ明朝" w:hAnsi="Arial" w:cs="Arial"/>
        </w:rPr>
        <w:t>SMQ</w:t>
      </w:r>
      <w:r w:rsidRPr="005A24F7">
        <w:rPr>
          <w:rFonts w:ascii="Arial" w:eastAsia="ＭＳ Ｐ明朝" w:hAnsi="ＭＳ Ｐ明朝" w:cs="Arial"/>
        </w:rPr>
        <w:t>「うつ病（自殺／自傷を除く）（ＳＭＱ）」がレベル</w:t>
      </w:r>
      <w:r w:rsidR="003C3785" w:rsidRPr="005A24F7">
        <w:rPr>
          <w:rFonts w:ascii="Arial" w:eastAsia="ＭＳ Ｐ明朝" w:hAnsi="Arial" w:cs="Arial"/>
        </w:rPr>
        <w:t>2</w:t>
      </w:r>
      <w:r w:rsidRPr="005A24F7">
        <w:rPr>
          <w:rFonts w:ascii="Arial" w:eastAsia="ＭＳ Ｐ明朝" w:hAnsi="ＭＳ Ｐ明朝" w:cs="Arial"/>
        </w:rPr>
        <w:t>に追加された。このサブ</w:t>
      </w:r>
      <w:r w:rsidRPr="005A24F7">
        <w:rPr>
          <w:rFonts w:ascii="Arial" w:eastAsia="ＭＳ Ｐ明朝" w:hAnsi="Arial" w:cs="Arial"/>
        </w:rPr>
        <w:t>SMQ</w:t>
      </w:r>
      <w:r w:rsidRPr="005A24F7">
        <w:rPr>
          <w:rFonts w:ascii="Arial" w:eastAsia="ＭＳ Ｐ明朝" w:hAnsi="ＭＳ Ｐ明朝" w:cs="Arial"/>
        </w:rPr>
        <w:t>は他のレベル</w:t>
      </w:r>
      <w:r w:rsidR="003C3785" w:rsidRPr="005A24F7">
        <w:rPr>
          <w:rFonts w:ascii="Arial" w:eastAsia="ＭＳ Ｐ明朝" w:hAnsi="Arial" w:cs="Arial"/>
        </w:rPr>
        <w:t>2</w:t>
      </w:r>
      <w:r w:rsidRPr="005A24F7">
        <w:rPr>
          <w:rFonts w:ascii="Arial" w:eastAsia="ＭＳ Ｐ明朝" w:hAnsi="ＭＳ Ｐ明朝" w:cs="Arial"/>
        </w:rPr>
        <w:t>のサブ</w:t>
      </w:r>
      <w:r w:rsidRPr="005A24F7">
        <w:rPr>
          <w:rFonts w:ascii="Arial" w:eastAsia="ＭＳ Ｐ明朝" w:hAnsi="Arial" w:cs="Arial"/>
        </w:rPr>
        <w:t>SMQ</w:t>
      </w:r>
      <w:r w:rsidRPr="005A24F7">
        <w:rPr>
          <w:rFonts w:ascii="Arial" w:eastAsia="ＭＳ Ｐ明朝" w:hAnsi="ＭＳ Ｐ明朝" w:cs="Arial"/>
        </w:rPr>
        <w:t>とは異なり、単独の</w:t>
      </w:r>
      <w:r w:rsidRPr="005A24F7">
        <w:rPr>
          <w:rFonts w:ascii="Arial" w:eastAsia="ＭＳ Ｐ明朝" w:hAnsi="Arial" w:cs="Arial"/>
        </w:rPr>
        <w:t>SMQ</w:t>
      </w:r>
      <w:r w:rsidRPr="005A24F7">
        <w:rPr>
          <w:rFonts w:ascii="Arial" w:eastAsia="ＭＳ Ｐ明朝" w:hAnsi="ＭＳ Ｐ明朝" w:cs="Arial"/>
        </w:rPr>
        <w:t>トピックではない。上位の</w:t>
      </w:r>
      <w:r w:rsidRPr="005A24F7">
        <w:rPr>
          <w:rFonts w:ascii="Arial" w:eastAsia="ＭＳ Ｐ明朝" w:hAnsi="Arial" w:cs="Arial"/>
        </w:rPr>
        <w:t>SMQ</w:t>
      </w:r>
      <w:r w:rsidRPr="005A24F7">
        <w:rPr>
          <w:rFonts w:ascii="Arial" w:eastAsia="ＭＳ Ｐ明朝" w:hAnsi="ＭＳ Ｐ明朝" w:cs="Arial"/>
        </w:rPr>
        <w:t>の一部としてのみ利用すべきである。</w:t>
      </w:r>
    </w:p>
    <w:p w:rsidR="00874597" w:rsidRPr="005A24F7" w:rsidRDefault="00874597" w:rsidP="00874597">
      <w:pPr>
        <w:rPr>
          <w:rFonts w:ascii="Arial" w:eastAsia="ＭＳ Ｐ明朝" w:hAnsi="Arial" w:cs="Arial"/>
        </w:rPr>
      </w:pPr>
    </w:p>
    <w:p w:rsidR="00E83BCD" w:rsidRPr="004327F0" w:rsidRDefault="00355CB9" w:rsidP="00FA132E">
      <w:pPr>
        <w:pStyle w:val="4"/>
      </w:pPr>
      <w:r w:rsidRPr="000F775B">
        <w:t>2.23.4</w:t>
      </w:r>
      <w:r w:rsidRPr="000F775B">
        <w:rPr>
          <w:rFonts w:hint="eastAsia"/>
        </w:rPr>
        <w:t xml:space="preserve">　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「うつ病および自殺／自傷（ＳＭＱ）」は階層構造を持つ</w:t>
      </w:r>
      <w:r w:rsidRPr="005A24F7">
        <w:rPr>
          <w:rFonts w:ascii="Arial" w:eastAsia="ＭＳ Ｐ明朝" w:hAnsi="Arial" w:cs="Arial"/>
        </w:rPr>
        <w:t>SMQ</w:t>
      </w:r>
      <w:r w:rsidRPr="005A24F7">
        <w:rPr>
          <w:rFonts w:ascii="Arial" w:eastAsia="ＭＳ Ｐ明朝" w:hAnsi="ＭＳ Ｐ明朝" w:cs="Arial"/>
        </w:rPr>
        <w:t>である。親</w:t>
      </w:r>
      <w:r w:rsidRPr="005A24F7">
        <w:rPr>
          <w:rFonts w:ascii="Arial" w:eastAsia="ＭＳ Ｐ明朝" w:hAnsi="Arial" w:cs="Arial"/>
        </w:rPr>
        <w:t>SMQ</w:t>
      </w:r>
      <w:r w:rsidRPr="005A24F7">
        <w:rPr>
          <w:rFonts w:ascii="Arial" w:eastAsia="ＭＳ Ｐ明朝" w:hAnsi="ＭＳ Ｐ明朝" w:cs="Arial"/>
        </w:rPr>
        <w:t>「うつ病および自殺／自傷（ＳＭＱ）」は狭域検索と広域検索を持つ。しかしながら、下位</w:t>
      </w:r>
      <w:r w:rsidRPr="005A24F7">
        <w:rPr>
          <w:rFonts w:ascii="Arial" w:eastAsia="ＭＳ Ｐ明朝" w:hAnsi="Arial" w:cs="Arial"/>
        </w:rPr>
        <w:t>SMQ</w:t>
      </w:r>
      <w:r w:rsidRPr="005A24F7">
        <w:rPr>
          <w:rFonts w:ascii="Arial" w:eastAsia="ＭＳ Ｐ明朝" w:hAnsi="ＭＳ Ｐ明朝" w:cs="Arial"/>
        </w:rPr>
        <w:t>の「自殺／自傷（ＳＭＱ）」は狭域検索のみを持つ。従って、下位</w:t>
      </w:r>
      <w:r w:rsidRPr="005A24F7">
        <w:rPr>
          <w:rFonts w:ascii="Arial" w:eastAsia="ＭＳ Ｐ明朝" w:hAnsi="Arial" w:cs="Arial"/>
        </w:rPr>
        <w:t>SMQ</w:t>
      </w:r>
      <w:r w:rsidRPr="005A24F7">
        <w:rPr>
          <w:rFonts w:ascii="Arial" w:eastAsia="ＭＳ Ｐ明朝" w:hAnsi="ＭＳ Ｐ明朝" w:cs="Arial"/>
        </w:rPr>
        <w:t>「自殺／自傷（ＳＭＱ）」の狭域および広域検索は同じ結果となる。階層構造を持つこと以外は、この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の利用は狭域および広域検索用語で構成され階層構造を持たない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rsidR="00874597" w:rsidRPr="005A24F7" w:rsidRDefault="00874597" w:rsidP="00874597">
      <w:pPr>
        <w:rPr>
          <w:rFonts w:ascii="Arial" w:eastAsia="ＭＳ Ｐ明朝" w:hAnsi="Arial" w:cs="Arial"/>
        </w:rPr>
      </w:pPr>
    </w:p>
    <w:p w:rsidR="00E83BCD" w:rsidRPr="004327F0" w:rsidRDefault="00355CB9" w:rsidP="00FA132E">
      <w:pPr>
        <w:pStyle w:val="4"/>
      </w:pPr>
      <w:bookmarkStart w:id="243" w:name="_Toc169508695"/>
      <w:bookmarkStart w:id="244" w:name="_Toc173736906"/>
      <w:r w:rsidRPr="000F775B">
        <w:t>2.23.5</w:t>
      </w:r>
      <w:r w:rsidRPr="000F775B">
        <w:rPr>
          <w:rFonts w:hint="eastAsia"/>
        </w:rPr>
        <w:t xml:space="preserve">　「うつ病および自殺／自傷（ＳＭＱ）」の参考資料リスト</w:t>
      </w:r>
      <w:bookmarkEnd w:id="243"/>
      <w:bookmarkEnd w:id="244"/>
    </w:p>
    <w:p w:rsidR="00874597" w:rsidRPr="005A24F7" w:rsidRDefault="00874597" w:rsidP="00E01B5B">
      <w:pPr>
        <w:numPr>
          <w:ilvl w:val="0"/>
          <w:numId w:val="52"/>
        </w:numPr>
        <w:rPr>
          <w:rFonts w:ascii="Arial" w:eastAsia="ＭＳ Ｐ明朝" w:hAnsi="Arial" w:cs="Arial"/>
        </w:rPr>
      </w:pPr>
      <w:r w:rsidRPr="005A24F7">
        <w:rPr>
          <w:rFonts w:ascii="Arial" w:eastAsia="ＭＳ Ｐ明朝" w:hAnsi="Arial" w:cs="Arial"/>
        </w:rPr>
        <w:t>Definitions and basic requirements for the use of terms for reporting adverse drug reactions (IV).  Pharmacoepidemiology and Drug Safety 1993; 2:149-153.</w:t>
      </w:r>
    </w:p>
    <w:p w:rsidR="00874597" w:rsidRPr="005A24F7" w:rsidRDefault="00874597" w:rsidP="00E01B5B">
      <w:pPr>
        <w:numPr>
          <w:ilvl w:val="0"/>
          <w:numId w:val="52"/>
        </w:numPr>
        <w:rPr>
          <w:rFonts w:ascii="Arial" w:eastAsia="ＭＳ Ｐ明朝" w:hAnsi="Arial" w:cs="Arial"/>
        </w:rPr>
      </w:pPr>
      <w:r w:rsidRPr="005A24F7">
        <w:rPr>
          <w:rFonts w:ascii="Arial" w:eastAsia="ＭＳ Ｐ明朝" w:hAnsi="Arial" w:cs="Arial"/>
        </w:rPr>
        <w:t>Depression.  Reporting Adverse Drug Reactions: Definitions of Terms and Criteria for Their Use.  Bankowski Z, Bruppacher R, Crusius I et al (Eds).  Council for International Organizations of Medical Sciences: Geneva, 1999, pg. 43.</w:t>
      </w:r>
    </w:p>
    <w:p w:rsidR="00874597" w:rsidRPr="005A24F7" w:rsidRDefault="00874597" w:rsidP="00E01B5B">
      <w:pPr>
        <w:numPr>
          <w:ilvl w:val="0"/>
          <w:numId w:val="52"/>
        </w:numPr>
        <w:rPr>
          <w:rFonts w:ascii="Arial" w:eastAsia="ＭＳ Ｐ明朝" w:hAnsi="Arial" w:cs="Arial"/>
        </w:rPr>
      </w:pPr>
      <w:r w:rsidRPr="005A24F7">
        <w:rPr>
          <w:rFonts w:ascii="Arial" w:eastAsia="ＭＳ Ｐ明朝" w:hAnsi="Arial" w:cs="Arial"/>
        </w:rPr>
        <w:t>Kando JC, Wells BG, and Hayes PE.  Depressive disorders.  Pharmacotherapy: A Pathophysiologic Approach (5th Ed).  DiPiro JT, Talbert RL, Yee GC et al (Eds).  McGraw-Hill: New York, 2002, pg.  1243-1264.</w:t>
      </w:r>
    </w:p>
    <w:p w:rsidR="00874597" w:rsidRPr="005A24F7" w:rsidRDefault="00874597" w:rsidP="00E01B5B">
      <w:pPr>
        <w:numPr>
          <w:ilvl w:val="0"/>
          <w:numId w:val="52"/>
        </w:numPr>
        <w:rPr>
          <w:rFonts w:ascii="Arial" w:eastAsia="ＭＳ Ｐ明朝" w:hAnsi="Arial" w:cs="Arial"/>
        </w:rPr>
      </w:pPr>
      <w:r w:rsidRPr="005A24F7">
        <w:rPr>
          <w:rFonts w:ascii="Arial" w:eastAsia="ＭＳ Ｐ明朝" w:hAnsi="Arial" w:cs="Arial"/>
        </w:rPr>
        <w:t>Major depressive episode.  Diagnostic and Statistical Manual of Mental Disorders (4th Ed).  American Psychiatric Association: Washington DC, 1994, pg. 320-327.</w:t>
      </w:r>
    </w:p>
    <w:p w:rsidR="00874597" w:rsidRPr="005A24F7" w:rsidRDefault="00874597" w:rsidP="00E01B5B">
      <w:pPr>
        <w:numPr>
          <w:ilvl w:val="0"/>
          <w:numId w:val="52"/>
        </w:numPr>
        <w:rPr>
          <w:rFonts w:ascii="Arial" w:eastAsia="ＭＳ Ｐ明朝" w:hAnsi="Arial" w:cs="Arial"/>
        </w:rPr>
      </w:pPr>
      <w:r w:rsidRPr="005A24F7">
        <w:rPr>
          <w:rFonts w:ascii="Arial" w:eastAsia="ＭＳ Ｐ明朝" w:hAnsi="Arial" w:cs="Arial"/>
        </w:rPr>
        <w:t>Major depressive disorder.  Diagnostic and Statistical Manual of Mental Disorders (4th Ed).  American Psychiatric Association: Washington DC, 1994, pg. 370-375.</w:t>
      </w:r>
    </w:p>
    <w:p w:rsidR="00874597" w:rsidRPr="005A24F7" w:rsidRDefault="00874597" w:rsidP="00E01B5B">
      <w:pPr>
        <w:numPr>
          <w:ilvl w:val="0"/>
          <w:numId w:val="52"/>
        </w:numPr>
        <w:rPr>
          <w:rFonts w:ascii="Arial" w:eastAsia="ＭＳ Ｐ明朝" w:hAnsi="Arial" w:cs="Arial"/>
        </w:rPr>
      </w:pPr>
      <w:r w:rsidRPr="005A24F7">
        <w:rPr>
          <w:rFonts w:ascii="Arial" w:eastAsia="ＭＳ Ｐ明朝" w:hAnsi="Arial" w:cs="Arial"/>
        </w:rPr>
        <w:t>Substance-induced mood disorder.  Diagnostic and Statistical Manual of Mental Disorders (4th Ed).  American Psychiatric Association: Washington DC, 1994, pg. 370-375.</w:t>
      </w:r>
    </w:p>
    <w:p w:rsidR="00874597" w:rsidRPr="005A24F7" w:rsidRDefault="00874597" w:rsidP="00E01B5B">
      <w:pPr>
        <w:numPr>
          <w:ilvl w:val="0"/>
          <w:numId w:val="52"/>
        </w:numPr>
        <w:rPr>
          <w:rFonts w:ascii="Arial" w:eastAsia="ＭＳ Ｐ明朝" w:hAnsi="Arial" w:cs="Arial"/>
        </w:rPr>
      </w:pPr>
      <w:r w:rsidRPr="005A24F7">
        <w:rPr>
          <w:rFonts w:ascii="Arial" w:eastAsia="ＭＳ Ｐ明朝" w:hAnsi="Arial" w:cs="Arial"/>
        </w:rPr>
        <w:t>Dysthymic disorder.  Diagnostic and Statistical Manual of Mental Disorders (4th Ed).  American Psychiatric Association: Washington DC, 1994, pg. 345-350.</w:t>
      </w:r>
    </w:p>
    <w:p w:rsidR="00874597" w:rsidRPr="005A24F7" w:rsidRDefault="00874597" w:rsidP="00E01B5B">
      <w:pPr>
        <w:numPr>
          <w:ilvl w:val="0"/>
          <w:numId w:val="52"/>
        </w:numPr>
        <w:rPr>
          <w:rFonts w:ascii="Arial" w:eastAsia="ＭＳ Ｐ明朝" w:hAnsi="Arial" w:cs="Arial"/>
        </w:rPr>
      </w:pPr>
      <w:r w:rsidRPr="005A24F7">
        <w:rPr>
          <w:rFonts w:ascii="Arial" w:eastAsia="ＭＳ Ｐ明朝" w:hAnsi="Arial" w:cs="Arial"/>
        </w:rPr>
        <w:t>Minor depressive disorder. Diagnostic and Statistical Manual of Mental Disorders (4th Ed).  American Psychiatric Association: Washington DC, 1994, pg. 719-721.</w:t>
      </w:r>
    </w:p>
    <w:p w:rsidR="00874597" w:rsidRPr="005A24F7" w:rsidRDefault="00874597" w:rsidP="00874597">
      <w:pPr>
        <w:rPr>
          <w:rFonts w:ascii="Arial" w:eastAsia="ＭＳ Ｐ明朝" w:hAnsi="Arial" w:cs="Arial"/>
        </w:rPr>
      </w:pPr>
    </w:p>
    <w:p w:rsidR="00E83BCD" w:rsidRPr="00DB6681" w:rsidRDefault="00874597" w:rsidP="00CA557D">
      <w:pPr>
        <w:pStyle w:val="3"/>
      </w:pPr>
      <w:bookmarkStart w:id="245" w:name="_2.24_「薬物乱用、依存および離脱_（Drug"/>
      <w:bookmarkEnd w:id="245"/>
      <w:r w:rsidRPr="005A24F7">
        <w:br w:type="page"/>
      </w:r>
      <w:bookmarkStart w:id="246" w:name="_Toc252957594"/>
      <w:bookmarkStart w:id="247" w:name="_Toc252959973"/>
      <w:bookmarkStart w:id="248" w:name="_Toc443481145"/>
      <w:r w:rsidR="00AB5FC5" w:rsidRPr="00D04067">
        <w:rPr>
          <w:rFonts w:ascii="Arial" w:hAnsi="Arial"/>
        </w:rPr>
        <w:t>2.</w:t>
      </w:r>
      <w:r w:rsidR="005B277E" w:rsidRPr="00D04067">
        <w:rPr>
          <w:rFonts w:ascii="Arial" w:hAnsi="Arial"/>
        </w:rPr>
        <w:t>24</w:t>
      </w:r>
      <w:r w:rsidR="005B277E">
        <w:rPr>
          <w:rFonts w:hint="eastAsia"/>
        </w:rPr>
        <w:tab/>
      </w:r>
      <w:r w:rsidR="00D215E1" w:rsidRPr="0061287D">
        <w:rPr>
          <w:rFonts w:hint="eastAsia"/>
        </w:rPr>
        <w:t>「薬物乱用、依存および離脱</w:t>
      </w:r>
      <w:bookmarkStart w:id="249" w:name="_Toc252957595"/>
      <w:bookmarkStart w:id="250" w:name="_Toc252959974"/>
      <w:bookmarkEnd w:id="246"/>
      <w:bookmarkEnd w:id="247"/>
      <w:r w:rsidR="00EB5F5C" w:rsidRPr="0061287D">
        <w:tab/>
      </w:r>
      <w:r w:rsidR="00D215E1" w:rsidRPr="0061287D">
        <w:br/>
      </w:r>
      <w:r w:rsidR="00D215E1" w:rsidRPr="0061287D">
        <w:rPr>
          <w:rFonts w:hint="eastAsia"/>
        </w:rPr>
        <w:t>（Drug</w:t>
      </w:r>
      <w:r w:rsidR="00D215E1" w:rsidRPr="0061287D">
        <w:t xml:space="preserve"> abuse, dependence and </w:t>
      </w:r>
      <w:r w:rsidR="00D215E1" w:rsidRPr="0061287D">
        <w:rPr>
          <w:rFonts w:hint="eastAsia"/>
        </w:rPr>
        <w:t>withdrawal）（ＳＭＱ）」</w:t>
      </w:r>
      <w:bookmarkEnd w:id="248"/>
      <w:bookmarkEnd w:id="249"/>
      <w:bookmarkEnd w:id="250"/>
    </w:p>
    <w:p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2007</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p>
    <w:p w:rsidR="00874597" w:rsidRPr="005A24F7" w:rsidRDefault="00874597" w:rsidP="00874597">
      <w:pPr>
        <w:rPr>
          <w:rFonts w:ascii="Arial" w:eastAsia="ＭＳ Ｐ明朝" w:hAnsi="Arial" w:cs="Arial"/>
          <w:sz w:val="22"/>
          <w:szCs w:val="22"/>
        </w:rPr>
      </w:pPr>
    </w:p>
    <w:p w:rsidR="00E83BCD" w:rsidRPr="004327F0" w:rsidRDefault="00355CB9" w:rsidP="00FA132E">
      <w:pPr>
        <w:pStyle w:val="4"/>
      </w:pPr>
      <w:r w:rsidRPr="000F775B">
        <w:t>2.24.1</w:t>
      </w:r>
      <w:r w:rsidRPr="000F775B">
        <w:rPr>
          <w:rFonts w:hint="eastAsia"/>
        </w:rPr>
        <w:t xml:space="preserve">　定義</w:t>
      </w:r>
    </w:p>
    <w:p w:rsidR="00874597" w:rsidRPr="005A24F7" w:rsidRDefault="00874597" w:rsidP="00F763B9">
      <w:pPr>
        <w:numPr>
          <w:ilvl w:val="0"/>
          <w:numId w:val="6"/>
        </w:numPr>
        <w:adjustRightInd/>
        <w:textAlignment w:val="auto"/>
        <w:rPr>
          <w:rFonts w:ascii="Arial" w:eastAsia="ＭＳ Ｐ明朝" w:hAnsi="Arial" w:cs="Arial"/>
          <w:szCs w:val="22"/>
        </w:rPr>
      </w:pPr>
      <w:r w:rsidRPr="005A24F7">
        <w:rPr>
          <w:rFonts w:ascii="Arial" w:eastAsia="ＭＳ Ｐ明朝" w:hAnsi="ＭＳ Ｐ明朝" w:cs="Arial"/>
          <w:szCs w:val="22"/>
        </w:rPr>
        <w:t>薬物乱用</w:t>
      </w:r>
    </w:p>
    <w:p w:rsidR="00874597" w:rsidRPr="005A24F7" w:rsidRDefault="00874597" w:rsidP="00F763B9">
      <w:pPr>
        <w:numPr>
          <w:ilvl w:val="1"/>
          <w:numId w:val="7"/>
        </w:numPr>
        <w:adjustRightInd/>
        <w:textAlignment w:val="auto"/>
        <w:rPr>
          <w:rFonts w:ascii="Arial" w:eastAsia="ＭＳ Ｐ明朝" w:hAnsi="Arial" w:cs="Arial"/>
          <w:szCs w:val="22"/>
        </w:rPr>
      </w:pPr>
      <w:r w:rsidRPr="005A24F7">
        <w:rPr>
          <w:rFonts w:ascii="Arial" w:eastAsia="ＭＳ Ｐ明朝" w:hAnsi="ＭＳ Ｐ明朝" w:cs="Arial"/>
          <w:szCs w:val="22"/>
        </w:rPr>
        <w:t>薬物の習慣的使用</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・治療目的には不必要な場合（例：気分を変えるため）</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・身体機能を不必要に改変する場合（例：緩下剤）</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・薬剤の非医学的使用</w:t>
      </w:r>
    </w:p>
    <w:p w:rsidR="00874597" w:rsidRPr="005A24F7" w:rsidRDefault="00874597" w:rsidP="00F763B9">
      <w:pPr>
        <w:numPr>
          <w:ilvl w:val="1"/>
          <w:numId w:val="7"/>
        </w:numPr>
        <w:adjustRightInd/>
        <w:ind w:rightChars="-136" w:right="-286"/>
        <w:textAlignment w:val="auto"/>
        <w:rPr>
          <w:rFonts w:ascii="Arial" w:eastAsia="ＭＳ Ｐ明朝" w:hAnsi="Arial" w:cs="Arial"/>
          <w:szCs w:val="22"/>
        </w:rPr>
      </w:pPr>
      <w:r w:rsidRPr="005A24F7">
        <w:rPr>
          <w:rFonts w:ascii="Arial" w:eastAsia="ＭＳ Ｐ明朝" w:hAnsi="ＭＳ Ｐ明朝" w:cs="Arial"/>
          <w:szCs w:val="22"/>
        </w:rPr>
        <w:t>コカインの使用者の数およびその他精神刺</w:t>
      </w:r>
      <w:r w:rsidRPr="00AE7D1C">
        <w:rPr>
          <w:rFonts w:ascii="Arial" w:eastAsia="ＭＳ Ｐ明朝" w:hAnsi="ＭＳ Ｐ明朝" w:cs="Arial"/>
          <w:szCs w:val="22"/>
        </w:rPr>
        <w:t>激</w:t>
      </w:r>
      <w:r w:rsidRPr="005A24F7">
        <w:rPr>
          <w:rFonts w:ascii="Arial" w:eastAsia="ＭＳ Ｐ明朝" w:hAnsi="ＭＳ Ｐ明朝" w:cs="Arial"/>
          <w:szCs w:val="22"/>
        </w:rPr>
        <w:t>薬の乱用は、いくつかの都市部で増加傾向にある。</w:t>
      </w:r>
    </w:p>
    <w:p w:rsidR="00874597" w:rsidRPr="005A24F7" w:rsidRDefault="00874597" w:rsidP="00F763B9">
      <w:pPr>
        <w:numPr>
          <w:ilvl w:val="1"/>
          <w:numId w:val="7"/>
        </w:numPr>
        <w:adjustRightInd/>
        <w:textAlignment w:val="auto"/>
        <w:rPr>
          <w:rFonts w:ascii="Arial" w:eastAsia="ＭＳ Ｐ明朝" w:hAnsi="Arial" w:cs="Arial"/>
          <w:szCs w:val="22"/>
        </w:rPr>
      </w:pPr>
      <w:r w:rsidRPr="005A24F7">
        <w:rPr>
          <w:rFonts w:ascii="Arial" w:eastAsia="ＭＳ Ｐ明朝" w:hAnsi="ＭＳ Ｐ明朝" w:cs="Arial"/>
          <w:szCs w:val="22"/>
        </w:rPr>
        <w:t>薬物乱用の開始と継続は次のような複雑な相互関係により決定される。</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・薬物の薬理学的性質と入手可能性</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・使用者の性格と切望（期待）感</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・薬物が使用される環境要素</w:t>
      </w:r>
    </w:p>
    <w:p w:rsidR="00874597" w:rsidRPr="005A24F7" w:rsidRDefault="00874597" w:rsidP="00F763B9">
      <w:pPr>
        <w:numPr>
          <w:ilvl w:val="1"/>
          <w:numId w:val="8"/>
        </w:numPr>
        <w:adjustRightInd/>
        <w:textAlignment w:val="auto"/>
        <w:rPr>
          <w:rFonts w:ascii="Arial" w:eastAsia="ＭＳ Ｐ明朝" w:hAnsi="Arial" w:cs="Arial"/>
          <w:szCs w:val="22"/>
        </w:rPr>
      </w:pPr>
      <w:r w:rsidRPr="005A24F7">
        <w:rPr>
          <w:rFonts w:ascii="Arial" w:eastAsia="ＭＳ Ｐ明朝" w:hAnsi="ＭＳ Ｐ明朝" w:cs="Arial"/>
          <w:szCs w:val="22"/>
        </w:rPr>
        <w:t>多薬物の乱用が普遍化してきている。</w:t>
      </w:r>
    </w:p>
    <w:p w:rsidR="00874597" w:rsidRPr="005A24F7" w:rsidRDefault="00874597" w:rsidP="00F763B9">
      <w:pPr>
        <w:numPr>
          <w:ilvl w:val="1"/>
          <w:numId w:val="8"/>
        </w:numPr>
        <w:adjustRightInd/>
        <w:textAlignment w:val="auto"/>
        <w:rPr>
          <w:rFonts w:ascii="Arial" w:eastAsia="ＭＳ Ｐ明朝" w:hAnsi="Arial" w:cs="Arial"/>
          <w:szCs w:val="22"/>
        </w:rPr>
      </w:pPr>
      <w:r w:rsidRPr="005A24F7">
        <w:rPr>
          <w:rFonts w:ascii="Arial" w:eastAsia="ＭＳ Ｐ明朝" w:hAnsi="ＭＳ Ｐ明朝" w:cs="Arial"/>
          <w:szCs w:val="22"/>
        </w:rPr>
        <w:t>急性的と慢性的中毒がある。</w:t>
      </w:r>
    </w:p>
    <w:p w:rsidR="00874597" w:rsidRPr="005A24F7" w:rsidRDefault="00874597" w:rsidP="00F763B9">
      <w:pPr>
        <w:numPr>
          <w:ilvl w:val="1"/>
          <w:numId w:val="8"/>
        </w:numPr>
        <w:adjustRightInd/>
        <w:textAlignment w:val="auto"/>
        <w:rPr>
          <w:rFonts w:ascii="Arial" w:eastAsia="ＭＳ Ｐ明朝" w:hAnsi="Arial" w:cs="Arial"/>
          <w:szCs w:val="22"/>
        </w:rPr>
      </w:pPr>
      <w:r w:rsidRPr="005A24F7">
        <w:rPr>
          <w:rFonts w:ascii="Arial" w:eastAsia="ＭＳ Ｐ明朝" w:hAnsi="ＭＳ Ｐ明朝" w:cs="Arial"/>
          <w:szCs w:val="22"/>
        </w:rPr>
        <w:t>症状は、薬剤の薬理学的性質、摂取量、常用性などによって変化する。</w:t>
      </w:r>
    </w:p>
    <w:p w:rsidR="00874597" w:rsidRPr="005A24F7" w:rsidRDefault="00874597" w:rsidP="00F763B9">
      <w:pPr>
        <w:numPr>
          <w:ilvl w:val="0"/>
          <w:numId w:val="6"/>
        </w:numPr>
        <w:adjustRightInd/>
        <w:textAlignment w:val="auto"/>
        <w:rPr>
          <w:rFonts w:ascii="Arial" w:eastAsia="ＭＳ Ｐ明朝" w:hAnsi="Arial" w:cs="Arial"/>
          <w:szCs w:val="22"/>
        </w:rPr>
      </w:pPr>
      <w:r w:rsidRPr="005A24F7">
        <w:rPr>
          <w:rFonts w:ascii="Arial" w:eastAsia="ＭＳ Ｐ明朝" w:hAnsi="ＭＳ Ｐ明朝" w:cs="Arial"/>
        </w:rPr>
        <w:t>離脱</w:t>
      </w:r>
    </w:p>
    <w:p w:rsidR="00874597" w:rsidRPr="005A24F7" w:rsidRDefault="00874597" w:rsidP="00F763B9">
      <w:pPr>
        <w:numPr>
          <w:ilvl w:val="1"/>
          <w:numId w:val="8"/>
        </w:numPr>
        <w:adjustRightInd/>
        <w:textAlignment w:val="auto"/>
        <w:rPr>
          <w:rFonts w:ascii="Arial" w:eastAsia="ＭＳ Ｐ明朝" w:hAnsi="Arial" w:cs="Arial"/>
        </w:rPr>
      </w:pPr>
      <w:r w:rsidRPr="005A24F7">
        <w:rPr>
          <w:rFonts w:ascii="Arial" w:eastAsia="ＭＳ Ｐ明朝" w:hAnsi="ＭＳ Ｐ明朝" w:cs="Arial"/>
        </w:rPr>
        <w:t>常用者における突然の使用中止</w:t>
      </w:r>
    </w:p>
    <w:p w:rsidR="00874597" w:rsidRPr="005A24F7" w:rsidRDefault="00874597" w:rsidP="00F763B9">
      <w:pPr>
        <w:numPr>
          <w:ilvl w:val="1"/>
          <w:numId w:val="8"/>
        </w:numPr>
        <w:adjustRightInd/>
        <w:textAlignment w:val="auto"/>
        <w:rPr>
          <w:rFonts w:ascii="Arial" w:eastAsia="ＭＳ Ｐ明朝" w:hAnsi="Arial" w:cs="Arial"/>
          <w:szCs w:val="22"/>
        </w:rPr>
      </w:pPr>
      <w:r w:rsidRPr="005A24F7">
        <w:rPr>
          <w:rFonts w:ascii="Arial" w:eastAsia="ＭＳ Ｐ明朝" w:hAnsi="ＭＳ Ｐ明朝" w:cs="Arial"/>
        </w:rPr>
        <w:t>物質に</w:t>
      </w:r>
      <w:r w:rsidRPr="005A24F7">
        <w:rPr>
          <w:rFonts w:ascii="Arial" w:eastAsia="ＭＳ Ｐ明朝" w:hAnsi="ＭＳ Ｐ明朝" w:cs="Arial"/>
          <w:szCs w:val="22"/>
        </w:rPr>
        <w:t>特異的な症状は、事前に常用していた向精神薬摂取の中止・減量により起こる。</w:t>
      </w:r>
    </w:p>
    <w:p w:rsidR="00874597" w:rsidRPr="005A24F7" w:rsidRDefault="00874597" w:rsidP="00F763B9">
      <w:pPr>
        <w:numPr>
          <w:ilvl w:val="1"/>
          <w:numId w:val="8"/>
        </w:numPr>
        <w:adjustRightInd/>
        <w:textAlignment w:val="auto"/>
        <w:rPr>
          <w:rFonts w:ascii="Arial" w:eastAsia="ＭＳ Ｐ明朝" w:hAnsi="Arial" w:cs="Arial"/>
          <w:szCs w:val="22"/>
        </w:rPr>
      </w:pPr>
      <w:r w:rsidRPr="005A24F7">
        <w:rPr>
          <w:rFonts w:ascii="Arial" w:eastAsia="ＭＳ Ｐ明朝" w:hAnsi="ＭＳ Ｐ明朝" w:cs="Arial"/>
          <w:szCs w:val="22"/>
        </w:rPr>
        <w:t>離脱の症状は、用いられていた向精神薬により異なる。</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・一般的には、薬剤の急性効果とは「逆」である。</w:t>
      </w:r>
    </w:p>
    <w:p w:rsidR="00874597" w:rsidRPr="005A24F7" w:rsidRDefault="00874597" w:rsidP="00657059">
      <w:pPr>
        <w:adjustRightInd/>
        <w:ind w:leftChars="400" w:left="1050" w:rightChars="-136" w:right="-286" w:hangingChars="100" w:hanging="210"/>
        <w:textAlignment w:val="auto"/>
        <w:rPr>
          <w:rFonts w:ascii="Arial" w:eastAsia="ＭＳ Ｐ明朝" w:hAnsi="Arial" w:cs="Arial"/>
          <w:szCs w:val="22"/>
        </w:rPr>
      </w:pPr>
      <w:r w:rsidRPr="005A24F7">
        <w:rPr>
          <w:rFonts w:ascii="Arial" w:eastAsia="ＭＳ Ｐ明朝" w:hAnsi="ＭＳ Ｐ明朝" w:cs="Arial"/>
          <w:szCs w:val="22"/>
        </w:rPr>
        <w:t>・非特異的症状、たとえば悪心、下痢あるいは便秘、多量の発汗、呼吸数の増加、頻脈が起こる。</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・通常の症状は、不安、落ち着きのなさ、易刺激性、不眠症、注意障害などである。</w:t>
      </w:r>
    </w:p>
    <w:p w:rsidR="00874597" w:rsidRPr="005A24F7" w:rsidRDefault="00874597" w:rsidP="00657059">
      <w:pPr>
        <w:ind w:left="1050" w:hangingChars="500" w:hanging="1050"/>
        <w:rPr>
          <w:rFonts w:ascii="Arial" w:eastAsia="ＭＳ Ｐ明朝" w:hAnsi="Arial" w:cs="Arial"/>
          <w:szCs w:val="22"/>
        </w:rPr>
      </w:pPr>
    </w:p>
    <w:p w:rsidR="00E83BCD" w:rsidRPr="00EF4138" w:rsidRDefault="00355CB9" w:rsidP="00FA132E">
      <w:pPr>
        <w:pStyle w:val="4"/>
      </w:pPr>
      <w:r w:rsidRPr="000F775B">
        <w:t>2.24.2</w:t>
      </w:r>
      <w:r w:rsidRPr="000F775B">
        <w:rPr>
          <w:rFonts w:hint="eastAsia"/>
        </w:rPr>
        <w:t xml:space="preserve">　包含／除外基準</w:t>
      </w:r>
    </w:p>
    <w:p w:rsidR="00874597" w:rsidRPr="005A24F7" w:rsidRDefault="00874597" w:rsidP="00F763B9">
      <w:pPr>
        <w:numPr>
          <w:ilvl w:val="0"/>
          <w:numId w:val="6"/>
        </w:numPr>
        <w:adjustRightInd/>
        <w:textAlignment w:val="auto"/>
        <w:rPr>
          <w:rFonts w:ascii="Arial" w:eastAsia="ＭＳ Ｐ明朝" w:hAnsi="Arial" w:cs="Arial"/>
        </w:rPr>
      </w:pPr>
      <w:r w:rsidRPr="005A24F7">
        <w:rPr>
          <w:rFonts w:ascii="Arial" w:eastAsia="ＭＳ Ｐ明朝" w:hAnsi="ＭＳ Ｐ明朝" w:cs="Arial"/>
        </w:rPr>
        <w:t>包含</w:t>
      </w:r>
      <w:r w:rsidR="00B542C4" w:rsidRPr="005A24F7">
        <w:rPr>
          <w:rFonts w:ascii="Arial" w:eastAsia="ＭＳ Ｐ明朝" w:hAnsi="ＭＳ Ｐ明朝" w:cs="Arial"/>
          <w:szCs w:val="22"/>
        </w:rPr>
        <w:t>：</w:t>
      </w:r>
    </w:p>
    <w:p w:rsidR="00874597" w:rsidRPr="005A24F7" w:rsidRDefault="00874597" w:rsidP="00F763B9">
      <w:pPr>
        <w:numPr>
          <w:ilvl w:val="1"/>
          <w:numId w:val="8"/>
        </w:numPr>
        <w:adjustRightInd/>
        <w:textAlignment w:val="auto"/>
        <w:rPr>
          <w:rFonts w:ascii="Arial" w:eastAsia="ＭＳ Ｐ明朝" w:hAnsi="Arial" w:cs="Arial"/>
        </w:rPr>
      </w:pPr>
      <w:r w:rsidRPr="005A24F7">
        <w:rPr>
          <w:rFonts w:ascii="Arial" w:eastAsia="ＭＳ Ｐ明朝" w:hAnsi="ＭＳ Ｐ明朝" w:cs="Arial"/>
        </w:rPr>
        <w:t>薬物乱用／依存</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・「乱用（</w:t>
      </w:r>
      <w:r w:rsidRPr="005A24F7">
        <w:rPr>
          <w:rFonts w:ascii="Arial" w:eastAsia="ＭＳ Ｐ明朝" w:hAnsi="Arial" w:cs="Arial"/>
          <w:szCs w:val="22"/>
        </w:rPr>
        <w:t>Abuse</w:t>
      </w:r>
      <w:r w:rsidRPr="005A24F7">
        <w:rPr>
          <w:rFonts w:ascii="Arial" w:eastAsia="ＭＳ Ｐ明朝" w:hAnsi="ＭＳ Ｐ明朝" w:cs="Arial"/>
          <w:szCs w:val="22"/>
        </w:rPr>
        <w:t>）」、「</w:t>
      </w:r>
      <w:r w:rsidR="00A873C2" w:rsidRPr="00A873C2">
        <w:rPr>
          <w:rFonts w:ascii="Arial" w:eastAsia="ＭＳ Ｐ明朝" w:hAnsi="ＭＳ Ｐ明朝" w:cs="Arial" w:hint="eastAsia"/>
          <w:szCs w:val="22"/>
        </w:rPr>
        <w:t>企</w:t>
      </w:r>
      <w:r w:rsidRPr="005A24F7">
        <w:rPr>
          <w:rFonts w:ascii="Arial" w:eastAsia="ＭＳ Ｐ明朝" w:hAnsi="ＭＳ Ｐ明朝" w:cs="Arial"/>
          <w:szCs w:val="22"/>
        </w:rPr>
        <w:t>図的誤用（</w:t>
      </w:r>
      <w:r w:rsidRPr="005A24F7">
        <w:rPr>
          <w:rFonts w:ascii="Arial" w:eastAsia="ＭＳ Ｐ明朝" w:hAnsi="Arial" w:cs="Arial"/>
          <w:szCs w:val="22"/>
        </w:rPr>
        <w:t>intentional Misuse</w:t>
      </w:r>
      <w:r w:rsidRPr="005A24F7">
        <w:rPr>
          <w:rFonts w:ascii="Arial" w:eastAsia="ＭＳ Ｐ明朝" w:hAnsi="ＭＳ Ｐ明朝" w:cs="Arial"/>
          <w:szCs w:val="22"/>
        </w:rPr>
        <w:t>）」、「不正薬剤（</w:t>
      </w:r>
      <w:r w:rsidRPr="005A24F7">
        <w:rPr>
          <w:rFonts w:ascii="Arial" w:eastAsia="ＭＳ Ｐ明朝" w:hAnsi="Arial" w:cs="Arial"/>
          <w:szCs w:val="22"/>
        </w:rPr>
        <w:t>illicit drug</w:t>
      </w:r>
      <w:r w:rsidRPr="005A24F7">
        <w:rPr>
          <w:rFonts w:ascii="Arial" w:eastAsia="ＭＳ Ｐ明朝" w:hAnsi="ＭＳ Ｐ明朝" w:cs="Arial"/>
          <w:szCs w:val="22"/>
        </w:rPr>
        <w:t>）」あるいは「依存（</w:t>
      </w:r>
      <w:r w:rsidRPr="005A24F7">
        <w:rPr>
          <w:rFonts w:ascii="Arial" w:eastAsia="ＭＳ Ｐ明朝" w:hAnsi="Arial" w:cs="Arial"/>
          <w:szCs w:val="22"/>
        </w:rPr>
        <w:t>Dependence</w:t>
      </w:r>
      <w:r w:rsidRPr="005A24F7">
        <w:rPr>
          <w:rFonts w:ascii="Arial" w:eastAsia="ＭＳ Ｐ明朝" w:hAnsi="ＭＳ Ｐ明朝" w:cs="Arial"/>
          <w:szCs w:val="22"/>
        </w:rPr>
        <w:t>）」を含むすべての用語は狭域とする。</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・乱用でない場合においても観察されるが、乱用に伴っても観察される用語（例：「耐性の増加」、「過量投与」、「</w:t>
      </w:r>
      <w:r w:rsidR="00A72CF7" w:rsidRPr="00A72CF7">
        <w:rPr>
          <w:rFonts w:ascii="Arial" w:eastAsia="ＭＳ Ｐ明朝" w:hAnsi="ＭＳ Ｐ明朝" w:cs="Arial" w:hint="eastAsia"/>
          <w:szCs w:val="22"/>
        </w:rPr>
        <w:t>薬物濃度増加</w:t>
      </w:r>
      <w:r w:rsidRPr="005A24F7">
        <w:rPr>
          <w:rFonts w:ascii="Arial" w:eastAsia="ＭＳ Ｐ明朝" w:hAnsi="ＭＳ Ｐ明朝" w:cs="Arial"/>
          <w:szCs w:val="22"/>
        </w:rPr>
        <w:t>」または「薬物毒性」）は広域用語とする。</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・新生児おける事例を示す用語</w:t>
      </w:r>
    </w:p>
    <w:p w:rsidR="00874597" w:rsidRPr="005A24F7" w:rsidRDefault="00874597" w:rsidP="00F763B9">
      <w:pPr>
        <w:numPr>
          <w:ilvl w:val="1"/>
          <w:numId w:val="8"/>
        </w:numPr>
        <w:adjustRightInd/>
        <w:textAlignment w:val="auto"/>
        <w:rPr>
          <w:rFonts w:ascii="Arial" w:eastAsia="ＭＳ Ｐ明朝" w:hAnsi="Arial" w:cs="Arial"/>
        </w:rPr>
      </w:pPr>
      <w:r w:rsidRPr="005A24F7">
        <w:rPr>
          <w:rFonts w:ascii="Arial" w:eastAsia="ＭＳ Ｐ明朝" w:hAnsi="ＭＳ Ｐ明朝" w:cs="Arial"/>
        </w:rPr>
        <w:t>離脱</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・「薬物離脱」を含む全ての用語は狭域とする。</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・「離脱」あるいは「リバウンド」のみ表現を含む用語は広域用語とする。</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・新生児における事例を示す用語</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p>
    <w:p w:rsidR="00874597" w:rsidRPr="005A24F7" w:rsidRDefault="00874597" w:rsidP="00657059">
      <w:pPr>
        <w:ind w:leftChars="199" w:left="739" w:hangingChars="153" w:hanging="321"/>
        <w:rPr>
          <w:rFonts w:ascii="Arial" w:eastAsia="ＭＳ Ｐ明朝" w:hAnsi="Arial" w:cs="Arial"/>
          <w:szCs w:val="21"/>
        </w:rPr>
      </w:pPr>
      <w:r w:rsidRPr="005A24F7">
        <w:rPr>
          <w:rFonts w:ascii="Arial" w:eastAsia="ＭＳ Ｐ明朝" w:hAnsi="ＭＳ Ｐ明朝" w:cs="Arial"/>
          <w:szCs w:val="21"/>
        </w:rPr>
        <w:t>注：本</w:t>
      </w:r>
      <w:r w:rsidRPr="005A24F7">
        <w:rPr>
          <w:rFonts w:ascii="Arial" w:eastAsia="ＭＳ Ｐ明朝" w:hAnsi="Arial" w:cs="Arial"/>
          <w:szCs w:val="21"/>
        </w:rPr>
        <w:t>SMQ</w:t>
      </w:r>
      <w:r w:rsidRPr="005A24F7">
        <w:rPr>
          <w:rFonts w:ascii="Arial" w:eastAsia="ＭＳ Ｐ明朝" w:hAnsi="ＭＳ Ｐ明朝" w:cs="Arial"/>
          <w:szCs w:val="21"/>
        </w:rPr>
        <w:t>が開発に基本となった</w:t>
      </w:r>
      <w:r w:rsidRPr="005A24F7">
        <w:rPr>
          <w:rFonts w:ascii="Arial" w:eastAsia="ＭＳ Ｐ明朝" w:hAnsi="Arial" w:cs="Arial"/>
          <w:szCs w:val="21"/>
        </w:rPr>
        <w:t>MedDRA</w:t>
      </w:r>
      <w:r w:rsidRPr="005A24F7">
        <w:rPr>
          <w:rFonts w:ascii="Arial" w:eastAsia="ＭＳ Ｐ明朝" w:hAnsi="ＭＳ Ｐ明朝" w:cs="Arial"/>
          <w:szCs w:val="21"/>
        </w:rPr>
        <w:t>バージョン</w:t>
      </w:r>
      <w:r w:rsidRPr="005A24F7">
        <w:rPr>
          <w:rFonts w:ascii="Arial" w:eastAsia="ＭＳ Ｐ明朝" w:hAnsi="Arial" w:cs="Arial"/>
          <w:szCs w:val="21"/>
        </w:rPr>
        <w:t>9.1</w:t>
      </w:r>
      <w:r w:rsidRPr="005A24F7">
        <w:rPr>
          <w:rFonts w:ascii="Arial" w:eastAsia="ＭＳ Ｐ明朝" w:hAnsi="ＭＳ Ｐ明朝" w:cs="Arial"/>
          <w:szCs w:val="21"/>
        </w:rPr>
        <w:t>からバージョン</w:t>
      </w:r>
      <w:r w:rsidRPr="005A24F7">
        <w:rPr>
          <w:rFonts w:ascii="Arial" w:eastAsia="ＭＳ Ｐ明朝" w:hAnsi="Arial" w:cs="Arial"/>
          <w:szCs w:val="21"/>
        </w:rPr>
        <w:t>10.0</w:t>
      </w:r>
      <w:r w:rsidRPr="005A24F7">
        <w:rPr>
          <w:rFonts w:ascii="Arial" w:eastAsia="ＭＳ Ｐ明朝" w:hAnsi="ＭＳ Ｐ明朝" w:cs="Arial"/>
          <w:szCs w:val="21"/>
        </w:rPr>
        <w:t>との間で、開発当初含まれていた</w:t>
      </w:r>
      <w:r w:rsidRPr="005A24F7">
        <w:rPr>
          <w:rFonts w:ascii="Arial" w:eastAsia="ＭＳ Ｐ明朝" w:hAnsi="Arial" w:cs="Arial"/>
          <w:szCs w:val="21"/>
        </w:rPr>
        <w:t>PT</w:t>
      </w:r>
      <w:r w:rsidRPr="005A24F7">
        <w:rPr>
          <w:rFonts w:ascii="Arial" w:eastAsia="ＭＳ Ｐ明朝" w:hAnsi="ＭＳ Ｐ明朝" w:cs="Arial"/>
          <w:szCs w:val="21"/>
        </w:rPr>
        <w:t>「リバウンド高血圧（</w:t>
      </w:r>
      <w:r w:rsidRPr="005A24F7">
        <w:rPr>
          <w:rFonts w:ascii="Arial" w:eastAsia="ＭＳ Ｐ明朝" w:hAnsi="Arial" w:cs="Arial"/>
          <w:szCs w:val="21"/>
        </w:rPr>
        <w:t>Rebound hypertension</w:t>
      </w:r>
      <w:r w:rsidRPr="005A24F7">
        <w:rPr>
          <w:rFonts w:ascii="Arial" w:eastAsia="ＭＳ Ｐ明朝" w:hAnsi="ＭＳ Ｐ明朝" w:cs="Arial"/>
          <w:szCs w:val="21"/>
        </w:rPr>
        <w:t>）」は、</w:t>
      </w:r>
      <w:r w:rsidRPr="005A24F7">
        <w:rPr>
          <w:rFonts w:ascii="Arial" w:eastAsia="ＭＳ Ｐ明朝" w:hAnsi="Arial" w:cs="Arial"/>
          <w:szCs w:val="21"/>
        </w:rPr>
        <w:t>PT</w:t>
      </w:r>
      <w:r w:rsidRPr="005A24F7">
        <w:rPr>
          <w:rFonts w:ascii="Arial" w:eastAsia="ＭＳ Ｐ明朝" w:hAnsi="ＭＳ Ｐ明朝" w:cs="Arial"/>
          <w:szCs w:val="21"/>
        </w:rPr>
        <w:t>「高血圧（</w:t>
      </w:r>
      <w:r w:rsidRPr="005A24F7">
        <w:rPr>
          <w:rFonts w:ascii="Arial" w:eastAsia="ＭＳ Ｐ明朝" w:hAnsi="Arial" w:cs="Arial"/>
          <w:szCs w:val="21"/>
        </w:rPr>
        <w:t>Hypertension</w:t>
      </w:r>
      <w:r w:rsidRPr="005A24F7">
        <w:rPr>
          <w:rFonts w:ascii="Arial" w:eastAsia="ＭＳ Ｐ明朝" w:hAnsi="ＭＳ Ｐ明朝" w:cs="Arial"/>
          <w:szCs w:val="21"/>
        </w:rPr>
        <w:t>）」にリンクする</w:t>
      </w:r>
      <w:r w:rsidRPr="005A24F7">
        <w:rPr>
          <w:rFonts w:ascii="Arial" w:eastAsia="ＭＳ Ｐ明朝" w:hAnsi="Arial" w:cs="Arial"/>
          <w:szCs w:val="21"/>
        </w:rPr>
        <w:t>LLT</w:t>
      </w:r>
      <w:r w:rsidRPr="005A24F7">
        <w:rPr>
          <w:rFonts w:ascii="Arial" w:eastAsia="ＭＳ Ｐ明朝" w:hAnsi="ＭＳ Ｐ明朝" w:cs="Arial"/>
          <w:szCs w:val="21"/>
        </w:rPr>
        <w:t>に格下げされている。</w:t>
      </w:r>
      <w:r w:rsidRPr="005A24F7">
        <w:rPr>
          <w:rFonts w:ascii="Arial" w:eastAsia="ＭＳ Ｐ明朝" w:hAnsi="Arial" w:cs="Arial"/>
          <w:szCs w:val="21"/>
        </w:rPr>
        <w:t>PT</w:t>
      </w:r>
      <w:r w:rsidRPr="005A24F7">
        <w:rPr>
          <w:rFonts w:ascii="Arial" w:eastAsia="ＭＳ Ｐ明朝" w:hAnsi="ＭＳ Ｐ明朝" w:cs="Arial"/>
          <w:szCs w:val="21"/>
        </w:rPr>
        <w:t>「高血圧（</w:t>
      </w:r>
      <w:r w:rsidRPr="005A24F7">
        <w:rPr>
          <w:rFonts w:ascii="Arial" w:eastAsia="ＭＳ Ｐ明朝" w:hAnsi="Arial" w:cs="Arial"/>
          <w:szCs w:val="21"/>
        </w:rPr>
        <w:t>Hypertension</w:t>
      </w:r>
      <w:r w:rsidRPr="005A24F7">
        <w:rPr>
          <w:rFonts w:ascii="Arial" w:eastAsia="ＭＳ Ｐ明朝" w:hAnsi="ＭＳ Ｐ明朝" w:cs="Arial"/>
          <w:szCs w:val="21"/>
        </w:rPr>
        <w:t>）」は、非特異的なもので、リンクする</w:t>
      </w:r>
      <w:r w:rsidRPr="005A24F7">
        <w:rPr>
          <w:rFonts w:ascii="Arial" w:eastAsia="ＭＳ Ｐ明朝" w:hAnsi="Arial" w:cs="Arial"/>
          <w:szCs w:val="21"/>
        </w:rPr>
        <w:t>LLT</w:t>
      </w:r>
      <w:r w:rsidRPr="005A24F7">
        <w:rPr>
          <w:rFonts w:ascii="Arial" w:eastAsia="ＭＳ Ｐ明朝" w:hAnsi="ＭＳ Ｐ明朝" w:cs="Arial"/>
          <w:szCs w:val="21"/>
        </w:rPr>
        <w:t>は薬物の離脱に関係ないので、</w:t>
      </w:r>
      <w:r w:rsidRPr="005A24F7">
        <w:rPr>
          <w:rFonts w:ascii="Arial" w:eastAsia="ＭＳ Ｐ明朝" w:hAnsi="Arial" w:cs="Arial"/>
          <w:szCs w:val="21"/>
        </w:rPr>
        <w:t>PT</w:t>
      </w:r>
      <w:r w:rsidRPr="005A24F7">
        <w:rPr>
          <w:rFonts w:ascii="Arial" w:eastAsia="ＭＳ Ｐ明朝" w:hAnsi="ＭＳ Ｐ明朝" w:cs="Arial"/>
          <w:szCs w:val="21"/>
        </w:rPr>
        <w:t>「高血圧（</w:t>
      </w:r>
      <w:r w:rsidRPr="005A24F7">
        <w:rPr>
          <w:rFonts w:ascii="Arial" w:eastAsia="ＭＳ Ｐ明朝" w:hAnsi="Arial" w:cs="Arial"/>
          <w:szCs w:val="21"/>
        </w:rPr>
        <w:t>Hypertension</w:t>
      </w:r>
      <w:r w:rsidRPr="005A24F7">
        <w:rPr>
          <w:rFonts w:ascii="Arial" w:eastAsia="ＭＳ Ｐ明朝" w:hAnsi="ＭＳ Ｐ明朝" w:cs="Arial"/>
          <w:szCs w:val="21"/>
        </w:rPr>
        <w:t>）」は、この</w:t>
      </w:r>
      <w:r w:rsidRPr="005A24F7">
        <w:rPr>
          <w:rFonts w:ascii="Arial" w:eastAsia="ＭＳ Ｐ明朝" w:hAnsi="Arial" w:cs="Arial"/>
          <w:szCs w:val="21"/>
        </w:rPr>
        <w:t>SMQ</w:t>
      </w:r>
      <w:r w:rsidRPr="005A24F7">
        <w:rPr>
          <w:rFonts w:ascii="Arial" w:eastAsia="ＭＳ Ｐ明朝" w:hAnsi="ＭＳ Ｐ明朝" w:cs="Arial"/>
          <w:szCs w:val="21"/>
        </w:rPr>
        <w:t>には追加されていない。ユーザーがこの</w:t>
      </w:r>
      <w:r w:rsidRPr="005A24F7">
        <w:rPr>
          <w:rFonts w:ascii="Arial" w:eastAsia="ＭＳ Ｐ明朝" w:hAnsi="Arial" w:cs="Arial"/>
          <w:szCs w:val="21"/>
        </w:rPr>
        <w:t>SMQ</w:t>
      </w:r>
      <w:r w:rsidRPr="005A24F7">
        <w:rPr>
          <w:rFonts w:ascii="Arial" w:eastAsia="ＭＳ Ｐ明朝" w:hAnsi="ＭＳ Ｐ明朝" w:cs="Arial"/>
          <w:szCs w:val="21"/>
        </w:rPr>
        <w:t>を適用する場合は、</w:t>
      </w:r>
      <w:r w:rsidRPr="005A24F7">
        <w:rPr>
          <w:rFonts w:ascii="Arial" w:eastAsia="ＭＳ Ｐ明朝" w:hAnsi="Arial" w:cs="Arial"/>
          <w:szCs w:val="21"/>
        </w:rPr>
        <w:t>LLT</w:t>
      </w:r>
      <w:r w:rsidRPr="005A24F7">
        <w:rPr>
          <w:rFonts w:ascii="Arial" w:eastAsia="ＭＳ Ｐ明朝" w:hAnsi="ＭＳ Ｐ明朝" w:cs="Arial"/>
          <w:szCs w:val="21"/>
        </w:rPr>
        <w:t>「リバウンド高血圧（</w:t>
      </w:r>
      <w:r w:rsidRPr="005A24F7">
        <w:rPr>
          <w:rFonts w:ascii="Arial" w:eastAsia="ＭＳ Ｐ明朝" w:hAnsi="Arial" w:cs="Arial"/>
          <w:szCs w:val="21"/>
        </w:rPr>
        <w:t>Rebound hypertension</w:t>
      </w:r>
      <w:r w:rsidRPr="005A24F7">
        <w:rPr>
          <w:rFonts w:ascii="Arial" w:eastAsia="ＭＳ Ｐ明朝" w:hAnsi="ＭＳ Ｐ明朝" w:cs="Arial"/>
          <w:szCs w:val="21"/>
        </w:rPr>
        <w:t>）」を含める可能性があるということを留意すべきである。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8"/>
        </w:numPr>
        <w:adjustRightInd/>
        <w:textAlignment w:val="auto"/>
        <w:rPr>
          <w:rFonts w:ascii="Arial" w:eastAsia="ＭＳ Ｐ明朝" w:hAnsi="Arial" w:cs="Arial"/>
        </w:rPr>
      </w:pPr>
      <w:r w:rsidRPr="005A24F7">
        <w:rPr>
          <w:rFonts w:ascii="Arial" w:eastAsia="ＭＳ Ｐ明朝" w:hAnsi="ＭＳ Ｐ明朝" w:cs="Arial"/>
        </w:rPr>
        <w:t>薬物乱用／依存</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・薬物乱用あるいは薬物中毒の症状に関する用語</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・特定薬物の血中濃度の増加を示す検査値に関する用語（例：</w:t>
      </w:r>
      <w:r w:rsidRPr="005A24F7">
        <w:rPr>
          <w:rFonts w:ascii="Arial" w:eastAsia="ＭＳ Ｐ明朝" w:hAnsi="Arial" w:cs="Arial"/>
          <w:szCs w:val="22"/>
        </w:rPr>
        <w:t>PT</w:t>
      </w:r>
      <w:r w:rsidRPr="005A24F7">
        <w:rPr>
          <w:rFonts w:ascii="Arial" w:eastAsia="ＭＳ Ｐ明朝" w:hAnsi="ＭＳ Ｐ明朝" w:cs="Arial"/>
          <w:szCs w:val="22"/>
        </w:rPr>
        <w:t>「鎮痛剤濃度治療量以上（</w:t>
      </w:r>
      <w:r w:rsidRPr="005A24F7">
        <w:rPr>
          <w:rFonts w:ascii="Arial" w:eastAsia="ＭＳ Ｐ明朝" w:hAnsi="Arial" w:cs="Arial"/>
          <w:szCs w:val="22"/>
        </w:rPr>
        <w:t>Analgesic drug level above therapeutic</w:t>
      </w:r>
      <w:r w:rsidRPr="005A24F7">
        <w:rPr>
          <w:rFonts w:ascii="Arial" w:eastAsia="ＭＳ Ｐ明朝" w:hAnsi="ＭＳ Ｐ明朝" w:cs="Arial"/>
          <w:szCs w:val="22"/>
        </w:rPr>
        <w:t>）」）は、当初は包含して検討されたが、後に</w:t>
      </w:r>
      <w:r w:rsidRPr="005A24F7">
        <w:rPr>
          <w:rFonts w:ascii="Arial" w:eastAsia="ＭＳ Ｐ明朝" w:hAnsi="Arial" w:cs="Arial"/>
          <w:szCs w:val="22"/>
        </w:rPr>
        <w:t>CIOMS</w:t>
      </w:r>
      <w:r w:rsidR="005C0252">
        <w:rPr>
          <w:rFonts w:ascii="Arial" w:eastAsia="ＭＳ Ｐ明朝" w:hAnsi="Arial" w:cs="Arial"/>
          <w:szCs w:val="22"/>
        </w:rPr>
        <w:t>-</w:t>
      </w:r>
      <w:r w:rsidRPr="005A24F7">
        <w:rPr>
          <w:rFonts w:ascii="Arial" w:eastAsia="ＭＳ Ｐ明朝" w:hAnsi="Arial" w:cs="Arial"/>
          <w:szCs w:val="22"/>
        </w:rPr>
        <w:t>WG</w:t>
      </w:r>
      <w:r w:rsidRPr="005A24F7">
        <w:rPr>
          <w:rFonts w:ascii="Arial" w:eastAsia="ＭＳ Ｐ明朝" w:hAnsi="ＭＳ Ｐ明朝" w:cs="Arial"/>
          <w:szCs w:val="22"/>
        </w:rPr>
        <w:t>チームの議論の結果、削除された。</w:t>
      </w:r>
    </w:p>
    <w:p w:rsidR="00874597" w:rsidRPr="009A6F44" w:rsidRDefault="00874597" w:rsidP="009A6F44">
      <w:pPr>
        <w:numPr>
          <w:ilvl w:val="1"/>
          <w:numId w:val="8"/>
        </w:numPr>
        <w:adjustRightInd/>
        <w:textAlignment w:val="auto"/>
        <w:rPr>
          <w:rFonts w:ascii="Arial" w:eastAsia="ＭＳ Ｐ明朝" w:hAnsi="ＭＳ Ｐ明朝" w:cs="Arial"/>
        </w:rPr>
      </w:pPr>
      <w:r w:rsidRPr="009A6F44">
        <w:rPr>
          <w:rFonts w:ascii="Arial" w:eastAsia="ＭＳ Ｐ明朝" w:hAnsi="ＭＳ Ｐ明朝" w:cs="Arial"/>
        </w:rPr>
        <w:t>アルコール乱用</w:t>
      </w:r>
      <w:r w:rsidR="00192E75">
        <w:rPr>
          <w:rFonts w:ascii="Arial" w:eastAsia="ＭＳ Ｐ明朝" w:hAnsi="ＭＳ Ｐ明朝" w:cs="Arial"/>
        </w:rPr>
        <w:t>およびニコチン乱用</w:t>
      </w:r>
      <w:r w:rsidRPr="009A6F44">
        <w:rPr>
          <w:rFonts w:ascii="Arial" w:eastAsia="ＭＳ Ｐ明朝" w:hAnsi="ＭＳ Ｐ明朝" w:cs="Arial"/>
        </w:rPr>
        <w:t>に関する用語</w:t>
      </w:r>
    </w:p>
    <w:p w:rsidR="00874597" w:rsidRPr="009A6F44" w:rsidRDefault="00874597" w:rsidP="009A6F44">
      <w:pPr>
        <w:numPr>
          <w:ilvl w:val="1"/>
          <w:numId w:val="8"/>
        </w:numPr>
        <w:adjustRightInd/>
        <w:textAlignment w:val="auto"/>
        <w:rPr>
          <w:rFonts w:ascii="Arial" w:eastAsia="ＭＳ Ｐ明朝" w:hAnsi="ＭＳ Ｐ明朝" w:cs="Arial"/>
        </w:rPr>
      </w:pPr>
      <w:r w:rsidRPr="009A6F44">
        <w:rPr>
          <w:rFonts w:ascii="Arial" w:eastAsia="ＭＳ Ｐ明朝" w:hAnsi="ＭＳ Ｐ明朝" w:cs="Arial"/>
        </w:rPr>
        <w:t>投薬過誤／誤投与に関する用語は、一般的に除外されているが、例外として誤った部位、誤った投与経路などの薬物乱用を示すかもしれない不適切な医薬品の使用に関連する用語は含まれる。</w:t>
      </w:r>
    </w:p>
    <w:p w:rsidR="00874597" w:rsidRPr="005A24F7" w:rsidRDefault="00874597" w:rsidP="00F763B9">
      <w:pPr>
        <w:numPr>
          <w:ilvl w:val="1"/>
          <w:numId w:val="8"/>
        </w:numPr>
        <w:adjustRightInd/>
        <w:textAlignment w:val="auto"/>
        <w:rPr>
          <w:rFonts w:ascii="Arial" w:eastAsia="ＭＳ Ｐ明朝" w:hAnsi="Arial" w:cs="Arial"/>
        </w:rPr>
      </w:pPr>
      <w:r w:rsidRPr="005A24F7">
        <w:rPr>
          <w:rFonts w:ascii="Arial" w:eastAsia="ＭＳ Ｐ明朝" w:hAnsi="ＭＳ Ｐ明朝" w:cs="Arial"/>
        </w:rPr>
        <w:t>離脱</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・薬物離脱の症状に関する用語（非特異的過ぎて</w:t>
      </w:r>
      <w:r w:rsidR="0079491F">
        <w:rPr>
          <w:rFonts w:ascii="Arial" w:eastAsia="ＭＳ Ｐ明朝" w:hAnsi="ＭＳ Ｐ明朝" w:cs="Arial"/>
          <w:szCs w:val="22"/>
        </w:rPr>
        <w:t>「</w:t>
      </w:r>
      <w:r w:rsidRPr="005A24F7">
        <w:rPr>
          <w:rFonts w:ascii="Arial" w:eastAsia="ＭＳ Ｐ明朝" w:hAnsi="ＭＳ Ｐ明朝" w:cs="Arial"/>
          <w:szCs w:val="22"/>
        </w:rPr>
        <w:t>ノイズ</w:t>
      </w:r>
      <w:r w:rsidR="0079491F">
        <w:rPr>
          <w:rFonts w:ascii="Arial" w:eastAsia="ＭＳ Ｐ明朝" w:hAnsi="ＭＳ Ｐ明朝" w:cs="Arial"/>
          <w:szCs w:val="22"/>
        </w:rPr>
        <w:t>」</w:t>
      </w:r>
      <w:r w:rsidRPr="005A24F7">
        <w:rPr>
          <w:rFonts w:ascii="Arial" w:eastAsia="ＭＳ Ｐ明朝" w:hAnsi="ＭＳ Ｐ明朝" w:cs="Arial"/>
          <w:szCs w:val="22"/>
        </w:rPr>
        <w:t>を作り過ぎるため）</w:t>
      </w:r>
    </w:p>
    <w:p w:rsidR="00874597" w:rsidRPr="005A24F7" w:rsidRDefault="00874597"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szCs w:val="22"/>
        </w:rPr>
        <w:t>・アルコール離脱</w:t>
      </w:r>
      <w:r w:rsidR="00192E75">
        <w:rPr>
          <w:rFonts w:ascii="Arial" w:eastAsia="ＭＳ Ｐ明朝" w:hAnsi="ＭＳ Ｐ明朝" w:cs="Arial"/>
          <w:szCs w:val="22"/>
        </w:rPr>
        <w:t>およびニコチン離脱</w:t>
      </w:r>
      <w:r w:rsidRPr="005A24F7">
        <w:rPr>
          <w:rFonts w:ascii="Arial" w:eastAsia="ＭＳ Ｐ明朝" w:hAnsi="ＭＳ Ｐ明朝" w:cs="Arial"/>
          <w:szCs w:val="22"/>
        </w:rPr>
        <w:t>に関連する用語</w:t>
      </w:r>
    </w:p>
    <w:p w:rsidR="00874597" w:rsidRPr="005A24F7" w:rsidRDefault="00874597" w:rsidP="00657059">
      <w:pPr>
        <w:ind w:leftChars="399" w:left="949" w:hangingChars="53" w:hanging="111"/>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w:t>
      </w:r>
      <w:r w:rsidRPr="005A24F7">
        <w:rPr>
          <w:rFonts w:ascii="Arial" w:eastAsia="ＭＳ Ｐ明朝" w:hAnsi="ＭＳ Ｐ明朝" w:cs="Arial"/>
        </w:rPr>
        <w:t>離脱</w:t>
      </w:r>
      <w:r w:rsidRPr="005A24F7">
        <w:rPr>
          <w:rFonts w:ascii="Arial" w:eastAsia="ＭＳ Ｐ明朝" w:hAnsi="Arial" w:cs="Arial"/>
        </w:rPr>
        <w:t>”</w:t>
      </w:r>
      <w:r w:rsidRPr="005A24F7">
        <w:rPr>
          <w:rFonts w:ascii="Arial" w:eastAsia="ＭＳ Ｐ明朝" w:hAnsi="ＭＳ Ｐ明朝" w:cs="Arial"/>
        </w:rPr>
        <w:t>を含む用語であっても本</w:t>
      </w:r>
      <w:r w:rsidRPr="005A24F7">
        <w:rPr>
          <w:rFonts w:ascii="Arial" w:eastAsia="ＭＳ Ｐ明朝" w:hAnsi="Arial" w:cs="Arial"/>
        </w:rPr>
        <w:t>SMQ</w:t>
      </w:r>
      <w:r w:rsidRPr="005A24F7">
        <w:rPr>
          <w:rFonts w:ascii="Arial" w:eastAsia="ＭＳ Ｐ明朝" w:hAnsi="ＭＳ Ｐ明朝" w:cs="Arial"/>
        </w:rPr>
        <w:t>の定義に合致しないもの、即ち、向精神作用や習慣性のある薬剤のいずれにも関連しない場合</w:t>
      </w:r>
    </w:p>
    <w:p w:rsidR="00E83BCD" w:rsidRPr="00EF4138" w:rsidRDefault="00874597" w:rsidP="00FA132E">
      <w:pPr>
        <w:pStyle w:val="4"/>
      </w:pPr>
      <w:r w:rsidRPr="005A24F7">
        <w:br w:type="page"/>
      </w:r>
      <w:r w:rsidR="00355CB9" w:rsidRPr="000F775B">
        <w:t>2.24.3</w:t>
      </w:r>
      <w:r w:rsidR="00355CB9" w:rsidRPr="000F775B">
        <w:rPr>
          <w:rFonts w:hint="eastAsia"/>
        </w:rPr>
        <w:t xml:space="preserve">　階層構造</w:t>
      </w:r>
    </w:p>
    <w:p w:rsidR="00874597" w:rsidRPr="005A24F7" w:rsidRDefault="00874597" w:rsidP="009F4F68">
      <w:pPr>
        <w:ind w:left="660" w:hangingChars="300" w:hanging="660"/>
        <w:rPr>
          <w:rFonts w:ascii="Arial" w:eastAsia="ＭＳ Ｐ明朝" w:hAnsi="Arial" w:cs="Arial"/>
          <w:sz w:val="22"/>
        </w:rPr>
      </w:pPr>
    </w:p>
    <w:p w:rsidR="00874597" w:rsidRPr="005A24F7" w:rsidRDefault="009437BA" w:rsidP="00874597">
      <w:pPr>
        <w:pStyle w:val="a4"/>
        <w:spacing w:before="0" w:after="0"/>
        <w:jc w:val="center"/>
        <w:rPr>
          <w:rFonts w:ascii="Arial" w:eastAsia="ＭＳ Ｐ明朝" w:hAnsi="Arial" w:cs="Arial"/>
        </w:rPr>
      </w:pPr>
      <w:r>
        <w:rPr>
          <w:rFonts w:ascii="Arial" w:eastAsia="ＭＳ Ｐ明朝" w:hAnsi="Arial" w:cs="Arial"/>
          <w:noProof/>
          <w:sz w:val="22"/>
        </w:rPr>
      </w:r>
      <w:r>
        <w:rPr>
          <w:rFonts w:ascii="Arial" w:eastAsia="ＭＳ Ｐ明朝" w:hAnsi="Arial" w:cs="Arial"/>
          <w:noProof/>
          <w:sz w:val="22"/>
        </w:rPr>
        <w:pict>
          <v:group id="キャンバス 510" o:spid="_x0000_s1136" editas="canvas" style="width:425.25pt;height:161.4pt;mso-position-horizontal-relative:char;mso-position-vertical-relative:line" coordsize="54006,20497">
            <v:shape id="_x0000_s1137" type="#_x0000_t75" style="position:absolute;width:54006;height:20497;visibility:visible">
              <v:fill o:detectmouseclick="t"/>
              <v:path o:connecttype="none"/>
            </v:shape>
            <v:shape id="Text Box 517" o:spid="_x0000_s1138" type="#_x0000_t202" style="position:absolute;left:16192;top:1524;width:20003;height:637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6KOMYA&#10;AADcAAAADwAAAGRycy9kb3ducmV2LnhtbESPQWvCQBSE7wX/w/KEXoputFQ0ZhUptOhJqiJ4e2Sf&#10;STD7NuxuYtpf3xUKPQ4z8w2TrXtTi46crywrmIwTEMS51RUXCk7Hj9EchA/IGmvLpOCbPKxXg6cM&#10;U23v/EXdIRQiQtinqKAMoUml9HlJBv3YNsTRu1pnMETpCqkd3iPc1HKaJDNpsOK4UGJD7yXlt0Nr&#10;FNx2bW7a88Vt9+3xc/cz0/IlWSj1POw3SxCB+vAf/mtvtYLp6xs8zsQjIF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f6KOMYAAADcAAAADwAAAAAAAAAAAAAAAACYAgAAZHJz&#10;L2Rvd25yZXYueG1sUEsFBgAAAAAEAAQA9QAAAIsDAAAAAA==&#10;">
              <v:textbox inset="5.85pt,.7pt,5.85pt,.7pt">
                <w:txbxContent>
                  <w:p w:rsidR="00097093" w:rsidRPr="005D74F9" w:rsidRDefault="00097093" w:rsidP="0080494B">
                    <w:pPr>
                      <w:spacing w:beforeLines="70" w:before="168" w:line="240" w:lineRule="exact"/>
                      <w:ind w:left="800" w:hangingChars="400" w:hanging="800"/>
                      <w:jc w:val="center"/>
                      <w:rPr>
                        <w:rFonts w:ascii="ＭＳ Ｐ明朝" w:eastAsia="ＭＳ Ｐ明朝" w:hAnsi="ＭＳ Ｐ明朝"/>
                        <w:sz w:val="20"/>
                      </w:rPr>
                    </w:pPr>
                    <w:r w:rsidRPr="005D74F9">
                      <w:rPr>
                        <w:rFonts w:ascii="ＭＳ Ｐ明朝" w:eastAsia="ＭＳ Ｐ明朝" w:hAnsi="ＭＳ Ｐ明朝" w:hint="eastAsia"/>
                        <w:sz w:val="20"/>
                      </w:rPr>
                      <w:t>薬物乱用、依存および離脱</w:t>
                    </w:r>
                  </w:p>
                  <w:p w:rsidR="00097093" w:rsidRPr="005D74F9" w:rsidRDefault="00097093" w:rsidP="0080494B">
                    <w:pPr>
                      <w:spacing w:beforeLines="50" w:before="120" w:afterLines="50" w:after="120" w:line="300" w:lineRule="exact"/>
                      <w:ind w:left="800" w:hangingChars="400" w:hanging="800"/>
                      <w:jc w:val="center"/>
                      <w:rPr>
                        <w:rFonts w:ascii="ＭＳ Ｐ明朝" w:eastAsia="ＭＳ Ｐ明朝" w:hAnsi="ＭＳ Ｐ明朝"/>
                        <w:sz w:val="20"/>
                      </w:rPr>
                    </w:pPr>
                    <w:r w:rsidRPr="005D74F9">
                      <w:rPr>
                        <w:rFonts w:ascii="ＭＳ Ｐ明朝" w:eastAsia="ＭＳ Ｐ明朝" w:hAnsi="ＭＳ Ｐ明朝" w:hint="eastAsia"/>
                        <w:sz w:val="20"/>
                      </w:rPr>
                      <w:t>（</w:t>
                    </w:r>
                    <w:r w:rsidRPr="005D74F9">
                      <w:rPr>
                        <w:rFonts w:eastAsia="ＭＳ Ｐ明朝"/>
                        <w:sz w:val="20"/>
                      </w:rPr>
                      <w:t>20000100</w:t>
                    </w:r>
                    <w:r w:rsidRPr="005D74F9">
                      <w:rPr>
                        <w:rFonts w:ascii="ＭＳ Ｐ明朝" w:eastAsia="ＭＳ Ｐ明朝" w:hAnsi="ＭＳ Ｐ明朝" w:hint="eastAsia"/>
                        <w:sz w:val="20"/>
                      </w:rPr>
                      <w:t>）</w:t>
                    </w:r>
                  </w:p>
                </w:txbxContent>
              </v:textbox>
            </v:shape>
            <v:shape id="Text Box 516" o:spid="_x0000_s1139" type="#_x0000_t202" style="position:absolute;left:7620;top:12553;width:13773;height:683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wUT8YA&#10;AADcAAAADwAAAGRycy9kb3ducmV2LnhtbESPT2vCQBTE70K/w/IKXkQ3tRA0dSOlUNFT8Q+Ct0f2&#10;NQnJvg27G0376bsFweMwM79hVuvBtOJKzteWFbzMEhDEhdU1lwpOx8/pAoQPyBpby6Tghzys86fR&#10;CjNtb7yn6yGUIkLYZ6igCqHLpPRFRQb9zHbE0fu2zmCI0pVSO7xFuGnlPElSabDmuFBhRx8VFc2h&#10;NwqaXV+Y/nxx26/+uNn9plpOkqVS4+fh/Q1EoCE8wvf2ViuYv6bwfyYeAZn/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SwUT8YAAADcAAAADwAAAAAAAAAAAAAAAACYAgAAZHJz&#10;L2Rvd25yZXYueG1sUEsFBgAAAAAEAAQA9QAAAIsDAAAAAA==&#10;">
              <v:textbox inset="5.85pt,.7pt,5.85pt,.7pt">
                <w:txbxContent>
                  <w:p w:rsidR="00097093" w:rsidRPr="005D74F9" w:rsidRDefault="00097093" w:rsidP="0080494B">
                    <w:pPr>
                      <w:spacing w:beforeLines="70" w:before="168" w:line="240" w:lineRule="exact"/>
                      <w:ind w:left="800" w:hangingChars="400" w:hanging="800"/>
                      <w:jc w:val="center"/>
                      <w:rPr>
                        <w:rFonts w:ascii="ＭＳ Ｐ明朝" w:eastAsia="ＭＳ Ｐ明朝" w:hAnsi="ＭＳ Ｐ明朝"/>
                        <w:sz w:val="20"/>
                      </w:rPr>
                    </w:pPr>
                    <w:r w:rsidRPr="005D74F9">
                      <w:rPr>
                        <w:rFonts w:ascii="ＭＳ Ｐ明朝" w:eastAsia="ＭＳ Ｐ明朝" w:hAnsi="ＭＳ Ｐ明朝" w:hint="eastAsia"/>
                        <w:sz w:val="20"/>
                      </w:rPr>
                      <w:t>薬物乱用および依存</w:t>
                    </w:r>
                  </w:p>
                  <w:p w:rsidR="00097093" w:rsidRPr="005D74F9" w:rsidRDefault="00097093" w:rsidP="0080494B">
                    <w:pPr>
                      <w:spacing w:beforeLines="70" w:before="168" w:line="240" w:lineRule="exact"/>
                      <w:ind w:left="800" w:hangingChars="400" w:hanging="800"/>
                      <w:jc w:val="center"/>
                      <w:rPr>
                        <w:rFonts w:ascii="ＭＳ Ｐ明朝" w:eastAsia="ＭＳ Ｐ明朝" w:hAnsi="ＭＳ Ｐ明朝"/>
                        <w:sz w:val="20"/>
                      </w:rPr>
                    </w:pPr>
                    <w:r w:rsidRPr="005D74F9">
                      <w:rPr>
                        <w:rFonts w:ascii="ＭＳ Ｐ明朝" w:eastAsia="ＭＳ Ｐ明朝" w:hAnsi="ＭＳ Ｐ明朝" w:hint="eastAsia"/>
                        <w:sz w:val="20"/>
                      </w:rPr>
                      <w:t>（</w:t>
                    </w:r>
                    <w:r w:rsidRPr="005D74F9">
                      <w:rPr>
                        <w:rFonts w:eastAsia="ＭＳ Ｐ明朝"/>
                        <w:sz w:val="20"/>
                      </w:rPr>
                      <w:t>20000101</w:t>
                    </w:r>
                    <w:r w:rsidRPr="005D74F9">
                      <w:rPr>
                        <w:rFonts w:ascii="ＭＳ Ｐ明朝" w:eastAsia="ＭＳ Ｐ明朝" w:hAnsi="ＭＳ Ｐ明朝" w:hint="eastAsia"/>
                        <w:sz w:val="20"/>
                      </w:rPr>
                      <w:t>）</w:t>
                    </w:r>
                  </w:p>
                  <w:p w:rsidR="00097093" w:rsidRPr="005D74F9" w:rsidRDefault="00097093" w:rsidP="00874597">
                    <w:pPr>
                      <w:rPr>
                        <w:rFonts w:ascii="ＭＳ Ｐ明朝" w:eastAsia="ＭＳ Ｐ明朝" w:hAnsi="ＭＳ Ｐ明朝"/>
                      </w:rPr>
                    </w:pPr>
                  </w:p>
                </w:txbxContent>
              </v:textbox>
            </v:shape>
            <v:shape id="Text Box 515" o:spid="_x0000_s1140" type="#_x0000_t202" style="position:absolute;left:31534;top:12553;width:13493;height:683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mCx1MYA&#10;AADcAAAADwAAAGRycy9kb3ducmV2LnhtbESPQWvCQBSE7wX/w/KEXoputGA1ZhUptOhJqiJ4e2Sf&#10;STD7NuxuYtpf3xUKPQ4z8w2TrXtTi46crywrmIwTEMS51RUXCk7Hj9EchA/IGmvLpOCbPKxXg6cM&#10;U23v/EXdIRQiQtinqKAMoUml9HlJBv3YNsTRu1pnMETpCqkd3iPc1HKaJDNpsOK4UGJD7yXlt0Nr&#10;FNx2bW7a88Vt9+3xc/cz0/IlWSj1POw3SxCB+vAf/mtvtYLp6xs8zsQjIF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mCx1MYAAADcAAAADwAAAAAAAAAAAAAAAACYAgAAZHJz&#10;L2Rvd25yZXYueG1sUEsFBgAAAAAEAAQA9QAAAIsDAAAAAA==&#10;">
              <v:textbox inset="5.85pt,.7pt,5.85pt,.7pt">
                <w:txbxContent>
                  <w:p w:rsidR="00097093" w:rsidRPr="005D74F9" w:rsidRDefault="00097093" w:rsidP="0080494B">
                    <w:pPr>
                      <w:spacing w:beforeLines="70" w:before="168" w:line="240" w:lineRule="exact"/>
                      <w:ind w:left="800" w:hangingChars="400" w:hanging="800"/>
                      <w:jc w:val="center"/>
                      <w:rPr>
                        <w:rFonts w:ascii="ＭＳ Ｐ明朝" w:eastAsia="ＭＳ Ｐ明朝" w:hAnsi="ＭＳ Ｐ明朝"/>
                        <w:sz w:val="20"/>
                      </w:rPr>
                    </w:pPr>
                    <w:r w:rsidRPr="005D74F9">
                      <w:rPr>
                        <w:rFonts w:ascii="ＭＳ Ｐ明朝" w:eastAsia="ＭＳ Ｐ明朝" w:hAnsi="ＭＳ Ｐ明朝" w:hint="eastAsia"/>
                        <w:sz w:val="20"/>
                      </w:rPr>
                      <w:t>薬物離脱</w:t>
                    </w:r>
                  </w:p>
                  <w:p w:rsidR="00097093" w:rsidRPr="005D74F9" w:rsidRDefault="00097093" w:rsidP="0080494B">
                    <w:pPr>
                      <w:spacing w:beforeLines="70" w:before="168" w:line="240" w:lineRule="exact"/>
                      <w:ind w:left="800" w:hangingChars="400" w:hanging="800"/>
                      <w:jc w:val="center"/>
                      <w:rPr>
                        <w:rFonts w:ascii="ＭＳ Ｐ明朝" w:eastAsia="ＭＳ Ｐ明朝" w:hAnsi="ＭＳ Ｐ明朝"/>
                        <w:sz w:val="20"/>
                      </w:rPr>
                    </w:pPr>
                    <w:r w:rsidRPr="005D74F9">
                      <w:rPr>
                        <w:rFonts w:ascii="ＭＳ Ｐ明朝" w:eastAsia="ＭＳ Ｐ明朝" w:hAnsi="ＭＳ Ｐ明朝" w:hint="eastAsia"/>
                        <w:sz w:val="20"/>
                      </w:rPr>
                      <w:t>（</w:t>
                    </w:r>
                    <w:r w:rsidRPr="005D74F9">
                      <w:rPr>
                        <w:rFonts w:eastAsia="ＭＳ Ｐ明朝"/>
                        <w:sz w:val="20"/>
                      </w:rPr>
                      <w:t>20000102</w:t>
                    </w:r>
                    <w:r w:rsidRPr="005D74F9">
                      <w:rPr>
                        <w:rFonts w:ascii="ＭＳ Ｐ明朝" w:eastAsia="ＭＳ Ｐ明朝" w:hAnsi="ＭＳ Ｐ明朝" w:hint="eastAsia"/>
                        <w:sz w:val="20"/>
                      </w:rPr>
                      <w:t>）</w:t>
                    </w:r>
                  </w:p>
                  <w:p w:rsidR="00097093" w:rsidRPr="005D74F9" w:rsidRDefault="00097093" w:rsidP="00874597">
                    <w:pPr>
                      <w:rPr>
                        <w:rFonts w:ascii="ＭＳ Ｐ明朝" w:eastAsia="ＭＳ Ｐ明朝" w:hAnsi="ＭＳ Ｐ明朝"/>
                      </w:rPr>
                    </w:pPr>
                  </w:p>
                </w:txbxContent>
              </v:textbox>
            </v:shape>
            <v:line id="Line 514" o:spid="_x0000_s1141" style="position:absolute;visibility:visible" from="26289,7899" to="26289,10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canGcMAAADcAAAADwAAAGRycy9kb3ducmV2LnhtbERPz2vCMBS+C/4P4Qm7aapCGdUoogx0&#10;hzGdoMdn82yrzUtJsrb775fDYMeP7/dy3ZtatOR8ZVnBdJKAIM6trrhQcP56G7+C8AFZY22ZFPyQ&#10;h/VqOFhipm3HR2pPoRAxhH2GCsoQmkxKn5dk0E9sQxy5u3UGQ4SukNphF8NNLWdJkkqDFceGEhva&#10;lpQ/T99Gwcf8M203h/d9fzmkt3x3vF0fnVPqZdRvFiAC9eFf/OfeawWzeVwbz8QjIF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3GpxnDAAAA3AAAAA8AAAAAAAAAAAAA&#10;AAAAoQIAAGRycy9kb3ducmV2LnhtbFBLBQYAAAAABAAEAPkAAACRAwAAAAA=&#10;"/>
            <v:line id="Line 513" o:spid="_x0000_s1142" style="position:absolute;flip:y;visibility:visible" from="14859,10185" to="14865,125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66D/cYAAADcAAAADwAAAGRycy9kb3ducmV2LnhtbESPQWsCMRSE74X+h/AKvUjNVqXoahQp&#10;FDx4qZaV3p6b182ym5dtEnX9940g9DjMzDfMYtXbVpzJh9qxgtdhBoK4dLrmSsHX/uNlCiJEZI2t&#10;Y1JwpQCr5ePDAnPtLvxJ512sRIJwyFGBibHLpQylIYth6Dri5P04bzEm6SupPV4S3LZylGVv0mLN&#10;acFgR++GymZ3sgrkdDv49evjpCmaw2FmirLovrdKPT/16zmISH38D9/bG61gNJ7B7Uw6AnL5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uug/3GAAAA3AAAAA8AAAAAAAAA&#10;AAAAAAAAoQIAAGRycy9kb3ducmV2LnhtbFBLBQYAAAAABAAEAPkAAACUAwAAAAA=&#10;"/>
            <v:line id="Line 512" o:spid="_x0000_s1143" style="position:absolute;flip:y;visibility:visible" from="37719,10185" to="37725,125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pJZHcMAAADcAAAADwAAAGRycy9kb3ducmV2LnhtbERPy2oCMRTdC/2HcAvdSM0oIjo1ihSE&#10;Ltz4YMTd7eR2MszkZpqkOv17sxBcHs57ue5tK67kQ+1YwXiUgSAuna65UnA6bt/nIEJE1tg6JgX/&#10;FGC9ehksMdfuxnu6HmIlUgiHHBWYGLtcylAashhGriNO3I/zFmOCvpLa4y2F21ZOsmwmLdacGgx2&#10;9GmobA5/VoGc74a/fvM9bYrmfF6Yoiy6y06pt9d+8wEiUh+f4of7SyuYTNP8dCYdAbm6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KSWR3DAAAA3AAAAA8AAAAAAAAAAAAA&#10;AAAAoQIAAGRycy9kb3ducmV2LnhtbFBLBQYAAAAABAAEAPkAAACRAwAAAAA=&#10;"/>
            <v:line id="Line 511" o:spid="_x0000_s1144" style="position:absolute;visibility:visible" from="14859,10185" to="37719,10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Pp9+ccAAADcAAAADwAAAGRycy9kb3ducmV2LnhtbESPT2vCQBTE70K/w/IK3nSjliCpq0hL&#10;QXsQ/xTa4zP7TGKzb8PuNkm/vSsUehxm5jfMYtWbWrTkfGVZwWScgCDOra64UPBxehvNQfiArLG2&#10;TAp+ycNq+TBYYKZtxwdqj6EQEcI+QwVlCE0mpc9LMujHtiGO3sU6gyFKV0jtsItwU8tpkqTSYMVx&#10;ocSGXkrKv48/RsFutk/b9fZ9039u03P+ejh/XTun1PCxXz+DCNSH//Bfe6MVTJ8mcD8Tj4Bc3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0+n35xwAAANwAAAAPAAAAAAAA&#10;AAAAAAAAAKECAABkcnMvZG93bnJldi54bWxQSwUGAAAAAAQABAD5AAAAlQMAAAAA&#10;"/>
            <w10:anchorlock/>
          </v:group>
        </w:pict>
      </w:r>
    </w:p>
    <w:p w:rsidR="00874597" w:rsidRPr="005A24F7" w:rsidRDefault="00874597" w:rsidP="00874597">
      <w:pPr>
        <w:pStyle w:val="a4"/>
        <w:spacing w:before="0" w:after="0"/>
        <w:jc w:val="center"/>
        <w:rPr>
          <w:rFonts w:ascii="Arial" w:eastAsia="ＭＳ Ｐ明朝" w:hAnsi="Arial" w:cs="Arial"/>
          <w:szCs w:val="22"/>
        </w:rPr>
      </w:pPr>
      <w:r w:rsidRPr="005A24F7">
        <w:rPr>
          <w:rFonts w:ascii="Arial" w:eastAsia="ＭＳ Ｐ明朝" w:hAnsi="ＭＳ Ｐ明朝" w:cs="Arial"/>
        </w:rPr>
        <w:t>図</w:t>
      </w:r>
      <w:r w:rsidRPr="005A24F7">
        <w:rPr>
          <w:rFonts w:ascii="Arial" w:eastAsia="ＭＳ Ｐ明朝" w:hAnsi="Arial" w:cs="Arial"/>
        </w:rPr>
        <w:t>2-6</w:t>
      </w:r>
      <w:r w:rsidRPr="005A24F7">
        <w:rPr>
          <w:rFonts w:ascii="Arial" w:eastAsia="ＭＳ Ｐ明朝" w:hAnsi="ＭＳ Ｐ明朝" w:cs="Arial"/>
        </w:rPr>
        <w:t xml:space="preserve">　</w:t>
      </w:r>
      <w:r w:rsidRPr="005A24F7">
        <w:rPr>
          <w:rFonts w:ascii="Arial" w:eastAsia="ＭＳ Ｐ明朝" w:hAnsi="ＭＳ Ｐ明朝" w:cs="Arial"/>
          <w:szCs w:val="22"/>
        </w:rPr>
        <w:t>薬物</w:t>
      </w:r>
      <w:r w:rsidRPr="005A24F7">
        <w:rPr>
          <w:rFonts w:ascii="Arial" w:eastAsia="ＭＳ Ｐ明朝" w:hAnsi="ＭＳ Ｐ明朝" w:cs="Arial"/>
        </w:rPr>
        <w:t>乱用</w:t>
      </w:r>
      <w:r w:rsidRPr="005A24F7">
        <w:rPr>
          <w:rFonts w:ascii="Arial" w:eastAsia="ＭＳ Ｐ明朝" w:hAnsi="ＭＳ Ｐ明朝" w:cs="Arial"/>
          <w:szCs w:val="22"/>
        </w:rPr>
        <w:t>、依存および離脱（ＳＭＱ）の階層構造</w:t>
      </w:r>
    </w:p>
    <w:p w:rsidR="00874597" w:rsidRPr="005A24F7" w:rsidRDefault="00874597" w:rsidP="00657059">
      <w:pPr>
        <w:ind w:left="630" w:hangingChars="300" w:hanging="630"/>
        <w:rPr>
          <w:rFonts w:ascii="Arial" w:eastAsia="ＭＳ Ｐ明朝" w:hAnsi="Arial" w:cs="Arial"/>
        </w:rPr>
      </w:pPr>
    </w:p>
    <w:p w:rsidR="00C52D13" w:rsidRPr="00395D37" w:rsidRDefault="00891FD4" w:rsidP="00C26A34">
      <w:pPr>
        <w:ind w:left="322" w:hanging="322"/>
        <w:rPr>
          <w:rFonts w:ascii="Arial" w:eastAsia="ＭＳ Ｐ明朝" w:hAnsi="ＭＳ Ｐ明朝" w:cs="Arial"/>
        </w:rPr>
      </w:pPr>
      <w:r w:rsidRPr="00395D37">
        <w:rPr>
          <w:rFonts w:ascii="Arial" w:eastAsia="ＭＳ Ｐ明朝" w:hAnsi="ＭＳ Ｐ明朝" w:cs="Arial" w:hint="eastAsia"/>
        </w:rPr>
        <w:t>注：（バージョン</w:t>
      </w:r>
      <w:r w:rsidRPr="00395D37">
        <w:rPr>
          <w:rFonts w:ascii="Arial" w:eastAsia="ＭＳ Ｐ明朝" w:hAnsi="ＭＳ Ｐ明朝" w:cs="Arial" w:hint="eastAsia"/>
        </w:rPr>
        <w:t>17.1</w:t>
      </w:r>
      <w:r w:rsidRPr="00395D37">
        <w:rPr>
          <w:rFonts w:ascii="Arial" w:eastAsia="ＭＳ Ｐ明朝" w:hAnsi="ＭＳ Ｐ明朝" w:cs="Arial" w:hint="eastAsia"/>
        </w:rPr>
        <w:t>で追加）この</w:t>
      </w:r>
      <w:r w:rsidRPr="00395D37">
        <w:rPr>
          <w:rFonts w:ascii="Arial" w:eastAsia="ＭＳ Ｐ明朝" w:hAnsi="ＭＳ Ｐ明朝" w:cs="Arial" w:hint="eastAsia"/>
        </w:rPr>
        <w:t>SMQ</w:t>
      </w:r>
      <w:r w:rsidRPr="00395D37">
        <w:rPr>
          <w:rFonts w:ascii="Arial" w:eastAsia="ＭＳ Ｐ明朝" w:hAnsi="ＭＳ Ｐ明朝" w:cs="Arial" w:hint="eastAsia"/>
        </w:rPr>
        <w:t>には、めまい、意識障害、不安症状、および幻覚等の知覚障害のような神経学的徴候や症状を含む薬物乱用と依存症にしばしば関連する徴候や症状が含まれておらず、</w:t>
      </w:r>
      <w:r w:rsidR="00834C20" w:rsidRPr="00395D37">
        <w:rPr>
          <w:rFonts w:ascii="Arial" w:eastAsia="ＭＳ Ｐ明朝" w:hAnsi="ＭＳ Ｐ明朝" w:cs="Arial" w:hint="eastAsia"/>
        </w:rPr>
        <w:t>それらのほとんどは、</w:t>
      </w:r>
      <w:r w:rsidRPr="00395D37">
        <w:rPr>
          <w:rFonts w:ascii="Arial" w:eastAsia="ＭＳ Ｐ明朝" w:hAnsi="ＭＳ Ｐ明朝" w:cs="Arial" w:hint="eastAsia"/>
        </w:rPr>
        <w:t>主に</w:t>
      </w:r>
      <w:r w:rsidRPr="00395D37">
        <w:rPr>
          <w:rFonts w:ascii="Arial" w:eastAsia="ＭＳ Ｐ明朝" w:hAnsi="ＭＳ Ｐ明朝" w:cs="Arial" w:hint="eastAsia"/>
        </w:rPr>
        <w:t>SOC</w:t>
      </w:r>
      <w:r w:rsidRPr="00395D37">
        <w:rPr>
          <w:rFonts w:ascii="Arial" w:eastAsia="ＭＳ Ｐ明朝" w:hAnsi="ＭＳ Ｐ明朝" w:cs="Arial" w:hint="eastAsia"/>
        </w:rPr>
        <w:t>「神経系障害」および</w:t>
      </w:r>
      <w:r w:rsidRPr="00395D37">
        <w:rPr>
          <w:rFonts w:ascii="Arial" w:eastAsia="ＭＳ Ｐ明朝" w:hAnsi="ＭＳ Ｐ明朝" w:cs="Arial" w:hint="eastAsia"/>
        </w:rPr>
        <w:t>SOC</w:t>
      </w:r>
      <w:r w:rsidRPr="00395D37">
        <w:rPr>
          <w:rFonts w:ascii="Arial" w:eastAsia="ＭＳ Ｐ明朝" w:hAnsi="ＭＳ Ｐ明朝" w:cs="Arial" w:hint="eastAsia"/>
        </w:rPr>
        <w:t>「精神障害」中</w:t>
      </w:r>
      <w:r w:rsidR="00834C20" w:rsidRPr="00395D37">
        <w:rPr>
          <w:rFonts w:ascii="Arial" w:eastAsia="ＭＳ Ｐ明朝" w:hAnsi="ＭＳ Ｐ明朝" w:cs="Arial" w:hint="eastAsia"/>
        </w:rPr>
        <w:t>に含まれる</w:t>
      </w:r>
      <w:r w:rsidRPr="00395D37">
        <w:rPr>
          <w:rFonts w:ascii="Arial" w:eastAsia="ＭＳ Ｐ明朝" w:hAnsi="ＭＳ Ｐ明朝" w:cs="Arial" w:hint="eastAsia"/>
        </w:rPr>
        <w:t>。これらの用語のタイプは、「ノイズ」を取り込む可能性があるため当該</w:t>
      </w:r>
      <w:r w:rsidRPr="00395D37">
        <w:rPr>
          <w:rFonts w:ascii="Arial" w:eastAsia="ＭＳ Ｐ明朝" w:hAnsi="ＭＳ Ｐ明朝" w:cs="Arial" w:hint="eastAsia"/>
        </w:rPr>
        <w:t>SMQ</w:t>
      </w:r>
      <w:r w:rsidR="005C0252">
        <w:rPr>
          <w:rFonts w:ascii="Arial" w:eastAsia="ＭＳ Ｐ明朝" w:hAnsi="ＭＳ Ｐ明朝" w:cs="Arial" w:hint="eastAsia"/>
        </w:rPr>
        <w:t>に追加されていない。</w:t>
      </w:r>
      <w:r w:rsidRPr="00395D37">
        <w:rPr>
          <w:rFonts w:ascii="Arial" w:eastAsia="ＭＳ Ｐ明朝" w:hAnsi="ＭＳ Ｐ明朝" w:cs="Arial" w:hint="eastAsia"/>
        </w:rPr>
        <w:t>また、議論となっている「薬物依存」、「薬物乱用」と「依存症」の徴候症状は、明らかに異なる可能性がある。といっても、ある特定の検索に適切であると考えられる場合には、それらを考慮しなければならない。</w:t>
      </w:r>
    </w:p>
    <w:p w:rsidR="00874597" w:rsidRPr="005A24F7" w:rsidRDefault="00874597" w:rsidP="00657059">
      <w:pPr>
        <w:ind w:left="630" w:hangingChars="300" w:hanging="630"/>
        <w:rPr>
          <w:rFonts w:ascii="Arial" w:eastAsia="ＭＳ Ｐ明朝" w:hAnsi="Arial" w:cs="Arial"/>
          <w:szCs w:val="22"/>
        </w:rPr>
      </w:pPr>
    </w:p>
    <w:p w:rsidR="00E83BCD" w:rsidRPr="00EF4138" w:rsidRDefault="00355CB9" w:rsidP="00FA132E">
      <w:pPr>
        <w:pStyle w:val="4"/>
      </w:pPr>
      <w:r w:rsidRPr="000F775B">
        <w:t>2.24.4</w:t>
      </w:r>
      <w:r w:rsidRPr="000F775B">
        <w:rPr>
          <w:rFonts w:hint="eastAsia"/>
        </w:rPr>
        <w:t xml:space="preserve">　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「薬の乱用、依存および離脱（ＳＭＱ）」は狭域および広域検索用語を持つ階層構造の</w:t>
      </w:r>
      <w:r w:rsidRPr="005A24F7">
        <w:rPr>
          <w:rFonts w:ascii="Arial" w:eastAsia="ＭＳ Ｐ明朝" w:hAnsi="Arial" w:cs="Arial"/>
        </w:rPr>
        <w:t>SMQ</w:t>
      </w:r>
      <w:r w:rsidRPr="005A24F7">
        <w:rPr>
          <w:rFonts w:ascii="Arial" w:eastAsia="ＭＳ Ｐ明朝" w:hAnsi="ＭＳ Ｐ明朝" w:cs="Arial"/>
        </w:rPr>
        <w:t>である。階層構造を持つこと以外は、この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の利用は狭域および広域検索用語で構成され階層構造を持たない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rsidR="00874597" w:rsidRPr="005A24F7" w:rsidRDefault="00874597" w:rsidP="00657059">
      <w:pPr>
        <w:ind w:left="630" w:hangingChars="300" w:hanging="630"/>
        <w:rPr>
          <w:rFonts w:ascii="Arial" w:eastAsia="ＭＳ Ｐ明朝" w:hAnsi="Arial" w:cs="Arial"/>
        </w:rPr>
      </w:pPr>
    </w:p>
    <w:p w:rsidR="00E83BCD" w:rsidRPr="00EF4138" w:rsidRDefault="00355CB9" w:rsidP="00FA132E">
      <w:pPr>
        <w:pStyle w:val="4"/>
      </w:pPr>
      <w:r w:rsidRPr="000F775B">
        <w:t>2.24.5</w:t>
      </w:r>
      <w:r w:rsidRPr="000F775B">
        <w:rPr>
          <w:rFonts w:hint="eastAsia"/>
        </w:rPr>
        <w:t xml:space="preserve">　「薬物乱用、依存および離脱（ＳＭＱ）」の参考資料リスト</w:t>
      </w:r>
    </w:p>
    <w:p w:rsidR="00874597" w:rsidRPr="005A24F7" w:rsidRDefault="00874597" w:rsidP="00E01B5B">
      <w:pPr>
        <w:numPr>
          <w:ilvl w:val="0"/>
          <w:numId w:val="53"/>
        </w:numPr>
        <w:jc w:val="left"/>
        <w:rPr>
          <w:rFonts w:ascii="Arial" w:eastAsia="ＭＳ Ｐ明朝" w:hAnsi="Arial" w:cs="Arial"/>
        </w:rPr>
      </w:pPr>
      <w:r w:rsidRPr="005A24F7">
        <w:rPr>
          <w:rFonts w:ascii="Arial" w:eastAsia="ＭＳ Ｐ明朝" w:hAnsi="Arial" w:cs="Arial"/>
        </w:rPr>
        <w:t>Stedman's Medical dictionary 5th Edition, Lippincrott, Williams &amp; Wilkins, 2005</w:t>
      </w:r>
    </w:p>
    <w:p w:rsidR="00874597" w:rsidRPr="005A24F7" w:rsidRDefault="00874597" w:rsidP="00E01B5B">
      <w:pPr>
        <w:numPr>
          <w:ilvl w:val="0"/>
          <w:numId w:val="53"/>
        </w:numPr>
        <w:jc w:val="left"/>
        <w:rPr>
          <w:rFonts w:ascii="Arial" w:eastAsia="ＭＳ Ｐ明朝" w:hAnsi="Arial" w:cs="Arial"/>
        </w:rPr>
      </w:pPr>
      <w:r w:rsidRPr="005A24F7">
        <w:rPr>
          <w:rFonts w:ascii="Arial" w:eastAsia="ＭＳ Ｐ明朝" w:hAnsi="Arial" w:cs="Arial"/>
        </w:rPr>
        <w:t>Harrison’s Principles of internal Medicine, 16th Edition, McGraw Hill, 2005</w:t>
      </w:r>
    </w:p>
    <w:p w:rsidR="00874597" w:rsidRPr="005A24F7" w:rsidRDefault="00874597" w:rsidP="00E01B5B">
      <w:pPr>
        <w:numPr>
          <w:ilvl w:val="0"/>
          <w:numId w:val="53"/>
        </w:numPr>
        <w:jc w:val="left"/>
        <w:rPr>
          <w:rFonts w:ascii="Arial" w:eastAsia="ＭＳ Ｐ明朝" w:hAnsi="Arial" w:cs="Arial"/>
        </w:rPr>
      </w:pPr>
      <w:r w:rsidRPr="005A24F7">
        <w:rPr>
          <w:rFonts w:ascii="Arial" w:eastAsia="ＭＳ Ｐ明朝" w:hAnsi="Arial" w:cs="Arial"/>
        </w:rPr>
        <w:t>Huang B, Dawson DA, Stinson FS, Hasin DS, Ruan WJ, Saha TD, Smith SM, Goldstein RB, Grant BF.  Prevalence, Correlates, and comorbidity of nonmedical prescription drug use and drug use disorders in the United States: Results of the National Epidemiologic Survey on Alcohol and Related Conditions. J Clin Psychiatry 2006 Jul; 67(7):1062-73</w:t>
      </w:r>
    </w:p>
    <w:p w:rsidR="00874597" w:rsidRPr="005A24F7" w:rsidRDefault="00874597" w:rsidP="00E01B5B">
      <w:pPr>
        <w:numPr>
          <w:ilvl w:val="0"/>
          <w:numId w:val="53"/>
        </w:numPr>
        <w:jc w:val="left"/>
        <w:rPr>
          <w:rFonts w:ascii="Arial" w:eastAsia="ＭＳ Ｐ明朝" w:hAnsi="Arial" w:cs="Arial"/>
        </w:rPr>
      </w:pPr>
      <w:r w:rsidRPr="00B32B0B">
        <w:rPr>
          <w:rFonts w:ascii="Arial" w:eastAsia="ＭＳ Ｐ明朝" w:hAnsi="Arial" w:cs="Arial"/>
          <w:lang w:val="de-DE"/>
        </w:rPr>
        <w:t xml:space="preserve">Isaacson JH, Hopper JA, Alford DP, Parran T.  </w:t>
      </w:r>
      <w:r w:rsidRPr="005A24F7">
        <w:rPr>
          <w:rFonts w:ascii="Arial" w:eastAsia="ＭＳ Ｐ明朝" w:hAnsi="Arial" w:cs="Arial"/>
        </w:rPr>
        <w:t>Prescription drug use and abuse. Risk factors, red flags, and prevention strategies. Postgrad Med 2005 Jul; 118(1): 19-26</w:t>
      </w:r>
    </w:p>
    <w:p w:rsidR="00874597" w:rsidRPr="005A24F7" w:rsidRDefault="00874597" w:rsidP="00E01B5B">
      <w:pPr>
        <w:numPr>
          <w:ilvl w:val="0"/>
          <w:numId w:val="53"/>
        </w:numPr>
        <w:jc w:val="left"/>
        <w:rPr>
          <w:rFonts w:ascii="Arial" w:eastAsia="ＭＳ Ｐ明朝" w:hAnsi="Arial" w:cs="Arial"/>
        </w:rPr>
      </w:pPr>
      <w:r w:rsidRPr="005A24F7">
        <w:rPr>
          <w:rFonts w:ascii="Arial" w:eastAsia="ＭＳ Ｐ明朝" w:hAnsi="Arial" w:cs="Arial"/>
        </w:rPr>
        <w:t>Haydon E. Rehm J. Fisher B, Monga N, Adlaf E, Prescription drug abuse in Canada and the diversion of prescription drugs into the illicit drug market. Can J Public Health 2005 Nov-Dec; 96(6):459-61</w:t>
      </w:r>
    </w:p>
    <w:p w:rsidR="00874597" w:rsidRPr="005A24F7" w:rsidRDefault="00874597" w:rsidP="00E01B5B">
      <w:pPr>
        <w:numPr>
          <w:ilvl w:val="0"/>
          <w:numId w:val="54"/>
        </w:numPr>
        <w:jc w:val="left"/>
        <w:rPr>
          <w:rFonts w:ascii="Arial" w:eastAsia="ＭＳ Ｐ明朝" w:hAnsi="Arial" w:cs="Arial"/>
        </w:rPr>
      </w:pPr>
      <w:r w:rsidRPr="005A24F7">
        <w:rPr>
          <w:rFonts w:ascii="Arial" w:eastAsia="ＭＳ Ｐ明朝" w:hAnsi="Arial" w:cs="Arial"/>
        </w:rPr>
        <w:t>Woody GE, Senay EC, Geller A, Adams EH, Inciardi JA, Schnoll S AU - Munoz A  TI - An independent assessment of MEDWatch reporting for abuse/dependence and withdrawal fromUltram(tramadol hydrochloride). Drug Alcohol Depend 2003 Nov 24(2): 163-8</w:t>
      </w:r>
    </w:p>
    <w:p w:rsidR="00874597" w:rsidRPr="005A24F7" w:rsidRDefault="00874597" w:rsidP="00E01B5B">
      <w:pPr>
        <w:numPr>
          <w:ilvl w:val="0"/>
          <w:numId w:val="54"/>
        </w:numPr>
        <w:jc w:val="left"/>
        <w:rPr>
          <w:rFonts w:ascii="Arial" w:eastAsia="ＭＳ Ｐ明朝" w:hAnsi="Arial" w:cs="Arial"/>
        </w:rPr>
      </w:pPr>
      <w:r w:rsidRPr="005A24F7">
        <w:rPr>
          <w:rFonts w:ascii="Arial" w:eastAsia="ＭＳ Ｐ明朝" w:hAnsi="Arial" w:cs="Arial"/>
          <w:lang w:val="nb-NO"/>
        </w:rPr>
        <w:t xml:space="preserve">Brady KT, Lydiard RB, Brady JV.  </w:t>
      </w:r>
      <w:r w:rsidRPr="005A24F7">
        <w:rPr>
          <w:rFonts w:ascii="Arial" w:eastAsia="ＭＳ Ｐ明朝" w:hAnsi="Arial" w:cs="Arial"/>
        </w:rPr>
        <w:t>Assessing abuse liability in clinical trials.  Drug Alcohol Depend 2003 Jun 5; 70(3 suppl):S87-95</w:t>
      </w:r>
    </w:p>
    <w:p w:rsidR="00874597" w:rsidRPr="005A24F7" w:rsidRDefault="00874597" w:rsidP="00E01B5B">
      <w:pPr>
        <w:numPr>
          <w:ilvl w:val="0"/>
          <w:numId w:val="54"/>
        </w:numPr>
        <w:jc w:val="left"/>
        <w:rPr>
          <w:rFonts w:ascii="Arial" w:eastAsia="ＭＳ Ｐ明朝" w:hAnsi="Arial" w:cs="Arial"/>
        </w:rPr>
      </w:pPr>
      <w:r w:rsidRPr="005A24F7">
        <w:rPr>
          <w:rFonts w:ascii="Arial" w:eastAsia="ＭＳ Ｐ明朝" w:hAnsi="Arial" w:cs="Arial"/>
        </w:rPr>
        <w:t>Johnson MD, Heriza TJ, St Dennis C.  How to spot illicit drug abuse in your patients. Postgrad Med 1999 Oct 1; 106(4): 199-200</w:t>
      </w:r>
    </w:p>
    <w:p w:rsidR="00874597" w:rsidRPr="005A24F7" w:rsidRDefault="00874597" w:rsidP="00E01B5B">
      <w:pPr>
        <w:numPr>
          <w:ilvl w:val="0"/>
          <w:numId w:val="54"/>
        </w:numPr>
        <w:jc w:val="left"/>
        <w:rPr>
          <w:rFonts w:ascii="Arial" w:eastAsia="ＭＳ Ｐ明朝" w:hAnsi="Arial" w:cs="Arial"/>
        </w:rPr>
      </w:pPr>
      <w:r w:rsidRPr="005A24F7">
        <w:rPr>
          <w:rFonts w:ascii="Arial" w:eastAsia="ＭＳ Ｐ明朝" w:hAnsi="Arial" w:cs="Arial"/>
        </w:rPr>
        <w:t>Widlitz M, Marin DB. Substance abuse in older adults.  An overview. Geriatrics 2002 Dec; 57(12): 29-34</w:t>
      </w:r>
    </w:p>
    <w:p w:rsidR="00EE7519" w:rsidRPr="007C1603" w:rsidRDefault="00874597" w:rsidP="00CA557D">
      <w:pPr>
        <w:pStyle w:val="3"/>
        <w:rPr>
          <w:rFonts w:cstheme="majorHAnsi"/>
          <w:bCs/>
          <w:lang w:val="en-GB"/>
        </w:rPr>
      </w:pPr>
      <w:bookmarkStart w:id="251" w:name="_2.25_「脂質異常症（Dyslipidaemia）（ＳＭＱ）」"/>
      <w:bookmarkEnd w:id="251"/>
      <w:r w:rsidRPr="005A24F7">
        <w:br w:type="page"/>
      </w:r>
      <w:bookmarkStart w:id="252" w:name="_Toc443481146"/>
      <w:bookmarkStart w:id="253" w:name="_Toc252957596"/>
      <w:bookmarkStart w:id="254" w:name="_Toc252959975"/>
      <w:r w:rsidR="00EE7519" w:rsidRPr="00D04067">
        <w:rPr>
          <w:rFonts w:ascii="Arial" w:hAnsi="Arial"/>
        </w:rPr>
        <w:t>2.25</w:t>
      </w:r>
      <w:r w:rsidR="00FC1421">
        <w:rPr>
          <w:rFonts w:hint="eastAsia"/>
        </w:rPr>
        <w:tab/>
      </w:r>
      <w:r w:rsidR="00EE7519" w:rsidRPr="0061287D">
        <w:rPr>
          <w:rFonts w:hint="eastAsia"/>
        </w:rPr>
        <w:t>「好酸球増加</w:t>
      </w:r>
      <w:r w:rsidR="000F7EDA">
        <w:rPr>
          <w:rFonts w:hint="eastAsia"/>
        </w:rPr>
        <w:t>およ</w:t>
      </w:r>
      <w:r w:rsidR="00EE7519" w:rsidRPr="0061287D">
        <w:rPr>
          <w:rFonts w:hint="eastAsia"/>
        </w:rPr>
        <w:t>び全身症状を伴う薬物反応症候群</w:t>
      </w:r>
      <w:r w:rsidR="00F336AC" w:rsidRPr="007C1603">
        <w:rPr>
          <w:rFonts w:hint="eastAsia"/>
          <w:bCs/>
          <w:lang w:val="en-GB"/>
        </w:rPr>
        <w:t>－</w:t>
      </w:r>
      <w:r w:rsidR="00F336AC" w:rsidRPr="001665A4">
        <w:t>DRESS</w:t>
      </w:r>
      <w:r w:rsidR="00F336AC" w:rsidRPr="001665A4">
        <w:rPr>
          <w:rFonts w:cstheme="majorHAnsi"/>
          <w:bCs/>
          <w:lang w:val="en-GB"/>
        </w:rPr>
        <w:t>症候群</w:t>
      </w:r>
      <w:r w:rsidR="00F336AC" w:rsidRPr="001665A4">
        <w:rPr>
          <w:rFonts w:hint="eastAsia"/>
        </w:rPr>
        <w:t>（ＳＭＱ）</w:t>
      </w:r>
      <w:r w:rsidR="00F336AC" w:rsidRPr="007C1603">
        <w:rPr>
          <w:rFonts w:hint="eastAsia"/>
          <w:bCs/>
          <w:lang w:val="en-GB"/>
        </w:rPr>
        <w:t>－</w:t>
      </w:r>
      <w:r w:rsidR="007715FD" w:rsidRPr="0061287D">
        <w:br/>
      </w:r>
      <w:r w:rsidR="00EE7519" w:rsidRPr="0061287D">
        <w:rPr>
          <w:rFonts w:hint="eastAsia"/>
        </w:rPr>
        <w:t>（</w:t>
      </w:r>
      <w:r w:rsidR="007E4752" w:rsidRPr="0061287D">
        <w:t>Drug reaction with eosinophilia and systemic symptoms syndrome</w:t>
      </w:r>
      <w:r w:rsidR="00EE7519" w:rsidRPr="0061287D">
        <w:rPr>
          <w:rFonts w:hint="eastAsia"/>
        </w:rPr>
        <w:t>）</w:t>
      </w:r>
      <w:r w:rsidR="007C1603" w:rsidRPr="0061287D">
        <w:rPr>
          <w:rFonts w:hint="eastAsia"/>
        </w:rPr>
        <w:t>（ＳＭＱ）</w:t>
      </w:r>
      <w:r w:rsidR="00EE7519" w:rsidRPr="0061287D">
        <w:rPr>
          <w:rFonts w:hint="eastAsia"/>
        </w:rPr>
        <w:t>」</w:t>
      </w:r>
      <w:bookmarkEnd w:id="252"/>
    </w:p>
    <w:p w:rsidR="00EE7519" w:rsidRPr="002C6F83" w:rsidRDefault="00EE7519" w:rsidP="002C6F83">
      <w:pPr>
        <w:jc w:val="center"/>
        <w:rPr>
          <w:rFonts w:ascii="Arial" w:eastAsia="ＭＳ Ｐ明朝" w:hAnsi="Arial"/>
          <w:b/>
          <w:sz w:val="22"/>
          <w:szCs w:val="22"/>
        </w:rPr>
      </w:pPr>
      <w:r w:rsidRPr="002C6F83">
        <w:rPr>
          <w:rFonts w:ascii="Arial" w:eastAsia="ＭＳ Ｐ明朝" w:hAnsi="Arial" w:hint="eastAsia"/>
          <w:b/>
          <w:sz w:val="22"/>
          <w:szCs w:val="22"/>
        </w:rPr>
        <w:t>（</w:t>
      </w:r>
      <w:r w:rsidRPr="002C6F83">
        <w:rPr>
          <w:rFonts w:ascii="Arial" w:eastAsia="ＭＳ Ｐ明朝" w:hAnsi="Arial"/>
          <w:b/>
          <w:sz w:val="22"/>
          <w:szCs w:val="22"/>
        </w:rPr>
        <w:t>2016</w:t>
      </w:r>
      <w:r w:rsidRPr="002C6F83">
        <w:rPr>
          <w:rFonts w:ascii="Arial" w:eastAsia="ＭＳ Ｐ明朝" w:hAnsi="Arial" w:hint="eastAsia"/>
          <w:b/>
          <w:sz w:val="22"/>
          <w:szCs w:val="22"/>
        </w:rPr>
        <w:t>年</w:t>
      </w:r>
      <w:r w:rsidRPr="002C6F83">
        <w:rPr>
          <w:rFonts w:ascii="Arial" w:eastAsia="ＭＳ Ｐ明朝" w:hAnsi="Arial"/>
          <w:b/>
          <w:sz w:val="22"/>
          <w:szCs w:val="22"/>
        </w:rPr>
        <w:t>3</w:t>
      </w:r>
      <w:r w:rsidRPr="002C6F83">
        <w:rPr>
          <w:rFonts w:ascii="Arial" w:eastAsia="ＭＳ Ｐ明朝" w:hAnsi="Arial" w:hint="eastAsia"/>
          <w:b/>
          <w:sz w:val="22"/>
          <w:szCs w:val="22"/>
        </w:rPr>
        <w:t>月正式リリース）</w:t>
      </w:r>
    </w:p>
    <w:p w:rsidR="00EE7519" w:rsidRDefault="00EE7519" w:rsidP="00EE7519">
      <w:pPr>
        <w:pStyle w:val="aff4"/>
        <w:ind w:leftChars="-1" w:left="-1" w:hanging="1"/>
        <w:jc w:val="left"/>
        <w:rPr>
          <w:rFonts w:asciiTheme="minorEastAsia" w:hAnsiTheme="minorEastAsia" w:cs="Arial"/>
          <w:bCs/>
          <w:sz w:val="24"/>
          <w:szCs w:val="24"/>
          <w:lang w:val="en-GB"/>
        </w:rPr>
      </w:pPr>
    </w:p>
    <w:p w:rsidR="00EE7519" w:rsidRPr="002C6F83" w:rsidRDefault="00EE7519" w:rsidP="00EE7519">
      <w:pPr>
        <w:pStyle w:val="aff4"/>
        <w:ind w:leftChars="-1" w:left="-1" w:hanging="1"/>
        <w:jc w:val="left"/>
        <w:rPr>
          <w:rFonts w:asciiTheme="minorEastAsia" w:hAnsiTheme="minorEastAsia" w:cs="Arial"/>
          <w:b/>
          <w:bCs/>
          <w:sz w:val="22"/>
          <w:szCs w:val="22"/>
          <w:lang w:val="en-GB"/>
        </w:rPr>
      </w:pPr>
      <w:r w:rsidRPr="002C6F83">
        <w:rPr>
          <w:rFonts w:ascii="Arial" w:hAnsi="Arial" w:cs="Arial"/>
          <w:b/>
          <w:bCs/>
          <w:sz w:val="22"/>
          <w:szCs w:val="22"/>
          <w:lang w:val="en-GB"/>
        </w:rPr>
        <w:t>2.25.1</w:t>
      </w:r>
      <w:r w:rsidRPr="002C6F83">
        <w:rPr>
          <w:rFonts w:asciiTheme="majorHAnsi" w:hAnsiTheme="majorHAnsi" w:cstheme="majorHAnsi"/>
          <w:b/>
          <w:bCs/>
          <w:sz w:val="22"/>
          <w:szCs w:val="22"/>
          <w:lang w:val="en-GB"/>
        </w:rPr>
        <w:t xml:space="preserve"> </w:t>
      </w:r>
      <w:r w:rsidRPr="002C6F83">
        <w:rPr>
          <w:rFonts w:ascii="ＭＳ Ｐ明朝" w:eastAsia="ＭＳ Ｐ明朝" w:hAnsi="ＭＳ Ｐ明朝" w:cs="Arial" w:hint="eastAsia"/>
          <w:b/>
          <w:bCs/>
          <w:sz w:val="22"/>
          <w:szCs w:val="22"/>
          <w:lang w:val="en-GB"/>
        </w:rPr>
        <w:t>定義</w:t>
      </w:r>
    </w:p>
    <w:p w:rsidR="00EE7519" w:rsidRPr="002B10A4" w:rsidRDefault="00EE7519" w:rsidP="007C1603">
      <w:pPr>
        <w:numPr>
          <w:ilvl w:val="0"/>
          <w:numId w:val="6"/>
        </w:numPr>
        <w:adjustRightInd/>
        <w:textAlignment w:val="auto"/>
        <w:rPr>
          <w:rFonts w:ascii="Arial" w:eastAsia="ＭＳ Ｐ明朝" w:hAnsi="ＭＳ Ｐ明朝" w:cs="Arial"/>
        </w:rPr>
      </w:pPr>
      <w:r w:rsidRPr="007C1603">
        <w:rPr>
          <w:rFonts w:ascii="Arial" w:eastAsia="ＭＳ Ｐ明朝" w:hAnsi="ＭＳ Ｐ明朝" w:cs="Arial" w:hint="eastAsia"/>
        </w:rPr>
        <w:t>好酸球増加</w:t>
      </w:r>
      <w:r w:rsidR="000F7EDA">
        <w:rPr>
          <w:rFonts w:ascii="Arial" w:eastAsia="ＭＳ Ｐ明朝" w:hAnsi="ＭＳ Ｐ明朝" w:cs="Arial" w:hint="eastAsia"/>
        </w:rPr>
        <w:t>およ</w:t>
      </w:r>
      <w:r w:rsidRPr="002B10A4">
        <w:rPr>
          <w:rFonts w:ascii="Arial" w:eastAsia="ＭＳ Ｐ明朝" w:hAnsi="ＭＳ Ｐ明朝" w:cs="Arial" w:hint="eastAsia"/>
        </w:rPr>
        <w:t>び全身症状を伴う薬物反応（</w:t>
      </w:r>
      <w:r w:rsidRPr="002B10A4">
        <w:rPr>
          <w:rFonts w:ascii="Arial" w:eastAsia="ＭＳ Ｐ明朝" w:hAnsi="ＭＳ Ｐ明朝" w:cs="Arial"/>
        </w:rPr>
        <w:t>DRESS</w:t>
      </w:r>
      <w:r w:rsidRPr="002B10A4">
        <w:rPr>
          <w:rFonts w:ascii="Arial" w:eastAsia="ＭＳ Ｐ明朝" w:hAnsi="ＭＳ Ｐ明朝" w:cs="Arial" w:hint="eastAsia"/>
        </w:rPr>
        <w:t>）は、皮疹、発熱、血液学的異常（好酸球増加症、非定型リンパ球）、リンパ節症、および内部臓器の関与によって特徴付けられる深刻な、潜在的に生命を脅かす、遅発性の薬物反応である。当初は抗てんかん薬で報告されているが、本症候群は、他の薬剤でも報告されている。これは、患者は、幅広く様々な症状を示すことや非常に変わりやすい臨床症状と関連している。</w:t>
      </w:r>
    </w:p>
    <w:p w:rsidR="00EE7519" w:rsidRPr="002C6F83" w:rsidRDefault="00EE7519" w:rsidP="002C6F83">
      <w:pPr>
        <w:pStyle w:val="aff4"/>
        <w:ind w:leftChars="203" w:hangingChars="197" w:hanging="414"/>
        <w:jc w:val="left"/>
        <w:rPr>
          <w:rFonts w:ascii="Arial" w:eastAsia="ＭＳ Ｐ明朝" w:hAnsi="Arial" w:cs="Arial"/>
          <w:bCs/>
          <w:color w:val="FF0000"/>
          <w:szCs w:val="21"/>
          <w:lang w:val="en-GB"/>
        </w:rPr>
      </w:pPr>
      <w:r w:rsidRPr="002C6F83">
        <w:rPr>
          <w:rFonts w:ascii="Arial" w:eastAsia="ＭＳ Ｐ明朝" w:hAnsi="Arial" w:cs="Arial" w:hint="eastAsia"/>
          <w:bCs/>
          <w:szCs w:val="21"/>
          <w:lang w:val="en-GB"/>
        </w:rPr>
        <w:t>その結果、その診断基準や用語名の両方共に標準として充分ではない。</w:t>
      </w:r>
    </w:p>
    <w:p w:rsidR="00EE7519" w:rsidRPr="002B10A4" w:rsidRDefault="00EE7519" w:rsidP="002B10A4">
      <w:pPr>
        <w:numPr>
          <w:ilvl w:val="0"/>
          <w:numId w:val="6"/>
        </w:numPr>
        <w:adjustRightInd/>
        <w:textAlignment w:val="auto"/>
        <w:rPr>
          <w:rFonts w:ascii="Arial" w:eastAsia="ＭＳ Ｐ明朝" w:hAnsi="ＭＳ Ｐ明朝" w:cs="Arial"/>
        </w:rPr>
      </w:pPr>
      <w:r w:rsidRPr="002B10A4">
        <w:rPr>
          <w:rFonts w:ascii="Arial" w:eastAsia="ＭＳ Ｐ明朝" w:hAnsi="ＭＳ Ｐ明朝" w:cs="Arial"/>
        </w:rPr>
        <w:t>DRESS</w:t>
      </w:r>
      <w:r w:rsidRPr="002B10A4">
        <w:rPr>
          <w:rFonts w:ascii="Arial" w:eastAsia="ＭＳ Ｐ明朝" w:hAnsi="ＭＳ Ｐ明朝" w:cs="Arial" w:hint="eastAsia"/>
        </w:rPr>
        <w:t>の真の発生を特定することは、困難であると分かったが、</w:t>
      </w:r>
      <w:r w:rsidRPr="002B10A4">
        <w:rPr>
          <w:rFonts w:ascii="Arial" w:eastAsia="ＭＳ Ｐ明朝" w:hAnsi="ＭＳ Ｐ明朝" w:cs="Arial"/>
        </w:rPr>
        <w:t>1000</w:t>
      </w:r>
      <w:r w:rsidRPr="002B10A4">
        <w:rPr>
          <w:rFonts w:ascii="Arial" w:eastAsia="ＭＳ Ｐ明朝" w:hAnsi="ＭＳ Ｐ明朝" w:cs="Arial" w:hint="eastAsia"/>
        </w:rPr>
        <w:t>分の</w:t>
      </w:r>
      <w:r w:rsidRPr="002B10A4">
        <w:rPr>
          <w:rFonts w:ascii="Arial" w:eastAsia="ＭＳ Ｐ明朝" w:hAnsi="ＭＳ Ｐ明朝" w:cs="Arial"/>
        </w:rPr>
        <w:t>1</w:t>
      </w:r>
      <w:r w:rsidRPr="002B10A4">
        <w:rPr>
          <w:rFonts w:ascii="Arial" w:eastAsia="ＭＳ Ｐ明朝" w:hAnsi="ＭＳ Ｐ明朝" w:cs="Arial" w:hint="eastAsia"/>
        </w:rPr>
        <w:t>から</w:t>
      </w:r>
      <w:r w:rsidRPr="002B10A4">
        <w:rPr>
          <w:rFonts w:ascii="Arial" w:eastAsia="ＭＳ Ｐ明朝" w:hAnsi="ＭＳ Ｐ明朝" w:cs="Arial"/>
        </w:rPr>
        <w:t>10000</w:t>
      </w:r>
      <w:r w:rsidRPr="002B10A4">
        <w:rPr>
          <w:rFonts w:ascii="Arial" w:eastAsia="ＭＳ Ｐ明朝" w:hAnsi="ＭＳ Ｐ明朝" w:cs="Arial" w:hint="eastAsia"/>
        </w:rPr>
        <w:t>分の１と推計される。</w:t>
      </w:r>
    </w:p>
    <w:p w:rsidR="00EE7519" w:rsidRPr="002B10A4" w:rsidRDefault="00EE7519" w:rsidP="002B10A4">
      <w:pPr>
        <w:numPr>
          <w:ilvl w:val="0"/>
          <w:numId w:val="6"/>
        </w:numPr>
        <w:adjustRightInd/>
        <w:textAlignment w:val="auto"/>
        <w:rPr>
          <w:rFonts w:ascii="Arial" w:eastAsia="ＭＳ Ｐ明朝" w:hAnsi="ＭＳ Ｐ明朝" w:cs="Arial"/>
        </w:rPr>
      </w:pPr>
      <w:r w:rsidRPr="002B10A4">
        <w:rPr>
          <w:rFonts w:ascii="Arial" w:eastAsia="ＭＳ Ｐ明朝" w:hAnsi="ＭＳ Ｐ明朝" w:cs="Arial"/>
        </w:rPr>
        <w:t>DRESS</w:t>
      </w:r>
      <w:r w:rsidRPr="002B10A4">
        <w:rPr>
          <w:rFonts w:ascii="Arial" w:eastAsia="ＭＳ Ｐ明朝" w:hAnsi="ＭＳ Ｐ明朝" w:cs="Arial" w:hint="eastAsia"/>
        </w:rPr>
        <w:t>の詳細な病因メカニズムは不明であるが；しかし遺伝学的な免疫学的な因子の複合の結果であると考えられている。</w:t>
      </w:r>
    </w:p>
    <w:p w:rsidR="00EE7519" w:rsidRPr="002C6F83" w:rsidRDefault="00EE7519" w:rsidP="00EE7519">
      <w:pPr>
        <w:pStyle w:val="aff4"/>
        <w:ind w:leftChars="-1" w:left="-2" w:firstLineChars="202" w:firstLine="424"/>
        <w:jc w:val="left"/>
        <w:rPr>
          <w:rFonts w:ascii="Arial" w:eastAsia="ＭＳ Ｐ明朝" w:hAnsi="Arial" w:cs="Arial"/>
          <w:szCs w:val="21"/>
        </w:rPr>
      </w:pPr>
      <w:r w:rsidRPr="002C6F83">
        <w:rPr>
          <w:rFonts w:ascii="Arial" w:eastAsia="ＭＳ Ｐ明朝" w:hAnsi="Arial" w:cs="Arial" w:hint="eastAsia"/>
          <w:szCs w:val="21"/>
        </w:rPr>
        <w:t>多くの仮説が医学文献で示されている。</w:t>
      </w:r>
    </w:p>
    <w:p w:rsidR="00EE7519" w:rsidRPr="002C6F83" w:rsidRDefault="00EE7519" w:rsidP="002C6F83">
      <w:pPr>
        <w:numPr>
          <w:ilvl w:val="1"/>
          <w:numId w:val="8"/>
        </w:numPr>
        <w:adjustRightInd/>
        <w:textAlignment w:val="auto"/>
        <w:rPr>
          <w:rFonts w:ascii="Arial" w:eastAsia="ＭＳ Ｐ明朝" w:hAnsi="ＭＳ Ｐ明朝" w:cs="Arial"/>
        </w:rPr>
      </w:pPr>
      <w:r w:rsidRPr="002C6F83">
        <w:rPr>
          <w:rFonts w:ascii="Arial" w:eastAsia="ＭＳ Ｐ明朝" w:hAnsi="ＭＳ Ｐ明朝" w:cs="Arial" w:hint="eastAsia"/>
        </w:rPr>
        <w:t>当該薬の代謝過程での解毒の異常の結果、毒性のある代謝物の形成となり、免疫反応を引き起こしている可能性がある。</w:t>
      </w:r>
    </w:p>
    <w:p w:rsidR="00EE7519" w:rsidRPr="002C6F83" w:rsidRDefault="00EE7519" w:rsidP="002C6F83">
      <w:pPr>
        <w:numPr>
          <w:ilvl w:val="1"/>
          <w:numId w:val="8"/>
        </w:numPr>
        <w:adjustRightInd/>
        <w:textAlignment w:val="auto"/>
        <w:rPr>
          <w:rFonts w:ascii="Arial" w:eastAsia="ＭＳ Ｐ明朝" w:hAnsi="ＭＳ Ｐ明朝" w:cs="Arial"/>
        </w:rPr>
      </w:pPr>
      <w:r w:rsidRPr="002C6F83">
        <w:rPr>
          <w:rFonts w:ascii="Arial" w:eastAsia="ＭＳ Ｐ明朝" w:hAnsi="ＭＳ Ｐ明朝" w:cs="Arial" w:hint="eastAsia"/>
        </w:rPr>
        <w:t>薬物のゆっくりとしたアセチル化による代謝がリンパ球の毒性代謝物の蓄積を引き起こしている可能性がある。</w:t>
      </w:r>
    </w:p>
    <w:p w:rsidR="00EE7519" w:rsidRPr="002C6F83" w:rsidRDefault="00EE7519" w:rsidP="002C6F83">
      <w:pPr>
        <w:numPr>
          <w:ilvl w:val="1"/>
          <w:numId w:val="8"/>
        </w:numPr>
        <w:adjustRightInd/>
        <w:textAlignment w:val="auto"/>
        <w:rPr>
          <w:rFonts w:ascii="Arial" w:eastAsia="ＭＳ Ｐ明朝" w:hAnsi="ＭＳ Ｐ明朝" w:cs="Arial"/>
        </w:rPr>
      </w:pPr>
      <w:r w:rsidRPr="002C6F83">
        <w:rPr>
          <w:rFonts w:ascii="Arial" w:eastAsia="ＭＳ Ｐ明朝" w:hAnsi="ＭＳ Ｐ明朝" w:cs="Arial" w:hint="eastAsia"/>
        </w:rPr>
        <w:t>薬物が介在したサイトカインの放出が</w:t>
      </w:r>
      <w:r w:rsidRPr="002C6F83">
        <w:rPr>
          <w:rFonts w:ascii="Arial" w:eastAsia="ＭＳ Ｐ明朝" w:hAnsi="ＭＳ Ｐ明朝" w:cs="Arial"/>
        </w:rPr>
        <w:t xml:space="preserve">DRESS </w:t>
      </w:r>
      <w:r w:rsidRPr="002C6F83">
        <w:rPr>
          <w:rFonts w:ascii="Arial" w:eastAsia="ＭＳ Ｐ明朝" w:hAnsi="ＭＳ Ｐ明朝" w:cs="Arial" w:hint="eastAsia"/>
        </w:rPr>
        <w:t>の免疫メカニズムの一役を担っている可能性がある；例えば、インターロイキン</w:t>
      </w:r>
      <w:r w:rsidRPr="002C6F83">
        <w:rPr>
          <w:rFonts w:ascii="Arial" w:eastAsia="ＭＳ Ｐ明朝" w:hAnsi="ＭＳ Ｐ明朝" w:cs="Arial"/>
        </w:rPr>
        <w:t>-5</w:t>
      </w:r>
      <w:r w:rsidRPr="002C6F83">
        <w:rPr>
          <w:rFonts w:ascii="Arial" w:eastAsia="ＭＳ Ｐ明朝" w:hAnsi="ＭＳ Ｐ明朝" w:cs="Arial" w:hint="eastAsia"/>
        </w:rPr>
        <w:t>の放出が好酸球を活性化する可能性がある。</w:t>
      </w:r>
    </w:p>
    <w:p w:rsidR="00EE7519" w:rsidRPr="002C6F83" w:rsidRDefault="00EE7519" w:rsidP="002C6F83">
      <w:pPr>
        <w:numPr>
          <w:ilvl w:val="1"/>
          <w:numId w:val="8"/>
        </w:numPr>
        <w:adjustRightInd/>
        <w:textAlignment w:val="auto"/>
        <w:rPr>
          <w:rFonts w:ascii="Arial" w:eastAsia="ＭＳ Ｐ明朝" w:hAnsi="ＭＳ Ｐ明朝" w:cs="Arial"/>
        </w:rPr>
      </w:pPr>
      <w:r w:rsidRPr="002C6F83">
        <w:rPr>
          <w:rFonts w:ascii="Arial" w:eastAsia="ＭＳ Ｐ明朝" w:hAnsi="ＭＳ Ｐ明朝" w:cs="Arial"/>
        </w:rPr>
        <w:t>薬物が介在したヘルペスウイルス（</w:t>
      </w:r>
      <w:r w:rsidRPr="002C6F83">
        <w:rPr>
          <w:rFonts w:ascii="Arial" w:eastAsia="ＭＳ Ｐ明朝" w:hAnsi="ＭＳ Ｐ明朝" w:cs="Arial"/>
        </w:rPr>
        <w:t xml:space="preserve">HHV-6, HHV-7, </w:t>
      </w:r>
      <w:r w:rsidRPr="002C6F83">
        <w:rPr>
          <w:rFonts w:ascii="Arial" w:eastAsia="ＭＳ Ｐ明朝" w:hAnsi="ＭＳ Ｐ明朝" w:cs="Arial" w:hint="eastAsia"/>
        </w:rPr>
        <w:t>エプスタイン・バーウイルス（</w:t>
      </w:r>
      <w:r w:rsidRPr="002C6F83">
        <w:rPr>
          <w:rFonts w:ascii="Arial" w:eastAsia="ＭＳ Ｐ明朝" w:hAnsi="ＭＳ Ｐ明朝" w:cs="Arial"/>
        </w:rPr>
        <w:t>Epstein-Barr</w:t>
      </w:r>
      <w:r w:rsidRPr="002C6F83">
        <w:rPr>
          <w:rFonts w:ascii="Arial" w:eastAsia="ＭＳ Ｐ明朝" w:hAnsi="ＭＳ Ｐ明朝" w:cs="Arial"/>
        </w:rPr>
        <w:t>））の再活性化が免疫反応を引き起こす、または増幅する可能性がある。</w:t>
      </w:r>
    </w:p>
    <w:p w:rsidR="00EE7519" w:rsidRPr="002C6F83" w:rsidRDefault="00EE7519" w:rsidP="002B10A4">
      <w:pPr>
        <w:numPr>
          <w:ilvl w:val="1"/>
          <w:numId w:val="8"/>
        </w:numPr>
        <w:adjustRightInd/>
        <w:textAlignment w:val="auto"/>
        <w:rPr>
          <w:rFonts w:ascii="Arial" w:eastAsia="ＭＳ Ｐ明朝" w:hAnsi="ＭＳ Ｐ明朝" w:cs="Arial"/>
        </w:rPr>
      </w:pPr>
      <w:r w:rsidRPr="002C6F83">
        <w:rPr>
          <w:rFonts w:ascii="Arial" w:eastAsia="ＭＳ Ｐ明朝" w:hAnsi="ＭＳ Ｐ明朝" w:cs="Arial" w:hint="eastAsia"/>
        </w:rPr>
        <w:t>近年、あるヒト白血球抗原対立遺伝子（</w:t>
      </w:r>
      <w:r w:rsidRPr="002C6F83">
        <w:rPr>
          <w:rFonts w:ascii="Arial" w:eastAsia="ＭＳ Ｐ明朝" w:hAnsi="ＭＳ Ｐ明朝" w:cs="Arial"/>
        </w:rPr>
        <w:t>HLA alleles</w:t>
      </w:r>
      <w:r w:rsidRPr="002C6F83">
        <w:rPr>
          <w:rFonts w:ascii="Arial" w:eastAsia="ＭＳ Ｐ明朝" w:hAnsi="ＭＳ Ｐ明朝" w:cs="Arial" w:hint="eastAsia"/>
        </w:rPr>
        <w:t>）が、特定の薬物が引き起こす</w:t>
      </w:r>
      <w:r w:rsidRPr="002C6F83">
        <w:rPr>
          <w:rFonts w:ascii="Arial" w:eastAsia="ＭＳ Ｐ明朝" w:hAnsi="ＭＳ Ｐ明朝" w:cs="Arial"/>
        </w:rPr>
        <w:t>DRESS</w:t>
      </w:r>
      <w:r w:rsidRPr="002C6F83">
        <w:rPr>
          <w:rFonts w:ascii="Arial" w:eastAsia="ＭＳ Ｐ明朝" w:hAnsi="ＭＳ Ｐ明朝" w:cs="Arial" w:hint="eastAsia"/>
        </w:rPr>
        <w:t>と関係していることが分かった。いくつかの症例で</w:t>
      </w:r>
      <w:r w:rsidRPr="002C6F83">
        <w:rPr>
          <w:rFonts w:ascii="Arial" w:eastAsia="ＭＳ Ｐ明朝" w:hAnsi="ＭＳ Ｐ明朝" w:cs="Arial"/>
        </w:rPr>
        <w:t>HLA alleles</w:t>
      </w:r>
      <w:r w:rsidRPr="002C6F83">
        <w:rPr>
          <w:rFonts w:ascii="Arial" w:eastAsia="ＭＳ Ｐ明朝" w:hAnsi="ＭＳ Ｐ明朝" w:cs="Arial" w:hint="eastAsia"/>
        </w:rPr>
        <w:t>が、患者の経験した特定の発現を予見するように見える。</w:t>
      </w:r>
    </w:p>
    <w:p w:rsidR="00EE7519" w:rsidRPr="002B10A4" w:rsidRDefault="00EE7519" w:rsidP="0076425B">
      <w:pPr>
        <w:pStyle w:val="aff4"/>
        <w:widowControl/>
        <w:numPr>
          <w:ilvl w:val="0"/>
          <w:numId w:val="146"/>
        </w:numPr>
        <w:adjustRightInd/>
        <w:spacing w:line="240" w:lineRule="auto"/>
        <w:ind w:leftChars="0" w:left="426" w:hanging="426"/>
        <w:contextualSpacing/>
        <w:jc w:val="left"/>
        <w:textAlignment w:val="auto"/>
        <w:rPr>
          <w:rFonts w:ascii="Arial" w:eastAsia="ＭＳ Ｐ明朝" w:hAnsi="ＭＳ Ｐ明朝" w:cs="Arial"/>
        </w:rPr>
      </w:pPr>
      <w:r w:rsidRPr="002B10A4">
        <w:rPr>
          <w:rFonts w:ascii="Arial" w:eastAsia="ＭＳ Ｐ明朝" w:hAnsi="ＭＳ Ｐ明朝" w:cs="Arial" w:hint="eastAsia"/>
        </w:rPr>
        <w:t>多くの薬剤が</w:t>
      </w:r>
      <w:r w:rsidRPr="002B10A4">
        <w:rPr>
          <w:rFonts w:ascii="Arial" w:eastAsia="ＭＳ Ｐ明朝" w:hAnsi="ＭＳ Ｐ明朝" w:cs="Arial"/>
        </w:rPr>
        <w:t>DRESS</w:t>
      </w:r>
      <w:r w:rsidRPr="002B10A4">
        <w:rPr>
          <w:rFonts w:ascii="Arial" w:eastAsia="ＭＳ Ｐ明朝" w:hAnsi="ＭＳ Ｐ明朝" w:cs="Arial" w:hint="eastAsia"/>
        </w:rPr>
        <w:t>関係すると報告されている、以下の薬剤が含まれる</w:t>
      </w:r>
      <w:r w:rsidRPr="002B10A4">
        <w:rPr>
          <w:rFonts w:ascii="Arial" w:eastAsia="ＭＳ Ｐ明朝" w:hAnsi="ＭＳ Ｐ明朝" w:cs="Arial"/>
        </w:rPr>
        <w:t>:</w:t>
      </w:r>
    </w:p>
    <w:p w:rsidR="00EE7519" w:rsidRPr="002C6F83" w:rsidRDefault="00EE7519" w:rsidP="002C6F83">
      <w:pPr>
        <w:numPr>
          <w:ilvl w:val="1"/>
          <w:numId w:val="8"/>
        </w:numPr>
        <w:adjustRightInd/>
        <w:textAlignment w:val="auto"/>
        <w:rPr>
          <w:rFonts w:ascii="Arial" w:eastAsia="ＭＳ Ｐ明朝" w:hAnsi="ＭＳ Ｐ明朝" w:cs="Arial"/>
        </w:rPr>
      </w:pPr>
      <w:r w:rsidRPr="002C6F83">
        <w:rPr>
          <w:rFonts w:ascii="Arial" w:eastAsia="ＭＳ Ｐ明朝" w:hAnsi="ＭＳ Ｐ明朝" w:cs="Arial" w:hint="eastAsia"/>
        </w:rPr>
        <w:t>アロプリノール（</w:t>
      </w:r>
      <w:r w:rsidRPr="002C6F83">
        <w:rPr>
          <w:rFonts w:ascii="Arial" w:eastAsia="ＭＳ Ｐ明朝" w:hAnsi="ＭＳ Ｐ明朝" w:cs="Arial"/>
        </w:rPr>
        <w:t>allopurinol</w:t>
      </w:r>
      <w:r w:rsidRPr="002C6F83">
        <w:rPr>
          <w:rFonts w:ascii="Arial" w:eastAsia="ＭＳ Ｐ明朝" w:hAnsi="ＭＳ Ｐ明朝" w:cs="Arial" w:hint="eastAsia"/>
        </w:rPr>
        <w:t>）</w:t>
      </w:r>
    </w:p>
    <w:p w:rsidR="00EE7519" w:rsidRPr="002C6F83" w:rsidRDefault="00EE7519" w:rsidP="002C6F83">
      <w:pPr>
        <w:numPr>
          <w:ilvl w:val="1"/>
          <w:numId w:val="8"/>
        </w:numPr>
        <w:adjustRightInd/>
        <w:textAlignment w:val="auto"/>
        <w:rPr>
          <w:rFonts w:ascii="Arial" w:eastAsia="ＭＳ Ｐ明朝" w:hAnsi="ＭＳ Ｐ明朝" w:cs="Arial"/>
        </w:rPr>
      </w:pPr>
      <w:r w:rsidRPr="002C6F83">
        <w:rPr>
          <w:rFonts w:ascii="Arial" w:eastAsia="ＭＳ Ｐ明朝" w:hAnsi="ＭＳ Ｐ明朝" w:cs="Arial" w:hint="eastAsia"/>
        </w:rPr>
        <w:t>カルバマゼピン（</w:t>
      </w:r>
      <w:r w:rsidRPr="002C6F83">
        <w:rPr>
          <w:rFonts w:ascii="Arial" w:eastAsia="ＭＳ Ｐ明朝" w:hAnsi="ＭＳ Ｐ明朝" w:cs="Arial"/>
        </w:rPr>
        <w:t>carbamazepine</w:t>
      </w:r>
      <w:r w:rsidRPr="002C6F83">
        <w:rPr>
          <w:rFonts w:ascii="Arial" w:eastAsia="ＭＳ Ｐ明朝" w:hAnsi="ＭＳ Ｐ明朝" w:cs="Arial" w:hint="eastAsia"/>
        </w:rPr>
        <w:t>）</w:t>
      </w:r>
      <w:r w:rsidRPr="002C6F83">
        <w:rPr>
          <w:rFonts w:ascii="Arial" w:eastAsia="ＭＳ Ｐ明朝" w:hAnsi="ＭＳ Ｐ明朝" w:cs="Arial"/>
        </w:rPr>
        <w:t xml:space="preserve"> </w:t>
      </w:r>
    </w:p>
    <w:p w:rsidR="00EE7519" w:rsidRPr="002C6F83" w:rsidRDefault="00EE7519" w:rsidP="002C6F83">
      <w:pPr>
        <w:numPr>
          <w:ilvl w:val="1"/>
          <w:numId w:val="8"/>
        </w:numPr>
        <w:adjustRightInd/>
        <w:textAlignment w:val="auto"/>
        <w:rPr>
          <w:rFonts w:ascii="Arial" w:eastAsia="ＭＳ Ｐ明朝" w:hAnsi="ＭＳ Ｐ明朝" w:cs="Arial"/>
        </w:rPr>
      </w:pPr>
      <w:r w:rsidRPr="002C6F83">
        <w:rPr>
          <w:rFonts w:ascii="Arial" w:eastAsia="ＭＳ Ｐ明朝" w:hAnsi="ＭＳ Ｐ明朝" w:cs="Arial" w:hint="eastAsia"/>
        </w:rPr>
        <w:t>ダプソン（</w:t>
      </w:r>
      <w:r w:rsidRPr="002C6F83">
        <w:rPr>
          <w:rFonts w:ascii="Arial" w:eastAsia="ＭＳ Ｐ明朝" w:hAnsi="ＭＳ Ｐ明朝" w:cs="Arial"/>
        </w:rPr>
        <w:t>dapsone</w:t>
      </w:r>
      <w:r w:rsidRPr="002C6F83">
        <w:rPr>
          <w:rFonts w:ascii="Arial" w:eastAsia="ＭＳ Ｐ明朝" w:hAnsi="ＭＳ Ｐ明朝" w:cs="Arial" w:hint="eastAsia"/>
        </w:rPr>
        <w:t>）</w:t>
      </w:r>
    </w:p>
    <w:p w:rsidR="00EE7519" w:rsidRPr="002C6F83" w:rsidRDefault="00EE7519" w:rsidP="002C6F83">
      <w:pPr>
        <w:numPr>
          <w:ilvl w:val="1"/>
          <w:numId w:val="8"/>
        </w:numPr>
        <w:adjustRightInd/>
        <w:textAlignment w:val="auto"/>
        <w:rPr>
          <w:rFonts w:ascii="Arial" w:eastAsia="ＭＳ Ｐ明朝" w:hAnsi="ＭＳ Ｐ明朝" w:cs="Arial"/>
        </w:rPr>
      </w:pPr>
      <w:r w:rsidRPr="002C6F83">
        <w:rPr>
          <w:rFonts w:ascii="Arial" w:eastAsia="ＭＳ Ｐ明朝" w:hAnsi="ＭＳ Ｐ明朝" w:cs="Arial" w:hint="eastAsia"/>
        </w:rPr>
        <w:t>ラモトリギン（</w:t>
      </w:r>
      <w:r w:rsidRPr="002C6F83">
        <w:rPr>
          <w:rFonts w:ascii="Arial" w:eastAsia="ＭＳ Ｐ明朝" w:hAnsi="ＭＳ Ｐ明朝" w:cs="Arial"/>
        </w:rPr>
        <w:t>lamotrigine</w:t>
      </w:r>
      <w:r w:rsidRPr="002C6F83">
        <w:rPr>
          <w:rFonts w:ascii="Arial" w:eastAsia="ＭＳ Ｐ明朝" w:hAnsi="ＭＳ Ｐ明朝" w:cs="Arial" w:hint="eastAsia"/>
        </w:rPr>
        <w:t>）</w:t>
      </w:r>
      <w:r w:rsidRPr="002C6F83">
        <w:rPr>
          <w:rFonts w:ascii="Arial" w:eastAsia="ＭＳ Ｐ明朝" w:hAnsi="ＭＳ Ｐ明朝" w:cs="Arial"/>
        </w:rPr>
        <w:t xml:space="preserve"> </w:t>
      </w:r>
    </w:p>
    <w:p w:rsidR="00EE7519" w:rsidRPr="002C6F83" w:rsidRDefault="00EE7519" w:rsidP="002C6F83">
      <w:pPr>
        <w:numPr>
          <w:ilvl w:val="1"/>
          <w:numId w:val="8"/>
        </w:numPr>
        <w:adjustRightInd/>
        <w:textAlignment w:val="auto"/>
        <w:rPr>
          <w:rFonts w:ascii="Arial" w:eastAsia="ＭＳ Ｐ明朝" w:hAnsi="ＭＳ Ｐ明朝" w:cs="Arial"/>
        </w:rPr>
      </w:pPr>
      <w:r w:rsidRPr="002C6F83">
        <w:rPr>
          <w:rFonts w:ascii="Arial" w:eastAsia="ＭＳ Ｐ明朝" w:hAnsi="ＭＳ Ｐ明朝" w:cs="Arial" w:hint="eastAsia"/>
        </w:rPr>
        <w:t>メキシレチン（</w:t>
      </w:r>
      <w:r w:rsidRPr="002C6F83">
        <w:rPr>
          <w:rFonts w:ascii="Arial" w:eastAsia="ＭＳ Ｐ明朝" w:hAnsi="ＭＳ Ｐ明朝" w:cs="Arial"/>
        </w:rPr>
        <w:t>mexiletine</w:t>
      </w:r>
      <w:r w:rsidRPr="002C6F83">
        <w:rPr>
          <w:rFonts w:ascii="Arial" w:eastAsia="ＭＳ Ｐ明朝" w:hAnsi="ＭＳ Ｐ明朝" w:cs="Arial" w:hint="eastAsia"/>
        </w:rPr>
        <w:t>）</w:t>
      </w:r>
      <w:r w:rsidRPr="002C6F83">
        <w:rPr>
          <w:rFonts w:ascii="Arial" w:eastAsia="ＭＳ Ｐ明朝" w:hAnsi="ＭＳ Ｐ明朝" w:cs="Arial"/>
        </w:rPr>
        <w:t xml:space="preserve"> </w:t>
      </w:r>
    </w:p>
    <w:p w:rsidR="00EE7519" w:rsidRPr="002C6F83" w:rsidRDefault="00EE7519" w:rsidP="002C6F83">
      <w:pPr>
        <w:numPr>
          <w:ilvl w:val="1"/>
          <w:numId w:val="8"/>
        </w:numPr>
        <w:adjustRightInd/>
        <w:textAlignment w:val="auto"/>
        <w:rPr>
          <w:rFonts w:ascii="Arial" w:eastAsia="ＭＳ Ｐ明朝" w:hAnsi="ＭＳ Ｐ明朝" w:cs="Arial"/>
        </w:rPr>
      </w:pPr>
      <w:r w:rsidRPr="002C6F83">
        <w:rPr>
          <w:rFonts w:ascii="Arial" w:eastAsia="ＭＳ Ｐ明朝" w:hAnsi="ＭＳ Ｐ明朝" w:cs="Arial" w:hint="eastAsia"/>
        </w:rPr>
        <w:t>ミノサイクリン（</w:t>
      </w:r>
      <w:r w:rsidRPr="002C6F83">
        <w:rPr>
          <w:rFonts w:ascii="Arial" w:eastAsia="ＭＳ Ｐ明朝" w:hAnsi="ＭＳ Ｐ明朝" w:cs="Arial"/>
        </w:rPr>
        <w:t>minocycline</w:t>
      </w:r>
      <w:r w:rsidRPr="002C6F83">
        <w:rPr>
          <w:rFonts w:ascii="Arial" w:eastAsia="ＭＳ Ｐ明朝" w:hAnsi="ＭＳ Ｐ明朝" w:cs="Arial" w:hint="eastAsia"/>
        </w:rPr>
        <w:t>）</w:t>
      </w:r>
      <w:r w:rsidRPr="002C6F83">
        <w:rPr>
          <w:rFonts w:ascii="Arial" w:eastAsia="ＭＳ Ｐ明朝" w:hAnsi="ＭＳ Ｐ明朝" w:cs="Arial"/>
        </w:rPr>
        <w:t xml:space="preserve"> </w:t>
      </w:r>
    </w:p>
    <w:p w:rsidR="00EE7519" w:rsidRPr="002C6F83" w:rsidRDefault="00EE7519" w:rsidP="002C6F83">
      <w:pPr>
        <w:numPr>
          <w:ilvl w:val="1"/>
          <w:numId w:val="8"/>
        </w:numPr>
        <w:adjustRightInd/>
        <w:textAlignment w:val="auto"/>
        <w:rPr>
          <w:rFonts w:ascii="Arial" w:eastAsia="ＭＳ Ｐ明朝" w:hAnsi="ＭＳ Ｐ明朝" w:cs="Arial"/>
        </w:rPr>
      </w:pPr>
      <w:r w:rsidRPr="002B10A4">
        <w:rPr>
          <w:rFonts w:ascii="Arial" w:eastAsia="ＭＳ Ｐ明朝" w:hAnsi="ＭＳ Ｐ明朝" w:cs="Arial" w:hint="eastAsia"/>
        </w:rPr>
        <w:t>ネビラピン（</w:t>
      </w:r>
      <w:r w:rsidRPr="002C6F83">
        <w:rPr>
          <w:rFonts w:ascii="Arial" w:eastAsia="ＭＳ Ｐ明朝" w:hAnsi="ＭＳ Ｐ明朝" w:cs="Arial"/>
        </w:rPr>
        <w:t>nevirapine</w:t>
      </w:r>
      <w:r w:rsidRPr="002C6F83">
        <w:rPr>
          <w:rFonts w:ascii="Arial" w:eastAsia="ＭＳ Ｐ明朝" w:hAnsi="ＭＳ Ｐ明朝" w:cs="Arial" w:hint="eastAsia"/>
        </w:rPr>
        <w:t>）</w:t>
      </w:r>
      <w:r w:rsidRPr="002C6F83">
        <w:rPr>
          <w:rFonts w:ascii="Arial" w:eastAsia="ＭＳ Ｐ明朝" w:hAnsi="ＭＳ Ｐ明朝" w:cs="Arial"/>
        </w:rPr>
        <w:t xml:space="preserve"> </w:t>
      </w:r>
    </w:p>
    <w:p w:rsidR="00EE7519" w:rsidRPr="002C6F83" w:rsidRDefault="00EE7519" w:rsidP="002C6F83">
      <w:pPr>
        <w:numPr>
          <w:ilvl w:val="1"/>
          <w:numId w:val="8"/>
        </w:numPr>
        <w:adjustRightInd/>
        <w:textAlignment w:val="auto"/>
        <w:rPr>
          <w:rFonts w:ascii="Arial" w:eastAsia="ＭＳ Ｐ明朝" w:hAnsi="ＭＳ Ｐ明朝" w:cs="Arial"/>
        </w:rPr>
      </w:pPr>
      <w:r w:rsidRPr="002B10A4">
        <w:rPr>
          <w:rFonts w:ascii="Arial" w:eastAsia="ＭＳ Ｐ明朝" w:hAnsi="ＭＳ Ｐ明朝" w:cs="Arial" w:hint="eastAsia"/>
        </w:rPr>
        <w:t>オクスカルバゼピン（</w:t>
      </w:r>
      <w:r w:rsidRPr="002C6F83">
        <w:rPr>
          <w:rFonts w:ascii="Arial" w:eastAsia="ＭＳ Ｐ明朝" w:hAnsi="ＭＳ Ｐ明朝" w:cs="Arial"/>
        </w:rPr>
        <w:t>oxcarbazepine</w:t>
      </w:r>
      <w:r w:rsidRPr="002C6F83">
        <w:rPr>
          <w:rFonts w:ascii="Arial" w:eastAsia="ＭＳ Ｐ明朝" w:hAnsi="ＭＳ Ｐ明朝" w:cs="Arial" w:hint="eastAsia"/>
        </w:rPr>
        <w:t>）</w:t>
      </w:r>
    </w:p>
    <w:p w:rsidR="00EE7519" w:rsidRPr="002C6F83" w:rsidRDefault="00EE7519" w:rsidP="002C6F83">
      <w:pPr>
        <w:numPr>
          <w:ilvl w:val="1"/>
          <w:numId w:val="8"/>
        </w:numPr>
        <w:adjustRightInd/>
        <w:textAlignment w:val="auto"/>
        <w:rPr>
          <w:rFonts w:ascii="Arial" w:eastAsia="ＭＳ Ｐ明朝" w:hAnsi="ＭＳ Ｐ明朝" w:cs="Arial"/>
        </w:rPr>
      </w:pPr>
      <w:r w:rsidRPr="002B10A4">
        <w:rPr>
          <w:rFonts w:ascii="Arial" w:eastAsia="ＭＳ Ｐ明朝" w:hAnsi="ＭＳ Ｐ明朝" w:cs="Arial" w:hint="eastAsia"/>
        </w:rPr>
        <w:t>フェノバルビタール（</w:t>
      </w:r>
      <w:r w:rsidRPr="002C6F83">
        <w:rPr>
          <w:rFonts w:ascii="Arial" w:eastAsia="ＭＳ Ｐ明朝" w:hAnsi="ＭＳ Ｐ明朝" w:cs="Arial"/>
        </w:rPr>
        <w:t>phenobarbital</w:t>
      </w:r>
      <w:r w:rsidRPr="002C6F83">
        <w:rPr>
          <w:rFonts w:ascii="Arial" w:eastAsia="ＭＳ Ｐ明朝" w:hAnsi="ＭＳ Ｐ明朝" w:cs="Arial" w:hint="eastAsia"/>
        </w:rPr>
        <w:t>）</w:t>
      </w:r>
      <w:r w:rsidRPr="002C6F83">
        <w:rPr>
          <w:rFonts w:ascii="Arial" w:eastAsia="ＭＳ Ｐ明朝" w:hAnsi="ＭＳ Ｐ明朝" w:cs="Arial"/>
        </w:rPr>
        <w:t xml:space="preserve"> </w:t>
      </w:r>
    </w:p>
    <w:p w:rsidR="00EE7519" w:rsidRPr="002C6F83" w:rsidRDefault="00EE7519" w:rsidP="002C6F83">
      <w:pPr>
        <w:numPr>
          <w:ilvl w:val="1"/>
          <w:numId w:val="8"/>
        </w:numPr>
        <w:adjustRightInd/>
        <w:textAlignment w:val="auto"/>
        <w:rPr>
          <w:rFonts w:ascii="Arial" w:eastAsia="ＭＳ Ｐ明朝" w:hAnsi="ＭＳ Ｐ明朝" w:cs="Arial"/>
        </w:rPr>
      </w:pPr>
      <w:r w:rsidRPr="002B10A4">
        <w:rPr>
          <w:rFonts w:ascii="Arial" w:eastAsia="ＭＳ Ｐ明朝" w:hAnsi="ＭＳ Ｐ明朝" w:cs="Arial" w:hint="eastAsia"/>
        </w:rPr>
        <w:t>フェニトイン（</w:t>
      </w:r>
      <w:r w:rsidRPr="002C6F83">
        <w:rPr>
          <w:rFonts w:ascii="Arial" w:eastAsia="ＭＳ Ｐ明朝" w:hAnsi="ＭＳ Ｐ明朝" w:cs="Arial"/>
        </w:rPr>
        <w:t>phenytoin</w:t>
      </w:r>
      <w:r w:rsidRPr="002C6F83">
        <w:rPr>
          <w:rFonts w:ascii="Arial" w:eastAsia="ＭＳ Ｐ明朝" w:hAnsi="ＭＳ Ｐ明朝" w:cs="Arial" w:hint="eastAsia"/>
        </w:rPr>
        <w:t>）</w:t>
      </w:r>
      <w:r w:rsidRPr="002C6F83">
        <w:rPr>
          <w:rFonts w:ascii="Arial" w:eastAsia="ＭＳ Ｐ明朝" w:hAnsi="ＭＳ Ｐ明朝" w:cs="Arial"/>
        </w:rPr>
        <w:t xml:space="preserve"> </w:t>
      </w:r>
    </w:p>
    <w:p w:rsidR="00EE7519" w:rsidRPr="002C6F83" w:rsidRDefault="00EE7519" w:rsidP="002C6F83">
      <w:pPr>
        <w:numPr>
          <w:ilvl w:val="1"/>
          <w:numId w:val="8"/>
        </w:numPr>
        <w:adjustRightInd/>
        <w:textAlignment w:val="auto"/>
        <w:rPr>
          <w:rFonts w:ascii="Arial" w:eastAsia="ＭＳ Ｐ明朝" w:hAnsi="ＭＳ Ｐ明朝" w:cs="Arial"/>
        </w:rPr>
      </w:pPr>
      <w:r w:rsidRPr="002C6F83">
        <w:rPr>
          <w:rFonts w:ascii="Arial" w:eastAsia="ＭＳ Ｐ明朝" w:hAnsi="ＭＳ Ｐ明朝" w:cs="Arial" w:hint="eastAsia"/>
        </w:rPr>
        <w:t>スルファサラジン（</w:t>
      </w:r>
      <w:r w:rsidRPr="002C6F83">
        <w:rPr>
          <w:rFonts w:ascii="Arial" w:eastAsia="ＭＳ Ｐ明朝" w:hAnsi="ＭＳ Ｐ明朝" w:cs="Arial"/>
        </w:rPr>
        <w:t>sulfasalazine</w:t>
      </w:r>
      <w:r w:rsidRPr="002C6F83">
        <w:rPr>
          <w:rFonts w:ascii="Arial" w:eastAsia="ＭＳ Ｐ明朝" w:hAnsi="ＭＳ Ｐ明朝" w:cs="Arial" w:hint="eastAsia"/>
        </w:rPr>
        <w:t>）</w:t>
      </w:r>
      <w:r w:rsidRPr="002C6F83">
        <w:rPr>
          <w:rFonts w:ascii="Arial" w:eastAsia="ＭＳ Ｐ明朝" w:hAnsi="ＭＳ Ｐ明朝" w:cs="Arial"/>
        </w:rPr>
        <w:t xml:space="preserve"> </w:t>
      </w:r>
    </w:p>
    <w:p w:rsidR="00EE7519" w:rsidRPr="002C6F83" w:rsidRDefault="00EE7519" w:rsidP="002C6F83">
      <w:pPr>
        <w:numPr>
          <w:ilvl w:val="1"/>
          <w:numId w:val="8"/>
        </w:numPr>
        <w:adjustRightInd/>
        <w:textAlignment w:val="auto"/>
        <w:rPr>
          <w:rFonts w:ascii="Arial" w:eastAsia="ＭＳ Ｐ明朝" w:hAnsi="ＭＳ Ｐ明朝" w:cs="Arial"/>
        </w:rPr>
      </w:pPr>
      <w:r w:rsidRPr="002C6F83">
        <w:rPr>
          <w:rFonts w:ascii="Arial" w:eastAsia="ＭＳ Ｐ明朝" w:hAnsi="ＭＳ Ｐ明朝" w:cs="Arial" w:hint="eastAsia"/>
        </w:rPr>
        <w:t>テラプレビル（</w:t>
      </w:r>
      <w:r w:rsidRPr="002C6F83">
        <w:rPr>
          <w:rFonts w:ascii="Arial" w:eastAsia="ＭＳ Ｐ明朝" w:hAnsi="ＭＳ Ｐ明朝" w:cs="Arial"/>
        </w:rPr>
        <w:t>telepravir</w:t>
      </w:r>
      <w:r w:rsidRPr="002C6F83">
        <w:rPr>
          <w:rFonts w:ascii="Arial" w:eastAsia="ＭＳ Ｐ明朝" w:hAnsi="ＭＳ Ｐ明朝" w:cs="Arial" w:hint="eastAsia"/>
        </w:rPr>
        <w:t>）</w:t>
      </w:r>
    </w:p>
    <w:p w:rsidR="00EE7519" w:rsidRPr="002C6F83" w:rsidRDefault="00EE7519" w:rsidP="002C6F83">
      <w:pPr>
        <w:numPr>
          <w:ilvl w:val="1"/>
          <w:numId w:val="8"/>
        </w:numPr>
        <w:adjustRightInd/>
        <w:textAlignment w:val="auto"/>
        <w:rPr>
          <w:rFonts w:ascii="Arial" w:eastAsia="ＭＳ Ｐ明朝" w:hAnsi="ＭＳ Ｐ明朝" w:cs="Arial"/>
        </w:rPr>
      </w:pPr>
      <w:r w:rsidRPr="002C6F83">
        <w:rPr>
          <w:rFonts w:ascii="Arial" w:eastAsia="ＭＳ Ｐ明朝" w:hAnsi="ＭＳ Ｐ明朝" w:cs="Arial" w:hint="eastAsia"/>
        </w:rPr>
        <w:t>バンコマイシン（</w:t>
      </w:r>
      <w:r w:rsidRPr="002C6F83">
        <w:rPr>
          <w:rFonts w:ascii="Arial" w:eastAsia="ＭＳ Ｐ明朝" w:hAnsi="ＭＳ Ｐ明朝" w:cs="Arial"/>
        </w:rPr>
        <w:t>vancomycin</w:t>
      </w:r>
      <w:r w:rsidRPr="002C6F83">
        <w:rPr>
          <w:rFonts w:ascii="Arial" w:eastAsia="ＭＳ Ｐ明朝" w:hAnsi="ＭＳ Ｐ明朝" w:cs="Arial" w:hint="eastAsia"/>
        </w:rPr>
        <w:t>）</w:t>
      </w:r>
    </w:p>
    <w:p w:rsidR="00EE7519" w:rsidRPr="002C6F83" w:rsidRDefault="00EE7519" w:rsidP="00EE7519">
      <w:pPr>
        <w:pStyle w:val="aff4"/>
        <w:jc w:val="left"/>
        <w:rPr>
          <w:rFonts w:ascii="Arial" w:eastAsia="ＭＳ Ｐ明朝" w:hAnsi="Arial" w:cs="Arial"/>
          <w:szCs w:val="21"/>
          <w:lang w:val="it-IT"/>
        </w:rPr>
      </w:pPr>
    </w:p>
    <w:p w:rsidR="00EE7519" w:rsidRPr="002B10A4" w:rsidRDefault="00EE7519" w:rsidP="00EE7519">
      <w:pPr>
        <w:pStyle w:val="aff4"/>
        <w:tabs>
          <w:tab w:val="left" w:pos="567"/>
        </w:tabs>
        <w:ind w:leftChars="-1" w:left="-1" w:hanging="1"/>
        <w:jc w:val="left"/>
        <w:rPr>
          <w:rFonts w:ascii="Arial" w:eastAsia="ＭＳ Ｐ明朝" w:hAnsi="ＭＳ Ｐ明朝" w:cs="Arial"/>
        </w:rPr>
      </w:pPr>
      <w:r w:rsidRPr="002B10A4">
        <w:rPr>
          <w:rFonts w:ascii="Arial" w:eastAsia="ＭＳ Ｐ明朝" w:hAnsi="ＭＳ Ｐ明朝" w:cs="Arial" w:hint="eastAsia"/>
        </w:rPr>
        <w:t>他の薬剤での</w:t>
      </w:r>
      <w:r w:rsidRPr="002B10A4">
        <w:rPr>
          <w:rFonts w:ascii="Arial" w:eastAsia="ＭＳ Ｐ明朝" w:hAnsi="ＭＳ Ｐ明朝" w:cs="Arial"/>
        </w:rPr>
        <w:t>DRESS</w:t>
      </w:r>
      <w:r w:rsidRPr="002B10A4">
        <w:rPr>
          <w:rFonts w:ascii="Arial" w:eastAsia="ＭＳ Ｐ明朝" w:hAnsi="ＭＳ Ｐ明朝" w:cs="Arial" w:hint="eastAsia"/>
        </w:rPr>
        <w:t>の文献報告は、ほとんどない（総目録はない）以下の薬剤を含める：</w:t>
      </w:r>
    </w:p>
    <w:p w:rsidR="00EE7519" w:rsidRPr="002B10A4" w:rsidRDefault="00EE7519" w:rsidP="00EE7519">
      <w:pPr>
        <w:pStyle w:val="aff4"/>
        <w:tabs>
          <w:tab w:val="left" w:pos="567"/>
        </w:tabs>
        <w:ind w:leftChars="-1" w:left="-1" w:hanging="1"/>
        <w:jc w:val="left"/>
        <w:rPr>
          <w:rFonts w:ascii="Arial" w:eastAsia="ＭＳ Ｐ明朝" w:hAnsi="ＭＳ Ｐ明朝" w:cs="Arial"/>
        </w:rPr>
      </w:pPr>
      <w:r w:rsidRPr="002B10A4">
        <w:rPr>
          <w:rFonts w:ascii="Arial" w:eastAsia="ＭＳ Ｐ明朝" w:hAnsi="ＭＳ Ｐ明朝" w:cs="Arial" w:hint="eastAsia"/>
        </w:rPr>
        <w:t>アモキシシリン</w:t>
      </w:r>
      <w:r w:rsidRPr="002B10A4">
        <w:rPr>
          <w:rFonts w:ascii="Arial" w:eastAsia="ＭＳ Ｐ明朝" w:hAnsi="ＭＳ Ｐ明朝" w:cs="Arial"/>
        </w:rPr>
        <w:t>-</w:t>
      </w:r>
      <w:r w:rsidRPr="002B10A4">
        <w:rPr>
          <w:rFonts w:ascii="Arial" w:eastAsia="ＭＳ Ｐ明朝" w:hAnsi="ＭＳ Ｐ明朝" w:cs="Arial" w:hint="eastAsia"/>
        </w:rPr>
        <w:t>クラブラン酸（</w:t>
      </w:r>
      <w:r w:rsidRPr="002B10A4">
        <w:rPr>
          <w:rFonts w:ascii="Arial" w:eastAsia="ＭＳ Ｐ明朝" w:hAnsi="ＭＳ Ｐ明朝" w:cs="Arial"/>
        </w:rPr>
        <w:t>amoxicillin/clavulanic acid</w:t>
      </w:r>
      <w:r w:rsidRPr="002B10A4">
        <w:rPr>
          <w:rFonts w:ascii="Arial" w:eastAsia="ＭＳ Ｐ明朝" w:hAnsi="ＭＳ Ｐ明朝" w:cs="Arial" w:hint="eastAsia"/>
        </w:rPr>
        <w:t>）、アミトリプチリン（</w:t>
      </w:r>
      <w:r w:rsidRPr="002B10A4">
        <w:rPr>
          <w:rFonts w:ascii="Arial" w:eastAsia="ＭＳ Ｐ明朝" w:hAnsi="ＭＳ Ｐ明朝" w:cs="Arial"/>
        </w:rPr>
        <w:t>Amitriptyline</w:t>
      </w:r>
      <w:r w:rsidRPr="002B10A4">
        <w:rPr>
          <w:rFonts w:ascii="Arial" w:eastAsia="ＭＳ Ｐ明朝" w:hAnsi="ＭＳ Ｐ明朝" w:cs="Arial" w:hint="eastAsia"/>
        </w:rPr>
        <w:t>）、アトルバスタチン（</w:t>
      </w:r>
      <w:r w:rsidRPr="002B10A4">
        <w:rPr>
          <w:rFonts w:ascii="Arial" w:eastAsia="ＭＳ Ｐ明朝" w:hAnsi="ＭＳ Ｐ明朝" w:cs="Arial"/>
        </w:rPr>
        <w:t>atorvastatin</w:t>
      </w:r>
      <w:r w:rsidRPr="002B10A4">
        <w:rPr>
          <w:rFonts w:ascii="Arial" w:eastAsia="ＭＳ Ｐ明朝" w:hAnsi="ＭＳ Ｐ明朝" w:cs="Arial" w:hint="eastAsia"/>
        </w:rPr>
        <w:t>）、アスピリン（</w:t>
      </w:r>
      <w:r w:rsidRPr="002B10A4">
        <w:rPr>
          <w:rFonts w:ascii="Arial" w:eastAsia="ＭＳ Ｐ明朝" w:hAnsi="ＭＳ Ｐ明朝" w:cs="Arial"/>
        </w:rPr>
        <w:t>aspirin</w:t>
      </w:r>
      <w:r w:rsidRPr="002B10A4">
        <w:rPr>
          <w:rFonts w:ascii="Arial" w:eastAsia="ＭＳ Ｐ明朝" w:hAnsi="ＭＳ Ｐ明朝" w:cs="Arial" w:hint="eastAsia"/>
        </w:rPr>
        <w:t>）、カプトリル</w:t>
      </w:r>
      <w:r w:rsidRPr="002B10A4">
        <w:rPr>
          <w:rFonts w:ascii="Arial" w:eastAsia="ＭＳ Ｐ明朝" w:hAnsi="ＭＳ Ｐ明朝" w:cs="Arial"/>
        </w:rPr>
        <w:t xml:space="preserve"> </w:t>
      </w:r>
      <w:r w:rsidRPr="002B10A4">
        <w:rPr>
          <w:rFonts w:ascii="Arial" w:eastAsia="ＭＳ Ｐ明朝" w:hAnsi="ＭＳ Ｐ明朝" w:cs="Arial" w:hint="eastAsia"/>
        </w:rPr>
        <w:t>（</w:t>
      </w:r>
      <w:r w:rsidRPr="002B10A4">
        <w:rPr>
          <w:rFonts w:ascii="Arial" w:eastAsia="ＭＳ Ｐ明朝" w:hAnsi="ＭＳ Ｐ明朝" w:cs="Arial"/>
        </w:rPr>
        <w:t>captopril</w:t>
      </w:r>
      <w:r w:rsidRPr="002B10A4">
        <w:rPr>
          <w:rFonts w:ascii="Arial" w:eastAsia="ＭＳ Ｐ明朝" w:hAnsi="ＭＳ Ｐ明朝" w:cs="Arial" w:hint="eastAsia"/>
        </w:rPr>
        <w:t>）、</w:t>
      </w:r>
      <w:r w:rsidRPr="002B10A4">
        <w:rPr>
          <w:rFonts w:hAnsi="ＭＳ Ｐ明朝" w:hint="eastAsia"/>
        </w:rPr>
        <w:t>セファドロキシル（</w:t>
      </w:r>
      <w:r w:rsidRPr="002B10A4">
        <w:rPr>
          <w:rFonts w:ascii="Arial" w:eastAsia="ＭＳ Ｐ明朝" w:hAnsi="ＭＳ Ｐ明朝" w:cs="Arial"/>
        </w:rPr>
        <w:t>cefadroxil</w:t>
      </w:r>
      <w:r w:rsidRPr="002B10A4">
        <w:rPr>
          <w:rFonts w:ascii="Arial" w:eastAsia="ＭＳ Ｐ明朝" w:hAnsi="ＭＳ Ｐ明朝" w:cs="Arial" w:hint="eastAsia"/>
        </w:rPr>
        <w:t>）、セレコキシブ（</w:t>
      </w:r>
      <w:r w:rsidRPr="002B10A4">
        <w:rPr>
          <w:rFonts w:ascii="Arial" w:eastAsia="ＭＳ Ｐ明朝" w:hAnsi="ＭＳ Ｐ明朝" w:cs="Arial"/>
        </w:rPr>
        <w:t>celecoxib</w:t>
      </w:r>
      <w:r w:rsidRPr="002B10A4">
        <w:rPr>
          <w:rFonts w:ascii="Arial" w:eastAsia="ＭＳ Ｐ明朝" w:hAnsi="ＭＳ Ｐ明朝" w:cs="Arial" w:hint="eastAsia"/>
        </w:rPr>
        <w:t>）、クロラムブシル（</w:t>
      </w:r>
      <w:r w:rsidRPr="002B10A4">
        <w:rPr>
          <w:rFonts w:ascii="Arial" w:eastAsia="ＭＳ Ｐ明朝" w:hAnsi="ＭＳ Ｐ明朝" w:cs="Arial"/>
        </w:rPr>
        <w:t>chlorambucil</w:t>
      </w:r>
      <w:r w:rsidRPr="002B10A4">
        <w:rPr>
          <w:rFonts w:ascii="Arial" w:eastAsia="ＭＳ Ｐ明朝" w:hAnsi="ＭＳ Ｐ明朝" w:cs="Arial" w:hint="eastAsia"/>
        </w:rPr>
        <w:t>）、クロミプラミン（</w:t>
      </w:r>
      <w:r w:rsidRPr="002B10A4">
        <w:rPr>
          <w:rFonts w:ascii="Arial" w:eastAsia="ＭＳ Ｐ明朝" w:hAnsi="ＭＳ Ｐ明朝" w:cs="Arial"/>
        </w:rPr>
        <w:t>clomipramine</w:t>
      </w:r>
      <w:r w:rsidRPr="002B10A4">
        <w:rPr>
          <w:rFonts w:ascii="Arial" w:eastAsia="ＭＳ Ｐ明朝" w:hAnsi="ＭＳ Ｐ明朝" w:cs="Arial" w:hint="eastAsia"/>
        </w:rPr>
        <w:t>）、コデインリン酸塩（</w:t>
      </w:r>
      <w:r w:rsidRPr="002B10A4">
        <w:rPr>
          <w:rFonts w:ascii="Arial" w:eastAsia="ＭＳ Ｐ明朝" w:hAnsi="ＭＳ Ｐ明朝" w:cs="Arial"/>
        </w:rPr>
        <w:t>codeine phosphate</w:t>
      </w:r>
      <w:r w:rsidRPr="002B10A4">
        <w:rPr>
          <w:rFonts w:ascii="Arial" w:eastAsia="ＭＳ Ｐ明朝" w:hAnsi="ＭＳ Ｐ明朝" w:cs="Arial" w:hint="eastAsia"/>
        </w:rPr>
        <w:t>）</w:t>
      </w:r>
      <w:r w:rsidRPr="002B10A4">
        <w:rPr>
          <w:rFonts w:ascii="Arial" w:eastAsia="ＭＳ Ｐ明朝" w:hAnsi="ＭＳ Ｐ明朝" w:cs="Arial"/>
        </w:rPr>
        <w:t xml:space="preserve">, </w:t>
      </w:r>
      <w:r w:rsidRPr="002B10A4">
        <w:rPr>
          <w:rFonts w:ascii="Arial" w:eastAsia="ＭＳ Ｐ明朝" w:hAnsi="ＭＳ Ｐ明朝" w:cs="Arial" w:hint="eastAsia"/>
        </w:rPr>
        <w:t>コトリモキサゾール</w:t>
      </w:r>
      <w:r w:rsidR="000B6ED2" w:rsidRPr="002B10A4">
        <w:rPr>
          <w:rFonts w:ascii="Arial" w:eastAsia="ＭＳ Ｐ明朝" w:hAnsi="ＭＳ Ｐ明朝" w:cs="Arial" w:hint="eastAsia"/>
        </w:rPr>
        <w:t>／</w:t>
      </w:r>
      <w:r w:rsidRPr="002B10A4">
        <w:rPr>
          <w:rFonts w:ascii="Arial" w:eastAsia="ＭＳ Ｐ明朝" w:hAnsi="ＭＳ Ｐ明朝" w:cs="Arial" w:hint="eastAsia"/>
        </w:rPr>
        <w:t>セフィキシム（</w:t>
      </w:r>
      <w:r w:rsidRPr="002B10A4">
        <w:rPr>
          <w:rFonts w:ascii="Arial" w:eastAsia="ＭＳ Ｐ明朝" w:hAnsi="ＭＳ Ｐ明朝" w:cs="Arial"/>
        </w:rPr>
        <w:t>cotrimoxazole/cefixime</w:t>
      </w:r>
      <w:r w:rsidRPr="002B10A4">
        <w:rPr>
          <w:rFonts w:ascii="Arial" w:eastAsia="ＭＳ Ｐ明朝" w:hAnsi="ＭＳ Ｐ明朝" w:cs="Arial" w:hint="eastAsia"/>
        </w:rPr>
        <w:t>）、シアナマイド（</w:t>
      </w:r>
      <w:r w:rsidRPr="002B10A4">
        <w:rPr>
          <w:rFonts w:ascii="Arial" w:eastAsia="ＭＳ Ｐ明朝" w:hAnsi="ＭＳ Ｐ明朝" w:cs="Arial"/>
        </w:rPr>
        <w:t>cyanamide</w:t>
      </w:r>
      <w:r w:rsidRPr="002B10A4">
        <w:rPr>
          <w:rFonts w:ascii="Arial" w:eastAsia="ＭＳ Ｐ明朝" w:hAnsi="ＭＳ Ｐ明朝" w:cs="Arial" w:hint="eastAsia"/>
        </w:rPr>
        <w:t>）、エファリズマブ（</w:t>
      </w:r>
      <w:r w:rsidRPr="002B10A4">
        <w:rPr>
          <w:rFonts w:ascii="Arial" w:eastAsia="ＭＳ Ｐ明朝" w:hAnsi="ＭＳ Ｐ明朝" w:cs="Arial"/>
        </w:rPr>
        <w:t>efalizumab</w:t>
      </w:r>
      <w:r w:rsidRPr="002B10A4">
        <w:rPr>
          <w:rFonts w:ascii="Arial" w:eastAsia="ＭＳ Ｐ明朝" w:hAnsi="ＭＳ Ｐ明朝" w:cs="Arial" w:hint="eastAsia"/>
        </w:rPr>
        <w:t>）、エソメプラゾール（</w:t>
      </w:r>
      <w:r w:rsidRPr="002B10A4">
        <w:rPr>
          <w:rFonts w:ascii="Arial" w:eastAsia="ＭＳ Ｐ明朝" w:hAnsi="ＭＳ Ｐ明朝" w:cs="Arial"/>
        </w:rPr>
        <w:t>esomeprazole</w:t>
      </w:r>
      <w:r w:rsidRPr="002B10A4">
        <w:rPr>
          <w:rFonts w:ascii="Arial" w:eastAsia="ＭＳ Ｐ明朝" w:hAnsi="ＭＳ Ｐ明朝" w:cs="Arial" w:hint="eastAsia"/>
        </w:rPr>
        <w:t>）、ハイドロキシクロロキン（</w:t>
      </w:r>
      <w:r w:rsidRPr="002B10A4">
        <w:rPr>
          <w:rFonts w:ascii="Arial" w:eastAsia="ＭＳ Ｐ明朝" w:hAnsi="ＭＳ Ｐ明朝" w:cs="Arial"/>
        </w:rPr>
        <w:t>hydroxychloroquine</w:t>
      </w:r>
      <w:r w:rsidRPr="002B10A4">
        <w:rPr>
          <w:rFonts w:ascii="Arial" w:eastAsia="ＭＳ Ｐ明朝" w:hAnsi="ＭＳ Ｐ明朝" w:cs="Arial" w:hint="eastAsia"/>
        </w:rPr>
        <w:t>）、イブプロフェン（</w:t>
      </w:r>
      <w:r w:rsidRPr="002B10A4">
        <w:rPr>
          <w:rFonts w:ascii="Arial" w:eastAsia="ＭＳ Ｐ明朝" w:hAnsi="ＭＳ Ｐ明朝" w:cs="Arial"/>
        </w:rPr>
        <w:t>ibuprofen</w:t>
      </w:r>
      <w:r w:rsidRPr="002B10A4">
        <w:rPr>
          <w:rFonts w:ascii="Arial" w:eastAsia="ＭＳ Ｐ明朝" w:hAnsi="ＭＳ Ｐ明朝" w:cs="Arial" w:hint="eastAsia"/>
        </w:rPr>
        <w:t>）、イマチニブ（</w:t>
      </w:r>
      <w:r w:rsidRPr="002B10A4">
        <w:rPr>
          <w:rFonts w:ascii="Arial" w:eastAsia="ＭＳ Ｐ明朝" w:hAnsi="ＭＳ Ｐ明朝" w:cs="Arial"/>
        </w:rPr>
        <w:t>imatinib</w:t>
      </w:r>
      <w:r w:rsidRPr="002B10A4">
        <w:rPr>
          <w:rFonts w:ascii="Arial" w:eastAsia="ＭＳ Ｐ明朝" w:hAnsi="ＭＳ Ｐ明朝" w:cs="Arial" w:hint="eastAsia"/>
        </w:rPr>
        <w:t>）、オランザピン（</w:t>
      </w:r>
      <w:r w:rsidRPr="002B10A4">
        <w:rPr>
          <w:rFonts w:ascii="Arial" w:eastAsia="ＭＳ Ｐ明朝" w:hAnsi="ＭＳ Ｐ明朝" w:cs="Arial"/>
        </w:rPr>
        <w:t>olanzapine</w:t>
      </w:r>
      <w:r w:rsidRPr="002B10A4">
        <w:rPr>
          <w:rFonts w:ascii="Arial" w:eastAsia="ＭＳ Ｐ明朝" w:hAnsi="ＭＳ Ｐ明朝" w:cs="Arial" w:hint="eastAsia"/>
        </w:rPr>
        <w:t>）、フェニルブタゾン（</w:t>
      </w:r>
      <w:r w:rsidRPr="002B10A4">
        <w:rPr>
          <w:rFonts w:ascii="Arial" w:eastAsia="ＭＳ Ｐ明朝" w:hAnsi="ＭＳ Ｐ明朝" w:cs="Arial"/>
        </w:rPr>
        <w:t>phenylbutazone</w:t>
      </w:r>
      <w:r w:rsidRPr="002B10A4">
        <w:rPr>
          <w:rFonts w:ascii="Arial" w:eastAsia="ＭＳ Ｐ明朝" w:hAnsi="ＭＳ Ｐ明朝" w:cs="Arial" w:hint="eastAsia"/>
        </w:rPr>
        <w:t>）、キニーネおよびチアミン（</w:t>
      </w:r>
      <w:r w:rsidRPr="002B10A4">
        <w:rPr>
          <w:rFonts w:ascii="Arial" w:eastAsia="ＭＳ Ｐ明朝" w:hAnsi="ＭＳ Ｐ明朝" w:cs="Arial"/>
        </w:rPr>
        <w:t>quinine and thiamine</w:t>
      </w:r>
      <w:r w:rsidRPr="002B10A4">
        <w:rPr>
          <w:rFonts w:ascii="Arial" w:eastAsia="ＭＳ Ｐ明朝" w:hAnsi="ＭＳ Ｐ明朝" w:cs="Arial" w:hint="eastAsia"/>
        </w:rPr>
        <w:t>）、サラゾスルファピリジン（</w:t>
      </w:r>
      <w:r w:rsidRPr="002B10A4">
        <w:rPr>
          <w:rFonts w:ascii="Arial" w:eastAsia="ＭＳ Ｐ明朝" w:hAnsi="ＭＳ Ｐ明朝" w:cs="Arial"/>
        </w:rPr>
        <w:t>salazosulfapyridine</w:t>
      </w:r>
      <w:r w:rsidRPr="002B10A4">
        <w:rPr>
          <w:rFonts w:ascii="Arial" w:eastAsia="ＭＳ Ｐ明朝" w:hAnsi="ＭＳ Ｐ明朝" w:cs="Arial" w:hint="eastAsia"/>
        </w:rPr>
        <w:t>）、イオキシタラム酸ナトリウムメグルミン（</w:t>
      </w:r>
      <w:r w:rsidRPr="002B10A4">
        <w:rPr>
          <w:rFonts w:ascii="Arial" w:eastAsia="ＭＳ Ｐ明朝" w:hAnsi="ＭＳ Ｐ明朝" w:cs="Arial"/>
        </w:rPr>
        <w:t>sodium meglumine ioxitalamate</w:t>
      </w:r>
      <w:r w:rsidRPr="002B10A4">
        <w:rPr>
          <w:rFonts w:ascii="Arial" w:eastAsia="ＭＳ Ｐ明朝" w:hAnsi="ＭＳ Ｐ明朝" w:cs="Arial" w:hint="eastAsia"/>
        </w:rPr>
        <w:t>）、バルプロ酸ナトリウム</w:t>
      </w:r>
      <w:r w:rsidR="000B6ED2" w:rsidRPr="002B10A4">
        <w:rPr>
          <w:rFonts w:ascii="Arial" w:eastAsia="ＭＳ Ｐ明朝" w:hAnsi="ＭＳ Ｐ明朝" w:cs="Arial" w:hint="eastAsia"/>
        </w:rPr>
        <w:t>／</w:t>
      </w:r>
      <w:r w:rsidRPr="002B10A4">
        <w:rPr>
          <w:rFonts w:ascii="Arial" w:eastAsia="ＭＳ Ｐ明朝" w:hAnsi="ＭＳ Ｐ明朝" w:cs="Arial" w:hint="eastAsia"/>
        </w:rPr>
        <w:t>エトスクシミド（</w:t>
      </w:r>
      <w:r w:rsidRPr="002B10A4">
        <w:rPr>
          <w:rFonts w:ascii="Arial" w:eastAsia="ＭＳ Ｐ明朝" w:hAnsi="ＭＳ Ｐ明朝" w:cs="Arial"/>
        </w:rPr>
        <w:t>sodium valproate/ethosuximide</w:t>
      </w:r>
      <w:r w:rsidRPr="002B10A4">
        <w:rPr>
          <w:rFonts w:ascii="Arial" w:eastAsia="ＭＳ Ｐ明朝" w:hAnsi="ＭＳ Ｐ明朝" w:cs="Arial" w:hint="eastAsia"/>
        </w:rPr>
        <w:t>）、スピロノラクトン</w:t>
      </w:r>
      <w:r w:rsidRPr="002B10A4">
        <w:rPr>
          <w:rFonts w:ascii="Arial" w:eastAsia="ＭＳ Ｐ明朝" w:hAnsi="ＭＳ Ｐ明朝" w:cs="Arial"/>
        </w:rPr>
        <w:t xml:space="preserve"> </w:t>
      </w:r>
      <w:r w:rsidR="000B6ED2" w:rsidRPr="002B10A4">
        <w:rPr>
          <w:rFonts w:ascii="Arial" w:eastAsia="ＭＳ Ｐ明朝" w:hAnsi="ＭＳ Ｐ明朝" w:cs="Arial" w:hint="eastAsia"/>
        </w:rPr>
        <w:t>（</w:t>
      </w:r>
      <w:r w:rsidRPr="002B10A4">
        <w:rPr>
          <w:rFonts w:ascii="Arial" w:eastAsia="ＭＳ Ｐ明朝" w:hAnsi="ＭＳ Ｐ明朝" w:cs="Arial"/>
        </w:rPr>
        <w:t>spironolactone</w:t>
      </w:r>
      <w:r w:rsidR="000B6ED2" w:rsidRPr="002B10A4">
        <w:rPr>
          <w:rFonts w:ascii="Arial" w:eastAsia="ＭＳ Ｐ明朝" w:hAnsi="ＭＳ Ｐ明朝" w:cs="Arial" w:hint="eastAsia"/>
        </w:rPr>
        <w:t>）</w:t>
      </w:r>
      <w:r w:rsidRPr="002B10A4">
        <w:rPr>
          <w:rFonts w:ascii="Arial" w:eastAsia="ＭＳ Ｐ明朝" w:hAnsi="ＭＳ Ｐ明朝" w:cs="Arial" w:hint="eastAsia"/>
        </w:rPr>
        <w:t>、ストレプトマイシン（</w:t>
      </w:r>
      <w:r w:rsidRPr="002B10A4">
        <w:rPr>
          <w:rFonts w:ascii="Arial" w:eastAsia="ＭＳ Ｐ明朝" w:hAnsi="ＭＳ Ｐ明朝" w:cs="Arial"/>
        </w:rPr>
        <w:t>streptomycin</w:t>
      </w:r>
      <w:r w:rsidRPr="002B10A4">
        <w:rPr>
          <w:rFonts w:ascii="Arial" w:eastAsia="ＭＳ Ｐ明朝" w:hAnsi="ＭＳ Ｐ明朝" w:cs="Arial" w:hint="eastAsia"/>
        </w:rPr>
        <w:t>）、ラネル酸ストロンチウム</w:t>
      </w:r>
      <w:r w:rsidR="000B6ED2" w:rsidRPr="002B10A4">
        <w:rPr>
          <w:rFonts w:ascii="Arial" w:eastAsia="ＭＳ Ｐ明朝" w:hAnsi="ＭＳ Ｐ明朝" w:cs="Arial" w:hint="eastAsia"/>
        </w:rPr>
        <w:t>（</w:t>
      </w:r>
      <w:r w:rsidRPr="002B10A4">
        <w:rPr>
          <w:rFonts w:ascii="Arial" w:eastAsia="ＭＳ Ｐ明朝" w:hAnsi="ＭＳ Ｐ明朝" w:cs="Arial"/>
        </w:rPr>
        <w:t>strontium ranelate</w:t>
      </w:r>
      <w:r w:rsidR="000B6ED2" w:rsidRPr="002B10A4">
        <w:rPr>
          <w:rFonts w:ascii="Arial" w:eastAsia="ＭＳ Ｐ明朝" w:hAnsi="ＭＳ Ｐ明朝" w:cs="Arial" w:hint="eastAsia"/>
        </w:rPr>
        <w:t>）</w:t>
      </w:r>
      <w:r w:rsidRPr="002B10A4">
        <w:rPr>
          <w:rFonts w:ascii="Arial" w:eastAsia="ＭＳ Ｐ明朝" w:hAnsi="ＭＳ Ｐ明朝" w:cs="Arial" w:hint="eastAsia"/>
        </w:rPr>
        <w:t>、スルファメトキサゾール（</w:t>
      </w:r>
      <w:r w:rsidRPr="002B10A4">
        <w:rPr>
          <w:rFonts w:ascii="Arial" w:eastAsia="ＭＳ Ｐ明朝" w:hAnsi="ＭＳ Ｐ明朝" w:cs="Arial"/>
        </w:rPr>
        <w:t>sulfamethoxazole</w:t>
      </w:r>
      <w:r w:rsidRPr="002B10A4">
        <w:rPr>
          <w:rFonts w:ascii="Arial" w:eastAsia="ＭＳ Ｐ明朝" w:hAnsi="ＭＳ Ｐ明朝" w:cs="Arial" w:hint="eastAsia"/>
        </w:rPr>
        <w:t>）、</w:t>
      </w:r>
      <w:r w:rsidRPr="002B10A4">
        <w:rPr>
          <w:rFonts w:hAnsi="ＭＳ Ｐ明朝" w:hint="eastAsia"/>
        </w:rPr>
        <w:t>トリベノシド（</w:t>
      </w:r>
      <w:r w:rsidRPr="002B10A4">
        <w:rPr>
          <w:rFonts w:ascii="Arial" w:eastAsia="ＭＳ Ｐ明朝" w:hAnsi="ＭＳ Ｐ明朝" w:cs="Arial"/>
        </w:rPr>
        <w:t>tribenoside</w:t>
      </w:r>
      <w:r w:rsidRPr="002B10A4">
        <w:rPr>
          <w:rFonts w:ascii="Arial" w:eastAsia="ＭＳ Ｐ明朝" w:hAnsi="ＭＳ Ｐ明朝" w:cs="Arial" w:hint="eastAsia"/>
        </w:rPr>
        <w:t>）、およびゾニサミド（</w:t>
      </w:r>
      <w:r w:rsidRPr="002B10A4">
        <w:rPr>
          <w:rFonts w:ascii="Arial" w:eastAsia="ＭＳ Ｐ明朝" w:hAnsi="ＭＳ Ｐ明朝" w:cs="Arial"/>
        </w:rPr>
        <w:t>zonisamide</w:t>
      </w:r>
      <w:r w:rsidRPr="002B10A4">
        <w:rPr>
          <w:rFonts w:ascii="Arial" w:eastAsia="ＭＳ Ｐ明朝" w:hAnsi="ＭＳ Ｐ明朝" w:cs="Arial" w:hint="eastAsia"/>
        </w:rPr>
        <w:t>）</w:t>
      </w:r>
    </w:p>
    <w:p w:rsidR="00EE7519" w:rsidRPr="002C6F83" w:rsidRDefault="00EE7519" w:rsidP="00EE7519">
      <w:pPr>
        <w:pStyle w:val="aff4"/>
        <w:jc w:val="left"/>
        <w:rPr>
          <w:rFonts w:ascii="Arial" w:eastAsia="ＭＳ Ｐ明朝" w:hAnsi="Arial" w:cs="Arial"/>
          <w:szCs w:val="21"/>
          <w:lang w:val="it-IT"/>
        </w:rPr>
      </w:pPr>
    </w:p>
    <w:p w:rsidR="00EE7519" w:rsidRPr="002B10A4" w:rsidRDefault="00EE7519" w:rsidP="002B10A4">
      <w:pPr>
        <w:numPr>
          <w:ilvl w:val="0"/>
          <w:numId w:val="6"/>
        </w:numPr>
        <w:adjustRightInd/>
        <w:textAlignment w:val="auto"/>
        <w:rPr>
          <w:rFonts w:ascii="Arial" w:eastAsia="ＭＳ Ｐ明朝" w:hAnsi="ＭＳ Ｐ明朝" w:cs="Arial"/>
        </w:rPr>
      </w:pPr>
      <w:r w:rsidRPr="002B10A4">
        <w:rPr>
          <w:rFonts w:ascii="Arial" w:eastAsia="ＭＳ Ｐ明朝" w:hAnsi="ＭＳ Ｐ明朝" w:cs="Arial"/>
        </w:rPr>
        <w:t>DRESS</w:t>
      </w:r>
      <w:r w:rsidRPr="002B10A4">
        <w:rPr>
          <w:rFonts w:ascii="Arial" w:eastAsia="ＭＳ Ｐ明朝" w:hAnsi="ＭＳ Ｐ明朝" w:cs="Arial" w:hint="eastAsia"/>
        </w:rPr>
        <w:t>は上記に説明されているように臨床症状を根拠として診断される。</w:t>
      </w:r>
      <w:r w:rsidRPr="002B10A4">
        <w:rPr>
          <w:rFonts w:ascii="Arial" w:eastAsia="ＭＳ Ｐ明朝" w:hAnsi="ＭＳ Ｐ明朝" w:cs="Arial"/>
        </w:rPr>
        <w:t>DRESS</w:t>
      </w:r>
      <w:r w:rsidRPr="002B10A4">
        <w:rPr>
          <w:rFonts w:ascii="Arial" w:eastAsia="ＭＳ Ｐ明朝" w:hAnsi="ＭＳ Ｐ明朝" w:cs="Arial" w:hint="eastAsia"/>
        </w:rPr>
        <w:t>の診断の「最良の判断基準（ゴールドスタンダード）」はない；がしかし、さまざまなグループによって</w:t>
      </w:r>
      <w:r w:rsidR="001F71E5">
        <w:rPr>
          <w:rFonts w:ascii="Arial" w:eastAsia="ＭＳ Ｐ明朝" w:hAnsi="ＭＳ Ｐ明朝" w:cs="Arial" w:hint="eastAsia"/>
        </w:rPr>
        <w:t>「</w:t>
      </w:r>
      <w:r w:rsidR="001F71E5" w:rsidRPr="004C2BB0">
        <w:rPr>
          <w:rFonts w:ascii="Arial" w:eastAsia="ＭＳ Ｐ明朝" w:hAnsi="ＭＳ Ｐ明朝" w:cs="Arial" w:hint="eastAsia"/>
        </w:rPr>
        <w:t>好酸球増加</w:t>
      </w:r>
      <w:r w:rsidR="001F71E5">
        <w:rPr>
          <w:rFonts w:ascii="Arial" w:eastAsia="ＭＳ Ｐ明朝" w:hAnsi="ＭＳ Ｐ明朝" w:cs="Arial" w:hint="eastAsia"/>
        </w:rPr>
        <w:t>およ</w:t>
      </w:r>
      <w:r w:rsidR="001F71E5" w:rsidRPr="004C2BB0">
        <w:rPr>
          <w:rFonts w:ascii="Arial" w:eastAsia="ＭＳ Ｐ明朝" w:hAnsi="ＭＳ Ｐ明朝" w:cs="Arial" w:hint="eastAsia"/>
        </w:rPr>
        <w:t>び全身症状を伴う薬物反応</w:t>
      </w:r>
      <w:r w:rsidR="001F71E5">
        <w:rPr>
          <w:rFonts w:ascii="Arial" w:eastAsia="ＭＳ Ｐ明朝" w:hAnsi="ＭＳ Ｐ明朝" w:cs="Arial" w:hint="eastAsia"/>
        </w:rPr>
        <w:t>症候群（</w:t>
      </w:r>
      <w:r w:rsidRPr="002B10A4">
        <w:rPr>
          <w:rFonts w:ascii="Arial" w:eastAsia="ＭＳ Ｐ明朝" w:hAnsi="ＭＳ Ｐ明朝" w:cs="Arial"/>
        </w:rPr>
        <w:t>Drug reaction with eosinophilia and systemic symptoms syndrome</w:t>
      </w:r>
      <w:r w:rsidR="001F71E5">
        <w:rPr>
          <w:rFonts w:ascii="Arial" w:eastAsia="ＭＳ Ｐ明朝" w:hAnsi="ＭＳ Ｐ明朝" w:cs="Arial"/>
        </w:rPr>
        <w:t>）</w:t>
      </w:r>
      <w:r w:rsidR="002B10A4">
        <w:rPr>
          <w:rFonts w:ascii="Arial" w:eastAsia="ＭＳ Ｐ明朝" w:hAnsi="ＭＳ Ｐ明朝" w:cs="Arial" w:hint="eastAsia"/>
        </w:rPr>
        <w:t>（</w:t>
      </w:r>
      <w:r w:rsidRPr="002B10A4">
        <w:rPr>
          <w:rFonts w:ascii="Arial" w:eastAsia="ＭＳ Ｐ明朝" w:hAnsi="ＭＳ Ｐ明朝" w:cs="Arial"/>
        </w:rPr>
        <w:t>SMQ</w:t>
      </w:r>
      <w:r w:rsidR="002B10A4">
        <w:rPr>
          <w:rFonts w:ascii="Arial" w:eastAsia="ＭＳ Ｐ明朝" w:hAnsi="ＭＳ Ｐ明朝" w:cs="Arial" w:hint="eastAsia"/>
        </w:rPr>
        <w:t>）</w:t>
      </w:r>
      <w:r w:rsidR="001F71E5">
        <w:rPr>
          <w:rFonts w:ascii="Arial" w:eastAsia="ＭＳ Ｐ明朝" w:hAnsi="ＭＳ Ｐ明朝" w:cs="Arial"/>
        </w:rPr>
        <w:t>」</w:t>
      </w:r>
      <w:r w:rsidRPr="002B10A4">
        <w:rPr>
          <w:rFonts w:ascii="Arial" w:eastAsia="ＭＳ Ｐ明朝" w:hAnsi="ＭＳ Ｐ明朝" w:cs="Arial" w:hint="eastAsia"/>
        </w:rPr>
        <w:t>のための用語選択で考慮される診断基準が提案されている。</w:t>
      </w:r>
    </w:p>
    <w:p w:rsidR="00EE7519" w:rsidRPr="00C05EFB" w:rsidRDefault="00EE7519" w:rsidP="002B10A4">
      <w:pPr>
        <w:numPr>
          <w:ilvl w:val="0"/>
          <w:numId w:val="6"/>
        </w:numPr>
        <w:adjustRightInd/>
        <w:textAlignment w:val="auto"/>
        <w:rPr>
          <w:rFonts w:ascii="Arial" w:eastAsia="ＭＳ Ｐ明朝" w:hAnsi="ＭＳ Ｐ明朝" w:cs="Arial"/>
        </w:rPr>
      </w:pPr>
      <w:r w:rsidRPr="002B10A4">
        <w:rPr>
          <w:rFonts w:ascii="Arial" w:eastAsia="ＭＳ Ｐ明朝" w:hAnsi="ＭＳ Ｐ明朝" w:cs="Arial" w:hint="eastAsia"/>
        </w:rPr>
        <w:t>次の診断基準に関する説明は、本</w:t>
      </w:r>
      <w:r w:rsidRPr="002B10A4">
        <w:rPr>
          <w:rFonts w:ascii="Arial" w:eastAsia="ＭＳ Ｐ明朝" w:hAnsi="ＭＳ Ｐ明朝" w:cs="Arial"/>
        </w:rPr>
        <w:t>SMQ</w:t>
      </w:r>
      <w:r w:rsidRPr="002B10A4">
        <w:rPr>
          <w:rFonts w:ascii="Arial" w:eastAsia="ＭＳ Ｐ明朝" w:hAnsi="ＭＳ Ｐ明朝" w:cs="Arial" w:hint="eastAsia"/>
        </w:rPr>
        <w:t>オリジナル文書に含まれている：表現型標準化プロジェクト</w:t>
      </w:r>
      <w:r w:rsidR="001F71E5">
        <w:rPr>
          <w:rFonts w:ascii="Arial" w:eastAsia="ＭＳ Ｐ明朝" w:hAnsi="ＭＳ Ｐ明朝" w:cs="Arial" w:hint="eastAsia"/>
        </w:rPr>
        <w:t>（</w:t>
      </w:r>
      <w:r w:rsidRPr="002B10A4">
        <w:rPr>
          <w:rFonts w:ascii="Arial" w:eastAsia="ＭＳ Ｐ明朝" w:hAnsi="ＭＳ Ｐ明朝" w:cs="Arial"/>
        </w:rPr>
        <w:t>Phenotype Standardization Project (PSP)</w:t>
      </w:r>
      <w:r w:rsidR="001F71E5">
        <w:rPr>
          <w:rFonts w:ascii="Arial" w:eastAsia="ＭＳ Ｐ明朝" w:hAnsi="ＭＳ Ｐ明朝" w:cs="Arial"/>
        </w:rPr>
        <w:t>）</w:t>
      </w:r>
      <w:r w:rsidRPr="002B10A4">
        <w:rPr>
          <w:rFonts w:ascii="Arial" w:eastAsia="ＭＳ Ｐ明朝" w:hAnsi="ＭＳ Ｐ明朝" w:cs="Arial"/>
        </w:rPr>
        <w:t>;RegiSCAR;</w:t>
      </w:r>
      <w:r w:rsidR="001F71E5">
        <w:rPr>
          <w:rFonts w:ascii="Arial" w:eastAsia="ＭＳ Ｐ明朝" w:hAnsi="ＭＳ Ｐ明朝" w:cs="Arial"/>
        </w:rPr>
        <w:t>日本の検討グループ（</w:t>
      </w:r>
      <w:r w:rsidRPr="00C05EFB">
        <w:rPr>
          <w:rFonts w:ascii="Arial" w:eastAsia="ＭＳ Ｐ明朝" w:hAnsi="ＭＳ Ｐ明朝" w:cs="Arial"/>
        </w:rPr>
        <w:t>the Japanese consensus group</w:t>
      </w:r>
      <w:r w:rsidR="001F71E5">
        <w:rPr>
          <w:rFonts w:ascii="Arial" w:eastAsia="ＭＳ Ｐ明朝" w:hAnsi="ＭＳ Ｐ明朝" w:cs="Arial"/>
        </w:rPr>
        <w:t>）</w:t>
      </w:r>
    </w:p>
    <w:p w:rsidR="00EE7519" w:rsidRPr="00C05EFB" w:rsidRDefault="00EE7519" w:rsidP="00C05EFB">
      <w:pPr>
        <w:numPr>
          <w:ilvl w:val="0"/>
          <w:numId w:val="6"/>
        </w:numPr>
        <w:adjustRightInd/>
        <w:textAlignment w:val="auto"/>
        <w:rPr>
          <w:rFonts w:ascii="Arial" w:eastAsia="ＭＳ Ｐ明朝" w:hAnsi="ＭＳ Ｐ明朝" w:cs="Arial"/>
        </w:rPr>
      </w:pPr>
      <w:r w:rsidRPr="00C05EFB">
        <w:rPr>
          <w:rFonts w:ascii="Arial" w:eastAsia="ＭＳ Ｐ明朝" w:hAnsi="ＭＳ Ｐ明朝" w:cs="Arial" w:hint="eastAsia"/>
        </w:rPr>
        <w:t>治療は以下を含む</w:t>
      </w:r>
      <w:r w:rsidRPr="00C05EFB">
        <w:rPr>
          <w:rFonts w:ascii="Arial" w:eastAsia="ＭＳ Ｐ明朝" w:hAnsi="ＭＳ Ｐ明朝" w:cs="Arial"/>
        </w:rPr>
        <w:t>:</w:t>
      </w:r>
    </w:p>
    <w:p w:rsidR="00EE7519" w:rsidRPr="00C05EFB" w:rsidRDefault="00EE7519" w:rsidP="00C05EFB">
      <w:pPr>
        <w:numPr>
          <w:ilvl w:val="1"/>
          <w:numId w:val="8"/>
        </w:numPr>
        <w:adjustRightInd/>
        <w:textAlignment w:val="auto"/>
        <w:rPr>
          <w:rFonts w:ascii="Arial" w:eastAsia="ＭＳ Ｐ明朝" w:hAnsi="ＭＳ Ｐ明朝" w:cs="Arial"/>
        </w:rPr>
      </w:pPr>
      <w:r w:rsidRPr="00C05EFB">
        <w:rPr>
          <w:rFonts w:ascii="Arial" w:eastAsia="ＭＳ Ｐ明朝" w:hAnsi="ＭＳ Ｐ明朝" w:cs="Arial" w:hint="eastAsia"/>
        </w:rPr>
        <w:t>問題となっている投薬治療を中止し、対症療法を行う</w:t>
      </w:r>
    </w:p>
    <w:p w:rsidR="00EE7519" w:rsidRPr="00C05EFB" w:rsidRDefault="00EE7519" w:rsidP="00C05EFB">
      <w:pPr>
        <w:numPr>
          <w:ilvl w:val="1"/>
          <w:numId w:val="8"/>
        </w:numPr>
        <w:adjustRightInd/>
        <w:textAlignment w:val="auto"/>
        <w:rPr>
          <w:rFonts w:ascii="Arial" w:eastAsia="ＭＳ Ｐ明朝" w:hAnsi="ＭＳ Ｐ明朝" w:cs="Arial"/>
        </w:rPr>
      </w:pPr>
      <w:r w:rsidRPr="00C05EFB">
        <w:rPr>
          <w:rFonts w:ascii="Arial" w:eastAsia="ＭＳ Ｐ明朝" w:hAnsi="ＭＳ Ｐ明朝" w:cs="Arial" w:hint="eastAsia"/>
        </w:rPr>
        <w:t>皮膚症状および内臓病変を管理するために全身性ステロイド薬が使用可能</w:t>
      </w:r>
    </w:p>
    <w:p w:rsidR="00EE7519" w:rsidRPr="00C05EFB" w:rsidRDefault="00EE7519" w:rsidP="00C05EFB">
      <w:pPr>
        <w:numPr>
          <w:ilvl w:val="0"/>
          <w:numId w:val="6"/>
        </w:numPr>
        <w:adjustRightInd/>
        <w:textAlignment w:val="auto"/>
        <w:rPr>
          <w:rFonts w:ascii="Arial" w:eastAsia="ＭＳ Ｐ明朝" w:hAnsi="ＭＳ Ｐ明朝" w:cs="Arial"/>
        </w:rPr>
      </w:pPr>
      <w:r w:rsidRPr="00C05EFB">
        <w:rPr>
          <w:rFonts w:ascii="Arial" w:eastAsia="ＭＳ Ｐ明朝" w:hAnsi="ＭＳ Ｐ明朝" w:cs="Arial"/>
        </w:rPr>
        <w:t>DRESS</w:t>
      </w:r>
      <w:r w:rsidRPr="00C05EFB">
        <w:rPr>
          <w:rFonts w:ascii="Arial" w:eastAsia="ＭＳ Ｐ明朝" w:hAnsi="ＭＳ Ｐ明朝" w:cs="Arial" w:hint="eastAsia"/>
        </w:rPr>
        <w:t>は死亡率最大</w:t>
      </w:r>
      <w:r w:rsidRPr="00C05EFB">
        <w:rPr>
          <w:rFonts w:ascii="Arial" w:eastAsia="ＭＳ Ｐ明朝" w:hAnsi="ＭＳ Ｐ明朝" w:cs="Arial"/>
        </w:rPr>
        <w:t>10%</w:t>
      </w:r>
      <w:r w:rsidRPr="00C05EFB">
        <w:rPr>
          <w:rFonts w:ascii="Arial" w:eastAsia="ＭＳ Ｐ明朝" w:hAnsi="ＭＳ Ｐ明朝" w:cs="Arial" w:hint="eastAsia"/>
        </w:rPr>
        <w:t>で、早期発見と薬剤中止が改善時の転帰や死亡予防において重要である。</w:t>
      </w:r>
    </w:p>
    <w:p w:rsidR="00EE7519" w:rsidRPr="00C05EFB" w:rsidRDefault="00EE7519" w:rsidP="00C05EFB">
      <w:pPr>
        <w:numPr>
          <w:ilvl w:val="0"/>
          <w:numId w:val="6"/>
        </w:numPr>
        <w:adjustRightInd/>
        <w:textAlignment w:val="auto"/>
        <w:rPr>
          <w:rFonts w:ascii="Arial" w:eastAsia="ＭＳ Ｐ明朝" w:hAnsi="ＭＳ Ｐ明朝" w:cs="Arial"/>
        </w:rPr>
      </w:pPr>
      <w:r w:rsidRPr="00C05EFB">
        <w:rPr>
          <w:rFonts w:ascii="Arial" w:eastAsia="ＭＳ Ｐ明朝" w:hAnsi="ＭＳ Ｐ明朝" w:cs="Arial"/>
        </w:rPr>
        <w:t>DRESS</w:t>
      </w:r>
      <w:r w:rsidR="001F71E5">
        <w:rPr>
          <w:rFonts w:ascii="Arial" w:eastAsia="ＭＳ Ｐ明朝" w:hAnsi="ＭＳ Ｐ明朝" w:cs="Arial"/>
        </w:rPr>
        <w:t>と</w:t>
      </w:r>
      <w:r w:rsidRPr="00C05EFB">
        <w:rPr>
          <w:rFonts w:ascii="Arial" w:eastAsia="ＭＳ Ｐ明朝" w:hAnsi="ＭＳ Ｐ明朝" w:cs="Arial" w:hint="eastAsia"/>
        </w:rPr>
        <w:t>異なる診断</w:t>
      </w:r>
      <w:r w:rsidR="001F71E5">
        <w:rPr>
          <w:rFonts w:ascii="Arial" w:eastAsia="ＭＳ Ｐ明朝" w:hAnsi="ＭＳ Ｐ明朝" w:cs="Arial" w:hint="eastAsia"/>
        </w:rPr>
        <w:t>を含む（以下のものに限定しない）</w:t>
      </w:r>
      <w:r w:rsidRPr="00C05EFB">
        <w:rPr>
          <w:rFonts w:ascii="Arial" w:eastAsia="ＭＳ Ｐ明朝" w:hAnsi="ＭＳ Ｐ明朝" w:cs="Arial"/>
        </w:rPr>
        <w:t>:</w:t>
      </w:r>
    </w:p>
    <w:p w:rsidR="00EE7519" w:rsidRPr="002C6F83" w:rsidRDefault="00EE7519" w:rsidP="002C6F83">
      <w:pPr>
        <w:numPr>
          <w:ilvl w:val="1"/>
          <w:numId w:val="8"/>
        </w:numPr>
        <w:adjustRightInd/>
        <w:textAlignment w:val="auto"/>
        <w:rPr>
          <w:rFonts w:ascii="Arial" w:eastAsia="ＭＳ Ｐ明朝" w:hAnsi="ＭＳ Ｐ明朝" w:cs="Arial"/>
        </w:rPr>
      </w:pPr>
      <w:r w:rsidRPr="002C6F83">
        <w:rPr>
          <w:rFonts w:ascii="Arial" w:eastAsia="ＭＳ Ｐ明朝" w:hAnsi="ＭＳ Ｐ明朝" w:cs="Arial" w:hint="eastAsia"/>
        </w:rPr>
        <w:t>結合組織病（</w:t>
      </w:r>
      <w:r w:rsidRPr="002C6F83">
        <w:rPr>
          <w:rFonts w:ascii="Arial" w:eastAsia="ＭＳ Ｐ明朝" w:hAnsi="ＭＳ Ｐ明朝" w:cs="Arial"/>
        </w:rPr>
        <w:t>connective tissues diseases</w:t>
      </w:r>
      <w:r w:rsidRPr="002C6F83">
        <w:rPr>
          <w:rFonts w:ascii="Arial" w:eastAsia="ＭＳ Ｐ明朝" w:hAnsi="ＭＳ Ｐ明朝" w:cs="Arial" w:hint="eastAsia"/>
        </w:rPr>
        <w:t>）</w:t>
      </w:r>
    </w:p>
    <w:p w:rsidR="00EE7519" w:rsidRPr="002C6F83" w:rsidRDefault="00EE7519" w:rsidP="002C6F83">
      <w:pPr>
        <w:numPr>
          <w:ilvl w:val="1"/>
          <w:numId w:val="8"/>
        </w:numPr>
        <w:adjustRightInd/>
        <w:textAlignment w:val="auto"/>
        <w:rPr>
          <w:rFonts w:ascii="Arial" w:eastAsia="ＭＳ Ｐ明朝" w:hAnsi="ＭＳ Ｐ明朝" w:cs="Arial"/>
        </w:rPr>
      </w:pPr>
      <w:r w:rsidRPr="002C6F83">
        <w:rPr>
          <w:rFonts w:ascii="Arial" w:eastAsia="ＭＳ Ｐ明朝" w:hAnsi="ＭＳ Ｐ明朝" w:cs="Arial" w:hint="eastAsia"/>
        </w:rPr>
        <w:t>特発性好酸球増加症（</w:t>
      </w:r>
      <w:r w:rsidRPr="002C6F83">
        <w:rPr>
          <w:rFonts w:ascii="Arial" w:eastAsia="ＭＳ Ｐ明朝" w:hAnsi="ＭＳ Ｐ明朝" w:cs="Arial"/>
        </w:rPr>
        <w:t>idiopathic hypereosinophilia</w:t>
      </w:r>
      <w:r w:rsidRPr="002C6F83">
        <w:rPr>
          <w:rFonts w:ascii="Arial" w:eastAsia="ＭＳ Ｐ明朝" w:hAnsi="ＭＳ Ｐ明朝" w:cs="Arial" w:hint="eastAsia"/>
        </w:rPr>
        <w:t>）</w:t>
      </w:r>
      <w:r w:rsidRPr="002C6F83">
        <w:rPr>
          <w:rFonts w:ascii="Arial" w:eastAsia="ＭＳ Ｐ明朝" w:hAnsi="ＭＳ Ｐ明朝" w:cs="Arial"/>
        </w:rPr>
        <w:t xml:space="preserve"> </w:t>
      </w:r>
    </w:p>
    <w:p w:rsidR="00EE7519" w:rsidRPr="002C6F83" w:rsidRDefault="00EE7519" w:rsidP="002C6F83">
      <w:pPr>
        <w:numPr>
          <w:ilvl w:val="1"/>
          <w:numId w:val="8"/>
        </w:numPr>
        <w:adjustRightInd/>
        <w:textAlignment w:val="auto"/>
        <w:rPr>
          <w:rFonts w:ascii="Arial" w:eastAsia="ＭＳ Ｐ明朝" w:hAnsi="ＭＳ Ｐ明朝" w:cs="Arial"/>
        </w:rPr>
      </w:pPr>
      <w:r w:rsidRPr="002C6F83">
        <w:rPr>
          <w:rFonts w:ascii="Arial" w:eastAsia="ＭＳ Ｐ明朝" w:hAnsi="ＭＳ Ｐ明朝" w:cs="Arial" w:hint="eastAsia"/>
        </w:rPr>
        <w:t>好酸球増加症候群（</w:t>
      </w:r>
      <w:r w:rsidRPr="002C6F83">
        <w:rPr>
          <w:rFonts w:ascii="Arial" w:eastAsia="ＭＳ Ｐ明朝" w:hAnsi="ＭＳ Ｐ明朝" w:cs="Arial"/>
        </w:rPr>
        <w:t>hypereosinophilic syndrome</w:t>
      </w:r>
      <w:r w:rsidRPr="002C6F83">
        <w:rPr>
          <w:rFonts w:ascii="Arial" w:eastAsia="ＭＳ Ｐ明朝" w:hAnsi="ＭＳ Ｐ明朝" w:cs="Arial" w:hint="eastAsia"/>
        </w:rPr>
        <w:t>）</w:t>
      </w:r>
    </w:p>
    <w:p w:rsidR="00EE7519" w:rsidRPr="002C6F83" w:rsidRDefault="00EE7519" w:rsidP="002C6F83">
      <w:pPr>
        <w:numPr>
          <w:ilvl w:val="1"/>
          <w:numId w:val="8"/>
        </w:numPr>
        <w:adjustRightInd/>
        <w:textAlignment w:val="auto"/>
        <w:rPr>
          <w:rFonts w:ascii="Arial" w:eastAsia="ＭＳ Ｐ明朝" w:hAnsi="ＭＳ Ｐ明朝" w:cs="Arial"/>
        </w:rPr>
      </w:pPr>
      <w:r w:rsidRPr="002C6F83">
        <w:rPr>
          <w:rFonts w:ascii="Arial" w:eastAsia="ＭＳ Ｐ明朝" w:hAnsi="ＭＳ Ｐ明朝" w:cs="Arial" w:hint="eastAsia"/>
        </w:rPr>
        <w:t>血管免疫芽球性リンパ節症（</w:t>
      </w:r>
      <w:r w:rsidRPr="002C6F83">
        <w:rPr>
          <w:rFonts w:ascii="Arial" w:eastAsia="ＭＳ Ｐ明朝" w:hAnsi="ＭＳ Ｐ明朝" w:cs="Arial"/>
        </w:rPr>
        <w:t>angioimmunoblastic lymphadenopathy</w:t>
      </w:r>
      <w:r w:rsidRPr="002C6F83">
        <w:rPr>
          <w:rFonts w:ascii="Arial" w:eastAsia="ＭＳ Ｐ明朝" w:hAnsi="ＭＳ Ｐ明朝" w:cs="Arial" w:hint="eastAsia"/>
        </w:rPr>
        <w:t>）</w:t>
      </w:r>
      <w:r w:rsidRPr="002C6F83">
        <w:rPr>
          <w:rFonts w:ascii="Arial" w:eastAsia="ＭＳ Ｐ明朝" w:hAnsi="ＭＳ Ｐ明朝" w:cs="Arial"/>
        </w:rPr>
        <w:t xml:space="preserve"> </w:t>
      </w:r>
    </w:p>
    <w:p w:rsidR="00EE7519" w:rsidRPr="002C6F83" w:rsidRDefault="00EE7519" w:rsidP="002C6F83">
      <w:pPr>
        <w:numPr>
          <w:ilvl w:val="1"/>
          <w:numId w:val="8"/>
        </w:numPr>
        <w:adjustRightInd/>
        <w:textAlignment w:val="auto"/>
        <w:rPr>
          <w:rFonts w:ascii="Arial" w:eastAsia="ＭＳ Ｐ明朝" w:hAnsi="ＭＳ Ｐ明朝" w:cs="Arial"/>
        </w:rPr>
      </w:pPr>
      <w:r w:rsidRPr="002C6F83">
        <w:rPr>
          <w:rFonts w:ascii="Arial" w:eastAsia="ＭＳ Ｐ明朝" w:hAnsi="ＭＳ Ｐ明朝" w:cs="Arial" w:hint="eastAsia"/>
        </w:rPr>
        <w:t>スティーブンス・ジョンソン症候群（</w:t>
      </w:r>
      <w:r w:rsidRPr="002C6F83">
        <w:rPr>
          <w:rFonts w:ascii="Arial" w:eastAsia="ＭＳ Ｐ明朝" w:hAnsi="ＭＳ Ｐ明朝" w:cs="Arial"/>
        </w:rPr>
        <w:t>Stevens-Johnson syndrome</w:t>
      </w:r>
      <w:r w:rsidRPr="002C6F83">
        <w:rPr>
          <w:rFonts w:ascii="Arial" w:eastAsia="ＭＳ Ｐ明朝" w:hAnsi="ＭＳ Ｐ明朝" w:cs="Arial" w:hint="eastAsia"/>
        </w:rPr>
        <w:t>）</w:t>
      </w:r>
      <w:r w:rsidRPr="002C6F83">
        <w:rPr>
          <w:rFonts w:ascii="Arial" w:eastAsia="ＭＳ Ｐ明朝" w:hAnsi="ＭＳ Ｐ明朝" w:cs="Arial"/>
        </w:rPr>
        <w:t xml:space="preserve"> </w:t>
      </w:r>
    </w:p>
    <w:p w:rsidR="00EE7519" w:rsidRPr="002C6F83" w:rsidRDefault="00EE7519" w:rsidP="002C6F83">
      <w:pPr>
        <w:numPr>
          <w:ilvl w:val="1"/>
          <w:numId w:val="8"/>
        </w:numPr>
        <w:adjustRightInd/>
        <w:textAlignment w:val="auto"/>
        <w:rPr>
          <w:rFonts w:ascii="Arial" w:eastAsia="ＭＳ Ｐ明朝" w:hAnsi="ＭＳ Ｐ明朝" w:cs="Arial"/>
        </w:rPr>
      </w:pPr>
      <w:r w:rsidRPr="002C6F83">
        <w:rPr>
          <w:rFonts w:ascii="Arial" w:eastAsia="ＭＳ Ｐ明朝" w:hAnsi="ＭＳ Ｐ明朝" w:cs="Arial" w:hint="eastAsia"/>
        </w:rPr>
        <w:t>中毒性表皮壊死融解症（</w:t>
      </w:r>
      <w:r w:rsidRPr="002C6F83">
        <w:rPr>
          <w:rFonts w:ascii="Arial" w:eastAsia="ＭＳ Ｐ明朝" w:hAnsi="ＭＳ Ｐ明朝" w:cs="Arial"/>
        </w:rPr>
        <w:t>toxic epidermal necrolysis</w:t>
      </w:r>
      <w:r w:rsidRPr="002C6F83">
        <w:rPr>
          <w:rFonts w:ascii="Arial" w:eastAsia="ＭＳ Ｐ明朝" w:hAnsi="ＭＳ Ｐ明朝" w:cs="Arial" w:hint="eastAsia"/>
        </w:rPr>
        <w:t>）</w:t>
      </w:r>
    </w:p>
    <w:p w:rsidR="00EE7519" w:rsidRPr="002C6F83" w:rsidRDefault="00EE7519" w:rsidP="002C6F83">
      <w:pPr>
        <w:numPr>
          <w:ilvl w:val="1"/>
          <w:numId w:val="8"/>
        </w:numPr>
        <w:adjustRightInd/>
        <w:textAlignment w:val="auto"/>
        <w:rPr>
          <w:rFonts w:ascii="Arial" w:eastAsia="ＭＳ Ｐ明朝" w:hAnsi="ＭＳ Ｐ明朝" w:cs="Arial"/>
        </w:rPr>
      </w:pPr>
      <w:r w:rsidRPr="002C6F83">
        <w:rPr>
          <w:rFonts w:ascii="Arial" w:eastAsia="ＭＳ Ｐ明朝" w:hAnsi="ＭＳ Ｐ明朝" w:cs="Arial" w:hint="eastAsia"/>
        </w:rPr>
        <w:t>急性汎発性発疹性膿疱症（</w:t>
      </w:r>
      <w:r w:rsidRPr="002C6F83">
        <w:rPr>
          <w:rFonts w:ascii="Arial" w:eastAsia="ＭＳ Ｐ明朝" w:hAnsi="ＭＳ Ｐ明朝" w:cs="Arial"/>
        </w:rPr>
        <w:t>acute generalized exanthematous pustulosis</w:t>
      </w:r>
      <w:r w:rsidRPr="002C6F83">
        <w:rPr>
          <w:rFonts w:ascii="Arial" w:eastAsia="ＭＳ Ｐ明朝" w:hAnsi="ＭＳ Ｐ明朝" w:cs="Arial" w:hint="eastAsia"/>
        </w:rPr>
        <w:t>）</w:t>
      </w:r>
    </w:p>
    <w:p w:rsidR="00EE7519" w:rsidRPr="002C6F83" w:rsidRDefault="00EE7519" w:rsidP="002C6F83">
      <w:pPr>
        <w:numPr>
          <w:ilvl w:val="1"/>
          <w:numId w:val="8"/>
        </w:numPr>
        <w:adjustRightInd/>
        <w:textAlignment w:val="auto"/>
        <w:rPr>
          <w:rFonts w:ascii="Arial" w:eastAsia="ＭＳ Ｐ明朝" w:hAnsi="ＭＳ Ｐ明朝" w:cs="Arial"/>
        </w:rPr>
      </w:pPr>
      <w:r w:rsidRPr="002C6F83">
        <w:rPr>
          <w:rFonts w:ascii="Arial" w:eastAsia="ＭＳ Ｐ明朝" w:hAnsi="ＭＳ Ｐ明朝" w:cs="Arial" w:hint="eastAsia"/>
        </w:rPr>
        <w:t>川崎病（</w:t>
      </w:r>
      <w:r w:rsidRPr="002C6F83">
        <w:rPr>
          <w:rFonts w:ascii="Arial" w:eastAsia="ＭＳ Ｐ明朝" w:hAnsi="ＭＳ Ｐ明朝" w:cs="Arial"/>
        </w:rPr>
        <w:t>Kawasaki disease</w:t>
      </w:r>
      <w:r w:rsidRPr="002C6F83">
        <w:rPr>
          <w:rFonts w:ascii="Arial" w:eastAsia="ＭＳ Ｐ明朝" w:hAnsi="ＭＳ Ｐ明朝" w:cs="Arial" w:hint="eastAsia"/>
        </w:rPr>
        <w:t>）</w:t>
      </w:r>
    </w:p>
    <w:p w:rsidR="00EE7519" w:rsidRPr="002C6F83" w:rsidRDefault="00EE7519" w:rsidP="002C6F83">
      <w:pPr>
        <w:numPr>
          <w:ilvl w:val="1"/>
          <w:numId w:val="8"/>
        </w:numPr>
        <w:adjustRightInd/>
        <w:textAlignment w:val="auto"/>
        <w:rPr>
          <w:rFonts w:ascii="Arial" w:eastAsia="ＭＳ Ｐ明朝" w:hAnsi="ＭＳ Ｐ明朝" w:cs="Arial"/>
        </w:rPr>
      </w:pPr>
      <w:r w:rsidRPr="002C6F83">
        <w:rPr>
          <w:rFonts w:ascii="Arial" w:eastAsia="ＭＳ Ｐ明朝" w:hAnsi="ＭＳ Ｐ明朝" w:cs="Arial" w:hint="eastAsia"/>
        </w:rPr>
        <w:t>血清病（</w:t>
      </w:r>
      <w:r w:rsidRPr="002C6F83">
        <w:rPr>
          <w:rFonts w:ascii="Arial" w:eastAsia="ＭＳ Ｐ明朝" w:hAnsi="ＭＳ Ｐ明朝" w:cs="Arial"/>
        </w:rPr>
        <w:t>serum sickness</w:t>
      </w:r>
      <w:r w:rsidRPr="002C6F83">
        <w:rPr>
          <w:rFonts w:ascii="Arial" w:eastAsia="ＭＳ Ｐ明朝" w:hAnsi="ＭＳ Ｐ明朝" w:cs="Arial" w:hint="eastAsia"/>
        </w:rPr>
        <w:t>）</w:t>
      </w:r>
    </w:p>
    <w:p w:rsidR="00EE7519" w:rsidRPr="002C6F83" w:rsidRDefault="00EE7519" w:rsidP="002C6F83">
      <w:pPr>
        <w:numPr>
          <w:ilvl w:val="1"/>
          <w:numId w:val="8"/>
        </w:numPr>
        <w:adjustRightInd/>
        <w:textAlignment w:val="auto"/>
        <w:rPr>
          <w:rFonts w:ascii="Arial" w:eastAsia="ＭＳ Ｐ明朝" w:hAnsi="ＭＳ Ｐ明朝" w:cs="Arial"/>
        </w:rPr>
      </w:pPr>
      <w:r w:rsidRPr="002C6F83">
        <w:rPr>
          <w:rFonts w:ascii="Arial" w:eastAsia="ＭＳ Ｐ明朝" w:hAnsi="ＭＳ Ｐ明朝" w:cs="Arial" w:hint="eastAsia"/>
        </w:rPr>
        <w:t>リンパ腫（</w:t>
      </w:r>
      <w:r w:rsidRPr="002C6F83">
        <w:rPr>
          <w:rFonts w:ascii="Arial" w:eastAsia="ＭＳ Ｐ明朝" w:hAnsi="ＭＳ Ｐ明朝" w:cs="Arial"/>
        </w:rPr>
        <w:t xml:space="preserve">lymphoma </w:t>
      </w:r>
      <w:r w:rsidRPr="002C6F83">
        <w:rPr>
          <w:rFonts w:ascii="Arial" w:eastAsia="ＭＳ Ｐ明朝" w:hAnsi="ＭＳ Ｐ明朝" w:cs="Arial" w:hint="eastAsia"/>
        </w:rPr>
        <w:t>）</w:t>
      </w:r>
    </w:p>
    <w:p w:rsidR="00EE7519" w:rsidRPr="002C6F83" w:rsidRDefault="00EE7519" w:rsidP="002C6F83">
      <w:pPr>
        <w:numPr>
          <w:ilvl w:val="1"/>
          <w:numId w:val="8"/>
        </w:numPr>
        <w:adjustRightInd/>
        <w:textAlignment w:val="auto"/>
        <w:rPr>
          <w:rFonts w:ascii="Arial" w:eastAsia="ＭＳ Ｐ明朝" w:hAnsi="ＭＳ Ｐ明朝" w:cs="Arial"/>
        </w:rPr>
      </w:pPr>
      <w:r w:rsidRPr="002C6F83">
        <w:rPr>
          <w:rFonts w:ascii="Arial" w:eastAsia="ＭＳ Ｐ明朝" w:hAnsi="ＭＳ Ｐ明朝" w:cs="Arial" w:hint="eastAsia"/>
        </w:rPr>
        <w:t>偽リンパ腫（</w:t>
      </w:r>
      <w:r w:rsidRPr="002C6F83">
        <w:rPr>
          <w:rFonts w:ascii="Arial" w:eastAsia="ＭＳ Ｐ明朝" w:hAnsi="ＭＳ Ｐ明朝" w:cs="Arial"/>
        </w:rPr>
        <w:t>pseudolymphoma</w:t>
      </w:r>
      <w:r w:rsidRPr="002C6F83">
        <w:rPr>
          <w:rFonts w:ascii="Arial" w:eastAsia="ＭＳ Ｐ明朝" w:hAnsi="ＭＳ Ｐ明朝" w:cs="Arial" w:hint="eastAsia"/>
        </w:rPr>
        <w:t>）</w:t>
      </w:r>
      <w:r w:rsidRPr="002C6F83">
        <w:rPr>
          <w:rFonts w:ascii="Arial" w:eastAsia="ＭＳ Ｐ明朝" w:hAnsi="ＭＳ Ｐ明朝" w:cs="Arial"/>
        </w:rPr>
        <w:t xml:space="preserve"> </w:t>
      </w:r>
    </w:p>
    <w:p w:rsidR="00EE7519" w:rsidRPr="002C6F83" w:rsidRDefault="00EE7519" w:rsidP="002C6F83">
      <w:pPr>
        <w:numPr>
          <w:ilvl w:val="1"/>
          <w:numId w:val="8"/>
        </w:numPr>
        <w:adjustRightInd/>
        <w:textAlignment w:val="auto"/>
        <w:rPr>
          <w:rFonts w:ascii="Arial" w:eastAsia="ＭＳ Ｐ明朝" w:hAnsi="ＭＳ Ｐ明朝" w:cs="Arial"/>
        </w:rPr>
      </w:pPr>
      <w:r w:rsidRPr="002C6F83">
        <w:rPr>
          <w:rFonts w:ascii="Arial" w:eastAsia="ＭＳ Ｐ明朝" w:hAnsi="ＭＳ Ｐ明朝" w:cs="Arial" w:hint="eastAsia"/>
        </w:rPr>
        <w:t>種々の急性ウイルス感染（</w:t>
      </w:r>
      <w:r w:rsidRPr="002C6F83">
        <w:rPr>
          <w:rFonts w:ascii="Arial" w:eastAsia="ＭＳ Ｐ明朝" w:hAnsi="ＭＳ Ｐ明朝" w:cs="Arial"/>
        </w:rPr>
        <w:t>various acute viral infections</w:t>
      </w:r>
      <w:r w:rsidRPr="002C6F83">
        <w:rPr>
          <w:rFonts w:ascii="Arial" w:eastAsia="ＭＳ Ｐ明朝" w:hAnsi="ＭＳ Ｐ明朝" w:cs="Arial" w:hint="eastAsia"/>
        </w:rPr>
        <w:t>）（例えば、エプスタイン・バーウイルス（</w:t>
      </w:r>
      <w:r w:rsidRPr="002C6F83">
        <w:rPr>
          <w:rFonts w:ascii="Arial" w:eastAsia="ＭＳ Ｐ明朝" w:hAnsi="ＭＳ Ｐ明朝" w:cs="Arial"/>
        </w:rPr>
        <w:t>Epstein-Barr</w:t>
      </w:r>
      <w:r w:rsidRPr="002C6F83">
        <w:rPr>
          <w:rFonts w:ascii="Arial" w:eastAsia="ＭＳ Ｐ明朝" w:hAnsi="ＭＳ Ｐ明朝" w:cs="Arial" w:hint="eastAsia"/>
        </w:rPr>
        <w:t>）、ヘルペス（</w:t>
      </w:r>
      <w:r w:rsidRPr="002C6F83">
        <w:rPr>
          <w:rFonts w:ascii="Arial" w:eastAsia="ＭＳ Ｐ明朝" w:hAnsi="ＭＳ Ｐ明朝" w:cs="Arial"/>
        </w:rPr>
        <w:t>hepatitis</w:t>
      </w:r>
      <w:r w:rsidRPr="002C6F83">
        <w:rPr>
          <w:rFonts w:ascii="Arial" w:eastAsia="ＭＳ Ｐ明朝" w:hAnsi="ＭＳ Ｐ明朝" w:cs="Arial" w:hint="eastAsia"/>
        </w:rPr>
        <w:t>）、インフルエンザ（</w:t>
      </w:r>
      <w:r w:rsidRPr="002C6F83">
        <w:rPr>
          <w:rFonts w:ascii="Arial" w:eastAsia="ＭＳ Ｐ明朝" w:hAnsi="ＭＳ Ｐ明朝" w:cs="Arial"/>
        </w:rPr>
        <w:t>influenza</w:t>
      </w:r>
      <w:r w:rsidRPr="002C6F83">
        <w:rPr>
          <w:rFonts w:ascii="Arial" w:eastAsia="ＭＳ Ｐ明朝" w:hAnsi="ＭＳ Ｐ明朝" w:cs="Arial" w:hint="eastAsia"/>
        </w:rPr>
        <w:t>）、サイトメガロウイルス（</w:t>
      </w:r>
      <w:r w:rsidRPr="002C6F83">
        <w:rPr>
          <w:rFonts w:ascii="Arial" w:eastAsia="ＭＳ Ｐ明朝" w:hAnsi="ＭＳ Ｐ明朝" w:cs="Arial"/>
        </w:rPr>
        <w:t>cytomegalovirus</w:t>
      </w:r>
      <w:r w:rsidRPr="002C6F83">
        <w:rPr>
          <w:rFonts w:ascii="Arial" w:eastAsia="ＭＳ Ｐ明朝" w:hAnsi="ＭＳ Ｐ明朝" w:cs="Arial" w:hint="eastAsia"/>
        </w:rPr>
        <w:t>）、およびヒト免疫不全ウイルス（</w:t>
      </w:r>
      <w:r w:rsidRPr="002C6F83">
        <w:rPr>
          <w:rFonts w:ascii="Arial" w:eastAsia="ＭＳ Ｐ明朝" w:hAnsi="ＭＳ Ｐ明朝" w:cs="Arial"/>
        </w:rPr>
        <w:t>human immunodeficiency virus</w:t>
      </w:r>
      <w:r w:rsidRPr="002C6F83">
        <w:rPr>
          <w:rFonts w:ascii="Arial" w:eastAsia="ＭＳ Ｐ明朝" w:hAnsi="ＭＳ Ｐ明朝" w:cs="Arial" w:hint="eastAsia"/>
        </w:rPr>
        <w:t>））</w:t>
      </w:r>
    </w:p>
    <w:p w:rsidR="00EE7519" w:rsidRPr="00C05EFB" w:rsidRDefault="00EE7519" w:rsidP="00C05EFB">
      <w:pPr>
        <w:numPr>
          <w:ilvl w:val="0"/>
          <w:numId w:val="6"/>
        </w:numPr>
        <w:adjustRightInd/>
        <w:textAlignment w:val="auto"/>
        <w:rPr>
          <w:rFonts w:ascii="Arial" w:eastAsia="ＭＳ Ｐ明朝" w:hAnsi="ＭＳ Ｐ明朝" w:cs="Arial"/>
        </w:rPr>
      </w:pPr>
      <w:r w:rsidRPr="00C05EFB">
        <w:rPr>
          <w:rFonts w:ascii="Arial" w:eastAsia="ＭＳ Ｐ明朝" w:hAnsi="ＭＳ Ｐ明朝" w:cs="Arial"/>
        </w:rPr>
        <w:t>DRESS</w:t>
      </w:r>
      <w:r w:rsidRPr="00C05EFB">
        <w:rPr>
          <w:rFonts w:ascii="Arial" w:eastAsia="ＭＳ Ｐ明朝" w:hAnsi="ＭＳ Ｐ明朝" w:cs="Arial" w:hint="eastAsia"/>
        </w:rPr>
        <w:t>の症例選択基準</w:t>
      </w:r>
    </w:p>
    <w:p w:rsidR="00EE7519" w:rsidRPr="00C05EFB" w:rsidRDefault="00EE7519" w:rsidP="00C05EFB">
      <w:pPr>
        <w:numPr>
          <w:ilvl w:val="0"/>
          <w:numId w:val="6"/>
        </w:numPr>
        <w:adjustRightInd/>
        <w:textAlignment w:val="auto"/>
        <w:rPr>
          <w:rFonts w:ascii="Arial" w:eastAsia="ＭＳ Ｐ明朝" w:hAnsi="ＭＳ Ｐ明朝" w:cs="Arial"/>
        </w:rPr>
      </w:pPr>
      <w:r w:rsidRPr="00C05EFB">
        <w:rPr>
          <w:rFonts w:ascii="Arial" w:eastAsia="ＭＳ Ｐ明朝" w:hAnsi="ＭＳ Ｐ明朝" w:cs="Arial" w:hint="eastAsia"/>
        </w:rPr>
        <w:t>包含</w:t>
      </w:r>
      <w:r w:rsidRPr="00C05EFB">
        <w:rPr>
          <w:rFonts w:ascii="Arial" w:eastAsia="ＭＳ Ｐ明朝" w:hAnsi="ＭＳ Ｐ明朝" w:cs="Arial"/>
        </w:rPr>
        <w:t>:</w:t>
      </w:r>
    </w:p>
    <w:p w:rsidR="00EE7519" w:rsidRPr="002C6F83" w:rsidRDefault="00EE7519" w:rsidP="002C6F83">
      <w:pPr>
        <w:numPr>
          <w:ilvl w:val="1"/>
          <w:numId w:val="8"/>
        </w:numPr>
        <w:adjustRightInd/>
        <w:textAlignment w:val="auto"/>
        <w:rPr>
          <w:rFonts w:ascii="Arial" w:eastAsia="ＭＳ Ｐ明朝" w:hAnsi="ＭＳ Ｐ明朝" w:cs="Arial"/>
        </w:rPr>
      </w:pPr>
      <w:r w:rsidRPr="002C6F83">
        <w:rPr>
          <w:rFonts w:ascii="Arial" w:eastAsia="ＭＳ Ｐ明朝" w:hAnsi="ＭＳ Ｐ明朝" w:cs="Arial" w:hint="eastAsia"/>
        </w:rPr>
        <w:t>以下が報告される症例：</w:t>
      </w:r>
    </w:p>
    <w:p w:rsidR="00EE7519" w:rsidRPr="002C6F83" w:rsidRDefault="00EE7519" w:rsidP="002C6F83">
      <w:pPr>
        <w:adjustRightInd/>
        <w:ind w:leftChars="400" w:left="1050" w:hangingChars="100" w:hanging="210"/>
        <w:textAlignment w:val="auto"/>
        <w:rPr>
          <w:rFonts w:ascii="Arial" w:eastAsia="ＭＳ Ｐ明朝" w:hAnsi="ＭＳ Ｐ明朝" w:cs="Arial"/>
          <w:szCs w:val="22"/>
        </w:rPr>
      </w:pPr>
      <w:r w:rsidRPr="002C6F83">
        <w:rPr>
          <w:rFonts w:ascii="Arial" w:eastAsia="ＭＳ Ｐ明朝" w:hAnsi="ＭＳ Ｐ明朝" w:cs="Arial" w:hint="eastAsia"/>
          <w:szCs w:val="22"/>
        </w:rPr>
        <w:t>・薬物治療開始の３ヶ月以内に症状が発現、および</w:t>
      </w:r>
    </w:p>
    <w:p w:rsidR="00EE7519" w:rsidRPr="002C6F83" w:rsidRDefault="00EE7519" w:rsidP="002C6F83">
      <w:pPr>
        <w:adjustRightInd/>
        <w:ind w:leftChars="400" w:left="1050" w:hangingChars="100" w:hanging="210"/>
        <w:textAlignment w:val="auto"/>
        <w:rPr>
          <w:rFonts w:ascii="Arial" w:eastAsia="ＭＳ Ｐ明朝" w:hAnsi="ＭＳ Ｐ明朝" w:cs="Arial"/>
          <w:szCs w:val="22"/>
        </w:rPr>
      </w:pPr>
      <w:r w:rsidRPr="002C6F83">
        <w:rPr>
          <w:rFonts w:ascii="Arial" w:eastAsia="ＭＳ Ｐ明朝" w:hAnsi="ＭＳ Ｐ明朝" w:cs="Arial" w:hint="eastAsia"/>
          <w:szCs w:val="22"/>
        </w:rPr>
        <w:t>・皮膚および／または真皮外組織系に係る徴候、および</w:t>
      </w:r>
    </w:p>
    <w:p w:rsidR="00EE7519" w:rsidRPr="002C6F83" w:rsidRDefault="00EE7519" w:rsidP="002C6F83">
      <w:pPr>
        <w:adjustRightInd/>
        <w:ind w:leftChars="400" w:left="1050" w:hangingChars="100" w:hanging="210"/>
        <w:textAlignment w:val="auto"/>
        <w:rPr>
          <w:rFonts w:ascii="Arial" w:eastAsia="ＭＳ Ｐ明朝" w:hAnsi="ＭＳ Ｐ明朝" w:cs="Arial"/>
          <w:szCs w:val="22"/>
        </w:rPr>
      </w:pPr>
      <w:r w:rsidRPr="002C6F83">
        <w:rPr>
          <w:rFonts w:ascii="Arial" w:eastAsia="ＭＳ Ｐ明朝" w:hAnsi="ＭＳ Ｐ明朝" w:cs="Arial" w:hint="eastAsia"/>
          <w:szCs w:val="22"/>
        </w:rPr>
        <w:t>・次の少なくとも二つが認められる：</w:t>
      </w:r>
    </w:p>
    <w:p w:rsidR="00EE7519" w:rsidRPr="002C6F83" w:rsidRDefault="00EE7519" w:rsidP="00EE7519">
      <w:pPr>
        <w:ind w:leftChars="-1" w:left="-2" w:firstLineChars="405" w:firstLine="850"/>
        <w:jc w:val="left"/>
        <w:rPr>
          <w:rFonts w:ascii="Arial" w:eastAsia="ＭＳ Ｐ明朝" w:hAnsi="Arial" w:cs="Arial"/>
          <w:szCs w:val="21"/>
        </w:rPr>
      </w:pPr>
      <w:r w:rsidRPr="002C6F83">
        <w:rPr>
          <w:rFonts w:ascii="Arial" w:eastAsia="ＭＳ Ｐ明朝" w:hAnsi="Arial" w:cs="Arial" w:hint="eastAsia"/>
          <w:szCs w:val="21"/>
        </w:rPr>
        <w:t>発熱</w:t>
      </w:r>
      <w:r w:rsidRPr="002C6F83">
        <w:rPr>
          <w:rFonts w:ascii="Arial" w:eastAsia="ＭＳ Ｐ明朝" w:hAnsi="Arial" w:cs="Arial"/>
          <w:szCs w:val="21"/>
        </w:rPr>
        <w:t>Fever</w:t>
      </w:r>
    </w:p>
    <w:p w:rsidR="00EE7519" w:rsidRPr="002C6F83" w:rsidRDefault="00EE7519" w:rsidP="00EE7519">
      <w:pPr>
        <w:ind w:leftChars="-1" w:left="-2" w:firstLineChars="405" w:firstLine="850"/>
        <w:jc w:val="left"/>
        <w:rPr>
          <w:rFonts w:ascii="Arial" w:eastAsia="ＭＳ Ｐ明朝" w:hAnsi="Arial" w:cs="Arial"/>
          <w:szCs w:val="21"/>
        </w:rPr>
      </w:pPr>
      <w:r w:rsidRPr="002C6F83">
        <w:rPr>
          <w:rFonts w:ascii="Arial" w:eastAsia="ＭＳ Ｐ明朝" w:hAnsi="Arial" w:cs="Arial" w:hint="eastAsia"/>
          <w:szCs w:val="21"/>
        </w:rPr>
        <w:t>好酸球増加</w:t>
      </w:r>
      <w:r w:rsidRPr="002C6F83">
        <w:rPr>
          <w:rFonts w:ascii="Arial" w:eastAsia="ＭＳ Ｐ明朝" w:hAnsi="Arial" w:cs="Arial"/>
          <w:szCs w:val="21"/>
        </w:rPr>
        <w:t xml:space="preserve"> </w:t>
      </w:r>
      <w:r w:rsidRPr="002C6F83">
        <w:rPr>
          <w:rFonts w:ascii="Arial" w:eastAsia="ＭＳ Ｐ明朝" w:hAnsi="Arial" w:cs="Arial" w:hint="eastAsia"/>
          <w:szCs w:val="21"/>
        </w:rPr>
        <w:t>（および／または異型リンパ球）</w:t>
      </w:r>
    </w:p>
    <w:p w:rsidR="00EE7519" w:rsidRPr="002C6F83" w:rsidRDefault="00EE7519" w:rsidP="00EE7519">
      <w:pPr>
        <w:ind w:leftChars="-1" w:left="-2" w:firstLineChars="405" w:firstLine="850"/>
        <w:jc w:val="left"/>
        <w:rPr>
          <w:rFonts w:ascii="Arial" w:eastAsia="ＭＳ Ｐ明朝" w:hAnsi="Arial" w:cs="Arial"/>
          <w:szCs w:val="21"/>
        </w:rPr>
      </w:pPr>
      <w:r w:rsidRPr="002C6F83">
        <w:rPr>
          <w:rFonts w:ascii="Arial" w:eastAsia="ＭＳ Ｐ明朝" w:hAnsi="Arial" w:cs="Arial" w:hint="eastAsia"/>
          <w:szCs w:val="21"/>
        </w:rPr>
        <w:t>リンパ節症</w:t>
      </w:r>
    </w:p>
    <w:p w:rsidR="00EE7519" w:rsidRPr="00C05EFB" w:rsidRDefault="00EE7519" w:rsidP="00C05EFB">
      <w:pPr>
        <w:numPr>
          <w:ilvl w:val="0"/>
          <w:numId w:val="6"/>
        </w:numPr>
        <w:adjustRightInd/>
        <w:textAlignment w:val="auto"/>
        <w:rPr>
          <w:rFonts w:ascii="Arial" w:eastAsia="ＭＳ Ｐ明朝" w:hAnsi="ＭＳ Ｐ明朝" w:cs="Arial"/>
        </w:rPr>
      </w:pPr>
      <w:r w:rsidRPr="00C05EFB">
        <w:rPr>
          <w:rFonts w:ascii="Arial" w:eastAsia="ＭＳ Ｐ明朝" w:hAnsi="ＭＳ Ｐ明朝" w:cs="Arial" w:hint="eastAsia"/>
        </w:rPr>
        <w:t>除外：</w:t>
      </w:r>
    </w:p>
    <w:p w:rsidR="00EE7519" w:rsidRPr="002C6F83" w:rsidRDefault="00EE7519" w:rsidP="002C6F83">
      <w:pPr>
        <w:numPr>
          <w:ilvl w:val="1"/>
          <w:numId w:val="8"/>
        </w:numPr>
        <w:adjustRightInd/>
        <w:textAlignment w:val="auto"/>
        <w:rPr>
          <w:rFonts w:ascii="Arial" w:eastAsia="ＭＳ Ｐ明朝" w:hAnsi="ＭＳ Ｐ明朝" w:cs="Arial"/>
        </w:rPr>
      </w:pPr>
      <w:r w:rsidRPr="002C6F83">
        <w:rPr>
          <w:rFonts w:ascii="Arial" w:eastAsia="ＭＳ Ｐ明朝" w:hAnsi="ＭＳ Ｐ明朝" w:cs="Arial" w:hint="eastAsia"/>
        </w:rPr>
        <w:t>以下の症例は除外する：</w:t>
      </w:r>
    </w:p>
    <w:p w:rsidR="00EE7519" w:rsidRPr="002C6F83" w:rsidRDefault="00EE7519" w:rsidP="002C6F83">
      <w:pPr>
        <w:adjustRightInd/>
        <w:ind w:leftChars="400" w:left="1050" w:hangingChars="100" w:hanging="210"/>
        <w:textAlignment w:val="auto"/>
        <w:rPr>
          <w:rFonts w:ascii="Arial" w:eastAsia="ＭＳ Ｐ明朝" w:hAnsi="ＭＳ Ｐ明朝" w:cs="Arial"/>
          <w:szCs w:val="22"/>
        </w:rPr>
      </w:pPr>
      <w:r w:rsidRPr="002C6F83">
        <w:rPr>
          <w:rFonts w:ascii="Arial" w:eastAsia="ＭＳ Ｐ明朝" w:hAnsi="ＭＳ Ｐ明朝" w:cs="Arial" w:hint="eastAsia"/>
          <w:szCs w:val="22"/>
        </w:rPr>
        <w:t>・薬剤、反応間の一時的な関係を報告したものではない；</w:t>
      </w:r>
    </w:p>
    <w:p w:rsidR="00EE7519" w:rsidRPr="002C6F83" w:rsidRDefault="00EE7519" w:rsidP="008C74EC">
      <w:pPr>
        <w:widowControl/>
        <w:ind w:left="993" w:hanging="142"/>
        <w:jc w:val="left"/>
        <w:rPr>
          <w:rFonts w:ascii="Arial" w:eastAsia="ＭＳ Ｐ明朝" w:hAnsi="Arial" w:cs="Arial"/>
          <w:color w:val="222222"/>
        </w:rPr>
      </w:pPr>
      <w:r w:rsidRPr="002C6F83">
        <w:rPr>
          <w:rFonts w:ascii="Arial" w:eastAsia="ＭＳ Ｐ明朝" w:hAnsi="Arial" w:cs="Arial" w:hint="eastAsia"/>
          <w:color w:val="000000" w:themeColor="text1"/>
          <w:szCs w:val="21"/>
        </w:rPr>
        <w:t>注：</w:t>
      </w:r>
      <w:r w:rsidRPr="002C6F83">
        <w:rPr>
          <w:rFonts w:ascii="Arial" w:eastAsia="ＭＳ Ｐ明朝" w:hAnsi="Arial" w:cs="Arial"/>
          <w:color w:val="000000" w:themeColor="text1"/>
          <w:szCs w:val="21"/>
        </w:rPr>
        <w:t>DRESS</w:t>
      </w:r>
      <w:r w:rsidRPr="002C6F83">
        <w:rPr>
          <w:rFonts w:ascii="Arial" w:eastAsia="ＭＳ Ｐ明朝" w:hAnsi="Arial" w:cs="Arial" w:hint="eastAsia"/>
          <w:color w:val="000000" w:themeColor="text1"/>
          <w:szCs w:val="21"/>
        </w:rPr>
        <w:t>と</w:t>
      </w:r>
      <w:r w:rsidRPr="002C6F83">
        <w:rPr>
          <w:rFonts w:ascii="Arial" w:eastAsia="ＭＳ Ｐ明朝" w:hAnsi="Arial" w:cs="Arial" w:hint="eastAsia"/>
          <w:color w:val="222222"/>
        </w:rPr>
        <w:t>関連する複数の兆候や症状が互いに一ヶ月以内に発生しなかった場合の症例を包含する可能性がある（例えば、リンパ節症や</w:t>
      </w:r>
      <w:r w:rsidRPr="002C6F83">
        <w:rPr>
          <w:rFonts w:ascii="Arial" w:eastAsia="ＭＳ Ｐ明朝" w:hAnsi="Arial" w:cs="Arial"/>
          <w:color w:val="222222"/>
        </w:rPr>
        <w:t>6</w:t>
      </w:r>
      <w:r w:rsidRPr="002C6F83">
        <w:rPr>
          <w:rFonts w:ascii="Arial" w:eastAsia="ＭＳ Ｐ明朝" w:hAnsi="Arial" w:cs="Arial" w:hint="eastAsia"/>
          <w:color w:val="222222"/>
        </w:rPr>
        <w:t>ヶ月後の発熱に続いく皮膚の発疹）。</w:t>
      </w:r>
    </w:p>
    <w:p w:rsidR="00EE7519" w:rsidRPr="002C6F83" w:rsidRDefault="00EE7519" w:rsidP="002C6F83">
      <w:pPr>
        <w:adjustRightInd/>
        <w:ind w:leftChars="400" w:left="1050" w:hangingChars="100" w:hanging="210"/>
        <w:textAlignment w:val="auto"/>
        <w:rPr>
          <w:rFonts w:ascii="Arial" w:eastAsia="ＭＳ Ｐ明朝" w:hAnsi="ＭＳ Ｐ明朝" w:cs="Arial"/>
          <w:szCs w:val="22"/>
        </w:rPr>
      </w:pPr>
      <w:r w:rsidRPr="002C6F83">
        <w:rPr>
          <w:rFonts w:ascii="Arial" w:eastAsia="ＭＳ Ｐ明朝" w:hAnsi="ＭＳ Ｐ明朝" w:cs="Arial" w:hint="eastAsia"/>
          <w:szCs w:val="22"/>
        </w:rPr>
        <w:t>・上記の基準に含まれるものと一致しない</w:t>
      </w:r>
    </w:p>
    <w:p w:rsidR="00EE7519" w:rsidRPr="002C6F83" w:rsidRDefault="00EE7519" w:rsidP="002C6F83">
      <w:pPr>
        <w:adjustRightInd/>
        <w:ind w:leftChars="400" w:left="1050" w:hangingChars="100" w:hanging="210"/>
        <w:textAlignment w:val="auto"/>
        <w:rPr>
          <w:rFonts w:ascii="Arial" w:eastAsia="ＭＳ Ｐ明朝" w:hAnsi="ＭＳ Ｐ明朝" w:cs="Arial"/>
          <w:szCs w:val="22"/>
        </w:rPr>
      </w:pPr>
      <w:r w:rsidRPr="002C6F83">
        <w:rPr>
          <w:rFonts w:ascii="Arial" w:eastAsia="ＭＳ Ｐ明朝" w:hAnsi="ＭＳ Ｐ明朝" w:cs="Arial" w:hint="eastAsia"/>
          <w:szCs w:val="22"/>
        </w:rPr>
        <w:t>・「薬物誘発性中毒性発疹」として分類されている他の可能性が高い診断を説明する鑑別診断の項、または症例報告に記載されている報告された症状。これらは、発疹や発熱を伴う患者の症例を包含するが、臨床検査が実施できなかった、若しくは実施しなかったために他の臨床症状は特定されてない。</w:t>
      </w:r>
    </w:p>
    <w:p w:rsidR="00EE7519" w:rsidRPr="002C6F83" w:rsidRDefault="00EE7519" w:rsidP="00EE7519">
      <w:pPr>
        <w:ind w:left="420"/>
        <w:jc w:val="left"/>
        <w:rPr>
          <w:rFonts w:ascii="Arial" w:eastAsia="ＭＳ Ｐ明朝" w:hAnsi="Arial" w:cs="Arial"/>
          <w:color w:val="000000" w:themeColor="text1"/>
          <w:sz w:val="24"/>
          <w:szCs w:val="24"/>
        </w:rPr>
      </w:pPr>
    </w:p>
    <w:p w:rsidR="00EE7519" w:rsidRPr="002C6F83" w:rsidRDefault="00EE7519" w:rsidP="002C6F83">
      <w:pPr>
        <w:pStyle w:val="aff4"/>
        <w:ind w:leftChars="-1" w:left="-1" w:hanging="1"/>
        <w:jc w:val="left"/>
        <w:rPr>
          <w:rFonts w:ascii="Arial" w:hAnsi="Arial"/>
          <w:bCs/>
          <w:lang w:val="en-GB"/>
        </w:rPr>
      </w:pPr>
      <w:bookmarkStart w:id="255" w:name="_Toc442447124"/>
      <w:r w:rsidRPr="002C6F83">
        <w:rPr>
          <w:rFonts w:ascii="Arial" w:hAnsi="Arial" w:cs="Arial"/>
          <w:b/>
          <w:bCs/>
          <w:sz w:val="22"/>
          <w:szCs w:val="22"/>
          <w:lang w:val="en-GB"/>
        </w:rPr>
        <w:t xml:space="preserve">2.25.2 </w:t>
      </w:r>
      <w:r w:rsidRPr="002C6F83">
        <w:rPr>
          <w:rFonts w:ascii="ＭＳ Ｐ明朝" w:eastAsia="ＭＳ Ｐ明朝" w:hAnsi="ＭＳ Ｐ明朝" w:cs="Arial"/>
          <w:b/>
          <w:bCs/>
          <w:sz w:val="22"/>
          <w:szCs w:val="22"/>
          <w:lang w:val="en-GB"/>
        </w:rPr>
        <w:t>包含／除外基準</w:t>
      </w:r>
      <w:bookmarkEnd w:id="255"/>
    </w:p>
    <w:p w:rsidR="00EE7519" w:rsidRPr="00361366" w:rsidRDefault="00EE7519" w:rsidP="00C05EFB">
      <w:pPr>
        <w:numPr>
          <w:ilvl w:val="0"/>
          <w:numId w:val="6"/>
        </w:numPr>
        <w:adjustRightInd/>
        <w:textAlignment w:val="auto"/>
        <w:rPr>
          <w:rFonts w:ascii="Arial" w:eastAsia="ＭＳ Ｐ明朝" w:hAnsi="ＭＳ Ｐ明朝" w:cs="Arial"/>
        </w:rPr>
      </w:pPr>
      <w:r w:rsidRPr="000B6ED2">
        <w:rPr>
          <w:rFonts w:ascii="Arial" w:eastAsia="ＭＳ Ｐ明朝" w:hAnsi="ＭＳ Ｐ明朝" w:cs="Arial" w:hint="eastAsia"/>
        </w:rPr>
        <w:t>包含</w:t>
      </w:r>
    </w:p>
    <w:p w:rsidR="00EE7519" w:rsidRPr="002C6F83" w:rsidRDefault="00EE7519" w:rsidP="002C6F83">
      <w:pPr>
        <w:numPr>
          <w:ilvl w:val="1"/>
          <w:numId w:val="8"/>
        </w:numPr>
        <w:adjustRightInd/>
        <w:textAlignment w:val="auto"/>
        <w:rPr>
          <w:rFonts w:ascii="Arial" w:eastAsia="ＭＳ Ｐ明朝" w:hAnsi="ＭＳ Ｐ明朝" w:cs="Arial"/>
        </w:rPr>
      </w:pPr>
      <w:r w:rsidRPr="002C6F83">
        <w:rPr>
          <w:rFonts w:ascii="Arial" w:eastAsia="ＭＳ Ｐ明朝" w:hAnsi="ＭＳ Ｐ明朝" w:cs="Arial"/>
        </w:rPr>
        <w:t xml:space="preserve">DRESS </w:t>
      </w:r>
      <w:r w:rsidRPr="002C6F83">
        <w:rPr>
          <w:rFonts w:ascii="Arial" w:eastAsia="ＭＳ Ｐ明朝" w:hAnsi="ＭＳ Ｐ明朝" w:cs="Arial" w:hint="eastAsia"/>
        </w:rPr>
        <w:t>症候群を直接示す用語、例えば、</w:t>
      </w:r>
      <w:r w:rsidRPr="002C6F83">
        <w:rPr>
          <w:rFonts w:ascii="Arial" w:eastAsia="ＭＳ Ｐ明朝" w:hAnsi="ＭＳ Ｐ明朝" w:cs="Arial"/>
        </w:rPr>
        <w:t>PT</w:t>
      </w:r>
      <w:r w:rsidRPr="002C6F83">
        <w:rPr>
          <w:rFonts w:ascii="Arial" w:eastAsia="ＭＳ Ｐ明朝" w:hAnsi="ＭＳ Ｐ明朝" w:cs="Arial" w:hint="eastAsia"/>
        </w:rPr>
        <w:t>「好酸球増加</w:t>
      </w:r>
      <w:r w:rsidR="000F7EDA">
        <w:rPr>
          <w:rFonts w:ascii="Arial" w:eastAsia="ＭＳ Ｐ明朝" w:hAnsi="ＭＳ Ｐ明朝" w:cs="Arial" w:hint="eastAsia"/>
        </w:rPr>
        <w:t>と</w:t>
      </w:r>
      <w:r w:rsidRPr="002C6F83">
        <w:rPr>
          <w:rFonts w:ascii="Arial" w:eastAsia="ＭＳ Ｐ明朝" w:hAnsi="ＭＳ Ｐ明朝" w:cs="Arial" w:hint="eastAsia"/>
        </w:rPr>
        <w:t>全身症状を伴う薬物反応（</w:t>
      </w:r>
      <w:r w:rsidRPr="002C6F83">
        <w:rPr>
          <w:rFonts w:ascii="Arial" w:eastAsia="ＭＳ Ｐ明朝" w:hAnsi="ＭＳ Ｐ明朝" w:cs="Arial"/>
        </w:rPr>
        <w:t>Drug reaction with eosinophilia and systemic symptoms</w:t>
      </w:r>
      <w:r w:rsidRPr="002C6F83">
        <w:rPr>
          <w:rFonts w:ascii="Arial" w:eastAsia="ＭＳ Ｐ明朝" w:hAnsi="ＭＳ Ｐ明朝" w:cs="Arial" w:hint="eastAsia"/>
        </w:rPr>
        <w:t>）」および</w:t>
      </w:r>
      <w:r w:rsidRPr="002C6F83">
        <w:rPr>
          <w:rFonts w:ascii="Arial" w:eastAsia="ＭＳ Ｐ明朝" w:hAnsi="ＭＳ Ｐ明朝" w:cs="Arial"/>
        </w:rPr>
        <w:t xml:space="preserve"> PT</w:t>
      </w:r>
      <w:r w:rsidRPr="002C6F83">
        <w:rPr>
          <w:rFonts w:ascii="Arial" w:eastAsia="ＭＳ Ｐ明朝" w:hAnsi="ＭＳ Ｐ明朝" w:cs="Arial" w:hint="eastAsia"/>
        </w:rPr>
        <w:t>「偽リンパ腫（</w:t>
      </w:r>
      <w:r w:rsidRPr="002C6F83">
        <w:rPr>
          <w:rFonts w:ascii="Arial" w:eastAsia="ＭＳ Ｐ明朝" w:hAnsi="ＭＳ Ｐ明朝" w:cs="Arial"/>
        </w:rPr>
        <w:t>Pseudolymphoma</w:t>
      </w:r>
      <w:r w:rsidRPr="002C6F83">
        <w:rPr>
          <w:rFonts w:ascii="Arial" w:eastAsia="ＭＳ Ｐ明朝" w:hAnsi="ＭＳ Ｐ明朝" w:cs="Arial" w:hint="eastAsia"/>
        </w:rPr>
        <w:t>）」（</w:t>
      </w:r>
      <w:r w:rsidRPr="002C6F83">
        <w:rPr>
          <w:rFonts w:ascii="Arial" w:eastAsia="ＭＳ Ｐ明朝" w:hAnsi="ＭＳ Ｐ明朝" w:cs="Arial"/>
        </w:rPr>
        <w:t xml:space="preserve"> </w:t>
      </w:r>
      <w:r w:rsidRPr="002C6F83">
        <w:rPr>
          <w:rFonts w:ascii="Arial" w:eastAsia="ＭＳ Ｐ明朝" w:hAnsi="ＭＳ Ｐ明朝" w:cs="Arial" w:hint="eastAsia"/>
        </w:rPr>
        <w:t>狭域用語として含まれる用語、カテゴリ</w:t>
      </w:r>
      <w:r w:rsidRPr="002C6F83">
        <w:rPr>
          <w:rFonts w:ascii="Arial" w:eastAsia="ＭＳ Ｐ明朝" w:hAnsi="ＭＳ Ｐ明朝" w:cs="Arial"/>
        </w:rPr>
        <w:t>A</w:t>
      </w:r>
      <w:r w:rsidRPr="002C6F83">
        <w:rPr>
          <w:rFonts w:ascii="Arial" w:eastAsia="ＭＳ Ｐ明朝" w:hAnsi="ＭＳ Ｐ明朝" w:cs="Arial" w:hint="eastAsia"/>
        </w:rPr>
        <w:t>）</w:t>
      </w:r>
    </w:p>
    <w:p w:rsidR="00EE7519" w:rsidRPr="002C6F83" w:rsidRDefault="00EE7519" w:rsidP="002C6F83">
      <w:pPr>
        <w:numPr>
          <w:ilvl w:val="1"/>
          <w:numId w:val="8"/>
        </w:numPr>
        <w:adjustRightInd/>
        <w:textAlignment w:val="auto"/>
        <w:rPr>
          <w:rFonts w:ascii="Arial" w:eastAsia="ＭＳ Ｐ明朝" w:hAnsi="ＭＳ Ｐ明朝" w:cs="Arial"/>
        </w:rPr>
      </w:pPr>
      <w:r w:rsidRPr="002C6F83">
        <w:rPr>
          <w:rFonts w:ascii="Arial" w:eastAsia="ＭＳ Ｐ明朝" w:hAnsi="ＭＳ Ｐ明朝" w:cs="Arial"/>
        </w:rPr>
        <w:t>DRESS</w:t>
      </w:r>
      <w:r w:rsidRPr="002C6F83">
        <w:rPr>
          <w:rFonts w:ascii="Arial" w:eastAsia="ＭＳ Ｐ明朝" w:hAnsi="ＭＳ Ｐ明朝" w:cs="Arial" w:hint="eastAsia"/>
        </w:rPr>
        <w:t>の症例に一般的に見られる皮膚症状および全身関与</w:t>
      </w:r>
      <w:r w:rsidRPr="002C6F83">
        <w:rPr>
          <w:rFonts w:ascii="Arial" w:eastAsia="ＭＳ Ｐ明朝" w:hAnsi="ＭＳ Ｐ明朝" w:cs="Arial"/>
        </w:rPr>
        <w:t>/</w:t>
      </w:r>
      <w:r w:rsidRPr="002C6F83">
        <w:rPr>
          <w:rFonts w:ascii="Arial" w:eastAsia="ＭＳ Ｐ明朝" w:hAnsi="ＭＳ Ｐ明朝" w:cs="Arial" w:hint="eastAsia"/>
        </w:rPr>
        <w:t>内部器官の損傷に関連する用語、検査用語に相当する用語を含む。例えば、</w:t>
      </w:r>
      <w:r w:rsidRPr="002C6F83">
        <w:rPr>
          <w:rFonts w:ascii="Arial" w:eastAsia="ＭＳ Ｐ明朝" w:hAnsi="ＭＳ Ｐ明朝" w:cs="Arial"/>
        </w:rPr>
        <w:t>PT</w:t>
      </w:r>
      <w:r w:rsidRPr="002C6F83">
        <w:rPr>
          <w:rFonts w:ascii="Arial" w:eastAsia="ＭＳ Ｐ明朝" w:hAnsi="ＭＳ Ｐ明朝" w:cs="Arial" w:hint="eastAsia"/>
        </w:rPr>
        <w:t>「剥脱性皮膚炎（</w:t>
      </w:r>
      <w:r w:rsidRPr="002C6F83">
        <w:rPr>
          <w:rFonts w:ascii="Arial" w:eastAsia="ＭＳ Ｐ明朝" w:hAnsi="ＭＳ Ｐ明朝" w:cs="Arial"/>
        </w:rPr>
        <w:t>Dermatitis exfoliative</w:t>
      </w:r>
      <w:r w:rsidRPr="002C6F83">
        <w:rPr>
          <w:rFonts w:ascii="Arial" w:eastAsia="ＭＳ Ｐ明朝" w:hAnsi="ＭＳ Ｐ明朝" w:cs="Arial" w:hint="eastAsia"/>
        </w:rPr>
        <w:t>）」、</w:t>
      </w:r>
      <w:r w:rsidRPr="002C6F83">
        <w:rPr>
          <w:rFonts w:ascii="Arial" w:eastAsia="ＭＳ Ｐ明朝" w:hAnsi="ＭＳ Ｐ明朝" w:cs="Arial"/>
        </w:rPr>
        <w:t>PT</w:t>
      </w:r>
      <w:r w:rsidRPr="002C6F83">
        <w:rPr>
          <w:rFonts w:ascii="Arial" w:eastAsia="ＭＳ Ｐ明朝" w:hAnsi="ＭＳ Ｐ明朝" w:cs="Arial" w:hint="eastAsia"/>
        </w:rPr>
        <w:t>「肝不全（</w:t>
      </w:r>
      <w:r w:rsidRPr="002C6F83">
        <w:rPr>
          <w:rFonts w:ascii="Arial" w:eastAsia="ＭＳ Ｐ明朝" w:hAnsi="ＭＳ Ｐ明朝" w:cs="Arial"/>
        </w:rPr>
        <w:t>Hepatic failure</w:t>
      </w:r>
      <w:r w:rsidRPr="002C6F83">
        <w:rPr>
          <w:rFonts w:ascii="Arial" w:eastAsia="ＭＳ Ｐ明朝" w:hAnsi="ＭＳ Ｐ明朝" w:cs="Arial" w:hint="eastAsia"/>
        </w:rPr>
        <w:t>）」、</w:t>
      </w:r>
      <w:r w:rsidRPr="002C6F83">
        <w:rPr>
          <w:rFonts w:ascii="Arial" w:eastAsia="ＭＳ Ｐ明朝" w:hAnsi="ＭＳ Ｐ明朝" w:cs="Arial"/>
        </w:rPr>
        <w:t xml:space="preserve">PT </w:t>
      </w:r>
      <w:r w:rsidRPr="002C6F83">
        <w:rPr>
          <w:rFonts w:ascii="Arial" w:eastAsia="ＭＳ Ｐ明朝" w:hAnsi="ＭＳ Ｐ明朝" w:cs="Arial" w:hint="eastAsia"/>
        </w:rPr>
        <w:t>「肝酵素上昇（</w:t>
      </w:r>
      <w:r w:rsidRPr="002C6F83">
        <w:rPr>
          <w:rFonts w:ascii="Arial" w:eastAsia="ＭＳ Ｐ明朝" w:hAnsi="ＭＳ Ｐ明朝" w:cs="Arial"/>
        </w:rPr>
        <w:t>Hepatic enzyme increased</w:t>
      </w:r>
      <w:r w:rsidRPr="002C6F83">
        <w:rPr>
          <w:rFonts w:ascii="Arial" w:eastAsia="ＭＳ Ｐ明朝" w:hAnsi="ＭＳ Ｐ明朝" w:cs="Arial" w:hint="eastAsia"/>
        </w:rPr>
        <w:t>）」（広域用語として含む、カテゴリ</w:t>
      </w:r>
      <w:r w:rsidRPr="002C6F83">
        <w:rPr>
          <w:rFonts w:ascii="Arial" w:eastAsia="ＭＳ Ｐ明朝" w:hAnsi="ＭＳ Ｐ明朝" w:cs="Arial"/>
        </w:rPr>
        <w:t>B</w:t>
      </w:r>
      <w:r w:rsidRPr="002C6F83">
        <w:rPr>
          <w:rFonts w:ascii="Arial" w:eastAsia="ＭＳ Ｐ明朝" w:hAnsi="ＭＳ Ｐ明朝" w:cs="Arial" w:hint="eastAsia"/>
        </w:rPr>
        <w:t>）</w:t>
      </w:r>
    </w:p>
    <w:p w:rsidR="00EE7519" w:rsidRPr="002C6F83" w:rsidRDefault="00EE7519" w:rsidP="002C6F83">
      <w:pPr>
        <w:pStyle w:val="aff4"/>
        <w:numPr>
          <w:ilvl w:val="1"/>
          <w:numId w:val="8"/>
        </w:numPr>
        <w:ind w:leftChars="0"/>
        <w:jc w:val="left"/>
        <w:rPr>
          <w:rFonts w:ascii="Arial" w:eastAsia="ＭＳ Ｐ明朝" w:hAnsi="ＭＳ Ｐ明朝" w:cs="Arial"/>
        </w:rPr>
      </w:pPr>
      <w:r w:rsidRPr="002C6F83">
        <w:rPr>
          <w:rFonts w:ascii="Arial" w:eastAsia="ＭＳ Ｐ明朝" w:hAnsi="ＭＳ Ｐ明朝" w:cs="Arial"/>
        </w:rPr>
        <w:t>DRESS</w:t>
      </w:r>
      <w:r w:rsidRPr="002C6F83">
        <w:rPr>
          <w:rFonts w:ascii="Arial" w:eastAsia="ＭＳ Ｐ明朝" w:hAnsi="ＭＳ Ｐ明朝" w:cs="Arial" w:hint="eastAsia"/>
        </w:rPr>
        <w:t>の症例に一般的に見られる皮膚粘膜の関与に関連する他の関連用語、例えば、</w:t>
      </w:r>
      <w:r w:rsidRPr="002C6F83">
        <w:rPr>
          <w:rFonts w:ascii="Arial" w:eastAsia="ＭＳ Ｐ明朝" w:hAnsi="ＭＳ Ｐ明朝" w:cs="Arial"/>
        </w:rPr>
        <w:t>PT</w:t>
      </w:r>
      <w:r w:rsidRPr="002C6F83">
        <w:rPr>
          <w:rFonts w:ascii="Arial" w:eastAsia="ＭＳ Ｐ明朝" w:hAnsi="ＭＳ Ｐ明朝" w:cs="Arial" w:hint="eastAsia"/>
        </w:rPr>
        <w:t>「皮膚粘膜発疹（</w:t>
      </w:r>
      <w:r w:rsidRPr="002C6F83">
        <w:rPr>
          <w:rFonts w:ascii="Arial" w:eastAsia="ＭＳ Ｐ明朝" w:hAnsi="ＭＳ Ｐ明朝" w:cs="Arial"/>
        </w:rPr>
        <w:t>Mucocutaneous rash</w:t>
      </w:r>
      <w:r w:rsidRPr="002C6F83">
        <w:rPr>
          <w:rFonts w:ascii="Arial" w:eastAsia="ＭＳ Ｐ明朝" w:hAnsi="ＭＳ Ｐ明朝" w:cs="Arial" w:hint="eastAsia"/>
        </w:rPr>
        <w:t>）」</w:t>
      </w:r>
      <w:r w:rsidRPr="002C6F83">
        <w:rPr>
          <w:rFonts w:ascii="Arial" w:eastAsia="ＭＳ Ｐ明朝" w:hAnsi="ＭＳ Ｐ明朝" w:cs="Arial"/>
        </w:rPr>
        <w:t>, PT</w:t>
      </w:r>
      <w:r w:rsidRPr="002C6F83">
        <w:rPr>
          <w:rFonts w:ascii="Arial" w:eastAsia="ＭＳ Ｐ明朝" w:hAnsi="ＭＳ Ｐ明朝" w:cs="Arial" w:hint="eastAsia"/>
        </w:rPr>
        <w:t>「粘膜潰瘍（</w:t>
      </w:r>
      <w:r w:rsidRPr="002C6F83">
        <w:rPr>
          <w:rFonts w:ascii="Arial" w:eastAsia="ＭＳ Ｐ明朝" w:hAnsi="ＭＳ Ｐ明朝" w:cs="Arial"/>
        </w:rPr>
        <w:t>Mucosal ulceration</w:t>
      </w:r>
      <w:r w:rsidRPr="002C6F83">
        <w:rPr>
          <w:rFonts w:ascii="Arial" w:eastAsia="ＭＳ Ｐ明朝" w:hAnsi="ＭＳ Ｐ明朝" w:cs="Arial" w:hint="eastAsia"/>
        </w:rPr>
        <w:t>）」（広域用語として含む、カテゴリ</w:t>
      </w:r>
      <w:r w:rsidRPr="002C6F83">
        <w:rPr>
          <w:rFonts w:ascii="Arial" w:eastAsia="ＭＳ Ｐ明朝" w:hAnsi="ＭＳ Ｐ明朝" w:cs="Arial"/>
        </w:rPr>
        <w:t>B</w:t>
      </w:r>
      <w:r w:rsidRPr="002C6F83">
        <w:rPr>
          <w:rFonts w:ascii="Arial" w:eastAsia="ＭＳ Ｐ明朝" w:hAnsi="ＭＳ Ｐ明朝" w:cs="Arial" w:hint="eastAsia"/>
        </w:rPr>
        <w:t>）</w:t>
      </w:r>
    </w:p>
    <w:p w:rsidR="00EE7519" w:rsidRPr="002C6F83" w:rsidRDefault="00EE7519" w:rsidP="002C6F83">
      <w:pPr>
        <w:pStyle w:val="aff4"/>
        <w:numPr>
          <w:ilvl w:val="1"/>
          <w:numId w:val="8"/>
        </w:numPr>
        <w:ind w:leftChars="0"/>
        <w:jc w:val="left"/>
        <w:rPr>
          <w:rFonts w:ascii="Arial" w:eastAsia="ＭＳ Ｐ明朝" w:hAnsi="ＭＳ Ｐ明朝" w:cs="Arial"/>
        </w:rPr>
      </w:pPr>
      <w:r w:rsidRPr="002C6F83">
        <w:rPr>
          <w:rFonts w:ascii="Arial" w:eastAsia="ＭＳ Ｐ明朝" w:hAnsi="ＭＳ Ｐ明朝" w:cs="Arial" w:hint="eastAsia"/>
        </w:rPr>
        <w:t>ウイルス再活性に関連する用語、例えば、</w:t>
      </w:r>
      <w:r w:rsidRPr="002C6F83">
        <w:rPr>
          <w:rFonts w:ascii="Arial" w:eastAsia="ＭＳ Ｐ明朝" w:hAnsi="ＭＳ Ｐ明朝" w:cs="Arial"/>
        </w:rPr>
        <w:t xml:space="preserve">PT </w:t>
      </w:r>
      <w:r w:rsidRPr="002C6F83">
        <w:rPr>
          <w:rFonts w:ascii="Arial" w:eastAsia="ＭＳ Ｐ明朝" w:hAnsi="ＭＳ Ｐ明朝" w:cs="Arial" w:hint="eastAsia"/>
        </w:rPr>
        <w:t>「サイトメガロウイルス感染（</w:t>
      </w:r>
      <w:r w:rsidRPr="002C6F83">
        <w:rPr>
          <w:rFonts w:ascii="Arial" w:eastAsia="ＭＳ Ｐ明朝" w:hAnsi="ＭＳ Ｐ明朝" w:cs="Arial"/>
        </w:rPr>
        <w:t>Cytomegalovirus infection</w:t>
      </w:r>
      <w:r w:rsidRPr="002C6F83">
        <w:rPr>
          <w:rFonts w:ascii="Arial" w:eastAsia="ＭＳ Ｐ明朝" w:hAnsi="ＭＳ Ｐ明朝" w:cs="Arial" w:hint="eastAsia"/>
        </w:rPr>
        <w:t>）」（広域用語として含む、カテゴリ</w:t>
      </w:r>
      <w:r w:rsidRPr="002C6F83">
        <w:rPr>
          <w:rFonts w:ascii="Arial" w:eastAsia="ＭＳ Ｐ明朝" w:hAnsi="ＭＳ Ｐ明朝" w:cs="Arial"/>
        </w:rPr>
        <w:t>B</w:t>
      </w:r>
      <w:r w:rsidRPr="002C6F83">
        <w:rPr>
          <w:rFonts w:ascii="Arial" w:eastAsia="ＭＳ Ｐ明朝" w:hAnsi="ＭＳ Ｐ明朝" w:cs="Arial" w:hint="eastAsia"/>
        </w:rPr>
        <w:t>）</w:t>
      </w:r>
    </w:p>
    <w:p w:rsidR="00EE7519" w:rsidRPr="002C6F83" w:rsidRDefault="00EE7519" w:rsidP="002C6F83">
      <w:pPr>
        <w:pStyle w:val="aff4"/>
        <w:numPr>
          <w:ilvl w:val="1"/>
          <w:numId w:val="8"/>
        </w:numPr>
        <w:ind w:leftChars="0"/>
        <w:jc w:val="left"/>
        <w:rPr>
          <w:rFonts w:ascii="Arial" w:eastAsia="ＭＳ Ｐ明朝" w:hAnsi="ＭＳ Ｐ明朝" w:cs="Arial"/>
        </w:rPr>
      </w:pPr>
      <w:r w:rsidRPr="002C6F83">
        <w:rPr>
          <w:rFonts w:ascii="Arial" w:eastAsia="ＭＳ Ｐ明朝" w:hAnsi="ＭＳ Ｐ明朝" w:cs="Arial" w:hint="eastAsia"/>
        </w:rPr>
        <w:t>全身性の過敏症に関連する用語、例えば、</w:t>
      </w:r>
      <w:r w:rsidRPr="002C6F83">
        <w:rPr>
          <w:rFonts w:ascii="Arial" w:eastAsia="ＭＳ Ｐ明朝" w:hAnsi="ＭＳ Ｐ明朝" w:cs="Arial"/>
        </w:rPr>
        <w:t>PT</w:t>
      </w:r>
      <w:r w:rsidRPr="002C6F83">
        <w:rPr>
          <w:rFonts w:ascii="Arial" w:eastAsia="ＭＳ Ｐ明朝" w:hAnsi="ＭＳ Ｐ明朝" w:cs="Arial" w:hint="eastAsia"/>
        </w:rPr>
        <w:t>「薬物過敏症（</w:t>
      </w:r>
      <w:r w:rsidRPr="002C6F83">
        <w:rPr>
          <w:rFonts w:ascii="Arial" w:eastAsia="ＭＳ Ｐ明朝" w:hAnsi="ＭＳ Ｐ明朝" w:cs="Arial"/>
        </w:rPr>
        <w:t>Drug hypersensitivity</w:t>
      </w:r>
      <w:r w:rsidRPr="002C6F83">
        <w:rPr>
          <w:rFonts w:ascii="Arial" w:eastAsia="ＭＳ Ｐ明朝" w:hAnsi="ＭＳ Ｐ明朝" w:cs="Arial" w:hint="eastAsia"/>
        </w:rPr>
        <w:t>）」（広域用語として含む、カテゴリ</w:t>
      </w:r>
      <w:r w:rsidRPr="002C6F83">
        <w:rPr>
          <w:rFonts w:ascii="Arial" w:eastAsia="ＭＳ Ｐ明朝" w:hAnsi="ＭＳ Ｐ明朝" w:cs="Arial"/>
        </w:rPr>
        <w:t>B</w:t>
      </w:r>
      <w:r w:rsidRPr="002C6F83">
        <w:rPr>
          <w:rFonts w:ascii="Arial" w:eastAsia="ＭＳ Ｐ明朝" w:hAnsi="ＭＳ Ｐ明朝" w:cs="Arial" w:hint="eastAsia"/>
        </w:rPr>
        <w:t>）</w:t>
      </w:r>
    </w:p>
    <w:p w:rsidR="00EE7519" w:rsidRPr="002C6F83" w:rsidRDefault="00EE7519" w:rsidP="002C6F83">
      <w:pPr>
        <w:pStyle w:val="aff4"/>
        <w:numPr>
          <w:ilvl w:val="1"/>
          <w:numId w:val="8"/>
        </w:numPr>
        <w:ind w:leftChars="0"/>
        <w:jc w:val="left"/>
        <w:rPr>
          <w:rFonts w:ascii="Arial" w:eastAsia="ＭＳ Ｐ明朝" w:hAnsi="ＭＳ Ｐ明朝" w:cs="Arial"/>
        </w:rPr>
      </w:pPr>
      <w:r w:rsidRPr="002C6F83">
        <w:rPr>
          <w:rFonts w:ascii="Arial" w:eastAsia="ＭＳ Ｐ明朝" w:hAnsi="ＭＳ Ｐ明朝" w:cs="Arial" w:hint="eastAsia"/>
        </w:rPr>
        <w:t>発熱に関連する用語、例えば、</w:t>
      </w:r>
      <w:r w:rsidRPr="002C6F83">
        <w:rPr>
          <w:rFonts w:ascii="Arial" w:eastAsia="ＭＳ Ｐ明朝" w:hAnsi="ＭＳ Ｐ明朝" w:cs="Arial"/>
        </w:rPr>
        <w:t>PT</w:t>
      </w:r>
      <w:r w:rsidR="00C579F4" w:rsidRPr="002C6F83">
        <w:rPr>
          <w:rFonts w:ascii="Arial" w:eastAsia="ＭＳ Ｐ明朝" w:hAnsi="ＭＳ Ｐ明朝" w:cs="Arial" w:hint="eastAsia"/>
        </w:rPr>
        <w:t>「異常高熱（</w:t>
      </w:r>
      <w:r w:rsidRPr="002C6F83">
        <w:rPr>
          <w:rFonts w:ascii="Arial" w:eastAsia="ＭＳ Ｐ明朝" w:hAnsi="ＭＳ Ｐ明朝" w:cs="Arial"/>
        </w:rPr>
        <w:t>Hyperpyrexia</w:t>
      </w:r>
      <w:r w:rsidR="00C579F4" w:rsidRPr="002C6F83">
        <w:rPr>
          <w:rFonts w:ascii="Arial" w:eastAsia="ＭＳ Ｐ明朝" w:hAnsi="ＭＳ Ｐ明朝" w:cs="Arial" w:hint="eastAsia"/>
        </w:rPr>
        <w:t>）」</w:t>
      </w:r>
      <w:r w:rsidRPr="002C6F83">
        <w:rPr>
          <w:rFonts w:ascii="Arial" w:eastAsia="ＭＳ Ｐ明朝" w:hAnsi="ＭＳ Ｐ明朝" w:cs="Arial" w:hint="eastAsia"/>
        </w:rPr>
        <w:t>（広域用語として含む、カテゴリ</w:t>
      </w:r>
      <w:r w:rsidRPr="002C6F83">
        <w:rPr>
          <w:rFonts w:ascii="Arial" w:eastAsia="ＭＳ Ｐ明朝" w:hAnsi="ＭＳ Ｐ明朝" w:cs="Arial"/>
        </w:rPr>
        <w:t xml:space="preserve"> C</w:t>
      </w:r>
      <w:r w:rsidRPr="002C6F83">
        <w:rPr>
          <w:rFonts w:ascii="Arial" w:eastAsia="ＭＳ Ｐ明朝" w:hAnsi="ＭＳ Ｐ明朝" w:cs="Arial" w:hint="eastAsia"/>
        </w:rPr>
        <w:t>）</w:t>
      </w:r>
    </w:p>
    <w:p w:rsidR="00EE7519" w:rsidRPr="002C6F83" w:rsidRDefault="00EE7519" w:rsidP="002C6F83">
      <w:pPr>
        <w:pStyle w:val="aff4"/>
        <w:numPr>
          <w:ilvl w:val="1"/>
          <w:numId w:val="8"/>
        </w:numPr>
        <w:ind w:leftChars="0"/>
        <w:jc w:val="left"/>
        <w:rPr>
          <w:rFonts w:ascii="Arial" w:eastAsia="ＭＳ Ｐ明朝" w:hAnsi="ＭＳ Ｐ明朝" w:cs="Arial"/>
        </w:rPr>
      </w:pPr>
      <w:r w:rsidRPr="002C6F83">
        <w:rPr>
          <w:rFonts w:ascii="Arial" w:eastAsia="ＭＳ Ｐ明朝" w:hAnsi="ＭＳ Ｐ明朝" w:cs="Arial" w:hint="eastAsia"/>
        </w:rPr>
        <w:t>リンパ節症に関連する用語（広域用語として含む、カテゴリ</w:t>
      </w:r>
      <w:r w:rsidRPr="002C6F83">
        <w:rPr>
          <w:rFonts w:ascii="Arial" w:eastAsia="ＭＳ Ｐ明朝" w:hAnsi="ＭＳ Ｐ明朝" w:cs="Arial"/>
        </w:rPr>
        <w:t xml:space="preserve"> D</w:t>
      </w:r>
      <w:r w:rsidRPr="002C6F83">
        <w:rPr>
          <w:rFonts w:ascii="Arial" w:eastAsia="ＭＳ Ｐ明朝" w:hAnsi="ＭＳ Ｐ明朝" w:cs="Arial" w:hint="eastAsia"/>
        </w:rPr>
        <w:t>）</w:t>
      </w:r>
    </w:p>
    <w:p w:rsidR="00EE7519" w:rsidRPr="002C6F83" w:rsidRDefault="00EE7519" w:rsidP="002C6F83">
      <w:pPr>
        <w:pStyle w:val="aff4"/>
        <w:numPr>
          <w:ilvl w:val="1"/>
          <w:numId w:val="8"/>
        </w:numPr>
        <w:ind w:leftChars="0"/>
        <w:jc w:val="left"/>
        <w:rPr>
          <w:rFonts w:ascii="Arial" w:eastAsia="ＭＳ Ｐ明朝" w:hAnsi="ＭＳ Ｐ明朝" w:cs="Arial"/>
        </w:rPr>
      </w:pPr>
      <w:r w:rsidRPr="002C6F83">
        <w:rPr>
          <w:rFonts w:ascii="Arial" w:eastAsia="ＭＳ Ｐ明朝" w:hAnsi="ＭＳ Ｐ明朝" w:cs="Arial"/>
        </w:rPr>
        <w:t>DRESS</w:t>
      </w:r>
      <w:r w:rsidRPr="002C6F83">
        <w:rPr>
          <w:rFonts w:ascii="Arial" w:eastAsia="ＭＳ Ｐ明朝" w:hAnsi="ＭＳ Ｐ明朝" w:cs="Arial" w:hint="eastAsia"/>
        </w:rPr>
        <w:t>の症例に一般的に見られる血液学的異常、例えば、</w:t>
      </w:r>
      <w:r w:rsidRPr="002C6F83">
        <w:rPr>
          <w:rFonts w:ascii="Arial" w:eastAsia="ＭＳ Ｐ明朝" w:hAnsi="ＭＳ Ｐ明朝" w:cs="Arial"/>
        </w:rPr>
        <w:t>PT</w:t>
      </w:r>
      <w:r w:rsidRPr="002C6F83">
        <w:rPr>
          <w:rFonts w:ascii="Arial" w:eastAsia="ＭＳ Ｐ明朝" w:hAnsi="ＭＳ Ｐ明朝" w:cs="Arial" w:hint="eastAsia"/>
        </w:rPr>
        <w:t>「好酸球増加症（</w:t>
      </w:r>
      <w:r w:rsidRPr="002C6F83">
        <w:rPr>
          <w:rFonts w:ascii="Arial" w:eastAsia="ＭＳ Ｐ明朝" w:hAnsi="ＭＳ Ｐ明朝" w:cs="Arial"/>
        </w:rPr>
        <w:t>Eosinophilia</w:t>
      </w:r>
      <w:r w:rsidRPr="002C6F83">
        <w:rPr>
          <w:rFonts w:ascii="Arial" w:eastAsia="ＭＳ Ｐ明朝" w:hAnsi="ＭＳ Ｐ明朝" w:cs="Arial" w:hint="eastAsia"/>
        </w:rPr>
        <w:t>）」（広域用語として含む、カテゴリ</w:t>
      </w:r>
      <w:r w:rsidRPr="002C6F83">
        <w:rPr>
          <w:rFonts w:ascii="Arial" w:eastAsia="ＭＳ Ｐ明朝" w:hAnsi="ＭＳ Ｐ明朝" w:cs="Arial"/>
        </w:rPr>
        <w:t xml:space="preserve"> E</w:t>
      </w:r>
      <w:r w:rsidRPr="002C6F83">
        <w:rPr>
          <w:rFonts w:ascii="Arial" w:eastAsia="ＭＳ Ｐ明朝" w:hAnsi="ＭＳ Ｐ明朝" w:cs="Arial" w:hint="eastAsia"/>
        </w:rPr>
        <w:t>）</w:t>
      </w:r>
    </w:p>
    <w:p w:rsidR="00EE7519" w:rsidRPr="000B6ED2" w:rsidRDefault="00EE7519" w:rsidP="00C05EFB">
      <w:pPr>
        <w:numPr>
          <w:ilvl w:val="0"/>
          <w:numId w:val="6"/>
        </w:numPr>
        <w:adjustRightInd/>
        <w:textAlignment w:val="auto"/>
        <w:rPr>
          <w:rFonts w:ascii="Arial" w:eastAsia="ＭＳ Ｐ明朝" w:hAnsi="ＭＳ Ｐ明朝" w:cs="Arial"/>
        </w:rPr>
      </w:pPr>
      <w:r w:rsidRPr="000B6ED2">
        <w:rPr>
          <w:rFonts w:ascii="Arial" w:eastAsia="ＭＳ Ｐ明朝" w:hAnsi="ＭＳ Ｐ明朝" w:cs="Arial" w:hint="eastAsia"/>
        </w:rPr>
        <w:t>除外</w:t>
      </w:r>
    </w:p>
    <w:p w:rsidR="00EE7519" w:rsidRPr="002C6F83" w:rsidRDefault="00EE7519" w:rsidP="002C6F83">
      <w:pPr>
        <w:pStyle w:val="aff4"/>
        <w:numPr>
          <w:ilvl w:val="1"/>
          <w:numId w:val="8"/>
        </w:numPr>
        <w:ind w:leftChars="0"/>
        <w:jc w:val="left"/>
        <w:rPr>
          <w:rFonts w:ascii="Arial" w:eastAsia="ＭＳ Ｐ明朝" w:hAnsi="ＭＳ Ｐ明朝" w:cs="Arial"/>
        </w:rPr>
      </w:pPr>
      <w:r w:rsidRPr="002C6F83">
        <w:rPr>
          <w:rFonts w:ascii="Arial" w:eastAsia="ＭＳ Ｐ明朝" w:hAnsi="ＭＳ Ｐ明朝" w:cs="Arial" w:hint="eastAsia"/>
        </w:rPr>
        <w:t>先天性用語</w:t>
      </w:r>
    </w:p>
    <w:p w:rsidR="00EE7519" w:rsidRPr="002C6F83" w:rsidRDefault="00EE7519" w:rsidP="002C6F83">
      <w:pPr>
        <w:pStyle w:val="aff4"/>
        <w:numPr>
          <w:ilvl w:val="1"/>
          <w:numId w:val="8"/>
        </w:numPr>
        <w:ind w:leftChars="0"/>
        <w:jc w:val="left"/>
        <w:rPr>
          <w:rFonts w:ascii="Arial" w:eastAsia="ＭＳ Ｐ明朝" w:hAnsi="ＭＳ Ｐ明朝" w:cs="Arial"/>
        </w:rPr>
      </w:pPr>
      <w:r w:rsidRPr="002C6F83">
        <w:rPr>
          <w:rFonts w:ascii="Arial" w:eastAsia="ＭＳ Ｐ明朝" w:hAnsi="ＭＳ Ｐ明朝" w:cs="Arial" w:hint="eastAsia"/>
        </w:rPr>
        <w:t>不適切な検査用語</w:t>
      </w:r>
    </w:p>
    <w:p w:rsidR="00EE7519" w:rsidRPr="002C6F83" w:rsidRDefault="00EE7519" w:rsidP="002C6F83">
      <w:pPr>
        <w:pStyle w:val="aff4"/>
        <w:numPr>
          <w:ilvl w:val="1"/>
          <w:numId w:val="8"/>
        </w:numPr>
        <w:ind w:leftChars="0"/>
        <w:jc w:val="left"/>
        <w:rPr>
          <w:rFonts w:ascii="Arial" w:eastAsia="ＭＳ Ｐ明朝" w:hAnsi="ＭＳ Ｐ明朝" w:cs="Arial"/>
        </w:rPr>
      </w:pPr>
      <w:r w:rsidRPr="002C6F83">
        <w:rPr>
          <w:rFonts w:ascii="Arial" w:eastAsia="ＭＳ Ｐ明朝" w:hAnsi="ＭＳ Ｐ明朝" w:cs="Arial" w:hint="eastAsia"/>
        </w:rPr>
        <w:t>感染病因</w:t>
      </w:r>
    </w:p>
    <w:p w:rsidR="00EE7519" w:rsidRPr="002C6F83" w:rsidRDefault="00EE7519" w:rsidP="002C6F83">
      <w:pPr>
        <w:pStyle w:val="aff4"/>
        <w:numPr>
          <w:ilvl w:val="1"/>
          <w:numId w:val="8"/>
        </w:numPr>
        <w:ind w:leftChars="0"/>
        <w:jc w:val="left"/>
        <w:rPr>
          <w:rFonts w:ascii="Arial" w:eastAsia="ＭＳ Ｐ明朝" w:hAnsi="Arial" w:cs="Arial"/>
          <w:color w:val="000000" w:themeColor="text1"/>
          <w:szCs w:val="21"/>
        </w:rPr>
      </w:pPr>
      <w:r w:rsidRPr="002C6F83">
        <w:rPr>
          <w:rFonts w:ascii="Arial" w:eastAsia="ＭＳ Ｐ明朝" w:hAnsi="ＭＳ Ｐ明朝" w:cs="Arial" w:hint="eastAsia"/>
        </w:rPr>
        <w:t>「部位」の状況に関連する用語、例えば、</w:t>
      </w:r>
      <w:r w:rsidRPr="002C6F83">
        <w:rPr>
          <w:rFonts w:ascii="Arial" w:eastAsia="ＭＳ Ｐ明朝" w:hAnsi="ＭＳ Ｐ明朝" w:cs="Arial"/>
        </w:rPr>
        <w:t>PT</w:t>
      </w:r>
      <w:r w:rsidRPr="002C6F83">
        <w:rPr>
          <w:rFonts w:ascii="Arial" w:eastAsia="ＭＳ Ｐ明朝" w:hAnsi="ＭＳ Ｐ明朝" w:cs="Arial" w:hint="eastAsia"/>
        </w:rPr>
        <w:t>「投与部位リンパ節腫脹（</w:t>
      </w:r>
      <w:r w:rsidRPr="002C6F83">
        <w:rPr>
          <w:rFonts w:ascii="Arial" w:eastAsia="ＭＳ Ｐ明朝" w:hAnsi="ＭＳ Ｐ明朝" w:cs="Arial"/>
        </w:rPr>
        <w:t>Administration site</w:t>
      </w:r>
      <w:r w:rsidRPr="002C6F83">
        <w:rPr>
          <w:rFonts w:ascii="Arial" w:eastAsia="ＭＳ Ｐ明朝" w:hAnsi="Arial" w:cs="Arial"/>
          <w:color w:val="000000" w:themeColor="text1"/>
          <w:szCs w:val="21"/>
        </w:rPr>
        <w:t xml:space="preserve"> lymphadenopathy</w:t>
      </w:r>
      <w:r w:rsidRPr="002C6F83">
        <w:rPr>
          <w:rFonts w:ascii="Arial" w:eastAsia="ＭＳ Ｐ明朝" w:hAnsi="Arial" w:cs="Arial" w:hint="eastAsia"/>
          <w:color w:val="000000" w:themeColor="text1"/>
          <w:szCs w:val="21"/>
        </w:rPr>
        <w:t>）」</w:t>
      </w:r>
    </w:p>
    <w:p w:rsidR="00EE7519" w:rsidRPr="002C6F83" w:rsidRDefault="00EE7519" w:rsidP="00EE7519">
      <w:pPr>
        <w:pStyle w:val="aff4"/>
        <w:jc w:val="left"/>
        <w:rPr>
          <w:rFonts w:ascii="Arial" w:eastAsia="ＭＳ Ｐ明朝" w:hAnsi="Arial" w:cs="Arial"/>
          <w:color w:val="000000" w:themeColor="text1"/>
          <w:szCs w:val="21"/>
        </w:rPr>
      </w:pPr>
    </w:p>
    <w:p w:rsidR="00EE7519" w:rsidRPr="00EF4138" w:rsidRDefault="00EE7519" w:rsidP="00FA132E">
      <w:pPr>
        <w:pStyle w:val="4"/>
      </w:pPr>
      <w:r w:rsidRPr="000F775B">
        <w:t xml:space="preserve">2.25.3 </w:t>
      </w:r>
      <w:r w:rsidRPr="000F775B">
        <w:rPr>
          <w:rFonts w:hint="eastAsia"/>
        </w:rPr>
        <w:t>アルゴリズム</w:t>
      </w:r>
    </w:p>
    <w:p w:rsidR="00EE7519" w:rsidRPr="002C6F83" w:rsidRDefault="00EE7519" w:rsidP="00EE7519">
      <w:pPr>
        <w:jc w:val="left"/>
        <w:rPr>
          <w:rFonts w:ascii="Arial" w:eastAsia="ＭＳ Ｐ明朝" w:hAnsi="Arial" w:cs="Arial"/>
          <w:i/>
          <w:iCs/>
          <w:color w:val="000000" w:themeColor="text1"/>
          <w:szCs w:val="21"/>
        </w:rPr>
      </w:pPr>
      <w:r w:rsidRPr="002C6F83">
        <w:rPr>
          <w:rFonts w:ascii="Arial" w:eastAsia="ＭＳ Ｐ明朝" w:hAnsi="Arial" w:cs="Arial" w:hint="eastAsia"/>
          <w:iCs/>
          <w:color w:val="000000" w:themeColor="text1"/>
          <w:szCs w:val="21"/>
        </w:rPr>
        <w:t>カテゴリを次のように定める</w:t>
      </w:r>
      <w:r w:rsidRPr="002C6F83">
        <w:rPr>
          <w:rFonts w:ascii="Arial" w:eastAsia="ＭＳ Ｐ明朝" w:hAnsi="Arial" w:cs="Arial"/>
          <w:iCs/>
          <w:color w:val="000000" w:themeColor="text1"/>
          <w:szCs w:val="21"/>
        </w:rPr>
        <w:t>:</w:t>
      </w:r>
    </w:p>
    <w:p w:rsidR="00EE7519" w:rsidRPr="002C6F83" w:rsidRDefault="00EE7519" w:rsidP="00EE7519">
      <w:pPr>
        <w:ind w:leftChars="203" w:left="1701" w:hangingChars="607" w:hanging="1275"/>
        <w:jc w:val="left"/>
        <w:rPr>
          <w:rFonts w:ascii="Arial" w:eastAsia="ＭＳ Ｐ明朝" w:hAnsi="Arial" w:cs="Arial"/>
          <w:color w:val="000000" w:themeColor="text1"/>
          <w:szCs w:val="21"/>
        </w:rPr>
      </w:pPr>
      <w:r w:rsidRPr="002C6F83">
        <w:rPr>
          <w:rFonts w:ascii="Arial" w:eastAsia="ＭＳ Ｐ明朝" w:hAnsi="Arial" w:cs="Arial" w:hint="eastAsia"/>
          <w:color w:val="000000" w:themeColor="text1"/>
          <w:szCs w:val="21"/>
        </w:rPr>
        <w:t>カテゴリ</w:t>
      </w:r>
      <w:r w:rsidRPr="002C6F83">
        <w:rPr>
          <w:rFonts w:ascii="Arial" w:eastAsia="ＭＳ Ｐ明朝" w:hAnsi="Arial" w:cs="Arial"/>
          <w:color w:val="000000" w:themeColor="text1"/>
          <w:szCs w:val="21"/>
        </w:rPr>
        <w:t xml:space="preserve">A- </w:t>
      </w:r>
      <w:r w:rsidRPr="002C6F83">
        <w:rPr>
          <w:rFonts w:ascii="Arial" w:eastAsia="ＭＳ Ｐ明朝" w:hAnsi="Arial" w:cs="Arial" w:hint="eastAsia"/>
          <w:color w:val="000000" w:themeColor="text1"/>
          <w:szCs w:val="21"/>
        </w:rPr>
        <w:t>狭域検索用語</w:t>
      </w:r>
      <w:r w:rsidRPr="002C6F83">
        <w:rPr>
          <w:rFonts w:ascii="Arial" w:eastAsia="ＭＳ Ｐ明朝" w:hAnsi="Arial" w:cs="Arial"/>
          <w:color w:val="000000" w:themeColor="text1"/>
          <w:szCs w:val="21"/>
        </w:rPr>
        <w:t xml:space="preserve"> </w:t>
      </w:r>
    </w:p>
    <w:p w:rsidR="00EE7519" w:rsidRPr="002C6F83" w:rsidRDefault="00EE7519" w:rsidP="00EE7519">
      <w:pPr>
        <w:ind w:leftChars="203" w:left="1701" w:hangingChars="607" w:hanging="1275"/>
        <w:jc w:val="left"/>
        <w:rPr>
          <w:rFonts w:ascii="Arial" w:eastAsia="ＭＳ Ｐ明朝" w:hAnsi="Arial" w:cs="Arial"/>
          <w:color w:val="000000" w:themeColor="text1"/>
          <w:szCs w:val="21"/>
        </w:rPr>
      </w:pPr>
      <w:r w:rsidRPr="002C6F83">
        <w:rPr>
          <w:rFonts w:ascii="Arial" w:eastAsia="ＭＳ Ｐ明朝" w:hAnsi="Arial" w:cs="Arial" w:hint="eastAsia"/>
          <w:color w:val="000000" w:themeColor="text1"/>
          <w:szCs w:val="21"/>
        </w:rPr>
        <w:t>カテゴリ</w:t>
      </w:r>
      <w:r w:rsidRPr="002C6F83">
        <w:rPr>
          <w:rFonts w:ascii="Arial" w:eastAsia="ＭＳ Ｐ明朝" w:hAnsi="Arial" w:cs="Arial"/>
          <w:color w:val="000000" w:themeColor="text1"/>
          <w:szCs w:val="21"/>
        </w:rPr>
        <w:t xml:space="preserve">B- </w:t>
      </w:r>
      <w:r w:rsidRPr="002C6F83">
        <w:rPr>
          <w:rFonts w:ascii="Arial" w:eastAsia="ＭＳ Ｐ明朝" w:hAnsi="Arial" w:cs="Arial" w:hint="eastAsia"/>
          <w:color w:val="000000" w:themeColor="text1"/>
          <w:szCs w:val="21"/>
        </w:rPr>
        <w:t>組織障に関連した用語、皮膚合併症状、ウイルス再活性化、全身性過敏症状を含む</w:t>
      </w:r>
    </w:p>
    <w:p w:rsidR="00EE7519" w:rsidRPr="002C6F83" w:rsidRDefault="00EE7519" w:rsidP="00EE7519">
      <w:pPr>
        <w:ind w:leftChars="203" w:left="1701" w:hangingChars="607" w:hanging="1275"/>
        <w:jc w:val="left"/>
        <w:rPr>
          <w:rFonts w:ascii="Arial" w:eastAsia="ＭＳ Ｐ明朝" w:hAnsi="Arial" w:cs="Arial"/>
          <w:color w:val="000000" w:themeColor="text1"/>
          <w:szCs w:val="21"/>
        </w:rPr>
      </w:pPr>
      <w:r w:rsidRPr="002C6F83">
        <w:rPr>
          <w:rFonts w:ascii="Arial" w:eastAsia="ＭＳ Ｐ明朝" w:hAnsi="Arial" w:cs="Arial" w:hint="eastAsia"/>
          <w:color w:val="000000" w:themeColor="text1"/>
          <w:szCs w:val="21"/>
        </w:rPr>
        <w:t>カテゴリ</w:t>
      </w:r>
      <w:r w:rsidRPr="002C6F83">
        <w:rPr>
          <w:rFonts w:ascii="Arial" w:eastAsia="ＭＳ Ｐ明朝" w:hAnsi="Arial" w:cs="Arial"/>
          <w:color w:val="000000" w:themeColor="text1"/>
          <w:szCs w:val="21"/>
        </w:rPr>
        <w:t xml:space="preserve">C- </w:t>
      </w:r>
      <w:r w:rsidRPr="002C6F83">
        <w:rPr>
          <w:rFonts w:ascii="Arial" w:eastAsia="ＭＳ Ｐ明朝" w:hAnsi="Arial" w:cs="Arial" w:hint="eastAsia"/>
          <w:color w:val="000000" w:themeColor="text1"/>
          <w:szCs w:val="21"/>
        </w:rPr>
        <w:t>発熱に関連する用語</w:t>
      </w:r>
    </w:p>
    <w:p w:rsidR="00EE7519" w:rsidRPr="002C6F83" w:rsidRDefault="00EE7519" w:rsidP="00EE7519">
      <w:pPr>
        <w:ind w:leftChars="203" w:left="1701" w:hangingChars="607" w:hanging="1275"/>
        <w:jc w:val="left"/>
        <w:rPr>
          <w:rFonts w:ascii="Arial" w:eastAsia="ＭＳ Ｐ明朝" w:hAnsi="Arial" w:cs="Arial"/>
          <w:color w:val="000000" w:themeColor="text1"/>
          <w:szCs w:val="21"/>
        </w:rPr>
      </w:pPr>
      <w:r w:rsidRPr="002C6F83">
        <w:rPr>
          <w:rFonts w:ascii="Arial" w:eastAsia="ＭＳ Ｐ明朝" w:hAnsi="Arial" w:cs="Arial" w:hint="eastAsia"/>
          <w:color w:val="000000" w:themeColor="text1"/>
          <w:szCs w:val="21"/>
        </w:rPr>
        <w:t>カテゴリ</w:t>
      </w:r>
      <w:r w:rsidRPr="002C6F83">
        <w:rPr>
          <w:rFonts w:ascii="Arial" w:eastAsia="ＭＳ Ｐ明朝" w:hAnsi="Arial" w:cs="Arial"/>
          <w:color w:val="000000" w:themeColor="text1"/>
          <w:szCs w:val="21"/>
        </w:rPr>
        <w:t xml:space="preserve">D- </w:t>
      </w:r>
      <w:r w:rsidRPr="002C6F83">
        <w:rPr>
          <w:rFonts w:ascii="Arial" w:eastAsia="ＭＳ Ｐ明朝" w:hAnsi="Arial" w:cs="Arial" w:hint="eastAsia"/>
          <w:color w:val="000000" w:themeColor="text1"/>
          <w:szCs w:val="21"/>
        </w:rPr>
        <w:t>リンパ節に関連する用語</w:t>
      </w:r>
    </w:p>
    <w:p w:rsidR="00EE7519" w:rsidRPr="002C6F83" w:rsidRDefault="00EE7519" w:rsidP="00EE7519">
      <w:pPr>
        <w:ind w:leftChars="203" w:left="1701" w:hangingChars="607" w:hanging="1275"/>
        <w:jc w:val="left"/>
        <w:rPr>
          <w:rFonts w:ascii="Arial" w:eastAsia="ＭＳ Ｐ明朝" w:hAnsi="Arial" w:cs="Arial"/>
          <w:color w:val="000000" w:themeColor="text1"/>
          <w:szCs w:val="21"/>
        </w:rPr>
      </w:pPr>
      <w:r w:rsidRPr="002C6F83">
        <w:rPr>
          <w:rFonts w:ascii="Arial" w:eastAsia="ＭＳ Ｐ明朝" w:hAnsi="Arial" w:cs="Arial" w:hint="eastAsia"/>
          <w:color w:val="000000" w:themeColor="text1"/>
          <w:szCs w:val="21"/>
        </w:rPr>
        <w:t>カテゴリ</w:t>
      </w:r>
      <w:r w:rsidRPr="002C6F83">
        <w:rPr>
          <w:rFonts w:ascii="Arial" w:eastAsia="ＭＳ Ｐ明朝" w:hAnsi="Arial" w:cs="Arial"/>
          <w:color w:val="000000" w:themeColor="text1"/>
          <w:szCs w:val="21"/>
        </w:rPr>
        <w:t>E- DRESS</w:t>
      </w:r>
      <w:r w:rsidRPr="002C6F83">
        <w:rPr>
          <w:rFonts w:ascii="Arial" w:eastAsia="ＭＳ Ｐ明朝" w:hAnsi="Arial" w:cs="Arial" w:hint="eastAsia"/>
          <w:color w:val="000000" w:themeColor="text1"/>
          <w:szCs w:val="21"/>
        </w:rPr>
        <w:t>の症例に一般的に見られる血液検査異常</w:t>
      </w:r>
    </w:p>
    <w:p w:rsidR="00EE7519" w:rsidRPr="002C6F83" w:rsidRDefault="00EE7519" w:rsidP="00EE7519">
      <w:pPr>
        <w:ind w:left="1080"/>
        <w:jc w:val="left"/>
        <w:rPr>
          <w:rFonts w:ascii="Arial" w:eastAsia="ＭＳ Ｐ明朝" w:hAnsi="Arial" w:cs="Arial"/>
          <w:color w:val="000000" w:themeColor="text1"/>
          <w:szCs w:val="21"/>
        </w:rPr>
      </w:pPr>
    </w:p>
    <w:p w:rsidR="00EE7519" w:rsidRPr="002C6F83" w:rsidRDefault="00EE7519" w:rsidP="00EE7519">
      <w:pPr>
        <w:ind w:leftChars="-1" w:left="-1" w:hanging="1"/>
        <w:jc w:val="left"/>
        <w:rPr>
          <w:rFonts w:ascii="Arial" w:eastAsia="ＭＳ Ｐ明朝" w:hAnsi="Arial" w:cs="Arial"/>
          <w:color w:val="000000" w:themeColor="text1"/>
          <w:szCs w:val="21"/>
        </w:rPr>
      </w:pPr>
      <w:r w:rsidRPr="002C6F83">
        <w:rPr>
          <w:rFonts w:ascii="Arial" w:eastAsia="ＭＳ Ｐ明朝" w:hAnsi="Arial" w:cs="Arial" w:hint="eastAsia"/>
          <w:color w:val="000000" w:themeColor="text1"/>
          <w:szCs w:val="21"/>
        </w:rPr>
        <w:t>以下を包含する場合は、更に検討するために関連する症例を考察する：</w:t>
      </w:r>
    </w:p>
    <w:p w:rsidR="00EE7519" w:rsidRPr="002C6F83" w:rsidRDefault="00EE7519" w:rsidP="002C6F83">
      <w:pPr>
        <w:ind w:leftChars="203" w:left="1701" w:hangingChars="607" w:hanging="1275"/>
        <w:jc w:val="left"/>
        <w:rPr>
          <w:rFonts w:ascii="Arial" w:eastAsia="ＭＳ Ｐ明朝" w:hAnsi="Arial" w:cs="Arial"/>
          <w:color w:val="000000" w:themeColor="text1"/>
          <w:szCs w:val="21"/>
        </w:rPr>
      </w:pPr>
      <w:r w:rsidRPr="002C6F83">
        <w:rPr>
          <w:rFonts w:ascii="Arial" w:eastAsia="ＭＳ Ｐ明朝" w:hAnsi="Arial" w:cs="Arial" w:hint="eastAsia"/>
          <w:color w:val="000000" w:themeColor="text1"/>
          <w:szCs w:val="21"/>
        </w:rPr>
        <w:t>カテゴリ</w:t>
      </w:r>
      <w:r w:rsidRPr="002C6F83">
        <w:rPr>
          <w:rFonts w:ascii="Arial" w:eastAsia="ＭＳ Ｐ明朝" w:hAnsi="Arial" w:cs="Arial"/>
          <w:color w:val="000000" w:themeColor="text1"/>
          <w:szCs w:val="21"/>
        </w:rPr>
        <w:t>A</w:t>
      </w:r>
      <w:r w:rsidRPr="002C6F83">
        <w:rPr>
          <w:rFonts w:ascii="Arial" w:eastAsia="ＭＳ Ｐ明朝" w:hAnsi="Arial" w:cs="Arial" w:hint="eastAsia"/>
          <w:color w:val="000000" w:themeColor="text1"/>
          <w:szCs w:val="21"/>
        </w:rPr>
        <w:t>の用語（狭域用語）</w:t>
      </w:r>
      <w:r w:rsidRPr="002C6F83">
        <w:rPr>
          <w:rFonts w:ascii="Arial" w:eastAsia="ＭＳ Ｐ明朝" w:hAnsi="Arial" w:cs="Arial"/>
          <w:color w:val="000000" w:themeColor="text1"/>
          <w:szCs w:val="21"/>
        </w:rPr>
        <w:t xml:space="preserve"> OR </w:t>
      </w:r>
    </w:p>
    <w:p w:rsidR="00EE7519" w:rsidRPr="002C6F83" w:rsidRDefault="00EE7519" w:rsidP="002C6F83">
      <w:pPr>
        <w:ind w:leftChars="203" w:left="1701" w:hangingChars="607" w:hanging="1275"/>
        <w:jc w:val="left"/>
        <w:rPr>
          <w:rFonts w:ascii="Arial" w:eastAsia="ＭＳ Ｐ明朝" w:hAnsi="Arial" w:cs="Arial"/>
          <w:color w:val="000000" w:themeColor="text1"/>
          <w:szCs w:val="21"/>
        </w:rPr>
      </w:pPr>
      <w:r w:rsidRPr="002C6F83">
        <w:rPr>
          <w:rFonts w:ascii="Arial" w:eastAsia="ＭＳ Ｐ明朝" w:hAnsi="Arial" w:cs="Arial" w:hint="eastAsia"/>
          <w:color w:val="000000" w:themeColor="text1"/>
          <w:szCs w:val="21"/>
        </w:rPr>
        <w:t>カテゴリ</w:t>
      </w:r>
      <w:r w:rsidRPr="002C6F83">
        <w:rPr>
          <w:rFonts w:ascii="Arial" w:eastAsia="ＭＳ Ｐ明朝" w:hAnsi="Arial" w:cs="Arial"/>
          <w:color w:val="000000" w:themeColor="text1"/>
          <w:szCs w:val="21"/>
        </w:rPr>
        <w:t>B</w:t>
      </w:r>
      <w:r w:rsidRPr="002C6F83">
        <w:rPr>
          <w:rFonts w:ascii="Arial" w:eastAsia="ＭＳ Ｐ明朝" w:hAnsi="Arial" w:cs="Arial" w:hint="eastAsia"/>
          <w:color w:val="000000" w:themeColor="text1"/>
          <w:szCs w:val="21"/>
        </w:rPr>
        <w:t>からの少なくとも一つの用語およびカテゴリ</w:t>
      </w:r>
      <w:r w:rsidRPr="002C6F83">
        <w:rPr>
          <w:rFonts w:ascii="Arial" w:eastAsia="ＭＳ Ｐ明朝" w:hAnsi="Arial" w:cs="Arial"/>
          <w:color w:val="000000" w:themeColor="text1"/>
          <w:szCs w:val="21"/>
        </w:rPr>
        <w:t>C,D,E</w:t>
      </w:r>
      <w:r w:rsidRPr="002C6F83">
        <w:rPr>
          <w:rFonts w:ascii="Arial" w:eastAsia="ＭＳ Ｐ明朝" w:hAnsi="Arial" w:cs="Arial" w:hint="eastAsia"/>
          <w:color w:val="000000" w:themeColor="text1"/>
          <w:szCs w:val="21"/>
        </w:rPr>
        <w:t>の三つの内２つからの用語；</w:t>
      </w:r>
    </w:p>
    <w:p w:rsidR="00EE7519" w:rsidRPr="002C6F83" w:rsidRDefault="00EE7519" w:rsidP="002C6F83">
      <w:pPr>
        <w:ind w:leftChars="203" w:left="1701" w:hangingChars="607" w:hanging="1275"/>
        <w:jc w:val="left"/>
        <w:rPr>
          <w:rFonts w:ascii="Arial" w:eastAsia="ＭＳ Ｐ明朝" w:hAnsi="Arial" w:cs="Arial"/>
          <w:color w:val="000000" w:themeColor="text1"/>
          <w:szCs w:val="21"/>
        </w:rPr>
      </w:pPr>
      <w:r w:rsidRPr="002C6F83">
        <w:rPr>
          <w:rFonts w:ascii="Arial" w:eastAsia="ＭＳ Ｐ明朝" w:hAnsi="Arial" w:cs="Arial" w:hint="eastAsia"/>
          <w:color w:val="000000" w:themeColor="text1"/>
          <w:szCs w:val="21"/>
        </w:rPr>
        <w:t>要約すると：</w:t>
      </w:r>
      <w:r w:rsidRPr="002C6F83">
        <w:rPr>
          <w:rFonts w:ascii="Arial" w:eastAsia="ＭＳ Ｐ明朝" w:hAnsi="Arial" w:cs="Arial"/>
          <w:color w:val="000000" w:themeColor="text1"/>
          <w:szCs w:val="21"/>
        </w:rPr>
        <w:t xml:space="preserve"> A or (B and C and D) or (B and C and E) or (B and D and E)</w:t>
      </w:r>
    </w:p>
    <w:p w:rsidR="00EE7519" w:rsidRPr="00EF4138" w:rsidRDefault="00EE7519" w:rsidP="00FA132E">
      <w:pPr>
        <w:pStyle w:val="4"/>
      </w:pPr>
      <w:r w:rsidRPr="000F775B">
        <w:t>2.25.4</w:t>
      </w:r>
      <w:r w:rsidR="00FB3764" w:rsidRPr="000F775B">
        <w:t xml:space="preserve"> </w:t>
      </w:r>
      <w:r w:rsidRPr="00EF4138">
        <w:rPr>
          <w:rFonts w:hint="eastAsia"/>
        </w:rPr>
        <w:t>検索の実施と検索結果の予測に関する注釈</w:t>
      </w:r>
    </w:p>
    <w:p w:rsidR="00EE7519" w:rsidRPr="002C6F83" w:rsidRDefault="00EE7519" w:rsidP="002C6F83">
      <w:pPr>
        <w:rPr>
          <w:rFonts w:eastAsia="ＭＳ Ｐ明朝" w:hAnsi="ＭＳ Ｐ明朝"/>
        </w:rPr>
      </w:pPr>
      <w:r w:rsidRPr="002C6F83">
        <w:rPr>
          <w:rFonts w:ascii="Arial" w:eastAsia="ＭＳ Ｐ明朝" w:hAnsi="ＭＳ Ｐ明朝" w:cs="Arial" w:hint="eastAsia"/>
        </w:rPr>
        <w:t>「好酸球増加</w:t>
      </w:r>
      <w:r w:rsidR="000F7EDA">
        <w:rPr>
          <w:rFonts w:ascii="Arial" w:eastAsia="ＭＳ Ｐ明朝" w:hAnsi="ＭＳ Ｐ明朝" w:cs="Arial" w:hint="eastAsia"/>
        </w:rPr>
        <w:t>およ</w:t>
      </w:r>
      <w:r w:rsidRPr="002C6F83">
        <w:rPr>
          <w:rFonts w:ascii="Arial" w:eastAsia="ＭＳ Ｐ明朝" w:hAnsi="ＭＳ Ｐ明朝" w:cs="Arial" w:hint="eastAsia"/>
        </w:rPr>
        <w:t>び全身症状を伴う薬物反応症候群（</w:t>
      </w:r>
      <w:r w:rsidRPr="002C6F83">
        <w:rPr>
          <w:rFonts w:ascii="Arial" w:eastAsia="ＭＳ Ｐ明朝" w:hAnsi="ＭＳ Ｐ明朝" w:cs="Arial"/>
        </w:rPr>
        <w:t>DRESS</w:t>
      </w:r>
      <w:r w:rsidRPr="002C6F83">
        <w:rPr>
          <w:rFonts w:ascii="Arial" w:eastAsia="ＭＳ Ｐ明朝" w:hAnsi="ＭＳ Ｐ明朝" w:cs="Arial" w:hint="eastAsia"/>
        </w:rPr>
        <w:t>症候群）</w:t>
      </w:r>
      <w:r w:rsidR="002F0610" w:rsidRPr="005A24F7">
        <w:rPr>
          <w:rFonts w:ascii="Arial" w:eastAsia="ＭＳ Ｐ明朝" w:hAnsi="ＭＳ Ｐ明朝" w:cs="Arial"/>
        </w:rPr>
        <w:t>（ＳＭＱ）</w:t>
      </w:r>
      <w:r w:rsidR="002F0610">
        <w:rPr>
          <w:rFonts w:ascii="Arial" w:eastAsia="ＭＳ Ｐ明朝" w:hAnsi="ＭＳ Ｐ明朝" w:cs="Arial"/>
        </w:rPr>
        <w:t>」</w:t>
      </w:r>
      <w:r w:rsidRPr="002C6F83">
        <w:rPr>
          <w:rFonts w:ascii="Arial" w:eastAsia="ＭＳ Ｐ明朝" w:hAnsi="ＭＳ Ｐ明朝" w:cs="Arial" w:hint="eastAsia"/>
        </w:rPr>
        <w:t>はアルゴリズムを持った</w:t>
      </w:r>
      <w:r w:rsidRPr="002C6F83">
        <w:rPr>
          <w:rFonts w:ascii="Arial" w:eastAsia="ＭＳ Ｐ明朝" w:hAnsi="ＭＳ Ｐ明朝" w:cs="Arial"/>
        </w:rPr>
        <w:t>SMQ</w:t>
      </w:r>
      <w:r w:rsidRPr="002C6F83">
        <w:rPr>
          <w:rFonts w:ascii="Arial" w:eastAsia="ＭＳ Ｐ明朝" w:hAnsi="ＭＳ Ｐ明朝" w:cs="Arial" w:hint="eastAsia"/>
        </w:rPr>
        <w:t>であり、このアルゴリズムは、関心のある症例の識別をより精緻化するため、いろいろなカテゴリの間の広域検索用語を組み合わせている。アルゴリズムを適用することでこの</w:t>
      </w:r>
      <w:r w:rsidRPr="002C6F83">
        <w:rPr>
          <w:rFonts w:ascii="Arial" w:eastAsia="ＭＳ Ｐ明朝" w:hAnsi="ＭＳ Ｐ明朝" w:cs="Arial"/>
        </w:rPr>
        <w:t>SMQ</w:t>
      </w:r>
      <w:r w:rsidRPr="002C6F83">
        <w:rPr>
          <w:rFonts w:ascii="Arial" w:eastAsia="ＭＳ Ｐ明朝" w:hAnsi="ＭＳ Ｐ明朝" w:cs="Arial" w:hint="eastAsia"/>
        </w:rPr>
        <w:t>の広域検索</w:t>
      </w:r>
      <w:r w:rsidR="00E759DB">
        <w:rPr>
          <w:rFonts w:ascii="Arial" w:eastAsia="ＭＳ Ｐ明朝" w:hAnsi="ＭＳ Ｐ明朝" w:cs="Arial" w:hint="eastAsia"/>
        </w:rPr>
        <w:t>の</w:t>
      </w:r>
      <w:r w:rsidRPr="002C6F83">
        <w:rPr>
          <w:rFonts w:ascii="Arial" w:eastAsia="ＭＳ Ｐ明朝" w:hAnsi="ＭＳ Ｐ明朝" w:cs="Arial" w:hint="eastAsia"/>
        </w:rPr>
        <w:t>利用は有意義なものになる。この</w:t>
      </w:r>
      <w:r w:rsidRPr="002C6F83">
        <w:rPr>
          <w:rFonts w:ascii="Arial" w:eastAsia="ＭＳ Ｐ明朝" w:hAnsi="ＭＳ Ｐ明朝" w:cs="Arial"/>
        </w:rPr>
        <w:t>SMQ</w:t>
      </w:r>
      <w:r w:rsidRPr="002C6F83">
        <w:rPr>
          <w:rFonts w:ascii="Arial" w:eastAsia="ＭＳ Ｐ明朝" w:hAnsi="ＭＳ Ｐ明朝" w:cs="Arial" w:hint="eastAsia"/>
        </w:rPr>
        <w:t>は、更なる医学的な検討のために関連症例</w:t>
      </w:r>
      <w:r w:rsidR="007B55E1">
        <w:rPr>
          <w:rFonts w:ascii="Arial" w:eastAsia="ＭＳ Ｐ明朝" w:hAnsi="ＭＳ Ｐ明朝" w:cs="Arial" w:hint="eastAsia"/>
        </w:rPr>
        <w:t>の</w:t>
      </w:r>
      <w:r w:rsidRPr="002C6F83">
        <w:rPr>
          <w:rFonts w:ascii="Arial" w:eastAsia="ＭＳ Ｐ明朝" w:hAnsi="ＭＳ Ｐ明朝" w:cs="Arial" w:hint="eastAsia"/>
        </w:rPr>
        <w:t>検索</w:t>
      </w:r>
      <w:r w:rsidR="00E759DB">
        <w:rPr>
          <w:rFonts w:ascii="Arial" w:eastAsia="ＭＳ Ｐ明朝" w:hAnsi="ＭＳ Ｐ明朝" w:cs="Arial" w:hint="eastAsia"/>
        </w:rPr>
        <w:t>する</w:t>
      </w:r>
      <w:r w:rsidRPr="002C6F83">
        <w:rPr>
          <w:rFonts w:ascii="Arial" w:eastAsia="ＭＳ Ｐ明朝" w:hAnsi="ＭＳ Ｐ明朝" w:cs="Arial" w:hint="eastAsia"/>
        </w:rPr>
        <w:t>ことを目的としており、その結果、検索された症例の評価でスコアリング法を適用することができる。ユーザーは包含対象の症例にスコアを付けるために</w:t>
      </w:r>
      <w:r w:rsidRPr="002C6F83">
        <w:rPr>
          <w:rFonts w:ascii="Arial" w:eastAsia="ＭＳ Ｐ明朝" w:hAnsi="ＭＳ Ｐ明朝" w:cs="Arial"/>
        </w:rPr>
        <w:t>DRESS</w:t>
      </w:r>
      <w:r w:rsidRPr="002C6F83">
        <w:rPr>
          <w:rFonts w:ascii="Arial" w:eastAsia="ＭＳ Ｐ明朝" w:hAnsi="ＭＳ Ｐ明朝" w:cs="Arial" w:hint="eastAsia"/>
        </w:rPr>
        <w:t>の</w:t>
      </w:r>
      <w:r w:rsidRPr="002C6F83">
        <w:rPr>
          <w:rFonts w:ascii="Arial" w:eastAsia="ＭＳ Ｐ明朝" w:hAnsi="ＭＳ Ｐ明朝" w:cs="Arial"/>
        </w:rPr>
        <w:t>RegiSCAR</w:t>
      </w:r>
      <w:r w:rsidRPr="002C6F83">
        <w:rPr>
          <w:rFonts w:ascii="Arial" w:eastAsia="ＭＳ Ｐ明朝" w:hAnsi="ＭＳ Ｐ明朝" w:cs="Arial" w:hint="eastAsia"/>
        </w:rPr>
        <w:t>の評価基準の利用を考慮すべきである；しかし、市販後の自発報告から得られる情報は、一般的に限界があり、それでそれらの評価基準を適用するのが難しいかもしれない。それで関連する症例を結果的に除外してしまう可能性がある。</w:t>
      </w:r>
    </w:p>
    <w:p w:rsidR="00EE7519" w:rsidRPr="006E0EC7" w:rsidRDefault="00EE7519" w:rsidP="002C6F83">
      <w:pPr>
        <w:rPr>
          <w:rFonts w:eastAsia="ＭＳ Ｐ明朝" w:hAnsi="ＭＳ Ｐ明朝"/>
        </w:rPr>
      </w:pPr>
    </w:p>
    <w:p w:rsidR="00EE7519" w:rsidRPr="002C6F83" w:rsidRDefault="00EE7519" w:rsidP="002C6F83">
      <w:pPr>
        <w:rPr>
          <w:rFonts w:eastAsia="ＭＳ Ｐ明朝" w:hAnsi="ＭＳ Ｐ明朝"/>
        </w:rPr>
      </w:pPr>
      <w:r w:rsidRPr="002C6F83">
        <w:rPr>
          <w:rFonts w:ascii="Arial" w:eastAsia="ＭＳ Ｐ明朝" w:hAnsi="ＭＳ Ｐ明朝" w:cs="Arial"/>
        </w:rPr>
        <w:t>PT</w:t>
      </w:r>
      <w:r w:rsidRPr="002C6F83">
        <w:rPr>
          <w:rFonts w:ascii="Arial" w:eastAsia="ＭＳ Ｐ明朝" w:hAnsi="ＭＳ Ｐ明朝" w:cs="Arial" w:hint="eastAsia"/>
        </w:rPr>
        <w:t>「急性汎発性発疹性膿疱症（</w:t>
      </w:r>
      <w:r w:rsidRPr="002C6F83">
        <w:rPr>
          <w:rFonts w:ascii="Arial" w:eastAsia="ＭＳ Ｐ明朝" w:hAnsi="ＭＳ Ｐ明朝" w:cs="Arial"/>
        </w:rPr>
        <w:t>Acute generalised exanthematous pustulosis</w:t>
      </w:r>
      <w:r w:rsidRPr="002C6F83">
        <w:rPr>
          <w:rFonts w:ascii="Arial" w:eastAsia="ＭＳ Ｐ明朝" w:hAnsi="ＭＳ Ｐ明朝" w:cs="Arial" w:hint="eastAsia"/>
        </w:rPr>
        <w:t>）」、</w:t>
      </w:r>
      <w:r w:rsidRPr="002C6F83">
        <w:rPr>
          <w:rFonts w:ascii="Arial" w:eastAsia="ＭＳ Ｐ明朝" w:hAnsi="ＭＳ Ｐ明朝" w:cs="Arial"/>
        </w:rPr>
        <w:t>PT</w:t>
      </w:r>
      <w:r w:rsidR="002F0610">
        <w:rPr>
          <w:rFonts w:ascii="Arial" w:eastAsia="ＭＳ Ｐ明朝" w:hAnsi="ＭＳ Ｐ明朝" w:cs="Arial" w:hint="eastAsia"/>
        </w:rPr>
        <w:t>「</w:t>
      </w:r>
      <w:r w:rsidR="00227F2F" w:rsidRPr="002C6F83">
        <w:rPr>
          <w:rFonts w:ascii="Arial" w:eastAsia="ＭＳ Ｐ明朝" w:hAnsi="ＭＳ Ｐ明朝" w:cs="Arial" w:hint="eastAsia"/>
        </w:rPr>
        <w:t>スティーブンス・ジョンソン症候群</w:t>
      </w:r>
      <w:r w:rsidR="002F0610">
        <w:rPr>
          <w:rFonts w:ascii="Arial" w:eastAsia="ＭＳ Ｐ明朝" w:hAnsi="ＭＳ Ｐ明朝" w:cs="Arial" w:hint="eastAsia"/>
        </w:rPr>
        <w:t>（</w:t>
      </w:r>
      <w:r w:rsidRPr="00C05EFB">
        <w:rPr>
          <w:rFonts w:ascii="Arial" w:eastAsia="ＭＳ Ｐ明朝" w:hAnsi="ＭＳ Ｐ明朝" w:cs="Arial"/>
        </w:rPr>
        <w:t>Stevens-Johnson syndrome</w:t>
      </w:r>
      <w:r w:rsidR="002F0610">
        <w:rPr>
          <w:rFonts w:ascii="Arial" w:eastAsia="ＭＳ Ｐ明朝" w:hAnsi="ＭＳ Ｐ明朝" w:cs="Arial" w:hint="eastAsia"/>
        </w:rPr>
        <w:t>）」</w:t>
      </w:r>
      <w:r w:rsidRPr="002C6F83">
        <w:rPr>
          <w:rFonts w:ascii="Arial" w:eastAsia="ＭＳ Ｐ明朝" w:hAnsi="ＭＳ Ｐ明朝" w:cs="Arial" w:hint="eastAsia"/>
        </w:rPr>
        <w:t>、</w:t>
      </w:r>
      <w:r w:rsidRPr="002C6F83">
        <w:rPr>
          <w:rFonts w:ascii="Arial" w:eastAsia="ＭＳ Ｐ明朝" w:hAnsi="ＭＳ Ｐ明朝" w:cs="Arial"/>
        </w:rPr>
        <w:t>PT</w:t>
      </w:r>
      <w:r w:rsidRPr="002C6F83">
        <w:rPr>
          <w:rFonts w:ascii="Arial" w:eastAsia="ＭＳ Ｐ明朝" w:hAnsi="ＭＳ Ｐ明朝" w:cs="Arial" w:hint="eastAsia"/>
        </w:rPr>
        <w:t>「</w:t>
      </w:r>
      <w:r w:rsidR="00227F2F" w:rsidRPr="00227F2F">
        <w:rPr>
          <w:rFonts w:ascii="Arial" w:eastAsia="ＭＳ Ｐ明朝" w:hAnsi="ＭＳ Ｐ明朝" w:cs="Arial" w:hint="eastAsia"/>
        </w:rPr>
        <w:t>中毒性表皮壊死融解症</w:t>
      </w:r>
      <w:r w:rsidRPr="002C6F83">
        <w:rPr>
          <w:rFonts w:ascii="Arial" w:eastAsia="ＭＳ Ｐ明朝" w:hAnsi="ＭＳ Ｐ明朝" w:cs="Arial" w:hint="eastAsia"/>
        </w:rPr>
        <w:t>（</w:t>
      </w:r>
      <w:r w:rsidRPr="002C6F83">
        <w:rPr>
          <w:rFonts w:ascii="Arial" w:eastAsia="ＭＳ Ｐ明朝" w:hAnsi="ＭＳ Ｐ明朝" w:cs="Arial"/>
        </w:rPr>
        <w:t>Toxic epidermal necrolysis</w:t>
      </w:r>
      <w:r w:rsidRPr="002C6F83">
        <w:rPr>
          <w:rFonts w:ascii="Arial" w:eastAsia="ＭＳ Ｐ明朝" w:hAnsi="ＭＳ Ｐ明朝" w:cs="Arial" w:hint="eastAsia"/>
        </w:rPr>
        <w:t>）」、</w:t>
      </w:r>
      <w:r w:rsidRPr="002C6F83">
        <w:rPr>
          <w:rFonts w:ascii="Arial" w:eastAsia="ＭＳ Ｐ明朝" w:hAnsi="ＭＳ Ｐ明朝" w:cs="Arial"/>
        </w:rPr>
        <w:t>PT</w:t>
      </w:r>
      <w:r w:rsidRPr="002C6F83">
        <w:rPr>
          <w:rFonts w:ascii="Arial" w:eastAsia="ＭＳ Ｐ明朝" w:hAnsi="ＭＳ Ｐ明朝" w:cs="Arial" w:hint="eastAsia"/>
        </w:rPr>
        <w:t>「過敏症（</w:t>
      </w:r>
      <w:r w:rsidRPr="002C6F83">
        <w:rPr>
          <w:rFonts w:ascii="Arial" w:eastAsia="ＭＳ Ｐ明朝" w:hAnsi="ＭＳ Ｐ明朝" w:cs="Arial"/>
        </w:rPr>
        <w:t>Hypersensitivity</w:t>
      </w:r>
      <w:r w:rsidRPr="002C6F83">
        <w:rPr>
          <w:rFonts w:ascii="Arial" w:eastAsia="ＭＳ Ｐ明朝" w:hAnsi="ＭＳ Ｐ明朝" w:cs="Arial" w:hint="eastAsia"/>
        </w:rPr>
        <w:t>）」、および</w:t>
      </w:r>
      <w:r w:rsidRPr="002C6F83">
        <w:rPr>
          <w:rFonts w:ascii="Arial" w:eastAsia="ＭＳ Ｐ明朝" w:hAnsi="ＭＳ Ｐ明朝" w:cs="Arial"/>
        </w:rPr>
        <w:t>PT</w:t>
      </w:r>
      <w:r w:rsidRPr="002C6F83">
        <w:rPr>
          <w:rFonts w:ascii="Arial" w:eastAsia="ＭＳ Ｐ明朝" w:hAnsi="ＭＳ Ｐ明朝" w:cs="Arial" w:hint="eastAsia"/>
        </w:rPr>
        <w:t>「薬物過敏症（</w:t>
      </w:r>
      <w:r w:rsidRPr="002C6F83">
        <w:rPr>
          <w:rFonts w:ascii="Arial" w:eastAsia="ＭＳ Ｐ明朝" w:hAnsi="ＭＳ Ｐ明朝" w:cs="Arial"/>
        </w:rPr>
        <w:t>Drug hypersensitivity</w:t>
      </w:r>
      <w:r w:rsidRPr="002C6F83">
        <w:rPr>
          <w:rFonts w:ascii="Arial" w:eastAsia="ＭＳ Ｐ明朝" w:hAnsi="ＭＳ Ｐ明朝" w:cs="Arial" w:hint="eastAsia"/>
        </w:rPr>
        <w:t>）</w:t>
      </w:r>
      <w:r w:rsidR="002F0610">
        <w:rPr>
          <w:rFonts w:ascii="Arial" w:eastAsia="ＭＳ Ｐ明朝" w:hAnsi="ＭＳ Ｐ明朝" w:cs="Arial" w:hint="eastAsia"/>
        </w:rPr>
        <w:t>」</w:t>
      </w:r>
      <w:r w:rsidRPr="002C6F83">
        <w:rPr>
          <w:rFonts w:ascii="Arial" w:eastAsia="ＭＳ Ｐ明朝" w:hAnsi="ＭＳ Ｐ明朝" w:cs="Arial" w:hint="eastAsia"/>
        </w:rPr>
        <w:t>は関連する古いデータの症例を検索した場合見いだされが、より最新のデータほど有益ではない。確定判断はカテドリ</w:t>
      </w:r>
      <w:r w:rsidRPr="002C6F83">
        <w:rPr>
          <w:rFonts w:ascii="Arial" w:eastAsia="ＭＳ Ｐ明朝" w:hAnsi="ＭＳ Ｐ明朝" w:cs="Arial"/>
        </w:rPr>
        <w:t>B</w:t>
      </w:r>
      <w:r w:rsidRPr="002C6F83">
        <w:rPr>
          <w:rFonts w:ascii="Arial" w:eastAsia="ＭＳ Ｐ明朝" w:hAnsi="ＭＳ Ｐ明朝" w:cs="Arial" w:hint="eastAsia"/>
        </w:rPr>
        <w:t>（皮膚／組織を含む）中の</w:t>
      </w:r>
      <w:r w:rsidRPr="002C6F83">
        <w:rPr>
          <w:rFonts w:ascii="Arial" w:eastAsia="ＭＳ Ｐ明朝" w:hAnsi="ＭＳ Ｐ明朝" w:cs="Arial"/>
        </w:rPr>
        <w:t>PT</w:t>
      </w:r>
      <w:r w:rsidRPr="002C6F83">
        <w:rPr>
          <w:rFonts w:ascii="Arial" w:eastAsia="ＭＳ Ｐ明朝" w:hAnsi="ＭＳ Ｐ明朝" w:cs="Arial" w:hint="eastAsia"/>
        </w:rPr>
        <w:t>を保持して行う。古いデータで</w:t>
      </w:r>
      <w:r w:rsidRPr="002C6F83">
        <w:rPr>
          <w:rFonts w:ascii="Arial" w:eastAsia="ＭＳ Ｐ明朝" w:hAnsi="ＭＳ Ｐ明朝" w:cs="Arial"/>
        </w:rPr>
        <w:t>DRESS</w:t>
      </w:r>
      <w:r w:rsidRPr="002C6F83">
        <w:rPr>
          <w:rFonts w:ascii="Arial" w:eastAsia="ＭＳ Ｐ明朝" w:hAnsi="ＭＳ Ｐ明朝" w:cs="Arial" w:hint="eastAsia"/>
        </w:rPr>
        <w:t>を検索する場合、「重症皮膚副作用</w:t>
      </w:r>
      <w:r w:rsidR="00227F2F">
        <w:rPr>
          <w:rFonts w:ascii="Arial" w:eastAsia="ＭＳ Ｐ明朝" w:hAnsi="ＭＳ Ｐ明朝" w:cs="Arial" w:hint="eastAsia"/>
        </w:rPr>
        <w:t>（</w:t>
      </w:r>
      <w:r w:rsidRPr="002C6F83">
        <w:rPr>
          <w:rFonts w:ascii="Arial" w:eastAsia="ＭＳ Ｐ明朝" w:hAnsi="ＭＳ Ｐ明朝" w:cs="Arial"/>
        </w:rPr>
        <w:t>Severe cutaneous adverse reactions</w:t>
      </w:r>
      <w:r w:rsidR="00227F2F">
        <w:rPr>
          <w:rFonts w:ascii="Arial" w:eastAsia="ＭＳ Ｐ明朝" w:hAnsi="ＭＳ Ｐ明朝" w:cs="Arial"/>
        </w:rPr>
        <w:t>）</w:t>
      </w:r>
      <w:r w:rsidR="00156A93">
        <w:rPr>
          <w:rFonts w:ascii="Arial" w:eastAsia="ＭＳ Ｐ明朝" w:hAnsi="ＭＳ Ｐ明朝" w:cs="Arial" w:hint="eastAsia"/>
        </w:rPr>
        <w:t>（</w:t>
      </w:r>
      <w:r w:rsidRPr="002C6F83">
        <w:rPr>
          <w:rFonts w:ascii="Arial" w:eastAsia="ＭＳ Ｐ明朝" w:hAnsi="ＭＳ Ｐ明朝" w:cs="Arial"/>
        </w:rPr>
        <w:t>SMQ</w:t>
      </w:r>
      <w:r w:rsidR="00156A93">
        <w:rPr>
          <w:rFonts w:ascii="Arial" w:eastAsia="ＭＳ Ｐ明朝" w:hAnsi="ＭＳ Ｐ明朝" w:cs="Arial" w:hint="eastAsia"/>
        </w:rPr>
        <w:t>）</w:t>
      </w:r>
      <w:r w:rsidRPr="002C6F83">
        <w:rPr>
          <w:rFonts w:ascii="Arial" w:eastAsia="ＭＳ Ｐ明朝" w:hAnsi="ＭＳ Ｐ明朝" w:cs="Arial" w:hint="eastAsia"/>
        </w:rPr>
        <w:t>」</w:t>
      </w:r>
      <w:r w:rsidR="002F0610">
        <w:rPr>
          <w:rFonts w:ascii="Arial" w:eastAsia="ＭＳ Ｐ明朝" w:hAnsi="ＭＳ Ｐ明朝" w:cs="Arial" w:hint="eastAsia"/>
        </w:rPr>
        <w:t>、</w:t>
      </w:r>
      <w:r w:rsidRPr="002C6F83">
        <w:rPr>
          <w:rFonts w:ascii="Arial" w:eastAsia="ＭＳ Ｐ明朝" w:hAnsi="ＭＳ Ｐ明朝" w:cs="Arial" w:hint="eastAsia"/>
        </w:rPr>
        <w:t>「好酸球増加</w:t>
      </w:r>
      <w:r w:rsidR="000F7EDA">
        <w:rPr>
          <w:rFonts w:ascii="Arial" w:eastAsia="ＭＳ Ｐ明朝" w:hAnsi="ＭＳ Ｐ明朝" w:cs="Arial" w:hint="eastAsia"/>
        </w:rPr>
        <w:t>およ</w:t>
      </w:r>
      <w:r w:rsidRPr="002C6F83">
        <w:rPr>
          <w:rFonts w:ascii="Arial" w:eastAsia="ＭＳ Ｐ明朝" w:hAnsi="ＭＳ Ｐ明朝" w:cs="Arial" w:hint="eastAsia"/>
        </w:rPr>
        <w:t>び全身症状を伴う薬物反応</w:t>
      </w:r>
      <w:r w:rsidRPr="002C6F83">
        <w:rPr>
          <w:rFonts w:ascii="Arial" w:eastAsia="ＭＳ Ｐ明朝" w:hAnsi="ＭＳ Ｐ明朝" w:cs="Arial"/>
        </w:rPr>
        <w:t>症候群</w:t>
      </w:r>
      <w:r w:rsidR="00227F2F">
        <w:rPr>
          <w:rFonts w:ascii="Arial" w:eastAsia="ＭＳ Ｐ明朝" w:hAnsi="ＭＳ Ｐ明朝" w:cs="Arial"/>
        </w:rPr>
        <w:t>（</w:t>
      </w:r>
      <w:r w:rsidRPr="002C6F83">
        <w:rPr>
          <w:rFonts w:ascii="Arial" w:eastAsia="ＭＳ Ｐ明朝" w:hAnsi="ＭＳ Ｐ明朝" w:cs="Arial"/>
        </w:rPr>
        <w:t>Drug reaction with eosinophilia and systemic symptoms syndrome</w:t>
      </w:r>
      <w:r w:rsidR="00227F2F">
        <w:rPr>
          <w:rFonts w:ascii="Arial" w:eastAsia="ＭＳ Ｐ明朝" w:hAnsi="ＭＳ Ｐ明朝" w:cs="Arial"/>
        </w:rPr>
        <w:t>）</w:t>
      </w:r>
      <w:r w:rsidR="00156A93">
        <w:rPr>
          <w:rFonts w:ascii="Arial" w:eastAsia="ＭＳ Ｐ明朝" w:hAnsi="ＭＳ Ｐ明朝" w:cs="Arial" w:hint="eastAsia"/>
        </w:rPr>
        <w:t>（</w:t>
      </w:r>
      <w:r w:rsidRPr="002C6F83">
        <w:rPr>
          <w:rFonts w:ascii="Arial" w:eastAsia="ＭＳ Ｐ明朝" w:hAnsi="ＭＳ Ｐ明朝" w:cs="Arial"/>
        </w:rPr>
        <w:t>SMQ</w:t>
      </w:r>
      <w:r w:rsidR="00156A93">
        <w:rPr>
          <w:rFonts w:ascii="Arial" w:eastAsia="ＭＳ Ｐ明朝" w:hAnsi="ＭＳ Ｐ明朝" w:cs="Arial" w:hint="eastAsia"/>
        </w:rPr>
        <w:t>）</w:t>
      </w:r>
      <w:r w:rsidRPr="002C6F83">
        <w:rPr>
          <w:rFonts w:ascii="Arial" w:eastAsia="ＭＳ Ｐ明朝" w:hAnsi="ＭＳ Ｐ明朝" w:cs="Arial" w:hint="eastAsia"/>
        </w:rPr>
        <w:t>」</w:t>
      </w:r>
      <w:r w:rsidR="002F0610">
        <w:rPr>
          <w:rFonts w:ascii="Arial" w:eastAsia="ＭＳ Ｐ明朝" w:hAnsi="ＭＳ Ｐ明朝" w:cs="Arial" w:hint="eastAsia"/>
        </w:rPr>
        <w:t>、</w:t>
      </w:r>
      <w:r w:rsidRPr="002C6F83">
        <w:rPr>
          <w:rFonts w:ascii="Arial" w:eastAsia="ＭＳ Ｐ明朝" w:hAnsi="ＭＳ Ｐ明朝" w:cs="Arial"/>
        </w:rPr>
        <w:t>PT</w:t>
      </w:r>
      <w:r w:rsidRPr="002C6F83">
        <w:rPr>
          <w:rFonts w:ascii="Arial" w:eastAsia="ＭＳ Ｐ明朝" w:hAnsi="ＭＳ Ｐ明朝" w:cs="Arial" w:hint="eastAsia"/>
        </w:rPr>
        <w:t>「薬物過敏症（</w:t>
      </w:r>
      <w:r w:rsidRPr="002C6F83">
        <w:rPr>
          <w:rFonts w:ascii="Arial" w:eastAsia="ＭＳ Ｐ明朝" w:hAnsi="ＭＳ Ｐ明朝" w:cs="Arial"/>
        </w:rPr>
        <w:t>Drug hypersensitivity</w:t>
      </w:r>
      <w:r w:rsidRPr="002C6F83">
        <w:rPr>
          <w:rFonts w:ascii="Arial" w:eastAsia="ＭＳ Ｐ明朝" w:hAnsi="ＭＳ Ｐ明朝" w:cs="Arial" w:hint="eastAsia"/>
        </w:rPr>
        <w:t>）」および</w:t>
      </w:r>
      <w:r w:rsidRPr="002C6F83">
        <w:rPr>
          <w:rFonts w:ascii="Arial" w:eastAsia="ＭＳ Ｐ明朝" w:hAnsi="ＭＳ Ｐ明朝" w:cs="Arial"/>
        </w:rPr>
        <w:t>PT</w:t>
      </w:r>
      <w:r w:rsidRPr="002C6F83">
        <w:rPr>
          <w:rFonts w:ascii="Arial" w:eastAsia="ＭＳ Ｐ明朝" w:hAnsi="ＭＳ Ｐ明朝" w:cs="Arial" w:hint="eastAsia"/>
        </w:rPr>
        <w:t>「過敏症（</w:t>
      </w:r>
      <w:r w:rsidRPr="002C6F83">
        <w:rPr>
          <w:rFonts w:ascii="Arial" w:eastAsia="ＭＳ Ｐ明朝" w:hAnsi="ＭＳ Ｐ明朝" w:cs="Arial"/>
        </w:rPr>
        <w:t>Hypersensitivity</w:t>
      </w:r>
      <w:r w:rsidRPr="002C6F83">
        <w:rPr>
          <w:rFonts w:ascii="Arial" w:eastAsia="ＭＳ Ｐ明朝" w:hAnsi="ＭＳ Ｐ明朝" w:cs="Arial" w:hint="eastAsia"/>
        </w:rPr>
        <w:t>）</w:t>
      </w:r>
      <w:r w:rsidR="002F0610">
        <w:rPr>
          <w:rFonts w:ascii="Arial" w:eastAsia="ＭＳ Ｐ明朝" w:hAnsi="ＭＳ Ｐ明朝" w:cs="Arial" w:hint="eastAsia"/>
        </w:rPr>
        <w:t>」</w:t>
      </w:r>
      <w:r w:rsidRPr="002C6F83">
        <w:rPr>
          <w:rFonts w:ascii="Arial" w:eastAsia="ＭＳ Ｐ明朝" w:hAnsi="ＭＳ Ｐ明朝" w:cs="Arial" w:hint="eastAsia"/>
        </w:rPr>
        <w:t>を同時に利用することを勧める</w:t>
      </w:r>
    </w:p>
    <w:p w:rsidR="00EE7519" w:rsidRPr="002C6F83" w:rsidRDefault="00EE7519" w:rsidP="00EE7519">
      <w:pPr>
        <w:jc w:val="left"/>
        <w:rPr>
          <w:rFonts w:ascii="Arial" w:eastAsia="ＭＳ Ｐ明朝" w:hAnsi="Arial" w:cs="Arial"/>
          <w:color w:val="FF0000"/>
        </w:rPr>
      </w:pPr>
    </w:p>
    <w:p w:rsidR="00EE7519" w:rsidRPr="002C6F83" w:rsidRDefault="00EE7519" w:rsidP="00EE7519">
      <w:pPr>
        <w:jc w:val="left"/>
        <w:rPr>
          <w:rFonts w:ascii="Arial" w:eastAsia="ＭＳ Ｐ明朝" w:hAnsi="Arial" w:cs="Arial"/>
          <w:b/>
          <w:color w:val="FF0000"/>
        </w:rPr>
      </w:pPr>
      <w:r w:rsidRPr="002C6F83">
        <w:rPr>
          <w:rFonts w:ascii="Arial" w:eastAsia="ＭＳ Ｐ明朝" w:hAnsi="Arial" w:cs="Arial"/>
          <w:b/>
          <w:sz w:val="22"/>
          <w:szCs w:val="22"/>
        </w:rPr>
        <w:t xml:space="preserve">2.25.5 </w:t>
      </w:r>
      <w:r w:rsidRPr="002C6F83">
        <w:rPr>
          <w:rFonts w:ascii="Arial" w:eastAsia="ＭＳ Ｐ明朝" w:hAnsi="Arial" w:cs="Arial" w:hint="eastAsia"/>
          <w:b/>
          <w:sz w:val="22"/>
          <w:szCs w:val="22"/>
        </w:rPr>
        <w:t>「好酸球増加</w:t>
      </w:r>
      <w:r w:rsidR="000F7EDA">
        <w:rPr>
          <w:rFonts w:ascii="Arial" w:eastAsia="ＭＳ Ｐ明朝" w:hAnsi="Arial" w:cs="Arial" w:hint="eastAsia"/>
          <w:b/>
          <w:sz w:val="22"/>
          <w:szCs w:val="22"/>
        </w:rPr>
        <w:t>およ</w:t>
      </w:r>
      <w:r w:rsidRPr="002C6F83">
        <w:rPr>
          <w:rFonts w:ascii="Arial" w:eastAsia="ＭＳ Ｐ明朝" w:hAnsi="Arial" w:cs="Arial" w:hint="eastAsia"/>
          <w:b/>
          <w:sz w:val="22"/>
          <w:szCs w:val="22"/>
        </w:rPr>
        <w:t>び全身症状を伴う薬物反応症候群（</w:t>
      </w:r>
      <w:r w:rsidRPr="002C6F83">
        <w:rPr>
          <w:rFonts w:ascii="Arial" w:eastAsia="ＭＳ Ｐ明朝" w:hAnsi="Arial" w:cs="Arial"/>
          <w:b/>
          <w:sz w:val="22"/>
          <w:szCs w:val="22"/>
        </w:rPr>
        <w:t>DRESS</w:t>
      </w:r>
      <w:r w:rsidRPr="002C6F83">
        <w:rPr>
          <w:rFonts w:ascii="Arial" w:eastAsia="ＭＳ Ｐ明朝" w:hAnsi="Arial" w:cs="Arial" w:hint="eastAsia"/>
          <w:b/>
          <w:sz w:val="22"/>
          <w:szCs w:val="22"/>
        </w:rPr>
        <w:t>症候群）（</w:t>
      </w:r>
      <w:r w:rsidR="006A1B9A" w:rsidRPr="002C6F83">
        <w:rPr>
          <w:rFonts w:ascii="Arial" w:eastAsia="ＭＳ Ｐ明朝" w:hAnsi="Arial" w:cs="Arial" w:hint="eastAsia"/>
          <w:b/>
          <w:sz w:val="22"/>
          <w:szCs w:val="22"/>
        </w:rPr>
        <w:t>ＳＭＱ</w:t>
      </w:r>
      <w:r w:rsidRPr="002C6F83">
        <w:rPr>
          <w:rFonts w:ascii="Arial" w:eastAsia="ＭＳ Ｐ明朝" w:hAnsi="Arial" w:cs="Arial" w:hint="eastAsia"/>
          <w:b/>
          <w:sz w:val="22"/>
          <w:szCs w:val="22"/>
        </w:rPr>
        <w:t>）」の参考資料リスト</w:t>
      </w:r>
    </w:p>
    <w:p w:rsidR="00EE7519" w:rsidRPr="002C6F83" w:rsidRDefault="00EE7519" w:rsidP="002C6F83">
      <w:pPr>
        <w:numPr>
          <w:ilvl w:val="0"/>
          <w:numId w:val="31"/>
        </w:numPr>
        <w:ind w:left="426" w:hanging="426"/>
        <w:rPr>
          <w:rFonts w:ascii="Arial" w:eastAsia="ＭＳ Ｐ明朝" w:hAnsi="Arial" w:cs="Arial"/>
        </w:rPr>
      </w:pPr>
      <w:r w:rsidRPr="002C6F83">
        <w:rPr>
          <w:rFonts w:ascii="Arial" w:eastAsia="ＭＳ Ｐ明朝" w:hAnsi="Arial" w:cs="Arial"/>
        </w:rPr>
        <w:t>Cacoub P, Musette P, Descamps V.  The DRESS syndrome: a literature review.  Am J Med 2011;124:588-97.</w:t>
      </w:r>
    </w:p>
    <w:p w:rsidR="00EE7519" w:rsidRPr="002C6F83" w:rsidRDefault="00EE7519" w:rsidP="002C6F83">
      <w:pPr>
        <w:numPr>
          <w:ilvl w:val="0"/>
          <w:numId w:val="31"/>
        </w:numPr>
        <w:ind w:left="426" w:hanging="426"/>
        <w:rPr>
          <w:rFonts w:ascii="Arial" w:eastAsia="ＭＳ Ｐ明朝" w:hAnsi="Arial" w:cs="Arial"/>
        </w:rPr>
      </w:pPr>
      <w:r w:rsidRPr="002C6F83">
        <w:rPr>
          <w:rFonts w:ascii="Arial" w:eastAsia="ＭＳ Ｐ明朝" w:hAnsi="Arial" w:cs="Arial"/>
        </w:rPr>
        <w:t>Tas S, Simonart T. Management of drug rash with eosinophilia and systemic symptoms (DRESS syndrome): an update.  Dermatology 2003;206:353-6.</w:t>
      </w:r>
    </w:p>
    <w:p w:rsidR="00EE7519" w:rsidRPr="002C6F83" w:rsidRDefault="00EE7519" w:rsidP="002C6F83">
      <w:pPr>
        <w:numPr>
          <w:ilvl w:val="0"/>
          <w:numId w:val="31"/>
        </w:numPr>
        <w:ind w:left="426" w:hanging="426"/>
      </w:pPr>
      <w:r w:rsidRPr="002C6F83">
        <w:t>Bocquet H, Bagot M, Roujeau JC.  Drug-induced pseudolymphoma and drug hypersensitivity syndrome (Drug Rash with Eosinophilia and Systemic Symptoms: DRESS).  Semin Cutan Med Surg1996;15(4):250-7.</w:t>
      </w:r>
    </w:p>
    <w:p w:rsidR="00EE7519" w:rsidRPr="002C6F83" w:rsidRDefault="00EE7519" w:rsidP="002C6F83">
      <w:pPr>
        <w:numPr>
          <w:ilvl w:val="0"/>
          <w:numId w:val="31"/>
        </w:numPr>
        <w:ind w:left="426" w:hanging="426"/>
        <w:rPr>
          <w:rFonts w:ascii="Arial" w:eastAsia="ＭＳ Ｐ明朝" w:hAnsi="Arial" w:cs="Arial"/>
        </w:rPr>
      </w:pPr>
      <w:r w:rsidRPr="002C6F83">
        <w:rPr>
          <w:rFonts w:ascii="Arial" w:eastAsia="ＭＳ Ｐ明朝" w:hAnsi="Arial" w:cs="Arial"/>
        </w:rPr>
        <w:t>Pirmohamed M, Friedman PS, Molokhia M, et al.  Phenotype standardization for immune-mediated drug-induced skin injury.  Clin Pharmacol Ther 2011;89(6):896-901.</w:t>
      </w:r>
    </w:p>
    <w:p w:rsidR="00EE7519" w:rsidRPr="002C6F83" w:rsidRDefault="00EE7519" w:rsidP="002C6F83">
      <w:pPr>
        <w:numPr>
          <w:ilvl w:val="0"/>
          <w:numId w:val="31"/>
        </w:numPr>
        <w:ind w:left="426" w:hanging="426"/>
        <w:rPr>
          <w:rFonts w:ascii="Arial" w:eastAsia="ＭＳ Ｐ明朝" w:hAnsi="Arial" w:cs="Arial"/>
        </w:rPr>
      </w:pPr>
      <w:r w:rsidRPr="002C6F83">
        <w:rPr>
          <w:rFonts w:ascii="Arial" w:eastAsia="ＭＳ Ｐ明朝" w:hAnsi="Arial" w:cs="Arial"/>
        </w:rPr>
        <w:t>Chaiken BH, Goldberg BI, Segal JP.  Dilantin sensitivity.  Report of a case of hepatitis with jaundice, pyrexia, and exfoliative dermatiitis.  N Engl J Med 1950;242(23):897-8.</w:t>
      </w:r>
    </w:p>
    <w:p w:rsidR="00EE7519" w:rsidRPr="002C6F83" w:rsidRDefault="00EE7519" w:rsidP="002C6F83">
      <w:pPr>
        <w:numPr>
          <w:ilvl w:val="0"/>
          <w:numId w:val="31"/>
        </w:numPr>
        <w:ind w:left="426" w:hanging="426"/>
      </w:pPr>
      <w:r w:rsidRPr="002C6F83">
        <w:t>Saltzstein SL, Ackerman LV. Lymphadenopathy induced by anticonvulsant drugs and mimicking clinically pathologically malignant lymphomas. Cancer 1959;12(1):164-82.</w:t>
      </w:r>
    </w:p>
    <w:p w:rsidR="00EE7519" w:rsidRPr="002C6F83" w:rsidRDefault="00EE7519" w:rsidP="002C6F83">
      <w:pPr>
        <w:numPr>
          <w:ilvl w:val="0"/>
          <w:numId w:val="31"/>
        </w:numPr>
        <w:ind w:left="426" w:hanging="426"/>
        <w:rPr>
          <w:rFonts w:ascii="Arial" w:eastAsia="ＭＳ Ｐ明朝" w:hAnsi="Arial" w:cs="Arial"/>
        </w:rPr>
      </w:pPr>
      <w:r w:rsidRPr="002C6F83">
        <w:rPr>
          <w:rFonts w:ascii="Arial" w:eastAsia="ＭＳ Ｐ明朝" w:hAnsi="Arial" w:cs="Arial"/>
        </w:rPr>
        <w:t>Kardaun SH, Sidoroff A, Valeyrie-Allanore L, et al.  Variability in the clinical pattern of cutaneous side-effects of drugs with systemic syndromes: does a DRESS syndrome really exist.  Br J Dermatol 2007;156:609-11.</w:t>
      </w:r>
    </w:p>
    <w:p w:rsidR="00EE7519" w:rsidRPr="002C6F83" w:rsidRDefault="00EE7519" w:rsidP="002C6F83">
      <w:pPr>
        <w:numPr>
          <w:ilvl w:val="0"/>
          <w:numId w:val="31"/>
        </w:numPr>
        <w:ind w:left="426" w:hanging="426"/>
        <w:rPr>
          <w:rFonts w:ascii="Arial" w:eastAsia="ＭＳ Ｐ明朝" w:hAnsi="Arial" w:cs="Arial"/>
        </w:rPr>
      </w:pPr>
      <w:r w:rsidRPr="002C6F83">
        <w:rPr>
          <w:rFonts w:ascii="Arial" w:eastAsia="ＭＳ Ｐ明朝" w:hAnsi="Arial" w:cs="Arial"/>
        </w:rPr>
        <w:t>Walsh SA, Creamer D. Drug reaction with eosinophilia and systemic symptoms (DRESS): a clinical update and review of current thinking.  Clin Experimen Dermatol 2011;36(1):6-11</w:t>
      </w:r>
    </w:p>
    <w:p w:rsidR="00EE7519" w:rsidRPr="002C6F83" w:rsidRDefault="00EE7519" w:rsidP="002C6F83">
      <w:pPr>
        <w:numPr>
          <w:ilvl w:val="0"/>
          <w:numId w:val="31"/>
        </w:numPr>
        <w:ind w:left="426" w:hanging="426"/>
        <w:rPr>
          <w:rFonts w:ascii="Arial" w:eastAsia="ＭＳ Ｐ明朝" w:hAnsi="Arial" w:cs="Arial"/>
        </w:rPr>
      </w:pPr>
      <w:r w:rsidRPr="002C6F83">
        <w:rPr>
          <w:rFonts w:ascii="Arial" w:eastAsia="ＭＳ Ｐ明朝" w:hAnsi="Arial" w:cs="Arial"/>
        </w:rPr>
        <w:t>Sullivan JR, Shear NH.  The drug hypersensitivity syndrome: what is the pathogenesis? Arch dermatol 2001;137(3):357-64.</w:t>
      </w:r>
    </w:p>
    <w:p w:rsidR="00EE7519" w:rsidRPr="002C6F83" w:rsidRDefault="00EE7519" w:rsidP="002C6F83">
      <w:pPr>
        <w:numPr>
          <w:ilvl w:val="0"/>
          <w:numId w:val="31"/>
        </w:numPr>
        <w:ind w:left="426" w:hanging="426"/>
        <w:rPr>
          <w:rFonts w:ascii="Arial" w:eastAsia="ＭＳ Ｐ明朝" w:hAnsi="Arial" w:cs="Arial"/>
        </w:rPr>
      </w:pPr>
      <w:r w:rsidRPr="002C6F83">
        <w:rPr>
          <w:rFonts w:ascii="Arial" w:eastAsia="ＭＳ Ｐ明朝" w:hAnsi="Arial" w:cs="Arial"/>
        </w:rPr>
        <w:t>Shiohara T, Inaoka M, Kano Y.  Drug-induced hypersensitivity syndrome (DIHS): A reaction induced by a complex interplay among herpesviruses and antiviral and antidrug immune responses.  Allergol Int 2006;55:1-8.</w:t>
      </w:r>
    </w:p>
    <w:p w:rsidR="00EE7519" w:rsidRPr="002C6F83" w:rsidRDefault="00EE7519" w:rsidP="002C6F83">
      <w:pPr>
        <w:numPr>
          <w:ilvl w:val="0"/>
          <w:numId w:val="31"/>
        </w:numPr>
        <w:ind w:left="426" w:hanging="426"/>
        <w:rPr>
          <w:rFonts w:ascii="Arial" w:eastAsia="ＭＳ Ｐ明朝" w:hAnsi="Arial" w:cs="Arial"/>
        </w:rPr>
      </w:pPr>
      <w:r w:rsidRPr="002C6F83">
        <w:rPr>
          <w:rFonts w:ascii="Arial" w:eastAsia="ＭＳ Ｐ明朝" w:hAnsi="Arial" w:cs="Arial"/>
        </w:rPr>
        <w:t>Phillips EJ, Chung WH, Mockenhaupt M, et al.  Drug hypersensitivity: pharmacogenetics and clinical syndromes.  J All Clin Immunol 2011;127(Suppl 3):S60-6.</w:t>
      </w:r>
    </w:p>
    <w:p w:rsidR="00EE7519" w:rsidRPr="002C6F83" w:rsidRDefault="00EE7519" w:rsidP="002C6F83">
      <w:pPr>
        <w:numPr>
          <w:ilvl w:val="0"/>
          <w:numId w:val="31"/>
        </w:numPr>
        <w:ind w:left="426" w:hanging="426"/>
        <w:rPr>
          <w:rFonts w:ascii="Arial" w:eastAsia="ＭＳ Ｐ明朝" w:hAnsi="Arial" w:cs="Arial"/>
        </w:rPr>
      </w:pPr>
      <w:r w:rsidRPr="002C6F83">
        <w:rPr>
          <w:rFonts w:ascii="Arial" w:eastAsia="ＭＳ Ｐ明朝" w:hAnsi="Arial" w:cs="Arial"/>
        </w:rPr>
        <w:t>RegiSCAR website.  Heep://regiscar.uni-freiburg.de/.  Accessed April 5, 2012.</w:t>
      </w:r>
    </w:p>
    <w:p w:rsidR="00EE7519" w:rsidRPr="002C6F83" w:rsidRDefault="00EE7519" w:rsidP="002C6F83">
      <w:pPr>
        <w:numPr>
          <w:ilvl w:val="0"/>
          <w:numId w:val="31"/>
        </w:numPr>
        <w:ind w:left="426" w:hanging="426"/>
        <w:rPr>
          <w:rFonts w:ascii="Arial" w:eastAsia="ＭＳ Ｐ明朝" w:hAnsi="Arial" w:cs="Arial"/>
        </w:rPr>
      </w:pPr>
      <w:r w:rsidRPr="002C6F83">
        <w:rPr>
          <w:rFonts w:ascii="Arial" w:eastAsia="ＭＳ Ｐ明朝" w:hAnsi="Arial" w:cs="Arial"/>
        </w:rPr>
        <w:t>Incivek (telaprevir) Prescribing Information.  Vertex Pharmaceuticals Inc.  Cambridge;MA.  June 2012.</w:t>
      </w:r>
    </w:p>
    <w:p w:rsidR="00EE7519" w:rsidRPr="002C6F83" w:rsidRDefault="00EE7519" w:rsidP="002C6F83">
      <w:pPr>
        <w:numPr>
          <w:ilvl w:val="0"/>
          <w:numId w:val="31"/>
        </w:numPr>
        <w:ind w:left="426" w:hanging="426"/>
        <w:rPr>
          <w:rFonts w:ascii="Arial" w:eastAsia="ＭＳ Ｐ明朝" w:hAnsi="Arial" w:cs="Arial"/>
        </w:rPr>
      </w:pPr>
      <w:r w:rsidRPr="002C6F83">
        <w:rPr>
          <w:rFonts w:ascii="Arial" w:eastAsia="ＭＳ Ｐ明朝" w:hAnsi="Arial" w:cs="Arial"/>
        </w:rPr>
        <w:t>Shaughnessy KK, Bouchard SM, Mohr MR, et al.  Minocycline-incudes drug reaction with eosinophilia and systemic symptoms (DRESS) syndrome: a systematic review.  Drug Saf 2009;32(5):391-408.</w:t>
      </w:r>
    </w:p>
    <w:p w:rsidR="00EE7519" w:rsidRPr="002C6F83" w:rsidRDefault="00EE7519" w:rsidP="002C6F83">
      <w:pPr>
        <w:numPr>
          <w:ilvl w:val="0"/>
          <w:numId w:val="31"/>
        </w:numPr>
        <w:ind w:left="426" w:hanging="426"/>
      </w:pPr>
      <w:r w:rsidRPr="002C6F83">
        <w:t>Ganeva M, et al. Carbamazepine-induced drug reaction with eosinophilia and systemic symptoms (DRESS) syndrome: report of four cases and brief review. Int J Dermatol 2008;47(8):853-60.</w:t>
      </w:r>
    </w:p>
    <w:p w:rsidR="00EE7519" w:rsidRPr="002C6F83" w:rsidRDefault="00EE7519" w:rsidP="002C6F83">
      <w:pPr>
        <w:numPr>
          <w:ilvl w:val="0"/>
          <w:numId w:val="31"/>
        </w:numPr>
        <w:ind w:left="426" w:hanging="426"/>
        <w:rPr>
          <w:rFonts w:ascii="Arial" w:eastAsia="ＭＳ Ｐ明朝" w:hAnsi="Arial" w:cs="Arial"/>
        </w:rPr>
      </w:pPr>
      <w:r w:rsidRPr="002C6F83">
        <w:rPr>
          <w:rFonts w:ascii="Arial" w:eastAsia="ＭＳ Ｐ明朝" w:hAnsi="Arial" w:cs="Arial"/>
        </w:rPr>
        <w:t>Elzagallaai AA, Knowles SR, Rieder MJ, et al. Patch testing for the diagnosis of anticonvulsant hypersensitivity syndrome: a systematic review.  Drug Saf 2009;32(5):391-408.</w:t>
      </w:r>
    </w:p>
    <w:p w:rsidR="00EE7519" w:rsidRPr="002C6F83" w:rsidRDefault="00EE7519" w:rsidP="002C6F83">
      <w:pPr>
        <w:numPr>
          <w:ilvl w:val="0"/>
          <w:numId w:val="31"/>
        </w:numPr>
        <w:ind w:left="426" w:hanging="426"/>
        <w:rPr>
          <w:rFonts w:ascii="Arial" w:eastAsia="ＭＳ Ｐ明朝" w:hAnsi="Arial" w:cs="Arial"/>
        </w:rPr>
      </w:pPr>
      <w:r w:rsidRPr="002C6F83">
        <w:rPr>
          <w:rFonts w:ascii="Arial" w:eastAsia="ＭＳ Ｐ明朝" w:hAnsi="Arial" w:cs="Arial"/>
        </w:rPr>
        <w:t>Chen YC, Chir HC, Chu CY.  Drug reaction with eosinophilia and systemic symptoms: a retrospective study of 60 cases.  Arch Dermatol 2010;146(12):1373-9.</w:t>
      </w:r>
    </w:p>
    <w:p w:rsidR="00EE7519" w:rsidRPr="002C6F83" w:rsidRDefault="00EE7519" w:rsidP="002C6F83">
      <w:pPr>
        <w:numPr>
          <w:ilvl w:val="0"/>
          <w:numId w:val="31"/>
        </w:numPr>
        <w:ind w:left="426" w:hanging="426"/>
        <w:rPr>
          <w:rFonts w:ascii="Arial" w:eastAsia="ＭＳ Ｐ明朝" w:hAnsi="Arial" w:cs="Arial"/>
        </w:rPr>
      </w:pPr>
      <w:r w:rsidRPr="002C6F83">
        <w:rPr>
          <w:rFonts w:ascii="Arial" w:eastAsia="ＭＳ Ｐ明朝" w:hAnsi="Arial" w:cs="Arial"/>
        </w:rPr>
        <w:t>Pirmohamed M, Aithal GP, Behr E, et al.  The phenotype standardization project: improving pharmacogenetic studies of serious adverse drug reactions.  Clin Pharmacol Ther 2011;89(6):784-5.</w:t>
      </w:r>
    </w:p>
    <w:p w:rsidR="00EE7519" w:rsidRDefault="00EE7519" w:rsidP="00EE7519">
      <w:pPr>
        <w:widowControl/>
        <w:adjustRightInd/>
        <w:spacing w:line="240" w:lineRule="auto"/>
        <w:jc w:val="left"/>
        <w:textAlignment w:val="auto"/>
        <w:rPr>
          <w:rFonts w:ascii="ＭＳ Ｐゴシック" w:eastAsia="ＭＳ Ｐゴシック" w:hAnsi="ＭＳ Ｐゴシック" w:cs="Arial"/>
          <w:b/>
          <w:sz w:val="22"/>
          <w:szCs w:val="22"/>
        </w:rPr>
      </w:pPr>
      <w:r>
        <w:rPr>
          <w:rFonts w:ascii="Arial" w:hAnsi="Arial" w:cs="Arial"/>
          <w:color w:val="000000" w:themeColor="text1"/>
          <w:szCs w:val="21"/>
        </w:rPr>
        <w:br w:type="page"/>
      </w:r>
    </w:p>
    <w:p w:rsidR="00E83BCD" w:rsidRPr="0061287D" w:rsidRDefault="00586E40" w:rsidP="00CA557D">
      <w:pPr>
        <w:pStyle w:val="3"/>
      </w:pPr>
      <w:bookmarkStart w:id="256" w:name="_Toc443481147"/>
      <w:r w:rsidRPr="00D04067">
        <w:rPr>
          <w:rFonts w:ascii="Arial" w:hAnsi="Arial"/>
        </w:rPr>
        <w:t>2.</w:t>
      </w:r>
      <w:r w:rsidR="005B277E" w:rsidRPr="00D04067">
        <w:rPr>
          <w:rFonts w:ascii="Arial" w:hAnsi="Arial"/>
        </w:rPr>
        <w:t>2</w:t>
      </w:r>
      <w:r w:rsidR="00F935F0" w:rsidRPr="00D04067">
        <w:rPr>
          <w:rFonts w:ascii="Arial" w:hAnsi="Arial"/>
        </w:rPr>
        <w:t>6</w:t>
      </w:r>
      <w:r w:rsidR="005B277E">
        <w:rPr>
          <w:rFonts w:hint="eastAsia"/>
        </w:rPr>
        <w:tab/>
      </w:r>
      <w:r w:rsidR="00D215E1" w:rsidRPr="0061287D">
        <w:rPr>
          <w:rFonts w:hint="eastAsia"/>
        </w:rPr>
        <w:t>「脂質異常症（</w:t>
      </w:r>
      <w:r w:rsidR="00355CB9" w:rsidRPr="0061287D">
        <w:t>Dyslipidaemia</w:t>
      </w:r>
      <w:r w:rsidR="00D215E1" w:rsidRPr="0061287D">
        <w:rPr>
          <w:rFonts w:hint="eastAsia"/>
        </w:rPr>
        <w:t>）（ＳＭＱ）」</w:t>
      </w:r>
      <w:bookmarkEnd w:id="253"/>
      <w:bookmarkEnd w:id="254"/>
      <w:bookmarkEnd w:id="256"/>
    </w:p>
    <w:p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2005</w:t>
      </w:r>
      <w:r w:rsidRPr="00883065">
        <w:rPr>
          <w:rFonts w:ascii="Arial" w:eastAsia="ＭＳ Ｐ明朝" w:hAnsi="Arial"/>
          <w:b/>
          <w:sz w:val="22"/>
          <w:szCs w:val="22"/>
        </w:rPr>
        <w:t>年</w:t>
      </w:r>
      <w:r w:rsidR="00D215E1" w:rsidRPr="00883065">
        <w:rPr>
          <w:rFonts w:ascii="Arial" w:eastAsia="ＭＳ Ｐ明朝" w:hAnsi="Arial"/>
          <w:b/>
          <w:sz w:val="22"/>
          <w:szCs w:val="22"/>
        </w:rPr>
        <w:t>11</w:t>
      </w:r>
      <w:r w:rsidRPr="00883065">
        <w:rPr>
          <w:rFonts w:ascii="Arial" w:eastAsia="ＭＳ Ｐ明朝" w:hAnsi="Arial"/>
          <w:b/>
          <w:sz w:val="22"/>
          <w:szCs w:val="22"/>
        </w:rPr>
        <w:t>月正式リリース）</w:t>
      </w:r>
    </w:p>
    <w:p w:rsidR="00874597" w:rsidRPr="005A24F7" w:rsidRDefault="00874597" w:rsidP="00874597">
      <w:pPr>
        <w:rPr>
          <w:rFonts w:ascii="Arial" w:eastAsia="ＭＳ Ｐ明朝" w:hAnsi="Arial" w:cs="Arial"/>
        </w:rPr>
      </w:pPr>
    </w:p>
    <w:p w:rsidR="00E83BCD" w:rsidRPr="00EF4138" w:rsidRDefault="00355CB9" w:rsidP="00FA132E">
      <w:pPr>
        <w:pStyle w:val="4"/>
      </w:pPr>
      <w:bookmarkStart w:id="257" w:name="_Toc159224775"/>
      <w:r w:rsidRPr="000F775B">
        <w:t>2.2</w:t>
      </w:r>
      <w:r w:rsidR="00F935F0" w:rsidRPr="000F775B">
        <w:t>6</w:t>
      </w:r>
      <w:r w:rsidRPr="00EF4138">
        <w:t>.1</w:t>
      </w:r>
      <w:r w:rsidRPr="00EF4138">
        <w:rPr>
          <w:rFonts w:hint="eastAsia"/>
        </w:rPr>
        <w:t xml:space="preserve">　定義</w:t>
      </w:r>
      <w:bookmarkEnd w:id="257"/>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血中脂質（コレステロールおよび／あるいはトリグリセリド）濃度が変化すること、ほとんどの場合過剰になる、と定義される。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遺伝的素因または二次的原因の結果、あるいは両者が複合した結果である。</w:t>
      </w:r>
    </w:p>
    <w:p w:rsidR="00874597" w:rsidRPr="005A24F7" w:rsidRDefault="00594A57" w:rsidP="00F763B9">
      <w:pPr>
        <w:numPr>
          <w:ilvl w:val="0"/>
          <w:numId w:val="4"/>
        </w:numPr>
        <w:adjustRightInd/>
        <w:textAlignment w:val="auto"/>
        <w:rPr>
          <w:rFonts w:ascii="Arial" w:eastAsia="ＭＳ Ｐ明朝" w:hAnsi="Arial" w:cs="Arial"/>
          <w:szCs w:val="22"/>
        </w:rPr>
      </w:pPr>
      <w:r>
        <w:rPr>
          <w:rFonts w:ascii="Arial" w:eastAsia="ＭＳ Ｐ明朝" w:hAnsi="Arial" w:cs="Arial" w:hint="eastAsia"/>
          <w:szCs w:val="22"/>
        </w:rPr>
        <w:t>五</w:t>
      </w:r>
      <w:r w:rsidR="00874597" w:rsidRPr="005A24F7">
        <w:rPr>
          <w:rFonts w:ascii="Arial" w:eastAsia="ＭＳ Ｐ明朝" w:hAnsi="ＭＳ Ｐ明朝" w:cs="Arial"/>
          <w:szCs w:val="22"/>
        </w:rPr>
        <w:t>つの形態がある。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高コレステロール血症</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高トリグリセリド血症</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複合型高脂血症</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二次性高脂血症</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低脂血症</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コレステロール運搬リポ蛋白は、その比重によって</w:t>
      </w:r>
      <w:r w:rsidRPr="005A24F7">
        <w:rPr>
          <w:rFonts w:ascii="Arial" w:eastAsia="ＭＳ Ｐ明朝" w:hAnsi="Arial" w:cs="Arial"/>
          <w:szCs w:val="22"/>
        </w:rPr>
        <w:t>LDL</w:t>
      </w:r>
      <w:r w:rsidRPr="005A24F7">
        <w:rPr>
          <w:rFonts w:ascii="Arial" w:eastAsia="ＭＳ Ｐ明朝" w:hAnsi="ＭＳ Ｐ明朝" w:cs="Arial"/>
          <w:szCs w:val="22"/>
        </w:rPr>
        <w:t>、</w:t>
      </w:r>
      <w:r w:rsidRPr="005A24F7">
        <w:rPr>
          <w:rFonts w:ascii="Arial" w:eastAsia="ＭＳ Ｐ明朝" w:hAnsi="Arial" w:cs="Arial"/>
          <w:szCs w:val="22"/>
        </w:rPr>
        <w:t>VLDL</w:t>
      </w:r>
      <w:r w:rsidRPr="005A24F7">
        <w:rPr>
          <w:rFonts w:ascii="Arial" w:eastAsia="ＭＳ Ｐ明朝" w:hAnsi="ＭＳ Ｐ明朝" w:cs="Arial"/>
          <w:szCs w:val="22"/>
        </w:rPr>
        <w:t>、および</w:t>
      </w:r>
      <w:r w:rsidRPr="005A24F7">
        <w:rPr>
          <w:rFonts w:ascii="Arial" w:eastAsia="ＭＳ Ｐ明朝" w:hAnsi="Arial" w:cs="Arial"/>
          <w:szCs w:val="22"/>
        </w:rPr>
        <w:t>HDL</w:t>
      </w:r>
      <w:r w:rsidRPr="005A24F7">
        <w:rPr>
          <w:rFonts w:ascii="Arial" w:eastAsia="ＭＳ Ｐ明朝" w:hAnsi="ＭＳ Ｐ明朝" w:cs="Arial"/>
          <w:szCs w:val="22"/>
        </w:rPr>
        <w:t>に区別され、各粒子内に存在するコレステロールの量あるいは循環する粒子の数、またはその両方が異なることがある。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Arial" w:cs="Arial"/>
          <w:szCs w:val="22"/>
        </w:rPr>
        <w:t>HDL</w:t>
      </w:r>
      <w:r w:rsidRPr="005A24F7">
        <w:rPr>
          <w:rFonts w:ascii="Arial" w:eastAsia="ＭＳ Ｐ明朝" w:hAnsi="ＭＳ Ｐ明朝" w:cs="Arial"/>
          <w:szCs w:val="22"/>
        </w:rPr>
        <w:t>増加を除き、血中脂質（特にコレステロール）濃度の増加は、アテローム性動脈硬化症の主な危険因子の</w:t>
      </w:r>
      <w:r w:rsidR="00594A57">
        <w:rPr>
          <w:rFonts w:ascii="Arial" w:eastAsia="ＭＳ Ｐ明朝" w:hAnsi="Arial" w:cs="Arial" w:hint="eastAsia"/>
          <w:szCs w:val="22"/>
        </w:rPr>
        <w:t>一</w:t>
      </w:r>
      <w:r w:rsidRPr="005A24F7">
        <w:rPr>
          <w:rFonts w:ascii="Arial" w:eastAsia="ＭＳ Ｐ明朝" w:hAnsi="ＭＳ Ｐ明朝" w:cs="Arial"/>
          <w:szCs w:val="22"/>
        </w:rPr>
        <w:t>つである。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高コレステロール血症、高トリグリセリド血症自体は、脂質代謝に関与する臓器の疾患（例：膵炎）と関連しない限り、特有の症状を示さない。</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アテローム性動脈硬化症の臨床症状のいくつかは、無症候性に発現した病変が十年以上の進行をした後に発現する。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薬剤の副作用として発症した急性高コレステロール血症は知られていない。</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急性高トリグリセリド血症は、おそらく高脂肪食品やアルコールの過剰摂取（暴飲暴食のような）の現れである。あるいは糖尿病（特にコントロール不良の場合）や膵炎と関連していることがある。</w:t>
      </w:r>
    </w:p>
    <w:p w:rsidR="00874597" w:rsidRPr="005A24F7" w:rsidRDefault="00874597" w:rsidP="00874597">
      <w:pPr>
        <w:rPr>
          <w:rFonts w:ascii="Arial" w:eastAsia="ＭＳ Ｐ明朝" w:hAnsi="Arial" w:cs="Arial"/>
        </w:rPr>
      </w:pPr>
    </w:p>
    <w:p w:rsidR="00E83BCD" w:rsidRPr="00424127" w:rsidRDefault="00355CB9" w:rsidP="00FA132E">
      <w:pPr>
        <w:pStyle w:val="4"/>
      </w:pPr>
      <w:bookmarkStart w:id="258" w:name="_Toc159224776"/>
      <w:r w:rsidRPr="000F775B">
        <w:t>2.2</w:t>
      </w:r>
      <w:r w:rsidR="00F935F0" w:rsidRPr="000F775B">
        <w:t>6</w:t>
      </w:r>
      <w:r w:rsidRPr="00424127">
        <w:t>.2</w:t>
      </w:r>
      <w:r w:rsidRPr="00424127">
        <w:rPr>
          <w:rFonts w:hint="eastAsia"/>
        </w:rPr>
        <w:t xml:space="preserve">　包含／除外基準</w:t>
      </w:r>
      <w:bookmarkEnd w:id="258"/>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r w:rsidR="00B542C4"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「脂質（</w:t>
      </w:r>
      <w:r w:rsidRPr="005A24F7">
        <w:rPr>
          <w:rFonts w:ascii="Arial" w:eastAsia="ＭＳ Ｐ明朝" w:hAnsi="Arial" w:cs="Arial"/>
          <w:szCs w:val="22"/>
        </w:rPr>
        <w:t>lipid</w:t>
      </w:r>
      <w:r w:rsidRPr="005A24F7">
        <w:rPr>
          <w:rFonts w:ascii="Arial" w:eastAsia="ＭＳ Ｐ明朝" w:hAnsi="ＭＳ Ｐ明朝" w:cs="Arial"/>
          <w:szCs w:val="22"/>
        </w:rPr>
        <w:t>）」、「コレステロール（</w:t>
      </w:r>
      <w:r w:rsidRPr="005A24F7">
        <w:rPr>
          <w:rFonts w:ascii="Arial" w:eastAsia="ＭＳ Ｐ明朝" w:hAnsi="Arial" w:cs="Arial"/>
          <w:szCs w:val="22"/>
        </w:rPr>
        <w:t>cholesterol</w:t>
      </w:r>
      <w:r w:rsidRPr="005A24F7">
        <w:rPr>
          <w:rFonts w:ascii="Arial" w:eastAsia="ＭＳ Ｐ明朝" w:hAnsi="ＭＳ Ｐ明朝" w:cs="Arial"/>
          <w:szCs w:val="22"/>
        </w:rPr>
        <w:t>）」、「トリグリセリド（</w:t>
      </w:r>
      <w:r w:rsidRPr="005A24F7">
        <w:rPr>
          <w:rFonts w:ascii="Arial" w:eastAsia="ＭＳ Ｐ明朝" w:hAnsi="Arial" w:cs="Arial"/>
          <w:szCs w:val="22"/>
        </w:rPr>
        <w:t>triglyceride</w:t>
      </w:r>
      <w:r w:rsidRPr="005A24F7">
        <w:rPr>
          <w:rFonts w:ascii="Arial" w:eastAsia="ＭＳ Ｐ明朝" w:hAnsi="ＭＳ Ｐ明朝" w:cs="Arial"/>
          <w:szCs w:val="22"/>
        </w:rPr>
        <w:t>）」、「リポ蛋白（</w:t>
      </w:r>
      <w:r w:rsidRPr="005A24F7">
        <w:rPr>
          <w:rFonts w:ascii="Arial" w:eastAsia="ＭＳ Ｐ明朝" w:hAnsi="Arial" w:cs="Arial"/>
          <w:szCs w:val="22"/>
        </w:rPr>
        <w:t>lipoprotein</w:t>
      </w:r>
      <w:r w:rsidRPr="005A24F7">
        <w:rPr>
          <w:rFonts w:ascii="Arial" w:eastAsia="ＭＳ Ｐ明朝" w:hAnsi="ＭＳ Ｐ明朝" w:cs="Arial"/>
          <w:szCs w:val="22"/>
        </w:rPr>
        <w:t>）」の語根を持つ用語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血中の脂質、リポ蛋白、コレステロール、トリグリセリドと密接に関連する医学用語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用語は</w:t>
      </w:r>
      <w:r w:rsidRPr="005A24F7">
        <w:rPr>
          <w:rFonts w:ascii="Arial" w:eastAsia="ＭＳ Ｐ明朝" w:hAnsi="Arial" w:cs="Arial"/>
          <w:szCs w:val="22"/>
        </w:rPr>
        <w:t>3</w:t>
      </w:r>
      <w:r w:rsidRPr="005A24F7">
        <w:rPr>
          <w:rFonts w:ascii="Arial" w:eastAsia="ＭＳ Ｐ明朝" w:hAnsi="ＭＳ Ｐ明朝" w:cs="Arial"/>
          <w:szCs w:val="22"/>
        </w:rPr>
        <w:t>個の</w:t>
      </w:r>
      <w:r w:rsidRPr="005A24F7">
        <w:rPr>
          <w:rFonts w:ascii="Arial" w:eastAsia="ＭＳ Ｐ明朝" w:hAnsi="Arial" w:cs="Arial"/>
          <w:szCs w:val="22"/>
        </w:rPr>
        <w:t>SOC</w:t>
      </w:r>
      <w:r w:rsidRPr="005A24F7">
        <w:rPr>
          <w:rFonts w:ascii="Arial" w:eastAsia="ＭＳ Ｐ明朝" w:hAnsi="ＭＳ Ｐ明朝" w:cs="Arial"/>
          <w:szCs w:val="22"/>
        </w:rPr>
        <w:t>（「代謝および栄養障害」、「臨床検査」、「先天性、家族性および遺伝障害」）に由来</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脂質代謝の遺伝的発現を表す</w:t>
      </w:r>
      <w:r w:rsidRPr="005A24F7">
        <w:rPr>
          <w:rFonts w:ascii="Arial" w:eastAsia="ＭＳ Ｐ明朝" w:hAnsi="Arial" w:cs="Arial"/>
          <w:szCs w:val="22"/>
        </w:rPr>
        <w:t>9</w:t>
      </w:r>
      <w:r w:rsidRPr="005A24F7">
        <w:rPr>
          <w:rFonts w:ascii="Arial" w:eastAsia="ＭＳ Ｐ明朝" w:hAnsi="ＭＳ Ｐ明朝" w:cs="Arial"/>
          <w:szCs w:val="22"/>
        </w:rPr>
        <w:t>個の用語（増悪または改善した可能性のある先天性リポ蛋白代謝障害を示す症例を検出するため）</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参考として、「脂質代謝障害」に関する</w:t>
      </w:r>
      <w:r w:rsidRPr="005A24F7">
        <w:rPr>
          <w:rFonts w:ascii="Arial" w:eastAsia="ＭＳ Ｐ明朝" w:hAnsi="Arial" w:cs="Arial"/>
          <w:szCs w:val="22"/>
        </w:rPr>
        <w:t>ICD-9</w:t>
      </w:r>
      <w:r w:rsidRPr="005A24F7">
        <w:rPr>
          <w:rFonts w:ascii="Arial" w:eastAsia="ＭＳ Ｐ明朝" w:hAnsi="ＭＳ Ｐ明朝" w:cs="Arial"/>
          <w:szCs w:val="22"/>
        </w:rPr>
        <w:t>分類も使用</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18-24</w:t>
      </w:r>
      <w:r w:rsidR="00787293">
        <w:rPr>
          <w:rFonts w:ascii="Arial" w:eastAsia="ＭＳ Ｐ明朝" w:hAnsi="ＭＳ Ｐ明朝" w:cs="Arial" w:hint="eastAsia"/>
          <w:szCs w:val="22"/>
        </w:rPr>
        <w:t>ヶ月</w:t>
      </w:r>
      <w:r w:rsidRPr="005A24F7">
        <w:rPr>
          <w:rFonts w:ascii="Arial" w:eastAsia="ＭＳ Ｐ明朝" w:hAnsi="ＭＳ Ｐ明朝" w:cs="Arial"/>
          <w:szCs w:val="22"/>
        </w:rPr>
        <w:t>レビューにおいて、</w:t>
      </w:r>
      <w:r w:rsidRPr="005A24F7">
        <w:rPr>
          <w:rFonts w:ascii="Arial" w:eastAsia="ＭＳ Ｐ明朝" w:hAnsi="Arial" w:cs="Arial"/>
          <w:szCs w:val="22"/>
        </w:rPr>
        <w:t>CIOMS-WG</w:t>
      </w:r>
      <w:r w:rsidRPr="005A24F7">
        <w:rPr>
          <w:rFonts w:ascii="Arial" w:eastAsia="ＭＳ Ｐ明朝" w:hAnsi="ＭＳ Ｐ明朝" w:cs="Arial"/>
          <w:szCs w:val="22"/>
        </w:rPr>
        <w:t>の開発チームは、テスト結果に基づき脂質に関する臨床検査結果用語でこの</w:t>
      </w:r>
      <w:r w:rsidRPr="005A24F7">
        <w:rPr>
          <w:rFonts w:ascii="Arial" w:eastAsia="ＭＳ Ｐ明朝" w:hAnsi="Arial" w:cs="Arial"/>
          <w:szCs w:val="22"/>
        </w:rPr>
        <w:t>SMQ</w:t>
      </w:r>
      <w:r w:rsidRPr="005A24F7">
        <w:rPr>
          <w:rFonts w:ascii="Arial" w:eastAsia="ＭＳ Ｐ明朝" w:hAnsi="ＭＳ Ｐ明朝" w:cs="Arial"/>
          <w:szCs w:val="22"/>
        </w:rPr>
        <w:t>に該当するのは：血中コレステロール、血中トリグリセリドと高脂血症であることを確認した。他の脂質関連の検査では対象の症例は検索されなかった。</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r w:rsidR="00B542C4"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脂質蓄積症に関する用語（例：</w:t>
      </w:r>
      <w:r w:rsidRPr="005A24F7">
        <w:rPr>
          <w:rFonts w:ascii="Arial" w:eastAsia="ＭＳ Ｐ明朝" w:hAnsi="Arial" w:cs="Arial"/>
          <w:szCs w:val="22"/>
        </w:rPr>
        <w:t>PT</w:t>
      </w:r>
      <w:r w:rsidRPr="005A24F7">
        <w:rPr>
          <w:rFonts w:ascii="Arial" w:eastAsia="ＭＳ Ｐ明朝" w:hAnsi="ＭＳ Ｐ明朝" w:cs="Arial"/>
          <w:szCs w:val="22"/>
        </w:rPr>
        <w:t>「ゴーシェ病（</w:t>
      </w:r>
      <w:r w:rsidRPr="005A24F7">
        <w:rPr>
          <w:rFonts w:ascii="Arial" w:eastAsia="ＭＳ Ｐ明朝" w:hAnsi="Arial" w:cs="Arial"/>
          <w:szCs w:val="22"/>
        </w:rPr>
        <w:t>Gaucher's disease</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以下の用語は本</w:t>
      </w:r>
      <w:r w:rsidRPr="005A24F7">
        <w:rPr>
          <w:rFonts w:ascii="Arial" w:eastAsia="ＭＳ Ｐ明朝" w:hAnsi="Arial" w:cs="Arial"/>
          <w:szCs w:val="22"/>
        </w:rPr>
        <w:t>SMQ</w:t>
      </w:r>
      <w:r w:rsidRPr="005A24F7">
        <w:rPr>
          <w:rFonts w:ascii="Arial" w:eastAsia="ＭＳ Ｐ明朝" w:hAnsi="ＭＳ Ｐ明朝" w:cs="Arial"/>
          <w:szCs w:val="22"/>
        </w:rPr>
        <w:t>の適用範囲に直接関係しない。</w:t>
      </w:r>
      <w:r w:rsidRPr="005A24F7">
        <w:rPr>
          <w:rFonts w:ascii="Arial" w:eastAsia="ＭＳ Ｐ明朝" w:hAnsi="Arial" w:cs="Arial"/>
          <w:szCs w:val="22"/>
        </w:rPr>
        <w:br/>
        <w:t>PT</w:t>
      </w:r>
      <w:r w:rsidRPr="005A24F7">
        <w:rPr>
          <w:rFonts w:ascii="Arial" w:eastAsia="ＭＳ Ｐ明朝" w:hAnsi="ＭＳ Ｐ明朝" w:cs="Arial"/>
          <w:szCs w:val="22"/>
        </w:rPr>
        <w:t>「コレステリン沈着症（</w:t>
      </w:r>
      <w:r w:rsidRPr="005A24F7">
        <w:rPr>
          <w:rFonts w:ascii="Arial" w:eastAsia="ＭＳ Ｐ明朝" w:hAnsi="Arial" w:cs="Arial"/>
          <w:szCs w:val="22"/>
        </w:rPr>
        <w:t>Cholesterosis</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「脂肪塞栓症（</w:t>
      </w:r>
      <w:r w:rsidRPr="005A24F7">
        <w:rPr>
          <w:rFonts w:ascii="Arial" w:eastAsia="ＭＳ Ｐ明朝" w:hAnsi="Arial" w:cs="Arial"/>
          <w:szCs w:val="22"/>
        </w:rPr>
        <w:t>Fat embolism</w:t>
      </w:r>
      <w:r w:rsidRPr="005A24F7">
        <w:rPr>
          <w:rFonts w:ascii="Arial" w:eastAsia="ＭＳ Ｐ明朝" w:hAnsi="ＭＳ Ｐ明朝" w:cs="Arial"/>
          <w:szCs w:val="22"/>
        </w:rPr>
        <w:t>）」、「リポイド（</w:t>
      </w:r>
      <w:r w:rsidRPr="005A24F7">
        <w:rPr>
          <w:rFonts w:ascii="Arial" w:eastAsia="ＭＳ Ｐ明朝" w:hAnsi="Arial" w:cs="Arial"/>
          <w:szCs w:val="22"/>
        </w:rPr>
        <w:t>lipoid</w:t>
      </w:r>
      <w:r w:rsidRPr="005A24F7">
        <w:rPr>
          <w:rFonts w:ascii="Arial" w:eastAsia="ＭＳ Ｐ明朝" w:hAnsi="ＭＳ Ｐ明朝" w:cs="Arial"/>
          <w:szCs w:val="22"/>
        </w:rPr>
        <w:t>）」を含む全用語（例：</w:t>
      </w:r>
      <w:r w:rsidRPr="005A24F7">
        <w:rPr>
          <w:rFonts w:ascii="Arial" w:eastAsia="ＭＳ Ｐ明朝" w:hAnsi="Arial" w:cs="Arial"/>
          <w:szCs w:val="22"/>
        </w:rPr>
        <w:t>PT</w:t>
      </w:r>
      <w:r w:rsidRPr="005A24F7">
        <w:rPr>
          <w:rFonts w:ascii="Arial" w:eastAsia="ＭＳ Ｐ明朝" w:hAnsi="ＭＳ Ｐ明朝" w:cs="Arial"/>
          <w:szCs w:val="22"/>
        </w:rPr>
        <w:t>「リポイド肺炎（</w:t>
      </w:r>
      <w:r w:rsidRPr="005A24F7">
        <w:rPr>
          <w:rFonts w:ascii="Arial" w:eastAsia="ＭＳ Ｐ明朝" w:hAnsi="Arial" w:cs="Arial"/>
          <w:szCs w:val="22"/>
        </w:rPr>
        <w:t>Pneumonia lipoid</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「脂質蛋白症（</w:t>
      </w:r>
      <w:r w:rsidRPr="005A24F7">
        <w:rPr>
          <w:rFonts w:ascii="Arial" w:eastAsia="ＭＳ Ｐ明朝" w:hAnsi="Arial" w:cs="Arial"/>
          <w:szCs w:val="22"/>
        </w:rPr>
        <w:t>Lipid proteinosis</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「網膜脂血症（</w:t>
      </w:r>
      <w:r w:rsidRPr="005A24F7">
        <w:rPr>
          <w:rFonts w:ascii="Arial" w:eastAsia="ＭＳ Ｐ明朝" w:hAnsi="Arial" w:cs="Arial"/>
          <w:szCs w:val="22"/>
        </w:rPr>
        <w:t>Lipaemia retinalis</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「脂肪尿（</w:t>
      </w:r>
      <w:r w:rsidRPr="005A24F7">
        <w:rPr>
          <w:rFonts w:ascii="Arial" w:eastAsia="ＭＳ Ｐ明朝" w:hAnsi="Arial" w:cs="Arial"/>
          <w:szCs w:val="22"/>
        </w:rPr>
        <w:t>Lipiduria</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「リポ蛋白欠乏症（</w:t>
      </w:r>
      <w:r w:rsidRPr="005A24F7">
        <w:rPr>
          <w:rFonts w:ascii="Arial" w:eastAsia="ＭＳ Ｐ明朝" w:hAnsi="Arial" w:cs="Arial"/>
          <w:szCs w:val="22"/>
        </w:rPr>
        <w:t>Lipoprotein deficiency</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「低比重リポ蛋白アフェレーシス（</w:t>
      </w:r>
      <w:r w:rsidRPr="005A24F7">
        <w:rPr>
          <w:rFonts w:ascii="Arial" w:eastAsia="ＭＳ Ｐ明朝" w:hAnsi="Arial" w:cs="Arial"/>
          <w:szCs w:val="22"/>
        </w:rPr>
        <w:t>Low density lipoprotein apheresis</w:t>
      </w:r>
      <w:r w:rsidRPr="005A24F7">
        <w:rPr>
          <w:rFonts w:ascii="Arial" w:eastAsia="ＭＳ Ｐ明朝" w:hAnsi="ＭＳ Ｐ明朝" w:cs="Arial"/>
          <w:szCs w:val="22"/>
        </w:rPr>
        <w:t>）」</w:t>
      </w:r>
    </w:p>
    <w:p w:rsidR="00874597" w:rsidRPr="005A24F7" w:rsidRDefault="00874597" w:rsidP="00874597">
      <w:pPr>
        <w:rPr>
          <w:rFonts w:ascii="Arial" w:eastAsia="ＭＳ Ｐ明朝" w:hAnsi="Arial" w:cs="Arial"/>
        </w:rPr>
      </w:pPr>
    </w:p>
    <w:p w:rsidR="00E83BCD" w:rsidRPr="00424127" w:rsidRDefault="00355CB9" w:rsidP="00FA132E">
      <w:pPr>
        <w:pStyle w:val="4"/>
      </w:pPr>
      <w:r w:rsidRPr="000F775B">
        <w:t>2.2</w:t>
      </w:r>
      <w:r w:rsidR="00F935F0" w:rsidRPr="000F775B">
        <w:t>6</w:t>
      </w:r>
      <w:r w:rsidRPr="00424127">
        <w:t>.3</w:t>
      </w:r>
      <w:r w:rsidRPr="00424127">
        <w:rPr>
          <w:rFonts w:hint="eastAsia"/>
        </w:rPr>
        <w:t xml:space="preserve">　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「脂質異常症（ＳＭＱ）」は狭域検索のみを持つ</w:t>
      </w:r>
      <w:r w:rsidRPr="005A24F7">
        <w:rPr>
          <w:rFonts w:ascii="Arial" w:eastAsia="ＭＳ Ｐ明朝" w:hAnsi="Arial" w:cs="Arial"/>
        </w:rPr>
        <w:t>SMQ</w:t>
      </w:r>
      <w:r w:rsidRPr="005A24F7">
        <w:rPr>
          <w:rFonts w:ascii="Arial" w:eastAsia="ＭＳ Ｐ明朝" w:hAnsi="ＭＳ Ｐ明朝" w:cs="Arial"/>
        </w:rPr>
        <w:t>である。従って、狭域検索と広域検索は同じ結果が得られる。詳細は</w:t>
      </w:r>
      <w:r w:rsidRPr="005A24F7">
        <w:rPr>
          <w:rFonts w:ascii="Arial" w:eastAsia="ＭＳ Ｐ明朝" w:hAnsi="Arial" w:cs="Arial"/>
        </w:rPr>
        <w:t>1.5.2.1</w:t>
      </w:r>
      <w:r w:rsidRPr="005A24F7">
        <w:rPr>
          <w:rFonts w:ascii="Arial" w:eastAsia="ＭＳ Ｐ明朝" w:hAnsi="ＭＳ Ｐ明朝" w:cs="Arial"/>
        </w:rPr>
        <w:t>を参照すること。</w:t>
      </w:r>
    </w:p>
    <w:p w:rsidR="00874597" w:rsidRPr="005A24F7" w:rsidRDefault="00874597" w:rsidP="00874597">
      <w:pPr>
        <w:rPr>
          <w:rFonts w:ascii="Arial" w:eastAsia="ＭＳ Ｐ明朝" w:hAnsi="Arial" w:cs="Arial"/>
        </w:rPr>
      </w:pPr>
    </w:p>
    <w:p w:rsidR="00E83BCD" w:rsidRPr="00424127" w:rsidRDefault="00355CB9" w:rsidP="00FA132E">
      <w:pPr>
        <w:pStyle w:val="4"/>
      </w:pPr>
      <w:r w:rsidRPr="000F775B">
        <w:t>2.2</w:t>
      </w:r>
      <w:r w:rsidR="00F935F0" w:rsidRPr="000F775B">
        <w:t>6</w:t>
      </w:r>
      <w:r w:rsidRPr="00424127">
        <w:t>.4</w:t>
      </w:r>
      <w:r w:rsidRPr="00424127">
        <w:rPr>
          <w:rFonts w:hint="eastAsia"/>
        </w:rPr>
        <w:t xml:space="preserve">　「脂質異常症（ＳＭＱ）」の参考資料リスト</w:t>
      </w:r>
    </w:p>
    <w:p w:rsidR="00874597" w:rsidRPr="005A24F7" w:rsidRDefault="00874597" w:rsidP="00E01B5B">
      <w:pPr>
        <w:numPr>
          <w:ilvl w:val="0"/>
          <w:numId w:val="55"/>
        </w:numPr>
        <w:jc w:val="left"/>
        <w:rPr>
          <w:rFonts w:ascii="Arial" w:eastAsia="ＭＳ Ｐ明朝" w:hAnsi="Arial" w:cs="Arial"/>
        </w:rPr>
      </w:pPr>
      <w:r w:rsidRPr="005A24F7">
        <w:rPr>
          <w:rFonts w:ascii="Arial" w:eastAsia="ＭＳ Ｐ明朝" w:hAnsi="Arial" w:cs="Arial"/>
        </w:rPr>
        <w:t>Harrison's Principles of Internal Medicine, 16th Edition</w:t>
      </w:r>
    </w:p>
    <w:p w:rsidR="00874597" w:rsidRPr="005A24F7" w:rsidRDefault="00874597" w:rsidP="00E01B5B">
      <w:pPr>
        <w:numPr>
          <w:ilvl w:val="0"/>
          <w:numId w:val="55"/>
        </w:numPr>
        <w:jc w:val="left"/>
        <w:rPr>
          <w:rFonts w:ascii="Arial" w:eastAsia="ＭＳ Ｐ明朝" w:hAnsi="Arial" w:cs="Arial"/>
        </w:rPr>
      </w:pPr>
      <w:r w:rsidRPr="005A24F7">
        <w:rPr>
          <w:rFonts w:ascii="Arial" w:eastAsia="ＭＳ Ｐ明朝" w:hAnsi="Arial" w:cs="Arial"/>
        </w:rPr>
        <w:t>Ross R: Atherosclerosis - an inflammatory disease. N Engl J Med 340:115-126,1999.</w:t>
      </w:r>
    </w:p>
    <w:p w:rsidR="00874597" w:rsidRPr="005A24F7" w:rsidRDefault="00874597" w:rsidP="00E01B5B">
      <w:pPr>
        <w:numPr>
          <w:ilvl w:val="0"/>
          <w:numId w:val="55"/>
        </w:numPr>
        <w:jc w:val="left"/>
        <w:rPr>
          <w:rFonts w:ascii="Arial" w:eastAsia="ＭＳ Ｐ明朝" w:hAnsi="Arial" w:cs="Arial"/>
        </w:rPr>
      </w:pPr>
      <w:r w:rsidRPr="005A24F7">
        <w:rPr>
          <w:rFonts w:ascii="Arial" w:eastAsia="ＭＳ Ｐ明朝" w:hAnsi="Arial" w:cs="Arial"/>
        </w:rPr>
        <w:t>Detection, Evaluation, and Treatment of High Blood Cholesterol in Adults Adult Treatment Panel III – Third Report of the National Cholesterol Education Program (NCEP) NIH - U.S. DEPARTMENT OF HEALTH AND HUMAN SERVICES - NIH Publication No.02-5215, September 2002</w:t>
      </w:r>
    </w:p>
    <w:p w:rsidR="00E83BCD" w:rsidRPr="0061287D" w:rsidRDefault="00874597" w:rsidP="00CA557D">
      <w:pPr>
        <w:pStyle w:val="3"/>
      </w:pPr>
      <w:bookmarkStart w:id="259" w:name="_2.26_「塞栓および血栓（Embolic_and"/>
      <w:bookmarkEnd w:id="259"/>
      <w:r w:rsidRPr="005A24F7">
        <w:br w:type="page"/>
      </w:r>
      <w:bookmarkStart w:id="260" w:name="_Toc252957597"/>
      <w:bookmarkStart w:id="261" w:name="_Toc252959976"/>
      <w:bookmarkStart w:id="262" w:name="_Toc443481148"/>
      <w:r w:rsidR="00586E40" w:rsidRPr="00D04067">
        <w:rPr>
          <w:rFonts w:ascii="Arial" w:hAnsi="Arial"/>
        </w:rPr>
        <w:t>2.</w:t>
      </w:r>
      <w:r w:rsidR="005B277E" w:rsidRPr="00D04067">
        <w:rPr>
          <w:rFonts w:ascii="Arial" w:hAnsi="Arial"/>
        </w:rPr>
        <w:t>2</w:t>
      </w:r>
      <w:r w:rsidR="00F935F0" w:rsidRPr="00D04067">
        <w:rPr>
          <w:rFonts w:ascii="Arial" w:hAnsi="Arial"/>
        </w:rPr>
        <w:t>7</w:t>
      </w:r>
      <w:r w:rsidR="005B277E">
        <w:rPr>
          <w:rFonts w:hint="eastAsia"/>
        </w:rPr>
        <w:tab/>
      </w:r>
      <w:r w:rsidR="00D215E1" w:rsidRPr="0061287D">
        <w:rPr>
          <w:rFonts w:hint="eastAsia"/>
        </w:rPr>
        <w:t>「塞栓および血栓（Embolic</w:t>
      </w:r>
      <w:r w:rsidR="00D215E1" w:rsidRPr="0061287D">
        <w:t xml:space="preserve"> and thrombotic </w:t>
      </w:r>
      <w:r w:rsidR="00D215E1" w:rsidRPr="0061287D">
        <w:rPr>
          <w:rFonts w:hint="eastAsia"/>
        </w:rPr>
        <w:t>events）（ＳＭＱ）」</w:t>
      </w:r>
      <w:bookmarkEnd w:id="260"/>
      <w:bookmarkEnd w:id="261"/>
      <w:bookmarkEnd w:id="262"/>
    </w:p>
    <w:p w:rsidR="00874597" w:rsidRPr="00C05EFB" w:rsidRDefault="00874597" w:rsidP="00874597">
      <w:pPr>
        <w:jc w:val="center"/>
        <w:rPr>
          <w:rFonts w:ascii="Arial" w:eastAsia="ＭＳ Ｐ明朝" w:hAnsi="Arial"/>
          <w:b/>
          <w:sz w:val="22"/>
          <w:szCs w:val="22"/>
          <w:lang w:val="fr-BE"/>
        </w:rPr>
      </w:pPr>
      <w:r w:rsidRPr="00C05EFB">
        <w:rPr>
          <w:rFonts w:ascii="Arial" w:eastAsia="ＭＳ Ｐ明朝" w:hAnsi="Arial" w:hint="eastAsia"/>
          <w:b/>
          <w:sz w:val="22"/>
          <w:szCs w:val="22"/>
          <w:lang w:val="fr-BE"/>
        </w:rPr>
        <w:t>（</w:t>
      </w:r>
      <w:r w:rsidR="00D215E1" w:rsidRPr="00C05EFB">
        <w:rPr>
          <w:rFonts w:ascii="Arial" w:eastAsia="ＭＳ Ｐ明朝" w:hAnsi="Arial"/>
          <w:b/>
          <w:sz w:val="22"/>
          <w:szCs w:val="22"/>
          <w:lang w:val="fr-BE"/>
        </w:rPr>
        <w:t>2007</w:t>
      </w:r>
      <w:r w:rsidRPr="00883065">
        <w:rPr>
          <w:rFonts w:ascii="Arial" w:eastAsia="ＭＳ Ｐ明朝" w:hAnsi="Arial"/>
          <w:b/>
          <w:sz w:val="22"/>
          <w:szCs w:val="22"/>
        </w:rPr>
        <w:t>年</w:t>
      </w:r>
      <w:r w:rsidR="00D215E1" w:rsidRPr="00C05EFB">
        <w:rPr>
          <w:rFonts w:ascii="Arial" w:eastAsia="ＭＳ Ｐ明朝" w:hAnsi="Arial"/>
          <w:b/>
          <w:sz w:val="22"/>
          <w:szCs w:val="22"/>
          <w:lang w:val="fr-BE"/>
        </w:rPr>
        <w:t>3</w:t>
      </w:r>
      <w:r w:rsidRPr="00883065">
        <w:rPr>
          <w:rFonts w:ascii="Arial" w:eastAsia="ＭＳ Ｐ明朝" w:hAnsi="Arial"/>
          <w:b/>
          <w:sz w:val="22"/>
          <w:szCs w:val="22"/>
        </w:rPr>
        <w:t>月正式リリース</w:t>
      </w:r>
      <w:r w:rsidRPr="00C05EFB">
        <w:rPr>
          <w:rFonts w:ascii="Arial" w:eastAsia="ＭＳ Ｐ明朝" w:hAnsi="Arial" w:hint="eastAsia"/>
          <w:b/>
          <w:sz w:val="22"/>
          <w:szCs w:val="22"/>
          <w:lang w:val="fr-BE"/>
        </w:rPr>
        <w:t>）</w:t>
      </w:r>
    </w:p>
    <w:p w:rsidR="00874597" w:rsidRPr="00C05EFB" w:rsidRDefault="00874597" w:rsidP="00874597">
      <w:pPr>
        <w:jc w:val="center"/>
        <w:rPr>
          <w:rFonts w:ascii="Arial" w:eastAsia="ＭＳ Ｐ明朝" w:hAnsi="Arial" w:cs="Arial"/>
          <w:b/>
          <w:sz w:val="22"/>
          <w:szCs w:val="22"/>
          <w:lang w:val="fr-BE"/>
        </w:rPr>
      </w:pPr>
    </w:p>
    <w:p w:rsidR="00E83BCD" w:rsidRPr="00424127" w:rsidRDefault="00355CB9" w:rsidP="00FA132E">
      <w:pPr>
        <w:pStyle w:val="4"/>
      </w:pPr>
      <w:bookmarkStart w:id="263" w:name="_Toc159224779"/>
      <w:r w:rsidRPr="000F775B">
        <w:t>2.2</w:t>
      </w:r>
      <w:r w:rsidR="00F935F0" w:rsidRPr="000F775B">
        <w:t>7</w:t>
      </w:r>
      <w:r w:rsidRPr="00424127">
        <w:t>.1</w:t>
      </w:r>
      <w:r w:rsidRPr="00424127">
        <w:rPr>
          <w:rFonts w:hint="eastAsia"/>
        </w:rPr>
        <w:t xml:space="preserve">　定義</w:t>
      </w:r>
      <w:bookmarkEnd w:id="263"/>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血栓症は多数の影響の相互作用によって生じる。ウィルヒョーは、血栓症の発生における主な影響は血管壁、血液成分、および血流動態の障害であると述べた。</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血栓症は、血管の血流を局所的に閉塞したり、剥離したりして下流血流を塞いで塞栓を起こすような血栓を形成することで特徴づけられる疾患である。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塞栓症は、血流によって堆積された血塊または異物によりその部位の血管が突然遮断される疾患である。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（血栓性）静脈炎は、血栓形成（血栓症）に関連する静脈の炎症（静脈炎）である。</w:t>
      </w:r>
    </w:p>
    <w:p w:rsidR="00874597" w:rsidRPr="005A24F7" w:rsidRDefault="00874597" w:rsidP="00874597">
      <w:pPr>
        <w:pStyle w:val="Bulleted-level1"/>
        <w:spacing w:after="0" w:line="360" w:lineRule="atLeast"/>
        <w:ind w:left="360"/>
        <w:rPr>
          <w:rFonts w:eastAsia="ＭＳ Ｐ明朝"/>
          <w:sz w:val="21"/>
          <w:szCs w:val="21"/>
          <w:lang w:eastAsia="ja-JP"/>
        </w:rPr>
      </w:pPr>
    </w:p>
    <w:p w:rsidR="00E83BCD" w:rsidRPr="00424127" w:rsidRDefault="00355CB9" w:rsidP="00FA132E">
      <w:pPr>
        <w:pStyle w:val="4"/>
      </w:pPr>
      <w:bookmarkStart w:id="264" w:name="_Toc159224780"/>
      <w:r w:rsidRPr="000F775B">
        <w:t>2.2</w:t>
      </w:r>
      <w:r w:rsidR="00F935F0" w:rsidRPr="000F775B">
        <w:t>7</w:t>
      </w:r>
      <w:r w:rsidRPr="00424127">
        <w:t>.2</w:t>
      </w:r>
      <w:r w:rsidRPr="00424127">
        <w:rPr>
          <w:rFonts w:hint="eastAsia"/>
        </w:rPr>
        <w:t xml:space="preserve">　包含／除外基準</w:t>
      </w:r>
      <w:bookmarkEnd w:id="264"/>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HLGT</w:t>
      </w:r>
      <w:r w:rsidRPr="005A24F7">
        <w:rPr>
          <w:rFonts w:ascii="Arial" w:eastAsia="ＭＳ Ｐ明朝" w:hAnsi="ＭＳ Ｐ明朝" w:cs="Arial"/>
          <w:szCs w:val="22"/>
        </w:rPr>
        <w:t>「塞栓症および血栓症」にリンクする塞栓症および血栓症</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「バッドキアリ症候群（</w:t>
      </w:r>
      <w:r w:rsidRPr="005A24F7">
        <w:rPr>
          <w:rFonts w:ascii="Arial" w:eastAsia="ＭＳ Ｐ明朝" w:hAnsi="Arial" w:cs="Arial"/>
          <w:szCs w:val="22"/>
        </w:rPr>
        <w:t>Budd-Chiari syndrome</w:t>
      </w:r>
      <w:r w:rsidRPr="005A24F7">
        <w:rPr>
          <w:rFonts w:ascii="Arial" w:eastAsia="ＭＳ Ｐ明朝" w:hAnsi="ＭＳ Ｐ明朝" w:cs="Arial"/>
          <w:szCs w:val="22"/>
        </w:rPr>
        <w:t>）」と</w:t>
      </w:r>
      <w:r w:rsidRPr="005A24F7">
        <w:rPr>
          <w:rFonts w:ascii="Arial" w:eastAsia="ＭＳ Ｐ明朝" w:hAnsi="Arial" w:cs="Arial"/>
          <w:szCs w:val="22"/>
        </w:rPr>
        <w:t>PT</w:t>
      </w:r>
      <w:r w:rsidRPr="005A24F7">
        <w:rPr>
          <w:rFonts w:ascii="Arial" w:eastAsia="ＭＳ Ｐ明朝" w:hAnsi="ＭＳ Ｐ明朝" w:cs="Arial"/>
          <w:szCs w:val="22"/>
        </w:rPr>
        <w:t>「パジェット・シュレッター症候群（</w:t>
      </w:r>
      <w:r w:rsidRPr="005A24F7">
        <w:rPr>
          <w:rFonts w:ascii="Arial" w:eastAsia="ＭＳ Ｐ明朝" w:hAnsi="Arial" w:cs="Arial"/>
          <w:szCs w:val="22"/>
        </w:rPr>
        <w:t>Paget-Schroetter syndrome</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梗塞および脳卒中関連の事象</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手技関連の用語（例：</w:t>
      </w:r>
      <w:r w:rsidRPr="005A24F7">
        <w:rPr>
          <w:rFonts w:ascii="Arial" w:eastAsia="ＭＳ Ｐ明朝" w:hAnsi="Arial" w:cs="Arial"/>
          <w:szCs w:val="22"/>
        </w:rPr>
        <w:t>PT</w:t>
      </w:r>
      <w:r w:rsidRPr="005A24F7">
        <w:rPr>
          <w:rFonts w:ascii="Arial" w:eastAsia="ＭＳ Ｐ明朝" w:hAnsi="ＭＳ Ｐ明朝" w:cs="Arial"/>
          <w:szCs w:val="22"/>
        </w:rPr>
        <w:t>「血栓除去（</w:t>
      </w:r>
      <w:r w:rsidRPr="005A24F7">
        <w:rPr>
          <w:rFonts w:ascii="Arial" w:eastAsia="ＭＳ Ｐ明朝" w:hAnsi="Arial" w:cs="Arial"/>
          <w:szCs w:val="22"/>
        </w:rPr>
        <w:t>Thrombectomy</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「血栓塞栓除去（</w:t>
      </w:r>
      <w:r w:rsidRPr="005A24F7">
        <w:rPr>
          <w:rFonts w:ascii="Arial" w:eastAsia="ＭＳ Ｐ明朝" w:hAnsi="Arial" w:cs="Arial"/>
          <w:szCs w:val="22"/>
        </w:rPr>
        <w:t>Thromboembolectomy</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塞栓症および血栓症に関連する予防の用語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塞栓症および血栓症に関連する検査の用語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塞栓症および血栓症に関連する血栓静脈炎の用語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塞栓症および血栓症と関連する動脈および静脈の閉塞を示す用語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塞栓症および血栓症に関連する腸間膜の事象を示す用語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黒内障の用語、</w:t>
      </w:r>
      <w:r w:rsidRPr="005A24F7">
        <w:rPr>
          <w:rFonts w:ascii="Arial" w:eastAsia="ＭＳ Ｐ明朝" w:hAnsi="Arial" w:cs="Arial"/>
          <w:szCs w:val="22"/>
        </w:rPr>
        <w:t>PT</w:t>
      </w:r>
      <w:r w:rsidRPr="005A24F7">
        <w:rPr>
          <w:rFonts w:ascii="Arial" w:eastAsia="ＭＳ Ｐ明朝" w:hAnsi="ＭＳ Ｐ明朝" w:cs="Arial"/>
          <w:szCs w:val="22"/>
        </w:rPr>
        <w:t>「脳血管発作（</w:t>
      </w:r>
      <w:r w:rsidRPr="005A24F7">
        <w:rPr>
          <w:rFonts w:ascii="Arial" w:eastAsia="ＭＳ Ｐ明朝" w:hAnsi="Arial" w:cs="Arial"/>
          <w:szCs w:val="22"/>
        </w:rPr>
        <w:t>Cerebrovascular accident</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「出血性梗塞（</w:t>
      </w:r>
      <w:r w:rsidRPr="005A24F7">
        <w:rPr>
          <w:rFonts w:ascii="Arial" w:eastAsia="ＭＳ Ｐ明朝" w:hAnsi="Arial" w:cs="Arial"/>
          <w:szCs w:val="22"/>
        </w:rPr>
        <w:t>Haemorrhagic infarction</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塞栓症および血栓症に関連する一過性（虚血性）の事象を示す用語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両麻痺（</w:t>
      </w:r>
      <w:r w:rsidRPr="005A24F7">
        <w:rPr>
          <w:rFonts w:ascii="Arial" w:eastAsia="ＭＳ Ｐ明朝" w:hAnsi="Arial" w:cs="Arial"/>
          <w:szCs w:val="22"/>
        </w:rPr>
        <w:t>diplegia</w:t>
      </w:r>
      <w:r w:rsidRPr="005A24F7">
        <w:rPr>
          <w:rFonts w:ascii="Arial" w:eastAsia="ＭＳ Ｐ明朝" w:hAnsi="ＭＳ Ｐ明朝" w:cs="Arial"/>
          <w:szCs w:val="22"/>
        </w:rPr>
        <w:t>）、半身麻痺（</w:t>
      </w:r>
      <w:r w:rsidRPr="005A24F7">
        <w:rPr>
          <w:rFonts w:ascii="Arial" w:eastAsia="ＭＳ Ｐ明朝" w:hAnsi="Arial" w:cs="Arial"/>
          <w:szCs w:val="22"/>
        </w:rPr>
        <w:t>hemiparesis</w:t>
      </w:r>
      <w:r w:rsidRPr="005A24F7">
        <w:rPr>
          <w:rFonts w:ascii="Arial" w:eastAsia="ＭＳ Ｐ明朝" w:hAnsi="ＭＳ Ｐ明朝" w:cs="Arial"/>
          <w:szCs w:val="22"/>
        </w:rPr>
        <w:t>）、片麻痺（</w:t>
      </w:r>
      <w:r w:rsidRPr="005A24F7">
        <w:rPr>
          <w:rFonts w:ascii="Arial" w:eastAsia="ＭＳ Ｐ明朝" w:hAnsi="Arial" w:cs="Arial"/>
          <w:szCs w:val="22"/>
        </w:rPr>
        <w:t>hemiplegia</w:t>
      </w:r>
      <w:r w:rsidRPr="005A24F7">
        <w:rPr>
          <w:rFonts w:ascii="Arial" w:eastAsia="ＭＳ Ｐ明朝" w:hAnsi="ＭＳ Ｐ明朝" w:cs="Arial"/>
          <w:szCs w:val="22"/>
        </w:rPr>
        <w:t>）、一過性片麻痺（</w:t>
      </w:r>
      <w:r w:rsidRPr="005A24F7">
        <w:rPr>
          <w:rFonts w:ascii="Arial" w:eastAsia="ＭＳ Ｐ明朝" w:hAnsi="Arial" w:cs="Arial"/>
          <w:szCs w:val="22"/>
        </w:rPr>
        <w:t>hemiplegia transit</w:t>
      </w:r>
      <w:r w:rsidRPr="005A24F7">
        <w:rPr>
          <w:rFonts w:ascii="Arial" w:eastAsia="ＭＳ Ｐ明朝" w:hAnsi="ＭＳ Ｐ明朝" w:cs="Arial"/>
          <w:szCs w:val="22"/>
        </w:rPr>
        <w:t>）、単不全麻痺（</w:t>
      </w:r>
      <w:r w:rsidRPr="005A24F7">
        <w:rPr>
          <w:rFonts w:ascii="Arial" w:eastAsia="ＭＳ Ｐ明朝" w:hAnsi="Arial" w:cs="Arial"/>
          <w:szCs w:val="22"/>
        </w:rPr>
        <w:t>monoparesis</w:t>
      </w:r>
      <w:r w:rsidRPr="005A24F7">
        <w:rPr>
          <w:rFonts w:ascii="Arial" w:eastAsia="ＭＳ Ｐ明朝" w:hAnsi="ＭＳ Ｐ明朝" w:cs="Arial"/>
          <w:szCs w:val="22"/>
        </w:rPr>
        <w:t>）、単麻痺（</w:t>
      </w:r>
      <w:r w:rsidRPr="005A24F7">
        <w:rPr>
          <w:rFonts w:ascii="Arial" w:eastAsia="ＭＳ Ｐ明朝" w:hAnsi="Arial" w:cs="Arial"/>
          <w:szCs w:val="22"/>
        </w:rPr>
        <w:t>monoplegia</w:t>
      </w:r>
      <w:r w:rsidRPr="005A24F7">
        <w:rPr>
          <w:rFonts w:ascii="Arial" w:eastAsia="ＭＳ Ｐ明朝" w:hAnsi="ＭＳ Ｐ明朝" w:cs="Arial"/>
          <w:szCs w:val="22"/>
        </w:rPr>
        <w:t>）、不全麻痺（</w:t>
      </w:r>
      <w:r w:rsidRPr="005A24F7">
        <w:rPr>
          <w:rFonts w:ascii="Arial" w:eastAsia="ＭＳ Ｐ明朝" w:hAnsi="Arial" w:cs="Arial"/>
          <w:szCs w:val="22"/>
        </w:rPr>
        <w:t>paresis</w:t>
      </w:r>
      <w:r w:rsidRPr="005A24F7">
        <w:rPr>
          <w:rFonts w:ascii="Arial" w:eastAsia="ＭＳ Ｐ明朝" w:hAnsi="ＭＳ Ｐ明朝" w:cs="Arial"/>
          <w:szCs w:val="22"/>
        </w:rPr>
        <w:t>）、不全対麻痺（</w:t>
      </w:r>
      <w:r w:rsidRPr="005A24F7">
        <w:rPr>
          <w:rFonts w:ascii="Arial" w:eastAsia="ＭＳ Ｐ明朝" w:hAnsi="Arial" w:cs="Arial"/>
          <w:szCs w:val="22"/>
        </w:rPr>
        <w:t>paraparesis</w:t>
      </w:r>
      <w:r w:rsidRPr="005A24F7">
        <w:rPr>
          <w:rFonts w:ascii="Arial" w:eastAsia="ＭＳ Ｐ明朝" w:hAnsi="ＭＳ Ｐ明朝" w:cs="Arial"/>
          <w:szCs w:val="22"/>
        </w:rPr>
        <w:t>）、対麻痺（</w:t>
      </w:r>
      <w:r w:rsidRPr="005A24F7">
        <w:rPr>
          <w:rFonts w:ascii="Arial" w:eastAsia="ＭＳ Ｐ明朝" w:hAnsi="Arial" w:cs="Arial"/>
          <w:szCs w:val="22"/>
        </w:rPr>
        <w:t>paraplegia</w:t>
      </w:r>
      <w:r w:rsidRPr="005A24F7">
        <w:rPr>
          <w:rFonts w:ascii="Arial" w:eastAsia="ＭＳ Ｐ明朝" w:hAnsi="ＭＳ Ｐ明朝" w:cs="Arial"/>
          <w:szCs w:val="22"/>
        </w:rPr>
        <w:t>）、四肢不全麻痺（</w:t>
      </w:r>
      <w:r w:rsidRPr="005A24F7">
        <w:rPr>
          <w:rFonts w:ascii="Arial" w:eastAsia="ＭＳ Ｐ明朝" w:hAnsi="Arial" w:cs="Arial"/>
          <w:szCs w:val="22"/>
        </w:rPr>
        <w:t>quadriparesis</w:t>
      </w:r>
      <w:r w:rsidRPr="005A24F7">
        <w:rPr>
          <w:rFonts w:ascii="Arial" w:eastAsia="ＭＳ Ｐ明朝" w:hAnsi="ＭＳ Ｐ明朝" w:cs="Arial"/>
          <w:szCs w:val="22"/>
        </w:rPr>
        <w:t>）、および四肢麻痺（</w:t>
      </w:r>
      <w:r w:rsidRPr="005A24F7">
        <w:rPr>
          <w:rFonts w:ascii="Arial" w:eastAsia="ＭＳ Ｐ明朝" w:hAnsi="Arial" w:cs="Arial"/>
          <w:szCs w:val="22"/>
        </w:rPr>
        <w:t>quadriplegia)</w:t>
      </w:r>
      <w:r w:rsidRPr="005A24F7">
        <w:rPr>
          <w:rFonts w:ascii="Arial" w:eastAsia="ＭＳ Ｐ明朝" w:hAnsi="ＭＳ Ｐ明朝" w:cs="Arial"/>
          <w:szCs w:val="22"/>
        </w:rPr>
        <w:t>を示す用語を包含する（塞栓症および血栓症との関連が有り得ない運動麻痺（</w:t>
      </w:r>
      <w:r w:rsidRPr="005A24F7">
        <w:rPr>
          <w:rFonts w:ascii="Arial" w:eastAsia="ＭＳ Ｐ明朝" w:hAnsi="Arial" w:cs="Arial"/>
          <w:szCs w:val="22"/>
        </w:rPr>
        <w:t>palsy</w:t>
      </w:r>
      <w:r w:rsidRPr="005A24F7">
        <w:rPr>
          <w:rFonts w:ascii="Arial" w:eastAsia="ＭＳ Ｐ明朝" w:hAnsi="ＭＳ Ｐ明朝" w:cs="Arial"/>
          <w:szCs w:val="22"/>
        </w:rPr>
        <w:t>）、不全麻痺（</w:t>
      </w:r>
      <w:r w:rsidRPr="005A24F7">
        <w:rPr>
          <w:rFonts w:ascii="Arial" w:eastAsia="ＭＳ Ｐ明朝" w:hAnsi="Arial" w:cs="Arial"/>
          <w:szCs w:val="22"/>
        </w:rPr>
        <w:t>paresis</w:t>
      </w:r>
      <w:r w:rsidRPr="005A24F7">
        <w:rPr>
          <w:rFonts w:ascii="Arial" w:eastAsia="ＭＳ Ｐ明朝" w:hAnsi="ＭＳ Ｐ明朝" w:cs="Arial"/>
          <w:szCs w:val="22"/>
        </w:rPr>
        <w:t>）、麻痺（</w:t>
      </w:r>
      <w:r w:rsidRPr="005A24F7">
        <w:rPr>
          <w:rFonts w:ascii="Arial" w:eastAsia="ＭＳ Ｐ明朝" w:hAnsi="Arial" w:cs="Arial"/>
          <w:szCs w:val="22"/>
        </w:rPr>
        <w:t>plegia</w:t>
      </w:r>
      <w:r w:rsidRPr="005A24F7">
        <w:rPr>
          <w:rFonts w:ascii="Arial" w:eastAsia="ＭＳ Ｐ明朝" w:hAnsi="ＭＳ Ｐ明朝" w:cs="Arial"/>
          <w:szCs w:val="22"/>
        </w:rPr>
        <w:t>）および完全麻痺（</w:t>
      </w:r>
      <w:r w:rsidRPr="005A24F7">
        <w:rPr>
          <w:rFonts w:ascii="Arial" w:eastAsia="ＭＳ Ｐ明朝" w:hAnsi="Arial" w:cs="Arial"/>
          <w:szCs w:val="22"/>
        </w:rPr>
        <w:t>paralysis</w:t>
      </w:r>
      <w:r w:rsidRPr="005A24F7">
        <w:rPr>
          <w:rFonts w:ascii="Arial" w:eastAsia="ＭＳ Ｐ明朝" w:hAnsi="ＭＳ Ｐ明朝" w:cs="Arial"/>
          <w:szCs w:val="22"/>
        </w:rPr>
        <w:t>）を示す用語は除外する）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「シャント閉塞（</w:t>
      </w:r>
      <w:r w:rsidRPr="005A24F7">
        <w:rPr>
          <w:rFonts w:ascii="Arial" w:eastAsia="ＭＳ Ｐ明朝" w:hAnsi="Arial" w:cs="Arial"/>
          <w:szCs w:val="22"/>
        </w:rPr>
        <w:t>Shunt occlusion</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「医療機器内血栓（</w:t>
      </w:r>
      <w:r w:rsidRPr="005A24F7">
        <w:rPr>
          <w:rFonts w:ascii="Arial" w:eastAsia="ＭＳ Ｐ明朝" w:hAnsi="Arial" w:cs="Arial"/>
          <w:szCs w:val="22"/>
        </w:rPr>
        <w:t>Thrombosis in device</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「埋込み部位血栓（</w:t>
      </w:r>
      <w:r w:rsidRPr="005A24F7">
        <w:rPr>
          <w:rFonts w:ascii="Arial" w:eastAsia="ＭＳ Ｐ明朝" w:hAnsi="Arial" w:cs="Arial"/>
          <w:szCs w:val="22"/>
        </w:rPr>
        <w:t>Implant site thrombosis</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「シャント血栓症（</w:t>
      </w:r>
      <w:r w:rsidRPr="005A24F7">
        <w:rPr>
          <w:rFonts w:ascii="Arial" w:eastAsia="ＭＳ Ｐ明朝" w:hAnsi="Arial" w:cs="Arial"/>
          <w:szCs w:val="22"/>
        </w:rPr>
        <w:t>Shunt thrombosis</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大脳または小脳における塞栓症および血栓症を示す用語</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危険因子の用語（例：血液粘性亢進または遺伝に関連する感染性／敗血性または自己免疫性の原因）</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結果を示さない臨床検査値の用語（すなわち、不適当な検査用語）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ガス、セメント、および脂肪の塞栓症の用語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非特異的な血管異常の用語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塞栓症および血栓症との関連が有り得ない運動麻痺、不全麻痺、麻痺および完全麻痺を示す用語（両麻痺、半身麻痺、片麻痺、一過性片麻痺、単不全麻痺、単麻痺、不全麻痺、不全対麻痺、対麻痺、四肢不全麻痺、および四肢麻痺を示す用語を包含する）</w:t>
      </w:r>
    </w:p>
    <w:p w:rsidR="00874597" w:rsidRPr="005A24F7" w:rsidRDefault="00874597" w:rsidP="00657059">
      <w:pPr>
        <w:pStyle w:val="bulleted-level2"/>
        <w:numPr>
          <w:ilvl w:val="0"/>
          <w:numId w:val="0"/>
        </w:numPr>
        <w:spacing w:after="0" w:line="360" w:lineRule="atLeast"/>
        <w:ind w:leftChars="323" w:left="817" w:hangingChars="66" w:hanging="139"/>
        <w:rPr>
          <w:rFonts w:eastAsia="ＭＳ Ｐ明朝"/>
          <w:sz w:val="21"/>
          <w:szCs w:val="21"/>
          <w:lang w:eastAsia="ja-JP"/>
        </w:rPr>
      </w:pPr>
    </w:p>
    <w:p w:rsidR="00E83BCD" w:rsidRPr="00B44333" w:rsidRDefault="00355CB9" w:rsidP="00FA132E">
      <w:pPr>
        <w:pStyle w:val="4"/>
      </w:pPr>
      <w:bookmarkStart w:id="265" w:name="_Toc159224781"/>
      <w:r w:rsidRPr="00B44333">
        <w:t>2.2</w:t>
      </w:r>
      <w:r w:rsidR="00F935F0">
        <w:t>7</w:t>
      </w:r>
      <w:r w:rsidRPr="00B44333">
        <w:t>.3</w:t>
      </w:r>
      <w:r w:rsidRPr="00B44333">
        <w:t xml:space="preserve">　階層構造</w:t>
      </w:r>
      <w:bookmarkEnd w:id="265"/>
    </w:p>
    <w:p w:rsidR="00874597" w:rsidRPr="005A24F7" w:rsidRDefault="009437BA" w:rsidP="00874597">
      <w:pPr>
        <w:jc w:val="center"/>
        <w:rPr>
          <w:rFonts w:ascii="Arial" w:eastAsia="ＭＳ Ｐ明朝" w:hAnsi="Arial" w:cs="Arial"/>
          <w:szCs w:val="21"/>
        </w:rPr>
      </w:pPr>
      <w:r>
        <w:rPr>
          <w:rFonts w:ascii="Arial" w:eastAsia="ＭＳ Ｐ明朝" w:hAnsi="Arial" w:cs="Arial"/>
          <w:szCs w:val="21"/>
        </w:rPr>
      </w:r>
      <w:r>
        <w:rPr>
          <w:rFonts w:ascii="Arial" w:eastAsia="ＭＳ Ｐ明朝" w:hAnsi="Arial" w:cs="Arial"/>
          <w:szCs w:val="21"/>
        </w:rPr>
        <w:pict>
          <v:group id="_x0000_s1158" editas="orgchart" style="width:430.5pt;height:151.2pt;mso-position-horizontal-relative:char;mso-position-vertical-relative:line" coordorigin="1633,6741" coordsize="8925,4140">
            <o:lock v:ext="edit" aspectratio="t"/>
            <o:diagram v:ext="edit" dgmstyle="0" dgmscalex="75867" dgmscaley="110100" dgmfontsize="13" constrainbounds="0,0,0,0" autolayout="f"/>
            <v:shape id="_x0000_s1159" type="#_x0000_t75" style="position:absolute;left:1633;top:6741;width:8925;height:4140" o:preferrelative="f">
              <v:fill o:detectmouseclick="t"/>
              <v:path o:extrusionok="t" o:connecttype="none"/>
              <o:lock v:ext="edit" text="t"/>
            </v:shape>
            <v:shape id="_x0000_s1160" type="#_x0000_t202" style="position:absolute;left:4573;top:9041;width:2730;height:1628">
              <v:textbox style="mso-next-textbox:#_x0000_s1160" inset="5.85pt,.7pt,5.85pt,.7pt">
                <w:txbxContent>
                  <w:p w:rsidR="00097093" w:rsidRPr="00422979" w:rsidRDefault="00097093" w:rsidP="0080494B">
                    <w:pPr>
                      <w:spacing w:beforeLines="50" w:before="120" w:line="240" w:lineRule="atLeast"/>
                      <w:ind w:leftChars="50" w:left="105"/>
                      <w:jc w:val="left"/>
                      <w:rPr>
                        <w:rFonts w:ascii="ＭＳ Ｐ明朝" w:eastAsia="ＭＳ Ｐ明朝" w:hAnsi="ＭＳ Ｐ明朝"/>
                        <w:sz w:val="20"/>
                      </w:rPr>
                    </w:pPr>
                    <w:r w:rsidRPr="00422979">
                      <w:rPr>
                        <w:rFonts w:ascii="ＭＳ Ｐ明朝" w:eastAsia="ＭＳ Ｐ明朝" w:hAnsi="ＭＳ Ｐ明朝" w:hint="eastAsia"/>
                        <w:sz w:val="20"/>
                      </w:rPr>
                      <w:t>血管タイプ不明あるいは混合型の塞栓および血栓</w:t>
                    </w:r>
                  </w:p>
                  <w:p w:rsidR="00097093" w:rsidRPr="00422979" w:rsidRDefault="00097093" w:rsidP="00874597">
                    <w:pPr>
                      <w:jc w:val="center"/>
                      <w:rPr>
                        <w:rFonts w:ascii="ＭＳ Ｐ明朝" w:eastAsia="ＭＳ Ｐ明朝" w:hAnsi="ＭＳ Ｐ明朝"/>
                        <w:sz w:val="20"/>
                      </w:rPr>
                    </w:pPr>
                    <w:r w:rsidRPr="00422979">
                      <w:rPr>
                        <w:rFonts w:ascii="ＭＳ Ｐ明朝" w:eastAsia="ＭＳ Ｐ明朝" w:hAnsi="ＭＳ Ｐ明朝" w:hint="eastAsia"/>
                        <w:sz w:val="20"/>
                      </w:rPr>
                      <w:t>（</w:t>
                    </w:r>
                    <w:r w:rsidRPr="00422979">
                      <w:rPr>
                        <w:rFonts w:eastAsia="ＭＳ Ｐ明朝"/>
                        <w:sz w:val="20"/>
                      </w:rPr>
                      <w:t>20000083</w:t>
                    </w:r>
                    <w:r w:rsidRPr="00422979">
                      <w:rPr>
                        <w:rFonts w:ascii="ＭＳ Ｐ明朝" w:eastAsia="ＭＳ Ｐ明朝" w:hAnsi="ＭＳ Ｐ明朝" w:hint="eastAsia"/>
                        <w:sz w:val="20"/>
                      </w:rPr>
                      <w:t>）</w:t>
                    </w:r>
                  </w:p>
                  <w:p w:rsidR="00097093" w:rsidRPr="00422979" w:rsidRDefault="00097093" w:rsidP="00874597">
                    <w:pPr>
                      <w:rPr>
                        <w:rFonts w:ascii="ＭＳ Ｐ明朝" w:eastAsia="ＭＳ Ｐ明朝" w:hAnsi="ＭＳ Ｐ明朝"/>
                      </w:rPr>
                    </w:pPr>
                  </w:p>
                </w:txbxContent>
              </v:textbox>
            </v:shape>
            <v:shape id="_x0000_s1161" type="#_x0000_t202" style="position:absolute;left:7543;top:9041;width:2577;height:1628">
              <v:textbox style="mso-next-textbox:#_x0000_s1161" inset="5.85pt,.7pt,5.85pt,.7pt">
                <w:txbxContent>
                  <w:p w:rsidR="00097093" w:rsidRPr="00422979" w:rsidRDefault="00097093" w:rsidP="0080494B">
                    <w:pPr>
                      <w:spacing w:beforeLines="50" w:before="120"/>
                      <w:jc w:val="center"/>
                      <w:rPr>
                        <w:rFonts w:ascii="ＭＳ Ｐ明朝" w:eastAsia="ＭＳ Ｐ明朝" w:hAnsi="ＭＳ Ｐ明朝"/>
                        <w:sz w:val="20"/>
                      </w:rPr>
                    </w:pPr>
                    <w:r w:rsidRPr="00422979">
                      <w:rPr>
                        <w:rFonts w:ascii="ＭＳ Ｐ明朝" w:eastAsia="ＭＳ Ｐ明朝" w:hAnsi="ＭＳ Ｐ明朝" w:hint="eastAsia"/>
                        <w:sz w:val="20"/>
                      </w:rPr>
                      <w:t>静脈の塞栓および血栓</w:t>
                    </w:r>
                  </w:p>
                  <w:p w:rsidR="00097093" w:rsidRPr="00422979" w:rsidRDefault="00097093" w:rsidP="00874597">
                    <w:pPr>
                      <w:jc w:val="center"/>
                      <w:rPr>
                        <w:rFonts w:ascii="ＭＳ Ｐ明朝" w:eastAsia="ＭＳ Ｐ明朝" w:hAnsi="ＭＳ Ｐ明朝"/>
                        <w:sz w:val="20"/>
                      </w:rPr>
                    </w:pPr>
                    <w:r w:rsidRPr="00422979">
                      <w:rPr>
                        <w:rFonts w:ascii="ＭＳ Ｐ明朝" w:eastAsia="ＭＳ Ｐ明朝" w:hAnsi="ＭＳ Ｐ明朝" w:hint="eastAsia"/>
                        <w:sz w:val="20"/>
                      </w:rPr>
                      <w:t>（</w:t>
                    </w:r>
                    <w:r w:rsidRPr="00422979">
                      <w:rPr>
                        <w:rFonts w:eastAsia="ＭＳ Ｐ明朝"/>
                        <w:sz w:val="20"/>
                      </w:rPr>
                      <w:t>20000084</w:t>
                    </w:r>
                    <w:r w:rsidRPr="00422979">
                      <w:rPr>
                        <w:rFonts w:ascii="ＭＳ Ｐ明朝" w:eastAsia="ＭＳ Ｐ明朝" w:hAnsi="ＭＳ Ｐ明朝" w:hint="eastAsia"/>
                        <w:sz w:val="20"/>
                      </w:rPr>
                      <w:t>）</w:t>
                    </w:r>
                  </w:p>
                  <w:p w:rsidR="00097093" w:rsidRPr="00422979" w:rsidRDefault="00097093" w:rsidP="00874597">
                    <w:pPr>
                      <w:rPr>
                        <w:rFonts w:ascii="ＭＳ Ｐ明朝" w:eastAsia="ＭＳ Ｐ明朝" w:hAnsi="ＭＳ Ｐ明朝"/>
                      </w:rPr>
                    </w:pPr>
                  </w:p>
                </w:txbxContent>
              </v:textbox>
            </v:shape>
            <v:shape id="_x0000_s1162" type="#_x0000_t202" style="position:absolute;left:4733;top:6741;width:2570;height:1446">
              <v:textbox style="mso-next-textbox:#_x0000_s1162" inset="5.85pt,.7pt,5.85pt,.7pt">
                <w:txbxContent>
                  <w:p w:rsidR="00097093" w:rsidRDefault="00097093" w:rsidP="0080494B">
                    <w:pPr>
                      <w:spacing w:beforeLines="50" w:before="120"/>
                      <w:jc w:val="center"/>
                      <w:rPr>
                        <w:rFonts w:ascii="ＭＳ Ｐ明朝" w:eastAsia="ＭＳ Ｐ明朝" w:hAnsi="ＭＳ Ｐ明朝"/>
                        <w:sz w:val="20"/>
                      </w:rPr>
                    </w:pPr>
                    <w:r w:rsidRPr="00422979">
                      <w:rPr>
                        <w:rFonts w:ascii="ＭＳ Ｐ明朝" w:eastAsia="ＭＳ Ｐ明朝" w:hAnsi="ＭＳ Ｐ明朝" w:hint="eastAsia"/>
                        <w:sz w:val="20"/>
                      </w:rPr>
                      <w:t>塞栓および血栓</w:t>
                    </w:r>
                  </w:p>
                  <w:p w:rsidR="00097093" w:rsidRPr="007346E4" w:rsidRDefault="00097093" w:rsidP="007346E4">
                    <w:pPr>
                      <w:jc w:val="center"/>
                      <w:rPr>
                        <w:rFonts w:ascii="ＭＳ Ｐ明朝" w:eastAsia="ＭＳ Ｐ明朝" w:hAnsi="ＭＳ Ｐ明朝"/>
                        <w:sz w:val="20"/>
                      </w:rPr>
                    </w:pPr>
                    <w:r w:rsidRPr="00422979">
                      <w:rPr>
                        <w:rFonts w:ascii="ＭＳ Ｐ明朝" w:eastAsia="ＭＳ Ｐ明朝" w:hAnsi="ＭＳ Ｐ明朝" w:hint="eastAsia"/>
                        <w:sz w:val="20"/>
                      </w:rPr>
                      <w:t>（</w:t>
                    </w:r>
                    <w:r w:rsidRPr="007346E4">
                      <w:rPr>
                        <w:rFonts w:eastAsia="ＭＳ Ｐ明朝"/>
                        <w:sz w:val="20"/>
                      </w:rPr>
                      <w:t>20000081</w:t>
                    </w:r>
                    <w:r w:rsidRPr="00422979">
                      <w:rPr>
                        <w:rFonts w:ascii="ＭＳ Ｐ明朝" w:eastAsia="ＭＳ Ｐ明朝" w:hAnsi="ＭＳ Ｐ明朝" w:hint="eastAsia"/>
                        <w:sz w:val="20"/>
                      </w:rPr>
                      <w:t>）</w:t>
                    </w:r>
                  </w:p>
                </w:txbxContent>
              </v:textbox>
            </v:shape>
            <v:line id="_x0000_s1163" style="position:absolute" from="5937,8187" to="5938,9041"/>
            <v:line id="_x0000_s1164" style="position:absolute" from="3023,8611" to="3027,9041"/>
            <v:line id="_x0000_s1165" style="position:absolute" from="8878,8611" to="8882,9041"/>
            <v:line id="_x0000_s1166" style="position:absolute" from="3027,8612" to="8878,8613"/>
            <v:shape id="_x0000_s1167" type="#_x0000_t202" style="position:absolute;left:1748;top:9041;width:2615;height:1628">
              <v:textbox style="mso-next-textbox:#_x0000_s1167" inset="5.85pt,.7pt,5.85pt,.7pt">
                <w:txbxContent>
                  <w:p w:rsidR="00097093" w:rsidRPr="00422979" w:rsidRDefault="00097093" w:rsidP="0080494B">
                    <w:pPr>
                      <w:spacing w:beforeLines="50" w:before="120"/>
                      <w:jc w:val="center"/>
                      <w:rPr>
                        <w:rFonts w:ascii="ＭＳ Ｐ明朝" w:eastAsia="ＭＳ Ｐ明朝" w:hAnsi="ＭＳ Ｐ明朝"/>
                        <w:sz w:val="20"/>
                      </w:rPr>
                    </w:pPr>
                    <w:r w:rsidRPr="00422979">
                      <w:rPr>
                        <w:rFonts w:ascii="ＭＳ Ｐ明朝" w:eastAsia="ＭＳ Ｐ明朝" w:hAnsi="ＭＳ Ｐ明朝" w:hint="eastAsia"/>
                        <w:sz w:val="20"/>
                      </w:rPr>
                      <w:t>動脈の塞栓および血栓</w:t>
                    </w:r>
                  </w:p>
                  <w:p w:rsidR="00097093" w:rsidRPr="00422979" w:rsidRDefault="00097093" w:rsidP="00422979">
                    <w:pPr>
                      <w:jc w:val="center"/>
                      <w:rPr>
                        <w:rFonts w:ascii="ＭＳ Ｐ明朝" w:eastAsia="ＭＳ Ｐ明朝" w:hAnsi="ＭＳ Ｐ明朝"/>
                        <w:sz w:val="20"/>
                      </w:rPr>
                    </w:pPr>
                    <w:r w:rsidRPr="00422979">
                      <w:rPr>
                        <w:rFonts w:ascii="ＭＳ Ｐ明朝" w:eastAsia="ＭＳ Ｐ明朝" w:hAnsi="ＭＳ Ｐ明朝" w:hint="eastAsia"/>
                        <w:sz w:val="20"/>
                      </w:rPr>
                      <w:t>（</w:t>
                    </w:r>
                    <w:r w:rsidRPr="00422979">
                      <w:rPr>
                        <w:rFonts w:eastAsia="ＭＳ Ｐ明朝"/>
                        <w:sz w:val="20"/>
                      </w:rPr>
                      <w:t>20000082</w:t>
                    </w:r>
                    <w:r w:rsidRPr="00422979">
                      <w:rPr>
                        <w:rFonts w:ascii="ＭＳ Ｐ明朝" w:eastAsia="ＭＳ Ｐ明朝" w:hAnsi="ＭＳ Ｐ明朝" w:hint="eastAsia"/>
                        <w:sz w:val="20"/>
                      </w:rPr>
                      <w:t>）</w:t>
                    </w:r>
                  </w:p>
                  <w:p w:rsidR="00097093" w:rsidRPr="00422979" w:rsidRDefault="00097093" w:rsidP="00874597">
                    <w:pPr>
                      <w:rPr>
                        <w:rFonts w:ascii="ＭＳ Ｐ明朝" w:eastAsia="ＭＳ Ｐ明朝" w:hAnsi="ＭＳ Ｐ明朝"/>
                      </w:rPr>
                    </w:pPr>
                  </w:p>
                </w:txbxContent>
              </v:textbox>
            </v:shape>
            <w10:anchorlock/>
          </v:group>
        </w:pict>
      </w:r>
    </w:p>
    <w:p w:rsidR="00874597" w:rsidRPr="005A24F7" w:rsidRDefault="00874597" w:rsidP="00874597">
      <w:pPr>
        <w:pStyle w:val="a4"/>
        <w:spacing w:before="0" w:after="0"/>
        <w:jc w:val="center"/>
        <w:rPr>
          <w:rFonts w:ascii="Arial" w:eastAsia="ＭＳ Ｐ明朝" w:hAnsi="Arial" w:cs="Arial"/>
        </w:rPr>
      </w:pPr>
      <w:bookmarkStart w:id="266" w:name="_Toc153355041"/>
      <w:r w:rsidRPr="005A24F7">
        <w:rPr>
          <w:rFonts w:ascii="Arial" w:eastAsia="ＭＳ Ｐ明朝" w:hAnsi="ＭＳ Ｐ明朝" w:cs="Arial"/>
        </w:rPr>
        <w:t>図</w:t>
      </w:r>
      <w:r w:rsidRPr="005A24F7">
        <w:rPr>
          <w:rFonts w:ascii="Arial" w:eastAsia="ＭＳ Ｐ明朝" w:hAnsi="Arial" w:cs="Arial"/>
        </w:rPr>
        <w:t>2-7</w:t>
      </w:r>
      <w:r w:rsidRPr="005A24F7">
        <w:rPr>
          <w:rFonts w:ascii="Arial" w:eastAsia="ＭＳ Ｐ明朝" w:hAnsi="ＭＳ Ｐ明朝" w:cs="Arial"/>
        </w:rPr>
        <w:t xml:space="preserve">　</w:t>
      </w:r>
      <w:bookmarkEnd w:id="266"/>
      <w:r w:rsidRPr="005A24F7">
        <w:rPr>
          <w:rFonts w:ascii="Arial" w:eastAsia="ＭＳ Ｐ明朝" w:hAnsi="ＭＳ Ｐ明朝" w:cs="Arial"/>
        </w:rPr>
        <w:t>塞栓および血栓（ＳＭＱ）の階層構造</w:t>
      </w:r>
    </w:p>
    <w:p w:rsidR="00874597" w:rsidRPr="005A24F7" w:rsidRDefault="00874597" w:rsidP="00874597">
      <w:pPr>
        <w:spacing w:line="240" w:lineRule="atLeast"/>
        <w:rPr>
          <w:rFonts w:ascii="Arial" w:eastAsia="ＭＳ Ｐ明朝" w:hAnsi="Arial" w:cs="Arial"/>
          <w:szCs w:val="21"/>
        </w:rPr>
      </w:pPr>
    </w:p>
    <w:p w:rsidR="00874597" w:rsidRPr="005A24F7" w:rsidRDefault="00874597" w:rsidP="00874597">
      <w:pPr>
        <w:pStyle w:val="NormalLeft"/>
        <w:spacing w:after="0" w:line="360" w:lineRule="atLeast"/>
        <w:rPr>
          <w:rFonts w:eastAsia="ＭＳ Ｐ明朝"/>
          <w:sz w:val="21"/>
          <w:szCs w:val="21"/>
          <w:lang w:eastAsia="ja-JP"/>
        </w:rPr>
      </w:pPr>
      <w:r w:rsidRPr="005A24F7">
        <w:rPr>
          <w:rFonts w:eastAsia="ＭＳ Ｐ明朝" w:hAnsi="ＭＳ Ｐ明朝"/>
          <w:sz w:val="21"/>
          <w:szCs w:val="21"/>
          <w:lang w:eastAsia="ja-JP"/>
        </w:rPr>
        <w:t>「塞栓および血栓（ＳＭＱ）」（レベル</w:t>
      </w:r>
      <w:r w:rsidRPr="005A24F7">
        <w:rPr>
          <w:rFonts w:eastAsia="ＭＳ Ｐ明朝"/>
          <w:sz w:val="21"/>
          <w:szCs w:val="21"/>
          <w:lang w:eastAsia="ja-JP"/>
        </w:rPr>
        <w:t>1</w:t>
      </w:r>
      <w:r w:rsidRPr="005A24F7">
        <w:rPr>
          <w:rFonts w:eastAsia="ＭＳ Ｐ明朝" w:hAnsi="ＭＳ Ｐ明朝"/>
          <w:sz w:val="21"/>
          <w:szCs w:val="21"/>
          <w:lang w:eastAsia="ja-JP"/>
        </w:rPr>
        <w:t>）は次の</w:t>
      </w:r>
      <w:r w:rsidRPr="005A24F7">
        <w:rPr>
          <w:rFonts w:eastAsia="ＭＳ Ｐ明朝"/>
          <w:sz w:val="21"/>
          <w:szCs w:val="21"/>
          <w:lang w:eastAsia="ja-JP"/>
        </w:rPr>
        <w:t>3</w:t>
      </w:r>
      <w:r w:rsidRPr="005A24F7">
        <w:rPr>
          <w:rFonts w:eastAsia="ＭＳ Ｐ明朝" w:hAnsi="ＭＳ Ｐ明朝"/>
          <w:sz w:val="21"/>
          <w:szCs w:val="21"/>
          <w:lang w:eastAsia="ja-JP"/>
        </w:rPr>
        <w:t>種類のレベル</w:t>
      </w:r>
      <w:r w:rsidRPr="005A24F7">
        <w:rPr>
          <w:rFonts w:eastAsia="ＭＳ Ｐ明朝"/>
          <w:sz w:val="21"/>
          <w:szCs w:val="21"/>
          <w:lang w:eastAsia="ja-JP"/>
        </w:rPr>
        <w:t>2</w:t>
      </w:r>
      <w:r w:rsidRPr="005A24F7">
        <w:rPr>
          <w:rFonts w:eastAsia="ＭＳ Ｐ明朝" w:hAnsi="ＭＳ Ｐ明朝"/>
          <w:sz w:val="21"/>
          <w:szCs w:val="21"/>
          <w:lang w:eastAsia="ja-JP"/>
        </w:rPr>
        <w:t>のサブ</w:t>
      </w:r>
      <w:r w:rsidRPr="005A24F7">
        <w:rPr>
          <w:rFonts w:eastAsia="ＭＳ Ｐ明朝"/>
          <w:sz w:val="21"/>
          <w:szCs w:val="21"/>
          <w:lang w:eastAsia="ja-JP"/>
        </w:rPr>
        <w:t>SMQ</w:t>
      </w:r>
      <w:r w:rsidRPr="005A24F7">
        <w:rPr>
          <w:rFonts w:eastAsia="ＭＳ Ｐ明朝" w:hAnsi="ＭＳ Ｐ明朝"/>
          <w:sz w:val="21"/>
          <w:szCs w:val="21"/>
          <w:lang w:eastAsia="ja-JP"/>
        </w:rPr>
        <w:t>に分けられる。</w:t>
      </w:r>
    </w:p>
    <w:p w:rsidR="00874597" w:rsidRPr="005A24F7" w:rsidRDefault="00874597" w:rsidP="00657059">
      <w:pPr>
        <w:pStyle w:val="Bulleted-level1"/>
        <w:spacing w:after="0" w:line="360" w:lineRule="atLeast"/>
        <w:ind w:leftChars="193" w:left="546" w:hangingChars="67" w:hanging="141"/>
        <w:rPr>
          <w:rFonts w:eastAsia="ＭＳ Ｐ明朝"/>
          <w:sz w:val="21"/>
          <w:szCs w:val="21"/>
          <w:lang w:eastAsia="ja-JP"/>
        </w:rPr>
      </w:pPr>
      <w:r w:rsidRPr="005A24F7">
        <w:rPr>
          <w:rFonts w:eastAsia="ＭＳ Ｐ明朝" w:hAnsi="ＭＳ Ｐ明朝"/>
          <w:sz w:val="21"/>
          <w:szCs w:val="21"/>
          <w:lang w:eastAsia="ja-JP"/>
        </w:rPr>
        <w:t>・「動脈の塞栓および血栓（ＳＭＱ）</w:t>
      </w:r>
      <w:r w:rsidRPr="005A24F7">
        <w:rPr>
          <w:rFonts w:eastAsia="ＭＳ Ｐ明朝" w:hAnsi="ＭＳ Ｐ明朝"/>
          <w:szCs w:val="22"/>
          <w:lang w:eastAsia="ja-JP"/>
        </w:rPr>
        <w:t>」</w:t>
      </w:r>
      <w:r w:rsidRPr="005A24F7">
        <w:rPr>
          <w:rFonts w:eastAsia="ＭＳ Ｐ明朝" w:hAnsi="ＭＳ Ｐ明朝"/>
          <w:sz w:val="21"/>
          <w:szCs w:val="21"/>
          <w:lang w:eastAsia="ja-JP"/>
        </w:rPr>
        <w:t>（狭域検索の</w:t>
      </w:r>
      <w:r w:rsidRPr="005A24F7">
        <w:rPr>
          <w:rFonts w:eastAsia="ＭＳ Ｐ明朝"/>
          <w:sz w:val="21"/>
          <w:szCs w:val="21"/>
          <w:lang w:eastAsia="ja-JP"/>
        </w:rPr>
        <w:t>PT</w:t>
      </w:r>
      <w:r w:rsidRPr="005A24F7">
        <w:rPr>
          <w:rFonts w:eastAsia="ＭＳ Ｐ明朝" w:hAnsi="ＭＳ Ｐ明朝"/>
          <w:sz w:val="21"/>
          <w:szCs w:val="21"/>
          <w:lang w:eastAsia="ja-JP"/>
        </w:rPr>
        <w:t>で構成）</w:t>
      </w:r>
    </w:p>
    <w:p w:rsidR="00874597" w:rsidRPr="005A24F7" w:rsidRDefault="00874597" w:rsidP="00657059">
      <w:pPr>
        <w:pStyle w:val="Bulleted-level1"/>
        <w:spacing w:after="0" w:line="360" w:lineRule="atLeast"/>
        <w:ind w:leftChars="193" w:left="546" w:hangingChars="67" w:hanging="141"/>
        <w:rPr>
          <w:rFonts w:eastAsia="ＭＳ Ｐ明朝"/>
          <w:sz w:val="21"/>
          <w:szCs w:val="21"/>
          <w:lang w:eastAsia="ja-JP"/>
        </w:rPr>
      </w:pPr>
      <w:r w:rsidRPr="005A24F7">
        <w:rPr>
          <w:rFonts w:eastAsia="ＭＳ Ｐ明朝" w:hAnsi="ＭＳ Ｐ明朝"/>
          <w:sz w:val="21"/>
          <w:szCs w:val="21"/>
          <w:lang w:eastAsia="ja-JP"/>
        </w:rPr>
        <w:t>・「静脈の塞栓および血栓（ＳＭＱ）</w:t>
      </w:r>
      <w:r w:rsidRPr="005A24F7">
        <w:rPr>
          <w:rFonts w:eastAsia="ＭＳ Ｐ明朝" w:hAnsi="ＭＳ Ｐ明朝"/>
          <w:szCs w:val="22"/>
          <w:lang w:eastAsia="ja-JP"/>
        </w:rPr>
        <w:t>」</w:t>
      </w:r>
      <w:r w:rsidRPr="005A24F7">
        <w:rPr>
          <w:rFonts w:eastAsia="ＭＳ Ｐ明朝" w:hAnsi="ＭＳ Ｐ明朝"/>
          <w:sz w:val="21"/>
          <w:szCs w:val="21"/>
          <w:lang w:eastAsia="ja-JP"/>
        </w:rPr>
        <w:t>（狭域検索の</w:t>
      </w:r>
      <w:r w:rsidRPr="005A24F7">
        <w:rPr>
          <w:rFonts w:eastAsia="ＭＳ Ｐ明朝"/>
          <w:sz w:val="21"/>
          <w:szCs w:val="21"/>
          <w:lang w:eastAsia="ja-JP"/>
        </w:rPr>
        <w:t>PT</w:t>
      </w:r>
      <w:r w:rsidRPr="005A24F7">
        <w:rPr>
          <w:rFonts w:eastAsia="ＭＳ Ｐ明朝" w:hAnsi="ＭＳ Ｐ明朝"/>
          <w:sz w:val="21"/>
          <w:szCs w:val="21"/>
          <w:lang w:eastAsia="ja-JP"/>
        </w:rPr>
        <w:t>で構成）</w:t>
      </w:r>
    </w:p>
    <w:p w:rsidR="00874597" w:rsidRPr="005A24F7" w:rsidRDefault="00874597" w:rsidP="00657059">
      <w:pPr>
        <w:pStyle w:val="Bulleted-level1"/>
        <w:spacing w:after="0" w:line="360" w:lineRule="atLeast"/>
        <w:ind w:leftChars="193" w:left="546" w:hangingChars="67" w:hanging="141"/>
        <w:rPr>
          <w:rFonts w:eastAsia="ＭＳ Ｐ明朝"/>
          <w:sz w:val="21"/>
          <w:szCs w:val="21"/>
          <w:lang w:eastAsia="ja-JP"/>
        </w:rPr>
      </w:pPr>
      <w:r w:rsidRPr="005A24F7">
        <w:rPr>
          <w:rFonts w:eastAsia="ＭＳ Ｐ明朝" w:hAnsi="ＭＳ Ｐ明朝"/>
          <w:sz w:val="21"/>
          <w:szCs w:val="21"/>
          <w:lang w:eastAsia="ja-JP"/>
        </w:rPr>
        <w:t>・「血管タイプ不明あるいは混合型の塞栓および血栓（ＳＭＱ）</w:t>
      </w:r>
      <w:r w:rsidRPr="005A24F7">
        <w:rPr>
          <w:rFonts w:eastAsia="ＭＳ Ｐ明朝" w:hAnsi="ＭＳ Ｐ明朝"/>
          <w:szCs w:val="22"/>
          <w:lang w:eastAsia="ja-JP"/>
        </w:rPr>
        <w:t>」</w:t>
      </w:r>
      <w:r w:rsidRPr="005A24F7">
        <w:rPr>
          <w:rFonts w:eastAsia="ＭＳ Ｐ明朝" w:hAnsi="ＭＳ Ｐ明朝"/>
          <w:sz w:val="21"/>
          <w:szCs w:val="21"/>
          <w:lang w:eastAsia="ja-JP"/>
        </w:rPr>
        <w:t>（広域検索の</w:t>
      </w:r>
      <w:r w:rsidRPr="005A24F7">
        <w:rPr>
          <w:rFonts w:eastAsia="ＭＳ Ｐ明朝"/>
          <w:sz w:val="21"/>
          <w:szCs w:val="21"/>
          <w:lang w:eastAsia="ja-JP"/>
        </w:rPr>
        <w:t>PT</w:t>
      </w:r>
      <w:r w:rsidRPr="005A24F7">
        <w:rPr>
          <w:rFonts w:eastAsia="ＭＳ Ｐ明朝" w:hAnsi="ＭＳ Ｐ明朝"/>
          <w:sz w:val="21"/>
          <w:szCs w:val="21"/>
          <w:lang w:eastAsia="ja-JP"/>
        </w:rPr>
        <w:t>で構成）</w:t>
      </w:r>
    </w:p>
    <w:p w:rsidR="00874597" w:rsidRPr="005A24F7" w:rsidRDefault="00874597" w:rsidP="00874597">
      <w:pPr>
        <w:ind w:left="1080"/>
        <w:jc w:val="left"/>
        <w:rPr>
          <w:rFonts w:ascii="Arial" w:eastAsia="ＭＳ Ｐ明朝" w:hAnsi="Arial" w:cs="Arial"/>
          <w:szCs w:val="21"/>
        </w:rPr>
      </w:pPr>
    </w:p>
    <w:p w:rsidR="00874597" w:rsidRPr="005A24F7" w:rsidRDefault="00874597" w:rsidP="00657059">
      <w:pPr>
        <w:ind w:left="321" w:hangingChars="153" w:hanging="321"/>
        <w:jc w:val="left"/>
        <w:rPr>
          <w:rFonts w:ascii="Arial" w:eastAsia="ＭＳ Ｐ明朝" w:hAnsi="Arial" w:cs="Arial"/>
        </w:rPr>
      </w:pPr>
      <w:r w:rsidRPr="005A24F7">
        <w:rPr>
          <w:rFonts w:ascii="Arial" w:eastAsia="ＭＳ Ｐ明朝" w:hAnsi="ＭＳ Ｐ明朝" w:cs="Arial"/>
        </w:rPr>
        <w:t>注：以下に示すように、</w:t>
      </w:r>
      <w:r w:rsidRPr="005A24F7">
        <w:rPr>
          <w:rFonts w:ascii="Arial" w:eastAsia="ＭＳ Ｐ明朝" w:hAnsi="Arial" w:cs="Arial"/>
        </w:rPr>
        <w:t>CIOMS</w:t>
      </w:r>
      <w:r w:rsidR="00D171C4">
        <w:rPr>
          <w:rFonts w:ascii="Arial" w:eastAsia="ＭＳ Ｐ明朝" w:hAnsi="Arial" w:cs="Arial"/>
        </w:rPr>
        <w:t>-</w:t>
      </w:r>
      <w:r w:rsidRPr="005A24F7">
        <w:rPr>
          <w:rFonts w:ascii="Arial" w:eastAsia="ＭＳ Ｐ明朝" w:hAnsi="Arial" w:cs="Arial"/>
        </w:rPr>
        <w:t>WG</w:t>
      </w:r>
      <w:r w:rsidRPr="005A24F7">
        <w:rPr>
          <w:rFonts w:ascii="Arial" w:eastAsia="ＭＳ Ｐ明朝" w:hAnsi="ＭＳ Ｐ明朝" w:cs="Arial"/>
        </w:rPr>
        <w:t>が記載したサブ</w:t>
      </w:r>
      <w:r w:rsidRPr="005A24F7">
        <w:rPr>
          <w:rFonts w:ascii="Arial" w:eastAsia="ＭＳ Ｐ明朝" w:hAnsi="Arial" w:cs="Arial"/>
        </w:rPr>
        <w:t>SMQ</w:t>
      </w:r>
      <w:r w:rsidRPr="005A24F7">
        <w:rPr>
          <w:rFonts w:ascii="Arial" w:eastAsia="ＭＳ Ｐ明朝" w:hAnsi="ＭＳ Ｐ明朝" w:cs="Arial"/>
        </w:rPr>
        <w:t>の名称は本</w:t>
      </w:r>
      <w:r w:rsidRPr="005A24F7">
        <w:rPr>
          <w:rFonts w:ascii="Arial" w:eastAsia="ＭＳ Ｐ明朝" w:hAnsi="Arial" w:cs="Arial"/>
        </w:rPr>
        <w:t>SMQ</w:t>
      </w:r>
      <w:r w:rsidRPr="005A24F7">
        <w:rPr>
          <w:rFonts w:ascii="Arial" w:eastAsia="ＭＳ Ｐ明朝" w:hAnsi="ＭＳ Ｐ明朝" w:cs="Arial"/>
        </w:rPr>
        <w:t>手引書の名称とは異なっている。</w:t>
      </w:r>
    </w:p>
    <w:p w:rsidR="00874597" w:rsidRPr="005A24F7" w:rsidRDefault="00874597" w:rsidP="00874597">
      <w:pPr>
        <w:jc w:val="left"/>
        <w:rPr>
          <w:rFonts w:ascii="Arial" w:eastAsia="ＭＳ Ｐ明朝" w:hAnsi="Arial" w:cs="Arial"/>
        </w:rPr>
      </w:pPr>
    </w:p>
    <w:tbl>
      <w:tblPr>
        <w:tblW w:w="9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18"/>
        <w:gridCol w:w="5109"/>
      </w:tblGrid>
      <w:tr w:rsidR="00874597" w:rsidRPr="005A24F7" w:rsidTr="00061A70">
        <w:tc>
          <w:tcPr>
            <w:tcW w:w="4518" w:type="dxa"/>
            <w:shd w:val="pct15" w:color="auto" w:fill="auto"/>
            <w:vAlign w:val="center"/>
          </w:tcPr>
          <w:p w:rsidR="00874597" w:rsidRPr="005A24F7" w:rsidRDefault="00874597" w:rsidP="00874597">
            <w:pPr>
              <w:jc w:val="center"/>
              <w:rPr>
                <w:rFonts w:ascii="Arial" w:eastAsia="ＭＳ Ｐ明朝" w:hAnsi="Arial" w:cs="Arial"/>
                <w:b/>
              </w:rPr>
            </w:pPr>
            <w:r w:rsidRPr="005A24F7">
              <w:rPr>
                <w:rFonts w:ascii="Arial" w:eastAsia="ＭＳ Ｐ明朝" w:hAnsi="Arial" w:cs="Arial"/>
                <w:b/>
              </w:rPr>
              <w:t>CIOMS</w:t>
            </w:r>
            <w:r w:rsidR="00A230F2">
              <w:rPr>
                <w:rFonts w:ascii="Arial" w:eastAsia="ＭＳ Ｐ明朝" w:hAnsi="Arial" w:cs="Arial" w:hint="eastAsia"/>
                <w:b/>
              </w:rPr>
              <w:t>-</w:t>
            </w:r>
            <w:r w:rsidRPr="005A24F7">
              <w:rPr>
                <w:rFonts w:ascii="Arial" w:eastAsia="ＭＳ Ｐ明朝" w:hAnsi="Arial" w:cs="Arial"/>
                <w:b/>
              </w:rPr>
              <w:t>WG</w:t>
            </w:r>
            <w:r w:rsidRPr="005A24F7">
              <w:rPr>
                <w:rFonts w:ascii="Arial" w:eastAsia="ＭＳ Ｐ明朝" w:hAnsi="ＭＳ Ｐ明朝" w:cs="Arial"/>
                <w:b/>
              </w:rPr>
              <w:t>文書</w:t>
            </w:r>
          </w:p>
        </w:tc>
        <w:tc>
          <w:tcPr>
            <w:tcW w:w="5109" w:type="dxa"/>
            <w:shd w:val="pct15" w:color="auto" w:fill="auto"/>
            <w:vAlign w:val="center"/>
          </w:tcPr>
          <w:p w:rsidR="00874597" w:rsidRPr="005A24F7" w:rsidRDefault="00874597" w:rsidP="00874597">
            <w:pPr>
              <w:jc w:val="center"/>
              <w:rPr>
                <w:rFonts w:ascii="Arial" w:eastAsia="ＭＳ Ｐ明朝" w:hAnsi="Arial" w:cs="Arial"/>
                <w:b/>
              </w:rPr>
            </w:pPr>
            <w:r w:rsidRPr="005A24F7">
              <w:rPr>
                <w:rFonts w:ascii="Arial" w:eastAsia="ＭＳ Ｐ明朝" w:hAnsi="ＭＳ Ｐ明朝" w:cs="Arial"/>
                <w:b/>
              </w:rPr>
              <w:t>本文書</w:t>
            </w:r>
          </w:p>
        </w:tc>
      </w:tr>
      <w:tr w:rsidR="00874597" w:rsidRPr="005A24F7" w:rsidTr="00874597">
        <w:tc>
          <w:tcPr>
            <w:tcW w:w="4518" w:type="dxa"/>
          </w:tcPr>
          <w:p w:rsidR="00874597" w:rsidRPr="005A24F7" w:rsidRDefault="00874597" w:rsidP="00874597">
            <w:pPr>
              <w:jc w:val="left"/>
              <w:rPr>
                <w:rFonts w:ascii="Arial" w:eastAsia="ＭＳ Ｐ明朝" w:hAnsi="Arial" w:cs="Arial"/>
                <w:sz w:val="20"/>
              </w:rPr>
            </w:pPr>
            <w:r w:rsidRPr="005A24F7">
              <w:rPr>
                <w:rFonts w:ascii="Arial" w:eastAsia="ＭＳ Ｐ明朝" w:hAnsi="Arial" w:cs="Arial"/>
                <w:sz w:val="20"/>
              </w:rPr>
              <w:t>SMQ</w:t>
            </w:r>
            <w:r w:rsidRPr="005A24F7">
              <w:rPr>
                <w:rFonts w:ascii="Arial" w:eastAsia="ＭＳ Ｐ明朝" w:hAnsi="ＭＳ Ｐ明朝" w:cs="Arial"/>
                <w:sz w:val="20"/>
              </w:rPr>
              <w:t>塞栓および血栓、動脈性、静脈性、非特異的</w:t>
            </w:r>
          </w:p>
        </w:tc>
        <w:tc>
          <w:tcPr>
            <w:tcW w:w="5109" w:type="dxa"/>
          </w:tcPr>
          <w:p w:rsidR="00874597" w:rsidRPr="005A24F7" w:rsidRDefault="00874597" w:rsidP="00874597">
            <w:pPr>
              <w:ind w:leftChars="-1" w:hangingChars="1" w:hanging="2"/>
              <w:jc w:val="left"/>
              <w:rPr>
                <w:rFonts w:ascii="Arial" w:eastAsia="ＭＳ Ｐ明朝" w:hAnsi="Arial" w:cs="Arial"/>
                <w:sz w:val="20"/>
              </w:rPr>
            </w:pPr>
            <w:r w:rsidRPr="005A24F7">
              <w:rPr>
                <w:rFonts w:ascii="Arial" w:eastAsia="ＭＳ Ｐ明朝" w:hAnsi="ＭＳ Ｐ明朝" w:cs="Arial"/>
                <w:sz w:val="20"/>
              </w:rPr>
              <w:t>塞栓および血栓（ＳＭＱ）</w:t>
            </w:r>
          </w:p>
        </w:tc>
      </w:tr>
      <w:tr w:rsidR="00874597" w:rsidRPr="005A24F7" w:rsidTr="00874597">
        <w:tc>
          <w:tcPr>
            <w:tcW w:w="4518" w:type="dxa"/>
          </w:tcPr>
          <w:p w:rsidR="00874597" w:rsidRPr="005A24F7" w:rsidRDefault="00874597" w:rsidP="00874597">
            <w:pPr>
              <w:jc w:val="left"/>
              <w:rPr>
                <w:rFonts w:ascii="Arial" w:eastAsia="ＭＳ Ｐ明朝" w:hAnsi="Arial" w:cs="Arial"/>
                <w:sz w:val="20"/>
              </w:rPr>
            </w:pPr>
            <w:r w:rsidRPr="005A24F7">
              <w:rPr>
                <w:rFonts w:ascii="Arial" w:eastAsia="ＭＳ Ｐ明朝" w:hAnsi="Arial" w:cs="Arial"/>
                <w:sz w:val="20"/>
              </w:rPr>
              <w:t>SMQ</w:t>
            </w:r>
            <w:r w:rsidRPr="005A24F7">
              <w:rPr>
                <w:rFonts w:ascii="Arial" w:eastAsia="ＭＳ Ｐ明朝" w:hAnsi="ＭＳ Ｐ明朝" w:cs="Arial"/>
                <w:sz w:val="20"/>
              </w:rPr>
              <w:t>塞栓および血栓、動脈性のみ</w:t>
            </w:r>
          </w:p>
        </w:tc>
        <w:tc>
          <w:tcPr>
            <w:tcW w:w="5109" w:type="dxa"/>
          </w:tcPr>
          <w:p w:rsidR="00874597" w:rsidRPr="005A24F7" w:rsidRDefault="00874597" w:rsidP="00874597">
            <w:pPr>
              <w:ind w:leftChars="-1" w:hangingChars="1" w:hanging="2"/>
              <w:jc w:val="left"/>
              <w:rPr>
                <w:rFonts w:ascii="Arial" w:eastAsia="ＭＳ Ｐ明朝" w:hAnsi="Arial" w:cs="Arial"/>
                <w:sz w:val="20"/>
              </w:rPr>
            </w:pPr>
            <w:r w:rsidRPr="005A24F7">
              <w:rPr>
                <w:rFonts w:ascii="Arial" w:eastAsia="ＭＳ Ｐ明朝" w:hAnsi="ＭＳ Ｐ明朝" w:cs="Arial"/>
                <w:sz w:val="20"/>
              </w:rPr>
              <w:t>動脈の塞栓および血栓（ＳＭＱ）</w:t>
            </w:r>
          </w:p>
        </w:tc>
      </w:tr>
      <w:tr w:rsidR="00874597" w:rsidRPr="005A24F7" w:rsidTr="00874597">
        <w:tc>
          <w:tcPr>
            <w:tcW w:w="4518" w:type="dxa"/>
          </w:tcPr>
          <w:p w:rsidR="00874597" w:rsidRPr="005A24F7" w:rsidRDefault="00874597" w:rsidP="00874597">
            <w:pPr>
              <w:jc w:val="left"/>
              <w:rPr>
                <w:rFonts w:ascii="Arial" w:eastAsia="ＭＳ Ｐ明朝" w:hAnsi="Arial" w:cs="Arial"/>
                <w:sz w:val="20"/>
              </w:rPr>
            </w:pPr>
            <w:r w:rsidRPr="005A24F7">
              <w:rPr>
                <w:rFonts w:ascii="Arial" w:eastAsia="ＭＳ Ｐ明朝" w:hAnsi="Arial" w:cs="Arial"/>
                <w:sz w:val="20"/>
              </w:rPr>
              <w:t>SMQ</w:t>
            </w:r>
            <w:r w:rsidRPr="005A24F7">
              <w:rPr>
                <w:rFonts w:ascii="Arial" w:eastAsia="ＭＳ Ｐ明朝" w:hAnsi="ＭＳ Ｐ明朝" w:cs="Arial"/>
                <w:sz w:val="20"/>
              </w:rPr>
              <w:t>塞栓および血栓、静脈性のみ</w:t>
            </w:r>
          </w:p>
        </w:tc>
        <w:tc>
          <w:tcPr>
            <w:tcW w:w="5109" w:type="dxa"/>
          </w:tcPr>
          <w:p w:rsidR="00874597" w:rsidRPr="005A24F7" w:rsidRDefault="00874597" w:rsidP="00874597">
            <w:pPr>
              <w:ind w:leftChars="-1" w:hangingChars="1" w:hanging="2"/>
              <w:jc w:val="left"/>
              <w:rPr>
                <w:rFonts w:ascii="Arial" w:eastAsia="ＭＳ Ｐ明朝" w:hAnsi="Arial" w:cs="Arial"/>
                <w:sz w:val="20"/>
              </w:rPr>
            </w:pPr>
            <w:r w:rsidRPr="005A24F7">
              <w:rPr>
                <w:rFonts w:ascii="Arial" w:eastAsia="ＭＳ Ｐ明朝" w:hAnsi="ＭＳ Ｐ明朝" w:cs="Arial"/>
                <w:sz w:val="20"/>
              </w:rPr>
              <w:t>静脈の塞栓および血栓（ＳＭＱ）</w:t>
            </w:r>
          </w:p>
        </w:tc>
      </w:tr>
      <w:tr w:rsidR="00874597" w:rsidRPr="005A24F7" w:rsidTr="00874597">
        <w:tc>
          <w:tcPr>
            <w:tcW w:w="4518" w:type="dxa"/>
          </w:tcPr>
          <w:p w:rsidR="00874597" w:rsidRPr="005A24F7" w:rsidRDefault="00874597" w:rsidP="00874597">
            <w:pPr>
              <w:jc w:val="left"/>
              <w:rPr>
                <w:rFonts w:ascii="Arial" w:eastAsia="ＭＳ Ｐ明朝" w:hAnsi="Arial" w:cs="Arial"/>
                <w:sz w:val="20"/>
              </w:rPr>
            </w:pPr>
            <w:r w:rsidRPr="005A24F7">
              <w:rPr>
                <w:rFonts w:ascii="Arial" w:eastAsia="ＭＳ Ｐ明朝" w:hAnsi="Arial" w:cs="Arial"/>
                <w:sz w:val="20"/>
              </w:rPr>
              <w:t>SMQ</w:t>
            </w:r>
            <w:r w:rsidRPr="005A24F7">
              <w:rPr>
                <w:rFonts w:ascii="Arial" w:eastAsia="ＭＳ Ｐ明朝" w:hAnsi="ＭＳ Ｐ明朝" w:cs="Arial"/>
                <w:sz w:val="20"/>
              </w:rPr>
              <w:t>塞栓および血栓、非特定</w:t>
            </w:r>
          </w:p>
        </w:tc>
        <w:tc>
          <w:tcPr>
            <w:tcW w:w="5109" w:type="dxa"/>
          </w:tcPr>
          <w:p w:rsidR="00874597" w:rsidRPr="005A24F7" w:rsidRDefault="00874597" w:rsidP="00874597">
            <w:pPr>
              <w:ind w:leftChars="-1" w:hangingChars="1" w:hanging="2"/>
              <w:jc w:val="left"/>
              <w:rPr>
                <w:rFonts w:ascii="Arial" w:eastAsia="ＭＳ Ｐ明朝" w:hAnsi="Arial" w:cs="Arial"/>
                <w:sz w:val="20"/>
              </w:rPr>
            </w:pPr>
            <w:r w:rsidRPr="005A24F7">
              <w:rPr>
                <w:rFonts w:ascii="Arial" w:eastAsia="ＭＳ Ｐ明朝" w:hAnsi="ＭＳ Ｐ明朝" w:cs="Arial"/>
                <w:sz w:val="20"/>
              </w:rPr>
              <w:t>血管タイプ不明あるいは混合型の塞栓および血栓（ＳＭＱ）</w:t>
            </w:r>
          </w:p>
        </w:tc>
      </w:tr>
    </w:tbl>
    <w:p w:rsidR="00874597" w:rsidRPr="005A24F7" w:rsidRDefault="00874597" w:rsidP="00B542C4">
      <w:pPr>
        <w:pStyle w:val="a4"/>
        <w:spacing w:before="0" w:after="0"/>
        <w:jc w:val="center"/>
        <w:rPr>
          <w:rFonts w:ascii="Arial" w:eastAsia="ＭＳ Ｐ明朝" w:hAnsi="Arial" w:cs="Arial"/>
        </w:rPr>
      </w:pPr>
      <w:r w:rsidRPr="005A24F7">
        <w:rPr>
          <w:rFonts w:ascii="Arial" w:eastAsia="ＭＳ Ｐ明朝" w:hAnsi="ＭＳ Ｐ明朝" w:cs="Arial"/>
        </w:rPr>
        <w:t>表</w:t>
      </w:r>
      <w:r w:rsidRPr="005A24F7">
        <w:rPr>
          <w:rFonts w:ascii="Arial" w:eastAsia="ＭＳ Ｐ明朝" w:hAnsi="Arial" w:cs="Arial"/>
        </w:rPr>
        <w:t>2-2</w:t>
      </w:r>
      <w:r w:rsidRPr="005A24F7">
        <w:rPr>
          <w:rFonts w:ascii="Arial" w:eastAsia="ＭＳ Ｐ明朝" w:hAnsi="ＭＳ Ｐ明朝" w:cs="Arial"/>
        </w:rPr>
        <w:t xml:space="preserve">　塞栓および血栓（ＳＭＱ）に関する</w:t>
      </w:r>
      <w:r w:rsidRPr="005A24F7">
        <w:rPr>
          <w:rFonts w:ascii="Arial" w:eastAsia="ＭＳ Ｐ明朝" w:hAnsi="Arial" w:cs="Arial"/>
        </w:rPr>
        <w:t>CIOMS</w:t>
      </w:r>
      <w:r w:rsidR="00A35FC6">
        <w:rPr>
          <w:rFonts w:ascii="Arial" w:eastAsia="ＭＳ Ｐ明朝" w:hAnsi="Arial" w:cs="Arial"/>
        </w:rPr>
        <w:t>-</w:t>
      </w:r>
      <w:r w:rsidR="003D0BAD">
        <w:rPr>
          <w:rFonts w:ascii="Arial" w:eastAsia="ＭＳ Ｐ明朝" w:hAnsi="Arial" w:cs="Arial"/>
        </w:rPr>
        <w:t>WG</w:t>
      </w:r>
      <w:r w:rsidRPr="005A24F7">
        <w:rPr>
          <w:rFonts w:ascii="Arial" w:eastAsia="ＭＳ Ｐ明朝" w:hAnsi="ＭＳ Ｐ明朝" w:cs="Arial"/>
        </w:rPr>
        <w:t>文書と</w:t>
      </w:r>
      <w:r w:rsidRPr="005A24F7">
        <w:rPr>
          <w:rFonts w:ascii="Arial" w:eastAsia="ＭＳ Ｐ明朝" w:hAnsi="Arial" w:cs="Arial"/>
        </w:rPr>
        <w:t>SMQ</w:t>
      </w:r>
      <w:r w:rsidRPr="005A24F7">
        <w:rPr>
          <w:rFonts w:ascii="Arial" w:eastAsia="ＭＳ Ｐ明朝" w:hAnsi="ＭＳ Ｐ明朝" w:cs="Arial"/>
        </w:rPr>
        <w:t>手引書との関係表</w:t>
      </w:r>
    </w:p>
    <w:p w:rsidR="00874597" w:rsidRPr="00DB6EB4" w:rsidRDefault="00DB6EB4" w:rsidP="00DB6EB4">
      <w:pPr>
        <w:pStyle w:val="Bulleted-level1"/>
        <w:spacing w:after="0" w:line="360" w:lineRule="atLeast"/>
        <w:ind w:leftChars="193" w:left="546" w:hangingChars="67" w:hanging="141"/>
        <w:rPr>
          <w:rFonts w:eastAsia="ＭＳ Ｐ明朝" w:hAnsi="ＭＳ Ｐ明朝"/>
          <w:sz w:val="21"/>
          <w:szCs w:val="21"/>
          <w:lang w:eastAsia="ja-JP"/>
        </w:rPr>
      </w:pPr>
      <w:r>
        <w:rPr>
          <w:rFonts w:eastAsia="ＭＳ Ｐ明朝" w:hAnsi="ＭＳ Ｐ明朝" w:hint="eastAsia"/>
          <w:sz w:val="21"/>
          <w:szCs w:val="21"/>
          <w:lang w:eastAsia="ja-JP"/>
        </w:rPr>
        <w:t>・</w:t>
      </w:r>
      <w:r w:rsidR="00874597" w:rsidRPr="00DB6EB4">
        <w:rPr>
          <w:rFonts w:eastAsia="ＭＳ Ｐ明朝" w:hAnsi="ＭＳ Ｐ明朝"/>
          <w:sz w:val="21"/>
          <w:szCs w:val="21"/>
          <w:lang w:eastAsia="ja-JP"/>
        </w:rPr>
        <w:t>「サブ</w:t>
      </w:r>
      <w:r w:rsidR="00874597" w:rsidRPr="00DB6EB4">
        <w:rPr>
          <w:rFonts w:eastAsia="ＭＳ Ｐ明朝" w:hAnsi="ＭＳ Ｐ明朝"/>
          <w:sz w:val="21"/>
          <w:szCs w:val="21"/>
          <w:lang w:eastAsia="ja-JP"/>
        </w:rPr>
        <w:t>SMQ</w:t>
      </w:r>
      <w:r w:rsidR="00874597" w:rsidRPr="00DB6EB4">
        <w:rPr>
          <w:rFonts w:eastAsia="ＭＳ Ｐ明朝" w:hAnsi="ＭＳ Ｐ明朝"/>
          <w:sz w:val="21"/>
          <w:szCs w:val="21"/>
          <w:lang w:eastAsia="ja-JP"/>
        </w:rPr>
        <w:t>」は</w:t>
      </w:r>
      <w:r w:rsidR="00874597" w:rsidRPr="00DB6EB4">
        <w:rPr>
          <w:rFonts w:eastAsia="ＭＳ Ｐ明朝" w:hAnsi="ＭＳ Ｐ明朝"/>
          <w:sz w:val="21"/>
          <w:szCs w:val="21"/>
          <w:lang w:eastAsia="ja-JP"/>
        </w:rPr>
        <w:t>CIOMS</w:t>
      </w:r>
      <w:r w:rsidR="00874597" w:rsidRPr="00DB6EB4">
        <w:rPr>
          <w:rFonts w:eastAsia="ＭＳ Ｐ明朝" w:hAnsi="ＭＳ Ｐ明朝"/>
          <w:sz w:val="21"/>
          <w:szCs w:val="21"/>
          <w:lang w:eastAsia="ja-JP"/>
        </w:rPr>
        <w:t>文書に記述された「サブグループ」に相当する用語である。</w:t>
      </w:r>
    </w:p>
    <w:p w:rsidR="00874597" w:rsidRPr="00DB6EB4" w:rsidRDefault="00DB6EB4" w:rsidP="00DB6EB4">
      <w:pPr>
        <w:pStyle w:val="Bulleted-level1"/>
        <w:spacing w:after="0" w:line="360" w:lineRule="atLeast"/>
        <w:ind w:leftChars="193" w:left="546" w:hangingChars="67" w:hanging="141"/>
        <w:rPr>
          <w:rFonts w:eastAsia="ＭＳ Ｐ明朝" w:hAnsi="ＭＳ Ｐ明朝"/>
          <w:sz w:val="21"/>
          <w:szCs w:val="21"/>
          <w:lang w:eastAsia="ja-JP"/>
        </w:rPr>
      </w:pPr>
      <w:r>
        <w:rPr>
          <w:rFonts w:eastAsia="ＭＳ Ｐ明朝" w:hAnsi="ＭＳ Ｐ明朝" w:hint="eastAsia"/>
          <w:sz w:val="21"/>
          <w:szCs w:val="21"/>
          <w:lang w:eastAsia="ja-JP"/>
        </w:rPr>
        <w:t>・</w:t>
      </w:r>
      <w:r w:rsidR="00874597" w:rsidRPr="00DB6EB4">
        <w:rPr>
          <w:rFonts w:eastAsia="ＭＳ Ｐ明朝" w:hAnsi="ＭＳ Ｐ明朝"/>
          <w:sz w:val="21"/>
          <w:szCs w:val="21"/>
          <w:lang w:eastAsia="ja-JP"/>
        </w:rPr>
        <w:t>塞栓症および血栓症に関連するすべての用語を検索するため、この</w:t>
      </w:r>
      <w:r w:rsidR="00874597" w:rsidRPr="00DB6EB4">
        <w:rPr>
          <w:rFonts w:eastAsia="ＭＳ Ｐ明朝" w:hAnsi="ＭＳ Ｐ明朝"/>
          <w:sz w:val="21"/>
          <w:szCs w:val="21"/>
          <w:lang w:eastAsia="ja-JP"/>
        </w:rPr>
        <w:t>SMQ</w:t>
      </w:r>
      <w:r w:rsidR="00874597" w:rsidRPr="00DB6EB4">
        <w:rPr>
          <w:rFonts w:eastAsia="ＭＳ Ｐ明朝" w:hAnsi="ＭＳ Ｐ明朝"/>
          <w:sz w:val="21"/>
          <w:szCs w:val="21"/>
          <w:lang w:eastAsia="ja-JP"/>
        </w:rPr>
        <w:t>のサブ</w:t>
      </w:r>
      <w:r w:rsidR="00874597" w:rsidRPr="00DB6EB4">
        <w:rPr>
          <w:rFonts w:eastAsia="ＭＳ Ｐ明朝" w:hAnsi="ＭＳ Ｐ明朝"/>
          <w:sz w:val="21"/>
          <w:szCs w:val="21"/>
          <w:lang w:eastAsia="ja-JP"/>
        </w:rPr>
        <w:t>SMQ</w:t>
      </w:r>
      <w:r w:rsidR="00874597" w:rsidRPr="00DB6EB4">
        <w:rPr>
          <w:rFonts w:eastAsia="ＭＳ Ｐ明朝" w:hAnsi="ＭＳ Ｐ明朝"/>
          <w:sz w:val="21"/>
          <w:szCs w:val="21"/>
          <w:lang w:eastAsia="ja-JP"/>
        </w:rPr>
        <w:t>を組み合わせることが必要であると考えられる。</w:t>
      </w:r>
    </w:p>
    <w:p w:rsidR="00874597" w:rsidRPr="00DB6EB4" w:rsidRDefault="00874597" w:rsidP="00DB6EB4">
      <w:pPr>
        <w:pStyle w:val="Bulleted-level1"/>
        <w:spacing w:after="0" w:line="360" w:lineRule="atLeast"/>
        <w:ind w:leftChars="193" w:left="546" w:hangingChars="67" w:hanging="141"/>
        <w:rPr>
          <w:rFonts w:eastAsia="ＭＳ Ｐ明朝" w:hAnsi="ＭＳ Ｐ明朝"/>
          <w:sz w:val="21"/>
          <w:szCs w:val="21"/>
          <w:lang w:eastAsia="ja-JP"/>
        </w:rPr>
      </w:pPr>
      <w:r w:rsidRPr="00DB6EB4">
        <w:rPr>
          <w:rFonts w:eastAsia="ＭＳ Ｐ明朝" w:hAnsi="ＭＳ Ｐ明朝"/>
          <w:sz w:val="21"/>
          <w:szCs w:val="21"/>
          <w:lang w:eastAsia="ja-JP"/>
        </w:rPr>
        <w:t>「</w:t>
      </w:r>
      <w:r w:rsidR="008C1B3B" w:rsidRPr="008C1B3B">
        <w:rPr>
          <w:rFonts w:eastAsia="ＭＳ Ｐ明朝" w:hAnsi="ＭＳ Ｐ明朝" w:hint="eastAsia"/>
          <w:sz w:val="21"/>
          <w:szCs w:val="21"/>
          <w:lang w:eastAsia="ja-JP"/>
        </w:rPr>
        <w:t>中枢神経系血管障害</w:t>
      </w:r>
      <w:r w:rsidRPr="00DB6EB4">
        <w:rPr>
          <w:rFonts w:eastAsia="ＭＳ Ｐ明朝" w:hAnsi="ＭＳ Ｐ明朝"/>
          <w:sz w:val="21"/>
          <w:szCs w:val="21"/>
          <w:lang w:eastAsia="ja-JP"/>
        </w:rPr>
        <w:t>（ＳＭＱ）」</w:t>
      </w:r>
      <w:r w:rsidR="009F67D9">
        <w:rPr>
          <w:rFonts w:eastAsia="ＭＳ Ｐ明朝" w:hAnsi="ＭＳ Ｐ明朝" w:hint="eastAsia"/>
          <w:sz w:val="21"/>
          <w:szCs w:val="21"/>
          <w:lang w:eastAsia="ja-JP"/>
        </w:rPr>
        <w:t>［</w:t>
      </w:r>
      <w:r w:rsidR="00F4006F">
        <w:rPr>
          <w:rFonts w:eastAsia="ＭＳ Ｐ明朝" w:hAnsi="ＭＳ Ｐ明朝"/>
          <w:sz w:val="21"/>
          <w:szCs w:val="21"/>
          <w:lang w:eastAsia="ja-JP"/>
        </w:rPr>
        <w:t>変更前；「脳血管障害</w:t>
      </w:r>
      <w:r w:rsidR="009F67D9">
        <w:rPr>
          <w:rFonts w:eastAsia="ＭＳ Ｐ明朝" w:hAnsi="ＭＳ Ｐ明朝" w:hint="eastAsia"/>
          <w:sz w:val="21"/>
          <w:szCs w:val="21"/>
          <w:lang w:eastAsia="ja-JP"/>
        </w:rPr>
        <w:t>（</w:t>
      </w:r>
      <w:r w:rsidR="00F4006F">
        <w:rPr>
          <w:rFonts w:eastAsia="ＭＳ Ｐ明朝" w:hAnsi="ＭＳ Ｐ明朝" w:hint="eastAsia"/>
          <w:sz w:val="21"/>
          <w:szCs w:val="21"/>
          <w:lang w:eastAsia="ja-JP"/>
        </w:rPr>
        <w:t>Cerebrovascular disorders</w:t>
      </w:r>
      <w:r w:rsidR="009F67D9">
        <w:rPr>
          <w:rFonts w:eastAsia="ＭＳ Ｐ明朝" w:hAnsi="ＭＳ Ｐ明朝" w:hint="eastAsia"/>
          <w:sz w:val="21"/>
          <w:szCs w:val="21"/>
          <w:lang w:eastAsia="ja-JP"/>
        </w:rPr>
        <w:t>）</w:t>
      </w:r>
      <w:r w:rsidR="009F67D9" w:rsidRPr="00DB6EB4">
        <w:rPr>
          <w:rFonts w:eastAsia="ＭＳ Ｐ明朝" w:hAnsi="ＭＳ Ｐ明朝"/>
          <w:sz w:val="21"/>
          <w:szCs w:val="21"/>
          <w:lang w:eastAsia="ja-JP"/>
        </w:rPr>
        <w:t>（ＳＭＱ）</w:t>
      </w:r>
      <w:r w:rsidR="00E81082">
        <w:rPr>
          <w:rFonts w:eastAsia="ＭＳ Ｐ明朝" w:hAnsi="ＭＳ Ｐ明朝" w:hint="eastAsia"/>
          <w:sz w:val="21"/>
          <w:szCs w:val="21"/>
          <w:lang w:eastAsia="ja-JP"/>
        </w:rPr>
        <w:t>」</w:t>
      </w:r>
      <w:r w:rsidR="009F67D9">
        <w:rPr>
          <w:rFonts w:eastAsia="ＭＳ Ｐ明朝" w:hAnsi="ＭＳ Ｐ明朝" w:hint="eastAsia"/>
          <w:sz w:val="21"/>
          <w:szCs w:val="21"/>
          <w:lang w:eastAsia="ja-JP"/>
        </w:rPr>
        <w:t>］</w:t>
      </w:r>
      <w:r w:rsidRPr="00DB6EB4">
        <w:rPr>
          <w:rFonts w:eastAsia="ＭＳ Ｐ明朝" w:hAnsi="ＭＳ Ｐ明朝"/>
          <w:sz w:val="21"/>
          <w:szCs w:val="21"/>
          <w:lang w:eastAsia="ja-JP"/>
        </w:rPr>
        <w:t>、「血管炎（</w:t>
      </w:r>
      <w:r w:rsidR="00A230F2" w:rsidRPr="00A230F2">
        <w:rPr>
          <w:rFonts w:eastAsia="ＭＳ Ｐ明朝" w:hAnsi="ＭＳ Ｐ明朝"/>
          <w:sz w:val="21"/>
          <w:szCs w:val="21"/>
          <w:lang w:eastAsia="ja-JP"/>
        </w:rPr>
        <w:t>Vasculitis</w:t>
      </w:r>
      <w:r w:rsidR="009F67D9">
        <w:rPr>
          <w:rFonts w:eastAsia="ＭＳ Ｐ明朝" w:hAnsi="ＭＳ Ｐ明朝" w:hint="eastAsia"/>
          <w:sz w:val="21"/>
          <w:szCs w:val="21"/>
          <w:lang w:eastAsia="ja-JP"/>
        </w:rPr>
        <w:t>）</w:t>
      </w:r>
      <w:r w:rsidR="009F67D9" w:rsidRPr="00DB6EB4">
        <w:rPr>
          <w:rFonts w:eastAsia="ＭＳ Ｐ明朝" w:hAnsi="ＭＳ Ｐ明朝"/>
          <w:sz w:val="21"/>
          <w:szCs w:val="21"/>
          <w:lang w:eastAsia="ja-JP"/>
        </w:rPr>
        <w:t>（ＳＭＱ）</w:t>
      </w:r>
      <w:r w:rsidRPr="00DB6EB4">
        <w:rPr>
          <w:rFonts w:eastAsia="ＭＳ Ｐ明朝" w:hAnsi="ＭＳ Ｐ明朝"/>
          <w:sz w:val="21"/>
          <w:szCs w:val="21"/>
          <w:lang w:eastAsia="ja-JP"/>
        </w:rPr>
        <w:t>」および「血栓性静脈炎</w:t>
      </w:r>
      <w:r w:rsidR="00A230F2">
        <w:rPr>
          <w:rFonts w:eastAsia="ＭＳ Ｐ明朝" w:hAnsi="ＭＳ Ｐ明朝"/>
          <w:sz w:val="21"/>
          <w:szCs w:val="21"/>
          <w:lang w:eastAsia="ja-JP"/>
        </w:rPr>
        <w:t>（</w:t>
      </w:r>
      <w:r w:rsidR="00A230F2" w:rsidRPr="00A230F2">
        <w:rPr>
          <w:rFonts w:eastAsia="ＭＳ Ｐ明朝" w:hAnsi="ＭＳ Ｐ明朝"/>
          <w:sz w:val="21"/>
          <w:szCs w:val="21"/>
          <w:lang w:eastAsia="ja-JP"/>
        </w:rPr>
        <w:t>Thrombophlebitis</w:t>
      </w:r>
      <w:r w:rsidR="00A230F2">
        <w:rPr>
          <w:rFonts w:eastAsia="ＭＳ Ｐ明朝" w:hAnsi="ＭＳ Ｐ明朝"/>
          <w:sz w:val="21"/>
          <w:szCs w:val="21"/>
          <w:lang w:eastAsia="ja-JP"/>
        </w:rPr>
        <w:t>）</w:t>
      </w:r>
      <w:r w:rsidR="005C0252" w:rsidRPr="00DB6EB4">
        <w:rPr>
          <w:rFonts w:eastAsia="ＭＳ Ｐ明朝" w:hAnsi="ＭＳ Ｐ明朝"/>
          <w:sz w:val="21"/>
          <w:szCs w:val="21"/>
          <w:lang w:eastAsia="ja-JP"/>
        </w:rPr>
        <w:t>（ＳＭＱ）</w:t>
      </w:r>
      <w:r w:rsidRPr="00DB6EB4">
        <w:rPr>
          <w:rFonts w:eastAsia="ＭＳ Ｐ明朝" w:hAnsi="ＭＳ Ｐ明朝"/>
          <w:sz w:val="21"/>
          <w:szCs w:val="21"/>
          <w:lang w:eastAsia="ja-JP"/>
        </w:rPr>
        <w:t>」についてもまた考慮に入れるべきである。</w:t>
      </w:r>
    </w:p>
    <w:p w:rsidR="00874597" w:rsidRPr="005A24F7" w:rsidRDefault="00874597" w:rsidP="00874597">
      <w:pPr>
        <w:rPr>
          <w:rFonts w:ascii="Arial" w:eastAsia="ＭＳ Ｐ明朝" w:hAnsi="Arial" w:cs="Arial"/>
        </w:rPr>
      </w:pPr>
    </w:p>
    <w:p w:rsidR="00874597" w:rsidRPr="005A24F7" w:rsidRDefault="00874597" w:rsidP="00657059">
      <w:pPr>
        <w:ind w:leftChars="199" w:left="739" w:hangingChars="153" w:hanging="321"/>
        <w:rPr>
          <w:rFonts w:ascii="Arial" w:eastAsia="ＭＳ Ｐ明朝" w:hAnsi="ＭＳ Ｐ明朝" w:cs="Arial"/>
          <w:szCs w:val="21"/>
        </w:rPr>
      </w:pPr>
      <w:r w:rsidRPr="005A24F7">
        <w:rPr>
          <w:rFonts w:ascii="Arial" w:eastAsia="ＭＳ Ｐ明朝" w:hAnsi="ＭＳ Ｐ明朝" w:cs="Arial"/>
          <w:szCs w:val="21"/>
        </w:rPr>
        <w:t>注：バージョン</w:t>
      </w:r>
      <w:r w:rsidRPr="005A24F7">
        <w:rPr>
          <w:rFonts w:ascii="Arial" w:eastAsia="ＭＳ Ｐ明朝" w:hAnsi="ＭＳ Ｐ明朝" w:cs="Arial"/>
          <w:szCs w:val="21"/>
        </w:rPr>
        <w:t>14.0</w:t>
      </w:r>
      <w:r w:rsidRPr="005A24F7">
        <w:rPr>
          <w:rFonts w:ascii="Arial" w:eastAsia="ＭＳ Ｐ明朝" w:hAnsi="ＭＳ Ｐ明朝" w:cs="Arial"/>
          <w:szCs w:val="21"/>
        </w:rPr>
        <w:t>において「血管タイプ不明あるいは混合型の塞栓および血栓</w:t>
      </w:r>
      <w:r w:rsidR="00A230F2">
        <w:rPr>
          <w:rFonts w:ascii="Arial" w:eastAsia="ＭＳ Ｐ明朝" w:hAnsi="ＭＳ Ｐ明朝" w:cs="Arial"/>
          <w:szCs w:val="21"/>
        </w:rPr>
        <w:t>（</w:t>
      </w:r>
      <w:r w:rsidR="00A230F2" w:rsidRPr="00A230F2">
        <w:rPr>
          <w:rFonts w:ascii="Arial" w:eastAsia="ＭＳ Ｐ明朝" w:hAnsi="ＭＳ Ｐ明朝" w:cs="Arial"/>
          <w:szCs w:val="21"/>
        </w:rPr>
        <w:t>Embolic and thrombotic events, vessel type unspecified and mixed arterial and venous</w:t>
      </w:r>
      <w:r w:rsidR="009F67D9">
        <w:rPr>
          <w:rFonts w:ascii="Arial" w:eastAsia="ＭＳ Ｐ明朝" w:hAnsi="ＭＳ Ｐ明朝" w:cs="Arial" w:hint="eastAsia"/>
          <w:szCs w:val="21"/>
        </w:rPr>
        <w:t>）</w:t>
      </w:r>
      <w:r w:rsidR="005C0252" w:rsidRPr="00DB6EB4">
        <w:rPr>
          <w:rFonts w:eastAsia="ＭＳ Ｐ明朝" w:hAnsi="ＭＳ Ｐ明朝"/>
          <w:szCs w:val="21"/>
        </w:rPr>
        <w:t>（ＳＭＱ）</w:t>
      </w:r>
      <w:r w:rsidR="00A230F2">
        <w:rPr>
          <w:rFonts w:ascii="Arial" w:eastAsia="ＭＳ Ｐ明朝" w:hAnsi="ＭＳ Ｐ明朝" w:cs="Arial"/>
          <w:szCs w:val="21"/>
        </w:rPr>
        <w:t>」</w:t>
      </w:r>
      <w:r w:rsidRPr="005A24F7">
        <w:rPr>
          <w:rFonts w:ascii="Arial" w:eastAsia="ＭＳ Ｐ明朝" w:hAnsi="ＭＳ Ｐ明朝" w:cs="Arial"/>
          <w:szCs w:val="21"/>
        </w:rPr>
        <w:t>は、狭域検索用語のみを含む範囲に修正された。以前は、この</w:t>
      </w:r>
      <w:r w:rsidRPr="005A24F7">
        <w:rPr>
          <w:rFonts w:ascii="Arial" w:eastAsia="ＭＳ Ｐ明朝" w:hAnsi="ＭＳ Ｐ明朝" w:cs="Arial"/>
          <w:szCs w:val="21"/>
        </w:rPr>
        <w:t>SMQ</w:t>
      </w:r>
      <w:r w:rsidRPr="005A24F7">
        <w:rPr>
          <w:rFonts w:ascii="Arial" w:eastAsia="ＭＳ Ｐ明朝" w:hAnsi="ＭＳ Ｐ明朝" w:cs="Arial"/>
          <w:szCs w:val="21"/>
        </w:rPr>
        <w:t>には広域用語のみが含まれていた。</w:t>
      </w:r>
    </w:p>
    <w:p w:rsidR="00874597" w:rsidRPr="005A24F7" w:rsidRDefault="00874597" w:rsidP="00874597">
      <w:pPr>
        <w:rPr>
          <w:rFonts w:ascii="Arial" w:eastAsia="ＭＳ Ｐ明朝" w:hAnsi="Arial" w:cs="Arial"/>
        </w:rPr>
      </w:pPr>
    </w:p>
    <w:p w:rsidR="00E83BCD" w:rsidRPr="00B44333" w:rsidRDefault="00355CB9" w:rsidP="00FA132E">
      <w:pPr>
        <w:pStyle w:val="4"/>
      </w:pPr>
      <w:r w:rsidRPr="00B44333">
        <w:t>2.2</w:t>
      </w:r>
      <w:r w:rsidR="00F935F0">
        <w:t>7</w:t>
      </w:r>
      <w:r w:rsidRPr="00B44333">
        <w:t>.4</w:t>
      </w:r>
      <w:r w:rsidRPr="00B44333">
        <w:t xml:space="preserve">　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「塞栓および血栓</w:t>
      </w:r>
      <w:r w:rsidR="005C0252" w:rsidRPr="00DB6EB4">
        <w:rPr>
          <w:rFonts w:eastAsia="ＭＳ Ｐ明朝" w:hAnsi="ＭＳ Ｐ明朝"/>
          <w:szCs w:val="21"/>
        </w:rPr>
        <w:t>（ＳＭＱ）</w:t>
      </w:r>
      <w:r w:rsidRPr="005A24F7">
        <w:rPr>
          <w:rFonts w:ascii="Arial" w:eastAsia="ＭＳ Ｐ明朝" w:hAnsi="ＭＳ Ｐ明朝" w:cs="Arial"/>
        </w:rPr>
        <w:t>」は階層構造をもつ</w:t>
      </w:r>
      <w:r w:rsidRPr="005A24F7">
        <w:rPr>
          <w:rFonts w:ascii="Arial" w:eastAsia="ＭＳ Ｐ明朝" w:hAnsi="Arial" w:cs="Arial"/>
        </w:rPr>
        <w:t>SMQ</w:t>
      </w:r>
      <w:r w:rsidRPr="005A24F7">
        <w:rPr>
          <w:rFonts w:ascii="Arial" w:eastAsia="ＭＳ Ｐ明朝" w:hAnsi="ＭＳ Ｐ明朝" w:cs="Arial"/>
        </w:rPr>
        <w:t>であり、狭域用語のみを持つ。したがって、狭域検索と広域検索は同じ結果となる。詳細は</w:t>
      </w:r>
      <w:r w:rsidRPr="005A24F7">
        <w:rPr>
          <w:rFonts w:ascii="Arial" w:eastAsia="ＭＳ Ｐ明朝" w:hAnsi="Arial" w:cs="Arial"/>
        </w:rPr>
        <w:t>1.5.2.1</w:t>
      </w:r>
      <w:r w:rsidRPr="005A24F7">
        <w:rPr>
          <w:rFonts w:ascii="Arial" w:eastAsia="ＭＳ Ｐ明朝" w:hAnsi="ＭＳ Ｐ明朝" w:cs="Arial"/>
        </w:rPr>
        <w:t>を参照すること。</w:t>
      </w:r>
    </w:p>
    <w:p w:rsidR="00874597" w:rsidRPr="005A24F7" w:rsidRDefault="00874597" w:rsidP="00657059">
      <w:pPr>
        <w:pStyle w:val="bulleted-level2"/>
        <w:numPr>
          <w:ilvl w:val="0"/>
          <w:numId w:val="0"/>
        </w:numPr>
        <w:ind w:leftChars="323" w:left="839" w:hangingChars="67" w:hanging="161"/>
        <w:rPr>
          <w:rFonts w:eastAsia="ＭＳ Ｐ明朝"/>
          <w:lang w:eastAsia="ja-JP"/>
        </w:rPr>
      </w:pPr>
    </w:p>
    <w:p w:rsidR="00E83BCD" w:rsidRPr="00B44333" w:rsidRDefault="00355CB9" w:rsidP="00FA132E">
      <w:pPr>
        <w:pStyle w:val="4"/>
      </w:pPr>
      <w:bookmarkStart w:id="267" w:name="_Toc169508709"/>
      <w:bookmarkStart w:id="268" w:name="_Toc173736910"/>
      <w:r w:rsidRPr="00B44333">
        <w:t>2.2</w:t>
      </w:r>
      <w:r w:rsidR="00F935F0">
        <w:t>7</w:t>
      </w:r>
      <w:r w:rsidRPr="00B44333">
        <w:t>.5</w:t>
      </w:r>
      <w:r w:rsidRPr="00B44333">
        <w:t xml:space="preserve">　「塞栓および血栓（ＳＭＱ）」の参考資料リスト</w:t>
      </w:r>
      <w:bookmarkEnd w:id="267"/>
      <w:bookmarkEnd w:id="268"/>
    </w:p>
    <w:p w:rsidR="00874597" w:rsidRPr="005A24F7" w:rsidRDefault="00874597" w:rsidP="00E01B5B">
      <w:pPr>
        <w:numPr>
          <w:ilvl w:val="0"/>
          <w:numId w:val="34"/>
        </w:numPr>
        <w:ind w:hanging="278"/>
        <w:jc w:val="left"/>
        <w:rPr>
          <w:rFonts w:ascii="Arial" w:eastAsia="ＭＳ Ｐ明朝" w:hAnsi="Arial" w:cs="Arial"/>
        </w:rPr>
      </w:pPr>
      <w:r w:rsidRPr="005A24F7">
        <w:rPr>
          <w:rFonts w:ascii="Arial" w:eastAsia="ＭＳ Ｐ明朝" w:hAnsi="Arial" w:cs="Arial"/>
        </w:rPr>
        <w:t>Concise Oxford Textbook of Medicine. Ledingham, John G. G., Warrell, David A. 1st Edition © 2000 Oxford University Press</w:t>
      </w:r>
    </w:p>
    <w:p w:rsidR="00874597" w:rsidRPr="005A24F7" w:rsidRDefault="00874597" w:rsidP="00874597">
      <w:pPr>
        <w:rPr>
          <w:rFonts w:ascii="Arial" w:eastAsia="ＭＳ Ｐ明朝" w:hAnsi="Arial" w:cs="Arial"/>
        </w:rPr>
      </w:pPr>
    </w:p>
    <w:p w:rsidR="00E83BCD" w:rsidRPr="00DB6681" w:rsidRDefault="00874597" w:rsidP="00CA557D">
      <w:pPr>
        <w:pStyle w:val="3"/>
      </w:pPr>
      <w:bookmarkStart w:id="269" w:name="_2.27_「好酸球性肺炎（Eosinophilic_pneumonia"/>
      <w:bookmarkEnd w:id="269"/>
      <w:r w:rsidRPr="005A24F7">
        <w:br w:type="page"/>
      </w:r>
      <w:bookmarkStart w:id="270" w:name="_Toc252957598"/>
      <w:bookmarkStart w:id="271" w:name="_Toc252959977"/>
      <w:bookmarkStart w:id="272" w:name="_Toc443481149"/>
      <w:r w:rsidR="00586E40" w:rsidRPr="00D04067">
        <w:rPr>
          <w:rFonts w:ascii="Arial" w:hAnsi="Arial"/>
        </w:rPr>
        <w:t>2.</w:t>
      </w:r>
      <w:r w:rsidR="005B277E" w:rsidRPr="00D04067">
        <w:rPr>
          <w:rFonts w:ascii="Arial" w:hAnsi="Arial"/>
        </w:rPr>
        <w:t>2</w:t>
      </w:r>
      <w:r w:rsidR="00F935F0" w:rsidRPr="00D04067">
        <w:rPr>
          <w:rFonts w:ascii="Arial" w:hAnsi="Arial"/>
        </w:rPr>
        <w:t>8</w:t>
      </w:r>
      <w:r w:rsidR="005B277E">
        <w:rPr>
          <w:rFonts w:hint="eastAsia"/>
        </w:rPr>
        <w:tab/>
      </w:r>
      <w:r w:rsidR="00D215E1" w:rsidRPr="0061287D">
        <w:rPr>
          <w:rFonts w:hint="eastAsia"/>
        </w:rPr>
        <w:t>「好酸球性肺炎（Eosinophilic</w:t>
      </w:r>
      <w:r w:rsidR="00D215E1" w:rsidRPr="0061287D">
        <w:t xml:space="preserve"> </w:t>
      </w:r>
      <w:r w:rsidR="00D215E1" w:rsidRPr="0061287D">
        <w:rPr>
          <w:rFonts w:hint="eastAsia"/>
        </w:rPr>
        <w:t>pneumonia）（ＳＭＱ）」</w:t>
      </w:r>
      <w:bookmarkEnd w:id="270"/>
      <w:bookmarkEnd w:id="271"/>
      <w:bookmarkEnd w:id="272"/>
    </w:p>
    <w:p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2009</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p>
    <w:p w:rsidR="00874597" w:rsidRPr="005A24F7" w:rsidRDefault="00874597" w:rsidP="00874597">
      <w:pPr>
        <w:jc w:val="center"/>
        <w:rPr>
          <w:rFonts w:ascii="Arial" w:eastAsia="ＭＳ Ｐ明朝" w:hAnsi="Arial" w:cs="Arial"/>
          <w:b/>
          <w:sz w:val="22"/>
          <w:szCs w:val="22"/>
        </w:rPr>
      </w:pPr>
    </w:p>
    <w:p w:rsidR="00E83BCD" w:rsidRPr="0079252B" w:rsidRDefault="00355CB9" w:rsidP="00FA132E">
      <w:pPr>
        <w:pStyle w:val="4"/>
      </w:pPr>
      <w:r w:rsidRPr="0079252B">
        <w:t>2.2</w:t>
      </w:r>
      <w:r w:rsidR="00F935F0">
        <w:t>8</w:t>
      </w:r>
      <w:r w:rsidRPr="0079252B">
        <w:t>.1</w:t>
      </w:r>
      <w:r w:rsidRPr="0079252B">
        <w:t xml:space="preserve">　定義</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好酸球性肺炎の特徴は、肺胞腔または間質、あるいはその両方に好酸球の蓄積が認められることである。末梢血好酸球増加症が多く認められる。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原因は下記の通りである。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感染症（特に虫原性）</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薬剤誘発性肺臓炎（例：抗生剤、フェニトイン、</w:t>
      </w:r>
      <w:r w:rsidRPr="005A24F7">
        <w:rPr>
          <w:rFonts w:ascii="Arial" w:eastAsia="ＭＳ Ｐ明朝" w:hAnsi="Arial" w:cs="Arial"/>
          <w:szCs w:val="22"/>
        </w:rPr>
        <w:t>L-</w:t>
      </w:r>
      <w:r w:rsidRPr="005A24F7">
        <w:rPr>
          <w:rFonts w:ascii="Arial" w:eastAsia="ＭＳ Ｐ明朝" w:hAnsi="ＭＳ Ｐ明朝" w:cs="Arial"/>
          <w:szCs w:val="22"/>
        </w:rPr>
        <w:t>トリプトファン）</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毒素吸入（例：コカイン）</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全身性疾患（例：チャーグ・ストラウス症候群）</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アレルギー性気管支肺アスペルギルス症など</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診断基準は下記の通りである。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末梢血の好酸球増加症（</w:t>
      </w:r>
      <w:r w:rsidRPr="005A24F7">
        <w:rPr>
          <w:rFonts w:ascii="Arial" w:eastAsia="ＭＳ Ｐ明朝" w:hAnsi="Arial" w:cs="Arial"/>
          <w:szCs w:val="22"/>
        </w:rPr>
        <w:t>&gt;450/µL</w:t>
      </w:r>
      <w:r w:rsidRPr="005A24F7">
        <w:rPr>
          <w:rFonts w:ascii="Arial" w:eastAsia="ＭＳ Ｐ明朝" w:hAnsi="ＭＳ Ｐ明朝" w:cs="Arial"/>
          <w:szCs w:val="22"/>
        </w:rPr>
        <w:t>）、気管支肺胞洗浄液（分画の</w:t>
      </w:r>
      <w:r w:rsidRPr="005A24F7">
        <w:rPr>
          <w:rFonts w:ascii="Arial" w:eastAsia="ＭＳ Ｐ明朝" w:hAnsi="Arial" w:cs="Arial"/>
          <w:szCs w:val="22"/>
        </w:rPr>
        <w:t>&gt;5</w:t>
      </w:r>
      <w:r w:rsidRPr="005A24F7">
        <w:rPr>
          <w:rFonts w:ascii="Arial" w:eastAsia="ＭＳ Ｐ明朝" w:hAnsi="ＭＳ Ｐ明朝" w:cs="Arial"/>
          <w:szCs w:val="22"/>
        </w:rPr>
        <w:t>％）、または肺生検</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胸部</w:t>
      </w:r>
      <w:r w:rsidRPr="005A24F7">
        <w:rPr>
          <w:rFonts w:ascii="Arial" w:eastAsia="ＭＳ Ｐ明朝" w:hAnsi="Arial" w:cs="Arial"/>
          <w:szCs w:val="22"/>
        </w:rPr>
        <w:t>X</w:t>
      </w:r>
      <w:r w:rsidRPr="005A24F7">
        <w:rPr>
          <w:rFonts w:ascii="Arial" w:eastAsia="ＭＳ Ｐ明朝" w:hAnsi="ＭＳ Ｐ明朝" w:cs="Arial"/>
          <w:szCs w:val="22"/>
        </w:rPr>
        <w:t>線画像上の陰影（</w:t>
      </w:r>
      <w:r w:rsidRPr="005A24F7">
        <w:rPr>
          <w:rFonts w:ascii="Arial" w:eastAsia="ＭＳ Ｐ明朝" w:hAnsi="Arial" w:cs="Arial"/>
          <w:szCs w:val="22"/>
        </w:rPr>
        <w:t>PIE</w:t>
      </w:r>
      <w:r w:rsidRPr="005A24F7">
        <w:rPr>
          <w:rFonts w:ascii="Arial" w:eastAsia="ＭＳ Ｐ明朝" w:hAnsi="ＭＳ Ｐ明朝" w:cs="Arial"/>
          <w:szCs w:val="22"/>
        </w:rPr>
        <w:t>または肺好酸球浸潤症候群と称されることもある）</w:t>
      </w:r>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慢性好酸球性肺炎</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原因不明。アレルギー素因と疑われる。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咳嗽、発熱、体重減少を伴う激症疾患で、症例の</w:t>
      </w:r>
      <w:r w:rsidRPr="005A24F7">
        <w:rPr>
          <w:rFonts w:ascii="Arial" w:eastAsia="ＭＳ Ｐ明朝" w:hAnsi="Arial" w:cs="Arial"/>
          <w:szCs w:val="22"/>
        </w:rPr>
        <w:t>50</w:t>
      </w:r>
      <w:r w:rsidRPr="005A24F7">
        <w:rPr>
          <w:rFonts w:ascii="Arial" w:eastAsia="ＭＳ Ｐ明朝" w:hAnsi="ＭＳ Ｐ明朝" w:cs="Arial"/>
          <w:szCs w:val="22"/>
        </w:rPr>
        <w:t>％において喘息の随伴あるいは発症が認められる。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ほとんどの場合、両側性肺末梢陰影（肺浮腫の</w:t>
      </w:r>
      <w:r w:rsidRPr="005A24F7">
        <w:rPr>
          <w:rFonts w:ascii="Arial" w:eastAsia="ＭＳ Ｐ明朝" w:hAnsi="Arial" w:cs="Arial"/>
          <w:szCs w:val="22"/>
        </w:rPr>
        <w:t>“photographic negative”</w:t>
      </w:r>
      <w:r w:rsidRPr="005A24F7">
        <w:rPr>
          <w:rFonts w:ascii="Arial" w:eastAsia="ＭＳ Ｐ明朝" w:hAnsi="ＭＳ Ｐ明朝" w:cs="Arial"/>
          <w:szCs w:val="22"/>
        </w:rPr>
        <w:t>と称される）が特徴として認められる。</w:t>
      </w:r>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急性好酸球性肺炎</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rPr>
        <w:t>原因不明だが、特定</w:t>
      </w:r>
      <w:r w:rsidRPr="005A24F7">
        <w:rPr>
          <w:rFonts w:ascii="Arial" w:eastAsia="ＭＳ Ｐ明朝" w:hAnsi="ＭＳ Ｐ明朝" w:cs="Arial"/>
          <w:szCs w:val="22"/>
        </w:rPr>
        <w:t>できない抗原の吸入に対する急性過敏症反応と考えられる。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咳嗽、呼吸困難、倦怠感、筋肉痛、寝汗、および胸膜痛を伴う急性熱性疾患</w:t>
      </w:r>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レフレル症候群</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呼吸器症状は無いか軽度であるのが特徴で、一過性の移動性肺陰影および末梢血好酸球増加症を伴う。</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原因は寄生虫感染症、特に回虫感染であると考えられるが、病原体が特定できないことが多い。</w:t>
      </w:r>
    </w:p>
    <w:p w:rsidR="00874597" w:rsidRPr="005A24F7" w:rsidRDefault="00874597" w:rsidP="00874597">
      <w:pPr>
        <w:pStyle w:val="Bulleted-level1"/>
        <w:spacing w:after="0" w:line="360" w:lineRule="atLeast"/>
        <w:ind w:left="360"/>
        <w:rPr>
          <w:rFonts w:eastAsia="ＭＳ Ｐ明朝"/>
          <w:lang w:eastAsia="ja-JP"/>
        </w:rPr>
      </w:pPr>
    </w:p>
    <w:p w:rsidR="00E83BCD" w:rsidRPr="0079252B" w:rsidRDefault="00355CB9" w:rsidP="00FA132E">
      <w:pPr>
        <w:pStyle w:val="4"/>
      </w:pPr>
      <w:r w:rsidRPr="0079252B">
        <w:t>2.2</w:t>
      </w:r>
      <w:r w:rsidR="00F935F0">
        <w:t>8</w:t>
      </w:r>
      <w:r w:rsidRPr="0079252B">
        <w:t>.2</w:t>
      </w:r>
      <w:r w:rsidRPr="0079252B">
        <w:t xml:space="preserve">　包含／除外基準</w:t>
      </w:r>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szCs w:val="22"/>
        </w:rPr>
        <w:t>包含</w:t>
      </w:r>
      <w:r w:rsidRPr="005A24F7">
        <w:rPr>
          <w:rFonts w:ascii="Arial" w:eastAsia="ＭＳ Ｐ明朝" w:hAnsi="ＭＳ Ｐ明朝" w:cs="Arial"/>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「好酸球性肺炎（</w:t>
      </w:r>
      <w:r w:rsidRPr="005A24F7">
        <w:rPr>
          <w:rFonts w:ascii="Arial" w:eastAsia="ＭＳ Ｐ明朝" w:hAnsi="Arial" w:cs="Arial"/>
          <w:szCs w:val="22"/>
        </w:rPr>
        <w:t>Eosinophilic pneumonia</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「肺好酸球増多症（</w:t>
      </w:r>
      <w:r w:rsidRPr="005A24F7">
        <w:rPr>
          <w:rFonts w:ascii="Arial" w:eastAsia="ＭＳ Ｐ明朝" w:hAnsi="Arial" w:cs="Arial"/>
          <w:szCs w:val="22"/>
        </w:rPr>
        <w:t>Pulmonary eosinophilia</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「レフレル症候群（</w:t>
      </w:r>
      <w:r w:rsidRPr="005A24F7">
        <w:rPr>
          <w:rFonts w:ascii="Arial" w:eastAsia="ＭＳ Ｐ明朝" w:hAnsi="Arial" w:cs="Arial"/>
          <w:szCs w:val="22"/>
        </w:rPr>
        <w:t>Loeffler's syndrome</w:t>
      </w:r>
      <w:r w:rsidRPr="005A24F7">
        <w:rPr>
          <w:rFonts w:ascii="Arial" w:eastAsia="ＭＳ Ｐ明朝" w:hAnsi="ＭＳ Ｐ明朝" w:cs="Arial"/>
          <w:szCs w:val="22"/>
        </w:rPr>
        <w:t>）」などの好酸球性肺疾患に関連する特異的な用語を狭域検索に包含する。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様々な肺病態のうち、特異的な好酸球性疾患ではないが、肺炎を示すと考えられる病態に関する用語を広域検索に包含する（例：</w:t>
      </w:r>
      <w:r w:rsidRPr="005A24F7">
        <w:rPr>
          <w:rFonts w:ascii="Arial" w:eastAsia="ＭＳ Ｐ明朝" w:hAnsi="Arial" w:cs="Arial"/>
          <w:szCs w:val="22"/>
        </w:rPr>
        <w:t>PT</w:t>
      </w:r>
      <w:r w:rsidRPr="005A24F7">
        <w:rPr>
          <w:rFonts w:ascii="Arial" w:eastAsia="ＭＳ Ｐ明朝" w:hAnsi="ＭＳ Ｐ明朝" w:cs="Arial"/>
          <w:szCs w:val="22"/>
        </w:rPr>
        <w:t>「胞隔炎（</w:t>
      </w:r>
      <w:r w:rsidRPr="005A24F7">
        <w:rPr>
          <w:rFonts w:ascii="Arial" w:eastAsia="ＭＳ Ｐ明朝" w:hAnsi="Arial" w:cs="Arial"/>
          <w:szCs w:val="22"/>
        </w:rPr>
        <w:t>Alveolitis</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「肺浸潤（</w:t>
      </w:r>
      <w:r w:rsidRPr="005A24F7">
        <w:rPr>
          <w:rFonts w:ascii="Arial" w:eastAsia="ＭＳ Ｐ明朝" w:hAnsi="Arial" w:cs="Arial"/>
          <w:szCs w:val="22"/>
        </w:rPr>
        <w:t>Lung infiltration</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明らかに肺炎の臨床症状を示す用語を広域検索に包含する（</w:t>
      </w:r>
      <w:r w:rsidRPr="005A24F7">
        <w:rPr>
          <w:rFonts w:ascii="Arial" w:eastAsia="ＭＳ Ｐ明朝" w:hAnsi="Arial" w:cs="Arial"/>
          <w:szCs w:val="22"/>
        </w:rPr>
        <w:t>PT</w:t>
      </w:r>
      <w:r w:rsidRPr="005A24F7">
        <w:rPr>
          <w:rFonts w:ascii="Arial" w:eastAsia="ＭＳ Ｐ明朝" w:hAnsi="ＭＳ Ｐ明朝" w:cs="Arial"/>
          <w:szCs w:val="22"/>
        </w:rPr>
        <w:t>「低酸素症（</w:t>
      </w:r>
      <w:r w:rsidRPr="005A24F7">
        <w:rPr>
          <w:rFonts w:ascii="Arial" w:eastAsia="ＭＳ Ｐ明朝" w:hAnsi="Arial" w:cs="Arial"/>
          <w:szCs w:val="22"/>
        </w:rPr>
        <w:t>Hypoxia</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「過換気（</w:t>
      </w:r>
      <w:r w:rsidRPr="005A24F7">
        <w:rPr>
          <w:rFonts w:ascii="Arial" w:eastAsia="ＭＳ Ｐ明朝" w:hAnsi="Arial" w:cs="Arial"/>
          <w:szCs w:val="22"/>
        </w:rPr>
        <w:t>Hyperventilation</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アルゴリズムによる検証結果に基づき、非特異性の高い</w:t>
      </w:r>
      <w:r w:rsidRPr="005A24F7">
        <w:rPr>
          <w:rFonts w:ascii="Arial" w:eastAsia="ＭＳ Ｐ明朝" w:hAnsi="Arial" w:cs="Arial"/>
          <w:szCs w:val="22"/>
        </w:rPr>
        <w:t>2</w:t>
      </w:r>
      <w:r w:rsidRPr="005A24F7">
        <w:rPr>
          <w:rFonts w:ascii="Arial" w:eastAsia="ＭＳ Ｐ明朝" w:hAnsi="ＭＳ Ｐ明朝" w:cs="Arial"/>
          <w:szCs w:val="22"/>
        </w:rPr>
        <w:t>種類の用語、</w:t>
      </w:r>
      <w:r w:rsidRPr="005A24F7">
        <w:rPr>
          <w:rFonts w:ascii="Arial" w:eastAsia="ＭＳ Ｐ明朝" w:hAnsi="Arial" w:cs="Arial"/>
          <w:szCs w:val="22"/>
        </w:rPr>
        <w:t>PT</w:t>
      </w:r>
      <w:r w:rsidRPr="005A24F7">
        <w:rPr>
          <w:rFonts w:ascii="Arial" w:eastAsia="ＭＳ Ｐ明朝" w:hAnsi="ＭＳ Ｐ明朝" w:cs="Arial"/>
          <w:szCs w:val="22"/>
        </w:rPr>
        <w:t>「肺炎（</w:t>
      </w:r>
      <w:r w:rsidRPr="005A24F7">
        <w:rPr>
          <w:rFonts w:ascii="Arial" w:eastAsia="ＭＳ Ｐ明朝" w:hAnsi="Arial" w:cs="Arial"/>
          <w:szCs w:val="22"/>
        </w:rPr>
        <w:t>Pneumonia</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「筋肉痛（</w:t>
      </w:r>
      <w:r w:rsidRPr="005A24F7">
        <w:rPr>
          <w:rFonts w:ascii="Arial" w:eastAsia="ＭＳ Ｐ明朝" w:hAnsi="Arial" w:cs="Arial"/>
          <w:szCs w:val="22"/>
        </w:rPr>
        <w:t>Myalgia</w:t>
      </w:r>
      <w:r w:rsidRPr="005A24F7">
        <w:rPr>
          <w:rFonts w:ascii="Arial" w:eastAsia="ＭＳ Ｐ明朝" w:hAnsi="ＭＳ Ｐ明朝" w:cs="Arial"/>
          <w:szCs w:val="22"/>
        </w:rPr>
        <w:t>）」を広域検索に包含する。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末梢血好酸球に関連する用語のうち、「異常（</w:t>
      </w:r>
      <w:r w:rsidRPr="005A24F7">
        <w:rPr>
          <w:rFonts w:ascii="Arial" w:eastAsia="ＭＳ Ｐ明朝" w:hAnsi="Arial" w:cs="Arial"/>
          <w:szCs w:val="22"/>
        </w:rPr>
        <w:t>abnormal</w:t>
      </w:r>
      <w:r w:rsidRPr="005A24F7">
        <w:rPr>
          <w:rFonts w:ascii="Arial" w:eastAsia="ＭＳ Ｐ明朝" w:hAnsi="ＭＳ Ｐ明朝" w:cs="Arial"/>
          <w:szCs w:val="22"/>
        </w:rPr>
        <w:t>）」を含む用語（例：</w:t>
      </w:r>
      <w:r w:rsidRPr="005A24F7">
        <w:rPr>
          <w:rFonts w:ascii="Arial" w:eastAsia="ＭＳ Ｐ明朝" w:hAnsi="Arial" w:cs="Arial"/>
          <w:szCs w:val="22"/>
        </w:rPr>
        <w:t>PT</w:t>
      </w:r>
      <w:r w:rsidRPr="005A24F7">
        <w:rPr>
          <w:rFonts w:ascii="Arial" w:eastAsia="ＭＳ Ｐ明朝" w:hAnsi="ＭＳ Ｐ明朝" w:cs="Arial"/>
          <w:szCs w:val="22"/>
        </w:rPr>
        <w:t>「好酸球数異常（</w:t>
      </w:r>
      <w:r w:rsidRPr="005A24F7">
        <w:rPr>
          <w:rFonts w:ascii="Arial" w:eastAsia="ＭＳ Ｐ明朝" w:hAnsi="Arial" w:cs="Arial"/>
          <w:szCs w:val="22"/>
        </w:rPr>
        <w:t>Eosinophil count abnormal</w:t>
      </w:r>
      <w:r w:rsidRPr="005A24F7">
        <w:rPr>
          <w:rFonts w:ascii="Arial" w:eastAsia="ＭＳ Ｐ明朝" w:hAnsi="ＭＳ Ｐ明朝" w:cs="Arial"/>
          <w:szCs w:val="22"/>
        </w:rPr>
        <w:t>）」）</w:t>
      </w:r>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szCs w:val="22"/>
        </w:rPr>
        <w:t>除外</w:t>
      </w:r>
      <w:r w:rsidRPr="005A24F7">
        <w:rPr>
          <w:rFonts w:ascii="Arial" w:eastAsia="ＭＳ Ｐ明朝" w:hAnsi="ＭＳ Ｐ明朝" w:cs="Arial"/>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rPr>
        <w:t>感染症、線維症、</w:t>
      </w:r>
      <w:r w:rsidRPr="005A24F7">
        <w:rPr>
          <w:rFonts w:ascii="Arial" w:eastAsia="ＭＳ Ｐ明朝" w:hAnsi="ＭＳ Ｐ明朝" w:cs="Arial"/>
          <w:szCs w:val="22"/>
        </w:rPr>
        <w:t>サルコイドーシスおよび出血に関するすべての用語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肺炎の非特異的な徴候および症状に関する用語（例：</w:t>
      </w:r>
      <w:r w:rsidRPr="005A24F7">
        <w:rPr>
          <w:rFonts w:ascii="Arial" w:eastAsia="ＭＳ Ｐ明朝" w:hAnsi="Arial" w:cs="Arial"/>
          <w:szCs w:val="22"/>
        </w:rPr>
        <w:t>PT</w:t>
      </w:r>
      <w:r w:rsidRPr="005A24F7">
        <w:rPr>
          <w:rFonts w:ascii="Arial" w:eastAsia="ＭＳ Ｐ明朝" w:hAnsi="ＭＳ Ｐ明朝" w:cs="Arial"/>
          <w:szCs w:val="22"/>
        </w:rPr>
        <w:t>「咳嗽（</w:t>
      </w:r>
      <w:r w:rsidRPr="005A24F7">
        <w:rPr>
          <w:rFonts w:ascii="Arial" w:eastAsia="ＭＳ Ｐ明朝" w:hAnsi="Arial" w:cs="Arial"/>
          <w:szCs w:val="22"/>
        </w:rPr>
        <w:t>Cough</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「呼吸困難（</w:t>
      </w:r>
      <w:r w:rsidRPr="005A24F7">
        <w:rPr>
          <w:rFonts w:ascii="Arial" w:eastAsia="ＭＳ Ｐ明朝" w:hAnsi="Arial" w:cs="Arial"/>
          <w:szCs w:val="22"/>
        </w:rPr>
        <w:t>Dyspnoea</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肺以外の部位の好酸球性疾患に関する用語（例：</w:t>
      </w:r>
      <w:r w:rsidRPr="005A24F7">
        <w:rPr>
          <w:rFonts w:ascii="Arial" w:eastAsia="ＭＳ Ｐ明朝" w:hAnsi="Arial" w:cs="Arial"/>
          <w:szCs w:val="22"/>
        </w:rPr>
        <w:t>PT</w:t>
      </w:r>
      <w:r w:rsidRPr="005A24F7">
        <w:rPr>
          <w:rFonts w:ascii="Arial" w:eastAsia="ＭＳ Ｐ明朝" w:hAnsi="ＭＳ Ｐ明朝" w:cs="Arial"/>
          <w:szCs w:val="22"/>
        </w:rPr>
        <w:t>「好酸球性結腸炎（</w:t>
      </w:r>
      <w:r w:rsidRPr="005A24F7">
        <w:rPr>
          <w:rFonts w:ascii="Arial" w:eastAsia="ＭＳ Ｐ明朝" w:hAnsi="Arial" w:cs="Arial"/>
          <w:szCs w:val="22"/>
        </w:rPr>
        <w:t>Eosinophilic colitis</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「好酸球性心筋炎（</w:t>
      </w:r>
      <w:r w:rsidRPr="005A24F7">
        <w:rPr>
          <w:rFonts w:ascii="Arial" w:eastAsia="ＭＳ Ｐ明朝" w:hAnsi="Arial" w:cs="Arial"/>
          <w:szCs w:val="22"/>
        </w:rPr>
        <w:t>Eosinophilic myocarditis</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末梢血好酸球に関連する用語のうち、「正常（</w:t>
      </w:r>
      <w:r w:rsidRPr="005A24F7">
        <w:rPr>
          <w:rFonts w:ascii="Arial" w:eastAsia="ＭＳ Ｐ明朝" w:hAnsi="Arial" w:cs="Arial"/>
          <w:szCs w:val="22"/>
        </w:rPr>
        <w:t>normal</w:t>
      </w:r>
      <w:r w:rsidRPr="005A24F7">
        <w:rPr>
          <w:rFonts w:ascii="Arial" w:eastAsia="ＭＳ Ｐ明朝" w:hAnsi="ＭＳ Ｐ明朝" w:cs="Arial"/>
          <w:szCs w:val="22"/>
        </w:rPr>
        <w:t>）」を含む用語（例：</w:t>
      </w:r>
      <w:r w:rsidRPr="005A24F7">
        <w:rPr>
          <w:rFonts w:ascii="Arial" w:eastAsia="ＭＳ Ｐ明朝" w:hAnsi="Arial" w:cs="Arial"/>
          <w:szCs w:val="22"/>
        </w:rPr>
        <w:t>PT</w:t>
      </w:r>
      <w:r w:rsidRPr="005A24F7">
        <w:rPr>
          <w:rFonts w:ascii="Arial" w:eastAsia="ＭＳ Ｐ明朝" w:hAnsi="ＭＳ Ｐ明朝" w:cs="Arial"/>
          <w:szCs w:val="22"/>
        </w:rPr>
        <w:t>「好酸球数正常（</w:t>
      </w:r>
      <w:r w:rsidRPr="005A24F7">
        <w:rPr>
          <w:rFonts w:ascii="Arial" w:eastAsia="ＭＳ Ｐ明朝" w:hAnsi="Arial" w:cs="Arial"/>
          <w:szCs w:val="22"/>
        </w:rPr>
        <w:t>Eosinophil count normal</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末梢血好酸球に関連する用語のうち、修飾語を伴わない用語（例：</w:t>
      </w:r>
      <w:r w:rsidRPr="005A24F7">
        <w:rPr>
          <w:rFonts w:ascii="Arial" w:eastAsia="ＭＳ Ｐ明朝" w:hAnsi="Arial" w:cs="Arial"/>
          <w:szCs w:val="22"/>
        </w:rPr>
        <w:t>PT</w:t>
      </w:r>
      <w:r w:rsidRPr="005A24F7">
        <w:rPr>
          <w:rFonts w:ascii="Arial" w:eastAsia="ＭＳ Ｐ明朝" w:hAnsi="ＭＳ Ｐ明朝" w:cs="Arial"/>
          <w:szCs w:val="22"/>
        </w:rPr>
        <w:t>「好酸球数（</w:t>
      </w:r>
      <w:r w:rsidRPr="005A24F7">
        <w:rPr>
          <w:rFonts w:ascii="Arial" w:eastAsia="ＭＳ Ｐ明朝" w:hAnsi="Arial" w:cs="Arial"/>
          <w:szCs w:val="22"/>
        </w:rPr>
        <w:t>Eosinophil count</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新生児に関する用語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遺伝性障害を示す用語</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szCs w:val="22"/>
        </w:rPr>
        <w:t>肺の腫瘍または悪性疾</w:t>
      </w:r>
      <w:r w:rsidRPr="005A24F7">
        <w:rPr>
          <w:rFonts w:ascii="Arial" w:eastAsia="ＭＳ Ｐ明朝" w:hAnsi="ＭＳ Ｐ明朝" w:cs="Arial"/>
        </w:rPr>
        <w:t>患を示す用語</w:t>
      </w:r>
    </w:p>
    <w:p w:rsidR="00874597" w:rsidRPr="005A24F7" w:rsidRDefault="00874597" w:rsidP="00874597">
      <w:pPr>
        <w:rPr>
          <w:rFonts w:ascii="Arial" w:eastAsia="ＭＳ Ｐ明朝" w:hAnsi="Arial" w:cs="Arial"/>
        </w:rPr>
      </w:pPr>
    </w:p>
    <w:p w:rsidR="00874597" w:rsidRPr="005A24F7" w:rsidRDefault="00874597" w:rsidP="00657059">
      <w:pPr>
        <w:ind w:leftChars="-40" w:left="223" w:hangingChars="146" w:hanging="307"/>
        <w:jc w:val="left"/>
        <w:rPr>
          <w:rFonts w:ascii="Arial" w:eastAsia="ＭＳ Ｐ明朝" w:hAnsi="Arial" w:cs="Arial"/>
        </w:rPr>
      </w:pPr>
      <w:r w:rsidRPr="005A24F7">
        <w:rPr>
          <w:rFonts w:ascii="Arial" w:eastAsia="ＭＳ Ｐ明朝" w:hAnsi="ＭＳ Ｐ明朝" w:cs="Arial"/>
        </w:rPr>
        <w:t>注：</w:t>
      </w:r>
      <w:r w:rsidRPr="005A24F7">
        <w:rPr>
          <w:rFonts w:ascii="Arial" w:eastAsia="ＭＳ Ｐ明朝" w:hAnsi="Arial" w:cs="Arial"/>
        </w:rPr>
        <w:t>2</w:t>
      </w:r>
      <w:r w:rsidRPr="005A24F7">
        <w:rPr>
          <w:rFonts w:ascii="Arial" w:eastAsia="ＭＳ Ｐ明朝" w:hAnsi="ＭＳ Ｐ明朝" w:cs="Arial"/>
        </w:rPr>
        <w:t>種類の非特異的な用語、</w:t>
      </w:r>
      <w:r w:rsidRPr="005A24F7">
        <w:rPr>
          <w:rFonts w:ascii="Arial" w:eastAsia="ＭＳ Ｐ明朝" w:hAnsi="Arial" w:cs="Arial"/>
        </w:rPr>
        <w:t>PT</w:t>
      </w:r>
      <w:r w:rsidRPr="005A24F7">
        <w:rPr>
          <w:rFonts w:ascii="Arial" w:eastAsia="ＭＳ Ｐ明朝" w:hAnsi="ＭＳ Ｐ明朝" w:cs="Arial"/>
        </w:rPr>
        <w:t>「肺炎（</w:t>
      </w:r>
      <w:r w:rsidRPr="005A24F7">
        <w:rPr>
          <w:rFonts w:ascii="Arial" w:eastAsia="ＭＳ Ｐ明朝" w:hAnsi="Arial" w:cs="Arial"/>
        </w:rPr>
        <w:t>Pneumonia</w:t>
      </w:r>
      <w:r w:rsidRPr="005A24F7">
        <w:rPr>
          <w:rFonts w:ascii="Arial" w:eastAsia="ＭＳ Ｐ明朝" w:hAnsi="ＭＳ Ｐ明朝" w:cs="Arial"/>
        </w:rPr>
        <w:t>）」および</w:t>
      </w:r>
      <w:r w:rsidRPr="005A24F7">
        <w:rPr>
          <w:rFonts w:ascii="Arial" w:eastAsia="ＭＳ Ｐ明朝" w:hAnsi="Arial" w:cs="Arial"/>
        </w:rPr>
        <w:t>PT</w:t>
      </w:r>
      <w:r w:rsidRPr="005A24F7">
        <w:rPr>
          <w:rFonts w:ascii="Arial" w:eastAsia="ＭＳ Ｐ明朝" w:hAnsi="ＭＳ Ｐ明朝" w:cs="Arial"/>
        </w:rPr>
        <w:t>「筋肉痛（</w:t>
      </w:r>
      <w:r w:rsidRPr="005A24F7">
        <w:rPr>
          <w:rFonts w:ascii="Arial" w:eastAsia="ＭＳ Ｐ明朝" w:hAnsi="Arial" w:cs="Arial"/>
        </w:rPr>
        <w:t>Myalgia</w:t>
      </w:r>
      <w:r w:rsidRPr="005A24F7">
        <w:rPr>
          <w:rFonts w:ascii="Arial" w:eastAsia="ＭＳ Ｐ明朝" w:hAnsi="ＭＳ Ｐ明朝" w:cs="Arial"/>
        </w:rPr>
        <w:t>）」を広域検索に包含する。アルゴリズムを利用せずに広域検索を実施する場合は、これらの用語は非常に多くの</w:t>
      </w:r>
      <w:r w:rsidR="0079491F">
        <w:rPr>
          <w:rFonts w:ascii="Arial" w:eastAsia="ＭＳ Ｐ明朝" w:hAnsi="ＭＳ Ｐ明朝" w:cs="Arial"/>
        </w:rPr>
        <w:t>「</w:t>
      </w:r>
      <w:r w:rsidRPr="005A24F7">
        <w:rPr>
          <w:rFonts w:ascii="Arial" w:eastAsia="ＭＳ Ｐ明朝" w:hAnsi="ＭＳ Ｐ明朝" w:cs="Arial"/>
        </w:rPr>
        <w:t>ノイズ</w:t>
      </w:r>
      <w:r w:rsidR="0079491F">
        <w:rPr>
          <w:rFonts w:ascii="Arial" w:eastAsia="ＭＳ Ｐ明朝" w:hAnsi="ＭＳ Ｐ明朝" w:cs="Arial"/>
        </w:rPr>
        <w:t>」</w:t>
      </w:r>
      <w:r w:rsidRPr="005A24F7">
        <w:rPr>
          <w:rFonts w:ascii="Arial" w:eastAsia="ＭＳ Ｐ明朝" w:hAnsi="ＭＳ Ｐ明朝" w:cs="Arial"/>
        </w:rPr>
        <w:t>を発生させるため、除外する必要があると考えられる。</w:t>
      </w:r>
    </w:p>
    <w:p w:rsidR="00874597" w:rsidRPr="005A24F7" w:rsidRDefault="00874597" w:rsidP="00874597">
      <w:pPr>
        <w:rPr>
          <w:rFonts w:ascii="Arial" w:eastAsia="ＭＳ Ｐ明朝" w:hAnsi="Arial" w:cs="Arial"/>
        </w:rPr>
      </w:pPr>
    </w:p>
    <w:p w:rsidR="00E83BCD" w:rsidRPr="0079252B" w:rsidRDefault="00355CB9" w:rsidP="00FA132E">
      <w:pPr>
        <w:pStyle w:val="4"/>
      </w:pPr>
      <w:r w:rsidRPr="0079252B">
        <w:t>2.2</w:t>
      </w:r>
      <w:r w:rsidR="00F935F0">
        <w:t>8</w:t>
      </w:r>
      <w:r w:rsidRPr="0079252B">
        <w:t>.3</w:t>
      </w:r>
      <w:r w:rsidRPr="0079252B">
        <w:t xml:space="preserve">　アルゴリズム</w:t>
      </w:r>
    </w:p>
    <w:p w:rsidR="00874597" w:rsidRPr="005A24F7" w:rsidRDefault="00874597" w:rsidP="00874597">
      <w:pPr>
        <w:rPr>
          <w:rFonts w:ascii="Arial" w:eastAsia="ＭＳ Ｐ明朝" w:hAnsi="Arial" w:cs="Arial"/>
        </w:rPr>
      </w:pPr>
      <w:r w:rsidRPr="005A24F7">
        <w:rPr>
          <w:rFonts w:ascii="Arial" w:eastAsia="ＭＳ Ｐ明朝" w:hAnsi="ＭＳ Ｐ明朝" w:cs="Arial"/>
        </w:rPr>
        <w:t>「</w:t>
      </w:r>
      <w:r w:rsidRPr="009E04FF">
        <w:rPr>
          <w:rFonts w:ascii="Arial" w:eastAsia="ＭＳ Ｐ明朝" w:hAnsi="ＭＳ Ｐ明朝" w:cs="Arial"/>
        </w:rPr>
        <w:t>好酸球性肺炎</w:t>
      </w:r>
      <w:r w:rsidR="00A35FC6" w:rsidRPr="005A24F7">
        <w:rPr>
          <w:rFonts w:ascii="Arial" w:eastAsia="ＭＳ Ｐ明朝" w:hAnsi="ＭＳ Ｐ明朝" w:cs="Arial"/>
        </w:rPr>
        <w:t>（ＳＭＱ）</w:t>
      </w:r>
      <w:r w:rsidRPr="005A24F7">
        <w:rPr>
          <w:rFonts w:ascii="Arial" w:eastAsia="ＭＳ Ｐ明朝" w:hAnsi="ＭＳ Ｐ明朝" w:cs="Arial"/>
        </w:rPr>
        <w:t>」は下記により構成される。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rPr>
        <w:t>好酸球性肺炎を示す特</w:t>
      </w:r>
      <w:r w:rsidRPr="005A24F7">
        <w:rPr>
          <w:rFonts w:ascii="Arial" w:eastAsia="ＭＳ Ｐ明朝" w:hAnsi="ＭＳ Ｐ明朝" w:cs="Arial"/>
          <w:szCs w:val="22"/>
        </w:rPr>
        <w:t>異的</w:t>
      </w:r>
      <w:r w:rsidRPr="005A24F7">
        <w:rPr>
          <w:rFonts w:ascii="Arial" w:eastAsia="ＭＳ Ｐ明朝" w:hAnsi="Arial" w:cs="Arial"/>
          <w:szCs w:val="22"/>
        </w:rPr>
        <w:t>PT</w:t>
      </w:r>
      <w:r w:rsidRPr="005A24F7">
        <w:rPr>
          <w:rFonts w:ascii="Arial" w:eastAsia="ＭＳ Ｐ明朝" w:hAnsi="ＭＳ Ｐ明朝" w:cs="Arial"/>
          <w:szCs w:val="22"/>
        </w:rPr>
        <w:t>を含む狭域検索（カテゴリー</w:t>
      </w:r>
      <w:r w:rsidRPr="005A24F7">
        <w:rPr>
          <w:rFonts w:ascii="Arial" w:eastAsia="ＭＳ Ｐ明朝" w:hAnsi="Arial" w:cs="Arial"/>
          <w:szCs w:val="22"/>
        </w:rPr>
        <w:t>A</w:t>
      </w:r>
      <w:r w:rsidRPr="005A24F7">
        <w:rPr>
          <w:rFonts w:ascii="Arial" w:eastAsia="ＭＳ Ｐ明朝" w:hAnsi="ＭＳ Ｐ明朝" w:cs="Arial"/>
          <w:szCs w:val="22"/>
        </w:rPr>
        <w:t>）</w:t>
      </w:r>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szCs w:val="22"/>
        </w:rPr>
        <w:t>狭域検索用語に広域検索用語を追加した広域検索。広域検索用語は下記の</w:t>
      </w:r>
      <w:r w:rsidRPr="005A24F7">
        <w:rPr>
          <w:rFonts w:ascii="Arial" w:eastAsia="ＭＳ Ｐ明朝" w:hAnsi="Arial" w:cs="Arial"/>
          <w:szCs w:val="22"/>
        </w:rPr>
        <w:t>2</w:t>
      </w:r>
      <w:r w:rsidRPr="005A24F7">
        <w:rPr>
          <w:rFonts w:ascii="Arial" w:eastAsia="ＭＳ Ｐ明朝" w:hAnsi="ＭＳ Ｐ明朝" w:cs="Arial"/>
          <w:szCs w:val="22"/>
        </w:rPr>
        <w:t>種のカテゴリーに</w:t>
      </w:r>
      <w:r w:rsidRPr="005A24F7">
        <w:rPr>
          <w:rFonts w:ascii="Arial" w:eastAsia="ＭＳ Ｐ明朝" w:hAnsi="ＭＳ Ｐ明朝" w:cs="Arial"/>
        </w:rPr>
        <w:t>分類される。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rPr>
        <w:t>カテゴ</w:t>
      </w:r>
      <w:r w:rsidRPr="005A24F7">
        <w:rPr>
          <w:rFonts w:ascii="Arial" w:eastAsia="ＭＳ Ｐ明朝" w:hAnsi="ＭＳ Ｐ明朝" w:cs="Arial"/>
          <w:szCs w:val="22"/>
        </w:rPr>
        <w:t>リー</w:t>
      </w:r>
      <w:r w:rsidRPr="005A24F7">
        <w:rPr>
          <w:rFonts w:ascii="Arial" w:eastAsia="ＭＳ Ｐ明朝" w:hAnsi="Arial" w:cs="Arial"/>
          <w:szCs w:val="22"/>
        </w:rPr>
        <w:t>B</w:t>
      </w:r>
      <w:r w:rsidRPr="005A24F7">
        <w:rPr>
          <w:rFonts w:ascii="Arial" w:eastAsia="ＭＳ Ｐ明朝" w:hAnsi="ＭＳ Ｐ明朝" w:cs="Arial"/>
          <w:szCs w:val="22"/>
        </w:rPr>
        <w:t>：好酸球増加症用語</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szCs w:val="22"/>
        </w:rPr>
        <w:t>カテゴリー</w:t>
      </w:r>
      <w:r w:rsidRPr="005A24F7">
        <w:rPr>
          <w:rFonts w:ascii="Arial" w:eastAsia="ＭＳ Ｐ明朝" w:hAnsi="Arial" w:cs="Arial"/>
          <w:szCs w:val="22"/>
        </w:rPr>
        <w:t>C</w:t>
      </w:r>
      <w:r w:rsidRPr="005A24F7">
        <w:rPr>
          <w:rFonts w:ascii="Arial" w:eastAsia="ＭＳ Ｐ明朝" w:hAnsi="ＭＳ Ｐ明朝" w:cs="Arial"/>
          <w:szCs w:val="22"/>
        </w:rPr>
        <w:t>：肺炎を示すと考えられる用語および</w:t>
      </w:r>
      <w:r w:rsidR="00594A57">
        <w:rPr>
          <w:rFonts w:ascii="Arial" w:eastAsia="ＭＳ Ｐ明朝" w:hAnsi="Arial" w:cs="Arial" w:hint="eastAsia"/>
          <w:szCs w:val="22"/>
        </w:rPr>
        <w:t>二</w:t>
      </w:r>
      <w:r w:rsidRPr="005A24F7">
        <w:rPr>
          <w:rFonts w:ascii="Arial" w:eastAsia="ＭＳ Ｐ明朝" w:hAnsi="ＭＳ Ｐ明朝" w:cs="Arial"/>
          <w:szCs w:val="22"/>
        </w:rPr>
        <w:t>つの非特異用語（</w:t>
      </w:r>
      <w:r w:rsidRPr="005A24F7">
        <w:rPr>
          <w:rFonts w:ascii="Arial" w:eastAsia="ＭＳ Ｐ明朝" w:hAnsi="Arial" w:cs="Arial"/>
          <w:szCs w:val="22"/>
        </w:rPr>
        <w:t>PT</w:t>
      </w:r>
      <w:r w:rsidRPr="005A24F7">
        <w:rPr>
          <w:rFonts w:ascii="Arial" w:eastAsia="ＭＳ Ｐ明朝" w:hAnsi="ＭＳ Ｐ明朝" w:cs="Arial"/>
          <w:szCs w:val="22"/>
        </w:rPr>
        <w:t>「肺炎（</w:t>
      </w:r>
      <w:r w:rsidRPr="005A24F7">
        <w:rPr>
          <w:rFonts w:ascii="Arial" w:eastAsia="ＭＳ Ｐ明朝" w:hAnsi="Arial" w:cs="Arial"/>
          <w:szCs w:val="22"/>
        </w:rPr>
        <w:t>Pneumonia</w:t>
      </w:r>
      <w:r w:rsidRPr="005A24F7">
        <w:rPr>
          <w:rFonts w:ascii="Arial" w:eastAsia="ＭＳ Ｐ明朝" w:hAnsi="ＭＳ Ｐ明朝" w:cs="Arial"/>
          <w:szCs w:val="22"/>
        </w:rPr>
        <w:t>）</w:t>
      </w:r>
      <w:r w:rsidRPr="005A24F7">
        <w:rPr>
          <w:rFonts w:ascii="Arial" w:eastAsia="ＭＳ Ｐ明朝" w:hAnsi="ＭＳ Ｐ明朝" w:cs="Arial"/>
        </w:rPr>
        <w:t>」と</w:t>
      </w:r>
      <w:r w:rsidRPr="005A24F7">
        <w:rPr>
          <w:rFonts w:ascii="Arial" w:eastAsia="ＭＳ Ｐ明朝" w:hAnsi="Arial" w:cs="Arial"/>
        </w:rPr>
        <w:t>PT</w:t>
      </w:r>
      <w:r w:rsidRPr="005A24F7">
        <w:rPr>
          <w:rFonts w:ascii="Arial" w:eastAsia="ＭＳ Ｐ明朝" w:hAnsi="ＭＳ Ｐ明朝" w:cs="Arial"/>
        </w:rPr>
        <w:t>「筋肉痛（</w:t>
      </w:r>
      <w:r w:rsidRPr="005A24F7">
        <w:rPr>
          <w:rFonts w:ascii="Arial" w:eastAsia="ＭＳ Ｐ明朝" w:hAnsi="Arial" w:cs="Arial"/>
        </w:rPr>
        <w:t>Myalgia</w:t>
      </w:r>
      <w:r w:rsidRPr="005A24F7">
        <w:rPr>
          <w:rFonts w:ascii="Arial" w:eastAsia="ＭＳ Ｐ明朝" w:hAnsi="ＭＳ Ｐ明朝" w:cs="Arial"/>
        </w:rPr>
        <w:t>）」</w:t>
      </w:r>
    </w:p>
    <w:p w:rsidR="00874597" w:rsidRDefault="00874597" w:rsidP="00874597">
      <w:pPr>
        <w:rPr>
          <w:rFonts w:ascii="Arial" w:eastAsia="ＭＳ Ｐ明朝" w:hAnsi="ＭＳ Ｐ明朝" w:cs="Arial"/>
        </w:rPr>
      </w:pPr>
      <w:r w:rsidRPr="005A24F7">
        <w:rPr>
          <w:rFonts w:ascii="Arial" w:eastAsia="ＭＳ Ｐ明朝" w:hAnsi="ＭＳ Ｐ明朝" w:cs="Arial"/>
        </w:rPr>
        <w:t>検索の結果、評価のために選択すべき症例は、カテゴリー</w:t>
      </w:r>
      <w:r w:rsidRPr="005A24F7">
        <w:rPr>
          <w:rFonts w:ascii="Arial" w:eastAsia="ＭＳ Ｐ明朝" w:hAnsi="Arial" w:cs="Arial"/>
        </w:rPr>
        <w:t>A</w:t>
      </w:r>
      <w:r w:rsidRPr="005A24F7">
        <w:rPr>
          <w:rFonts w:ascii="Arial" w:eastAsia="ＭＳ Ｐ明朝" w:hAnsi="ＭＳ Ｐ明朝" w:cs="Arial"/>
        </w:rPr>
        <w:t>（狭域）の</w:t>
      </w:r>
      <w:r w:rsidRPr="005A24F7">
        <w:rPr>
          <w:rFonts w:ascii="Arial" w:eastAsia="ＭＳ Ｐ明朝" w:hAnsi="Arial" w:cs="Arial"/>
        </w:rPr>
        <w:t>PT</w:t>
      </w:r>
      <w:r w:rsidRPr="005A24F7">
        <w:rPr>
          <w:rFonts w:ascii="Arial" w:eastAsia="ＭＳ Ｐ明朝" w:hAnsi="ＭＳ Ｐ明朝" w:cs="Arial"/>
        </w:rPr>
        <w:t>を</w:t>
      </w:r>
      <w:r w:rsidR="00594A57">
        <w:rPr>
          <w:rFonts w:ascii="Arial" w:eastAsia="ＭＳ Ｐ明朝" w:hAnsi="Arial" w:cs="Arial" w:hint="eastAsia"/>
        </w:rPr>
        <w:t>一</w:t>
      </w:r>
      <w:r w:rsidRPr="005A24F7">
        <w:rPr>
          <w:rFonts w:ascii="Arial" w:eastAsia="ＭＳ Ｐ明朝" w:hAnsi="ＭＳ Ｐ明朝" w:cs="Arial"/>
        </w:rPr>
        <w:t>つ以上含む症例、または広域検索用語のカテゴリー</w:t>
      </w:r>
      <w:r w:rsidRPr="005A24F7">
        <w:rPr>
          <w:rFonts w:ascii="Arial" w:eastAsia="ＭＳ Ｐ明朝" w:hAnsi="Arial" w:cs="Arial"/>
        </w:rPr>
        <w:t>B</w:t>
      </w:r>
      <w:r w:rsidRPr="005A24F7">
        <w:rPr>
          <w:rFonts w:ascii="Arial" w:eastAsia="ＭＳ Ｐ明朝" w:hAnsi="ＭＳ Ｐ明朝" w:cs="Arial"/>
        </w:rPr>
        <w:t>および</w:t>
      </w:r>
      <w:r w:rsidRPr="005A24F7">
        <w:rPr>
          <w:rFonts w:ascii="Arial" w:eastAsia="ＭＳ Ｐ明朝" w:hAnsi="Arial" w:cs="Arial"/>
        </w:rPr>
        <w:t>C</w:t>
      </w:r>
      <w:r w:rsidRPr="005A24F7">
        <w:rPr>
          <w:rFonts w:ascii="Arial" w:eastAsia="ＭＳ Ｐ明朝" w:hAnsi="ＭＳ Ｐ明朝" w:cs="Arial"/>
        </w:rPr>
        <w:t>の</w:t>
      </w:r>
      <w:r w:rsidRPr="005A24F7">
        <w:rPr>
          <w:rFonts w:ascii="Arial" w:eastAsia="ＭＳ Ｐ明朝" w:hAnsi="Arial" w:cs="Arial"/>
        </w:rPr>
        <w:t>PT</w:t>
      </w:r>
      <w:r w:rsidRPr="005A24F7">
        <w:rPr>
          <w:rFonts w:ascii="Arial" w:eastAsia="ＭＳ Ｐ明朝" w:hAnsi="ＭＳ Ｐ明朝" w:cs="Arial"/>
        </w:rPr>
        <w:t>群の</w:t>
      </w:r>
      <w:r w:rsidRPr="005A24F7">
        <w:rPr>
          <w:rFonts w:ascii="Arial" w:eastAsia="ＭＳ Ｐ明朝" w:hAnsi="Arial" w:cs="Arial"/>
        </w:rPr>
        <w:t>PT</w:t>
      </w:r>
      <w:r w:rsidRPr="005A24F7">
        <w:rPr>
          <w:rFonts w:ascii="Arial" w:eastAsia="ＭＳ Ｐ明朝" w:hAnsi="ＭＳ Ｐ明朝" w:cs="Arial"/>
        </w:rPr>
        <w:t>を各</w:t>
      </w:r>
      <w:r w:rsidR="00594A57">
        <w:rPr>
          <w:rFonts w:ascii="Arial" w:eastAsia="ＭＳ Ｐ明朝" w:hAnsi="Arial" w:cs="Arial" w:hint="eastAsia"/>
        </w:rPr>
        <w:t>一</w:t>
      </w:r>
      <w:r w:rsidRPr="005A24F7">
        <w:rPr>
          <w:rFonts w:ascii="Arial" w:eastAsia="ＭＳ Ｐ明朝" w:hAnsi="ＭＳ Ｐ明朝" w:cs="Arial"/>
        </w:rPr>
        <w:t>つ以上含む症例、す</w:t>
      </w:r>
      <w:r w:rsidR="009E04FF">
        <w:rPr>
          <w:rFonts w:ascii="Arial" w:eastAsia="ＭＳ Ｐ明朝" w:hAnsi="ＭＳ Ｐ明朝" w:cs="Arial" w:hint="eastAsia"/>
        </w:rPr>
        <w:t>--</w:t>
      </w:r>
      <w:r w:rsidRPr="005A24F7">
        <w:rPr>
          <w:rFonts w:ascii="Arial" w:eastAsia="ＭＳ Ｐ明朝" w:hAnsi="ＭＳ Ｐ明朝" w:cs="Arial"/>
        </w:rPr>
        <w:t>なわち</w:t>
      </w:r>
      <w:r w:rsidRPr="005A24F7">
        <w:rPr>
          <w:rFonts w:ascii="Arial" w:eastAsia="ＭＳ Ｐ明朝" w:hAnsi="Arial" w:cs="Arial"/>
        </w:rPr>
        <w:t>A</w:t>
      </w:r>
      <w:r w:rsidRPr="005A24F7">
        <w:rPr>
          <w:rFonts w:ascii="Arial" w:eastAsia="ＭＳ Ｐ明朝" w:hAnsi="ＭＳ Ｐ明朝" w:cs="Arial"/>
        </w:rPr>
        <w:t>または（</w:t>
      </w:r>
      <w:r w:rsidRPr="005A24F7">
        <w:rPr>
          <w:rFonts w:ascii="Arial" w:eastAsia="ＭＳ Ｐ明朝" w:hAnsi="Arial" w:cs="Arial"/>
        </w:rPr>
        <w:t>B</w:t>
      </w:r>
      <w:r w:rsidRPr="005A24F7">
        <w:rPr>
          <w:rFonts w:ascii="Arial" w:eastAsia="ＭＳ Ｐ明朝" w:hAnsi="ＭＳ Ｐ明朝" w:cs="Arial"/>
        </w:rPr>
        <w:t>および</w:t>
      </w:r>
      <w:r w:rsidRPr="005A24F7">
        <w:rPr>
          <w:rFonts w:ascii="Arial" w:eastAsia="ＭＳ Ｐ明朝" w:hAnsi="Arial" w:cs="Arial"/>
        </w:rPr>
        <w:t>C</w:t>
      </w:r>
      <w:r w:rsidRPr="005A24F7">
        <w:rPr>
          <w:rFonts w:ascii="Arial" w:eastAsia="ＭＳ Ｐ明朝" w:hAnsi="ＭＳ Ｐ明朝" w:cs="Arial"/>
        </w:rPr>
        <w:t>）の症例と考えられる。</w:t>
      </w:r>
    </w:p>
    <w:p w:rsidR="00E83BCD" w:rsidRPr="0079252B" w:rsidRDefault="00355CB9" w:rsidP="00FA132E">
      <w:pPr>
        <w:pStyle w:val="4"/>
      </w:pPr>
      <w:r w:rsidRPr="0079252B">
        <w:t>2.2</w:t>
      </w:r>
      <w:r w:rsidR="00F935F0">
        <w:t>8</w:t>
      </w:r>
      <w:r w:rsidRPr="0079252B">
        <w:t>.4</w:t>
      </w:r>
      <w:r w:rsidRPr="0079252B">
        <w:t xml:space="preserve">　検索の実施と検索結果の予測に関する注釈</w:t>
      </w:r>
    </w:p>
    <w:p w:rsidR="00874597" w:rsidRPr="005A24F7" w:rsidRDefault="00874597" w:rsidP="00874597">
      <w:pPr>
        <w:rPr>
          <w:rFonts w:ascii="Arial" w:eastAsia="ＭＳ Ｐ明朝" w:hAnsi="Arial" w:cs="Arial"/>
        </w:rPr>
      </w:pPr>
      <w:r w:rsidRPr="00A35FC6">
        <w:rPr>
          <w:rFonts w:ascii="Arial" w:eastAsia="ＭＳ Ｐ明朝" w:hAnsi="ＭＳ Ｐ明朝" w:cs="Arial"/>
        </w:rPr>
        <w:t>「好酸球性肺炎</w:t>
      </w:r>
      <w:r w:rsidR="00A35FC6" w:rsidRPr="00A35FC6">
        <w:rPr>
          <w:rFonts w:ascii="Arial" w:eastAsia="ＭＳ Ｐ明朝" w:hAnsi="ＭＳ Ｐ明朝" w:cs="Arial"/>
        </w:rPr>
        <w:t>（</w:t>
      </w:r>
      <w:r w:rsidR="00A35FC6" w:rsidRPr="005A24F7">
        <w:rPr>
          <w:rFonts w:ascii="Arial" w:eastAsia="ＭＳ Ｐ明朝" w:hAnsi="ＭＳ Ｐ明朝" w:cs="Arial"/>
        </w:rPr>
        <w:t>ＳＭＱ）</w:t>
      </w:r>
      <w:r w:rsidRPr="005A24F7">
        <w:rPr>
          <w:rFonts w:ascii="Arial" w:eastAsia="ＭＳ Ｐ明朝" w:hAnsi="ＭＳ Ｐ明朝" w:cs="Arial"/>
        </w:rPr>
        <w:t>」は狭域検索と広域検索に加えて、アルゴリズムを持つ</w:t>
      </w:r>
      <w:r w:rsidRPr="005A24F7">
        <w:rPr>
          <w:rFonts w:ascii="Arial" w:eastAsia="ＭＳ Ｐ明朝" w:hAnsi="Arial" w:cs="Arial"/>
        </w:rPr>
        <w:t>SMQ</w:t>
      </w:r>
      <w:r w:rsidRPr="005A24F7">
        <w:rPr>
          <w:rFonts w:ascii="Arial" w:eastAsia="ＭＳ Ｐ明朝" w:hAnsi="ＭＳ Ｐ明朝" w:cs="Arial"/>
        </w:rPr>
        <w:t>である。このアルゴリズムは広域検索用語の種々の区分の組み合わせで対象とする症例を特定することの精度を向上させる。このアルゴリズムは以下に示すような検索後のプロセスとして利用することができる。</w:t>
      </w:r>
    </w:p>
    <w:p w:rsidR="00874597" w:rsidRPr="005A24F7" w:rsidRDefault="00734E01" w:rsidP="00F763B9">
      <w:pPr>
        <w:numPr>
          <w:ilvl w:val="0"/>
          <w:numId w:val="4"/>
        </w:numPr>
        <w:adjustRightInd/>
        <w:textAlignment w:val="auto"/>
        <w:rPr>
          <w:rFonts w:ascii="Arial" w:eastAsia="ＭＳ Ｐ明朝" w:hAnsi="Arial" w:cs="Arial"/>
          <w:szCs w:val="22"/>
        </w:rPr>
      </w:pPr>
      <w:r>
        <w:rPr>
          <w:rFonts w:ascii="Arial" w:eastAsia="ＭＳ Ｐ明朝" w:hAnsi="ＭＳ Ｐ明朝" w:cs="Arial"/>
          <w:szCs w:val="22"/>
        </w:rPr>
        <w:t>最初に、</w:t>
      </w:r>
      <w:r w:rsidR="00874597" w:rsidRPr="005A24F7">
        <w:rPr>
          <w:rFonts w:ascii="Arial" w:eastAsia="ＭＳ Ｐ明朝" w:hAnsi="ＭＳ Ｐ明朝" w:cs="Arial"/>
          <w:szCs w:val="22"/>
        </w:rPr>
        <w:t>対象とする</w:t>
      </w:r>
      <w:r w:rsidR="00874597" w:rsidRPr="005A24F7">
        <w:rPr>
          <w:rFonts w:ascii="Arial" w:eastAsia="ＭＳ Ｐ明朝" w:hAnsi="Arial" w:cs="Arial"/>
          <w:szCs w:val="22"/>
        </w:rPr>
        <w:t>SMQ</w:t>
      </w:r>
      <w:r w:rsidR="00874597" w:rsidRPr="005A24F7">
        <w:rPr>
          <w:rFonts w:ascii="Arial" w:eastAsia="ＭＳ Ｐ明朝" w:hAnsi="ＭＳ Ｐ明朝" w:cs="Arial"/>
          <w:szCs w:val="22"/>
        </w:rPr>
        <w:t>の狭域</w:t>
      </w:r>
      <w:r w:rsidR="00097093">
        <w:rPr>
          <w:rFonts w:ascii="Arial" w:eastAsia="ＭＳ Ｐ明朝" w:hAnsi="ＭＳ Ｐ明朝" w:cs="Arial" w:hint="eastAsia"/>
          <w:szCs w:val="22"/>
        </w:rPr>
        <w:t>／</w:t>
      </w:r>
      <w:r w:rsidR="00874597" w:rsidRPr="005A24F7">
        <w:rPr>
          <w:rFonts w:ascii="Arial" w:eastAsia="ＭＳ Ｐ明朝" w:hAnsi="ＭＳ Ｐ明朝" w:cs="Arial"/>
          <w:szCs w:val="22"/>
        </w:rPr>
        <w:t>広域検索で該当する症例を検索する（</w:t>
      </w:r>
      <w:r w:rsidR="00874597" w:rsidRPr="005A24F7">
        <w:rPr>
          <w:rFonts w:ascii="Arial" w:eastAsia="ＭＳ Ｐ明朝" w:hAnsi="Arial" w:cs="Arial"/>
          <w:szCs w:val="22"/>
        </w:rPr>
        <w:t>1.5.2.1</w:t>
      </w:r>
      <w:r w:rsidR="00874597" w:rsidRPr="005A24F7">
        <w:rPr>
          <w:rFonts w:ascii="Arial" w:eastAsia="ＭＳ Ｐ明朝" w:hAnsi="ＭＳ Ｐ明朝" w:cs="Arial"/>
          <w:szCs w:val="22"/>
        </w:rPr>
        <w:t>参照）</w:t>
      </w:r>
    </w:p>
    <w:p w:rsidR="00874597" w:rsidRPr="005A24F7" w:rsidRDefault="00874597" w:rsidP="00F763B9">
      <w:pPr>
        <w:numPr>
          <w:ilvl w:val="0"/>
          <w:numId w:val="4"/>
        </w:numPr>
        <w:adjustRightInd/>
        <w:textAlignment w:val="auto"/>
        <w:rPr>
          <w:rFonts w:ascii="Arial" w:eastAsia="ＭＳ Ｐ明朝" w:hAnsi="Arial" w:cs="Arial"/>
          <w:szCs w:val="22"/>
        </w:rPr>
      </w:pPr>
      <w:r w:rsidRPr="00734E01">
        <w:rPr>
          <w:rFonts w:ascii="Arial" w:eastAsia="ＭＳ Ｐ明朝" w:hAnsi="ＭＳ Ｐ明朝" w:cs="Arial"/>
          <w:szCs w:val="22"/>
        </w:rPr>
        <w:t>検索後の処理として</w:t>
      </w:r>
      <w:r w:rsidR="00734E01">
        <w:rPr>
          <w:rFonts w:ascii="Arial" w:eastAsia="ＭＳ Ｐ明朝" w:hAnsi="ＭＳ Ｐ明朝" w:cs="Arial"/>
          <w:szCs w:val="22"/>
        </w:rPr>
        <w:t>、</w:t>
      </w:r>
      <w:r w:rsidRPr="005A24F7">
        <w:rPr>
          <w:rFonts w:ascii="Arial" w:eastAsia="ＭＳ Ｐ明朝" w:hAnsi="ＭＳ Ｐ明朝" w:cs="Arial"/>
          <w:szCs w:val="22"/>
        </w:rPr>
        <w:t>ソフトウエアを用い、検索された症例を選別するためにアルゴリズムによる組み合わせ実施する。検索結果が少ない症例の場合はアルゴリズムをマニュアル処理で適用することもできる</w:t>
      </w:r>
      <w:r w:rsidRPr="00A35FC6">
        <w:rPr>
          <w:rFonts w:ascii="Arial" w:eastAsia="ＭＳ Ｐ明朝" w:hAnsi="ＭＳ Ｐ明朝" w:cs="Arial"/>
          <w:szCs w:val="22"/>
        </w:rPr>
        <w:t>。「好酸球性肺炎</w:t>
      </w:r>
      <w:r w:rsidR="00A35FC6" w:rsidRPr="005A24F7">
        <w:rPr>
          <w:rFonts w:ascii="Arial" w:eastAsia="ＭＳ Ｐ明朝" w:hAnsi="ＭＳ Ｐ明朝" w:cs="Arial"/>
        </w:rPr>
        <w:t>（ＳＭＱ）</w:t>
      </w:r>
      <w:r w:rsidRPr="005A24F7">
        <w:rPr>
          <w:rFonts w:ascii="Arial" w:eastAsia="ＭＳ Ｐ明朝" w:hAnsi="ＭＳ Ｐ明朝" w:cs="Arial"/>
          <w:szCs w:val="22"/>
        </w:rPr>
        <w:t>」のアルゴリズムは、カテゴリー</w:t>
      </w:r>
      <w:r w:rsidRPr="005A24F7">
        <w:rPr>
          <w:rFonts w:ascii="Arial" w:eastAsia="ＭＳ Ｐ明朝" w:hAnsi="Arial" w:cs="Arial"/>
          <w:szCs w:val="22"/>
        </w:rPr>
        <w:t xml:space="preserve">A or </w:t>
      </w:r>
      <w:r w:rsidRPr="005A24F7">
        <w:rPr>
          <w:rFonts w:ascii="Arial" w:eastAsia="ＭＳ Ｐ明朝" w:hAnsi="ＭＳ Ｐ明朝" w:cs="Arial"/>
          <w:szCs w:val="22"/>
        </w:rPr>
        <w:t>（カテゴリー</w:t>
      </w:r>
      <w:r w:rsidRPr="005A24F7">
        <w:rPr>
          <w:rFonts w:ascii="Arial" w:eastAsia="ＭＳ Ｐ明朝" w:hAnsi="Arial" w:cs="Arial"/>
          <w:szCs w:val="22"/>
        </w:rPr>
        <w:t xml:space="preserve">B and </w:t>
      </w:r>
      <w:r w:rsidRPr="005A24F7">
        <w:rPr>
          <w:rFonts w:ascii="Arial" w:eastAsia="ＭＳ Ｐ明朝" w:hAnsi="ＭＳ Ｐ明朝" w:cs="Arial"/>
          <w:szCs w:val="22"/>
        </w:rPr>
        <w:t>カテゴリー</w:t>
      </w:r>
      <w:r w:rsidRPr="005A24F7">
        <w:rPr>
          <w:rFonts w:ascii="Arial" w:eastAsia="ＭＳ Ｐ明朝" w:hAnsi="Arial" w:cs="Arial"/>
          <w:szCs w:val="22"/>
        </w:rPr>
        <w:t>C</w:t>
      </w:r>
      <w:r w:rsidRPr="005A24F7">
        <w:rPr>
          <w:rFonts w:ascii="Arial" w:eastAsia="ＭＳ Ｐ明朝" w:hAnsi="ＭＳ Ｐ明朝" w:cs="Arial"/>
          <w:szCs w:val="22"/>
        </w:rPr>
        <w:t>）である。アルゴリズムで選択された症例はリストとして出力することができる。</w:t>
      </w:r>
    </w:p>
    <w:p w:rsidR="00874597" w:rsidRPr="005A24F7" w:rsidRDefault="00874597" w:rsidP="00657059">
      <w:pPr>
        <w:pStyle w:val="bulleted-level2"/>
        <w:numPr>
          <w:ilvl w:val="0"/>
          <w:numId w:val="0"/>
        </w:numPr>
        <w:ind w:leftChars="323" w:left="839" w:hangingChars="67" w:hanging="161"/>
        <w:rPr>
          <w:rFonts w:eastAsia="ＭＳ Ｐ明朝"/>
          <w:lang w:eastAsia="ja-JP"/>
        </w:rPr>
      </w:pPr>
    </w:p>
    <w:p w:rsidR="00E83BCD" w:rsidRPr="0079252B" w:rsidRDefault="00355CB9" w:rsidP="00FA132E">
      <w:pPr>
        <w:pStyle w:val="4"/>
      </w:pPr>
      <w:r w:rsidRPr="0079252B">
        <w:t>2.2</w:t>
      </w:r>
      <w:r w:rsidR="00F935F0">
        <w:t>8</w:t>
      </w:r>
      <w:r w:rsidRPr="0079252B">
        <w:t>.5</w:t>
      </w:r>
      <w:r w:rsidRPr="0079252B">
        <w:t xml:space="preserve">　「好酸球性肺炎（ＳＭＱ）」の参考資料リスト</w:t>
      </w:r>
    </w:p>
    <w:p w:rsidR="00874597" w:rsidRPr="005A24F7" w:rsidRDefault="00874597" w:rsidP="00E01B5B">
      <w:pPr>
        <w:numPr>
          <w:ilvl w:val="0"/>
          <w:numId w:val="56"/>
        </w:numPr>
        <w:jc w:val="left"/>
        <w:rPr>
          <w:rFonts w:ascii="Arial" w:eastAsia="ＭＳ Ｐ明朝" w:hAnsi="Arial" w:cs="Arial"/>
        </w:rPr>
      </w:pPr>
      <w:r w:rsidRPr="005A24F7">
        <w:rPr>
          <w:rFonts w:ascii="Arial" w:eastAsia="ＭＳ Ｐ明朝" w:hAnsi="Arial" w:cs="Arial"/>
        </w:rPr>
        <w:t xml:space="preserve">The Merck Manual accessed online as </w:t>
      </w:r>
      <w:hyperlink r:id="rId24" w:history="1">
        <w:r w:rsidRPr="00734E01">
          <w:rPr>
            <w:rStyle w:val="aa"/>
            <w:rFonts w:ascii="Arial" w:eastAsia="ＭＳ Ｐ明朝" w:hAnsi="Arial" w:cs="Arial"/>
          </w:rPr>
          <w:t>http://www.merck.com/mmpe/sec05/ch055/ch055d.html</w:t>
        </w:r>
      </w:hyperlink>
      <w:r w:rsidRPr="005A24F7">
        <w:rPr>
          <w:rFonts w:ascii="Arial" w:eastAsia="ＭＳ Ｐ明朝" w:hAnsi="Arial" w:cs="Arial"/>
        </w:rPr>
        <w:t xml:space="preserve"> </w:t>
      </w:r>
    </w:p>
    <w:p w:rsidR="00874597" w:rsidRPr="005A24F7" w:rsidRDefault="00874597" w:rsidP="00E01B5B">
      <w:pPr>
        <w:numPr>
          <w:ilvl w:val="0"/>
          <w:numId w:val="57"/>
        </w:numPr>
        <w:jc w:val="left"/>
        <w:rPr>
          <w:rFonts w:ascii="Arial" w:eastAsia="ＭＳ Ｐ明朝" w:hAnsi="Arial" w:cs="Arial"/>
          <w:szCs w:val="21"/>
        </w:rPr>
      </w:pPr>
      <w:r w:rsidRPr="005A24F7">
        <w:rPr>
          <w:rFonts w:ascii="Arial" w:eastAsia="ＭＳ Ｐ明朝" w:hAnsi="Arial" w:cs="Arial"/>
        </w:rPr>
        <w:t xml:space="preserve">Harrisons Principles of Internal Medicine, McGraw Hill accessed as </w:t>
      </w:r>
      <w:hyperlink r:id="rId25" w:history="1">
        <w:r w:rsidRPr="00BB79DF">
          <w:rPr>
            <w:rStyle w:val="aa"/>
            <w:rFonts w:ascii="Arial" w:eastAsia="ＭＳ Ｐ明朝" w:hAnsi="Arial" w:cs="Arial"/>
            <w:szCs w:val="21"/>
          </w:rPr>
          <w:t>http://www.accessmedicine.com/search/searchAMResult.aspx?searchStr=Eosinophilic+pneumonia+&amp;rootTerm=eosinophilic+pneumonias&amp;searchtype=1&amp;rootID=12837&amp;gobacklink=1&amp;drug=1</w:t>
        </w:r>
      </w:hyperlink>
    </w:p>
    <w:p w:rsidR="00E83BCD" w:rsidRPr="0061287D" w:rsidRDefault="00874597" w:rsidP="00CA557D">
      <w:pPr>
        <w:pStyle w:val="3"/>
      </w:pPr>
      <w:bookmarkStart w:id="273" w:name="_2.28_「錐体外路症候群（Extrapyramidal_syndro"/>
      <w:bookmarkEnd w:id="273"/>
      <w:r w:rsidRPr="005A24F7">
        <w:br w:type="page"/>
      </w:r>
      <w:bookmarkStart w:id="274" w:name="_Toc252957599"/>
      <w:bookmarkStart w:id="275" w:name="_Toc252959978"/>
      <w:bookmarkStart w:id="276" w:name="_Toc443481150"/>
      <w:r w:rsidR="00586E40" w:rsidRPr="00555953">
        <w:rPr>
          <w:rFonts w:ascii="Arial" w:hAnsi="Arial"/>
        </w:rPr>
        <w:t>2.</w:t>
      </w:r>
      <w:r w:rsidR="005B277E" w:rsidRPr="00555953">
        <w:rPr>
          <w:rFonts w:ascii="Arial" w:hAnsi="Arial"/>
        </w:rPr>
        <w:t>2</w:t>
      </w:r>
      <w:r w:rsidR="00F935F0" w:rsidRPr="00555953">
        <w:rPr>
          <w:rFonts w:ascii="Arial" w:hAnsi="Arial"/>
        </w:rPr>
        <w:t>9</w:t>
      </w:r>
      <w:r w:rsidR="005B277E">
        <w:rPr>
          <w:rFonts w:hint="eastAsia"/>
        </w:rPr>
        <w:tab/>
      </w:r>
      <w:r w:rsidR="00D215E1" w:rsidRPr="0061287D">
        <w:rPr>
          <w:rFonts w:hint="eastAsia"/>
        </w:rPr>
        <w:t>「錐体外路症候群（Extrapyramidal</w:t>
      </w:r>
      <w:r w:rsidR="00D215E1" w:rsidRPr="0061287D">
        <w:t xml:space="preserve"> </w:t>
      </w:r>
      <w:r w:rsidR="00D215E1" w:rsidRPr="0061287D">
        <w:rPr>
          <w:rFonts w:hint="eastAsia"/>
        </w:rPr>
        <w:t>syndrome）（ＳＭＱ）」</w:t>
      </w:r>
      <w:bookmarkEnd w:id="274"/>
      <w:bookmarkEnd w:id="275"/>
      <w:bookmarkEnd w:id="276"/>
    </w:p>
    <w:p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2007</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p>
    <w:p w:rsidR="00874597" w:rsidRPr="005A24F7" w:rsidRDefault="00874597" w:rsidP="00874597">
      <w:pPr>
        <w:jc w:val="center"/>
        <w:rPr>
          <w:rFonts w:ascii="Arial" w:eastAsia="ＭＳ Ｐ明朝" w:hAnsi="Arial" w:cs="Arial"/>
          <w:b/>
          <w:sz w:val="22"/>
          <w:szCs w:val="22"/>
        </w:rPr>
      </w:pPr>
    </w:p>
    <w:p w:rsidR="00E83BCD" w:rsidRPr="0079252B" w:rsidRDefault="00355CB9" w:rsidP="00FA132E">
      <w:pPr>
        <w:pStyle w:val="4"/>
      </w:pPr>
      <w:bookmarkStart w:id="277" w:name="_Toc159224783"/>
      <w:r w:rsidRPr="0079252B">
        <w:t>2.2</w:t>
      </w:r>
      <w:r w:rsidR="00F935F0">
        <w:t>9</w:t>
      </w:r>
      <w:r w:rsidRPr="0079252B">
        <w:t>.1</w:t>
      </w:r>
      <w:r w:rsidRPr="0079252B">
        <w:t xml:space="preserve">　定義</w:t>
      </w:r>
      <w:bookmarkEnd w:id="277"/>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薬剤誘発性の運動障害は、レボドパまたはドパミン作動薬療法あるいは中枢性ドパミン受容体拮抗薬の特性を有する薬剤、抗コリン作動薬、一部の抗痙攣薬、およびアンフェタミンに関連して発生することが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定義：錐体外路運動系の病変または機能障害によって起こされる運動機能の障害である。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運動亢進筋緊張低下障害、または、無動硬性障害の症状を呈することがある。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薬剤誘発性パーキンソニズム、ジストニ</w:t>
      </w:r>
      <w:r w:rsidR="005042BA">
        <w:rPr>
          <w:rFonts w:ascii="Arial" w:eastAsia="ＭＳ Ｐ明朝" w:hAnsi="ＭＳ Ｐ明朝" w:cs="Arial" w:hint="eastAsia"/>
          <w:szCs w:val="22"/>
        </w:rPr>
        <w:t>ア</w:t>
      </w:r>
      <w:r w:rsidRPr="005A24F7">
        <w:rPr>
          <w:rFonts w:ascii="Arial" w:eastAsia="ＭＳ Ｐ明朝" w:hAnsi="ＭＳ Ｐ明朝" w:cs="Arial"/>
          <w:szCs w:val="22"/>
        </w:rPr>
        <w:t>、アカシジア、および遅発性ジスキネジ</w:t>
      </w:r>
      <w:r w:rsidR="005042BA" w:rsidRPr="005A24F7">
        <w:rPr>
          <w:rFonts w:ascii="Arial" w:eastAsia="ＭＳ Ｐ明朝" w:hAnsi="ＭＳ Ｐ明朝" w:cs="Arial"/>
          <w:szCs w:val="22"/>
        </w:rPr>
        <w:t>ア</w:t>
      </w:r>
      <w:r w:rsidRPr="005A24F7">
        <w:rPr>
          <w:rFonts w:ascii="Arial" w:eastAsia="ＭＳ Ｐ明朝" w:hAnsi="ＭＳ Ｐ明朝" w:cs="Arial"/>
          <w:szCs w:val="22"/>
        </w:rPr>
        <w:t>、ならびに、関連する臨床所見は、この</w:t>
      </w:r>
      <w:r w:rsidRPr="005A24F7">
        <w:rPr>
          <w:rFonts w:ascii="Arial" w:eastAsia="ＭＳ Ｐ明朝" w:hAnsi="Arial" w:cs="Arial"/>
          <w:szCs w:val="22"/>
        </w:rPr>
        <w:t>SMQ</w:t>
      </w:r>
      <w:r w:rsidRPr="005A24F7">
        <w:rPr>
          <w:rFonts w:ascii="Arial" w:eastAsia="ＭＳ Ｐ明朝" w:hAnsi="ＭＳ Ｐ明朝" w:cs="Arial"/>
          <w:szCs w:val="22"/>
        </w:rPr>
        <w:t>に含まれる概念である。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サブ</w:t>
      </w:r>
      <w:r w:rsidRPr="005A24F7">
        <w:rPr>
          <w:rFonts w:ascii="Arial" w:eastAsia="ＭＳ Ｐ明朝" w:hAnsi="Arial" w:cs="Arial"/>
          <w:szCs w:val="22"/>
        </w:rPr>
        <w:t>SMQ</w:t>
      </w:r>
      <w:r w:rsidRPr="005A24F7">
        <w:rPr>
          <w:rFonts w:ascii="Arial" w:eastAsia="ＭＳ Ｐ明朝" w:hAnsi="ＭＳ Ｐ明朝" w:cs="Arial"/>
          <w:szCs w:val="22"/>
        </w:rPr>
        <w:t>の場合：</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アカシジア：落ち着きのなさの自覚的感情、落ち着きのなさの他覚的徴候、または、その両方。</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ジスキネジ</w:t>
      </w:r>
      <w:r w:rsidR="005042BA" w:rsidRPr="005A24F7">
        <w:rPr>
          <w:rFonts w:ascii="Arial" w:eastAsia="ＭＳ Ｐ明朝" w:hAnsi="ＭＳ Ｐ明朝" w:cs="Arial"/>
          <w:szCs w:val="22"/>
        </w:rPr>
        <w:t>ア</w:t>
      </w:r>
      <w:r w:rsidRPr="005A24F7">
        <w:rPr>
          <w:rFonts w:ascii="Arial" w:eastAsia="ＭＳ Ｐ明朝" w:hAnsi="ＭＳ Ｐ明朝" w:cs="Arial"/>
          <w:szCs w:val="22"/>
        </w:rPr>
        <w:t>（遅発性ジスキネジ</w:t>
      </w:r>
      <w:r w:rsidR="005042BA" w:rsidRPr="005A24F7">
        <w:rPr>
          <w:rFonts w:ascii="Arial" w:eastAsia="ＭＳ Ｐ明朝" w:hAnsi="ＭＳ Ｐ明朝" w:cs="Arial"/>
          <w:szCs w:val="22"/>
        </w:rPr>
        <w:t>ア</w:t>
      </w:r>
      <w:r w:rsidRPr="005A24F7">
        <w:rPr>
          <w:rFonts w:ascii="Arial" w:eastAsia="ＭＳ Ｐ明朝" w:hAnsi="ＭＳ Ｐ明朝" w:cs="Arial"/>
          <w:szCs w:val="22"/>
        </w:rPr>
        <w:t>を含む）：口腔顔面領域、指、および足指によくみられる不随意性の舞踏病アテトーシス様運動。頭部、頚部、および臀部のアテトーゼ様運動もまた生じることがある。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ジストニ</w:t>
      </w:r>
      <w:r w:rsidR="005042BA" w:rsidRPr="005A24F7">
        <w:rPr>
          <w:rFonts w:ascii="Arial" w:eastAsia="ＭＳ Ｐ明朝" w:hAnsi="ＭＳ Ｐ明朝" w:cs="Arial"/>
          <w:szCs w:val="22"/>
        </w:rPr>
        <w:t>ア</w:t>
      </w:r>
      <w:r w:rsidRPr="005A24F7">
        <w:rPr>
          <w:rFonts w:ascii="Arial" w:eastAsia="ＭＳ Ｐ明朝" w:hAnsi="ＭＳ Ｐ明朝" w:cs="Arial"/>
          <w:szCs w:val="22"/>
        </w:rPr>
        <w:t>：筋肉の短時間または長期的な収縮であり、運動または姿勢の異常をもたらすもので、注視クリーゼ、挺舌、開口障害、斜頚、喉頭</w:t>
      </w:r>
      <w:r w:rsidRPr="005A24F7">
        <w:rPr>
          <w:rFonts w:ascii="Arial" w:eastAsia="ＭＳ Ｐ明朝" w:hAnsi="Arial" w:cs="Arial"/>
          <w:szCs w:val="22"/>
        </w:rPr>
        <w:t>-</w:t>
      </w:r>
      <w:r w:rsidRPr="005A24F7">
        <w:rPr>
          <w:rFonts w:ascii="Arial" w:eastAsia="ＭＳ Ｐ明朝" w:hAnsi="ＭＳ Ｐ明朝" w:cs="Arial"/>
          <w:szCs w:val="22"/>
        </w:rPr>
        <w:t>咽頭ジストニ</w:t>
      </w:r>
      <w:r w:rsidR="005042BA" w:rsidRPr="005A24F7">
        <w:rPr>
          <w:rFonts w:ascii="Arial" w:eastAsia="ＭＳ Ｐ明朝" w:hAnsi="ＭＳ Ｐ明朝" w:cs="Arial"/>
          <w:szCs w:val="22"/>
        </w:rPr>
        <w:t>ア</w:t>
      </w:r>
      <w:r w:rsidRPr="005A24F7">
        <w:rPr>
          <w:rFonts w:ascii="Arial" w:eastAsia="ＭＳ Ｐ明朝" w:hAnsi="ＭＳ Ｐ明朝" w:cs="Arial"/>
          <w:szCs w:val="22"/>
        </w:rPr>
        <w:t>、ならびに、四肢および体幹のジストニ</w:t>
      </w:r>
      <w:r w:rsidR="005042BA" w:rsidRPr="005A24F7">
        <w:rPr>
          <w:rFonts w:ascii="Arial" w:eastAsia="ＭＳ Ｐ明朝" w:hAnsi="ＭＳ Ｐ明朝" w:cs="Arial"/>
          <w:szCs w:val="22"/>
        </w:rPr>
        <w:t>ア</w:t>
      </w:r>
      <w:r w:rsidRPr="005A24F7">
        <w:rPr>
          <w:rFonts w:ascii="Arial" w:eastAsia="ＭＳ Ｐ明朝" w:hAnsi="ＭＳ Ｐ明朝" w:cs="Arial"/>
          <w:szCs w:val="22"/>
        </w:rPr>
        <w:t>姿勢を含む。</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パーキンソン病様事象：特発性パーキンソン病と外観が同一であり得る安静時振戦、固縮および運動緩徐の三徴候。その他のパーキンソン病様特徴には、精神緩慢（緩慢な思考）、唾液分泌亢進、よだれ、引きずり歩行、小字症、発声不全、および姿勢反射低下がある。</w:t>
      </w:r>
    </w:p>
    <w:p w:rsidR="00874597" w:rsidRPr="005A24F7" w:rsidRDefault="00874597" w:rsidP="00657059">
      <w:pPr>
        <w:pStyle w:val="bulleted-level2"/>
        <w:numPr>
          <w:ilvl w:val="0"/>
          <w:numId w:val="0"/>
        </w:numPr>
        <w:spacing w:after="0" w:line="360" w:lineRule="atLeast"/>
        <w:ind w:leftChars="323" w:left="817" w:hangingChars="66" w:hanging="139"/>
        <w:rPr>
          <w:rFonts w:eastAsia="ＭＳ Ｐ明朝"/>
          <w:sz w:val="21"/>
          <w:szCs w:val="21"/>
          <w:lang w:eastAsia="ja-JP"/>
        </w:rPr>
      </w:pPr>
    </w:p>
    <w:p w:rsidR="00E83BCD" w:rsidRPr="0079252B" w:rsidRDefault="00355CB9" w:rsidP="00FA132E">
      <w:pPr>
        <w:pStyle w:val="4"/>
      </w:pPr>
      <w:bookmarkStart w:id="278" w:name="_Toc159224784"/>
      <w:r w:rsidRPr="0079252B">
        <w:t>2.2</w:t>
      </w:r>
      <w:r w:rsidR="00F935F0">
        <w:t>9</w:t>
      </w:r>
      <w:r w:rsidRPr="0079252B">
        <w:t>.2</w:t>
      </w:r>
      <w:r w:rsidRPr="0079252B">
        <w:t xml:space="preserve">　包含／除外基準</w:t>
      </w:r>
      <w:bookmarkEnd w:id="278"/>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臨床徴候および症状を含むパーキンソン病およびパーキンソニズムに関する用語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パーキンソン病に関連しない振戦、限局性ジストニ</w:t>
      </w:r>
      <w:r w:rsidR="005042BA" w:rsidRPr="005A24F7">
        <w:rPr>
          <w:rFonts w:ascii="Arial" w:eastAsia="ＭＳ Ｐ明朝" w:hAnsi="ＭＳ Ｐ明朝" w:cs="Arial"/>
          <w:szCs w:val="22"/>
        </w:rPr>
        <w:t>ア</w:t>
      </w:r>
      <w:r w:rsidRPr="005A24F7">
        <w:rPr>
          <w:rFonts w:ascii="Arial" w:eastAsia="ＭＳ Ｐ明朝" w:hAnsi="ＭＳ Ｐ明朝" w:cs="Arial"/>
          <w:szCs w:val="22"/>
        </w:rPr>
        <w:t>（例：斜頸）、薬剤関連の運動障害（例：遅発性ジスキネジ</w:t>
      </w:r>
      <w:r w:rsidR="005042BA" w:rsidRPr="005A24F7">
        <w:rPr>
          <w:rFonts w:ascii="Arial" w:eastAsia="ＭＳ Ｐ明朝" w:hAnsi="ＭＳ Ｐ明朝" w:cs="Arial"/>
          <w:szCs w:val="22"/>
        </w:rPr>
        <w:t>ア</w:t>
      </w:r>
      <w:r w:rsidRPr="005A24F7">
        <w:rPr>
          <w:rFonts w:ascii="Arial" w:eastAsia="ＭＳ Ｐ明朝" w:hAnsi="ＭＳ Ｐ明朝" w:cs="Arial"/>
          <w:szCs w:val="22"/>
        </w:rPr>
        <w:t>）、およびアカシジアなどのその他の形態の錐体外路障害</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上記に関連する新生児に関する用語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関連する検査</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「振戦（</w:t>
      </w:r>
      <w:r w:rsidRPr="005A24F7">
        <w:rPr>
          <w:rFonts w:ascii="Arial" w:eastAsia="ＭＳ Ｐ明朝" w:hAnsi="Arial" w:cs="Arial"/>
          <w:szCs w:val="22"/>
        </w:rPr>
        <w:t>Tremor</w:t>
      </w:r>
      <w:r w:rsidRPr="005A24F7">
        <w:rPr>
          <w:rFonts w:ascii="Arial" w:eastAsia="ＭＳ Ｐ明朝" w:hAnsi="ＭＳ Ｐ明朝" w:cs="Arial"/>
          <w:szCs w:val="22"/>
        </w:rPr>
        <w:t>）」はフェーズ</w:t>
      </w:r>
      <w:r w:rsidR="005042BA" w:rsidRPr="005A24F7">
        <w:rPr>
          <w:rFonts w:ascii="ＭＳ Ｐ明朝" w:eastAsia="ＭＳ Ｐ明朝" w:hAnsi="ＭＳ Ｐ明朝"/>
          <w:sz w:val="22"/>
          <w:szCs w:val="22"/>
        </w:rPr>
        <w:t>I</w:t>
      </w:r>
      <w:r w:rsidRPr="005A24F7">
        <w:rPr>
          <w:rFonts w:ascii="Arial" w:eastAsia="ＭＳ Ｐ明朝" w:hAnsi="ＭＳ Ｐ明朝" w:cs="Arial"/>
          <w:szCs w:val="22"/>
        </w:rPr>
        <w:t>テストで若干の「ノイズ」を引き起こしたが、フェーズ</w:t>
      </w:r>
      <w:r w:rsidR="005042BA" w:rsidRPr="005A24F7">
        <w:rPr>
          <w:rFonts w:ascii="ＭＳ Ｐ明朝" w:eastAsia="ＭＳ Ｐ明朝" w:hAnsi="ＭＳ Ｐ明朝"/>
          <w:sz w:val="22"/>
          <w:szCs w:val="22"/>
        </w:rPr>
        <w:t>I</w:t>
      </w:r>
      <w:r w:rsidRPr="005A24F7">
        <w:rPr>
          <w:rFonts w:ascii="Arial" w:eastAsia="ＭＳ Ｐ明朝" w:hAnsi="ＭＳ Ｐ明朝" w:cs="Arial"/>
          <w:szCs w:val="22"/>
        </w:rPr>
        <w:t>テストにおける陽性対照の報告の大部分を捕捉する検出力があることから、この</w:t>
      </w:r>
      <w:r w:rsidRPr="005A24F7">
        <w:rPr>
          <w:rFonts w:ascii="Arial" w:eastAsia="ＭＳ Ｐ明朝" w:hAnsi="Arial" w:cs="Arial"/>
          <w:szCs w:val="22"/>
        </w:rPr>
        <w:t>PT</w:t>
      </w:r>
      <w:r w:rsidRPr="005A24F7">
        <w:rPr>
          <w:rFonts w:ascii="Arial" w:eastAsia="ＭＳ Ｐ明朝" w:hAnsi="ＭＳ Ｐ明朝" w:cs="Arial"/>
          <w:szCs w:val="22"/>
        </w:rPr>
        <w:t>はこの</w:t>
      </w:r>
      <w:r w:rsidRPr="005A24F7">
        <w:rPr>
          <w:rFonts w:ascii="Arial" w:eastAsia="ＭＳ Ｐ明朝" w:hAnsi="Arial" w:cs="Arial"/>
          <w:szCs w:val="22"/>
        </w:rPr>
        <w:t>SMQ</w:t>
      </w:r>
      <w:r w:rsidRPr="005A24F7">
        <w:rPr>
          <w:rFonts w:ascii="Arial" w:eastAsia="ＭＳ Ｐ明朝" w:hAnsi="ＭＳ Ｐ明朝" w:cs="Arial"/>
          <w:szCs w:val="22"/>
        </w:rPr>
        <w:t>の用語のリストに残された。</w:t>
      </w:r>
    </w:p>
    <w:p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Arial" w:cs="Arial"/>
          <w:szCs w:val="22"/>
        </w:rPr>
        <w:t>PT</w:t>
      </w:r>
      <w:r w:rsidRPr="005A24F7">
        <w:rPr>
          <w:rFonts w:ascii="Arial" w:eastAsia="ＭＳ Ｐ明朝" w:hAnsi="ＭＳ Ｐ明朝" w:cs="Arial"/>
          <w:szCs w:val="22"/>
        </w:rPr>
        <w:t>「眼瞼痙攣（</w:t>
      </w:r>
      <w:r w:rsidRPr="005A24F7">
        <w:rPr>
          <w:rFonts w:ascii="Arial" w:eastAsia="ＭＳ Ｐ明朝" w:hAnsi="Arial" w:cs="Arial"/>
          <w:szCs w:val="22"/>
        </w:rPr>
        <w:t>Blepharospasm</w:t>
      </w:r>
      <w:r w:rsidRPr="005A24F7">
        <w:rPr>
          <w:rFonts w:ascii="Arial" w:eastAsia="ＭＳ Ｐ明朝" w:hAnsi="ＭＳ Ｐ明朝" w:cs="Arial"/>
          <w:szCs w:val="22"/>
        </w:rPr>
        <w:t>）」はサブ</w:t>
      </w:r>
      <w:r w:rsidRPr="005A24F7">
        <w:rPr>
          <w:rFonts w:ascii="Arial" w:eastAsia="ＭＳ Ｐ明朝" w:hAnsi="Arial" w:cs="Arial"/>
          <w:szCs w:val="22"/>
        </w:rPr>
        <w:t>SMQ</w:t>
      </w:r>
      <w:r w:rsidRPr="005A24F7">
        <w:rPr>
          <w:rFonts w:ascii="Arial" w:eastAsia="ＭＳ Ｐ明朝" w:hAnsi="ＭＳ Ｐ明朝" w:cs="Arial"/>
          <w:szCs w:val="22"/>
        </w:rPr>
        <w:t>「ジストニ</w:t>
      </w:r>
      <w:r w:rsidR="005042BA" w:rsidRPr="005A24F7">
        <w:rPr>
          <w:rFonts w:ascii="Arial" w:eastAsia="ＭＳ Ｐ明朝" w:hAnsi="ＭＳ Ｐ明朝" w:cs="Arial"/>
          <w:szCs w:val="22"/>
        </w:rPr>
        <w:t>ア</w:t>
      </w:r>
      <w:r w:rsidRPr="005A24F7">
        <w:rPr>
          <w:rFonts w:ascii="Arial" w:eastAsia="ＭＳ Ｐ明朝" w:hAnsi="ＭＳ Ｐ明朝" w:cs="Arial"/>
          <w:szCs w:val="22"/>
        </w:rPr>
        <w:t>（ＳＭＱ）」に包含されているが、この</w:t>
      </w:r>
      <w:r w:rsidRPr="005A24F7">
        <w:rPr>
          <w:rFonts w:ascii="Arial" w:eastAsia="ＭＳ Ｐ明朝" w:hAnsi="Arial" w:cs="Arial"/>
          <w:szCs w:val="22"/>
        </w:rPr>
        <w:t>PT</w:t>
      </w:r>
      <w:r w:rsidRPr="005A24F7">
        <w:rPr>
          <w:rFonts w:ascii="Arial" w:eastAsia="ＭＳ Ｐ明朝" w:hAnsi="ＭＳ Ｐ明朝" w:cs="Arial"/>
          <w:szCs w:val="22"/>
        </w:rPr>
        <w:t>「眼瞼痙攣（</w:t>
      </w:r>
      <w:r w:rsidRPr="005A24F7">
        <w:rPr>
          <w:rFonts w:ascii="Arial" w:eastAsia="ＭＳ Ｐ明朝" w:hAnsi="Arial" w:cs="Arial"/>
          <w:szCs w:val="22"/>
        </w:rPr>
        <w:t>Blepharospasm</w:t>
      </w:r>
      <w:r w:rsidRPr="005A24F7">
        <w:rPr>
          <w:rFonts w:ascii="Arial" w:eastAsia="ＭＳ Ｐ明朝" w:hAnsi="ＭＳ Ｐ明朝" w:cs="Arial"/>
          <w:szCs w:val="22"/>
        </w:rPr>
        <w:t>）」の</w:t>
      </w:r>
      <w:r w:rsidRPr="005A24F7">
        <w:rPr>
          <w:rFonts w:ascii="Arial" w:eastAsia="ＭＳ Ｐ明朝" w:hAnsi="Arial" w:cs="Arial"/>
          <w:szCs w:val="22"/>
        </w:rPr>
        <w:t>SMQ</w:t>
      </w:r>
      <w:r w:rsidRPr="005A24F7">
        <w:rPr>
          <w:rFonts w:ascii="Arial" w:eastAsia="ＭＳ Ｐ明朝" w:hAnsi="ＭＳ Ｐ明朝" w:cs="Arial"/>
          <w:szCs w:val="22"/>
        </w:rPr>
        <w:t>全般に対する有用性に関してはテスト結果からワーキンググループ内で議論があった。従って、ワーキンググループはこの特定用語の有用性に関</w:t>
      </w:r>
      <w:r w:rsidRPr="005A24F7">
        <w:rPr>
          <w:rFonts w:ascii="Arial" w:eastAsia="ＭＳ Ｐ明朝" w:hAnsi="ＭＳ Ｐ明朝" w:cs="Arial"/>
          <w:szCs w:val="21"/>
        </w:rPr>
        <w:t>するユーザーのコメントを求めている。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進行性核上性麻痺</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皮質基底核変性</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線条体黒質変性症</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マチャド・ジョセフ病（脊髄小脳変性症</w:t>
      </w:r>
      <w:r w:rsidRPr="005A24F7">
        <w:rPr>
          <w:rFonts w:ascii="Arial" w:eastAsia="ＭＳ Ｐ明朝" w:hAnsi="Arial" w:cs="Arial"/>
          <w:szCs w:val="22"/>
        </w:rPr>
        <w:t>3</w:t>
      </w:r>
      <w:r w:rsidRPr="005A24F7">
        <w:rPr>
          <w:rFonts w:ascii="Arial" w:eastAsia="ＭＳ Ｐ明朝" w:hAnsi="ＭＳ Ｐ明朝" w:cs="Arial"/>
          <w:szCs w:val="22"/>
        </w:rPr>
        <w:t>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神経弛緩薬悪性症候群</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トゥーレット障害</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非錐体外路由来の振戦（本態性振戦、企図振戦、頭部振戦）</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「瞬目過多（</w:t>
      </w:r>
      <w:r w:rsidRPr="005A24F7">
        <w:rPr>
          <w:rFonts w:ascii="Arial" w:eastAsia="ＭＳ Ｐ明朝" w:hAnsi="Arial" w:cs="Arial"/>
          <w:szCs w:val="22"/>
        </w:rPr>
        <w:t>Excessive eye blinking</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「下肢静止不能症候群（</w:t>
      </w:r>
      <w:r w:rsidRPr="005A24F7">
        <w:rPr>
          <w:rFonts w:ascii="Arial" w:eastAsia="ＭＳ Ｐ明朝" w:hAnsi="Arial" w:cs="Arial"/>
          <w:szCs w:val="22"/>
        </w:rPr>
        <w:t>Restless legs syndrome</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「ミオトニー（</w:t>
      </w:r>
      <w:r w:rsidRPr="005A24F7">
        <w:rPr>
          <w:rFonts w:ascii="Arial" w:eastAsia="ＭＳ Ｐ明朝" w:hAnsi="Arial" w:cs="Arial"/>
          <w:szCs w:val="22"/>
        </w:rPr>
        <w:t>Myotonia</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「呼吸困難（</w:t>
      </w:r>
      <w:r w:rsidRPr="005A24F7">
        <w:rPr>
          <w:rFonts w:ascii="Arial" w:eastAsia="ＭＳ Ｐ明朝" w:hAnsi="Arial" w:cs="Arial"/>
          <w:szCs w:val="22"/>
        </w:rPr>
        <w:t>Dyspnoea</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新生児のパーキンソン様事象（例：</w:t>
      </w:r>
      <w:r w:rsidRPr="005A24F7">
        <w:rPr>
          <w:rFonts w:ascii="Arial" w:eastAsia="ＭＳ Ｐ明朝" w:hAnsi="Arial" w:cs="Arial"/>
          <w:szCs w:val="22"/>
        </w:rPr>
        <w:t>PT</w:t>
      </w:r>
      <w:r w:rsidRPr="005A24F7">
        <w:rPr>
          <w:rFonts w:ascii="Arial" w:eastAsia="ＭＳ Ｐ明朝" w:hAnsi="ＭＳ Ｐ明朝" w:cs="Arial"/>
          <w:szCs w:val="22"/>
        </w:rPr>
        <w:t>「胎動低下（</w:t>
      </w:r>
      <w:r w:rsidRPr="005A24F7">
        <w:rPr>
          <w:rFonts w:ascii="Arial" w:eastAsia="ＭＳ Ｐ明朝" w:hAnsi="Arial" w:cs="Arial"/>
          <w:szCs w:val="22"/>
        </w:rPr>
        <w:t>Foetal hypokinesia</w:t>
      </w:r>
      <w:r w:rsidRPr="005A24F7">
        <w:rPr>
          <w:rFonts w:ascii="Arial" w:eastAsia="ＭＳ Ｐ明朝" w:hAnsi="ＭＳ Ｐ明朝" w:cs="Arial"/>
          <w:szCs w:val="22"/>
        </w:rPr>
        <w:t>）」</w:t>
      </w:r>
    </w:p>
    <w:p w:rsidR="00874597" w:rsidRPr="005A24F7" w:rsidRDefault="00874597" w:rsidP="00874597">
      <w:pPr>
        <w:pStyle w:val="bulleted-level2"/>
        <w:numPr>
          <w:ilvl w:val="0"/>
          <w:numId w:val="0"/>
        </w:numPr>
        <w:spacing w:after="0" w:line="360" w:lineRule="atLeast"/>
        <w:ind w:left="720"/>
        <w:rPr>
          <w:rFonts w:eastAsia="ＭＳ Ｐ明朝"/>
          <w:sz w:val="21"/>
          <w:szCs w:val="21"/>
          <w:lang w:eastAsia="ja-JP"/>
        </w:rPr>
      </w:pPr>
    </w:p>
    <w:p w:rsidR="00E83BCD" w:rsidRPr="0079252B" w:rsidRDefault="00355CB9" w:rsidP="00FA132E">
      <w:pPr>
        <w:pStyle w:val="4"/>
      </w:pPr>
      <w:bookmarkStart w:id="279" w:name="_Toc159224785"/>
      <w:bookmarkStart w:id="280" w:name="_Toc140297869"/>
      <w:bookmarkStart w:id="281" w:name="_Toc118530465"/>
      <w:r w:rsidRPr="0079252B">
        <w:t>2.2</w:t>
      </w:r>
      <w:r w:rsidR="00F935F0">
        <w:t>9</w:t>
      </w:r>
      <w:r w:rsidRPr="0079252B">
        <w:t>.3</w:t>
      </w:r>
      <w:r w:rsidRPr="0079252B">
        <w:t xml:space="preserve">　階層構造</w:t>
      </w:r>
      <w:bookmarkEnd w:id="279"/>
    </w:p>
    <w:p w:rsidR="00874597" w:rsidRPr="005A24F7" w:rsidRDefault="009437BA" w:rsidP="00874597">
      <w:pPr>
        <w:rPr>
          <w:rFonts w:ascii="Arial" w:eastAsia="ＭＳ Ｐ明朝" w:hAnsi="Arial" w:cs="Arial"/>
          <w:szCs w:val="21"/>
        </w:rPr>
      </w:pPr>
      <w:r>
        <w:rPr>
          <w:rFonts w:ascii="Arial" w:eastAsia="ＭＳ Ｐ明朝" w:hAnsi="Arial" w:cs="Arial"/>
          <w:b/>
          <w:noProof/>
        </w:rPr>
        <w:pict>
          <v:shape id="テキスト ボックス 234" o:spid="_x0000_s1145" type="#_x0000_t202" style="position:absolute;left:0;text-align:left;margin-left:194.25pt;margin-top:16.95pt;width:99.75pt;height:40.8pt;z-index:2516357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">
            <v:textbox inset="5.85pt,.7pt,5.85pt,.7pt">
              <w:txbxContent>
                <w:p w:rsidR="00097093" w:rsidRPr="00D036D5" w:rsidRDefault="00097093" w:rsidP="00874597">
                  <w:pPr>
                    <w:jc w:val="center"/>
                    <w:rPr>
                      <w:rFonts w:ascii="ＭＳ Ｐ明朝" w:eastAsia="ＭＳ Ｐ明朝" w:hAnsi="ＭＳ Ｐ明朝"/>
                      <w:sz w:val="20"/>
                    </w:rPr>
                  </w:pPr>
                  <w:r w:rsidRPr="00D036D5">
                    <w:rPr>
                      <w:rFonts w:ascii="ＭＳ Ｐ明朝" w:eastAsia="ＭＳ Ｐ明朝" w:hAnsi="ＭＳ Ｐ明朝" w:hint="eastAsia"/>
                      <w:sz w:val="20"/>
                    </w:rPr>
                    <w:t>錐体外路症候群</w:t>
                  </w:r>
                </w:p>
                <w:p w:rsidR="00097093" w:rsidRPr="00D036D5" w:rsidRDefault="00097093" w:rsidP="00874597">
                  <w:pPr>
                    <w:jc w:val="center"/>
                    <w:rPr>
                      <w:rFonts w:ascii="ＭＳ Ｐ明朝" w:eastAsia="ＭＳ Ｐ明朝" w:hAnsi="ＭＳ Ｐ明朝"/>
                      <w:sz w:val="20"/>
                    </w:rPr>
                  </w:pPr>
                  <w:r w:rsidRPr="00D036D5">
                    <w:rPr>
                      <w:rFonts w:ascii="ＭＳ Ｐ明朝" w:eastAsia="ＭＳ Ｐ明朝" w:hAnsi="ＭＳ Ｐ明朝" w:hint="eastAsia"/>
                      <w:sz w:val="20"/>
                    </w:rPr>
                    <w:t>（</w:t>
                  </w:r>
                  <w:r w:rsidRPr="00D036D5">
                    <w:rPr>
                      <w:rFonts w:eastAsia="ＭＳ Ｐ明朝"/>
                      <w:sz w:val="20"/>
                    </w:rPr>
                    <w:t>20000095</w:t>
                  </w:r>
                  <w:r w:rsidRPr="00D036D5">
                    <w:rPr>
                      <w:rFonts w:ascii="ＭＳ Ｐ明朝" w:eastAsia="ＭＳ Ｐ明朝" w:hAnsi="ＭＳ Ｐ明朝" w:hint="eastAsia"/>
                      <w:sz w:val="20"/>
                    </w:rPr>
                    <w:t>）</w:t>
                  </w:r>
                </w:p>
              </w:txbxContent>
            </v:textbox>
          </v:shape>
        </w:pict>
      </w:r>
    </w:p>
    <w:p w:rsidR="00874597" w:rsidRPr="005A24F7" w:rsidRDefault="00874597" w:rsidP="00874597">
      <w:pPr>
        <w:rPr>
          <w:rFonts w:ascii="Arial" w:eastAsia="ＭＳ Ｐ明朝" w:hAnsi="Arial" w:cs="Arial"/>
          <w:szCs w:val="21"/>
        </w:rPr>
      </w:pPr>
    </w:p>
    <w:p w:rsidR="00874597" w:rsidRPr="005A24F7" w:rsidRDefault="00874597" w:rsidP="00874597">
      <w:pPr>
        <w:rPr>
          <w:rFonts w:ascii="Arial" w:eastAsia="ＭＳ Ｐ明朝" w:hAnsi="Arial" w:cs="Arial"/>
          <w:szCs w:val="21"/>
        </w:rPr>
      </w:pPr>
    </w:p>
    <w:p w:rsidR="00874597" w:rsidRPr="005A24F7" w:rsidRDefault="009437BA" w:rsidP="00874597">
      <w:pPr>
        <w:rPr>
          <w:rFonts w:ascii="Arial" w:eastAsia="ＭＳ Ｐ明朝" w:hAnsi="Arial" w:cs="Arial"/>
          <w:szCs w:val="21"/>
        </w:rPr>
      </w:pPr>
      <w:r>
        <w:rPr>
          <w:rFonts w:ascii="Arial" w:eastAsia="ＭＳ Ｐ明朝" w:hAnsi="Arial" w:cs="Arial"/>
          <w:noProof/>
          <w:szCs w:val="21"/>
        </w:rPr>
        <w:pict>
          <v:line id="直線コネクタ 233" o:spid="_x0000_s1405" style="position:absolute;left:0;text-align:left;flip:y;z-index:251678720;visibility:visible;mso-wrap-distance-left:3.17494mm;mso-wrap-distance-right:3.17494mm" from="241.5pt,3.75pt" to="241.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"/>
        </w:pict>
      </w:r>
    </w:p>
    <w:p w:rsidR="00874597" w:rsidRPr="005A24F7" w:rsidRDefault="009437BA" w:rsidP="00874597">
      <w:pPr>
        <w:rPr>
          <w:rFonts w:ascii="Arial" w:eastAsia="ＭＳ Ｐ明朝" w:hAnsi="Arial" w:cs="Arial"/>
          <w:szCs w:val="21"/>
        </w:rPr>
      </w:pPr>
      <w:r>
        <w:rPr>
          <w:rFonts w:ascii="Arial" w:eastAsia="ＭＳ Ｐ明朝" w:hAnsi="Arial" w:cs="Arial"/>
          <w:noProof/>
          <w:szCs w:val="21"/>
        </w:rPr>
        <w:pict>
          <v:line id="直線コネクタ 232" o:spid="_x0000_s1404" style="position:absolute;left:0;text-align:left;z-index:251675648;visibility:visible;mso-wrap-distance-left:3.17494mm;mso-wrap-distance-right:3.17494mm" from="68.25pt,0" to="68.2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"/>
        </w:pict>
      </w:r>
      <w:r>
        <w:rPr>
          <w:rFonts w:ascii="Arial" w:eastAsia="ＭＳ Ｐ明朝" w:hAnsi="Arial" w:cs="Arial"/>
          <w:noProof/>
          <w:szCs w:val="21"/>
        </w:rPr>
        <w:pict>
          <v:line id="直線コネクタ 231" o:spid="_x0000_s1403" style="position:absolute;left:0;text-align:left;z-index:251669504;visibility:visible;mso-wrap-distance-left:3.17494mm;mso-wrap-distance-right:3.17494mm" from="178.5pt,0" to="178.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"/>
        </w:pict>
      </w:r>
      <w:r>
        <w:rPr>
          <w:rFonts w:ascii="Arial" w:eastAsia="ＭＳ Ｐ明朝" w:hAnsi="Arial" w:cs="Arial"/>
          <w:noProof/>
          <w:szCs w:val="21"/>
        </w:rPr>
        <w:pict>
          <v:line id="直線コネクタ 230" o:spid="_x0000_s1402" style="position:absolute;left:0;text-align:left;z-index:251663360;visibility:visible;mso-wrap-distance-left:3.17494mm;mso-wrap-distance-right:3.17494mm" from="299.25pt,0" to="299.2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"/>
        </w:pict>
      </w:r>
      <w:r>
        <w:rPr>
          <w:rFonts w:ascii="Arial" w:eastAsia="ＭＳ Ｐ明朝" w:hAnsi="Arial" w:cs="Arial"/>
          <w:noProof/>
          <w:szCs w:val="21"/>
        </w:rPr>
        <w:pict>
          <v:line id="直線コネクタ 229" o:spid="_x0000_s1401" style="position:absolute;left:0;text-align:left;z-index:251660288;visibility:visible;mso-wrap-distance-left:3.17494mm;mso-wrap-distance-right:3.17494mm" from="409.5pt,0" to="409.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"/>
        </w:pict>
      </w:r>
      <w:r>
        <w:rPr>
          <w:rFonts w:ascii="Arial" w:eastAsia="ＭＳ Ｐ明朝" w:hAnsi="Arial" w:cs="Arial"/>
          <w:noProof/>
          <w:szCs w:val="21"/>
        </w:rPr>
        <w:pict>
          <v:line id="直線コネクタ 228" o:spid="_x0000_s1400" style="position:absolute;left:0;text-align:left;z-index:251654144;visibility:visible;mso-wrap-distance-top:-6e-5mm;mso-wrap-distance-bottom:-6e-5mm" from="68.25pt,0" to="409.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"/>
        </w:pict>
      </w:r>
    </w:p>
    <w:p w:rsidR="00874597" w:rsidRPr="005A24F7" w:rsidRDefault="009437BA" w:rsidP="00874597">
      <w:pPr>
        <w:rPr>
          <w:rFonts w:ascii="Arial" w:eastAsia="ＭＳ Ｐ明朝" w:hAnsi="Arial" w:cs="Arial"/>
          <w:szCs w:val="21"/>
        </w:rPr>
      </w:pPr>
      <w:r>
        <w:rPr>
          <w:rFonts w:ascii="Arial" w:eastAsia="ＭＳ Ｐ明朝" w:hAnsi="Arial" w:cs="Arial"/>
          <w:noProof/>
          <w:szCs w:val="21"/>
        </w:rPr>
        <w:pict>
          <v:shape id="テキスト ボックス 227" o:spid="_x0000_s1146" type="#_x0000_t202" style="position:absolute;left:0;text-align:left;margin-left:13.05pt;margin-top:10.5pt;width:99pt;height:46.8pt;z-index:2516387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">
            <v:textbox inset="5.85pt,.7pt,5.85pt,.7pt">
              <w:txbxContent>
                <w:p w:rsidR="00097093" w:rsidRPr="00D036D5" w:rsidRDefault="00097093" w:rsidP="0080494B">
                  <w:pPr>
                    <w:spacing w:beforeLines="50" w:before="120" w:line="240" w:lineRule="exact"/>
                    <w:jc w:val="center"/>
                    <w:rPr>
                      <w:rFonts w:ascii="ＭＳ Ｐ明朝" w:eastAsia="ＭＳ Ｐ明朝" w:hAnsi="ＭＳ Ｐ明朝"/>
                      <w:sz w:val="20"/>
                    </w:rPr>
                  </w:pPr>
                  <w:r w:rsidRPr="00D036D5">
                    <w:rPr>
                      <w:rFonts w:ascii="ＭＳ Ｐ明朝" w:eastAsia="ＭＳ Ｐ明朝" w:hAnsi="ＭＳ Ｐ明朝" w:hint="eastAsia"/>
                      <w:sz w:val="20"/>
                    </w:rPr>
                    <w:t>アカシジア</w:t>
                  </w:r>
                </w:p>
                <w:p w:rsidR="00097093" w:rsidRPr="00D036D5" w:rsidRDefault="00097093" w:rsidP="00874597">
                  <w:pPr>
                    <w:jc w:val="center"/>
                    <w:rPr>
                      <w:rFonts w:ascii="ＭＳ Ｐ明朝" w:eastAsia="ＭＳ Ｐ明朝" w:hAnsi="ＭＳ Ｐ明朝"/>
                      <w:sz w:val="20"/>
                    </w:rPr>
                  </w:pPr>
                  <w:r w:rsidRPr="00D036D5">
                    <w:rPr>
                      <w:rFonts w:ascii="ＭＳ Ｐ明朝" w:eastAsia="ＭＳ Ｐ明朝" w:hAnsi="ＭＳ Ｐ明朝" w:hint="eastAsia"/>
                      <w:sz w:val="20"/>
                    </w:rPr>
                    <w:t>（</w:t>
                  </w:r>
                  <w:r w:rsidRPr="00D036D5">
                    <w:rPr>
                      <w:rFonts w:eastAsia="ＭＳ Ｐ明朝"/>
                      <w:sz w:val="20"/>
                    </w:rPr>
                    <w:t>20000096</w:t>
                  </w:r>
                  <w:r w:rsidRPr="00D036D5">
                    <w:rPr>
                      <w:rFonts w:ascii="ＭＳ Ｐ明朝" w:eastAsia="ＭＳ Ｐ明朝" w:hAnsi="ＭＳ Ｐ明朝" w:hint="eastAsia"/>
                      <w:sz w:val="20"/>
                    </w:rPr>
                    <w:t>）</w:t>
                  </w:r>
                </w:p>
              </w:txbxContent>
            </v:textbox>
          </v:shape>
        </w:pict>
      </w:r>
      <w:r>
        <w:rPr>
          <w:rFonts w:ascii="Arial" w:eastAsia="ＭＳ Ｐ明朝" w:hAnsi="Arial" w:cs="Arial"/>
          <w:noProof/>
          <w:szCs w:val="21"/>
        </w:rPr>
        <w:pict>
          <v:shape id="テキスト ボックス 226" o:spid="_x0000_s1147" type="#_x0000_t202" style="position:absolute;left:0;text-align:left;margin-left:131.55pt;margin-top:10.5pt;width:99pt;height:46.8pt;z-index:2516418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">
            <v:textbox inset="5.85pt,.7pt,5.85pt,.7pt">
              <w:txbxContent>
                <w:p w:rsidR="00097093" w:rsidRPr="00D036D5" w:rsidRDefault="00097093" w:rsidP="0080494B">
                  <w:pPr>
                    <w:spacing w:beforeLines="50" w:before="120" w:line="240" w:lineRule="exact"/>
                    <w:jc w:val="center"/>
                    <w:rPr>
                      <w:rFonts w:ascii="ＭＳ Ｐ明朝" w:eastAsia="ＭＳ Ｐ明朝" w:hAnsi="ＭＳ Ｐ明朝"/>
                      <w:sz w:val="20"/>
                    </w:rPr>
                  </w:pPr>
                  <w:r w:rsidRPr="00D036D5">
                    <w:rPr>
                      <w:rFonts w:ascii="ＭＳ Ｐ明朝" w:eastAsia="ＭＳ Ｐ明朝" w:hAnsi="ＭＳ Ｐ明朝" w:hint="eastAsia"/>
                      <w:sz w:val="20"/>
                    </w:rPr>
                    <w:t>ジスキネジ</w:t>
                  </w:r>
                  <w:r>
                    <w:rPr>
                      <w:rFonts w:ascii="ＭＳ Ｐ明朝" w:eastAsia="ＭＳ Ｐ明朝" w:hAnsi="ＭＳ Ｐ明朝" w:hint="eastAsia"/>
                      <w:sz w:val="20"/>
                    </w:rPr>
                    <w:t>ア</w:t>
                  </w:r>
                </w:p>
                <w:p w:rsidR="00097093" w:rsidRPr="00D036D5" w:rsidRDefault="00097093" w:rsidP="00874597">
                  <w:pPr>
                    <w:jc w:val="center"/>
                    <w:rPr>
                      <w:rFonts w:ascii="ＭＳ Ｐ明朝" w:eastAsia="ＭＳ Ｐ明朝" w:hAnsi="ＭＳ Ｐ明朝"/>
                      <w:sz w:val="20"/>
                    </w:rPr>
                  </w:pPr>
                  <w:r w:rsidRPr="00D036D5">
                    <w:rPr>
                      <w:rFonts w:ascii="ＭＳ Ｐ明朝" w:eastAsia="ＭＳ Ｐ明朝" w:hAnsi="ＭＳ Ｐ明朝" w:hint="eastAsia"/>
                      <w:sz w:val="20"/>
                    </w:rPr>
                    <w:t>（</w:t>
                  </w:r>
                  <w:r w:rsidRPr="00D036D5">
                    <w:rPr>
                      <w:rFonts w:eastAsia="ＭＳ Ｐ明朝"/>
                      <w:sz w:val="20"/>
                    </w:rPr>
                    <w:t>20000097</w:t>
                  </w:r>
                  <w:r w:rsidRPr="00D036D5">
                    <w:rPr>
                      <w:rFonts w:ascii="ＭＳ Ｐ明朝" w:eastAsia="ＭＳ Ｐ明朝" w:hAnsi="ＭＳ Ｐ明朝" w:hint="eastAsia"/>
                      <w:sz w:val="20"/>
                    </w:rPr>
                    <w:t>）</w:t>
                  </w:r>
                </w:p>
              </w:txbxContent>
            </v:textbox>
          </v:shape>
        </w:pict>
      </w:r>
      <w:r>
        <w:rPr>
          <w:rFonts w:ascii="Arial" w:eastAsia="ＭＳ Ｐ明朝" w:hAnsi="Arial" w:cs="Arial"/>
          <w:noProof/>
          <w:szCs w:val="21"/>
        </w:rPr>
        <w:pict>
          <v:shape id="テキスト ボックス 225" o:spid="_x0000_s1148" type="#_x0000_t202" style="position:absolute;left:0;text-align:left;margin-left:247.05pt;margin-top:10.5pt;width:99pt;height:46.8pt;z-index:2516480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">
            <v:textbox inset="5.85pt,.7pt,5.85pt,.7pt">
              <w:txbxContent>
                <w:p w:rsidR="00097093" w:rsidRPr="006C5E2D" w:rsidRDefault="00097093" w:rsidP="0080494B">
                  <w:pPr>
                    <w:spacing w:beforeLines="50" w:before="120" w:line="240" w:lineRule="exact"/>
                    <w:jc w:val="center"/>
                    <w:rPr>
                      <w:rFonts w:ascii="ＭＳ Ｐ明朝" w:eastAsia="ＭＳ Ｐ明朝" w:hAnsi="ＭＳ Ｐ明朝"/>
                      <w:sz w:val="20"/>
                    </w:rPr>
                  </w:pPr>
                  <w:r w:rsidRPr="006C5E2D">
                    <w:rPr>
                      <w:rFonts w:ascii="ＭＳ Ｐ明朝" w:eastAsia="ＭＳ Ｐ明朝" w:hAnsi="ＭＳ Ｐ明朝" w:hint="eastAsia"/>
                      <w:sz w:val="20"/>
                    </w:rPr>
                    <w:t>ジストニ</w:t>
                  </w:r>
                  <w:r>
                    <w:rPr>
                      <w:rFonts w:ascii="ＭＳ Ｐ明朝" w:eastAsia="ＭＳ Ｐ明朝" w:hAnsi="ＭＳ Ｐ明朝" w:hint="eastAsia"/>
                      <w:sz w:val="20"/>
                    </w:rPr>
                    <w:t>ア</w:t>
                  </w:r>
                </w:p>
                <w:p w:rsidR="00097093" w:rsidRPr="006C5E2D" w:rsidRDefault="00097093" w:rsidP="00874597">
                  <w:pPr>
                    <w:jc w:val="center"/>
                    <w:rPr>
                      <w:rFonts w:ascii="ＭＳ Ｐ明朝" w:eastAsia="ＭＳ Ｐ明朝" w:hAnsi="ＭＳ Ｐ明朝"/>
                      <w:sz w:val="20"/>
                    </w:rPr>
                  </w:pPr>
                  <w:r w:rsidRPr="006C5E2D">
                    <w:rPr>
                      <w:rFonts w:ascii="ＭＳ Ｐ明朝" w:eastAsia="ＭＳ Ｐ明朝" w:hAnsi="ＭＳ Ｐ明朝" w:hint="eastAsia"/>
                      <w:sz w:val="20"/>
                    </w:rPr>
                    <w:t>（</w:t>
                  </w:r>
                  <w:r w:rsidRPr="006C5E2D">
                    <w:rPr>
                      <w:rFonts w:eastAsia="ＭＳ Ｐ明朝"/>
                      <w:sz w:val="20"/>
                    </w:rPr>
                    <w:t>20000098</w:t>
                  </w:r>
                  <w:r w:rsidRPr="006C5E2D">
                    <w:rPr>
                      <w:rFonts w:ascii="ＭＳ Ｐ明朝" w:eastAsia="ＭＳ Ｐ明朝" w:hAnsi="ＭＳ Ｐ明朝" w:hint="eastAsia"/>
                      <w:sz w:val="20"/>
                    </w:rPr>
                    <w:t>）</w:t>
                  </w:r>
                </w:p>
              </w:txbxContent>
            </v:textbox>
          </v:shape>
        </w:pict>
      </w:r>
      <w:r>
        <w:rPr>
          <w:rFonts w:ascii="Arial" w:eastAsia="ＭＳ Ｐ明朝" w:hAnsi="Arial" w:cs="Arial"/>
          <w:noProof/>
          <w:szCs w:val="21"/>
        </w:rPr>
        <w:pict>
          <v:shape id="テキスト ボックス 224" o:spid="_x0000_s1149" type="#_x0000_t202" style="position:absolute;left:0;text-align:left;margin-left:364.8pt;margin-top:10.5pt;width:99pt;height:46.8pt;z-index:2516510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">
            <v:textbox inset="5.85pt,.7pt,5.85pt,.7pt">
              <w:txbxContent>
                <w:p w:rsidR="00097093" w:rsidRPr="006C5E2D" w:rsidRDefault="00097093" w:rsidP="0080494B">
                  <w:pPr>
                    <w:spacing w:beforeLines="50" w:before="120" w:line="240" w:lineRule="exact"/>
                    <w:jc w:val="center"/>
                    <w:rPr>
                      <w:rFonts w:ascii="ＭＳ Ｐ明朝" w:eastAsia="ＭＳ Ｐ明朝" w:hAnsi="ＭＳ Ｐ明朝"/>
                      <w:sz w:val="20"/>
                    </w:rPr>
                  </w:pPr>
                  <w:r w:rsidRPr="006C5E2D">
                    <w:rPr>
                      <w:rFonts w:ascii="ＭＳ Ｐ明朝" w:eastAsia="ＭＳ Ｐ明朝" w:hAnsi="ＭＳ Ｐ明朝" w:hint="eastAsia"/>
                      <w:sz w:val="20"/>
                    </w:rPr>
                    <w:t>パーキンソン様事象</w:t>
                  </w:r>
                </w:p>
                <w:p w:rsidR="00097093" w:rsidRPr="006C5E2D" w:rsidRDefault="00097093" w:rsidP="0080494B">
                  <w:pPr>
                    <w:spacing w:beforeLines="20" w:before="48" w:line="280" w:lineRule="exact"/>
                    <w:jc w:val="center"/>
                    <w:rPr>
                      <w:rFonts w:ascii="ＭＳ Ｐ明朝" w:eastAsia="ＭＳ Ｐ明朝" w:hAnsi="ＭＳ Ｐ明朝"/>
                      <w:sz w:val="20"/>
                    </w:rPr>
                  </w:pPr>
                  <w:r w:rsidRPr="006C5E2D">
                    <w:rPr>
                      <w:rFonts w:ascii="ＭＳ Ｐ明朝" w:eastAsia="ＭＳ Ｐ明朝" w:hAnsi="ＭＳ Ｐ明朝" w:hint="eastAsia"/>
                      <w:sz w:val="20"/>
                    </w:rPr>
                    <w:t>（</w:t>
                  </w:r>
                  <w:r w:rsidRPr="006C5E2D">
                    <w:rPr>
                      <w:rFonts w:eastAsia="ＭＳ Ｐ明朝"/>
                      <w:sz w:val="20"/>
                    </w:rPr>
                    <w:t>20000099</w:t>
                  </w:r>
                  <w:r w:rsidRPr="006C5E2D">
                    <w:rPr>
                      <w:rFonts w:ascii="ＭＳ Ｐ明朝" w:eastAsia="ＭＳ Ｐ明朝" w:hAnsi="ＭＳ Ｐ明朝" w:hint="eastAsia"/>
                      <w:sz w:val="20"/>
                    </w:rPr>
                    <w:t>）</w:t>
                  </w:r>
                </w:p>
              </w:txbxContent>
            </v:textbox>
          </v:shape>
        </w:pict>
      </w:r>
    </w:p>
    <w:p w:rsidR="00874597" w:rsidRPr="005A24F7" w:rsidRDefault="00874597" w:rsidP="00874597">
      <w:pPr>
        <w:rPr>
          <w:rFonts w:ascii="Arial" w:eastAsia="ＭＳ Ｐ明朝" w:hAnsi="Arial" w:cs="Arial"/>
          <w:szCs w:val="21"/>
        </w:rPr>
      </w:pPr>
    </w:p>
    <w:p w:rsidR="00874597" w:rsidRPr="005A24F7" w:rsidRDefault="00874597" w:rsidP="00874597">
      <w:pPr>
        <w:rPr>
          <w:rFonts w:ascii="Arial" w:eastAsia="ＭＳ Ｐ明朝" w:hAnsi="Arial" w:cs="Arial"/>
        </w:rPr>
      </w:pPr>
    </w:p>
    <w:p w:rsidR="00874597" w:rsidRPr="005A24F7" w:rsidRDefault="00874597" w:rsidP="00874597">
      <w:pPr>
        <w:pStyle w:val="a4"/>
        <w:spacing w:before="0" w:after="0"/>
        <w:jc w:val="center"/>
        <w:rPr>
          <w:rFonts w:ascii="Arial" w:eastAsia="ＭＳ Ｐ明朝" w:hAnsi="Arial" w:cs="Arial"/>
        </w:rPr>
      </w:pPr>
      <w:bookmarkStart w:id="282" w:name="_Toc153355044"/>
    </w:p>
    <w:p w:rsidR="00874597" w:rsidRPr="005A24F7" w:rsidRDefault="00874597" w:rsidP="00874597">
      <w:pPr>
        <w:pStyle w:val="a4"/>
        <w:spacing w:before="0" w:after="0"/>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2-8</w:t>
      </w:r>
      <w:r w:rsidRPr="005A24F7">
        <w:rPr>
          <w:rFonts w:ascii="Arial" w:eastAsia="ＭＳ Ｐ明朝" w:hAnsi="ＭＳ Ｐ明朝" w:cs="Arial"/>
        </w:rPr>
        <w:t xml:space="preserve">　</w:t>
      </w:r>
      <w:bookmarkEnd w:id="282"/>
      <w:r w:rsidRPr="005A24F7">
        <w:rPr>
          <w:rFonts w:ascii="Arial" w:eastAsia="ＭＳ Ｐ明朝" w:hAnsi="ＭＳ Ｐ明朝" w:cs="Arial"/>
        </w:rPr>
        <w:t>錐体外路症候群（ＳＭＱ）の階層構造</w:t>
      </w:r>
    </w:p>
    <w:p w:rsidR="00874597" w:rsidRPr="005A24F7" w:rsidRDefault="00874597" w:rsidP="00874597">
      <w:pPr>
        <w:rPr>
          <w:rFonts w:ascii="Arial" w:eastAsia="ＭＳ Ｐ明朝" w:hAnsi="Arial" w:cs="Arial"/>
        </w:rPr>
      </w:pPr>
      <w:bookmarkStart w:id="283" w:name="_Toc159224786"/>
      <w:bookmarkEnd w:id="280"/>
      <w:bookmarkEnd w:id="281"/>
    </w:p>
    <w:p w:rsidR="00E83BCD" w:rsidRPr="0079252B" w:rsidRDefault="00355CB9" w:rsidP="00FA132E">
      <w:pPr>
        <w:pStyle w:val="4"/>
      </w:pPr>
      <w:r w:rsidRPr="0079252B">
        <w:t>2.2</w:t>
      </w:r>
      <w:r w:rsidR="00F935F0">
        <w:t>9</w:t>
      </w:r>
      <w:r w:rsidRPr="0079252B">
        <w:t>.4</w:t>
      </w:r>
      <w:r w:rsidRPr="0079252B">
        <w:t xml:space="preserve">　検索の実施と検索結果の予測に関する注釈</w:t>
      </w:r>
    </w:p>
    <w:p w:rsidR="00874597" w:rsidRDefault="00874597" w:rsidP="00874597">
      <w:pPr>
        <w:rPr>
          <w:rFonts w:ascii="Arial" w:eastAsia="ＭＳ Ｐ明朝" w:hAnsi="ＭＳ Ｐ明朝" w:cs="Arial"/>
        </w:rPr>
      </w:pPr>
      <w:r w:rsidRPr="005A24F7">
        <w:rPr>
          <w:rFonts w:ascii="Arial" w:eastAsia="ＭＳ Ｐ明朝" w:hAnsi="ＭＳ Ｐ明朝" w:cs="Arial"/>
        </w:rPr>
        <w:t>「錐体外路症候群（ＳＭＱ）」は狭域および広域検索用語を持つ階層構造の</w:t>
      </w:r>
      <w:r w:rsidRPr="005A24F7">
        <w:rPr>
          <w:rFonts w:ascii="Arial" w:eastAsia="ＭＳ Ｐ明朝" w:hAnsi="Arial" w:cs="Arial"/>
        </w:rPr>
        <w:t>SMQ</w:t>
      </w:r>
      <w:r w:rsidRPr="005A24F7">
        <w:rPr>
          <w:rFonts w:ascii="Arial" w:eastAsia="ＭＳ Ｐ明朝" w:hAnsi="ＭＳ Ｐ明朝" w:cs="Arial"/>
        </w:rPr>
        <w:t>である。階層構造を持つこと以外は、この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の利用は狭域および広域検索用語で構成され階層構造を持たない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rsidR="00DB6681" w:rsidRPr="005A24F7" w:rsidRDefault="00DB6681" w:rsidP="00874597">
      <w:pPr>
        <w:rPr>
          <w:rFonts w:ascii="Arial" w:eastAsia="ＭＳ Ｐ明朝" w:hAnsi="Arial" w:cs="Arial"/>
        </w:rPr>
      </w:pPr>
    </w:p>
    <w:p w:rsidR="00E83BCD" w:rsidRPr="0079252B" w:rsidRDefault="00355CB9" w:rsidP="00FA132E">
      <w:pPr>
        <w:pStyle w:val="4"/>
      </w:pPr>
      <w:r w:rsidRPr="0079252B">
        <w:t>2.2</w:t>
      </w:r>
      <w:r w:rsidR="00F935F0">
        <w:t>9</w:t>
      </w:r>
      <w:r w:rsidRPr="0079252B">
        <w:t>.5</w:t>
      </w:r>
      <w:r w:rsidRPr="0079252B">
        <w:t xml:space="preserve">　「錐体外路症候群（ＳＭＱ）」の参考資料リスト</w:t>
      </w:r>
      <w:bookmarkEnd w:id="283"/>
    </w:p>
    <w:p w:rsidR="00874597" w:rsidRPr="005A24F7" w:rsidRDefault="00874597" w:rsidP="00E01B5B">
      <w:pPr>
        <w:numPr>
          <w:ilvl w:val="0"/>
          <w:numId w:val="58"/>
        </w:numPr>
        <w:rPr>
          <w:rFonts w:ascii="Arial" w:eastAsia="ＭＳ Ｐ明朝" w:hAnsi="Arial" w:cs="Arial"/>
        </w:rPr>
      </w:pPr>
      <w:r w:rsidRPr="005A24F7">
        <w:rPr>
          <w:rFonts w:ascii="Arial" w:eastAsia="ＭＳ Ｐ明朝" w:hAnsi="Arial" w:cs="Arial"/>
        </w:rPr>
        <w:t>Stedman’s Medical Dictionary, 27th edition, 2000</w:t>
      </w:r>
    </w:p>
    <w:p w:rsidR="00874597" w:rsidRPr="005A24F7" w:rsidRDefault="00874597" w:rsidP="00E01B5B">
      <w:pPr>
        <w:numPr>
          <w:ilvl w:val="0"/>
          <w:numId w:val="58"/>
        </w:numPr>
        <w:rPr>
          <w:rFonts w:ascii="Arial" w:eastAsia="ＭＳ Ｐ明朝" w:hAnsi="Arial" w:cs="Arial"/>
        </w:rPr>
      </w:pPr>
      <w:r w:rsidRPr="005A24F7">
        <w:rPr>
          <w:rFonts w:ascii="Arial" w:eastAsia="ＭＳ Ｐ明朝" w:hAnsi="Arial" w:cs="Arial"/>
        </w:rPr>
        <w:t>Harrison’s Principles of Internal Medicine, 14th edition, 1998, p 2356 – 63</w:t>
      </w:r>
    </w:p>
    <w:p w:rsidR="00874597" w:rsidRPr="005A24F7" w:rsidRDefault="00874597" w:rsidP="00E01B5B">
      <w:pPr>
        <w:numPr>
          <w:ilvl w:val="0"/>
          <w:numId w:val="58"/>
        </w:numPr>
        <w:rPr>
          <w:rFonts w:ascii="Arial" w:eastAsia="ＭＳ Ｐ明朝" w:hAnsi="Arial" w:cs="Arial"/>
        </w:rPr>
      </w:pPr>
      <w:r w:rsidRPr="005A24F7">
        <w:rPr>
          <w:rFonts w:ascii="Arial" w:eastAsia="ＭＳ Ｐ明朝" w:hAnsi="Arial" w:cs="Arial"/>
        </w:rPr>
        <w:t>CIOMS, Reporting Adverse Drug Reactions, 1999, p 29 – 30</w:t>
      </w:r>
    </w:p>
    <w:p w:rsidR="00874597" w:rsidRPr="005A24F7" w:rsidRDefault="00874597" w:rsidP="00E01B5B">
      <w:pPr>
        <w:numPr>
          <w:ilvl w:val="0"/>
          <w:numId w:val="58"/>
        </w:numPr>
        <w:rPr>
          <w:rFonts w:ascii="Arial" w:eastAsia="ＭＳ Ｐ明朝" w:hAnsi="Arial" w:cs="Arial"/>
        </w:rPr>
      </w:pPr>
      <w:r w:rsidRPr="005A24F7">
        <w:rPr>
          <w:rFonts w:ascii="Arial" w:eastAsia="ＭＳ Ｐ明朝" w:hAnsi="Arial" w:cs="Arial"/>
        </w:rPr>
        <w:t>Kaplan &amp; Sadock’s Synopsis of Psychiatry: Behavioral sciences and clinical psychiatry, 8th edition, 1998, pp 955-963</w:t>
      </w:r>
    </w:p>
    <w:p w:rsidR="00874597" w:rsidRPr="005A24F7" w:rsidRDefault="00874597" w:rsidP="00E01B5B">
      <w:pPr>
        <w:numPr>
          <w:ilvl w:val="0"/>
          <w:numId w:val="58"/>
        </w:numPr>
        <w:rPr>
          <w:rFonts w:ascii="Arial" w:eastAsia="ＭＳ Ｐ明朝" w:hAnsi="Arial" w:cs="Arial"/>
        </w:rPr>
      </w:pPr>
      <w:r w:rsidRPr="005A24F7">
        <w:rPr>
          <w:rFonts w:ascii="Arial" w:eastAsia="ＭＳ Ｐ明朝" w:hAnsi="Arial" w:cs="Arial"/>
        </w:rPr>
        <w:t>The case of the frozen addicts by J W Langston and Jon Palfreman – Publisher New York: Pantheon Books © 1995 ISBN: 0679424652 OCLC: 31608154</w:t>
      </w:r>
    </w:p>
    <w:p w:rsidR="00E83BCD" w:rsidRPr="0061287D" w:rsidRDefault="00874597" w:rsidP="00CA557D">
      <w:pPr>
        <w:pStyle w:val="3"/>
      </w:pPr>
      <w:bookmarkStart w:id="284" w:name="_2.29_「血管外漏出（注射、注入および埋込み部位）_（Extrava"/>
      <w:bookmarkEnd w:id="284"/>
      <w:r w:rsidRPr="005A24F7">
        <w:br w:type="page"/>
      </w:r>
      <w:bookmarkStart w:id="285" w:name="_Toc252957600"/>
      <w:bookmarkStart w:id="286" w:name="_Toc252959979"/>
      <w:bookmarkStart w:id="287" w:name="_Toc443481151"/>
      <w:r w:rsidR="00AC4EC3" w:rsidRPr="00555953">
        <w:rPr>
          <w:rFonts w:ascii="Arial" w:hAnsi="Arial"/>
        </w:rPr>
        <w:t>2.</w:t>
      </w:r>
      <w:r w:rsidR="00F935F0" w:rsidRPr="00555953">
        <w:rPr>
          <w:rFonts w:ascii="Arial" w:hAnsi="Arial"/>
        </w:rPr>
        <w:t>30</w:t>
      </w:r>
      <w:r w:rsidR="005B277E">
        <w:rPr>
          <w:rFonts w:hint="eastAsia"/>
        </w:rPr>
        <w:tab/>
      </w:r>
      <w:r w:rsidR="00D215E1" w:rsidRPr="0061287D">
        <w:rPr>
          <w:rFonts w:hint="eastAsia"/>
        </w:rPr>
        <w:t>「血管外漏出（注射、注入および埋込み部位）</w:t>
      </w:r>
      <w:r w:rsidR="00D215E1" w:rsidRPr="0061287D">
        <w:br/>
      </w:r>
      <w:r w:rsidR="00D215E1" w:rsidRPr="0061287D">
        <w:rPr>
          <w:rFonts w:hint="eastAsia"/>
        </w:rPr>
        <w:t>（Extravasation</w:t>
      </w:r>
      <w:r w:rsidR="00D215E1" w:rsidRPr="0061287D">
        <w:t xml:space="preserve"> events (injection</w:t>
      </w:r>
      <w:r w:rsidR="008F5934" w:rsidRPr="0061287D">
        <w:t>s</w:t>
      </w:r>
      <w:r w:rsidR="00D215E1" w:rsidRPr="0061287D">
        <w:t>, infusion</w:t>
      </w:r>
      <w:r w:rsidR="008F5934" w:rsidRPr="0061287D">
        <w:t>s</w:t>
      </w:r>
      <w:r w:rsidR="00D215E1" w:rsidRPr="0061287D">
        <w:rPr>
          <w:rFonts w:hint="eastAsia"/>
        </w:rPr>
        <w:t xml:space="preserve"> and implants)）（ＳＭＱ）」</w:t>
      </w:r>
      <w:bookmarkEnd w:id="285"/>
      <w:bookmarkEnd w:id="286"/>
      <w:bookmarkEnd w:id="287"/>
    </w:p>
    <w:p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2007</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p>
    <w:p w:rsidR="00874597" w:rsidRPr="005A24F7" w:rsidRDefault="00874597" w:rsidP="00874597">
      <w:pPr>
        <w:rPr>
          <w:rFonts w:ascii="Arial" w:eastAsia="ＭＳ Ｐ明朝" w:hAnsi="Arial" w:cs="Arial"/>
        </w:rPr>
      </w:pPr>
    </w:p>
    <w:p w:rsidR="00E83BCD" w:rsidRPr="0079252B" w:rsidRDefault="00355CB9" w:rsidP="00FA132E">
      <w:pPr>
        <w:pStyle w:val="4"/>
      </w:pPr>
      <w:r w:rsidRPr="0079252B">
        <w:t>2.</w:t>
      </w:r>
      <w:r w:rsidR="00F935F0">
        <w:t>30</w:t>
      </w:r>
      <w:r w:rsidRPr="0079252B">
        <w:t>.1</w:t>
      </w:r>
      <w:r w:rsidRPr="0079252B">
        <w:t xml:space="preserve">　定義</w:t>
      </w:r>
    </w:p>
    <w:p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1"/>
        </w:rPr>
        <w:t>静脈内投与にされた薬物の血管外漏出は、痛みと腫脹と伴うことのある局所合併症である。</w:t>
      </w:r>
    </w:p>
    <w:p w:rsidR="00874597" w:rsidRPr="005A24F7" w:rsidRDefault="00874597" w:rsidP="00F763B9">
      <w:pPr>
        <w:numPr>
          <w:ilvl w:val="1"/>
          <w:numId w:val="17"/>
        </w:numPr>
        <w:adjustRightInd/>
        <w:textAlignment w:val="auto"/>
        <w:rPr>
          <w:rFonts w:ascii="Arial" w:eastAsia="ＭＳ Ｐ明朝" w:hAnsi="Arial" w:cs="Arial"/>
          <w:szCs w:val="21"/>
        </w:rPr>
      </w:pPr>
      <w:r w:rsidRPr="005A24F7">
        <w:rPr>
          <w:rFonts w:ascii="Arial" w:eastAsia="ＭＳ Ｐ明朝" w:hAnsi="ＭＳ Ｐ明朝" w:cs="Arial"/>
          <w:szCs w:val="21"/>
        </w:rPr>
        <w:t>痛みと腫脹を伴うことがある。</w:t>
      </w:r>
    </w:p>
    <w:p w:rsidR="00874597" w:rsidRPr="005A24F7" w:rsidRDefault="00874597" w:rsidP="00F763B9">
      <w:pPr>
        <w:numPr>
          <w:ilvl w:val="1"/>
          <w:numId w:val="17"/>
        </w:numPr>
        <w:adjustRightInd/>
        <w:textAlignment w:val="auto"/>
        <w:rPr>
          <w:rFonts w:ascii="Arial" w:eastAsia="ＭＳ Ｐ明朝" w:hAnsi="Arial" w:cs="Arial"/>
          <w:szCs w:val="21"/>
        </w:rPr>
      </w:pPr>
      <w:r w:rsidRPr="005A24F7">
        <w:rPr>
          <w:rFonts w:ascii="Arial" w:eastAsia="ＭＳ Ｐ明朝" w:hAnsi="ＭＳ Ｐ明朝" w:cs="Arial"/>
          <w:szCs w:val="21"/>
        </w:rPr>
        <w:t>いくつかの製品（例：ある種の化学療法剤）は、組織壊死を含むより重篤な後遺症を伴うことがある。</w:t>
      </w:r>
    </w:p>
    <w:p w:rsidR="00874597" w:rsidRPr="003954DE" w:rsidRDefault="00874597" w:rsidP="003954DE">
      <w:pPr>
        <w:numPr>
          <w:ilvl w:val="0"/>
          <w:numId w:val="4"/>
        </w:numPr>
        <w:adjustRightInd/>
        <w:textAlignment w:val="auto"/>
        <w:rPr>
          <w:rFonts w:ascii="Arial" w:eastAsia="ＭＳ Ｐ明朝" w:hAnsi="ＭＳ Ｐ明朝" w:cs="Arial"/>
          <w:szCs w:val="21"/>
        </w:rPr>
      </w:pPr>
      <w:r w:rsidRPr="005A24F7">
        <w:rPr>
          <w:rFonts w:ascii="Arial" w:eastAsia="ＭＳ Ｐ明朝" w:hAnsi="ＭＳ Ｐ明朝" w:cs="Arial"/>
          <w:szCs w:val="21"/>
        </w:rPr>
        <w:t>次のような場合に起こりうる。</w:t>
      </w:r>
    </w:p>
    <w:p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注射部位近位の静脈後壁損傷</w:t>
      </w:r>
    </w:p>
    <w:p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注射部位近位の静脈閉塞</w:t>
      </w:r>
    </w:p>
    <w:p w:rsidR="00874597" w:rsidRPr="003954DE" w:rsidRDefault="00874597" w:rsidP="003954DE">
      <w:pPr>
        <w:numPr>
          <w:ilvl w:val="0"/>
          <w:numId w:val="4"/>
        </w:numPr>
        <w:adjustRightInd/>
        <w:textAlignment w:val="auto"/>
        <w:rPr>
          <w:rFonts w:ascii="Arial" w:eastAsia="ＭＳ Ｐ明朝" w:hAnsi="ＭＳ Ｐ明朝" w:cs="Arial"/>
          <w:szCs w:val="21"/>
        </w:rPr>
      </w:pPr>
      <w:r w:rsidRPr="005A24F7">
        <w:rPr>
          <w:rFonts w:ascii="Arial" w:eastAsia="ＭＳ Ｐ明朝" w:hAnsi="ＭＳ Ｐ明朝" w:cs="Arial"/>
          <w:szCs w:val="21"/>
        </w:rPr>
        <w:t>血管外漏出は広義には、血液およびその他の体液の血管あるいは管からの周辺組織への流出あるいは逸脱として定義される。</w:t>
      </w:r>
    </w:p>
    <w:p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本</w:t>
      </w:r>
      <w:r w:rsidRPr="005A24F7">
        <w:rPr>
          <w:rFonts w:ascii="Arial" w:eastAsia="ＭＳ Ｐ明朝" w:hAnsi="Arial" w:cs="Arial"/>
          <w:szCs w:val="21"/>
        </w:rPr>
        <w:t>SMQ</w:t>
      </w:r>
      <w:r w:rsidRPr="005A24F7">
        <w:rPr>
          <w:rFonts w:ascii="Arial" w:eastAsia="ＭＳ Ｐ明朝" w:hAnsi="ＭＳ Ｐ明朝" w:cs="Arial"/>
          <w:szCs w:val="21"/>
        </w:rPr>
        <w:t>の目的では、「血管外漏出」は、薬物デリバリー（注射、浸出など）あるいは器具に関係する合併症に関係する。</w:t>
      </w:r>
    </w:p>
    <w:p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血管外漏出の後遺症の可能性を含む。</w:t>
      </w:r>
    </w:p>
    <w:p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疼痛、紅斑および腫脹が典型的に観察される。</w:t>
      </w:r>
    </w:p>
    <w:p w:rsidR="00874597" w:rsidRPr="005A24F7" w:rsidRDefault="00874597" w:rsidP="00874597">
      <w:pPr>
        <w:rPr>
          <w:rFonts w:ascii="Arial" w:eastAsia="ＭＳ Ｐ明朝" w:hAnsi="Arial" w:cs="Arial"/>
          <w:szCs w:val="21"/>
        </w:rPr>
      </w:pPr>
    </w:p>
    <w:p w:rsidR="00E83BCD" w:rsidRPr="0079252B" w:rsidRDefault="00355CB9" w:rsidP="00FA132E">
      <w:pPr>
        <w:pStyle w:val="4"/>
      </w:pPr>
      <w:r w:rsidRPr="0079252B">
        <w:t>2.</w:t>
      </w:r>
      <w:r w:rsidR="00F935F0">
        <w:t>30</w:t>
      </w:r>
      <w:r w:rsidRPr="0079252B">
        <w:t>.2</w:t>
      </w:r>
      <w:r w:rsidRPr="0079252B">
        <w:t xml:space="preserve">　包含／除外基準</w:t>
      </w:r>
    </w:p>
    <w:p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1"/>
        </w:rPr>
        <w:t>包含：</w:t>
      </w:r>
    </w:p>
    <w:p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薬物デリバリーと器具に関する「血管外漏出」を伴う用語</w:t>
      </w:r>
    </w:p>
    <w:p w:rsidR="00874597" w:rsidRPr="005A24F7" w:rsidRDefault="00874597" w:rsidP="00F763B9">
      <w:pPr>
        <w:numPr>
          <w:ilvl w:val="1"/>
          <w:numId w:val="5"/>
        </w:numPr>
        <w:adjustRightInd/>
        <w:textAlignment w:val="auto"/>
        <w:rPr>
          <w:rFonts w:ascii="Arial" w:eastAsia="ＭＳ Ｐ明朝" w:hAnsi="Arial" w:cs="Arial"/>
          <w:szCs w:val="21"/>
          <w:lang w:val="fr-FR"/>
        </w:rPr>
      </w:pPr>
      <w:r w:rsidRPr="005A24F7">
        <w:rPr>
          <w:rFonts w:ascii="Arial" w:eastAsia="ＭＳ Ｐ明朝" w:hAnsi="Arial" w:cs="Arial"/>
          <w:szCs w:val="21"/>
          <w:lang w:val="fr-FR"/>
        </w:rPr>
        <w:t>PT</w:t>
      </w:r>
      <w:r w:rsidRPr="005A24F7">
        <w:rPr>
          <w:rFonts w:ascii="Arial" w:eastAsia="ＭＳ Ｐ明朝" w:hAnsi="ＭＳ Ｐ明朝" w:cs="Arial"/>
          <w:szCs w:val="21"/>
        </w:rPr>
        <w:t>「溢出</w:t>
      </w:r>
      <w:r w:rsidRPr="005A24F7">
        <w:rPr>
          <w:rFonts w:ascii="Arial" w:eastAsia="ＭＳ Ｐ明朝" w:hAnsi="ＭＳ Ｐ明朝" w:cs="Arial"/>
          <w:szCs w:val="21"/>
          <w:lang w:val="fr-FR"/>
        </w:rPr>
        <w:t>（</w:t>
      </w:r>
      <w:r w:rsidRPr="005A24F7">
        <w:rPr>
          <w:rFonts w:ascii="Arial" w:eastAsia="ＭＳ Ｐ明朝" w:hAnsi="Arial" w:cs="Arial"/>
          <w:szCs w:val="21"/>
          <w:lang w:val="fr-FR"/>
        </w:rPr>
        <w:t>Extravasation</w:t>
      </w:r>
      <w:r w:rsidRPr="005A24F7">
        <w:rPr>
          <w:rFonts w:ascii="Arial" w:eastAsia="ＭＳ Ｐ明朝" w:hAnsi="ＭＳ Ｐ明朝" w:cs="Arial"/>
          <w:szCs w:val="21"/>
          <w:lang w:val="fr-FR"/>
        </w:rPr>
        <w:t>）</w:t>
      </w:r>
      <w:r w:rsidRPr="005A24F7">
        <w:rPr>
          <w:rFonts w:ascii="Arial" w:eastAsia="ＭＳ Ｐ明朝" w:hAnsi="ＭＳ Ｐ明朝" w:cs="Arial"/>
          <w:szCs w:val="21"/>
        </w:rPr>
        <w:t>」</w:t>
      </w:r>
    </w:p>
    <w:p w:rsidR="00874597" w:rsidRPr="005A24F7" w:rsidRDefault="00874597" w:rsidP="00657059">
      <w:pPr>
        <w:adjustRightInd/>
        <w:ind w:leftChars="399" w:left="949" w:hangingChars="53" w:hanging="111"/>
        <w:textAlignment w:val="auto"/>
        <w:rPr>
          <w:rFonts w:ascii="Arial" w:eastAsia="ＭＳ Ｐ明朝" w:hAnsi="Arial" w:cs="Arial"/>
          <w:szCs w:val="22"/>
        </w:rPr>
      </w:pP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「溢出」は、如何なる薬物デリバリー機構と無関係である（</w:t>
      </w:r>
      <w:r w:rsidRPr="005A24F7">
        <w:rPr>
          <w:rFonts w:ascii="Arial" w:eastAsia="ＭＳ Ｐ明朝" w:hAnsi="Arial" w:cs="Arial"/>
          <w:szCs w:val="22"/>
        </w:rPr>
        <w:t>SOC</w:t>
      </w:r>
      <w:r w:rsidRPr="005A24F7">
        <w:rPr>
          <w:rFonts w:ascii="Arial" w:eastAsia="ＭＳ Ｐ明朝" w:hAnsi="ＭＳ Ｐ明朝" w:cs="Arial"/>
          <w:szCs w:val="22"/>
        </w:rPr>
        <w:t>「全身障害および投与局所様態」にある）。</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・製薬企業でのテスト結果に基づいて、対象事例の検索を行い、包含が妥当と決定された。</w:t>
      </w:r>
    </w:p>
    <w:p w:rsidR="00874597" w:rsidRPr="005A24F7" w:rsidRDefault="00874597" w:rsidP="00A35EA6">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注射、注入、埋込み、カテーテル</w:t>
      </w:r>
      <w:r w:rsidR="00A35EA6">
        <w:rPr>
          <w:rFonts w:ascii="Arial" w:eastAsia="ＭＳ Ｐ明朝" w:hAnsi="ＭＳ Ｐ明朝" w:cs="Arial"/>
          <w:szCs w:val="21"/>
        </w:rPr>
        <w:t>、</w:t>
      </w:r>
      <w:r w:rsidR="00A35EA6" w:rsidRPr="00A35EA6">
        <w:rPr>
          <w:rFonts w:ascii="Arial" w:eastAsia="ＭＳ Ｐ明朝" w:hAnsi="ＭＳ Ｐ明朝" w:cs="Arial" w:hint="eastAsia"/>
          <w:szCs w:val="21"/>
        </w:rPr>
        <w:t>血管確保</w:t>
      </w:r>
      <w:r w:rsidRPr="005A24F7">
        <w:rPr>
          <w:rFonts w:ascii="Arial" w:eastAsia="ＭＳ Ｐ明朝" w:hAnsi="ＭＳ Ｐ明朝" w:cs="Arial"/>
          <w:szCs w:val="21"/>
        </w:rPr>
        <w:t>および器具を伴う用語で硬結、浮腫、浸出、腫脹、刺激、壊死および潰瘍が組み合わされている用語</w:t>
      </w:r>
    </w:p>
    <w:p w:rsidR="00874597" w:rsidRPr="005A24F7" w:rsidRDefault="00874597" w:rsidP="00657059">
      <w:pPr>
        <w:adjustRightInd/>
        <w:ind w:leftChars="399" w:left="949" w:hangingChars="53" w:hanging="111"/>
        <w:textAlignment w:val="auto"/>
        <w:rPr>
          <w:rFonts w:ascii="Arial" w:eastAsia="ＭＳ Ｐ明朝" w:hAnsi="Arial" w:cs="Arial"/>
          <w:szCs w:val="22"/>
        </w:rPr>
      </w:pPr>
      <w:r w:rsidRPr="005A24F7">
        <w:rPr>
          <w:rFonts w:ascii="Arial" w:eastAsia="ＭＳ Ｐ明朝" w:hAnsi="ＭＳ Ｐ明朝" w:cs="Arial"/>
          <w:szCs w:val="22"/>
        </w:rPr>
        <w:t>・当該組み合わせを伴う個々の用語が、本</w:t>
      </w:r>
      <w:r w:rsidRPr="005A24F7">
        <w:rPr>
          <w:rFonts w:ascii="Arial" w:eastAsia="ＭＳ Ｐ明朝" w:hAnsi="Arial" w:cs="Arial"/>
          <w:szCs w:val="22"/>
        </w:rPr>
        <w:t>SMQ</w:t>
      </w:r>
      <w:r w:rsidRPr="005A24F7">
        <w:rPr>
          <w:rFonts w:ascii="Arial" w:eastAsia="ＭＳ Ｐ明朝" w:hAnsi="ＭＳ Ｐ明朝" w:cs="Arial"/>
          <w:szCs w:val="22"/>
        </w:rPr>
        <w:t>の範囲に対する妥当性に基づいて、後に選ばれて包含された。</w:t>
      </w:r>
    </w:p>
    <w:p w:rsidR="00874597" w:rsidRPr="005A24F7" w:rsidRDefault="00874597" w:rsidP="00657059">
      <w:pPr>
        <w:adjustRightInd/>
        <w:ind w:leftChars="399" w:left="949" w:hangingChars="53" w:hanging="111"/>
        <w:textAlignment w:val="auto"/>
        <w:rPr>
          <w:rFonts w:ascii="Arial" w:eastAsia="ＭＳ Ｐ明朝" w:hAnsi="Arial" w:cs="Arial"/>
          <w:szCs w:val="22"/>
        </w:rPr>
      </w:pPr>
      <w:r w:rsidRPr="005A24F7">
        <w:rPr>
          <w:rFonts w:ascii="Arial" w:eastAsia="ＭＳ Ｐ明朝" w:hAnsi="ＭＳ Ｐ明朝" w:cs="Arial"/>
          <w:szCs w:val="22"/>
        </w:rPr>
        <w:t>・本</w:t>
      </w:r>
      <w:r w:rsidRPr="005A24F7">
        <w:rPr>
          <w:rFonts w:ascii="Arial" w:eastAsia="ＭＳ Ｐ明朝" w:hAnsi="Arial" w:cs="Arial"/>
          <w:szCs w:val="22"/>
        </w:rPr>
        <w:t>SMQ</w:t>
      </w:r>
      <w:r w:rsidRPr="005A24F7">
        <w:rPr>
          <w:rFonts w:ascii="Arial" w:eastAsia="ＭＳ Ｐ明朝" w:hAnsi="ＭＳ Ｐ明朝" w:cs="Arial"/>
          <w:szCs w:val="22"/>
        </w:rPr>
        <w:t>の将来のメンテナンスについて、「滴下投与」を伴う</w:t>
      </w:r>
      <w:r w:rsidRPr="005A24F7">
        <w:rPr>
          <w:rFonts w:ascii="Arial" w:eastAsia="ＭＳ Ｐ明朝" w:hAnsi="Arial" w:cs="Arial"/>
          <w:szCs w:val="22"/>
        </w:rPr>
        <w:t>PT</w:t>
      </w:r>
      <w:r w:rsidRPr="005A24F7">
        <w:rPr>
          <w:rFonts w:ascii="Arial" w:eastAsia="ＭＳ Ｐ明朝" w:hAnsi="ＭＳ Ｐ明朝" w:cs="Arial"/>
          <w:szCs w:val="22"/>
        </w:rPr>
        <w:t>は、本</w:t>
      </w:r>
      <w:r w:rsidRPr="005A24F7">
        <w:rPr>
          <w:rFonts w:ascii="Arial" w:eastAsia="ＭＳ Ｐ明朝" w:hAnsi="Arial" w:cs="Arial"/>
          <w:szCs w:val="22"/>
        </w:rPr>
        <w:t>SMQ</w:t>
      </w:r>
      <w:r w:rsidRPr="005A24F7">
        <w:rPr>
          <w:rFonts w:ascii="Arial" w:eastAsia="ＭＳ Ｐ明朝" w:hAnsi="ＭＳ Ｐ明朝" w:cs="Arial"/>
          <w:szCs w:val="22"/>
        </w:rPr>
        <w:t>の定義に合致する場合は包含させることが出来る。</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・投与部位の疼痛および紅斑のための用語（以下の注参照）</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p>
    <w:p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1"/>
        </w:rPr>
        <w:t>除外：</w:t>
      </w:r>
    </w:p>
    <w:p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Arial" w:cs="Arial"/>
          <w:szCs w:val="21"/>
        </w:rPr>
        <w:t>PT</w:t>
      </w:r>
      <w:r w:rsidRPr="005A24F7">
        <w:rPr>
          <w:rFonts w:ascii="Arial" w:eastAsia="ＭＳ Ｐ明朝" w:hAnsi="ＭＳ Ｐ明朝" w:cs="Arial"/>
          <w:szCs w:val="21"/>
        </w:rPr>
        <w:t>「血液溢出（</w:t>
      </w:r>
      <w:r w:rsidRPr="005A24F7">
        <w:rPr>
          <w:rFonts w:ascii="Arial" w:eastAsia="ＭＳ Ｐ明朝" w:hAnsi="Arial" w:cs="Arial"/>
          <w:szCs w:val="21"/>
        </w:rPr>
        <w:t>Extravasation blood</w:t>
      </w:r>
      <w:r w:rsidRPr="005A24F7">
        <w:rPr>
          <w:rFonts w:ascii="Arial" w:eastAsia="ＭＳ Ｐ明朝" w:hAnsi="ＭＳ Ｐ明朝" w:cs="Arial"/>
          <w:szCs w:val="21"/>
        </w:rPr>
        <w:t>）」および</w:t>
      </w:r>
      <w:r w:rsidRPr="005A24F7">
        <w:rPr>
          <w:rFonts w:ascii="Arial" w:eastAsia="ＭＳ Ｐ明朝" w:hAnsi="Arial" w:cs="Arial"/>
          <w:szCs w:val="21"/>
        </w:rPr>
        <w:t>PT</w:t>
      </w:r>
      <w:r w:rsidRPr="005A24F7">
        <w:rPr>
          <w:rFonts w:ascii="Arial" w:eastAsia="ＭＳ Ｐ明朝" w:hAnsi="ＭＳ Ｐ明朝" w:cs="Arial"/>
          <w:szCs w:val="21"/>
        </w:rPr>
        <w:t>「尿浸潤（</w:t>
      </w:r>
      <w:r w:rsidRPr="005A24F7">
        <w:rPr>
          <w:rFonts w:ascii="Arial" w:eastAsia="ＭＳ Ｐ明朝" w:hAnsi="Arial" w:cs="Arial"/>
          <w:szCs w:val="21"/>
        </w:rPr>
        <w:t>Extravasation of urine</w:t>
      </w:r>
      <w:r w:rsidRPr="005A24F7">
        <w:rPr>
          <w:rFonts w:ascii="Arial" w:eastAsia="ＭＳ Ｐ明朝" w:hAnsi="ＭＳ Ｐ明朝" w:cs="Arial"/>
          <w:szCs w:val="21"/>
        </w:rPr>
        <w:t>）」</w:t>
      </w:r>
    </w:p>
    <w:p w:rsidR="00305189" w:rsidRPr="005A24F7" w:rsidRDefault="00874597">
      <w:pPr>
        <w:numPr>
          <w:ilvl w:val="1"/>
          <w:numId w:val="5"/>
        </w:numPr>
        <w:adjustRightInd/>
        <w:textAlignment w:val="auto"/>
        <w:rPr>
          <w:rFonts w:ascii="Arial" w:eastAsia="ＭＳ Ｐ明朝" w:hAnsi="Arial" w:cs="Arial"/>
          <w:szCs w:val="21"/>
        </w:rPr>
      </w:pPr>
      <w:r w:rsidRPr="005A24F7">
        <w:rPr>
          <w:rFonts w:ascii="Arial" w:eastAsia="ＭＳ Ｐ明朝" w:hAnsi="Arial" w:cs="Arial"/>
          <w:szCs w:val="21"/>
        </w:rPr>
        <w:t>PT</w:t>
      </w:r>
      <w:r w:rsidRPr="005A24F7">
        <w:rPr>
          <w:rFonts w:ascii="Arial" w:eastAsia="ＭＳ Ｐ明朝" w:hAnsi="ＭＳ Ｐ明朝" w:cs="Arial"/>
          <w:szCs w:val="21"/>
        </w:rPr>
        <w:t>「造影剤反応（</w:t>
      </w:r>
      <w:r w:rsidRPr="005A24F7">
        <w:rPr>
          <w:rFonts w:ascii="Arial" w:eastAsia="ＭＳ Ｐ明朝" w:hAnsi="Arial" w:cs="Arial"/>
          <w:szCs w:val="21"/>
        </w:rPr>
        <w:t>Contrast media reaction</w:t>
      </w:r>
      <w:r w:rsidRPr="005A24F7">
        <w:rPr>
          <w:rFonts w:ascii="Arial" w:eastAsia="ＭＳ Ｐ明朝" w:hAnsi="ＭＳ Ｐ明朝" w:cs="Arial"/>
          <w:szCs w:val="21"/>
        </w:rPr>
        <w:t>）」</w:t>
      </w:r>
    </w:p>
    <w:p w:rsidR="00874597" w:rsidRPr="005A24F7" w:rsidRDefault="00305189" w:rsidP="00305189">
      <w:pPr>
        <w:numPr>
          <w:ilvl w:val="1"/>
          <w:numId w:val="5"/>
        </w:numPr>
        <w:adjustRightInd/>
        <w:textAlignment w:val="auto"/>
        <w:rPr>
          <w:rFonts w:ascii="Arial" w:eastAsia="ＭＳ Ｐ明朝" w:hAnsi="Arial" w:cs="Arial"/>
          <w:szCs w:val="21"/>
        </w:rPr>
      </w:pPr>
      <w:r>
        <w:rPr>
          <w:rFonts w:ascii="Arial" w:eastAsia="ＭＳ Ｐ明朝" w:hAnsi="Arial" w:cs="Arial" w:hint="eastAsia"/>
          <w:szCs w:val="21"/>
        </w:rPr>
        <w:t>PT</w:t>
      </w:r>
      <w:r>
        <w:rPr>
          <w:rFonts w:ascii="Arial" w:eastAsia="ＭＳ Ｐ明朝" w:hAnsi="Arial" w:cs="Arial" w:hint="eastAsia"/>
          <w:szCs w:val="21"/>
        </w:rPr>
        <w:t>「</w:t>
      </w:r>
      <w:r w:rsidRPr="00305189">
        <w:rPr>
          <w:rFonts w:ascii="Arial" w:eastAsia="ＭＳ Ｐ明朝" w:hAnsi="Arial" w:cs="Arial" w:hint="eastAsia"/>
          <w:szCs w:val="21"/>
        </w:rPr>
        <w:t>製品使用過程における誤った技法</w:t>
      </w:r>
      <w:r>
        <w:rPr>
          <w:rFonts w:ascii="Arial" w:eastAsia="ＭＳ Ｐ明朝" w:hAnsi="Arial" w:cs="Arial" w:hint="eastAsia"/>
          <w:szCs w:val="21"/>
        </w:rPr>
        <w:t>（</w:t>
      </w:r>
      <w:r w:rsidRPr="00305189">
        <w:rPr>
          <w:rFonts w:ascii="Arial" w:eastAsia="ＭＳ Ｐ明朝" w:hAnsi="Arial" w:cs="Arial"/>
          <w:szCs w:val="21"/>
        </w:rPr>
        <w:t>Wrong technique in product usage process</w:t>
      </w:r>
      <w:r>
        <w:rPr>
          <w:rFonts w:ascii="Arial" w:eastAsia="ＭＳ Ｐ明朝" w:hAnsi="Arial" w:cs="Arial" w:hint="eastAsia"/>
          <w:szCs w:val="21"/>
        </w:rPr>
        <w:t>）」</w:t>
      </w:r>
    </w:p>
    <w:p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Arial" w:cs="Arial"/>
          <w:szCs w:val="21"/>
        </w:rPr>
        <w:t>PT</w:t>
      </w:r>
      <w:r w:rsidRPr="005A24F7">
        <w:rPr>
          <w:rFonts w:ascii="Arial" w:eastAsia="ＭＳ Ｐ明朝" w:hAnsi="ＭＳ Ｐ明朝" w:cs="Arial"/>
          <w:szCs w:val="21"/>
        </w:rPr>
        <w:t>「全身系への漏出（</w:t>
      </w:r>
      <w:r w:rsidRPr="005A24F7">
        <w:rPr>
          <w:rFonts w:ascii="Arial" w:eastAsia="ＭＳ Ｐ明朝" w:hAnsi="Arial" w:cs="Arial"/>
          <w:szCs w:val="21"/>
        </w:rPr>
        <w:t>Systemic leakage</w:t>
      </w:r>
      <w:r w:rsidRPr="005A24F7">
        <w:rPr>
          <w:rFonts w:ascii="Arial" w:eastAsia="ＭＳ Ｐ明朝" w:hAnsi="ＭＳ Ｐ明朝" w:cs="Arial"/>
          <w:szCs w:val="21"/>
        </w:rPr>
        <w:t>）」</w:t>
      </w:r>
    </w:p>
    <w:p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「適応部位」用語（以下の注参照）</w:t>
      </w:r>
    </w:p>
    <w:p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Arial" w:cs="Arial"/>
          <w:szCs w:val="21"/>
        </w:rPr>
        <w:t>PT</w:t>
      </w:r>
      <w:r w:rsidRPr="005A24F7">
        <w:rPr>
          <w:rFonts w:ascii="Arial" w:eastAsia="ＭＳ Ｐ明朝" w:hAnsi="ＭＳ Ｐ明朝" w:cs="Arial"/>
          <w:szCs w:val="21"/>
        </w:rPr>
        <w:t>「注射部位反応（</w:t>
      </w:r>
      <w:r w:rsidRPr="005A24F7">
        <w:rPr>
          <w:rFonts w:ascii="Arial" w:eastAsia="ＭＳ Ｐ明朝" w:hAnsi="Arial" w:cs="Arial"/>
          <w:szCs w:val="21"/>
        </w:rPr>
        <w:t>Injection site reaction</w:t>
      </w:r>
      <w:r w:rsidRPr="005A24F7">
        <w:rPr>
          <w:rFonts w:ascii="Arial" w:eastAsia="ＭＳ Ｐ明朝" w:hAnsi="ＭＳ Ｐ明朝" w:cs="Arial"/>
          <w:szCs w:val="21"/>
        </w:rPr>
        <w:t>）」およびその他通常の「部位反応」（例：</w:t>
      </w:r>
      <w:r w:rsidRPr="005A24F7">
        <w:rPr>
          <w:rFonts w:ascii="Arial" w:eastAsia="ＭＳ Ｐ明朝" w:hAnsi="Arial" w:cs="Arial"/>
          <w:szCs w:val="21"/>
        </w:rPr>
        <w:t>PT</w:t>
      </w:r>
      <w:r w:rsidRPr="005A24F7">
        <w:rPr>
          <w:rFonts w:ascii="Arial" w:eastAsia="ＭＳ Ｐ明朝" w:hAnsi="ＭＳ Ｐ明朝" w:cs="Arial"/>
          <w:szCs w:val="21"/>
        </w:rPr>
        <w:t>「注入部位反応（</w:t>
      </w:r>
      <w:r w:rsidRPr="005A24F7">
        <w:rPr>
          <w:rFonts w:ascii="Arial" w:eastAsia="ＭＳ Ｐ明朝" w:hAnsi="Arial" w:cs="Arial"/>
          <w:szCs w:val="21"/>
        </w:rPr>
        <w:t>Infusion site reaction</w:t>
      </w:r>
      <w:r w:rsidRPr="005A24F7">
        <w:rPr>
          <w:rFonts w:ascii="Arial" w:eastAsia="ＭＳ Ｐ明朝" w:hAnsi="ＭＳ Ｐ明朝" w:cs="Arial"/>
          <w:szCs w:val="21"/>
        </w:rPr>
        <w:t>）」）、これらは非特異的であるため。</w:t>
      </w:r>
    </w:p>
    <w:p w:rsidR="00874597" w:rsidRPr="005A24F7" w:rsidRDefault="00874597" w:rsidP="00874597">
      <w:pPr>
        <w:ind w:left="420"/>
        <w:rPr>
          <w:rFonts w:ascii="Arial" w:eastAsia="ＭＳ Ｐ明朝" w:hAnsi="Arial" w:cs="Arial"/>
          <w:szCs w:val="21"/>
        </w:rPr>
      </w:pPr>
    </w:p>
    <w:p w:rsidR="00874597" w:rsidRPr="005A24F7" w:rsidRDefault="00874597" w:rsidP="00657059">
      <w:pPr>
        <w:ind w:leftChars="150" w:left="630" w:hangingChars="150" w:hanging="315"/>
        <w:rPr>
          <w:rFonts w:ascii="Arial" w:eastAsia="ＭＳ Ｐ明朝" w:hAnsi="Arial" w:cs="Arial"/>
          <w:szCs w:val="21"/>
        </w:rPr>
      </w:pPr>
      <w:r w:rsidRPr="005A24F7">
        <w:rPr>
          <w:rFonts w:ascii="Arial" w:eastAsia="ＭＳ Ｐ明朝" w:hAnsi="ＭＳ Ｐ明朝" w:cs="Arial"/>
          <w:szCs w:val="21"/>
        </w:rPr>
        <w:t>注：投与部位の疼痛と紅斑は、血管外漏出の症状である（現在、本</w:t>
      </w:r>
      <w:r w:rsidRPr="005A24F7">
        <w:rPr>
          <w:rFonts w:ascii="Arial" w:eastAsia="ＭＳ Ｐ明朝" w:hAnsi="Arial" w:cs="Arial"/>
          <w:szCs w:val="21"/>
        </w:rPr>
        <w:t>SMQ</w:t>
      </w:r>
      <w:r w:rsidRPr="005A24F7">
        <w:rPr>
          <w:rFonts w:ascii="Arial" w:eastAsia="ＭＳ Ｐ明朝" w:hAnsi="ＭＳ Ｐ明朝" w:cs="Arial"/>
          <w:szCs w:val="21"/>
        </w:rPr>
        <w:t>に包含されている）が、血管外漏出がなくとも起こりうる。これらの用語は、コーディング方法によっては、特定のデータベースで行われているより多数の事例を検索することがある。このことは、本</w:t>
      </w:r>
      <w:r w:rsidRPr="005A24F7">
        <w:rPr>
          <w:rFonts w:ascii="Arial" w:eastAsia="ＭＳ Ｐ明朝" w:hAnsi="Arial" w:cs="Arial"/>
          <w:szCs w:val="21"/>
        </w:rPr>
        <w:t>SMQ</w:t>
      </w:r>
      <w:r w:rsidRPr="005A24F7">
        <w:rPr>
          <w:rFonts w:ascii="Arial" w:eastAsia="ＭＳ Ｐ明朝" w:hAnsi="ＭＳ Ｐ明朝" w:cs="Arial"/>
          <w:szCs w:val="21"/>
        </w:rPr>
        <w:t>を利用する際に留意しておくべきである。</w:t>
      </w:r>
    </w:p>
    <w:p w:rsidR="00874597" w:rsidRPr="005A24F7" w:rsidRDefault="00874597" w:rsidP="00657059">
      <w:pPr>
        <w:ind w:leftChars="150" w:left="630" w:hangingChars="150" w:hanging="315"/>
        <w:rPr>
          <w:rFonts w:ascii="Arial" w:eastAsia="ＭＳ Ｐ明朝" w:hAnsi="Arial" w:cs="Arial"/>
          <w:szCs w:val="21"/>
        </w:rPr>
      </w:pPr>
      <w:r w:rsidRPr="005A24F7">
        <w:rPr>
          <w:rFonts w:ascii="Arial" w:eastAsia="ＭＳ Ｐ明朝" w:hAnsi="ＭＳ Ｐ明朝" w:cs="Arial"/>
          <w:szCs w:val="21"/>
        </w:rPr>
        <w:t>注：「投与部位」用語は、正式リリース以前のテストにおいて数件の事例を検出したとしても、一般的には、本</w:t>
      </w:r>
      <w:r w:rsidRPr="005A24F7">
        <w:rPr>
          <w:rFonts w:ascii="Arial" w:eastAsia="ＭＳ Ｐ明朝" w:hAnsi="Arial" w:cs="Arial"/>
          <w:szCs w:val="21"/>
        </w:rPr>
        <w:t>SMQ</w:t>
      </w:r>
      <w:r w:rsidRPr="005A24F7">
        <w:rPr>
          <w:rFonts w:ascii="Arial" w:eastAsia="ＭＳ Ｐ明朝" w:hAnsi="ＭＳ Ｐ明朝" w:cs="Arial"/>
          <w:szCs w:val="21"/>
        </w:rPr>
        <w:t>の範囲に含めることは適当ではないと考えられている。</w:t>
      </w:r>
      <w:r w:rsidRPr="005A24F7">
        <w:rPr>
          <w:rFonts w:ascii="Arial" w:eastAsia="ＭＳ Ｐ明朝" w:hAnsi="Arial" w:cs="Arial"/>
          <w:szCs w:val="21"/>
        </w:rPr>
        <w:t>MedDRA</w:t>
      </w:r>
      <w:r w:rsidRPr="005A24F7">
        <w:rPr>
          <w:rFonts w:ascii="Arial" w:eastAsia="ＭＳ Ｐ明朝" w:hAnsi="ＭＳ Ｐ明朝" w:cs="Arial"/>
          <w:szCs w:val="21"/>
        </w:rPr>
        <w:t>ユーザーは、自己のデータに基づいて、血管外漏出に関する事例をコードするときに「投与部位」用語が使われ、当該用語が必要なものとして包含されているかどうかを考慮するべきである。</w:t>
      </w:r>
    </w:p>
    <w:p w:rsidR="00874597" w:rsidRPr="005A24F7" w:rsidRDefault="00874597" w:rsidP="00657059">
      <w:pPr>
        <w:ind w:leftChars="150" w:left="630" w:hangingChars="150" w:hanging="315"/>
        <w:rPr>
          <w:rFonts w:ascii="Arial" w:eastAsia="ＭＳ Ｐ明朝" w:hAnsi="Arial" w:cs="Arial"/>
          <w:szCs w:val="21"/>
        </w:rPr>
      </w:pPr>
      <w:r w:rsidRPr="005A24F7">
        <w:rPr>
          <w:rFonts w:ascii="Arial" w:eastAsia="ＭＳ Ｐ明朝" w:hAnsi="ＭＳ Ｐ明朝" w:cs="Arial"/>
          <w:szCs w:val="21"/>
        </w:rPr>
        <w:t>注：利用者は</w:t>
      </w:r>
      <w:r w:rsidRPr="005A24F7">
        <w:rPr>
          <w:rFonts w:ascii="Arial" w:eastAsia="ＭＳ Ｐ明朝" w:hAnsi="Arial" w:cs="Arial"/>
          <w:szCs w:val="21"/>
        </w:rPr>
        <w:t>LLT</w:t>
      </w:r>
      <w:r w:rsidRPr="005A24F7">
        <w:rPr>
          <w:rFonts w:ascii="Arial" w:eastAsia="ＭＳ Ｐ明朝" w:hAnsi="ＭＳ Ｐ明朝" w:cs="Arial"/>
          <w:szCs w:val="21"/>
        </w:rPr>
        <w:t>「カテーテル合併症（</w:t>
      </w:r>
      <w:r w:rsidRPr="005A24F7">
        <w:rPr>
          <w:rFonts w:ascii="Arial" w:eastAsia="ＭＳ Ｐ明朝" w:hAnsi="Arial" w:cs="Arial"/>
          <w:szCs w:val="21"/>
        </w:rPr>
        <w:t>Catheter related complication</w:t>
      </w:r>
      <w:r w:rsidRPr="005A24F7">
        <w:rPr>
          <w:rFonts w:ascii="Arial" w:eastAsia="ＭＳ Ｐ明朝" w:hAnsi="ＭＳ Ｐ明朝" w:cs="Arial"/>
          <w:szCs w:val="21"/>
        </w:rPr>
        <w:t>）」が用語選択された症例を対象に含めることを考慮すべきである。この用語は現在この</w:t>
      </w:r>
      <w:r w:rsidRPr="005A24F7">
        <w:rPr>
          <w:rFonts w:ascii="Arial" w:eastAsia="ＭＳ Ｐ明朝" w:hAnsi="Arial" w:cs="Arial"/>
          <w:szCs w:val="21"/>
        </w:rPr>
        <w:t>SMQ</w:t>
      </w:r>
      <w:r w:rsidRPr="005A24F7">
        <w:rPr>
          <w:rFonts w:ascii="Arial" w:eastAsia="ＭＳ Ｐ明朝" w:hAnsi="ＭＳ Ｐ明朝" w:cs="Arial"/>
          <w:szCs w:val="21"/>
        </w:rPr>
        <w:t>に含まれる</w:t>
      </w:r>
      <w:r w:rsidRPr="005A24F7">
        <w:rPr>
          <w:rFonts w:ascii="Arial" w:eastAsia="ＭＳ Ｐ明朝" w:hAnsi="Arial" w:cs="Arial"/>
          <w:szCs w:val="21"/>
        </w:rPr>
        <w:t>PT</w:t>
      </w:r>
      <w:r w:rsidRPr="005A24F7">
        <w:rPr>
          <w:rFonts w:ascii="Arial" w:eastAsia="ＭＳ Ｐ明朝" w:hAnsi="ＭＳ Ｐ明朝" w:cs="Arial"/>
          <w:szCs w:val="21"/>
        </w:rPr>
        <w:t>にはリンクしていないが、関連する症例となり得る可能性がある。</w:t>
      </w:r>
    </w:p>
    <w:p w:rsidR="00874597" w:rsidRPr="005A24F7" w:rsidRDefault="00874597" w:rsidP="00874597">
      <w:pPr>
        <w:rPr>
          <w:rFonts w:ascii="Arial" w:eastAsia="ＭＳ Ｐ明朝" w:hAnsi="Arial" w:cs="Arial"/>
          <w:szCs w:val="22"/>
        </w:rPr>
      </w:pPr>
    </w:p>
    <w:p w:rsidR="00E83BCD" w:rsidRPr="0079252B" w:rsidRDefault="00355CB9" w:rsidP="00FA132E">
      <w:pPr>
        <w:pStyle w:val="4"/>
      </w:pPr>
      <w:r w:rsidRPr="0079252B">
        <w:t>2.</w:t>
      </w:r>
      <w:r w:rsidR="00F935F0">
        <w:t>30</w:t>
      </w:r>
      <w:r w:rsidRPr="0079252B">
        <w:t>.3</w:t>
      </w:r>
      <w:r w:rsidRPr="0079252B">
        <w:t xml:space="preserve">　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「血管外漏出（注射、注入および埋め込み部位）（ＳＭＱ）」は狭域検索と広域検索を備えている。詳細は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rsidR="00874597" w:rsidRPr="005A24F7" w:rsidRDefault="00874597" w:rsidP="00874597">
      <w:pPr>
        <w:rPr>
          <w:rFonts w:ascii="Arial" w:eastAsia="ＭＳ Ｐ明朝" w:hAnsi="Arial" w:cs="Arial"/>
          <w:szCs w:val="21"/>
        </w:rPr>
      </w:pPr>
    </w:p>
    <w:p w:rsidR="00E83BCD" w:rsidRPr="0079252B" w:rsidRDefault="00355CB9" w:rsidP="00FA132E">
      <w:pPr>
        <w:pStyle w:val="4"/>
      </w:pPr>
      <w:r w:rsidRPr="0079252B">
        <w:t>2.</w:t>
      </w:r>
      <w:r w:rsidR="00F935F0">
        <w:t>30</w:t>
      </w:r>
      <w:r w:rsidRPr="0079252B">
        <w:t>.4</w:t>
      </w:r>
      <w:r w:rsidRPr="0079252B">
        <w:t xml:space="preserve">　「血管外漏出（注射、注入および埋め込み部位）（ＳＭＱ）」の参考資料リスト</w:t>
      </w:r>
    </w:p>
    <w:p w:rsidR="00874597" w:rsidRPr="005A24F7" w:rsidRDefault="00874597" w:rsidP="00E01B5B">
      <w:pPr>
        <w:numPr>
          <w:ilvl w:val="0"/>
          <w:numId w:val="59"/>
        </w:numPr>
        <w:jc w:val="left"/>
        <w:rPr>
          <w:rFonts w:ascii="Arial" w:eastAsia="ＭＳ Ｐ明朝" w:hAnsi="Arial" w:cs="Arial"/>
        </w:rPr>
      </w:pPr>
      <w:r w:rsidRPr="005A24F7">
        <w:rPr>
          <w:rFonts w:ascii="Arial" w:eastAsia="ＭＳ Ｐ明朝" w:hAnsi="Arial" w:cs="Arial"/>
        </w:rPr>
        <w:t>Brown, S. Complications with the Use of Venous Access Devices.  U.S. Pharmacist.  http://www.uspharmacist.com/ http://www.uspharmacist.com/oldformat.asp?url=newlook/files/Feat/ACF2FF9.cfm&amp;pub_id=8&amp;article_id=131</w:t>
      </w:r>
    </w:p>
    <w:p w:rsidR="00874597" w:rsidRPr="005A24F7" w:rsidRDefault="00874597" w:rsidP="00E01B5B">
      <w:pPr>
        <w:numPr>
          <w:ilvl w:val="0"/>
          <w:numId w:val="60"/>
        </w:numPr>
        <w:jc w:val="left"/>
        <w:rPr>
          <w:rFonts w:ascii="Arial" w:eastAsia="ＭＳ Ｐ明朝" w:hAnsi="Arial" w:cs="Arial"/>
        </w:rPr>
      </w:pPr>
      <w:r w:rsidRPr="005A24F7">
        <w:rPr>
          <w:rFonts w:ascii="Arial" w:eastAsia="ＭＳ Ｐ明朝" w:hAnsi="Arial" w:cs="Arial"/>
        </w:rPr>
        <w:t>Stedman’s Medical Dictionary, 27th Edition, 2000</w:t>
      </w:r>
    </w:p>
    <w:p w:rsidR="00874597" w:rsidRPr="005A24F7" w:rsidRDefault="00874597" w:rsidP="00E01B5B">
      <w:pPr>
        <w:numPr>
          <w:ilvl w:val="0"/>
          <w:numId w:val="60"/>
        </w:numPr>
        <w:jc w:val="left"/>
        <w:rPr>
          <w:rFonts w:ascii="Arial" w:eastAsia="ＭＳ Ｐ明朝" w:hAnsi="Arial" w:cs="Arial"/>
        </w:rPr>
      </w:pPr>
      <w:r w:rsidRPr="005A24F7">
        <w:rPr>
          <w:rFonts w:ascii="Arial" w:eastAsia="ＭＳ Ｐ明朝" w:hAnsi="Arial" w:cs="Arial"/>
        </w:rPr>
        <w:t>Wickham, R. Long-Term Central Venous Catheters: Issues for Care.  Semin Oncol Nurs 1992;8,2(May):133-147</w:t>
      </w:r>
    </w:p>
    <w:p w:rsidR="00874597" w:rsidRPr="005A24F7" w:rsidRDefault="00874597" w:rsidP="00874597">
      <w:pPr>
        <w:rPr>
          <w:rFonts w:ascii="Arial" w:eastAsia="ＭＳ Ｐ明朝" w:hAnsi="Arial" w:cs="Arial"/>
          <w:szCs w:val="21"/>
        </w:rPr>
      </w:pPr>
    </w:p>
    <w:p w:rsidR="00E83BCD" w:rsidRPr="0061287D" w:rsidRDefault="00874597" w:rsidP="00CA557D">
      <w:pPr>
        <w:pStyle w:val="3"/>
      </w:pPr>
      <w:bookmarkStart w:id="288" w:name="_2.30_「生殖能障害（Fertility_disorders）（ＳＭ"/>
      <w:bookmarkEnd w:id="288"/>
      <w:r w:rsidRPr="005A24F7">
        <w:br w:type="page"/>
      </w:r>
      <w:bookmarkStart w:id="289" w:name="_Toc443481152"/>
      <w:bookmarkStart w:id="290" w:name="_Toc252957601"/>
      <w:bookmarkStart w:id="291" w:name="_Toc252959980"/>
      <w:r w:rsidR="00A863B9" w:rsidRPr="00555953">
        <w:rPr>
          <w:rFonts w:ascii="Arial" w:hAnsi="Arial"/>
        </w:rPr>
        <w:t>2.</w:t>
      </w:r>
      <w:r w:rsidR="005B277E" w:rsidRPr="00555953">
        <w:rPr>
          <w:rFonts w:ascii="Arial" w:hAnsi="Arial"/>
        </w:rPr>
        <w:t>3</w:t>
      </w:r>
      <w:r w:rsidR="00F935F0" w:rsidRPr="00555953">
        <w:rPr>
          <w:rFonts w:ascii="Arial" w:hAnsi="Arial"/>
        </w:rPr>
        <w:t>1</w:t>
      </w:r>
      <w:r w:rsidR="005B277E">
        <w:rPr>
          <w:rFonts w:hint="eastAsia"/>
        </w:rPr>
        <w:tab/>
      </w:r>
      <w:r w:rsidR="00D215E1" w:rsidRPr="0061287D">
        <w:rPr>
          <w:rFonts w:hint="eastAsia"/>
        </w:rPr>
        <w:t>「生殖能障害（Fertility</w:t>
      </w:r>
      <w:r w:rsidR="00D215E1" w:rsidRPr="0061287D">
        <w:t xml:space="preserve"> </w:t>
      </w:r>
      <w:r w:rsidR="00D215E1" w:rsidRPr="0061287D">
        <w:rPr>
          <w:rFonts w:hint="eastAsia"/>
        </w:rPr>
        <w:t>disorders）（ＳＭＱ）」</w:t>
      </w:r>
      <w:bookmarkEnd w:id="289"/>
    </w:p>
    <w:p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2011</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p>
    <w:p w:rsidR="00874597" w:rsidRPr="005A24F7" w:rsidRDefault="00874597" w:rsidP="00874597">
      <w:pPr>
        <w:jc w:val="center"/>
        <w:rPr>
          <w:rFonts w:ascii="Arial" w:eastAsia="ＭＳ Ｐ明朝" w:hAnsi="Arial" w:cs="Arial"/>
          <w:sz w:val="24"/>
          <w:szCs w:val="24"/>
        </w:rPr>
      </w:pPr>
    </w:p>
    <w:p w:rsidR="00E83BCD" w:rsidRPr="004F2545" w:rsidRDefault="00355CB9" w:rsidP="00FA132E">
      <w:pPr>
        <w:pStyle w:val="4"/>
      </w:pPr>
      <w:r w:rsidRPr="004F2545">
        <w:t>2.3</w:t>
      </w:r>
      <w:r w:rsidR="00F935F0">
        <w:t>1</w:t>
      </w:r>
      <w:r w:rsidRPr="004F2545">
        <w:t>.1</w:t>
      </w:r>
      <w:r w:rsidRPr="004F2545">
        <w:t xml:space="preserve">　定義</w:t>
      </w:r>
    </w:p>
    <w:p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1"/>
        </w:rPr>
        <w:t>「妊娠と新生児のトピック（ＳＭＱ）」の開発中に</w:t>
      </w:r>
      <w:r w:rsidRPr="005A24F7">
        <w:rPr>
          <w:rFonts w:ascii="Arial" w:eastAsia="ＭＳ Ｐ明朝" w:hAnsi="Arial" w:cs="Arial"/>
          <w:szCs w:val="21"/>
        </w:rPr>
        <w:t>CIOMS SMQ WG</w:t>
      </w:r>
      <w:r w:rsidRPr="005A24F7">
        <w:rPr>
          <w:rFonts w:ascii="Arial" w:eastAsia="ＭＳ Ｐ明朝" w:hAnsi="ＭＳ Ｐ明朝" w:cs="Arial"/>
          <w:szCs w:val="21"/>
        </w:rPr>
        <w:t>は「生殖能障害」はレベル</w:t>
      </w:r>
      <w:r w:rsidRPr="005A24F7">
        <w:rPr>
          <w:rFonts w:ascii="Arial" w:eastAsia="ＭＳ Ｐ明朝" w:hAnsi="Arial" w:cs="Arial"/>
          <w:szCs w:val="21"/>
        </w:rPr>
        <w:t>1</w:t>
      </w:r>
      <w:r w:rsidRPr="005A24F7">
        <w:rPr>
          <w:rFonts w:ascii="Arial" w:eastAsia="ＭＳ Ｐ明朝" w:hAnsi="ＭＳ Ｐ明朝" w:cs="Arial"/>
          <w:szCs w:val="21"/>
        </w:rPr>
        <w:t>の</w:t>
      </w:r>
      <w:r w:rsidRPr="005A24F7">
        <w:rPr>
          <w:rFonts w:ascii="Arial" w:eastAsia="ＭＳ Ｐ明朝" w:hAnsi="Arial" w:cs="Arial"/>
          <w:szCs w:val="21"/>
        </w:rPr>
        <w:t>SMQ</w:t>
      </w:r>
      <w:r w:rsidRPr="005A24F7">
        <w:rPr>
          <w:rFonts w:ascii="Arial" w:eastAsia="ＭＳ Ｐ明朝" w:hAnsi="ＭＳ Ｐ明朝" w:cs="Arial"/>
          <w:szCs w:val="21"/>
        </w:rPr>
        <w:t>に発展させるべきであると同意した。</w:t>
      </w:r>
    </w:p>
    <w:p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1"/>
        </w:rPr>
        <w:t>不妊症：</w:t>
      </w:r>
    </w:p>
    <w:p w:rsidR="00874597" w:rsidRPr="005A24F7" w:rsidRDefault="00DB7C2E" w:rsidP="004F2545">
      <w:pPr>
        <w:numPr>
          <w:ilvl w:val="1"/>
          <w:numId w:val="5"/>
        </w:numPr>
        <w:adjustRightInd/>
        <w:textAlignment w:val="auto"/>
        <w:rPr>
          <w:rFonts w:ascii="Arial" w:eastAsia="ＭＳ Ｐ明朝" w:hAnsi="Arial" w:cs="Arial"/>
          <w:szCs w:val="21"/>
        </w:rPr>
      </w:pPr>
      <w:r w:rsidRPr="005A24F7">
        <w:rPr>
          <w:rFonts w:ascii="Arial" w:eastAsia="ＭＳ Ｐ明朝" w:hAnsi="Arial" w:cs="Arial"/>
          <w:szCs w:val="21"/>
        </w:rPr>
        <w:t>1</w:t>
      </w:r>
      <w:r w:rsidR="00874597" w:rsidRPr="004F2545">
        <w:rPr>
          <w:rFonts w:ascii="Arial" w:eastAsia="ＭＳ Ｐ明朝" w:hAnsi="Arial" w:cs="Arial"/>
          <w:szCs w:val="21"/>
        </w:rPr>
        <w:t>年間避妊しないで性交渉を持ち妊娠しない（原因にかかわらず）</w:t>
      </w:r>
    </w:p>
    <w:p w:rsidR="00874597" w:rsidRPr="005A24F7" w:rsidRDefault="00874597" w:rsidP="004F2545">
      <w:pPr>
        <w:numPr>
          <w:ilvl w:val="1"/>
          <w:numId w:val="5"/>
        </w:numPr>
        <w:adjustRightInd/>
        <w:textAlignment w:val="auto"/>
        <w:rPr>
          <w:rFonts w:ascii="Arial" w:eastAsia="ＭＳ Ｐ明朝" w:hAnsi="Arial" w:cs="Arial"/>
          <w:szCs w:val="21"/>
        </w:rPr>
      </w:pPr>
      <w:r w:rsidRPr="004F2545">
        <w:rPr>
          <w:rFonts w:ascii="Arial" w:eastAsia="ＭＳ Ｐ明朝" w:hAnsi="Arial" w:cs="Arial"/>
          <w:szCs w:val="21"/>
        </w:rPr>
        <w:t>再生産年齢の夫婦の</w:t>
      </w:r>
      <w:r w:rsidRPr="005A24F7">
        <w:rPr>
          <w:rFonts w:ascii="Arial" w:eastAsia="ＭＳ Ｐ明朝" w:hAnsi="Arial" w:cs="Arial"/>
          <w:szCs w:val="21"/>
        </w:rPr>
        <w:t>15%</w:t>
      </w:r>
      <w:r w:rsidRPr="004F2545">
        <w:rPr>
          <w:rFonts w:ascii="Arial" w:eastAsia="ＭＳ Ｐ明朝" w:hAnsi="Arial" w:cs="Arial"/>
          <w:szCs w:val="21"/>
        </w:rPr>
        <w:t>が罹患している</w:t>
      </w:r>
    </w:p>
    <w:p w:rsidR="00874597" w:rsidRPr="005A24F7" w:rsidRDefault="00874597" w:rsidP="004F2545">
      <w:pPr>
        <w:numPr>
          <w:ilvl w:val="1"/>
          <w:numId w:val="5"/>
        </w:numPr>
        <w:adjustRightInd/>
        <w:textAlignment w:val="auto"/>
        <w:rPr>
          <w:rFonts w:ascii="Arial" w:eastAsia="ＭＳ Ｐ明朝" w:hAnsi="Arial" w:cs="Arial"/>
          <w:szCs w:val="21"/>
        </w:rPr>
      </w:pPr>
      <w:r w:rsidRPr="004F2545">
        <w:rPr>
          <w:rFonts w:ascii="Arial" w:eastAsia="ＭＳ Ｐ明朝" w:hAnsi="Arial" w:cs="Arial"/>
          <w:szCs w:val="21"/>
        </w:rPr>
        <w:t>多くの女性の出産の高齢化傾向も要因の一つ</w:t>
      </w:r>
    </w:p>
    <w:p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1"/>
        </w:rPr>
        <w:t>不妊症には男性と女性の両性の要因が関与しており、両性の影響はそれぞれ約</w:t>
      </w:r>
      <w:r w:rsidRPr="005A24F7">
        <w:rPr>
          <w:rFonts w:ascii="Arial" w:eastAsia="ＭＳ Ｐ明朝" w:hAnsi="Arial" w:cs="Arial"/>
          <w:szCs w:val="21"/>
        </w:rPr>
        <w:t>35%</w:t>
      </w:r>
      <w:r w:rsidRPr="005A24F7">
        <w:rPr>
          <w:rFonts w:ascii="Arial" w:eastAsia="ＭＳ Ｐ明朝" w:hAnsi="ＭＳ Ｐ明朝" w:cs="Arial"/>
          <w:szCs w:val="21"/>
        </w:rPr>
        <w:t>である</w:t>
      </w:r>
    </w:p>
    <w:p w:rsidR="00874597" w:rsidRPr="005A24F7" w:rsidRDefault="00874597" w:rsidP="004F2545">
      <w:pPr>
        <w:numPr>
          <w:ilvl w:val="1"/>
          <w:numId w:val="5"/>
        </w:numPr>
        <w:adjustRightInd/>
        <w:textAlignment w:val="auto"/>
        <w:rPr>
          <w:rFonts w:ascii="Arial" w:eastAsia="ＭＳ Ｐ明朝" w:hAnsi="Arial" w:cs="Arial"/>
          <w:szCs w:val="21"/>
        </w:rPr>
      </w:pPr>
      <w:r w:rsidRPr="004F2545">
        <w:rPr>
          <w:rFonts w:ascii="Arial" w:eastAsia="ＭＳ Ｐ明朝" w:hAnsi="Arial" w:cs="Arial"/>
          <w:szCs w:val="21"/>
        </w:rPr>
        <w:t>男性と女性の要因の組み合わせによる不妊症の割合は</w:t>
      </w:r>
      <w:r w:rsidRPr="005A24F7">
        <w:rPr>
          <w:rFonts w:ascii="Arial" w:eastAsia="ＭＳ Ｐ明朝" w:hAnsi="Arial" w:cs="Arial"/>
          <w:szCs w:val="21"/>
        </w:rPr>
        <w:t>20%</w:t>
      </w:r>
      <w:r w:rsidRPr="004F2545">
        <w:rPr>
          <w:rFonts w:ascii="Arial" w:eastAsia="ＭＳ Ｐ明朝" w:hAnsi="Arial" w:cs="Arial"/>
          <w:szCs w:val="21"/>
        </w:rPr>
        <w:t>である</w:t>
      </w:r>
    </w:p>
    <w:p w:rsidR="00874597" w:rsidRPr="005A24F7" w:rsidRDefault="00874597" w:rsidP="004F2545">
      <w:pPr>
        <w:numPr>
          <w:ilvl w:val="1"/>
          <w:numId w:val="5"/>
        </w:numPr>
        <w:adjustRightInd/>
        <w:textAlignment w:val="auto"/>
        <w:rPr>
          <w:rFonts w:ascii="Arial" w:eastAsia="ＭＳ Ｐ明朝" w:hAnsi="Arial" w:cs="Arial"/>
          <w:szCs w:val="21"/>
        </w:rPr>
      </w:pPr>
      <w:r w:rsidRPr="004F2545">
        <w:rPr>
          <w:rFonts w:ascii="Arial" w:eastAsia="ＭＳ Ｐ明朝" w:hAnsi="Arial" w:cs="Arial"/>
          <w:szCs w:val="21"/>
        </w:rPr>
        <w:t>残り</w:t>
      </w:r>
      <w:r w:rsidRPr="005A24F7">
        <w:rPr>
          <w:rFonts w:ascii="Arial" w:eastAsia="ＭＳ Ｐ明朝" w:hAnsi="Arial" w:cs="Arial"/>
          <w:szCs w:val="21"/>
        </w:rPr>
        <w:t>10%</w:t>
      </w:r>
      <w:r w:rsidRPr="004F2545">
        <w:rPr>
          <w:rFonts w:ascii="Arial" w:eastAsia="ＭＳ Ｐ明朝" w:hAnsi="Arial" w:cs="Arial"/>
          <w:szCs w:val="21"/>
        </w:rPr>
        <w:t>の病因は不明である</w:t>
      </w:r>
    </w:p>
    <w:p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Arial" w:cs="Arial"/>
          <w:szCs w:val="21"/>
        </w:rPr>
        <w:t xml:space="preserve"> </w:t>
      </w:r>
      <w:r w:rsidRPr="005A24F7">
        <w:rPr>
          <w:rFonts w:ascii="Arial" w:eastAsia="ＭＳ Ｐ明朝" w:hAnsi="ＭＳ Ｐ明朝" w:cs="Arial"/>
          <w:szCs w:val="21"/>
        </w:rPr>
        <w:t>一部の夫婦では標準的な不妊症検査の結果は正常である；想定される病因は：</w:t>
      </w:r>
    </w:p>
    <w:p w:rsidR="00874597" w:rsidRPr="005A24F7" w:rsidRDefault="00874597" w:rsidP="004F2545">
      <w:pPr>
        <w:numPr>
          <w:ilvl w:val="1"/>
          <w:numId w:val="5"/>
        </w:numPr>
        <w:adjustRightInd/>
        <w:textAlignment w:val="auto"/>
        <w:rPr>
          <w:rFonts w:ascii="Arial" w:eastAsia="ＭＳ Ｐ明朝" w:hAnsi="Arial" w:cs="Arial"/>
          <w:szCs w:val="21"/>
        </w:rPr>
      </w:pPr>
      <w:r w:rsidRPr="004F2545">
        <w:rPr>
          <w:rFonts w:ascii="Arial" w:eastAsia="ＭＳ Ｐ明朝" w:hAnsi="Arial" w:cs="Arial"/>
          <w:szCs w:val="21"/>
        </w:rPr>
        <w:t>精子と卵母細胞相互の機能障害</w:t>
      </w:r>
    </w:p>
    <w:p w:rsidR="00874597" w:rsidRPr="005A24F7" w:rsidRDefault="00874597" w:rsidP="004F2545">
      <w:pPr>
        <w:numPr>
          <w:ilvl w:val="1"/>
          <w:numId w:val="5"/>
        </w:numPr>
        <w:adjustRightInd/>
        <w:textAlignment w:val="auto"/>
        <w:rPr>
          <w:rFonts w:ascii="Arial" w:eastAsia="ＭＳ Ｐ明朝" w:hAnsi="Arial" w:cs="Arial"/>
          <w:szCs w:val="21"/>
        </w:rPr>
      </w:pPr>
      <w:r w:rsidRPr="004F2545">
        <w:rPr>
          <w:rFonts w:ascii="Arial" w:eastAsia="ＭＳ Ｐ明朝" w:hAnsi="Arial" w:cs="Arial"/>
          <w:szCs w:val="21"/>
        </w:rPr>
        <w:t>胎芽の質が悪い</w:t>
      </w:r>
    </w:p>
    <w:p w:rsidR="00874597" w:rsidRPr="005A24F7" w:rsidRDefault="00874597" w:rsidP="004F2545">
      <w:pPr>
        <w:numPr>
          <w:ilvl w:val="1"/>
          <w:numId w:val="5"/>
        </w:numPr>
        <w:adjustRightInd/>
        <w:textAlignment w:val="auto"/>
        <w:rPr>
          <w:rFonts w:ascii="Arial" w:eastAsia="ＭＳ Ｐ明朝" w:hAnsi="Arial" w:cs="Arial"/>
          <w:szCs w:val="21"/>
        </w:rPr>
      </w:pPr>
      <w:r w:rsidRPr="004F2545">
        <w:rPr>
          <w:rFonts w:ascii="Arial" w:eastAsia="ＭＳ Ｐ明朝" w:hAnsi="Arial" w:cs="Arial"/>
          <w:szCs w:val="21"/>
        </w:rPr>
        <w:t>着床部位の崩壊</w:t>
      </w:r>
    </w:p>
    <w:p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1"/>
        </w:rPr>
        <w:t>将来、突然変異または</w:t>
      </w:r>
      <w:r w:rsidRPr="005A24F7">
        <w:rPr>
          <w:rFonts w:ascii="Arial" w:eastAsia="ＭＳ Ｐ明朝" w:hAnsi="Arial" w:cs="Arial"/>
          <w:szCs w:val="21"/>
        </w:rPr>
        <w:t xml:space="preserve"> </w:t>
      </w:r>
      <w:r w:rsidRPr="005A24F7">
        <w:rPr>
          <w:rFonts w:ascii="Arial" w:eastAsia="ＭＳ Ｐ明朝" w:hAnsi="ＭＳ Ｐ明朝" w:cs="Arial"/>
          <w:szCs w:val="21"/>
        </w:rPr>
        <w:t>特異遺伝子の欠如が不妊症の原因であると判明するかもしれない</w:t>
      </w:r>
    </w:p>
    <w:p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1"/>
        </w:rPr>
        <w:t>特定の生活要因が不妊症のリスクに関連する：</w:t>
      </w:r>
    </w:p>
    <w:p w:rsidR="00874597" w:rsidRPr="005A24F7" w:rsidRDefault="00874597" w:rsidP="004F2545">
      <w:pPr>
        <w:numPr>
          <w:ilvl w:val="1"/>
          <w:numId w:val="5"/>
        </w:numPr>
        <w:adjustRightInd/>
        <w:textAlignment w:val="auto"/>
        <w:rPr>
          <w:rFonts w:ascii="Arial" w:eastAsia="ＭＳ Ｐ明朝" w:hAnsi="Arial" w:cs="Arial"/>
          <w:szCs w:val="21"/>
        </w:rPr>
      </w:pPr>
      <w:r w:rsidRPr="004F2545">
        <w:rPr>
          <w:rFonts w:ascii="Arial" w:eastAsia="ＭＳ Ｐ明朝" w:hAnsi="Arial" w:cs="Arial"/>
          <w:szCs w:val="21"/>
        </w:rPr>
        <w:t>環境要因および</w:t>
      </w:r>
      <w:r w:rsidRPr="005A24F7">
        <w:rPr>
          <w:rFonts w:ascii="Arial" w:eastAsia="ＭＳ Ｐ明朝" w:hAnsi="Arial" w:cs="Arial"/>
          <w:szCs w:val="21"/>
        </w:rPr>
        <w:t xml:space="preserve"> </w:t>
      </w:r>
      <w:r w:rsidRPr="004F2545">
        <w:rPr>
          <w:rFonts w:ascii="Arial" w:eastAsia="ＭＳ Ｐ明朝" w:hAnsi="Arial" w:cs="Arial"/>
          <w:szCs w:val="21"/>
        </w:rPr>
        <w:t>職業的要因</w:t>
      </w:r>
    </w:p>
    <w:p w:rsidR="00874597" w:rsidRPr="005A24F7" w:rsidRDefault="00874597" w:rsidP="004F2545">
      <w:pPr>
        <w:numPr>
          <w:ilvl w:val="1"/>
          <w:numId w:val="5"/>
        </w:numPr>
        <w:adjustRightInd/>
        <w:textAlignment w:val="auto"/>
        <w:rPr>
          <w:rFonts w:ascii="Arial" w:eastAsia="ＭＳ Ｐ明朝" w:hAnsi="Arial" w:cs="Arial"/>
          <w:szCs w:val="21"/>
        </w:rPr>
      </w:pPr>
      <w:r w:rsidRPr="004F2545">
        <w:rPr>
          <w:rFonts w:ascii="Arial" w:eastAsia="ＭＳ Ｐ明朝" w:hAnsi="Arial" w:cs="Arial"/>
          <w:szCs w:val="21"/>
        </w:rPr>
        <w:t>タバコ、マリファナまたは他の薬物に関連する毒性作用</w:t>
      </w:r>
    </w:p>
    <w:p w:rsidR="00874597" w:rsidRPr="005A24F7" w:rsidRDefault="00874597" w:rsidP="004F2545">
      <w:pPr>
        <w:numPr>
          <w:ilvl w:val="1"/>
          <w:numId w:val="5"/>
        </w:numPr>
        <w:adjustRightInd/>
        <w:textAlignment w:val="auto"/>
        <w:rPr>
          <w:rFonts w:ascii="Arial" w:eastAsia="ＭＳ Ｐ明朝" w:hAnsi="Arial" w:cs="Arial"/>
          <w:szCs w:val="21"/>
        </w:rPr>
      </w:pPr>
      <w:r w:rsidRPr="004F2545">
        <w:rPr>
          <w:rFonts w:ascii="Arial" w:eastAsia="ＭＳ Ｐ明朝" w:hAnsi="Arial" w:cs="Arial"/>
          <w:szCs w:val="21"/>
        </w:rPr>
        <w:t>過度の運動</w:t>
      </w:r>
    </w:p>
    <w:p w:rsidR="00874597" w:rsidRPr="005A24F7" w:rsidRDefault="00874597" w:rsidP="004F2545">
      <w:pPr>
        <w:numPr>
          <w:ilvl w:val="1"/>
          <w:numId w:val="5"/>
        </w:numPr>
        <w:adjustRightInd/>
        <w:textAlignment w:val="auto"/>
        <w:rPr>
          <w:rFonts w:ascii="Arial" w:eastAsia="ＭＳ Ｐ明朝" w:hAnsi="Arial" w:cs="Arial"/>
          <w:szCs w:val="21"/>
        </w:rPr>
      </w:pPr>
      <w:r w:rsidRPr="004F2545">
        <w:rPr>
          <w:rFonts w:ascii="Arial" w:eastAsia="ＭＳ Ｐ明朝" w:hAnsi="Arial" w:cs="Arial"/>
          <w:szCs w:val="21"/>
        </w:rPr>
        <w:t>不適切な食事による極端な体重減少または増加</w:t>
      </w:r>
    </w:p>
    <w:p w:rsidR="00874597" w:rsidRPr="005A24F7" w:rsidRDefault="00874597" w:rsidP="004F2545">
      <w:pPr>
        <w:numPr>
          <w:ilvl w:val="1"/>
          <w:numId w:val="5"/>
        </w:numPr>
        <w:adjustRightInd/>
        <w:textAlignment w:val="auto"/>
        <w:rPr>
          <w:rFonts w:ascii="Arial" w:eastAsia="ＭＳ Ｐ明朝" w:hAnsi="Arial" w:cs="Arial"/>
          <w:szCs w:val="21"/>
        </w:rPr>
      </w:pPr>
      <w:r w:rsidRPr="004F2545">
        <w:rPr>
          <w:rFonts w:ascii="Arial" w:eastAsia="ＭＳ Ｐ明朝" w:hAnsi="Arial" w:cs="Arial"/>
          <w:szCs w:val="21"/>
        </w:rPr>
        <w:t>高齢</w:t>
      </w:r>
    </w:p>
    <w:p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1"/>
        </w:rPr>
        <w:t>不妊症の発現に関連する薬剤は：</w:t>
      </w:r>
    </w:p>
    <w:p w:rsidR="00874597" w:rsidRPr="005A24F7" w:rsidRDefault="00874597" w:rsidP="004F2545">
      <w:pPr>
        <w:numPr>
          <w:ilvl w:val="1"/>
          <w:numId w:val="5"/>
        </w:numPr>
        <w:adjustRightInd/>
        <w:textAlignment w:val="auto"/>
        <w:rPr>
          <w:rFonts w:ascii="Arial" w:eastAsia="ＭＳ Ｐ明朝" w:hAnsi="Arial" w:cs="Arial"/>
          <w:szCs w:val="21"/>
        </w:rPr>
      </w:pPr>
      <w:r w:rsidRPr="004F2545">
        <w:rPr>
          <w:rFonts w:ascii="Arial" w:eastAsia="ＭＳ Ｐ明朝" w:hAnsi="Arial" w:cs="Arial"/>
          <w:szCs w:val="21"/>
        </w:rPr>
        <w:t>抗腫瘍療法（シクロホスファミド、クロラムブシル等）</w:t>
      </w:r>
    </w:p>
    <w:p w:rsidR="00874597" w:rsidRPr="005A24F7" w:rsidRDefault="00874597" w:rsidP="004F2545">
      <w:pPr>
        <w:numPr>
          <w:ilvl w:val="1"/>
          <w:numId w:val="5"/>
        </w:numPr>
        <w:adjustRightInd/>
        <w:textAlignment w:val="auto"/>
        <w:rPr>
          <w:rFonts w:ascii="Arial" w:eastAsia="ＭＳ Ｐ明朝" w:hAnsi="Arial" w:cs="Arial"/>
          <w:szCs w:val="21"/>
        </w:rPr>
      </w:pPr>
      <w:r w:rsidRPr="004F2545">
        <w:rPr>
          <w:rFonts w:ascii="Arial" w:eastAsia="ＭＳ Ｐ明朝" w:hAnsi="Arial" w:cs="Arial"/>
          <w:szCs w:val="21"/>
        </w:rPr>
        <w:t>抗腫瘍剤およびステロイド剤の併用</w:t>
      </w:r>
    </w:p>
    <w:p w:rsidR="00874597" w:rsidRPr="005A24F7" w:rsidRDefault="00874597" w:rsidP="004F2545">
      <w:pPr>
        <w:numPr>
          <w:ilvl w:val="1"/>
          <w:numId w:val="5"/>
        </w:numPr>
        <w:adjustRightInd/>
        <w:textAlignment w:val="auto"/>
        <w:rPr>
          <w:rFonts w:ascii="Arial" w:eastAsia="ＭＳ Ｐ明朝" w:hAnsi="Arial" w:cs="Arial"/>
          <w:szCs w:val="21"/>
        </w:rPr>
      </w:pPr>
      <w:r w:rsidRPr="004F2545">
        <w:rPr>
          <w:rFonts w:ascii="Arial" w:eastAsia="ＭＳ Ｐ明朝" w:hAnsi="Arial" w:cs="Arial"/>
          <w:szCs w:val="21"/>
        </w:rPr>
        <w:t>特定の抗生物質</w:t>
      </w:r>
    </w:p>
    <w:p w:rsidR="00874597" w:rsidRPr="005A24F7" w:rsidRDefault="00874597" w:rsidP="004F2545">
      <w:pPr>
        <w:numPr>
          <w:ilvl w:val="1"/>
          <w:numId w:val="5"/>
        </w:numPr>
        <w:adjustRightInd/>
        <w:textAlignment w:val="auto"/>
        <w:rPr>
          <w:rFonts w:ascii="Arial" w:eastAsia="ＭＳ Ｐ明朝" w:hAnsi="Arial" w:cs="Arial"/>
          <w:szCs w:val="21"/>
        </w:rPr>
      </w:pPr>
      <w:r w:rsidRPr="004F2545">
        <w:rPr>
          <w:rFonts w:ascii="Arial" w:eastAsia="ＭＳ Ｐ明朝" w:hAnsi="Arial" w:cs="Arial"/>
          <w:szCs w:val="21"/>
        </w:rPr>
        <w:t>甲状腺サプリメント</w:t>
      </w:r>
    </w:p>
    <w:p w:rsidR="00874597" w:rsidRPr="005A24F7" w:rsidRDefault="00874597" w:rsidP="004F2545">
      <w:pPr>
        <w:numPr>
          <w:ilvl w:val="1"/>
          <w:numId w:val="5"/>
        </w:numPr>
        <w:adjustRightInd/>
        <w:textAlignment w:val="auto"/>
        <w:rPr>
          <w:rFonts w:ascii="Arial" w:eastAsia="ＭＳ Ｐ明朝" w:hAnsi="Arial" w:cs="Arial"/>
          <w:szCs w:val="21"/>
        </w:rPr>
      </w:pPr>
      <w:r w:rsidRPr="004F2545">
        <w:rPr>
          <w:rFonts w:ascii="Arial" w:eastAsia="ＭＳ Ｐ明朝" w:hAnsi="Arial" w:cs="Arial"/>
          <w:szCs w:val="21"/>
        </w:rPr>
        <w:t>その他</w:t>
      </w:r>
    </w:p>
    <w:p w:rsidR="00874597" w:rsidRPr="005A24F7" w:rsidRDefault="00874597" w:rsidP="00874597">
      <w:pPr>
        <w:adjustRightInd/>
        <w:ind w:left="851"/>
        <w:textAlignment w:val="auto"/>
        <w:rPr>
          <w:rFonts w:ascii="Arial" w:eastAsia="ＭＳ Ｐ明朝" w:hAnsi="Arial" w:cs="Arial"/>
          <w:szCs w:val="21"/>
        </w:rPr>
      </w:pPr>
    </w:p>
    <w:p w:rsidR="00E83BCD" w:rsidRPr="004F2545" w:rsidRDefault="00355CB9" w:rsidP="00FA132E">
      <w:pPr>
        <w:pStyle w:val="4"/>
      </w:pPr>
      <w:r w:rsidRPr="004F2545">
        <w:t>2.3</w:t>
      </w:r>
      <w:r w:rsidR="00F935F0">
        <w:t>1</w:t>
      </w:r>
      <w:r w:rsidRPr="004F2545">
        <w:t>.2</w:t>
      </w:r>
      <w:r w:rsidRPr="004F2545">
        <w:t xml:space="preserve">　包含／除外基準</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生殖能問題を反映する病状に関する用語（例：</w:t>
      </w:r>
      <w:r w:rsidRPr="005A24F7">
        <w:rPr>
          <w:rFonts w:ascii="Arial" w:eastAsia="ＭＳ Ｐ明朝" w:hAnsi="Arial" w:cs="Arial"/>
          <w:szCs w:val="22"/>
        </w:rPr>
        <w:t>PT</w:t>
      </w:r>
      <w:r w:rsidRPr="005A24F7">
        <w:rPr>
          <w:rFonts w:ascii="Arial" w:eastAsia="ＭＳ Ｐ明朝" w:hAnsi="ＭＳ Ｐ明朝" w:cs="Arial"/>
          <w:szCs w:val="22"/>
        </w:rPr>
        <w:t>「早期卵胞成熟（</w:t>
      </w:r>
      <w:r w:rsidRPr="005A24F7">
        <w:rPr>
          <w:rFonts w:ascii="Arial" w:eastAsia="ＭＳ Ｐ明朝" w:hAnsi="Arial" w:cs="Arial"/>
          <w:szCs w:val="22"/>
        </w:rPr>
        <w:t>Premature follicular ripening</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生殖能に関連する処置に関する用語（例：</w:t>
      </w:r>
      <w:r w:rsidRPr="005A24F7">
        <w:rPr>
          <w:rFonts w:ascii="Arial" w:eastAsia="ＭＳ Ｐ明朝" w:hAnsi="Arial" w:cs="Arial"/>
          <w:szCs w:val="22"/>
        </w:rPr>
        <w:t>PT</w:t>
      </w:r>
      <w:r w:rsidRPr="005A24F7">
        <w:rPr>
          <w:rFonts w:ascii="Arial" w:eastAsia="ＭＳ Ｐ明朝" w:hAnsi="ＭＳ Ｐ明朝" w:cs="Arial"/>
          <w:szCs w:val="22"/>
        </w:rPr>
        <w:t>「体外受精（</w:t>
      </w:r>
      <w:r w:rsidRPr="005A24F7">
        <w:rPr>
          <w:rFonts w:ascii="Arial" w:eastAsia="ＭＳ Ｐ明朝" w:hAnsi="Arial" w:cs="Arial"/>
          <w:szCs w:val="22"/>
        </w:rPr>
        <w:t>In vitro fertilisation</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生殖能問題に関連する検査（異常）に関する用語（例：</w:t>
      </w:r>
      <w:r w:rsidRPr="005A24F7">
        <w:rPr>
          <w:rFonts w:ascii="Arial" w:eastAsia="ＭＳ Ｐ明朝" w:hAnsi="Arial" w:cs="Arial"/>
          <w:szCs w:val="22"/>
        </w:rPr>
        <w:t>PT</w:t>
      </w:r>
      <w:r w:rsidRPr="005A24F7">
        <w:rPr>
          <w:rFonts w:ascii="Arial" w:eastAsia="ＭＳ Ｐ明朝" w:hAnsi="ＭＳ Ｐ明朝" w:cs="Arial"/>
          <w:szCs w:val="22"/>
        </w:rPr>
        <w:t>「精子数減少（</w:t>
      </w:r>
      <w:r w:rsidRPr="005A24F7">
        <w:rPr>
          <w:rFonts w:ascii="Arial" w:eastAsia="ＭＳ Ｐ明朝" w:hAnsi="Arial" w:cs="Arial"/>
          <w:szCs w:val="22"/>
        </w:rPr>
        <w:t>Sperm count decreased</w:t>
      </w:r>
      <w:r w:rsidRPr="005A24F7">
        <w:rPr>
          <w:rFonts w:ascii="Arial" w:eastAsia="ＭＳ Ｐ明朝" w:hAnsi="ＭＳ Ｐ明朝" w:cs="Arial"/>
          <w:szCs w:val="22"/>
        </w:rPr>
        <w:t>）」）</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E81082">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生殖能に直接影響を与えない性機能不全に関する用語（例：</w:t>
      </w:r>
      <w:r w:rsidRPr="005A24F7">
        <w:rPr>
          <w:rFonts w:ascii="Arial" w:eastAsia="ＭＳ Ｐ明朝" w:hAnsi="Arial" w:cs="Arial"/>
          <w:szCs w:val="22"/>
        </w:rPr>
        <w:t>PT</w:t>
      </w:r>
      <w:r w:rsidRPr="005A24F7">
        <w:rPr>
          <w:rFonts w:ascii="Arial" w:eastAsia="ＭＳ Ｐ明朝" w:hAnsi="ＭＳ Ｐ明朝" w:cs="Arial"/>
          <w:szCs w:val="22"/>
        </w:rPr>
        <w:t>「</w:t>
      </w:r>
      <w:r w:rsidR="00E81082" w:rsidRPr="00E81082">
        <w:rPr>
          <w:rFonts w:ascii="Arial" w:eastAsia="ＭＳ Ｐ明朝" w:hAnsi="ＭＳ Ｐ明朝" w:cs="Arial" w:hint="eastAsia"/>
          <w:szCs w:val="22"/>
        </w:rPr>
        <w:t>リビドー</w:t>
      </w:r>
      <w:r w:rsidRPr="005A24F7">
        <w:rPr>
          <w:rFonts w:ascii="Arial" w:eastAsia="ＭＳ Ｐ明朝" w:hAnsi="ＭＳ Ｐ明朝" w:cs="Arial"/>
          <w:szCs w:val="22"/>
        </w:rPr>
        <w:t>障害（</w:t>
      </w:r>
      <w:r w:rsidRPr="005A24F7">
        <w:rPr>
          <w:rFonts w:ascii="Arial" w:eastAsia="ＭＳ Ｐ明朝" w:hAnsi="Arial" w:cs="Arial"/>
          <w:szCs w:val="22"/>
        </w:rPr>
        <w:t>Libido disorder</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染色体異常の結果の病態に関する用語（例：</w:t>
      </w:r>
      <w:r w:rsidRPr="005A24F7">
        <w:rPr>
          <w:rFonts w:ascii="Arial" w:eastAsia="ＭＳ Ｐ明朝" w:hAnsi="Arial" w:cs="Arial"/>
          <w:szCs w:val="22"/>
        </w:rPr>
        <w:t>PT</w:t>
      </w:r>
      <w:r w:rsidRPr="005A24F7">
        <w:rPr>
          <w:rFonts w:ascii="Arial" w:eastAsia="ＭＳ Ｐ明朝" w:hAnsi="ＭＳ Ｐ明朝" w:cs="Arial"/>
          <w:szCs w:val="22"/>
        </w:rPr>
        <w:t>「クラインフェルター症候群（</w:t>
      </w:r>
      <w:r w:rsidRPr="005A24F7">
        <w:rPr>
          <w:rFonts w:ascii="Arial" w:eastAsia="ＭＳ Ｐ明朝" w:hAnsi="Arial" w:cs="Arial"/>
          <w:szCs w:val="22"/>
        </w:rPr>
        <w:t>Klinefelter's syndrome</w:t>
      </w:r>
      <w:r w:rsidRPr="005A24F7">
        <w:rPr>
          <w:rFonts w:ascii="Arial" w:eastAsia="ＭＳ Ｐ明朝" w:hAnsi="ＭＳ Ｐ明朝" w:cs="Arial"/>
          <w:szCs w:val="22"/>
        </w:rPr>
        <w:t>）」）または</w:t>
      </w:r>
      <w:r w:rsidRPr="005A24F7">
        <w:rPr>
          <w:rFonts w:ascii="Arial" w:eastAsia="ＭＳ Ｐ明朝" w:hAnsi="Arial" w:cs="Arial"/>
          <w:szCs w:val="22"/>
        </w:rPr>
        <w:t xml:space="preserve"> </w:t>
      </w:r>
      <w:r w:rsidRPr="005A24F7">
        <w:rPr>
          <w:rFonts w:ascii="Arial" w:eastAsia="ＭＳ Ｐ明朝" w:hAnsi="ＭＳ Ｐ明朝" w:cs="Arial"/>
          <w:szCs w:val="22"/>
        </w:rPr>
        <w:t>薬剤と関連がありそうもない病態に関する用語（例：</w:t>
      </w:r>
      <w:r w:rsidRPr="005A24F7">
        <w:rPr>
          <w:rFonts w:ascii="Arial" w:eastAsia="ＭＳ Ｐ明朝" w:hAnsi="Arial" w:cs="Arial"/>
          <w:szCs w:val="22"/>
        </w:rPr>
        <w:t>PT</w:t>
      </w:r>
      <w:r w:rsidRPr="005A24F7">
        <w:rPr>
          <w:rFonts w:ascii="Arial" w:eastAsia="ＭＳ Ｐ明朝" w:hAnsi="ＭＳ Ｐ明朝" w:cs="Arial"/>
          <w:szCs w:val="22"/>
        </w:rPr>
        <w:t>「無精巣（</w:t>
      </w:r>
      <w:r w:rsidRPr="005A24F7">
        <w:rPr>
          <w:rFonts w:ascii="Arial" w:eastAsia="ＭＳ Ｐ明朝" w:hAnsi="Arial" w:cs="Arial"/>
          <w:szCs w:val="22"/>
        </w:rPr>
        <w:t>Anorchism</w:t>
      </w:r>
      <w:r w:rsidRPr="005A24F7">
        <w:rPr>
          <w:rFonts w:ascii="Arial" w:eastAsia="ＭＳ Ｐ明朝" w:hAnsi="ＭＳ Ｐ明朝" w:cs="Arial"/>
          <w:szCs w:val="22"/>
        </w:rPr>
        <w:t>）」）</w:t>
      </w:r>
    </w:p>
    <w:p w:rsidR="00874597" w:rsidRPr="005A24F7" w:rsidRDefault="00874597" w:rsidP="00874597">
      <w:pPr>
        <w:adjustRightInd/>
        <w:ind w:left="780"/>
        <w:textAlignment w:val="auto"/>
        <w:rPr>
          <w:rFonts w:ascii="Arial" w:eastAsia="ＭＳ Ｐ明朝" w:hAnsi="Arial" w:cs="Arial"/>
          <w:szCs w:val="22"/>
        </w:rPr>
      </w:pPr>
    </w:p>
    <w:p w:rsidR="00874597" w:rsidRPr="005A24F7" w:rsidRDefault="00874597" w:rsidP="00657059">
      <w:pPr>
        <w:ind w:leftChars="150" w:left="630" w:hangingChars="150" w:hanging="315"/>
        <w:rPr>
          <w:rFonts w:ascii="Arial" w:eastAsia="ＭＳ Ｐ明朝" w:hAnsi="Arial" w:cs="Arial"/>
          <w:szCs w:val="21"/>
        </w:rPr>
      </w:pPr>
      <w:r w:rsidRPr="005A24F7">
        <w:rPr>
          <w:rFonts w:ascii="Arial" w:eastAsia="ＭＳ Ｐ明朝" w:hAnsi="ＭＳ Ｐ明朝" w:cs="Arial"/>
          <w:szCs w:val="21"/>
        </w:rPr>
        <w:t>注：性機能不全の事象／症例のデータを検索するユーザーは、関連するほとんどすべての</w:t>
      </w:r>
      <w:r w:rsidRPr="005A24F7">
        <w:rPr>
          <w:rFonts w:ascii="Arial" w:eastAsia="ＭＳ Ｐ明朝" w:hAnsi="Arial" w:cs="Arial"/>
          <w:szCs w:val="21"/>
        </w:rPr>
        <w:t>MedDRA</w:t>
      </w:r>
      <w:r w:rsidRPr="005A24F7">
        <w:rPr>
          <w:rFonts w:ascii="Arial" w:eastAsia="ＭＳ Ｐ明朝" w:hAnsi="ＭＳ Ｐ明朝" w:cs="Arial"/>
          <w:szCs w:val="21"/>
        </w:rPr>
        <w:t>用語は</w:t>
      </w:r>
      <w:r w:rsidR="007D0DA3">
        <w:rPr>
          <w:rFonts w:ascii="Arial" w:eastAsia="ＭＳ Ｐ明朝" w:hAnsi="ＭＳ Ｐ明朝" w:cs="Arial" w:hint="eastAsia"/>
          <w:szCs w:val="21"/>
        </w:rPr>
        <w:t>二</w:t>
      </w:r>
      <w:r w:rsidRPr="005A24F7">
        <w:rPr>
          <w:rFonts w:ascii="Arial" w:eastAsia="ＭＳ Ｐ明朝" w:hAnsi="ＭＳ Ｐ明朝" w:cs="Arial"/>
          <w:szCs w:val="21"/>
        </w:rPr>
        <w:t>つの</w:t>
      </w:r>
      <w:r w:rsidRPr="005A24F7">
        <w:rPr>
          <w:rFonts w:ascii="Arial" w:eastAsia="ＭＳ Ｐ明朝" w:hAnsi="Arial" w:cs="Arial"/>
          <w:szCs w:val="21"/>
        </w:rPr>
        <w:t>HLGT</w:t>
      </w:r>
      <w:r w:rsidRPr="005A24F7">
        <w:rPr>
          <w:rFonts w:ascii="Arial" w:eastAsia="ＭＳ Ｐ明朝" w:hAnsi="ＭＳ Ｐ明朝" w:cs="Arial"/>
          <w:szCs w:val="21"/>
        </w:rPr>
        <w:t>、すなわち</w:t>
      </w:r>
      <w:r w:rsidRPr="005A24F7">
        <w:rPr>
          <w:rFonts w:ascii="Arial" w:eastAsia="ＭＳ Ｐ明朝" w:hAnsi="Arial" w:cs="Arial"/>
          <w:szCs w:val="21"/>
        </w:rPr>
        <w:t>HLGT</w:t>
      </w:r>
      <w:r w:rsidRPr="005A24F7">
        <w:rPr>
          <w:rFonts w:ascii="Arial" w:eastAsia="ＭＳ Ｐ明朝" w:hAnsi="ＭＳ Ｐ明朝" w:cs="Arial"/>
          <w:szCs w:val="21"/>
        </w:rPr>
        <w:t>「性障害および性同一性障害」および</w:t>
      </w:r>
      <w:r w:rsidRPr="005A24F7">
        <w:rPr>
          <w:rFonts w:ascii="Arial" w:eastAsia="ＭＳ Ｐ明朝" w:hAnsi="Arial" w:cs="Arial"/>
          <w:szCs w:val="21"/>
        </w:rPr>
        <w:t>HLGT</w:t>
      </w:r>
      <w:r w:rsidRPr="005A24F7">
        <w:rPr>
          <w:rFonts w:ascii="Arial" w:eastAsia="ＭＳ Ｐ明朝" w:hAnsi="ＭＳ Ｐ明朝" w:cs="Arial"/>
          <w:szCs w:val="21"/>
        </w:rPr>
        <w:t>「性機能および生殖能障害」に収載されていることに留意されたい。</w:t>
      </w:r>
    </w:p>
    <w:p w:rsidR="00874597" w:rsidRPr="005A24F7" w:rsidRDefault="00874597" w:rsidP="00657059">
      <w:pPr>
        <w:ind w:left="420" w:hangingChars="200" w:hanging="420"/>
        <w:rPr>
          <w:rFonts w:ascii="Arial" w:eastAsia="ＭＳ Ｐ明朝" w:hAnsi="Arial" w:cs="Arial"/>
        </w:rPr>
      </w:pPr>
    </w:p>
    <w:p w:rsidR="00E83BCD" w:rsidRPr="004F2545" w:rsidRDefault="00355CB9" w:rsidP="00FA132E">
      <w:pPr>
        <w:pStyle w:val="4"/>
      </w:pPr>
      <w:bookmarkStart w:id="292" w:name="_Toc117668698"/>
      <w:bookmarkStart w:id="293" w:name="_Toc130261949"/>
      <w:bookmarkStart w:id="294" w:name="_Toc300908396"/>
      <w:bookmarkStart w:id="295" w:name="_Toc300930517"/>
      <w:r w:rsidRPr="004F2545">
        <w:t>2.3</w:t>
      </w:r>
      <w:r w:rsidR="006D2B0F">
        <w:t>1</w:t>
      </w:r>
      <w:r w:rsidRPr="004F2545">
        <w:t xml:space="preserve">.3 </w:t>
      </w:r>
      <w:bookmarkStart w:id="296" w:name="_Toc143311227"/>
      <w:r w:rsidR="00505766">
        <w:rPr>
          <w:rFonts w:hint="eastAsia"/>
        </w:rPr>
        <w:t>「</w:t>
      </w:r>
      <w:r w:rsidR="00393D82">
        <w:t>生殖</w:t>
      </w:r>
      <w:r w:rsidRPr="004F2545">
        <w:t>能障害（ＳＭＱ）</w:t>
      </w:r>
      <w:r w:rsidR="00505766">
        <w:rPr>
          <w:rFonts w:hint="eastAsia"/>
        </w:rPr>
        <w:t>」</w:t>
      </w:r>
      <w:r w:rsidRPr="004F2545">
        <w:t>の参考資料リスト</w:t>
      </w:r>
      <w:bookmarkEnd w:id="292"/>
      <w:bookmarkEnd w:id="293"/>
      <w:bookmarkEnd w:id="294"/>
      <w:bookmarkEnd w:id="295"/>
      <w:bookmarkEnd w:id="296"/>
    </w:p>
    <w:p w:rsidR="00874597" w:rsidRPr="00C2383A" w:rsidRDefault="00874597" w:rsidP="00E01B5B">
      <w:pPr>
        <w:numPr>
          <w:ilvl w:val="0"/>
          <w:numId w:val="61"/>
        </w:numPr>
        <w:jc w:val="left"/>
        <w:rPr>
          <w:rStyle w:val="aa"/>
          <w:rFonts w:ascii="Arial" w:eastAsia="ＭＳ Ｐ明朝" w:hAnsi="Arial" w:cs="Arial"/>
        </w:rPr>
      </w:pPr>
      <w:r w:rsidRPr="005A24F7">
        <w:rPr>
          <w:rFonts w:ascii="Arial" w:eastAsia="ＭＳ Ｐ明朝" w:hAnsi="Arial" w:cs="Arial"/>
        </w:rPr>
        <w:t xml:space="preserve">Puscheck, EE and Woodward, TL. Infertility. eMedicine, 21 December 2010, </w:t>
      </w:r>
      <w:r w:rsidR="00DE3132">
        <w:rPr>
          <w:rFonts w:ascii="Arial" w:eastAsia="ＭＳ Ｐ明朝" w:hAnsi="Arial" w:cs="Arial"/>
        </w:rPr>
        <w:fldChar w:fldCharType="begin"/>
      </w:r>
      <w:r w:rsidR="00C2383A">
        <w:rPr>
          <w:rFonts w:ascii="Arial" w:eastAsia="ＭＳ Ｐ明朝" w:hAnsi="Arial" w:cs="Arial"/>
        </w:rPr>
        <w:instrText xml:space="preserve"> HYPERLINK "http://emedicine.medscape.com/article/274143-overview" </w:instrText>
      </w:r>
      <w:r w:rsidR="00DE3132">
        <w:rPr>
          <w:rFonts w:ascii="Arial" w:eastAsia="ＭＳ Ｐ明朝" w:hAnsi="Arial" w:cs="Arial"/>
        </w:rPr>
        <w:fldChar w:fldCharType="separate"/>
      </w:r>
      <w:r w:rsidRPr="00C2383A">
        <w:rPr>
          <w:rStyle w:val="aa"/>
          <w:rFonts w:ascii="Arial" w:eastAsia="ＭＳ Ｐ明朝" w:hAnsi="Arial" w:cs="Arial"/>
        </w:rPr>
        <w:t>http://emedicine.medscape.com/article/274143-overview.</w:t>
      </w:r>
    </w:p>
    <w:p w:rsidR="00874597" w:rsidRPr="005A24F7" w:rsidRDefault="00DE3132" w:rsidP="00E01B5B">
      <w:pPr>
        <w:numPr>
          <w:ilvl w:val="0"/>
          <w:numId w:val="62"/>
        </w:numPr>
        <w:jc w:val="left"/>
        <w:rPr>
          <w:rFonts w:ascii="Arial" w:eastAsia="ＭＳ Ｐ明朝" w:hAnsi="Arial" w:cs="Arial"/>
        </w:rPr>
      </w:pPr>
      <w:r>
        <w:rPr>
          <w:rFonts w:ascii="Arial" w:eastAsia="ＭＳ Ｐ明朝" w:hAnsi="Arial" w:cs="Arial"/>
        </w:rPr>
        <w:fldChar w:fldCharType="end"/>
      </w:r>
      <w:r w:rsidR="00874597" w:rsidRPr="005A24F7">
        <w:rPr>
          <w:rFonts w:ascii="Arial" w:eastAsia="ＭＳ Ｐ明朝" w:hAnsi="Arial" w:cs="Arial"/>
        </w:rPr>
        <w:t>Buchanan, JF and Davis, LJ. Drug-induced infertility. Drug Intell Clin Pharm, 1984, 18(2): 122 – 32</w:t>
      </w:r>
      <w:r w:rsidR="00DB7C2E">
        <w:rPr>
          <w:rFonts w:ascii="Arial" w:eastAsia="ＭＳ Ｐ明朝" w:hAnsi="Arial" w:cs="Arial"/>
        </w:rPr>
        <w:t>.</w:t>
      </w:r>
    </w:p>
    <w:p w:rsidR="00874597" w:rsidRPr="005A24F7" w:rsidRDefault="00874597" w:rsidP="00874597">
      <w:pPr>
        <w:jc w:val="left"/>
        <w:rPr>
          <w:rFonts w:ascii="Arial" w:eastAsia="ＭＳ Ｐ明朝" w:hAnsi="Arial" w:cs="Arial"/>
          <w:sz w:val="24"/>
          <w:szCs w:val="24"/>
        </w:rPr>
      </w:pPr>
    </w:p>
    <w:p w:rsidR="00E83BCD" w:rsidRPr="0061287D" w:rsidRDefault="00874597" w:rsidP="00CA557D">
      <w:pPr>
        <w:pStyle w:val="3"/>
      </w:pPr>
      <w:bookmarkStart w:id="297" w:name="_2.31_「消化管の非特異的炎症および機能障害_（Gastrointe"/>
      <w:bookmarkEnd w:id="297"/>
      <w:r w:rsidRPr="005A24F7">
        <w:br w:type="page"/>
      </w:r>
      <w:bookmarkStart w:id="298" w:name="_Toc443481153"/>
      <w:r w:rsidR="00A863B9" w:rsidRPr="0085279B">
        <w:rPr>
          <w:rFonts w:ascii="Arial" w:hAnsi="Arial"/>
        </w:rPr>
        <w:t>2.</w:t>
      </w:r>
      <w:r w:rsidR="005B277E" w:rsidRPr="0085279B">
        <w:rPr>
          <w:rFonts w:ascii="Arial" w:hAnsi="Arial"/>
        </w:rPr>
        <w:t>3</w:t>
      </w:r>
      <w:r w:rsidR="006D2B0F" w:rsidRPr="0085279B">
        <w:rPr>
          <w:rFonts w:ascii="Arial" w:hAnsi="Arial"/>
        </w:rPr>
        <w:t>2</w:t>
      </w:r>
      <w:r w:rsidR="005B277E">
        <w:rPr>
          <w:rFonts w:hint="eastAsia"/>
        </w:rPr>
        <w:tab/>
      </w:r>
      <w:r w:rsidR="00D215E1" w:rsidRPr="0061287D">
        <w:rPr>
          <w:rFonts w:hint="eastAsia"/>
        </w:rPr>
        <w:t>「消化管の非特異的炎症および機能障害</w:t>
      </w:r>
      <w:r w:rsidR="00D215E1" w:rsidRPr="0061287D">
        <w:br/>
      </w:r>
      <w:r w:rsidR="00D215E1" w:rsidRPr="0061287D">
        <w:rPr>
          <w:rFonts w:hint="eastAsia"/>
        </w:rPr>
        <w:t>（Gastrointestinal</w:t>
      </w:r>
      <w:r w:rsidR="00D215E1" w:rsidRPr="0061287D">
        <w:t xml:space="preserve"> nonspecific inflammation and dysfunctional conditions</w:t>
      </w:r>
      <w:r w:rsidR="00D215E1" w:rsidRPr="0061287D">
        <w:rPr>
          <w:rFonts w:hint="eastAsia"/>
        </w:rPr>
        <w:t>）（ＳＭＱ）」</w:t>
      </w:r>
      <w:bookmarkEnd w:id="290"/>
      <w:bookmarkEnd w:id="291"/>
      <w:bookmarkEnd w:id="298"/>
    </w:p>
    <w:p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2007</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r w:rsidR="00356CAA" w:rsidRPr="00883065">
        <w:rPr>
          <w:rFonts w:ascii="Arial" w:eastAsia="ＭＳ Ｐ明朝" w:hAnsi="Arial"/>
          <w:b/>
          <w:sz w:val="22"/>
          <w:szCs w:val="22"/>
        </w:rPr>
        <w:t>）</w:t>
      </w:r>
    </w:p>
    <w:p w:rsidR="00874597" w:rsidRPr="005A24F7" w:rsidRDefault="00874597" w:rsidP="00874597">
      <w:pPr>
        <w:rPr>
          <w:rFonts w:ascii="Arial" w:eastAsia="ＭＳ Ｐ明朝" w:hAnsi="Arial" w:cs="Arial"/>
          <w:szCs w:val="21"/>
        </w:rPr>
      </w:pPr>
    </w:p>
    <w:p w:rsidR="00E83BCD" w:rsidRPr="004F2545" w:rsidRDefault="00355CB9" w:rsidP="00FA132E">
      <w:pPr>
        <w:pStyle w:val="4"/>
      </w:pPr>
      <w:r w:rsidRPr="004F2545">
        <w:t>2.3</w:t>
      </w:r>
      <w:r w:rsidR="006D2B0F">
        <w:t>2</w:t>
      </w:r>
      <w:r w:rsidRPr="004F2545">
        <w:t>.1</w:t>
      </w:r>
      <w:r w:rsidRPr="004F2545">
        <w:t xml:space="preserve">　定義</w:t>
      </w:r>
    </w:p>
    <w:p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1"/>
        </w:rPr>
        <w:t>本</w:t>
      </w:r>
      <w:r w:rsidRPr="005A24F7">
        <w:rPr>
          <w:rFonts w:ascii="Arial" w:eastAsia="ＭＳ Ｐ明朝" w:hAnsi="Arial" w:cs="Arial"/>
          <w:szCs w:val="21"/>
        </w:rPr>
        <w:t>SMQ</w:t>
      </w:r>
      <w:r w:rsidRPr="005A24F7">
        <w:rPr>
          <w:rFonts w:ascii="Arial" w:eastAsia="ＭＳ Ｐ明朝" w:hAnsi="ＭＳ Ｐ明朝" w:cs="Arial"/>
          <w:szCs w:val="21"/>
        </w:rPr>
        <w:t>のゴールは、一連の消化管の非特異的障害を集積、整理することである。</w:t>
      </w:r>
    </w:p>
    <w:p w:rsidR="00874597" w:rsidRPr="005A24F7" w:rsidRDefault="00874597" w:rsidP="00F763B9">
      <w:pPr>
        <w:numPr>
          <w:ilvl w:val="1"/>
          <w:numId w:val="17"/>
        </w:numPr>
        <w:adjustRightInd/>
        <w:textAlignment w:val="auto"/>
        <w:rPr>
          <w:rFonts w:ascii="Arial" w:eastAsia="ＭＳ Ｐ明朝" w:hAnsi="Arial" w:cs="Arial"/>
          <w:szCs w:val="21"/>
        </w:rPr>
      </w:pPr>
      <w:r w:rsidRPr="005A24F7">
        <w:rPr>
          <w:rFonts w:ascii="Arial" w:eastAsia="ＭＳ Ｐ明朝" w:hAnsi="ＭＳ Ｐ明朝" w:cs="Arial"/>
          <w:szCs w:val="21"/>
        </w:rPr>
        <w:t>しばしば薬剤に起因する周辺症状（例：悪心、嘔吐、消化不良、胃食道逆流性疾患、下痢、便秘）を中心に構築された</w:t>
      </w:r>
    </w:p>
    <w:p w:rsidR="00DE0952" w:rsidRDefault="00874597" w:rsidP="00F763B9">
      <w:pPr>
        <w:numPr>
          <w:ilvl w:val="1"/>
          <w:numId w:val="17"/>
        </w:numPr>
        <w:adjustRightInd/>
        <w:textAlignment w:val="auto"/>
        <w:rPr>
          <w:rFonts w:ascii="Arial" w:eastAsia="ＭＳ Ｐ明朝" w:hAnsi="Arial" w:cs="Arial"/>
          <w:szCs w:val="21"/>
        </w:rPr>
      </w:pPr>
      <w:r w:rsidRPr="005A24F7">
        <w:rPr>
          <w:rFonts w:ascii="Arial" w:eastAsia="ＭＳ Ｐ明朝" w:hAnsi="ＭＳ Ｐ明朝" w:cs="Arial"/>
          <w:szCs w:val="21"/>
        </w:rPr>
        <w:t>食道から直腸に至る消化管へ適用される</w:t>
      </w:r>
    </w:p>
    <w:p w:rsidR="00874597" w:rsidRPr="00DE0952" w:rsidRDefault="00874597" w:rsidP="00F763B9">
      <w:pPr>
        <w:pStyle w:val="aff4"/>
        <w:numPr>
          <w:ilvl w:val="0"/>
          <w:numId w:val="17"/>
        </w:numPr>
        <w:ind w:leftChars="0"/>
        <w:rPr>
          <w:rFonts w:ascii="Arial" w:eastAsia="ＭＳ Ｐ明朝" w:hAnsi="Arial" w:cs="Arial"/>
          <w:b/>
          <w:szCs w:val="21"/>
        </w:rPr>
      </w:pPr>
      <w:r w:rsidRPr="00DE0952">
        <w:rPr>
          <w:rFonts w:ascii="Arial" w:eastAsia="ＭＳ Ｐ明朝" w:hAnsi="ＭＳ Ｐ明朝" w:cs="Arial"/>
          <w:szCs w:val="21"/>
        </w:rPr>
        <w:t>本</w:t>
      </w:r>
      <w:r w:rsidRPr="00DE0952">
        <w:rPr>
          <w:rFonts w:ascii="Arial" w:eastAsia="ＭＳ Ｐ明朝" w:hAnsi="Arial" w:cs="Arial"/>
          <w:szCs w:val="21"/>
        </w:rPr>
        <w:t>SMQ</w:t>
      </w:r>
      <w:r w:rsidRPr="00DE0952">
        <w:rPr>
          <w:rFonts w:ascii="Arial" w:eastAsia="ＭＳ Ｐ明朝" w:hAnsi="ＭＳ Ｐ明朝" w:cs="Arial"/>
          <w:szCs w:val="21"/>
        </w:rPr>
        <w:t>では、「非特異性」なる語は、多数の疾患の可能性ある徴候の状態を意味する</w:t>
      </w:r>
    </w:p>
    <w:p w:rsidR="00874597" w:rsidRPr="005A24F7" w:rsidRDefault="00874597" w:rsidP="00874597">
      <w:pPr>
        <w:rPr>
          <w:rFonts w:ascii="Arial" w:eastAsia="ＭＳ Ｐ明朝" w:hAnsi="Arial" w:cs="Arial"/>
          <w:szCs w:val="21"/>
        </w:rPr>
      </w:pPr>
    </w:p>
    <w:p w:rsidR="00E83BCD" w:rsidRPr="004F2545" w:rsidRDefault="00355CB9" w:rsidP="00FA132E">
      <w:pPr>
        <w:pStyle w:val="4"/>
      </w:pPr>
      <w:r w:rsidRPr="004F2545">
        <w:t>2.3</w:t>
      </w:r>
      <w:r w:rsidR="006D2B0F">
        <w:t>2</w:t>
      </w:r>
      <w:r w:rsidRPr="004F2545">
        <w:t>.2</w:t>
      </w:r>
      <w:r w:rsidRPr="004F2545">
        <w:t xml:space="preserve">　包含／除外基準</w:t>
      </w:r>
    </w:p>
    <w:p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1"/>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消化管のあらゆる部分に関連する非特異的機能状態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消化管のあらゆる部分に関連する非特異的炎症性徴候</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消化管のあらゆる部分に関連する非特異的機能不全の徴候</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粘膜びらんに関連する障害</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SOC</w:t>
      </w:r>
      <w:r w:rsidRPr="005A24F7">
        <w:rPr>
          <w:rFonts w:ascii="Arial" w:eastAsia="ＭＳ Ｐ明朝" w:hAnsi="ＭＳ Ｐ明朝" w:cs="Arial"/>
          <w:szCs w:val="22"/>
        </w:rPr>
        <w:t>「臨床検査」からの用語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SOC</w:t>
      </w:r>
      <w:r w:rsidRPr="005A24F7">
        <w:rPr>
          <w:rFonts w:ascii="Arial" w:eastAsia="ＭＳ Ｐ明朝" w:hAnsi="ＭＳ Ｐ明朝" w:cs="Arial"/>
          <w:szCs w:val="22"/>
        </w:rPr>
        <w:t>「外科および内科処置」からの用語</w:t>
      </w:r>
    </w:p>
    <w:p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1"/>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口腔咽頭腔の各機能不全あるいは炎症障害</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独立的に、よく定義された疾病分類である炎症性あるいは機能障害性の状態（例：</w:t>
      </w:r>
      <w:r w:rsidRPr="005A24F7">
        <w:rPr>
          <w:rFonts w:ascii="Arial" w:eastAsia="ＭＳ Ｐ明朝" w:hAnsi="Arial" w:cs="Arial"/>
          <w:szCs w:val="22"/>
        </w:rPr>
        <w:t>PT</w:t>
      </w:r>
      <w:r w:rsidRPr="005A24F7">
        <w:rPr>
          <w:rFonts w:ascii="Arial" w:eastAsia="ＭＳ Ｐ明朝" w:hAnsi="ＭＳ Ｐ明朝" w:cs="Arial"/>
          <w:szCs w:val="22"/>
        </w:rPr>
        <w:t>「クローン病（</w:t>
      </w:r>
      <w:r w:rsidRPr="005A24F7">
        <w:rPr>
          <w:rFonts w:ascii="Arial" w:eastAsia="ＭＳ Ｐ明朝" w:hAnsi="Arial" w:cs="Arial"/>
          <w:szCs w:val="22"/>
        </w:rPr>
        <w:t>Crohn's disease</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「潰瘍性大腸炎（</w:t>
      </w:r>
      <w:r w:rsidRPr="005A24F7">
        <w:rPr>
          <w:rFonts w:ascii="Arial" w:eastAsia="ＭＳ Ｐ明朝" w:hAnsi="Arial" w:cs="Arial"/>
          <w:szCs w:val="22"/>
        </w:rPr>
        <w:t>Colitis ulcerative</w:t>
      </w:r>
      <w:r w:rsidRPr="005A24F7">
        <w:rPr>
          <w:rFonts w:ascii="Arial" w:eastAsia="ＭＳ Ｐ明朝" w:hAnsi="ＭＳ Ｐ明朝" w:cs="Arial"/>
          <w:szCs w:val="22"/>
        </w:rPr>
        <w:t>）」は包含されない）（以下の注参照）</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感染性胃腸炎</w:t>
      </w:r>
    </w:p>
    <w:p w:rsidR="00874597" w:rsidRPr="005A24F7" w:rsidRDefault="00874597" w:rsidP="00874597">
      <w:pPr>
        <w:ind w:left="420"/>
        <w:rPr>
          <w:rFonts w:ascii="Arial" w:eastAsia="ＭＳ Ｐ明朝" w:hAnsi="Arial" w:cs="Arial"/>
          <w:szCs w:val="21"/>
        </w:rPr>
      </w:pPr>
    </w:p>
    <w:p w:rsidR="00874597" w:rsidRPr="005A24F7" w:rsidRDefault="00874597" w:rsidP="00657059">
      <w:pPr>
        <w:ind w:leftChars="200" w:left="735" w:hangingChars="150" w:hanging="315"/>
        <w:rPr>
          <w:rFonts w:ascii="Arial" w:eastAsia="ＭＳ Ｐ明朝" w:hAnsi="Arial" w:cs="Arial"/>
          <w:szCs w:val="21"/>
        </w:rPr>
      </w:pPr>
      <w:r w:rsidRPr="005A24F7">
        <w:rPr>
          <w:rFonts w:ascii="Arial" w:eastAsia="ＭＳ Ｐ明朝" w:hAnsi="ＭＳ Ｐ明朝" w:cs="Arial"/>
          <w:szCs w:val="21"/>
        </w:rPr>
        <w:t>注：さらに詳細な病変に基づいて検索するためには、次の</w:t>
      </w:r>
      <w:r w:rsidRPr="005A24F7">
        <w:rPr>
          <w:rFonts w:ascii="Arial" w:eastAsia="ＭＳ Ｐ明朝" w:hAnsi="Arial" w:cs="Arial"/>
          <w:szCs w:val="21"/>
        </w:rPr>
        <w:t>SMQ</w:t>
      </w:r>
      <w:r w:rsidRPr="005A24F7">
        <w:rPr>
          <w:rFonts w:ascii="Arial" w:eastAsia="ＭＳ Ｐ明朝" w:hAnsi="ＭＳ Ｐ明朝" w:cs="Arial"/>
          <w:szCs w:val="21"/>
        </w:rPr>
        <w:t>を考慮することもできる。「急性膵炎（ＳＭＱ）」、「消化管の穿孔、潰瘍、出血あるいは閉塞（ＳＭＱ）」、および「偽膜性大腸炎（ＳＭＱ）」</w:t>
      </w:r>
    </w:p>
    <w:p w:rsidR="00874597" w:rsidRPr="005A24F7" w:rsidRDefault="00874597" w:rsidP="00657059">
      <w:pPr>
        <w:ind w:leftChars="199" w:left="739" w:hangingChars="153" w:hanging="321"/>
        <w:rPr>
          <w:rFonts w:ascii="Arial" w:eastAsia="ＭＳ Ｐ明朝" w:hAnsi="Arial" w:cs="Arial"/>
          <w:szCs w:val="21"/>
          <w:lang w:val="es-ES"/>
        </w:rPr>
      </w:pPr>
      <w:r w:rsidRPr="005A24F7">
        <w:rPr>
          <w:rFonts w:ascii="Arial" w:eastAsia="ＭＳ Ｐ明朝" w:hAnsi="ＭＳ Ｐ明朝" w:cs="Arial"/>
          <w:szCs w:val="21"/>
        </w:rPr>
        <w:t>注：「緩下薬乱用（</w:t>
      </w:r>
      <w:r w:rsidRPr="005A24F7">
        <w:rPr>
          <w:rFonts w:ascii="Arial" w:eastAsia="ＭＳ Ｐ明朝" w:hAnsi="Arial" w:cs="Arial"/>
          <w:szCs w:val="21"/>
        </w:rPr>
        <w:t>Laxative abuse</w:t>
      </w:r>
      <w:r w:rsidRPr="005A24F7">
        <w:rPr>
          <w:rFonts w:ascii="Arial" w:eastAsia="ＭＳ Ｐ明朝" w:hAnsi="ＭＳ Ｐ明朝" w:cs="Arial"/>
          <w:szCs w:val="21"/>
        </w:rPr>
        <w:t>）</w:t>
      </w:r>
      <w:r w:rsidRPr="005A24F7">
        <w:rPr>
          <w:rFonts w:ascii="Arial" w:eastAsia="ＭＳ Ｐ明朝" w:hAnsi="ＭＳ Ｐ明朝" w:cs="Arial"/>
          <w:szCs w:val="21"/>
          <w:lang w:val="es-ES"/>
        </w:rPr>
        <w:t>」は当初</w:t>
      </w:r>
      <w:r w:rsidRPr="005A24F7">
        <w:rPr>
          <w:rFonts w:ascii="Arial" w:eastAsia="ＭＳ Ｐ明朝" w:hAnsi="Arial" w:cs="Arial"/>
          <w:szCs w:val="21"/>
          <w:lang w:val="es-ES"/>
        </w:rPr>
        <w:t>PT</w:t>
      </w:r>
      <w:r w:rsidRPr="005A24F7">
        <w:rPr>
          <w:rFonts w:ascii="Arial" w:eastAsia="ＭＳ Ｐ明朝" w:hAnsi="ＭＳ Ｐ明朝" w:cs="Arial"/>
          <w:szCs w:val="21"/>
          <w:lang w:val="es-ES"/>
        </w:rPr>
        <w:t>として、サブ</w:t>
      </w:r>
      <w:r w:rsidRPr="005A24F7">
        <w:rPr>
          <w:rFonts w:ascii="Arial" w:eastAsia="ＭＳ Ｐ明朝" w:hAnsi="Arial" w:cs="Arial"/>
          <w:szCs w:val="21"/>
        </w:rPr>
        <w:t>SMQ</w:t>
      </w:r>
      <w:r w:rsidRPr="005A24F7">
        <w:rPr>
          <w:rFonts w:ascii="Arial" w:eastAsia="ＭＳ Ｐ明朝" w:hAnsi="ＭＳ Ｐ明朝" w:cs="Arial"/>
          <w:szCs w:val="21"/>
          <w:lang w:val="es-ES"/>
        </w:rPr>
        <w:t>「</w:t>
      </w:r>
      <w:r w:rsidRPr="005A24F7">
        <w:rPr>
          <w:rFonts w:ascii="Arial" w:eastAsia="ＭＳ Ｐ明朝" w:hAnsi="ＭＳ Ｐ明朝" w:cs="Arial"/>
        </w:rPr>
        <w:t>消化管の非特異的機能障害（ＳＭＱ）」の狭域用語であったが、バージョン</w:t>
      </w:r>
      <w:r w:rsidRPr="005A24F7">
        <w:rPr>
          <w:rFonts w:ascii="Arial" w:eastAsia="ＭＳ Ｐ明朝" w:hAnsi="Arial" w:cs="Arial"/>
        </w:rPr>
        <w:t>10.1</w:t>
      </w:r>
      <w:r w:rsidRPr="005A24F7">
        <w:rPr>
          <w:rFonts w:ascii="Arial" w:eastAsia="ＭＳ Ｐ明朝" w:hAnsi="ＭＳ Ｐ明朝" w:cs="Arial"/>
        </w:rPr>
        <w:t>で</w:t>
      </w:r>
      <w:r w:rsidRPr="005A24F7">
        <w:rPr>
          <w:rFonts w:ascii="Arial" w:eastAsia="ＭＳ Ｐ明朝" w:hAnsi="Arial" w:cs="Arial"/>
        </w:rPr>
        <w:t>PT</w:t>
      </w:r>
      <w:r w:rsidRPr="005A24F7">
        <w:rPr>
          <w:rFonts w:ascii="Arial" w:eastAsia="ＭＳ Ｐ明朝" w:hAnsi="ＭＳ Ｐ明朝" w:cs="Arial"/>
        </w:rPr>
        <w:t>「薬物乱用（</w:t>
      </w:r>
      <w:r w:rsidRPr="005A24F7">
        <w:rPr>
          <w:rFonts w:ascii="Arial" w:eastAsia="ＭＳ Ｐ明朝" w:hAnsi="Arial" w:cs="Arial"/>
        </w:rPr>
        <w:t>Drug abuse</w:t>
      </w:r>
      <w:r w:rsidRPr="005A24F7">
        <w:rPr>
          <w:rFonts w:ascii="Arial" w:eastAsia="ＭＳ Ｐ明朝" w:hAnsi="ＭＳ Ｐ明朝" w:cs="Arial"/>
        </w:rPr>
        <w:t>）」の下位の</w:t>
      </w:r>
      <w:r w:rsidRPr="005A24F7">
        <w:rPr>
          <w:rFonts w:ascii="Arial" w:eastAsia="ＭＳ Ｐ明朝" w:hAnsi="Arial" w:cs="Arial"/>
        </w:rPr>
        <w:t>LLT</w:t>
      </w:r>
      <w:r w:rsidRPr="005A24F7">
        <w:rPr>
          <w:rFonts w:ascii="Arial" w:eastAsia="ＭＳ Ｐ明朝" w:hAnsi="ＭＳ Ｐ明朝" w:cs="Arial"/>
        </w:rPr>
        <w:t>に格下げされた。</w:t>
      </w:r>
      <w:r w:rsidRPr="005A24F7">
        <w:rPr>
          <w:rFonts w:ascii="Arial" w:eastAsia="ＭＳ Ｐ明朝" w:hAnsi="Arial" w:cs="Arial"/>
        </w:rPr>
        <w:t>PT</w:t>
      </w:r>
      <w:r w:rsidRPr="005A24F7">
        <w:rPr>
          <w:rFonts w:ascii="Arial" w:eastAsia="ＭＳ Ｐ明朝" w:hAnsi="ＭＳ Ｐ明朝" w:cs="Arial"/>
        </w:rPr>
        <w:t>「薬物乱用（</w:t>
      </w:r>
      <w:r w:rsidRPr="005A24F7">
        <w:rPr>
          <w:rFonts w:ascii="Arial" w:eastAsia="ＭＳ Ｐ明朝" w:hAnsi="Arial" w:cs="Arial"/>
        </w:rPr>
        <w:t>Drug abuse</w:t>
      </w:r>
      <w:r w:rsidRPr="005A24F7">
        <w:rPr>
          <w:rFonts w:ascii="Arial" w:eastAsia="ＭＳ Ｐ明朝" w:hAnsi="ＭＳ Ｐ明朝" w:cs="Arial"/>
        </w:rPr>
        <w:t>）」は</w:t>
      </w:r>
      <w:r w:rsidRPr="005A24F7">
        <w:rPr>
          <w:rFonts w:ascii="Arial" w:eastAsia="ＭＳ Ｐ明朝" w:hAnsi="ＭＳ Ｐ明朝" w:cs="Arial"/>
          <w:szCs w:val="21"/>
          <w:lang w:val="es-ES"/>
        </w:rPr>
        <w:t>「</w:t>
      </w:r>
      <w:r w:rsidRPr="005A24F7">
        <w:rPr>
          <w:rFonts w:ascii="Arial" w:eastAsia="ＭＳ Ｐ明朝" w:hAnsi="ＭＳ Ｐ明朝" w:cs="Arial"/>
        </w:rPr>
        <w:t>消化管の非特異的機能障害（ＳＭＱ）」にはあまり特異的ではないと考えられた。従って、</w:t>
      </w:r>
      <w:r w:rsidRPr="005A24F7">
        <w:rPr>
          <w:rFonts w:ascii="Arial" w:eastAsia="ＭＳ Ｐ明朝" w:hAnsi="Arial" w:cs="Arial"/>
        </w:rPr>
        <w:t>“</w:t>
      </w:r>
      <w:r w:rsidRPr="005A24F7">
        <w:rPr>
          <w:rFonts w:ascii="Arial" w:eastAsia="ＭＳ Ｐ明朝" w:hAnsi="ＭＳ Ｐ明朝" w:cs="Arial"/>
          <w:szCs w:val="21"/>
        </w:rPr>
        <w:t>緩下薬乱用</w:t>
      </w:r>
      <w:r w:rsidRPr="005A24F7">
        <w:rPr>
          <w:rFonts w:ascii="Arial" w:eastAsia="ＭＳ Ｐ明朝" w:hAnsi="Arial" w:cs="Arial"/>
          <w:szCs w:val="21"/>
        </w:rPr>
        <w:t>”</w:t>
      </w:r>
      <w:r w:rsidRPr="005A24F7">
        <w:rPr>
          <w:rFonts w:ascii="Arial" w:eastAsia="ＭＳ Ｐ明朝" w:hAnsi="ＭＳ Ｐ明朝" w:cs="Arial"/>
          <w:szCs w:val="21"/>
        </w:rPr>
        <w:t>は現在では</w:t>
      </w:r>
      <w:r w:rsidRPr="005A24F7">
        <w:rPr>
          <w:rFonts w:ascii="Arial" w:eastAsia="ＭＳ Ｐ明朝" w:hAnsi="ＭＳ Ｐ明朝" w:cs="Arial"/>
          <w:szCs w:val="21"/>
          <w:lang w:val="es-ES"/>
        </w:rPr>
        <w:t>「</w:t>
      </w:r>
      <w:r w:rsidRPr="005A24F7">
        <w:rPr>
          <w:rFonts w:ascii="Arial" w:eastAsia="ＭＳ Ｐ明朝" w:hAnsi="ＭＳ Ｐ明朝" w:cs="Arial"/>
        </w:rPr>
        <w:t>消化管の非特異的機能障害（ＳＭＱ）」の一部ではない。もし、利用者が</w:t>
      </w:r>
      <w:r w:rsidRPr="005A24F7">
        <w:rPr>
          <w:rFonts w:ascii="Arial" w:eastAsia="ＭＳ Ｐ明朝" w:hAnsi="Arial" w:cs="Arial"/>
        </w:rPr>
        <w:t>“</w:t>
      </w:r>
      <w:r w:rsidRPr="005A24F7">
        <w:rPr>
          <w:rFonts w:ascii="Arial" w:eastAsia="ＭＳ Ｐ明朝" w:hAnsi="ＭＳ Ｐ明朝" w:cs="Arial"/>
          <w:szCs w:val="21"/>
        </w:rPr>
        <w:t>緩下薬乱用</w:t>
      </w:r>
      <w:r w:rsidRPr="005A24F7">
        <w:rPr>
          <w:rFonts w:ascii="Arial" w:eastAsia="ＭＳ Ｐ明朝" w:hAnsi="Arial" w:cs="Arial"/>
          <w:szCs w:val="21"/>
        </w:rPr>
        <w:t>”</w:t>
      </w:r>
      <w:r w:rsidRPr="005A24F7">
        <w:rPr>
          <w:rFonts w:ascii="Arial" w:eastAsia="ＭＳ Ｐ明朝" w:hAnsi="ＭＳ Ｐ明朝" w:cs="Arial"/>
          <w:szCs w:val="21"/>
        </w:rPr>
        <w:t>が症例の特定に有用性を見出すなら、</w:t>
      </w:r>
      <w:r w:rsidRPr="005A24F7">
        <w:rPr>
          <w:rFonts w:ascii="Arial" w:eastAsia="ＭＳ Ｐ明朝" w:hAnsi="Arial" w:cs="Arial"/>
          <w:szCs w:val="21"/>
        </w:rPr>
        <w:t>LLT</w:t>
      </w:r>
      <w:r w:rsidRPr="005A24F7">
        <w:rPr>
          <w:rFonts w:ascii="Arial" w:eastAsia="ＭＳ Ｐ明朝" w:hAnsi="ＭＳ Ｐ明朝" w:cs="Arial"/>
          <w:szCs w:val="21"/>
        </w:rPr>
        <w:t>「緩下薬乱用（</w:t>
      </w:r>
      <w:r w:rsidRPr="005A24F7">
        <w:rPr>
          <w:rFonts w:ascii="Arial" w:eastAsia="ＭＳ Ｐ明朝" w:hAnsi="Arial" w:cs="Arial"/>
          <w:szCs w:val="21"/>
        </w:rPr>
        <w:t>Laxative abuse</w:t>
      </w:r>
      <w:r w:rsidRPr="005A24F7">
        <w:rPr>
          <w:rFonts w:ascii="Arial" w:eastAsia="ＭＳ Ｐ明朝" w:hAnsi="ＭＳ Ｐ明朝" w:cs="Arial"/>
          <w:szCs w:val="21"/>
        </w:rPr>
        <w:t>）」をユーザーの検索式に加えることも出来る。</w:t>
      </w:r>
    </w:p>
    <w:p w:rsidR="00874597" w:rsidRPr="005A24F7" w:rsidRDefault="00874597" w:rsidP="00657059">
      <w:pPr>
        <w:ind w:leftChars="200" w:left="735" w:hangingChars="150" w:hanging="315"/>
        <w:rPr>
          <w:rFonts w:ascii="Arial" w:eastAsia="ＭＳ Ｐ明朝" w:hAnsi="Arial" w:cs="Arial"/>
          <w:szCs w:val="21"/>
          <w:lang w:val="es-ES"/>
        </w:rPr>
      </w:pPr>
      <w:r w:rsidRPr="005A24F7">
        <w:rPr>
          <w:rFonts w:ascii="Arial" w:eastAsia="ＭＳ Ｐ明朝" w:hAnsi="ＭＳ Ｐ明朝" w:cs="Arial"/>
          <w:szCs w:val="21"/>
        </w:rPr>
        <w:t>注</w:t>
      </w:r>
      <w:r w:rsidRPr="005A24F7">
        <w:rPr>
          <w:rFonts w:ascii="Arial" w:eastAsia="ＭＳ Ｐ明朝" w:hAnsi="ＭＳ Ｐ明朝" w:cs="Arial"/>
          <w:szCs w:val="21"/>
          <w:lang w:val="es-ES"/>
        </w:rPr>
        <w:t>：</w:t>
      </w:r>
      <w:r w:rsidRPr="005A24F7">
        <w:rPr>
          <w:rFonts w:ascii="Arial" w:eastAsia="ＭＳ Ｐ明朝" w:hAnsi="Arial" w:cs="Arial"/>
          <w:szCs w:val="21"/>
          <w:lang w:val="es-ES"/>
        </w:rPr>
        <w:t>CIOMS</w:t>
      </w:r>
      <w:r w:rsidR="00D66451">
        <w:rPr>
          <w:rFonts w:ascii="Arial" w:eastAsia="ＭＳ Ｐ明朝" w:hAnsi="Arial" w:cs="Arial"/>
          <w:szCs w:val="21"/>
          <w:lang w:val="es-ES"/>
        </w:rPr>
        <w:t>-</w:t>
      </w:r>
      <w:r w:rsidRPr="005A24F7">
        <w:rPr>
          <w:rFonts w:ascii="Arial" w:eastAsia="ＭＳ Ｐ明朝" w:hAnsi="Arial" w:cs="Arial"/>
          <w:szCs w:val="21"/>
          <w:lang w:val="es-ES"/>
        </w:rPr>
        <w:t>WG</w:t>
      </w:r>
      <w:r w:rsidRPr="005A24F7">
        <w:rPr>
          <w:rFonts w:ascii="Arial" w:eastAsia="ＭＳ Ｐ明朝" w:hAnsi="ＭＳ Ｐ明朝" w:cs="Arial"/>
          <w:szCs w:val="21"/>
        </w:rPr>
        <w:t>のオリジナル文書では、サブ</w:t>
      </w:r>
      <w:r w:rsidRPr="005A24F7">
        <w:rPr>
          <w:rFonts w:ascii="Arial" w:eastAsia="ＭＳ Ｐ明朝" w:hAnsi="Arial" w:cs="Arial"/>
          <w:szCs w:val="21"/>
          <w:lang w:val="es-ES"/>
        </w:rPr>
        <w:t>SMQ</w:t>
      </w:r>
      <w:r w:rsidRPr="005A24F7">
        <w:rPr>
          <w:rFonts w:ascii="Arial" w:eastAsia="ＭＳ Ｐ明朝" w:hAnsi="ＭＳ Ｐ明朝" w:cs="Arial"/>
          <w:szCs w:val="21"/>
        </w:rPr>
        <w:t>「消化管の非特異性症状（</w:t>
      </w:r>
      <w:r w:rsidRPr="005A24F7">
        <w:rPr>
          <w:rFonts w:ascii="Arial" w:eastAsia="ＭＳ Ｐ明朝" w:hAnsi="Arial" w:cs="Arial"/>
          <w:szCs w:val="21"/>
        </w:rPr>
        <w:t>symptom</w:t>
      </w:r>
      <w:r w:rsidRPr="005A24F7">
        <w:rPr>
          <w:rFonts w:ascii="Arial" w:eastAsia="ＭＳ Ｐ明朝" w:hAnsi="ＭＳ Ｐ明朝" w:cs="Arial"/>
          <w:szCs w:val="21"/>
        </w:rPr>
        <w:t>）および治療方法</w:t>
      </w:r>
      <w:r w:rsidRPr="005A24F7">
        <w:rPr>
          <w:rFonts w:ascii="Arial" w:eastAsia="ＭＳ Ｐ明朝" w:hAnsi="ＭＳ Ｐ明朝" w:cs="Arial"/>
          <w:szCs w:val="21"/>
          <w:lang w:val="es-ES"/>
        </w:rPr>
        <w:t>（ＳＭＱ）</w:t>
      </w:r>
      <w:r w:rsidRPr="005A24F7">
        <w:rPr>
          <w:rFonts w:ascii="Arial" w:eastAsia="ＭＳ Ｐ明朝" w:hAnsi="ＭＳ Ｐ明朝" w:cs="Arial"/>
          <w:szCs w:val="21"/>
        </w:rPr>
        <w:t>」は、「消化管の非特異性症候学（</w:t>
      </w:r>
      <w:r w:rsidRPr="005A24F7">
        <w:rPr>
          <w:rFonts w:ascii="Arial" w:eastAsia="ＭＳ Ｐ明朝" w:hAnsi="Arial" w:cs="Arial"/>
          <w:szCs w:val="21"/>
        </w:rPr>
        <w:t>symtpmatology</w:t>
      </w:r>
      <w:r w:rsidRPr="005A24F7">
        <w:rPr>
          <w:rFonts w:ascii="Arial" w:eastAsia="ＭＳ Ｐ明朝" w:hAnsi="ＭＳ Ｐ明朝" w:cs="Arial"/>
          <w:szCs w:val="21"/>
        </w:rPr>
        <w:t>）および治療方法</w:t>
      </w:r>
      <w:r w:rsidRPr="005A24F7">
        <w:rPr>
          <w:rFonts w:ascii="Arial" w:eastAsia="ＭＳ Ｐ明朝" w:hAnsi="ＭＳ Ｐ明朝" w:cs="Arial"/>
          <w:szCs w:val="21"/>
          <w:lang w:val="es-ES"/>
        </w:rPr>
        <w:t>（ＳＭＱ）</w:t>
      </w:r>
      <w:r w:rsidRPr="005A24F7">
        <w:rPr>
          <w:rFonts w:ascii="Arial" w:eastAsia="ＭＳ Ｐ明朝" w:hAnsi="ＭＳ Ｐ明朝" w:cs="Arial"/>
          <w:szCs w:val="21"/>
        </w:rPr>
        <w:t>」であった。</w:t>
      </w:r>
    </w:p>
    <w:p w:rsidR="00874597" w:rsidRPr="005A24F7" w:rsidRDefault="00874597" w:rsidP="00874597">
      <w:pPr>
        <w:rPr>
          <w:rFonts w:ascii="Arial" w:eastAsia="ＭＳ Ｐ明朝" w:hAnsi="Arial" w:cs="Arial"/>
          <w:szCs w:val="21"/>
          <w:lang w:val="es-ES"/>
        </w:rPr>
      </w:pPr>
    </w:p>
    <w:p w:rsidR="00E83BCD" w:rsidRPr="004F2545" w:rsidRDefault="00355CB9" w:rsidP="00FA132E">
      <w:pPr>
        <w:pStyle w:val="4"/>
      </w:pPr>
      <w:r w:rsidRPr="004F2545">
        <w:t>2.3</w:t>
      </w:r>
      <w:r w:rsidR="006D2B0F">
        <w:t>2</w:t>
      </w:r>
      <w:r w:rsidRPr="004F2545">
        <w:t>.3</w:t>
      </w:r>
      <w:r w:rsidRPr="004F2545">
        <w:t xml:space="preserve">　階層構造</w:t>
      </w:r>
    </w:p>
    <w:p w:rsidR="00874597" w:rsidRPr="005A24F7" w:rsidRDefault="00874597" w:rsidP="00874597">
      <w:pPr>
        <w:pStyle w:val="a3"/>
        <w:ind w:left="0"/>
        <w:rPr>
          <w:rFonts w:ascii="Arial" w:eastAsia="ＭＳ Ｐ明朝" w:hAnsi="Arial" w:cs="Arial"/>
        </w:rPr>
      </w:pPr>
    </w:p>
    <w:p w:rsidR="00874597" w:rsidRPr="005A24F7" w:rsidRDefault="009437BA" w:rsidP="00874597">
      <w:pPr>
        <w:pStyle w:val="a3"/>
        <w:ind w:left="0"/>
        <w:rPr>
          <w:rFonts w:ascii="Arial" w:eastAsia="ＭＳ Ｐ明朝" w:hAnsi="Arial" w:cs="Arial"/>
        </w:rPr>
      </w:pPr>
      <w:r>
        <w:rPr>
          <w:rFonts w:ascii="Arial" w:eastAsia="ＭＳ Ｐ明朝" w:hAnsi="Arial" w:cs="Arial"/>
          <w:noProof/>
        </w:rPr>
      </w:r>
      <w:r>
        <w:rPr>
          <w:rFonts w:ascii="Arial" w:eastAsia="ＭＳ Ｐ明朝" w:hAnsi="Arial" w:cs="Arial"/>
          <w:noProof/>
        </w:rPr>
        <w:pict>
          <v:group id="キャンバス 223" o:spid="_x0000_s1150" editas="canvas" style="width:477.7pt;height:189.75pt;mso-position-horizontal-relative:char;mso-position-vertical-relative:line" coordsize="60667,24098">
            <v:shape id="_x0000_s1151" type="#_x0000_t75" style="position:absolute;width:60667;height:24098;visibility:visible">
              <v:fill o:detectmouseclick="t"/>
              <v:path o:connecttype="none"/>
            </v:shape>
            <v:shape id="Text Box 126" o:spid="_x0000_s1152" type="#_x0000_t202" style="position:absolute;left:17392;top:768;width:25324;height:837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P0mMYA&#10;AADcAAAADwAAAGRycy9kb3ducmV2LnhtbESPQWvCQBSE74X+h+UJXopuLFSbmFWKUNFTMRbB2yP7&#10;TILZt2F3o2l/fbdQ6HGYmW+YfD2YVtzI+caygtk0AUFcWt1wpeDz+D55BeEDssbWMin4Ig/r1eND&#10;jpm2dz7QrQiViBD2GSqoQ+gyKX1Zk0E/tR1x9C7WGQxRukpqh/cIN618TpK5NNhwXKixo01N5bXo&#10;jYLrvi9Nfzq73Ud/3O6/51o+JalS49HwtgQRaAj/4b/2Tit4WaTweyYeAbn6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nP0mMYAAADcAAAADwAAAAAAAAAAAAAAAACYAgAAZHJz&#10;L2Rvd25yZXYueG1sUEsFBgAAAAAEAAQA9QAAAIsDAAAAAA==&#10;">
              <v:textbox inset="5.85pt,.7pt,5.85pt,.7pt">
                <w:txbxContent>
                  <w:p w:rsidR="00097093" w:rsidRPr="00C74CA8" w:rsidRDefault="00097093" w:rsidP="0080494B">
                    <w:pPr>
                      <w:spacing w:beforeLines="50" w:before="120"/>
                      <w:jc w:val="center"/>
                      <w:rPr>
                        <w:rFonts w:ascii="ＭＳ Ｐ明朝" w:eastAsia="ＭＳ Ｐ明朝" w:hAnsi="ＭＳ Ｐ明朝"/>
                        <w:sz w:val="20"/>
                      </w:rPr>
                    </w:pPr>
                    <w:r w:rsidRPr="00C74CA8">
                      <w:rPr>
                        <w:rFonts w:ascii="ＭＳ Ｐ明朝" w:eastAsia="ＭＳ Ｐ明朝" w:hAnsi="ＭＳ Ｐ明朝" w:hint="eastAsia"/>
                        <w:sz w:val="20"/>
                      </w:rPr>
                      <w:t>消化管の非特異的炎症および機能障害</w:t>
                    </w:r>
                  </w:p>
                  <w:p w:rsidR="00097093" w:rsidRPr="00C74CA8" w:rsidRDefault="00097093" w:rsidP="0080494B">
                    <w:pPr>
                      <w:spacing w:beforeLines="50" w:before="120"/>
                      <w:jc w:val="center"/>
                      <w:rPr>
                        <w:rFonts w:ascii="ＭＳ Ｐ明朝" w:eastAsia="ＭＳ Ｐ明朝" w:hAnsi="ＭＳ Ｐ明朝"/>
                        <w:sz w:val="20"/>
                      </w:rPr>
                    </w:pPr>
                    <w:r w:rsidRPr="00C74CA8">
                      <w:rPr>
                        <w:rFonts w:ascii="ＭＳ Ｐ明朝" w:eastAsia="ＭＳ Ｐ明朝" w:hAnsi="ＭＳ Ｐ明朝" w:hint="eastAsia"/>
                        <w:sz w:val="20"/>
                      </w:rPr>
                      <w:t>（</w:t>
                    </w:r>
                    <w:r w:rsidRPr="00600D79">
                      <w:rPr>
                        <w:rFonts w:hint="eastAsia"/>
                        <w:sz w:val="20"/>
                      </w:rPr>
                      <w:t>20000137</w:t>
                    </w:r>
                    <w:r w:rsidRPr="00C74CA8">
                      <w:rPr>
                        <w:rFonts w:ascii="ＭＳ Ｐ明朝" w:eastAsia="ＭＳ Ｐ明朝" w:hAnsi="ＭＳ Ｐ明朝" w:hint="eastAsia"/>
                        <w:sz w:val="20"/>
                      </w:rPr>
                      <w:t>）</w:t>
                    </w:r>
                  </w:p>
                </w:txbxContent>
              </v:textbox>
            </v:shape>
            <v:shape id="Text Box 127" o:spid="_x0000_s1153" type="#_x0000_t202" style="position:absolute;left:666;top:14478;width:17996;height:723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CIucUA&#10;AADcAAAADwAAAGRycy9kb3ducmV2LnhtbESPT4vCMBTE74LfITxhL6KpC4pbjbIsKHoS/7Dg7dE8&#10;22LzUpJUu/vpjSB4HGbmN8x82ZpK3Mj50rKC0TABQZxZXXKu4HRcDaYgfEDWWFkmBX/kYbnoduaY&#10;anvnPd0OIRcRwj5FBUUIdSqlzwoy6Ie2Jo7exTqDIUqXS+3wHuGmkp9JMpEGS44LBdb0U1B2PTRG&#10;wXXbZKb5PbvNrjmut/8TLfvJl1IfvfZ7BiJQG97hV3ujFYynI3ieiUdALh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0Ii5xQAAANwAAAAPAAAAAAAAAAAAAAAAAJgCAABkcnMv&#10;ZG93bnJldi54bWxQSwUGAAAAAAQABAD1AAAAigMAAAAA&#10;">
              <v:textbox inset="5.85pt,.7pt,5.85pt,.7pt">
                <w:txbxContent>
                  <w:p w:rsidR="00097093" w:rsidRPr="00C74CA8" w:rsidRDefault="00097093" w:rsidP="0080494B">
                    <w:pPr>
                      <w:spacing w:beforeLines="50" w:before="120"/>
                      <w:jc w:val="center"/>
                      <w:rPr>
                        <w:rFonts w:ascii="ＭＳ Ｐ明朝" w:eastAsia="ＭＳ Ｐ明朝" w:hAnsi="ＭＳ Ｐ明朝"/>
                        <w:sz w:val="20"/>
                      </w:rPr>
                    </w:pPr>
                    <w:r w:rsidRPr="00C74CA8">
                      <w:rPr>
                        <w:rFonts w:ascii="ＭＳ Ｐ明朝" w:eastAsia="ＭＳ Ｐ明朝" w:hAnsi="ＭＳ Ｐ明朝" w:hint="eastAsia"/>
                        <w:sz w:val="20"/>
                      </w:rPr>
                      <w:t>消化管の非特異的炎症</w:t>
                    </w:r>
                  </w:p>
                  <w:p w:rsidR="00097093" w:rsidRPr="00C74CA8" w:rsidRDefault="00097093" w:rsidP="00874597">
                    <w:pPr>
                      <w:jc w:val="center"/>
                      <w:rPr>
                        <w:rFonts w:ascii="ＭＳ Ｐ明朝" w:eastAsia="ＭＳ Ｐ明朝" w:hAnsi="ＭＳ Ｐ明朝"/>
                        <w:sz w:val="20"/>
                      </w:rPr>
                    </w:pPr>
                    <w:r w:rsidRPr="00C74CA8">
                      <w:rPr>
                        <w:rFonts w:ascii="ＭＳ Ｐ明朝" w:eastAsia="ＭＳ Ｐ明朝" w:hAnsi="ＭＳ Ｐ明朝" w:hint="eastAsia"/>
                        <w:sz w:val="20"/>
                      </w:rPr>
                      <w:t>（</w:t>
                    </w:r>
                    <w:r w:rsidRPr="00C74CA8">
                      <w:rPr>
                        <w:rFonts w:eastAsia="ＭＳ Ｐ明朝"/>
                        <w:sz w:val="20"/>
                      </w:rPr>
                      <w:t>20000138</w:t>
                    </w:r>
                    <w:r w:rsidRPr="00C74CA8">
                      <w:rPr>
                        <w:rFonts w:ascii="ＭＳ Ｐ明朝" w:eastAsia="ＭＳ Ｐ明朝" w:hAnsi="ＭＳ Ｐ明朝" w:hint="eastAsia"/>
                        <w:sz w:val="20"/>
                      </w:rPr>
                      <w:t>）</w:t>
                    </w:r>
                  </w:p>
                </w:txbxContent>
              </v:textbox>
            </v:shape>
            <v:shape id="Text Box 128" o:spid="_x0000_s1154" type="#_x0000_t202" style="position:absolute;left:19335;top:14478;width:18003;height:723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IWzsUA&#10;AADcAAAADwAAAGRycy9kb3ducmV2LnhtbESPT4vCMBTE78J+h/AWvIimCorbNYoIip7EPyx4ezRv&#10;22LzUpJUu/vpjSB4HGbmN8xs0ZpK3Mj50rKC4SABQZxZXXKu4Hxa96cgfEDWWFkmBX/kYTH/6Mww&#10;1fbOB7odQy4ihH2KCooQ6lRKnxVk0A9sTRy9X+sMhihdLrXDe4SbSo6SZCINlhwXCqxpVVB2PTZG&#10;wXXXZKb5ubjtvjltdv8TLXvJl1Ldz3b5DSJQG97hV3urFYynI3ieiUdAz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AhbOxQAAANwAAAAPAAAAAAAAAAAAAAAAAJgCAABkcnMv&#10;ZG93bnJldi54bWxQSwUGAAAAAAQABAD1AAAAigMAAAAA&#10;">
              <v:textbox inset="5.85pt,.7pt,5.85pt,.7pt">
                <w:txbxContent>
                  <w:p w:rsidR="00097093" w:rsidRPr="00C74CA8" w:rsidRDefault="00097093" w:rsidP="0080494B">
                    <w:pPr>
                      <w:spacing w:beforeLines="50" w:before="120"/>
                      <w:jc w:val="center"/>
                      <w:rPr>
                        <w:rFonts w:ascii="ＭＳ Ｐ明朝" w:eastAsia="ＭＳ Ｐ明朝" w:hAnsi="ＭＳ Ｐ明朝"/>
                        <w:sz w:val="20"/>
                      </w:rPr>
                    </w:pPr>
                    <w:r w:rsidRPr="00C74CA8">
                      <w:rPr>
                        <w:rFonts w:ascii="ＭＳ Ｐ明朝" w:eastAsia="ＭＳ Ｐ明朝" w:hAnsi="ＭＳ Ｐ明朝" w:hint="eastAsia"/>
                        <w:sz w:val="20"/>
                      </w:rPr>
                      <w:t>消化管の非特異的機能障害</w:t>
                    </w:r>
                  </w:p>
                  <w:p w:rsidR="00097093" w:rsidRPr="00C74CA8" w:rsidRDefault="00097093" w:rsidP="00874597">
                    <w:pPr>
                      <w:jc w:val="center"/>
                      <w:rPr>
                        <w:rFonts w:ascii="ＭＳ Ｐ明朝" w:eastAsia="ＭＳ Ｐ明朝" w:hAnsi="ＭＳ Ｐ明朝"/>
                        <w:sz w:val="20"/>
                      </w:rPr>
                    </w:pPr>
                    <w:r w:rsidRPr="00C74CA8">
                      <w:rPr>
                        <w:rFonts w:ascii="ＭＳ Ｐ明朝" w:eastAsia="ＭＳ Ｐ明朝" w:hAnsi="ＭＳ Ｐ明朝" w:hint="eastAsia"/>
                        <w:sz w:val="20"/>
                      </w:rPr>
                      <w:t>（</w:t>
                    </w:r>
                    <w:r w:rsidRPr="00C74CA8">
                      <w:rPr>
                        <w:rFonts w:eastAsia="ＭＳ Ｐ明朝"/>
                        <w:sz w:val="20"/>
                      </w:rPr>
                      <w:t>20000139</w:t>
                    </w:r>
                    <w:r w:rsidRPr="00C74CA8">
                      <w:rPr>
                        <w:rFonts w:ascii="ＭＳ Ｐ明朝" w:eastAsia="ＭＳ Ｐ明朝" w:hAnsi="ＭＳ Ｐ明朝" w:hint="eastAsia"/>
                        <w:sz w:val="20"/>
                      </w:rPr>
                      <w:t>）</w:t>
                    </w:r>
                  </w:p>
                </w:txbxContent>
              </v:textbox>
            </v:shape>
            <v:shape id="Text Box 129" o:spid="_x0000_s1155" type="#_x0000_t202" style="position:absolute;left:38004;top:14478;width:21336;height:723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zVcYA&#10;AADcAAAADwAAAGRycy9kb3ducmV2LnhtbESPQWvCQBSE74X+h+UJXkrd2FLR6EaKUNFTMRbB2yP7&#10;TEKyb8PuRtP++m6h4HGYmW+Y1XowrbiS87VlBdNJAoK4sLrmUsHX8eN5DsIHZI2tZVLwTR7W2ePD&#10;ClNtb3ygax5KESHsU1RQhdClUvqiIoN+Yjvi6F2sMxiidKXUDm8Rblr5kiQzabDmuFBhR5uKiibv&#10;jYJm3xemP53d7rM/bvc/My2fkoVS49HwvgQRaAj38H97pxW8zV/h70w8AjL7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6zVcYAAADcAAAADwAAAAAAAAAAAAAAAACYAgAAZHJz&#10;L2Rvd25yZXYueG1sUEsFBgAAAAAEAAQA9QAAAIsDAAAAAA==&#10;">
              <v:textbox inset="5.85pt,.7pt,5.85pt,.7pt">
                <w:txbxContent>
                  <w:p w:rsidR="00097093" w:rsidRPr="00C74CA8" w:rsidRDefault="00097093" w:rsidP="0080494B">
                    <w:pPr>
                      <w:spacing w:beforeLines="50" w:before="120"/>
                      <w:jc w:val="center"/>
                      <w:rPr>
                        <w:rFonts w:ascii="ＭＳ Ｐ明朝" w:eastAsia="ＭＳ Ｐ明朝" w:hAnsi="ＭＳ Ｐ明朝"/>
                        <w:sz w:val="20"/>
                      </w:rPr>
                    </w:pPr>
                    <w:r w:rsidRPr="00C74CA8">
                      <w:rPr>
                        <w:rFonts w:ascii="ＭＳ Ｐ明朝" w:eastAsia="ＭＳ Ｐ明朝" w:hAnsi="ＭＳ Ｐ明朝" w:hint="eastAsia"/>
                        <w:sz w:val="20"/>
                      </w:rPr>
                      <w:t>消化管の非特異的症状および処置</w:t>
                    </w:r>
                  </w:p>
                  <w:p w:rsidR="00097093" w:rsidRPr="00C74CA8" w:rsidRDefault="00097093" w:rsidP="00874597">
                    <w:pPr>
                      <w:jc w:val="center"/>
                      <w:rPr>
                        <w:rFonts w:ascii="ＭＳ Ｐ明朝" w:eastAsia="ＭＳ Ｐ明朝" w:hAnsi="ＭＳ Ｐ明朝"/>
                        <w:sz w:val="20"/>
                      </w:rPr>
                    </w:pPr>
                    <w:r w:rsidRPr="00C74CA8">
                      <w:rPr>
                        <w:rFonts w:ascii="ＭＳ Ｐ明朝" w:eastAsia="ＭＳ Ｐ明朝" w:hAnsi="ＭＳ Ｐ明朝" w:hint="eastAsia"/>
                        <w:sz w:val="20"/>
                      </w:rPr>
                      <w:t>（</w:t>
                    </w:r>
                    <w:r w:rsidRPr="00C74CA8">
                      <w:rPr>
                        <w:rFonts w:eastAsia="ＭＳ Ｐ明朝"/>
                        <w:sz w:val="20"/>
                      </w:rPr>
                      <w:t>20000140</w:t>
                    </w:r>
                    <w:r w:rsidRPr="00C74CA8">
                      <w:rPr>
                        <w:rFonts w:ascii="ＭＳ Ｐ明朝" w:eastAsia="ＭＳ Ｐ明朝" w:hAnsi="ＭＳ Ｐ明朝" w:hint="eastAsia"/>
                        <w:sz w:val="20"/>
                      </w:rPr>
                      <w:t>）</w:t>
                    </w:r>
                  </w:p>
                </w:txbxContent>
              </v:textbox>
            </v:shape>
            <v:line id="Line 130" o:spid="_x0000_s1156" style="position:absolute;visibility:visible" from="9906,12185" to="49917,121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56pnscAAADcAAAADwAAAGRycy9kb3ducmV2LnhtbESPQWvCQBSE74L/YXlCb7qptUFSVxFL&#10;QXso1Rba4zP7mkSzb8PumqT/3hUKPQ4z8w2zWPWmFi05X1lWcD9JQBDnVldcKPj8eBnPQfiArLG2&#10;TAp+ycNqORwsMNO24z21h1CICGGfoYIyhCaT0uclGfQT2xBH78c6gyFKV0jtsItwU8tpkqTSYMVx&#10;ocSGNiXl58PFKHh7eE/b9e5123/t0mP+vD9+nzqn1N2oXz+BCNSH//Bfe6sVPM5ncDsTj4BcX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fnqmexwAAANwAAAAPAAAAAAAA&#10;AAAAAAAAAKECAABkcnMvZG93bnJldi54bWxQSwUGAAAAAAQABAD5AAAAlQMAAAAA&#10;"/>
            <v:line id="Line 131" o:spid="_x0000_s1157" style="position:absolute;flip:x;visibility:visible" from="9867,12211" to="9874,14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faNescAAADcAAAADwAAAGRycy9kb3ducmV2LnhtbESPQWsCMRSE74X+h/CEXkrNVmpZV6NI&#10;QejBS21Z8fbcPDfLbl62SarrvzeFQo/DzHzDLFaD7cSZfGgcK3geZyCIK6cbrhV8fW6echAhImvs&#10;HJOCKwVYLe/vFlhod+EPOu9iLRKEQ4EKTIx9IWWoDFkMY9cTJ+/kvMWYpK+l9nhJcNvJSZa9SosN&#10;pwWDPb0Zqtrdj1Ug8+3jt18fX9qy3e9npqzK/rBV6mE0rOcgIg3xP/zXftcKpvkUfs+kIyCXN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p9o16xwAAANwAAAAPAAAAAAAA&#10;AAAAAAAAAKECAABkcnMvZG93bnJldi54bWxQSwUGAAAAAAQABAD5AAAAlQMAAAAA&#10;"/>
            <v:line id="Line 132" o:spid="_x0000_s1399" style="position:absolute;visibility:visible" from="49955,12211" to="50006,144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ACScsYAAADcAAAADwAAAGRycy9kb3ducmV2LnhtbESPQWvCQBSE74L/YXmCN91YaZDUVaSl&#10;oD2UqoX2+Mw+k2j2bdjdJum/7xYEj8PMfMMs172pRUvOV5YVzKYJCOLc6ooLBZ/H18kChA/IGmvL&#10;pOCXPKxXw8ESM2073lN7CIWIEPYZKihDaDIpfV6SQT+1DXH0ztYZDFG6QmqHXYSbWj4kSSoNVhwX&#10;SmzouaT8evgxCt7nH2m72b1t+69despf9qfvS+eUGo/6zROIQH24h2/trVbwuEjh/0w8AnL1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AAknLGAAAA3AAAAA8AAAAAAAAA&#10;AAAAAAAAoQIAAGRycy9kb3ducmV2LnhtbFBLBQYAAAAABAAEAPkAAACUAwAAAAA=&#10;"/>
            <v:line id="Line 133" o:spid="_x0000_s1398" style="position:absolute;visibility:visible" from="30003,9175" to="30010,14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0w36ccAAADcAAAADwAAAGRycy9kb3ducmV2LnhtbESPQWvCQBSE7wX/w/KE3uqmFlNJXUUs&#10;Be2hqC20x2f2NYlm34bdNUn/vSsUPA4z8w0zW/SmFi05X1lW8DhKQBDnVldcKPj6fHuYgvABWWNt&#10;mRT8kYfFfHA3w0zbjnfU7kMhIoR9hgrKEJpMSp+XZNCPbEMcvV/rDIYoXSG1wy7CTS3HSZJKgxXH&#10;hRIbWpWUn/Zno+DjaZu2y837uv/epIf8dXf4OXZOqfthv3wBEagPt/B/e60VTKbPcD0Tj4Cc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vTDfpxwAAANwAAAAPAAAAAAAA&#10;AAAAAAAAAKECAABkcnMvZG93bnJldi54bWxQSwUGAAAAAAQABAD5AAAAlQMAAAAA&#10;"/>
            <w10:anchorlock/>
          </v:group>
        </w:pict>
      </w:r>
    </w:p>
    <w:p w:rsidR="00874597" w:rsidRPr="005A24F7" w:rsidRDefault="00874597" w:rsidP="00874597">
      <w:pPr>
        <w:pStyle w:val="a4"/>
        <w:spacing w:before="0" w:after="0"/>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2-9</w:t>
      </w:r>
      <w:r w:rsidRPr="005A24F7">
        <w:rPr>
          <w:rFonts w:ascii="Arial" w:eastAsia="ＭＳ Ｐ明朝" w:hAnsi="ＭＳ Ｐ明朝" w:cs="Arial"/>
        </w:rPr>
        <w:t xml:space="preserve">　消化管</w:t>
      </w:r>
      <w:r w:rsidRPr="005A24F7">
        <w:rPr>
          <w:rFonts w:ascii="Arial" w:eastAsia="ＭＳ Ｐ明朝" w:hAnsi="ＭＳ Ｐ明朝" w:cs="Arial"/>
          <w:szCs w:val="22"/>
        </w:rPr>
        <w:t>の非特異的炎症および機能障害（ＳＭＱ）の階層構造</w:t>
      </w:r>
    </w:p>
    <w:p w:rsidR="00874597" w:rsidRPr="005A24F7" w:rsidRDefault="00874597" w:rsidP="00874597">
      <w:pPr>
        <w:rPr>
          <w:rFonts w:ascii="Arial" w:eastAsia="ＭＳ Ｐ明朝" w:hAnsi="Arial" w:cs="Arial"/>
        </w:rPr>
      </w:pPr>
    </w:p>
    <w:p w:rsidR="00E83BCD" w:rsidRPr="004F2545" w:rsidRDefault="00355CB9" w:rsidP="00FA132E">
      <w:pPr>
        <w:pStyle w:val="4"/>
      </w:pPr>
      <w:r w:rsidRPr="004F2545">
        <w:t>2.3</w:t>
      </w:r>
      <w:r w:rsidR="006D2B0F">
        <w:t>2</w:t>
      </w:r>
      <w:r w:rsidRPr="004F2545">
        <w:t>.4</w:t>
      </w:r>
      <w:r w:rsidRPr="004F2545">
        <w:t xml:space="preserve">　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w:t>
      </w:r>
      <w:r w:rsidRPr="00434774">
        <w:rPr>
          <w:rFonts w:ascii="Arial" w:eastAsia="ＭＳ Ｐ明朝" w:hAnsi="ＭＳ Ｐ明朝" w:cs="Arial"/>
        </w:rPr>
        <w:t>消化管の非特異的炎症および機能障害</w:t>
      </w:r>
      <w:r w:rsidR="00434774" w:rsidRPr="005A24F7">
        <w:rPr>
          <w:rFonts w:ascii="Arial" w:eastAsia="ＭＳ Ｐ明朝" w:hAnsi="ＭＳ Ｐ明朝" w:cs="Arial"/>
          <w:szCs w:val="21"/>
        </w:rPr>
        <w:t>（ＳＭＱ）</w:t>
      </w:r>
      <w:r w:rsidRPr="005A24F7">
        <w:rPr>
          <w:rFonts w:ascii="Arial" w:eastAsia="ＭＳ Ｐ明朝" w:hAnsi="ＭＳ Ｐ明朝" w:cs="Arial"/>
        </w:rPr>
        <w:t>」は狭域および広域検索用語を持つ階層構造の</w:t>
      </w:r>
      <w:r w:rsidRPr="005A24F7">
        <w:rPr>
          <w:rFonts w:ascii="Arial" w:eastAsia="ＭＳ Ｐ明朝" w:hAnsi="Arial" w:cs="Arial"/>
        </w:rPr>
        <w:t>SMQ</w:t>
      </w:r>
      <w:r w:rsidRPr="005A24F7">
        <w:rPr>
          <w:rFonts w:ascii="Arial" w:eastAsia="ＭＳ Ｐ明朝" w:hAnsi="ＭＳ Ｐ明朝" w:cs="Arial"/>
        </w:rPr>
        <w:t>である。階層構造を持つこと以外は、この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の利用は狭域および広域検索用語で構成され階層構造を持たない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rsidR="00874597" w:rsidRPr="005A24F7" w:rsidRDefault="00874597" w:rsidP="00874597">
      <w:pPr>
        <w:rPr>
          <w:rFonts w:ascii="Arial" w:eastAsia="ＭＳ Ｐ明朝" w:hAnsi="Arial" w:cs="Arial"/>
          <w:szCs w:val="21"/>
        </w:rPr>
      </w:pPr>
    </w:p>
    <w:p w:rsidR="00E83BCD" w:rsidRPr="004F2545" w:rsidRDefault="00355CB9" w:rsidP="00FA132E">
      <w:pPr>
        <w:pStyle w:val="4"/>
      </w:pPr>
      <w:r w:rsidRPr="004F2545">
        <w:t>2.3</w:t>
      </w:r>
      <w:r w:rsidR="006D2B0F">
        <w:t>2</w:t>
      </w:r>
      <w:r w:rsidRPr="004F2545">
        <w:t>.5</w:t>
      </w:r>
      <w:r w:rsidRPr="004F2545">
        <w:t xml:space="preserve">　「</w:t>
      </w:r>
      <w:r w:rsidRPr="00505766">
        <w:t>消化管の非特異性炎症および機能障害</w:t>
      </w:r>
      <w:r w:rsidR="00505766" w:rsidRPr="004F2545">
        <w:t>（ＳＭＱ）</w:t>
      </w:r>
      <w:r w:rsidRPr="004F2545">
        <w:t>」の参考資料リスト</w:t>
      </w:r>
    </w:p>
    <w:p w:rsidR="00874597" w:rsidRPr="005A24F7" w:rsidRDefault="00874597" w:rsidP="00E01B5B">
      <w:pPr>
        <w:numPr>
          <w:ilvl w:val="0"/>
          <w:numId w:val="63"/>
        </w:numPr>
        <w:jc w:val="left"/>
        <w:rPr>
          <w:rFonts w:ascii="Arial" w:eastAsia="ＭＳ Ｐ明朝" w:hAnsi="Arial" w:cs="Arial"/>
        </w:rPr>
      </w:pPr>
      <w:r w:rsidRPr="005A24F7">
        <w:rPr>
          <w:rFonts w:ascii="Arial" w:eastAsia="ＭＳ Ｐ明朝" w:hAnsi="Arial" w:cs="Arial"/>
        </w:rPr>
        <w:t>Harrison's Principles of Internal Medicine, 16th Edition</w:t>
      </w:r>
    </w:p>
    <w:p w:rsidR="00874597" w:rsidRPr="005A24F7" w:rsidRDefault="00874597" w:rsidP="00E01B5B">
      <w:pPr>
        <w:numPr>
          <w:ilvl w:val="0"/>
          <w:numId w:val="63"/>
        </w:numPr>
        <w:jc w:val="left"/>
        <w:rPr>
          <w:rFonts w:ascii="Arial" w:eastAsia="ＭＳ Ｐ明朝" w:hAnsi="Arial" w:cs="Arial"/>
        </w:rPr>
      </w:pPr>
      <w:r w:rsidRPr="005A24F7">
        <w:rPr>
          <w:rFonts w:ascii="Arial" w:eastAsia="ＭＳ Ｐ明朝" w:hAnsi="Arial" w:cs="Arial"/>
        </w:rPr>
        <w:t>Medline database</w:t>
      </w:r>
    </w:p>
    <w:p w:rsidR="00874597" w:rsidRPr="005A24F7" w:rsidRDefault="00874597" w:rsidP="00E01B5B">
      <w:pPr>
        <w:numPr>
          <w:ilvl w:val="0"/>
          <w:numId w:val="63"/>
        </w:numPr>
        <w:jc w:val="left"/>
        <w:rPr>
          <w:rFonts w:ascii="Arial" w:eastAsia="ＭＳ Ｐ明朝" w:hAnsi="Arial" w:cs="Arial"/>
        </w:rPr>
      </w:pPr>
      <w:r w:rsidRPr="005A24F7">
        <w:rPr>
          <w:rFonts w:ascii="Arial" w:eastAsia="ＭＳ Ｐ明朝" w:hAnsi="Arial" w:cs="Arial"/>
        </w:rPr>
        <w:t>The Merck Manual</w:t>
      </w:r>
    </w:p>
    <w:p w:rsidR="00874597" w:rsidRPr="005A24F7" w:rsidRDefault="00874597" w:rsidP="00E01B5B">
      <w:pPr>
        <w:numPr>
          <w:ilvl w:val="0"/>
          <w:numId w:val="63"/>
        </w:numPr>
        <w:jc w:val="left"/>
        <w:rPr>
          <w:rFonts w:ascii="Arial" w:eastAsia="ＭＳ Ｐ明朝" w:hAnsi="Arial" w:cs="Arial"/>
        </w:rPr>
      </w:pPr>
      <w:r w:rsidRPr="005A24F7">
        <w:rPr>
          <w:rFonts w:ascii="Arial" w:eastAsia="ＭＳ Ｐ明朝" w:hAnsi="Arial" w:cs="Arial"/>
        </w:rPr>
        <w:t>Dorland’s illustrated medical dictionary</w:t>
      </w:r>
    </w:p>
    <w:p w:rsidR="00874597" w:rsidRPr="005A24F7" w:rsidRDefault="00874597" w:rsidP="00874597">
      <w:pPr>
        <w:rPr>
          <w:rFonts w:ascii="Arial" w:eastAsia="ＭＳ Ｐ明朝" w:hAnsi="Arial" w:cs="Arial"/>
          <w:sz w:val="24"/>
          <w:szCs w:val="24"/>
        </w:rPr>
      </w:pPr>
    </w:p>
    <w:p w:rsidR="00E83BCD" w:rsidRPr="0061287D" w:rsidRDefault="00874597" w:rsidP="00CA557D">
      <w:pPr>
        <w:pStyle w:val="3"/>
      </w:pPr>
      <w:bookmarkStart w:id="299" w:name="_2.32_「消化管の穿孔、潰瘍、出血あるいは閉塞_（Gastroint"/>
      <w:bookmarkEnd w:id="299"/>
      <w:r w:rsidRPr="005A24F7">
        <w:br w:type="page"/>
      </w:r>
      <w:bookmarkStart w:id="300" w:name="_Toc252957602"/>
      <w:bookmarkStart w:id="301" w:name="_Toc252959981"/>
      <w:bookmarkStart w:id="302" w:name="_Toc443481154"/>
      <w:r w:rsidR="00A863B9" w:rsidRPr="0085279B">
        <w:rPr>
          <w:rFonts w:ascii="Arial" w:hAnsi="Arial"/>
        </w:rPr>
        <w:t>2.</w:t>
      </w:r>
      <w:r w:rsidR="00F71421" w:rsidRPr="0085279B">
        <w:rPr>
          <w:rFonts w:ascii="Arial" w:hAnsi="Arial"/>
        </w:rPr>
        <w:t>3</w:t>
      </w:r>
      <w:r w:rsidR="006D2B0F" w:rsidRPr="0085279B">
        <w:rPr>
          <w:rFonts w:ascii="Arial" w:hAnsi="Arial"/>
        </w:rPr>
        <w:t>3</w:t>
      </w:r>
      <w:r w:rsidR="00F71421" w:rsidRPr="00F71421">
        <w:tab/>
      </w:r>
      <w:r w:rsidR="00D215E1" w:rsidRPr="0061287D">
        <w:rPr>
          <w:rFonts w:hint="eastAsia"/>
        </w:rPr>
        <w:t>「消化管の穿孔、潰瘍、出血あるいは閉塞</w:t>
      </w:r>
      <w:r w:rsidR="00D215E1" w:rsidRPr="0061287D">
        <w:br/>
      </w:r>
      <w:r w:rsidR="00D215E1" w:rsidRPr="0061287D">
        <w:rPr>
          <w:rFonts w:hint="eastAsia"/>
        </w:rPr>
        <w:t>（Gastrointestinal</w:t>
      </w:r>
      <w:r w:rsidR="00D215E1" w:rsidRPr="0061287D">
        <w:t xml:space="preserve"> perforation, ulceration, haemorrhage or obstruction</w:t>
      </w:r>
      <w:r w:rsidR="00D215E1" w:rsidRPr="0061287D">
        <w:rPr>
          <w:rFonts w:hint="eastAsia"/>
        </w:rPr>
        <w:t>）（ＳＭＱ）」</w:t>
      </w:r>
      <w:bookmarkEnd w:id="300"/>
      <w:bookmarkEnd w:id="301"/>
      <w:bookmarkEnd w:id="302"/>
    </w:p>
    <w:p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2007</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r w:rsidR="00356CAA" w:rsidRPr="00883065">
        <w:rPr>
          <w:rFonts w:ascii="Arial" w:eastAsia="ＭＳ Ｐ明朝" w:hAnsi="Arial"/>
          <w:b/>
          <w:sz w:val="22"/>
          <w:szCs w:val="22"/>
        </w:rPr>
        <w:t>）</w:t>
      </w:r>
    </w:p>
    <w:p w:rsidR="00874597" w:rsidRPr="005A24F7" w:rsidRDefault="00874597" w:rsidP="00874597">
      <w:pPr>
        <w:rPr>
          <w:rFonts w:ascii="Arial" w:eastAsia="ＭＳ Ｐ明朝" w:hAnsi="Arial" w:cs="Arial"/>
          <w:sz w:val="22"/>
          <w:szCs w:val="22"/>
        </w:rPr>
      </w:pPr>
    </w:p>
    <w:p w:rsidR="00E83BCD" w:rsidRPr="004F2545" w:rsidRDefault="00355CB9" w:rsidP="00FA132E">
      <w:pPr>
        <w:pStyle w:val="4"/>
      </w:pPr>
      <w:r w:rsidRPr="004F2545">
        <w:t>2.3</w:t>
      </w:r>
      <w:r w:rsidR="006D2B0F">
        <w:t>3</w:t>
      </w:r>
      <w:r w:rsidRPr="004F2545">
        <w:t>.1</w:t>
      </w:r>
      <w:r w:rsidRPr="004F2545">
        <w:t xml:space="preserve">　定義</w:t>
      </w:r>
    </w:p>
    <w:p w:rsidR="00874597" w:rsidRPr="005A24F7" w:rsidRDefault="00874597" w:rsidP="00F763B9">
      <w:pPr>
        <w:numPr>
          <w:ilvl w:val="0"/>
          <w:numId w:val="4"/>
        </w:numPr>
        <w:tabs>
          <w:tab w:val="clear" w:pos="360"/>
          <w:tab w:val="num" w:pos="392"/>
        </w:tabs>
        <w:adjustRightInd/>
        <w:ind w:left="540" w:hanging="540"/>
        <w:textAlignment w:val="auto"/>
        <w:rPr>
          <w:rFonts w:ascii="Arial" w:eastAsia="ＭＳ Ｐ明朝" w:hAnsi="Arial" w:cs="Arial"/>
          <w:szCs w:val="22"/>
        </w:rPr>
      </w:pPr>
      <w:r w:rsidRPr="005A24F7">
        <w:rPr>
          <w:rFonts w:ascii="Arial" w:eastAsia="ＭＳ Ｐ明朝" w:hAnsi="ＭＳ Ｐ明朝" w:cs="Arial"/>
          <w:szCs w:val="22"/>
        </w:rPr>
        <w:t>消化管穿孔</w:t>
      </w:r>
    </w:p>
    <w:p w:rsidR="00874597" w:rsidRPr="005A24F7" w:rsidRDefault="00874597" w:rsidP="00F763B9">
      <w:pPr>
        <w:numPr>
          <w:ilvl w:val="0"/>
          <w:numId w:val="9"/>
        </w:numPr>
        <w:adjustRightInd/>
        <w:textAlignment w:val="auto"/>
        <w:rPr>
          <w:rFonts w:ascii="Arial" w:eastAsia="ＭＳ Ｐ明朝" w:hAnsi="Arial" w:cs="Arial"/>
          <w:szCs w:val="22"/>
        </w:rPr>
      </w:pPr>
      <w:r w:rsidRPr="005A24F7">
        <w:rPr>
          <w:rFonts w:ascii="Arial" w:eastAsia="ＭＳ Ｐ明朝" w:hAnsi="ＭＳ Ｐ明朝" w:cs="Arial"/>
          <w:szCs w:val="22"/>
        </w:rPr>
        <w:t>穿孔：器官を貫通して孔をうがつ行為あるいは器官、物体を貫通して出来た孔</w:t>
      </w:r>
    </w:p>
    <w:p w:rsidR="00874597" w:rsidRPr="005A24F7" w:rsidRDefault="00874597" w:rsidP="00F763B9">
      <w:pPr>
        <w:numPr>
          <w:ilvl w:val="0"/>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消化管穿孔</w:t>
      </w:r>
      <w:r w:rsidRPr="005A24F7">
        <w:rPr>
          <w:rFonts w:ascii="Arial" w:eastAsia="ＭＳ Ｐ明朝" w:hAnsi="Arial" w:cs="Arial"/>
          <w:szCs w:val="22"/>
        </w:rPr>
        <w:t xml:space="preserve"> </w:t>
      </w:r>
      <w:r w:rsidRPr="005A24F7">
        <w:rPr>
          <w:rFonts w:ascii="Arial" w:eastAsia="ＭＳ Ｐ明朝" w:hAnsi="Arial" w:cs="Arial"/>
          <w:szCs w:val="22"/>
        </w:rPr>
        <w:sym w:font="Symbol" w:char="F02D"/>
      </w:r>
      <w:r w:rsidRPr="005A24F7">
        <w:rPr>
          <w:rFonts w:ascii="Arial" w:eastAsia="ＭＳ Ｐ明朝" w:hAnsi="ＭＳ Ｐ明朝" w:cs="Arial"/>
          <w:szCs w:val="22"/>
        </w:rPr>
        <w:t xml:space="preserve">　胃腸管のすべての層での穿孔</w:t>
      </w:r>
    </w:p>
    <w:p w:rsidR="00874597" w:rsidRPr="005A24F7" w:rsidRDefault="00874597" w:rsidP="00657059">
      <w:pPr>
        <w:ind w:leftChars="86" w:left="181" w:firstLineChars="300" w:firstLine="630"/>
        <w:rPr>
          <w:rFonts w:ascii="Arial" w:eastAsia="ＭＳ Ｐ明朝" w:hAnsi="Arial" w:cs="Arial"/>
          <w:szCs w:val="22"/>
        </w:rPr>
      </w:pPr>
      <w:r w:rsidRPr="005A24F7">
        <w:rPr>
          <w:rFonts w:ascii="Arial" w:eastAsia="ＭＳ Ｐ明朝" w:hAnsi="ＭＳ Ｐ明朝" w:cs="Arial"/>
          <w:szCs w:val="22"/>
        </w:rPr>
        <w:t>・被覆されていない（開放性）－　腹膜腔に直接接触している。</w:t>
      </w:r>
    </w:p>
    <w:p w:rsidR="00874597" w:rsidRPr="005A24F7" w:rsidRDefault="00874597" w:rsidP="00657059">
      <w:pPr>
        <w:ind w:leftChars="86" w:left="181" w:firstLineChars="300" w:firstLine="630"/>
        <w:rPr>
          <w:rFonts w:ascii="Arial" w:eastAsia="ＭＳ Ｐ明朝" w:hAnsi="Arial" w:cs="Arial"/>
          <w:szCs w:val="22"/>
        </w:rPr>
      </w:pPr>
      <w:r w:rsidRPr="005A24F7">
        <w:rPr>
          <w:rFonts w:ascii="Arial" w:eastAsia="ＭＳ Ｐ明朝" w:hAnsi="ＭＳ Ｐ明朝" w:cs="Arial"/>
          <w:szCs w:val="22"/>
        </w:rPr>
        <w:t>・被覆されている（被覆性）　－　大網あるいは他の臓器によって被覆されている。</w:t>
      </w:r>
    </w:p>
    <w:p w:rsidR="00874597" w:rsidRPr="005A24F7" w:rsidRDefault="00874597" w:rsidP="00F763B9">
      <w:pPr>
        <w:numPr>
          <w:ilvl w:val="0"/>
          <w:numId w:val="9"/>
        </w:numPr>
        <w:adjustRightInd/>
        <w:textAlignment w:val="auto"/>
        <w:rPr>
          <w:rFonts w:ascii="Arial" w:eastAsia="ＭＳ Ｐ明朝" w:hAnsi="Arial" w:cs="Arial"/>
          <w:szCs w:val="22"/>
        </w:rPr>
      </w:pPr>
      <w:r w:rsidRPr="005A24F7">
        <w:rPr>
          <w:rFonts w:ascii="Arial" w:eastAsia="ＭＳ Ｐ明朝" w:hAnsi="ＭＳ Ｐ明朝" w:cs="Arial"/>
          <w:szCs w:val="22"/>
        </w:rPr>
        <w:t>限局性あるいはびまん性腹膜炎によって特徴づけられる。</w:t>
      </w:r>
    </w:p>
    <w:p w:rsidR="00874597" w:rsidRPr="005A24F7" w:rsidRDefault="00874597" w:rsidP="004F2545">
      <w:pPr>
        <w:ind w:leftChars="386" w:left="893" w:hangingChars="39" w:hanging="82"/>
        <w:rPr>
          <w:rFonts w:ascii="Arial" w:eastAsia="ＭＳ Ｐ明朝" w:hAnsi="Arial" w:cs="Arial"/>
          <w:szCs w:val="22"/>
        </w:rPr>
      </w:pPr>
      <w:r w:rsidRPr="005A24F7">
        <w:rPr>
          <w:rFonts w:ascii="Arial" w:eastAsia="ＭＳ Ｐ明朝" w:hAnsi="ＭＳ Ｐ明朝" w:cs="Arial"/>
          <w:szCs w:val="22"/>
        </w:rPr>
        <w:t>・全身性、腹壁硬直、激痛およびイレウスとして観察される。</w:t>
      </w:r>
    </w:p>
    <w:p w:rsidR="00874597" w:rsidRPr="005A24F7" w:rsidRDefault="00874597" w:rsidP="00F763B9">
      <w:pPr>
        <w:numPr>
          <w:ilvl w:val="0"/>
          <w:numId w:val="9"/>
        </w:numPr>
        <w:adjustRightInd/>
        <w:textAlignment w:val="auto"/>
        <w:rPr>
          <w:rFonts w:ascii="Arial" w:eastAsia="ＭＳ Ｐ明朝" w:hAnsi="Arial" w:cs="Arial"/>
          <w:szCs w:val="22"/>
        </w:rPr>
      </w:pPr>
      <w:r w:rsidRPr="005A24F7">
        <w:rPr>
          <w:rFonts w:ascii="Arial" w:eastAsia="ＭＳ Ｐ明朝" w:hAnsi="ＭＳ Ｐ明朝" w:cs="Arial"/>
          <w:szCs w:val="22"/>
        </w:rPr>
        <w:t>被覆されていない穿孔は、腹腔内の遊離ガスにより確認できる（患者の立位横隔膜</w:t>
      </w:r>
      <w:r w:rsidRPr="005A24F7">
        <w:rPr>
          <w:rFonts w:ascii="Arial" w:eastAsia="ＭＳ Ｐ明朝" w:hAnsi="Arial" w:cs="Arial"/>
          <w:szCs w:val="22"/>
        </w:rPr>
        <w:t>X</w:t>
      </w:r>
      <w:r w:rsidRPr="005A24F7">
        <w:rPr>
          <w:rFonts w:ascii="Arial" w:eastAsia="ＭＳ Ｐ明朝" w:hAnsi="ＭＳ Ｐ明朝" w:cs="Arial"/>
          <w:szCs w:val="22"/>
        </w:rPr>
        <w:t>線写真）。</w:t>
      </w:r>
    </w:p>
    <w:p w:rsidR="00874597" w:rsidRPr="005A24F7" w:rsidRDefault="00874597" w:rsidP="00F763B9">
      <w:pPr>
        <w:numPr>
          <w:ilvl w:val="0"/>
          <w:numId w:val="4"/>
        </w:numPr>
        <w:tabs>
          <w:tab w:val="clear" w:pos="360"/>
          <w:tab w:val="num" w:pos="392"/>
        </w:tabs>
        <w:adjustRightInd/>
        <w:ind w:left="540" w:hanging="540"/>
        <w:textAlignment w:val="auto"/>
        <w:rPr>
          <w:rFonts w:ascii="Arial" w:eastAsia="ＭＳ Ｐ明朝" w:hAnsi="Arial" w:cs="Arial"/>
          <w:szCs w:val="22"/>
        </w:rPr>
      </w:pPr>
      <w:r w:rsidRPr="005A24F7">
        <w:rPr>
          <w:rFonts w:ascii="Arial" w:eastAsia="ＭＳ Ｐ明朝" w:hAnsi="ＭＳ Ｐ明朝" w:cs="Arial"/>
          <w:szCs w:val="22"/>
        </w:rPr>
        <w:t>潰瘍</w:t>
      </w:r>
    </w:p>
    <w:p w:rsidR="00874597" w:rsidRPr="005A24F7" w:rsidRDefault="00874597" w:rsidP="00F763B9">
      <w:pPr>
        <w:numPr>
          <w:ilvl w:val="0"/>
          <w:numId w:val="9"/>
        </w:numPr>
        <w:adjustRightInd/>
        <w:textAlignment w:val="auto"/>
        <w:rPr>
          <w:rFonts w:ascii="Arial" w:eastAsia="ＭＳ Ｐ明朝" w:hAnsi="Arial" w:cs="Arial"/>
          <w:szCs w:val="22"/>
        </w:rPr>
      </w:pPr>
      <w:r w:rsidRPr="005A24F7">
        <w:rPr>
          <w:rFonts w:ascii="Arial" w:eastAsia="ＭＳ Ｐ明朝" w:hAnsi="ＭＳ Ｐ明朝" w:cs="Arial"/>
          <w:szCs w:val="22"/>
        </w:rPr>
        <w:t>器官あるいは組織表面における局所の欠陥あるいは痕跡</w:t>
      </w:r>
    </w:p>
    <w:p w:rsidR="00874597" w:rsidRPr="005A24F7" w:rsidRDefault="00874597" w:rsidP="00F763B9">
      <w:pPr>
        <w:numPr>
          <w:ilvl w:val="0"/>
          <w:numId w:val="9"/>
        </w:numPr>
        <w:adjustRightInd/>
        <w:textAlignment w:val="auto"/>
        <w:rPr>
          <w:rFonts w:ascii="Arial" w:eastAsia="ＭＳ Ｐ明朝" w:hAnsi="Arial" w:cs="Arial"/>
          <w:szCs w:val="22"/>
        </w:rPr>
      </w:pPr>
      <w:r w:rsidRPr="005A24F7">
        <w:rPr>
          <w:rFonts w:ascii="Arial" w:eastAsia="ＭＳ Ｐ明朝" w:hAnsi="ＭＳ Ｐ明朝" w:cs="Arial"/>
          <w:szCs w:val="22"/>
        </w:rPr>
        <w:t>炎症性壊死組織の脱落により形成される。</w:t>
      </w:r>
    </w:p>
    <w:p w:rsidR="00874597" w:rsidRPr="005A24F7" w:rsidRDefault="00874597" w:rsidP="00F763B9">
      <w:pPr>
        <w:numPr>
          <w:ilvl w:val="0"/>
          <w:numId w:val="4"/>
        </w:numPr>
        <w:tabs>
          <w:tab w:val="clear" w:pos="360"/>
          <w:tab w:val="num" w:pos="392"/>
        </w:tabs>
        <w:adjustRightInd/>
        <w:ind w:left="540" w:hanging="540"/>
        <w:textAlignment w:val="auto"/>
        <w:rPr>
          <w:rFonts w:ascii="Arial" w:eastAsia="ＭＳ Ｐ明朝" w:hAnsi="Arial" w:cs="Arial"/>
          <w:szCs w:val="22"/>
        </w:rPr>
      </w:pPr>
      <w:r w:rsidRPr="005A24F7">
        <w:rPr>
          <w:rFonts w:ascii="Arial" w:eastAsia="ＭＳ Ｐ明朝" w:hAnsi="ＭＳ Ｐ明朝" w:cs="Arial"/>
          <w:szCs w:val="22"/>
        </w:rPr>
        <w:t>消化管出血</w:t>
      </w:r>
    </w:p>
    <w:p w:rsidR="00874597" w:rsidRPr="005A24F7" w:rsidRDefault="00874597" w:rsidP="00F763B9">
      <w:pPr>
        <w:numPr>
          <w:ilvl w:val="0"/>
          <w:numId w:val="9"/>
        </w:numPr>
        <w:adjustRightInd/>
        <w:textAlignment w:val="auto"/>
        <w:rPr>
          <w:rFonts w:ascii="Arial" w:eastAsia="ＭＳ Ｐ明朝" w:hAnsi="Arial" w:cs="Arial"/>
          <w:szCs w:val="22"/>
        </w:rPr>
      </w:pPr>
      <w:r w:rsidRPr="005A24F7">
        <w:rPr>
          <w:rFonts w:ascii="Arial" w:eastAsia="ＭＳ Ｐ明朝" w:hAnsi="ＭＳ Ｐ明朝" w:cs="Arial"/>
          <w:szCs w:val="22"/>
        </w:rPr>
        <w:t>出血－血管あるいは組織のいずれかからの血液の漏出</w:t>
      </w:r>
    </w:p>
    <w:p w:rsidR="00874597" w:rsidRPr="005A24F7" w:rsidRDefault="00874597" w:rsidP="00F763B9">
      <w:pPr>
        <w:numPr>
          <w:ilvl w:val="0"/>
          <w:numId w:val="9"/>
        </w:numPr>
        <w:adjustRightInd/>
        <w:textAlignment w:val="auto"/>
        <w:rPr>
          <w:rFonts w:ascii="Arial" w:eastAsia="ＭＳ Ｐ明朝" w:hAnsi="Arial" w:cs="Arial"/>
          <w:szCs w:val="22"/>
        </w:rPr>
      </w:pPr>
      <w:r w:rsidRPr="005A24F7">
        <w:rPr>
          <w:rFonts w:ascii="Arial" w:eastAsia="ＭＳ Ｐ明朝" w:hAnsi="ＭＳ Ｐ明朝" w:cs="Arial"/>
          <w:szCs w:val="22"/>
        </w:rPr>
        <w:t xml:space="preserve">消化管出血　</w:t>
      </w:r>
      <w:r w:rsidRPr="005A24F7">
        <w:rPr>
          <w:rFonts w:ascii="Arial" w:eastAsia="ＭＳ Ｐ明朝" w:hAnsi="Arial" w:cs="Arial"/>
          <w:szCs w:val="22"/>
        </w:rPr>
        <w:sym w:font="Symbol" w:char="F02D"/>
      </w:r>
      <w:r w:rsidRPr="005A24F7">
        <w:rPr>
          <w:rFonts w:ascii="Arial" w:eastAsia="ＭＳ Ｐ明朝" w:hAnsi="ＭＳ Ｐ明朝" w:cs="Arial"/>
          <w:szCs w:val="22"/>
        </w:rPr>
        <w:t xml:space="preserve">　消化管のいずれかの部位からの血液漏出</w:t>
      </w:r>
    </w:p>
    <w:p w:rsidR="00874597" w:rsidRPr="005A24F7" w:rsidRDefault="00874597" w:rsidP="00F763B9">
      <w:pPr>
        <w:numPr>
          <w:ilvl w:val="0"/>
          <w:numId w:val="4"/>
        </w:numPr>
        <w:tabs>
          <w:tab w:val="clear" w:pos="360"/>
          <w:tab w:val="num" w:pos="392"/>
        </w:tabs>
        <w:adjustRightInd/>
        <w:ind w:left="540" w:hanging="540"/>
        <w:textAlignment w:val="auto"/>
        <w:rPr>
          <w:rFonts w:ascii="Arial" w:eastAsia="ＭＳ Ｐ明朝" w:hAnsi="Arial" w:cs="Arial"/>
          <w:szCs w:val="22"/>
        </w:rPr>
      </w:pPr>
      <w:r w:rsidRPr="005A24F7">
        <w:rPr>
          <w:rFonts w:ascii="Arial" w:eastAsia="ＭＳ Ｐ明朝" w:hAnsi="ＭＳ Ｐ明朝" w:cs="Arial"/>
          <w:szCs w:val="22"/>
        </w:rPr>
        <w:t>消化管閉塞</w:t>
      </w:r>
    </w:p>
    <w:p w:rsidR="00874597" w:rsidRPr="005A24F7" w:rsidRDefault="00874597" w:rsidP="00F763B9">
      <w:pPr>
        <w:numPr>
          <w:ilvl w:val="0"/>
          <w:numId w:val="9"/>
        </w:numPr>
        <w:adjustRightInd/>
        <w:textAlignment w:val="auto"/>
        <w:rPr>
          <w:rFonts w:ascii="Arial" w:eastAsia="ＭＳ Ｐ明朝" w:hAnsi="Arial" w:cs="Arial"/>
        </w:rPr>
      </w:pPr>
      <w:r w:rsidRPr="005A24F7">
        <w:rPr>
          <w:rFonts w:ascii="Arial" w:eastAsia="ＭＳ Ｐ明朝" w:hAnsi="ＭＳ Ｐ明朝" w:cs="Arial"/>
        </w:rPr>
        <w:t xml:space="preserve">閉塞　</w:t>
      </w:r>
      <w:r w:rsidRPr="005A24F7">
        <w:rPr>
          <w:rFonts w:ascii="Arial" w:eastAsia="ＭＳ Ｐ明朝" w:hAnsi="Arial" w:cs="Arial"/>
          <w:szCs w:val="22"/>
        </w:rPr>
        <w:sym w:font="Symbol" w:char="F02D"/>
      </w:r>
      <w:r w:rsidRPr="005A24F7">
        <w:rPr>
          <w:rFonts w:ascii="Arial" w:eastAsia="ＭＳ Ｐ明朝" w:hAnsi="ＭＳ Ｐ明朝" w:cs="Arial"/>
        </w:rPr>
        <w:t xml:space="preserve">　遮断若しくは詰まる行為、あるいは詰まっている状況、状態</w:t>
      </w:r>
    </w:p>
    <w:p w:rsidR="00874597" w:rsidRPr="005A24F7" w:rsidRDefault="00874597" w:rsidP="00F763B9">
      <w:pPr>
        <w:numPr>
          <w:ilvl w:val="0"/>
          <w:numId w:val="9"/>
        </w:numPr>
        <w:adjustRightInd/>
        <w:textAlignment w:val="auto"/>
        <w:rPr>
          <w:rFonts w:ascii="Arial" w:eastAsia="ＭＳ Ｐ明朝" w:hAnsi="Arial" w:cs="Arial"/>
          <w:szCs w:val="22"/>
        </w:rPr>
      </w:pPr>
      <w:r w:rsidRPr="005A24F7">
        <w:rPr>
          <w:rFonts w:ascii="Arial" w:eastAsia="ＭＳ Ｐ明朝" w:hAnsi="ＭＳ Ｐ明朝" w:cs="Arial"/>
          <w:szCs w:val="22"/>
        </w:rPr>
        <w:t xml:space="preserve">消化管閉塞　</w:t>
      </w:r>
      <w:r w:rsidRPr="005A24F7">
        <w:rPr>
          <w:rFonts w:ascii="Arial" w:eastAsia="ＭＳ Ｐ明朝" w:hAnsi="Arial" w:cs="Arial"/>
          <w:szCs w:val="22"/>
        </w:rPr>
        <w:sym w:font="Symbol" w:char="F02D"/>
      </w:r>
      <w:r w:rsidRPr="005A24F7">
        <w:rPr>
          <w:rFonts w:ascii="Arial" w:eastAsia="ＭＳ Ｐ明朝" w:hAnsi="ＭＳ Ｐ明朝" w:cs="Arial"/>
          <w:szCs w:val="22"/>
        </w:rPr>
        <w:t xml:space="preserve">　消化管内容物の通過障害</w:t>
      </w:r>
    </w:p>
    <w:p w:rsidR="00874597" w:rsidRPr="005A24F7" w:rsidRDefault="00874597" w:rsidP="00657059">
      <w:pPr>
        <w:ind w:left="1050" w:hangingChars="500" w:hanging="1050"/>
        <w:rPr>
          <w:rFonts w:ascii="Arial" w:eastAsia="ＭＳ Ｐ明朝" w:hAnsi="Arial" w:cs="Arial"/>
          <w:szCs w:val="22"/>
        </w:rPr>
      </w:pPr>
    </w:p>
    <w:p w:rsidR="00E83BCD" w:rsidRPr="004F2545" w:rsidRDefault="00355CB9" w:rsidP="00FA132E">
      <w:pPr>
        <w:pStyle w:val="4"/>
      </w:pPr>
      <w:r w:rsidRPr="004F2545">
        <w:t>2.3</w:t>
      </w:r>
      <w:r w:rsidR="006D2B0F">
        <w:t>3</w:t>
      </w:r>
      <w:r w:rsidRPr="004F2545">
        <w:t>.2</w:t>
      </w:r>
      <w:r w:rsidRPr="004F2545">
        <w:t xml:space="preserve">　包含／除外基準</w:t>
      </w:r>
    </w:p>
    <w:p w:rsidR="00874597" w:rsidRPr="005A24F7" w:rsidRDefault="00874597" w:rsidP="00F763B9">
      <w:pPr>
        <w:numPr>
          <w:ilvl w:val="0"/>
          <w:numId w:val="4"/>
        </w:numPr>
        <w:tabs>
          <w:tab w:val="clear" w:pos="360"/>
          <w:tab w:val="num" w:pos="392"/>
        </w:tabs>
        <w:adjustRightInd/>
        <w:ind w:left="540" w:hanging="540"/>
        <w:textAlignment w:val="auto"/>
        <w:rPr>
          <w:rFonts w:ascii="Arial" w:eastAsia="ＭＳ Ｐ明朝" w:hAnsi="Arial" w:cs="Arial"/>
        </w:rPr>
      </w:pPr>
      <w:r w:rsidRPr="005A24F7">
        <w:rPr>
          <w:rFonts w:ascii="Arial" w:eastAsia="ＭＳ Ｐ明朝" w:hAnsi="ＭＳ Ｐ明朝" w:cs="Arial"/>
        </w:rPr>
        <w:t>包含：</w:t>
      </w:r>
    </w:p>
    <w:p w:rsidR="00874597" w:rsidRPr="005A24F7" w:rsidRDefault="00874597" w:rsidP="00F763B9">
      <w:pPr>
        <w:numPr>
          <w:ilvl w:val="0"/>
          <w:numId w:val="9"/>
        </w:numPr>
        <w:adjustRightInd/>
        <w:textAlignment w:val="auto"/>
        <w:rPr>
          <w:rFonts w:ascii="Arial" w:eastAsia="ＭＳ Ｐ明朝" w:hAnsi="Arial" w:cs="Arial"/>
        </w:rPr>
      </w:pPr>
      <w:r w:rsidRPr="005A24F7">
        <w:rPr>
          <w:rFonts w:ascii="Arial" w:eastAsia="ＭＳ Ｐ明朝" w:hAnsi="ＭＳ Ｐ明朝" w:cs="Arial"/>
        </w:rPr>
        <w:t>消化管のいずれかの部位における穿孔に関する用語</w:t>
      </w:r>
    </w:p>
    <w:p w:rsidR="00874597" w:rsidRPr="005A24F7" w:rsidRDefault="00874597" w:rsidP="00F763B9">
      <w:pPr>
        <w:numPr>
          <w:ilvl w:val="0"/>
          <w:numId w:val="9"/>
        </w:numPr>
        <w:adjustRightInd/>
        <w:textAlignment w:val="auto"/>
        <w:rPr>
          <w:rFonts w:ascii="Arial" w:eastAsia="ＭＳ Ｐ明朝" w:hAnsi="Arial" w:cs="Arial"/>
        </w:rPr>
      </w:pPr>
      <w:r w:rsidRPr="005A24F7">
        <w:rPr>
          <w:rFonts w:ascii="Arial" w:eastAsia="ＭＳ Ｐ明朝" w:hAnsi="ＭＳ Ｐ明朝" w:cs="Arial"/>
        </w:rPr>
        <w:t>消化管のいずれかの部位における潰瘍に関する用語</w:t>
      </w:r>
    </w:p>
    <w:p w:rsidR="00874597" w:rsidRPr="005A24F7" w:rsidRDefault="00874597" w:rsidP="00F763B9">
      <w:pPr>
        <w:numPr>
          <w:ilvl w:val="0"/>
          <w:numId w:val="9"/>
        </w:numPr>
        <w:adjustRightInd/>
        <w:textAlignment w:val="auto"/>
        <w:rPr>
          <w:rFonts w:ascii="Arial" w:eastAsia="ＭＳ Ｐ明朝" w:hAnsi="Arial" w:cs="Arial"/>
        </w:rPr>
      </w:pPr>
      <w:r w:rsidRPr="005A24F7">
        <w:rPr>
          <w:rFonts w:ascii="Arial" w:eastAsia="ＭＳ Ｐ明朝" w:hAnsi="ＭＳ Ｐ明朝" w:cs="Arial"/>
        </w:rPr>
        <w:t>消化管のいずれかの部位における障害および狭窄に関係する用語：潰瘍によると思われる瘢痕</w:t>
      </w:r>
    </w:p>
    <w:p w:rsidR="00874597" w:rsidRPr="005A24F7" w:rsidRDefault="00874597" w:rsidP="00F763B9">
      <w:pPr>
        <w:numPr>
          <w:ilvl w:val="0"/>
          <w:numId w:val="9"/>
        </w:numPr>
        <w:adjustRightInd/>
        <w:textAlignment w:val="auto"/>
        <w:rPr>
          <w:rFonts w:ascii="Arial" w:eastAsia="ＭＳ Ｐ明朝" w:hAnsi="Arial" w:cs="Arial"/>
        </w:rPr>
      </w:pPr>
      <w:r w:rsidRPr="005A24F7">
        <w:rPr>
          <w:rFonts w:ascii="Arial" w:eastAsia="ＭＳ Ｐ明朝" w:hAnsi="ＭＳ Ｐ明朝" w:cs="Arial"/>
        </w:rPr>
        <w:t>消化管のいずれかの各部位における出血に関する用語</w:t>
      </w:r>
    </w:p>
    <w:p w:rsidR="00874597" w:rsidRPr="005A24F7" w:rsidRDefault="00874597" w:rsidP="00F763B9">
      <w:pPr>
        <w:numPr>
          <w:ilvl w:val="0"/>
          <w:numId w:val="9"/>
        </w:numPr>
        <w:adjustRightInd/>
        <w:textAlignment w:val="auto"/>
        <w:rPr>
          <w:rFonts w:ascii="Arial" w:eastAsia="ＭＳ Ｐ明朝" w:hAnsi="Arial" w:cs="Arial"/>
        </w:rPr>
      </w:pPr>
      <w:r w:rsidRPr="005A24F7">
        <w:rPr>
          <w:rFonts w:ascii="Arial" w:eastAsia="ＭＳ Ｐ明朝" w:hAnsi="ＭＳ Ｐ明朝" w:cs="Arial"/>
        </w:rPr>
        <w:t>穿孔、潰瘍、出血に関係する医療、手術および診断的臨床検査のための用語</w:t>
      </w:r>
    </w:p>
    <w:p w:rsidR="00874597" w:rsidRPr="005A24F7" w:rsidRDefault="004F2545" w:rsidP="00C05EFB">
      <w:pPr>
        <w:ind w:leftChars="382" w:left="907" w:hangingChars="50" w:hanging="105"/>
        <w:rPr>
          <w:rFonts w:ascii="Arial" w:eastAsia="ＭＳ Ｐ明朝" w:hAnsi="Arial" w:cs="Arial"/>
        </w:rPr>
      </w:pPr>
      <w:r w:rsidRPr="005A24F7">
        <w:rPr>
          <w:rFonts w:ascii="Arial" w:eastAsia="ＭＳ Ｐ明朝" w:hAnsi="ＭＳ Ｐ明朝" w:cs="Arial"/>
          <w:szCs w:val="22"/>
        </w:rPr>
        <w:t>・</w:t>
      </w:r>
      <w:r w:rsidR="00874597" w:rsidRPr="005A24F7">
        <w:rPr>
          <w:rFonts w:ascii="Arial" w:eastAsia="ＭＳ Ｐ明朝" w:hAnsi="ＭＳ Ｐ明朝" w:cs="Arial"/>
        </w:rPr>
        <w:t>非特異的な診断的臨床試験結果、内科および外科的処置のあるグループの用語は、製薬企業のデータベースでのテスト結果でこれらの用語が該当症例を特定するのに有用であったため、包含されている。</w:t>
      </w:r>
    </w:p>
    <w:p w:rsidR="00874597" w:rsidRPr="005A24F7" w:rsidRDefault="00874597" w:rsidP="00F763B9">
      <w:pPr>
        <w:keepNext/>
        <w:numPr>
          <w:ilvl w:val="0"/>
          <w:numId w:val="4"/>
        </w:numPr>
        <w:tabs>
          <w:tab w:val="clear" w:pos="360"/>
          <w:tab w:val="num" w:pos="392"/>
        </w:tabs>
        <w:adjustRightInd/>
        <w:ind w:left="539" w:hanging="539"/>
        <w:textAlignment w:val="auto"/>
        <w:rPr>
          <w:rFonts w:ascii="Arial" w:eastAsia="ＭＳ Ｐ明朝" w:hAnsi="Arial" w:cs="Arial"/>
        </w:rPr>
      </w:pPr>
      <w:r w:rsidRPr="005A24F7">
        <w:rPr>
          <w:rFonts w:ascii="Arial" w:eastAsia="ＭＳ Ｐ明朝" w:hAnsi="ＭＳ Ｐ明朝" w:cs="Arial"/>
        </w:rPr>
        <w:t>除外：</w:t>
      </w:r>
    </w:p>
    <w:p w:rsidR="00874597" w:rsidRPr="005A24F7" w:rsidRDefault="00874597" w:rsidP="00F763B9">
      <w:pPr>
        <w:numPr>
          <w:ilvl w:val="0"/>
          <w:numId w:val="9"/>
        </w:numPr>
        <w:adjustRightInd/>
        <w:textAlignment w:val="auto"/>
        <w:rPr>
          <w:rFonts w:ascii="Arial" w:eastAsia="ＭＳ Ｐ明朝" w:hAnsi="Arial" w:cs="Arial"/>
        </w:rPr>
      </w:pPr>
      <w:r w:rsidRPr="005A24F7">
        <w:rPr>
          <w:rFonts w:ascii="Arial" w:eastAsia="ＭＳ Ｐ明朝" w:hAnsi="ＭＳ Ｐ明朝" w:cs="Arial"/>
        </w:rPr>
        <w:t>悪性潰瘍を含む消化管新生物に関する用語</w:t>
      </w:r>
    </w:p>
    <w:p w:rsidR="00874597" w:rsidRPr="005A24F7" w:rsidRDefault="00874597" w:rsidP="00F763B9">
      <w:pPr>
        <w:numPr>
          <w:ilvl w:val="0"/>
          <w:numId w:val="9"/>
        </w:numPr>
        <w:adjustRightInd/>
        <w:textAlignment w:val="auto"/>
        <w:rPr>
          <w:rFonts w:ascii="Arial" w:eastAsia="ＭＳ Ｐ明朝" w:hAnsi="Arial" w:cs="Arial"/>
        </w:rPr>
      </w:pPr>
      <w:r w:rsidRPr="005A24F7">
        <w:rPr>
          <w:rFonts w:ascii="Arial" w:eastAsia="ＭＳ Ｐ明朝" w:hAnsi="ＭＳ Ｐ明朝" w:cs="Arial"/>
        </w:rPr>
        <w:t>味覚障害に関する用語</w:t>
      </w:r>
    </w:p>
    <w:p w:rsidR="00874597" w:rsidRPr="005A24F7" w:rsidRDefault="00874597" w:rsidP="00F763B9">
      <w:pPr>
        <w:numPr>
          <w:ilvl w:val="0"/>
          <w:numId w:val="9"/>
        </w:numPr>
        <w:adjustRightInd/>
        <w:textAlignment w:val="auto"/>
        <w:rPr>
          <w:rFonts w:ascii="Arial" w:eastAsia="ＭＳ Ｐ明朝" w:hAnsi="Arial" w:cs="Arial"/>
        </w:rPr>
      </w:pPr>
      <w:r w:rsidRPr="005A24F7">
        <w:rPr>
          <w:rFonts w:ascii="Arial" w:eastAsia="ＭＳ Ｐ明朝" w:hAnsi="ＭＳ Ｐ明朝" w:cs="Arial"/>
        </w:rPr>
        <w:t>口腔咽頭障害に関係する用語</w:t>
      </w:r>
      <w:r w:rsidR="009F67D9">
        <w:rPr>
          <w:rFonts w:ascii="Arial" w:eastAsia="ＭＳ Ｐ明朝" w:hAnsi="Arial" w:cs="Arial" w:hint="eastAsia"/>
        </w:rPr>
        <w:t>（</w:t>
      </w:r>
      <w:r w:rsidRPr="005A24F7">
        <w:rPr>
          <w:rFonts w:ascii="Arial" w:eastAsia="ＭＳ Ｐ明朝" w:hAnsi="ＭＳ Ｐ明朝" w:cs="Arial"/>
        </w:rPr>
        <w:t>ユーザーは、「口腔咽頭障害（ＳＭＱ）」を考慮すべきである）</w:t>
      </w:r>
    </w:p>
    <w:p w:rsidR="00C0689E" w:rsidRPr="005A24F7" w:rsidRDefault="00C0689E" w:rsidP="00F763B9">
      <w:pPr>
        <w:numPr>
          <w:ilvl w:val="0"/>
          <w:numId w:val="9"/>
        </w:numPr>
        <w:adjustRightInd/>
        <w:textAlignment w:val="auto"/>
        <w:rPr>
          <w:rFonts w:ascii="Arial" w:eastAsia="ＭＳ Ｐ明朝" w:hAnsi="Arial" w:cs="Arial"/>
        </w:rPr>
      </w:pPr>
      <w:r w:rsidRPr="005A24F7">
        <w:rPr>
          <w:rFonts w:ascii="Arial" w:eastAsia="ＭＳ Ｐ明朝" w:hAnsi="Arial" w:cs="Arial" w:hint="eastAsia"/>
        </w:rPr>
        <w:t>先天性障害に関する用語</w:t>
      </w:r>
    </w:p>
    <w:p w:rsidR="006F4353" w:rsidRPr="005A24F7" w:rsidRDefault="006F4353">
      <w:pPr>
        <w:adjustRightInd/>
        <w:textAlignment w:val="auto"/>
        <w:rPr>
          <w:rFonts w:ascii="Arial" w:eastAsia="ＭＳ Ｐ明朝" w:hAnsi="Arial" w:cs="Arial"/>
        </w:rPr>
      </w:pPr>
    </w:p>
    <w:p w:rsidR="006F4353" w:rsidRPr="005A24F7" w:rsidRDefault="00C51DEB">
      <w:pPr>
        <w:adjustRightInd/>
        <w:ind w:leftChars="117" w:left="420" w:hangingChars="83" w:hanging="174"/>
        <w:textAlignment w:val="auto"/>
        <w:rPr>
          <w:rFonts w:ascii="Arial" w:eastAsia="ＭＳ Ｐ明朝" w:hAnsi="Arial" w:cs="Arial"/>
        </w:rPr>
      </w:pPr>
      <w:r w:rsidRPr="005A24F7">
        <w:rPr>
          <w:rFonts w:ascii="Arial" w:eastAsia="ＭＳ Ｐ明朝" w:hAnsi="Arial" w:cs="Arial" w:hint="eastAsia"/>
        </w:rPr>
        <w:t>注：バージョン</w:t>
      </w:r>
      <w:r w:rsidR="00F24CE7" w:rsidRPr="005A24F7">
        <w:rPr>
          <w:rFonts w:ascii="Arial" w:eastAsia="ＭＳ Ｐ明朝" w:hAnsi="Arial" w:cs="Arial"/>
        </w:rPr>
        <w:t>16.0</w:t>
      </w:r>
      <w:r w:rsidR="00F24CE7" w:rsidRPr="005A24F7">
        <w:rPr>
          <w:rFonts w:ascii="Arial" w:eastAsia="ＭＳ Ｐ明朝" w:hAnsi="Arial" w:cs="Arial" w:hint="eastAsia"/>
        </w:rPr>
        <w:t>以前</w:t>
      </w:r>
      <w:r w:rsidRPr="005A24F7">
        <w:rPr>
          <w:rFonts w:ascii="Arial" w:eastAsia="ＭＳ Ｐ明朝" w:hAnsi="Arial" w:cs="Arial" w:hint="eastAsia"/>
        </w:rPr>
        <w:t>には、</w:t>
      </w:r>
      <w:r w:rsidR="00434774" w:rsidRPr="00434774">
        <w:rPr>
          <w:rFonts w:ascii="Arial" w:eastAsia="ＭＳ Ｐ明朝" w:hAnsi="Arial" w:cs="Arial" w:hint="eastAsia"/>
          <w:b/>
        </w:rPr>
        <w:t>「</w:t>
      </w:r>
      <w:r w:rsidR="00F24CE7" w:rsidRPr="00434774">
        <w:rPr>
          <w:rFonts w:ascii="Arial" w:eastAsia="ＭＳ Ｐ明朝" w:hAnsi="Arial" w:cs="Arial" w:hint="eastAsia"/>
          <w:b/>
        </w:rPr>
        <w:t>消化管の穿孔、潰瘍、出血あるいは閉塞（ＳＭＱ）</w:t>
      </w:r>
      <w:r w:rsidR="00434774" w:rsidRPr="00434774">
        <w:rPr>
          <w:rFonts w:ascii="Arial" w:eastAsia="ＭＳ Ｐ明朝" w:hAnsi="Arial" w:cs="Arial" w:hint="eastAsia"/>
          <w:b/>
        </w:rPr>
        <w:t>」</w:t>
      </w:r>
      <w:r w:rsidRPr="005A24F7">
        <w:rPr>
          <w:rFonts w:ascii="Arial" w:eastAsia="ＭＳ Ｐ明朝" w:hAnsi="Arial" w:cs="Arial" w:hint="eastAsia"/>
        </w:rPr>
        <w:t>中の用語は広域スコープのみであった​​。バージョン</w:t>
      </w:r>
      <w:r w:rsidRPr="005A24F7">
        <w:rPr>
          <w:rFonts w:ascii="Arial" w:eastAsia="ＭＳ Ｐ明朝" w:hAnsi="Arial" w:cs="Arial"/>
        </w:rPr>
        <w:t>16.1</w:t>
      </w:r>
      <w:r w:rsidRPr="005A24F7">
        <w:rPr>
          <w:rFonts w:ascii="Arial" w:eastAsia="ＭＳ Ｐ明朝" w:hAnsi="Arial" w:cs="Arial" w:hint="eastAsia"/>
        </w:rPr>
        <w:t>では、</w:t>
      </w:r>
      <w:r w:rsidR="00434774" w:rsidRPr="00434774">
        <w:rPr>
          <w:rFonts w:ascii="Arial" w:eastAsia="ＭＳ Ｐ明朝" w:hAnsi="Arial" w:cs="Arial" w:hint="eastAsia"/>
          <w:b/>
        </w:rPr>
        <w:t>「</w:t>
      </w:r>
      <w:r w:rsidR="00BC72A0" w:rsidRPr="00434774">
        <w:rPr>
          <w:rFonts w:ascii="Arial" w:eastAsia="ＭＳ Ｐ明朝" w:hAnsi="Arial" w:cs="Arial" w:hint="eastAsia"/>
          <w:b/>
        </w:rPr>
        <w:t>消化管の穿孔、潰瘍、出血あるいは閉塞（ＳＭＱ）</w:t>
      </w:r>
      <w:r w:rsidR="00434774" w:rsidRPr="00434774">
        <w:rPr>
          <w:rFonts w:ascii="Arial" w:eastAsia="ＭＳ Ｐ明朝" w:hAnsi="Arial" w:cs="Arial" w:hint="eastAsia"/>
          <w:b/>
        </w:rPr>
        <w:t>」</w:t>
      </w:r>
      <w:r w:rsidRPr="005A24F7">
        <w:rPr>
          <w:rFonts w:ascii="Arial" w:eastAsia="ＭＳ Ｐ明朝" w:hAnsi="Arial" w:cs="Arial" w:hint="eastAsia"/>
        </w:rPr>
        <w:t>に含まれる用語は、広域スコープまたは狭域</w:t>
      </w:r>
      <w:r w:rsidR="00BC72A0" w:rsidRPr="005A24F7">
        <w:rPr>
          <w:rFonts w:ascii="Arial" w:eastAsia="ＭＳ Ｐ明朝" w:hAnsi="Arial" w:cs="Arial" w:hint="eastAsia"/>
        </w:rPr>
        <w:t>スコープの</w:t>
      </w:r>
      <w:r w:rsidRPr="005A24F7">
        <w:rPr>
          <w:rFonts w:ascii="Arial" w:eastAsia="ＭＳ Ｐ明朝" w:hAnsi="Arial" w:cs="Arial" w:hint="eastAsia"/>
        </w:rPr>
        <w:t>いずれかに分類されている。</w:t>
      </w:r>
    </w:p>
    <w:p w:rsidR="00874597" w:rsidRPr="005A24F7" w:rsidRDefault="00874597" w:rsidP="00874597">
      <w:pPr>
        <w:rPr>
          <w:rFonts w:ascii="Arial" w:eastAsia="ＭＳ Ｐ明朝" w:hAnsi="Arial" w:cs="Arial"/>
        </w:rPr>
      </w:pPr>
    </w:p>
    <w:p w:rsidR="00874597" w:rsidRPr="005A24F7" w:rsidRDefault="00874597" w:rsidP="00657059">
      <w:pPr>
        <w:ind w:leftChars="100" w:left="546" w:hangingChars="160" w:hanging="336"/>
        <w:rPr>
          <w:rFonts w:ascii="Arial" w:eastAsia="ＭＳ Ｐ明朝" w:hAnsi="Arial" w:cs="Arial"/>
        </w:rPr>
      </w:pPr>
      <w:r w:rsidRPr="005A24F7">
        <w:rPr>
          <w:rFonts w:ascii="Arial" w:eastAsia="ＭＳ Ｐ明朝" w:hAnsi="ＭＳ Ｐ明朝" w:cs="Arial"/>
        </w:rPr>
        <w:t>注：バージョン</w:t>
      </w:r>
      <w:r w:rsidRPr="005A24F7">
        <w:rPr>
          <w:rFonts w:ascii="Arial" w:eastAsia="ＭＳ Ｐ明朝" w:hAnsi="Arial" w:cs="Arial"/>
        </w:rPr>
        <w:t>13.0</w:t>
      </w:r>
      <w:r w:rsidRPr="005A24F7">
        <w:rPr>
          <w:rFonts w:ascii="Arial" w:eastAsia="ＭＳ Ｐ明朝" w:hAnsi="ＭＳ Ｐ明朝" w:cs="Arial"/>
        </w:rPr>
        <w:t>でこの「消化管の穿孔、潰瘍、出血あるいは閉塞（ＳＭＱ）」の下位の下記サブ</w:t>
      </w:r>
      <w:r w:rsidRPr="005A24F7">
        <w:rPr>
          <w:rFonts w:ascii="Arial" w:eastAsia="ＭＳ Ｐ明朝" w:hAnsi="Arial" w:cs="Arial"/>
        </w:rPr>
        <w:t>SMQ</w:t>
      </w:r>
      <w:r w:rsidRPr="005A24F7">
        <w:rPr>
          <w:rFonts w:ascii="Arial" w:eastAsia="ＭＳ Ｐ明朝" w:hAnsi="ＭＳ Ｐ明朝" w:cs="Arial"/>
        </w:rPr>
        <w:t>は広域検索用語のみの構成から狭域検索用語のみの構成に変更された。</w:t>
      </w:r>
    </w:p>
    <w:p w:rsidR="00874597" w:rsidRPr="005A24F7" w:rsidRDefault="00874597" w:rsidP="00657059">
      <w:pPr>
        <w:ind w:leftChars="300" w:left="630"/>
        <w:rPr>
          <w:rFonts w:ascii="Arial" w:eastAsia="ＭＳ Ｐ明朝" w:hAnsi="Arial" w:cs="Arial"/>
        </w:rPr>
      </w:pPr>
      <w:r w:rsidRPr="005A24F7">
        <w:rPr>
          <w:rFonts w:ascii="Arial" w:eastAsia="ＭＳ Ｐ明朝" w:hAnsi="ＭＳ Ｐ明朝" w:cs="Arial"/>
        </w:rPr>
        <w:t>消化管の出血（ＳＭＱ）</w:t>
      </w:r>
    </w:p>
    <w:p w:rsidR="00874597" w:rsidRPr="005A24F7" w:rsidRDefault="00874597" w:rsidP="00657059">
      <w:pPr>
        <w:ind w:leftChars="300" w:left="630"/>
        <w:rPr>
          <w:rFonts w:ascii="Arial" w:eastAsia="ＭＳ Ｐ明朝" w:hAnsi="Arial" w:cs="Arial"/>
        </w:rPr>
      </w:pPr>
      <w:r w:rsidRPr="005A24F7">
        <w:rPr>
          <w:rFonts w:ascii="Arial" w:eastAsia="ＭＳ Ｐ明朝" w:hAnsi="ＭＳ Ｐ明朝" w:cs="Arial"/>
        </w:rPr>
        <w:t>消化管の閉塞（ＳＭＱ）</w:t>
      </w:r>
    </w:p>
    <w:p w:rsidR="00874597" w:rsidRPr="005A24F7" w:rsidRDefault="00874597" w:rsidP="00657059">
      <w:pPr>
        <w:ind w:leftChars="300" w:left="630"/>
        <w:rPr>
          <w:rFonts w:ascii="Arial" w:eastAsia="ＭＳ Ｐ明朝" w:hAnsi="Arial" w:cs="Arial"/>
        </w:rPr>
      </w:pPr>
      <w:r w:rsidRPr="005A24F7">
        <w:rPr>
          <w:rFonts w:ascii="Arial" w:eastAsia="ＭＳ Ｐ明朝" w:hAnsi="ＭＳ Ｐ明朝" w:cs="Arial"/>
        </w:rPr>
        <w:t>消化管の穿孔（ＳＭＱ）</w:t>
      </w:r>
    </w:p>
    <w:p w:rsidR="00874597" w:rsidRPr="005A24F7" w:rsidRDefault="00874597" w:rsidP="00657059">
      <w:pPr>
        <w:ind w:leftChars="300" w:left="630"/>
        <w:rPr>
          <w:rFonts w:ascii="Arial" w:eastAsia="ＭＳ Ｐ明朝" w:hAnsi="Arial" w:cs="Arial"/>
        </w:rPr>
      </w:pPr>
      <w:r w:rsidRPr="005A24F7">
        <w:rPr>
          <w:rFonts w:ascii="Arial" w:eastAsia="ＭＳ Ｐ明朝" w:hAnsi="ＭＳ Ｐ明朝" w:cs="Arial"/>
        </w:rPr>
        <w:t>消化管の潰瘍（ＳＭＱ）</w:t>
      </w:r>
    </w:p>
    <w:p w:rsidR="00874597" w:rsidRPr="005A24F7" w:rsidRDefault="00874597" w:rsidP="00874597">
      <w:pPr>
        <w:rPr>
          <w:rFonts w:ascii="Arial" w:eastAsia="ＭＳ Ｐ明朝" w:hAnsi="Arial" w:cs="Arial"/>
        </w:rPr>
      </w:pPr>
    </w:p>
    <w:p w:rsidR="00E83BCD" w:rsidRPr="004F2545" w:rsidRDefault="00355CB9" w:rsidP="00FA132E">
      <w:pPr>
        <w:pStyle w:val="4"/>
      </w:pPr>
      <w:r w:rsidRPr="004F2545">
        <w:t>2.3</w:t>
      </w:r>
      <w:r w:rsidR="006D2B0F">
        <w:t>3</w:t>
      </w:r>
      <w:r w:rsidRPr="004F2545">
        <w:t>.3</w:t>
      </w:r>
      <w:r w:rsidRPr="004F2545">
        <w:t xml:space="preserve">　階層構造</w:t>
      </w:r>
    </w:p>
    <w:p w:rsidR="00874597" w:rsidRPr="005A24F7" w:rsidRDefault="009437BA" w:rsidP="00874597">
      <w:pPr>
        <w:adjustRightInd/>
        <w:textAlignment w:val="auto"/>
        <w:rPr>
          <w:rFonts w:ascii="Arial" w:eastAsia="ＭＳ Ｐ明朝" w:hAnsi="Arial" w:cs="Arial"/>
          <w:b/>
        </w:rPr>
      </w:pPr>
      <w:r>
        <w:rPr>
          <w:rFonts w:ascii="Arial" w:eastAsia="ＭＳ Ｐ明朝" w:hAnsi="Arial" w:cs="Arial"/>
          <w:noProof/>
          <w:sz w:val="20"/>
        </w:rPr>
      </w:r>
      <w:r>
        <w:rPr>
          <w:rFonts w:ascii="Arial" w:eastAsia="ＭＳ Ｐ明朝" w:hAnsi="Arial" w:cs="Arial"/>
          <w:noProof/>
          <w:sz w:val="20"/>
        </w:rPr>
        <w:pict>
          <v:group id="キャンバス 214" o:spid="_x0000_s1390" editas="canvas" style="width:488.25pt;height:204.25pt;mso-position-horizontal-relative:char;mso-position-vertical-relative:line" coordsize="62007,25939">
            <v:shape id="_x0000_s1397" type="#_x0000_t75" style="position:absolute;width:62007;height:25939;visibility:visible">
              <v:fill o:detectmouseclick="t"/>
              <v:path o:connecttype="none"/>
            </v:shape>
            <v:shape id="Text Box 112" o:spid="_x0000_s1396" type="#_x0000_t202" style="position:absolute;left:21952;top:2756;width:21335;height:612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4wn+sMA&#10;AADcAAAADwAAAGRycy9kb3ducmV2LnhtbERPTWsCMRC9C/0PYQpepCb2IHZrVqTQoqdSLYK3YTPu&#10;LruZLElWV3+9KRS8zeN9znI12FacyYfasYbZVIEgLpypudTwu/98WYAIEdlg65g0XCnAKn8aLTEz&#10;7sI/dN7FUqQQDhlqqGLsMilDUZHFMHUdceJOzluMCfpSGo+XFG5b+arUXFqsOTVU2NFHRUWz662G&#10;ZtsXtj8c/ea7339tb3MjJ+pN6/HzsH4HEWmID/G/e2PSfDWDv2fSBTK/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4wn+sMAAADcAAAADwAAAAAAAAAAAAAAAACYAgAAZHJzL2Rv&#10;d25yZXYueG1sUEsFBgAAAAAEAAQA9QAAAIgDAAAAAA==&#10;">
              <v:textbox inset="5.85pt,.7pt,5.85pt,.7pt">
                <w:txbxContent>
                  <w:p w:rsidR="00097093" w:rsidRPr="0020350D" w:rsidRDefault="00097093" w:rsidP="0080494B">
                    <w:pPr>
                      <w:spacing w:beforeLines="50" w:before="120" w:line="0" w:lineRule="atLeast"/>
                      <w:jc w:val="center"/>
                      <w:rPr>
                        <w:rFonts w:ascii="ＭＳ Ｐ明朝" w:eastAsia="ＭＳ Ｐ明朝" w:hAnsi="ＭＳ Ｐ明朝"/>
                        <w:sz w:val="18"/>
                        <w:szCs w:val="18"/>
                      </w:rPr>
                    </w:pPr>
                    <w:r w:rsidRPr="0020350D">
                      <w:rPr>
                        <w:rFonts w:ascii="ＭＳ Ｐ明朝" w:eastAsia="ＭＳ Ｐ明朝" w:hAnsi="ＭＳ Ｐ明朝" w:hint="eastAsia"/>
                        <w:sz w:val="18"/>
                        <w:szCs w:val="18"/>
                      </w:rPr>
                      <w:t>消化管穿孔、潰瘍、出血あるいは閉塞</w:t>
                    </w:r>
                  </w:p>
                  <w:p w:rsidR="00097093" w:rsidRPr="0020350D" w:rsidRDefault="00097093" w:rsidP="0080494B">
                    <w:pPr>
                      <w:spacing w:beforeLines="50" w:before="120" w:line="0" w:lineRule="atLeast"/>
                      <w:jc w:val="center"/>
                      <w:rPr>
                        <w:rFonts w:ascii="ＭＳ Ｐ明朝" w:eastAsia="ＭＳ Ｐ明朝" w:hAnsi="ＭＳ Ｐ明朝"/>
                        <w:sz w:val="18"/>
                        <w:szCs w:val="18"/>
                      </w:rPr>
                    </w:pPr>
                    <w:r w:rsidRPr="0020350D">
                      <w:rPr>
                        <w:rFonts w:ascii="ＭＳ Ｐ明朝" w:eastAsia="ＭＳ Ｐ明朝" w:hAnsi="ＭＳ Ｐ明朝" w:hint="eastAsia"/>
                        <w:sz w:val="18"/>
                        <w:szCs w:val="18"/>
                      </w:rPr>
                      <w:t>（</w:t>
                    </w:r>
                    <w:r w:rsidRPr="0020350D">
                      <w:rPr>
                        <w:rFonts w:eastAsia="ＭＳ Ｐ明朝"/>
                        <w:sz w:val="18"/>
                        <w:szCs w:val="18"/>
                      </w:rPr>
                      <w:t>20000103</w:t>
                    </w:r>
                    <w:r w:rsidRPr="0020350D">
                      <w:rPr>
                        <w:rFonts w:ascii="ＭＳ Ｐ明朝" w:eastAsia="ＭＳ Ｐ明朝" w:hAnsi="ＭＳ Ｐ明朝" w:hint="eastAsia"/>
                        <w:sz w:val="18"/>
                        <w:szCs w:val="18"/>
                      </w:rPr>
                      <w:t>）</w:t>
                    </w:r>
                  </w:p>
                </w:txbxContent>
              </v:textbox>
            </v:shape>
            <v:shape id="Text Box 113" o:spid="_x0000_s1395" type="#_x0000_t202" style="position:absolute;left:952;top:15906;width:19285;height:770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165jcMA&#10;AADcAAAADwAAAGRycy9kb3ducmV2LnhtbERPTWvCQBC9C/0PyxR6kbpbD6KpGymFFj2JRgq9Ddlp&#10;EpKdDbsbTfvru4LgbR7vc9ab0XbiTD40jjW8zBQI4tKZhisNp+LjeQkiRGSDnWPS8EsBNvnDZI2Z&#10;cRc+0PkYK5FCOGSooY6xz6QMZU0Ww8z1xIn7cd5iTNBX0ni8pHDbyblSC2mx4dRQY0/vNZXtcbAa&#10;2t1Q2uHr22/3Q/G5+1sYOVUrrZ8ex7dXEJHGeBff3FuT5qs5XJ9JF8j8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165jcMAAADcAAAADwAAAAAAAAAAAAAAAACYAgAAZHJzL2Rv&#10;d25yZXYueG1sUEsFBgAAAAAEAAQA9QAAAIgDAAAAAA==&#10;">
              <v:textbox inset="5.85pt,.7pt,5.85pt,.7pt">
                <w:txbxContent>
                  <w:p w:rsidR="00097093" w:rsidRPr="0020350D" w:rsidRDefault="00097093" w:rsidP="0080494B">
                    <w:pPr>
                      <w:spacing w:beforeLines="50" w:before="120" w:line="240" w:lineRule="exact"/>
                      <w:ind w:rightChars="-50" w:right="-105"/>
                      <w:jc w:val="left"/>
                      <w:rPr>
                        <w:rFonts w:ascii="ＭＳ Ｐ明朝" w:eastAsia="ＭＳ Ｐ明朝" w:hAnsi="ＭＳ Ｐ明朝"/>
                        <w:sz w:val="18"/>
                        <w:szCs w:val="16"/>
                      </w:rPr>
                    </w:pPr>
                    <w:r w:rsidRPr="0020350D">
                      <w:rPr>
                        <w:rFonts w:ascii="ＭＳ Ｐ明朝" w:eastAsia="ＭＳ Ｐ明朝" w:hAnsi="ＭＳ Ｐ明朝" w:hint="eastAsia"/>
                        <w:sz w:val="18"/>
                        <w:szCs w:val="16"/>
                      </w:rPr>
                      <w:t>消化管の穿孔、潰瘍、出血あるいは閉塞についての</w:t>
                    </w:r>
                    <w:r w:rsidRPr="0020350D">
                      <w:rPr>
                        <w:rFonts w:ascii="ＭＳ Ｐ明朝" w:eastAsia="ＭＳ Ｐ明朝" w:hAnsi="ＭＳ Ｐ明朝" w:cs="Arial" w:hint="eastAsia"/>
                        <w:sz w:val="18"/>
                        <w:szCs w:val="16"/>
                      </w:rPr>
                      <w:t>非特異的所見／処置</w:t>
                    </w:r>
                  </w:p>
                  <w:p w:rsidR="00097093" w:rsidRPr="0020350D" w:rsidRDefault="00097093" w:rsidP="0080494B">
                    <w:pPr>
                      <w:spacing w:beforeLines="50" w:before="120" w:line="4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w:t>
                    </w:r>
                    <w:r w:rsidRPr="0020350D">
                      <w:rPr>
                        <w:rFonts w:eastAsia="ＭＳ Ｐ明朝"/>
                        <w:sz w:val="18"/>
                        <w:szCs w:val="16"/>
                      </w:rPr>
                      <w:t>20000104</w:t>
                    </w:r>
                    <w:r w:rsidRPr="0020350D">
                      <w:rPr>
                        <w:rFonts w:ascii="ＭＳ Ｐ明朝" w:eastAsia="ＭＳ Ｐ明朝" w:hAnsi="ＭＳ Ｐ明朝" w:hint="eastAsia"/>
                        <w:sz w:val="18"/>
                        <w:szCs w:val="18"/>
                      </w:rPr>
                      <w:t>）</w:t>
                    </w:r>
                  </w:p>
                  <w:p w:rsidR="00097093" w:rsidRPr="0020350D" w:rsidRDefault="00097093" w:rsidP="00874597">
                    <w:pPr>
                      <w:spacing w:line="0" w:lineRule="atLeast"/>
                      <w:jc w:val="center"/>
                      <w:rPr>
                        <w:rFonts w:ascii="ＭＳ Ｐ明朝" w:eastAsia="ＭＳ Ｐ明朝" w:hAnsi="ＭＳ Ｐ明朝"/>
                        <w:sz w:val="16"/>
                        <w:szCs w:val="16"/>
                      </w:rPr>
                    </w:pPr>
                  </w:p>
                  <w:p w:rsidR="00097093" w:rsidRPr="0020350D" w:rsidRDefault="00097093" w:rsidP="00874597">
                    <w:pPr>
                      <w:spacing w:line="0" w:lineRule="atLeast"/>
                      <w:rPr>
                        <w:rFonts w:ascii="ＭＳ Ｐ明朝" w:eastAsia="ＭＳ Ｐ明朝" w:hAnsi="ＭＳ Ｐ明朝"/>
                      </w:rPr>
                    </w:pPr>
                  </w:p>
                </w:txbxContent>
              </v:textbox>
            </v:shape>
            <v:shape id="Text Box 114" o:spid="_x0000_s1394" type="#_x0000_t202" style="position:absolute;left:21475;top:15906;width:9430;height:770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IcFsMA&#10;AADcAAAADwAAAGRycy9kb3ducmV2LnhtbERP32vCMBB+F/Y/hBvsRWayCeK6RhkDRZ9kOgZ7O5pb&#10;W2wuJUlt9a83wsC3+/h+Xr4cbCNO5EPtWMPLRIEgLpypudTwfVg9z0GEiGywcUwazhRguXgY5ZgZ&#10;1/MXnfaxFCmEQ4YaqhjbTMpQVGQxTFxLnLg/5y3GBH0pjcc+hdtGvio1kxZrTg0VtvRZUXHcd1bD&#10;cdsVtvv59Ztdd1hvLzMjx+pN66fH4eMdRKQh3sX/7o1J89UUbs+kC+Ti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BIcFsMAAADcAAAADwAAAAAAAAAAAAAAAACYAgAAZHJzL2Rv&#10;d25yZXYueG1sUEsFBgAAAAAEAAQA9QAAAIgDAAAAAA==&#10;">
              <v:textbox inset="5.85pt,.7pt,5.85pt,.7pt">
                <w:txbxContent>
                  <w:p w:rsidR="00097093" w:rsidRPr="0020350D" w:rsidRDefault="00097093" w:rsidP="0080494B">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消化管の閉塞</w:t>
                    </w:r>
                  </w:p>
                  <w:p w:rsidR="00097093" w:rsidRPr="0020350D" w:rsidRDefault="00097093" w:rsidP="0080494B">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w:t>
                    </w:r>
                    <w:r w:rsidRPr="0020350D">
                      <w:rPr>
                        <w:rFonts w:eastAsia="ＭＳ Ｐ明朝"/>
                        <w:sz w:val="18"/>
                        <w:szCs w:val="16"/>
                      </w:rPr>
                      <w:t>20000105</w:t>
                    </w:r>
                    <w:r w:rsidRPr="0020350D">
                      <w:rPr>
                        <w:rFonts w:ascii="ＭＳ Ｐ明朝" w:eastAsia="ＭＳ Ｐ明朝" w:hAnsi="ＭＳ Ｐ明朝" w:hint="eastAsia"/>
                        <w:sz w:val="18"/>
                        <w:szCs w:val="16"/>
                      </w:rPr>
                      <w:t>）</w:t>
                    </w:r>
                  </w:p>
                </w:txbxContent>
              </v:textbox>
            </v:shape>
            <v:shape id="Text Box 115" o:spid="_x0000_s1393" type="#_x0000_t202" style="position:absolute;left:31762;top:15900;width:9335;height:770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EYsMA&#10;AADcAAAADwAAAGRycy9kb3ducmV2LnhtbERP32vCMBB+F/Y/hBvsRWayIeK6RhkDRZ9kOgZ7O5pb&#10;W2wuJUlt9a83wsC3+/h+Xr4cbCNO5EPtWMPLRIEgLpypudTwfVg9z0GEiGywcUwazhRguXgY5ZgZ&#10;1/MXnfaxFCmEQ4YaqhjbTMpQVGQxTFxLnLg/5y3GBH0pjcc+hdtGvio1kxZrTg0VtvRZUXHcd1bD&#10;cdsVtvv59Ztdd1hvLzMjx+pN66fH4eMdRKQh3sX/7o1J89UUbs+kC+Ti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uEYsMAAADcAAAADwAAAAAAAAAAAAAAAACYAgAAZHJzL2Rv&#10;d25yZXYueG1sUEsFBgAAAAAEAAQA9QAAAIgDAAAAAA==&#10;">
              <v:textbox inset="5.85pt,.7pt,5.85pt,.7pt">
                <w:txbxContent>
                  <w:p w:rsidR="00097093" w:rsidRPr="0020350D" w:rsidRDefault="00097093" w:rsidP="0080494B">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消化管の潰瘍</w:t>
                    </w:r>
                  </w:p>
                  <w:p w:rsidR="00097093" w:rsidRPr="0020350D" w:rsidRDefault="00097093" w:rsidP="0080494B">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w:t>
                    </w:r>
                    <w:r w:rsidRPr="0020350D">
                      <w:rPr>
                        <w:rFonts w:eastAsia="ＭＳ Ｐ明朝"/>
                        <w:sz w:val="18"/>
                        <w:szCs w:val="16"/>
                      </w:rPr>
                      <w:t>20000106</w:t>
                    </w:r>
                    <w:r w:rsidRPr="0020350D">
                      <w:rPr>
                        <w:rFonts w:ascii="ＭＳ Ｐ明朝" w:eastAsia="ＭＳ Ｐ明朝" w:hAnsi="ＭＳ Ｐ明朝" w:hint="eastAsia"/>
                        <w:sz w:val="18"/>
                        <w:szCs w:val="16"/>
                      </w:rPr>
                      <w:t>）</w:t>
                    </w:r>
                  </w:p>
                </w:txbxContent>
              </v:textbox>
            </v:shape>
            <v:shape id="Text Box 116" o:spid="_x0000_s1392" type="#_x0000_t202" style="position:absolute;left:41954;top:15906;width:8915;height:770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W/jsIA&#10;AADcAAAADwAAAGRycy9kb3ducmV2LnhtbERPTWsCMRC9F/wPYQQvRZN6WOpqFBEqeipVEbwNm3F3&#10;cTNZkqyu/fVNodDbPN7nLFa9bcSdfKgda3ibKBDEhTM1lxpOx4/xO4gQkQ02jknDkwKsloOXBebG&#10;PfiL7odYihTCIUcNVYxtLmUoKrIYJq4lTtzVeYsxQV9K4/GRwm0jp0pl0mLNqaHCljYVFbdDZzXc&#10;9l1hu/PF7z6743b/nRn5qmZaj4b9eg4iUh//xX/unUnzVQa/z6QL5P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Zb+OwgAAANwAAAAPAAAAAAAAAAAAAAAAAJgCAABkcnMvZG93&#10;bnJldi54bWxQSwUGAAAAAAQABAD1AAAAhwMAAAAA&#10;">
              <v:textbox inset="5.85pt,.7pt,5.85pt,.7pt">
                <w:txbxContent>
                  <w:p w:rsidR="00097093" w:rsidRPr="0020350D" w:rsidRDefault="00097093" w:rsidP="0080494B">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消化管の穿孔</w:t>
                    </w:r>
                  </w:p>
                  <w:p w:rsidR="00097093" w:rsidRPr="0020350D" w:rsidRDefault="00097093" w:rsidP="0080494B">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w:t>
                    </w:r>
                    <w:r w:rsidRPr="0020350D">
                      <w:rPr>
                        <w:rFonts w:eastAsia="ＭＳ Ｐ明朝"/>
                        <w:sz w:val="18"/>
                        <w:szCs w:val="16"/>
                      </w:rPr>
                      <w:t>20000107</w:t>
                    </w:r>
                    <w:r w:rsidRPr="0020350D">
                      <w:rPr>
                        <w:rFonts w:ascii="ＭＳ Ｐ明朝" w:eastAsia="ＭＳ Ｐ明朝" w:hAnsi="ＭＳ Ｐ明朝" w:hint="eastAsia"/>
                        <w:sz w:val="18"/>
                        <w:szCs w:val="16"/>
                      </w:rPr>
                      <w:t>）</w:t>
                    </w:r>
                  </w:p>
                </w:txbxContent>
              </v:textbox>
            </v:shape>
            <v:shape id="Text Box 117" o:spid="_x0000_s1391" type="#_x0000_t202" style="position:absolute;left:51574;top:15906;width:8858;height:770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ykaFcMA&#10;AADcAAAADwAAAGRycy9kb3ducmV2LnhtbERPTWsCMRC9C/6HMIIX0aQebF2NIoUWPUlVBG/DZtxd&#10;3EyWJKvb/npTKPQ2j/c5y3Vna3EnHyrHGl4mCgRx7kzFhYbT8WP8BiJEZIO1Y9LwTQHWq35viZlx&#10;D/6i+yEWIoVwyFBDGWOTSRnykiyGiWuIE3d13mJM0BfSeHykcFvLqVIzabHi1FBiQ+8l5bdDazXc&#10;dm1u2/PFb/ft8XP3MzNypOZaDwfdZgEiUhf/xX/urUnz1Sv8PpMukK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ykaFcMAAADcAAAADwAAAAAAAAAAAAAAAACYAgAAZHJzL2Rv&#10;d25yZXYueG1sUEsFBgAAAAAEAAQA9QAAAIgDAAAAAA==&#10;">
              <v:textbox inset="5.85pt,.7pt,5.85pt,.7pt">
                <w:txbxContent>
                  <w:p w:rsidR="00097093" w:rsidRPr="0020350D" w:rsidRDefault="00097093" w:rsidP="0080494B">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消化管の出血</w:t>
                    </w:r>
                  </w:p>
                  <w:p w:rsidR="00097093" w:rsidRPr="0020350D" w:rsidRDefault="00097093" w:rsidP="0080494B">
                    <w:pPr>
                      <w:spacing w:beforeLines="100" w:before="240" w:line="0" w:lineRule="atLeast"/>
                      <w:jc w:val="center"/>
                      <w:rPr>
                        <w:rFonts w:ascii="ＭＳ Ｐ明朝" w:eastAsia="ＭＳ Ｐ明朝" w:hAnsi="ＭＳ Ｐ明朝"/>
                      </w:rPr>
                    </w:pPr>
                    <w:r w:rsidRPr="0020350D">
                      <w:rPr>
                        <w:rFonts w:ascii="ＭＳ Ｐ明朝" w:eastAsia="ＭＳ Ｐ明朝" w:hAnsi="ＭＳ Ｐ明朝" w:hint="eastAsia"/>
                        <w:sz w:val="18"/>
                        <w:szCs w:val="16"/>
                      </w:rPr>
                      <w:t>（</w:t>
                    </w:r>
                    <w:r w:rsidRPr="0020350D">
                      <w:rPr>
                        <w:rFonts w:eastAsia="ＭＳ Ｐ明朝"/>
                        <w:sz w:val="18"/>
                        <w:szCs w:val="16"/>
                      </w:rPr>
                      <w:t>20000108</w:t>
                    </w:r>
                    <w:r w:rsidRPr="0020350D">
                      <w:rPr>
                        <w:rFonts w:ascii="ＭＳ Ｐ明朝" w:eastAsia="ＭＳ Ｐ明朝" w:hAnsi="ＭＳ Ｐ明朝" w:hint="eastAsia"/>
                        <w:sz w:val="18"/>
                        <w:szCs w:val="16"/>
                      </w:rPr>
                      <w:t>）</w:t>
                    </w:r>
                  </w:p>
                </w:txbxContent>
              </v:textbox>
            </v:shape>
            <v:line id="Line 118" o:spid="_x0000_s1168" style="position:absolute;visibility:visible" from="34004,8940" to="34080,159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I8M2McAAADcAAAADwAAAGRycy9kb3ducmV2LnhtbESPQUvDQBCF74L/YRmhN7vRQiix21IU&#10;oe2h2CrocZodk2h2Nuxuk/TfO4eCtxnem/e+WaxG16qeQmw8G3iYZqCIS28brgx8vL/ez0HFhGyx&#10;9UwGLhRhtby9WWBh/cAH6o+pUhLCsUADdUpdoXUsa3IYp74jFu3bB4dJ1lBpG3CQcNfqxyzLtcOG&#10;paHGjp5rKn+PZ2dgP3vL+/V2txk/t/mpfDmcvn6GYMzkblw/gUo0pn/z9XpjBT8TWnlGJtDL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ojwzYxwAAANwAAAAPAAAAAAAA&#10;AAAAAAAAAKECAABkcnMvZG93bnJldi54bWxQSwUGAAAAAAQABAD5AAAAlQMAAAAA&#10;"/>
            <v:line id="Line 119" o:spid="_x0000_s1169" style="position:absolute;flip:x;visibility:visible" from="9232,12852" to="9239,159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ucoPMMAAADcAAAADwAAAGRycy9kb3ducmV2LnhtbERPTWsCMRC9F/ofwhR6KZptkaKrUaRQ&#10;8OClVla8jZtxs+xmsk2ibv+9EQRv83ifM1v0thVn8qF2rOB9mIEgLp2uuVKw/f0ejEGEiKyxdUwK&#10;/inAYv78NMNcuwv/0HkTK5FCOOSowMTY5VKG0pDFMHQdceKOzluMCfpKao+XFG5b+ZFln9JizanB&#10;YEdfhspmc7IK5Hj99ueXh1FTNLvdxBRl0e3XSr2+9MspiEh9fIjv7pVO87MJ3J5JF8j5F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7nKDzDAAAA3AAAAA8AAAAAAAAAAAAA&#10;AAAAoQIAAGRycy9kb3ducmV2LnhtbFBLBQYAAAAABAAEAPkAAACRAwAAAAA=&#10;"/>
            <v:line id="Line 120" o:spid="_x0000_s1170" style="position:absolute;flip:y;visibility:visible" from="9232,12846" to="55333,128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gQXfMcAAADcAAAADwAAAGRycy9kb3ducmV2LnhtbESPQUsDMRCF70L/QxjBi9hsRaRum5Yi&#10;CD30YpUt3qabcbPsZrJN0nb9985B8DbDe/PeN8v16Ht1oZjawAZm0wIUcR1sy42Bz4+3hzmolJEt&#10;9oHJwA8lWK8mN0ssbbjyO132uVESwqlEAy7nodQ61Y48pmkYiEX7DtFjljU22ka8Srjv9WNRPGuP&#10;LUuDw4FeHdXd/uwN6Pnu/hQ3x6eu6g6HF1fV1fC1M+budtwsQGUa87/573prBX8m+PKMTKBX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KBBd8xwAAANwAAAAPAAAAAAAA&#10;AAAAAAAAAKECAABkcnMvZG93bnJldi54bWxQSwUGAAAAAAQABAD5AAAAlQMAAAAA&#10;"/>
            <v:line id="Line 121" o:spid="_x0000_s1171" style="position:absolute;visibility:visible" from="44672,12852" to="44678,159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VaaBccAAADcAAAADwAAAGRycy9kb3ducmV2LnhtbESPQUvDQBCF70L/wzIFb3ZThSCx21Ja&#10;hNaD2CrY4zQ7TaLZ2bC7JvHfOwehtxnem/e+WaxG16qeQmw8G5jPMlDEpbcNVwY+3p/vHkHFhGyx&#10;9UwGfinCajm5WWBh/cAH6o+pUhLCsUADdUpdoXUsa3IYZ74jFu3ig8Mka6i0DThIuGv1fZbl2mHD&#10;0lBjR5uayu/jjzPw+vCW9+v9y2783Ofncns4n76GYMztdFw/gUo0pqv5/3pnBX8utPKMTKC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tVpoFxwAAANwAAAAPAAAAAAAA&#10;AAAAAAAAAKECAABkcnMvZG93bnJldi54bWxQSwUGAAAAAAQABAD5AAAAlQMAAAAA&#10;"/>
            <v:line id="Line 122" o:spid="_x0000_s1172" style="position:absolute;visibility:visible" from="55333,12852" to="55340,159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dXiVccAAADcAAAADwAAAGRycy9kb3ducmV2LnhtbESPQWvCQBSE74L/YXlCb7ppi2lJXUVa&#10;CtqDqC20x2f2NYlm34bdNUn/vSsIPQ4z8w0zW/SmFi05X1lWcD9JQBDnVldcKPj6fB8/g/ABWWNt&#10;mRT8kYfFfDiYYaZtxztq96EQEcI+QwVlCE0mpc9LMugntiGO3q91BkOUrpDaYRfhppYPSZJKgxXH&#10;hRIbei0pP+3PRsHmcZu2y/XHqv9ep4f8bXf4OXZOqbtRv3wBEagP/+Fbe6UVTJ9SuJ6JR0DO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11eJVxwAAANwAAAAPAAAAAAAA&#10;AAAAAAAAAKECAABkcnMvZG93bnJldi54bWxQSwUGAAAAAAQABAD5AAAAlQMAAAAA&#10;"/>
            <v:line id="Line 123" o:spid="_x0000_s1173" style="position:absolute;visibility:visible" from="23996,12852" to="24003,159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plHzscAAADcAAAADwAAAGRycy9kb3ducmV2LnhtbESPQWvCQBSE74X+h+UVvNVNWxoluoq0&#10;FLQHUSvo8Zl9Jmmzb8PumqT/3i0IPQ4z8w0znfemFi05X1lW8DRMQBDnVldcKNh/fTyOQfiArLG2&#10;TAp+ycN8dn83xUzbjrfU7kIhIoR9hgrKEJpMSp+XZNAPbUMcvbN1BkOUrpDaYRfhppbPSZJKgxXH&#10;hRIbeisp/9ldjIL1yyZtF6vPZX9Ypaf8fXs6fndOqcFDv5iACNSH//CtvdQKXkcj+DsTj4CcXQ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amUfOxwAAANwAAAAPAAAAAAAA&#10;AAAAAAAAAKECAABkcnMvZG93bnJldi54bWxQSwUGAAAAAAQABAD5AAAAlQMAAAAA&#10;"/>
            <w10:anchorlock/>
          </v:group>
        </w:pict>
      </w:r>
    </w:p>
    <w:p w:rsidR="00874597" w:rsidRPr="005A24F7" w:rsidRDefault="00874597" w:rsidP="00874597">
      <w:pPr>
        <w:pStyle w:val="a4"/>
        <w:spacing w:before="0" w:after="0"/>
        <w:jc w:val="center"/>
        <w:rPr>
          <w:rFonts w:ascii="Arial" w:eastAsia="ＭＳ Ｐ明朝" w:hAnsi="Arial" w:cs="Arial"/>
          <w:szCs w:val="22"/>
        </w:rPr>
      </w:pPr>
      <w:r w:rsidRPr="005A24F7">
        <w:rPr>
          <w:rFonts w:ascii="Arial" w:eastAsia="ＭＳ Ｐ明朝" w:hAnsi="ＭＳ Ｐ明朝" w:cs="Arial"/>
        </w:rPr>
        <w:t>図</w:t>
      </w:r>
      <w:r w:rsidRPr="005A24F7">
        <w:rPr>
          <w:rFonts w:ascii="Arial" w:eastAsia="ＭＳ Ｐ明朝" w:hAnsi="Arial" w:cs="Arial"/>
        </w:rPr>
        <w:t>2-10</w:t>
      </w:r>
      <w:r w:rsidRPr="005A24F7">
        <w:rPr>
          <w:rFonts w:ascii="Arial" w:eastAsia="ＭＳ Ｐ明朝" w:hAnsi="ＭＳ Ｐ明朝" w:cs="Arial"/>
        </w:rPr>
        <w:t xml:space="preserve">　</w:t>
      </w:r>
      <w:r w:rsidRPr="005A24F7">
        <w:rPr>
          <w:rFonts w:ascii="Arial" w:eastAsia="ＭＳ Ｐ明朝" w:hAnsi="ＭＳ Ｐ明朝" w:cs="Arial"/>
          <w:szCs w:val="22"/>
        </w:rPr>
        <w:t>消化管の穿孔、潰瘍、出血あるいは閉塞（ＳＭＱ）の階層構造</w:t>
      </w:r>
    </w:p>
    <w:p w:rsidR="00874597" w:rsidRPr="005A24F7" w:rsidRDefault="00874597" w:rsidP="00657059">
      <w:pPr>
        <w:ind w:left="632" w:hangingChars="300" w:hanging="632"/>
        <w:jc w:val="center"/>
        <w:rPr>
          <w:rFonts w:ascii="Arial" w:eastAsia="ＭＳ Ｐ明朝" w:hAnsi="Arial" w:cs="Arial"/>
          <w:b/>
        </w:rPr>
      </w:pPr>
    </w:p>
    <w:p w:rsidR="00874597" w:rsidRPr="00EC5BA9" w:rsidRDefault="00874597" w:rsidP="00EC5BA9">
      <w:pPr>
        <w:pStyle w:val="aff4"/>
        <w:numPr>
          <w:ilvl w:val="0"/>
          <w:numId w:val="4"/>
        </w:numPr>
        <w:ind w:leftChars="0"/>
        <w:rPr>
          <w:rFonts w:ascii="Arial" w:eastAsia="ＭＳ Ｐ明朝" w:hAnsi="Arial" w:cs="Arial"/>
        </w:rPr>
      </w:pPr>
      <w:r w:rsidRPr="00EC5BA9">
        <w:rPr>
          <w:rFonts w:ascii="Arial" w:eastAsia="ＭＳ Ｐ明朝" w:hAnsi="ＭＳ Ｐ明朝" w:cs="Arial"/>
        </w:rPr>
        <w:t>サブ</w:t>
      </w:r>
      <w:r w:rsidRPr="00EC5BA9">
        <w:rPr>
          <w:rFonts w:ascii="Arial" w:eastAsia="ＭＳ Ｐ明朝" w:hAnsi="Arial" w:cs="Arial"/>
        </w:rPr>
        <w:t>SMQ</w:t>
      </w:r>
      <w:r w:rsidRPr="00EC5BA9">
        <w:rPr>
          <w:rFonts w:ascii="Arial" w:eastAsia="ＭＳ Ｐ明朝" w:hAnsi="ＭＳ Ｐ明朝" w:cs="Arial"/>
        </w:rPr>
        <w:t>「</w:t>
      </w:r>
      <w:r w:rsidRPr="00EC5BA9">
        <w:rPr>
          <w:rFonts w:ascii="Arial" w:eastAsia="ＭＳ Ｐ明朝" w:hAnsi="ＭＳ Ｐ明朝" w:cs="Arial"/>
          <w:szCs w:val="22"/>
        </w:rPr>
        <w:t>消化管の穿孔、潰瘍、出血あるいは閉塞についての</w:t>
      </w:r>
      <w:r w:rsidRPr="00EC5BA9">
        <w:rPr>
          <w:rFonts w:ascii="Arial" w:eastAsia="ＭＳ Ｐ明朝" w:hAnsi="ＭＳ Ｐ明朝" w:cs="Arial"/>
        </w:rPr>
        <w:t>非特異的所見</w:t>
      </w:r>
      <w:r w:rsidR="00EC5BA9" w:rsidRPr="00EC5BA9">
        <w:rPr>
          <w:rFonts w:ascii="Arial" w:eastAsia="ＭＳ Ｐ明朝" w:hAnsi="Arial" w:cs="Arial" w:hint="eastAsia"/>
        </w:rPr>
        <w:t>／</w:t>
      </w:r>
      <w:r w:rsidRPr="00EC5BA9">
        <w:rPr>
          <w:rFonts w:ascii="Arial" w:eastAsia="ＭＳ Ｐ明朝" w:hAnsi="ＭＳ Ｐ明朝" w:cs="Arial"/>
        </w:rPr>
        <w:t>処置（ＳＭＱ）」は、</w:t>
      </w:r>
      <w:r w:rsidRPr="00EC5BA9">
        <w:rPr>
          <w:rFonts w:ascii="Arial" w:eastAsia="ＭＳ Ｐ明朝" w:hAnsi="Arial" w:cs="Arial"/>
        </w:rPr>
        <w:t>CIOMS-WG</w:t>
      </w:r>
      <w:r w:rsidRPr="00EC5BA9">
        <w:rPr>
          <w:rFonts w:ascii="Arial" w:eastAsia="ＭＳ Ｐ明朝" w:hAnsi="ＭＳ Ｐ明朝" w:cs="Arial"/>
        </w:rPr>
        <w:t>オリジナル文書では、「検査、内科および外科手技（ＳＭＱ）」として記載されている。</w:t>
      </w:r>
    </w:p>
    <w:p w:rsidR="00874597" w:rsidRPr="00EC5BA9" w:rsidRDefault="00874597" w:rsidP="00EC5BA9">
      <w:pPr>
        <w:pStyle w:val="aff4"/>
        <w:numPr>
          <w:ilvl w:val="0"/>
          <w:numId w:val="4"/>
        </w:numPr>
        <w:ind w:leftChars="0"/>
        <w:rPr>
          <w:rFonts w:ascii="Arial" w:eastAsia="ＭＳ Ｐ明朝" w:hAnsi="Arial" w:cs="Arial"/>
        </w:rPr>
      </w:pPr>
      <w:r w:rsidRPr="00EC5BA9">
        <w:rPr>
          <w:rFonts w:ascii="Arial" w:eastAsia="ＭＳ Ｐ明朝" w:hAnsi="ＭＳ Ｐ明朝" w:cs="Arial"/>
          <w:szCs w:val="22"/>
        </w:rPr>
        <w:t>消化管の穿孔、潰瘍、出血あるいは閉塞に関するすべてのケースを検索するためには、すべてのサブ</w:t>
      </w:r>
      <w:r w:rsidRPr="00EC5BA9">
        <w:rPr>
          <w:rFonts w:ascii="Arial" w:eastAsia="ＭＳ Ｐ明朝" w:hAnsi="Arial" w:cs="Arial"/>
          <w:szCs w:val="22"/>
        </w:rPr>
        <w:t>SMQ</w:t>
      </w:r>
      <w:r w:rsidRPr="00EC5BA9">
        <w:rPr>
          <w:rFonts w:ascii="Arial" w:eastAsia="ＭＳ Ｐ明朝" w:hAnsi="ＭＳ Ｐ明朝" w:cs="Arial"/>
          <w:szCs w:val="22"/>
        </w:rPr>
        <w:t>を組み合わせて広域検索を行うことが必要になるかも知れない。</w:t>
      </w:r>
      <w:r w:rsidRPr="00EC5BA9">
        <w:rPr>
          <w:rFonts w:ascii="Arial" w:eastAsia="ＭＳ Ｐ明朝" w:hAnsi="ＭＳ Ｐ明朝" w:cs="Arial"/>
        </w:rPr>
        <w:t>さらに加えて、「口腔咽頭障害（ＳＭＱ）」についても考慮すべきである。</w:t>
      </w:r>
    </w:p>
    <w:p w:rsidR="00874597" w:rsidRPr="005A24F7" w:rsidRDefault="00874597" w:rsidP="00874597">
      <w:pPr>
        <w:rPr>
          <w:rFonts w:ascii="Arial" w:eastAsia="ＭＳ Ｐ明朝" w:hAnsi="Arial" w:cs="Arial"/>
        </w:rPr>
      </w:pPr>
    </w:p>
    <w:p w:rsidR="00E83BCD" w:rsidRPr="004F2545" w:rsidRDefault="00355CB9" w:rsidP="00FA132E">
      <w:pPr>
        <w:pStyle w:val="4"/>
      </w:pPr>
      <w:r w:rsidRPr="004F2545">
        <w:t>2.3</w:t>
      </w:r>
      <w:r w:rsidR="006D2B0F">
        <w:t>3</w:t>
      </w:r>
      <w:r w:rsidRPr="004F2545">
        <w:t>.4</w:t>
      </w:r>
      <w:r w:rsidRPr="004F2545">
        <w:t xml:space="preserve">　検索の実施と検索結果の予測に関する注釈</w:t>
      </w:r>
    </w:p>
    <w:p w:rsidR="00874597" w:rsidRDefault="00874597" w:rsidP="00874597">
      <w:pPr>
        <w:rPr>
          <w:rFonts w:ascii="Arial" w:eastAsia="ＭＳ Ｐ明朝" w:hAnsi="ＭＳ Ｐ明朝" w:cs="Arial"/>
        </w:rPr>
      </w:pPr>
      <w:r w:rsidRPr="005A24F7">
        <w:rPr>
          <w:rFonts w:ascii="Arial" w:eastAsia="ＭＳ Ｐ明朝" w:hAnsi="ＭＳ Ｐ明朝" w:cs="Arial"/>
        </w:rPr>
        <w:t>「消化管の穿孔、潰瘍、出血あるいは閉塞（ＳＭＱ）」は狭域と広域検索を持つ階層構造の</w:t>
      </w:r>
      <w:r w:rsidRPr="005A24F7">
        <w:rPr>
          <w:rFonts w:ascii="Arial" w:eastAsia="ＭＳ Ｐ明朝" w:hAnsi="Arial" w:cs="Arial"/>
        </w:rPr>
        <w:t>SMQ</w:t>
      </w:r>
      <w:r w:rsidRPr="005A24F7">
        <w:rPr>
          <w:rFonts w:ascii="Arial" w:eastAsia="ＭＳ Ｐ明朝" w:hAnsi="ＭＳ Ｐ明朝" w:cs="Arial"/>
        </w:rPr>
        <w:t>である。階層構造を持つこと以外は、この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の利用は狭域および広域検索用語で構成され階層構造を持たない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rsidR="00502452" w:rsidRPr="005A24F7" w:rsidRDefault="00502452" w:rsidP="00874597">
      <w:pPr>
        <w:rPr>
          <w:rFonts w:ascii="Arial" w:eastAsia="ＭＳ Ｐ明朝" w:hAnsi="Arial" w:cs="Arial"/>
        </w:rPr>
      </w:pPr>
    </w:p>
    <w:p w:rsidR="00E83BCD" w:rsidRPr="004F2545" w:rsidRDefault="00355CB9" w:rsidP="00FA132E">
      <w:pPr>
        <w:pStyle w:val="4"/>
      </w:pPr>
      <w:r w:rsidRPr="004F2545">
        <w:t>2.3</w:t>
      </w:r>
      <w:r w:rsidR="006D2B0F">
        <w:t>3</w:t>
      </w:r>
      <w:r w:rsidRPr="004F2545">
        <w:t>.5</w:t>
      </w:r>
      <w:r w:rsidRPr="004F2545">
        <w:t xml:space="preserve">　「消化管の穿孔、潰瘍、出血あるいは閉塞（ＳＭＱ）」の参考資料リスト　</w:t>
      </w:r>
    </w:p>
    <w:p w:rsidR="00874597" w:rsidRPr="005A24F7" w:rsidRDefault="00874597" w:rsidP="00E01B5B">
      <w:pPr>
        <w:numPr>
          <w:ilvl w:val="0"/>
          <w:numId w:val="64"/>
        </w:numPr>
        <w:jc w:val="left"/>
        <w:rPr>
          <w:rFonts w:ascii="Arial" w:eastAsia="ＭＳ Ｐ明朝" w:hAnsi="Arial" w:cs="Arial"/>
        </w:rPr>
      </w:pPr>
      <w:r w:rsidRPr="005A24F7">
        <w:rPr>
          <w:rFonts w:ascii="Arial" w:eastAsia="ＭＳ Ｐ明朝" w:hAnsi="Arial" w:cs="Arial"/>
        </w:rPr>
        <w:t>Reporting Adverse Drug Reactions - Definitions of terms and criteria for their use.  Council for International Organizations of Medical Sciences (CIOMS); 1999</w:t>
      </w:r>
    </w:p>
    <w:p w:rsidR="00874597" w:rsidRPr="005A24F7" w:rsidRDefault="00874597" w:rsidP="00E01B5B">
      <w:pPr>
        <w:numPr>
          <w:ilvl w:val="0"/>
          <w:numId w:val="64"/>
        </w:numPr>
        <w:jc w:val="left"/>
        <w:rPr>
          <w:rFonts w:ascii="Arial" w:eastAsia="ＭＳ Ｐ明朝" w:hAnsi="Arial" w:cs="Arial"/>
        </w:rPr>
      </w:pPr>
      <w:r w:rsidRPr="005A24F7">
        <w:rPr>
          <w:rFonts w:ascii="Arial" w:eastAsia="ＭＳ Ｐ明朝" w:hAnsi="Arial" w:cs="Arial"/>
        </w:rPr>
        <w:t>Dorland’s Illustrated Medical Dictionary – Saunders 2003, 30</w:t>
      </w:r>
      <w:r w:rsidRPr="005A24F7">
        <w:rPr>
          <w:rFonts w:ascii="Arial" w:eastAsia="ＭＳ Ｐ明朝" w:hAnsi="Arial" w:cs="Arial"/>
          <w:vertAlign w:val="superscript"/>
        </w:rPr>
        <w:t>th</w:t>
      </w:r>
      <w:r w:rsidRPr="005A24F7">
        <w:rPr>
          <w:rFonts w:ascii="Arial" w:eastAsia="ＭＳ Ｐ明朝" w:hAnsi="Arial" w:cs="Arial"/>
        </w:rPr>
        <w:t xml:space="preserve"> Edition </w:t>
      </w:r>
    </w:p>
    <w:p w:rsidR="00E83BCD" w:rsidRPr="0061287D" w:rsidRDefault="00874597" w:rsidP="00CA557D">
      <w:pPr>
        <w:pStyle w:val="3"/>
      </w:pPr>
      <w:bookmarkStart w:id="303" w:name="_2.33_「免疫処置後の全身痙攣発作_（Generalised"/>
      <w:bookmarkEnd w:id="303"/>
      <w:r w:rsidRPr="005A24F7">
        <w:br w:type="page"/>
      </w:r>
      <w:bookmarkStart w:id="304" w:name="_Toc443481155"/>
      <w:r w:rsidR="001A76E6" w:rsidRPr="0085279B">
        <w:rPr>
          <w:rFonts w:ascii="Arial" w:hAnsi="Arial"/>
        </w:rPr>
        <w:t>2.</w:t>
      </w:r>
      <w:r w:rsidR="005B277E" w:rsidRPr="0085279B">
        <w:rPr>
          <w:rFonts w:ascii="Arial" w:hAnsi="Arial"/>
        </w:rPr>
        <w:t>3</w:t>
      </w:r>
      <w:r w:rsidR="006D2B0F" w:rsidRPr="0085279B">
        <w:rPr>
          <w:rFonts w:ascii="Arial" w:hAnsi="Arial"/>
        </w:rPr>
        <w:t>4</w:t>
      </w:r>
      <w:r w:rsidR="005B277E">
        <w:rPr>
          <w:rFonts w:hint="eastAsia"/>
        </w:rPr>
        <w:tab/>
      </w:r>
      <w:r w:rsidR="00D215E1" w:rsidRPr="0061287D">
        <w:rPr>
          <w:rFonts w:hint="eastAsia"/>
        </w:rPr>
        <w:t>「免疫処置後の全身痙攣発作</w:t>
      </w:r>
      <w:r w:rsidR="00D215E1" w:rsidRPr="0061287D">
        <w:br/>
      </w:r>
      <w:r w:rsidR="00D215E1" w:rsidRPr="0061287D">
        <w:rPr>
          <w:rFonts w:hint="eastAsia"/>
        </w:rPr>
        <w:t>（Generalised</w:t>
      </w:r>
      <w:r w:rsidR="00D215E1" w:rsidRPr="0061287D">
        <w:t xml:space="preserve"> convulsive seizures following immunisation</w:t>
      </w:r>
      <w:r w:rsidR="00D215E1" w:rsidRPr="0061287D">
        <w:rPr>
          <w:rFonts w:hint="eastAsia"/>
        </w:rPr>
        <w:t>）（ＳＭＱ）」</w:t>
      </w:r>
      <w:bookmarkEnd w:id="304"/>
    </w:p>
    <w:p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2012</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p>
    <w:p w:rsidR="00874597" w:rsidRPr="005A24F7" w:rsidRDefault="00874597" w:rsidP="00874597">
      <w:pPr>
        <w:jc w:val="center"/>
        <w:rPr>
          <w:rFonts w:ascii="Arial" w:eastAsia="ＭＳ Ｐ明朝" w:hAnsi="Arial" w:cs="Arial"/>
          <w:b/>
          <w:sz w:val="22"/>
          <w:szCs w:val="22"/>
        </w:rPr>
      </w:pPr>
    </w:p>
    <w:p w:rsidR="00E83BCD" w:rsidRPr="004F2545" w:rsidRDefault="00355CB9" w:rsidP="00FA132E">
      <w:pPr>
        <w:pStyle w:val="4"/>
      </w:pPr>
      <w:r w:rsidRPr="004F2545">
        <w:t>2.3</w:t>
      </w:r>
      <w:r w:rsidR="006D2B0F">
        <w:t>4</w:t>
      </w:r>
      <w:r w:rsidRPr="004F2545">
        <w:t>.1</w:t>
      </w:r>
      <w:r w:rsidRPr="004F2545">
        <w:t xml:space="preserve">　定義</w:t>
      </w:r>
    </w:p>
    <w:p w:rsidR="00874597" w:rsidRPr="00C05EFB" w:rsidRDefault="00907F24" w:rsidP="00F763B9">
      <w:pPr>
        <w:numPr>
          <w:ilvl w:val="0"/>
          <w:numId w:val="11"/>
        </w:numPr>
        <w:tabs>
          <w:tab w:val="clear" w:pos="450"/>
          <w:tab w:val="num" w:pos="360"/>
        </w:tabs>
        <w:adjustRightInd/>
        <w:ind w:left="360" w:hanging="360"/>
        <w:textAlignment w:val="auto"/>
        <w:rPr>
          <w:rFonts w:ascii="Arial" w:eastAsia="ＭＳ Ｐ明朝" w:hAnsi="Arial" w:cs="Arial"/>
          <w:lang w:val="fr-BE"/>
        </w:rPr>
      </w:pPr>
      <w:r w:rsidRPr="00C05EFB">
        <w:rPr>
          <w:rFonts w:ascii="Arial" w:eastAsia="ＭＳ Ｐ明朝" w:hAnsi="Arial" w:cs="Arial"/>
          <w:szCs w:val="22"/>
          <w:lang w:val="fr-BE"/>
        </w:rPr>
        <w:t>The Brighton Collaboration</w:t>
      </w:r>
      <w:r w:rsidRPr="00440C47">
        <w:rPr>
          <w:rFonts w:ascii="Arial" w:eastAsia="ＭＳ Ｐ明朝" w:hAnsi="ＭＳ Ｐ明朝" w:cs="Arial"/>
          <w:szCs w:val="22"/>
        </w:rPr>
        <w:t>の</w:t>
      </w:r>
      <w:r w:rsidRPr="00C05EFB">
        <w:rPr>
          <w:rFonts w:ascii="Arial" w:eastAsia="ＭＳ Ｐ明朝" w:hAnsi="Arial" w:cs="Arial"/>
          <w:szCs w:val="22"/>
          <w:lang w:val="fr-BE"/>
        </w:rPr>
        <w:t>AEFI</w:t>
      </w:r>
      <w:r w:rsidR="00440C47" w:rsidRPr="00C05EFB">
        <w:rPr>
          <w:rFonts w:ascii="Arial" w:eastAsia="ＭＳ Ｐ明朝" w:hAnsi="ＭＳ Ｐ明朝" w:cs="Arial"/>
          <w:szCs w:val="22"/>
          <w:lang w:val="fr-BE"/>
        </w:rPr>
        <w:t>（</w:t>
      </w:r>
      <w:r w:rsidRPr="00C05EFB">
        <w:rPr>
          <w:rFonts w:ascii="Arial" w:eastAsia="ＭＳ Ｐ明朝" w:hAnsi="Arial" w:cs="Arial"/>
          <w:szCs w:val="22"/>
          <w:lang w:val="fr-BE"/>
        </w:rPr>
        <w:t xml:space="preserve">Adverse Event Following Immunization; </w:t>
      </w:r>
      <w:r w:rsidRPr="00440C47">
        <w:rPr>
          <w:rFonts w:ascii="Arial" w:eastAsia="ＭＳ Ｐ明朝" w:hAnsi="ＭＳ Ｐ明朝" w:cs="Arial"/>
          <w:szCs w:val="22"/>
        </w:rPr>
        <w:t>免疫処置後有害事象</w:t>
      </w:r>
      <w:r w:rsidRPr="00C05EFB">
        <w:rPr>
          <w:rFonts w:ascii="Arial" w:eastAsia="ＭＳ Ｐ明朝" w:hAnsi="ＭＳ Ｐ明朝" w:cs="Arial"/>
          <w:szCs w:val="22"/>
          <w:lang w:val="fr-BE"/>
        </w:rPr>
        <w:t>）</w:t>
      </w:r>
      <w:r w:rsidRPr="00440C47">
        <w:rPr>
          <w:rFonts w:ascii="Arial" w:eastAsia="ＭＳ Ｐ明朝" w:hAnsi="ＭＳ Ｐ明朝" w:cs="Arial"/>
          <w:szCs w:val="22"/>
        </w:rPr>
        <w:t>としての全身痙攣発作症例の定義に従って</w:t>
      </w:r>
      <w:r w:rsidR="00874597" w:rsidRPr="00440C47">
        <w:rPr>
          <w:rFonts w:ascii="Arial" w:eastAsia="ＭＳ Ｐ明朝" w:hAnsi="ＭＳ Ｐ明朝" w:cs="Arial"/>
        </w:rPr>
        <w:t>「</w:t>
      </w:r>
      <w:r w:rsidR="00874597" w:rsidRPr="00A672DD">
        <w:rPr>
          <w:rFonts w:ascii="Arial" w:eastAsia="ＭＳ Ｐ明朝" w:hAnsi="ＭＳ Ｐ明朝" w:cs="Arial"/>
          <w:b/>
        </w:rPr>
        <w:t>免疫処置後の全身痙攣発作</w:t>
      </w:r>
      <w:r w:rsidR="00440C47" w:rsidRPr="00C05EFB">
        <w:rPr>
          <w:rFonts w:ascii="Arial" w:eastAsia="ＭＳ Ｐ明朝" w:hAnsi="ＭＳ Ｐ明朝" w:cs="Arial"/>
          <w:b/>
          <w:szCs w:val="21"/>
          <w:lang w:val="fr-BE"/>
        </w:rPr>
        <w:t>（ＳＭＱ）</w:t>
      </w:r>
      <w:r w:rsidR="00874597" w:rsidRPr="005A24F7">
        <w:rPr>
          <w:rFonts w:ascii="Arial" w:eastAsia="ＭＳ Ｐ明朝" w:hAnsi="ＭＳ Ｐ明朝" w:cs="Arial"/>
        </w:rPr>
        <w:t>」は免疫処置後の有害事象であるこのようなタイプの発作の発生に対処するために開発された。</w:t>
      </w:r>
    </w:p>
    <w:p w:rsidR="00874597" w:rsidRPr="005A24F7" w:rsidRDefault="00874597" w:rsidP="00F763B9">
      <w:pPr>
        <w:numPr>
          <w:ilvl w:val="0"/>
          <w:numId w:val="11"/>
        </w:numPr>
        <w:tabs>
          <w:tab w:val="clear" w:pos="450"/>
          <w:tab w:val="num" w:pos="360"/>
        </w:tabs>
        <w:adjustRightInd/>
        <w:ind w:left="360" w:hanging="360"/>
        <w:textAlignment w:val="auto"/>
        <w:rPr>
          <w:rFonts w:ascii="Arial" w:eastAsia="ＭＳ Ｐ明朝" w:hAnsi="Arial" w:cs="Arial"/>
          <w:szCs w:val="22"/>
        </w:rPr>
      </w:pPr>
      <w:r w:rsidRPr="005A24F7">
        <w:rPr>
          <w:rFonts w:ascii="Arial" w:eastAsia="ＭＳ Ｐ明朝" w:hAnsi="ＭＳ Ｐ明朝" w:cs="Arial"/>
          <w:szCs w:val="22"/>
        </w:rPr>
        <w:t>「発作」は皮質の興奮性亢進による脳ニューロンの異常な放電である。以下のカテゴリーが含まれる：</w:t>
      </w:r>
    </w:p>
    <w:p w:rsidR="00874597" w:rsidRPr="005A24F7" w:rsidRDefault="00874597" w:rsidP="00F763B9">
      <w:pPr>
        <w:numPr>
          <w:ilvl w:val="1"/>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部分発作（即ち、焦点性発作または限局性発作）</w:t>
      </w:r>
    </w:p>
    <w:p w:rsidR="00874597" w:rsidRPr="005A24F7" w:rsidRDefault="00874597" w:rsidP="00F763B9">
      <w:pPr>
        <w:numPr>
          <w:ilvl w:val="1"/>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全身発作</w:t>
      </w:r>
    </w:p>
    <w:p w:rsidR="00874597" w:rsidRPr="005A24F7" w:rsidRDefault="00874597" w:rsidP="00F763B9">
      <w:pPr>
        <w:numPr>
          <w:ilvl w:val="0"/>
          <w:numId w:val="11"/>
        </w:numPr>
        <w:tabs>
          <w:tab w:val="clear" w:pos="450"/>
          <w:tab w:val="num" w:pos="360"/>
        </w:tabs>
        <w:adjustRightInd/>
        <w:ind w:left="360" w:hanging="360"/>
        <w:textAlignment w:val="auto"/>
        <w:rPr>
          <w:rFonts w:ascii="Arial" w:eastAsia="ＭＳ Ｐ明朝" w:hAnsi="Arial" w:cs="Arial"/>
          <w:szCs w:val="22"/>
        </w:rPr>
      </w:pPr>
      <w:r w:rsidRPr="005A24F7">
        <w:rPr>
          <w:rFonts w:ascii="Arial" w:eastAsia="ＭＳ Ｐ明朝" w:hAnsi="ＭＳ Ｐ明朝" w:cs="Arial"/>
          <w:szCs w:val="22"/>
        </w:rPr>
        <w:t>全身発作は次のように分類される</w:t>
      </w:r>
    </w:p>
    <w:p w:rsidR="00874597" w:rsidRPr="005A24F7" w:rsidRDefault="00874597" w:rsidP="00F763B9">
      <w:pPr>
        <w:numPr>
          <w:ilvl w:val="1"/>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脱力発作</w:t>
      </w:r>
    </w:p>
    <w:p w:rsidR="00874597" w:rsidRPr="005A24F7" w:rsidRDefault="00874597" w:rsidP="00F763B9">
      <w:pPr>
        <w:numPr>
          <w:ilvl w:val="1"/>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強直性発作</w:t>
      </w:r>
    </w:p>
    <w:p w:rsidR="00874597" w:rsidRPr="005A24F7" w:rsidRDefault="00874597" w:rsidP="00F763B9">
      <w:pPr>
        <w:numPr>
          <w:ilvl w:val="1"/>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間代性発作</w:t>
      </w:r>
    </w:p>
    <w:p w:rsidR="00874597" w:rsidRPr="005A24F7" w:rsidRDefault="00874597" w:rsidP="00F763B9">
      <w:pPr>
        <w:numPr>
          <w:ilvl w:val="1"/>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強直性間代性発作</w:t>
      </w:r>
    </w:p>
    <w:p w:rsidR="00874597" w:rsidRPr="005A24F7" w:rsidRDefault="00874597" w:rsidP="00F763B9">
      <w:pPr>
        <w:numPr>
          <w:ilvl w:val="1"/>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ミオクロ</w:t>
      </w:r>
      <w:r w:rsidR="005042BA">
        <w:rPr>
          <w:rFonts w:ascii="Arial" w:eastAsia="ＭＳ Ｐ明朝" w:hAnsi="ＭＳ Ｐ明朝" w:cs="Arial" w:hint="eastAsia"/>
          <w:szCs w:val="22"/>
        </w:rPr>
        <w:t>ニ</w:t>
      </w:r>
      <w:r w:rsidRPr="005A24F7">
        <w:rPr>
          <w:rFonts w:ascii="Arial" w:eastAsia="ＭＳ Ｐ明朝" w:hAnsi="ＭＳ Ｐ明朝" w:cs="Arial"/>
          <w:szCs w:val="22"/>
        </w:rPr>
        <w:t>ー発作</w:t>
      </w:r>
    </w:p>
    <w:p w:rsidR="00874597" w:rsidRPr="005A24F7" w:rsidRDefault="00874597" w:rsidP="00F763B9">
      <w:pPr>
        <w:numPr>
          <w:ilvl w:val="1"/>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欠神発作</w:t>
      </w:r>
    </w:p>
    <w:p w:rsidR="00874597" w:rsidRPr="005A24F7" w:rsidRDefault="00874597" w:rsidP="00F763B9">
      <w:pPr>
        <w:numPr>
          <w:ilvl w:val="0"/>
          <w:numId w:val="11"/>
        </w:numPr>
        <w:tabs>
          <w:tab w:val="clear" w:pos="450"/>
          <w:tab w:val="num" w:pos="360"/>
        </w:tabs>
        <w:adjustRightInd/>
        <w:ind w:left="360" w:hanging="360"/>
        <w:textAlignment w:val="auto"/>
        <w:rPr>
          <w:rFonts w:ascii="Arial" w:eastAsia="ＭＳ Ｐ明朝" w:hAnsi="Arial" w:cs="Arial"/>
          <w:szCs w:val="22"/>
        </w:rPr>
      </w:pPr>
      <w:r w:rsidRPr="005A24F7">
        <w:rPr>
          <w:rFonts w:ascii="Arial" w:eastAsia="ＭＳ Ｐ明朝" w:hAnsi="ＭＳ Ｐ明朝" w:cs="Arial"/>
          <w:szCs w:val="22"/>
        </w:rPr>
        <w:t>発作は次の特徴を有す</w:t>
      </w:r>
    </w:p>
    <w:p w:rsidR="00874597" w:rsidRPr="005A24F7" w:rsidRDefault="00874597" w:rsidP="00F763B9">
      <w:pPr>
        <w:numPr>
          <w:ilvl w:val="1"/>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突発的、不随意の筋収縮</w:t>
      </w:r>
    </w:p>
    <w:p w:rsidR="00874597" w:rsidRPr="005A24F7" w:rsidRDefault="00874597" w:rsidP="00F763B9">
      <w:pPr>
        <w:numPr>
          <w:ilvl w:val="1"/>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知覚障害</w:t>
      </w:r>
    </w:p>
    <w:p w:rsidR="00874597" w:rsidRPr="005A24F7" w:rsidRDefault="00874597" w:rsidP="00F763B9">
      <w:pPr>
        <w:numPr>
          <w:ilvl w:val="1"/>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自律神経機能障害</w:t>
      </w:r>
    </w:p>
    <w:p w:rsidR="00874597" w:rsidRPr="005A24F7" w:rsidRDefault="00874597" w:rsidP="00F763B9">
      <w:pPr>
        <w:numPr>
          <w:ilvl w:val="1"/>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行動異常</w:t>
      </w:r>
    </w:p>
    <w:p w:rsidR="00874597" w:rsidRPr="005A24F7" w:rsidRDefault="00874597" w:rsidP="00F763B9">
      <w:pPr>
        <w:numPr>
          <w:ilvl w:val="1"/>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意識障害または意識消失</w:t>
      </w:r>
    </w:p>
    <w:p w:rsidR="00874597" w:rsidRPr="005A24F7" w:rsidRDefault="00874597" w:rsidP="00F763B9">
      <w:pPr>
        <w:numPr>
          <w:ilvl w:val="0"/>
          <w:numId w:val="11"/>
        </w:numPr>
        <w:tabs>
          <w:tab w:val="clear" w:pos="450"/>
          <w:tab w:val="num" w:pos="360"/>
        </w:tabs>
        <w:adjustRightInd/>
        <w:ind w:left="360" w:hanging="360"/>
        <w:textAlignment w:val="auto"/>
        <w:rPr>
          <w:rFonts w:ascii="Arial" w:eastAsia="ＭＳ Ｐ明朝" w:hAnsi="Arial" w:cs="Arial"/>
          <w:szCs w:val="22"/>
        </w:rPr>
      </w:pPr>
      <w:r w:rsidRPr="005A24F7">
        <w:rPr>
          <w:rFonts w:ascii="Arial" w:eastAsia="ＭＳ Ｐ明朝" w:hAnsi="ＭＳ Ｐ明朝" w:cs="Arial"/>
          <w:szCs w:val="22"/>
        </w:rPr>
        <w:t>全身痙攣発作：患者は意識消失し全身が痙攣する</w:t>
      </w:r>
    </w:p>
    <w:p w:rsidR="00874597" w:rsidRPr="005A24F7" w:rsidRDefault="00874597" w:rsidP="00F763B9">
      <w:pPr>
        <w:numPr>
          <w:ilvl w:val="0"/>
          <w:numId w:val="11"/>
        </w:numPr>
        <w:adjustRightInd/>
        <w:textAlignment w:val="auto"/>
        <w:rPr>
          <w:rFonts w:ascii="Arial" w:eastAsia="ＭＳ Ｐ明朝" w:hAnsi="Arial" w:cs="Arial"/>
          <w:szCs w:val="22"/>
        </w:rPr>
      </w:pPr>
      <w:r w:rsidRPr="005A24F7">
        <w:rPr>
          <w:rFonts w:ascii="Arial" w:eastAsia="ＭＳ Ｐ明朝" w:hAnsi="Arial" w:cs="Arial"/>
          <w:szCs w:val="22"/>
        </w:rPr>
        <w:t>The Brighton Collaboration</w:t>
      </w:r>
      <w:r w:rsidRPr="005A24F7">
        <w:rPr>
          <w:rFonts w:ascii="Arial" w:eastAsia="ＭＳ Ｐ明朝" w:hAnsi="ＭＳ Ｐ明朝" w:cs="Arial"/>
          <w:szCs w:val="22"/>
        </w:rPr>
        <w:t>の</w:t>
      </w:r>
      <w:r w:rsidRPr="005A24F7">
        <w:rPr>
          <w:rFonts w:ascii="Arial" w:eastAsia="ＭＳ Ｐ明朝" w:hAnsi="Arial" w:cs="Arial"/>
          <w:szCs w:val="22"/>
        </w:rPr>
        <w:t>AEFI</w:t>
      </w:r>
      <w:r w:rsidR="00440C47">
        <w:rPr>
          <w:rFonts w:ascii="Arial" w:eastAsia="ＭＳ Ｐ明朝" w:hAnsi="ＭＳ Ｐ明朝" w:cs="Arial"/>
          <w:szCs w:val="22"/>
        </w:rPr>
        <w:t>（</w:t>
      </w:r>
      <w:r w:rsidRPr="005A24F7">
        <w:rPr>
          <w:rFonts w:ascii="Arial" w:eastAsia="ＭＳ Ｐ明朝" w:hAnsi="Arial" w:cs="Arial"/>
          <w:szCs w:val="22"/>
        </w:rPr>
        <w:t xml:space="preserve">Adverse Event Following Immunization; </w:t>
      </w:r>
      <w:r w:rsidRPr="005A24F7">
        <w:rPr>
          <w:rFonts w:ascii="Arial" w:eastAsia="ＭＳ Ｐ明朝" w:hAnsi="ＭＳ Ｐ明朝" w:cs="Arial"/>
          <w:szCs w:val="22"/>
        </w:rPr>
        <w:t>免疫処置後有害事象）としての全身痙攣発作症例の定義では、確定診断のレベルを以下のように記述している：</w:t>
      </w:r>
    </w:p>
    <w:p w:rsidR="00874597" w:rsidRPr="005A24F7" w:rsidRDefault="00874597" w:rsidP="00F763B9">
      <w:pPr>
        <w:numPr>
          <w:ilvl w:val="1"/>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確定診断のレベル</w:t>
      </w:r>
      <w:r w:rsidR="007D0DA3" w:rsidRPr="005A24F7">
        <w:rPr>
          <w:rFonts w:ascii="Arial" w:eastAsia="ＭＳ Ｐ明朝" w:hAnsi="Arial" w:cs="Arial"/>
        </w:rPr>
        <w:t>1</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・突発的な意識消失</w:t>
      </w:r>
      <w:r w:rsidRPr="005A24F7">
        <w:rPr>
          <w:rFonts w:ascii="Arial" w:eastAsia="ＭＳ Ｐ明朝" w:hAnsi="ＭＳ Ｐ明朝" w:cs="Arial"/>
          <w:b/>
          <w:szCs w:val="22"/>
        </w:rPr>
        <w:t>および</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・全身発作、強直性発作、間代性発作、強直性間代性発作、または脱力運動徴候</w:t>
      </w:r>
    </w:p>
    <w:p w:rsidR="00874597" w:rsidRPr="005A24F7" w:rsidRDefault="00874597" w:rsidP="00F763B9">
      <w:pPr>
        <w:numPr>
          <w:ilvl w:val="1"/>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確定診断のレベル</w:t>
      </w:r>
      <w:r w:rsidR="007D0DA3">
        <w:rPr>
          <w:rFonts w:ascii="Arial" w:eastAsia="ＭＳ Ｐ明朝" w:hAnsi="Arial" w:cs="Arial" w:hint="eastAsia"/>
        </w:rPr>
        <w:t>2</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・意識消失の病歴</w:t>
      </w:r>
      <w:r w:rsidRPr="005A24F7">
        <w:rPr>
          <w:rFonts w:ascii="Arial" w:eastAsia="ＭＳ Ｐ明朝" w:hAnsi="ＭＳ Ｐ明朝" w:cs="Arial"/>
          <w:b/>
          <w:szCs w:val="22"/>
        </w:rPr>
        <w:t>および</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・全身発作、強直性発作、間代性発作、強直性間代性発作、または脱力運動徴候</w:t>
      </w:r>
    </w:p>
    <w:p w:rsidR="00874597" w:rsidRPr="005A24F7" w:rsidRDefault="00874597" w:rsidP="00F763B9">
      <w:pPr>
        <w:numPr>
          <w:ilvl w:val="1"/>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確定診断のレベル</w:t>
      </w:r>
      <w:r w:rsidR="007D0DA3">
        <w:rPr>
          <w:rFonts w:ascii="Arial" w:eastAsia="ＭＳ Ｐ明朝" w:hAnsi="Arial" w:cs="Arial" w:hint="eastAsia"/>
        </w:rPr>
        <w:t>3</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・意識消失の病歴</w:t>
      </w:r>
      <w:r w:rsidRPr="005A24F7">
        <w:rPr>
          <w:rFonts w:ascii="Arial" w:eastAsia="ＭＳ Ｐ明朝" w:hAnsi="ＭＳ Ｐ明朝" w:cs="Arial"/>
          <w:b/>
          <w:szCs w:val="22"/>
        </w:rPr>
        <w:t>および</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・他の全身運動徴候</w:t>
      </w:r>
    </w:p>
    <w:p w:rsidR="00E83BCD" w:rsidRPr="004F2545" w:rsidRDefault="00355CB9" w:rsidP="00FA132E">
      <w:pPr>
        <w:pStyle w:val="4"/>
      </w:pPr>
      <w:r w:rsidRPr="004F2545">
        <w:t>2.3</w:t>
      </w:r>
      <w:r w:rsidR="006D2B0F">
        <w:t>4</w:t>
      </w:r>
      <w:r w:rsidRPr="004F2545">
        <w:t>.2</w:t>
      </w:r>
      <w:r w:rsidRPr="004F2545">
        <w:t xml:space="preserve">　包含／除外基準</w:t>
      </w:r>
    </w:p>
    <w:p w:rsidR="00874597" w:rsidRPr="005A24F7" w:rsidRDefault="00874597" w:rsidP="00F763B9">
      <w:pPr>
        <w:numPr>
          <w:ilvl w:val="0"/>
          <w:numId w:val="11"/>
        </w:numPr>
        <w:tabs>
          <w:tab w:val="clear" w:pos="450"/>
          <w:tab w:val="num" w:pos="360"/>
        </w:tabs>
        <w:adjustRightInd/>
        <w:ind w:left="360" w:hanging="360"/>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12"/>
        </w:numPr>
        <w:adjustRightInd/>
        <w:textAlignment w:val="auto"/>
        <w:rPr>
          <w:rFonts w:ascii="Arial" w:eastAsia="ＭＳ Ｐ明朝" w:hAnsi="Arial" w:cs="Arial"/>
          <w:szCs w:val="22"/>
        </w:rPr>
      </w:pPr>
      <w:r w:rsidRPr="005A24F7">
        <w:rPr>
          <w:rFonts w:ascii="Arial" w:eastAsia="ＭＳ Ｐ明朝" w:hAnsi="ＭＳ Ｐ明朝" w:cs="Arial"/>
          <w:b/>
          <w:szCs w:val="22"/>
        </w:rPr>
        <w:t>全身痙攣発作</w:t>
      </w:r>
      <w:r w:rsidRPr="005A24F7">
        <w:rPr>
          <w:rFonts w:ascii="Arial" w:eastAsia="ＭＳ Ｐ明朝" w:hAnsi="ＭＳ Ｐ明朝" w:cs="Arial"/>
          <w:szCs w:val="22"/>
        </w:rPr>
        <w:t>タイプのみを意味する用語、またはそのような事象をコーディングするために使用される可能性がある用語（例：</w:t>
      </w:r>
      <w:r w:rsidRPr="005A24F7">
        <w:rPr>
          <w:rFonts w:ascii="Arial" w:eastAsia="ＭＳ Ｐ明朝" w:hAnsi="Arial" w:cs="Arial"/>
          <w:szCs w:val="22"/>
        </w:rPr>
        <w:t>PT</w:t>
      </w:r>
      <w:r w:rsidRPr="005A24F7">
        <w:rPr>
          <w:rFonts w:ascii="Arial" w:eastAsia="ＭＳ Ｐ明朝" w:hAnsi="ＭＳ Ｐ明朝" w:cs="Arial"/>
          <w:szCs w:val="22"/>
        </w:rPr>
        <w:t>「間代性痙攣（</w:t>
      </w:r>
      <w:r w:rsidRPr="005A24F7">
        <w:rPr>
          <w:rFonts w:ascii="Arial" w:eastAsia="ＭＳ Ｐ明朝" w:hAnsi="Arial" w:cs="Arial"/>
          <w:szCs w:val="22"/>
        </w:rPr>
        <w:t>Clonic convulsion</w:t>
      </w:r>
      <w:r w:rsidRPr="005A24F7">
        <w:rPr>
          <w:rFonts w:ascii="Arial" w:eastAsia="ＭＳ Ｐ明朝" w:hAnsi="ＭＳ Ｐ明朝" w:cs="Arial"/>
          <w:szCs w:val="22"/>
        </w:rPr>
        <w:t>）」）</w:t>
      </w:r>
    </w:p>
    <w:p w:rsidR="00874597" w:rsidRPr="005A24F7" w:rsidRDefault="00874597" w:rsidP="00F763B9">
      <w:pPr>
        <w:numPr>
          <w:ilvl w:val="1"/>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全身痙攣発作の特徴的な徴候や症状の用語で特に意識レベルおよび全身運動徴候に関連する用語（例：</w:t>
      </w:r>
      <w:r w:rsidRPr="005A24F7">
        <w:rPr>
          <w:rFonts w:ascii="Arial" w:eastAsia="ＭＳ Ｐ明朝" w:hAnsi="Arial" w:cs="Arial"/>
          <w:szCs w:val="22"/>
        </w:rPr>
        <w:t>PT</w:t>
      </w:r>
      <w:r w:rsidRPr="005A24F7">
        <w:rPr>
          <w:rFonts w:ascii="Arial" w:eastAsia="ＭＳ Ｐ明朝" w:hAnsi="ＭＳ Ｐ明朝" w:cs="Arial"/>
          <w:szCs w:val="22"/>
        </w:rPr>
        <w:t>「強直性間代性運動（</w:t>
      </w:r>
      <w:r w:rsidRPr="005A24F7">
        <w:rPr>
          <w:rFonts w:ascii="Arial" w:eastAsia="ＭＳ Ｐ明朝" w:hAnsi="Arial" w:cs="Arial"/>
          <w:szCs w:val="22"/>
        </w:rPr>
        <w:t>Tonic clonic movements</w:t>
      </w:r>
      <w:r w:rsidRPr="005A24F7">
        <w:rPr>
          <w:rFonts w:ascii="Arial" w:eastAsia="ＭＳ Ｐ明朝" w:hAnsi="ＭＳ Ｐ明朝" w:cs="Arial"/>
          <w:szCs w:val="22"/>
        </w:rPr>
        <w:t>）」）</w:t>
      </w:r>
    </w:p>
    <w:p w:rsidR="00874597" w:rsidRPr="005A24F7" w:rsidRDefault="00874597" w:rsidP="00F763B9">
      <w:pPr>
        <w:numPr>
          <w:ilvl w:val="1"/>
          <w:numId w:val="12"/>
        </w:numPr>
        <w:adjustRightInd/>
        <w:textAlignment w:val="auto"/>
        <w:rPr>
          <w:rFonts w:ascii="Arial" w:eastAsia="ＭＳ Ｐ明朝" w:hAnsi="Arial" w:cs="Arial"/>
          <w:szCs w:val="22"/>
        </w:rPr>
      </w:pPr>
      <w:r w:rsidRPr="005A24F7">
        <w:rPr>
          <w:rFonts w:ascii="Arial" w:eastAsia="ＭＳ Ｐ明朝" w:hAnsi="Arial" w:cs="Arial"/>
          <w:szCs w:val="22"/>
        </w:rPr>
        <w:t>The Brighton Collaboration (BC)</w:t>
      </w:r>
      <w:r w:rsidRPr="005A24F7">
        <w:rPr>
          <w:rFonts w:ascii="Arial" w:eastAsia="ＭＳ Ｐ明朝" w:hAnsi="ＭＳ Ｐ明朝" w:cs="Arial"/>
          <w:szCs w:val="22"/>
        </w:rPr>
        <w:t>における全身痙攣発作の定義や基準に合致する事象の用語</w:t>
      </w:r>
    </w:p>
    <w:p w:rsidR="00874597" w:rsidRPr="005A24F7" w:rsidRDefault="00874597" w:rsidP="00F763B9">
      <w:pPr>
        <w:numPr>
          <w:ilvl w:val="0"/>
          <w:numId w:val="11"/>
        </w:numPr>
        <w:tabs>
          <w:tab w:val="clear" w:pos="450"/>
          <w:tab w:val="num" w:pos="360"/>
        </w:tabs>
        <w:adjustRightInd/>
        <w:ind w:left="360" w:hanging="360"/>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意識消失はあるが全身運動徴候を伴わないてんかんのタイプの用語（例：</w:t>
      </w:r>
      <w:r w:rsidRPr="005A24F7">
        <w:rPr>
          <w:rFonts w:ascii="Arial" w:eastAsia="ＭＳ Ｐ明朝" w:hAnsi="Arial" w:cs="Arial"/>
          <w:szCs w:val="22"/>
        </w:rPr>
        <w:t>PT</w:t>
      </w:r>
      <w:r w:rsidRPr="005A24F7">
        <w:rPr>
          <w:rFonts w:ascii="Arial" w:eastAsia="ＭＳ Ｐ明朝" w:hAnsi="ＭＳ Ｐ明朝" w:cs="Arial"/>
          <w:szCs w:val="22"/>
        </w:rPr>
        <w:t>「小発作てんかん（</w:t>
      </w:r>
      <w:r w:rsidRPr="005A24F7">
        <w:rPr>
          <w:rFonts w:ascii="Arial" w:eastAsia="ＭＳ Ｐ明朝" w:hAnsi="Arial" w:cs="Arial"/>
          <w:szCs w:val="22"/>
        </w:rPr>
        <w:t>Petit mal epilepsy</w:t>
      </w:r>
      <w:r w:rsidRPr="005A24F7">
        <w:rPr>
          <w:rFonts w:ascii="Arial" w:eastAsia="ＭＳ Ｐ明朝" w:hAnsi="ＭＳ Ｐ明朝" w:cs="Arial"/>
          <w:szCs w:val="22"/>
        </w:rPr>
        <w:t>）」）</w:t>
      </w:r>
    </w:p>
    <w:p w:rsidR="00874597" w:rsidRPr="005A24F7" w:rsidRDefault="00874597" w:rsidP="00F763B9">
      <w:pPr>
        <w:numPr>
          <w:ilvl w:val="1"/>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病因論が確立しており</w:t>
      </w:r>
      <w:r w:rsidRPr="005A24F7">
        <w:rPr>
          <w:rFonts w:ascii="Arial" w:eastAsia="ＭＳ Ｐ明朝" w:hAnsi="Arial" w:cs="Arial"/>
          <w:szCs w:val="22"/>
        </w:rPr>
        <w:t>AEFI</w:t>
      </w:r>
      <w:r w:rsidRPr="005A24F7">
        <w:rPr>
          <w:rFonts w:ascii="Arial" w:eastAsia="ＭＳ Ｐ明朝" w:hAnsi="ＭＳ Ｐ明朝" w:cs="Arial"/>
          <w:szCs w:val="22"/>
        </w:rPr>
        <w:t>とは関連がないてんかんのタイプの用語（例：</w:t>
      </w:r>
      <w:r w:rsidRPr="005A24F7">
        <w:rPr>
          <w:rFonts w:ascii="Arial" w:eastAsia="ＭＳ Ｐ明朝" w:hAnsi="Arial" w:cs="Arial"/>
          <w:szCs w:val="22"/>
        </w:rPr>
        <w:t>PT</w:t>
      </w:r>
      <w:r w:rsidRPr="005A24F7">
        <w:rPr>
          <w:rFonts w:ascii="Arial" w:eastAsia="ＭＳ Ｐ明朝" w:hAnsi="ＭＳ Ｐ明朝" w:cs="Arial"/>
          <w:szCs w:val="22"/>
        </w:rPr>
        <w:t>「赤色ぼろ線維・ミオクロ</w:t>
      </w:r>
      <w:r w:rsidR="006602F2">
        <w:rPr>
          <w:rFonts w:ascii="Arial" w:eastAsia="ＭＳ Ｐ明朝" w:hAnsi="ＭＳ Ｐ明朝" w:cs="Arial" w:hint="eastAsia"/>
          <w:szCs w:val="22"/>
        </w:rPr>
        <w:t>ニ</w:t>
      </w:r>
      <w:r w:rsidRPr="005A24F7">
        <w:rPr>
          <w:rFonts w:ascii="Arial" w:eastAsia="ＭＳ Ｐ明朝" w:hAnsi="ＭＳ Ｐ明朝" w:cs="Arial"/>
          <w:szCs w:val="22"/>
        </w:rPr>
        <w:t>ーてんかん症候群（</w:t>
      </w:r>
      <w:r w:rsidRPr="005A24F7">
        <w:rPr>
          <w:rFonts w:ascii="Arial" w:eastAsia="ＭＳ Ｐ明朝" w:hAnsi="Arial" w:cs="Arial"/>
          <w:szCs w:val="22"/>
        </w:rPr>
        <w:t>Myoclonic epilepsy and ragged-red fibres</w:t>
      </w:r>
      <w:r w:rsidRPr="005A24F7">
        <w:rPr>
          <w:rFonts w:ascii="Arial" w:eastAsia="ＭＳ Ｐ明朝" w:hAnsi="ＭＳ Ｐ明朝" w:cs="Arial"/>
          <w:szCs w:val="22"/>
        </w:rPr>
        <w:t>）」）</w:t>
      </w:r>
    </w:p>
    <w:p w:rsidR="00874597" w:rsidRPr="005A24F7" w:rsidRDefault="00874597" w:rsidP="00F763B9">
      <w:pPr>
        <w:numPr>
          <w:ilvl w:val="1"/>
          <w:numId w:val="12"/>
        </w:numPr>
        <w:adjustRightInd/>
        <w:textAlignment w:val="auto"/>
        <w:rPr>
          <w:rFonts w:ascii="Arial" w:eastAsia="ＭＳ Ｐ明朝" w:hAnsi="Arial" w:cs="Arial"/>
          <w:sz w:val="20"/>
          <w:szCs w:val="22"/>
        </w:rPr>
      </w:pPr>
      <w:r w:rsidRPr="005A24F7">
        <w:rPr>
          <w:rFonts w:ascii="Arial" w:eastAsia="ＭＳ Ｐ明朝" w:hAnsi="ＭＳ Ｐ明朝" w:cs="Arial"/>
          <w:szCs w:val="21"/>
        </w:rPr>
        <w:t>全身痙攣発作に関連する臨床検査と処置の用語（例：</w:t>
      </w:r>
      <w:r w:rsidRPr="005A24F7">
        <w:rPr>
          <w:rFonts w:ascii="Arial" w:eastAsia="ＭＳ Ｐ明朝" w:hAnsi="Arial" w:cs="Arial"/>
          <w:szCs w:val="21"/>
        </w:rPr>
        <w:t>PT</w:t>
      </w:r>
      <w:r w:rsidRPr="005A24F7">
        <w:rPr>
          <w:rFonts w:ascii="Arial" w:eastAsia="ＭＳ Ｐ明朝" w:hAnsi="ＭＳ Ｐ明朝" w:cs="Arial"/>
          <w:szCs w:val="21"/>
        </w:rPr>
        <w:t>「脳波異常（</w:t>
      </w:r>
      <w:r w:rsidRPr="005A24F7">
        <w:rPr>
          <w:rFonts w:ascii="Arial" w:eastAsia="ＭＳ Ｐ明朝" w:hAnsi="Arial" w:cs="Arial"/>
          <w:szCs w:val="21"/>
        </w:rPr>
        <w:t>Electroencephalogram abnormal</w:t>
      </w:r>
      <w:r w:rsidRPr="005A24F7">
        <w:rPr>
          <w:rFonts w:ascii="Arial" w:eastAsia="ＭＳ Ｐ明朝" w:hAnsi="ＭＳ Ｐ明朝" w:cs="Arial"/>
          <w:szCs w:val="21"/>
        </w:rPr>
        <w:t>）」。本除外の根拠は、</w:t>
      </w:r>
      <w:r w:rsidRPr="005A24F7">
        <w:rPr>
          <w:rFonts w:ascii="Arial" w:eastAsia="ＭＳ Ｐ明朝" w:hAnsi="Arial" w:cs="Arial"/>
          <w:szCs w:val="21"/>
        </w:rPr>
        <w:t>BC</w:t>
      </w:r>
      <w:r w:rsidRPr="005A24F7">
        <w:rPr>
          <w:rFonts w:ascii="Arial" w:eastAsia="ＭＳ Ｐ明朝" w:hAnsi="ＭＳ Ｐ明朝" w:cs="Arial"/>
          <w:szCs w:val="21"/>
        </w:rPr>
        <w:t>の定義が免疫処置後の全身痙攣発作は通常短時間で診断はしばしば病歴のみに基づくとの記述による。また、脳波（</w:t>
      </w:r>
      <w:r w:rsidRPr="005A24F7">
        <w:rPr>
          <w:rFonts w:ascii="Arial" w:eastAsia="ＭＳ Ｐ明朝" w:hAnsi="Arial" w:cs="Arial"/>
          <w:szCs w:val="21"/>
        </w:rPr>
        <w:t>EEG</w:t>
      </w:r>
      <w:r w:rsidRPr="005A24F7">
        <w:rPr>
          <w:rFonts w:ascii="Arial" w:eastAsia="ＭＳ Ｐ明朝" w:hAnsi="ＭＳ Ｐ明朝" w:cs="Arial"/>
          <w:szCs w:val="21"/>
        </w:rPr>
        <w:t>）のような臨床検査はほとんど不可能で、実施されたとしても解釈が複雑であるからである（</w:t>
      </w:r>
      <w:r w:rsidRPr="005A24F7">
        <w:rPr>
          <w:rFonts w:ascii="Arial" w:eastAsia="ＭＳ Ｐ明朝" w:hAnsi="Arial" w:cs="Arial"/>
          <w:szCs w:val="21"/>
        </w:rPr>
        <w:t>EEG</w:t>
      </w:r>
      <w:r w:rsidRPr="005A24F7">
        <w:rPr>
          <w:rFonts w:ascii="Arial" w:eastAsia="ＭＳ Ｐ明朝" w:hAnsi="ＭＳ Ｐ明朝" w:cs="Arial"/>
          <w:szCs w:val="21"/>
        </w:rPr>
        <w:t>の発作間欠期における感度は約</w:t>
      </w:r>
      <w:r w:rsidRPr="005A24F7">
        <w:rPr>
          <w:rFonts w:ascii="Arial" w:eastAsia="ＭＳ Ｐ明朝" w:hAnsi="Arial" w:cs="Arial"/>
          <w:szCs w:val="21"/>
        </w:rPr>
        <w:t>40</w:t>
      </w:r>
      <w:r w:rsidRPr="005A24F7">
        <w:rPr>
          <w:rFonts w:ascii="Arial" w:eastAsia="ＭＳ Ｐ明朝" w:hAnsi="ＭＳ Ｐ明朝" w:cs="Arial"/>
          <w:szCs w:val="21"/>
        </w:rPr>
        <w:t>％）。</w:t>
      </w:r>
    </w:p>
    <w:p w:rsidR="00874597" w:rsidRPr="005A24F7" w:rsidRDefault="00874597" w:rsidP="00874597">
      <w:pPr>
        <w:adjustRightInd/>
        <w:textAlignment w:val="auto"/>
        <w:rPr>
          <w:rFonts w:ascii="Arial" w:eastAsia="ＭＳ Ｐ明朝" w:hAnsi="Arial" w:cs="Arial"/>
          <w:szCs w:val="21"/>
        </w:rPr>
      </w:pPr>
    </w:p>
    <w:p w:rsidR="00874597" w:rsidRPr="005A24F7" w:rsidRDefault="00874597" w:rsidP="00657059">
      <w:pPr>
        <w:ind w:leftChars="150" w:left="630" w:hangingChars="150" w:hanging="315"/>
        <w:rPr>
          <w:rFonts w:ascii="Arial" w:eastAsia="ＭＳ Ｐ明朝" w:hAnsi="Arial" w:cs="Arial"/>
          <w:szCs w:val="21"/>
        </w:rPr>
      </w:pPr>
      <w:r w:rsidRPr="005A24F7">
        <w:rPr>
          <w:rFonts w:ascii="Arial" w:eastAsia="ＭＳ Ｐ明朝" w:hAnsi="ＭＳ Ｐ明朝" w:cs="Arial"/>
          <w:szCs w:val="21"/>
        </w:rPr>
        <w:t>注：アルゴリズムを有する</w:t>
      </w:r>
      <w:r w:rsidRPr="005A24F7">
        <w:rPr>
          <w:rFonts w:ascii="Arial" w:eastAsia="ＭＳ Ｐ明朝" w:hAnsi="Arial" w:cs="Arial"/>
        </w:rPr>
        <w:t>SMQ</w:t>
      </w:r>
      <w:r w:rsidRPr="005A24F7">
        <w:rPr>
          <w:rFonts w:ascii="Arial" w:eastAsia="ＭＳ Ｐ明朝" w:hAnsi="ＭＳ Ｐ明朝" w:cs="Arial"/>
        </w:rPr>
        <w:t>「免疫処置後</w:t>
      </w:r>
      <w:r w:rsidRPr="005A24F7">
        <w:rPr>
          <w:rFonts w:ascii="Arial" w:eastAsia="ＭＳ Ｐ明朝" w:hAnsi="ＭＳ Ｐ明朝" w:cs="Arial"/>
          <w:szCs w:val="21"/>
        </w:rPr>
        <w:t>の全身痙攣発作（</w:t>
      </w:r>
      <w:r w:rsidRPr="005A24F7">
        <w:rPr>
          <w:rFonts w:ascii="Arial" w:eastAsia="ＭＳ Ｐ明朝" w:hAnsi="Arial" w:cs="Arial"/>
          <w:szCs w:val="21"/>
        </w:rPr>
        <w:t>Generalised convulsive seizures following immunisation</w:t>
      </w:r>
      <w:r w:rsidRPr="005A24F7">
        <w:rPr>
          <w:rFonts w:ascii="Arial" w:eastAsia="ＭＳ Ｐ明朝" w:hAnsi="ＭＳ Ｐ明朝" w:cs="Arial"/>
          <w:szCs w:val="21"/>
        </w:rPr>
        <w:t>）」のテスト結果により、テスト前に「狭域」としていた数件の医薬品に関係する</w:t>
      </w:r>
      <w:r w:rsidRPr="005A24F7">
        <w:rPr>
          <w:rFonts w:ascii="Arial" w:eastAsia="ＭＳ Ｐ明朝" w:hAnsi="Arial" w:cs="Arial"/>
          <w:szCs w:val="21"/>
        </w:rPr>
        <w:t>PT</w:t>
      </w:r>
      <w:r w:rsidRPr="005A24F7">
        <w:rPr>
          <w:rFonts w:ascii="Arial" w:eastAsia="ＭＳ Ｐ明朝" w:hAnsi="ＭＳ Ｐ明朝" w:cs="Arial"/>
          <w:szCs w:val="21"/>
        </w:rPr>
        <w:t>用語がこの</w:t>
      </w:r>
      <w:r w:rsidR="004F2545" w:rsidRPr="005A24F7">
        <w:rPr>
          <w:rFonts w:ascii="Arial" w:eastAsia="ＭＳ Ｐ明朝" w:hAnsi="Arial" w:cs="Arial"/>
        </w:rPr>
        <w:t>SMQ</w:t>
      </w:r>
      <w:r w:rsidRPr="005A24F7">
        <w:rPr>
          <w:rFonts w:ascii="Arial" w:eastAsia="ＭＳ Ｐ明朝" w:hAnsi="ＭＳ Ｐ明朝" w:cs="Arial"/>
          <w:szCs w:val="21"/>
        </w:rPr>
        <w:t>から削除されたことから、</w:t>
      </w:r>
      <w:r w:rsidRPr="005A24F7">
        <w:rPr>
          <w:rFonts w:ascii="Arial" w:eastAsia="ＭＳ Ｐ明朝" w:hAnsi="ＭＳ Ｐ明朝" w:cs="Arial"/>
          <w:b/>
          <w:szCs w:val="21"/>
        </w:rPr>
        <w:t>本</w:t>
      </w:r>
      <w:r w:rsidRPr="005A24F7">
        <w:rPr>
          <w:rFonts w:ascii="Arial" w:eastAsia="ＭＳ Ｐ明朝" w:hAnsi="Arial" w:cs="Arial"/>
          <w:b/>
          <w:szCs w:val="21"/>
        </w:rPr>
        <w:t>SMQ</w:t>
      </w:r>
      <w:r w:rsidRPr="005A24F7">
        <w:rPr>
          <w:rFonts w:ascii="Arial" w:eastAsia="ＭＳ Ｐ明朝" w:hAnsi="ＭＳ Ｐ明朝" w:cs="Arial"/>
          <w:b/>
          <w:szCs w:val="21"/>
        </w:rPr>
        <w:t>を医薬品に適用することは適切ではないと考えられる</w:t>
      </w:r>
      <w:r w:rsidRPr="005A24F7">
        <w:rPr>
          <w:rFonts w:ascii="Arial" w:eastAsia="ＭＳ Ｐ明朝" w:hAnsi="ＭＳ Ｐ明朝" w:cs="Arial"/>
          <w:szCs w:val="21"/>
        </w:rPr>
        <w:t>。</w:t>
      </w:r>
    </w:p>
    <w:p w:rsidR="00874597" w:rsidRPr="005A24F7" w:rsidRDefault="00874597" w:rsidP="00874597">
      <w:pPr>
        <w:pStyle w:val="Default"/>
        <w:ind w:left="840"/>
        <w:rPr>
          <w:rFonts w:eastAsia="ＭＳ Ｐ明朝"/>
          <w:sz w:val="21"/>
          <w:szCs w:val="21"/>
        </w:rPr>
      </w:pPr>
    </w:p>
    <w:p w:rsidR="00E83BCD" w:rsidRPr="004F2545" w:rsidRDefault="00355CB9" w:rsidP="00FA132E">
      <w:pPr>
        <w:pStyle w:val="4"/>
      </w:pPr>
      <w:r w:rsidRPr="004F2545">
        <w:t>2.3</w:t>
      </w:r>
      <w:r w:rsidR="006D2B0F">
        <w:t>4</w:t>
      </w:r>
      <w:r w:rsidRPr="004F2545">
        <w:t xml:space="preserve">.3 </w:t>
      </w:r>
      <w:r w:rsidRPr="004F2545">
        <w:t>アルゴリズム</w:t>
      </w:r>
    </w:p>
    <w:p w:rsidR="00874597" w:rsidRPr="005A24F7" w:rsidRDefault="00874597" w:rsidP="00657059">
      <w:pPr>
        <w:ind w:firstLineChars="100" w:firstLine="210"/>
        <w:rPr>
          <w:rFonts w:ascii="Arial" w:eastAsia="ＭＳ Ｐ明朝" w:hAnsi="Arial" w:cs="Arial"/>
        </w:rPr>
      </w:pPr>
      <w:r w:rsidRPr="005A24F7">
        <w:rPr>
          <w:rFonts w:ascii="Arial" w:eastAsia="ＭＳ Ｐ明朝" w:hAnsi="ＭＳ Ｐ明朝" w:cs="Arial"/>
        </w:rPr>
        <w:t>本</w:t>
      </w:r>
      <w:r w:rsidRPr="005A24F7">
        <w:rPr>
          <w:rFonts w:ascii="Arial" w:eastAsia="ＭＳ Ｐ明朝" w:hAnsi="Arial" w:cs="Arial"/>
        </w:rPr>
        <w:t>SMQ</w:t>
      </w:r>
      <w:r w:rsidRPr="005A24F7">
        <w:rPr>
          <w:rFonts w:ascii="Arial" w:eastAsia="ＭＳ Ｐ明朝" w:hAnsi="ＭＳ Ｐ明朝" w:cs="Arial"/>
        </w:rPr>
        <w:t>を下記の条件のアルゴリズムを適用して検索された症例を詳細レビューの対象とする。</w:t>
      </w:r>
    </w:p>
    <w:p w:rsidR="00874597" w:rsidRPr="005A24F7" w:rsidRDefault="00874597" w:rsidP="00F763B9">
      <w:pPr>
        <w:numPr>
          <w:ilvl w:val="0"/>
          <w:numId w:val="11"/>
        </w:numPr>
        <w:tabs>
          <w:tab w:val="clear" w:pos="450"/>
          <w:tab w:val="num" w:pos="360"/>
        </w:tabs>
        <w:adjustRightInd/>
        <w:ind w:left="360" w:hanging="360"/>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A</w:t>
      </w:r>
      <w:r w:rsidRPr="005A24F7">
        <w:rPr>
          <w:rFonts w:ascii="Arial" w:eastAsia="ＭＳ Ｐ明朝" w:hAnsi="ＭＳ Ｐ明朝" w:cs="Arial"/>
          <w:szCs w:val="22"/>
        </w:rPr>
        <w:t>に属する用語を含む症例</w:t>
      </w:r>
    </w:p>
    <w:p w:rsidR="00874597" w:rsidRPr="005A24F7" w:rsidRDefault="00874597" w:rsidP="00874597">
      <w:pPr>
        <w:adjustRightInd/>
        <w:ind w:left="360"/>
        <w:textAlignment w:val="auto"/>
        <w:rPr>
          <w:rFonts w:ascii="Arial" w:eastAsia="ＭＳ Ｐ明朝" w:hAnsi="Arial" w:cs="Arial"/>
          <w:szCs w:val="22"/>
        </w:rPr>
      </w:pPr>
      <w:r w:rsidRPr="005A24F7">
        <w:rPr>
          <w:rFonts w:ascii="Arial" w:eastAsia="ＭＳ Ｐ明朝" w:hAnsi="ＭＳ Ｐ明朝" w:cs="Arial"/>
          <w:szCs w:val="21"/>
        </w:rPr>
        <w:t>あるいは</w:t>
      </w:r>
    </w:p>
    <w:p w:rsidR="00874597" w:rsidRPr="005A24F7" w:rsidRDefault="00874597" w:rsidP="00F763B9">
      <w:pPr>
        <w:numPr>
          <w:ilvl w:val="0"/>
          <w:numId w:val="11"/>
        </w:numPr>
        <w:tabs>
          <w:tab w:val="clear" w:pos="450"/>
          <w:tab w:val="num" w:pos="360"/>
        </w:tabs>
        <w:adjustRightInd/>
        <w:ind w:left="360" w:hanging="360"/>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B</w:t>
      </w:r>
      <w:r w:rsidRPr="005A24F7">
        <w:rPr>
          <w:rFonts w:ascii="Arial" w:eastAsia="ＭＳ Ｐ明朝" w:hAnsi="ＭＳ Ｐ明朝" w:cs="Arial"/>
          <w:szCs w:val="22"/>
        </w:rPr>
        <w:t>に属する用語を含む症例（意識レベルおよび他の神経的事象）およびカテゴリー</w:t>
      </w:r>
      <w:r w:rsidRPr="005A24F7">
        <w:rPr>
          <w:rFonts w:ascii="Arial" w:eastAsia="ＭＳ Ｐ明朝" w:hAnsi="Arial" w:cs="Arial"/>
          <w:szCs w:val="22"/>
        </w:rPr>
        <w:t>C</w:t>
      </w:r>
      <w:r w:rsidRPr="005A24F7">
        <w:rPr>
          <w:rFonts w:ascii="Arial" w:eastAsia="ＭＳ Ｐ明朝" w:hAnsi="ＭＳ Ｐ明朝" w:cs="Arial"/>
          <w:szCs w:val="22"/>
        </w:rPr>
        <w:t>の用語（運動徴候と全身痙攣の観測結果の用語）</w:t>
      </w:r>
    </w:p>
    <w:p w:rsidR="00874597" w:rsidRPr="005A24F7" w:rsidRDefault="00874597" w:rsidP="00874597">
      <w:pPr>
        <w:adjustRightInd/>
        <w:ind w:left="360"/>
        <w:textAlignment w:val="auto"/>
        <w:rPr>
          <w:rFonts w:ascii="Arial" w:eastAsia="ＭＳ Ｐ明朝" w:hAnsi="Arial" w:cs="Arial"/>
          <w:szCs w:val="22"/>
        </w:rPr>
      </w:pPr>
    </w:p>
    <w:p w:rsidR="00E83BCD" w:rsidRPr="004F2545" w:rsidRDefault="00355CB9" w:rsidP="00FA132E">
      <w:pPr>
        <w:pStyle w:val="4"/>
      </w:pPr>
      <w:r w:rsidRPr="004F2545">
        <w:t>2.3</w:t>
      </w:r>
      <w:r w:rsidR="006D2B0F">
        <w:t>4</w:t>
      </w:r>
      <w:r w:rsidRPr="004F2545">
        <w:t>.4</w:t>
      </w:r>
      <w:r w:rsidRPr="004F2545">
        <w:t xml:space="preserve">　「免疫処置後の全身痙攣発作（ＳＭＱ）」の参考資料リスト</w:t>
      </w:r>
    </w:p>
    <w:p w:rsidR="00874597" w:rsidRPr="005A24F7" w:rsidRDefault="00874597" w:rsidP="00E01B5B">
      <w:pPr>
        <w:numPr>
          <w:ilvl w:val="0"/>
          <w:numId w:val="65"/>
        </w:numPr>
        <w:jc w:val="left"/>
        <w:rPr>
          <w:rFonts w:ascii="Arial" w:eastAsia="ＭＳ Ｐ明朝" w:hAnsi="Arial" w:cs="Arial"/>
        </w:rPr>
      </w:pPr>
      <w:r w:rsidRPr="005A24F7">
        <w:rPr>
          <w:rFonts w:ascii="Arial" w:eastAsia="ＭＳ Ｐ明朝" w:hAnsi="Arial" w:cs="Arial"/>
        </w:rPr>
        <w:t xml:space="preserve">Ko, DY.  Generalized tonic-clonic seizures.  </w:t>
      </w:r>
      <w:hyperlink r:id="rId26" w:history="1">
        <w:r w:rsidRPr="00FE4D7E">
          <w:rPr>
            <w:rStyle w:val="aa"/>
            <w:rFonts w:ascii="Arial" w:eastAsia="ＭＳ Ｐ明朝" w:hAnsi="Arial" w:cs="Arial"/>
          </w:rPr>
          <w:t>http://emedicine.medscape.com/article/1184608-overview</w:t>
        </w:r>
      </w:hyperlink>
    </w:p>
    <w:p w:rsidR="00874597" w:rsidRPr="005A24F7" w:rsidRDefault="00874597" w:rsidP="00E01B5B">
      <w:pPr>
        <w:numPr>
          <w:ilvl w:val="0"/>
          <w:numId w:val="66"/>
        </w:numPr>
        <w:jc w:val="left"/>
        <w:rPr>
          <w:rFonts w:ascii="Arial" w:eastAsia="ＭＳ Ｐ明朝" w:hAnsi="Arial" w:cs="Arial"/>
        </w:rPr>
      </w:pPr>
      <w:r w:rsidRPr="005A24F7">
        <w:rPr>
          <w:rFonts w:ascii="Arial" w:eastAsia="ＭＳ Ｐ明朝" w:hAnsi="Arial" w:cs="Arial"/>
        </w:rPr>
        <w:t>Bonhoeffer, J et al.  Generalized convulsive seizure as an adverse event following immunization: case definition and guidelines for data collection, analysis, and presentation. Vaccine 22 (2004) 557–562</w:t>
      </w:r>
    </w:p>
    <w:p w:rsidR="00E83BCD" w:rsidRPr="00687D21" w:rsidRDefault="00874597" w:rsidP="00CA557D">
      <w:pPr>
        <w:pStyle w:val="3"/>
      </w:pPr>
      <w:bookmarkStart w:id="305" w:name="_2.34_「緑内障（Glaucoma）（ＳＭＱ）」"/>
      <w:bookmarkEnd w:id="305"/>
      <w:r w:rsidRPr="005A24F7">
        <w:br w:type="page"/>
      </w:r>
      <w:bookmarkStart w:id="306" w:name="_Toc252957603"/>
      <w:bookmarkStart w:id="307" w:name="_Toc252959982"/>
      <w:bookmarkStart w:id="308" w:name="_Toc443481156"/>
      <w:r w:rsidR="00355CB9" w:rsidRPr="0085279B">
        <w:rPr>
          <w:rFonts w:ascii="Arial" w:hAnsi="Arial"/>
        </w:rPr>
        <w:t>2.</w:t>
      </w:r>
      <w:r w:rsidR="005B277E" w:rsidRPr="0085279B">
        <w:rPr>
          <w:rFonts w:ascii="Arial" w:hAnsi="Arial"/>
        </w:rPr>
        <w:t>3</w:t>
      </w:r>
      <w:r w:rsidR="006D2B0F" w:rsidRPr="0085279B">
        <w:rPr>
          <w:rFonts w:ascii="Arial" w:hAnsi="Arial"/>
        </w:rPr>
        <w:t>5</w:t>
      </w:r>
      <w:r w:rsidR="005B277E">
        <w:rPr>
          <w:rFonts w:hint="eastAsia"/>
        </w:rPr>
        <w:tab/>
      </w:r>
      <w:r w:rsidR="00D215E1" w:rsidRPr="0061287D">
        <w:rPr>
          <w:rFonts w:hint="eastAsia"/>
        </w:rPr>
        <w:t>「緑内障（</w:t>
      </w:r>
      <w:r w:rsidR="00355CB9" w:rsidRPr="0061287D">
        <w:t>Glaucoma</w:t>
      </w:r>
      <w:r w:rsidR="00D215E1" w:rsidRPr="0061287D">
        <w:rPr>
          <w:rFonts w:hint="eastAsia"/>
        </w:rPr>
        <w:t>）（ＳＭＱ）」</w:t>
      </w:r>
      <w:bookmarkEnd w:id="306"/>
      <w:bookmarkEnd w:id="307"/>
      <w:bookmarkEnd w:id="308"/>
    </w:p>
    <w:p w:rsidR="00214472" w:rsidRPr="00883065" w:rsidRDefault="00356CAA">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2008</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p>
    <w:p w:rsidR="00E83BCD" w:rsidRPr="004F2545" w:rsidRDefault="00355CB9" w:rsidP="00FA132E">
      <w:pPr>
        <w:pStyle w:val="4"/>
      </w:pPr>
      <w:r w:rsidRPr="004F2545">
        <w:t>2.3</w:t>
      </w:r>
      <w:r w:rsidR="006B4D5D">
        <w:t>5</w:t>
      </w:r>
      <w:r w:rsidRPr="004F2545">
        <w:t>.1</w:t>
      </w:r>
      <w:r w:rsidRPr="004F2545">
        <w:t xml:space="preserve">　定義</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眼内圧の増加に特徴付けられる眼疾患のグループ</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視神経乳頭の病変および典型的な視野欠損を生じる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早期の治療により重度の視力障害あるいは視力喪失は防ぐことができる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主要な</w:t>
      </w:r>
      <w:r w:rsidR="007D0DA3">
        <w:rPr>
          <w:rFonts w:ascii="Arial" w:eastAsia="ＭＳ Ｐ明朝" w:hAnsi="ＭＳ Ｐ明朝" w:cs="Arial" w:hint="eastAsia"/>
          <w:szCs w:val="22"/>
        </w:rPr>
        <w:t>二</w:t>
      </w:r>
      <w:r w:rsidRPr="005A24F7">
        <w:rPr>
          <w:rFonts w:ascii="Arial" w:eastAsia="ＭＳ Ｐ明朝" w:hAnsi="ＭＳ Ｐ明朝" w:cs="Arial"/>
          <w:szCs w:val="22"/>
        </w:rPr>
        <w:t>つのタイプ</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閉塞偶角緑内障：眼内の廃液通路の物理的障害</w:t>
      </w:r>
    </w:p>
    <w:p w:rsidR="00874597" w:rsidRPr="005A24F7" w:rsidRDefault="00874597" w:rsidP="00657059">
      <w:pPr>
        <w:adjustRightInd/>
        <w:ind w:leftChars="398" w:left="949" w:hangingChars="54" w:hanging="113"/>
        <w:textAlignment w:val="auto"/>
        <w:rPr>
          <w:rFonts w:ascii="Arial" w:eastAsia="ＭＳ Ｐ明朝" w:hAnsi="Arial" w:cs="Arial"/>
          <w:szCs w:val="22"/>
        </w:rPr>
      </w:pPr>
      <w:r w:rsidRPr="005A24F7">
        <w:rPr>
          <w:rFonts w:ascii="Arial" w:eastAsia="ＭＳ Ｐ明朝" w:hAnsi="ＭＳ Ｐ明朝" w:cs="Arial"/>
          <w:szCs w:val="22"/>
        </w:rPr>
        <w:t>・急性型：房水の蓄積による突然の眼内圧の上昇。視神経の障害と視力喪失が数時間で発生する</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・慢性型：症状なしに視力障害が発生することがある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開放偶角緑内障：</w:t>
      </w:r>
      <w:r w:rsidR="001136CB">
        <w:rPr>
          <w:rFonts w:ascii="Arial" w:eastAsia="ＭＳ Ｐ明朝" w:hAnsi="ＭＳ Ｐ明朝" w:cs="Arial" w:hint="eastAsia"/>
          <w:szCs w:val="22"/>
        </w:rPr>
        <w:t>排</w:t>
      </w:r>
      <w:r w:rsidRPr="005A24F7">
        <w:rPr>
          <w:rFonts w:ascii="Arial" w:eastAsia="ＭＳ Ｐ明朝" w:hAnsi="ＭＳ Ｐ明朝" w:cs="Arial"/>
          <w:szCs w:val="22"/>
        </w:rPr>
        <w:t>液システムは閉鎖されていない。視力障害は症状なしに発生することがある</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・緑内障で最も多い</w:t>
      </w:r>
    </w:p>
    <w:p w:rsidR="00874597" w:rsidRPr="005A24F7" w:rsidRDefault="00874597" w:rsidP="00657059">
      <w:pPr>
        <w:adjustRightInd/>
        <w:ind w:leftChars="397" w:left="949" w:hangingChars="55" w:hanging="115"/>
        <w:textAlignment w:val="auto"/>
        <w:rPr>
          <w:rFonts w:ascii="Arial" w:eastAsia="ＭＳ Ｐ明朝" w:hAnsi="Arial" w:cs="Arial"/>
          <w:szCs w:val="22"/>
        </w:rPr>
      </w:pPr>
      <w:r w:rsidRPr="005A24F7">
        <w:rPr>
          <w:rFonts w:ascii="Arial" w:eastAsia="ＭＳ Ｐ明朝" w:hAnsi="ＭＳ Ｐ明朝" w:cs="Arial"/>
          <w:szCs w:val="22"/>
        </w:rPr>
        <w:t>・徴候には末梢性視力喪失、軽度で慢性の頭痛、霧視、暗闇への調節困難、灯りのまわりの輪が含まれる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他のタイプ</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正常（あるいは低下）圧の緑内障：眼内圧上昇が正常範囲内であっても視神経が障害される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小児期緑内障：まれで、乳児、小児あるいは思春期に発症する</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・開放偶角緑内障に類似する、早期の症状を伴うことはほとんどない</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・治療しないと失明に至る</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・遺伝性であると考えられている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先天性緑内障：通常は生後すぐに発現するが、一年以内に発症することもある</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・徴候には流涙、光感受性、角膜の混濁が含まれる</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・男児に多く、片眼あるいは両眼に発生する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二次性緑内障：眼の構造的障害による眼内圧上昇</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・眼外傷あるいは他の医学状態が原因となることがある</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・治療は背景となる原因を目標にし、眼内圧の低下を目指す</w:t>
      </w:r>
    </w:p>
    <w:p w:rsidR="00046F8F" w:rsidRPr="005A24F7" w:rsidRDefault="00874597" w:rsidP="00046F8F">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rPr>
        <w:t>緑内障の原因</w:t>
      </w:r>
    </w:p>
    <w:p w:rsidR="00046F8F" w:rsidRPr="005A24F7" w:rsidRDefault="00874597" w:rsidP="00046F8F">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米国における約</w:t>
      </w:r>
      <w:r w:rsidRPr="005A24F7">
        <w:rPr>
          <w:rFonts w:ascii="Arial" w:eastAsia="ＭＳ Ｐ明朝" w:hAnsi="Arial" w:cs="Arial"/>
          <w:szCs w:val="22"/>
        </w:rPr>
        <w:t>10</w:t>
      </w:r>
      <w:r w:rsidRPr="005A24F7">
        <w:rPr>
          <w:rFonts w:ascii="Arial" w:eastAsia="ＭＳ Ｐ明朝" w:hAnsi="ＭＳ Ｐ明朝" w:cs="Arial"/>
          <w:szCs w:val="22"/>
        </w:rPr>
        <w:t>万の緑内障はクロモゾーマ</w:t>
      </w:r>
      <w:r w:rsidR="00416BBB" w:rsidRPr="005A24F7">
        <w:rPr>
          <w:rFonts w:ascii="Arial" w:eastAsia="ＭＳ Ｐ明朝" w:hAnsi="Arial" w:cs="Arial"/>
        </w:rPr>
        <w:t>1</w:t>
      </w:r>
      <w:r w:rsidRPr="005A24F7">
        <w:rPr>
          <w:rFonts w:ascii="Arial" w:eastAsia="ＭＳ Ｐ明朝" w:hAnsi="ＭＳ Ｐ明朝" w:cs="Arial"/>
          <w:szCs w:val="22"/>
        </w:rPr>
        <w:t>の</w:t>
      </w:r>
      <w:r w:rsidRPr="005A24F7">
        <w:rPr>
          <w:rFonts w:ascii="Arial" w:eastAsia="ＭＳ Ｐ明朝" w:hAnsi="Arial" w:cs="Arial"/>
          <w:szCs w:val="22"/>
        </w:rPr>
        <w:t>GLC1A</w:t>
      </w:r>
      <w:r w:rsidRPr="005A24F7">
        <w:rPr>
          <w:rFonts w:ascii="Arial" w:eastAsia="ＭＳ Ｐ明朝" w:hAnsi="ＭＳ Ｐ明朝" w:cs="Arial"/>
          <w:szCs w:val="22"/>
        </w:rPr>
        <w:t>遺伝子の変異による（この遺伝子の産物が眼圧を制御していると推定されている）</w:t>
      </w:r>
    </w:p>
    <w:p w:rsidR="00046F8F" w:rsidRPr="005A24F7" w:rsidRDefault="00874597" w:rsidP="00046F8F">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眼内圧上昇、家族歴、人種的背景、加齢が危険性を増加させる</w:t>
      </w:r>
    </w:p>
    <w:p w:rsidR="00874597" w:rsidRPr="005A24F7" w:rsidRDefault="00874597" w:rsidP="00046F8F">
      <w:pPr>
        <w:ind w:leftChars="404" w:left="848"/>
        <w:rPr>
          <w:rFonts w:ascii="Arial" w:eastAsia="ＭＳ Ｐ明朝" w:hAnsi="Arial" w:cs="Arial"/>
          <w:szCs w:val="22"/>
        </w:rPr>
      </w:pPr>
      <w:r w:rsidRPr="005A24F7">
        <w:rPr>
          <w:rFonts w:ascii="Arial" w:eastAsia="ＭＳ Ｐ明朝" w:hAnsi="ＭＳ Ｐ明朝" w:cs="Arial"/>
          <w:szCs w:val="22"/>
        </w:rPr>
        <w:t>・アフリカ系アメリカ人は失明に至る緑内障を発症する率が高い</w:t>
      </w:r>
    </w:p>
    <w:p w:rsidR="00874597" w:rsidRPr="005A24F7" w:rsidRDefault="00874597" w:rsidP="00657059">
      <w:pPr>
        <w:adjustRightInd/>
        <w:ind w:leftChars="400" w:left="966" w:hangingChars="60" w:hanging="126"/>
        <w:textAlignment w:val="auto"/>
        <w:rPr>
          <w:rFonts w:ascii="Arial" w:eastAsia="ＭＳ Ｐ明朝" w:hAnsi="Arial" w:cs="Arial"/>
          <w:szCs w:val="22"/>
        </w:rPr>
      </w:pPr>
      <w:r w:rsidRPr="005A24F7">
        <w:rPr>
          <w:rFonts w:ascii="Arial" w:eastAsia="ＭＳ Ｐ明朝" w:hAnsi="ＭＳ Ｐ明朝" w:cs="Arial"/>
          <w:szCs w:val="22"/>
        </w:rPr>
        <w:t>・初期の開放偶角緑内障はアフリカ系アメリカ人、アラスカ現地人の間では失明の原因となることがあり、白人より</w:t>
      </w:r>
      <w:r w:rsidRPr="005A24F7">
        <w:rPr>
          <w:rFonts w:ascii="Arial" w:eastAsia="ＭＳ Ｐ明朝" w:hAnsi="Arial" w:cs="Arial"/>
          <w:szCs w:val="22"/>
        </w:rPr>
        <w:t>6</w:t>
      </w:r>
      <w:r w:rsidRPr="005A24F7">
        <w:rPr>
          <w:rFonts w:ascii="Arial" w:eastAsia="ＭＳ Ｐ明朝" w:hAnsi="ＭＳ Ｐ明朝" w:cs="Arial"/>
          <w:szCs w:val="22"/>
        </w:rPr>
        <w:t>から</w:t>
      </w:r>
      <w:r w:rsidRPr="005A24F7">
        <w:rPr>
          <w:rFonts w:ascii="Arial" w:eastAsia="ＭＳ Ｐ明朝" w:hAnsi="Arial" w:cs="Arial"/>
          <w:szCs w:val="22"/>
        </w:rPr>
        <w:t>8</w:t>
      </w:r>
      <w:r w:rsidRPr="005A24F7">
        <w:rPr>
          <w:rFonts w:ascii="Arial" w:eastAsia="ＭＳ Ｐ明朝" w:hAnsi="ＭＳ Ｐ明朝" w:cs="Arial"/>
          <w:szCs w:val="22"/>
        </w:rPr>
        <w:t>倍高く、しばしば若年で発現する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眼内圧の上昇は、房水の産生の増加あるいは房水の排出の低下のいずれも原因となり、圧力は視神経の傷害となる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正常眼圧の緑内障患者が失明する場合は他の要因が関与しているのかもしれない。また、高眼圧でも視神経傷害を発症しない場合もある</w:t>
      </w:r>
    </w:p>
    <w:p w:rsidR="00874597" w:rsidRPr="005A24F7" w:rsidRDefault="00874597" w:rsidP="00657059">
      <w:pPr>
        <w:adjustRightInd/>
        <w:ind w:leftChars="400" w:left="966" w:hangingChars="60" w:hanging="126"/>
        <w:textAlignment w:val="auto"/>
        <w:rPr>
          <w:rFonts w:ascii="Arial" w:eastAsia="ＭＳ Ｐ明朝" w:hAnsi="Arial" w:cs="Arial"/>
          <w:szCs w:val="22"/>
        </w:rPr>
      </w:pPr>
      <w:r w:rsidRPr="005A24F7">
        <w:rPr>
          <w:rFonts w:ascii="Arial" w:eastAsia="ＭＳ Ｐ明朝" w:hAnsi="ＭＳ Ｐ明朝" w:cs="Arial"/>
          <w:szCs w:val="22"/>
        </w:rPr>
        <w:t>・その他の症状としては、重篤な眼痛、顔面痛、光に反応しない瞳、眼充血、霧視、吐気、嘔吐、腹痛、眼球突出がある</w:t>
      </w:r>
    </w:p>
    <w:p w:rsidR="00874597" w:rsidRPr="005A24F7" w:rsidRDefault="00874597" w:rsidP="00874597">
      <w:pPr>
        <w:rPr>
          <w:rFonts w:ascii="Arial" w:eastAsia="ＭＳ Ｐ明朝" w:hAnsi="Arial" w:cs="Arial"/>
        </w:rPr>
      </w:pPr>
    </w:p>
    <w:p w:rsidR="00E83BCD" w:rsidRPr="00434713" w:rsidRDefault="00355CB9" w:rsidP="00FA132E">
      <w:pPr>
        <w:pStyle w:val="4"/>
      </w:pPr>
      <w:r w:rsidRPr="00434713">
        <w:t>2.3</w:t>
      </w:r>
      <w:r w:rsidR="006B4D5D">
        <w:t>5</w:t>
      </w:r>
      <w:r w:rsidRPr="00434713">
        <w:t>.2</w:t>
      </w:r>
      <w:r w:rsidRPr="00434713">
        <w:t xml:space="preserve">　包含／除外基準</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HLGT</w:t>
      </w:r>
      <w:r w:rsidRPr="005A24F7">
        <w:rPr>
          <w:rFonts w:ascii="Arial" w:eastAsia="ＭＳ Ｐ明朝" w:hAnsi="ＭＳ Ｐ明朝" w:cs="Arial"/>
          <w:szCs w:val="22"/>
        </w:rPr>
        <w:t>「緑内障および高眼圧症」の下位のすべての</w:t>
      </w:r>
      <w:r w:rsidRPr="005A24F7">
        <w:rPr>
          <w:rFonts w:ascii="Arial" w:eastAsia="ＭＳ Ｐ明朝" w:hAnsi="Arial" w:cs="Arial"/>
          <w:szCs w:val="22"/>
        </w:rPr>
        <w:t>PT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診断および治療に関連する用語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合併症に関連する用語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狭域検索用語：診断用語、徴候と症状、臨床検査結果および治療法に関する用語は緑内障に特異的で明確に関連するものみとする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広域検索用語：徴候、症状、診断、および臨床検査結果で緑内障のみに特異的ではないが、可能性のある症例を特定する価値をもつもの</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全身性の先天異常の用語を含む先天性の用語（例：</w:t>
      </w:r>
      <w:r w:rsidRPr="005A24F7">
        <w:rPr>
          <w:rFonts w:ascii="Arial" w:eastAsia="ＭＳ Ｐ明朝" w:hAnsi="Arial" w:cs="Arial"/>
          <w:szCs w:val="22"/>
        </w:rPr>
        <w:t>PT</w:t>
      </w:r>
      <w:r w:rsidRPr="005A24F7">
        <w:rPr>
          <w:rFonts w:ascii="Arial" w:eastAsia="ＭＳ Ｐ明朝" w:hAnsi="ＭＳ Ｐ明朝" w:cs="Arial"/>
          <w:szCs w:val="22"/>
        </w:rPr>
        <w:t>「前房分離不全症候群（</w:t>
      </w:r>
      <w:r w:rsidRPr="005A24F7">
        <w:rPr>
          <w:rFonts w:ascii="Arial" w:eastAsia="ＭＳ Ｐ明朝" w:hAnsi="Arial" w:cs="Arial"/>
          <w:szCs w:val="22"/>
        </w:rPr>
        <w:t>Anterior chamber cleavage syndrome</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「プラダーウィリ症候群（</w:t>
      </w:r>
      <w:r w:rsidRPr="005A24F7">
        <w:rPr>
          <w:rFonts w:ascii="Arial" w:eastAsia="ＭＳ Ｐ明朝" w:hAnsi="Arial" w:cs="Arial"/>
          <w:szCs w:val="22"/>
        </w:rPr>
        <w:t>Prader-Willi syndrome</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SOC</w:t>
      </w:r>
      <w:r w:rsidRPr="005A24F7">
        <w:rPr>
          <w:rFonts w:ascii="Arial" w:eastAsia="ＭＳ Ｐ明朝" w:hAnsi="ＭＳ Ｐ明朝" w:cs="Arial"/>
          <w:szCs w:val="22"/>
        </w:rPr>
        <w:t>「臨床検査」の用語で、正常という限定詞および限定詞なしの用語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危険因子の用語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発育上以外の二次性緑内障の原因に関する用語（例：虹彩炎、ブドウ膜炎、白内障、化学的および物理的眼外傷）</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頭痛、嘔気、嘔吐に関する用語（広域すぎる）</w:t>
      </w:r>
    </w:p>
    <w:p w:rsidR="00874597" w:rsidRPr="005A24F7" w:rsidRDefault="00874597" w:rsidP="00874597">
      <w:pPr>
        <w:tabs>
          <w:tab w:val="num" w:pos="0"/>
        </w:tabs>
        <w:rPr>
          <w:rFonts w:ascii="Arial" w:eastAsia="ＭＳ Ｐ明朝" w:hAnsi="Arial" w:cs="Arial"/>
        </w:rPr>
      </w:pPr>
    </w:p>
    <w:p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t>注：この</w:t>
      </w:r>
      <w:r w:rsidRPr="005A24F7">
        <w:rPr>
          <w:rFonts w:ascii="Arial" w:eastAsia="ＭＳ Ｐ明朝" w:hAnsi="Arial" w:cs="Arial"/>
        </w:rPr>
        <w:t>SMQ</w:t>
      </w:r>
      <w:r w:rsidRPr="005A24F7">
        <w:rPr>
          <w:rFonts w:ascii="Arial" w:eastAsia="ＭＳ Ｐ明朝" w:hAnsi="ＭＳ Ｐ明朝" w:cs="Arial"/>
        </w:rPr>
        <w:t>は眼障害に関して開発された一連の</w:t>
      </w:r>
      <w:r w:rsidRPr="005A24F7">
        <w:rPr>
          <w:rFonts w:ascii="Arial" w:eastAsia="ＭＳ Ｐ明朝" w:hAnsi="Arial" w:cs="Arial"/>
        </w:rPr>
        <w:t>SMQ</w:t>
      </w:r>
      <w:r w:rsidRPr="005A24F7">
        <w:rPr>
          <w:rFonts w:ascii="Arial" w:eastAsia="ＭＳ Ｐ明朝" w:hAnsi="ＭＳ Ｐ明朝" w:cs="Arial"/>
        </w:rPr>
        <w:t>の一つである。すべての</w:t>
      </w:r>
      <w:r w:rsidRPr="005A24F7">
        <w:rPr>
          <w:rFonts w:ascii="Arial" w:eastAsia="ＭＳ Ｐ明朝" w:hAnsi="Arial" w:cs="Arial"/>
        </w:rPr>
        <w:t>SMQ</w:t>
      </w:r>
      <w:r w:rsidRPr="005A24F7">
        <w:rPr>
          <w:rFonts w:ascii="Arial" w:eastAsia="ＭＳ Ｐ明朝" w:hAnsi="ＭＳ Ｐ明朝" w:cs="Arial"/>
        </w:rPr>
        <w:t>が開発された時には、検索実施時には目的とする内容により、複数の</w:t>
      </w:r>
      <w:r w:rsidRPr="005A24F7">
        <w:rPr>
          <w:rFonts w:ascii="Arial" w:eastAsia="ＭＳ Ｐ明朝" w:hAnsi="Arial" w:cs="Arial"/>
        </w:rPr>
        <w:t>SMQ</w:t>
      </w:r>
      <w:r w:rsidRPr="005A24F7">
        <w:rPr>
          <w:rFonts w:ascii="Arial" w:eastAsia="ＭＳ Ｐ明朝" w:hAnsi="ＭＳ Ｐ明朝" w:cs="Arial"/>
        </w:rPr>
        <w:t>の利用、あるいはすべての</w:t>
      </w:r>
      <w:r w:rsidRPr="005A24F7">
        <w:rPr>
          <w:rFonts w:ascii="Arial" w:eastAsia="ＭＳ Ｐ明朝" w:hAnsi="Arial" w:cs="Arial"/>
        </w:rPr>
        <w:t>SMQ</w:t>
      </w:r>
      <w:r w:rsidRPr="005A24F7">
        <w:rPr>
          <w:rFonts w:ascii="Arial" w:eastAsia="ＭＳ Ｐ明朝" w:hAnsi="ＭＳ Ｐ明朝" w:cs="Arial"/>
        </w:rPr>
        <w:t>セットの利用が必要となるかもしれない。</w:t>
      </w:r>
    </w:p>
    <w:p w:rsidR="00874597" w:rsidRPr="005A24F7" w:rsidRDefault="00874597" w:rsidP="00874597">
      <w:pPr>
        <w:tabs>
          <w:tab w:val="num" w:pos="0"/>
        </w:tabs>
        <w:rPr>
          <w:rFonts w:ascii="Arial" w:eastAsia="ＭＳ Ｐ明朝" w:hAnsi="Arial" w:cs="Arial"/>
        </w:rPr>
      </w:pPr>
    </w:p>
    <w:p w:rsidR="00E83BCD" w:rsidRPr="00434713" w:rsidRDefault="00355CB9" w:rsidP="00FA132E">
      <w:pPr>
        <w:pStyle w:val="4"/>
      </w:pPr>
      <w:r w:rsidRPr="00434713">
        <w:t>2.3</w:t>
      </w:r>
      <w:r w:rsidR="006B4D5D">
        <w:t>5</w:t>
      </w:r>
      <w:r w:rsidRPr="00434713">
        <w:t>.3</w:t>
      </w:r>
      <w:r w:rsidRPr="00434713">
        <w:t xml:space="preserve">　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「緑内障（ＳＭＱ）」は狭域検索と広域検索を備えている。詳細は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rsidR="00874597" w:rsidRPr="005A24F7" w:rsidRDefault="00874597" w:rsidP="00874597">
      <w:pPr>
        <w:tabs>
          <w:tab w:val="num" w:pos="0"/>
        </w:tabs>
        <w:rPr>
          <w:rFonts w:ascii="Arial" w:eastAsia="ＭＳ Ｐ明朝" w:hAnsi="Arial" w:cs="Arial"/>
        </w:rPr>
      </w:pPr>
    </w:p>
    <w:p w:rsidR="00E83BCD" w:rsidRPr="00434713" w:rsidRDefault="00355CB9" w:rsidP="00FA132E">
      <w:pPr>
        <w:pStyle w:val="4"/>
      </w:pPr>
      <w:r w:rsidRPr="00434713">
        <w:t>2.3</w:t>
      </w:r>
      <w:r w:rsidR="006B4D5D">
        <w:t>5</w:t>
      </w:r>
      <w:r w:rsidRPr="00434713">
        <w:t>.4</w:t>
      </w:r>
      <w:r w:rsidRPr="00434713">
        <w:t xml:space="preserve">　「緑内障（ＳＭＱ）」の参考資料リスト</w:t>
      </w:r>
    </w:p>
    <w:p w:rsidR="00874597" w:rsidRPr="005A24F7" w:rsidRDefault="00874597" w:rsidP="00E01B5B">
      <w:pPr>
        <w:numPr>
          <w:ilvl w:val="0"/>
          <w:numId w:val="67"/>
        </w:numPr>
        <w:jc w:val="left"/>
        <w:rPr>
          <w:rFonts w:ascii="Arial" w:eastAsia="ＭＳ Ｐ明朝" w:hAnsi="Arial" w:cs="Arial"/>
        </w:rPr>
      </w:pPr>
      <w:r w:rsidRPr="005A24F7">
        <w:rPr>
          <w:rFonts w:ascii="Arial" w:eastAsia="ＭＳ Ｐ明朝" w:hAnsi="Arial" w:cs="Arial"/>
        </w:rPr>
        <w:t>Dorland’s Medical Dictionary</w:t>
      </w:r>
    </w:p>
    <w:p w:rsidR="00874597" w:rsidRPr="005A24F7" w:rsidRDefault="00874597" w:rsidP="00E01B5B">
      <w:pPr>
        <w:numPr>
          <w:ilvl w:val="0"/>
          <w:numId w:val="67"/>
        </w:numPr>
        <w:jc w:val="left"/>
        <w:rPr>
          <w:rFonts w:ascii="Arial" w:eastAsia="ＭＳ Ｐ明朝" w:hAnsi="Arial" w:cs="Arial"/>
        </w:rPr>
      </w:pPr>
      <w:r w:rsidRPr="005A24F7">
        <w:rPr>
          <w:rFonts w:ascii="Arial" w:eastAsia="ＭＳ Ｐ明朝" w:hAnsi="Arial" w:cs="Arial"/>
        </w:rPr>
        <w:t xml:space="preserve">Merck Manual, Sec.8, Ch.100, Glaucoma http://www.merckmanuals.com/professional/index.html </w:t>
      </w:r>
    </w:p>
    <w:p w:rsidR="00874597" w:rsidRPr="005A24F7" w:rsidRDefault="009437BA" w:rsidP="00E01B5B">
      <w:pPr>
        <w:numPr>
          <w:ilvl w:val="0"/>
          <w:numId w:val="68"/>
        </w:numPr>
        <w:jc w:val="left"/>
        <w:rPr>
          <w:rFonts w:ascii="Arial" w:eastAsia="ＭＳ Ｐ明朝" w:hAnsi="Arial" w:cs="Arial"/>
        </w:rPr>
      </w:pPr>
      <w:hyperlink r:id="rId27" w:history="1">
        <w:r w:rsidR="00874597" w:rsidRPr="005A24F7">
          <w:rPr>
            <w:rFonts w:ascii="Arial" w:eastAsia="ＭＳ Ｐ明朝" w:hAnsi="Arial" w:cs="Arial"/>
          </w:rPr>
          <w:t>http://www.emedicinehealth.com/glaucoma_overview/article_em.htm</w:t>
        </w:r>
      </w:hyperlink>
    </w:p>
    <w:p w:rsidR="00874597" w:rsidRPr="005A24F7" w:rsidRDefault="009437BA" w:rsidP="00E01B5B">
      <w:pPr>
        <w:numPr>
          <w:ilvl w:val="0"/>
          <w:numId w:val="68"/>
        </w:numPr>
        <w:jc w:val="left"/>
        <w:rPr>
          <w:rFonts w:ascii="Arial" w:eastAsia="ＭＳ Ｐ明朝" w:hAnsi="Arial" w:cs="Arial"/>
        </w:rPr>
      </w:pPr>
      <w:hyperlink r:id="rId28" w:history="1">
        <w:r w:rsidR="00874597" w:rsidRPr="005A24F7">
          <w:rPr>
            <w:rFonts w:ascii="Arial" w:eastAsia="ＭＳ Ｐ明朝" w:hAnsi="Arial" w:cs="Arial"/>
          </w:rPr>
          <w:t>http://www.ncbi.nlm.nih.gov/disease/Glaucoma.html</w:t>
        </w:r>
      </w:hyperlink>
    </w:p>
    <w:p w:rsidR="00874597" w:rsidRPr="00B32B0B" w:rsidRDefault="00874597" w:rsidP="00E01B5B">
      <w:pPr>
        <w:numPr>
          <w:ilvl w:val="0"/>
          <w:numId w:val="68"/>
        </w:numPr>
        <w:jc w:val="left"/>
        <w:rPr>
          <w:rFonts w:ascii="Arial" w:eastAsia="ＭＳ Ｐ明朝" w:hAnsi="Arial" w:cs="Arial"/>
          <w:lang w:val="de-DE"/>
        </w:rPr>
      </w:pPr>
      <w:r w:rsidRPr="00B32B0B">
        <w:rPr>
          <w:rFonts w:ascii="Arial" w:eastAsia="ＭＳ Ｐ明朝" w:hAnsi="Arial" w:cs="Arial"/>
          <w:lang w:val="de-DE"/>
        </w:rPr>
        <w:t>Edward B. Feinberg, MD, MPH, Glaucoma, Encyclopedia update 7/24/2004</w:t>
      </w:r>
    </w:p>
    <w:p w:rsidR="00874597" w:rsidRPr="00B32B0B" w:rsidRDefault="00085EF0" w:rsidP="00E01B5B">
      <w:pPr>
        <w:numPr>
          <w:ilvl w:val="0"/>
          <w:numId w:val="68"/>
        </w:numPr>
        <w:jc w:val="left"/>
        <w:rPr>
          <w:rFonts w:ascii="Arial" w:eastAsia="ＭＳ Ｐ明朝" w:hAnsi="Arial" w:cs="Arial"/>
          <w:lang w:val="de-DE"/>
        </w:rPr>
      </w:pPr>
      <w:r w:rsidRPr="00B32B0B">
        <w:rPr>
          <w:rFonts w:ascii="Arial" w:eastAsia="ＭＳ Ｐ明朝" w:hAnsi="Arial" w:cs="Arial"/>
          <w:lang w:val="de-DE"/>
        </w:rPr>
        <w:t>http://www.nlm.nih.gov/medlineplus/ency/article/001620.htm#Definition</w:t>
      </w:r>
    </w:p>
    <w:p w:rsidR="00874597" w:rsidRPr="005A24F7" w:rsidRDefault="00874597" w:rsidP="00E01B5B">
      <w:pPr>
        <w:numPr>
          <w:ilvl w:val="0"/>
          <w:numId w:val="68"/>
        </w:numPr>
        <w:jc w:val="left"/>
        <w:rPr>
          <w:rFonts w:ascii="Arial" w:eastAsia="ＭＳ Ｐ明朝" w:hAnsi="Arial" w:cs="Arial"/>
        </w:rPr>
      </w:pPr>
      <w:r w:rsidRPr="005A24F7">
        <w:rPr>
          <w:rFonts w:ascii="Arial" w:eastAsia="ＭＳ Ｐ明朝" w:hAnsi="Arial" w:cs="Arial"/>
        </w:rPr>
        <w:t xml:space="preserve">e-Medicine – Glaucoma, Secondary Congenital – Article by Inci Irak, MD last updated  December 1, 2005 </w:t>
      </w:r>
      <w:hyperlink r:id="rId29" w:history="1">
        <w:r w:rsidRPr="005A24F7">
          <w:rPr>
            <w:rFonts w:ascii="Arial" w:eastAsia="ＭＳ Ｐ明朝" w:hAnsi="Arial" w:cs="Arial"/>
          </w:rPr>
          <w:t>www.emedicine.com/oph/topic141.htm</w:t>
        </w:r>
      </w:hyperlink>
    </w:p>
    <w:p w:rsidR="00874597" w:rsidRPr="005A24F7" w:rsidRDefault="00874597" w:rsidP="00874597">
      <w:pPr>
        <w:rPr>
          <w:rFonts w:ascii="Arial" w:eastAsia="ＭＳ Ｐ明朝" w:hAnsi="Arial" w:cs="Arial"/>
        </w:rPr>
      </w:pPr>
    </w:p>
    <w:p w:rsidR="00E83BCD" w:rsidRPr="0061287D" w:rsidRDefault="00874597" w:rsidP="00CA557D">
      <w:pPr>
        <w:pStyle w:val="3"/>
      </w:pPr>
      <w:bookmarkStart w:id="309" w:name="_2.35_「ギラン・バレー症候群（Guillain-Barre_syn"/>
      <w:bookmarkEnd w:id="309"/>
      <w:r w:rsidRPr="005A24F7">
        <w:br w:type="page"/>
      </w:r>
      <w:bookmarkStart w:id="310" w:name="_Toc252957604"/>
      <w:bookmarkStart w:id="311" w:name="_Toc252959983"/>
      <w:bookmarkStart w:id="312" w:name="_Toc443481157"/>
      <w:r w:rsidR="001A76E6" w:rsidRPr="0085279B">
        <w:rPr>
          <w:rFonts w:ascii="Arial" w:hAnsi="Arial"/>
        </w:rPr>
        <w:t>2.</w:t>
      </w:r>
      <w:r w:rsidR="00997E97" w:rsidRPr="0085279B">
        <w:rPr>
          <w:rFonts w:ascii="Arial" w:hAnsi="Arial"/>
        </w:rPr>
        <w:t>3</w:t>
      </w:r>
      <w:r w:rsidR="006B4D5D" w:rsidRPr="0085279B">
        <w:rPr>
          <w:rFonts w:ascii="Arial" w:hAnsi="Arial"/>
        </w:rPr>
        <w:t>6</w:t>
      </w:r>
      <w:r w:rsidR="00997E97">
        <w:rPr>
          <w:rFonts w:hint="eastAsia"/>
        </w:rPr>
        <w:tab/>
      </w:r>
      <w:r w:rsidR="00D215E1" w:rsidRPr="0061287D">
        <w:rPr>
          <w:rFonts w:hint="eastAsia"/>
        </w:rPr>
        <w:t>「ギラン・バレー症候群（Guillain-Barre</w:t>
      </w:r>
      <w:r w:rsidR="00D215E1" w:rsidRPr="0061287D">
        <w:t xml:space="preserve"> </w:t>
      </w:r>
      <w:r w:rsidR="00D215E1" w:rsidRPr="0061287D">
        <w:rPr>
          <w:rFonts w:hint="eastAsia"/>
        </w:rPr>
        <w:t>syndrome）（ＳＭＱ）」</w:t>
      </w:r>
      <w:bookmarkEnd w:id="310"/>
      <w:bookmarkEnd w:id="311"/>
      <w:bookmarkEnd w:id="312"/>
    </w:p>
    <w:p w:rsidR="00874597" w:rsidRPr="00883065" w:rsidRDefault="00356CAA"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2007</w:t>
      </w:r>
      <w:r w:rsidR="00874597" w:rsidRPr="00883065">
        <w:rPr>
          <w:rFonts w:ascii="Arial" w:eastAsia="ＭＳ Ｐ明朝" w:hAnsi="Arial"/>
          <w:b/>
          <w:sz w:val="22"/>
          <w:szCs w:val="22"/>
        </w:rPr>
        <w:t>年</w:t>
      </w:r>
      <w:r w:rsidR="00D215E1" w:rsidRPr="00883065">
        <w:rPr>
          <w:rFonts w:ascii="Arial" w:eastAsia="ＭＳ Ｐ明朝" w:hAnsi="Arial"/>
          <w:b/>
          <w:sz w:val="22"/>
          <w:szCs w:val="22"/>
        </w:rPr>
        <w:t>9</w:t>
      </w:r>
      <w:r w:rsidR="00874597" w:rsidRPr="00883065">
        <w:rPr>
          <w:rFonts w:ascii="Arial" w:eastAsia="ＭＳ Ｐ明朝" w:hAnsi="Arial"/>
          <w:b/>
          <w:sz w:val="22"/>
          <w:szCs w:val="22"/>
        </w:rPr>
        <w:t>月正式リリース</w:t>
      </w:r>
      <w:r w:rsidRPr="00883065">
        <w:rPr>
          <w:rFonts w:ascii="Arial" w:eastAsia="ＭＳ Ｐ明朝" w:hAnsi="Arial"/>
          <w:b/>
          <w:sz w:val="22"/>
          <w:szCs w:val="22"/>
        </w:rPr>
        <w:t>）</w:t>
      </w:r>
    </w:p>
    <w:p w:rsidR="00874597" w:rsidRPr="005A24F7" w:rsidRDefault="00874597" w:rsidP="00874597">
      <w:pPr>
        <w:rPr>
          <w:rFonts w:ascii="Arial" w:eastAsia="ＭＳ Ｐ明朝" w:hAnsi="Arial" w:cs="Arial"/>
          <w:szCs w:val="22"/>
        </w:rPr>
      </w:pPr>
    </w:p>
    <w:p w:rsidR="00E83BCD" w:rsidRPr="00D80C6E" w:rsidRDefault="00355CB9" w:rsidP="00FA132E">
      <w:pPr>
        <w:pStyle w:val="4"/>
      </w:pPr>
      <w:r w:rsidRPr="00D80C6E">
        <w:t>2.3</w:t>
      </w:r>
      <w:r w:rsidR="006B4D5D">
        <w:t>6</w:t>
      </w:r>
      <w:r w:rsidRPr="00D80C6E">
        <w:t>.1</w:t>
      </w:r>
      <w:r w:rsidRPr="00D80C6E">
        <w:t xml:space="preserve">　定義</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ギラン・バレー症候群（</w:t>
      </w:r>
      <w:r w:rsidRPr="005A24F7">
        <w:rPr>
          <w:rFonts w:ascii="Arial" w:eastAsia="ＭＳ Ｐ明朝" w:hAnsi="Arial" w:cs="Arial"/>
          <w:szCs w:val="22"/>
        </w:rPr>
        <w:t>GBS</w:t>
      </w:r>
      <w:r w:rsidRPr="005A24F7">
        <w:rPr>
          <w:rFonts w:ascii="Arial" w:eastAsia="ＭＳ Ｐ明朝" w:hAnsi="ＭＳ Ｐ明朝" w:cs="Arial"/>
          <w:szCs w:val="22"/>
        </w:rPr>
        <w:t>）は、免疫が介在する急性の</w:t>
      </w:r>
      <w:r w:rsidRPr="005A24F7">
        <w:rPr>
          <w:rFonts w:ascii="Arial" w:eastAsia="ＭＳ Ｐ明朝" w:hAnsi="ＭＳ Ｐ明朝" w:cs="Arial"/>
        </w:rPr>
        <w:t>炎症性脱髄性多発神経障害（</w:t>
      </w:r>
      <w:r w:rsidRPr="005A24F7">
        <w:rPr>
          <w:rFonts w:ascii="Arial" w:eastAsia="ＭＳ Ｐ明朝" w:hAnsi="Arial" w:cs="Arial"/>
        </w:rPr>
        <w:t>AIDP</w:t>
      </w:r>
      <w:r w:rsidRPr="005A24F7">
        <w:rPr>
          <w:rFonts w:ascii="Arial" w:eastAsia="ＭＳ Ｐ明朝" w:hAnsi="ＭＳ Ｐ明朝" w:cs="Arial"/>
        </w:rPr>
        <w:t>）である。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rPr>
        <w:t>症状は、通常、上気道あるいは消化管へのウイルスあるいはマイコプラズマ感染なり引き続いて発現する。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rPr>
        <w:t>他の既存事例ではある種のワクチン接種が知られている。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rPr>
        <w:t>感染原に対する直接の免疫応答は、多分、シュワン細胞膜</w:t>
      </w:r>
      <w:r w:rsidRPr="005A24F7">
        <w:rPr>
          <w:rFonts w:ascii="Arial" w:eastAsia="ＭＳ Ｐ明朝" w:hAnsi="ＭＳ Ｐ明朝" w:cs="Arial"/>
          <w:szCs w:val="22"/>
        </w:rPr>
        <w:t>（</w:t>
      </w:r>
      <w:r w:rsidRPr="005A24F7">
        <w:rPr>
          <w:rFonts w:ascii="Arial" w:eastAsia="ＭＳ Ｐ明朝" w:hAnsi="Arial" w:cs="Arial"/>
        </w:rPr>
        <w:t>AIDP</w:t>
      </w:r>
      <w:r w:rsidRPr="005A24F7">
        <w:rPr>
          <w:rFonts w:ascii="Arial" w:eastAsia="ＭＳ Ｐ明朝" w:hAnsi="ＭＳ Ｐ明朝" w:cs="Arial"/>
        </w:rPr>
        <w:t>となる</w:t>
      </w:r>
      <w:r w:rsidRPr="005A24F7">
        <w:rPr>
          <w:rFonts w:ascii="Arial" w:eastAsia="ＭＳ Ｐ明朝" w:hAnsi="ＭＳ Ｐ明朝" w:cs="Arial"/>
          <w:szCs w:val="22"/>
        </w:rPr>
        <w:t>）</w:t>
      </w:r>
      <w:r w:rsidRPr="005A24F7">
        <w:rPr>
          <w:rFonts w:ascii="Arial" w:eastAsia="ＭＳ Ｐ明朝" w:hAnsi="ＭＳ Ｐ明朝" w:cs="Arial"/>
        </w:rPr>
        <w:t>あるいは軸索膜（急性の軸索型）を含む神経細胞と交差反応を起こすのであろう。</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Arial" w:cs="Arial"/>
        </w:rPr>
        <w:t>GBS</w:t>
      </w:r>
      <w:r w:rsidRPr="005A24F7">
        <w:rPr>
          <w:rFonts w:ascii="Arial" w:eastAsia="ＭＳ Ｐ明朝" w:hAnsi="ＭＳ Ｐ明朝" w:cs="Arial"/>
        </w:rPr>
        <w:t>は、通常、次の特徴を有す。</w:t>
      </w:r>
    </w:p>
    <w:p w:rsidR="00874597" w:rsidRPr="005A24F7" w:rsidRDefault="00874597" w:rsidP="00F763B9">
      <w:pPr>
        <w:numPr>
          <w:ilvl w:val="1"/>
          <w:numId w:val="17"/>
        </w:numPr>
        <w:adjustRightInd/>
        <w:textAlignment w:val="auto"/>
        <w:rPr>
          <w:rFonts w:ascii="Arial" w:eastAsia="ＭＳ Ｐ明朝" w:hAnsi="Arial" w:cs="Arial"/>
          <w:szCs w:val="22"/>
        </w:rPr>
      </w:pPr>
      <w:r w:rsidRPr="005A24F7">
        <w:rPr>
          <w:rFonts w:ascii="Arial" w:eastAsia="ＭＳ Ｐ明朝" w:hAnsi="ＭＳ Ｐ明朝" w:cs="Arial"/>
          <w:szCs w:val="22"/>
        </w:rPr>
        <w:t>脱力と麻痺は</w:t>
      </w:r>
      <w:r w:rsidRPr="005A24F7">
        <w:rPr>
          <w:rFonts w:ascii="Arial" w:eastAsia="ＭＳ Ｐ明朝" w:hAnsi="Arial" w:cs="Arial"/>
          <w:szCs w:val="22"/>
        </w:rPr>
        <w:t>1</w:t>
      </w:r>
      <w:r w:rsidRPr="005A24F7">
        <w:rPr>
          <w:rFonts w:ascii="Arial" w:eastAsia="ＭＳ Ｐ明朝" w:hAnsi="ＭＳ Ｐ明朝" w:cs="Arial"/>
          <w:szCs w:val="22"/>
        </w:rPr>
        <w:t>以上の手足を、通常は左右対称に障害する。</w:t>
      </w:r>
    </w:p>
    <w:p w:rsidR="00874597" w:rsidRPr="005A24F7" w:rsidRDefault="00874597" w:rsidP="00F763B9">
      <w:pPr>
        <w:numPr>
          <w:ilvl w:val="1"/>
          <w:numId w:val="17"/>
        </w:numPr>
        <w:adjustRightInd/>
        <w:textAlignment w:val="auto"/>
        <w:rPr>
          <w:rFonts w:ascii="Arial" w:eastAsia="ＭＳ Ｐ明朝" w:hAnsi="Arial" w:cs="Arial"/>
          <w:szCs w:val="22"/>
        </w:rPr>
      </w:pPr>
      <w:r w:rsidRPr="005A24F7">
        <w:rPr>
          <w:rFonts w:ascii="Arial" w:eastAsia="ＭＳ Ｐ明朝" w:hAnsi="ＭＳ Ｐ明朝" w:cs="Arial"/>
          <w:szCs w:val="22"/>
        </w:rPr>
        <w:t>腱の反射神経の損傷</w:t>
      </w:r>
    </w:p>
    <w:p w:rsidR="00874597" w:rsidRPr="005A24F7" w:rsidRDefault="00874597" w:rsidP="00F763B9">
      <w:pPr>
        <w:numPr>
          <w:ilvl w:val="1"/>
          <w:numId w:val="17"/>
        </w:numPr>
        <w:adjustRightInd/>
        <w:textAlignment w:val="auto"/>
        <w:rPr>
          <w:rFonts w:ascii="Arial" w:eastAsia="ＭＳ Ｐ明朝" w:hAnsi="Arial" w:cs="Arial"/>
          <w:szCs w:val="22"/>
        </w:rPr>
      </w:pPr>
      <w:r w:rsidRPr="005A24F7">
        <w:rPr>
          <w:rFonts w:ascii="Arial" w:eastAsia="ＭＳ Ｐ明朝" w:hAnsi="ＭＳ Ｐ明朝" w:cs="Arial"/>
        </w:rPr>
        <w:t>髄液細胞の増加を伴わない髄液（</w:t>
      </w:r>
      <w:r w:rsidRPr="005A24F7">
        <w:rPr>
          <w:rFonts w:ascii="Arial" w:eastAsia="ＭＳ Ｐ明朝" w:hAnsi="Arial" w:cs="Arial"/>
        </w:rPr>
        <w:t>CSF</w:t>
      </w:r>
      <w:r w:rsidRPr="005A24F7">
        <w:rPr>
          <w:rFonts w:ascii="Arial" w:eastAsia="ＭＳ Ｐ明朝" w:hAnsi="ＭＳ Ｐ明朝" w:cs="Arial"/>
        </w:rPr>
        <w:t>）蛋白上昇</w:t>
      </w:r>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その他の特徴には次のようなものがありえる。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運動神経および知覚神経の関与</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顔面神経あるいは脳神経の関与</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rPr>
        <w:t>脱髄についての電気生理学的証拠</w:t>
      </w:r>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急性型の</w:t>
      </w:r>
      <w:r w:rsidRPr="005A24F7">
        <w:rPr>
          <w:rFonts w:ascii="Arial" w:eastAsia="ＭＳ Ｐ明朝" w:hAnsi="Arial" w:cs="Arial"/>
        </w:rPr>
        <w:t>GBS</w:t>
      </w:r>
      <w:r w:rsidRPr="005A24F7">
        <w:rPr>
          <w:rFonts w:ascii="Arial" w:eastAsia="ＭＳ Ｐ明朝" w:hAnsi="ＭＳ Ｐ明朝" w:cs="Arial"/>
        </w:rPr>
        <w:t>は、数時間～数日で典型的に急激増悪し、通常は、</w:t>
      </w:r>
      <w:r w:rsidRPr="005A24F7">
        <w:rPr>
          <w:rFonts w:ascii="Arial" w:eastAsia="ＭＳ Ｐ明朝" w:hAnsi="Arial" w:cs="Arial"/>
        </w:rPr>
        <w:t>4</w:t>
      </w:r>
      <w:r w:rsidRPr="005A24F7">
        <w:rPr>
          <w:rFonts w:ascii="Arial" w:eastAsia="ＭＳ Ｐ明朝" w:hAnsi="ＭＳ Ｐ明朝" w:cs="Arial"/>
        </w:rPr>
        <w:t>週間以内に衰弱が最高に達する。</w:t>
      </w:r>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患者の症状が</w:t>
      </w:r>
      <w:r w:rsidRPr="005A24F7">
        <w:rPr>
          <w:rFonts w:ascii="Arial" w:eastAsia="ＭＳ Ｐ明朝" w:hAnsi="Arial" w:cs="Arial"/>
        </w:rPr>
        <w:t>4</w:t>
      </w:r>
      <w:r w:rsidRPr="005A24F7">
        <w:rPr>
          <w:rFonts w:ascii="Arial" w:eastAsia="ＭＳ Ｐ明朝" w:hAnsi="ＭＳ Ｐ明朝" w:cs="Arial"/>
        </w:rPr>
        <w:t>週間以上増悪し続けるか、または再発する場合には、慢性炎症性脱髄性多発神経障害（</w:t>
      </w:r>
      <w:r w:rsidRPr="005A24F7">
        <w:rPr>
          <w:rFonts w:ascii="Arial" w:eastAsia="ＭＳ Ｐ明朝" w:hAnsi="Arial" w:cs="Arial"/>
        </w:rPr>
        <w:t>CIDP</w:t>
      </w:r>
      <w:r w:rsidRPr="005A24F7">
        <w:rPr>
          <w:rFonts w:ascii="Arial" w:eastAsia="ＭＳ Ｐ明朝" w:hAnsi="ＭＳ Ｐ明朝" w:cs="Arial"/>
        </w:rPr>
        <w:t>）として分類される。</w:t>
      </w:r>
      <w:r w:rsidRPr="005A24F7">
        <w:rPr>
          <w:rFonts w:ascii="Arial" w:eastAsia="ＭＳ Ｐ明朝" w:hAnsi="Arial" w:cs="Arial"/>
        </w:rPr>
        <w:t>CIDP</w:t>
      </w:r>
      <w:r w:rsidRPr="005A24F7">
        <w:rPr>
          <w:rFonts w:ascii="Arial" w:eastAsia="ＭＳ Ｐ明朝" w:hAnsi="ＭＳ Ｐ明朝" w:cs="Arial"/>
        </w:rPr>
        <w:t>としての身体障害は通常</w:t>
      </w:r>
      <w:r w:rsidRPr="005A24F7">
        <w:rPr>
          <w:rFonts w:ascii="Arial" w:eastAsia="ＭＳ Ｐ明朝" w:hAnsi="Arial" w:cs="Arial"/>
        </w:rPr>
        <w:t>2</w:t>
      </w:r>
      <w:r w:rsidRPr="005A24F7">
        <w:rPr>
          <w:rFonts w:ascii="Arial" w:eastAsia="ＭＳ Ｐ明朝" w:hAnsi="ＭＳ Ｐ明朝" w:cs="Arial"/>
        </w:rPr>
        <w:t>ヶ月以内に頂点に達する。</w:t>
      </w:r>
    </w:p>
    <w:p w:rsidR="00874597" w:rsidRPr="005A24F7" w:rsidRDefault="00874597" w:rsidP="00874597">
      <w:pPr>
        <w:ind w:left="420"/>
        <w:rPr>
          <w:rFonts w:ascii="Arial" w:eastAsia="ＭＳ Ｐ明朝" w:hAnsi="Arial" w:cs="Arial"/>
          <w:szCs w:val="22"/>
        </w:rPr>
      </w:pPr>
    </w:p>
    <w:p w:rsidR="00E83BCD" w:rsidRPr="00D80C6E" w:rsidRDefault="00355CB9" w:rsidP="00FA132E">
      <w:pPr>
        <w:pStyle w:val="4"/>
      </w:pPr>
      <w:r w:rsidRPr="00D80C6E">
        <w:t>2.3</w:t>
      </w:r>
      <w:r w:rsidR="006B4D5D">
        <w:t>6</w:t>
      </w:r>
      <w:r w:rsidRPr="00D80C6E">
        <w:t>.2</w:t>
      </w:r>
      <w:r w:rsidRPr="00D80C6E">
        <w:t xml:space="preserve">　包含／除外基準</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「ギラン・バレー症候群（</w:t>
      </w:r>
      <w:r w:rsidRPr="005A24F7">
        <w:rPr>
          <w:rFonts w:ascii="Arial" w:eastAsia="ＭＳ Ｐ明朝" w:hAnsi="Arial" w:cs="Arial"/>
          <w:szCs w:val="22"/>
        </w:rPr>
        <w:t>Guillain-Barre syndrome</w:t>
      </w:r>
      <w:r w:rsidRPr="005A24F7">
        <w:rPr>
          <w:rFonts w:ascii="Arial" w:eastAsia="ＭＳ Ｐ明朝" w:hAnsi="ＭＳ Ｐ明朝" w:cs="Arial"/>
          <w:szCs w:val="22"/>
        </w:rPr>
        <w:t>）」、</w:t>
      </w:r>
      <w:r w:rsidRPr="005A24F7">
        <w:rPr>
          <w:rFonts w:ascii="Arial" w:eastAsia="ＭＳ Ｐ明朝" w:hAnsi="Arial" w:cs="Arial"/>
          <w:szCs w:val="22"/>
        </w:rPr>
        <w:t>GBS</w:t>
      </w:r>
      <w:r w:rsidRPr="005A24F7">
        <w:rPr>
          <w:rFonts w:ascii="Arial" w:eastAsia="ＭＳ Ｐ明朝" w:hAnsi="ＭＳ Ｐ明朝" w:cs="Arial"/>
          <w:szCs w:val="22"/>
        </w:rPr>
        <w:t>のサブタイプとされる用語（</w:t>
      </w:r>
      <w:r w:rsidRPr="005A24F7">
        <w:rPr>
          <w:rFonts w:ascii="Arial" w:eastAsia="ＭＳ Ｐ明朝" w:hAnsi="Arial" w:cs="Arial"/>
          <w:szCs w:val="22"/>
        </w:rPr>
        <w:t>PT</w:t>
      </w:r>
      <w:r w:rsidRPr="005A24F7">
        <w:rPr>
          <w:rFonts w:ascii="Arial" w:eastAsia="ＭＳ Ｐ明朝" w:hAnsi="ＭＳ Ｐ明朝" w:cs="Arial"/>
          <w:szCs w:val="22"/>
        </w:rPr>
        <w:t>「ミラー・フィッシャー症候群（</w:t>
      </w:r>
      <w:r w:rsidRPr="005A24F7">
        <w:rPr>
          <w:rFonts w:ascii="Arial" w:eastAsia="ＭＳ Ｐ明朝" w:hAnsi="Arial" w:cs="Arial"/>
          <w:szCs w:val="22"/>
        </w:rPr>
        <w:t>Miller Fisher syndrome</w:t>
      </w:r>
      <w:r w:rsidRPr="005A24F7">
        <w:rPr>
          <w:rFonts w:ascii="Arial" w:eastAsia="ＭＳ Ｐ明朝" w:hAnsi="ＭＳ Ｐ明朝" w:cs="Arial"/>
          <w:szCs w:val="22"/>
        </w:rPr>
        <w:t>）」）および</w:t>
      </w:r>
      <w:r w:rsidRPr="005A24F7">
        <w:rPr>
          <w:rFonts w:ascii="Arial" w:eastAsia="ＭＳ Ｐ明朝" w:hAnsi="Arial" w:cs="Arial"/>
          <w:szCs w:val="22"/>
        </w:rPr>
        <w:t>GBS</w:t>
      </w:r>
      <w:r w:rsidRPr="005A24F7">
        <w:rPr>
          <w:rFonts w:ascii="Arial" w:eastAsia="ＭＳ Ｐ明朝" w:hAnsi="ＭＳ Ｐ明朝" w:cs="Arial"/>
          <w:szCs w:val="22"/>
        </w:rPr>
        <w:t>と同意語（例：</w:t>
      </w:r>
      <w:r w:rsidRPr="005A24F7">
        <w:rPr>
          <w:rFonts w:ascii="Arial" w:eastAsia="ＭＳ Ｐ明朝" w:hAnsi="Arial" w:cs="Arial"/>
          <w:szCs w:val="22"/>
        </w:rPr>
        <w:t>PT</w:t>
      </w:r>
      <w:r w:rsidRPr="005A24F7">
        <w:rPr>
          <w:rFonts w:ascii="Arial" w:eastAsia="ＭＳ Ｐ明朝" w:hAnsi="ＭＳ Ｐ明朝" w:cs="Arial"/>
          <w:szCs w:val="22"/>
        </w:rPr>
        <w:t>「慢性炎症性脱髄性多発根ニューロパチー（</w:t>
      </w:r>
      <w:r w:rsidRPr="005A24F7">
        <w:rPr>
          <w:rFonts w:ascii="Arial" w:eastAsia="ＭＳ Ｐ明朝" w:hAnsi="Arial" w:cs="Arial"/>
          <w:szCs w:val="22"/>
        </w:rPr>
        <w:t>Chronic inflammatory demyelinating polyradiculoneuropathy</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麻痺および不全麻痺の用語（先天性、非対称性用語を除く、例：</w:t>
      </w:r>
      <w:r w:rsidRPr="005A24F7">
        <w:rPr>
          <w:rFonts w:ascii="Arial" w:eastAsia="ＭＳ Ｐ明朝" w:hAnsi="Arial" w:cs="Arial"/>
          <w:szCs w:val="22"/>
        </w:rPr>
        <w:t>PT</w:t>
      </w:r>
      <w:r w:rsidRPr="005A24F7">
        <w:rPr>
          <w:rFonts w:ascii="Arial" w:eastAsia="ＭＳ Ｐ明朝" w:hAnsi="ＭＳ Ｐ明朝" w:cs="Arial"/>
          <w:szCs w:val="22"/>
        </w:rPr>
        <w:t>「不全片麻痺（</w:t>
      </w:r>
      <w:r w:rsidRPr="005A24F7">
        <w:rPr>
          <w:rFonts w:ascii="Arial" w:eastAsia="ＭＳ Ｐ明朝" w:hAnsi="Arial" w:cs="Arial"/>
          <w:szCs w:val="22"/>
        </w:rPr>
        <w:t>Hemiparesis</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脱力／筋力低下および筋骨格系用語（</w:t>
      </w:r>
      <w:r w:rsidRPr="005A24F7">
        <w:rPr>
          <w:rFonts w:ascii="Arial" w:eastAsia="ＭＳ Ｐ明朝" w:hAnsi="Arial" w:cs="Arial"/>
          <w:szCs w:val="22"/>
        </w:rPr>
        <w:t>PT</w:t>
      </w:r>
      <w:r w:rsidRPr="005A24F7">
        <w:rPr>
          <w:rFonts w:ascii="Arial" w:eastAsia="ＭＳ Ｐ明朝" w:hAnsi="ＭＳ Ｐ明朝" w:cs="Arial"/>
          <w:szCs w:val="22"/>
        </w:rPr>
        <w:t>「筋緊張低下（</w:t>
      </w:r>
      <w:r w:rsidRPr="005A24F7">
        <w:rPr>
          <w:rFonts w:ascii="Arial" w:eastAsia="ＭＳ Ｐ明朝" w:hAnsi="Arial" w:cs="Arial"/>
          <w:szCs w:val="22"/>
        </w:rPr>
        <w:t>Hypotonia</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「筋力低下（</w:t>
      </w:r>
      <w:r w:rsidRPr="005A24F7">
        <w:rPr>
          <w:rFonts w:ascii="Arial" w:eastAsia="ＭＳ Ｐ明朝" w:hAnsi="Arial" w:cs="Arial"/>
          <w:szCs w:val="22"/>
        </w:rPr>
        <w:t>Muscular weakness</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「無力症（</w:t>
      </w:r>
      <w:r w:rsidRPr="005A24F7">
        <w:rPr>
          <w:rFonts w:ascii="Arial" w:eastAsia="ＭＳ Ｐ明朝" w:hAnsi="Arial" w:cs="Arial"/>
          <w:szCs w:val="22"/>
        </w:rPr>
        <w:t>Asthenia</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関連する神経および神経筋疾患（例：</w:t>
      </w:r>
      <w:r w:rsidRPr="005A24F7">
        <w:rPr>
          <w:rFonts w:ascii="Arial" w:eastAsia="ＭＳ Ｐ明朝" w:hAnsi="Arial" w:cs="Arial"/>
          <w:szCs w:val="22"/>
        </w:rPr>
        <w:t xml:space="preserve"> PT</w:t>
      </w:r>
      <w:r w:rsidRPr="005A24F7">
        <w:rPr>
          <w:rFonts w:ascii="Arial" w:eastAsia="ＭＳ Ｐ明朝" w:hAnsi="ＭＳ Ｐ明朝" w:cs="Arial"/>
          <w:szCs w:val="22"/>
        </w:rPr>
        <w:t>「脱髄（</w:t>
      </w:r>
      <w:r w:rsidRPr="005A24F7">
        <w:rPr>
          <w:rFonts w:ascii="Arial" w:eastAsia="ＭＳ Ｐ明朝" w:hAnsi="Arial" w:cs="Arial"/>
          <w:szCs w:val="22"/>
        </w:rPr>
        <w:t>Demyelination</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rPr>
        <w:t>「</w:t>
      </w:r>
      <w:r w:rsidRPr="005A24F7">
        <w:rPr>
          <w:rFonts w:ascii="Arial" w:eastAsia="ＭＳ Ｐ明朝" w:hAnsi="ＭＳ Ｐ明朝" w:cs="Arial"/>
          <w:szCs w:val="22"/>
        </w:rPr>
        <w:t>神経根障害（</w:t>
      </w:r>
      <w:r w:rsidRPr="005A24F7">
        <w:rPr>
          <w:rFonts w:ascii="Arial" w:eastAsia="ＭＳ Ｐ明朝" w:hAnsi="Arial" w:cs="Arial"/>
          <w:szCs w:val="22"/>
        </w:rPr>
        <w:t>Radiculopathy</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神経性の徴候および症状（例：</w:t>
      </w:r>
      <w:r w:rsidRPr="005A24F7">
        <w:rPr>
          <w:rFonts w:ascii="Arial" w:eastAsia="ＭＳ Ｐ明朝" w:hAnsi="Arial" w:cs="Arial"/>
          <w:szCs w:val="22"/>
        </w:rPr>
        <w:t>PT</w:t>
      </w:r>
      <w:r w:rsidRPr="005A24F7">
        <w:rPr>
          <w:rFonts w:ascii="Arial" w:eastAsia="ＭＳ Ｐ明朝" w:hAnsi="ＭＳ Ｐ明朝" w:cs="Arial"/>
          <w:szCs w:val="22"/>
        </w:rPr>
        <w:t>「反射消失（</w:t>
      </w:r>
      <w:r w:rsidRPr="005A24F7">
        <w:rPr>
          <w:rFonts w:ascii="Arial" w:eastAsia="ＭＳ Ｐ明朝" w:hAnsi="Arial" w:cs="Arial"/>
          <w:szCs w:val="22"/>
        </w:rPr>
        <w:t>Areflexia</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「固有感覚の欠如（</w:t>
      </w:r>
      <w:r w:rsidRPr="005A24F7">
        <w:rPr>
          <w:rFonts w:ascii="Arial" w:eastAsia="ＭＳ Ｐ明朝" w:hAnsi="Arial" w:cs="Arial"/>
          <w:szCs w:val="22"/>
        </w:rPr>
        <w:t>Loss of proprioception</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知覚および運動障害（例：</w:t>
      </w:r>
      <w:r w:rsidRPr="005A24F7">
        <w:rPr>
          <w:rFonts w:ascii="Arial" w:eastAsia="ＭＳ Ｐ明朝" w:hAnsi="Arial" w:cs="Arial"/>
          <w:szCs w:val="22"/>
        </w:rPr>
        <w:t>PT</w:t>
      </w:r>
      <w:r w:rsidRPr="005A24F7">
        <w:rPr>
          <w:rFonts w:ascii="Arial" w:eastAsia="ＭＳ Ｐ明朝" w:hAnsi="ＭＳ Ｐ明朝" w:cs="Arial"/>
          <w:szCs w:val="22"/>
        </w:rPr>
        <w:t>「伸展性足底反応（</w:t>
      </w:r>
      <w:r w:rsidRPr="005A24F7">
        <w:rPr>
          <w:rFonts w:ascii="Arial" w:eastAsia="ＭＳ Ｐ明朝" w:hAnsi="Arial" w:cs="Arial"/>
          <w:szCs w:val="22"/>
        </w:rPr>
        <w:t>Extensor plantar response</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「感覚運動障害（</w:t>
      </w:r>
      <w:r w:rsidRPr="005A24F7">
        <w:rPr>
          <w:rFonts w:ascii="Arial" w:eastAsia="ＭＳ Ｐ明朝" w:hAnsi="Arial" w:cs="Arial"/>
          <w:szCs w:val="22"/>
        </w:rPr>
        <w:t>Sensorimotor disorder</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GBS</w:t>
      </w:r>
      <w:r w:rsidRPr="005A24F7">
        <w:rPr>
          <w:rFonts w:ascii="Arial" w:eastAsia="ＭＳ Ｐ明朝" w:hAnsi="ＭＳ Ｐ明朝" w:cs="Arial"/>
          <w:szCs w:val="22"/>
        </w:rPr>
        <w:t>診断を支持する臨床検査用語（</w:t>
      </w:r>
      <w:r w:rsidRPr="005A24F7">
        <w:rPr>
          <w:rFonts w:ascii="Arial" w:eastAsia="ＭＳ Ｐ明朝" w:hAnsi="Arial" w:cs="Arial"/>
          <w:szCs w:val="22"/>
        </w:rPr>
        <w:t>PT</w:t>
      </w:r>
      <w:r w:rsidRPr="005A24F7">
        <w:rPr>
          <w:rFonts w:ascii="Arial" w:eastAsia="ＭＳ Ｐ明朝" w:hAnsi="ＭＳ Ｐ明朝" w:cs="Arial"/>
          <w:szCs w:val="22"/>
        </w:rPr>
        <w:t>「</w:t>
      </w:r>
      <w:r w:rsidRPr="005A24F7">
        <w:rPr>
          <w:rFonts w:ascii="Arial" w:eastAsia="ＭＳ Ｐ明朝" w:hAnsi="Arial" w:cs="Arial"/>
          <w:szCs w:val="22"/>
        </w:rPr>
        <w:t>CSF</w:t>
      </w:r>
      <w:r w:rsidRPr="005A24F7">
        <w:rPr>
          <w:rFonts w:ascii="Arial" w:eastAsia="ＭＳ Ｐ明朝" w:hAnsi="ＭＳ Ｐ明朝" w:cs="Arial"/>
          <w:szCs w:val="22"/>
        </w:rPr>
        <w:t>蛋白増加（</w:t>
      </w:r>
      <w:r w:rsidRPr="005A24F7">
        <w:rPr>
          <w:rFonts w:ascii="Arial" w:eastAsia="ＭＳ Ｐ明朝" w:hAnsi="Arial" w:cs="Arial"/>
          <w:szCs w:val="22"/>
        </w:rPr>
        <w:t>CSF protein increased</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「筋電図異常（</w:t>
      </w:r>
      <w:r w:rsidRPr="005A24F7">
        <w:rPr>
          <w:rFonts w:ascii="Arial" w:eastAsia="ＭＳ Ｐ明朝" w:hAnsi="Arial" w:cs="Arial"/>
          <w:szCs w:val="22"/>
        </w:rPr>
        <w:t>Electromyogram abnormal</w:t>
      </w:r>
      <w:r w:rsidRPr="005A24F7">
        <w:rPr>
          <w:rFonts w:ascii="Arial" w:eastAsia="ＭＳ Ｐ明朝" w:hAnsi="ＭＳ Ｐ明朝" w:cs="Arial"/>
          <w:szCs w:val="22"/>
        </w:rPr>
        <w:t>）」）</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先天性に関する用語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外傷および損傷用語（例：</w:t>
      </w:r>
      <w:r w:rsidRPr="005A24F7">
        <w:rPr>
          <w:rFonts w:ascii="Arial" w:eastAsia="ＭＳ Ｐ明朝" w:hAnsi="Arial" w:cs="Arial"/>
          <w:szCs w:val="22"/>
        </w:rPr>
        <w:t>PT</w:t>
      </w:r>
      <w:r w:rsidRPr="005A24F7">
        <w:rPr>
          <w:rFonts w:ascii="Arial" w:eastAsia="ＭＳ Ｐ明朝" w:hAnsi="ＭＳ Ｐ明朝" w:cs="Arial"/>
          <w:szCs w:val="22"/>
        </w:rPr>
        <w:t>「末梢神経損傷（</w:t>
      </w:r>
      <w:r w:rsidRPr="005A24F7">
        <w:rPr>
          <w:rFonts w:ascii="Arial" w:eastAsia="ＭＳ Ｐ明朝" w:hAnsi="Arial" w:cs="Arial"/>
          <w:szCs w:val="22"/>
        </w:rPr>
        <w:t>Peripheral nerve injury</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広義の疼痛用語（例：</w:t>
      </w:r>
      <w:r w:rsidRPr="005A24F7">
        <w:rPr>
          <w:rFonts w:ascii="Arial" w:eastAsia="ＭＳ Ｐ明朝" w:hAnsi="Arial" w:cs="Arial"/>
          <w:szCs w:val="22"/>
        </w:rPr>
        <w:t>PT</w:t>
      </w:r>
      <w:r w:rsidRPr="005A24F7">
        <w:rPr>
          <w:rFonts w:ascii="Arial" w:eastAsia="ＭＳ Ｐ明朝" w:hAnsi="ＭＳ Ｐ明朝" w:cs="Arial"/>
          <w:szCs w:val="22"/>
        </w:rPr>
        <w:t>「</w:t>
      </w:r>
      <w:r w:rsidRPr="005A24F7">
        <w:rPr>
          <w:rFonts w:ascii="Arial" w:eastAsia="ＭＳ Ｐ明朝" w:hAnsi="ＭＳ Ｐ明朝" w:cs="Arial"/>
        </w:rPr>
        <w:t>背部痛（</w:t>
      </w:r>
      <w:r w:rsidRPr="005A24F7">
        <w:rPr>
          <w:rFonts w:ascii="Arial" w:eastAsia="ＭＳ Ｐ明朝" w:hAnsi="Arial" w:cs="Arial"/>
          <w:szCs w:val="22"/>
        </w:rPr>
        <w:t>Back pain</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lang w:eastAsia="zh-TW"/>
        </w:rPr>
      </w:pPr>
      <w:r w:rsidRPr="005A24F7">
        <w:rPr>
          <w:rFonts w:ascii="Arial" w:eastAsia="ＭＳ Ｐ明朝" w:hAnsi="ＭＳ Ｐ明朝" w:cs="Arial"/>
          <w:szCs w:val="22"/>
          <w:lang w:eastAsia="zh-TW"/>
        </w:rPr>
        <w:t>片麻痺／片側不全麻痺用語、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組織病理学的手技</w:t>
      </w:r>
      <w:r w:rsidRPr="005A24F7">
        <w:rPr>
          <w:rFonts w:ascii="Arial" w:eastAsia="ＭＳ Ｐ明朝" w:hAnsi="Arial" w:cs="Arial"/>
          <w:szCs w:val="22"/>
        </w:rPr>
        <w:t>―</w:t>
      </w:r>
      <w:r w:rsidRPr="005A24F7">
        <w:rPr>
          <w:rFonts w:ascii="Arial" w:eastAsia="ＭＳ Ｐ明朝" w:hAnsi="ＭＳ Ｐ明朝" w:cs="Arial"/>
          <w:szCs w:val="22"/>
        </w:rPr>
        <w:t>神経および筋肉（</w:t>
      </w:r>
      <w:r w:rsidRPr="005A24F7">
        <w:rPr>
          <w:rFonts w:ascii="Arial" w:eastAsia="ＭＳ Ｐ明朝" w:hAnsi="Arial" w:cs="Arial"/>
          <w:szCs w:val="22"/>
        </w:rPr>
        <w:t>PT</w:t>
      </w:r>
      <w:r w:rsidRPr="005A24F7">
        <w:rPr>
          <w:rFonts w:ascii="Arial" w:eastAsia="ＭＳ Ｐ明朝" w:hAnsi="ＭＳ Ｐ明朝" w:cs="Arial"/>
          <w:szCs w:val="22"/>
        </w:rPr>
        <w:t>「末梢神経生検異常（</w:t>
      </w:r>
      <w:r w:rsidRPr="005A24F7">
        <w:rPr>
          <w:rFonts w:ascii="Arial" w:eastAsia="ＭＳ Ｐ明朝" w:hAnsi="Arial" w:cs="Arial"/>
          <w:szCs w:val="22"/>
        </w:rPr>
        <w:t>Biopsy peripheral nerve abnormal</w:t>
      </w:r>
      <w:r w:rsidRPr="005A24F7">
        <w:rPr>
          <w:rFonts w:ascii="Arial" w:eastAsia="ＭＳ Ｐ明朝" w:hAnsi="ＭＳ Ｐ明朝" w:cs="Arial"/>
          <w:szCs w:val="22"/>
        </w:rPr>
        <w:t>）」を除く）</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GBS</w:t>
      </w:r>
      <w:r w:rsidRPr="005A24F7">
        <w:rPr>
          <w:rFonts w:ascii="Arial" w:eastAsia="ＭＳ Ｐ明朝" w:hAnsi="ＭＳ Ｐ明朝" w:cs="Arial"/>
          <w:szCs w:val="22"/>
        </w:rPr>
        <w:t>の治療（例：</w:t>
      </w:r>
      <w:r w:rsidRPr="005A24F7">
        <w:rPr>
          <w:rFonts w:ascii="Arial" w:eastAsia="ＭＳ Ｐ明朝" w:hAnsi="Arial" w:cs="Arial"/>
          <w:szCs w:val="22"/>
        </w:rPr>
        <w:t>PT</w:t>
      </w:r>
      <w:r w:rsidRPr="005A24F7">
        <w:rPr>
          <w:rFonts w:ascii="Arial" w:eastAsia="ＭＳ Ｐ明朝" w:hAnsi="ＭＳ Ｐ明朝" w:cs="Arial"/>
          <w:szCs w:val="22"/>
        </w:rPr>
        <w:t>「プラスマフェレシス（</w:t>
      </w:r>
      <w:r w:rsidRPr="005A24F7">
        <w:rPr>
          <w:rFonts w:ascii="Arial" w:eastAsia="ＭＳ Ｐ明朝" w:hAnsi="Arial" w:cs="Arial"/>
          <w:szCs w:val="22"/>
        </w:rPr>
        <w:t>Plasmapheresis</w:t>
      </w:r>
      <w:r w:rsidRPr="005A24F7">
        <w:rPr>
          <w:rFonts w:ascii="Arial" w:eastAsia="ＭＳ Ｐ明朝" w:hAnsi="ＭＳ Ｐ明朝" w:cs="Arial"/>
          <w:szCs w:val="22"/>
        </w:rPr>
        <w:t>）」）</w:t>
      </w:r>
    </w:p>
    <w:p w:rsidR="00874597" w:rsidRPr="005A24F7" w:rsidRDefault="00874597" w:rsidP="00874597">
      <w:pPr>
        <w:rPr>
          <w:rFonts w:ascii="Arial" w:eastAsia="ＭＳ Ｐ明朝" w:hAnsi="Arial" w:cs="Arial"/>
          <w:szCs w:val="22"/>
        </w:rPr>
      </w:pPr>
    </w:p>
    <w:p w:rsidR="00E83BCD" w:rsidRPr="00D80C6E" w:rsidRDefault="00355CB9" w:rsidP="00FA132E">
      <w:pPr>
        <w:pStyle w:val="4"/>
      </w:pPr>
      <w:r w:rsidRPr="00D80C6E">
        <w:t>2.3</w:t>
      </w:r>
      <w:r w:rsidR="006B4D5D">
        <w:t>6</w:t>
      </w:r>
      <w:r w:rsidRPr="00D80C6E">
        <w:t>.3</w:t>
      </w:r>
      <w:r w:rsidRPr="00D80C6E">
        <w:t xml:space="preserve">　アルゴリズム</w:t>
      </w:r>
    </w:p>
    <w:p w:rsidR="00874597" w:rsidRPr="005A24F7" w:rsidRDefault="00874597" w:rsidP="00EB678B">
      <w:pPr>
        <w:ind w:leftChars="150" w:left="643" w:hangingChars="156" w:hanging="328"/>
        <w:rPr>
          <w:rFonts w:ascii="Arial" w:eastAsia="ＭＳ Ｐ明朝" w:hAnsi="Arial" w:cs="Arial"/>
          <w:szCs w:val="22"/>
        </w:rPr>
      </w:pPr>
      <w:r w:rsidRPr="005A24F7">
        <w:rPr>
          <w:rFonts w:ascii="Arial" w:eastAsia="ＭＳ Ｐ明朝" w:hAnsi="ＭＳ Ｐ明朝" w:cs="Arial"/>
          <w:szCs w:val="22"/>
        </w:rPr>
        <w:t>注：対象とする症例はアルゴリズムを用いなくても検索可能である。</w:t>
      </w:r>
      <w:r w:rsidRPr="005A24F7">
        <w:rPr>
          <w:rFonts w:ascii="Arial" w:eastAsia="ＭＳ Ｐ明朝" w:hAnsi="Arial" w:cs="Arial"/>
          <w:szCs w:val="22"/>
        </w:rPr>
        <w:t>CIOMS-WG</w:t>
      </w:r>
      <w:r w:rsidRPr="005A24F7">
        <w:rPr>
          <w:rFonts w:ascii="Arial" w:eastAsia="ＭＳ Ｐ明朝" w:hAnsi="ＭＳ Ｐ明朝" w:cs="Arial"/>
          <w:szCs w:val="22"/>
        </w:rPr>
        <w:t>の開発チームでは開発の過程でいくつかのアルゴリズムを試行したが、特に優れたものは得られなかった。その結果として、ユーザーに提供される</w:t>
      </w:r>
      <w:r w:rsidRPr="005A24F7">
        <w:rPr>
          <w:rFonts w:ascii="Arial" w:eastAsia="ＭＳ Ｐ明朝" w:hAnsi="Arial" w:cs="Arial"/>
          <w:szCs w:val="22"/>
        </w:rPr>
        <w:t>ASCII</w:t>
      </w:r>
      <w:r w:rsidRPr="005A24F7">
        <w:rPr>
          <w:rFonts w:ascii="Arial" w:eastAsia="ＭＳ Ｐ明朝" w:hAnsi="ＭＳ Ｐ明朝" w:cs="Arial"/>
          <w:szCs w:val="22"/>
        </w:rPr>
        <w:t>ファイルにはアルゴリズムに関するカテゴリーは含まれていない。しかしながら、広域検索で大量の症例が検索される可能性のある場合にはアルゴリズムを用いることが有用であるかもしれない。この</w:t>
      </w:r>
      <w:r w:rsidRPr="005A24F7">
        <w:rPr>
          <w:rFonts w:ascii="Arial" w:eastAsia="ＭＳ Ｐ明朝" w:hAnsi="Arial" w:cs="Arial"/>
          <w:szCs w:val="22"/>
        </w:rPr>
        <w:t>SMQ</w:t>
      </w:r>
      <w:r w:rsidRPr="005A24F7">
        <w:rPr>
          <w:rFonts w:ascii="Arial" w:eastAsia="ＭＳ Ｐ明朝" w:hAnsi="ＭＳ Ｐ明朝" w:cs="Arial"/>
          <w:szCs w:val="22"/>
        </w:rPr>
        <w:t>のアルゴリズム利用に興味を持つユーザーは</w:t>
      </w:r>
      <w:r w:rsidRPr="005A24F7">
        <w:rPr>
          <w:rFonts w:ascii="Arial" w:eastAsia="ＭＳ Ｐ明朝" w:hAnsi="Arial" w:cs="Arial"/>
          <w:szCs w:val="22"/>
        </w:rPr>
        <w:t>CIOMS</w:t>
      </w:r>
      <w:r w:rsidRPr="005A24F7">
        <w:rPr>
          <w:rFonts w:ascii="Arial" w:eastAsia="ＭＳ Ｐ明朝" w:hAnsi="ＭＳ Ｐ明朝" w:cs="Arial"/>
          <w:szCs w:val="22"/>
        </w:rPr>
        <w:t>オリジナル文書を参照することが勧められる（</w:t>
      </w:r>
      <w:r w:rsidR="00FA53E5" w:rsidRPr="005A24F7">
        <w:t>https://www.meddra.org/standardised-meddra-queries</w:t>
      </w:r>
      <w:r w:rsidRPr="005A24F7">
        <w:rPr>
          <w:rFonts w:ascii="Arial" w:eastAsia="ＭＳ Ｐ明朝" w:hAnsi="ＭＳ Ｐ明朝" w:cs="Arial"/>
        </w:rPr>
        <w:t>参照</w:t>
      </w:r>
      <w:r w:rsidRPr="005A24F7">
        <w:rPr>
          <w:rFonts w:ascii="Arial" w:eastAsia="ＭＳ Ｐ明朝" w:hAnsi="ＭＳ Ｐ明朝" w:cs="Arial"/>
          <w:bCs/>
        </w:rPr>
        <w:t>）。</w:t>
      </w:r>
      <w:r w:rsidRPr="005A24F7">
        <w:rPr>
          <w:rFonts w:ascii="Arial" w:eastAsia="ＭＳ Ｐ明朝" w:hAnsi="Arial" w:cs="Arial"/>
          <w:szCs w:val="22"/>
        </w:rPr>
        <w:t>CIOMS</w:t>
      </w:r>
      <w:r w:rsidRPr="005A24F7">
        <w:rPr>
          <w:rFonts w:ascii="Arial" w:eastAsia="ＭＳ Ｐ明朝" w:hAnsi="ＭＳ Ｐ明朝" w:cs="Arial"/>
          <w:szCs w:val="22"/>
        </w:rPr>
        <w:t>オリジナル文書にはアルゴリズムに関する詳細情報とカテゴリー別の用語リストが記述されている。</w:t>
      </w:r>
    </w:p>
    <w:p w:rsidR="00874597" w:rsidRPr="005A24F7" w:rsidRDefault="00874597" w:rsidP="00657059">
      <w:pPr>
        <w:ind w:leftChars="306" w:left="643" w:firstLine="1"/>
        <w:rPr>
          <w:rFonts w:ascii="Arial" w:eastAsia="ＭＳ Ｐ明朝" w:hAnsi="Arial" w:cs="Arial"/>
          <w:szCs w:val="22"/>
        </w:rPr>
      </w:pPr>
      <w:r w:rsidRPr="005A24F7">
        <w:rPr>
          <w:rFonts w:ascii="Arial" w:eastAsia="ＭＳ Ｐ明朝" w:hAnsi="Arial" w:cs="Arial"/>
          <w:szCs w:val="22"/>
        </w:rPr>
        <w:t>CIOMS-WG</w:t>
      </w:r>
      <w:r w:rsidRPr="005A24F7">
        <w:rPr>
          <w:rFonts w:ascii="Arial" w:eastAsia="ＭＳ Ｐ明朝" w:hAnsi="ＭＳ Ｐ明朝" w:cs="Arial"/>
          <w:szCs w:val="22"/>
        </w:rPr>
        <w:t>はアルゴリズムを選定することが困難であったにも関わらず、</w:t>
      </w:r>
      <w:r w:rsidRPr="005A24F7">
        <w:rPr>
          <w:rFonts w:ascii="Arial" w:eastAsia="ＭＳ Ｐ明朝" w:hAnsi="Arial" w:cs="Arial"/>
          <w:szCs w:val="22"/>
        </w:rPr>
        <w:t>MSSO</w:t>
      </w:r>
      <w:r w:rsidRPr="005A24F7">
        <w:rPr>
          <w:rFonts w:ascii="Arial" w:eastAsia="ＭＳ Ｐ明朝" w:hAnsi="ＭＳ Ｐ明朝" w:cs="Arial"/>
          <w:szCs w:val="22"/>
        </w:rPr>
        <w:t>に下記のようなアルゴリズムに関する勧奨を記述するように求めている。</w:t>
      </w:r>
    </w:p>
    <w:p w:rsidR="00874597" w:rsidRPr="005A24F7" w:rsidRDefault="00874597" w:rsidP="00874597">
      <w:pPr>
        <w:rPr>
          <w:rFonts w:ascii="Arial" w:eastAsia="ＭＳ Ｐ明朝" w:hAnsi="Arial" w:cs="Arial"/>
          <w:szCs w:val="22"/>
        </w:rPr>
      </w:pPr>
    </w:p>
    <w:p w:rsidR="00874597" w:rsidRPr="005A24F7" w:rsidRDefault="00874597" w:rsidP="00657059">
      <w:pPr>
        <w:ind w:leftChars="150" w:left="1147" w:hangingChars="396" w:hanging="832"/>
        <w:rPr>
          <w:rFonts w:ascii="Arial" w:eastAsia="ＭＳ Ｐ明朝" w:hAnsi="Arial" w:cs="Arial"/>
          <w:szCs w:val="22"/>
        </w:rPr>
      </w:pPr>
      <w:r w:rsidRPr="005A24F7">
        <w:rPr>
          <w:rFonts w:ascii="Arial" w:eastAsia="ＭＳ Ｐ明朝" w:hAnsi="Arial" w:cs="Arial"/>
          <w:szCs w:val="22"/>
        </w:rPr>
        <w:t>JMO</w:t>
      </w:r>
      <w:r w:rsidRPr="005A24F7">
        <w:rPr>
          <w:rFonts w:ascii="Arial" w:eastAsia="ＭＳ Ｐ明朝" w:hAnsi="ＭＳ Ｐ明朝" w:cs="Arial"/>
          <w:szCs w:val="22"/>
        </w:rPr>
        <w:t>注：上記の</w:t>
      </w:r>
      <w:r w:rsidRPr="005A24F7">
        <w:rPr>
          <w:rFonts w:ascii="Arial" w:eastAsia="ＭＳ Ｐ明朝" w:hAnsi="Arial" w:cs="Arial"/>
          <w:szCs w:val="22"/>
        </w:rPr>
        <w:t>MSSO</w:t>
      </w:r>
      <w:r w:rsidRPr="005A24F7">
        <w:rPr>
          <w:rFonts w:ascii="Arial" w:eastAsia="ＭＳ Ｐ明朝" w:hAnsi="ＭＳ Ｐ明朝" w:cs="Arial"/>
          <w:szCs w:val="22"/>
        </w:rPr>
        <w:t>の</w:t>
      </w:r>
      <w:r w:rsidRPr="005A24F7">
        <w:rPr>
          <w:rFonts w:ascii="Arial" w:eastAsia="ＭＳ Ｐ明朝" w:hAnsi="Arial" w:cs="Arial"/>
          <w:szCs w:val="22"/>
        </w:rPr>
        <w:t>Website</w:t>
      </w:r>
      <w:r w:rsidRPr="005A24F7">
        <w:rPr>
          <w:rFonts w:ascii="Arial" w:eastAsia="ＭＳ Ｐ明朝" w:hAnsi="ＭＳ Ｐ明朝" w:cs="Arial"/>
          <w:szCs w:val="22"/>
        </w:rPr>
        <w:t>へのアクセスは</w:t>
      </w:r>
      <w:r w:rsidRPr="005A24F7">
        <w:rPr>
          <w:rFonts w:ascii="Arial" w:eastAsia="ＭＳ Ｐ明朝" w:hAnsi="Arial" w:cs="Arial"/>
          <w:szCs w:val="22"/>
        </w:rPr>
        <w:t>MSSO</w:t>
      </w:r>
      <w:r w:rsidRPr="005A24F7">
        <w:rPr>
          <w:rFonts w:ascii="Arial" w:eastAsia="ＭＳ Ｐ明朝" w:hAnsi="ＭＳ Ｐ明朝" w:cs="Arial"/>
          <w:szCs w:val="22"/>
        </w:rPr>
        <w:t>のユーザー</w:t>
      </w:r>
      <w:r w:rsidRPr="005A24F7">
        <w:rPr>
          <w:rFonts w:ascii="Arial" w:eastAsia="ＭＳ Ｐ明朝" w:hAnsi="Arial" w:cs="Arial"/>
          <w:szCs w:val="22"/>
        </w:rPr>
        <w:t>ID</w:t>
      </w:r>
      <w:r w:rsidR="006B4ADB" w:rsidRPr="005A24F7">
        <w:rPr>
          <w:rStyle w:val="20"/>
          <w:b w:val="0"/>
          <w:sz w:val="22"/>
          <w:szCs w:val="22"/>
        </w:rPr>
        <w:t>/</w:t>
      </w:r>
      <w:r w:rsidRPr="005A24F7">
        <w:rPr>
          <w:rFonts w:ascii="Arial" w:eastAsia="ＭＳ Ｐ明朝" w:hAnsi="Arial" w:cs="Arial"/>
          <w:szCs w:val="22"/>
        </w:rPr>
        <w:t>PW</w:t>
      </w:r>
      <w:r w:rsidRPr="005A24F7">
        <w:rPr>
          <w:rFonts w:ascii="Arial" w:eastAsia="ＭＳ Ｐ明朝" w:hAnsi="ＭＳ Ｐ明朝" w:cs="Arial"/>
          <w:szCs w:val="22"/>
        </w:rPr>
        <w:t>が必要である。</w:t>
      </w:r>
      <w:r w:rsidRPr="005A24F7">
        <w:rPr>
          <w:rFonts w:ascii="Arial" w:eastAsia="ＭＳ Ｐ明朝" w:hAnsi="Arial" w:cs="Arial"/>
          <w:szCs w:val="22"/>
        </w:rPr>
        <w:t>JMO</w:t>
      </w:r>
      <w:r w:rsidRPr="005A24F7">
        <w:rPr>
          <w:rFonts w:ascii="Arial" w:eastAsia="ＭＳ Ｐ明朝" w:hAnsi="ＭＳ Ｐ明朝" w:cs="Arial"/>
          <w:szCs w:val="22"/>
        </w:rPr>
        <w:t>の契約利用者は</w:t>
      </w:r>
      <w:r w:rsidRPr="005A24F7">
        <w:rPr>
          <w:rFonts w:ascii="Arial" w:eastAsia="ＭＳ Ｐ明朝" w:hAnsi="Arial" w:cs="Arial"/>
          <w:szCs w:val="22"/>
        </w:rPr>
        <w:t>JMO</w:t>
      </w:r>
      <w:r w:rsidRPr="005A24F7">
        <w:rPr>
          <w:rFonts w:ascii="Arial" w:eastAsia="ＭＳ Ｐ明朝" w:hAnsi="ＭＳ Ｐ明朝" w:cs="Arial"/>
          <w:szCs w:val="22"/>
        </w:rPr>
        <w:t>の</w:t>
      </w:r>
      <w:r w:rsidRPr="005A24F7">
        <w:rPr>
          <w:rFonts w:ascii="Arial" w:eastAsia="ＭＳ Ｐ明朝" w:hAnsi="Arial" w:cs="Arial"/>
          <w:szCs w:val="22"/>
        </w:rPr>
        <w:t>Website</w:t>
      </w:r>
      <w:r w:rsidRPr="005A24F7">
        <w:rPr>
          <w:rFonts w:ascii="Arial" w:eastAsia="ＭＳ Ｐ明朝" w:hAnsi="ＭＳ Ｐ明朝" w:cs="Arial"/>
          <w:szCs w:val="22"/>
        </w:rPr>
        <w:t>（会員へのお知らせ</w:t>
      </w:r>
      <w:r w:rsidRPr="005A24F7">
        <w:rPr>
          <w:rFonts w:ascii="Arial" w:eastAsia="ＭＳ Ｐ明朝" w:hAnsi="Arial" w:cs="Arial"/>
          <w:szCs w:val="22"/>
        </w:rPr>
        <w:t>→</w:t>
      </w:r>
      <w:r w:rsidRPr="005A24F7">
        <w:rPr>
          <w:rFonts w:ascii="Arial" w:eastAsia="ＭＳ Ｐ明朝" w:hAnsi="ＭＳ Ｐ明朝" w:cs="Arial"/>
          <w:szCs w:val="22"/>
        </w:rPr>
        <w:t>ドキュメントライブラリー）から取得可能である。</w:t>
      </w:r>
    </w:p>
    <w:p w:rsidR="00874597" w:rsidRPr="005A24F7" w:rsidRDefault="00874597" w:rsidP="00874597">
      <w:pPr>
        <w:rPr>
          <w:rFonts w:ascii="Arial" w:eastAsia="ＭＳ Ｐ明朝" w:hAnsi="Arial" w:cs="Arial"/>
          <w:szCs w:val="22"/>
        </w:rPr>
      </w:pPr>
    </w:p>
    <w:p w:rsidR="00874597" w:rsidRPr="005A24F7" w:rsidRDefault="00874597" w:rsidP="00874597">
      <w:pPr>
        <w:rPr>
          <w:rFonts w:ascii="Arial" w:eastAsia="ＭＳ Ｐ明朝" w:hAnsi="Arial" w:cs="Arial"/>
          <w:szCs w:val="22"/>
        </w:rPr>
      </w:pPr>
      <w:r w:rsidRPr="005A24F7">
        <w:rPr>
          <w:rFonts w:ascii="Arial" w:eastAsia="ＭＳ Ｐ明朝" w:hAnsi="ＭＳ Ｐ明朝" w:cs="Arial"/>
          <w:szCs w:val="22"/>
        </w:rPr>
        <w:t>さらに詳細に調査すべき症例は、以下の基準のいずれか一つに合致する症例である。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A</w:t>
      </w:r>
      <w:r w:rsidRPr="005A24F7">
        <w:rPr>
          <w:rFonts w:ascii="Arial" w:eastAsia="ＭＳ Ｐ明朝" w:hAnsi="ＭＳ Ｐ明朝" w:cs="Arial"/>
          <w:szCs w:val="22"/>
        </w:rPr>
        <w:t>（狭義）のためにリストされた</w:t>
      </w:r>
      <w:r w:rsidRPr="005A24F7">
        <w:rPr>
          <w:rFonts w:ascii="Arial" w:eastAsia="ＭＳ Ｐ明朝" w:hAnsi="Arial" w:cs="Arial"/>
          <w:szCs w:val="22"/>
        </w:rPr>
        <w:t>PT</w:t>
      </w:r>
      <w:r w:rsidRPr="005A24F7">
        <w:rPr>
          <w:rFonts w:ascii="Arial" w:eastAsia="ＭＳ Ｐ明朝" w:hAnsi="ＭＳ Ｐ明朝" w:cs="Arial"/>
          <w:szCs w:val="22"/>
        </w:rPr>
        <w:t>の少なくとも一つ、あるいは、</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B</w:t>
      </w:r>
      <w:r w:rsidRPr="005A24F7">
        <w:rPr>
          <w:rFonts w:ascii="Arial" w:eastAsia="ＭＳ Ｐ明朝" w:hAnsi="ＭＳ Ｐ明朝" w:cs="Arial"/>
          <w:szCs w:val="22"/>
        </w:rPr>
        <w:t>から少なくとも</w:t>
      </w:r>
      <w:r w:rsidR="00416BBB">
        <w:rPr>
          <w:rFonts w:ascii="Arial" w:eastAsia="ＭＳ Ｐ明朝" w:hAnsi="ＭＳ Ｐ明朝" w:cs="Arial" w:hint="eastAsia"/>
          <w:szCs w:val="22"/>
        </w:rPr>
        <w:t>二</w:t>
      </w:r>
      <w:r w:rsidRPr="005A24F7">
        <w:rPr>
          <w:rFonts w:ascii="Arial" w:eastAsia="ＭＳ Ｐ明朝" w:hAnsi="ＭＳ Ｐ明朝" w:cs="Arial"/>
          <w:szCs w:val="22"/>
        </w:rPr>
        <w:t>つの</w:t>
      </w:r>
      <w:r w:rsidRPr="005A24F7">
        <w:rPr>
          <w:rFonts w:ascii="Arial" w:eastAsia="ＭＳ Ｐ明朝" w:hAnsi="Arial" w:cs="Arial"/>
          <w:szCs w:val="22"/>
        </w:rPr>
        <w:t>PT</w:t>
      </w:r>
      <w:r w:rsidRPr="005A24F7">
        <w:rPr>
          <w:rFonts w:ascii="Arial" w:eastAsia="ＭＳ Ｐ明朝" w:hAnsi="ＭＳ Ｐ明朝" w:cs="Arial"/>
          <w:szCs w:val="22"/>
        </w:rPr>
        <w:t>を報告するいずれかの症例、あるいは、</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B</w:t>
      </w:r>
      <w:r w:rsidRPr="005A24F7">
        <w:rPr>
          <w:rFonts w:ascii="Arial" w:eastAsia="ＭＳ Ｐ明朝" w:hAnsi="ＭＳ Ｐ明朝" w:cs="Arial"/>
          <w:szCs w:val="22"/>
        </w:rPr>
        <w:t>から少なくとも</w:t>
      </w:r>
      <w:r w:rsidR="00416BBB">
        <w:rPr>
          <w:rFonts w:ascii="Arial" w:eastAsia="ＭＳ Ｐ明朝" w:hAnsi="ＭＳ Ｐ明朝" w:cs="Arial" w:hint="eastAsia"/>
          <w:szCs w:val="22"/>
        </w:rPr>
        <w:t>一</w:t>
      </w:r>
      <w:r w:rsidRPr="005A24F7">
        <w:rPr>
          <w:rFonts w:ascii="Arial" w:eastAsia="ＭＳ Ｐ明朝" w:hAnsi="ＭＳ Ｐ明朝" w:cs="Arial"/>
          <w:szCs w:val="22"/>
        </w:rPr>
        <w:t>つの</w:t>
      </w:r>
      <w:r w:rsidR="00E756E5" w:rsidRPr="005A24F7">
        <w:rPr>
          <w:rFonts w:ascii="Arial" w:eastAsia="ＭＳ Ｐ明朝" w:hAnsi="Arial" w:cs="Arial"/>
          <w:szCs w:val="22"/>
        </w:rPr>
        <w:t>PT</w:t>
      </w:r>
      <w:r w:rsidRPr="005A24F7">
        <w:rPr>
          <w:rFonts w:ascii="Arial" w:eastAsia="ＭＳ Ｐ明朝" w:hAnsi="ＭＳ Ｐ明朝" w:cs="Arial"/>
          <w:szCs w:val="22"/>
        </w:rPr>
        <w:t>と、カテゴリー</w:t>
      </w:r>
      <w:r w:rsidR="00E756E5" w:rsidRPr="005A24F7">
        <w:rPr>
          <w:rFonts w:ascii="Arial" w:eastAsia="ＭＳ Ｐ明朝" w:hAnsi="Arial" w:cs="Arial"/>
          <w:szCs w:val="22"/>
        </w:rPr>
        <w:t>C</w:t>
      </w:r>
      <w:r w:rsidRPr="005A24F7">
        <w:rPr>
          <w:rFonts w:ascii="Arial" w:eastAsia="ＭＳ Ｐ明朝" w:hAnsi="ＭＳ Ｐ明朝" w:cs="Arial"/>
          <w:szCs w:val="22"/>
        </w:rPr>
        <w:t>から少なくとも一つの</w:t>
      </w:r>
      <w:r w:rsidR="00E756E5" w:rsidRPr="005A24F7">
        <w:rPr>
          <w:rFonts w:ascii="Arial" w:eastAsia="ＭＳ Ｐ明朝" w:hAnsi="Arial" w:cs="Arial"/>
          <w:szCs w:val="22"/>
        </w:rPr>
        <w:t>PT</w:t>
      </w:r>
      <w:r w:rsidRPr="005A24F7">
        <w:rPr>
          <w:rFonts w:ascii="Arial" w:eastAsia="ＭＳ Ｐ明朝" w:hAnsi="ＭＳ Ｐ明朝" w:cs="Arial"/>
          <w:szCs w:val="22"/>
        </w:rPr>
        <w:t>を報告するいずれかの症例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B</w:t>
      </w:r>
      <w:r w:rsidRPr="005A24F7">
        <w:rPr>
          <w:rFonts w:ascii="Arial" w:eastAsia="ＭＳ Ｐ明朝" w:hAnsi="ＭＳ Ｐ明朝" w:cs="Arial"/>
          <w:szCs w:val="22"/>
        </w:rPr>
        <w:t>、</w:t>
      </w:r>
      <w:r w:rsidRPr="005A24F7">
        <w:rPr>
          <w:rFonts w:ascii="Arial" w:eastAsia="ＭＳ Ｐ明朝" w:hAnsi="Arial" w:cs="Arial"/>
          <w:szCs w:val="22"/>
        </w:rPr>
        <w:t>C</w:t>
      </w:r>
      <w:r w:rsidRPr="005A24F7">
        <w:rPr>
          <w:rFonts w:ascii="Arial" w:eastAsia="ＭＳ Ｐ明朝" w:hAnsi="ＭＳ Ｐ明朝" w:cs="Arial"/>
          <w:szCs w:val="22"/>
        </w:rPr>
        <w:t>、</w:t>
      </w:r>
      <w:r w:rsidRPr="005A24F7">
        <w:rPr>
          <w:rFonts w:ascii="Arial" w:eastAsia="ＭＳ Ｐ明朝" w:hAnsi="Arial" w:cs="Arial"/>
          <w:szCs w:val="22"/>
        </w:rPr>
        <w:t>D</w:t>
      </w:r>
      <w:r w:rsidRPr="005A24F7">
        <w:rPr>
          <w:rFonts w:ascii="Arial" w:eastAsia="ＭＳ Ｐ明朝" w:hAnsi="ＭＳ Ｐ明朝" w:cs="Arial"/>
          <w:szCs w:val="22"/>
        </w:rPr>
        <w:t>のそれぞれから、少なくとも一つの</w:t>
      </w:r>
      <w:r w:rsidRPr="005A24F7">
        <w:rPr>
          <w:rFonts w:ascii="Arial" w:eastAsia="ＭＳ Ｐ明朝" w:hAnsi="Arial" w:cs="Arial"/>
          <w:szCs w:val="22"/>
        </w:rPr>
        <w:t>PT</w:t>
      </w:r>
      <w:r w:rsidRPr="005A24F7">
        <w:rPr>
          <w:rFonts w:ascii="Arial" w:eastAsia="ＭＳ Ｐ明朝" w:hAnsi="ＭＳ Ｐ明朝" w:cs="Arial"/>
          <w:szCs w:val="22"/>
        </w:rPr>
        <w:t>の報告がある症例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四肢知覚異常、感覚減退および筋力低下のような用語で多数の報告がある種の薬剤ではアルゴリズム</w:t>
      </w:r>
      <w:r w:rsidRPr="005A24F7">
        <w:rPr>
          <w:rFonts w:ascii="Arial" w:eastAsia="ＭＳ Ｐ明朝" w:hAnsi="Arial" w:cs="Arial"/>
          <w:szCs w:val="22"/>
        </w:rPr>
        <w:t>2B</w:t>
      </w:r>
      <w:r w:rsidRPr="005A24F7">
        <w:rPr>
          <w:rFonts w:ascii="Arial" w:eastAsia="ＭＳ Ｐ明朝" w:hAnsi="ＭＳ Ｐ明朝" w:cs="Arial"/>
          <w:szCs w:val="22"/>
        </w:rPr>
        <w:t>と</w:t>
      </w:r>
      <w:r w:rsidRPr="005A24F7">
        <w:rPr>
          <w:rFonts w:ascii="Arial" w:eastAsia="ＭＳ Ｐ明朝" w:hAnsi="Arial" w:cs="Arial"/>
          <w:szCs w:val="22"/>
        </w:rPr>
        <w:t>1B+1C</w:t>
      </w:r>
      <w:r w:rsidRPr="005A24F7">
        <w:rPr>
          <w:rFonts w:ascii="Arial" w:eastAsia="ＭＳ Ｐ明朝" w:hAnsi="ＭＳ Ｐ明朝" w:cs="Arial"/>
          <w:szCs w:val="22"/>
        </w:rPr>
        <w:t>では</w:t>
      </w:r>
      <w:r w:rsidR="0079491F">
        <w:rPr>
          <w:rFonts w:ascii="Arial" w:eastAsia="ＭＳ Ｐ明朝" w:hAnsi="ＭＳ Ｐ明朝" w:cs="Arial"/>
          <w:szCs w:val="22"/>
        </w:rPr>
        <w:t>「</w:t>
      </w:r>
      <w:r w:rsidRPr="005A24F7">
        <w:rPr>
          <w:rFonts w:ascii="Arial" w:eastAsia="ＭＳ Ｐ明朝" w:hAnsi="ＭＳ Ｐ明朝" w:cs="Arial"/>
          <w:szCs w:val="22"/>
        </w:rPr>
        <w:t>ノイズ</w:t>
      </w:r>
      <w:r w:rsidR="0079491F">
        <w:rPr>
          <w:rFonts w:ascii="Arial" w:eastAsia="ＭＳ Ｐ明朝" w:hAnsi="ＭＳ Ｐ明朝" w:cs="Arial"/>
          <w:szCs w:val="22"/>
        </w:rPr>
        <w:t>」</w:t>
      </w:r>
      <w:r w:rsidRPr="005A24F7">
        <w:rPr>
          <w:rFonts w:ascii="Arial" w:eastAsia="ＭＳ Ｐ明朝" w:hAnsi="ＭＳ Ｐ明朝" w:cs="Arial"/>
          <w:szCs w:val="22"/>
        </w:rPr>
        <w:t>が多くなる。このような薬剤では誤った検索を避けるため、</w:t>
      </w:r>
      <w:r w:rsidRPr="005A24F7">
        <w:rPr>
          <w:rFonts w:ascii="Arial" w:eastAsia="ＭＳ Ｐ明朝" w:hAnsi="Arial" w:cs="Arial"/>
          <w:szCs w:val="22"/>
        </w:rPr>
        <w:t>1B+1C+1D</w:t>
      </w:r>
      <w:r w:rsidRPr="005A24F7">
        <w:rPr>
          <w:rFonts w:ascii="Arial" w:eastAsia="ＭＳ Ｐ明朝" w:hAnsi="ＭＳ Ｐ明朝" w:cs="Arial"/>
          <w:szCs w:val="22"/>
        </w:rPr>
        <w:t>のアルゴリズムを利用することが奨められる。</w:t>
      </w:r>
    </w:p>
    <w:p w:rsidR="00874597" w:rsidRPr="005A24F7" w:rsidRDefault="00874597" w:rsidP="00657059">
      <w:pPr>
        <w:ind w:left="210" w:hangingChars="100" w:hanging="210"/>
        <w:rPr>
          <w:rFonts w:ascii="Arial" w:eastAsia="ＭＳ Ｐ明朝" w:hAnsi="Arial" w:cs="Arial"/>
        </w:rPr>
      </w:pPr>
    </w:p>
    <w:p w:rsidR="00874597" w:rsidRPr="005A24F7" w:rsidRDefault="00874597" w:rsidP="00657059">
      <w:pPr>
        <w:ind w:left="210" w:hangingChars="100" w:hanging="210"/>
        <w:rPr>
          <w:rFonts w:ascii="Arial" w:eastAsia="ＭＳ Ｐ明朝" w:hAnsi="Arial" w:cs="Arial"/>
        </w:rPr>
      </w:pPr>
      <w:r w:rsidRPr="005A24F7">
        <w:rPr>
          <w:rFonts w:ascii="Arial" w:eastAsia="ＭＳ Ｐ明朝" w:hAnsi="ＭＳ Ｐ明朝" w:cs="Arial"/>
        </w:rPr>
        <w:t>カテゴリーは次のように定義されている。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A</w:t>
      </w:r>
      <w:r w:rsidRPr="005A24F7">
        <w:rPr>
          <w:rFonts w:ascii="Arial" w:eastAsia="ＭＳ Ｐ明朝" w:hAnsi="ＭＳ Ｐ明朝" w:cs="Arial"/>
          <w:szCs w:val="22"/>
        </w:rPr>
        <w:t>（狭域）</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GBS</w:t>
      </w:r>
      <w:r w:rsidRPr="005A24F7">
        <w:rPr>
          <w:rFonts w:ascii="Arial" w:eastAsia="ＭＳ Ｐ明朝" w:hAnsi="ＭＳ Ｐ明朝" w:cs="Arial"/>
          <w:szCs w:val="22"/>
        </w:rPr>
        <w:t>および</w:t>
      </w:r>
      <w:r w:rsidRPr="005A24F7">
        <w:rPr>
          <w:rFonts w:ascii="Arial" w:eastAsia="ＭＳ Ｐ明朝" w:hAnsi="Arial" w:cs="Arial"/>
          <w:szCs w:val="22"/>
        </w:rPr>
        <w:t>GBS</w:t>
      </w:r>
      <w:r w:rsidRPr="005A24F7">
        <w:rPr>
          <w:rFonts w:ascii="Arial" w:eastAsia="ＭＳ Ｐ明朝" w:hAnsi="ＭＳ Ｐ明朝" w:cs="Arial"/>
          <w:szCs w:val="22"/>
        </w:rPr>
        <w:t>のサブタイプを示す</w:t>
      </w:r>
      <w:r w:rsidRPr="005A24F7">
        <w:rPr>
          <w:rFonts w:ascii="Arial" w:eastAsia="ＭＳ Ｐ明朝" w:hAnsi="Arial" w:cs="Arial"/>
          <w:szCs w:val="22"/>
        </w:rPr>
        <w:t>PT</w:t>
      </w:r>
      <w:r w:rsidRPr="005A24F7">
        <w:rPr>
          <w:rFonts w:ascii="Arial" w:eastAsia="ＭＳ Ｐ明朝" w:hAnsi="ＭＳ Ｐ明朝" w:cs="Arial"/>
          <w:szCs w:val="22"/>
        </w:rPr>
        <w:t>「慢性炎症性脱髄性多発根ニューロパチー（</w:t>
      </w:r>
      <w:r w:rsidRPr="005A24F7">
        <w:rPr>
          <w:rFonts w:ascii="Arial" w:eastAsia="ＭＳ Ｐ明朝" w:hAnsi="Arial" w:cs="Arial"/>
          <w:szCs w:val="22"/>
        </w:rPr>
        <w:t>Chronic inflammatory demyelinating polyradiculoneuropathy</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w:t>
      </w:r>
      <w:r w:rsidRPr="005A24F7">
        <w:rPr>
          <w:rFonts w:ascii="Arial" w:eastAsia="ＭＳ Ｐ明朝" w:hAnsi="ＭＳ Ｐ明朝" w:cs="Arial"/>
          <w:bCs/>
        </w:rPr>
        <w:t>脱髄性多発ニューロパチー（</w:t>
      </w:r>
      <w:r w:rsidRPr="005A24F7">
        <w:rPr>
          <w:rFonts w:ascii="Arial" w:eastAsia="ＭＳ Ｐ明朝" w:hAnsi="Arial" w:cs="Arial"/>
          <w:szCs w:val="22"/>
        </w:rPr>
        <w:t>Demyelinating polyneuropathy</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「ギラン・バレー症候群（</w:t>
      </w:r>
      <w:r w:rsidRPr="005A24F7">
        <w:rPr>
          <w:rFonts w:ascii="Arial" w:eastAsia="ＭＳ Ｐ明朝" w:hAnsi="Arial" w:cs="Arial"/>
          <w:szCs w:val="22"/>
        </w:rPr>
        <w:t>Guillain-Barre syndrome</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「ミラー・フィッシャー症候群（</w:t>
      </w:r>
      <w:r w:rsidRPr="005A24F7">
        <w:rPr>
          <w:rFonts w:ascii="Arial" w:eastAsia="ＭＳ Ｐ明朝" w:hAnsi="Arial" w:cs="Arial"/>
          <w:szCs w:val="22"/>
        </w:rPr>
        <w:t>Miller Fisher syndrome</w:t>
      </w:r>
      <w:r w:rsidRPr="005A24F7">
        <w:rPr>
          <w:rFonts w:ascii="Arial" w:eastAsia="ＭＳ Ｐ明朝" w:hAnsi="ＭＳ Ｐ明朝" w:cs="Arial"/>
          <w:szCs w:val="22"/>
        </w:rPr>
        <w:t>）」</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B</w:t>
      </w:r>
      <w:r w:rsidRPr="005A24F7">
        <w:rPr>
          <w:rFonts w:ascii="Arial" w:eastAsia="ＭＳ Ｐ明朝" w:hAnsi="ＭＳ Ｐ明朝" w:cs="Arial"/>
          <w:szCs w:val="22"/>
        </w:rPr>
        <w:t>（広域）</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企業および規制当局のデータベースからのテストに基づいて十分に文書によって裏打ちされたギラン・バレー症候群およびその亜型の事例（即ち、カテゴリー</w:t>
      </w:r>
      <w:r w:rsidRPr="005A24F7">
        <w:rPr>
          <w:rFonts w:ascii="Arial" w:eastAsia="ＭＳ Ｐ明朝" w:hAnsi="Arial" w:cs="Arial"/>
          <w:szCs w:val="22"/>
        </w:rPr>
        <w:t>A</w:t>
      </w:r>
      <w:r w:rsidRPr="005A24F7">
        <w:rPr>
          <w:rFonts w:ascii="Arial" w:eastAsia="ＭＳ Ｐ明朝" w:hAnsi="ＭＳ Ｐ明朝" w:cs="Arial"/>
          <w:szCs w:val="22"/>
        </w:rPr>
        <w:t>）について通常見られる徴候および症状。特殊なタイプの</w:t>
      </w:r>
      <w:r w:rsidRPr="005A24F7">
        <w:rPr>
          <w:rFonts w:ascii="Arial" w:eastAsia="ＭＳ Ｐ明朝" w:hAnsi="ＭＳ Ｐ明朝" w:cs="Arial"/>
        </w:rPr>
        <w:t>四肢知覚異常および感覚減退をも含む。殆どの用語は、四肢知覚異常、感覚減退および</w:t>
      </w:r>
      <w:r w:rsidRPr="005A24F7">
        <w:rPr>
          <w:rFonts w:ascii="Arial" w:eastAsia="ＭＳ Ｐ明朝" w:hAnsi="ＭＳ Ｐ明朝" w:cs="Arial"/>
          <w:bCs/>
        </w:rPr>
        <w:t>ニューロパチーに関係する。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C</w:t>
      </w:r>
      <w:r w:rsidRPr="005A24F7">
        <w:rPr>
          <w:rFonts w:ascii="Arial" w:eastAsia="ＭＳ Ｐ明朝" w:hAnsi="ＭＳ Ｐ明朝" w:cs="Arial"/>
          <w:szCs w:val="22"/>
        </w:rPr>
        <w:t>（広域）</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テストに基づいて十分に文書によって裏打ちされたギラン・バレー症候群およびその亜型について通常みられる徴候、症状および臨床検査値</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D</w:t>
      </w:r>
      <w:r w:rsidRPr="005A24F7">
        <w:rPr>
          <w:rFonts w:ascii="Arial" w:eastAsia="ＭＳ Ｐ明朝" w:hAnsi="ＭＳ Ｐ明朝" w:cs="Arial"/>
          <w:szCs w:val="22"/>
        </w:rPr>
        <w:t>（広域）</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テストに基づきそれ程見られなかった徴候、症状および臨床検査値およびギラン・バレー症候群およびその亜型について見られるが、テストされたデータベースでは認められなかった徴候、症状および臨床検査値</w:t>
      </w:r>
    </w:p>
    <w:p w:rsidR="00874597" w:rsidRPr="005A24F7" w:rsidRDefault="00874597" w:rsidP="00874597">
      <w:pPr>
        <w:rPr>
          <w:rFonts w:ascii="Arial" w:eastAsia="ＭＳ Ｐ明朝" w:hAnsi="Arial" w:cs="Arial"/>
        </w:rPr>
      </w:pPr>
    </w:p>
    <w:p w:rsidR="00E83BCD" w:rsidRPr="00D80C6E" w:rsidRDefault="00355CB9" w:rsidP="00FA132E">
      <w:pPr>
        <w:pStyle w:val="4"/>
      </w:pPr>
      <w:r w:rsidRPr="00D80C6E">
        <w:t>2.3</w:t>
      </w:r>
      <w:r w:rsidR="006B4D5D">
        <w:t>6</w:t>
      </w:r>
      <w:r w:rsidRPr="00D80C6E">
        <w:t>.4</w:t>
      </w:r>
      <w:r w:rsidRPr="00D80C6E">
        <w:t xml:space="preserve">　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「ギラン・バレー症候群（ＳＭＱ）」は狭域検索と広域検索を備えている。詳細は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rsidR="00874597" w:rsidRPr="005A24F7" w:rsidRDefault="00874597" w:rsidP="00874597">
      <w:pPr>
        <w:rPr>
          <w:rFonts w:ascii="Arial" w:eastAsia="ＭＳ Ｐ明朝" w:hAnsi="Arial" w:cs="Arial"/>
          <w:szCs w:val="22"/>
        </w:rPr>
      </w:pPr>
    </w:p>
    <w:p w:rsidR="00E83BCD" w:rsidRPr="00D80C6E" w:rsidRDefault="00355CB9" w:rsidP="00FA132E">
      <w:pPr>
        <w:pStyle w:val="4"/>
      </w:pPr>
      <w:r w:rsidRPr="00D80C6E">
        <w:t>2.3</w:t>
      </w:r>
      <w:r w:rsidR="006B4D5D">
        <w:t>6</w:t>
      </w:r>
      <w:r w:rsidRPr="00D80C6E">
        <w:t>.5</w:t>
      </w:r>
      <w:r w:rsidRPr="00D80C6E">
        <w:t xml:space="preserve">　「ギラン・バレー症候群（ＳＭＱ）」の参考資料リスト</w:t>
      </w:r>
    </w:p>
    <w:p w:rsidR="00874597" w:rsidRPr="005A24F7" w:rsidRDefault="00874597" w:rsidP="00E01B5B">
      <w:pPr>
        <w:numPr>
          <w:ilvl w:val="0"/>
          <w:numId w:val="69"/>
        </w:numPr>
        <w:jc w:val="left"/>
        <w:rPr>
          <w:rFonts w:ascii="Arial" w:eastAsia="ＭＳ Ｐ明朝" w:hAnsi="Arial" w:cs="Arial"/>
        </w:rPr>
      </w:pPr>
      <w:r w:rsidRPr="005A24F7">
        <w:rPr>
          <w:rFonts w:ascii="Arial" w:eastAsia="ＭＳ Ｐ明朝" w:hAnsi="Arial" w:cs="Arial"/>
          <w:bCs/>
        </w:rPr>
        <w:t>Textbook</w:t>
      </w:r>
      <w:r w:rsidRPr="005A24F7">
        <w:rPr>
          <w:rFonts w:ascii="Arial" w:eastAsia="ＭＳ Ｐ明朝" w:hAnsi="Arial" w:cs="Arial"/>
        </w:rPr>
        <w:t xml:space="preserve"> of Clinical Neurology, 2nd Edition, pp1085-1089, 2003</w:t>
      </w:r>
    </w:p>
    <w:p w:rsidR="00874597" w:rsidRPr="005A24F7" w:rsidRDefault="00874597" w:rsidP="00E01B5B">
      <w:pPr>
        <w:numPr>
          <w:ilvl w:val="0"/>
          <w:numId w:val="69"/>
        </w:numPr>
        <w:jc w:val="left"/>
        <w:rPr>
          <w:rFonts w:ascii="Arial" w:eastAsia="ＭＳ Ｐ明朝" w:hAnsi="Arial" w:cs="Arial"/>
        </w:rPr>
      </w:pPr>
      <w:r w:rsidRPr="005A24F7">
        <w:rPr>
          <w:rFonts w:ascii="Arial" w:eastAsia="ＭＳ Ｐ明朝" w:hAnsi="Arial" w:cs="Arial"/>
        </w:rPr>
        <w:t>Cecil Textbook of Medicine, 22nd Edition, pp 2379-2381, 2004</w:t>
      </w:r>
    </w:p>
    <w:p w:rsidR="00874597" w:rsidRPr="005A24F7" w:rsidRDefault="00874597" w:rsidP="00E01B5B">
      <w:pPr>
        <w:numPr>
          <w:ilvl w:val="0"/>
          <w:numId w:val="69"/>
        </w:numPr>
        <w:jc w:val="left"/>
        <w:rPr>
          <w:rFonts w:ascii="Arial" w:eastAsia="ＭＳ Ｐ明朝" w:hAnsi="Arial" w:cs="Arial"/>
        </w:rPr>
      </w:pPr>
      <w:r w:rsidRPr="005A24F7">
        <w:rPr>
          <w:rFonts w:ascii="Arial" w:eastAsia="ＭＳ Ｐ明朝" w:hAnsi="Arial" w:cs="Arial"/>
        </w:rPr>
        <w:t xml:space="preserve">Harrison’s Internal Medicine, 16th Edition, pp 2513-2518, 2005 </w:t>
      </w:r>
    </w:p>
    <w:p w:rsidR="00874597" w:rsidRPr="005A24F7" w:rsidRDefault="00874597" w:rsidP="00E01B5B">
      <w:pPr>
        <w:numPr>
          <w:ilvl w:val="0"/>
          <w:numId w:val="69"/>
        </w:numPr>
        <w:jc w:val="left"/>
        <w:rPr>
          <w:rFonts w:ascii="Arial" w:eastAsia="ＭＳ Ｐ明朝" w:hAnsi="Arial" w:cs="Arial"/>
        </w:rPr>
      </w:pPr>
      <w:r w:rsidRPr="00B32B0B">
        <w:rPr>
          <w:rFonts w:ascii="Arial" w:eastAsia="ＭＳ Ｐ明朝" w:hAnsi="Arial" w:cs="Arial"/>
          <w:lang w:val="it-IT"/>
        </w:rPr>
        <w:t xml:space="preserve">Ferri F. Guillain-Barré syndrome. </w:t>
      </w:r>
      <w:r w:rsidRPr="005A24F7">
        <w:rPr>
          <w:rFonts w:ascii="Arial" w:eastAsia="ＭＳ Ｐ明朝" w:hAnsi="Arial" w:cs="Arial"/>
        </w:rPr>
        <w:t xml:space="preserve">Ferri’s Clinical Advisor: Instant Diagnosis and Treatment, 2006 ed. </w:t>
      </w:r>
      <w:r w:rsidRPr="005A24F7">
        <w:rPr>
          <w:rFonts w:ascii="Arial" w:eastAsia="ＭＳ Ｐ明朝" w:hAnsi="Arial" w:cs="Arial"/>
          <w:bCs/>
        </w:rPr>
        <w:t>Available</w:t>
      </w:r>
      <w:r w:rsidRPr="005A24F7">
        <w:rPr>
          <w:rFonts w:ascii="Arial" w:eastAsia="ＭＳ Ｐ明朝" w:hAnsi="Arial" w:cs="Arial"/>
        </w:rPr>
        <w:t xml:space="preserve"> at http://www.mdconsult.com/php/231760506-2/homepage </w:t>
      </w:r>
    </w:p>
    <w:p w:rsidR="00874597" w:rsidRPr="005A24F7" w:rsidRDefault="00874597" w:rsidP="00E01B5B">
      <w:pPr>
        <w:numPr>
          <w:ilvl w:val="0"/>
          <w:numId w:val="69"/>
        </w:numPr>
        <w:jc w:val="left"/>
        <w:rPr>
          <w:rFonts w:ascii="Arial" w:eastAsia="ＭＳ Ｐ明朝" w:hAnsi="Arial" w:cs="Arial"/>
        </w:rPr>
      </w:pPr>
      <w:r w:rsidRPr="005A24F7">
        <w:rPr>
          <w:rFonts w:ascii="Arial" w:eastAsia="ＭＳ Ｐ明朝" w:hAnsi="Arial" w:cs="Arial"/>
          <w:lang w:val="sv-SE"/>
        </w:rPr>
        <w:t>Cha-Kim A. Guillain-Barr</w:t>
      </w:r>
      <w:r w:rsidRPr="005A24F7">
        <w:rPr>
          <w:rFonts w:ascii="Arial" w:eastAsia="ＭＳ Ｐ明朝" w:hAnsi="Arial" w:cs="Arial"/>
        </w:rPr>
        <w:sym w:font="WP MultinationalA Roman" w:char="F04A"/>
      </w:r>
      <w:r w:rsidRPr="005A24F7">
        <w:rPr>
          <w:rFonts w:ascii="Arial" w:eastAsia="ＭＳ Ｐ明朝" w:hAnsi="Arial" w:cs="Arial"/>
          <w:lang w:val="sv-SE"/>
        </w:rPr>
        <w:t xml:space="preserve"> syndrome.  </w:t>
      </w:r>
      <w:r w:rsidRPr="005A24F7">
        <w:rPr>
          <w:rFonts w:ascii="Arial" w:eastAsia="ＭＳ Ｐ明朝" w:hAnsi="Arial" w:cs="Arial"/>
        </w:rPr>
        <w:t xml:space="preserve">eMedicine. Available at </w:t>
      </w:r>
      <w:hyperlink r:id="rId30" w:history="1">
        <w:r w:rsidRPr="005A24F7">
          <w:rPr>
            <w:rFonts w:ascii="Arial" w:eastAsia="ＭＳ Ｐ明朝" w:hAnsi="Arial" w:cs="Arial"/>
          </w:rPr>
          <w:t>http://www.</w:t>
        </w:r>
        <w:r w:rsidRPr="005A24F7">
          <w:rPr>
            <w:rFonts w:ascii="Arial" w:eastAsia="ＭＳ Ｐ明朝" w:hAnsi="Arial" w:cs="Arial"/>
            <w:bCs/>
          </w:rPr>
          <w:t>emedicine</w:t>
        </w:r>
        <w:r w:rsidRPr="005A24F7">
          <w:rPr>
            <w:rFonts w:ascii="Arial" w:eastAsia="ＭＳ Ｐ明朝" w:hAnsi="Arial" w:cs="Arial"/>
          </w:rPr>
          <w:t>.com/pmr/topic48.htm</w:t>
        </w:r>
      </w:hyperlink>
      <w:r w:rsidRPr="005A24F7">
        <w:rPr>
          <w:rFonts w:ascii="Arial" w:eastAsia="ＭＳ Ｐ明朝" w:hAnsi="Arial" w:cs="Arial"/>
        </w:rPr>
        <w:t xml:space="preserve">  Accessed May 22, 2006. </w:t>
      </w:r>
    </w:p>
    <w:p w:rsidR="00874597" w:rsidRPr="005A24F7" w:rsidRDefault="00874597" w:rsidP="00E01B5B">
      <w:pPr>
        <w:keepLines/>
        <w:numPr>
          <w:ilvl w:val="0"/>
          <w:numId w:val="70"/>
        </w:numPr>
        <w:jc w:val="left"/>
        <w:rPr>
          <w:rFonts w:ascii="Arial" w:eastAsia="ＭＳ Ｐ明朝" w:hAnsi="Arial" w:cs="Arial"/>
        </w:rPr>
      </w:pPr>
      <w:r w:rsidRPr="005A24F7">
        <w:rPr>
          <w:rFonts w:ascii="Arial" w:eastAsia="ＭＳ Ｐ明朝" w:hAnsi="Arial" w:cs="Arial"/>
        </w:rPr>
        <w:t>Aarli JA.  Role of Cytokines in Neurologic Disorders. Current Medicinal Chemistry. 2003; 10:1931-1937.</w:t>
      </w:r>
    </w:p>
    <w:p w:rsidR="00874597" w:rsidRPr="005A24F7" w:rsidRDefault="00874597" w:rsidP="00E01B5B">
      <w:pPr>
        <w:numPr>
          <w:ilvl w:val="0"/>
          <w:numId w:val="70"/>
        </w:numPr>
        <w:jc w:val="left"/>
        <w:rPr>
          <w:rFonts w:ascii="Arial" w:eastAsia="ＭＳ Ｐ明朝" w:hAnsi="Arial" w:cs="Arial"/>
        </w:rPr>
      </w:pPr>
      <w:r w:rsidRPr="005A24F7">
        <w:rPr>
          <w:rFonts w:ascii="Arial" w:eastAsia="ＭＳ Ｐ明朝" w:hAnsi="Arial" w:cs="Arial"/>
        </w:rPr>
        <w:t xml:space="preserve">Stedman's </w:t>
      </w:r>
      <w:r w:rsidRPr="005A24F7">
        <w:rPr>
          <w:rFonts w:ascii="Arial" w:eastAsia="ＭＳ Ｐ明朝" w:hAnsi="Arial" w:cs="Arial"/>
          <w:bCs/>
        </w:rPr>
        <w:t>Medical</w:t>
      </w:r>
      <w:r w:rsidRPr="005A24F7">
        <w:rPr>
          <w:rFonts w:ascii="Arial" w:eastAsia="ＭＳ Ｐ明朝" w:hAnsi="Arial" w:cs="Arial"/>
        </w:rPr>
        <w:t xml:space="preserve"> Dictionary. 26th edition. Williams &amp; Wilkins.  Baltimore, MD; 1995.</w:t>
      </w:r>
    </w:p>
    <w:p w:rsidR="00E83BCD" w:rsidRPr="008B4879" w:rsidRDefault="00874597" w:rsidP="00CA557D">
      <w:pPr>
        <w:pStyle w:val="3"/>
      </w:pPr>
      <w:bookmarkStart w:id="313" w:name="_2.36_「造血障害による血球減少症（Haematopoietic_c"/>
      <w:bookmarkEnd w:id="313"/>
      <w:r w:rsidRPr="005A24F7">
        <w:br w:type="page"/>
      </w:r>
      <w:bookmarkStart w:id="314" w:name="_Toc252957605"/>
      <w:bookmarkStart w:id="315" w:name="_Toc252959984"/>
      <w:bookmarkStart w:id="316" w:name="_Toc443481158"/>
      <w:r w:rsidR="001A76E6" w:rsidRPr="00E3275C">
        <w:rPr>
          <w:rFonts w:ascii="Arial" w:hAnsi="Arial"/>
        </w:rPr>
        <w:t>2.</w:t>
      </w:r>
      <w:r w:rsidR="005B277E" w:rsidRPr="00E3275C">
        <w:rPr>
          <w:rFonts w:ascii="Arial" w:hAnsi="Arial"/>
        </w:rPr>
        <w:t>3</w:t>
      </w:r>
      <w:r w:rsidR="006B4D5D" w:rsidRPr="00E3275C">
        <w:rPr>
          <w:rFonts w:ascii="Arial" w:hAnsi="Arial"/>
        </w:rPr>
        <w:t>7</w:t>
      </w:r>
      <w:r w:rsidR="005B277E" w:rsidRPr="008B4879">
        <w:tab/>
      </w:r>
      <w:r w:rsidR="00D215E1" w:rsidRPr="0061287D">
        <w:rPr>
          <w:rFonts w:hint="eastAsia"/>
        </w:rPr>
        <w:t>「造血障害による血球減少症（</w:t>
      </w:r>
      <w:r w:rsidR="00D215E1" w:rsidRPr="0061287D">
        <w:t>Haematopoietic cytopenias</w:t>
      </w:r>
      <w:r w:rsidR="00D215E1" w:rsidRPr="0061287D">
        <w:rPr>
          <w:rFonts w:hint="eastAsia"/>
        </w:rPr>
        <w:t>）（ＳＭＱ）」</w:t>
      </w:r>
      <w:bookmarkEnd w:id="314"/>
      <w:bookmarkEnd w:id="315"/>
      <w:bookmarkEnd w:id="316"/>
    </w:p>
    <w:p w:rsidR="00874597" w:rsidRPr="00C05EFB" w:rsidRDefault="00874597" w:rsidP="00874597">
      <w:pPr>
        <w:jc w:val="center"/>
        <w:rPr>
          <w:rFonts w:ascii="Arial" w:eastAsia="ＭＳ Ｐ明朝" w:hAnsi="Arial"/>
          <w:b/>
          <w:sz w:val="22"/>
          <w:szCs w:val="22"/>
        </w:rPr>
      </w:pPr>
      <w:r w:rsidRPr="00C05EFB">
        <w:rPr>
          <w:rFonts w:ascii="Arial" w:eastAsia="ＭＳ Ｐ明朝" w:hAnsi="Arial" w:hint="eastAsia"/>
          <w:b/>
          <w:sz w:val="22"/>
          <w:szCs w:val="22"/>
          <w:lang w:val="fr-BE"/>
        </w:rPr>
        <w:t>（</w:t>
      </w:r>
      <w:r w:rsidR="00D215E1" w:rsidRPr="00C05EFB">
        <w:rPr>
          <w:rFonts w:ascii="Arial" w:eastAsia="ＭＳ Ｐ明朝" w:hAnsi="Arial"/>
          <w:b/>
          <w:sz w:val="22"/>
          <w:szCs w:val="22"/>
          <w:lang w:val="fr-BE"/>
        </w:rPr>
        <w:t>2005</w:t>
      </w:r>
      <w:r w:rsidRPr="00883065">
        <w:rPr>
          <w:rFonts w:ascii="Arial" w:eastAsia="ＭＳ Ｐ明朝" w:hAnsi="Arial"/>
          <w:b/>
          <w:sz w:val="22"/>
          <w:szCs w:val="22"/>
        </w:rPr>
        <w:t>年</w:t>
      </w:r>
      <w:r w:rsidR="00D215E1" w:rsidRPr="00C05EFB">
        <w:rPr>
          <w:rFonts w:ascii="Arial" w:eastAsia="ＭＳ Ｐ明朝" w:hAnsi="Arial"/>
          <w:b/>
          <w:sz w:val="22"/>
          <w:szCs w:val="22"/>
        </w:rPr>
        <w:t>11</w:t>
      </w:r>
      <w:r w:rsidRPr="00883065">
        <w:rPr>
          <w:rFonts w:ascii="Arial" w:eastAsia="ＭＳ Ｐ明朝" w:hAnsi="Arial"/>
          <w:b/>
          <w:sz w:val="22"/>
          <w:szCs w:val="22"/>
        </w:rPr>
        <w:t>月正式リリース</w:t>
      </w:r>
      <w:r w:rsidRPr="00C05EFB">
        <w:rPr>
          <w:rFonts w:ascii="Arial" w:eastAsia="ＭＳ Ｐ明朝" w:hAnsi="Arial" w:hint="eastAsia"/>
          <w:b/>
          <w:sz w:val="22"/>
          <w:szCs w:val="22"/>
        </w:rPr>
        <w:t>）</w:t>
      </w:r>
    </w:p>
    <w:p w:rsidR="00874597" w:rsidRPr="00C05EFB" w:rsidRDefault="00874597" w:rsidP="00874597">
      <w:pPr>
        <w:rPr>
          <w:rFonts w:ascii="Arial" w:eastAsia="ＭＳ Ｐ明朝" w:hAnsi="Arial" w:cs="Arial"/>
        </w:rPr>
      </w:pPr>
    </w:p>
    <w:p w:rsidR="00E83BCD" w:rsidRPr="00D80C6E" w:rsidRDefault="00355CB9" w:rsidP="00FA132E">
      <w:pPr>
        <w:pStyle w:val="4"/>
      </w:pPr>
      <w:bookmarkStart w:id="317" w:name="_Toc159224787"/>
      <w:r w:rsidRPr="00D80C6E">
        <w:t>2.3</w:t>
      </w:r>
      <w:r w:rsidR="006B4D5D">
        <w:t>7</w:t>
      </w:r>
      <w:r w:rsidRPr="00D80C6E">
        <w:t>.1</w:t>
      </w:r>
      <w:r w:rsidRPr="00D80C6E">
        <w:t xml:space="preserve">　定義</w:t>
      </w:r>
      <w:bookmarkEnd w:id="317"/>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標準的な医学書に掲載されている遺伝性および後天性骨髄不全に関する定義や分類を、本</w:t>
      </w:r>
      <w:r w:rsidRPr="005A24F7">
        <w:rPr>
          <w:rFonts w:ascii="Arial" w:eastAsia="ＭＳ Ｐ明朝" w:hAnsi="Arial" w:cs="Arial"/>
        </w:rPr>
        <w:t>SMQ</w:t>
      </w:r>
      <w:r w:rsidRPr="005A24F7">
        <w:rPr>
          <w:rFonts w:ascii="Arial" w:eastAsia="ＭＳ Ｐ明朝" w:hAnsi="ＭＳ Ｐ明朝" w:cs="Arial"/>
        </w:rPr>
        <w:t>の定義の基礎として使用することはできなかった。</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これらの分類では、遺伝性疾患と後天性の病態とが区別されていない。</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これらの分類には、いくつかの前癌状態あるいは悪性状態が含まれている。</w:t>
      </w:r>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再生不良性貧血、無顆粒球症、骨髄抑制、顆粒球減少症、白血球減少症、好中球減少症、汎血球減少症に関する</w:t>
      </w:r>
      <w:r w:rsidRPr="005A24F7">
        <w:rPr>
          <w:rFonts w:ascii="Arial" w:eastAsia="ＭＳ Ｐ明朝" w:hAnsi="Arial" w:cs="Arial"/>
        </w:rPr>
        <w:t>CIOMS</w:t>
      </w:r>
      <w:r w:rsidRPr="005A24F7">
        <w:rPr>
          <w:rFonts w:ascii="Arial" w:eastAsia="ＭＳ Ｐ明朝" w:hAnsi="ＭＳ Ｐ明朝" w:cs="Arial"/>
        </w:rPr>
        <w:t>による用語定義および使用基準は存在するが、これらの定義に厳密に準拠することはできなかった。</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これらの定義には血球減少性の病態の徴候および症状が含まれている。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一部は非特異的であり、</w:t>
      </w:r>
      <w:r w:rsidRPr="005A24F7">
        <w:rPr>
          <w:rFonts w:ascii="Arial" w:eastAsia="ＭＳ Ｐ明朝" w:hAnsi="Arial" w:cs="Arial"/>
          <w:szCs w:val="22"/>
        </w:rPr>
        <w:t>SMQ</w:t>
      </w:r>
      <w:r w:rsidRPr="005A24F7">
        <w:rPr>
          <w:rFonts w:ascii="Arial" w:eastAsia="ＭＳ Ｐ明朝" w:hAnsi="ＭＳ Ｐ明朝" w:cs="Arial"/>
          <w:szCs w:val="22"/>
        </w:rPr>
        <w:t>広域検索においても有意義であるとは考えられない。</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さらに、これらの定義には</w:t>
      </w:r>
      <w:r w:rsidRPr="005A24F7">
        <w:rPr>
          <w:rFonts w:ascii="Arial" w:eastAsia="ＭＳ Ｐ明朝" w:hAnsi="Arial" w:cs="Arial"/>
          <w:szCs w:val="22"/>
        </w:rPr>
        <w:t>MedDRA</w:t>
      </w:r>
      <w:r w:rsidRPr="005A24F7">
        <w:rPr>
          <w:rFonts w:ascii="Arial" w:eastAsia="ＭＳ Ｐ明朝" w:hAnsi="ＭＳ Ｐ明朝" w:cs="Arial"/>
          <w:szCs w:val="22"/>
        </w:rPr>
        <w:t>用語に反映されていない臨床検査値の明確な範囲が含まれている。</w:t>
      </w:r>
    </w:p>
    <w:p w:rsidR="00874597" w:rsidRPr="005A24F7" w:rsidRDefault="00874597" w:rsidP="00874597">
      <w:pPr>
        <w:rPr>
          <w:rFonts w:ascii="Arial" w:eastAsia="ＭＳ Ｐ明朝" w:hAnsi="Arial" w:cs="Arial"/>
        </w:rPr>
      </w:pPr>
    </w:p>
    <w:p w:rsidR="00E83BCD" w:rsidRPr="00D80C6E" w:rsidRDefault="00355CB9" w:rsidP="00FA132E">
      <w:pPr>
        <w:pStyle w:val="4"/>
      </w:pPr>
      <w:bookmarkStart w:id="318" w:name="_Toc159224788"/>
      <w:r w:rsidRPr="00D80C6E">
        <w:t>2.3</w:t>
      </w:r>
      <w:r w:rsidR="006B4D5D">
        <w:t>7</w:t>
      </w:r>
      <w:r w:rsidRPr="00D80C6E">
        <w:t>.2</w:t>
      </w:r>
      <w:r w:rsidRPr="00D80C6E">
        <w:t xml:space="preserve">　包含／除外基準</w:t>
      </w:r>
      <w:bookmarkEnd w:id="318"/>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造血の明白な変化を意味する用語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骨髄抑制の血液学的徴候および診断名</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骨髄抑制の血液学的検査結果</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特定の診断方法</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広域検索には「新生児」用語を包含（「新生児」という用語は当該疾患が後天性か遺伝性かに関する判断を可能にするものではない）</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広域検索には、特定の「異常（</w:t>
      </w:r>
      <w:r w:rsidRPr="005A24F7">
        <w:rPr>
          <w:rFonts w:ascii="Arial" w:eastAsia="ＭＳ Ｐ明朝" w:hAnsi="Arial" w:cs="Arial"/>
          <w:szCs w:val="22"/>
        </w:rPr>
        <w:t>abnormal</w:t>
      </w:r>
      <w:r w:rsidRPr="005A24F7">
        <w:rPr>
          <w:rFonts w:ascii="Arial" w:eastAsia="ＭＳ Ｐ明朝" w:hAnsi="ＭＳ Ｐ明朝" w:cs="Arial"/>
          <w:szCs w:val="22"/>
        </w:rPr>
        <w:t>）」用語を包含</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臨床徴候および症状</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骨髄移植あるいは幹細胞移植などの治療方法（これらの用語は非特異的であるため）</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厳密に遺伝性の（そのため、薬剤誘発性でない）骨髄疾患</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溶血性貧血、抗体関連貧血、鉄欠乏性貧血、および巨赤芽球性貧血に関する用語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無顆粒球症は別の独立したの</w:t>
      </w:r>
      <w:r w:rsidRPr="005A24F7">
        <w:rPr>
          <w:rFonts w:ascii="Arial" w:eastAsia="ＭＳ Ｐ明朝" w:hAnsi="Arial" w:cs="Arial"/>
          <w:szCs w:val="22"/>
        </w:rPr>
        <w:t>SMQ</w:t>
      </w:r>
      <w:r w:rsidRPr="005A24F7">
        <w:rPr>
          <w:rFonts w:ascii="Arial" w:eastAsia="ＭＳ Ｐ明朝" w:hAnsi="ＭＳ Ｐ明朝" w:cs="Arial"/>
          <w:szCs w:val="22"/>
        </w:rPr>
        <w:t>として存在</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原則として、遺伝性の前癌状態および悪性疾患は除外されている</w:t>
      </w:r>
    </w:p>
    <w:p w:rsidR="00874597" w:rsidRPr="005A24F7" w:rsidRDefault="00874597" w:rsidP="00874597">
      <w:pPr>
        <w:adjustRightInd/>
        <w:ind w:left="420"/>
        <w:textAlignment w:val="auto"/>
        <w:rPr>
          <w:rFonts w:ascii="Arial" w:eastAsia="ＭＳ Ｐ明朝" w:hAnsi="Arial" w:cs="Arial"/>
          <w:szCs w:val="22"/>
        </w:rPr>
      </w:pPr>
    </w:p>
    <w:p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t>注：</w:t>
      </w:r>
      <w:r w:rsidR="00416BBB">
        <w:rPr>
          <w:rFonts w:ascii="Arial" w:eastAsia="ＭＳ Ｐ明朝" w:hAnsi="Arial" w:cs="Arial" w:hint="eastAsia"/>
        </w:rPr>
        <w:t>バージョン</w:t>
      </w:r>
      <w:r w:rsidRPr="005A24F7">
        <w:rPr>
          <w:rFonts w:ascii="Arial" w:eastAsia="ＭＳ Ｐ明朝" w:hAnsi="Arial" w:cs="Arial"/>
        </w:rPr>
        <w:t>15.1</w:t>
      </w:r>
      <w:r w:rsidRPr="005A24F7">
        <w:rPr>
          <w:rFonts w:ascii="Arial" w:eastAsia="ＭＳ Ｐ明朝" w:hAnsi="ＭＳ Ｐ明朝" w:cs="Arial"/>
        </w:rPr>
        <w:t>において、種々の医薬品データを使用した包括的試験に基づき、</w:t>
      </w:r>
      <w:r w:rsidRPr="005A24F7">
        <w:rPr>
          <w:rFonts w:ascii="Arial" w:eastAsia="ＭＳ Ｐ明朝" w:hAnsi="Arial" w:cs="Arial"/>
        </w:rPr>
        <w:t>PT</w:t>
      </w:r>
      <w:r w:rsidRPr="005A24F7">
        <w:rPr>
          <w:rFonts w:ascii="Arial" w:eastAsia="ＭＳ Ｐ明朝" w:hAnsi="ＭＳ Ｐ明朝" w:cs="Arial"/>
        </w:rPr>
        <w:t>「ヘモグロビン減少（</w:t>
      </w:r>
      <w:r w:rsidRPr="005A24F7">
        <w:rPr>
          <w:rFonts w:ascii="Arial" w:eastAsia="ＭＳ Ｐ明朝" w:hAnsi="Arial" w:cs="Arial"/>
        </w:rPr>
        <w:t>Haemoglobin decreased</w:t>
      </w:r>
      <w:r w:rsidRPr="005A24F7">
        <w:rPr>
          <w:rFonts w:ascii="Arial" w:eastAsia="ＭＳ Ｐ明朝" w:hAnsi="ＭＳ Ｐ明朝" w:cs="Arial"/>
        </w:rPr>
        <w:t>）」と</w:t>
      </w:r>
      <w:r w:rsidRPr="005A24F7">
        <w:rPr>
          <w:rFonts w:ascii="Arial" w:eastAsia="ＭＳ Ｐ明朝" w:hAnsi="Arial" w:cs="Arial"/>
        </w:rPr>
        <w:t>PT</w:t>
      </w:r>
      <w:r w:rsidRPr="005A24F7">
        <w:rPr>
          <w:rFonts w:ascii="Arial" w:eastAsia="ＭＳ Ｐ明朝" w:hAnsi="ＭＳ Ｐ明朝" w:cs="Arial"/>
        </w:rPr>
        <w:t>「ヘモグロビン異常（</w:t>
      </w:r>
      <w:r w:rsidRPr="005A24F7">
        <w:rPr>
          <w:rFonts w:ascii="Arial" w:eastAsia="ＭＳ Ｐ明朝" w:hAnsi="Arial" w:cs="Arial"/>
        </w:rPr>
        <w:t>Haemoglobin abnormal</w:t>
      </w:r>
      <w:r w:rsidRPr="005A24F7">
        <w:rPr>
          <w:rFonts w:ascii="Arial" w:eastAsia="ＭＳ Ｐ明朝" w:hAnsi="ＭＳ Ｐ明朝" w:cs="Arial"/>
        </w:rPr>
        <w:t>）」の両者が、「造血障害による赤血球減少症（ＳＭＱ）」の広域検索用語の</w:t>
      </w:r>
      <w:r w:rsidRPr="005A24F7">
        <w:rPr>
          <w:rFonts w:ascii="Arial" w:eastAsia="ＭＳ Ｐ明朝" w:hAnsi="Arial" w:cs="Arial"/>
        </w:rPr>
        <w:t>PT</w:t>
      </w:r>
      <w:r w:rsidRPr="005A24F7">
        <w:rPr>
          <w:rFonts w:ascii="Arial" w:eastAsia="ＭＳ Ｐ明朝" w:hAnsi="ＭＳ Ｐ明朝" w:cs="Arial"/>
        </w:rPr>
        <w:t>として追加された。これらの用語は関心のある症例を特定することができるが、しばしば造血障害による赤血球減少症とは無関係な報告にも関係するので注意されたい。</w:t>
      </w:r>
    </w:p>
    <w:p w:rsidR="00874597" w:rsidRPr="005A24F7" w:rsidRDefault="00874597" w:rsidP="00874597">
      <w:pPr>
        <w:rPr>
          <w:rFonts w:ascii="Arial" w:eastAsia="ＭＳ Ｐ明朝" w:hAnsi="Arial" w:cs="Arial"/>
        </w:rPr>
      </w:pPr>
    </w:p>
    <w:p w:rsidR="00874597" w:rsidRPr="005A24F7" w:rsidRDefault="00874597" w:rsidP="00657059">
      <w:pPr>
        <w:ind w:left="321" w:hangingChars="153" w:hanging="321"/>
        <w:rPr>
          <w:rFonts w:ascii="Arial" w:eastAsia="ＭＳ Ｐ明朝" w:hAnsi="Arial" w:cs="Arial"/>
          <w:szCs w:val="21"/>
        </w:rPr>
      </w:pPr>
      <w:r w:rsidRPr="005A24F7">
        <w:rPr>
          <w:rFonts w:ascii="Arial" w:eastAsia="ＭＳ Ｐ明朝" w:hAnsi="ＭＳ Ｐ明朝" w:cs="Arial"/>
        </w:rPr>
        <w:t>注：</w:t>
      </w:r>
      <w:r w:rsidR="00416BBB">
        <w:rPr>
          <w:rFonts w:ascii="Arial" w:eastAsia="ＭＳ Ｐ明朝" w:hAnsi="Arial" w:cs="Arial" w:hint="eastAsia"/>
        </w:rPr>
        <w:t>バージョン</w:t>
      </w:r>
      <w:r w:rsidRPr="005A24F7">
        <w:rPr>
          <w:rFonts w:ascii="Arial" w:eastAsia="ＭＳ Ｐ明朝" w:hAnsi="Arial" w:cs="Arial"/>
        </w:rPr>
        <w:t>14.0</w:t>
      </w:r>
      <w:r w:rsidRPr="005A24F7">
        <w:rPr>
          <w:rFonts w:ascii="Arial" w:eastAsia="ＭＳ Ｐ明朝" w:hAnsi="ＭＳ Ｐ明朝" w:cs="Arial"/>
        </w:rPr>
        <w:t>において、</w:t>
      </w:r>
      <w:r w:rsidRPr="005A24F7">
        <w:rPr>
          <w:rFonts w:ascii="Arial" w:eastAsia="ＭＳ Ｐ明朝" w:hAnsi="ＭＳ Ｐ明朝" w:cs="Arial"/>
          <w:szCs w:val="21"/>
        </w:rPr>
        <w:t>「造血障害による血球減少症（ＳＭＱ）」の下位の</w:t>
      </w:r>
      <w:r w:rsidR="00416BBB">
        <w:rPr>
          <w:rFonts w:ascii="Arial" w:eastAsia="ＭＳ Ｐ明朝" w:hAnsi="ＭＳ Ｐ明朝" w:cs="Arial" w:hint="eastAsia"/>
          <w:szCs w:val="21"/>
        </w:rPr>
        <w:t>三</w:t>
      </w:r>
      <w:r w:rsidRPr="005A24F7">
        <w:rPr>
          <w:rFonts w:ascii="Arial" w:eastAsia="ＭＳ Ｐ明朝" w:hAnsi="ＭＳ Ｐ明朝" w:cs="Arial"/>
          <w:szCs w:val="21"/>
        </w:rPr>
        <w:t>つのサブ</w:t>
      </w:r>
      <w:r w:rsidRPr="005A24F7">
        <w:rPr>
          <w:rFonts w:ascii="Arial" w:eastAsia="ＭＳ Ｐ明朝" w:hAnsi="Arial" w:cs="Arial"/>
          <w:szCs w:val="21"/>
        </w:rPr>
        <w:t>SMQ</w:t>
      </w:r>
      <w:r w:rsidRPr="005A24F7">
        <w:rPr>
          <w:rFonts w:ascii="Arial" w:eastAsia="ＭＳ Ｐ明朝" w:hAnsi="ＭＳ Ｐ明朝" w:cs="Arial"/>
          <w:szCs w:val="21"/>
        </w:rPr>
        <w:t>の名称に、これらの</w:t>
      </w:r>
      <w:r w:rsidRPr="005A24F7">
        <w:rPr>
          <w:rFonts w:ascii="Arial" w:eastAsia="ＭＳ Ｐ明朝" w:hAnsi="Arial" w:cs="Arial"/>
          <w:szCs w:val="21"/>
        </w:rPr>
        <w:t>SMQ</w:t>
      </w:r>
      <w:r w:rsidRPr="005A24F7">
        <w:rPr>
          <w:rFonts w:ascii="Arial" w:eastAsia="ＭＳ Ｐ明朝" w:hAnsi="ＭＳ Ｐ明朝" w:cs="Arial"/>
          <w:szCs w:val="21"/>
        </w:rPr>
        <w:t>が血液細胞の破壊ではなく血球の産生の障害に的を絞っていることを明示するために、「造血障害による（</w:t>
      </w:r>
      <w:r w:rsidRPr="005A24F7">
        <w:rPr>
          <w:rFonts w:ascii="Arial" w:eastAsia="ＭＳ Ｐ明朝" w:hAnsi="Arial" w:cs="Arial"/>
          <w:szCs w:val="21"/>
        </w:rPr>
        <w:t>haematopoietic</w:t>
      </w:r>
      <w:r w:rsidRPr="005A24F7">
        <w:rPr>
          <w:rFonts w:ascii="Arial" w:eastAsia="ＭＳ Ｐ明朝" w:hAnsi="ＭＳ Ｐ明朝" w:cs="Arial"/>
          <w:szCs w:val="21"/>
        </w:rPr>
        <w:t>）」という語が追加された。サブ</w:t>
      </w:r>
      <w:r w:rsidRPr="005A24F7">
        <w:rPr>
          <w:rFonts w:ascii="Arial" w:eastAsia="ＭＳ Ｐ明朝" w:hAnsi="Arial" w:cs="Arial"/>
          <w:szCs w:val="21"/>
        </w:rPr>
        <w:t>SMQ</w:t>
      </w:r>
      <w:r w:rsidRPr="005A24F7">
        <w:rPr>
          <w:rFonts w:ascii="Arial" w:eastAsia="ＭＳ Ｐ明朝" w:hAnsi="ＭＳ Ｐ明朝" w:cs="Arial"/>
          <w:szCs w:val="21"/>
        </w:rPr>
        <w:t>の「</w:t>
      </w:r>
      <w:r w:rsidR="00416BBB">
        <w:rPr>
          <w:rFonts w:ascii="Arial" w:eastAsia="ＭＳ Ｐ明朝" w:hAnsi="Arial" w:cs="Arial" w:hint="eastAsia"/>
        </w:rPr>
        <w:t>2</w:t>
      </w:r>
      <w:r w:rsidRPr="005A24F7">
        <w:rPr>
          <w:rFonts w:ascii="Arial" w:eastAsia="ＭＳ Ｐ明朝" w:hAnsi="ＭＳ Ｐ明朝" w:cs="Arial"/>
          <w:szCs w:val="21"/>
        </w:rPr>
        <w:t>種以上の血球減少症および造血障害（ＳＭＱ）」の名称も若干修正された。</w:t>
      </w:r>
    </w:p>
    <w:p w:rsidR="00874597" w:rsidRPr="005A24F7" w:rsidRDefault="00874597" w:rsidP="00874597">
      <w:pPr>
        <w:jc w:val="left"/>
        <w:rPr>
          <w:rFonts w:ascii="Arial" w:eastAsia="ＭＳ Ｐ明朝" w:hAnsi="Arial" w:cs="Arial"/>
          <w:szCs w:val="21"/>
        </w:rPr>
      </w:pPr>
    </w:p>
    <w:tbl>
      <w:tblPr>
        <w:tblW w:w="8930"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4"/>
        <w:gridCol w:w="4536"/>
      </w:tblGrid>
      <w:tr w:rsidR="00874597" w:rsidRPr="005A24F7" w:rsidTr="00874597">
        <w:trPr>
          <w:trHeight w:val="233"/>
        </w:trPr>
        <w:tc>
          <w:tcPr>
            <w:tcW w:w="4394" w:type="dxa"/>
            <w:shd w:val="clear" w:color="auto" w:fill="D9D9D9"/>
            <w:vAlign w:val="center"/>
          </w:tcPr>
          <w:p w:rsidR="00874597" w:rsidRPr="005A24F7" w:rsidRDefault="00874597" w:rsidP="00874597">
            <w:pPr>
              <w:pStyle w:val="aff4"/>
              <w:ind w:leftChars="0" w:left="0"/>
              <w:jc w:val="center"/>
              <w:rPr>
                <w:rFonts w:ascii="Arial" w:eastAsia="ＭＳ Ｐ明朝" w:hAnsi="Arial" w:cs="Arial"/>
                <w:b/>
                <w:szCs w:val="21"/>
              </w:rPr>
            </w:pPr>
            <w:r w:rsidRPr="005A24F7">
              <w:rPr>
                <w:rFonts w:ascii="Arial" w:eastAsia="ＭＳ Ｐ明朝" w:hAnsi="ＭＳ Ｐ明朝" w:cs="Arial"/>
                <w:b/>
                <w:szCs w:val="21"/>
              </w:rPr>
              <w:t>元の</w:t>
            </w:r>
            <w:r w:rsidRPr="005A24F7">
              <w:rPr>
                <w:rFonts w:ascii="Arial" w:eastAsia="ＭＳ Ｐ明朝" w:hAnsi="Arial" w:cs="Arial"/>
                <w:b/>
                <w:szCs w:val="21"/>
              </w:rPr>
              <w:t xml:space="preserve">SMQ </w:t>
            </w:r>
            <w:r w:rsidRPr="005A24F7">
              <w:rPr>
                <w:rFonts w:ascii="Arial" w:eastAsia="ＭＳ Ｐ明朝" w:hAnsi="ＭＳ Ｐ明朝" w:cs="Arial"/>
                <w:b/>
                <w:szCs w:val="21"/>
              </w:rPr>
              <w:t>の名称</w:t>
            </w:r>
          </w:p>
        </w:tc>
        <w:tc>
          <w:tcPr>
            <w:tcW w:w="4536" w:type="dxa"/>
            <w:shd w:val="clear" w:color="auto" w:fill="D9D9D9"/>
            <w:vAlign w:val="center"/>
          </w:tcPr>
          <w:p w:rsidR="00874597" w:rsidRPr="005A24F7" w:rsidRDefault="00874597" w:rsidP="00874597">
            <w:pPr>
              <w:pStyle w:val="aff4"/>
              <w:ind w:leftChars="0" w:left="0"/>
              <w:jc w:val="center"/>
              <w:rPr>
                <w:rFonts w:ascii="Arial" w:eastAsia="ＭＳ Ｐ明朝" w:hAnsi="Arial" w:cs="Arial"/>
                <w:b/>
                <w:szCs w:val="21"/>
              </w:rPr>
            </w:pPr>
            <w:r w:rsidRPr="005A24F7">
              <w:rPr>
                <w:rFonts w:ascii="Arial" w:eastAsia="ＭＳ Ｐ明朝" w:hAnsi="Arial" w:cs="Arial"/>
                <w:b/>
                <w:szCs w:val="21"/>
              </w:rPr>
              <w:t>MedDRA V14.0</w:t>
            </w:r>
            <w:r w:rsidRPr="005A24F7">
              <w:rPr>
                <w:rFonts w:ascii="Arial" w:eastAsia="ＭＳ Ｐ明朝" w:hAnsi="ＭＳ Ｐ明朝" w:cs="Arial"/>
                <w:b/>
                <w:szCs w:val="21"/>
              </w:rPr>
              <w:t>における新しい</w:t>
            </w:r>
            <w:r w:rsidRPr="005A24F7">
              <w:rPr>
                <w:rFonts w:ascii="Arial" w:eastAsia="ＭＳ Ｐ明朝" w:hAnsi="Arial" w:cs="Arial"/>
                <w:b/>
                <w:szCs w:val="21"/>
              </w:rPr>
              <w:t>SMQ</w:t>
            </w:r>
            <w:r w:rsidRPr="005A24F7">
              <w:rPr>
                <w:rFonts w:ascii="Arial" w:eastAsia="ＭＳ Ｐ明朝" w:hAnsi="ＭＳ Ｐ明朝" w:cs="Arial"/>
                <w:b/>
                <w:szCs w:val="21"/>
              </w:rPr>
              <w:t>の名称</w:t>
            </w:r>
          </w:p>
        </w:tc>
      </w:tr>
      <w:tr w:rsidR="00874597" w:rsidRPr="005A24F7" w:rsidTr="00687D21">
        <w:trPr>
          <w:trHeight w:val="1273"/>
        </w:trPr>
        <w:tc>
          <w:tcPr>
            <w:tcW w:w="4394" w:type="dxa"/>
            <w:vAlign w:val="center"/>
          </w:tcPr>
          <w:p w:rsidR="00874597" w:rsidRPr="005A24F7" w:rsidRDefault="00874597" w:rsidP="00874597">
            <w:pPr>
              <w:spacing w:line="260" w:lineRule="exact"/>
              <w:ind w:left="-3" w:right="-113"/>
              <w:jc w:val="left"/>
              <w:rPr>
                <w:rFonts w:ascii="Arial" w:eastAsia="ＭＳ Ｐ明朝" w:hAnsi="Arial" w:cs="Arial"/>
                <w:szCs w:val="21"/>
              </w:rPr>
            </w:pPr>
            <w:r w:rsidRPr="005A24F7">
              <w:rPr>
                <w:rFonts w:ascii="Arial" w:eastAsia="ＭＳ Ｐ明朝" w:hAnsi="ＭＳ Ｐ明朝" w:cs="Arial"/>
                <w:szCs w:val="21"/>
              </w:rPr>
              <w:t>２種以上の血球減少症および造血障害（ＳＭＱ）</w:t>
            </w:r>
          </w:p>
          <w:p w:rsidR="00874597" w:rsidRPr="005A24F7" w:rsidRDefault="00874597" w:rsidP="00874597">
            <w:pPr>
              <w:spacing w:line="260" w:lineRule="exact"/>
              <w:ind w:left="-3" w:right="-113"/>
              <w:jc w:val="left"/>
              <w:rPr>
                <w:rFonts w:ascii="Arial" w:eastAsia="ＭＳ Ｐ明朝" w:hAnsi="Arial" w:cs="Arial"/>
                <w:szCs w:val="21"/>
              </w:rPr>
            </w:pPr>
            <w:r w:rsidRPr="005A24F7">
              <w:rPr>
                <w:rFonts w:ascii="Arial" w:eastAsia="ＭＳ Ｐ明朝" w:hAnsi="Arial" w:cs="Arial"/>
                <w:szCs w:val="21"/>
              </w:rPr>
              <w:t>Cytopenia and haematopoietic disorders affecting more than one type of blood cell (SMQ)</w:t>
            </w:r>
          </w:p>
        </w:tc>
        <w:tc>
          <w:tcPr>
            <w:tcW w:w="4536" w:type="dxa"/>
          </w:tcPr>
          <w:p w:rsidR="00874597" w:rsidRPr="005A24F7" w:rsidRDefault="00874597" w:rsidP="0080494B">
            <w:pPr>
              <w:spacing w:beforeLines="50" w:before="120" w:line="260" w:lineRule="exact"/>
              <w:ind w:left="-6" w:right="-113"/>
              <w:jc w:val="left"/>
              <w:rPr>
                <w:rFonts w:ascii="Arial" w:eastAsia="ＭＳ Ｐ明朝" w:hAnsi="Arial" w:cs="Arial"/>
                <w:szCs w:val="21"/>
              </w:rPr>
            </w:pPr>
            <w:r w:rsidRPr="005A24F7">
              <w:rPr>
                <w:rFonts w:ascii="Arial" w:eastAsia="ＭＳ Ｐ明朝" w:hAnsi="ＭＳ Ｐ明朝" w:cs="Arial"/>
                <w:szCs w:val="21"/>
              </w:rPr>
              <w:t>造血障害による２種以上の血球減少症（ＳＭＱ）</w:t>
            </w:r>
          </w:p>
          <w:p w:rsidR="00874597" w:rsidRPr="005A24F7" w:rsidRDefault="00874597" w:rsidP="0088308A">
            <w:pPr>
              <w:spacing w:line="260" w:lineRule="exact"/>
              <w:ind w:left="-6" w:right="-113"/>
              <w:jc w:val="left"/>
              <w:rPr>
                <w:rFonts w:ascii="Arial" w:eastAsia="ＭＳ Ｐ明朝" w:hAnsi="Arial" w:cs="Arial"/>
                <w:szCs w:val="21"/>
              </w:rPr>
            </w:pPr>
            <w:r w:rsidRPr="005A24F7">
              <w:rPr>
                <w:rFonts w:ascii="Arial" w:eastAsia="ＭＳ Ｐ明朝" w:hAnsi="Arial" w:cs="Arial"/>
                <w:szCs w:val="21"/>
              </w:rPr>
              <w:t>Haematopoieticcytopenias affecting more than one type of blood cell (SMQ)</w:t>
            </w:r>
          </w:p>
        </w:tc>
      </w:tr>
      <w:tr w:rsidR="00874597" w:rsidRPr="005A24F7" w:rsidTr="00874597">
        <w:trPr>
          <w:trHeight w:val="684"/>
        </w:trPr>
        <w:tc>
          <w:tcPr>
            <w:tcW w:w="4394" w:type="dxa"/>
            <w:vAlign w:val="center"/>
          </w:tcPr>
          <w:p w:rsidR="00874597" w:rsidRPr="005A24F7" w:rsidRDefault="00874597" w:rsidP="00874597">
            <w:pPr>
              <w:spacing w:line="260" w:lineRule="exact"/>
              <w:ind w:left="-3"/>
              <w:jc w:val="left"/>
              <w:rPr>
                <w:rFonts w:ascii="Arial" w:eastAsia="ＭＳ Ｐ明朝" w:hAnsi="Arial" w:cs="Arial"/>
                <w:szCs w:val="21"/>
              </w:rPr>
            </w:pPr>
            <w:r w:rsidRPr="005A24F7">
              <w:rPr>
                <w:rFonts w:ascii="Arial" w:eastAsia="ＭＳ Ｐ明朝" w:hAnsi="ＭＳ Ｐ明朝" w:cs="Arial"/>
                <w:szCs w:val="21"/>
              </w:rPr>
              <w:t>血球減少症（ＳＭＱ）</w:t>
            </w:r>
          </w:p>
          <w:p w:rsidR="00874597" w:rsidRPr="005A24F7" w:rsidRDefault="00874597" w:rsidP="00874597">
            <w:pPr>
              <w:spacing w:line="260" w:lineRule="exact"/>
              <w:ind w:left="-3"/>
              <w:jc w:val="left"/>
              <w:rPr>
                <w:rFonts w:ascii="Arial" w:eastAsia="ＭＳ Ｐ明朝" w:hAnsi="Arial" w:cs="Arial"/>
                <w:szCs w:val="21"/>
              </w:rPr>
            </w:pPr>
            <w:r w:rsidRPr="005A24F7">
              <w:rPr>
                <w:rFonts w:ascii="Arial" w:eastAsia="ＭＳ Ｐ明朝" w:hAnsi="Arial" w:cs="Arial"/>
                <w:szCs w:val="21"/>
              </w:rPr>
              <w:t>Erythropenia (SMQ)</w:t>
            </w:r>
          </w:p>
        </w:tc>
        <w:tc>
          <w:tcPr>
            <w:tcW w:w="4536" w:type="dxa"/>
            <w:vAlign w:val="center"/>
          </w:tcPr>
          <w:p w:rsidR="00874597" w:rsidRPr="005A24F7" w:rsidRDefault="00874597" w:rsidP="0088308A">
            <w:pPr>
              <w:spacing w:line="260" w:lineRule="exact"/>
              <w:ind w:left="-6" w:right="-113"/>
              <w:jc w:val="left"/>
              <w:rPr>
                <w:rFonts w:ascii="Arial" w:eastAsia="ＭＳ Ｐ明朝" w:hAnsi="Arial" w:cs="Arial"/>
                <w:szCs w:val="21"/>
              </w:rPr>
            </w:pPr>
            <w:r w:rsidRPr="005A24F7">
              <w:rPr>
                <w:rFonts w:ascii="Arial" w:eastAsia="ＭＳ Ｐ明朝" w:hAnsi="ＭＳ Ｐ明朝" w:cs="Arial"/>
                <w:szCs w:val="21"/>
              </w:rPr>
              <w:t>造血障害による赤血球減少症（ＳＭＱ）</w:t>
            </w:r>
          </w:p>
          <w:p w:rsidR="00874597" w:rsidRPr="005A24F7" w:rsidRDefault="00874597" w:rsidP="0088308A">
            <w:pPr>
              <w:spacing w:line="260" w:lineRule="exact"/>
              <w:ind w:left="-6" w:right="-113"/>
              <w:jc w:val="left"/>
              <w:rPr>
                <w:rFonts w:ascii="Arial" w:eastAsia="ＭＳ Ｐ明朝" w:hAnsi="Arial" w:cs="Arial"/>
                <w:szCs w:val="21"/>
              </w:rPr>
            </w:pPr>
            <w:r w:rsidRPr="005A24F7">
              <w:rPr>
                <w:rFonts w:ascii="Arial" w:eastAsia="ＭＳ Ｐ明朝" w:hAnsi="Arial" w:cs="Arial"/>
                <w:szCs w:val="21"/>
              </w:rPr>
              <w:t>Haematopoietic erythropenia (SMQ)</w:t>
            </w:r>
          </w:p>
        </w:tc>
      </w:tr>
      <w:tr w:rsidR="00874597" w:rsidRPr="005A24F7" w:rsidTr="00874597">
        <w:trPr>
          <w:trHeight w:val="708"/>
        </w:trPr>
        <w:tc>
          <w:tcPr>
            <w:tcW w:w="4394" w:type="dxa"/>
            <w:vAlign w:val="center"/>
          </w:tcPr>
          <w:p w:rsidR="00874597" w:rsidRPr="005A24F7" w:rsidRDefault="00874597" w:rsidP="00874597">
            <w:pPr>
              <w:spacing w:line="260" w:lineRule="exact"/>
              <w:ind w:left="-3"/>
              <w:jc w:val="left"/>
              <w:rPr>
                <w:rFonts w:ascii="Arial" w:eastAsia="ＭＳ Ｐ明朝" w:hAnsi="Arial" w:cs="Arial"/>
                <w:szCs w:val="21"/>
                <w:lang w:eastAsia="zh-TW"/>
              </w:rPr>
            </w:pPr>
            <w:r w:rsidRPr="005A24F7">
              <w:rPr>
                <w:rFonts w:ascii="Arial" w:eastAsia="ＭＳ Ｐ明朝" w:hAnsi="ＭＳ Ｐ明朝" w:cs="Arial"/>
                <w:szCs w:val="21"/>
                <w:lang w:eastAsia="zh-TW"/>
              </w:rPr>
              <w:t>白血球減少症（ＳＭＱ）</w:t>
            </w:r>
          </w:p>
          <w:p w:rsidR="00874597" w:rsidRPr="005A24F7" w:rsidRDefault="00874597" w:rsidP="00874597">
            <w:pPr>
              <w:spacing w:line="260" w:lineRule="exact"/>
              <w:ind w:left="-3"/>
              <w:jc w:val="left"/>
              <w:rPr>
                <w:rFonts w:ascii="Arial" w:eastAsia="ＭＳ Ｐ明朝" w:hAnsi="Arial" w:cs="Arial"/>
                <w:szCs w:val="21"/>
              </w:rPr>
            </w:pPr>
            <w:r w:rsidRPr="005A24F7">
              <w:rPr>
                <w:rFonts w:ascii="Arial" w:eastAsia="ＭＳ Ｐ明朝" w:hAnsi="Arial" w:cs="Arial"/>
                <w:szCs w:val="21"/>
              </w:rPr>
              <w:t>Leukopenia (SMQ)</w:t>
            </w:r>
          </w:p>
        </w:tc>
        <w:tc>
          <w:tcPr>
            <w:tcW w:w="4536" w:type="dxa"/>
            <w:vAlign w:val="center"/>
          </w:tcPr>
          <w:p w:rsidR="00874597" w:rsidRPr="005A24F7" w:rsidRDefault="00874597" w:rsidP="0088308A">
            <w:pPr>
              <w:spacing w:line="260" w:lineRule="exact"/>
              <w:ind w:left="-6" w:right="-113"/>
              <w:jc w:val="left"/>
              <w:rPr>
                <w:rFonts w:ascii="Arial" w:eastAsia="ＭＳ Ｐ明朝" w:hAnsi="Arial" w:cs="Arial"/>
                <w:szCs w:val="21"/>
              </w:rPr>
            </w:pPr>
            <w:r w:rsidRPr="005A24F7">
              <w:rPr>
                <w:rFonts w:ascii="Arial" w:eastAsia="ＭＳ Ｐ明朝" w:hAnsi="ＭＳ Ｐ明朝" w:cs="Arial"/>
                <w:szCs w:val="21"/>
              </w:rPr>
              <w:t>造血障害による白血球減少症（ＳＭＱ）</w:t>
            </w:r>
          </w:p>
          <w:p w:rsidR="00874597" w:rsidRPr="005A24F7" w:rsidRDefault="00874597" w:rsidP="0088308A">
            <w:pPr>
              <w:spacing w:line="260" w:lineRule="exact"/>
              <w:ind w:left="-6" w:right="-113"/>
              <w:jc w:val="left"/>
              <w:rPr>
                <w:rFonts w:ascii="Arial" w:eastAsia="ＭＳ Ｐ明朝" w:hAnsi="Arial" w:cs="Arial"/>
                <w:szCs w:val="21"/>
              </w:rPr>
            </w:pPr>
            <w:r w:rsidRPr="005A24F7">
              <w:rPr>
                <w:rFonts w:ascii="Arial" w:eastAsia="ＭＳ Ｐ明朝" w:hAnsi="Arial" w:cs="Arial"/>
                <w:szCs w:val="21"/>
              </w:rPr>
              <w:t>Haematopoietic leucopenia (SMQ)</w:t>
            </w:r>
          </w:p>
        </w:tc>
      </w:tr>
      <w:tr w:rsidR="00874597" w:rsidRPr="005A24F7" w:rsidTr="00874597">
        <w:trPr>
          <w:trHeight w:val="691"/>
        </w:trPr>
        <w:tc>
          <w:tcPr>
            <w:tcW w:w="4394" w:type="dxa"/>
            <w:vAlign w:val="center"/>
          </w:tcPr>
          <w:p w:rsidR="00874597" w:rsidRPr="005A24F7" w:rsidRDefault="00874597" w:rsidP="00874597">
            <w:pPr>
              <w:spacing w:line="260" w:lineRule="exact"/>
              <w:ind w:left="-3"/>
              <w:jc w:val="left"/>
              <w:rPr>
                <w:rFonts w:ascii="Arial" w:eastAsia="ＭＳ Ｐ明朝" w:hAnsi="Arial" w:cs="Arial"/>
                <w:szCs w:val="21"/>
                <w:lang w:eastAsia="zh-TW"/>
              </w:rPr>
            </w:pPr>
            <w:r w:rsidRPr="005A24F7">
              <w:rPr>
                <w:rFonts w:ascii="Arial" w:eastAsia="ＭＳ Ｐ明朝" w:hAnsi="ＭＳ Ｐ明朝" w:cs="Arial"/>
                <w:szCs w:val="21"/>
                <w:lang w:eastAsia="zh-TW"/>
              </w:rPr>
              <w:t>血小板減少症（ＳＭＱ）</w:t>
            </w:r>
          </w:p>
          <w:p w:rsidR="00874597" w:rsidRPr="005A24F7" w:rsidRDefault="00874597" w:rsidP="00874597">
            <w:pPr>
              <w:spacing w:line="260" w:lineRule="exact"/>
              <w:ind w:left="-3"/>
              <w:jc w:val="left"/>
              <w:rPr>
                <w:rFonts w:ascii="Arial" w:eastAsia="ＭＳ Ｐ明朝" w:hAnsi="Arial" w:cs="Arial"/>
                <w:szCs w:val="21"/>
              </w:rPr>
            </w:pPr>
            <w:r w:rsidRPr="005A24F7">
              <w:rPr>
                <w:rFonts w:ascii="Arial" w:eastAsia="ＭＳ Ｐ明朝" w:hAnsi="Arial" w:cs="Arial"/>
                <w:szCs w:val="21"/>
              </w:rPr>
              <w:t>Thrombocytopenia (SMQ)</w:t>
            </w:r>
          </w:p>
        </w:tc>
        <w:tc>
          <w:tcPr>
            <w:tcW w:w="4536" w:type="dxa"/>
            <w:vAlign w:val="center"/>
          </w:tcPr>
          <w:p w:rsidR="00874597" w:rsidRPr="005A24F7" w:rsidRDefault="00874597" w:rsidP="0088308A">
            <w:pPr>
              <w:spacing w:line="260" w:lineRule="exact"/>
              <w:ind w:left="-6" w:right="-113"/>
              <w:jc w:val="left"/>
              <w:rPr>
                <w:rFonts w:ascii="Arial" w:eastAsia="ＭＳ Ｐ明朝" w:hAnsi="Arial" w:cs="Arial"/>
                <w:szCs w:val="21"/>
              </w:rPr>
            </w:pPr>
            <w:r w:rsidRPr="005A24F7">
              <w:rPr>
                <w:rFonts w:ascii="Arial" w:eastAsia="ＭＳ Ｐ明朝" w:hAnsi="ＭＳ Ｐ明朝" w:cs="Arial"/>
                <w:szCs w:val="21"/>
              </w:rPr>
              <w:t>造血障害による血小板減少症（ＳＭＱ）</w:t>
            </w:r>
          </w:p>
          <w:p w:rsidR="00874597" w:rsidRPr="005A24F7" w:rsidRDefault="00874597" w:rsidP="0088308A">
            <w:pPr>
              <w:spacing w:line="260" w:lineRule="exact"/>
              <w:ind w:left="-6" w:right="-113"/>
              <w:jc w:val="left"/>
              <w:rPr>
                <w:rFonts w:ascii="Arial" w:eastAsia="ＭＳ Ｐ明朝" w:hAnsi="Arial" w:cs="Arial"/>
                <w:szCs w:val="21"/>
              </w:rPr>
            </w:pPr>
            <w:r w:rsidRPr="005A24F7">
              <w:rPr>
                <w:rFonts w:ascii="Arial" w:eastAsia="ＭＳ Ｐ明朝" w:hAnsi="Arial" w:cs="Arial"/>
                <w:szCs w:val="21"/>
              </w:rPr>
              <w:t>Haematopoietic thrombocytopenia (SMQ)</w:t>
            </w:r>
          </w:p>
        </w:tc>
      </w:tr>
    </w:tbl>
    <w:p w:rsidR="00874597" w:rsidRPr="005A24F7" w:rsidRDefault="00874597" w:rsidP="009F4F68">
      <w:pPr>
        <w:pStyle w:val="a4"/>
        <w:spacing w:beforeLines="50" w:after="0"/>
        <w:jc w:val="center"/>
        <w:rPr>
          <w:rFonts w:ascii="Arial" w:eastAsia="ＭＳ Ｐ明朝" w:hAnsi="Arial" w:cs="Arial"/>
        </w:rPr>
      </w:pPr>
      <w:r w:rsidRPr="005A24F7">
        <w:rPr>
          <w:rFonts w:ascii="Arial" w:eastAsia="ＭＳ Ｐ明朝" w:hAnsi="ＭＳ Ｐ明朝" w:cs="Arial"/>
        </w:rPr>
        <w:t>表</w:t>
      </w:r>
      <w:r w:rsidRPr="005A24F7">
        <w:rPr>
          <w:rFonts w:ascii="Arial" w:eastAsia="ＭＳ Ｐ明朝" w:hAnsi="Arial" w:cs="Arial"/>
        </w:rPr>
        <w:t>2-3</w:t>
      </w:r>
      <w:r w:rsidRPr="005A24F7">
        <w:rPr>
          <w:rFonts w:ascii="Arial" w:eastAsia="ＭＳ Ｐ明朝" w:hAnsi="ＭＳ Ｐ明朝" w:cs="Arial"/>
        </w:rPr>
        <w:t xml:space="preserve">　</w:t>
      </w:r>
      <w:r w:rsidRPr="005A24F7">
        <w:rPr>
          <w:rFonts w:ascii="Arial" w:eastAsia="ＭＳ Ｐ明朝" w:hAnsi="Arial" w:cs="Arial"/>
        </w:rPr>
        <w:t>V14</w:t>
      </w:r>
      <w:r w:rsidR="00D80C6E">
        <w:rPr>
          <w:rFonts w:ascii="Arial" w:eastAsia="ＭＳ Ｐ明朝" w:hAnsi="Arial" w:cs="Arial" w:hint="eastAsia"/>
        </w:rPr>
        <w:t>.0</w:t>
      </w:r>
      <w:r w:rsidRPr="005A24F7">
        <w:rPr>
          <w:rFonts w:ascii="Arial" w:eastAsia="ＭＳ Ｐ明朝" w:hAnsi="ＭＳ Ｐ明朝" w:cs="Arial"/>
        </w:rPr>
        <w:t>における造血障害による血球減少症（ＳＭＱ）のサブ</w:t>
      </w:r>
      <w:r w:rsidRPr="005A24F7">
        <w:rPr>
          <w:rFonts w:ascii="Arial" w:eastAsia="ＭＳ Ｐ明朝" w:hAnsi="Arial" w:cs="Arial"/>
        </w:rPr>
        <w:t>SMQ</w:t>
      </w:r>
      <w:r w:rsidRPr="005A24F7">
        <w:rPr>
          <w:rFonts w:ascii="Arial" w:eastAsia="ＭＳ Ｐ明朝" w:hAnsi="ＭＳ Ｐ明朝" w:cs="Arial"/>
        </w:rPr>
        <w:t>名の修正</w:t>
      </w:r>
    </w:p>
    <w:p w:rsidR="00874597" w:rsidRPr="005A24F7" w:rsidRDefault="00874597" w:rsidP="00874597">
      <w:pPr>
        <w:rPr>
          <w:rFonts w:ascii="Arial" w:eastAsia="ＭＳ Ｐ明朝" w:hAnsi="Arial" w:cs="Arial"/>
        </w:rPr>
      </w:pPr>
    </w:p>
    <w:p w:rsidR="00874597" w:rsidRPr="005A24F7" w:rsidRDefault="00874597" w:rsidP="00874597">
      <w:pPr>
        <w:rPr>
          <w:rFonts w:ascii="Arial" w:eastAsia="ＭＳ Ｐ明朝" w:hAnsi="Arial" w:cs="Arial"/>
        </w:rPr>
      </w:pPr>
    </w:p>
    <w:p w:rsidR="00E83BCD" w:rsidRPr="00D80C6E" w:rsidRDefault="00355CB9" w:rsidP="00FA132E">
      <w:pPr>
        <w:pStyle w:val="4"/>
      </w:pPr>
      <w:bookmarkStart w:id="319" w:name="_Toc159224789"/>
      <w:r w:rsidRPr="00D80C6E">
        <w:t>2.3</w:t>
      </w:r>
      <w:r w:rsidR="006B4D5D">
        <w:t>7</w:t>
      </w:r>
      <w:r w:rsidRPr="00D80C6E">
        <w:t>.3</w:t>
      </w:r>
      <w:r w:rsidRPr="00D80C6E">
        <w:t xml:space="preserve">　階層構造</w:t>
      </w:r>
      <w:bookmarkEnd w:id="319"/>
    </w:p>
    <w:p w:rsidR="00874597" w:rsidRPr="005A24F7" w:rsidRDefault="00874597" w:rsidP="00874597">
      <w:pPr>
        <w:rPr>
          <w:rFonts w:ascii="Arial" w:eastAsia="ＭＳ Ｐ明朝" w:hAnsi="Arial" w:cs="Arial"/>
        </w:rPr>
      </w:pPr>
    </w:p>
    <w:p w:rsidR="00874597" w:rsidRPr="005A24F7" w:rsidRDefault="009437BA" w:rsidP="00874597">
      <w:pPr>
        <w:rPr>
          <w:rFonts w:ascii="Arial" w:eastAsia="ＭＳ Ｐ明朝" w:hAnsi="Arial" w:cs="Arial"/>
        </w:rPr>
      </w:pPr>
      <w:r>
        <w:rPr>
          <w:rFonts w:ascii="Arial" w:eastAsia="ＭＳ Ｐ明朝" w:hAnsi="Arial" w:cs="Arial"/>
          <w:noProof/>
        </w:rPr>
        <w:pict>
          <v:shape id="テキスト ボックス 201" o:spid="_x0000_s1174" type="#_x0000_t202" style="position:absolute;left:0;text-align:left;margin-left:152.25pt;margin-top:3pt;width:173.25pt;height:54pt;z-index:2515036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">
            <v:textbox inset="5.85pt,.7pt,5.85pt,.7pt">
              <w:txbxContent>
                <w:p w:rsidR="00097093" w:rsidRPr="006E2D35" w:rsidRDefault="00097093" w:rsidP="0080494B">
                  <w:pPr>
                    <w:spacing w:beforeLines="100" w:before="240" w:line="0" w:lineRule="atLeast"/>
                    <w:jc w:val="center"/>
                    <w:rPr>
                      <w:rFonts w:ascii="ＭＳ Ｐ明朝" w:eastAsia="ＭＳ Ｐ明朝" w:hAnsi="ＭＳ Ｐ明朝"/>
                      <w:sz w:val="20"/>
                    </w:rPr>
                  </w:pPr>
                  <w:r w:rsidRPr="006E2D35">
                    <w:rPr>
                      <w:rFonts w:ascii="ＭＳ Ｐ明朝" w:eastAsia="ＭＳ Ｐ明朝" w:hAnsi="ＭＳ Ｐ明朝" w:hint="eastAsia"/>
                      <w:sz w:val="20"/>
                    </w:rPr>
                    <w:t>造血障害による血球減少症（</w:t>
                  </w:r>
                  <w:r w:rsidRPr="006E2D35">
                    <w:rPr>
                      <w:rFonts w:eastAsia="ＭＳ Ｐ明朝"/>
                      <w:sz w:val="20"/>
                    </w:rPr>
                    <w:t>SMQ</w:t>
                  </w:r>
                  <w:r w:rsidRPr="006E2D35">
                    <w:rPr>
                      <w:rFonts w:ascii="ＭＳ Ｐ明朝" w:eastAsia="ＭＳ Ｐ明朝" w:hAnsi="ＭＳ Ｐ明朝" w:hint="eastAsia"/>
                      <w:sz w:val="20"/>
                    </w:rPr>
                    <w:t>）</w:t>
                  </w:r>
                </w:p>
                <w:p w:rsidR="00097093" w:rsidRPr="006E2D35" w:rsidRDefault="00097093" w:rsidP="0080494B">
                  <w:pPr>
                    <w:spacing w:beforeLines="50" w:before="120" w:line="0" w:lineRule="atLeast"/>
                    <w:jc w:val="center"/>
                    <w:rPr>
                      <w:rFonts w:ascii="ＭＳ Ｐ明朝" w:eastAsia="ＭＳ Ｐ明朝" w:hAnsi="ＭＳ Ｐ明朝"/>
                      <w:sz w:val="20"/>
                    </w:rPr>
                  </w:pPr>
                  <w:r w:rsidRPr="006E2D35">
                    <w:rPr>
                      <w:rFonts w:ascii="ＭＳ Ｐ明朝" w:eastAsia="ＭＳ Ｐ明朝" w:hAnsi="ＭＳ Ｐ明朝" w:hint="eastAsia"/>
                      <w:sz w:val="20"/>
                    </w:rPr>
                    <w:t>（</w:t>
                  </w:r>
                  <w:r w:rsidRPr="006E2D35">
                    <w:rPr>
                      <w:rFonts w:eastAsia="ＭＳ Ｐ明朝"/>
                      <w:sz w:val="20"/>
                    </w:rPr>
                    <w:t>20000027</w:t>
                  </w:r>
                  <w:r w:rsidRPr="006E2D35">
                    <w:rPr>
                      <w:rFonts w:ascii="ＭＳ Ｐ明朝" w:eastAsia="ＭＳ Ｐ明朝" w:hAnsi="ＭＳ Ｐ明朝" w:hint="eastAsia"/>
                      <w:sz w:val="20"/>
                    </w:rPr>
                    <w:t>）</w:t>
                  </w:r>
                </w:p>
              </w:txbxContent>
            </v:textbox>
          </v:shape>
        </w:pict>
      </w:r>
    </w:p>
    <w:p w:rsidR="00874597" w:rsidRPr="005A24F7" w:rsidRDefault="00874597" w:rsidP="00874597">
      <w:pPr>
        <w:rPr>
          <w:rFonts w:ascii="Arial" w:eastAsia="ＭＳ Ｐ明朝" w:hAnsi="Arial" w:cs="Arial"/>
        </w:rPr>
      </w:pPr>
    </w:p>
    <w:p w:rsidR="00874597" w:rsidRPr="005A24F7" w:rsidRDefault="00874597" w:rsidP="00874597">
      <w:pPr>
        <w:rPr>
          <w:rFonts w:ascii="Arial" w:eastAsia="ＭＳ Ｐ明朝" w:hAnsi="Arial" w:cs="Arial"/>
        </w:rPr>
      </w:pPr>
    </w:p>
    <w:p w:rsidR="00874597" w:rsidRPr="005A24F7" w:rsidRDefault="009437BA" w:rsidP="00874597">
      <w:pPr>
        <w:rPr>
          <w:rFonts w:ascii="Arial" w:eastAsia="ＭＳ Ｐ明朝" w:hAnsi="Arial" w:cs="Arial"/>
        </w:rPr>
      </w:pPr>
      <w:r>
        <w:rPr>
          <w:rFonts w:ascii="Arial" w:eastAsia="ＭＳ Ｐ明朝" w:hAnsi="Arial" w:cs="Arial"/>
          <w:noProof/>
        </w:rPr>
        <w:pict>
          <v:line id="直線コネクタ 200" o:spid="_x0000_s1389" style="position:absolute;left:0;text-align:left;z-index:251528192;visibility:visible;mso-wrap-distance-left:3.17494mm;mso-wrap-distance-right:3.17494mm" from="236.25pt,3pt" to="236.2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"/>
        </w:pict>
      </w:r>
    </w:p>
    <w:p w:rsidR="00874597" w:rsidRPr="005A24F7" w:rsidRDefault="009437BA" w:rsidP="00874597">
      <w:pPr>
        <w:rPr>
          <w:rFonts w:ascii="Arial" w:eastAsia="ＭＳ Ｐ明朝" w:hAnsi="Arial" w:cs="Arial"/>
        </w:rPr>
      </w:pPr>
      <w:r>
        <w:rPr>
          <w:rFonts w:ascii="Arial" w:eastAsia="ＭＳ Ｐ明朝" w:hAnsi="Arial" w:cs="Arial"/>
          <w:noProof/>
        </w:rPr>
        <w:pict>
          <v:line id="直線コネクタ 199" o:spid="_x0000_s1388" style="position:absolute;left:0;text-align:left;z-index:251525120;visibility:visible;mso-wrap-distance-top:-6e-5mm;mso-wrap-distance-bottom:-6e-5mm" from="56.6pt,3pt" to="382.8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"/>
        </w:pict>
      </w:r>
      <w:r>
        <w:rPr>
          <w:rFonts w:ascii="Arial" w:eastAsia="ＭＳ Ｐ明朝" w:hAnsi="Arial" w:cs="Arial"/>
          <w:noProof/>
        </w:rPr>
        <w:pict>
          <v:line id="直線コネクタ 198" o:spid="_x0000_s1387" style="position:absolute;left:0;text-align:left;z-index:251531264;visibility:visible;mso-wrap-distance-left:3.17494mm;mso-wrap-distance-right:3.17494mm" from="56.6pt,3pt" to="56.6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"/>
        </w:pict>
      </w:r>
      <w:r>
        <w:rPr>
          <w:rFonts w:ascii="Arial" w:eastAsia="ＭＳ Ｐ明朝" w:hAnsi="Arial" w:cs="Arial"/>
          <w:noProof/>
        </w:rPr>
        <w:pict>
          <v:line id="直線コネクタ 197" o:spid="_x0000_s1386" style="position:absolute;left:0;text-align:left;z-index:251540480;visibility:visible;mso-wrap-distance-left:3.17494mm;mso-wrap-distance-right:3.17494mm" from="382.85pt,3pt" to="382.8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"/>
        </w:pict>
      </w:r>
      <w:r>
        <w:rPr>
          <w:rFonts w:ascii="Arial" w:eastAsia="ＭＳ Ｐ明朝" w:hAnsi="Arial" w:cs="Arial"/>
          <w:noProof/>
        </w:rPr>
        <w:pict>
          <v:line id="直線コネクタ 196" o:spid="_x0000_s1385" style="position:absolute;left:0;text-align:left;z-index:251534336;visibility:visible;mso-wrap-distance-left:3.17494mm;mso-wrap-distance-right:3.17494mm" from="169.1pt,3pt" to="169.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"/>
        </w:pict>
      </w:r>
      <w:r>
        <w:rPr>
          <w:rFonts w:ascii="Arial" w:eastAsia="ＭＳ Ｐ明朝" w:hAnsi="Arial" w:cs="Arial"/>
          <w:noProof/>
        </w:rPr>
        <w:pict>
          <v:line id="直線コネクタ 195" o:spid="_x0000_s1384" style="position:absolute;left:0;text-align:left;z-index:251537408;visibility:visible;mso-wrap-distance-left:3.17494mm;mso-wrap-distance-right:3.17494mm" from="268.85pt,3pt" to="268.8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"/>
        </w:pict>
      </w:r>
    </w:p>
    <w:p w:rsidR="00874597" w:rsidRPr="005A24F7" w:rsidRDefault="009437BA" w:rsidP="00874597">
      <w:pPr>
        <w:rPr>
          <w:rFonts w:ascii="Arial" w:eastAsia="ＭＳ Ｐ明朝" w:hAnsi="Arial" w:cs="Arial"/>
        </w:rPr>
      </w:pPr>
      <w:r>
        <w:rPr>
          <w:rFonts w:ascii="Arial" w:eastAsia="ＭＳ Ｐ明朝" w:hAnsi="Arial" w:cs="Arial"/>
          <w:noProof/>
        </w:rPr>
        <w:pict>
          <v:shape id="テキスト ボックス 194" o:spid="_x0000_s1175" type="#_x0000_t202" style="position:absolute;left:0;text-align:left;margin-left:362.6pt;margin-top:3.55pt;width:97.5pt;height:63.85pt;z-index:2515189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">
            <v:textbox inset="5.85pt,.7pt,5.85pt,.7pt">
              <w:txbxContent>
                <w:p w:rsidR="00097093" w:rsidRPr="006E2D35" w:rsidRDefault="00097093" w:rsidP="002658B8">
                  <w:pPr>
                    <w:spacing w:before="120" w:line="0" w:lineRule="atLeast"/>
                    <w:jc w:val="left"/>
                    <w:rPr>
                      <w:rFonts w:ascii="ＭＳ Ｐ明朝" w:eastAsia="ＭＳ Ｐ明朝" w:hAnsi="ＭＳ Ｐ明朝"/>
                      <w:sz w:val="20"/>
                    </w:rPr>
                  </w:pPr>
                  <w:r w:rsidRPr="006E2D35">
                    <w:rPr>
                      <w:rFonts w:ascii="ＭＳ Ｐ明朝" w:eastAsia="ＭＳ Ｐ明朝" w:hAnsi="ＭＳ Ｐ明朝" w:hint="eastAsia"/>
                      <w:sz w:val="20"/>
                    </w:rPr>
                    <w:t>造血障害による血小板減少症（</w:t>
                  </w:r>
                  <w:r w:rsidRPr="006E2D35">
                    <w:rPr>
                      <w:rFonts w:eastAsia="ＭＳ Ｐ明朝"/>
                      <w:sz w:val="20"/>
                    </w:rPr>
                    <w:t>SMQ</w:t>
                  </w:r>
                  <w:r w:rsidRPr="006E2D35">
                    <w:rPr>
                      <w:rFonts w:ascii="ＭＳ Ｐ明朝" w:eastAsia="ＭＳ Ｐ明朝" w:hAnsi="ＭＳ Ｐ明朝" w:hint="eastAsia"/>
                      <w:sz w:val="20"/>
                    </w:rPr>
                    <w:t>）</w:t>
                  </w:r>
                </w:p>
                <w:p w:rsidR="00097093" w:rsidRPr="006E2D35" w:rsidRDefault="00097093" w:rsidP="0080494B">
                  <w:pPr>
                    <w:spacing w:beforeLines="50" w:before="120" w:line="60" w:lineRule="atLeast"/>
                    <w:jc w:val="center"/>
                    <w:rPr>
                      <w:rFonts w:ascii="ＭＳ Ｐ明朝" w:eastAsia="ＭＳ Ｐ明朝" w:hAnsi="ＭＳ Ｐ明朝"/>
                      <w:sz w:val="20"/>
                    </w:rPr>
                  </w:pPr>
                  <w:r w:rsidRPr="006E2D35">
                    <w:rPr>
                      <w:rFonts w:ascii="ＭＳ Ｐ明朝" w:eastAsia="ＭＳ Ｐ明朝" w:hAnsi="ＭＳ Ｐ明朝" w:hint="eastAsia"/>
                      <w:sz w:val="20"/>
                    </w:rPr>
                    <w:t>（</w:t>
                  </w:r>
                  <w:r w:rsidRPr="006E2D35">
                    <w:rPr>
                      <w:rFonts w:eastAsia="ＭＳ Ｐ明朝"/>
                      <w:sz w:val="20"/>
                    </w:rPr>
                    <w:t>20000031</w:t>
                  </w:r>
                  <w:r w:rsidRPr="006E2D35">
                    <w:rPr>
                      <w:rFonts w:ascii="ＭＳ Ｐ明朝" w:eastAsia="ＭＳ Ｐ明朝" w:hAnsi="ＭＳ Ｐ明朝" w:hint="eastAsia"/>
                      <w:sz w:val="20"/>
                    </w:rPr>
                    <w:t>）</w:t>
                  </w:r>
                </w:p>
              </w:txbxContent>
            </v:textbox>
          </v:shape>
        </w:pict>
      </w:r>
      <w:r>
        <w:rPr>
          <w:rFonts w:ascii="Arial" w:eastAsia="ＭＳ Ｐ明朝" w:hAnsi="Arial" w:cs="Arial"/>
          <w:noProof/>
        </w:rPr>
        <w:pict>
          <v:shape id="テキスト ボックス 193" o:spid="_x0000_s1176" type="#_x0000_t202" style="position:absolute;left:0;text-align:left;margin-left:254.6pt;margin-top:3.55pt;width:96.6pt;height:63.85pt;z-index:2515159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">
            <v:textbox inset="5.85pt,.7pt,5.85pt,.7pt">
              <w:txbxContent>
                <w:p w:rsidR="00097093" w:rsidRPr="006E2D35" w:rsidRDefault="00097093" w:rsidP="002658B8">
                  <w:pPr>
                    <w:spacing w:before="120" w:line="0" w:lineRule="atLeast"/>
                    <w:jc w:val="left"/>
                    <w:rPr>
                      <w:rFonts w:ascii="ＭＳ Ｐ明朝" w:eastAsia="ＭＳ Ｐ明朝" w:hAnsi="ＭＳ Ｐ明朝"/>
                      <w:sz w:val="20"/>
                    </w:rPr>
                  </w:pPr>
                  <w:r w:rsidRPr="006E2D35">
                    <w:rPr>
                      <w:rFonts w:ascii="ＭＳ Ｐ明朝" w:eastAsia="ＭＳ Ｐ明朝" w:hAnsi="ＭＳ Ｐ明朝" w:hint="eastAsia"/>
                      <w:sz w:val="20"/>
                    </w:rPr>
                    <w:t>造血障害による白血球減少症（</w:t>
                  </w:r>
                  <w:r w:rsidRPr="006E2D35">
                    <w:rPr>
                      <w:rFonts w:eastAsia="ＭＳ Ｐ明朝"/>
                      <w:sz w:val="20"/>
                    </w:rPr>
                    <w:t>SMQ</w:t>
                  </w:r>
                  <w:r w:rsidRPr="006E2D35">
                    <w:rPr>
                      <w:rFonts w:ascii="ＭＳ Ｐ明朝" w:eastAsia="ＭＳ Ｐ明朝" w:hAnsi="ＭＳ Ｐ明朝" w:hint="eastAsia"/>
                      <w:sz w:val="20"/>
                    </w:rPr>
                    <w:t>）</w:t>
                  </w:r>
                </w:p>
                <w:p w:rsidR="00097093" w:rsidRPr="006E2D35" w:rsidRDefault="00097093" w:rsidP="0080494B">
                  <w:pPr>
                    <w:spacing w:beforeLines="50" w:before="120" w:line="60" w:lineRule="atLeast"/>
                    <w:jc w:val="center"/>
                    <w:rPr>
                      <w:rFonts w:ascii="ＭＳ Ｐ明朝" w:eastAsia="ＭＳ Ｐ明朝" w:hAnsi="ＭＳ Ｐ明朝"/>
                      <w:sz w:val="20"/>
                    </w:rPr>
                  </w:pPr>
                  <w:r w:rsidRPr="006E2D35">
                    <w:rPr>
                      <w:rFonts w:ascii="ＭＳ Ｐ明朝" w:eastAsia="ＭＳ Ｐ明朝" w:hAnsi="ＭＳ Ｐ明朝" w:hint="eastAsia"/>
                      <w:sz w:val="20"/>
                    </w:rPr>
                    <w:t>（</w:t>
                  </w:r>
                  <w:r w:rsidRPr="006E2D35">
                    <w:rPr>
                      <w:rFonts w:eastAsia="ＭＳ Ｐ明朝"/>
                      <w:sz w:val="20"/>
                    </w:rPr>
                    <w:t>20000030</w:t>
                  </w:r>
                  <w:r w:rsidRPr="006E2D35">
                    <w:rPr>
                      <w:rFonts w:ascii="ＭＳ Ｐ明朝" w:eastAsia="ＭＳ Ｐ明朝" w:hAnsi="ＭＳ Ｐ明朝" w:hint="eastAsia"/>
                      <w:sz w:val="20"/>
                    </w:rPr>
                    <w:t>）</w:t>
                  </w:r>
                </w:p>
              </w:txbxContent>
            </v:textbox>
          </v:shape>
        </w:pict>
      </w:r>
      <w:r>
        <w:rPr>
          <w:rFonts w:ascii="Arial" w:eastAsia="ＭＳ Ｐ明朝" w:hAnsi="Arial" w:cs="Arial"/>
          <w:noProof/>
        </w:rPr>
        <w:pict>
          <v:shape id="テキスト ボックス 192" o:spid="_x0000_s1177" type="#_x0000_t202" style="position:absolute;left:0;text-align:left;margin-left:140.6pt;margin-top:3.55pt;width:99.75pt;height:63.85pt;z-index:2515097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">
            <v:textbox inset="5.85pt,.7pt,5.85pt,.7pt">
              <w:txbxContent>
                <w:p w:rsidR="00097093" w:rsidRPr="006E2D35" w:rsidRDefault="00097093" w:rsidP="002658B8">
                  <w:pPr>
                    <w:spacing w:before="120" w:line="0" w:lineRule="atLeast"/>
                    <w:jc w:val="left"/>
                    <w:rPr>
                      <w:rFonts w:ascii="ＭＳ Ｐ明朝" w:eastAsia="ＭＳ Ｐ明朝" w:hAnsi="ＭＳ Ｐ明朝"/>
                      <w:sz w:val="20"/>
                    </w:rPr>
                  </w:pPr>
                  <w:r w:rsidRPr="006E2D35">
                    <w:rPr>
                      <w:rFonts w:ascii="ＭＳ Ｐ明朝" w:eastAsia="ＭＳ Ｐ明朝" w:hAnsi="ＭＳ Ｐ明朝" w:hint="eastAsia"/>
                      <w:sz w:val="20"/>
                    </w:rPr>
                    <w:t>造血障害による赤血球減少症（</w:t>
                  </w:r>
                  <w:r w:rsidRPr="006E2D35">
                    <w:rPr>
                      <w:rFonts w:eastAsia="ＭＳ Ｐ明朝"/>
                      <w:sz w:val="20"/>
                    </w:rPr>
                    <w:t>SMQ</w:t>
                  </w:r>
                  <w:r w:rsidRPr="006E2D35">
                    <w:rPr>
                      <w:rFonts w:ascii="ＭＳ Ｐ明朝" w:eastAsia="ＭＳ Ｐ明朝" w:hAnsi="ＭＳ Ｐ明朝" w:hint="eastAsia"/>
                      <w:sz w:val="20"/>
                    </w:rPr>
                    <w:t>）</w:t>
                  </w:r>
                </w:p>
                <w:p w:rsidR="00097093" w:rsidRPr="006E2D35" w:rsidRDefault="00097093" w:rsidP="0080494B">
                  <w:pPr>
                    <w:spacing w:beforeLines="50" w:before="120" w:line="60" w:lineRule="atLeast"/>
                    <w:jc w:val="center"/>
                    <w:rPr>
                      <w:rFonts w:ascii="ＭＳ Ｐ明朝" w:eastAsia="ＭＳ Ｐ明朝" w:hAnsi="ＭＳ Ｐ明朝"/>
                      <w:sz w:val="20"/>
                    </w:rPr>
                  </w:pPr>
                  <w:r w:rsidRPr="006E2D35">
                    <w:rPr>
                      <w:rFonts w:ascii="ＭＳ Ｐ明朝" w:eastAsia="ＭＳ Ｐ明朝" w:hAnsi="ＭＳ Ｐ明朝" w:hint="eastAsia"/>
                      <w:sz w:val="20"/>
                    </w:rPr>
                    <w:t>（</w:t>
                  </w:r>
                  <w:r w:rsidRPr="006E2D35">
                    <w:rPr>
                      <w:rFonts w:eastAsia="ＭＳ Ｐ明朝"/>
                      <w:sz w:val="20"/>
                    </w:rPr>
                    <w:t>20000029</w:t>
                  </w:r>
                  <w:r w:rsidRPr="006E2D35">
                    <w:rPr>
                      <w:rFonts w:ascii="ＭＳ Ｐ明朝" w:eastAsia="ＭＳ Ｐ明朝" w:hAnsi="ＭＳ Ｐ明朝" w:hint="eastAsia"/>
                      <w:sz w:val="20"/>
                    </w:rPr>
                    <w:t>）</w:t>
                  </w:r>
                </w:p>
              </w:txbxContent>
            </v:textbox>
          </v:shape>
        </w:pict>
      </w:r>
      <w:r>
        <w:rPr>
          <w:rFonts w:ascii="Arial" w:eastAsia="ＭＳ Ｐ明朝" w:hAnsi="Arial" w:cs="Arial"/>
          <w:noProof/>
        </w:rPr>
        <w:pict>
          <v:shape id="テキスト ボックス 191" o:spid="_x0000_s1178" type="#_x0000_t202" style="position:absolute;left:0;text-align:left;margin-left:-.9pt;margin-top:3.55pt;width:130.25pt;height:63.85pt;z-index:2515066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">
            <v:textbox inset="5.85pt,.7pt,5.85pt,.7pt">
              <w:txbxContent>
                <w:p w:rsidR="00097093" w:rsidRPr="006E2D35" w:rsidRDefault="00097093" w:rsidP="002658B8">
                  <w:pPr>
                    <w:spacing w:before="120" w:line="0" w:lineRule="atLeast"/>
                    <w:jc w:val="left"/>
                    <w:rPr>
                      <w:rFonts w:ascii="ＭＳ Ｐ明朝" w:eastAsia="ＭＳ Ｐ明朝" w:hAnsi="ＭＳ Ｐ明朝"/>
                      <w:sz w:val="20"/>
                    </w:rPr>
                  </w:pPr>
                  <w:r w:rsidRPr="006E2D35">
                    <w:rPr>
                      <w:rFonts w:ascii="ＭＳ Ｐ明朝" w:eastAsia="ＭＳ Ｐ明朝" w:hAnsi="ＭＳ Ｐ明朝" w:hint="eastAsia"/>
                      <w:sz w:val="20"/>
                    </w:rPr>
                    <w:t>造血障害による２種以上の血球減少症（</w:t>
                  </w:r>
                  <w:r w:rsidRPr="006E2D35">
                    <w:rPr>
                      <w:rFonts w:eastAsia="ＭＳ Ｐ明朝"/>
                      <w:sz w:val="20"/>
                    </w:rPr>
                    <w:t>SMQ</w:t>
                  </w:r>
                  <w:r w:rsidRPr="006E2D35">
                    <w:rPr>
                      <w:rFonts w:ascii="ＭＳ Ｐ明朝" w:eastAsia="ＭＳ Ｐ明朝" w:hAnsi="ＭＳ Ｐ明朝" w:hint="eastAsia"/>
                      <w:sz w:val="20"/>
                    </w:rPr>
                    <w:t>）</w:t>
                  </w:r>
                </w:p>
                <w:p w:rsidR="00097093" w:rsidRPr="006E2D35" w:rsidRDefault="00097093" w:rsidP="0080494B">
                  <w:pPr>
                    <w:spacing w:beforeLines="50" w:before="120" w:line="60" w:lineRule="atLeast"/>
                    <w:jc w:val="center"/>
                    <w:rPr>
                      <w:rFonts w:ascii="ＭＳ Ｐ明朝" w:eastAsia="ＭＳ Ｐ明朝" w:hAnsi="ＭＳ Ｐ明朝"/>
                      <w:sz w:val="20"/>
                    </w:rPr>
                  </w:pPr>
                  <w:r w:rsidRPr="006E2D35">
                    <w:rPr>
                      <w:rFonts w:ascii="ＭＳ Ｐ明朝" w:eastAsia="ＭＳ Ｐ明朝" w:hAnsi="ＭＳ Ｐ明朝" w:hint="eastAsia"/>
                      <w:sz w:val="20"/>
                    </w:rPr>
                    <w:t>（</w:t>
                  </w:r>
                  <w:r w:rsidRPr="006E2D35">
                    <w:rPr>
                      <w:rFonts w:eastAsia="ＭＳ Ｐ明朝"/>
                      <w:sz w:val="20"/>
                    </w:rPr>
                    <w:t>20000028</w:t>
                  </w:r>
                  <w:r w:rsidRPr="006E2D35">
                    <w:rPr>
                      <w:rFonts w:ascii="ＭＳ Ｐ明朝" w:eastAsia="ＭＳ Ｐ明朝" w:hAnsi="ＭＳ Ｐ明朝" w:hint="eastAsia"/>
                      <w:sz w:val="20"/>
                    </w:rPr>
                    <w:t>）</w:t>
                  </w:r>
                </w:p>
              </w:txbxContent>
            </v:textbox>
          </v:shape>
        </w:pict>
      </w:r>
    </w:p>
    <w:p w:rsidR="00874597" w:rsidRPr="005A24F7" w:rsidRDefault="00874597" w:rsidP="00874597">
      <w:pPr>
        <w:rPr>
          <w:rFonts w:ascii="Arial" w:eastAsia="ＭＳ Ｐ明朝" w:hAnsi="Arial" w:cs="Arial"/>
        </w:rPr>
      </w:pPr>
    </w:p>
    <w:p w:rsidR="00874597" w:rsidRPr="005A24F7" w:rsidRDefault="00874597" w:rsidP="00874597">
      <w:pPr>
        <w:rPr>
          <w:rFonts w:ascii="Arial" w:eastAsia="ＭＳ Ｐ明朝" w:hAnsi="Arial" w:cs="Arial"/>
        </w:rPr>
      </w:pPr>
    </w:p>
    <w:p w:rsidR="00874597" w:rsidRPr="005A24F7" w:rsidRDefault="00874597" w:rsidP="00874597">
      <w:pPr>
        <w:rPr>
          <w:rFonts w:ascii="Arial" w:eastAsia="ＭＳ Ｐ明朝" w:hAnsi="Arial" w:cs="Arial"/>
        </w:rPr>
      </w:pPr>
    </w:p>
    <w:p w:rsidR="00874597" w:rsidRPr="005A24F7" w:rsidRDefault="00874597" w:rsidP="00874597">
      <w:pPr>
        <w:pStyle w:val="a4"/>
        <w:spacing w:before="0" w:after="0"/>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 xml:space="preserve">2-11 </w:t>
      </w:r>
      <w:r w:rsidRPr="005A24F7">
        <w:rPr>
          <w:rFonts w:ascii="Arial" w:eastAsia="ＭＳ Ｐ明朝" w:hAnsi="ＭＳ Ｐ明朝" w:cs="Arial"/>
        </w:rPr>
        <w:t>「造血障害による血球減少症（ＳＭＱ）」の階層構造</w:t>
      </w:r>
    </w:p>
    <w:p w:rsidR="00874597" w:rsidRPr="005A24F7" w:rsidRDefault="00874597" w:rsidP="00874597">
      <w:pPr>
        <w:rPr>
          <w:rFonts w:ascii="Arial" w:eastAsia="ＭＳ Ｐ明朝" w:hAnsi="Arial" w:cs="Arial"/>
        </w:rPr>
      </w:pPr>
    </w:p>
    <w:p w:rsidR="00874597" w:rsidRPr="005A24F7" w:rsidRDefault="00874597" w:rsidP="00874597">
      <w:pPr>
        <w:rPr>
          <w:rFonts w:ascii="Arial" w:eastAsia="ＭＳ Ｐ明朝" w:hAnsi="Arial" w:cs="Arial"/>
          <w:b/>
        </w:rPr>
      </w:pPr>
    </w:p>
    <w:p w:rsidR="00E83BCD" w:rsidRPr="00D80C6E" w:rsidRDefault="00355CB9" w:rsidP="00FA132E">
      <w:pPr>
        <w:pStyle w:val="4"/>
      </w:pPr>
      <w:r w:rsidRPr="00D80C6E">
        <w:t>2.3</w:t>
      </w:r>
      <w:r w:rsidR="006B4D5D">
        <w:t>7</w:t>
      </w:r>
      <w:r w:rsidRPr="00D80C6E">
        <w:t xml:space="preserve">.4 </w:t>
      </w:r>
      <w:r w:rsidRPr="00D80C6E">
        <w:t>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「造血障害による血球減少症（ＳＭＱ）」は狭域および広域検索用語を持つ階層構造の</w:t>
      </w:r>
      <w:r w:rsidRPr="005A24F7">
        <w:rPr>
          <w:rFonts w:ascii="Arial" w:eastAsia="ＭＳ Ｐ明朝" w:hAnsi="Arial" w:cs="Arial"/>
        </w:rPr>
        <w:t>SMQ</w:t>
      </w:r>
      <w:r w:rsidRPr="005A24F7">
        <w:rPr>
          <w:rFonts w:ascii="Arial" w:eastAsia="ＭＳ Ｐ明朝" w:hAnsi="ＭＳ Ｐ明朝" w:cs="Arial"/>
        </w:rPr>
        <w:t>である。階層構造を持つこと以外は、この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の利用は狭域および広域検索用語で構成され階層構造を持たない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rsidR="00874597" w:rsidRPr="005A24F7" w:rsidRDefault="00874597" w:rsidP="00874597">
      <w:pPr>
        <w:rPr>
          <w:rFonts w:ascii="Arial" w:eastAsia="ＭＳ Ｐ明朝" w:hAnsi="Arial" w:cs="Arial"/>
          <w:sz w:val="20"/>
        </w:rPr>
      </w:pPr>
    </w:p>
    <w:p w:rsidR="00E83BCD" w:rsidRPr="00D80C6E" w:rsidRDefault="00355CB9" w:rsidP="00FA132E">
      <w:pPr>
        <w:pStyle w:val="4"/>
      </w:pPr>
      <w:r w:rsidRPr="00D80C6E">
        <w:t>2.3</w:t>
      </w:r>
      <w:r w:rsidR="006B4D5D">
        <w:t>7</w:t>
      </w:r>
      <w:r w:rsidRPr="00D80C6E">
        <w:t>.5</w:t>
      </w:r>
      <w:r w:rsidRPr="00D80C6E">
        <w:t xml:space="preserve">　「造血障害による血球減少症（ＳＭＱ）」の参考資料リスト</w:t>
      </w:r>
    </w:p>
    <w:p w:rsidR="00874597" w:rsidRPr="005A24F7" w:rsidRDefault="00874597" w:rsidP="00E01B5B">
      <w:pPr>
        <w:numPr>
          <w:ilvl w:val="0"/>
          <w:numId w:val="35"/>
        </w:numPr>
        <w:ind w:left="278" w:hanging="278"/>
        <w:jc w:val="left"/>
        <w:rPr>
          <w:rFonts w:ascii="Arial" w:eastAsia="ＭＳ Ｐ明朝" w:hAnsi="Arial" w:cs="Arial"/>
          <w:b/>
          <w:bCs/>
          <w:lang w:val="pt-BR"/>
        </w:rPr>
      </w:pPr>
      <w:r w:rsidRPr="005A24F7">
        <w:rPr>
          <w:rFonts w:ascii="Arial" w:eastAsia="ＭＳ Ｐ明朝" w:hAnsi="Arial" w:cs="Arial"/>
        </w:rPr>
        <w:t>CIOMS publication, ‘Reporting Adverse Drug Reactions: Definitions of Terms and Criteria for their Use’</w:t>
      </w:r>
    </w:p>
    <w:p w:rsidR="00E83BCD" w:rsidRPr="0061287D" w:rsidRDefault="00874597" w:rsidP="00CA557D">
      <w:pPr>
        <w:pStyle w:val="3"/>
      </w:pPr>
      <w:bookmarkStart w:id="320" w:name="_2.37_「血行動態的浮腫、蓄水および体液過負荷_（Haemodyna"/>
      <w:bookmarkEnd w:id="320"/>
      <w:r w:rsidRPr="003670D8">
        <w:br w:type="page"/>
      </w:r>
      <w:bookmarkStart w:id="321" w:name="_Toc252957606"/>
      <w:bookmarkStart w:id="322" w:name="_Toc252959985"/>
      <w:bookmarkStart w:id="323" w:name="_Toc443481159"/>
      <w:bookmarkStart w:id="324" w:name="_Toc110251219"/>
      <w:r w:rsidR="001A76E6" w:rsidRPr="00E3275C">
        <w:rPr>
          <w:rFonts w:ascii="Arial" w:hAnsi="Arial"/>
        </w:rPr>
        <w:t>2.</w:t>
      </w:r>
      <w:r w:rsidR="005B277E" w:rsidRPr="00E3275C">
        <w:rPr>
          <w:rFonts w:ascii="Arial" w:hAnsi="Arial"/>
        </w:rPr>
        <w:t>3</w:t>
      </w:r>
      <w:r w:rsidR="006B4D5D" w:rsidRPr="00E3275C">
        <w:rPr>
          <w:rFonts w:ascii="Arial" w:hAnsi="Arial"/>
        </w:rPr>
        <w:t>8</w:t>
      </w:r>
      <w:r w:rsidR="005B277E" w:rsidRPr="003670D8">
        <w:rPr>
          <w:rFonts w:hint="eastAsia"/>
        </w:rPr>
        <w:tab/>
      </w:r>
      <w:r w:rsidR="00D215E1" w:rsidRPr="0061287D">
        <w:rPr>
          <w:rFonts w:hint="eastAsia"/>
        </w:rPr>
        <w:t>「血行動態的浮腫、蓄水および体液過負荷</w:t>
      </w:r>
      <w:r w:rsidR="00D215E1" w:rsidRPr="0061287D">
        <w:br/>
      </w:r>
      <w:r w:rsidR="00D215E1" w:rsidRPr="0061287D">
        <w:rPr>
          <w:rFonts w:hint="eastAsia"/>
        </w:rPr>
        <w:t>（Haemodynamic</w:t>
      </w:r>
      <w:r w:rsidR="00D215E1" w:rsidRPr="0061287D">
        <w:t xml:space="preserve"> oedema, effusions and fluid </w:t>
      </w:r>
      <w:r w:rsidR="00D215E1" w:rsidRPr="0061287D">
        <w:rPr>
          <w:rFonts w:hint="eastAsia"/>
        </w:rPr>
        <w:t>overload）（ＳＭＱ）」</w:t>
      </w:r>
      <w:bookmarkEnd w:id="321"/>
      <w:bookmarkEnd w:id="322"/>
      <w:bookmarkEnd w:id="323"/>
    </w:p>
    <w:p w:rsidR="00214472" w:rsidRPr="00B80CF8" w:rsidRDefault="00355CB9">
      <w:pPr>
        <w:jc w:val="center"/>
        <w:rPr>
          <w:rFonts w:ascii="Arial" w:eastAsia="ＭＳ Ｐ明朝" w:hAnsi="Arial"/>
          <w:b/>
          <w:sz w:val="22"/>
          <w:szCs w:val="22"/>
          <w:lang w:val="pt-BR"/>
        </w:rPr>
      </w:pPr>
      <w:r w:rsidRPr="00B80CF8">
        <w:rPr>
          <w:rFonts w:ascii="Arial" w:eastAsia="ＭＳ Ｐ明朝" w:hAnsi="Arial"/>
          <w:b/>
          <w:sz w:val="22"/>
          <w:szCs w:val="22"/>
          <w:lang w:val="pt-BR"/>
        </w:rPr>
        <w:t>（</w:t>
      </w:r>
      <w:r w:rsidRPr="00B80CF8">
        <w:rPr>
          <w:rFonts w:ascii="Arial" w:eastAsia="ＭＳ Ｐ明朝" w:hAnsi="Arial"/>
          <w:b/>
          <w:sz w:val="22"/>
          <w:szCs w:val="22"/>
          <w:lang w:val="pt-BR"/>
        </w:rPr>
        <w:t>2008</w:t>
      </w:r>
      <w:r w:rsidR="00356CAA" w:rsidRPr="00883065">
        <w:rPr>
          <w:rFonts w:ascii="Arial" w:eastAsia="ＭＳ Ｐ明朝" w:hAnsi="Arial"/>
          <w:b/>
          <w:sz w:val="22"/>
          <w:szCs w:val="22"/>
        </w:rPr>
        <w:t>年</w:t>
      </w:r>
      <w:r w:rsidRPr="00B80CF8">
        <w:rPr>
          <w:rFonts w:ascii="Arial" w:eastAsia="ＭＳ Ｐ明朝" w:hAnsi="Arial"/>
          <w:b/>
          <w:sz w:val="22"/>
          <w:szCs w:val="22"/>
          <w:lang w:val="pt-BR"/>
        </w:rPr>
        <w:t>3</w:t>
      </w:r>
      <w:r w:rsidR="00356CAA" w:rsidRPr="00883065">
        <w:rPr>
          <w:rFonts w:ascii="Arial" w:eastAsia="ＭＳ Ｐ明朝" w:hAnsi="Arial"/>
          <w:b/>
          <w:sz w:val="22"/>
          <w:szCs w:val="22"/>
        </w:rPr>
        <w:t>月正式リリース</w:t>
      </w:r>
      <w:r w:rsidRPr="00B80CF8">
        <w:rPr>
          <w:rFonts w:ascii="Arial" w:eastAsia="ＭＳ Ｐ明朝" w:hAnsi="Arial"/>
          <w:b/>
          <w:sz w:val="22"/>
          <w:szCs w:val="22"/>
          <w:lang w:val="pt-BR"/>
        </w:rPr>
        <w:t>）</w:t>
      </w:r>
    </w:p>
    <w:p w:rsidR="00874597" w:rsidRPr="006C5890" w:rsidRDefault="00874597" w:rsidP="00874597">
      <w:pPr>
        <w:tabs>
          <w:tab w:val="num" w:pos="0"/>
        </w:tabs>
        <w:rPr>
          <w:rFonts w:ascii="Arial" w:eastAsia="ＭＳ Ｐ明朝" w:hAnsi="Arial" w:cs="Arial"/>
          <w:lang w:val="pt-BR"/>
        </w:rPr>
      </w:pPr>
    </w:p>
    <w:p w:rsidR="00E83BCD" w:rsidRPr="00D80C6E" w:rsidRDefault="00355CB9" w:rsidP="00FA132E">
      <w:pPr>
        <w:pStyle w:val="4"/>
      </w:pPr>
      <w:r w:rsidRPr="00D80C6E">
        <w:t>2.3</w:t>
      </w:r>
      <w:r w:rsidR="006B4D5D">
        <w:t>8</w:t>
      </w:r>
      <w:r w:rsidRPr="00D80C6E">
        <w:t xml:space="preserve">.1 </w:t>
      </w:r>
      <w:r w:rsidRPr="00D80C6E">
        <w:t>定義</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薬剤誘発性の浮腫は多くの薬剤で記述されている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発現機序</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腎臓におけるナトリウムと水の再吸収の増強</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強力な血管拡張剤およびカルシウムチャンネルブロッカー（毛細血管からの漏出を生じる）</w:t>
      </w:r>
    </w:p>
    <w:p w:rsidR="00874597" w:rsidRPr="005A24F7" w:rsidRDefault="00F07BF0" w:rsidP="00F763B9">
      <w:pPr>
        <w:numPr>
          <w:ilvl w:val="1"/>
          <w:numId w:val="5"/>
        </w:numPr>
        <w:adjustRightInd/>
        <w:textAlignment w:val="auto"/>
        <w:rPr>
          <w:rFonts w:ascii="Arial" w:eastAsia="ＭＳ Ｐ明朝" w:hAnsi="Arial" w:cs="Arial"/>
          <w:szCs w:val="22"/>
        </w:rPr>
      </w:pPr>
      <w:r>
        <w:rPr>
          <w:rFonts w:ascii="Arial" w:eastAsia="ＭＳ Ｐ明朝" w:hAnsi="ＭＳ Ｐ明朝" w:cs="Arial"/>
          <w:szCs w:val="22"/>
        </w:rPr>
        <w:t>非ステロイド性抗炎症剤</w:t>
      </w:r>
      <w:r w:rsidR="00874597" w:rsidRPr="005A24F7">
        <w:rPr>
          <w:rFonts w:ascii="Arial" w:eastAsia="ＭＳ Ｐ明朝" w:hAnsi="ＭＳ Ｐ明朝" w:cs="Arial"/>
          <w:szCs w:val="22"/>
        </w:rPr>
        <w:t>（</w:t>
      </w:r>
      <w:r w:rsidR="00874597" w:rsidRPr="005A24F7">
        <w:rPr>
          <w:rFonts w:ascii="Arial" w:eastAsia="ＭＳ Ｐ明朝" w:hAnsi="Arial" w:cs="Arial"/>
          <w:szCs w:val="22"/>
        </w:rPr>
        <w:t>NSAID</w:t>
      </w:r>
      <w:r w:rsidR="00F8444D">
        <w:rPr>
          <w:rFonts w:ascii="Arial" w:eastAsia="ＭＳ Ｐ明朝" w:hAnsi="Arial" w:cs="Arial"/>
          <w:szCs w:val="22"/>
        </w:rPr>
        <w:t>s</w:t>
      </w:r>
      <w:r w:rsidR="00874597" w:rsidRPr="005A24F7">
        <w:rPr>
          <w:rFonts w:ascii="Arial" w:eastAsia="ＭＳ Ｐ明朝" w:hAnsi="ＭＳ Ｐ明朝" w:cs="Arial"/>
          <w:szCs w:val="22"/>
        </w:rPr>
        <w:t>）が腎におけるプロスタグラン</w:t>
      </w:r>
      <w:r w:rsidR="007A1367" w:rsidRPr="005A24F7">
        <w:rPr>
          <w:rFonts w:ascii="Arial" w:eastAsia="ＭＳ Ｐ明朝" w:hAnsi="ＭＳ Ｐ明朝" w:cs="Arial" w:hint="eastAsia"/>
          <w:szCs w:val="22"/>
        </w:rPr>
        <w:t>ジン</w:t>
      </w:r>
      <w:r w:rsidR="00874597" w:rsidRPr="005A24F7">
        <w:rPr>
          <w:rFonts w:ascii="Arial" w:eastAsia="ＭＳ Ｐ明朝" w:hAnsi="ＭＳ Ｐ明朝" w:cs="Arial"/>
          <w:szCs w:val="22"/>
        </w:rPr>
        <w:t>の合成を阻害</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末梢性浮腫に関連する他の薬剤</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・抗うつ剤</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・エストロゲン剤</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・コルチコステロイド</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w:t>
      </w:r>
      <w:r w:rsidRPr="005A24F7">
        <w:rPr>
          <w:rFonts w:ascii="Arial" w:eastAsia="ＭＳ Ｐ明朝" w:hAnsi="Arial" w:cs="Arial"/>
          <w:szCs w:val="22"/>
        </w:rPr>
        <w:t>COX-2</w:t>
      </w:r>
      <w:r w:rsidRPr="005A24F7">
        <w:rPr>
          <w:rFonts w:ascii="Arial" w:eastAsia="ＭＳ Ｐ明朝" w:hAnsi="ＭＳ Ｐ明朝" w:cs="Arial"/>
          <w:szCs w:val="22"/>
        </w:rPr>
        <w:t>阻害剤</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浮腫の定義</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細胞間隙の異常な大量の体液の存在</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通常は、皮下組織への明白な量の体液の存在を示す</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局所的（静脈やリンパ系の閉塞あるいは血管の透過性の増加による）あるいは全身性（心不全あるいは腎疾患による）であるかもしれない</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部位により他の用語（表現）が使用されることがある（腹水（</w:t>
      </w:r>
      <w:r w:rsidRPr="005A24F7">
        <w:rPr>
          <w:rFonts w:ascii="Arial" w:eastAsia="ＭＳ Ｐ明朝" w:hAnsi="Arial" w:cs="Arial"/>
          <w:szCs w:val="22"/>
        </w:rPr>
        <w:t>ascites</w:t>
      </w:r>
      <w:r w:rsidRPr="005A24F7">
        <w:rPr>
          <w:rFonts w:ascii="Arial" w:eastAsia="ＭＳ Ｐ明朝" w:hAnsi="ＭＳ Ｐ明朝" w:cs="Arial"/>
          <w:szCs w:val="22"/>
        </w:rPr>
        <w:t>）、胸水（</w:t>
      </w:r>
      <w:r w:rsidRPr="005A24F7">
        <w:rPr>
          <w:rFonts w:ascii="Arial" w:eastAsia="ＭＳ Ｐ明朝" w:hAnsi="Arial" w:cs="Arial"/>
          <w:szCs w:val="22"/>
        </w:rPr>
        <w:t>hydrothorax</w:t>
      </w:r>
      <w:r w:rsidRPr="005A24F7">
        <w:rPr>
          <w:rFonts w:ascii="Arial" w:eastAsia="ＭＳ Ｐ明朝" w:hAnsi="ＭＳ Ｐ明朝" w:cs="Arial"/>
          <w:szCs w:val="22"/>
        </w:rPr>
        <w:t>）、あるいは心膜水腫（</w:t>
      </w:r>
      <w:r w:rsidRPr="005A24F7">
        <w:rPr>
          <w:rFonts w:ascii="Arial" w:eastAsia="ＭＳ Ｐ明朝" w:hAnsi="Arial" w:cs="Arial"/>
          <w:szCs w:val="22"/>
        </w:rPr>
        <w:t>hydropericardium</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大量の全身性浮腫は全身浮腫（</w:t>
      </w:r>
      <w:r w:rsidRPr="005A24F7">
        <w:rPr>
          <w:rFonts w:ascii="Arial" w:eastAsia="ＭＳ Ｐ明朝" w:hAnsi="Arial" w:cs="Arial"/>
          <w:szCs w:val="22"/>
        </w:rPr>
        <w:t>anasarca</w:t>
      </w:r>
      <w:r w:rsidRPr="005A24F7">
        <w:rPr>
          <w:rFonts w:ascii="Arial" w:eastAsia="ＭＳ Ｐ明朝" w:hAnsi="ＭＳ Ｐ明朝" w:cs="Arial"/>
          <w:szCs w:val="22"/>
        </w:rPr>
        <w:t>）と呼ばれることがある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同義語として、浮腫（</w:t>
      </w:r>
      <w:r w:rsidRPr="005A24F7">
        <w:rPr>
          <w:rFonts w:ascii="Arial" w:eastAsia="ＭＳ Ｐ明朝" w:hAnsi="Arial" w:cs="Arial"/>
          <w:szCs w:val="22"/>
        </w:rPr>
        <w:t>dropsy</w:t>
      </w:r>
      <w:r w:rsidRPr="005A24F7">
        <w:rPr>
          <w:rFonts w:ascii="Arial" w:eastAsia="ＭＳ Ｐ明朝" w:hAnsi="ＭＳ Ｐ明朝" w:cs="Arial"/>
          <w:szCs w:val="22"/>
        </w:rPr>
        <w:t>）および水腫（</w:t>
      </w:r>
      <w:r w:rsidRPr="005A24F7">
        <w:rPr>
          <w:rFonts w:ascii="Arial" w:eastAsia="ＭＳ Ｐ明朝" w:hAnsi="Arial" w:cs="Arial"/>
          <w:szCs w:val="22"/>
        </w:rPr>
        <w:t>hydrops</w:t>
      </w:r>
      <w:r w:rsidRPr="005A24F7">
        <w:rPr>
          <w:rFonts w:ascii="Arial" w:eastAsia="ＭＳ Ｐ明朝" w:hAnsi="ＭＳ Ｐ明朝" w:cs="Arial"/>
          <w:szCs w:val="22"/>
        </w:rPr>
        <w:t>）がある</w:t>
      </w:r>
    </w:p>
    <w:p w:rsidR="00874597" w:rsidRPr="005A24F7" w:rsidRDefault="001136CB" w:rsidP="00F763B9">
      <w:pPr>
        <w:numPr>
          <w:ilvl w:val="0"/>
          <w:numId w:val="4"/>
        </w:numPr>
        <w:adjustRightInd/>
        <w:textAlignment w:val="auto"/>
        <w:rPr>
          <w:rFonts w:ascii="Arial" w:eastAsia="ＭＳ Ｐ明朝" w:hAnsi="Arial" w:cs="Arial"/>
          <w:szCs w:val="22"/>
        </w:rPr>
      </w:pPr>
      <w:r>
        <w:rPr>
          <w:rFonts w:ascii="Arial" w:eastAsia="ＭＳ Ｐ明朝" w:hAnsi="ＭＳ Ｐ明朝" w:cs="Arial" w:hint="eastAsia"/>
          <w:szCs w:val="22"/>
        </w:rPr>
        <w:t>滲出液</w:t>
      </w:r>
      <w:r w:rsidR="00874597" w:rsidRPr="005A24F7">
        <w:rPr>
          <w:rFonts w:ascii="Arial" w:eastAsia="ＭＳ Ｐ明朝" w:hAnsi="ＭＳ Ｐ明朝" w:cs="Arial"/>
          <w:szCs w:val="22"/>
        </w:rPr>
        <w:t>（</w:t>
      </w:r>
      <w:r w:rsidR="00874597" w:rsidRPr="005A24F7">
        <w:rPr>
          <w:rFonts w:ascii="Arial" w:eastAsia="ＭＳ Ｐ明朝" w:hAnsi="Arial" w:cs="Arial"/>
          <w:szCs w:val="22"/>
        </w:rPr>
        <w:t>effusion</w:t>
      </w:r>
      <w:r w:rsidR="00874597" w:rsidRPr="005A24F7">
        <w:rPr>
          <w:rFonts w:ascii="Arial" w:eastAsia="ＭＳ Ｐ明朝" w:hAnsi="ＭＳ Ｐ明朝" w:cs="Arial"/>
          <w:szCs w:val="22"/>
        </w:rPr>
        <w:t>）の定義</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体液のリンパ系あるいは血管から体腔あるいは組織への漏出</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流体力学的作用の変化の結果</w:t>
      </w:r>
    </w:p>
    <w:p w:rsidR="00874597" w:rsidRPr="005A24F7" w:rsidRDefault="00874597" w:rsidP="00874597">
      <w:pPr>
        <w:tabs>
          <w:tab w:val="num" w:pos="0"/>
        </w:tabs>
        <w:rPr>
          <w:rFonts w:ascii="Arial" w:eastAsia="ＭＳ Ｐ明朝" w:hAnsi="Arial" w:cs="Arial"/>
        </w:rPr>
      </w:pPr>
    </w:p>
    <w:p w:rsidR="00E83BCD" w:rsidRPr="00D80C6E" w:rsidRDefault="00355CB9" w:rsidP="00FA132E">
      <w:pPr>
        <w:pStyle w:val="4"/>
      </w:pPr>
      <w:r w:rsidRPr="00D80C6E">
        <w:t>2.3</w:t>
      </w:r>
      <w:r w:rsidR="006B4D5D">
        <w:t>8</w:t>
      </w:r>
      <w:r w:rsidRPr="00D80C6E">
        <w:t xml:space="preserve">.2 </w:t>
      </w:r>
      <w:r w:rsidRPr="00D80C6E">
        <w:t>包含／除外基準</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定義に一致する用語。特定の体腔および身体部位を示す用語を含む（例：</w:t>
      </w:r>
      <w:r w:rsidRPr="005A24F7">
        <w:rPr>
          <w:rFonts w:ascii="Arial" w:eastAsia="ＭＳ Ｐ明朝" w:hAnsi="Arial" w:cs="Arial"/>
          <w:szCs w:val="22"/>
        </w:rPr>
        <w:t>PT</w:t>
      </w:r>
      <w:r w:rsidRPr="005A24F7">
        <w:rPr>
          <w:rFonts w:ascii="Arial" w:eastAsia="ＭＳ Ｐ明朝" w:hAnsi="ＭＳ Ｐ明朝" w:cs="Arial"/>
          <w:szCs w:val="22"/>
        </w:rPr>
        <w:t>「腹水（</w:t>
      </w:r>
      <w:r w:rsidRPr="005A24F7">
        <w:rPr>
          <w:rFonts w:ascii="Arial" w:eastAsia="ＭＳ Ｐ明朝" w:hAnsi="Arial" w:cs="Arial"/>
          <w:szCs w:val="22"/>
        </w:rPr>
        <w:t>Ascites</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浮腫の治療や管理に関する用語（例：</w:t>
      </w:r>
      <w:r w:rsidRPr="005A24F7">
        <w:rPr>
          <w:rFonts w:ascii="Arial" w:eastAsia="ＭＳ Ｐ明朝" w:hAnsi="Arial" w:cs="Arial"/>
          <w:szCs w:val="22"/>
        </w:rPr>
        <w:t>PT</w:t>
      </w:r>
      <w:r w:rsidRPr="005A24F7">
        <w:rPr>
          <w:rFonts w:ascii="Arial" w:eastAsia="ＭＳ Ｐ明朝" w:hAnsi="ＭＳ Ｐ明朝" w:cs="Arial"/>
          <w:szCs w:val="22"/>
        </w:rPr>
        <w:t>「脳浮腫治療（</w:t>
      </w:r>
      <w:r w:rsidRPr="005A24F7">
        <w:rPr>
          <w:rFonts w:ascii="Arial" w:eastAsia="ＭＳ Ｐ明朝" w:hAnsi="Arial" w:cs="Arial"/>
          <w:szCs w:val="22"/>
        </w:rPr>
        <w:t>Cerebral oedema management</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体液や（血液）容量の過負荷状態を表す用語（例：</w:t>
      </w:r>
      <w:r w:rsidRPr="005A24F7">
        <w:rPr>
          <w:rFonts w:ascii="Arial" w:eastAsia="ＭＳ Ｐ明朝" w:hAnsi="Arial" w:cs="Arial"/>
          <w:szCs w:val="22"/>
        </w:rPr>
        <w:t>PT</w:t>
      </w:r>
      <w:r w:rsidRPr="005A24F7">
        <w:rPr>
          <w:rFonts w:ascii="Arial" w:eastAsia="ＭＳ Ｐ明朝" w:hAnsi="ＭＳ Ｐ明朝" w:cs="Arial"/>
          <w:szCs w:val="22"/>
        </w:rPr>
        <w:t>「血液量増加症（</w:t>
      </w:r>
      <w:r w:rsidRPr="005A24F7">
        <w:rPr>
          <w:rFonts w:ascii="Arial" w:eastAsia="ＭＳ Ｐ明朝" w:hAnsi="Arial" w:cs="Arial"/>
          <w:szCs w:val="22"/>
        </w:rPr>
        <w:t>Hypervolaemia</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医療機器や投与部位に関連する浮腫および滲出液（蓄水）に関する用語（例：</w:t>
      </w:r>
      <w:r w:rsidRPr="005A24F7">
        <w:rPr>
          <w:rFonts w:ascii="Arial" w:eastAsia="ＭＳ Ｐ明朝" w:hAnsi="Arial" w:cs="Arial"/>
          <w:szCs w:val="22"/>
        </w:rPr>
        <w:t>PT</w:t>
      </w:r>
      <w:r w:rsidRPr="005A24F7">
        <w:rPr>
          <w:rFonts w:ascii="Arial" w:eastAsia="ＭＳ Ｐ明朝" w:hAnsi="ＭＳ Ｐ明朝" w:cs="Arial"/>
          <w:szCs w:val="22"/>
        </w:rPr>
        <w:t>「カテーテル留置部位浮腫（</w:t>
      </w:r>
      <w:r w:rsidRPr="005A24F7">
        <w:rPr>
          <w:rFonts w:ascii="Arial" w:eastAsia="ＭＳ Ｐ明朝" w:hAnsi="Arial" w:cs="Arial"/>
          <w:szCs w:val="22"/>
        </w:rPr>
        <w:t>Catheter site oedema</w:t>
      </w:r>
      <w:r w:rsidRPr="005A24F7">
        <w:rPr>
          <w:rFonts w:ascii="Arial" w:eastAsia="ＭＳ Ｐ明朝" w:hAnsi="ＭＳ Ｐ明朝" w:cs="Arial"/>
          <w:szCs w:val="22"/>
        </w:rPr>
        <w:t>）」）</w:t>
      </w:r>
    </w:p>
    <w:p w:rsidR="00874597" w:rsidRPr="005A24F7" w:rsidRDefault="00874597" w:rsidP="00C05EFB">
      <w:pPr>
        <w:keepNext/>
        <w:numPr>
          <w:ilvl w:val="0"/>
          <w:numId w:val="4"/>
        </w:numPr>
        <w:adjustRightInd/>
        <w:ind w:left="357" w:hanging="357"/>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処置に伴う浮腫に関する用語（例：</w:t>
      </w:r>
      <w:r w:rsidRPr="005A24F7">
        <w:rPr>
          <w:rFonts w:ascii="Arial" w:eastAsia="ＭＳ Ｐ明朝" w:hAnsi="Arial" w:cs="Arial"/>
          <w:szCs w:val="22"/>
        </w:rPr>
        <w:t>PT</w:t>
      </w:r>
      <w:r w:rsidRPr="005A24F7">
        <w:rPr>
          <w:rFonts w:ascii="Arial" w:eastAsia="ＭＳ Ｐ明朝" w:hAnsi="ＭＳ Ｐ明朝" w:cs="Arial"/>
          <w:szCs w:val="22"/>
        </w:rPr>
        <w:t>「処置後浮腫（</w:t>
      </w:r>
      <w:r w:rsidRPr="005A24F7">
        <w:rPr>
          <w:rFonts w:ascii="Arial" w:eastAsia="ＭＳ Ｐ明朝" w:hAnsi="Arial" w:cs="Arial"/>
          <w:szCs w:val="22"/>
        </w:rPr>
        <w:t>Post procedural oedema</w:t>
      </w:r>
      <w:r w:rsidRPr="005A24F7">
        <w:rPr>
          <w:rFonts w:ascii="Arial" w:eastAsia="ＭＳ Ｐ明朝" w:hAnsi="ＭＳ Ｐ明朝" w:cs="Arial"/>
          <w:szCs w:val="22"/>
        </w:rPr>
        <w:t>）」）</w:t>
      </w:r>
    </w:p>
    <w:p w:rsidR="00874597" w:rsidRPr="005A24F7" w:rsidRDefault="00874597" w:rsidP="00657059">
      <w:pPr>
        <w:adjustRightInd/>
        <w:ind w:leftChars="400" w:left="966" w:hangingChars="60" w:hanging="126"/>
        <w:textAlignment w:val="auto"/>
        <w:rPr>
          <w:rFonts w:ascii="Arial" w:eastAsia="ＭＳ Ｐ明朝" w:hAnsi="Arial" w:cs="Arial"/>
          <w:szCs w:val="22"/>
        </w:rPr>
      </w:pPr>
      <w:r w:rsidRPr="005A24F7">
        <w:rPr>
          <w:rFonts w:ascii="Arial" w:eastAsia="ＭＳ Ｐ明朝" w:hAnsi="ＭＳ Ｐ明朝" w:cs="Arial"/>
          <w:szCs w:val="22"/>
        </w:rPr>
        <w:t>・例外：投薬や医療機器に関連する浮腫（例：</w:t>
      </w:r>
      <w:r w:rsidRPr="005A24F7">
        <w:rPr>
          <w:rFonts w:ascii="Arial" w:eastAsia="ＭＳ Ｐ明朝" w:hAnsi="Arial" w:cs="Arial"/>
          <w:szCs w:val="22"/>
        </w:rPr>
        <w:t>PT</w:t>
      </w:r>
      <w:r w:rsidRPr="005A24F7">
        <w:rPr>
          <w:rFonts w:ascii="Arial" w:eastAsia="ＭＳ Ｐ明朝" w:hAnsi="ＭＳ Ｐ明朝" w:cs="Arial"/>
          <w:szCs w:val="22"/>
        </w:rPr>
        <w:t>「カテーテル留置部位浮腫（</w:t>
      </w:r>
      <w:r w:rsidRPr="005A24F7">
        <w:rPr>
          <w:rFonts w:ascii="Arial" w:eastAsia="ＭＳ Ｐ明朝" w:hAnsi="Arial" w:cs="Arial"/>
          <w:szCs w:val="22"/>
        </w:rPr>
        <w:t>Catheter site oedema</w:t>
      </w:r>
      <w:r w:rsidRPr="005A24F7">
        <w:rPr>
          <w:rFonts w:ascii="Arial" w:eastAsia="ＭＳ Ｐ明朝" w:hAnsi="ＭＳ Ｐ明朝" w:cs="Arial"/>
          <w:szCs w:val="22"/>
        </w:rPr>
        <w:t>）」は包含される）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治療に伴って起こり得ないあるいは起こりそうもない浮腫の用語（例：</w:t>
      </w:r>
      <w:r w:rsidRPr="005A24F7">
        <w:rPr>
          <w:rFonts w:ascii="Arial" w:eastAsia="ＭＳ Ｐ明朝" w:hAnsi="Arial" w:cs="Arial"/>
          <w:szCs w:val="22"/>
        </w:rPr>
        <w:t>PT</w:t>
      </w:r>
      <w:r w:rsidRPr="005A24F7">
        <w:rPr>
          <w:rFonts w:ascii="Arial" w:eastAsia="ＭＳ Ｐ明朝" w:hAnsi="ＭＳ Ｐ明朝" w:cs="Arial"/>
          <w:szCs w:val="22"/>
        </w:rPr>
        <w:t>（フューム吸引後の肺水腫（</w:t>
      </w:r>
      <w:r w:rsidRPr="005A24F7">
        <w:rPr>
          <w:rFonts w:ascii="Arial" w:eastAsia="ＭＳ Ｐ明朝" w:hAnsi="Arial" w:cs="Arial"/>
          <w:szCs w:val="22"/>
        </w:rPr>
        <w:t>Pulmonary oedema post fume inhalation</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眼に関連した浮腫、腫脹および滲出液の用語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「浮腫性膵炎（</w:t>
      </w:r>
      <w:r w:rsidRPr="005A24F7">
        <w:rPr>
          <w:rFonts w:ascii="Arial" w:eastAsia="ＭＳ Ｐ明朝" w:hAnsi="Arial" w:cs="Arial"/>
          <w:szCs w:val="22"/>
        </w:rPr>
        <w:t>Oedematous pancreatitis</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「新生物腫脹（</w:t>
      </w:r>
      <w:r w:rsidRPr="005A24F7">
        <w:rPr>
          <w:rFonts w:ascii="Arial" w:eastAsia="ＭＳ Ｐ明朝" w:hAnsi="Arial" w:cs="Arial"/>
          <w:szCs w:val="22"/>
        </w:rPr>
        <w:t>Neoplasm swelling</w:t>
      </w:r>
      <w:r w:rsidRPr="005A24F7">
        <w:rPr>
          <w:rFonts w:ascii="Arial" w:eastAsia="ＭＳ Ｐ明朝" w:hAnsi="ＭＳ Ｐ明朝" w:cs="Arial"/>
          <w:szCs w:val="22"/>
        </w:rPr>
        <w:t>）」</w:t>
      </w:r>
    </w:p>
    <w:p w:rsidR="00874597" w:rsidRPr="004A7B01" w:rsidRDefault="00874597" w:rsidP="00350647">
      <w:pPr>
        <w:numPr>
          <w:ilvl w:val="1"/>
          <w:numId w:val="5"/>
        </w:numPr>
        <w:adjustRightInd/>
        <w:textAlignment w:val="auto"/>
        <w:rPr>
          <w:rFonts w:ascii="Arial" w:eastAsia="ＭＳ Ｐ明朝" w:hAnsi="Arial" w:cs="Arial"/>
          <w:szCs w:val="22"/>
        </w:rPr>
      </w:pPr>
      <w:r w:rsidRPr="004A7B01">
        <w:rPr>
          <w:rFonts w:ascii="Arial" w:eastAsia="ＭＳ Ｐ明朝" w:hAnsi="Arial" w:cs="Arial"/>
          <w:szCs w:val="22"/>
        </w:rPr>
        <w:t>PT</w:t>
      </w:r>
      <w:r w:rsidRPr="004A7B01">
        <w:rPr>
          <w:rFonts w:ascii="Arial" w:eastAsia="ＭＳ Ｐ明朝" w:hAnsi="ＭＳ Ｐ明朝" w:cs="Arial"/>
          <w:szCs w:val="22"/>
        </w:rPr>
        <w:t>「</w:t>
      </w:r>
      <w:r w:rsidR="00350647" w:rsidRPr="004A7B01">
        <w:rPr>
          <w:rFonts w:ascii="Arial" w:eastAsia="ＭＳ Ｐ明朝" w:hAnsi="ＭＳ Ｐ明朝" w:cs="Arial" w:hint="eastAsia"/>
          <w:szCs w:val="22"/>
        </w:rPr>
        <w:t>末梢静脈疾患</w:t>
      </w:r>
      <w:r w:rsidRPr="004A7B01">
        <w:rPr>
          <w:rFonts w:ascii="Arial" w:eastAsia="ＭＳ Ｐ明朝" w:hAnsi="ＭＳ Ｐ明朝" w:cs="Arial"/>
          <w:szCs w:val="22"/>
        </w:rPr>
        <w:t>（</w:t>
      </w:r>
      <w:r w:rsidR="00350647" w:rsidRPr="004A7B01">
        <w:rPr>
          <w:rFonts w:ascii="Arial" w:eastAsia="ＭＳ Ｐ明朝" w:hAnsi="Arial" w:cs="Arial"/>
          <w:szCs w:val="22"/>
        </w:rPr>
        <w:t>Peripheral venous disease</w:t>
      </w:r>
      <w:r w:rsidRPr="004A7B01">
        <w:rPr>
          <w:rFonts w:ascii="Arial" w:eastAsia="ＭＳ Ｐ明朝" w:hAnsi="ＭＳ Ｐ明朝" w:cs="Arial"/>
          <w:szCs w:val="22"/>
        </w:rPr>
        <w:t>）」</w:t>
      </w:r>
    </w:p>
    <w:p w:rsidR="00874597" w:rsidRPr="004A7B01" w:rsidRDefault="00874597" w:rsidP="00657059">
      <w:pPr>
        <w:adjustRightInd/>
        <w:ind w:leftChars="399" w:left="949" w:hangingChars="53" w:hanging="111"/>
        <w:textAlignment w:val="auto"/>
        <w:rPr>
          <w:rFonts w:ascii="Arial" w:eastAsia="ＭＳ Ｐ明朝" w:hAnsi="Arial" w:cs="Arial"/>
          <w:szCs w:val="22"/>
        </w:rPr>
      </w:pPr>
      <w:r w:rsidRPr="004A7B01">
        <w:rPr>
          <w:rFonts w:ascii="Arial" w:eastAsia="ＭＳ Ｐ明朝" w:hAnsi="ＭＳ Ｐ明朝" w:cs="Arial"/>
          <w:szCs w:val="22"/>
        </w:rPr>
        <w:t>・</w:t>
      </w:r>
      <w:r w:rsidRPr="004A7B01">
        <w:rPr>
          <w:rFonts w:ascii="Arial" w:eastAsia="ＭＳ Ｐ明朝" w:hAnsi="Arial" w:cs="Arial"/>
          <w:szCs w:val="22"/>
        </w:rPr>
        <w:t xml:space="preserve">LLT </w:t>
      </w:r>
      <w:r w:rsidRPr="004A7B01">
        <w:rPr>
          <w:rFonts w:ascii="Arial" w:eastAsia="ＭＳ Ｐ明朝" w:hAnsi="ＭＳ Ｐ明朝" w:cs="Arial"/>
          <w:szCs w:val="22"/>
        </w:rPr>
        <w:t>「静脈性浮腫（</w:t>
      </w:r>
      <w:r w:rsidRPr="004A7B01">
        <w:rPr>
          <w:rFonts w:ascii="Arial" w:eastAsia="ＭＳ Ｐ明朝" w:hAnsi="Arial" w:cs="Arial"/>
          <w:szCs w:val="22"/>
        </w:rPr>
        <w:t xml:space="preserve">Venous </w:t>
      </w:r>
      <w:r w:rsidR="00350647" w:rsidRPr="004A7B01">
        <w:rPr>
          <w:rFonts w:ascii="Arial" w:eastAsia="ＭＳ Ｐ明朝" w:hAnsi="Arial" w:cs="Arial" w:hint="eastAsia"/>
          <w:szCs w:val="22"/>
        </w:rPr>
        <w:t>(</w:t>
      </w:r>
      <w:r w:rsidRPr="004A7B01">
        <w:rPr>
          <w:rFonts w:ascii="Arial" w:eastAsia="ＭＳ Ｐ明朝" w:hAnsi="Arial" w:cs="Arial"/>
          <w:szCs w:val="22"/>
        </w:rPr>
        <w:t>o</w:t>
      </w:r>
      <w:r w:rsidR="00350647" w:rsidRPr="004A7B01">
        <w:rPr>
          <w:rFonts w:ascii="Arial" w:eastAsia="ＭＳ Ｐ明朝" w:hAnsi="Arial" w:cs="Arial" w:hint="eastAsia"/>
          <w:szCs w:val="22"/>
        </w:rPr>
        <w:t>)</w:t>
      </w:r>
      <w:r w:rsidRPr="004A7B01">
        <w:rPr>
          <w:rFonts w:ascii="Arial" w:eastAsia="ＭＳ Ｐ明朝" w:hAnsi="Arial" w:cs="Arial"/>
          <w:szCs w:val="22"/>
        </w:rPr>
        <w:t>edema</w:t>
      </w:r>
      <w:r w:rsidRPr="004A7B01">
        <w:rPr>
          <w:rFonts w:ascii="Arial" w:eastAsia="ＭＳ Ｐ明朝" w:hAnsi="ＭＳ Ｐ明朝" w:cs="Arial"/>
          <w:szCs w:val="22"/>
        </w:rPr>
        <w:t>）」は</w:t>
      </w:r>
      <w:r w:rsidRPr="004A7B01">
        <w:rPr>
          <w:rFonts w:ascii="Arial" w:eastAsia="ＭＳ Ｐ明朝" w:hAnsi="Arial" w:cs="Arial"/>
          <w:szCs w:val="22"/>
        </w:rPr>
        <w:t>MedDRA</w:t>
      </w:r>
      <w:r w:rsidRPr="004A7B01">
        <w:rPr>
          <w:rFonts w:ascii="Arial" w:eastAsia="ＭＳ Ｐ明朝" w:hAnsi="ＭＳ Ｐ明朝" w:cs="Arial"/>
          <w:szCs w:val="22"/>
        </w:rPr>
        <w:t>バージョン</w:t>
      </w:r>
      <w:r w:rsidRPr="004A7B01">
        <w:rPr>
          <w:rFonts w:ascii="Arial" w:eastAsia="ＭＳ Ｐ明朝" w:hAnsi="Arial" w:cs="Arial"/>
          <w:szCs w:val="22"/>
        </w:rPr>
        <w:t>9.1</w:t>
      </w:r>
      <w:r w:rsidR="00350647" w:rsidRPr="004A7B01">
        <w:rPr>
          <w:rFonts w:ascii="Arial" w:eastAsia="ＭＳ Ｐ明朝" w:hAnsi="ＭＳ Ｐ明朝" w:cs="Arial"/>
          <w:szCs w:val="22"/>
        </w:rPr>
        <w:t>で追加され、</w:t>
      </w:r>
      <w:r w:rsidR="00350647" w:rsidRPr="004A7B01">
        <w:rPr>
          <w:rFonts w:ascii="Arial" w:eastAsia="ＭＳ Ｐ明朝" w:hAnsi="ＭＳ Ｐ明朝" w:cs="Arial" w:hint="eastAsia"/>
          <w:szCs w:val="22"/>
        </w:rPr>
        <w:t>現在</w:t>
      </w:r>
      <w:r w:rsidRPr="004A7B01">
        <w:rPr>
          <w:rFonts w:ascii="Arial" w:eastAsia="ＭＳ Ｐ明朝" w:hAnsi="Arial" w:cs="Arial"/>
          <w:szCs w:val="22"/>
        </w:rPr>
        <w:t>PT</w:t>
      </w:r>
      <w:r w:rsidR="00350647" w:rsidRPr="004A7B01">
        <w:rPr>
          <w:rFonts w:ascii="Arial" w:eastAsia="ＭＳ Ｐ明朝" w:hAnsi="ＭＳ Ｐ明朝" w:cs="Arial"/>
          <w:szCs w:val="22"/>
        </w:rPr>
        <w:t>「</w:t>
      </w:r>
      <w:r w:rsidR="00350647" w:rsidRPr="004A7B01">
        <w:rPr>
          <w:rFonts w:ascii="Arial" w:eastAsia="ＭＳ Ｐ明朝" w:hAnsi="ＭＳ Ｐ明朝" w:cs="Arial" w:hint="eastAsia"/>
          <w:szCs w:val="22"/>
        </w:rPr>
        <w:t>末梢静脈疾患</w:t>
      </w:r>
      <w:r w:rsidR="00350647" w:rsidRPr="004A7B01">
        <w:rPr>
          <w:rFonts w:ascii="Arial" w:eastAsia="ＭＳ Ｐ明朝" w:hAnsi="ＭＳ Ｐ明朝" w:cs="Arial"/>
          <w:szCs w:val="22"/>
        </w:rPr>
        <w:t>（</w:t>
      </w:r>
      <w:r w:rsidR="00350647" w:rsidRPr="004A7B01">
        <w:rPr>
          <w:rFonts w:ascii="Arial" w:eastAsia="ＭＳ Ｐ明朝" w:hAnsi="Arial" w:cs="Arial"/>
          <w:szCs w:val="22"/>
        </w:rPr>
        <w:t>Peripheral venous disease</w:t>
      </w:r>
      <w:r w:rsidR="00350647" w:rsidRPr="004A7B01">
        <w:rPr>
          <w:rFonts w:ascii="Arial" w:eastAsia="ＭＳ Ｐ明朝" w:hAnsi="ＭＳ Ｐ明朝" w:cs="Arial"/>
          <w:szCs w:val="22"/>
        </w:rPr>
        <w:t>）」</w:t>
      </w:r>
      <w:r w:rsidRPr="004A7B01">
        <w:rPr>
          <w:rFonts w:ascii="Arial" w:eastAsia="ＭＳ Ｐ明朝" w:hAnsi="ＭＳ Ｐ明朝" w:cs="Arial"/>
          <w:szCs w:val="22"/>
        </w:rPr>
        <w:t>にリンクした。</w:t>
      </w:r>
      <w:r w:rsidR="00350647" w:rsidRPr="004A7B01">
        <w:rPr>
          <w:rFonts w:ascii="Arial" w:eastAsia="ＭＳ Ｐ明朝" w:hAnsi="ＭＳ Ｐ明朝" w:cs="Arial" w:hint="eastAsia"/>
          <w:szCs w:val="22"/>
        </w:rPr>
        <w:t>末梢静脈疾患や</w:t>
      </w:r>
      <w:r w:rsidR="00350647" w:rsidRPr="004A7B01">
        <w:rPr>
          <w:rFonts w:ascii="Arial" w:eastAsia="ＭＳ Ｐ明朝" w:hAnsi="ＭＳ Ｐ明朝" w:cs="Arial"/>
          <w:szCs w:val="22"/>
        </w:rPr>
        <w:t>静脈不全は薬剤に起因するとは考えられないので、そのような</w:t>
      </w:r>
      <w:r w:rsidRPr="004A7B01">
        <w:rPr>
          <w:rFonts w:ascii="Arial" w:eastAsia="ＭＳ Ｐ明朝" w:hAnsi="ＭＳ Ｐ明朝" w:cs="Arial"/>
          <w:szCs w:val="22"/>
        </w:rPr>
        <w:t>用語は除外される。</w:t>
      </w:r>
    </w:p>
    <w:p w:rsidR="00874597" w:rsidRPr="004A7B01" w:rsidRDefault="00874597" w:rsidP="00F763B9">
      <w:pPr>
        <w:numPr>
          <w:ilvl w:val="1"/>
          <w:numId w:val="5"/>
        </w:numPr>
        <w:adjustRightInd/>
        <w:textAlignment w:val="auto"/>
        <w:rPr>
          <w:rFonts w:ascii="Arial" w:eastAsia="ＭＳ Ｐ明朝" w:hAnsi="Arial" w:cs="Arial"/>
          <w:szCs w:val="22"/>
        </w:rPr>
      </w:pPr>
      <w:r w:rsidRPr="004A7B01">
        <w:rPr>
          <w:rFonts w:ascii="Arial" w:eastAsia="ＭＳ Ｐ明朝" w:hAnsi="ＭＳ Ｐ明朝" w:cs="Arial"/>
          <w:szCs w:val="22"/>
        </w:rPr>
        <w:t>血管神経性浮腫は免疫が関与する現象として記述されている。</w:t>
      </w:r>
    </w:p>
    <w:p w:rsidR="00874597" w:rsidRPr="005A24F7" w:rsidRDefault="00874597" w:rsidP="00F763B9">
      <w:pPr>
        <w:numPr>
          <w:ilvl w:val="1"/>
          <w:numId w:val="5"/>
        </w:numPr>
        <w:adjustRightInd/>
        <w:ind w:right="-2"/>
        <w:textAlignment w:val="auto"/>
        <w:rPr>
          <w:rFonts w:ascii="Arial" w:eastAsia="ＭＳ Ｐ明朝" w:hAnsi="Arial" w:cs="Arial"/>
        </w:rPr>
      </w:pPr>
      <w:r w:rsidRPr="005A24F7">
        <w:rPr>
          <w:rFonts w:ascii="Arial" w:eastAsia="ＭＳ Ｐ明朝" w:hAnsi="ＭＳ Ｐ明朝" w:cs="Arial"/>
          <w:szCs w:val="22"/>
        </w:rPr>
        <w:t>「血管浮腫（ＳＭＱ）」に包含されている多くの用語、特にその状況を比較的特徴的とされる下記の用</w:t>
      </w:r>
      <w:r w:rsidRPr="005A24F7">
        <w:rPr>
          <w:rFonts w:ascii="Arial" w:eastAsia="ＭＳ Ｐ明朝" w:hAnsi="ＭＳ Ｐ明朝" w:cs="Arial"/>
        </w:rPr>
        <w:t>語</w:t>
      </w:r>
    </w:p>
    <w:p w:rsidR="00874597" w:rsidRPr="005A24F7" w:rsidRDefault="004A7B01" w:rsidP="004A7B01">
      <w:pPr>
        <w:tabs>
          <w:tab w:val="num" w:pos="945"/>
        </w:tabs>
        <w:ind w:leftChars="406" w:left="950" w:hangingChars="46" w:hanging="97"/>
        <w:rPr>
          <w:rFonts w:ascii="Arial" w:eastAsia="ＭＳ Ｐ明朝" w:hAnsi="Arial" w:cs="Arial"/>
        </w:rPr>
      </w:pPr>
      <w:r w:rsidRPr="005A24F7">
        <w:rPr>
          <w:rFonts w:ascii="Arial" w:eastAsia="ＭＳ Ｐ明朝" w:hAnsi="ＭＳ Ｐ明朝" w:cs="Arial"/>
          <w:szCs w:val="22"/>
        </w:rPr>
        <w:t>・</w:t>
      </w:r>
      <w:r w:rsidR="00874597" w:rsidRPr="005A24F7">
        <w:rPr>
          <w:rFonts w:ascii="Arial" w:eastAsia="ＭＳ Ｐ明朝" w:hAnsi="Arial" w:cs="Arial"/>
        </w:rPr>
        <w:t>PT</w:t>
      </w:r>
      <w:r w:rsidR="00874597" w:rsidRPr="005A24F7">
        <w:rPr>
          <w:rFonts w:ascii="Arial" w:eastAsia="ＭＳ Ｐ明朝" w:hAnsi="ＭＳ Ｐ明朝" w:cs="Arial"/>
        </w:rPr>
        <w:t>「アレルギー性浮腫（</w:t>
      </w:r>
      <w:r w:rsidR="00874597" w:rsidRPr="005A24F7">
        <w:rPr>
          <w:rFonts w:ascii="Arial" w:eastAsia="ＭＳ Ｐ明朝" w:hAnsi="Arial" w:cs="Arial"/>
        </w:rPr>
        <w:t>Allergic oedema</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「乳房浮腫（</w:t>
      </w:r>
      <w:r w:rsidR="00874597" w:rsidRPr="005A24F7">
        <w:rPr>
          <w:rFonts w:ascii="Arial" w:eastAsia="ＭＳ Ｐ明朝" w:hAnsi="Arial" w:cs="Arial"/>
        </w:rPr>
        <w:t>Breast oedema</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「口周囲浮腫（</w:t>
      </w:r>
      <w:r w:rsidR="00874597" w:rsidRPr="005A24F7">
        <w:rPr>
          <w:rFonts w:ascii="Arial" w:eastAsia="ＭＳ Ｐ明朝" w:hAnsi="Arial" w:cs="Arial"/>
        </w:rPr>
        <w:t>Circumoral oedema</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「口唇浮腫（</w:t>
      </w:r>
      <w:r w:rsidR="00874597" w:rsidRPr="005A24F7">
        <w:rPr>
          <w:rFonts w:ascii="Arial" w:eastAsia="ＭＳ Ｐ明朝" w:hAnsi="Arial" w:cs="Arial"/>
        </w:rPr>
        <w:t>Lip oedema</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「喉頭蓋浮腫（</w:t>
      </w:r>
      <w:r w:rsidR="00874597" w:rsidRPr="005A24F7">
        <w:rPr>
          <w:rFonts w:ascii="Arial" w:eastAsia="ＭＳ Ｐ明朝" w:hAnsi="Arial" w:cs="Arial"/>
        </w:rPr>
        <w:t>Epiglottic oedema</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「顔面浮腫（</w:t>
      </w:r>
      <w:r w:rsidR="00874597" w:rsidRPr="005A24F7">
        <w:rPr>
          <w:rFonts w:ascii="Arial" w:eastAsia="ＭＳ Ｐ明朝" w:hAnsi="Arial" w:cs="Arial"/>
        </w:rPr>
        <w:t>Face oedema</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「歯肉浮腫（</w:t>
      </w:r>
      <w:r w:rsidR="00874597" w:rsidRPr="005A24F7">
        <w:rPr>
          <w:rFonts w:ascii="Arial" w:eastAsia="ＭＳ Ｐ明朝" w:hAnsi="Arial" w:cs="Arial"/>
        </w:rPr>
        <w:t>Gingival oedema</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「喉頭浮腫（</w:t>
      </w:r>
      <w:r w:rsidR="00874597" w:rsidRPr="005A24F7">
        <w:rPr>
          <w:rFonts w:ascii="Arial" w:eastAsia="ＭＳ Ｐ明朝" w:hAnsi="Arial" w:cs="Arial"/>
        </w:rPr>
        <w:t>Laryngeal oedema</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「喉頭気管浮腫（</w:t>
      </w:r>
      <w:r w:rsidR="00874597" w:rsidRPr="005A24F7">
        <w:rPr>
          <w:rFonts w:ascii="Arial" w:eastAsia="ＭＳ Ｐ明朝" w:hAnsi="Arial" w:cs="Arial"/>
        </w:rPr>
        <w:t>Laryngotracheal oedema</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「鼻浮腫（</w:t>
      </w:r>
      <w:r w:rsidR="00874597" w:rsidRPr="005A24F7">
        <w:rPr>
          <w:rFonts w:ascii="Arial" w:eastAsia="ＭＳ Ｐ明朝" w:hAnsi="Arial" w:cs="Arial"/>
        </w:rPr>
        <w:t>Nasal oedema</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「乳頭浮腫（</w:t>
      </w:r>
      <w:r w:rsidR="00874597" w:rsidRPr="005A24F7">
        <w:rPr>
          <w:rFonts w:ascii="Arial" w:eastAsia="ＭＳ Ｐ明朝" w:hAnsi="Arial" w:cs="Arial"/>
        </w:rPr>
        <w:t>Nipple oedema</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「性器浮腫（</w:t>
      </w:r>
      <w:r w:rsidR="00874597" w:rsidRPr="005A24F7">
        <w:rPr>
          <w:rFonts w:ascii="Arial" w:eastAsia="ＭＳ Ｐ明朝" w:hAnsi="Arial" w:cs="Arial"/>
        </w:rPr>
        <w:t>Oedema genital</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「口腔浮腫（</w:t>
      </w:r>
      <w:r w:rsidR="00874597" w:rsidRPr="005A24F7">
        <w:rPr>
          <w:rFonts w:ascii="Arial" w:eastAsia="ＭＳ Ｐ明朝" w:hAnsi="Arial" w:cs="Arial"/>
        </w:rPr>
        <w:t>Oedema mouth</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「口蓋浮腫（</w:t>
      </w:r>
      <w:r w:rsidR="00874597" w:rsidRPr="005A24F7">
        <w:rPr>
          <w:rFonts w:ascii="Arial" w:eastAsia="ＭＳ Ｐ明朝" w:hAnsi="Arial" w:cs="Arial"/>
        </w:rPr>
        <w:t>Palatal oedema</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「眼窩周囲浮腫（</w:t>
      </w:r>
      <w:r w:rsidR="00874597" w:rsidRPr="005A24F7">
        <w:rPr>
          <w:rFonts w:ascii="Arial" w:eastAsia="ＭＳ Ｐ明朝" w:hAnsi="Arial" w:cs="Arial"/>
        </w:rPr>
        <w:t>Periorbital oedema</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「咽頭浮腫（</w:t>
      </w:r>
      <w:r w:rsidR="00874597" w:rsidRPr="005A24F7">
        <w:rPr>
          <w:rFonts w:ascii="Arial" w:eastAsia="ＭＳ Ｐ明朝" w:hAnsi="Arial" w:cs="Arial"/>
        </w:rPr>
        <w:t>Pharyngeal oedema</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「陰嚢浮腫（</w:t>
      </w:r>
      <w:r w:rsidR="00874597" w:rsidRPr="005A24F7">
        <w:rPr>
          <w:rFonts w:ascii="Arial" w:eastAsia="ＭＳ Ｐ明朝" w:hAnsi="Arial" w:cs="Arial"/>
        </w:rPr>
        <w:t>Scrotal oedema</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「舌浮腫（</w:t>
      </w:r>
      <w:r w:rsidR="00874597" w:rsidRPr="005A24F7">
        <w:rPr>
          <w:rFonts w:ascii="Arial" w:eastAsia="ＭＳ Ｐ明朝" w:hAnsi="Arial" w:cs="Arial"/>
        </w:rPr>
        <w:t>Tongue oedema</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「気管浮腫（</w:t>
      </w:r>
      <w:r w:rsidR="00874597" w:rsidRPr="005A24F7">
        <w:rPr>
          <w:rFonts w:ascii="Arial" w:eastAsia="ＭＳ Ｐ明朝" w:hAnsi="Arial" w:cs="Arial"/>
        </w:rPr>
        <w:t>Tracheal oedema</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「腟浮腫（</w:t>
      </w:r>
      <w:r w:rsidR="00874597" w:rsidRPr="005A24F7">
        <w:rPr>
          <w:rFonts w:ascii="Arial" w:eastAsia="ＭＳ Ｐ明朝" w:hAnsi="Arial" w:cs="Arial"/>
        </w:rPr>
        <w:t>Vaginal oedema</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「外陰浮腫（</w:t>
      </w:r>
      <w:r w:rsidR="00874597" w:rsidRPr="005A24F7">
        <w:rPr>
          <w:rFonts w:ascii="Arial" w:eastAsia="ＭＳ Ｐ明朝" w:hAnsi="Arial" w:cs="Arial"/>
        </w:rPr>
        <w:t>Vulval oedema</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「歯肉腫脹（</w:t>
      </w:r>
      <w:r w:rsidR="00874597" w:rsidRPr="005A24F7">
        <w:rPr>
          <w:rFonts w:ascii="Arial" w:eastAsia="ＭＳ Ｐ明朝" w:hAnsi="Arial" w:cs="Arial"/>
        </w:rPr>
        <w:t>Gingival swelling</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「口腔咽頭腫脹（</w:t>
      </w:r>
      <w:r w:rsidR="00874597" w:rsidRPr="005A24F7">
        <w:rPr>
          <w:rFonts w:ascii="Arial" w:eastAsia="ＭＳ Ｐ明朝" w:hAnsi="Arial" w:cs="Arial"/>
        </w:rPr>
        <w:t>Oropharyngeal swelling</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「耳介腫脹（</w:t>
      </w:r>
      <w:r w:rsidR="00874597" w:rsidRPr="005A24F7">
        <w:rPr>
          <w:rFonts w:ascii="Arial" w:eastAsia="ＭＳ Ｐ明朝" w:hAnsi="Arial" w:cs="Arial"/>
        </w:rPr>
        <w:t>Auricular swelling</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「乳房腫脹（</w:t>
      </w:r>
      <w:r w:rsidR="00874597" w:rsidRPr="005A24F7">
        <w:rPr>
          <w:rFonts w:ascii="Arial" w:eastAsia="ＭＳ Ｐ明朝" w:hAnsi="Arial" w:cs="Arial"/>
        </w:rPr>
        <w:t>Breast swelling</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「乳頭腫脹（</w:t>
      </w:r>
      <w:r w:rsidR="00874597" w:rsidRPr="005A24F7">
        <w:rPr>
          <w:rFonts w:ascii="Arial" w:eastAsia="ＭＳ Ｐ明朝" w:hAnsi="Arial" w:cs="Arial"/>
        </w:rPr>
        <w:t>Nipple swelling</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「陰茎腫脹（</w:t>
      </w:r>
      <w:r w:rsidR="00874597" w:rsidRPr="005A24F7">
        <w:rPr>
          <w:rFonts w:ascii="Arial" w:eastAsia="ＭＳ Ｐ明朝" w:hAnsi="Arial" w:cs="Arial"/>
        </w:rPr>
        <w:t>Penile swelling</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「陰嚢腫脹（</w:t>
      </w:r>
      <w:r w:rsidR="00874597" w:rsidRPr="005A24F7">
        <w:rPr>
          <w:rFonts w:ascii="Arial" w:eastAsia="ＭＳ Ｐ明朝" w:hAnsi="Arial" w:cs="Arial"/>
        </w:rPr>
        <w:t>Scrotal swelling</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「口唇腫脹（</w:t>
      </w:r>
      <w:r w:rsidR="00874597" w:rsidRPr="005A24F7">
        <w:rPr>
          <w:rFonts w:ascii="Arial" w:eastAsia="ＭＳ Ｐ明朝" w:hAnsi="Arial" w:cs="Arial"/>
        </w:rPr>
        <w:t>Lip swelling</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「顔面腫脹（</w:t>
      </w:r>
      <w:r w:rsidR="00874597" w:rsidRPr="005A24F7">
        <w:rPr>
          <w:rFonts w:ascii="Arial" w:eastAsia="ＭＳ Ｐ明朝" w:hAnsi="Arial" w:cs="Arial"/>
        </w:rPr>
        <w:t>Swelling face</w:t>
      </w:r>
      <w:r w:rsidR="00874597" w:rsidRPr="005A24F7">
        <w:rPr>
          <w:rFonts w:ascii="Arial" w:eastAsia="ＭＳ Ｐ明朝" w:hAnsi="ＭＳ Ｐ明朝" w:cs="Arial"/>
        </w:rPr>
        <w:t>）」、</w:t>
      </w:r>
      <w:r w:rsidR="00874597" w:rsidRPr="005A24F7">
        <w:rPr>
          <w:rFonts w:ascii="Arial" w:eastAsia="ＭＳ Ｐ明朝" w:hAnsi="Arial" w:cs="Arial"/>
        </w:rPr>
        <w:t>PT</w:t>
      </w:r>
      <w:r w:rsidR="00874597" w:rsidRPr="005A24F7">
        <w:rPr>
          <w:rFonts w:ascii="Arial" w:eastAsia="ＭＳ Ｐ明朝" w:hAnsi="ＭＳ Ｐ明朝" w:cs="Arial"/>
        </w:rPr>
        <w:t>「舌腫脹（</w:t>
      </w:r>
      <w:r w:rsidR="00874597" w:rsidRPr="005A24F7">
        <w:rPr>
          <w:rFonts w:ascii="Arial" w:eastAsia="ＭＳ Ｐ明朝" w:hAnsi="Arial" w:cs="Arial"/>
        </w:rPr>
        <w:t>Swollen tongue</w:t>
      </w:r>
      <w:r w:rsidR="00874597" w:rsidRPr="005A24F7">
        <w:rPr>
          <w:rFonts w:ascii="Arial" w:eastAsia="ＭＳ Ｐ明朝" w:hAnsi="ＭＳ Ｐ明朝" w:cs="Arial"/>
        </w:rPr>
        <w:t>）」</w:t>
      </w:r>
    </w:p>
    <w:p w:rsidR="00874597" w:rsidRPr="005A24F7" w:rsidRDefault="00874597" w:rsidP="00874597">
      <w:pPr>
        <w:tabs>
          <w:tab w:val="num" w:pos="0"/>
        </w:tabs>
        <w:rPr>
          <w:rFonts w:ascii="Arial" w:eastAsia="ＭＳ Ｐ明朝" w:hAnsi="Arial" w:cs="Arial"/>
        </w:rPr>
      </w:pPr>
    </w:p>
    <w:p w:rsidR="00E83BCD" w:rsidRPr="00D80C6E" w:rsidRDefault="00355CB9" w:rsidP="00FA132E">
      <w:pPr>
        <w:pStyle w:val="4"/>
      </w:pPr>
      <w:r w:rsidRPr="00D80C6E">
        <w:t>2.3</w:t>
      </w:r>
      <w:r w:rsidR="006B4D5D">
        <w:t>8</w:t>
      </w:r>
      <w:r w:rsidRPr="00D80C6E">
        <w:t>.3</w:t>
      </w:r>
      <w:r w:rsidRPr="00D80C6E">
        <w:rPr>
          <w:rFonts w:hint="eastAsia"/>
        </w:rPr>
        <w:t xml:space="preserve"> </w:t>
      </w:r>
      <w:r w:rsidRPr="00D80C6E">
        <w:rPr>
          <w:rFonts w:hint="eastAsia"/>
        </w:rPr>
        <w:t>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「血行動態的浮腫、蓄水および体液過負荷（ＳＭＱ）」は狭域検索用語のみを持つ</w:t>
      </w:r>
      <w:r w:rsidRPr="005A24F7">
        <w:rPr>
          <w:rFonts w:ascii="Arial" w:eastAsia="ＭＳ Ｐ明朝" w:hAnsi="Arial" w:cs="Arial"/>
        </w:rPr>
        <w:t>SMQ</w:t>
      </w:r>
      <w:r w:rsidRPr="005A24F7">
        <w:rPr>
          <w:rFonts w:ascii="Arial" w:eastAsia="ＭＳ Ｐ明朝" w:hAnsi="ＭＳ Ｐ明朝" w:cs="Arial"/>
        </w:rPr>
        <w:t>である。従って、狭域検索と広域検索は同じ結果が得られる。詳細は</w:t>
      </w:r>
      <w:r w:rsidRPr="005A24F7">
        <w:rPr>
          <w:rFonts w:ascii="Arial" w:eastAsia="ＭＳ Ｐ明朝" w:hAnsi="Arial" w:cs="Arial"/>
        </w:rPr>
        <w:t>1.5.2.1</w:t>
      </w:r>
      <w:r w:rsidRPr="005A24F7">
        <w:rPr>
          <w:rFonts w:ascii="Arial" w:eastAsia="ＭＳ Ｐ明朝" w:hAnsi="ＭＳ Ｐ明朝" w:cs="Arial"/>
        </w:rPr>
        <w:t>を参照すること。</w:t>
      </w:r>
    </w:p>
    <w:p w:rsidR="00874597" w:rsidRPr="005A24F7" w:rsidRDefault="00874597" w:rsidP="00874597">
      <w:pPr>
        <w:tabs>
          <w:tab w:val="num" w:pos="0"/>
        </w:tabs>
        <w:rPr>
          <w:rFonts w:ascii="Arial" w:eastAsia="ＭＳ Ｐ明朝" w:hAnsi="Arial" w:cs="Arial"/>
        </w:rPr>
      </w:pPr>
    </w:p>
    <w:p w:rsidR="00E83BCD" w:rsidRPr="00D80C6E" w:rsidRDefault="00355CB9" w:rsidP="00FA132E">
      <w:pPr>
        <w:pStyle w:val="4"/>
      </w:pPr>
      <w:r w:rsidRPr="00D80C6E">
        <w:t>2.3</w:t>
      </w:r>
      <w:r w:rsidR="006B4D5D">
        <w:t>8</w:t>
      </w:r>
      <w:r w:rsidRPr="00D80C6E">
        <w:t>.4</w:t>
      </w:r>
      <w:r w:rsidRPr="00D80C6E">
        <w:t xml:space="preserve">　「血行動態的浮腫、蓄水および体液過負荷（ＳＭＱ）」の参考リスト</w:t>
      </w:r>
    </w:p>
    <w:p w:rsidR="00874597" w:rsidRPr="00D262DA" w:rsidRDefault="00874597" w:rsidP="00E01B5B">
      <w:pPr>
        <w:numPr>
          <w:ilvl w:val="0"/>
          <w:numId w:val="35"/>
        </w:numPr>
        <w:ind w:left="278" w:hanging="278"/>
        <w:jc w:val="left"/>
        <w:rPr>
          <w:rStyle w:val="aa"/>
          <w:rFonts w:ascii="Arial" w:eastAsia="ＭＳ Ｐ明朝" w:hAnsi="Arial" w:cs="Arial"/>
        </w:rPr>
      </w:pPr>
      <w:r w:rsidRPr="005A24F7">
        <w:rPr>
          <w:rFonts w:ascii="Arial" w:eastAsia="ＭＳ Ｐ明朝" w:hAnsi="Arial" w:cs="Arial"/>
        </w:rPr>
        <w:t xml:space="preserve">Schroth, BE. Evaluation and management of peripheral edema. J Amer Acad Phys Assist , </w:t>
      </w:r>
      <w:r w:rsidR="00DE3132">
        <w:rPr>
          <w:rFonts w:ascii="Arial" w:eastAsia="ＭＳ Ｐ明朝" w:hAnsi="Arial" w:cs="Arial"/>
        </w:rPr>
        <w:fldChar w:fldCharType="begin"/>
      </w:r>
      <w:r w:rsidR="00D262DA">
        <w:rPr>
          <w:rFonts w:ascii="Arial" w:eastAsia="ＭＳ Ｐ明朝" w:hAnsi="Arial" w:cs="Arial"/>
        </w:rPr>
        <w:instrText xml:space="preserve"> HYPERLINK "http://www.jaapa.com/" </w:instrText>
      </w:r>
      <w:r w:rsidR="00DE3132">
        <w:rPr>
          <w:rFonts w:ascii="Arial" w:eastAsia="ＭＳ Ｐ明朝" w:hAnsi="Arial" w:cs="Arial"/>
        </w:rPr>
        <w:fldChar w:fldCharType="separate"/>
      </w:r>
      <w:r w:rsidRPr="00D262DA">
        <w:rPr>
          <w:rStyle w:val="aa"/>
          <w:rFonts w:ascii="Arial" w:eastAsia="ＭＳ Ｐ明朝" w:hAnsi="Arial" w:cs="Arial"/>
        </w:rPr>
        <w:t>www.jaapa.com/</w:t>
      </w:r>
    </w:p>
    <w:p w:rsidR="00874597" w:rsidRPr="005A24F7" w:rsidRDefault="00DE3132" w:rsidP="00E01B5B">
      <w:pPr>
        <w:numPr>
          <w:ilvl w:val="0"/>
          <w:numId w:val="35"/>
        </w:numPr>
        <w:ind w:left="278" w:hanging="278"/>
        <w:jc w:val="left"/>
        <w:rPr>
          <w:rFonts w:ascii="Arial" w:eastAsia="ＭＳ Ｐ明朝" w:hAnsi="Arial" w:cs="Arial"/>
        </w:rPr>
      </w:pPr>
      <w:r>
        <w:rPr>
          <w:rFonts w:ascii="Arial" w:eastAsia="ＭＳ Ｐ明朝" w:hAnsi="Arial" w:cs="Arial"/>
        </w:rPr>
        <w:fldChar w:fldCharType="end"/>
      </w:r>
      <w:r w:rsidR="00874597" w:rsidRPr="005A24F7">
        <w:rPr>
          <w:rFonts w:ascii="Arial" w:eastAsia="ＭＳ Ｐ明朝" w:hAnsi="Arial" w:cs="Arial"/>
        </w:rPr>
        <w:t>Harrison’s Internal Medicine</w:t>
      </w:r>
    </w:p>
    <w:p w:rsidR="00874597" w:rsidRPr="005A24F7" w:rsidRDefault="00874597" w:rsidP="00E01B5B">
      <w:pPr>
        <w:numPr>
          <w:ilvl w:val="0"/>
          <w:numId w:val="35"/>
        </w:numPr>
        <w:ind w:left="278" w:hanging="278"/>
        <w:jc w:val="left"/>
        <w:rPr>
          <w:rFonts w:ascii="Arial" w:eastAsia="ＭＳ Ｐ明朝" w:hAnsi="Arial" w:cs="Arial"/>
        </w:rPr>
      </w:pPr>
      <w:r w:rsidRPr="005A24F7">
        <w:rPr>
          <w:rFonts w:ascii="Arial" w:eastAsia="ＭＳ Ｐ明朝" w:hAnsi="Arial" w:cs="Arial"/>
        </w:rPr>
        <w:t>Dorland’s Medical Dictionary</w:t>
      </w:r>
    </w:p>
    <w:p w:rsidR="00874597" w:rsidRPr="005A24F7" w:rsidRDefault="00874597" w:rsidP="00E01B5B">
      <w:pPr>
        <w:numPr>
          <w:ilvl w:val="0"/>
          <w:numId w:val="35"/>
        </w:numPr>
        <w:ind w:left="278" w:hanging="278"/>
        <w:jc w:val="left"/>
        <w:rPr>
          <w:rFonts w:ascii="Arial" w:eastAsia="ＭＳ Ｐ明朝" w:hAnsi="Arial" w:cs="Arial"/>
        </w:rPr>
      </w:pPr>
      <w:r w:rsidRPr="005A24F7">
        <w:rPr>
          <w:rFonts w:ascii="Arial" w:eastAsia="ＭＳ Ｐ明朝" w:hAnsi="Arial" w:cs="Arial"/>
        </w:rPr>
        <w:t>Stedman’s Medical Dictionary 27th Edition, 2000</w:t>
      </w:r>
    </w:p>
    <w:p w:rsidR="00E83BCD" w:rsidRPr="0061287D" w:rsidRDefault="00874597" w:rsidP="00CA557D">
      <w:pPr>
        <w:pStyle w:val="3"/>
      </w:pPr>
      <w:bookmarkStart w:id="325" w:name="_2.38_「溶血性障害（Haemolytic_disorders）（Ｓ"/>
      <w:bookmarkEnd w:id="325"/>
      <w:r w:rsidRPr="005A24F7">
        <w:br w:type="page"/>
      </w:r>
      <w:bookmarkStart w:id="326" w:name="_Toc252957607"/>
      <w:bookmarkStart w:id="327" w:name="_Toc252959986"/>
      <w:bookmarkStart w:id="328" w:name="_Toc443481160"/>
      <w:r w:rsidR="001A76E6" w:rsidRPr="00710905">
        <w:rPr>
          <w:rFonts w:ascii="Arial" w:hAnsi="Arial"/>
        </w:rPr>
        <w:t>2.</w:t>
      </w:r>
      <w:r w:rsidR="005B277E" w:rsidRPr="00710905">
        <w:rPr>
          <w:rFonts w:ascii="Arial" w:hAnsi="Arial"/>
        </w:rPr>
        <w:t>3</w:t>
      </w:r>
      <w:r w:rsidR="006B4D5D" w:rsidRPr="00710905">
        <w:rPr>
          <w:rFonts w:ascii="Arial" w:hAnsi="Arial"/>
        </w:rPr>
        <w:t>9</w:t>
      </w:r>
      <w:r w:rsidR="005B277E">
        <w:rPr>
          <w:rFonts w:hint="eastAsia"/>
        </w:rPr>
        <w:tab/>
      </w:r>
      <w:r w:rsidR="00D215E1" w:rsidRPr="0061287D">
        <w:rPr>
          <w:rFonts w:hint="eastAsia"/>
        </w:rPr>
        <w:t>「溶血性障害（Haemolytic</w:t>
      </w:r>
      <w:r w:rsidR="00D215E1" w:rsidRPr="0061287D">
        <w:t xml:space="preserve"> </w:t>
      </w:r>
      <w:r w:rsidR="00D215E1" w:rsidRPr="0061287D">
        <w:rPr>
          <w:rFonts w:hint="eastAsia"/>
        </w:rPr>
        <w:t>disorders）</w:t>
      </w:r>
      <w:bookmarkEnd w:id="324"/>
      <w:r w:rsidR="00D215E1" w:rsidRPr="0061287D">
        <w:rPr>
          <w:rFonts w:hint="eastAsia"/>
        </w:rPr>
        <w:t>（ＳＭＱ）」</w:t>
      </w:r>
      <w:bookmarkEnd w:id="326"/>
      <w:bookmarkEnd w:id="327"/>
      <w:bookmarkEnd w:id="328"/>
    </w:p>
    <w:p w:rsidR="00874597" w:rsidRPr="005A24F7" w:rsidRDefault="00874597" w:rsidP="00874597">
      <w:pPr>
        <w:jc w:val="center"/>
        <w:rPr>
          <w:rFonts w:ascii="Arial" w:eastAsia="ＭＳ Ｐ明朝" w:hAnsi="ＭＳ Ｐ明朝" w:cs="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2005</w:t>
      </w:r>
      <w:r w:rsidRPr="00883065">
        <w:rPr>
          <w:rFonts w:ascii="Arial" w:eastAsia="ＭＳ Ｐ明朝" w:hAnsi="Arial"/>
          <w:b/>
          <w:sz w:val="22"/>
          <w:szCs w:val="22"/>
        </w:rPr>
        <w:t>年</w:t>
      </w:r>
      <w:r w:rsidR="00D215E1" w:rsidRPr="00883065">
        <w:rPr>
          <w:rFonts w:ascii="Arial" w:eastAsia="ＭＳ Ｐ明朝" w:hAnsi="Arial"/>
          <w:b/>
          <w:sz w:val="22"/>
          <w:szCs w:val="22"/>
        </w:rPr>
        <w:t>4</w:t>
      </w:r>
      <w:r w:rsidRPr="00883065">
        <w:rPr>
          <w:rFonts w:ascii="Arial" w:eastAsia="ＭＳ Ｐ明朝" w:hAnsi="Arial"/>
          <w:b/>
          <w:sz w:val="22"/>
          <w:szCs w:val="22"/>
        </w:rPr>
        <w:t>月正式リリース）</w:t>
      </w:r>
    </w:p>
    <w:p w:rsidR="00874597" w:rsidRPr="005A24F7" w:rsidRDefault="00874597" w:rsidP="00874597">
      <w:pPr>
        <w:jc w:val="center"/>
        <w:rPr>
          <w:rFonts w:ascii="Arial" w:eastAsia="ＭＳ Ｐ明朝" w:hAnsi="Arial" w:cs="Arial"/>
          <w:b/>
          <w:sz w:val="22"/>
          <w:szCs w:val="22"/>
        </w:rPr>
      </w:pPr>
    </w:p>
    <w:p w:rsidR="00E83BCD" w:rsidRPr="00F73F71" w:rsidRDefault="00355CB9" w:rsidP="00FA132E">
      <w:pPr>
        <w:pStyle w:val="4"/>
      </w:pPr>
      <w:bookmarkStart w:id="329" w:name="_Toc110251220"/>
      <w:bookmarkStart w:id="330" w:name="_Toc159224792"/>
      <w:r w:rsidRPr="00F73F71">
        <w:t>2.3</w:t>
      </w:r>
      <w:r w:rsidR="006B4D5D">
        <w:t>9</w:t>
      </w:r>
      <w:r w:rsidRPr="00F73F71">
        <w:t>.1</w:t>
      </w:r>
      <w:r w:rsidRPr="00F73F71">
        <w:t xml:space="preserve">　定義</w:t>
      </w:r>
      <w:bookmarkEnd w:id="329"/>
      <w:bookmarkEnd w:id="330"/>
    </w:p>
    <w:p w:rsidR="00874597" w:rsidRPr="005A24F7" w:rsidRDefault="00874597" w:rsidP="00874597">
      <w:pPr>
        <w:rPr>
          <w:rFonts w:ascii="Arial" w:eastAsia="ＭＳ Ｐ明朝" w:hAnsi="Arial" w:cs="Arial"/>
        </w:rPr>
      </w:pPr>
      <w:r w:rsidRPr="005A24F7">
        <w:rPr>
          <w:rFonts w:ascii="Arial" w:eastAsia="ＭＳ Ｐ明朝" w:hAnsi="ＭＳ Ｐ明朝" w:cs="Arial"/>
        </w:rPr>
        <w:t>溶血性障害は早期の赤血球破壊および代償性赤血球系過形成の徴候を伴う貧血と定義されている。</w:t>
      </w:r>
    </w:p>
    <w:p w:rsidR="00874597" w:rsidRPr="005A24F7" w:rsidRDefault="00874597" w:rsidP="00874597">
      <w:pPr>
        <w:rPr>
          <w:rFonts w:ascii="Arial" w:eastAsia="ＭＳ Ｐ明朝" w:hAnsi="Arial" w:cs="Arial"/>
        </w:rPr>
      </w:pPr>
      <w:r w:rsidRPr="005A24F7">
        <w:rPr>
          <w:rFonts w:ascii="Arial" w:eastAsia="ＭＳ Ｐ明朝" w:hAnsi="ＭＳ Ｐ明朝" w:cs="Arial"/>
        </w:rPr>
        <w:t>溶血性貧血は下記を特徴とする。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網赤血球値増加</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非抱合型血清ビリルビン増加</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血清ハプトグロビン減少（または欠如）</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原因は下記のように分類できる。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赤血球内異常（例：酵素欠損、異常ヘモグロビン症）</w:t>
      </w:r>
    </w:p>
    <w:p w:rsidR="00874597" w:rsidRPr="005A24F7" w:rsidRDefault="00874597" w:rsidP="00F763B9">
      <w:pPr>
        <w:numPr>
          <w:ilvl w:val="1"/>
          <w:numId w:val="5"/>
        </w:numPr>
        <w:adjustRightInd/>
        <w:textAlignment w:val="auto"/>
        <w:rPr>
          <w:rFonts w:ascii="Arial" w:eastAsia="ＭＳ Ｐ明朝" w:hAnsi="Arial" w:cs="Arial"/>
          <w:szCs w:val="22"/>
          <w:lang w:eastAsia="zh-TW"/>
        </w:rPr>
      </w:pPr>
      <w:r w:rsidRPr="005A24F7">
        <w:rPr>
          <w:rFonts w:ascii="Arial" w:eastAsia="ＭＳ Ｐ明朝" w:hAnsi="ＭＳ Ｐ明朝" w:cs="Arial"/>
          <w:szCs w:val="22"/>
          <w:lang w:eastAsia="zh-TW"/>
        </w:rPr>
        <w:t>赤血球膜異常（例：遺伝性球状赤血球症、発作性夜間血色素尿症、棘細胞性貧血）</w:t>
      </w:r>
    </w:p>
    <w:p w:rsidR="00874597" w:rsidRPr="005A24F7" w:rsidRDefault="00874597" w:rsidP="00F763B9">
      <w:pPr>
        <w:numPr>
          <w:ilvl w:val="1"/>
          <w:numId w:val="5"/>
        </w:numPr>
        <w:adjustRightInd/>
        <w:textAlignment w:val="auto"/>
        <w:rPr>
          <w:rFonts w:ascii="Arial" w:eastAsia="ＭＳ Ｐ明朝" w:hAnsi="Arial" w:cs="Arial"/>
          <w:lang w:eastAsia="zh-TW"/>
        </w:rPr>
      </w:pPr>
      <w:r w:rsidRPr="005A24F7">
        <w:rPr>
          <w:rFonts w:ascii="Arial" w:eastAsia="ＭＳ Ｐ明朝" w:hAnsi="ＭＳ Ｐ明朝" w:cs="Arial"/>
          <w:szCs w:val="22"/>
          <w:lang w:eastAsia="zh-TW"/>
        </w:rPr>
        <w:t>外部要因（例：脾腫、薬剤誘発性抗体、微小血管症性溶血、感染症、毒素）</w:t>
      </w:r>
    </w:p>
    <w:p w:rsidR="00874597" w:rsidRPr="005A24F7" w:rsidRDefault="00874597" w:rsidP="00874597">
      <w:pPr>
        <w:rPr>
          <w:rFonts w:ascii="Arial" w:eastAsia="ＭＳ Ｐ明朝" w:hAnsi="Arial" w:cs="Arial"/>
          <w:szCs w:val="21"/>
          <w:lang w:eastAsia="zh-TW"/>
        </w:rPr>
      </w:pPr>
    </w:p>
    <w:p w:rsidR="00E83BCD" w:rsidRPr="00F73F71" w:rsidRDefault="00355CB9" w:rsidP="00FA132E">
      <w:pPr>
        <w:pStyle w:val="4"/>
      </w:pPr>
      <w:bookmarkStart w:id="331" w:name="_Toc110251221"/>
      <w:bookmarkStart w:id="332" w:name="_Toc159224793"/>
      <w:r w:rsidRPr="00F73F71">
        <w:t>2.3</w:t>
      </w:r>
      <w:r w:rsidR="006B4D5D">
        <w:t>9</w:t>
      </w:r>
      <w:r w:rsidRPr="00F73F71">
        <w:t>.2</w:t>
      </w:r>
      <w:r w:rsidRPr="00F73F71">
        <w:t xml:space="preserve">　包含／除外基準</w:t>
      </w:r>
      <w:bookmarkEnd w:id="331"/>
      <w:bookmarkEnd w:id="332"/>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狭域：溶血を示す用語、すなわち「溶血（</w:t>
      </w:r>
      <w:r w:rsidRPr="005A24F7">
        <w:rPr>
          <w:rFonts w:ascii="Arial" w:eastAsia="ＭＳ Ｐ明朝" w:hAnsi="Arial" w:cs="Arial"/>
          <w:szCs w:val="22"/>
        </w:rPr>
        <w:t>haemolysis</w:t>
      </w:r>
      <w:r w:rsidRPr="005A24F7">
        <w:rPr>
          <w:rFonts w:ascii="Arial" w:eastAsia="ＭＳ Ｐ明朝" w:hAnsi="ＭＳ Ｐ明朝" w:cs="Arial"/>
          <w:szCs w:val="22"/>
        </w:rPr>
        <w:t>）」や「溶血性（</w:t>
      </w:r>
      <w:r w:rsidRPr="005A24F7">
        <w:rPr>
          <w:rFonts w:ascii="Arial" w:eastAsia="ＭＳ Ｐ明朝" w:hAnsi="Arial" w:cs="Arial"/>
          <w:szCs w:val="22"/>
        </w:rPr>
        <w:t>haemolytic</w:t>
      </w:r>
      <w:r w:rsidRPr="005A24F7">
        <w:rPr>
          <w:rFonts w:ascii="Arial" w:eastAsia="ＭＳ Ｐ明朝" w:hAnsi="ＭＳ Ｐ明朝" w:cs="Arial"/>
          <w:szCs w:val="22"/>
        </w:rPr>
        <w:t>）」という単語を含む用語が一般に包含されている。血液型不適合、および溶血を示す免疫学的徴候あるいは検査結果も含まれている。新生児に関連する上記の症状は包含される。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広域：おそらく溶血によるものであるが、必ずしもそうとはいえない臨床検査所見の用語が、さらに数個含まれている。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「網状赤血球増加症（</w:t>
      </w:r>
      <w:r w:rsidRPr="005A24F7">
        <w:rPr>
          <w:rFonts w:ascii="Arial" w:eastAsia="ＭＳ Ｐ明朝" w:hAnsi="Arial" w:cs="Arial"/>
          <w:szCs w:val="22"/>
        </w:rPr>
        <w:t>Reticulocytosis</w:t>
      </w:r>
      <w:r w:rsidRPr="005A24F7">
        <w:rPr>
          <w:rFonts w:ascii="Arial" w:eastAsia="ＭＳ Ｐ明朝" w:hAnsi="ＭＳ Ｐ明朝" w:cs="Arial"/>
          <w:szCs w:val="22"/>
        </w:rPr>
        <w:t>）」は、フェーズ</w:t>
      </w:r>
      <w:r w:rsidR="00641F7E">
        <w:rPr>
          <w:rFonts w:ascii="Arial" w:eastAsia="ＭＳ Ｐ明朝" w:hAnsi="Arial" w:cs="Arial" w:hint="eastAsia"/>
          <w:szCs w:val="22"/>
        </w:rPr>
        <w:t>Ⅰ</w:t>
      </w:r>
      <w:r w:rsidRPr="005A24F7">
        <w:rPr>
          <w:rFonts w:ascii="Arial" w:eastAsia="ＭＳ Ｐ明朝" w:hAnsi="ＭＳ Ｐ明朝" w:cs="Arial"/>
          <w:szCs w:val="22"/>
        </w:rPr>
        <w:t>テストに基づき、広域と定義されている。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疲労などの貧血の非特異的症状は、一般に除外されている。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黄疸（</w:t>
      </w:r>
      <w:r w:rsidRPr="005A24F7">
        <w:rPr>
          <w:rFonts w:ascii="Arial" w:eastAsia="ＭＳ Ｐ明朝" w:hAnsi="Arial" w:cs="Arial"/>
          <w:szCs w:val="22"/>
        </w:rPr>
        <w:t>jaundice</w:t>
      </w:r>
      <w:r w:rsidRPr="005A24F7">
        <w:rPr>
          <w:rFonts w:ascii="Arial" w:eastAsia="ＭＳ Ｐ明朝" w:hAnsi="ＭＳ Ｐ明朝" w:cs="Arial"/>
          <w:szCs w:val="22"/>
        </w:rPr>
        <w:t>）、黄疸（</w:t>
      </w:r>
      <w:r w:rsidRPr="005A24F7">
        <w:rPr>
          <w:rFonts w:ascii="Arial" w:eastAsia="ＭＳ Ｐ明朝" w:hAnsi="Arial" w:cs="Arial"/>
          <w:szCs w:val="22"/>
        </w:rPr>
        <w:t>icterus</w:t>
      </w:r>
      <w:r w:rsidRPr="005A24F7">
        <w:rPr>
          <w:rFonts w:ascii="Arial" w:eastAsia="ＭＳ Ｐ明朝" w:hAnsi="ＭＳ Ｐ明朝" w:cs="Arial"/>
          <w:szCs w:val="22"/>
        </w:rPr>
        <w:t>）、血流雑音、</w:t>
      </w:r>
      <w:r w:rsidRPr="005A24F7">
        <w:rPr>
          <w:rFonts w:ascii="Arial" w:eastAsia="ＭＳ Ｐ明朝" w:hAnsi="Arial" w:cs="Arial"/>
          <w:szCs w:val="22"/>
        </w:rPr>
        <w:t>LDH</w:t>
      </w:r>
      <w:r w:rsidRPr="005A24F7">
        <w:rPr>
          <w:rFonts w:ascii="Arial" w:eastAsia="ＭＳ Ｐ明朝" w:hAnsi="ＭＳ Ｐ明朝" w:cs="Arial"/>
          <w:szCs w:val="22"/>
        </w:rPr>
        <w:t>増加、貧血（詳細不明）、ビリルビン血症（詳細不明）など、溶血性貧血に特異的でないその他の徴候、症状、および検査所見は除外されている。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各種の異常ヘモグロビン症は概ね除外された。そのような状況下の溶血は、薬物治療の影響を受けているというよりもむしろ、基礎にある異常ヘモグロビン症による臨床症状の</w:t>
      </w:r>
      <w:r w:rsidR="00641F7E">
        <w:rPr>
          <w:rFonts w:ascii="Arial" w:eastAsia="ＭＳ Ｐ明朝" w:hAnsi="Arial" w:cs="Arial" w:hint="eastAsia"/>
          <w:szCs w:val="22"/>
        </w:rPr>
        <w:t>一</w:t>
      </w:r>
      <w:r w:rsidRPr="005A24F7">
        <w:rPr>
          <w:rFonts w:ascii="Arial" w:eastAsia="ＭＳ Ｐ明朝" w:hAnsi="ＭＳ Ｐ明朝" w:cs="Arial"/>
          <w:szCs w:val="22"/>
        </w:rPr>
        <w:t>つである。</w:t>
      </w:r>
    </w:p>
    <w:p w:rsidR="00BE1F3E" w:rsidRPr="00BF4E98" w:rsidRDefault="00874597" w:rsidP="00BE1F3E">
      <w:pPr>
        <w:numPr>
          <w:ilvl w:val="0"/>
          <w:numId w:val="4"/>
        </w:numPr>
        <w:adjustRightInd/>
        <w:textAlignment w:val="auto"/>
        <w:rPr>
          <w:rFonts w:ascii="Arial" w:eastAsia="ＭＳ Ｐ明朝" w:hAnsi="Arial" w:cs="Arial"/>
          <w:szCs w:val="22"/>
        </w:rPr>
      </w:pPr>
      <w:r w:rsidRPr="0099423F">
        <w:rPr>
          <w:rFonts w:ascii="Arial" w:eastAsia="ＭＳ Ｐ明朝" w:hAnsi="ＭＳ Ｐ明朝" w:cs="Arial"/>
          <w:szCs w:val="22"/>
        </w:rPr>
        <w:t>遺伝性赤血球酵素異常や赤血球膜欠損などの素因は除外されている</w:t>
      </w:r>
      <w:r w:rsidRPr="00BF4E98">
        <w:rPr>
          <w:rFonts w:ascii="Arial" w:eastAsia="ＭＳ Ｐ明朝" w:hAnsi="ＭＳ Ｐ明朝" w:cs="Arial"/>
          <w:szCs w:val="22"/>
        </w:rPr>
        <w:t>。</w:t>
      </w:r>
      <w:r w:rsidR="00BE1F3E" w:rsidRPr="00BF4E98">
        <w:rPr>
          <w:rFonts w:ascii="Arial" w:eastAsia="ＭＳ Ｐ明朝" w:hAnsi="ＭＳ Ｐ明朝" w:cs="Arial"/>
          <w:szCs w:val="22"/>
        </w:rPr>
        <w:t>しかし、</w:t>
      </w:r>
      <w:r w:rsidR="00BE1F3E" w:rsidRPr="00BF4E98">
        <w:rPr>
          <w:rFonts w:ascii="Arial" w:eastAsia="ＭＳ Ｐ明朝" w:hAnsi="ＭＳ Ｐ明朝" w:cs="Arial" w:hint="eastAsia"/>
          <w:szCs w:val="22"/>
        </w:rPr>
        <w:t>溶血性貧血がたびたびグルコース－</w:t>
      </w:r>
      <w:r w:rsidR="00BE1F3E" w:rsidRPr="00BF4E98">
        <w:rPr>
          <w:rFonts w:ascii="Arial" w:eastAsia="Arial Unicode MS" w:hAnsi="ＭＳ Ｐ明朝" w:cs="Arial" w:hint="eastAsia"/>
          <w:szCs w:val="22"/>
        </w:rPr>
        <w:t>６</w:t>
      </w:r>
      <w:r w:rsidR="00BE1F3E" w:rsidRPr="00BF4E98">
        <w:rPr>
          <w:rFonts w:ascii="Arial" w:eastAsia="ＭＳ Ｐ明朝" w:hAnsi="ＭＳ Ｐ明朝" w:cs="Arial" w:hint="eastAsia"/>
          <w:szCs w:val="22"/>
        </w:rPr>
        <w:t>－リン酸脱水素酵素欠損症の徴候であるため</w:t>
      </w:r>
      <w:r w:rsidR="00BE1F3E" w:rsidRPr="00BF4E98">
        <w:rPr>
          <w:rFonts w:ascii="Arial" w:eastAsia="ＭＳ Ｐ明朝" w:hAnsi="ＭＳ Ｐ明朝" w:cs="Arial"/>
          <w:szCs w:val="22"/>
        </w:rPr>
        <w:t>PT</w:t>
      </w:r>
      <w:r w:rsidR="00BE1F3E" w:rsidRPr="00BF4E98">
        <w:rPr>
          <w:rFonts w:ascii="Arial" w:eastAsia="ＭＳ Ｐ明朝" w:hAnsi="ＭＳ Ｐ明朝" w:cs="Arial"/>
          <w:szCs w:val="22"/>
        </w:rPr>
        <w:t>「</w:t>
      </w:r>
      <w:r w:rsidR="00BE1F3E" w:rsidRPr="00BF4E98">
        <w:rPr>
          <w:rFonts w:ascii="Arial" w:eastAsia="ＭＳ Ｐ明朝" w:hAnsi="ＭＳ Ｐ明朝" w:cs="Arial" w:hint="eastAsia"/>
          <w:szCs w:val="22"/>
        </w:rPr>
        <w:t>グルコース－</w:t>
      </w:r>
      <w:r w:rsidR="00BE1F3E" w:rsidRPr="00BF4E98">
        <w:rPr>
          <w:rFonts w:asciiTheme="majorHAnsi" w:eastAsia="Arial Unicode MS" w:hAnsiTheme="majorHAnsi" w:cstheme="majorHAnsi"/>
          <w:szCs w:val="22"/>
        </w:rPr>
        <w:t>６</w:t>
      </w:r>
      <w:r w:rsidR="00BE1F3E" w:rsidRPr="00BF4E98">
        <w:rPr>
          <w:rFonts w:ascii="Arial" w:eastAsia="ＭＳ Ｐ明朝" w:hAnsi="ＭＳ Ｐ明朝" w:cs="Arial" w:hint="eastAsia"/>
          <w:szCs w:val="22"/>
        </w:rPr>
        <w:t>－リン酸脱水素酵素欠損症（</w:t>
      </w:r>
      <w:r w:rsidR="00BE1F3E" w:rsidRPr="00BF4E98">
        <w:rPr>
          <w:rFonts w:ascii="Arial" w:eastAsia="ＭＳ Ｐ明朝" w:hAnsi="ＭＳ Ｐ明朝" w:cs="Arial"/>
          <w:szCs w:val="22"/>
        </w:rPr>
        <w:t>Glucose-6-phosphate dehydrogenase deficiency</w:t>
      </w:r>
      <w:r w:rsidR="00BE1F3E" w:rsidRPr="00BF4E98">
        <w:rPr>
          <w:rFonts w:ascii="Arial" w:eastAsia="ＭＳ Ｐ明朝" w:hAnsi="ＭＳ Ｐ明朝" w:cs="Arial" w:hint="eastAsia"/>
          <w:szCs w:val="22"/>
        </w:rPr>
        <w:t>）</w:t>
      </w:r>
      <w:r w:rsidR="00D65D19">
        <w:rPr>
          <w:rFonts w:ascii="Arial" w:eastAsia="ＭＳ Ｐ明朝" w:hAnsi="ＭＳ Ｐ明朝" w:cs="Arial" w:hint="eastAsia"/>
          <w:szCs w:val="22"/>
        </w:rPr>
        <w:t>」</w:t>
      </w:r>
      <w:r w:rsidR="00BE1F3E" w:rsidRPr="00BF4E98">
        <w:rPr>
          <w:rFonts w:ascii="Arial" w:eastAsia="ＭＳ Ｐ明朝" w:hAnsi="ＭＳ Ｐ明朝" w:cs="Arial" w:hint="eastAsia"/>
          <w:szCs w:val="22"/>
        </w:rPr>
        <w:t>は除外され</w:t>
      </w:r>
      <w:r w:rsidR="007065AC" w:rsidRPr="00BF4E98">
        <w:rPr>
          <w:rFonts w:ascii="Arial" w:eastAsia="ＭＳ Ｐ明朝" w:hAnsi="ＭＳ Ｐ明朝" w:cs="Arial" w:hint="eastAsia"/>
          <w:szCs w:val="22"/>
        </w:rPr>
        <w:t>てい</w:t>
      </w:r>
      <w:r w:rsidR="00BE1F3E" w:rsidRPr="00BF4E98">
        <w:rPr>
          <w:rFonts w:ascii="Arial" w:eastAsia="ＭＳ Ｐ明朝" w:hAnsi="ＭＳ Ｐ明朝" w:cs="Arial" w:hint="eastAsia"/>
          <w:szCs w:val="22"/>
        </w:rPr>
        <w:t>ない。</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「溶血（</w:t>
      </w:r>
      <w:r w:rsidRPr="005A24F7">
        <w:rPr>
          <w:rFonts w:ascii="Arial" w:eastAsia="ＭＳ Ｐ明朝" w:hAnsi="Arial" w:cs="Arial"/>
          <w:szCs w:val="22"/>
        </w:rPr>
        <w:t>hemolysis</w:t>
      </w:r>
      <w:r w:rsidRPr="005A24F7">
        <w:rPr>
          <w:rFonts w:ascii="Arial" w:eastAsia="ＭＳ Ｐ明朝" w:hAnsi="ＭＳ Ｐ明朝" w:cs="Arial"/>
          <w:szCs w:val="22"/>
        </w:rPr>
        <w:t>）」あるいは「溶血性（</w:t>
      </w:r>
      <w:r w:rsidRPr="005A24F7">
        <w:rPr>
          <w:rFonts w:ascii="Arial" w:eastAsia="ＭＳ Ｐ明朝" w:hAnsi="Arial" w:cs="Arial"/>
          <w:szCs w:val="22"/>
        </w:rPr>
        <w:t>hemolytic</w:t>
      </w:r>
      <w:r w:rsidRPr="005A24F7">
        <w:rPr>
          <w:rFonts w:ascii="Arial" w:eastAsia="ＭＳ Ｐ明朝" w:hAnsi="ＭＳ Ｐ明朝" w:cs="Arial"/>
          <w:szCs w:val="22"/>
        </w:rPr>
        <w:t>）」が明示されていない感染あるいは中毒用語は除外されている。</w:t>
      </w:r>
    </w:p>
    <w:p w:rsidR="00874597" w:rsidRPr="005A24F7" w:rsidRDefault="00874597" w:rsidP="00874597">
      <w:pPr>
        <w:adjustRightInd/>
        <w:textAlignment w:val="auto"/>
        <w:rPr>
          <w:rFonts w:ascii="Arial" w:eastAsia="ＭＳ Ｐ明朝" w:hAnsi="Arial" w:cs="Arial"/>
          <w:szCs w:val="22"/>
        </w:rPr>
      </w:pPr>
    </w:p>
    <w:p w:rsidR="00E83BCD" w:rsidRPr="00F73F71" w:rsidRDefault="00355CB9" w:rsidP="00FA132E">
      <w:pPr>
        <w:pStyle w:val="4"/>
      </w:pPr>
      <w:r w:rsidRPr="00F73F71">
        <w:t>2.3</w:t>
      </w:r>
      <w:r w:rsidR="006B4D5D">
        <w:t>9</w:t>
      </w:r>
      <w:r w:rsidRPr="00F73F71">
        <w:t>.3</w:t>
      </w:r>
      <w:r w:rsidRPr="00F73F71">
        <w:t xml:space="preserve">　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「溶血性障害（ＳＭＱ）」は狭域検索と広域検索を備えている。詳細は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rsidR="00874597" w:rsidRPr="005A24F7" w:rsidRDefault="00874597" w:rsidP="00657059">
      <w:pPr>
        <w:ind w:left="336" w:hangingChars="160" w:hanging="336"/>
        <w:rPr>
          <w:rFonts w:ascii="Arial" w:eastAsia="ＭＳ Ｐ明朝" w:hAnsi="Arial" w:cs="Arial"/>
        </w:rPr>
      </w:pPr>
    </w:p>
    <w:p w:rsidR="00EA6209" w:rsidRDefault="00EA6209" w:rsidP="00FA132E">
      <w:pPr>
        <w:pStyle w:val="4"/>
      </w:pPr>
      <w:bookmarkStart w:id="333" w:name="_Toc110251222"/>
      <w:bookmarkStart w:id="334" w:name="_Toc159224794"/>
      <w:r>
        <w:br w:type="page"/>
      </w:r>
    </w:p>
    <w:p w:rsidR="00E83BCD" w:rsidRPr="00F73F71" w:rsidRDefault="00355CB9" w:rsidP="00FA132E">
      <w:pPr>
        <w:pStyle w:val="4"/>
      </w:pPr>
      <w:r w:rsidRPr="00F73F71">
        <w:t>2.3</w:t>
      </w:r>
      <w:r w:rsidR="006B4D5D">
        <w:t>9</w:t>
      </w:r>
      <w:r w:rsidRPr="00F73F71">
        <w:t>.4</w:t>
      </w:r>
      <w:r w:rsidRPr="00F73F71">
        <w:t xml:space="preserve">　「溶血性障害（ＳＭＱ）」の参考資料リスト</w:t>
      </w:r>
      <w:bookmarkEnd w:id="333"/>
      <w:bookmarkEnd w:id="334"/>
    </w:p>
    <w:p w:rsidR="00874597" w:rsidRDefault="00874597" w:rsidP="00E01B5B">
      <w:pPr>
        <w:numPr>
          <w:ilvl w:val="0"/>
          <w:numId w:val="71"/>
        </w:numPr>
        <w:jc w:val="left"/>
        <w:rPr>
          <w:rFonts w:ascii="Arial" w:eastAsia="ＭＳ Ｐ明朝" w:hAnsi="Arial" w:cs="Arial"/>
        </w:rPr>
      </w:pPr>
      <w:r w:rsidRPr="005A24F7">
        <w:rPr>
          <w:rFonts w:ascii="Arial" w:eastAsia="ＭＳ Ｐ明朝" w:hAnsi="Arial" w:cs="Arial"/>
        </w:rPr>
        <w:t>Council for International Organisations of Medical Sciences (CIOS). Reporting Adverse Drug Reactions. Definition of terms and criteria for their use. 1999</w:t>
      </w:r>
    </w:p>
    <w:p w:rsidR="00BF4E98" w:rsidRDefault="00BF4E98" w:rsidP="00BF4E98">
      <w:pPr>
        <w:ind w:left="420"/>
        <w:jc w:val="left"/>
        <w:rPr>
          <w:rFonts w:ascii="Arial" w:eastAsia="ＭＳ Ｐ明朝" w:hAnsi="Arial" w:cs="Arial"/>
        </w:rPr>
      </w:pPr>
      <w:r>
        <w:rPr>
          <w:rFonts w:ascii="Arial" w:eastAsia="ＭＳ Ｐ明朝" w:hAnsi="Arial" w:cs="Arial"/>
        </w:rPr>
        <w:br w:type="page"/>
      </w:r>
    </w:p>
    <w:p w:rsidR="00E83BCD" w:rsidRPr="0061287D" w:rsidRDefault="001A76E6" w:rsidP="00CA557D">
      <w:pPr>
        <w:pStyle w:val="3"/>
      </w:pPr>
      <w:bookmarkStart w:id="335" w:name="_2.39_「出血（Haemorrhages）（ＳＭＱ）」"/>
      <w:bookmarkStart w:id="336" w:name="_Toc252957608"/>
      <w:bookmarkStart w:id="337" w:name="_Toc252959987"/>
      <w:bookmarkStart w:id="338" w:name="_Toc443481161"/>
      <w:bookmarkEnd w:id="335"/>
      <w:r w:rsidRPr="00710905">
        <w:rPr>
          <w:rFonts w:ascii="Arial" w:hAnsi="Arial"/>
        </w:rPr>
        <w:t>2.</w:t>
      </w:r>
      <w:r w:rsidR="003B74AC" w:rsidRPr="00710905">
        <w:rPr>
          <w:rFonts w:ascii="Arial" w:hAnsi="Arial"/>
        </w:rPr>
        <w:t>40</w:t>
      </w:r>
      <w:r w:rsidR="005B277E">
        <w:rPr>
          <w:rFonts w:hint="eastAsia"/>
        </w:rPr>
        <w:tab/>
      </w:r>
      <w:r w:rsidR="00D215E1" w:rsidRPr="0061287D">
        <w:rPr>
          <w:rFonts w:hint="eastAsia"/>
        </w:rPr>
        <w:t>「出血（Haemorrhages）（ＳＭＱ）」</w:t>
      </w:r>
      <w:bookmarkEnd w:id="336"/>
      <w:bookmarkEnd w:id="337"/>
      <w:bookmarkEnd w:id="338"/>
    </w:p>
    <w:p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2006</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p>
    <w:p w:rsidR="00874597" w:rsidRPr="005A24F7" w:rsidRDefault="00874597" w:rsidP="00874597">
      <w:pPr>
        <w:rPr>
          <w:rFonts w:ascii="Arial" w:eastAsia="ＭＳ Ｐ明朝" w:hAnsi="Arial" w:cs="Arial"/>
        </w:rPr>
      </w:pPr>
    </w:p>
    <w:p w:rsidR="00E83BCD" w:rsidRPr="00F73F71" w:rsidRDefault="00355CB9" w:rsidP="00FA132E">
      <w:pPr>
        <w:pStyle w:val="4"/>
      </w:pPr>
      <w:r w:rsidRPr="00F73F71">
        <w:t>2.</w:t>
      </w:r>
      <w:r w:rsidR="003B74AC">
        <w:t>40</w:t>
      </w:r>
      <w:r w:rsidRPr="00F73F71">
        <w:t>.1</w:t>
      </w:r>
      <w:r w:rsidRPr="00F73F71">
        <w:t xml:space="preserve">　定義</w:t>
      </w:r>
    </w:p>
    <w:p w:rsidR="00874597" w:rsidRPr="005A24F7" w:rsidRDefault="00874597" w:rsidP="00F301B2">
      <w:pPr>
        <w:rPr>
          <w:rFonts w:ascii="Arial" w:eastAsia="ＭＳ Ｐ明朝" w:hAnsi="Arial" w:cs="Arial"/>
        </w:rPr>
      </w:pPr>
      <w:r w:rsidRPr="005A24F7">
        <w:rPr>
          <w:rFonts w:ascii="Arial" w:eastAsia="ＭＳ Ｐ明朝" w:hAnsi="ＭＳ Ｐ明朝" w:cs="Arial"/>
        </w:rPr>
        <w:t>出血は血管からの血液の流出である。小規模の出血は大きさによって分類され、点状出血（非常に小さい）、紫斑（</w:t>
      </w:r>
      <w:r w:rsidRPr="005A24F7">
        <w:rPr>
          <w:rFonts w:ascii="Arial" w:eastAsia="ＭＳ Ｐ明朝" w:hAnsi="Arial" w:cs="Arial"/>
        </w:rPr>
        <w:t>1cm</w:t>
      </w:r>
      <w:r w:rsidRPr="005A24F7">
        <w:rPr>
          <w:rFonts w:ascii="Arial" w:eastAsia="ＭＳ Ｐ明朝" w:hAnsi="ＭＳ Ｐ明朝" w:cs="Arial"/>
        </w:rPr>
        <w:t>まで）、斑状出血（</w:t>
      </w:r>
      <w:r w:rsidRPr="005A24F7">
        <w:rPr>
          <w:rFonts w:ascii="Arial" w:eastAsia="ＭＳ Ｐ明朝" w:hAnsi="Arial" w:cs="Arial"/>
        </w:rPr>
        <w:t>1cm</w:t>
      </w:r>
      <w:r w:rsidRPr="005A24F7">
        <w:rPr>
          <w:rFonts w:ascii="Arial" w:eastAsia="ＭＳ Ｐ明朝" w:hAnsi="ＭＳ Ｐ明朝" w:cs="Arial"/>
        </w:rPr>
        <w:t>以上）と表現される。血液の大量の組織内蓄積は血腫と呼ばれる。</w:t>
      </w:r>
    </w:p>
    <w:p w:rsidR="00874597" w:rsidRPr="005A24F7" w:rsidRDefault="00874597" w:rsidP="00874597">
      <w:pPr>
        <w:rPr>
          <w:rFonts w:ascii="Arial" w:eastAsia="ＭＳ Ｐ明朝" w:hAnsi="Arial" w:cs="Arial"/>
        </w:rPr>
      </w:pPr>
    </w:p>
    <w:p w:rsidR="00E83BCD" w:rsidRPr="00F73F71" w:rsidRDefault="00355CB9" w:rsidP="00FA132E">
      <w:pPr>
        <w:pStyle w:val="4"/>
      </w:pPr>
      <w:bookmarkStart w:id="339" w:name="_Toc159224796"/>
      <w:r w:rsidRPr="00F73F71">
        <w:t>2.</w:t>
      </w:r>
      <w:r w:rsidR="003B74AC">
        <w:t>40</w:t>
      </w:r>
      <w:r w:rsidRPr="00F73F71">
        <w:t>.2</w:t>
      </w:r>
      <w:r w:rsidRPr="00F73F71">
        <w:t xml:space="preserve">　包含／除外基準</w:t>
      </w:r>
      <w:bookmarkEnd w:id="339"/>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出血（</w:t>
      </w:r>
      <w:r w:rsidRPr="005A24F7">
        <w:rPr>
          <w:rFonts w:ascii="Arial" w:eastAsia="ＭＳ Ｐ明朝" w:hAnsi="Arial" w:cs="Arial"/>
          <w:szCs w:val="22"/>
        </w:rPr>
        <w:t>hemorrhage/bleeding</w:t>
      </w:r>
      <w:r w:rsidRPr="005A24F7">
        <w:rPr>
          <w:rFonts w:ascii="Arial" w:eastAsia="ＭＳ Ｐ明朝" w:hAnsi="ＭＳ Ｐ明朝" w:cs="Arial"/>
          <w:szCs w:val="22"/>
        </w:rPr>
        <w:t>）、血腫、斑状出血、紫斑、点状出血、血腫／出血の治療および血管破裂を明白に示している用語、これには心臓および心室も含まれる。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「尿中血（</w:t>
      </w:r>
      <w:r w:rsidRPr="005A24F7">
        <w:rPr>
          <w:rFonts w:ascii="Arial" w:eastAsia="ＭＳ Ｐ明朝" w:hAnsi="Arial" w:cs="Arial"/>
          <w:szCs w:val="22"/>
        </w:rPr>
        <w:t>Blood urine</w:t>
      </w:r>
      <w:r w:rsidRPr="005A24F7">
        <w:rPr>
          <w:rFonts w:ascii="Arial" w:eastAsia="ＭＳ Ｐ明朝" w:hAnsi="ＭＳ Ｐ明朝" w:cs="Arial"/>
          <w:szCs w:val="22"/>
        </w:rPr>
        <w:t>）」を含めたが、この用語は尿中に血液が存在すると明白に提示されていない場合は、臨床検査名と解釈されるかもしれない。</w:t>
      </w:r>
    </w:p>
    <w:p w:rsidR="00874597" w:rsidRPr="005A24F7" w:rsidRDefault="00874597" w:rsidP="00657059">
      <w:pPr>
        <w:ind w:leftChars="219" w:left="460" w:firstLine="2"/>
        <w:rPr>
          <w:rFonts w:ascii="Arial" w:eastAsia="ＭＳ Ｐ明朝" w:hAnsi="Arial" w:cs="Arial"/>
        </w:rPr>
      </w:pPr>
      <w:r w:rsidRPr="005A24F7">
        <w:rPr>
          <w:rFonts w:ascii="Arial" w:eastAsia="ＭＳ Ｐ明朝" w:hAnsi="ＭＳ Ｐ明朝" w:cs="Arial"/>
        </w:rPr>
        <w:t>・この用語は、通常、尿中の血液所見を述べるために使用される。</w:t>
      </w:r>
    </w:p>
    <w:p w:rsidR="00874597" w:rsidRPr="005A24F7" w:rsidRDefault="00874597" w:rsidP="00657059">
      <w:pPr>
        <w:ind w:leftChars="219" w:left="571" w:hangingChars="53" w:hanging="111"/>
        <w:rPr>
          <w:rFonts w:ascii="Arial" w:eastAsia="ＭＳ Ｐ明朝" w:hAnsi="Arial" w:cs="Arial"/>
        </w:rPr>
      </w:pPr>
      <w:r w:rsidRPr="005A24F7">
        <w:rPr>
          <w:rFonts w:ascii="Arial" w:eastAsia="ＭＳ Ｐ明朝" w:hAnsi="ＭＳ Ｐ明朝" w:cs="Arial"/>
        </w:rPr>
        <w:t>・注意：コーディング担当者は、尿中に存在する血液のコーディングを意図するなら（検査ではなく肉眼での確認であっても）、</w:t>
      </w:r>
      <w:r w:rsidRPr="005A24F7">
        <w:rPr>
          <w:rFonts w:ascii="Arial" w:eastAsia="ＭＳ Ｐ明朝" w:hAnsi="Arial" w:cs="Arial"/>
        </w:rPr>
        <w:t>PT</w:t>
      </w:r>
      <w:r w:rsidRPr="005A24F7">
        <w:rPr>
          <w:rFonts w:ascii="Arial" w:eastAsia="ＭＳ Ｐ明朝" w:hAnsi="ＭＳ Ｐ明朝" w:cs="Arial"/>
          <w:szCs w:val="21"/>
        </w:rPr>
        <w:t>「尿中血陽性（</w:t>
      </w:r>
      <w:r w:rsidRPr="005A24F7">
        <w:rPr>
          <w:rFonts w:ascii="Arial" w:eastAsia="ＭＳ Ｐ明朝" w:hAnsi="Arial" w:cs="Arial"/>
          <w:szCs w:val="21"/>
        </w:rPr>
        <w:t>Blood urine present</w:t>
      </w:r>
      <w:r w:rsidRPr="005A24F7">
        <w:rPr>
          <w:rFonts w:ascii="Arial" w:eastAsia="ＭＳ Ｐ明朝" w:hAnsi="ＭＳ Ｐ明朝" w:cs="Arial"/>
          <w:szCs w:val="21"/>
        </w:rPr>
        <w:t>）」</w:t>
      </w:r>
      <w:r w:rsidRPr="005A24F7">
        <w:rPr>
          <w:rFonts w:ascii="Arial" w:eastAsia="ＭＳ Ｐ明朝" w:hAnsi="ＭＳ Ｐ明朝" w:cs="Arial"/>
        </w:rPr>
        <w:t>を選択すべきである。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胃腸管閉塞を示す用語</w:t>
      </w:r>
    </w:p>
    <w:p w:rsidR="00C2759E" w:rsidRPr="00277C5B" w:rsidRDefault="00874597" w:rsidP="00277C5B">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出血の明確な記載のない潰瘍および穿孔を示す用語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正常値の臨床検査用語、ただし、</w:t>
      </w:r>
      <w:r w:rsidRPr="005A24F7">
        <w:rPr>
          <w:rFonts w:ascii="Arial" w:eastAsia="ＭＳ Ｐ明朝" w:hAnsi="Arial" w:cs="Arial"/>
          <w:szCs w:val="22"/>
        </w:rPr>
        <w:t>PT</w:t>
      </w:r>
      <w:r w:rsidRPr="005A24F7">
        <w:rPr>
          <w:rFonts w:ascii="Arial" w:eastAsia="ＭＳ Ｐ明朝" w:hAnsi="ＭＳ Ｐ明朝" w:cs="Arial"/>
          <w:szCs w:val="22"/>
        </w:rPr>
        <w:t>「尿中血（</w:t>
      </w:r>
      <w:r w:rsidRPr="005A24F7">
        <w:rPr>
          <w:rFonts w:ascii="Arial" w:eastAsia="ＭＳ Ｐ明朝" w:hAnsi="Arial" w:cs="Arial"/>
          <w:szCs w:val="22"/>
        </w:rPr>
        <w:t>Blood urine</w:t>
      </w:r>
      <w:r w:rsidRPr="005A24F7">
        <w:rPr>
          <w:rFonts w:ascii="Arial" w:eastAsia="ＭＳ Ｐ明朝" w:hAnsi="ＭＳ Ｐ明朝" w:cs="Arial"/>
          <w:szCs w:val="22"/>
        </w:rPr>
        <w:t>）」は除く。これは、単に検査項目を示す用語ではなく、尿中の血液の徴候を示す可能性があるからである（上記参照）。</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出血熱用語（</w:t>
      </w:r>
      <w:r w:rsidRPr="005A24F7">
        <w:rPr>
          <w:rFonts w:ascii="Arial" w:eastAsia="ＭＳ Ｐ明朝" w:hAnsi="Arial" w:cs="Arial"/>
          <w:szCs w:val="22"/>
        </w:rPr>
        <w:t>PT</w:t>
      </w:r>
      <w:r w:rsidRPr="005A24F7">
        <w:rPr>
          <w:rFonts w:ascii="Arial" w:eastAsia="ＭＳ Ｐ明朝" w:hAnsi="ＭＳ Ｐ明朝" w:cs="Arial"/>
          <w:szCs w:val="22"/>
        </w:rPr>
        <w:t>「ボリビア出血熱（</w:t>
      </w:r>
      <w:r w:rsidRPr="005A24F7">
        <w:rPr>
          <w:rFonts w:ascii="Arial" w:eastAsia="ＭＳ Ｐ明朝" w:hAnsi="Arial" w:cs="Arial"/>
          <w:szCs w:val="22"/>
        </w:rPr>
        <w:t>Bolivian haemorrhagic fever</w:t>
      </w:r>
      <w:r w:rsidRPr="005A24F7">
        <w:rPr>
          <w:rFonts w:ascii="Arial" w:eastAsia="ＭＳ Ｐ明朝" w:hAnsi="ＭＳ Ｐ明朝" w:cs="Arial"/>
          <w:szCs w:val="22"/>
        </w:rPr>
        <w:t>）」など）。これらは感染が原因であり、副作用に関連しないため。</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「心タンポナーデ（</w:t>
      </w:r>
      <w:r w:rsidRPr="005A24F7">
        <w:rPr>
          <w:rFonts w:ascii="Arial" w:eastAsia="ＭＳ Ｐ明朝" w:hAnsi="Arial" w:cs="Arial"/>
          <w:szCs w:val="22"/>
        </w:rPr>
        <w:t>Cardiac tamponade</w:t>
      </w:r>
      <w:r w:rsidRPr="005A24F7">
        <w:rPr>
          <w:rFonts w:ascii="Arial" w:eastAsia="ＭＳ Ｐ明朝" w:hAnsi="ＭＳ Ｐ明朝" w:cs="Arial"/>
          <w:szCs w:val="22"/>
        </w:rPr>
        <w:t>）」、これは</w:t>
      </w:r>
      <w:r w:rsidRPr="005A24F7">
        <w:rPr>
          <w:rFonts w:ascii="Arial" w:eastAsia="ＭＳ Ｐ明朝" w:hAnsi="Arial" w:cs="Arial"/>
          <w:szCs w:val="22"/>
        </w:rPr>
        <w:t>PT</w:t>
      </w:r>
      <w:r w:rsidRPr="005A24F7">
        <w:rPr>
          <w:rFonts w:ascii="Arial" w:eastAsia="ＭＳ Ｐ明朝" w:hAnsi="ＭＳ Ｐ明朝" w:cs="Arial"/>
          <w:szCs w:val="22"/>
        </w:rPr>
        <w:t>「心嚢内出血（</w:t>
      </w:r>
      <w:r w:rsidRPr="005A24F7">
        <w:rPr>
          <w:rFonts w:ascii="Arial" w:eastAsia="ＭＳ Ｐ明朝" w:hAnsi="Arial" w:cs="Arial"/>
          <w:szCs w:val="22"/>
        </w:rPr>
        <w:t>Pericardial haemorrhage</w:t>
      </w:r>
      <w:r w:rsidRPr="005A24F7">
        <w:rPr>
          <w:rFonts w:ascii="Arial" w:eastAsia="ＭＳ Ｐ明朝" w:hAnsi="ＭＳ Ｐ明朝" w:cs="Arial"/>
          <w:szCs w:val="22"/>
        </w:rPr>
        <w:t>）」をこの</w:t>
      </w:r>
      <w:r w:rsidRPr="005A24F7">
        <w:rPr>
          <w:rFonts w:ascii="Arial" w:eastAsia="ＭＳ Ｐ明朝" w:hAnsi="Arial" w:cs="Arial"/>
          <w:szCs w:val="22"/>
        </w:rPr>
        <w:t>SMQ</w:t>
      </w:r>
      <w:r w:rsidRPr="005A24F7">
        <w:rPr>
          <w:rFonts w:ascii="Arial" w:eastAsia="ＭＳ Ｐ明朝" w:hAnsi="ＭＳ Ｐ明朝" w:cs="Arial"/>
          <w:szCs w:val="22"/>
        </w:rPr>
        <w:t>にすでに含有しており、この事象を十分説明できるため</w:t>
      </w:r>
    </w:p>
    <w:p w:rsidR="00874597" w:rsidRPr="005A24F7" w:rsidRDefault="00874597" w:rsidP="00874597">
      <w:pPr>
        <w:rPr>
          <w:rFonts w:ascii="Arial" w:eastAsia="ＭＳ Ｐ明朝" w:hAnsi="Arial" w:cs="Arial"/>
        </w:rPr>
      </w:pPr>
    </w:p>
    <w:p w:rsidR="00E83BCD" w:rsidRPr="00F73F71" w:rsidRDefault="00874597" w:rsidP="00FA132E">
      <w:pPr>
        <w:pStyle w:val="4"/>
      </w:pPr>
      <w:r w:rsidRPr="005A24F7">
        <w:br w:type="page"/>
      </w:r>
      <w:bookmarkStart w:id="340" w:name="_Toc159224797"/>
      <w:r w:rsidR="00355CB9" w:rsidRPr="00F73F71">
        <w:t>2.</w:t>
      </w:r>
      <w:r w:rsidR="003B74AC">
        <w:t>40</w:t>
      </w:r>
      <w:r w:rsidR="00355CB9" w:rsidRPr="00F73F71">
        <w:t>.3</w:t>
      </w:r>
      <w:r w:rsidR="00355CB9" w:rsidRPr="00F73F71">
        <w:t xml:space="preserve">　階層構造</w:t>
      </w:r>
      <w:bookmarkEnd w:id="340"/>
    </w:p>
    <w:p w:rsidR="00874597" w:rsidRPr="005A24F7" w:rsidRDefault="009437BA" w:rsidP="00874597">
      <w:pPr>
        <w:rPr>
          <w:rFonts w:ascii="Arial" w:eastAsia="ＭＳ Ｐ明朝" w:hAnsi="Arial" w:cs="Arial"/>
        </w:rPr>
      </w:pPr>
      <w:r>
        <w:rPr>
          <w:rFonts w:ascii="Arial" w:eastAsia="ＭＳ Ｐ明朝" w:hAnsi="Arial" w:cs="Arial"/>
          <w:noProof/>
        </w:rPr>
      </w:r>
      <w:r>
        <w:rPr>
          <w:rFonts w:ascii="Arial" w:eastAsia="ＭＳ Ｐ明朝" w:hAnsi="Arial" w:cs="Arial"/>
          <w:noProof/>
        </w:rPr>
        <w:pict>
          <v:group id="キャンバス 190" o:spid="_x0000_s1179" editas="canvas" style="width:456.75pt;height:234.45pt;mso-position-horizontal-relative:char;mso-position-vertical-relative:line" coordsize="58007,29775">
            <v:shape id="_x0000_s1180" type="#_x0000_t75" style="position:absolute;width:58007;height:29775;visibility:visible">
              <v:fill o:detectmouseclick="t"/>
              <v:path o:connecttype="none"/>
            </v:shape>
            <v:shape id="Text Box 103" o:spid="_x0000_s1181" type="#_x0000_t202" style="position:absolute;left:19335;top:2870;width:19336;height:818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Ndm6cYA&#10;AADcAAAADwAAAGRycy9kb3ducmV2LnhtbESPQWvCQBSE7wX/w/KEXopuFGo1ZhUptOhJqiJ4e2Sf&#10;STD7NuxuYtpf3xUKPQ4z8w2TrXtTi46crywrmIwTEMS51RUXCk7Hj9EchA/IGmvLpOCbPKxXg6cM&#10;U23v/EXdIRQiQtinqKAMoUml9HlJBv3YNsTRu1pnMETpCqkd3iPc1HKaJDNpsOK4UGJD7yXlt0Nr&#10;FNx2bW7a88Vt9+3xc/cz0/IlWSj1POw3SxCB+vAf/mtvtYLXtyk8zsQjIF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Ndm6cYAAADcAAAADwAAAAAAAAAAAAAAAACYAgAAZHJz&#10;L2Rvd25yZXYueG1sUEsFBgAAAAAEAAQA9QAAAIsDAAAAAA==&#10;">
              <v:textbox inset="5.85pt,.7pt,5.85pt,.7pt">
                <w:txbxContent>
                  <w:p w:rsidR="00097093" w:rsidRPr="00436CD2" w:rsidRDefault="00097093" w:rsidP="0080494B">
                    <w:pPr>
                      <w:spacing w:beforeLines="50" w:before="120"/>
                      <w:jc w:val="center"/>
                      <w:rPr>
                        <w:rFonts w:ascii="ＭＳ Ｐ明朝" w:eastAsia="ＭＳ Ｐ明朝" w:hAnsi="ＭＳ Ｐ明朝"/>
                      </w:rPr>
                    </w:pPr>
                    <w:r w:rsidRPr="00436CD2">
                      <w:rPr>
                        <w:rFonts w:ascii="ＭＳ Ｐ明朝" w:eastAsia="ＭＳ Ｐ明朝" w:hAnsi="ＭＳ Ｐ明朝" w:hint="eastAsia"/>
                      </w:rPr>
                      <w:t>出血</w:t>
                    </w:r>
                  </w:p>
                  <w:p w:rsidR="00097093" w:rsidRPr="00436CD2" w:rsidRDefault="00097093" w:rsidP="0080494B">
                    <w:pPr>
                      <w:spacing w:beforeLines="50" w:before="120"/>
                      <w:jc w:val="center"/>
                      <w:rPr>
                        <w:rFonts w:ascii="ＭＳ Ｐ明朝" w:eastAsia="ＭＳ Ｐ明朝" w:hAnsi="ＭＳ Ｐ明朝"/>
                      </w:rPr>
                    </w:pPr>
                    <w:r w:rsidRPr="00436CD2">
                      <w:rPr>
                        <w:rFonts w:ascii="ＭＳ Ｐ明朝" w:eastAsia="ＭＳ Ｐ明朝" w:hAnsi="ＭＳ Ｐ明朝" w:hint="eastAsia"/>
                      </w:rPr>
                      <w:t>（</w:t>
                    </w:r>
                    <w:r w:rsidRPr="00436CD2">
                      <w:rPr>
                        <w:rFonts w:eastAsia="ＭＳ Ｐ明朝"/>
                      </w:rPr>
                      <w:t>20000038</w:t>
                    </w:r>
                    <w:r w:rsidRPr="00436CD2">
                      <w:rPr>
                        <w:rFonts w:ascii="ＭＳ Ｐ明朝" w:eastAsia="ＭＳ Ｐ明朝" w:hAnsi="ＭＳ Ｐ明朝" w:hint="eastAsia"/>
                      </w:rPr>
                      <w:t>）</w:t>
                    </w:r>
                  </w:p>
                </w:txbxContent>
              </v:textbox>
            </v:shape>
            <v:line id="Line 104" o:spid="_x0000_s1182" style="position:absolute;visibility:visible" from="28670,11049" to="28670,146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aJBzccAAADcAAAADwAAAGRycy9kb3ducmV2LnhtbESPQWvCQBSE7wX/w/IKvdVNK00luoq0&#10;FLSHolbQ4zP7TGKzb8PuNkn/vSsUPA4z8w0znfemFi05X1lW8DRMQBDnVldcKNh9fzyOQfiArLG2&#10;TAr+yMN8NribYqZtxxtqt6EQEcI+QwVlCE0mpc9LMuiHtiGO3sk6gyFKV0jtsItwU8vnJEmlwYrj&#10;QokNvZWU/2x/jYKv0TptF6vPZb9fpcf8fXM8nDun1MN9v5iACNSHW/i/vdQKXl5H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lokHNxwAAANwAAAAPAAAAAAAA&#10;AAAAAAAAAKECAABkcnMvZG93bnJldi54bWxQSwUGAAAAAAQABAD5AAAAlQMAAAAA&#10;"/>
            <v:line id="Line 105" o:spid="_x0000_s1183" style="position:absolute;visibility:visible" from="14674,14668" to="44011,146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kvZuccAAADcAAAADwAAAGRycy9kb3ducmV2LnhtbESPT0vDQBTE70K/w/IEb3bjvyix21Ja&#10;Co0HMVVoj6/ZZ5KafRt21yR++64geBxm5jfMbDGaVvTkfGNZwc00AUFcWt1wpeDjfXP9BMIHZI2t&#10;ZVLwQx4W88nFDDNtBy6o34VKRAj7DBXUIXSZlL6syaCf2o44ep/WGQxRukpqh0OEm1beJkkqDTYc&#10;F2rsaFVT+bX7Ngpe797Sfpm/bMd9nh7LdXE8nAan1NXluHwGEWgM/+G/9lYreHi8h98z8QjI+Rk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qS9m5xwAAANwAAAAPAAAAAAAA&#10;AAAAAAAAAKECAABkcnMvZG93bnJldi54bWxQSwUGAAAAAAQABAD5AAAAlQMAAAAA&#10;"/>
            <v:line id="Line 106" o:spid="_x0000_s1184" style="position:absolute;visibility:visible" from="14674,14668" to="14674,182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Qd8IscAAADcAAAADwAAAGRycy9kb3ducmV2LnhtbESPQWvCQBSE74X+h+UVvNVNW0wluoq0&#10;FLSHolbQ4zP7TNJm34bdNUn/vSsUPA4z8w0znfemFi05X1lW8DRMQBDnVldcKNh9fzyOQfiArLG2&#10;TAr+yMN8dn83xUzbjjfUbkMhIoR9hgrKEJpMSp+XZNAPbUMcvZN1BkOUrpDaYRfhppbPSZJKgxXH&#10;hRIbeisp/92ejYKvl3XaLlafy36/So/5++Z4+OmcUoOHfjEBEagPt/B/e6kVjF5H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FB3wixwAAANwAAAAPAAAAAAAA&#10;AAAAAAAAAKECAABkcnMvZG93bnJldi54bWxQSwUGAAAAAAQABAD5AAAAlQMAAAAA&#10;"/>
            <v:line id="Line 107" o:spid="_x0000_s1185" style="position:absolute;visibility:visible" from="44011,14668" to="44011,182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lc1PcYAAADbAAAADwAAAGRycy9kb3ducmV2LnhtbESPT2vCQBTE74V+h+UJvdWNLYQaXUVa&#10;Cuqh1D+gx2f2mcRm34bdNUm/vSsUehxm5jfMdN6bWrTkfGVZwWiYgCDOra64ULDffT6/gfABWWNt&#10;mRT8kof57PFhipm2HW+o3YZCRAj7DBWUITSZlD4vyaAf2oY4emfrDIYoXSG1wy7CTS1fkiSVBiuO&#10;CyU29F5S/rO9GgVfr99pu1itl/1hlZ7yj83peOmcUk+DfjEBEagP/+G/9lIrGKdw/xJ/gJz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ZXNT3GAAAA2wAAAA8AAAAAAAAA&#10;AAAAAAAAoQIAAGRycy9kb3ducmV2LnhtbFBLBQYAAAAABAAEAPkAAACUAwAAAAA=&#10;"/>
            <v:shape id="Text Box 108" o:spid="_x0000_s1186" type="#_x0000_t202" style="position:absolute;left:5334;top:18288;width:23952;height:975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fI9MUA&#10;AADbAAAADwAAAGRycy9kb3ducmV2LnhtbESPQWvCQBSE70L/w/IKvUjdtIe0RjehFFrMSaql4O2R&#10;fU2C2bdhd6PRX+8KgsdhZr5hlsVoOnEg51vLCl5mCQjiyuqWawW/26/ndxA+IGvsLJOCE3ko8ofJ&#10;EjNtj/xDh02oRYSwz1BBE0KfSemrhgz6me2Jo/dvncEQpauldniMcNPJ1yRJpcGW40KDPX02VO03&#10;g1GwL4fKDH87t1oP2+/ynGo5TeZKPT2OHwsQgcZwD9/aK61g/gbXL/EHyP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58j0xQAAANsAAAAPAAAAAAAAAAAAAAAAAJgCAABkcnMv&#10;ZG93bnJldi54bWxQSwUGAAAAAAQABAD1AAAAigMAAAAA&#10;">
              <v:textbox inset="5.85pt,.7pt,5.85pt,.7pt">
                <w:txbxContent>
                  <w:p w:rsidR="00097093" w:rsidRPr="00436CD2" w:rsidRDefault="00097093" w:rsidP="0080494B">
                    <w:pPr>
                      <w:spacing w:beforeLines="100" w:before="240"/>
                      <w:jc w:val="center"/>
                      <w:rPr>
                        <w:rFonts w:ascii="ＭＳ Ｐ明朝" w:eastAsia="ＭＳ Ｐ明朝" w:hAnsi="ＭＳ Ｐ明朝"/>
                      </w:rPr>
                    </w:pPr>
                    <w:r w:rsidRPr="00436CD2">
                      <w:rPr>
                        <w:rFonts w:ascii="ＭＳ Ｐ明朝" w:eastAsia="ＭＳ Ｐ明朝" w:hAnsi="ＭＳ Ｐ明朝" w:hint="eastAsia"/>
                      </w:rPr>
                      <w:t>出血</w:t>
                    </w:r>
                    <w:r>
                      <w:rPr>
                        <w:rFonts w:ascii="ＭＳ Ｐ明朝" w:eastAsia="ＭＳ Ｐ明朝" w:hAnsi="ＭＳ Ｐ明朝" w:hint="eastAsia"/>
                      </w:rPr>
                      <w:t>関連</w:t>
                    </w:r>
                    <w:r w:rsidRPr="00436CD2">
                      <w:rPr>
                        <w:rFonts w:ascii="ＭＳ Ｐ明朝" w:eastAsia="ＭＳ Ｐ明朝" w:hAnsi="ＭＳ Ｐ明朝" w:hint="eastAsia"/>
                      </w:rPr>
                      <w:t>用語（臨床検査用語を除く）</w:t>
                    </w:r>
                  </w:p>
                  <w:p w:rsidR="00097093" w:rsidRPr="00436CD2" w:rsidRDefault="00097093" w:rsidP="0080494B">
                    <w:pPr>
                      <w:spacing w:beforeLines="50" w:before="120" w:line="0" w:lineRule="atLeast"/>
                      <w:jc w:val="center"/>
                      <w:rPr>
                        <w:rFonts w:ascii="ＭＳ Ｐ明朝" w:eastAsia="ＭＳ Ｐ明朝" w:hAnsi="ＭＳ Ｐ明朝"/>
                      </w:rPr>
                    </w:pPr>
                    <w:r w:rsidRPr="00436CD2">
                      <w:rPr>
                        <w:rFonts w:ascii="ＭＳ Ｐ明朝" w:eastAsia="ＭＳ Ｐ明朝" w:hAnsi="ＭＳ Ｐ明朝" w:hint="eastAsia"/>
                      </w:rPr>
                      <w:t>（</w:t>
                    </w:r>
                    <w:r w:rsidRPr="00436CD2">
                      <w:rPr>
                        <w:rFonts w:eastAsia="ＭＳ Ｐ明朝"/>
                      </w:rPr>
                      <w:t>20000039</w:t>
                    </w:r>
                    <w:r w:rsidRPr="00436CD2">
                      <w:rPr>
                        <w:rFonts w:ascii="ＭＳ Ｐ明朝" w:eastAsia="ＭＳ Ｐ明朝" w:hAnsi="ＭＳ Ｐ明朝" w:hint="eastAsia"/>
                      </w:rPr>
                      <w:t>）</w:t>
                    </w:r>
                  </w:p>
                  <w:p w:rsidR="00097093" w:rsidRPr="00436CD2" w:rsidRDefault="00097093" w:rsidP="0080494B">
                    <w:pPr>
                      <w:spacing w:beforeLines="50" w:before="120"/>
                      <w:jc w:val="center"/>
                      <w:rPr>
                        <w:rFonts w:ascii="ＭＳ Ｐ明朝" w:eastAsia="ＭＳ Ｐ明朝" w:hAnsi="ＭＳ Ｐ明朝"/>
                      </w:rPr>
                    </w:pPr>
                  </w:p>
                </w:txbxContent>
              </v:textbox>
            </v:shape>
            <v:shape id="Text Box 109" o:spid="_x0000_s1187" type="#_x0000_t202" style="position:absolute;left:33337;top:18288;width:21336;height:975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3hchsEA&#10;AADbAAAADwAAAGRycy9kb3ducmV2LnhtbERPy4rCMBTdC/5DuIIbGVNdyNgxlUFQdCU+ENxdmjtt&#10;aXNTklQ78/VmIczycN6rdW8a8SDnK8sKZtMEBHFudcWFgutl+/EJwgdkjY1lUvBLHtbZcLDCVNsn&#10;n+hxDoWIIexTVFCG0KZS+rwkg35qW+LI/VhnMEToCqkdPmO4aeQ8SRbSYMWxocSWNiXl9bkzCupD&#10;l5vudnf7Y3fZHf4WWk6SpVLjUf/9BSJQH/7Fb/deK1jGsfFL/AEye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t4XIbBAAAA2wAAAA8AAAAAAAAAAAAAAAAAmAIAAGRycy9kb3du&#10;cmV2LnhtbFBLBQYAAAAABAAEAPUAAACGAwAAAAA=&#10;">
              <v:textbox inset="5.85pt,.7pt,5.85pt,.7pt">
                <w:txbxContent>
                  <w:p w:rsidR="00097093" w:rsidRPr="00436CD2" w:rsidRDefault="00097093" w:rsidP="0080494B">
                    <w:pPr>
                      <w:spacing w:beforeLines="100" w:before="240"/>
                      <w:jc w:val="center"/>
                      <w:rPr>
                        <w:rFonts w:ascii="ＭＳ Ｐ明朝" w:eastAsia="ＭＳ Ｐ明朝" w:hAnsi="ＭＳ Ｐ明朝"/>
                        <w:lang w:eastAsia="zh-TW"/>
                      </w:rPr>
                    </w:pPr>
                    <w:r w:rsidRPr="00436CD2">
                      <w:rPr>
                        <w:rFonts w:ascii="ＭＳ Ｐ明朝" w:eastAsia="ＭＳ Ｐ明朝" w:hAnsi="ＭＳ Ｐ明朝" w:hint="eastAsia"/>
                        <w:lang w:eastAsia="zh-TW"/>
                      </w:rPr>
                      <w:t>出血</w:t>
                    </w:r>
                    <w:r>
                      <w:rPr>
                        <w:rFonts w:ascii="ＭＳ Ｐ明朝" w:eastAsia="ＭＳ Ｐ明朝" w:hAnsi="ＭＳ Ｐ明朝" w:hint="eastAsia"/>
                        <w:lang w:eastAsia="zh-TW"/>
                      </w:rPr>
                      <w:t>関連臨床検査</w:t>
                    </w:r>
                    <w:r w:rsidRPr="00436CD2">
                      <w:rPr>
                        <w:rFonts w:ascii="ＭＳ Ｐ明朝" w:eastAsia="ＭＳ Ｐ明朝" w:hAnsi="ＭＳ Ｐ明朝" w:hint="eastAsia"/>
                        <w:lang w:eastAsia="zh-TW"/>
                      </w:rPr>
                      <w:t>用語</w:t>
                    </w:r>
                  </w:p>
                  <w:p w:rsidR="00097093" w:rsidRPr="00436CD2" w:rsidRDefault="00097093" w:rsidP="0080494B">
                    <w:pPr>
                      <w:spacing w:beforeLines="50" w:before="120" w:line="0" w:lineRule="atLeast"/>
                      <w:jc w:val="center"/>
                      <w:rPr>
                        <w:rFonts w:ascii="ＭＳ Ｐ明朝" w:eastAsia="ＭＳ Ｐ明朝" w:hAnsi="ＭＳ Ｐ明朝"/>
                        <w:lang w:eastAsia="zh-TW"/>
                      </w:rPr>
                    </w:pPr>
                    <w:r w:rsidRPr="00436CD2">
                      <w:rPr>
                        <w:rFonts w:ascii="ＭＳ Ｐ明朝" w:eastAsia="ＭＳ Ｐ明朝" w:hAnsi="ＭＳ Ｐ明朝" w:hint="eastAsia"/>
                        <w:lang w:eastAsia="zh-TW"/>
                      </w:rPr>
                      <w:t>（</w:t>
                    </w:r>
                    <w:r w:rsidRPr="00436CD2">
                      <w:rPr>
                        <w:rFonts w:eastAsia="ＭＳ Ｐ明朝"/>
                        <w:lang w:eastAsia="zh-TW"/>
                      </w:rPr>
                      <w:t>20000040</w:t>
                    </w:r>
                    <w:r w:rsidRPr="00436CD2">
                      <w:rPr>
                        <w:rFonts w:ascii="ＭＳ Ｐ明朝" w:eastAsia="ＭＳ Ｐ明朝" w:hAnsi="ＭＳ Ｐ明朝" w:hint="eastAsia"/>
                        <w:lang w:eastAsia="zh-TW"/>
                      </w:rPr>
                      <w:t>）</w:t>
                    </w:r>
                  </w:p>
                  <w:p w:rsidR="00097093" w:rsidRPr="00436CD2" w:rsidRDefault="00097093" w:rsidP="0080494B">
                    <w:pPr>
                      <w:spacing w:beforeLines="50" w:before="120"/>
                      <w:jc w:val="center"/>
                      <w:rPr>
                        <w:rFonts w:ascii="ＭＳ Ｐ明朝" w:eastAsia="ＭＳ Ｐ明朝" w:hAnsi="ＭＳ Ｐ明朝"/>
                        <w:lang w:eastAsia="zh-TW"/>
                      </w:rPr>
                    </w:pPr>
                  </w:p>
                </w:txbxContent>
              </v:textbox>
            </v:shape>
            <w10:anchorlock/>
          </v:group>
        </w:pict>
      </w:r>
    </w:p>
    <w:p w:rsidR="00874597" w:rsidRPr="005A24F7" w:rsidRDefault="00874597" w:rsidP="00874597">
      <w:pPr>
        <w:pStyle w:val="a4"/>
        <w:spacing w:before="0" w:after="0"/>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2-12</w:t>
      </w:r>
      <w:r w:rsidRPr="005A24F7">
        <w:rPr>
          <w:rFonts w:ascii="Arial" w:eastAsia="ＭＳ Ｐ明朝" w:hAnsi="ＭＳ Ｐ明朝" w:cs="Arial"/>
        </w:rPr>
        <w:t xml:space="preserve">　出血（ＳＭＱ）の階層構造</w:t>
      </w:r>
    </w:p>
    <w:p w:rsidR="00874597" w:rsidRPr="005A24F7" w:rsidRDefault="00874597" w:rsidP="00874597">
      <w:pPr>
        <w:rPr>
          <w:rFonts w:ascii="Arial" w:eastAsia="ＭＳ Ｐ明朝" w:hAnsi="Arial" w:cs="Arial"/>
        </w:rPr>
      </w:pPr>
    </w:p>
    <w:p w:rsidR="00874597" w:rsidRPr="005A24F7" w:rsidRDefault="00874597" w:rsidP="00F301B2">
      <w:pPr>
        <w:rPr>
          <w:rFonts w:ascii="Arial" w:eastAsia="ＭＳ Ｐ明朝" w:hAnsi="Arial" w:cs="Arial"/>
        </w:rPr>
      </w:pPr>
      <w:r w:rsidRPr="005A24F7">
        <w:rPr>
          <w:rFonts w:ascii="Arial" w:eastAsia="ＭＳ Ｐ明朝" w:hAnsi="ＭＳ Ｐ明朝" w:cs="Arial"/>
        </w:rPr>
        <w:t>この</w:t>
      </w:r>
      <w:r w:rsidRPr="005A24F7">
        <w:rPr>
          <w:rFonts w:ascii="Arial" w:eastAsia="ＭＳ Ｐ明朝" w:hAnsi="Arial" w:cs="Arial"/>
        </w:rPr>
        <w:t>SMQ</w:t>
      </w:r>
      <w:r w:rsidRPr="005A24F7">
        <w:rPr>
          <w:rFonts w:ascii="Arial" w:eastAsia="ＭＳ Ｐ明朝" w:hAnsi="ＭＳ Ｐ明朝" w:cs="Arial"/>
        </w:rPr>
        <w:t>には</w:t>
      </w:r>
      <w:r w:rsidRPr="005A24F7">
        <w:rPr>
          <w:rFonts w:ascii="Arial" w:eastAsia="ＭＳ Ｐ明朝" w:hAnsi="Arial" w:cs="Arial"/>
        </w:rPr>
        <w:t>2</w:t>
      </w:r>
      <w:r w:rsidRPr="005A24F7">
        <w:rPr>
          <w:rFonts w:ascii="Arial" w:eastAsia="ＭＳ Ｐ明朝" w:hAnsi="ＭＳ Ｐ明朝" w:cs="Arial"/>
        </w:rPr>
        <w:t>階層あり、包括的な出血に関する検索（レベル</w:t>
      </w:r>
      <w:r w:rsidR="00641F7E" w:rsidRPr="005A24F7">
        <w:rPr>
          <w:rFonts w:ascii="Arial" w:eastAsia="ＭＳ Ｐ明朝" w:hAnsi="Arial" w:cs="Arial"/>
        </w:rPr>
        <w:t>1</w:t>
      </w:r>
      <w:r w:rsidRPr="005A24F7">
        <w:rPr>
          <w:rFonts w:ascii="Arial" w:eastAsia="ＭＳ Ｐ明朝" w:hAnsi="ＭＳ Ｐ明朝" w:cs="Arial"/>
        </w:rPr>
        <w:t>）と、下記に示す</w:t>
      </w:r>
      <w:r w:rsidR="00641F7E">
        <w:rPr>
          <w:rFonts w:ascii="Arial" w:eastAsia="ＭＳ Ｐ明朝" w:hAnsi="Arial" w:cs="Arial" w:hint="eastAsia"/>
        </w:rPr>
        <w:t>二</w:t>
      </w:r>
      <w:r w:rsidRPr="005A24F7">
        <w:rPr>
          <w:rFonts w:ascii="Arial" w:eastAsia="ＭＳ Ｐ明朝" w:hAnsi="ＭＳ Ｐ明朝" w:cs="Arial"/>
        </w:rPr>
        <w:t>つのサブ</w:t>
      </w:r>
      <w:r w:rsidRPr="005A24F7">
        <w:rPr>
          <w:rFonts w:ascii="Arial" w:eastAsia="ＭＳ Ｐ明朝" w:hAnsi="Arial" w:cs="Arial"/>
        </w:rPr>
        <w:t>SMQ</w:t>
      </w:r>
      <w:r w:rsidRPr="005A24F7">
        <w:rPr>
          <w:rFonts w:ascii="Arial" w:eastAsia="ＭＳ Ｐ明朝" w:hAnsi="ＭＳ Ｐ明朝" w:cs="Arial"/>
        </w:rPr>
        <w:t>（レベル２）で構成されている。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「出血</w:t>
      </w:r>
      <w:r w:rsidR="00F73F71">
        <w:rPr>
          <w:rFonts w:ascii="Arial" w:eastAsia="ＭＳ Ｐ明朝" w:hAnsi="ＭＳ Ｐ明朝" w:cs="Arial" w:hint="eastAsia"/>
          <w:szCs w:val="22"/>
        </w:rPr>
        <w:t>関連</w:t>
      </w:r>
      <w:r w:rsidRPr="005A24F7">
        <w:rPr>
          <w:rFonts w:ascii="Arial" w:eastAsia="ＭＳ Ｐ明朝" w:hAnsi="ＭＳ Ｐ明朝" w:cs="Arial"/>
          <w:szCs w:val="22"/>
        </w:rPr>
        <w:t>用語（臨床検査用語を除く）（ＳＭＱ）」</w:t>
      </w:r>
    </w:p>
    <w:p w:rsidR="00874597" w:rsidRPr="005A24F7" w:rsidRDefault="00874597" w:rsidP="00F763B9">
      <w:pPr>
        <w:numPr>
          <w:ilvl w:val="0"/>
          <w:numId w:val="4"/>
        </w:numPr>
        <w:adjustRightInd/>
        <w:textAlignment w:val="auto"/>
        <w:rPr>
          <w:rFonts w:ascii="Arial" w:eastAsia="ＭＳ Ｐ明朝" w:hAnsi="Arial" w:cs="Arial"/>
          <w:szCs w:val="22"/>
          <w:lang w:eastAsia="zh-TW"/>
        </w:rPr>
      </w:pPr>
      <w:r w:rsidRPr="005A24F7">
        <w:rPr>
          <w:rFonts w:ascii="Arial" w:eastAsia="ＭＳ Ｐ明朝" w:hAnsi="ＭＳ Ｐ明朝" w:cs="Arial"/>
          <w:szCs w:val="22"/>
          <w:lang w:eastAsia="zh-TW"/>
        </w:rPr>
        <w:t>「出血</w:t>
      </w:r>
      <w:r w:rsidR="00F73F71">
        <w:rPr>
          <w:rFonts w:ascii="Arial" w:eastAsia="ＭＳ Ｐ明朝" w:hAnsi="ＭＳ Ｐ明朝" w:cs="Arial" w:hint="eastAsia"/>
          <w:szCs w:val="22"/>
          <w:lang w:eastAsia="zh-TW"/>
        </w:rPr>
        <w:t>関連</w:t>
      </w:r>
      <w:r w:rsidRPr="005A24F7">
        <w:rPr>
          <w:rFonts w:ascii="Arial" w:eastAsia="ＭＳ Ｐ明朝" w:hAnsi="ＭＳ Ｐ明朝" w:cs="Arial"/>
          <w:szCs w:val="22"/>
          <w:lang w:eastAsia="zh-TW"/>
        </w:rPr>
        <w:t>臨床検査用語（ＳＭＱ）」</w:t>
      </w:r>
    </w:p>
    <w:p w:rsidR="00874597" w:rsidRPr="005A24F7" w:rsidRDefault="00874597" w:rsidP="00874597">
      <w:pPr>
        <w:rPr>
          <w:rFonts w:ascii="Arial" w:eastAsia="ＭＳ Ｐ明朝" w:hAnsi="Arial" w:cs="Arial"/>
          <w:lang w:eastAsia="zh-TW"/>
        </w:rPr>
      </w:pPr>
    </w:p>
    <w:p w:rsidR="00874597" w:rsidRPr="005A24F7" w:rsidRDefault="00874597" w:rsidP="00874597">
      <w:pPr>
        <w:rPr>
          <w:rFonts w:ascii="Arial" w:eastAsia="ＭＳ Ｐ明朝" w:hAnsi="Arial" w:cs="Arial"/>
        </w:rPr>
      </w:pPr>
      <w:r w:rsidRPr="005A24F7">
        <w:rPr>
          <w:rFonts w:ascii="Arial" w:eastAsia="ＭＳ Ｐ明朝" w:hAnsi="ＭＳ Ｐ明朝" w:cs="Arial"/>
        </w:rPr>
        <w:t>（ただし、サブ</w:t>
      </w:r>
      <w:r w:rsidRPr="005A24F7">
        <w:rPr>
          <w:rFonts w:ascii="Arial" w:eastAsia="ＭＳ Ｐ明朝" w:hAnsi="Arial" w:cs="Arial"/>
        </w:rPr>
        <w:t>SMQ</w:t>
      </w:r>
      <w:r w:rsidRPr="005A24F7">
        <w:rPr>
          <w:rFonts w:ascii="Arial" w:eastAsia="ＭＳ Ｐ明朝" w:hAnsi="ＭＳ Ｐ明朝" w:cs="Arial"/>
        </w:rPr>
        <w:t>の「出血</w:t>
      </w:r>
      <w:r w:rsidR="00F73F71">
        <w:rPr>
          <w:rFonts w:ascii="Arial" w:eastAsia="ＭＳ Ｐ明朝" w:hAnsi="ＭＳ Ｐ明朝" w:cs="Arial" w:hint="eastAsia"/>
        </w:rPr>
        <w:t>関連</w:t>
      </w:r>
      <w:r w:rsidRPr="005A24F7">
        <w:rPr>
          <w:rFonts w:ascii="Arial" w:eastAsia="ＭＳ Ｐ明朝" w:hAnsi="ＭＳ Ｐ明朝" w:cs="Arial"/>
        </w:rPr>
        <w:t>用語（臨床検査用語を除く）（ＳＭＱ）」は、</w:t>
      </w:r>
      <w:r w:rsidRPr="005A24F7">
        <w:rPr>
          <w:rFonts w:ascii="Arial" w:eastAsia="ＭＳ Ｐ明朝" w:hAnsi="Arial" w:cs="Arial"/>
        </w:rPr>
        <w:t>CIOMS</w:t>
      </w:r>
      <w:r w:rsidRPr="005A24F7">
        <w:rPr>
          <w:rFonts w:ascii="Arial" w:eastAsia="ＭＳ Ｐ明朝" w:hAnsi="ＭＳ Ｐ明朝" w:cs="Arial"/>
        </w:rPr>
        <w:t>文書に記載されている「出血、狭域」検索に相当する。）</w:t>
      </w:r>
    </w:p>
    <w:p w:rsidR="00874597" w:rsidRPr="005A24F7" w:rsidRDefault="00874597" w:rsidP="00874597">
      <w:pPr>
        <w:rPr>
          <w:rFonts w:ascii="Arial" w:eastAsia="ＭＳ Ｐ明朝" w:hAnsi="Arial" w:cs="Arial"/>
        </w:rPr>
      </w:pPr>
    </w:p>
    <w:p w:rsidR="00E83BCD" w:rsidRPr="00F73F71" w:rsidRDefault="00355CB9" w:rsidP="00FA132E">
      <w:pPr>
        <w:pStyle w:val="4"/>
      </w:pPr>
      <w:r w:rsidRPr="00F73F71">
        <w:t>2.</w:t>
      </w:r>
      <w:r w:rsidR="003B74AC">
        <w:t>40</w:t>
      </w:r>
      <w:r w:rsidRPr="00F73F71">
        <w:t>.4</w:t>
      </w:r>
      <w:r w:rsidRPr="00F73F71">
        <w:t xml:space="preserve">　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「出血（ＳＭＱ）」は狭域および広域の検索用語を持った階層構造の</w:t>
      </w:r>
      <w:r w:rsidRPr="005A24F7">
        <w:rPr>
          <w:rFonts w:ascii="Arial" w:eastAsia="ＭＳ Ｐ明朝" w:hAnsi="Arial" w:cs="Arial"/>
        </w:rPr>
        <w:t>SMQ</w:t>
      </w:r>
      <w:r w:rsidRPr="005A24F7">
        <w:rPr>
          <w:rFonts w:ascii="Arial" w:eastAsia="ＭＳ Ｐ明朝" w:hAnsi="ＭＳ Ｐ明朝" w:cs="Arial"/>
        </w:rPr>
        <w:t>である。階層構造を持つこと以外は、この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の利用は狭域および広域検索用語で構成され階層構造を持たない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rsidR="00874597" w:rsidRPr="005A24F7" w:rsidRDefault="00874597" w:rsidP="00874597">
      <w:pPr>
        <w:rPr>
          <w:rFonts w:ascii="Arial" w:eastAsia="ＭＳ Ｐ明朝" w:hAnsi="Arial" w:cs="Arial"/>
        </w:rPr>
      </w:pPr>
    </w:p>
    <w:p w:rsidR="00E83BCD" w:rsidRPr="00F73F71" w:rsidRDefault="00355CB9" w:rsidP="00FA132E">
      <w:pPr>
        <w:pStyle w:val="4"/>
      </w:pPr>
      <w:bookmarkStart w:id="341" w:name="_Toc169508747"/>
      <w:bookmarkStart w:id="342" w:name="_Toc173736921"/>
      <w:r w:rsidRPr="00F73F71">
        <w:t>2.</w:t>
      </w:r>
      <w:r w:rsidR="003B74AC">
        <w:t>40</w:t>
      </w:r>
      <w:r w:rsidRPr="00F73F71">
        <w:t>.5</w:t>
      </w:r>
      <w:r w:rsidRPr="00F73F71">
        <w:t xml:space="preserve">　「出血（ＳＭＱ）」の参考資料リスト</w:t>
      </w:r>
      <w:bookmarkEnd w:id="341"/>
      <w:bookmarkEnd w:id="342"/>
    </w:p>
    <w:p w:rsidR="00874597" w:rsidRPr="005A24F7" w:rsidRDefault="00874597" w:rsidP="00E01B5B">
      <w:pPr>
        <w:numPr>
          <w:ilvl w:val="0"/>
          <w:numId w:val="36"/>
        </w:numPr>
        <w:ind w:left="426" w:hanging="426"/>
        <w:jc w:val="left"/>
        <w:rPr>
          <w:rFonts w:ascii="Arial" w:eastAsia="ＭＳ Ｐ明朝" w:hAnsi="Arial" w:cs="Arial"/>
        </w:rPr>
      </w:pPr>
      <w:r w:rsidRPr="005A24F7">
        <w:rPr>
          <w:rFonts w:ascii="Arial" w:eastAsia="ＭＳ Ｐ明朝" w:hAnsi="Arial" w:cs="Arial"/>
        </w:rPr>
        <w:t>Dorland’s illustrated medical dictionary, Saunders, Philadelphia, 2000</w:t>
      </w:r>
    </w:p>
    <w:p w:rsidR="00874597" w:rsidRPr="005A24F7" w:rsidRDefault="00874597" w:rsidP="00874597">
      <w:pPr>
        <w:rPr>
          <w:rFonts w:ascii="Arial" w:eastAsia="ＭＳ Ｐ明朝" w:hAnsi="Arial" w:cs="Arial"/>
        </w:rPr>
      </w:pPr>
    </w:p>
    <w:p w:rsidR="00E83BCD" w:rsidRPr="000867A7" w:rsidRDefault="00874597" w:rsidP="00CA557D">
      <w:pPr>
        <w:pStyle w:val="3"/>
      </w:pPr>
      <w:bookmarkStart w:id="343" w:name="_2.40_「聴覚および前庭障害（Hearing_and"/>
      <w:bookmarkEnd w:id="343"/>
      <w:r w:rsidRPr="005A24F7">
        <w:br w:type="page"/>
      </w:r>
      <w:bookmarkStart w:id="344" w:name="_Toc252957609"/>
      <w:bookmarkStart w:id="345" w:name="_Toc252959988"/>
      <w:bookmarkStart w:id="346" w:name="_Toc443481162"/>
      <w:r w:rsidR="001A76E6" w:rsidRPr="00710905">
        <w:rPr>
          <w:rFonts w:ascii="Arial" w:hAnsi="Arial"/>
        </w:rPr>
        <w:t>2.</w:t>
      </w:r>
      <w:r w:rsidR="005B277E" w:rsidRPr="00710905">
        <w:rPr>
          <w:rFonts w:ascii="Arial" w:hAnsi="Arial"/>
        </w:rPr>
        <w:t>4</w:t>
      </w:r>
      <w:r w:rsidR="003B74AC" w:rsidRPr="00C213AF">
        <w:rPr>
          <w:rFonts w:ascii="Arial" w:hAnsi="Arial"/>
        </w:rPr>
        <w:t>1</w:t>
      </w:r>
      <w:r w:rsidR="005B277E">
        <w:rPr>
          <w:rFonts w:hint="eastAsia"/>
        </w:rPr>
        <w:tab/>
      </w:r>
      <w:r w:rsidR="00D215E1" w:rsidRPr="0061287D">
        <w:rPr>
          <w:rFonts w:hint="eastAsia"/>
        </w:rPr>
        <w:t>「聴覚および前庭障害（Hearing</w:t>
      </w:r>
      <w:r w:rsidR="00D215E1" w:rsidRPr="0061287D">
        <w:t xml:space="preserve"> and vestibular </w:t>
      </w:r>
      <w:r w:rsidR="00D215E1" w:rsidRPr="0061287D">
        <w:rPr>
          <w:rFonts w:hint="eastAsia"/>
        </w:rPr>
        <w:t>disorders）（ＳＭＱ）」</w:t>
      </w:r>
      <w:bookmarkEnd w:id="344"/>
      <w:bookmarkEnd w:id="345"/>
      <w:bookmarkEnd w:id="346"/>
    </w:p>
    <w:p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2009</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p>
    <w:p w:rsidR="00874597" w:rsidRPr="005A24F7" w:rsidRDefault="00874597" w:rsidP="00874597">
      <w:pPr>
        <w:rPr>
          <w:rFonts w:ascii="Arial" w:eastAsia="ＭＳ Ｐ明朝" w:hAnsi="Arial" w:cs="Arial"/>
        </w:rPr>
      </w:pPr>
    </w:p>
    <w:p w:rsidR="00E83BCD" w:rsidRPr="00FE7E14" w:rsidRDefault="00355CB9" w:rsidP="00FA132E">
      <w:pPr>
        <w:pStyle w:val="4"/>
      </w:pPr>
      <w:r w:rsidRPr="00FE7E14">
        <w:t>2.4</w:t>
      </w:r>
      <w:r w:rsidR="003B74AC">
        <w:t>1</w:t>
      </w:r>
      <w:r w:rsidRPr="00FE7E14">
        <w:t>.1</w:t>
      </w:r>
      <w:r w:rsidRPr="00FE7E14">
        <w:t xml:space="preserve">　定義</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本</w:t>
      </w:r>
      <w:r w:rsidRPr="005A24F7">
        <w:rPr>
          <w:rFonts w:ascii="Arial" w:eastAsia="ＭＳ Ｐ明朝" w:hAnsi="Arial" w:cs="Arial"/>
          <w:szCs w:val="22"/>
        </w:rPr>
        <w:t>SMQ</w:t>
      </w:r>
      <w:r w:rsidRPr="005A24F7">
        <w:rPr>
          <w:rFonts w:ascii="Arial" w:eastAsia="ＭＳ Ｐ明朝" w:hAnsi="ＭＳ Ｐ明朝" w:cs="Arial"/>
          <w:szCs w:val="22"/>
        </w:rPr>
        <w:t>は薬剤に関連する可能性のある耳障害を包含することを目的としている。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下記の耳の</w:t>
      </w:r>
      <w:r w:rsidRPr="005A24F7">
        <w:rPr>
          <w:rFonts w:ascii="Arial" w:eastAsia="ＭＳ Ｐ明朝" w:hAnsi="Arial" w:cs="Arial"/>
          <w:szCs w:val="22"/>
        </w:rPr>
        <w:t>2</w:t>
      </w:r>
      <w:r w:rsidRPr="005A24F7">
        <w:rPr>
          <w:rFonts w:ascii="Arial" w:eastAsia="ＭＳ Ｐ明朝" w:hAnsi="ＭＳ Ｐ明朝" w:cs="Arial"/>
          <w:szCs w:val="22"/>
        </w:rPr>
        <w:t>種類の機能に対して、</w:t>
      </w:r>
      <w:r w:rsidRPr="005A24F7">
        <w:rPr>
          <w:rFonts w:ascii="Arial" w:eastAsia="ＭＳ Ｐ明朝" w:hAnsi="Arial" w:cs="Arial"/>
          <w:szCs w:val="22"/>
        </w:rPr>
        <w:t>2</w:t>
      </w:r>
      <w:r w:rsidRPr="005A24F7">
        <w:rPr>
          <w:rFonts w:ascii="Arial" w:eastAsia="ＭＳ Ｐ明朝" w:hAnsi="ＭＳ Ｐ明朝" w:cs="Arial"/>
          <w:szCs w:val="22"/>
        </w:rPr>
        <w:t>種類のサブ</w:t>
      </w:r>
      <w:r w:rsidRPr="005A24F7">
        <w:rPr>
          <w:rFonts w:ascii="Arial" w:eastAsia="ＭＳ Ｐ明朝" w:hAnsi="Arial" w:cs="Arial"/>
          <w:szCs w:val="22"/>
        </w:rPr>
        <w:t>SMQ</w:t>
      </w:r>
      <w:r w:rsidRPr="005A24F7">
        <w:rPr>
          <w:rFonts w:ascii="Arial" w:eastAsia="ＭＳ Ｐ明朝" w:hAnsi="ＭＳ Ｐ明朝" w:cs="Arial"/>
          <w:szCs w:val="22"/>
        </w:rPr>
        <w:t>を作成した。</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聴覚</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平衡</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聴覚が低下、障害、または亢進する。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本</w:t>
      </w:r>
      <w:r w:rsidRPr="005A24F7">
        <w:rPr>
          <w:rFonts w:ascii="Arial" w:eastAsia="ＭＳ Ｐ明朝" w:hAnsi="Arial" w:cs="Arial"/>
          <w:szCs w:val="22"/>
        </w:rPr>
        <w:t>SMQ</w:t>
      </w:r>
      <w:r w:rsidRPr="005A24F7">
        <w:rPr>
          <w:rFonts w:ascii="Arial" w:eastAsia="ＭＳ Ｐ明朝" w:hAnsi="ＭＳ Ｐ明朝" w:cs="Arial"/>
          <w:szCs w:val="22"/>
        </w:rPr>
        <w:t>では難聴と聴覚異常を区別していない。これは一部の患者ではこれらの病態が重複するためである。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本</w:t>
      </w:r>
      <w:r w:rsidRPr="005A24F7">
        <w:rPr>
          <w:rFonts w:ascii="Arial" w:eastAsia="ＭＳ Ｐ明朝" w:hAnsi="Arial" w:cs="Arial"/>
          <w:szCs w:val="22"/>
        </w:rPr>
        <w:t>SMQ</w:t>
      </w:r>
      <w:r w:rsidRPr="005A24F7">
        <w:rPr>
          <w:rFonts w:ascii="Arial" w:eastAsia="ＭＳ Ｐ明朝" w:hAnsi="ＭＳ Ｐ明朝" w:cs="Arial"/>
          <w:szCs w:val="22"/>
        </w:rPr>
        <w:t>に包含される用語は、原則的に内耳から生じる前庭障害に関する用語である。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定義：聴覚－音を知覚する能力、すなわち振動に対比する音に対する感覚</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聴覚障害の原因は下記の通りである。</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・外耳道あるいは中耳の病変（伝音難聴）、または</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・内耳あるいは第</w:t>
      </w:r>
      <w:r w:rsidRPr="005A24F7">
        <w:rPr>
          <w:rFonts w:ascii="Arial" w:eastAsia="ＭＳ Ｐ明朝" w:hAnsi="Arial" w:cs="Arial"/>
          <w:szCs w:val="22"/>
        </w:rPr>
        <w:t>8</w:t>
      </w:r>
      <w:r w:rsidRPr="005A24F7">
        <w:rPr>
          <w:rFonts w:ascii="Arial" w:eastAsia="ＭＳ Ｐ明朝" w:hAnsi="ＭＳ Ｐ明朝" w:cs="Arial"/>
          <w:szCs w:val="22"/>
        </w:rPr>
        <w:t>脳神経の病変（感音難聴）</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感音難聴はさらに下記のように区別される。</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・感覚性（蝸牛性）、または</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・神経性（第</w:t>
      </w:r>
      <w:r w:rsidRPr="005A24F7">
        <w:rPr>
          <w:rFonts w:ascii="Arial" w:eastAsia="ＭＳ Ｐ明朝" w:hAnsi="Arial" w:cs="Arial"/>
          <w:szCs w:val="22"/>
        </w:rPr>
        <w:t>8</w:t>
      </w:r>
      <w:r w:rsidRPr="005A24F7">
        <w:rPr>
          <w:rFonts w:ascii="Arial" w:eastAsia="ＭＳ Ｐ明朝" w:hAnsi="ＭＳ Ｐ明朝" w:cs="Arial"/>
          <w:szCs w:val="22"/>
        </w:rPr>
        <w:t>脳神経性）</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定義：前庭性－耳の前庭に関連する。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前庭（内耳）障害は下記の事象を引き起こすことがある。</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・浮動性めまい、回転性めまい、平衡失調、聴覚変化、悪心、疲労、不安、集中困難等の症状</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その他、日常機能、作業能力、家族および友人との関係、ならびに生活の質に対して影響が生じる。</w:t>
      </w:r>
    </w:p>
    <w:p w:rsidR="00874597" w:rsidRPr="005A24F7" w:rsidRDefault="00874597" w:rsidP="00874597">
      <w:pPr>
        <w:rPr>
          <w:rFonts w:ascii="Arial" w:eastAsia="ＭＳ Ｐ明朝" w:hAnsi="Arial" w:cs="Arial"/>
        </w:rPr>
      </w:pPr>
    </w:p>
    <w:p w:rsidR="00E83BCD" w:rsidRPr="00FE7E14" w:rsidRDefault="00355CB9" w:rsidP="00FA132E">
      <w:pPr>
        <w:pStyle w:val="4"/>
      </w:pPr>
      <w:r w:rsidRPr="00FE7E14">
        <w:t>2.4</w:t>
      </w:r>
      <w:r w:rsidR="003B74AC">
        <w:t>1</w:t>
      </w:r>
      <w:r w:rsidRPr="00FE7E14">
        <w:t>.2</w:t>
      </w:r>
      <w:r w:rsidRPr="00FE7E14">
        <w:t xml:space="preserve">　包含／除外基準</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あらゆる種類の聴覚障害に関する用語（難聴および聴覚亢進／聴覚過敏）</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内耳に由来する平衡障害に関する用語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診断名を含めた狭域検索用語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徴候、症状、処置に関する用語は原則的に広域検索に含める</w:t>
      </w:r>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中枢神経系でより上位の中枢に由来する障害用語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先天性の原因に関する用語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感染症・感染原因に関する用語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新生物に関する用語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中枢神経系（</w:t>
      </w:r>
      <w:r w:rsidRPr="005A24F7">
        <w:rPr>
          <w:rFonts w:ascii="Arial" w:eastAsia="ＭＳ Ｐ明朝" w:hAnsi="Arial" w:cs="Arial"/>
          <w:szCs w:val="22"/>
        </w:rPr>
        <w:t>CNS</w:t>
      </w:r>
      <w:r w:rsidRPr="005A24F7">
        <w:rPr>
          <w:rFonts w:ascii="Arial" w:eastAsia="ＭＳ Ｐ明朝" w:hAnsi="ＭＳ Ｐ明朝" w:cs="Arial"/>
          <w:szCs w:val="22"/>
        </w:rPr>
        <w:t>）障害で、結果として聴覚障害（例：脳血管発作）または平衡障害（例：小脳障害）を生ずる障害用語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外傷に起因する病態に関する用語（例：</w:t>
      </w:r>
      <w:r w:rsidRPr="005A24F7">
        <w:rPr>
          <w:rFonts w:ascii="Arial" w:eastAsia="ＭＳ Ｐ明朝" w:hAnsi="Arial" w:cs="Arial"/>
          <w:szCs w:val="22"/>
        </w:rPr>
        <w:t>PT</w:t>
      </w:r>
      <w:r w:rsidRPr="005A24F7">
        <w:rPr>
          <w:rFonts w:ascii="Arial" w:eastAsia="ＭＳ Ｐ明朝" w:hAnsi="ＭＳ Ｐ明朝" w:cs="Arial"/>
          <w:szCs w:val="22"/>
        </w:rPr>
        <w:t>「外傷性難聴（</w:t>
      </w:r>
      <w:r w:rsidRPr="005A24F7">
        <w:rPr>
          <w:rFonts w:ascii="Arial" w:eastAsia="ＭＳ Ｐ明朝" w:hAnsi="Arial" w:cs="Arial"/>
          <w:szCs w:val="22"/>
        </w:rPr>
        <w:t>Deafness traumatic</w:t>
      </w:r>
      <w:r w:rsidRPr="005A24F7">
        <w:rPr>
          <w:rFonts w:ascii="Arial" w:eastAsia="ＭＳ Ｐ明朝" w:hAnsi="ＭＳ Ｐ明朝" w:cs="Arial"/>
          <w:szCs w:val="22"/>
        </w:rPr>
        <w:t>）」）</w:t>
      </w:r>
    </w:p>
    <w:p w:rsidR="00874597" w:rsidRPr="005A24F7" w:rsidRDefault="00874597" w:rsidP="00874597">
      <w:pPr>
        <w:rPr>
          <w:rFonts w:ascii="Arial" w:eastAsia="ＭＳ Ｐ明朝" w:hAnsi="Arial" w:cs="Arial"/>
        </w:rPr>
      </w:pPr>
    </w:p>
    <w:p w:rsidR="00874597" w:rsidRPr="005A24F7" w:rsidRDefault="00874597" w:rsidP="00657059">
      <w:pPr>
        <w:tabs>
          <w:tab w:val="num" w:pos="1022"/>
        </w:tabs>
        <w:ind w:left="321" w:hangingChars="153" w:hanging="321"/>
        <w:rPr>
          <w:rFonts w:ascii="Arial" w:eastAsia="ＭＳ Ｐ明朝" w:hAnsi="Arial" w:cs="Arial"/>
        </w:rPr>
      </w:pPr>
      <w:r w:rsidRPr="005A24F7">
        <w:rPr>
          <w:rFonts w:ascii="Arial" w:eastAsia="ＭＳ Ｐ明朝" w:hAnsi="ＭＳ Ｐ明朝" w:cs="Arial"/>
        </w:rPr>
        <w:t>注：浮動性めまいには多くの原因があり明らかに</w:t>
      </w:r>
      <w:r w:rsidR="0079491F">
        <w:rPr>
          <w:rFonts w:ascii="Arial" w:eastAsia="ＭＳ Ｐ明朝" w:hAnsi="ＭＳ Ｐ明朝" w:cs="Arial"/>
        </w:rPr>
        <w:t>「</w:t>
      </w:r>
      <w:r w:rsidRPr="005A24F7">
        <w:rPr>
          <w:rFonts w:ascii="Arial" w:eastAsia="ＭＳ Ｐ明朝" w:hAnsi="ＭＳ Ｐ明朝" w:cs="Arial"/>
        </w:rPr>
        <w:t>ノイズ</w:t>
      </w:r>
      <w:r w:rsidR="0079491F">
        <w:rPr>
          <w:rFonts w:ascii="Arial" w:eastAsia="ＭＳ Ｐ明朝" w:hAnsi="ＭＳ Ｐ明朝" w:cs="Arial"/>
        </w:rPr>
        <w:t>」</w:t>
      </w:r>
      <w:r w:rsidRPr="005A24F7">
        <w:rPr>
          <w:rFonts w:ascii="Arial" w:eastAsia="ＭＳ Ｐ明朝" w:hAnsi="ＭＳ Ｐ明朝" w:cs="Arial"/>
        </w:rPr>
        <w:t>が生じる一因となりうるが、「回転性めまい」と「浮動性めまい」は区別なく用いられる場合があるため、</w:t>
      </w:r>
      <w:r w:rsidRPr="005A24F7">
        <w:rPr>
          <w:rFonts w:ascii="Arial" w:eastAsia="ＭＳ Ｐ明朝" w:hAnsi="Arial" w:cs="Arial"/>
        </w:rPr>
        <w:t>PT</w:t>
      </w:r>
      <w:r w:rsidRPr="005A24F7">
        <w:rPr>
          <w:rFonts w:ascii="Arial" w:eastAsia="ＭＳ Ｐ明朝" w:hAnsi="ＭＳ Ｐ明朝" w:cs="Arial"/>
        </w:rPr>
        <w:t>「浮動性めまい（</w:t>
      </w:r>
      <w:r w:rsidRPr="005A24F7">
        <w:rPr>
          <w:rFonts w:ascii="Arial" w:eastAsia="ＭＳ Ｐ明朝" w:hAnsi="Arial" w:cs="Arial"/>
        </w:rPr>
        <w:t>Dizziness</w:t>
      </w:r>
      <w:r w:rsidRPr="005A24F7">
        <w:rPr>
          <w:rFonts w:ascii="Arial" w:eastAsia="ＭＳ Ｐ明朝" w:hAnsi="ＭＳ Ｐ明朝" w:cs="Arial"/>
        </w:rPr>
        <w:t>）」を広域検索（サブ</w:t>
      </w:r>
      <w:r w:rsidRPr="005A24F7">
        <w:rPr>
          <w:rFonts w:ascii="Arial" w:eastAsia="ＭＳ Ｐ明朝" w:hAnsi="Arial" w:cs="Arial"/>
        </w:rPr>
        <w:t>SMQ</w:t>
      </w:r>
      <w:r w:rsidRPr="005A24F7">
        <w:rPr>
          <w:rFonts w:ascii="Arial" w:eastAsia="ＭＳ Ｐ明朝" w:hAnsi="ＭＳ Ｐ明朝" w:cs="Arial"/>
        </w:rPr>
        <w:t>「前庭障害（ＳＭＱ）」の広域検索）に残すことが提案された。</w:t>
      </w:r>
    </w:p>
    <w:p w:rsidR="00874597" w:rsidRPr="005A24F7" w:rsidRDefault="00874597" w:rsidP="00874597">
      <w:pPr>
        <w:rPr>
          <w:rFonts w:ascii="Arial" w:eastAsia="ＭＳ Ｐ明朝" w:hAnsi="Arial" w:cs="Arial"/>
        </w:rPr>
      </w:pPr>
    </w:p>
    <w:p w:rsidR="00E83BCD" w:rsidRPr="00FE7E14" w:rsidRDefault="00355CB9" w:rsidP="00FA132E">
      <w:pPr>
        <w:pStyle w:val="4"/>
      </w:pPr>
      <w:r w:rsidRPr="00FE7E14">
        <w:t>2.4</w:t>
      </w:r>
      <w:r w:rsidR="003B74AC">
        <w:t>1</w:t>
      </w:r>
      <w:r w:rsidRPr="00FE7E14">
        <w:t>.3</w:t>
      </w:r>
      <w:r w:rsidRPr="00FE7E14">
        <w:t xml:space="preserve">　階層構造</w:t>
      </w:r>
    </w:p>
    <w:p w:rsidR="00874597" w:rsidRPr="005A24F7" w:rsidRDefault="00874597" w:rsidP="00874597">
      <w:pPr>
        <w:rPr>
          <w:rFonts w:ascii="Arial" w:eastAsia="ＭＳ Ｐ明朝" w:hAnsi="Arial" w:cs="Arial"/>
          <w:b/>
        </w:rPr>
      </w:pPr>
    </w:p>
    <w:p w:rsidR="00874597" w:rsidRPr="005A24F7" w:rsidRDefault="009437BA" w:rsidP="00874597">
      <w:pPr>
        <w:rPr>
          <w:rFonts w:ascii="Arial" w:eastAsia="ＭＳ Ｐ明朝" w:hAnsi="Arial" w:cs="Arial"/>
        </w:rPr>
      </w:pPr>
      <w:r>
        <w:rPr>
          <w:rFonts w:ascii="Arial" w:eastAsia="ＭＳ Ｐ明朝" w:hAnsi="Arial" w:cs="Arial"/>
          <w:noProof/>
        </w:rPr>
      </w:r>
      <w:r>
        <w:rPr>
          <w:rFonts w:ascii="Arial" w:eastAsia="ＭＳ Ｐ明朝" w:hAnsi="Arial" w:cs="Arial"/>
          <w:noProof/>
        </w:rPr>
        <w:pict>
          <v:group id="キャンバス 182" o:spid="_x0000_s1188" editas="canvas" style="width:451.5pt;height:238.05pt;mso-position-horizontal-relative:char;mso-position-vertical-relative:line" coordsize="57340,30232">
            <v:shape id="_x0000_s1189" type="#_x0000_t75" style="position:absolute;width:57340;height:30232;visibility:visible">
              <v:fill o:detectmouseclick="t"/>
              <v:path o:connecttype="none"/>
            </v:shape>
            <v:shape id="Text Box 94" o:spid="_x0000_s1190" type="#_x0000_t202" style="position:absolute;left:18002;width:20669;height:937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JVr8UA&#10;AADcAAAADwAAAGRycy9kb3ducmV2LnhtbESPQWvCQBSE70L/w/IEL6Kbthg0ukopVPRUqkXw9sg+&#10;k2D2bdjdaOqvdwuCx2FmvmEWq87U4kLOV5YVvI4TEMS51RUXCn73X6MpCB+QNdaWScEfeVgtX3oL&#10;zLS98g9ddqEQEcI+QwVlCE0mpc9LMujHtiGO3sk6gyFKV0jt8BrhppZvSZJKgxXHhRIb+iwpP+9a&#10;o+C8bXPTHo5u893u19tbquUwmSk16HcfcxCBuvAMP9obrWCSvsP/mXgE5PI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QlWvxQAAANwAAAAPAAAAAAAAAAAAAAAAAJgCAABkcnMv&#10;ZG93bnJldi54bWxQSwUGAAAAAAQABAD1AAAAigMAAAAA&#10;">
              <v:textbox inset="5.85pt,.7pt,5.85pt,.7pt">
                <w:txbxContent>
                  <w:p w:rsidR="00097093" w:rsidRPr="0069524A" w:rsidRDefault="00097093" w:rsidP="0080494B">
                    <w:pPr>
                      <w:spacing w:beforeLines="100" w:before="240"/>
                      <w:jc w:val="center"/>
                      <w:rPr>
                        <w:rFonts w:ascii="ＭＳ Ｐ明朝" w:eastAsia="ＭＳ Ｐ明朝" w:hAnsi="ＭＳ Ｐ明朝"/>
                      </w:rPr>
                    </w:pPr>
                    <w:r w:rsidRPr="0069524A">
                      <w:rPr>
                        <w:rFonts w:ascii="ＭＳ Ｐ明朝" w:eastAsia="ＭＳ Ｐ明朝" w:hAnsi="ＭＳ Ｐ明朝" w:hint="eastAsia"/>
                      </w:rPr>
                      <w:t>聴覚および前庭障害</w:t>
                    </w:r>
                  </w:p>
                  <w:p w:rsidR="00097093" w:rsidRPr="0069524A" w:rsidRDefault="00097093" w:rsidP="0080494B">
                    <w:pPr>
                      <w:spacing w:beforeLines="50" w:before="120"/>
                      <w:jc w:val="center"/>
                      <w:rPr>
                        <w:rFonts w:ascii="ＭＳ Ｐ明朝" w:eastAsia="ＭＳ Ｐ明朝" w:hAnsi="ＭＳ Ｐ明朝"/>
                      </w:rPr>
                    </w:pPr>
                    <w:r w:rsidRPr="0069524A">
                      <w:rPr>
                        <w:rFonts w:ascii="ＭＳ Ｐ明朝" w:eastAsia="ＭＳ Ｐ明朝" w:hAnsi="ＭＳ Ｐ明朝" w:hint="eastAsia"/>
                      </w:rPr>
                      <w:t>（</w:t>
                    </w:r>
                    <w:r w:rsidRPr="0069524A">
                      <w:rPr>
                        <w:rFonts w:eastAsia="ＭＳ Ｐ明朝"/>
                      </w:rPr>
                      <w:t>20000170</w:t>
                    </w:r>
                    <w:r w:rsidRPr="0069524A">
                      <w:rPr>
                        <w:rFonts w:ascii="ＭＳ Ｐ明朝" w:eastAsia="ＭＳ Ｐ明朝" w:hAnsi="ＭＳ Ｐ明朝" w:hint="eastAsia"/>
                      </w:rPr>
                      <w:t>）</w:t>
                    </w:r>
                  </w:p>
                </w:txbxContent>
              </v:textbox>
            </v:shape>
            <v:shape id="Text Box 95" o:spid="_x0000_s1191" type="#_x0000_t202" style="position:absolute;left:4000;top:17526;width:21336;height:91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vN28UA&#10;AADcAAAADwAAAGRycy9kb3ducmV2LnhtbESPQWvCQBSE70L/w/IEL6Kblho0ukopVPRUqkXw9sg+&#10;k2D2bdjdaOqvdwuCx2FmvmEWq87U4kLOV5YVvI4TEMS51RUXCn73X6MpCB+QNdaWScEfeVgtX3oL&#10;zLS98g9ddqEQEcI+QwVlCE0mpc9LMujHtiGO3sk6gyFKV0jt8BrhppZvSZJKgxXHhRIb+iwpP+9a&#10;o+C8bXPTHo5u893u19tbquUwmSk16HcfcxCBuvAMP9obrWCSvsP/mXgE5PI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q83bxQAAANwAAAAPAAAAAAAAAAAAAAAAAJgCAABkcnMv&#10;ZG93bnJldi54bWxQSwUGAAAAAAQABAD1AAAAigMAAAAA&#10;">
              <v:textbox inset="5.85pt,.7pt,5.85pt,.7pt">
                <w:txbxContent>
                  <w:p w:rsidR="00097093" w:rsidRPr="006137BD" w:rsidRDefault="00097093" w:rsidP="0080494B">
                    <w:pPr>
                      <w:spacing w:beforeLines="100" w:before="240"/>
                      <w:jc w:val="center"/>
                      <w:rPr>
                        <w:rFonts w:ascii="ＭＳ Ｐ明朝" w:eastAsia="ＭＳ Ｐ明朝" w:hAnsi="ＭＳ Ｐ明朝"/>
                      </w:rPr>
                    </w:pPr>
                    <w:r w:rsidRPr="006137BD">
                      <w:rPr>
                        <w:rFonts w:ascii="ＭＳ Ｐ明朝" w:eastAsia="ＭＳ Ｐ明朝" w:hAnsi="ＭＳ Ｐ明朝" w:hint="eastAsia"/>
                      </w:rPr>
                      <w:t>聴覚障害</w:t>
                    </w:r>
                  </w:p>
                  <w:p w:rsidR="00097093" w:rsidRPr="006137BD" w:rsidRDefault="00097093" w:rsidP="0080494B">
                    <w:pPr>
                      <w:spacing w:beforeLines="50" w:before="120"/>
                      <w:jc w:val="center"/>
                      <w:rPr>
                        <w:rFonts w:ascii="ＭＳ Ｐ明朝" w:eastAsia="ＭＳ Ｐ明朝" w:hAnsi="ＭＳ Ｐ明朝"/>
                      </w:rPr>
                    </w:pPr>
                    <w:r w:rsidRPr="006137BD">
                      <w:rPr>
                        <w:rFonts w:ascii="ＭＳ Ｐ明朝" w:eastAsia="ＭＳ Ｐ明朝" w:hAnsi="ＭＳ Ｐ明朝" w:hint="eastAsia"/>
                      </w:rPr>
                      <w:t>（</w:t>
                    </w:r>
                    <w:r w:rsidRPr="006137BD">
                      <w:rPr>
                        <w:rFonts w:eastAsia="ＭＳ Ｐ明朝"/>
                      </w:rPr>
                      <w:t>20000171</w:t>
                    </w:r>
                    <w:r w:rsidRPr="006137BD">
                      <w:rPr>
                        <w:rFonts w:ascii="ＭＳ Ｐ明朝" w:eastAsia="ＭＳ Ｐ明朝" w:hAnsi="ＭＳ Ｐ明朝" w:hint="eastAsia"/>
                      </w:rPr>
                      <w:t>）</w:t>
                    </w:r>
                  </w:p>
                </w:txbxContent>
              </v:textbox>
            </v:shape>
            <v:shape id="Text Box 96" o:spid="_x0000_s1192" type="#_x0000_t202" style="position:absolute;left:32670;top:17526;width:20003;height:91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doQMUA&#10;AADcAAAADwAAAGRycy9kb3ducmV2LnhtbESPQWvCQBSE70L/w/IKXkQ3Fgw1dZVSsOhJNEXw9si+&#10;JsHs27C70dhf3xUEj8PMfMMsVr1pxIWcry0rmE4SEMSF1TWXCn7y9fgdhA/IGhvLpOBGHlbLl8EC&#10;M22vvKfLIZQiQthnqKAKoc2k9EVFBv3EtsTR+7XOYIjSlVI7vEa4aeRbkqTSYM1xocKWvioqzofO&#10;KDhvu8J0x5Pb7Lr8e/uXajlK5koNX/vPDxCB+vAMP9obrWCWzuB+Jh4Bufw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52hAxQAAANwAAAAPAAAAAAAAAAAAAAAAAJgCAABkcnMv&#10;ZG93bnJldi54bWxQSwUGAAAAAAQABAD1AAAAigMAAAAA&#10;">
              <v:textbox inset="5.85pt,.7pt,5.85pt,.7pt">
                <w:txbxContent>
                  <w:p w:rsidR="00097093" w:rsidRPr="006137BD" w:rsidRDefault="00097093" w:rsidP="0080494B">
                    <w:pPr>
                      <w:spacing w:beforeLines="100" w:before="240"/>
                      <w:jc w:val="center"/>
                      <w:rPr>
                        <w:rFonts w:ascii="ＭＳ Ｐ明朝" w:eastAsia="ＭＳ Ｐ明朝" w:hAnsi="ＭＳ Ｐ明朝"/>
                      </w:rPr>
                    </w:pPr>
                    <w:r w:rsidRPr="006137BD">
                      <w:rPr>
                        <w:rFonts w:ascii="ＭＳ Ｐ明朝" w:eastAsia="ＭＳ Ｐ明朝" w:hAnsi="ＭＳ Ｐ明朝" w:hint="eastAsia"/>
                      </w:rPr>
                      <w:t>前庭障害</w:t>
                    </w:r>
                  </w:p>
                  <w:p w:rsidR="00097093" w:rsidRPr="006137BD" w:rsidRDefault="00097093" w:rsidP="0080494B">
                    <w:pPr>
                      <w:spacing w:beforeLines="50" w:before="120"/>
                      <w:jc w:val="center"/>
                      <w:rPr>
                        <w:rFonts w:ascii="ＭＳ Ｐ明朝" w:eastAsia="ＭＳ Ｐ明朝" w:hAnsi="ＭＳ Ｐ明朝"/>
                      </w:rPr>
                    </w:pPr>
                    <w:r w:rsidRPr="006137BD">
                      <w:rPr>
                        <w:rFonts w:ascii="ＭＳ Ｐ明朝" w:eastAsia="ＭＳ Ｐ明朝" w:hAnsi="ＭＳ Ｐ明朝" w:hint="eastAsia"/>
                      </w:rPr>
                      <w:t>（</w:t>
                    </w:r>
                    <w:r w:rsidRPr="006137BD">
                      <w:rPr>
                        <w:rFonts w:eastAsia="ＭＳ Ｐ明朝"/>
                      </w:rPr>
                      <w:t>20000172</w:t>
                    </w:r>
                    <w:r w:rsidRPr="006137BD">
                      <w:rPr>
                        <w:rFonts w:ascii="ＭＳ Ｐ明朝" w:eastAsia="ＭＳ Ｐ明朝" w:hAnsi="ＭＳ Ｐ明朝" w:hint="eastAsia"/>
                      </w:rPr>
                      <w:t>）</w:t>
                    </w:r>
                  </w:p>
                </w:txbxContent>
              </v:textbox>
            </v:shape>
            <v:line id="Line 97" o:spid="_x0000_s1193" style="position:absolute;visibility:visible" from="13995,12877" to="43345,128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Ax0iMcAAADcAAAADwAAAGRycy9kb3ducmV2LnhtbESPQUsDMRSE74L/ITzBm82qGGTbtBRF&#10;aHsobRXs8XXz3F3dvCxJurv++6ZQ6HGYmW+YyWywjejIh9qxhsdRBoK4cKbmUsPX58fDK4gQkQ02&#10;jknDPwWYTW9vJpgb1/OWul0sRYJwyFFDFWObSxmKiiyGkWuJk/fjvMWYpC+l8dgnuG3kU5YpabHm&#10;tFBhS28VFX+7o9Wwft6obr5cLYbvpToU79vD/rf3Wt/fDfMxiEhDvIYv7YXR8KIUnM+kIyCnJ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wDHSIxwAAANwAAAAPAAAAAAAA&#10;AAAAAAAAAKECAABkcnMvZG93bnJldi54bWxQSwUGAAAAAAQABAD5AAAAlQMAAAAA&#10;"/>
            <v:line id="Line 98" o:spid="_x0000_s1194" style="position:absolute;visibility:visible" from="43345,12877" to="43351,174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0DRE8cAAADcAAAADwAAAGRycy9kb3ducmV2LnhtbESPQWvCQBSE74L/YXlCb7ppi2lJXUVa&#10;CtqDqC20x2f2NYlm34bdNUn/vSsIPQ4z8w0zW/SmFi05X1lWcD9JQBDnVldcKPj6fB8/g/ABWWNt&#10;mRT8kYfFfDiYYaZtxztq96EQEcI+QwVlCE0mpc9LMugntiGO3q91BkOUrpDaYRfhppYPSZJKgxXH&#10;hRIbei0pP+3PRsHmcZu2y/XHqv9ep4f8bXf4OXZOqbtRv3wBEagP/+Fbe6UVTNMnuJ6JR0DO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fQNETxwAAANwAAAAPAAAAAAAA&#10;AAAAAAAAAKECAABkcnMvZG93bnJldi54bWxQSwUGAAAAAAQABAD5AAAAlQMAAAAA&#10;"/>
            <v:line id="Line 99" o:spid="_x0000_s1195" style="position:absolute;visibility:visible" from="13995,12877" to="14008,174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t9FYcQAAADcAAAADwAAAGRycy9kb3ducmV2LnhtbERPy2rCQBTdF/yH4Qru6sRKg0RHkZaC&#10;dlHqA3R5zVyTaOZOmJkm6d93FgWXh/NerHpTi5acrywrmIwTEMS51RUXCo6Hj+cZCB+QNdaWScEv&#10;eVgtB08LzLTteEftPhQihrDPUEEZQpNJ6fOSDPqxbYgjd7XOYIjQFVI77GK4qeVLkqTSYMWxocSG&#10;3krK7/sfo+Br+p226+3npj9t00v+vrucb51TajTs13MQgfrwEP+7N1rBaxrXxjPxCMjl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u30VhxAAAANwAAAAPAAAAAAAAAAAA&#10;AAAAAKECAABkcnMvZG93bnJldi54bWxQSwUGAAAAAAQABAD5AAAAkgMAAAAA&#10;"/>
            <v:line id="Line 100" o:spid="_x0000_s1196" style="position:absolute;visibility:visible" from="28670,9372" to="28676,128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ZPg+scAAADcAAAADwAAAGRycy9kb3ducmV2LnhtbESPQWvCQBSE74L/YXlCb7ppi6FNXUVa&#10;CtqDqC20x2f2NYlm34bdNUn/vSsIPQ4z8w0zW/SmFi05X1lWcD9JQBDnVldcKPj6fB8/gfABWWNt&#10;mRT8kYfFfDiYYaZtxztq96EQEcI+QwVlCE0mpc9LMugntiGO3q91BkOUrpDaYRfhppYPSZJKgxXH&#10;hRIbei0pP+3PRsHmcZu2y/XHqv9ep4f8bXf4OXZOqbtRv3wBEagP/+Fbe6UVTNNnuJ6JR0DO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Bk+D6xwAAANwAAAAPAAAAAAAA&#10;AAAAAAAAAKECAABkcnMvZG93bnJldi54bWxQSwUGAAAAAAQABAD5AAAAlQMAAAAA&#10;"/>
            <w10:anchorlock/>
          </v:group>
        </w:pict>
      </w:r>
    </w:p>
    <w:p w:rsidR="00874597" w:rsidRPr="005A24F7" w:rsidRDefault="00874597" w:rsidP="00874597">
      <w:pPr>
        <w:pStyle w:val="a4"/>
        <w:spacing w:before="0" w:after="0"/>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2-13</w:t>
      </w:r>
      <w:r w:rsidRPr="005A24F7">
        <w:rPr>
          <w:rFonts w:ascii="Arial" w:eastAsia="ＭＳ Ｐ明朝" w:hAnsi="ＭＳ Ｐ明朝" w:cs="Arial"/>
        </w:rPr>
        <w:t xml:space="preserve">　聴覚障害と前庭障害（ＳＭＱ）の階層構造</w:t>
      </w:r>
    </w:p>
    <w:p w:rsidR="00874597" w:rsidRPr="005A24F7" w:rsidRDefault="00874597" w:rsidP="00874597">
      <w:pPr>
        <w:rPr>
          <w:rFonts w:ascii="Arial" w:eastAsia="ＭＳ Ｐ明朝" w:hAnsi="Arial" w:cs="Arial"/>
        </w:rPr>
      </w:pPr>
    </w:p>
    <w:p w:rsidR="00E83BCD" w:rsidRPr="00FE7E14" w:rsidRDefault="00355CB9" w:rsidP="00FA132E">
      <w:pPr>
        <w:pStyle w:val="4"/>
      </w:pPr>
      <w:r w:rsidRPr="00FE7E14">
        <w:t>2.4</w:t>
      </w:r>
      <w:r w:rsidR="003B74AC">
        <w:t>1</w:t>
      </w:r>
      <w:r w:rsidRPr="00FE7E14">
        <w:t>.4</w:t>
      </w:r>
      <w:r w:rsidRPr="00FE7E14">
        <w:t xml:space="preserve">　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「聴覚および前庭障害（ＳＭＱ）」は、狭域および広域検索用語で構成される階層構造を持つ</w:t>
      </w:r>
      <w:r w:rsidRPr="005A24F7">
        <w:rPr>
          <w:rFonts w:ascii="Arial" w:eastAsia="ＭＳ Ｐ明朝" w:hAnsi="Arial" w:cs="Arial"/>
        </w:rPr>
        <w:t>SMQ</w:t>
      </w:r>
      <w:r w:rsidRPr="005A24F7">
        <w:rPr>
          <w:rFonts w:ascii="Arial" w:eastAsia="ＭＳ Ｐ明朝" w:hAnsi="ＭＳ Ｐ明朝" w:cs="Arial"/>
        </w:rPr>
        <w:t>である。階層構造持つこと以外の本</w:t>
      </w:r>
      <w:r w:rsidRPr="005A24F7">
        <w:rPr>
          <w:rFonts w:ascii="Arial" w:eastAsia="ＭＳ Ｐ明朝" w:hAnsi="Arial" w:cs="Arial"/>
        </w:rPr>
        <w:t>SMQ</w:t>
      </w:r>
      <w:r w:rsidRPr="005A24F7">
        <w:rPr>
          <w:rFonts w:ascii="Arial" w:eastAsia="ＭＳ Ｐ明朝" w:hAnsi="ＭＳ Ｐ明朝" w:cs="Arial"/>
        </w:rPr>
        <w:t>の実施方法は狭域および広域検索用語から構成される階層構造を持たない</w:t>
      </w:r>
      <w:r w:rsidRPr="005A24F7">
        <w:rPr>
          <w:rFonts w:ascii="Arial" w:eastAsia="ＭＳ Ｐ明朝" w:hAnsi="Arial" w:cs="Arial"/>
        </w:rPr>
        <w:t>SMQ</w:t>
      </w:r>
      <w:r w:rsidRPr="005A24F7">
        <w:rPr>
          <w:rFonts w:ascii="Arial" w:eastAsia="ＭＳ Ｐ明朝" w:hAnsi="ＭＳ Ｐ明朝" w:cs="Arial"/>
        </w:rPr>
        <w:t>と同じである（セクション</w:t>
      </w:r>
      <w:r w:rsidRPr="005A24F7">
        <w:rPr>
          <w:rFonts w:ascii="Arial" w:eastAsia="ＭＳ Ｐ明朝" w:hAnsi="Arial" w:cs="Arial"/>
        </w:rPr>
        <w:t>1.5.2.1</w:t>
      </w:r>
      <w:r w:rsidRPr="005A24F7">
        <w:rPr>
          <w:rFonts w:ascii="Arial" w:eastAsia="ＭＳ Ｐ明朝" w:hAnsi="ＭＳ Ｐ明朝" w:cs="Arial"/>
        </w:rPr>
        <w:t>参照）。下位の</w:t>
      </w:r>
      <w:r w:rsidRPr="005A24F7">
        <w:rPr>
          <w:rFonts w:ascii="Arial" w:eastAsia="ＭＳ Ｐ明朝" w:hAnsi="Arial" w:cs="Arial"/>
        </w:rPr>
        <w:t>SMQ</w:t>
      </w:r>
      <w:r w:rsidRPr="005A24F7">
        <w:rPr>
          <w:rFonts w:ascii="Arial" w:eastAsia="ＭＳ Ｐ明朝" w:hAnsi="ＭＳ Ｐ明朝" w:cs="Arial"/>
        </w:rPr>
        <w:t>の用語を組み合わせることにより上位の</w:t>
      </w:r>
      <w:r w:rsidRPr="005A24F7">
        <w:rPr>
          <w:rFonts w:ascii="Arial" w:eastAsia="ＭＳ Ｐ明朝" w:hAnsi="Arial" w:cs="Arial"/>
        </w:rPr>
        <w:t>SMQ</w:t>
      </w:r>
      <w:r w:rsidRPr="005A24F7">
        <w:rPr>
          <w:rFonts w:ascii="Arial" w:eastAsia="ＭＳ Ｐ明朝" w:hAnsi="ＭＳ Ｐ明朝" w:cs="Arial"/>
        </w:rPr>
        <w:t>の利用が可能になる。</w:t>
      </w:r>
    </w:p>
    <w:p w:rsidR="00874597" w:rsidRPr="005A24F7" w:rsidRDefault="00874597" w:rsidP="00874597">
      <w:pPr>
        <w:rPr>
          <w:rFonts w:ascii="Arial" w:eastAsia="ＭＳ Ｐ明朝" w:hAnsi="Arial" w:cs="Arial"/>
        </w:rPr>
      </w:pPr>
    </w:p>
    <w:p w:rsidR="00E83BCD" w:rsidRPr="00FE7E14" w:rsidRDefault="00355CB9" w:rsidP="00FA132E">
      <w:pPr>
        <w:pStyle w:val="4"/>
      </w:pPr>
      <w:r w:rsidRPr="00FE7E14">
        <w:t>2.4</w:t>
      </w:r>
      <w:r w:rsidR="003B74AC">
        <w:t>1</w:t>
      </w:r>
      <w:r w:rsidRPr="00FE7E14">
        <w:t>.5</w:t>
      </w:r>
      <w:r w:rsidRPr="00FE7E14">
        <w:t xml:space="preserve">　「聴覚および前庭障害（ＳＭＱ）」の参考資料リスト</w:t>
      </w:r>
    </w:p>
    <w:p w:rsidR="00874597" w:rsidRPr="005A24F7" w:rsidRDefault="00874597" w:rsidP="00E01B5B">
      <w:pPr>
        <w:numPr>
          <w:ilvl w:val="0"/>
          <w:numId w:val="36"/>
        </w:numPr>
        <w:ind w:left="426" w:hanging="426"/>
        <w:jc w:val="left"/>
        <w:rPr>
          <w:rFonts w:ascii="Arial" w:eastAsia="ＭＳ Ｐ明朝" w:hAnsi="Arial" w:cs="Arial"/>
        </w:rPr>
      </w:pPr>
      <w:r w:rsidRPr="005A24F7">
        <w:rPr>
          <w:rFonts w:ascii="Arial" w:eastAsia="ＭＳ Ｐ明朝" w:hAnsi="Arial" w:cs="Arial"/>
        </w:rPr>
        <w:t>Stedman’s Medical Dictionary, 27th edition, 2000</w:t>
      </w:r>
    </w:p>
    <w:p w:rsidR="00874597" w:rsidRPr="005A24F7" w:rsidRDefault="00874597" w:rsidP="00E01B5B">
      <w:pPr>
        <w:numPr>
          <w:ilvl w:val="0"/>
          <w:numId w:val="36"/>
        </w:numPr>
        <w:ind w:left="426" w:hanging="426"/>
        <w:jc w:val="left"/>
        <w:rPr>
          <w:rFonts w:ascii="Arial" w:eastAsia="ＭＳ Ｐ明朝" w:hAnsi="Arial" w:cs="Arial"/>
        </w:rPr>
      </w:pPr>
      <w:r w:rsidRPr="005A24F7">
        <w:rPr>
          <w:rFonts w:ascii="Arial" w:eastAsia="ＭＳ Ｐ明朝" w:hAnsi="Arial" w:cs="Arial"/>
        </w:rPr>
        <w:t>Merck Manual of Diagnosis and Therapy,17th edition, 1999</w:t>
      </w:r>
    </w:p>
    <w:p w:rsidR="00874597" w:rsidRPr="005A24F7" w:rsidRDefault="00874597" w:rsidP="00E01B5B">
      <w:pPr>
        <w:numPr>
          <w:ilvl w:val="0"/>
          <w:numId w:val="36"/>
        </w:numPr>
        <w:ind w:left="426" w:hanging="426"/>
        <w:jc w:val="left"/>
        <w:rPr>
          <w:rFonts w:ascii="Arial" w:eastAsia="ＭＳ Ｐ明朝" w:hAnsi="Arial" w:cs="Arial"/>
        </w:rPr>
      </w:pPr>
      <w:r w:rsidRPr="005A24F7">
        <w:rPr>
          <w:rFonts w:ascii="Arial" w:eastAsia="ＭＳ Ｐ明朝" w:hAnsi="Arial" w:cs="Arial"/>
        </w:rPr>
        <w:t xml:space="preserve">Vestibular Disorders Association, </w:t>
      </w:r>
      <w:hyperlink r:id="rId31" w:history="1">
        <w:r w:rsidRPr="004A40D0">
          <w:rPr>
            <w:rStyle w:val="aa"/>
            <w:rFonts w:ascii="Arial" w:eastAsia="ＭＳ Ｐ明朝" w:hAnsi="Arial" w:cs="Arial"/>
          </w:rPr>
          <w:t>www.vestibular.org</w:t>
        </w:r>
      </w:hyperlink>
    </w:p>
    <w:p w:rsidR="00874597" w:rsidRPr="005A24F7" w:rsidRDefault="00874597" w:rsidP="00E01B5B">
      <w:pPr>
        <w:numPr>
          <w:ilvl w:val="0"/>
          <w:numId w:val="36"/>
        </w:numPr>
        <w:ind w:left="426" w:hanging="426"/>
        <w:jc w:val="left"/>
        <w:rPr>
          <w:rFonts w:ascii="Arial" w:eastAsia="ＭＳ Ｐ明朝" w:hAnsi="Arial" w:cs="Arial"/>
        </w:rPr>
      </w:pPr>
      <w:r w:rsidRPr="005A24F7">
        <w:rPr>
          <w:rFonts w:ascii="Arial" w:eastAsia="ＭＳ Ｐ明朝" w:hAnsi="Arial" w:cs="Arial"/>
        </w:rPr>
        <w:t>Otorhino-Laryngology, James B Snow, Jr., 1979</w:t>
      </w:r>
    </w:p>
    <w:p w:rsidR="00E83BCD" w:rsidRPr="0061287D" w:rsidRDefault="00874597" w:rsidP="00CA557D">
      <w:pPr>
        <w:pStyle w:val="3"/>
      </w:pPr>
      <w:bookmarkStart w:id="347" w:name="_2.41_「肝障害（Hepatic_disorders）（ＳＭＱ）」"/>
      <w:bookmarkEnd w:id="347"/>
      <w:r w:rsidRPr="000867A7">
        <w:br w:type="page"/>
      </w:r>
      <w:bookmarkStart w:id="348" w:name="_Toc252957610"/>
      <w:bookmarkStart w:id="349" w:name="_Toc252959989"/>
      <w:bookmarkStart w:id="350" w:name="_Toc443481163"/>
      <w:r w:rsidR="00C029EA" w:rsidRPr="00C213AF">
        <w:rPr>
          <w:rFonts w:ascii="Arial" w:hAnsi="Arial"/>
        </w:rPr>
        <w:t>2.</w:t>
      </w:r>
      <w:r w:rsidR="005B277E" w:rsidRPr="00C213AF">
        <w:rPr>
          <w:rFonts w:ascii="Arial" w:hAnsi="Arial"/>
        </w:rPr>
        <w:t>4</w:t>
      </w:r>
      <w:r w:rsidR="003B74AC" w:rsidRPr="00C213AF">
        <w:rPr>
          <w:rFonts w:ascii="Arial" w:hAnsi="Arial"/>
        </w:rPr>
        <w:t>2</w:t>
      </w:r>
      <w:r w:rsidR="005B277E" w:rsidRPr="000867A7">
        <w:rPr>
          <w:rFonts w:hint="eastAsia"/>
        </w:rPr>
        <w:tab/>
      </w:r>
      <w:r w:rsidR="00D215E1" w:rsidRPr="0061287D">
        <w:rPr>
          <w:rFonts w:hint="eastAsia"/>
        </w:rPr>
        <w:t>「肝障害（Hepatic</w:t>
      </w:r>
      <w:r w:rsidR="00D215E1" w:rsidRPr="0061287D">
        <w:t xml:space="preserve"> </w:t>
      </w:r>
      <w:r w:rsidR="00D215E1" w:rsidRPr="0061287D">
        <w:rPr>
          <w:rFonts w:hint="eastAsia"/>
        </w:rPr>
        <w:t>disorders）（ＳＭＱ）」</w:t>
      </w:r>
      <w:bookmarkEnd w:id="348"/>
      <w:bookmarkEnd w:id="349"/>
      <w:bookmarkEnd w:id="350"/>
    </w:p>
    <w:p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2005</w:t>
      </w:r>
      <w:r w:rsidRPr="00883065">
        <w:rPr>
          <w:rFonts w:ascii="Arial" w:eastAsia="ＭＳ Ｐ明朝" w:hAnsi="Arial"/>
          <w:b/>
          <w:sz w:val="22"/>
          <w:szCs w:val="22"/>
        </w:rPr>
        <w:t>年</w:t>
      </w:r>
      <w:r w:rsidR="00D215E1" w:rsidRPr="00883065">
        <w:rPr>
          <w:rFonts w:ascii="Arial" w:eastAsia="ＭＳ Ｐ明朝" w:hAnsi="Arial"/>
          <w:b/>
          <w:sz w:val="22"/>
          <w:szCs w:val="22"/>
        </w:rPr>
        <w:t>4</w:t>
      </w:r>
      <w:r w:rsidRPr="00883065">
        <w:rPr>
          <w:rFonts w:ascii="Arial" w:eastAsia="ＭＳ Ｐ明朝" w:hAnsi="Arial"/>
          <w:b/>
          <w:sz w:val="22"/>
          <w:szCs w:val="22"/>
        </w:rPr>
        <w:t>月正式リリース）</w:t>
      </w:r>
    </w:p>
    <w:p w:rsidR="00874597" w:rsidRPr="005A24F7" w:rsidRDefault="00874597" w:rsidP="00874597">
      <w:pPr>
        <w:jc w:val="center"/>
        <w:rPr>
          <w:rFonts w:ascii="Arial" w:eastAsia="ＭＳ Ｐ明朝" w:hAnsi="Arial" w:cs="Arial"/>
          <w:b/>
          <w:sz w:val="22"/>
          <w:szCs w:val="22"/>
        </w:rPr>
      </w:pPr>
    </w:p>
    <w:p w:rsidR="00E83BCD" w:rsidRPr="00385B90" w:rsidRDefault="00355CB9" w:rsidP="00FA132E">
      <w:pPr>
        <w:pStyle w:val="4"/>
      </w:pPr>
      <w:bookmarkStart w:id="351" w:name="_Toc110251216"/>
      <w:bookmarkStart w:id="352" w:name="_Toc159224799"/>
      <w:r w:rsidRPr="00385B90">
        <w:t>2.4</w:t>
      </w:r>
      <w:r w:rsidR="003B74AC">
        <w:t>2</w:t>
      </w:r>
      <w:r w:rsidRPr="00385B90">
        <w:t>.1</w:t>
      </w:r>
      <w:r w:rsidRPr="00385B90">
        <w:t xml:space="preserve">　定義</w:t>
      </w:r>
      <w:bookmarkEnd w:id="351"/>
      <w:bookmarkEnd w:id="352"/>
    </w:p>
    <w:p w:rsidR="00874597" w:rsidRPr="005A24F7" w:rsidRDefault="00874597" w:rsidP="00874597">
      <w:pPr>
        <w:rPr>
          <w:rFonts w:ascii="Arial" w:eastAsia="ＭＳ Ｐ明朝" w:hAnsi="Arial" w:cs="Arial"/>
        </w:rPr>
      </w:pPr>
      <w:r w:rsidRPr="005A24F7">
        <w:rPr>
          <w:rFonts w:ascii="Arial" w:eastAsia="ＭＳ Ｐ明朝" w:hAnsi="ＭＳ Ｐ明朝" w:cs="Arial"/>
        </w:rPr>
        <w:t>「肝障害（ＳＭＱ）」は、臓器システム全体に関係する事象を対象として含むため、比較的複雑である。下記が含まれている。</w:t>
      </w:r>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薬物の影響に関連する可能性の有無を問わない肝臓に関係する可能性のある全用語の包括的検索</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肝臓に関連する特異的なトピックに関する複数のサブ</w:t>
      </w:r>
      <w:r w:rsidRPr="005A24F7">
        <w:rPr>
          <w:rFonts w:ascii="Arial" w:eastAsia="ＭＳ Ｐ明朝" w:hAnsi="Arial" w:cs="Arial"/>
          <w:szCs w:val="22"/>
        </w:rPr>
        <w:t>SMQ</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薬剤に関連する可能性のある肝障害に関する用語の検索</w:t>
      </w:r>
    </w:p>
    <w:p w:rsidR="00874597" w:rsidRPr="005A24F7" w:rsidRDefault="00874597" w:rsidP="00874597">
      <w:pPr>
        <w:adjustRightInd/>
        <w:textAlignment w:val="auto"/>
        <w:rPr>
          <w:rFonts w:ascii="Arial" w:eastAsia="ＭＳ Ｐ明朝" w:hAnsi="Arial" w:cs="Arial"/>
          <w:szCs w:val="22"/>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1"/>
        <w:gridCol w:w="6520"/>
      </w:tblGrid>
      <w:tr w:rsidR="00874597" w:rsidRPr="005A24F7" w:rsidTr="00CE5F53">
        <w:tc>
          <w:tcPr>
            <w:tcW w:w="1701" w:type="dxa"/>
            <w:vAlign w:val="center"/>
          </w:tcPr>
          <w:p w:rsidR="00874597" w:rsidRPr="005A24F7" w:rsidRDefault="00874597" w:rsidP="00874597">
            <w:pPr>
              <w:jc w:val="center"/>
              <w:rPr>
                <w:rFonts w:ascii="Arial" w:eastAsia="ＭＳ Ｐ明朝" w:hAnsi="Arial" w:cs="Arial"/>
                <w:b/>
              </w:rPr>
            </w:pPr>
            <w:r w:rsidRPr="005A24F7">
              <w:rPr>
                <w:rFonts w:ascii="Arial" w:eastAsia="ＭＳ Ｐ明朝" w:hAnsi="ＭＳ Ｐ明朝" w:cs="Arial"/>
                <w:b/>
              </w:rPr>
              <w:t>コード</w:t>
            </w:r>
          </w:p>
        </w:tc>
        <w:tc>
          <w:tcPr>
            <w:tcW w:w="6520" w:type="dxa"/>
            <w:vAlign w:val="center"/>
          </w:tcPr>
          <w:p w:rsidR="00874597" w:rsidRPr="005A24F7" w:rsidRDefault="00874597" w:rsidP="00874597">
            <w:pPr>
              <w:jc w:val="center"/>
              <w:rPr>
                <w:rFonts w:ascii="Arial" w:eastAsia="ＭＳ Ｐ明朝" w:hAnsi="Arial" w:cs="Arial"/>
                <w:b/>
              </w:rPr>
            </w:pPr>
            <w:r w:rsidRPr="005A24F7">
              <w:rPr>
                <w:rFonts w:ascii="Arial" w:eastAsia="ＭＳ Ｐ明朝" w:hAnsi="ＭＳ Ｐ明朝" w:cs="Arial"/>
                <w:b/>
              </w:rPr>
              <w:t>サブ</w:t>
            </w:r>
            <w:r w:rsidRPr="005A24F7">
              <w:rPr>
                <w:rFonts w:ascii="Arial" w:eastAsia="ＭＳ Ｐ明朝" w:hAnsi="Arial" w:cs="Arial"/>
                <w:b/>
              </w:rPr>
              <w:t>SMQ</w:t>
            </w:r>
            <w:r w:rsidRPr="005A24F7">
              <w:rPr>
                <w:rFonts w:ascii="Arial" w:eastAsia="ＭＳ Ｐ明朝" w:hAnsi="ＭＳ Ｐ明朝" w:cs="Arial"/>
                <w:b/>
              </w:rPr>
              <w:t>の名称</w:t>
            </w:r>
          </w:p>
        </w:tc>
      </w:tr>
      <w:tr w:rsidR="00874597" w:rsidRPr="005A24F7" w:rsidTr="00CE5F53">
        <w:tc>
          <w:tcPr>
            <w:tcW w:w="1701" w:type="dxa"/>
          </w:tcPr>
          <w:p w:rsidR="00874597" w:rsidRPr="005A24F7" w:rsidRDefault="00874597" w:rsidP="00874597">
            <w:pPr>
              <w:jc w:val="center"/>
              <w:rPr>
                <w:rFonts w:ascii="Arial" w:eastAsia="ＭＳ Ｐ明朝" w:hAnsi="Arial" w:cs="Arial"/>
              </w:rPr>
            </w:pPr>
            <w:r w:rsidRPr="005A24F7">
              <w:rPr>
                <w:rFonts w:ascii="Arial" w:eastAsia="ＭＳ Ｐ明朝" w:hAnsi="Arial" w:cs="Arial"/>
              </w:rPr>
              <w:t>20000008</w:t>
            </w:r>
          </w:p>
        </w:tc>
        <w:tc>
          <w:tcPr>
            <w:tcW w:w="6520" w:type="dxa"/>
          </w:tcPr>
          <w:p w:rsidR="00874597" w:rsidRPr="005A24F7" w:rsidRDefault="00874597" w:rsidP="00874597">
            <w:pPr>
              <w:rPr>
                <w:rFonts w:ascii="Arial" w:eastAsia="ＭＳ Ｐ明朝" w:hAnsi="Arial" w:cs="Arial"/>
                <w:i/>
              </w:rPr>
            </w:pPr>
            <w:r w:rsidRPr="005A24F7">
              <w:rPr>
                <w:rFonts w:ascii="Arial" w:eastAsia="ＭＳ Ｐ明朝" w:hAnsi="ＭＳ Ｐ明朝" w:cs="Arial"/>
              </w:rPr>
              <w:t>肝臓関連臨床検査、徴候および症状（ＳＭＱ）</w:t>
            </w:r>
          </w:p>
        </w:tc>
      </w:tr>
      <w:tr w:rsidR="00874597" w:rsidRPr="005A24F7" w:rsidTr="00CE5F53">
        <w:tc>
          <w:tcPr>
            <w:tcW w:w="1701" w:type="dxa"/>
          </w:tcPr>
          <w:p w:rsidR="00874597" w:rsidRPr="005A24F7" w:rsidRDefault="00874597" w:rsidP="00874597">
            <w:pPr>
              <w:jc w:val="center"/>
              <w:rPr>
                <w:rFonts w:ascii="Arial" w:eastAsia="ＭＳ Ｐ明朝" w:hAnsi="Arial" w:cs="Arial"/>
              </w:rPr>
            </w:pPr>
            <w:r w:rsidRPr="005A24F7">
              <w:rPr>
                <w:rFonts w:ascii="Arial" w:eastAsia="ＭＳ Ｐ明朝" w:hAnsi="Arial" w:cs="Arial"/>
              </w:rPr>
              <w:t>20000009</w:t>
            </w:r>
          </w:p>
        </w:tc>
        <w:tc>
          <w:tcPr>
            <w:tcW w:w="6520" w:type="dxa"/>
          </w:tcPr>
          <w:p w:rsidR="00874597" w:rsidRPr="005A24F7" w:rsidRDefault="00874597" w:rsidP="00874597">
            <w:pPr>
              <w:rPr>
                <w:rFonts w:ascii="Arial" w:eastAsia="ＭＳ Ｐ明朝" w:hAnsi="Arial" w:cs="Arial"/>
                <w:i/>
              </w:rPr>
            </w:pPr>
            <w:r w:rsidRPr="005A24F7">
              <w:rPr>
                <w:rFonts w:ascii="Arial" w:eastAsia="ＭＳ Ｐ明朝" w:hAnsi="ＭＳ Ｐ明朝" w:cs="Arial"/>
              </w:rPr>
              <w:t>肝臓に起因する胆汁うっ滞および黄疸（ＳＭＱ）</w:t>
            </w:r>
          </w:p>
        </w:tc>
      </w:tr>
      <w:tr w:rsidR="00874597" w:rsidRPr="005A24F7" w:rsidTr="00CE5F53">
        <w:tc>
          <w:tcPr>
            <w:tcW w:w="1701" w:type="dxa"/>
          </w:tcPr>
          <w:p w:rsidR="00874597" w:rsidRPr="005A24F7" w:rsidRDefault="00874597" w:rsidP="00874597">
            <w:pPr>
              <w:jc w:val="center"/>
              <w:rPr>
                <w:rFonts w:ascii="Arial" w:eastAsia="ＭＳ Ｐ明朝" w:hAnsi="Arial" w:cs="Arial"/>
              </w:rPr>
            </w:pPr>
            <w:r w:rsidRPr="005A24F7">
              <w:rPr>
                <w:rFonts w:ascii="Arial" w:eastAsia="ＭＳ Ｐ明朝" w:hAnsi="Arial" w:cs="Arial"/>
              </w:rPr>
              <w:t>20000010</w:t>
            </w:r>
          </w:p>
        </w:tc>
        <w:tc>
          <w:tcPr>
            <w:tcW w:w="6520" w:type="dxa"/>
          </w:tcPr>
          <w:p w:rsidR="00874597" w:rsidRPr="005A24F7" w:rsidRDefault="00874597" w:rsidP="00874597">
            <w:pPr>
              <w:rPr>
                <w:rFonts w:ascii="Arial" w:eastAsia="ＭＳ Ｐ明朝" w:hAnsi="Arial" w:cs="Arial"/>
                <w:i/>
              </w:rPr>
            </w:pPr>
            <w:r w:rsidRPr="005A24F7">
              <w:rPr>
                <w:rFonts w:ascii="Arial" w:eastAsia="ＭＳ Ｐ明朝" w:hAnsi="ＭＳ Ｐ明朝" w:cs="Arial"/>
              </w:rPr>
              <w:t>非感染性肝炎（ＳＭＱ）</w:t>
            </w:r>
          </w:p>
        </w:tc>
      </w:tr>
      <w:tr w:rsidR="00874597" w:rsidRPr="005A24F7" w:rsidTr="00CE5F53">
        <w:tc>
          <w:tcPr>
            <w:tcW w:w="1701" w:type="dxa"/>
          </w:tcPr>
          <w:p w:rsidR="00874597" w:rsidRPr="005A24F7" w:rsidRDefault="00874597" w:rsidP="00874597">
            <w:pPr>
              <w:jc w:val="center"/>
              <w:rPr>
                <w:rFonts w:ascii="Arial" w:eastAsia="ＭＳ Ｐ明朝" w:hAnsi="Arial" w:cs="Arial"/>
              </w:rPr>
            </w:pPr>
            <w:r w:rsidRPr="005A24F7">
              <w:rPr>
                <w:rFonts w:ascii="Arial" w:eastAsia="ＭＳ Ｐ明朝" w:hAnsi="Arial" w:cs="Arial"/>
              </w:rPr>
              <w:t>20000011</w:t>
            </w:r>
          </w:p>
        </w:tc>
        <w:tc>
          <w:tcPr>
            <w:tcW w:w="6520" w:type="dxa"/>
          </w:tcPr>
          <w:p w:rsidR="00874597" w:rsidRPr="005A24F7" w:rsidRDefault="00874597" w:rsidP="00874597">
            <w:pPr>
              <w:rPr>
                <w:rFonts w:ascii="Arial" w:eastAsia="ＭＳ Ｐ明朝" w:hAnsi="Arial" w:cs="Arial"/>
                <w:i/>
              </w:rPr>
            </w:pPr>
            <w:r w:rsidRPr="005A24F7">
              <w:rPr>
                <w:rFonts w:ascii="Arial" w:eastAsia="ＭＳ Ｐ明朝" w:hAnsi="ＭＳ Ｐ明朝" w:cs="Arial"/>
              </w:rPr>
              <w:t>悪性および詳細不明の肝新生物（ＳＭＱ）</w:t>
            </w:r>
          </w:p>
        </w:tc>
      </w:tr>
      <w:tr w:rsidR="00874597" w:rsidRPr="005A24F7" w:rsidTr="00CE5F53">
        <w:tc>
          <w:tcPr>
            <w:tcW w:w="1701" w:type="dxa"/>
          </w:tcPr>
          <w:p w:rsidR="00874597" w:rsidRPr="005A24F7" w:rsidRDefault="00874597" w:rsidP="00874597">
            <w:pPr>
              <w:jc w:val="center"/>
              <w:rPr>
                <w:rFonts w:ascii="Arial" w:eastAsia="ＭＳ Ｐ明朝" w:hAnsi="Arial" w:cs="Arial"/>
              </w:rPr>
            </w:pPr>
            <w:r w:rsidRPr="005A24F7">
              <w:rPr>
                <w:rFonts w:ascii="Arial" w:eastAsia="ＭＳ Ｐ明朝" w:hAnsi="Arial" w:cs="Arial"/>
              </w:rPr>
              <w:t>20000208</w:t>
            </w:r>
          </w:p>
        </w:tc>
        <w:tc>
          <w:tcPr>
            <w:tcW w:w="6520" w:type="dxa"/>
          </w:tcPr>
          <w:p w:rsidR="00874597" w:rsidRPr="005A24F7" w:rsidRDefault="00874597" w:rsidP="00874597">
            <w:pPr>
              <w:rPr>
                <w:rFonts w:ascii="Arial" w:eastAsia="ＭＳ Ｐ明朝" w:hAnsi="Arial" w:cs="Arial"/>
                <w:i/>
                <w:lang w:eastAsia="zh-TW"/>
              </w:rPr>
            </w:pPr>
            <w:r w:rsidRPr="005A24F7">
              <w:rPr>
                <w:rFonts w:ascii="Arial" w:eastAsia="ＭＳ Ｐ明朝" w:hAnsi="ＭＳ Ｐ明朝" w:cs="Arial"/>
                <w:szCs w:val="21"/>
                <w:lang w:eastAsia="zh-TW"/>
              </w:rPr>
              <w:t>悪性肝臓腫瘍（ＳＭＱ）</w:t>
            </w:r>
          </w:p>
        </w:tc>
      </w:tr>
      <w:tr w:rsidR="00874597" w:rsidRPr="005A24F7" w:rsidTr="00CE5F53">
        <w:tc>
          <w:tcPr>
            <w:tcW w:w="1701" w:type="dxa"/>
          </w:tcPr>
          <w:p w:rsidR="00874597" w:rsidRPr="005A24F7" w:rsidRDefault="00874597" w:rsidP="00874597">
            <w:pPr>
              <w:jc w:val="center"/>
              <w:rPr>
                <w:rFonts w:ascii="Arial" w:eastAsia="ＭＳ Ｐ明朝" w:hAnsi="Arial" w:cs="Arial"/>
              </w:rPr>
            </w:pPr>
            <w:r w:rsidRPr="005A24F7">
              <w:rPr>
                <w:rFonts w:ascii="Arial" w:eastAsia="ＭＳ Ｐ明朝" w:hAnsi="Arial" w:cs="Arial"/>
              </w:rPr>
              <w:t>20000209</w:t>
            </w:r>
          </w:p>
        </w:tc>
        <w:tc>
          <w:tcPr>
            <w:tcW w:w="6520" w:type="dxa"/>
          </w:tcPr>
          <w:p w:rsidR="00874597" w:rsidRPr="005A24F7" w:rsidRDefault="00874597" w:rsidP="00874597">
            <w:pPr>
              <w:rPr>
                <w:rFonts w:ascii="Arial" w:eastAsia="ＭＳ Ｐ明朝" w:hAnsi="Arial" w:cs="Arial"/>
                <w:i/>
              </w:rPr>
            </w:pPr>
            <w:r w:rsidRPr="005A24F7">
              <w:rPr>
                <w:rFonts w:ascii="Arial" w:eastAsia="ＭＳ Ｐ明朝" w:hAnsi="ＭＳ Ｐ明朝" w:cs="Arial"/>
                <w:szCs w:val="21"/>
              </w:rPr>
              <w:t>詳細不明の肝臓腫瘍</w:t>
            </w:r>
            <w:r w:rsidRPr="005A24F7">
              <w:rPr>
                <w:rFonts w:ascii="Arial" w:eastAsia="ＭＳ Ｐ明朝" w:hAnsi="ＭＳ Ｐ明朝" w:cs="Arial"/>
              </w:rPr>
              <w:t>（ＳＭＱ）</w:t>
            </w:r>
          </w:p>
        </w:tc>
      </w:tr>
      <w:tr w:rsidR="00874597" w:rsidRPr="005A24F7" w:rsidTr="00CE5F53">
        <w:tc>
          <w:tcPr>
            <w:tcW w:w="1701" w:type="dxa"/>
          </w:tcPr>
          <w:p w:rsidR="00874597" w:rsidRPr="005A24F7" w:rsidRDefault="00874597" w:rsidP="00874597">
            <w:pPr>
              <w:jc w:val="center"/>
              <w:rPr>
                <w:rFonts w:ascii="Arial" w:eastAsia="ＭＳ Ｐ明朝" w:hAnsi="Arial" w:cs="Arial"/>
              </w:rPr>
            </w:pPr>
            <w:r w:rsidRPr="005A24F7">
              <w:rPr>
                <w:rFonts w:ascii="Arial" w:eastAsia="ＭＳ Ｐ明朝" w:hAnsi="Arial" w:cs="Arial"/>
              </w:rPr>
              <w:t>20000012</w:t>
            </w:r>
          </w:p>
        </w:tc>
        <w:tc>
          <w:tcPr>
            <w:tcW w:w="6520" w:type="dxa"/>
          </w:tcPr>
          <w:p w:rsidR="00874597" w:rsidRPr="005A24F7" w:rsidRDefault="00874597" w:rsidP="00874597">
            <w:pPr>
              <w:rPr>
                <w:rFonts w:ascii="Arial" w:eastAsia="ＭＳ Ｐ明朝" w:hAnsi="Arial" w:cs="Arial"/>
                <w:i/>
              </w:rPr>
            </w:pPr>
            <w:r w:rsidRPr="005A24F7">
              <w:rPr>
                <w:rFonts w:ascii="Arial" w:eastAsia="ＭＳ Ｐ明朝" w:hAnsi="ＭＳ Ｐ明朝" w:cs="Arial"/>
              </w:rPr>
              <w:t>良性の肝新生物（嚢胞およびポリープを含む）（ＳＭＱ）</w:t>
            </w:r>
          </w:p>
        </w:tc>
      </w:tr>
      <w:tr w:rsidR="00874597" w:rsidRPr="005A24F7" w:rsidTr="00CE5F53">
        <w:tc>
          <w:tcPr>
            <w:tcW w:w="1701" w:type="dxa"/>
          </w:tcPr>
          <w:p w:rsidR="00874597" w:rsidRPr="005A24F7" w:rsidRDefault="00874597" w:rsidP="00874597">
            <w:pPr>
              <w:jc w:val="center"/>
              <w:rPr>
                <w:rFonts w:ascii="Arial" w:eastAsia="ＭＳ Ｐ明朝" w:hAnsi="Arial" w:cs="Arial"/>
              </w:rPr>
            </w:pPr>
            <w:r w:rsidRPr="005A24F7">
              <w:rPr>
                <w:rFonts w:ascii="Arial" w:eastAsia="ＭＳ Ｐ明朝" w:hAnsi="Arial" w:cs="Arial"/>
              </w:rPr>
              <w:t>20000013</w:t>
            </w:r>
          </w:p>
        </w:tc>
        <w:tc>
          <w:tcPr>
            <w:tcW w:w="6520" w:type="dxa"/>
          </w:tcPr>
          <w:p w:rsidR="00874597" w:rsidRPr="005A24F7" w:rsidRDefault="00874597" w:rsidP="00874597">
            <w:pPr>
              <w:rPr>
                <w:rFonts w:ascii="Arial" w:eastAsia="ＭＳ Ｐ明朝" w:hAnsi="Arial" w:cs="Arial"/>
                <w:i/>
              </w:rPr>
            </w:pPr>
            <w:r w:rsidRPr="005A24F7">
              <w:rPr>
                <w:rFonts w:ascii="Arial" w:eastAsia="ＭＳ Ｐ明朝" w:hAnsi="ＭＳ Ｐ明朝" w:cs="Arial"/>
              </w:rPr>
              <w:t>肝不全、肝線維症、肝硬変およびその他の肝細胞障害（ＳＭＱ）</w:t>
            </w:r>
          </w:p>
        </w:tc>
      </w:tr>
      <w:tr w:rsidR="00874597" w:rsidRPr="005A24F7" w:rsidTr="00CE5F53">
        <w:tc>
          <w:tcPr>
            <w:tcW w:w="1701" w:type="dxa"/>
          </w:tcPr>
          <w:p w:rsidR="00874597" w:rsidRPr="005A24F7" w:rsidRDefault="00874597" w:rsidP="00874597">
            <w:pPr>
              <w:jc w:val="center"/>
              <w:rPr>
                <w:rFonts w:ascii="Arial" w:eastAsia="ＭＳ Ｐ明朝" w:hAnsi="Arial" w:cs="Arial"/>
              </w:rPr>
            </w:pPr>
            <w:r w:rsidRPr="005A24F7">
              <w:rPr>
                <w:rFonts w:ascii="Arial" w:eastAsia="ＭＳ Ｐ明朝" w:hAnsi="Arial" w:cs="Arial"/>
              </w:rPr>
              <w:t>20000014</w:t>
            </w:r>
          </w:p>
        </w:tc>
        <w:tc>
          <w:tcPr>
            <w:tcW w:w="6520" w:type="dxa"/>
          </w:tcPr>
          <w:p w:rsidR="00874597" w:rsidRPr="005A24F7" w:rsidRDefault="00874597" w:rsidP="00874597">
            <w:pPr>
              <w:rPr>
                <w:rFonts w:ascii="Arial" w:eastAsia="ＭＳ Ｐ明朝" w:hAnsi="Arial" w:cs="Arial"/>
                <w:i/>
              </w:rPr>
            </w:pPr>
            <w:r w:rsidRPr="005A24F7">
              <w:rPr>
                <w:rFonts w:ascii="Arial" w:eastAsia="ＭＳ Ｐ明朝" w:hAnsi="ＭＳ Ｐ明朝" w:cs="Arial"/>
              </w:rPr>
              <w:t>肝臓の先天性、家族性、新生児および遺伝性障害（ＳＭＱ）</w:t>
            </w:r>
          </w:p>
        </w:tc>
      </w:tr>
      <w:tr w:rsidR="00874597" w:rsidRPr="005A24F7" w:rsidTr="00CE5F53">
        <w:tc>
          <w:tcPr>
            <w:tcW w:w="1701" w:type="dxa"/>
          </w:tcPr>
          <w:p w:rsidR="00874597" w:rsidRPr="005A24F7" w:rsidRDefault="00874597" w:rsidP="00874597">
            <w:pPr>
              <w:jc w:val="center"/>
              <w:rPr>
                <w:rFonts w:ascii="Arial" w:eastAsia="ＭＳ Ｐ明朝" w:hAnsi="Arial" w:cs="Arial"/>
              </w:rPr>
            </w:pPr>
            <w:r w:rsidRPr="005A24F7">
              <w:rPr>
                <w:rFonts w:ascii="Arial" w:eastAsia="ＭＳ Ｐ明朝" w:hAnsi="Arial" w:cs="Arial"/>
              </w:rPr>
              <w:t>20000015</w:t>
            </w:r>
          </w:p>
        </w:tc>
        <w:tc>
          <w:tcPr>
            <w:tcW w:w="6520" w:type="dxa"/>
          </w:tcPr>
          <w:p w:rsidR="00874597" w:rsidRPr="005A24F7" w:rsidRDefault="00874597" w:rsidP="00874597">
            <w:pPr>
              <w:rPr>
                <w:rFonts w:ascii="Arial" w:eastAsia="ＭＳ Ｐ明朝" w:hAnsi="Arial" w:cs="Arial"/>
                <w:i/>
              </w:rPr>
            </w:pPr>
            <w:r w:rsidRPr="005A24F7">
              <w:rPr>
                <w:rFonts w:ascii="Arial" w:eastAsia="ＭＳ Ｐ明朝" w:hAnsi="ＭＳ Ｐ明朝" w:cs="Arial"/>
              </w:rPr>
              <w:t>肝臓に関連する凝固および出血障害（ＳＭＱ）</w:t>
            </w:r>
          </w:p>
        </w:tc>
      </w:tr>
      <w:tr w:rsidR="00874597" w:rsidRPr="005A24F7" w:rsidTr="00CE5F53">
        <w:tc>
          <w:tcPr>
            <w:tcW w:w="1701" w:type="dxa"/>
          </w:tcPr>
          <w:p w:rsidR="00874597" w:rsidRPr="005A24F7" w:rsidRDefault="00874597" w:rsidP="00874597">
            <w:pPr>
              <w:jc w:val="center"/>
              <w:rPr>
                <w:rFonts w:ascii="Arial" w:eastAsia="ＭＳ Ｐ明朝" w:hAnsi="Arial" w:cs="Arial"/>
              </w:rPr>
            </w:pPr>
            <w:r w:rsidRPr="005A24F7">
              <w:rPr>
                <w:rFonts w:ascii="Arial" w:eastAsia="ＭＳ Ｐ明朝" w:hAnsi="Arial" w:cs="Arial"/>
              </w:rPr>
              <w:t>20000016</w:t>
            </w:r>
          </w:p>
        </w:tc>
        <w:tc>
          <w:tcPr>
            <w:tcW w:w="6520" w:type="dxa"/>
          </w:tcPr>
          <w:p w:rsidR="00874597" w:rsidRPr="005A24F7" w:rsidRDefault="00874597" w:rsidP="00874597">
            <w:pPr>
              <w:rPr>
                <w:rFonts w:ascii="Arial" w:eastAsia="ＭＳ Ｐ明朝" w:hAnsi="Arial" w:cs="Arial"/>
                <w:i/>
              </w:rPr>
            </w:pPr>
            <w:r w:rsidRPr="005A24F7">
              <w:rPr>
                <w:rFonts w:ascii="Arial" w:eastAsia="ＭＳ Ｐ明朝" w:hAnsi="ＭＳ Ｐ明朝" w:cs="Arial"/>
              </w:rPr>
              <w:t>肝感染（ＳＭＱ）</w:t>
            </w:r>
          </w:p>
        </w:tc>
      </w:tr>
      <w:tr w:rsidR="00874597" w:rsidRPr="005A24F7" w:rsidTr="00CE5F53">
        <w:tc>
          <w:tcPr>
            <w:tcW w:w="1701" w:type="dxa"/>
          </w:tcPr>
          <w:p w:rsidR="00874597" w:rsidRPr="005A24F7" w:rsidRDefault="00874597" w:rsidP="00874597">
            <w:pPr>
              <w:jc w:val="center"/>
              <w:rPr>
                <w:rFonts w:ascii="Arial" w:eastAsia="ＭＳ Ｐ明朝" w:hAnsi="Arial" w:cs="Arial"/>
              </w:rPr>
            </w:pPr>
            <w:r w:rsidRPr="005A24F7">
              <w:rPr>
                <w:rFonts w:ascii="Arial" w:eastAsia="ＭＳ Ｐ明朝" w:hAnsi="Arial" w:cs="Arial"/>
              </w:rPr>
              <w:t>20000017</w:t>
            </w:r>
          </w:p>
        </w:tc>
        <w:tc>
          <w:tcPr>
            <w:tcW w:w="6520" w:type="dxa"/>
          </w:tcPr>
          <w:p w:rsidR="00874597" w:rsidRPr="005A24F7" w:rsidRDefault="00874597" w:rsidP="00874597">
            <w:pPr>
              <w:rPr>
                <w:rFonts w:ascii="Arial" w:eastAsia="ＭＳ Ｐ明朝" w:hAnsi="Arial" w:cs="Arial"/>
                <w:i/>
              </w:rPr>
            </w:pPr>
            <w:r w:rsidRPr="005A24F7">
              <w:rPr>
                <w:rFonts w:ascii="Arial" w:eastAsia="ＭＳ Ｐ明朝" w:hAnsi="ＭＳ Ｐ明朝" w:cs="Arial"/>
              </w:rPr>
              <w:t>明確にアルコール関連と報告された肝障害（ＳＭＱ）</w:t>
            </w:r>
          </w:p>
        </w:tc>
      </w:tr>
      <w:tr w:rsidR="00874597" w:rsidRPr="005A24F7" w:rsidTr="00CE5F53">
        <w:tc>
          <w:tcPr>
            <w:tcW w:w="1701" w:type="dxa"/>
          </w:tcPr>
          <w:p w:rsidR="00874597" w:rsidRPr="005A24F7" w:rsidRDefault="00874597" w:rsidP="00874597">
            <w:pPr>
              <w:jc w:val="center"/>
              <w:rPr>
                <w:rFonts w:ascii="Arial" w:eastAsia="ＭＳ Ｐ明朝" w:hAnsi="Arial" w:cs="Arial"/>
              </w:rPr>
            </w:pPr>
            <w:r w:rsidRPr="005A24F7">
              <w:rPr>
                <w:rFonts w:ascii="Arial" w:eastAsia="ＭＳ Ｐ明朝" w:hAnsi="Arial" w:cs="Arial"/>
              </w:rPr>
              <w:t>20000018</w:t>
            </w:r>
          </w:p>
        </w:tc>
        <w:tc>
          <w:tcPr>
            <w:tcW w:w="6520" w:type="dxa"/>
          </w:tcPr>
          <w:p w:rsidR="00874597" w:rsidRPr="005A24F7" w:rsidRDefault="00874597" w:rsidP="00874597">
            <w:pPr>
              <w:rPr>
                <w:rFonts w:ascii="Arial" w:eastAsia="ＭＳ Ｐ明朝" w:hAnsi="Arial" w:cs="Arial"/>
                <w:i/>
              </w:rPr>
            </w:pPr>
            <w:r w:rsidRPr="005A24F7">
              <w:rPr>
                <w:rFonts w:ascii="Arial" w:eastAsia="ＭＳ Ｐ明朝" w:hAnsi="ＭＳ Ｐ明朝" w:cs="Arial"/>
              </w:rPr>
              <w:t>妊娠関連の肝障害（ＳＭＱ）</w:t>
            </w:r>
          </w:p>
        </w:tc>
      </w:tr>
    </w:tbl>
    <w:p w:rsidR="00874597" w:rsidRPr="005A24F7" w:rsidRDefault="00874597" w:rsidP="0080494B">
      <w:pPr>
        <w:spacing w:beforeLines="50" w:before="120"/>
        <w:jc w:val="center"/>
        <w:rPr>
          <w:rFonts w:ascii="Arial" w:eastAsia="ＭＳ Ｐ明朝" w:hAnsi="Arial" w:cs="Arial"/>
          <w:b/>
        </w:rPr>
      </w:pPr>
      <w:bookmarkStart w:id="353" w:name="_Toc140297968"/>
      <w:r w:rsidRPr="005A24F7">
        <w:rPr>
          <w:rFonts w:ascii="Arial" w:eastAsia="ＭＳ Ｐ明朝" w:hAnsi="ＭＳ Ｐ明朝" w:cs="Arial"/>
          <w:b/>
        </w:rPr>
        <w:t>表</w:t>
      </w:r>
      <w:r w:rsidRPr="005A24F7">
        <w:rPr>
          <w:rFonts w:ascii="Arial" w:eastAsia="ＭＳ Ｐ明朝" w:hAnsi="Arial" w:cs="Arial"/>
          <w:b/>
        </w:rPr>
        <w:t>2-4</w:t>
      </w:r>
      <w:r w:rsidRPr="005A24F7">
        <w:rPr>
          <w:rFonts w:ascii="Arial" w:eastAsia="ＭＳ Ｐ明朝" w:hAnsi="ＭＳ Ｐ明朝" w:cs="Arial"/>
          <w:b/>
        </w:rPr>
        <w:t>肝障害（ＳＭＱ）のトピック</w:t>
      </w:r>
      <w:bookmarkEnd w:id="353"/>
    </w:p>
    <w:p w:rsidR="00874597" w:rsidRPr="005A24F7" w:rsidRDefault="00874597" w:rsidP="00874597">
      <w:pPr>
        <w:rPr>
          <w:rFonts w:ascii="Arial" w:eastAsia="ＭＳ Ｐ明朝" w:hAnsi="Arial" w:cs="Arial"/>
          <w:b/>
        </w:rPr>
      </w:pPr>
    </w:p>
    <w:p w:rsidR="00874597" w:rsidRPr="005A24F7" w:rsidRDefault="00874597" w:rsidP="00F301B2">
      <w:pPr>
        <w:rPr>
          <w:rFonts w:ascii="Arial" w:eastAsia="ＭＳ Ｐ明朝" w:hAnsi="Arial" w:cs="Arial"/>
        </w:rPr>
      </w:pPr>
      <w:r w:rsidRPr="005A24F7">
        <w:rPr>
          <w:rFonts w:ascii="Arial" w:eastAsia="ＭＳ Ｐ明朝" w:hAnsi="ＭＳ Ｐ明朝" w:cs="Arial"/>
        </w:rPr>
        <w:t>上記は全て独立型</w:t>
      </w:r>
      <w:r w:rsidRPr="005A24F7">
        <w:rPr>
          <w:rFonts w:ascii="Arial" w:eastAsia="ＭＳ Ｐ明朝" w:hAnsi="Arial" w:cs="Arial"/>
        </w:rPr>
        <w:t>SMQ</w:t>
      </w:r>
      <w:r w:rsidRPr="005A24F7">
        <w:rPr>
          <w:rFonts w:ascii="Arial" w:eastAsia="ＭＳ Ｐ明朝" w:hAnsi="ＭＳ Ｐ明朝" w:cs="Arial"/>
        </w:rPr>
        <w:t>である。この一部は、さらに、薬剤有害事象との関連性に基づいて、階層的に分類される（以下の「階層構造」の項を参照）。</w:t>
      </w:r>
    </w:p>
    <w:p w:rsidR="00874597" w:rsidRPr="005A24F7" w:rsidRDefault="00874597" w:rsidP="00874597">
      <w:pPr>
        <w:rPr>
          <w:rFonts w:ascii="Arial" w:eastAsia="ＭＳ Ｐ明朝" w:hAnsi="Arial" w:cs="Arial"/>
        </w:rPr>
      </w:pPr>
    </w:p>
    <w:p w:rsidR="00E83BCD" w:rsidRPr="00385B90" w:rsidRDefault="00355CB9" w:rsidP="00FA132E">
      <w:pPr>
        <w:pStyle w:val="4"/>
      </w:pPr>
      <w:bookmarkStart w:id="354" w:name="_Toc110251217"/>
      <w:bookmarkStart w:id="355" w:name="_Toc159224800"/>
      <w:r w:rsidRPr="00385B90">
        <w:t>2.4</w:t>
      </w:r>
      <w:r w:rsidR="003B74AC">
        <w:t>2</w:t>
      </w:r>
      <w:r w:rsidRPr="00385B90">
        <w:t>.2</w:t>
      </w:r>
      <w:r w:rsidRPr="00385B90">
        <w:t xml:space="preserve">　包含／除外基準</w:t>
      </w:r>
      <w:bookmarkEnd w:id="354"/>
      <w:bookmarkEnd w:id="355"/>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最上位の</w:t>
      </w:r>
      <w:r w:rsidRPr="005A24F7">
        <w:rPr>
          <w:rFonts w:ascii="Arial" w:eastAsia="ＭＳ Ｐ明朝" w:hAnsi="Arial" w:cs="Arial"/>
          <w:szCs w:val="22"/>
        </w:rPr>
        <w:t>SMQ</w:t>
      </w:r>
      <w:r w:rsidRPr="005A24F7">
        <w:rPr>
          <w:rFonts w:ascii="Arial" w:eastAsia="ＭＳ Ｐ明朝" w:hAnsi="ＭＳ Ｐ明朝" w:cs="Arial"/>
          <w:szCs w:val="22"/>
        </w:rPr>
        <w:t>（レベル</w:t>
      </w:r>
      <w:r w:rsidR="0025688D" w:rsidRPr="005A24F7">
        <w:rPr>
          <w:rFonts w:ascii="Arial" w:eastAsia="ＭＳ Ｐ明朝" w:hAnsi="Arial" w:cs="Arial"/>
          <w:szCs w:val="22"/>
        </w:rPr>
        <w:t>1</w:t>
      </w:r>
      <w:r w:rsidRPr="005A24F7">
        <w:rPr>
          <w:rFonts w:ascii="Arial" w:eastAsia="ＭＳ Ｐ明朝" w:hAnsi="ＭＳ Ｐ明朝" w:cs="Arial"/>
          <w:szCs w:val="22"/>
        </w:rPr>
        <w:t>）である「肝障害（ＳＭＱ）」の目的は、全ての肝臓関連用語を包含することである。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「肝障害（ＳＭＱ）」ではプライマリー</w:t>
      </w:r>
      <w:r w:rsidRPr="005A24F7">
        <w:rPr>
          <w:rFonts w:ascii="Arial" w:eastAsia="ＭＳ Ｐ明朝" w:hAnsi="Arial" w:cs="Arial"/>
          <w:szCs w:val="22"/>
        </w:rPr>
        <w:t>SOC</w:t>
      </w:r>
      <w:r w:rsidRPr="005A24F7">
        <w:rPr>
          <w:rFonts w:ascii="Arial" w:eastAsia="ＭＳ Ｐ明朝" w:hAnsi="ＭＳ Ｐ明朝" w:cs="Arial"/>
          <w:szCs w:val="22"/>
        </w:rPr>
        <w:t>としてリンクしている</w:t>
      </w:r>
      <w:r w:rsidRPr="005A24F7">
        <w:rPr>
          <w:rFonts w:ascii="Arial" w:eastAsia="ＭＳ Ｐ明朝" w:hAnsi="Arial" w:cs="Arial"/>
          <w:szCs w:val="22"/>
        </w:rPr>
        <w:t>PT</w:t>
      </w:r>
      <w:r w:rsidRPr="005A24F7">
        <w:rPr>
          <w:rFonts w:ascii="Arial" w:eastAsia="ＭＳ Ｐ明朝" w:hAnsi="ＭＳ Ｐ明朝" w:cs="Arial"/>
          <w:szCs w:val="22"/>
        </w:rPr>
        <w:t>のみリストしているが、他の</w:t>
      </w:r>
      <w:r w:rsidRPr="005A24F7">
        <w:rPr>
          <w:rFonts w:ascii="Arial" w:eastAsia="ＭＳ Ｐ明朝" w:hAnsi="Arial" w:cs="Arial"/>
          <w:szCs w:val="22"/>
        </w:rPr>
        <w:t>SOC</w:t>
      </w:r>
      <w:r w:rsidRPr="005A24F7">
        <w:rPr>
          <w:rFonts w:ascii="Arial" w:eastAsia="ＭＳ Ｐ明朝" w:hAnsi="ＭＳ Ｐ明朝" w:cs="Arial"/>
          <w:szCs w:val="22"/>
        </w:rPr>
        <w:t>の多くの用語がセカンダリーとして</w:t>
      </w:r>
      <w:r w:rsidRPr="005A24F7">
        <w:rPr>
          <w:rFonts w:ascii="Arial" w:eastAsia="ＭＳ Ｐ明朝" w:hAnsi="Arial" w:cs="Arial"/>
          <w:szCs w:val="22"/>
        </w:rPr>
        <w:t>SOC</w:t>
      </w:r>
      <w:r w:rsidRPr="005A24F7">
        <w:rPr>
          <w:rFonts w:ascii="Arial" w:eastAsia="ＭＳ Ｐ明朝" w:hAnsi="ＭＳ Ｐ明朝" w:cs="Arial"/>
          <w:szCs w:val="22"/>
        </w:rPr>
        <w:t>「肝胆道系障害」にリンクしている。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Arial" w:cs="Arial"/>
          <w:szCs w:val="22"/>
        </w:rPr>
        <w:t>“</w:t>
      </w:r>
      <w:r w:rsidRPr="005A24F7">
        <w:rPr>
          <w:rFonts w:ascii="Arial" w:eastAsia="ＭＳ Ｐ明朝" w:hAnsi="ＭＳ Ｐ明朝" w:cs="Arial"/>
          <w:szCs w:val="22"/>
        </w:rPr>
        <w:t>肝炎</w:t>
      </w:r>
      <w:r w:rsidRPr="005A24F7">
        <w:rPr>
          <w:rFonts w:ascii="Arial" w:eastAsia="ＭＳ Ｐ明朝" w:hAnsi="Arial" w:cs="Arial"/>
          <w:szCs w:val="22"/>
        </w:rPr>
        <w:t>”</w:t>
      </w:r>
      <w:r w:rsidRPr="005A24F7">
        <w:rPr>
          <w:rFonts w:ascii="Arial" w:eastAsia="ＭＳ Ｐ明朝" w:hAnsi="ＭＳ Ｐ明朝" w:cs="Arial"/>
          <w:szCs w:val="22"/>
        </w:rPr>
        <w:t>という用語は副作用報告においてはしばしば誤って使用される。それは組織病変の確認の有無を問わずあらゆるタイプの肝障害を表す語として使用されている。勿論この問題は</w:t>
      </w:r>
      <w:r w:rsidRPr="005A24F7">
        <w:rPr>
          <w:rFonts w:ascii="Arial" w:eastAsia="ＭＳ Ｐ明朝" w:hAnsi="Arial" w:cs="Arial"/>
          <w:szCs w:val="22"/>
        </w:rPr>
        <w:t>SMQ</w:t>
      </w:r>
      <w:r w:rsidRPr="005A24F7">
        <w:rPr>
          <w:rFonts w:ascii="Arial" w:eastAsia="ＭＳ Ｐ明朝" w:hAnsi="ＭＳ Ｐ明朝" w:cs="Arial"/>
          <w:szCs w:val="22"/>
        </w:rPr>
        <w:t>によって解決できる問題ではないが文章記述と臨床検査結果が必要とされる。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「肝臓関連臨床検査、徴候および症状（ＳＭＱ）」：このサブ</w:t>
      </w:r>
      <w:r w:rsidRPr="005A24F7">
        <w:rPr>
          <w:rFonts w:ascii="Arial" w:eastAsia="ＭＳ Ｐ明朝" w:hAnsi="Arial" w:cs="Arial"/>
          <w:szCs w:val="22"/>
        </w:rPr>
        <w:t>SMQ</w:t>
      </w:r>
      <w:r w:rsidRPr="005A24F7">
        <w:rPr>
          <w:rFonts w:ascii="Arial" w:eastAsia="ＭＳ Ｐ明朝" w:hAnsi="ＭＳ Ｐ明朝" w:cs="Arial"/>
          <w:szCs w:val="22"/>
        </w:rPr>
        <w:t>のほとんどの用語は</w:t>
      </w:r>
      <w:r w:rsidRPr="005A24F7">
        <w:rPr>
          <w:rFonts w:ascii="Arial" w:eastAsia="ＭＳ Ｐ明朝" w:hAnsi="Arial" w:cs="Arial"/>
          <w:szCs w:val="22"/>
        </w:rPr>
        <w:t>SOC</w:t>
      </w:r>
      <w:r w:rsidRPr="005A24F7">
        <w:rPr>
          <w:rFonts w:ascii="Arial" w:eastAsia="ＭＳ Ｐ明朝" w:hAnsi="ＭＳ Ｐ明朝" w:cs="Arial"/>
          <w:szCs w:val="22"/>
        </w:rPr>
        <w:t>「臨床検査」の</w:t>
      </w:r>
      <w:r w:rsidRPr="005A24F7">
        <w:rPr>
          <w:rFonts w:ascii="Arial" w:eastAsia="ＭＳ Ｐ明朝" w:hAnsi="Arial" w:cs="Arial"/>
          <w:szCs w:val="22"/>
        </w:rPr>
        <w:t>HLGT</w:t>
      </w:r>
      <w:r w:rsidRPr="005A24F7">
        <w:rPr>
          <w:rFonts w:ascii="Arial" w:eastAsia="ＭＳ Ｐ明朝" w:hAnsi="ＭＳ Ｐ明朝" w:cs="Arial"/>
          <w:szCs w:val="22"/>
        </w:rPr>
        <w:t>「肝胆道系検査」の下にある。しかしながらこの</w:t>
      </w:r>
      <w:r w:rsidRPr="005A24F7">
        <w:rPr>
          <w:rFonts w:ascii="Arial" w:eastAsia="ＭＳ Ｐ明朝" w:hAnsi="Arial" w:cs="Arial"/>
          <w:szCs w:val="22"/>
        </w:rPr>
        <w:t>HLGT</w:t>
      </w:r>
      <w:r w:rsidRPr="005A24F7">
        <w:rPr>
          <w:rFonts w:ascii="Arial" w:eastAsia="ＭＳ Ｐ明朝" w:hAnsi="ＭＳ Ｐ明朝" w:cs="Arial"/>
          <w:szCs w:val="22"/>
        </w:rPr>
        <w:t>の下には増加などの限定句を伴わない臨床検査の項目名および正常な臨床検査結果が含まれている。当然これらの用語はこの検索式には含まれていない。さらにこの</w:t>
      </w:r>
      <w:r w:rsidRPr="005A24F7">
        <w:rPr>
          <w:rFonts w:ascii="Arial" w:eastAsia="ＭＳ Ｐ明朝" w:hAnsi="Arial" w:cs="Arial"/>
          <w:szCs w:val="22"/>
        </w:rPr>
        <w:t>SMQ</w:t>
      </w:r>
      <w:r w:rsidRPr="005A24F7">
        <w:rPr>
          <w:rFonts w:ascii="Arial" w:eastAsia="ＭＳ Ｐ明朝" w:hAnsi="ＭＳ Ｐ明朝" w:cs="Arial"/>
          <w:szCs w:val="22"/>
        </w:rPr>
        <w:t>にはすべての</w:t>
      </w:r>
      <w:r w:rsidRPr="005A24F7">
        <w:rPr>
          <w:rFonts w:ascii="Arial" w:eastAsia="ＭＳ Ｐ明朝" w:hAnsi="Arial" w:cs="Arial"/>
          <w:szCs w:val="22"/>
        </w:rPr>
        <w:t>SOC</w:t>
      </w:r>
      <w:r w:rsidRPr="005A24F7">
        <w:rPr>
          <w:rFonts w:ascii="Arial" w:eastAsia="ＭＳ Ｐ明朝" w:hAnsi="ＭＳ Ｐ明朝" w:cs="Arial"/>
          <w:szCs w:val="22"/>
        </w:rPr>
        <w:t>「肝胆道系障害」の</w:t>
      </w:r>
      <w:r w:rsidRPr="005A24F7">
        <w:rPr>
          <w:rFonts w:ascii="Arial" w:eastAsia="ＭＳ Ｐ明朝" w:hAnsi="Arial" w:cs="Arial"/>
          <w:szCs w:val="22"/>
        </w:rPr>
        <w:t>HLT</w:t>
      </w:r>
      <w:r w:rsidRPr="005A24F7">
        <w:rPr>
          <w:rFonts w:ascii="Arial" w:eastAsia="ＭＳ Ｐ明朝" w:hAnsi="ＭＳ Ｐ明朝" w:cs="Arial"/>
          <w:szCs w:val="22"/>
        </w:rPr>
        <w:t>「肝胆道系の徴候および症状」のすべての</w:t>
      </w:r>
      <w:r w:rsidRPr="005A24F7">
        <w:rPr>
          <w:rFonts w:ascii="Arial" w:eastAsia="ＭＳ Ｐ明朝" w:hAnsi="Arial" w:cs="Arial"/>
          <w:szCs w:val="22"/>
        </w:rPr>
        <w:t>PT</w:t>
      </w:r>
      <w:r w:rsidRPr="005A24F7">
        <w:rPr>
          <w:rFonts w:ascii="Arial" w:eastAsia="ＭＳ Ｐ明朝" w:hAnsi="ＭＳ Ｐ明朝" w:cs="Arial"/>
          <w:szCs w:val="22"/>
        </w:rPr>
        <w:t>および少数ではあるが他の</w:t>
      </w:r>
      <w:r w:rsidRPr="005A24F7">
        <w:rPr>
          <w:rFonts w:ascii="Arial" w:eastAsia="ＭＳ Ｐ明朝" w:hAnsi="Arial" w:cs="Arial"/>
          <w:szCs w:val="22"/>
        </w:rPr>
        <w:t>SOC</w:t>
      </w:r>
      <w:r w:rsidRPr="005A24F7">
        <w:rPr>
          <w:rFonts w:ascii="Arial" w:eastAsia="ＭＳ Ｐ明朝" w:hAnsi="ＭＳ Ｐ明朝" w:cs="Arial"/>
          <w:szCs w:val="22"/>
        </w:rPr>
        <w:t>からの</w:t>
      </w:r>
      <w:r w:rsidRPr="005A24F7">
        <w:rPr>
          <w:rFonts w:ascii="Arial" w:eastAsia="ＭＳ Ｐ明朝" w:hAnsi="Arial" w:cs="Arial"/>
          <w:szCs w:val="22"/>
        </w:rPr>
        <w:t>PT</w:t>
      </w:r>
      <w:r w:rsidRPr="005A24F7">
        <w:rPr>
          <w:rFonts w:ascii="Arial" w:eastAsia="ＭＳ Ｐ明朝" w:hAnsi="ＭＳ Ｐ明朝" w:cs="Arial"/>
          <w:szCs w:val="22"/>
        </w:rPr>
        <w:t>を含む。</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「肝臓に起因する胆汁うっ帯および黄疸（ＳＭＱ）」：この検索には肝臓に起因する黄疸と胆汁うっ帯に関連するすべての用語が含まれており、従って、</w:t>
      </w:r>
      <w:r w:rsidRPr="005A24F7">
        <w:rPr>
          <w:rFonts w:ascii="Arial" w:eastAsia="ＭＳ Ｐ明朝" w:hAnsi="Arial" w:cs="Arial"/>
          <w:szCs w:val="22"/>
        </w:rPr>
        <w:t>PT</w:t>
      </w:r>
      <w:r w:rsidRPr="005A24F7">
        <w:rPr>
          <w:rFonts w:ascii="Arial" w:eastAsia="ＭＳ Ｐ明朝" w:hAnsi="ＭＳ Ｐ明朝" w:cs="Arial"/>
          <w:szCs w:val="22"/>
        </w:rPr>
        <w:t>「肝外閉塞性黄疸（</w:t>
      </w:r>
      <w:r w:rsidRPr="005A24F7">
        <w:rPr>
          <w:rFonts w:ascii="Arial" w:eastAsia="ＭＳ Ｐ明朝" w:hAnsi="Arial" w:cs="Arial"/>
          <w:szCs w:val="22"/>
        </w:rPr>
        <w:t>Jaundice extrahepatic obstructive</w:t>
      </w:r>
      <w:r w:rsidRPr="005A24F7">
        <w:rPr>
          <w:rFonts w:ascii="Arial" w:eastAsia="ＭＳ Ｐ明朝" w:hAnsi="ＭＳ Ｐ明朝" w:cs="Arial"/>
          <w:szCs w:val="22"/>
        </w:rPr>
        <w:t>）」のような溶血状態に起因する黄疸は除外されている。様々な他の病因は除外されている。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「悪性および詳細不明な肝新生物（ＳＭＱ）」：このサブ</w:t>
      </w:r>
      <w:r w:rsidRPr="005A24F7">
        <w:rPr>
          <w:rFonts w:ascii="Arial" w:eastAsia="ＭＳ Ｐ明朝" w:hAnsi="Arial" w:cs="Arial"/>
          <w:szCs w:val="22"/>
        </w:rPr>
        <w:t>SMQ</w:t>
      </w:r>
      <w:r w:rsidRPr="005A24F7">
        <w:rPr>
          <w:rFonts w:ascii="Arial" w:eastAsia="ＭＳ Ｐ明朝" w:hAnsi="ＭＳ Ｐ明朝" w:cs="Arial"/>
          <w:szCs w:val="22"/>
        </w:rPr>
        <w:t>のすべての用語は</w:t>
      </w:r>
      <w:r w:rsidRPr="005A24F7">
        <w:rPr>
          <w:rFonts w:ascii="Arial" w:eastAsia="ＭＳ Ｐ明朝" w:hAnsi="Arial" w:cs="Arial"/>
          <w:szCs w:val="22"/>
        </w:rPr>
        <w:t>SOC</w:t>
      </w:r>
      <w:r w:rsidRPr="005A24F7">
        <w:rPr>
          <w:rFonts w:ascii="Arial" w:eastAsia="ＭＳ Ｐ明朝" w:hAnsi="ＭＳ Ｐ明朝" w:cs="Arial"/>
          <w:szCs w:val="22"/>
        </w:rPr>
        <w:t>「良性、悪性および詳細不明の新生物（嚢胞およびポリープを含む）」の下の</w:t>
      </w:r>
      <w:r w:rsidRPr="005A24F7">
        <w:rPr>
          <w:rFonts w:ascii="Arial" w:eastAsia="ＭＳ Ｐ明朝" w:hAnsi="Arial" w:cs="Arial"/>
          <w:szCs w:val="22"/>
        </w:rPr>
        <w:t>HLGT</w:t>
      </w:r>
      <w:r w:rsidRPr="005A24F7">
        <w:rPr>
          <w:rFonts w:ascii="Arial" w:eastAsia="ＭＳ Ｐ明朝" w:hAnsi="ＭＳ Ｐ明朝" w:cs="Arial"/>
          <w:szCs w:val="22"/>
        </w:rPr>
        <w:t>「悪性および詳細不明の肝胆道系新生物」に属している。肝臓への転移腫瘍は除外されている。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「良性の肝新生物</w:t>
      </w:r>
      <w:r w:rsidRPr="005A24F7">
        <w:rPr>
          <w:rFonts w:ascii="Arial" w:eastAsia="ＭＳ Ｐ明朝" w:hAnsi="ＭＳ Ｐ明朝" w:cs="Arial"/>
        </w:rPr>
        <w:t>（嚢胞およびポリープを含む）</w:t>
      </w:r>
      <w:r w:rsidRPr="005A24F7">
        <w:rPr>
          <w:rFonts w:ascii="Arial" w:eastAsia="ＭＳ Ｐ明朝" w:hAnsi="ＭＳ Ｐ明朝" w:cs="Arial"/>
          <w:szCs w:val="22"/>
        </w:rPr>
        <w:t>（ＳＭＱ）」：このサブ</w:t>
      </w:r>
      <w:r w:rsidRPr="005A24F7">
        <w:rPr>
          <w:rFonts w:ascii="Arial" w:eastAsia="ＭＳ Ｐ明朝" w:hAnsi="Arial" w:cs="Arial"/>
          <w:szCs w:val="22"/>
        </w:rPr>
        <w:t>SMQ</w:t>
      </w:r>
      <w:r w:rsidRPr="005A24F7">
        <w:rPr>
          <w:rFonts w:ascii="Arial" w:eastAsia="ＭＳ Ｐ明朝" w:hAnsi="ＭＳ Ｐ明朝" w:cs="Arial"/>
          <w:szCs w:val="22"/>
        </w:rPr>
        <w:t>に属するすべての用語は</w:t>
      </w:r>
      <w:r w:rsidRPr="005A24F7">
        <w:rPr>
          <w:rFonts w:ascii="Arial" w:eastAsia="ＭＳ Ｐ明朝" w:hAnsi="Arial" w:cs="Arial"/>
          <w:szCs w:val="22"/>
        </w:rPr>
        <w:t>SOC</w:t>
      </w:r>
      <w:r w:rsidRPr="005A24F7">
        <w:rPr>
          <w:rFonts w:ascii="Arial" w:eastAsia="ＭＳ Ｐ明朝" w:hAnsi="ＭＳ Ｐ明朝" w:cs="Arial"/>
          <w:szCs w:val="22"/>
        </w:rPr>
        <w:t>「良性、悪性および詳細不明の新生物（嚢胞およびポリープを含む）」の下にある。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「肝不全、肝線維症、肝硬変およびその他の肝細胞障害（ＳＭＱ）」：このサブ</w:t>
      </w:r>
      <w:r w:rsidRPr="005A24F7">
        <w:rPr>
          <w:rFonts w:ascii="Arial" w:eastAsia="ＭＳ Ｐ明朝" w:hAnsi="Arial" w:cs="Arial"/>
          <w:szCs w:val="22"/>
        </w:rPr>
        <w:t>SMQ</w:t>
      </w:r>
      <w:r w:rsidRPr="005A24F7">
        <w:rPr>
          <w:rFonts w:ascii="Arial" w:eastAsia="ＭＳ Ｐ明朝" w:hAnsi="ＭＳ Ｐ明朝" w:cs="Arial"/>
          <w:szCs w:val="22"/>
        </w:rPr>
        <w:t>は通常単独で利用されることを意図していない。通常は「非感染性肝炎（ＳＭＱ）」と組み合わせて利用する。この</w:t>
      </w:r>
      <w:r w:rsidRPr="005A24F7">
        <w:rPr>
          <w:rFonts w:ascii="Arial" w:eastAsia="ＭＳ Ｐ明朝" w:hAnsi="Arial" w:cs="Arial"/>
          <w:szCs w:val="22"/>
        </w:rPr>
        <w:t>SMQ</w:t>
      </w:r>
      <w:r w:rsidRPr="005A24F7">
        <w:rPr>
          <w:rFonts w:ascii="Arial" w:eastAsia="ＭＳ Ｐ明朝" w:hAnsi="ＭＳ Ｐ明朝" w:cs="Arial"/>
          <w:szCs w:val="22"/>
        </w:rPr>
        <w:t>には</w:t>
      </w:r>
      <w:r w:rsidRPr="005A24F7">
        <w:rPr>
          <w:rFonts w:ascii="Arial" w:eastAsia="ＭＳ Ｐ明朝" w:hAnsi="Arial" w:cs="Arial"/>
          <w:szCs w:val="22"/>
        </w:rPr>
        <w:t>PT</w:t>
      </w:r>
      <w:r w:rsidRPr="005A24F7">
        <w:rPr>
          <w:rFonts w:ascii="Arial" w:eastAsia="ＭＳ Ｐ明朝" w:hAnsi="ＭＳ Ｐ明朝" w:cs="Arial"/>
          <w:szCs w:val="22"/>
        </w:rPr>
        <w:t>「心臓性肝硬変（</w:t>
      </w:r>
      <w:r w:rsidRPr="005A24F7">
        <w:rPr>
          <w:rFonts w:ascii="Arial" w:eastAsia="ＭＳ Ｐ明朝" w:hAnsi="Arial" w:cs="Arial"/>
          <w:szCs w:val="22"/>
        </w:rPr>
        <w:t>Cardiac cirrhosis</w:t>
      </w:r>
      <w:r w:rsidRPr="005A24F7">
        <w:rPr>
          <w:rFonts w:ascii="Arial" w:eastAsia="ＭＳ Ｐ明朝" w:hAnsi="ＭＳ Ｐ明朝" w:cs="Arial"/>
          <w:szCs w:val="22"/>
        </w:rPr>
        <w:t>）」は含まれていない。</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「肝損傷（</w:t>
      </w:r>
      <w:r w:rsidRPr="005A24F7">
        <w:rPr>
          <w:rFonts w:ascii="Arial" w:eastAsia="ＭＳ Ｐ明朝" w:hAnsi="Arial" w:cs="Arial"/>
          <w:szCs w:val="22"/>
        </w:rPr>
        <w:t>Liver injury</w:t>
      </w:r>
      <w:r w:rsidRPr="005A24F7">
        <w:rPr>
          <w:rFonts w:ascii="Arial" w:eastAsia="ＭＳ Ｐ明朝" w:hAnsi="ＭＳ Ｐ明朝" w:cs="Arial"/>
          <w:szCs w:val="22"/>
        </w:rPr>
        <w:t>）」は「肝不全、肝線維症、肝硬変およびその他の肝細胞障害（ＳＭＱ）」に含まれる。この用語はバージョン</w:t>
      </w:r>
      <w:r w:rsidRPr="005A24F7">
        <w:rPr>
          <w:rFonts w:ascii="Arial" w:eastAsia="ＭＳ Ｐ明朝" w:hAnsi="Arial" w:cs="Arial"/>
          <w:szCs w:val="22"/>
        </w:rPr>
        <w:t>10.0</w:t>
      </w:r>
      <w:r w:rsidRPr="005A24F7">
        <w:rPr>
          <w:rFonts w:ascii="Arial" w:eastAsia="ＭＳ Ｐ明朝" w:hAnsi="ＭＳ Ｐ明朝" w:cs="Arial"/>
          <w:szCs w:val="22"/>
        </w:rPr>
        <w:t>で追加されたものである。</w:t>
      </w:r>
      <w:r w:rsidRPr="005A24F7">
        <w:rPr>
          <w:rFonts w:ascii="Arial" w:eastAsia="ＭＳ Ｐ明朝" w:hAnsi="Arial" w:cs="Arial"/>
          <w:szCs w:val="22"/>
        </w:rPr>
        <w:t>“</w:t>
      </w:r>
      <w:r w:rsidRPr="005A24F7">
        <w:rPr>
          <w:rFonts w:ascii="Arial" w:eastAsia="ＭＳ Ｐ明朝" w:hAnsi="ＭＳ Ｐ明朝" w:cs="Arial"/>
          <w:szCs w:val="22"/>
        </w:rPr>
        <w:t>肝損傷</w:t>
      </w:r>
      <w:r w:rsidRPr="005A24F7">
        <w:rPr>
          <w:rFonts w:ascii="Arial" w:eastAsia="ＭＳ Ｐ明朝" w:hAnsi="Arial" w:cs="Arial"/>
          <w:szCs w:val="22"/>
        </w:rPr>
        <w:t>”</w:t>
      </w:r>
      <w:r w:rsidRPr="005A24F7">
        <w:rPr>
          <w:rFonts w:ascii="Arial" w:eastAsia="ＭＳ Ｐ明朝" w:hAnsi="ＭＳ Ｐ明朝" w:cs="Arial"/>
          <w:szCs w:val="22"/>
        </w:rPr>
        <w:t>の表現はしばしば薬物曝露のような化学損傷と理解されるが、いくつかの場合では肝臓への外傷を意味することもある。この</w:t>
      </w:r>
      <w:r w:rsidRPr="005A24F7">
        <w:rPr>
          <w:rFonts w:ascii="Arial" w:eastAsia="ＭＳ Ｐ明朝" w:hAnsi="Arial" w:cs="Arial"/>
          <w:szCs w:val="22"/>
        </w:rPr>
        <w:t>SMQ</w:t>
      </w:r>
      <w:r w:rsidRPr="005A24F7">
        <w:rPr>
          <w:rFonts w:ascii="Arial" w:eastAsia="ＭＳ Ｐ明朝" w:hAnsi="ＭＳ Ｐ明朝" w:cs="Arial"/>
          <w:szCs w:val="22"/>
        </w:rPr>
        <w:t>を利用する際は、この</w:t>
      </w:r>
      <w:r w:rsidRPr="005A24F7">
        <w:rPr>
          <w:rFonts w:ascii="Arial" w:eastAsia="ＭＳ Ｐ明朝" w:hAnsi="Arial" w:cs="Arial"/>
          <w:szCs w:val="22"/>
        </w:rPr>
        <w:t>PT</w:t>
      </w:r>
      <w:r w:rsidRPr="005A24F7">
        <w:rPr>
          <w:rFonts w:ascii="Arial" w:eastAsia="ＭＳ Ｐ明朝" w:hAnsi="ＭＳ Ｐ明朝" w:cs="Arial"/>
          <w:szCs w:val="22"/>
        </w:rPr>
        <w:t>で検索される症例を注意深く評価して、外傷性か非外傷性の肝損傷であるかを決定する必要がある。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「肝臓に関連する凝固および出血障害（ＳＭＱ）」：このサブ</w:t>
      </w:r>
      <w:r w:rsidRPr="005A24F7">
        <w:rPr>
          <w:rFonts w:ascii="Arial" w:eastAsia="ＭＳ Ｐ明朝" w:hAnsi="Arial" w:cs="Arial"/>
          <w:szCs w:val="22"/>
        </w:rPr>
        <w:t>SMQ</w:t>
      </w:r>
      <w:r w:rsidRPr="005A24F7">
        <w:rPr>
          <w:rFonts w:ascii="Arial" w:eastAsia="ＭＳ Ｐ明朝" w:hAnsi="ＭＳ Ｐ明朝" w:cs="Arial"/>
          <w:szCs w:val="22"/>
        </w:rPr>
        <w:t>には肝機能の低下に伴う凝固因子の減少、およびこれに起因する血液凝固パラメーターの変化が含まれている。このサブ</w:t>
      </w:r>
      <w:r w:rsidRPr="005A24F7">
        <w:rPr>
          <w:rFonts w:ascii="Arial" w:eastAsia="ＭＳ Ｐ明朝" w:hAnsi="Arial" w:cs="Arial"/>
          <w:szCs w:val="22"/>
        </w:rPr>
        <w:t>SMQ</w:t>
      </w:r>
      <w:r w:rsidRPr="005A24F7">
        <w:rPr>
          <w:rFonts w:ascii="Arial" w:eastAsia="ＭＳ Ｐ明朝" w:hAnsi="ＭＳ Ｐ明朝" w:cs="Arial"/>
          <w:szCs w:val="22"/>
        </w:rPr>
        <w:t>に含まれる用語は</w:t>
      </w:r>
      <w:r w:rsidRPr="005A24F7">
        <w:rPr>
          <w:rFonts w:ascii="Arial" w:eastAsia="ＭＳ Ｐ明朝" w:hAnsi="Arial" w:cs="Arial"/>
          <w:szCs w:val="22"/>
        </w:rPr>
        <w:t>SOC</w:t>
      </w:r>
      <w:r w:rsidRPr="005A24F7">
        <w:rPr>
          <w:rFonts w:ascii="Arial" w:eastAsia="ＭＳ Ｐ明朝" w:hAnsi="ＭＳ Ｐ明朝" w:cs="Arial"/>
          <w:szCs w:val="22"/>
        </w:rPr>
        <w:t>「臨床検査」からである。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「明確にアルコール関連と報告された肝障害（ＳＭＱ）」：この</w:t>
      </w:r>
      <w:r w:rsidRPr="005A24F7">
        <w:rPr>
          <w:rFonts w:ascii="Arial" w:eastAsia="ＭＳ Ｐ明朝" w:hAnsi="Arial" w:cs="Arial"/>
          <w:szCs w:val="22"/>
        </w:rPr>
        <w:t>SMQ</w:t>
      </w:r>
      <w:r w:rsidRPr="005A24F7">
        <w:rPr>
          <w:rFonts w:ascii="Arial" w:eastAsia="ＭＳ Ｐ明朝" w:hAnsi="ＭＳ Ｐ明朝" w:cs="Arial"/>
          <w:szCs w:val="22"/>
        </w:rPr>
        <w:t>には明確にアルコールに関連する障害に関する用語を含む。これらの用語は他のサブ</w:t>
      </w:r>
      <w:r w:rsidRPr="005A24F7">
        <w:rPr>
          <w:rFonts w:ascii="Arial" w:eastAsia="ＭＳ Ｐ明朝" w:hAnsi="Arial" w:cs="Arial"/>
          <w:szCs w:val="22"/>
        </w:rPr>
        <w:t>SMQ</w:t>
      </w:r>
      <w:r w:rsidRPr="005A24F7">
        <w:rPr>
          <w:rFonts w:ascii="Arial" w:eastAsia="ＭＳ Ｐ明朝" w:hAnsi="ＭＳ Ｐ明朝" w:cs="Arial"/>
          <w:szCs w:val="22"/>
        </w:rPr>
        <w:t>には含まれない。なぜならアルコール関連用語は薬剤起因性の肝損傷を探索する際は通常検索されないものである。アルコールに関連する可能性があるが他の原因による場合もある用語、例えば肝硬変、はこのサブ</w:t>
      </w:r>
      <w:r w:rsidRPr="005A24F7">
        <w:rPr>
          <w:rFonts w:ascii="Arial" w:eastAsia="ＭＳ Ｐ明朝" w:hAnsi="Arial" w:cs="Arial"/>
          <w:szCs w:val="22"/>
        </w:rPr>
        <w:t>SMQ</w:t>
      </w:r>
      <w:r w:rsidRPr="005A24F7">
        <w:rPr>
          <w:rFonts w:ascii="Arial" w:eastAsia="ＭＳ Ｐ明朝" w:hAnsi="ＭＳ Ｐ明朝" w:cs="Arial"/>
          <w:szCs w:val="22"/>
        </w:rPr>
        <w:t>には含まれない。</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「妊娠関連の肝障害（ＳＭＱ）」：このサーチには明確に妊娠に関連した障害の用語が含まれている。それらは他のサブ</w:t>
      </w:r>
      <w:r w:rsidRPr="005A24F7">
        <w:rPr>
          <w:rFonts w:ascii="Arial" w:eastAsia="ＭＳ Ｐ明朝" w:hAnsi="Arial" w:cs="Arial"/>
          <w:szCs w:val="22"/>
        </w:rPr>
        <w:t>SMQ</w:t>
      </w:r>
      <w:r w:rsidRPr="005A24F7">
        <w:rPr>
          <w:rFonts w:ascii="Arial" w:eastAsia="ＭＳ Ｐ明朝" w:hAnsi="ＭＳ Ｐ明朝" w:cs="Arial"/>
          <w:szCs w:val="22"/>
        </w:rPr>
        <w:t>には含まれていない。なぜならこれらは薬剤起因性の肝損傷を探索する際は通常検索されないものであるからである。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胆嚢および胆管の障害にのみ関連する用語は除外されている。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結果を伴わない検査用語あるいは正常な結果を示す検査用語は除外されている。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サブ</w:t>
      </w:r>
      <w:r w:rsidRPr="005A24F7">
        <w:rPr>
          <w:rFonts w:ascii="Arial" w:eastAsia="ＭＳ Ｐ明朝" w:hAnsi="Arial" w:cs="Arial"/>
          <w:szCs w:val="22"/>
        </w:rPr>
        <w:t>SMQ</w:t>
      </w:r>
      <w:r w:rsidRPr="005A24F7">
        <w:rPr>
          <w:rFonts w:ascii="Arial" w:eastAsia="ＭＳ Ｐ明朝" w:hAnsi="ＭＳ Ｐ明朝" w:cs="Arial"/>
          <w:szCs w:val="22"/>
        </w:rPr>
        <w:t>「悪性および詳細不明な肝新生物（ＳＭＱ）」を包含することについては、その頻度が低いことから、フェーズ</w:t>
      </w:r>
      <w:r w:rsidR="00C93726">
        <w:rPr>
          <w:rFonts w:ascii="Arial" w:eastAsia="ＭＳ Ｐ明朝" w:hAnsi="Arial" w:cs="Arial" w:hint="eastAsia"/>
          <w:szCs w:val="22"/>
        </w:rPr>
        <w:t>Ⅱ</w:t>
      </w:r>
      <w:r w:rsidRPr="005A24F7">
        <w:rPr>
          <w:rFonts w:ascii="Arial" w:eastAsia="ＭＳ Ｐ明朝" w:hAnsi="ＭＳ Ｐ明朝" w:cs="Arial"/>
          <w:szCs w:val="22"/>
        </w:rPr>
        <w:t>テストの際にある利用者が異議を申し立てた。しかし、肝新生物は頻度が低いとはいえ起こりうるという事実に基づき、</w:t>
      </w:r>
      <w:r w:rsidR="006B4ADB">
        <w:rPr>
          <w:rFonts w:ascii="Arial" w:eastAsia="ＭＳ Ｐ明朝" w:hAnsi="ＭＳ Ｐ明朝" w:cs="Arial" w:hint="eastAsia"/>
          <w:szCs w:val="22"/>
        </w:rPr>
        <w:t>WG</w:t>
      </w:r>
      <w:r w:rsidRPr="005A24F7">
        <w:rPr>
          <w:rFonts w:ascii="Arial" w:eastAsia="ＭＳ Ｐ明朝" w:hAnsi="ＭＳ Ｐ明朝" w:cs="Arial"/>
          <w:szCs w:val="22"/>
        </w:rPr>
        <w:t>は本検索を残しておくことを決定した。</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外傷に伴う肝臓の状態に関する用語は除外されている。</w:t>
      </w:r>
    </w:p>
    <w:p w:rsidR="00874597" w:rsidRPr="005A24F7" w:rsidRDefault="00874597" w:rsidP="00657059">
      <w:pPr>
        <w:tabs>
          <w:tab w:val="num" w:pos="420"/>
        </w:tabs>
        <w:ind w:left="420" w:hangingChars="200" w:hanging="420"/>
        <w:rPr>
          <w:rFonts w:ascii="Arial" w:eastAsia="ＭＳ Ｐ明朝" w:hAnsi="Arial" w:cs="Arial"/>
        </w:rPr>
      </w:pPr>
    </w:p>
    <w:p w:rsidR="00874597" w:rsidRPr="005A24F7" w:rsidRDefault="00874597" w:rsidP="00657059">
      <w:pPr>
        <w:ind w:left="283" w:hangingChars="135" w:hanging="283"/>
        <w:rPr>
          <w:rFonts w:ascii="Arial" w:eastAsia="ＭＳ Ｐ明朝" w:hAnsi="Arial" w:cs="Arial"/>
        </w:rPr>
      </w:pPr>
      <w:r w:rsidRPr="005A24F7">
        <w:rPr>
          <w:rFonts w:ascii="Arial" w:eastAsia="ＭＳ Ｐ明朝" w:hAnsi="ＭＳ Ｐ明朝" w:cs="Arial"/>
        </w:rPr>
        <w:t>注：バージョン</w:t>
      </w:r>
      <w:r w:rsidRPr="005A24F7">
        <w:rPr>
          <w:rFonts w:ascii="Arial" w:eastAsia="ＭＳ Ｐ明朝" w:hAnsi="Arial" w:cs="Arial"/>
        </w:rPr>
        <w:t>14.0</w:t>
      </w:r>
      <w:r w:rsidRPr="005A24F7">
        <w:rPr>
          <w:rFonts w:ascii="Arial" w:eastAsia="ＭＳ Ｐ明朝" w:hAnsi="ＭＳ Ｐ明朝" w:cs="Arial"/>
        </w:rPr>
        <w:t>まで「明確にアルコール関連と報告された事象（</w:t>
      </w:r>
      <w:r w:rsidRPr="005A24F7">
        <w:rPr>
          <w:rFonts w:ascii="Arial" w:eastAsia="ＭＳ Ｐ明朝" w:hAnsi="Arial" w:cs="Arial"/>
        </w:rPr>
        <w:t>Events specifically reported as alcohol-related</w:t>
      </w:r>
      <w:r w:rsidRPr="005A24F7">
        <w:rPr>
          <w:rFonts w:ascii="Arial" w:eastAsia="ＭＳ Ｐ明朝" w:hAnsi="ＭＳ Ｐ明朝" w:cs="Arial"/>
        </w:rPr>
        <w:t>）（ＳＭＱ）」とされていた本</w:t>
      </w:r>
      <w:r w:rsidR="00862893" w:rsidRPr="005A24F7">
        <w:rPr>
          <w:rFonts w:ascii="Arial" w:eastAsia="ＭＳ Ｐ明朝" w:hAnsi="ＭＳ Ｐ明朝" w:cs="Arial" w:hint="eastAsia"/>
        </w:rPr>
        <w:t>サブ</w:t>
      </w:r>
      <w:r w:rsidRPr="005A24F7">
        <w:rPr>
          <w:rFonts w:ascii="Arial" w:eastAsia="ＭＳ Ｐ明朝" w:hAnsi="ＭＳ Ｐ明朝" w:cs="Arial"/>
        </w:rPr>
        <w:t>ＳＭＱは、バージョン</w:t>
      </w:r>
      <w:r w:rsidRPr="005A24F7">
        <w:rPr>
          <w:rFonts w:ascii="Arial" w:eastAsia="ＭＳ Ｐ明朝" w:hAnsi="Arial" w:cs="Arial"/>
        </w:rPr>
        <w:t>14.1</w:t>
      </w:r>
      <w:r w:rsidRPr="005A24F7">
        <w:rPr>
          <w:rFonts w:ascii="Arial" w:eastAsia="ＭＳ Ｐ明朝" w:hAnsi="ＭＳ Ｐ明朝" w:cs="Arial"/>
        </w:rPr>
        <w:t>において内容をより明確に表す「明確にアルコール関連と報告された肝障害（</w:t>
      </w:r>
      <w:r w:rsidRPr="005A24F7">
        <w:rPr>
          <w:rFonts w:ascii="Arial" w:eastAsia="ＭＳ Ｐ明朝" w:hAnsi="Arial" w:cs="Arial"/>
        </w:rPr>
        <w:t>Hepatic disorders specifically reported as alcohol-related</w:t>
      </w:r>
      <w:r w:rsidRPr="005A24F7">
        <w:rPr>
          <w:rFonts w:ascii="Arial" w:eastAsia="ＭＳ Ｐ明朝" w:hAnsi="ＭＳ Ｐ明朝" w:cs="Arial"/>
        </w:rPr>
        <w:t>）（ＳＭＱ）」に変更された。</w:t>
      </w:r>
    </w:p>
    <w:p w:rsidR="00874597" w:rsidRPr="005A24F7" w:rsidRDefault="00874597" w:rsidP="00657059">
      <w:pPr>
        <w:ind w:left="283" w:hangingChars="135" w:hanging="283"/>
        <w:rPr>
          <w:rFonts w:ascii="Arial" w:eastAsia="ＭＳ Ｐ明朝" w:hAnsi="Arial" w:cs="Arial"/>
        </w:rPr>
      </w:pPr>
      <w:r w:rsidRPr="005A24F7">
        <w:rPr>
          <w:rFonts w:ascii="Arial" w:eastAsia="ＭＳ Ｐ明朝" w:hAnsi="ＭＳ Ｐ明朝" w:cs="Arial"/>
        </w:rPr>
        <w:t>注：バージョン</w:t>
      </w:r>
      <w:r w:rsidRPr="005A24F7">
        <w:rPr>
          <w:rFonts w:ascii="Arial" w:eastAsia="ＭＳ Ｐ明朝" w:hAnsi="Arial" w:cs="Arial"/>
        </w:rPr>
        <w:t>14.0</w:t>
      </w:r>
      <w:r w:rsidRPr="005A24F7">
        <w:rPr>
          <w:rFonts w:ascii="Arial" w:eastAsia="ＭＳ Ｐ明朝" w:hAnsi="ＭＳ Ｐ明朝" w:cs="Arial"/>
        </w:rPr>
        <w:t>において、</w:t>
      </w:r>
      <w:r w:rsidR="00C93726">
        <w:rPr>
          <w:rFonts w:ascii="Arial" w:eastAsia="ＭＳ Ｐ明朝" w:hAnsi="Arial" w:cs="Arial" w:hint="eastAsia"/>
        </w:rPr>
        <w:t>二</w:t>
      </w:r>
      <w:r w:rsidRPr="005A24F7">
        <w:rPr>
          <w:rFonts w:ascii="Arial" w:eastAsia="ＭＳ Ｐ明朝" w:hAnsi="ＭＳ Ｐ明朝" w:cs="Arial"/>
        </w:rPr>
        <w:t>つの新しいサブ</w:t>
      </w:r>
      <w:r w:rsidRPr="005A24F7">
        <w:rPr>
          <w:rFonts w:ascii="Arial" w:eastAsia="ＭＳ Ｐ明朝" w:hAnsi="Arial" w:cs="Arial"/>
        </w:rPr>
        <w:t>SMQ</w:t>
      </w:r>
      <w:r w:rsidRPr="005A24F7">
        <w:rPr>
          <w:rFonts w:ascii="Arial" w:eastAsia="ＭＳ Ｐ明朝" w:hAnsi="ＭＳ Ｐ明朝" w:cs="Arial"/>
        </w:rPr>
        <w:t>が既存のサブ</w:t>
      </w:r>
      <w:r w:rsidRPr="005A24F7">
        <w:rPr>
          <w:rFonts w:ascii="Arial" w:eastAsia="ＭＳ Ｐ明朝" w:hAnsi="Arial" w:cs="Arial"/>
        </w:rPr>
        <w:t>SMQ</w:t>
      </w:r>
      <w:r w:rsidRPr="005A24F7">
        <w:rPr>
          <w:rFonts w:ascii="Arial" w:eastAsia="ＭＳ Ｐ明朝" w:hAnsi="ＭＳ Ｐ明朝" w:cs="Arial"/>
        </w:rPr>
        <w:t>「悪性および詳細不明な肝新生物（ＳＭＱ）」に加えられた。ユーザーは悪性のみの事象／症例、悪性か良性かの詳細が不明の新生物の事象／症例、または</w:t>
      </w:r>
      <w:r w:rsidRPr="005A24F7">
        <w:rPr>
          <w:rFonts w:ascii="Arial" w:eastAsia="ＭＳ Ｐ明朝" w:hAnsi="ＭＳ Ｐ明朝" w:cs="Arial"/>
          <w:szCs w:val="21"/>
        </w:rPr>
        <w:t>両者を組み合わせて</w:t>
      </w:r>
      <w:r w:rsidRPr="005A24F7">
        <w:rPr>
          <w:rFonts w:ascii="Arial" w:eastAsia="ＭＳ Ｐ明朝" w:hAnsi="ＭＳ Ｐ明朝" w:cs="Arial"/>
        </w:rPr>
        <w:t>悪性および詳細不明の新生物の事象／症例の検索をすることができるようになった。</w:t>
      </w:r>
    </w:p>
    <w:p w:rsidR="00874597" w:rsidRPr="005A24F7" w:rsidRDefault="00874597" w:rsidP="00874597">
      <w:pPr>
        <w:adjustRightInd/>
        <w:textAlignment w:val="auto"/>
        <w:rPr>
          <w:rFonts w:ascii="Arial" w:eastAsia="ＭＳ Ｐ明朝" w:hAnsi="Arial" w:cs="Arial"/>
          <w:szCs w:val="22"/>
        </w:rPr>
      </w:pPr>
    </w:p>
    <w:p w:rsidR="00874597" w:rsidRPr="005A24F7" w:rsidRDefault="00874597" w:rsidP="00874597">
      <w:pPr>
        <w:adjustRightInd/>
        <w:textAlignment w:val="auto"/>
        <w:rPr>
          <w:rFonts w:ascii="Arial" w:eastAsia="ＭＳ Ｐ明朝" w:hAnsi="ＭＳ Ｐ明朝" w:cs="Arial"/>
          <w:szCs w:val="22"/>
        </w:rPr>
      </w:pPr>
      <w:r w:rsidRPr="005A24F7">
        <w:rPr>
          <w:rFonts w:ascii="Arial" w:eastAsia="ＭＳ Ｐ明朝" w:hAnsi="ＭＳ Ｐ明朝" w:cs="Arial"/>
          <w:szCs w:val="22"/>
        </w:rPr>
        <w:t>注：バージョン</w:t>
      </w:r>
      <w:r w:rsidRPr="005A24F7">
        <w:rPr>
          <w:rFonts w:ascii="Arial" w:eastAsia="ＭＳ Ｐ明朝" w:hAnsi="Arial" w:cs="Arial"/>
          <w:szCs w:val="22"/>
        </w:rPr>
        <w:t>12.1</w:t>
      </w:r>
      <w:r w:rsidRPr="005A24F7">
        <w:rPr>
          <w:rFonts w:ascii="Arial" w:eastAsia="ＭＳ Ｐ明朝" w:hAnsi="ＭＳ Ｐ明朝" w:cs="Arial"/>
          <w:szCs w:val="22"/>
        </w:rPr>
        <w:t>で下記のサブ</w:t>
      </w:r>
      <w:r w:rsidRPr="005A24F7">
        <w:rPr>
          <w:rFonts w:ascii="Arial" w:eastAsia="ＭＳ Ｐ明朝" w:hAnsi="Arial" w:cs="Arial"/>
          <w:szCs w:val="22"/>
        </w:rPr>
        <w:t>SMQ</w:t>
      </w:r>
      <w:r w:rsidRPr="005A24F7">
        <w:rPr>
          <w:rFonts w:ascii="Arial" w:eastAsia="ＭＳ Ｐ明朝" w:hAnsi="ＭＳ Ｐ明朝" w:cs="Arial"/>
          <w:szCs w:val="22"/>
        </w:rPr>
        <w:t>は名称が変更された</w:t>
      </w:r>
    </w:p>
    <w:p w:rsidR="00C029EA" w:rsidRPr="008563F8" w:rsidRDefault="00C029EA" w:rsidP="00874597">
      <w:pPr>
        <w:adjustRightInd/>
        <w:textAlignment w:val="auto"/>
        <w:rPr>
          <w:rFonts w:ascii="Arial" w:eastAsia="ＭＳ Ｐ明朝" w:hAnsi="Arial" w:cs="Arial"/>
          <w:szCs w:val="22"/>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3"/>
        <w:gridCol w:w="4961"/>
      </w:tblGrid>
      <w:tr w:rsidR="00874597" w:rsidRPr="005238A8" w:rsidTr="005238A8">
        <w:trPr>
          <w:trHeight w:val="393"/>
        </w:trPr>
        <w:tc>
          <w:tcPr>
            <w:tcW w:w="4503" w:type="dxa"/>
            <w:shd w:val="pct15" w:color="auto" w:fill="auto"/>
            <w:vAlign w:val="center"/>
          </w:tcPr>
          <w:p w:rsidR="00874597" w:rsidRPr="005238A8" w:rsidRDefault="00874597" w:rsidP="005238A8">
            <w:pPr>
              <w:spacing w:line="320" w:lineRule="atLeast"/>
              <w:jc w:val="center"/>
              <w:rPr>
                <w:rFonts w:ascii="Arial" w:eastAsia="ＭＳ Ｐ明朝" w:hAnsi="Arial" w:cs="Arial"/>
                <w:b/>
              </w:rPr>
            </w:pPr>
            <w:r w:rsidRPr="005238A8">
              <w:rPr>
                <w:rFonts w:ascii="Arial" w:eastAsia="ＭＳ Ｐ明朝" w:hAnsi="ＭＳ Ｐ明朝" w:cs="Arial"/>
                <w:b/>
              </w:rPr>
              <w:t>バージョン</w:t>
            </w:r>
            <w:r w:rsidRPr="005238A8">
              <w:rPr>
                <w:rFonts w:ascii="Arial" w:eastAsia="ＭＳ Ｐ明朝" w:hAnsi="Arial" w:cs="Arial"/>
                <w:b/>
              </w:rPr>
              <w:t>12.0</w:t>
            </w:r>
            <w:r w:rsidRPr="005238A8">
              <w:rPr>
                <w:rFonts w:ascii="Arial" w:eastAsia="ＭＳ Ｐ明朝" w:hAnsi="ＭＳ Ｐ明朝" w:cs="Arial"/>
                <w:b/>
              </w:rPr>
              <w:t>でのサブ</w:t>
            </w:r>
            <w:r w:rsidRPr="005238A8">
              <w:rPr>
                <w:rFonts w:ascii="Arial" w:eastAsia="ＭＳ Ｐ明朝" w:hAnsi="Arial" w:cs="Arial"/>
                <w:b/>
              </w:rPr>
              <w:t>SMQ</w:t>
            </w:r>
            <w:r w:rsidRPr="005238A8">
              <w:rPr>
                <w:rFonts w:ascii="Arial" w:eastAsia="ＭＳ Ｐ明朝" w:hAnsi="ＭＳ Ｐ明朝" w:cs="Arial"/>
                <w:b/>
              </w:rPr>
              <w:t>の名称</w:t>
            </w:r>
          </w:p>
        </w:tc>
        <w:tc>
          <w:tcPr>
            <w:tcW w:w="4961" w:type="dxa"/>
            <w:shd w:val="pct15" w:color="auto" w:fill="auto"/>
            <w:vAlign w:val="center"/>
          </w:tcPr>
          <w:p w:rsidR="00874597" w:rsidRPr="005238A8" w:rsidRDefault="00874597" w:rsidP="005238A8">
            <w:pPr>
              <w:spacing w:line="320" w:lineRule="atLeast"/>
              <w:jc w:val="center"/>
              <w:rPr>
                <w:rFonts w:ascii="Arial" w:eastAsia="ＭＳ Ｐ明朝" w:hAnsi="Arial" w:cs="Arial"/>
                <w:b/>
              </w:rPr>
            </w:pPr>
            <w:r w:rsidRPr="005238A8">
              <w:rPr>
                <w:rFonts w:ascii="Arial" w:eastAsia="ＭＳ Ｐ明朝" w:hAnsi="Arial" w:cs="Arial"/>
                <w:b/>
              </w:rPr>
              <w:t>12.1</w:t>
            </w:r>
            <w:r w:rsidRPr="005238A8">
              <w:rPr>
                <w:rFonts w:ascii="Arial" w:eastAsia="ＭＳ Ｐ明朝" w:hAnsi="ＭＳ Ｐ明朝" w:cs="Arial"/>
                <w:b/>
              </w:rPr>
              <w:t>で改訂されたサブ</w:t>
            </w:r>
            <w:r w:rsidRPr="005238A8">
              <w:rPr>
                <w:rFonts w:ascii="Arial" w:eastAsia="ＭＳ Ｐ明朝" w:hAnsi="Arial" w:cs="Arial"/>
                <w:b/>
              </w:rPr>
              <w:t>SMQ</w:t>
            </w:r>
            <w:r w:rsidRPr="005238A8">
              <w:rPr>
                <w:rFonts w:ascii="Arial" w:eastAsia="ＭＳ Ｐ明朝" w:hAnsi="ＭＳ Ｐ明朝" w:cs="Arial"/>
                <w:b/>
              </w:rPr>
              <w:t>の名称</w:t>
            </w:r>
          </w:p>
        </w:tc>
      </w:tr>
      <w:tr w:rsidR="00874597" w:rsidRPr="005A24F7" w:rsidTr="00874597">
        <w:trPr>
          <w:trHeight w:val="1280"/>
        </w:trPr>
        <w:tc>
          <w:tcPr>
            <w:tcW w:w="4503" w:type="dxa"/>
            <w:vAlign w:val="center"/>
          </w:tcPr>
          <w:p w:rsidR="00874597" w:rsidRPr="005A24F7" w:rsidRDefault="00874597" w:rsidP="00874597">
            <w:pPr>
              <w:spacing w:line="260" w:lineRule="exact"/>
              <w:rPr>
                <w:rFonts w:ascii="Arial" w:eastAsia="ＭＳ Ｐ明朝" w:hAnsi="Arial" w:cs="Arial"/>
                <w:sz w:val="20"/>
              </w:rPr>
            </w:pPr>
            <w:r w:rsidRPr="005A24F7">
              <w:rPr>
                <w:rFonts w:ascii="Arial" w:eastAsia="ＭＳ Ｐ明朝" w:hAnsi="ＭＳ Ｐ明朝" w:cs="Arial"/>
                <w:sz w:val="20"/>
              </w:rPr>
              <w:t>薬剤に関連する可能性のある肝障害－包括的検索（ＳＭＱ）</w:t>
            </w:r>
            <w:r w:rsidRPr="005A24F7">
              <w:rPr>
                <w:rFonts w:ascii="Arial" w:eastAsia="ＭＳ Ｐ明朝" w:hAnsi="Arial" w:cs="Arial"/>
                <w:sz w:val="20"/>
              </w:rPr>
              <w:br/>
              <w:t>Possible drug related hepatic disorders - comprehensive search (SMQ)</w:t>
            </w:r>
          </w:p>
        </w:tc>
        <w:tc>
          <w:tcPr>
            <w:tcW w:w="4961" w:type="dxa"/>
            <w:vAlign w:val="center"/>
          </w:tcPr>
          <w:p w:rsidR="00874597" w:rsidRPr="005A24F7" w:rsidRDefault="00874597" w:rsidP="00874597">
            <w:pPr>
              <w:spacing w:line="260" w:lineRule="exact"/>
              <w:rPr>
                <w:rFonts w:ascii="Arial" w:eastAsia="ＭＳ Ｐ明朝" w:hAnsi="Arial" w:cs="Arial"/>
                <w:sz w:val="20"/>
              </w:rPr>
            </w:pPr>
            <w:r w:rsidRPr="005A24F7">
              <w:rPr>
                <w:rFonts w:ascii="Arial" w:eastAsia="ＭＳ Ｐ明朝" w:hAnsi="ＭＳ Ｐ明朝" w:cs="Arial"/>
                <w:sz w:val="20"/>
              </w:rPr>
              <w:t>薬剤に関連する肝障害－包括的検索（ＳＭＱ）</w:t>
            </w:r>
            <w:r w:rsidRPr="005A24F7">
              <w:rPr>
                <w:rFonts w:ascii="Arial" w:eastAsia="ＭＳ Ｐ明朝" w:hAnsi="Arial" w:cs="Arial"/>
                <w:sz w:val="20"/>
              </w:rPr>
              <w:br/>
              <w:t>Drug related hepatic disorders - comprehensive search (SMQ)</w:t>
            </w:r>
          </w:p>
        </w:tc>
      </w:tr>
      <w:tr w:rsidR="00874597" w:rsidRPr="005A24F7" w:rsidTr="00874597">
        <w:trPr>
          <w:trHeight w:val="1142"/>
        </w:trPr>
        <w:tc>
          <w:tcPr>
            <w:tcW w:w="4503" w:type="dxa"/>
            <w:vAlign w:val="center"/>
          </w:tcPr>
          <w:p w:rsidR="00874597" w:rsidRPr="005A24F7" w:rsidRDefault="00874597" w:rsidP="00874597">
            <w:pPr>
              <w:spacing w:line="260" w:lineRule="exact"/>
              <w:rPr>
                <w:rFonts w:ascii="Arial" w:eastAsia="ＭＳ Ｐ明朝" w:hAnsi="Arial" w:cs="Arial"/>
                <w:sz w:val="20"/>
              </w:rPr>
            </w:pPr>
            <w:r w:rsidRPr="005A24F7">
              <w:rPr>
                <w:rFonts w:ascii="Arial" w:eastAsia="ＭＳ Ｐ明朝" w:hAnsi="ＭＳ Ｐ明朝" w:cs="Arial"/>
                <w:sz w:val="20"/>
              </w:rPr>
              <w:t>薬剤に関連する可能性のある肝障害－重症事象のみ（ＳＭＱ）</w:t>
            </w:r>
            <w:r w:rsidRPr="005A24F7">
              <w:rPr>
                <w:rFonts w:ascii="Arial" w:eastAsia="ＭＳ Ｐ明朝" w:hAnsi="Arial" w:cs="Arial"/>
                <w:sz w:val="20"/>
              </w:rPr>
              <w:br/>
              <w:t>Possible drug related hepatic disorders - severe events only (SMQ)</w:t>
            </w:r>
          </w:p>
        </w:tc>
        <w:tc>
          <w:tcPr>
            <w:tcW w:w="4961" w:type="dxa"/>
            <w:vAlign w:val="center"/>
          </w:tcPr>
          <w:p w:rsidR="00874597" w:rsidRPr="005A24F7" w:rsidRDefault="00874597" w:rsidP="00874597">
            <w:pPr>
              <w:spacing w:line="260" w:lineRule="exact"/>
              <w:rPr>
                <w:rFonts w:ascii="Arial" w:eastAsia="ＭＳ Ｐ明朝" w:hAnsi="Arial" w:cs="Arial"/>
                <w:sz w:val="20"/>
              </w:rPr>
            </w:pPr>
            <w:r w:rsidRPr="005A24F7">
              <w:rPr>
                <w:rFonts w:ascii="Arial" w:eastAsia="ＭＳ Ｐ明朝" w:hAnsi="ＭＳ Ｐ明朝" w:cs="Arial"/>
                <w:sz w:val="20"/>
              </w:rPr>
              <w:t>薬剤に関連する肝障害－重症事象のみ（ＳＭＱ）</w:t>
            </w:r>
            <w:r w:rsidRPr="005A24F7">
              <w:rPr>
                <w:rFonts w:ascii="Arial" w:eastAsia="ＭＳ Ｐ明朝" w:hAnsi="Arial" w:cs="Arial"/>
                <w:sz w:val="20"/>
              </w:rPr>
              <w:br/>
              <w:t>Drug related hepatic disorders - severe events only (SMQ)</w:t>
            </w:r>
          </w:p>
        </w:tc>
      </w:tr>
      <w:tr w:rsidR="00874597" w:rsidRPr="005A24F7" w:rsidTr="00874597">
        <w:trPr>
          <w:trHeight w:val="1130"/>
        </w:trPr>
        <w:tc>
          <w:tcPr>
            <w:tcW w:w="4503" w:type="dxa"/>
            <w:vAlign w:val="center"/>
          </w:tcPr>
          <w:p w:rsidR="00874597" w:rsidRPr="005A24F7" w:rsidRDefault="00874597" w:rsidP="00874597">
            <w:pPr>
              <w:spacing w:line="260" w:lineRule="exact"/>
              <w:rPr>
                <w:rFonts w:ascii="Arial" w:eastAsia="ＭＳ Ｐ明朝" w:hAnsi="Arial" w:cs="Arial"/>
                <w:sz w:val="20"/>
              </w:rPr>
            </w:pPr>
            <w:r w:rsidRPr="005A24F7">
              <w:rPr>
                <w:rFonts w:ascii="Arial" w:eastAsia="ＭＳ Ｐ明朝" w:hAnsi="ＭＳ Ｐ明朝" w:cs="Arial"/>
                <w:sz w:val="20"/>
              </w:rPr>
              <w:t>良性肝新生物（ＳＭＱ）</w:t>
            </w:r>
            <w:r w:rsidRPr="005A24F7">
              <w:rPr>
                <w:rFonts w:ascii="Arial" w:eastAsia="ＭＳ Ｐ明朝" w:hAnsi="Arial" w:cs="Arial"/>
                <w:sz w:val="20"/>
              </w:rPr>
              <w:br/>
              <w:t>Liver neoplasms, benign (SMQ)</w:t>
            </w:r>
          </w:p>
        </w:tc>
        <w:tc>
          <w:tcPr>
            <w:tcW w:w="4961" w:type="dxa"/>
            <w:vAlign w:val="center"/>
          </w:tcPr>
          <w:p w:rsidR="00874597" w:rsidRPr="005A24F7" w:rsidRDefault="00874597" w:rsidP="00874597">
            <w:pPr>
              <w:spacing w:line="260" w:lineRule="exact"/>
              <w:rPr>
                <w:rFonts w:ascii="Arial" w:eastAsia="ＭＳ Ｐ明朝" w:hAnsi="Arial" w:cs="Arial"/>
                <w:sz w:val="20"/>
              </w:rPr>
            </w:pPr>
            <w:r w:rsidRPr="005A24F7">
              <w:rPr>
                <w:rFonts w:ascii="Arial" w:eastAsia="ＭＳ Ｐ明朝" w:hAnsi="ＭＳ Ｐ明朝" w:cs="Arial"/>
                <w:sz w:val="20"/>
              </w:rPr>
              <w:t>良性肝新生物（嚢胞およびポリープを含む）（ＳＭＱ）</w:t>
            </w:r>
            <w:r w:rsidRPr="005A24F7">
              <w:rPr>
                <w:rFonts w:ascii="Arial" w:eastAsia="ＭＳ Ｐ明朝" w:hAnsi="Arial" w:cs="Arial"/>
                <w:sz w:val="20"/>
              </w:rPr>
              <w:br/>
              <w:t>Liver neoplasms, benign(incle cysts and polyps) (SMQ)</w:t>
            </w:r>
          </w:p>
        </w:tc>
      </w:tr>
      <w:tr w:rsidR="00874597" w:rsidRPr="005A24F7" w:rsidTr="00874597">
        <w:trPr>
          <w:trHeight w:val="1260"/>
        </w:trPr>
        <w:tc>
          <w:tcPr>
            <w:tcW w:w="4503" w:type="dxa"/>
            <w:vAlign w:val="center"/>
          </w:tcPr>
          <w:p w:rsidR="00874597" w:rsidRPr="005A24F7" w:rsidRDefault="00874597" w:rsidP="00874597">
            <w:pPr>
              <w:spacing w:line="260" w:lineRule="exact"/>
              <w:rPr>
                <w:rFonts w:ascii="Arial" w:eastAsia="ＭＳ Ｐ明朝" w:hAnsi="Arial" w:cs="Arial"/>
                <w:sz w:val="20"/>
              </w:rPr>
            </w:pPr>
            <w:r w:rsidRPr="005A24F7">
              <w:rPr>
                <w:rFonts w:ascii="Arial" w:eastAsia="ＭＳ Ｐ明朝" w:hAnsi="ＭＳ Ｐ明朝" w:cs="Arial"/>
                <w:sz w:val="20"/>
              </w:rPr>
              <w:t>肝臓に関連する可能性のある凝固および出血障害（ＳＭＱ）</w:t>
            </w:r>
            <w:r w:rsidRPr="005A24F7">
              <w:rPr>
                <w:rFonts w:ascii="Arial" w:eastAsia="ＭＳ Ｐ明朝" w:hAnsi="Arial" w:cs="Arial"/>
                <w:sz w:val="20"/>
              </w:rPr>
              <w:br/>
              <w:t>Possible liver-related coagulation and bleeding disturbances (SMQ)</w:t>
            </w:r>
          </w:p>
        </w:tc>
        <w:tc>
          <w:tcPr>
            <w:tcW w:w="4961" w:type="dxa"/>
            <w:vAlign w:val="center"/>
          </w:tcPr>
          <w:p w:rsidR="00874597" w:rsidRPr="005A24F7" w:rsidRDefault="00874597" w:rsidP="00874597">
            <w:pPr>
              <w:spacing w:line="260" w:lineRule="exact"/>
              <w:rPr>
                <w:rFonts w:ascii="Arial" w:eastAsia="ＭＳ Ｐ明朝" w:hAnsi="Arial" w:cs="Arial"/>
                <w:sz w:val="20"/>
              </w:rPr>
            </w:pPr>
            <w:r w:rsidRPr="005A24F7">
              <w:rPr>
                <w:rFonts w:ascii="Arial" w:eastAsia="ＭＳ Ｐ明朝" w:hAnsi="ＭＳ Ｐ明朝" w:cs="Arial"/>
                <w:sz w:val="20"/>
              </w:rPr>
              <w:t>肝臓に関連する凝固および出血障害（ＳＭＱ）</w:t>
            </w:r>
            <w:r w:rsidRPr="005A24F7">
              <w:rPr>
                <w:rFonts w:ascii="Arial" w:eastAsia="ＭＳ Ｐ明朝" w:hAnsi="Arial" w:cs="Arial"/>
                <w:sz w:val="20"/>
              </w:rPr>
              <w:br/>
              <w:t>Liver-related coagulation and bleeding disturbances (SMQ)</w:t>
            </w:r>
          </w:p>
        </w:tc>
      </w:tr>
    </w:tbl>
    <w:p w:rsidR="00874597" w:rsidRPr="005A24F7" w:rsidRDefault="00874597" w:rsidP="0080494B">
      <w:pPr>
        <w:spacing w:beforeLines="50" w:before="120"/>
        <w:jc w:val="center"/>
        <w:rPr>
          <w:rFonts w:ascii="Arial" w:eastAsia="ＭＳ Ｐ明朝" w:hAnsi="Arial" w:cs="Arial"/>
          <w:b/>
        </w:rPr>
      </w:pPr>
      <w:r w:rsidRPr="005A24F7">
        <w:rPr>
          <w:rFonts w:ascii="Arial" w:eastAsia="ＭＳ Ｐ明朝" w:hAnsi="ＭＳ Ｐ明朝" w:cs="Arial"/>
          <w:b/>
        </w:rPr>
        <w:t>表</w:t>
      </w:r>
      <w:r w:rsidRPr="005A24F7">
        <w:rPr>
          <w:rFonts w:ascii="Arial" w:eastAsia="ＭＳ Ｐ明朝" w:hAnsi="Arial" w:cs="Arial"/>
          <w:b/>
        </w:rPr>
        <w:t>2-5</w:t>
      </w:r>
      <w:r w:rsidRPr="005A24F7">
        <w:rPr>
          <w:rFonts w:ascii="Arial" w:eastAsia="ＭＳ Ｐ明朝" w:hAnsi="ＭＳ Ｐ明朝" w:cs="Arial"/>
          <w:b/>
        </w:rPr>
        <w:t xml:space="preserve">　</w:t>
      </w:r>
      <w:r w:rsidRPr="005A24F7">
        <w:rPr>
          <w:rFonts w:ascii="Arial" w:eastAsia="ＭＳ Ｐ明朝" w:hAnsi="Arial" w:cs="Arial"/>
          <w:b/>
        </w:rPr>
        <w:t>V12.1</w:t>
      </w:r>
      <w:r w:rsidRPr="005A24F7">
        <w:rPr>
          <w:rFonts w:ascii="Arial" w:eastAsia="ＭＳ Ｐ明朝" w:hAnsi="ＭＳ Ｐ明朝" w:cs="Arial"/>
          <w:b/>
        </w:rPr>
        <w:t>における肝障害（</w:t>
      </w:r>
      <w:r w:rsidRPr="005A24F7">
        <w:rPr>
          <w:rFonts w:ascii="Arial" w:eastAsia="ＭＳ Ｐ明朝" w:hAnsi="Arial" w:cs="Arial"/>
          <w:b/>
        </w:rPr>
        <w:t>Hepatic disorders</w:t>
      </w:r>
      <w:r w:rsidRPr="005A24F7">
        <w:rPr>
          <w:rFonts w:ascii="Arial" w:eastAsia="ＭＳ Ｐ明朝" w:hAnsi="ＭＳ Ｐ明朝" w:cs="Arial"/>
          <w:b/>
        </w:rPr>
        <w:t>）（ＳＭＱ）のサブ</w:t>
      </w:r>
      <w:r w:rsidRPr="005A24F7">
        <w:rPr>
          <w:rFonts w:ascii="Arial" w:eastAsia="ＭＳ Ｐ明朝" w:hAnsi="Arial" w:cs="Arial"/>
          <w:b/>
        </w:rPr>
        <w:t>SMQ</w:t>
      </w:r>
      <w:r w:rsidRPr="005A24F7">
        <w:rPr>
          <w:rFonts w:ascii="Arial" w:eastAsia="ＭＳ Ｐ明朝" w:hAnsi="ＭＳ Ｐ明朝" w:cs="Arial"/>
          <w:b/>
        </w:rPr>
        <w:t>名の修正</w:t>
      </w:r>
    </w:p>
    <w:p w:rsidR="00874597" w:rsidRPr="005A24F7" w:rsidRDefault="00874597" w:rsidP="00657059">
      <w:pPr>
        <w:ind w:left="420" w:hangingChars="200" w:hanging="420"/>
        <w:rPr>
          <w:rFonts w:ascii="Arial" w:eastAsia="ＭＳ Ｐ明朝" w:hAnsi="Arial" w:cs="Arial"/>
        </w:rPr>
      </w:pPr>
    </w:p>
    <w:p w:rsidR="00874597" w:rsidRPr="005A24F7" w:rsidRDefault="00874597" w:rsidP="00657059">
      <w:pPr>
        <w:ind w:left="420" w:hangingChars="200" w:hanging="420"/>
        <w:rPr>
          <w:rFonts w:ascii="Arial" w:eastAsia="ＭＳ Ｐ明朝" w:hAnsi="Arial" w:cs="Arial"/>
        </w:rPr>
      </w:pPr>
      <w:r w:rsidRPr="005A24F7">
        <w:rPr>
          <w:rFonts w:ascii="Arial" w:eastAsia="ＭＳ Ｐ明朝" w:hAnsi="ＭＳ Ｐ明朝" w:cs="Arial"/>
        </w:rPr>
        <w:t>注：バージョン</w:t>
      </w:r>
      <w:r w:rsidRPr="005A24F7">
        <w:rPr>
          <w:rFonts w:ascii="Arial" w:eastAsia="ＭＳ Ｐ明朝" w:hAnsi="Arial" w:cs="Arial"/>
        </w:rPr>
        <w:t>12.1</w:t>
      </w:r>
      <w:r w:rsidRPr="005A24F7">
        <w:rPr>
          <w:rFonts w:ascii="Arial" w:eastAsia="ＭＳ Ｐ明朝" w:hAnsi="ＭＳ Ｐ明朝" w:cs="Arial"/>
        </w:rPr>
        <w:t>で従来は広域検索用語のみで構成されていた下記のサブ</w:t>
      </w:r>
      <w:r w:rsidRPr="005A24F7">
        <w:rPr>
          <w:rFonts w:ascii="Arial" w:eastAsia="ＭＳ Ｐ明朝" w:hAnsi="Arial" w:cs="Arial"/>
        </w:rPr>
        <w:t>SMQ</w:t>
      </w:r>
      <w:r w:rsidRPr="005A24F7">
        <w:rPr>
          <w:rFonts w:ascii="Arial" w:eastAsia="ＭＳ Ｐ明朝" w:hAnsi="ＭＳ Ｐ明朝" w:cs="Arial"/>
        </w:rPr>
        <w:t>は、狭域と広域の両検索用語を持つように修正された。</w:t>
      </w:r>
    </w:p>
    <w:p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・肝臓の先天性、家族性、新生児および遺伝性障害（ＳＭＱ）</w:t>
      </w:r>
    </w:p>
    <w:p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・肝感染（ＳＭＱ）</w:t>
      </w:r>
    </w:p>
    <w:p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・肝臓に起因する胆汁うっ滞および黄疸（ＳＭＱ）</w:t>
      </w:r>
    </w:p>
    <w:p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・肝臓関連臨床検査、徴候および症状（ＳＭＱ）</w:t>
      </w:r>
    </w:p>
    <w:p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・肝不全、肝線維症、肝硬変およびその他の肝細胞障害（ＳＭＱ）</w:t>
      </w:r>
    </w:p>
    <w:p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・非感染性肝炎（ＳＭＱ）</w:t>
      </w:r>
    </w:p>
    <w:p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t>注：バージョン</w:t>
      </w:r>
      <w:r w:rsidRPr="005A24F7">
        <w:rPr>
          <w:rFonts w:ascii="Arial" w:eastAsia="ＭＳ Ｐ明朝" w:hAnsi="Arial" w:cs="Arial"/>
        </w:rPr>
        <w:t>12.1</w:t>
      </w:r>
      <w:r w:rsidRPr="005A24F7">
        <w:rPr>
          <w:rFonts w:ascii="Arial" w:eastAsia="ＭＳ Ｐ明朝" w:hAnsi="ＭＳ Ｐ明朝" w:cs="Arial"/>
        </w:rPr>
        <w:t>で従来は広域検索用語にのみで構成されていた下記のサブ</w:t>
      </w:r>
      <w:r w:rsidRPr="005A24F7">
        <w:rPr>
          <w:rFonts w:ascii="Arial" w:eastAsia="ＭＳ Ｐ明朝" w:hAnsi="Arial" w:cs="Arial"/>
        </w:rPr>
        <w:t>SMQ</w:t>
      </w:r>
      <w:r w:rsidRPr="005A24F7">
        <w:rPr>
          <w:rFonts w:ascii="Arial" w:eastAsia="ＭＳ Ｐ明朝" w:hAnsi="ＭＳ Ｐ明朝" w:cs="Arial"/>
        </w:rPr>
        <w:t>は、狭域検索用語のみで構成するように修正された。</w:t>
      </w:r>
    </w:p>
    <w:p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・明確にアルコール関連と報告された肝障害（ＳＭＱ）</w:t>
      </w:r>
    </w:p>
    <w:p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・悪性および詳細不明な肝新生物（ＳＭＱ）</w:t>
      </w:r>
    </w:p>
    <w:p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・妊娠関連の肝障害（ＳＭＱ）</w:t>
      </w:r>
    </w:p>
    <w:p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・良性肝新生物（嚢胞およびポリープを含む）（ＳＭＱ）</w:t>
      </w:r>
    </w:p>
    <w:p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・肝臓に関連する凝固および出血障害（ＳＭＱ）</w:t>
      </w:r>
    </w:p>
    <w:p w:rsidR="00874597" w:rsidRPr="005A24F7" w:rsidRDefault="00874597" w:rsidP="00874597">
      <w:pPr>
        <w:rPr>
          <w:rFonts w:ascii="Arial" w:eastAsia="ＭＳ Ｐ明朝" w:hAnsi="Arial" w:cs="Arial"/>
        </w:rPr>
      </w:pPr>
      <w:r w:rsidRPr="005A24F7">
        <w:rPr>
          <w:rFonts w:ascii="Arial" w:eastAsia="ＭＳ Ｐ明朝" w:hAnsi="Arial" w:cs="Arial"/>
        </w:rPr>
        <w:br/>
      </w:r>
      <w:r w:rsidRPr="005A24F7">
        <w:rPr>
          <w:rFonts w:ascii="Arial" w:eastAsia="ＭＳ Ｐ明朝" w:hAnsi="Arial" w:cs="Arial"/>
        </w:rPr>
        <w:br/>
      </w:r>
    </w:p>
    <w:p w:rsidR="00E83BCD" w:rsidRPr="00385B90" w:rsidRDefault="00874597" w:rsidP="00FA132E">
      <w:pPr>
        <w:pStyle w:val="4"/>
      </w:pPr>
      <w:r w:rsidRPr="005A24F7">
        <w:br w:type="page"/>
      </w:r>
      <w:bookmarkStart w:id="356" w:name="_Toc110251218"/>
      <w:r w:rsidR="00355CB9" w:rsidRPr="00385B90">
        <w:t>2.4</w:t>
      </w:r>
      <w:r w:rsidR="003B74AC">
        <w:t>2</w:t>
      </w:r>
      <w:r w:rsidR="00355CB9" w:rsidRPr="00385B90">
        <w:t>.3</w:t>
      </w:r>
      <w:r w:rsidR="00355CB9" w:rsidRPr="00385B90">
        <w:t xml:space="preserve">　階層構造</w:t>
      </w:r>
      <w:bookmarkEnd w:id="356"/>
    </w:p>
    <w:p w:rsidR="00874597" w:rsidRPr="005A24F7" w:rsidRDefault="00874597" w:rsidP="00874597">
      <w:pPr>
        <w:rPr>
          <w:rFonts w:ascii="Arial" w:eastAsia="ＭＳ Ｐ明朝" w:hAnsi="Arial" w:cs="Arial"/>
        </w:rPr>
      </w:pPr>
      <w:r w:rsidRPr="005A24F7">
        <w:rPr>
          <w:rFonts w:ascii="Arial" w:eastAsia="ＭＳ Ｐ明朝" w:hAnsi="ＭＳ Ｐ明朝" w:cs="Arial"/>
        </w:rPr>
        <w:t>下記の図は、「肝障害（ＳＭＱ）」の階層構造を示している。</w:t>
      </w:r>
    </w:p>
    <w:p w:rsidR="00874597" w:rsidRPr="005A24F7" w:rsidRDefault="009437BA" w:rsidP="00874597">
      <w:pPr>
        <w:rPr>
          <w:rFonts w:ascii="Arial" w:eastAsia="ＭＳ Ｐ明朝" w:hAnsi="Arial" w:cs="Arial"/>
        </w:rPr>
      </w:pPr>
      <w:r>
        <w:rPr>
          <w:rFonts w:ascii="Arial" w:eastAsia="ＭＳ Ｐ明朝" w:hAnsi="Arial" w:cs="Arial"/>
          <w:noProof/>
        </w:rPr>
        <w:pict>
          <v:shape id="テキスト ボックス 174" o:spid="_x0000_s1197" type="#_x0000_t202" style="position:absolute;left:0;text-align:left;margin-left:183.75pt;margin-top:14.7pt;width:94.5pt;height:51pt;z-index:2518292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">
            <v:textbox inset="5.85pt,.7pt,5.85pt,.7pt">
              <w:txbxContent>
                <w:p w:rsidR="00097093" w:rsidRPr="00607A8E" w:rsidRDefault="00097093" w:rsidP="0080494B">
                  <w:pPr>
                    <w:spacing w:beforeLines="50" w:before="120"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肝障害（</w:t>
                  </w:r>
                  <w:r w:rsidRPr="00607A8E">
                    <w:rPr>
                      <w:rFonts w:eastAsia="ＭＳ Ｐ明朝"/>
                      <w:sz w:val="20"/>
                    </w:rPr>
                    <w:t>SMQ</w:t>
                  </w:r>
                  <w:r w:rsidRPr="00607A8E">
                    <w:rPr>
                      <w:rFonts w:ascii="ＭＳ Ｐ明朝" w:eastAsia="ＭＳ Ｐ明朝" w:hAnsi="ＭＳ Ｐ明朝" w:hint="eastAsia"/>
                      <w:sz w:val="20"/>
                    </w:rPr>
                    <w:t>）</w:t>
                  </w:r>
                </w:p>
                <w:p w:rsidR="00097093" w:rsidRPr="00607A8E" w:rsidRDefault="00097093" w:rsidP="0080494B">
                  <w:pPr>
                    <w:spacing w:beforeLines="50" w:before="120" w:afterLines="20" w:after="48"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20000005</w:t>
                  </w:r>
                  <w:r w:rsidRPr="00607A8E">
                    <w:rPr>
                      <w:rFonts w:ascii="ＭＳ Ｐ明朝" w:eastAsia="ＭＳ Ｐ明朝" w:hAnsi="ＭＳ Ｐ明朝" w:hint="eastAsia"/>
                      <w:sz w:val="20"/>
                    </w:rPr>
                    <w:t>）</w:t>
                  </w:r>
                </w:p>
              </w:txbxContent>
            </v:textbox>
          </v:shape>
        </w:pict>
      </w:r>
    </w:p>
    <w:p w:rsidR="00874597" w:rsidRPr="005A24F7" w:rsidRDefault="00874597" w:rsidP="00874597">
      <w:pPr>
        <w:rPr>
          <w:rFonts w:ascii="Arial" w:eastAsia="ＭＳ Ｐ明朝" w:hAnsi="Arial" w:cs="Arial"/>
        </w:rPr>
      </w:pPr>
    </w:p>
    <w:p w:rsidR="00874597" w:rsidRPr="005A24F7" w:rsidRDefault="00874597" w:rsidP="00874597">
      <w:pPr>
        <w:rPr>
          <w:rFonts w:ascii="Arial" w:eastAsia="ＭＳ Ｐ明朝" w:hAnsi="Arial" w:cs="Arial"/>
        </w:rPr>
      </w:pPr>
    </w:p>
    <w:p w:rsidR="00874597" w:rsidRPr="005A24F7" w:rsidRDefault="009437BA" w:rsidP="00874597">
      <w:pPr>
        <w:rPr>
          <w:rFonts w:ascii="Arial" w:eastAsia="ＭＳ Ｐ明朝" w:hAnsi="Arial" w:cs="Arial"/>
        </w:rPr>
      </w:pPr>
      <w:r>
        <w:rPr>
          <w:rFonts w:ascii="Arial" w:eastAsia="ＭＳ Ｐ明朝" w:hAnsi="Arial" w:cs="Arial"/>
          <w:noProof/>
        </w:rPr>
        <w:pict>
          <v:line id="直線コネクタ 173" o:spid="_x0000_s1383" style="position:absolute;left:0;text-align:left;z-index:251555840;visibility:visible;mso-wrap-distance-left:3.17494mm;mso-wrap-distance-right:3.17494mm" from="232.5pt,12pt" to="232.5pt,2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"/>
        </w:pict>
      </w:r>
    </w:p>
    <w:p w:rsidR="00874597" w:rsidRPr="005A24F7" w:rsidRDefault="009437BA" w:rsidP="00874597">
      <w:pPr>
        <w:rPr>
          <w:rFonts w:ascii="Arial" w:eastAsia="ＭＳ Ｐ明朝" w:hAnsi="Arial" w:cs="Arial"/>
        </w:rPr>
      </w:pPr>
      <w:r>
        <w:rPr>
          <w:rFonts w:ascii="Arial" w:eastAsia="ＭＳ Ｐ明朝" w:hAnsi="Arial" w:cs="Arial"/>
          <w:noProof/>
        </w:rPr>
        <w:pict>
          <v:line id="直線コネクタ 172" o:spid="_x0000_s1382" style="position:absolute;left:0;text-align:left;z-index:251475968;visibility:visible;mso-wrap-distance-left:3.17494mm;mso-wrap-distance-right:3.17494mm" from="263.9pt,8.25pt" to="263.9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"/>
        </w:pict>
      </w:r>
      <w:r>
        <w:rPr>
          <w:rFonts w:ascii="Arial" w:eastAsia="ＭＳ Ｐ明朝" w:hAnsi="Arial" w:cs="Arial"/>
          <w:noProof/>
        </w:rPr>
        <w:pict>
          <v:line id="直線コネクタ 170" o:spid="_x0000_s1381" style="position:absolute;left:0;text-align:left;z-index:251472896;visibility:visible;mso-wrap-distance-left:3.17494mm;mso-wrap-distance-right:3.17494mm" from="437.95pt,8.25pt" to="437.9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"/>
        </w:pict>
      </w:r>
      <w:r>
        <w:rPr>
          <w:rFonts w:ascii="Arial" w:eastAsia="ＭＳ Ｐ明朝" w:hAnsi="Arial" w:cs="Arial"/>
          <w:noProof/>
        </w:rPr>
        <w:pict>
          <v:line id="直線コネクタ 168" o:spid="_x0000_s1380" style="position:absolute;left:0;text-align:left;z-index:251479040;visibility:visible;mso-wrap-distance-left:3.17494mm;mso-wrap-distance-right:3.17494mm" from="354.75pt,8.25pt" to="354.7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"/>
        </w:pict>
      </w:r>
      <w:r>
        <w:rPr>
          <w:rFonts w:ascii="Arial" w:eastAsia="ＭＳ Ｐ明朝" w:hAnsi="Arial" w:cs="Arial"/>
          <w:noProof/>
        </w:rPr>
        <w:pict>
          <v:line id="直線コネクタ 167" o:spid="_x0000_s1379" style="position:absolute;left:0;text-align:left;z-index:251565056;visibility:visible;mso-wrap-distance-left:3.17494mm;mso-wrap-distance-right:3.17494mm" from="183.75pt,8.25pt" to="183.7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"/>
        </w:pict>
      </w:r>
      <w:r>
        <w:rPr>
          <w:rFonts w:ascii="Arial" w:eastAsia="ＭＳ Ｐ明朝" w:hAnsi="Arial" w:cs="Arial"/>
          <w:noProof/>
        </w:rPr>
        <w:pict>
          <v:line id="直線コネクタ 169" o:spid="_x0000_s1378" style="position:absolute;left:0;text-align:left;flip:x;z-index:251549696;visibility:visible;mso-wrap-distance-left:3.17497mm;mso-wrap-distance-right:3.17497mm" from="69.6pt,8.15pt" to="69.6pt,2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"/>
        </w:pict>
      </w:r>
      <w:r>
        <w:rPr>
          <w:rFonts w:ascii="Arial" w:eastAsia="ＭＳ Ｐ明朝" w:hAnsi="Arial" w:cs="Arial"/>
          <w:noProof/>
        </w:rPr>
        <w:pict>
          <v:line id="直線コネクタ 171" o:spid="_x0000_s1377" style="position:absolute;left:0;text-align:left;z-index:251561984;visibility:visible;mso-wrap-distance-top:-6e-5mm;mso-wrap-distance-bottom:-6e-5mm" from="69.6pt,8.15pt" to="438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"/>
        </w:pict>
      </w:r>
    </w:p>
    <w:p w:rsidR="00874597" w:rsidRPr="005A24F7" w:rsidRDefault="009437BA" w:rsidP="00874597">
      <w:pPr>
        <w:rPr>
          <w:rFonts w:ascii="Arial" w:eastAsia="ＭＳ Ｐ明朝" w:hAnsi="Arial" w:cs="Arial"/>
        </w:rPr>
      </w:pPr>
      <w:r>
        <w:rPr>
          <w:rFonts w:ascii="Arial" w:eastAsia="ＭＳ Ｐ明朝" w:hAnsi="Arial" w:cs="Arial"/>
          <w:noProof/>
        </w:rPr>
        <w:pict>
          <v:shape id="テキスト ボックス 164" o:spid="_x0000_s1198" type="#_x0000_t202" style="position:absolute;left:0;text-align:left;margin-left:232.05pt;margin-top:4.5pt;width:68.85pt;height:79.95pt;z-index:2516561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">
            <v:textbox inset="5.85pt,.7pt,5.85pt,.7pt">
              <w:txbxContent>
                <w:p w:rsidR="00097093" w:rsidRPr="00607A8E" w:rsidRDefault="00097093" w:rsidP="0080494B">
                  <w:pPr>
                    <w:spacing w:beforeLines="100" w:before="240" w:line="0" w:lineRule="atLeast"/>
                    <w:jc w:val="center"/>
                    <w:rPr>
                      <w:rFonts w:ascii="ＭＳ Ｐ明朝" w:eastAsia="ＭＳ Ｐ明朝" w:hAnsi="ＭＳ Ｐ明朝"/>
                      <w:sz w:val="20"/>
                    </w:rPr>
                  </w:pPr>
                  <w:r>
                    <w:rPr>
                      <w:rFonts w:ascii="ＭＳ Ｐ明朝" w:eastAsia="ＭＳ Ｐ明朝" w:hAnsi="ＭＳ Ｐ明朝" w:hint="eastAsia"/>
                      <w:sz w:val="20"/>
                    </w:rPr>
                    <w:t>肝感</w:t>
                  </w:r>
                  <w:r w:rsidRPr="00607A8E">
                    <w:rPr>
                      <w:rFonts w:ascii="ＭＳ Ｐ明朝" w:eastAsia="ＭＳ Ｐ明朝" w:hAnsi="ＭＳ Ｐ明朝" w:hint="eastAsia"/>
                      <w:sz w:val="20"/>
                    </w:rPr>
                    <w:t>（</w:t>
                  </w:r>
                  <w:r w:rsidRPr="00607A8E">
                    <w:rPr>
                      <w:rFonts w:eastAsia="ＭＳ Ｐ明朝"/>
                      <w:sz w:val="20"/>
                    </w:rPr>
                    <w:t>SMQ</w:t>
                  </w:r>
                  <w:r w:rsidRPr="00607A8E">
                    <w:rPr>
                      <w:rFonts w:ascii="ＭＳ Ｐ明朝" w:eastAsia="ＭＳ Ｐ明朝" w:hAnsi="ＭＳ Ｐ明朝" w:hint="eastAsia"/>
                      <w:sz w:val="20"/>
                    </w:rPr>
                    <w:t>）</w:t>
                  </w:r>
                </w:p>
                <w:p w:rsidR="00097093" w:rsidRPr="00607A8E" w:rsidRDefault="00097093" w:rsidP="0080494B">
                  <w:pPr>
                    <w:spacing w:beforeLines="100" w:before="240"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20000016</w:t>
                  </w:r>
                  <w:r w:rsidRPr="00607A8E">
                    <w:rPr>
                      <w:rFonts w:ascii="ＭＳ Ｐ明朝" w:eastAsia="ＭＳ Ｐ明朝" w:hAnsi="ＭＳ Ｐ明朝" w:hint="eastAsia"/>
                      <w:sz w:val="20"/>
                    </w:rPr>
                    <w:t>）</w:t>
                  </w:r>
                </w:p>
              </w:txbxContent>
            </v:textbox>
          </v:shape>
        </w:pict>
      </w:r>
      <w:r>
        <w:rPr>
          <w:rFonts w:ascii="Arial" w:eastAsia="ＭＳ Ｐ明朝" w:hAnsi="Arial" w:cs="Arial"/>
          <w:noProof/>
        </w:rPr>
        <w:pict>
          <v:shape id="テキスト ボックス 166" o:spid="_x0000_s1199" type="#_x0000_t202" style="position:absolute;left:0;text-align:left;margin-left:395.4pt;margin-top:4.5pt;width:72.8pt;height:79.95pt;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">
            <v:textbox inset="5.85pt,.7pt,5.85pt,.7pt">
              <w:txbxContent>
                <w:p w:rsidR="00097093" w:rsidRPr="00607A8E" w:rsidRDefault="00097093" w:rsidP="0080494B">
                  <w:pPr>
                    <w:spacing w:beforeLines="100" w:before="240" w:line="0" w:lineRule="atLeast"/>
                    <w:jc w:val="left"/>
                    <w:rPr>
                      <w:rFonts w:ascii="ＭＳ Ｐ明朝" w:eastAsia="ＭＳ Ｐ明朝" w:hAnsi="ＭＳ Ｐ明朝"/>
                      <w:sz w:val="20"/>
                    </w:rPr>
                  </w:pPr>
                  <w:r w:rsidRPr="00607A8E">
                    <w:rPr>
                      <w:rFonts w:ascii="ＭＳ Ｐ明朝" w:eastAsia="ＭＳ Ｐ明朝" w:hAnsi="ＭＳ Ｐ明朝" w:hint="eastAsia"/>
                      <w:sz w:val="20"/>
                    </w:rPr>
                    <w:t>妊娠関連の肝障害（</w:t>
                  </w:r>
                  <w:r w:rsidRPr="00607A8E">
                    <w:rPr>
                      <w:rFonts w:eastAsia="ＭＳ Ｐ明朝"/>
                      <w:sz w:val="20"/>
                    </w:rPr>
                    <w:t>SMQ</w:t>
                  </w:r>
                  <w:r w:rsidRPr="00607A8E">
                    <w:rPr>
                      <w:rFonts w:ascii="ＭＳ Ｐ明朝" w:eastAsia="ＭＳ Ｐ明朝" w:hAnsi="ＭＳ Ｐ明朝" w:hint="eastAsia"/>
                      <w:sz w:val="20"/>
                    </w:rPr>
                    <w:t>）</w:t>
                  </w:r>
                </w:p>
                <w:p w:rsidR="00097093" w:rsidRPr="00607A8E" w:rsidRDefault="00097093" w:rsidP="00607A8E">
                  <w:pPr>
                    <w:spacing w:before="120"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20000018</w:t>
                  </w:r>
                  <w:r w:rsidRPr="00607A8E">
                    <w:rPr>
                      <w:rFonts w:ascii="ＭＳ Ｐ明朝" w:eastAsia="ＭＳ Ｐ明朝" w:hAnsi="ＭＳ Ｐ明朝" w:hint="eastAsia"/>
                      <w:sz w:val="20"/>
                    </w:rPr>
                    <w:t>）</w:t>
                  </w:r>
                </w:p>
              </w:txbxContent>
            </v:textbox>
          </v:shape>
        </w:pict>
      </w:r>
      <w:r>
        <w:rPr>
          <w:rFonts w:ascii="Arial" w:eastAsia="ＭＳ Ｐ明朝" w:hAnsi="Arial" w:cs="Arial"/>
          <w:noProof/>
        </w:rPr>
        <w:pict>
          <v:shape id="テキスト ボックス 165" o:spid="_x0000_s1200" type="#_x0000_t202" style="position:absolute;left:0;text-align:left;margin-left:305.55pt;margin-top:4.5pt;width:86.85pt;height:79.95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">
            <v:textbox inset="5.85pt,.7pt,5.85pt,.7pt">
              <w:txbxContent>
                <w:p w:rsidR="00097093" w:rsidRPr="00607A8E" w:rsidRDefault="00097093" w:rsidP="0080494B">
                  <w:pPr>
                    <w:spacing w:beforeLines="100" w:before="240" w:afterLines="50" w:after="120" w:line="0" w:lineRule="atLeast"/>
                    <w:ind w:rightChars="-50" w:right="-105"/>
                    <w:jc w:val="left"/>
                    <w:rPr>
                      <w:rFonts w:ascii="ＭＳ Ｐ明朝" w:eastAsia="ＭＳ Ｐ明朝" w:hAnsi="ＭＳ Ｐ明朝"/>
                      <w:sz w:val="20"/>
                    </w:rPr>
                  </w:pPr>
                  <w:r w:rsidRPr="00607A8E">
                    <w:rPr>
                      <w:rFonts w:ascii="ＭＳ Ｐ明朝" w:eastAsia="ＭＳ Ｐ明朝" w:hAnsi="ＭＳ Ｐ明朝" w:hint="eastAsia"/>
                      <w:sz w:val="20"/>
                    </w:rPr>
                    <w:t>明確にアルコール関連と報告された肝障害（</w:t>
                  </w:r>
                  <w:r w:rsidRPr="00607A8E">
                    <w:rPr>
                      <w:rFonts w:eastAsia="ＭＳ Ｐ明朝"/>
                      <w:sz w:val="20"/>
                    </w:rPr>
                    <w:t>SMQ</w:t>
                  </w:r>
                  <w:r w:rsidRPr="00607A8E">
                    <w:rPr>
                      <w:rFonts w:ascii="ＭＳ Ｐ明朝" w:eastAsia="ＭＳ Ｐ明朝" w:hAnsi="ＭＳ Ｐ明朝" w:hint="eastAsia"/>
                      <w:sz w:val="20"/>
                    </w:rPr>
                    <w:t>）</w:t>
                  </w:r>
                </w:p>
                <w:p w:rsidR="00097093" w:rsidRPr="00607A8E" w:rsidRDefault="00097093" w:rsidP="0080494B">
                  <w:pPr>
                    <w:spacing w:beforeLines="25" w:before="60" w:line="24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20000017</w:t>
                  </w:r>
                  <w:r w:rsidRPr="00607A8E">
                    <w:rPr>
                      <w:rFonts w:ascii="ＭＳ Ｐ明朝" w:eastAsia="ＭＳ Ｐ明朝" w:hAnsi="ＭＳ Ｐ明朝" w:hint="eastAsia"/>
                      <w:sz w:val="20"/>
                    </w:rPr>
                    <w:t>）</w:t>
                  </w:r>
                </w:p>
              </w:txbxContent>
            </v:textbox>
          </v:shape>
        </w:pict>
      </w:r>
      <w:r>
        <w:rPr>
          <w:rFonts w:ascii="Arial" w:eastAsia="ＭＳ Ｐ明朝" w:hAnsi="Arial" w:cs="Arial"/>
          <w:noProof/>
        </w:rPr>
        <w:pict>
          <v:shape id="テキスト ボックス 163" o:spid="_x0000_s1201" type="#_x0000_t202" style="position:absolute;left:0;text-align:left;margin-left:124.3pt;margin-top:4.5pt;width:101.45pt;height:79.95pt;z-index:2516449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">
            <v:textbox inset="5.85pt,.7pt,5.85pt,.7pt">
              <w:txbxContent>
                <w:p w:rsidR="00097093" w:rsidRPr="00607A8E" w:rsidRDefault="00097093" w:rsidP="0080494B">
                  <w:pPr>
                    <w:spacing w:beforeLines="50" w:before="120" w:line="0" w:lineRule="atLeast"/>
                    <w:jc w:val="left"/>
                    <w:rPr>
                      <w:rFonts w:ascii="ＭＳ Ｐ明朝" w:eastAsia="ＭＳ Ｐ明朝" w:hAnsi="ＭＳ Ｐ明朝"/>
                      <w:sz w:val="20"/>
                    </w:rPr>
                  </w:pPr>
                  <w:r w:rsidRPr="00607A8E">
                    <w:rPr>
                      <w:rFonts w:ascii="ＭＳ Ｐ明朝" w:eastAsia="ＭＳ Ｐ明朝" w:hAnsi="ＭＳ Ｐ明朝" w:hint="eastAsia"/>
                      <w:sz w:val="20"/>
                    </w:rPr>
                    <w:t>肝臓の先天性、家族性、新生児および遺伝性障害（</w:t>
                  </w:r>
                  <w:r w:rsidRPr="00607A8E">
                    <w:rPr>
                      <w:rFonts w:eastAsia="ＭＳ Ｐ明朝"/>
                      <w:sz w:val="20"/>
                    </w:rPr>
                    <w:t>SMQ</w:t>
                  </w:r>
                  <w:r w:rsidRPr="00607A8E">
                    <w:rPr>
                      <w:rFonts w:ascii="ＭＳ Ｐ明朝" w:eastAsia="ＭＳ Ｐ明朝" w:hAnsi="ＭＳ Ｐ明朝" w:hint="eastAsia"/>
                      <w:sz w:val="20"/>
                    </w:rPr>
                    <w:t>）</w:t>
                  </w:r>
                </w:p>
                <w:p w:rsidR="00097093" w:rsidRPr="00607A8E" w:rsidRDefault="00097093" w:rsidP="0080494B">
                  <w:pPr>
                    <w:spacing w:beforeLines="50" w:before="120"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20000014</w:t>
                  </w:r>
                  <w:r w:rsidRPr="00607A8E">
                    <w:rPr>
                      <w:rFonts w:ascii="ＭＳ Ｐ明朝" w:eastAsia="ＭＳ Ｐ明朝" w:hAnsi="ＭＳ Ｐ明朝" w:hint="eastAsia"/>
                      <w:sz w:val="20"/>
                    </w:rPr>
                    <w:t>）</w:t>
                  </w:r>
                </w:p>
              </w:txbxContent>
            </v:textbox>
          </v:shape>
        </w:pict>
      </w:r>
      <w:r>
        <w:rPr>
          <w:rFonts w:ascii="Arial" w:eastAsia="ＭＳ Ｐ明朝" w:hAnsi="Arial" w:cs="Arial"/>
          <w:noProof/>
        </w:rPr>
        <w:pict>
          <v:shape id="テキスト ボックス 162" o:spid="_x0000_s1202" type="#_x0000_t202" style="position:absolute;left:0;text-align:left;margin-left:15.75pt;margin-top:5.25pt;width:102.75pt;height:79.95pt;z-index:2516264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">
            <v:textbox inset="5.85pt,.7pt,5.85pt,.7pt">
              <w:txbxContent>
                <w:p w:rsidR="00097093" w:rsidRPr="00607A8E" w:rsidRDefault="00097093" w:rsidP="0080494B">
                  <w:pPr>
                    <w:spacing w:beforeLines="100" w:before="240" w:line="0" w:lineRule="atLeast"/>
                    <w:ind w:leftChars="30" w:left="63" w:rightChars="-60" w:right="-126"/>
                    <w:jc w:val="left"/>
                    <w:rPr>
                      <w:rFonts w:ascii="ＭＳ Ｐ明朝" w:eastAsia="ＭＳ Ｐ明朝" w:hAnsi="ＭＳ Ｐ明朝"/>
                      <w:sz w:val="20"/>
                    </w:rPr>
                  </w:pPr>
                  <w:r w:rsidRPr="00607A8E">
                    <w:rPr>
                      <w:rFonts w:ascii="ＭＳ Ｐ明朝" w:eastAsia="ＭＳ Ｐ明朝" w:hAnsi="ＭＳ Ｐ明朝" w:hint="eastAsia"/>
                      <w:sz w:val="20"/>
                    </w:rPr>
                    <w:t>薬剤に関連する肝障害－包括的検索（</w:t>
                  </w:r>
                  <w:r w:rsidRPr="00607A8E">
                    <w:rPr>
                      <w:rFonts w:eastAsia="ＭＳ Ｐ明朝"/>
                      <w:sz w:val="20"/>
                    </w:rPr>
                    <w:t>SMQ</w:t>
                  </w:r>
                  <w:r w:rsidRPr="00607A8E">
                    <w:rPr>
                      <w:rFonts w:ascii="ＭＳ Ｐ明朝" w:eastAsia="ＭＳ Ｐ明朝" w:hAnsi="ＭＳ Ｐ明朝" w:hint="eastAsia"/>
                      <w:sz w:val="20"/>
                    </w:rPr>
                    <w:t>）</w:t>
                  </w:r>
                </w:p>
                <w:p w:rsidR="00097093" w:rsidRPr="00607A8E" w:rsidRDefault="00097093" w:rsidP="00607A8E">
                  <w:pPr>
                    <w:spacing w:before="120"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20000006</w:t>
                  </w:r>
                  <w:r w:rsidRPr="00607A8E">
                    <w:rPr>
                      <w:rFonts w:ascii="ＭＳ Ｐ明朝" w:eastAsia="ＭＳ Ｐ明朝" w:hAnsi="ＭＳ Ｐ明朝" w:hint="eastAsia"/>
                      <w:sz w:val="20"/>
                    </w:rPr>
                    <w:t>）</w:t>
                  </w:r>
                </w:p>
              </w:txbxContent>
            </v:textbox>
          </v:shape>
        </w:pict>
      </w:r>
    </w:p>
    <w:p w:rsidR="00874597" w:rsidRPr="005A24F7" w:rsidRDefault="00874597" w:rsidP="00874597">
      <w:pPr>
        <w:rPr>
          <w:rFonts w:ascii="Arial" w:eastAsia="ＭＳ Ｐ明朝" w:hAnsi="Arial" w:cs="Arial"/>
        </w:rPr>
      </w:pPr>
    </w:p>
    <w:p w:rsidR="00874597" w:rsidRPr="005A24F7" w:rsidRDefault="00874597" w:rsidP="00874597">
      <w:pPr>
        <w:rPr>
          <w:rFonts w:ascii="Arial" w:eastAsia="ＭＳ Ｐ明朝" w:hAnsi="Arial" w:cs="Arial"/>
        </w:rPr>
      </w:pPr>
    </w:p>
    <w:p w:rsidR="00874597" w:rsidRPr="005A24F7" w:rsidRDefault="009437BA" w:rsidP="00874597">
      <w:pPr>
        <w:rPr>
          <w:rFonts w:ascii="Arial" w:eastAsia="ＭＳ Ｐ明朝" w:hAnsi="Arial" w:cs="Arial"/>
        </w:rPr>
      </w:pPr>
      <w:r>
        <w:rPr>
          <w:rFonts w:ascii="Arial" w:eastAsia="ＭＳ Ｐ明朝" w:hAnsi="Arial" w:cs="Arial"/>
          <w:noProof/>
        </w:rPr>
        <w:pict>
          <v:line id="直線コネクタ 158" o:spid="_x0000_s1376" style="position:absolute;left:0;text-align:left;z-index:251552768;visibility:visible" from="330.75pt,15.75pt" to="330.9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"/>
        </w:pict>
      </w:r>
      <w:r>
        <w:rPr>
          <w:rFonts w:ascii="Arial" w:eastAsia="ＭＳ Ｐ明朝" w:hAnsi="Arial" w:cs="Arial"/>
          <w:noProof/>
        </w:rPr>
        <w:pict>
          <v:line id="直線コネクタ 159" o:spid="_x0000_s1375" style="position:absolute;left:0;text-align:left;z-index:251543552;visibility:visible;mso-wrap-distance-left:3.17494mm;mso-wrap-distance-right:3.17494mm" from="19.5pt,15.75pt" to="19.5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"/>
        </w:pict>
      </w:r>
      <w:r>
        <w:rPr>
          <w:rFonts w:ascii="Arial" w:eastAsia="ＭＳ Ｐ明朝" w:hAnsi="Arial" w:cs="Arial"/>
          <w:noProof/>
        </w:rPr>
        <w:pict>
          <v:line id="直線コネクタ 161" o:spid="_x0000_s1374" style="position:absolute;left:0;text-align:left;z-index:251568128;visibility:visible;mso-wrap-distance-left:3.17494mm;mso-wrap-distance-right:3.17494mm" from="118.5pt,15.85pt" to="118.5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"/>
        </w:pict>
      </w:r>
    </w:p>
    <w:p w:rsidR="00874597" w:rsidRPr="005A24F7" w:rsidRDefault="009437BA" w:rsidP="00874597">
      <w:pPr>
        <w:rPr>
          <w:rFonts w:ascii="Arial" w:eastAsia="ＭＳ Ｐ明朝" w:hAnsi="Arial" w:cs="Arial"/>
        </w:rPr>
      </w:pPr>
      <w:r>
        <w:rPr>
          <w:rFonts w:ascii="Arial" w:eastAsia="ＭＳ Ｐ明朝" w:hAnsi="Arial" w:cs="Arial"/>
          <w:noProof/>
        </w:rPr>
        <w:pict>
          <v:line id="_x0000_s1373" style="position:absolute;left:0;text-align:left;z-index:251832320;visibility:visible;mso-wrap-distance-left:3.17494mm;mso-wrap-distance-right:3.17494mm" from="72.7pt,13.5pt" to="72.7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"/>
        </w:pict>
      </w:r>
    </w:p>
    <w:p w:rsidR="00874597" w:rsidRPr="005A24F7" w:rsidRDefault="009437BA" w:rsidP="00874597">
      <w:pPr>
        <w:rPr>
          <w:rFonts w:ascii="Arial" w:eastAsia="ＭＳ Ｐ明朝" w:hAnsi="Arial" w:cs="Arial"/>
        </w:rPr>
      </w:pPr>
      <w:r>
        <w:rPr>
          <w:rFonts w:ascii="Arial" w:eastAsia="ＭＳ Ｐ明朝" w:hAnsi="Arial" w:cs="Arial"/>
          <w:noProof/>
        </w:rPr>
        <w:pict>
          <v:shape id="テキスト ボックス 153" o:spid="_x0000_s1203" type="#_x0000_t202" style="position:absolute;left:0;text-align:left;margin-left:300.9pt;margin-top:14pt;width:94.5pt;height:73.4pt;z-index:2517432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">
            <v:textbox inset="5.85pt,.7pt,5.85pt,.7pt">
              <w:txbxContent>
                <w:p w:rsidR="00097093" w:rsidRPr="00607A8E" w:rsidRDefault="00097093" w:rsidP="003D2A72">
                  <w:pPr>
                    <w:spacing w:before="200"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肝臓に関連する凝固および出血障害</w:t>
                  </w:r>
                </w:p>
                <w:p w:rsidR="00097093" w:rsidRPr="00607A8E" w:rsidRDefault="00097093" w:rsidP="00D45079">
                  <w:pPr>
                    <w:spacing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SMQ</w:t>
                  </w:r>
                  <w:r w:rsidRPr="00607A8E">
                    <w:rPr>
                      <w:rFonts w:ascii="ＭＳ Ｐ明朝" w:eastAsia="ＭＳ Ｐ明朝" w:hAnsi="ＭＳ Ｐ明朝" w:hint="eastAsia"/>
                      <w:sz w:val="20"/>
                    </w:rPr>
                    <w:t>）</w:t>
                  </w:r>
                </w:p>
                <w:p w:rsidR="00097093" w:rsidRPr="00607A8E" w:rsidRDefault="00097093" w:rsidP="00BB3707">
                  <w:pPr>
                    <w:spacing w:line="320" w:lineRule="exac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20000015</w:t>
                  </w:r>
                  <w:r w:rsidRPr="00607A8E">
                    <w:rPr>
                      <w:rFonts w:ascii="ＭＳ Ｐ明朝" w:eastAsia="ＭＳ Ｐ明朝" w:hAnsi="ＭＳ Ｐ明朝" w:hint="eastAsia"/>
                      <w:sz w:val="20"/>
                    </w:rPr>
                    <w:t>）</w:t>
                  </w:r>
                </w:p>
                <w:p w:rsidR="00097093" w:rsidRPr="00607A8E" w:rsidRDefault="00097093" w:rsidP="00874597">
                  <w:pPr>
                    <w:spacing w:line="240" w:lineRule="auto"/>
                    <w:jc w:val="center"/>
                    <w:rPr>
                      <w:rFonts w:ascii="ＭＳ Ｐ明朝" w:eastAsia="ＭＳ Ｐ明朝" w:hAnsi="ＭＳ Ｐ明朝"/>
                      <w:sz w:val="20"/>
                    </w:rPr>
                  </w:pPr>
                </w:p>
              </w:txbxContent>
            </v:textbox>
          </v:shape>
        </w:pict>
      </w:r>
      <w:r>
        <w:rPr>
          <w:rFonts w:ascii="Arial" w:eastAsia="ＭＳ Ｐ明朝" w:hAnsi="Arial" w:cs="Arial"/>
          <w:noProof/>
        </w:rPr>
        <w:pict>
          <v:shape id="テキスト ボックス 155" o:spid="_x0000_s1204" type="#_x0000_t202" style="position:absolute;left:0;text-align:left;margin-left:90.3pt;margin-top:13.9pt;width:89.25pt;height:72.75pt;z-index:2517094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">
            <v:textbox inset="5.85pt,.7pt,5.85pt,.7pt">
              <w:txbxContent>
                <w:p w:rsidR="00097093" w:rsidRPr="00607A8E" w:rsidRDefault="00097093" w:rsidP="0080494B">
                  <w:pPr>
                    <w:spacing w:beforeLines="25" w:before="60" w:line="0" w:lineRule="atLeast"/>
                    <w:ind w:rightChars="-50" w:right="-105"/>
                    <w:jc w:val="left"/>
                    <w:rPr>
                      <w:rFonts w:ascii="ＭＳ Ｐ明朝" w:eastAsia="ＭＳ Ｐ明朝" w:hAnsi="ＭＳ Ｐ明朝"/>
                      <w:sz w:val="20"/>
                    </w:rPr>
                  </w:pPr>
                  <w:r w:rsidRPr="00607A8E">
                    <w:rPr>
                      <w:rFonts w:ascii="ＭＳ Ｐ明朝" w:eastAsia="ＭＳ Ｐ明朝" w:hAnsi="ＭＳ Ｐ明朝" w:hint="eastAsia"/>
                      <w:sz w:val="20"/>
                    </w:rPr>
                    <w:t>肝臓関連臨床検査、徴候および症状（</w:t>
                  </w:r>
                  <w:r w:rsidRPr="00607A8E">
                    <w:rPr>
                      <w:rFonts w:eastAsia="ＭＳ Ｐ明朝"/>
                      <w:sz w:val="20"/>
                    </w:rPr>
                    <w:t>SMQ</w:t>
                  </w:r>
                  <w:r w:rsidRPr="00607A8E">
                    <w:rPr>
                      <w:rFonts w:ascii="ＭＳ Ｐ明朝" w:eastAsia="ＭＳ Ｐ明朝" w:hAnsi="ＭＳ Ｐ明朝" w:hint="eastAsia"/>
                      <w:sz w:val="20"/>
                    </w:rPr>
                    <w:t>）</w:t>
                  </w:r>
                </w:p>
                <w:p w:rsidR="00097093" w:rsidRPr="00607A8E" w:rsidRDefault="00097093" w:rsidP="00BB3707">
                  <w:pPr>
                    <w:spacing w:before="100" w:beforeAutospacing="1" w:line="120" w:lineRule="exac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20000008</w:t>
                  </w:r>
                  <w:r w:rsidRPr="00607A8E">
                    <w:rPr>
                      <w:rFonts w:ascii="ＭＳ Ｐ明朝" w:eastAsia="ＭＳ Ｐ明朝" w:hAnsi="ＭＳ Ｐ明朝" w:hint="eastAsia"/>
                      <w:sz w:val="20"/>
                    </w:rPr>
                    <w:t>）</w:t>
                  </w:r>
                </w:p>
                <w:p w:rsidR="00097093" w:rsidRPr="00607A8E" w:rsidRDefault="00097093">
                  <w:pPr>
                    <w:spacing w:line="0" w:lineRule="atLeast"/>
                    <w:jc w:val="center"/>
                    <w:rPr>
                      <w:rFonts w:ascii="ＭＳ Ｐ明朝" w:eastAsia="ＭＳ Ｐ明朝" w:hAnsi="ＭＳ Ｐ明朝"/>
                      <w:sz w:val="20"/>
                    </w:rPr>
                  </w:pPr>
                </w:p>
              </w:txbxContent>
            </v:textbox>
          </v:shape>
        </w:pict>
      </w:r>
      <w:r>
        <w:rPr>
          <w:rFonts w:ascii="Arial" w:eastAsia="ＭＳ Ｐ明朝" w:hAnsi="Arial" w:cs="Arial"/>
          <w:noProof/>
        </w:rPr>
        <w:pict>
          <v:shape id="テキスト ボックス 156" o:spid="_x0000_s1205" type="#_x0000_t202" style="position:absolute;left:0;text-align:left;margin-left:193.95pt;margin-top:14.65pt;width:89.25pt;height:73.5pt;z-index:2517278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">
            <v:textbox inset="5.85pt,.7pt,5.85pt,.7pt">
              <w:txbxContent>
                <w:p w:rsidR="00097093" w:rsidRPr="00607A8E" w:rsidRDefault="00097093" w:rsidP="0080494B">
                  <w:pPr>
                    <w:spacing w:beforeLines="50" w:before="120" w:line="0" w:lineRule="atLeast"/>
                    <w:jc w:val="left"/>
                    <w:rPr>
                      <w:rFonts w:ascii="ＭＳ Ｐ明朝" w:eastAsia="ＭＳ Ｐ明朝" w:hAnsi="ＭＳ Ｐ明朝"/>
                      <w:sz w:val="20"/>
                    </w:rPr>
                  </w:pPr>
                  <w:r w:rsidRPr="00607A8E">
                    <w:rPr>
                      <w:rFonts w:ascii="ＭＳ Ｐ明朝" w:eastAsia="ＭＳ Ｐ明朝" w:hAnsi="ＭＳ Ｐ明朝" w:hint="eastAsia"/>
                      <w:sz w:val="20"/>
                    </w:rPr>
                    <w:t>肝臓に起因する胆汁うっ滞および黄疸（</w:t>
                  </w:r>
                  <w:r w:rsidRPr="00607A8E">
                    <w:rPr>
                      <w:rFonts w:eastAsia="ＭＳ Ｐ明朝"/>
                      <w:sz w:val="20"/>
                    </w:rPr>
                    <w:t>SMQ</w:t>
                  </w:r>
                  <w:r w:rsidRPr="00607A8E">
                    <w:rPr>
                      <w:rFonts w:ascii="ＭＳ Ｐ明朝" w:eastAsia="ＭＳ Ｐ明朝" w:hAnsi="ＭＳ Ｐ明朝" w:hint="eastAsia"/>
                      <w:sz w:val="20"/>
                    </w:rPr>
                    <w:t>）</w:t>
                  </w:r>
                </w:p>
                <w:p w:rsidR="00097093" w:rsidRPr="00607A8E" w:rsidRDefault="00097093" w:rsidP="00BB3707">
                  <w:pPr>
                    <w:spacing w:line="32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20000009</w:t>
                  </w:r>
                  <w:r w:rsidRPr="00607A8E">
                    <w:rPr>
                      <w:rFonts w:ascii="ＭＳ Ｐ明朝" w:eastAsia="ＭＳ Ｐ明朝" w:hAnsi="ＭＳ Ｐ明朝" w:hint="eastAsia"/>
                      <w:sz w:val="20"/>
                    </w:rPr>
                    <w:t>）</w:t>
                  </w:r>
                </w:p>
                <w:p w:rsidR="00097093" w:rsidRPr="00607A8E" w:rsidRDefault="00097093">
                  <w:pPr>
                    <w:spacing w:line="0" w:lineRule="atLeast"/>
                    <w:jc w:val="center"/>
                    <w:rPr>
                      <w:rFonts w:ascii="ＭＳ Ｐ明朝" w:eastAsia="ＭＳ Ｐ明朝" w:hAnsi="ＭＳ Ｐ明朝"/>
                      <w:sz w:val="20"/>
                    </w:rPr>
                  </w:pPr>
                </w:p>
              </w:txbxContent>
            </v:textbox>
          </v:shape>
        </w:pict>
      </w:r>
      <w:r>
        <w:rPr>
          <w:rFonts w:ascii="Arial" w:eastAsia="ＭＳ Ｐ明朝" w:hAnsi="Arial" w:cs="Arial"/>
          <w:noProof/>
        </w:rPr>
        <w:pict>
          <v:shape id="テキスト ボックス 154" o:spid="_x0000_s1206" type="#_x0000_t202" style="position:absolute;left:0;text-align:left;margin-left:-6pt;margin-top:13.9pt;width:84pt;height:72.75pt;z-index:2516910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">
            <v:textbox inset="5.85pt,.7pt,5.85pt,.7pt">
              <w:txbxContent>
                <w:p w:rsidR="00097093" w:rsidRPr="00607A8E" w:rsidRDefault="00097093" w:rsidP="0080494B">
                  <w:pPr>
                    <w:spacing w:beforeLines="60" w:before="144" w:line="0" w:lineRule="atLeast"/>
                    <w:jc w:val="left"/>
                    <w:rPr>
                      <w:rFonts w:ascii="ＭＳ Ｐ明朝" w:eastAsia="ＭＳ Ｐ明朝" w:hAnsi="ＭＳ Ｐ明朝"/>
                      <w:sz w:val="20"/>
                    </w:rPr>
                  </w:pPr>
                  <w:r w:rsidRPr="00607A8E">
                    <w:rPr>
                      <w:rFonts w:ascii="ＭＳ Ｐ明朝" w:eastAsia="ＭＳ Ｐ明朝" w:hAnsi="ＭＳ Ｐ明朝" w:hint="eastAsia"/>
                      <w:sz w:val="20"/>
                    </w:rPr>
                    <w:t>薬剤に関連する肝障害－重症事象のみ（</w:t>
                  </w:r>
                  <w:r w:rsidRPr="00607A8E">
                    <w:rPr>
                      <w:rFonts w:eastAsia="ＭＳ Ｐ明朝"/>
                      <w:sz w:val="20"/>
                    </w:rPr>
                    <w:t>SMQ</w:t>
                  </w:r>
                  <w:r w:rsidRPr="00607A8E">
                    <w:rPr>
                      <w:rFonts w:ascii="ＭＳ Ｐ明朝" w:eastAsia="ＭＳ Ｐ明朝" w:hAnsi="ＭＳ Ｐ明朝" w:hint="eastAsia"/>
                      <w:sz w:val="20"/>
                    </w:rPr>
                    <w:t>）</w:t>
                  </w:r>
                </w:p>
                <w:p w:rsidR="00097093" w:rsidRPr="00607A8E" w:rsidRDefault="00097093" w:rsidP="00607A8E">
                  <w:pPr>
                    <w:spacing w:before="20" w:line="280" w:lineRule="exac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20000007</w:t>
                  </w:r>
                  <w:r w:rsidRPr="00607A8E">
                    <w:rPr>
                      <w:rFonts w:ascii="ＭＳ Ｐ明朝" w:eastAsia="ＭＳ Ｐ明朝" w:hAnsi="ＭＳ Ｐ明朝" w:hint="eastAsia"/>
                      <w:sz w:val="20"/>
                    </w:rPr>
                    <w:t>）</w:t>
                  </w:r>
                </w:p>
                <w:p w:rsidR="00097093" w:rsidRPr="00607A8E" w:rsidRDefault="00097093" w:rsidP="00764B35">
                  <w:pPr>
                    <w:spacing w:line="240" w:lineRule="auto"/>
                    <w:jc w:val="center"/>
                    <w:rPr>
                      <w:rFonts w:ascii="ＭＳ Ｐ明朝" w:eastAsia="ＭＳ Ｐ明朝" w:hAnsi="ＭＳ Ｐ明朝"/>
                      <w:sz w:val="20"/>
                    </w:rPr>
                  </w:pPr>
                </w:p>
              </w:txbxContent>
            </v:textbox>
          </v:shape>
        </w:pict>
      </w:r>
      <w:r>
        <w:rPr>
          <w:rFonts w:ascii="Arial" w:eastAsia="ＭＳ Ｐ明朝" w:hAnsi="Arial" w:cs="Arial"/>
          <w:noProof/>
        </w:rPr>
        <w:pict>
          <v:line id="_x0000_s1372" style="position:absolute;left:0;text-align:left;z-index:251841536;visibility:visible;mso-wrap-distance-left:3.17494mm;mso-wrap-distance-right:3.17494mm" from="132.7pt,6pt" to="132.7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"/>
        </w:pict>
      </w:r>
      <w:r>
        <w:rPr>
          <w:rFonts w:ascii="Arial" w:eastAsia="ＭＳ Ｐ明朝" w:hAnsi="Arial" w:cs="Arial"/>
          <w:noProof/>
        </w:rPr>
        <w:pict>
          <v:line id="直線コネクタ 160" o:spid="_x0000_s1371" style="position:absolute;left:0;text-align:left;z-index:251485184;visibility:visible;mso-wrap-distance-left:3.17494mm;mso-wrap-distance-right:3.17494mm" from="229.45pt,5.35pt" to="229.4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"/>
        </w:pict>
      </w:r>
      <w:r>
        <w:rPr>
          <w:rFonts w:ascii="Arial" w:eastAsia="ＭＳ Ｐ明朝" w:hAnsi="Arial" w:cs="Arial"/>
          <w:noProof/>
        </w:rPr>
        <w:pict>
          <v:line id="_x0000_s1370" style="position:absolute;left:0;text-align:left;z-index:251844608;visibility:visible;mso-wrap-distance-left:3.17494mm;mso-wrap-distance-right:3.17494mm" from="338.95pt,6pt" to="338.9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"/>
        </w:pict>
      </w:r>
      <w:r>
        <w:rPr>
          <w:rFonts w:ascii="Arial" w:eastAsia="ＭＳ Ｐ明朝" w:hAnsi="Arial" w:cs="Arial"/>
          <w:noProof/>
        </w:rPr>
        <w:pict>
          <v:line id="直線コネクタ 157" o:spid="_x0000_s1369" style="position:absolute;left:0;text-align:left;flip:y;z-index:251482112;visibility:visible" from="27.75pt,6pt" to="338.25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"/>
        </w:pict>
      </w:r>
      <w:r>
        <w:rPr>
          <w:rFonts w:ascii="Arial" w:eastAsia="ＭＳ Ｐ明朝" w:hAnsi="Arial" w:cs="Arial"/>
          <w:noProof/>
        </w:rPr>
        <w:pict>
          <v:line id="_x0000_s1368" style="position:absolute;left:0;text-align:left;z-index:251838464;visibility:visible;mso-wrap-distance-left:3.17494mm;mso-wrap-distance-right:3.17494mm" from="28.45pt,6pt" to="28.4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"/>
        </w:pict>
      </w:r>
    </w:p>
    <w:p w:rsidR="00874597" w:rsidRPr="005A24F7" w:rsidRDefault="00874597" w:rsidP="00874597">
      <w:pPr>
        <w:rPr>
          <w:rFonts w:ascii="Arial" w:eastAsia="ＭＳ Ｐ明朝" w:hAnsi="Arial" w:cs="Arial"/>
        </w:rPr>
      </w:pPr>
    </w:p>
    <w:p w:rsidR="00874597" w:rsidRPr="005A24F7" w:rsidRDefault="00874597" w:rsidP="00874597">
      <w:pPr>
        <w:rPr>
          <w:rFonts w:ascii="Arial" w:eastAsia="ＭＳ Ｐ明朝" w:hAnsi="Arial" w:cs="Arial"/>
        </w:rPr>
      </w:pPr>
    </w:p>
    <w:p w:rsidR="00874597" w:rsidRPr="005A24F7" w:rsidRDefault="00874597" w:rsidP="00874597">
      <w:pPr>
        <w:rPr>
          <w:rFonts w:ascii="Arial" w:eastAsia="ＭＳ Ｐ明朝" w:hAnsi="Arial" w:cs="Arial"/>
        </w:rPr>
      </w:pPr>
    </w:p>
    <w:p w:rsidR="00874597" w:rsidRPr="005A24F7" w:rsidRDefault="009437BA" w:rsidP="00874597">
      <w:pPr>
        <w:rPr>
          <w:rFonts w:ascii="Arial" w:eastAsia="ＭＳ Ｐ明朝" w:hAnsi="Arial" w:cs="Arial"/>
        </w:rPr>
      </w:pPr>
      <w:r>
        <w:rPr>
          <w:rFonts w:ascii="Arial" w:eastAsia="ＭＳ Ｐ明朝" w:hAnsi="Arial" w:cs="Arial"/>
          <w:noProof/>
        </w:rPr>
        <w:pict>
          <v:line id="直線コネクタ 152" o:spid="_x0000_s1367" style="position:absolute;left:0;text-align:left;z-index:251617280;visibility:visible;mso-wrap-distance-left:3.17494mm;mso-wrap-distance-right:3.17494mm" from="18.7pt,14.65pt" to="18.7pt,2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"/>
        </w:pict>
      </w:r>
    </w:p>
    <w:p w:rsidR="00874597" w:rsidRPr="005A24F7" w:rsidRDefault="009437BA" w:rsidP="00874597">
      <w:pPr>
        <w:rPr>
          <w:rFonts w:ascii="Arial" w:eastAsia="ＭＳ Ｐ明朝" w:hAnsi="Arial" w:cs="Arial"/>
        </w:rPr>
      </w:pPr>
      <w:r>
        <w:rPr>
          <w:rFonts w:ascii="Arial" w:eastAsia="ＭＳ Ｐ明朝" w:hAnsi="Arial" w:cs="Arial"/>
          <w:noProof/>
        </w:rPr>
        <w:pict>
          <v:line id="直線コネクタ 151" o:spid="_x0000_s1366" style="position:absolute;left:0;text-align:left;z-index:251558912;visibility:visible;mso-wrap-distance-left:3.17494mm;mso-wrap-distance-right:3.17494mm" from="384.7pt,10.9pt" to="384.7pt,2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"/>
        </w:pict>
      </w:r>
      <w:r>
        <w:rPr>
          <w:rFonts w:ascii="Arial" w:eastAsia="ＭＳ Ｐ明朝" w:hAnsi="Arial" w:cs="Arial"/>
          <w:noProof/>
        </w:rPr>
        <w:pict>
          <v:line id="直線コネクタ 150" o:spid="_x0000_s1365" style="position:absolute;left:0;text-align:left;z-index:251546624;visibility:visible;mso-wrap-distance-left:3.17494mm;mso-wrap-distance-right:3.17494mm" from="278.95pt,10.9pt" to="278.95pt,2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"/>
        </w:pict>
      </w:r>
      <w:r>
        <w:rPr>
          <w:rFonts w:ascii="Arial" w:eastAsia="ＭＳ Ｐ明朝" w:hAnsi="Arial" w:cs="Arial"/>
          <w:noProof/>
        </w:rPr>
        <w:pict>
          <v:line id="直線コネクタ 149" o:spid="_x0000_s1364" style="position:absolute;left:0;text-align:left;z-index:251522048;visibility:visible;mso-wrap-distance-left:3.17494mm;mso-wrap-distance-right:3.17494mm" from="167.2pt,10.9pt" to="167.2pt,2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"/>
        </w:pict>
      </w:r>
      <w:r>
        <w:rPr>
          <w:rFonts w:ascii="Arial" w:eastAsia="ＭＳ Ｐ明朝" w:hAnsi="Arial" w:cs="Arial"/>
          <w:noProof/>
        </w:rPr>
        <w:pict>
          <v:line id="直線コネクタ 148" o:spid="_x0000_s1363" style="position:absolute;left:0;text-align:left;z-index:251512832;visibility:visible;mso-wrap-distance-left:3.17494mm;mso-wrap-distance-right:3.17494mm" from="59.95pt,10.9pt" to="59.95pt,2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"/>
        </w:pict>
      </w:r>
      <w:r>
        <w:rPr>
          <w:rFonts w:ascii="Arial" w:eastAsia="ＭＳ Ｐ明朝" w:hAnsi="Arial" w:cs="Arial"/>
          <w:noProof/>
        </w:rPr>
        <w:pict>
          <v:line id="直線コネクタ 147" o:spid="_x0000_s1362" style="position:absolute;left:0;text-align:left;flip:y;z-index:251488256;visibility:visible;mso-wrap-distance-top:-3e-5mm;mso-wrap-distance-bottom:-3e-5mm" from="18pt,10.85pt" to="384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"/>
        </w:pict>
      </w:r>
    </w:p>
    <w:p w:rsidR="00874597" w:rsidRPr="005A24F7" w:rsidRDefault="009437BA" w:rsidP="00874597">
      <w:pPr>
        <w:rPr>
          <w:rFonts w:ascii="Arial" w:eastAsia="ＭＳ Ｐ明朝" w:hAnsi="Arial" w:cs="Arial"/>
        </w:rPr>
      </w:pPr>
      <w:r>
        <w:rPr>
          <w:rFonts w:ascii="Arial" w:eastAsia="ＭＳ Ｐ明朝" w:hAnsi="Arial" w:cs="Arial"/>
          <w:noProof/>
        </w:rPr>
        <w:pict>
          <v:shape id="テキスト ボックス 145" o:spid="_x0000_s1207" type="#_x0000_t202" style="position:absolute;left:0;text-align:left;margin-left:112.5pt;margin-top:6.85pt;width:102.75pt;height:75.5pt;z-index:2517708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">
            <v:textbox inset="5.85pt,.7pt,5.85pt,.7pt">
              <w:txbxContent>
                <w:p w:rsidR="00097093" w:rsidRPr="00607A8E" w:rsidRDefault="00097093" w:rsidP="0080494B">
                  <w:pPr>
                    <w:spacing w:beforeLines="100" w:before="240" w:line="0" w:lineRule="atLeast"/>
                    <w:jc w:val="left"/>
                    <w:rPr>
                      <w:rFonts w:ascii="ＭＳ Ｐ明朝" w:eastAsia="ＭＳ Ｐ明朝" w:hAnsi="ＭＳ Ｐ明朝"/>
                      <w:sz w:val="20"/>
                    </w:rPr>
                  </w:pPr>
                  <w:r w:rsidRPr="00607A8E">
                    <w:rPr>
                      <w:rFonts w:ascii="ＭＳ Ｐ明朝" w:eastAsia="ＭＳ Ｐ明朝" w:hAnsi="ＭＳ Ｐ明朝" w:cs="Arial" w:hint="eastAsia"/>
                      <w:sz w:val="20"/>
                    </w:rPr>
                    <w:t>悪性および</w:t>
                  </w:r>
                  <w:r w:rsidRPr="00607A8E">
                    <w:rPr>
                      <w:rFonts w:ascii="ＭＳ Ｐ明朝" w:eastAsia="ＭＳ Ｐ明朝" w:hAnsi="ＭＳ Ｐ明朝" w:hint="eastAsia"/>
                      <w:sz w:val="20"/>
                    </w:rPr>
                    <w:t>詳細不明の肝新生物（</w:t>
                  </w:r>
                  <w:r w:rsidRPr="00607A8E">
                    <w:rPr>
                      <w:rFonts w:eastAsia="ＭＳ Ｐ明朝"/>
                      <w:sz w:val="20"/>
                    </w:rPr>
                    <w:t>SMQ</w:t>
                  </w:r>
                  <w:r w:rsidRPr="00607A8E">
                    <w:rPr>
                      <w:rFonts w:ascii="ＭＳ Ｐ明朝" w:eastAsia="ＭＳ Ｐ明朝" w:hAnsi="ＭＳ Ｐ明朝" w:hint="eastAsia"/>
                      <w:sz w:val="20"/>
                    </w:rPr>
                    <w:t>）</w:t>
                  </w:r>
                </w:p>
                <w:p w:rsidR="00097093" w:rsidRPr="00607A8E" w:rsidRDefault="00097093" w:rsidP="00BB3707">
                  <w:pPr>
                    <w:spacing w:line="40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20000011</w:t>
                  </w:r>
                  <w:r w:rsidRPr="00607A8E">
                    <w:rPr>
                      <w:rFonts w:ascii="ＭＳ Ｐ明朝" w:eastAsia="ＭＳ Ｐ明朝" w:hAnsi="ＭＳ Ｐ明朝" w:hint="eastAsia"/>
                      <w:sz w:val="20"/>
                    </w:rPr>
                    <w:t>）</w:t>
                  </w:r>
                </w:p>
              </w:txbxContent>
            </v:textbox>
          </v:shape>
        </w:pict>
      </w:r>
      <w:r>
        <w:rPr>
          <w:rFonts w:ascii="Arial" w:eastAsia="ＭＳ Ｐ明朝" w:hAnsi="Arial" w:cs="Arial"/>
          <w:noProof/>
        </w:rPr>
        <w:pict>
          <v:shape id="テキスト ボックス 143" o:spid="_x0000_s1208" type="#_x0000_t202" style="position:absolute;left:0;text-align:left;margin-left:340.2pt;margin-top:6.85pt;width:115.5pt;height:75.5pt;z-index:251789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">
            <v:textbox inset="5.85pt,.7pt,5.85pt,.7pt">
              <w:txbxContent>
                <w:p w:rsidR="00097093" w:rsidRPr="00607A8E" w:rsidRDefault="00097093" w:rsidP="0080494B">
                  <w:pPr>
                    <w:spacing w:beforeLines="50" w:before="120" w:line="0" w:lineRule="atLeast"/>
                    <w:jc w:val="left"/>
                    <w:rPr>
                      <w:rFonts w:ascii="ＭＳ Ｐ明朝" w:eastAsia="ＭＳ Ｐ明朝" w:hAnsi="ＭＳ Ｐ明朝"/>
                      <w:sz w:val="20"/>
                    </w:rPr>
                  </w:pPr>
                  <w:r w:rsidRPr="00607A8E">
                    <w:rPr>
                      <w:rFonts w:ascii="ＭＳ Ｐ明朝" w:eastAsia="ＭＳ Ｐ明朝" w:hAnsi="ＭＳ Ｐ明朝" w:hint="eastAsia"/>
                      <w:sz w:val="20"/>
                    </w:rPr>
                    <w:t>肝不全、肝線維症、肝硬変およびその他の肝細胞障害（</w:t>
                  </w:r>
                  <w:r w:rsidRPr="00607A8E">
                    <w:rPr>
                      <w:rFonts w:eastAsia="ＭＳ Ｐ明朝"/>
                      <w:sz w:val="20"/>
                    </w:rPr>
                    <w:t>SMQ</w:t>
                  </w:r>
                  <w:r w:rsidRPr="00607A8E">
                    <w:rPr>
                      <w:rFonts w:ascii="ＭＳ Ｐ明朝" w:eastAsia="ＭＳ Ｐ明朝" w:hAnsi="ＭＳ Ｐ明朝" w:hint="eastAsia"/>
                      <w:sz w:val="20"/>
                    </w:rPr>
                    <w:t>）</w:t>
                  </w:r>
                </w:p>
                <w:p w:rsidR="00097093" w:rsidRPr="00607A8E" w:rsidRDefault="00097093" w:rsidP="00BB3707">
                  <w:pPr>
                    <w:spacing w:line="360" w:lineRule="exac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20000013</w:t>
                  </w:r>
                  <w:r w:rsidRPr="00607A8E">
                    <w:rPr>
                      <w:rFonts w:ascii="ＭＳ Ｐ明朝" w:eastAsia="ＭＳ Ｐ明朝" w:hAnsi="ＭＳ Ｐ明朝" w:hint="eastAsia"/>
                      <w:sz w:val="20"/>
                    </w:rPr>
                    <w:t>）</w:t>
                  </w:r>
                </w:p>
              </w:txbxContent>
            </v:textbox>
          </v:shape>
        </w:pict>
      </w:r>
      <w:r>
        <w:rPr>
          <w:rFonts w:ascii="Arial" w:eastAsia="ＭＳ Ｐ明朝" w:hAnsi="Arial" w:cs="Arial"/>
          <w:noProof/>
        </w:rPr>
        <w:pict>
          <v:shape id="テキスト ボックス 144" o:spid="_x0000_s1209" type="#_x0000_t202" style="position:absolute;left:0;text-align:left;margin-left:225.75pt;margin-top:6.85pt;width:105pt;height:75.5pt;z-index:2517800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">
            <v:textbox inset="5.85pt,.7pt,5.85pt,.7pt">
              <w:txbxContent>
                <w:p w:rsidR="00097093" w:rsidRPr="00607A8E" w:rsidRDefault="00097093" w:rsidP="0080494B">
                  <w:pPr>
                    <w:spacing w:beforeLines="60" w:before="144" w:line="0" w:lineRule="atLeast"/>
                    <w:jc w:val="left"/>
                    <w:rPr>
                      <w:rFonts w:ascii="ＭＳ Ｐ明朝" w:eastAsia="ＭＳ Ｐ明朝" w:hAnsi="ＭＳ Ｐ明朝"/>
                      <w:sz w:val="20"/>
                    </w:rPr>
                  </w:pPr>
                  <w:r w:rsidRPr="00607A8E">
                    <w:rPr>
                      <w:rFonts w:ascii="ＭＳ Ｐ明朝" w:eastAsia="ＭＳ Ｐ明朝" w:hAnsi="ＭＳ Ｐ明朝" w:hint="eastAsia"/>
                      <w:sz w:val="20"/>
                    </w:rPr>
                    <w:t>良性の肝新生物（嚢胞およびポリープを含む）（</w:t>
                  </w:r>
                  <w:r w:rsidRPr="00607A8E">
                    <w:rPr>
                      <w:rFonts w:eastAsia="ＭＳ Ｐ明朝"/>
                      <w:sz w:val="20"/>
                    </w:rPr>
                    <w:t>SMQ</w:t>
                  </w:r>
                  <w:r w:rsidRPr="00607A8E">
                    <w:rPr>
                      <w:rFonts w:ascii="ＭＳ Ｐ明朝" w:eastAsia="ＭＳ Ｐ明朝" w:hAnsi="ＭＳ Ｐ明朝" w:hint="eastAsia"/>
                      <w:sz w:val="20"/>
                    </w:rPr>
                    <w:t>）</w:t>
                  </w:r>
                </w:p>
                <w:p w:rsidR="00097093" w:rsidRPr="00607A8E" w:rsidRDefault="00097093" w:rsidP="0080494B">
                  <w:pPr>
                    <w:spacing w:beforeLines="20" w:before="48" w:line="320" w:lineRule="exac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20000012</w:t>
                  </w:r>
                  <w:r w:rsidRPr="00607A8E">
                    <w:rPr>
                      <w:rFonts w:ascii="ＭＳ Ｐ明朝" w:eastAsia="ＭＳ Ｐ明朝" w:hAnsi="ＭＳ Ｐ明朝" w:hint="eastAsia"/>
                      <w:sz w:val="20"/>
                    </w:rPr>
                    <w:t>）</w:t>
                  </w:r>
                </w:p>
              </w:txbxContent>
            </v:textbox>
          </v:shape>
        </w:pict>
      </w:r>
      <w:r>
        <w:rPr>
          <w:rFonts w:ascii="Arial" w:eastAsia="ＭＳ Ｐ明朝" w:hAnsi="Arial" w:cs="Arial"/>
          <w:noProof/>
        </w:rPr>
        <w:pict>
          <v:shape id="テキスト ボックス 146" o:spid="_x0000_s1210" type="#_x0000_t202" style="position:absolute;left:0;text-align:left;margin-left:18pt;margin-top:7.15pt;width:84pt;height:75.2pt;z-index:2517555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">
            <v:textbox inset="5.85pt,.7pt,5.85pt,.7pt">
              <w:txbxContent>
                <w:p w:rsidR="00097093" w:rsidRPr="00607A8E" w:rsidRDefault="00097093" w:rsidP="0080494B">
                  <w:pPr>
                    <w:spacing w:beforeLines="100" w:before="240" w:line="0" w:lineRule="atLeast"/>
                    <w:jc w:val="center"/>
                    <w:rPr>
                      <w:rFonts w:ascii="ＭＳ Ｐ明朝" w:eastAsia="ＭＳ Ｐ明朝" w:hAnsi="ＭＳ Ｐ明朝"/>
                      <w:sz w:val="20"/>
                    </w:rPr>
                  </w:pPr>
                  <w:r w:rsidRPr="00607A8E">
                    <w:rPr>
                      <w:rFonts w:ascii="ＭＳ Ｐ明朝" w:eastAsia="ＭＳ Ｐ明朝" w:hAnsi="ＭＳ Ｐ明朝" w:cs="Arial" w:hint="eastAsia"/>
                      <w:sz w:val="20"/>
                    </w:rPr>
                    <w:t>非感染性肝炎</w:t>
                  </w:r>
                  <w:r w:rsidRPr="00607A8E">
                    <w:rPr>
                      <w:rFonts w:ascii="ＭＳ Ｐ明朝" w:eastAsia="ＭＳ Ｐ明朝" w:hAnsi="ＭＳ Ｐ明朝" w:hint="eastAsia"/>
                      <w:sz w:val="20"/>
                    </w:rPr>
                    <w:t>（</w:t>
                  </w:r>
                  <w:r w:rsidRPr="00607A8E">
                    <w:rPr>
                      <w:rFonts w:eastAsia="ＭＳ Ｐ明朝"/>
                      <w:sz w:val="20"/>
                    </w:rPr>
                    <w:t>SMQ</w:t>
                  </w:r>
                  <w:r w:rsidRPr="00607A8E">
                    <w:rPr>
                      <w:rFonts w:ascii="ＭＳ Ｐ明朝" w:eastAsia="ＭＳ Ｐ明朝" w:hAnsi="ＭＳ Ｐ明朝" w:hint="eastAsia"/>
                      <w:sz w:val="20"/>
                    </w:rPr>
                    <w:t>）</w:t>
                  </w:r>
                </w:p>
                <w:p w:rsidR="00097093" w:rsidRPr="00607A8E" w:rsidRDefault="00097093" w:rsidP="00BB3707">
                  <w:pPr>
                    <w:spacing w:line="440" w:lineRule="atLeast"/>
                    <w:jc w:val="center"/>
                    <w:rPr>
                      <w:rFonts w:ascii="ＭＳ Ｐ明朝" w:eastAsia="ＭＳ Ｐ明朝" w:hAnsi="ＭＳ Ｐ明朝" w:cs="Arial"/>
                      <w:sz w:val="20"/>
                    </w:rPr>
                  </w:pPr>
                  <w:r w:rsidRPr="00607A8E">
                    <w:rPr>
                      <w:rFonts w:ascii="ＭＳ Ｐ明朝" w:eastAsia="ＭＳ Ｐ明朝" w:hAnsi="ＭＳ Ｐ明朝" w:cs="Arial" w:hint="eastAsia"/>
                      <w:sz w:val="20"/>
                    </w:rPr>
                    <w:t>（</w:t>
                  </w:r>
                  <w:r w:rsidRPr="00607A8E">
                    <w:rPr>
                      <w:rFonts w:eastAsia="ＭＳ Ｐ明朝"/>
                      <w:sz w:val="20"/>
                    </w:rPr>
                    <w:t>20000010</w:t>
                  </w:r>
                  <w:r w:rsidRPr="00607A8E">
                    <w:rPr>
                      <w:rFonts w:ascii="ＭＳ Ｐ明朝" w:eastAsia="ＭＳ Ｐ明朝" w:hAnsi="ＭＳ Ｐ明朝" w:cs="Arial" w:hint="eastAsia"/>
                      <w:sz w:val="20"/>
                    </w:rPr>
                    <w:t>）</w:t>
                  </w:r>
                </w:p>
              </w:txbxContent>
            </v:textbox>
          </v:shape>
        </w:pict>
      </w:r>
    </w:p>
    <w:p w:rsidR="00874597" w:rsidRPr="005A24F7" w:rsidRDefault="00874597" w:rsidP="00874597">
      <w:pPr>
        <w:rPr>
          <w:rFonts w:ascii="Arial" w:eastAsia="ＭＳ Ｐ明朝" w:hAnsi="Arial" w:cs="Arial"/>
        </w:rPr>
      </w:pPr>
    </w:p>
    <w:p w:rsidR="00874597" w:rsidRPr="005A24F7" w:rsidRDefault="00874597" w:rsidP="00874597">
      <w:pPr>
        <w:rPr>
          <w:rFonts w:ascii="Arial" w:eastAsia="ＭＳ Ｐ明朝" w:hAnsi="Arial" w:cs="Arial"/>
        </w:rPr>
      </w:pPr>
    </w:p>
    <w:p w:rsidR="00874597" w:rsidRPr="005A24F7" w:rsidRDefault="00874597" w:rsidP="00874597">
      <w:pPr>
        <w:rPr>
          <w:rFonts w:ascii="Arial" w:eastAsia="ＭＳ Ｐ明朝" w:hAnsi="Arial" w:cs="Arial"/>
        </w:rPr>
      </w:pPr>
    </w:p>
    <w:p w:rsidR="00874597" w:rsidRPr="005A24F7" w:rsidRDefault="009437BA" w:rsidP="00874597">
      <w:pPr>
        <w:rPr>
          <w:rFonts w:ascii="Arial" w:eastAsia="ＭＳ Ｐ明朝" w:hAnsi="Arial" w:cs="Arial"/>
        </w:rPr>
      </w:pPr>
      <w:r>
        <w:rPr>
          <w:rFonts w:ascii="Arial" w:eastAsia="ＭＳ Ｐ明朝" w:hAnsi="Arial" w:cs="Arial"/>
          <w:noProof/>
        </w:rPr>
        <w:pict>
          <v:line id="直線コネクタ 142" o:spid="_x0000_s1361" style="position:absolute;left:0;text-align:left;flip:x;z-index:251681792;visibility:visible;mso-wrap-distance-left:3.17494mm;mso-wrap-distance-right:3.17494mm" from="157.1pt,10.4pt" to="157.1pt,1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"/>
        </w:pict>
      </w:r>
    </w:p>
    <w:p w:rsidR="00874597" w:rsidRPr="005A24F7" w:rsidRDefault="009437BA" w:rsidP="00874597">
      <w:pPr>
        <w:pStyle w:val="a4"/>
        <w:spacing w:before="0" w:after="0"/>
        <w:jc w:val="center"/>
        <w:rPr>
          <w:rFonts w:ascii="Arial" w:eastAsia="ＭＳ Ｐ明朝" w:hAnsi="Arial" w:cs="Arial"/>
        </w:rPr>
      </w:pPr>
      <w:bookmarkStart w:id="357" w:name="_Toc140472396"/>
      <w:r>
        <w:rPr>
          <w:rFonts w:ascii="Arial" w:eastAsia="ＭＳ Ｐ明朝" w:hAnsi="ＭＳ Ｐ明朝" w:cs="Arial"/>
          <w:noProof/>
        </w:rPr>
        <w:pict>
          <v:shape id="テキスト ボックス 137" o:spid="_x0000_s1211" type="#_x0000_t202" style="position:absolute;left:0;text-align:left;margin-left:48pt;margin-top:16.4pt;width:93.75pt;height:63.95pt;z-index:251804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">
            <v:textbox inset="5.85pt,.7pt,5.85pt,.7pt">
              <w:txbxContent>
                <w:p w:rsidR="00097093" w:rsidRPr="00607A8E" w:rsidRDefault="00097093" w:rsidP="0080494B">
                  <w:pPr>
                    <w:spacing w:beforeLines="100" w:before="240" w:line="0" w:lineRule="atLeast"/>
                    <w:jc w:val="center"/>
                    <w:rPr>
                      <w:rFonts w:ascii="ＭＳ Ｐ明朝" w:eastAsia="ＭＳ Ｐ明朝" w:hAnsi="ＭＳ Ｐ明朝"/>
                      <w:sz w:val="20"/>
                      <w:lang w:eastAsia="zh-TW"/>
                    </w:rPr>
                  </w:pPr>
                  <w:r w:rsidRPr="00607A8E">
                    <w:rPr>
                      <w:rFonts w:ascii="ＭＳ Ｐ明朝" w:eastAsia="ＭＳ Ｐ明朝" w:hAnsi="ＭＳ Ｐ明朝" w:cs="Arial" w:hint="eastAsia"/>
                      <w:sz w:val="20"/>
                      <w:lang w:eastAsia="zh-TW"/>
                    </w:rPr>
                    <w:t>悪性肝臓腫瘍</w:t>
                  </w:r>
                  <w:r w:rsidRPr="00607A8E">
                    <w:rPr>
                      <w:rFonts w:ascii="ＭＳ Ｐ明朝" w:eastAsia="ＭＳ Ｐ明朝" w:hAnsi="ＭＳ Ｐ明朝" w:hint="eastAsia"/>
                      <w:sz w:val="20"/>
                      <w:lang w:eastAsia="zh-TW"/>
                    </w:rPr>
                    <w:t>（</w:t>
                  </w:r>
                  <w:r w:rsidRPr="00607A8E">
                    <w:rPr>
                      <w:rFonts w:eastAsia="ＭＳ Ｐ明朝"/>
                      <w:sz w:val="20"/>
                      <w:lang w:eastAsia="zh-TW"/>
                    </w:rPr>
                    <w:t>SMQ</w:t>
                  </w:r>
                  <w:r w:rsidRPr="00607A8E">
                    <w:rPr>
                      <w:rFonts w:ascii="ＭＳ Ｐ明朝" w:eastAsia="ＭＳ Ｐ明朝" w:hAnsi="ＭＳ Ｐ明朝" w:hint="eastAsia"/>
                      <w:sz w:val="20"/>
                      <w:lang w:eastAsia="zh-TW"/>
                    </w:rPr>
                    <w:t>）</w:t>
                  </w:r>
                </w:p>
                <w:p w:rsidR="00097093" w:rsidRPr="00607A8E" w:rsidRDefault="00097093" w:rsidP="00BF4E98">
                  <w:pPr>
                    <w:spacing w:before="72" w:line="24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BF4E98">
                    <w:rPr>
                      <w:rFonts w:eastAsia="ＭＳ Ｐ明朝"/>
                      <w:sz w:val="20"/>
                    </w:rPr>
                    <w:t>20000208</w:t>
                  </w:r>
                  <w:r w:rsidRPr="00607A8E">
                    <w:rPr>
                      <w:rFonts w:ascii="ＭＳ Ｐ明朝" w:eastAsia="ＭＳ Ｐ明朝" w:hAnsi="ＭＳ Ｐ明朝" w:hint="eastAsia"/>
                      <w:sz w:val="20"/>
                    </w:rPr>
                    <w:t>）</w:t>
                  </w:r>
                </w:p>
                <w:p w:rsidR="00097093" w:rsidRPr="00607A8E" w:rsidRDefault="00097093" w:rsidP="0080494B">
                  <w:pPr>
                    <w:spacing w:beforeLines="30" w:before="72" w:line="300" w:lineRule="atLeast"/>
                    <w:jc w:val="left"/>
                    <w:rPr>
                      <w:rFonts w:ascii="ＭＳ Ｐ明朝" w:eastAsia="ＭＳ Ｐ明朝" w:hAnsi="ＭＳ Ｐ明朝"/>
                      <w:sz w:val="20"/>
                    </w:rPr>
                  </w:pPr>
                </w:p>
              </w:txbxContent>
            </v:textbox>
          </v:shape>
        </w:pict>
      </w:r>
      <w:r>
        <w:rPr>
          <w:rFonts w:ascii="Arial" w:eastAsia="ＭＳ Ｐ明朝" w:hAnsi="ＭＳ Ｐ明朝" w:cs="Arial"/>
          <w:noProof/>
        </w:rPr>
        <w:pict>
          <v:shape id="テキスト ボックス 138" o:spid="_x0000_s1212" type="#_x0000_t202" style="position:absolute;left:0;text-align:left;margin-left:167.6pt;margin-top:17.9pt;width:100.75pt;height:63.2pt;z-index:2518138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">
            <v:textbox inset="5.85pt,.7pt,5.85pt,.7pt">
              <w:txbxContent>
                <w:p w:rsidR="00097093" w:rsidRPr="00607A8E" w:rsidRDefault="00097093" w:rsidP="0080494B">
                  <w:pPr>
                    <w:spacing w:beforeLines="100" w:before="240" w:line="0" w:lineRule="atLeast"/>
                    <w:ind w:leftChars="50" w:left="105"/>
                    <w:jc w:val="left"/>
                    <w:rPr>
                      <w:rFonts w:ascii="ＭＳ Ｐ明朝" w:eastAsia="ＭＳ Ｐ明朝" w:hAnsi="ＭＳ Ｐ明朝"/>
                      <w:sz w:val="20"/>
                    </w:rPr>
                  </w:pPr>
                  <w:r w:rsidRPr="00607A8E">
                    <w:rPr>
                      <w:rFonts w:ascii="ＭＳ Ｐ明朝" w:eastAsia="ＭＳ Ｐ明朝" w:hAnsi="ＭＳ Ｐ明朝" w:cs="Arial" w:hint="eastAsia"/>
                      <w:sz w:val="20"/>
                    </w:rPr>
                    <w:t>詳細不明の肝臓腫瘍</w:t>
                  </w:r>
                  <w:r w:rsidRPr="00607A8E">
                    <w:rPr>
                      <w:rFonts w:ascii="ＭＳ Ｐ明朝" w:eastAsia="ＭＳ Ｐ明朝" w:hAnsi="ＭＳ Ｐ明朝" w:hint="eastAsia"/>
                      <w:sz w:val="20"/>
                    </w:rPr>
                    <w:t>（</w:t>
                  </w:r>
                  <w:r w:rsidRPr="00607A8E">
                    <w:rPr>
                      <w:rFonts w:eastAsia="ＭＳ Ｐ明朝"/>
                      <w:sz w:val="20"/>
                    </w:rPr>
                    <w:t>SMQ</w:t>
                  </w:r>
                  <w:r w:rsidRPr="00607A8E">
                    <w:rPr>
                      <w:rFonts w:ascii="ＭＳ Ｐ明朝" w:eastAsia="ＭＳ Ｐ明朝" w:hAnsi="ＭＳ Ｐ明朝" w:hint="eastAsia"/>
                      <w:sz w:val="20"/>
                    </w:rPr>
                    <w:t>）</w:t>
                  </w:r>
                </w:p>
                <w:p w:rsidR="00097093" w:rsidRPr="00607A8E" w:rsidRDefault="00097093" w:rsidP="00880379">
                  <w:pPr>
                    <w:spacing w:before="72" w:line="24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20000209</w:t>
                  </w:r>
                  <w:r w:rsidRPr="00607A8E">
                    <w:rPr>
                      <w:rFonts w:ascii="ＭＳ Ｐ明朝" w:eastAsia="ＭＳ Ｐ明朝" w:hAnsi="ＭＳ Ｐ明朝" w:hint="eastAsia"/>
                      <w:sz w:val="20"/>
                    </w:rPr>
                    <w:t>）</w:t>
                  </w:r>
                </w:p>
              </w:txbxContent>
            </v:textbox>
          </v:shape>
        </w:pict>
      </w:r>
      <w:r>
        <w:rPr>
          <w:rFonts w:ascii="Arial" w:eastAsia="ＭＳ Ｐ明朝" w:hAnsi="Arial" w:cs="Arial"/>
          <w:noProof/>
        </w:rPr>
        <w:pict>
          <v:line id="直線コネクタ 141" o:spid="_x0000_s1360" style="position:absolute;left:0;text-align:left;z-index:251611136;visibility:visible;mso-wrap-distance-left:3.17494mm;mso-wrap-distance-right:3.17494mm" from="215.2pt,2.05pt" to="215.2pt,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"/>
        </w:pict>
      </w:r>
      <w:r>
        <w:rPr>
          <w:rFonts w:ascii="Arial" w:eastAsia="ＭＳ Ｐ明朝" w:hAnsi="Arial" w:cs="Arial"/>
          <w:noProof/>
        </w:rPr>
        <w:pict>
          <v:line id="直線コネクタ 140" o:spid="_x0000_s1359" style="position:absolute;left:0;text-align:left;z-index:251589632;visibility:visible;mso-wrap-distance-left:3.17494mm;mso-wrap-distance-right:3.17494mm" from="94pt,2.05pt" to="94pt,1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"/>
        </w:pict>
      </w:r>
      <w:r>
        <w:rPr>
          <w:rFonts w:ascii="Arial" w:eastAsia="ＭＳ Ｐ明朝" w:hAnsi="Arial" w:cs="Arial"/>
          <w:noProof/>
        </w:rPr>
        <w:pict>
          <v:line id="直線コネクタ 139" o:spid="_x0000_s1358" style="position:absolute;left:0;text-align:left;z-index:251571200;visibility:visible;mso-wrap-distance-top:-6e-5mm;mso-wrap-distance-bottom:-6e-5mm" from="94.05pt,2.1pt" to="215.2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"/>
        </w:pict>
      </w:r>
    </w:p>
    <w:p w:rsidR="003F1642" w:rsidRPr="005A24F7" w:rsidRDefault="003F1642" w:rsidP="0080494B">
      <w:pPr>
        <w:pStyle w:val="a4"/>
        <w:spacing w:beforeLines="100" w:before="240" w:after="0"/>
        <w:jc w:val="center"/>
        <w:rPr>
          <w:rFonts w:ascii="Arial" w:eastAsia="ＭＳ Ｐ明朝" w:hAnsi="ＭＳ Ｐ明朝" w:cs="Arial"/>
        </w:rPr>
      </w:pPr>
    </w:p>
    <w:p w:rsidR="00CA1483" w:rsidRPr="005A24F7" w:rsidRDefault="00CA1483" w:rsidP="0080494B">
      <w:pPr>
        <w:pStyle w:val="a4"/>
        <w:spacing w:beforeLines="100" w:before="240" w:after="0"/>
        <w:jc w:val="center"/>
        <w:rPr>
          <w:rFonts w:ascii="Arial" w:eastAsia="ＭＳ Ｐ明朝" w:hAnsi="ＭＳ Ｐ明朝" w:cs="Arial"/>
        </w:rPr>
      </w:pPr>
    </w:p>
    <w:p w:rsidR="00874597" w:rsidRPr="005A24F7" w:rsidRDefault="00874597" w:rsidP="0080494B">
      <w:pPr>
        <w:pStyle w:val="a4"/>
        <w:spacing w:beforeLines="100" w:before="240" w:afterLines="20" w:after="48"/>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2-14</w:t>
      </w:r>
      <w:r w:rsidRPr="005A24F7">
        <w:rPr>
          <w:rFonts w:ascii="Arial" w:eastAsia="ＭＳ Ｐ明朝" w:hAnsi="ＭＳ Ｐ明朝" w:cs="Arial"/>
        </w:rPr>
        <w:t xml:space="preserve">　肝障害（ＳＭＱ）の階層構造</w:t>
      </w:r>
    </w:p>
    <w:bookmarkEnd w:id="357"/>
    <w:p w:rsidR="00874597" w:rsidRPr="005A24F7" w:rsidRDefault="00874597" w:rsidP="00874597">
      <w:pPr>
        <w:rPr>
          <w:rFonts w:ascii="Arial" w:eastAsia="ＭＳ Ｐ明朝" w:hAnsi="Arial" w:cs="Arial"/>
        </w:rPr>
      </w:pPr>
      <w:r w:rsidRPr="005A24F7">
        <w:rPr>
          <w:rFonts w:ascii="Arial" w:eastAsia="ＭＳ Ｐ明朝" w:hAnsi="ＭＳ Ｐ明朝" w:cs="Arial"/>
        </w:rPr>
        <w:t>「肝障害（ＳＭＱ）」は下記に示すように互いに階層的関係にある一連の</w:t>
      </w:r>
      <w:r w:rsidRPr="005A24F7">
        <w:rPr>
          <w:rFonts w:ascii="Arial" w:eastAsia="ＭＳ Ｐ明朝" w:hAnsi="Arial" w:cs="Arial"/>
        </w:rPr>
        <w:t>SMQ</w:t>
      </w:r>
      <w:r w:rsidRPr="005A24F7">
        <w:rPr>
          <w:rFonts w:ascii="Arial" w:eastAsia="ＭＳ Ｐ明朝" w:hAnsi="ＭＳ Ｐ明朝" w:cs="Arial"/>
        </w:rPr>
        <w:t>で構成されている。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最上位の「肝障害（ＳＭＱ）」は、肝臓に関係する可能性のある全用語の包括的検索であり、それらの用語が薬物の影響に関連する可能性の有無は問わない。</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「薬剤に関連する肝障害－包括的検索（ＳＭＱ）」は最上位「肝障害（ＳＭＱ）」から、先天性、感染関連、アルコール関連、妊娠関連事象などの非薬剤関連事象を除外したものである。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「薬剤に関連する肝障害－包括的検索（ＳＭＱ）」の下位に重篤な肝毒性のためのサブサーチ「薬剤に関連する肝障害－重症事象のみ（ＳＭＱ）」がある。</w:t>
      </w:r>
    </w:p>
    <w:p w:rsidR="00E83BCD" w:rsidRPr="00385B90" w:rsidRDefault="00355CB9" w:rsidP="00FA132E">
      <w:pPr>
        <w:pStyle w:val="4"/>
      </w:pPr>
      <w:r w:rsidRPr="00385B90">
        <w:t>2.4</w:t>
      </w:r>
      <w:r w:rsidR="003B74AC">
        <w:t>2</w:t>
      </w:r>
      <w:r w:rsidRPr="00385B90">
        <w:t>.4</w:t>
      </w:r>
      <w:r w:rsidRPr="00385B90">
        <w:t xml:space="preserve">　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「肝障害（ＳＭＱ）」は狭域および広域の両方の検索用語を持つ階層構造の</w:t>
      </w:r>
      <w:r w:rsidRPr="005A24F7">
        <w:rPr>
          <w:rFonts w:ascii="Arial" w:eastAsia="ＭＳ Ｐ明朝" w:hAnsi="Arial" w:cs="Arial"/>
        </w:rPr>
        <w:t>SMQ</w:t>
      </w:r>
      <w:r w:rsidRPr="005A24F7">
        <w:rPr>
          <w:rFonts w:ascii="Arial" w:eastAsia="ＭＳ Ｐ明朝" w:hAnsi="ＭＳ Ｐ明朝" w:cs="Arial"/>
        </w:rPr>
        <w:t>である。</w:t>
      </w:r>
    </w:p>
    <w:p w:rsidR="00874597" w:rsidRPr="005A24F7" w:rsidRDefault="00874597" w:rsidP="00874597">
      <w:pPr>
        <w:rPr>
          <w:rFonts w:ascii="Arial" w:eastAsia="ＭＳ Ｐ明朝" w:hAnsi="Arial" w:cs="Arial"/>
        </w:rPr>
      </w:pPr>
      <w:r w:rsidRPr="005A24F7">
        <w:rPr>
          <w:rFonts w:ascii="Arial" w:eastAsia="ＭＳ Ｐ明朝" w:hAnsi="ＭＳ Ｐ明朝" w:cs="Arial"/>
        </w:rPr>
        <w:t>下記の</w:t>
      </w:r>
      <w:r w:rsidRPr="005A24F7">
        <w:rPr>
          <w:rFonts w:ascii="Arial" w:eastAsia="ＭＳ Ｐ明朝" w:hAnsi="Arial" w:cs="Arial"/>
        </w:rPr>
        <w:t>8</w:t>
      </w:r>
      <w:r w:rsidRPr="005A24F7">
        <w:rPr>
          <w:rFonts w:ascii="Arial" w:eastAsia="ＭＳ Ｐ明朝" w:hAnsi="ＭＳ Ｐ明朝" w:cs="Arial"/>
        </w:rPr>
        <w:t>件のサブ</w:t>
      </w:r>
      <w:r w:rsidRPr="005A24F7">
        <w:rPr>
          <w:rFonts w:ascii="Arial" w:eastAsia="ＭＳ Ｐ明朝" w:hAnsi="Arial" w:cs="Arial"/>
        </w:rPr>
        <w:t>SMQ</w:t>
      </w:r>
      <w:r w:rsidRPr="005A24F7">
        <w:rPr>
          <w:rFonts w:ascii="Arial" w:eastAsia="ＭＳ Ｐ明朝" w:hAnsi="ＭＳ Ｐ明朝" w:cs="Arial"/>
        </w:rPr>
        <w:t>は狭域と広域の検索用語を持つ。階層構造を持つこと以外は、この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の利用は狭域および広域検索用語で構成され階層構造を持たない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・肝臓の先天性、家族性、新生児および遺伝性障害（ＳＭＱ）</w:t>
      </w:r>
    </w:p>
    <w:p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・肝感染（ＳＭＱ）</w:t>
      </w:r>
    </w:p>
    <w:p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・肝臓に起因する胆汁うっ滞および黄疸（ＳＭＱ）</w:t>
      </w:r>
    </w:p>
    <w:p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・薬剤に関連する肝障害－包括的検索（ＳＭＱ）</w:t>
      </w:r>
    </w:p>
    <w:p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・薬剤に関連する肝障害－重症事象のみ（ＳＭＱ）</w:t>
      </w:r>
    </w:p>
    <w:p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・肝臓関連臨床検査、徴候および症状（ＳＭＱ）</w:t>
      </w:r>
    </w:p>
    <w:p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・肝不全、肝線維症、肝硬変およびその他の肝細胞障害（ＳＭＱ）</w:t>
      </w:r>
    </w:p>
    <w:p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・非感染性肝炎（ＳＭＱ）</w:t>
      </w:r>
    </w:p>
    <w:p w:rsidR="00874597" w:rsidRPr="005A24F7" w:rsidRDefault="00874597" w:rsidP="00874597">
      <w:pPr>
        <w:rPr>
          <w:rFonts w:ascii="Arial" w:eastAsia="ＭＳ Ｐ明朝" w:hAnsi="Arial" w:cs="Arial"/>
        </w:rPr>
      </w:pPr>
      <w:r w:rsidRPr="005A24F7">
        <w:rPr>
          <w:rFonts w:ascii="Arial" w:eastAsia="ＭＳ Ｐ明朝" w:hAnsi="ＭＳ Ｐ明朝" w:cs="Arial"/>
        </w:rPr>
        <w:t>下記の</w:t>
      </w:r>
      <w:r w:rsidRPr="005A24F7">
        <w:rPr>
          <w:rFonts w:ascii="Arial" w:eastAsia="ＭＳ Ｐ明朝" w:hAnsi="Arial" w:cs="Arial"/>
        </w:rPr>
        <w:t>5</w:t>
      </w:r>
      <w:r w:rsidRPr="005A24F7">
        <w:rPr>
          <w:rFonts w:ascii="Arial" w:eastAsia="ＭＳ Ｐ明朝" w:hAnsi="ＭＳ Ｐ明朝" w:cs="Arial"/>
        </w:rPr>
        <w:t>件のサブ</w:t>
      </w:r>
      <w:r w:rsidRPr="005A24F7">
        <w:rPr>
          <w:rFonts w:ascii="Arial" w:eastAsia="ＭＳ Ｐ明朝" w:hAnsi="Arial" w:cs="Arial"/>
        </w:rPr>
        <w:t>SMQ</w:t>
      </w:r>
      <w:r w:rsidRPr="005A24F7">
        <w:rPr>
          <w:rFonts w:ascii="Arial" w:eastAsia="ＭＳ Ｐ明朝" w:hAnsi="ＭＳ Ｐ明朝" w:cs="Arial"/>
        </w:rPr>
        <w:t>は狭域検索用語のみを持つ。従って、狭域検索と広域検索では同じ結果が得られる。詳細はセクション</w:t>
      </w:r>
      <w:r w:rsidRPr="005A24F7">
        <w:rPr>
          <w:rFonts w:ascii="Arial" w:eastAsia="ＭＳ Ｐ明朝" w:hAnsi="Arial" w:cs="Arial"/>
        </w:rPr>
        <w:t>1.5.2.1</w:t>
      </w:r>
      <w:r w:rsidRPr="005A24F7">
        <w:rPr>
          <w:rFonts w:ascii="Arial" w:eastAsia="ＭＳ Ｐ明朝" w:hAnsi="ＭＳ Ｐ明朝" w:cs="Arial"/>
        </w:rPr>
        <w:t>に記述されている。</w:t>
      </w:r>
    </w:p>
    <w:p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・明確にアルコール関連と報告された肝障害（ＳＭＱ）</w:t>
      </w:r>
    </w:p>
    <w:p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・悪性および詳細不明な肝新生物（ＳＭＱ）</w:t>
      </w:r>
    </w:p>
    <w:p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・妊娠関連の肝障害（ＳＭＱ）</w:t>
      </w:r>
    </w:p>
    <w:p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・良性肝新生物（嚢胞およびポリープを含む）（ＳＭＱ）</w:t>
      </w:r>
    </w:p>
    <w:p w:rsidR="00874597" w:rsidRPr="005A24F7" w:rsidRDefault="00874597" w:rsidP="00657059">
      <w:pPr>
        <w:ind w:leftChars="200" w:left="420"/>
        <w:rPr>
          <w:rFonts w:ascii="Arial" w:eastAsia="ＭＳ Ｐ明朝" w:hAnsi="Arial" w:cs="Arial"/>
        </w:rPr>
      </w:pPr>
      <w:r w:rsidRPr="005A24F7">
        <w:rPr>
          <w:rFonts w:ascii="Arial" w:eastAsia="ＭＳ Ｐ明朝" w:hAnsi="ＭＳ Ｐ明朝" w:cs="Arial"/>
        </w:rPr>
        <w:t>・肝臓に関連する凝固および出血障害（ＳＭＱ）</w:t>
      </w:r>
    </w:p>
    <w:p w:rsidR="00874597" w:rsidRPr="005A24F7" w:rsidRDefault="00874597" w:rsidP="00874597">
      <w:pPr>
        <w:rPr>
          <w:rFonts w:ascii="Arial" w:eastAsia="ＭＳ Ｐ明朝" w:hAnsi="Arial" w:cs="Arial"/>
        </w:rPr>
      </w:pPr>
    </w:p>
    <w:p w:rsidR="00874597" w:rsidRPr="005A24F7" w:rsidRDefault="00874597" w:rsidP="00874597">
      <w:pPr>
        <w:rPr>
          <w:rFonts w:ascii="Arial" w:eastAsia="ＭＳ Ｐ明朝" w:hAnsi="Arial" w:cs="Arial"/>
        </w:rPr>
      </w:pPr>
      <w:r w:rsidRPr="005A24F7">
        <w:rPr>
          <w:rFonts w:ascii="Arial" w:eastAsia="ＭＳ Ｐ明朝" w:hAnsi="ＭＳ Ｐ明朝" w:cs="Arial"/>
        </w:rPr>
        <w:t>臨床試験結果、徴候や症状の用語は「肝臓関連臨床検査、徴候および症状（ＳＭＱ）」に集められているので、「肝障害（ＳＭＱ）」の下位のサブ</w:t>
      </w:r>
      <w:r w:rsidRPr="005A24F7">
        <w:rPr>
          <w:rFonts w:ascii="Arial" w:eastAsia="ＭＳ Ｐ明朝" w:hAnsi="Arial" w:cs="Arial"/>
        </w:rPr>
        <w:t>SMQ</w:t>
      </w:r>
      <w:r w:rsidRPr="005A24F7">
        <w:rPr>
          <w:rFonts w:ascii="Arial" w:eastAsia="ＭＳ Ｐ明朝" w:hAnsi="ＭＳ Ｐ明朝" w:cs="Arial"/>
        </w:rPr>
        <w:t>は診断およびその疾患に特徴的な検査結果しか含まないため、独立した質問式とはならない。例えば、</w:t>
      </w:r>
      <w:r w:rsidRPr="005A24F7">
        <w:rPr>
          <w:rFonts w:ascii="Arial" w:eastAsia="ＭＳ Ｐ明朝" w:hAnsi="Arial" w:cs="Arial"/>
        </w:rPr>
        <w:t>“</w:t>
      </w:r>
      <w:r w:rsidRPr="005A24F7">
        <w:rPr>
          <w:rFonts w:ascii="Arial" w:eastAsia="ＭＳ Ｐ明朝" w:hAnsi="ＭＳ Ｐ明朝" w:cs="Arial"/>
        </w:rPr>
        <w:t>肝臓感染</w:t>
      </w:r>
      <w:r w:rsidRPr="005A24F7">
        <w:rPr>
          <w:rFonts w:ascii="Arial" w:eastAsia="ＭＳ Ｐ明朝" w:hAnsi="Arial" w:cs="Arial"/>
        </w:rPr>
        <w:t>”</w:t>
      </w:r>
      <w:r w:rsidRPr="005A24F7">
        <w:rPr>
          <w:rFonts w:ascii="Arial" w:eastAsia="ＭＳ Ｐ明朝" w:hAnsi="ＭＳ Ｐ明朝" w:cs="Arial"/>
        </w:rPr>
        <w:t>に関連する症例を見つけるためにはサブ</w:t>
      </w:r>
      <w:r w:rsidRPr="005A24F7">
        <w:rPr>
          <w:rFonts w:ascii="Arial" w:eastAsia="ＭＳ Ｐ明朝" w:hAnsi="Arial" w:cs="Arial"/>
        </w:rPr>
        <w:t>SMQ</w:t>
      </w:r>
      <w:r w:rsidRPr="005A24F7">
        <w:rPr>
          <w:rFonts w:ascii="Arial" w:eastAsia="ＭＳ Ｐ明朝" w:hAnsi="ＭＳ Ｐ明朝" w:cs="Arial"/>
        </w:rPr>
        <w:t>「肝臓感染（ＳＭＱ）」で検索するだけでは不十分であるかも知れない。サブ</w:t>
      </w:r>
      <w:r w:rsidRPr="005A24F7">
        <w:rPr>
          <w:rFonts w:ascii="Arial" w:eastAsia="ＭＳ Ｐ明朝" w:hAnsi="Arial" w:cs="Arial"/>
        </w:rPr>
        <w:t>SMQ</w:t>
      </w:r>
      <w:r w:rsidRPr="005A24F7">
        <w:rPr>
          <w:rFonts w:ascii="Arial" w:eastAsia="ＭＳ Ｐ明朝" w:hAnsi="ＭＳ Ｐ明朝" w:cs="Arial"/>
        </w:rPr>
        <w:t>「肝臓関連臨床検査、徴候および症状（ＳＭＱ）」に含まれる肝機能検査のような関連する臨床検査用語で検索される症例が完全な関連症例の集合には必要かも知れない。下位レベルの</w:t>
      </w:r>
      <w:r w:rsidRPr="005A24F7">
        <w:rPr>
          <w:rFonts w:ascii="Arial" w:eastAsia="ＭＳ Ｐ明朝" w:hAnsi="Arial" w:cs="Arial"/>
        </w:rPr>
        <w:t>SMQ</w:t>
      </w:r>
      <w:r w:rsidRPr="005A24F7">
        <w:rPr>
          <w:rFonts w:ascii="Arial" w:eastAsia="ＭＳ Ｐ明朝" w:hAnsi="ＭＳ Ｐ明朝" w:cs="Arial"/>
        </w:rPr>
        <w:t>を利用する際には、「</w:t>
      </w:r>
      <w:r w:rsidRPr="005A24F7">
        <w:rPr>
          <w:rFonts w:ascii="Arial" w:eastAsia="ＭＳ Ｐ明朝" w:hAnsi="ＭＳ Ｐ明朝" w:cs="Arial"/>
          <w:szCs w:val="22"/>
        </w:rPr>
        <w:t>胆道</w:t>
      </w:r>
      <w:r w:rsidR="00510668" w:rsidRPr="005A24F7">
        <w:rPr>
          <w:rFonts w:ascii="Arial" w:eastAsia="ＭＳ Ｐ明朝" w:hAnsi="ＭＳ Ｐ明朝" w:cs="Arial" w:hint="eastAsia"/>
          <w:szCs w:val="22"/>
        </w:rPr>
        <w:t>系</w:t>
      </w:r>
      <w:r w:rsidRPr="005A24F7">
        <w:rPr>
          <w:rFonts w:ascii="Arial" w:eastAsia="ＭＳ Ｐ明朝" w:hAnsi="ＭＳ Ｐ明朝" w:cs="Arial"/>
          <w:szCs w:val="22"/>
        </w:rPr>
        <w:t>障害（ＳＭＱ）</w:t>
      </w:r>
      <w:r w:rsidRPr="005A24F7">
        <w:rPr>
          <w:rFonts w:ascii="Arial" w:eastAsia="ＭＳ Ｐ明朝" w:hAnsi="ＭＳ Ｐ明朝" w:cs="Arial"/>
        </w:rPr>
        <w:t>」と同じようにある程度のマニュアル処理が必要とされる。利用に際しては医学的判断が必要である。</w:t>
      </w:r>
    </w:p>
    <w:p w:rsidR="00874597" w:rsidRPr="005A24F7" w:rsidRDefault="00874597" w:rsidP="00874597">
      <w:pPr>
        <w:rPr>
          <w:rFonts w:ascii="Arial" w:eastAsia="ＭＳ Ｐ明朝" w:hAnsi="Arial" w:cs="Arial"/>
          <w:b/>
          <w:szCs w:val="22"/>
        </w:rPr>
      </w:pPr>
      <w:bookmarkStart w:id="358" w:name="_Toc169508752"/>
      <w:bookmarkStart w:id="359" w:name="_Toc173736923"/>
    </w:p>
    <w:p w:rsidR="00E83BCD" w:rsidRPr="00385B90" w:rsidRDefault="00355CB9" w:rsidP="00FA132E">
      <w:pPr>
        <w:pStyle w:val="4"/>
      </w:pPr>
      <w:r w:rsidRPr="00385B90">
        <w:t>2.4</w:t>
      </w:r>
      <w:r w:rsidR="00066270">
        <w:t>2</w:t>
      </w:r>
      <w:r w:rsidRPr="00385B90">
        <w:t>.5</w:t>
      </w:r>
      <w:r w:rsidRPr="00385B90">
        <w:t xml:space="preserve">　「肝障害</w:t>
      </w:r>
      <w:r w:rsidR="00385B90" w:rsidRPr="00FE7E14">
        <w:t>（ＳＭＱ）</w:t>
      </w:r>
      <w:r w:rsidRPr="00385B90">
        <w:t>」の参考資料リスト</w:t>
      </w:r>
      <w:bookmarkEnd w:id="358"/>
      <w:bookmarkEnd w:id="359"/>
    </w:p>
    <w:p w:rsidR="00874597" w:rsidRPr="005A24F7" w:rsidRDefault="00874597" w:rsidP="00E01B5B">
      <w:pPr>
        <w:numPr>
          <w:ilvl w:val="0"/>
          <w:numId w:val="37"/>
        </w:numPr>
        <w:ind w:left="278" w:hanging="278"/>
        <w:jc w:val="left"/>
        <w:rPr>
          <w:rFonts w:ascii="Arial" w:eastAsia="ＭＳ Ｐ明朝" w:hAnsi="Arial" w:cs="Arial"/>
        </w:rPr>
      </w:pPr>
      <w:r w:rsidRPr="005A24F7">
        <w:rPr>
          <w:rFonts w:ascii="Arial" w:eastAsia="ＭＳ Ｐ明朝" w:hAnsi="Arial" w:cs="Arial"/>
        </w:rPr>
        <w:t>Harrison’s Principles of Internal Medicine 16th ed, Mc Graw Hill, 2005, pp 1</w:t>
      </w:r>
      <w:r w:rsidR="00F76BF2">
        <w:rPr>
          <w:rFonts w:ascii="Arial" w:eastAsia="ＭＳ Ｐ明朝" w:hAnsi="Arial" w:cs="Arial" w:hint="eastAsia"/>
        </w:rPr>
        <w:t>80</w:t>
      </w:r>
      <w:r w:rsidR="00F76BF2">
        <w:rPr>
          <w:rFonts w:ascii="Arial" w:eastAsia="ＭＳ Ｐ明朝" w:hAnsi="Arial" w:cs="Arial"/>
        </w:rPr>
        <w:t>8</w:t>
      </w:r>
      <w:r w:rsidRPr="005A24F7">
        <w:rPr>
          <w:rFonts w:ascii="Arial" w:eastAsia="ＭＳ Ｐ明朝" w:hAnsi="Arial" w:cs="Arial"/>
        </w:rPr>
        <w:t>-1</w:t>
      </w:r>
      <w:r w:rsidR="00F76BF2">
        <w:rPr>
          <w:rFonts w:ascii="Arial" w:eastAsia="ＭＳ Ｐ明朝" w:hAnsi="Arial" w:cs="Arial" w:hint="eastAsia"/>
        </w:rPr>
        <w:t>880</w:t>
      </w:r>
      <w:r w:rsidR="00F76BF2">
        <w:rPr>
          <w:rFonts w:ascii="Arial" w:eastAsia="ＭＳ Ｐ明朝" w:hAnsi="Arial" w:cs="Arial"/>
        </w:rPr>
        <w:t>.</w:t>
      </w:r>
    </w:p>
    <w:p w:rsidR="00874597" w:rsidRPr="005A24F7" w:rsidRDefault="00874597" w:rsidP="00657059">
      <w:pPr>
        <w:ind w:left="349" w:hangingChars="166" w:hanging="349"/>
        <w:rPr>
          <w:rFonts w:ascii="Arial" w:eastAsia="ＭＳ Ｐ明朝" w:hAnsi="Arial" w:cs="Arial"/>
        </w:rPr>
      </w:pPr>
    </w:p>
    <w:p w:rsidR="00E83BCD" w:rsidRPr="00BB45D2" w:rsidRDefault="00874597" w:rsidP="00CA557D">
      <w:pPr>
        <w:pStyle w:val="3"/>
      </w:pPr>
      <w:bookmarkStart w:id="360" w:name="_2.42_「敵意／攻撃性（Hostility/aggression）（"/>
      <w:bookmarkEnd w:id="360"/>
      <w:r w:rsidRPr="005A24F7">
        <w:br w:type="page"/>
      </w:r>
      <w:bookmarkStart w:id="361" w:name="_Toc252957611"/>
      <w:bookmarkStart w:id="362" w:name="_Toc252959990"/>
      <w:bookmarkStart w:id="363" w:name="_Toc443481164"/>
      <w:r w:rsidR="0084518A" w:rsidRPr="00C213AF">
        <w:rPr>
          <w:rFonts w:ascii="Arial" w:hAnsi="Arial"/>
        </w:rPr>
        <w:t>2.</w:t>
      </w:r>
      <w:r w:rsidR="005B277E" w:rsidRPr="00C213AF">
        <w:rPr>
          <w:rFonts w:ascii="Arial" w:hAnsi="Arial"/>
        </w:rPr>
        <w:t>4</w:t>
      </w:r>
      <w:r w:rsidR="003B74AC" w:rsidRPr="00C213AF">
        <w:rPr>
          <w:rFonts w:ascii="Arial" w:hAnsi="Arial"/>
        </w:rPr>
        <w:t>3</w:t>
      </w:r>
      <w:r w:rsidR="005B277E">
        <w:rPr>
          <w:rFonts w:hint="eastAsia"/>
        </w:rPr>
        <w:tab/>
      </w:r>
      <w:r w:rsidR="00D215E1" w:rsidRPr="0061287D">
        <w:rPr>
          <w:rFonts w:hint="eastAsia"/>
        </w:rPr>
        <w:t>「敵意／攻撃性（Hostility/aggression）（ＳＭＱ）」</w:t>
      </w:r>
      <w:bookmarkEnd w:id="361"/>
      <w:bookmarkEnd w:id="362"/>
      <w:bookmarkEnd w:id="363"/>
    </w:p>
    <w:p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2007</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p>
    <w:p w:rsidR="00874597" w:rsidRPr="005A24F7" w:rsidRDefault="00874597" w:rsidP="00874597">
      <w:pPr>
        <w:rPr>
          <w:rFonts w:ascii="Arial" w:eastAsia="ＭＳ Ｐ明朝" w:hAnsi="Arial" w:cs="Arial"/>
          <w:szCs w:val="22"/>
        </w:rPr>
      </w:pPr>
    </w:p>
    <w:p w:rsidR="00E83BCD" w:rsidRPr="003659CD" w:rsidRDefault="00355CB9" w:rsidP="00FA132E">
      <w:pPr>
        <w:pStyle w:val="4"/>
      </w:pPr>
      <w:r w:rsidRPr="003659CD">
        <w:t>2.4</w:t>
      </w:r>
      <w:r w:rsidR="003B74AC">
        <w:t>3</w:t>
      </w:r>
      <w:r w:rsidRPr="003659CD">
        <w:t>.1</w:t>
      </w:r>
      <w:r w:rsidRPr="003659CD">
        <w:t xml:space="preserve">　定義</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攻撃性は、自己主張につながる行動の一形態；生まれつきの欲求または欲求不満に対する反応として起こる。破壊、攻撃的行動、敵意又は妨害の意思を持った潜在的挙動もしくは健全な自己実現的統制意欲として現れ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rPr>
        <w:t>敵意：個人あるいはグループに対し、怒りを感じ、危害を加えようとする傾向</w:t>
      </w:r>
    </w:p>
    <w:p w:rsidR="00874597" w:rsidRPr="005A24F7" w:rsidRDefault="00874597" w:rsidP="00874597">
      <w:pPr>
        <w:ind w:left="420"/>
        <w:rPr>
          <w:rFonts w:ascii="Arial" w:eastAsia="ＭＳ Ｐ明朝" w:hAnsi="Arial" w:cs="Arial"/>
          <w:szCs w:val="22"/>
        </w:rPr>
      </w:pPr>
    </w:p>
    <w:p w:rsidR="00E83BCD" w:rsidRPr="003659CD" w:rsidRDefault="00355CB9" w:rsidP="00FA132E">
      <w:pPr>
        <w:pStyle w:val="4"/>
      </w:pPr>
      <w:r w:rsidRPr="003659CD">
        <w:t>2.4</w:t>
      </w:r>
      <w:r w:rsidR="003B74AC">
        <w:t>3</w:t>
      </w:r>
      <w:r w:rsidRPr="003659CD">
        <w:t>.2</w:t>
      </w:r>
      <w:r w:rsidRPr="003659CD">
        <w:t xml:space="preserve">　包含／除外基準</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「絶叫（</w:t>
      </w:r>
      <w:r w:rsidRPr="005A24F7">
        <w:rPr>
          <w:rFonts w:ascii="Arial" w:eastAsia="ＭＳ Ｐ明朝" w:hAnsi="Arial" w:cs="Arial"/>
          <w:szCs w:val="22"/>
        </w:rPr>
        <w:t>Screaming</w:t>
      </w:r>
      <w:r w:rsidRPr="005A24F7">
        <w:rPr>
          <w:rFonts w:ascii="Arial" w:eastAsia="ＭＳ Ｐ明朝" w:hAnsi="ＭＳ Ｐ明朝" w:cs="Arial"/>
          <w:szCs w:val="22"/>
        </w:rPr>
        <w:t>）」（認知症患者の場合のように、攻撃性、敵意の前駆症状であることもあるので）</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「銃創（</w:t>
      </w:r>
      <w:r w:rsidRPr="005A24F7">
        <w:rPr>
          <w:rFonts w:ascii="Arial" w:eastAsia="ＭＳ Ｐ明朝" w:hAnsi="Arial" w:cs="Arial"/>
          <w:szCs w:val="22"/>
        </w:rPr>
        <w:t>Gun shot wound</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「溺死（</w:t>
      </w:r>
      <w:r w:rsidRPr="005A24F7">
        <w:rPr>
          <w:rFonts w:ascii="Arial" w:eastAsia="ＭＳ Ｐ明朝" w:hAnsi="Arial" w:cs="Arial"/>
          <w:szCs w:val="22"/>
        </w:rPr>
        <w:t>Drowning</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「窒息（</w:t>
      </w:r>
      <w:r w:rsidRPr="005A24F7">
        <w:rPr>
          <w:rFonts w:ascii="Arial" w:eastAsia="ＭＳ Ｐ明朝" w:hAnsi="Arial" w:cs="Arial"/>
          <w:szCs w:val="22"/>
        </w:rPr>
        <w:t>Asphyxia</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「人による咬傷（</w:t>
      </w:r>
      <w:r w:rsidRPr="005A24F7">
        <w:rPr>
          <w:rFonts w:ascii="Arial" w:eastAsia="ＭＳ Ｐ明朝" w:hAnsi="Arial" w:cs="Arial"/>
          <w:szCs w:val="22"/>
        </w:rPr>
        <w:t>Human bite</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「咬刺傷（</w:t>
      </w:r>
      <w:r w:rsidRPr="005A24F7">
        <w:rPr>
          <w:rFonts w:ascii="Arial" w:eastAsia="ＭＳ Ｐ明朝" w:hAnsi="Arial" w:cs="Arial"/>
          <w:szCs w:val="22"/>
        </w:rPr>
        <w:t>Bite</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「入獄（</w:t>
      </w:r>
      <w:r w:rsidRPr="005A24F7">
        <w:rPr>
          <w:rFonts w:ascii="Arial" w:eastAsia="ＭＳ Ｐ明朝" w:hAnsi="Arial" w:cs="Arial"/>
          <w:szCs w:val="22"/>
        </w:rPr>
        <w:t>Imprisonment</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「窃盗（</w:t>
      </w:r>
      <w:r w:rsidRPr="005A24F7">
        <w:rPr>
          <w:rFonts w:ascii="Arial" w:eastAsia="ＭＳ Ｐ明朝" w:hAnsi="Arial" w:cs="Arial"/>
          <w:szCs w:val="22"/>
        </w:rPr>
        <w:t>Theft</w:t>
      </w:r>
      <w:r w:rsidRPr="005A24F7">
        <w:rPr>
          <w:rFonts w:ascii="Arial" w:eastAsia="ＭＳ Ｐ明朝" w:hAnsi="ＭＳ Ｐ明朝" w:cs="Arial"/>
          <w:szCs w:val="22"/>
        </w:rPr>
        <w:t>）」（患者が犠牲者か加害者か不明であるので）</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敵意若しくは攻撃性になる可能性が高い</w:t>
      </w:r>
      <w:r w:rsidRPr="005A24F7">
        <w:rPr>
          <w:rFonts w:ascii="Arial" w:eastAsia="ＭＳ Ｐ明朝" w:hAnsi="Arial" w:cs="Arial"/>
          <w:szCs w:val="22"/>
        </w:rPr>
        <w:t>PT</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「妄想性障害、被害型（</w:t>
      </w:r>
      <w:r w:rsidRPr="005A24F7">
        <w:rPr>
          <w:rFonts w:ascii="Arial" w:eastAsia="ＭＳ Ｐ明朝" w:hAnsi="Arial" w:cs="Arial"/>
          <w:szCs w:val="22"/>
        </w:rPr>
        <w:t>Delusional disorder, persecutory type</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「嫉妬妄想（</w:t>
      </w:r>
      <w:r w:rsidRPr="005A24F7">
        <w:rPr>
          <w:rFonts w:ascii="Arial" w:eastAsia="ＭＳ Ｐ明朝" w:hAnsi="Arial" w:cs="Arial"/>
          <w:szCs w:val="22"/>
        </w:rPr>
        <w:t>Jealous delusion</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「躁病（</w:t>
      </w:r>
      <w:r w:rsidRPr="005A24F7">
        <w:rPr>
          <w:rFonts w:ascii="Arial" w:eastAsia="ＭＳ Ｐ明朝" w:hAnsi="Arial" w:cs="Arial"/>
          <w:szCs w:val="22"/>
        </w:rPr>
        <w:t>Mania</w:t>
      </w:r>
      <w:r w:rsidRPr="005A24F7">
        <w:rPr>
          <w:rFonts w:ascii="Arial" w:eastAsia="ＭＳ Ｐ明朝" w:hAnsi="ＭＳ Ｐ明朝" w:cs="Arial"/>
          <w:szCs w:val="22"/>
        </w:rPr>
        <w:t>）」</w:t>
      </w:r>
      <w:r w:rsidRPr="005A24F7">
        <w:rPr>
          <w:rFonts w:ascii="Arial" w:eastAsia="ＭＳ Ｐ明朝" w:hAnsi="ＭＳ Ｐ明朝" w:cs="Arial"/>
        </w:rPr>
        <w:t>など</w:t>
      </w:r>
    </w:p>
    <w:p w:rsidR="00874597" w:rsidRPr="005A24F7" w:rsidRDefault="00874597" w:rsidP="00E81082">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敵意若しくは攻撃性になる可能性が高い</w:t>
      </w:r>
      <w:r w:rsidRPr="005A24F7">
        <w:rPr>
          <w:rFonts w:ascii="Arial" w:eastAsia="ＭＳ Ｐ明朝" w:hAnsi="Arial" w:cs="Arial"/>
          <w:szCs w:val="22"/>
        </w:rPr>
        <w:t>LLT</w:t>
      </w:r>
      <w:r w:rsidRPr="005A24F7">
        <w:rPr>
          <w:rFonts w:ascii="Arial" w:eastAsia="ＭＳ Ｐ明朝" w:hAnsi="ＭＳ Ｐ明朝" w:cs="Arial"/>
          <w:szCs w:val="22"/>
        </w:rPr>
        <w:t>を含む</w:t>
      </w:r>
      <w:r w:rsidRPr="005A24F7">
        <w:rPr>
          <w:rFonts w:ascii="Arial" w:eastAsia="ＭＳ Ｐ明朝" w:hAnsi="Arial" w:cs="Arial"/>
          <w:szCs w:val="22"/>
        </w:rPr>
        <w:t>PT</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「損傷（</w:t>
      </w:r>
      <w:r w:rsidRPr="005A24F7">
        <w:rPr>
          <w:rFonts w:ascii="Arial" w:eastAsia="ＭＳ Ｐ明朝" w:hAnsi="Arial" w:cs="Arial"/>
          <w:szCs w:val="22"/>
        </w:rPr>
        <w:t>Injury</w:t>
      </w:r>
      <w:r w:rsidRPr="005A24F7">
        <w:rPr>
          <w:rFonts w:ascii="Arial" w:eastAsia="ＭＳ Ｐ明朝" w:hAnsi="ＭＳ Ｐ明朝" w:cs="Arial"/>
          <w:szCs w:val="22"/>
        </w:rPr>
        <w:t>）」（</w:t>
      </w:r>
      <w:r w:rsidRPr="005A24F7">
        <w:rPr>
          <w:rFonts w:ascii="Arial" w:eastAsia="ＭＳ Ｐ明朝" w:hAnsi="Arial" w:cs="Arial"/>
          <w:szCs w:val="22"/>
        </w:rPr>
        <w:t>LLT</w:t>
      </w:r>
      <w:r w:rsidRPr="005A24F7">
        <w:rPr>
          <w:rFonts w:ascii="Arial" w:eastAsia="ＭＳ Ｐ明朝" w:hAnsi="ＭＳ Ｐ明朝" w:cs="Arial"/>
          <w:szCs w:val="22"/>
        </w:rPr>
        <w:t>「犯罪による損傷（</w:t>
      </w:r>
      <w:r w:rsidRPr="005A24F7">
        <w:rPr>
          <w:rFonts w:ascii="Arial" w:eastAsia="ＭＳ Ｐ明朝" w:hAnsi="Arial" w:cs="Arial"/>
          <w:szCs w:val="22"/>
        </w:rPr>
        <w:t>Criminal injury</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w:t>
      </w:r>
      <w:r w:rsidR="00E81082" w:rsidRPr="00E81082">
        <w:rPr>
          <w:rFonts w:ascii="Arial" w:eastAsia="ＭＳ Ｐ明朝" w:hAnsi="ＭＳ Ｐ明朝" w:cs="Arial" w:hint="eastAsia"/>
        </w:rPr>
        <w:t>パーソナリティ</w:t>
      </w:r>
      <w:r w:rsidRPr="005A24F7">
        <w:rPr>
          <w:rFonts w:ascii="Arial" w:eastAsia="ＭＳ Ｐ明朝" w:hAnsi="ＭＳ Ｐ明朝" w:cs="Arial"/>
        </w:rPr>
        <w:t>障害（</w:t>
      </w:r>
      <w:r w:rsidRPr="005A24F7">
        <w:rPr>
          <w:rFonts w:ascii="Arial" w:eastAsia="ＭＳ Ｐ明朝" w:hAnsi="Arial" w:cs="Arial"/>
        </w:rPr>
        <w:t>Personality disorder</w:t>
      </w:r>
      <w:r w:rsidRPr="005A24F7">
        <w:rPr>
          <w:rFonts w:ascii="Arial" w:eastAsia="ＭＳ Ｐ明朝" w:hAnsi="ＭＳ Ｐ明朝" w:cs="Arial"/>
        </w:rPr>
        <w:t>）」</w:t>
      </w:r>
      <w:r w:rsidRPr="005A24F7">
        <w:rPr>
          <w:rFonts w:ascii="Arial" w:eastAsia="ＭＳ Ｐ明朝" w:hAnsi="ＭＳ Ｐ明朝" w:cs="Arial"/>
          <w:szCs w:val="22"/>
        </w:rPr>
        <w:t>（</w:t>
      </w:r>
      <w:r w:rsidRPr="005A24F7">
        <w:rPr>
          <w:rFonts w:ascii="Arial" w:eastAsia="ＭＳ Ｐ明朝" w:hAnsi="Arial" w:cs="Arial"/>
          <w:szCs w:val="22"/>
        </w:rPr>
        <w:t>LLT</w:t>
      </w:r>
      <w:r w:rsidRPr="005A24F7">
        <w:rPr>
          <w:rFonts w:ascii="Arial" w:eastAsia="ＭＳ Ｐ明朝" w:hAnsi="ＭＳ Ｐ明朝" w:cs="Arial"/>
          <w:szCs w:val="22"/>
        </w:rPr>
        <w:t>「攻撃性性格（</w:t>
      </w:r>
      <w:r w:rsidRPr="005A24F7">
        <w:rPr>
          <w:rFonts w:ascii="Arial" w:eastAsia="ＭＳ Ｐ明朝" w:hAnsi="Arial" w:cs="Arial"/>
          <w:szCs w:val="22"/>
        </w:rPr>
        <w:t>Aggressive personality</w:t>
      </w:r>
      <w:r w:rsidRPr="005A24F7">
        <w:rPr>
          <w:rFonts w:ascii="Arial" w:eastAsia="ＭＳ Ｐ明朝" w:hAnsi="ＭＳ Ｐ明朝" w:cs="Arial"/>
          <w:szCs w:val="22"/>
        </w:rPr>
        <w:t>）」；</w:t>
      </w:r>
      <w:r w:rsidRPr="005A24F7">
        <w:rPr>
          <w:rFonts w:ascii="Arial" w:eastAsia="ＭＳ Ｐ明朝" w:hAnsi="Arial" w:cs="Arial"/>
          <w:szCs w:val="22"/>
        </w:rPr>
        <w:t xml:space="preserve"> PT</w:t>
      </w:r>
      <w:r w:rsidRPr="005A24F7">
        <w:rPr>
          <w:rFonts w:ascii="Arial" w:eastAsia="ＭＳ Ｐ明朝" w:hAnsi="ＭＳ Ｐ明朝" w:cs="Arial"/>
          <w:szCs w:val="22"/>
        </w:rPr>
        <w:t>「</w:t>
      </w:r>
      <w:r w:rsidRPr="005A24F7">
        <w:rPr>
          <w:rFonts w:ascii="Arial" w:eastAsia="ＭＳ Ｐ明朝" w:hAnsi="ＭＳ Ｐ明朝" w:cs="Arial"/>
        </w:rPr>
        <w:t>精神症状（</w:t>
      </w:r>
      <w:r w:rsidRPr="005A24F7">
        <w:rPr>
          <w:rFonts w:ascii="Arial" w:eastAsia="ＭＳ Ｐ明朝" w:hAnsi="Arial" w:cs="Arial"/>
        </w:rPr>
        <w:t>Psychiatric symptom</w:t>
      </w:r>
      <w:r w:rsidRPr="005A24F7">
        <w:rPr>
          <w:rFonts w:ascii="Arial" w:eastAsia="ＭＳ Ｐ明朝" w:hAnsi="ＭＳ Ｐ明朝" w:cs="Arial"/>
        </w:rPr>
        <w:t>）」（</w:t>
      </w:r>
      <w:r w:rsidRPr="005A24F7">
        <w:rPr>
          <w:rFonts w:ascii="Arial" w:eastAsia="ＭＳ Ｐ明朝" w:hAnsi="Arial" w:cs="Arial"/>
        </w:rPr>
        <w:t>LLT</w:t>
      </w:r>
      <w:r w:rsidRPr="005A24F7">
        <w:rPr>
          <w:rFonts w:ascii="Arial" w:eastAsia="ＭＳ Ｐ明朝" w:hAnsi="ＭＳ Ｐ明朝" w:cs="Arial"/>
        </w:rPr>
        <w:t>「暴力関連症状（</w:t>
      </w:r>
      <w:r w:rsidRPr="005A24F7">
        <w:rPr>
          <w:rFonts w:ascii="Arial" w:eastAsia="ＭＳ Ｐ明朝" w:hAnsi="Arial" w:cs="Arial"/>
        </w:rPr>
        <w:t>Violence-related symptom</w:t>
      </w:r>
      <w:r w:rsidRPr="005A24F7">
        <w:rPr>
          <w:rFonts w:ascii="Arial" w:eastAsia="ＭＳ Ｐ明朝" w:hAnsi="ＭＳ Ｐ明朝" w:cs="Arial"/>
        </w:rPr>
        <w:t>）」</w:t>
      </w:r>
      <w:r w:rsidRPr="005A24F7">
        <w:rPr>
          <w:rFonts w:ascii="Arial" w:eastAsia="ＭＳ Ｐ明朝" w:hAnsi="ＭＳ Ｐ明朝" w:cs="Arial"/>
          <w:szCs w:val="21"/>
          <w:vertAlign w:val="superscript"/>
        </w:rPr>
        <w:t>＊</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「精神病性障害（</w:t>
      </w:r>
      <w:r w:rsidRPr="005A24F7">
        <w:rPr>
          <w:rFonts w:ascii="Arial" w:eastAsia="ＭＳ Ｐ明朝" w:hAnsi="Arial" w:cs="Arial"/>
        </w:rPr>
        <w:t>Psychotic disorder</w:t>
      </w:r>
      <w:r w:rsidRPr="005A24F7">
        <w:rPr>
          <w:rFonts w:ascii="Arial" w:eastAsia="ＭＳ Ｐ明朝" w:hAnsi="ＭＳ Ｐ明朝" w:cs="Arial"/>
        </w:rPr>
        <w:t>）」（</w:t>
      </w:r>
      <w:r w:rsidRPr="005A24F7">
        <w:rPr>
          <w:rFonts w:ascii="Arial" w:eastAsia="ＭＳ Ｐ明朝" w:hAnsi="Arial" w:cs="Arial"/>
        </w:rPr>
        <w:t>LLT</w:t>
      </w:r>
      <w:r w:rsidRPr="005A24F7">
        <w:rPr>
          <w:rFonts w:ascii="Arial" w:eastAsia="ＭＳ Ｐ明朝" w:hAnsi="ＭＳ Ｐ明朝" w:cs="Arial"/>
        </w:rPr>
        <w:t>「</w:t>
      </w:r>
      <w:r w:rsidRPr="005A24F7">
        <w:rPr>
          <w:rFonts w:ascii="Arial" w:eastAsia="ＭＳ Ｐ明朝" w:hAnsi="ＭＳ Ｐ明朝" w:cs="Arial"/>
          <w:szCs w:val="21"/>
        </w:rPr>
        <w:t>精神病的行動</w:t>
      </w:r>
      <w:r w:rsidRPr="005A24F7">
        <w:rPr>
          <w:rFonts w:ascii="Arial" w:eastAsia="ＭＳ Ｐ明朝" w:hAnsi="ＭＳ Ｐ明朝" w:cs="Arial"/>
        </w:rPr>
        <w:t>（</w:t>
      </w:r>
      <w:r w:rsidRPr="005A24F7">
        <w:rPr>
          <w:rFonts w:ascii="Arial" w:eastAsia="ＭＳ Ｐ明朝" w:hAnsi="Arial" w:cs="Arial"/>
        </w:rPr>
        <w:t>Psychotic behavior</w:t>
      </w:r>
      <w:r w:rsidRPr="005A24F7">
        <w:rPr>
          <w:rFonts w:ascii="Arial" w:eastAsia="ＭＳ Ｐ明朝" w:hAnsi="ＭＳ Ｐ明朝" w:cs="Arial"/>
        </w:rPr>
        <w:t>）」</w:t>
      </w:r>
      <w:r w:rsidRPr="005A24F7">
        <w:rPr>
          <w:rFonts w:ascii="Arial" w:eastAsia="ＭＳ Ｐ明朝" w:hAnsi="ＭＳ Ｐ明朝" w:cs="Arial"/>
          <w:szCs w:val="21"/>
          <w:vertAlign w:val="superscript"/>
        </w:rPr>
        <w:t>＊</w:t>
      </w:r>
    </w:p>
    <w:p w:rsidR="00874597" w:rsidRPr="005A24F7" w:rsidRDefault="00874597" w:rsidP="00F763B9">
      <w:pPr>
        <w:numPr>
          <w:ilvl w:val="0"/>
          <w:numId w:val="20"/>
        </w:numPr>
        <w:tabs>
          <w:tab w:val="clear" w:pos="780"/>
          <w:tab w:val="num" w:pos="1050"/>
        </w:tabs>
        <w:adjustRightInd/>
        <w:ind w:left="1050" w:hanging="315"/>
        <w:textAlignment w:val="auto"/>
        <w:rPr>
          <w:rFonts w:ascii="Arial" w:eastAsia="ＭＳ Ｐ明朝" w:hAnsi="Arial" w:cs="Arial"/>
        </w:rPr>
      </w:pPr>
      <w:r w:rsidRPr="005A24F7">
        <w:rPr>
          <w:rFonts w:ascii="Arial" w:eastAsia="ＭＳ Ｐ明朝" w:hAnsi="Arial" w:cs="Arial"/>
        </w:rPr>
        <w:t>LLT</w:t>
      </w:r>
      <w:r w:rsidRPr="005A24F7">
        <w:rPr>
          <w:rFonts w:ascii="Arial" w:eastAsia="ＭＳ Ｐ明朝" w:hAnsi="ＭＳ Ｐ明朝" w:cs="Arial"/>
        </w:rPr>
        <w:t>「暴力関連症状（</w:t>
      </w:r>
      <w:r w:rsidRPr="005A24F7">
        <w:rPr>
          <w:rFonts w:ascii="Arial" w:eastAsia="ＭＳ Ｐ明朝" w:hAnsi="Arial" w:cs="Arial"/>
        </w:rPr>
        <w:t>Violence-related symptom</w:t>
      </w:r>
      <w:r w:rsidRPr="005A24F7">
        <w:rPr>
          <w:rFonts w:ascii="Arial" w:eastAsia="ＭＳ Ｐ明朝" w:hAnsi="ＭＳ Ｐ明朝" w:cs="Arial"/>
        </w:rPr>
        <w:t>）」および</w:t>
      </w:r>
      <w:r w:rsidRPr="005A24F7">
        <w:rPr>
          <w:rFonts w:ascii="Arial" w:eastAsia="ＭＳ Ｐ明朝" w:hAnsi="Arial" w:cs="Arial"/>
        </w:rPr>
        <w:t>LLT</w:t>
      </w:r>
      <w:r w:rsidRPr="005A24F7">
        <w:rPr>
          <w:rFonts w:ascii="Arial" w:eastAsia="ＭＳ Ｐ明朝" w:hAnsi="ＭＳ Ｐ明朝" w:cs="Arial"/>
        </w:rPr>
        <w:t>「精神病的行動（</w:t>
      </w:r>
      <w:r w:rsidRPr="005A24F7">
        <w:rPr>
          <w:rFonts w:ascii="Arial" w:eastAsia="ＭＳ Ｐ明朝" w:hAnsi="Arial" w:cs="Arial"/>
        </w:rPr>
        <w:t>Psychotic behaviour</w:t>
      </w:r>
      <w:r w:rsidRPr="005A24F7">
        <w:rPr>
          <w:rFonts w:ascii="Arial" w:eastAsia="ＭＳ Ｐ明朝" w:hAnsi="ＭＳ Ｐ明朝" w:cs="Arial"/>
        </w:rPr>
        <w:t>）」は、</w:t>
      </w:r>
      <w:r w:rsidR="00D629A2">
        <w:rPr>
          <w:rFonts w:ascii="Arial" w:eastAsia="ＭＳ Ｐ明朝" w:hAnsi="Arial" w:cs="Arial" w:hint="eastAsia"/>
        </w:rPr>
        <w:t>バージョン</w:t>
      </w:r>
      <w:r w:rsidRPr="005A24F7">
        <w:rPr>
          <w:rFonts w:ascii="Arial" w:eastAsia="ＭＳ Ｐ明朝" w:hAnsi="Arial" w:cs="Arial"/>
        </w:rPr>
        <w:t>10.1</w:t>
      </w:r>
      <w:r w:rsidRPr="005A24F7">
        <w:rPr>
          <w:rFonts w:ascii="Arial" w:eastAsia="ＭＳ Ｐ明朝" w:hAnsi="ＭＳ Ｐ明朝" w:cs="Arial"/>
        </w:rPr>
        <w:t>で</w:t>
      </w:r>
      <w:r w:rsidRPr="005A24F7">
        <w:rPr>
          <w:rFonts w:ascii="Arial" w:eastAsia="ＭＳ Ｐ明朝" w:hAnsi="Arial" w:cs="Arial"/>
        </w:rPr>
        <w:t>PT</w:t>
      </w:r>
      <w:r w:rsidRPr="005A24F7">
        <w:rPr>
          <w:rFonts w:ascii="Arial" w:eastAsia="ＭＳ Ｐ明朝" w:hAnsi="ＭＳ Ｐ明朝" w:cs="Arial"/>
        </w:rPr>
        <w:t>に格上げされた。結果として、</w:t>
      </w:r>
      <w:r w:rsidRPr="005A24F7">
        <w:rPr>
          <w:rFonts w:ascii="Arial" w:eastAsia="ＭＳ Ｐ明朝" w:hAnsi="Arial" w:cs="Arial"/>
        </w:rPr>
        <w:t>PT</w:t>
      </w:r>
      <w:r w:rsidRPr="005A24F7">
        <w:rPr>
          <w:rFonts w:ascii="Arial" w:eastAsia="ＭＳ Ｐ明朝" w:hAnsi="ＭＳ Ｐ明朝" w:cs="Arial"/>
        </w:rPr>
        <w:t>「精神症状（</w:t>
      </w:r>
      <w:r w:rsidRPr="005A24F7">
        <w:rPr>
          <w:rFonts w:ascii="Arial" w:eastAsia="ＭＳ Ｐ明朝" w:hAnsi="Arial" w:cs="Arial"/>
        </w:rPr>
        <w:t>Psychiatric symptom</w:t>
      </w:r>
      <w:r w:rsidRPr="005A24F7">
        <w:rPr>
          <w:rFonts w:ascii="Arial" w:eastAsia="ＭＳ Ｐ明朝" w:hAnsi="ＭＳ Ｐ明朝" w:cs="Arial"/>
        </w:rPr>
        <w:t>）」は、配下にあった暴力に関連する</w:t>
      </w:r>
      <w:r w:rsidRPr="005A24F7">
        <w:rPr>
          <w:rFonts w:ascii="Arial" w:eastAsia="ＭＳ Ｐ明朝" w:hAnsi="Arial" w:cs="Arial"/>
        </w:rPr>
        <w:t>LLT</w:t>
      </w:r>
      <w:r w:rsidRPr="005A24F7">
        <w:rPr>
          <w:rFonts w:ascii="Arial" w:eastAsia="ＭＳ Ｐ明朝" w:hAnsi="ＭＳ Ｐ明朝" w:cs="Arial"/>
        </w:rPr>
        <w:t>「暴力関連症状（</w:t>
      </w:r>
      <w:r w:rsidRPr="005A24F7">
        <w:rPr>
          <w:rFonts w:ascii="Arial" w:eastAsia="ＭＳ Ｐ明朝" w:hAnsi="Arial" w:cs="Arial"/>
        </w:rPr>
        <w:t>Violence-related symptom</w:t>
      </w:r>
      <w:r w:rsidRPr="005A24F7">
        <w:rPr>
          <w:rFonts w:ascii="Arial" w:eastAsia="ＭＳ Ｐ明朝" w:hAnsi="ＭＳ Ｐ明朝" w:cs="Arial"/>
        </w:rPr>
        <w:t>）」が独立した</w:t>
      </w:r>
      <w:r w:rsidRPr="005A24F7">
        <w:rPr>
          <w:rFonts w:ascii="Arial" w:eastAsia="ＭＳ Ｐ明朝" w:hAnsi="Arial" w:cs="Arial"/>
        </w:rPr>
        <w:t>PT</w:t>
      </w:r>
      <w:r w:rsidRPr="005A24F7">
        <w:rPr>
          <w:rFonts w:ascii="Arial" w:eastAsia="ＭＳ Ｐ明朝" w:hAnsi="ＭＳ Ｐ明朝" w:cs="Arial"/>
        </w:rPr>
        <w:t>となったため、本</w:t>
      </w:r>
      <w:r w:rsidRPr="005A24F7">
        <w:rPr>
          <w:rFonts w:ascii="Arial" w:eastAsia="ＭＳ Ｐ明朝" w:hAnsi="Arial" w:cs="Arial"/>
        </w:rPr>
        <w:t>SMQ</w:t>
      </w:r>
      <w:r w:rsidRPr="005A24F7">
        <w:rPr>
          <w:rFonts w:ascii="Arial" w:eastAsia="ＭＳ Ｐ明朝" w:hAnsi="ＭＳ Ｐ明朝" w:cs="Arial"/>
        </w:rPr>
        <w:t>から削除された。</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敵意若しくは攻撃性との関連性が深く、一般的に疾患の一部である症状／症候群（例：事例が、</w:t>
      </w:r>
      <w:r w:rsidRPr="005A24F7">
        <w:rPr>
          <w:rFonts w:ascii="Arial" w:eastAsia="ＭＳ Ｐ明朝" w:hAnsi="ＭＳ Ｐ明朝" w:cs="Arial"/>
        </w:rPr>
        <w:t>躁病あるいは軽度躁病患者を含んでいるかも知れない場合の</w:t>
      </w:r>
      <w:r w:rsidRPr="005A24F7">
        <w:rPr>
          <w:rFonts w:ascii="Arial" w:eastAsia="ＭＳ Ｐ明朝" w:hAnsi="Arial" w:cs="Arial"/>
          <w:szCs w:val="22"/>
        </w:rPr>
        <w:t>PT</w:t>
      </w:r>
      <w:r w:rsidRPr="005A24F7">
        <w:rPr>
          <w:rFonts w:ascii="Arial" w:eastAsia="ＭＳ Ｐ明朝" w:hAnsi="ＭＳ Ｐ明朝" w:cs="Arial"/>
          <w:szCs w:val="22"/>
        </w:rPr>
        <w:t>「双極性障害（</w:t>
      </w:r>
      <w:r w:rsidRPr="005A24F7">
        <w:rPr>
          <w:rFonts w:ascii="Arial" w:eastAsia="ＭＳ Ｐ明朝" w:hAnsi="Arial" w:cs="Arial"/>
          <w:szCs w:val="22"/>
        </w:rPr>
        <w:t>Bipolar disorder</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「双極</w:t>
      </w:r>
      <w:r w:rsidR="00512856" w:rsidRPr="005A24F7">
        <w:rPr>
          <w:rFonts w:ascii="Arial" w:eastAsia="ＭＳ Ｐ明朝" w:hAnsi="Arial" w:cs="Arial"/>
        </w:rPr>
        <w:t>1</w:t>
      </w:r>
      <w:r w:rsidRPr="005A24F7">
        <w:rPr>
          <w:rFonts w:ascii="Arial" w:eastAsia="ＭＳ Ｐ明朝" w:hAnsi="ＭＳ Ｐ明朝" w:cs="Arial"/>
          <w:szCs w:val="22"/>
        </w:rPr>
        <w:t>型障害（</w:t>
      </w:r>
      <w:r w:rsidRPr="005A24F7">
        <w:rPr>
          <w:rFonts w:ascii="Arial" w:eastAsia="ＭＳ Ｐ明朝" w:hAnsi="Arial" w:cs="Arial"/>
          <w:szCs w:val="22"/>
        </w:rPr>
        <w:t>Bipolar I disorder</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「双極</w:t>
      </w:r>
      <w:r w:rsidRPr="005A24F7">
        <w:rPr>
          <w:rFonts w:ascii="Arial" w:eastAsia="ＭＳ Ｐ明朝" w:hAnsi="Arial" w:cs="Arial"/>
          <w:szCs w:val="22"/>
        </w:rPr>
        <w:t>2</w:t>
      </w:r>
      <w:r w:rsidRPr="005A24F7">
        <w:rPr>
          <w:rFonts w:ascii="Arial" w:eastAsia="ＭＳ Ｐ明朝" w:hAnsi="ＭＳ Ｐ明朝" w:cs="Arial"/>
          <w:szCs w:val="22"/>
        </w:rPr>
        <w:t>型障害（</w:t>
      </w:r>
      <w:r w:rsidRPr="005A24F7">
        <w:rPr>
          <w:rFonts w:ascii="Arial" w:eastAsia="ＭＳ Ｐ明朝" w:hAnsi="Arial" w:cs="Arial"/>
          <w:szCs w:val="22"/>
        </w:rPr>
        <w:t>Bipolar II disorder</w:t>
      </w:r>
      <w:r w:rsidRPr="005A24F7">
        <w:rPr>
          <w:rFonts w:ascii="Arial" w:eastAsia="ＭＳ Ｐ明朝" w:hAnsi="ＭＳ Ｐ明朝" w:cs="Arial"/>
          <w:szCs w:val="22"/>
        </w:rPr>
        <w:t>）」</w:t>
      </w:r>
    </w:p>
    <w:p w:rsidR="00874597" w:rsidRPr="005A24F7" w:rsidRDefault="00874597" w:rsidP="004F26BD">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「妄想症（</w:t>
      </w:r>
      <w:r w:rsidRPr="005A24F7">
        <w:rPr>
          <w:rFonts w:ascii="Arial" w:eastAsia="ＭＳ Ｐ明朝" w:hAnsi="Arial" w:cs="Arial"/>
          <w:szCs w:val="22"/>
        </w:rPr>
        <w:t>Paranoia</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「妄想性</w:t>
      </w:r>
      <w:r w:rsidR="004F26BD" w:rsidRPr="004F26BD">
        <w:rPr>
          <w:rFonts w:ascii="Arial" w:eastAsia="ＭＳ Ｐ明朝" w:hAnsi="ＭＳ Ｐ明朝" w:cs="Arial" w:hint="eastAsia"/>
          <w:szCs w:val="22"/>
        </w:rPr>
        <w:t>パーソナリティ</w:t>
      </w:r>
      <w:r w:rsidRPr="005A24F7">
        <w:rPr>
          <w:rFonts w:ascii="Arial" w:eastAsia="ＭＳ Ｐ明朝" w:hAnsi="ＭＳ Ｐ明朝" w:cs="Arial"/>
          <w:szCs w:val="22"/>
        </w:rPr>
        <w:t>障害（</w:t>
      </w:r>
      <w:r w:rsidRPr="005A24F7">
        <w:rPr>
          <w:rFonts w:ascii="Arial" w:eastAsia="ＭＳ Ｐ明朝" w:hAnsi="Arial" w:cs="Arial"/>
          <w:szCs w:val="22"/>
        </w:rPr>
        <w:t>Paranoid personality disorder</w:t>
      </w:r>
      <w:r w:rsidRPr="005A24F7">
        <w:rPr>
          <w:rFonts w:ascii="Arial" w:eastAsia="ＭＳ Ｐ明朝" w:hAnsi="ＭＳ Ｐ明朝" w:cs="Arial"/>
          <w:szCs w:val="22"/>
        </w:rPr>
        <w:t>）」（それらは、敵意および攻撃性になる可能性が高いので）</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「易刺激性（</w:t>
      </w:r>
      <w:r w:rsidRPr="005A24F7">
        <w:rPr>
          <w:rFonts w:ascii="Arial" w:eastAsia="ＭＳ Ｐ明朝" w:hAnsi="Arial" w:cs="Arial"/>
          <w:szCs w:val="22"/>
        </w:rPr>
        <w:t>Irritability</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rPr>
        <w:t>「</w:t>
      </w:r>
      <w:r w:rsidRPr="005A24F7">
        <w:rPr>
          <w:rFonts w:ascii="Arial" w:eastAsia="ＭＳ Ｐ明朝" w:hAnsi="ＭＳ Ｐ明朝" w:cs="Arial"/>
          <w:szCs w:val="22"/>
        </w:rPr>
        <w:t>激越（</w:t>
      </w:r>
      <w:r w:rsidRPr="005A24F7">
        <w:rPr>
          <w:rFonts w:ascii="Arial" w:eastAsia="ＭＳ Ｐ明朝" w:hAnsi="Arial" w:cs="Arial"/>
          <w:szCs w:val="22"/>
        </w:rPr>
        <w:t>Agitation</w:t>
      </w:r>
      <w:r w:rsidRPr="005A24F7">
        <w:rPr>
          <w:rFonts w:ascii="Arial" w:eastAsia="ＭＳ Ｐ明朝" w:hAnsi="ＭＳ Ｐ明朝" w:cs="Arial"/>
          <w:szCs w:val="22"/>
        </w:rPr>
        <w:t>）」（敵意／攻撃性になる可能性が高く、関連性が高いので）</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自殺および自傷行為に関連する</w:t>
      </w:r>
      <w:r w:rsidRPr="005A24F7">
        <w:rPr>
          <w:rFonts w:ascii="Arial" w:eastAsia="ＭＳ Ｐ明朝" w:hAnsi="Arial" w:cs="Arial"/>
          <w:szCs w:val="22"/>
        </w:rPr>
        <w:t>PT</w:t>
      </w:r>
      <w:r w:rsidRPr="005A24F7">
        <w:rPr>
          <w:rFonts w:ascii="Arial" w:eastAsia="ＭＳ Ｐ明朝" w:hAnsi="ＭＳ Ｐ明朝" w:cs="Arial"/>
          <w:szCs w:val="22"/>
        </w:rPr>
        <w:t>、および認知症、譫妄に関連する</w:t>
      </w:r>
      <w:r w:rsidRPr="005A24F7">
        <w:rPr>
          <w:rFonts w:ascii="Arial" w:eastAsia="ＭＳ Ｐ明朝" w:hAnsi="Arial" w:cs="Arial"/>
          <w:szCs w:val="22"/>
        </w:rPr>
        <w:t>PT</w:t>
      </w:r>
      <w:r w:rsidRPr="005A24F7">
        <w:rPr>
          <w:rFonts w:ascii="Arial" w:eastAsia="ＭＳ Ｐ明朝" w:hAnsi="ＭＳ Ｐ明朝" w:cs="Arial"/>
          <w:szCs w:val="22"/>
        </w:rPr>
        <w:t>については、それらの状態に関する</w:t>
      </w:r>
      <w:r w:rsidRPr="005A24F7">
        <w:rPr>
          <w:rFonts w:ascii="Arial" w:eastAsia="ＭＳ Ｐ明朝" w:hAnsi="Arial" w:cs="Arial"/>
          <w:szCs w:val="22"/>
        </w:rPr>
        <w:t>SMQ</w:t>
      </w:r>
      <w:r w:rsidRPr="005A24F7">
        <w:rPr>
          <w:rFonts w:ascii="Arial" w:eastAsia="ＭＳ Ｐ明朝" w:hAnsi="ＭＳ Ｐ明朝" w:cs="Arial"/>
          <w:szCs w:val="22"/>
        </w:rPr>
        <w:t>があるので、本</w:t>
      </w:r>
      <w:r w:rsidRPr="005A24F7">
        <w:rPr>
          <w:rFonts w:ascii="Arial" w:eastAsia="ＭＳ Ｐ明朝" w:hAnsi="Arial" w:cs="Arial"/>
          <w:szCs w:val="22"/>
        </w:rPr>
        <w:t>SMQ</w:t>
      </w:r>
      <w:r w:rsidRPr="005A24F7">
        <w:rPr>
          <w:rFonts w:ascii="Arial" w:eastAsia="ＭＳ Ｐ明朝" w:hAnsi="ＭＳ Ｐ明朝" w:cs="Arial"/>
          <w:szCs w:val="22"/>
        </w:rPr>
        <w:t>からは除外された。</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敵意／攻撃性と関連性の高くない精神病関連</w:t>
      </w:r>
      <w:r w:rsidRPr="005A24F7">
        <w:rPr>
          <w:rFonts w:ascii="Arial" w:eastAsia="ＭＳ Ｐ明朝" w:hAnsi="Arial" w:cs="Arial"/>
          <w:szCs w:val="22"/>
        </w:rPr>
        <w:t>PT</w:t>
      </w:r>
      <w:r w:rsidRPr="005A24F7">
        <w:rPr>
          <w:rFonts w:ascii="Arial" w:eastAsia="ＭＳ Ｐ明朝" w:hAnsi="ＭＳ Ｐ明朝" w:cs="Arial"/>
          <w:szCs w:val="22"/>
        </w:rPr>
        <w:t>（別の</w:t>
      </w:r>
      <w:r w:rsidRPr="005A24F7">
        <w:rPr>
          <w:rFonts w:ascii="Arial" w:eastAsia="ＭＳ Ｐ明朝" w:hAnsi="Arial" w:cs="Arial"/>
          <w:szCs w:val="22"/>
        </w:rPr>
        <w:t>SMQ</w:t>
      </w:r>
      <w:r w:rsidRPr="005A24F7">
        <w:rPr>
          <w:rFonts w:ascii="Arial" w:eastAsia="ＭＳ Ｐ明朝" w:hAnsi="ＭＳ Ｐ明朝" w:cs="Arial"/>
          <w:szCs w:val="22"/>
        </w:rPr>
        <w:t>として「精神病および精神病性障害（ＳＭＱ）」がある）。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アルコールおよび違法薬物に関連する</w:t>
      </w:r>
      <w:r w:rsidRPr="005A24F7">
        <w:rPr>
          <w:rFonts w:ascii="Arial" w:eastAsia="ＭＳ Ｐ明朝" w:hAnsi="Arial" w:cs="Arial"/>
          <w:szCs w:val="22"/>
        </w:rPr>
        <w:t>PT</w:t>
      </w:r>
      <w:r w:rsidRPr="005A24F7">
        <w:rPr>
          <w:rFonts w:ascii="Arial" w:eastAsia="ＭＳ Ｐ明朝" w:hAnsi="ＭＳ Ｐ明朝" w:cs="Arial"/>
          <w:szCs w:val="22"/>
        </w:rPr>
        <w:t>、これらは、多分に投薬によって引き起こされないため</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「思考異常（</w:t>
      </w:r>
      <w:r w:rsidRPr="005A24F7">
        <w:rPr>
          <w:rFonts w:ascii="Arial" w:eastAsia="ＭＳ Ｐ明朝" w:hAnsi="Arial" w:cs="Arial"/>
          <w:szCs w:val="22"/>
        </w:rPr>
        <w:t>Thinking abnormal</w:t>
      </w:r>
      <w:r w:rsidRPr="005A24F7">
        <w:rPr>
          <w:rFonts w:ascii="Arial" w:eastAsia="ＭＳ Ｐ明朝" w:hAnsi="ＭＳ Ｐ明朝" w:cs="Arial"/>
          <w:szCs w:val="22"/>
        </w:rPr>
        <w:t>）」（非特異的すぎる）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「小児虐待症候群（</w:t>
      </w:r>
      <w:r w:rsidRPr="005A24F7">
        <w:rPr>
          <w:rFonts w:ascii="Arial" w:eastAsia="ＭＳ Ｐ明朝" w:hAnsi="Arial" w:cs="Arial"/>
          <w:szCs w:val="22"/>
        </w:rPr>
        <w:t>Child maltreatment syndrome</w:t>
      </w:r>
      <w:r w:rsidRPr="005A24F7">
        <w:rPr>
          <w:rFonts w:ascii="Arial" w:eastAsia="ＭＳ Ｐ明朝" w:hAnsi="ＭＳ Ｐ明朝" w:cs="Arial"/>
          <w:szCs w:val="22"/>
        </w:rPr>
        <w:t>）」（造影所見に基づき、小児を犠牲者とするので）</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多分に敵意／攻撃性になる可能性のある代謝症候群（甲状腺機能亢進症など）は非特異的すぎるので除外した。</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患者を犯罪あるいは敵意／攻撃性の犠牲者として示す用語（患者が犠牲者であることが明確な場合）</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虐待用語というより「被虐待」用語（例：</w:t>
      </w:r>
      <w:r w:rsidRPr="005A24F7">
        <w:rPr>
          <w:rFonts w:ascii="Arial" w:eastAsia="ＭＳ Ｐ明朝" w:hAnsi="Arial" w:cs="Arial"/>
          <w:szCs w:val="22"/>
        </w:rPr>
        <w:t>LLT</w:t>
      </w:r>
      <w:r w:rsidRPr="005A24F7">
        <w:rPr>
          <w:rFonts w:ascii="Arial" w:eastAsia="ＭＳ Ｐ明朝" w:hAnsi="ＭＳ Ｐ明朝" w:cs="Arial"/>
          <w:szCs w:val="22"/>
        </w:rPr>
        <w:t>「言語的被虐待者（</w:t>
      </w:r>
      <w:r w:rsidRPr="005A24F7">
        <w:rPr>
          <w:rFonts w:ascii="Arial" w:eastAsia="ＭＳ Ｐ明朝" w:hAnsi="Arial" w:cs="Arial"/>
          <w:szCs w:val="22"/>
        </w:rPr>
        <w:t>Verbally abused</w:t>
      </w:r>
      <w:r w:rsidRPr="005A24F7">
        <w:rPr>
          <w:rFonts w:ascii="Arial" w:eastAsia="ＭＳ Ｐ明朝" w:hAnsi="ＭＳ Ｐ明朝" w:cs="Arial"/>
          <w:szCs w:val="22"/>
        </w:rPr>
        <w:t>）」は、多分に自分で招いたものではないので除外した。しかし、データベースによっては、「虐待」に代わり「被虐待」をコーディング・プラクティスとして用いている場合があるので、これらの用語を含めることが必要な場合もあ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「非社会的行動（</w:t>
      </w:r>
      <w:r w:rsidRPr="005A24F7">
        <w:rPr>
          <w:rFonts w:ascii="Arial" w:eastAsia="ＭＳ Ｐ明朝" w:hAnsi="Arial" w:cs="Arial"/>
          <w:szCs w:val="22"/>
        </w:rPr>
        <w:t>Asocial behaviour</w:t>
      </w:r>
      <w:r w:rsidRPr="005A24F7">
        <w:rPr>
          <w:rFonts w:ascii="Arial" w:eastAsia="ＭＳ Ｐ明朝" w:hAnsi="ＭＳ Ｐ明朝" w:cs="Arial"/>
          <w:szCs w:val="22"/>
        </w:rPr>
        <w:t>）」（典型的には、攻撃性ではない）</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攻撃性に対し特異的ではない用語（</w:t>
      </w:r>
      <w:r w:rsidRPr="005A24F7">
        <w:rPr>
          <w:rFonts w:ascii="Arial" w:eastAsia="ＭＳ Ｐ明朝" w:hAnsi="Arial" w:cs="Arial"/>
          <w:szCs w:val="22"/>
        </w:rPr>
        <w:t>PT</w:t>
      </w:r>
      <w:r w:rsidRPr="005A24F7">
        <w:rPr>
          <w:rFonts w:ascii="Arial" w:eastAsia="ＭＳ Ｐ明朝" w:hAnsi="ＭＳ Ｐ明朝" w:cs="Arial"/>
          <w:szCs w:val="22"/>
        </w:rPr>
        <w:t>「拒絶症（</w:t>
      </w:r>
      <w:r w:rsidRPr="005A24F7">
        <w:rPr>
          <w:rFonts w:ascii="Arial" w:eastAsia="ＭＳ Ｐ明朝" w:hAnsi="Arial" w:cs="Arial"/>
          <w:szCs w:val="22"/>
        </w:rPr>
        <w:t>Negativism</w:t>
      </w:r>
      <w:r w:rsidRPr="005A24F7">
        <w:rPr>
          <w:rFonts w:ascii="Arial" w:eastAsia="ＭＳ Ｐ明朝" w:hAnsi="ＭＳ Ｐ明朝" w:cs="Arial"/>
          <w:szCs w:val="22"/>
        </w:rPr>
        <w:t>）」、および関連の</w:t>
      </w:r>
      <w:r w:rsidRPr="005A24F7">
        <w:rPr>
          <w:rFonts w:ascii="Arial" w:eastAsia="ＭＳ Ｐ明朝" w:hAnsi="Arial" w:cs="Arial"/>
          <w:szCs w:val="22"/>
        </w:rPr>
        <w:t>LLT</w:t>
      </w:r>
      <w:r w:rsidRPr="005A24F7">
        <w:rPr>
          <w:rFonts w:ascii="Arial" w:eastAsia="ＭＳ Ｐ明朝" w:hAnsi="ＭＳ Ｐ明朝" w:cs="Arial"/>
          <w:szCs w:val="22"/>
        </w:rPr>
        <w:t>「敵対的（</w:t>
      </w:r>
      <w:r w:rsidRPr="005A24F7">
        <w:rPr>
          <w:rFonts w:ascii="Arial" w:eastAsia="ＭＳ Ｐ明朝" w:hAnsi="Arial" w:cs="Arial"/>
          <w:szCs w:val="22"/>
        </w:rPr>
        <w:t>Oppositional</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「落ち着きのなさ（</w:t>
      </w:r>
      <w:r w:rsidRPr="005A24F7">
        <w:rPr>
          <w:rFonts w:ascii="Arial" w:eastAsia="ＭＳ Ｐ明朝" w:hAnsi="Arial" w:cs="Arial"/>
          <w:szCs w:val="22"/>
        </w:rPr>
        <w:t>Restlessness</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「神経過敏（</w:t>
      </w:r>
      <w:r w:rsidRPr="005A24F7">
        <w:rPr>
          <w:rFonts w:ascii="Arial" w:eastAsia="ＭＳ Ｐ明朝" w:hAnsi="Arial" w:cs="Arial"/>
          <w:szCs w:val="22"/>
        </w:rPr>
        <w:t>Nervousness</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「不安（</w:t>
      </w:r>
      <w:r w:rsidRPr="005A24F7">
        <w:rPr>
          <w:rFonts w:ascii="Arial" w:eastAsia="ＭＳ Ｐ明朝" w:hAnsi="Arial" w:cs="Arial"/>
          <w:szCs w:val="22"/>
        </w:rPr>
        <w:t>Anxiety</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w:t>
      </w:r>
      <w:r w:rsidR="000E4969" w:rsidRPr="007D3EEF">
        <w:rPr>
          <w:rFonts w:ascii="Arial" w:eastAsia="ＭＳ Ｐ明朝" w:hAnsi="ＭＳ Ｐ明朝" w:cs="Arial" w:hint="eastAsia"/>
          <w:szCs w:val="22"/>
        </w:rPr>
        <w:t>欲求不満耐性低下</w:t>
      </w:r>
      <w:r w:rsidRPr="005A24F7">
        <w:rPr>
          <w:rFonts w:ascii="Arial" w:eastAsia="ＭＳ Ｐ明朝" w:hAnsi="ＭＳ Ｐ明朝" w:cs="Arial"/>
          <w:szCs w:val="22"/>
        </w:rPr>
        <w:t>（</w:t>
      </w:r>
      <w:r w:rsidR="000E4969" w:rsidRPr="007D3EEF">
        <w:rPr>
          <w:rFonts w:ascii="Arial" w:eastAsia="ＭＳ Ｐ明朝" w:hAnsi="Arial" w:cs="Arial"/>
          <w:szCs w:val="22"/>
        </w:rPr>
        <w:t>Frustration tolerance decreased</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「誇大的態度（</w:t>
      </w:r>
      <w:r w:rsidRPr="005A24F7">
        <w:rPr>
          <w:rFonts w:ascii="Arial" w:eastAsia="ＭＳ Ｐ明朝" w:hAnsi="Arial" w:cs="Arial"/>
          <w:szCs w:val="22"/>
        </w:rPr>
        <w:t>Grandiosity</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「万引き（</w:t>
      </w:r>
      <w:r w:rsidRPr="005A24F7">
        <w:rPr>
          <w:rFonts w:ascii="Arial" w:eastAsia="ＭＳ Ｐ明朝" w:hAnsi="Arial" w:cs="Arial"/>
          <w:szCs w:val="22"/>
        </w:rPr>
        <w:t>Shoplifting</w:t>
      </w:r>
      <w:r w:rsidRPr="005A24F7">
        <w:rPr>
          <w:rFonts w:ascii="Arial" w:eastAsia="ＭＳ Ｐ明朝" w:hAnsi="ＭＳ Ｐ明朝" w:cs="Arial"/>
          <w:szCs w:val="22"/>
        </w:rPr>
        <w:t>）」（攻撃性あるいは敵意に関係しない）</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精神発達遅滞用語（ほとんどの精神発達遅滞患者は、敵意／攻撃性を有していない）</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神経心理学的検査異常および精神医学的評価異常（広義すぎる）</w:t>
      </w:r>
    </w:p>
    <w:p w:rsidR="00874597" w:rsidRPr="005A24F7" w:rsidRDefault="00874597" w:rsidP="00874597">
      <w:pPr>
        <w:rPr>
          <w:rFonts w:ascii="Arial" w:eastAsia="ＭＳ Ｐ明朝" w:hAnsi="Arial" w:cs="Arial"/>
        </w:rPr>
      </w:pPr>
    </w:p>
    <w:p w:rsidR="00E83BCD" w:rsidRPr="003659CD" w:rsidRDefault="00355CB9" w:rsidP="00FA132E">
      <w:pPr>
        <w:pStyle w:val="4"/>
      </w:pPr>
      <w:r w:rsidRPr="003659CD">
        <w:t>2.4</w:t>
      </w:r>
      <w:r w:rsidR="003B74AC">
        <w:t>3</w:t>
      </w:r>
      <w:r w:rsidRPr="003659CD">
        <w:t>.3</w:t>
      </w:r>
      <w:r w:rsidRPr="003659CD">
        <w:t xml:space="preserve">　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「敵意／攻撃性（ＳＭＱ）」は狭域検索と広域検索を備えている。詳細は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rsidR="00874597" w:rsidRPr="005A24F7" w:rsidRDefault="00874597" w:rsidP="00874597">
      <w:pPr>
        <w:rPr>
          <w:rFonts w:ascii="Arial" w:eastAsia="ＭＳ Ｐ明朝" w:hAnsi="Arial" w:cs="Arial"/>
          <w:szCs w:val="22"/>
        </w:rPr>
      </w:pPr>
    </w:p>
    <w:p w:rsidR="00E83BCD" w:rsidRPr="003659CD" w:rsidRDefault="00355CB9" w:rsidP="00FA132E">
      <w:pPr>
        <w:pStyle w:val="4"/>
      </w:pPr>
      <w:r w:rsidRPr="003659CD">
        <w:t>2.4</w:t>
      </w:r>
      <w:r w:rsidR="003B74AC">
        <w:t>3</w:t>
      </w:r>
      <w:r w:rsidRPr="003659CD">
        <w:t>.4</w:t>
      </w:r>
      <w:r w:rsidRPr="003659CD">
        <w:t xml:space="preserve">　「敵意／攻撃性（ＳＭＱ）」の参考資料リスト</w:t>
      </w:r>
    </w:p>
    <w:p w:rsidR="00874597" w:rsidRPr="005A24F7" w:rsidRDefault="00874597" w:rsidP="00E01B5B">
      <w:pPr>
        <w:numPr>
          <w:ilvl w:val="0"/>
          <w:numId w:val="37"/>
        </w:numPr>
        <w:ind w:left="426" w:hanging="426"/>
        <w:jc w:val="left"/>
        <w:rPr>
          <w:rFonts w:ascii="Arial" w:eastAsia="ＭＳ Ｐ明朝" w:hAnsi="Arial" w:cs="Arial"/>
        </w:rPr>
      </w:pPr>
      <w:r w:rsidRPr="005A24F7">
        <w:rPr>
          <w:rFonts w:ascii="Arial" w:eastAsia="ＭＳ Ｐ明朝" w:hAnsi="Arial" w:cs="Arial"/>
        </w:rPr>
        <w:t>Dorland's Illustrated Medical Dictionary, 29th Edition, 2000</w:t>
      </w:r>
    </w:p>
    <w:p w:rsidR="00874597" w:rsidRPr="005A24F7" w:rsidRDefault="00874597" w:rsidP="00E01B5B">
      <w:pPr>
        <w:numPr>
          <w:ilvl w:val="0"/>
          <w:numId w:val="37"/>
        </w:numPr>
        <w:ind w:left="426" w:hanging="426"/>
        <w:jc w:val="left"/>
        <w:rPr>
          <w:rFonts w:ascii="Arial" w:eastAsia="ＭＳ Ｐ明朝" w:hAnsi="Arial" w:cs="Arial"/>
        </w:rPr>
      </w:pPr>
      <w:r w:rsidRPr="005A24F7">
        <w:rPr>
          <w:rFonts w:ascii="Arial" w:eastAsia="ＭＳ Ｐ明朝" w:hAnsi="Arial" w:cs="Arial"/>
        </w:rPr>
        <w:t>The On-Line Medical Dictionary, CancerWEB project, Dec 1998</w:t>
      </w:r>
    </w:p>
    <w:p w:rsidR="00874597" w:rsidRPr="005A24F7" w:rsidRDefault="00874597" w:rsidP="00874597">
      <w:pPr>
        <w:jc w:val="center"/>
        <w:rPr>
          <w:rFonts w:ascii="Arial" w:eastAsia="ＭＳ Ｐ明朝" w:hAnsi="Arial" w:cs="Arial"/>
          <w:b/>
          <w:sz w:val="22"/>
          <w:szCs w:val="22"/>
        </w:rPr>
      </w:pPr>
    </w:p>
    <w:p w:rsidR="00E83BCD" w:rsidRPr="0061287D" w:rsidRDefault="00874597" w:rsidP="00CA557D">
      <w:pPr>
        <w:pStyle w:val="3"/>
      </w:pPr>
      <w:bookmarkStart w:id="364" w:name="_2.43_「高血糖／糖尿病の発症_（Hyperglycaemia/ne"/>
      <w:bookmarkEnd w:id="364"/>
      <w:r w:rsidRPr="005A24F7">
        <w:br w:type="page"/>
      </w:r>
      <w:bookmarkStart w:id="365" w:name="_Toc252957612"/>
      <w:bookmarkStart w:id="366" w:name="_Toc252959991"/>
      <w:bookmarkStart w:id="367" w:name="_Toc443481165"/>
      <w:r w:rsidR="0084518A" w:rsidRPr="00C213AF">
        <w:rPr>
          <w:rFonts w:ascii="Arial" w:hAnsi="Arial"/>
        </w:rPr>
        <w:t>2.</w:t>
      </w:r>
      <w:r w:rsidR="005B277E" w:rsidRPr="00C213AF">
        <w:rPr>
          <w:rFonts w:ascii="Arial" w:hAnsi="Arial"/>
        </w:rPr>
        <w:t>4</w:t>
      </w:r>
      <w:r w:rsidR="003B74AC" w:rsidRPr="00C213AF">
        <w:rPr>
          <w:rFonts w:ascii="Arial" w:hAnsi="Arial"/>
        </w:rPr>
        <w:t>4</w:t>
      </w:r>
      <w:r w:rsidR="005B277E">
        <w:rPr>
          <w:rFonts w:hint="eastAsia"/>
        </w:rPr>
        <w:tab/>
      </w:r>
      <w:r w:rsidR="00D215E1" w:rsidRPr="0061287D">
        <w:rPr>
          <w:rFonts w:hint="eastAsia"/>
        </w:rPr>
        <w:t>「高血糖／糖尿病の発症</w:t>
      </w:r>
      <w:r w:rsidR="00D215E1" w:rsidRPr="0061287D">
        <w:br/>
      </w:r>
      <w:r w:rsidR="00D215E1" w:rsidRPr="0061287D">
        <w:rPr>
          <w:rFonts w:hint="eastAsia"/>
        </w:rPr>
        <w:t>（Hyperglycaemia/new</w:t>
      </w:r>
      <w:r w:rsidR="00D215E1" w:rsidRPr="0061287D">
        <w:t xml:space="preserve"> onset diabetes </w:t>
      </w:r>
      <w:r w:rsidR="00D215E1" w:rsidRPr="0061287D">
        <w:rPr>
          <w:rFonts w:hint="eastAsia"/>
        </w:rPr>
        <w:t>mellitus）（ＳＭＱ）」</w:t>
      </w:r>
      <w:bookmarkEnd w:id="365"/>
      <w:bookmarkEnd w:id="366"/>
      <w:bookmarkEnd w:id="367"/>
    </w:p>
    <w:p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2006</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p>
    <w:p w:rsidR="00874597" w:rsidRPr="005A24F7" w:rsidRDefault="00874597" w:rsidP="00874597">
      <w:pPr>
        <w:rPr>
          <w:rFonts w:ascii="Arial" w:eastAsia="ＭＳ Ｐ明朝" w:hAnsi="Arial" w:cs="Arial"/>
        </w:rPr>
      </w:pPr>
    </w:p>
    <w:p w:rsidR="00E83BCD" w:rsidRPr="001D663C" w:rsidRDefault="00355CB9" w:rsidP="00FA132E">
      <w:pPr>
        <w:pStyle w:val="4"/>
      </w:pPr>
      <w:r w:rsidRPr="001D663C">
        <w:t>2.4</w:t>
      </w:r>
      <w:r w:rsidR="003B74AC">
        <w:t>4</w:t>
      </w:r>
      <w:r w:rsidRPr="001D663C">
        <w:t>.1</w:t>
      </w:r>
      <w:r w:rsidRPr="001D663C">
        <w:t xml:space="preserve">　定義</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糖尿病の診断は、通常、典型的な症状を伴う空腹時血漿グルコースまたは随時血漿グルコース値の上昇を基準とする。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糖尿病における高血糖は、インスリン分泌の減少、グルコース消費の減少、もしくはグルコース生成の増加の結果として発現する。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Arial" w:cs="Arial"/>
          <w:szCs w:val="22"/>
        </w:rPr>
        <w:t>1</w:t>
      </w:r>
      <w:r w:rsidRPr="005A24F7">
        <w:rPr>
          <w:rFonts w:ascii="Arial" w:eastAsia="ＭＳ Ｐ明朝" w:hAnsi="ＭＳ Ｐ明朝" w:cs="Arial"/>
          <w:szCs w:val="22"/>
        </w:rPr>
        <w:t>型糖尿病</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全症例の約</w:t>
      </w:r>
      <w:r w:rsidRPr="005A24F7">
        <w:rPr>
          <w:rFonts w:ascii="Arial" w:eastAsia="ＭＳ Ｐ明朝" w:hAnsi="Arial" w:cs="Arial"/>
          <w:szCs w:val="22"/>
        </w:rPr>
        <w:t>10</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自己免疫性</w:t>
      </w:r>
      <w:r w:rsidRPr="005A24F7">
        <w:rPr>
          <w:rFonts w:ascii="Arial" w:eastAsia="ＭＳ Ｐ明朝" w:hAnsi="Arial" w:cs="Arial"/>
          <w:szCs w:val="22"/>
        </w:rPr>
        <w:t>β</w:t>
      </w:r>
      <w:r w:rsidRPr="005A24F7">
        <w:rPr>
          <w:rFonts w:ascii="Arial" w:eastAsia="ＭＳ Ｐ明朝" w:hAnsi="ＭＳ Ｐ明朝" w:cs="Arial"/>
          <w:szCs w:val="22"/>
        </w:rPr>
        <w:t>細胞の破壊による（</w:t>
      </w:r>
      <w:r w:rsidRPr="005A24F7">
        <w:rPr>
          <w:rFonts w:ascii="Arial" w:eastAsia="ＭＳ Ｐ明朝" w:hAnsi="Arial" w:cs="Arial"/>
          <w:szCs w:val="22"/>
        </w:rPr>
        <w:t>1A</w:t>
      </w:r>
      <w:r w:rsidRPr="005A24F7">
        <w:rPr>
          <w:rFonts w:ascii="Arial" w:eastAsia="ＭＳ Ｐ明朝" w:hAnsi="ＭＳ Ｐ明朝" w:cs="Arial"/>
          <w:szCs w:val="22"/>
        </w:rPr>
        <w:t>型）もしくは特発性（</w:t>
      </w:r>
      <w:r w:rsidRPr="005A24F7">
        <w:rPr>
          <w:rFonts w:ascii="Arial" w:eastAsia="ＭＳ Ｐ明朝" w:hAnsi="Arial" w:cs="Arial"/>
          <w:szCs w:val="22"/>
        </w:rPr>
        <w:t>1B</w:t>
      </w:r>
      <w:r w:rsidRPr="005A24F7">
        <w:rPr>
          <w:rFonts w:ascii="Arial" w:eastAsia="ＭＳ Ｐ明朝" w:hAnsi="ＭＳ Ｐ明朝" w:cs="Arial"/>
          <w:szCs w:val="22"/>
        </w:rPr>
        <w:t>型）のインスリン欠乏</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Arial" w:cs="Arial"/>
          <w:szCs w:val="22"/>
        </w:rPr>
        <w:t>2</w:t>
      </w:r>
      <w:r w:rsidRPr="005A24F7">
        <w:rPr>
          <w:rFonts w:ascii="Arial" w:eastAsia="ＭＳ Ｐ明朝" w:hAnsi="ＭＳ Ｐ明朝" w:cs="Arial"/>
          <w:szCs w:val="22"/>
        </w:rPr>
        <w:t>型糖尿病</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全症例の約</w:t>
      </w:r>
      <w:r w:rsidRPr="005A24F7">
        <w:rPr>
          <w:rFonts w:ascii="Arial" w:eastAsia="ＭＳ Ｐ明朝" w:hAnsi="Arial" w:cs="Arial"/>
          <w:szCs w:val="22"/>
        </w:rPr>
        <w:t>90</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さまざまな程度のインスリン耐性、インスリン分泌障害、肝グルコース生成の増加を特徴とするグルコース代謝の異質性障害</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両型とも遺伝的感受性が関係</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1</w:t>
      </w:r>
      <w:r w:rsidRPr="005A24F7">
        <w:rPr>
          <w:rFonts w:ascii="Arial" w:eastAsia="ＭＳ Ｐ明朝" w:hAnsi="ＭＳ Ｐ明朝" w:cs="Arial"/>
          <w:szCs w:val="22"/>
        </w:rPr>
        <w:t>型は、複数の環境曝露との相互作用</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2</w:t>
      </w:r>
      <w:r w:rsidRPr="005A24F7">
        <w:rPr>
          <w:rFonts w:ascii="Arial" w:eastAsia="ＭＳ Ｐ明朝" w:hAnsi="ＭＳ Ｐ明朝" w:cs="Arial"/>
          <w:szCs w:val="22"/>
        </w:rPr>
        <w:t>型は、危険因子（肥満など）が関係</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その他のまれに見られる原因：</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インスリン分泌または作用の特異的遺伝的欠損</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膵外分泌疾患（慢性膵炎など）</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インスリン拮抗ホルモンを生成する内分泌障害（クッシング症候群など）</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ウイルス感染（サイトメガロウイルスなど）</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特定の薬剤もしくは化学物質</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その他の遺伝的症候群（ダウン症候群など）に伴発</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妊娠の約</w:t>
      </w:r>
      <w:r w:rsidRPr="005A24F7">
        <w:rPr>
          <w:rFonts w:ascii="Arial" w:eastAsia="ＭＳ Ｐ明朝" w:hAnsi="Arial" w:cs="Arial"/>
          <w:szCs w:val="22"/>
        </w:rPr>
        <w:t>4</w:t>
      </w:r>
      <w:r w:rsidRPr="005A24F7">
        <w:rPr>
          <w:rFonts w:ascii="Arial" w:eastAsia="ＭＳ Ｐ明朝" w:hAnsi="ＭＳ Ｐ明朝" w:cs="Arial"/>
          <w:szCs w:val="22"/>
        </w:rPr>
        <w:t>％における合併症</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糖尿病の新規発症を惹起する可能性のある高血糖を伴うことのある薬剤</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1</w:t>
      </w:r>
      <w:r w:rsidRPr="005A24F7">
        <w:rPr>
          <w:rFonts w:ascii="Arial" w:eastAsia="ＭＳ Ｐ明朝" w:hAnsi="ＭＳ Ｐ明朝" w:cs="Arial"/>
          <w:szCs w:val="22"/>
        </w:rPr>
        <w:t>型もしくは</w:t>
      </w:r>
      <w:r w:rsidRPr="005A24F7">
        <w:rPr>
          <w:rFonts w:ascii="Arial" w:eastAsia="ＭＳ Ｐ明朝" w:hAnsi="Arial" w:cs="Arial"/>
          <w:szCs w:val="22"/>
        </w:rPr>
        <w:t>2</w:t>
      </w:r>
      <w:r w:rsidRPr="005A24F7">
        <w:rPr>
          <w:rFonts w:ascii="Arial" w:eastAsia="ＭＳ Ｐ明朝" w:hAnsi="ＭＳ Ｐ明朝" w:cs="Arial"/>
          <w:szCs w:val="22"/>
        </w:rPr>
        <w:t>型に類似した症状</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メカニズム：</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・インスリン生成の減少、インスリン分泌の抑制、</w:t>
      </w:r>
      <w:r w:rsidRPr="005A24F7">
        <w:rPr>
          <w:rFonts w:ascii="Arial" w:eastAsia="ＭＳ Ｐ明朝" w:hAnsi="Arial" w:cs="Arial"/>
          <w:szCs w:val="22"/>
        </w:rPr>
        <w:t>β</w:t>
      </w:r>
      <w:r w:rsidRPr="005A24F7">
        <w:rPr>
          <w:rFonts w:ascii="Arial" w:eastAsia="ＭＳ Ｐ明朝" w:hAnsi="ＭＳ Ｐ明朝" w:cs="Arial"/>
          <w:szCs w:val="22"/>
        </w:rPr>
        <w:t>細胞量の減少（シクロスポリンなど）</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w:t>
      </w:r>
      <w:r w:rsidRPr="005A24F7">
        <w:rPr>
          <w:rFonts w:ascii="Arial" w:eastAsia="ＭＳ Ｐ明朝" w:hAnsi="Arial" w:cs="Arial"/>
          <w:szCs w:val="22"/>
        </w:rPr>
        <w:t>β</w:t>
      </w:r>
      <w:r w:rsidRPr="005A24F7">
        <w:rPr>
          <w:rFonts w:ascii="Arial" w:eastAsia="ＭＳ Ｐ明朝" w:hAnsi="ＭＳ Ｐ明朝" w:cs="Arial"/>
          <w:szCs w:val="22"/>
        </w:rPr>
        <w:t>細胞の自己免疫性の破壊およびインスリン抗体力価の上昇（インターロイキン</w:t>
      </w:r>
      <w:r w:rsidRPr="005A24F7">
        <w:rPr>
          <w:rFonts w:ascii="Arial" w:eastAsia="ＭＳ Ｐ明朝" w:hAnsi="Arial" w:cs="Arial"/>
          <w:szCs w:val="22"/>
        </w:rPr>
        <w:t>-2</w:t>
      </w:r>
      <w:r w:rsidRPr="005A24F7">
        <w:rPr>
          <w:rFonts w:ascii="Arial" w:eastAsia="ＭＳ Ｐ明朝" w:hAnsi="ＭＳ Ｐ明朝" w:cs="Arial"/>
          <w:szCs w:val="22"/>
        </w:rPr>
        <w:t>など）</w:t>
      </w:r>
    </w:p>
    <w:p w:rsidR="00874597" w:rsidRPr="005A24F7" w:rsidRDefault="00874597" w:rsidP="00657059">
      <w:pPr>
        <w:adjustRightInd/>
        <w:ind w:leftChars="400" w:left="1050" w:rightChars="-203" w:right="-426" w:hangingChars="100" w:hanging="210"/>
        <w:textAlignment w:val="auto"/>
        <w:rPr>
          <w:rFonts w:ascii="Arial" w:eastAsia="ＭＳ Ｐ明朝" w:hAnsi="Arial" w:cs="Arial"/>
          <w:szCs w:val="22"/>
        </w:rPr>
      </w:pPr>
      <w:r w:rsidRPr="005A24F7">
        <w:rPr>
          <w:rFonts w:ascii="Arial" w:eastAsia="ＭＳ Ｐ明朝" w:hAnsi="ＭＳ Ｐ明朝" w:cs="Arial"/>
          <w:szCs w:val="22"/>
        </w:rPr>
        <w:t>・ホルモン刺激性グルコース新生およびインスリン感受性の低下（グルココルチコステロイドなど）</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・インスリン感受性の低下（プロテアーゼ阻害薬など）</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多くの場合、薬剤の投与中止により可逆可能、あるいは経口糖尿病薬および／またはインスリンにてコントロール可能</w:t>
      </w:r>
    </w:p>
    <w:p w:rsidR="00874597" w:rsidRPr="009E6C4D" w:rsidRDefault="00874597" w:rsidP="009E6C4D">
      <w:pPr>
        <w:numPr>
          <w:ilvl w:val="0"/>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よく認められる症状：多飲症、過食、多尿、体重減少</w:t>
      </w:r>
    </w:p>
    <w:p w:rsidR="00874597" w:rsidRPr="009E6C4D" w:rsidRDefault="00874597" w:rsidP="009E6C4D">
      <w:pPr>
        <w:numPr>
          <w:ilvl w:val="0"/>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その他の代謝異常：高コレステロール血症および／または高トリグリセリド血症</w:t>
      </w:r>
    </w:p>
    <w:p w:rsidR="00874597" w:rsidRPr="009E6C4D" w:rsidRDefault="00874597" w:rsidP="009E6C4D">
      <w:pPr>
        <w:numPr>
          <w:ilvl w:val="0"/>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インスリン濃度：</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1</w:t>
      </w:r>
      <w:r w:rsidRPr="005A24F7">
        <w:rPr>
          <w:rFonts w:ascii="Arial" w:eastAsia="ＭＳ Ｐ明朝" w:hAnsi="ＭＳ Ｐ明朝" w:cs="Arial"/>
          <w:szCs w:val="22"/>
        </w:rPr>
        <w:t>型では低値</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2</w:t>
      </w:r>
      <w:r w:rsidRPr="005A24F7">
        <w:rPr>
          <w:rFonts w:ascii="Arial" w:eastAsia="ＭＳ Ｐ明朝" w:hAnsi="ＭＳ Ｐ明朝" w:cs="Arial"/>
          <w:szCs w:val="22"/>
        </w:rPr>
        <w:t>型の初期は高値、疾患の進行に伴い低下</w:t>
      </w:r>
    </w:p>
    <w:p w:rsidR="00874597" w:rsidRPr="005A24F7" w:rsidRDefault="00874597" w:rsidP="009E6C4D">
      <w:pPr>
        <w:numPr>
          <w:ilvl w:val="0"/>
          <w:numId w:val="4"/>
        </w:numPr>
        <w:tabs>
          <w:tab w:val="clear" w:pos="360"/>
          <w:tab w:val="num" w:pos="284"/>
        </w:tabs>
        <w:adjustRightInd/>
        <w:textAlignment w:val="auto"/>
        <w:rPr>
          <w:rFonts w:ascii="Arial" w:eastAsia="ＭＳ Ｐ明朝" w:hAnsi="Arial" w:cs="Arial"/>
          <w:szCs w:val="22"/>
        </w:rPr>
      </w:pPr>
      <w:r w:rsidRPr="005A24F7">
        <w:rPr>
          <w:rFonts w:ascii="Arial" w:eastAsia="ＭＳ Ｐ明朝" w:hAnsi="ＭＳ Ｐ明朝" w:cs="Arial"/>
          <w:szCs w:val="22"/>
        </w:rPr>
        <w:t>急性合併症：</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糖尿病性ケトアシドーシス（</w:t>
      </w:r>
      <w:r w:rsidRPr="005A24F7">
        <w:rPr>
          <w:rFonts w:ascii="Arial" w:eastAsia="ＭＳ Ｐ明朝" w:hAnsi="Arial" w:cs="Arial"/>
          <w:szCs w:val="22"/>
        </w:rPr>
        <w:t>DKA</w:t>
      </w:r>
      <w:r w:rsidRPr="005A24F7">
        <w:rPr>
          <w:rFonts w:ascii="Arial" w:eastAsia="ＭＳ Ｐ明朝" w:hAnsi="ＭＳ Ｐ明朝" w:cs="Arial"/>
          <w:szCs w:val="22"/>
        </w:rPr>
        <w:t>）、特に</w:t>
      </w:r>
      <w:r w:rsidRPr="005A24F7">
        <w:rPr>
          <w:rFonts w:ascii="Arial" w:eastAsia="ＭＳ Ｐ明朝" w:hAnsi="Arial" w:cs="Arial"/>
          <w:szCs w:val="22"/>
        </w:rPr>
        <w:t>1</w:t>
      </w:r>
      <w:r w:rsidRPr="005A24F7">
        <w:rPr>
          <w:rFonts w:ascii="Arial" w:eastAsia="ＭＳ Ｐ明朝" w:hAnsi="ＭＳ Ｐ明朝" w:cs="Arial"/>
          <w:szCs w:val="22"/>
        </w:rPr>
        <w:t>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非ケトン性高浸透圧状態（</w:t>
      </w:r>
      <w:r w:rsidRPr="005A24F7">
        <w:rPr>
          <w:rFonts w:ascii="Arial" w:eastAsia="ＭＳ Ｐ明朝" w:hAnsi="Arial" w:cs="Arial"/>
          <w:szCs w:val="22"/>
        </w:rPr>
        <w:t>NKHS</w:t>
      </w:r>
      <w:r w:rsidRPr="005A24F7">
        <w:rPr>
          <w:rFonts w:ascii="Arial" w:eastAsia="ＭＳ Ｐ明朝" w:hAnsi="ＭＳ Ｐ明朝" w:cs="Arial"/>
          <w:szCs w:val="22"/>
        </w:rPr>
        <w:t>）、特に</w:t>
      </w:r>
      <w:r w:rsidRPr="005A24F7">
        <w:rPr>
          <w:rFonts w:ascii="Arial" w:eastAsia="ＭＳ Ｐ明朝" w:hAnsi="Arial" w:cs="Arial"/>
          <w:szCs w:val="22"/>
        </w:rPr>
        <w:t>2</w:t>
      </w:r>
      <w:r w:rsidRPr="005A24F7">
        <w:rPr>
          <w:rFonts w:ascii="Arial" w:eastAsia="ＭＳ Ｐ明朝" w:hAnsi="ＭＳ Ｐ明朝" w:cs="Arial"/>
          <w:szCs w:val="22"/>
        </w:rPr>
        <w:t>型</w:t>
      </w:r>
    </w:p>
    <w:p w:rsidR="00874597" w:rsidRPr="005A24F7" w:rsidRDefault="00874597"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szCs w:val="22"/>
        </w:rPr>
        <w:t>・</w:t>
      </w:r>
      <w:r w:rsidRPr="005A24F7">
        <w:rPr>
          <w:rFonts w:ascii="Arial" w:eastAsia="ＭＳ Ｐ明朝" w:hAnsi="ＭＳ Ｐ明朝" w:cs="Arial"/>
          <w:szCs w:val="22"/>
        </w:rPr>
        <w:t>DKA</w:t>
      </w:r>
      <w:r w:rsidRPr="005A24F7">
        <w:rPr>
          <w:rFonts w:ascii="Arial" w:eastAsia="ＭＳ Ｐ明朝" w:hAnsi="ＭＳ Ｐ明朝" w:cs="Arial"/>
          <w:szCs w:val="22"/>
        </w:rPr>
        <w:t>および</w:t>
      </w:r>
      <w:r w:rsidRPr="005A24F7">
        <w:rPr>
          <w:rFonts w:ascii="Arial" w:eastAsia="ＭＳ Ｐ明朝" w:hAnsi="ＭＳ Ｐ明朝" w:cs="Arial"/>
          <w:szCs w:val="22"/>
        </w:rPr>
        <w:t>NKHS</w:t>
      </w:r>
      <w:r w:rsidRPr="005A24F7">
        <w:rPr>
          <w:rFonts w:ascii="Arial" w:eastAsia="ＭＳ Ｐ明朝" w:hAnsi="ＭＳ Ｐ明朝" w:cs="Arial"/>
          <w:szCs w:val="22"/>
        </w:rPr>
        <w:t>はともに、昏睡に至る神経症状を引き起こす可能性があり</w:t>
      </w:r>
    </w:p>
    <w:p w:rsidR="00874597" w:rsidRPr="005A24F7" w:rsidRDefault="00874597" w:rsidP="009E6C4D">
      <w:pPr>
        <w:numPr>
          <w:ilvl w:val="0"/>
          <w:numId w:val="4"/>
        </w:numPr>
        <w:tabs>
          <w:tab w:val="clear" w:pos="360"/>
          <w:tab w:val="num" w:pos="284"/>
        </w:tabs>
        <w:adjustRightInd/>
        <w:textAlignment w:val="auto"/>
        <w:rPr>
          <w:rFonts w:ascii="Arial" w:eastAsia="ＭＳ Ｐ明朝" w:hAnsi="Arial" w:cs="Arial"/>
          <w:szCs w:val="22"/>
        </w:rPr>
      </w:pPr>
      <w:r w:rsidRPr="005A24F7">
        <w:rPr>
          <w:rFonts w:ascii="Arial" w:eastAsia="ＭＳ Ｐ明朝" w:hAnsi="ＭＳ Ｐ明朝" w:cs="Arial"/>
          <w:szCs w:val="22"/>
        </w:rPr>
        <w:t>長期合併症は、微小血管性（網膜症など）、大血管性（冠動脈疾患など）、およびニューロパチー性（感覚異常など）</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微小血管作用は、高血糖の程度に関連</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大血管作用は、慢性高血糖およびその他の合併因子（高血圧など）に関連</w:t>
      </w:r>
    </w:p>
    <w:p w:rsidR="00874597" w:rsidRPr="005A24F7" w:rsidRDefault="00874597" w:rsidP="00874597">
      <w:pPr>
        <w:rPr>
          <w:rFonts w:ascii="Arial" w:eastAsia="ＭＳ Ｐ明朝" w:hAnsi="Arial" w:cs="Arial"/>
        </w:rPr>
      </w:pPr>
    </w:p>
    <w:p w:rsidR="00E83BCD" w:rsidRPr="001D663C" w:rsidRDefault="00355CB9" w:rsidP="00FA132E">
      <w:pPr>
        <w:pStyle w:val="4"/>
      </w:pPr>
      <w:bookmarkStart w:id="368" w:name="_Toc159224802"/>
      <w:r w:rsidRPr="001D663C">
        <w:t>2.4</w:t>
      </w:r>
      <w:r w:rsidR="003B74AC">
        <w:t>4</w:t>
      </w:r>
      <w:r w:rsidRPr="001D663C">
        <w:t>.2</w:t>
      </w:r>
      <w:r w:rsidRPr="001D663C">
        <w:t xml:space="preserve">　包含／除外基準</w:t>
      </w:r>
      <w:bookmarkEnd w:id="368"/>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糖尿病／高血糖の急性の発現を表す用語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糖尿病および主要な合併症を表すその他の用語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糖尿病もしくは高血糖を有する患者において予期されるインスリンまたはグルコース代謝異常</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“diabet-,”</w:t>
      </w:r>
      <w:r w:rsidR="00DD2433">
        <w:rPr>
          <w:rFonts w:ascii="Arial" w:eastAsia="ＭＳ Ｐ明朝" w:hAnsi="Arial" w:cs="Arial"/>
          <w:szCs w:val="22"/>
        </w:rPr>
        <w:t xml:space="preserve"> </w:t>
      </w:r>
      <w:r w:rsidRPr="005A24F7">
        <w:rPr>
          <w:rFonts w:ascii="Arial" w:eastAsia="ＭＳ Ｐ明朝" w:hAnsi="Arial" w:cs="Arial"/>
          <w:szCs w:val="22"/>
        </w:rPr>
        <w:t>“glucose,”</w:t>
      </w:r>
      <w:r w:rsidR="00DD2433">
        <w:rPr>
          <w:rFonts w:ascii="Arial" w:eastAsia="ＭＳ Ｐ明朝" w:hAnsi="Arial" w:cs="Arial"/>
          <w:szCs w:val="22"/>
        </w:rPr>
        <w:t xml:space="preserve"> </w:t>
      </w:r>
      <w:r w:rsidRPr="005A24F7">
        <w:rPr>
          <w:rFonts w:ascii="Arial" w:eastAsia="ＭＳ Ｐ明朝" w:hAnsi="Arial" w:cs="Arial"/>
          <w:szCs w:val="22"/>
        </w:rPr>
        <w:t>“insulin,”</w:t>
      </w:r>
      <w:r w:rsidR="00DD2433">
        <w:rPr>
          <w:rFonts w:ascii="Arial" w:eastAsia="ＭＳ Ｐ明朝" w:hAnsi="Arial" w:cs="Arial"/>
          <w:szCs w:val="22"/>
        </w:rPr>
        <w:t xml:space="preserve"> </w:t>
      </w:r>
      <w:r w:rsidRPr="005A24F7">
        <w:rPr>
          <w:rFonts w:ascii="Arial" w:eastAsia="ＭＳ Ｐ明朝" w:hAnsi="Arial" w:cs="Arial"/>
          <w:szCs w:val="22"/>
        </w:rPr>
        <w:t>“ketone,”</w:t>
      </w:r>
      <w:r w:rsidRPr="005A24F7">
        <w:rPr>
          <w:rFonts w:ascii="Arial" w:eastAsia="ＭＳ Ｐ明朝" w:hAnsi="ＭＳ Ｐ明朝" w:cs="Arial"/>
          <w:szCs w:val="22"/>
        </w:rPr>
        <w:t>および</w:t>
      </w:r>
      <w:r w:rsidRPr="005A24F7">
        <w:rPr>
          <w:rFonts w:ascii="Arial" w:eastAsia="ＭＳ Ｐ明朝" w:hAnsi="Arial" w:cs="Arial"/>
          <w:szCs w:val="22"/>
        </w:rPr>
        <w:t>“ketosis”</w:t>
      </w:r>
      <w:r w:rsidRPr="005A24F7">
        <w:rPr>
          <w:rFonts w:ascii="Arial" w:eastAsia="ＭＳ Ｐ明朝" w:hAnsi="ＭＳ Ｐ明朝" w:cs="Arial"/>
          <w:szCs w:val="22"/>
        </w:rPr>
        <w:t>の語根を有する用語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HLGT</w:t>
      </w:r>
      <w:r w:rsidRPr="005A24F7">
        <w:rPr>
          <w:rFonts w:ascii="Arial" w:eastAsia="ＭＳ Ｐ明朝" w:hAnsi="ＭＳ Ｐ明朝" w:cs="Arial"/>
          <w:szCs w:val="22"/>
        </w:rPr>
        <w:t>「糖代謝障害（糖尿病を含む）」につながるほとんどの用語</w:t>
      </w:r>
    </w:p>
    <w:p w:rsidR="00874597" w:rsidRPr="005A24F7" w:rsidRDefault="00874597"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szCs w:val="22"/>
        </w:rPr>
        <w:t>・この</w:t>
      </w:r>
      <w:r w:rsidRPr="005A24F7">
        <w:rPr>
          <w:rFonts w:ascii="Arial" w:eastAsia="ＭＳ Ｐ明朝" w:hAnsi="ＭＳ Ｐ明朝" w:cs="Arial"/>
          <w:szCs w:val="22"/>
        </w:rPr>
        <w:t>HLGT</w:t>
      </w:r>
      <w:r w:rsidRPr="005A24F7">
        <w:rPr>
          <w:rFonts w:ascii="Arial" w:eastAsia="ＭＳ Ｐ明朝" w:hAnsi="ＭＳ Ｐ明朝" w:cs="Arial"/>
          <w:szCs w:val="22"/>
        </w:rPr>
        <w:t>にリンクする</w:t>
      </w:r>
      <w:r w:rsidRPr="005A24F7">
        <w:rPr>
          <w:rFonts w:ascii="Arial" w:eastAsia="ＭＳ Ｐ明朝" w:hAnsi="ＭＳ Ｐ明朝" w:cs="Arial"/>
          <w:szCs w:val="22"/>
        </w:rPr>
        <w:t>PT</w:t>
      </w:r>
      <w:r w:rsidRPr="005A24F7">
        <w:rPr>
          <w:rFonts w:ascii="Arial" w:eastAsia="ＭＳ Ｐ明朝" w:hAnsi="ＭＳ Ｐ明朝" w:cs="Arial"/>
          <w:szCs w:val="22"/>
        </w:rPr>
        <w:t>の適格性をレビュー</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狭域検索用語は、新規発現の糖尿病の診断、顕性化、徴候、症状に非常に特異的に関連していると考えられる用語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広域検索用語は糖尿病の新規発現を示唆するものであるが、その特異性は低い用語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「ケトーシス（</w:t>
      </w:r>
      <w:r w:rsidRPr="005A24F7">
        <w:rPr>
          <w:rFonts w:ascii="Arial" w:eastAsia="ＭＳ Ｐ明朝" w:hAnsi="Arial" w:cs="Arial"/>
          <w:szCs w:val="22"/>
        </w:rPr>
        <w:t>Ketosis</w:t>
      </w:r>
      <w:r w:rsidRPr="005A24F7">
        <w:rPr>
          <w:rFonts w:ascii="Arial" w:eastAsia="ＭＳ Ｐ明朝" w:hAnsi="ＭＳ Ｐ明朝" w:cs="Arial"/>
          <w:szCs w:val="22"/>
        </w:rPr>
        <w:t>）」は、広範な記述であり高血糖に関連しない症例を捉えるかも知れないが、</w:t>
      </w:r>
      <w:r w:rsidR="002831C7">
        <w:rPr>
          <w:rFonts w:ascii="Arial" w:eastAsia="ＭＳ Ｐ明朝" w:hAnsi="ＭＳ Ｐ明朝" w:cs="Arial"/>
          <w:szCs w:val="22"/>
        </w:rPr>
        <w:t>フェーズⅠ</w:t>
      </w:r>
      <w:r w:rsidRPr="005A24F7">
        <w:rPr>
          <w:rFonts w:ascii="Arial" w:eastAsia="ＭＳ Ｐ明朝" w:hAnsi="ＭＳ Ｐ明朝" w:cs="Arial"/>
          <w:szCs w:val="22"/>
        </w:rPr>
        <w:t>テスト時、他の用語が報告されていない報告が数件検索された（つまり、そうでなければ見過ごされていた症例を特定した）ため、本</w:t>
      </w:r>
      <w:r w:rsidRPr="005A24F7">
        <w:rPr>
          <w:rFonts w:ascii="Arial" w:eastAsia="ＭＳ Ｐ明朝" w:hAnsi="Arial" w:cs="Arial"/>
          <w:szCs w:val="22"/>
        </w:rPr>
        <w:t>SMQ</w:t>
      </w:r>
      <w:r w:rsidRPr="005A24F7">
        <w:rPr>
          <w:rFonts w:ascii="Arial" w:eastAsia="ＭＳ Ｐ明朝" w:hAnsi="ＭＳ Ｐ明朝" w:cs="Arial"/>
          <w:szCs w:val="22"/>
        </w:rPr>
        <w:t>に残した。</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フェーズ</w:t>
      </w:r>
      <w:r w:rsidR="00FB4EAC">
        <w:rPr>
          <w:rFonts w:ascii="Arial" w:eastAsia="ＭＳ Ｐ明朝" w:hAnsi="ＭＳ Ｐ明朝" w:cs="Arial" w:hint="eastAsia"/>
          <w:szCs w:val="22"/>
        </w:rPr>
        <w:t>Ⅰ</w:t>
      </w:r>
      <w:r w:rsidRPr="005A24F7">
        <w:rPr>
          <w:rFonts w:ascii="Arial" w:eastAsia="ＭＳ Ｐ明朝" w:hAnsi="ＭＳ Ｐ明朝" w:cs="Arial"/>
          <w:szCs w:val="22"/>
        </w:rPr>
        <w:t>テスト時、</w:t>
      </w:r>
      <w:r w:rsidRPr="005A24F7">
        <w:rPr>
          <w:rFonts w:ascii="Arial" w:eastAsia="ＭＳ Ｐ明朝" w:hAnsi="Arial" w:cs="Arial"/>
          <w:szCs w:val="22"/>
        </w:rPr>
        <w:t>PT</w:t>
      </w:r>
      <w:r w:rsidRPr="005A24F7">
        <w:rPr>
          <w:rFonts w:ascii="Arial" w:eastAsia="ＭＳ Ｐ明朝" w:hAnsi="ＭＳ Ｐ明朝" w:cs="Arial"/>
          <w:szCs w:val="22"/>
        </w:rPr>
        <w:t>「体重増加（</w:t>
      </w:r>
      <w:r w:rsidRPr="005A24F7">
        <w:rPr>
          <w:rFonts w:ascii="Arial" w:eastAsia="ＭＳ Ｐ明朝" w:hAnsi="Arial" w:cs="Arial"/>
          <w:szCs w:val="22"/>
        </w:rPr>
        <w:t>Weight increased</w:t>
      </w:r>
      <w:r w:rsidRPr="005A24F7">
        <w:rPr>
          <w:rFonts w:ascii="Arial" w:eastAsia="ＭＳ Ｐ明朝" w:hAnsi="ＭＳ Ｐ明朝" w:cs="Arial"/>
          <w:szCs w:val="22"/>
        </w:rPr>
        <w:t>）」によって</w:t>
      </w:r>
      <w:r w:rsidR="0079491F">
        <w:rPr>
          <w:rFonts w:ascii="Arial" w:eastAsia="ＭＳ Ｐ明朝" w:hAnsi="Arial" w:cs="Arial"/>
          <w:szCs w:val="22"/>
        </w:rPr>
        <w:t>「</w:t>
      </w:r>
      <w:r w:rsidRPr="005A24F7">
        <w:rPr>
          <w:rFonts w:ascii="Arial" w:eastAsia="ＭＳ Ｐ明朝" w:hAnsi="ＭＳ Ｐ明朝" w:cs="Arial"/>
          <w:szCs w:val="22"/>
        </w:rPr>
        <w:t>ノイズ</w:t>
      </w:r>
      <w:r w:rsidR="0079491F">
        <w:rPr>
          <w:rFonts w:ascii="Arial" w:eastAsia="ＭＳ Ｐ明朝" w:hAnsi="Arial" w:cs="Arial"/>
          <w:szCs w:val="22"/>
        </w:rPr>
        <w:t>」</w:t>
      </w:r>
      <w:r w:rsidRPr="005A24F7">
        <w:rPr>
          <w:rFonts w:ascii="Arial" w:eastAsia="ＭＳ Ｐ明朝" w:hAnsi="ＭＳ Ｐ明朝" w:cs="Arial"/>
          <w:szCs w:val="22"/>
        </w:rPr>
        <w:t>を伴う報告が多数検索された。これらの用語は</w:t>
      </w:r>
      <w:r w:rsidR="00DD2433">
        <w:rPr>
          <w:rFonts w:ascii="Arial" w:eastAsia="ＭＳ Ｐ明朝" w:hAnsi="ＭＳ Ｐ明朝" w:cs="Arial" w:hint="eastAsia"/>
          <w:szCs w:val="22"/>
        </w:rPr>
        <w:t>WG</w:t>
      </w:r>
      <w:r w:rsidRPr="005A24F7">
        <w:rPr>
          <w:rFonts w:ascii="Arial" w:eastAsia="ＭＳ Ｐ明朝" w:hAnsi="ＭＳ Ｐ明朝" w:cs="Arial"/>
          <w:szCs w:val="22"/>
        </w:rPr>
        <w:t>が本</w:t>
      </w:r>
      <w:r w:rsidRPr="005A24F7">
        <w:rPr>
          <w:rFonts w:ascii="Arial" w:eastAsia="ＭＳ Ｐ明朝" w:hAnsi="Arial" w:cs="Arial"/>
          <w:szCs w:val="22"/>
        </w:rPr>
        <w:t>SMQ</w:t>
      </w:r>
      <w:r w:rsidRPr="005A24F7">
        <w:rPr>
          <w:rFonts w:ascii="Arial" w:eastAsia="ＭＳ Ｐ明朝" w:hAnsi="ＭＳ Ｐ明朝" w:cs="Arial"/>
          <w:szCs w:val="22"/>
        </w:rPr>
        <w:t>の範囲に相当すると合意したため、包含されている。このことは他の</w:t>
      </w:r>
      <w:r w:rsidRPr="005A24F7">
        <w:rPr>
          <w:rFonts w:ascii="Arial" w:eastAsia="ＭＳ Ｐ明朝" w:hAnsi="Arial" w:cs="Arial"/>
          <w:szCs w:val="22"/>
        </w:rPr>
        <w:t>MedDRA</w:t>
      </w:r>
      <w:r w:rsidRPr="005A24F7">
        <w:rPr>
          <w:rFonts w:ascii="Arial" w:eastAsia="ＭＳ Ｐ明朝" w:hAnsi="ＭＳ Ｐ明朝" w:cs="Arial"/>
          <w:szCs w:val="22"/>
        </w:rPr>
        <w:t>ユーザーによって評価されるかも知れない。</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特定の</w:t>
      </w:r>
      <w:r w:rsidRPr="005A24F7">
        <w:rPr>
          <w:rFonts w:ascii="Arial" w:eastAsia="ＭＳ Ｐ明朝" w:hAnsi="Arial" w:cs="Arial"/>
          <w:szCs w:val="22"/>
        </w:rPr>
        <w:t>PT</w:t>
      </w:r>
      <w:r w:rsidRPr="005A24F7">
        <w:rPr>
          <w:rFonts w:ascii="Arial" w:eastAsia="ＭＳ Ｐ明朝" w:hAnsi="ＭＳ Ｐ明朝" w:cs="Arial"/>
          <w:szCs w:val="22"/>
        </w:rPr>
        <w:t>（「血中コレステロール増加（</w:t>
      </w:r>
      <w:r w:rsidRPr="005A24F7">
        <w:rPr>
          <w:rFonts w:ascii="Arial" w:eastAsia="ＭＳ Ｐ明朝" w:hAnsi="Arial" w:cs="Arial"/>
          <w:szCs w:val="22"/>
        </w:rPr>
        <w:t>Blood cholesterol increased</w:t>
      </w:r>
      <w:r w:rsidRPr="005A24F7">
        <w:rPr>
          <w:rFonts w:ascii="Arial" w:eastAsia="ＭＳ Ｐ明朝" w:hAnsi="ＭＳ Ｐ明朝" w:cs="Arial"/>
          <w:szCs w:val="22"/>
        </w:rPr>
        <w:t>）」、「血中トリグリセリド増加（</w:t>
      </w:r>
      <w:r w:rsidRPr="005A24F7">
        <w:rPr>
          <w:rFonts w:ascii="Arial" w:eastAsia="ＭＳ Ｐ明朝" w:hAnsi="Arial" w:cs="Arial"/>
          <w:szCs w:val="22"/>
        </w:rPr>
        <w:t>Blood triglycerides increased</w:t>
      </w:r>
      <w:r w:rsidRPr="005A24F7">
        <w:rPr>
          <w:rFonts w:ascii="Arial" w:eastAsia="ＭＳ Ｐ明朝" w:hAnsi="ＭＳ Ｐ明朝" w:cs="Arial"/>
          <w:szCs w:val="22"/>
        </w:rPr>
        <w:t>）」、「体重減少（</w:t>
      </w:r>
      <w:r w:rsidRPr="005A24F7">
        <w:rPr>
          <w:rFonts w:ascii="Arial" w:eastAsia="ＭＳ Ｐ明朝" w:hAnsi="Arial" w:cs="Arial"/>
          <w:szCs w:val="22"/>
        </w:rPr>
        <w:t>Weight decreased</w:t>
      </w:r>
      <w:r w:rsidRPr="005A24F7">
        <w:rPr>
          <w:rFonts w:ascii="Arial" w:eastAsia="ＭＳ Ｐ明朝" w:hAnsi="ＭＳ Ｐ明朝" w:cs="Arial"/>
          <w:szCs w:val="22"/>
        </w:rPr>
        <w:t>）」）は、欠落をなくすために含有する必要があり、狭域検索によってレビューするのに十分な症例数が特定された場合、これらの</w:t>
      </w:r>
      <w:r w:rsidRPr="005A24F7">
        <w:rPr>
          <w:rFonts w:ascii="Arial" w:eastAsia="ＭＳ Ｐ明朝" w:hAnsi="Arial" w:cs="Arial"/>
          <w:szCs w:val="22"/>
        </w:rPr>
        <w:t>PT</w:t>
      </w:r>
      <w:r w:rsidRPr="005A24F7">
        <w:rPr>
          <w:rFonts w:ascii="Arial" w:eastAsia="ＭＳ Ｐ明朝" w:hAnsi="ＭＳ Ｐ明朝" w:cs="Arial"/>
          <w:szCs w:val="22"/>
        </w:rPr>
        <w:t>のみを報告している症例のさらなるレビューは不要であると考えられる。しかし、狭域検索で、レビューするには症例数が不十分であった場合は、これらの</w:t>
      </w:r>
      <w:r w:rsidRPr="005A24F7">
        <w:rPr>
          <w:rFonts w:ascii="Arial" w:eastAsia="ＭＳ Ｐ明朝" w:hAnsi="Arial" w:cs="Arial"/>
          <w:szCs w:val="22"/>
        </w:rPr>
        <w:t>PT</w:t>
      </w:r>
      <w:r w:rsidRPr="005A24F7">
        <w:rPr>
          <w:rFonts w:ascii="Arial" w:eastAsia="ＭＳ Ｐ明朝" w:hAnsi="ＭＳ Ｐ明朝" w:cs="Arial"/>
          <w:szCs w:val="22"/>
        </w:rPr>
        <w:t>を報告している症例をレビューし、患者が糖尿病または高血糖を続いて発現する可能性が高いかどうかを判断する。このアプローチは、データベースもしくは製品に依存すると考えられる。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長期合併症を表す用語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感染用語および膵炎用語（フェーズ</w:t>
      </w:r>
      <w:r w:rsidR="00FB4EAC">
        <w:rPr>
          <w:rFonts w:ascii="Arial" w:eastAsia="ＭＳ Ｐ明朝" w:hAnsi="ＭＳ Ｐ明朝" w:cs="Arial" w:hint="eastAsia"/>
          <w:szCs w:val="22"/>
        </w:rPr>
        <w:t>Ⅰ</w:t>
      </w:r>
      <w:r w:rsidRPr="005A24F7">
        <w:rPr>
          <w:rFonts w:ascii="Arial" w:eastAsia="ＭＳ Ｐ明朝" w:hAnsi="ＭＳ Ｐ明朝" w:cs="Arial"/>
          <w:szCs w:val="22"/>
        </w:rPr>
        <w:t>テスト結果から糖尿病に関して特異的とは言えないため）</w:t>
      </w:r>
    </w:p>
    <w:p w:rsidR="00874597" w:rsidRPr="005A24F7" w:rsidRDefault="00874597" w:rsidP="00874597">
      <w:pPr>
        <w:rPr>
          <w:rFonts w:ascii="Arial" w:eastAsia="ＭＳ Ｐ明朝" w:hAnsi="Arial" w:cs="Arial"/>
        </w:rPr>
      </w:pPr>
    </w:p>
    <w:p w:rsidR="00E83BCD" w:rsidRPr="001D663C" w:rsidRDefault="00355CB9" w:rsidP="00FA132E">
      <w:pPr>
        <w:pStyle w:val="4"/>
      </w:pPr>
      <w:r w:rsidRPr="001D663C">
        <w:t>2.4</w:t>
      </w:r>
      <w:r w:rsidR="003B74AC">
        <w:t>4</w:t>
      </w:r>
      <w:r w:rsidRPr="001D663C">
        <w:t>.3</w:t>
      </w:r>
      <w:r w:rsidRPr="001D663C">
        <w:t xml:space="preserve">　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「高血糖／糖尿病の発症（ＳＭＱ）」は狭域検索と広域検索を備えている。詳細は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rsidR="00874597" w:rsidRPr="005A24F7" w:rsidRDefault="00874597" w:rsidP="00874597">
      <w:pPr>
        <w:rPr>
          <w:rFonts w:ascii="Arial" w:eastAsia="ＭＳ Ｐ明朝" w:hAnsi="Arial" w:cs="Arial"/>
        </w:rPr>
      </w:pPr>
    </w:p>
    <w:p w:rsidR="00E83BCD" w:rsidRPr="001D663C" w:rsidRDefault="00355CB9" w:rsidP="00FA132E">
      <w:pPr>
        <w:pStyle w:val="4"/>
      </w:pPr>
      <w:bookmarkStart w:id="369" w:name="_Toc169508760"/>
      <w:bookmarkStart w:id="370" w:name="_Toc173736926"/>
      <w:r w:rsidRPr="001D663C">
        <w:t>2.4</w:t>
      </w:r>
      <w:r w:rsidR="003B74AC">
        <w:t>4</w:t>
      </w:r>
      <w:r w:rsidRPr="001D663C">
        <w:t>.4</w:t>
      </w:r>
      <w:r w:rsidRPr="001D663C">
        <w:t xml:space="preserve">　「高血糖／糖尿病の発症（ＳＭＱ）」の参考資料リスト</w:t>
      </w:r>
      <w:bookmarkEnd w:id="369"/>
      <w:bookmarkEnd w:id="370"/>
    </w:p>
    <w:p w:rsidR="00874597" w:rsidRPr="005A24F7" w:rsidRDefault="00874597" w:rsidP="00E01B5B">
      <w:pPr>
        <w:numPr>
          <w:ilvl w:val="0"/>
          <w:numId w:val="72"/>
        </w:numPr>
        <w:jc w:val="left"/>
        <w:rPr>
          <w:rFonts w:ascii="Arial" w:eastAsia="ＭＳ Ｐ明朝" w:hAnsi="Arial" w:cs="Arial"/>
        </w:rPr>
      </w:pPr>
      <w:r w:rsidRPr="005A24F7">
        <w:rPr>
          <w:rFonts w:ascii="Arial" w:eastAsia="ＭＳ Ｐ明朝" w:hAnsi="Arial" w:cs="Arial"/>
        </w:rPr>
        <w:t>Oki JC and Isley WL.  Diabetes mellitus.  Pharmacotherapy: A Pathophysiologic Approach (5th Ed).  DiPiro JT, Talbert RL, Yee GC et al (Eds).  McGraw-Hill: New York, 2002. pg. 1335-1358.</w:t>
      </w:r>
    </w:p>
    <w:p w:rsidR="00874597" w:rsidRPr="005A24F7" w:rsidRDefault="00874597" w:rsidP="00E01B5B">
      <w:pPr>
        <w:numPr>
          <w:ilvl w:val="0"/>
          <w:numId w:val="72"/>
        </w:numPr>
        <w:jc w:val="left"/>
        <w:rPr>
          <w:rFonts w:ascii="Arial" w:eastAsia="ＭＳ Ｐ明朝" w:hAnsi="Arial" w:cs="Arial"/>
        </w:rPr>
      </w:pPr>
      <w:r w:rsidRPr="005A24F7">
        <w:rPr>
          <w:rFonts w:ascii="Arial" w:eastAsia="ＭＳ Ｐ明朝" w:hAnsi="Arial" w:cs="Arial"/>
        </w:rPr>
        <w:t>Powers AC.  Diabetes mellitus.  Harrison’s Principles of Internal Medicine (15th Ed). Braunwald E,  Fauci AS, Kasper DL et al (Eds).  McGraw-Hill: New York, 2001.  pg. 2109-2137.</w:t>
      </w:r>
    </w:p>
    <w:p w:rsidR="00874597" w:rsidRPr="005A24F7" w:rsidRDefault="00874597" w:rsidP="00E01B5B">
      <w:pPr>
        <w:numPr>
          <w:ilvl w:val="0"/>
          <w:numId w:val="72"/>
        </w:numPr>
        <w:jc w:val="left"/>
        <w:rPr>
          <w:rFonts w:ascii="Arial" w:eastAsia="ＭＳ Ｐ明朝" w:hAnsi="Arial" w:cs="Arial"/>
        </w:rPr>
      </w:pPr>
      <w:r w:rsidRPr="005A24F7">
        <w:rPr>
          <w:rFonts w:ascii="Arial" w:eastAsia="ＭＳ Ｐ明朝" w:hAnsi="Arial" w:cs="Arial"/>
        </w:rPr>
        <w:t>Vanrenterghem YFC.  Which calcerineurin inhibitor is preferred in renal transplantation: tacrolimus or cyclosporine?  Curr Opin Nephrol Hypertension 1999; 8(6):669-674.</w:t>
      </w:r>
    </w:p>
    <w:p w:rsidR="00874597" w:rsidRPr="005A24F7" w:rsidRDefault="00874597" w:rsidP="00E01B5B">
      <w:pPr>
        <w:numPr>
          <w:ilvl w:val="0"/>
          <w:numId w:val="72"/>
        </w:numPr>
        <w:jc w:val="left"/>
        <w:rPr>
          <w:rFonts w:ascii="Arial" w:eastAsia="ＭＳ Ｐ明朝" w:hAnsi="Arial" w:cs="Arial"/>
        </w:rPr>
      </w:pPr>
      <w:r w:rsidRPr="005A24F7">
        <w:rPr>
          <w:rFonts w:ascii="Arial" w:eastAsia="ＭＳ Ｐ明朝" w:hAnsi="Arial" w:cs="Arial"/>
        </w:rPr>
        <w:t>Fraenkel PG, Rutkove SB, Matheson JK et al.  Induction of myasthenia gravis, myositis, and insulin-dependent diabetes mellitus by high-dose interleukin-2 in a patient with renal cell cancer.  J Immunother 2002; 25(4):373-378.</w:t>
      </w:r>
    </w:p>
    <w:p w:rsidR="00874597" w:rsidRPr="005A24F7" w:rsidRDefault="00874597" w:rsidP="00E01B5B">
      <w:pPr>
        <w:numPr>
          <w:ilvl w:val="0"/>
          <w:numId w:val="72"/>
        </w:numPr>
        <w:jc w:val="left"/>
        <w:rPr>
          <w:rFonts w:ascii="Arial" w:eastAsia="ＭＳ Ｐ明朝" w:hAnsi="Arial" w:cs="Arial"/>
        </w:rPr>
      </w:pPr>
      <w:r w:rsidRPr="00B32B0B">
        <w:rPr>
          <w:rFonts w:ascii="Arial" w:eastAsia="ＭＳ Ｐ明朝" w:hAnsi="Arial" w:cs="Arial"/>
          <w:lang w:val="it-IT"/>
        </w:rPr>
        <w:t xml:space="preserve">Costa J.  Corticotrophins and corticosteroids.  </w:t>
      </w:r>
      <w:r w:rsidRPr="005A24F7">
        <w:rPr>
          <w:rFonts w:ascii="Arial" w:eastAsia="ＭＳ Ｐ明朝" w:hAnsi="Arial" w:cs="Arial"/>
        </w:rPr>
        <w:t>Meyler’s Side Effects of Drugs (14th Ed).  Dukes MNG (Ed).  Elsevier:Amsterdam, 2000.  pg. 1364-1395.</w:t>
      </w:r>
    </w:p>
    <w:p w:rsidR="00874597" w:rsidRPr="005A24F7" w:rsidRDefault="00874597" w:rsidP="00E01B5B">
      <w:pPr>
        <w:numPr>
          <w:ilvl w:val="0"/>
          <w:numId w:val="72"/>
        </w:numPr>
        <w:jc w:val="left"/>
        <w:rPr>
          <w:rFonts w:ascii="Arial" w:eastAsia="ＭＳ Ｐ明朝" w:hAnsi="Arial" w:cs="Arial"/>
        </w:rPr>
      </w:pPr>
      <w:r w:rsidRPr="005A24F7">
        <w:rPr>
          <w:rFonts w:ascii="Arial" w:eastAsia="ＭＳ Ｐ明朝" w:hAnsi="Arial" w:cs="Arial"/>
          <w:bCs/>
        </w:rPr>
        <w:t>Coates</w:t>
      </w:r>
      <w:r w:rsidRPr="005A24F7">
        <w:rPr>
          <w:rFonts w:ascii="Arial" w:eastAsia="ＭＳ Ｐ明朝" w:hAnsi="Arial" w:cs="Arial"/>
        </w:rPr>
        <w:t xml:space="preserve"> P.  </w:t>
      </w:r>
      <w:r w:rsidRPr="005A24F7">
        <w:rPr>
          <w:rFonts w:ascii="Arial" w:eastAsia="ＭＳ Ｐ明朝" w:hAnsi="Arial" w:cs="Arial"/>
          <w:bCs/>
        </w:rPr>
        <w:t>Miscellaneous</w:t>
      </w:r>
      <w:r w:rsidRPr="005A24F7">
        <w:rPr>
          <w:rFonts w:ascii="Arial" w:eastAsia="ＭＳ Ｐ明朝" w:hAnsi="Arial" w:cs="Arial"/>
        </w:rPr>
        <w:t xml:space="preserve"> hormones.  .  Meyler’s Side Effects of Drugs (14th Ed).  Dukes MNG (Ed).  Elsevier:Amsterdam, 2000.  pg.  1520-1526.</w:t>
      </w:r>
    </w:p>
    <w:p w:rsidR="00874597" w:rsidRPr="005A24F7" w:rsidRDefault="00874597" w:rsidP="00E01B5B">
      <w:pPr>
        <w:numPr>
          <w:ilvl w:val="0"/>
          <w:numId w:val="72"/>
        </w:numPr>
        <w:jc w:val="left"/>
        <w:rPr>
          <w:rFonts w:ascii="Arial" w:eastAsia="ＭＳ Ｐ明朝" w:hAnsi="Arial" w:cs="Arial"/>
        </w:rPr>
      </w:pPr>
      <w:r w:rsidRPr="005A24F7">
        <w:rPr>
          <w:rFonts w:ascii="Arial" w:eastAsia="ＭＳ Ｐ明朝" w:hAnsi="Arial" w:cs="Arial"/>
          <w:bCs/>
        </w:rPr>
        <w:t>Heck</w:t>
      </w:r>
      <w:r w:rsidRPr="005A24F7">
        <w:rPr>
          <w:rFonts w:ascii="Arial" w:eastAsia="ＭＳ Ｐ明朝" w:hAnsi="Arial" w:cs="Arial"/>
        </w:rPr>
        <w:t xml:space="preserve"> AM, Yanovski LA, and Calis KA.  Pituitary gland disorders.  Pharmacotherapy: A Pathophysiologic Approach (5th Ed).  DiPiro JT, Talbert RL, Yee GC et al (Eds).  McGraw-Hill: New York, 2002. pg. 1395-1411.</w:t>
      </w:r>
    </w:p>
    <w:p w:rsidR="00874597" w:rsidRPr="005A24F7" w:rsidRDefault="00874597" w:rsidP="00E01B5B">
      <w:pPr>
        <w:numPr>
          <w:ilvl w:val="0"/>
          <w:numId w:val="72"/>
        </w:numPr>
        <w:jc w:val="left"/>
        <w:rPr>
          <w:rFonts w:ascii="Arial" w:eastAsia="ＭＳ Ｐ明朝" w:hAnsi="Arial" w:cs="Arial"/>
        </w:rPr>
      </w:pPr>
      <w:r w:rsidRPr="005A24F7">
        <w:rPr>
          <w:rFonts w:ascii="Arial" w:eastAsia="ＭＳ Ｐ明朝" w:hAnsi="Arial" w:cs="Arial"/>
        </w:rPr>
        <w:t>Currier J.  Management of metabolic complications of therapy.  AIDS 2002; 16(Suppl 4):S171-S176.</w:t>
      </w:r>
    </w:p>
    <w:p w:rsidR="00874597" w:rsidRPr="005A24F7" w:rsidRDefault="00874597" w:rsidP="00E01B5B">
      <w:pPr>
        <w:numPr>
          <w:ilvl w:val="0"/>
          <w:numId w:val="72"/>
        </w:numPr>
        <w:jc w:val="left"/>
        <w:rPr>
          <w:rFonts w:ascii="Arial" w:eastAsia="ＭＳ Ｐ明朝" w:hAnsi="Arial" w:cs="Arial"/>
        </w:rPr>
      </w:pPr>
      <w:r w:rsidRPr="005A24F7">
        <w:rPr>
          <w:rFonts w:ascii="Arial" w:eastAsia="ＭＳ Ｐ明朝" w:hAnsi="Arial" w:cs="Arial"/>
        </w:rPr>
        <w:t>Fantry LE.  Protease inhibitor-associated diabetes mellitus: a potential cause of morbidity and mortality.  JAIDS 2003; 32: 243-244.</w:t>
      </w:r>
    </w:p>
    <w:p w:rsidR="00874597" w:rsidRPr="005A24F7" w:rsidRDefault="00874597" w:rsidP="00E01B5B">
      <w:pPr>
        <w:numPr>
          <w:ilvl w:val="0"/>
          <w:numId w:val="72"/>
        </w:numPr>
        <w:jc w:val="left"/>
        <w:rPr>
          <w:rFonts w:ascii="Arial" w:eastAsia="ＭＳ Ｐ明朝" w:hAnsi="Arial" w:cs="Arial"/>
        </w:rPr>
      </w:pPr>
      <w:r w:rsidRPr="005A24F7">
        <w:rPr>
          <w:rFonts w:ascii="Arial" w:eastAsia="ＭＳ Ｐ明朝" w:hAnsi="Arial" w:cs="Arial"/>
        </w:rPr>
        <w:t>Henderson DC.  Atypical antipsychotic-induced diabetes mellitus.  CNS Drugs 2002; 16(2):77-89.</w:t>
      </w:r>
    </w:p>
    <w:p w:rsidR="00874597" w:rsidRPr="005A24F7" w:rsidRDefault="00874597" w:rsidP="00E01B5B">
      <w:pPr>
        <w:keepLines/>
        <w:numPr>
          <w:ilvl w:val="0"/>
          <w:numId w:val="72"/>
        </w:numPr>
        <w:jc w:val="left"/>
        <w:rPr>
          <w:rFonts w:ascii="Arial" w:eastAsia="ＭＳ Ｐ明朝" w:hAnsi="Arial" w:cs="Arial"/>
        </w:rPr>
      </w:pPr>
      <w:r w:rsidRPr="005A24F7">
        <w:rPr>
          <w:rFonts w:ascii="Arial" w:eastAsia="ＭＳ Ｐ明朝" w:hAnsi="Arial" w:cs="Arial"/>
        </w:rPr>
        <w:t>Citrome LL.  The increase in risk of diabetes mellitus from exposure to second-generation antipsychotic agents.  Drugs of Today 2004; 40(5):445-464.</w:t>
      </w:r>
    </w:p>
    <w:p w:rsidR="00874597" w:rsidRPr="005A24F7" w:rsidRDefault="00874597" w:rsidP="00E01B5B">
      <w:pPr>
        <w:numPr>
          <w:ilvl w:val="0"/>
          <w:numId w:val="72"/>
        </w:numPr>
        <w:jc w:val="left"/>
        <w:rPr>
          <w:rFonts w:ascii="Arial" w:eastAsia="ＭＳ Ｐ明朝" w:hAnsi="Arial" w:cs="Arial"/>
        </w:rPr>
      </w:pPr>
      <w:r w:rsidRPr="005A24F7">
        <w:rPr>
          <w:rFonts w:ascii="Arial" w:eastAsia="ＭＳ Ｐ明朝" w:hAnsi="Arial" w:cs="Arial"/>
        </w:rPr>
        <w:t>Melkersson K and Dahl M-L.  Adverse metabolic effects associated with atypical antipsychotics: literature review and clinical implications.  Drugs 2004; 64(7)701-723.</w:t>
      </w:r>
    </w:p>
    <w:p w:rsidR="00E83BCD" w:rsidRPr="0061287D" w:rsidRDefault="00874597" w:rsidP="00CA557D">
      <w:pPr>
        <w:pStyle w:val="3"/>
      </w:pPr>
      <w:bookmarkStart w:id="371" w:name="_2.44_「過敏症（Hypersensitivity）（ＳＭＱ）」"/>
      <w:bookmarkEnd w:id="371"/>
      <w:r w:rsidRPr="005A24F7">
        <w:br w:type="page"/>
      </w:r>
      <w:bookmarkStart w:id="372" w:name="_Toc443481166"/>
      <w:bookmarkStart w:id="373" w:name="_Toc252957613"/>
      <w:bookmarkStart w:id="374" w:name="_Toc252959992"/>
      <w:r w:rsidR="0084518A" w:rsidRPr="00C213AF">
        <w:rPr>
          <w:rFonts w:ascii="Arial" w:hAnsi="Arial"/>
        </w:rPr>
        <w:t>2.</w:t>
      </w:r>
      <w:r w:rsidR="005B277E" w:rsidRPr="00C213AF">
        <w:rPr>
          <w:rFonts w:ascii="Arial" w:hAnsi="Arial"/>
        </w:rPr>
        <w:t>4</w:t>
      </w:r>
      <w:r w:rsidR="003B74AC" w:rsidRPr="00C213AF">
        <w:rPr>
          <w:rFonts w:ascii="Arial" w:hAnsi="Arial"/>
        </w:rPr>
        <w:t>5</w:t>
      </w:r>
      <w:r w:rsidR="005B277E">
        <w:rPr>
          <w:rFonts w:hint="eastAsia"/>
        </w:rPr>
        <w:tab/>
      </w:r>
      <w:r w:rsidR="00D215E1" w:rsidRPr="0061287D">
        <w:rPr>
          <w:rFonts w:hint="eastAsia"/>
        </w:rPr>
        <w:t>「過敏症（</w:t>
      </w:r>
      <w:bookmarkStart w:id="375" w:name="_Toc343009472"/>
      <w:r w:rsidR="00D215E1" w:rsidRPr="0061287D">
        <w:t>Hypersensitivity</w:t>
      </w:r>
      <w:r w:rsidR="00D7323C" w:rsidRPr="0061287D">
        <w:rPr>
          <w:rFonts w:hint="eastAsia"/>
        </w:rPr>
        <w:t>）</w:t>
      </w:r>
      <w:bookmarkEnd w:id="375"/>
      <w:r w:rsidR="00D215E1" w:rsidRPr="0061287D">
        <w:rPr>
          <w:rFonts w:hint="eastAsia"/>
        </w:rPr>
        <w:t>（ＳＭＱ）」</w:t>
      </w:r>
      <w:bookmarkEnd w:id="372"/>
    </w:p>
    <w:p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2013</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p>
    <w:p w:rsidR="00874597" w:rsidRPr="00EF0894" w:rsidRDefault="00874597" w:rsidP="00874597">
      <w:pPr>
        <w:jc w:val="center"/>
        <w:rPr>
          <w:rFonts w:ascii="Arial" w:eastAsia="ＭＳ Ｐ明朝" w:hAnsi="Arial" w:cs="Arial"/>
          <w:b/>
          <w:sz w:val="22"/>
          <w:szCs w:val="22"/>
        </w:rPr>
      </w:pPr>
    </w:p>
    <w:p w:rsidR="00E83BCD" w:rsidRPr="0025688D" w:rsidRDefault="00355CB9" w:rsidP="00FA132E">
      <w:pPr>
        <w:pStyle w:val="4"/>
      </w:pPr>
      <w:r w:rsidRPr="0025688D">
        <w:t>2.4</w:t>
      </w:r>
      <w:r w:rsidR="003B74AC">
        <w:t>5</w:t>
      </w:r>
      <w:r w:rsidRPr="0025688D">
        <w:t>.1</w:t>
      </w:r>
      <w:r w:rsidRPr="0025688D">
        <w:t xml:space="preserve">　定義</w:t>
      </w:r>
    </w:p>
    <w:p w:rsidR="00874597" w:rsidRPr="005A24F7" w:rsidRDefault="00874597" w:rsidP="00F763B9">
      <w:pPr>
        <w:numPr>
          <w:ilvl w:val="0"/>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この</w:t>
      </w:r>
      <w:r w:rsidRPr="005A24F7">
        <w:rPr>
          <w:rFonts w:ascii="Arial" w:eastAsia="ＭＳ Ｐ明朝" w:hAnsi="ＭＳ Ｐ明朝" w:cs="Arial"/>
          <w:szCs w:val="22"/>
        </w:rPr>
        <w:t>SMQ</w:t>
      </w:r>
      <w:r w:rsidRPr="005A24F7">
        <w:rPr>
          <w:rFonts w:ascii="Arial" w:eastAsia="ＭＳ Ｐ明朝" w:hAnsi="ＭＳ Ｐ明朝" w:cs="Arial"/>
          <w:szCs w:val="22"/>
        </w:rPr>
        <w:t>の目的</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リスク管理計画、</w:t>
      </w:r>
      <w:r w:rsidRPr="005A24F7">
        <w:rPr>
          <w:rFonts w:ascii="Arial" w:eastAsia="ＭＳ Ｐ明朝" w:hAnsi="ＭＳ Ｐ明朝" w:cs="Arial"/>
          <w:szCs w:val="22"/>
        </w:rPr>
        <w:t>PSUR</w:t>
      </w:r>
      <w:r w:rsidRPr="005A24F7">
        <w:rPr>
          <w:rFonts w:ascii="Arial" w:eastAsia="ＭＳ Ｐ明朝" w:hAnsi="ＭＳ Ｐ明朝" w:cs="Arial"/>
          <w:szCs w:val="22"/>
        </w:rPr>
        <w:t>（定期的安全性最新報告</w:t>
      </w:r>
      <w:r w:rsidRPr="00BE5B84">
        <w:rPr>
          <w:rFonts w:ascii="ＭＳ Ｐ明朝" w:eastAsia="ＭＳ Ｐ明朝" w:hAnsi="ＭＳ Ｐ明朝" w:cs="Arial"/>
          <w:szCs w:val="22"/>
        </w:rPr>
        <w:t>)</w:t>
      </w:r>
      <w:r w:rsidRPr="005A24F7">
        <w:rPr>
          <w:rFonts w:ascii="Arial" w:eastAsia="ＭＳ Ｐ明朝" w:hAnsi="ＭＳ Ｐ明朝" w:cs="Arial"/>
          <w:szCs w:val="22"/>
        </w:rPr>
        <w:t>やその他の監視活動に係る薬剤</w:t>
      </w:r>
      <w:r w:rsidR="009B4FEC">
        <w:rPr>
          <w:rFonts w:ascii="Arial" w:eastAsia="ＭＳ Ｐ明朝" w:hAnsi="ＭＳ Ｐ明朝" w:cs="Arial" w:hint="eastAsia"/>
          <w:szCs w:val="22"/>
        </w:rPr>
        <w:t>／</w:t>
      </w:r>
      <w:r w:rsidRPr="005A24F7">
        <w:rPr>
          <w:rFonts w:ascii="Arial" w:eastAsia="ＭＳ Ｐ明朝" w:hAnsi="ＭＳ Ｐ明朝" w:cs="Arial"/>
          <w:szCs w:val="22"/>
        </w:rPr>
        <w:t>ワクチンが関連する可能性がある過敏症</w:t>
      </w:r>
      <w:r w:rsidR="0025688D">
        <w:rPr>
          <w:rFonts w:ascii="ＭＳ Ｐ明朝" w:eastAsia="ＭＳ Ｐ明朝" w:hAnsi="ＭＳ Ｐ明朝" w:cs="Arial" w:hint="eastAsia"/>
          <w:szCs w:val="22"/>
        </w:rPr>
        <w:t>／</w:t>
      </w:r>
      <w:r w:rsidRPr="005A24F7">
        <w:rPr>
          <w:rFonts w:ascii="Arial" w:eastAsia="ＭＳ Ｐ明朝" w:hAnsi="ＭＳ Ｐ明朝" w:cs="Arial"/>
          <w:szCs w:val="22"/>
        </w:rPr>
        <w:t>アレルギー反応のデータベース探索を支援する</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過敏症</w:t>
      </w:r>
      <w:r w:rsidR="0025688D">
        <w:rPr>
          <w:rFonts w:ascii="ＭＳ Ｐ明朝" w:eastAsia="ＭＳ Ｐ明朝" w:hAnsi="ＭＳ Ｐ明朝" w:cs="Arial" w:hint="eastAsia"/>
          <w:szCs w:val="22"/>
        </w:rPr>
        <w:t>／</w:t>
      </w:r>
      <w:r w:rsidRPr="005A24F7">
        <w:rPr>
          <w:rFonts w:ascii="Arial" w:eastAsia="ＭＳ Ｐ明朝" w:hAnsi="ＭＳ Ｐ明朝" w:cs="Arial"/>
          <w:szCs w:val="22"/>
        </w:rPr>
        <w:t>アレルギー反応に関連している可能性がある全てのタイプの症例を検索することを意図したもの</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クームス分類などの過敏性反応の異なるタイプを区別することを意図していない</w:t>
      </w:r>
    </w:p>
    <w:p w:rsidR="00874597" w:rsidRPr="005A24F7" w:rsidRDefault="00874597" w:rsidP="00F763B9">
      <w:pPr>
        <w:pStyle w:val="aff4"/>
        <w:numPr>
          <w:ilvl w:val="0"/>
          <w:numId w:val="4"/>
        </w:numPr>
        <w:ind w:leftChars="0"/>
        <w:rPr>
          <w:rFonts w:ascii="Arial" w:eastAsia="ＭＳ Ｐ明朝" w:hAnsi="Arial" w:cs="Arial"/>
        </w:rPr>
      </w:pPr>
      <w:r w:rsidRPr="005A24F7">
        <w:rPr>
          <w:rFonts w:ascii="Arial" w:eastAsia="ＭＳ Ｐ明朝" w:hAnsi="ＭＳ Ｐ明朝" w:cs="Arial"/>
        </w:rPr>
        <w:t>特定のアレルギー症状のための</w:t>
      </w:r>
      <w:r w:rsidRPr="005A24F7">
        <w:rPr>
          <w:rFonts w:ascii="Arial" w:eastAsia="ＭＳ Ｐ明朝" w:hAnsi="Arial" w:cs="Arial"/>
        </w:rPr>
        <w:t>SMQ</w:t>
      </w:r>
      <w:r w:rsidRPr="005A24F7">
        <w:rPr>
          <w:rFonts w:ascii="Arial" w:eastAsia="ＭＳ Ｐ明朝" w:hAnsi="ＭＳ Ｐ明朝" w:cs="Arial"/>
        </w:rPr>
        <w:t>は、すでに種々のものが存在する（例えば、</w:t>
      </w:r>
      <w:r w:rsidRPr="005A24F7">
        <w:rPr>
          <w:rFonts w:ascii="Arial" w:eastAsia="ＭＳ Ｐ明朝" w:hAnsi="Arial" w:cs="Arial"/>
        </w:rPr>
        <w:t>SMQ</w:t>
      </w:r>
      <w:r w:rsidRPr="005A24F7">
        <w:rPr>
          <w:rFonts w:ascii="Arial" w:eastAsia="ＭＳ Ｐ明朝" w:hAnsi="ＭＳ Ｐ明朝" w:cs="Arial"/>
        </w:rPr>
        <w:t>「アナフィラキシー反応」、</w:t>
      </w:r>
      <w:r w:rsidRPr="005A24F7">
        <w:rPr>
          <w:rFonts w:ascii="Arial" w:eastAsia="ＭＳ Ｐ明朝" w:hAnsi="Arial" w:cs="Arial"/>
        </w:rPr>
        <w:t>SMQ</w:t>
      </w:r>
      <w:r w:rsidRPr="005A24F7">
        <w:rPr>
          <w:rFonts w:ascii="Arial" w:eastAsia="ＭＳ Ｐ明朝" w:hAnsi="ＭＳ Ｐ明朝" w:cs="Arial"/>
        </w:rPr>
        <w:t>「血管浮腫」）</w:t>
      </w:r>
    </w:p>
    <w:p w:rsidR="00874597" w:rsidRPr="005A24F7" w:rsidRDefault="00874597" w:rsidP="00F763B9">
      <w:pPr>
        <w:numPr>
          <w:ilvl w:val="0"/>
          <w:numId w:val="4"/>
        </w:numPr>
        <w:rPr>
          <w:rFonts w:ascii="Arial" w:eastAsia="ＭＳ Ｐ明朝" w:hAnsi="Arial" w:cs="Arial"/>
        </w:rPr>
      </w:pPr>
      <w:r w:rsidRPr="005A24F7">
        <w:rPr>
          <w:rFonts w:ascii="Arial" w:eastAsia="ＭＳ Ｐ明朝" w:hAnsi="Arial" w:cs="Arial"/>
        </w:rPr>
        <w:t>"</w:t>
      </w:r>
      <w:r w:rsidRPr="005A24F7">
        <w:rPr>
          <w:rFonts w:ascii="Arial" w:eastAsia="ＭＳ Ｐ明朝" w:hAnsi="ＭＳ Ｐ明朝" w:cs="Arial"/>
        </w:rPr>
        <w:t>過敏症</w:t>
      </w:r>
      <w:r w:rsidRPr="005A24F7">
        <w:rPr>
          <w:rFonts w:ascii="Arial" w:eastAsia="ＭＳ Ｐ明朝" w:hAnsi="Arial" w:cs="Arial"/>
        </w:rPr>
        <w:t>"</w:t>
      </w:r>
      <w:r w:rsidRPr="005A24F7">
        <w:rPr>
          <w:rFonts w:ascii="Arial" w:eastAsia="ＭＳ Ｐ明朝" w:hAnsi="ＭＳ Ｐ明朝" w:cs="Arial"/>
        </w:rPr>
        <w:t>は、しばしば異物に対する身体の過剰な反応に関連する多くの状態を記述するために極めて一般的な方法で使用される</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全てのタイプのアレルギー反応に使用する場合はより厳密に用いられる</w:t>
      </w:r>
    </w:p>
    <w:p w:rsidR="00874597" w:rsidRPr="00AA67F4" w:rsidRDefault="00874597" w:rsidP="00E01B5B">
      <w:pPr>
        <w:pStyle w:val="aff4"/>
        <w:numPr>
          <w:ilvl w:val="0"/>
          <w:numId w:val="121"/>
        </w:numPr>
        <w:ind w:leftChars="0"/>
        <w:rPr>
          <w:rFonts w:ascii="Arial" w:eastAsia="ＭＳ Ｐ明朝" w:hAnsi="ＭＳ Ｐ明朝" w:cs="Arial"/>
        </w:rPr>
      </w:pPr>
      <w:r w:rsidRPr="00AA67F4">
        <w:rPr>
          <w:rFonts w:ascii="Arial" w:eastAsia="ＭＳ Ｐ明朝" w:hAnsi="Arial" w:cs="Arial"/>
        </w:rPr>
        <w:t>SMQ</w:t>
      </w:r>
      <w:r w:rsidRPr="00AA67F4">
        <w:rPr>
          <w:rFonts w:ascii="Arial" w:eastAsia="ＭＳ Ｐ明朝" w:hAnsi="ＭＳ Ｐ明朝" w:cs="Arial"/>
        </w:rPr>
        <w:t>「過敏症」に包含される多くの用語は、過敏症とアレルギー反応および発現した事象の原因を区分しておらず、検出された症例については更なる解析が必要である</w:t>
      </w:r>
    </w:p>
    <w:p w:rsidR="00E715A5" w:rsidRPr="005A24F7" w:rsidRDefault="00E715A5" w:rsidP="00874597">
      <w:pPr>
        <w:rPr>
          <w:rFonts w:ascii="Arial" w:eastAsia="ＭＳ Ｐ明朝" w:hAnsi="Arial" w:cs="Arial"/>
        </w:rPr>
      </w:pPr>
    </w:p>
    <w:p w:rsidR="00E83BCD" w:rsidRPr="0025688D" w:rsidRDefault="00355CB9" w:rsidP="00FA132E">
      <w:pPr>
        <w:pStyle w:val="4"/>
      </w:pPr>
      <w:r w:rsidRPr="0025688D">
        <w:t>2.4</w:t>
      </w:r>
      <w:r w:rsidR="003B74AC">
        <w:t>5</w:t>
      </w:r>
      <w:r w:rsidRPr="0025688D">
        <w:t>.2</w:t>
      </w:r>
      <w:r w:rsidRPr="0025688D">
        <w:t xml:space="preserve">　包含</w:t>
      </w:r>
      <w:r w:rsidR="0025688D">
        <w:rPr>
          <w:rFonts w:hint="eastAsia"/>
        </w:rPr>
        <w:t>／</w:t>
      </w:r>
      <w:r w:rsidRPr="0025688D">
        <w:t>除外基準</w:t>
      </w:r>
    </w:p>
    <w:p w:rsidR="00874597" w:rsidRPr="005A24F7" w:rsidRDefault="00874597" w:rsidP="00F763B9">
      <w:pPr>
        <w:numPr>
          <w:ilvl w:val="0"/>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薬剤</w:t>
      </w:r>
      <w:r w:rsidR="00162743">
        <w:rPr>
          <w:rFonts w:ascii="ＭＳ Ｐ明朝" w:eastAsia="ＭＳ Ｐ明朝" w:hAnsi="ＭＳ Ｐ明朝" w:cs="Arial" w:hint="eastAsia"/>
          <w:szCs w:val="22"/>
        </w:rPr>
        <w:t>／</w:t>
      </w:r>
      <w:r w:rsidRPr="005A24F7">
        <w:rPr>
          <w:rFonts w:ascii="Arial" w:eastAsia="ＭＳ Ｐ明朝" w:hAnsi="ＭＳ Ｐ明朝" w:cs="Arial"/>
          <w:szCs w:val="22"/>
        </w:rPr>
        <w:t>ワクチン</w:t>
      </w:r>
      <w:r w:rsidR="00940B15">
        <w:rPr>
          <w:rFonts w:ascii="Arial" w:eastAsia="ＭＳ Ｐ明朝" w:hAnsi="ＭＳ Ｐ明朝" w:cs="Arial"/>
          <w:szCs w:val="22"/>
        </w:rPr>
        <w:t>および他の医薬品</w:t>
      </w:r>
      <w:r w:rsidRPr="005A24F7">
        <w:rPr>
          <w:rFonts w:ascii="Arial" w:eastAsia="ＭＳ Ｐ明朝" w:hAnsi="ＭＳ Ｐ明朝" w:cs="Arial"/>
          <w:szCs w:val="22"/>
        </w:rPr>
        <w:t>に関連する過敏症</w:t>
      </w:r>
      <w:r w:rsidR="0025688D">
        <w:rPr>
          <w:rFonts w:ascii="ＭＳ Ｐ明朝" w:eastAsia="ＭＳ Ｐ明朝" w:hAnsi="ＭＳ Ｐ明朝" w:cs="Arial" w:hint="eastAsia"/>
          <w:szCs w:val="22"/>
        </w:rPr>
        <w:t>／</w:t>
      </w:r>
      <w:r w:rsidRPr="005A24F7">
        <w:rPr>
          <w:rFonts w:ascii="Arial" w:eastAsia="ＭＳ Ｐ明朝" w:hAnsi="ＭＳ Ｐ明朝" w:cs="Arial"/>
          <w:szCs w:val="22"/>
        </w:rPr>
        <w:t>アレルギー症状を表す可能性がある全ての用語</w:t>
      </w:r>
    </w:p>
    <w:p w:rsidR="00874597" w:rsidRPr="005A24F7" w:rsidRDefault="006A5CF6"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狭域検索用語＝アレルギーが主な原因の一つとなっている状態</w:t>
      </w:r>
    </w:p>
    <w:p w:rsidR="00874597" w:rsidRPr="005A24F7" w:rsidRDefault="006A5CF6"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広域検索用語＝他の原因が関与している可能性が高い状態</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過敏症</w:t>
      </w:r>
      <w:r w:rsidR="0025688D">
        <w:rPr>
          <w:rFonts w:ascii="ＭＳ Ｐ明朝" w:eastAsia="ＭＳ Ｐ明朝" w:hAnsi="ＭＳ Ｐ明朝" w:cs="Arial" w:hint="eastAsia"/>
          <w:szCs w:val="22"/>
        </w:rPr>
        <w:t>／</w:t>
      </w:r>
      <w:r w:rsidRPr="005A24F7">
        <w:rPr>
          <w:rFonts w:ascii="Arial" w:eastAsia="ＭＳ Ｐ明朝" w:hAnsi="ＭＳ Ｐ明朝" w:cs="Arial"/>
          <w:szCs w:val="22"/>
        </w:rPr>
        <w:t>アレルギーを示唆する臨床検査結果の用語</w:t>
      </w:r>
    </w:p>
    <w:p w:rsidR="00874597" w:rsidRPr="005A24F7" w:rsidRDefault="00874597" w:rsidP="00874597">
      <w:pPr>
        <w:rPr>
          <w:rFonts w:ascii="Arial" w:eastAsia="ＭＳ Ｐ明朝" w:hAnsi="Arial" w:cs="Arial"/>
        </w:rPr>
      </w:pPr>
    </w:p>
    <w:p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t>注：多数の事例において、類似の様相を示す事象があることから、薬剤あるいはワクチン投与との関連性の高低に応じて、幾つか</w:t>
      </w:r>
      <w:r w:rsidRPr="005A24F7">
        <w:rPr>
          <w:rFonts w:ascii="Arial" w:eastAsia="ＭＳ Ｐ明朝" w:hAnsi="Arial" w:cs="Arial"/>
        </w:rPr>
        <w:t>PT</w:t>
      </w:r>
      <w:r w:rsidRPr="005A24F7">
        <w:rPr>
          <w:rFonts w:ascii="Arial" w:eastAsia="ＭＳ Ｐ明朝" w:hAnsi="ＭＳ Ｐ明朝" w:cs="Arial"/>
        </w:rPr>
        <w:t>は狭域検索および広域検索用語の両者に包含される、あるいはいずれにも包含されないという事態が生じた。例えば、</w:t>
      </w:r>
      <w:r w:rsidRPr="005A24F7">
        <w:rPr>
          <w:rFonts w:ascii="Arial" w:eastAsia="ＭＳ Ｐ明朝" w:hAnsi="Arial" w:cs="Arial"/>
        </w:rPr>
        <w:t>MedDRA</w:t>
      </w:r>
      <w:r w:rsidRPr="005A24F7">
        <w:rPr>
          <w:rFonts w:ascii="Arial" w:eastAsia="ＭＳ Ｐ明朝" w:hAnsi="ＭＳ Ｐ明朝" w:cs="Arial"/>
        </w:rPr>
        <w:t>に収載されている多くの鼻炎の用語の内、</w:t>
      </w:r>
      <w:r w:rsidRPr="005A24F7">
        <w:rPr>
          <w:rFonts w:ascii="Arial" w:eastAsia="ＭＳ Ｐ明朝" w:hAnsi="Arial" w:cs="Arial"/>
        </w:rPr>
        <w:t>PT</w:t>
      </w:r>
      <w:r w:rsidRPr="005A24F7">
        <w:rPr>
          <w:rFonts w:ascii="Arial" w:eastAsia="ＭＳ Ｐ明朝" w:hAnsi="ＭＳ Ｐ明朝" w:cs="Arial"/>
        </w:rPr>
        <w:t>「アレルギー性鼻炎</w:t>
      </w:r>
      <w:r w:rsidR="00A43100">
        <w:rPr>
          <w:rFonts w:ascii="Arial" w:eastAsia="ＭＳ Ｐ明朝" w:hAnsi="ＭＳ Ｐ明朝" w:cs="Arial"/>
        </w:rPr>
        <w:t>（</w:t>
      </w:r>
      <w:r w:rsidR="00A43100" w:rsidRPr="00A43100">
        <w:rPr>
          <w:rFonts w:ascii="Arial" w:eastAsia="ＭＳ Ｐ明朝" w:hAnsi="ＭＳ Ｐ明朝" w:cs="Arial"/>
        </w:rPr>
        <w:t>Rhinitis allergic</w:t>
      </w:r>
      <w:r w:rsidR="00A43100">
        <w:rPr>
          <w:rFonts w:ascii="Arial" w:eastAsia="ＭＳ Ｐ明朝" w:hAnsi="ＭＳ Ｐ明朝" w:cs="Arial"/>
        </w:rPr>
        <w:t>）</w:t>
      </w:r>
      <w:r w:rsidRPr="005A24F7">
        <w:rPr>
          <w:rFonts w:ascii="Arial" w:eastAsia="ＭＳ Ｐ明朝" w:hAnsi="ＭＳ Ｐ明朝" w:cs="Arial"/>
        </w:rPr>
        <w:t>」のみが狭域検索用語として、また、様々な季節性</w:t>
      </w:r>
      <w:r w:rsidR="0025688D">
        <w:rPr>
          <w:rFonts w:ascii="ＭＳ Ｐ明朝" w:eastAsia="ＭＳ Ｐ明朝" w:hAnsi="ＭＳ Ｐ明朝" w:cs="Arial" w:hint="eastAsia"/>
          <w:szCs w:val="22"/>
        </w:rPr>
        <w:t>／</w:t>
      </w:r>
      <w:r w:rsidRPr="005A24F7">
        <w:rPr>
          <w:rFonts w:ascii="Arial" w:eastAsia="ＭＳ Ｐ明朝" w:hAnsi="ＭＳ Ｐ明朝" w:cs="Arial"/>
        </w:rPr>
        <w:t>通年性鼻炎用語が広域検索用語として包含されていた。同様に、様々な喘息</w:t>
      </w:r>
      <w:r w:rsidR="006E266E">
        <w:rPr>
          <w:rFonts w:ascii="Arial" w:eastAsia="ＭＳ Ｐ明朝" w:hAnsi="ＭＳ Ｐ明朝" w:cs="Arial" w:hint="eastAsia"/>
        </w:rPr>
        <w:t>に</w:t>
      </w:r>
      <w:r w:rsidR="006E266E">
        <w:rPr>
          <w:rFonts w:ascii="Arial" w:eastAsia="ＭＳ Ｐ明朝" w:hAnsi="ＭＳ Ｐ明朝" w:cs="Arial"/>
        </w:rPr>
        <w:t>関連する</w:t>
      </w:r>
      <w:r w:rsidRPr="005A24F7">
        <w:rPr>
          <w:rFonts w:ascii="Arial" w:eastAsia="ＭＳ Ｐ明朝" w:hAnsi="ＭＳ Ｐ明朝" w:cs="Arial"/>
        </w:rPr>
        <w:t>用語の内、</w:t>
      </w:r>
      <w:r w:rsidRPr="005A24F7">
        <w:rPr>
          <w:rFonts w:ascii="Arial" w:eastAsia="ＭＳ Ｐ明朝" w:hAnsi="Arial" w:cs="Arial"/>
        </w:rPr>
        <w:t>PT</w:t>
      </w:r>
      <w:r w:rsidRPr="005A24F7">
        <w:rPr>
          <w:rFonts w:ascii="Arial" w:eastAsia="ＭＳ Ｐ明朝" w:hAnsi="ＭＳ Ｐ明朝" w:cs="Arial"/>
        </w:rPr>
        <w:t>「</w:t>
      </w:r>
      <w:r w:rsidR="006E266E">
        <w:rPr>
          <w:rFonts w:ascii="Arial" w:eastAsia="ＭＳ Ｐ明朝" w:hAnsi="ＭＳ Ｐ明朝" w:cs="Arial" w:hint="eastAsia"/>
        </w:rPr>
        <w:t>アスピリン増悪呼吸器</w:t>
      </w:r>
      <w:r w:rsidR="006E266E">
        <w:rPr>
          <w:rFonts w:ascii="Arial" w:eastAsia="ＭＳ Ｐ明朝" w:hAnsi="ＭＳ Ｐ明朝" w:cs="Arial"/>
        </w:rPr>
        <w:t>疾患</w:t>
      </w:r>
      <w:r w:rsidR="00A43100">
        <w:rPr>
          <w:rFonts w:ascii="Arial" w:eastAsia="ＭＳ Ｐ明朝" w:hAnsi="ＭＳ Ｐ明朝" w:cs="Arial"/>
        </w:rPr>
        <w:t>（</w:t>
      </w:r>
      <w:r w:rsidR="00A43100" w:rsidRPr="00A43100">
        <w:rPr>
          <w:rFonts w:ascii="Arial" w:eastAsia="ＭＳ Ｐ明朝" w:hAnsi="ＭＳ Ｐ明朝" w:cs="Arial"/>
        </w:rPr>
        <w:t>Aspirin-exacerbated respiratory disease</w:t>
      </w:r>
      <w:r w:rsidR="00A43100">
        <w:rPr>
          <w:rFonts w:ascii="Arial" w:eastAsia="ＭＳ Ｐ明朝" w:hAnsi="ＭＳ Ｐ明朝" w:cs="Arial"/>
        </w:rPr>
        <w:t>）</w:t>
      </w:r>
      <w:r w:rsidRPr="005A24F7">
        <w:rPr>
          <w:rFonts w:ascii="Arial" w:eastAsia="ＭＳ Ｐ明朝" w:hAnsi="ＭＳ Ｐ明朝" w:cs="Arial"/>
        </w:rPr>
        <w:t>」のみが</w:t>
      </w:r>
      <w:r w:rsidR="00657059" w:rsidRPr="005A24F7">
        <w:rPr>
          <w:rFonts w:ascii="Arial" w:eastAsia="ＭＳ Ｐ明朝" w:hAnsi="ＭＳ Ｐ明朝" w:cs="Arial" w:hint="eastAsia"/>
        </w:rPr>
        <w:t>狭域</w:t>
      </w:r>
      <w:r w:rsidRPr="005A24F7">
        <w:rPr>
          <w:rFonts w:ascii="Arial" w:eastAsia="ＭＳ Ｐ明朝" w:hAnsi="ＭＳ Ｐ明朝" w:cs="Arial"/>
        </w:rPr>
        <w:t>検索</w:t>
      </w:r>
      <w:r w:rsidR="00657059" w:rsidRPr="005A24F7">
        <w:rPr>
          <w:rFonts w:ascii="Arial" w:eastAsia="ＭＳ Ｐ明朝" w:hAnsi="ＭＳ Ｐ明朝" w:cs="Arial" w:hint="eastAsia"/>
        </w:rPr>
        <w:t>用語</w:t>
      </w:r>
      <w:r w:rsidRPr="005A24F7">
        <w:rPr>
          <w:rFonts w:ascii="Arial" w:eastAsia="ＭＳ Ｐ明朝" w:hAnsi="ＭＳ Ｐ明朝" w:cs="Arial"/>
        </w:rPr>
        <w:t>として、</w:t>
      </w:r>
      <w:r w:rsidRPr="005A24F7">
        <w:rPr>
          <w:rFonts w:ascii="Arial" w:eastAsia="ＭＳ Ｐ明朝" w:hAnsi="Arial" w:cs="Arial"/>
        </w:rPr>
        <w:t>PT</w:t>
      </w:r>
      <w:r w:rsidRPr="005A24F7">
        <w:rPr>
          <w:rFonts w:ascii="Arial" w:eastAsia="ＭＳ Ｐ明朝" w:hAnsi="ＭＳ Ｐ明朝" w:cs="Arial"/>
        </w:rPr>
        <w:t>「喘息</w:t>
      </w:r>
      <w:r w:rsidR="00A43100">
        <w:rPr>
          <w:rFonts w:ascii="Arial" w:eastAsia="ＭＳ Ｐ明朝" w:hAnsi="ＭＳ Ｐ明朝" w:cs="Arial"/>
        </w:rPr>
        <w:t>（</w:t>
      </w:r>
      <w:r w:rsidR="00A43100" w:rsidRPr="00A43100">
        <w:rPr>
          <w:rFonts w:ascii="Arial" w:eastAsia="ＭＳ Ｐ明朝" w:hAnsi="ＭＳ Ｐ明朝" w:cs="Arial"/>
        </w:rPr>
        <w:t>Asthma</w:t>
      </w:r>
      <w:r w:rsidR="00A43100">
        <w:rPr>
          <w:rFonts w:ascii="Arial" w:eastAsia="ＭＳ Ｐ明朝" w:hAnsi="ＭＳ Ｐ明朝" w:cs="Arial"/>
        </w:rPr>
        <w:t>）</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「遅発性喘息</w:t>
      </w:r>
      <w:r w:rsidR="00A43100">
        <w:rPr>
          <w:rFonts w:ascii="Arial" w:eastAsia="ＭＳ Ｐ明朝" w:hAnsi="ＭＳ Ｐ明朝" w:cs="Arial"/>
        </w:rPr>
        <w:t>（</w:t>
      </w:r>
      <w:r w:rsidR="00A43100" w:rsidRPr="00A43100">
        <w:rPr>
          <w:rFonts w:ascii="Arial" w:eastAsia="ＭＳ Ｐ明朝" w:hAnsi="ＭＳ Ｐ明朝" w:cs="Arial"/>
        </w:rPr>
        <w:t>Asthma late onset</w:t>
      </w:r>
      <w:r w:rsidR="00A43100">
        <w:rPr>
          <w:rFonts w:ascii="Arial" w:eastAsia="ＭＳ Ｐ明朝" w:hAnsi="ＭＳ Ｐ明朝" w:cs="Arial"/>
        </w:rPr>
        <w:t>）</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「喘息発作重積</w:t>
      </w:r>
      <w:r w:rsidR="00A43100">
        <w:rPr>
          <w:rFonts w:ascii="Arial" w:eastAsia="ＭＳ Ｐ明朝" w:hAnsi="ＭＳ Ｐ明朝" w:cs="Arial"/>
        </w:rPr>
        <w:t>（</w:t>
      </w:r>
      <w:r w:rsidR="00A43100" w:rsidRPr="00A43100">
        <w:rPr>
          <w:rFonts w:ascii="Arial" w:eastAsia="ＭＳ Ｐ明朝" w:hAnsi="ＭＳ Ｐ明朝" w:cs="Arial"/>
        </w:rPr>
        <w:t>Status asthmaticus</w:t>
      </w:r>
      <w:r w:rsidR="00A43100">
        <w:rPr>
          <w:rFonts w:ascii="Arial" w:eastAsia="ＭＳ Ｐ明朝" w:hAnsi="ＭＳ Ｐ明朝" w:cs="Arial"/>
        </w:rPr>
        <w:t>）</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「喘息クリーゼ</w:t>
      </w:r>
      <w:r w:rsidR="000D168E">
        <w:rPr>
          <w:rFonts w:ascii="Arial" w:eastAsia="ＭＳ Ｐ明朝" w:hAnsi="ＭＳ Ｐ明朝" w:cs="Arial"/>
        </w:rPr>
        <w:t>（</w:t>
      </w:r>
      <w:r w:rsidR="000D168E" w:rsidRPr="000D168E">
        <w:rPr>
          <w:rFonts w:ascii="Arial" w:eastAsia="ＭＳ Ｐ明朝" w:hAnsi="ＭＳ Ｐ明朝" w:cs="Arial"/>
        </w:rPr>
        <w:t>Asthmatic crisis</w:t>
      </w:r>
      <w:r w:rsidR="000D168E">
        <w:rPr>
          <w:rFonts w:ascii="Arial" w:eastAsia="ＭＳ Ｐ明朝" w:hAnsi="ＭＳ Ｐ明朝" w:cs="Arial"/>
        </w:rPr>
        <w:t>）</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「小児喘息</w:t>
      </w:r>
      <w:r w:rsidR="000D168E">
        <w:rPr>
          <w:rFonts w:ascii="Arial" w:eastAsia="ＭＳ Ｐ明朝" w:hAnsi="ＭＳ Ｐ明朝" w:cs="Arial"/>
        </w:rPr>
        <w:t>（</w:t>
      </w:r>
      <w:r w:rsidR="000D168E" w:rsidRPr="000D168E">
        <w:rPr>
          <w:rFonts w:ascii="Arial" w:eastAsia="ＭＳ Ｐ明朝" w:hAnsi="ＭＳ Ｐ明朝" w:cs="Arial"/>
        </w:rPr>
        <w:t>Infantile asthma</w:t>
      </w:r>
      <w:r w:rsidR="000D168E">
        <w:rPr>
          <w:rFonts w:ascii="Arial" w:eastAsia="ＭＳ Ｐ明朝" w:hAnsi="ＭＳ Ｐ明朝" w:cs="Arial"/>
        </w:rPr>
        <w:t>）</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「職業性喘息</w:t>
      </w:r>
      <w:r w:rsidR="000D168E">
        <w:rPr>
          <w:rFonts w:ascii="Arial" w:eastAsia="ＭＳ Ｐ明朝" w:hAnsi="ＭＳ Ｐ明朝" w:cs="Arial"/>
        </w:rPr>
        <w:t>（</w:t>
      </w:r>
      <w:r w:rsidR="000D168E" w:rsidRPr="000D168E">
        <w:rPr>
          <w:rFonts w:ascii="Arial" w:eastAsia="ＭＳ Ｐ明朝" w:hAnsi="ＭＳ Ｐ明朝" w:cs="Arial"/>
        </w:rPr>
        <w:t>Occupational asthma</w:t>
      </w:r>
      <w:r w:rsidR="000D168E">
        <w:rPr>
          <w:rFonts w:ascii="Arial" w:eastAsia="ＭＳ Ｐ明朝" w:hAnsi="ＭＳ Ｐ明朝" w:cs="Arial"/>
        </w:rPr>
        <w:t>）</w:t>
      </w:r>
      <w:r w:rsidRPr="005A24F7">
        <w:rPr>
          <w:rFonts w:ascii="Arial" w:eastAsia="ＭＳ Ｐ明朝" w:hAnsi="ＭＳ Ｐ明朝" w:cs="Arial"/>
        </w:rPr>
        <w:t>」は広域検索用語として包含された。</w:t>
      </w:r>
    </w:p>
    <w:p w:rsidR="00874597" w:rsidRPr="005A24F7" w:rsidRDefault="00874597" w:rsidP="00F763B9">
      <w:pPr>
        <w:numPr>
          <w:ilvl w:val="0"/>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自己免疫疾患に関する用語</w:t>
      </w:r>
    </w:p>
    <w:p w:rsidR="00874597" w:rsidRPr="005A24F7" w:rsidRDefault="006A5CF6" w:rsidP="00657059">
      <w:pPr>
        <w:adjustRightInd/>
        <w:ind w:leftChars="399" w:left="949" w:hangingChars="53" w:hanging="111"/>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しかし、もしこれらの状態を検索する必要がある場合は、ユーザーはそのような用語の包括的にグループ化している</w:t>
      </w:r>
      <w:r w:rsidR="00874597" w:rsidRPr="005A24F7">
        <w:rPr>
          <w:rFonts w:ascii="Arial" w:eastAsia="ＭＳ Ｐ明朝" w:hAnsi="ＭＳ Ｐ明朝" w:cs="Arial"/>
          <w:szCs w:val="22"/>
        </w:rPr>
        <w:t>HLGT</w:t>
      </w:r>
      <w:r w:rsidR="00874597" w:rsidRPr="005A24F7">
        <w:rPr>
          <w:rFonts w:ascii="Arial" w:eastAsia="ＭＳ Ｐ明朝" w:hAnsi="ＭＳ Ｐ明朝" w:cs="Arial"/>
          <w:szCs w:val="22"/>
        </w:rPr>
        <w:t>「自己免疫障害」を参照すること</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移植拒絶反応に関する用語。もし必要とする場合は</w:t>
      </w:r>
      <w:r w:rsidRPr="005A24F7">
        <w:rPr>
          <w:rFonts w:ascii="Arial" w:eastAsia="ＭＳ Ｐ明朝" w:hAnsi="ＭＳ Ｐ明朝" w:cs="Arial"/>
          <w:szCs w:val="22"/>
        </w:rPr>
        <w:t>HLT</w:t>
      </w:r>
      <w:r w:rsidRPr="005A24F7">
        <w:rPr>
          <w:rFonts w:ascii="Arial" w:eastAsia="ＭＳ Ｐ明朝" w:hAnsi="ＭＳ Ｐ明朝" w:cs="Arial"/>
          <w:szCs w:val="22"/>
        </w:rPr>
        <w:t>「移植拒絶反応」でカバーできる</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特異な反応に関する用語</w:t>
      </w:r>
    </w:p>
    <w:p w:rsidR="00874597" w:rsidRPr="005A24F7" w:rsidRDefault="006A5CF6" w:rsidP="00657059">
      <w:pPr>
        <w:adjustRightInd/>
        <w:ind w:leftChars="399" w:left="949" w:hangingChars="53" w:hanging="111"/>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これら（アレルギーが原因ではなく、薬剤に対する異常反応を示す反応）が必要な場合は、）、ユーザーは</w:t>
      </w:r>
      <w:r w:rsidR="00874597" w:rsidRPr="005A24F7">
        <w:rPr>
          <w:rFonts w:ascii="Arial" w:eastAsia="ＭＳ Ｐ明朝" w:hAnsi="ＭＳ Ｐ明朝" w:cs="Arial"/>
          <w:szCs w:val="22"/>
        </w:rPr>
        <w:t>PT</w:t>
      </w:r>
      <w:r w:rsidR="00874597" w:rsidRPr="005A24F7">
        <w:rPr>
          <w:rFonts w:ascii="Arial" w:eastAsia="ＭＳ Ｐ明朝" w:hAnsi="ＭＳ Ｐ明朝" w:cs="Arial"/>
          <w:szCs w:val="22"/>
        </w:rPr>
        <w:t>「薬物特異体質反応</w:t>
      </w:r>
      <w:r w:rsidR="000D168E">
        <w:rPr>
          <w:rFonts w:ascii="Arial" w:eastAsia="ＭＳ Ｐ明朝" w:hAnsi="ＭＳ Ｐ明朝" w:cs="Arial"/>
          <w:szCs w:val="22"/>
        </w:rPr>
        <w:t>（</w:t>
      </w:r>
      <w:r w:rsidR="000D168E" w:rsidRPr="000D168E">
        <w:rPr>
          <w:rFonts w:ascii="Arial" w:eastAsia="ＭＳ Ｐ明朝" w:hAnsi="ＭＳ Ｐ明朝" w:cs="Arial"/>
          <w:szCs w:val="22"/>
        </w:rPr>
        <w:t>Idiosyncratic drug reaction</w:t>
      </w:r>
      <w:r w:rsidR="000D168E">
        <w:rPr>
          <w:rFonts w:ascii="Arial" w:eastAsia="ＭＳ Ｐ明朝" w:hAnsi="ＭＳ Ｐ明朝" w:cs="Arial"/>
          <w:szCs w:val="22"/>
        </w:rPr>
        <w:t>）</w:t>
      </w:r>
      <w:r w:rsidR="00874597" w:rsidRPr="005A24F7">
        <w:rPr>
          <w:rFonts w:ascii="Arial" w:eastAsia="ＭＳ Ｐ明朝" w:hAnsi="ＭＳ Ｐ明朝" w:cs="Arial"/>
          <w:szCs w:val="22"/>
        </w:rPr>
        <w:t>」を参照すること</w:t>
      </w:r>
    </w:p>
    <w:p w:rsidR="00874597" w:rsidRPr="005A24F7" w:rsidRDefault="00874597" w:rsidP="000D168E">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他の要因によるアレルギー用語、例えば、</w:t>
      </w:r>
      <w:r w:rsidRPr="005A24F7">
        <w:rPr>
          <w:rFonts w:ascii="Arial" w:eastAsia="ＭＳ Ｐ明朝" w:hAnsi="ＭＳ Ｐ明朝" w:cs="Arial"/>
          <w:szCs w:val="22"/>
        </w:rPr>
        <w:t>PT</w:t>
      </w:r>
      <w:r w:rsidRPr="005A24F7">
        <w:rPr>
          <w:rFonts w:ascii="Arial" w:eastAsia="ＭＳ Ｐ明朝" w:hAnsi="ＭＳ Ｐ明朝" w:cs="Arial"/>
          <w:szCs w:val="22"/>
        </w:rPr>
        <w:t>「動物アレルギー</w:t>
      </w:r>
      <w:r w:rsidR="000D168E">
        <w:rPr>
          <w:rFonts w:ascii="Arial" w:eastAsia="ＭＳ Ｐ明朝" w:hAnsi="ＭＳ Ｐ明朝" w:cs="Arial"/>
          <w:szCs w:val="22"/>
        </w:rPr>
        <w:t>（</w:t>
      </w:r>
      <w:r w:rsidR="000D168E" w:rsidRPr="000D168E">
        <w:rPr>
          <w:rFonts w:ascii="Arial" w:eastAsia="ＭＳ Ｐ明朝" w:hAnsi="ＭＳ Ｐ明朝" w:cs="Arial"/>
          <w:szCs w:val="22"/>
        </w:rPr>
        <w:t>Allergy to animal</w:t>
      </w:r>
      <w:r w:rsidR="000D168E">
        <w:rPr>
          <w:rFonts w:ascii="Arial" w:eastAsia="ＭＳ Ｐ明朝" w:hAnsi="ＭＳ Ｐ明朝" w:cs="Arial"/>
          <w:szCs w:val="22"/>
        </w:rPr>
        <w:t>）</w:t>
      </w:r>
      <w:r w:rsidRPr="005A24F7">
        <w:rPr>
          <w:rFonts w:ascii="Arial" w:eastAsia="ＭＳ Ｐ明朝" w:hAnsi="ＭＳ Ｐ明朝" w:cs="Arial"/>
          <w:szCs w:val="22"/>
        </w:rPr>
        <w:t>」、</w:t>
      </w:r>
      <w:r w:rsidRPr="005A24F7">
        <w:rPr>
          <w:rFonts w:ascii="Arial" w:eastAsia="ＭＳ Ｐ明朝" w:hAnsi="ＭＳ Ｐ明朝" w:cs="Arial"/>
          <w:szCs w:val="22"/>
        </w:rPr>
        <w:t>PT</w:t>
      </w:r>
      <w:r w:rsidRPr="005A24F7">
        <w:rPr>
          <w:rFonts w:ascii="Arial" w:eastAsia="ＭＳ Ｐ明朝" w:hAnsi="ＭＳ Ｐ明朝" w:cs="Arial"/>
          <w:szCs w:val="22"/>
        </w:rPr>
        <w:t>「金属アレルギー</w:t>
      </w:r>
      <w:r w:rsidR="000D168E">
        <w:rPr>
          <w:rFonts w:ascii="Arial" w:eastAsia="ＭＳ Ｐ明朝" w:hAnsi="ＭＳ Ｐ明朝" w:cs="Arial"/>
          <w:szCs w:val="22"/>
        </w:rPr>
        <w:t>（</w:t>
      </w:r>
      <w:r w:rsidR="000D168E" w:rsidRPr="000D168E">
        <w:rPr>
          <w:rFonts w:ascii="Arial" w:eastAsia="ＭＳ Ｐ明朝" w:hAnsi="ＭＳ Ｐ明朝" w:cs="Arial"/>
          <w:szCs w:val="22"/>
        </w:rPr>
        <w:t>Allergy to metal</w:t>
      </w:r>
      <w:r w:rsidR="004F26BD">
        <w:rPr>
          <w:rFonts w:ascii="Arial" w:eastAsia="ＭＳ Ｐ明朝" w:hAnsi="ＭＳ Ｐ明朝" w:cs="Arial"/>
          <w:szCs w:val="22"/>
        </w:rPr>
        <w:t>s</w:t>
      </w:r>
      <w:r w:rsidR="000D168E">
        <w:rPr>
          <w:rFonts w:ascii="Arial" w:eastAsia="ＭＳ Ｐ明朝" w:hAnsi="ＭＳ Ｐ明朝" w:cs="Arial"/>
          <w:szCs w:val="22"/>
        </w:rPr>
        <w:t>）</w:t>
      </w:r>
      <w:r w:rsidRPr="005A24F7">
        <w:rPr>
          <w:rFonts w:ascii="Arial" w:eastAsia="ＭＳ Ｐ明朝" w:hAnsi="ＭＳ Ｐ明朝" w:cs="Arial"/>
          <w:szCs w:val="22"/>
        </w:rPr>
        <w:t>」、</w:t>
      </w:r>
      <w:r w:rsidRPr="005A24F7">
        <w:rPr>
          <w:rFonts w:ascii="Arial" w:eastAsia="ＭＳ Ｐ明朝" w:hAnsi="ＭＳ Ｐ明朝" w:cs="Arial"/>
          <w:szCs w:val="22"/>
        </w:rPr>
        <w:t>PT</w:t>
      </w:r>
      <w:r w:rsidRPr="005A24F7">
        <w:rPr>
          <w:rFonts w:ascii="Arial" w:eastAsia="ＭＳ Ｐ明朝" w:hAnsi="ＭＳ Ｐ明朝" w:cs="Arial"/>
          <w:szCs w:val="22"/>
        </w:rPr>
        <w:t>「食物アレルギー</w:t>
      </w:r>
      <w:r w:rsidR="000D168E">
        <w:rPr>
          <w:rFonts w:ascii="Arial" w:eastAsia="ＭＳ Ｐ明朝" w:hAnsi="ＭＳ Ｐ明朝" w:cs="Arial"/>
          <w:szCs w:val="22"/>
        </w:rPr>
        <w:t>（</w:t>
      </w:r>
      <w:r w:rsidR="000D168E" w:rsidRPr="000D168E">
        <w:rPr>
          <w:rFonts w:ascii="Arial" w:eastAsia="ＭＳ Ｐ明朝" w:hAnsi="ＭＳ Ｐ明朝" w:cs="Arial"/>
          <w:szCs w:val="22"/>
        </w:rPr>
        <w:t>Food allergy</w:t>
      </w:r>
      <w:r w:rsidR="000D168E">
        <w:rPr>
          <w:rFonts w:ascii="Arial" w:eastAsia="ＭＳ Ｐ明朝" w:hAnsi="ＭＳ Ｐ明朝" w:cs="Arial"/>
          <w:szCs w:val="22"/>
        </w:rPr>
        <w:t>）</w:t>
      </w:r>
      <w:r w:rsidRPr="005A24F7">
        <w:rPr>
          <w:rFonts w:ascii="Arial" w:eastAsia="ＭＳ Ｐ明朝" w:hAnsi="ＭＳ Ｐ明朝" w:cs="Arial"/>
          <w:szCs w:val="22"/>
        </w:rPr>
        <w:t>」</w:t>
      </w:r>
    </w:p>
    <w:p w:rsidR="00874597" w:rsidRPr="005A24F7" w:rsidRDefault="00874597" w:rsidP="000D168E">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予防用語、例えば</w:t>
      </w:r>
      <w:r w:rsidRPr="005A24F7">
        <w:rPr>
          <w:rFonts w:ascii="Arial" w:eastAsia="ＭＳ Ｐ明朝" w:hAnsi="ＭＳ Ｐ明朝" w:cs="Arial"/>
          <w:szCs w:val="22"/>
        </w:rPr>
        <w:t>PT</w:t>
      </w:r>
      <w:r w:rsidRPr="005A24F7">
        <w:rPr>
          <w:rFonts w:ascii="Arial" w:eastAsia="ＭＳ Ｐ明朝" w:hAnsi="ＭＳ Ｐ明朝" w:cs="Arial"/>
          <w:szCs w:val="22"/>
        </w:rPr>
        <w:t>「アナフィラキシー予防療法</w:t>
      </w:r>
      <w:r w:rsidR="000D168E">
        <w:rPr>
          <w:rFonts w:ascii="Arial" w:eastAsia="ＭＳ Ｐ明朝" w:hAnsi="ＭＳ Ｐ明朝" w:cs="Arial"/>
          <w:szCs w:val="22"/>
        </w:rPr>
        <w:t>（</w:t>
      </w:r>
      <w:r w:rsidR="000D168E" w:rsidRPr="000D168E">
        <w:rPr>
          <w:rFonts w:ascii="Arial" w:eastAsia="ＭＳ Ｐ明朝" w:hAnsi="ＭＳ Ｐ明朝" w:cs="Arial"/>
          <w:szCs w:val="22"/>
        </w:rPr>
        <w:t>Anaphylaxis prophylaxis</w:t>
      </w:r>
      <w:r w:rsidR="000D168E">
        <w:rPr>
          <w:rFonts w:ascii="Arial" w:eastAsia="ＭＳ Ｐ明朝" w:hAnsi="ＭＳ Ｐ明朝" w:cs="Arial"/>
          <w:szCs w:val="22"/>
        </w:rPr>
        <w:t>）</w:t>
      </w:r>
      <w:r w:rsidRPr="005A24F7">
        <w:rPr>
          <w:rFonts w:ascii="Arial" w:eastAsia="ＭＳ Ｐ明朝" w:hAnsi="ＭＳ Ｐ明朝" w:cs="Arial"/>
          <w:szCs w:val="22"/>
        </w:rPr>
        <w:t>」、</w:t>
      </w:r>
      <w:r w:rsidRPr="005A24F7">
        <w:rPr>
          <w:rFonts w:ascii="Arial" w:eastAsia="ＭＳ Ｐ明朝" w:hAnsi="ＭＳ Ｐ明朝" w:cs="Arial"/>
          <w:szCs w:val="22"/>
        </w:rPr>
        <w:t>PT</w:t>
      </w:r>
      <w:r w:rsidRPr="005A24F7">
        <w:rPr>
          <w:rFonts w:ascii="Arial" w:eastAsia="ＭＳ Ｐ明朝" w:hAnsi="ＭＳ Ｐ明朝" w:cs="Arial"/>
          <w:szCs w:val="22"/>
        </w:rPr>
        <w:t>「喘息予防</w:t>
      </w:r>
      <w:r w:rsidR="000D168E">
        <w:rPr>
          <w:rFonts w:ascii="Arial" w:eastAsia="ＭＳ Ｐ明朝" w:hAnsi="ＭＳ Ｐ明朝" w:cs="Arial"/>
          <w:szCs w:val="22"/>
        </w:rPr>
        <w:t>（</w:t>
      </w:r>
      <w:r w:rsidR="000D168E" w:rsidRPr="000D168E">
        <w:rPr>
          <w:rFonts w:ascii="Arial" w:eastAsia="ＭＳ Ｐ明朝" w:hAnsi="ＭＳ Ｐ明朝" w:cs="Arial"/>
          <w:szCs w:val="22"/>
        </w:rPr>
        <w:t>Asthma prophylaxis</w:t>
      </w:r>
      <w:r w:rsidR="000D168E">
        <w:rPr>
          <w:rFonts w:ascii="Arial" w:eastAsia="ＭＳ Ｐ明朝" w:hAnsi="ＭＳ Ｐ明朝" w:cs="Arial"/>
          <w:szCs w:val="22"/>
        </w:rPr>
        <w:t>）</w:t>
      </w:r>
      <w:r w:rsidRPr="005A24F7">
        <w:rPr>
          <w:rFonts w:ascii="Arial" w:eastAsia="ＭＳ Ｐ明朝" w:hAnsi="ＭＳ Ｐ明朝" w:cs="Arial"/>
          <w:szCs w:val="22"/>
        </w:rPr>
        <w:t>」</w:t>
      </w:r>
    </w:p>
    <w:p w:rsidR="00874597" w:rsidRPr="005A24F7" w:rsidRDefault="00874597" w:rsidP="000D168E">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薬剤</w:t>
      </w:r>
      <w:r w:rsidR="00200384">
        <w:rPr>
          <w:rFonts w:ascii="ＭＳ Ｐ明朝" w:eastAsia="ＭＳ Ｐ明朝" w:hAnsi="ＭＳ Ｐ明朝" w:cs="Arial" w:hint="eastAsia"/>
          <w:szCs w:val="22"/>
        </w:rPr>
        <w:t>／</w:t>
      </w:r>
      <w:r w:rsidRPr="005A24F7">
        <w:rPr>
          <w:rFonts w:ascii="Arial" w:eastAsia="ＭＳ Ｐ明朝" w:hAnsi="ＭＳ Ｐ明朝" w:cs="Arial"/>
          <w:szCs w:val="22"/>
        </w:rPr>
        <w:t>ワクチンに関連しない蕁麻疹用語、例えば</w:t>
      </w:r>
      <w:r w:rsidRPr="005A24F7">
        <w:rPr>
          <w:rFonts w:ascii="Arial" w:eastAsia="ＭＳ Ｐ明朝" w:hAnsi="ＭＳ Ｐ明朝" w:cs="Arial"/>
          <w:szCs w:val="22"/>
        </w:rPr>
        <w:t>PT</w:t>
      </w:r>
      <w:r w:rsidRPr="005A24F7">
        <w:rPr>
          <w:rFonts w:ascii="Arial" w:eastAsia="ＭＳ Ｐ明朝" w:hAnsi="ＭＳ Ｐ明朝" w:cs="Arial"/>
          <w:szCs w:val="22"/>
        </w:rPr>
        <w:t>「振動性蕁麻疹</w:t>
      </w:r>
      <w:r w:rsidR="000D168E">
        <w:rPr>
          <w:rFonts w:ascii="Arial" w:eastAsia="ＭＳ Ｐ明朝" w:hAnsi="ＭＳ Ｐ明朝" w:cs="Arial"/>
          <w:szCs w:val="22"/>
        </w:rPr>
        <w:t>（</w:t>
      </w:r>
      <w:r w:rsidR="000D168E" w:rsidRPr="000D168E">
        <w:rPr>
          <w:rFonts w:ascii="Arial" w:eastAsia="ＭＳ Ｐ明朝" w:hAnsi="ＭＳ Ｐ明朝" w:cs="Arial"/>
          <w:szCs w:val="22"/>
        </w:rPr>
        <w:t>Urticaria vibratory</w:t>
      </w:r>
      <w:r w:rsidR="000D168E">
        <w:rPr>
          <w:rFonts w:ascii="Arial" w:eastAsia="ＭＳ Ｐ明朝" w:hAnsi="ＭＳ Ｐ明朝" w:cs="Arial"/>
          <w:szCs w:val="22"/>
        </w:rPr>
        <w:t>）</w:t>
      </w:r>
      <w:r w:rsidRPr="005A24F7">
        <w:rPr>
          <w:rFonts w:ascii="Arial" w:eastAsia="ＭＳ Ｐ明朝" w:hAnsi="ＭＳ Ｐ明朝" w:cs="Arial"/>
          <w:szCs w:val="22"/>
        </w:rPr>
        <w:t>」</w:t>
      </w:r>
    </w:p>
    <w:p w:rsidR="00874597" w:rsidRPr="005A24F7" w:rsidRDefault="00874597" w:rsidP="00874597">
      <w:pPr>
        <w:rPr>
          <w:rFonts w:ascii="Arial" w:eastAsia="ＭＳ Ｐ明朝" w:hAnsi="Arial" w:cs="Arial"/>
        </w:rPr>
      </w:pPr>
    </w:p>
    <w:p w:rsidR="00E83BCD" w:rsidRPr="0025688D" w:rsidRDefault="00355CB9" w:rsidP="00FA132E">
      <w:pPr>
        <w:pStyle w:val="4"/>
      </w:pPr>
      <w:r w:rsidRPr="0025688D">
        <w:t>2.4</w:t>
      </w:r>
      <w:r w:rsidR="003B74AC">
        <w:t>5</w:t>
      </w:r>
      <w:r w:rsidRPr="0025688D">
        <w:t>.3</w:t>
      </w:r>
      <w:r w:rsidRPr="0025688D">
        <w:t xml:space="preserve">　「過敏症（ＳＭＱ）」の参考資料リスト</w:t>
      </w:r>
    </w:p>
    <w:p w:rsidR="00874597" w:rsidRPr="005A24F7" w:rsidRDefault="00874597" w:rsidP="00874597">
      <w:pPr>
        <w:rPr>
          <w:rFonts w:ascii="Arial" w:eastAsia="ＭＳ Ｐ明朝" w:hAnsi="Arial" w:cs="Arial"/>
        </w:rPr>
      </w:pPr>
      <w:r w:rsidRPr="005A24F7">
        <w:rPr>
          <w:rFonts w:ascii="Arial" w:eastAsia="ＭＳ Ｐ明朝" w:hAnsi="ＭＳ Ｐ明朝" w:cs="Arial"/>
        </w:rPr>
        <w:t>「提供するものはない」</w:t>
      </w:r>
    </w:p>
    <w:p w:rsidR="00E83BCD" w:rsidRPr="0061287D" w:rsidRDefault="00874597" w:rsidP="00CA557D">
      <w:pPr>
        <w:pStyle w:val="3"/>
      </w:pPr>
      <w:bookmarkStart w:id="376" w:name="_2.45_「高血圧（Hypertension）（ＳＭＱ）」"/>
      <w:bookmarkEnd w:id="376"/>
      <w:r w:rsidRPr="005A24F7">
        <w:br w:type="page"/>
      </w:r>
      <w:bookmarkStart w:id="377" w:name="_Toc443481167"/>
      <w:r w:rsidR="0084518A" w:rsidRPr="00C213AF">
        <w:rPr>
          <w:rFonts w:ascii="Arial" w:hAnsi="Arial"/>
        </w:rPr>
        <w:t>2.</w:t>
      </w:r>
      <w:r w:rsidR="005B277E" w:rsidRPr="00C213AF">
        <w:rPr>
          <w:rFonts w:ascii="Arial" w:hAnsi="Arial"/>
        </w:rPr>
        <w:t>4</w:t>
      </w:r>
      <w:r w:rsidR="003B74AC" w:rsidRPr="00C213AF">
        <w:rPr>
          <w:rFonts w:ascii="Arial" w:hAnsi="Arial"/>
        </w:rPr>
        <w:t>6</w:t>
      </w:r>
      <w:r w:rsidR="005B277E">
        <w:rPr>
          <w:rFonts w:hint="eastAsia"/>
        </w:rPr>
        <w:tab/>
      </w:r>
      <w:r w:rsidR="00D215E1" w:rsidRPr="0061287D">
        <w:rPr>
          <w:rFonts w:hint="eastAsia"/>
        </w:rPr>
        <w:t>「高血圧（Hypertension）（ＳＭＱ）」</w:t>
      </w:r>
      <w:bookmarkEnd w:id="373"/>
      <w:bookmarkEnd w:id="374"/>
      <w:bookmarkEnd w:id="377"/>
    </w:p>
    <w:p w:rsidR="00874597" w:rsidRPr="00883065" w:rsidRDefault="00874597" w:rsidP="00874597">
      <w:pPr>
        <w:jc w:val="center"/>
        <w:rPr>
          <w:rFonts w:ascii="Arial" w:eastAsia="ＭＳ Ｐ明朝" w:hAnsi="Arial"/>
          <w:b/>
          <w:sz w:val="22"/>
          <w:szCs w:val="22"/>
        </w:rPr>
      </w:pPr>
      <w:bookmarkStart w:id="378" w:name="_Toc205710902"/>
      <w:bookmarkStart w:id="379" w:name="_Toc220921150"/>
      <w:r w:rsidRPr="00883065">
        <w:rPr>
          <w:rFonts w:ascii="Arial" w:eastAsia="ＭＳ Ｐ明朝" w:hAnsi="Arial"/>
          <w:b/>
          <w:sz w:val="22"/>
          <w:szCs w:val="22"/>
        </w:rPr>
        <w:t>（</w:t>
      </w:r>
      <w:r w:rsidR="00D215E1" w:rsidRPr="00883065">
        <w:rPr>
          <w:rFonts w:ascii="Arial" w:eastAsia="ＭＳ Ｐ明朝" w:hAnsi="Arial"/>
          <w:b/>
          <w:sz w:val="22"/>
          <w:szCs w:val="22"/>
        </w:rPr>
        <w:t>2008</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bookmarkEnd w:id="378"/>
      <w:bookmarkEnd w:id="379"/>
    </w:p>
    <w:p w:rsidR="00874597" w:rsidRPr="005A24F7" w:rsidRDefault="00874597" w:rsidP="00874597">
      <w:pPr>
        <w:rPr>
          <w:rFonts w:ascii="Arial" w:eastAsia="ＭＳ Ｐ明朝" w:hAnsi="Arial" w:cs="Arial"/>
        </w:rPr>
      </w:pPr>
    </w:p>
    <w:p w:rsidR="00E83BCD" w:rsidRPr="00D27EC9" w:rsidRDefault="00355CB9" w:rsidP="00FA132E">
      <w:pPr>
        <w:pStyle w:val="4"/>
      </w:pPr>
      <w:bookmarkStart w:id="380" w:name="_Toc205710549"/>
      <w:bookmarkStart w:id="381" w:name="_Toc205710903"/>
      <w:r w:rsidRPr="00D27EC9">
        <w:t>2.4</w:t>
      </w:r>
      <w:r w:rsidR="003B74AC">
        <w:t>6</w:t>
      </w:r>
      <w:r w:rsidRPr="00D27EC9">
        <w:t>.1</w:t>
      </w:r>
      <w:r w:rsidR="00AE6228">
        <w:rPr>
          <w:rFonts w:hint="eastAsia"/>
        </w:rPr>
        <w:t xml:space="preserve">　</w:t>
      </w:r>
      <w:r w:rsidRPr="00D27EC9">
        <w:t>定義</w:t>
      </w:r>
      <w:bookmarkEnd w:id="380"/>
      <w:bookmarkEnd w:id="381"/>
    </w:p>
    <w:p w:rsidR="00874597" w:rsidRPr="005A24F7" w:rsidRDefault="00874597" w:rsidP="00F763B9">
      <w:pPr>
        <w:numPr>
          <w:ilvl w:val="0"/>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高血圧は動脈血圧が高いことと定義される。</w:t>
      </w:r>
    </w:p>
    <w:p w:rsidR="00874597" w:rsidRPr="005A24F7" w:rsidRDefault="00874597" w:rsidP="00F763B9">
      <w:pPr>
        <w:numPr>
          <w:ilvl w:val="0"/>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原因：</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不明（本態性または特発性高血圧）</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他の基礎疾患に付随したもの（二次性高血圧）</w:t>
      </w:r>
    </w:p>
    <w:p w:rsidR="00874597" w:rsidRPr="005A24F7" w:rsidRDefault="00874597" w:rsidP="00F763B9">
      <w:pPr>
        <w:numPr>
          <w:ilvl w:val="0"/>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どの値からを高血圧とするかについて種々の基準が考えられており、収縮期血圧</w:t>
      </w:r>
      <w:r w:rsidRPr="005A24F7">
        <w:rPr>
          <w:rFonts w:ascii="Arial" w:eastAsia="ＭＳ Ｐ明朝" w:hAnsi="ＭＳ Ｐ明朝" w:cs="Arial"/>
          <w:szCs w:val="22"/>
        </w:rPr>
        <w:t>140 mmHg</w:t>
      </w:r>
      <w:r w:rsidRPr="005A24F7">
        <w:rPr>
          <w:rFonts w:ascii="Arial" w:eastAsia="ＭＳ Ｐ明朝" w:hAnsi="ＭＳ Ｐ明朝" w:cs="Arial"/>
          <w:szCs w:val="22"/>
        </w:rPr>
        <w:t>以上、拡張期血圧</w:t>
      </w:r>
      <w:r w:rsidRPr="005A24F7">
        <w:rPr>
          <w:rFonts w:ascii="Arial" w:eastAsia="ＭＳ Ｐ明朝" w:hAnsi="ＭＳ Ｐ明朝" w:cs="Arial"/>
          <w:szCs w:val="22"/>
        </w:rPr>
        <w:t>90 mmHg</w:t>
      </w:r>
      <w:r w:rsidRPr="005A24F7">
        <w:rPr>
          <w:rFonts w:ascii="Arial" w:eastAsia="ＭＳ Ｐ明朝" w:hAnsi="ＭＳ Ｐ明朝" w:cs="Arial"/>
          <w:szCs w:val="22"/>
        </w:rPr>
        <w:t>以上という基準から収縮期血圧</w:t>
      </w:r>
      <w:r w:rsidRPr="005A24F7">
        <w:rPr>
          <w:rFonts w:ascii="Arial" w:eastAsia="ＭＳ Ｐ明朝" w:hAnsi="ＭＳ Ｐ明朝" w:cs="Arial"/>
          <w:szCs w:val="22"/>
        </w:rPr>
        <w:t>200 mmHg</w:t>
      </w:r>
      <w:r w:rsidRPr="005A24F7">
        <w:rPr>
          <w:rFonts w:ascii="Arial" w:eastAsia="ＭＳ Ｐ明朝" w:hAnsi="ＭＳ Ｐ明朝" w:cs="Arial"/>
          <w:szCs w:val="22"/>
        </w:rPr>
        <w:t>以上、拡張期血圧</w:t>
      </w:r>
      <w:r w:rsidRPr="005A24F7">
        <w:rPr>
          <w:rFonts w:ascii="Arial" w:eastAsia="ＭＳ Ｐ明朝" w:hAnsi="ＭＳ Ｐ明朝" w:cs="Arial"/>
          <w:szCs w:val="22"/>
        </w:rPr>
        <w:t>110 mmHg</w:t>
      </w:r>
      <w:r w:rsidRPr="005A24F7">
        <w:rPr>
          <w:rFonts w:ascii="Arial" w:eastAsia="ＭＳ Ｐ明朝" w:hAnsi="ＭＳ Ｐ明朝" w:cs="Arial"/>
          <w:szCs w:val="22"/>
        </w:rPr>
        <w:t>以上という基準に至るまで広範囲にわたっている。</w:t>
      </w:r>
    </w:p>
    <w:p w:rsidR="00874597" w:rsidRPr="005A24F7" w:rsidRDefault="00874597" w:rsidP="00F763B9">
      <w:pPr>
        <w:numPr>
          <w:ilvl w:val="0"/>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2003</w:t>
      </w:r>
      <w:r w:rsidRPr="005A24F7">
        <w:rPr>
          <w:rFonts w:ascii="Arial" w:eastAsia="ＭＳ Ｐ明朝" w:hAnsi="ＭＳ Ｐ明朝" w:cs="Arial"/>
          <w:szCs w:val="22"/>
        </w:rPr>
        <w:t>年欧州高血圧学会（</w:t>
      </w:r>
      <w:r w:rsidRPr="005A24F7">
        <w:rPr>
          <w:rFonts w:ascii="Arial" w:eastAsia="ＭＳ Ｐ明朝" w:hAnsi="ＭＳ Ｐ明朝" w:cs="Arial"/>
          <w:szCs w:val="22"/>
        </w:rPr>
        <w:t>ESH</w:t>
      </w:r>
      <w:r w:rsidRPr="005A24F7">
        <w:rPr>
          <w:rFonts w:ascii="Arial" w:eastAsia="ＭＳ Ｐ明朝" w:hAnsi="ＭＳ Ｐ明朝" w:cs="Arial"/>
          <w:szCs w:val="22"/>
        </w:rPr>
        <w:t>）／欧州心臓病学会（</w:t>
      </w:r>
      <w:r w:rsidRPr="005A24F7">
        <w:rPr>
          <w:rFonts w:ascii="Arial" w:eastAsia="ＭＳ Ｐ明朝" w:hAnsi="ＭＳ Ｐ明朝" w:cs="Arial"/>
          <w:szCs w:val="22"/>
        </w:rPr>
        <w:t>ESC</w:t>
      </w:r>
      <w:r w:rsidRPr="005A24F7">
        <w:rPr>
          <w:rFonts w:ascii="Arial" w:eastAsia="ＭＳ Ｐ明朝" w:hAnsi="ＭＳ Ｐ明朝" w:cs="Arial"/>
          <w:szCs w:val="22"/>
        </w:rPr>
        <w:t>）高血圧ガイドラインおよび米国国立心臓肺血液研究所（</w:t>
      </w:r>
      <w:r w:rsidRPr="005A24F7">
        <w:rPr>
          <w:rFonts w:ascii="Arial" w:eastAsia="ＭＳ Ｐ明朝" w:hAnsi="ＭＳ Ｐ明朝" w:cs="Arial"/>
          <w:szCs w:val="22"/>
        </w:rPr>
        <w:t>NHLBI</w:t>
      </w:r>
      <w:r w:rsidRPr="005A24F7">
        <w:rPr>
          <w:rFonts w:ascii="Arial" w:eastAsia="ＭＳ Ｐ明朝" w:hAnsi="ＭＳ Ｐ明朝" w:cs="Arial"/>
          <w:szCs w:val="22"/>
        </w:rPr>
        <w:t>）では、至適血圧は</w:t>
      </w:r>
      <w:r w:rsidRPr="005A24F7">
        <w:rPr>
          <w:rFonts w:ascii="Arial" w:eastAsia="ＭＳ Ｐ明朝" w:hAnsi="ＭＳ Ｐ明朝" w:cs="Arial"/>
          <w:szCs w:val="22"/>
        </w:rPr>
        <w:t>120</w:t>
      </w:r>
      <w:r w:rsidR="00162743">
        <w:rPr>
          <w:rFonts w:ascii="ＭＳ Ｐ明朝" w:eastAsia="ＭＳ Ｐ明朝" w:hAnsi="ＭＳ Ｐ明朝" w:cs="Arial" w:hint="eastAsia"/>
          <w:szCs w:val="22"/>
        </w:rPr>
        <w:t>／</w:t>
      </w:r>
      <w:r w:rsidRPr="005A24F7">
        <w:rPr>
          <w:rFonts w:ascii="Arial" w:eastAsia="ＭＳ Ｐ明朝" w:hAnsi="ＭＳ Ｐ明朝" w:cs="Arial"/>
          <w:szCs w:val="22"/>
        </w:rPr>
        <w:t>80 mmHg</w:t>
      </w:r>
      <w:r w:rsidRPr="005A24F7">
        <w:rPr>
          <w:rFonts w:ascii="Arial" w:eastAsia="ＭＳ Ｐ明朝" w:hAnsi="ＭＳ Ｐ明朝" w:cs="Arial"/>
          <w:szCs w:val="22"/>
        </w:rPr>
        <w:t>未満とされている。高血圧症予備群は血圧</w:t>
      </w:r>
      <w:r w:rsidRPr="005A24F7">
        <w:rPr>
          <w:rFonts w:ascii="Arial" w:eastAsia="ＭＳ Ｐ明朝" w:hAnsi="ＭＳ Ｐ明朝" w:cs="Arial"/>
          <w:szCs w:val="22"/>
        </w:rPr>
        <w:t>120</w:t>
      </w:r>
      <w:r w:rsidRPr="005A24F7">
        <w:rPr>
          <w:rFonts w:ascii="Arial" w:eastAsia="ＭＳ Ｐ明朝" w:hAnsi="ＭＳ Ｐ明朝" w:cs="Arial"/>
          <w:szCs w:val="22"/>
        </w:rPr>
        <w:t>～</w:t>
      </w:r>
      <w:r w:rsidRPr="005A24F7">
        <w:rPr>
          <w:rFonts w:ascii="Arial" w:eastAsia="ＭＳ Ｐ明朝" w:hAnsi="ＭＳ Ｐ明朝" w:cs="Arial"/>
          <w:szCs w:val="22"/>
        </w:rPr>
        <w:t>139</w:t>
      </w:r>
      <w:r w:rsidR="00D27EC9">
        <w:rPr>
          <w:rFonts w:ascii="ＭＳ Ｐ明朝" w:eastAsia="ＭＳ Ｐ明朝" w:hAnsi="ＭＳ Ｐ明朝" w:cs="Arial" w:hint="eastAsia"/>
          <w:szCs w:val="22"/>
        </w:rPr>
        <w:t>／</w:t>
      </w:r>
      <w:r w:rsidRPr="005A24F7">
        <w:rPr>
          <w:rFonts w:ascii="Arial" w:eastAsia="ＭＳ Ｐ明朝" w:hAnsi="ＭＳ Ｐ明朝" w:cs="Arial"/>
          <w:szCs w:val="22"/>
        </w:rPr>
        <w:t>80</w:t>
      </w:r>
      <w:r w:rsidRPr="005A24F7">
        <w:rPr>
          <w:rFonts w:ascii="Arial" w:eastAsia="ＭＳ Ｐ明朝" w:hAnsi="ＭＳ Ｐ明朝" w:cs="Arial"/>
          <w:szCs w:val="22"/>
        </w:rPr>
        <w:t>～</w:t>
      </w:r>
      <w:r w:rsidRPr="005A24F7">
        <w:rPr>
          <w:rFonts w:ascii="Arial" w:eastAsia="ＭＳ Ｐ明朝" w:hAnsi="ＭＳ Ｐ明朝" w:cs="Arial"/>
          <w:szCs w:val="22"/>
        </w:rPr>
        <w:t>89 mmHg</w:t>
      </w:r>
      <w:r w:rsidRPr="005A24F7">
        <w:rPr>
          <w:rFonts w:ascii="Arial" w:eastAsia="ＭＳ Ｐ明朝" w:hAnsi="ＭＳ Ｐ明朝" w:cs="Arial"/>
          <w:szCs w:val="22"/>
        </w:rPr>
        <w:t>とされている。</w:t>
      </w:r>
    </w:p>
    <w:p w:rsidR="00874597" w:rsidRPr="005A24F7" w:rsidRDefault="00874597" w:rsidP="00F763B9">
      <w:pPr>
        <w:numPr>
          <w:ilvl w:val="0"/>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最近の定義では、高血圧は複合進行性心血管症候群と特徴づけている。</w:t>
      </w:r>
    </w:p>
    <w:p w:rsidR="00874597" w:rsidRPr="005A24F7" w:rsidRDefault="00874597" w:rsidP="00F763B9">
      <w:pPr>
        <w:numPr>
          <w:ilvl w:val="0"/>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大部分の患者は無症状である。高血圧を確認する方法は血圧測定に限られる。</w:t>
      </w:r>
    </w:p>
    <w:p w:rsidR="00874597" w:rsidRPr="005A24F7" w:rsidRDefault="00874597" w:rsidP="00F763B9">
      <w:pPr>
        <w:numPr>
          <w:ilvl w:val="0"/>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徴候および症状：</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頭痛（重度の高血圧の場合のみ）</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関連する可能性のあるその他の訴え：浮動性めまい、顔面潮紅、易疲労感、動悸、および神経過敏</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血管作用に起因する訴え：鼻出血、血尿、および霧視</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高血圧緊急症に多い症状：胸痛、呼吸困難、および神経脱落症状</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神経症状：後頭部痛、脳梗塞もしくは脳出血、視覚障害、または高血圧性脳症</w:t>
      </w:r>
    </w:p>
    <w:p w:rsidR="00874597" w:rsidRPr="005A24F7" w:rsidRDefault="00874597" w:rsidP="00F763B9">
      <w:pPr>
        <w:numPr>
          <w:ilvl w:val="0"/>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原発性高血圧では、早期の病理学的変化は認められない。最終的に全身性細動脈硬化症が発現するが、特に腎臓に多い。</w:t>
      </w:r>
    </w:p>
    <w:p w:rsidR="00874597" w:rsidRPr="005A24F7" w:rsidRDefault="00874597" w:rsidP="00F763B9">
      <w:pPr>
        <w:numPr>
          <w:ilvl w:val="0"/>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高血圧は心筋梗塞や卒中発作などの心血管イベントの危険因子として重要である。早期診断と治療が重要である。</w:t>
      </w:r>
    </w:p>
    <w:p w:rsidR="00874597" w:rsidRPr="005A24F7" w:rsidRDefault="00874597" w:rsidP="00874597">
      <w:pPr>
        <w:rPr>
          <w:rFonts w:ascii="Arial" w:eastAsia="ＭＳ Ｐ明朝" w:hAnsi="Arial" w:cs="Arial"/>
        </w:rPr>
      </w:pPr>
    </w:p>
    <w:p w:rsidR="00E83BCD" w:rsidRPr="00D27EC9" w:rsidRDefault="00355CB9" w:rsidP="00FA132E">
      <w:pPr>
        <w:pStyle w:val="4"/>
      </w:pPr>
      <w:bookmarkStart w:id="382" w:name="_Toc205710550"/>
      <w:bookmarkStart w:id="383" w:name="_Toc205710904"/>
      <w:r w:rsidRPr="00D27EC9">
        <w:t>2.4</w:t>
      </w:r>
      <w:r w:rsidR="003B74AC">
        <w:t>6</w:t>
      </w:r>
      <w:r w:rsidRPr="00D27EC9">
        <w:t>.2</w:t>
      </w:r>
      <w:r w:rsidR="00AE6228">
        <w:rPr>
          <w:rFonts w:hint="eastAsia"/>
        </w:rPr>
        <w:t xml:space="preserve">　</w:t>
      </w:r>
      <w:r w:rsidRPr="00D27EC9">
        <w:t>包含／除外基準</w:t>
      </w:r>
      <w:bookmarkEnd w:id="382"/>
      <w:bookmarkEnd w:id="383"/>
    </w:p>
    <w:p w:rsidR="00874597" w:rsidRPr="005A24F7" w:rsidRDefault="00874597" w:rsidP="00F763B9">
      <w:pPr>
        <w:numPr>
          <w:ilvl w:val="0"/>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原発性／本態性／特発性の高血圧であると示されているすべての用語</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腎血管疾患もしくは腎実質疾患などによるもの、または内分泌性の病因による二次性高血圧で、その原因が明示されているもの（例：</w:t>
      </w:r>
      <w:r w:rsidRPr="005A24F7">
        <w:rPr>
          <w:rFonts w:ascii="Arial" w:eastAsia="ＭＳ Ｐ明朝" w:hAnsi="ＭＳ Ｐ明朝" w:cs="Arial"/>
          <w:szCs w:val="22"/>
        </w:rPr>
        <w:t>PT</w:t>
      </w:r>
      <w:r w:rsidRPr="005A24F7">
        <w:rPr>
          <w:rFonts w:ascii="Arial" w:eastAsia="ＭＳ Ｐ明朝" w:hAnsi="ＭＳ Ｐ明朝" w:cs="Arial"/>
          <w:szCs w:val="22"/>
        </w:rPr>
        <w:t>「内分泌性高血圧（</w:t>
      </w:r>
      <w:r w:rsidRPr="005A24F7">
        <w:rPr>
          <w:rFonts w:ascii="Arial" w:eastAsia="ＭＳ Ｐ明朝" w:hAnsi="ＭＳ Ｐ明朝" w:cs="Arial"/>
          <w:szCs w:val="22"/>
        </w:rPr>
        <w:t>Endocrine hypertension</w:t>
      </w:r>
      <w:r w:rsidRPr="005A24F7">
        <w:rPr>
          <w:rFonts w:ascii="Arial" w:eastAsia="ＭＳ Ｐ明朝" w:hAnsi="ＭＳ Ｐ明朝" w:cs="Arial"/>
          <w:szCs w:val="22"/>
        </w:rPr>
        <w:t>）」、</w:t>
      </w:r>
      <w:r w:rsidRPr="005A24F7">
        <w:rPr>
          <w:rFonts w:ascii="Arial" w:eastAsia="ＭＳ Ｐ明朝" w:hAnsi="ＭＳ Ｐ明朝" w:cs="Arial"/>
          <w:szCs w:val="22"/>
        </w:rPr>
        <w:t>PT</w:t>
      </w:r>
      <w:r w:rsidRPr="005A24F7">
        <w:rPr>
          <w:rFonts w:ascii="Arial" w:eastAsia="ＭＳ Ｐ明朝" w:hAnsi="ＭＳ Ｐ明朝" w:cs="Arial"/>
          <w:szCs w:val="22"/>
        </w:rPr>
        <w:t>「腎血管性高血圧（</w:t>
      </w:r>
      <w:r w:rsidRPr="005A24F7">
        <w:rPr>
          <w:rFonts w:ascii="Arial" w:eastAsia="ＭＳ Ｐ明朝" w:hAnsi="ＭＳ Ｐ明朝" w:cs="Arial"/>
          <w:szCs w:val="22"/>
        </w:rPr>
        <w:t>Renovascular hypertension</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PT</w:t>
      </w:r>
      <w:r w:rsidRPr="005A24F7">
        <w:rPr>
          <w:rFonts w:ascii="Arial" w:eastAsia="ＭＳ Ｐ明朝" w:hAnsi="ＭＳ Ｐ明朝" w:cs="Arial"/>
          <w:szCs w:val="22"/>
        </w:rPr>
        <w:t>「代謝症候群（</w:t>
      </w:r>
      <w:r w:rsidRPr="005A24F7">
        <w:rPr>
          <w:rFonts w:ascii="Arial" w:eastAsia="ＭＳ Ｐ明朝" w:hAnsi="ＭＳ Ｐ明朝" w:cs="Arial"/>
          <w:szCs w:val="22"/>
        </w:rPr>
        <w:t>Metabolic syndrome</w:t>
      </w:r>
      <w:r w:rsidRPr="005A24F7">
        <w:rPr>
          <w:rFonts w:ascii="Arial" w:eastAsia="ＭＳ Ｐ明朝" w:hAnsi="ＭＳ Ｐ明朝" w:cs="Arial"/>
          <w:szCs w:val="22"/>
        </w:rPr>
        <w:t>）」、高血圧がこの疾患の定義の要素であるため。</w:t>
      </w:r>
    </w:p>
    <w:p w:rsidR="00874597" w:rsidRPr="005A24F7" w:rsidRDefault="00874597" w:rsidP="00F763B9">
      <w:pPr>
        <w:numPr>
          <w:ilvl w:val="1"/>
          <w:numId w:val="5"/>
        </w:numPr>
        <w:adjustRightInd/>
        <w:textAlignment w:val="auto"/>
        <w:rPr>
          <w:rFonts w:ascii="Arial" w:eastAsia="ＭＳ Ｐ明朝" w:hAnsi="Arial" w:cs="Arial"/>
          <w:lang w:eastAsia="zh-TW"/>
        </w:rPr>
      </w:pPr>
      <w:r w:rsidRPr="005A24F7">
        <w:rPr>
          <w:rFonts w:ascii="Arial" w:eastAsia="ＭＳ Ｐ明朝" w:hAnsi="ＭＳ Ｐ明朝" w:cs="Arial"/>
          <w:szCs w:val="22"/>
        </w:rPr>
        <w:t>妊娠関連高血圧性障害（例：</w:t>
      </w:r>
      <w:r w:rsidRPr="005A24F7">
        <w:rPr>
          <w:rFonts w:ascii="Arial" w:eastAsia="ＭＳ Ｐ明朝" w:hAnsi="ＭＳ Ｐ明朝" w:cs="Arial"/>
          <w:szCs w:val="22"/>
        </w:rPr>
        <w:t>PT</w:t>
      </w:r>
      <w:r w:rsidRPr="005A24F7">
        <w:rPr>
          <w:rFonts w:ascii="Arial" w:eastAsia="ＭＳ Ｐ明朝" w:hAnsi="ＭＳ Ｐ明朝" w:cs="Arial"/>
          <w:szCs w:val="22"/>
        </w:rPr>
        <w:t>「子癇前症（</w:t>
      </w:r>
      <w:r w:rsidRPr="005A24F7">
        <w:rPr>
          <w:rFonts w:ascii="Arial" w:eastAsia="ＭＳ Ｐ明朝" w:hAnsi="ＭＳ Ｐ明朝" w:cs="Arial"/>
          <w:szCs w:val="22"/>
        </w:rPr>
        <w:t>Pre-eclampsia</w:t>
      </w:r>
      <w:r w:rsidRPr="005A24F7">
        <w:rPr>
          <w:rFonts w:ascii="Arial" w:eastAsia="ＭＳ Ｐ明朝" w:hAnsi="ＭＳ Ｐ明朝" w:cs="Arial"/>
          <w:szCs w:val="22"/>
        </w:rPr>
        <w:t>）」、</w:t>
      </w:r>
      <w:r w:rsidRPr="005A24F7">
        <w:rPr>
          <w:rFonts w:ascii="Arial" w:eastAsia="ＭＳ Ｐ明朝" w:hAnsi="ＭＳ Ｐ明朝" w:cs="Arial"/>
          <w:szCs w:val="22"/>
        </w:rPr>
        <w:t>PT</w:t>
      </w:r>
      <w:r w:rsidRPr="005A24F7">
        <w:rPr>
          <w:rFonts w:ascii="Arial" w:eastAsia="ＭＳ Ｐ明朝" w:hAnsi="ＭＳ Ｐ明朝" w:cs="Arial"/>
          <w:szCs w:val="22"/>
        </w:rPr>
        <w:t>「ＨＥＬＬＰ症候群（</w:t>
      </w:r>
      <w:r w:rsidRPr="005A24F7">
        <w:rPr>
          <w:rFonts w:ascii="Arial" w:eastAsia="ＭＳ Ｐ明朝" w:hAnsi="ＭＳ Ｐ明朝" w:cs="Arial"/>
          <w:szCs w:val="22"/>
        </w:rPr>
        <w:t>HELLP</w:t>
      </w:r>
      <w:r w:rsidRPr="005A24F7">
        <w:rPr>
          <w:rFonts w:ascii="Arial" w:eastAsia="ＭＳ Ｐ明朝" w:hAnsi="Arial" w:cs="Arial"/>
        </w:rPr>
        <w:t xml:space="preserve"> syndrome</w:t>
      </w:r>
      <w:r w:rsidRPr="005A24F7">
        <w:rPr>
          <w:rFonts w:ascii="Arial" w:eastAsia="ＭＳ Ｐ明朝" w:hAnsi="ＭＳ Ｐ明朝" w:cs="Arial"/>
        </w:rPr>
        <w:t>）」</w:t>
      </w:r>
      <w:r w:rsidRPr="005A24F7">
        <w:rPr>
          <w:rFonts w:ascii="Arial" w:eastAsia="ＭＳ Ｐ明朝" w:hAnsi="ＭＳ Ｐ明朝" w:cs="Arial"/>
          <w:lang w:eastAsia="zh-TW"/>
        </w:rPr>
        <w:t>）</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レニン－アンジオテンシン系の活性化に関与する異常値</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交感神経作動ホルモンもしくは神経伝達物質の異常値</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高血圧の診断マーカーまたは治療手技に関する用語（例：</w:t>
      </w:r>
      <w:r w:rsidRPr="005A24F7">
        <w:rPr>
          <w:rFonts w:ascii="Arial" w:eastAsia="ＭＳ Ｐ明朝" w:hAnsi="ＭＳ Ｐ明朝" w:cs="Arial"/>
          <w:szCs w:val="22"/>
        </w:rPr>
        <w:t>PT</w:t>
      </w:r>
      <w:r w:rsidRPr="005A24F7">
        <w:rPr>
          <w:rFonts w:ascii="Arial" w:eastAsia="ＭＳ Ｐ明朝" w:hAnsi="ＭＳ Ｐ明朝" w:cs="Arial"/>
          <w:szCs w:val="22"/>
        </w:rPr>
        <w:t>「尿中カテコールアミン増加（</w:t>
      </w:r>
      <w:r w:rsidRPr="005A24F7">
        <w:rPr>
          <w:rFonts w:ascii="Arial" w:eastAsia="ＭＳ Ｐ明朝" w:hAnsi="ＭＳ Ｐ明朝" w:cs="Arial"/>
          <w:szCs w:val="22"/>
        </w:rPr>
        <w:t>Catecholamines urine increased</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終末器官損傷を意味する用語のうち、概念の一部として「高血圧性（</w:t>
      </w:r>
      <w:r w:rsidRPr="005A24F7">
        <w:rPr>
          <w:rFonts w:ascii="Arial" w:eastAsia="ＭＳ Ｐ明朝" w:hAnsi="ＭＳ Ｐ明朝" w:cs="Arial"/>
          <w:szCs w:val="22"/>
        </w:rPr>
        <w:t>hypertensive</w:t>
      </w:r>
      <w:r w:rsidRPr="005A24F7">
        <w:rPr>
          <w:rFonts w:ascii="Arial" w:eastAsia="ＭＳ Ｐ明朝" w:hAnsi="ＭＳ Ｐ明朝" w:cs="Arial"/>
          <w:szCs w:val="22"/>
        </w:rPr>
        <w:t>）」という用語を含むもの（例：</w:t>
      </w:r>
      <w:r w:rsidRPr="005A24F7">
        <w:rPr>
          <w:rFonts w:ascii="Arial" w:eastAsia="ＭＳ Ｐ明朝" w:hAnsi="ＭＳ Ｐ明朝" w:cs="Arial"/>
          <w:szCs w:val="22"/>
        </w:rPr>
        <w:t>PT</w:t>
      </w:r>
      <w:r w:rsidRPr="005A24F7">
        <w:rPr>
          <w:rFonts w:ascii="Arial" w:eastAsia="ＭＳ Ｐ明朝" w:hAnsi="ＭＳ Ｐ明朝" w:cs="Arial"/>
          <w:szCs w:val="22"/>
        </w:rPr>
        <w:t>「高血圧性網膜症（</w:t>
      </w:r>
      <w:r w:rsidRPr="005A24F7">
        <w:rPr>
          <w:rFonts w:ascii="Arial" w:eastAsia="ＭＳ Ｐ明朝" w:hAnsi="ＭＳ Ｐ明朝" w:cs="Arial"/>
          <w:szCs w:val="22"/>
        </w:rPr>
        <w:t>Retinopathy hypertensive</w:t>
      </w:r>
      <w:r w:rsidRPr="005A24F7">
        <w:rPr>
          <w:rFonts w:ascii="Arial" w:eastAsia="ＭＳ Ｐ明朝" w:hAnsi="ＭＳ Ｐ明朝" w:cs="Arial"/>
          <w:szCs w:val="22"/>
        </w:rPr>
        <w:t>）」）。終末器官損傷に関する候補用語を網羅するためには、より特異性の高い</w:t>
      </w:r>
      <w:r w:rsidRPr="005A24F7">
        <w:rPr>
          <w:rFonts w:ascii="Arial" w:eastAsia="ＭＳ Ｐ明朝" w:hAnsi="ＭＳ Ｐ明朝" w:cs="Arial"/>
          <w:szCs w:val="22"/>
        </w:rPr>
        <w:t>SMQ</w:t>
      </w:r>
      <w:r w:rsidRPr="005A24F7">
        <w:rPr>
          <w:rFonts w:ascii="Arial" w:eastAsia="ＭＳ Ｐ明朝" w:hAnsi="ＭＳ Ｐ明朝" w:cs="Arial"/>
          <w:szCs w:val="22"/>
        </w:rPr>
        <w:t>を適用する必要がある（例：「虚血性心疾患（ＳＭＱ）」、「中枢神経系出血および脳血管性損傷（ＳＭＱ）」）。</w:t>
      </w:r>
    </w:p>
    <w:p w:rsidR="00874597" w:rsidRPr="005A24F7" w:rsidRDefault="00874597" w:rsidP="00F763B9">
      <w:pPr>
        <w:numPr>
          <w:ilvl w:val="0"/>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先天性疾患／障害で高血圧を伴う、または高血圧にいたるおそれのあるもの（例：</w:t>
      </w:r>
      <w:r w:rsidRPr="005A24F7">
        <w:rPr>
          <w:rFonts w:ascii="Arial" w:eastAsia="ＭＳ Ｐ明朝" w:hAnsi="ＭＳ Ｐ明朝" w:cs="Arial"/>
          <w:szCs w:val="22"/>
        </w:rPr>
        <w:t>PT</w:t>
      </w:r>
      <w:r w:rsidRPr="005A24F7">
        <w:rPr>
          <w:rFonts w:ascii="Arial" w:eastAsia="ＭＳ Ｐ明朝" w:hAnsi="ＭＳ Ｐ明朝" w:cs="Arial"/>
          <w:szCs w:val="22"/>
        </w:rPr>
        <w:t>「先天性甲状腺機能亢進症（</w:t>
      </w:r>
      <w:r w:rsidRPr="005A24F7">
        <w:rPr>
          <w:rFonts w:ascii="Arial" w:eastAsia="ＭＳ Ｐ明朝" w:hAnsi="ＭＳ Ｐ明朝" w:cs="Arial"/>
          <w:szCs w:val="22"/>
        </w:rPr>
        <w:t>Congenital hyperthyroidism</w:t>
      </w:r>
      <w:r w:rsidRPr="005A24F7">
        <w:rPr>
          <w:rFonts w:ascii="Arial" w:eastAsia="ＭＳ Ｐ明朝" w:hAnsi="ＭＳ Ｐ明朝" w:cs="Arial"/>
          <w:szCs w:val="22"/>
        </w:rPr>
        <w:t>）」、</w:t>
      </w:r>
      <w:r w:rsidRPr="005A24F7">
        <w:rPr>
          <w:rFonts w:ascii="Arial" w:eastAsia="ＭＳ Ｐ明朝" w:hAnsi="ＭＳ Ｐ明朝" w:cs="Arial"/>
          <w:szCs w:val="22"/>
        </w:rPr>
        <w:t>PT</w:t>
      </w:r>
      <w:r w:rsidRPr="005A24F7">
        <w:rPr>
          <w:rFonts w:ascii="Arial" w:eastAsia="ＭＳ Ｐ明朝" w:hAnsi="ＭＳ Ｐ明朝" w:cs="Arial"/>
          <w:szCs w:val="22"/>
        </w:rPr>
        <w:t>「リドル症候群（</w:t>
      </w:r>
      <w:r w:rsidRPr="005A24F7">
        <w:rPr>
          <w:rFonts w:ascii="Arial" w:eastAsia="ＭＳ Ｐ明朝" w:hAnsi="ＭＳ Ｐ明朝" w:cs="Arial"/>
          <w:szCs w:val="22"/>
        </w:rPr>
        <w:t>Liddle's syndrome</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肺高血圧症、門脈圧亢進症、頭蓋内圧亢進症、眼圧亢進、ならびにそれらの特異的な徴候および症状</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臓器の後遺症を含む病状のうち、高血圧に起因するおそれのあるもの（例：心筋梗塞、卒中発作、アテローム性動脈硬化症）。ただし、概念の一部として「高血圧性（</w:t>
      </w:r>
      <w:r w:rsidRPr="005A24F7">
        <w:rPr>
          <w:rFonts w:ascii="Arial" w:eastAsia="ＭＳ Ｐ明朝" w:hAnsi="ＭＳ Ｐ明朝" w:cs="Arial"/>
          <w:szCs w:val="22"/>
        </w:rPr>
        <w:t>hypertensive</w:t>
      </w:r>
      <w:r w:rsidRPr="005A24F7">
        <w:rPr>
          <w:rFonts w:ascii="Arial" w:eastAsia="ＭＳ Ｐ明朝" w:hAnsi="ＭＳ Ｐ明朝" w:cs="Arial"/>
          <w:szCs w:val="22"/>
        </w:rPr>
        <w:t>）」という用語を含む場合を除く。</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悪性高血圧における高血圧性脳症の神経症状（例：脳浮腫、痙攣、昏睡）</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心血管危険因子（例：中心性肥満、糖尿病、喫煙、高脂血症など多数）</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よく認められる高血圧の徴候と症状（例：頭痛および浮動性めまい）</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二次性高血圧を引き起こす可能性のある原因を指す用語（例：</w:t>
      </w:r>
      <w:r w:rsidRPr="005A24F7">
        <w:rPr>
          <w:rFonts w:ascii="Arial" w:eastAsia="ＭＳ Ｐ明朝" w:hAnsi="ＭＳ Ｐ明朝" w:cs="Arial"/>
          <w:szCs w:val="22"/>
        </w:rPr>
        <w:t>PT</w:t>
      </w:r>
      <w:r w:rsidRPr="005A24F7">
        <w:rPr>
          <w:rFonts w:ascii="Arial" w:eastAsia="ＭＳ Ｐ明朝" w:hAnsi="ＭＳ Ｐ明朝" w:cs="Arial"/>
          <w:szCs w:val="22"/>
        </w:rPr>
        <w:t>「褐色細胞腫（</w:t>
      </w:r>
      <w:r w:rsidRPr="005A24F7">
        <w:rPr>
          <w:rFonts w:ascii="Arial" w:eastAsia="ＭＳ Ｐ明朝" w:hAnsi="ＭＳ Ｐ明朝" w:cs="Arial"/>
          <w:szCs w:val="22"/>
        </w:rPr>
        <w:t>Phaeochromocytoma</w:t>
      </w:r>
      <w:r w:rsidRPr="005A24F7">
        <w:rPr>
          <w:rFonts w:ascii="Arial" w:eastAsia="ＭＳ Ｐ明朝" w:hAnsi="ＭＳ Ｐ明朝" w:cs="Arial"/>
          <w:szCs w:val="22"/>
        </w:rPr>
        <w:t>）」、</w:t>
      </w:r>
      <w:r w:rsidRPr="005A24F7">
        <w:rPr>
          <w:rFonts w:ascii="Arial" w:eastAsia="ＭＳ Ｐ明朝" w:hAnsi="ＭＳ Ｐ明朝" w:cs="Arial"/>
          <w:szCs w:val="22"/>
        </w:rPr>
        <w:t>PT</w:t>
      </w:r>
      <w:r w:rsidRPr="005A24F7">
        <w:rPr>
          <w:rFonts w:ascii="Arial" w:eastAsia="ＭＳ Ｐ明朝" w:hAnsi="ＭＳ Ｐ明朝" w:cs="Arial"/>
          <w:szCs w:val="22"/>
        </w:rPr>
        <w:t>「クッシング症候群（</w:t>
      </w:r>
      <w:r w:rsidRPr="005A24F7">
        <w:rPr>
          <w:rFonts w:ascii="Arial" w:eastAsia="ＭＳ Ｐ明朝" w:hAnsi="ＭＳ Ｐ明朝" w:cs="Arial"/>
          <w:szCs w:val="22"/>
        </w:rPr>
        <w:t>Cushing's syndrome</w:t>
      </w:r>
      <w:r w:rsidRPr="005A24F7">
        <w:rPr>
          <w:rFonts w:ascii="Arial" w:eastAsia="ＭＳ Ｐ明朝" w:hAnsi="ＭＳ Ｐ明朝" w:cs="Arial"/>
          <w:szCs w:val="22"/>
        </w:rPr>
        <w:t>）」、</w:t>
      </w:r>
      <w:r w:rsidRPr="005A24F7">
        <w:rPr>
          <w:rFonts w:ascii="Arial" w:eastAsia="ＭＳ Ｐ明朝" w:hAnsi="ＭＳ Ｐ明朝" w:cs="Arial"/>
          <w:szCs w:val="22"/>
        </w:rPr>
        <w:t>PT</w:t>
      </w:r>
      <w:r w:rsidRPr="005A24F7">
        <w:rPr>
          <w:rFonts w:ascii="Arial" w:eastAsia="ＭＳ Ｐ明朝" w:hAnsi="ＭＳ Ｐ明朝" w:cs="Arial"/>
          <w:szCs w:val="22"/>
        </w:rPr>
        <w:t>「クッシング様</w:t>
      </w:r>
      <w:r w:rsidR="005042BA">
        <w:rPr>
          <w:rFonts w:ascii="Arial" w:eastAsia="ＭＳ Ｐ明朝" w:hAnsi="ＭＳ Ｐ明朝" w:cs="Arial" w:hint="eastAsia"/>
          <w:szCs w:val="22"/>
        </w:rPr>
        <w:t>症状</w:t>
      </w:r>
      <w:r w:rsidRPr="005A24F7">
        <w:rPr>
          <w:rFonts w:ascii="Arial" w:eastAsia="ＭＳ Ｐ明朝" w:hAnsi="ＭＳ Ｐ明朝" w:cs="Arial"/>
          <w:szCs w:val="22"/>
        </w:rPr>
        <w:t>（</w:t>
      </w:r>
      <w:r w:rsidRPr="005A24F7">
        <w:rPr>
          <w:rFonts w:ascii="Arial" w:eastAsia="ＭＳ Ｐ明朝" w:hAnsi="ＭＳ Ｐ明朝" w:cs="Arial"/>
          <w:szCs w:val="22"/>
        </w:rPr>
        <w:t>Cushingoid</w:t>
      </w:r>
      <w:r w:rsidRPr="005A24F7">
        <w:rPr>
          <w:rFonts w:ascii="Arial" w:eastAsia="ＭＳ Ｐ明朝" w:hAnsi="ＭＳ Ｐ明朝" w:cs="Arial"/>
          <w:szCs w:val="22"/>
        </w:rPr>
        <w:t>）」、および</w:t>
      </w:r>
      <w:r w:rsidRPr="005A24F7">
        <w:rPr>
          <w:rFonts w:ascii="Arial" w:eastAsia="ＭＳ Ｐ明朝" w:hAnsi="ＭＳ Ｐ明朝" w:cs="Arial"/>
          <w:szCs w:val="22"/>
        </w:rPr>
        <w:t>PT</w:t>
      </w:r>
      <w:r w:rsidRPr="005A24F7">
        <w:rPr>
          <w:rFonts w:ascii="Arial" w:eastAsia="ＭＳ Ｐ明朝" w:hAnsi="ＭＳ Ｐ明朝" w:cs="Arial"/>
          <w:szCs w:val="22"/>
        </w:rPr>
        <w:t>「副腎腺腫（</w:t>
      </w:r>
      <w:r w:rsidRPr="005A24F7">
        <w:rPr>
          <w:rFonts w:ascii="Arial" w:eastAsia="ＭＳ Ｐ明朝" w:hAnsi="ＭＳ Ｐ明朝" w:cs="Arial"/>
          <w:szCs w:val="22"/>
        </w:rPr>
        <w:t>Adrenal adenoma</w:t>
      </w:r>
      <w:r w:rsidRPr="005A24F7">
        <w:rPr>
          <w:rFonts w:ascii="Arial" w:eastAsia="ＭＳ Ｐ明朝" w:hAnsi="ＭＳ Ｐ明朝" w:cs="Arial"/>
          <w:szCs w:val="22"/>
        </w:rPr>
        <w:t>）」）</w:t>
      </w:r>
    </w:p>
    <w:p w:rsidR="00874597" w:rsidRPr="005A24F7" w:rsidRDefault="00874597" w:rsidP="00874597">
      <w:pPr>
        <w:rPr>
          <w:rFonts w:ascii="Arial" w:eastAsia="ＭＳ Ｐ明朝" w:hAnsi="Arial" w:cs="Arial"/>
        </w:rPr>
      </w:pPr>
    </w:p>
    <w:p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t>注：本</w:t>
      </w:r>
      <w:r w:rsidRPr="005A24F7">
        <w:rPr>
          <w:rFonts w:ascii="Arial" w:eastAsia="ＭＳ Ｐ明朝" w:hAnsi="Arial" w:cs="Arial"/>
        </w:rPr>
        <w:t>SMQ</w:t>
      </w:r>
      <w:r w:rsidRPr="005A24F7">
        <w:rPr>
          <w:rFonts w:ascii="Arial" w:eastAsia="ＭＳ Ｐ明朝" w:hAnsi="ＭＳ Ｐ明朝" w:cs="Arial"/>
        </w:rPr>
        <w:t>の利用者は、高血圧が新たなシグナルである場合には、本</w:t>
      </w:r>
      <w:r w:rsidRPr="005A24F7">
        <w:rPr>
          <w:rFonts w:ascii="Arial" w:eastAsia="ＭＳ Ｐ明朝" w:hAnsi="Arial" w:cs="Arial"/>
        </w:rPr>
        <w:t>SMQ</w:t>
      </w:r>
      <w:r w:rsidRPr="005A24F7">
        <w:rPr>
          <w:rFonts w:ascii="Arial" w:eastAsia="ＭＳ Ｐ明朝" w:hAnsi="ＭＳ Ｐ明朝" w:cs="Arial"/>
        </w:rPr>
        <w:t>から除外されている病因、徴候と症状および結末に関する用語（</w:t>
      </w:r>
      <w:r w:rsidRPr="005A24F7">
        <w:rPr>
          <w:rFonts w:ascii="Arial" w:eastAsia="ＭＳ Ｐ明朝" w:hAnsi="Arial" w:cs="Arial"/>
        </w:rPr>
        <w:t>CIOMS</w:t>
      </w:r>
      <w:r w:rsidR="006E6B15">
        <w:rPr>
          <w:rFonts w:ascii="Arial" w:eastAsia="ＭＳ Ｐ明朝" w:hAnsi="Arial" w:cs="Arial"/>
        </w:rPr>
        <w:t>-</w:t>
      </w:r>
      <w:r w:rsidRPr="005A24F7">
        <w:rPr>
          <w:rFonts w:ascii="Arial" w:eastAsia="ＭＳ Ｐ明朝" w:hAnsi="Arial" w:cs="Arial"/>
        </w:rPr>
        <w:t>WG</w:t>
      </w:r>
      <w:r w:rsidRPr="005A24F7">
        <w:rPr>
          <w:rFonts w:ascii="Arial" w:eastAsia="ＭＳ Ｐ明朝" w:hAnsi="ＭＳ Ｐ明朝" w:cs="Arial"/>
        </w:rPr>
        <w:t>のオリジナル文書の表</w:t>
      </w:r>
      <w:r w:rsidRPr="005A24F7">
        <w:rPr>
          <w:rFonts w:ascii="Arial" w:eastAsia="ＭＳ Ｐ明朝" w:hAnsi="Arial" w:cs="Arial"/>
        </w:rPr>
        <w:t>2</w:t>
      </w:r>
      <w:r w:rsidRPr="005A24F7">
        <w:rPr>
          <w:rFonts w:ascii="Arial" w:eastAsia="ＭＳ Ｐ明朝" w:hAnsi="ＭＳ Ｐ明朝" w:cs="Arial"/>
        </w:rPr>
        <w:t>を参照）を検索に利用することを検討すべきである。また、「虚血性心疾患（ＳＭＱ）」や「中枢神経系出血および脳血管性損傷（ＳＭＱ）」などの他の</w:t>
      </w:r>
      <w:r w:rsidRPr="005A24F7">
        <w:rPr>
          <w:rFonts w:ascii="Arial" w:eastAsia="ＭＳ Ｐ明朝" w:hAnsi="Arial" w:cs="Arial"/>
        </w:rPr>
        <w:t>SMQ</w:t>
      </w:r>
      <w:r w:rsidRPr="005A24F7">
        <w:rPr>
          <w:rFonts w:ascii="Arial" w:eastAsia="ＭＳ Ｐ明朝" w:hAnsi="ＭＳ Ｐ明朝" w:cs="Arial"/>
        </w:rPr>
        <w:t>を利用して、高血圧の影響を検出することを検討することもできる。</w:t>
      </w:r>
    </w:p>
    <w:p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t>注：バージョン</w:t>
      </w:r>
      <w:r w:rsidRPr="005A24F7">
        <w:rPr>
          <w:rFonts w:ascii="Arial" w:eastAsia="ＭＳ Ｐ明朝" w:hAnsi="Arial" w:cs="Arial"/>
        </w:rPr>
        <w:t>14.0</w:t>
      </w:r>
      <w:r w:rsidRPr="005A24F7">
        <w:rPr>
          <w:rFonts w:ascii="Arial" w:eastAsia="ＭＳ Ｐ明朝" w:hAnsi="ＭＳ Ｐ明朝" w:cs="Arial"/>
        </w:rPr>
        <w:t>において、「高血圧（ＳＭＱ）」</w:t>
      </w:r>
      <w:r w:rsidRPr="005A24F7">
        <w:rPr>
          <w:rFonts w:ascii="Arial" w:eastAsia="ＭＳ Ｐ明朝" w:hAnsi="ＭＳ Ｐ明朝" w:cs="Arial"/>
          <w:szCs w:val="21"/>
        </w:rPr>
        <w:t>の高血圧の診断に特異的ではない全ての臨床検査用語の</w:t>
      </w:r>
      <w:r w:rsidRPr="005A24F7">
        <w:rPr>
          <w:rFonts w:ascii="Arial" w:eastAsia="ＭＳ Ｐ明朝" w:hAnsi="Arial" w:cs="Arial"/>
          <w:szCs w:val="21"/>
        </w:rPr>
        <w:t>Scope</w:t>
      </w:r>
      <w:r w:rsidRPr="005A24F7">
        <w:rPr>
          <w:rFonts w:ascii="Arial" w:eastAsia="ＭＳ Ｐ明朝" w:hAnsi="ＭＳ Ｐ明朝" w:cs="Arial"/>
          <w:szCs w:val="21"/>
        </w:rPr>
        <w:t>が、狭域から広域に変更された。従来、この</w:t>
      </w:r>
      <w:r w:rsidRPr="005A24F7">
        <w:rPr>
          <w:rFonts w:ascii="Arial" w:eastAsia="ＭＳ Ｐ明朝" w:hAnsi="Arial" w:cs="Arial"/>
          <w:szCs w:val="21"/>
        </w:rPr>
        <w:t>SMQ</w:t>
      </w:r>
      <w:r w:rsidRPr="005A24F7">
        <w:rPr>
          <w:rFonts w:ascii="Arial" w:eastAsia="ＭＳ Ｐ明朝" w:hAnsi="ＭＳ Ｐ明朝" w:cs="Arial"/>
          <w:szCs w:val="21"/>
        </w:rPr>
        <w:t>は狭域用語のみで構成されていた。</w:t>
      </w:r>
    </w:p>
    <w:p w:rsidR="00874597" w:rsidRPr="005A24F7" w:rsidRDefault="00874597" w:rsidP="00874597">
      <w:pPr>
        <w:rPr>
          <w:rFonts w:ascii="Arial" w:eastAsia="ＭＳ Ｐ明朝" w:hAnsi="Arial" w:cs="Arial"/>
        </w:rPr>
      </w:pPr>
    </w:p>
    <w:p w:rsidR="00E83BCD" w:rsidRPr="00D27EC9" w:rsidRDefault="00355CB9" w:rsidP="00FA132E">
      <w:pPr>
        <w:pStyle w:val="4"/>
      </w:pPr>
      <w:bookmarkStart w:id="384" w:name="_Toc205710551"/>
      <w:bookmarkStart w:id="385" w:name="_Toc205710905"/>
      <w:r w:rsidRPr="00D27EC9">
        <w:t>2.4</w:t>
      </w:r>
      <w:r w:rsidR="003B74AC">
        <w:t>6</w:t>
      </w:r>
      <w:r w:rsidRPr="00D27EC9">
        <w:t>.3</w:t>
      </w:r>
      <w:r w:rsidR="00AE6228">
        <w:rPr>
          <w:rFonts w:hint="eastAsia"/>
        </w:rPr>
        <w:t xml:space="preserve">　</w:t>
      </w:r>
      <w:r w:rsidRPr="00D27EC9">
        <w:rPr>
          <w:rFonts w:hint="eastAsia"/>
        </w:rPr>
        <w:t>検索の実施と検索結果の予測に関する注釈</w:t>
      </w:r>
      <w:bookmarkEnd w:id="384"/>
      <w:bookmarkEnd w:id="385"/>
    </w:p>
    <w:p w:rsidR="00874597" w:rsidRPr="005A24F7" w:rsidRDefault="00874597" w:rsidP="00874597">
      <w:pPr>
        <w:rPr>
          <w:rFonts w:ascii="Arial" w:eastAsia="ＭＳ Ｐ明朝" w:hAnsi="Arial" w:cs="Arial"/>
        </w:rPr>
      </w:pPr>
      <w:r w:rsidRPr="005A24F7">
        <w:rPr>
          <w:rFonts w:ascii="Arial" w:eastAsia="ＭＳ Ｐ明朝" w:hAnsi="ＭＳ Ｐ明朝" w:cs="Arial"/>
        </w:rPr>
        <w:t>「高血圧（ＳＭＱ）」は狭域および広域検索用語を持つ。詳細は</w:t>
      </w:r>
      <w:r w:rsidRPr="005A24F7">
        <w:rPr>
          <w:rFonts w:ascii="Arial" w:eastAsia="ＭＳ Ｐ明朝" w:hAnsi="Arial" w:cs="Arial"/>
        </w:rPr>
        <w:t>1.5.2.1</w:t>
      </w:r>
      <w:r w:rsidRPr="005A24F7">
        <w:rPr>
          <w:rFonts w:ascii="Arial" w:eastAsia="ＭＳ Ｐ明朝" w:hAnsi="ＭＳ Ｐ明朝" w:cs="Arial"/>
        </w:rPr>
        <w:t>を参照すること。</w:t>
      </w:r>
    </w:p>
    <w:p w:rsidR="00874597" w:rsidRPr="005A24F7" w:rsidRDefault="00874597" w:rsidP="00874597">
      <w:pPr>
        <w:rPr>
          <w:rFonts w:ascii="Arial" w:eastAsia="ＭＳ Ｐ明朝" w:hAnsi="Arial" w:cs="Arial"/>
        </w:rPr>
      </w:pPr>
    </w:p>
    <w:p w:rsidR="00E83BCD" w:rsidRPr="00D27EC9" w:rsidRDefault="00355CB9" w:rsidP="00FA132E">
      <w:pPr>
        <w:pStyle w:val="4"/>
      </w:pPr>
      <w:bookmarkStart w:id="386" w:name="_Toc205710552"/>
      <w:bookmarkStart w:id="387" w:name="_Toc205710906"/>
      <w:r w:rsidRPr="00D27EC9">
        <w:t>2.4</w:t>
      </w:r>
      <w:r w:rsidR="003B74AC">
        <w:t>6</w:t>
      </w:r>
      <w:r w:rsidRPr="00D27EC9">
        <w:t>.4</w:t>
      </w:r>
      <w:r w:rsidR="00AE6228">
        <w:rPr>
          <w:rFonts w:hint="eastAsia"/>
        </w:rPr>
        <w:t xml:space="preserve">　</w:t>
      </w:r>
      <w:r w:rsidRPr="00D27EC9">
        <w:rPr>
          <w:rFonts w:hint="eastAsia"/>
        </w:rPr>
        <w:t>「高血圧（ＳＭＱ）」の参考資料リスト</w:t>
      </w:r>
      <w:bookmarkEnd w:id="386"/>
      <w:bookmarkEnd w:id="387"/>
    </w:p>
    <w:p w:rsidR="00874597" w:rsidRPr="005A24F7" w:rsidRDefault="00874597" w:rsidP="00E01B5B">
      <w:pPr>
        <w:numPr>
          <w:ilvl w:val="0"/>
          <w:numId w:val="73"/>
        </w:numPr>
        <w:jc w:val="left"/>
        <w:rPr>
          <w:rFonts w:ascii="Arial" w:eastAsia="ＭＳ Ｐ明朝" w:hAnsi="Arial" w:cs="Arial"/>
        </w:rPr>
      </w:pPr>
      <w:r w:rsidRPr="005A24F7">
        <w:rPr>
          <w:rFonts w:ascii="Arial" w:eastAsia="ＭＳ Ｐ明朝" w:hAnsi="Arial" w:cs="Arial"/>
        </w:rPr>
        <w:t>Journal of Hypertension 2003, Vol 21 No 10</w:t>
      </w:r>
      <w:r w:rsidR="00241A0B">
        <w:rPr>
          <w:rFonts w:ascii="Arial" w:eastAsia="ＭＳ Ｐ明朝" w:hAnsi="Arial" w:cs="Arial"/>
        </w:rPr>
        <w:t>.</w:t>
      </w:r>
    </w:p>
    <w:p w:rsidR="00874597" w:rsidRPr="005A24F7" w:rsidRDefault="00874597" w:rsidP="00E01B5B">
      <w:pPr>
        <w:numPr>
          <w:ilvl w:val="0"/>
          <w:numId w:val="73"/>
        </w:numPr>
        <w:jc w:val="left"/>
        <w:rPr>
          <w:rFonts w:ascii="Arial" w:eastAsia="ＭＳ Ｐ明朝" w:hAnsi="Arial" w:cs="Arial"/>
        </w:rPr>
      </w:pPr>
      <w:r w:rsidRPr="005A24F7">
        <w:rPr>
          <w:rFonts w:ascii="Arial" w:eastAsia="ＭＳ Ｐ明朝" w:hAnsi="Arial" w:cs="Arial"/>
        </w:rPr>
        <w:t>Journal of Hypertension 1999, Vol 17 No 2</w:t>
      </w:r>
      <w:r w:rsidR="00241A0B">
        <w:rPr>
          <w:rFonts w:ascii="Arial" w:eastAsia="ＭＳ Ｐ明朝" w:hAnsi="Arial" w:cs="Arial"/>
        </w:rPr>
        <w:t>.</w:t>
      </w:r>
    </w:p>
    <w:p w:rsidR="00874597" w:rsidRPr="005A24F7" w:rsidRDefault="00874597" w:rsidP="00E01B5B">
      <w:pPr>
        <w:numPr>
          <w:ilvl w:val="0"/>
          <w:numId w:val="73"/>
        </w:numPr>
        <w:jc w:val="left"/>
        <w:rPr>
          <w:rFonts w:ascii="Arial" w:eastAsia="ＭＳ Ｐ明朝" w:hAnsi="Arial" w:cs="Arial"/>
        </w:rPr>
      </w:pPr>
      <w:r w:rsidRPr="005A24F7">
        <w:rPr>
          <w:rFonts w:ascii="Arial" w:eastAsia="ＭＳ Ｐ明朝" w:hAnsi="Arial" w:cs="Arial"/>
        </w:rPr>
        <w:t>Harrison’s Principles of Internal Medicine, 16th Ed (2005). Part 8, Sect. 4</w:t>
      </w:r>
      <w:r w:rsidR="00241A0B">
        <w:rPr>
          <w:rFonts w:ascii="Arial" w:eastAsia="ＭＳ Ｐ明朝" w:hAnsi="Arial" w:cs="Arial"/>
        </w:rPr>
        <w:t>.</w:t>
      </w:r>
      <w:r w:rsidRPr="005A24F7">
        <w:rPr>
          <w:rFonts w:ascii="Arial" w:eastAsia="ＭＳ Ｐ明朝" w:hAnsi="Arial" w:cs="Arial"/>
        </w:rPr>
        <w:t xml:space="preserve"> </w:t>
      </w:r>
    </w:p>
    <w:p w:rsidR="00182364" w:rsidRDefault="00874597" w:rsidP="00E01B5B">
      <w:pPr>
        <w:numPr>
          <w:ilvl w:val="0"/>
          <w:numId w:val="73"/>
        </w:numPr>
        <w:jc w:val="left"/>
        <w:rPr>
          <w:rFonts w:ascii="Arial" w:eastAsia="ＭＳ Ｐ明朝" w:hAnsi="Arial" w:cs="Arial"/>
        </w:rPr>
      </w:pPr>
      <w:r w:rsidRPr="005A24F7">
        <w:rPr>
          <w:rFonts w:ascii="Arial" w:eastAsia="ＭＳ Ｐ明朝" w:hAnsi="Arial" w:cs="Arial"/>
        </w:rPr>
        <w:t>Dorland’s Medical Dictionary, 30th Edition, 2003</w:t>
      </w:r>
      <w:r w:rsidR="00241A0B">
        <w:rPr>
          <w:rFonts w:ascii="Arial" w:eastAsia="ＭＳ Ｐ明朝" w:hAnsi="Arial" w:cs="Arial"/>
        </w:rPr>
        <w:t>.</w:t>
      </w:r>
      <w:r w:rsidR="00182364">
        <w:rPr>
          <w:rFonts w:ascii="Arial" w:eastAsia="ＭＳ Ｐ明朝" w:hAnsi="Arial" w:cs="Arial"/>
        </w:rPr>
        <w:br w:type="page"/>
      </w:r>
    </w:p>
    <w:p w:rsidR="00216635" w:rsidRPr="00752D21" w:rsidRDefault="00216635" w:rsidP="00CA557D">
      <w:pPr>
        <w:pStyle w:val="3"/>
        <w:rPr>
          <w:rFonts w:asciiTheme="minorEastAsia" w:hAnsiTheme="minorEastAsia"/>
          <w:color w:val="000000" w:themeColor="text1"/>
        </w:rPr>
      </w:pPr>
      <w:bookmarkStart w:id="388" w:name="_2.46_「低ナトリウム血症／ＳＩＡＤＨ（Hyponatraemia/"/>
      <w:bookmarkStart w:id="389" w:name="_Toc443481168"/>
      <w:bookmarkStart w:id="390" w:name="_Toc252957614"/>
      <w:bookmarkStart w:id="391" w:name="_Toc252959993"/>
      <w:bookmarkEnd w:id="388"/>
      <w:r w:rsidRPr="00C213AF">
        <w:rPr>
          <w:rFonts w:ascii="Arial" w:hAnsi="Arial"/>
        </w:rPr>
        <w:t>2.47</w:t>
      </w:r>
      <w:r w:rsidR="00C9737A">
        <w:rPr>
          <w:rFonts w:hint="eastAsia"/>
        </w:rPr>
        <w:tab/>
      </w:r>
      <w:r w:rsidR="00C9737A" w:rsidRPr="009F4903">
        <w:rPr>
          <w:rFonts w:hint="eastAsia"/>
        </w:rPr>
        <w:t>「</w:t>
      </w:r>
      <w:r w:rsidRPr="009F4903">
        <w:rPr>
          <w:rFonts w:hint="eastAsia"/>
        </w:rPr>
        <w:t>低血糖（</w:t>
      </w:r>
      <w:r w:rsidRPr="009F4903">
        <w:t>Hypoglycaemia</w:t>
      </w:r>
      <w:r w:rsidRPr="009F4903">
        <w:rPr>
          <w:rFonts w:hint="eastAsia"/>
        </w:rPr>
        <w:t>）</w:t>
      </w:r>
      <w:r w:rsidR="00B70F69" w:rsidRPr="0061287D">
        <w:rPr>
          <w:rFonts w:hint="eastAsia"/>
        </w:rPr>
        <w:t>（ＳＭＱ）</w:t>
      </w:r>
      <w:r w:rsidR="00C9737A" w:rsidRPr="009F4903">
        <w:rPr>
          <w:rFonts w:hint="eastAsia"/>
        </w:rPr>
        <w:t>」</w:t>
      </w:r>
      <w:bookmarkEnd w:id="389"/>
    </w:p>
    <w:p w:rsidR="00216635" w:rsidRPr="00296C89" w:rsidRDefault="00216635" w:rsidP="00216635">
      <w:pPr>
        <w:widowControl/>
        <w:jc w:val="center"/>
        <w:rPr>
          <w:rFonts w:ascii="Arial" w:hAnsi="Arial" w:cs="Arial"/>
          <w:b/>
          <w:color w:val="000000" w:themeColor="text1"/>
          <w:sz w:val="24"/>
          <w:szCs w:val="24"/>
        </w:rPr>
      </w:pPr>
      <w:r w:rsidRPr="00752D21">
        <w:rPr>
          <w:rFonts w:ascii="Arial" w:hAnsi="Arial" w:cs="Arial" w:hint="eastAsia"/>
          <w:b/>
          <w:color w:val="000000" w:themeColor="text1"/>
          <w:sz w:val="22"/>
        </w:rPr>
        <w:t>（</w:t>
      </w:r>
      <w:r w:rsidRPr="00752D21">
        <w:rPr>
          <w:rFonts w:ascii="Arial" w:hAnsi="Arial" w:cs="Arial" w:hint="eastAsia"/>
          <w:b/>
          <w:color w:val="000000" w:themeColor="text1"/>
          <w:sz w:val="22"/>
        </w:rPr>
        <w:t>2016</w:t>
      </w:r>
      <w:r w:rsidRPr="00752D21">
        <w:rPr>
          <w:rFonts w:ascii="Arial" w:hAnsi="Arial" w:cs="Arial" w:hint="eastAsia"/>
          <w:b/>
          <w:color w:val="000000" w:themeColor="text1"/>
          <w:sz w:val="22"/>
        </w:rPr>
        <w:t>年</w:t>
      </w:r>
      <w:r w:rsidRPr="00752D21">
        <w:rPr>
          <w:rFonts w:ascii="Arial" w:hAnsi="Arial" w:cs="Arial" w:hint="eastAsia"/>
          <w:b/>
          <w:color w:val="000000" w:themeColor="text1"/>
          <w:sz w:val="22"/>
        </w:rPr>
        <w:t>3</w:t>
      </w:r>
      <w:r w:rsidRPr="00752D21">
        <w:rPr>
          <w:rFonts w:ascii="Arial" w:hAnsi="Arial" w:cs="Arial" w:hint="eastAsia"/>
          <w:b/>
          <w:color w:val="000000" w:themeColor="text1"/>
          <w:sz w:val="22"/>
        </w:rPr>
        <w:t>月正式リリース）</w:t>
      </w:r>
    </w:p>
    <w:p w:rsidR="00216635" w:rsidRPr="00296C89" w:rsidRDefault="00216635" w:rsidP="00216635">
      <w:pPr>
        <w:widowControl/>
        <w:jc w:val="left"/>
        <w:rPr>
          <w:rFonts w:ascii="Arial" w:hAnsi="Arial" w:cs="Arial"/>
          <w:color w:val="000000" w:themeColor="text1"/>
          <w:sz w:val="24"/>
          <w:szCs w:val="24"/>
        </w:rPr>
      </w:pPr>
    </w:p>
    <w:p w:rsidR="00216635" w:rsidRPr="002C6F83" w:rsidRDefault="00216635" w:rsidP="00FA132E">
      <w:pPr>
        <w:pStyle w:val="4"/>
      </w:pPr>
      <w:r w:rsidRPr="002C6F83">
        <w:t>2.47.1</w:t>
      </w:r>
      <w:r w:rsidRPr="002C6F83">
        <w:rPr>
          <w:rFonts w:hint="eastAsia"/>
        </w:rPr>
        <w:t>定義</w:t>
      </w:r>
    </w:p>
    <w:p w:rsidR="00216635" w:rsidRPr="002C6F83" w:rsidRDefault="00216635" w:rsidP="002C6F83">
      <w:pPr>
        <w:pStyle w:val="aff4"/>
        <w:widowControl/>
        <w:numPr>
          <w:ilvl w:val="0"/>
          <w:numId w:val="169"/>
        </w:numPr>
        <w:adjustRightInd/>
        <w:spacing w:after="120" w:line="360" w:lineRule="exact"/>
        <w:ind w:leftChars="0"/>
        <w:contextualSpacing/>
        <w:jc w:val="left"/>
        <w:textAlignment w:val="auto"/>
        <w:rPr>
          <w:rFonts w:ascii="Arial" w:eastAsia="ＭＳ Ｐ明朝" w:hAnsi="Arial" w:cs="Arial"/>
          <w:color w:val="000000" w:themeColor="text1"/>
          <w:szCs w:val="21"/>
        </w:rPr>
      </w:pPr>
      <w:r w:rsidRPr="002C6F83">
        <w:rPr>
          <w:rFonts w:ascii="Arial" w:eastAsia="ＭＳ Ｐ明朝" w:hAnsi="ＭＳ Ｐ明朝" w:cs="Arial" w:hint="eastAsia"/>
          <w:szCs w:val="22"/>
        </w:rPr>
        <w:t>低血糖は、徴候または症状（例えば、精神状態の変化）が発生することがあるレベル（通常、</w:t>
      </w:r>
      <w:r w:rsidRPr="002C6F83">
        <w:rPr>
          <w:rFonts w:ascii="Arial" w:eastAsia="ＭＳ Ｐ明朝" w:hAnsi="ＭＳ Ｐ明朝" w:cs="Arial"/>
          <w:szCs w:val="22"/>
        </w:rPr>
        <w:t>50 mg/</w:t>
      </w:r>
      <w:r w:rsidRPr="002C6F83">
        <w:rPr>
          <w:rFonts w:ascii="Arial" w:eastAsia="ＭＳ Ｐ明朝" w:hAnsi="Arial" w:cs="Arial"/>
          <w:color w:val="000000" w:themeColor="text1"/>
          <w:szCs w:val="21"/>
        </w:rPr>
        <w:t xml:space="preserve"> dL</w:t>
      </w:r>
      <w:r w:rsidRPr="002C6F83">
        <w:rPr>
          <w:rFonts w:ascii="Arial" w:eastAsia="ＭＳ Ｐ明朝" w:hAnsi="Arial" w:cs="Arial" w:hint="eastAsia"/>
          <w:color w:val="000000" w:themeColor="text1"/>
          <w:szCs w:val="21"/>
        </w:rPr>
        <w:t>未満）までに血漿グルコースの減少を特徴としている。低血糖は通常、グルコースのホメオスタシスに関与するメカニズムの異常から発生する。</w:t>
      </w:r>
    </w:p>
    <w:p w:rsidR="00216635" w:rsidRPr="002C6F83" w:rsidRDefault="00216635" w:rsidP="002C6F83">
      <w:pPr>
        <w:pStyle w:val="aff4"/>
        <w:widowControl/>
        <w:numPr>
          <w:ilvl w:val="0"/>
          <w:numId w:val="199"/>
        </w:numPr>
        <w:adjustRightInd/>
        <w:spacing w:after="120" w:line="360" w:lineRule="exact"/>
        <w:ind w:leftChars="0" w:left="709" w:hanging="284"/>
        <w:contextualSpacing/>
        <w:jc w:val="left"/>
        <w:textAlignment w:val="auto"/>
        <w:rPr>
          <w:rFonts w:ascii="Arial" w:eastAsia="ＭＳ Ｐ明朝" w:hAnsi="Arial" w:cs="Arial"/>
          <w:color w:val="000000" w:themeColor="text1"/>
          <w:szCs w:val="21"/>
        </w:rPr>
      </w:pPr>
      <w:r w:rsidRPr="002C6F83">
        <w:rPr>
          <w:rFonts w:ascii="Arial" w:eastAsia="ＭＳ Ｐ明朝" w:hAnsi="Arial" w:cs="Arial" w:hint="eastAsia"/>
          <w:color w:val="000000" w:themeColor="text1"/>
          <w:szCs w:val="21"/>
        </w:rPr>
        <w:t>低血糖の診断のために、血糖の低下、その症状の存在および血糖値が正常に戻った場合、これらの回復症状として「ウィップルの三徴（</w:t>
      </w:r>
      <w:r w:rsidRPr="002C6F83">
        <w:rPr>
          <w:rFonts w:ascii="Arial" w:eastAsia="ＭＳ Ｐ明朝" w:hAnsi="Arial" w:cs="Arial"/>
          <w:color w:val="000000" w:themeColor="text1"/>
          <w:szCs w:val="21"/>
        </w:rPr>
        <w:t>Whipple's triad</w:t>
      </w:r>
      <w:r w:rsidRPr="002C6F83">
        <w:rPr>
          <w:rFonts w:ascii="Arial" w:eastAsia="ＭＳ Ｐ明朝" w:hAnsi="Arial" w:cs="Arial" w:hint="eastAsia"/>
          <w:color w:val="000000" w:themeColor="text1"/>
          <w:szCs w:val="21"/>
        </w:rPr>
        <w:t>）」を一般的に観察する。</w:t>
      </w:r>
    </w:p>
    <w:p w:rsidR="00216635" w:rsidRPr="002C6F83" w:rsidRDefault="00216635" w:rsidP="002C6F83">
      <w:pPr>
        <w:pStyle w:val="aff4"/>
        <w:widowControl/>
        <w:numPr>
          <w:ilvl w:val="0"/>
          <w:numId w:val="199"/>
        </w:numPr>
        <w:adjustRightInd/>
        <w:spacing w:after="120" w:line="360" w:lineRule="exact"/>
        <w:ind w:leftChars="0" w:left="709" w:hanging="284"/>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hint="eastAsia"/>
          <w:color w:val="000000" w:themeColor="text1"/>
          <w:szCs w:val="21"/>
        </w:rPr>
        <w:t>真の有病率は、低血糖を示唆する症状を呈する患者の</w:t>
      </w:r>
      <w:r w:rsidRPr="002C6F83">
        <w:rPr>
          <w:rFonts w:ascii="Arial" w:eastAsia="ＭＳ Ｐ明朝" w:hAnsi="Arial" w:cs="Arial"/>
          <w:color w:val="000000" w:themeColor="text1"/>
          <w:szCs w:val="21"/>
        </w:rPr>
        <w:t>5</w:t>
      </w:r>
      <w:r w:rsidR="00867EC7">
        <w:rPr>
          <w:rFonts w:ascii="Arial" w:eastAsia="ＭＳ Ｐ明朝" w:hAnsi="Arial" w:cs="Arial" w:hint="eastAsia"/>
          <w:color w:val="000000" w:themeColor="text1"/>
          <w:szCs w:val="21"/>
        </w:rPr>
        <w:t>～</w:t>
      </w:r>
      <w:r w:rsidRPr="002C6F83">
        <w:rPr>
          <w:rFonts w:ascii="Arial" w:eastAsia="ＭＳ Ｐ明朝" w:hAnsi="Arial" w:cs="Arial"/>
          <w:color w:val="000000" w:themeColor="text1"/>
          <w:szCs w:val="21"/>
        </w:rPr>
        <w:t>10</w:t>
      </w:r>
      <w:r w:rsidRPr="002C6F83">
        <w:rPr>
          <w:rFonts w:ascii="Arial" w:eastAsia="ＭＳ Ｐ明朝" w:hAnsi="Arial" w:cs="Arial" w:hint="eastAsia"/>
          <w:color w:val="000000" w:themeColor="text1"/>
          <w:szCs w:val="21"/>
        </w:rPr>
        <w:t>％である。</w:t>
      </w:r>
    </w:p>
    <w:p w:rsidR="00216635" w:rsidRPr="002C6F83" w:rsidRDefault="00216635" w:rsidP="002C6F83">
      <w:pPr>
        <w:pStyle w:val="aff4"/>
        <w:widowControl/>
        <w:numPr>
          <w:ilvl w:val="0"/>
          <w:numId w:val="199"/>
        </w:numPr>
        <w:adjustRightInd/>
        <w:spacing w:after="120" w:line="360" w:lineRule="exact"/>
        <w:ind w:leftChars="0" w:left="709" w:hanging="284"/>
        <w:contextualSpacing/>
        <w:jc w:val="left"/>
        <w:textAlignment w:val="auto"/>
        <w:rPr>
          <w:rFonts w:ascii="Arial" w:eastAsia="ＭＳ Ｐ明朝" w:hAnsi="Arial" w:cs="Arial"/>
          <w:color w:val="FF0000"/>
          <w:szCs w:val="21"/>
        </w:rPr>
      </w:pPr>
      <w:r w:rsidRPr="002C6F83">
        <w:rPr>
          <w:rFonts w:ascii="Arial" w:eastAsia="ＭＳ Ｐ明朝" w:hAnsi="Arial" w:cs="Arial" w:hint="eastAsia"/>
          <w:color w:val="0D0D0D" w:themeColor="text1" w:themeTint="F2"/>
          <w:szCs w:val="21"/>
        </w:rPr>
        <w:t>低血糖症状は、グルコースレベルの低下に起因する交感神経の活性化と脳機能障害に関連している。このため、発汗、動悸、震え、不安、空腹になる。脳グルコースの利用率の減少（神経低糖症（</w:t>
      </w:r>
      <w:r w:rsidRPr="002C6F83">
        <w:rPr>
          <w:rFonts w:ascii="Arial" w:eastAsia="ＭＳ Ｐ明朝" w:hAnsi="Arial" w:cs="Arial"/>
          <w:color w:val="0D0D0D" w:themeColor="text1" w:themeTint="F2"/>
          <w:szCs w:val="21"/>
        </w:rPr>
        <w:t>neuroglycopenia</w:t>
      </w:r>
      <w:r w:rsidRPr="002C6F83">
        <w:rPr>
          <w:rFonts w:ascii="Arial" w:eastAsia="ＭＳ Ｐ明朝" w:hAnsi="Arial" w:cs="Arial" w:hint="eastAsia"/>
          <w:color w:val="0D0D0D" w:themeColor="text1" w:themeTint="F2"/>
          <w:szCs w:val="21"/>
        </w:rPr>
        <w:t>））は錯乱、集中困難、易刺激性、幻覚、焦点障害、昏睡、最終的には死亡の原因となる可能性がある。</w:t>
      </w:r>
    </w:p>
    <w:p w:rsidR="00216635" w:rsidRPr="002C6F83" w:rsidRDefault="00216635" w:rsidP="002C6F83">
      <w:pPr>
        <w:pStyle w:val="aff4"/>
        <w:widowControl/>
        <w:numPr>
          <w:ilvl w:val="0"/>
          <w:numId w:val="148"/>
        </w:numPr>
        <w:adjustRightInd/>
        <w:spacing w:after="120" w:line="360" w:lineRule="exact"/>
        <w:ind w:leftChars="0"/>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hint="eastAsia"/>
          <w:color w:val="0D0D0D" w:themeColor="text1" w:themeTint="F2"/>
          <w:szCs w:val="21"/>
        </w:rPr>
        <w:t>低血糖の様々な状態や原因は次のとおり：</w:t>
      </w:r>
    </w:p>
    <w:p w:rsidR="00216635" w:rsidRPr="002C6F83" w:rsidRDefault="00216635" w:rsidP="002C6F83">
      <w:pPr>
        <w:pStyle w:val="aff4"/>
        <w:widowControl/>
        <w:numPr>
          <w:ilvl w:val="0"/>
          <w:numId w:val="200"/>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hint="eastAsia"/>
          <w:color w:val="0D0D0D" w:themeColor="text1" w:themeTint="F2"/>
          <w:szCs w:val="21"/>
        </w:rPr>
        <w:t>薬物</w:t>
      </w:r>
      <w:r w:rsidRPr="002C6F83">
        <w:rPr>
          <w:rFonts w:ascii="Arial" w:eastAsia="ＭＳ Ｐ明朝" w:hAnsi="Arial" w:cs="Arial"/>
          <w:color w:val="0D0D0D" w:themeColor="text1" w:themeTint="F2"/>
          <w:szCs w:val="21"/>
        </w:rPr>
        <w:t xml:space="preserve"> - </w:t>
      </w:r>
      <w:r w:rsidRPr="002C6F83">
        <w:rPr>
          <w:rFonts w:ascii="Arial" w:eastAsia="ＭＳ Ｐ明朝" w:hAnsi="Arial" w:cs="Arial" w:hint="eastAsia"/>
          <w:color w:val="0D0D0D" w:themeColor="text1" w:themeTint="F2"/>
          <w:szCs w:val="21"/>
        </w:rPr>
        <w:t>エタノール、ハロペリドール、ペンタミジン、キニーネ、サリチル酸塩、スルホンアミド（「サルファ剤」）および低血糖と関連する経口血糖降下薬として多数の他の薬物がある。</w:t>
      </w:r>
    </w:p>
    <w:p w:rsidR="00216635" w:rsidRPr="002C6F83" w:rsidRDefault="00216635" w:rsidP="002C6F83">
      <w:pPr>
        <w:pStyle w:val="aff4"/>
        <w:widowControl/>
        <w:numPr>
          <w:ilvl w:val="0"/>
          <w:numId w:val="200"/>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hint="eastAsia"/>
          <w:color w:val="0D0D0D" w:themeColor="text1" w:themeTint="F2"/>
          <w:szCs w:val="21"/>
        </w:rPr>
        <w:t>不正なスルホニル尿素の使用／乱用</w:t>
      </w:r>
      <w:r w:rsidRPr="002C6F83">
        <w:rPr>
          <w:rFonts w:ascii="Arial" w:eastAsia="ＭＳ Ｐ明朝" w:hAnsi="Arial" w:cs="Arial"/>
          <w:color w:val="0D0D0D" w:themeColor="text1" w:themeTint="F2"/>
          <w:szCs w:val="21"/>
        </w:rPr>
        <w:t xml:space="preserve"> - </w:t>
      </w:r>
      <w:r w:rsidRPr="002C6F83">
        <w:rPr>
          <w:rFonts w:ascii="Arial" w:eastAsia="ＭＳ Ｐ明朝" w:hAnsi="Arial" w:cs="Arial" w:hint="eastAsia"/>
          <w:color w:val="0D0D0D" w:themeColor="text1" w:themeTint="F2"/>
          <w:szCs w:val="21"/>
        </w:rPr>
        <w:t>医療従事者、または糖尿病の家族のケアをする身内で観察することができる自己誘発性低血糖。</w:t>
      </w:r>
    </w:p>
    <w:p w:rsidR="00216635" w:rsidRPr="002C6F83" w:rsidRDefault="00216635" w:rsidP="002C6F83">
      <w:pPr>
        <w:pStyle w:val="aff4"/>
        <w:widowControl/>
        <w:numPr>
          <w:ilvl w:val="0"/>
          <w:numId w:val="200"/>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hint="eastAsia"/>
          <w:color w:val="0D0D0D" w:themeColor="text1" w:themeTint="F2"/>
          <w:szCs w:val="21"/>
        </w:rPr>
        <w:t>外因性インスリン</w:t>
      </w:r>
      <w:r w:rsidRPr="002C6F83">
        <w:rPr>
          <w:rFonts w:ascii="Arial" w:eastAsia="ＭＳ Ｐ明朝" w:hAnsi="Arial" w:cs="Arial"/>
          <w:color w:val="0D0D0D" w:themeColor="text1" w:themeTint="F2"/>
          <w:szCs w:val="21"/>
        </w:rPr>
        <w:t xml:space="preserve"> - </w:t>
      </w:r>
      <w:r w:rsidRPr="002C6F83">
        <w:rPr>
          <w:rFonts w:ascii="Arial" w:eastAsia="ＭＳ Ｐ明朝" w:hAnsi="Arial" w:cs="Arial" w:hint="eastAsia"/>
          <w:color w:val="0D0D0D" w:themeColor="text1" w:themeTint="F2"/>
          <w:szCs w:val="21"/>
        </w:rPr>
        <w:t>例えば、インスリン産生膵臓の腫瘍（島細胞腫瘍）、及び非</w:t>
      </w:r>
      <w:r w:rsidRPr="002C6F83">
        <w:rPr>
          <w:rFonts w:ascii="Arial" w:eastAsia="ＭＳ Ｐ明朝" w:hAnsi="Arial" w:cs="Arial" w:hint="eastAsia"/>
          <w:color w:val="0D0D0D" w:themeColor="text1" w:themeTint="F2"/>
          <w:szCs w:val="21"/>
          <w:lang w:eastAsia="de-DE"/>
        </w:rPr>
        <w:t>β</w:t>
      </w:r>
      <w:r w:rsidRPr="002C6F83">
        <w:rPr>
          <w:rFonts w:ascii="Arial" w:eastAsia="ＭＳ Ｐ明朝" w:hAnsi="Arial" w:cs="Arial" w:hint="eastAsia"/>
          <w:color w:val="0D0D0D" w:themeColor="text1" w:themeTint="F2"/>
          <w:szCs w:val="21"/>
        </w:rPr>
        <w:t>細胞腫瘍。</w:t>
      </w:r>
    </w:p>
    <w:p w:rsidR="00216635" w:rsidRPr="002C6F83" w:rsidRDefault="00216635" w:rsidP="002C6F83">
      <w:pPr>
        <w:pStyle w:val="aff4"/>
        <w:widowControl/>
        <w:numPr>
          <w:ilvl w:val="0"/>
          <w:numId w:val="200"/>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hint="eastAsia"/>
          <w:color w:val="0D0D0D" w:themeColor="text1" w:themeTint="F2"/>
          <w:szCs w:val="21"/>
        </w:rPr>
        <w:t>反応性低血糖</w:t>
      </w:r>
      <w:r w:rsidRPr="002C6F83">
        <w:rPr>
          <w:rFonts w:ascii="Arial" w:eastAsia="ＭＳ Ｐ明朝" w:hAnsi="Arial" w:cs="Arial"/>
          <w:color w:val="0D0D0D" w:themeColor="text1" w:themeTint="F2"/>
          <w:szCs w:val="21"/>
        </w:rPr>
        <w:t xml:space="preserve"> - </w:t>
      </w:r>
      <w:r w:rsidRPr="002C6F83">
        <w:rPr>
          <w:rFonts w:ascii="Arial" w:eastAsia="ＭＳ Ｐ明朝" w:hAnsi="Arial" w:cs="Arial" w:hint="eastAsia"/>
          <w:color w:val="0D0D0D" w:themeColor="text1" w:themeTint="F2"/>
          <w:szCs w:val="21"/>
        </w:rPr>
        <w:t>特発性、消化の問題による（例えば、上部消化管手術した患者経歴がある）、または先天性酵素欠損症（例えば、遺伝性果糖不耐症）。</w:t>
      </w:r>
    </w:p>
    <w:p w:rsidR="00216635" w:rsidRPr="002C6F83" w:rsidRDefault="00216635" w:rsidP="002C6F83">
      <w:pPr>
        <w:pStyle w:val="aff4"/>
        <w:widowControl/>
        <w:numPr>
          <w:ilvl w:val="0"/>
          <w:numId w:val="200"/>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lang w:eastAsia="de-DE"/>
        </w:rPr>
      </w:pPr>
      <w:r w:rsidRPr="002C6F83">
        <w:rPr>
          <w:rFonts w:ascii="Arial" w:eastAsia="ＭＳ Ｐ明朝" w:hAnsi="Arial" w:cs="Arial" w:hint="eastAsia"/>
          <w:color w:val="0D0D0D" w:themeColor="text1" w:themeTint="F2"/>
          <w:szCs w:val="21"/>
          <w:lang w:eastAsia="de-DE"/>
        </w:rPr>
        <w:t>空腹時低血糖</w:t>
      </w:r>
    </w:p>
    <w:p w:rsidR="00216635" w:rsidRPr="002C6F83" w:rsidRDefault="009D7B56" w:rsidP="002C6F83">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szCs w:val="22"/>
        </w:rPr>
        <w:t>・</w:t>
      </w:r>
      <w:r w:rsidR="00216635" w:rsidRPr="002C6F83">
        <w:rPr>
          <w:rFonts w:ascii="Arial" w:eastAsia="ＭＳ Ｐ明朝" w:hAnsi="ＭＳ Ｐ明朝" w:cs="Arial" w:hint="eastAsia"/>
          <w:szCs w:val="22"/>
        </w:rPr>
        <w:t>膵島細胞症は、異常な顕微鏡像で、顕微鏡像の異常を伴う膵β細胞の過剰な作用に起因する高インスリン性低血糖（自己免疫性低血糖）に対する医学用語であり、最近では、膵島細胞症は、特に胃腸手術後、成人に見られるβ細胞過形成を伴う後天的な高インスリン血症の状態を説明するために使用されている。</w:t>
      </w:r>
    </w:p>
    <w:p w:rsidR="00216635" w:rsidRPr="002C6F83" w:rsidRDefault="009D7B56" w:rsidP="002C6F83">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szCs w:val="22"/>
        </w:rPr>
        <w:t>・</w:t>
      </w:r>
      <w:r w:rsidR="00216635" w:rsidRPr="002C6F83">
        <w:rPr>
          <w:rFonts w:ascii="Arial" w:eastAsia="ＭＳ Ｐ明朝" w:hAnsi="ＭＳ Ｐ明朝" w:cs="Arial" w:hint="eastAsia"/>
          <w:szCs w:val="22"/>
        </w:rPr>
        <w:t>遺伝的酵素欠損症や脂肪酸酸化の異常も関与している可能性がある。</w:t>
      </w:r>
    </w:p>
    <w:p w:rsidR="00216635" w:rsidRPr="002C6F83" w:rsidRDefault="00216635" w:rsidP="002C6F83">
      <w:pPr>
        <w:pStyle w:val="aff4"/>
        <w:widowControl/>
        <w:numPr>
          <w:ilvl w:val="0"/>
          <w:numId w:val="200"/>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hint="eastAsia"/>
          <w:color w:val="0D0D0D" w:themeColor="text1" w:themeTint="F2"/>
          <w:szCs w:val="21"/>
        </w:rPr>
        <w:t>低血糖の他の原因には次のものがある。</w:t>
      </w:r>
    </w:p>
    <w:p w:rsidR="00216635" w:rsidRPr="002C6F83" w:rsidRDefault="009D7B56" w:rsidP="002C6F83">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szCs w:val="22"/>
        </w:rPr>
        <w:t>・</w:t>
      </w:r>
      <w:r w:rsidR="00216635" w:rsidRPr="002C6F83">
        <w:rPr>
          <w:rFonts w:ascii="Arial" w:eastAsia="ＭＳ Ｐ明朝" w:hAnsi="ＭＳ Ｐ明朝" w:cs="Arial" w:hint="eastAsia"/>
          <w:szCs w:val="22"/>
        </w:rPr>
        <w:t>自己免疫低血糖</w:t>
      </w:r>
    </w:p>
    <w:p w:rsidR="00216635" w:rsidRPr="002C6F83" w:rsidRDefault="009D7B56" w:rsidP="002C6F83">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szCs w:val="22"/>
        </w:rPr>
        <w:t>・</w:t>
      </w:r>
      <w:r w:rsidR="00216635" w:rsidRPr="002C6F83">
        <w:rPr>
          <w:rFonts w:ascii="Arial" w:eastAsia="ＭＳ Ｐ明朝" w:hAnsi="ＭＳ Ｐ明朝" w:cs="Arial" w:hint="eastAsia"/>
          <w:szCs w:val="22"/>
        </w:rPr>
        <w:t>重症疾患</w:t>
      </w:r>
    </w:p>
    <w:p w:rsidR="00216635" w:rsidRPr="002C6F83" w:rsidRDefault="009D7B56" w:rsidP="002C6F83">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szCs w:val="22"/>
        </w:rPr>
        <w:t>・</w:t>
      </w:r>
      <w:r w:rsidR="00216635" w:rsidRPr="002C6F83">
        <w:rPr>
          <w:rFonts w:ascii="Arial" w:eastAsia="ＭＳ Ｐ明朝" w:hAnsi="ＭＳ Ｐ明朝" w:cs="Arial" w:hint="eastAsia"/>
          <w:szCs w:val="22"/>
        </w:rPr>
        <w:t>エクササイズ（糖尿病患者）</w:t>
      </w:r>
    </w:p>
    <w:p w:rsidR="00216635" w:rsidRPr="002C6F83" w:rsidRDefault="009D7B56" w:rsidP="002C6F83">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szCs w:val="22"/>
        </w:rPr>
        <w:t>・</w:t>
      </w:r>
      <w:r w:rsidR="00216635" w:rsidRPr="002C6F83">
        <w:rPr>
          <w:rFonts w:ascii="Arial" w:eastAsia="ＭＳ Ｐ明朝" w:hAnsi="ＭＳ Ｐ明朝" w:cs="Arial" w:hint="eastAsia"/>
          <w:szCs w:val="22"/>
        </w:rPr>
        <w:t>妊娠</w:t>
      </w:r>
    </w:p>
    <w:p w:rsidR="00216635" w:rsidRPr="002C6F83" w:rsidRDefault="009D7B56" w:rsidP="002C6F83">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szCs w:val="22"/>
        </w:rPr>
        <w:t>・</w:t>
      </w:r>
      <w:r w:rsidR="00216635" w:rsidRPr="002C6F83">
        <w:rPr>
          <w:rFonts w:ascii="Arial" w:eastAsia="ＭＳ Ｐ明朝" w:hAnsi="ＭＳ Ｐ明朝" w:cs="Arial" w:hint="eastAsia"/>
          <w:szCs w:val="22"/>
        </w:rPr>
        <w:t>腎性糖尿</w:t>
      </w:r>
    </w:p>
    <w:p w:rsidR="00216635" w:rsidRPr="002C6F83" w:rsidRDefault="009D7B56" w:rsidP="002C6F83">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szCs w:val="22"/>
        </w:rPr>
        <w:t>・</w:t>
      </w:r>
      <w:r w:rsidR="00216635" w:rsidRPr="002C6F83">
        <w:rPr>
          <w:rFonts w:ascii="Arial" w:eastAsia="ＭＳ Ｐ明朝" w:hAnsi="ＭＳ Ｐ明朝" w:cs="Arial" w:hint="eastAsia"/>
          <w:szCs w:val="22"/>
        </w:rPr>
        <w:t>小児時のケトン性低血糖</w:t>
      </w:r>
    </w:p>
    <w:p w:rsidR="00216635" w:rsidRPr="002C6F83" w:rsidRDefault="009D7B56" w:rsidP="002C6F83">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szCs w:val="22"/>
        </w:rPr>
        <w:t>・</w:t>
      </w:r>
      <w:r w:rsidR="00216635" w:rsidRPr="002C6F83">
        <w:rPr>
          <w:rFonts w:ascii="Arial" w:eastAsia="ＭＳ Ｐ明朝" w:hAnsi="ＭＳ Ｐ明朝" w:cs="Arial" w:hint="eastAsia"/>
          <w:szCs w:val="22"/>
        </w:rPr>
        <w:t>副腎不全</w:t>
      </w:r>
    </w:p>
    <w:p w:rsidR="00216635" w:rsidRPr="002C6F83" w:rsidRDefault="009D7B56" w:rsidP="002C6F83">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szCs w:val="22"/>
        </w:rPr>
        <w:t>・</w:t>
      </w:r>
      <w:r w:rsidR="00216635" w:rsidRPr="002C6F83">
        <w:rPr>
          <w:rFonts w:ascii="Arial" w:eastAsia="ＭＳ Ｐ明朝" w:hAnsi="ＭＳ Ｐ明朝" w:cs="Arial" w:hint="eastAsia"/>
          <w:szCs w:val="22"/>
        </w:rPr>
        <w:t>下垂体機能低下症</w:t>
      </w:r>
    </w:p>
    <w:p w:rsidR="00216635" w:rsidRPr="002C6F83" w:rsidRDefault="009D7B56" w:rsidP="002C6F83">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szCs w:val="22"/>
        </w:rPr>
        <w:t>・</w:t>
      </w:r>
      <w:r w:rsidR="00216635" w:rsidRPr="002C6F83">
        <w:rPr>
          <w:rFonts w:ascii="Arial" w:eastAsia="ＭＳ Ｐ明朝" w:hAnsi="ＭＳ Ｐ明朝" w:cs="Arial" w:hint="eastAsia"/>
          <w:szCs w:val="22"/>
        </w:rPr>
        <w:t>空腹</w:t>
      </w:r>
    </w:p>
    <w:p w:rsidR="00216635" w:rsidRPr="002C6F83" w:rsidRDefault="009D7B56" w:rsidP="002C6F83">
      <w:pPr>
        <w:adjustRightInd/>
        <w:ind w:leftChars="400" w:left="1050" w:hangingChars="100" w:hanging="210"/>
        <w:textAlignment w:val="auto"/>
        <w:rPr>
          <w:rFonts w:ascii="Arial" w:eastAsia="ＭＳ Ｐ明朝" w:hAnsi="Arial" w:cs="Arial"/>
          <w:color w:val="0D0D0D" w:themeColor="text1" w:themeTint="F2"/>
          <w:kern w:val="0"/>
          <w:szCs w:val="21"/>
        </w:rPr>
      </w:pPr>
      <w:r w:rsidRPr="005A24F7">
        <w:rPr>
          <w:rFonts w:ascii="Arial" w:eastAsia="ＭＳ Ｐ明朝" w:hAnsi="ＭＳ Ｐ明朝" w:cs="Arial"/>
          <w:szCs w:val="22"/>
        </w:rPr>
        <w:t>・</w:t>
      </w:r>
      <w:r w:rsidR="00216635" w:rsidRPr="002C6F83">
        <w:rPr>
          <w:rFonts w:ascii="Arial" w:eastAsia="ＭＳ Ｐ明朝" w:hAnsi="ＭＳ Ｐ明朝" w:cs="Arial" w:hint="eastAsia"/>
          <w:szCs w:val="22"/>
        </w:rPr>
        <w:t>臨床検査ノイズ（アーティファクト）</w:t>
      </w:r>
    </w:p>
    <w:p w:rsidR="00216635" w:rsidRPr="002C6F83" w:rsidRDefault="00216635" w:rsidP="00216635">
      <w:pPr>
        <w:pStyle w:val="aff4"/>
        <w:widowControl/>
        <w:numPr>
          <w:ilvl w:val="0"/>
          <w:numId w:val="144"/>
        </w:numPr>
        <w:adjustRightInd/>
        <w:spacing w:after="120" w:line="240" w:lineRule="auto"/>
        <w:ind w:leftChars="0"/>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hint="eastAsia"/>
          <w:color w:val="0D0D0D" w:themeColor="text1" w:themeTint="F2"/>
          <w:szCs w:val="21"/>
        </w:rPr>
        <w:t>低血糖の治療は、グルコースであり、他の医薬品は、根本的な原因や併存症状に基づいて使用することが可能である。</w:t>
      </w:r>
    </w:p>
    <w:p w:rsidR="00216635" w:rsidRPr="002C6F83" w:rsidRDefault="00216635" w:rsidP="00216635">
      <w:pPr>
        <w:widowControl/>
        <w:jc w:val="left"/>
        <w:rPr>
          <w:rFonts w:ascii="Arial" w:eastAsia="ＭＳ Ｐ明朝" w:hAnsi="Arial" w:cs="Arial"/>
          <w:color w:val="FF0000"/>
          <w:kern w:val="0"/>
          <w:szCs w:val="21"/>
        </w:rPr>
      </w:pPr>
    </w:p>
    <w:p w:rsidR="00216635" w:rsidRPr="002C6F83" w:rsidRDefault="00216635" w:rsidP="00FA132E">
      <w:pPr>
        <w:pStyle w:val="4"/>
      </w:pPr>
      <w:r w:rsidRPr="002C6F83">
        <w:t xml:space="preserve">2.47.2 </w:t>
      </w:r>
      <w:r w:rsidRPr="002C6F83">
        <w:rPr>
          <w:rFonts w:hint="eastAsia"/>
        </w:rPr>
        <w:t>包含／除外基準</w:t>
      </w:r>
    </w:p>
    <w:p w:rsidR="00216635" w:rsidRPr="002C6F83" w:rsidRDefault="00216635" w:rsidP="002C6F83">
      <w:pPr>
        <w:numPr>
          <w:ilvl w:val="0"/>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包含：</w:t>
      </w:r>
    </w:p>
    <w:p w:rsidR="00216635" w:rsidRPr="002C6F83" w:rsidRDefault="00216635" w:rsidP="002C6F83">
      <w:pPr>
        <w:pStyle w:val="aff4"/>
        <w:widowControl/>
        <w:numPr>
          <w:ilvl w:val="0"/>
          <w:numId w:val="200"/>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hint="eastAsia"/>
          <w:color w:val="0D0D0D" w:themeColor="text1" w:themeTint="F2"/>
          <w:szCs w:val="21"/>
        </w:rPr>
        <w:t>低血糖の色々な状態に対する用語、単語としての「低血糖」や用語中の種々な状態の「低血糖」を一般的に含む（例えば、</w:t>
      </w:r>
      <w:r w:rsidRPr="002C6F83">
        <w:rPr>
          <w:rFonts w:ascii="Arial" w:eastAsia="ＭＳ Ｐ明朝" w:hAnsi="Arial" w:cs="Arial"/>
          <w:color w:val="0D0D0D" w:themeColor="text1" w:themeTint="F2"/>
          <w:szCs w:val="21"/>
        </w:rPr>
        <w:t>PT</w:t>
      </w:r>
      <w:r w:rsidRPr="002C6F83">
        <w:rPr>
          <w:rFonts w:ascii="Arial" w:eastAsia="ＭＳ Ｐ明朝" w:hAnsi="Arial" w:cs="Arial" w:hint="eastAsia"/>
          <w:color w:val="0D0D0D" w:themeColor="text1" w:themeTint="F2"/>
          <w:szCs w:val="21"/>
        </w:rPr>
        <w:t>「無自覚性低血糖（</w:t>
      </w:r>
      <w:r w:rsidRPr="002C6F83">
        <w:rPr>
          <w:rFonts w:ascii="Arial" w:eastAsia="ＭＳ Ｐ明朝" w:hAnsi="Arial" w:cs="Arial"/>
          <w:color w:val="0D0D0D" w:themeColor="text1" w:themeTint="F2"/>
          <w:szCs w:val="21"/>
        </w:rPr>
        <w:t>Hypoglycaemia unawareness</w:t>
      </w:r>
      <w:r w:rsidRPr="002C6F83">
        <w:rPr>
          <w:rFonts w:ascii="Arial" w:eastAsia="ＭＳ Ｐ明朝" w:hAnsi="Arial" w:cs="Arial" w:hint="eastAsia"/>
          <w:color w:val="0D0D0D" w:themeColor="text1" w:themeTint="F2"/>
          <w:szCs w:val="21"/>
        </w:rPr>
        <w:t>）」</w:t>
      </w:r>
    </w:p>
    <w:p w:rsidR="00216635" w:rsidRPr="002C6F83" w:rsidRDefault="00216635" w:rsidP="002C6F83">
      <w:pPr>
        <w:pStyle w:val="aff4"/>
        <w:widowControl/>
        <w:numPr>
          <w:ilvl w:val="0"/>
          <w:numId w:val="200"/>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hint="eastAsia"/>
          <w:color w:val="0D0D0D" w:themeColor="text1" w:themeTint="F2"/>
          <w:szCs w:val="21"/>
        </w:rPr>
        <w:t>低血糖の診断をサポートする関連する検査所見に関する用語（例えば、</w:t>
      </w:r>
      <w:r w:rsidRPr="002C6F83">
        <w:rPr>
          <w:rFonts w:ascii="Arial" w:eastAsia="ＭＳ Ｐ明朝" w:hAnsi="Arial" w:cs="Arial"/>
          <w:color w:val="0D0D0D" w:themeColor="text1" w:themeTint="F2"/>
          <w:szCs w:val="21"/>
        </w:rPr>
        <w:t>PT</w:t>
      </w:r>
      <w:r w:rsidRPr="002C6F83">
        <w:rPr>
          <w:rFonts w:ascii="Arial" w:eastAsia="ＭＳ Ｐ明朝" w:hAnsi="Arial" w:cs="Arial" w:hint="eastAsia"/>
          <w:color w:val="0D0D0D" w:themeColor="text1" w:themeTint="F2"/>
          <w:szCs w:val="21"/>
        </w:rPr>
        <w:t>「血中ブドウ糖減少（</w:t>
      </w:r>
      <w:r w:rsidRPr="002C6F83">
        <w:rPr>
          <w:rFonts w:ascii="Arial" w:eastAsia="ＭＳ Ｐ明朝" w:hAnsi="Arial" w:cs="Arial"/>
          <w:color w:val="0D0D0D" w:themeColor="text1" w:themeTint="F2"/>
          <w:szCs w:val="21"/>
        </w:rPr>
        <w:t>Blood glucose decreased</w:t>
      </w:r>
      <w:r w:rsidRPr="002C6F83">
        <w:rPr>
          <w:rFonts w:ascii="Arial" w:eastAsia="ＭＳ Ｐ明朝" w:hAnsi="Arial" w:cs="Arial" w:hint="eastAsia"/>
          <w:color w:val="0D0D0D" w:themeColor="text1" w:themeTint="F2"/>
          <w:szCs w:val="21"/>
        </w:rPr>
        <w:t>）」</w:t>
      </w:r>
    </w:p>
    <w:p w:rsidR="00216635" w:rsidRPr="002C6F83" w:rsidRDefault="00216635" w:rsidP="002C6F83">
      <w:pPr>
        <w:pStyle w:val="aff4"/>
        <w:widowControl/>
        <w:numPr>
          <w:ilvl w:val="0"/>
          <w:numId w:val="200"/>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hint="eastAsia"/>
          <w:color w:val="0D0D0D" w:themeColor="text1" w:themeTint="F2"/>
          <w:szCs w:val="21"/>
        </w:rPr>
        <w:t>特徴的な徴候・低血糖の症状に関する用語（例えば、</w:t>
      </w:r>
      <w:r w:rsidRPr="002C6F83">
        <w:rPr>
          <w:rFonts w:ascii="Arial" w:eastAsia="ＭＳ Ｐ明朝" w:hAnsi="Arial" w:cs="Arial"/>
          <w:color w:val="0D0D0D" w:themeColor="text1" w:themeTint="F2"/>
          <w:szCs w:val="21"/>
        </w:rPr>
        <w:t>PT</w:t>
      </w:r>
      <w:r w:rsidRPr="002C6F83">
        <w:rPr>
          <w:rFonts w:ascii="Arial" w:eastAsia="ＭＳ Ｐ明朝" w:hAnsi="Arial" w:cs="Arial" w:hint="eastAsia"/>
          <w:color w:val="0D0D0D" w:themeColor="text1" w:themeTint="F2"/>
          <w:szCs w:val="21"/>
        </w:rPr>
        <w:t>「空腹（</w:t>
      </w:r>
      <w:r w:rsidRPr="002C6F83">
        <w:rPr>
          <w:rFonts w:ascii="Arial" w:eastAsia="ＭＳ Ｐ明朝" w:hAnsi="Arial" w:cs="Arial"/>
          <w:color w:val="0D0D0D" w:themeColor="text1" w:themeTint="F2"/>
          <w:szCs w:val="21"/>
        </w:rPr>
        <w:t>Hunger</w:t>
      </w:r>
      <w:r w:rsidRPr="002C6F83">
        <w:rPr>
          <w:rFonts w:ascii="Arial" w:eastAsia="ＭＳ Ｐ明朝" w:hAnsi="Arial" w:cs="Arial" w:hint="eastAsia"/>
          <w:color w:val="0D0D0D" w:themeColor="text1" w:themeTint="F2"/>
          <w:szCs w:val="21"/>
        </w:rPr>
        <w:t>）」</w:t>
      </w:r>
      <w:r w:rsidRPr="002C6F83">
        <w:rPr>
          <w:rFonts w:ascii="Arial" w:eastAsia="ＭＳ Ｐ明朝" w:hAnsi="Arial" w:cs="Arial"/>
          <w:color w:val="0D0D0D" w:themeColor="text1" w:themeTint="F2"/>
          <w:szCs w:val="21"/>
        </w:rPr>
        <w:t>, PT</w:t>
      </w:r>
      <w:r w:rsidRPr="002C6F83">
        <w:rPr>
          <w:rFonts w:ascii="Arial" w:eastAsia="ＭＳ Ｐ明朝" w:hAnsi="Arial" w:cs="Arial" w:hint="eastAsia"/>
          <w:color w:val="0D0D0D" w:themeColor="text1" w:themeTint="F2"/>
          <w:szCs w:val="21"/>
        </w:rPr>
        <w:t>「思考散乱（</w:t>
      </w:r>
      <w:r w:rsidRPr="002C6F83">
        <w:rPr>
          <w:rFonts w:ascii="Arial" w:eastAsia="ＭＳ Ｐ明朝" w:hAnsi="Arial" w:cs="Arial"/>
          <w:color w:val="0D0D0D" w:themeColor="text1" w:themeTint="F2"/>
          <w:szCs w:val="21"/>
        </w:rPr>
        <w:t>Incoherent</w:t>
      </w:r>
      <w:r w:rsidRPr="002C6F83">
        <w:rPr>
          <w:rFonts w:ascii="Arial" w:eastAsia="ＭＳ Ｐ明朝" w:hAnsi="Arial" w:cs="Arial" w:hint="eastAsia"/>
          <w:color w:val="0D0D0D" w:themeColor="text1" w:themeTint="F2"/>
          <w:szCs w:val="21"/>
        </w:rPr>
        <w:t>）」</w:t>
      </w:r>
    </w:p>
    <w:p w:rsidR="00216635" w:rsidRPr="002C6F83" w:rsidRDefault="00216635" w:rsidP="002C6F83">
      <w:pPr>
        <w:pStyle w:val="aff4"/>
        <w:widowControl/>
        <w:numPr>
          <w:ilvl w:val="0"/>
          <w:numId w:val="200"/>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hint="eastAsia"/>
          <w:color w:val="0D0D0D" w:themeColor="text1" w:themeTint="F2"/>
          <w:szCs w:val="21"/>
        </w:rPr>
        <w:t>低血糖の症例の徴候を示す可能性のある関連治療的介入に関する用語</w:t>
      </w:r>
    </w:p>
    <w:p w:rsidR="00216635" w:rsidRPr="002C6F83" w:rsidRDefault="00216635" w:rsidP="00C05EFB">
      <w:pPr>
        <w:pStyle w:val="aff4"/>
        <w:widowControl/>
        <w:adjustRightInd/>
        <w:spacing w:after="120" w:line="360" w:lineRule="exact"/>
        <w:ind w:leftChars="0" w:left="709"/>
        <w:contextualSpacing/>
        <w:jc w:val="left"/>
        <w:textAlignment w:val="auto"/>
        <w:rPr>
          <w:rFonts w:ascii="Arial" w:eastAsia="ＭＳ Ｐ明朝" w:hAnsi="Arial" w:cs="Arial"/>
          <w:color w:val="0D0D0D" w:themeColor="text1" w:themeTint="F2"/>
          <w:szCs w:val="21"/>
        </w:rPr>
      </w:pPr>
    </w:p>
    <w:p w:rsidR="00216635" w:rsidRPr="00C05EFB" w:rsidRDefault="00216635" w:rsidP="00C05EFB">
      <w:pPr>
        <w:pStyle w:val="aff4"/>
        <w:widowControl/>
        <w:numPr>
          <w:ilvl w:val="0"/>
          <w:numId w:val="4"/>
        </w:numPr>
        <w:adjustRightInd/>
        <w:spacing w:after="120" w:line="360" w:lineRule="exact"/>
        <w:ind w:leftChars="0"/>
        <w:contextualSpacing/>
        <w:jc w:val="left"/>
        <w:textAlignment w:val="auto"/>
        <w:rPr>
          <w:rFonts w:ascii="Arial" w:eastAsia="ＭＳ Ｐ明朝" w:hAnsi="Arial" w:cs="Arial"/>
          <w:color w:val="0D0D0D" w:themeColor="text1" w:themeTint="F2"/>
          <w:szCs w:val="21"/>
        </w:rPr>
      </w:pPr>
      <w:r w:rsidRPr="00C05EFB">
        <w:rPr>
          <w:rFonts w:ascii="Arial" w:eastAsia="ＭＳ Ｐ明朝" w:hAnsi="Arial" w:cs="Arial" w:hint="eastAsia"/>
          <w:color w:val="0D0D0D" w:themeColor="text1" w:themeTint="F2"/>
          <w:szCs w:val="21"/>
        </w:rPr>
        <w:t>除外：</w:t>
      </w:r>
    </w:p>
    <w:p w:rsidR="00216635" w:rsidRPr="002C6F83" w:rsidRDefault="00216635" w:rsidP="002C6F83">
      <w:pPr>
        <w:pStyle w:val="aff4"/>
        <w:widowControl/>
        <w:numPr>
          <w:ilvl w:val="0"/>
          <w:numId w:val="200"/>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hint="eastAsia"/>
          <w:color w:val="0D0D0D" w:themeColor="text1" w:themeTint="F2"/>
          <w:szCs w:val="21"/>
        </w:rPr>
        <w:t>低血糖の病因に関する用語（例えば、</w:t>
      </w:r>
      <w:r w:rsidRPr="002C6F83">
        <w:rPr>
          <w:rFonts w:ascii="Arial" w:eastAsia="ＭＳ Ｐ明朝" w:hAnsi="Arial" w:cs="Arial"/>
          <w:color w:val="0D0D0D" w:themeColor="text1" w:themeTint="F2"/>
          <w:szCs w:val="21"/>
        </w:rPr>
        <w:t>PT</w:t>
      </w:r>
      <w:r w:rsidRPr="002C6F83">
        <w:rPr>
          <w:rFonts w:ascii="Arial" w:eastAsia="ＭＳ Ｐ明朝" w:hAnsi="Arial" w:cs="Arial" w:hint="eastAsia"/>
          <w:color w:val="0D0D0D" w:themeColor="text1" w:themeTint="F2"/>
          <w:szCs w:val="21"/>
        </w:rPr>
        <w:t>「インスリノーマ（</w:t>
      </w:r>
      <w:r w:rsidRPr="002C6F83">
        <w:rPr>
          <w:rFonts w:ascii="Arial" w:eastAsia="ＭＳ Ｐ明朝" w:hAnsi="Arial" w:cs="Arial"/>
          <w:color w:val="0D0D0D" w:themeColor="text1" w:themeTint="F2"/>
          <w:szCs w:val="21"/>
        </w:rPr>
        <w:t>Insulinoma</w:t>
      </w:r>
      <w:r w:rsidRPr="002C6F83">
        <w:rPr>
          <w:rFonts w:ascii="Arial" w:eastAsia="ＭＳ Ｐ明朝" w:hAnsi="Arial" w:cs="Arial" w:hint="eastAsia"/>
          <w:color w:val="0D0D0D" w:themeColor="text1" w:themeTint="F2"/>
          <w:szCs w:val="21"/>
        </w:rPr>
        <w:t>）」、</w:t>
      </w:r>
      <w:r w:rsidRPr="002C6F83">
        <w:rPr>
          <w:rFonts w:ascii="Arial" w:eastAsia="ＭＳ Ｐ明朝" w:hAnsi="Arial" w:cs="Arial"/>
          <w:color w:val="0D0D0D" w:themeColor="text1" w:themeTint="F2"/>
          <w:szCs w:val="21"/>
        </w:rPr>
        <w:t>PT</w:t>
      </w:r>
      <w:r w:rsidRPr="002C6F83">
        <w:rPr>
          <w:rFonts w:ascii="Arial" w:eastAsia="ＭＳ Ｐ明朝" w:hAnsi="Arial" w:cs="Arial" w:hint="eastAsia"/>
          <w:color w:val="0D0D0D" w:themeColor="text1" w:themeTint="F2"/>
          <w:szCs w:val="21"/>
        </w:rPr>
        <w:t>「</w:t>
      </w:r>
      <w:r w:rsidR="009F5D20" w:rsidRPr="00C05EFB">
        <w:rPr>
          <w:rFonts w:ascii="ＭＳ Ｐ明朝" w:eastAsia="ＭＳ Ｐ明朝" w:hAnsi="ＭＳ Ｐ明朝" w:cs="Arial" w:hint="eastAsia"/>
          <w:szCs w:val="21"/>
        </w:rPr>
        <w:t>メタボリック手術</w:t>
      </w:r>
      <w:r w:rsidRPr="002C6F83">
        <w:rPr>
          <w:rFonts w:ascii="Arial" w:eastAsia="ＭＳ Ｐ明朝" w:hAnsi="Arial" w:cs="Arial" w:hint="eastAsia"/>
          <w:color w:val="0D0D0D" w:themeColor="text1" w:themeTint="F2"/>
          <w:szCs w:val="21"/>
        </w:rPr>
        <w:t>（</w:t>
      </w:r>
      <w:r w:rsidR="009F5D20" w:rsidRPr="00C6512A">
        <w:rPr>
          <w:rFonts w:ascii="Arial" w:hAnsi="Arial" w:cs="Arial"/>
          <w:szCs w:val="21"/>
        </w:rPr>
        <w:t>Metabolic surgery</w:t>
      </w:r>
      <w:r w:rsidRPr="002C6F83">
        <w:rPr>
          <w:rFonts w:ascii="Arial" w:eastAsia="ＭＳ Ｐ明朝" w:hAnsi="Arial" w:cs="Arial" w:hint="eastAsia"/>
          <w:color w:val="0D0D0D" w:themeColor="text1" w:themeTint="F2"/>
          <w:szCs w:val="21"/>
        </w:rPr>
        <w:t>）」）</w:t>
      </w:r>
    </w:p>
    <w:p w:rsidR="00216635" w:rsidRPr="002C6F83" w:rsidRDefault="00216635" w:rsidP="002C6F83">
      <w:pPr>
        <w:pStyle w:val="aff4"/>
        <w:widowControl/>
        <w:numPr>
          <w:ilvl w:val="0"/>
          <w:numId w:val="200"/>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hint="eastAsia"/>
          <w:color w:val="0D0D0D" w:themeColor="text1" w:themeTint="F2"/>
          <w:szCs w:val="21"/>
        </w:rPr>
        <w:t>低血糖の先天性形態に関する用語（例えば、</w:t>
      </w:r>
      <w:r w:rsidRPr="002C6F83">
        <w:rPr>
          <w:rFonts w:ascii="Arial" w:eastAsia="ＭＳ Ｐ明朝" w:hAnsi="Arial" w:cs="Arial"/>
          <w:color w:val="0D0D0D" w:themeColor="text1" w:themeTint="F2"/>
          <w:szCs w:val="21"/>
        </w:rPr>
        <w:t>PT</w:t>
      </w:r>
      <w:r w:rsidRPr="002C6F83">
        <w:rPr>
          <w:rFonts w:ascii="Arial" w:eastAsia="ＭＳ Ｐ明朝" w:hAnsi="Arial" w:cs="Arial" w:hint="eastAsia"/>
          <w:color w:val="0D0D0D" w:themeColor="text1" w:themeTint="F2"/>
          <w:szCs w:val="21"/>
        </w:rPr>
        <w:t>「乳児間脳症候群（</w:t>
      </w:r>
      <w:r w:rsidRPr="002C6F83">
        <w:rPr>
          <w:rFonts w:ascii="Arial" w:eastAsia="ＭＳ Ｐ明朝" w:hAnsi="Arial" w:cs="Arial"/>
          <w:color w:val="0D0D0D" w:themeColor="text1" w:themeTint="F2"/>
          <w:szCs w:val="21"/>
        </w:rPr>
        <w:t>Diencephalic syndrome of infancy</w:t>
      </w:r>
      <w:r w:rsidRPr="002C6F83">
        <w:rPr>
          <w:rFonts w:ascii="Arial" w:eastAsia="ＭＳ Ｐ明朝" w:hAnsi="Arial" w:cs="Arial" w:hint="eastAsia"/>
          <w:color w:val="0D0D0D" w:themeColor="text1" w:themeTint="F2"/>
          <w:szCs w:val="21"/>
        </w:rPr>
        <w:t>）」）</w:t>
      </w:r>
    </w:p>
    <w:p w:rsidR="00216635" w:rsidRPr="002C6F83" w:rsidRDefault="00216635" w:rsidP="002C6F83">
      <w:pPr>
        <w:pStyle w:val="aff4"/>
        <w:widowControl/>
        <w:numPr>
          <w:ilvl w:val="0"/>
          <w:numId w:val="200"/>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color w:val="0D0D0D" w:themeColor="text1" w:themeTint="F2"/>
          <w:szCs w:val="21"/>
        </w:rPr>
        <w:t>主に糖尿病に関連する用語</w:t>
      </w:r>
      <w:r w:rsidRPr="002C6F83">
        <w:rPr>
          <w:rFonts w:ascii="Arial" w:eastAsia="ＭＳ Ｐ明朝" w:hAnsi="Arial" w:cs="Arial" w:hint="eastAsia"/>
          <w:color w:val="0D0D0D" w:themeColor="text1" w:themeTint="F2"/>
          <w:szCs w:val="21"/>
        </w:rPr>
        <w:t>（例えば、</w:t>
      </w:r>
      <w:r w:rsidRPr="002C6F83">
        <w:rPr>
          <w:rFonts w:ascii="Arial" w:eastAsia="ＭＳ Ｐ明朝" w:hAnsi="Arial" w:cs="Arial"/>
          <w:color w:val="0D0D0D" w:themeColor="text1" w:themeTint="F2"/>
          <w:szCs w:val="21"/>
        </w:rPr>
        <w:t>PT</w:t>
      </w:r>
      <w:r w:rsidRPr="002C6F83">
        <w:rPr>
          <w:rFonts w:ascii="Arial" w:eastAsia="ＭＳ Ｐ明朝" w:hAnsi="Arial" w:cs="Arial" w:hint="eastAsia"/>
          <w:color w:val="0D0D0D" w:themeColor="text1" w:themeTint="F2"/>
          <w:szCs w:val="21"/>
        </w:rPr>
        <w:t>「耐糖能障害（</w:t>
      </w:r>
      <w:r w:rsidRPr="002C6F83">
        <w:rPr>
          <w:rFonts w:ascii="Arial" w:eastAsia="ＭＳ Ｐ明朝" w:hAnsi="Arial" w:cs="Arial"/>
          <w:color w:val="0D0D0D" w:themeColor="text1" w:themeTint="F2"/>
          <w:szCs w:val="21"/>
        </w:rPr>
        <w:t>Glucose tolerance impaired</w:t>
      </w:r>
      <w:r w:rsidRPr="002C6F83">
        <w:rPr>
          <w:rFonts w:ascii="Arial" w:eastAsia="ＭＳ Ｐ明朝" w:hAnsi="Arial" w:cs="Arial" w:hint="eastAsia"/>
          <w:color w:val="0D0D0D" w:themeColor="text1" w:themeTint="F2"/>
          <w:szCs w:val="21"/>
        </w:rPr>
        <w:t>）」）</w:t>
      </w:r>
    </w:p>
    <w:p w:rsidR="00216635" w:rsidRPr="002C6F83" w:rsidRDefault="00216635" w:rsidP="002C6F83">
      <w:pPr>
        <w:pStyle w:val="aff4"/>
        <w:widowControl/>
        <w:numPr>
          <w:ilvl w:val="0"/>
          <w:numId w:val="200"/>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color w:val="0D0D0D" w:themeColor="text1" w:themeTint="F2"/>
          <w:szCs w:val="21"/>
        </w:rPr>
        <w:t>低血糖を伴って発生する非特異的な症状であるが、極めて特徴的なものでなく潜在的に「ノイズ」を発生要因になる用語（例えば、</w:t>
      </w:r>
      <w:r w:rsidRPr="002C6F83">
        <w:rPr>
          <w:rFonts w:ascii="Arial" w:eastAsia="ＭＳ Ｐ明朝" w:hAnsi="Arial" w:cs="Arial"/>
          <w:color w:val="0D0D0D" w:themeColor="text1" w:themeTint="F2"/>
          <w:szCs w:val="21"/>
        </w:rPr>
        <w:t>PT</w:t>
      </w:r>
      <w:r w:rsidRPr="002C6F83">
        <w:rPr>
          <w:rFonts w:ascii="Arial" w:eastAsia="ＭＳ Ｐ明朝" w:hAnsi="Arial" w:cs="Arial" w:hint="eastAsia"/>
          <w:color w:val="0D0D0D" w:themeColor="text1" w:themeTint="F2"/>
          <w:szCs w:val="21"/>
        </w:rPr>
        <w:t>「異常行動（</w:t>
      </w:r>
      <w:r w:rsidRPr="002C6F83">
        <w:rPr>
          <w:rFonts w:ascii="Arial" w:eastAsia="ＭＳ Ｐ明朝" w:hAnsi="Arial" w:cs="Arial"/>
          <w:color w:val="0D0D0D" w:themeColor="text1" w:themeTint="F2"/>
          <w:szCs w:val="21"/>
        </w:rPr>
        <w:t>Abnormal behaviour</w:t>
      </w:r>
      <w:r w:rsidRPr="002C6F83">
        <w:rPr>
          <w:rFonts w:ascii="Arial" w:eastAsia="ＭＳ Ｐ明朝" w:hAnsi="Arial" w:cs="Arial" w:hint="eastAsia"/>
          <w:color w:val="0D0D0D" w:themeColor="text1" w:themeTint="F2"/>
          <w:szCs w:val="21"/>
        </w:rPr>
        <w:t>）」</w:t>
      </w:r>
      <w:r w:rsidRPr="002C6F83">
        <w:rPr>
          <w:rFonts w:ascii="Arial" w:eastAsia="ＭＳ Ｐ明朝" w:hAnsi="Arial" w:cs="Arial"/>
          <w:color w:val="0D0D0D" w:themeColor="text1" w:themeTint="F2"/>
          <w:szCs w:val="21"/>
        </w:rPr>
        <w:t>; PT</w:t>
      </w:r>
      <w:r w:rsidRPr="002C6F83">
        <w:rPr>
          <w:rFonts w:ascii="Arial" w:eastAsia="ＭＳ Ｐ明朝" w:hAnsi="Arial" w:cs="Arial" w:hint="eastAsia"/>
          <w:color w:val="0D0D0D" w:themeColor="text1" w:themeTint="F2"/>
          <w:szCs w:val="21"/>
        </w:rPr>
        <w:t>「倦怠感（</w:t>
      </w:r>
      <w:r w:rsidRPr="002C6F83">
        <w:rPr>
          <w:rFonts w:ascii="Arial" w:eastAsia="ＭＳ Ｐ明朝" w:hAnsi="Arial" w:cs="Arial"/>
          <w:color w:val="0D0D0D" w:themeColor="text1" w:themeTint="F2"/>
          <w:szCs w:val="21"/>
        </w:rPr>
        <w:t>Malaise</w:t>
      </w:r>
      <w:r w:rsidRPr="002C6F83">
        <w:rPr>
          <w:rFonts w:ascii="Arial" w:eastAsia="ＭＳ Ｐ明朝" w:hAnsi="Arial" w:cs="Arial" w:hint="eastAsia"/>
          <w:color w:val="0D0D0D" w:themeColor="text1" w:themeTint="F2"/>
          <w:szCs w:val="21"/>
        </w:rPr>
        <w:t>）」</w:t>
      </w:r>
      <w:r w:rsidRPr="002C6F83">
        <w:rPr>
          <w:rFonts w:ascii="Arial" w:eastAsia="ＭＳ Ｐ明朝" w:hAnsi="Arial" w:cs="Arial"/>
          <w:color w:val="0D0D0D" w:themeColor="text1" w:themeTint="F2"/>
          <w:szCs w:val="21"/>
        </w:rPr>
        <w:t>; PT</w:t>
      </w:r>
      <w:r w:rsidRPr="002C6F83">
        <w:rPr>
          <w:rFonts w:ascii="Arial" w:eastAsia="ＭＳ Ｐ明朝" w:hAnsi="Arial" w:cs="Arial" w:hint="eastAsia"/>
          <w:color w:val="0D0D0D" w:themeColor="text1" w:themeTint="F2"/>
          <w:szCs w:val="21"/>
        </w:rPr>
        <w:t>「疲労（</w:t>
      </w:r>
      <w:r w:rsidRPr="002C6F83">
        <w:rPr>
          <w:rFonts w:ascii="Arial" w:eastAsia="ＭＳ Ｐ明朝" w:hAnsi="Arial" w:cs="Arial"/>
          <w:color w:val="0D0D0D" w:themeColor="text1" w:themeTint="F2"/>
          <w:szCs w:val="21"/>
        </w:rPr>
        <w:t>Fatigue</w:t>
      </w:r>
      <w:r w:rsidRPr="002C6F83">
        <w:rPr>
          <w:rFonts w:ascii="Arial" w:eastAsia="ＭＳ Ｐ明朝" w:hAnsi="Arial" w:cs="Arial" w:hint="eastAsia"/>
          <w:color w:val="0D0D0D" w:themeColor="text1" w:themeTint="F2"/>
          <w:szCs w:val="21"/>
        </w:rPr>
        <w:t>）」</w:t>
      </w:r>
    </w:p>
    <w:p w:rsidR="00216635" w:rsidRPr="002C6F83" w:rsidRDefault="00216635" w:rsidP="00216635">
      <w:pPr>
        <w:widowControl/>
        <w:jc w:val="left"/>
        <w:rPr>
          <w:rFonts w:ascii="Arial" w:eastAsia="ＭＳ Ｐ明朝" w:hAnsi="Arial" w:cs="Arial"/>
          <w:color w:val="000000" w:themeColor="text1"/>
          <w:kern w:val="0"/>
          <w:szCs w:val="21"/>
        </w:rPr>
      </w:pPr>
    </w:p>
    <w:p w:rsidR="00216635" w:rsidRPr="002C6F83" w:rsidRDefault="00216635" w:rsidP="00FA132E">
      <w:pPr>
        <w:pStyle w:val="4"/>
      </w:pPr>
      <w:r w:rsidRPr="002C6F83">
        <w:t>2.47.3</w:t>
      </w:r>
      <w:r w:rsidRPr="002C6F83">
        <w:tab/>
        <w:t xml:space="preserve"> </w:t>
      </w:r>
      <w:r w:rsidRPr="002C6F83">
        <w:rPr>
          <w:rFonts w:hint="eastAsia"/>
        </w:rPr>
        <w:t>検索の実施と検索結果の予測に関する注釈</w:t>
      </w:r>
    </w:p>
    <w:p w:rsidR="00216635" w:rsidRPr="002C6F83" w:rsidRDefault="00C9737A" w:rsidP="00216635">
      <w:pPr>
        <w:widowControl/>
        <w:jc w:val="left"/>
        <w:rPr>
          <w:rFonts w:ascii="Arial" w:eastAsia="ＭＳ Ｐ明朝" w:hAnsi="Arial" w:cs="Arial"/>
          <w:color w:val="000000" w:themeColor="text1"/>
          <w:kern w:val="0"/>
          <w:szCs w:val="21"/>
        </w:rPr>
      </w:pPr>
      <w:r>
        <w:rPr>
          <w:rFonts w:ascii="Arial" w:eastAsia="ＭＳ Ｐ明朝" w:hAnsi="Arial" w:cs="Arial" w:hint="eastAsia"/>
          <w:color w:val="000000" w:themeColor="text1"/>
          <w:kern w:val="0"/>
          <w:szCs w:val="21"/>
        </w:rPr>
        <w:t>「</w:t>
      </w:r>
      <w:r w:rsidR="00216635" w:rsidRPr="002C6F83">
        <w:rPr>
          <w:rFonts w:ascii="Arial" w:eastAsia="ＭＳ Ｐ明朝" w:hAnsi="Arial" w:cs="Arial" w:hint="eastAsia"/>
          <w:color w:val="000000" w:themeColor="text1"/>
          <w:kern w:val="0"/>
          <w:szCs w:val="21"/>
        </w:rPr>
        <w:t>低血糖</w:t>
      </w:r>
      <w:r w:rsidR="00216635" w:rsidRPr="002C6F83">
        <w:rPr>
          <w:rFonts w:ascii="ＭＳ Ｐ明朝" w:eastAsia="ＭＳ Ｐ明朝" w:hAnsi="ＭＳ Ｐ明朝" w:cs="Arial" w:hint="eastAsia"/>
        </w:rPr>
        <w:t>（</w:t>
      </w:r>
      <w:r w:rsidR="00216635" w:rsidRPr="002C6F83">
        <w:rPr>
          <w:rFonts w:ascii="ＭＳ Ｐ明朝" w:eastAsia="ＭＳ Ｐ明朝" w:hAnsi="ＭＳ Ｐ明朝" w:cs="Arial"/>
        </w:rPr>
        <w:t>SMQ</w:t>
      </w:r>
      <w:r w:rsidR="00216635" w:rsidRPr="002C6F83">
        <w:rPr>
          <w:rFonts w:ascii="ＭＳ Ｐ明朝" w:eastAsia="ＭＳ Ｐ明朝" w:hAnsi="ＭＳ Ｐ明朝" w:cs="Arial" w:hint="eastAsia"/>
        </w:rPr>
        <w:t>）</w:t>
      </w:r>
      <w:r>
        <w:rPr>
          <w:rFonts w:ascii="Arial" w:eastAsia="ＭＳ Ｐ明朝" w:hAnsi="Arial" w:cs="Arial" w:hint="eastAsia"/>
          <w:color w:val="000000" w:themeColor="text1"/>
          <w:kern w:val="0"/>
          <w:szCs w:val="21"/>
        </w:rPr>
        <w:t>」</w:t>
      </w:r>
      <w:r w:rsidR="00216635" w:rsidRPr="002C6F83">
        <w:rPr>
          <w:rFonts w:ascii="Arial" w:eastAsia="ＭＳ Ｐ明朝" w:hAnsi="Arial" w:cs="Arial" w:hint="eastAsia"/>
          <w:color w:val="000000" w:themeColor="text1"/>
          <w:kern w:val="0"/>
          <w:szCs w:val="21"/>
        </w:rPr>
        <w:t>は、狭域検索用語、および広域検索用語を持ち、詳細な注意については、</w:t>
      </w:r>
      <w:r w:rsidR="00216635" w:rsidRPr="002C6F83">
        <w:rPr>
          <w:rFonts w:ascii="Arial" w:eastAsia="ＭＳ Ｐ明朝" w:hAnsi="Arial" w:cs="Arial"/>
          <w:color w:val="000000" w:themeColor="text1"/>
          <w:kern w:val="0"/>
          <w:szCs w:val="21"/>
        </w:rPr>
        <w:t>1.5.2.1</w:t>
      </w:r>
      <w:r w:rsidR="00216635" w:rsidRPr="002C6F83">
        <w:rPr>
          <w:rFonts w:ascii="Arial" w:eastAsia="ＭＳ Ｐ明朝" w:hAnsi="Arial" w:cs="Arial" w:hint="eastAsia"/>
          <w:color w:val="000000" w:themeColor="text1"/>
          <w:kern w:val="0"/>
          <w:szCs w:val="21"/>
        </w:rPr>
        <w:t>に記載されている。</w:t>
      </w:r>
    </w:p>
    <w:p w:rsidR="00216635" w:rsidRDefault="00216635" w:rsidP="00216635">
      <w:pPr>
        <w:widowControl/>
        <w:jc w:val="left"/>
        <w:rPr>
          <w:rFonts w:ascii="Arial" w:hAnsi="Arial" w:cs="Arial"/>
          <w:color w:val="000000" w:themeColor="text1"/>
          <w:kern w:val="0"/>
          <w:szCs w:val="21"/>
        </w:rPr>
      </w:pPr>
      <w:r w:rsidRPr="00446701">
        <w:rPr>
          <w:rFonts w:ascii="Arial" w:hAnsi="Arial" w:cs="Arial" w:hint="eastAsia"/>
          <w:color w:val="000000" w:themeColor="text1"/>
          <w:kern w:val="0"/>
          <w:szCs w:val="21"/>
        </w:rPr>
        <w:t>低血糖の</w:t>
      </w:r>
      <w:r>
        <w:rPr>
          <w:rFonts w:ascii="Arial" w:hAnsi="Arial" w:cs="Arial" w:hint="eastAsia"/>
          <w:color w:val="000000" w:themeColor="text1"/>
          <w:kern w:val="0"/>
          <w:szCs w:val="21"/>
        </w:rPr>
        <w:t>徴候、</w:t>
      </w:r>
      <w:r w:rsidRPr="00446701">
        <w:rPr>
          <w:rFonts w:ascii="Arial" w:hAnsi="Arial" w:cs="Arial" w:hint="eastAsia"/>
          <w:color w:val="000000" w:themeColor="text1"/>
          <w:kern w:val="0"/>
          <w:szCs w:val="21"/>
        </w:rPr>
        <w:t>症状の一般</w:t>
      </w:r>
      <w:r>
        <w:rPr>
          <w:rFonts w:ascii="Arial" w:hAnsi="Arial" w:cs="Arial" w:hint="eastAsia"/>
          <w:color w:val="000000" w:themeColor="text1"/>
          <w:kern w:val="0"/>
          <w:szCs w:val="21"/>
        </w:rPr>
        <w:t>的に非特異的な特徴</w:t>
      </w:r>
      <w:r w:rsidRPr="00446701">
        <w:rPr>
          <w:rFonts w:ascii="Arial" w:hAnsi="Arial" w:cs="Arial" w:hint="eastAsia"/>
          <w:color w:val="000000" w:themeColor="text1"/>
          <w:kern w:val="0"/>
          <w:szCs w:val="21"/>
        </w:rPr>
        <w:t>は、バックグラウンドノイズが生じる可能性があるため、</w:t>
      </w:r>
      <w:r>
        <w:rPr>
          <w:rFonts w:ascii="Arial" w:hAnsi="Arial" w:cs="Arial" w:hint="eastAsia"/>
          <w:color w:val="000000" w:themeColor="text1"/>
          <w:kern w:val="0"/>
          <w:szCs w:val="21"/>
        </w:rPr>
        <w:t>広域</w:t>
      </w:r>
      <w:r w:rsidRPr="00446701">
        <w:rPr>
          <w:rFonts w:ascii="Arial" w:hAnsi="Arial" w:cs="Arial" w:hint="eastAsia"/>
          <w:color w:val="000000" w:themeColor="text1"/>
          <w:kern w:val="0"/>
          <w:szCs w:val="21"/>
        </w:rPr>
        <w:t>検索は、注意して適用</w:t>
      </w:r>
      <w:r>
        <w:rPr>
          <w:rFonts w:ascii="Arial" w:hAnsi="Arial" w:cs="Arial" w:hint="eastAsia"/>
          <w:color w:val="000000" w:themeColor="text1"/>
          <w:kern w:val="0"/>
          <w:szCs w:val="21"/>
        </w:rPr>
        <w:t>すべきである</w:t>
      </w:r>
      <w:r w:rsidRPr="00446701">
        <w:rPr>
          <w:rFonts w:ascii="Arial" w:hAnsi="Arial" w:cs="Arial" w:hint="eastAsia"/>
          <w:color w:val="000000" w:themeColor="text1"/>
          <w:kern w:val="0"/>
          <w:szCs w:val="21"/>
        </w:rPr>
        <w:t>。</w:t>
      </w:r>
      <w:r>
        <w:rPr>
          <w:rFonts w:ascii="Arial" w:hAnsi="Arial" w:cs="Arial" w:hint="eastAsia"/>
          <w:color w:val="000000" w:themeColor="text1"/>
          <w:kern w:val="0"/>
          <w:szCs w:val="21"/>
        </w:rPr>
        <w:t>また</w:t>
      </w:r>
      <w:r w:rsidRPr="00446701">
        <w:rPr>
          <w:rFonts w:ascii="Arial" w:hAnsi="Arial" w:cs="Arial" w:hint="eastAsia"/>
          <w:color w:val="000000" w:themeColor="text1"/>
          <w:kern w:val="0"/>
          <w:szCs w:val="21"/>
        </w:rPr>
        <w:t>テスト中、</w:t>
      </w:r>
      <w:r>
        <w:rPr>
          <w:rFonts w:ascii="Arial" w:hAnsi="Arial" w:cs="Arial" w:hint="eastAsia"/>
          <w:color w:val="000000" w:themeColor="text1"/>
          <w:kern w:val="0"/>
          <w:szCs w:val="21"/>
        </w:rPr>
        <w:t>広域</w:t>
      </w:r>
      <w:r w:rsidRPr="00446701">
        <w:rPr>
          <w:rFonts w:ascii="Arial" w:hAnsi="Arial" w:cs="Arial" w:hint="eastAsia"/>
          <w:color w:val="000000" w:themeColor="text1"/>
          <w:kern w:val="0"/>
          <w:szCs w:val="21"/>
        </w:rPr>
        <w:t>用語は、</w:t>
      </w:r>
      <w:r>
        <w:rPr>
          <w:rFonts w:ascii="Arial" w:hAnsi="Arial" w:cs="Arial" w:hint="eastAsia"/>
          <w:color w:val="000000" w:themeColor="text1"/>
          <w:kern w:val="0"/>
          <w:szCs w:val="21"/>
        </w:rPr>
        <w:t>ポジティブコントロール、ネガティブ</w:t>
      </w:r>
      <w:r w:rsidRPr="00446701">
        <w:rPr>
          <w:rFonts w:ascii="Arial" w:hAnsi="Arial" w:cs="Arial" w:hint="eastAsia"/>
          <w:color w:val="000000" w:themeColor="text1"/>
          <w:kern w:val="0"/>
          <w:szCs w:val="21"/>
        </w:rPr>
        <w:t>コントロール</w:t>
      </w:r>
      <w:r>
        <w:rPr>
          <w:rFonts w:ascii="Arial" w:hAnsi="Arial" w:cs="Arial" w:hint="eastAsia"/>
          <w:color w:val="000000" w:themeColor="text1"/>
          <w:kern w:val="0"/>
          <w:szCs w:val="21"/>
        </w:rPr>
        <w:t>の区別を示した</w:t>
      </w:r>
      <w:r w:rsidRPr="00446701">
        <w:rPr>
          <w:rFonts w:ascii="Arial" w:hAnsi="Arial" w:cs="Arial" w:hint="eastAsia"/>
          <w:color w:val="000000" w:themeColor="text1"/>
          <w:kern w:val="0"/>
          <w:szCs w:val="21"/>
        </w:rPr>
        <w:t>。</w:t>
      </w:r>
    </w:p>
    <w:p w:rsidR="00216635" w:rsidRDefault="00216635" w:rsidP="00216635">
      <w:pPr>
        <w:widowControl/>
        <w:jc w:val="left"/>
        <w:rPr>
          <w:rFonts w:ascii="Arial" w:hAnsi="Arial" w:cs="Arial"/>
          <w:color w:val="FF0000"/>
          <w:kern w:val="0"/>
          <w:szCs w:val="21"/>
        </w:rPr>
      </w:pPr>
    </w:p>
    <w:p w:rsidR="00216635" w:rsidRPr="002C6F83" w:rsidRDefault="00216635" w:rsidP="00FA132E">
      <w:pPr>
        <w:pStyle w:val="4"/>
      </w:pPr>
      <w:r w:rsidRPr="002C6F83">
        <w:t>2.47.4</w:t>
      </w:r>
      <w:r w:rsidRPr="002C6F83">
        <w:tab/>
      </w:r>
      <w:r w:rsidRPr="002C6F83">
        <w:rPr>
          <w:rFonts w:hint="eastAsia"/>
        </w:rPr>
        <w:t>「低血糖</w:t>
      </w:r>
      <w:r w:rsidR="009D655A" w:rsidRPr="000512C9">
        <w:rPr>
          <w:rFonts w:hint="eastAsia"/>
        </w:rPr>
        <w:t>（ＳＭＱ）</w:t>
      </w:r>
      <w:r w:rsidRPr="002C6F83">
        <w:rPr>
          <w:rFonts w:hint="eastAsia"/>
        </w:rPr>
        <w:t>」</w:t>
      </w:r>
      <w:r w:rsidRPr="002C6F83">
        <w:t>参考資料リスト</w:t>
      </w:r>
    </w:p>
    <w:p w:rsidR="00216635" w:rsidRPr="002C6F83" w:rsidRDefault="00216635" w:rsidP="002C6F83">
      <w:pPr>
        <w:numPr>
          <w:ilvl w:val="0"/>
          <w:numId w:val="31"/>
        </w:numPr>
        <w:ind w:left="426" w:hanging="426"/>
        <w:jc w:val="left"/>
        <w:rPr>
          <w:rFonts w:ascii="Arial" w:eastAsia="ＭＳ Ｐ明朝" w:hAnsi="Arial" w:cs="Arial"/>
        </w:rPr>
      </w:pPr>
      <w:r w:rsidRPr="002C6F83">
        <w:rPr>
          <w:rFonts w:ascii="Arial" w:eastAsia="ＭＳ Ｐ明朝" w:hAnsi="Arial" w:cs="Arial"/>
        </w:rPr>
        <w:t>Hamdy, O. Hypoglycaemia. Medscape Reference.  http://emedicine.medscape.com/article/122122-overview#showall</w:t>
      </w:r>
    </w:p>
    <w:p w:rsidR="00362C99" w:rsidRDefault="00216635" w:rsidP="002F1091">
      <w:pPr>
        <w:numPr>
          <w:ilvl w:val="0"/>
          <w:numId w:val="31"/>
        </w:numPr>
        <w:ind w:left="426" w:hanging="426"/>
        <w:rPr>
          <w:rFonts w:ascii="Arial" w:eastAsia="ＭＳ Ｐ明朝" w:hAnsi="Arial" w:cs="Arial"/>
        </w:rPr>
      </w:pPr>
      <w:r w:rsidRPr="002C6F83">
        <w:rPr>
          <w:rFonts w:ascii="Arial" w:eastAsia="ＭＳ Ｐ明朝" w:hAnsi="Arial" w:cs="Arial"/>
        </w:rPr>
        <w:t>Merck Manual, 17th ed.</w:t>
      </w:r>
      <w:r w:rsidR="00C47BD2" w:rsidRPr="002C6F83">
        <w:rPr>
          <w:rFonts w:ascii="Arial" w:eastAsia="ＭＳ Ｐ明朝" w:hAnsi="Arial" w:cs="Arial"/>
        </w:rPr>
        <w:t>.</w:t>
      </w:r>
      <w:r w:rsidR="00362C99">
        <w:rPr>
          <w:rFonts w:ascii="Arial" w:eastAsia="ＭＳ Ｐ明朝" w:hAnsi="Arial" w:cs="Arial"/>
        </w:rPr>
        <w:br w:type="page"/>
      </w:r>
    </w:p>
    <w:p w:rsidR="00E83BCD" w:rsidRPr="00BB45D2" w:rsidRDefault="00355CB9" w:rsidP="00CA557D">
      <w:pPr>
        <w:pStyle w:val="3"/>
      </w:pPr>
      <w:bookmarkStart w:id="392" w:name="_Toc443481169"/>
      <w:r w:rsidRPr="00C213AF">
        <w:rPr>
          <w:rFonts w:ascii="Arial" w:hAnsi="Arial"/>
        </w:rPr>
        <w:t>2.</w:t>
      </w:r>
      <w:r w:rsidR="005B277E" w:rsidRPr="00C213AF">
        <w:rPr>
          <w:rFonts w:ascii="Arial" w:hAnsi="Arial"/>
        </w:rPr>
        <w:t>4</w:t>
      </w:r>
      <w:r w:rsidR="00943F8D" w:rsidRPr="00C213AF">
        <w:rPr>
          <w:rFonts w:ascii="Arial" w:hAnsi="Arial"/>
        </w:rPr>
        <w:t>8</w:t>
      </w:r>
      <w:r w:rsidR="005B277E">
        <w:rPr>
          <w:rFonts w:hint="eastAsia"/>
        </w:rPr>
        <w:tab/>
      </w:r>
      <w:r w:rsidR="00D215E1" w:rsidRPr="0061287D">
        <w:rPr>
          <w:rFonts w:hint="eastAsia"/>
        </w:rPr>
        <w:t>「低ナトリウム血症／ＳＩＡＤＨ（</w:t>
      </w:r>
      <w:r w:rsidRPr="0061287D">
        <w:t>Hyponatraemia</w:t>
      </w:r>
      <w:r w:rsidR="00D215E1" w:rsidRPr="0061287D">
        <w:t>/</w:t>
      </w:r>
      <w:r w:rsidRPr="0061287D">
        <w:t>SIADH</w:t>
      </w:r>
      <w:r w:rsidR="00D215E1" w:rsidRPr="0061287D">
        <w:rPr>
          <w:rFonts w:hint="eastAsia"/>
        </w:rPr>
        <w:t>）（ＳＭＱ）」</w:t>
      </w:r>
      <w:bookmarkEnd w:id="390"/>
      <w:bookmarkEnd w:id="391"/>
      <w:bookmarkEnd w:id="392"/>
    </w:p>
    <w:p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2007</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p>
    <w:p w:rsidR="00874597" w:rsidRPr="005A24F7" w:rsidRDefault="00874597" w:rsidP="00874597">
      <w:pPr>
        <w:rPr>
          <w:rFonts w:ascii="Arial" w:eastAsia="ＭＳ Ｐ明朝" w:hAnsi="Arial" w:cs="Arial"/>
          <w:szCs w:val="22"/>
        </w:rPr>
      </w:pPr>
    </w:p>
    <w:p w:rsidR="00E83BCD" w:rsidRPr="00162743" w:rsidRDefault="00355CB9" w:rsidP="00FA132E">
      <w:pPr>
        <w:pStyle w:val="4"/>
      </w:pPr>
      <w:r w:rsidRPr="00162743">
        <w:t>2.4</w:t>
      </w:r>
      <w:r w:rsidR="00943F8D">
        <w:t>8</w:t>
      </w:r>
      <w:r w:rsidRPr="00162743">
        <w:t>.1</w:t>
      </w:r>
      <w:r w:rsidRPr="00162743">
        <w:t xml:space="preserve">　定義</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低ナトリウム血症は、次のような種々の疾患に関連して報告されている。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副腎機能不全、うっ血性心不全、肝硬変、腎炎症候群、甲状腺機能低下症、心因性多飲症、高血糖、急性または慢性腎不全、嘔吐、下痢および</w:t>
      </w:r>
      <w:r w:rsidRPr="005A24F7">
        <w:rPr>
          <w:rFonts w:ascii="Arial" w:eastAsia="ＭＳ Ｐ明朝" w:hAnsi="Arial" w:cs="Arial"/>
          <w:szCs w:val="22"/>
        </w:rPr>
        <w:t>SIADH</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低ナトリウム血症の内容は、</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循環血液量減少性：ナトリウムおよび水分欠乏に関連する（嘔吐または下痢に起因する）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循環血液量増加性：体液過剰および浮腫と関連する（うっ血性心不全または腎炎症候群に起因する）。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循環血液量同等性：正常あるいは軽度細胞外体液増加と関連する（最もよくある原因は</w:t>
      </w:r>
      <w:r w:rsidRPr="005A24F7">
        <w:rPr>
          <w:rFonts w:ascii="Arial" w:eastAsia="ＭＳ Ｐ明朝" w:hAnsi="Arial" w:cs="Arial"/>
          <w:szCs w:val="22"/>
        </w:rPr>
        <w:t>SIADH</w:t>
      </w:r>
      <w:r w:rsidRPr="005A24F7">
        <w:rPr>
          <w:rFonts w:ascii="Arial" w:eastAsia="ＭＳ Ｐ明朝" w:hAnsi="ＭＳ Ｐ明朝" w:cs="Arial"/>
          <w:szCs w:val="22"/>
        </w:rPr>
        <w:t>）。</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Arial" w:cs="Arial"/>
        </w:rPr>
        <w:t>SIADH</w:t>
      </w:r>
      <w:r w:rsidRPr="005A24F7">
        <w:rPr>
          <w:rFonts w:ascii="Arial" w:eastAsia="ＭＳ Ｐ明朝" w:hAnsi="ＭＳ Ｐ明朝" w:cs="Arial"/>
        </w:rPr>
        <w:t>は、</w:t>
      </w:r>
      <w:r w:rsidRPr="005A24F7">
        <w:rPr>
          <w:rFonts w:ascii="Arial" w:eastAsia="ＭＳ Ｐ明朝" w:hAnsi="ＭＳ Ｐ明朝" w:cs="Arial"/>
          <w:szCs w:val="22"/>
        </w:rPr>
        <w:t>次のような種々の病状に関連する。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新生物（特に癌）、中枢神経系（</w:t>
      </w:r>
      <w:r w:rsidRPr="005A24F7">
        <w:rPr>
          <w:rFonts w:ascii="Arial" w:eastAsia="ＭＳ Ｐ明朝" w:hAnsi="Arial" w:cs="Arial"/>
          <w:szCs w:val="22"/>
        </w:rPr>
        <w:t>CNS</w:t>
      </w:r>
      <w:r w:rsidRPr="005A24F7">
        <w:rPr>
          <w:rFonts w:ascii="Arial" w:eastAsia="ＭＳ Ｐ明朝" w:hAnsi="ＭＳ Ｐ明朝" w:cs="Arial"/>
          <w:szCs w:val="22"/>
        </w:rPr>
        <w:t>）障害（卒中発作、頭蓋内出血あるいは血腫、脳炎あるいは髄膜炎、または急性精神病）、肺障害（肺炎、結核、喘息、または慢性閉塞性肺疾患）</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低ナトリウム血症と</w:t>
      </w:r>
      <w:r w:rsidRPr="005A24F7">
        <w:rPr>
          <w:rFonts w:ascii="Arial" w:eastAsia="ＭＳ Ｐ明朝" w:hAnsi="Arial" w:cs="Arial"/>
        </w:rPr>
        <w:t>SIADH</w:t>
      </w:r>
      <w:r w:rsidRPr="005A24F7">
        <w:rPr>
          <w:rFonts w:ascii="Arial" w:eastAsia="ＭＳ Ｐ明朝" w:hAnsi="ＭＳ Ｐ明朝" w:cs="Arial"/>
          <w:szCs w:val="22"/>
        </w:rPr>
        <w:t>は、ともに次のような薬剤と関連する。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CNS</w:t>
      </w:r>
      <w:r w:rsidRPr="005A24F7">
        <w:rPr>
          <w:rFonts w:ascii="Arial" w:eastAsia="ＭＳ Ｐ明朝" w:hAnsi="ＭＳ Ｐ明朝" w:cs="Arial"/>
          <w:szCs w:val="22"/>
        </w:rPr>
        <w:t>賦活薬剤、三環性抗うつ剤（</w:t>
      </w:r>
      <w:r w:rsidRPr="005A24F7">
        <w:rPr>
          <w:rFonts w:ascii="Arial" w:eastAsia="ＭＳ Ｐ明朝" w:hAnsi="Arial" w:cs="Arial"/>
          <w:szCs w:val="22"/>
        </w:rPr>
        <w:t>TCA</w:t>
      </w:r>
      <w:r w:rsidRPr="005A24F7">
        <w:rPr>
          <w:rFonts w:ascii="Arial" w:eastAsia="ＭＳ Ｐ明朝" w:hAnsi="ＭＳ Ｐ明朝" w:cs="Arial"/>
          <w:szCs w:val="22"/>
        </w:rPr>
        <w:t>）、モノアミンオキシダーゼ阻害剤（</w:t>
      </w:r>
      <w:r w:rsidRPr="005A24F7">
        <w:rPr>
          <w:rFonts w:ascii="Arial" w:eastAsia="ＭＳ Ｐ明朝" w:hAnsi="Arial" w:cs="Arial"/>
          <w:szCs w:val="22"/>
        </w:rPr>
        <w:t>MAOI</w:t>
      </w:r>
      <w:r w:rsidRPr="005A24F7">
        <w:rPr>
          <w:rFonts w:ascii="Arial" w:eastAsia="ＭＳ Ｐ明朝" w:hAnsi="ＭＳ Ｐ明朝" w:cs="Arial"/>
          <w:szCs w:val="22"/>
        </w:rPr>
        <w:t>）、選択的セロトニン再取り込み阻害薬（</w:t>
      </w:r>
      <w:r w:rsidRPr="005A24F7">
        <w:rPr>
          <w:rFonts w:ascii="Arial" w:eastAsia="ＭＳ Ｐ明朝" w:hAnsi="Arial" w:cs="Arial"/>
          <w:szCs w:val="22"/>
        </w:rPr>
        <w:t>SSRI</w:t>
      </w:r>
      <w:r w:rsidRPr="005A24F7">
        <w:rPr>
          <w:rFonts w:ascii="Arial" w:eastAsia="ＭＳ Ｐ明朝" w:hAnsi="ＭＳ Ｐ明朝" w:cs="Arial"/>
          <w:szCs w:val="22"/>
        </w:rPr>
        <w:t>）、トラゾドン、抗痙攣剤（特にカルバマゼピン）、および神経弛緩剤</w:t>
      </w:r>
    </w:p>
    <w:p w:rsidR="00874597" w:rsidRPr="005A24F7" w:rsidRDefault="00F07BF0" w:rsidP="00F07BF0">
      <w:pPr>
        <w:numPr>
          <w:ilvl w:val="1"/>
          <w:numId w:val="5"/>
        </w:numPr>
        <w:adjustRightInd/>
        <w:textAlignment w:val="auto"/>
        <w:rPr>
          <w:rFonts w:ascii="Arial" w:eastAsia="ＭＳ Ｐ明朝" w:hAnsi="Arial" w:cs="Arial"/>
          <w:szCs w:val="22"/>
        </w:rPr>
      </w:pPr>
      <w:r w:rsidRPr="00F07BF0">
        <w:rPr>
          <w:rFonts w:ascii="Arial" w:eastAsia="ＭＳ Ｐ明朝" w:hAnsi="ＭＳ Ｐ明朝" w:cs="Arial" w:hint="eastAsia"/>
          <w:szCs w:val="22"/>
        </w:rPr>
        <w:t>非ステロイド性抗炎症剤</w:t>
      </w:r>
      <w:r w:rsidR="00874597" w:rsidRPr="005A24F7">
        <w:rPr>
          <w:rFonts w:ascii="Arial" w:eastAsia="ＭＳ Ｐ明朝" w:hAnsi="ＭＳ Ｐ明朝" w:cs="Arial"/>
          <w:szCs w:val="22"/>
        </w:rPr>
        <w:t>（</w:t>
      </w:r>
      <w:r w:rsidR="00874597" w:rsidRPr="005A24F7">
        <w:rPr>
          <w:rFonts w:ascii="Arial" w:eastAsia="ＭＳ Ｐ明朝" w:hAnsi="Arial" w:cs="Arial"/>
          <w:szCs w:val="22"/>
        </w:rPr>
        <w:t>NSAID</w:t>
      </w:r>
      <w:r w:rsidR="00DD4C2A">
        <w:rPr>
          <w:rFonts w:ascii="Arial" w:eastAsia="ＭＳ Ｐ明朝" w:hAnsi="Arial" w:cs="Arial"/>
          <w:szCs w:val="22"/>
        </w:rPr>
        <w:t>s</w:t>
      </w:r>
      <w:r w:rsidR="00874597" w:rsidRPr="005A24F7">
        <w:rPr>
          <w:rFonts w:ascii="Arial" w:eastAsia="ＭＳ Ｐ明朝" w:hAnsi="ＭＳ Ｐ明朝" w:cs="Arial"/>
          <w:szCs w:val="22"/>
        </w:rPr>
        <w:t>）およびアゼトアミノフェン</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サイアザイド系利尿剤およびフロセミド</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スルフォニルウレア剤（特にクロルプロパミド）</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アンジオテンシン変換酵素（</w:t>
      </w:r>
      <w:r w:rsidRPr="005A24F7">
        <w:rPr>
          <w:rFonts w:ascii="Arial" w:eastAsia="ＭＳ Ｐ明朝" w:hAnsi="Arial" w:cs="Arial"/>
          <w:szCs w:val="22"/>
        </w:rPr>
        <w:t>ACE</w:t>
      </w:r>
      <w:r w:rsidRPr="005A24F7">
        <w:rPr>
          <w:rFonts w:ascii="Arial" w:eastAsia="ＭＳ Ｐ明朝" w:hAnsi="ＭＳ Ｐ明朝" w:cs="Arial"/>
          <w:szCs w:val="22"/>
        </w:rPr>
        <w:t>）インヒビター</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多くの抗腫瘍薬（特にシクロフォスファミド）</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低ナトリウム血症は、通常、血清ナトリウムが</w:t>
      </w:r>
      <w:r w:rsidRPr="005A24F7">
        <w:rPr>
          <w:rFonts w:ascii="Arial" w:eastAsia="ＭＳ Ｐ明朝" w:hAnsi="Arial" w:cs="Arial"/>
          <w:szCs w:val="22"/>
        </w:rPr>
        <w:t>&lt;135mEq</w:t>
      </w:r>
      <w:r w:rsidRPr="005A24F7">
        <w:rPr>
          <w:rFonts w:ascii="Arial" w:eastAsia="ＭＳ Ｐ明朝" w:hAnsi="ＭＳ Ｐ明朝" w:cs="Arial"/>
          <w:szCs w:val="22"/>
        </w:rPr>
        <w:t>として定義されている。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軽度あるいは緩やかな場合は、無症状である。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重症（血清ナトリウム＜</w:t>
      </w:r>
      <w:r w:rsidRPr="005A24F7">
        <w:rPr>
          <w:rFonts w:ascii="Arial" w:eastAsia="ＭＳ Ｐ明朝" w:hAnsi="Arial" w:cs="Arial"/>
          <w:szCs w:val="22"/>
        </w:rPr>
        <w:t>120mEq/L</w:t>
      </w:r>
      <w:r w:rsidRPr="005A24F7">
        <w:rPr>
          <w:rFonts w:ascii="Arial" w:eastAsia="ＭＳ Ｐ明朝" w:hAnsi="ＭＳ Ｐ明朝" w:cs="Arial"/>
          <w:szCs w:val="22"/>
        </w:rPr>
        <w:t>）あるいは急性の場合は、水中毒を示唆する次の徴候および症状を示す。</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・脳浮腫症状：頭痛、精神錯乱、失見当識、脳症、振戦、歩行障害、痙攣、および昏睡、</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・その他の症状：悪心、嘔吐、および筋力低下状態あるいは筋痙攣</w:t>
      </w:r>
    </w:p>
    <w:p w:rsidR="00874597" w:rsidRPr="005A24F7" w:rsidRDefault="00874597" w:rsidP="00657059">
      <w:pPr>
        <w:adjustRightInd/>
        <w:ind w:leftChars="399" w:left="949" w:hangingChars="53" w:hanging="111"/>
        <w:textAlignment w:val="auto"/>
        <w:rPr>
          <w:rFonts w:ascii="Arial" w:eastAsia="ＭＳ Ｐ明朝" w:hAnsi="Arial" w:cs="Arial"/>
          <w:szCs w:val="22"/>
        </w:rPr>
      </w:pPr>
      <w:r w:rsidRPr="005A24F7">
        <w:rPr>
          <w:rFonts w:ascii="Arial" w:eastAsia="ＭＳ Ｐ明朝" w:hAnsi="ＭＳ Ｐ明朝" w:cs="Arial"/>
          <w:szCs w:val="22"/>
        </w:rPr>
        <w:t>・その他の臨床検査値異常（血清中のナトリウム低下に加えて）：血漿浸透圧低下、尿浸透圧の上昇若しくは低下、および尿中ナトリウムの上昇若しくは低下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Arial" w:cs="Arial"/>
          <w:szCs w:val="22"/>
        </w:rPr>
        <w:t>SIADH</w:t>
      </w:r>
      <w:r w:rsidRPr="005A24F7">
        <w:rPr>
          <w:rFonts w:ascii="Arial" w:eastAsia="ＭＳ Ｐ明朝" w:hAnsi="ＭＳ Ｐ明朝" w:cs="Arial"/>
          <w:szCs w:val="22"/>
        </w:rPr>
        <w:t>の診断は、低ナトリウム血症の他の原因を排除して行う。</w:t>
      </w:r>
    </w:p>
    <w:p w:rsidR="00162743" w:rsidRDefault="00162743">
      <w:pPr>
        <w:widowControl/>
        <w:adjustRightInd/>
        <w:spacing w:line="240" w:lineRule="auto"/>
        <w:jc w:val="left"/>
        <w:textAlignment w:val="auto"/>
        <w:rPr>
          <w:rFonts w:ascii="Arial" w:eastAsia="ＭＳ Ｐ明朝" w:hAnsi="Arial" w:cs="Arial"/>
          <w:szCs w:val="22"/>
        </w:rPr>
      </w:pPr>
      <w:r>
        <w:rPr>
          <w:rFonts w:ascii="Arial" w:eastAsia="ＭＳ Ｐ明朝" w:hAnsi="Arial" w:cs="Arial"/>
          <w:szCs w:val="22"/>
        </w:rPr>
        <w:br w:type="page"/>
      </w:r>
    </w:p>
    <w:p w:rsidR="00E83BCD" w:rsidRPr="00162743" w:rsidRDefault="00355CB9" w:rsidP="00FA132E">
      <w:pPr>
        <w:pStyle w:val="4"/>
      </w:pPr>
      <w:r w:rsidRPr="00162743">
        <w:t>2.4</w:t>
      </w:r>
      <w:r w:rsidR="001318AB">
        <w:t>8</w:t>
      </w:r>
      <w:r w:rsidRPr="00162743">
        <w:t>.2</w:t>
      </w:r>
      <w:r w:rsidRPr="00162743">
        <w:t xml:space="preserve">　包含／除外基準</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次の概念の用語：</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・低ナトリウム血症</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w:t>
      </w:r>
      <w:r w:rsidRPr="005A24F7">
        <w:rPr>
          <w:rFonts w:ascii="Arial" w:eastAsia="ＭＳ Ｐ明朝" w:hAnsi="Arial" w:cs="Arial"/>
          <w:szCs w:val="22"/>
        </w:rPr>
        <w:t>SIADH</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・血清ナトリウム低下についての臨床検査値</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・血漿浸透圧低下についての臨床検査値、</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・尿中ナトリウム濃度の変化についての臨床検査値</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・尿浸透圧の変化についての臨床検査値</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「水中毒（</w:t>
      </w:r>
      <w:r w:rsidRPr="005A24F7">
        <w:rPr>
          <w:rFonts w:ascii="Arial" w:eastAsia="ＭＳ Ｐ明朝" w:hAnsi="Arial" w:cs="Arial"/>
          <w:szCs w:val="22"/>
        </w:rPr>
        <w:t>Water intoxication</w:t>
      </w:r>
      <w:r w:rsidRPr="005A24F7">
        <w:rPr>
          <w:rFonts w:ascii="Arial" w:eastAsia="ＭＳ Ｐ明朝" w:hAnsi="ＭＳ Ｐ明朝" w:cs="Arial"/>
          <w:szCs w:val="22"/>
        </w:rPr>
        <w:t>）」（</w:t>
      </w:r>
      <w:r w:rsidRPr="005A24F7">
        <w:rPr>
          <w:rFonts w:ascii="Arial" w:eastAsia="ＭＳ Ｐ明朝" w:hAnsi="Arial" w:cs="Arial"/>
          <w:szCs w:val="22"/>
        </w:rPr>
        <w:t>SIADH</w:t>
      </w:r>
      <w:r w:rsidRPr="005A24F7">
        <w:rPr>
          <w:rFonts w:ascii="Arial" w:eastAsia="ＭＳ Ｐ明朝" w:hAnsi="ＭＳ Ｐ明朝" w:cs="Arial"/>
          <w:szCs w:val="22"/>
        </w:rPr>
        <w:t>の徴候および症状は、非常によく似ているので）</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「脳浮腫（</w:t>
      </w:r>
      <w:r w:rsidRPr="005A24F7">
        <w:rPr>
          <w:rFonts w:ascii="Arial" w:eastAsia="ＭＳ Ｐ明朝" w:hAnsi="Arial" w:cs="Arial"/>
          <w:szCs w:val="22"/>
        </w:rPr>
        <w:t>Brain oedema</w:t>
      </w:r>
      <w:r w:rsidRPr="005A24F7">
        <w:rPr>
          <w:rFonts w:ascii="Arial" w:eastAsia="ＭＳ Ｐ明朝" w:hAnsi="ＭＳ Ｐ明朝" w:cs="Arial"/>
          <w:szCs w:val="22"/>
        </w:rPr>
        <w:t>）」（</w:t>
      </w:r>
      <w:r w:rsidRPr="005A24F7">
        <w:rPr>
          <w:rFonts w:ascii="Arial" w:eastAsia="ＭＳ Ｐ明朝" w:hAnsi="Arial" w:cs="Arial"/>
          <w:szCs w:val="22"/>
        </w:rPr>
        <w:t>SMQ</w:t>
      </w:r>
      <w:r w:rsidRPr="005A24F7">
        <w:rPr>
          <w:rFonts w:ascii="Arial" w:eastAsia="ＭＳ Ｐ明朝" w:hAnsi="ＭＳ Ｐ明朝" w:cs="Arial"/>
          <w:szCs w:val="22"/>
        </w:rPr>
        <w:t>テスト結果に基づき設定）</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狭域検索は、特に、低ナトリウム血症、</w:t>
      </w:r>
      <w:r w:rsidRPr="005A24F7">
        <w:rPr>
          <w:rFonts w:ascii="Arial" w:eastAsia="ＭＳ Ｐ明朝" w:hAnsi="Arial" w:cs="Arial"/>
          <w:szCs w:val="22"/>
        </w:rPr>
        <w:t>SIADH</w:t>
      </w:r>
      <w:r w:rsidRPr="005A24F7">
        <w:rPr>
          <w:rFonts w:ascii="Arial" w:eastAsia="ＭＳ Ｐ明朝" w:hAnsi="ＭＳ Ｐ明朝" w:cs="Arial"/>
          <w:szCs w:val="22"/>
        </w:rPr>
        <w:t>、および血清中のナトリウムあるいは抗利尿ホルモン濃度の異常あるいは低下に関連する</w:t>
      </w:r>
      <w:r w:rsidRPr="005A24F7">
        <w:rPr>
          <w:rFonts w:ascii="Arial" w:eastAsia="ＭＳ Ｐ明朝" w:hAnsi="Arial" w:cs="Arial"/>
          <w:szCs w:val="22"/>
        </w:rPr>
        <w:t>PT</w:t>
      </w:r>
      <w:r w:rsidRPr="005A24F7">
        <w:rPr>
          <w:rFonts w:ascii="Arial" w:eastAsia="ＭＳ Ｐ明朝" w:hAnsi="ＭＳ Ｐ明朝" w:cs="Arial"/>
          <w:szCs w:val="22"/>
        </w:rPr>
        <w:t>を含む。</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広域検索は、低ナトリウム血症及び／又は</w:t>
      </w:r>
      <w:r w:rsidRPr="005A24F7">
        <w:rPr>
          <w:rFonts w:ascii="Arial" w:eastAsia="ＭＳ Ｐ明朝" w:hAnsi="Arial" w:cs="Arial"/>
          <w:szCs w:val="22"/>
        </w:rPr>
        <w:t>SIADH</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「水中毒（</w:t>
      </w:r>
      <w:r w:rsidRPr="005A24F7">
        <w:rPr>
          <w:rFonts w:ascii="Arial" w:eastAsia="ＭＳ Ｐ明朝" w:hAnsi="Arial" w:cs="Arial"/>
          <w:szCs w:val="22"/>
        </w:rPr>
        <w:t>Water intoxication</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「脳浮腫（</w:t>
      </w:r>
      <w:r w:rsidRPr="005A24F7">
        <w:rPr>
          <w:rFonts w:ascii="Arial" w:eastAsia="ＭＳ Ｐ明朝" w:hAnsi="Arial" w:cs="Arial"/>
          <w:szCs w:val="22"/>
        </w:rPr>
        <w:t>Brain oedema</w:t>
      </w:r>
      <w:r w:rsidRPr="005A24F7">
        <w:rPr>
          <w:rFonts w:ascii="Arial" w:eastAsia="ＭＳ Ｐ明朝" w:hAnsi="ＭＳ Ｐ明朝" w:cs="Arial"/>
          <w:szCs w:val="22"/>
        </w:rPr>
        <w:t>）」を示唆する、血中電解質あるいは浸透圧の異常、尿中のナトリウムあるいは浸透圧異常についての追加的</w:t>
      </w:r>
      <w:r w:rsidRPr="005A24F7">
        <w:rPr>
          <w:rFonts w:ascii="Arial" w:eastAsia="ＭＳ Ｐ明朝" w:hAnsi="Arial" w:cs="Arial"/>
          <w:szCs w:val="22"/>
        </w:rPr>
        <w:t>PT</w:t>
      </w:r>
      <w:r w:rsidRPr="005A24F7">
        <w:rPr>
          <w:rFonts w:ascii="Arial" w:eastAsia="ＭＳ Ｐ明朝" w:hAnsi="ＭＳ Ｐ明朝" w:cs="Arial"/>
          <w:szCs w:val="22"/>
        </w:rPr>
        <w:t>を含む。</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本</w:t>
      </w:r>
      <w:r w:rsidRPr="005A24F7">
        <w:rPr>
          <w:rFonts w:ascii="Arial" w:eastAsia="ＭＳ Ｐ明朝" w:hAnsi="Arial" w:cs="Arial"/>
          <w:szCs w:val="22"/>
        </w:rPr>
        <w:t>SMQ</w:t>
      </w:r>
      <w:r w:rsidRPr="005A24F7">
        <w:rPr>
          <w:rFonts w:ascii="Arial" w:eastAsia="ＭＳ Ｐ明朝" w:hAnsi="ＭＳ Ｐ明朝" w:cs="Arial"/>
          <w:szCs w:val="22"/>
        </w:rPr>
        <w:t>で検索された症例に関しては以下の注を参照すること。</w:t>
      </w:r>
    </w:p>
    <w:p w:rsidR="00874597" w:rsidRPr="005A24F7" w:rsidRDefault="00874597" w:rsidP="00874597">
      <w:pPr>
        <w:ind w:left="420"/>
        <w:rPr>
          <w:rFonts w:ascii="Arial" w:eastAsia="ＭＳ Ｐ明朝" w:hAnsi="Arial" w:cs="Arial"/>
          <w:szCs w:val="22"/>
        </w:rPr>
      </w:pPr>
    </w:p>
    <w:p w:rsidR="00874597" w:rsidRPr="005A24F7" w:rsidRDefault="00874597" w:rsidP="00657059">
      <w:pPr>
        <w:ind w:leftChars="104" w:left="543" w:hangingChars="155" w:hanging="325"/>
        <w:rPr>
          <w:rFonts w:ascii="Arial" w:eastAsia="ＭＳ Ｐ明朝" w:hAnsi="Arial" w:cs="Arial"/>
          <w:szCs w:val="22"/>
        </w:rPr>
      </w:pPr>
      <w:r w:rsidRPr="005A24F7">
        <w:rPr>
          <w:rFonts w:ascii="Arial" w:eastAsia="ＭＳ Ｐ明朝" w:hAnsi="ＭＳ Ｐ明朝" w:cs="Arial"/>
          <w:szCs w:val="22"/>
        </w:rPr>
        <w:t>注：低ナトリウム血症および／又は</w:t>
      </w:r>
      <w:r w:rsidRPr="005A24F7">
        <w:rPr>
          <w:rFonts w:ascii="Arial" w:eastAsia="ＭＳ Ｐ明朝" w:hAnsi="Arial" w:cs="Arial"/>
          <w:szCs w:val="22"/>
        </w:rPr>
        <w:t>SIADH</w:t>
      </w:r>
      <w:r w:rsidRPr="005A24F7">
        <w:rPr>
          <w:rFonts w:ascii="Arial" w:eastAsia="ＭＳ Ｐ明朝" w:hAnsi="ＭＳ Ｐ明朝" w:cs="Arial"/>
          <w:szCs w:val="22"/>
        </w:rPr>
        <w:t>の診断は、該当する検査値異常の存在に基づく。これらの臨床検査は、大抵の場合、鑑別診断の一部として行われる。その結果、より重症な徴候（痙攣あるいは昏睡のような）がある場合は、症例は異常な検査結果を伴わずに重篤な徴候のみを報告することがあるので、そのような場合はその症例は本</w:t>
      </w:r>
      <w:r w:rsidRPr="005A24F7">
        <w:rPr>
          <w:rFonts w:ascii="Arial" w:eastAsia="ＭＳ Ｐ明朝" w:hAnsi="Arial" w:cs="Arial"/>
          <w:szCs w:val="22"/>
        </w:rPr>
        <w:t>SMQ</w:t>
      </w:r>
      <w:r w:rsidRPr="005A24F7">
        <w:rPr>
          <w:rFonts w:ascii="Arial" w:eastAsia="ＭＳ Ｐ明朝" w:hAnsi="ＭＳ Ｐ明朝" w:cs="Arial"/>
          <w:szCs w:val="22"/>
        </w:rPr>
        <w:t>からは除外される。同様に、重症度の低い徴候（悪心、嘔吐、錯乱、あるいは頭痛）を報告しているが、該当する異常な検査結果を報告していない症例も、それ自身としては多分役に立たない無益な情報であり、報告症例の病因における低ナトリウム血症／</w:t>
      </w:r>
      <w:r w:rsidRPr="005A24F7">
        <w:rPr>
          <w:rFonts w:ascii="Arial" w:eastAsia="ＭＳ Ｐ明朝" w:hAnsi="Arial" w:cs="Arial"/>
          <w:szCs w:val="22"/>
        </w:rPr>
        <w:t>SIADH</w:t>
      </w:r>
      <w:r w:rsidRPr="005A24F7">
        <w:rPr>
          <w:rFonts w:ascii="Arial" w:eastAsia="ＭＳ Ｐ明朝" w:hAnsi="ＭＳ Ｐ明朝" w:cs="Arial"/>
          <w:szCs w:val="22"/>
        </w:rPr>
        <w:t>の役割を評価するには不十分な情報にすぎない報告症例として、本</w:t>
      </w:r>
      <w:r w:rsidRPr="005A24F7">
        <w:rPr>
          <w:rFonts w:ascii="Arial" w:eastAsia="ＭＳ Ｐ明朝" w:hAnsi="Arial" w:cs="Arial"/>
          <w:szCs w:val="22"/>
        </w:rPr>
        <w:t>SMQ</w:t>
      </w:r>
      <w:r w:rsidRPr="005A24F7">
        <w:rPr>
          <w:rFonts w:ascii="Arial" w:eastAsia="ＭＳ Ｐ明朝" w:hAnsi="ＭＳ Ｐ明朝" w:cs="Arial"/>
          <w:szCs w:val="22"/>
        </w:rPr>
        <w:t>から除外される。</w:t>
      </w:r>
    </w:p>
    <w:p w:rsidR="00874597" w:rsidRPr="005A24F7" w:rsidRDefault="00874597" w:rsidP="00657059">
      <w:pPr>
        <w:ind w:leftChars="105" w:left="640" w:hangingChars="200" w:hanging="420"/>
        <w:rPr>
          <w:rFonts w:ascii="Arial" w:eastAsia="ＭＳ Ｐ明朝" w:hAnsi="Arial" w:cs="Arial"/>
          <w:szCs w:val="22"/>
        </w:rPr>
      </w:pPr>
    </w:p>
    <w:p w:rsidR="00E83BCD" w:rsidRPr="00162743" w:rsidRDefault="00355CB9" w:rsidP="00FA132E">
      <w:pPr>
        <w:pStyle w:val="4"/>
      </w:pPr>
      <w:r w:rsidRPr="00162743">
        <w:t>2.4</w:t>
      </w:r>
      <w:r w:rsidR="001318AB">
        <w:t>8</w:t>
      </w:r>
      <w:r w:rsidRPr="00162743">
        <w:t>.3</w:t>
      </w:r>
      <w:r w:rsidRPr="00162743">
        <w:t xml:space="preserve">　検索の実施と検索結果の予測に関する注釈</w:t>
      </w:r>
    </w:p>
    <w:p w:rsidR="00874597" w:rsidRDefault="00874597" w:rsidP="00874597">
      <w:pPr>
        <w:rPr>
          <w:rFonts w:ascii="Arial" w:eastAsia="ＭＳ Ｐ明朝" w:hAnsi="ＭＳ Ｐ明朝" w:cs="Arial"/>
        </w:rPr>
      </w:pPr>
      <w:r w:rsidRPr="005A24F7">
        <w:rPr>
          <w:rFonts w:ascii="Arial" w:eastAsia="ＭＳ Ｐ明朝" w:hAnsi="ＭＳ Ｐ明朝" w:cs="Arial"/>
        </w:rPr>
        <w:t>「低ナトリウム血症／</w:t>
      </w:r>
      <w:r w:rsidRPr="005A24F7">
        <w:rPr>
          <w:rFonts w:ascii="Arial" w:eastAsia="ＭＳ Ｐ明朝" w:hAnsi="Arial" w:cs="Arial"/>
        </w:rPr>
        <w:t>SIADH</w:t>
      </w:r>
      <w:r w:rsidRPr="005A24F7">
        <w:rPr>
          <w:rFonts w:ascii="Arial" w:eastAsia="ＭＳ Ｐ明朝" w:hAnsi="ＭＳ Ｐ明朝" w:cs="Arial"/>
        </w:rPr>
        <w:t>（ＳＭＱ）」は狭域検索と広域検索を備えている。詳細は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rsidR="00162743" w:rsidRPr="005A24F7" w:rsidRDefault="00162743" w:rsidP="00874597">
      <w:pPr>
        <w:rPr>
          <w:rFonts w:ascii="Arial" w:eastAsia="ＭＳ Ｐ明朝" w:hAnsi="Arial" w:cs="Arial"/>
        </w:rPr>
      </w:pPr>
    </w:p>
    <w:p w:rsidR="00E83BCD" w:rsidRPr="00162743" w:rsidRDefault="00355CB9" w:rsidP="00FA132E">
      <w:pPr>
        <w:pStyle w:val="4"/>
      </w:pPr>
      <w:r w:rsidRPr="00162743">
        <w:t>2.4</w:t>
      </w:r>
      <w:r w:rsidR="001318AB">
        <w:t>8</w:t>
      </w:r>
      <w:r w:rsidRPr="00162743">
        <w:t>.4</w:t>
      </w:r>
      <w:r w:rsidRPr="00162743">
        <w:t xml:space="preserve">　「低ナトリウム血症／ＳＩＡＤＨ（ＳＭＱ）」の参考資料リスト</w:t>
      </w:r>
    </w:p>
    <w:p w:rsidR="00874597" w:rsidRPr="005A24F7" w:rsidRDefault="00874597" w:rsidP="00E01B5B">
      <w:pPr>
        <w:numPr>
          <w:ilvl w:val="0"/>
          <w:numId w:val="74"/>
        </w:numPr>
        <w:jc w:val="left"/>
        <w:rPr>
          <w:rFonts w:ascii="Arial" w:eastAsia="ＭＳ Ｐ明朝" w:hAnsi="Arial" w:cs="Arial"/>
        </w:rPr>
      </w:pPr>
      <w:r w:rsidRPr="005A24F7">
        <w:rPr>
          <w:rFonts w:ascii="Arial" w:eastAsia="ＭＳ Ｐ明朝" w:hAnsi="Arial" w:cs="Arial"/>
        </w:rPr>
        <w:t>Foote EF.  Syndrome of inappropriate antidiuretic hormone secretion and diabetes insipidus.  Drug-Induced Diseases: Prevention, Detection, and Management.  Tisdale JE and Miller DA (Eds).</w:t>
      </w:r>
      <w:r w:rsidR="00CE5751">
        <w:rPr>
          <w:rFonts w:ascii="Arial" w:eastAsia="ＭＳ Ｐ明朝" w:hAnsi="Arial" w:cs="Arial"/>
        </w:rPr>
        <w:t xml:space="preserve"> </w:t>
      </w:r>
      <w:r w:rsidRPr="005A24F7">
        <w:rPr>
          <w:rFonts w:ascii="Arial" w:eastAsia="ＭＳ Ｐ明朝" w:hAnsi="Arial" w:cs="Arial"/>
        </w:rPr>
        <w:t xml:space="preserve"> American Society of Health-System Pharmacists: Bethesda, MD, 2005. pg. 611-624</w:t>
      </w:r>
      <w:r w:rsidR="00FC28D0">
        <w:rPr>
          <w:rFonts w:ascii="Arial" w:eastAsia="ＭＳ Ｐ明朝" w:hAnsi="Arial" w:cs="Arial"/>
        </w:rPr>
        <w:t>.</w:t>
      </w:r>
    </w:p>
    <w:p w:rsidR="00874597" w:rsidRPr="005A24F7" w:rsidRDefault="00874597" w:rsidP="00E01B5B">
      <w:pPr>
        <w:numPr>
          <w:ilvl w:val="0"/>
          <w:numId w:val="74"/>
        </w:numPr>
        <w:jc w:val="left"/>
        <w:rPr>
          <w:rFonts w:ascii="Arial" w:eastAsia="ＭＳ Ｐ明朝" w:hAnsi="Arial" w:cs="Arial"/>
        </w:rPr>
      </w:pPr>
      <w:r w:rsidRPr="005A24F7">
        <w:rPr>
          <w:rFonts w:ascii="Arial" w:eastAsia="ＭＳ Ｐ明朝" w:hAnsi="Arial" w:cs="Arial"/>
        </w:rPr>
        <w:t>Joy MS and Hladik GA.  Disorders of sodium, water, calcium, and phosphorus homeostasis.  Pharmacotherapy: A Pathophysiologic Approach (5th Ed).  DiPiro JT, Talbert RL, and Yee GC et al (Eds).  McGraw-Hill: New York, NY.  2002.  pg. 953-979</w:t>
      </w:r>
      <w:r w:rsidR="00FC28D0">
        <w:rPr>
          <w:rFonts w:ascii="Arial" w:eastAsia="ＭＳ Ｐ明朝" w:hAnsi="Arial" w:cs="Arial"/>
        </w:rPr>
        <w:t>.</w:t>
      </w:r>
    </w:p>
    <w:p w:rsidR="00874597" w:rsidRPr="005A24F7" w:rsidRDefault="00874597" w:rsidP="00E01B5B">
      <w:pPr>
        <w:numPr>
          <w:ilvl w:val="0"/>
          <w:numId w:val="74"/>
        </w:numPr>
        <w:jc w:val="left"/>
        <w:rPr>
          <w:rFonts w:ascii="Arial" w:eastAsia="ＭＳ Ｐ明朝" w:hAnsi="Arial" w:cs="Arial"/>
        </w:rPr>
      </w:pPr>
      <w:r w:rsidRPr="005A24F7">
        <w:rPr>
          <w:rFonts w:ascii="Arial" w:eastAsia="ＭＳ Ｐ明朝" w:hAnsi="Arial" w:cs="Arial"/>
        </w:rPr>
        <w:t>Robertson GL.  Disorders of the neurohypophysis.  Harrison’s Principles of Internal Medicine (16th Ed).  Kasper DL, Braunwald E, and Fauci AS et al (Eds).  McGraw-Hill: New York, NY.  2005.  pg.  2097-2104</w:t>
      </w:r>
      <w:r w:rsidR="00FC28D0">
        <w:rPr>
          <w:rFonts w:ascii="Arial" w:eastAsia="ＭＳ Ｐ明朝" w:hAnsi="Arial" w:cs="Arial"/>
        </w:rPr>
        <w:t>.</w:t>
      </w:r>
    </w:p>
    <w:p w:rsidR="00874597" w:rsidRPr="005A24F7" w:rsidRDefault="00874597" w:rsidP="00E01B5B">
      <w:pPr>
        <w:numPr>
          <w:ilvl w:val="0"/>
          <w:numId w:val="74"/>
        </w:numPr>
        <w:jc w:val="left"/>
        <w:rPr>
          <w:rFonts w:ascii="Arial" w:eastAsia="ＭＳ Ｐ明朝" w:hAnsi="Arial" w:cs="Arial"/>
        </w:rPr>
      </w:pPr>
      <w:r w:rsidRPr="005A24F7">
        <w:rPr>
          <w:rFonts w:ascii="Arial" w:eastAsia="ＭＳ Ｐ明朝" w:hAnsi="Arial" w:cs="Arial"/>
          <w:lang w:val="nb-NO"/>
        </w:rPr>
        <w:t xml:space="preserve">Singer GG and Brenner BM.  </w:t>
      </w:r>
      <w:r w:rsidRPr="005A24F7">
        <w:rPr>
          <w:rFonts w:ascii="Arial" w:eastAsia="ＭＳ Ｐ明朝" w:hAnsi="Arial" w:cs="Arial"/>
        </w:rPr>
        <w:t xml:space="preserve">Fluid and electrolyte disturbances.  Harrison’s Principles of Internal </w:t>
      </w:r>
      <w:r w:rsidRPr="005A24F7">
        <w:rPr>
          <w:rFonts w:ascii="Arial" w:eastAsia="ＭＳ Ｐ明朝" w:hAnsi="Arial" w:cs="Arial"/>
          <w:bCs/>
        </w:rPr>
        <w:t>Medicine</w:t>
      </w:r>
      <w:r w:rsidRPr="005A24F7">
        <w:rPr>
          <w:rFonts w:ascii="Arial" w:eastAsia="ＭＳ Ｐ明朝" w:hAnsi="Arial" w:cs="Arial"/>
        </w:rPr>
        <w:t xml:space="preserve"> (16th Ed).  Kasper DL, Braunwald E, and Fauci AS et al (Eds).  McGraw-Hill: New York, NY.  2005.  pg.  252-263</w:t>
      </w:r>
      <w:r w:rsidR="00FC28D0">
        <w:rPr>
          <w:rFonts w:ascii="Arial" w:eastAsia="ＭＳ Ｐ明朝" w:hAnsi="Arial" w:cs="Arial"/>
        </w:rPr>
        <w:t>.</w:t>
      </w:r>
    </w:p>
    <w:p w:rsidR="00E83BCD" w:rsidRPr="0061287D" w:rsidRDefault="00874597" w:rsidP="00CA557D">
      <w:pPr>
        <w:pStyle w:val="3"/>
      </w:pPr>
      <w:bookmarkStart w:id="393" w:name="_2.47_「筋緊張低下－反応性低下発作_（Hypotonic-hypo"/>
      <w:bookmarkEnd w:id="393"/>
      <w:r w:rsidRPr="005A24F7">
        <w:br w:type="page"/>
      </w:r>
      <w:bookmarkStart w:id="394" w:name="_Toc443481170"/>
      <w:bookmarkStart w:id="395" w:name="_Toc252957615"/>
      <w:bookmarkStart w:id="396" w:name="_Toc252959994"/>
      <w:r w:rsidR="00777851" w:rsidRPr="00C213AF">
        <w:rPr>
          <w:rFonts w:ascii="Arial" w:hAnsi="Arial"/>
        </w:rPr>
        <w:t>2.</w:t>
      </w:r>
      <w:r w:rsidR="005B277E" w:rsidRPr="00C213AF">
        <w:rPr>
          <w:rFonts w:ascii="Arial" w:hAnsi="Arial"/>
        </w:rPr>
        <w:t>4</w:t>
      </w:r>
      <w:r w:rsidR="001318AB" w:rsidRPr="00C213AF">
        <w:rPr>
          <w:rFonts w:ascii="Arial" w:hAnsi="Arial"/>
        </w:rPr>
        <w:t>9</w:t>
      </w:r>
      <w:r w:rsidR="005B277E">
        <w:rPr>
          <w:rFonts w:hint="eastAsia"/>
        </w:rPr>
        <w:tab/>
      </w:r>
      <w:r w:rsidR="00D215E1" w:rsidRPr="0061287D">
        <w:rPr>
          <w:rFonts w:hint="eastAsia"/>
        </w:rPr>
        <w:t>「筋緊張低下－反応性低下発作</w:t>
      </w:r>
      <w:r w:rsidR="00D215E1" w:rsidRPr="0061287D">
        <w:br/>
      </w:r>
      <w:r w:rsidR="00D215E1" w:rsidRPr="0061287D">
        <w:rPr>
          <w:rFonts w:hint="eastAsia"/>
        </w:rPr>
        <w:t>（Hypotonic-hyporesponsive</w:t>
      </w:r>
      <w:r w:rsidR="00D215E1" w:rsidRPr="0061287D">
        <w:t xml:space="preserve"> </w:t>
      </w:r>
      <w:r w:rsidR="00D215E1" w:rsidRPr="0061287D">
        <w:rPr>
          <w:rFonts w:hint="eastAsia"/>
        </w:rPr>
        <w:t>episode）（ＳＭＱ）」</w:t>
      </w:r>
      <w:bookmarkEnd w:id="394"/>
    </w:p>
    <w:p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2011</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p>
    <w:p w:rsidR="00874597" w:rsidRPr="005A24F7" w:rsidRDefault="00874597" w:rsidP="00874597">
      <w:pPr>
        <w:jc w:val="center"/>
        <w:rPr>
          <w:rFonts w:ascii="Arial" w:eastAsia="ＭＳ Ｐ明朝" w:hAnsi="Arial" w:cs="Arial"/>
          <w:sz w:val="22"/>
          <w:szCs w:val="22"/>
        </w:rPr>
      </w:pPr>
    </w:p>
    <w:p w:rsidR="00E83BCD" w:rsidRPr="00B62291" w:rsidRDefault="00355CB9" w:rsidP="00FA132E">
      <w:pPr>
        <w:pStyle w:val="4"/>
      </w:pPr>
      <w:bookmarkStart w:id="397" w:name="_Toc300908411"/>
      <w:bookmarkStart w:id="398" w:name="_Toc300930533"/>
      <w:r w:rsidRPr="00B62291">
        <w:t>2.4</w:t>
      </w:r>
      <w:r w:rsidR="00504CDF">
        <w:t>9</w:t>
      </w:r>
      <w:r w:rsidRPr="00B62291">
        <w:t>.1</w:t>
      </w:r>
      <w:r w:rsidRPr="00B62291">
        <w:t xml:space="preserve">　定義</w:t>
      </w:r>
      <w:bookmarkEnd w:id="397"/>
      <w:bookmarkEnd w:id="398"/>
    </w:p>
    <w:p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1"/>
        </w:rPr>
        <w:t>筋緊張低下－反応性低下発作（</w:t>
      </w:r>
      <w:r w:rsidRPr="005A24F7">
        <w:rPr>
          <w:rFonts w:ascii="Arial" w:eastAsia="ＭＳ Ｐ明朝" w:hAnsi="Arial" w:cs="Arial"/>
          <w:szCs w:val="21"/>
        </w:rPr>
        <w:t>HHE</w:t>
      </w:r>
      <w:r w:rsidRPr="005A24F7">
        <w:rPr>
          <w:rFonts w:ascii="Arial" w:eastAsia="ＭＳ Ｐ明朝" w:hAnsi="ＭＳ Ｐ明朝" w:cs="Arial"/>
          <w:szCs w:val="21"/>
        </w:rPr>
        <w:t>）には次の特徴がある：</w:t>
      </w:r>
    </w:p>
    <w:p w:rsidR="00874597" w:rsidRPr="00FC28D0" w:rsidRDefault="00874597" w:rsidP="00FC28D0">
      <w:pPr>
        <w:numPr>
          <w:ilvl w:val="1"/>
          <w:numId w:val="5"/>
        </w:numPr>
        <w:adjustRightInd/>
        <w:textAlignment w:val="auto"/>
        <w:rPr>
          <w:rFonts w:ascii="Arial" w:eastAsia="ＭＳ Ｐ明朝" w:hAnsi="ＭＳ Ｐ明朝" w:cs="Arial"/>
          <w:szCs w:val="22"/>
        </w:rPr>
      </w:pPr>
      <w:r w:rsidRPr="00FC28D0">
        <w:rPr>
          <w:rFonts w:ascii="Arial" w:eastAsia="ＭＳ Ｐ明朝" w:hAnsi="ＭＳ Ｐ明朝" w:cs="Arial"/>
          <w:szCs w:val="22"/>
        </w:rPr>
        <w:t>突発的な筋緊張の低下</w:t>
      </w:r>
    </w:p>
    <w:p w:rsidR="00874597" w:rsidRPr="00FC28D0" w:rsidRDefault="00874597" w:rsidP="00FC28D0">
      <w:pPr>
        <w:numPr>
          <w:ilvl w:val="1"/>
          <w:numId w:val="5"/>
        </w:numPr>
        <w:adjustRightInd/>
        <w:textAlignment w:val="auto"/>
        <w:rPr>
          <w:rFonts w:ascii="Arial" w:eastAsia="ＭＳ Ｐ明朝" w:hAnsi="ＭＳ Ｐ明朝" w:cs="Arial"/>
          <w:szCs w:val="22"/>
        </w:rPr>
      </w:pPr>
      <w:r w:rsidRPr="00FC28D0">
        <w:rPr>
          <w:rFonts w:ascii="Arial" w:eastAsia="ＭＳ Ｐ明朝" w:hAnsi="ＭＳ Ｐ明朝" w:cs="Arial"/>
          <w:szCs w:val="22"/>
        </w:rPr>
        <w:t>低反応性（呼びかけや他の刺激に対して）</w:t>
      </w:r>
    </w:p>
    <w:p w:rsidR="00874597" w:rsidRPr="00FC28D0" w:rsidRDefault="00874597" w:rsidP="00FC28D0">
      <w:pPr>
        <w:numPr>
          <w:ilvl w:val="1"/>
          <w:numId w:val="5"/>
        </w:numPr>
        <w:adjustRightInd/>
        <w:textAlignment w:val="auto"/>
        <w:rPr>
          <w:rFonts w:ascii="Arial" w:eastAsia="ＭＳ Ｐ明朝" w:hAnsi="ＭＳ Ｐ明朝" w:cs="Arial"/>
          <w:szCs w:val="22"/>
        </w:rPr>
      </w:pPr>
      <w:r w:rsidRPr="00FC28D0">
        <w:rPr>
          <w:rFonts w:ascii="Arial" w:eastAsia="ＭＳ Ｐ明朝" w:hAnsi="ＭＳ Ｐ明朝" w:cs="Arial"/>
          <w:szCs w:val="22"/>
        </w:rPr>
        <w:t>皮膚の変色（蒼白、チアノーゼ）</w:t>
      </w:r>
    </w:p>
    <w:p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1"/>
        </w:rPr>
        <w:t>下記のワクチンを予防接種した後に発生している：</w:t>
      </w:r>
    </w:p>
    <w:p w:rsidR="00874597" w:rsidRPr="00FC28D0" w:rsidRDefault="00874597" w:rsidP="00FC28D0">
      <w:pPr>
        <w:numPr>
          <w:ilvl w:val="1"/>
          <w:numId w:val="5"/>
        </w:numPr>
        <w:adjustRightInd/>
        <w:textAlignment w:val="auto"/>
        <w:rPr>
          <w:rFonts w:ascii="Arial" w:eastAsia="ＭＳ Ｐ明朝" w:hAnsi="ＭＳ Ｐ明朝" w:cs="Arial"/>
          <w:szCs w:val="22"/>
        </w:rPr>
      </w:pPr>
      <w:r w:rsidRPr="00FC28D0">
        <w:rPr>
          <w:rFonts w:ascii="Arial" w:eastAsia="ＭＳ Ｐ明朝" w:hAnsi="ＭＳ Ｐ明朝" w:cs="Arial"/>
          <w:szCs w:val="22"/>
        </w:rPr>
        <w:t>ジフテリア</w:t>
      </w:r>
    </w:p>
    <w:p w:rsidR="00874597" w:rsidRPr="00FC28D0" w:rsidRDefault="00874597" w:rsidP="00FC28D0">
      <w:pPr>
        <w:numPr>
          <w:ilvl w:val="1"/>
          <w:numId w:val="5"/>
        </w:numPr>
        <w:adjustRightInd/>
        <w:textAlignment w:val="auto"/>
        <w:rPr>
          <w:rFonts w:ascii="Arial" w:eastAsia="ＭＳ Ｐ明朝" w:hAnsi="ＭＳ Ｐ明朝" w:cs="Arial"/>
          <w:szCs w:val="22"/>
        </w:rPr>
      </w:pPr>
      <w:r w:rsidRPr="00FC28D0">
        <w:rPr>
          <w:rFonts w:ascii="Arial" w:eastAsia="ＭＳ Ｐ明朝" w:hAnsi="ＭＳ Ｐ明朝" w:cs="Arial"/>
          <w:szCs w:val="22"/>
        </w:rPr>
        <w:t>破傷風</w:t>
      </w:r>
    </w:p>
    <w:p w:rsidR="00874597" w:rsidRPr="00FC28D0" w:rsidRDefault="00874597" w:rsidP="00FC28D0">
      <w:pPr>
        <w:numPr>
          <w:ilvl w:val="1"/>
          <w:numId w:val="5"/>
        </w:numPr>
        <w:adjustRightInd/>
        <w:textAlignment w:val="auto"/>
        <w:rPr>
          <w:rFonts w:ascii="Arial" w:eastAsia="ＭＳ Ｐ明朝" w:hAnsi="ＭＳ Ｐ明朝" w:cs="Arial"/>
          <w:szCs w:val="22"/>
        </w:rPr>
      </w:pPr>
      <w:r w:rsidRPr="00FC28D0">
        <w:rPr>
          <w:rFonts w:ascii="Arial" w:eastAsia="ＭＳ Ｐ明朝" w:hAnsi="ＭＳ Ｐ明朝" w:cs="Arial"/>
          <w:szCs w:val="22"/>
        </w:rPr>
        <w:t>ヘモフィラス・インフルエンザ菌タイプ</w:t>
      </w:r>
      <w:r w:rsidRPr="00FC28D0">
        <w:rPr>
          <w:rFonts w:ascii="Arial" w:eastAsia="ＭＳ Ｐ明朝" w:hAnsi="ＭＳ Ｐ明朝" w:cs="Arial"/>
          <w:szCs w:val="22"/>
        </w:rPr>
        <w:t>B</w:t>
      </w:r>
    </w:p>
    <w:p w:rsidR="00874597" w:rsidRPr="00FC28D0" w:rsidRDefault="00874597" w:rsidP="00FC28D0">
      <w:pPr>
        <w:numPr>
          <w:ilvl w:val="1"/>
          <w:numId w:val="5"/>
        </w:numPr>
        <w:adjustRightInd/>
        <w:textAlignment w:val="auto"/>
        <w:rPr>
          <w:rFonts w:ascii="Arial" w:eastAsia="ＭＳ Ｐ明朝" w:hAnsi="ＭＳ Ｐ明朝" w:cs="Arial"/>
          <w:szCs w:val="22"/>
        </w:rPr>
      </w:pPr>
      <w:r w:rsidRPr="00FC28D0">
        <w:rPr>
          <w:rFonts w:ascii="Arial" w:eastAsia="ＭＳ Ｐ明朝" w:hAnsi="ＭＳ Ｐ明朝" w:cs="Arial"/>
          <w:szCs w:val="22"/>
        </w:rPr>
        <w:t>B</w:t>
      </w:r>
      <w:r w:rsidRPr="00FC28D0">
        <w:rPr>
          <w:rFonts w:ascii="Arial" w:eastAsia="ＭＳ Ｐ明朝" w:hAnsi="ＭＳ Ｐ明朝" w:cs="Arial"/>
          <w:szCs w:val="22"/>
        </w:rPr>
        <w:t>型肝炎ワクチン</w:t>
      </w:r>
    </w:p>
    <w:p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1"/>
        </w:rPr>
        <w:t>ほとんどが百日咳成分ワクチンの投与後に報告されている</w:t>
      </w:r>
    </w:p>
    <w:p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1"/>
        </w:rPr>
        <w:t>より頻繁に発現するのは：</w:t>
      </w:r>
    </w:p>
    <w:p w:rsidR="00874597" w:rsidRPr="00FC28D0" w:rsidRDefault="00874597" w:rsidP="00FC28D0">
      <w:pPr>
        <w:numPr>
          <w:ilvl w:val="1"/>
          <w:numId w:val="5"/>
        </w:numPr>
        <w:adjustRightInd/>
        <w:textAlignment w:val="auto"/>
        <w:rPr>
          <w:rFonts w:ascii="Arial" w:eastAsia="ＭＳ Ｐ明朝" w:hAnsi="ＭＳ Ｐ明朝" w:cs="Arial"/>
          <w:szCs w:val="22"/>
        </w:rPr>
      </w:pPr>
      <w:r w:rsidRPr="00FC28D0">
        <w:rPr>
          <w:rFonts w:ascii="Arial" w:eastAsia="ＭＳ Ｐ明朝" w:hAnsi="ＭＳ Ｐ明朝" w:cs="Arial"/>
          <w:szCs w:val="22"/>
        </w:rPr>
        <w:t>無細胞型より全細胞ワクチン</w:t>
      </w:r>
    </w:p>
    <w:p w:rsidR="00874597" w:rsidRPr="00FC28D0" w:rsidRDefault="00874597" w:rsidP="00FC28D0">
      <w:pPr>
        <w:numPr>
          <w:ilvl w:val="1"/>
          <w:numId w:val="5"/>
        </w:numPr>
        <w:adjustRightInd/>
        <w:textAlignment w:val="auto"/>
        <w:rPr>
          <w:rFonts w:ascii="Arial" w:eastAsia="ＭＳ Ｐ明朝" w:hAnsi="ＭＳ Ｐ明朝" w:cs="Arial"/>
          <w:szCs w:val="22"/>
        </w:rPr>
      </w:pPr>
      <w:r w:rsidRPr="00FC28D0">
        <w:rPr>
          <w:rFonts w:ascii="Arial" w:eastAsia="ＭＳ Ｐ明朝" w:hAnsi="ＭＳ Ｐ明朝" w:cs="Arial"/>
          <w:szCs w:val="22"/>
        </w:rPr>
        <w:t>一次免疫の期間、通常は初回投与後</w:t>
      </w:r>
    </w:p>
    <w:p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1"/>
        </w:rPr>
        <w:t>観察された現象が下記に関連する場合は明確ではない：</w:t>
      </w:r>
    </w:p>
    <w:p w:rsidR="00874597" w:rsidRPr="00FC28D0" w:rsidRDefault="00874597" w:rsidP="00FC28D0">
      <w:pPr>
        <w:numPr>
          <w:ilvl w:val="1"/>
          <w:numId w:val="5"/>
        </w:numPr>
        <w:adjustRightInd/>
        <w:textAlignment w:val="auto"/>
        <w:rPr>
          <w:rFonts w:ascii="Arial" w:eastAsia="ＭＳ Ｐ明朝" w:hAnsi="ＭＳ Ｐ明朝" w:cs="Arial"/>
          <w:szCs w:val="22"/>
        </w:rPr>
      </w:pPr>
      <w:r w:rsidRPr="00FC28D0">
        <w:rPr>
          <w:rFonts w:ascii="Arial" w:eastAsia="ＭＳ Ｐ明朝" w:hAnsi="ＭＳ Ｐ明朝" w:cs="Arial"/>
          <w:szCs w:val="22"/>
        </w:rPr>
        <w:t>ワクチンの特性</w:t>
      </w:r>
    </w:p>
    <w:p w:rsidR="00874597" w:rsidRPr="00FC28D0" w:rsidRDefault="00874597" w:rsidP="00FC28D0">
      <w:pPr>
        <w:numPr>
          <w:ilvl w:val="1"/>
          <w:numId w:val="5"/>
        </w:numPr>
        <w:adjustRightInd/>
        <w:textAlignment w:val="auto"/>
        <w:rPr>
          <w:rFonts w:ascii="Arial" w:eastAsia="ＭＳ Ｐ明朝" w:hAnsi="ＭＳ Ｐ明朝" w:cs="Arial"/>
          <w:szCs w:val="22"/>
        </w:rPr>
      </w:pPr>
      <w:r w:rsidRPr="00FC28D0">
        <w:rPr>
          <w:rFonts w:ascii="Arial" w:eastAsia="ＭＳ Ｐ明朝" w:hAnsi="ＭＳ Ｐ明朝" w:cs="Arial"/>
          <w:szCs w:val="22"/>
        </w:rPr>
        <w:t>免疫現象</w:t>
      </w:r>
    </w:p>
    <w:p w:rsidR="00874597" w:rsidRPr="00FC28D0" w:rsidRDefault="00874597" w:rsidP="00FC28D0">
      <w:pPr>
        <w:numPr>
          <w:ilvl w:val="1"/>
          <w:numId w:val="5"/>
        </w:numPr>
        <w:adjustRightInd/>
        <w:textAlignment w:val="auto"/>
        <w:rPr>
          <w:rFonts w:ascii="Arial" w:eastAsia="ＭＳ Ｐ明朝" w:hAnsi="ＭＳ Ｐ明朝" w:cs="Arial"/>
          <w:szCs w:val="22"/>
        </w:rPr>
      </w:pPr>
      <w:r w:rsidRPr="00FC28D0">
        <w:rPr>
          <w:rFonts w:ascii="Arial" w:eastAsia="ＭＳ Ｐ明朝" w:hAnsi="ＭＳ Ｐ明朝" w:cs="Arial"/>
          <w:szCs w:val="22"/>
        </w:rPr>
        <w:t>ワクチンの有毒成分</w:t>
      </w:r>
    </w:p>
    <w:p w:rsidR="00874597" w:rsidRPr="00FC28D0" w:rsidRDefault="00874597" w:rsidP="00FC28D0">
      <w:pPr>
        <w:numPr>
          <w:ilvl w:val="1"/>
          <w:numId w:val="5"/>
        </w:numPr>
        <w:adjustRightInd/>
        <w:textAlignment w:val="auto"/>
        <w:rPr>
          <w:rFonts w:ascii="Arial" w:eastAsia="ＭＳ Ｐ明朝" w:hAnsi="ＭＳ Ｐ明朝" w:cs="Arial"/>
          <w:szCs w:val="22"/>
        </w:rPr>
      </w:pPr>
      <w:r w:rsidRPr="00FC28D0">
        <w:rPr>
          <w:rFonts w:ascii="Arial" w:eastAsia="ＭＳ Ｐ明朝" w:hAnsi="ＭＳ Ｐ明朝" w:cs="Arial"/>
          <w:szCs w:val="22"/>
        </w:rPr>
        <w:t>さまざまな要因の組み合わせ</w:t>
      </w:r>
    </w:p>
    <w:p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1"/>
        </w:rPr>
        <w:t>米国ワクチン有害事象報告制度（</w:t>
      </w:r>
      <w:r w:rsidRPr="005A24F7">
        <w:rPr>
          <w:rFonts w:ascii="Arial" w:eastAsia="ＭＳ Ｐ明朝" w:hAnsi="Arial" w:cs="Arial"/>
          <w:szCs w:val="21"/>
        </w:rPr>
        <w:t>VAERS</w:t>
      </w:r>
      <w:r w:rsidRPr="005A24F7">
        <w:rPr>
          <w:rFonts w:ascii="Arial" w:eastAsia="ＭＳ Ｐ明朝" w:hAnsi="ＭＳ Ｐ明朝" w:cs="Arial"/>
          <w:szCs w:val="21"/>
        </w:rPr>
        <w:t>）においては、男性より女性のほうがやや高頻度（</w:t>
      </w:r>
      <w:r w:rsidRPr="005A24F7">
        <w:rPr>
          <w:rFonts w:ascii="Arial" w:eastAsia="ＭＳ Ｐ明朝" w:hAnsi="Arial" w:cs="Arial"/>
          <w:szCs w:val="21"/>
        </w:rPr>
        <w:t>53%</w:t>
      </w:r>
      <w:r w:rsidRPr="005A24F7">
        <w:rPr>
          <w:rFonts w:ascii="Arial" w:eastAsia="ＭＳ Ｐ明朝" w:hAnsi="ＭＳ Ｐ明朝" w:cs="Arial"/>
          <w:szCs w:val="21"/>
        </w:rPr>
        <w:t>）に</w:t>
      </w:r>
      <w:r w:rsidRPr="005A24F7">
        <w:rPr>
          <w:rFonts w:ascii="Arial" w:eastAsia="ＭＳ Ｐ明朝" w:hAnsi="Arial" w:cs="Arial"/>
          <w:szCs w:val="21"/>
        </w:rPr>
        <w:t>HHE</w:t>
      </w:r>
      <w:r w:rsidRPr="005A24F7">
        <w:rPr>
          <w:rFonts w:ascii="Arial" w:eastAsia="ＭＳ Ｐ明朝" w:hAnsi="ＭＳ Ｐ明朝" w:cs="Arial"/>
          <w:szCs w:val="21"/>
        </w:rPr>
        <w:t>を経験している。一方、オランダワクチンサーベイランスシステム（</w:t>
      </w:r>
      <w:r w:rsidRPr="005A24F7">
        <w:rPr>
          <w:rFonts w:ascii="Arial" w:eastAsia="ＭＳ Ｐ明朝" w:hAnsi="Arial" w:cs="Arial"/>
          <w:szCs w:val="21"/>
        </w:rPr>
        <w:t>Netherlands vaccine surveillance system</w:t>
      </w:r>
      <w:r w:rsidRPr="005A24F7">
        <w:rPr>
          <w:rFonts w:ascii="Arial" w:eastAsia="ＭＳ Ｐ明朝" w:hAnsi="ＭＳ Ｐ明朝" w:cs="Arial"/>
          <w:szCs w:val="21"/>
        </w:rPr>
        <w:t>）では男性における</w:t>
      </w:r>
      <w:r w:rsidRPr="005A24F7">
        <w:rPr>
          <w:rFonts w:ascii="Arial" w:eastAsia="ＭＳ Ｐ明朝" w:hAnsi="Arial" w:cs="Arial"/>
          <w:szCs w:val="21"/>
        </w:rPr>
        <w:t>HHE</w:t>
      </w:r>
      <w:r w:rsidRPr="005A24F7">
        <w:rPr>
          <w:rFonts w:ascii="Arial" w:eastAsia="ＭＳ Ｐ明朝" w:hAnsi="ＭＳ Ｐ明朝" w:cs="Arial"/>
          <w:szCs w:val="21"/>
        </w:rPr>
        <w:t>の方がより多く報告されている。</w:t>
      </w:r>
    </w:p>
    <w:p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1"/>
        </w:rPr>
        <w:t>予防接種後の徴候の発現までの時間は、通常</w:t>
      </w:r>
      <w:r w:rsidR="00EC1056" w:rsidRPr="005A24F7">
        <w:rPr>
          <w:rFonts w:ascii="Arial" w:eastAsia="ＭＳ Ｐ明朝" w:hAnsi="Arial" w:cs="Arial"/>
          <w:szCs w:val="21"/>
        </w:rPr>
        <w:t>3</w:t>
      </w:r>
      <w:r w:rsidRPr="005A24F7">
        <w:rPr>
          <w:rFonts w:ascii="Arial" w:eastAsia="ＭＳ Ｐ明朝" w:hAnsi="ＭＳ Ｐ明朝" w:cs="Arial"/>
          <w:szCs w:val="21"/>
        </w:rPr>
        <w:t>～</w:t>
      </w:r>
      <w:r w:rsidR="00EC1056">
        <w:rPr>
          <w:rFonts w:ascii="Arial" w:eastAsia="ＭＳ Ｐ明朝" w:hAnsi="Arial" w:cs="Arial" w:hint="eastAsia"/>
          <w:szCs w:val="21"/>
        </w:rPr>
        <w:t>4</w:t>
      </w:r>
      <w:r w:rsidRPr="005A24F7">
        <w:rPr>
          <w:rFonts w:ascii="Arial" w:eastAsia="ＭＳ Ｐ明朝" w:hAnsi="ＭＳ Ｐ明朝" w:cs="Arial"/>
          <w:szCs w:val="21"/>
        </w:rPr>
        <w:t>時間であるが、予防接種直後から</w:t>
      </w:r>
      <w:r w:rsidR="00EC1056">
        <w:rPr>
          <w:rFonts w:ascii="Arial" w:eastAsia="ＭＳ Ｐ明朝" w:hAnsi="Arial" w:cs="Arial" w:hint="eastAsia"/>
          <w:szCs w:val="21"/>
        </w:rPr>
        <w:t>48</w:t>
      </w:r>
      <w:r w:rsidRPr="005A24F7">
        <w:rPr>
          <w:rFonts w:ascii="Arial" w:eastAsia="ＭＳ Ｐ明朝" w:hAnsi="ＭＳ Ｐ明朝" w:cs="Arial"/>
          <w:szCs w:val="21"/>
        </w:rPr>
        <w:t>時間後まで及ぶこともある。</w:t>
      </w:r>
    </w:p>
    <w:p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1"/>
        </w:rPr>
        <w:t>症状は概ね</w:t>
      </w:r>
      <w:r w:rsidR="00EC1056">
        <w:rPr>
          <w:rFonts w:ascii="Arial" w:eastAsia="ＭＳ Ｐ明朝" w:hAnsi="Arial" w:cs="Arial" w:hint="eastAsia"/>
          <w:szCs w:val="21"/>
        </w:rPr>
        <w:t>6</w:t>
      </w:r>
      <w:r w:rsidRPr="005A24F7">
        <w:rPr>
          <w:rFonts w:ascii="Arial" w:eastAsia="ＭＳ Ｐ明朝" w:hAnsi="ＭＳ Ｐ明朝" w:cs="Arial"/>
          <w:szCs w:val="21"/>
        </w:rPr>
        <w:t>分から</w:t>
      </w:r>
      <w:r w:rsidR="00EC1056" w:rsidRPr="005A24F7">
        <w:rPr>
          <w:rFonts w:ascii="Arial" w:eastAsia="ＭＳ Ｐ明朝" w:hAnsi="Arial" w:cs="Arial"/>
          <w:szCs w:val="21"/>
        </w:rPr>
        <w:t>3</w:t>
      </w:r>
      <w:r w:rsidR="00EC1056">
        <w:rPr>
          <w:rFonts w:ascii="Arial" w:eastAsia="ＭＳ Ｐ明朝" w:hAnsi="Arial" w:cs="Arial" w:hint="eastAsia"/>
          <w:szCs w:val="21"/>
        </w:rPr>
        <w:t>0</w:t>
      </w:r>
      <w:r w:rsidRPr="005A24F7">
        <w:rPr>
          <w:rFonts w:ascii="Arial" w:eastAsia="ＭＳ Ｐ明朝" w:hAnsi="ＭＳ Ｐ明朝" w:cs="Arial"/>
          <w:szCs w:val="21"/>
        </w:rPr>
        <w:t>分間続く。</w:t>
      </w:r>
    </w:p>
    <w:p w:rsidR="00874597" w:rsidRPr="005A24F7" w:rsidRDefault="00EC1056" w:rsidP="00F763B9">
      <w:pPr>
        <w:numPr>
          <w:ilvl w:val="0"/>
          <w:numId w:val="4"/>
        </w:numPr>
        <w:adjustRightInd/>
        <w:textAlignment w:val="auto"/>
        <w:rPr>
          <w:rFonts w:ascii="Arial" w:eastAsia="ＭＳ Ｐ明朝" w:hAnsi="Arial" w:cs="Arial"/>
          <w:szCs w:val="21"/>
        </w:rPr>
      </w:pPr>
      <w:r w:rsidRPr="005A24F7">
        <w:rPr>
          <w:rFonts w:ascii="Arial" w:eastAsia="ＭＳ Ｐ明朝" w:hAnsi="Arial" w:cs="Arial"/>
          <w:szCs w:val="21"/>
        </w:rPr>
        <w:t>3</w:t>
      </w:r>
      <w:r w:rsidR="00874597" w:rsidRPr="005A24F7">
        <w:rPr>
          <w:rFonts w:ascii="Arial" w:eastAsia="ＭＳ Ｐ明朝" w:hAnsi="ＭＳ Ｐ明朝" w:cs="Arial"/>
          <w:szCs w:val="21"/>
        </w:rPr>
        <w:t>分の</w:t>
      </w:r>
      <w:r>
        <w:rPr>
          <w:rFonts w:ascii="Arial" w:eastAsia="ＭＳ Ｐ明朝" w:hAnsi="Arial" w:cs="Arial" w:hint="eastAsia"/>
          <w:szCs w:val="21"/>
        </w:rPr>
        <w:t>1</w:t>
      </w:r>
      <w:r w:rsidR="00874597" w:rsidRPr="005A24F7">
        <w:rPr>
          <w:rFonts w:ascii="Arial" w:eastAsia="ＭＳ Ｐ明朝" w:hAnsi="ＭＳ Ｐ明朝" w:cs="Arial"/>
          <w:szCs w:val="21"/>
        </w:rPr>
        <w:t>の症例で発熱も認められる。</w:t>
      </w:r>
    </w:p>
    <w:p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Arial" w:cs="Arial"/>
          <w:szCs w:val="21"/>
        </w:rPr>
        <w:t>The Brighton Collaboration (BC) HHE Working Group</w:t>
      </w:r>
      <w:r w:rsidRPr="005A24F7">
        <w:rPr>
          <w:rFonts w:ascii="Arial" w:eastAsia="ＭＳ Ｐ明朝" w:hAnsi="ＭＳ Ｐ明朝" w:cs="Arial"/>
          <w:szCs w:val="21"/>
        </w:rPr>
        <w:t>（</w:t>
      </w:r>
      <w:r w:rsidRPr="005A24F7">
        <w:rPr>
          <w:rFonts w:ascii="Arial" w:eastAsia="ＭＳ Ｐ明朝" w:hAnsi="Arial" w:cs="Arial"/>
          <w:szCs w:val="21"/>
        </w:rPr>
        <w:t>HHE</w:t>
      </w:r>
      <w:r w:rsidRPr="005A24F7">
        <w:rPr>
          <w:rFonts w:ascii="Arial" w:eastAsia="ＭＳ Ｐ明朝" w:hAnsi="ＭＳ Ｐ明朝" w:cs="Arial"/>
          <w:szCs w:val="21"/>
        </w:rPr>
        <w:t>の症例定義を開発中）は、発作時の臨床観察に基づき、</w:t>
      </w:r>
      <w:r w:rsidR="008B688B">
        <w:rPr>
          <w:rFonts w:ascii="Arial" w:eastAsia="ＭＳ Ｐ明朝" w:hAnsi="ＭＳ Ｐ明朝" w:cs="Arial" w:hint="eastAsia"/>
          <w:szCs w:val="21"/>
        </w:rPr>
        <w:t>3</w:t>
      </w:r>
      <w:r w:rsidRPr="005A24F7">
        <w:rPr>
          <w:rFonts w:ascii="Arial" w:eastAsia="ＭＳ Ｐ明朝" w:hAnsi="ＭＳ Ｐ明朝" w:cs="Arial"/>
          <w:szCs w:val="21"/>
        </w:rPr>
        <w:t>段階の確定診断のアルゴリズムを提示している：</w:t>
      </w:r>
    </w:p>
    <w:p w:rsidR="00874597" w:rsidRPr="005A24F7" w:rsidRDefault="00874597" w:rsidP="00874597">
      <w:pPr>
        <w:jc w:val="left"/>
        <w:rPr>
          <w:rFonts w:ascii="Arial" w:eastAsia="ＭＳ Ｐ明朝" w:hAnsi="Arial" w:cs="Arial"/>
          <w:b/>
          <w:szCs w:val="21"/>
          <w:lang w:val="en-GB"/>
        </w:rPr>
      </w:pPr>
    </w:p>
    <w:p w:rsidR="00874597" w:rsidRPr="005A24F7" w:rsidRDefault="00874597" w:rsidP="00874597">
      <w:pPr>
        <w:jc w:val="left"/>
        <w:rPr>
          <w:rFonts w:ascii="Arial" w:eastAsia="ＭＳ Ｐ明朝" w:hAnsi="Arial" w:cs="Arial"/>
          <w:b/>
          <w:szCs w:val="21"/>
          <w:lang w:val="en-GB"/>
        </w:rPr>
      </w:pPr>
    </w:p>
    <w:p w:rsidR="00874597" w:rsidRPr="005A24F7" w:rsidRDefault="00874597" w:rsidP="00874597">
      <w:pPr>
        <w:jc w:val="left"/>
        <w:rPr>
          <w:rFonts w:ascii="Arial" w:eastAsia="ＭＳ Ｐ明朝" w:hAnsi="Arial" w:cs="Arial"/>
          <w:b/>
          <w:szCs w:val="21"/>
          <w:lang w:val="en-GB"/>
        </w:rPr>
      </w:pPr>
    </w:p>
    <w:p w:rsidR="00874597" w:rsidRPr="005A24F7" w:rsidRDefault="00874597" w:rsidP="00874597">
      <w:pPr>
        <w:jc w:val="left"/>
        <w:rPr>
          <w:rFonts w:ascii="Arial" w:eastAsia="ＭＳ Ｐ明朝" w:hAnsi="Arial" w:cs="Arial"/>
          <w:b/>
          <w:szCs w:val="21"/>
          <w:lang w:val="en-GB"/>
        </w:rPr>
      </w:pPr>
    </w:p>
    <w:tbl>
      <w:tblPr>
        <w:tblW w:w="916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1559"/>
        <w:gridCol w:w="1560"/>
        <w:gridCol w:w="1559"/>
        <w:gridCol w:w="1559"/>
        <w:gridCol w:w="1512"/>
      </w:tblGrid>
      <w:tr w:rsidR="00874597" w:rsidRPr="005A24F7" w:rsidTr="00874597">
        <w:trPr>
          <w:trHeight w:val="420"/>
        </w:trPr>
        <w:tc>
          <w:tcPr>
            <w:tcW w:w="1418" w:type="dxa"/>
            <w:vMerge w:val="restart"/>
            <w:shd w:val="clear" w:color="auto" w:fill="D9D9D9"/>
            <w:vAlign w:val="center"/>
          </w:tcPr>
          <w:p w:rsidR="00874597" w:rsidRPr="005A24F7" w:rsidRDefault="00874597" w:rsidP="00874597">
            <w:pPr>
              <w:tabs>
                <w:tab w:val="center" w:pos="4320"/>
                <w:tab w:val="right" w:pos="8640"/>
              </w:tabs>
              <w:autoSpaceDE w:val="0"/>
              <w:autoSpaceDN w:val="0"/>
              <w:jc w:val="center"/>
              <w:rPr>
                <w:rFonts w:ascii="Arial" w:eastAsia="ＭＳ Ｐ明朝" w:hAnsi="Arial" w:cs="Arial"/>
                <w:b/>
                <w:szCs w:val="21"/>
              </w:rPr>
            </w:pPr>
            <w:r w:rsidRPr="005A24F7">
              <w:rPr>
                <w:rFonts w:ascii="Arial" w:eastAsia="ＭＳ Ｐ明朝" w:hAnsi="ＭＳ Ｐ明朝" w:cs="Arial"/>
                <w:b/>
                <w:szCs w:val="21"/>
              </w:rPr>
              <w:t>パラメーター</w:t>
            </w:r>
          </w:p>
        </w:tc>
        <w:tc>
          <w:tcPr>
            <w:tcW w:w="7749" w:type="dxa"/>
            <w:gridSpan w:val="5"/>
            <w:shd w:val="clear" w:color="auto" w:fill="D9D9D9"/>
            <w:vAlign w:val="center"/>
          </w:tcPr>
          <w:p w:rsidR="00874597" w:rsidRPr="005A24F7" w:rsidRDefault="00874597" w:rsidP="00874597">
            <w:pPr>
              <w:tabs>
                <w:tab w:val="center" w:pos="4320"/>
                <w:tab w:val="right" w:pos="8640"/>
              </w:tabs>
              <w:autoSpaceDE w:val="0"/>
              <w:autoSpaceDN w:val="0"/>
              <w:jc w:val="center"/>
              <w:rPr>
                <w:rFonts w:ascii="Arial" w:eastAsia="ＭＳ Ｐ明朝" w:hAnsi="Arial" w:cs="Arial"/>
                <w:b/>
                <w:szCs w:val="21"/>
              </w:rPr>
            </w:pPr>
            <w:r w:rsidRPr="005A24F7">
              <w:rPr>
                <w:rFonts w:ascii="Arial" w:eastAsia="ＭＳ Ｐ明朝" w:hAnsi="ＭＳ Ｐ明朝" w:cs="Arial"/>
                <w:b/>
                <w:szCs w:val="21"/>
              </w:rPr>
              <w:t>確定診断のレベル</w:t>
            </w:r>
          </w:p>
        </w:tc>
      </w:tr>
      <w:tr w:rsidR="00874597" w:rsidRPr="005A24F7" w:rsidTr="00874597">
        <w:trPr>
          <w:trHeight w:val="422"/>
        </w:trPr>
        <w:tc>
          <w:tcPr>
            <w:tcW w:w="1418" w:type="dxa"/>
            <w:vMerge/>
            <w:shd w:val="clear" w:color="auto" w:fill="D9D9D9"/>
          </w:tcPr>
          <w:p w:rsidR="00874597" w:rsidRPr="005A24F7" w:rsidRDefault="00874597" w:rsidP="00874597">
            <w:pPr>
              <w:tabs>
                <w:tab w:val="center" w:pos="4320"/>
                <w:tab w:val="right" w:pos="8640"/>
              </w:tabs>
              <w:autoSpaceDE w:val="0"/>
              <w:autoSpaceDN w:val="0"/>
              <w:jc w:val="center"/>
              <w:rPr>
                <w:rFonts w:ascii="Arial" w:eastAsia="ＭＳ Ｐ明朝" w:hAnsi="Arial" w:cs="Arial"/>
                <w:b/>
                <w:szCs w:val="21"/>
              </w:rPr>
            </w:pPr>
          </w:p>
        </w:tc>
        <w:tc>
          <w:tcPr>
            <w:tcW w:w="1559" w:type="dxa"/>
            <w:shd w:val="clear" w:color="auto" w:fill="D9D9D9"/>
          </w:tcPr>
          <w:p w:rsidR="00874597" w:rsidRPr="005A24F7" w:rsidRDefault="00874597" w:rsidP="00874597">
            <w:pPr>
              <w:tabs>
                <w:tab w:val="center" w:pos="4320"/>
                <w:tab w:val="right" w:pos="8640"/>
              </w:tabs>
              <w:autoSpaceDE w:val="0"/>
              <w:autoSpaceDN w:val="0"/>
              <w:jc w:val="center"/>
              <w:rPr>
                <w:rFonts w:ascii="Arial" w:eastAsia="ＭＳ Ｐ明朝" w:hAnsi="Arial" w:cs="Arial"/>
                <w:b/>
                <w:szCs w:val="21"/>
              </w:rPr>
            </w:pPr>
            <w:r w:rsidRPr="005A24F7">
              <w:rPr>
                <w:rFonts w:ascii="Arial" w:eastAsia="ＭＳ Ｐ明朝" w:hAnsi="ＭＳ Ｐ明朝" w:cs="Arial"/>
                <w:b/>
                <w:szCs w:val="21"/>
              </w:rPr>
              <w:t>レベル</w:t>
            </w:r>
            <w:r w:rsidRPr="005A24F7">
              <w:rPr>
                <w:rFonts w:ascii="Arial" w:eastAsia="ＭＳ Ｐ明朝" w:hAnsi="Arial" w:cs="Arial"/>
                <w:b/>
                <w:szCs w:val="21"/>
              </w:rPr>
              <w:t>1</w:t>
            </w:r>
          </w:p>
        </w:tc>
        <w:tc>
          <w:tcPr>
            <w:tcW w:w="3119" w:type="dxa"/>
            <w:gridSpan w:val="2"/>
            <w:shd w:val="clear" w:color="auto" w:fill="D9D9D9"/>
          </w:tcPr>
          <w:p w:rsidR="00874597" w:rsidRPr="005A24F7" w:rsidRDefault="00874597" w:rsidP="00874597">
            <w:pPr>
              <w:tabs>
                <w:tab w:val="center" w:pos="4320"/>
                <w:tab w:val="right" w:pos="8640"/>
              </w:tabs>
              <w:autoSpaceDE w:val="0"/>
              <w:autoSpaceDN w:val="0"/>
              <w:jc w:val="center"/>
              <w:rPr>
                <w:rFonts w:ascii="Arial" w:eastAsia="ＭＳ Ｐ明朝" w:hAnsi="Arial" w:cs="Arial"/>
                <w:b/>
                <w:szCs w:val="21"/>
              </w:rPr>
            </w:pPr>
            <w:r w:rsidRPr="005A24F7">
              <w:rPr>
                <w:rFonts w:ascii="Arial" w:eastAsia="ＭＳ Ｐ明朝" w:hAnsi="ＭＳ Ｐ明朝" w:cs="Arial"/>
                <w:b/>
                <w:szCs w:val="21"/>
              </w:rPr>
              <w:t>レベル</w:t>
            </w:r>
            <w:r w:rsidRPr="005A24F7">
              <w:rPr>
                <w:rFonts w:ascii="Arial" w:eastAsia="ＭＳ Ｐ明朝" w:hAnsi="Arial" w:cs="Arial"/>
                <w:b/>
                <w:szCs w:val="21"/>
              </w:rPr>
              <w:t>2</w:t>
            </w:r>
          </w:p>
        </w:tc>
        <w:tc>
          <w:tcPr>
            <w:tcW w:w="3071" w:type="dxa"/>
            <w:gridSpan w:val="2"/>
            <w:shd w:val="clear" w:color="auto" w:fill="D9D9D9"/>
          </w:tcPr>
          <w:p w:rsidR="00874597" w:rsidRPr="005A24F7" w:rsidRDefault="00874597" w:rsidP="00874597">
            <w:pPr>
              <w:tabs>
                <w:tab w:val="center" w:pos="4320"/>
                <w:tab w:val="right" w:pos="8640"/>
              </w:tabs>
              <w:autoSpaceDE w:val="0"/>
              <w:autoSpaceDN w:val="0"/>
              <w:jc w:val="center"/>
              <w:rPr>
                <w:rFonts w:ascii="Arial" w:eastAsia="ＭＳ Ｐ明朝" w:hAnsi="Arial" w:cs="Arial"/>
                <w:b/>
                <w:szCs w:val="21"/>
              </w:rPr>
            </w:pPr>
            <w:r w:rsidRPr="005A24F7">
              <w:rPr>
                <w:rFonts w:ascii="Arial" w:eastAsia="ＭＳ Ｐ明朝" w:hAnsi="ＭＳ Ｐ明朝" w:cs="Arial"/>
                <w:b/>
                <w:szCs w:val="21"/>
              </w:rPr>
              <w:t>レベル</w:t>
            </w:r>
            <w:r w:rsidRPr="005A24F7">
              <w:rPr>
                <w:rFonts w:ascii="Arial" w:eastAsia="ＭＳ Ｐ明朝" w:hAnsi="Arial" w:cs="Arial"/>
                <w:b/>
                <w:szCs w:val="21"/>
              </w:rPr>
              <w:t>3</w:t>
            </w:r>
          </w:p>
        </w:tc>
      </w:tr>
      <w:tr w:rsidR="00874597" w:rsidRPr="005A24F7" w:rsidTr="00874597">
        <w:trPr>
          <w:trHeight w:val="602"/>
        </w:trPr>
        <w:tc>
          <w:tcPr>
            <w:tcW w:w="1418" w:type="dxa"/>
            <w:vAlign w:val="center"/>
          </w:tcPr>
          <w:p w:rsidR="00874597" w:rsidRPr="005A24F7" w:rsidRDefault="00874597" w:rsidP="001A7257">
            <w:pPr>
              <w:tabs>
                <w:tab w:val="center" w:pos="4320"/>
                <w:tab w:val="right" w:pos="8640"/>
              </w:tabs>
              <w:autoSpaceDE w:val="0"/>
              <w:autoSpaceDN w:val="0"/>
              <w:spacing w:line="320" w:lineRule="atLeast"/>
              <w:rPr>
                <w:rFonts w:ascii="Arial" w:eastAsia="ＭＳ Ｐ明朝" w:hAnsi="Arial" w:cs="Arial"/>
                <w:szCs w:val="21"/>
              </w:rPr>
            </w:pPr>
            <w:r w:rsidRPr="005A24F7">
              <w:rPr>
                <w:rFonts w:ascii="Arial" w:eastAsia="ＭＳ Ｐ明朝" w:hAnsi="ＭＳ Ｐ明朝" w:cs="Arial"/>
                <w:szCs w:val="21"/>
              </w:rPr>
              <w:t>反応性</w:t>
            </w:r>
          </w:p>
        </w:tc>
        <w:tc>
          <w:tcPr>
            <w:tcW w:w="1559" w:type="dxa"/>
            <w:vAlign w:val="center"/>
          </w:tcPr>
          <w:p w:rsidR="00874597" w:rsidRPr="005A24F7" w:rsidRDefault="00874597" w:rsidP="00874597">
            <w:pPr>
              <w:tabs>
                <w:tab w:val="center" w:pos="4320"/>
                <w:tab w:val="right" w:pos="8640"/>
              </w:tabs>
              <w:autoSpaceDE w:val="0"/>
              <w:autoSpaceDN w:val="0"/>
              <w:spacing w:line="240" w:lineRule="exact"/>
              <w:jc w:val="center"/>
              <w:rPr>
                <w:rFonts w:ascii="Arial" w:eastAsia="ＭＳ Ｐ明朝" w:hAnsi="Arial" w:cs="Arial"/>
                <w:szCs w:val="21"/>
              </w:rPr>
            </w:pPr>
            <w:r w:rsidRPr="005A24F7">
              <w:rPr>
                <w:rFonts w:ascii="Arial" w:eastAsia="ＭＳ Ｐ明朝" w:hAnsi="ＭＳ Ｐ明朝" w:cs="Arial"/>
                <w:szCs w:val="21"/>
              </w:rPr>
              <w:t>低反応</w:t>
            </w:r>
            <w:r w:rsidRPr="005A24F7">
              <w:rPr>
                <w:rFonts w:ascii="Arial" w:eastAsia="ＭＳ Ｐ明朝" w:hAnsi="Arial" w:cs="Arial"/>
                <w:szCs w:val="21"/>
              </w:rPr>
              <w:t xml:space="preserve"> </w:t>
            </w:r>
            <w:r w:rsidRPr="005A24F7">
              <w:rPr>
                <w:rFonts w:ascii="Arial" w:eastAsia="ＭＳ Ｐ明朝" w:hAnsi="ＭＳ Ｐ明朝" w:cs="Arial"/>
                <w:szCs w:val="21"/>
              </w:rPr>
              <w:t>または</w:t>
            </w:r>
            <w:r w:rsidRPr="005A24F7">
              <w:rPr>
                <w:rFonts w:ascii="Arial" w:eastAsia="ＭＳ Ｐ明朝" w:hAnsi="Arial" w:cs="Arial"/>
                <w:szCs w:val="21"/>
              </w:rPr>
              <w:t xml:space="preserve"> </w:t>
            </w:r>
            <w:r w:rsidRPr="005A24F7">
              <w:rPr>
                <w:rFonts w:ascii="Arial" w:eastAsia="ＭＳ Ｐ明朝" w:hAnsi="ＭＳ Ｐ明朝" w:cs="Arial"/>
                <w:szCs w:val="21"/>
              </w:rPr>
              <w:t>無反応</w:t>
            </w:r>
          </w:p>
        </w:tc>
        <w:tc>
          <w:tcPr>
            <w:tcW w:w="1560" w:type="dxa"/>
            <w:vAlign w:val="center"/>
          </w:tcPr>
          <w:p w:rsidR="00874597" w:rsidRPr="005A24F7" w:rsidRDefault="00874597" w:rsidP="00874597">
            <w:pPr>
              <w:tabs>
                <w:tab w:val="center" w:pos="4320"/>
                <w:tab w:val="right" w:pos="8640"/>
              </w:tabs>
              <w:autoSpaceDE w:val="0"/>
              <w:autoSpaceDN w:val="0"/>
              <w:spacing w:line="240" w:lineRule="exact"/>
              <w:jc w:val="center"/>
              <w:rPr>
                <w:rFonts w:ascii="Arial" w:eastAsia="ＭＳ Ｐ明朝" w:hAnsi="Arial" w:cs="Arial"/>
                <w:szCs w:val="21"/>
              </w:rPr>
            </w:pPr>
            <w:r w:rsidRPr="005A24F7">
              <w:rPr>
                <w:rFonts w:ascii="Arial" w:eastAsia="ＭＳ Ｐ明朝" w:hAnsi="ＭＳ Ｐ明朝" w:cs="Arial"/>
                <w:szCs w:val="21"/>
              </w:rPr>
              <w:t>低反応</w:t>
            </w:r>
            <w:r w:rsidRPr="005A24F7">
              <w:rPr>
                <w:rFonts w:ascii="Arial" w:eastAsia="ＭＳ Ｐ明朝" w:hAnsi="Arial" w:cs="Arial"/>
                <w:szCs w:val="21"/>
              </w:rPr>
              <w:t xml:space="preserve"> </w:t>
            </w:r>
            <w:r w:rsidRPr="005A24F7">
              <w:rPr>
                <w:rFonts w:ascii="Arial" w:eastAsia="ＭＳ Ｐ明朝" w:hAnsi="ＭＳ Ｐ明朝" w:cs="Arial"/>
                <w:szCs w:val="21"/>
              </w:rPr>
              <w:t>または</w:t>
            </w:r>
            <w:r w:rsidRPr="005A24F7">
              <w:rPr>
                <w:rFonts w:ascii="Arial" w:eastAsia="ＭＳ Ｐ明朝" w:hAnsi="Arial" w:cs="Arial"/>
                <w:szCs w:val="21"/>
              </w:rPr>
              <w:t xml:space="preserve"> </w:t>
            </w:r>
            <w:r w:rsidRPr="005A24F7">
              <w:rPr>
                <w:rFonts w:ascii="Arial" w:eastAsia="ＭＳ Ｐ明朝" w:hAnsi="ＭＳ Ｐ明朝" w:cs="Arial"/>
                <w:szCs w:val="21"/>
              </w:rPr>
              <w:t>無反応</w:t>
            </w:r>
          </w:p>
        </w:tc>
        <w:tc>
          <w:tcPr>
            <w:tcW w:w="1559" w:type="dxa"/>
            <w:vAlign w:val="center"/>
          </w:tcPr>
          <w:p w:rsidR="00874597" w:rsidRPr="005A24F7" w:rsidRDefault="00874597" w:rsidP="00874597">
            <w:pPr>
              <w:tabs>
                <w:tab w:val="center" w:pos="4320"/>
                <w:tab w:val="right" w:pos="8640"/>
              </w:tabs>
              <w:autoSpaceDE w:val="0"/>
              <w:autoSpaceDN w:val="0"/>
              <w:spacing w:line="240" w:lineRule="exact"/>
              <w:jc w:val="center"/>
              <w:rPr>
                <w:rFonts w:ascii="Arial" w:eastAsia="ＭＳ Ｐ明朝" w:hAnsi="Arial" w:cs="Arial"/>
                <w:szCs w:val="21"/>
              </w:rPr>
            </w:pPr>
            <w:r w:rsidRPr="005A24F7">
              <w:rPr>
                <w:rFonts w:ascii="Arial" w:eastAsia="ＭＳ Ｐ明朝" w:hAnsi="ＭＳ Ｐ明朝" w:cs="Arial"/>
                <w:szCs w:val="21"/>
              </w:rPr>
              <w:t>低反応</w:t>
            </w:r>
            <w:r w:rsidRPr="005A24F7">
              <w:rPr>
                <w:rFonts w:ascii="Arial" w:eastAsia="ＭＳ Ｐ明朝" w:hAnsi="Arial" w:cs="Arial"/>
                <w:szCs w:val="21"/>
              </w:rPr>
              <w:t xml:space="preserve"> </w:t>
            </w:r>
            <w:r w:rsidRPr="005A24F7">
              <w:rPr>
                <w:rFonts w:ascii="Arial" w:eastAsia="ＭＳ Ｐ明朝" w:hAnsi="ＭＳ Ｐ明朝" w:cs="Arial"/>
                <w:szCs w:val="21"/>
              </w:rPr>
              <w:t>または</w:t>
            </w:r>
            <w:r w:rsidRPr="005A24F7">
              <w:rPr>
                <w:rFonts w:ascii="Arial" w:eastAsia="ＭＳ Ｐ明朝" w:hAnsi="Arial" w:cs="Arial"/>
                <w:szCs w:val="21"/>
              </w:rPr>
              <w:t xml:space="preserve"> </w:t>
            </w:r>
            <w:r w:rsidRPr="005A24F7">
              <w:rPr>
                <w:rFonts w:ascii="Arial" w:eastAsia="ＭＳ Ｐ明朝" w:hAnsi="ＭＳ Ｐ明朝" w:cs="Arial"/>
                <w:szCs w:val="21"/>
              </w:rPr>
              <w:t>無反応</w:t>
            </w:r>
          </w:p>
        </w:tc>
        <w:tc>
          <w:tcPr>
            <w:tcW w:w="1559" w:type="dxa"/>
            <w:vAlign w:val="center"/>
          </w:tcPr>
          <w:p w:rsidR="00874597" w:rsidRPr="005A24F7" w:rsidRDefault="00874597" w:rsidP="00874597">
            <w:pPr>
              <w:tabs>
                <w:tab w:val="center" w:pos="4320"/>
                <w:tab w:val="right" w:pos="8640"/>
              </w:tabs>
              <w:autoSpaceDE w:val="0"/>
              <w:autoSpaceDN w:val="0"/>
              <w:spacing w:line="240" w:lineRule="exact"/>
              <w:jc w:val="center"/>
              <w:rPr>
                <w:rFonts w:ascii="Arial" w:eastAsia="ＭＳ Ｐ明朝" w:hAnsi="Arial" w:cs="Arial"/>
                <w:szCs w:val="21"/>
              </w:rPr>
            </w:pPr>
            <w:r w:rsidRPr="005A24F7">
              <w:rPr>
                <w:rFonts w:ascii="Arial" w:eastAsia="ＭＳ Ｐ明朝" w:hAnsi="ＭＳ Ｐ明朝" w:cs="Arial"/>
                <w:szCs w:val="21"/>
              </w:rPr>
              <w:t>低反応</w:t>
            </w:r>
            <w:r w:rsidRPr="005A24F7">
              <w:rPr>
                <w:rFonts w:ascii="Arial" w:eastAsia="ＭＳ Ｐ明朝" w:hAnsi="Arial" w:cs="Arial"/>
                <w:szCs w:val="21"/>
              </w:rPr>
              <w:t xml:space="preserve"> </w:t>
            </w:r>
            <w:r w:rsidRPr="005A24F7">
              <w:rPr>
                <w:rFonts w:ascii="Arial" w:eastAsia="ＭＳ Ｐ明朝" w:hAnsi="ＭＳ Ｐ明朝" w:cs="Arial"/>
                <w:szCs w:val="21"/>
              </w:rPr>
              <w:t>または</w:t>
            </w:r>
            <w:r w:rsidRPr="005A24F7">
              <w:rPr>
                <w:rFonts w:ascii="Arial" w:eastAsia="ＭＳ Ｐ明朝" w:hAnsi="Arial" w:cs="Arial"/>
                <w:szCs w:val="21"/>
              </w:rPr>
              <w:t xml:space="preserve"> </w:t>
            </w:r>
            <w:r w:rsidRPr="005A24F7">
              <w:rPr>
                <w:rFonts w:ascii="Arial" w:eastAsia="ＭＳ Ｐ明朝" w:hAnsi="ＭＳ Ｐ明朝" w:cs="Arial"/>
                <w:szCs w:val="21"/>
              </w:rPr>
              <w:t>無反応</w:t>
            </w:r>
          </w:p>
        </w:tc>
        <w:tc>
          <w:tcPr>
            <w:tcW w:w="1512" w:type="dxa"/>
            <w:vAlign w:val="center"/>
          </w:tcPr>
          <w:p w:rsidR="00874597" w:rsidRPr="005A24F7" w:rsidRDefault="00874597" w:rsidP="00874597">
            <w:pPr>
              <w:tabs>
                <w:tab w:val="center" w:pos="4320"/>
                <w:tab w:val="right" w:pos="8640"/>
              </w:tabs>
              <w:autoSpaceDE w:val="0"/>
              <w:autoSpaceDN w:val="0"/>
              <w:spacing w:line="200" w:lineRule="atLeast"/>
              <w:jc w:val="center"/>
              <w:rPr>
                <w:rFonts w:ascii="Arial" w:eastAsia="ＭＳ Ｐ明朝" w:hAnsi="Arial" w:cs="Arial"/>
                <w:szCs w:val="21"/>
              </w:rPr>
            </w:pPr>
            <w:r w:rsidRPr="005A24F7">
              <w:rPr>
                <w:rFonts w:ascii="Arial" w:eastAsia="ＭＳ Ｐ明朝" w:hAnsi="ＭＳ Ｐ明朝" w:cs="Arial"/>
                <w:szCs w:val="21"/>
              </w:rPr>
              <w:t>不明</w:t>
            </w:r>
          </w:p>
        </w:tc>
      </w:tr>
      <w:tr w:rsidR="00874597" w:rsidRPr="005A24F7" w:rsidTr="001A7257">
        <w:trPr>
          <w:trHeight w:val="356"/>
        </w:trPr>
        <w:tc>
          <w:tcPr>
            <w:tcW w:w="1418" w:type="dxa"/>
          </w:tcPr>
          <w:p w:rsidR="00874597" w:rsidRPr="005A24F7" w:rsidRDefault="00874597" w:rsidP="001A7257">
            <w:pPr>
              <w:tabs>
                <w:tab w:val="center" w:pos="4320"/>
                <w:tab w:val="right" w:pos="8640"/>
              </w:tabs>
              <w:autoSpaceDE w:val="0"/>
              <w:autoSpaceDN w:val="0"/>
              <w:spacing w:line="300" w:lineRule="atLeast"/>
              <w:jc w:val="left"/>
              <w:rPr>
                <w:rFonts w:ascii="Arial" w:eastAsia="ＭＳ Ｐ明朝" w:hAnsi="Arial" w:cs="Arial"/>
                <w:szCs w:val="21"/>
              </w:rPr>
            </w:pPr>
            <w:r w:rsidRPr="005A24F7">
              <w:rPr>
                <w:rFonts w:ascii="Arial" w:eastAsia="ＭＳ Ｐ明朝" w:hAnsi="ＭＳ Ｐ明朝" w:cs="Arial"/>
                <w:szCs w:val="21"/>
              </w:rPr>
              <w:t>筋緊張</w:t>
            </w:r>
          </w:p>
        </w:tc>
        <w:tc>
          <w:tcPr>
            <w:tcW w:w="1559" w:type="dxa"/>
            <w:vAlign w:val="center"/>
          </w:tcPr>
          <w:p w:rsidR="00874597" w:rsidRPr="005A24F7" w:rsidRDefault="00874597" w:rsidP="00874597">
            <w:pPr>
              <w:tabs>
                <w:tab w:val="center" w:pos="4320"/>
                <w:tab w:val="right" w:pos="8640"/>
              </w:tabs>
              <w:autoSpaceDE w:val="0"/>
              <w:autoSpaceDN w:val="0"/>
              <w:spacing w:line="200" w:lineRule="atLeast"/>
              <w:jc w:val="center"/>
              <w:rPr>
                <w:rFonts w:ascii="Arial" w:eastAsia="ＭＳ Ｐ明朝" w:hAnsi="Arial" w:cs="Arial"/>
                <w:szCs w:val="21"/>
              </w:rPr>
            </w:pPr>
            <w:r w:rsidRPr="005A24F7">
              <w:rPr>
                <w:rFonts w:ascii="Arial" w:eastAsia="ＭＳ Ｐ明朝" w:hAnsi="ＭＳ Ｐ明朝" w:cs="Arial"/>
                <w:szCs w:val="21"/>
              </w:rPr>
              <w:t>筋緊張低下</w:t>
            </w:r>
          </w:p>
        </w:tc>
        <w:tc>
          <w:tcPr>
            <w:tcW w:w="1560" w:type="dxa"/>
            <w:vAlign w:val="center"/>
          </w:tcPr>
          <w:p w:rsidR="00874597" w:rsidRPr="005A24F7" w:rsidRDefault="00874597" w:rsidP="00874597">
            <w:pPr>
              <w:tabs>
                <w:tab w:val="center" w:pos="4320"/>
                <w:tab w:val="right" w:pos="8640"/>
              </w:tabs>
              <w:autoSpaceDE w:val="0"/>
              <w:autoSpaceDN w:val="0"/>
              <w:spacing w:line="200" w:lineRule="atLeast"/>
              <w:jc w:val="center"/>
              <w:rPr>
                <w:rFonts w:ascii="Arial" w:eastAsia="ＭＳ Ｐ明朝" w:hAnsi="Arial" w:cs="Arial"/>
                <w:szCs w:val="21"/>
              </w:rPr>
            </w:pPr>
            <w:r w:rsidRPr="005A24F7">
              <w:rPr>
                <w:rFonts w:ascii="Arial" w:eastAsia="ＭＳ Ｐ明朝" w:hAnsi="ＭＳ Ｐ明朝" w:cs="Arial"/>
                <w:szCs w:val="21"/>
              </w:rPr>
              <w:t>筋緊張低下</w:t>
            </w:r>
          </w:p>
        </w:tc>
        <w:tc>
          <w:tcPr>
            <w:tcW w:w="1559" w:type="dxa"/>
            <w:vAlign w:val="center"/>
          </w:tcPr>
          <w:p w:rsidR="00874597" w:rsidRPr="005A24F7" w:rsidRDefault="00874597" w:rsidP="00874597">
            <w:pPr>
              <w:tabs>
                <w:tab w:val="center" w:pos="4320"/>
                <w:tab w:val="right" w:pos="8640"/>
              </w:tabs>
              <w:autoSpaceDE w:val="0"/>
              <w:autoSpaceDN w:val="0"/>
              <w:spacing w:line="200" w:lineRule="atLeast"/>
              <w:jc w:val="center"/>
              <w:rPr>
                <w:rFonts w:ascii="Arial" w:eastAsia="ＭＳ Ｐ明朝" w:hAnsi="Arial" w:cs="Arial"/>
                <w:szCs w:val="21"/>
              </w:rPr>
            </w:pPr>
            <w:r w:rsidRPr="005A24F7">
              <w:rPr>
                <w:rFonts w:ascii="Arial" w:eastAsia="ＭＳ Ｐ明朝" w:hAnsi="ＭＳ Ｐ明朝" w:cs="Arial"/>
                <w:szCs w:val="21"/>
              </w:rPr>
              <w:t>不明</w:t>
            </w:r>
          </w:p>
        </w:tc>
        <w:tc>
          <w:tcPr>
            <w:tcW w:w="1559" w:type="dxa"/>
            <w:vAlign w:val="center"/>
          </w:tcPr>
          <w:p w:rsidR="00874597" w:rsidRPr="005A24F7" w:rsidRDefault="00874597" w:rsidP="00874597">
            <w:pPr>
              <w:tabs>
                <w:tab w:val="center" w:pos="4320"/>
                <w:tab w:val="right" w:pos="8640"/>
              </w:tabs>
              <w:autoSpaceDE w:val="0"/>
              <w:autoSpaceDN w:val="0"/>
              <w:spacing w:line="200" w:lineRule="atLeast"/>
              <w:jc w:val="center"/>
              <w:rPr>
                <w:rFonts w:ascii="Arial" w:eastAsia="ＭＳ Ｐ明朝" w:hAnsi="Arial" w:cs="Arial"/>
                <w:szCs w:val="21"/>
              </w:rPr>
            </w:pPr>
            <w:r w:rsidRPr="005A24F7">
              <w:rPr>
                <w:rFonts w:ascii="Arial" w:eastAsia="ＭＳ Ｐ明朝" w:hAnsi="ＭＳ Ｐ明朝" w:cs="Arial"/>
                <w:szCs w:val="21"/>
              </w:rPr>
              <w:t>正常</w:t>
            </w:r>
          </w:p>
        </w:tc>
        <w:tc>
          <w:tcPr>
            <w:tcW w:w="1512" w:type="dxa"/>
            <w:vAlign w:val="center"/>
          </w:tcPr>
          <w:p w:rsidR="00874597" w:rsidRPr="005A24F7" w:rsidRDefault="00874597" w:rsidP="00874597">
            <w:pPr>
              <w:tabs>
                <w:tab w:val="center" w:pos="4320"/>
                <w:tab w:val="right" w:pos="8640"/>
              </w:tabs>
              <w:autoSpaceDE w:val="0"/>
              <w:autoSpaceDN w:val="0"/>
              <w:spacing w:line="200" w:lineRule="atLeast"/>
              <w:jc w:val="center"/>
              <w:rPr>
                <w:rFonts w:ascii="Arial" w:eastAsia="ＭＳ Ｐ明朝" w:hAnsi="Arial" w:cs="Arial"/>
                <w:szCs w:val="21"/>
              </w:rPr>
            </w:pPr>
            <w:r w:rsidRPr="005A24F7">
              <w:rPr>
                <w:rFonts w:ascii="Arial" w:eastAsia="ＭＳ Ｐ明朝" w:hAnsi="ＭＳ Ｐ明朝" w:cs="Arial"/>
                <w:szCs w:val="21"/>
              </w:rPr>
              <w:t>筋緊張低下</w:t>
            </w:r>
          </w:p>
        </w:tc>
      </w:tr>
      <w:tr w:rsidR="00874597" w:rsidRPr="005A24F7" w:rsidTr="00874597">
        <w:trPr>
          <w:trHeight w:val="601"/>
        </w:trPr>
        <w:tc>
          <w:tcPr>
            <w:tcW w:w="1418" w:type="dxa"/>
            <w:vAlign w:val="center"/>
          </w:tcPr>
          <w:p w:rsidR="00874597" w:rsidRPr="005A24F7" w:rsidRDefault="00874597" w:rsidP="00B3516F">
            <w:pPr>
              <w:tabs>
                <w:tab w:val="center" w:pos="4320"/>
                <w:tab w:val="right" w:pos="8640"/>
              </w:tabs>
              <w:autoSpaceDE w:val="0"/>
              <w:autoSpaceDN w:val="0"/>
              <w:spacing w:line="200" w:lineRule="atLeast"/>
              <w:jc w:val="left"/>
              <w:rPr>
                <w:rFonts w:ascii="Arial" w:eastAsia="ＭＳ Ｐ明朝" w:hAnsi="Arial" w:cs="Arial"/>
                <w:szCs w:val="21"/>
              </w:rPr>
            </w:pPr>
            <w:r w:rsidRPr="005A24F7">
              <w:rPr>
                <w:rFonts w:ascii="Arial" w:eastAsia="ＭＳ Ｐ明朝" w:hAnsi="ＭＳ Ｐ明朝" w:cs="Arial"/>
                <w:szCs w:val="21"/>
              </w:rPr>
              <w:t>皮膚の変化</w:t>
            </w:r>
          </w:p>
        </w:tc>
        <w:tc>
          <w:tcPr>
            <w:tcW w:w="1559" w:type="dxa"/>
            <w:vAlign w:val="center"/>
          </w:tcPr>
          <w:p w:rsidR="00874597" w:rsidRPr="0088308A" w:rsidRDefault="00874597" w:rsidP="0088308A">
            <w:pPr>
              <w:tabs>
                <w:tab w:val="center" w:pos="4320"/>
                <w:tab w:val="right" w:pos="8640"/>
              </w:tabs>
              <w:autoSpaceDE w:val="0"/>
              <w:autoSpaceDN w:val="0"/>
              <w:spacing w:line="240" w:lineRule="exact"/>
              <w:jc w:val="center"/>
              <w:rPr>
                <w:rFonts w:ascii="Arial" w:eastAsia="ＭＳ Ｐ明朝" w:hAnsi="ＭＳ Ｐ明朝" w:cs="Arial"/>
                <w:szCs w:val="21"/>
              </w:rPr>
            </w:pPr>
            <w:r w:rsidRPr="005A24F7">
              <w:rPr>
                <w:rFonts w:ascii="Arial" w:eastAsia="ＭＳ Ｐ明朝" w:hAnsi="ＭＳ Ｐ明朝" w:cs="Arial"/>
                <w:szCs w:val="21"/>
              </w:rPr>
              <w:t>蒼白</w:t>
            </w:r>
            <w:r w:rsidRPr="0088308A">
              <w:rPr>
                <w:rFonts w:ascii="Arial" w:eastAsia="ＭＳ Ｐ明朝" w:hAnsi="ＭＳ Ｐ明朝" w:cs="Arial"/>
                <w:szCs w:val="21"/>
              </w:rPr>
              <w:t xml:space="preserve"> </w:t>
            </w:r>
            <w:r w:rsidRPr="005A24F7">
              <w:rPr>
                <w:rFonts w:ascii="Arial" w:eastAsia="ＭＳ Ｐ明朝" w:hAnsi="ＭＳ Ｐ明朝" w:cs="Arial"/>
                <w:szCs w:val="21"/>
              </w:rPr>
              <w:t>または</w:t>
            </w:r>
            <w:r w:rsidRPr="0088308A">
              <w:rPr>
                <w:rFonts w:ascii="Arial" w:eastAsia="ＭＳ Ｐ明朝" w:hAnsi="ＭＳ Ｐ明朝" w:cs="Arial"/>
                <w:szCs w:val="21"/>
              </w:rPr>
              <w:t xml:space="preserve"> </w:t>
            </w:r>
            <w:r w:rsidRPr="005A24F7">
              <w:rPr>
                <w:rFonts w:ascii="Arial" w:eastAsia="ＭＳ Ｐ明朝" w:hAnsi="ＭＳ Ｐ明朝" w:cs="Arial"/>
                <w:szCs w:val="21"/>
              </w:rPr>
              <w:t>チアノーゼ</w:t>
            </w:r>
          </w:p>
        </w:tc>
        <w:tc>
          <w:tcPr>
            <w:tcW w:w="1560" w:type="dxa"/>
            <w:vAlign w:val="center"/>
          </w:tcPr>
          <w:p w:rsidR="00874597" w:rsidRPr="005A24F7" w:rsidRDefault="00874597" w:rsidP="00874597">
            <w:pPr>
              <w:tabs>
                <w:tab w:val="center" w:pos="4320"/>
                <w:tab w:val="right" w:pos="8640"/>
              </w:tabs>
              <w:autoSpaceDE w:val="0"/>
              <w:autoSpaceDN w:val="0"/>
              <w:spacing w:line="200" w:lineRule="atLeast"/>
              <w:jc w:val="center"/>
              <w:rPr>
                <w:rFonts w:ascii="Arial" w:eastAsia="ＭＳ Ｐ明朝" w:hAnsi="Arial" w:cs="Arial"/>
                <w:szCs w:val="21"/>
              </w:rPr>
            </w:pPr>
            <w:r w:rsidRPr="005A24F7">
              <w:rPr>
                <w:rFonts w:ascii="Arial" w:eastAsia="ＭＳ Ｐ明朝" w:hAnsi="ＭＳ Ｐ明朝" w:cs="Arial"/>
                <w:szCs w:val="21"/>
              </w:rPr>
              <w:t>不明</w:t>
            </w:r>
          </w:p>
        </w:tc>
        <w:tc>
          <w:tcPr>
            <w:tcW w:w="1559" w:type="dxa"/>
            <w:vAlign w:val="center"/>
          </w:tcPr>
          <w:p w:rsidR="00874597" w:rsidRPr="005A24F7" w:rsidRDefault="00874597" w:rsidP="00874597">
            <w:pPr>
              <w:tabs>
                <w:tab w:val="center" w:pos="4320"/>
                <w:tab w:val="right" w:pos="8640"/>
              </w:tabs>
              <w:autoSpaceDE w:val="0"/>
              <w:autoSpaceDN w:val="0"/>
              <w:spacing w:line="240" w:lineRule="exact"/>
              <w:jc w:val="center"/>
              <w:rPr>
                <w:rFonts w:ascii="Arial" w:eastAsia="ＭＳ Ｐ明朝" w:hAnsi="Arial" w:cs="Arial"/>
                <w:szCs w:val="21"/>
              </w:rPr>
            </w:pPr>
            <w:r w:rsidRPr="005A24F7">
              <w:rPr>
                <w:rFonts w:ascii="Arial" w:eastAsia="ＭＳ Ｐ明朝" w:hAnsi="ＭＳ Ｐ明朝" w:cs="Arial"/>
                <w:szCs w:val="21"/>
              </w:rPr>
              <w:t>蒼白</w:t>
            </w:r>
            <w:r w:rsidRPr="005A24F7">
              <w:rPr>
                <w:rFonts w:ascii="Arial" w:eastAsia="ＭＳ Ｐ明朝" w:hAnsi="Arial" w:cs="Arial"/>
                <w:szCs w:val="21"/>
              </w:rPr>
              <w:t xml:space="preserve"> </w:t>
            </w:r>
            <w:r w:rsidRPr="005A24F7">
              <w:rPr>
                <w:rFonts w:ascii="Arial" w:eastAsia="ＭＳ Ｐ明朝" w:hAnsi="ＭＳ Ｐ明朝" w:cs="Arial"/>
                <w:szCs w:val="21"/>
              </w:rPr>
              <w:t>または</w:t>
            </w:r>
            <w:r w:rsidRPr="005A24F7">
              <w:rPr>
                <w:rFonts w:ascii="Arial" w:eastAsia="ＭＳ Ｐ明朝" w:hAnsi="Arial" w:cs="Arial"/>
                <w:szCs w:val="21"/>
              </w:rPr>
              <w:t xml:space="preserve"> </w:t>
            </w:r>
            <w:r w:rsidRPr="005A24F7">
              <w:rPr>
                <w:rFonts w:ascii="Arial" w:eastAsia="ＭＳ Ｐ明朝" w:hAnsi="ＭＳ Ｐ明朝" w:cs="Arial"/>
                <w:szCs w:val="21"/>
              </w:rPr>
              <w:t>チアノーゼ</w:t>
            </w:r>
          </w:p>
        </w:tc>
        <w:tc>
          <w:tcPr>
            <w:tcW w:w="1559" w:type="dxa"/>
            <w:vAlign w:val="center"/>
          </w:tcPr>
          <w:p w:rsidR="00874597" w:rsidRPr="005A24F7" w:rsidRDefault="00874597" w:rsidP="00874597">
            <w:pPr>
              <w:tabs>
                <w:tab w:val="center" w:pos="4320"/>
                <w:tab w:val="right" w:pos="8640"/>
              </w:tabs>
              <w:autoSpaceDE w:val="0"/>
              <w:autoSpaceDN w:val="0"/>
              <w:spacing w:line="240" w:lineRule="exact"/>
              <w:jc w:val="center"/>
              <w:rPr>
                <w:rFonts w:ascii="Arial" w:eastAsia="ＭＳ Ｐ明朝" w:hAnsi="Arial" w:cs="Arial"/>
                <w:szCs w:val="21"/>
              </w:rPr>
            </w:pPr>
            <w:r w:rsidRPr="005A24F7">
              <w:rPr>
                <w:rFonts w:ascii="Arial" w:eastAsia="ＭＳ Ｐ明朝" w:hAnsi="ＭＳ Ｐ明朝" w:cs="Arial"/>
                <w:szCs w:val="21"/>
              </w:rPr>
              <w:t>蒼白</w:t>
            </w:r>
            <w:r w:rsidRPr="005A24F7">
              <w:rPr>
                <w:rFonts w:ascii="Arial" w:eastAsia="ＭＳ Ｐ明朝" w:hAnsi="Arial" w:cs="Arial"/>
                <w:szCs w:val="21"/>
              </w:rPr>
              <w:t xml:space="preserve"> </w:t>
            </w:r>
            <w:r w:rsidRPr="005A24F7">
              <w:rPr>
                <w:rFonts w:ascii="Arial" w:eastAsia="ＭＳ Ｐ明朝" w:hAnsi="ＭＳ Ｐ明朝" w:cs="Arial"/>
                <w:szCs w:val="21"/>
              </w:rPr>
              <w:t>または</w:t>
            </w:r>
            <w:r w:rsidRPr="005A24F7">
              <w:rPr>
                <w:rFonts w:ascii="Arial" w:eastAsia="ＭＳ Ｐ明朝" w:hAnsi="Arial" w:cs="Arial"/>
                <w:szCs w:val="21"/>
              </w:rPr>
              <w:t xml:space="preserve"> </w:t>
            </w:r>
            <w:r w:rsidRPr="005A24F7">
              <w:rPr>
                <w:rFonts w:ascii="Arial" w:eastAsia="ＭＳ Ｐ明朝" w:hAnsi="ＭＳ Ｐ明朝" w:cs="Arial"/>
                <w:szCs w:val="21"/>
              </w:rPr>
              <w:t>チアノーゼ</w:t>
            </w:r>
          </w:p>
        </w:tc>
        <w:tc>
          <w:tcPr>
            <w:tcW w:w="1512" w:type="dxa"/>
            <w:vAlign w:val="center"/>
          </w:tcPr>
          <w:p w:rsidR="00874597" w:rsidRPr="005A24F7" w:rsidRDefault="00874597" w:rsidP="00874597">
            <w:pPr>
              <w:tabs>
                <w:tab w:val="center" w:pos="4320"/>
                <w:tab w:val="right" w:pos="8640"/>
              </w:tabs>
              <w:autoSpaceDE w:val="0"/>
              <w:autoSpaceDN w:val="0"/>
              <w:spacing w:line="240" w:lineRule="exact"/>
              <w:jc w:val="center"/>
              <w:rPr>
                <w:rFonts w:ascii="Arial" w:eastAsia="ＭＳ Ｐ明朝" w:hAnsi="Arial" w:cs="Arial"/>
                <w:szCs w:val="21"/>
              </w:rPr>
            </w:pPr>
            <w:r w:rsidRPr="005A24F7">
              <w:rPr>
                <w:rFonts w:ascii="Arial" w:eastAsia="ＭＳ Ｐ明朝" w:hAnsi="ＭＳ Ｐ明朝" w:cs="Arial"/>
                <w:szCs w:val="21"/>
              </w:rPr>
              <w:t>蒼白</w:t>
            </w:r>
            <w:r w:rsidRPr="005A24F7">
              <w:rPr>
                <w:rFonts w:ascii="Arial" w:eastAsia="ＭＳ Ｐ明朝" w:hAnsi="Arial" w:cs="Arial"/>
                <w:szCs w:val="21"/>
              </w:rPr>
              <w:t xml:space="preserve"> </w:t>
            </w:r>
            <w:r w:rsidRPr="005A24F7">
              <w:rPr>
                <w:rFonts w:ascii="Arial" w:eastAsia="ＭＳ Ｐ明朝" w:hAnsi="ＭＳ Ｐ明朝" w:cs="Arial"/>
                <w:szCs w:val="21"/>
              </w:rPr>
              <w:t>または</w:t>
            </w:r>
            <w:r w:rsidRPr="005A24F7">
              <w:rPr>
                <w:rFonts w:ascii="Arial" w:eastAsia="ＭＳ Ｐ明朝" w:hAnsi="Arial" w:cs="Arial"/>
                <w:szCs w:val="21"/>
              </w:rPr>
              <w:t xml:space="preserve"> </w:t>
            </w:r>
            <w:r w:rsidRPr="005A24F7">
              <w:rPr>
                <w:rFonts w:ascii="Arial" w:eastAsia="ＭＳ Ｐ明朝" w:hAnsi="ＭＳ Ｐ明朝" w:cs="Arial"/>
                <w:szCs w:val="21"/>
              </w:rPr>
              <w:t>チアノーゼ</w:t>
            </w:r>
          </w:p>
        </w:tc>
      </w:tr>
    </w:tbl>
    <w:p w:rsidR="00874597" w:rsidRPr="005A24F7" w:rsidRDefault="00874597" w:rsidP="009F4F68">
      <w:pPr>
        <w:pStyle w:val="a4"/>
        <w:tabs>
          <w:tab w:val="left" w:pos="6096"/>
        </w:tabs>
        <w:spacing w:beforeLines="50" w:after="0"/>
        <w:jc w:val="center"/>
        <w:rPr>
          <w:rFonts w:ascii="Arial" w:eastAsia="ＭＳ Ｐ明朝" w:hAnsi="Arial" w:cs="Arial"/>
        </w:rPr>
      </w:pPr>
      <w:r w:rsidRPr="005A24F7">
        <w:rPr>
          <w:rFonts w:ascii="Arial" w:eastAsia="ＭＳ Ｐ明朝" w:hAnsi="ＭＳ Ｐ明朝" w:cs="Arial"/>
        </w:rPr>
        <w:t>表</w:t>
      </w:r>
      <w:r w:rsidRPr="005A24F7">
        <w:rPr>
          <w:rFonts w:ascii="Arial" w:eastAsia="ＭＳ Ｐ明朝" w:hAnsi="Arial" w:cs="Arial"/>
        </w:rPr>
        <w:t>2-6</w:t>
      </w:r>
      <w:r w:rsidRPr="005A24F7">
        <w:rPr>
          <w:rFonts w:ascii="Arial" w:eastAsia="ＭＳ Ｐ明朝" w:hAnsi="ＭＳ Ｐ明朝" w:cs="Arial"/>
        </w:rPr>
        <w:t xml:space="preserve">　</w:t>
      </w:r>
      <w:r w:rsidRPr="005A24F7">
        <w:rPr>
          <w:rFonts w:ascii="Arial" w:eastAsia="ＭＳ Ｐ明朝" w:hAnsi="ＭＳ Ｐ明朝" w:cs="Arial"/>
          <w:caps/>
        </w:rPr>
        <w:t>筋緊張低下－反応性低下発作（ＳＭＱ）</w:t>
      </w:r>
      <w:r w:rsidRPr="005A24F7">
        <w:rPr>
          <w:rFonts w:ascii="Arial" w:eastAsia="ＭＳ Ｐ明朝" w:hAnsi="ＭＳ Ｐ明朝" w:cs="Arial"/>
        </w:rPr>
        <w:t>に関する確定診断のアルゴリズムのレベル</w:t>
      </w:r>
    </w:p>
    <w:p w:rsidR="00874597" w:rsidRPr="005A24F7" w:rsidRDefault="00874597" w:rsidP="007528B4">
      <w:pPr>
        <w:rPr>
          <w:rFonts w:ascii="Arial" w:eastAsia="ＭＳ Ｐ明朝" w:hAnsi="Arial" w:cs="Arial"/>
        </w:rPr>
      </w:pPr>
    </w:p>
    <w:p w:rsidR="00E83BCD" w:rsidRPr="00B62291" w:rsidRDefault="00355CB9" w:rsidP="00FA132E">
      <w:pPr>
        <w:pStyle w:val="4"/>
      </w:pPr>
      <w:bookmarkStart w:id="399" w:name="_Toc300908412"/>
      <w:bookmarkStart w:id="400" w:name="_Toc300930534"/>
      <w:r w:rsidRPr="00B62291">
        <w:t>2.4</w:t>
      </w:r>
      <w:r w:rsidR="00504CDF">
        <w:t>9</w:t>
      </w:r>
      <w:r w:rsidRPr="00B62291">
        <w:t>.2</w:t>
      </w:r>
      <w:r w:rsidRPr="00B62291">
        <w:t xml:space="preserve">　包含／除外基準</w:t>
      </w:r>
      <w:bookmarkEnd w:id="399"/>
      <w:bookmarkEnd w:id="400"/>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「筋緊張低下－反応性低下発作（</w:t>
      </w:r>
      <w:r w:rsidRPr="005A24F7">
        <w:rPr>
          <w:rFonts w:ascii="Arial" w:eastAsia="ＭＳ Ｐ明朝" w:hAnsi="Arial" w:cs="Arial"/>
          <w:szCs w:val="22"/>
        </w:rPr>
        <w:t>Hypotonic-hyporesponsive episode</w:t>
      </w:r>
      <w:r w:rsidRPr="005A24F7">
        <w:rPr>
          <w:rFonts w:ascii="Arial" w:eastAsia="ＭＳ Ｐ明朝" w:hAnsi="ＭＳ Ｐ明朝" w:cs="Arial"/>
          <w:szCs w:val="22"/>
        </w:rPr>
        <w:t>）」という診断用語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直接間接を問わず</w:t>
      </w:r>
      <w:r w:rsidRPr="005A24F7">
        <w:rPr>
          <w:rFonts w:ascii="Arial" w:eastAsia="ＭＳ Ｐ明朝" w:hAnsi="Arial" w:cs="Arial"/>
          <w:szCs w:val="22"/>
        </w:rPr>
        <w:t>BC</w:t>
      </w:r>
      <w:r w:rsidRPr="005A24F7">
        <w:rPr>
          <w:rFonts w:ascii="Arial" w:eastAsia="ＭＳ Ｐ明朝" w:hAnsi="ＭＳ Ｐ明朝" w:cs="Arial"/>
          <w:szCs w:val="22"/>
        </w:rPr>
        <w:t>の</w:t>
      </w:r>
      <w:r w:rsidRPr="005A24F7">
        <w:rPr>
          <w:rFonts w:ascii="Arial" w:eastAsia="ＭＳ Ｐ明朝" w:hAnsi="Arial" w:cs="Arial"/>
          <w:szCs w:val="22"/>
        </w:rPr>
        <w:t>HHE</w:t>
      </w:r>
      <w:r w:rsidRPr="005A24F7">
        <w:rPr>
          <w:rFonts w:ascii="Arial" w:eastAsia="ＭＳ Ｐ明朝" w:hAnsi="ＭＳ Ｐ明朝" w:cs="Arial"/>
          <w:szCs w:val="22"/>
        </w:rPr>
        <w:t>の定義に基づいた徴候および症状の用語（例：</w:t>
      </w:r>
      <w:r w:rsidRPr="005A24F7">
        <w:rPr>
          <w:rFonts w:ascii="Arial" w:eastAsia="ＭＳ Ｐ明朝" w:hAnsi="Arial" w:cs="Arial"/>
          <w:szCs w:val="22"/>
        </w:rPr>
        <w:t>PT</w:t>
      </w:r>
      <w:r w:rsidRPr="005A24F7">
        <w:rPr>
          <w:rFonts w:ascii="Arial" w:eastAsia="ＭＳ Ｐ明朝" w:hAnsi="ＭＳ Ｐ明朝" w:cs="Arial"/>
          <w:szCs w:val="22"/>
        </w:rPr>
        <w:t>「チアノーゼ（</w:t>
      </w:r>
      <w:r w:rsidRPr="005A24F7">
        <w:rPr>
          <w:rFonts w:ascii="Arial" w:eastAsia="ＭＳ Ｐ明朝" w:hAnsi="Arial" w:cs="Arial"/>
          <w:szCs w:val="22"/>
        </w:rPr>
        <w:t>Cyanosis</w:t>
      </w:r>
      <w:r w:rsidRPr="005A24F7">
        <w:rPr>
          <w:rFonts w:ascii="Arial" w:eastAsia="ＭＳ Ｐ明朝" w:hAnsi="ＭＳ Ｐ明朝" w:cs="Arial"/>
          <w:szCs w:val="22"/>
        </w:rPr>
        <w:t>）」</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HHE</w:t>
      </w:r>
      <w:r w:rsidRPr="005A24F7">
        <w:rPr>
          <w:rFonts w:ascii="Arial" w:eastAsia="ＭＳ Ｐ明朝" w:hAnsi="ＭＳ Ｐ明朝" w:cs="Arial"/>
          <w:szCs w:val="22"/>
        </w:rPr>
        <w:t>の診断に関連しない用語</w:t>
      </w:r>
    </w:p>
    <w:p w:rsidR="00874597" w:rsidRPr="005A24F7" w:rsidRDefault="00874597" w:rsidP="00874597">
      <w:pPr>
        <w:ind w:left="1080"/>
        <w:jc w:val="left"/>
        <w:rPr>
          <w:rFonts w:ascii="Arial" w:eastAsia="ＭＳ Ｐ明朝" w:hAnsi="Arial" w:cs="Arial"/>
          <w:b/>
          <w:szCs w:val="21"/>
        </w:rPr>
      </w:pPr>
    </w:p>
    <w:p w:rsidR="00874597" w:rsidRPr="005A24F7" w:rsidRDefault="00874597" w:rsidP="00657059">
      <w:pPr>
        <w:ind w:leftChars="150" w:left="630" w:hangingChars="150" w:hanging="315"/>
        <w:rPr>
          <w:rFonts w:ascii="Arial" w:eastAsia="ＭＳ Ｐ明朝" w:hAnsi="Arial" w:cs="Arial"/>
          <w:szCs w:val="21"/>
        </w:rPr>
      </w:pPr>
      <w:r w:rsidRPr="005A24F7">
        <w:rPr>
          <w:rFonts w:ascii="Arial" w:eastAsia="ＭＳ Ｐ明朝" w:hAnsi="ＭＳ Ｐ明朝" w:cs="Arial"/>
          <w:szCs w:val="21"/>
        </w:rPr>
        <w:t>注：</w:t>
      </w:r>
      <w:r w:rsidRPr="005A24F7">
        <w:rPr>
          <w:rFonts w:ascii="Arial" w:eastAsia="ＭＳ Ｐ明朝" w:hAnsi="Arial" w:cs="Arial"/>
          <w:szCs w:val="21"/>
        </w:rPr>
        <w:t>BC</w:t>
      </w:r>
      <w:r w:rsidRPr="005A24F7">
        <w:rPr>
          <w:rFonts w:ascii="Arial" w:eastAsia="ＭＳ Ｐ明朝" w:hAnsi="ＭＳ Ｐ明朝" w:cs="Arial"/>
          <w:szCs w:val="21"/>
        </w:rPr>
        <w:t>の定義には、</w:t>
      </w:r>
      <w:r w:rsidRPr="005A24F7">
        <w:rPr>
          <w:rFonts w:ascii="Arial" w:eastAsia="ＭＳ Ｐ明朝" w:hAnsi="Arial" w:cs="Arial"/>
          <w:szCs w:val="21"/>
        </w:rPr>
        <w:t>HHE</w:t>
      </w:r>
      <w:r w:rsidRPr="005A24F7">
        <w:rPr>
          <w:rFonts w:ascii="Arial" w:eastAsia="ＭＳ Ｐ明朝" w:hAnsi="ＭＳ Ｐ明朝" w:cs="Arial"/>
          <w:szCs w:val="21"/>
        </w:rPr>
        <w:t>の診断を裏付ける有効な臨床検査はないと明確に記載されている。しかし、将来</w:t>
      </w:r>
      <w:r w:rsidRPr="005A24F7">
        <w:rPr>
          <w:rFonts w:ascii="Arial" w:eastAsia="ＭＳ Ｐ明朝" w:hAnsi="Arial" w:cs="Arial"/>
          <w:szCs w:val="21"/>
        </w:rPr>
        <w:t>HHE</w:t>
      </w:r>
      <w:r w:rsidRPr="005A24F7">
        <w:rPr>
          <w:rFonts w:ascii="Arial" w:eastAsia="ＭＳ Ｐ明朝" w:hAnsi="ＭＳ Ｐ明朝" w:cs="Arial"/>
          <w:szCs w:val="21"/>
        </w:rPr>
        <w:t>の診断と治療の進歩によって臨床検査も組み込まれる可能性があるので、臨床検査の用語を本</w:t>
      </w:r>
      <w:r w:rsidRPr="005A24F7">
        <w:rPr>
          <w:rFonts w:ascii="Arial" w:eastAsia="ＭＳ Ｐ明朝" w:hAnsi="Arial" w:cs="Arial"/>
          <w:szCs w:val="21"/>
        </w:rPr>
        <w:t>SMQ</w:t>
      </w:r>
      <w:r w:rsidRPr="005A24F7">
        <w:rPr>
          <w:rFonts w:ascii="Arial" w:eastAsia="ＭＳ Ｐ明朝" w:hAnsi="ＭＳ Ｐ明朝" w:cs="Arial"/>
          <w:szCs w:val="21"/>
        </w:rPr>
        <w:t>に包含すべきではないと断定すべきではない。</w:t>
      </w:r>
    </w:p>
    <w:p w:rsidR="00874597" w:rsidRPr="005A24F7" w:rsidRDefault="00874597" w:rsidP="00657059">
      <w:pPr>
        <w:ind w:leftChars="150" w:left="630" w:hangingChars="150" w:hanging="315"/>
        <w:rPr>
          <w:rFonts w:ascii="Arial" w:eastAsia="ＭＳ Ｐ明朝" w:hAnsi="Arial" w:cs="Arial"/>
          <w:szCs w:val="21"/>
        </w:rPr>
      </w:pPr>
      <w:r w:rsidRPr="005A24F7">
        <w:rPr>
          <w:rFonts w:ascii="Arial" w:eastAsia="ＭＳ Ｐ明朝" w:hAnsi="ＭＳ Ｐ明朝" w:cs="Arial"/>
          <w:szCs w:val="21"/>
        </w:rPr>
        <w:t>注：実施した全テストの結果、</w:t>
      </w:r>
      <w:r w:rsidRPr="005A24F7">
        <w:rPr>
          <w:rFonts w:ascii="Arial" w:eastAsia="ＭＳ Ｐ明朝" w:hAnsi="Arial" w:cs="Arial"/>
          <w:szCs w:val="21"/>
        </w:rPr>
        <w:t>BC</w:t>
      </w:r>
      <w:r w:rsidRPr="005A24F7">
        <w:rPr>
          <w:rFonts w:ascii="Arial" w:eastAsia="ＭＳ Ｐ明朝" w:hAnsi="ＭＳ Ｐ明朝" w:cs="Arial"/>
          <w:szCs w:val="21"/>
        </w:rPr>
        <w:t>のレベル</w:t>
      </w:r>
      <w:r w:rsidRPr="005A24F7">
        <w:rPr>
          <w:rFonts w:ascii="Arial" w:eastAsia="ＭＳ Ｐ明朝" w:hAnsi="Arial" w:cs="Arial"/>
          <w:szCs w:val="21"/>
        </w:rPr>
        <w:t>1</w:t>
      </w:r>
      <w:r w:rsidRPr="005A24F7">
        <w:rPr>
          <w:rFonts w:ascii="Arial" w:eastAsia="ＭＳ Ｐ明朝" w:hAnsi="ＭＳ Ｐ明朝" w:cs="Arial"/>
          <w:szCs w:val="21"/>
        </w:rPr>
        <w:t>アルゴリズムが本</w:t>
      </w:r>
      <w:r w:rsidRPr="005A24F7">
        <w:rPr>
          <w:rFonts w:ascii="Arial" w:eastAsia="ＭＳ Ｐ明朝" w:hAnsi="Arial" w:cs="Arial"/>
          <w:szCs w:val="21"/>
        </w:rPr>
        <w:t>SMQ</w:t>
      </w:r>
      <w:r w:rsidRPr="005A24F7">
        <w:rPr>
          <w:rFonts w:ascii="Arial" w:eastAsia="ＭＳ Ｐ明朝" w:hAnsi="ＭＳ Ｐ明朝" w:cs="Arial"/>
          <w:szCs w:val="21"/>
        </w:rPr>
        <w:t>の推奨されるアルゴリズムとされている（</w:t>
      </w:r>
      <w:r w:rsidRPr="005A24F7">
        <w:rPr>
          <w:rFonts w:ascii="Arial" w:eastAsia="ＭＳ Ｐ明朝" w:hAnsi="Arial" w:cs="Arial"/>
          <w:szCs w:val="21"/>
        </w:rPr>
        <w:t>2.43.3</w:t>
      </w:r>
      <w:r w:rsidRPr="005A24F7">
        <w:rPr>
          <w:rFonts w:ascii="Arial" w:eastAsia="ＭＳ Ｐ明朝" w:hAnsi="ＭＳ Ｐ明朝" w:cs="Arial"/>
          <w:szCs w:val="21"/>
        </w:rPr>
        <w:t>参照）</w:t>
      </w:r>
    </w:p>
    <w:p w:rsidR="00874597" w:rsidRPr="005A24F7" w:rsidRDefault="00874597" w:rsidP="007528B4">
      <w:pPr>
        <w:rPr>
          <w:rFonts w:ascii="Arial" w:eastAsia="ＭＳ Ｐ明朝" w:hAnsi="Arial" w:cs="Arial"/>
        </w:rPr>
      </w:pPr>
    </w:p>
    <w:p w:rsidR="00E83BCD" w:rsidRPr="00B62291" w:rsidRDefault="00355CB9" w:rsidP="00FA132E">
      <w:pPr>
        <w:pStyle w:val="4"/>
      </w:pPr>
      <w:r w:rsidRPr="00B62291">
        <w:t>2.4</w:t>
      </w:r>
      <w:r w:rsidR="00504CDF">
        <w:t>9</w:t>
      </w:r>
      <w:r w:rsidRPr="00B62291">
        <w:t xml:space="preserve">.3 </w:t>
      </w:r>
      <w:r w:rsidRPr="00B62291">
        <w:t>アルゴリズム</w:t>
      </w:r>
      <w:r w:rsidRPr="00B62291">
        <w:t xml:space="preserve"> </w:t>
      </w:r>
    </w:p>
    <w:p w:rsidR="00874597" w:rsidRPr="005A24F7" w:rsidRDefault="00874597" w:rsidP="007528B4">
      <w:pPr>
        <w:rPr>
          <w:rFonts w:ascii="Arial" w:eastAsia="ＭＳ Ｐ明朝" w:hAnsi="Arial" w:cs="Arial"/>
        </w:rPr>
      </w:pPr>
      <w:r w:rsidRPr="005A24F7">
        <w:rPr>
          <w:rFonts w:ascii="Arial" w:eastAsia="ＭＳ Ｐ明朝" w:hAnsi="Arial" w:cs="Arial"/>
        </w:rPr>
        <w:t>SMQ</w:t>
      </w:r>
      <w:r w:rsidRPr="005A24F7">
        <w:rPr>
          <w:rFonts w:ascii="Arial" w:eastAsia="ＭＳ Ｐ明朝" w:hAnsi="ＭＳ Ｐ明朝" w:cs="Arial"/>
        </w:rPr>
        <w:t>「筋緊張低下－反応性低下発作（</w:t>
      </w:r>
      <w:r w:rsidRPr="005A24F7">
        <w:rPr>
          <w:rFonts w:ascii="Arial" w:eastAsia="ＭＳ Ｐ明朝" w:hAnsi="Arial" w:cs="Arial"/>
        </w:rPr>
        <w:t>Hypotonic-hyporesponsive episode</w:t>
      </w:r>
      <w:r w:rsidRPr="005A24F7">
        <w:rPr>
          <w:rFonts w:ascii="Arial" w:eastAsia="ＭＳ Ｐ明朝" w:hAnsi="ＭＳ Ｐ明朝" w:cs="Arial"/>
        </w:rPr>
        <w:t>）」のアルゴリズムカテゴリーは次のように定義されている：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 xml:space="preserve">A: </w:t>
      </w:r>
      <w:r w:rsidRPr="005A24F7">
        <w:rPr>
          <w:rFonts w:ascii="Arial" w:eastAsia="ＭＳ Ｐ明朝" w:hAnsi="ＭＳ Ｐ明朝" w:cs="Arial"/>
          <w:szCs w:val="22"/>
        </w:rPr>
        <w:t>狭域用語</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 xml:space="preserve">B: </w:t>
      </w:r>
      <w:r w:rsidRPr="005A24F7">
        <w:rPr>
          <w:rFonts w:ascii="Arial" w:eastAsia="ＭＳ Ｐ明朝" w:hAnsi="ＭＳ Ｐ明朝" w:cs="Arial"/>
          <w:szCs w:val="22"/>
        </w:rPr>
        <w:t>筋緊張低下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 xml:space="preserve">C: </w:t>
      </w:r>
      <w:r w:rsidRPr="005A24F7">
        <w:rPr>
          <w:rFonts w:ascii="Arial" w:eastAsia="ＭＳ Ｐ明朝" w:hAnsi="ＭＳ Ｐ明朝" w:cs="Arial"/>
          <w:szCs w:val="22"/>
        </w:rPr>
        <w:t>反応性低下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 xml:space="preserve">D: </w:t>
      </w:r>
      <w:r w:rsidRPr="005A24F7">
        <w:rPr>
          <w:rFonts w:ascii="Arial" w:eastAsia="ＭＳ Ｐ明朝" w:hAnsi="ＭＳ Ｐ明朝" w:cs="Arial"/>
          <w:szCs w:val="22"/>
        </w:rPr>
        <w:t>蒼白</w:t>
      </w:r>
      <w:r w:rsidR="005E15BA">
        <w:rPr>
          <w:rFonts w:ascii="Arial" w:eastAsia="ＭＳ Ｐ明朝" w:hAnsi="Arial" w:cs="Arial" w:hint="eastAsia"/>
          <w:szCs w:val="22"/>
        </w:rPr>
        <w:t>／</w:t>
      </w:r>
      <w:r w:rsidRPr="005A24F7">
        <w:rPr>
          <w:rFonts w:ascii="Arial" w:eastAsia="ＭＳ Ｐ明朝" w:hAnsi="ＭＳ Ｐ明朝" w:cs="Arial"/>
          <w:szCs w:val="22"/>
        </w:rPr>
        <w:t>チアノーゼ</w:t>
      </w:r>
    </w:p>
    <w:p w:rsidR="00874597" w:rsidRPr="005A24F7" w:rsidRDefault="00874597" w:rsidP="007528B4">
      <w:pPr>
        <w:rPr>
          <w:rFonts w:ascii="Arial" w:eastAsia="ＭＳ Ｐ明朝" w:hAnsi="Arial" w:cs="Arial"/>
        </w:rPr>
      </w:pPr>
      <w:r w:rsidRPr="005A24F7">
        <w:rPr>
          <w:rFonts w:ascii="Arial" w:eastAsia="ＭＳ Ｐ明朝" w:hAnsi="ＭＳ Ｐ明朝" w:cs="Arial"/>
        </w:rPr>
        <w:t>本</w:t>
      </w:r>
      <w:r w:rsidRPr="005A24F7">
        <w:rPr>
          <w:rFonts w:ascii="Arial" w:eastAsia="ＭＳ Ｐ明朝" w:hAnsi="Arial" w:cs="Arial"/>
        </w:rPr>
        <w:t>SMQ</w:t>
      </w:r>
      <w:r w:rsidRPr="005A24F7">
        <w:rPr>
          <w:rFonts w:ascii="Arial" w:eastAsia="ＭＳ Ｐ明朝" w:hAnsi="ＭＳ Ｐ明朝" w:cs="Arial"/>
        </w:rPr>
        <w:t>のアルゴリズムを適用すると、検索された症例が下記の条件の場合、その症例は詳細レビューが必要と判断される。</w:t>
      </w:r>
    </w:p>
    <w:p w:rsidR="00874597" w:rsidRPr="005A24F7" w:rsidRDefault="00874597" w:rsidP="00874597">
      <w:pPr>
        <w:rPr>
          <w:rFonts w:ascii="Arial" w:eastAsia="ＭＳ Ｐ明朝" w:hAnsi="Arial" w:cs="Arial"/>
          <w:szCs w:val="21"/>
        </w:rPr>
      </w:pPr>
      <w:r w:rsidRPr="005A24F7">
        <w:rPr>
          <w:rFonts w:ascii="Arial" w:eastAsia="ＭＳ Ｐ明朝" w:hAnsi="ＭＳ Ｐ明朝" w:cs="Arial"/>
          <w:szCs w:val="21"/>
        </w:rPr>
        <w:t>関心のある症例は下記に該当するもの：</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A</w:t>
      </w:r>
      <w:r w:rsidRPr="005A24F7">
        <w:rPr>
          <w:rFonts w:ascii="Arial" w:eastAsia="ＭＳ Ｐ明朝" w:hAnsi="ＭＳ Ｐ明朝" w:cs="Arial"/>
          <w:szCs w:val="22"/>
        </w:rPr>
        <w:t>（狭域検索）に属する用語を含む症例</w:t>
      </w:r>
    </w:p>
    <w:p w:rsidR="00874597" w:rsidRPr="005A24F7" w:rsidRDefault="00874597" w:rsidP="00874597">
      <w:pPr>
        <w:adjustRightInd/>
        <w:ind w:left="360"/>
        <w:textAlignment w:val="auto"/>
        <w:rPr>
          <w:rFonts w:ascii="Arial" w:eastAsia="ＭＳ Ｐ明朝" w:hAnsi="Arial" w:cs="Arial"/>
          <w:szCs w:val="22"/>
        </w:rPr>
      </w:pPr>
      <w:r w:rsidRPr="005A24F7">
        <w:rPr>
          <w:rFonts w:ascii="Arial" w:eastAsia="ＭＳ Ｐ明朝" w:hAnsi="ＭＳ Ｐ明朝" w:cs="Arial"/>
          <w:szCs w:val="21"/>
        </w:rPr>
        <w:t>あるいは</w:t>
      </w:r>
    </w:p>
    <w:p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2"/>
        </w:rPr>
        <w:t>カテゴリー</w:t>
      </w:r>
      <w:r w:rsidRPr="005A24F7">
        <w:rPr>
          <w:rFonts w:ascii="Arial" w:eastAsia="ＭＳ Ｐ明朝" w:hAnsi="Arial" w:cs="Arial"/>
          <w:szCs w:val="22"/>
        </w:rPr>
        <w:t xml:space="preserve">B + </w:t>
      </w:r>
      <w:r w:rsidRPr="005A24F7">
        <w:rPr>
          <w:rFonts w:ascii="Arial" w:eastAsia="ＭＳ Ｐ明朝" w:hAnsi="ＭＳ Ｐ明朝" w:cs="Arial"/>
          <w:szCs w:val="22"/>
        </w:rPr>
        <w:t>カテゴリー</w:t>
      </w:r>
      <w:r w:rsidRPr="005A24F7">
        <w:rPr>
          <w:rFonts w:ascii="Arial" w:eastAsia="ＭＳ Ｐ明朝" w:hAnsi="Arial" w:cs="Arial"/>
          <w:szCs w:val="22"/>
        </w:rPr>
        <w:t xml:space="preserve">C + </w:t>
      </w:r>
      <w:r w:rsidRPr="005A24F7">
        <w:rPr>
          <w:rFonts w:ascii="Arial" w:eastAsia="ＭＳ Ｐ明朝" w:hAnsi="ＭＳ Ｐ明朝" w:cs="Arial"/>
          <w:szCs w:val="22"/>
        </w:rPr>
        <w:t>カテゴリー</w:t>
      </w:r>
      <w:r w:rsidRPr="005A24F7">
        <w:rPr>
          <w:rFonts w:ascii="Arial" w:eastAsia="ＭＳ Ｐ明朝" w:hAnsi="Arial" w:cs="Arial"/>
          <w:szCs w:val="22"/>
        </w:rPr>
        <w:t>D</w:t>
      </w:r>
      <w:r w:rsidRPr="005A24F7">
        <w:rPr>
          <w:rFonts w:ascii="Arial" w:eastAsia="ＭＳ Ｐ明朝" w:hAnsi="ＭＳ Ｐ明朝" w:cs="Arial"/>
          <w:szCs w:val="22"/>
        </w:rPr>
        <w:t>か</w:t>
      </w:r>
      <w:r w:rsidRPr="005A24F7">
        <w:rPr>
          <w:rFonts w:ascii="Arial" w:eastAsia="ＭＳ Ｐ明朝" w:hAnsi="ＭＳ Ｐ明朝" w:cs="Arial"/>
          <w:szCs w:val="21"/>
        </w:rPr>
        <w:t>ら各々</w:t>
      </w:r>
      <w:r w:rsidR="00EC1056">
        <w:rPr>
          <w:rFonts w:ascii="Arial" w:eastAsia="ＭＳ Ｐ明朝" w:hAnsi="ＭＳ Ｐ明朝" w:cs="Arial" w:hint="eastAsia"/>
          <w:szCs w:val="21"/>
        </w:rPr>
        <w:t>一</w:t>
      </w:r>
      <w:r w:rsidRPr="005A24F7">
        <w:rPr>
          <w:rFonts w:ascii="Arial" w:eastAsia="ＭＳ Ｐ明朝" w:hAnsi="ＭＳ Ｐ明朝" w:cs="Arial"/>
          <w:szCs w:val="21"/>
        </w:rPr>
        <w:t>つ以上の用語を含む症例</w:t>
      </w:r>
    </w:p>
    <w:p w:rsidR="00874597" w:rsidRPr="005A24F7" w:rsidRDefault="00874597" w:rsidP="00874597">
      <w:pPr>
        <w:rPr>
          <w:rFonts w:ascii="Arial" w:eastAsia="ＭＳ Ｐ明朝" w:hAnsi="Arial" w:cs="Arial"/>
        </w:rPr>
      </w:pPr>
      <w:r w:rsidRPr="005A24F7">
        <w:rPr>
          <w:rFonts w:ascii="Arial" w:eastAsia="ＭＳ Ｐ明朝" w:hAnsi="ＭＳ Ｐ明朝" w:cs="Arial"/>
        </w:rPr>
        <w:t>ユーザーは追加のアルゴリズムを選択しても良い。</w:t>
      </w:r>
    </w:p>
    <w:p w:rsidR="00CA0544" w:rsidRPr="005A24F7" w:rsidRDefault="00CA0544" w:rsidP="00874597">
      <w:pPr>
        <w:rPr>
          <w:rFonts w:ascii="Arial" w:eastAsia="ＭＳ Ｐ明朝" w:hAnsi="Arial" w:cs="Arial"/>
        </w:rPr>
      </w:pPr>
      <w:bookmarkStart w:id="401" w:name="_Toc300908413"/>
      <w:bookmarkStart w:id="402" w:name="_Toc300930535"/>
    </w:p>
    <w:p w:rsidR="00E83BCD" w:rsidRPr="00B62291" w:rsidRDefault="00355CB9" w:rsidP="00FA132E">
      <w:pPr>
        <w:pStyle w:val="4"/>
      </w:pPr>
      <w:r w:rsidRPr="00B62291">
        <w:t>2.4</w:t>
      </w:r>
      <w:r w:rsidR="00504CDF">
        <w:t>9</w:t>
      </w:r>
      <w:r w:rsidRPr="00B62291">
        <w:t>.4</w:t>
      </w:r>
      <w:r w:rsidRPr="00B62291">
        <w:rPr>
          <w:rFonts w:hint="eastAsia"/>
        </w:rPr>
        <w:t xml:space="preserve"> </w:t>
      </w:r>
      <w:r w:rsidRPr="00B62291">
        <w:rPr>
          <w:rFonts w:hint="eastAsia"/>
        </w:rPr>
        <w:t>「筋緊張低下－反応性低下発作（ＳＭＱ）」の参考資料リスト</w:t>
      </w:r>
      <w:bookmarkEnd w:id="401"/>
      <w:bookmarkEnd w:id="402"/>
    </w:p>
    <w:p w:rsidR="00874597" w:rsidRPr="005A24F7" w:rsidRDefault="00874597" w:rsidP="00E01B5B">
      <w:pPr>
        <w:numPr>
          <w:ilvl w:val="0"/>
          <w:numId w:val="75"/>
        </w:numPr>
        <w:jc w:val="left"/>
        <w:rPr>
          <w:rFonts w:ascii="Arial" w:eastAsia="ＭＳ Ｐ明朝" w:hAnsi="Arial" w:cs="Arial"/>
          <w:lang w:val="fr-FR"/>
        </w:rPr>
      </w:pPr>
      <w:r w:rsidRPr="005A24F7">
        <w:rPr>
          <w:rFonts w:ascii="Arial" w:eastAsia="ＭＳ Ｐ明朝" w:hAnsi="Arial" w:cs="Arial"/>
          <w:lang w:val="fr-FR"/>
        </w:rPr>
        <w:t>Buettcher, M et al. Hypotonic-hyporesponsive episode (HHE) as an adverse event following immunization in early childhood: case definition and guidelines for data collection, analysis, and presentation.  Vaccine 2007; 25: 5875 – 5881</w:t>
      </w:r>
    </w:p>
    <w:p w:rsidR="00874597" w:rsidRPr="005A24F7" w:rsidRDefault="00874597" w:rsidP="00E01B5B">
      <w:pPr>
        <w:numPr>
          <w:ilvl w:val="0"/>
          <w:numId w:val="75"/>
        </w:numPr>
        <w:jc w:val="left"/>
        <w:rPr>
          <w:rFonts w:ascii="Arial" w:eastAsia="ＭＳ Ｐ明朝" w:hAnsi="Arial" w:cs="Arial"/>
          <w:lang w:val="fr-FR"/>
        </w:rPr>
      </w:pPr>
      <w:r w:rsidRPr="005A24F7">
        <w:rPr>
          <w:rFonts w:ascii="Arial" w:eastAsia="ＭＳ Ｐ明朝" w:hAnsi="Arial" w:cs="Arial"/>
          <w:lang w:val="fr-FR"/>
        </w:rPr>
        <w:t xml:space="preserve">DuVernoy, TS, Braun, MM and the VAERS Working Group.  </w:t>
      </w:r>
      <w:r w:rsidRPr="005A24F7">
        <w:rPr>
          <w:rFonts w:ascii="Arial" w:eastAsia="ＭＳ Ｐ明朝" w:hAnsi="Arial" w:cs="Arial"/>
          <w:bCs/>
          <w:lang w:val="fr-FR"/>
        </w:rPr>
        <w:t>Hypotonic</w:t>
      </w:r>
      <w:r w:rsidRPr="005A24F7">
        <w:rPr>
          <w:rFonts w:ascii="Arial" w:eastAsia="ＭＳ Ｐ明朝" w:hAnsi="Arial" w:cs="Arial"/>
          <w:lang w:val="fr-FR"/>
        </w:rPr>
        <w:t>-</w:t>
      </w:r>
      <w:r w:rsidRPr="005A24F7">
        <w:rPr>
          <w:rFonts w:ascii="Arial" w:eastAsia="ＭＳ Ｐ明朝" w:hAnsi="Arial" w:cs="Arial"/>
          <w:bCs/>
          <w:lang w:val="fr-FR"/>
        </w:rPr>
        <w:t>hyporesponsive</w:t>
      </w:r>
      <w:r w:rsidRPr="005A24F7">
        <w:rPr>
          <w:rFonts w:ascii="Arial" w:eastAsia="ＭＳ Ｐ明朝" w:hAnsi="Arial" w:cs="Arial"/>
          <w:lang w:val="fr-FR"/>
        </w:rPr>
        <w:t xml:space="preserve"> episodes reported to the Vaccine Adverse Event Reporting System (VAERS), 1996-1998.  Pediatrics 2000; 106(4): e52</w:t>
      </w:r>
    </w:p>
    <w:p w:rsidR="00874597" w:rsidRPr="005A24F7" w:rsidRDefault="00874597" w:rsidP="00E01B5B">
      <w:pPr>
        <w:numPr>
          <w:ilvl w:val="0"/>
          <w:numId w:val="75"/>
        </w:numPr>
        <w:jc w:val="left"/>
        <w:rPr>
          <w:rFonts w:ascii="Arial" w:eastAsia="ＭＳ Ｐ明朝" w:hAnsi="Arial" w:cs="Arial"/>
          <w:lang w:val="fr-FR"/>
        </w:rPr>
      </w:pPr>
      <w:r w:rsidRPr="005A24F7">
        <w:rPr>
          <w:rFonts w:ascii="Arial" w:eastAsia="ＭＳ Ｐ明朝" w:hAnsi="Arial" w:cs="Arial"/>
          <w:lang w:val="fr-FR"/>
        </w:rPr>
        <w:t>Cody CL, Baraff LJ, Cherry JD, Marcy SM, Manclark CR.  Nature and rates of adverse reactions associated with DTP and DT immunizations in infants and children. Pediatrics. 1981;68(5):650-659</w:t>
      </w:r>
    </w:p>
    <w:p w:rsidR="00874597" w:rsidRPr="005A24F7" w:rsidRDefault="00874597" w:rsidP="00E01B5B">
      <w:pPr>
        <w:numPr>
          <w:ilvl w:val="0"/>
          <w:numId w:val="75"/>
        </w:numPr>
        <w:jc w:val="left"/>
        <w:rPr>
          <w:rFonts w:ascii="Arial" w:eastAsia="ＭＳ Ｐ明朝" w:hAnsi="Arial" w:cs="Arial"/>
          <w:lang w:val="fr-FR"/>
        </w:rPr>
      </w:pPr>
      <w:r w:rsidRPr="005A24F7">
        <w:rPr>
          <w:rFonts w:ascii="Arial" w:eastAsia="ＭＳ Ｐ明朝" w:hAnsi="Arial" w:cs="Arial"/>
          <w:lang w:val="fr-FR"/>
        </w:rPr>
        <w:t>Daptacel® [package insert]. Toronto, Ontario, Canada: Sanofi Pasteur Limited; 2008</w:t>
      </w:r>
    </w:p>
    <w:p w:rsidR="00874597" w:rsidRPr="005A24F7" w:rsidRDefault="00874597" w:rsidP="00E01B5B">
      <w:pPr>
        <w:numPr>
          <w:ilvl w:val="0"/>
          <w:numId w:val="75"/>
        </w:numPr>
        <w:jc w:val="left"/>
        <w:rPr>
          <w:rFonts w:ascii="Arial" w:eastAsia="ＭＳ Ｐ明朝" w:hAnsi="Arial" w:cs="Arial"/>
          <w:lang w:val="fr-FR"/>
        </w:rPr>
      </w:pPr>
      <w:r w:rsidRPr="005A24F7">
        <w:rPr>
          <w:rFonts w:ascii="Arial" w:eastAsia="ＭＳ Ｐ明朝" w:hAnsi="Arial" w:cs="Arial"/>
          <w:lang w:val="fr-FR"/>
        </w:rPr>
        <w:t>Recombivax® [package insert]. Whitehouse Station, NJ: Merck &amp; Co, Inc.; 2007</w:t>
      </w:r>
    </w:p>
    <w:p w:rsidR="00E83BCD" w:rsidRPr="00113EB4" w:rsidRDefault="00874597" w:rsidP="00CA557D">
      <w:pPr>
        <w:pStyle w:val="3"/>
      </w:pPr>
      <w:bookmarkStart w:id="403" w:name="_2.48_「間質性肺疾患（Interstitial_lung"/>
      <w:bookmarkEnd w:id="403"/>
      <w:r w:rsidRPr="00113EB4">
        <w:br w:type="page"/>
      </w:r>
      <w:bookmarkStart w:id="404" w:name="_Toc443481171"/>
      <w:r w:rsidR="00425355" w:rsidRPr="00C213AF">
        <w:rPr>
          <w:rFonts w:ascii="Arial" w:hAnsi="Arial"/>
        </w:rPr>
        <w:t>2.</w:t>
      </w:r>
      <w:r w:rsidR="00504CDF" w:rsidRPr="00C213AF">
        <w:rPr>
          <w:rFonts w:ascii="Arial" w:hAnsi="Arial"/>
        </w:rPr>
        <w:t>50</w:t>
      </w:r>
      <w:r w:rsidR="005B277E" w:rsidRPr="00113EB4">
        <w:rPr>
          <w:rFonts w:hint="eastAsia"/>
        </w:rPr>
        <w:tab/>
      </w:r>
      <w:r w:rsidR="00D215E1" w:rsidRPr="0061287D">
        <w:rPr>
          <w:rFonts w:hint="eastAsia"/>
        </w:rPr>
        <w:t>「間質性肺疾患（Interstitial</w:t>
      </w:r>
      <w:r w:rsidR="00D215E1" w:rsidRPr="0061287D">
        <w:t xml:space="preserve"> lung </w:t>
      </w:r>
      <w:r w:rsidR="00D215E1" w:rsidRPr="0061287D">
        <w:rPr>
          <w:rFonts w:hint="eastAsia"/>
        </w:rPr>
        <w:t>disease）（ＳＭＱ）」</w:t>
      </w:r>
      <w:bookmarkEnd w:id="395"/>
      <w:bookmarkEnd w:id="396"/>
      <w:bookmarkEnd w:id="404"/>
    </w:p>
    <w:p w:rsidR="00874597" w:rsidRPr="005A24F7" w:rsidRDefault="00356CAA" w:rsidP="00874597">
      <w:pPr>
        <w:jc w:val="center"/>
        <w:rPr>
          <w:rFonts w:ascii="Arial" w:eastAsia="ＭＳ Ｐ明朝" w:hAnsi="ＭＳ Ｐ明朝" w:cs="Arial"/>
          <w:b/>
          <w:sz w:val="22"/>
          <w:szCs w:val="22"/>
          <w:lang w:val="fr-FR"/>
        </w:rPr>
      </w:pPr>
      <w:r w:rsidRPr="003F5517">
        <w:rPr>
          <w:rFonts w:ascii="Arial" w:eastAsia="ＭＳ Ｐ明朝" w:hAnsi="Arial"/>
          <w:b/>
          <w:sz w:val="22"/>
          <w:szCs w:val="22"/>
          <w:lang w:val="fr-FR"/>
        </w:rPr>
        <w:t>（</w:t>
      </w:r>
      <w:r w:rsidR="00D215E1" w:rsidRPr="003F5517">
        <w:rPr>
          <w:rFonts w:ascii="Arial" w:eastAsia="ＭＳ Ｐ明朝" w:hAnsi="Arial"/>
          <w:b/>
          <w:sz w:val="22"/>
          <w:szCs w:val="22"/>
          <w:lang w:val="fr-FR"/>
        </w:rPr>
        <w:t>2006</w:t>
      </w:r>
      <w:r w:rsidR="00874597" w:rsidRPr="00883065">
        <w:rPr>
          <w:rFonts w:ascii="Arial" w:eastAsia="ＭＳ Ｐ明朝" w:hAnsi="Arial"/>
          <w:b/>
          <w:sz w:val="22"/>
          <w:szCs w:val="22"/>
        </w:rPr>
        <w:t>年</w:t>
      </w:r>
      <w:r w:rsidR="00D215E1" w:rsidRPr="003F5517">
        <w:rPr>
          <w:rFonts w:ascii="Arial" w:eastAsia="ＭＳ Ｐ明朝" w:hAnsi="Arial"/>
          <w:b/>
          <w:sz w:val="22"/>
          <w:szCs w:val="22"/>
          <w:lang w:val="fr-FR"/>
        </w:rPr>
        <w:t>3</w:t>
      </w:r>
      <w:r w:rsidR="00874597" w:rsidRPr="00883065">
        <w:rPr>
          <w:rFonts w:ascii="Arial" w:eastAsia="ＭＳ Ｐ明朝" w:hAnsi="Arial"/>
          <w:b/>
          <w:sz w:val="22"/>
          <w:szCs w:val="22"/>
        </w:rPr>
        <w:t>月正式リリース</w:t>
      </w:r>
      <w:r w:rsidRPr="003F5517">
        <w:rPr>
          <w:rFonts w:ascii="Arial" w:eastAsia="ＭＳ Ｐ明朝" w:hAnsi="Arial"/>
          <w:b/>
          <w:sz w:val="22"/>
          <w:szCs w:val="22"/>
          <w:lang w:val="fr-FR"/>
        </w:rPr>
        <w:t>）</w:t>
      </w:r>
    </w:p>
    <w:p w:rsidR="00874597" w:rsidRPr="005A24F7" w:rsidRDefault="00874597" w:rsidP="00874597">
      <w:pPr>
        <w:rPr>
          <w:rFonts w:ascii="Arial" w:eastAsia="ＭＳ Ｐ明朝" w:hAnsi="Arial" w:cs="Arial"/>
          <w:lang w:val="fr-FR"/>
        </w:rPr>
      </w:pPr>
    </w:p>
    <w:p w:rsidR="00E83BCD" w:rsidRPr="003F5517" w:rsidRDefault="00355CB9" w:rsidP="00FA132E">
      <w:pPr>
        <w:pStyle w:val="4"/>
      </w:pPr>
      <w:r w:rsidRPr="003F5517">
        <w:t>2.</w:t>
      </w:r>
      <w:r w:rsidR="00504CDF">
        <w:t>50</w:t>
      </w:r>
      <w:r w:rsidRPr="003F5517">
        <w:t>.1</w:t>
      </w:r>
      <w:r w:rsidRPr="00911EB8">
        <w:t xml:space="preserve">　定義</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間質性肺疾患（</w:t>
      </w:r>
      <w:r w:rsidRPr="005A24F7">
        <w:rPr>
          <w:rFonts w:ascii="Arial" w:eastAsia="ＭＳ Ｐ明朝" w:hAnsi="Arial" w:cs="Arial"/>
          <w:szCs w:val="22"/>
        </w:rPr>
        <w:t>ILD</w:t>
      </w:r>
      <w:r w:rsidRPr="005A24F7">
        <w:rPr>
          <w:rFonts w:ascii="Arial" w:eastAsia="ＭＳ Ｐ明朝" w:hAnsi="ＭＳ Ｐ明朝" w:cs="Arial"/>
          <w:szCs w:val="22"/>
        </w:rPr>
        <w:t>）は、肺胞壁および肺胞の周囲組織に関わる種々の病的状態の総称である。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悪性ではなく、明確な病原菌によるものではない。</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初期反応は、気腔と肺胞壁における炎症である。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慢性の場合、炎症は間質と血管系の隣接部位に広がり、その結果として間質性線維症を引き起こす。</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肺組織の瘢痕化および変形は、ガス交換や換気機能の重大な障害につながる。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炎症もまた、誘導気道に影響を及ぼす可能性がある。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器質化肺炎に伴う閉塞性細気管支炎は、おそらく</w:t>
      </w:r>
      <w:r w:rsidRPr="005A24F7">
        <w:rPr>
          <w:rFonts w:ascii="Arial" w:eastAsia="ＭＳ Ｐ明朝" w:hAnsi="Arial" w:cs="Arial"/>
          <w:szCs w:val="22"/>
        </w:rPr>
        <w:t>ILD</w:t>
      </w:r>
      <w:r w:rsidRPr="005A24F7">
        <w:rPr>
          <w:rFonts w:ascii="Arial" w:eastAsia="ＭＳ Ｐ明朝" w:hAnsi="ＭＳ Ｐ明朝" w:cs="Arial"/>
          <w:szCs w:val="22"/>
        </w:rPr>
        <w:t>の領域の一部である。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約</w:t>
      </w:r>
      <w:r w:rsidRPr="005A24F7">
        <w:rPr>
          <w:rFonts w:ascii="Arial" w:eastAsia="ＭＳ Ｐ明朝" w:hAnsi="Arial" w:cs="Arial"/>
          <w:szCs w:val="22"/>
        </w:rPr>
        <w:t>180</w:t>
      </w:r>
      <w:r w:rsidRPr="005A24F7">
        <w:rPr>
          <w:rFonts w:ascii="Arial" w:eastAsia="ＭＳ Ｐ明朝" w:hAnsi="ＭＳ Ｐ明朝" w:cs="Arial"/>
          <w:szCs w:val="22"/>
        </w:rPr>
        <w:t>種類の疾患が間質肺の関連（原疾患もしくは多臓器の経過の一部、膠原病性脈管疾患など）を特徴としているため、</w:t>
      </w:r>
      <w:r w:rsidRPr="005A24F7">
        <w:rPr>
          <w:rFonts w:ascii="Arial" w:eastAsia="ＭＳ Ｐ明朝" w:hAnsi="Arial" w:cs="Arial"/>
          <w:szCs w:val="22"/>
        </w:rPr>
        <w:t>ILD</w:t>
      </w:r>
      <w:r w:rsidRPr="005A24F7">
        <w:rPr>
          <w:rFonts w:ascii="Arial" w:eastAsia="ＭＳ Ｐ明朝" w:hAnsi="ＭＳ Ｐ明朝" w:cs="Arial"/>
          <w:szCs w:val="22"/>
        </w:rPr>
        <w:t>を分類するのは困難である。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Arial" w:cs="Arial"/>
          <w:szCs w:val="22"/>
        </w:rPr>
        <w:t>ILD</w:t>
      </w:r>
      <w:r w:rsidRPr="005A24F7">
        <w:rPr>
          <w:rFonts w:ascii="Arial" w:eastAsia="ＭＳ Ｐ明朝" w:hAnsi="ＭＳ Ｐ明朝" w:cs="Arial"/>
          <w:szCs w:val="22"/>
        </w:rPr>
        <w:t>は</w:t>
      </w:r>
      <w:r w:rsidR="006519E1">
        <w:rPr>
          <w:rFonts w:ascii="Arial" w:eastAsia="ＭＳ Ｐ明朝" w:hAnsi="Arial" w:cs="Arial" w:hint="eastAsia"/>
          <w:szCs w:val="22"/>
        </w:rPr>
        <w:t>二</w:t>
      </w:r>
      <w:r w:rsidRPr="005A24F7">
        <w:rPr>
          <w:rFonts w:ascii="Arial" w:eastAsia="ＭＳ Ｐ明朝" w:hAnsi="ＭＳ Ｐ明朝" w:cs="Arial"/>
          <w:szCs w:val="22"/>
        </w:rPr>
        <w:t>つのグループに分類できる：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原因が知られているもの</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原因不明のもの</w:t>
      </w:r>
    </w:p>
    <w:p w:rsidR="00874597" w:rsidRPr="00911EB8" w:rsidRDefault="00874597" w:rsidP="00E01B5B">
      <w:pPr>
        <w:pStyle w:val="aff4"/>
        <w:numPr>
          <w:ilvl w:val="0"/>
          <w:numId w:val="117"/>
        </w:numPr>
        <w:ind w:leftChars="0"/>
        <w:rPr>
          <w:rFonts w:ascii="Arial" w:eastAsia="ＭＳ Ｐ明朝" w:hAnsi="Arial" w:cs="Arial"/>
        </w:rPr>
      </w:pPr>
      <w:r w:rsidRPr="00911EB8">
        <w:rPr>
          <w:rFonts w:ascii="Arial" w:eastAsia="ＭＳ Ｐ明朝" w:hAnsi="ＭＳ Ｐ明朝" w:cs="Arial"/>
        </w:rPr>
        <w:t>それぞれのグループはサブグループに分類することができる。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間質または血管領域での肉芽腫の組織学的エビデンスがあるもの</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肉芽腫を伴わないもの</w:t>
      </w:r>
    </w:p>
    <w:p w:rsidR="00874597" w:rsidRPr="005A24F7" w:rsidRDefault="00874597" w:rsidP="00874597">
      <w:pPr>
        <w:rPr>
          <w:rFonts w:ascii="Arial" w:eastAsia="ＭＳ Ｐ明朝" w:hAnsi="Arial" w:cs="Arial"/>
        </w:rPr>
      </w:pPr>
    </w:p>
    <w:p w:rsidR="00E83BCD" w:rsidRPr="00911EB8" w:rsidRDefault="00355CB9" w:rsidP="00FA132E">
      <w:pPr>
        <w:pStyle w:val="4"/>
      </w:pPr>
      <w:bookmarkStart w:id="405" w:name="_Toc159224804"/>
      <w:r w:rsidRPr="00911EB8">
        <w:t>2.</w:t>
      </w:r>
      <w:r w:rsidR="00504CDF">
        <w:t>50</w:t>
      </w:r>
      <w:r w:rsidRPr="00911EB8">
        <w:t>.2</w:t>
      </w:r>
      <w:r w:rsidRPr="00911EB8">
        <w:t xml:space="preserve">　包含／除外基準</w:t>
      </w:r>
      <w:bookmarkEnd w:id="405"/>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胞隔炎、間質性炎症、および線維症を特徴とする肺疾患に言及する用語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原因が知られている</w:t>
      </w:r>
      <w:r w:rsidRPr="005A24F7">
        <w:rPr>
          <w:rFonts w:ascii="Arial" w:eastAsia="ＭＳ Ｐ明朝" w:hAnsi="Arial" w:cs="Arial"/>
          <w:szCs w:val="22"/>
        </w:rPr>
        <w:t>ILD</w:t>
      </w:r>
      <w:r w:rsidRPr="005A24F7">
        <w:rPr>
          <w:rFonts w:ascii="Arial" w:eastAsia="ＭＳ Ｐ明朝" w:hAnsi="ＭＳ Ｐ明朝" w:cs="Arial"/>
          <w:szCs w:val="22"/>
        </w:rPr>
        <w:t>および原因不明の</w:t>
      </w:r>
      <w:r w:rsidRPr="005A24F7">
        <w:rPr>
          <w:rFonts w:ascii="Arial" w:eastAsia="ＭＳ Ｐ明朝" w:hAnsi="Arial" w:cs="Arial"/>
          <w:szCs w:val="22"/>
        </w:rPr>
        <w:t>ILD</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肉芽腫を伴う</w:t>
      </w:r>
      <w:r w:rsidRPr="005A24F7">
        <w:rPr>
          <w:rFonts w:ascii="Arial" w:eastAsia="ＭＳ Ｐ明朝" w:hAnsi="Arial" w:cs="Arial"/>
          <w:szCs w:val="22"/>
        </w:rPr>
        <w:t>ILD</w:t>
      </w:r>
      <w:r w:rsidRPr="005A24F7">
        <w:rPr>
          <w:rFonts w:ascii="Arial" w:eastAsia="ＭＳ Ｐ明朝" w:hAnsi="ＭＳ Ｐ明朝" w:cs="Arial"/>
          <w:szCs w:val="22"/>
        </w:rPr>
        <w:t>（サルコイドーシスなど）および肉芽腫を伴わない</w:t>
      </w:r>
      <w:r w:rsidRPr="005A24F7">
        <w:rPr>
          <w:rFonts w:ascii="Arial" w:eastAsia="ＭＳ Ｐ明朝" w:hAnsi="Arial" w:cs="Arial"/>
          <w:szCs w:val="22"/>
        </w:rPr>
        <w:t>ILD</w:t>
      </w:r>
      <w:r w:rsidRPr="005A24F7">
        <w:rPr>
          <w:rFonts w:ascii="Arial" w:eastAsia="ＭＳ Ｐ明朝" w:hAnsi="ＭＳ Ｐ明朝" w:cs="Arial"/>
          <w:szCs w:val="22"/>
        </w:rPr>
        <w:t>（グッドパスチャー症候群など）</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狭域検索用語には、具体的に間質性肺反応を示すものや被疑薬による治療下での</w:t>
      </w:r>
      <w:r w:rsidRPr="005A24F7">
        <w:rPr>
          <w:rFonts w:ascii="Arial" w:eastAsia="ＭＳ Ｐ明朝" w:hAnsi="Arial" w:cs="Arial"/>
          <w:szCs w:val="22"/>
        </w:rPr>
        <w:t>ILD</w:t>
      </w:r>
      <w:r w:rsidRPr="005A24F7">
        <w:rPr>
          <w:rFonts w:ascii="Arial" w:eastAsia="ＭＳ Ｐ明朝" w:hAnsi="ＭＳ Ｐ明朝" w:cs="Arial"/>
          <w:szCs w:val="22"/>
        </w:rPr>
        <w:t>の悪化と考えられるものを包含</w:t>
      </w:r>
    </w:p>
    <w:p w:rsidR="00874597" w:rsidRPr="005A24F7" w:rsidRDefault="00874597" w:rsidP="00874597">
      <w:pPr>
        <w:ind w:left="735"/>
        <w:rPr>
          <w:rFonts w:ascii="Arial" w:eastAsia="ＭＳ Ｐ明朝" w:hAnsi="ＭＳ Ｐ明朝" w:cs="Arial"/>
          <w:szCs w:val="22"/>
        </w:rPr>
      </w:pPr>
      <w:r w:rsidRPr="005A24F7">
        <w:rPr>
          <w:rFonts w:ascii="Arial" w:eastAsia="ＭＳ Ｐ明朝" w:hAnsi="ＭＳ Ｐ明朝" w:cs="Arial"/>
          <w:szCs w:val="22"/>
        </w:rPr>
        <w:t>・アレルギー成分および放射線に対する間質性肺反応を伴う</w:t>
      </w:r>
      <w:r w:rsidRPr="005A24F7">
        <w:rPr>
          <w:rFonts w:ascii="Arial" w:eastAsia="ＭＳ Ｐ明朝" w:hAnsi="ＭＳ Ｐ明朝" w:cs="Arial"/>
          <w:szCs w:val="22"/>
        </w:rPr>
        <w:t>ILD</w:t>
      </w:r>
      <w:r w:rsidRPr="005A24F7">
        <w:rPr>
          <w:rFonts w:ascii="Arial" w:eastAsia="ＭＳ Ｐ明朝" w:hAnsi="ＭＳ Ｐ明朝" w:cs="Arial"/>
          <w:szCs w:val="22"/>
        </w:rPr>
        <w:t>を包含</w:t>
      </w:r>
    </w:p>
    <w:p w:rsidR="00874597" w:rsidRPr="005A24F7" w:rsidRDefault="00874597" w:rsidP="00657059">
      <w:pPr>
        <w:ind w:leftChars="357" w:left="853" w:hangingChars="49" w:hanging="103"/>
        <w:rPr>
          <w:rFonts w:ascii="Arial" w:eastAsia="ＭＳ Ｐ明朝" w:hAnsi="ＭＳ Ｐ明朝" w:cs="Arial"/>
          <w:szCs w:val="22"/>
        </w:rPr>
      </w:pPr>
      <w:r w:rsidRPr="005A24F7">
        <w:rPr>
          <w:rFonts w:ascii="Arial" w:eastAsia="ＭＳ Ｐ明朝" w:hAnsi="ＭＳ Ｐ明朝" w:cs="Arial"/>
          <w:szCs w:val="22"/>
        </w:rPr>
        <w:t>・放射線に対する間質性の肺臓の反応は包含されると考えられる、それは薬剤と併用され放射線の毒性に対する感受性を著しく増加する可能性があり、その結果有害反応とする資格がある。</w:t>
      </w:r>
    </w:p>
    <w:p w:rsidR="00874597" w:rsidRPr="005A24F7" w:rsidRDefault="00874597" w:rsidP="00657059">
      <w:pPr>
        <w:ind w:leftChars="357" w:left="853" w:hangingChars="49" w:hanging="103"/>
        <w:rPr>
          <w:rFonts w:ascii="Arial" w:eastAsia="ＭＳ Ｐ明朝" w:hAnsi="ＭＳ Ｐ明朝" w:cs="Arial"/>
          <w:szCs w:val="22"/>
        </w:rPr>
      </w:pPr>
      <w:r w:rsidRPr="005A24F7">
        <w:rPr>
          <w:rFonts w:ascii="Arial" w:eastAsia="ＭＳ Ｐ明朝" w:hAnsi="ＭＳ Ｐ明朝" w:cs="Arial"/>
          <w:szCs w:val="22"/>
        </w:rPr>
        <w:t>・</w:t>
      </w:r>
      <w:r w:rsidRPr="005A24F7">
        <w:rPr>
          <w:rFonts w:ascii="Arial" w:eastAsia="ＭＳ Ｐ明朝" w:hAnsi="ＭＳ Ｐ明朝" w:cs="Arial"/>
          <w:szCs w:val="22"/>
        </w:rPr>
        <w:t>PT</w:t>
      </w:r>
      <w:r w:rsidRPr="005A24F7">
        <w:rPr>
          <w:rFonts w:ascii="Arial" w:eastAsia="ＭＳ Ｐ明朝" w:hAnsi="ＭＳ Ｐ明朝" w:cs="Arial"/>
          <w:szCs w:val="22"/>
        </w:rPr>
        <w:t>「肺浸潤（</w:t>
      </w:r>
      <w:r w:rsidRPr="005A24F7">
        <w:rPr>
          <w:rFonts w:ascii="Arial" w:eastAsia="ＭＳ Ｐ明朝" w:hAnsi="ＭＳ Ｐ明朝" w:cs="Arial"/>
          <w:szCs w:val="22"/>
        </w:rPr>
        <w:t>Lung infiltration</w:t>
      </w:r>
      <w:r w:rsidRPr="005A24F7">
        <w:rPr>
          <w:rFonts w:ascii="Arial" w:eastAsia="ＭＳ Ｐ明朝" w:hAnsi="ＭＳ Ｐ明朝" w:cs="Arial"/>
          <w:szCs w:val="22"/>
        </w:rPr>
        <w:t>）」は、フェーズ</w:t>
      </w:r>
      <w:r w:rsidR="006519E1">
        <w:rPr>
          <w:rFonts w:ascii="Arial" w:eastAsia="ＭＳ Ｐ明朝" w:hAnsi="ＭＳ Ｐ明朝" w:cs="Arial" w:hint="eastAsia"/>
          <w:szCs w:val="22"/>
        </w:rPr>
        <w:t>Ⅰ</w:t>
      </w:r>
      <w:r w:rsidRPr="005A24F7">
        <w:rPr>
          <w:rFonts w:ascii="Arial" w:eastAsia="ＭＳ Ｐ明朝" w:hAnsi="ＭＳ Ｐ明朝" w:cs="Arial"/>
          <w:szCs w:val="22"/>
        </w:rPr>
        <w:t>テストの結果、感度を上げるために狭域検索に包含</w:t>
      </w:r>
    </w:p>
    <w:p w:rsidR="00874597" w:rsidRPr="005A24F7" w:rsidRDefault="00874597" w:rsidP="00657059">
      <w:pPr>
        <w:tabs>
          <w:tab w:val="num" w:pos="1050"/>
        </w:tabs>
        <w:ind w:leftChars="193" w:left="405"/>
        <w:rPr>
          <w:rFonts w:ascii="Arial" w:eastAsia="ＭＳ Ｐ明朝" w:hAnsi="Arial" w:cs="Arial"/>
        </w:rPr>
      </w:pPr>
      <w:r w:rsidRPr="005A24F7">
        <w:rPr>
          <w:rFonts w:ascii="Arial" w:eastAsia="ＭＳ Ｐ明朝" w:hAnsi="ＭＳ Ｐ明朝" w:cs="Arial"/>
        </w:rPr>
        <w:t>広域検索用語には、薬剤性の事象と推測されなくても間質性肺疾患に言及するものを包含（成人呼吸窮迫症候群、肺出血症候群などの用語、これらは</w:t>
      </w:r>
      <w:r w:rsidRPr="005A24F7">
        <w:rPr>
          <w:rFonts w:ascii="Arial" w:eastAsia="ＭＳ Ｐ明朝" w:hAnsi="Arial" w:cs="Arial"/>
        </w:rPr>
        <w:t>ILD</w:t>
      </w:r>
      <w:r w:rsidRPr="005A24F7">
        <w:rPr>
          <w:rFonts w:ascii="Arial" w:eastAsia="ＭＳ Ｐ明朝" w:hAnsi="ＭＳ Ｐ明朝" w:cs="Arial"/>
        </w:rPr>
        <w:t>を示唆する）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間質性肺疾患の徴候および症状</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感染および職業性曝露に関連する用語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疑わしい薬物治療の直接毒性もしくはアレルギー性毒性に関連しない用語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胸部</w:t>
      </w:r>
      <w:r w:rsidRPr="005A24F7">
        <w:rPr>
          <w:rFonts w:ascii="Arial" w:eastAsia="ＭＳ Ｐ明朝" w:hAnsi="Arial" w:cs="Arial"/>
          <w:szCs w:val="22"/>
        </w:rPr>
        <w:t>X</w:t>
      </w:r>
      <w:r w:rsidRPr="005A24F7">
        <w:rPr>
          <w:rFonts w:ascii="Arial" w:eastAsia="ＭＳ Ｐ明朝" w:hAnsi="ＭＳ Ｐ明朝" w:cs="Arial"/>
          <w:szCs w:val="22"/>
        </w:rPr>
        <w:t>線異常の用語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非心原性肺水腫の用語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下記の状態は間質性の肺の反応が記述で示唆されない限り除外される：アミロイドーシス、遺伝性の間質性肺、胃腸、肝疾患、</w:t>
      </w:r>
      <w:r w:rsidR="006E6B15">
        <w:rPr>
          <w:rFonts w:ascii="Arial" w:eastAsia="ＭＳ Ｐ明朝" w:hAnsi="ＭＳ Ｐ明朝" w:cs="Arial" w:hint="eastAsia"/>
          <w:szCs w:val="22"/>
        </w:rPr>
        <w:t>GVHD</w:t>
      </w:r>
      <w:r w:rsidRPr="005A24F7">
        <w:rPr>
          <w:rFonts w:ascii="Arial" w:eastAsia="ＭＳ Ｐ明朝" w:hAnsi="ＭＳ Ｐ明朝" w:cs="Arial"/>
          <w:szCs w:val="22"/>
        </w:rPr>
        <w:t>、無機塵による間質性肺疾患</w:t>
      </w:r>
    </w:p>
    <w:p w:rsidR="00874597" w:rsidRPr="005A24F7" w:rsidRDefault="00874597" w:rsidP="00874597">
      <w:pPr>
        <w:rPr>
          <w:rFonts w:ascii="Arial" w:eastAsia="ＭＳ Ｐ明朝" w:hAnsi="Arial" w:cs="Arial"/>
        </w:rPr>
      </w:pPr>
    </w:p>
    <w:p w:rsidR="00E83BCD" w:rsidRPr="00911EB8" w:rsidRDefault="00355CB9" w:rsidP="00FA132E">
      <w:pPr>
        <w:pStyle w:val="4"/>
      </w:pPr>
      <w:r w:rsidRPr="00911EB8">
        <w:t>2.</w:t>
      </w:r>
      <w:r w:rsidR="00504CDF">
        <w:t>50</w:t>
      </w:r>
      <w:r w:rsidRPr="00911EB8">
        <w:t>.3</w:t>
      </w:r>
      <w:r w:rsidRPr="00911EB8">
        <w:t xml:space="preserve">　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w:t>
      </w:r>
      <w:r w:rsidRPr="005A24F7">
        <w:rPr>
          <w:rFonts w:ascii="Arial" w:eastAsia="ＭＳ Ｐ明朝" w:hAnsi="ＭＳ Ｐ明朝" w:cs="Arial"/>
          <w:szCs w:val="21"/>
        </w:rPr>
        <w:t>間質性肺疾患（ＳＭＱ）</w:t>
      </w:r>
      <w:r w:rsidRPr="005A24F7">
        <w:rPr>
          <w:rFonts w:ascii="Arial" w:eastAsia="ＭＳ Ｐ明朝" w:hAnsi="ＭＳ Ｐ明朝" w:cs="Arial"/>
        </w:rPr>
        <w:t>」は狭域検索と広域検索を備えている。詳細は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rsidR="000526E7" w:rsidRDefault="000526E7">
      <w:pPr>
        <w:widowControl/>
        <w:adjustRightInd/>
        <w:spacing w:line="240" w:lineRule="auto"/>
        <w:jc w:val="left"/>
        <w:textAlignment w:val="auto"/>
        <w:rPr>
          <w:rFonts w:ascii="Arial" w:eastAsia="ＭＳ Ｐゴシック" w:hAnsi="Arial"/>
          <w:b/>
          <w:sz w:val="22"/>
          <w:szCs w:val="22"/>
        </w:rPr>
      </w:pPr>
      <w:bookmarkStart w:id="406" w:name="_Toc252957616"/>
      <w:bookmarkStart w:id="407" w:name="_Toc252959995"/>
      <w:r>
        <w:rPr>
          <w:rFonts w:ascii="Arial" w:hAnsi="Arial"/>
          <w:sz w:val="22"/>
          <w:szCs w:val="22"/>
        </w:rPr>
        <w:br w:type="page"/>
      </w:r>
    </w:p>
    <w:p w:rsidR="00E83BCD" w:rsidRPr="00BB45D2" w:rsidRDefault="00425355" w:rsidP="00CA557D">
      <w:pPr>
        <w:pStyle w:val="3"/>
      </w:pPr>
      <w:bookmarkStart w:id="408" w:name="_2.49_「虚血性大腸炎（Ischaemic_colitis）（ＳＭＱ"/>
      <w:bookmarkStart w:id="409" w:name="_Toc443481172"/>
      <w:bookmarkEnd w:id="408"/>
      <w:r w:rsidRPr="00C213AF">
        <w:rPr>
          <w:rFonts w:ascii="Arial" w:hAnsi="Arial"/>
        </w:rPr>
        <w:t>2.</w:t>
      </w:r>
      <w:r w:rsidR="00504CDF" w:rsidRPr="00C213AF">
        <w:rPr>
          <w:rFonts w:ascii="Arial" w:hAnsi="Arial"/>
        </w:rPr>
        <w:t>51</w:t>
      </w:r>
      <w:r w:rsidR="005B277E">
        <w:rPr>
          <w:rFonts w:hint="eastAsia"/>
        </w:rPr>
        <w:tab/>
      </w:r>
      <w:r w:rsidR="00D215E1" w:rsidRPr="0061287D">
        <w:rPr>
          <w:rFonts w:hint="eastAsia"/>
        </w:rPr>
        <w:t>「虚血性大腸炎（Ischaemic</w:t>
      </w:r>
      <w:r w:rsidR="00D215E1" w:rsidRPr="0061287D">
        <w:t xml:space="preserve"> </w:t>
      </w:r>
      <w:r w:rsidR="00D215E1" w:rsidRPr="0061287D">
        <w:rPr>
          <w:rFonts w:hint="eastAsia"/>
        </w:rPr>
        <w:t>colitis）（ＳＭＱ）」</w:t>
      </w:r>
      <w:bookmarkEnd w:id="406"/>
      <w:bookmarkEnd w:id="407"/>
      <w:bookmarkEnd w:id="409"/>
    </w:p>
    <w:p w:rsidR="00214472" w:rsidRPr="00883065" w:rsidRDefault="00356CAA">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2008</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p>
    <w:p w:rsidR="00874597" w:rsidRPr="005A24F7" w:rsidRDefault="00874597" w:rsidP="00874597">
      <w:pPr>
        <w:tabs>
          <w:tab w:val="num" w:pos="0"/>
        </w:tabs>
        <w:rPr>
          <w:rFonts w:ascii="Arial" w:eastAsia="ＭＳ Ｐ明朝" w:hAnsi="Arial" w:cs="Arial"/>
        </w:rPr>
      </w:pPr>
    </w:p>
    <w:p w:rsidR="00E83BCD" w:rsidRPr="00801803" w:rsidRDefault="00355CB9" w:rsidP="00FA132E">
      <w:pPr>
        <w:pStyle w:val="4"/>
      </w:pPr>
      <w:r w:rsidRPr="00801803">
        <w:t>2.</w:t>
      </w:r>
      <w:r w:rsidR="00504CDF">
        <w:t>51</w:t>
      </w:r>
      <w:r w:rsidRPr="00801803">
        <w:t>.1</w:t>
      </w:r>
      <w:r w:rsidRPr="00801803">
        <w:t xml:space="preserve">　定義</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虚血性大腸炎は血液供給が妨害されることによって生じる大腸の損傷である。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結腸に対する血流の一過性の減少により生じる。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多くの患者は老齢であるが、同時に経口避妊薬利用、血管炎、あるいは凝固亢進状態に伴う若年層にも生じる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臨床像は虚血進展の程度と頻度による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急性劇症虚血性大腸炎</w:t>
      </w:r>
    </w:p>
    <w:p w:rsidR="00874597" w:rsidRPr="005A24F7" w:rsidRDefault="00874597" w:rsidP="00874597">
      <w:pPr>
        <w:ind w:left="735"/>
        <w:rPr>
          <w:rFonts w:ascii="Arial" w:eastAsia="ＭＳ Ｐ明朝" w:hAnsi="Arial" w:cs="Arial"/>
        </w:rPr>
      </w:pPr>
      <w:r w:rsidRPr="005A24F7">
        <w:rPr>
          <w:rFonts w:ascii="Arial" w:eastAsia="ＭＳ Ｐ明朝" w:hAnsi="ＭＳ Ｐ明朝" w:cs="Arial"/>
        </w:rPr>
        <w:t>・重度の下腹部痛、直腸からの出血、および血圧低下</w:t>
      </w:r>
    </w:p>
    <w:p w:rsidR="00874597" w:rsidRPr="005A24F7" w:rsidRDefault="00874597" w:rsidP="00874597">
      <w:pPr>
        <w:ind w:left="735"/>
        <w:rPr>
          <w:rFonts w:ascii="Arial" w:eastAsia="ＭＳ Ｐ明朝" w:hAnsi="Arial" w:cs="Arial"/>
        </w:rPr>
      </w:pPr>
      <w:r w:rsidRPr="005A24F7">
        <w:rPr>
          <w:rFonts w:ascii="Arial" w:eastAsia="ＭＳ Ｐ明朝" w:hAnsi="ＭＳ Ｐ明朝" w:cs="Arial"/>
        </w:rPr>
        <w:t>・結腸の拡張（重症例）</w:t>
      </w:r>
    </w:p>
    <w:p w:rsidR="00874597" w:rsidRPr="005A24F7" w:rsidRDefault="00874597" w:rsidP="00874597">
      <w:pPr>
        <w:ind w:left="735"/>
        <w:rPr>
          <w:rFonts w:ascii="Arial" w:eastAsia="ＭＳ Ｐ明朝" w:hAnsi="Arial" w:cs="Arial"/>
        </w:rPr>
      </w:pPr>
      <w:r w:rsidRPr="005A24F7">
        <w:rPr>
          <w:rFonts w:ascii="Arial" w:eastAsia="ＭＳ Ｐ明朝" w:hAnsi="ＭＳ Ｐ明朝" w:cs="Arial"/>
        </w:rPr>
        <w:t>・腹膜炎の徴候（重症例）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亜急性虚血性大腸炎</w:t>
      </w:r>
    </w:p>
    <w:p w:rsidR="00874597" w:rsidRPr="005A24F7" w:rsidRDefault="00874597" w:rsidP="00874597">
      <w:pPr>
        <w:ind w:left="735"/>
        <w:rPr>
          <w:rFonts w:ascii="Arial" w:eastAsia="ＭＳ Ｐ明朝" w:hAnsi="Arial" w:cs="Arial"/>
        </w:rPr>
      </w:pPr>
      <w:r w:rsidRPr="005A24F7">
        <w:rPr>
          <w:rFonts w:ascii="Arial" w:eastAsia="ＭＳ Ｐ明朝" w:hAnsi="ＭＳ Ｐ明朝" w:cs="Arial"/>
        </w:rPr>
        <w:t>・臨床像は多様である</w:t>
      </w:r>
    </w:p>
    <w:p w:rsidR="00874597" w:rsidRPr="005A24F7" w:rsidRDefault="00874597" w:rsidP="00874597">
      <w:pPr>
        <w:ind w:left="735"/>
        <w:rPr>
          <w:rFonts w:ascii="Arial" w:eastAsia="ＭＳ Ｐ明朝" w:hAnsi="Arial" w:cs="Arial"/>
        </w:rPr>
      </w:pPr>
      <w:r w:rsidRPr="005A24F7">
        <w:rPr>
          <w:rFonts w:ascii="Arial" w:eastAsia="ＭＳ Ｐ明朝" w:hAnsi="ＭＳ Ｐ明朝" w:cs="Arial"/>
        </w:rPr>
        <w:t>・それほど強くない痛みと出血（数日から数週におよぶことがある）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虚血性大腸炎は下部消化管出血の</w:t>
      </w:r>
      <w:r w:rsidR="006519E1">
        <w:rPr>
          <w:rFonts w:ascii="Arial" w:eastAsia="ＭＳ Ｐ明朝" w:hAnsi="Arial" w:cs="Arial" w:hint="eastAsia"/>
          <w:szCs w:val="21"/>
        </w:rPr>
        <w:t>2</w:t>
      </w:r>
      <w:r w:rsidRPr="005A24F7">
        <w:rPr>
          <w:rFonts w:ascii="Arial" w:eastAsia="ＭＳ Ｐ明朝" w:hAnsi="ＭＳ Ｐ明朝" w:cs="Arial"/>
          <w:szCs w:val="22"/>
        </w:rPr>
        <w:t>番目に多い原因である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診断は大腸内視鏡検査でなされる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通常は主要血管の閉塞を伴わずに発症する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関連する要因として</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心伯出量の低下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不整脈</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外傷</w:t>
      </w:r>
    </w:p>
    <w:p w:rsidR="00874597" w:rsidRPr="005A24F7" w:rsidRDefault="00874597" w:rsidP="00F763B9">
      <w:pPr>
        <w:numPr>
          <w:ilvl w:val="1"/>
          <w:numId w:val="5"/>
        </w:numPr>
        <w:adjustRightInd/>
        <w:textAlignment w:val="auto"/>
        <w:rPr>
          <w:rFonts w:ascii="Arial" w:eastAsia="ＭＳ Ｐ明朝" w:hAnsi="Arial" w:cs="Arial"/>
          <w:szCs w:val="22"/>
          <w:lang w:eastAsia="zh-TW"/>
        </w:rPr>
      </w:pPr>
      <w:r w:rsidRPr="005A24F7">
        <w:rPr>
          <w:rFonts w:ascii="Arial" w:eastAsia="ＭＳ Ｐ明朝" w:hAnsi="ＭＳ Ｐ明朝" w:cs="Arial"/>
          <w:szCs w:val="22"/>
          <w:lang w:eastAsia="zh-TW"/>
        </w:rPr>
        <w:t>手術（例：大動脈</w:t>
      </w:r>
      <w:r w:rsidRPr="005A24F7">
        <w:rPr>
          <w:rFonts w:ascii="Arial" w:eastAsia="ＭＳ Ｐ明朝" w:hAnsi="Arial" w:cs="Arial"/>
          <w:szCs w:val="22"/>
          <w:lang w:eastAsia="zh-TW"/>
        </w:rPr>
        <w:t>-</w:t>
      </w:r>
      <w:r w:rsidRPr="005A24F7">
        <w:rPr>
          <w:rFonts w:ascii="Arial" w:eastAsia="ＭＳ Ｐ明朝" w:hAnsi="ＭＳ Ｐ明朝" w:cs="Arial"/>
          <w:szCs w:val="22"/>
          <w:lang w:eastAsia="zh-TW"/>
        </w:rPr>
        <w:t>腸骨動脈手術）</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血管炎</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凝固系の障害</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慢性閉塞性肺疾患</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過敏性腸症候群</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特定の薬剤</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３分の２以上の患者は保存的治療法（点滴療法、腸の休息、抗生物質）に反応し、手術が必要とされることは稀である。</w:t>
      </w:r>
    </w:p>
    <w:p w:rsidR="00874597" w:rsidRPr="005A24F7" w:rsidRDefault="00874597" w:rsidP="00874597">
      <w:pPr>
        <w:rPr>
          <w:rFonts w:ascii="Arial" w:eastAsia="ＭＳ Ｐ明朝" w:hAnsi="Arial" w:cs="Arial"/>
        </w:rPr>
      </w:pPr>
    </w:p>
    <w:p w:rsidR="00E83BCD" w:rsidRPr="00801803" w:rsidRDefault="00355CB9" w:rsidP="00FA132E">
      <w:pPr>
        <w:pStyle w:val="4"/>
      </w:pPr>
      <w:r w:rsidRPr="00801803">
        <w:t>2.</w:t>
      </w:r>
      <w:r w:rsidR="00504CDF">
        <w:t>51</w:t>
      </w:r>
      <w:r w:rsidRPr="00801803">
        <w:t>.2</w:t>
      </w:r>
      <w:r w:rsidRPr="00801803">
        <w:t xml:space="preserve">　包含／除外基準</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虚血性大腸炎および他の形の腸炎</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虚血性大腸炎の結果として典型的に発現する状態に関連する用語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関連する臨床検査用語</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感染に限定される用語（</w:t>
      </w:r>
      <w:r w:rsidRPr="005A24F7">
        <w:rPr>
          <w:rFonts w:ascii="Arial" w:eastAsia="ＭＳ Ｐ明朝" w:hAnsi="Arial" w:cs="Arial"/>
          <w:szCs w:val="22"/>
        </w:rPr>
        <w:t>MedDRA</w:t>
      </w:r>
      <w:r w:rsidRPr="005A24F7">
        <w:rPr>
          <w:rFonts w:ascii="Arial" w:eastAsia="ＭＳ Ｐ明朝" w:hAnsi="ＭＳ Ｐ明朝" w:cs="Arial"/>
          <w:szCs w:val="22"/>
        </w:rPr>
        <w:t>において）</w:t>
      </w:r>
    </w:p>
    <w:p w:rsidR="00874597" w:rsidRPr="005A24F7" w:rsidRDefault="00874597" w:rsidP="002D3867">
      <w:pPr>
        <w:ind w:left="735"/>
        <w:jc w:val="left"/>
        <w:rPr>
          <w:rFonts w:ascii="Arial" w:eastAsia="ＭＳ Ｐ明朝" w:hAnsi="ＭＳ Ｐ明朝" w:cs="Arial"/>
        </w:rPr>
      </w:pPr>
      <w:r w:rsidRPr="005A24F7">
        <w:rPr>
          <w:rFonts w:ascii="Arial" w:eastAsia="ＭＳ Ｐ明朝" w:hAnsi="ＭＳ Ｐ明朝" w:cs="Arial"/>
        </w:rPr>
        <w:t>・注：従って、プライマリー</w:t>
      </w:r>
      <w:r w:rsidRPr="005A24F7">
        <w:rPr>
          <w:rFonts w:ascii="Arial" w:eastAsia="ＭＳ Ｐ明朝" w:hAnsi="ＭＳ Ｐ明朝" w:cs="Arial"/>
        </w:rPr>
        <w:t>SOC</w:t>
      </w:r>
      <w:r w:rsidRPr="005A24F7">
        <w:rPr>
          <w:rFonts w:ascii="Arial" w:eastAsia="ＭＳ Ｐ明朝" w:hAnsi="ＭＳ Ｐ明朝" w:cs="Arial"/>
        </w:rPr>
        <w:t>のリンクを</w:t>
      </w:r>
      <w:r w:rsidRPr="005A24F7">
        <w:rPr>
          <w:rFonts w:ascii="Arial" w:eastAsia="ＭＳ Ｐ明朝" w:hAnsi="ＭＳ Ｐ明朝" w:cs="Arial"/>
        </w:rPr>
        <w:t>SOC</w:t>
      </w:r>
      <w:r w:rsidRPr="005A24F7">
        <w:rPr>
          <w:rFonts w:ascii="Arial" w:eastAsia="ＭＳ Ｐ明朝" w:hAnsi="ＭＳ Ｐ明朝" w:cs="Arial"/>
        </w:rPr>
        <w:t>「感染症」に持ち、セカンダリー</w:t>
      </w:r>
      <w:r w:rsidRPr="005A24F7">
        <w:rPr>
          <w:rFonts w:ascii="Arial" w:eastAsia="ＭＳ Ｐ明朝" w:hAnsi="ＭＳ Ｐ明朝" w:cs="Arial"/>
        </w:rPr>
        <w:t>SOC</w:t>
      </w:r>
      <w:r w:rsidRPr="005A24F7">
        <w:rPr>
          <w:rFonts w:ascii="Arial" w:eastAsia="ＭＳ Ｐ明朝" w:hAnsi="ＭＳ Ｐ明朝" w:cs="Arial"/>
        </w:rPr>
        <w:t>を</w:t>
      </w:r>
    </w:p>
    <w:p w:rsidR="00874597" w:rsidRPr="005A24F7" w:rsidRDefault="00874597" w:rsidP="00657059">
      <w:pPr>
        <w:ind w:firstLineChars="553" w:firstLine="1161"/>
        <w:jc w:val="left"/>
        <w:rPr>
          <w:rFonts w:ascii="Arial" w:eastAsia="ＭＳ Ｐ明朝" w:hAnsi="ＭＳ Ｐ明朝" w:cs="Arial"/>
        </w:rPr>
      </w:pPr>
      <w:r w:rsidRPr="005A24F7">
        <w:rPr>
          <w:rFonts w:ascii="Arial" w:eastAsia="ＭＳ Ｐ明朝" w:hAnsi="ＭＳ Ｐ明朝" w:cs="Arial"/>
        </w:rPr>
        <w:t>その他の</w:t>
      </w:r>
      <w:r w:rsidRPr="005A24F7">
        <w:rPr>
          <w:rFonts w:ascii="Arial" w:eastAsia="ＭＳ Ｐ明朝" w:hAnsi="ＭＳ Ｐ明朝" w:cs="Arial"/>
        </w:rPr>
        <w:t>SOC</w:t>
      </w:r>
      <w:r w:rsidRPr="005A24F7">
        <w:rPr>
          <w:rFonts w:ascii="Arial" w:eastAsia="ＭＳ Ｐ明朝" w:hAnsi="ＭＳ Ｐ明朝" w:cs="Arial"/>
        </w:rPr>
        <w:t>に持つ用語は包含される（例：</w:t>
      </w:r>
      <w:r w:rsidRPr="005A24F7">
        <w:rPr>
          <w:rFonts w:ascii="Arial" w:eastAsia="ＭＳ Ｐ明朝" w:hAnsi="ＭＳ Ｐ明朝" w:cs="Arial"/>
        </w:rPr>
        <w:t>PT</w:t>
      </w:r>
      <w:r w:rsidRPr="005A24F7">
        <w:rPr>
          <w:rFonts w:ascii="Arial" w:eastAsia="ＭＳ Ｐ明朝" w:hAnsi="ＭＳ Ｐ明朝" w:cs="Arial"/>
        </w:rPr>
        <w:t>「結腸壊疽（</w:t>
      </w:r>
      <w:r w:rsidRPr="005A24F7">
        <w:rPr>
          <w:rFonts w:ascii="Arial" w:eastAsia="ＭＳ Ｐ明朝" w:hAnsi="ＭＳ Ｐ明朝" w:cs="Arial"/>
        </w:rPr>
        <w:t>Colon gangrene</w:t>
      </w:r>
      <w:r w:rsidRPr="005A24F7">
        <w:rPr>
          <w:rFonts w:ascii="Arial" w:eastAsia="ＭＳ Ｐ明朝" w:hAnsi="ＭＳ Ｐ明朝" w:cs="Arial"/>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腸の狭窄（</w:t>
      </w:r>
      <w:r w:rsidRPr="005A24F7">
        <w:rPr>
          <w:rFonts w:ascii="Arial" w:eastAsia="ＭＳ Ｐ明朝" w:hAnsi="Arial" w:cs="Arial"/>
          <w:szCs w:val="22"/>
        </w:rPr>
        <w:t>stricture and stenoses</w:t>
      </w:r>
      <w:r w:rsidRPr="005A24F7">
        <w:rPr>
          <w:rFonts w:ascii="Arial" w:eastAsia="ＭＳ Ｐ明朝" w:hAnsi="ＭＳ Ｐ明朝" w:cs="Arial"/>
          <w:szCs w:val="22"/>
        </w:rPr>
        <w:t>）に関連する用語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虚血性大腸炎に非特異的な臨床症状に関する用語（例：</w:t>
      </w:r>
      <w:r w:rsidRPr="005A24F7">
        <w:rPr>
          <w:rFonts w:ascii="Arial" w:eastAsia="ＭＳ Ｐ明朝" w:hAnsi="Arial" w:cs="Arial"/>
          <w:szCs w:val="22"/>
        </w:rPr>
        <w:t>PT</w:t>
      </w:r>
      <w:r w:rsidRPr="005A24F7">
        <w:rPr>
          <w:rFonts w:ascii="Arial" w:eastAsia="ＭＳ Ｐ明朝" w:hAnsi="ＭＳ Ｐ明朝" w:cs="Arial"/>
          <w:szCs w:val="22"/>
        </w:rPr>
        <w:t>「腹痛（</w:t>
      </w:r>
      <w:r w:rsidRPr="005A24F7">
        <w:rPr>
          <w:rFonts w:ascii="Arial" w:eastAsia="ＭＳ Ｐ明朝" w:hAnsi="Arial" w:cs="Arial"/>
          <w:szCs w:val="22"/>
        </w:rPr>
        <w:t>Abdominal pain</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「メレナ（</w:t>
      </w:r>
      <w:r w:rsidRPr="005A24F7">
        <w:rPr>
          <w:rFonts w:ascii="Arial" w:eastAsia="ＭＳ Ｐ明朝" w:hAnsi="Arial" w:cs="Arial"/>
          <w:szCs w:val="22"/>
        </w:rPr>
        <w:t>Melaena</w:t>
      </w:r>
      <w:r w:rsidRPr="005A24F7">
        <w:rPr>
          <w:rFonts w:ascii="Arial" w:eastAsia="ＭＳ Ｐ明朝" w:hAnsi="ＭＳ Ｐ明朝" w:cs="Arial"/>
          <w:szCs w:val="22"/>
        </w:rPr>
        <w:t>）」</w:t>
      </w:r>
    </w:p>
    <w:p w:rsidR="00874597" w:rsidRPr="005A24F7" w:rsidRDefault="00874597" w:rsidP="00657059">
      <w:pPr>
        <w:ind w:leftChars="336" w:left="707" w:hanging="1"/>
        <w:rPr>
          <w:rFonts w:ascii="Arial" w:eastAsia="ＭＳ Ｐ明朝" w:hAnsi="Arial" w:cs="Arial"/>
        </w:rPr>
      </w:pPr>
      <w:r w:rsidRPr="005A24F7">
        <w:rPr>
          <w:rFonts w:ascii="Arial" w:eastAsia="ＭＳ Ｐ明朝" w:hAnsi="ＭＳ Ｐ明朝" w:cs="Arial"/>
        </w:rPr>
        <w:t>・上部消化管出血を意味する</w:t>
      </w:r>
    </w:p>
    <w:p w:rsidR="00874597" w:rsidRPr="005A24F7" w:rsidRDefault="00874597" w:rsidP="00657059">
      <w:pPr>
        <w:ind w:leftChars="336" w:left="707" w:hanging="1"/>
        <w:rPr>
          <w:rFonts w:ascii="Arial" w:eastAsia="ＭＳ Ｐ明朝" w:hAnsi="Arial" w:cs="Arial"/>
        </w:rPr>
      </w:pPr>
      <w:r w:rsidRPr="005A24F7">
        <w:rPr>
          <w:rFonts w:ascii="Arial" w:eastAsia="ＭＳ Ｐ明朝" w:hAnsi="ＭＳ Ｐ明朝" w:cs="Arial"/>
        </w:rPr>
        <w:t>・データベースでのテスト結果で極めて多くの</w:t>
      </w:r>
      <w:r w:rsidR="0079491F">
        <w:rPr>
          <w:rFonts w:ascii="Arial" w:eastAsia="ＭＳ Ｐ明朝" w:hAnsi="Arial" w:cs="Arial"/>
        </w:rPr>
        <w:t>「ノイズ」</w:t>
      </w:r>
      <w:r w:rsidRPr="005A24F7">
        <w:rPr>
          <w:rFonts w:ascii="Arial" w:eastAsia="ＭＳ Ｐ明朝" w:hAnsi="ＭＳ Ｐ明朝" w:cs="Arial"/>
        </w:rPr>
        <w:t>を生じた</w:t>
      </w:r>
    </w:p>
    <w:p w:rsidR="00874597" w:rsidRPr="005A24F7" w:rsidRDefault="00874597" w:rsidP="00874597">
      <w:pPr>
        <w:tabs>
          <w:tab w:val="num" w:pos="0"/>
        </w:tabs>
        <w:rPr>
          <w:rFonts w:ascii="Arial" w:eastAsia="ＭＳ Ｐ明朝" w:hAnsi="Arial" w:cs="Arial"/>
        </w:rPr>
      </w:pPr>
    </w:p>
    <w:p w:rsidR="00874597" w:rsidRPr="005A24F7" w:rsidRDefault="00874597" w:rsidP="00657059">
      <w:pPr>
        <w:tabs>
          <w:tab w:val="num" w:pos="284"/>
        </w:tabs>
        <w:ind w:leftChars="100" w:left="546" w:hangingChars="160" w:hanging="336"/>
        <w:rPr>
          <w:rFonts w:ascii="Arial" w:eastAsia="ＭＳ Ｐ明朝" w:hAnsi="Arial" w:cs="Arial"/>
        </w:rPr>
      </w:pPr>
      <w:r w:rsidRPr="005A24F7">
        <w:rPr>
          <w:rFonts w:ascii="Arial" w:eastAsia="ＭＳ Ｐ明朝" w:hAnsi="ＭＳ Ｐ明朝" w:cs="Arial"/>
        </w:rPr>
        <w:t>注：広域検索においては、出血に関する用語は</w:t>
      </w:r>
      <w:r w:rsidR="0079491F">
        <w:rPr>
          <w:rFonts w:ascii="Arial" w:eastAsia="ＭＳ Ｐ明朝" w:hAnsi="Arial" w:cs="Arial"/>
        </w:rPr>
        <w:t>「ノイズ」</w:t>
      </w:r>
      <w:r w:rsidRPr="005A24F7">
        <w:rPr>
          <w:rFonts w:ascii="Arial" w:eastAsia="ＭＳ Ｐ明朝" w:hAnsi="ＭＳ Ｐ明朝" w:cs="Arial"/>
        </w:rPr>
        <w:t>を検索する傾向があり、特に、陽性対象の薬剤のテスト時に観察された。この</w:t>
      </w:r>
      <w:r w:rsidR="0079491F">
        <w:rPr>
          <w:rFonts w:ascii="Arial" w:eastAsia="ＭＳ Ｐ明朝" w:hAnsi="Arial" w:cs="Arial"/>
        </w:rPr>
        <w:t>「ノイズ」</w:t>
      </w:r>
      <w:r w:rsidRPr="005A24F7">
        <w:rPr>
          <w:rFonts w:ascii="Arial" w:eastAsia="ＭＳ Ｐ明朝" w:hAnsi="ＭＳ Ｐ明朝" w:cs="Arial"/>
        </w:rPr>
        <w:t>はこの薬剤が消化管の疾患に使用されることに起因したのかも知れない。</w:t>
      </w:r>
    </w:p>
    <w:p w:rsidR="00874597" w:rsidRPr="005A24F7" w:rsidRDefault="00874597" w:rsidP="00874597">
      <w:pPr>
        <w:tabs>
          <w:tab w:val="num" w:pos="0"/>
        </w:tabs>
        <w:rPr>
          <w:rFonts w:ascii="Arial" w:eastAsia="ＭＳ Ｐ明朝" w:hAnsi="Arial" w:cs="Arial"/>
        </w:rPr>
      </w:pPr>
    </w:p>
    <w:p w:rsidR="00E83BCD" w:rsidRPr="00801803" w:rsidRDefault="00355CB9" w:rsidP="00FA132E">
      <w:pPr>
        <w:pStyle w:val="4"/>
      </w:pPr>
      <w:r w:rsidRPr="00801803">
        <w:t>2.</w:t>
      </w:r>
      <w:r w:rsidR="00504CDF">
        <w:t>51</w:t>
      </w:r>
      <w:r w:rsidRPr="00801803">
        <w:t>.3</w:t>
      </w:r>
      <w:r w:rsidRPr="00801803">
        <w:t xml:space="preserve">　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w:t>
      </w:r>
      <w:r w:rsidRPr="005A24F7">
        <w:rPr>
          <w:rFonts w:ascii="Arial" w:eastAsia="ＭＳ Ｐ明朝" w:hAnsi="ＭＳ Ｐ明朝" w:cs="Arial"/>
          <w:szCs w:val="21"/>
        </w:rPr>
        <w:t>虚血性大腸炎（ＳＭＱ）</w:t>
      </w:r>
      <w:r w:rsidRPr="005A24F7">
        <w:rPr>
          <w:rFonts w:ascii="Arial" w:eastAsia="ＭＳ Ｐ明朝" w:hAnsi="ＭＳ Ｐ明朝" w:cs="Arial"/>
        </w:rPr>
        <w:t>」は狭域検索と広域検索を備えている。詳細は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rsidR="00874597" w:rsidRPr="005A24F7" w:rsidRDefault="00874597" w:rsidP="00874597">
      <w:pPr>
        <w:rPr>
          <w:rFonts w:ascii="Arial" w:eastAsia="ＭＳ Ｐ明朝" w:hAnsi="Arial" w:cs="Arial"/>
        </w:rPr>
      </w:pPr>
    </w:p>
    <w:p w:rsidR="00E83BCD" w:rsidRPr="00801803" w:rsidRDefault="00355CB9" w:rsidP="00FA132E">
      <w:pPr>
        <w:pStyle w:val="4"/>
      </w:pPr>
      <w:r w:rsidRPr="00801803">
        <w:t>2.</w:t>
      </w:r>
      <w:r w:rsidR="00504CDF">
        <w:t>51</w:t>
      </w:r>
      <w:r w:rsidRPr="00801803">
        <w:t>.4</w:t>
      </w:r>
      <w:r w:rsidRPr="00801803">
        <w:t xml:space="preserve">　「虚血性大腸炎（ＳＭＱ）」の参考リスト</w:t>
      </w:r>
    </w:p>
    <w:p w:rsidR="00874597" w:rsidRPr="005A24F7" w:rsidRDefault="00874597" w:rsidP="00E01B5B">
      <w:pPr>
        <w:numPr>
          <w:ilvl w:val="0"/>
          <w:numId w:val="76"/>
        </w:numPr>
        <w:jc w:val="left"/>
        <w:rPr>
          <w:rFonts w:ascii="Arial" w:eastAsia="ＭＳ Ｐ明朝" w:hAnsi="Arial" w:cs="Arial"/>
        </w:rPr>
      </w:pPr>
      <w:r w:rsidRPr="00B32B0B">
        <w:rPr>
          <w:rFonts w:ascii="Arial" w:eastAsia="ＭＳ Ｐ明朝" w:hAnsi="Arial" w:cs="Arial"/>
          <w:lang w:val="it-IT"/>
        </w:rPr>
        <w:t xml:space="preserve">Satyaprasad V Alapati SV, Mihas AA. </w:t>
      </w:r>
      <w:r w:rsidRPr="005A24F7">
        <w:rPr>
          <w:rFonts w:ascii="Arial" w:eastAsia="ＭＳ Ｐ明朝" w:hAnsi="Arial" w:cs="Arial"/>
        </w:rPr>
        <w:t>When to suspect ischemic colitis. Postgrad Med 1999;105 (4)</w:t>
      </w:r>
    </w:p>
    <w:p w:rsidR="00874597" w:rsidRPr="00B32B0B" w:rsidRDefault="00874597" w:rsidP="00E01B5B">
      <w:pPr>
        <w:numPr>
          <w:ilvl w:val="0"/>
          <w:numId w:val="76"/>
        </w:numPr>
        <w:jc w:val="left"/>
        <w:rPr>
          <w:rFonts w:ascii="Arial" w:eastAsia="ＭＳ Ｐ明朝" w:hAnsi="Arial" w:cs="Arial"/>
          <w:lang w:val="de-DE"/>
        </w:rPr>
      </w:pPr>
      <w:r w:rsidRPr="00B32B0B">
        <w:rPr>
          <w:rFonts w:ascii="Arial" w:eastAsia="ＭＳ Ｐ明朝" w:hAnsi="Arial" w:cs="Arial"/>
          <w:lang w:val="de-DE"/>
        </w:rPr>
        <w:t>Michel Huguier et al.Ischemic colitis; Am J Surg 2006; 192: 679 – 684</w:t>
      </w:r>
    </w:p>
    <w:p w:rsidR="00874597" w:rsidRPr="005A24F7" w:rsidRDefault="00874597" w:rsidP="00E01B5B">
      <w:pPr>
        <w:numPr>
          <w:ilvl w:val="0"/>
          <w:numId w:val="76"/>
        </w:numPr>
        <w:jc w:val="left"/>
        <w:rPr>
          <w:rFonts w:ascii="Arial" w:eastAsia="ＭＳ Ｐ明朝" w:hAnsi="Arial" w:cs="Arial"/>
        </w:rPr>
      </w:pPr>
      <w:r w:rsidRPr="005A24F7">
        <w:rPr>
          <w:rFonts w:ascii="Arial" w:eastAsia="ＭＳ Ｐ明朝" w:hAnsi="Arial" w:cs="Arial"/>
        </w:rPr>
        <w:t>Higgins PDR, Davis KJ, Laine L. Systematic review: the epidemiology of ischaemic colitis. Aliment Pharmacol Ther 2004; 19; 729 – 738</w:t>
      </w:r>
    </w:p>
    <w:p w:rsidR="00874597" w:rsidRPr="005A24F7" w:rsidRDefault="00874597" w:rsidP="00E01B5B">
      <w:pPr>
        <w:numPr>
          <w:ilvl w:val="0"/>
          <w:numId w:val="76"/>
        </w:numPr>
        <w:jc w:val="left"/>
        <w:rPr>
          <w:rFonts w:ascii="Arial" w:eastAsia="ＭＳ Ｐ明朝" w:hAnsi="Arial" w:cs="Arial"/>
        </w:rPr>
      </w:pPr>
      <w:r w:rsidRPr="005A24F7">
        <w:rPr>
          <w:rFonts w:ascii="Arial" w:eastAsia="ＭＳ Ｐ明朝" w:hAnsi="Arial" w:cs="Arial"/>
        </w:rPr>
        <w:t>Harrison’s Principles of Internal Medicine, 11th edition 1987; 1297</w:t>
      </w:r>
    </w:p>
    <w:p w:rsidR="00874597" w:rsidRPr="005A24F7" w:rsidRDefault="00874597" w:rsidP="00874597">
      <w:pPr>
        <w:rPr>
          <w:rFonts w:ascii="Arial" w:eastAsia="ＭＳ Ｐ明朝" w:hAnsi="Arial" w:cs="Arial"/>
        </w:rPr>
      </w:pPr>
    </w:p>
    <w:p w:rsidR="00E83BCD" w:rsidRPr="0061287D" w:rsidRDefault="00874597" w:rsidP="00CA557D">
      <w:pPr>
        <w:pStyle w:val="3"/>
      </w:pPr>
      <w:bookmarkStart w:id="410" w:name="_2.50_「虚血性心疾患（Ischaemic_heart"/>
      <w:bookmarkEnd w:id="410"/>
      <w:r w:rsidRPr="005A24F7">
        <w:br w:type="page"/>
      </w:r>
      <w:bookmarkStart w:id="411" w:name="_Toc252957617"/>
      <w:bookmarkStart w:id="412" w:name="_Toc252959996"/>
      <w:bookmarkStart w:id="413" w:name="_Toc443481173"/>
      <w:r w:rsidR="00425355" w:rsidRPr="00C213AF">
        <w:rPr>
          <w:rFonts w:ascii="Arial" w:hAnsi="Arial"/>
        </w:rPr>
        <w:t>2.</w:t>
      </w:r>
      <w:r w:rsidR="005B277E" w:rsidRPr="00C213AF">
        <w:rPr>
          <w:rFonts w:ascii="Arial" w:hAnsi="Arial"/>
        </w:rPr>
        <w:t>5</w:t>
      </w:r>
      <w:r w:rsidR="00504CDF" w:rsidRPr="00C213AF">
        <w:rPr>
          <w:rFonts w:ascii="Arial" w:hAnsi="Arial"/>
        </w:rPr>
        <w:t>2</w:t>
      </w:r>
      <w:r w:rsidR="005B277E">
        <w:rPr>
          <w:rFonts w:hint="eastAsia"/>
        </w:rPr>
        <w:tab/>
      </w:r>
      <w:r w:rsidR="00D215E1" w:rsidRPr="0061287D">
        <w:rPr>
          <w:rFonts w:hint="eastAsia"/>
        </w:rPr>
        <w:t>「虚血性心疾患（Ischaemic</w:t>
      </w:r>
      <w:r w:rsidR="00D215E1" w:rsidRPr="0061287D">
        <w:t xml:space="preserve"> heart </w:t>
      </w:r>
      <w:r w:rsidR="00D215E1" w:rsidRPr="0061287D">
        <w:rPr>
          <w:rFonts w:hint="eastAsia"/>
        </w:rPr>
        <w:t>disease）（ＳＭＱ）」</w:t>
      </w:r>
      <w:bookmarkEnd w:id="411"/>
      <w:bookmarkEnd w:id="412"/>
      <w:bookmarkEnd w:id="413"/>
    </w:p>
    <w:p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2006</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p>
    <w:p w:rsidR="00874597" w:rsidRPr="005A24F7" w:rsidRDefault="00874597" w:rsidP="00874597">
      <w:pPr>
        <w:rPr>
          <w:rFonts w:ascii="Arial" w:eastAsia="ＭＳ Ｐ明朝" w:hAnsi="Arial" w:cs="Arial"/>
        </w:rPr>
      </w:pPr>
    </w:p>
    <w:p w:rsidR="00E83BCD" w:rsidRPr="005D7E10" w:rsidRDefault="00355CB9" w:rsidP="00FA132E">
      <w:pPr>
        <w:pStyle w:val="4"/>
      </w:pPr>
      <w:r w:rsidRPr="005D7E10">
        <w:t>2.5</w:t>
      </w:r>
      <w:r w:rsidR="00504CDF">
        <w:t>2</w:t>
      </w:r>
      <w:r w:rsidRPr="005D7E10">
        <w:t>.1</w:t>
      </w:r>
      <w:r w:rsidRPr="005D7E10">
        <w:t xml:space="preserve">　定義</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心筋虚血は、心筋への不十分な灌流による酸素不足のことをいい、酸素の需給の不均衡を引き起こす。</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心筋虚血の最もよくある原因は、心外膜冠動脈の閉塞性アテローム硬化性疾患である。</w:t>
      </w:r>
    </w:p>
    <w:p w:rsidR="00874597" w:rsidRPr="005A24F7" w:rsidRDefault="00874597" w:rsidP="00874597">
      <w:pPr>
        <w:rPr>
          <w:rFonts w:ascii="Arial" w:eastAsia="ＭＳ Ｐ明朝" w:hAnsi="Arial" w:cs="Arial"/>
        </w:rPr>
      </w:pPr>
    </w:p>
    <w:p w:rsidR="00E83BCD" w:rsidRPr="005D7E10" w:rsidRDefault="00355CB9" w:rsidP="00FA132E">
      <w:pPr>
        <w:pStyle w:val="4"/>
      </w:pPr>
      <w:bookmarkStart w:id="414" w:name="_Toc159224806"/>
      <w:r w:rsidRPr="005D7E10">
        <w:t>2.5</w:t>
      </w:r>
      <w:r w:rsidR="00504CDF">
        <w:t>2</w:t>
      </w:r>
      <w:r w:rsidRPr="005D7E10">
        <w:t>.2</w:t>
      </w:r>
      <w:r w:rsidRPr="005D7E10">
        <w:t xml:space="preserve">　包含／除外基準</w:t>
      </w:r>
      <w:bookmarkEnd w:id="414"/>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心筋虚血に関連するあらゆる状態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心筋虚血の既知の危険因子を表す用語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「アスパラギン酸アミノトランスフェラーゼ異常（</w:t>
      </w:r>
      <w:r w:rsidRPr="005A24F7">
        <w:rPr>
          <w:rFonts w:ascii="Arial" w:eastAsia="ＭＳ Ｐ明朝" w:hAnsi="Arial" w:cs="Arial"/>
          <w:szCs w:val="22"/>
        </w:rPr>
        <w:t>Aspartate aminotransferase abnormal</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「アスパラギン酸アミノトランスフェラーゼ増加（</w:t>
      </w:r>
      <w:r w:rsidRPr="005A24F7">
        <w:rPr>
          <w:rFonts w:ascii="Arial" w:eastAsia="ＭＳ Ｐ明朝" w:hAnsi="Arial" w:cs="Arial"/>
          <w:szCs w:val="22"/>
        </w:rPr>
        <w:t>Aspartate aminotransferase increased</w:t>
      </w:r>
      <w:r w:rsidRPr="005A24F7">
        <w:rPr>
          <w:rFonts w:ascii="Arial" w:eastAsia="ＭＳ Ｐ明朝" w:hAnsi="ＭＳ Ｐ明朝" w:cs="Arial"/>
          <w:szCs w:val="22"/>
        </w:rPr>
        <w:t>）」は、</w:t>
      </w:r>
      <w:r w:rsidR="002831C7">
        <w:rPr>
          <w:rFonts w:ascii="Arial" w:eastAsia="ＭＳ Ｐ明朝" w:hAnsi="ＭＳ Ｐ明朝" w:cs="Arial"/>
          <w:szCs w:val="22"/>
        </w:rPr>
        <w:t>フェーズⅠ</w:t>
      </w:r>
      <w:r w:rsidRPr="005A24F7">
        <w:rPr>
          <w:rFonts w:ascii="Arial" w:eastAsia="ＭＳ Ｐ明朝" w:hAnsi="ＭＳ Ｐ明朝" w:cs="Arial"/>
          <w:szCs w:val="22"/>
        </w:rPr>
        <w:t>テストにて関係のない症例を多数検索したので除外</w:t>
      </w:r>
    </w:p>
    <w:p w:rsidR="00874597" w:rsidRPr="005A24F7" w:rsidRDefault="00874597" w:rsidP="00874597">
      <w:pPr>
        <w:adjustRightInd/>
        <w:textAlignment w:val="auto"/>
        <w:rPr>
          <w:rFonts w:ascii="Arial" w:eastAsia="ＭＳ Ｐ明朝" w:hAnsi="Arial" w:cs="Arial"/>
          <w:szCs w:val="22"/>
        </w:rPr>
      </w:pPr>
    </w:p>
    <w:p w:rsidR="00874597" w:rsidRPr="005A24F7" w:rsidRDefault="00874597" w:rsidP="00657059">
      <w:pPr>
        <w:adjustRightInd/>
        <w:ind w:left="315" w:hangingChars="150" w:hanging="315"/>
        <w:textAlignment w:val="auto"/>
        <w:rPr>
          <w:rFonts w:ascii="Arial" w:eastAsia="ＭＳ Ｐ明朝" w:hAnsi="Arial" w:cs="Arial"/>
          <w:szCs w:val="22"/>
        </w:rPr>
      </w:pPr>
      <w:r w:rsidRPr="005A24F7">
        <w:rPr>
          <w:rFonts w:ascii="Arial" w:eastAsia="ＭＳ Ｐ明朝" w:hAnsi="ＭＳ Ｐ明朝" w:cs="Arial"/>
          <w:szCs w:val="22"/>
        </w:rPr>
        <w:t>注：当初の広域検索は</w:t>
      </w:r>
      <w:r w:rsidRPr="005A24F7">
        <w:rPr>
          <w:rFonts w:ascii="Arial" w:eastAsia="ＭＳ Ｐ明朝" w:hAnsi="Arial" w:cs="Arial"/>
          <w:szCs w:val="22"/>
        </w:rPr>
        <w:t>PT</w:t>
      </w:r>
      <w:r w:rsidRPr="005A24F7">
        <w:rPr>
          <w:rFonts w:ascii="Arial" w:eastAsia="ＭＳ Ｐ明朝" w:hAnsi="ＭＳ Ｐ明朝" w:cs="Arial"/>
          <w:szCs w:val="22"/>
        </w:rPr>
        <w:t>「アスパラギン酸アミノトランスフェラーゼ異常（</w:t>
      </w:r>
      <w:r w:rsidRPr="005A24F7">
        <w:rPr>
          <w:rFonts w:ascii="Arial" w:eastAsia="ＭＳ Ｐ明朝" w:hAnsi="Arial" w:cs="Arial"/>
          <w:szCs w:val="22"/>
        </w:rPr>
        <w:t>Aspartate aminotransferase abnormal</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「アスパラギン酸アミノトランスフェラーゼ増加（</w:t>
      </w:r>
      <w:r w:rsidRPr="005A24F7">
        <w:rPr>
          <w:rFonts w:ascii="Arial" w:eastAsia="ＭＳ Ｐ明朝" w:hAnsi="Arial" w:cs="Arial"/>
          <w:szCs w:val="22"/>
        </w:rPr>
        <w:t>Aspartate aminotransferase increased</w:t>
      </w:r>
      <w:r w:rsidRPr="005A24F7">
        <w:rPr>
          <w:rFonts w:ascii="Arial" w:eastAsia="ＭＳ Ｐ明朝" w:hAnsi="ＭＳ Ｐ明朝" w:cs="Arial"/>
          <w:szCs w:val="22"/>
        </w:rPr>
        <w:t>）」を含んでいた。これらの用語はテスト結果（関係のない症例を多数検索した）により除外された。古いデータ（つまり</w:t>
      </w:r>
      <w:r w:rsidRPr="005A24F7">
        <w:rPr>
          <w:rFonts w:ascii="Arial" w:eastAsia="ＭＳ Ｐ明朝" w:hAnsi="Arial" w:cs="Arial"/>
          <w:szCs w:val="22"/>
        </w:rPr>
        <w:t>2000</w:t>
      </w:r>
      <w:r w:rsidRPr="005A24F7">
        <w:rPr>
          <w:rFonts w:ascii="Arial" w:eastAsia="ＭＳ Ｐ明朝" w:hAnsi="ＭＳ Ｐ明朝" w:cs="Arial"/>
          <w:szCs w:val="22"/>
        </w:rPr>
        <w:t>年以前；</w:t>
      </w:r>
      <w:r w:rsidRPr="005A24F7">
        <w:rPr>
          <w:rFonts w:ascii="Arial" w:eastAsia="ＭＳ Ｐ明朝" w:hAnsi="Arial" w:cs="Arial"/>
          <w:szCs w:val="22"/>
        </w:rPr>
        <w:t>MedDRA</w:t>
      </w:r>
      <w:r w:rsidRPr="005A24F7">
        <w:rPr>
          <w:rFonts w:ascii="Arial" w:eastAsia="ＭＳ Ｐ明朝" w:hAnsi="ＭＳ Ｐ明朝" w:cs="Arial"/>
          <w:szCs w:val="22"/>
        </w:rPr>
        <w:t>以前）を検証する場合、これらの用語を検索に含めることも考慮すべきである。</w:t>
      </w:r>
    </w:p>
    <w:p w:rsidR="00874597" w:rsidRPr="005A24F7" w:rsidRDefault="00874597" w:rsidP="00874597">
      <w:pPr>
        <w:rPr>
          <w:rFonts w:ascii="Arial" w:eastAsia="ＭＳ Ｐ明朝" w:hAnsi="Arial" w:cs="Arial"/>
        </w:rPr>
      </w:pPr>
    </w:p>
    <w:p w:rsidR="00E83BCD" w:rsidRPr="005D7E10" w:rsidRDefault="00355CB9" w:rsidP="00FA132E">
      <w:pPr>
        <w:pStyle w:val="4"/>
      </w:pPr>
      <w:bookmarkStart w:id="415" w:name="_Toc159224807"/>
      <w:r w:rsidRPr="005D7E10">
        <w:t>2.5</w:t>
      </w:r>
      <w:r w:rsidR="00504CDF">
        <w:t>2</w:t>
      </w:r>
      <w:r w:rsidRPr="005D7E10">
        <w:t>.3</w:t>
      </w:r>
      <w:r w:rsidRPr="005D7E10">
        <w:t xml:space="preserve">　階層構造</w:t>
      </w:r>
    </w:p>
    <w:bookmarkStart w:id="416" w:name="_Toc236641059"/>
    <w:bookmarkStart w:id="417" w:name="_Toc236642809"/>
    <w:bookmarkStart w:id="418" w:name="_Toc252957618"/>
    <w:bookmarkStart w:id="419" w:name="_Toc252959997"/>
    <w:bookmarkStart w:id="420" w:name="_Toc268182234"/>
    <w:bookmarkStart w:id="421" w:name="_Toc220921155"/>
    <w:bookmarkEnd w:id="416"/>
    <w:bookmarkEnd w:id="417"/>
    <w:bookmarkEnd w:id="418"/>
    <w:bookmarkEnd w:id="419"/>
    <w:bookmarkEnd w:id="420"/>
    <w:p w:rsidR="00874597" w:rsidRPr="005A24F7" w:rsidRDefault="009437BA" w:rsidP="00874597">
      <w:pPr>
        <w:rPr>
          <w:rFonts w:ascii="Arial" w:eastAsia="ＭＳ Ｐ明朝" w:hAnsi="Arial" w:cs="Arial"/>
        </w:rPr>
      </w:pPr>
      <w:r>
        <w:rPr>
          <w:rFonts w:ascii="Arial" w:eastAsia="ＭＳ Ｐ明朝" w:hAnsi="Arial" w:cs="Arial"/>
          <w:noProof/>
        </w:rPr>
      </w:r>
      <w:r>
        <w:rPr>
          <w:rFonts w:ascii="Arial" w:eastAsia="ＭＳ Ｐ明朝" w:hAnsi="Arial" w:cs="Arial"/>
          <w:noProof/>
        </w:rPr>
        <w:pict>
          <v:group id="キャンバス 136" o:spid="_x0000_s1213" editas="canvas" style="width:456.75pt;height:156.75pt;mso-position-horizontal-relative:char;mso-position-vertical-relative:line" coordsize="58007,19907">
            <v:shape id="_x0000_s1214" type="#_x0000_t75" style="position:absolute;width:58007;height:19907;visibility:visible">
              <v:fill o:detectmouseclick="t"/>
              <v:path o:connecttype="none"/>
            </v:shape>
            <v:line id="Line 85" o:spid="_x0000_s1215" style="position:absolute;visibility:visible" from="29337,9048" to="29343,10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rIgQscAAADcAAAADwAAAGRycy9kb3ducmV2LnhtbESPQUvDQBSE74L/YXlCb3ajkiCxm1AU&#10;oe1BbBXa42v2mUSzb8PuNkn/vSsUPA4z8w2zKCfTiYGcby0ruJsnIIgrq1uuFXx+vN4+gvABWWNn&#10;mRScyUNZXF8tMNd25C0Nu1CLCGGfo4ImhD6X0lcNGfRz2xNH78s6gyFKV0vtcIxw08n7JMmkwZbj&#10;QoM9PTdU/exORsHbw3s2LNeb1bRfZ8fqZXs8fI9OqdnNtHwCEWgK/+FLe6UVpGkKf2fiEZDF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OsiBCxwAAANwAAAAPAAAAAAAA&#10;AAAAAAAAAKECAABkcnMvZG93bnJldi54bWxQSwUGAAAAAAQABAD5AAAAlQMAAAAA&#10;"/>
            <v:shape id="Text Box 86" o:spid="_x0000_s1216" type="#_x0000_t202" style="position:absolute;left:18573;top:1809;width:22568;height:723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k8isUA&#10;AADcAAAADwAAAGRycy9kb3ducmV2LnhtbESPQWvCQBSE70L/w/IKXkQ3Fgw1dZVSsOhJNEXw9si+&#10;JsHs27C70dhf3xUEj8PMfMMsVr1pxIWcry0rmE4SEMSF1TWXCn7y9fgdhA/IGhvLpOBGHlbLl8EC&#10;M22vvKfLIZQiQthnqKAKoc2k9EVFBv3EtsTR+7XOYIjSlVI7vEa4aeRbkqTSYM1xocKWvioqzofO&#10;KDhvu8J0x5Pb7Lr8e/uXajlK5koNX/vPDxCB+vAMP9obrWA2S+F+Jh4Bufw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WTyKxQAAANwAAAAPAAAAAAAAAAAAAAAAAJgCAABkcnMv&#10;ZG93bnJldi54bWxQSwUGAAAAAAQABAD1AAAAigMAAAAA&#10;">
              <v:textbox inset="5.85pt,.7pt,5.85pt,.7pt">
                <w:txbxContent>
                  <w:p w:rsidR="00097093" w:rsidRPr="00B66D06" w:rsidRDefault="00097093" w:rsidP="00874597">
                    <w:pPr>
                      <w:spacing w:line="240" w:lineRule="auto"/>
                      <w:jc w:val="center"/>
                      <w:rPr>
                        <w:rFonts w:ascii="ＭＳ Ｐ明朝" w:eastAsia="ＭＳ Ｐ明朝" w:hAnsi="ＭＳ Ｐ明朝"/>
                      </w:rPr>
                    </w:pPr>
                  </w:p>
                  <w:p w:rsidR="00097093" w:rsidRPr="00B66D06" w:rsidRDefault="00097093" w:rsidP="00874597">
                    <w:pPr>
                      <w:spacing w:line="240" w:lineRule="auto"/>
                      <w:jc w:val="center"/>
                      <w:rPr>
                        <w:rFonts w:ascii="ＭＳ Ｐ明朝" w:eastAsia="ＭＳ Ｐ明朝" w:hAnsi="ＭＳ Ｐ明朝"/>
                      </w:rPr>
                    </w:pPr>
                    <w:r w:rsidRPr="00B66D06">
                      <w:rPr>
                        <w:rFonts w:ascii="ＭＳ Ｐ明朝" w:eastAsia="ＭＳ Ｐ明朝" w:hAnsi="ＭＳ Ｐ明朝" w:hint="eastAsia"/>
                      </w:rPr>
                      <w:t>虚血性心疾患</w:t>
                    </w:r>
                  </w:p>
                  <w:p w:rsidR="00097093" w:rsidRPr="00B66D06" w:rsidRDefault="00097093" w:rsidP="00B66D06">
                    <w:pPr>
                      <w:spacing w:line="440" w:lineRule="atLeast"/>
                      <w:jc w:val="center"/>
                      <w:rPr>
                        <w:rFonts w:ascii="ＭＳ Ｐ明朝" w:eastAsia="ＭＳ Ｐ明朝" w:hAnsi="ＭＳ Ｐ明朝"/>
                      </w:rPr>
                    </w:pPr>
                    <w:r w:rsidRPr="00B66D06">
                      <w:rPr>
                        <w:rFonts w:ascii="ＭＳ Ｐ明朝" w:eastAsia="ＭＳ Ｐ明朝" w:hAnsi="ＭＳ Ｐ明朝" w:hint="eastAsia"/>
                      </w:rPr>
                      <w:t>（</w:t>
                    </w:r>
                    <w:r w:rsidRPr="00B66D06">
                      <w:rPr>
                        <w:rFonts w:eastAsia="ＭＳ Ｐ明朝"/>
                      </w:rPr>
                      <w:t>20000043</w:t>
                    </w:r>
                    <w:r w:rsidRPr="00B66D06">
                      <w:rPr>
                        <w:rFonts w:ascii="ＭＳ Ｐ明朝" w:eastAsia="ＭＳ Ｐ明朝" w:hAnsi="ＭＳ Ｐ明朝" w:hint="eastAsia"/>
                      </w:rPr>
                      <w:t>）</w:t>
                    </w:r>
                  </w:p>
                </w:txbxContent>
              </v:textbox>
            </v:shape>
            <v:shape id="Text Box 87" o:spid="_x0000_s1217" type="#_x0000_t202" style="position:absolute;left:5334;top:12668;width:22663;height:723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WZEcYA&#10;AADcAAAADwAAAGRycy9kb3ducmV2LnhtbESPS2vDMBCE74H+B7GFXkoip5CXYyWEQktyKnkQyG2x&#10;NraJtTKS7Lj99VWhkOMwM98w2bo3tejI+cqygvEoAUGcW11xoeB0/BjOQfiArLG2TAq+ycN69TTI&#10;MNX2znvqDqEQEcI+RQVlCE0qpc9LMuhHtiGO3tU6gyFKV0jt8B7hppZvSTKVBiuOCyU29F5Sfju0&#10;RsFt1+amPV/c9qs9fu5+plq+JgulXp77zRJEoD48wv/trVYwmczg70w8AnL1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WZEcYAAADcAAAADwAAAAAAAAAAAAAAAACYAgAAZHJz&#10;L2Rvd25yZXYueG1sUEsFBgAAAAAEAAQA9QAAAIsDAAAAAA==&#10;">
              <v:textbox inset="5.85pt,.7pt,5.85pt,.7pt">
                <w:txbxContent>
                  <w:p w:rsidR="00097093" w:rsidRPr="00B66D06" w:rsidRDefault="00097093" w:rsidP="00874597">
                    <w:pPr>
                      <w:spacing w:line="240" w:lineRule="auto"/>
                      <w:jc w:val="center"/>
                      <w:rPr>
                        <w:rFonts w:ascii="ＭＳ Ｐ明朝" w:eastAsia="ＭＳ Ｐ明朝" w:hAnsi="ＭＳ Ｐ明朝"/>
                      </w:rPr>
                    </w:pPr>
                  </w:p>
                  <w:p w:rsidR="00097093" w:rsidRPr="00B66D06" w:rsidRDefault="00097093" w:rsidP="00874597">
                    <w:pPr>
                      <w:spacing w:line="240" w:lineRule="auto"/>
                      <w:jc w:val="center"/>
                      <w:rPr>
                        <w:rFonts w:ascii="ＭＳ Ｐ明朝" w:eastAsia="ＭＳ Ｐ明朝" w:hAnsi="ＭＳ Ｐ明朝"/>
                      </w:rPr>
                    </w:pPr>
                    <w:r w:rsidRPr="00B66D06">
                      <w:rPr>
                        <w:rFonts w:ascii="ＭＳ Ｐ明朝" w:eastAsia="ＭＳ Ｐ明朝" w:hAnsi="ＭＳ Ｐ明朝" w:hint="eastAsia"/>
                      </w:rPr>
                      <w:t>心筋梗塞</w:t>
                    </w:r>
                  </w:p>
                  <w:p w:rsidR="00097093" w:rsidRPr="00B66D06" w:rsidRDefault="00097093" w:rsidP="00B66D06">
                    <w:pPr>
                      <w:spacing w:line="440" w:lineRule="atLeast"/>
                      <w:jc w:val="center"/>
                      <w:rPr>
                        <w:rFonts w:ascii="ＭＳ Ｐ明朝" w:eastAsia="ＭＳ Ｐ明朝" w:hAnsi="ＭＳ Ｐ明朝"/>
                      </w:rPr>
                    </w:pPr>
                    <w:r w:rsidRPr="00B66D06">
                      <w:rPr>
                        <w:rFonts w:ascii="ＭＳ Ｐ明朝" w:eastAsia="ＭＳ Ｐ明朝" w:hAnsi="ＭＳ Ｐ明朝" w:hint="eastAsia"/>
                      </w:rPr>
                      <w:t>（</w:t>
                    </w:r>
                    <w:r w:rsidRPr="00B66D06">
                      <w:rPr>
                        <w:rFonts w:eastAsia="ＭＳ Ｐ明朝"/>
                      </w:rPr>
                      <w:t>20000047</w:t>
                    </w:r>
                    <w:r w:rsidRPr="00B66D06">
                      <w:rPr>
                        <w:rFonts w:ascii="ＭＳ Ｐ明朝" w:eastAsia="ＭＳ Ｐ明朝" w:hAnsi="ＭＳ Ｐ明朝" w:hint="eastAsia"/>
                      </w:rPr>
                      <w:t>）</w:t>
                    </w:r>
                  </w:p>
                </w:txbxContent>
              </v:textbox>
            </v:shape>
            <v:shape id="Text Box 88" o:spid="_x0000_s1218" type="#_x0000_t202" style="position:absolute;left:32670;top:12668;width:22663;height:723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oNY8IA&#10;AADcAAAADwAAAGRycy9kb3ducmV2LnhtbERPTYvCMBC9C/sfwix4EU1dUNxqFBFc9LRYZcHb0Ixt&#10;sZmUJNXqrzeHBY+P971YdaYWN3K+sqxgPEpAEOdWV1woOB23wxkIH5A11pZJwYM8rJYfvQWm2t75&#10;QLcsFCKGsE9RQRlCk0rp85IM+pFtiCN3sc5giNAVUju8x3BTy68kmUqDFceGEhvalJRfs9YouO7b&#10;3LR/Z7f7bY8/++dUy0HyrVT/s1vPQQTqwlv8795pBZNJXBvPxCMgl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ig1jwgAAANwAAAAPAAAAAAAAAAAAAAAAAJgCAABkcnMvZG93&#10;bnJldi54bWxQSwUGAAAAAAQABAD1AAAAhwMAAAAA&#10;">
              <v:textbox inset="5.85pt,.7pt,5.85pt,.7pt">
                <w:txbxContent>
                  <w:p w:rsidR="00097093" w:rsidRPr="00B66D06" w:rsidRDefault="00097093" w:rsidP="00874597">
                    <w:pPr>
                      <w:spacing w:line="240" w:lineRule="auto"/>
                      <w:jc w:val="center"/>
                      <w:rPr>
                        <w:rFonts w:ascii="ＭＳ Ｐ明朝" w:eastAsia="ＭＳ Ｐ明朝" w:hAnsi="ＭＳ Ｐ明朝"/>
                      </w:rPr>
                    </w:pPr>
                  </w:p>
                  <w:p w:rsidR="00097093" w:rsidRPr="00B66D06" w:rsidRDefault="00097093" w:rsidP="00874597">
                    <w:pPr>
                      <w:spacing w:line="240" w:lineRule="auto"/>
                      <w:jc w:val="center"/>
                      <w:rPr>
                        <w:rFonts w:ascii="ＭＳ Ｐ明朝" w:eastAsia="ＭＳ Ｐ明朝" w:hAnsi="ＭＳ Ｐ明朝"/>
                      </w:rPr>
                    </w:pPr>
                    <w:r w:rsidRPr="00B66D06">
                      <w:rPr>
                        <w:rFonts w:ascii="ＭＳ Ｐ明朝" w:eastAsia="ＭＳ Ｐ明朝" w:hAnsi="ＭＳ Ｐ明朝" w:hint="eastAsia"/>
                      </w:rPr>
                      <w:t>その他の虚血性心疾患</w:t>
                    </w:r>
                  </w:p>
                  <w:p w:rsidR="00097093" w:rsidRPr="00B66D06" w:rsidRDefault="00097093" w:rsidP="00B66D06">
                    <w:pPr>
                      <w:spacing w:line="440" w:lineRule="atLeast"/>
                      <w:jc w:val="center"/>
                      <w:rPr>
                        <w:rFonts w:ascii="ＭＳ Ｐ明朝" w:eastAsia="ＭＳ Ｐ明朝" w:hAnsi="ＭＳ Ｐ明朝"/>
                      </w:rPr>
                    </w:pPr>
                    <w:r w:rsidRPr="00B66D06">
                      <w:rPr>
                        <w:rFonts w:ascii="ＭＳ Ｐ明朝" w:eastAsia="ＭＳ Ｐ明朝" w:hAnsi="ＭＳ Ｐ明朝" w:hint="eastAsia"/>
                      </w:rPr>
                      <w:t>（</w:t>
                    </w:r>
                    <w:r w:rsidRPr="00B66D06">
                      <w:rPr>
                        <w:rFonts w:eastAsia="ＭＳ Ｐ明朝"/>
                      </w:rPr>
                      <w:t>20000168</w:t>
                    </w:r>
                    <w:r w:rsidRPr="00B66D06">
                      <w:rPr>
                        <w:rFonts w:ascii="ＭＳ Ｐ明朝" w:eastAsia="ＭＳ Ｐ明朝" w:hAnsi="ＭＳ Ｐ明朝" w:hint="eastAsia"/>
                      </w:rPr>
                      <w:t>）</w:t>
                    </w:r>
                  </w:p>
                </w:txbxContent>
              </v:textbox>
            </v:shape>
            <v:line id="Line 89" o:spid="_x0000_s1219" style="position:absolute;visibility:visible" from="17335,10858" to="44672,10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8qR8cAAADcAAAADwAAAGRycy9kb3ducmV2LnhtbESPQWvCQBSE74X+h+UVvNVNWww1uoq0&#10;FLSHolbQ4zP7TNJm34bdNUn/vSsUPA4z8w0znfemFi05X1lW8DRMQBDnVldcKNh9fzy+gvABWWNt&#10;mRT8kYf57P5uipm2HW+o3YZCRAj7DBWUITSZlD4vyaAf2oY4eifrDIYoXSG1wy7CTS2fkySVBiuO&#10;CyU29FZS/rs9GwVfL+u0Xaw+l/1+lR7z983x8NM5pQYP/WICIlAfbuH/9lIrGI3G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P/ypHxwAAANwAAAAPAAAAAAAA&#10;AAAAAAAAAKECAABkcnMvZG93bnJldi54bWxQSwUGAAAAAAQABAD5AAAAlQMAAAAA&#10;"/>
            <v:line id="Line 90" o:spid="_x0000_s1220" style="position:absolute;visibility:visible" from="44672,10858" to="44672,126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KlJZ8QAAADcAAAADwAAAGRycy9kb3ducmV2LnhtbERPy2rCQBTdF/yH4Qru6sRKg0RHkZaC&#10;dlHqA3R5zVyTaOZOmJkm6d93FgWXh/NerHpTi5acrywrmIwTEMS51RUXCo6Hj+cZCB+QNdaWScEv&#10;eVgtB08LzLTteEftPhQihrDPUEEZQpNJ6fOSDPqxbYgjd7XOYIjQFVI77GK4qeVLkqTSYMWxocSG&#10;3krK7/sfo+Br+p226+3npj9t00v+vrucb51TajTs13MQgfrwEP+7N1rBaxrnxzPxCMjl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QqUlnxAAAANwAAAAPAAAAAAAAAAAA&#10;AAAAAKECAABkcnMvZG93bnJldi54bWxQSwUGAAAAAAQABAD5AAAAkgMAAAAA&#10;"/>
            <v:line id="Line 91" o:spid="_x0000_s1221" style="position:absolute;visibility:visible" from="17335,10858" to="17335,126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Xs/MYAAADcAAAADwAAAGRycy9kb3ducmV2LnhtbESPQWvCQBSE7wX/w/IKvdWNlgZJXUVa&#10;BPUgagvt8Zl9TVKzb8PumqT/3hUEj8PMfMNM572pRUvOV5YVjIYJCOLc6ooLBV+fy+cJCB+QNdaW&#10;ScE/eZjPBg9TzLTteE/tIRQiQthnqKAMocmk9HlJBv3QNsTR+7XOYIjSFVI77CLc1HKcJKk0WHFc&#10;KLGh95Ly0+FsFGxfdmm7WG9W/fc6PeYf++PPX+eUenrsF28gAvXhHr61V1rBazqC65l4BOTs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l7PzGAAAA3AAAAA8AAAAAAAAA&#10;AAAAAAAAoQIAAGRycy9kb3ducmV2LnhtbFBLBQYAAAAABAAEAPkAAACUAwAAAAA=&#10;"/>
            <w10:anchorlock/>
          </v:group>
        </w:pict>
      </w:r>
      <w:bookmarkEnd w:id="415"/>
      <w:bookmarkEnd w:id="421"/>
    </w:p>
    <w:p w:rsidR="00A36DD3" w:rsidRPr="005A24F7" w:rsidRDefault="00874597" w:rsidP="0080494B">
      <w:pPr>
        <w:pStyle w:val="a4"/>
        <w:spacing w:beforeLines="100" w:before="240" w:after="0" w:line="240" w:lineRule="exact"/>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2-15</w:t>
      </w:r>
      <w:r w:rsidRPr="005A24F7">
        <w:rPr>
          <w:rFonts w:ascii="Arial" w:eastAsia="ＭＳ Ｐ明朝" w:hAnsi="ＭＳ Ｐ明朝" w:cs="Arial"/>
        </w:rPr>
        <w:t xml:space="preserve">　虚血性心疾患（ＳＭＱ）の階層構造</w:t>
      </w:r>
    </w:p>
    <w:p w:rsidR="00874597" w:rsidRPr="005A24F7" w:rsidRDefault="00874597" w:rsidP="00874597">
      <w:pPr>
        <w:jc w:val="center"/>
        <w:rPr>
          <w:rFonts w:ascii="Arial" w:eastAsia="ＭＳ Ｐ明朝" w:hAnsi="Arial" w:cs="Arial"/>
          <w:b/>
          <w:szCs w:val="21"/>
        </w:rPr>
      </w:pPr>
    </w:p>
    <w:p w:rsidR="00874597" w:rsidRPr="005A24F7" w:rsidRDefault="00874597" w:rsidP="00874597">
      <w:pPr>
        <w:rPr>
          <w:rFonts w:ascii="Arial" w:eastAsia="ＭＳ Ｐ明朝" w:hAnsi="Arial" w:cs="Arial"/>
        </w:rPr>
      </w:pPr>
      <w:r w:rsidRPr="005A24F7">
        <w:rPr>
          <w:rFonts w:ascii="Arial" w:eastAsia="ＭＳ Ｐ明朝" w:hAnsi="ＭＳ Ｐ明朝" w:cs="Arial"/>
        </w:rPr>
        <w:t>利用者からの要請に基づき、バージョン</w:t>
      </w:r>
      <w:r w:rsidRPr="005A24F7">
        <w:rPr>
          <w:rFonts w:ascii="Arial" w:eastAsia="ＭＳ Ｐ明朝" w:hAnsi="Arial" w:cs="Arial"/>
        </w:rPr>
        <w:t>12.0</w:t>
      </w:r>
      <w:r w:rsidRPr="005A24F7">
        <w:rPr>
          <w:rFonts w:ascii="Arial" w:eastAsia="ＭＳ Ｐ明朝" w:hAnsi="ＭＳ Ｐ明朝" w:cs="Arial"/>
        </w:rPr>
        <w:t>で「虚血性心疾患（ＳＭＱ）」に直接リンクしていた</w:t>
      </w:r>
      <w:r w:rsidRPr="005A24F7">
        <w:rPr>
          <w:rFonts w:ascii="Arial" w:eastAsia="ＭＳ Ｐ明朝" w:hAnsi="Arial" w:cs="Arial"/>
        </w:rPr>
        <w:t>PT</w:t>
      </w:r>
      <w:r w:rsidRPr="005A24F7">
        <w:rPr>
          <w:rFonts w:ascii="Arial" w:eastAsia="ＭＳ Ｐ明朝" w:hAnsi="ＭＳ Ｐ明朝" w:cs="Arial"/>
        </w:rPr>
        <w:t>をグループ化して「その他の虚血性心疾患（ＳＭＱ）」がレベル</w:t>
      </w:r>
      <w:r w:rsidR="006519E1">
        <w:rPr>
          <w:rFonts w:ascii="Arial" w:eastAsia="ＭＳ Ｐ明朝" w:hAnsi="Arial" w:cs="Arial" w:hint="eastAsia"/>
          <w:szCs w:val="21"/>
        </w:rPr>
        <w:t>2</w:t>
      </w:r>
      <w:r w:rsidRPr="005A24F7">
        <w:rPr>
          <w:rFonts w:ascii="Arial" w:eastAsia="ＭＳ Ｐ明朝" w:hAnsi="ＭＳ Ｐ明朝" w:cs="Arial"/>
        </w:rPr>
        <w:t>のサブ</w:t>
      </w:r>
      <w:r w:rsidRPr="005A24F7">
        <w:rPr>
          <w:rFonts w:ascii="Arial" w:eastAsia="ＭＳ Ｐ明朝" w:hAnsi="Arial" w:cs="Arial"/>
        </w:rPr>
        <w:t>SMQ</w:t>
      </w:r>
      <w:r w:rsidRPr="005A24F7">
        <w:rPr>
          <w:rFonts w:ascii="Arial" w:eastAsia="ＭＳ Ｐ明朝" w:hAnsi="ＭＳ Ｐ明朝" w:cs="Arial"/>
        </w:rPr>
        <w:t>として追加された。このサブ</w:t>
      </w:r>
      <w:r w:rsidRPr="005A24F7">
        <w:rPr>
          <w:rFonts w:ascii="Arial" w:eastAsia="ＭＳ Ｐ明朝" w:hAnsi="Arial" w:cs="Arial"/>
        </w:rPr>
        <w:t>SMQ</w:t>
      </w:r>
      <w:r w:rsidRPr="005A24F7">
        <w:rPr>
          <w:rFonts w:ascii="Arial" w:eastAsia="ＭＳ Ｐ明朝" w:hAnsi="ＭＳ Ｐ明朝" w:cs="Arial"/>
        </w:rPr>
        <w:t>は他のレベル</w:t>
      </w:r>
      <w:r w:rsidR="006519E1">
        <w:rPr>
          <w:rFonts w:ascii="Arial" w:eastAsia="ＭＳ Ｐ明朝" w:hAnsi="Arial" w:cs="Arial" w:hint="eastAsia"/>
          <w:szCs w:val="21"/>
        </w:rPr>
        <w:t>2</w:t>
      </w:r>
      <w:r w:rsidRPr="005A24F7">
        <w:rPr>
          <w:rFonts w:ascii="Arial" w:eastAsia="ＭＳ Ｐ明朝" w:hAnsi="ＭＳ Ｐ明朝" w:cs="Arial"/>
        </w:rPr>
        <w:t>のサブ</w:t>
      </w:r>
      <w:r w:rsidRPr="005A24F7">
        <w:rPr>
          <w:rFonts w:ascii="Arial" w:eastAsia="ＭＳ Ｐ明朝" w:hAnsi="Arial" w:cs="Arial"/>
        </w:rPr>
        <w:t>SMQ</w:t>
      </w:r>
      <w:r w:rsidRPr="005A24F7">
        <w:rPr>
          <w:rFonts w:ascii="Arial" w:eastAsia="ＭＳ Ｐ明朝" w:hAnsi="ＭＳ Ｐ明朝" w:cs="Arial"/>
        </w:rPr>
        <w:t>とは異なり、単独の</w:t>
      </w:r>
      <w:r w:rsidRPr="005A24F7">
        <w:rPr>
          <w:rFonts w:ascii="Arial" w:eastAsia="ＭＳ Ｐ明朝" w:hAnsi="Arial" w:cs="Arial"/>
        </w:rPr>
        <w:t>SMQ</w:t>
      </w:r>
      <w:r w:rsidRPr="005A24F7">
        <w:rPr>
          <w:rFonts w:ascii="Arial" w:eastAsia="ＭＳ Ｐ明朝" w:hAnsi="ＭＳ Ｐ明朝" w:cs="Arial"/>
        </w:rPr>
        <w:t>のトピックではない。上位の「虚血性心疾患（ＳＭＱ）」の一部としてのみ利用すべきである。</w:t>
      </w:r>
    </w:p>
    <w:p w:rsidR="00874597" w:rsidRPr="005A24F7" w:rsidRDefault="00874597" w:rsidP="00874597">
      <w:pPr>
        <w:rPr>
          <w:rFonts w:ascii="Arial" w:eastAsia="ＭＳ Ｐ明朝" w:hAnsi="Arial" w:cs="Arial"/>
        </w:rPr>
      </w:pPr>
    </w:p>
    <w:p w:rsidR="00E83BCD" w:rsidRPr="005D7E10" w:rsidRDefault="00355CB9" w:rsidP="00FA132E">
      <w:pPr>
        <w:pStyle w:val="4"/>
      </w:pPr>
      <w:r w:rsidRPr="005D7E10">
        <w:t>2.5</w:t>
      </w:r>
      <w:r w:rsidR="00504CDF">
        <w:t>2</w:t>
      </w:r>
      <w:r w:rsidRPr="005D7E10">
        <w:t>.4</w:t>
      </w:r>
      <w:r w:rsidRPr="005D7E10">
        <w:t xml:space="preserve">　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「虚血性心疾患（ＳＭＱ）」は狭域および広域検索用語を持つ階層構造の</w:t>
      </w:r>
      <w:r w:rsidRPr="005A24F7">
        <w:rPr>
          <w:rFonts w:ascii="Arial" w:eastAsia="ＭＳ Ｐ明朝" w:hAnsi="Arial" w:cs="Arial"/>
        </w:rPr>
        <w:t>SMQ</w:t>
      </w:r>
      <w:r w:rsidRPr="005A24F7">
        <w:rPr>
          <w:rFonts w:ascii="Arial" w:eastAsia="ＭＳ Ｐ明朝" w:hAnsi="ＭＳ Ｐ明朝" w:cs="Arial"/>
        </w:rPr>
        <w:t>である。階層構造を持つこと以外は、この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の利用は狭域および広域検索用語で構成され階層構造を持たない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rsidR="00874597" w:rsidRPr="005A24F7" w:rsidRDefault="00874597" w:rsidP="00874597">
      <w:pPr>
        <w:rPr>
          <w:rFonts w:ascii="Arial" w:eastAsia="ＭＳ Ｐ明朝" w:hAnsi="Arial" w:cs="Arial"/>
        </w:rPr>
      </w:pPr>
    </w:p>
    <w:p w:rsidR="00E83BCD" w:rsidRPr="005D7E10" w:rsidRDefault="00355CB9" w:rsidP="00FA132E">
      <w:pPr>
        <w:pStyle w:val="4"/>
      </w:pPr>
      <w:r w:rsidRPr="005D7E10">
        <w:t>2.5</w:t>
      </w:r>
      <w:r w:rsidR="00504CDF">
        <w:t>2</w:t>
      </w:r>
      <w:r w:rsidRPr="005D7E10">
        <w:t>.5</w:t>
      </w:r>
      <w:r w:rsidRPr="005D7E10">
        <w:t xml:space="preserve">　「虚血性心疾患（ＳＭＱ）」の参考資料リスト</w:t>
      </w:r>
    </w:p>
    <w:p w:rsidR="00874597" w:rsidRPr="005A24F7" w:rsidRDefault="00874597" w:rsidP="00E01B5B">
      <w:pPr>
        <w:widowControl/>
        <w:numPr>
          <w:ilvl w:val="0"/>
          <w:numId w:val="38"/>
        </w:numPr>
        <w:adjustRightInd/>
        <w:spacing w:after="120" w:line="240" w:lineRule="auto"/>
        <w:jc w:val="left"/>
        <w:textAlignment w:val="auto"/>
        <w:rPr>
          <w:rFonts w:ascii="Arial" w:eastAsia="ＭＳ Ｐ明朝" w:hAnsi="Arial" w:cs="Arial"/>
        </w:rPr>
      </w:pPr>
      <w:r w:rsidRPr="005A24F7">
        <w:rPr>
          <w:rFonts w:ascii="Arial" w:eastAsia="ＭＳ Ｐ明朝" w:hAnsi="Arial" w:cs="Arial"/>
        </w:rPr>
        <w:t>Harrison’s textbook of Internal Medicine</w:t>
      </w:r>
    </w:p>
    <w:p w:rsidR="00E83BCD" w:rsidRPr="0061287D" w:rsidRDefault="00874597" w:rsidP="00CA557D">
      <w:pPr>
        <w:pStyle w:val="3"/>
      </w:pPr>
      <w:bookmarkStart w:id="422" w:name="_2.51_「効果の欠如（Lack_of"/>
      <w:bookmarkEnd w:id="422"/>
      <w:r w:rsidRPr="005A24F7">
        <w:br w:type="page"/>
      </w:r>
      <w:bookmarkStart w:id="423" w:name="_Toc252957619"/>
      <w:bookmarkStart w:id="424" w:name="_Toc252959998"/>
      <w:bookmarkStart w:id="425" w:name="_Toc443481174"/>
      <w:r w:rsidR="00425355" w:rsidRPr="0095528C">
        <w:rPr>
          <w:rFonts w:ascii="Arial" w:hAnsi="Arial"/>
        </w:rPr>
        <w:t>2.</w:t>
      </w:r>
      <w:r w:rsidR="005B277E" w:rsidRPr="0095528C">
        <w:rPr>
          <w:rFonts w:ascii="Arial" w:hAnsi="Arial"/>
        </w:rPr>
        <w:t>5</w:t>
      </w:r>
      <w:r w:rsidR="00504CDF" w:rsidRPr="0095528C">
        <w:rPr>
          <w:rFonts w:ascii="Arial" w:hAnsi="Arial"/>
        </w:rPr>
        <w:t>3</w:t>
      </w:r>
      <w:r w:rsidR="005B277E">
        <w:rPr>
          <w:rFonts w:hint="eastAsia"/>
        </w:rPr>
        <w:tab/>
      </w:r>
      <w:r w:rsidR="00D215E1" w:rsidRPr="0061287D">
        <w:rPr>
          <w:rFonts w:hint="eastAsia"/>
        </w:rPr>
        <w:t>「</w:t>
      </w:r>
      <w:r w:rsidR="00A331E9" w:rsidRPr="0061287D">
        <w:rPr>
          <w:rFonts w:hint="eastAsia"/>
        </w:rPr>
        <w:t>効能／</w:t>
      </w:r>
      <w:r w:rsidR="00D215E1" w:rsidRPr="0061287D">
        <w:rPr>
          <w:rFonts w:hint="eastAsia"/>
        </w:rPr>
        <w:t>効果の欠如（Lack</w:t>
      </w:r>
      <w:r w:rsidR="00D215E1" w:rsidRPr="0061287D">
        <w:t xml:space="preserve"> of </w:t>
      </w:r>
      <w:r w:rsidR="00D215E1" w:rsidRPr="0061287D">
        <w:rPr>
          <w:rFonts w:hint="eastAsia"/>
        </w:rPr>
        <w:t>efficacy/effect）（ＳＭＱ）」</w:t>
      </w:r>
      <w:bookmarkEnd w:id="423"/>
      <w:bookmarkEnd w:id="424"/>
      <w:bookmarkEnd w:id="425"/>
    </w:p>
    <w:p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2005</w:t>
      </w:r>
      <w:r w:rsidRPr="00883065">
        <w:rPr>
          <w:rFonts w:ascii="Arial" w:eastAsia="ＭＳ Ｐ明朝" w:hAnsi="Arial"/>
          <w:b/>
          <w:sz w:val="22"/>
          <w:szCs w:val="22"/>
        </w:rPr>
        <w:t>年</w:t>
      </w:r>
      <w:r w:rsidR="00D215E1" w:rsidRPr="00883065">
        <w:rPr>
          <w:rFonts w:ascii="Arial" w:eastAsia="ＭＳ Ｐ明朝" w:hAnsi="Arial"/>
          <w:b/>
          <w:sz w:val="22"/>
          <w:szCs w:val="22"/>
        </w:rPr>
        <w:t>11</w:t>
      </w:r>
      <w:r w:rsidRPr="00883065">
        <w:rPr>
          <w:rFonts w:ascii="Arial" w:eastAsia="ＭＳ Ｐ明朝" w:hAnsi="Arial"/>
          <w:b/>
          <w:sz w:val="22"/>
          <w:szCs w:val="22"/>
        </w:rPr>
        <w:t>月正式リリース）</w:t>
      </w:r>
    </w:p>
    <w:p w:rsidR="00874597" w:rsidRPr="005A24F7" w:rsidRDefault="00874597" w:rsidP="00874597">
      <w:pPr>
        <w:rPr>
          <w:rFonts w:ascii="Arial" w:eastAsia="ＭＳ Ｐ明朝" w:hAnsi="Arial" w:cs="Arial"/>
        </w:rPr>
      </w:pPr>
    </w:p>
    <w:p w:rsidR="00E83BCD" w:rsidRPr="005D7E10" w:rsidRDefault="00355CB9" w:rsidP="00FA132E">
      <w:pPr>
        <w:pStyle w:val="4"/>
      </w:pPr>
      <w:bookmarkStart w:id="426" w:name="_Toc159224808"/>
      <w:r w:rsidRPr="005D7E10">
        <w:t>2.5</w:t>
      </w:r>
      <w:r w:rsidR="00504CDF">
        <w:t>3</w:t>
      </w:r>
      <w:r w:rsidRPr="005D7E10">
        <w:t>.1</w:t>
      </w:r>
      <w:r w:rsidRPr="005D7E10">
        <w:t xml:space="preserve">　定義</w:t>
      </w:r>
      <w:bookmarkEnd w:id="426"/>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w:t>
      </w:r>
      <w:r w:rsidR="00A331E9">
        <w:rPr>
          <w:rFonts w:ascii="Arial" w:eastAsia="ＭＳ Ｐ明朝" w:hAnsi="ＭＳ Ｐ明朝" w:cs="Arial"/>
          <w:szCs w:val="22"/>
        </w:rPr>
        <w:t>効能（</w:t>
      </w:r>
      <w:r w:rsidR="00A331E9">
        <w:rPr>
          <w:rFonts w:ascii="Arial" w:eastAsia="ＭＳ Ｐ明朝" w:hAnsi="ＭＳ Ｐ明朝" w:cs="Arial"/>
          <w:szCs w:val="22"/>
        </w:rPr>
        <w:t>efficacy</w:t>
      </w:r>
      <w:r w:rsidR="00A331E9">
        <w:rPr>
          <w:rFonts w:ascii="Arial" w:eastAsia="ＭＳ Ｐ明朝" w:hAnsi="ＭＳ Ｐ明朝" w:cs="Arial"/>
          <w:szCs w:val="22"/>
        </w:rPr>
        <w:t>）</w:t>
      </w:r>
      <w:r w:rsidRPr="005A24F7">
        <w:rPr>
          <w:rFonts w:ascii="Arial" w:eastAsia="ＭＳ Ｐ明朝" w:hAnsi="ＭＳ Ｐ明朝" w:cs="Arial"/>
          <w:szCs w:val="22"/>
        </w:rPr>
        <w:t>」は以下のように定義されている。</w:t>
      </w:r>
    </w:p>
    <w:p w:rsidR="00874597" w:rsidRPr="005A24F7" w:rsidRDefault="00A331E9" w:rsidP="00F763B9">
      <w:pPr>
        <w:numPr>
          <w:ilvl w:val="1"/>
          <w:numId w:val="5"/>
        </w:numPr>
        <w:adjustRightInd/>
        <w:textAlignment w:val="auto"/>
        <w:rPr>
          <w:rFonts w:ascii="Arial" w:eastAsia="ＭＳ Ｐ明朝" w:hAnsi="Arial" w:cs="Arial"/>
          <w:szCs w:val="22"/>
        </w:rPr>
      </w:pPr>
      <w:r>
        <w:rPr>
          <w:rFonts w:ascii="Arial" w:eastAsia="ＭＳ Ｐ明朝" w:hAnsi="ＭＳ Ｐ明朝" w:cs="Arial"/>
          <w:szCs w:val="22"/>
        </w:rPr>
        <w:t>専門の医師や</w:t>
      </w:r>
      <w:r w:rsidR="00874597" w:rsidRPr="005A24F7">
        <w:rPr>
          <w:rFonts w:ascii="Arial" w:eastAsia="ＭＳ Ｐ明朝" w:hAnsi="ＭＳ Ｐ明朝" w:cs="Arial"/>
          <w:szCs w:val="22"/>
        </w:rPr>
        <w:t>理想的な状況下で、望ましい有用な</w:t>
      </w:r>
      <w:r>
        <w:rPr>
          <w:rFonts w:ascii="Arial" w:eastAsia="ＭＳ Ｐ明朝" w:hAnsi="ＭＳ Ｐ明朝" w:cs="Arial"/>
          <w:szCs w:val="22"/>
        </w:rPr>
        <w:t>効果</w:t>
      </w:r>
      <w:r w:rsidR="00874597" w:rsidRPr="005A24F7">
        <w:rPr>
          <w:rFonts w:ascii="Arial" w:eastAsia="ＭＳ Ｐ明朝" w:hAnsi="ＭＳ Ｐ明朝" w:cs="Arial"/>
          <w:szCs w:val="22"/>
        </w:rPr>
        <w:t>を</w:t>
      </w:r>
      <w:r>
        <w:rPr>
          <w:rFonts w:ascii="Arial" w:eastAsia="ＭＳ Ｐ明朝" w:hAnsi="ＭＳ Ｐ明朝" w:cs="Arial"/>
          <w:szCs w:val="22"/>
        </w:rPr>
        <w:t>もたらす医療加入（治療）</w:t>
      </w:r>
      <w:r w:rsidR="00874597" w:rsidRPr="005A24F7">
        <w:rPr>
          <w:rFonts w:ascii="Arial" w:eastAsia="ＭＳ Ｐ明朝" w:hAnsi="ＭＳ Ｐ明朝" w:cs="Arial"/>
          <w:szCs w:val="22"/>
        </w:rPr>
        <w:t>力</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薬理学では、望ましい治療作用をもたらす薬剤、生物学的製剤、医療用具の能力</w:t>
      </w:r>
    </w:p>
    <w:p w:rsidR="00874597" w:rsidRPr="005A24F7" w:rsidRDefault="00A331E9" w:rsidP="00CB7638">
      <w:pPr>
        <w:ind w:left="672"/>
        <w:rPr>
          <w:rFonts w:ascii="Arial" w:eastAsia="ＭＳ Ｐ明朝" w:hAnsi="Arial" w:cs="Arial"/>
        </w:rPr>
      </w:pPr>
      <w:r>
        <w:rPr>
          <w:rFonts w:ascii="Arial" w:eastAsia="ＭＳ Ｐ明朝" w:hAnsi="ＭＳ Ｐ明朝" w:cs="Arial"/>
        </w:rPr>
        <w:t>・潜在的な</w:t>
      </w:r>
      <w:r w:rsidR="00874597" w:rsidRPr="005A24F7">
        <w:rPr>
          <w:rFonts w:ascii="Arial" w:eastAsia="ＭＳ Ｐ明朝" w:hAnsi="ＭＳ Ｐ明朝" w:cs="Arial"/>
        </w:rPr>
        <w:t>効力（</w:t>
      </w:r>
      <w:r>
        <w:rPr>
          <w:rFonts w:ascii="Arial" w:eastAsia="ＭＳ Ｐ明朝" w:hAnsi="ＭＳ Ｐ明朝" w:cs="Arial"/>
        </w:rPr>
        <w:t>製品が求められる</w:t>
      </w:r>
      <w:r w:rsidR="00874597" w:rsidRPr="005A24F7">
        <w:rPr>
          <w:rFonts w:ascii="Arial" w:eastAsia="ＭＳ Ｐ明朝" w:hAnsi="ＭＳ Ｐ明朝" w:cs="Arial"/>
        </w:rPr>
        <w:t>望ましい効果）とは</w:t>
      </w:r>
      <w:r>
        <w:rPr>
          <w:rFonts w:ascii="Arial" w:eastAsia="ＭＳ Ｐ明朝" w:hAnsi="ＭＳ Ｐ明朝" w:cs="Arial"/>
        </w:rPr>
        <w:t>無関係で</w:t>
      </w:r>
      <w:r w:rsidR="00874597" w:rsidRPr="005A24F7">
        <w:rPr>
          <w:rFonts w:ascii="Arial" w:eastAsia="ＭＳ Ｐ明朝" w:hAnsi="ＭＳ Ｐ明朝" w:cs="Arial"/>
        </w:rPr>
        <w:t>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「効果</w:t>
      </w:r>
      <w:r w:rsidR="00A331E9">
        <w:rPr>
          <w:rFonts w:ascii="Arial" w:eastAsia="ＭＳ Ｐ明朝" w:hAnsi="ＭＳ Ｐ明朝" w:cs="Arial"/>
          <w:szCs w:val="22"/>
        </w:rPr>
        <w:t>（</w:t>
      </w:r>
      <w:r w:rsidR="00355F43">
        <w:rPr>
          <w:rFonts w:ascii="Arial" w:eastAsia="ＭＳ Ｐ明朝" w:hAnsi="ＭＳ Ｐ明朝" w:cs="Arial" w:hint="eastAsia"/>
          <w:szCs w:val="22"/>
        </w:rPr>
        <w:t>e</w:t>
      </w:r>
      <w:r w:rsidR="00A331E9">
        <w:rPr>
          <w:rFonts w:ascii="Arial" w:eastAsia="ＭＳ Ｐ明朝" w:hAnsi="ＭＳ Ｐ明朝" w:cs="Arial"/>
          <w:szCs w:val="22"/>
        </w:rPr>
        <w:t>ffect</w:t>
      </w:r>
      <w:r w:rsidR="00A331E9">
        <w:rPr>
          <w:rFonts w:ascii="Arial" w:eastAsia="ＭＳ Ｐ明朝" w:hAnsi="ＭＳ Ｐ明朝" w:cs="Arial"/>
          <w:szCs w:val="22"/>
        </w:rPr>
        <w:t>）</w:t>
      </w:r>
      <w:r w:rsidRPr="005A24F7">
        <w:rPr>
          <w:rFonts w:ascii="Arial" w:eastAsia="ＭＳ Ｐ明朝" w:hAnsi="ＭＳ Ｐ明朝" w:cs="Arial"/>
          <w:szCs w:val="22"/>
        </w:rPr>
        <w:t>」は、ある</w:t>
      </w:r>
      <w:r w:rsidR="00A331E9">
        <w:rPr>
          <w:rFonts w:ascii="Arial" w:eastAsia="ＭＳ Ｐ明朝" w:hAnsi="ＭＳ Ｐ明朝" w:cs="Arial"/>
          <w:szCs w:val="22"/>
        </w:rPr>
        <w:t>作用</w:t>
      </w:r>
      <w:r w:rsidRPr="005A24F7">
        <w:rPr>
          <w:rFonts w:ascii="Arial" w:eastAsia="ＭＳ Ｐ明朝" w:hAnsi="ＭＳ Ｐ明朝" w:cs="Arial"/>
          <w:szCs w:val="22"/>
        </w:rPr>
        <w:t>によって</w:t>
      </w:r>
      <w:r w:rsidR="00A331E9">
        <w:rPr>
          <w:rFonts w:ascii="Arial" w:eastAsia="ＭＳ Ｐ明朝" w:hAnsi="ＭＳ Ｐ明朝" w:cs="Arial"/>
          <w:szCs w:val="22"/>
        </w:rPr>
        <w:t>もたらされる</w:t>
      </w:r>
      <w:r w:rsidRPr="005A24F7">
        <w:rPr>
          <w:rFonts w:ascii="Arial" w:eastAsia="ＭＳ Ｐ明朝" w:hAnsi="ＭＳ Ｐ明朝" w:cs="Arial"/>
          <w:szCs w:val="22"/>
        </w:rPr>
        <w:t>結果と定義されている。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従って、「</w:t>
      </w:r>
      <w:r w:rsidR="00A331E9">
        <w:rPr>
          <w:rFonts w:ascii="Arial" w:eastAsia="ＭＳ Ｐ明朝" w:hAnsi="ＭＳ Ｐ明朝" w:cs="Arial"/>
          <w:szCs w:val="22"/>
        </w:rPr>
        <w:t>効能／</w:t>
      </w:r>
      <w:r w:rsidRPr="005A24F7">
        <w:rPr>
          <w:rFonts w:ascii="Arial" w:eastAsia="ＭＳ Ｐ明朝" w:hAnsi="ＭＳ Ｐ明朝" w:cs="Arial"/>
          <w:szCs w:val="22"/>
        </w:rPr>
        <w:t>効果の欠如</w:t>
      </w:r>
      <w:r w:rsidR="00A331E9">
        <w:rPr>
          <w:rFonts w:ascii="Arial" w:eastAsia="ＭＳ Ｐ明朝" w:hAnsi="ＭＳ Ｐ明朝" w:cs="Arial"/>
          <w:szCs w:val="22"/>
        </w:rPr>
        <w:t>（</w:t>
      </w:r>
      <w:r w:rsidR="00A331E9" w:rsidRPr="00C05EFB">
        <w:rPr>
          <w:rFonts w:ascii="Arial" w:hAnsi="Arial" w:cs="Arial"/>
        </w:rPr>
        <w:t>Lack of efficacy/effect</w:t>
      </w:r>
      <w:r w:rsidR="001B00A6">
        <w:rPr>
          <w:rFonts w:hint="eastAsia"/>
        </w:rPr>
        <w:t>）</w:t>
      </w:r>
      <w:r w:rsidRPr="005A24F7">
        <w:rPr>
          <w:rFonts w:ascii="Arial" w:eastAsia="ＭＳ Ｐ明朝" w:hAnsi="ＭＳ Ｐ明朝" w:cs="Arial"/>
          <w:szCs w:val="22"/>
        </w:rPr>
        <w:t>」は製品の効果が期待以下であることを示すものである。</w:t>
      </w:r>
    </w:p>
    <w:p w:rsidR="00874597" w:rsidRPr="005A24F7" w:rsidRDefault="00A331E9" w:rsidP="00F763B9">
      <w:pPr>
        <w:numPr>
          <w:ilvl w:val="0"/>
          <w:numId w:val="4"/>
        </w:numPr>
        <w:adjustRightInd/>
        <w:textAlignment w:val="auto"/>
        <w:rPr>
          <w:rFonts w:ascii="Arial" w:eastAsia="ＭＳ Ｐ明朝" w:hAnsi="Arial" w:cs="Arial"/>
          <w:szCs w:val="22"/>
        </w:rPr>
      </w:pPr>
      <w:r>
        <w:rPr>
          <w:rFonts w:ascii="Arial" w:eastAsia="ＭＳ Ｐ明朝" w:hAnsi="ＭＳ Ｐ明朝" w:cs="Arial"/>
          <w:szCs w:val="22"/>
        </w:rPr>
        <w:t>「効能／</w:t>
      </w:r>
      <w:r w:rsidR="00874597" w:rsidRPr="005A24F7">
        <w:rPr>
          <w:rFonts w:ascii="Arial" w:eastAsia="ＭＳ Ｐ明朝" w:hAnsi="ＭＳ Ｐ明朝" w:cs="Arial"/>
          <w:szCs w:val="22"/>
        </w:rPr>
        <w:t>効果の欠如</w:t>
      </w:r>
      <w:r>
        <w:rPr>
          <w:rFonts w:ascii="Arial" w:eastAsia="ＭＳ Ｐ明朝" w:hAnsi="ＭＳ Ｐ明朝" w:cs="Arial"/>
          <w:szCs w:val="22"/>
        </w:rPr>
        <w:t>（</w:t>
      </w:r>
      <w:r w:rsidRPr="00C05EFB">
        <w:rPr>
          <w:rFonts w:ascii="Arial" w:hAnsi="Arial" w:cs="Arial"/>
        </w:rPr>
        <w:t>Lack of efficacy/effect</w:t>
      </w:r>
      <w:r w:rsidRPr="007700D8">
        <w:t>）</w:t>
      </w:r>
      <w:r>
        <w:t>」</w:t>
      </w:r>
      <w:r w:rsidR="00874597" w:rsidRPr="005A24F7">
        <w:rPr>
          <w:rFonts w:ascii="Arial" w:eastAsia="ＭＳ Ｐ明朝" w:hAnsi="ＭＳ Ｐ明朝" w:cs="Arial"/>
          <w:szCs w:val="22"/>
        </w:rPr>
        <w:t>のリスクが高い</w:t>
      </w:r>
      <w:r w:rsidR="001B00A6">
        <w:rPr>
          <w:rFonts w:ascii="Arial" w:eastAsia="ＭＳ Ｐ明朝" w:hAnsi="ＭＳ Ｐ明朝" w:cs="Arial" w:hint="eastAsia"/>
          <w:szCs w:val="22"/>
        </w:rPr>
        <w:t>部分</w:t>
      </w:r>
      <w:r w:rsidR="00874597" w:rsidRPr="005A24F7">
        <w:rPr>
          <w:rFonts w:ascii="Arial" w:eastAsia="ＭＳ Ｐ明朝" w:hAnsi="ＭＳ Ｐ明朝" w:cs="Arial"/>
          <w:szCs w:val="22"/>
        </w:rPr>
        <w:t>集団が存在</w:t>
      </w:r>
      <w:r w:rsidR="001B00A6">
        <w:rPr>
          <w:rFonts w:ascii="Arial" w:eastAsia="ＭＳ Ｐ明朝" w:hAnsi="ＭＳ Ｐ明朝" w:cs="Arial"/>
          <w:szCs w:val="22"/>
        </w:rPr>
        <w:t>する</w:t>
      </w:r>
      <w:r w:rsidR="00874597" w:rsidRPr="005A24F7">
        <w:rPr>
          <w:rFonts w:ascii="Arial" w:eastAsia="ＭＳ Ｐ明朝" w:hAnsi="ＭＳ Ｐ明朝" w:cs="Arial"/>
          <w:szCs w:val="22"/>
        </w:rPr>
        <w:t>可能性がある</w:t>
      </w:r>
      <w:r w:rsidR="001B00A6">
        <w:rPr>
          <w:rFonts w:ascii="Arial" w:eastAsia="ＭＳ Ｐ明朝" w:hAnsi="ＭＳ Ｐ明朝" w:cs="Arial"/>
          <w:szCs w:val="22"/>
        </w:rPr>
        <w:t>場合；</w:t>
      </w:r>
      <w:r w:rsidR="00874597" w:rsidRPr="005A24F7">
        <w:rPr>
          <w:rFonts w:ascii="Arial" w:eastAsia="ＭＳ Ｐ明朝" w:hAnsi="ＭＳ Ｐ明朝" w:cs="Arial"/>
          <w:szCs w:val="22"/>
        </w:rPr>
        <w:t>そのような症例を検出するため、特定の薬剤や適応症がその状況にある場合に報告される事象の種別</w:t>
      </w:r>
      <w:r w:rsidR="001B00A6">
        <w:rPr>
          <w:rFonts w:ascii="Arial" w:eastAsia="ＭＳ Ｐ明朝" w:hAnsi="ＭＳ Ｐ明朝" w:cs="Arial"/>
          <w:szCs w:val="22"/>
        </w:rPr>
        <w:t>を考慮</w:t>
      </w:r>
      <w:r w:rsidR="00874597" w:rsidRPr="005A24F7">
        <w:rPr>
          <w:rFonts w:ascii="Arial" w:eastAsia="ＭＳ Ｐ明朝" w:hAnsi="ＭＳ Ｐ明朝" w:cs="Arial"/>
          <w:szCs w:val="22"/>
        </w:rPr>
        <w:t>する必要がある。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一部の企業のデータベースでは、症例レベルで症例検索にも使用されうる「効能の欠如」フラグが設けられていることもある。</w:t>
      </w:r>
    </w:p>
    <w:p w:rsidR="00874597" w:rsidRPr="005A24F7" w:rsidRDefault="00874597" w:rsidP="00874597">
      <w:pPr>
        <w:rPr>
          <w:rFonts w:ascii="Arial" w:eastAsia="ＭＳ Ｐ明朝" w:hAnsi="Arial" w:cs="Arial"/>
        </w:rPr>
      </w:pPr>
    </w:p>
    <w:p w:rsidR="00E83BCD" w:rsidRPr="005D7E10" w:rsidRDefault="00355CB9" w:rsidP="00FA132E">
      <w:pPr>
        <w:pStyle w:val="4"/>
      </w:pPr>
      <w:bookmarkStart w:id="427" w:name="_Toc159224809"/>
      <w:r w:rsidRPr="005D7E10">
        <w:t>2.5</w:t>
      </w:r>
      <w:r w:rsidR="00504CDF">
        <w:t>3</w:t>
      </w:r>
      <w:r w:rsidRPr="005D7E10">
        <w:t>.2</w:t>
      </w:r>
      <w:r w:rsidRPr="005D7E10">
        <w:t xml:space="preserve">　包含／除外基準</w:t>
      </w:r>
      <w:bookmarkEnd w:id="427"/>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幅広い階層の薬剤や薬剤クラスに当てはまる「一般的」用語</w:t>
      </w:r>
    </w:p>
    <w:p w:rsidR="00874597" w:rsidRPr="005A24F7" w:rsidRDefault="001B00A6" w:rsidP="005D7E10">
      <w:pPr>
        <w:ind w:left="658"/>
        <w:rPr>
          <w:rFonts w:ascii="Arial" w:eastAsia="ＭＳ Ｐ明朝" w:hAnsi="Arial" w:cs="Arial"/>
        </w:rPr>
      </w:pPr>
      <w:r>
        <w:rPr>
          <w:rFonts w:ascii="Arial" w:eastAsia="ＭＳ Ｐ明朝" w:hAnsi="ＭＳ Ｐ明朝" w:cs="Arial"/>
        </w:rPr>
        <w:t>・</w:t>
      </w:r>
      <w:r w:rsidR="00874597" w:rsidRPr="005A24F7">
        <w:rPr>
          <w:rFonts w:ascii="Arial" w:eastAsia="ＭＳ Ｐ明朝" w:hAnsi="ＭＳ Ｐ明朝" w:cs="Arial"/>
        </w:rPr>
        <w:t>本</w:t>
      </w:r>
      <w:r w:rsidR="00874597" w:rsidRPr="005A24F7">
        <w:rPr>
          <w:rFonts w:ascii="Arial" w:eastAsia="ＭＳ Ｐ明朝" w:hAnsi="Arial" w:cs="Arial"/>
        </w:rPr>
        <w:t>SMQ</w:t>
      </w:r>
      <w:r w:rsidR="00874597" w:rsidRPr="005A24F7">
        <w:rPr>
          <w:rFonts w:ascii="Arial" w:eastAsia="ＭＳ Ｐ明朝" w:hAnsi="ＭＳ Ｐ明朝" w:cs="Arial"/>
        </w:rPr>
        <w:t>の適用は、薬剤、濃厚赤血球、免疫グロブリン製剤などの血液成分／血液由来生物学的製剤、および細胞、組織、遺伝子療法用生物学的製剤に制限されている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「薬物耐性上昇（</w:t>
      </w:r>
      <w:r w:rsidRPr="005A24F7">
        <w:rPr>
          <w:rFonts w:ascii="Arial" w:eastAsia="ＭＳ Ｐ明朝" w:hAnsi="Arial" w:cs="Arial"/>
          <w:szCs w:val="22"/>
        </w:rPr>
        <w:t>Drug tolerance increased</w:t>
      </w:r>
      <w:r w:rsidRPr="005A24F7">
        <w:rPr>
          <w:rFonts w:ascii="Arial" w:eastAsia="ＭＳ Ｐ明朝" w:hAnsi="ＭＳ Ｐ明朝" w:cs="Arial"/>
          <w:szCs w:val="22"/>
        </w:rPr>
        <w:t>）」以外に、</w:t>
      </w:r>
      <w:r w:rsidRPr="005A24F7">
        <w:rPr>
          <w:rFonts w:ascii="Arial" w:eastAsia="ＭＳ Ｐ明朝" w:hAnsi="Arial" w:cs="Arial"/>
          <w:szCs w:val="22"/>
        </w:rPr>
        <w:t>PT</w:t>
      </w:r>
      <w:r w:rsidRPr="005A24F7">
        <w:rPr>
          <w:rFonts w:ascii="Arial" w:eastAsia="ＭＳ Ｐ明朝" w:hAnsi="ＭＳ Ｐ明朝" w:cs="Arial"/>
          <w:szCs w:val="22"/>
        </w:rPr>
        <w:t>「薬物耐性（</w:t>
      </w:r>
      <w:r w:rsidRPr="005A24F7">
        <w:rPr>
          <w:rFonts w:ascii="Arial" w:eastAsia="ＭＳ Ｐ明朝" w:hAnsi="Arial" w:cs="Arial"/>
          <w:szCs w:val="22"/>
        </w:rPr>
        <w:t>Drug tolerance</w:t>
      </w:r>
      <w:r w:rsidRPr="005A24F7">
        <w:rPr>
          <w:rFonts w:ascii="Arial" w:eastAsia="ＭＳ Ｐ明朝" w:hAnsi="ＭＳ Ｐ明朝" w:cs="Arial"/>
          <w:szCs w:val="22"/>
        </w:rPr>
        <w:t>）」も包含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ワクチン、医療用具、狭義の薬剤あるいは薬効群に関する「その他の薬剤特有の用語」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ワクチンに対応できる修正版</w:t>
      </w:r>
      <w:r w:rsidRPr="005A24F7">
        <w:rPr>
          <w:rFonts w:ascii="Arial" w:eastAsia="ＭＳ Ｐ明朝" w:hAnsi="Arial" w:cs="Arial"/>
          <w:szCs w:val="22"/>
        </w:rPr>
        <w:t>SMQ</w:t>
      </w:r>
      <w:r w:rsidRPr="005A24F7">
        <w:rPr>
          <w:rFonts w:ascii="Arial" w:eastAsia="ＭＳ Ｐ明朝" w:hAnsi="ＭＳ Ｐ明朝" w:cs="Arial"/>
          <w:szCs w:val="22"/>
        </w:rPr>
        <w:t>として提供</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特定の薬剤あるいは薬効群にのみ当てはまる用語（例：降圧剤、抗血友病因子）</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非特異的用語（例：</w:t>
      </w:r>
      <w:r w:rsidRPr="005A24F7">
        <w:rPr>
          <w:rFonts w:ascii="Arial" w:eastAsia="ＭＳ Ｐ明朝" w:hAnsi="Arial" w:cs="Arial"/>
          <w:szCs w:val="22"/>
        </w:rPr>
        <w:t>PT</w:t>
      </w:r>
      <w:r w:rsidRPr="005A24F7">
        <w:rPr>
          <w:rFonts w:ascii="Arial" w:eastAsia="ＭＳ Ｐ明朝" w:hAnsi="ＭＳ Ｐ明朝" w:cs="Arial"/>
          <w:szCs w:val="22"/>
        </w:rPr>
        <w:t>「抑制的薬物相互作用（</w:t>
      </w:r>
      <w:r w:rsidRPr="005A24F7">
        <w:rPr>
          <w:rFonts w:ascii="Arial" w:eastAsia="ＭＳ Ｐ明朝" w:hAnsi="Arial" w:cs="Arial"/>
          <w:szCs w:val="22"/>
        </w:rPr>
        <w:t>Inhibitory drug interaction</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「予想外の治療反応（</w:t>
      </w:r>
      <w:r w:rsidRPr="005A24F7">
        <w:rPr>
          <w:rFonts w:ascii="Arial" w:eastAsia="ＭＳ Ｐ明朝" w:hAnsi="Arial" w:cs="Arial"/>
          <w:szCs w:val="22"/>
        </w:rPr>
        <w:t>Therapeutic response unexpected</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ワクチン、医療機器あるいは狭義に定義された製品（および製品群）に関係する</w:t>
      </w:r>
      <w:r w:rsidR="001B00A6">
        <w:rPr>
          <w:rFonts w:ascii="Arial" w:eastAsia="ＭＳ Ｐ明朝" w:hAnsi="ＭＳ Ｐ明朝" w:cs="Arial"/>
          <w:szCs w:val="22"/>
        </w:rPr>
        <w:t>「</w:t>
      </w:r>
      <w:r w:rsidRPr="005A24F7">
        <w:rPr>
          <w:rFonts w:ascii="Arial" w:eastAsia="ＭＳ Ｐ明朝" w:hAnsi="ＭＳ Ｐ明朝" w:cs="Arial"/>
          <w:szCs w:val="22"/>
        </w:rPr>
        <w:t>効能／効果の欠如</w:t>
      </w:r>
      <w:r w:rsidR="001B00A6">
        <w:rPr>
          <w:rFonts w:ascii="Arial" w:eastAsia="ＭＳ Ｐ明朝" w:hAnsi="ＭＳ Ｐ明朝" w:cs="Arial"/>
          <w:szCs w:val="22"/>
        </w:rPr>
        <w:t>」</w:t>
      </w:r>
      <w:r w:rsidRPr="005A24F7">
        <w:rPr>
          <w:rFonts w:ascii="Arial" w:eastAsia="ＭＳ Ｐ明朝" w:hAnsi="ＭＳ Ｐ明朝" w:cs="Arial"/>
          <w:szCs w:val="22"/>
        </w:rPr>
        <w:t>症例の検索に興味を持たれるユーザーには、</w:t>
      </w:r>
      <w:r w:rsidRPr="005A24F7">
        <w:rPr>
          <w:rFonts w:ascii="Arial" w:eastAsia="ＭＳ Ｐ明朝" w:hAnsi="Arial" w:cs="Arial"/>
          <w:szCs w:val="22"/>
        </w:rPr>
        <w:t>CIOMS-WG</w:t>
      </w:r>
      <w:r w:rsidRPr="005A24F7">
        <w:rPr>
          <w:rFonts w:ascii="Arial" w:eastAsia="ＭＳ Ｐ明朝" w:hAnsi="ＭＳ Ｐ明朝" w:cs="Arial"/>
          <w:szCs w:val="22"/>
        </w:rPr>
        <w:t>が作成した「効能／効果の欠如（ＳＭＱ）」のオリジナル文書の関係する部分を参照することが奨められる。</w:t>
      </w:r>
    </w:p>
    <w:p w:rsidR="00874597" w:rsidRPr="005A24F7" w:rsidRDefault="00874597" w:rsidP="00874597">
      <w:pPr>
        <w:ind w:left="420" w:hanging="210"/>
        <w:rPr>
          <w:rFonts w:ascii="Arial" w:eastAsia="ＭＳ Ｐ明朝" w:hAnsi="Arial" w:cs="Arial"/>
        </w:rPr>
      </w:pPr>
    </w:p>
    <w:p w:rsidR="00E83BCD" w:rsidRPr="005D7E10" w:rsidRDefault="00355CB9" w:rsidP="00FA132E">
      <w:pPr>
        <w:pStyle w:val="4"/>
      </w:pPr>
      <w:r w:rsidRPr="005D7E10">
        <w:t>2.5</w:t>
      </w:r>
      <w:r w:rsidR="00504CDF">
        <w:t>3</w:t>
      </w:r>
      <w:r w:rsidRPr="005D7E10">
        <w:t>.3</w:t>
      </w:r>
      <w:r w:rsidRPr="005D7E10">
        <w:t xml:space="preserve">　検索の実施と検索結果の予測に関する注釈</w:t>
      </w:r>
    </w:p>
    <w:p w:rsidR="00F5363B" w:rsidRDefault="00874597" w:rsidP="00874597">
      <w:pPr>
        <w:rPr>
          <w:rFonts w:ascii="Arial" w:eastAsia="ＭＳ Ｐ明朝" w:hAnsi="ＭＳ Ｐ明朝" w:cs="Arial"/>
        </w:rPr>
      </w:pPr>
      <w:r w:rsidRPr="005A24F7">
        <w:rPr>
          <w:rFonts w:ascii="Arial" w:eastAsia="ＭＳ Ｐ明朝" w:hAnsi="ＭＳ Ｐ明朝" w:cs="Arial"/>
        </w:rPr>
        <w:t>「</w:t>
      </w:r>
      <w:r w:rsidR="001B00A6">
        <w:rPr>
          <w:rFonts w:ascii="Arial" w:eastAsia="ＭＳ Ｐ明朝" w:hAnsi="ＭＳ Ｐ明朝" w:cs="Arial"/>
        </w:rPr>
        <w:t>効能／</w:t>
      </w:r>
      <w:r w:rsidRPr="005A24F7">
        <w:rPr>
          <w:rFonts w:ascii="Arial" w:eastAsia="ＭＳ Ｐ明朝" w:hAnsi="ＭＳ Ｐ明朝" w:cs="Arial"/>
        </w:rPr>
        <w:t>効果の欠如（ＳＭＱ）」は狭域検索のみを持つ</w:t>
      </w:r>
      <w:r w:rsidRPr="005A24F7">
        <w:rPr>
          <w:rFonts w:ascii="Arial" w:eastAsia="ＭＳ Ｐ明朝" w:hAnsi="Arial" w:cs="Arial"/>
        </w:rPr>
        <w:t>SMQ</w:t>
      </w:r>
      <w:r w:rsidRPr="005A24F7">
        <w:rPr>
          <w:rFonts w:ascii="Arial" w:eastAsia="ＭＳ Ｐ明朝" w:hAnsi="ＭＳ Ｐ明朝" w:cs="Arial"/>
        </w:rPr>
        <w:t>である。従って、狭域検索と広域検索は同じ結果が得られる。詳細は</w:t>
      </w:r>
      <w:r w:rsidRPr="005A24F7">
        <w:rPr>
          <w:rFonts w:ascii="Arial" w:eastAsia="ＭＳ Ｐ明朝" w:hAnsi="Arial" w:cs="Arial"/>
        </w:rPr>
        <w:t>1.5.2.1</w:t>
      </w:r>
      <w:r w:rsidRPr="005A24F7">
        <w:rPr>
          <w:rFonts w:ascii="Arial" w:eastAsia="ＭＳ Ｐ明朝" w:hAnsi="ＭＳ Ｐ明朝" w:cs="Arial"/>
        </w:rPr>
        <w:t>を参照すること。</w:t>
      </w:r>
    </w:p>
    <w:p w:rsidR="00953A13" w:rsidRDefault="00953A13" w:rsidP="00874597">
      <w:pPr>
        <w:rPr>
          <w:rFonts w:ascii="Arial" w:eastAsia="ＭＳ Ｐ明朝" w:hAnsi="ＭＳ Ｐ明朝" w:cs="Arial"/>
        </w:rPr>
      </w:pPr>
    </w:p>
    <w:p w:rsidR="00E83BCD" w:rsidRPr="005D7E10" w:rsidRDefault="00355CB9" w:rsidP="00FA132E">
      <w:pPr>
        <w:pStyle w:val="4"/>
      </w:pPr>
      <w:r w:rsidRPr="005D7E10">
        <w:t>2.5</w:t>
      </w:r>
      <w:r w:rsidR="00504CDF">
        <w:t>3</w:t>
      </w:r>
      <w:r w:rsidRPr="005D7E10">
        <w:t>.4</w:t>
      </w:r>
      <w:r w:rsidRPr="005D7E10">
        <w:t xml:space="preserve">　「</w:t>
      </w:r>
      <w:r w:rsidR="00327B50">
        <w:rPr>
          <w:rFonts w:hint="eastAsia"/>
        </w:rPr>
        <w:t>効能／</w:t>
      </w:r>
      <w:r w:rsidRPr="005D7E10">
        <w:t>効果の欠如（ＳＭＱ）」の参考資料リスト</w:t>
      </w:r>
    </w:p>
    <w:p w:rsidR="00874597" w:rsidRPr="005A24F7" w:rsidRDefault="00874597" w:rsidP="00E01B5B">
      <w:pPr>
        <w:numPr>
          <w:ilvl w:val="0"/>
          <w:numId w:val="38"/>
        </w:numPr>
        <w:ind w:left="448" w:hanging="448"/>
        <w:jc w:val="left"/>
        <w:rPr>
          <w:rFonts w:ascii="Arial" w:eastAsia="ＭＳ Ｐ明朝" w:hAnsi="Arial" w:cs="Arial"/>
        </w:rPr>
      </w:pPr>
      <w:r w:rsidRPr="005A24F7">
        <w:rPr>
          <w:rFonts w:ascii="Arial" w:eastAsia="ＭＳ Ｐ明朝" w:hAnsi="Arial" w:cs="Arial"/>
          <w:bCs/>
        </w:rPr>
        <w:t>Dorland’s</w:t>
      </w:r>
      <w:r w:rsidRPr="005A24F7">
        <w:rPr>
          <w:rFonts w:ascii="Arial" w:eastAsia="ＭＳ Ｐ明朝" w:hAnsi="Arial" w:cs="Arial"/>
        </w:rPr>
        <w:t xml:space="preserve"> Illustrated Medical Dictionary, 30th Edition; 2003. pp 590-2</w:t>
      </w:r>
    </w:p>
    <w:p w:rsidR="00E83BCD" w:rsidRPr="00A672DD" w:rsidRDefault="00874597" w:rsidP="00CA557D">
      <w:pPr>
        <w:pStyle w:val="3"/>
      </w:pPr>
      <w:bookmarkStart w:id="428" w:name="_2.52_「涙器障害（Lacrimal_disorders）（ＳＭＱ）"/>
      <w:bookmarkEnd w:id="428"/>
      <w:r w:rsidRPr="00A43100">
        <w:br w:type="page"/>
      </w:r>
      <w:bookmarkStart w:id="429" w:name="_Toc252957620"/>
      <w:bookmarkStart w:id="430" w:name="_Toc252959999"/>
      <w:bookmarkStart w:id="431" w:name="_Toc443481175"/>
      <w:r w:rsidR="00425355" w:rsidRPr="0095528C">
        <w:rPr>
          <w:rFonts w:ascii="Arial" w:hAnsi="Arial"/>
        </w:rPr>
        <w:t>2.</w:t>
      </w:r>
      <w:r w:rsidR="005B277E" w:rsidRPr="0095528C">
        <w:rPr>
          <w:rFonts w:ascii="Arial" w:hAnsi="Arial"/>
        </w:rPr>
        <w:t>5</w:t>
      </w:r>
      <w:r w:rsidR="00504CDF" w:rsidRPr="0095528C">
        <w:rPr>
          <w:rFonts w:ascii="Arial" w:hAnsi="Arial"/>
        </w:rPr>
        <w:t>4</w:t>
      </w:r>
      <w:r w:rsidR="005B277E" w:rsidRPr="00A672DD">
        <w:tab/>
      </w:r>
      <w:r w:rsidR="00D215E1" w:rsidRPr="0061287D">
        <w:rPr>
          <w:rFonts w:hint="eastAsia"/>
        </w:rPr>
        <w:t>「涙器障害（Lacrimal</w:t>
      </w:r>
      <w:r w:rsidR="00D215E1" w:rsidRPr="0061287D">
        <w:t xml:space="preserve"> </w:t>
      </w:r>
      <w:r w:rsidR="00D215E1" w:rsidRPr="0061287D">
        <w:rPr>
          <w:rFonts w:hint="eastAsia"/>
        </w:rPr>
        <w:t>disorders）（ＳＭＱ）」</w:t>
      </w:r>
      <w:bookmarkEnd w:id="429"/>
      <w:bookmarkEnd w:id="430"/>
      <w:bookmarkEnd w:id="431"/>
    </w:p>
    <w:p w:rsidR="00874597" w:rsidRPr="005A24F7" w:rsidRDefault="00874597" w:rsidP="00874597">
      <w:pPr>
        <w:jc w:val="center"/>
        <w:rPr>
          <w:rFonts w:ascii="Arial" w:eastAsia="ＭＳ Ｐ明朝" w:hAnsi="ＭＳ Ｐ明朝" w:cs="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2009</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p>
    <w:p w:rsidR="00874597" w:rsidRPr="005A24F7" w:rsidRDefault="00874597" w:rsidP="00874597">
      <w:pPr>
        <w:rPr>
          <w:rFonts w:ascii="Arial" w:eastAsia="ＭＳ Ｐ明朝" w:hAnsi="Arial" w:cs="Arial"/>
        </w:rPr>
      </w:pPr>
    </w:p>
    <w:p w:rsidR="00E83BCD" w:rsidRPr="005F5EC7" w:rsidRDefault="00355CB9" w:rsidP="00FA132E">
      <w:pPr>
        <w:pStyle w:val="4"/>
      </w:pPr>
      <w:r w:rsidRPr="005F5EC7">
        <w:t>2.5</w:t>
      </w:r>
      <w:r w:rsidR="00504CDF">
        <w:t>4</w:t>
      </w:r>
      <w:r w:rsidRPr="005F5EC7">
        <w:t>.1</w:t>
      </w:r>
      <w:r w:rsidRPr="005F5EC7">
        <w:t xml:space="preserve">　定義</w:t>
      </w:r>
    </w:p>
    <w:p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涙腺および流出系の障害：</w:t>
      </w:r>
    </w:p>
    <w:p w:rsidR="00874597" w:rsidRPr="005A24F7" w:rsidRDefault="00874597" w:rsidP="00874597">
      <w:pPr>
        <w:tabs>
          <w:tab w:val="left" w:pos="735"/>
        </w:tabs>
        <w:ind w:left="420"/>
        <w:rPr>
          <w:rFonts w:ascii="Arial" w:eastAsia="ＭＳ Ｐ明朝" w:hAnsi="Arial" w:cs="Arial"/>
          <w:lang w:eastAsia="zh-TW"/>
        </w:rPr>
      </w:pPr>
      <w:r w:rsidRPr="005A24F7">
        <w:rPr>
          <w:rFonts w:ascii="Arial" w:eastAsia="ＭＳ Ｐ明朝" w:hAnsi="ＭＳ Ｐ明朝" w:cs="Arial"/>
          <w:lang w:eastAsia="zh-TW"/>
        </w:rPr>
        <w:t>－</w:t>
      </w:r>
      <w:r w:rsidRPr="005A24F7">
        <w:rPr>
          <w:rFonts w:ascii="Arial" w:eastAsia="ＭＳ Ｐ明朝" w:hAnsi="Arial" w:cs="Arial"/>
          <w:lang w:eastAsia="zh-TW"/>
        </w:rPr>
        <w:tab/>
      </w:r>
      <w:r w:rsidRPr="005A24F7">
        <w:rPr>
          <w:rFonts w:ascii="Arial" w:eastAsia="ＭＳ Ｐ明朝" w:hAnsi="ＭＳ Ｐ明朝" w:cs="Arial"/>
          <w:lang w:eastAsia="zh-TW"/>
        </w:rPr>
        <w:t>分泌機能障害（涙腺機能不全）</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鼻涙管閉塞</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涙点の閉塞／狭窄</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涙腺新生物</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炎症および感染</w:t>
      </w:r>
    </w:p>
    <w:p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臨床症状：</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過剰流涙</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眼乾燥</w:t>
      </w:r>
    </w:p>
    <w:p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原因：</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関節リウマチなどの全身性疾患</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薬剤（例：利尿剤）、眼乾燥の症状を増悪させる可能性があるかも知れない</w:t>
      </w:r>
    </w:p>
    <w:p w:rsidR="00874597" w:rsidRPr="005A24F7" w:rsidRDefault="00874597" w:rsidP="00874597">
      <w:pPr>
        <w:rPr>
          <w:rFonts w:ascii="Arial" w:eastAsia="ＭＳ Ｐ明朝" w:hAnsi="Arial" w:cs="Arial"/>
        </w:rPr>
      </w:pPr>
    </w:p>
    <w:p w:rsidR="00E83BCD" w:rsidRPr="005F5EC7" w:rsidRDefault="00355CB9" w:rsidP="00FA132E">
      <w:pPr>
        <w:pStyle w:val="4"/>
      </w:pPr>
      <w:r w:rsidRPr="005F5EC7">
        <w:t>2.5</w:t>
      </w:r>
      <w:r w:rsidR="00504CDF">
        <w:t>4</w:t>
      </w:r>
      <w:r w:rsidRPr="005F5EC7">
        <w:t>.2</w:t>
      </w:r>
      <w:r w:rsidRPr="005F5EC7">
        <w:t xml:space="preserve">　包含／除外基準</w:t>
      </w:r>
    </w:p>
    <w:p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包含：</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涙器処置に関する用語（例：</w:t>
      </w:r>
      <w:r w:rsidRPr="005A24F7">
        <w:rPr>
          <w:rFonts w:ascii="Arial" w:eastAsia="ＭＳ Ｐ明朝" w:hAnsi="Arial" w:cs="Arial"/>
        </w:rPr>
        <w:t>PT</w:t>
      </w:r>
      <w:r w:rsidRPr="005A24F7">
        <w:rPr>
          <w:rFonts w:ascii="Arial" w:eastAsia="ＭＳ Ｐ明朝" w:hAnsi="ＭＳ Ｐ明朝" w:cs="Arial"/>
        </w:rPr>
        <w:t>「涙嚢摘出（</w:t>
      </w:r>
      <w:r w:rsidRPr="005A24F7">
        <w:rPr>
          <w:rFonts w:ascii="Arial" w:eastAsia="ＭＳ Ｐ明朝" w:hAnsi="Arial" w:cs="Arial"/>
        </w:rPr>
        <w:t>Dacryocystectomy</w:t>
      </w:r>
      <w:r w:rsidRPr="005A24F7">
        <w:rPr>
          <w:rFonts w:ascii="Arial" w:eastAsia="ＭＳ Ｐ明朝" w:hAnsi="ＭＳ Ｐ明朝" w:cs="Arial"/>
        </w:rPr>
        <w:t>）」）</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涙腺および涙管の新生物に関する用語</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涙腺および涙管の疾患および障害に関する用語</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涙器の炎症および感染に関する用語</w:t>
      </w:r>
    </w:p>
    <w:p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除外：</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発熱あるいは白血球増加症などの急性涙嚢炎の非特異的症状に関する用語</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先天性涙腺疾患に関する用語（例：</w:t>
      </w:r>
      <w:r w:rsidRPr="005A24F7">
        <w:rPr>
          <w:rFonts w:ascii="Arial" w:eastAsia="ＭＳ Ｐ明朝" w:hAnsi="Arial" w:cs="Arial"/>
        </w:rPr>
        <w:t>PT</w:t>
      </w:r>
      <w:r w:rsidRPr="005A24F7">
        <w:rPr>
          <w:rFonts w:ascii="Arial" w:eastAsia="ＭＳ Ｐ明朝" w:hAnsi="ＭＳ Ｐ明朝" w:cs="Arial"/>
        </w:rPr>
        <w:t>「先天性涙道狭窄（</w:t>
      </w:r>
      <w:r w:rsidRPr="005A24F7">
        <w:rPr>
          <w:rFonts w:ascii="Arial" w:eastAsia="ＭＳ Ｐ明朝" w:hAnsi="Arial" w:cs="Arial"/>
        </w:rPr>
        <w:t>Dacryostenosis congenital</w:t>
      </w:r>
      <w:r w:rsidRPr="005A24F7">
        <w:rPr>
          <w:rFonts w:ascii="Arial" w:eastAsia="ＭＳ Ｐ明朝" w:hAnsi="ＭＳ Ｐ明朝" w:cs="Arial"/>
        </w:rPr>
        <w:t>）」）</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涙器系の外傷に関する用語</w:t>
      </w:r>
    </w:p>
    <w:p w:rsidR="00874597" w:rsidRPr="005A24F7" w:rsidRDefault="00874597" w:rsidP="00874597">
      <w:pPr>
        <w:rPr>
          <w:rFonts w:ascii="Arial" w:eastAsia="ＭＳ Ｐ明朝" w:hAnsi="Arial" w:cs="Arial"/>
        </w:rPr>
      </w:pPr>
    </w:p>
    <w:p w:rsidR="00874597" w:rsidRPr="005A24F7" w:rsidRDefault="00874597" w:rsidP="00657059">
      <w:pPr>
        <w:tabs>
          <w:tab w:val="num" w:pos="322"/>
        </w:tabs>
        <w:ind w:leftChars="99" w:left="529" w:hangingChars="153" w:hanging="321"/>
        <w:rPr>
          <w:rFonts w:ascii="Arial" w:eastAsia="ＭＳ Ｐ明朝" w:hAnsi="Arial" w:cs="Arial"/>
        </w:rPr>
      </w:pPr>
      <w:r w:rsidRPr="005A24F7">
        <w:rPr>
          <w:rFonts w:ascii="Arial" w:eastAsia="ＭＳ Ｐ明朝" w:hAnsi="ＭＳ Ｐ明朝" w:cs="Arial"/>
        </w:rPr>
        <w:t>注：検証および</w:t>
      </w:r>
      <w:r w:rsidRPr="005A24F7">
        <w:rPr>
          <w:rFonts w:ascii="Arial" w:eastAsia="ＭＳ Ｐ明朝" w:hAnsi="Arial" w:cs="Arial"/>
        </w:rPr>
        <w:t>CIOMS SMQ</w:t>
      </w:r>
      <w:r w:rsidR="00D171C4">
        <w:rPr>
          <w:rFonts w:ascii="Arial" w:eastAsia="ＭＳ Ｐ明朝" w:hAnsi="Arial" w:cs="Arial"/>
        </w:rPr>
        <w:t>-WG</w:t>
      </w:r>
      <w:r w:rsidRPr="005A24F7">
        <w:rPr>
          <w:rFonts w:ascii="Arial" w:eastAsia="ＭＳ Ｐ明朝" w:hAnsi="ＭＳ Ｐ明朝" w:cs="Arial"/>
        </w:rPr>
        <w:t>との協議の上、一般的な眼障害の徴候および症状は別の</w:t>
      </w:r>
      <w:r w:rsidRPr="005A24F7">
        <w:rPr>
          <w:rFonts w:ascii="Arial" w:eastAsia="ＭＳ Ｐ明朝" w:hAnsi="Arial" w:cs="Arial"/>
        </w:rPr>
        <w:t>SMQ</w:t>
      </w:r>
      <w:r w:rsidRPr="005A24F7">
        <w:rPr>
          <w:rFonts w:ascii="Arial" w:eastAsia="ＭＳ Ｐ明朝" w:hAnsi="ＭＳ Ｐ明朝" w:cs="Arial"/>
        </w:rPr>
        <w:t>に含めることが決定された。そのため、「涙器障害（</w:t>
      </w:r>
      <w:r w:rsidRPr="005A24F7">
        <w:rPr>
          <w:rFonts w:ascii="Arial" w:eastAsia="ＭＳ Ｐ明朝" w:hAnsi="Arial" w:cs="Arial"/>
        </w:rPr>
        <w:t>Lacrimal disorders</w:t>
      </w:r>
      <w:r w:rsidRPr="005A24F7">
        <w:rPr>
          <w:rFonts w:ascii="Arial" w:eastAsia="ＭＳ Ｐ明朝" w:hAnsi="ＭＳ Ｐ明朝" w:cs="Arial"/>
        </w:rPr>
        <w:t>）（ＳＭＱ）」の最終用語リストは狭域用語のみで構成されている。</w:t>
      </w:r>
    </w:p>
    <w:p w:rsidR="00874597" w:rsidRPr="005A24F7" w:rsidRDefault="00874597" w:rsidP="00657059">
      <w:pPr>
        <w:tabs>
          <w:tab w:val="num" w:pos="196"/>
        </w:tabs>
        <w:ind w:leftChars="99" w:left="529" w:hangingChars="153" w:hanging="321"/>
        <w:rPr>
          <w:rFonts w:ascii="Arial" w:eastAsia="ＭＳ Ｐ明朝" w:hAnsi="Arial" w:cs="Arial"/>
        </w:rPr>
      </w:pPr>
      <w:r w:rsidRPr="005A24F7">
        <w:rPr>
          <w:rFonts w:ascii="Arial" w:eastAsia="ＭＳ Ｐ明朝" w:hAnsi="ＭＳ Ｐ明朝" w:cs="Arial"/>
        </w:rPr>
        <w:t>注：</w:t>
      </w:r>
      <w:r w:rsidRPr="005A24F7">
        <w:rPr>
          <w:rFonts w:ascii="Arial" w:eastAsia="ＭＳ Ｐ明朝" w:hAnsi="Arial" w:cs="Arial"/>
        </w:rPr>
        <w:t>PT</w:t>
      </w:r>
      <w:r w:rsidRPr="005A24F7">
        <w:rPr>
          <w:rFonts w:ascii="Arial" w:eastAsia="ＭＳ Ｐ明朝" w:hAnsi="ＭＳ Ｐ明朝" w:cs="Arial"/>
        </w:rPr>
        <w:t>「涙ぐむ（</w:t>
      </w:r>
      <w:r w:rsidRPr="005A24F7">
        <w:rPr>
          <w:rFonts w:ascii="Arial" w:eastAsia="ＭＳ Ｐ明朝" w:hAnsi="Arial" w:cs="Arial"/>
        </w:rPr>
        <w:t>Tearfulness</w:t>
      </w:r>
      <w:r w:rsidRPr="005A24F7">
        <w:rPr>
          <w:rFonts w:ascii="Arial" w:eastAsia="ＭＳ Ｐ明朝" w:hAnsi="ＭＳ Ｐ明朝" w:cs="Arial"/>
        </w:rPr>
        <w:t>）」は、涙に関連する用語であること、および一部の組織では（コード化のミスにより）生理学的な流涙増加を表すものとして利用されている可能性があると考えられたことにより、当初は広域用語として含まれていた。この用語は</w:t>
      </w:r>
      <w:r w:rsidRPr="005A24F7">
        <w:rPr>
          <w:rFonts w:ascii="Arial" w:eastAsia="ＭＳ Ｐ明朝" w:hAnsi="Arial" w:cs="Arial"/>
        </w:rPr>
        <w:t>SOC</w:t>
      </w:r>
      <w:r w:rsidRPr="005A24F7">
        <w:rPr>
          <w:rFonts w:ascii="Arial" w:eastAsia="ＭＳ Ｐ明朝" w:hAnsi="ＭＳ Ｐ明朝" w:cs="Arial"/>
        </w:rPr>
        <w:t>「精神障害」の</w:t>
      </w:r>
      <w:r w:rsidRPr="005A24F7">
        <w:rPr>
          <w:rFonts w:ascii="Arial" w:eastAsia="ＭＳ Ｐ明朝" w:hAnsi="Arial" w:cs="Arial"/>
        </w:rPr>
        <w:t>HLT</w:t>
      </w:r>
      <w:r w:rsidRPr="005A24F7">
        <w:rPr>
          <w:rFonts w:ascii="Arial" w:eastAsia="ＭＳ Ｐ明朝" w:hAnsi="ＭＳ Ｐ明朝" w:cs="Arial"/>
        </w:rPr>
        <w:t>「抑うつ症状に伴う気分変動」にリンクしている。企業および規制当局のデータベースを用いた検証の結果に基づき、</w:t>
      </w:r>
      <w:r w:rsidRPr="005A24F7">
        <w:rPr>
          <w:rFonts w:ascii="Arial" w:eastAsia="ＭＳ Ｐ明朝" w:hAnsi="Arial" w:cs="Arial"/>
        </w:rPr>
        <w:t>CIOMS-WG</w:t>
      </w:r>
      <w:r w:rsidRPr="005A24F7">
        <w:rPr>
          <w:rFonts w:ascii="Arial" w:eastAsia="ＭＳ Ｐ明朝" w:hAnsi="ＭＳ Ｐ明朝" w:cs="Arial"/>
        </w:rPr>
        <w:t>は</w:t>
      </w:r>
      <w:r w:rsidRPr="005A24F7">
        <w:rPr>
          <w:rFonts w:ascii="Arial" w:eastAsia="ＭＳ Ｐ明朝" w:hAnsi="Arial" w:cs="Arial"/>
        </w:rPr>
        <w:t>PT</w:t>
      </w:r>
      <w:r w:rsidRPr="005A24F7">
        <w:rPr>
          <w:rFonts w:ascii="Arial" w:eastAsia="ＭＳ Ｐ明朝" w:hAnsi="ＭＳ Ｐ明朝" w:cs="Arial"/>
        </w:rPr>
        <w:t>「涙ぐむ（</w:t>
      </w:r>
      <w:r w:rsidRPr="005A24F7">
        <w:rPr>
          <w:rFonts w:ascii="Arial" w:eastAsia="ＭＳ Ｐ明朝" w:hAnsi="Arial" w:cs="Arial"/>
        </w:rPr>
        <w:t>Tearfulness</w:t>
      </w:r>
      <w:r w:rsidRPr="005A24F7">
        <w:rPr>
          <w:rFonts w:ascii="Arial" w:eastAsia="ＭＳ Ｐ明朝" w:hAnsi="ＭＳ Ｐ明朝" w:cs="Arial"/>
        </w:rPr>
        <w:t>）」を含むすべての広域用語を本</w:t>
      </w:r>
      <w:r w:rsidRPr="005A24F7">
        <w:rPr>
          <w:rFonts w:ascii="Arial" w:eastAsia="ＭＳ Ｐ明朝" w:hAnsi="Arial" w:cs="Arial"/>
        </w:rPr>
        <w:t>SMQ</w:t>
      </w:r>
      <w:r w:rsidRPr="005A24F7">
        <w:rPr>
          <w:rFonts w:ascii="Arial" w:eastAsia="ＭＳ Ｐ明朝" w:hAnsi="ＭＳ Ｐ明朝" w:cs="Arial"/>
        </w:rPr>
        <w:t>の最終用語リストから除外することを決定した。</w:t>
      </w:r>
    </w:p>
    <w:p w:rsidR="00874597" w:rsidRPr="005A24F7" w:rsidRDefault="00874597" w:rsidP="00657059">
      <w:pPr>
        <w:tabs>
          <w:tab w:val="num" w:pos="0"/>
        </w:tabs>
        <w:ind w:leftChars="99" w:left="529" w:hangingChars="153" w:hanging="321"/>
        <w:rPr>
          <w:rFonts w:ascii="Arial" w:eastAsia="ＭＳ Ｐ明朝" w:hAnsi="Arial" w:cs="Arial"/>
        </w:rPr>
      </w:pPr>
      <w:r w:rsidRPr="005A24F7">
        <w:rPr>
          <w:rFonts w:ascii="Arial" w:eastAsia="ＭＳ Ｐ明朝" w:hAnsi="ＭＳ Ｐ明朝" w:cs="Arial"/>
        </w:rPr>
        <w:t>注：</w:t>
      </w:r>
      <w:r w:rsidRPr="005A24F7">
        <w:rPr>
          <w:rFonts w:ascii="Arial" w:eastAsia="ＭＳ Ｐ明朝" w:hAnsi="Arial" w:cs="Arial"/>
        </w:rPr>
        <w:t>LLT</w:t>
      </w:r>
      <w:r w:rsidRPr="005A24F7">
        <w:rPr>
          <w:rFonts w:ascii="Arial" w:eastAsia="ＭＳ Ｐ明朝" w:hAnsi="ＭＳ Ｐ明朝" w:cs="Arial"/>
        </w:rPr>
        <w:t>「鼻涙管Ｘ線異常（</w:t>
      </w:r>
      <w:r w:rsidRPr="005A24F7">
        <w:rPr>
          <w:rFonts w:ascii="Arial" w:eastAsia="ＭＳ Ｐ明朝" w:hAnsi="Arial" w:cs="Arial"/>
        </w:rPr>
        <w:t>X-ray of nasolacrimal duct abnormal</w:t>
      </w:r>
      <w:r w:rsidRPr="005A24F7">
        <w:rPr>
          <w:rFonts w:ascii="Arial" w:eastAsia="ＭＳ Ｐ明朝" w:hAnsi="ＭＳ Ｐ明朝" w:cs="Arial"/>
        </w:rPr>
        <w:t>）」は</w:t>
      </w:r>
      <w:r w:rsidRPr="005A24F7">
        <w:rPr>
          <w:rFonts w:ascii="Arial" w:eastAsia="ＭＳ Ｐ明朝" w:hAnsi="Arial" w:cs="Arial"/>
        </w:rPr>
        <w:t>PT</w:t>
      </w:r>
      <w:r w:rsidRPr="005A24F7">
        <w:rPr>
          <w:rFonts w:ascii="Arial" w:eastAsia="ＭＳ Ｐ明朝" w:hAnsi="ＭＳ Ｐ明朝" w:cs="Arial"/>
        </w:rPr>
        <w:t>「顔および口のＸ線異常（</w:t>
      </w:r>
      <w:r w:rsidRPr="005A24F7">
        <w:rPr>
          <w:rFonts w:ascii="Arial" w:eastAsia="ＭＳ Ｐ明朝" w:hAnsi="Arial" w:cs="Arial"/>
        </w:rPr>
        <w:t>Face and mouth X-ray abnormal</w:t>
      </w:r>
      <w:r w:rsidRPr="005A24F7">
        <w:rPr>
          <w:rFonts w:ascii="Arial" w:eastAsia="ＭＳ Ｐ明朝" w:hAnsi="ＭＳ Ｐ明朝" w:cs="Arial"/>
        </w:rPr>
        <w:t>）」にリンクしているが、この</w:t>
      </w:r>
      <w:r w:rsidRPr="005A24F7">
        <w:rPr>
          <w:rFonts w:ascii="Arial" w:eastAsia="ＭＳ Ｐ明朝" w:hAnsi="Arial" w:cs="Arial"/>
        </w:rPr>
        <w:t>PT</w:t>
      </w:r>
      <w:r w:rsidRPr="005A24F7">
        <w:rPr>
          <w:rFonts w:ascii="Arial" w:eastAsia="ＭＳ Ｐ明朝" w:hAnsi="ＭＳ Ｐ明朝" w:cs="Arial"/>
        </w:rPr>
        <w:t>は非常に広義であるため、本</w:t>
      </w:r>
      <w:r w:rsidRPr="005A24F7">
        <w:rPr>
          <w:rFonts w:ascii="Arial" w:eastAsia="ＭＳ Ｐ明朝" w:hAnsi="Arial" w:cs="Arial"/>
        </w:rPr>
        <w:t>SMQ</w:t>
      </w:r>
      <w:r w:rsidRPr="005A24F7">
        <w:rPr>
          <w:rFonts w:ascii="Arial" w:eastAsia="ＭＳ Ｐ明朝" w:hAnsi="ＭＳ Ｐ明朝" w:cs="Arial"/>
        </w:rPr>
        <w:t>の用語リストに含められていない。本</w:t>
      </w:r>
      <w:r w:rsidRPr="005A24F7">
        <w:rPr>
          <w:rFonts w:ascii="Arial" w:eastAsia="ＭＳ Ｐ明朝" w:hAnsi="Arial" w:cs="Arial"/>
        </w:rPr>
        <w:t>SMQ</w:t>
      </w:r>
      <w:r w:rsidRPr="005A24F7">
        <w:rPr>
          <w:rFonts w:ascii="Arial" w:eastAsia="ＭＳ Ｐ明朝" w:hAnsi="ＭＳ Ｐ明朝" w:cs="Arial"/>
        </w:rPr>
        <w:t>のユーザーは、包含された</w:t>
      </w:r>
      <w:r w:rsidRPr="005A24F7">
        <w:rPr>
          <w:rFonts w:ascii="Arial" w:eastAsia="ＭＳ Ｐ明朝" w:hAnsi="Arial" w:cs="Arial"/>
        </w:rPr>
        <w:t>SMQ</w:t>
      </w:r>
      <w:r w:rsidRPr="005A24F7">
        <w:rPr>
          <w:rFonts w:ascii="Arial" w:eastAsia="ＭＳ Ｐ明朝" w:hAnsi="ＭＳ Ｐ明朝" w:cs="Arial"/>
        </w:rPr>
        <w:t>用語により検出された症例に加えて、</w:t>
      </w:r>
      <w:r w:rsidRPr="005A24F7">
        <w:rPr>
          <w:rFonts w:ascii="Arial" w:eastAsia="ＭＳ Ｐ明朝" w:hAnsi="Arial" w:cs="Arial"/>
        </w:rPr>
        <w:t>LLT</w:t>
      </w:r>
      <w:r w:rsidRPr="005A24F7">
        <w:rPr>
          <w:rFonts w:ascii="Arial" w:eastAsia="ＭＳ Ｐ明朝" w:hAnsi="ＭＳ Ｐ明朝" w:cs="Arial"/>
        </w:rPr>
        <w:t>「鼻涙管Ｘ線異常（</w:t>
      </w:r>
      <w:r w:rsidRPr="005A24F7">
        <w:rPr>
          <w:rFonts w:ascii="Arial" w:eastAsia="ＭＳ Ｐ明朝" w:hAnsi="Arial" w:cs="Arial"/>
        </w:rPr>
        <w:t>X-ray of nasolacrimal duct abnormal</w:t>
      </w:r>
      <w:r w:rsidRPr="005A24F7">
        <w:rPr>
          <w:rFonts w:ascii="Arial" w:eastAsia="ＭＳ Ｐ明朝" w:hAnsi="ＭＳ Ｐ明朝" w:cs="Arial"/>
        </w:rPr>
        <w:t>）」でコード化された症例を追加して検討してもよい。</w:t>
      </w:r>
    </w:p>
    <w:p w:rsidR="00874597" w:rsidRPr="005A24F7" w:rsidRDefault="00874597" w:rsidP="00874597">
      <w:pPr>
        <w:rPr>
          <w:rFonts w:ascii="Arial" w:eastAsia="ＭＳ Ｐ明朝" w:hAnsi="Arial" w:cs="Arial"/>
        </w:rPr>
      </w:pPr>
    </w:p>
    <w:p w:rsidR="00E83BCD" w:rsidRPr="005F5EC7" w:rsidRDefault="00355CB9" w:rsidP="00FA132E">
      <w:pPr>
        <w:pStyle w:val="4"/>
      </w:pPr>
      <w:r w:rsidRPr="005F5EC7">
        <w:t>2.5</w:t>
      </w:r>
      <w:r w:rsidR="00504CDF">
        <w:t>4</w:t>
      </w:r>
      <w:r w:rsidRPr="005F5EC7">
        <w:t>.3</w:t>
      </w:r>
      <w:r w:rsidRPr="005F5EC7">
        <w:t xml:space="preserve">　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「涙器障害（ＳＭＱ）」は狭域検索用語のみで構成されている。従って、狭域検索と広域検索は同じ結果が得られる。</w:t>
      </w:r>
      <w:r w:rsidR="006E6B15" w:rsidRPr="005A24F7">
        <w:rPr>
          <w:rFonts w:ascii="Arial" w:eastAsia="ＭＳ Ｐ明朝" w:hAnsi="ＭＳ Ｐ明朝" w:cs="Arial"/>
        </w:rPr>
        <w:t>詳細は</w:t>
      </w:r>
      <w:r w:rsidR="006E6B15" w:rsidRPr="005A24F7">
        <w:rPr>
          <w:rFonts w:ascii="Arial" w:eastAsia="ＭＳ Ｐ明朝" w:hAnsi="Arial" w:cs="Arial"/>
        </w:rPr>
        <w:t>1.5.2.1</w:t>
      </w:r>
      <w:r w:rsidR="006E6B15" w:rsidRPr="005A24F7">
        <w:rPr>
          <w:rFonts w:ascii="Arial" w:eastAsia="ＭＳ Ｐ明朝" w:hAnsi="ＭＳ Ｐ明朝" w:cs="Arial"/>
        </w:rPr>
        <w:t>を参照すること。</w:t>
      </w:r>
    </w:p>
    <w:p w:rsidR="00874597" w:rsidRPr="005A24F7" w:rsidRDefault="00874597" w:rsidP="00874597">
      <w:pPr>
        <w:rPr>
          <w:rFonts w:ascii="Arial" w:eastAsia="ＭＳ Ｐ明朝" w:hAnsi="Arial" w:cs="Arial"/>
        </w:rPr>
      </w:pPr>
    </w:p>
    <w:p w:rsidR="00E83BCD" w:rsidRPr="005F5EC7" w:rsidRDefault="00355CB9" w:rsidP="00FA132E">
      <w:pPr>
        <w:pStyle w:val="4"/>
      </w:pPr>
      <w:r w:rsidRPr="005F5EC7">
        <w:t>2.5</w:t>
      </w:r>
      <w:r w:rsidR="00504CDF">
        <w:t>4</w:t>
      </w:r>
      <w:r w:rsidRPr="005F5EC7">
        <w:t>.4</w:t>
      </w:r>
      <w:r w:rsidRPr="005F5EC7">
        <w:t xml:space="preserve">　「涙器障害（ＳＭＱ）」の参考資料リスト</w:t>
      </w:r>
    </w:p>
    <w:p w:rsidR="00874597" w:rsidRPr="005A24F7" w:rsidRDefault="00874597" w:rsidP="00E01B5B">
      <w:pPr>
        <w:numPr>
          <w:ilvl w:val="0"/>
          <w:numId w:val="38"/>
        </w:numPr>
        <w:ind w:left="278" w:hanging="278"/>
        <w:jc w:val="left"/>
        <w:rPr>
          <w:rStyle w:val="citation-flpages"/>
          <w:rFonts w:ascii="Arial" w:eastAsia="ＭＳ Ｐ明朝" w:hAnsi="Arial" w:cs="Arial"/>
          <w:szCs w:val="21"/>
        </w:rPr>
      </w:pPr>
      <w:r w:rsidRPr="005A24F7">
        <w:rPr>
          <w:rStyle w:val="citation-abbreviation3"/>
          <w:rFonts w:ascii="Arial" w:eastAsia="ＭＳ Ｐ明朝" w:hAnsi="Arial" w:cs="Arial"/>
          <w:szCs w:val="21"/>
        </w:rPr>
        <w:t xml:space="preserve">Elkington, AR and Khaw, PT.  Eyelid and lacrimal disorders.  BMJ. </w:t>
      </w:r>
      <w:r w:rsidRPr="005A24F7">
        <w:rPr>
          <w:rStyle w:val="citation-publication-date"/>
          <w:rFonts w:ascii="Arial" w:eastAsia="ＭＳ Ｐ明朝" w:hAnsi="Arial" w:cs="Arial"/>
          <w:szCs w:val="21"/>
        </w:rPr>
        <w:t>1988 August 13</w:t>
      </w:r>
      <w:r w:rsidRPr="005A24F7">
        <w:rPr>
          <w:rStyle w:val="citation-publication-date"/>
          <w:rFonts w:ascii="Arial" w:eastAsia="ＭＳ Ｐ明朝" w:hAnsi="ＭＳ Ｐ明朝" w:cs="Arial"/>
          <w:szCs w:val="21"/>
        </w:rPr>
        <w:t>；</w:t>
      </w:r>
      <w:r w:rsidRPr="005A24F7">
        <w:rPr>
          <w:rStyle w:val="citation-volume"/>
          <w:rFonts w:ascii="Arial" w:eastAsia="ＭＳ Ｐ明朝" w:hAnsi="Arial" w:cs="Arial"/>
          <w:szCs w:val="21"/>
        </w:rPr>
        <w:t>297</w:t>
      </w:r>
      <w:r w:rsidRPr="005A24F7">
        <w:rPr>
          <w:rStyle w:val="citation-issue"/>
          <w:rFonts w:ascii="Arial" w:eastAsia="ＭＳ Ｐ明朝" w:hAnsi="ＭＳ Ｐ明朝" w:cs="Arial"/>
          <w:szCs w:val="21"/>
        </w:rPr>
        <w:t>（</w:t>
      </w:r>
      <w:r w:rsidRPr="005A24F7">
        <w:rPr>
          <w:rStyle w:val="citation-issue"/>
          <w:rFonts w:ascii="Arial" w:eastAsia="ＭＳ Ｐ明朝" w:hAnsi="Arial" w:cs="Arial"/>
          <w:szCs w:val="21"/>
        </w:rPr>
        <w:t>6646</w:t>
      </w:r>
      <w:r w:rsidRPr="005A24F7">
        <w:rPr>
          <w:rStyle w:val="citation-issue"/>
          <w:rFonts w:ascii="Arial" w:eastAsia="ＭＳ Ｐ明朝" w:hAnsi="ＭＳ Ｐ明朝" w:cs="Arial"/>
          <w:szCs w:val="21"/>
        </w:rPr>
        <w:t>）</w:t>
      </w:r>
      <w:r w:rsidRPr="005A24F7">
        <w:rPr>
          <w:rStyle w:val="citation-flpages"/>
          <w:rFonts w:ascii="Arial" w:eastAsia="ＭＳ Ｐ明朝" w:hAnsi="ＭＳ Ｐ明朝" w:cs="Arial"/>
          <w:szCs w:val="21"/>
        </w:rPr>
        <w:t>：</w:t>
      </w:r>
      <w:r w:rsidRPr="005A24F7">
        <w:rPr>
          <w:rStyle w:val="citation-flpages"/>
          <w:rFonts w:ascii="Arial" w:eastAsia="ＭＳ Ｐ明朝" w:hAnsi="Arial" w:cs="Arial"/>
          <w:szCs w:val="21"/>
        </w:rPr>
        <w:t>473–477</w:t>
      </w:r>
    </w:p>
    <w:p w:rsidR="00874597" w:rsidRPr="005A24F7" w:rsidRDefault="00874597" w:rsidP="00E01B5B">
      <w:pPr>
        <w:numPr>
          <w:ilvl w:val="0"/>
          <w:numId w:val="38"/>
        </w:numPr>
        <w:ind w:left="278" w:hanging="278"/>
        <w:jc w:val="left"/>
        <w:rPr>
          <w:rStyle w:val="citation-flpages"/>
          <w:rFonts w:ascii="Arial" w:eastAsia="ＭＳ Ｐ明朝" w:hAnsi="Arial" w:cs="Arial"/>
          <w:szCs w:val="21"/>
        </w:rPr>
      </w:pPr>
      <w:r w:rsidRPr="005A24F7">
        <w:rPr>
          <w:rFonts w:ascii="Arial" w:eastAsia="ＭＳ Ｐ明朝" w:hAnsi="Arial" w:cs="Arial"/>
        </w:rPr>
        <w:t>Westfall, CT. Lacrimal disease.  Curr Opin Ophthalmol, 1995, 6</w:t>
      </w:r>
      <w:r w:rsidRPr="005A24F7">
        <w:rPr>
          <w:rFonts w:ascii="Arial" w:eastAsia="ＭＳ Ｐ明朝" w:hAnsi="ＭＳ Ｐ明朝" w:cs="Arial"/>
        </w:rPr>
        <w:t>；</w:t>
      </w:r>
      <w:r w:rsidRPr="005A24F7">
        <w:rPr>
          <w:rFonts w:ascii="Arial" w:eastAsia="ＭＳ Ｐ明朝" w:hAnsi="Arial" w:cs="Arial"/>
        </w:rPr>
        <w:t>V</w:t>
      </w:r>
      <w:r w:rsidRPr="005A24F7">
        <w:rPr>
          <w:rFonts w:ascii="Arial" w:eastAsia="ＭＳ Ｐ明朝" w:hAnsi="ＭＳ Ｐ明朝" w:cs="Arial"/>
        </w:rPr>
        <w:t>：</w:t>
      </w:r>
      <w:r w:rsidRPr="005A24F7">
        <w:rPr>
          <w:rFonts w:ascii="Arial" w:eastAsia="ＭＳ Ｐ明朝" w:hAnsi="Arial" w:cs="Arial"/>
        </w:rPr>
        <w:t>100 – 104</w:t>
      </w:r>
    </w:p>
    <w:p w:rsidR="00874597" w:rsidRPr="005A24F7" w:rsidRDefault="00874597" w:rsidP="00E01B5B">
      <w:pPr>
        <w:numPr>
          <w:ilvl w:val="0"/>
          <w:numId w:val="38"/>
        </w:numPr>
        <w:ind w:left="278" w:hanging="278"/>
        <w:jc w:val="left"/>
        <w:rPr>
          <w:rFonts w:ascii="Arial" w:eastAsia="ＭＳ Ｐ明朝" w:hAnsi="Arial" w:cs="Arial"/>
        </w:rPr>
      </w:pPr>
      <w:r w:rsidRPr="005A24F7">
        <w:rPr>
          <w:rFonts w:ascii="Arial" w:eastAsia="ＭＳ Ｐ明朝" w:hAnsi="Arial" w:cs="Arial"/>
        </w:rPr>
        <w:t>Thampy, H. Eyelid and lacrimal disorders.  http://www.firstinmedicine.com/summarysheets_files/Ophthalmology/Eyelid%20and%20Lacrimal%20Disorders.pdf</w:t>
      </w:r>
      <w:r w:rsidRPr="005A24F7">
        <w:rPr>
          <w:rFonts w:ascii="Arial" w:eastAsia="ＭＳ Ｐ明朝" w:hAnsi="ＭＳ Ｐ明朝" w:cs="Arial"/>
        </w:rPr>
        <w:t>（現在はアクセス不能の</w:t>
      </w:r>
      <w:r w:rsidRPr="005A24F7">
        <w:rPr>
          <w:rFonts w:ascii="Arial" w:eastAsia="ＭＳ Ｐ明朝" w:hAnsi="Arial" w:cs="Arial"/>
        </w:rPr>
        <w:t>URL</w:t>
      </w:r>
      <w:r w:rsidRPr="005A24F7">
        <w:rPr>
          <w:rFonts w:ascii="Arial" w:eastAsia="ＭＳ Ｐ明朝" w:hAnsi="ＭＳ Ｐ明朝" w:cs="Arial"/>
        </w:rPr>
        <w:t>）</w:t>
      </w:r>
    </w:p>
    <w:p w:rsidR="00874597" w:rsidRPr="005A24F7" w:rsidRDefault="00874597" w:rsidP="00E01B5B">
      <w:pPr>
        <w:numPr>
          <w:ilvl w:val="0"/>
          <w:numId w:val="38"/>
        </w:numPr>
        <w:ind w:left="278" w:hanging="278"/>
        <w:jc w:val="left"/>
        <w:rPr>
          <w:rFonts w:ascii="Arial" w:eastAsia="ＭＳ Ｐ明朝" w:hAnsi="Arial" w:cs="Arial"/>
        </w:rPr>
      </w:pPr>
      <w:r w:rsidRPr="005A24F7">
        <w:rPr>
          <w:rStyle w:val="citation-flpages"/>
          <w:rFonts w:ascii="Arial" w:eastAsia="ＭＳ Ｐ明朝" w:hAnsi="Arial" w:cs="Arial"/>
          <w:szCs w:val="21"/>
        </w:rPr>
        <w:t>Disorders of the lacrimal apparatus.  Merck Manual, 17th edition, 1999</w:t>
      </w:r>
    </w:p>
    <w:p w:rsidR="00874597" w:rsidRPr="005A24F7" w:rsidRDefault="00874597" w:rsidP="00874597">
      <w:pPr>
        <w:rPr>
          <w:rFonts w:ascii="Arial" w:eastAsia="ＭＳ Ｐ明朝" w:hAnsi="Arial" w:cs="Arial"/>
        </w:rPr>
      </w:pPr>
    </w:p>
    <w:p w:rsidR="00E83BCD" w:rsidRPr="00BB45D2" w:rsidRDefault="00874597" w:rsidP="00CA557D">
      <w:pPr>
        <w:pStyle w:val="3"/>
      </w:pPr>
      <w:bookmarkStart w:id="432" w:name="_2.53_「乳酸アシドーシス（Lactic_acidosis）（ＳＭＱ"/>
      <w:bookmarkEnd w:id="432"/>
      <w:r w:rsidRPr="005A24F7">
        <w:br w:type="page"/>
      </w:r>
      <w:bookmarkStart w:id="433" w:name="_Toc252957621"/>
      <w:bookmarkStart w:id="434" w:name="_Toc252960000"/>
      <w:bookmarkStart w:id="435" w:name="_Toc443481176"/>
      <w:r w:rsidR="00355CB9" w:rsidRPr="0095528C">
        <w:rPr>
          <w:rFonts w:ascii="Arial" w:hAnsi="Arial"/>
        </w:rPr>
        <w:t>2.</w:t>
      </w:r>
      <w:r w:rsidR="005B277E" w:rsidRPr="0095528C">
        <w:rPr>
          <w:rFonts w:ascii="Arial" w:hAnsi="Arial"/>
        </w:rPr>
        <w:t>5</w:t>
      </w:r>
      <w:r w:rsidR="00504CDF" w:rsidRPr="0095528C">
        <w:rPr>
          <w:rFonts w:ascii="Arial" w:hAnsi="Arial"/>
        </w:rPr>
        <w:t>5</w:t>
      </w:r>
      <w:r w:rsidR="005B277E">
        <w:rPr>
          <w:rFonts w:hint="eastAsia"/>
        </w:rPr>
        <w:tab/>
      </w:r>
      <w:r w:rsidR="00D215E1" w:rsidRPr="0061287D">
        <w:rPr>
          <w:rFonts w:hint="eastAsia"/>
        </w:rPr>
        <w:t>「乳酸アシドーシス（</w:t>
      </w:r>
      <w:r w:rsidR="00355CB9" w:rsidRPr="0061287D">
        <w:t>Lactic acidosis</w:t>
      </w:r>
      <w:r w:rsidR="00D215E1" w:rsidRPr="0061287D">
        <w:rPr>
          <w:rFonts w:hint="eastAsia"/>
        </w:rPr>
        <w:t>）（ＳＭＱ）」</w:t>
      </w:r>
      <w:bookmarkEnd w:id="433"/>
      <w:bookmarkEnd w:id="434"/>
      <w:bookmarkEnd w:id="435"/>
    </w:p>
    <w:p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Pr="00883065">
        <w:rPr>
          <w:rFonts w:ascii="Arial" w:eastAsia="ＭＳ Ｐ明朝" w:hAnsi="Arial"/>
          <w:b/>
          <w:sz w:val="22"/>
          <w:szCs w:val="22"/>
        </w:rPr>
        <w:t>2005</w:t>
      </w:r>
      <w:r w:rsidRPr="00883065">
        <w:rPr>
          <w:rFonts w:ascii="Arial" w:eastAsia="ＭＳ Ｐ明朝" w:hAnsi="Arial"/>
          <w:b/>
          <w:sz w:val="22"/>
          <w:szCs w:val="22"/>
        </w:rPr>
        <w:t>年</w:t>
      </w:r>
      <w:r w:rsidRPr="00883065">
        <w:rPr>
          <w:rFonts w:ascii="Arial" w:eastAsia="ＭＳ Ｐ明朝" w:hAnsi="Arial"/>
          <w:b/>
          <w:sz w:val="22"/>
          <w:szCs w:val="22"/>
        </w:rPr>
        <w:t>11</w:t>
      </w:r>
      <w:r w:rsidRPr="00883065">
        <w:rPr>
          <w:rFonts w:ascii="Arial" w:eastAsia="ＭＳ Ｐ明朝" w:hAnsi="Arial"/>
          <w:b/>
          <w:sz w:val="22"/>
          <w:szCs w:val="22"/>
        </w:rPr>
        <w:t>月正式リリース）</w:t>
      </w:r>
    </w:p>
    <w:p w:rsidR="00874597" w:rsidRPr="005A24F7" w:rsidRDefault="00874597" w:rsidP="00874597">
      <w:pPr>
        <w:rPr>
          <w:rFonts w:ascii="Arial" w:eastAsia="ＭＳ Ｐ明朝" w:hAnsi="Arial" w:cs="Arial"/>
        </w:rPr>
      </w:pPr>
    </w:p>
    <w:p w:rsidR="00E83BCD" w:rsidRPr="00AE4425" w:rsidRDefault="00355CB9" w:rsidP="00FA132E">
      <w:pPr>
        <w:pStyle w:val="4"/>
      </w:pPr>
      <w:bookmarkStart w:id="436" w:name="_Toc159224811"/>
      <w:r w:rsidRPr="00DD4C2A">
        <w:t>2.5</w:t>
      </w:r>
      <w:r w:rsidR="00504CDF">
        <w:t>5</w:t>
      </w:r>
      <w:r w:rsidRPr="00DD4C2A">
        <w:t>.1</w:t>
      </w:r>
      <w:r w:rsidRPr="00DD4C2A">
        <w:t xml:space="preserve">　</w:t>
      </w:r>
      <w:r w:rsidRPr="00AE4425">
        <w:t>定義</w:t>
      </w:r>
      <w:bookmarkEnd w:id="436"/>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乳酸アシドーシスはアニオンギャップ増大性代謝性アシドーシス（代償性の換気量増加、特にクスマウル大呼吸を伴う血中</w:t>
      </w:r>
      <w:r w:rsidRPr="005A24F7">
        <w:rPr>
          <w:rFonts w:ascii="Arial" w:eastAsia="ＭＳ Ｐ明朝" w:hAnsi="Arial" w:cs="Arial"/>
          <w:szCs w:val="22"/>
        </w:rPr>
        <w:t>pH</w:t>
      </w:r>
      <w:r w:rsidRPr="005A24F7">
        <w:rPr>
          <w:rFonts w:ascii="Arial" w:eastAsia="ＭＳ Ｐ明朝" w:hAnsi="ＭＳ Ｐ明朝" w:cs="Arial"/>
          <w:szCs w:val="22"/>
        </w:rPr>
        <w:t>の低下と</w:t>
      </w:r>
      <w:r w:rsidRPr="005A24F7">
        <w:rPr>
          <w:rFonts w:ascii="Arial" w:eastAsia="ＭＳ Ｐ明朝" w:hAnsi="Arial" w:cs="Arial"/>
          <w:szCs w:val="22"/>
        </w:rPr>
        <w:t>HCO</w:t>
      </w:r>
      <w:r w:rsidRPr="005A24F7">
        <w:rPr>
          <w:rFonts w:ascii="Arial" w:eastAsia="ＭＳ Ｐ明朝" w:hAnsi="Arial" w:cs="Arial"/>
          <w:szCs w:val="22"/>
          <w:vertAlign w:val="subscript"/>
        </w:rPr>
        <w:t>3</w:t>
      </w:r>
      <w:r w:rsidRPr="005A24F7">
        <w:rPr>
          <w:rFonts w:ascii="Arial" w:eastAsia="ＭＳ Ｐ明朝" w:hAnsi="ＭＳ Ｐ明朝" w:cs="Arial"/>
          <w:szCs w:val="22"/>
        </w:rPr>
        <w:t>の減少）の</w:t>
      </w:r>
      <w:r w:rsidRPr="005A24F7">
        <w:rPr>
          <w:rFonts w:ascii="Arial" w:eastAsia="ＭＳ Ｐ明朝" w:hAnsi="Arial" w:cs="Arial"/>
          <w:szCs w:val="22"/>
        </w:rPr>
        <w:t>1</w:t>
      </w:r>
      <w:r w:rsidRPr="005A24F7">
        <w:rPr>
          <w:rFonts w:ascii="Arial" w:eastAsia="ＭＳ Ｐ明朝" w:hAnsi="ＭＳ Ｐ明朝" w:cs="Arial"/>
          <w:szCs w:val="22"/>
        </w:rPr>
        <w:t>形態であり、</w:t>
      </w:r>
      <w:r w:rsidRPr="005A24F7">
        <w:rPr>
          <w:rFonts w:ascii="Arial" w:eastAsia="ＭＳ Ｐ明朝" w:hAnsi="Arial" w:cs="Arial"/>
          <w:szCs w:val="22"/>
        </w:rPr>
        <w:t>PCO</w:t>
      </w:r>
      <w:r w:rsidRPr="005A24F7">
        <w:rPr>
          <w:rFonts w:ascii="Arial" w:eastAsia="ＭＳ Ｐ明朝" w:hAnsi="Arial" w:cs="Arial"/>
          <w:szCs w:val="22"/>
          <w:vertAlign w:val="subscript"/>
        </w:rPr>
        <w:t>2</w:t>
      </w:r>
      <w:r w:rsidRPr="005A24F7">
        <w:rPr>
          <w:rFonts w:ascii="Arial" w:eastAsia="ＭＳ Ｐ明朝" w:hAnsi="ＭＳ Ｐ明朝" w:cs="Arial"/>
          <w:szCs w:val="22"/>
        </w:rPr>
        <w:t>（炭酸ガス分圧）低下に至る。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内因性の心筋収縮能が低下するおそれがあるが、カテコールアミンの放出により、心筋変力作用は正常なことがある。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末梢動脈拡張と中枢性血管収縮が存在しうる。中枢性および肺血管コンプライアンスの低下により、肺水腫が起こりやすくなる。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中枢神経系機能が低下し、頭痛、嗜眠、昏迷、場合によっては昏睡を伴う。</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ブドウ糖不耐性が発現することがある。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組織灌流低下（</w:t>
      </w:r>
      <w:r w:rsidRPr="005A24F7">
        <w:rPr>
          <w:rFonts w:ascii="Arial" w:eastAsia="ＭＳ Ｐ明朝" w:hAnsi="Arial" w:cs="Arial"/>
          <w:szCs w:val="22"/>
        </w:rPr>
        <w:t>A</w:t>
      </w:r>
      <w:r w:rsidRPr="005A24F7">
        <w:rPr>
          <w:rFonts w:ascii="Arial" w:eastAsia="ＭＳ Ｐ明朝" w:hAnsi="ＭＳ Ｐ明朝" w:cs="Arial"/>
          <w:szCs w:val="22"/>
        </w:rPr>
        <w:t>型）あるいは好気性の障害（</w:t>
      </w:r>
      <w:r w:rsidRPr="005A24F7">
        <w:rPr>
          <w:rFonts w:ascii="Arial" w:eastAsia="ＭＳ Ｐ明朝" w:hAnsi="Arial" w:cs="Arial"/>
          <w:szCs w:val="22"/>
        </w:rPr>
        <w:t>B</w:t>
      </w:r>
      <w:r w:rsidRPr="005A24F7">
        <w:rPr>
          <w:rFonts w:ascii="Arial" w:eastAsia="ＭＳ Ｐ明朝" w:hAnsi="ＭＳ Ｐ明朝" w:cs="Arial"/>
          <w:szCs w:val="22"/>
        </w:rPr>
        <w:t>型：薬剤および毒素を含む）に続発する血漿中</w:t>
      </w:r>
      <w:r w:rsidRPr="005A24F7">
        <w:rPr>
          <w:rFonts w:ascii="Arial" w:eastAsia="ＭＳ Ｐ明朝" w:hAnsi="Arial" w:cs="Arial"/>
          <w:szCs w:val="22"/>
        </w:rPr>
        <w:t>L-</w:t>
      </w:r>
      <w:r w:rsidRPr="005A24F7">
        <w:rPr>
          <w:rFonts w:ascii="Arial" w:eastAsia="ＭＳ Ｐ明朝" w:hAnsi="ＭＳ Ｐ明朝" w:cs="Arial"/>
          <w:szCs w:val="22"/>
        </w:rPr>
        <w:t>乳酸塩濃度の増加を特徴とする。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血中乳酸塩濃度が</w:t>
      </w:r>
      <w:r w:rsidRPr="005A24F7">
        <w:rPr>
          <w:rFonts w:ascii="Arial" w:eastAsia="ＭＳ Ｐ明朝" w:hAnsi="Arial" w:cs="Arial"/>
          <w:szCs w:val="22"/>
        </w:rPr>
        <w:t>5 mmol</w:t>
      </w:r>
      <w:r w:rsidR="00B47DFD">
        <w:rPr>
          <w:rFonts w:ascii="Arial" w:eastAsia="ＭＳ Ｐ明朝" w:hAnsi="Arial" w:cs="Arial" w:hint="eastAsia"/>
          <w:szCs w:val="22"/>
        </w:rPr>
        <w:t>／</w:t>
      </w:r>
      <w:r w:rsidRPr="005A24F7">
        <w:rPr>
          <w:rFonts w:ascii="Arial" w:eastAsia="ＭＳ Ｐ明朝" w:hAnsi="Arial" w:cs="Arial"/>
          <w:szCs w:val="22"/>
        </w:rPr>
        <w:t>L</w:t>
      </w:r>
      <w:r w:rsidRPr="005A24F7">
        <w:rPr>
          <w:rFonts w:ascii="Arial" w:eastAsia="ＭＳ Ｐ明朝" w:hAnsi="ＭＳ Ｐ明朝" w:cs="Arial"/>
          <w:szCs w:val="22"/>
        </w:rPr>
        <w:t>を超えない限り、著しいアシドーシスはまれである。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Arial" w:cs="Arial"/>
          <w:szCs w:val="22"/>
        </w:rPr>
        <w:t>B</w:t>
      </w:r>
      <w:r w:rsidRPr="005A24F7">
        <w:rPr>
          <w:rFonts w:ascii="Arial" w:eastAsia="ＭＳ Ｐ明朝" w:hAnsi="ＭＳ Ｐ明朝" w:cs="Arial"/>
          <w:szCs w:val="22"/>
        </w:rPr>
        <w:t>型乳酸アシドーシスの臨床症状は下記の通りである。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頻度順の症状リスト：過換気あるいは呼吸困難、昏迷あるいは昏睡、嘔吐、傾眠状態、腹痛</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症状と徴候は通常突然発現し、意識レベルの低下（その程度は軽度の錯乱～昏睡に及び、著明な嗜眠を伴うことがある）を伴う。</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アシドーシスの原因となった有機アニオンとして乳酸塩が検出されることによって、確定診断される。</w:t>
      </w:r>
    </w:p>
    <w:p w:rsidR="00874597" w:rsidRPr="005A24F7" w:rsidRDefault="00874597" w:rsidP="00874597">
      <w:pPr>
        <w:rPr>
          <w:rFonts w:ascii="Arial" w:eastAsia="ＭＳ Ｐ明朝" w:hAnsi="Arial" w:cs="Arial"/>
        </w:rPr>
      </w:pPr>
    </w:p>
    <w:p w:rsidR="00E83BCD" w:rsidRPr="00B14C8A" w:rsidRDefault="00355CB9" w:rsidP="00FA132E">
      <w:pPr>
        <w:pStyle w:val="4"/>
      </w:pPr>
      <w:bookmarkStart w:id="437" w:name="_Toc159224812"/>
      <w:r w:rsidRPr="00DD4C2A">
        <w:t>2.5</w:t>
      </w:r>
      <w:r w:rsidR="00504CDF">
        <w:t>5</w:t>
      </w:r>
      <w:r w:rsidRPr="00DD4C2A">
        <w:t>.2</w:t>
      </w:r>
      <w:r w:rsidRPr="00B14C8A">
        <w:t xml:space="preserve">　包含／除外基準</w:t>
      </w:r>
      <w:bookmarkEnd w:id="437"/>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SOC</w:t>
      </w:r>
      <w:r w:rsidRPr="005A24F7">
        <w:rPr>
          <w:rFonts w:ascii="Arial" w:eastAsia="ＭＳ Ｐ明朝" w:hAnsi="ＭＳ Ｐ明朝" w:cs="Arial"/>
          <w:szCs w:val="22"/>
        </w:rPr>
        <w:t>「臨床検査」に属し、「異常（</w:t>
      </w:r>
      <w:r w:rsidRPr="005A24F7">
        <w:rPr>
          <w:rFonts w:ascii="Arial" w:eastAsia="ＭＳ Ｐ明朝" w:hAnsi="Arial" w:cs="Arial"/>
          <w:szCs w:val="22"/>
        </w:rPr>
        <w:t>abnormal</w:t>
      </w:r>
      <w:r w:rsidRPr="005A24F7">
        <w:rPr>
          <w:rFonts w:ascii="Arial" w:eastAsia="ＭＳ Ｐ明朝" w:hAnsi="ＭＳ Ｐ明朝" w:cs="Arial"/>
          <w:szCs w:val="22"/>
        </w:rPr>
        <w:t>）」という単語を含む関連用語（例：</w:t>
      </w:r>
      <w:r w:rsidRPr="005A24F7">
        <w:rPr>
          <w:rFonts w:ascii="Arial" w:eastAsia="ＭＳ Ｐ明朝" w:hAnsi="Arial" w:cs="Arial"/>
          <w:szCs w:val="22"/>
        </w:rPr>
        <w:t>PT</w:t>
      </w:r>
      <w:r w:rsidRPr="005A24F7">
        <w:rPr>
          <w:rFonts w:ascii="Arial" w:eastAsia="ＭＳ Ｐ明朝" w:hAnsi="ＭＳ Ｐ明朝" w:cs="Arial"/>
          <w:szCs w:val="22"/>
        </w:rPr>
        <w:t>「血中乳酸異常（</w:t>
      </w:r>
      <w:r w:rsidRPr="005A24F7">
        <w:rPr>
          <w:rFonts w:ascii="Arial" w:eastAsia="ＭＳ Ｐ明朝" w:hAnsi="Arial" w:cs="Arial"/>
          <w:szCs w:val="22"/>
        </w:rPr>
        <w:t>Blood lactic acid abnormal</w:t>
      </w:r>
      <w:r w:rsidRPr="005A24F7">
        <w:rPr>
          <w:rFonts w:ascii="Arial" w:eastAsia="ＭＳ Ｐ明朝" w:hAnsi="ＭＳ Ｐ明朝" w:cs="Arial"/>
          <w:szCs w:val="22"/>
        </w:rPr>
        <w:t>）」）が広域検索に包含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「代謝性アシドーシス（</w:t>
      </w:r>
      <w:r w:rsidRPr="005A24F7">
        <w:rPr>
          <w:rFonts w:ascii="Arial" w:eastAsia="ＭＳ Ｐ明朝" w:hAnsi="Arial" w:cs="Arial"/>
          <w:szCs w:val="22"/>
        </w:rPr>
        <w:t>Metabolic acidosis</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「アシドーシス（</w:t>
      </w:r>
      <w:r w:rsidRPr="005A24F7">
        <w:rPr>
          <w:rFonts w:ascii="Arial" w:eastAsia="ＭＳ Ｐ明朝" w:hAnsi="Arial" w:cs="Arial"/>
          <w:szCs w:val="22"/>
        </w:rPr>
        <w:t>Acidosis</w:t>
      </w:r>
      <w:r w:rsidRPr="005A24F7">
        <w:rPr>
          <w:rFonts w:ascii="Arial" w:eastAsia="ＭＳ Ｐ明朝" w:hAnsi="ＭＳ Ｐ明朝" w:cs="Arial"/>
          <w:szCs w:val="22"/>
        </w:rPr>
        <w:t>）」を広域検索に包含</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SOC</w:t>
      </w:r>
      <w:r w:rsidRPr="005A24F7">
        <w:rPr>
          <w:rFonts w:ascii="Arial" w:eastAsia="ＭＳ Ｐ明朝" w:hAnsi="ＭＳ Ｐ明朝" w:cs="Arial"/>
          <w:szCs w:val="22"/>
        </w:rPr>
        <w:t>「臨床検査」に属し、「正常（</w:t>
      </w:r>
      <w:r w:rsidRPr="005A24F7">
        <w:rPr>
          <w:rFonts w:ascii="Arial" w:eastAsia="ＭＳ Ｐ明朝" w:hAnsi="Arial" w:cs="Arial"/>
          <w:szCs w:val="22"/>
        </w:rPr>
        <w:t>normal</w:t>
      </w:r>
      <w:r w:rsidRPr="005A24F7">
        <w:rPr>
          <w:rFonts w:ascii="Arial" w:eastAsia="ＭＳ Ｐ明朝" w:hAnsi="ＭＳ Ｐ明朝" w:cs="Arial"/>
          <w:szCs w:val="22"/>
        </w:rPr>
        <w:t>）」という修飾語を伴う用語、および修飾語を伴わない用語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当該アシドーシスの種類が乳酸アシドーシスでなく、他の原因によるものであることを明確に示す</w:t>
      </w:r>
      <w:r w:rsidRPr="005A24F7">
        <w:rPr>
          <w:rFonts w:ascii="Arial" w:eastAsia="ＭＳ Ｐ明朝" w:hAnsi="Arial" w:cs="Arial"/>
          <w:szCs w:val="22"/>
        </w:rPr>
        <w:t>PT</w:t>
      </w:r>
      <w:r w:rsidRPr="005A24F7">
        <w:rPr>
          <w:rFonts w:ascii="Arial" w:eastAsia="ＭＳ Ｐ明朝" w:hAnsi="ＭＳ Ｐ明朝" w:cs="Arial"/>
          <w:szCs w:val="22"/>
        </w:rPr>
        <w:t>（例：</w:t>
      </w:r>
      <w:r w:rsidRPr="005A24F7">
        <w:rPr>
          <w:rFonts w:ascii="Arial" w:eastAsia="ＭＳ Ｐ明朝" w:hAnsi="Arial" w:cs="Arial"/>
          <w:szCs w:val="22"/>
        </w:rPr>
        <w:t>PT</w:t>
      </w:r>
      <w:r w:rsidRPr="005A24F7">
        <w:rPr>
          <w:rFonts w:ascii="Arial" w:eastAsia="ＭＳ Ｐ明朝" w:hAnsi="ＭＳ Ｐ明朝" w:cs="Arial"/>
          <w:szCs w:val="22"/>
        </w:rPr>
        <w:t>「糖尿病性ケトアシドーシス（</w:t>
      </w:r>
      <w:r w:rsidRPr="005A24F7">
        <w:rPr>
          <w:rFonts w:ascii="Arial" w:eastAsia="ＭＳ Ｐ明朝" w:hAnsi="Arial" w:cs="Arial"/>
          <w:szCs w:val="22"/>
        </w:rPr>
        <w:t>Diabetic ketoacidosis</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胎児および新生児における事象に関する用語（例：</w:t>
      </w:r>
      <w:r w:rsidRPr="005A24F7">
        <w:rPr>
          <w:rFonts w:ascii="Arial" w:eastAsia="ＭＳ Ｐ明朝" w:hAnsi="Arial" w:cs="Arial"/>
          <w:szCs w:val="22"/>
        </w:rPr>
        <w:t>PT</w:t>
      </w:r>
      <w:r w:rsidRPr="005A24F7">
        <w:rPr>
          <w:rFonts w:ascii="Arial" w:eastAsia="ＭＳ Ｐ明朝" w:hAnsi="ＭＳ Ｐ明朝" w:cs="Arial"/>
          <w:szCs w:val="22"/>
        </w:rPr>
        <w:t>「胎児アシドーシス（</w:t>
      </w:r>
      <w:r w:rsidRPr="005A24F7">
        <w:rPr>
          <w:rFonts w:ascii="Arial" w:eastAsia="ＭＳ Ｐ明朝" w:hAnsi="Arial" w:cs="Arial"/>
          <w:szCs w:val="22"/>
        </w:rPr>
        <w:t>Foetal acidosis</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遺伝性の障害を示す</w:t>
      </w:r>
      <w:r w:rsidRPr="005A24F7">
        <w:rPr>
          <w:rFonts w:ascii="Arial" w:eastAsia="ＭＳ Ｐ明朝" w:hAnsi="Arial" w:cs="Arial"/>
          <w:szCs w:val="22"/>
        </w:rPr>
        <w:t>PT</w:t>
      </w:r>
      <w:r w:rsidRPr="005A24F7">
        <w:rPr>
          <w:rFonts w:ascii="Arial" w:eastAsia="ＭＳ Ｐ明朝" w:hAnsi="ＭＳ Ｐ明朝" w:cs="Arial"/>
          <w:szCs w:val="22"/>
        </w:rPr>
        <w:t>（例：</w:t>
      </w:r>
      <w:r w:rsidRPr="005A24F7">
        <w:rPr>
          <w:rFonts w:ascii="Arial" w:eastAsia="ＭＳ Ｐ明朝" w:hAnsi="Arial" w:cs="Arial"/>
          <w:szCs w:val="22"/>
        </w:rPr>
        <w:t>PT</w:t>
      </w:r>
      <w:r w:rsidRPr="005A24F7">
        <w:rPr>
          <w:rFonts w:ascii="Arial" w:eastAsia="ＭＳ Ｐ明朝" w:hAnsi="ＭＳ Ｐ明朝" w:cs="Arial"/>
          <w:szCs w:val="22"/>
        </w:rPr>
        <w:t>「</w:t>
      </w:r>
      <w:r w:rsidRPr="005A24F7">
        <w:rPr>
          <w:rFonts w:ascii="Arial" w:eastAsia="ＭＳ Ｐ明朝" w:hAnsi="Arial" w:cs="Arial"/>
          <w:szCs w:val="22"/>
        </w:rPr>
        <w:t>MELAS</w:t>
      </w:r>
      <w:r w:rsidRPr="005A24F7">
        <w:rPr>
          <w:rFonts w:ascii="Arial" w:eastAsia="ＭＳ Ｐ明朝" w:hAnsi="ＭＳ Ｐ明朝" w:cs="Arial"/>
          <w:szCs w:val="22"/>
        </w:rPr>
        <w:t>症候群（</w:t>
      </w:r>
      <w:r w:rsidRPr="005A24F7">
        <w:rPr>
          <w:rFonts w:ascii="Arial" w:eastAsia="ＭＳ Ｐ明朝" w:hAnsi="Arial" w:cs="Arial"/>
          <w:szCs w:val="22"/>
        </w:rPr>
        <w:t>MELAS syndrome</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乳酸アシドーシスのその他の既知の原因を示す用語（ショック、貧血、悪性腫瘍などに関する用語）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その他の非特異的用語（例：</w:t>
      </w:r>
      <w:r w:rsidRPr="005A24F7">
        <w:rPr>
          <w:rFonts w:ascii="Arial" w:eastAsia="ＭＳ Ｐ明朝" w:hAnsi="Arial" w:cs="Arial"/>
          <w:szCs w:val="22"/>
        </w:rPr>
        <w:t>PT</w:t>
      </w:r>
      <w:r w:rsidRPr="005A24F7">
        <w:rPr>
          <w:rFonts w:ascii="Arial" w:eastAsia="ＭＳ Ｐ明朝" w:hAnsi="ＭＳ Ｐ明朝" w:cs="Arial"/>
          <w:szCs w:val="22"/>
        </w:rPr>
        <w:t>「頭痛（</w:t>
      </w:r>
      <w:r w:rsidRPr="005A24F7">
        <w:rPr>
          <w:rFonts w:ascii="Arial" w:eastAsia="ＭＳ Ｐ明朝" w:hAnsi="Arial" w:cs="Arial"/>
          <w:szCs w:val="22"/>
        </w:rPr>
        <w:t>Headache</w:t>
      </w:r>
      <w:r w:rsidRPr="005A24F7">
        <w:rPr>
          <w:rFonts w:ascii="Arial" w:eastAsia="ＭＳ Ｐ明朝" w:hAnsi="ＭＳ Ｐ明朝" w:cs="Arial"/>
          <w:szCs w:val="22"/>
        </w:rPr>
        <w:t>）」）</w:t>
      </w:r>
    </w:p>
    <w:p w:rsidR="00874597" w:rsidRPr="005A24F7" w:rsidRDefault="00874597" w:rsidP="00874597">
      <w:pPr>
        <w:rPr>
          <w:rFonts w:ascii="Arial" w:eastAsia="ＭＳ Ｐ明朝" w:hAnsi="Arial" w:cs="Arial"/>
        </w:rPr>
      </w:pPr>
    </w:p>
    <w:p w:rsidR="00E83BCD" w:rsidRPr="00B14C8A" w:rsidRDefault="00355CB9" w:rsidP="00FA132E">
      <w:pPr>
        <w:pStyle w:val="4"/>
      </w:pPr>
      <w:r w:rsidRPr="00DD4C2A">
        <w:t>2.5</w:t>
      </w:r>
      <w:r w:rsidR="00504CDF">
        <w:t>5</w:t>
      </w:r>
      <w:r w:rsidRPr="00DD4C2A">
        <w:t>.3</w:t>
      </w:r>
      <w:r w:rsidRPr="00DD4C2A">
        <w:t xml:space="preserve">　</w:t>
      </w:r>
      <w:r w:rsidRPr="00B14C8A">
        <w:t>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「乳酸アシドーシス（ＳＭＱ）」は狭域検索と広域検索を備えている。詳細は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rsidR="00874597" w:rsidRPr="005A24F7" w:rsidRDefault="00874597" w:rsidP="00874597">
      <w:pPr>
        <w:jc w:val="left"/>
        <w:rPr>
          <w:rFonts w:ascii="Arial" w:eastAsia="ＭＳ Ｐ明朝" w:hAnsi="Arial" w:cs="Arial"/>
        </w:rPr>
      </w:pPr>
    </w:p>
    <w:p w:rsidR="00E83BCD" w:rsidRPr="00B14C8A" w:rsidRDefault="00355CB9" w:rsidP="00FA132E">
      <w:pPr>
        <w:pStyle w:val="4"/>
      </w:pPr>
      <w:r w:rsidRPr="00B14C8A">
        <w:t>2</w:t>
      </w:r>
      <w:r w:rsidRPr="00DD4C2A">
        <w:t>.5</w:t>
      </w:r>
      <w:r w:rsidR="00504CDF">
        <w:t>5</w:t>
      </w:r>
      <w:r w:rsidRPr="00DD4C2A">
        <w:t>.4</w:t>
      </w:r>
      <w:r w:rsidRPr="00B14C8A">
        <w:t xml:space="preserve">　「乳酸アシドーシス（ＳＭＱ）」の参考資料リスト</w:t>
      </w:r>
    </w:p>
    <w:p w:rsidR="00874597" w:rsidRPr="005A24F7" w:rsidRDefault="00874597" w:rsidP="00E01B5B">
      <w:pPr>
        <w:numPr>
          <w:ilvl w:val="0"/>
          <w:numId w:val="77"/>
        </w:numPr>
        <w:jc w:val="left"/>
        <w:rPr>
          <w:rFonts w:ascii="Arial" w:eastAsia="ＭＳ Ｐ明朝" w:hAnsi="Arial" w:cs="Arial"/>
        </w:rPr>
      </w:pPr>
      <w:r w:rsidRPr="005A24F7">
        <w:rPr>
          <w:rFonts w:ascii="Arial" w:eastAsia="ＭＳ Ｐ明朝" w:hAnsi="Arial" w:cs="Arial"/>
          <w:bCs/>
        </w:rPr>
        <w:t>Braunwald</w:t>
      </w:r>
      <w:r w:rsidRPr="005A24F7">
        <w:rPr>
          <w:rFonts w:ascii="Arial" w:eastAsia="ＭＳ Ｐ明朝" w:hAnsi="Arial" w:cs="Arial"/>
        </w:rPr>
        <w:t xml:space="preserve"> E, Fauci A, Kasper D. Harrison’s Principles of Internal Medicine. 15th Edition, 2001 pp 285-9</w:t>
      </w:r>
    </w:p>
    <w:p w:rsidR="00874597" w:rsidRPr="005A24F7" w:rsidRDefault="00874597" w:rsidP="00E01B5B">
      <w:pPr>
        <w:numPr>
          <w:ilvl w:val="0"/>
          <w:numId w:val="77"/>
        </w:numPr>
        <w:jc w:val="left"/>
        <w:rPr>
          <w:rFonts w:ascii="Arial" w:eastAsia="ＭＳ Ｐ明朝" w:hAnsi="Arial" w:cs="Arial"/>
        </w:rPr>
      </w:pPr>
      <w:r w:rsidRPr="005A24F7">
        <w:rPr>
          <w:rFonts w:ascii="Arial" w:eastAsia="ＭＳ Ｐ明朝" w:hAnsi="Arial" w:cs="Arial"/>
          <w:bCs/>
        </w:rPr>
        <w:t>Weatherall</w:t>
      </w:r>
      <w:r w:rsidRPr="005A24F7">
        <w:rPr>
          <w:rFonts w:ascii="Arial" w:eastAsia="ＭＳ Ｐ明朝" w:hAnsi="Arial" w:cs="Arial"/>
        </w:rPr>
        <w:t xml:space="preserve"> D, Ledingham J </w:t>
      </w:r>
      <w:r w:rsidRPr="005A24F7">
        <w:rPr>
          <w:rFonts w:ascii="Arial" w:eastAsia="ＭＳ Ｐ明朝" w:hAnsi="Arial" w:cs="Arial"/>
          <w:bCs/>
        </w:rPr>
        <w:t>and</w:t>
      </w:r>
      <w:r w:rsidRPr="005A24F7">
        <w:rPr>
          <w:rFonts w:ascii="Arial" w:eastAsia="ＭＳ Ｐ明朝" w:hAnsi="Arial" w:cs="Arial"/>
        </w:rPr>
        <w:t xml:space="preserve"> Warrell D. Oxford Textbook of Medicine. Third edition, 1996; volume 2 pp 1541-44</w:t>
      </w:r>
    </w:p>
    <w:p w:rsidR="00874597" w:rsidRPr="005A24F7" w:rsidRDefault="00874597" w:rsidP="00874597">
      <w:pPr>
        <w:rPr>
          <w:rFonts w:ascii="Arial" w:eastAsia="ＭＳ Ｐ明朝" w:hAnsi="Arial" w:cs="Arial"/>
        </w:rPr>
      </w:pPr>
    </w:p>
    <w:p w:rsidR="00E83BCD" w:rsidRPr="00BB45D2" w:rsidRDefault="00874597" w:rsidP="00CA557D">
      <w:pPr>
        <w:pStyle w:val="3"/>
      </w:pPr>
      <w:bookmarkStart w:id="438" w:name="_2.54_「水晶体障害（Lens_disorders）（ＳＭＱ）」"/>
      <w:bookmarkEnd w:id="438"/>
      <w:r w:rsidRPr="005A24F7">
        <w:br w:type="page"/>
      </w:r>
      <w:bookmarkStart w:id="439" w:name="_Toc252957622"/>
      <w:bookmarkStart w:id="440" w:name="_Toc252960001"/>
      <w:bookmarkStart w:id="441" w:name="_Toc443481177"/>
      <w:r w:rsidR="00425355" w:rsidRPr="0095528C">
        <w:rPr>
          <w:rFonts w:ascii="Arial" w:hAnsi="Arial"/>
        </w:rPr>
        <w:t>2.</w:t>
      </w:r>
      <w:r w:rsidR="005B277E" w:rsidRPr="0095528C">
        <w:rPr>
          <w:rFonts w:ascii="Arial" w:hAnsi="Arial"/>
        </w:rPr>
        <w:t>5</w:t>
      </w:r>
      <w:r w:rsidR="00504CDF" w:rsidRPr="0095528C">
        <w:rPr>
          <w:rFonts w:ascii="Arial" w:hAnsi="Arial"/>
        </w:rPr>
        <w:t>6</w:t>
      </w:r>
      <w:r w:rsidR="005B277E">
        <w:rPr>
          <w:rFonts w:hint="eastAsia"/>
        </w:rPr>
        <w:tab/>
      </w:r>
      <w:r w:rsidR="00D215E1" w:rsidRPr="0061287D">
        <w:rPr>
          <w:rFonts w:hint="eastAsia"/>
        </w:rPr>
        <w:t>「水晶体障害（Lens</w:t>
      </w:r>
      <w:r w:rsidR="00D215E1" w:rsidRPr="0061287D">
        <w:t xml:space="preserve"> </w:t>
      </w:r>
      <w:r w:rsidR="00D215E1" w:rsidRPr="0061287D">
        <w:rPr>
          <w:rFonts w:hint="eastAsia"/>
        </w:rPr>
        <w:t>disorders）（ＳＭＱ）」</w:t>
      </w:r>
      <w:bookmarkEnd w:id="439"/>
      <w:bookmarkEnd w:id="440"/>
      <w:bookmarkEnd w:id="441"/>
    </w:p>
    <w:p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2008</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p>
    <w:p w:rsidR="00874597" w:rsidRPr="005A24F7" w:rsidRDefault="00874597" w:rsidP="00874597">
      <w:pPr>
        <w:rPr>
          <w:rFonts w:ascii="Arial" w:eastAsia="ＭＳ Ｐ明朝" w:hAnsi="Arial" w:cs="Arial"/>
        </w:rPr>
      </w:pPr>
    </w:p>
    <w:p w:rsidR="00E83BCD" w:rsidRPr="00584E24" w:rsidRDefault="00355CB9" w:rsidP="00FA132E">
      <w:pPr>
        <w:pStyle w:val="4"/>
      </w:pPr>
      <w:bookmarkStart w:id="442" w:name="_Toc205710561"/>
      <w:bookmarkStart w:id="443" w:name="_Toc205710915"/>
      <w:r w:rsidRPr="00DD4C2A">
        <w:t>2.5</w:t>
      </w:r>
      <w:r w:rsidR="00504CDF">
        <w:t>6</w:t>
      </w:r>
      <w:r w:rsidRPr="00DD4C2A">
        <w:t>.1</w:t>
      </w:r>
      <w:r w:rsidRPr="00584E24">
        <w:t xml:space="preserve">　定義</w:t>
      </w:r>
      <w:bookmarkEnd w:id="442"/>
      <w:bookmarkEnd w:id="443"/>
    </w:p>
    <w:p w:rsidR="00874597" w:rsidRPr="005A24F7" w:rsidRDefault="00874597" w:rsidP="00F763B9">
      <w:pPr>
        <w:numPr>
          <w:ilvl w:val="0"/>
          <w:numId w:val="24"/>
        </w:numPr>
        <w:rPr>
          <w:rFonts w:ascii="Arial" w:eastAsia="ＭＳ Ｐ明朝" w:hAnsi="Arial" w:cs="Arial"/>
        </w:rPr>
      </w:pPr>
      <w:r w:rsidRPr="005A24F7">
        <w:rPr>
          <w:rFonts w:ascii="Arial" w:eastAsia="ＭＳ Ｐ明朝" w:hAnsi="ＭＳ Ｐ明朝" w:cs="Arial"/>
        </w:rPr>
        <w:t>視力が減退する最も一般的な原因（特に白内障）。</w:t>
      </w:r>
    </w:p>
    <w:p w:rsidR="00874597" w:rsidRPr="005A24F7" w:rsidRDefault="00874597" w:rsidP="00F763B9">
      <w:pPr>
        <w:numPr>
          <w:ilvl w:val="0"/>
          <w:numId w:val="24"/>
        </w:numPr>
        <w:rPr>
          <w:rFonts w:ascii="Arial" w:eastAsia="ＭＳ Ｐ明朝" w:hAnsi="Arial" w:cs="Arial"/>
        </w:rPr>
      </w:pPr>
      <w:r w:rsidRPr="005A24F7">
        <w:rPr>
          <w:rFonts w:ascii="Arial" w:eastAsia="ＭＳ Ｐ明朝" w:hAnsi="ＭＳ Ｐ明朝" w:cs="Arial"/>
        </w:rPr>
        <w:t>視力障害の約</w:t>
      </w:r>
      <w:r w:rsidRPr="005A24F7">
        <w:rPr>
          <w:rFonts w:ascii="Arial" w:eastAsia="ＭＳ Ｐ明朝" w:hAnsi="Arial" w:cs="Arial"/>
        </w:rPr>
        <w:t>35</w:t>
      </w:r>
      <w:r w:rsidRPr="005A24F7">
        <w:rPr>
          <w:rFonts w:ascii="Arial" w:eastAsia="ＭＳ Ｐ明朝" w:hAnsi="ＭＳ Ｐ明朝" w:cs="Arial"/>
        </w:rPr>
        <w:t>％が該当する。</w:t>
      </w:r>
    </w:p>
    <w:p w:rsidR="00874597" w:rsidRPr="005A24F7" w:rsidRDefault="00874597" w:rsidP="00F763B9">
      <w:pPr>
        <w:numPr>
          <w:ilvl w:val="0"/>
          <w:numId w:val="24"/>
        </w:numPr>
        <w:rPr>
          <w:rFonts w:ascii="Arial" w:eastAsia="ＭＳ Ｐ明朝" w:hAnsi="Arial" w:cs="Arial"/>
        </w:rPr>
      </w:pPr>
      <w:r w:rsidRPr="005A24F7">
        <w:rPr>
          <w:rFonts w:ascii="Arial" w:eastAsia="ＭＳ Ｐ明朝" w:hAnsi="ＭＳ Ｐ明朝" w:cs="Arial"/>
        </w:rPr>
        <w:t>白内障</w:t>
      </w:r>
    </w:p>
    <w:p w:rsidR="00874597" w:rsidRPr="002C6F83" w:rsidRDefault="00874597" w:rsidP="002C6F83">
      <w:pPr>
        <w:numPr>
          <w:ilvl w:val="1"/>
          <w:numId w:val="5"/>
        </w:numPr>
        <w:adjustRightInd/>
        <w:textAlignment w:val="auto"/>
        <w:rPr>
          <w:rFonts w:ascii="Arial" w:eastAsia="ＭＳ Ｐ明朝" w:hAnsi="ＭＳ Ｐ明朝" w:cs="Arial"/>
          <w:szCs w:val="22"/>
        </w:rPr>
      </w:pPr>
      <w:r w:rsidRPr="00CF1182">
        <w:rPr>
          <w:rFonts w:ascii="Arial" w:eastAsia="ＭＳ Ｐ明朝" w:hAnsi="ＭＳ Ｐ明朝" w:cs="Arial"/>
          <w:szCs w:val="22"/>
        </w:rPr>
        <w:t>多くの過程の結果（主に加齢に関連する）</w:t>
      </w:r>
    </w:p>
    <w:p w:rsidR="00874597" w:rsidRPr="002C6F83" w:rsidRDefault="00874597" w:rsidP="002C6F83">
      <w:pPr>
        <w:numPr>
          <w:ilvl w:val="1"/>
          <w:numId w:val="5"/>
        </w:numPr>
        <w:adjustRightInd/>
        <w:textAlignment w:val="auto"/>
        <w:rPr>
          <w:rFonts w:ascii="Arial" w:eastAsia="ＭＳ Ｐ明朝" w:hAnsi="ＭＳ Ｐ明朝" w:cs="Arial"/>
          <w:szCs w:val="22"/>
        </w:rPr>
      </w:pPr>
      <w:r w:rsidRPr="00CF1182">
        <w:rPr>
          <w:rFonts w:ascii="Arial" w:eastAsia="ＭＳ Ｐ明朝" w:hAnsi="ＭＳ Ｐ明朝" w:cs="Arial"/>
          <w:szCs w:val="22"/>
        </w:rPr>
        <w:t>通常は徐々に進展するが、しばしば一定以上の重症度に達してからあるいは眼科検査で初めて検出される。</w:t>
      </w:r>
    </w:p>
    <w:p w:rsidR="00874597" w:rsidRPr="002C6F83" w:rsidRDefault="00874597" w:rsidP="002C6F83">
      <w:pPr>
        <w:numPr>
          <w:ilvl w:val="1"/>
          <w:numId w:val="5"/>
        </w:numPr>
        <w:adjustRightInd/>
        <w:textAlignment w:val="auto"/>
        <w:rPr>
          <w:rFonts w:ascii="Arial" w:eastAsia="ＭＳ Ｐ明朝" w:hAnsi="ＭＳ Ｐ明朝" w:cs="Arial"/>
          <w:szCs w:val="22"/>
        </w:rPr>
      </w:pPr>
      <w:r w:rsidRPr="00CF1182">
        <w:rPr>
          <w:rFonts w:ascii="Arial" w:eastAsia="ＭＳ Ｐ明朝" w:hAnsi="ＭＳ Ｐ明朝" w:cs="Arial"/>
          <w:szCs w:val="22"/>
        </w:rPr>
        <w:t>症状はしばしば捉えにくく（例：黄視）、しばしば解剖学的に重度の白内障が、同等の重度の視力障害を伴うというわけではない。</w:t>
      </w:r>
    </w:p>
    <w:p w:rsidR="00874597" w:rsidRPr="002C6F83" w:rsidRDefault="00874597" w:rsidP="002C6F83">
      <w:pPr>
        <w:numPr>
          <w:ilvl w:val="1"/>
          <w:numId w:val="5"/>
        </w:numPr>
        <w:adjustRightInd/>
        <w:textAlignment w:val="auto"/>
        <w:rPr>
          <w:rFonts w:ascii="Arial" w:eastAsia="ＭＳ Ｐ明朝" w:hAnsi="ＭＳ Ｐ明朝" w:cs="Arial"/>
          <w:szCs w:val="22"/>
        </w:rPr>
      </w:pPr>
      <w:r w:rsidRPr="00CF1182">
        <w:rPr>
          <w:rFonts w:ascii="Arial" w:eastAsia="ＭＳ Ｐ明朝" w:hAnsi="ＭＳ Ｐ明朝" w:cs="Arial"/>
          <w:szCs w:val="22"/>
        </w:rPr>
        <w:t>症状には、グレア、霧視、色彩感覚の変化、屈折の変化、一眼性複視などが含まれる。</w:t>
      </w:r>
    </w:p>
    <w:p w:rsidR="00874597" w:rsidRPr="005A24F7" w:rsidRDefault="00874597" w:rsidP="00F763B9">
      <w:pPr>
        <w:numPr>
          <w:ilvl w:val="0"/>
          <w:numId w:val="24"/>
        </w:numPr>
        <w:rPr>
          <w:rFonts w:ascii="Arial" w:eastAsia="ＭＳ Ｐ明朝" w:hAnsi="Arial" w:cs="Arial"/>
        </w:rPr>
      </w:pPr>
      <w:r w:rsidRPr="005A24F7">
        <w:rPr>
          <w:rFonts w:ascii="Arial" w:eastAsia="ＭＳ Ｐ明朝" w:hAnsi="ＭＳ Ｐ明朝" w:cs="Arial"/>
        </w:rPr>
        <w:t>有害事象として</w:t>
      </w:r>
      <w:r w:rsidRPr="005A24F7">
        <w:rPr>
          <w:rFonts w:ascii="Arial" w:eastAsia="ＭＳ Ｐ明朝" w:hAnsi="Arial" w:cs="Arial"/>
        </w:rPr>
        <w:t>“</w:t>
      </w:r>
      <w:r w:rsidRPr="005A24F7">
        <w:rPr>
          <w:rFonts w:ascii="Arial" w:eastAsia="ＭＳ Ｐ明朝" w:hAnsi="ＭＳ Ｐ明朝" w:cs="Arial"/>
        </w:rPr>
        <w:t>突然発現</w:t>
      </w:r>
      <w:r w:rsidRPr="005A24F7">
        <w:rPr>
          <w:rFonts w:ascii="Arial" w:eastAsia="ＭＳ Ｐ明朝" w:hAnsi="Arial" w:cs="Arial"/>
        </w:rPr>
        <w:t>”</w:t>
      </w:r>
      <w:r w:rsidRPr="005A24F7">
        <w:rPr>
          <w:rFonts w:ascii="Arial" w:eastAsia="ＭＳ Ｐ明朝" w:hAnsi="ＭＳ Ｐ明朝" w:cs="Arial"/>
        </w:rPr>
        <w:t>と報告された場合は、既に存在していた状態が現実化したと可能性がある。</w:t>
      </w:r>
    </w:p>
    <w:p w:rsidR="00874597" w:rsidRPr="005A24F7" w:rsidRDefault="00874597" w:rsidP="00F763B9">
      <w:pPr>
        <w:numPr>
          <w:ilvl w:val="0"/>
          <w:numId w:val="24"/>
        </w:numPr>
        <w:rPr>
          <w:rFonts w:ascii="Arial" w:eastAsia="ＭＳ Ｐ明朝" w:hAnsi="Arial" w:cs="Arial"/>
        </w:rPr>
      </w:pPr>
      <w:r w:rsidRPr="005A24F7">
        <w:rPr>
          <w:rFonts w:ascii="Arial" w:eastAsia="ＭＳ Ｐ明朝" w:hAnsi="ＭＳ Ｐ明朝" w:cs="Arial"/>
        </w:rPr>
        <w:t>こうした領域と薬剤治療の明らかな関連を評価するには注意が必要である。</w:t>
      </w:r>
    </w:p>
    <w:p w:rsidR="00874597" w:rsidRPr="005A24F7" w:rsidRDefault="00874597" w:rsidP="00F763B9">
      <w:pPr>
        <w:numPr>
          <w:ilvl w:val="0"/>
          <w:numId w:val="24"/>
        </w:numPr>
        <w:rPr>
          <w:rFonts w:ascii="Arial" w:eastAsia="ＭＳ Ｐ明朝" w:hAnsi="Arial" w:cs="Arial"/>
        </w:rPr>
      </w:pPr>
      <w:r w:rsidRPr="005A24F7">
        <w:rPr>
          <w:rFonts w:ascii="Arial" w:eastAsia="ＭＳ Ｐ明朝" w:hAnsi="ＭＳ Ｐ明朝" w:cs="Arial"/>
        </w:rPr>
        <w:t>定義（多くの情報源より）</w:t>
      </w:r>
    </w:p>
    <w:p w:rsidR="00874597" w:rsidRPr="002C6F83" w:rsidRDefault="00874597" w:rsidP="002C6F83">
      <w:pPr>
        <w:numPr>
          <w:ilvl w:val="1"/>
          <w:numId w:val="5"/>
        </w:numPr>
        <w:adjustRightInd/>
        <w:textAlignment w:val="auto"/>
        <w:rPr>
          <w:rFonts w:ascii="Arial" w:eastAsia="ＭＳ Ｐ明朝" w:hAnsi="ＭＳ Ｐ明朝" w:cs="Arial"/>
          <w:szCs w:val="22"/>
        </w:rPr>
      </w:pPr>
      <w:r w:rsidRPr="00CF1182">
        <w:rPr>
          <w:rFonts w:ascii="Arial" w:eastAsia="ＭＳ Ｐ明朝" w:hAnsi="ＭＳ Ｐ明朝" w:cs="Arial"/>
          <w:szCs w:val="22"/>
        </w:rPr>
        <w:t>無水晶体眼：水晶体欠如のことで、先天性あるいは外傷性で発生するが、最も多くは白内障での水晶体除去によるものである。</w:t>
      </w:r>
    </w:p>
    <w:p w:rsidR="00874597" w:rsidRPr="002C6F83" w:rsidRDefault="00874597" w:rsidP="002C6F83">
      <w:pPr>
        <w:numPr>
          <w:ilvl w:val="1"/>
          <w:numId w:val="5"/>
        </w:numPr>
        <w:adjustRightInd/>
        <w:textAlignment w:val="auto"/>
        <w:rPr>
          <w:rFonts w:ascii="Arial" w:eastAsia="ＭＳ Ｐ明朝" w:hAnsi="ＭＳ Ｐ明朝" w:cs="Arial"/>
          <w:szCs w:val="22"/>
        </w:rPr>
      </w:pPr>
      <w:r w:rsidRPr="00CF1182">
        <w:rPr>
          <w:rFonts w:ascii="Arial" w:eastAsia="ＭＳ Ｐ明朝" w:hAnsi="ＭＳ Ｐ明朝" w:cs="Arial"/>
          <w:szCs w:val="22"/>
        </w:rPr>
        <w:t>白内障：</w:t>
      </w:r>
    </w:p>
    <w:p w:rsidR="00874597" w:rsidRPr="005A24F7" w:rsidRDefault="00C91B65" w:rsidP="00C91B65">
      <w:pPr>
        <w:ind w:leftChars="307" w:left="708" w:hangingChars="30" w:hanging="63"/>
        <w:rPr>
          <w:rFonts w:ascii="Arial" w:eastAsia="ＭＳ Ｐ明朝" w:hAnsi="Arial" w:cs="Arial"/>
        </w:rPr>
      </w:pPr>
      <w:r w:rsidRPr="005A24F7">
        <w:rPr>
          <w:rFonts w:ascii="Arial" w:eastAsia="ＭＳ Ｐ明朝" w:hAnsi="ＭＳ Ｐ明朝" w:cs="Arial"/>
        </w:rPr>
        <w:t>・</w:t>
      </w:r>
      <w:r w:rsidR="00874597" w:rsidRPr="005A24F7">
        <w:rPr>
          <w:rFonts w:ascii="Arial" w:eastAsia="ＭＳ Ｐ明朝" w:hAnsi="ＭＳ Ｐ明朝" w:cs="Arial"/>
        </w:rPr>
        <w:t>先天的あるいは後天的な水晶体の透明度の欠如</w:t>
      </w:r>
    </w:p>
    <w:p w:rsidR="00874597" w:rsidRPr="005A24F7" w:rsidRDefault="00C91B65" w:rsidP="00C91B65">
      <w:pPr>
        <w:ind w:leftChars="307" w:left="708" w:hangingChars="30" w:hanging="63"/>
        <w:rPr>
          <w:rFonts w:ascii="Arial" w:eastAsia="ＭＳ Ｐ明朝" w:hAnsi="Arial" w:cs="Arial"/>
        </w:rPr>
      </w:pPr>
      <w:r w:rsidRPr="005A24F7">
        <w:rPr>
          <w:rFonts w:ascii="Arial" w:eastAsia="ＭＳ Ｐ明朝" w:hAnsi="ＭＳ Ｐ明朝" w:cs="Arial"/>
        </w:rPr>
        <w:t>・</w:t>
      </w:r>
      <w:r w:rsidR="00874597" w:rsidRPr="005A24F7">
        <w:rPr>
          <w:rFonts w:ascii="Arial" w:eastAsia="ＭＳ Ｐ明朝" w:hAnsi="ＭＳ Ｐ明朝" w:cs="Arial"/>
        </w:rPr>
        <w:t>水晶体の混濁</w:t>
      </w:r>
    </w:p>
    <w:p w:rsidR="00874597" w:rsidRPr="005A24F7" w:rsidRDefault="00C91B65" w:rsidP="00C91B65">
      <w:pPr>
        <w:ind w:leftChars="307" w:left="708" w:hangingChars="30" w:hanging="63"/>
        <w:rPr>
          <w:rFonts w:ascii="Arial" w:eastAsia="ＭＳ Ｐ明朝" w:hAnsi="Arial" w:cs="Arial"/>
        </w:rPr>
      </w:pPr>
      <w:r w:rsidRPr="005A24F7">
        <w:rPr>
          <w:rFonts w:ascii="Arial" w:eastAsia="ＭＳ Ｐ明朝" w:hAnsi="ＭＳ Ｐ明朝" w:cs="Arial"/>
        </w:rPr>
        <w:t>・</w:t>
      </w:r>
      <w:r w:rsidR="00874597" w:rsidRPr="005A24F7">
        <w:rPr>
          <w:rFonts w:ascii="Arial" w:eastAsia="ＭＳ Ｐ明朝" w:hAnsi="ＭＳ Ｐ明朝" w:cs="Arial"/>
        </w:rPr>
        <w:t>視力障害や失明による水晶体や水晶体嚢の混濁</w:t>
      </w:r>
    </w:p>
    <w:p w:rsidR="00874597" w:rsidRPr="005A24F7" w:rsidRDefault="00874597" w:rsidP="00657059">
      <w:pPr>
        <w:ind w:leftChars="200" w:left="630" w:hangingChars="100" w:hanging="210"/>
        <w:rPr>
          <w:rFonts w:ascii="Arial" w:eastAsia="ＭＳ Ｐ明朝" w:hAnsi="Arial" w:cs="Arial"/>
        </w:rPr>
      </w:pPr>
    </w:p>
    <w:p w:rsidR="00E83BCD" w:rsidRPr="00584E24" w:rsidRDefault="00355CB9" w:rsidP="00FA132E">
      <w:pPr>
        <w:pStyle w:val="4"/>
      </w:pPr>
      <w:bookmarkStart w:id="444" w:name="_Toc205710562"/>
      <w:bookmarkStart w:id="445" w:name="_Toc205710916"/>
      <w:r w:rsidRPr="00DD4C2A">
        <w:t>2.5</w:t>
      </w:r>
      <w:r w:rsidR="00504CDF">
        <w:t>6</w:t>
      </w:r>
      <w:r w:rsidRPr="00DD4C2A">
        <w:t>.2</w:t>
      </w:r>
      <w:r w:rsidRPr="00584E24">
        <w:t xml:space="preserve">　包含／除外基準</w:t>
      </w:r>
      <w:bookmarkEnd w:id="444"/>
      <w:bookmarkEnd w:id="445"/>
    </w:p>
    <w:p w:rsidR="00874597" w:rsidRPr="002C6F83" w:rsidRDefault="00874597" w:rsidP="002C6F83">
      <w:pPr>
        <w:numPr>
          <w:ilvl w:val="0"/>
          <w:numId w:val="24"/>
        </w:numPr>
        <w:rPr>
          <w:rFonts w:ascii="Arial" w:eastAsia="ＭＳ Ｐ明朝" w:hAnsi="ＭＳ Ｐ明朝" w:cs="Arial"/>
        </w:rPr>
      </w:pPr>
      <w:r w:rsidRPr="005A24F7">
        <w:rPr>
          <w:rFonts w:ascii="Arial" w:eastAsia="ＭＳ Ｐ明朝" w:hAnsi="ＭＳ Ｐ明朝" w:cs="Arial"/>
        </w:rPr>
        <w:t>包含：</w:t>
      </w:r>
    </w:p>
    <w:p w:rsidR="00874597" w:rsidRPr="002C6F83" w:rsidRDefault="00874597" w:rsidP="002C6F83">
      <w:pPr>
        <w:pStyle w:val="aff4"/>
        <w:numPr>
          <w:ilvl w:val="0"/>
          <w:numId w:val="172"/>
        </w:numPr>
        <w:ind w:leftChars="0"/>
        <w:rPr>
          <w:rFonts w:ascii="Arial" w:eastAsia="ＭＳ Ｐ明朝" w:hAnsi="Arial" w:cs="Arial"/>
        </w:rPr>
      </w:pPr>
      <w:r w:rsidRPr="002C6F83">
        <w:rPr>
          <w:rFonts w:ascii="Arial" w:eastAsia="ＭＳ Ｐ明朝" w:hAnsi="Arial" w:cs="Arial"/>
        </w:rPr>
        <w:t>PT</w:t>
      </w:r>
      <w:r w:rsidRPr="002C6F83">
        <w:rPr>
          <w:rFonts w:ascii="Arial" w:eastAsia="ＭＳ Ｐ明朝" w:hAnsi="ＭＳ Ｐ明朝" w:cs="Arial" w:hint="eastAsia"/>
        </w:rPr>
        <w:t>「無水晶体眼（</w:t>
      </w:r>
      <w:r w:rsidRPr="002C6F83">
        <w:rPr>
          <w:rFonts w:ascii="Arial" w:eastAsia="ＭＳ Ｐ明朝" w:hAnsi="Arial" w:cs="Arial"/>
        </w:rPr>
        <w:t>Aphakia</w:t>
      </w:r>
      <w:r w:rsidRPr="002C6F83">
        <w:rPr>
          <w:rFonts w:ascii="Arial" w:eastAsia="ＭＳ Ｐ明朝" w:hAnsi="ＭＳ Ｐ明朝" w:cs="Arial" w:hint="eastAsia"/>
        </w:rPr>
        <w:t>）」のように結果として生じる合併症としての用語</w:t>
      </w:r>
    </w:p>
    <w:p w:rsidR="00874597" w:rsidRPr="002C6F83" w:rsidRDefault="00874597" w:rsidP="002C6F83">
      <w:pPr>
        <w:pStyle w:val="aff4"/>
        <w:numPr>
          <w:ilvl w:val="0"/>
          <w:numId w:val="172"/>
        </w:numPr>
        <w:ind w:leftChars="0"/>
        <w:rPr>
          <w:rFonts w:ascii="Arial" w:eastAsia="ＭＳ Ｐ明朝" w:hAnsi="Arial" w:cs="Arial"/>
        </w:rPr>
      </w:pPr>
      <w:r w:rsidRPr="002C6F83">
        <w:rPr>
          <w:rFonts w:ascii="Arial" w:eastAsia="ＭＳ Ｐ明朝" w:hAnsi="ＭＳ Ｐ明朝" w:cs="Arial" w:hint="eastAsia"/>
        </w:rPr>
        <w:t>治療手技に関する用語および関連する合併症</w:t>
      </w:r>
    </w:p>
    <w:p w:rsidR="00874597" w:rsidRPr="002C6F83" w:rsidRDefault="00874597" w:rsidP="002C6F83">
      <w:pPr>
        <w:pStyle w:val="aff4"/>
        <w:numPr>
          <w:ilvl w:val="0"/>
          <w:numId w:val="172"/>
        </w:numPr>
        <w:ind w:leftChars="0"/>
        <w:rPr>
          <w:rFonts w:ascii="Arial" w:eastAsia="ＭＳ Ｐ明朝" w:hAnsi="Arial" w:cs="Arial"/>
        </w:rPr>
      </w:pPr>
      <w:r w:rsidRPr="002C6F83">
        <w:rPr>
          <w:rFonts w:ascii="Arial" w:eastAsia="ＭＳ Ｐ明朝" w:hAnsi="Arial" w:cs="Arial"/>
        </w:rPr>
        <w:t>HLT</w:t>
      </w:r>
      <w:r w:rsidRPr="002C6F83">
        <w:rPr>
          <w:rFonts w:ascii="Arial" w:eastAsia="ＭＳ Ｐ明朝" w:hAnsi="ＭＳ Ｐ明朝" w:cs="Arial" w:hint="eastAsia"/>
        </w:rPr>
        <w:t>「水晶体構造変化、沈着および変性（白内障を除く）」にリンクする</w:t>
      </w:r>
      <w:r w:rsidRPr="002C6F83">
        <w:rPr>
          <w:rFonts w:ascii="Arial" w:eastAsia="ＭＳ Ｐ明朝" w:hAnsi="Arial" w:cs="Arial"/>
        </w:rPr>
        <w:t>PT</w:t>
      </w:r>
      <w:r w:rsidRPr="002C6F83">
        <w:rPr>
          <w:rFonts w:ascii="Arial" w:eastAsia="ＭＳ Ｐ明朝" w:hAnsi="ＭＳ Ｐ明朝" w:cs="Arial" w:hint="eastAsia"/>
        </w:rPr>
        <w:t>、但し</w:t>
      </w:r>
      <w:r w:rsidRPr="002C6F83">
        <w:rPr>
          <w:rFonts w:ascii="Arial" w:eastAsia="ＭＳ Ｐ明朝" w:hAnsi="Arial" w:cs="Arial"/>
        </w:rPr>
        <w:t>PT</w:t>
      </w:r>
      <w:r w:rsidRPr="002C6F83">
        <w:rPr>
          <w:rFonts w:ascii="Arial" w:eastAsia="ＭＳ Ｐ明朝" w:hAnsi="ＭＳ Ｐ明朝" w:cs="Arial" w:hint="eastAsia"/>
        </w:rPr>
        <w:t>「先天性無水晶体眼（</w:t>
      </w:r>
      <w:r w:rsidRPr="002C6F83">
        <w:rPr>
          <w:rFonts w:ascii="Arial" w:eastAsia="ＭＳ Ｐ明朝" w:hAnsi="Arial" w:cs="Arial"/>
        </w:rPr>
        <w:t>Aphakia congenital</w:t>
      </w:r>
      <w:r w:rsidRPr="002C6F83">
        <w:rPr>
          <w:rFonts w:ascii="Arial" w:eastAsia="ＭＳ Ｐ明朝" w:hAnsi="ＭＳ Ｐ明朝" w:cs="Arial" w:hint="eastAsia"/>
        </w:rPr>
        <w:t>）」は除外、</w:t>
      </w:r>
      <w:r w:rsidRPr="002C6F83">
        <w:rPr>
          <w:rFonts w:ascii="Arial" w:eastAsia="ＭＳ Ｐ明朝" w:hAnsi="Arial" w:cs="Arial"/>
        </w:rPr>
        <w:t>HLT</w:t>
      </w:r>
      <w:r w:rsidRPr="002C6F83">
        <w:rPr>
          <w:rFonts w:ascii="Arial" w:eastAsia="ＭＳ Ｐ明朝" w:hAnsi="ＭＳ Ｐ明朝" w:cs="Arial" w:hint="eastAsia"/>
        </w:rPr>
        <w:t>「水晶体治療手技」にリンクする</w:t>
      </w:r>
      <w:r w:rsidRPr="002C6F83">
        <w:rPr>
          <w:rFonts w:ascii="Arial" w:eastAsia="ＭＳ Ｐ明朝" w:hAnsi="Arial" w:cs="Arial"/>
        </w:rPr>
        <w:t>PT</w:t>
      </w:r>
      <w:r w:rsidRPr="002C6F83">
        <w:rPr>
          <w:rFonts w:ascii="Arial" w:eastAsia="ＭＳ Ｐ明朝" w:hAnsi="ＭＳ Ｐ明朝" w:cs="Arial" w:hint="eastAsia"/>
        </w:rPr>
        <w:t>、</w:t>
      </w:r>
      <w:r w:rsidRPr="002C6F83">
        <w:rPr>
          <w:rFonts w:ascii="Arial" w:eastAsia="ＭＳ Ｐ明朝" w:hAnsi="Arial" w:cs="Arial"/>
        </w:rPr>
        <w:t>HLT</w:t>
      </w:r>
      <w:r w:rsidRPr="002C6F83">
        <w:rPr>
          <w:rFonts w:ascii="Arial" w:eastAsia="ＭＳ Ｐ明朝" w:hAnsi="ＭＳ Ｐ明朝" w:cs="Arial" w:hint="eastAsia"/>
        </w:rPr>
        <w:t>「白内障状態」にリンクする</w:t>
      </w:r>
      <w:r w:rsidRPr="002C6F83">
        <w:rPr>
          <w:rFonts w:ascii="Arial" w:eastAsia="ＭＳ Ｐ明朝" w:hAnsi="Arial" w:cs="Arial"/>
        </w:rPr>
        <w:t>PT</w:t>
      </w:r>
      <w:r w:rsidRPr="002C6F83">
        <w:rPr>
          <w:rFonts w:ascii="Arial" w:eastAsia="ＭＳ Ｐ明朝" w:hAnsi="ＭＳ Ｐ明朝" w:cs="Arial" w:hint="eastAsia"/>
        </w:rPr>
        <w:t>、但し</w:t>
      </w:r>
      <w:r w:rsidRPr="002C6F83">
        <w:rPr>
          <w:rFonts w:ascii="Arial" w:eastAsia="ＭＳ Ｐ明朝" w:hAnsi="Arial" w:cs="Arial"/>
        </w:rPr>
        <w:t>PT</w:t>
      </w:r>
      <w:r w:rsidRPr="002C6F83">
        <w:rPr>
          <w:rFonts w:ascii="Arial" w:eastAsia="ＭＳ Ｐ明朝" w:hAnsi="ＭＳ Ｐ明朝" w:cs="Arial" w:hint="eastAsia"/>
        </w:rPr>
        <w:t>「先天性白内障（</w:t>
      </w:r>
      <w:r w:rsidRPr="002C6F83">
        <w:rPr>
          <w:rFonts w:ascii="Arial" w:eastAsia="ＭＳ Ｐ明朝" w:hAnsi="Arial" w:cs="Arial"/>
        </w:rPr>
        <w:t>Cataract congenital</w:t>
      </w:r>
      <w:r w:rsidRPr="002C6F83">
        <w:rPr>
          <w:rFonts w:ascii="Arial" w:eastAsia="ＭＳ Ｐ明朝" w:hAnsi="ＭＳ Ｐ明朝" w:cs="Arial" w:hint="eastAsia"/>
        </w:rPr>
        <w:t>）」を除く。（除外基準を参照）</w:t>
      </w:r>
    </w:p>
    <w:p w:rsidR="00874597" w:rsidRPr="002C6F83" w:rsidRDefault="00874597" w:rsidP="002C6F83">
      <w:pPr>
        <w:numPr>
          <w:ilvl w:val="0"/>
          <w:numId w:val="24"/>
        </w:numPr>
        <w:rPr>
          <w:rFonts w:ascii="Arial" w:eastAsia="ＭＳ Ｐ明朝" w:hAnsi="ＭＳ Ｐ明朝" w:cs="Arial"/>
        </w:rPr>
      </w:pPr>
      <w:r w:rsidRPr="005A24F7">
        <w:rPr>
          <w:rFonts w:ascii="Arial" w:eastAsia="ＭＳ Ｐ明朝" w:hAnsi="ＭＳ Ｐ明朝" w:cs="Arial"/>
        </w:rPr>
        <w:t>除外：</w:t>
      </w:r>
    </w:p>
    <w:p w:rsidR="00874597" w:rsidRPr="002C6F83" w:rsidRDefault="00874597" w:rsidP="002C6F83">
      <w:pPr>
        <w:pStyle w:val="aff4"/>
        <w:numPr>
          <w:ilvl w:val="0"/>
          <w:numId w:val="173"/>
        </w:numPr>
        <w:ind w:leftChars="0"/>
        <w:rPr>
          <w:rFonts w:ascii="Arial" w:eastAsia="ＭＳ Ｐ明朝" w:hAnsi="Arial" w:cs="Arial"/>
        </w:rPr>
      </w:pPr>
      <w:r w:rsidRPr="002C6F83">
        <w:rPr>
          <w:rFonts w:ascii="Arial" w:eastAsia="ＭＳ Ｐ明朝" w:hAnsi="ＭＳ Ｐ明朝" w:cs="Arial" w:hint="eastAsia"/>
        </w:rPr>
        <w:t>症候群の一部として白内障を持つ先天性障害に関する用語。注意が必要であるが先天性の用語は当初は包含対象と考えられていたが、</w:t>
      </w:r>
      <w:r w:rsidRPr="002C6F83">
        <w:rPr>
          <w:rFonts w:ascii="Arial" w:eastAsia="ＭＳ Ｐ明朝" w:hAnsi="Arial" w:cs="Arial"/>
        </w:rPr>
        <w:t>2007</w:t>
      </w:r>
      <w:r w:rsidRPr="002C6F83">
        <w:rPr>
          <w:rFonts w:ascii="Arial" w:eastAsia="ＭＳ Ｐ明朝" w:hAnsi="ＭＳ Ｐ明朝" w:cs="Arial" w:hint="eastAsia"/>
        </w:rPr>
        <w:t>年</w:t>
      </w:r>
      <w:r w:rsidRPr="002C6F83">
        <w:rPr>
          <w:rFonts w:ascii="Arial" w:eastAsia="ＭＳ Ｐ明朝" w:hAnsi="Arial" w:cs="Arial"/>
        </w:rPr>
        <w:t>8</w:t>
      </w:r>
      <w:r w:rsidRPr="002C6F83">
        <w:rPr>
          <w:rFonts w:ascii="Arial" w:eastAsia="ＭＳ Ｐ明朝" w:hAnsi="ＭＳ Ｐ明朝" w:cs="Arial" w:hint="eastAsia"/>
        </w:rPr>
        <w:t>月の</w:t>
      </w:r>
      <w:r w:rsidRPr="002C6F83">
        <w:rPr>
          <w:rFonts w:ascii="Arial" w:eastAsia="ＭＳ Ｐ明朝" w:hAnsi="Arial" w:cs="Arial"/>
        </w:rPr>
        <w:t>CIOMS</w:t>
      </w:r>
      <w:r w:rsidRPr="002C6F83">
        <w:rPr>
          <w:rFonts w:ascii="Arial" w:eastAsia="ＭＳ Ｐ明朝" w:hAnsi="ＭＳ Ｐ明朝" w:cs="Arial" w:hint="eastAsia"/>
        </w:rPr>
        <w:t>会議の結論により除外対象に変更された。</w:t>
      </w:r>
    </w:p>
    <w:p w:rsidR="00874597" w:rsidRPr="002C6F83" w:rsidRDefault="00874597" w:rsidP="002C6F83">
      <w:pPr>
        <w:pStyle w:val="aff4"/>
        <w:numPr>
          <w:ilvl w:val="0"/>
          <w:numId w:val="173"/>
        </w:numPr>
        <w:ind w:leftChars="0"/>
        <w:rPr>
          <w:rFonts w:ascii="Arial" w:eastAsia="ＭＳ Ｐ明朝" w:hAnsi="Arial" w:cs="Arial"/>
        </w:rPr>
      </w:pPr>
      <w:r w:rsidRPr="002C6F83">
        <w:rPr>
          <w:rFonts w:ascii="Arial" w:eastAsia="ＭＳ Ｐ明朝" w:hAnsi="Arial" w:cs="Arial"/>
        </w:rPr>
        <w:t>SOC</w:t>
      </w:r>
      <w:r w:rsidRPr="002C6F83">
        <w:rPr>
          <w:rFonts w:ascii="Arial" w:eastAsia="ＭＳ Ｐ明朝" w:hAnsi="ＭＳ Ｐ明朝" w:cs="Arial" w:hint="eastAsia"/>
        </w:rPr>
        <w:t>「臨床検査」の用語（眼科検査の関連の用語には十分に特異的として包含する用語はなかった）</w:t>
      </w:r>
    </w:p>
    <w:p w:rsidR="00874597" w:rsidRPr="002C6F83" w:rsidRDefault="00874597" w:rsidP="002C6F83">
      <w:pPr>
        <w:pStyle w:val="aff4"/>
        <w:numPr>
          <w:ilvl w:val="0"/>
          <w:numId w:val="173"/>
        </w:numPr>
        <w:ind w:leftChars="0"/>
        <w:rPr>
          <w:rFonts w:ascii="Arial" w:eastAsia="ＭＳ Ｐ明朝" w:hAnsi="Arial" w:cs="Arial"/>
        </w:rPr>
      </w:pPr>
      <w:r w:rsidRPr="002C6F83">
        <w:rPr>
          <w:rFonts w:ascii="Arial" w:eastAsia="ＭＳ Ｐ明朝" w:hAnsi="Arial" w:cs="Arial"/>
        </w:rPr>
        <w:t>SOC</w:t>
      </w:r>
      <w:r w:rsidRPr="002C6F83">
        <w:rPr>
          <w:rFonts w:ascii="Arial" w:eastAsia="ＭＳ Ｐ明朝" w:hAnsi="ＭＳ Ｐ明朝" w:cs="Arial" w:hint="eastAsia"/>
        </w:rPr>
        <w:t>「社会環境」の用語（</w:t>
      </w:r>
      <w:r w:rsidRPr="002C6F83">
        <w:rPr>
          <w:rFonts w:ascii="Arial" w:eastAsia="ＭＳ Ｐ明朝" w:hAnsi="Arial" w:cs="Arial"/>
        </w:rPr>
        <w:t>”Blidness”</w:t>
      </w:r>
      <w:r w:rsidRPr="002C6F83">
        <w:rPr>
          <w:rFonts w:ascii="Arial" w:eastAsia="ＭＳ Ｐ明朝" w:hAnsi="ＭＳ Ｐ明朝" w:cs="Arial" w:hint="eastAsia"/>
        </w:rPr>
        <w:t>という用語が過去にはリンクしていたが、現在はもはや特異的な用語は含まれていない）</w:t>
      </w:r>
    </w:p>
    <w:p w:rsidR="00874597" w:rsidRPr="002C6F83" w:rsidRDefault="00874597" w:rsidP="002C6F83">
      <w:pPr>
        <w:pStyle w:val="aff4"/>
        <w:numPr>
          <w:ilvl w:val="0"/>
          <w:numId w:val="173"/>
        </w:numPr>
        <w:ind w:leftChars="0"/>
        <w:rPr>
          <w:rFonts w:ascii="Arial" w:eastAsia="ＭＳ Ｐ明朝" w:hAnsi="Arial" w:cs="Arial"/>
        </w:rPr>
      </w:pPr>
      <w:r w:rsidRPr="002C6F83">
        <w:rPr>
          <w:rFonts w:ascii="Arial" w:eastAsia="ＭＳ Ｐ明朝" w:hAnsi="ＭＳ Ｐ明朝" w:cs="Arial" w:hint="eastAsia"/>
        </w:rPr>
        <w:t>白内障手術に伴う感染性合併症に関する用語</w:t>
      </w:r>
    </w:p>
    <w:p w:rsidR="00874597" w:rsidRPr="002C6F83" w:rsidRDefault="00874597" w:rsidP="002C6F83">
      <w:pPr>
        <w:pStyle w:val="aff4"/>
        <w:numPr>
          <w:ilvl w:val="0"/>
          <w:numId w:val="173"/>
        </w:numPr>
        <w:ind w:leftChars="0"/>
        <w:rPr>
          <w:rFonts w:ascii="Arial" w:eastAsia="ＭＳ Ｐ明朝" w:hAnsi="Arial" w:cs="Arial"/>
        </w:rPr>
      </w:pPr>
      <w:r w:rsidRPr="002C6F83">
        <w:rPr>
          <w:rFonts w:ascii="Arial" w:eastAsia="ＭＳ Ｐ明朝" w:hAnsi="ＭＳ Ｐ明朝" w:cs="Arial"/>
        </w:rPr>
        <w:t>極めて広範囲な用語（例：</w:t>
      </w:r>
      <w:r w:rsidRPr="002C6F83">
        <w:rPr>
          <w:rFonts w:ascii="Arial" w:eastAsia="ＭＳ Ｐ明朝" w:hAnsi="Arial" w:cs="Arial"/>
        </w:rPr>
        <w:t>PT</w:t>
      </w:r>
      <w:r w:rsidRPr="002C6F83">
        <w:rPr>
          <w:rFonts w:ascii="Arial" w:eastAsia="ＭＳ Ｐ明朝" w:hAnsi="ＭＳ Ｐ明朝" w:cs="Arial"/>
        </w:rPr>
        <w:t>「先天性眼障害（</w:t>
      </w:r>
      <w:r w:rsidRPr="002C6F83">
        <w:rPr>
          <w:rFonts w:ascii="Arial" w:eastAsia="ＭＳ Ｐ明朝" w:hAnsi="Arial" w:cs="Arial"/>
        </w:rPr>
        <w:t>Congenital eye disorder</w:t>
      </w:r>
      <w:r w:rsidRPr="002C6F83">
        <w:rPr>
          <w:rFonts w:ascii="Arial" w:eastAsia="ＭＳ Ｐ明朝" w:hAnsi="ＭＳ Ｐ明朝" w:cs="Arial"/>
        </w:rPr>
        <w:t>）」、</w:t>
      </w:r>
      <w:r w:rsidRPr="002C6F83">
        <w:rPr>
          <w:rFonts w:ascii="Arial" w:eastAsia="ＭＳ Ｐ明朝" w:hAnsi="Arial" w:cs="Arial"/>
        </w:rPr>
        <w:t>PT</w:t>
      </w:r>
      <w:r w:rsidRPr="002C6F83">
        <w:rPr>
          <w:rFonts w:ascii="Arial" w:eastAsia="ＭＳ Ｐ明朝" w:hAnsi="ＭＳ Ｐ明朝" w:cs="Arial"/>
        </w:rPr>
        <w:t>「眼部手術（</w:t>
      </w:r>
      <w:r w:rsidRPr="002C6F83">
        <w:rPr>
          <w:rFonts w:ascii="Arial" w:eastAsia="ＭＳ Ｐ明朝" w:hAnsi="Arial" w:cs="Arial"/>
        </w:rPr>
        <w:t>Eye operation</w:t>
      </w:r>
      <w:r w:rsidRPr="002C6F83">
        <w:rPr>
          <w:rFonts w:ascii="Arial" w:eastAsia="ＭＳ Ｐ明朝" w:hAnsi="ＭＳ Ｐ明朝" w:cs="Arial"/>
        </w:rPr>
        <w:t>）」）</w:t>
      </w:r>
    </w:p>
    <w:p w:rsidR="00874597" w:rsidRPr="002C6F83" w:rsidRDefault="00874597" w:rsidP="002C6F83">
      <w:pPr>
        <w:pStyle w:val="aff4"/>
        <w:numPr>
          <w:ilvl w:val="0"/>
          <w:numId w:val="173"/>
        </w:numPr>
        <w:ind w:leftChars="0"/>
        <w:rPr>
          <w:rFonts w:ascii="Arial" w:eastAsia="ＭＳ Ｐ明朝" w:hAnsi="Arial" w:cs="Arial"/>
        </w:rPr>
      </w:pPr>
      <w:r w:rsidRPr="002C6F83">
        <w:rPr>
          <w:rFonts w:ascii="Arial" w:eastAsia="ＭＳ Ｐ明朝" w:hAnsi="ＭＳ Ｐ明朝" w:cs="Arial" w:hint="eastAsia"/>
        </w:rPr>
        <w:t>屈折性障害、調節性障害に関する用語</w:t>
      </w:r>
    </w:p>
    <w:p w:rsidR="00874597" w:rsidRPr="002C6F83" w:rsidRDefault="00874597" w:rsidP="002C6F83">
      <w:pPr>
        <w:pStyle w:val="aff4"/>
        <w:numPr>
          <w:ilvl w:val="0"/>
          <w:numId w:val="173"/>
        </w:numPr>
        <w:ind w:leftChars="0"/>
        <w:rPr>
          <w:rFonts w:ascii="Arial" w:eastAsia="ＭＳ Ｐ明朝" w:hAnsi="Arial" w:cs="Arial"/>
        </w:rPr>
      </w:pPr>
      <w:r w:rsidRPr="002C6F83">
        <w:rPr>
          <w:rFonts w:ascii="Arial" w:eastAsia="ＭＳ Ｐ明朝" w:hAnsi="ＭＳ Ｐ明朝" w:cs="Arial"/>
        </w:rPr>
        <w:t>以下の</w:t>
      </w:r>
      <w:r w:rsidRPr="002C6F83">
        <w:rPr>
          <w:rFonts w:ascii="Arial" w:eastAsia="ＭＳ Ｐ明朝" w:hAnsi="Arial" w:cs="Arial"/>
        </w:rPr>
        <w:t>PT</w:t>
      </w:r>
      <w:r w:rsidRPr="002C6F83">
        <w:rPr>
          <w:rFonts w:ascii="Arial" w:eastAsia="ＭＳ Ｐ明朝" w:hAnsi="ＭＳ Ｐ明朝" w:cs="Arial"/>
        </w:rPr>
        <w:t>は除外される。</w:t>
      </w:r>
      <w:r w:rsidRPr="002C6F83">
        <w:rPr>
          <w:rFonts w:ascii="Arial" w:eastAsia="ＭＳ Ｐ明朝" w:hAnsi="Arial" w:cs="Arial"/>
        </w:rPr>
        <w:t>PT</w:t>
      </w:r>
      <w:r w:rsidRPr="002C6F83">
        <w:rPr>
          <w:rFonts w:ascii="Arial" w:eastAsia="ＭＳ Ｐ明朝" w:hAnsi="ＭＳ Ｐ明朝" w:cs="Arial"/>
        </w:rPr>
        <w:t>「後嚢破裂（</w:t>
      </w:r>
      <w:r w:rsidRPr="002C6F83">
        <w:rPr>
          <w:rFonts w:ascii="Arial" w:eastAsia="ＭＳ Ｐ明朝" w:hAnsi="Arial" w:cs="Arial"/>
        </w:rPr>
        <w:t>Posterior capsule rupture</w:t>
      </w:r>
      <w:r w:rsidRPr="002C6F83">
        <w:rPr>
          <w:rFonts w:ascii="Arial" w:eastAsia="ＭＳ Ｐ明朝" w:hAnsi="ＭＳ Ｐ明朝" w:cs="Arial"/>
        </w:rPr>
        <w:t>）」、</w:t>
      </w:r>
      <w:r w:rsidRPr="002C6F83">
        <w:rPr>
          <w:rFonts w:ascii="Arial" w:eastAsia="ＭＳ Ｐ明朝" w:hAnsi="Arial" w:cs="Arial"/>
        </w:rPr>
        <w:t>PT</w:t>
      </w:r>
      <w:r w:rsidRPr="002C6F83">
        <w:rPr>
          <w:rFonts w:ascii="Arial" w:eastAsia="ＭＳ Ｐ明朝" w:hAnsi="ＭＳ Ｐ明朝" w:cs="Arial"/>
        </w:rPr>
        <w:t>「落屑症候群（</w:t>
      </w:r>
      <w:r w:rsidR="001136CB" w:rsidRPr="002C6F83">
        <w:rPr>
          <w:rFonts w:ascii="Arial" w:eastAsia="ＭＳ Ｐ明朝" w:hAnsi="Arial" w:cs="Arial"/>
        </w:rPr>
        <w:t>E</w:t>
      </w:r>
      <w:r w:rsidRPr="002C6F83">
        <w:rPr>
          <w:rFonts w:ascii="Arial" w:eastAsia="ＭＳ Ｐ明朝" w:hAnsi="Arial" w:cs="Arial"/>
        </w:rPr>
        <w:t>xfoliation syndrome</w:t>
      </w:r>
      <w:r w:rsidRPr="002C6F83">
        <w:rPr>
          <w:rFonts w:ascii="Arial" w:eastAsia="ＭＳ Ｐ明朝" w:hAnsi="ＭＳ Ｐ明朝" w:cs="Arial"/>
        </w:rPr>
        <w:t>）」（</w:t>
      </w:r>
      <w:r w:rsidRPr="002C6F83">
        <w:rPr>
          <w:rFonts w:ascii="Arial" w:eastAsia="ＭＳ Ｐ明朝" w:hAnsi="Arial" w:cs="Arial"/>
        </w:rPr>
        <w:t>LLT</w:t>
      </w:r>
      <w:r w:rsidRPr="002C6F83">
        <w:rPr>
          <w:rFonts w:ascii="Arial" w:eastAsia="ＭＳ Ｐ明朝" w:hAnsi="ＭＳ Ｐ明朝" w:cs="Arial"/>
        </w:rPr>
        <w:t>「水晶体嚢の偽落屑（</w:t>
      </w:r>
      <w:r w:rsidRPr="002C6F83">
        <w:rPr>
          <w:rFonts w:ascii="Arial" w:eastAsia="ＭＳ Ｐ明朝" w:hAnsi="Arial" w:cs="Arial"/>
        </w:rPr>
        <w:t>Pseudoexfoliation of lens capsule</w:t>
      </w:r>
      <w:r w:rsidRPr="002C6F83">
        <w:rPr>
          <w:rFonts w:ascii="Arial" w:eastAsia="ＭＳ Ｐ明朝" w:hAnsi="ＭＳ Ｐ明朝" w:cs="Arial"/>
        </w:rPr>
        <w:t>）」を含む）、</w:t>
      </w:r>
      <w:r w:rsidRPr="002C6F83">
        <w:rPr>
          <w:rFonts w:ascii="Arial" w:eastAsia="ＭＳ Ｐ明朝" w:hAnsi="Arial" w:cs="Arial"/>
        </w:rPr>
        <w:t>PT</w:t>
      </w:r>
      <w:r w:rsidRPr="002C6F83">
        <w:rPr>
          <w:rFonts w:ascii="Arial" w:eastAsia="ＭＳ Ｐ明朝" w:hAnsi="ＭＳ Ｐ明朝" w:cs="Arial"/>
        </w:rPr>
        <w:t>「眼内レンズ摘出（</w:t>
      </w:r>
      <w:r w:rsidRPr="002C6F83">
        <w:rPr>
          <w:rFonts w:ascii="Arial" w:eastAsia="ＭＳ Ｐ明朝" w:hAnsi="Arial" w:cs="Arial"/>
        </w:rPr>
        <w:t>Intraocular lens extraction</w:t>
      </w:r>
      <w:r w:rsidR="00C91B65" w:rsidRPr="002C6F83">
        <w:rPr>
          <w:rFonts w:ascii="Arial" w:eastAsia="ＭＳ Ｐ明朝" w:hAnsi="ＭＳ Ｐ明朝" w:cs="Arial"/>
        </w:rPr>
        <w:t>）</w:t>
      </w:r>
      <w:r w:rsidRPr="002C6F83">
        <w:rPr>
          <w:rFonts w:ascii="Arial" w:eastAsia="ＭＳ Ｐ明朝" w:hAnsi="ＭＳ Ｐ明朝" w:cs="Arial"/>
        </w:rPr>
        <w:t>」、</w:t>
      </w:r>
      <w:r w:rsidRPr="002C6F83">
        <w:rPr>
          <w:rFonts w:ascii="Arial" w:eastAsia="ＭＳ Ｐ明朝" w:hAnsi="Arial" w:cs="Arial"/>
        </w:rPr>
        <w:t>PT</w:t>
      </w:r>
      <w:r w:rsidRPr="002C6F83">
        <w:rPr>
          <w:rFonts w:ascii="Arial" w:eastAsia="ＭＳ Ｐ明朝" w:hAnsi="ＭＳ Ｐ明朝" w:cs="Arial"/>
        </w:rPr>
        <w:t>「眼内レンズ</w:t>
      </w:r>
      <w:r w:rsidR="001136CB" w:rsidRPr="002C6F83">
        <w:rPr>
          <w:rFonts w:ascii="Arial" w:eastAsia="ＭＳ Ｐ明朝" w:hAnsi="ＭＳ Ｐ明朝" w:cs="Arial" w:hint="eastAsia"/>
        </w:rPr>
        <w:t>挿入</w:t>
      </w:r>
      <w:r w:rsidRPr="002C6F83">
        <w:rPr>
          <w:rFonts w:ascii="Arial" w:eastAsia="ＭＳ Ｐ明朝" w:hAnsi="ＭＳ Ｐ明朝" w:cs="Arial"/>
        </w:rPr>
        <w:t>（</w:t>
      </w:r>
      <w:r w:rsidRPr="002C6F83">
        <w:rPr>
          <w:rFonts w:ascii="Arial" w:eastAsia="ＭＳ Ｐ明朝" w:hAnsi="Arial" w:cs="Arial"/>
        </w:rPr>
        <w:t>Intraocular lens implant</w:t>
      </w:r>
      <w:r w:rsidRPr="002C6F83">
        <w:rPr>
          <w:rFonts w:ascii="Arial" w:eastAsia="ＭＳ Ｐ明朝" w:hAnsi="ＭＳ Ｐ明朝" w:cs="Arial"/>
        </w:rPr>
        <w:t>）」、</w:t>
      </w:r>
      <w:r w:rsidRPr="002C6F83">
        <w:rPr>
          <w:rFonts w:ascii="Arial" w:eastAsia="ＭＳ Ｐ明朝" w:hAnsi="Arial" w:cs="Arial"/>
        </w:rPr>
        <w:t>PT</w:t>
      </w:r>
      <w:r w:rsidRPr="002C6F83">
        <w:rPr>
          <w:rFonts w:ascii="Arial" w:eastAsia="ＭＳ Ｐ明朝" w:hAnsi="ＭＳ Ｐ明朝" w:cs="Arial"/>
        </w:rPr>
        <w:t>「眼内レンズ復位（</w:t>
      </w:r>
      <w:r w:rsidRPr="002C6F83">
        <w:rPr>
          <w:rFonts w:ascii="Arial" w:eastAsia="ＭＳ Ｐ明朝" w:hAnsi="Arial" w:cs="Arial"/>
        </w:rPr>
        <w:t>Intraocular lens repositioning</w:t>
      </w:r>
      <w:r w:rsidRPr="002C6F83">
        <w:rPr>
          <w:rFonts w:ascii="Arial" w:eastAsia="ＭＳ Ｐ明朝" w:hAnsi="ＭＳ Ｐ明朝" w:cs="Arial"/>
        </w:rPr>
        <w:t>）」、</w:t>
      </w:r>
      <w:r w:rsidRPr="002C6F83">
        <w:rPr>
          <w:rFonts w:ascii="Arial" w:eastAsia="ＭＳ Ｐ明朝" w:hAnsi="Arial" w:cs="Arial"/>
        </w:rPr>
        <w:t>PT</w:t>
      </w:r>
      <w:r w:rsidRPr="002C6F83">
        <w:rPr>
          <w:rFonts w:ascii="Arial" w:eastAsia="ＭＳ Ｐ明朝" w:hAnsi="ＭＳ Ｐ明朝" w:cs="Arial"/>
        </w:rPr>
        <w:t>「水晶体異物除去（</w:t>
      </w:r>
      <w:r w:rsidRPr="002C6F83">
        <w:rPr>
          <w:rFonts w:ascii="Arial" w:eastAsia="ＭＳ Ｐ明朝" w:hAnsi="Arial" w:cs="Arial"/>
        </w:rPr>
        <w:t>Removal of foreign body from lens</w:t>
      </w:r>
      <w:r w:rsidRPr="002C6F83">
        <w:rPr>
          <w:rFonts w:ascii="Arial" w:eastAsia="ＭＳ Ｐ明朝" w:hAnsi="ＭＳ Ｐ明朝" w:cs="Arial"/>
        </w:rPr>
        <w:t>）」、</w:t>
      </w:r>
      <w:r w:rsidRPr="002C6F83">
        <w:rPr>
          <w:rFonts w:ascii="Arial" w:eastAsia="ＭＳ Ｐ明朝" w:hAnsi="Arial" w:cs="Arial"/>
        </w:rPr>
        <w:t>PT</w:t>
      </w:r>
      <w:r w:rsidRPr="002C6F83">
        <w:rPr>
          <w:rFonts w:ascii="Arial" w:eastAsia="ＭＳ Ｐ明朝" w:hAnsi="ＭＳ Ｐ明朝" w:cs="Arial"/>
        </w:rPr>
        <w:t>「眼内レンズ摘出（</w:t>
      </w:r>
      <w:r w:rsidRPr="002C6F83">
        <w:rPr>
          <w:rFonts w:ascii="Arial" w:eastAsia="ＭＳ Ｐ明朝" w:hAnsi="Arial" w:cs="Arial"/>
        </w:rPr>
        <w:t>Intraocular lens extraction</w:t>
      </w:r>
      <w:r w:rsidRPr="002C6F83">
        <w:rPr>
          <w:rFonts w:ascii="Arial" w:eastAsia="ＭＳ Ｐ明朝" w:hAnsi="ＭＳ Ｐ明朝" w:cs="Arial"/>
        </w:rPr>
        <w:t>）」、</w:t>
      </w:r>
      <w:r w:rsidRPr="002C6F83">
        <w:rPr>
          <w:rFonts w:ascii="Arial" w:eastAsia="ＭＳ Ｐ明朝" w:hAnsi="Arial" w:cs="Arial"/>
        </w:rPr>
        <w:t>PT</w:t>
      </w:r>
      <w:r w:rsidRPr="002C6F83">
        <w:rPr>
          <w:rFonts w:ascii="Arial" w:eastAsia="ＭＳ Ｐ明朝" w:hAnsi="ＭＳ Ｐ明朝" w:cs="Arial"/>
        </w:rPr>
        <w:t>「失明（</w:t>
      </w:r>
      <w:r w:rsidRPr="002C6F83">
        <w:rPr>
          <w:rFonts w:ascii="Arial" w:eastAsia="ＭＳ Ｐ明朝" w:hAnsi="Arial" w:cs="Arial"/>
        </w:rPr>
        <w:t>Blindness</w:t>
      </w:r>
      <w:r w:rsidRPr="002C6F83">
        <w:rPr>
          <w:rFonts w:ascii="Arial" w:eastAsia="ＭＳ Ｐ明朝" w:hAnsi="ＭＳ Ｐ明朝" w:cs="Arial"/>
        </w:rPr>
        <w:t>）」（極めて非特異的）</w:t>
      </w:r>
    </w:p>
    <w:p w:rsidR="00874597" w:rsidRPr="002C6F83" w:rsidRDefault="00874597" w:rsidP="002C6F83">
      <w:pPr>
        <w:pStyle w:val="aff4"/>
        <w:numPr>
          <w:ilvl w:val="0"/>
          <w:numId w:val="173"/>
        </w:numPr>
        <w:ind w:leftChars="0"/>
        <w:rPr>
          <w:rFonts w:ascii="Arial" w:eastAsia="ＭＳ Ｐ明朝" w:hAnsi="ＭＳ Ｐ明朝" w:cs="Arial"/>
        </w:rPr>
      </w:pPr>
      <w:r w:rsidRPr="002C6F83">
        <w:rPr>
          <w:rFonts w:ascii="Arial" w:eastAsia="ＭＳ Ｐ明朝" w:hAnsi="ＭＳ Ｐ明朝" w:cs="Arial" w:hint="eastAsia"/>
        </w:rPr>
        <w:t>外傷に関連する用語</w:t>
      </w:r>
    </w:p>
    <w:p w:rsidR="0015029D" w:rsidRPr="005A24F7" w:rsidRDefault="0015029D" w:rsidP="002C6F83">
      <w:pPr>
        <w:ind w:left="420" w:hangingChars="200" w:hanging="420"/>
        <w:rPr>
          <w:rFonts w:ascii="Arial" w:eastAsia="ＭＳ Ｐ明朝" w:hAnsi="Arial" w:cs="Arial"/>
        </w:rPr>
      </w:pPr>
      <w:r w:rsidRPr="002C6F83">
        <w:rPr>
          <w:rFonts w:ascii="Arial" w:eastAsia="ＭＳ Ｐ明朝" w:hAnsi="Arial" w:cs="Arial" w:hint="eastAsia"/>
        </w:rPr>
        <w:t>注：バージョン</w:t>
      </w:r>
      <w:r w:rsidRPr="002C6F83">
        <w:rPr>
          <w:rFonts w:ascii="Arial" w:eastAsia="ＭＳ Ｐ明朝" w:hAnsi="Arial" w:cs="Arial"/>
        </w:rPr>
        <w:t>18.1</w:t>
      </w:r>
      <w:r w:rsidRPr="002C6F83">
        <w:rPr>
          <w:rFonts w:ascii="Arial" w:eastAsia="ＭＳ Ｐ明朝" w:hAnsi="Arial" w:cs="Arial" w:hint="eastAsia"/>
        </w:rPr>
        <w:t>より</w:t>
      </w:r>
      <w:r w:rsidRPr="002C6F83">
        <w:rPr>
          <w:rFonts w:ascii="Arial" w:eastAsia="ＭＳ Ｐ明朝" w:hAnsi="Arial" w:cs="Arial"/>
        </w:rPr>
        <w:t>PT</w:t>
      </w:r>
      <w:r w:rsidRPr="002C6F83">
        <w:rPr>
          <w:rFonts w:ascii="Arial" w:eastAsia="ＭＳ Ｐ明朝" w:hAnsi="Arial" w:cs="Arial" w:hint="eastAsia"/>
        </w:rPr>
        <w:t>「水晶体嚢切除（</w:t>
      </w:r>
      <w:r w:rsidRPr="002C6F83">
        <w:rPr>
          <w:rFonts w:ascii="Arial" w:eastAsia="ＭＳ Ｐ明朝" w:hAnsi="Arial" w:cs="Arial"/>
        </w:rPr>
        <w:t>Phacocystectomy</w:t>
      </w:r>
      <w:r w:rsidRPr="002C6F83">
        <w:rPr>
          <w:rFonts w:ascii="Arial" w:eastAsia="ＭＳ Ｐ明朝" w:hAnsi="Arial" w:cs="Arial" w:hint="eastAsia"/>
        </w:rPr>
        <w:t>）</w:t>
      </w:r>
      <w:r w:rsidR="00CF1182">
        <w:rPr>
          <w:rFonts w:ascii="Arial" w:eastAsia="ＭＳ Ｐ明朝" w:hAnsi="Arial" w:cs="Arial" w:hint="eastAsia"/>
        </w:rPr>
        <w:t>」</w:t>
      </w:r>
      <w:r w:rsidRPr="002C6F83">
        <w:rPr>
          <w:rFonts w:ascii="Arial" w:eastAsia="ＭＳ Ｐ明朝" w:hAnsi="Arial" w:cs="Arial" w:hint="eastAsia"/>
        </w:rPr>
        <w:t>、</w:t>
      </w:r>
      <w:r w:rsidRPr="002C6F83">
        <w:rPr>
          <w:rFonts w:ascii="Arial" w:eastAsia="ＭＳ Ｐ明朝" w:hAnsi="Arial" w:cs="Arial"/>
        </w:rPr>
        <w:t>PT</w:t>
      </w:r>
      <w:r w:rsidRPr="002C6F83">
        <w:rPr>
          <w:rFonts w:ascii="Arial" w:eastAsia="ＭＳ Ｐ明朝" w:hAnsi="Arial" w:cs="Arial" w:hint="eastAsia"/>
        </w:rPr>
        <w:t>「水晶体手術（</w:t>
      </w:r>
      <w:r w:rsidRPr="002C6F83">
        <w:rPr>
          <w:rFonts w:ascii="Arial" w:eastAsia="ＭＳ Ｐ明朝" w:hAnsi="Arial" w:cs="Arial"/>
        </w:rPr>
        <w:t>Lenticular Operation</w:t>
      </w:r>
      <w:r w:rsidRPr="002C6F83">
        <w:rPr>
          <w:rFonts w:ascii="Arial" w:eastAsia="ＭＳ Ｐ明朝" w:hAnsi="Arial" w:cs="Arial" w:hint="eastAsia"/>
        </w:rPr>
        <w:t>）</w:t>
      </w:r>
      <w:r w:rsidR="00CF1182">
        <w:rPr>
          <w:rFonts w:ascii="Arial" w:eastAsia="ＭＳ Ｐ明朝" w:hAnsi="Arial" w:cs="Arial" w:hint="eastAsia"/>
        </w:rPr>
        <w:t>」</w:t>
      </w:r>
      <w:r w:rsidRPr="002C6F83">
        <w:rPr>
          <w:rFonts w:ascii="Arial" w:eastAsia="ＭＳ Ｐ明朝" w:hAnsi="Arial" w:cs="Arial" w:hint="eastAsia"/>
        </w:rPr>
        <w:t>は、水晶体障害（ＳＭＱ）から除外として指定しない。それ故、症例特定に関連する可能性があるため、当該</w:t>
      </w:r>
      <w:r w:rsidRPr="002C6F83">
        <w:rPr>
          <w:rFonts w:ascii="Arial" w:eastAsia="ＭＳ Ｐ明朝" w:hAnsi="Arial" w:cs="Arial"/>
        </w:rPr>
        <w:t>SMQ</w:t>
      </w:r>
      <w:r w:rsidRPr="002C6F83">
        <w:rPr>
          <w:rFonts w:ascii="Arial" w:eastAsia="ＭＳ Ｐ明朝" w:hAnsi="Arial" w:cs="Arial" w:hint="eastAsia"/>
        </w:rPr>
        <w:t>に追加される。</w:t>
      </w:r>
    </w:p>
    <w:p w:rsidR="002D6AFF" w:rsidRPr="005A24F7" w:rsidRDefault="006E18FC">
      <w:pPr>
        <w:ind w:left="336" w:hangingChars="160" w:hanging="336"/>
        <w:rPr>
          <w:rFonts w:ascii="Arial" w:eastAsia="ＭＳ Ｐ明朝" w:hAnsi="Arial" w:cs="Arial"/>
        </w:rPr>
      </w:pPr>
      <w:r>
        <w:rPr>
          <w:rFonts w:ascii="Arial" w:eastAsia="ＭＳ Ｐ明朝" w:hAnsi="Arial" w:cs="Arial"/>
        </w:rPr>
        <w:t>注：バージョン</w:t>
      </w:r>
      <w:r>
        <w:rPr>
          <w:rFonts w:ascii="Arial" w:eastAsia="ＭＳ Ｐ明朝" w:hAnsi="Arial" w:cs="Arial"/>
        </w:rPr>
        <w:t>18.0</w:t>
      </w:r>
      <w:r w:rsidR="00215466">
        <w:rPr>
          <w:rFonts w:ascii="Arial" w:eastAsia="ＭＳ Ｐ明朝" w:hAnsi="Arial" w:cs="Arial"/>
        </w:rPr>
        <w:t>以降</w:t>
      </w:r>
      <w:r>
        <w:rPr>
          <w:rFonts w:ascii="Arial" w:eastAsia="ＭＳ Ｐ明朝" w:hAnsi="Arial" w:cs="Arial"/>
        </w:rPr>
        <w:t>、</w:t>
      </w:r>
      <w:r w:rsidR="000E6F68">
        <w:rPr>
          <w:rFonts w:ascii="Arial" w:eastAsia="ＭＳ Ｐ明朝" w:hAnsi="Arial" w:cs="Arial"/>
        </w:rPr>
        <w:t>次の</w:t>
      </w:r>
      <w:r w:rsidR="002D6AFF">
        <w:rPr>
          <w:rFonts w:ascii="Arial" w:eastAsia="ＭＳ Ｐ明朝" w:hAnsi="Arial" w:cs="Arial"/>
        </w:rPr>
        <w:t>用語を</w:t>
      </w:r>
      <w:r w:rsidR="002D6AFF" w:rsidRPr="002D6AFF">
        <w:rPr>
          <w:rFonts w:ascii="Arial" w:eastAsia="ＭＳ Ｐ明朝" w:hAnsi="Arial" w:cs="Arial" w:hint="eastAsia"/>
        </w:rPr>
        <w:t>水晶体障害</w:t>
      </w:r>
      <w:r w:rsidR="002D6AFF" w:rsidRPr="002D6AFF">
        <w:rPr>
          <w:rFonts w:ascii="Arial" w:eastAsia="ＭＳ Ｐ明朝" w:hAnsi="Arial" w:cs="Arial"/>
        </w:rPr>
        <w:t>Lens disorders</w:t>
      </w:r>
      <w:r w:rsidR="00A44863">
        <w:rPr>
          <w:rFonts w:ascii="Arial" w:eastAsia="ＭＳ Ｐ明朝" w:hAnsi="Arial" w:cs="Arial" w:hint="eastAsia"/>
        </w:rPr>
        <w:t>（</w:t>
      </w:r>
      <w:r w:rsidR="002D6AFF" w:rsidRPr="002D6AFF">
        <w:rPr>
          <w:rFonts w:ascii="Arial" w:eastAsia="ＭＳ Ｐ明朝" w:hAnsi="Arial" w:cs="Arial"/>
        </w:rPr>
        <w:t>SMQ</w:t>
      </w:r>
      <w:r w:rsidR="00A44863">
        <w:rPr>
          <w:rFonts w:ascii="Arial" w:eastAsia="ＭＳ Ｐ明朝" w:hAnsi="Arial" w:cs="Arial" w:hint="eastAsia"/>
        </w:rPr>
        <w:t>）</w:t>
      </w:r>
      <w:r w:rsidR="000B75C2">
        <w:rPr>
          <w:rFonts w:ascii="Arial" w:eastAsia="ＭＳ Ｐ明朝" w:hAnsi="Arial" w:cs="Arial"/>
        </w:rPr>
        <w:t>の</w:t>
      </w:r>
      <w:r w:rsidR="002D6AFF">
        <w:rPr>
          <w:rFonts w:ascii="Arial" w:eastAsia="ＭＳ Ｐ明朝" w:hAnsi="Arial" w:cs="Arial"/>
        </w:rPr>
        <w:t>除外</w:t>
      </w:r>
      <w:r w:rsidR="000B75C2">
        <w:rPr>
          <w:rFonts w:ascii="Arial" w:eastAsia="ＭＳ Ｐ明朝" w:hAnsi="Arial" w:cs="Arial"/>
        </w:rPr>
        <w:t>ではなく、関連する症例の識別に妥当性があるとしてこの</w:t>
      </w:r>
      <w:r w:rsidR="000B75C2">
        <w:rPr>
          <w:rFonts w:ascii="Arial" w:eastAsia="ＭＳ Ｐ明朝" w:hAnsi="Arial" w:cs="Arial"/>
        </w:rPr>
        <w:t>SMQ</w:t>
      </w:r>
      <w:r w:rsidR="000B75C2">
        <w:rPr>
          <w:rFonts w:ascii="Arial" w:eastAsia="ＭＳ Ｐ明朝" w:hAnsi="Arial" w:cs="Arial"/>
        </w:rPr>
        <w:t>の中に追加した：</w:t>
      </w:r>
      <w:r w:rsidR="000B75C2" w:rsidRPr="000B75C2">
        <w:rPr>
          <w:rFonts w:ascii="Arial" w:eastAsia="ＭＳ Ｐ明朝" w:hAnsi="Arial" w:cs="Arial"/>
        </w:rPr>
        <w:t>PT</w:t>
      </w:r>
      <w:r w:rsidR="000E6F68">
        <w:rPr>
          <w:rFonts w:ascii="Arial" w:eastAsia="ＭＳ Ｐ明朝" w:hAnsi="Arial" w:cs="Arial"/>
        </w:rPr>
        <w:t>「水晶体混濁（</w:t>
      </w:r>
      <w:r w:rsidR="000B75C2" w:rsidRPr="000B75C2">
        <w:rPr>
          <w:rFonts w:ascii="Arial" w:eastAsia="ＭＳ Ｐ明朝" w:hAnsi="Arial" w:cs="Arial"/>
        </w:rPr>
        <w:t>Lenticular opacities</w:t>
      </w:r>
      <w:r w:rsidR="000E6F68">
        <w:rPr>
          <w:rFonts w:ascii="Arial" w:eastAsia="ＭＳ Ｐ明朝" w:hAnsi="Arial" w:cs="Arial"/>
        </w:rPr>
        <w:t>）</w:t>
      </w:r>
      <w:r w:rsidR="004F26BD">
        <w:rPr>
          <w:rFonts w:ascii="Arial" w:eastAsia="ＭＳ Ｐ明朝" w:hAnsi="Arial" w:cs="Arial" w:hint="eastAsia"/>
        </w:rPr>
        <w:t>」</w:t>
      </w:r>
      <w:r w:rsidR="000E6F68">
        <w:rPr>
          <w:rFonts w:ascii="Arial" w:eastAsia="ＭＳ Ｐ明朝" w:hAnsi="Arial" w:cs="Arial"/>
        </w:rPr>
        <w:t>、</w:t>
      </w:r>
      <w:r w:rsidR="000B75C2" w:rsidRPr="000B75C2">
        <w:rPr>
          <w:rFonts w:ascii="Arial" w:eastAsia="ＭＳ Ｐ明朝" w:hAnsi="Arial" w:cs="Arial"/>
        </w:rPr>
        <w:t>PT</w:t>
      </w:r>
      <w:r w:rsidR="000E6F68">
        <w:rPr>
          <w:rFonts w:ascii="Arial" w:eastAsia="ＭＳ Ｐ明朝" w:hAnsi="Arial" w:cs="Arial"/>
        </w:rPr>
        <w:t>「水晶体色素沈着（</w:t>
      </w:r>
      <w:r w:rsidR="000B75C2" w:rsidRPr="000B75C2">
        <w:rPr>
          <w:rFonts w:ascii="Arial" w:eastAsia="ＭＳ Ｐ明朝" w:hAnsi="Arial" w:cs="Arial"/>
        </w:rPr>
        <w:t>Lenticular pigmentation</w:t>
      </w:r>
      <w:r w:rsidR="000E6F68">
        <w:rPr>
          <w:rFonts w:ascii="Arial" w:eastAsia="ＭＳ Ｐ明朝" w:hAnsi="Arial" w:cs="Arial"/>
        </w:rPr>
        <w:t>）」、</w:t>
      </w:r>
      <w:r w:rsidR="000B75C2" w:rsidRPr="000B75C2">
        <w:rPr>
          <w:rFonts w:ascii="Arial" w:eastAsia="ＭＳ Ｐ明朝" w:hAnsi="Arial" w:cs="Arial"/>
        </w:rPr>
        <w:t>PT</w:t>
      </w:r>
      <w:r w:rsidR="000E6F68">
        <w:rPr>
          <w:rFonts w:ascii="Arial" w:eastAsia="ＭＳ Ｐ明朝" w:hAnsi="Arial" w:cs="Arial"/>
        </w:rPr>
        <w:t>「後囊部混濁（</w:t>
      </w:r>
      <w:r w:rsidR="000B75C2" w:rsidRPr="000B75C2">
        <w:rPr>
          <w:rFonts w:ascii="Arial" w:eastAsia="ＭＳ Ｐ明朝" w:hAnsi="Arial" w:cs="Arial"/>
        </w:rPr>
        <w:t>Posterior capsule opacification</w:t>
      </w:r>
      <w:r w:rsidR="000E6F68">
        <w:rPr>
          <w:rFonts w:ascii="Arial" w:eastAsia="ＭＳ Ｐ明朝" w:hAnsi="Arial" w:cs="Arial"/>
        </w:rPr>
        <w:t>）」</w:t>
      </w:r>
    </w:p>
    <w:p w:rsidR="00874597" w:rsidRPr="005A24F7" w:rsidRDefault="00874597" w:rsidP="0088308A">
      <w:pPr>
        <w:ind w:left="307" w:hangingChars="146" w:hanging="307"/>
        <w:rPr>
          <w:rFonts w:ascii="Arial" w:eastAsia="ＭＳ Ｐ明朝" w:hAnsi="Arial" w:cs="Arial"/>
        </w:rPr>
      </w:pPr>
      <w:r w:rsidRPr="005A24F7">
        <w:rPr>
          <w:rFonts w:ascii="Arial" w:eastAsia="ＭＳ Ｐ明朝" w:hAnsi="ＭＳ Ｐ明朝" w:cs="Arial"/>
        </w:rPr>
        <w:t>注：この</w:t>
      </w:r>
      <w:r w:rsidRPr="005A24F7">
        <w:rPr>
          <w:rFonts w:ascii="Arial" w:eastAsia="ＭＳ Ｐ明朝" w:hAnsi="Arial" w:cs="Arial"/>
        </w:rPr>
        <w:t>SMQ</w:t>
      </w:r>
      <w:r w:rsidRPr="005A24F7">
        <w:rPr>
          <w:rFonts w:ascii="Arial" w:eastAsia="ＭＳ Ｐ明朝" w:hAnsi="ＭＳ Ｐ明朝" w:cs="Arial"/>
        </w:rPr>
        <w:t>は眼科障害として開発された</w:t>
      </w:r>
      <w:r w:rsidRPr="005A24F7">
        <w:rPr>
          <w:rFonts w:ascii="Arial" w:eastAsia="ＭＳ Ｐ明朝" w:hAnsi="Arial" w:cs="Arial"/>
        </w:rPr>
        <w:t>SMQ</w:t>
      </w:r>
      <w:r w:rsidRPr="005A24F7">
        <w:rPr>
          <w:rFonts w:ascii="Arial" w:eastAsia="ＭＳ Ｐ明朝" w:hAnsi="ＭＳ Ｐ明朝" w:cs="Arial"/>
        </w:rPr>
        <w:t>の一つである。すべての関連の</w:t>
      </w:r>
      <w:r w:rsidRPr="005A24F7">
        <w:rPr>
          <w:rFonts w:ascii="Arial" w:eastAsia="ＭＳ Ｐ明朝" w:hAnsi="Arial" w:cs="Arial"/>
        </w:rPr>
        <w:t>SMQ</w:t>
      </w:r>
      <w:r w:rsidRPr="005A24F7">
        <w:rPr>
          <w:rFonts w:ascii="Arial" w:eastAsia="ＭＳ Ｐ明朝" w:hAnsi="ＭＳ Ｐ明朝" w:cs="Arial"/>
        </w:rPr>
        <w:t>が開発された時点では、検索の目的により、複数の</w:t>
      </w:r>
      <w:r w:rsidRPr="005A24F7">
        <w:rPr>
          <w:rFonts w:ascii="Arial" w:eastAsia="ＭＳ Ｐ明朝" w:hAnsi="Arial" w:cs="Arial"/>
        </w:rPr>
        <w:t>SMQ</w:t>
      </w:r>
      <w:r w:rsidRPr="005A24F7">
        <w:rPr>
          <w:rFonts w:ascii="Arial" w:eastAsia="ＭＳ Ｐ明朝" w:hAnsi="ＭＳ Ｐ明朝" w:cs="Arial"/>
        </w:rPr>
        <w:t>の利用が適切かもしれないし、あるいはこのグループのすべての</w:t>
      </w:r>
      <w:r w:rsidRPr="005A24F7">
        <w:rPr>
          <w:rFonts w:ascii="Arial" w:eastAsia="ＭＳ Ｐ明朝" w:hAnsi="Arial" w:cs="Arial"/>
        </w:rPr>
        <w:t>SMQ</w:t>
      </w:r>
      <w:r w:rsidRPr="005A24F7">
        <w:rPr>
          <w:rFonts w:ascii="Arial" w:eastAsia="ＭＳ Ｐ明朝" w:hAnsi="ＭＳ Ｐ明朝" w:cs="Arial"/>
        </w:rPr>
        <w:t>の利用が適切になるかもしれない。</w:t>
      </w:r>
    </w:p>
    <w:p w:rsidR="00874597" w:rsidRPr="005A24F7" w:rsidRDefault="00874597" w:rsidP="00657059">
      <w:pPr>
        <w:ind w:leftChars="-128" w:hangingChars="128" w:hanging="269"/>
        <w:rPr>
          <w:rFonts w:ascii="Arial" w:eastAsia="ＭＳ Ｐ明朝" w:hAnsi="Arial" w:cs="Arial"/>
        </w:rPr>
      </w:pPr>
    </w:p>
    <w:p w:rsidR="00E83BCD" w:rsidRPr="00584E24" w:rsidRDefault="00355CB9" w:rsidP="00FA132E">
      <w:pPr>
        <w:pStyle w:val="4"/>
      </w:pPr>
      <w:bookmarkStart w:id="446" w:name="_Toc205710563"/>
      <w:bookmarkStart w:id="447" w:name="_Toc205710917"/>
      <w:r w:rsidRPr="00DD4C2A">
        <w:t>2.5</w:t>
      </w:r>
      <w:r w:rsidR="00504CDF">
        <w:t>6</w:t>
      </w:r>
      <w:r w:rsidRPr="00DD4C2A">
        <w:t>.3</w:t>
      </w:r>
      <w:r w:rsidRPr="00584E24">
        <w:t xml:space="preserve">　検索の実施と検索結果の予測に関する注釈</w:t>
      </w:r>
      <w:bookmarkEnd w:id="446"/>
      <w:bookmarkEnd w:id="447"/>
    </w:p>
    <w:p w:rsidR="00874597" w:rsidRPr="005A24F7" w:rsidRDefault="00874597" w:rsidP="00874597">
      <w:pPr>
        <w:rPr>
          <w:rFonts w:ascii="Arial" w:eastAsia="ＭＳ Ｐ明朝" w:hAnsi="Arial" w:cs="Arial"/>
        </w:rPr>
      </w:pPr>
      <w:r w:rsidRPr="005A24F7">
        <w:rPr>
          <w:rFonts w:ascii="Arial" w:eastAsia="ＭＳ Ｐ明朝" w:hAnsi="ＭＳ Ｐ明朝" w:cs="Arial"/>
        </w:rPr>
        <w:t>「水晶体障害（ＳＭＱ）」は狭域検索と広域検索を備えている。詳細は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rsidR="00874597" w:rsidRPr="005A24F7" w:rsidRDefault="00874597" w:rsidP="00874597">
      <w:pPr>
        <w:rPr>
          <w:rFonts w:ascii="Arial" w:eastAsia="ＭＳ Ｐ明朝" w:hAnsi="Arial" w:cs="Arial"/>
        </w:rPr>
      </w:pPr>
    </w:p>
    <w:p w:rsidR="00E83BCD" w:rsidRPr="00C31DE8" w:rsidRDefault="00355CB9" w:rsidP="00FA132E">
      <w:pPr>
        <w:pStyle w:val="4"/>
      </w:pPr>
      <w:bookmarkStart w:id="448" w:name="_Toc205710564"/>
      <w:bookmarkStart w:id="449" w:name="_Toc205710918"/>
      <w:r w:rsidRPr="000F775B">
        <w:t>2.5</w:t>
      </w:r>
      <w:r w:rsidR="00504CDF" w:rsidRPr="000F775B">
        <w:t>6</w:t>
      </w:r>
      <w:r w:rsidRPr="000F775B">
        <w:t>.4</w:t>
      </w:r>
      <w:r w:rsidRPr="000F775B">
        <w:rPr>
          <w:rFonts w:hint="eastAsia"/>
        </w:rPr>
        <w:t xml:space="preserve">　「水晶体障害（ＳＭＱ）」の参考資料リスト</w:t>
      </w:r>
      <w:bookmarkEnd w:id="448"/>
      <w:bookmarkEnd w:id="449"/>
    </w:p>
    <w:p w:rsidR="00874597" w:rsidRPr="005A24F7" w:rsidRDefault="00874597" w:rsidP="00E01B5B">
      <w:pPr>
        <w:numPr>
          <w:ilvl w:val="0"/>
          <w:numId w:val="78"/>
        </w:numPr>
        <w:jc w:val="left"/>
        <w:rPr>
          <w:rFonts w:ascii="Arial" w:eastAsia="ＭＳ Ｐ明朝" w:hAnsi="Arial" w:cs="Arial"/>
        </w:rPr>
      </w:pPr>
      <w:r w:rsidRPr="005A24F7">
        <w:rPr>
          <w:rFonts w:ascii="Arial" w:eastAsia="ＭＳ Ｐ明朝" w:hAnsi="Arial" w:cs="Arial"/>
        </w:rPr>
        <w:t>West S</w:t>
      </w:r>
      <w:r w:rsidR="003F1C37" w:rsidRPr="007F0E24">
        <w:rPr>
          <w:rFonts w:ascii="Arial" w:eastAsia="ＭＳ Ｐ明朝" w:hAnsi="Arial" w:cs="Arial" w:hint="eastAsia"/>
        </w:rPr>
        <w:t>；</w:t>
      </w:r>
      <w:r w:rsidRPr="005A24F7">
        <w:rPr>
          <w:rFonts w:ascii="Arial" w:eastAsia="ＭＳ Ｐ明朝" w:hAnsi="Arial" w:cs="Arial"/>
        </w:rPr>
        <w:t xml:space="preserve"> Epidemiology of cataract: accomplishments over 25 years and future directions. Ophthalmic Epidemiol 2007 Jul-Aug;14(4):173-8</w:t>
      </w:r>
    </w:p>
    <w:p w:rsidR="00874597" w:rsidRPr="005A24F7" w:rsidRDefault="00874597" w:rsidP="00E01B5B">
      <w:pPr>
        <w:numPr>
          <w:ilvl w:val="0"/>
          <w:numId w:val="78"/>
        </w:numPr>
        <w:jc w:val="left"/>
        <w:rPr>
          <w:rFonts w:ascii="Arial" w:eastAsia="ＭＳ Ｐ明朝" w:hAnsi="Arial" w:cs="Arial"/>
        </w:rPr>
      </w:pPr>
      <w:r w:rsidRPr="005A24F7">
        <w:rPr>
          <w:rFonts w:ascii="Arial" w:eastAsia="ＭＳ Ｐ明朝" w:hAnsi="Arial" w:cs="Arial"/>
        </w:rPr>
        <w:t>Abraham AG; Condon NG; West Gower E The new epidemiology of cataract. Ophthalmol Clin North Am 2006 Dec;19(4):415-25</w:t>
      </w:r>
    </w:p>
    <w:p w:rsidR="00874597" w:rsidRPr="005A24F7" w:rsidRDefault="00874597" w:rsidP="00E01B5B">
      <w:pPr>
        <w:numPr>
          <w:ilvl w:val="0"/>
          <w:numId w:val="78"/>
        </w:numPr>
        <w:jc w:val="left"/>
        <w:rPr>
          <w:rFonts w:ascii="Arial" w:eastAsia="ＭＳ Ｐ明朝" w:hAnsi="Arial" w:cs="Arial"/>
        </w:rPr>
      </w:pPr>
      <w:r w:rsidRPr="005A24F7">
        <w:rPr>
          <w:rFonts w:ascii="Arial" w:eastAsia="ＭＳ Ｐ明朝" w:hAnsi="Arial" w:cs="Arial"/>
        </w:rPr>
        <w:t>Robman L; Taylor H  External factors in the development of cataract Eye 2005 Oct;19(10):1074-82</w:t>
      </w:r>
    </w:p>
    <w:p w:rsidR="00E83BCD" w:rsidRPr="0061287D" w:rsidRDefault="00874597" w:rsidP="00CA557D">
      <w:pPr>
        <w:pStyle w:val="3"/>
      </w:pPr>
      <w:bookmarkStart w:id="450" w:name="_2.55_「リポジストロフィー（Lipodystrophy）（ＳＭＱ）"/>
      <w:bookmarkEnd w:id="450"/>
      <w:r w:rsidRPr="005A24F7">
        <w:br w:type="page"/>
      </w:r>
      <w:bookmarkStart w:id="451" w:name="_Toc252957623"/>
      <w:bookmarkStart w:id="452" w:name="_Toc252960002"/>
      <w:bookmarkStart w:id="453" w:name="_Toc443481178"/>
      <w:r w:rsidR="00355CB9" w:rsidRPr="0095528C">
        <w:rPr>
          <w:rFonts w:ascii="Arial" w:hAnsi="Arial"/>
        </w:rPr>
        <w:t>2.</w:t>
      </w:r>
      <w:r w:rsidR="005B277E" w:rsidRPr="0095528C">
        <w:rPr>
          <w:rFonts w:ascii="Arial" w:hAnsi="Arial"/>
        </w:rPr>
        <w:t>5</w:t>
      </w:r>
      <w:r w:rsidR="00A95611" w:rsidRPr="0095528C">
        <w:rPr>
          <w:rFonts w:ascii="Arial" w:hAnsi="Arial"/>
        </w:rPr>
        <w:t>7</w:t>
      </w:r>
      <w:r w:rsidR="005B277E" w:rsidRPr="00497167">
        <w:tab/>
      </w:r>
      <w:r w:rsidR="00D215E1" w:rsidRPr="0061287D">
        <w:rPr>
          <w:rFonts w:hint="eastAsia"/>
        </w:rPr>
        <w:t>「リポジストロフィー（</w:t>
      </w:r>
      <w:r w:rsidR="00355CB9" w:rsidRPr="0061287D">
        <w:t>Lipodystrophy</w:t>
      </w:r>
      <w:r w:rsidR="00D215E1" w:rsidRPr="0061287D">
        <w:rPr>
          <w:rFonts w:hint="eastAsia"/>
        </w:rPr>
        <w:t>）（ＳＭＱ）」</w:t>
      </w:r>
      <w:bookmarkEnd w:id="451"/>
      <w:bookmarkEnd w:id="452"/>
      <w:bookmarkEnd w:id="453"/>
    </w:p>
    <w:p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2009</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p>
    <w:p w:rsidR="00874597" w:rsidRPr="005A24F7" w:rsidRDefault="00874597" w:rsidP="00874597">
      <w:pPr>
        <w:jc w:val="center"/>
        <w:rPr>
          <w:rFonts w:ascii="Arial" w:eastAsia="ＭＳ Ｐ明朝" w:hAnsi="Arial" w:cs="Arial"/>
          <w:b/>
          <w:sz w:val="22"/>
          <w:szCs w:val="22"/>
        </w:rPr>
      </w:pPr>
    </w:p>
    <w:p w:rsidR="00E83BCD" w:rsidRPr="00C91B65" w:rsidRDefault="00355CB9" w:rsidP="00FA132E">
      <w:pPr>
        <w:pStyle w:val="4"/>
      </w:pPr>
      <w:r w:rsidRPr="00DD4C2A">
        <w:t>2.5</w:t>
      </w:r>
      <w:r w:rsidR="00A95611">
        <w:t>7</w:t>
      </w:r>
      <w:r w:rsidRPr="00DD4C2A">
        <w:t>.1</w:t>
      </w:r>
      <w:r w:rsidRPr="00C91B65">
        <w:t xml:space="preserve">　定義</w:t>
      </w:r>
    </w:p>
    <w:p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Arial" w:cs="Arial"/>
        </w:rPr>
        <w:t>HIV</w:t>
      </w:r>
      <w:r w:rsidRPr="005A24F7">
        <w:rPr>
          <w:rFonts w:ascii="Arial" w:eastAsia="ＭＳ Ｐ明朝" w:hAnsi="ＭＳ Ｐ明朝" w:cs="Arial"/>
        </w:rPr>
        <w:t>関連リポジストロフィー：</w:t>
      </w:r>
    </w:p>
    <w:p w:rsidR="00874597" w:rsidRPr="002C6F83" w:rsidRDefault="00874597" w:rsidP="002C6F83">
      <w:pPr>
        <w:pStyle w:val="aff4"/>
        <w:numPr>
          <w:ilvl w:val="0"/>
          <w:numId w:val="174"/>
        </w:numPr>
        <w:tabs>
          <w:tab w:val="left" w:pos="735"/>
        </w:tabs>
        <w:ind w:leftChars="0"/>
        <w:rPr>
          <w:rFonts w:ascii="Arial" w:eastAsia="ＭＳ Ｐ明朝" w:hAnsi="Arial" w:cs="Arial"/>
        </w:rPr>
      </w:pPr>
      <w:r w:rsidRPr="002C6F83">
        <w:rPr>
          <w:rFonts w:ascii="Arial" w:eastAsia="ＭＳ Ｐ明朝" w:hAnsi="Arial" w:cs="Arial"/>
        </w:rPr>
        <w:tab/>
      </w:r>
      <w:r w:rsidRPr="002C6F83">
        <w:rPr>
          <w:rFonts w:ascii="Arial" w:eastAsia="ＭＳ Ｐ明朝" w:hAnsi="ＭＳ Ｐ明朝" w:cs="Arial" w:hint="eastAsia"/>
        </w:rPr>
        <w:t>異常な中心性脂肪蓄積（脂肪肥大症）と限局性脂肪組織損失（脂肪組織萎縮症）</w:t>
      </w:r>
    </w:p>
    <w:p w:rsidR="00874597" w:rsidRPr="002C6F83" w:rsidRDefault="00874597" w:rsidP="002C6F83">
      <w:pPr>
        <w:pStyle w:val="aff4"/>
        <w:numPr>
          <w:ilvl w:val="0"/>
          <w:numId w:val="175"/>
        </w:numPr>
        <w:tabs>
          <w:tab w:val="left" w:pos="735"/>
        </w:tabs>
        <w:ind w:leftChars="0"/>
        <w:rPr>
          <w:rFonts w:ascii="Arial" w:eastAsia="ＭＳ Ｐ明朝" w:hAnsi="Arial" w:cs="Arial"/>
        </w:rPr>
      </w:pPr>
      <w:r w:rsidRPr="002C6F83">
        <w:rPr>
          <w:rFonts w:ascii="Arial" w:eastAsia="ＭＳ Ｐ明朝" w:hAnsi="Arial" w:cs="Arial"/>
        </w:rPr>
        <w:tab/>
      </w:r>
      <w:r w:rsidRPr="002C6F83">
        <w:rPr>
          <w:rFonts w:ascii="Arial" w:eastAsia="ＭＳ Ｐ明朝" w:hAnsi="ＭＳ Ｐ明朝" w:cs="Arial" w:hint="eastAsia"/>
        </w:rPr>
        <w:t>脂肪肥大症または脂肪組織萎縮症のいずれかのみが認められる患者がいる：その他の患者では、混合性の臨床像が認められる（頻度は低い）</w:t>
      </w:r>
    </w:p>
    <w:p w:rsidR="00874597" w:rsidRPr="002C6F83" w:rsidRDefault="00874597" w:rsidP="002C6F83">
      <w:pPr>
        <w:pStyle w:val="aff4"/>
        <w:numPr>
          <w:ilvl w:val="0"/>
          <w:numId w:val="175"/>
        </w:numPr>
        <w:tabs>
          <w:tab w:val="left" w:pos="735"/>
        </w:tabs>
        <w:ind w:leftChars="0"/>
        <w:rPr>
          <w:rFonts w:ascii="Arial" w:eastAsia="ＭＳ Ｐ明朝" w:hAnsi="Arial" w:cs="Arial"/>
        </w:rPr>
      </w:pPr>
      <w:r w:rsidRPr="002C6F83">
        <w:rPr>
          <w:rFonts w:ascii="Arial" w:eastAsia="ＭＳ Ｐ明朝" w:hAnsi="Arial" w:cs="Arial"/>
        </w:rPr>
        <w:tab/>
      </w:r>
      <w:r w:rsidRPr="002C6F83">
        <w:rPr>
          <w:rFonts w:ascii="Arial" w:eastAsia="ＭＳ Ｐ明朝" w:hAnsi="ＭＳ Ｐ明朝" w:cs="Arial" w:hint="eastAsia"/>
        </w:rPr>
        <w:t>脂肪肥大症と脂肪組織萎縮症は個別の疾患単位であり、リスク因子および基礎の代謝過程が異なる</w:t>
      </w:r>
    </w:p>
    <w:p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脂肪肥大症：</w:t>
      </w:r>
    </w:p>
    <w:p w:rsidR="00874597" w:rsidRPr="002C6F83" w:rsidRDefault="00874597" w:rsidP="002C6F83">
      <w:pPr>
        <w:pStyle w:val="aff4"/>
        <w:numPr>
          <w:ilvl w:val="0"/>
          <w:numId w:val="176"/>
        </w:numPr>
        <w:tabs>
          <w:tab w:val="left" w:pos="735"/>
        </w:tabs>
        <w:ind w:leftChars="0"/>
        <w:rPr>
          <w:rFonts w:ascii="Arial" w:eastAsia="ＭＳ Ｐ明朝" w:hAnsi="Arial" w:cs="Arial"/>
        </w:rPr>
      </w:pPr>
      <w:r w:rsidRPr="002C6F83">
        <w:rPr>
          <w:rFonts w:ascii="Arial" w:eastAsia="ＭＳ Ｐ明朝" w:hAnsi="Arial" w:cs="Arial"/>
        </w:rPr>
        <w:tab/>
      </w:r>
      <w:r w:rsidRPr="002C6F83">
        <w:rPr>
          <w:rFonts w:ascii="Arial" w:eastAsia="ＭＳ Ｐ明朝" w:hAnsi="ＭＳ Ｐ明朝" w:cs="Arial" w:hint="eastAsia"/>
        </w:rPr>
        <w:t>頸部背側脂肪体の腫大</w:t>
      </w:r>
    </w:p>
    <w:p w:rsidR="00874597" w:rsidRPr="002C6F83" w:rsidRDefault="00874597" w:rsidP="002C6F83">
      <w:pPr>
        <w:pStyle w:val="aff4"/>
        <w:numPr>
          <w:ilvl w:val="0"/>
          <w:numId w:val="176"/>
        </w:numPr>
        <w:tabs>
          <w:tab w:val="left" w:pos="735"/>
        </w:tabs>
        <w:ind w:leftChars="0"/>
        <w:rPr>
          <w:rFonts w:ascii="Arial" w:eastAsia="ＭＳ Ｐ明朝" w:hAnsi="Arial" w:cs="Arial"/>
        </w:rPr>
      </w:pPr>
      <w:r w:rsidRPr="002C6F83">
        <w:rPr>
          <w:rFonts w:ascii="Arial" w:eastAsia="ＭＳ Ｐ明朝" w:hAnsi="Arial" w:cs="Arial"/>
        </w:rPr>
        <w:tab/>
      </w:r>
      <w:r w:rsidRPr="002C6F83">
        <w:rPr>
          <w:rFonts w:ascii="Arial" w:eastAsia="ＭＳ Ｐ明朝" w:hAnsi="ＭＳ Ｐ明朝" w:cs="Arial" w:hint="eastAsia"/>
        </w:rPr>
        <w:t>頸部の円周性の拡張</w:t>
      </w:r>
    </w:p>
    <w:p w:rsidR="00874597" w:rsidRPr="002C6F83" w:rsidRDefault="00874597" w:rsidP="002C6F83">
      <w:pPr>
        <w:pStyle w:val="aff4"/>
        <w:numPr>
          <w:ilvl w:val="0"/>
          <w:numId w:val="176"/>
        </w:numPr>
        <w:tabs>
          <w:tab w:val="left" w:pos="735"/>
        </w:tabs>
        <w:ind w:leftChars="0"/>
        <w:rPr>
          <w:rFonts w:ascii="Arial" w:eastAsia="ＭＳ Ｐ明朝" w:hAnsi="Arial" w:cs="Arial"/>
        </w:rPr>
      </w:pPr>
      <w:r w:rsidRPr="002C6F83">
        <w:rPr>
          <w:rFonts w:ascii="Arial" w:eastAsia="ＭＳ Ｐ明朝" w:hAnsi="Arial" w:cs="Arial"/>
        </w:rPr>
        <w:tab/>
      </w:r>
      <w:r w:rsidRPr="002C6F83">
        <w:rPr>
          <w:rFonts w:ascii="Arial" w:eastAsia="ＭＳ Ｐ明朝" w:hAnsi="ＭＳ Ｐ明朝" w:cs="Arial" w:hint="eastAsia"/>
        </w:rPr>
        <w:t>乳房腫大</w:t>
      </w:r>
    </w:p>
    <w:p w:rsidR="00874597" w:rsidRPr="002C6F83" w:rsidRDefault="00874597" w:rsidP="002C6F83">
      <w:pPr>
        <w:pStyle w:val="aff4"/>
        <w:numPr>
          <w:ilvl w:val="0"/>
          <w:numId w:val="176"/>
        </w:numPr>
        <w:tabs>
          <w:tab w:val="left" w:pos="735"/>
        </w:tabs>
        <w:ind w:leftChars="0"/>
        <w:rPr>
          <w:rFonts w:ascii="Arial" w:eastAsia="ＭＳ Ｐ明朝" w:hAnsi="Arial" w:cs="Arial"/>
        </w:rPr>
      </w:pPr>
      <w:r w:rsidRPr="002C6F83">
        <w:rPr>
          <w:rFonts w:ascii="Arial" w:eastAsia="ＭＳ Ｐ明朝" w:hAnsi="Arial" w:cs="Arial"/>
        </w:rPr>
        <w:tab/>
      </w:r>
      <w:r w:rsidRPr="002C6F83">
        <w:rPr>
          <w:rFonts w:ascii="Arial" w:eastAsia="ＭＳ Ｐ明朝" w:hAnsi="ＭＳ Ｐ明朝" w:cs="Arial" w:hint="eastAsia"/>
        </w:rPr>
        <w:t>腹部内臓脂肪蓄積</w:t>
      </w:r>
    </w:p>
    <w:p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脂肪組織萎縮症：</w:t>
      </w:r>
    </w:p>
    <w:p w:rsidR="00874597" w:rsidRPr="002C6F83" w:rsidRDefault="00874597" w:rsidP="002C6F83">
      <w:pPr>
        <w:pStyle w:val="aff4"/>
        <w:numPr>
          <w:ilvl w:val="0"/>
          <w:numId w:val="177"/>
        </w:numPr>
        <w:tabs>
          <w:tab w:val="left" w:pos="735"/>
        </w:tabs>
        <w:ind w:leftChars="0"/>
        <w:rPr>
          <w:rFonts w:ascii="Arial" w:eastAsia="ＭＳ Ｐ明朝" w:hAnsi="Arial" w:cs="Arial"/>
        </w:rPr>
      </w:pPr>
      <w:r w:rsidRPr="002C6F83">
        <w:rPr>
          <w:rFonts w:ascii="Arial" w:eastAsia="ＭＳ Ｐ明朝" w:hAnsi="Arial" w:cs="Arial"/>
        </w:rPr>
        <w:tab/>
      </w:r>
      <w:r w:rsidRPr="002C6F83">
        <w:rPr>
          <w:rFonts w:ascii="Arial" w:eastAsia="ＭＳ Ｐ明朝" w:hAnsi="ＭＳ Ｐ明朝" w:cs="Arial" w:hint="eastAsia"/>
        </w:rPr>
        <w:t>末梢性脂肪消耗</w:t>
      </w:r>
    </w:p>
    <w:p w:rsidR="00874597" w:rsidRPr="002C6F83" w:rsidRDefault="00874597" w:rsidP="002C6F83">
      <w:pPr>
        <w:pStyle w:val="aff4"/>
        <w:numPr>
          <w:ilvl w:val="0"/>
          <w:numId w:val="177"/>
        </w:numPr>
        <w:tabs>
          <w:tab w:val="left" w:pos="735"/>
        </w:tabs>
        <w:ind w:leftChars="0"/>
        <w:rPr>
          <w:rFonts w:ascii="Arial" w:eastAsia="ＭＳ Ｐ明朝" w:hAnsi="Arial" w:cs="Arial"/>
        </w:rPr>
      </w:pPr>
      <w:r w:rsidRPr="002C6F83">
        <w:rPr>
          <w:rFonts w:ascii="Arial" w:eastAsia="ＭＳ Ｐ明朝" w:hAnsi="Arial" w:cs="Arial"/>
        </w:rPr>
        <w:tab/>
      </w:r>
      <w:r w:rsidRPr="002C6F83">
        <w:rPr>
          <w:rFonts w:ascii="Arial" w:eastAsia="ＭＳ Ｐ明朝" w:hAnsi="ＭＳ Ｐ明朝" w:cs="Arial" w:hint="eastAsia"/>
        </w:rPr>
        <w:t>顔面、腕、下腿、殿部の皮下組織の損失</w:t>
      </w:r>
    </w:p>
    <w:p w:rsidR="00874597" w:rsidRPr="002C6F83" w:rsidRDefault="00874597" w:rsidP="002C6F83">
      <w:pPr>
        <w:pStyle w:val="aff4"/>
        <w:numPr>
          <w:ilvl w:val="0"/>
          <w:numId w:val="177"/>
        </w:numPr>
        <w:tabs>
          <w:tab w:val="left" w:pos="735"/>
        </w:tabs>
        <w:ind w:leftChars="0"/>
        <w:rPr>
          <w:rFonts w:ascii="Arial" w:eastAsia="ＭＳ Ｐ明朝" w:hAnsi="Arial" w:cs="Arial"/>
        </w:rPr>
      </w:pPr>
      <w:r w:rsidRPr="002C6F83">
        <w:rPr>
          <w:rFonts w:ascii="Arial" w:eastAsia="ＭＳ Ｐ明朝" w:hAnsi="ＭＳ Ｐ明朝" w:cs="Arial" w:hint="eastAsia"/>
        </w:rPr>
        <w:t>顔面に最も多く認められる（患者に対する社会的偏見が生じる場合がある）</w:t>
      </w:r>
    </w:p>
    <w:p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Arial" w:cs="Arial"/>
        </w:rPr>
        <w:t>HIV</w:t>
      </w:r>
      <w:r w:rsidRPr="005A24F7">
        <w:rPr>
          <w:rFonts w:ascii="Arial" w:eastAsia="ＭＳ Ｐ明朝" w:hAnsi="ＭＳ Ｐ明朝" w:cs="Arial"/>
        </w:rPr>
        <w:t>リポジストロフィー症候群のその他の特徴</w:t>
      </w:r>
    </w:p>
    <w:p w:rsidR="00874597" w:rsidRPr="002C6F83" w:rsidRDefault="00874597" w:rsidP="002C6F83">
      <w:pPr>
        <w:pStyle w:val="aff4"/>
        <w:numPr>
          <w:ilvl w:val="0"/>
          <w:numId w:val="178"/>
        </w:numPr>
        <w:tabs>
          <w:tab w:val="left" w:pos="735"/>
        </w:tabs>
        <w:ind w:leftChars="0"/>
        <w:rPr>
          <w:rFonts w:ascii="Arial" w:eastAsia="ＭＳ Ｐ明朝" w:hAnsi="Arial" w:cs="Arial"/>
        </w:rPr>
      </w:pPr>
      <w:r w:rsidRPr="002C6F83">
        <w:rPr>
          <w:rFonts w:ascii="Arial" w:eastAsia="ＭＳ Ｐ明朝" w:hAnsi="ＭＳ Ｐ明朝" w:cs="Arial" w:hint="eastAsia"/>
        </w:rPr>
        <w:t>高脂血症</w:t>
      </w:r>
    </w:p>
    <w:p w:rsidR="00874597" w:rsidRPr="002C6F83" w:rsidRDefault="00874597" w:rsidP="002C6F83">
      <w:pPr>
        <w:pStyle w:val="aff4"/>
        <w:numPr>
          <w:ilvl w:val="0"/>
          <w:numId w:val="178"/>
        </w:numPr>
        <w:tabs>
          <w:tab w:val="left" w:pos="735"/>
        </w:tabs>
        <w:ind w:leftChars="0"/>
        <w:rPr>
          <w:rFonts w:ascii="Arial" w:eastAsia="ＭＳ Ｐ明朝" w:hAnsi="Arial" w:cs="Arial"/>
        </w:rPr>
      </w:pPr>
      <w:r w:rsidRPr="002C6F83">
        <w:rPr>
          <w:rFonts w:ascii="Arial" w:eastAsia="ＭＳ Ｐ明朝" w:hAnsi="Arial" w:cs="Arial"/>
        </w:rPr>
        <w:tab/>
      </w:r>
      <w:r w:rsidRPr="002C6F83">
        <w:rPr>
          <w:rFonts w:ascii="Arial" w:eastAsia="ＭＳ Ｐ明朝" w:hAnsi="ＭＳ Ｐ明朝" w:cs="Arial" w:hint="eastAsia"/>
        </w:rPr>
        <w:t>インスリン抵抗性</w:t>
      </w:r>
    </w:p>
    <w:p w:rsidR="00874597" w:rsidRPr="002C6F83" w:rsidRDefault="00874597" w:rsidP="002C6F83">
      <w:pPr>
        <w:pStyle w:val="aff4"/>
        <w:numPr>
          <w:ilvl w:val="0"/>
          <w:numId w:val="178"/>
        </w:numPr>
        <w:tabs>
          <w:tab w:val="left" w:pos="735"/>
        </w:tabs>
        <w:ind w:leftChars="0"/>
        <w:rPr>
          <w:rFonts w:ascii="Arial" w:eastAsia="ＭＳ Ｐ明朝" w:hAnsi="Arial" w:cs="Arial"/>
        </w:rPr>
      </w:pPr>
      <w:r w:rsidRPr="002C6F83">
        <w:rPr>
          <w:rFonts w:ascii="Arial" w:eastAsia="ＭＳ Ｐ明朝" w:hAnsi="Arial" w:cs="Arial"/>
        </w:rPr>
        <w:tab/>
      </w:r>
      <w:r w:rsidRPr="002C6F83">
        <w:rPr>
          <w:rFonts w:ascii="Arial" w:eastAsia="ＭＳ Ｐ明朝" w:hAnsi="ＭＳ Ｐ明朝" w:cs="Arial" w:hint="eastAsia"/>
        </w:rPr>
        <w:t>高インスリン血症</w:t>
      </w:r>
    </w:p>
    <w:p w:rsidR="00874597" w:rsidRPr="002C6F83" w:rsidRDefault="00874597" w:rsidP="002C6F83">
      <w:pPr>
        <w:pStyle w:val="aff4"/>
        <w:numPr>
          <w:ilvl w:val="0"/>
          <w:numId w:val="178"/>
        </w:numPr>
        <w:tabs>
          <w:tab w:val="left" w:pos="735"/>
        </w:tabs>
        <w:ind w:leftChars="0"/>
        <w:rPr>
          <w:rFonts w:ascii="Arial" w:eastAsia="ＭＳ Ｐ明朝" w:hAnsi="Arial" w:cs="Arial"/>
        </w:rPr>
      </w:pPr>
      <w:r w:rsidRPr="002C6F83">
        <w:rPr>
          <w:rFonts w:ascii="Arial" w:eastAsia="ＭＳ Ｐ明朝" w:hAnsi="Arial" w:cs="Arial"/>
        </w:rPr>
        <w:tab/>
      </w:r>
      <w:r w:rsidRPr="002C6F83">
        <w:rPr>
          <w:rFonts w:ascii="Arial" w:eastAsia="ＭＳ Ｐ明朝" w:hAnsi="ＭＳ Ｐ明朝" w:cs="Arial" w:hint="eastAsia"/>
        </w:rPr>
        <w:t>高血糖症</w:t>
      </w:r>
    </w:p>
    <w:p w:rsidR="00874597" w:rsidRPr="002C6F83" w:rsidRDefault="00874597" w:rsidP="002C6F83">
      <w:pPr>
        <w:pStyle w:val="aff4"/>
        <w:numPr>
          <w:ilvl w:val="0"/>
          <w:numId w:val="178"/>
        </w:numPr>
        <w:tabs>
          <w:tab w:val="left" w:pos="735"/>
        </w:tabs>
        <w:ind w:leftChars="0"/>
        <w:rPr>
          <w:rFonts w:ascii="Arial" w:eastAsia="ＭＳ Ｐ明朝" w:hAnsi="Arial" w:cs="Arial"/>
        </w:rPr>
      </w:pPr>
      <w:r w:rsidRPr="002C6F83">
        <w:rPr>
          <w:rFonts w:ascii="Arial" w:eastAsia="ＭＳ Ｐ明朝" w:hAnsi="ＭＳ Ｐ明朝" w:cs="Arial" w:hint="eastAsia"/>
        </w:rPr>
        <w:t>糖尿病およびアテローム性動脈硬化症の発現リスクの増大</w:t>
      </w:r>
    </w:p>
    <w:p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本症候群の発現機序は完全には解明されていない</w:t>
      </w:r>
    </w:p>
    <w:p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Arial" w:cs="Arial"/>
        </w:rPr>
        <w:t>HIV-1</w:t>
      </w:r>
      <w:r w:rsidRPr="005A24F7">
        <w:rPr>
          <w:rFonts w:ascii="Arial" w:eastAsia="ＭＳ Ｐ明朝" w:hAnsi="ＭＳ Ｐ明朝" w:cs="Arial"/>
        </w:rPr>
        <w:t>プロテアーゼ阻害薬およびヌクレオシド逆転写酵素阻害薬は下記の機序により関連する</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レチノイン酸の産生およびトリグリセリド取り込みの減少</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ミトコンドリア</w:t>
      </w:r>
      <w:r w:rsidRPr="005A24F7">
        <w:rPr>
          <w:rFonts w:ascii="Arial" w:eastAsia="ＭＳ Ｐ明朝" w:hAnsi="Arial" w:cs="Arial"/>
        </w:rPr>
        <w:t>DNA</w:t>
      </w:r>
      <w:r w:rsidRPr="005A24F7">
        <w:rPr>
          <w:rFonts w:ascii="Arial" w:eastAsia="ＭＳ Ｐ明朝" w:hAnsi="ＭＳ Ｐ明朝" w:cs="Arial"/>
        </w:rPr>
        <w:t>（</w:t>
      </w:r>
      <w:r w:rsidRPr="005A24F7">
        <w:rPr>
          <w:rFonts w:ascii="Arial" w:eastAsia="ＭＳ Ｐ明朝" w:hAnsi="Arial" w:cs="Arial"/>
        </w:rPr>
        <w:t>mtDNA</w:t>
      </w:r>
      <w:r w:rsidRPr="005A24F7">
        <w:rPr>
          <w:rFonts w:ascii="Arial" w:eastAsia="ＭＳ Ｐ明朝" w:hAnsi="ＭＳ Ｐ明朝" w:cs="Arial"/>
        </w:rPr>
        <w:t>）ポリメラーゼ</w:t>
      </w:r>
      <w:r w:rsidRPr="005A24F7">
        <w:rPr>
          <w:rFonts w:ascii="Arial" w:eastAsia="ＭＳ Ｐ明朝" w:hAnsi="Arial" w:cs="Arial"/>
        </w:rPr>
        <w:t>γ</w:t>
      </w:r>
      <w:r w:rsidRPr="005A24F7">
        <w:rPr>
          <w:rFonts w:ascii="Arial" w:eastAsia="ＭＳ Ｐ明朝" w:hAnsi="ＭＳ Ｐ明朝" w:cs="Arial"/>
        </w:rPr>
        <w:t>の阻害</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脂質代謝の阻害</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脂肪細胞発生の阻害</w:t>
      </w:r>
    </w:p>
    <w:p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インスリン感受性低下、</w:t>
      </w:r>
      <w:r w:rsidRPr="005A24F7">
        <w:rPr>
          <w:rFonts w:ascii="Arial" w:eastAsia="ＭＳ Ｐ明朝" w:hAnsi="Arial" w:cs="Arial"/>
        </w:rPr>
        <w:t>β</w:t>
      </w:r>
      <w:r w:rsidRPr="005A24F7">
        <w:rPr>
          <w:rFonts w:ascii="Arial" w:eastAsia="ＭＳ Ｐ明朝" w:hAnsi="ＭＳ Ｐ明朝" w:cs="Arial"/>
        </w:rPr>
        <w:t>細胞機能障害、脂肪組織内のエストロゲン受容体発現のダウンレギュレーションを示唆するエビデンスがある</w:t>
      </w:r>
    </w:p>
    <w:p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高活性抗レトロウイルス療法（</w:t>
      </w:r>
      <w:r w:rsidRPr="005A24F7">
        <w:rPr>
          <w:rFonts w:ascii="Arial" w:eastAsia="ＭＳ Ｐ明朝" w:hAnsi="Arial" w:cs="Arial"/>
        </w:rPr>
        <w:t>HAART</w:t>
      </w:r>
      <w:r w:rsidRPr="005A24F7">
        <w:rPr>
          <w:rFonts w:ascii="Arial" w:eastAsia="ＭＳ Ｐ明朝" w:hAnsi="ＭＳ Ｐ明朝" w:cs="Arial"/>
        </w:rPr>
        <w:t>）が実施されていない場合、</w:t>
      </w:r>
      <w:r w:rsidRPr="005A24F7">
        <w:rPr>
          <w:rFonts w:ascii="Arial" w:eastAsia="ＭＳ Ｐ明朝" w:hAnsi="Arial" w:cs="Arial"/>
        </w:rPr>
        <w:t>HIV-1</w:t>
      </w:r>
      <w:r w:rsidRPr="005A24F7">
        <w:rPr>
          <w:rFonts w:ascii="Arial" w:eastAsia="ＭＳ Ｐ明朝" w:hAnsi="ＭＳ Ｐ明朝" w:cs="Arial"/>
        </w:rPr>
        <w:t>自体が様々な機序を通じて脂質異常症およびリポジストロフィーを引き起こす場合がある</w:t>
      </w:r>
    </w:p>
    <w:p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Arial" w:cs="Arial"/>
        </w:rPr>
        <w:t>HAART</w:t>
      </w:r>
      <w:r w:rsidRPr="005A24F7">
        <w:rPr>
          <w:rFonts w:ascii="Arial" w:eastAsia="ＭＳ Ｐ明朝" w:hAnsi="ＭＳ Ｐ明朝" w:cs="Arial"/>
        </w:rPr>
        <w:t>を受けている</w:t>
      </w:r>
      <w:r w:rsidRPr="005A24F7">
        <w:rPr>
          <w:rFonts w:ascii="Arial" w:eastAsia="ＭＳ Ｐ明朝" w:hAnsi="Arial" w:cs="Arial"/>
        </w:rPr>
        <w:t>HIV</w:t>
      </w:r>
      <w:r w:rsidRPr="005A24F7">
        <w:rPr>
          <w:rFonts w:ascii="Arial" w:eastAsia="ＭＳ Ｐ明朝" w:hAnsi="ＭＳ Ｐ明朝" w:cs="Arial"/>
        </w:rPr>
        <w:t>陽性患者のうち、リポジストロフィーが認められる患者では、認められない患者と比較して、安静時エネルギー消費量および脂質酸化が増加する</w:t>
      </w:r>
    </w:p>
    <w:p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症状は下記の通りである</w:t>
      </w:r>
    </w:p>
    <w:p w:rsidR="00874597" w:rsidRPr="002C6F83" w:rsidRDefault="00874597" w:rsidP="002C6F83">
      <w:pPr>
        <w:pStyle w:val="aff4"/>
        <w:numPr>
          <w:ilvl w:val="0"/>
          <w:numId w:val="179"/>
        </w:numPr>
        <w:tabs>
          <w:tab w:val="left" w:pos="735"/>
        </w:tabs>
        <w:ind w:leftChars="0"/>
        <w:rPr>
          <w:rFonts w:ascii="Arial" w:eastAsia="ＭＳ Ｐ明朝" w:hAnsi="Arial" w:cs="Arial"/>
        </w:rPr>
      </w:pPr>
      <w:r w:rsidRPr="002C6F83">
        <w:rPr>
          <w:rFonts w:ascii="Arial" w:eastAsia="ＭＳ Ｐ明朝" w:hAnsi="Arial" w:cs="Arial"/>
        </w:rPr>
        <w:tab/>
      </w:r>
      <w:r w:rsidRPr="002C6F83">
        <w:rPr>
          <w:rFonts w:ascii="Arial" w:eastAsia="ＭＳ Ｐ明朝" w:hAnsi="ＭＳ Ｐ明朝" w:cs="Arial" w:hint="eastAsia"/>
        </w:rPr>
        <w:t>腹囲増加（ベルトまたはウエストサイズの増加）</w:t>
      </w:r>
    </w:p>
    <w:p w:rsidR="00874597" w:rsidRPr="002C6F83" w:rsidRDefault="00874597" w:rsidP="002C6F83">
      <w:pPr>
        <w:pStyle w:val="aff4"/>
        <w:numPr>
          <w:ilvl w:val="0"/>
          <w:numId w:val="179"/>
        </w:numPr>
        <w:tabs>
          <w:tab w:val="left" w:pos="735"/>
        </w:tabs>
        <w:ind w:leftChars="0"/>
        <w:rPr>
          <w:rFonts w:ascii="Arial" w:eastAsia="ＭＳ Ｐ明朝" w:hAnsi="Arial" w:cs="Arial"/>
        </w:rPr>
      </w:pPr>
      <w:r w:rsidRPr="002C6F83">
        <w:rPr>
          <w:rFonts w:ascii="Arial" w:eastAsia="ＭＳ Ｐ明朝" w:hAnsi="Arial" w:cs="Arial"/>
        </w:rPr>
        <w:tab/>
      </w:r>
      <w:r w:rsidRPr="002C6F83">
        <w:rPr>
          <w:rFonts w:ascii="Arial" w:eastAsia="ＭＳ Ｐ明朝" w:hAnsi="ＭＳ Ｐ明朝" w:cs="Arial" w:hint="eastAsia"/>
        </w:rPr>
        <w:t>腹部膨満感／腹部膨満</w:t>
      </w:r>
    </w:p>
    <w:p w:rsidR="00874597" w:rsidRPr="002C6F83" w:rsidRDefault="00874597" w:rsidP="002C6F83">
      <w:pPr>
        <w:pStyle w:val="aff4"/>
        <w:numPr>
          <w:ilvl w:val="0"/>
          <w:numId w:val="179"/>
        </w:numPr>
        <w:tabs>
          <w:tab w:val="left" w:pos="735"/>
        </w:tabs>
        <w:ind w:leftChars="0"/>
        <w:rPr>
          <w:rFonts w:ascii="Arial" w:eastAsia="ＭＳ Ｐ明朝" w:hAnsi="Arial" w:cs="Arial"/>
        </w:rPr>
      </w:pPr>
      <w:r w:rsidRPr="002C6F83">
        <w:rPr>
          <w:rFonts w:ascii="Arial" w:eastAsia="ＭＳ Ｐ明朝" w:hAnsi="Arial" w:cs="Arial"/>
        </w:rPr>
        <w:tab/>
      </w:r>
      <w:r w:rsidRPr="002C6F83">
        <w:rPr>
          <w:rFonts w:ascii="Arial" w:eastAsia="ＭＳ Ｐ明朝" w:hAnsi="ＭＳ Ｐ明朝" w:cs="Arial" w:hint="eastAsia"/>
        </w:rPr>
        <w:t>後頸部の脂肪蓄積（野牛肩）／頸部サイズの増加</w:t>
      </w:r>
    </w:p>
    <w:p w:rsidR="00874597" w:rsidRPr="002C6F83" w:rsidRDefault="00874597" w:rsidP="002C6F83">
      <w:pPr>
        <w:pStyle w:val="aff4"/>
        <w:numPr>
          <w:ilvl w:val="0"/>
          <w:numId w:val="179"/>
        </w:numPr>
        <w:tabs>
          <w:tab w:val="left" w:pos="735"/>
        </w:tabs>
        <w:ind w:leftChars="0"/>
        <w:rPr>
          <w:rFonts w:ascii="Arial" w:eastAsia="ＭＳ Ｐ明朝" w:hAnsi="Arial" w:cs="Arial"/>
        </w:rPr>
      </w:pPr>
      <w:r w:rsidRPr="002C6F83">
        <w:rPr>
          <w:rFonts w:ascii="Arial" w:eastAsia="ＭＳ Ｐ明朝" w:hAnsi="Arial" w:cs="Arial"/>
        </w:rPr>
        <w:tab/>
      </w:r>
      <w:r w:rsidRPr="002C6F83">
        <w:rPr>
          <w:rFonts w:ascii="Arial" w:eastAsia="ＭＳ Ｐ明朝" w:hAnsi="ＭＳ Ｐ明朝" w:cs="Arial" w:hint="eastAsia"/>
        </w:rPr>
        <w:t>乳房痛を伴うまたは伴わない乳房サイズの増加（女性化乳房を含む）</w:t>
      </w:r>
    </w:p>
    <w:p w:rsidR="00874597" w:rsidRPr="002C6F83" w:rsidRDefault="00874597" w:rsidP="002C6F83">
      <w:pPr>
        <w:pStyle w:val="aff4"/>
        <w:numPr>
          <w:ilvl w:val="0"/>
          <w:numId w:val="179"/>
        </w:numPr>
        <w:tabs>
          <w:tab w:val="left" w:pos="735"/>
        </w:tabs>
        <w:ind w:leftChars="0"/>
        <w:rPr>
          <w:rFonts w:ascii="Arial" w:eastAsia="ＭＳ Ｐ明朝" w:hAnsi="Arial" w:cs="Arial"/>
        </w:rPr>
      </w:pPr>
      <w:r w:rsidRPr="002C6F83">
        <w:rPr>
          <w:rFonts w:ascii="Arial" w:eastAsia="ＭＳ Ｐ明朝" w:hAnsi="Arial" w:cs="Arial"/>
        </w:rPr>
        <w:tab/>
      </w:r>
      <w:r w:rsidRPr="002C6F83">
        <w:rPr>
          <w:rFonts w:ascii="Arial" w:eastAsia="ＭＳ Ｐ明朝" w:hAnsi="ＭＳ Ｐ明朝" w:cs="Arial" w:hint="eastAsia"/>
        </w:rPr>
        <w:t>その他の新たな脂肪蓄積：</w:t>
      </w:r>
    </w:p>
    <w:p w:rsidR="00874597" w:rsidRPr="005A24F7" w:rsidRDefault="00874597" w:rsidP="00657059">
      <w:pPr>
        <w:tabs>
          <w:tab w:val="left" w:pos="1050"/>
        </w:tabs>
        <w:adjustRightInd/>
        <w:ind w:leftChars="171" w:left="359" w:firstLineChars="200" w:firstLine="420"/>
        <w:textAlignment w:val="auto"/>
        <w:rPr>
          <w:rFonts w:ascii="Arial" w:eastAsia="ＭＳ Ｐ明朝" w:hAnsi="Arial" w:cs="Arial"/>
        </w:rPr>
      </w:pPr>
      <w:r w:rsidRPr="005A24F7">
        <w:rPr>
          <w:rFonts w:ascii="Arial" w:eastAsia="ＭＳ Ｐ明朝" w:hAnsi="ＭＳ Ｐ明朝" w:cs="Arial"/>
        </w:rPr>
        <w:t>・限局性（脂肪腫）</w:t>
      </w:r>
    </w:p>
    <w:p w:rsidR="00874597" w:rsidRPr="005A24F7" w:rsidRDefault="00874597" w:rsidP="00657059">
      <w:pPr>
        <w:tabs>
          <w:tab w:val="left" w:pos="1050"/>
        </w:tabs>
        <w:adjustRightInd/>
        <w:ind w:leftChars="171" w:left="359" w:firstLineChars="200" w:firstLine="420"/>
        <w:textAlignment w:val="auto"/>
        <w:rPr>
          <w:rFonts w:ascii="Arial" w:eastAsia="ＭＳ Ｐ明朝" w:hAnsi="Arial" w:cs="Arial"/>
        </w:rPr>
      </w:pPr>
      <w:r w:rsidRPr="005A24F7">
        <w:rPr>
          <w:rFonts w:ascii="Arial" w:eastAsia="ＭＳ Ｐ明朝" w:hAnsi="ＭＳ Ｐ明朝" w:cs="Arial"/>
        </w:rPr>
        <w:t>・全身性（例：胸部サイズの増加）</w:t>
      </w:r>
    </w:p>
    <w:p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脂肪組織萎縮症の所見：</w:t>
      </w:r>
    </w:p>
    <w:p w:rsidR="00874597" w:rsidRPr="002C6F83" w:rsidRDefault="00874597" w:rsidP="002C6F83">
      <w:pPr>
        <w:pStyle w:val="aff4"/>
        <w:numPr>
          <w:ilvl w:val="0"/>
          <w:numId w:val="180"/>
        </w:numPr>
        <w:tabs>
          <w:tab w:val="left" w:pos="735"/>
        </w:tabs>
        <w:ind w:leftChars="0"/>
        <w:rPr>
          <w:rFonts w:ascii="Arial" w:eastAsia="ＭＳ Ｐ明朝" w:hAnsi="Arial" w:cs="Arial"/>
        </w:rPr>
      </w:pPr>
      <w:r w:rsidRPr="002C6F83">
        <w:rPr>
          <w:rFonts w:ascii="Arial" w:eastAsia="ＭＳ Ｐ明朝" w:hAnsi="Arial" w:cs="Arial"/>
        </w:rPr>
        <w:tab/>
      </w:r>
      <w:r w:rsidRPr="002C6F83">
        <w:rPr>
          <w:rFonts w:ascii="Arial" w:eastAsia="ＭＳ Ｐ明朝" w:hAnsi="ＭＳ Ｐ明朝" w:cs="Arial" w:hint="eastAsia"/>
        </w:rPr>
        <w:t>鼻唇部および頬部脂肪体の脂肪の著明な減少</w:t>
      </w:r>
    </w:p>
    <w:p w:rsidR="00874597" w:rsidRPr="002C6F83" w:rsidRDefault="00874597" w:rsidP="002C6F83">
      <w:pPr>
        <w:pStyle w:val="aff4"/>
        <w:numPr>
          <w:ilvl w:val="0"/>
          <w:numId w:val="180"/>
        </w:numPr>
        <w:tabs>
          <w:tab w:val="left" w:pos="735"/>
        </w:tabs>
        <w:ind w:leftChars="0"/>
        <w:rPr>
          <w:rFonts w:ascii="Arial" w:eastAsia="ＭＳ Ｐ明朝" w:hAnsi="Arial" w:cs="Arial"/>
        </w:rPr>
      </w:pPr>
      <w:r w:rsidRPr="002C6F83">
        <w:rPr>
          <w:rFonts w:ascii="Arial" w:eastAsia="ＭＳ Ｐ明朝" w:hAnsi="Arial" w:cs="Arial"/>
        </w:rPr>
        <w:tab/>
      </w:r>
      <w:r w:rsidRPr="002C6F83">
        <w:rPr>
          <w:rFonts w:ascii="Arial" w:eastAsia="ＭＳ Ｐ明朝" w:hAnsi="ＭＳ Ｐ明朝" w:cs="Arial" w:hint="eastAsia"/>
        </w:rPr>
        <w:t>隆起静脈を伴う四肢の痩せ</w:t>
      </w:r>
    </w:p>
    <w:p w:rsidR="00874597" w:rsidRPr="002C6F83" w:rsidRDefault="00874597" w:rsidP="002C6F83">
      <w:pPr>
        <w:pStyle w:val="aff4"/>
        <w:numPr>
          <w:ilvl w:val="0"/>
          <w:numId w:val="180"/>
        </w:numPr>
        <w:tabs>
          <w:tab w:val="left" w:pos="735"/>
        </w:tabs>
        <w:ind w:leftChars="0"/>
        <w:rPr>
          <w:rFonts w:ascii="Arial" w:eastAsia="ＭＳ Ｐ明朝" w:hAnsi="Arial" w:cs="Arial"/>
        </w:rPr>
      </w:pPr>
      <w:r w:rsidRPr="002C6F83">
        <w:rPr>
          <w:rFonts w:ascii="Arial" w:eastAsia="ＭＳ Ｐ明朝" w:hAnsi="Arial" w:cs="Arial"/>
        </w:rPr>
        <w:tab/>
      </w:r>
      <w:r w:rsidRPr="002C6F83">
        <w:rPr>
          <w:rFonts w:ascii="Arial" w:eastAsia="ＭＳ Ｐ明朝" w:hAnsi="ＭＳ Ｐ明朝" w:cs="Arial" w:hint="eastAsia"/>
        </w:rPr>
        <w:t>殿部下領域の体積減少</w:t>
      </w:r>
    </w:p>
    <w:p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臨床検査所見：</w:t>
      </w:r>
    </w:p>
    <w:p w:rsidR="00874597" w:rsidRPr="002C6F83" w:rsidRDefault="00874597" w:rsidP="002C6F83">
      <w:pPr>
        <w:pStyle w:val="aff4"/>
        <w:numPr>
          <w:ilvl w:val="0"/>
          <w:numId w:val="181"/>
        </w:numPr>
        <w:tabs>
          <w:tab w:val="left" w:pos="735"/>
        </w:tabs>
        <w:ind w:leftChars="0"/>
        <w:rPr>
          <w:rFonts w:ascii="Arial" w:eastAsia="ＭＳ Ｐ明朝" w:hAnsi="Arial" w:cs="Arial"/>
        </w:rPr>
      </w:pPr>
      <w:r w:rsidRPr="002C6F83">
        <w:rPr>
          <w:rFonts w:ascii="Arial" w:eastAsia="ＭＳ Ｐ明朝" w:hAnsi="Arial" w:cs="Arial"/>
        </w:rPr>
        <w:tab/>
      </w:r>
      <w:r w:rsidRPr="002C6F83">
        <w:rPr>
          <w:rFonts w:ascii="Arial" w:eastAsia="ＭＳ Ｐ明朝" w:hAnsi="ＭＳ Ｐ明朝" w:cs="Arial" w:hint="eastAsia"/>
        </w:rPr>
        <w:t>高トリグリセリド血症</w:t>
      </w:r>
    </w:p>
    <w:p w:rsidR="00874597" w:rsidRPr="002C6F83" w:rsidRDefault="00874597" w:rsidP="002C6F83">
      <w:pPr>
        <w:pStyle w:val="aff4"/>
        <w:numPr>
          <w:ilvl w:val="0"/>
          <w:numId w:val="181"/>
        </w:numPr>
        <w:tabs>
          <w:tab w:val="left" w:pos="735"/>
        </w:tabs>
        <w:ind w:leftChars="0"/>
        <w:rPr>
          <w:rFonts w:ascii="Arial" w:eastAsia="ＭＳ Ｐ明朝" w:hAnsi="Arial" w:cs="Arial"/>
        </w:rPr>
      </w:pPr>
      <w:r w:rsidRPr="002C6F83">
        <w:rPr>
          <w:rFonts w:ascii="Arial" w:eastAsia="ＭＳ Ｐ明朝" w:hAnsi="Arial" w:cs="Arial"/>
        </w:rPr>
        <w:tab/>
      </w:r>
      <w:r w:rsidRPr="002C6F83">
        <w:rPr>
          <w:rFonts w:ascii="Arial" w:eastAsia="ＭＳ Ｐ明朝" w:hAnsi="ＭＳ Ｐ明朝" w:cs="Arial" w:hint="eastAsia"/>
        </w:rPr>
        <w:t>高コレステロール血症</w:t>
      </w:r>
    </w:p>
    <w:p w:rsidR="00874597" w:rsidRPr="002C6F83" w:rsidRDefault="00874597" w:rsidP="002C6F83">
      <w:pPr>
        <w:pStyle w:val="aff4"/>
        <w:numPr>
          <w:ilvl w:val="0"/>
          <w:numId w:val="181"/>
        </w:numPr>
        <w:tabs>
          <w:tab w:val="left" w:pos="735"/>
        </w:tabs>
        <w:ind w:leftChars="0"/>
        <w:rPr>
          <w:rFonts w:ascii="Arial" w:eastAsia="ＭＳ Ｐ明朝" w:hAnsi="Arial" w:cs="Arial"/>
        </w:rPr>
      </w:pPr>
      <w:r w:rsidRPr="002C6F83">
        <w:rPr>
          <w:rFonts w:ascii="Arial" w:eastAsia="ＭＳ Ｐ明朝" w:hAnsi="Arial" w:cs="Arial"/>
        </w:rPr>
        <w:tab/>
      </w:r>
      <w:r w:rsidRPr="002C6F83">
        <w:rPr>
          <w:rFonts w:ascii="Arial" w:eastAsia="ＭＳ Ｐ明朝" w:hAnsi="ＭＳ Ｐ明朝" w:cs="Arial" w:hint="eastAsia"/>
        </w:rPr>
        <w:t>高比重リポ蛋白低値</w:t>
      </w:r>
    </w:p>
    <w:p w:rsidR="00874597" w:rsidRPr="002C6F83" w:rsidRDefault="00874597" w:rsidP="002C6F83">
      <w:pPr>
        <w:pStyle w:val="aff4"/>
        <w:numPr>
          <w:ilvl w:val="0"/>
          <w:numId w:val="181"/>
        </w:numPr>
        <w:tabs>
          <w:tab w:val="left" w:pos="735"/>
        </w:tabs>
        <w:ind w:leftChars="0"/>
        <w:rPr>
          <w:rFonts w:ascii="Arial" w:eastAsia="ＭＳ Ｐ明朝" w:hAnsi="Arial" w:cs="Arial"/>
        </w:rPr>
      </w:pPr>
      <w:r w:rsidRPr="002C6F83">
        <w:rPr>
          <w:rFonts w:ascii="Arial" w:eastAsia="ＭＳ Ｐ明朝" w:hAnsi="Arial" w:cs="Arial"/>
        </w:rPr>
        <w:tab/>
      </w:r>
      <w:r w:rsidRPr="002C6F83">
        <w:rPr>
          <w:rFonts w:ascii="Arial" w:eastAsia="ＭＳ Ｐ明朝" w:hAnsi="ＭＳ Ｐ明朝" w:cs="Arial" w:hint="eastAsia"/>
        </w:rPr>
        <w:t>高血糖症</w:t>
      </w:r>
    </w:p>
    <w:p w:rsidR="00874597" w:rsidRPr="005A24F7" w:rsidRDefault="00874597" w:rsidP="00874597">
      <w:pPr>
        <w:rPr>
          <w:rFonts w:ascii="Arial" w:eastAsia="ＭＳ Ｐ明朝" w:hAnsi="Arial" w:cs="Arial"/>
        </w:rPr>
      </w:pPr>
    </w:p>
    <w:p w:rsidR="00E83BCD" w:rsidRPr="00C91B65" w:rsidRDefault="00355CB9" w:rsidP="00FA132E">
      <w:pPr>
        <w:pStyle w:val="4"/>
      </w:pPr>
      <w:r w:rsidRPr="00DD4C2A">
        <w:t>2.5</w:t>
      </w:r>
      <w:r w:rsidR="00A95611">
        <w:t>7</w:t>
      </w:r>
      <w:r w:rsidRPr="00DD4C2A">
        <w:t>.2</w:t>
      </w:r>
      <w:r w:rsidRPr="00C91B65">
        <w:t xml:space="preserve">　包含／除外基準</w:t>
      </w:r>
    </w:p>
    <w:p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包含：</w:t>
      </w:r>
    </w:p>
    <w:p w:rsidR="00874597" w:rsidRPr="002C6F83" w:rsidRDefault="00874597" w:rsidP="002C6F83">
      <w:pPr>
        <w:pStyle w:val="aff4"/>
        <w:numPr>
          <w:ilvl w:val="0"/>
          <w:numId w:val="181"/>
        </w:numPr>
        <w:tabs>
          <w:tab w:val="left" w:pos="735"/>
        </w:tabs>
        <w:ind w:leftChars="0"/>
        <w:rPr>
          <w:rFonts w:ascii="Arial" w:eastAsia="ＭＳ Ｐ明朝" w:hAnsi="ＭＳ Ｐ明朝" w:cs="Arial"/>
        </w:rPr>
      </w:pPr>
      <w:r w:rsidRPr="002C6F83">
        <w:rPr>
          <w:rFonts w:ascii="Arial" w:eastAsia="ＭＳ Ｐ明朝" w:hAnsi="ＭＳ Ｐ明朝" w:cs="Arial"/>
        </w:rPr>
        <w:tab/>
      </w:r>
      <w:r w:rsidRPr="005A24F7">
        <w:rPr>
          <w:rFonts w:ascii="Arial" w:eastAsia="ＭＳ Ｐ明朝" w:hAnsi="ＭＳ Ｐ明朝" w:cs="Arial"/>
        </w:rPr>
        <w:t>リポジストロフィー、脂肪組織萎縮症、脂肪肥大症の状態に関する用語（例：</w:t>
      </w:r>
      <w:r w:rsidRPr="002C6F83">
        <w:rPr>
          <w:rFonts w:ascii="Arial" w:eastAsia="ＭＳ Ｐ明朝" w:hAnsi="ＭＳ Ｐ明朝" w:cs="Arial"/>
        </w:rPr>
        <w:t>PT</w:t>
      </w:r>
      <w:r w:rsidRPr="005A24F7">
        <w:rPr>
          <w:rFonts w:ascii="Arial" w:eastAsia="ＭＳ Ｐ明朝" w:hAnsi="ＭＳ Ｐ明朝" w:cs="Arial"/>
        </w:rPr>
        <w:t>「後天性リポジストロフィー（</w:t>
      </w:r>
      <w:r w:rsidRPr="002C6F83">
        <w:rPr>
          <w:rFonts w:ascii="Arial" w:eastAsia="ＭＳ Ｐ明朝" w:hAnsi="ＭＳ Ｐ明朝" w:cs="Arial"/>
        </w:rPr>
        <w:t>Lipodystrophy acquired</w:t>
      </w:r>
      <w:r w:rsidRPr="005A24F7">
        <w:rPr>
          <w:rFonts w:ascii="Arial" w:eastAsia="ＭＳ Ｐ明朝" w:hAnsi="ＭＳ Ｐ明朝" w:cs="Arial"/>
        </w:rPr>
        <w:t>）」）</w:t>
      </w:r>
    </w:p>
    <w:p w:rsidR="00874597" w:rsidRPr="002C6F83" w:rsidRDefault="00874597" w:rsidP="002C6F83">
      <w:pPr>
        <w:pStyle w:val="aff4"/>
        <w:numPr>
          <w:ilvl w:val="0"/>
          <w:numId w:val="181"/>
        </w:numPr>
        <w:tabs>
          <w:tab w:val="left" w:pos="735"/>
        </w:tabs>
        <w:ind w:leftChars="0"/>
        <w:rPr>
          <w:rFonts w:ascii="Arial" w:eastAsia="ＭＳ Ｐ明朝" w:hAnsi="ＭＳ Ｐ明朝" w:cs="Arial"/>
        </w:rPr>
      </w:pPr>
      <w:r w:rsidRPr="002C6F83">
        <w:rPr>
          <w:rFonts w:ascii="Arial" w:eastAsia="ＭＳ Ｐ明朝" w:hAnsi="ＭＳ Ｐ明朝" w:cs="Arial"/>
        </w:rPr>
        <w:tab/>
      </w:r>
      <w:r w:rsidRPr="005A24F7">
        <w:rPr>
          <w:rFonts w:ascii="Arial" w:eastAsia="ＭＳ Ｐ明朝" w:hAnsi="ＭＳ Ｐ明朝" w:cs="Arial"/>
        </w:rPr>
        <w:t>リポジストロフィーの徴候および症状に関する用語（例：</w:t>
      </w:r>
      <w:r w:rsidRPr="002C6F83">
        <w:rPr>
          <w:rFonts w:ascii="Arial" w:eastAsia="ＭＳ Ｐ明朝" w:hAnsi="ＭＳ Ｐ明朝" w:cs="Arial"/>
        </w:rPr>
        <w:t>PT</w:t>
      </w:r>
      <w:r w:rsidRPr="005A24F7">
        <w:rPr>
          <w:rFonts w:ascii="Arial" w:eastAsia="ＭＳ Ｐ明朝" w:hAnsi="ＭＳ Ｐ明朝" w:cs="Arial"/>
        </w:rPr>
        <w:t>「脂肪</w:t>
      </w:r>
      <w:r w:rsidR="006166CF">
        <w:rPr>
          <w:rFonts w:ascii="Arial" w:eastAsia="ＭＳ Ｐ明朝" w:hAnsi="ＭＳ Ｐ明朝" w:cs="Arial" w:hint="eastAsia"/>
        </w:rPr>
        <w:t>組織</w:t>
      </w:r>
      <w:r w:rsidRPr="005A24F7">
        <w:rPr>
          <w:rFonts w:ascii="Arial" w:eastAsia="ＭＳ Ｐ明朝" w:hAnsi="ＭＳ Ｐ明朝" w:cs="Arial"/>
        </w:rPr>
        <w:t>増加（</w:t>
      </w:r>
      <w:r w:rsidRPr="002C6F83">
        <w:rPr>
          <w:rFonts w:ascii="Arial" w:eastAsia="ＭＳ Ｐ明朝" w:hAnsi="ＭＳ Ｐ明朝" w:cs="Arial"/>
        </w:rPr>
        <w:t>Fat tissue increased</w:t>
      </w:r>
      <w:r w:rsidRPr="005A24F7">
        <w:rPr>
          <w:rFonts w:ascii="Arial" w:eastAsia="ＭＳ Ｐ明朝" w:hAnsi="ＭＳ Ｐ明朝" w:cs="Arial"/>
        </w:rPr>
        <w:t>）」、</w:t>
      </w:r>
      <w:r w:rsidRPr="002C6F83">
        <w:rPr>
          <w:rFonts w:ascii="Arial" w:eastAsia="ＭＳ Ｐ明朝" w:hAnsi="ＭＳ Ｐ明朝" w:cs="Arial"/>
        </w:rPr>
        <w:t>PT</w:t>
      </w:r>
      <w:r w:rsidRPr="005A24F7">
        <w:rPr>
          <w:rFonts w:ascii="Arial" w:eastAsia="ＭＳ Ｐ明朝" w:hAnsi="ＭＳ Ｐ明朝" w:cs="Arial"/>
        </w:rPr>
        <w:t>「中心性肥満（</w:t>
      </w:r>
      <w:r w:rsidRPr="002C6F83">
        <w:rPr>
          <w:rFonts w:ascii="Arial" w:eastAsia="ＭＳ Ｐ明朝" w:hAnsi="ＭＳ Ｐ明朝" w:cs="Arial"/>
        </w:rPr>
        <w:t>Central obesity</w:t>
      </w:r>
      <w:r w:rsidRPr="005A24F7">
        <w:rPr>
          <w:rFonts w:ascii="Arial" w:eastAsia="ＭＳ Ｐ明朝" w:hAnsi="ＭＳ Ｐ明朝" w:cs="Arial"/>
        </w:rPr>
        <w:t>）」）</w:t>
      </w:r>
    </w:p>
    <w:p w:rsidR="00874597" w:rsidRPr="002C6F83" w:rsidRDefault="00874597" w:rsidP="002C6F83">
      <w:pPr>
        <w:pStyle w:val="aff4"/>
        <w:numPr>
          <w:ilvl w:val="0"/>
          <w:numId w:val="181"/>
        </w:numPr>
        <w:tabs>
          <w:tab w:val="left" w:pos="735"/>
        </w:tabs>
        <w:ind w:leftChars="0"/>
        <w:rPr>
          <w:rFonts w:ascii="Arial" w:eastAsia="ＭＳ Ｐ明朝" w:hAnsi="ＭＳ Ｐ明朝" w:cs="Arial"/>
        </w:rPr>
      </w:pPr>
      <w:r w:rsidRPr="002C6F83">
        <w:rPr>
          <w:rFonts w:ascii="Arial" w:eastAsia="ＭＳ Ｐ明朝" w:hAnsi="ＭＳ Ｐ明朝" w:cs="Arial"/>
        </w:rPr>
        <w:tab/>
        <w:t>HIV</w:t>
      </w:r>
      <w:r w:rsidRPr="005A24F7">
        <w:rPr>
          <w:rFonts w:ascii="Arial" w:eastAsia="ＭＳ Ｐ明朝" w:hAnsi="ＭＳ Ｐ明朝" w:cs="Arial"/>
        </w:rPr>
        <w:t>患者のリポジストロフィーに特有の関連代謝状態に関する用語（例：</w:t>
      </w:r>
      <w:r w:rsidRPr="002C6F83">
        <w:rPr>
          <w:rFonts w:ascii="Arial" w:eastAsia="ＭＳ Ｐ明朝" w:hAnsi="ＭＳ Ｐ明朝" w:cs="Arial"/>
        </w:rPr>
        <w:t>PT</w:t>
      </w:r>
      <w:r w:rsidRPr="005A24F7">
        <w:rPr>
          <w:rFonts w:ascii="Arial" w:eastAsia="ＭＳ Ｐ明朝" w:hAnsi="ＭＳ Ｐ明朝" w:cs="Arial"/>
        </w:rPr>
        <w:t>「インスリン抵抗性（</w:t>
      </w:r>
      <w:r w:rsidRPr="002C6F83">
        <w:rPr>
          <w:rFonts w:ascii="Arial" w:eastAsia="ＭＳ Ｐ明朝" w:hAnsi="ＭＳ Ｐ明朝" w:cs="Arial"/>
        </w:rPr>
        <w:t>Insulin resistance</w:t>
      </w:r>
      <w:r w:rsidRPr="005A24F7">
        <w:rPr>
          <w:rFonts w:ascii="Arial" w:eastAsia="ＭＳ Ｐ明朝" w:hAnsi="ＭＳ Ｐ明朝" w:cs="Arial"/>
        </w:rPr>
        <w:t>）」）、例外については除外基準を参照</w:t>
      </w:r>
    </w:p>
    <w:p w:rsidR="00874597" w:rsidRPr="002C6F83" w:rsidRDefault="00874597" w:rsidP="002C6F83">
      <w:pPr>
        <w:pStyle w:val="aff4"/>
        <w:numPr>
          <w:ilvl w:val="0"/>
          <w:numId w:val="181"/>
        </w:numPr>
        <w:tabs>
          <w:tab w:val="left" w:pos="735"/>
        </w:tabs>
        <w:ind w:leftChars="0"/>
        <w:rPr>
          <w:rFonts w:ascii="Arial" w:eastAsia="ＭＳ Ｐ明朝" w:hAnsi="ＭＳ Ｐ明朝" w:cs="Arial"/>
        </w:rPr>
      </w:pPr>
      <w:r w:rsidRPr="002C6F83">
        <w:rPr>
          <w:rFonts w:ascii="Arial" w:eastAsia="ＭＳ Ｐ明朝" w:hAnsi="ＭＳ Ｐ明朝" w:cs="Arial"/>
        </w:rPr>
        <w:tab/>
        <w:t>HIV</w:t>
      </w:r>
      <w:r w:rsidRPr="005A24F7">
        <w:rPr>
          <w:rFonts w:ascii="Arial" w:eastAsia="ＭＳ Ｐ明朝" w:hAnsi="ＭＳ Ｐ明朝" w:cs="Arial"/>
        </w:rPr>
        <w:t>患者のリポジストロフィーに特有の臨床検査所見（および関連臨床状態）に関する用語（例：</w:t>
      </w:r>
      <w:r w:rsidRPr="002C6F83">
        <w:rPr>
          <w:rFonts w:ascii="Arial" w:eastAsia="ＭＳ Ｐ明朝" w:hAnsi="ＭＳ Ｐ明朝" w:cs="Arial"/>
        </w:rPr>
        <w:t>PT</w:t>
      </w:r>
      <w:r w:rsidRPr="005A24F7">
        <w:rPr>
          <w:rFonts w:ascii="Arial" w:eastAsia="ＭＳ Ｐ明朝" w:hAnsi="ＭＳ Ｐ明朝" w:cs="Arial"/>
        </w:rPr>
        <w:t>「血中コレステロール増加（</w:t>
      </w:r>
      <w:r w:rsidRPr="002C6F83">
        <w:rPr>
          <w:rFonts w:ascii="Arial" w:eastAsia="ＭＳ Ｐ明朝" w:hAnsi="ＭＳ Ｐ明朝" w:cs="Arial"/>
        </w:rPr>
        <w:t>Blood cholesterol increased</w:t>
      </w:r>
      <w:r w:rsidRPr="005A24F7">
        <w:rPr>
          <w:rFonts w:ascii="Arial" w:eastAsia="ＭＳ Ｐ明朝" w:hAnsi="ＭＳ Ｐ明朝" w:cs="Arial"/>
        </w:rPr>
        <w:t>）」、</w:t>
      </w:r>
      <w:r w:rsidRPr="002C6F83">
        <w:rPr>
          <w:rFonts w:ascii="Arial" w:eastAsia="ＭＳ Ｐ明朝" w:hAnsi="ＭＳ Ｐ明朝" w:cs="Arial"/>
        </w:rPr>
        <w:t>PT</w:t>
      </w:r>
      <w:r w:rsidRPr="005A24F7">
        <w:rPr>
          <w:rFonts w:ascii="Arial" w:eastAsia="ＭＳ Ｐ明朝" w:hAnsi="ＭＳ Ｐ明朝" w:cs="Arial"/>
        </w:rPr>
        <w:t>「高トリグリセリド血症（</w:t>
      </w:r>
      <w:r w:rsidRPr="002C6F83">
        <w:rPr>
          <w:rFonts w:ascii="Arial" w:eastAsia="ＭＳ Ｐ明朝" w:hAnsi="ＭＳ Ｐ明朝" w:cs="Arial"/>
        </w:rPr>
        <w:t>Hypertriglyceridaemia</w:t>
      </w:r>
      <w:r w:rsidRPr="005A24F7">
        <w:rPr>
          <w:rFonts w:ascii="Arial" w:eastAsia="ＭＳ Ｐ明朝" w:hAnsi="ＭＳ Ｐ明朝" w:cs="Arial"/>
        </w:rPr>
        <w:t>）」）、留意事項として、「異常」という単語で修飾された臨床検査用語も含まれている（例：</w:t>
      </w:r>
      <w:r w:rsidRPr="002C6F83">
        <w:rPr>
          <w:rFonts w:ascii="Arial" w:eastAsia="ＭＳ Ｐ明朝" w:hAnsi="ＭＳ Ｐ明朝" w:cs="Arial"/>
        </w:rPr>
        <w:t>PT</w:t>
      </w:r>
      <w:r w:rsidRPr="005A24F7">
        <w:rPr>
          <w:rFonts w:ascii="Arial" w:eastAsia="ＭＳ Ｐ明朝" w:hAnsi="ＭＳ Ｐ明朝" w:cs="Arial"/>
        </w:rPr>
        <w:t>「血中コレステロール異常（</w:t>
      </w:r>
      <w:r w:rsidRPr="002C6F83">
        <w:rPr>
          <w:rFonts w:ascii="Arial" w:eastAsia="ＭＳ Ｐ明朝" w:hAnsi="ＭＳ Ｐ明朝" w:cs="Arial"/>
        </w:rPr>
        <w:t>Blood cholesterol abnormal</w:t>
      </w:r>
      <w:r w:rsidRPr="005A24F7">
        <w:rPr>
          <w:rFonts w:ascii="Arial" w:eastAsia="ＭＳ Ｐ明朝" w:hAnsi="ＭＳ Ｐ明朝" w:cs="Arial"/>
        </w:rPr>
        <w:t>）」）</w:t>
      </w:r>
    </w:p>
    <w:p w:rsidR="00874597" w:rsidRPr="005A24F7" w:rsidRDefault="00874597" w:rsidP="002C6F83">
      <w:pPr>
        <w:pStyle w:val="aff4"/>
        <w:numPr>
          <w:ilvl w:val="0"/>
          <w:numId w:val="181"/>
        </w:numPr>
        <w:tabs>
          <w:tab w:val="left" w:pos="735"/>
        </w:tabs>
        <w:ind w:leftChars="0"/>
        <w:rPr>
          <w:rFonts w:ascii="Arial" w:eastAsia="ＭＳ Ｐ明朝" w:hAnsi="Arial" w:cs="Arial"/>
        </w:rPr>
      </w:pPr>
      <w:r w:rsidRPr="002C6F83">
        <w:rPr>
          <w:rFonts w:ascii="Arial" w:eastAsia="ＭＳ Ｐ明朝" w:hAnsi="ＭＳ Ｐ明朝" w:cs="Arial"/>
        </w:rPr>
        <w:tab/>
      </w:r>
      <w:r w:rsidRPr="005A24F7">
        <w:rPr>
          <w:rFonts w:ascii="Arial" w:eastAsia="ＭＳ Ｐ明朝" w:hAnsi="ＭＳ Ｐ明朝" w:cs="Arial"/>
        </w:rPr>
        <w:t>リポジストロフィーに伴う処置に関する用語（例：</w:t>
      </w:r>
      <w:r w:rsidRPr="005A24F7">
        <w:rPr>
          <w:rFonts w:ascii="Arial" w:eastAsia="ＭＳ Ｐ明朝" w:hAnsi="Arial" w:cs="Arial"/>
        </w:rPr>
        <w:t>PT</w:t>
      </w:r>
      <w:r w:rsidRPr="005A24F7">
        <w:rPr>
          <w:rFonts w:ascii="Arial" w:eastAsia="ＭＳ Ｐ明朝" w:hAnsi="ＭＳ Ｐ明朝" w:cs="Arial"/>
        </w:rPr>
        <w:t>「脂肪腫切除（</w:t>
      </w:r>
      <w:r w:rsidRPr="005A24F7">
        <w:rPr>
          <w:rFonts w:ascii="Arial" w:eastAsia="ＭＳ Ｐ明朝" w:hAnsi="Arial" w:cs="Arial"/>
        </w:rPr>
        <w:t>Lipoma excision</w:t>
      </w:r>
      <w:r w:rsidRPr="005A24F7">
        <w:rPr>
          <w:rFonts w:ascii="Arial" w:eastAsia="ＭＳ Ｐ明朝" w:hAnsi="ＭＳ Ｐ明朝" w:cs="Arial"/>
        </w:rPr>
        <w:t>）」）</w:t>
      </w:r>
    </w:p>
    <w:p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除外：</w:t>
      </w:r>
    </w:p>
    <w:p w:rsidR="00874597" w:rsidRPr="002C6F83" w:rsidRDefault="00874597" w:rsidP="002C6F83">
      <w:pPr>
        <w:pStyle w:val="aff4"/>
        <w:numPr>
          <w:ilvl w:val="0"/>
          <w:numId w:val="182"/>
        </w:numPr>
        <w:tabs>
          <w:tab w:val="left" w:pos="735"/>
        </w:tabs>
        <w:ind w:leftChars="0"/>
        <w:rPr>
          <w:rFonts w:ascii="Arial" w:eastAsia="ＭＳ Ｐ明朝" w:hAnsi="Arial" w:cs="Arial"/>
        </w:rPr>
      </w:pPr>
      <w:r w:rsidRPr="002C6F83">
        <w:rPr>
          <w:rFonts w:ascii="Arial" w:eastAsia="ＭＳ Ｐ明朝" w:hAnsi="ＭＳ Ｐ明朝" w:cs="Arial"/>
        </w:rPr>
        <w:tab/>
      </w:r>
      <w:r w:rsidRPr="002C6F83">
        <w:rPr>
          <w:rFonts w:ascii="Arial" w:eastAsia="ＭＳ Ｐ明朝" w:hAnsi="ＭＳ Ｐ明朝" w:cs="Arial" w:hint="eastAsia"/>
        </w:rPr>
        <w:t>先天性疾患に関する用語（例：</w:t>
      </w:r>
      <w:r w:rsidRPr="002C6F83">
        <w:rPr>
          <w:rFonts w:ascii="Arial" w:eastAsia="ＭＳ Ｐ明朝" w:hAnsi="ＭＳ Ｐ明朝" w:cs="Arial"/>
        </w:rPr>
        <w:t>PT</w:t>
      </w:r>
      <w:r w:rsidRPr="002C6F83">
        <w:rPr>
          <w:rFonts w:ascii="Arial" w:eastAsia="ＭＳ Ｐ明朝" w:hAnsi="ＭＳ Ｐ明朝" w:cs="Arial" w:hint="eastAsia"/>
        </w:rPr>
        <w:t>「先天性全身性リポジストロフィー（</w:t>
      </w:r>
      <w:r w:rsidRPr="002C6F83">
        <w:rPr>
          <w:rFonts w:ascii="Arial" w:eastAsia="ＭＳ Ｐ明朝" w:hAnsi="ＭＳ Ｐ明朝" w:cs="Arial"/>
        </w:rPr>
        <w:t>Congenital generalised</w:t>
      </w:r>
      <w:r w:rsidRPr="002C6F83">
        <w:rPr>
          <w:rFonts w:ascii="Arial" w:eastAsia="ＭＳ Ｐ明朝" w:hAnsi="Arial" w:cs="Arial"/>
        </w:rPr>
        <w:t xml:space="preserve"> lipodystrophy</w:t>
      </w:r>
      <w:r w:rsidRPr="002C6F83">
        <w:rPr>
          <w:rFonts w:ascii="Arial" w:eastAsia="ＭＳ Ｐ明朝" w:hAnsi="ＭＳ Ｐ明朝" w:cs="Arial" w:hint="eastAsia"/>
        </w:rPr>
        <w:t>）」）</w:t>
      </w:r>
    </w:p>
    <w:p w:rsidR="00874597" w:rsidRPr="002C6F83" w:rsidRDefault="00874597" w:rsidP="002C6F83">
      <w:pPr>
        <w:pStyle w:val="aff4"/>
        <w:numPr>
          <w:ilvl w:val="0"/>
          <w:numId w:val="183"/>
        </w:numPr>
        <w:tabs>
          <w:tab w:val="left" w:pos="735"/>
        </w:tabs>
        <w:ind w:leftChars="0"/>
        <w:rPr>
          <w:rFonts w:ascii="Arial" w:eastAsia="ＭＳ Ｐ明朝" w:hAnsi="Arial" w:cs="Arial"/>
        </w:rPr>
      </w:pPr>
      <w:r w:rsidRPr="002C6F83">
        <w:rPr>
          <w:rFonts w:ascii="Arial" w:eastAsia="ＭＳ Ｐ明朝" w:hAnsi="ＭＳ Ｐ明朝" w:cs="Arial"/>
        </w:rPr>
        <w:tab/>
        <w:t>PT</w:t>
      </w:r>
      <w:r w:rsidRPr="002C6F83">
        <w:rPr>
          <w:rFonts w:ascii="Arial" w:eastAsia="ＭＳ Ｐ明朝" w:hAnsi="ＭＳ Ｐ明朝" w:cs="Arial" w:hint="eastAsia"/>
        </w:rPr>
        <w:t>「</w:t>
      </w:r>
      <w:r w:rsidRPr="002C6F83">
        <w:rPr>
          <w:rFonts w:ascii="Arial" w:eastAsia="ＭＳ Ｐ明朝" w:hAnsi="ＭＳ Ｐ明朝" w:cs="Arial"/>
        </w:rPr>
        <w:t>HIV</w:t>
      </w:r>
      <w:r w:rsidRPr="002C6F83">
        <w:rPr>
          <w:rFonts w:ascii="Arial" w:eastAsia="ＭＳ Ｐ明朝" w:hAnsi="ＭＳ Ｐ明朝" w:cs="Arial" w:hint="eastAsia"/>
        </w:rPr>
        <w:t>消耗症候群（</w:t>
      </w:r>
      <w:r w:rsidRPr="002C6F83">
        <w:rPr>
          <w:rFonts w:ascii="Arial" w:eastAsia="ＭＳ Ｐ明朝" w:hAnsi="ＭＳ Ｐ明朝" w:cs="Arial"/>
        </w:rPr>
        <w:t>HIV wasting syndrome</w:t>
      </w:r>
      <w:r w:rsidRPr="002C6F83">
        <w:rPr>
          <w:rFonts w:ascii="Arial" w:eastAsia="ＭＳ Ｐ明朝" w:hAnsi="ＭＳ Ｐ明朝" w:cs="Arial" w:hint="eastAsia"/>
        </w:rPr>
        <w:t>）」、</w:t>
      </w:r>
      <w:r w:rsidRPr="002C6F83">
        <w:rPr>
          <w:rFonts w:ascii="Arial" w:eastAsia="ＭＳ Ｐ明朝" w:hAnsi="ＭＳ Ｐ明朝" w:cs="Arial"/>
        </w:rPr>
        <w:t>HIV</w:t>
      </w:r>
      <w:r w:rsidRPr="002C6F83">
        <w:rPr>
          <w:rFonts w:ascii="Arial" w:eastAsia="ＭＳ Ｐ明朝" w:hAnsi="ＭＳ Ｐ明朝" w:cs="Arial" w:hint="eastAsia"/>
        </w:rPr>
        <w:t>関連リポジストロフィーとは関係のない別の症候群であるため</w:t>
      </w:r>
    </w:p>
    <w:p w:rsidR="00874597" w:rsidRPr="002C6F83" w:rsidRDefault="00874597" w:rsidP="002C6F83">
      <w:pPr>
        <w:pStyle w:val="aff4"/>
        <w:numPr>
          <w:ilvl w:val="0"/>
          <w:numId w:val="184"/>
        </w:numPr>
        <w:tabs>
          <w:tab w:val="left" w:pos="735"/>
        </w:tabs>
        <w:ind w:leftChars="0"/>
        <w:rPr>
          <w:rFonts w:ascii="Arial" w:eastAsia="ＭＳ Ｐ明朝" w:hAnsi="ＭＳ Ｐ明朝" w:cs="Arial"/>
        </w:rPr>
      </w:pPr>
      <w:r w:rsidRPr="002C6F83">
        <w:rPr>
          <w:rFonts w:ascii="Arial" w:eastAsia="ＭＳ Ｐ明朝" w:hAnsi="ＭＳ Ｐ明朝" w:cs="Arial"/>
        </w:rPr>
        <w:tab/>
      </w:r>
      <w:r w:rsidRPr="002C6F83">
        <w:rPr>
          <w:rFonts w:ascii="Arial" w:eastAsia="ＭＳ Ｐ明朝" w:hAnsi="ＭＳ Ｐ明朝" w:cs="Arial" w:hint="eastAsia"/>
        </w:rPr>
        <w:t>アテローム性動脈硬化症に関連する用語などのリポジストロフィーに伴う長期代謝結果に関する用語</w:t>
      </w:r>
    </w:p>
    <w:p w:rsidR="00874597" w:rsidRPr="002C6F83" w:rsidRDefault="00874597" w:rsidP="002C6F83">
      <w:pPr>
        <w:pStyle w:val="aff4"/>
        <w:numPr>
          <w:ilvl w:val="0"/>
          <w:numId w:val="185"/>
        </w:numPr>
        <w:tabs>
          <w:tab w:val="left" w:pos="735"/>
        </w:tabs>
        <w:ind w:leftChars="0"/>
        <w:rPr>
          <w:rFonts w:ascii="Arial" w:eastAsia="ＭＳ Ｐ明朝" w:hAnsi="ＭＳ Ｐ明朝" w:cs="Arial"/>
        </w:rPr>
      </w:pPr>
      <w:r w:rsidRPr="002C6F83">
        <w:rPr>
          <w:rFonts w:ascii="Arial" w:eastAsia="ＭＳ Ｐ明朝" w:hAnsi="ＭＳ Ｐ明朝" w:cs="Arial"/>
        </w:rPr>
        <w:tab/>
      </w:r>
      <w:r w:rsidRPr="002C6F83">
        <w:rPr>
          <w:rFonts w:ascii="Arial" w:eastAsia="ＭＳ Ｐ明朝" w:hAnsi="ＭＳ Ｐ明朝" w:cs="Arial" w:hint="eastAsia"/>
        </w:rPr>
        <w:t>糖尿病および高血糖症に関する用語（検証結果に基づく）</w:t>
      </w:r>
    </w:p>
    <w:p w:rsidR="00874597" w:rsidRPr="002C6F83" w:rsidRDefault="00874597" w:rsidP="002C6F83">
      <w:pPr>
        <w:pStyle w:val="aff4"/>
        <w:numPr>
          <w:ilvl w:val="0"/>
          <w:numId w:val="186"/>
        </w:numPr>
        <w:tabs>
          <w:tab w:val="left" w:pos="735"/>
        </w:tabs>
        <w:ind w:leftChars="0"/>
        <w:rPr>
          <w:rFonts w:ascii="Arial" w:eastAsia="ＭＳ Ｐ明朝" w:hAnsi="Arial" w:cs="Arial"/>
        </w:rPr>
      </w:pPr>
      <w:r w:rsidRPr="002C6F83">
        <w:rPr>
          <w:rFonts w:ascii="Arial" w:eastAsia="ＭＳ Ｐ明朝" w:hAnsi="ＭＳ Ｐ明朝" w:cs="Arial"/>
        </w:rPr>
        <w:tab/>
        <w:t>PT</w:t>
      </w:r>
      <w:r w:rsidRPr="002C6F83">
        <w:rPr>
          <w:rFonts w:ascii="Arial" w:eastAsia="ＭＳ Ｐ明朝" w:hAnsi="ＭＳ Ｐ明朝" w:cs="Arial" w:hint="eastAsia"/>
        </w:rPr>
        <w:t>「肥満（</w:t>
      </w:r>
      <w:r w:rsidRPr="002C6F83">
        <w:rPr>
          <w:rFonts w:ascii="Arial" w:eastAsia="ＭＳ Ｐ明朝" w:hAnsi="ＭＳ Ｐ明朝" w:cs="Arial"/>
        </w:rPr>
        <w:t>Obesity</w:t>
      </w:r>
      <w:r w:rsidRPr="002C6F83">
        <w:rPr>
          <w:rFonts w:ascii="Arial" w:eastAsia="ＭＳ Ｐ明朝" w:hAnsi="ＭＳ Ｐ明朝" w:cs="Arial" w:hint="eastAsia"/>
        </w:rPr>
        <w:t>）」および</w:t>
      </w:r>
      <w:r w:rsidRPr="002C6F83">
        <w:rPr>
          <w:rFonts w:ascii="Arial" w:eastAsia="ＭＳ Ｐ明朝" w:hAnsi="ＭＳ Ｐ明朝" w:cs="Arial"/>
        </w:rPr>
        <w:t>PT</w:t>
      </w:r>
      <w:r w:rsidRPr="002C6F83">
        <w:rPr>
          <w:rFonts w:ascii="Arial" w:eastAsia="ＭＳ Ｐ明朝" w:hAnsi="ＭＳ Ｐ明朝" w:cs="Arial" w:hint="eastAsia"/>
        </w:rPr>
        <w:t>「腹部膨満（</w:t>
      </w:r>
      <w:r w:rsidRPr="002C6F83">
        <w:rPr>
          <w:rFonts w:ascii="Arial" w:eastAsia="ＭＳ Ｐ明朝" w:hAnsi="ＭＳ Ｐ明朝" w:cs="Arial"/>
        </w:rPr>
        <w:t>Abdominal distension</w:t>
      </w:r>
      <w:r w:rsidRPr="002C6F83">
        <w:rPr>
          <w:rFonts w:ascii="Arial" w:eastAsia="ＭＳ Ｐ明朝" w:hAnsi="ＭＳ Ｐ明朝" w:cs="Arial" w:hint="eastAsia"/>
        </w:rPr>
        <w:t>）」、検証の結果、これらの用語は非常に「ノイズ」が多い、または効果的に関心症例を検出しなかったため</w:t>
      </w:r>
    </w:p>
    <w:p w:rsidR="00874597" w:rsidRPr="005A24F7" w:rsidRDefault="00874597" w:rsidP="00874597">
      <w:pPr>
        <w:rPr>
          <w:rFonts w:ascii="Arial" w:eastAsia="ＭＳ Ｐ明朝" w:hAnsi="Arial" w:cs="Arial"/>
        </w:rPr>
      </w:pPr>
    </w:p>
    <w:p w:rsidR="00874597" w:rsidRPr="005A24F7" w:rsidRDefault="00874597" w:rsidP="00657059">
      <w:pPr>
        <w:tabs>
          <w:tab w:val="num" w:pos="238"/>
        </w:tabs>
        <w:ind w:leftChars="99" w:left="529" w:hangingChars="153" w:hanging="321"/>
        <w:jc w:val="left"/>
        <w:rPr>
          <w:rFonts w:ascii="Arial" w:eastAsia="ＭＳ Ｐ明朝" w:hAnsi="Arial" w:cs="Arial"/>
        </w:rPr>
      </w:pPr>
      <w:r w:rsidRPr="005A24F7">
        <w:rPr>
          <w:rFonts w:ascii="Arial" w:eastAsia="ＭＳ Ｐ明朝" w:hAnsi="ＭＳ Ｐ明朝" w:cs="Arial"/>
        </w:rPr>
        <w:t>注：ユーザーは、出生前の抗レトロウイルス療法への曝露に関連する事象に関心がある場合に</w:t>
      </w:r>
      <w:r w:rsidRPr="005A24F7">
        <w:rPr>
          <w:rFonts w:ascii="Arial" w:eastAsia="ＭＳ Ｐ明朝" w:hAnsi="ＭＳ Ｐ明朝" w:cs="Arial"/>
          <w:sz w:val="20"/>
        </w:rPr>
        <w:t>は、</w:t>
      </w:r>
      <w:r w:rsidRPr="005A24F7">
        <w:rPr>
          <w:rFonts w:ascii="Arial" w:eastAsia="ＭＳ Ｐ明朝" w:hAnsi="Arial" w:cs="Arial"/>
          <w:sz w:val="20"/>
        </w:rPr>
        <w:t>PT</w:t>
      </w:r>
      <w:r w:rsidRPr="005A24F7">
        <w:rPr>
          <w:rFonts w:ascii="Arial" w:eastAsia="ＭＳ Ｐ明朝" w:hAnsi="ＭＳ Ｐ明朝" w:cs="Arial"/>
          <w:sz w:val="20"/>
        </w:rPr>
        <w:t>「腹部膨満（</w:t>
      </w:r>
      <w:r w:rsidRPr="005A24F7">
        <w:rPr>
          <w:rFonts w:ascii="Arial" w:eastAsia="ＭＳ Ｐ明朝" w:hAnsi="Arial" w:cs="Arial"/>
          <w:sz w:val="20"/>
        </w:rPr>
        <w:t>Abdominal distension</w:t>
      </w:r>
      <w:r w:rsidRPr="005A24F7">
        <w:rPr>
          <w:rFonts w:ascii="Arial" w:eastAsia="ＭＳ Ｐ明朝" w:hAnsi="ＭＳ Ｐ明朝" w:cs="Arial"/>
          <w:sz w:val="20"/>
        </w:rPr>
        <w:t>）」を含めることを検討してもよい。これは、本事</w:t>
      </w:r>
      <w:r w:rsidRPr="005A24F7">
        <w:rPr>
          <w:rFonts w:ascii="Arial" w:eastAsia="ＭＳ Ｐ明朝" w:hAnsi="ＭＳ Ｐ明朝" w:cs="Arial"/>
        </w:rPr>
        <w:t>象がこの状況において記述されているためである。</w:t>
      </w:r>
    </w:p>
    <w:p w:rsidR="00874597" w:rsidRPr="005A24F7" w:rsidRDefault="00874597" w:rsidP="00874597">
      <w:pPr>
        <w:rPr>
          <w:rFonts w:ascii="Arial" w:eastAsia="ＭＳ Ｐ明朝" w:hAnsi="Arial" w:cs="Arial"/>
        </w:rPr>
      </w:pPr>
    </w:p>
    <w:p w:rsidR="00E83BCD" w:rsidRPr="00C91B65" w:rsidRDefault="00355CB9" w:rsidP="00FA132E">
      <w:pPr>
        <w:pStyle w:val="4"/>
      </w:pPr>
      <w:r w:rsidRPr="00DD4C2A">
        <w:t>2.5</w:t>
      </w:r>
      <w:r w:rsidR="00A95611">
        <w:t>7</w:t>
      </w:r>
      <w:r w:rsidRPr="00DD4C2A">
        <w:t>.3</w:t>
      </w:r>
      <w:r w:rsidRPr="00DD4C2A">
        <w:t xml:space="preserve">　</w:t>
      </w:r>
      <w:r w:rsidRPr="00C91B65">
        <w:t>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「リポジストロフィー（ＳＭＱ）」は狭域および広域検索用語で構成されている。</w:t>
      </w:r>
      <w:r w:rsidR="006E6B15" w:rsidRPr="005A24F7">
        <w:rPr>
          <w:rFonts w:ascii="Arial" w:eastAsia="ＭＳ Ｐ明朝" w:hAnsi="ＭＳ Ｐ明朝" w:cs="Arial"/>
        </w:rPr>
        <w:t>詳細は</w:t>
      </w:r>
      <w:r w:rsidR="006E6B15" w:rsidRPr="005A24F7">
        <w:rPr>
          <w:rFonts w:ascii="Arial" w:eastAsia="ＭＳ Ｐ明朝" w:hAnsi="Arial" w:cs="Arial"/>
        </w:rPr>
        <w:t>1.5.2.1</w:t>
      </w:r>
      <w:r w:rsidR="006E6B15" w:rsidRPr="005A24F7">
        <w:rPr>
          <w:rFonts w:ascii="Arial" w:eastAsia="ＭＳ Ｐ明朝" w:hAnsi="ＭＳ Ｐ明朝" w:cs="Arial"/>
        </w:rPr>
        <w:t>を参照すること。</w:t>
      </w:r>
    </w:p>
    <w:p w:rsidR="00874597" w:rsidRPr="005A24F7" w:rsidRDefault="00874597" w:rsidP="00874597">
      <w:pPr>
        <w:rPr>
          <w:rFonts w:ascii="Arial" w:eastAsia="ＭＳ Ｐ明朝" w:hAnsi="Arial" w:cs="Arial"/>
        </w:rPr>
      </w:pPr>
    </w:p>
    <w:p w:rsidR="00E83BCD" w:rsidRPr="00C91B65" w:rsidRDefault="00355CB9" w:rsidP="00FA132E">
      <w:pPr>
        <w:pStyle w:val="4"/>
      </w:pPr>
      <w:r w:rsidRPr="00DD4C2A">
        <w:t>2.5</w:t>
      </w:r>
      <w:r w:rsidR="00A95611">
        <w:t>7</w:t>
      </w:r>
      <w:r w:rsidRPr="00DD4C2A">
        <w:t>.4</w:t>
      </w:r>
      <w:r w:rsidRPr="00C91B65">
        <w:t xml:space="preserve">　「リポジストロフィー（ＳＭＱ）」の参考資料リスト</w:t>
      </w:r>
    </w:p>
    <w:p w:rsidR="00874597" w:rsidRPr="005A24F7" w:rsidRDefault="00874597" w:rsidP="00F763B9">
      <w:pPr>
        <w:numPr>
          <w:ilvl w:val="0"/>
          <w:numId w:val="4"/>
        </w:numPr>
        <w:tabs>
          <w:tab w:val="left" w:pos="426"/>
        </w:tabs>
        <w:ind w:left="216" w:hanging="216"/>
        <w:jc w:val="left"/>
        <w:rPr>
          <w:rFonts w:ascii="Arial" w:eastAsia="ＭＳ Ｐ明朝" w:hAnsi="Arial" w:cs="Arial"/>
        </w:rPr>
      </w:pPr>
      <w:r w:rsidRPr="005A24F7">
        <w:rPr>
          <w:rFonts w:ascii="Arial" w:eastAsia="ＭＳ Ｐ明朝" w:hAnsi="Arial" w:cs="Arial"/>
        </w:rPr>
        <w:t>Robles, DT.  Lipodystrophy, HIV.  eMedicine, 24 June 2008</w:t>
      </w:r>
      <w:r w:rsidRPr="005A24F7">
        <w:rPr>
          <w:rFonts w:ascii="Arial" w:eastAsia="ＭＳ Ｐ明朝" w:hAnsi="Arial" w:cs="Arial"/>
        </w:rPr>
        <w:br/>
      </w:r>
      <w:r w:rsidRPr="005A24F7">
        <w:rPr>
          <w:rFonts w:ascii="Arial" w:eastAsia="ＭＳ Ｐ明朝" w:hAnsi="ＭＳ Ｐ明朝" w:cs="Arial"/>
        </w:rPr>
        <w:t>（</w:t>
      </w:r>
      <w:r w:rsidRPr="005A24F7">
        <w:rPr>
          <w:rFonts w:ascii="Arial" w:eastAsia="ＭＳ Ｐ明朝" w:hAnsi="Arial" w:cs="Arial"/>
        </w:rPr>
        <w:t>http://www.emedicine.com/derm/topic877.htm</w:t>
      </w:r>
      <w:r w:rsidRPr="005A24F7">
        <w:rPr>
          <w:rFonts w:ascii="Arial" w:eastAsia="ＭＳ Ｐ明朝" w:hAnsi="ＭＳ Ｐ明朝" w:cs="Arial"/>
        </w:rPr>
        <w:t>）</w:t>
      </w:r>
    </w:p>
    <w:p w:rsidR="00874597" w:rsidRPr="005A24F7" w:rsidRDefault="00874597" w:rsidP="00F763B9">
      <w:pPr>
        <w:numPr>
          <w:ilvl w:val="0"/>
          <w:numId w:val="4"/>
        </w:numPr>
        <w:tabs>
          <w:tab w:val="left" w:pos="426"/>
        </w:tabs>
        <w:ind w:left="216" w:hanging="216"/>
        <w:jc w:val="left"/>
        <w:rPr>
          <w:rFonts w:ascii="Arial" w:eastAsia="ＭＳ Ｐ明朝" w:hAnsi="Arial" w:cs="Arial"/>
        </w:rPr>
      </w:pPr>
      <w:r w:rsidRPr="005A24F7">
        <w:rPr>
          <w:rFonts w:ascii="Arial" w:eastAsia="ＭＳ Ｐ明朝" w:hAnsi="Arial" w:cs="Arial"/>
        </w:rPr>
        <w:t>WHO/Forum for Collaborative HIV Research Joint Meeting</w:t>
      </w:r>
      <w:r w:rsidRPr="005A24F7">
        <w:rPr>
          <w:rFonts w:ascii="Arial" w:eastAsia="ＭＳ Ｐ明朝" w:hAnsi="ＭＳ Ｐ明朝" w:cs="Arial"/>
        </w:rPr>
        <w:t>：</w:t>
      </w:r>
      <w:r w:rsidRPr="005A24F7">
        <w:rPr>
          <w:rFonts w:ascii="Arial" w:eastAsia="ＭＳ Ｐ明朝" w:hAnsi="Arial" w:cs="Arial"/>
        </w:rPr>
        <w:t xml:space="preserve">ARV Drugs Adverse Events, Case Definition, Grading, Laboratory Diagnosis and Treatment Monitoring, Background Document </w:t>
      </w:r>
      <w:r w:rsidRPr="005A24F7">
        <w:rPr>
          <w:rFonts w:ascii="Arial" w:eastAsia="ＭＳ Ｐ明朝" w:hAnsi="ＭＳ Ｐ明朝" w:cs="Arial"/>
        </w:rPr>
        <w:t>（</w:t>
      </w:r>
      <w:r w:rsidRPr="005A24F7">
        <w:rPr>
          <w:rFonts w:ascii="Arial" w:eastAsia="ＭＳ Ｐ明朝" w:hAnsi="Arial" w:cs="Arial"/>
        </w:rPr>
        <w:t>Draft</w:t>
      </w:r>
      <w:r w:rsidRPr="005A24F7">
        <w:rPr>
          <w:rFonts w:ascii="Arial" w:eastAsia="ＭＳ Ｐ明朝" w:hAnsi="ＭＳ Ｐ明朝" w:cs="Arial"/>
        </w:rPr>
        <w:t>）</w:t>
      </w:r>
      <w:r w:rsidRPr="005A24F7">
        <w:rPr>
          <w:rFonts w:ascii="Arial" w:eastAsia="ＭＳ Ｐ明朝" w:hAnsi="Arial" w:cs="Arial"/>
        </w:rPr>
        <w:t>, 28 – 29 February 2008</w:t>
      </w:r>
    </w:p>
    <w:p w:rsidR="00E83BCD" w:rsidRPr="0061287D" w:rsidRDefault="00874597" w:rsidP="00CA557D">
      <w:pPr>
        <w:pStyle w:val="3"/>
      </w:pPr>
      <w:bookmarkStart w:id="454" w:name="_2.56_「悪性疾患（Malignancies）（ＳＭＱ）」"/>
      <w:bookmarkEnd w:id="454"/>
      <w:r w:rsidRPr="005A24F7">
        <w:br w:type="page"/>
      </w:r>
      <w:bookmarkStart w:id="455" w:name="_Toc252957624"/>
      <w:bookmarkStart w:id="456" w:name="_Toc252960003"/>
      <w:bookmarkStart w:id="457" w:name="_Toc443481179"/>
      <w:r w:rsidR="00355CB9" w:rsidRPr="0095528C">
        <w:rPr>
          <w:rFonts w:ascii="Arial" w:hAnsi="Arial"/>
        </w:rPr>
        <w:t>2.</w:t>
      </w:r>
      <w:r w:rsidR="005B277E" w:rsidRPr="0095528C">
        <w:rPr>
          <w:rFonts w:ascii="Arial" w:hAnsi="Arial"/>
        </w:rPr>
        <w:t>5</w:t>
      </w:r>
      <w:r w:rsidR="00A95611" w:rsidRPr="0095528C">
        <w:rPr>
          <w:rFonts w:ascii="Arial" w:hAnsi="Arial"/>
        </w:rPr>
        <w:t>8</w:t>
      </w:r>
      <w:r w:rsidR="005B277E">
        <w:rPr>
          <w:rFonts w:hint="eastAsia"/>
        </w:rPr>
        <w:tab/>
      </w:r>
      <w:r w:rsidR="00D215E1" w:rsidRPr="0061287D">
        <w:rPr>
          <w:rFonts w:hint="eastAsia"/>
        </w:rPr>
        <w:t>「悪性疾患（</w:t>
      </w:r>
      <w:r w:rsidR="00355CB9" w:rsidRPr="0061287D">
        <w:t>Malignancies</w:t>
      </w:r>
      <w:r w:rsidR="00D215E1" w:rsidRPr="0061287D">
        <w:rPr>
          <w:rFonts w:hint="eastAsia"/>
        </w:rPr>
        <w:t>）（ＳＭＱ）」</w:t>
      </w:r>
      <w:bookmarkEnd w:id="455"/>
      <w:bookmarkEnd w:id="456"/>
      <w:bookmarkEnd w:id="457"/>
    </w:p>
    <w:p w:rsidR="00874597" w:rsidRPr="005A24F7" w:rsidRDefault="00874597" w:rsidP="00874597">
      <w:pPr>
        <w:jc w:val="center"/>
        <w:rPr>
          <w:rFonts w:ascii="Arial" w:eastAsia="ＭＳ Ｐ明朝" w:hAnsi="ＭＳ Ｐ明朝" w:cs="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2007</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p>
    <w:p w:rsidR="00874597" w:rsidRPr="005A24F7" w:rsidRDefault="00874597" w:rsidP="00874597">
      <w:pPr>
        <w:jc w:val="center"/>
        <w:rPr>
          <w:rFonts w:ascii="Arial" w:eastAsia="ＭＳ Ｐ明朝" w:hAnsi="Arial" w:cs="Arial"/>
          <w:b/>
          <w:sz w:val="22"/>
          <w:szCs w:val="22"/>
        </w:rPr>
      </w:pPr>
    </w:p>
    <w:p w:rsidR="00E83BCD" w:rsidRPr="00C91B65" w:rsidRDefault="00355CB9" w:rsidP="00FA132E">
      <w:pPr>
        <w:pStyle w:val="4"/>
      </w:pPr>
      <w:r w:rsidRPr="00DD4C2A">
        <w:t>2.5</w:t>
      </w:r>
      <w:r w:rsidR="00A95611">
        <w:t>8</w:t>
      </w:r>
      <w:r w:rsidRPr="00DD4C2A">
        <w:t>.1</w:t>
      </w:r>
      <w:r w:rsidRPr="00C91B65">
        <w:t xml:space="preserve">　定義</w:t>
      </w:r>
    </w:p>
    <w:p w:rsidR="00874597" w:rsidRPr="005A24F7" w:rsidRDefault="00874597" w:rsidP="00874597">
      <w:pPr>
        <w:pStyle w:val="NormalLeft"/>
        <w:spacing w:after="0" w:line="360" w:lineRule="atLeast"/>
        <w:rPr>
          <w:rFonts w:eastAsia="ＭＳ Ｐ明朝"/>
          <w:sz w:val="21"/>
          <w:szCs w:val="21"/>
          <w:lang w:val="en-GB" w:eastAsia="ja-JP"/>
        </w:rPr>
      </w:pPr>
      <w:r w:rsidRPr="005A24F7">
        <w:rPr>
          <w:rFonts w:eastAsia="ＭＳ Ｐ明朝" w:hAnsi="ＭＳ Ｐ明朝"/>
          <w:sz w:val="21"/>
          <w:szCs w:val="21"/>
          <w:lang w:val="en-GB" w:eastAsia="ja-JP"/>
        </w:rPr>
        <w:t>悪性腫瘍の定義のため、該当する教科書（例：</w:t>
      </w:r>
      <w:r w:rsidRPr="005A24F7">
        <w:rPr>
          <w:rFonts w:eastAsia="ＭＳ Ｐ明朝"/>
          <w:sz w:val="21"/>
          <w:szCs w:val="21"/>
          <w:lang w:val="en-GB" w:eastAsia="ja-JP"/>
        </w:rPr>
        <w:t>DeVita</w:t>
      </w:r>
      <w:r w:rsidRPr="005A24F7">
        <w:rPr>
          <w:rFonts w:eastAsia="ＭＳ Ｐ明朝" w:hAnsi="ＭＳ Ｐ明朝"/>
          <w:sz w:val="21"/>
          <w:szCs w:val="21"/>
          <w:lang w:val="en-GB" w:eastAsia="ja-JP"/>
        </w:rPr>
        <w:t>ら：</w:t>
      </w:r>
      <w:r w:rsidRPr="005A24F7">
        <w:rPr>
          <w:rFonts w:eastAsia="ＭＳ Ｐ明朝"/>
          <w:sz w:val="21"/>
          <w:szCs w:val="21"/>
          <w:lang w:val="en-GB" w:eastAsia="ja-JP"/>
        </w:rPr>
        <w:t>2005</w:t>
      </w:r>
      <w:r w:rsidRPr="005A24F7">
        <w:rPr>
          <w:rFonts w:eastAsia="ＭＳ Ｐ明朝" w:hAnsi="ＭＳ Ｐ明朝"/>
          <w:sz w:val="21"/>
          <w:szCs w:val="21"/>
          <w:lang w:val="en-GB" w:eastAsia="ja-JP"/>
        </w:rPr>
        <w:t>年、</w:t>
      </w:r>
      <w:r w:rsidRPr="005A24F7">
        <w:rPr>
          <w:rFonts w:eastAsia="ＭＳ Ｐ明朝"/>
          <w:sz w:val="21"/>
          <w:szCs w:val="21"/>
          <w:lang w:val="en-GB" w:eastAsia="ja-JP"/>
        </w:rPr>
        <w:t>Peckham</w:t>
      </w:r>
      <w:r w:rsidRPr="005A24F7">
        <w:rPr>
          <w:rFonts w:eastAsia="ＭＳ Ｐ明朝" w:hAnsi="ＭＳ Ｐ明朝"/>
          <w:sz w:val="21"/>
          <w:szCs w:val="21"/>
          <w:lang w:val="en-GB" w:eastAsia="ja-JP"/>
        </w:rPr>
        <w:t>ら：</w:t>
      </w:r>
      <w:r w:rsidRPr="005A24F7">
        <w:rPr>
          <w:rFonts w:eastAsia="ＭＳ Ｐ明朝"/>
          <w:sz w:val="21"/>
          <w:szCs w:val="21"/>
          <w:lang w:val="en-GB" w:eastAsia="ja-JP"/>
        </w:rPr>
        <w:t>1995</w:t>
      </w:r>
      <w:r w:rsidRPr="005A24F7">
        <w:rPr>
          <w:rFonts w:eastAsia="ＭＳ Ｐ明朝" w:hAnsi="ＭＳ Ｐ明朝"/>
          <w:sz w:val="21"/>
          <w:szCs w:val="21"/>
          <w:lang w:val="en-GB" w:eastAsia="ja-JP"/>
        </w:rPr>
        <w:t>年）を参照した。</w:t>
      </w:r>
    </w:p>
    <w:p w:rsidR="00874597" w:rsidRPr="005A24F7" w:rsidRDefault="00874597" w:rsidP="00874597">
      <w:pPr>
        <w:pStyle w:val="NormalLeft"/>
        <w:spacing w:after="0" w:line="360" w:lineRule="atLeast"/>
        <w:rPr>
          <w:rFonts w:eastAsia="ＭＳ Ｐ明朝"/>
          <w:sz w:val="21"/>
          <w:szCs w:val="21"/>
          <w:lang w:val="en-GB" w:eastAsia="ja-JP"/>
        </w:rPr>
      </w:pPr>
      <w:r w:rsidRPr="005A24F7">
        <w:rPr>
          <w:rFonts w:eastAsia="ＭＳ Ｐ明朝" w:hAnsi="ＭＳ Ｐ明朝"/>
          <w:sz w:val="21"/>
          <w:szCs w:val="21"/>
          <w:lang w:val="en-GB" w:eastAsia="ja-JP"/>
        </w:rPr>
        <w:t>この</w:t>
      </w:r>
      <w:r w:rsidRPr="005A24F7">
        <w:rPr>
          <w:rFonts w:eastAsia="ＭＳ Ｐ明朝"/>
          <w:sz w:val="21"/>
          <w:szCs w:val="21"/>
          <w:lang w:val="en-GB" w:eastAsia="ja-JP"/>
        </w:rPr>
        <w:t>SMQ</w:t>
      </w:r>
      <w:r w:rsidRPr="005A24F7">
        <w:rPr>
          <w:rFonts w:eastAsia="ＭＳ Ｐ明朝" w:hAnsi="ＭＳ Ｐ明朝"/>
          <w:sz w:val="21"/>
          <w:szCs w:val="21"/>
          <w:lang w:val="en-GB" w:eastAsia="ja-JP"/>
        </w:rPr>
        <w:t>は</w:t>
      </w:r>
      <w:r w:rsidR="00FC4326">
        <w:rPr>
          <w:rFonts w:eastAsia="ＭＳ Ｐ明朝" w:hint="eastAsia"/>
          <w:sz w:val="21"/>
          <w:szCs w:val="21"/>
          <w:lang w:val="en-GB" w:eastAsia="ja-JP"/>
        </w:rPr>
        <w:t>四</w:t>
      </w:r>
      <w:r w:rsidRPr="005A24F7">
        <w:rPr>
          <w:rFonts w:eastAsia="ＭＳ Ｐ明朝" w:hAnsi="ＭＳ Ｐ明朝"/>
          <w:sz w:val="21"/>
          <w:szCs w:val="21"/>
          <w:lang w:val="en-GB" w:eastAsia="ja-JP"/>
        </w:rPr>
        <w:t>つのサブ</w:t>
      </w:r>
      <w:r w:rsidRPr="005A24F7">
        <w:rPr>
          <w:rFonts w:eastAsia="ＭＳ Ｐ明朝"/>
          <w:sz w:val="21"/>
          <w:szCs w:val="21"/>
          <w:lang w:val="en-GB" w:eastAsia="ja-JP"/>
        </w:rPr>
        <w:t>SMQ</w:t>
      </w:r>
      <w:r w:rsidRPr="005A24F7">
        <w:rPr>
          <w:rFonts w:eastAsia="ＭＳ Ｐ明朝" w:hAnsi="ＭＳ Ｐ明朝"/>
          <w:sz w:val="21"/>
          <w:szCs w:val="21"/>
          <w:lang w:val="en-GB" w:eastAsia="ja-JP"/>
        </w:rPr>
        <w:t>から構成されており、それらは悪性腫瘍の評価において異なる面に関連している。これらのサブ</w:t>
      </w:r>
      <w:r w:rsidRPr="005A24F7">
        <w:rPr>
          <w:rFonts w:eastAsia="ＭＳ Ｐ明朝"/>
          <w:sz w:val="21"/>
          <w:szCs w:val="21"/>
          <w:lang w:val="en-GB" w:eastAsia="ja-JP"/>
        </w:rPr>
        <w:t>SMQ</w:t>
      </w:r>
      <w:r w:rsidRPr="005A24F7">
        <w:rPr>
          <w:rFonts w:eastAsia="ＭＳ Ｐ明朝" w:hAnsi="ＭＳ Ｐ明朝"/>
          <w:sz w:val="21"/>
          <w:szCs w:val="21"/>
          <w:lang w:val="en-GB" w:eastAsia="ja-JP"/>
        </w:rPr>
        <w:t>は、単独に、または組み合わせて使用することができる。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サブ</w:t>
      </w:r>
      <w:r w:rsidRPr="005A24F7">
        <w:rPr>
          <w:rFonts w:ascii="Arial" w:eastAsia="ＭＳ Ｐ明朝" w:hAnsi="Arial" w:cs="Arial"/>
          <w:szCs w:val="22"/>
        </w:rPr>
        <w:t>SMQ</w:t>
      </w:r>
      <w:r w:rsidRPr="005A24F7">
        <w:rPr>
          <w:rFonts w:ascii="Arial" w:eastAsia="ＭＳ Ｐ明朝" w:hAnsi="ＭＳ Ｐ明朝" w:cs="Arial"/>
          <w:szCs w:val="22"/>
        </w:rPr>
        <w:t>「悪性および詳細不明の腫瘍（ＳＭＱ）」</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サブ</w:t>
      </w:r>
      <w:r w:rsidRPr="005A24F7">
        <w:rPr>
          <w:rFonts w:ascii="Arial" w:eastAsia="ＭＳ Ｐ明朝" w:hAnsi="Arial" w:cs="Arial"/>
          <w:szCs w:val="22"/>
        </w:rPr>
        <w:t>SMQ</w:t>
      </w:r>
      <w:r w:rsidRPr="005A24F7">
        <w:rPr>
          <w:rFonts w:ascii="Arial" w:eastAsia="ＭＳ Ｐ明朝" w:hAnsi="ＭＳ Ｐ明朝" w:cs="Arial"/>
          <w:szCs w:val="22"/>
        </w:rPr>
        <w:t>「悪性疾患関連状態（ＳＭＱ）」</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サブ</w:t>
      </w:r>
      <w:r w:rsidRPr="005A24F7">
        <w:rPr>
          <w:rFonts w:ascii="Arial" w:eastAsia="ＭＳ Ｐ明朝" w:hAnsi="Arial" w:cs="Arial"/>
          <w:szCs w:val="22"/>
        </w:rPr>
        <w:t>SMQ</w:t>
      </w:r>
      <w:r w:rsidRPr="005A24F7">
        <w:rPr>
          <w:rFonts w:ascii="Arial" w:eastAsia="ＭＳ Ｐ明朝" w:hAnsi="ＭＳ Ｐ明朝" w:cs="Arial"/>
          <w:szCs w:val="22"/>
        </w:rPr>
        <w:t>「悪性疾患関連の治療と診断の手法（ＳＭＱ）」</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サブ</w:t>
      </w:r>
      <w:r w:rsidRPr="005A24F7">
        <w:rPr>
          <w:rFonts w:ascii="Arial" w:eastAsia="ＭＳ Ｐ明朝" w:hAnsi="Arial" w:cs="Arial"/>
          <w:szCs w:val="22"/>
        </w:rPr>
        <w:t>SMQ</w:t>
      </w:r>
      <w:r w:rsidRPr="005A24F7">
        <w:rPr>
          <w:rFonts w:ascii="Arial" w:eastAsia="ＭＳ Ｐ明朝" w:hAnsi="ＭＳ Ｐ明朝" w:cs="Arial"/>
          <w:szCs w:val="22"/>
        </w:rPr>
        <w:t>「腫瘍マーカー（ＳＭＱ）」</w:t>
      </w:r>
    </w:p>
    <w:p w:rsidR="00874597" w:rsidRPr="005A24F7" w:rsidRDefault="00874597" w:rsidP="00657059">
      <w:pPr>
        <w:pStyle w:val="NormalLeft"/>
        <w:spacing w:after="0" w:line="360" w:lineRule="atLeast"/>
        <w:ind w:rightChars="-136" w:right="-286"/>
        <w:rPr>
          <w:rFonts w:eastAsia="ＭＳ Ｐ明朝"/>
          <w:sz w:val="21"/>
          <w:szCs w:val="21"/>
          <w:lang w:val="en-GB" w:eastAsia="ja-JP"/>
        </w:rPr>
      </w:pPr>
      <w:r w:rsidRPr="005A24F7">
        <w:rPr>
          <w:rFonts w:eastAsia="ＭＳ Ｐ明朝" w:hAnsi="ＭＳ Ｐ明朝"/>
          <w:sz w:val="21"/>
          <w:szCs w:val="21"/>
          <w:lang w:val="en-GB" w:eastAsia="ja-JP"/>
        </w:rPr>
        <w:t>ユーザーが検索に前癌状態を含めたい場合は、</w:t>
      </w:r>
      <w:r w:rsidRPr="005A24F7">
        <w:rPr>
          <w:rFonts w:eastAsia="ＭＳ Ｐ明朝"/>
          <w:sz w:val="21"/>
          <w:szCs w:val="21"/>
          <w:lang w:val="en-GB" w:eastAsia="ja-JP"/>
        </w:rPr>
        <w:t>SMQ</w:t>
      </w:r>
      <w:r w:rsidRPr="005A24F7">
        <w:rPr>
          <w:rFonts w:eastAsia="ＭＳ Ｐ明朝" w:hAnsi="ＭＳ Ｐ明朝"/>
          <w:sz w:val="21"/>
          <w:szCs w:val="21"/>
          <w:lang w:val="en-GB" w:eastAsia="ja-JP"/>
        </w:rPr>
        <w:t>「前癌状態（ＳＭＱ）」およびその文書を参照のこと。</w:t>
      </w:r>
    </w:p>
    <w:p w:rsidR="00874597" w:rsidRPr="005A24F7" w:rsidRDefault="00874597" w:rsidP="00874597">
      <w:pPr>
        <w:pStyle w:val="NormalLeft"/>
        <w:spacing w:after="0" w:line="360" w:lineRule="atLeast"/>
        <w:rPr>
          <w:rFonts w:eastAsia="ＭＳ Ｐ明朝"/>
          <w:sz w:val="21"/>
          <w:szCs w:val="21"/>
          <w:lang w:val="en-GB" w:eastAsia="ja-JP"/>
        </w:rPr>
      </w:pPr>
    </w:p>
    <w:p w:rsidR="00E83BCD" w:rsidRPr="00C91B65" w:rsidRDefault="00355CB9" w:rsidP="00FA132E">
      <w:pPr>
        <w:pStyle w:val="4"/>
      </w:pPr>
      <w:bookmarkStart w:id="458" w:name="_Toc159224815"/>
      <w:r w:rsidRPr="00602B15">
        <w:t>2.5</w:t>
      </w:r>
      <w:r w:rsidR="00A95611">
        <w:t>8</w:t>
      </w:r>
      <w:r w:rsidRPr="00602B15">
        <w:t>.2</w:t>
      </w:r>
      <w:r w:rsidRPr="00C91B65">
        <w:t xml:space="preserve">　包含／除外基準</w:t>
      </w:r>
      <w:bookmarkEnd w:id="458"/>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「悪性および詳細不明の腫瘍（ＳＭＱ）」</w:t>
      </w:r>
    </w:p>
    <w:p w:rsidR="00874597" w:rsidRPr="00C91B65" w:rsidRDefault="00874597" w:rsidP="00C91B65">
      <w:pPr>
        <w:tabs>
          <w:tab w:val="left" w:pos="1050"/>
        </w:tabs>
        <w:adjustRightInd/>
        <w:ind w:leftChars="171" w:left="359" w:firstLineChars="200" w:firstLine="420"/>
        <w:textAlignment w:val="auto"/>
        <w:rPr>
          <w:rFonts w:ascii="Arial" w:eastAsia="ＭＳ Ｐ明朝" w:hAnsi="ＭＳ Ｐ明朝" w:cs="Arial"/>
        </w:rPr>
      </w:pPr>
      <w:r w:rsidRPr="00C91B65">
        <w:rPr>
          <w:rFonts w:ascii="Arial" w:eastAsia="ＭＳ Ｐ明朝" w:hAnsi="ＭＳ Ｐ明朝" w:cs="Arial"/>
        </w:rPr>
        <w:t>・悪性および詳細不明の腫瘍に関するすべての</w:t>
      </w:r>
      <w:r w:rsidRPr="00C91B65">
        <w:rPr>
          <w:rFonts w:ascii="Arial" w:eastAsia="ＭＳ Ｐ明朝" w:hAnsi="ＭＳ Ｐ明朝" w:cs="Arial"/>
        </w:rPr>
        <w:t>MedDRA</w:t>
      </w:r>
      <w:r w:rsidRPr="00C91B65">
        <w:rPr>
          <w:rFonts w:ascii="Arial" w:eastAsia="ＭＳ Ｐ明朝" w:hAnsi="ＭＳ Ｐ明朝" w:cs="Arial"/>
        </w:rPr>
        <w:t>の用語</w:t>
      </w:r>
    </w:p>
    <w:p w:rsidR="00874597" w:rsidRPr="005A24F7" w:rsidRDefault="00874597" w:rsidP="00F763B9">
      <w:pPr>
        <w:numPr>
          <w:ilvl w:val="1"/>
          <w:numId w:val="5"/>
        </w:numPr>
        <w:adjustRightInd/>
        <w:textAlignment w:val="auto"/>
        <w:rPr>
          <w:rFonts w:ascii="Arial" w:eastAsia="ＭＳ Ｐ明朝" w:hAnsi="Arial" w:cs="Arial"/>
          <w:szCs w:val="22"/>
          <w:lang w:eastAsia="zh-TW"/>
        </w:rPr>
      </w:pPr>
      <w:r w:rsidRPr="005A24F7">
        <w:rPr>
          <w:rFonts w:ascii="Arial" w:eastAsia="ＭＳ Ｐ明朝" w:hAnsi="ＭＳ Ｐ明朝" w:cs="Arial"/>
          <w:szCs w:val="22"/>
          <w:lang w:eastAsia="zh-TW"/>
        </w:rPr>
        <w:t>「悪性疾患関連状態（ＳＭＱ）」</w:t>
      </w:r>
    </w:p>
    <w:p w:rsidR="00874597" w:rsidRPr="00C91B65" w:rsidRDefault="00874597" w:rsidP="00C91B65">
      <w:pPr>
        <w:tabs>
          <w:tab w:val="left" w:pos="1050"/>
        </w:tabs>
        <w:adjustRightInd/>
        <w:ind w:leftChars="171" w:left="359" w:firstLineChars="200" w:firstLine="420"/>
        <w:textAlignment w:val="auto"/>
        <w:rPr>
          <w:rFonts w:ascii="Arial" w:eastAsia="ＭＳ Ｐ明朝" w:hAnsi="ＭＳ Ｐ明朝" w:cs="Arial"/>
        </w:rPr>
      </w:pPr>
      <w:r w:rsidRPr="00C91B65">
        <w:rPr>
          <w:rFonts w:ascii="Arial" w:eastAsia="ＭＳ Ｐ明朝" w:hAnsi="ＭＳ Ｐ明朝" w:cs="Arial"/>
        </w:rPr>
        <w:t>・悪性疾患に関連する状態に関する用語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「悪性疾患関連の治療と診断の手法（ＳＭＱ）」</w:t>
      </w:r>
    </w:p>
    <w:p w:rsidR="00874597" w:rsidRPr="00C91B65" w:rsidRDefault="00874597" w:rsidP="00C91B65">
      <w:pPr>
        <w:tabs>
          <w:tab w:val="left" w:pos="1050"/>
        </w:tabs>
        <w:adjustRightInd/>
        <w:ind w:leftChars="171" w:left="359" w:firstLineChars="200" w:firstLine="420"/>
        <w:textAlignment w:val="auto"/>
        <w:rPr>
          <w:rFonts w:ascii="Arial" w:eastAsia="ＭＳ Ｐ明朝" w:hAnsi="ＭＳ Ｐ明朝" w:cs="Arial"/>
        </w:rPr>
      </w:pPr>
      <w:r w:rsidRPr="00C91B65">
        <w:rPr>
          <w:rFonts w:ascii="Arial" w:eastAsia="ＭＳ Ｐ明朝" w:hAnsi="ＭＳ Ｐ明朝" w:cs="Arial"/>
        </w:rPr>
        <w:t>・悪性疾患の治療に用いられる治療法および診断法に関する用語</w:t>
      </w:r>
    </w:p>
    <w:p w:rsidR="00874597" w:rsidRPr="00C91B65" w:rsidRDefault="00874597" w:rsidP="00C91B65">
      <w:pPr>
        <w:tabs>
          <w:tab w:val="left" w:pos="1050"/>
        </w:tabs>
        <w:adjustRightInd/>
        <w:ind w:leftChars="171" w:left="359" w:firstLineChars="200" w:firstLine="420"/>
        <w:textAlignment w:val="auto"/>
        <w:rPr>
          <w:rFonts w:ascii="Arial" w:eastAsia="ＭＳ Ｐ明朝" w:hAnsi="ＭＳ Ｐ明朝" w:cs="Arial"/>
        </w:rPr>
      </w:pPr>
      <w:r w:rsidRPr="00C91B65">
        <w:rPr>
          <w:rFonts w:ascii="Arial" w:eastAsia="ＭＳ Ｐ明朝" w:hAnsi="ＭＳ Ｐ明朝" w:cs="Arial"/>
        </w:rPr>
        <w:t>・これらの治療法および診断法の幾つかは、非悪性の状態にも用いられる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「腫瘍マーカー（ＳＭＱ）」</w:t>
      </w:r>
    </w:p>
    <w:p w:rsidR="00874597" w:rsidRPr="00C91B65" w:rsidRDefault="00874597" w:rsidP="00C91B65">
      <w:pPr>
        <w:tabs>
          <w:tab w:val="left" w:pos="1050"/>
        </w:tabs>
        <w:adjustRightInd/>
        <w:ind w:leftChars="171" w:left="359" w:firstLineChars="200" w:firstLine="420"/>
        <w:textAlignment w:val="auto"/>
        <w:rPr>
          <w:rFonts w:ascii="Arial" w:eastAsia="ＭＳ Ｐ明朝" w:hAnsi="ＭＳ Ｐ明朝" w:cs="Arial"/>
        </w:rPr>
      </w:pPr>
      <w:r w:rsidRPr="00C91B65">
        <w:rPr>
          <w:rFonts w:ascii="Arial" w:eastAsia="ＭＳ Ｐ明朝" w:hAnsi="ＭＳ Ｐ明朝" w:cs="Arial"/>
        </w:rPr>
        <w:t>・腫瘍マーカーに関連する</w:t>
      </w:r>
      <w:r w:rsidRPr="00C91B65">
        <w:rPr>
          <w:rFonts w:ascii="Arial" w:eastAsia="ＭＳ Ｐ明朝" w:hAnsi="ＭＳ Ｐ明朝" w:cs="Arial"/>
        </w:rPr>
        <w:t>MedDRA</w:t>
      </w:r>
      <w:r w:rsidRPr="00C91B65">
        <w:rPr>
          <w:rFonts w:ascii="Arial" w:eastAsia="ＭＳ Ｐ明朝" w:hAnsi="ＭＳ Ｐ明朝" w:cs="Arial"/>
        </w:rPr>
        <w:t>の用語</w:t>
      </w:r>
    </w:p>
    <w:p w:rsidR="00874597" w:rsidRPr="005A24F7" w:rsidRDefault="00874597" w:rsidP="00BF164A">
      <w:pPr>
        <w:pStyle w:val="Bulleted-level3"/>
        <w:numPr>
          <w:ilvl w:val="0"/>
          <w:numId w:val="0"/>
        </w:numPr>
        <w:spacing w:after="0" w:line="360" w:lineRule="atLeast"/>
        <w:ind w:leftChars="372" w:left="848" w:hangingChars="32" w:hanging="67"/>
        <w:jc w:val="left"/>
        <w:rPr>
          <w:rFonts w:eastAsia="ＭＳ Ｐ明朝"/>
          <w:sz w:val="21"/>
          <w:szCs w:val="21"/>
        </w:rPr>
      </w:pPr>
      <w:r w:rsidRPr="00C91B65">
        <w:rPr>
          <w:rFonts w:eastAsia="ＭＳ Ｐ明朝" w:hAnsi="ＭＳ Ｐ明朝"/>
          <w:kern w:val="2"/>
          <w:sz w:val="21"/>
          <w:szCs w:val="20"/>
          <w:lang w:eastAsia="ja-JP"/>
        </w:rPr>
        <w:t>・腫瘍マーカーに関しては、欧州の専門家グループ</w:t>
      </w:r>
      <w:r w:rsidR="00C91B65">
        <w:rPr>
          <w:rFonts w:eastAsia="ＭＳ Ｐ明朝" w:hAnsi="ＭＳ Ｐ明朝" w:hint="eastAsia"/>
          <w:kern w:val="2"/>
          <w:sz w:val="21"/>
          <w:szCs w:val="20"/>
          <w:lang w:eastAsia="ja-JP"/>
        </w:rPr>
        <w:t>（</w:t>
      </w:r>
      <w:r w:rsidRPr="00C91B65">
        <w:rPr>
          <w:rFonts w:eastAsia="ＭＳ Ｐ明朝" w:hAnsi="ＭＳ Ｐ明朝"/>
          <w:kern w:val="2"/>
          <w:sz w:val="21"/>
          <w:szCs w:val="20"/>
          <w:lang w:eastAsia="ja-JP"/>
        </w:rPr>
        <w:t>EGTM</w:t>
      </w:r>
      <w:r w:rsidR="00C91B65">
        <w:rPr>
          <w:rFonts w:eastAsia="ＭＳ Ｐ明朝" w:hAnsi="ＭＳ Ｐ明朝" w:hint="eastAsia"/>
          <w:kern w:val="2"/>
          <w:sz w:val="21"/>
          <w:szCs w:val="20"/>
          <w:lang w:eastAsia="ja-JP"/>
        </w:rPr>
        <w:t>）</w:t>
      </w:r>
      <w:r w:rsidRPr="00C91B65">
        <w:rPr>
          <w:rFonts w:eastAsia="ＭＳ Ｐ明朝" w:hAnsi="ＭＳ Ｐ明朝"/>
          <w:kern w:val="2"/>
          <w:sz w:val="21"/>
          <w:szCs w:val="20"/>
          <w:lang w:eastAsia="ja-JP"/>
        </w:rPr>
        <w:t>がまとめたウェブサイト</w:t>
      </w:r>
      <w:r w:rsidRPr="005A24F7">
        <w:rPr>
          <w:rFonts w:eastAsia="ＭＳ Ｐ明朝" w:hAnsi="ＭＳ Ｐ明朝"/>
          <w:sz w:val="21"/>
          <w:szCs w:val="21"/>
          <w:lang w:val="en-GB" w:eastAsia="ja-JP"/>
        </w:rPr>
        <w:t>（</w:t>
      </w:r>
      <w:r w:rsidRPr="005A24F7">
        <w:rPr>
          <w:rFonts w:eastAsia="ＭＳ Ｐ明朝"/>
          <w:sz w:val="21"/>
          <w:szCs w:val="21"/>
          <w:lang w:val="en-GB"/>
        </w:rPr>
        <w:t>http://ar.iiarjournals.org/content/27/4A/1901</w:t>
      </w:r>
      <w:r w:rsidRPr="005A24F7">
        <w:rPr>
          <w:rFonts w:eastAsia="ＭＳ Ｐ明朝" w:hAnsi="ＭＳ Ｐ明朝"/>
          <w:sz w:val="21"/>
          <w:szCs w:val="21"/>
          <w:lang w:val="en-GB" w:eastAsia="ja-JP"/>
        </w:rPr>
        <w:t>）を</w:t>
      </w:r>
      <w:r w:rsidRPr="005A24F7">
        <w:rPr>
          <w:rFonts w:eastAsia="ＭＳ Ｐ明朝" w:hAnsi="ＭＳ Ｐ明朝"/>
          <w:sz w:val="21"/>
          <w:szCs w:val="21"/>
          <w:lang w:val="en-GB"/>
        </w:rPr>
        <w:t>参照</w:t>
      </w:r>
      <w:r w:rsidRPr="005A24F7">
        <w:rPr>
          <w:rFonts w:eastAsia="ＭＳ Ｐ明朝" w:hAnsi="ＭＳ Ｐ明朝"/>
          <w:sz w:val="21"/>
          <w:szCs w:val="21"/>
          <w:lang w:val="en-GB" w:eastAsia="ja-JP"/>
        </w:rPr>
        <w:t>のこと。</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嚢胞に関する用語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良性腫瘍に関連する用語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「悪性また詳細不明の腫瘍（ＳＭＱ）」について</w:t>
      </w:r>
    </w:p>
    <w:p w:rsidR="00874597" w:rsidRPr="00C91B65" w:rsidRDefault="00874597" w:rsidP="00C91B65">
      <w:pPr>
        <w:pStyle w:val="Bulleted-level3"/>
        <w:numPr>
          <w:ilvl w:val="0"/>
          <w:numId w:val="0"/>
        </w:numPr>
        <w:spacing w:after="0" w:line="360" w:lineRule="atLeast"/>
        <w:ind w:firstLineChars="366" w:firstLine="769"/>
        <w:rPr>
          <w:rFonts w:eastAsia="ＭＳ Ｐ明朝" w:hAnsi="ＭＳ Ｐ明朝"/>
          <w:kern w:val="2"/>
          <w:sz w:val="21"/>
          <w:szCs w:val="20"/>
          <w:lang w:eastAsia="ja-JP"/>
        </w:rPr>
      </w:pPr>
      <w:r w:rsidRPr="00C91B65">
        <w:rPr>
          <w:rFonts w:eastAsia="ＭＳ Ｐ明朝" w:hAnsi="ＭＳ Ｐ明朝"/>
          <w:kern w:val="2"/>
          <w:sz w:val="21"/>
          <w:szCs w:val="20"/>
          <w:lang w:eastAsia="ja-JP"/>
        </w:rPr>
        <w:t>・悪性疾患に関連する状態を示す用語はこのサブ</w:t>
      </w:r>
      <w:r w:rsidRPr="00C91B65">
        <w:rPr>
          <w:rFonts w:eastAsia="ＭＳ Ｐ明朝" w:hAnsi="ＭＳ Ｐ明朝"/>
          <w:kern w:val="2"/>
          <w:sz w:val="21"/>
          <w:szCs w:val="20"/>
          <w:lang w:eastAsia="ja-JP"/>
        </w:rPr>
        <w:t>SMQ</w:t>
      </w:r>
      <w:r w:rsidRPr="00C91B65">
        <w:rPr>
          <w:rFonts w:eastAsia="ＭＳ Ｐ明朝" w:hAnsi="ＭＳ Ｐ明朝"/>
          <w:kern w:val="2"/>
          <w:sz w:val="21"/>
          <w:szCs w:val="20"/>
          <w:lang w:eastAsia="ja-JP"/>
        </w:rPr>
        <w:t>から除外する。</w:t>
      </w:r>
    </w:p>
    <w:p w:rsidR="00874597" w:rsidRPr="00C91B65" w:rsidRDefault="00874597" w:rsidP="00C91B65">
      <w:pPr>
        <w:pStyle w:val="Bulleted-level3"/>
        <w:numPr>
          <w:ilvl w:val="0"/>
          <w:numId w:val="0"/>
        </w:numPr>
        <w:spacing w:after="0" w:line="360" w:lineRule="atLeast"/>
        <w:ind w:leftChars="-1" w:left="-2" w:firstLineChars="360" w:firstLine="756"/>
        <w:rPr>
          <w:rFonts w:eastAsia="ＭＳ Ｐ明朝" w:hAnsi="ＭＳ Ｐ明朝"/>
          <w:kern w:val="2"/>
          <w:sz w:val="21"/>
          <w:szCs w:val="20"/>
          <w:lang w:eastAsia="ja-JP"/>
        </w:rPr>
      </w:pPr>
      <w:r w:rsidRPr="00C91B65">
        <w:rPr>
          <w:rFonts w:eastAsia="ＭＳ Ｐ明朝" w:hAnsi="ＭＳ Ｐ明朝"/>
          <w:kern w:val="2"/>
          <w:sz w:val="21"/>
          <w:szCs w:val="20"/>
          <w:lang w:eastAsia="ja-JP"/>
        </w:rPr>
        <w:t>・母斑に関する用語は除外される。</w:t>
      </w:r>
    </w:p>
    <w:p w:rsidR="00874597" w:rsidRPr="005A24F7" w:rsidRDefault="00874597" w:rsidP="00657059">
      <w:pPr>
        <w:ind w:leftChars="-128" w:hangingChars="128" w:hanging="269"/>
        <w:jc w:val="center"/>
        <w:rPr>
          <w:rFonts w:ascii="Arial" w:eastAsia="ＭＳ Ｐ明朝" w:hAnsi="Arial" w:cs="Arial"/>
        </w:rPr>
      </w:pPr>
    </w:p>
    <w:p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t>注：バージョン</w:t>
      </w:r>
      <w:r w:rsidRPr="005A24F7">
        <w:rPr>
          <w:rFonts w:ascii="Arial" w:eastAsia="ＭＳ Ｐ明朝" w:hAnsi="ＭＳ Ｐ明朝" w:cs="Arial"/>
        </w:rPr>
        <w:t>14.0</w:t>
      </w:r>
      <w:r w:rsidRPr="005A24F7">
        <w:rPr>
          <w:rFonts w:ascii="Arial" w:eastAsia="ＭＳ Ｐ明朝" w:hAnsi="ＭＳ Ｐ明朝" w:cs="Arial"/>
        </w:rPr>
        <w:t>において、</w:t>
      </w:r>
      <w:r w:rsidR="00FC4326">
        <w:rPr>
          <w:rFonts w:ascii="Arial" w:eastAsia="ＭＳ Ｐ明朝" w:hAnsi="ＭＳ Ｐ明朝" w:cs="Arial" w:hint="eastAsia"/>
        </w:rPr>
        <w:t>二</w:t>
      </w:r>
      <w:r w:rsidRPr="005A24F7">
        <w:rPr>
          <w:rFonts w:ascii="Arial" w:eastAsia="ＭＳ Ｐ明朝" w:hAnsi="ＭＳ Ｐ明朝" w:cs="Arial"/>
        </w:rPr>
        <w:t>つの新しいサブ</w:t>
      </w:r>
      <w:r w:rsidRPr="005A24F7">
        <w:rPr>
          <w:rFonts w:ascii="Arial" w:eastAsia="ＭＳ Ｐ明朝" w:hAnsi="ＭＳ Ｐ明朝" w:cs="Arial"/>
        </w:rPr>
        <w:t>SMQ</w:t>
      </w:r>
      <w:r w:rsidRPr="005A24F7">
        <w:rPr>
          <w:rFonts w:ascii="Arial" w:eastAsia="ＭＳ Ｐ明朝" w:hAnsi="ＭＳ Ｐ明朝" w:cs="Arial"/>
        </w:rPr>
        <w:t>がサブ</w:t>
      </w:r>
      <w:r w:rsidRPr="005A24F7">
        <w:rPr>
          <w:rFonts w:ascii="Arial" w:eastAsia="ＭＳ Ｐ明朝" w:hAnsi="ＭＳ Ｐ明朝" w:cs="Arial"/>
        </w:rPr>
        <w:t>SMQ</w:t>
      </w:r>
      <w:r w:rsidRPr="005A24F7">
        <w:rPr>
          <w:rFonts w:ascii="Arial" w:eastAsia="ＭＳ Ｐ明朝" w:hAnsi="ＭＳ Ｐ明朝" w:cs="Arial"/>
        </w:rPr>
        <w:t>「悪性および詳細不明の腫瘍（ＳＭＱ）」に加えられた。ユーザーは悪性のみの事象／症例、悪性か良性かの詳細が不明の新生物の事象／症例、または両者を組み合わせて悪性および詳細不明の新生物の事象／症例を検索できるようになった。</w:t>
      </w:r>
    </w:p>
    <w:p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t>注：「悪性疾患（ＳＭＱ）」にリンクしているサブ</w:t>
      </w:r>
      <w:r w:rsidRPr="005A24F7">
        <w:rPr>
          <w:rFonts w:ascii="Arial" w:eastAsia="ＭＳ Ｐ明朝" w:hAnsi="Arial" w:cs="Arial"/>
        </w:rPr>
        <w:t>SMQ</w:t>
      </w:r>
      <w:r w:rsidRPr="005A24F7">
        <w:rPr>
          <w:rFonts w:ascii="Arial" w:eastAsia="ＭＳ Ｐ明朝" w:hAnsi="ＭＳ Ｐ明朝" w:cs="Arial"/>
        </w:rPr>
        <w:t>「悪性および詳細不明の腫瘍（ＳＭＱ）」はすべての解剖学的部位を示すことを意図している。特定の解剖学的部位の腫瘍を意識するのであれば、他に部位を特定した他の悪性腫瘍に関する</w:t>
      </w:r>
      <w:r w:rsidRPr="005A24F7">
        <w:rPr>
          <w:rFonts w:ascii="Arial" w:eastAsia="ＭＳ Ｐ明朝" w:hAnsi="Arial" w:cs="Arial"/>
        </w:rPr>
        <w:t>SMQ</w:t>
      </w:r>
      <w:r w:rsidRPr="005A24F7">
        <w:rPr>
          <w:rFonts w:ascii="Arial" w:eastAsia="ＭＳ Ｐ明朝" w:hAnsi="ＭＳ Ｐ明朝" w:cs="Arial"/>
        </w:rPr>
        <w:t>あるいはサブ</w:t>
      </w:r>
      <w:r w:rsidRPr="005A24F7">
        <w:rPr>
          <w:rFonts w:ascii="Arial" w:eastAsia="ＭＳ Ｐ明朝" w:hAnsi="Arial" w:cs="Arial"/>
        </w:rPr>
        <w:t>SMQ</w:t>
      </w:r>
      <w:r w:rsidRPr="005A24F7">
        <w:rPr>
          <w:rFonts w:ascii="Arial" w:eastAsia="ＭＳ Ｐ明朝" w:hAnsi="ＭＳ Ｐ明朝" w:cs="Arial"/>
        </w:rPr>
        <w:t>が用意されている。例えば、「悪性および詳細不明の前立線新生物（ＳＭＱ）」やサブ</w:t>
      </w:r>
      <w:r w:rsidRPr="005A24F7">
        <w:rPr>
          <w:rFonts w:ascii="Arial" w:eastAsia="ＭＳ Ｐ明朝" w:hAnsi="Arial" w:cs="Arial"/>
        </w:rPr>
        <w:t>SMQ</w:t>
      </w:r>
      <w:r w:rsidRPr="005A24F7">
        <w:rPr>
          <w:rFonts w:ascii="Arial" w:eastAsia="ＭＳ Ｐ明朝" w:hAnsi="ＭＳ Ｐ明朝" w:cs="Arial"/>
        </w:rPr>
        <w:t>の「悪性および詳細不明の肝新生物（ＳＭＱ）」などである。</w:t>
      </w:r>
    </w:p>
    <w:p w:rsidR="00874597" w:rsidRPr="005A24F7" w:rsidRDefault="00874597" w:rsidP="00624B36">
      <w:pPr>
        <w:ind w:left="336" w:hangingChars="160" w:hanging="336"/>
        <w:rPr>
          <w:rFonts w:ascii="Arial" w:eastAsia="ＭＳ Ｐ明朝" w:hAnsi="Arial" w:cs="Arial"/>
        </w:rPr>
      </w:pPr>
      <w:r w:rsidRPr="005A24F7">
        <w:rPr>
          <w:rFonts w:ascii="Arial" w:eastAsia="ＭＳ Ｐ明朝" w:hAnsi="ＭＳ Ｐ明朝" w:cs="Arial"/>
        </w:rPr>
        <w:t>注：サブ</w:t>
      </w:r>
      <w:r w:rsidRPr="005A24F7">
        <w:rPr>
          <w:rFonts w:ascii="Arial" w:eastAsia="ＭＳ Ｐ明朝" w:hAnsi="Arial" w:cs="Arial"/>
        </w:rPr>
        <w:t>SMQ</w:t>
      </w:r>
      <w:r w:rsidRPr="005A24F7">
        <w:rPr>
          <w:rFonts w:ascii="Arial" w:eastAsia="ＭＳ Ｐ明朝" w:hAnsi="ＭＳ Ｐ明朝" w:cs="Arial"/>
        </w:rPr>
        <w:t>の「悪性疾患関連の治療と診断の手法（ＳＭＱ）」には化学療法や放射線治療など多様な</w:t>
      </w:r>
      <w:r w:rsidRPr="005A24F7">
        <w:rPr>
          <w:rFonts w:ascii="Arial" w:eastAsia="ＭＳ Ｐ明朝" w:hAnsi="Arial" w:cs="Arial"/>
        </w:rPr>
        <w:t>PT</w:t>
      </w:r>
      <w:r w:rsidRPr="005A24F7">
        <w:rPr>
          <w:rFonts w:ascii="Arial" w:eastAsia="ＭＳ Ｐ明朝" w:hAnsi="ＭＳ Ｐ明朝" w:cs="Arial"/>
        </w:rPr>
        <w:t>が含まれている。しかしながら、化学療法や放射線治療に伴う有害事象に関連する</w:t>
      </w:r>
      <w:r w:rsidRPr="005A24F7">
        <w:rPr>
          <w:rFonts w:ascii="Arial" w:eastAsia="ＭＳ Ｐ明朝" w:hAnsi="Arial" w:cs="Arial"/>
        </w:rPr>
        <w:t>LLT</w:t>
      </w:r>
      <w:r w:rsidRPr="005A24F7">
        <w:rPr>
          <w:rFonts w:ascii="Arial" w:eastAsia="ＭＳ Ｐ明朝" w:hAnsi="ＭＳ Ｐ明朝" w:cs="Arial"/>
        </w:rPr>
        <w:t>はこのサブ</w:t>
      </w:r>
      <w:r w:rsidRPr="005A24F7">
        <w:rPr>
          <w:rFonts w:ascii="Arial" w:eastAsia="ＭＳ Ｐ明朝" w:hAnsi="Arial" w:cs="Arial"/>
        </w:rPr>
        <w:t>SMQ</w:t>
      </w:r>
      <w:r w:rsidRPr="005A24F7">
        <w:rPr>
          <w:rFonts w:ascii="Arial" w:eastAsia="ＭＳ Ｐ明朝" w:hAnsi="ＭＳ Ｐ明朝" w:cs="Arial"/>
        </w:rPr>
        <w:t>には含まれていない。これらの</w:t>
      </w:r>
      <w:r w:rsidRPr="005A24F7">
        <w:rPr>
          <w:rFonts w:ascii="Arial" w:eastAsia="ＭＳ Ｐ明朝" w:hAnsi="Arial" w:cs="Arial"/>
        </w:rPr>
        <w:t>LLT</w:t>
      </w:r>
      <w:r w:rsidRPr="005A24F7">
        <w:rPr>
          <w:rFonts w:ascii="Arial" w:eastAsia="ＭＳ Ｐ明朝" w:hAnsi="ＭＳ Ｐ明朝" w:cs="Arial"/>
        </w:rPr>
        <w:t>は化学療法や放射線治療の</w:t>
      </w:r>
      <w:r w:rsidRPr="005A24F7">
        <w:rPr>
          <w:rFonts w:ascii="Arial" w:eastAsia="ＭＳ Ｐ明朝" w:hAnsi="Arial" w:cs="Arial"/>
        </w:rPr>
        <w:t>PT</w:t>
      </w:r>
      <w:r w:rsidRPr="005A24F7">
        <w:rPr>
          <w:rFonts w:ascii="Arial" w:eastAsia="ＭＳ Ｐ明朝" w:hAnsi="ＭＳ Ｐ明朝" w:cs="Arial"/>
        </w:rPr>
        <w:t>にリンクしていないからである。以下にその事例を示す。</w:t>
      </w:r>
    </w:p>
    <w:p w:rsidR="00874597" w:rsidRPr="005A24F7" w:rsidRDefault="00874597" w:rsidP="00657059">
      <w:pPr>
        <w:spacing w:line="240" w:lineRule="atLeast"/>
        <w:ind w:leftChars="-128" w:hangingChars="128" w:hanging="269"/>
        <w:rPr>
          <w:rFonts w:ascii="Arial" w:eastAsia="ＭＳ Ｐ明朝" w:hAnsi="Arial" w:cs="Arial"/>
        </w:rPr>
      </w:pPr>
    </w:p>
    <w:tbl>
      <w:tblPr>
        <w:tblStyle w:val="2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2"/>
        <w:gridCol w:w="2798"/>
        <w:gridCol w:w="3290"/>
      </w:tblGrid>
      <w:tr w:rsidR="00874597" w:rsidRPr="005A24F7" w:rsidTr="006E6B15">
        <w:trPr>
          <w:cnfStyle w:val="100000000000" w:firstRow="1" w:lastRow="0" w:firstColumn="0" w:lastColumn="0" w:oddVBand="0" w:evenVBand="0" w:oddHBand="0" w:evenHBand="0" w:firstRowFirstColumn="0" w:firstRowLastColumn="0" w:lastRowFirstColumn="0" w:lastRowLastColumn="0"/>
          <w:trHeight w:val="403"/>
        </w:trPr>
        <w:tc>
          <w:tcPr>
            <w:cnfStyle w:val="001000000000" w:firstRow="0" w:lastRow="0" w:firstColumn="1" w:lastColumn="0" w:oddVBand="0" w:evenVBand="0" w:oddHBand="0" w:evenHBand="0" w:firstRowFirstColumn="0" w:firstRowLastColumn="0" w:lastRowFirstColumn="0" w:lastRowLastColumn="0"/>
            <w:tcW w:w="2972" w:type="dxa"/>
            <w:shd w:val="clear" w:color="auto" w:fill="BFBFBF" w:themeFill="background1" w:themeFillShade="BF"/>
            <w:vAlign w:val="center"/>
          </w:tcPr>
          <w:p w:rsidR="00874597" w:rsidRPr="0005030C" w:rsidRDefault="00874597" w:rsidP="006E6B15">
            <w:pPr>
              <w:spacing w:line="300" w:lineRule="atLeast"/>
              <w:jc w:val="center"/>
              <w:rPr>
                <w:rFonts w:ascii="Arial" w:eastAsia="ＭＳ Ｐ明朝" w:hAnsi="Arial" w:cs="Arial"/>
                <w:color w:val="000000" w:themeColor="text1"/>
              </w:rPr>
            </w:pPr>
            <w:r w:rsidRPr="0005030C">
              <w:rPr>
                <w:rFonts w:ascii="Arial" w:eastAsia="ＭＳ Ｐ明朝" w:hAnsi="Arial" w:cs="Arial"/>
                <w:color w:val="000000" w:themeColor="text1"/>
              </w:rPr>
              <w:t>SOC</w:t>
            </w:r>
          </w:p>
        </w:tc>
        <w:tc>
          <w:tcPr>
            <w:cnfStyle w:val="000010000000" w:firstRow="0" w:lastRow="0" w:firstColumn="0" w:lastColumn="0" w:oddVBand="1" w:evenVBand="0" w:oddHBand="0" w:evenHBand="0" w:firstRowFirstColumn="0" w:firstRowLastColumn="0" w:lastRowFirstColumn="0" w:lastRowLastColumn="0"/>
            <w:tcW w:w="2798" w:type="dxa"/>
            <w:tcBorders>
              <w:top w:val="none" w:sz="0" w:space="0" w:color="auto"/>
              <w:left w:val="none" w:sz="0" w:space="0" w:color="auto"/>
              <w:right w:val="none" w:sz="0" w:space="0" w:color="auto"/>
            </w:tcBorders>
            <w:shd w:val="clear" w:color="auto" w:fill="BFBFBF" w:themeFill="background1" w:themeFillShade="BF"/>
            <w:vAlign w:val="center"/>
          </w:tcPr>
          <w:p w:rsidR="00874597" w:rsidRPr="0005030C" w:rsidRDefault="00874597" w:rsidP="006E6B15">
            <w:pPr>
              <w:spacing w:line="300" w:lineRule="atLeast"/>
              <w:jc w:val="center"/>
              <w:rPr>
                <w:rFonts w:ascii="Arial" w:eastAsia="ＭＳ Ｐ明朝" w:hAnsi="Arial" w:cs="Arial"/>
                <w:color w:val="000000" w:themeColor="text1"/>
              </w:rPr>
            </w:pPr>
            <w:r w:rsidRPr="0005030C">
              <w:rPr>
                <w:rFonts w:ascii="Arial" w:eastAsia="ＭＳ Ｐ明朝" w:hAnsi="Arial" w:cs="Arial"/>
                <w:color w:val="000000" w:themeColor="text1"/>
              </w:rPr>
              <w:t>PT</w:t>
            </w:r>
          </w:p>
        </w:tc>
        <w:tc>
          <w:tcPr>
            <w:cnfStyle w:val="000100000000" w:firstRow="0" w:lastRow="0" w:firstColumn="0" w:lastColumn="1" w:oddVBand="0" w:evenVBand="0" w:oddHBand="0" w:evenHBand="0" w:firstRowFirstColumn="0" w:firstRowLastColumn="0" w:lastRowFirstColumn="0" w:lastRowLastColumn="0"/>
            <w:tcW w:w="3290" w:type="dxa"/>
            <w:shd w:val="clear" w:color="auto" w:fill="BFBFBF" w:themeFill="background1" w:themeFillShade="BF"/>
            <w:vAlign w:val="center"/>
          </w:tcPr>
          <w:p w:rsidR="00874597" w:rsidRPr="0005030C" w:rsidRDefault="00874597" w:rsidP="006E6B15">
            <w:pPr>
              <w:spacing w:line="300" w:lineRule="atLeast"/>
              <w:jc w:val="center"/>
              <w:rPr>
                <w:rFonts w:ascii="Arial" w:eastAsia="ＭＳ Ｐ明朝" w:hAnsi="Arial" w:cs="Arial"/>
                <w:color w:val="000000" w:themeColor="text1"/>
              </w:rPr>
            </w:pPr>
            <w:r w:rsidRPr="0005030C">
              <w:rPr>
                <w:rFonts w:ascii="Arial" w:eastAsia="ＭＳ Ｐ明朝" w:hAnsi="Arial" w:cs="Arial"/>
                <w:color w:val="000000" w:themeColor="text1"/>
              </w:rPr>
              <w:t>LLT</w:t>
            </w:r>
          </w:p>
        </w:tc>
      </w:tr>
      <w:tr w:rsidR="00874597" w:rsidRPr="005A24F7" w:rsidTr="006E6B15">
        <w:trPr>
          <w:cnfStyle w:val="000000100000" w:firstRow="0" w:lastRow="0" w:firstColumn="0" w:lastColumn="0" w:oddVBand="0" w:evenVBand="0" w:oddHBand="1" w:evenHBand="0" w:firstRowFirstColumn="0" w:firstRowLastColumn="0" w:lastRowFirstColumn="0" w:lastRowLastColumn="0"/>
          <w:trHeight w:val="521"/>
        </w:trPr>
        <w:tc>
          <w:tcPr>
            <w:cnfStyle w:val="001000000000" w:firstRow="0" w:lastRow="0" w:firstColumn="1" w:lastColumn="0" w:oddVBand="0" w:evenVBand="0" w:oddHBand="0" w:evenHBand="0" w:firstRowFirstColumn="0" w:firstRowLastColumn="0" w:lastRowFirstColumn="0" w:lastRowLastColumn="0"/>
            <w:tcW w:w="2972" w:type="dxa"/>
            <w:tcBorders>
              <w:top w:val="none" w:sz="0" w:space="0" w:color="auto"/>
              <w:left w:val="none" w:sz="0" w:space="0" w:color="auto"/>
              <w:bottom w:val="none" w:sz="0" w:space="0" w:color="auto"/>
            </w:tcBorders>
          </w:tcPr>
          <w:p w:rsidR="00874597" w:rsidRPr="005A24F7" w:rsidRDefault="00874597" w:rsidP="0080494B">
            <w:pPr>
              <w:spacing w:beforeLines="50" w:before="120" w:line="260" w:lineRule="exact"/>
              <w:rPr>
                <w:rFonts w:ascii="Arial" w:eastAsia="ＭＳ Ｐ明朝" w:hAnsi="Arial" w:cs="Arial"/>
              </w:rPr>
            </w:pPr>
            <w:r w:rsidRPr="005A24F7">
              <w:rPr>
                <w:rFonts w:ascii="Arial" w:eastAsia="ＭＳ Ｐ明朝" w:hAnsi="ＭＳ Ｐ明朝" w:cs="Arial"/>
              </w:rPr>
              <w:t>代謝および栄養障害</w:t>
            </w:r>
          </w:p>
        </w:tc>
        <w:tc>
          <w:tcPr>
            <w:cnfStyle w:val="000010000000" w:firstRow="0" w:lastRow="0" w:firstColumn="0" w:lastColumn="0" w:oddVBand="1" w:evenVBand="0" w:oddHBand="0" w:evenHBand="0" w:firstRowFirstColumn="0" w:firstRowLastColumn="0" w:lastRowFirstColumn="0" w:lastRowLastColumn="0"/>
            <w:tcW w:w="2798" w:type="dxa"/>
            <w:tcBorders>
              <w:top w:val="none" w:sz="0" w:space="0" w:color="auto"/>
              <w:left w:val="none" w:sz="0" w:space="0" w:color="auto"/>
              <w:bottom w:val="none" w:sz="0" w:space="0" w:color="auto"/>
              <w:right w:val="none" w:sz="0" w:space="0" w:color="auto"/>
            </w:tcBorders>
          </w:tcPr>
          <w:p w:rsidR="00874597" w:rsidRPr="005238A8" w:rsidRDefault="00874597" w:rsidP="00A63012">
            <w:pPr>
              <w:spacing w:line="340" w:lineRule="exact"/>
              <w:rPr>
                <w:rFonts w:ascii="Arial" w:eastAsia="ＭＳ Ｐ明朝" w:hAnsi="Arial" w:cs="Arial"/>
              </w:rPr>
            </w:pPr>
            <w:r w:rsidRPr="005238A8">
              <w:rPr>
                <w:rFonts w:ascii="Arial" w:eastAsia="ＭＳ Ｐ明朝" w:hAnsi="ＭＳ Ｐ明朝" w:cs="Arial"/>
              </w:rPr>
              <w:t>食欲減退</w:t>
            </w:r>
          </w:p>
          <w:p w:rsidR="00874597" w:rsidRPr="005238A8" w:rsidRDefault="00874597" w:rsidP="00A63012">
            <w:pPr>
              <w:spacing w:line="340" w:lineRule="exact"/>
              <w:rPr>
                <w:rFonts w:ascii="Arial" w:eastAsia="ＭＳ Ｐ明朝" w:hAnsi="Arial" w:cs="Arial"/>
              </w:rPr>
            </w:pPr>
            <w:r w:rsidRPr="005238A8">
              <w:rPr>
                <w:rFonts w:ascii="Arial" w:eastAsia="ＭＳ Ｐ明朝" w:hAnsi="Arial" w:cs="Arial"/>
              </w:rPr>
              <w:t>/Decreased appetite</w:t>
            </w:r>
          </w:p>
        </w:tc>
        <w:tc>
          <w:tcPr>
            <w:cnfStyle w:val="000100000000" w:firstRow="0" w:lastRow="0" w:firstColumn="0" w:lastColumn="1" w:oddVBand="0" w:evenVBand="0" w:oddHBand="0" w:evenHBand="0" w:firstRowFirstColumn="0" w:firstRowLastColumn="0" w:lastRowFirstColumn="0" w:lastRowLastColumn="0"/>
            <w:tcW w:w="3290" w:type="dxa"/>
            <w:tcBorders>
              <w:top w:val="none" w:sz="0" w:space="0" w:color="auto"/>
              <w:bottom w:val="none" w:sz="0" w:space="0" w:color="auto"/>
              <w:right w:val="none" w:sz="0" w:space="0" w:color="auto"/>
            </w:tcBorders>
          </w:tcPr>
          <w:p w:rsidR="00874597" w:rsidRPr="005238A8" w:rsidRDefault="00874597" w:rsidP="00A63012">
            <w:pPr>
              <w:spacing w:line="340" w:lineRule="exact"/>
              <w:rPr>
                <w:rFonts w:ascii="Arial" w:eastAsia="ＭＳ Ｐ明朝" w:hAnsi="Arial" w:cs="Arial"/>
                <w:b w:val="0"/>
              </w:rPr>
            </w:pPr>
            <w:r w:rsidRPr="005238A8">
              <w:rPr>
                <w:rFonts w:ascii="Arial" w:eastAsia="ＭＳ Ｐ明朝" w:hAnsi="ＭＳ Ｐ明朝" w:cs="Arial"/>
                <w:b w:val="0"/>
              </w:rPr>
              <w:t>化学療法後食欲不振</w:t>
            </w:r>
          </w:p>
          <w:p w:rsidR="00874597" w:rsidRPr="005238A8" w:rsidRDefault="00874597" w:rsidP="00A63012">
            <w:pPr>
              <w:spacing w:line="340" w:lineRule="exact"/>
              <w:rPr>
                <w:rFonts w:ascii="Arial" w:eastAsia="ＭＳ Ｐ明朝" w:hAnsi="Arial" w:cs="Arial"/>
                <w:b w:val="0"/>
              </w:rPr>
            </w:pPr>
            <w:r w:rsidRPr="005238A8">
              <w:rPr>
                <w:rFonts w:ascii="Arial" w:eastAsia="ＭＳ Ｐ明朝" w:hAnsi="Arial" w:cs="Arial"/>
                <w:b w:val="0"/>
              </w:rPr>
              <w:t>/Anorexia post chemotherapy</w:t>
            </w:r>
          </w:p>
        </w:tc>
      </w:tr>
      <w:tr w:rsidR="00874597" w:rsidRPr="005A24F7" w:rsidTr="006E6B15">
        <w:trPr>
          <w:trHeight w:val="543"/>
        </w:trPr>
        <w:tc>
          <w:tcPr>
            <w:cnfStyle w:val="001000000000" w:firstRow="0" w:lastRow="0" w:firstColumn="1" w:lastColumn="0" w:oddVBand="0" w:evenVBand="0" w:oddHBand="0" w:evenHBand="0" w:firstRowFirstColumn="0" w:firstRowLastColumn="0" w:lastRowFirstColumn="0" w:lastRowLastColumn="0"/>
            <w:tcW w:w="2972" w:type="dxa"/>
          </w:tcPr>
          <w:p w:rsidR="00874597" w:rsidRPr="005A24F7" w:rsidRDefault="00874597" w:rsidP="0080494B">
            <w:pPr>
              <w:spacing w:beforeLines="50" w:before="120" w:line="260" w:lineRule="exact"/>
              <w:rPr>
                <w:rFonts w:ascii="Arial" w:eastAsia="ＭＳ Ｐ明朝" w:hAnsi="Arial" w:cs="Arial"/>
              </w:rPr>
            </w:pPr>
            <w:r w:rsidRPr="005A24F7">
              <w:rPr>
                <w:rFonts w:ascii="Arial" w:eastAsia="ＭＳ Ｐ明朝" w:hAnsi="ＭＳ Ｐ明朝" w:cs="Arial"/>
              </w:rPr>
              <w:t>血液およびリンパ系障害</w:t>
            </w:r>
          </w:p>
        </w:tc>
        <w:tc>
          <w:tcPr>
            <w:cnfStyle w:val="000010000000" w:firstRow="0" w:lastRow="0" w:firstColumn="0" w:lastColumn="0" w:oddVBand="1" w:evenVBand="0" w:oddHBand="0" w:evenHBand="0" w:firstRowFirstColumn="0" w:firstRowLastColumn="0" w:lastRowFirstColumn="0" w:lastRowLastColumn="0"/>
            <w:tcW w:w="2798" w:type="dxa"/>
            <w:tcBorders>
              <w:left w:val="none" w:sz="0" w:space="0" w:color="auto"/>
              <w:right w:val="none" w:sz="0" w:space="0" w:color="auto"/>
            </w:tcBorders>
          </w:tcPr>
          <w:p w:rsidR="00874597" w:rsidRPr="005238A8" w:rsidRDefault="00874597" w:rsidP="00A63012">
            <w:pPr>
              <w:spacing w:line="340" w:lineRule="exact"/>
              <w:rPr>
                <w:rFonts w:ascii="Arial" w:eastAsia="ＭＳ Ｐ明朝" w:hAnsi="Arial" w:cs="Arial"/>
              </w:rPr>
            </w:pPr>
            <w:r w:rsidRPr="005238A8">
              <w:rPr>
                <w:rFonts w:ascii="Arial" w:eastAsia="ＭＳ Ｐ明朝" w:hAnsi="ＭＳ Ｐ明朝" w:cs="Arial"/>
              </w:rPr>
              <w:t>貧血</w:t>
            </w:r>
          </w:p>
          <w:p w:rsidR="00874597" w:rsidRPr="005238A8" w:rsidRDefault="00874597" w:rsidP="00A63012">
            <w:pPr>
              <w:spacing w:line="340" w:lineRule="exact"/>
              <w:rPr>
                <w:rFonts w:ascii="Arial" w:eastAsia="ＭＳ Ｐ明朝" w:hAnsi="Arial" w:cs="Arial"/>
              </w:rPr>
            </w:pPr>
            <w:r w:rsidRPr="005238A8">
              <w:rPr>
                <w:rFonts w:ascii="Arial" w:eastAsia="ＭＳ Ｐ明朝" w:hAnsi="Arial" w:cs="Arial"/>
              </w:rPr>
              <w:t>/Anaemia</w:t>
            </w:r>
          </w:p>
        </w:tc>
        <w:tc>
          <w:tcPr>
            <w:cnfStyle w:val="000100000000" w:firstRow="0" w:lastRow="0" w:firstColumn="0" w:lastColumn="1" w:oddVBand="0" w:evenVBand="0" w:oddHBand="0" w:evenHBand="0" w:firstRowFirstColumn="0" w:firstRowLastColumn="0" w:lastRowFirstColumn="0" w:lastRowLastColumn="0"/>
            <w:tcW w:w="3290" w:type="dxa"/>
          </w:tcPr>
          <w:p w:rsidR="00874597" w:rsidRPr="005238A8" w:rsidRDefault="00874597" w:rsidP="00A63012">
            <w:pPr>
              <w:spacing w:line="340" w:lineRule="exact"/>
              <w:rPr>
                <w:rFonts w:ascii="Arial" w:eastAsia="ＭＳ Ｐ明朝" w:hAnsi="Arial" w:cs="Arial"/>
                <w:b w:val="0"/>
              </w:rPr>
            </w:pPr>
            <w:r w:rsidRPr="005238A8">
              <w:rPr>
                <w:rFonts w:ascii="Arial" w:eastAsia="ＭＳ Ｐ明朝" w:hAnsi="ＭＳ Ｐ明朝" w:cs="Arial"/>
                <w:b w:val="0"/>
              </w:rPr>
              <w:t>化学療法後貧血</w:t>
            </w:r>
          </w:p>
          <w:p w:rsidR="00874597" w:rsidRPr="005238A8" w:rsidRDefault="00874597" w:rsidP="00A63012">
            <w:pPr>
              <w:spacing w:line="340" w:lineRule="exact"/>
              <w:rPr>
                <w:rFonts w:ascii="Arial" w:eastAsia="ＭＳ Ｐ明朝" w:hAnsi="Arial" w:cs="Arial"/>
                <w:b w:val="0"/>
              </w:rPr>
            </w:pPr>
            <w:r w:rsidRPr="005238A8">
              <w:rPr>
                <w:rFonts w:ascii="Arial" w:eastAsia="ＭＳ Ｐ明朝" w:hAnsi="Arial" w:cs="Arial"/>
                <w:b w:val="0"/>
              </w:rPr>
              <w:t>/Anaemia post chemotherapy</w:t>
            </w:r>
          </w:p>
        </w:tc>
      </w:tr>
      <w:tr w:rsidR="00874597" w:rsidRPr="005A24F7" w:rsidTr="006E6B15">
        <w:trPr>
          <w:cnfStyle w:val="000000100000" w:firstRow="0" w:lastRow="0" w:firstColumn="0" w:lastColumn="0" w:oddVBand="0" w:evenVBand="0" w:oddHBand="1" w:evenHBand="0" w:firstRowFirstColumn="0" w:firstRowLastColumn="0" w:lastRowFirstColumn="0" w:lastRowLastColumn="0"/>
          <w:trHeight w:val="565"/>
        </w:trPr>
        <w:tc>
          <w:tcPr>
            <w:cnfStyle w:val="001000000000" w:firstRow="0" w:lastRow="0" w:firstColumn="1" w:lastColumn="0" w:oddVBand="0" w:evenVBand="0" w:oddHBand="0" w:evenHBand="0" w:firstRowFirstColumn="0" w:firstRowLastColumn="0" w:lastRowFirstColumn="0" w:lastRowLastColumn="0"/>
            <w:tcW w:w="2972" w:type="dxa"/>
            <w:tcBorders>
              <w:top w:val="none" w:sz="0" w:space="0" w:color="auto"/>
              <w:left w:val="none" w:sz="0" w:space="0" w:color="auto"/>
              <w:bottom w:val="none" w:sz="0" w:space="0" w:color="auto"/>
            </w:tcBorders>
          </w:tcPr>
          <w:p w:rsidR="00874597" w:rsidRPr="005A24F7" w:rsidRDefault="00874597" w:rsidP="0080494B">
            <w:pPr>
              <w:spacing w:beforeLines="50" w:before="120" w:line="260" w:lineRule="exact"/>
              <w:rPr>
                <w:rFonts w:ascii="Arial" w:eastAsia="ＭＳ Ｐ明朝" w:hAnsi="Arial" w:cs="Arial"/>
              </w:rPr>
            </w:pPr>
            <w:r w:rsidRPr="005A24F7">
              <w:rPr>
                <w:rFonts w:ascii="Arial" w:eastAsia="ＭＳ Ｐ明朝" w:hAnsi="ＭＳ Ｐ明朝" w:cs="Arial"/>
              </w:rPr>
              <w:t>胃腸障害</w:t>
            </w:r>
          </w:p>
        </w:tc>
        <w:tc>
          <w:tcPr>
            <w:cnfStyle w:val="000010000000" w:firstRow="0" w:lastRow="0" w:firstColumn="0" w:lastColumn="0" w:oddVBand="1" w:evenVBand="0" w:oddHBand="0" w:evenHBand="0" w:firstRowFirstColumn="0" w:firstRowLastColumn="0" w:lastRowFirstColumn="0" w:lastRowLastColumn="0"/>
            <w:tcW w:w="2798" w:type="dxa"/>
            <w:tcBorders>
              <w:top w:val="none" w:sz="0" w:space="0" w:color="auto"/>
              <w:left w:val="none" w:sz="0" w:space="0" w:color="auto"/>
              <w:bottom w:val="none" w:sz="0" w:space="0" w:color="auto"/>
              <w:right w:val="none" w:sz="0" w:space="0" w:color="auto"/>
            </w:tcBorders>
          </w:tcPr>
          <w:p w:rsidR="00874597" w:rsidRPr="005238A8" w:rsidRDefault="00874597" w:rsidP="00A63012">
            <w:pPr>
              <w:spacing w:line="340" w:lineRule="exact"/>
              <w:rPr>
                <w:rFonts w:ascii="Arial" w:eastAsia="ＭＳ Ｐ明朝" w:hAnsi="Arial" w:cs="Arial"/>
              </w:rPr>
            </w:pPr>
            <w:r w:rsidRPr="005238A8">
              <w:rPr>
                <w:rFonts w:ascii="Arial" w:eastAsia="ＭＳ Ｐ明朝" w:hAnsi="ＭＳ Ｐ明朝" w:cs="Arial"/>
              </w:rPr>
              <w:t>下痢</w:t>
            </w:r>
          </w:p>
          <w:p w:rsidR="00874597" w:rsidRPr="005238A8" w:rsidRDefault="00874597" w:rsidP="00A63012">
            <w:pPr>
              <w:spacing w:line="340" w:lineRule="exact"/>
              <w:rPr>
                <w:rFonts w:ascii="Arial" w:eastAsia="ＭＳ Ｐ明朝" w:hAnsi="Arial" w:cs="Arial"/>
              </w:rPr>
            </w:pPr>
            <w:r w:rsidRPr="005238A8">
              <w:rPr>
                <w:rFonts w:ascii="Arial" w:eastAsia="ＭＳ Ｐ明朝" w:hAnsi="Arial" w:cs="Arial"/>
              </w:rPr>
              <w:t>/Diarrhoea</w:t>
            </w:r>
          </w:p>
        </w:tc>
        <w:tc>
          <w:tcPr>
            <w:cnfStyle w:val="000100000000" w:firstRow="0" w:lastRow="0" w:firstColumn="0" w:lastColumn="1" w:oddVBand="0" w:evenVBand="0" w:oddHBand="0" w:evenHBand="0" w:firstRowFirstColumn="0" w:firstRowLastColumn="0" w:lastRowFirstColumn="0" w:lastRowLastColumn="0"/>
            <w:tcW w:w="3290" w:type="dxa"/>
            <w:tcBorders>
              <w:top w:val="none" w:sz="0" w:space="0" w:color="auto"/>
              <w:bottom w:val="none" w:sz="0" w:space="0" w:color="auto"/>
              <w:right w:val="none" w:sz="0" w:space="0" w:color="auto"/>
            </w:tcBorders>
          </w:tcPr>
          <w:p w:rsidR="00874597" w:rsidRPr="005238A8" w:rsidRDefault="00874597" w:rsidP="00A63012">
            <w:pPr>
              <w:spacing w:line="340" w:lineRule="exact"/>
              <w:rPr>
                <w:rFonts w:ascii="Arial" w:eastAsia="ＭＳ Ｐ明朝" w:hAnsi="Arial" w:cs="Arial"/>
                <w:b w:val="0"/>
              </w:rPr>
            </w:pPr>
            <w:r w:rsidRPr="005238A8">
              <w:rPr>
                <w:rFonts w:ascii="Arial" w:eastAsia="ＭＳ Ｐ明朝" w:hAnsi="ＭＳ Ｐ明朝" w:cs="Arial"/>
                <w:b w:val="0"/>
              </w:rPr>
              <w:t>化学療法後下痢</w:t>
            </w:r>
          </w:p>
          <w:p w:rsidR="00874597" w:rsidRPr="005238A8" w:rsidRDefault="00874597" w:rsidP="00A63012">
            <w:pPr>
              <w:spacing w:line="340" w:lineRule="exact"/>
              <w:rPr>
                <w:rFonts w:ascii="Arial" w:eastAsia="ＭＳ Ｐ明朝" w:hAnsi="Arial" w:cs="Arial"/>
                <w:b w:val="0"/>
              </w:rPr>
            </w:pPr>
            <w:r w:rsidRPr="005238A8">
              <w:rPr>
                <w:rFonts w:ascii="Arial" w:eastAsia="ＭＳ Ｐ明朝" w:hAnsi="Arial" w:cs="Arial"/>
                <w:b w:val="0"/>
              </w:rPr>
              <w:t>/Diarrhoea post chemotherapy</w:t>
            </w:r>
          </w:p>
        </w:tc>
      </w:tr>
      <w:tr w:rsidR="00874597" w:rsidRPr="005A24F7" w:rsidTr="006E6B15">
        <w:trPr>
          <w:trHeight w:val="545"/>
        </w:trPr>
        <w:tc>
          <w:tcPr>
            <w:cnfStyle w:val="001000000000" w:firstRow="0" w:lastRow="0" w:firstColumn="1" w:lastColumn="0" w:oddVBand="0" w:evenVBand="0" w:oddHBand="0" w:evenHBand="0" w:firstRowFirstColumn="0" w:firstRowLastColumn="0" w:lastRowFirstColumn="0" w:lastRowLastColumn="0"/>
            <w:tcW w:w="2972" w:type="dxa"/>
          </w:tcPr>
          <w:p w:rsidR="00874597" w:rsidRPr="005A24F7" w:rsidRDefault="00874597" w:rsidP="0080494B">
            <w:pPr>
              <w:spacing w:beforeLines="50" w:before="120" w:line="260" w:lineRule="exact"/>
              <w:rPr>
                <w:rFonts w:ascii="Arial" w:eastAsia="ＭＳ Ｐ明朝" w:hAnsi="Arial" w:cs="Arial"/>
              </w:rPr>
            </w:pPr>
            <w:r w:rsidRPr="005A24F7">
              <w:rPr>
                <w:rFonts w:ascii="Arial" w:eastAsia="ＭＳ Ｐ明朝" w:hAnsi="ＭＳ Ｐ明朝" w:cs="Arial"/>
              </w:rPr>
              <w:t>傷害、中毒および処置合併症</w:t>
            </w:r>
          </w:p>
        </w:tc>
        <w:tc>
          <w:tcPr>
            <w:cnfStyle w:val="000010000000" w:firstRow="0" w:lastRow="0" w:firstColumn="0" w:lastColumn="0" w:oddVBand="1" w:evenVBand="0" w:oddHBand="0" w:evenHBand="0" w:firstRowFirstColumn="0" w:firstRowLastColumn="0" w:lastRowFirstColumn="0" w:lastRowLastColumn="0"/>
            <w:tcW w:w="2798" w:type="dxa"/>
            <w:tcBorders>
              <w:left w:val="none" w:sz="0" w:space="0" w:color="auto"/>
              <w:right w:val="none" w:sz="0" w:space="0" w:color="auto"/>
            </w:tcBorders>
          </w:tcPr>
          <w:p w:rsidR="00874597" w:rsidRPr="005238A8" w:rsidRDefault="00874597" w:rsidP="00A63012">
            <w:pPr>
              <w:spacing w:line="340" w:lineRule="exact"/>
              <w:rPr>
                <w:rFonts w:ascii="Arial" w:eastAsia="ＭＳ Ｐ明朝" w:hAnsi="Arial" w:cs="Arial"/>
              </w:rPr>
            </w:pPr>
            <w:r w:rsidRPr="005238A8">
              <w:rPr>
                <w:rFonts w:ascii="Arial" w:eastAsia="ＭＳ Ｐ明朝" w:hAnsi="ＭＳ Ｐ明朝" w:cs="Arial"/>
              </w:rPr>
              <w:t>処置による嘔吐</w:t>
            </w:r>
          </w:p>
          <w:p w:rsidR="00874597" w:rsidRPr="005238A8" w:rsidRDefault="00874597" w:rsidP="00A63012">
            <w:pPr>
              <w:spacing w:line="340" w:lineRule="exact"/>
              <w:rPr>
                <w:rFonts w:ascii="Arial" w:eastAsia="ＭＳ Ｐ明朝" w:hAnsi="Arial" w:cs="Arial"/>
              </w:rPr>
            </w:pPr>
            <w:r w:rsidRPr="005238A8">
              <w:rPr>
                <w:rFonts w:ascii="Arial" w:eastAsia="ＭＳ Ｐ明朝" w:hAnsi="Arial" w:cs="Arial"/>
              </w:rPr>
              <w:t>/Procedural vomiting</w:t>
            </w:r>
          </w:p>
        </w:tc>
        <w:tc>
          <w:tcPr>
            <w:cnfStyle w:val="000100000000" w:firstRow="0" w:lastRow="0" w:firstColumn="0" w:lastColumn="1" w:oddVBand="0" w:evenVBand="0" w:oddHBand="0" w:evenHBand="0" w:firstRowFirstColumn="0" w:firstRowLastColumn="0" w:lastRowFirstColumn="0" w:lastRowLastColumn="0"/>
            <w:tcW w:w="3290" w:type="dxa"/>
          </w:tcPr>
          <w:p w:rsidR="00874597" w:rsidRPr="005238A8" w:rsidRDefault="00874597" w:rsidP="00A63012">
            <w:pPr>
              <w:spacing w:line="340" w:lineRule="exact"/>
              <w:rPr>
                <w:rFonts w:ascii="Arial" w:eastAsia="ＭＳ Ｐ明朝" w:hAnsi="Arial" w:cs="Arial"/>
                <w:b w:val="0"/>
              </w:rPr>
            </w:pPr>
            <w:r w:rsidRPr="005238A8">
              <w:rPr>
                <w:rFonts w:ascii="Arial" w:eastAsia="ＭＳ Ｐ明朝" w:hAnsi="ＭＳ Ｐ明朝" w:cs="Arial"/>
                <w:b w:val="0"/>
              </w:rPr>
              <w:t>放射線療法後嘔吐</w:t>
            </w:r>
          </w:p>
          <w:p w:rsidR="00874597" w:rsidRPr="005238A8" w:rsidRDefault="00874597" w:rsidP="00A63012">
            <w:pPr>
              <w:spacing w:line="340" w:lineRule="exact"/>
              <w:rPr>
                <w:rFonts w:ascii="Arial" w:eastAsia="ＭＳ Ｐ明朝" w:hAnsi="Arial" w:cs="Arial"/>
                <w:b w:val="0"/>
              </w:rPr>
            </w:pPr>
            <w:r w:rsidRPr="005238A8">
              <w:rPr>
                <w:rFonts w:ascii="Arial" w:eastAsia="ＭＳ Ｐ明朝" w:hAnsi="Arial" w:cs="Arial"/>
                <w:b w:val="0"/>
              </w:rPr>
              <w:t>/Vomiting post radiotherapy</w:t>
            </w:r>
          </w:p>
        </w:tc>
      </w:tr>
      <w:tr w:rsidR="00874597" w:rsidRPr="005A24F7" w:rsidTr="006E6B15">
        <w:trPr>
          <w:cnfStyle w:val="010000000000" w:firstRow="0" w:lastRow="1" w:firstColumn="0" w:lastColumn="0" w:oddVBand="0" w:evenVBand="0" w:oddHBand="0" w:evenHBand="0" w:firstRowFirstColumn="0" w:firstRowLastColumn="0" w:lastRowFirstColumn="0" w:lastRowLastColumn="0"/>
          <w:trHeight w:val="895"/>
        </w:trPr>
        <w:tc>
          <w:tcPr>
            <w:cnfStyle w:val="001000000000" w:firstRow="0" w:lastRow="0" w:firstColumn="1" w:lastColumn="0" w:oddVBand="0" w:evenVBand="0" w:oddHBand="0" w:evenHBand="0" w:firstRowFirstColumn="0" w:firstRowLastColumn="0" w:lastRowFirstColumn="0" w:lastRowLastColumn="0"/>
            <w:tcW w:w="2972" w:type="dxa"/>
            <w:tcBorders>
              <w:top w:val="none" w:sz="0" w:space="0" w:color="auto"/>
              <w:left w:val="none" w:sz="0" w:space="0" w:color="auto"/>
              <w:bottom w:val="none" w:sz="0" w:space="0" w:color="auto"/>
            </w:tcBorders>
          </w:tcPr>
          <w:p w:rsidR="00874597" w:rsidRPr="005A24F7" w:rsidRDefault="00874597" w:rsidP="0080494B">
            <w:pPr>
              <w:spacing w:beforeLines="50" w:before="120" w:line="260" w:lineRule="exact"/>
              <w:rPr>
                <w:rFonts w:ascii="Arial" w:eastAsia="ＭＳ Ｐ明朝" w:hAnsi="Arial" w:cs="Arial"/>
              </w:rPr>
            </w:pPr>
            <w:r w:rsidRPr="005A24F7">
              <w:rPr>
                <w:rFonts w:ascii="Arial" w:eastAsia="ＭＳ Ｐ明朝" w:hAnsi="ＭＳ Ｐ明朝" w:cs="Arial"/>
              </w:rPr>
              <w:t>免疫系障害</w:t>
            </w:r>
          </w:p>
        </w:tc>
        <w:tc>
          <w:tcPr>
            <w:cnfStyle w:val="000010000000" w:firstRow="0" w:lastRow="0" w:firstColumn="0" w:lastColumn="0" w:oddVBand="1" w:evenVBand="0" w:oddHBand="0" w:evenHBand="0" w:firstRowFirstColumn="0" w:firstRowLastColumn="0" w:lastRowFirstColumn="0" w:lastRowLastColumn="0"/>
            <w:tcW w:w="2798" w:type="dxa"/>
            <w:tcBorders>
              <w:top w:val="none" w:sz="0" w:space="0" w:color="auto"/>
              <w:left w:val="none" w:sz="0" w:space="0" w:color="auto"/>
              <w:bottom w:val="none" w:sz="0" w:space="0" w:color="auto"/>
              <w:right w:val="none" w:sz="0" w:space="0" w:color="auto"/>
            </w:tcBorders>
          </w:tcPr>
          <w:p w:rsidR="00874597" w:rsidRPr="005238A8" w:rsidRDefault="00874597" w:rsidP="00A63012">
            <w:pPr>
              <w:spacing w:line="340" w:lineRule="exact"/>
              <w:rPr>
                <w:rFonts w:ascii="Arial" w:eastAsia="ＭＳ Ｐ明朝" w:hAnsi="Arial" w:cs="Arial"/>
                <w:b w:val="0"/>
              </w:rPr>
            </w:pPr>
            <w:r w:rsidRPr="005238A8">
              <w:rPr>
                <w:rFonts w:ascii="Arial" w:eastAsia="ＭＳ Ｐ明朝" w:hAnsi="ＭＳ Ｐ明朝" w:cs="Arial"/>
                <w:b w:val="0"/>
              </w:rPr>
              <w:t>続発性免疫不全症</w:t>
            </w:r>
          </w:p>
          <w:p w:rsidR="00874597" w:rsidRPr="005238A8" w:rsidRDefault="00874597" w:rsidP="00A63012">
            <w:pPr>
              <w:spacing w:line="300" w:lineRule="exact"/>
              <w:rPr>
                <w:rFonts w:ascii="Arial" w:eastAsia="ＭＳ Ｐ明朝" w:hAnsi="Arial" w:cs="Arial"/>
                <w:b w:val="0"/>
              </w:rPr>
            </w:pPr>
            <w:r w:rsidRPr="005238A8">
              <w:rPr>
                <w:rFonts w:ascii="Arial" w:eastAsia="ＭＳ Ｐ明朝" w:hAnsi="Arial" w:cs="Arial"/>
                <w:b w:val="0"/>
              </w:rPr>
              <w:t>/Secondary immunodeficiency</w:t>
            </w:r>
          </w:p>
        </w:tc>
        <w:tc>
          <w:tcPr>
            <w:cnfStyle w:val="000100000000" w:firstRow="0" w:lastRow="0" w:firstColumn="0" w:lastColumn="1" w:oddVBand="0" w:evenVBand="0" w:oddHBand="0" w:evenHBand="0" w:firstRowFirstColumn="0" w:firstRowLastColumn="0" w:lastRowFirstColumn="0" w:lastRowLastColumn="0"/>
            <w:tcW w:w="3290" w:type="dxa"/>
            <w:tcBorders>
              <w:top w:val="none" w:sz="0" w:space="0" w:color="auto"/>
              <w:bottom w:val="none" w:sz="0" w:space="0" w:color="auto"/>
              <w:right w:val="none" w:sz="0" w:space="0" w:color="auto"/>
            </w:tcBorders>
          </w:tcPr>
          <w:p w:rsidR="00874597" w:rsidRPr="005238A8" w:rsidRDefault="00874597" w:rsidP="00A63012">
            <w:pPr>
              <w:spacing w:line="300" w:lineRule="exact"/>
              <w:rPr>
                <w:rFonts w:ascii="Arial" w:eastAsia="ＭＳ Ｐ明朝" w:hAnsi="Arial" w:cs="Arial"/>
                <w:b w:val="0"/>
              </w:rPr>
            </w:pPr>
            <w:r w:rsidRPr="005238A8">
              <w:rPr>
                <w:rFonts w:ascii="Arial" w:eastAsia="ＭＳ Ｐ明朝" w:hAnsi="ＭＳ Ｐ明朝" w:cs="Arial"/>
                <w:b w:val="0"/>
              </w:rPr>
              <w:t>化学療法に続発した免疫不全症</w:t>
            </w:r>
            <w:r w:rsidRPr="005238A8">
              <w:rPr>
                <w:rFonts w:ascii="Arial" w:eastAsia="ＭＳ Ｐ明朝" w:hAnsi="Arial" w:cs="Arial"/>
                <w:b w:val="0"/>
              </w:rPr>
              <w:t>/Immunodeficiency secondary to chemotherapy</w:t>
            </w:r>
          </w:p>
        </w:tc>
      </w:tr>
    </w:tbl>
    <w:p w:rsidR="00874597" w:rsidRPr="005A24F7" w:rsidRDefault="00874597" w:rsidP="00D3313B">
      <w:pPr>
        <w:pStyle w:val="a4"/>
        <w:spacing w:beforeLines="50" w:after="0" w:line="300" w:lineRule="atLeast"/>
        <w:jc w:val="center"/>
        <w:rPr>
          <w:rFonts w:ascii="Arial" w:eastAsia="ＭＳ Ｐ明朝" w:hAnsi="Arial" w:cs="Arial"/>
        </w:rPr>
      </w:pPr>
      <w:bookmarkStart w:id="459" w:name="_Toc159224816"/>
      <w:r w:rsidRPr="005A24F7">
        <w:rPr>
          <w:rFonts w:ascii="Arial" w:eastAsia="ＭＳ Ｐ明朝" w:hAnsi="ＭＳ Ｐ明朝" w:cs="Arial"/>
        </w:rPr>
        <w:t>表</w:t>
      </w:r>
      <w:r w:rsidRPr="005A24F7">
        <w:rPr>
          <w:rFonts w:ascii="Arial" w:eastAsia="ＭＳ Ｐ明朝" w:hAnsi="Arial" w:cs="Arial"/>
        </w:rPr>
        <w:t>2-7</w:t>
      </w:r>
      <w:r w:rsidRPr="005A24F7">
        <w:rPr>
          <w:rFonts w:ascii="Arial" w:eastAsia="ＭＳ Ｐ明朝" w:hAnsi="ＭＳ Ｐ明朝" w:cs="Arial"/>
        </w:rPr>
        <w:t xml:space="preserve">　サブ</w:t>
      </w:r>
      <w:r w:rsidRPr="005A24F7">
        <w:rPr>
          <w:rFonts w:ascii="Arial" w:eastAsia="ＭＳ Ｐ明朝" w:hAnsi="Arial" w:cs="Arial"/>
        </w:rPr>
        <w:t>SMQ</w:t>
      </w:r>
      <w:r w:rsidRPr="005A24F7">
        <w:rPr>
          <w:rFonts w:ascii="Arial" w:eastAsia="ＭＳ Ｐ明朝" w:hAnsi="ＭＳ Ｐ明朝" w:cs="Arial"/>
        </w:rPr>
        <w:t>悪性疾患関連の治療と診断の手法</w:t>
      </w:r>
      <w:r w:rsidR="00AF2767" w:rsidRPr="005A24F7">
        <w:rPr>
          <w:rFonts w:ascii="Arial" w:eastAsia="ＭＳ Ｐ明朝" w:hAnsi="ＭＳ Ｐ明朝" w:cs="Arial"/>
        </w:rPr>
        <w:t>（ＳＭＱ）</w:t>
      </w:r>
      <w:r w:rsidRPr="005A24F7">
        <w:rPr>
          <w:rFonts w:ascii="Arial" w:eastAsia="ＭＳ Ｐ明朝" w:hAnsi="ＭＳ Ｐ明朝" w:cs="Arial"/>
        </w:rPr>
        <w:t>に含まれない用語</w:t>
      </w:r>
    </w:p>
    <w:p w:rsidR="00874597" w:rsidRPr="00E77CEE" w:rsidRDefault="00874597" w:rsidP="00874597">
      <w:pPr>
        <w:rPr>
          <w:rFonts w:ascii="Arial" w:eastAsia="ＭＳ Ｐ明朝" w:hAnsi="Arial" w:cs="Arial"/>
          <w:b/>
        </w:rPr>
      </w:pPr>
    </w:p>
    <w:p w:rsidR="00E83BCD" w:rsidRPr="00C91B65" w:rsidRDefault="009437BA" w:rsidP="00FA132E">
      <w:pPr>
        <w:pStyle w:val="4"/>
      </w:pPr>
      <w:r>
        <w:rPr>
          <w:noProof/>
          <w:lang w:val="en-US"/>
        </w:rPr>
        <w:pict>
          <v:shape id="テキスト ボックス 128" o:spid="_x0000_s1222" type="#_x0000_t202" style="position:absolute;left:0;text-align:left;margin-left:216.25pt;margin-top:5.2pt;width:99.4pt;height:42.85pt;z-index:2516848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">
            <v:textbox inset="5.85pt,.7pt,5.85pt,.7pt">
              <w:txbxContent>
                <w:p w:rsidR="00097093" w:rsidRPr="00393D31" w:rsidRDefault="00097093" w:rsidP="00874597">
                  <w:pPr>
                    <w:jc w:val="center"/>
                    <w:rPr>
                      <w:rFonts w:ascii="ＭＳ Ｐ明朝" w:eastAsia="ＭＳ Ｐ明朝" w:hAnsi="ＭＳ Ｐ明朝"/>
                      <w:sz w:val="20"/>
                    </w:rPr>
                  </w:pPr>
                  <w:r w:rsidRPr="00393D31">
                    <w:rPr>
                      <w:rFonts w:ascii="ＭＳ Ｐ明朝" w:eastAsia="ＭＳ Ｐ明朝" w:hAnsi="ＭＳ Ｐ明朝" w:hint="eastAsia"/>
                      <w:sz w:val="20"/>
                    </w:rPr>
                    <w:t>悪性疾患</w:t>
                  </w:r>
                </w:p>
                <w:p w:rsidR="00097093" w:rsidRPr="00393D31" w:rsidRDefault="00097093" w:rsidP="00FB2EA1">
                  <w:pPr>
                    <w:spacing w:line="340" w:lineRule="atLeast"/>
                    <w:jc w:val="center"/>
                    <w:rPr>
                      <w:rFonts w:ascii="ＭＳ Ｐ明朝" w:eastAsia="ＭＳ Ｐ明朝" w:hAnsi="ＭＳ Ｐ明朝"/>
                      <w:sz w:val="20"/>
                    </w:rPr>
                  </w:pPr>
                  <w:r w:rsidRPr="00393D31">
                    <w:rPr>
                      <w:rFonts w:ascii="ＭＳ Ｐ明朝" w:eastAsia="ＭＳ Ｐ明朝" w:hAnsi="ＭＳ Ｐ明朝" w:hint="eastAsia"/>
                      <w:sz w:val="20"/>
                    </w:rPr>
                    <w:t>（</w:t>
                  </w:r>
                  <w:r w:rsidRPr="00393D31">
                    <w:rPr>
                      <w:rFonts w:eastAsia="ＭＳ Ｐ明朝"/>
                      <w:sz w:val="20"/>
                    </w:rPr>
                    <w:t>20000090</w:t>
                  </w:r>
                  <w:r w:rsidRPr="00393D31">
                    <w:rPr>
                      <w:rFonts w:ascii="ＭＳ Ｐ明朝" w:eastAsia="ＭＳ Ｐ明朝" w:hAnsi="ＭＳ Ｐ明朝" w:hint="eastAsia"/>
                      <w:sz w:val="20"/>
                    </w:rPr>
                    <w:t>）</w:t>
                  </w:r>
                </w:p>
              </w:txbxContent>
            </v:textbox>
          </v:shape>
        </w:pict>
      </w:r>
      <w:r w:rsidR="00355CB9" w:rsidRPr="00C91B65">
        <w:t>5.56.3</w:t>
      </w:r>
      <w:r w:rsidR="00355CB9" w:rsidRPr="00C91B65">
        <w:t xml:space="preserve">　階層構造</w:t>
      </w:r>
      <w:bookmarkEnd w:id="459"/>
    </w:p>
    <w:p w:rsidR="00874597" w:rsidRPr="005A24F7" w:rsidRDefault="00874597" w:rsidP="00874597">
      <w:pPr>
        <w:rPr>
          <w:rFonts w:ascii="Arial" w:eastAsia="ＭＳ Ｐ明朝" w:hAnsi="Arial" w:cs="Arial"/>
          <w:szCs w:val="21"/>
        </w:rPr>
      </w:pPr>
    </w:p>
    <w:p w:rsidR="00874597" w:rsidRPr="005A24F7" w:rsidRDefault="009437BA" w:rsidP="00874597">
      <w:pPr>
        <w:rPr>
          <w:rFonts w:ascii="Arial" w:eastAsia="ＭＳ Ｐ明朝" w:hAnsi="Arial" w:cs="Arial"/>
          <w:szCs w:val="21"/>
        </w:rPr>
      </w:pPr>
      <w:r>
        <w:rPr>
          <w:rFonts w:ascii="Arial" w:eastAsia="ＭＳ Ｐ明朝" w:hAnsi="Arial" w:cs="Arial"/>
          <w:noProof/>
          <w:szCs w:val="21"/>
        </w:rPr>
        <w:pict>
          <v:group id="グループ化 121" o:spid="_x0000_s1351" style="position:absolute;left:0;text-align:left;margin-left:82.85pt;margin-top:12.75pt;width:352.55pt;height:21.3pt;z-index:251715584" coordorigin="3081,3130" coordsize="705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">
            <v:line id="Line 318" o:spid="_x0000_s1357" style="position:absolute;visibility:visible" from="3081,3358" to="10132,33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tJnUsQAAADcAAAADwAAAGRycy9kb3ducmV2LnhtbERPTWvCQBC9F/wPyxR6q5umECR1FVEK&#10;6kHUFtrjmJ0mqdnZsLtN4r93BaG3ebzPmc4H04iOnK8tK3gZJyCIC6trLhV8frw/T0D4gKyxsUwK&#10;LuRhPhs9TDHXtucDdcdQihjCPkcFVQhtLqUvKjLox7YljtyPdQZDhK6U2mEfw00j0yTJpMGaY0OF&#10;LS0rKs7HP6Ng97rPusVmux6+NtmpWB1O37+9U+rpcVi8gQg0hH/x3b3WcX6awu2ZeIGcX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C0mdSxAAAANwAAAAPAAAAAAAAAAAA&#10;AAAAAKECAABkcnMvZG93bnJldi54bWxQSwUGAAAAAAQABAD5AAAAkgMAAAAA&#10;"/>
            <v:line id="Line 319" o:spid="_x0000_s1356" style="position:absolute;flip:y;visibility:visible" from="6765,3130" to="6765,33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LpDtsQAAADcAAAADwAAAGRycy9kb3ducmV2LnhtbERPS2sCMRC+C/6HMIVeSs1qS7Fbo4hQ&#10;8ODFByu9TTfTzbKbyZpE3f57Uyh4m4/vObNFb1txIR9qxwrGowwEcel0zZWCw/7zeQoiRGSNrWNS&#10;8EsBFvPhYIa5dlfe0mUXK5FCOOSowMTY5VKG0pDFMHIdceJ+nLcYE/SV1B6vKdy2cpJlb9JizanB&#10;YEcrQ2WzO1sFcrp5Ovnl92tTNMfjuynKovvaKPX40C8/QETq4138717rNH/yAn/PpAvk/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0ukO2xAAAANwAAAAPAAAAAAAAAAAA&#10;AAAAAKECAABkcnMvZG93bnJldi54bWxQSwUGAAAAAAQABAD5AAAAkgMAAAAA&#10;"/>
            <v:line id="Line 320" o:spid="_x0000_s1355" style="position:absolute;flip:y;visibility:visible" from="3081,3362" to="3081,35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1PbwsQAAADcAAAADwAAAGRycy9kb3ducmV2LnhtbERPTWsCMRC9C/0PYQq9iGYVKboaRQSh&#10;By+1ZcXbuBk3y24ma5Lq9t83hUJv83ifs9r0thV38qF2rGAyzkAQl07XXCn4/NiP5iBCRNbYOiYF&#10;3xRgs34arDDX7sHvdD/GSqQQDjkqMDF2uZShNGQxjF1HnLir8xZjgr6S2uMjhdtWTrPsVVqsOTUY&#10;7GhnqGyOX1aBnB+GN7+9zJqiOZ0WpiiL7nxQ6uW53y5BROrjv/jP/abT/OkMfp9JF8j1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7U9vCxAAAANwAAAAPAAAAAAAAAAAA&#10;AAAAAKECAABkcnMvZG93bnJldi54bWxQSwUGAAAAAAQABAD5AAAAkgMAAAAA&#10;"/>
            <v:line id="Line 321" o:spid="_x0000_s1354" style="position:absolute;flip:y;visibility:visible" from="5258,3358" to="5258,35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B9+WcQAAADcAAAADwAAAGRycy9kb3ducmV2LnhtbERPS2sCMRC+C/6HMIVeSs0qbbFbo4hQ&#10;8ODFByu9TTfTzbKbyZpE3f57Uyh4m4/vObNFb1txIR9qxwrGowwEcel0zZWCw/7zeQoiRGSNrWNS&#10;8EsBFvPhYIa5dlfe0mUXK5FCOOSowMTY5VKG0pDFMHIdceJ+nLcYE/SV1B6vKdy2cpJlb9JizanB&#10;YEcrQ2WzO1sFcrp5Ovnl90tTNMfjuynKovvaKPX40C8/QETq4138717rNH/yCn/PpAvk/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UH35ZxAAAANwAAAAPAAAAAAAAAAAA&#10;AAAAAKECAABkcnMvZG93bnJldi54bWxQSwUGAAAAAAQABAD5AAAAkgMAAAAA&#10;"/>
            <v:line id="Line 322" o:spid="_x0000_s1353" style="position:absolute;flip:y;visibility:visible" from="7587,3358" to="7587,35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M3gLsQAAADcAAAADwAAAGRycy9kb3ducmV2LnhtbERPTWsCMRC9F/ofwhR6KZqtFNHVKCIU&#10;evBSLSvexs24WXYzWZNUt//eCEJv83ifM1/2thUX8qF2rOB9mIEgLp2uuVLws/scTECEiKyxdUwK&#10;/ijAcvH8NMdcuyt/02UbK5FCOOSowMTY5VKG0pDFMHQdceJOzluMCfpKao/XFG5bOcqysbRYc2ow&#10;2NHaUNlsf60COdm8nf3q+NEUzX4/NUVZdIeNUq8v/WoGIlIf/8UP95dO80djuD+TLpCL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kzeAuxAAAANwAAAAPAAAAAAAAAAAA&#10;AAAAAKECAABkcnMvZG93bnJldi54bWxQSwUGAAAAAAQABAD5AAAAkgMAAAAA&#10;"/>
            <v:line id="Line 323" o:spid="_x0000_s1352" style="position:absolute;flip:y;visibility:visible" from="10132,3358" to="10132,35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4FFtcQAAADcAAAADwAAAGRycy9kb3ducmV2LnhtbERPS2sCMRC+C/6HMIVeSs0qpbVbo4hQ&#10;8ODFByu9TTfTzbKbyZpE3f57Uyh4m4/vObNFb1txIR9qxwrGowwEcel0zZWCw/7zeQoiRGSNrWNS&#10;8EsBFvPhYIa5dlfe0mUXK5FCOOSowMTY5VKG0pDFMHIdceJ+nLcYE/SV1B6vKdy2cpJlr9JizanB&#10;YEcrQ2WzO1sFcrp5Ovnl90tTNMfjuynKovvaKPX40C8/QETq4138717rNH/yBn/PpAvk/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LgUW1xAAAANwAAAAPAAAAAAAAAAAA&#10;AAAAAKECAABkcnMvZG93bnJldi54bWxQSwUGAAAAAAQABAD5AAAAkgMAAAAA&#10;"/>
          </v:group>
        </w:pict>
      </w:r>
    </w:p>
    <w:p w:rsidR="00874597" w:rsidRPr="005A24F7" w:rsidRDefault="009437BA" w:rsidP="00874597">
      <w:pPr>
        <w:tabs>
          <w:tab w:val="left" w:pos="5329"/>
        </w:tabs>
        <w:rPr>
          <w:rFonts w:ascii="Arial" w:eastAsia="ＭＳ Ｐ明朝" w:hAnsi="Arial" w:cs="Arial"/>
          <w:szCs w:val="21"/>
        </w:rPr>
      </w:pPr>
      <w:r>
        <w:rPr>
          <w:rFonts w:ascii="Arial" w:eastAsia="ＭＳ Ｐ明朝" w:hAnsi="Arial" w:cs="Arial"/>
          <w:noProof/>
          <w:szCs w:val="21"/>
        </w:rPr>
        <w:pict>
          <v:shape id="テキスト ボックス 119" o:spid="_x0000_s1223" type="#_x0000_t202" style="position:absolute;left:0;text-align:left;margin-left:10.85pt;margin-top:16.55pt;width:131pt;height:57.9pt;z-index:2516879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">
            <v:textbox inset="5.85pt,.7pt,5.85pt,.7pt">
              <w:txbxContent>
                <w:p w:rsidR="00097093" w:rsidRPr="00393D31" w:rsidRDefault="00097093" w:rsidP="0080494B">
                  <w:pPr>
                    <w:spacing w:beforeLines="100" w:before="240" w:line="240" w:lineRule="exact"/>
                    <w:jc w:val="center"/>
                    <w:rPr>
                      <w:rFonts w:ascii="ＭＳ Ｐ明朝" w:eastAsia="ＭＳ Ｐ明朝" w:hAnsi="ＭＳ Ｐ明朝"/>
                      <w:sz w:val="20"/>
                    </w:rPr>
                  </w:pPr>
                  <w:r w:rsidRPr="00393D31">
                    <w:rPr>
                      <w:rFonts w:ascii="ＭＳ Ｐ明朝" w:eastAsia="ＭＳ Ｐ明朝" w:hAnsi="ＭＳ Ｐ明朝" w:hint="eastAsia"/>
                      <w:sz w:val="20"/>
                    </w:rPr>
                    <w:t>悪性および詳細不明の腫瘍</w:t>
                  </w:r>
                </w:p>
                <w:p w:rsidR="00097093" w:rsidRPr="001E6F61" w:rsidRDefault="00097093" w:rsidP="001E6F61">
                  <w:pPr>
                    <w:spacing w:line="480" w:lineRule="exact"/>
                    <w:jc w:val="center"/>
                    <w:rPr>
                      <w:rFonts w:eastAsia="ＭＳ Ｐ明朝"/>
                      <w:sz w:val="20"/>
                    </w:rPr>
                  </w:pPr>
                  <w:r w:rsidRPr="001E6F61">
                    <w:rPr>
                      <w:rFonts w:eastAsia="ＭＳ Ｐ明朝"/>
                      <w:sz w:val="20"/>
                    </w:rPr>
                    <w:t>（</w:t>
                  </w:r>
                  <w:r w:rsidRPr="001E6F61">
                    <w:rPr>
                      <w:rFonts w:eastAsia="ＭＳ Ｐ明朝"/>
                      <w:sz w:val="20"/>
                    </w:rPr>
                    <w:t>20000091</w:t>
                  </w:r>
                  <w:r w:rsidRPr="001E6F61">
                    <w:rPr>
                      <w:rFonts w:eastAsia="ＭＳ Ｐ明朝"/>
                      <w:sz w:val="20"/>
                    </w:rPr>
                    <w:t>）</w:t>
                  </w:r>
                </w:p>
              </w:txbxContent>
            </v:textbox>
          </v:shape>
        </w:pict>
      </w:r>
      <w:r>
        <w:rPr>
          <w:rFonts w:ascii="Arial" w:eastAsia="ＭＳ Ｐ明朝" w:hAnsi="Arial" w:cs="Arial"/>
          <w:noProof/>
          <w:szCs w:val="21"/>
        </w:rPr>
        <w:pict>
          <v:shape id="テキスト ボックス 118" o:spid="_x0000_s1224" type="#_x0000_t202" style="position:absolute;left:0;text-align:left;margin-left:148pt;margin-top:15.8pt;width:102.85pt;height:57.9pt;z-index:2516940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">
            <v:textbox inset="5.85pt,.7pt,5.85pt,.7pt">
              <w:txbxContent>
                <w:p w:rsidR="00097093" w:rsidRPr="00393D31" w:rsidRDefault="00097093" w:rsidP="0080494B">
                  <w:pPr>
                    <w:spacing w:beforeLines="100" w:before="240" w:line="240" w:lineRule="exact"/>
                    <w:jc w:val="center"/>
                    <w:rPr>
                      <w:rFonts w:ascii="ＭＳ Ｐ明朝" w:eastAsia="ＭＳ Ｐ明朝" w:hAnsi="ＭＳ Ｐ明朝"/>
                      <w:sz w:val="20"/>
                    </w:rPr>
                  </w:pPr>
                  <w:r w:rsidRPr="00393D31">
                    <w:rPr>
                      <w:rFonts w:ascii="ＭＳ Ｐ明朝" w:eastAsia="ＭＳ Ｐ明朝" w:hAnsi="ＭＳ Ｐ明朝" w:hint="eastAsia"/>
                      <w:sz w:val="20"/>
                    </w:rPr>
                    <w:t>悪性疾患関連状態</w:t>
                  </w:r>
                </w:p>
                <w:p w:rsidR="00097093" w:rsidRPr="00393D31" w:rsidRDefault="00097093" w:rsidP="004C31B2">
                  <w:pPr>
                    <w:spacing w:line="480" w:lineRule="exact"/>
                    <w:jc w:val="center"/>
                    <w:rPr>
                      <w:rFonts w:ascii="ＭＳ Ｐ明朝" w:eastAsia="ＭＳ Ｐ明朝" w:hAnsi="ＭＳ Ｐ明朝"/>
                    </w:rPr>
                  </w:pPr>
                  <w:r w:rsidRPr="00393D31">
                    <w:rPr>
                      <w:rFonts w:ascii="ＭＳ Ｐ明朝" w:eastAsia="ＭＳ Ｐ明朝" w:hAnsi="ＭＳ Ｐ明朝" w:hint="eastAsia"/>
                      <w:sz w:val="20"/>
                    </w:rPr>
                    <w:t>（</w:t>
                  </w:r>
                  <w:r w:rsidRPr="00393D31">
                    <w:rPr>
                      <w:rFonts w:eastAsia="ＭＳ Ｐ明朝"/>
                      <w:sz w:val="20"/>
                    </w:rPr>
                    <w:t>20000092</w:t>
                  </w:r>
                  <w:r w:rsidRPr="00393D31">
                    <w:rPr>
                      <w:rFonts w:ascii="ＭＳ Ｐ明朝" w:eastAsia="ＭＳ Ｐ明朝" w:hAnsi="ＭＳ Ｐ明朝" w:hint="eastAsia"/>
                      <w:sz w:val="20"/>
                    </w:rPr>
                    <w:t>）</w:t>
                  </w:r>
                </w:p>
              </w:txbxContent>
            </v:textbox>
          </v:shape>
        </w:pict>
      </w:r>
      <w:r>
        <w:rPr>
          <w:rFonts w:ascii="Arial" w:eastAsia="ＭＳ Ｐ明朝" w:hAnsi="Arial" w:cs="Arial"/>
          <w:noProof/>
          <w:szCs w:val="21"/>
        </w:rPr>
        <w:pict>
          <v:shape id="テキスト ボックス 117" o:spid="_x0000_s1225" type="#_x0000_t202" style="position:absolute;left:0;text-align:left;margin-left:261.35pt;margin-top:16.4pt;width:123pt;height:58.65pt;z-index:2516971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">
            <v:textbox inset="5.85pt,.7pt,5.85pt,.7pt">
              <w:txbxContent>
                <w:p w:rsidR="00097093" w:rsidRPr="00393D31" w:rsidRDefault="00097093" w:rsidP="0080494B">
                  <w:pPr>
                    <w:spacing w:beforeLines="80" w:before="192" w:line="240" w:lineRule="exact"/>
                    <w:ind w:leftChars="50" w:left="105"/>
                    <w:jc w:val="left"/>
                    <w:rPr>
                      <w:rFonts w:ascii="ＭＳ Ｐ明朝" w:eastAsia="ＭＳ Ｐ明朝" w:hAnsi="ＭＳ Ｐ明朝"/>
                      <w:sz w:val="20"/>
                    </w:rPr>
                  </w:pPr>
                  <w:r w:rsidRPr="00393D31">
                    <w:rPr>
                      <w:rFonts w:ascii="ＭＳ Ｐ明朝" w:eastAsia="ＭＳ Ｐ明朝" w:hAnsi="ＭＳ Ｐ明朝" w:hint="eastAsia"/>
                      <w:sz w:val="20"/>
                    </w:rPr>
                    <w:t>悪性疾患関連の治療と診断の手法</w:t>
                  </w:r>
                </w:p>
                <w:p w:rsidR="00097093" w:rsidRPr="00393D31" w:rsidRDefault="00097093" w:rsidP="004C31B2">
                  <w:pPr>
                    <w:jc w:val="center"/>
                    <w:rPr>
                      <w:rFonts w:ascii="ＭＳ Ｐ明朝" w:eastAsia="ＭＳ Ｐ明朝" w:hAnsi="ＭＳ Ｐ明朝"/>
                      <w:sz w:val="20"/>
                    </w:rPr>
                  </w:pPr>
                  <w:r w:rsidRPr="00393D31">
                    <w:rPr>
                      <w:rFonts w:ascii="ＭＳ Ｐ明朝" w:eastAsia="ＭＳ Ｐ明朝" w:hAnsi="ＭＳ Ｐ明朝" w:hint="eastAsia"/>
                      <w:sz w:val="20"/>
                    </w:rPr>
                    <w:t>（</w:t>
                  </w:r>
                  <w:r w:rsidRPr="00393D31">
                    <w:rPr>
                      <w:rFonts w:eastAsia="ＭＳ Ｐ明朝"/>
                      <w:sz w:val="20"/>
                    </w:rPr>
                    <w:t>20000093</w:t>
                  </w:r>
                  <w:r w:rsidRPr="00393D31">
                    <w:rPr>
                      <w:rFonts w:ascii="ＭＳ Ｐ明朝" w:eastAsia="ＭＳ Ｐ明朝" w:hAnsi="ＭＳ Ｐ明朝" w:hint="eastAsia"/>
                      <w:sz w:val="20"/>
                    </w:rPr>
                    <w:t>）</w:t>
                  </w:r>
                </w:p>
              </w:txbxContent>
            </v:textbox>
          </v:shape>
        </w:pict>
      </w:r>
      <w:r>
        <w:rPr>
          <w:rFonts w:ascii="Arial" w:eastAsia="ＭＳ Ｐ明朝" w:hAnsi="Arial" w:cs="Arial"/>
          <w:noProof/>
          <w:szCs w:val="21"/>
        </w:rPr>
        <w:pict>
          <v:shape id="テキスト ボックス 120" o:spid="_x0000_s1226" type="#_x0000_t202" style="position:absolute;left:0;text-align:left;margin-left:392.6pt;margin-top:16.4pt;width:81.75pt;height:57.9pt;z-index:2517002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">
            <v:textbox inset="5.85pt,.7pt,5.85pt,.7pt">
              <w:txbxContent>
                <w:p w:rsidR="00097093" w:rsidRPr="00393D31" w:rsidRDefault="00097093" w:rsidP="0080494B">
                  <w:pPr>
                    <w:spacing w:beforeLines="100" w:before="240" w:line="240" w:lineRule="exact"/>
                    <w:jc w:val="center"/>
                    <w:rPr>
                      <w:rFonts w:ascii="ＭＳ Ｐ明朝" w:eastAsia="ＭＳ Ｐ明朝" w:hAnsi="ＭＳ Ｐ明朝"/>
                      <w:sz w:val="20"/>
                    </w:rPr>
                  </w:pPr>
                  <w:r w:rsidRPr="00393D31">
                    <w:rPr>
                      <w:rFonts w:ascii="ＭＳ Ｐ明朝" w:eastAsia="ＭＳ Ｐ明朝" w:hAnsi="ＭＳ Ｐ明朝" w:hint="eastAsia"/>
                      <w:sz w:val="20"/>
                    </w:rPr>
                    <w:t>腫瘍マーカー</w:t>
                  </w:r>
                </w:p>
                <w:p w:rsidR="00097093" w:rsidRPr="00393D31" w:rsidRDefault="00097093" w:rsidP="004C31B2">
                  <w:pPr>
                    <w:spacing w:line="480" w:lineRule="atLeast"/>
                    <w:jc w:val="center"/>
                    <w:rPr>
                      <w:rFonts w:ascii="ＭＳ Ｐ明朝" w:eastAsia="ＭＳ Ｐ明朝" w:hAnsi="ＭＳ Ｐ明朝"/>
                      <w:sz w:val="20"/>
                    </w:rPr>
                  </w:pPr>
                  <w:r w:rsidRPr="00393D31">
                    <w:rPr>
                      <w:rFonts w:ascii="ＭＳ Ｐ明朝" w:eastAsia="ＭＳ Ｐ明朝" w:hAnsi="ＭＳ Ｐ明朝" w:hint="eastAsia"/>
                      <w:sz w:val="20"/>
                    </w:rPr>
                    <w:t>（</w:t>
                  </w:r>
                  <w:r w:rsidRPr="00393D31">
                    <w:rPr>
                      <w:rFonts w:eastAsia="ＭＳ Ｐ明朝"/>
                      <w:sz w:val="20"/>
                    </w:rPr>
                    <w:t>20000094</w:t>
                  </w:r>
                  <w:r w:rsidRPr="00393D31">
                    <w:rPr>
                      <w:rFonts w:ascii="ＭＳ Ｐ明朝" w:eastAsia="ＭＳ Ｐ明朝" w:hAnsi="ＭＳ Ｐ明朝" w:hint="eastAsia"/>
                      <w:sz w:val="20"/>
                    </w:rPr>
                    <w:t>）</w:t>
                  </w:r>
                </w:p>
              </w:txbxContent>
            </v:textbox>
          </v:shape>
        </w:pict>
      </w:r>
      <w:r w:rsidR="00874597" w:rsidRPr="005A24F7">
        <w:rPr>
          <w:rFonts w:ascii="Arial" w:eastAsia="ＭＳ Ｐ明朝" w:hAnsi="Arial" w:cs="Arial"/>
          <w:szCs w:val="21"/>
        </w:rPr>
        <w:tab/>
      </w:r>
    </w:p>
    <w:p w:rsidR="00874597" w:rsidRPr="005A24F7" w:rsidRDefault="00874597" w:rsidP="00874597">
      <w:pPr>
        <w:rPr>
          <w:rFonts w:ascii="Arial" w:eastAsia="ＭＳ Ｐ明朝" w:hAnsi="Arial" w:cs="Arial"/>
          <w:szCs w:val="21"/>
        </w:rPr>
      </w:pPr>
    </w:p>
    <w:p w:rsidR="00874597" w:rsidRPr="005A24F7" w:rsidRDefault="00874597" w:rsidP="00874597">
      <w:pPr>
        <w:rPr>
          <w:rFonts w:ascii="Arial" w:eastAsia="ＭＳ Ｐ明朝" w:hAnsi="Arial" w:cs="Arial"/>
          <w:szCs w:val="21"/>
        </w:rPr>
      </w:pPr>
    </w:p>
    <w:p w:rsidR="00874597" w:rsidRPr="005A24F7" w:rsidRDefault="00874597" w:rsidP="00874597">
      <w:pPr>
        <w:rPr>
          <w:rFonts w:ascii="Arial" w:eastAsia="ＭＳ Ｐ明朝" w:hAnsi="Arial" w:cs="Arial"/>
          <w:szCs w:val="21"/>
        </w:rPr>
      </w:pPr>
    </w:p>
    <w:p w:rsidR="00874597" w:rsidRPr="005A24F7" w:rsidRDefault="009437BA" w:rsidP="00874597">
      <w:pPr>
        <w:rPr>
          <w:rFonts w:ascii="Arial" w:eastAsia="ＭＳ Ｐ明朝" w:hAnsi="Arial" w:cs="Arial"/>
          <w:szCs w:val="21"/>
        </w:rPr>
      </w:pPr>
      <w:r>
        <w:rPr>
          <w:rFonts w:ascii="Arial" w:eastAsia="ＭＳ Ｐ明朝" w:hAnsi="Arial" w:cs="Arial"/>
          <w:noProof/>
        </w:rPr>
        <w:pict>
          <v:line id="直線コネクタ 113" o:spid="_x0000_s1350" style="position:absolute;left:0;text-align:left;flip:y;z-index:251724800;visibility:visible;mso-wrap-distance-left:3.17494mm;mso-wrap-distance-right:3.17494mm" from="141.7pt,14.25pt" to="141.7pt,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"/>
        </w:pict>
      </w:r>
      <w:r>
        <w:rPr>
          <w:rFonts w:ascii="Arial" w:eastAsia="ＭＳ Ｐ明朝" w:hAnsi="Arial" w:cs="Arial"/>
          <w:noProof/>
        </w:rPr>
        <w:pict>
          <v:line id="直線コネクタ 112" o:spid="_x0000_s1349" style="position:absolute;left:0;text-align:left;flip:y;z-index:251730944;visibility:visible;mso-wrap-distance-left:3.17494mm;mso-wrap-distance-right:3.17494mm" from="23.55pt,14.25pt" to="23.55pt,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"/>
        </w:pict>
      </w:r>
      <w:r>
        <w:rPr>
          <w:rFonts w:ascii="Arial" w:eastAsia="ＭＳ Ｐ明朝" w:hAnsi="Arial" w:cs="Arial"/>
          <w:noProof/>
        </w:rPr>
        <w:pict>
          <v:line id="直線コネクタ 111" o:spid="_x0000_s1348" style="position:absolute;left:0;text-align:left;z-index:251718656;visibility:visible;mso-wrap-distance-top:-6e-5mm;mso-wrap-distance-bottom:-6e-5mm" from="23.6pt,14.2pt" to="141.85pt,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"/>
        </w:pict>
      </w:r>
      <w:r>
        <w:rPr>
          <w:rFonts w:ascii="Arial" w:eastAsia="ＭＳ Ｐ明朝" w:hAnsi="Arial" w:cs="Arial"/>
          <w:noProof/>
        </w:rPr>
        <w:pict>
          <v:line id="直線コネクタ 116" o:spid="_x0000_s1347" style="position:absolute;left:0;text-align:left;flip:y;z-index:251721728;visibility:visible;mso-wrap-distance-left:3.17494mm;mso-wrap-distance-right:3.17494mm" from="83.1pt,3pt" to="83.1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"/>
        </w:pict>
      </w:r>
    </w:p>
    <w:p w:rsidR="00874597" w:rsidRPr="005A24F7" w:rsidRDefault="009437BA" w:rsidP="00874597">
      <w:pPr>
        <w:pStyle w:val="a4"/>
        <w:spacing w:before="0" w:after="0"/>
        <w:jc w:val="center"/>
        <w:rPr>
          <w:rFonts w:ascii="Arial" w:eastAsia="ＭＳ Ｐ明朝" w:hAnsi="Arial" w:cs="Arial"/>
        </w:rPr>
      </w:pPr>
      <w:bookmarkStart w:id="460" w:name="_Toc153355043"/>
      <w:r>
        <w:rPr>
          <w:rFonts w:ascii="Arial" w:eastAsia="ＭＳ Ｐ明朝" w:hAnsi="Arial" w:cs="Arial"/>
          <w:noProof/>
        </w:rPr>
        <w:pict>
          <v:shape id="テキスト ボックス 115" o:spid="_x0000_s1227" type="#_x0000_t202" style="position:absolute;left:0;text-align:left;margin-left:-25.7pt;margin-top:7.5pt;width:99.45pt;height:44.3pt;z-index:2517063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">
            <v:textbox inset="5.85pt,.7pt,5.85pt,.7pt">
              <w:txbxContent>
                <w:p w:rsidR="00097093" w:rsidRPr="00393D31" w:rsidRDefault="00097093" w:rsidP="0080494B">
                  <w:pPr>
                    <w:spacing w:beforeLines="50" w:before="120" w:line="240" w:lineRule="exact"/>
                    <w:jc w:val="center"/>
                    <w:rPr>
                      <w:rFonts w:ascii="ＭＳ Ｐ明朝" w:eastAsia="ＭＳ Ｐ明朝" w:hAnsi="ＭＳ Ｐ明朝"/>
                      <w:sz w:val="20"/>
                      <w:lang w:eastAsia="zh-TW"/>
                    </w:rPr>
                  </w:pPr>
                  <w:r w:rsidRPr="00393D31">
                    <w:rPr>
                      <w:rFonts w:ascii="ＭＳ Ｐ明朝" w:eastAsia="ＭＳ Ｐ明朝" w:hAnsi="ＭＳ Ｐ明朝" w:hint="eastAsia"/>
                      <w:sz w:val="20"/>
                      <w:lang w:eastAsia="zh-TW"/>
                    </w:rPr>
                    <w:t>悪性腫瘍（</w:t>
                  </w:r>
                  <w:r w:rsidRPr="00393D31">
                    <w:rPr>
                      <w:rFonts w:eastAsia="ＭＳ Ｐ明朝"/>
                      <w:sz w:val="20"/>
                      <w:lang w:eastAsia="zh-TW"/>
                    </w:rPr>
                    <w:t>SMQ</w:t>
                  </w:r>
                  <w:r w:rsidRPr="00393D31">
                    <w:rPr>
                      <w:rFonts w:ascii="ＭＳ Ｐ明朝" w:eastAsia="ＭＳ Ｐ明朝" w:hAnsi="ＭＳ Ｐ明朝" w:hint="eastAsia"/>
                      <w:sz w:val="20"/>
                      <w:lang w:eastAsia="zh-TW"/>
                    </w:rPr>
                    <w:t>）</w:t>
                  </w:r>
                </w:p>
                <w:p w:rsidR="00097093" w:rsidRPr="00393D31" w:rsidRDefault="00097093" w:rsidP="004C31B2">
                  <w:pPr>
                    <w:spacing w:line="400" w:lineRule="atLeast"/>
                    <w:jc w:val="center"/>
                    <w:rPr>
                      <w:rFonts w:ascii="ＭＳ Ｐ明朝" w:eastAsia="ＭＳ Ｐ明朝" w:hAnsi="ＭＳ Ｐ明朝"/>
                      <w:sz w:val="20"/>
                      <w:lang w:eastAsia="zh-TW"/>
                    </w:rPr>
                  </w:pPr>
                  <w:r w:rsidRPr="00393D31">
                    <w:rPr>
                      <w:rFonts w:ascii="ＭＳ Ｐ明朝" w:eastAsia="ＭＳ Ｐ明朝" w:hAnsi="ＭＳ Ｐ明朝" w:hint="eastAsia"/>
                      <w:sz w:val="20"/>
                      <w:lang w:eastAsia="zh-TW"/>
                    </w:rPr>
                    <w:t>（</w:t>
                  </w:r>
                  <w:r w:rsidRPr="00393D31">
                    <w:rPr>
                      <w:rFonts w:eastAsia="ＭＳ Ｐ明朝"/>
                      <w:sz w:val="20"/>
                      <w:lang w:eastAsia="zh-TW"/>
                    </w:rPr>
                    <w:t>20000194</w:t>
                  </w:r>
                  <w:r w:rsidRPr="00393D31">
                    <w:rPr>
                      <w:rFonts w:ascii="ＭＳ Ｐ明朝" w:eastAsia="ＭＳ Ｐ明朝" w:hAnsi="ＭＳ Ｐ明朝" w:hint="eastAsia"/>
                      <w:sz w:val="20"/>
                      <w:lang w:eastAsia="zh-TW"/>
                    </w:rPr>
                    <w:t>）</w:t>
                  </w:r>
                </w:p>
              </w:txbxContent>
            </v:textbox>
          </v:shape>
        </w:pict>
      </w:r>
      <w:r>
        <w:rPr>
          <w:rFonts w:ascii="Arial" w:eastAsia="ＭＳ Ｐ明朝" w:hAnsi="Arial" w:cs="Arial"/>
          <w:noProof/>
        </w:rPr>
        <w:pict>
          <v:shape id="テキスト ボックス 114" o:spid="_x0000_s1228" type="#_x0000_t202" style="position:absolute;left:0;text-align:left;margin-left:86.6pt;margin-top:6.75pt;width:129.45pt;height:45.05pt;z-index:2517032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">
            <v:textbox inset="5.85pt,.7pt,5.85pt,.7pt">
              <w:txbxContent>
                <w:p w:rsidR="00097093" w:rsidRPr="00393D31" w:rsidRDefault="00097093" w:rsidP="0080494B">
                  <w:pPr>
                    <w:spacing w:beforeLines="50" w:before="120" w:line="300" w:lineRule="exact"/>
                    <w:jc w:val="center"/>
                    <w:rPr>
                      <w:rFonts w:ascii="ＭＳ Ｐ明朝" w:eastAsia="ＭＳ Ｐ明朝" w:hAnsi="ＭＳ Ｐ明朝"/>
                      <w:sz w:val="20"/>
                    </w:rPr>
                  </w:pPr>
                  <w:r w:rsidRPr="00393D31">
                    <w:rPr>
                      <w:rFonts w:ascii="ＭＳ Ｐ明朝" w:eastAsia="ＭＳ Ｐ明朝" w:hAnsi="ＭＳ Ｐ明朝" w:hint="eastAsia"/>
                      <w:sz w:val="20"/>
                    </w:rPr>
                    <w:t>詳細不明の腫瘍（</w:t>
                  </w:r>
                  <w:r w:rsidRPr="00393D31">
                    <w:rPr>
                      <w:rFonts w:eastAsia="ＭＳ Ｐ明朝"/>
                      <w:sz w:val="20"/>
                    </w:rPr>
                    <w:t>SMQ</w:t>
                  </w:r>
                  <w:r w:rsidRPr="00393D31">
                    <w:rPr>
                      <w:rFonts w:ascii="ＭＳ Ｐ明朝" w:eastAsia="ＭＳ Ｐ明朝" w:hAnsi="ＭＳ Ｐ明朝" w:hint="eastAsia"/>
                      <w:sz w:val="20"/>
                    </w:rPr>
                    <w:t>）</w:t>
                  </w:r>
                </w:p>
                <w:p w:rsidR="00097093" w:rsidRPr="00393D31" w:rsidRDefault="00097093" w:rsidP="004C31B2">
                  <w:pPr>
                    <w:jc w:val="center"/>
                    <w:rPr>
                      <w:rFonts w:ascii="ＭＳ Ｐ明朝" w:eastAsia="ＭＳ Ｐ明朝" w:hAnsi="ＭＳ Ｐ明朝"/>
                      <w:sz w:val="20"/>
                    </w:rPr>
                  </w:pPr>
                  <w:r w:rsidRPr="00393D31">
                    <w:rPr>
                      <w:rFonts w:ascii="ＭＳ Ｐ明朝" w:eastAsia="ＭＳ Ｐ明朝" w:hAnsi="ＭＳ Ｐ明朝" w:hint="eastAsia"/>
                      <w:sz w:val="20"/>
                    </w:rPr>
                    <w:t>（</w:t>
                  </w:r>
                  <w:r w:rsidRPr="00393D31">
                    <w:rPr>
                      <w:rFonts w:eastAsia="ＭＳ Ｐ明朝"/>
                      <w:sz w:val="20"/>
                    </w:rPr>
                    <w:t>20000195</w:t>
                  </w:r>
                  <w:r w:rsidRPr="00393D31">
                    <w:rPr>
                      <w:rFonts w:ascii="ＭＳ Ｐ明朝" w:eastAsia="ＭＳ Ｐ明朝" w:hAnsi="ＭＳ Ｐ明朝" w:hint="eastAsia"/>
                      <w:sz w:val="20"/>
                    </w:rPr>
                    <w:t>）</w:t>
                  </w:r>
                </w:p>
              </w:txbxContent>
            </v:textbox>
          </v:shape>
        </w:pict>
      </w:r>
    </w:p>
    <w:p w:rsidR="00874597" w:rsidRPr="005A24F7" w:rsidRDefault="00874597" w:rsidP="00874597">
      <w:pPr>
        <w:pStyle w:val="a4"/>
        <w:spacing w:before="0" w:after="0"/>
        <w:jc w:val="center"/>
        <w:rPr>
          <w:rFonts w:ascii="Arial" w:eastAsia="ＭＳ Ｐ明朝" w:hAnsi="Arial" w:cs="Arial"/>
        </w:rPr>
      </w:pPr>
    </w:p>
    <w:p w:rsidR="00874597" w:rsidRPr="005A24F7" w:rsidRDefault="00874597" w:rsidP="00874597">
      <w:pPr>
        <w:pStyle w:val="a4"/>
        <w:spacing w:before="0" w:after="0"/>
        <w:jc w:val="center"/>
        <w:rPr>
          <w:rFonts w:ascii="Arial" w:eastAsia="ＭＳ Ｐ明朝" w:hAnsi="Arial" w:cs="Arial"/>
        </w:rPr>
      </w:pPr>
    </w:p>
    <w:p w:rsidR="00874597" w:rsidRPr="005A24F7" w:rsidRDefault="00874597" w:rsidP="00B12EBC">
      <w:pPr>
        <w:pStyle w:val="a4"/>
        <w:spacing w:before="0" w:after="0" w:line="300" w:lineRule="atLeast"/>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2-16</w:t>
      </w:r>
      <w:r w:rsidRPr="005A24F7">
        <w:rPr>
          <w:rFonts w:ascii="Arial" w:eastAsia="ＭＳ Ｐ明朝" w:hAnsi="ＭＳ Ｐ明朝" w:cs="Arial"/>
        </w:rPr>
        <w:t xml:space="preserve">　</w:t>
      </w:r>
      <w:bookmarkEnd w:id="460"/>
      <w:r w:rsidRPr="005A24F7">
        <w:rPr>
          <w:rFonts w:ascii="Arial" w:eastAsia="ＭＳ Ｐ明朝" w:hAnsi="ＭＳ Ｐ明朝" w:cs="Arial"/>
        </w:rPr>
        <w:t>悪性腫瘍</w:t>
      </w:r>
      <w:r w:rsidR="00AF2767" w:rsidRPr="005A24F7">
        <w:rPr>
          <w:rFonts w:ascii="Arial" w:eastAsia="ＭＳ Ｐ明朝" w:hAnsi="ＭＳ Ｐ明朝" w:cs="Arial"/>
        </w:rPr>
        <w:t>（ＳＭＱ）</w:t>
      </w:r>
      <w:r w:rsidRPr="005A24F7">
        <w:rPr>
          <w:rFonts w:ascii="Arial" w:eastAsia="ＭＳ Ｐ明朝" w:hAnsi="ＭＳ Ｐ明朝" w:cs="Arial"/>
        </w:rPr>
        <w:t>の階層構造</w:t>
      </w:r>
    </w:p>
    <w:p w:rsidR="00874597" w:rsidRPr="005A24F7" w:rsidRDefault="00874597" w:rsidP="00F763B9">
      <w:pPr>
        <w:numPr>
          <w:ilvl w:val="0"/>
          <w:numId w:val="4"/>
        </w:numPr>
        <w:adjustRightInd/>
        <w:textAlignment w:val="auto"/>
        <w:rPr>
          <w:rFonts w:ascii="Arial" w:eastAsia="ＭＳ Ｐ明朝" w:hAnsi="Arial" w:cs="Arial"/>
          <w:szCs w:val="21"/>
          <w:lang w:eastAsia="zh-TW"/>
        </w:rPr>
      </w:pPr>
      <w:r w:rsidRPr="005A24F7">
        <w:rPr>
          <w:rFonts w:ascii="Arial" w:eastAsia="ＭＳ Ｐ明朝" w:hAnsi="ＭＳ Ｐ明朝" w:cs="Arial"/>
          <w:szCs w:val="21"/>
          <w:lang w:val="en-GB" w:eastAsia="zh-TW"/>
        </w:rPr>
        <w:t>「悪性疾患関連状態（ＳＭＱ）」</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「悪性および詳細不明の腫瘍（ＳＭＱ）」、ならびに、「悪性疾患関連の治療と診断の手法（ＳＭＱ）」における用語と共に、この</w:t>
      </w:r>
      <w:r w:rsidRPr="005A24F7">
        <w:rPr>
          <w:rFonts w:ascii="Arial" w:eastAsia="ＭＳ Ｐ明朝" w:hAnsi="Arial" w:cs="Arial"/>
          <w:szCs w:val="22"/>
        </w:rPr>
        <w:t>SMQ</w:t>
      </w:r>
      <w:r w:rsidRPr="005A24F7">
        <w:rPr>
          <w:rFonts w:ascii="Arial" w:eastAsia="ＭＳ Ｐ明朝" w:hAnsi="ＭＳ Ｐ明朝" w:cs="Arial"/>
          <w:szCs w:val="22"/>
        </w:rPr>
        <w:t>は、悪性疾患を示す症例、ならびに、悪性疾患関連状態または既存の悪性疾患に関する治療と診断の手法に関連する症例を特定するために用いることができる。</w:t>
      </w:r>
    </w:p>
    <w:p w:rsidR="00874597" w:rsidRPr="005A24F7" w:rsidRDefault="00874597" w:rsidP="00874597">
      <w:pPr>
        <w:pStyle w:val="NormalLeft"/>
        <w:spacing w:after="0" w:line="360" w:lineRule="atLeast"/>
        <w:rPr>
          <w:rFonts w:eastAsia="ＭＳ Ｐ明朝"/>
          <w:sz w:val="21"/>
          <w:szCs w:val="21"/>
          <w:lang w:eastAsia="ja-JP"/>
        </w:rPr>
      </w:pPr>
      <w:r w:rsidRPr="005A24F7">
        <w:rPr>
          <w:rFonts w:eastAsia="ＭＳ Ｐ明朝" w:hAnsi="ＭＳ Ｐ明朝"/>
          <w:sz w:val="21"/>
          <w:szCs w:val="21"/>
          <w:lang w:eastAsia="ja-JP"/>
        </w:rPr>
        <w:t>開発および検査段階において、ワーキンググループは</w:t>
      </w:r>
      <w:r w:rsidRPr="005A24F7">
        <w:rPr>
          <w:rFonts w:eastAsia="ＭＳ Ｐ明朝"/>
          <w:sz w:val="21"/>
          <w:szCs w:val="21"/>
          <w:lang w:eastAsia="ja-JP"/>
        </w:rPr>
        <w:t>PT</w:t>
      </w:r>
      <w:r w:rsidRPr="005A24F7">
        <w:rPr>
          <w:rFonts w:eastAsia="ＭＳ Ｐ明朝" w:hAnsi="ＭＳ Ｐ明朝"/>
          <w:sz w:val="21"/>
          <w:szCs w:val="21"/>
          <w:lang w:eastAsia="ja-JP"/>
        </w:rPr>
        <w:t>「プロラクチン産生腫瘍（</w:t>
      </w:r>
      <w:r w:rsidRPr="005A24F7">
        <w:rPr>
          <w:rFonts w:eastAsia="ＭＳ Ｐ明朝"/>
          <w:sz w:val="21"/>
          <w:szCs w:val="21"/>
          <w:lang w:eastAsia="ja-JP"/>
        </w:rPr>
        <w:t>Prolactinoma</w:t>
      </w:r>
      <w:r w:rsidRPr="005A24F7">
        <w:rPr>
          <w:rFonts w:eastAsia="ＭＳ Ｐ明朝" w:hAnsi="ＭＳ Ｐ明朝"/>
          <w:sz w:val="21"/>
          <w:szCs w:val="21"/>
          <w:lang w:eastAsia="ja-JP"/>
        </w:rPr>
        <w:t>）」は良性腫瘍の分類に位置することを確認し、この</w:t>
      </w:r>
      <w:r w:rsidRPr="005A24F7">
        <w:rPr>
          <w:rFonts w:eastAsia="ＭＳ Ｐ明朝"/>
          <w:sz w:val="21"/>
          <w:szCs w:val="21"/>
          <w:lang w:eastAsia="ja-JP"/>
        </w:rPr>
        <w:t>PT</w:t>
      </w:r>
      <w:r w:rsidRPr="005A24F7">
        <w:rPr>
          <w:rFonts w:eastAsia="ＭＳ Ｐ明朝" w:hAnsi="ＭＳ Ｐ明朝"/>
          <w:sz w:val="21"/>
          <w:szCs w:val="21"/>
          <w:lang w:eastAsia="ja-JP"/>
        </w:rPr>
        <w:t>を「悪性および詳細不明の腫瘍（ＳＭＱ）」の検索リストから除外することを推奨した。</w:t>
      </w:r>
      <w:r w:rsidRPr="005A24F7">
        <w:rPr>
          <w:rFonts w:eastAsia="ＭＳ Ｐ明朝"/>
          <w:sz w:val="21"/>
          <w:szCs w:val="21"/>
          <w:lang w:eastAsia="ja-JP"/>
        </w:rPr>
        <w:t>MedDRA</w:t>
      </w:r>
      <w:r w:rsidRPr="005A24F7">
        <w:rPr>
          <w:rFonts w:eastAsia="ＭＳ Ｐ明朝" w:hAnsi="ＭＳ Ｐ明朝"/>
          <w:sz w:val="21"/>
          <w:szCs w:val="21"/>
          <w:lang w:eastAsia="ja-JP"/>
        </w:rPr>
        <w:t>の用語は位置を修正する変更要請（</w:t>
      </w:r>
      <w:r w:rsidRPr="005A24F7">
        <w:rPr>
          <w:rFonts w:eastAsia="ＭＳ Ｐ明朝"/>
          <w:sz w:val="21"/>
          <w:szCs w:val="21"/>
          <w:lang w:eastAsia="ja-JP"/>
        </w:rPr>
        <w:t>CR</w:t>
      </w:r>
      <w:r w:rsidRPr="005A24F7">
        <w:rPr>
          <w:rFonts w:eastAsia="ＭＳ Ｐ明朝" w:hAnsi="ＭＳ Ｐ明朝"/>
          <w:sz w:val="21"/>
          <w:szCs w:val="21"/>
          <w:lang w:eastAsia="ja-JP"/>
        </w:rPr>
        <w:t>）が</w:t>
      </w:r>
      <w:r w:rsidRPr="005A24F7">
        <w:rPr>
          <w:rFonts w:eastAsia="ＭＳ Ｐ明朝"/>
          <w:sz w:val="21"/>
          <w:szCs w:val="21"/>
          <w:lang w:eastAsia="ja-JP"/>
        </w:rPr>
        <w:t>MSSO</w:t>
      </w:r>
      <w:r w:rsidRPr="005A24F7">
        <w:rPr>
          <w:rFonts w:eastAsia="ＭＳ Ｐ明朝" w:hAnsi="ＭＳ Ｐ明朝"/>
          <w:sz w:val="21"/>
          <w:szCs w:val="21"/>
          <w:lang w:eastAsia="ja-JP"/>
        </w:rPr>
        <w:t>に提出された。</w:t>
      </w:r>
    </w:p>
    <w:p w:rsidR="00AE734A" w:rsidRDefault="00AE734A" w:rsidP="00AE734A">
      <w:pPr>
        <w:rPr>
          <w:rFonts w:ascii="Arial" w:hAnsi="Arial" w:cs="Arial"/>
          <w:color w:val="222222"/>
        </w:rPr>
      </w:pPr>
    </w:p>
    <w:p w:rsidR="00AE734A" w:rsidRPr="005540C4" w:rsidRDefault="00AE734A" w:rsidP="00624B36">
      <w:pPr>
        <w:ind w:left="336" w:hangingChars="160" w:hanging="336"/>
        <w:rPr>
          <w:rFonts w:ascii="Arial" w:eastAsia="ＭＳ Ｐ明朝" w:hAnsi="ＭＳ Ｐ明朝" w:cs="Arial"/>
          <w:color w:val="000000" w:themeColor="text1"/>
        </w:rPr>
      </w:pPr>
      <w:r w:rsidRPr="005540C4">
        <w:rPr>
          <w:rFonts w:ascii="Arial" w:eastAsia="ＭＳ Ｐ明朝" w:hAnsi="ＭＳ Ｐ明朝" w:cs="Arial"/>
          <w:color w:val="000000" w:themeColor="text1"/>
        </w:rPr>
        <w:t>注：</w:t>
      </w:r>
      <w:r w:rsidR="00AD41A8" w:rsidRPr="005540C4">
        <w:rPr>
          <w:rFonts w:ascii="Arial" w:eastAsia="ＭＳ Ｐ明朝" w:hAnsi="ＭＳ Ｐ明朝" w:cs="Arial" w:hint="eastAsia"/>
          <w:color w:val="000000" w:themeColor="text1"/>
        </w:rPr>
        <w:t>肝アブレーション</w:t>
      </w:r>
      <w:r w:rsidRPr="005540C4">
        <w:rPr>
          <w:rFonts w:ascii="Arial" w:eastAsia="ＭＳ Ｐ明朝" w:hAnsi="ＭＳ Ｐ明朝" w:cs="Arial" w:hint="eastAsia"/>
          <w:color w:val="000000" w:themeColor="text1"/>
        </w:rPr>
        <w:t>は、切除不能な肝悪性腫瘍の患者を治療するために主として受け入れられてきた手順であることから、症例の識別を容易にするために、</w:t>
      </w:r>
      <w:r w:rsidRPr="005540C4">
        <w:rPr>
          <w:rFonts w:ascii="Arial" w:eastAsia="ＭＳ Ｐ明朝" w:hAnsi="ＭＳ Ｐ明朝" w:cs="Arial"/>
          <w:color w:val="000000" w:themeColor="text1"/>
        </w:rPr>
        <w:t>PT</w:t>
      </w:r>
      <w:r w:rsidR="005540C4" w:rsidRPr="005540C4">
        <w:rPr>
          <w:rFonts w:ascii="Arial" w:eastAsia="ＭＳ Ｐ明朝" w:hAnsi="ＭＳ Ｐ明朝" w:cs="Arial" w:hint="eastAsia"/>
          <w:color w:val="000000" w:themeColor="text1"/>
        </w:rPr>
        <w:t>「</w:t>
      </w:r>
      <w:r w:rsidR="00AD41A8" w:rsidRPr="005540C4">
        <w:rPr>
          <w:rFonts w:ascii="Arial" w:eastAsia="ＭＳ Ｐ明朝" w:hAnsi="ＭＳ Ｐ明朝" w:cs="Arial" w:hint="eastAsia"/>
          <w:color w:val="000000" w:themeColor="text1"/>
        </w:rPr>
        <w:t>肝アブレーション</w:t>
      </w:r>
      <w:r w:rsidR="005540C4" w:rsidRPr="005540C4">
        <w:rPr>
          <w:rFonts w:ascii="Arial" w:eastAsia="ＭＳ Ｐ明朝" w:hAnsi="ＭＳ Ｐ明朝" w:cs="Arial" w:hint="eastAsia"/>
          <w:color w:val="000000" w:themeColor="text1"/>
        </w:rPr>
        <w:t>（</w:t>
      </w:r>
      <w:r w:rsidR="00AD41A8" w:rsidRPr="005540C4">
        <w:rPr>
          <w:rFonts w:ascii="Arial" w:eastAsia="ＭＳ Ｐ明朝" w:hAnsi="ＭＳ Ｐ明朝" w:cs="Arial" w:hint="eastAsia"/>
          <w:color w:val="000000" w:themeColor="text1"/>
        </w:rPr>
        <w:t>Liver ablation</w:t>
      </w:r>
      <w:r w:rsidR="005540C4" w:rsidRPr="005540C4">
        <w:rPr>
          <w:rFonts w:ascii="Arial" w:eastAsia="ＭＳ Ｐ明朝" w:hAnsi="ＭＳ Ｐ明朝" w:cs="Arial" w:hint="eastAsia"/>
          <w:color w:val="000000" w:themeColor="text1"/>
        </w:rPr>
        <w:t>）」</w:t>
      </w:r>
      <w:r w:rsidRPr="005540C4">
        <w:rPr>
          <w:rFonts w:ascii="Arial" w:eastAsia="ＭＳ Ｐ明朝" w:hAnsi="ＭＳ Ｐ明朝" w:cs="Arial" w:hint="eastAsia"/>
          <w:color w:val="000000" w:themeColor="text1"/>
        </w:rPr>
        <w:t>は、バージョン</w:t>
      </w:r>
      <w:r w:rsidRPr="005540C4">
        <w:rPr>
          <w:rFonts w:ascii="Arial" w:eastAsia="ＭＳ Ｐ明朝" w:hAnsi="ＭＳ Ｐ明朝" w:cs="Arial"/>
          <w:color w:val="000000" w:themeColor="text1"/>
        </w:rPr>
        <w:t>17.0</w:t>
      </w:r>
      <w:r w:rsidRPr="005540C4">
        <w:rPr>
          <w:rFonts w:ascii="Arial" w:eastAsia="ＭＳ Ｐ明朝" w:hAnsi="ＭＳ Ｐ明朝" w:cs="Arial" w:hint="eastAsia"/>
          <w:color w:val="000000" w:themeColor="text1"/>
        </w:rPr>
        <w:t>で</w:t>
      </w:r>
      <w:r w:rsidR="0001143A" w:rsidRPr="005540C4">
        <w:rPr>
          <w:rFonts w:ascii="Arial" w:eastAsia="ＭＳ Ｐ明朝" w:hAnsi="ＭＳ Ｐ明朝" w:cs="Arial" w:hint="eastAsia"/>
          <w:color w:val="000000" w:themeColor="text1"/>
        </w:rPr>
        <w:t>「</w:t>
      </w:r>
      <w:r w:rsidRPr="005540C4">
        <w:rPr>
          <w:rFonts w:ascii="Arial" w:eastAsia="ＭＳ Ｐ明朝" w:hAnsi="ＭＳ Ｐ明朝" w:cs="Arial" w:hint="eastAsia"/>
          <w:color w:val="000000" w:themeColor="text1"/>
        </w:rPr>
        <w:t>肝悪性腫瘍</w:t>
      </w:r>
      <w:r w:rsidR="0001143A" w:rsidRPr="005540C4">
        <w:rPr>
          <w:rFonts w:eastAsia="ＭＳ Ｐ明朝" w:hAnsi="ＭＳ Ｐ明朝"/>
          <w:color w:val="000000" w:themeColor="text1"/>
          <w:szCs w:val="21"/>
        </w:rPr>
        <w:t>（ＳＭＱ）</w:t>
      </w:r>
      <w:r w:rsidR="0001143A" w:rsidRPr="005540C4">
        <w:rPr>
          <w:rFonts w:ascii="Arial" w:eastAsia="ＭＳ Ｐ明朝" w:hAnsi="ＭＳ Ｐ明朝" w:cs="Arial" w:hint="eastAsia"/>
          <w:color w:val="000000" w:themeColor="text1"/>
        </w:rPr>
        <w:t>」</w:t>
      </w:r>
      <w:r w:rsidRPr="005540C4">
        <w:rPr>
          <w:rFonts w:ascii="Arial" w:eastAsia="ＭＳ Ｐ明朝" w:hAnsi="ＭＳ Ｐ明朝" w:cs="Arial" w:hint="eastAsia"/>
          <w:color w:val="000000" w:themeColor="text1"/>
        </w:rPr>
        <w:t>の広域用語として追加された。</w:t>
      </w:r>
    </w:p>
    <w:p w:rsidR="00E77CEE" w:rsidRPr="005A24F7" w:rsidRDefault="00E77CEE" w:rsidP="00874597">
      <w:pPr>
        <w:rPr>
          <w:rFonts w:ascii="Arial" w:eastAsia="ＭＳ Ｐ明朝" w:hAnsi="Arial" w:cs="Arial"/>
        </w:rPr>
      </w:pPr>
    </w:p>
    <w:p w:rsidR="00E83BCD" w:rsidRPr="00C91B65" w:rsidRDefault="00355CB9" w:rsidP="00FA132E">
      <w:pPr>
        <w:pStyle w:val="4"/>
      </w:pPr>
      <w:r w:rsidRPr="00602B15">
        <w:t>2.5</w:t>
      </w:r>
      <w:r w:rsidR="00A95611">
        <w:t>8</w:t>
      </w:r>
      <w:r w:rsidRPr="00602B15">
        <w:t>.4</w:t>
      </w:r>
      <w:r w:rsidRPr="00C91B65">
        <w:t xml:space="preserve">　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「悪性疾患（ＳＭＱ）」は狭域検索用語のみを持った階層構造の</w:t>
      </w:r>
      <w:r w:rsidRPr="005A24F7">
        <w:rPr>
          <w:rFonts w:ascii="Arial" w:eastAsia="ＭＳ Ｐ明朝" w:hAnsi="Arial" w:cs="Arial"/>
        </w:rPr>
        <w:t>SMQ</w:t>
      </w:r>
      <w:r w:rsidRPr="005A24F7">
        <w:rPr>
          <w:rFonts w:ascii="Arial" w:eastAsia="ＭＳ Ｐ明朝" w:hAnsi="ＭＳ Ｐ明朝" w:cs="Arial"/>
        </w:rPr>
        <w:t>である。従って、上位</w:t>
      </w:r>
      <w:r w:rsidRPr="005A24F7">
        <w:rPr>
          <w:rFonts w:ascii="Arial" w:eastAsia="ＭＳ Ｐ明朝" w:hAnsi="Arial" w:cs="Arial"/>
        </w:rPr>
        <w:t>SMQ</w:t>
      </w:r>
      <w:r w:rsidRPr="005A24F7">
        <w:rPr>
          <w:rFonts w:ascii="Arial" w:eastAsia="ＭＳ Ｐ明朝" w:hAnsi="ＭＳ Ｐ明朝" w:cs="Arial"/>
        </w:rPr>
        <w:t>およびすべての下位</w:t>
      </w:r>
      <w:r w:rsidRPr="005A24F7">
        <w:rPr>
          <w:rFonts w:ascii="Arial" w:eastAsia="ＭＳ Ｐ明朝" w:hAnsi="Arial" w:cs="Arial"/>
        </w:rPr>
        <w:t>SMQ</w:t>
      </w:r>
      <w:r w:rsidRPr="005A24F7">
        <w:rPr>
          <w:rFonts w:ascii="Arial" w:eastAsia="ＭＳ Ｐ明朝" w:hAnsi="ＭＳ Ｐ明朝" w:cs="Arial"/>
        </w:rPr>
        <w:t>で狭域検索と広域検索は同じ結果が得られる。階層構造を持つこと以外は、この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の利用は狭域および広域検索用語で構成され階層構造を持たない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rsidR="00874597" w:rsidRPr="005A24F7" w:rsidRDefault="00874597" w:rsidP="00874597">
      <w:pPr>
        <w:jc w:val="left"/>
        <w:rPr>
          <w:rFonts w:ascii="Arial" w:eastAsia="ＭＳ Ｐ明朝" w:hAnsi="Arial" w:cs="Arial"/>
          <w:szCs w:val="21"/>
        </w:rPr>
      </w:pPr>
    </w:p>
    <w:p w:rsidR="00E83BCD" w:rsidRPr="00C91B65" w:rsidRDefault="00355CB9" w:rsidP="00FA132E">
      <w:pPr>
        <w:pStyle w:val="4"/>
      </w:pPr>
      <w:bookmarkStart w:id="461" w:name="_Toc169508784"/>
      <w:bookmarkStart w:id="462" w:name="_Toc173736934"/>
      <w:r w:rsidRPr="00602B15">
        <w:t>2.5</w:t>
      </w:r>
      <w:r w:rsidR="00A95611">
        <w:t>8</w:t>
      </w:r>
      <w:r w:rsidRPr="00602B15">
        <w:t>.5</w:t>
      </w:r>
      <w:r w:rsidRPr="00C91B65">
        <w:t xml:space="preserve">　「悪性疾患（ＳＭＱ）」の参考資料リスト</w:t>
      </w:r>
      <w:bookmarkEnd w:id="461"/>
      <w:bookmarkEnd w:id="462"/>
    </w:p>
    <w:p w:rsidR="00874597" w:rsidRPr="005A24F7" w:rsidRDefault="00874597" w:rsidP="00C91B65">
      <w:pPr>
        <w:numPr>
          <w:ilvl w:val="0"/>
          <w:numId w:val="4"/>
        </w:numPr>
        <w:tabs>
          <w:tab w:val="clear" w:pos="360"/>
          <w:tab w:val="num" w:pos="462"/>
        </w:tabs>
        <w:ind w:left="434" w:hanging="434"/>
        <w:jc w:val="left"/>
        <w:rPr>
          <w:rFonts w:ascii="Arial" w:eastAsia="ＭＳ Ｐ明朝" w:hAnsi="Arial" w:cs="Arial"/>
          <w:lang w:val="en-GB" w:eastAsia="zh-TW"/>
        </w:rPr>
      </w:pPr>
      <w:r w:rsidRPr="005A24F7">
        <w:rPr>
          <w:rFonts w:ascii="Arial" w:eastAsia="ＭＳ Ｐ明朝" w:hAnsi="Arial" w:cs="Arial"/>
          <w:lang w:val="sv-SE" w:eastAsia="zh-TW"/>
        </w:rPr>
        <w:t xml:space="preserve">DeVita VT, </w:t>
      </w:r>
      <w:r w:rsidRPr="005A24F7">
        <w:rPr>
          <w:rFonts w:ascii="Arial" w:eastAsia="ＭＳ Ｐ明朝" w:hAnsi="Arial" w:cs="Arial"/>
          <w:lang w:val="sv-SE"/>
        </w:rPr>
        <w:t>Hellman</w:t>
      </w:r>
      <w:r w:rsidRPr="005A24F7">
        <w:rPr>
          <w:rFonts w:ascii="Arial" w:eastAsia="ＭＳ Ｐ明朝" w:hAnsi="Arial" w:cs="Arial"/>
          <w:lang w:val="sv-SE" w:eastAsia="zh-TW"/>
        </w:rPr>
        <w:t xml:space="preserve"> S, Rosenberg SA. </w:t>
      </w:r>
      <w:r w:rsidRPr="005A24F7">
        <w:rPr>
          <w:rFonts w:ascii="Arial" w:eastAsia="ＭＳ Ｐ明朝" w:hAnsi="Arial" w:cs="Arial"/>
          <w:lang w:val="en-GB" w:eastAsia="zh-TW"/>
        </w:rPr>
        <w:t>Cancer: Principles and Practice of Oncology. 7th Edition, 2005.</w:t>
      </w:r>
    </w:p>
    <w:p w:rsidR="00874597" w:rsidRPr="005A24F7" w:rsidRDefault="00874597" w:rsidP="00C91B65">
      <w:pPr>
        <w:numPr>
          <w:ilvl w:val="0"/>
          <w:numId w:val="4"/>
        </w:numPr>
        <w:tabs>
          <w:tab w:val="clear" w:pos="360"/>
          <w:tab w:val="num" w:pos="448"/>
        </w:tabs>
        <w:ind w:left="434" w:hanging="434"/>
        <w:jc w:val="left"/>
        <w:rPr>
          <w:rFonts w:ascii="Arial" w:eastAsia="ＭＳ Ｐ明朝" w:hAnsi="Arial" w:cs="Arial"/>
          <w:lang w:val="en-GB" w:eastAsia="zh-TW"/>
        </w:rPr>
      </w:pPr>
      <w:r w:rsidRPr="005A24F7">
        <w:rPr>
          <w:rFonts w:ascii="Arial" w:eastAsia="ＭＳ Ｐ明朝" w:hAnsi="Arial" w:cs="Arial"/>
          <w:lang w:val="en-GB" w:eastAsia="zh-TW"/>
        </w:rPr>
        <w:t xml:space="preserve">Peckham, M; </w:t>
      </w:r>
      <w:r w:rsidRPr="005A24F7">
        <w:rPr>
          <w:rFonts w:ascii="Arial" w:eastAsia="ＭＳ Ｐ明朝" w:hAnsi="Arial" w:cs="Arial"/>
        </w:rPr>
        <w:t>Pinedo</w:t>
      </w:r>
      <w:r w:rsidRPr="005A24F7">
        <w:rPr>
          <w:rFonts w:ascii="Arial" w:eastAsia="ＭＳ Ｐ明朝" w:hAnsi="Arial" w:cs="Arial"/>
          <w:lang w:val="en-GB" w:eastAsia="zh-TW"/>
        </w:rPr>
        <w:t>, H,.Veronesi, U. Oxford Textbook of Oncology. 1995</w:t>
      </w:r>
    </w:p>
    <w:p w:rsidR="00874597" w:rsidRPr="005A24F7" w:rsidRDefault="00874597" w:rsidP="00C91B65">
      <w:pPr>
        <w:numPr>
          <w:ilvl w:val="0"/>
          <w:numId w:val="4"/>
        </w:numPr>
        <w:tabs>
          <w:tab w:val="clear" w:pos="360"/>
          <w:tab w:val="num" w:pos="448"/>
        </w:tabs>
        <w:ind w:left="434" w:hanging="434"/>
        <w:jc w:val="left"/>
        <w:rPr>
          <w:rFonts w:ascii="Arial" w:eastAsia="ＭＳ Ｐ明朝" w:hAnsi="Arial" w:cs="Arial"/>
          <w:lang w:val="en-GB" w:eastAsia="zh-TW"/>
        </w:rPr>
      </w:pPr>
      <w:r w:rsidRPr="005A24F7">
        <w:rPr>
          <w:rFonts w:ascii="Arial" w:eastAsia="ＭＳ Ｐ明朝" w:hAnsi="Arial" w:cs="Arial"/>
          <w:lang w:val="en-GB" w:eastAsia="zh-TW"/>
        </w:rPr>
        <w:t>European Group on Tumour Markers (EGTM). http://egtm.eu/</w:t>
      </w:r>
    </w:p>
    <w:p w:rsidR="00E83BCD" w:rsidRPr="00C336B6" w:rsidRDefault="00874597" w:rsidP="00CA557D">
      <w:pPr>
        <w:pStyle w:val="3"/>
      </w:pPr>
      <w:bookmarkStart w:id="463" w:name="_2.57_「悪性リンパ腫（Malignant_lymphomas）（Ｓ"/>
      <w:bookmarkEnd w:id="463"/>
      <w:r w:rsidRPr="005A24F7">
        <w:br w:type="page"/>
      </w:r>
      <w:bookmarkStart w:id="464" w:name="_Toc343009485"/>
      <w:bookmarkStart w:id="465" w:name="_Toc443481180"/>
      <w:bookmarkStart w:id="466" w:name="_Toc252957625"/>
      <w:bookmarkStart w:id="467" w:name="_Toc252960004"/>
      <w:r w:rsidR="00744D24" w:rsidRPr="0095528C">
        <w:rPr>
          <w:rFonts w:ascii="Arial" w:hAnsi="Arial"/>
        </w:rPr>
        <w:t>2.</w:t>
      </w:r>
      <w:r w:rsidR="005B277E" w:rsidRPr="0095528C">
        <w:rPr>
          <w:rFonts w:ascii="Arial" w:hAnsi="Arial"/>
        </w:rPr>
        <w:t>5</w:t>
      </w:r>
      <w:r w:rsidR="00A95611" w:rsidRPr="0095528C">
        <w:rPr>
          <w:rFonts w:ascii="Arial" w:hAnsi="Arial"/>
        </w:rPr>
        <w:t>9</w:t>
      </w:r>
      <w:r w:rsidR="005B277E" w:rsidRPr="00C336B6">
        <w:rPr>
          <w:rFonts w:hint="eastAsia"/>
        </w:rPr>
        <w:tab/>
      </w:r>
      <w:r w:rsidR="00356CAA" w:rsidRPr="00C336B6">
        <w:rPr>
          <w:rFonts w:hint="eastAsia"/>
        </w:rPr>
        <w:t>「悪性リンパ腫</w:t>
      </w:r>
      <w:r w:rsidR="00CA0544" w:rsidRPr="00C336B6">
        <w:rPr>
          <w:rFonts w:hint="eastAsia"/>
        </w:rPr>
        <w:t>（</w:t>
      </w:r>
      <w:r w:rsidR="00356CAA" w:rsidRPr="00C336B6">
        <w:t>Malignant lymphomas</w:t>
      </w:r>
      <w:r w:rsidR="00CA0544" w:rsidRPr="00C336B6">
        <w:rPr>
          <w:rFonts w:hint="eastAsia"/>
        </w:rPr>
        <w:t>）（ＳＭＱ）</w:t>
      </w:r>
      <w:bookmarkEnd w:id="464"/>
      <w:r w:rsidR="00356CAA" w:rsidRPr="00C336B6">
        <w:rPr>
          <w:rFonts w:hint="eastAsia"/>
        </w:rPr>
        <w:t>」</w:t>
      </w:r>
      <w:bookmarkEnd w:id="465"/>
    </w:p>
    <w:p w:rsidR="00874597" w:rsidRPr="00883065" w:rsidRDefault="00CA0544" w:rsidP="00874597">
      <w:pPr>
        <w:jc w:val="center"/>
        <w:rPr>
          <w:rFonts w:ascii="Arial" w:eastAsia="ＭＳ Ｐ明朝" w:hAnsi="Arial"/>
          <w:b/>
          <w:sz w:val="22"/>
          <w:szCs w:val="22"/>
        </w:rPr>
      </w:pPr>
      <w:r w:rsidRPr="00883065">
        <w:rPr>
          <w:rFonts w:ascii="Arial" w:eastAsia="ＭＳ Ｐ明朝" w:hAnsi="Arial"/>
          <w:b/>
          <w:sz w:val="22"/>
          <w:szCs w:val="22"/>
        </w:rPr>
        <w:t>（</w:t>
      </w:r>
      <w:r w:rsidR="00356CAA" w:rsidRPr="00883065">
        <w:rPr>
          <w:rFonts w:ascii="Arial" w:eastAsia="ＭＳ Ｐ明朝" w:hAnsi="Arial"/>
          <w:b/>
          <w:sz w:val="22"/>
          <w:szCs w:val="22"/>
        </w:rPr>
        <w:t>2013</w:t>
      </w:r>
      <w:r w:rsidR="00874597" w:rsidRPr="00883065">
        <w:rPr>
          <w:rFonts w:ascii="Arial" w:eastAsia="ＭＳ Ｐ明朝" w:hAnsi="Arial"/>
          <w:b/>
          <w:sz w:val="22"/>
          <w:szCs w:val="22"/>
        </w:rPr>
        <w:t>年</w:t>
      </w:r>
      <w:r w:rsidR="00356CAA" w:rsidRPr="00883065">
        <w:rPr>
          <w:rFonts w:ascii="Arial" w:eastAsia="ＭＳ Ｐ明朝" w:hAnsi="Arial"/>
          <w:b/>
          <w:sz w:val="22"/>
          <w:szCs w:val="22"/>
        </w:rPr>
        <w:t>3</w:t>
      </w:r>
      <w:r w:rsidR="00874597" w:rsidRPr="00883065">
        <w:rPr>
          <w:rFonts w:ascii="Arial" w:eastAsia="ＭＳ Ｐ明朝" w:hAnsi="Arial"/>
          <w:b/>
          <w:sz w:val="22"/>
          <w:szCs w:val="22"/>
        </w:rPr>
        <w:t>月正式リリース</w:t>
      </w:r>
      <w:r w:rsidRPr="00883065">
        <w:rPr>
          <w:rFonts w:ascii="Arial" w:eastAsia="ＭＳ Ｐ明朝" w:hAnsi="Arial"/>
          <w:b/>
          <w:sz w:val="22"/>
          <w:szCs w:val="22"/>
        </w:rPr>
        <w:t>）</w:t>
      </w:r>
    </w:p>
    <w:p w:rsidR="00CA0544" w:rsidRPr="005A24F7" w:rsidRDefault="00CA0544" w:rsidP="00874597">
      <w:pPr>
        <w:jc w:val="center"/>
        <w:rPr>
          <w:rFonts w:ascii="Arial" w:eastAsia="ＭＳ Ｐ明朝" w:hAnsi="ＭＳ Ｐ明朝" w:cs="Arial"/>
          <w:b/>
          <w:sz w:val="22"/>
          <w:szCs w:val="22"/>
        </w:rPr>
      </w:pPr>
    </w:p>
    <w:p w:rsidR="00E83BCD" w:rsidRPr="002877E1" w:rsidRDefault="00355CB9" w:rsidP="00FA132E">
      <w:pPr>
        <w:pStyle w:val="4"/>
      </w:pPr>
      <w:r w:rsidRPr="002877E1">
        <w:t>2.5</w:t>
      </w:r>
      <w:r w:rsidR="00A95611">
        <w:t>9</w:t>
      </w:r>
      <w:r w:rsidRPr="002877E1">
        <w:t>.1</w:t>
      </w:r>
      <w:r w:rsidRPr="002877E1">
        <w:t xml:space="preserve">　定義</w:t>
      </w:r>
    </w:p>
    <w:p w:rsidR="00874597" w:rsidRPr="005A24F7" w:rsidRDefault="00874597" w:rsidP="00F763B9">
      <w:pPr>
        <w:numPr>
          <w:ilvl w:val="0"/>
          <w:numId w:val="4"/>
        </w:numPr>
        <w:adjustRightInd/>
        <w:textAlignment w:val="auto"/>
        <w:rPr>
          <w:rFonts w:ascii="Arial" w:eastAsia="ＭＳ Ｐ明朝" w:hAnsi="ＭＳ Ｐ明朝" w:cs="Arial"/>
          <w:szCs w:val="21"/>
          <w:lang w:val="en-GB"/>
        </w:rPr>
      </w:pPr>
      <w:r w:rsidRPr="005A24F7">
        <w:rPr>
          <w:rFonts w:ascii="Arial" w:eastAsia="ＭＳ Ｐ明朝" w:hAnsi="ＭＳ Ｐ明朝" w:cs="Arial"/>
          <w:szCs w:val="21"/>
          <w:lang w:val="en-GB"/>
        </w:rPr>
        <w:t>リンパ腫は一般に、非ホジキンリンパ腫（</w:t>
      </w:r>
      <w:r w:rsidRPr="005A24F7">
        <w:rPr>
          <w:rFonts w:ascii="Arial" w:eastAsia="ＭＳ Ｐ明朝" w:hAnsi="ＭＳ Ｐ明朝" w:cs="Arial"/>
          <w:szCs w:val="21"/>
          <w:lang w:val="en-GB"/>
        </w:rPr>
        <w:t>NHL</w:t>
      </w:r>
      <w:r w:rsidRPr="005A24F7">
        <w:rPr>
          <w:rFonts w:ascii="Arial" w:eastAsia="ＭＳ Ｐ明朝" w:hAnsi="ＭＳ Ｐ明朝" w:cs="Arial"/>
          <w:szCs w:val="21"/>
          <w:lang w:val="en-GB"/>
        </w:rPr>
        <w:t>）およびホジキン病の異なる悪性腫瘍のグループに分類される</w:t>
      </w:r>
      <w:r w:rsidRPr="005A24F7">
        <w:rPr>
          <w:rFonts w:ascii="Arial" w:eastAsia="ＭＳ Ｐ明朝" w:hAnsi="ＭＳ Ｐ明朝" w:cs="Arial"/>
          <w:szCs w:val="21"/>
          <w:lang w:val="en-GB"/>
        </w:rPr>
        <w:t xml:space="preserve"> NHL</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リンパ腫の約</w:t>
      </w:r>
      <w:r w:rsidRPr="005A24F7">
        <w:rPr>
          <w:rFonts w:ascii="Arial" w:eastAsia="ＭＳ Ｐ明朝" w:hAnsi="ＭＳ Ｐ明朝" w:cs="Arial"/>
          <w:szCs w:val="22"/>
        </w:rPr>
        <w:t>85%</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診断時の年齢の中央値は</w:t>
      </w:r>
      <w:r w:rsidRPr="005A24F7">
        <w:rPr>
          <w:rFonts w:ascii="Arial" w:eastAsia="ＭＳ Ｐ明朝" w:hAnsi="ＭＳ Ｐ明朝" w:cs="Arial"/>
          <w:szCs w:val="22"/>
        </w:rPr>
        <w:t>60</w:t>
      </w:r>
      <w:r w:rsidRPr="005A24F7">
        <w:rPr>
          <w:rFonts w:ascii="Arial" w:eastAsia="ＭＳ Ｐ明朝" w:hAnsi="ＭＳ Ｐ明朝" w:cs="Arial"/>
          <w:szCs w:val="22"/>
        </w:rPr>
        <w:t>年</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NHL</w:t>
      </w:r>
      <w:r w:rsidRPr="005A24F7">
        <w:rPr>
          <w:rFonts w:ascii="Arial" w:eastAsia="ＭＳ Ｐ明朝" w:hAnsi="ＭＳ Ｐ明朝" w:cs="Arial"/>
          <w:szCs w:val="22"/>
        </w:rPr>
        <w:t>の幾つかの型</w:t>
      </w:r>
      <w:r w:rsidRPr="005A24F7">
        <w:rPr>
          <w:rFonts w:ascii="Arial" w:eastAsia="ＭＳ Ｐ明朝" w:hAnsi="ＭＳ Ｐ明朝" w:cs="Arial"/>
          <w:szCs w:val="22"/>
        </w:rPr>
        <w:t xml:space="preserve"> - </w:t>
      </w:r>
      <w:r w:rsidRPr="005A24F7">
        <w:rPr>
          <w:rFonts w:ascii="Arial" w:eastAsia="ＭＳ Ｐ明朝" w:hAnsi="ＭＳ Ｐ明朝" w:cs="Arial"/>
          <w:szCs w:val="22"/>
        </w:rPr>
        <w:t>バーキットリンパ腫およびリンパ芽球性リンパ腫などは、若年患者に発症する</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形態および臨床的挙動に基づき種々の体系（例えば、ワーキングフォームレーション、</w:t>
      </w:r>
      <w:r w:rsidRPr="005A24F7">
        <w:rPr>
          <w:rFonts w:ascii="Arial" w:eastAsia="ＭＳ Ｐ明朝" w:hAnsi="ＭＳ Ｐ明朝" w:cs="Arial"/>
          <w:szCs w:val="22"/>
        </w:rPr>
        <w:t>REAL</w:t>
      </w:r>
      <w:r w:rsidRPr="005A24F7">
        <w:rPr>
          <w:rFonts w:ascii="Arial" w:eastAsia="ＭＳ Ｐ明朝" w:hAnsi="ＭＳ Ｐ明朝" w:cs="Arial"/>
          <w:szCs w:val="22"/>
        </w:rPr>
        <w:t>分類）による分類がある。</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NHL</w:t>
      </w:r>
      <w:r w:rsidRPr="005A24F7">
        <w:rPr>
          <w:rFonts w:ascii="Arial" w:eastAsia="ＭＳ Ｐ明朝" w:hAnsi="ＭＳ Ｐ明朝" w:cs="Arial"/>
          <w:szCs w:val="22"/>
        </w:rPr>
        <w:t>の診断、病期の確認には種々の検査および画像解析が使用される</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病期、悪性度、種類、および様々な患者の因子（症状、年齢等）に応じて治療</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病因には以下の可能性がある：</w:t>
      </w:r>
    </w:p>
    <w:p w:rsidR="00874597" w:rsidRPr="005A24F7" w:rsidRDefault="00A049DE" w:rsidP="00A049DE">
      <w:pPr>
        <w:pStyle w:val="Bulleted-level3"/>
        <w:numPr>
          <w:ilvl w:val="0"/>
          <w:numId w:val="0"/>
        </w:numPr>
        <w:spacing w:after="0" w:line="360" w:lineRule="atLeast"/>
        <w:ind w:left="1080"/>
        <w:rPr>
          <w:rFonts w:eastAsia="ＭＳ Ｐ明朝" w:hAnsi="ＭＳ Ｐ明朝"/>
          <w:sz w:val="21"/>
          <w:szCs w:val="21"/>
          <w:lang w:eastAsia="ja-JP"/>
        </w:rPr>
      </w:pPr>
      <w:r w:rsidRPr="005A24F7">
        <w:rPr>
          <w:rFonts w:eastAsia="ＭＳ Ｐ明朝" w:hAnsi="ＭＳ Ｐ明朝" w:hint="eastAsia"/>
          <w:sz w:val="21"/>
          <w:szCs w:val="21"/>
          <w:lang w:eastAsia="ja-JP"/>
        </w:rPr>
        <w:t>・</w:t>
      </w:r>
      <w:r w:rsidR="00874597" w:rsidRPr="005A24F7">
        <w:rPr>
          <w:rFonts w:eastAsia="ＭＳ Ｐ明朝" w:hAnsi="ＭＳ Ｐ明朝"/>
          <w:sz w:val="21"/>
          <w:szCs w:val="21"/>
          <w:lang w:eastAsia="ja-JP"/>
        </w:rPr>
        <w:t>染色体転座</w:t>
      </w:r>
    </w:p>
    <w:p w:rsidR="00874597" w:rsidRPr="005A24F7" w:rsidRDefault="00A049DE" w:rsidP="00A049DE">
      <w:pPr>
        <w:pStyle w:val="Bulleted-level3"/>
        <w:numPr>
          <w:ilvl w:val="0"/>
          <w:numId w:val="0"/>
        </w:numPr>
        <w:spacing w:after="0" w:line="360" w:lineRule="atLeast"/>
        <w:ind w:left="1080"/>
        <w:rPr>
          <w:rFonts w:eastAsia="ＭＳ Ｐ明朝" w:hAnsi="ＭＳ Ｐ明朝"/>
          <w:sz w:val="21"/>
          <w:szCs w:val="21"/>
          <w:lang w:eastAsia="ja-JP"/>
        </w:rPr>
      </w:pPr>
      <w:r w:rsidRPr="005A24F7">
        <w:rPr>
          <w:rFonts w:eastAsia="ＭＳ Ｐ明朝" w:hAnsi="ＭＳ Ｐ明朝" w:hint="eastAsia"/>
          <w:sz w:val="21"/>
          <w:szCs w:val="21"/>
          <w:lang w:eastAsia="ja-JP"/>
        </w:rPr>
        <w:t>・</w:t>
      </w:r>
      <w:r w:rsidR="00874597" w:rsidRPr="005A24F7">
        <w:rPr>
          <w:rFonts w:eastAsia="ＭＳ Ｐ明朝" w:hAnsi="ＭＳ Ｐ明朝"/>
          <w:sz w:val="21"/>
          <w:szCs w:val="21"/>
          <w:lang w:eastAsia="ja-JP"/>
        </w:rPr>
        <w:t>感染症（エプスタイン</w:t>
      </w:r>
      <w:r w:rsidR="00874597" w:rsidRPr="005A24F7">
        <w:rPr>
          <w:rFonts w:eastAsia="ＭＳ Ｐ明朝" w:hAnsi="ＭＳ Ｐ明朝"/>
          <w:sz w:val="21"/>
          <w:szCs w:val="21"/>
          <w:lang w:eastAsia="ja-JP"/>
        </w:rPr>
        <w:t xml:space="preserve"> - </w:t>
      </w:r>
      <w:r w:rsidR="00874597" w:rsidRPr="005A24F7">
        <w:rPr>
          <w:rFonts w:eastAsia="ＭＳ Ｐ明朝" w:hAnsi="ＭＳ Ｐ明朝"/>
          <w:sz w:val="21"/>
          <w:szCs w:val="21"/>
          <w:lang w:eastAsia="ja-JP"/>
        </w:rPr>
        <w:t>バーウイルス</w:t>
      </w:r>
      <w:r w:rsidR="00874597" w:rsidRPr="005A24F7">
        <w:rPr>
          <w:rFonts w:eastAsia="ＭＳ Ｐ明朝" w:hAnsi="ＭＳ Ｐ明朝"/>
          <w:sz w:val="21"/>
          <w:szCs w:val="21"/>
          <w:lang w:eastAsia="ja-JP"/>
        </w:rPr>
        <w:t>[EBV]</w:t>
      </w:r>
      <w:r w:rsidR="00874597" w:rsidRPr="005A24F7">
        <w:rPr>
          <w:rFonts w:eastAsia="ＭＳ Ｐ明朝" w:hAnsi="ＭＳ Ｐ明朝"/>
          <w:sz w:val="21"/>
          <w:szCs w:val="21"/>
          <w:lang w:eastAsia="ja-JP"/>
        </w:rPr>
        <w:t>と</w:t>
      </w:r>
      <w:r w:rsidR="00874597" w:rsidRPr="005A24F7">
        <w:rPr>
          <w:rFonts w:eastAsia="ＭＳ Ｐ明朝" w:hAnsi="ＭＳ Ｐ明朝"/>
          <w:sz w:val="21"/>
          <w:szCs w:val="21"/>
          <w:lang w:eastAsia="ja-JP"/>
        </w:rPr>
        <w:t>C</w:t>
      </w:r>
      <w:r w:rsidR="00874597" w:rsidRPr="005A24F7">
        <w:rPr>
          <w:rFonts w:eastAsia="ＭＳ Ｐ明朝" w:hAnsi="ＭＳ Ｐ明朝"/>
          <w:sz w:val="21"/>
          <w:szCs w:val="21"/>
          <w:lang w:eastAsia="ja-JP"/>
        </w:rPr>
        <w:t>型肝炎ウイルス）</w:t>
      </w:r>
    </w:p>
    <w:p w:rsidR="00874597" w:rsidRPr="005A24F7" w:rsidRDefault="00A049DE" w:rsidP="00A049DE">
      <w:pPr>
        <w:pStyle w:val="Bulleted-level3"/>
        <w:numPr>
          <w:ilvl w:val="0"/>
          <w:numId w:val="0"/>
        </w:numPr>
        <w:spacing w:after="0" w:line="360" w:lineRule="atLeast"/>
        <w:ind w:left="1080"/>
        <w:rPr>
          <w:rFonts w:eastAsia="ＭＳ Ｐ明朝" w:hAnsi="ＭＳ Ｐ明朝"/>
          <w:sz w:val="21"/>
          <w:szCs w:val="21"/>
          <w:lang w:eastAsia="ja-JP"/>
        </w:rPr>
      </w:pPr>
      <w:r w:rsidRPr="005A24F7">
        <w:rPr>
          <w:rFonts w:eastAsia="ＭＳ Ｐ明朝" w:hAnsi="ＭＳ Ｐ明朝" w:hint="eastAsia"/>
          <w:sz w:val="21"/>
          <w:szCs w:val="21"/>
          <w:lang w:eastAsia="ja-JP"/>
        </w:rPr>
        <w:t>・</w:t>
      </w:r>
      <w:r w:rsidR="00874597" w:rsidRPr="005A24F7">
        <w:rPr>
          <w:rFonts w:eastAsia="ＭＳ Ｐ明朝" w:hAnsi="ＭＳ Ｐ明朝"/>
          <w:sz w:val="21"/>
          <w:szCs w:val="21"/>
          <w:lang w:eastAsia="ja-JP"/>
        </w:rPr>
        <w:t>環境要因（放射線被ばくおよび化学療法）</w:t>
      </w:r>
    </w:p>
    <w:p w:rsidR="00874597" w:rsidRPr="005A24F7" w:rsidRDefault="00A049DE" w:rsidP="00A049DE">
      <w:pPr>
        <w:pStyle w:val="Bulleted-level3"/>
        <w:numPr>
          <w:ilvl w:val="0"/>
          <w:numId w:val="0"/>
        </w:numPr>
        <w:spacing w:after="0" w:line="360" w:lineRule="atLeast"/>
        <w:ind w:left="1080"/>
        <w:rPr>
          <w:rFonts w:eastAsia="ＭＳ Ｐ明朝" w:hAnsi="ＭＳ Ｐ明朝"/>
          <w:sz w:val="21"/>
          <w:szCs w:val="21"/>
          <w:lang w:eastAsia="ja-JP"/>
        </w:rPr>
      </w:pPr>
      <w:r w:rsidRPr="005A24F7">
        <w:rPr>
          <w:rFonts w:eastAsia="ＭＳ Ｐ明朝" w:hAnsi="ＭＳ Ｐ明朝" w:hint="eastAsia"/>
          <w:sz w:val="21"/>
          <w:szCs w:val="21"/>
          <w:lang w:eastAsia="ja-JP"/>
        </w:rPr>
        <w:t>・</w:t>
      </w:r>
      <w:r w:rsidR="00874597" w:rsidRPr="005A24F7">
        <w:rPr>
          <w:rFonts w:eastAsia="ＭＳ Ｐ明朝" w:hAnsi="ＭＳ Ｐ明朝"/>
          <w:sz w:val="21"/>
          <w:szCs w:val="21"/>
          <w:lang w:eastAsia="ja-JP"/>
        </w:rPr>
        <w:t>免疫不全状態</w:t>
      </w:r>
    </w:p>
    <w:p w:rsidR="00874597" w:rsidRPr="005A24F7" w:rsidRDefault="00A049DE" w:rsidP="00A049DE">
      <w:pPr>
        <w:pStyle w:val="Bulleted-level3"/>
        <w:numPr>
          <w:ilvl w:val="0"/>
          <w:numId w:val="0"/>
        </w:numPr>
        <w:spacing w:after="0" w:line="360" w:lineRule="atLeast"/>
        <w:ind w:left="1080"/>
        <w:rPr>
          <w:rFonts w:eastAsia="ＭＳ Ｐ明朝" w:hAnsi="ＭＳ Ｐ明朝"/>
          <w:sz w:val="21"/>
          <w:szCs w:val="21"/>
          <w:lang w:eastAsia="ja-JP"/>
        </w:rPr>
      </w:pPr>
      <w:r w:rsidRPr="005A24F7">
        <w:rPr>
          <w:rFonts w:eastAsia="ＭＳ Ｐ明朝" w:hAnsi="ＭＳ Ｐ明朝" w:hint="eastAsia"/>
          <w:sz w:val="21"/>
          <w:szCs w:val="21"/>
          <w:lang w:eastAsia="ja-JP"/>
        </w:rPr>
        <w:t>・</w:t>
      </w:r>
      <w:r w:rsidR="00874597" w:rsidRPr="005A24F7">
        <w:rPr>
          <w:rFonts w:eastAsia="ＭＳ Ｐ明朝" w:hAnsi="ＭＳ Ｐ明朝"/>
          <w:sz w:val="21"/>
          <w:szCs w:val="21"/>
          <w:lang w:eastAsia="ja-JP"/>
        </w:rPr>
        <w:t>慢性炎症</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臨床症状は、疾病部位および生物学的特性（例えば、低悪性度か高悪性度か）により異なる</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NHL</w:t>
      </w:r>
      <w:r w:rsidRPr="005A24F7">
        <w:rPr>
          <w:rFonts w:ascii="Arial" w:eastAsia="ＭＳ Ｐ明朝" w:hAnsi="ＭＳ Ｐ明朝" w:cs="Arial"/>
          <w:szCs w:val="22"/>
        </w:rPr>
        <w:t>の形態には、末梢リンパ節腫脹および</w:t>
      </w:r>
      <w:r w:rsidRPr="005A24F7">
        <w:rPr>
          <w:rFonts w:ascii="Arial" w:eastAsia="ＭＳ Ｐ明朝" w:hAnsi="ＭＳ Ｐ明朝" w:cs="Arial"/>
          <w:szCs w:val="22"/>
        </w:rPr>
        <w:t>B</w:t>
      </w:r>
      <w:r w:rsidRPr="005A24F7">
        <w:rPr>
          <w:rFonts w:ascii="Arial" w:eastAsia="ＭＳ Ｐ明朝" w:hAnsi="ＭＳ Ｐ明朝" w:cs="Arial"/>
          <w:szCs w:val="22"/>
        </w:rPr>
        <w:t>症状（</w:t>
      </w:r>
      <w:r w:rsidRPr="005A24F7">
        <w:rPr>
          <w:rFonts w:ascii="Arial" w:eastAsia="ＭＳ Ｐ明朝" w:hAnsi="ＭＳ Ｐ明朝" w:cs="Arial"/>
          <w:szCs w:val="22"/>
        </w:rPr>
        <w:t xml:space="preserve">B symptoms; </w:t>
      </w:r>
      <w:r w:rsidRPr="005A24F7">
        <w:rPr>
          <w:rFonts w:ascii="Arial" w:eastAsia="ＭＳ Ｐ明朝" w:hAnsi="ＭＳ Ｐ明朝" w:cs="Arial"/>
          <w:szCs w:val="22"/>
        </w:rPr>
        <w:t>発熱、寝汗、体重減少）を特徴とするものがある</w:t>
      </w:r>
    </w:p>
    <w:p w:rsidR="00874597" w:rsidRPr="005A24F7" w:rsidRDefault="00874597" w:rsidP="00F763B9">
      <w:pPr>
        <w:numPr>
          <w:ilvl w:val="0"/>
          <w:numId w:val="4"/>
        </w:numPr>
        <w:adjustRightInd/>
        <w:textAlignment w:val="auto"/>
        <w:rPr>
          <w:rFonts w:ascii="Arial" w:eastAsia="ＭＳ Ｐ明朝" w:hAnsi="ＭＳ Ｐ明朝" w:cs="Arial"/>
          <w:szCs w:val="21"/>
          <w:lang w:val="en-GB" w:eastAsia="zh-TW"/>
        </w:rPr>
      </w:pPr>
      <w:r w:rsidRPr="005A24F7">
        <w:rPr>
          <w:rFonts w:ascii="Arial" w:eastAsia="ＭＳ Ｐ明朝" w:hAnsi="ＭＳ Ｐ明朝" w:cs="Arial"/>
          <w:szCs w:val="21"/>
          <w:lang w:val="en-GB" w:eastAsia="zh-TW"/>
        </w:rPr>
        <w:t>ホジキンリンパ腫</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NHL</w:t>
      </w:r>
      <w:r w:rsidRPr="005A24F7">
        <w:rPr>
          <w:rFonts w:ascii="Arial" w:eastAsia="ＭＳ Ｐ明朝" w:hAnsi="ＭＳ Ｐ明朝" w:cs="Arial"/>
          <w:szCs w:val="22"/>
        </w:rPr>
        <w:t>は異なり、組織学的所見、生物学的挙動、および臨床的特性を持つ</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確定診断のために切除リンパ節の生検が推奨される</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病期を決めるために各種画像解析を用いる</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リンパ節腫脹および体質</w:t>
      </w:r>
      <w:r w:rsidRPr="005A24F7">
        <w:rPr>
          <w:rFonts w:ascii="Arial" w:eastAsia="ＭＳ Ｐ明朝" w:hAnsi="ＭＳ Ｐ明朝" w:cs="Arial"/>
          <w:szCs w:val="22"/>
        </w:rPr>
        <w:t>B</w:t>
      </w:r>
      <w:r w:rsidRPr="005A24F7">
        <w:rPr>
          <w:rFonts w:ascii="Arial" w:eastAsia="ＭＳ Ｐ明朝" w:hAnsi="ＭＳ Ｐ明朝" w:cs="Arial"/>
          <w:szCs w:val="22"/>
        </w:rPr>
        <w:t>症状が特徴的</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多剤併用化学療法、と放射線療法を加減して治療</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ホジキンリンパ腫の病因はまだ確立していない</w:t>
      </w:r>
    </w:p>
    <w:p w:rsidR="00874597" w:rsidRPr="005A24F7" w:rsidRDefault="00A049DE" w:rsidP="00A049DE">
      <w:pPr>
        <w:pStyle w:val="Bulleted-level3"/>
        <w:numPr>
          <w:ilvl w:val="0"/>
          <w:numId w:val="0"/>
        </w:numPr>
        <w:spacing w:after="0" w:line="360" w:lineRule="atLeast"/>
        <w:ind w:left="1080"/>
        <w:rPr>
          <w:rFonts w:eastAsia="ＭＳ Ｐ明朝" w:hAnsi="ＭＳ Ｐ明朝"/>
          <w:sz w:val="21"/>
          <w:szCs w:val="21"/>
          <w:lang w:eastAsia="ja-JP"/>
        </w:rPr>
      </w:pPr>
      <w:r w:rsidRPr="005A24F7">
        <w:rPr>
          <w:rFonts w:eastAsia="ＭＳ Ｐ明朝" w:hAnsi="ＭＳ Ｐ明朝" w:hint="eastAsia"/>
          <w:sz w:val="21"/>
          <w:szCs w:val="21"/>
          <w:lang w:eastAsia="ja-JP"/>
        </w:rPr>
        <w:t>・</w:t>
      </w:r>
      <w:r w:rsidR="00874597" w:rsidRPr="005A24F7">
        <w:rPr>
          <w:rFonts w:eastAsia="ＭＳ Ｐ明朝" w:hAnsi="ＭＳ Ｐ明朝"/>
          <w:sz w:val="21"/>
          <w:szCs w:val="21"/>
          <w:lang w:eastAsia="ja-JP"/>
        </w:rPr>
        <w:t>特定の感染性病原体、例えば</w:t>
      </w:r>
      <w:r w:rsidR="00874597" w:rsidRPr="005A24F7">
        <w:rPr>
          <w:rFonts w:eastAsia="ＭＳ Ｐ明朝" w:hAnsi="ＭＳ Ｐ明朝"/>
          <w:sz w:val="21"/>
          <w:szCs w:val="21"/>
          <w:lang w:eastAsia="ja-JP"/>
        </w:rPr>
        <w:t>EBV</w:t>
      </w:r>
      <w:r w:rsidR="00874597" w:rsidRPr="005A24F7">
        <w:rPr>
          <w:rFonts w:eastAsia="ＭＳ Ｐ明朝" w:hAnsi="ＭＳ Ｐ明朝"/>
          <w:sz w:val="21"/>
          <w:szCs w:val="21"/>
          <w:lang w:eastAsia="ja-JP"/>
        </w:rPr>
        <w:t>は、関与している可能性がある</w:t>
      </w:r>
    </w:p>
    <w:p w:rsidR="00874597" w:rsidRPr="005A24F7" w:rsidRDefault="00A049DE" w:rsidP="00A049DE">
      <w:pPr>
        <w:pStyle w:val="Bulleted-level3"/>
        <w:numPr>
          <w:ilvl w:val="0"/>
          <w:numId w:val="0"/>
        </w:numPr>
        <w:spacing w:after="0" w:line="360" w:lineRule="atLeast"/>
        <w:ind w:left="1080"/>
        <w:rPr>
          <w:rFonts w:eastAsia="ＭＳ Ｐ明朝" w:hAnsi="ＭＳ Ｐ明朝"/>
          <w:sz w:val="21"/>
          <w:szCs w:val="21"/>
          <w:lang w:eastAsia="ja-JP"/>
        </w:rPr>
      </w:pPr>
      <w:r w:rsidRPr="005A24F7">
        <w:rPr>
          <w:rFonts w:eastAsia="ＭＳ Ｐ明朝" w:hAnsi="ＭＳ Ｐ明朝" w:hint="eastAsia"/>
          <w:sz w:val="21"/>
          <w:szCs w:val="21"/>
          <w:lang w:eastAsia="ja-JP"/>
        </w:rPr>
        <w:t>・</w:t>
      </w:r>
      <w:r w:rsidR="00874597" w:rsidRPr="005A24F7">
        <w:rPr>
          <w:rFonts w:eastAsia="ＭＳ Ｐ明朝" w:hAnsi="ＭＳ Ｐ明朝"/>
          <w:sz w:val="21"/>
          <w:szCs w:val="21"/>
          <w:lang w:eastAsia="ja-JP"/>
        </w:rPr>
        <w:t>HIV</w:t>
      </w:r>
      <w:r w:rsidR="00874597" w:rsidRPr="005A24F7">
        <w:rPr>
          <w:rFonts w:eastAsia="ＭＳ Ｐ明朝" w:hAnsi="ＭＳ Ｐ明朝"/>
          <w:sz w:val="21"/>
          <w:szCs w:val="21"/>
          <w:lang w:eastAsia="ja-JP"/>
        </w:rPr>
        <w:t>感染患者</w:t>
      </w:r>
      <w:r w:rsidR="00DD4FAA">
        <w:rPr>
          <w:rFonts w:eastAsia="ＭＳ Ｐ明朝" w:hAnsi="ＭＳ Ｐ明朝"/>
          <w:sz w:val="21"/>
          <w:szCs w:val="21"/>
          <w:lang w:eastAsia="ja-JP"/>
        </w:rPr>
        <w:t>の</w:t>
      </w:r>
      <w:r w:rsidR="00874597" w:rsidRPr="005A24F7">
        <w:rPr>
          <w:rFonts w:eastAsia="ＭＳ Ｐ明朝" w:hAnsi="ＭＳ Ｐ明朝"/>
          <w:sz w:val="21"/>
          <w:szCs w:val="21"/>
          <w:lang w:eastAsia="ja-JP"/>
        </w:rPr>
        <w:t>発生率が高い</w:t>
      </w:r>
    </w:p>
    <w:p w:rsidR="00874597" w:rsidRPr="005A24F7" w:rsidRDefault="00A049DE" w:rsidP="00A049DE">
      <w:pPr>
        <w:pStyle w:val="Bulleted-level3"/>
        <w:numPr>
          <w:ilvl w:val="0"/>
          <w:numId w:val="0"/>
        </w:numPr>
        <w:spacing w:after="0" w:line="360" w:lineRule="atLeast"/>
        <w:ind w:left="1080"/>
        <w:rPr>
          <w:rFonts w:eastAsia="ＭＳ Ｐ明朝" w:hAnsi="ＭＳ Ｐ明朝"/>
          <w:sz w:val="21"/>
          <w:szCs w:val="21"/>
          <w:lang w:eastAsia="ja-JP"/>
        </w:rPr>
      </w:pPr>
      <w:r w:rsidRPr="005A24F7">
        <w:rPr>
          <w:rFonts w:eastAsia="ＭＳ Ｐ明朝" w:hAnsi="ＭＳ Ｐ明朝" w:hint="eastAsia"/>
          <w:sz w:val="21"/>
          <w:szCs w:val="21"/>
          <w:lang w:eastAsia="ja-JP"/>
        </w:rPr>
        <w:t>・</w:t>
      </w:r>
      <w:r w:rsidR="00874597" w:rsidRPr="005A24F7">
        <w:rPr>
          <w:rFonts w:eastAsia="ＭＳ Ｐ明朝" w:hAnsi="ＭＳ Ｐ明朝"/>
          <w:sz w:val="21"/>
          <w:szCs w:val="21"/>
          <w:lang w:eastAsia="ja-JP"/>
        </w:rPr>
        <w:t>遺伝的素因にも役割を果たしている可能性がある</w:t>
      </w:r>
    </w:p>
    <w:p w:rsidR="00884473" w:rsidRDefault="00884473" w:rsidP="007F0E24">
      <w:pPr>
        <w:widowControl/>
        <w:adjustRightInd/>
        <w:spacing w:line="240" w:lineRule="auto"/>
        <w:jc w:val="left"/>
        <w:textAlignment w:val="auto"/>
      </w:pPr>
      <w:r>
        <w:br w:type="page"/>
      </w:r>
    </w:p>
    <w:p w:rsidR="00E83BCD" w:rsidRPr="002877E1" w:rsidRDefault="00355CB9" w:rsidP="00FA132E">
      <w:pPr>
        <w:pStyle w:val="4"/>
      </w:pPr>
      <w:r w:rsidRPr="002877E1">
        <w:t>2.5</w:t>
      </w:r>
      <w:r w:rsidR="00A95611">
        <w:t>9</w:t>
      </w:r>
      <w:r w:rsidRPr="002877E1">
        <w:t>.2</w:t>
      </w:r>
      <w:r w:rsidRPr="002877E1">
        <w:t xml:space="preserve">　包含／除外基準</w:t>
      </w:r>
    </w:p>
    <w:p w:rsidR="00874597" w:rsidRPr="005A24F7" w:rsidRDefault="00874597" w:rsidP="00F763B9">
      <w:pPr>
        <w:numPr>
          <w:ilvl w:val="0"/>
          <w:numId w:val="4"/>
        </w:numPr>
        <w:adjustRightInd/>
        <w:textAlignment w:val="auto"/>
        <w:rPr>
          <w:rFonts w:ascii="Arial" w:eastAsia="ＭＳ Ｐ明朝" w:hAnsi="ＭＳ Ｐ明朝" w:cs="Arial"/>
          <w:szCs w:val="21"/>
          <w:lang w:val="en-GB" w:eastAsia="zh-TW"/>
        </w:rPr>
      </w:pPr>
      <w:r w:rsidRPr="005A24F7">
        <w:rPr>
          <w:rFonts w:ascii="Arial" w:eastAsia="ＭＳ Ｐ明朝" w:hAnsi="ＭＳ Ｐ明朝" w:cs="Arial"/>
          <w:szCs w:val="21"/>
          <w:lang w:val="en-GB" w:eastAsia="zh-TW"/>
        </w:rPr>
        <w:t>包含</w:t>
      </w:r>
      <w:r w:rsidR="00A049DE" w:rsidRPr="005A24F7">
        <w:rPr>
          <w:rFonts w:ascii="Arial" w:eastAsia="ＭＳ Ｐ明朝" w:hAnsi="ＭＳ Ｐ明朝" w:cs="Arial" w:hint="eastAsia"/>
          <w:szCs w:val="21"/>
          <w:lang w:val="en-GB"/>
        </w:rPr>
        <w:t>：</w:t>
      </w:r>
    </w:p>
    <w:p w:rsidR="00874597" w:rsidRPr="005A24F7" w:rsidRDefault="00874597" w:rsidP="00122156">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非ホジキンリンパ腫の様々なタイプ（例えば、</w:t>
      </w:r>
      <w:r w:rsidRPr="005A24F7">
        <w:rPr>
          <w:rFonts w:ascii="Arial" w:eastAsia="ＭＳ Ｐ明朝" w:hAnsi="ＭＳ Ｐ明朝" w:cs="Arial"/>
          <w:szCs w:val="22"/>
        </w:rPr>
        <w:t>PT</w:t>
      </w:r>
      <w:r w:rsidRPr="005A24F7">
        <w:rPr>
          <w:rFonts w:ascii="Arial" w:eastAsia="ＭＳ Ｐ明朝" w:hAnsi="ＭＳ Ｐ明朝" w:cs="Arial"/>
          <w:szCs w:val="22"/>
        </w:rPr>
        <w:t>「マントル細胞リンパ腫第３期</w:t>
      </w:r>
      <w:r w:rsidR="00122156">
        <w:rPr>
          <w:rFonts w:ascii="Arial" w:eastAsia="ＭＳ Ｐ明朝" w:hAnsi="ＭＳ Ｐ明朝" w:cs="Arial"/>
          <w:szCs w:val="22"/>
        </w:rPr>
        <w:t>（</w:t>
      </w:r>
      <w:r w:rsidR="00122156" w:rsidRPr="00122156">
        <w:rPr>
          <w:rFonts w:ascii="Arial" w:eastAsia="ＭＳ Ｐ明朝" w:hAnsi="ＭＳ Ｐ明朝" w:cs="Arial"/>
          <w:szCs w:val="22"/>
        </w:rPr>
        <w:t>Mantle cell lymphoma stage III</w:t>
      </w:r>
      <w:r w:rsidR="00122156">
        <w:rPr>
          <w:rFonts w:ascii="Arial" w:eastAsia="ＭＳ Ｐ明朝" w:hAnsi="ＭＳ Ｐ明朝" w:cs="Arial"/>
          <w:szCs w:val="22"/>
        </w:rPr>
        <w:t>）</w:t>
      </w:r>
      <w:r w:rsidRPr="005A24F7">
        <w:rPr>
          <w:rFonts w:ascii="Arial" w:eastAsia="ＭＳ Ｐ明朝" w:hAnsi="ＭＳ Ｐ明朝" w:cs="Arial"/>
          <w:szCs w:val="22"/>
        </w:rPr>
        <w:t>」）を表す用語</w:t>
      </w:r>
    </w:p>
    <w:p w:rsidR="00874597" w:rsidRPr="005A24F7" w:rsidRDefault="00874597" w:rsidP="00122156">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ホジキン病</w:t>
      </w:r>
      <w:r w:rsidR="001C6B80">
        <w:rPr>
          <w:rFonts w:ascii="Arial" w:eastAsia="ＭＳ Ｐ明朝" w:hAnsi="ＭＳ Ｐ明朝" w:cs="Arial" w:hint="eastAsia"/>
          <w:szCs w:val="22"/>
        </w:rPr>
        <w:t>／</w:t>
      </w:r>
      <w:r w:rsidRPr="005A24F7">
        <w:rPr>
          <w:rFonts w:ascii="Arial" w:eastAsia="ＭＳ Ｐ明朝" w:hAnsi="ＭＳ Ｐ明朝" w:cs="Arial"/>
          <w:szCs w:val="22"/>
        </w:rPr>
        <w:t>ホジキンリンパ腫の様々な形態（例えば、</w:t>
      </w:r>
      <w:r w:rsidRPr="005A24F7">
        <w:rPr>
          <w:rFonts w:ascii="Arial" w:eastAsia="ＭＳ Ｐ明朝" w:hAnsi="ＭＳ Ｐ明朝" w:cs="Arial"/>
          <w:szCs w:val="22"/>
        </w:rPr>
        <w:t>PT</w:t>
      </w:r>
      <w:r w:rsidRPr="005A24F7">
        <w:rPr>
          <w:rFonts w:ascii="Arial" w:eastAsia="ＭＳ Ｐ明朝" w:hAnsi="ＭＳ Ｐ明朝" w:cs="Arial"/>
          <w:szCs w:val="22"/>
        </w:rPr>
        <w:t>「治療抵抗性結節性硬化症型ホジキン病</w:t>
      </w:r>
      <w:r w:rsidR="00122156">
        <w:rPr>
          <w:rFonts w:ascii="Arial" w:eastAsia="ＭＳ Ｐ明朝" w:hAnsi="ＭＳ Ｐ明朝" w:cs="Arial"/>
          <w:szCs w:val="22"/>
        </w:rPr>
        <w:t>（</w:t>
      </w:r>
      <w:r w:rsidR="00122156" w:rsidRPr="00122156">
        <w:rPr>
          <w:rFonts w:ascii="Arial" w:eastAsia="ＭＳ Ｐ明朝" w:hAnsi="ＭＳ Ｐ明朝" w:cs="Arial"/>
          <w:szCs w:val="22"/>
        </w:rPr>
        <w:t>Hodgkin's disease nodular sclerosis refractory</w:t>
      </w:r>
      <w:r w:rsidR="0032753D">
        <w:rPr>
          <w:rFonts w:ascii="Arial" w:eastAsia="ＭＳ Ｐ明朝" w:hAnsi="ＭＳ Ｐ明朝" w:cs="Arial" w:hint="eastAsia"/>
          <w:szCs w:val="22"/>
        </w:rPr>
        <w:t>）</w:t>
      </w:r>
      <w:r w:rsidRPr="005A24F7">
        <w:rPr>
          <w:rFonts w:ascii="Arial" w:eastAsia="ＭＳ Ｐ明朝" w:hAnsi="ＭＳ Ｐ明朝" w:cs="Arial"/>
          <w:szCs w:val="22"/>
        </w:rPr>
        <w:t>」）の用語</w:t>
      </w:r>
    </w:p>
    <w:p w:rsidR="00874597" w:rsidRPr="005A24F7" w:rsidRDefault="00874597" w:rsidP="00122156">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最小限ノイズで関心のある症例を検索できる少なくとも可能性がある関連する臨床検査用語；これらの用語は、通常広域検索用語（例えば、</w:t>
      </w:r>
      <w:r w:rsidRPr="005A24F7">
        <w:rPr>
          <w:rFonts w:ascii="Arial" w:eastAsia="ＭＳ Ｐ明朝" w:hAnsi="ＭＳ Ｐ明朝" w:cs="Arial"/>
          <w:szCs w:val="22"/>
        </w:rPr>
        <w:t>PT</w:t>
      </w:r>
      <w:r w:rsidRPr="005A24F7">
        <w:rPr>
          <w:rFonts w:ascii="Arial" w:eastAsia="ＭＳ Ｐ明朝" w:hAnsi="ＭＳ Ｐ明朝" w:cs="Arial"/>
          <w:szCs w:val="22"/>
        </w:rPr>
        <w:t>「リンパ球形態異常</w:t>
      </w:r>
      <w:r w:rsidR="00122156">
        <w:rPr>
          <w:rFonts w:ascii="Arial" w:eastAsia="ＭＳ Ｐ明朝" w:hAnsi="ＭＳ Ｐ明朝" w:cs="Arial"/>
          <w:szCs w:val="22"/>
        </w:rPr>
        <w:t>（</w:t>
      </w:r>
      <w:r w:rsidR="0032753D">
        <w:rPr>
          <w:rFonts w:ascii="Arial" w:eastAsia="ＭＳ Ｐ明朝" w:hAnsi="ＭＳ Ｐ明朝" w:cs="Arial"/>
          <w:szCs w:val="22"/>
        </w:rPr>
        <w:t>Lymphocyte morphology abnormal</w:t>
      </w:r>
      <w:r w:rsidR="0032753D">
        <w:rPr>
          <w:rFonts w:ascii="Arial" w:eastAsia="ＭＳ Ｐ明朝" w:hAnsi="ＭＳ Ｐ明朝" w:cs="Arial" w:hint="eastAsia"/>
          <w:szCs w:val="22"/>
        </w:rPr>
        <w:t>）</w:t>
      </w:r>
      <w:r w:rsidRPr="005A24F7">
        <w:rPr>
          <w:rFonts w:ascii="Arial" w:eastAsia="ＭＳ Ｐ明朝" w:hAnsi="ＭＳ Ｐ明朝" w:cs="Arial"/>
          <w:szCs w:val="22"/>
        </w:rPr>
        <w:t>」）としている。</w:t>
      </w:r>
    </w:p>
    <w:p w:rsidR="00874597" w:rsidRPr="005A24F7" w:rsidRDefault="00874597" w:rsidP="00F763B9">
      <w:pPr>
        <w:numPr>
          <w:ilvl w:val="0"/>
          <w:numId w:val="4"/>
        </w:numPr>
        <w:adjustRightInd/>
        <w:textAlignment w:val="auto"/>
        <w:rPr>
          <w:rFonts w:ascii="Arial" w:eastAsia="ＭＳ Ｐ明朝" w:hAnsi="ＭＳ Ｐ明朝" w:cs="Arial"/>
          <w:szCs w:val="21"/>
          <w:lang w:val="en-GB" w:eastAsia="zh-TW"/>
        </w:rPr>
      </w:pPr>
      <w:r w:rsidRPr="005A24F7">
        <w:rPr>
          <w:rFonts w:ascii="Arial" w:eastAsia="ＭＳ Ｐ明朝" w:hAnsi="ＭＳ Ｐ明朝" w:cs="Arial"/>
          <w:szCs w:val="21"/>
          <w:lang w:val="en-GB" w:eastAsia="zh-TW"/>
        </w:rPr>
        <w:t>除外：</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先天性の状態を示す用語</w:t>
      </w:r>
    </w:p>
    <w:p w:rsidR="00874597" w:rsidRPr="005A24F7" w:rsidRDefault="00874597" w:rsidP="00122156">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リンパ腫の免疫抑制療法およびその発生の可能性と関連する</w:t>
      </w:r>
      <w:r w:rsidRPr="005A24F7">
        <w:rPr>
          <w:rFonts w:ascii="Arial" w:eastAsia="ＭＳ Ｐ明朝" w:hAnsi="ＭＳ Ｐ明朝" w:cs="Arial"/>
          <w:szCs w:val="22"/>
        </w:rPr>
        <w:t>PT</w:t>
      </w:r>
      <w:r w:rsidRPr="005A24F7">
        <w:rPr>
          <w:rFonts w:ascii="Arial" w:eastAsia="ＭＳ Ｐ明朝" w:hAnsi="ＭＳ Ｐ明朝" w:cs="Arial"/>
          <w:szCs w:val="22"/>
        </w:rPr>
        <w:t>「移植後リンパ増殖性障害</w:t>
      </w:r>
      <w:r w:rsidR="00122156">
        <w:rPr>
          <w:rFonts w:ascii="Arial" w:eastAsia="ＭＳ Ｐ明朝" w:hAnsi="ＭＳ Ｐ明朝" w:cs="Arial"/>
          <w:szCs w:val="22"/>
        </w:rPr>
        <w:t>（</w:t>
      </w:r>
      <w:r w:rsidR="00122156" w:rsidRPr="00122156">
        <w:rPr>
          <w:rFonts w:ascii="Arial" w:eastAsia="ＭＳ Ｐ明朝" w:hAnsi="ＭＳ Ｐ明朝" w:cs="Arial"/>
          <w:szCs w:val="22"/>
        </w:rPr>
        <w:t>Post transplant lymphoproliferative disorder</w:t>
      </w:r>
      <w:r w:rsidR="00122156">
        <w:rPr>
          <w:rFonts w:ascii="Arial" w:eastAsia="ＭＳ Ｐ明朝" w:hAnsi="ＭＳ Ｐ明朝" w:cs="Arial"/>
          <w:szCs w:val="22"/>
        </w:rPr>
        <w:t>）</w:t>
      </w:r>
      <w:r w:rsidRPr="005A24F7">
        <w:rPr>
          <w:rFonts w:ascii="Arial" w:eastAsia="ＭＳ Ｐ明朝" w:hAnsi="ＭＳ Ｐ明朝" w:cs="Arial"/>
          <w:szCs w:val="22"/>
        </w:rPr>
        <w:t>」を除く、全てのリンパ増殖性疾患に関する用語</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リンパ腫の非特異的な徴候</w:t>
      </w:r>
      <w:r w:rsidR="0039001F">
        <w:rPr>
          <w:rFonts w:ascii="Arial" w:eastAsia="ＭＳ Ｐ明朝" w:hAnsi="ＭＳ Ｐ明朝" w:cs="Arial" w:hint="eastAsia"/>
          <w:szCs w:val="22"/>
        </w:rPr>
        <w:t>・</w:t>
      </w:r>
      <w:r w:rsidRPr="005A24F7">
        <w:rPr>
          <w:rFonts w:ascii="Arial" w:eastAsia="ＭＳ Ｐ明朝" w:hAnsi="ＭＳ Ｐ明朝" w:cs="Arial"/>
          <w:szCs w:val="22"/>
        </w:rPr>
        <w:t>症状に対する用語。リンパ腫の全ての徴候と症状の殆どは非特異的である。リンパ腫</w:t>
      </w:r>
      <w:r w:rsidRPr="005A24F7">
        <w:rPr>
          <w:rFonts w:ascii="Arial" w:eastAsia="ＭＳ Ｐ明朝" w:hAnsi="ＭＳ Ｐ明朝" w:cs="Arial"/>
          <w:szCs w:val="22"/>
        </w:rPr>
        <w:t xml:space="preserve">- </w:t>
      </w:r>
      <w:r w:rsidRPr="005A24F7">
        <w:rPr>
          <w:rFonts w:ascii="Arial" w:eastAsia="ＭＳ Ｐ明朝" w:hAnsi="ＭＳ Ｐ明朝" w:cs="Arial"/>
          <w:szCs w:val="22"/>
        </w:rPr>
        <w:t>リンパ節腫脹</w:t>
      </w:r>
      <w:r w:rsidRPr="005A24F7">
        <w:rPr>
          <w:rFonts w:ascii="Arial" w:eastAsia="ＭＳ Ｐ明朝" w:hAnsi="ＭＳ Ｐ明朝" w:cs="Arial"/>
          <w:szCs w:val="22"/>
        </w:rPr>
        <w:t>-</w:t>
      </w:r>
      <w:r w:rsidRPr="005A24F7">
        <w:rPr>
          <w:rFonts w:ascii="Arial" w:eastAsia="ＭＳ Ｐ明朝" w:hAnsi="ＭＳ Ｐ明朝" w:cs="Arial"/>
          <w:szCs w:val="22"/>
        </w:rPr>
        <w:t>の最も特徴的な徴候は、非リンパ腫および非腫瘍性の様々な状態で認められる、症状は概して体質によるものである（例えば体重減少、発熱、寝汗などの「</w:t>
      </w:r>
      <w:r w:rsidRPr="005A24F7">
        <w:rPr>
          <w:rFonts w:ascii="Arial" w:eastAsia="ＭＳ Ｐ明朝" w:hAnsi="ＭＳ Ｐ明朝" w:cs="Arial"/>
          <w:szCs w:val="22"/>
        </w:rPr>
        <w:t>B</w:t>
      </w:r>
      <w:r w:rsidRPr="005A24F7">
        <w:rPr>
          <w:rFonts w:ascii="Arial" w:eastAsia="ＭＳ Ｐ明朝" w:hAnsi="ＭＳ Ｐ明朝" w:cs="Arial"/>
          <w:szCs w:val="22"/>
        </w:rPr>
        <w:t>症状」）</w:t>
      </w:r>
    </w:p>
    <w:p w:rsidR="00874597" w:rsidRPr="005A24F7" w:rsidRDefault="00874597" w:rsidP="00F763B9">
      <w:pPr>
        <w:numPr>
          <w:ilvl w:val="1"/>
          <w:numId w:val="5"/>
        </w:numPr>
        <w:adjustRightInd/>
        <w:textAlignment w:val="auto"/>
        <w:rPr>
          <w:rFonts w:ascii="Arial" w:eastAsia="ＭＳ Ｐ明朝" w:hAnsi="ＭＳ Ｐ明朝" w:cs="Arial"/>
          <w:szCs w:val="22"/>
        </w:rPr>
      </w:pPr>
      <w:r w:rsidRPr="005A24F7">
        <w:rPr>
          <w:rFonts w:ascii="Arial" w:eastAsia="ＭＳ Ｐ明朝" w:hAnsi="ＭＳ Ｐ明朝" w:cs="Arial"/>
          <w:szCs w:val="22"/>
        </w:rPr>
        <w:t>組織球症の用語</w:t>
      </w:r>
    </w:p>
    <w:p w:rsidR="00874597" w:rsidRPr="005A24F7" w:rsidRDefault="00874597" w:rsidP="00A049DE">
      <w:pPr>
        <w:jc w:val="left"/>
        <w:rPr>
          <w:rFonts w:ascii="Arial" w:eastAsia="ＭＳ Ｐ明朝" w:hAnsi="Arial" w:cs="Arial"/>
          <w:szCs w:val="21"/>
        </w:rPr>
      </w:pPr>
    </w:p>
    <w:p w:rsidR="006F4353" w:rsidRPr="002C6F83" w:rsidRDefault="00874597" w:rsidP="009E6C4D">
      <w:pPr>
        <w:pStyle w:val="52"/>
        <w:ind w:leftChars="7" w:left="429" w:hangingChars="197" w:hanging="414"/>
        <w:rPr>
          <w:rFonts w:ascii="Arial" w:eastAsia="ＭＳ Ｐ明朝" w:hAnsi="Arial" w:cs="Arial"/>
          <w:sz w:val="21"/>
          <w:szCs w:val="21"/>
        </w:rPr>
      </w:pPr>
      <w:r w:rsidRPr="002C6F83">
        <w:rPr>
          <w:rFonts w:ascii="Arial" w:eastAsia="ＭＳ Ｐ明朝" w:hAnsi="Arial" w:cs="Arial" w:hint="eastAsia"/>
          <w:sz w:val="21"/>
          <w:szCs w:val="21"/>
        </w:rPr>
        <w:t>注</w:t>
      </w:r>
      <w:r w:rsidR="009E6C4D" w:rsidRPr="002C6F83">
        <w:rPr>
          <w:rFonts w:ascii="Arial" w:eastAsia="ＭＳ Ｐ明朝" w:hAnsi="Arial" w:cs="Arial"/>
          <w:sz w:val="21"/>
          <w:szCs w:val="21"/>
        </w:rPr>
        <w:t>：</w:t>
      </w:r>
      <w:r w:rsidRPr="002C6F83">
        <w:rPr>
          <w:rFonts w:ascii="Arial" w:eastAsia="ＭＳ Ｐ明朝" w:hAnsi="Arial" w:cs="Arial" w:hint="eastAsia"/>
          <w:sz w:val="21"/>
          <w:szCs w:val="21"/>
        </w:rPr>
        <w:t>規制当局の</w:t>
      </w:r>
      <w:r w:rsidR="00FC4326" w:rsidRPr="002C6F83">
        <w:rPr>
          <w:rFonts w:ascii="Arial" w:eastAsia="ＭＳ Ｐ明朝" w:hAnsi="Arial" w:cs="Arial"/>
          <w:sz w:val="21"/>
          <w:szCs w:val="21"/>
        </w:rPr>
        <w:t>2006</w:t>
      </w:r>
      <w:r w:rsidRPr="002C6F83">
        <w:rPr>
          <w:rFonts w:ascii="Arial" w:eastAsia="ＭＳ Ｐ明朝" w:hAnsi="Arial" w:cs="Arial" w:hint="eastAsia"/>
          <w:sz w:val="21"/>
          <w:szCs w:val="21"/>
        </w:rPr>
        <w:t>年またはそれ以前に入力されたデータベースのテストで</w:t>
      </w:r>
      <w:r w:rsidR="00FC4326" w:rsidRPr="002C6F83">
        <w:rPr>
          <w:rFonts w:ascii="Arial" w:eastAsia="ＭＳ Ｐ明朝" w:hAnsi="Arial" w:cs="Arial"/>
          <w:sz w:val="21"/>
          <w:szCs w:val="21"/>
        </w:rPr>
        <w:t>PT</w:t>
      </w:r>
      <w:r w:rsidRPr="002C6F83">
        <w:rPr>
          <w:rFonts w:ascii="Arial" w:eastAsia="ＭＳ Ｐ明朝" w:hAnsi="Arial" w:cs="Arial" w:hint="eastAsia"/>
          <w:sz w:val="21"/>
          <w:szCs w:val="21"/>
        </w:rPr>
        <w:t>「偽リンパ腫（</w:t>
      </w:r>
      <w:r w:rsidRPr="002C6F83">
        <w:rPr>
          <w:rFonts w:ascii="Arial" w:eastAsia="ＭＳ Ｐ明朝" w:hAnsi="Arial" w:cs="Arial"/>
          <w:sz w:val="21"/>
          <w:szCs w:val="21"/>
        </w:rPr>
        <w:t>Pseudolymphoma</w:t>
      </w:r>
      <w:r w:rsidRPr="002C6F83">
        <w:rPr>
          <w:rFonts w:ascii="Arial" w:eastAsia="ＭＳ Ｐ明朝" w:hAnsi="Arial" w:cs="Arial" w:hint="eastAsia"/>
          <w:sz w:val="21"/>
          <w:szCs w:val="21"/>
        </w:rPr>
        <w:t>）」によって検索対処とする症例が特定された。しかしそれ以降のデータベースでは同</w:t>
      </w:r>
      <w:r w:rsidR="00FC4326" w:rsidRPr="002C6F83">
        <w:rPr>
          <w:rFonts w:ascii="Arial" w:eastAsia="ＭＳ Ｐ明朝" w:hAnsi="Arial" w:cs="Arial"/>
          <w:sz w:val="21"/>
          <w:szCs w:val="21"/>
        </w:rPr>
        <w:t>PT</w:t>
      </w:r>
      <w:r w:rsidRPr="002C6F83">
        <w:rPr>
          <w:rFonts w:ascii="Arial" w:eastAsia="ＭＳ Ｐ明朝" w:hAnsi="Arial" w:cs="Arial" w:hint="eastAsia"/>
          <w:sz w:val="21"/>
          <w:szCs w:val="21"/>
        </w:rPr>
        <w:t>は関連する症例を検出しなかった。</w:t>
      </w:r>
      <w:r w:rsidR="00FC4326" w:rsidRPr="002C6F83">
        <w:rPr>
          <w:rFonts w:ascii="Arial" w:eastAsia="ＭＳ Ｐ明朝" w:hAnsi="Arial" w:cs="Arial"/>
          <w:sz w:val="21"/>
          <w:szCs w:val="21"/>
        </w:rPr>
        <w:t>2006</w:t>
      </w:r>
      <w:r w:rsidRPr="002C6F83">
        <w:rPr>
          <w:rFonts w:ascii="Arial" w:eastAsia="ＭＳ Ｐ明朝" w:hAnsi="Arial" w:cs="Arial" w:hint="eastAsia"/>
          <w:sz w:val="21"/>
          <w:szCs w:val="21"/>
        </w:rPr>
        <w:t>年やそれ以前のデータの検索では</w:t>
      </w:r>
      <w:r w:rsidR="00FC4326" w:rsidRPr="002C6F83">
        <w:rPr>
          <w:rFonts w:ascii="Arial" w:eastAsia="ＭＳ Ｐ明朝" w:hAnsi="Arial" w:cs="Arial"/>
          <w:sz w:val="21"/>
          <w:szCs w:val="21"/>
        </w:rPr>
        <w:t>PT</w:t>
      </w:r>
      <w:r w:rsidRPr="002C6F83">
        <w:rPr>
          <w:rFonts w:ascii="Arial" w:eastAsia="ＭＳ Ｐ明朝" w:hAnsi="Arial" w:cs="Arial" w:hint="eastAsia"/>
          <w:sz w:val="21"/>
          <w:szCs w:val="21"/>
        </w:rPr>
        <w:t>「偽リンパ腫</w:t>
      </w:r>
      <w:r w:rsidR="00122156" w:rsidRPr="002C6F83">
        <w:rPr>
          <w:rFonts w:ascii="Arial" w:eastAsia="ＭＳ Ｐ明朝" w:hAnsi="Arial" w:cs="Arial" w:hint="eastAsia"/>
          <w:sz w:val="21"/>
          <w:szCs w:val="21"/>
        </w:rPr>
        <w:t>（</w:t>
      </w:r>
      <w:r w:rsidR="00122156" w:rsidRPr="002C6F83">
        <w:rPr>
          <w:rFonts w:ascii="Arial" w:eastAsia="ＭＳ Ｐ明朝" w:hAnsi="Arial" w:cs="Arial"/>
          <w:sz w:val="21"/>
          <w:szCs w:val="21"/>
        </w:rPr>
        <w:t>Pseudolymphoma</w:t>
      </w:r>
      <w:r w:rsidR="00122156" w:rsidRPr="002C6F83">
        <w:rPr>
          <w:rFonts w:ascii="Arial" w:eastAsia="ＭＳ Ｐ明朝" w:hAnsi="Arial" w:cs="Arial" w:hint="eastAsia"/>
          <w:sz w:val="21"/>
          <w:szCs w:val="21"/>
        </w:rPr>
        <w:t>）</w:t>
      </w:r>
      <w:r w:rsidRPr="002C6F83">
        <w:rPr>
          <w:rFonts w:ascii="Arial" w:eastAsia="ＭＳ Ｐ明朝" w:hAnsi="Arial" w:cs="Arial" w:hint="eastAsia"/>
          <w:sz w:val="21"/>
          <w:szCs w:val="21"/>
        </w:rPr>
        <w:t>」を広域検索用語として含めることを考慮する必要があるかもしれない。</w:t>
      </w:r>
    </w:p>
    <w:p w:rsidR="00874597" w:rsidRPr="005A24F7" w:rsidRDefault="00874597" w:rsidP="00A049DE">
      <w:pPr>
        <w:jc w:val="left"/>
        <w:rPr>
          <w:rFonts w:ascii="Arial" w:eastAsia="ＭＳ Ｐ明朝" w:hAnsi="Arial" w:cs="Arial"/>
          <w:szCs w:val="21"/>
        </w:rPr>
      </w:pPr>
    </w:p>
    <w:p w:rsidR="00E83BCD" w:rsidRPr="002877E1" w:rsidRDefault="00355CB9" w:rsidP="00FA132E">
      <w:pPr>
        <w:pStyle w:val="4"/>
      </w:pPr>
      <w:r w:rsidRPr="002877E1">
        <w:t>2.5</w:t>
      </w:r>
      <w:r w:rsidR="00A95611">
        <w:t>9</w:t>
      </w:r>
      <w:r w:rsidRPr="002877E1">
        <w:t>.3</w:t>
      </w:r>
      <w:r w:rsidRPr="002877E1">
        <w:t xml:space="preserve">　「悪性リンパ腫（ＳＭＱ）」の参考資料リスト</w:t>
      </w:r>
    </w:p>
    <w:p w:rsidR="00874597" w:rsidRPr="00E94991" w:rsidRDefault="00874597" w:rsidP="00E01B5B">
      <w:pPr>
        <w:numPr>
          <w:ilvl w:val="0"/>
          <w:numId w:val="30"/>
        </w:numPr>
        <w:ind w:left="426" w:hanging="426"/>
        <w:jc w:val="left"/>
        <w:rPr>
          <w:rFonts w:ascii="Arial" w:eastAsia="ＭＳ Ｐ明朝" w:hAnsi="Arial" w:cs="Arial"/>
        </w:rPr>
      </w:pPr>
      <w:r w:rsidRPr="005A24F7">
        <w:rPr>
          <w:rStyle w:val="citation-abbreviation3"/>
          <w:rFonts w:ascii="Arial" w:eastAsia="ＭＳ Ｐ明朝" w:hAnsi="Arial" w:cs="Arial"/>
          <w:szCs w:val="21"/>
          <w:lang w:val="fr-BE"/>
        </w:rPr>
        <w:t xml:space="preserve">Vinjamaram, S. Non-Hodgkin lymphoma.  </w:t>
      </w:r>
      <w:hyperlink r:id="rId32" w:history="1">
        <w:r w:rsidRPr="00E94991">
          <w:rPr>
            <w:rStyle w:val="aa"/>
            <w:rFonts w:ascii="Arial" w:eastAsia="ＭＳ Ｐ明朝" w:hAnsi="Arial" w:cs="Arial"/>
            <w:color w:val="auto"/>
            <w:szCs w:val="21"/>
            <w:u w:val="none"/>
          </w:rPr>
          <w:t>http://emedicine.medscape.com/article/203399-overview</w:t>
        </w:r>
      </w:hyperlink>
    </w:p>
    <w:p w:rsidR="00BF5F5B" w:rsidRPr="00E94991" w:rsidRDefault="00874597" w:rsidP="0083036A">
      <w:pPr>
        <w:widowControl/>
        <w:numPr>
          <w:ilvl w:val="0"/>
          <w:numId w:val="30"/>
        </w:numPr>
        <w:ind w:left="426" w:hanging="426"/>
        <w:jc w:val="left"/>
        <w:rPr>
          <w:rFonts w:ascii="Arial" w:eastAsia="ＭＳ Ｐ明朝" w:hAnsi="Arial" w:cs="Arial"/>
          <w:lang w:val="fr-BE"/>
        </w:rPr>
      </w:pPr>
      <w:r w:rsidRPr="00E94991">
        <w:rPr>
          <w:rFonts w:ascii="Arial" w:eastAsia="ＭＳ Ｐ明朝" w:hAnsi="Arial" w:cs="Arial"/>
          <w:lang w:val="fr-BE"/>
        </w:rPr>
        <w:t>Dessain, SK. Hodgkin lymphoma</w:t>
      </w:r>
    </w:p>
    <w:p w:rsidR="00362C99" w:rsidRPr="00495CC7" w:rsidRDefault="00495CC7" w:rsidP="00CB7EDF">
      <w:pPr>
        <w:ind w:firstLineChars="202" w:firstLine="424"/>
        <w:rPr>
          <w:rStyle w:val="aa"/>
          <w:rFonts w:ascii="Arial" w:eastAsia="ＭＳ Ｐ明朝" w:hAnsi="Arial" w:cs="Arial"/>
          <w:b/>
          <w:color w:val="auto"/>
          <w:szCs w:val="21"/>
          <w:u w:val="none"/>
          <w:lang w:val="fr-BE"/>
        </w:rPr>
      </w:pPr>
      <w:bookmarkStart w:id="468" w:name="_2.58_「骨髄異形成症候群（Myelodysplastic_synd"/>
      <w:bookmarkEnd w:id="468"/>
      <w:r w:rsidRPr="00495CC7">
        <w:rPr>
          <w:rFonts w:ascii="Arial" w:eastAsia="ＭＳ Ｐ明朝" w:hAnsi="Arial" w:cs="Arial"/>
          <w:szCs w:val="21"/>
          <w:lang w:val="fr-BE"/>
        </w:rPr>
        <w:t>http://emedicine.medscape.com/article/201886-overview</w:t>
      </w:r>
      <w:r w:rsidR="00362C99" w:rsidRPr="00495CC7">
        <w:rPr>
          <w:rStyle w:val="aa"/>
          <w:rFonts w:ascii="Arial" w:eastAsia="ＭＳ Ｐ明朝" w:hAnsi="Arial" w:cs="Arial"/>
          <w:color w:val="auto"/>
          <w:szCs w:val="21"/>
          <w:u w:val="none"/>
          <w:lang w:val="fr-BE"/>
        </w:rPr>
        <w:br w:type="page"/>
      </w:r>
    </w:p>
    <w:p w:rsidR="00DD4FAA" w:rsidRPr="000F775B" w:rsidRDefault="00DD4FAA" w:rsidP="00CA557D">
      <w:pPr>
        <w:pStyle w:val="3"/>
      </w:pPr>
      <w:bookmarkStart w:id="469" w:name="_Toc443481181"/>
      <w:r w:rsidRPr="0095528C">
        <w:rPr>
          <w:rFonts w:ascii="Arial" w:hAnsi="Arial"/>
        </w:rPr>
        <w:t>2.60</w:t>
      </w:r>
      <w:r w:rsidR="00782521" w:rsidRPr="002C6F83">
        <w:tab/>
      </w:r>
      <w:r w:rsidR="00782521" w:rsidRPr="0061287D">
        <w:rPr>
          <w:rFonts w:hint="eastAsia"/>
        </w:rPr>
        <w:t>「</w:t>
      </w:r>
      <w:r w:rsidRPr="0061287D">
        <w:rPr>
          <w:rFonts w:hint="eastAsia"/>
        </w:rPr>
        <w:t>投薬過誤</w:t>
      </w:r>
      <w:r w:rsidR="00C31562" w:rsidRPr="0061287D">
        <w:rPr>
          <w:rFonts w:hint="eastAsia"/>
        </w:rPr>
        <w:t>（</w:t>
      </w:r>
      <w:r w:rsidR="00C31562" w:rsidRPr="0061287D">
        <w:t>Medication errors</w:t>
      </w:r>
      <w:r w:rsidR="00C31562" w:rsidRPr="0061287D">
        <w:rPr>
          <w:rFonts w:hint="eastAsia"/>
        </w:rPr>
        <w:t>」（ＳＭＱ）</w:t>
      </w:r>
      <w:r w:rsidR="00782521" w:rsidRPr="0061287D">
        <w:rPr>
          <w:rFonts w:hint="eastAsia"/>
        </w:rPr>
        <w:t>」</w:t>
      </w:r>
      <w:bookmarkEnd w:id="469"/>
    </w:p>
    <w:p w:rsidR="00DD4FAA" w:rsidRPr="00853E06" w:rsidRDefault="00DD4FAA" w:rsidP="00DD4FAA">
      <w:pPr>
        <w:widowControl/>
        <w:jc w:val="center"/>
        <w:rPr>
          <w:rFonts w:ascii="Arial" w:hAnsi="Arial" w:cs="Arial"/>
          <w:color w:val="FF0000"/>
          <w:kern w:val="0"/>
          <w:szCs w:val="21"/>
        </w:rPr>
      </w:pPr>
      <w:r w:rsidRPr="00752D21">
        <w:rPr>
          <w:rFonts w:ascii="Arial" w:hAnsi="Arial" w:cs="Arial" w:hint="eastAsia"/>
          <w:b/>
          <w:color w:val="000000" w:themeColor="text1"/>
          <w:sz w:val="22"/>
        </w:rPr>
        <w:t>（</w:t>
      </w:r>
      <w:r w:rsidRPr="00752D21">
        <w:rPr>
          <w:rFonts w:ascii="Arial" w:hAnsi="Arial" w:cs="Arial" w:hint="eastAsia"/>
          <w:b/>
          <w:color w:val="000000" w:themeColor="text1"/>
          <w:sz w:val="22"/>
        </w:rPr>
        <w:t>2016</w:t>
      </w:r>
      <w:r w:rsidRPr="00752D21">
        <w:rPr>
          <w:rFonts w:ascii="Arial" w:hAnsi="Arial" w:cs="Arial" w:hint="eastAsia"/>
          <w:b/>
          <w:color w:val="000000" w:themeColor="text1"/>
          <w:sz w:val="22"/>
        </w:rPr>
        <w:t>年</w:t>
      </w:r>
      <w:r w:rsidRPr="00752D21">
        <w:rPr>
          <w:rFonts w:ascii="Arial" w:hAnsi="Arial" w:cs="Arial" w:hint="eastAsia"/>
          <w:b/>
          <w:color w:val="000000" w:themeColor="text1"/>
          <w:sz w:val="22"/>
        </w:rPr>
        <w:t>3</w:t>
      </w:r>
      <w:r w:rsidRPr="00752D21">
        <w:rPr>
          <w:rFonts w:ascii="Arial" w:hAnsi="Arial" w:cs="Arial" w:hint="eastAsia"/>
          <w:b/>
          <w:color w:val="000000" w:themeColor="text1"/>
          <w:sz w:val="22"/>
        </w:rPr>
        <w:t>月正式リリース</w:t>
      </w:r>
      <w:r>
        <w:rPr>
          <w:rFonts w:ascii="Arial" w:hAnsi="Arial" w:cs="Arial" w:hint="eastAsia"/>
          <w:b/>
          <w:color w:val="000000" w:themeColor="text1"/>
          <w:sz w:val="22"/>
        </w:rPr>
        <w:t>）</w:t>
      </w:r>
    </w:p>
    <w:p w:rsidR="00DD4FAA" w:rsidRPr="00853E06" w:rsidRDefault="00DD4FAA" w:rsidP="00DD4FAA">
      <w:pPr>
        <w:widowControl/>
        <w:jc w:val="left"/>
        <w:rPr>
          <w:rFonts w:ascii="Arial" w:hAnsi="Arial" w:cs="Arial"/>
          <w:color w:val="FF0000"/>
          <w:kern w:val="0"/>
          <w:szCs w:val="21"/>
        </w:rPr>
      </w:pPr>
    </w:p>
    <w:p w:rsidR="00DD4FAA" w:rsidRPr="002C6F83" w:rsidRDefault="00DD4FAA" w:rsidP="00FA132E">
      <w:pPr>
        <w:pStyle w:val="4"/>
      </w:pPr>
      <w:r w:rsidRPr="002C6F83">
        <w:t>2.60.1</w:t>
      </w:r>
      <w:r w:rsidRPr="002C6F83">
        <w:rPr>
          <w:rFonts w:hint="eastAsia"/>
        </w:rPr>
        <w:t>定義</w:t>
      </w:r>
    </w:p>
    <w:p w:rsidR="00DD4FAA" w:rsidRPr="007F0E24" w:rsidRDefault="00DD4FAA" w:rsidP="007F0E24">
      <w:pPr>
        <w:numPr>
          <w:ilvl w:val="0"/>
          <w:numId w:val="4"/>
        </w:numPr>
        <w:adjustRightInd/>
        <w:textAlignment w:val="auto"/>
        <w:rPr>
          <w:rFonts w:ascii="Arial" w:eastAsia="ＭＳ Ｐ明朝" w:hAnsi="ＭＳ Ｐ明朝" w:cs="Arial"/>
          <w:szCs w:val="21"/>
          <w:lang w:val="en-GB"/>
        </w:rPr>
      </w:pPr>
      <w:r w:rsidRPr="007F0E24">
        <w:rPr>
          <w:rFonts w:ascii="Arial" w:eastAsia="ＭＳ Ｐ明朝" w:hAnsi="ＭＳ Ｐ明朝" w:cs="Arial" w:hint="eastAsia"/>
          <w:szCs w:val="21"/>
          <w:lang w:val="en-GB"/>
        </w:rPr>
        <w:t>投薬過誤は、医療専門家、患者や消費者の管理下にある医薬品であり、不適切な投薬使用や患者の傷害につながる、また原因となる可能性がある任意の予防可能なイベントとして定義される。</w:t>
      </w:r>
    </w:p>
    <w:p w:rsidR="00DD4FAA" w:rsidRPr="002C6F83" w:rsidRDefault="00DD4FAA" w:rsidP="007F0E24">
      <w:pPr>
        <w:numPr>
          <w:ilvl w:val="1"/>
          <w:numId w:val="5"/>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このようなイベントは、処方、オーダーコミュニケーション、製品のラベル表示、包装と専門用語、配合、調剤、流通、投薬、教育、モニタリイング監視、および使用を含む、専門的診療、ヘルスケア製品、手順やシステムに関係している可能性がある。</w:t>
      </w:r>
    </w:p>
    <w:p w:rsidR="00DD4FAA" w:rsidRPr="002C6F83" w:rsidRDefault="00DD4FAA" w:rsidP="007F0E24">
      <w:pPr>
        <w:numPr>
          <w:ilvl w:val="1"/>
          <w:numId w:val="5"/>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投薬過誤は、結果的に副作用（副作用（</w:t>
      </w:r>
      <w:r w:rsidRPr="002C6F83">
        <w:rPr>
          <w:rFonts w:ascii="Arial" w:eastAsia="ＭＳ Ｐ明朝" w:hAnsi="ＭＳ Ｐ明朝" w:cs="Arial"/>
          <w:szCs w:val="22"/>
        </w:rPr>
        <w:t>ADR</w:t>
      </w:r>
      <w:r w:rsidRPr="002C6F83">
        <w:rPr>
          <w:rFonts w:ascii="Arial" w:eastAsia="ＭＳ Ｐ明朝" w:hAnsi="ＭＳ Ｐ明朝" w:cs="Arial" w:hint="eastAsia"/>
          <w:szCs w:val="22"/>
        </w:rPr>
        <w:t>）を伴う投薬過誤）をもたらす場合や、臨床的経過（</w:t>
      </w:r>
      <w:r w:rsidRPr="002C6F83">
        <w:rPr>
          <w:rFonts w:ascii="Arial" w:eastAsia="ＭＳ Ｐ明朝" w:hAnsi="ＭＳ Ｐ明朝" w:cs="Arial"/>
          <w:szCs w:val="22"/>
        </w:rPr>
        <w:t>ADR</w:t>
      </w:r>
      <w:r w:rsidRPr="002C6F83">
        <w:rPr>
          <w:rFonts w:ascii="Arial" w:eastAsia="ＭＳ Ｐ明朝" w:hAnsi="ＭＳ Ｐ明朝" w:cs="Arial" w:hint="eastAsia"/>
          <w:szCs w:val="22"/>
        </w:rPr>
        <w:t>を伴わない投薬過誤）とならない場合がある。</w:t>
      </w:r>
    </w:p>
    <w:p w:rsidR="00DD4FAA" w:rsidRPr="002C6F83" w:rsidRDefault="00DD4FAA" w:rsidP="007F0E24">
      <w:pPr>
        <w:numPr>
          <w:ilvl w:val="1"/>
          <w:numId w:val="5"/>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投薬過誤は、患者が曝露する前に過誤を回避することができる。</w:t>
      </w:r>
    </w:p>
    <w:p w:rsidR="00DD4FAA" w:rsidRPr="002C6F83" w:rsidRDefault="00DD4FAA" w:rsidP="007F0E24">
      <w:pPr>
        <w:numPr>
          <w:ilvl w:val="1"/>
          <w:numId w:val="5"/>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潜在的な投薬過誤は、実際には患者を含まない状況である、投薬過誤の発生につながる可能性がある環境や情報を示している。</w:t>
      </w:r>
    </w:p>
    <w:p w:rsidR="00DD4FAA" w:rsidRPr="000E4C71" w:rsidRDefault="00DD4FAA" w:rsidP="000E4C71">
      <w:pPr>
        <w:numPr>
          <w:ilvl w:val="0"/>
          <w:numId w:val="4"/>
        </w:numPr>
        <w:adjustRightInd/>
        <w:textAlignment w:val="auto"/>
        <w:rPr>
          <w:rFonts w:ascii="Arial" w:eastAsia="ＭＳ Ｐ明朝" w:hAnsi="ＭＳ Ｐ明朝" w:cs="Arial"/>
          <w:szCs w:val="21"/>
          <w:lang w:val="en-GB"/>
        </w:rPr>
      </w:pPr>
      <w:r w:rsidRPr="000E4C71">
        <w:rPr>
          <w:rFonts w:ascii="Arial" w:eastAsia="ＭＳ Ｐ明朝" w:hAnsi="ＭＳ Ｐ明朝" w:cs="Arial" w:hint="eastAsia"/>
          <w:szCs w:val="21"/>
          <w:lang w:val="en-GB"/>
        </w:rPr>
        <w:t>投薬過誤は、毎年多くの副作用（</w:t>
      </w:r>
      <w:r w:rsidRPr="000E4C71">
        <w:rPr>
          <w:rFonts w:ascii="Arial" w:eastAsia="ＭＳ Ｐ明朝" w:hAnsi="ＭＳ Ｐ明朝" w:cs="Arial"/>
          <w:szCs w:val="21"/>
          <w:lang w:val="en-GB"/>
        </w:rPr>
        <w:t>ADRs</w:t>
      </w:r>
      <w:r w:rsidRPr="000E4C71">
        <w:rPr>
          <w:rFonts w:ascii="Arial" w:eastAsia="ＭＳ Ｐ明朝" w:hAnsi="ＭＳ Ｐ明朝" w:cs="Arial" w:hint="eastAsia"/>
          <w:szCs w:val="21"/>
          <w:lang w:val="en-GB"/>
        </w:rPr>
        <w:t>）を引き起こしている：</w:t>
      </w:r>
    </w:p>
    <w:p w:rsidR="00DD4FAA" w:rsidRPr="002C6F83" w:rsidRDefault="00DD4FAA" w:rsidP="000E4C71">
      <w:pPr>
        <w:numPr>
          <w:ilvl w:val="1"/>
          <w:numId w:val="5"/>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入院患者のうち、すべての有害事象の</w:t>
      </w:r>
      <w:r w:rsidRPr="002C6F83">
        <w:rPr>
          <w:rFonts w:ascii="Arial" w:eastAsia="ＭＳ Ｐ明朝" w:hAnsi="ＭＳ Ｐ明朝" w:cs="Arial"/>
          <w:szCs w:val="22"/>
        </w:rPr>
        <w:t>18.7-56</w:t>
      </w:r>
      <w:r w:rsidRPr="002C6F83">
        <w:rPr>
          <w:rFonts w:ascii="Arial" w:eastAsia="ＭＳ Ｐ明朝" w:hAnsi="ＭＳ Ｐ明朝" w:cs="Arial" w:hint="eastAsia"/>
          <w:szCs w:val="22"/>
        </w:rPr>
        <w:t>％に相当する大きな公衆衛生上の負担となっている。</w:t>
      </w:r>
    </w:p>
    <w:p w:rsidR="00DD4FAA" w:rsidRPr="000E4C71" w:rsidRDefault="00DD4FAA" w:rsidP="000E4C71">
      <w:pPr>
        <w:numPr>
          <w:ilvl w:val="1"/>
          <w:numId w:val="5"/>
        </w:numPr>
        <w:adjustRightInd/>
        <w:textAlignment w:val="auto"/>
        <w:rPr>
          <w:rFonts w:ascii="Arial" w:eastAsia="ＭＳ Ｐ明朝" w:hAnsi="ＭＳ Ｐ明朝" w:cs="Arial"/>
          <w:szCs w:val="22"/>
        </w:rPr>
      </w:pPr>
      <w:r w:rsidRPr="000E4C71">
        <w:rPr>
          <w:rFonts w:ascii="Arial" w:eastAsia="ＭＳ Ｐ明朝" w:hAnsi="ＭＳ Ｐ明朝" w:cs="Arial" w:hint="eastAsia"/>
          <w:szCs w:val="22"/>
        </w:rPr>
        <w:t>意図しない傷害</w:t>
      </w:r>
      <w:r w:rsidR="000F7EDA">
        <w:rPr>
          <w:rFonts w:ascii="Arial" w:eastAsia="ＭＳ Ｐ明朝" w:hAnsi="ＭＳ Ｐ明朝" w:cs="Arial" w:hint="eastAsia"/>
          <w:szCs w:val="22"/>
        </w:rPr>
        <w:t>が</w:t>
      </w:r>
      <w:r w:rsidRPr="000E4C71">
        <w:rPr>
          <w:rFonts w:ascii="Arial" w:eastAsia="ＭＳ Ｐ明朝" w:hAnsi="ＭＳ Ｐ明朝" w:cs="Arial" w:hint="eastAsia"/>
          <w:szCs w:val="22"/>
        </w:rPr>
        <w:t>原因となる可能性がある。</w:t>
      </w:r>
    </w:p>
    <w:p w:rsidR="00DD4FAA" w:rsidRPr="000E4C71" w:rsidRDefault="00DD4FAA" w:rsidP="000E4C71">
      <w:pPr>
        <w:numPr>
          <w:ilvl w:val="1"/>
          <w:numId w:val="5"/>
        </w:numPr>
        <w:adjustRightInd/>
        <w:textAlignment w:val="auto"/>
        <w:rPr>
          <w:rFonts w:ascii="Arial" w:eastAsia="ＭＳ Ｐ明朝" w:hAnsi="ＭＳ Ｐ明朝" w:cs="Arial"/>
          <w:szCs w:val="22"/>
        </w:rPr>
      </w:pPr>
      <w:r w:rsidRPr="000E4C71">
        <w:rPr>
          <w:rFonts w:ascii="Arial" w:eastAsia="ＭＳ Ｐ明朝" w:hAnsi="ＭＳ Ｐ明朝" w:cs="Arial" w:hint="eastAsia"/>
          <w:szCs w:val="22"/>
        </w:rPr>
        <w:t>予防可能なものと考えられている。</w:t>
      </w:r>
    </w:p>
    <w:p w:rsidR="00DD4FAA" w:rsidRPr="000E4C71" w:rsidRDefault="00DD4FAA" w:rsidP="000E4C71">
      <w:pPr>
        <w:numPr>
          <w:ilvl w:val="0"/>
          <w:numId w:val="4"/>
        </w:numPr>
        <w:adjustRightInd/>
        <w:textAlignment w:val="auto"/>
        <w:rPr>
          <w:rFonts w:ascii="Arial" w:eastAsia="ＭＳ Ｐ明朝" w:hAnsi="ＭＳ Ｐ明朝" w:cs="Arial"/>
          <w:szCs w:val="21"/>
          <w:lang w:val="en-GB" w:eastAsia="zh-TW"/>
        </w:rPr>
      </w:pPr>
      <w:r w:rsidRPr="000E4C71">
        <w:rPr>
          <w:rFonts w:ascii="Arial" w:eastAsia="ＭＳ Ｐ明朝" w:hAnsi="ＭＳ Ｐ明朝" w:cs="Arial" w:hint="eastAsia"/>
          <w:szCs w:val="21"/>
          <w:lang w:val="en-GB"/>
        </w:rPr>
        <w:t>さまざまなヒトによって（例えば、医療従事者、介護者、患者）や製品に関連する以下の事由で投薬過誤が生じている。</w:t>
      </w:r>
      <w:r w:rsidRPr="000E4C71">
        <w:rPr>
          <w:rFonts w:ascii="Arial" w:eastAsia="ＭＳ Ｐ明朝" w:hAnsi="ＭＳ Ｐ明朝" w:cs="Arial" w:hint="eastAsia"/>
          <w:szCs w:val="21"/>
          <w:lang w:val="en-GB" w:eastAsia="zh-TW"/>
        </w:rPr>
        <w:t>例えば：</w:t>
      </w:r>
    </w:p>
    <w:p w:rsidR="00DD4FAA" w:rsidRPr="002C6F83" w:rsidRDefault="00DD4FAA" w:rsidP="000E4C71">
      <w:pPr>
        <w:numPr>
          <w:ilvl w:val="1"/>
          <w:numId w:val="5"/>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悪筆</w:t>
      </w:r>
      <w:r w:rsidR="000F7EDA">
        <w:rPr>
          <w:rFonts w:ascii="Arial" w:eastAsia="ＭＳ Ｐ明朝" w:hAnsi="ＭＳ Ｐ明朝" w:cs="Arial" w:hint="eastAsia"/>
          <w:szCs w:val="22"/>
        </w:rPr>
        <w:t>による</w:t>
      </w:r>
      <w:r w:rsidRPr="002C6F83">
        <w:rPr>
          <w:rFonts w:ascii="Arial" w:eastAsia="ＭＳ Ｐ明朝" w:hAnsi="ＭＳ Ｐ明朝" w:cs="Arial" w:hint="eastAsia"/>
          <w:szCs w:val="22"/>
        </w:rPr>
        <w:t>薬の注文の誤解</w:t>
      </w:r>
    </w:p>
    <w:p w:rsidR="00DD4FAA" w:rsidRPr="002C6F83" w:rsidRDefault="00DD4FAA" w:rsidP="000E4C71">
      <w:pPr>
        <w:numPr>
          <w:ilvl w:val="1"/>
          <w:numId w:val="5"/>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類似した名前の薬の混同</w:t>
      </w:r>
    </w:p>
    <w:p w:rsidR="00DD4FAA" w:rsidRPr="002C6F83" w:rsidRDefault="00DD4FAA" w:rsidP="000E4C71">
      <w:pPr>
        <w:numPr>
          <w:ilvl w:val="1"/>
          <w:numId w:val="5"/>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粗悪な包装デザイン</w:t>
      </w:r>
    </w:p>
    <w:p w:rsidR="00DD4FAA" w:rsidRPr="002C6F83" w:rsidRDefault="00DD4FAA" w:rsidP="000E4C71">
      <w:pPr>
        <w:numPr>
          <w:ilvl w:val="1"/>
          <w:numId w:val="5"/>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投薬単位の混同</w:t>
      </w:r>
    </w:p>
    <w:p w:rsidR="00DD4FAA" w:rsidRPr="002C6F83" w:rsidRDefault="00DD4FAA" w:rsidP="000E4C71">
      <w:pPr>
        <w:numPr>
          <w:ilvl w:val="1"/>
          <w:numId w:val="5"/>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不明瞭な注意書き（取り扱い説明書）</w:t>
      </w:r>
    </w:p>
    <w:p w:rsidR="00DD4FAA" w:rsidRPr="000E4C71" w:rsidRDefault="00DD4FAA" w:rsidP="000E4C71">
      <w:pPr>
        <w:numPr>
          <w:ilvl w:val="0"/>
          <w:numId w:val="4"/>
        </w:numPr>
        <w:adjustRightInd/>
        <w:textAlignment w:val="auto"/>
        <w:rPr>
          <w:rFonts w:ascii="Arial" w:eastAsia="ＭＳ Ｐ明朝" w:hAnsi="ＭＳ Ｐ明朝" w:cs="Arial"/>
          <w:szCs w:val="21"/>
          <w:lang w:val="en-GB"/>
        </w:rPr>
      </w:pPr>
      <w:r w:rsidRPr="000E4C71">
        <w:rPr>
          <w:rFonts w:ascii="Arial" w:eastAsia="ＭＳ Ｐ明朝" w:hAnsi="ＭＳ Ｐ明朝" w:cs="Arial" w:hint="eastAsia"/>
          <w:szCs w:val="21"/>
          <w:lang w:val="en-GB"/>
        </w:rPr>
        <w:t>服薬過誤は以下のものに影響を与える可能性がある：</w:t>
      </w:r>
    </w:p>
    <w:p w:rsidR="00DD4FAA" w:rsidRPr="002C6F83" w:rsidRDefault="00DD4FAA" w:rsidP="000E4C71">
      <w:pPr>
        <w:numPr>
          <w:ilvl w:val="1"/>
          <w:numId w:val="5"/>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患者</w:t>
      </w:r>
    </w:p>
    <w:p w:rsidR="00DD4FAA" w:rsidRPr="002C6F83" w:rsidRDefault="00DD4FAA" w:rsidP="000E4C71">
      <w:pPr>
        <w:numPr>
          <w:ilvl w:val="1"/>
          <w:numId w:val="5"/>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医療専門家</w:t>
      </w:r>
    </w:p>
    <w:p w:rsidR="00DD4FAA" w:rsidRPr="002C6F83" w:rsidRDefault="00DD4FAA" w:rsidP="000E4C71">
      <w:pPr>
        <w:numPr>
          <w:ilvl w:val="1"/>
          <w:numId w:val="5"/>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医薬品製造業</w:t>
      </w:r>
    </w:p>
    <w:p w:rsidR="00DD4FAA" w:rsidRPr="002C6F83" w:rsidRDefault="00DD4FAA" w:rsidP="000E4C71">
      <w:pPr>
        <w:numPr>
          <w:ilvl w:val="1"/>
          <w:numId w:val="5"/>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規制機関</w:t>
      </w:r>
    </w:p>
    <w:p w:rsidR="00DD4FAA" w:rsidRPr="002C6F83" w:rsidRDefault="00DD4FAA" w:rsidP="000E4C71">
      <w:pPr>
        <w:numPr>
          <w:ilvl w:val="1"/>
          <w:numId w:val="5"/>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健康保険提供者（健康保険従事者）</w:t>
      </w:r>
    </w:p>
    <w:p w:rsidR="00DD4FAA" w:rsidRPr="002C6F83" w:rsidRDefault="00DD4FAA" w:rsidP="000E4C71">
      <w:pPr>
        <w:numPr>
          <w:ilvl w:val="1"/>
          <w:numId w:val="5"/>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国の患者安全機関</w:t>
      </w:r>
    </w:p>
    <w:p w:rsidR="00DD4FAA" w:rsidRPr="002C6F83" w:rsidRDefault="00DD4FAA" w:rsidP="00DD4FAA">
      <w:pPr>
        <w:pStyle w:val="aff4"/>
        <w:jc w:val="left"/>
        <w:rPr>
          <w:rFonts w:ascii="Arial" w:eastAsia="ＭＳ Ｐ明朝" w:hAnsi="Arial" w:cs="Arial"/>
          <w:color w:val="0D0D0D" w:themeColor="text1" w:themeTint="F2"/>
          <w:szCs w:val="21"/>
          <w:lang w:eastAsia="zh-TW"/>
        </w:rPr>
      </w:pPr>
    </w:p>
    <w:p w:rsidR="00470059" w:rsidRDefault="00470059" w:rsidP="00FA132E">
      <w:pPr>
        <w:pStyle w:val="4"/>
      </w:pPr>
      <w:r>
        <w:br w:type="page"/>
      </w:r>
    </w:p>
    <w:p w:rsidR="00DD4FAA" w:rsidRPr="002C6F83" w:rsidRDefault="00DD4FAA" w:rsidP="00FA132E">
      <w:pPr>
        <w:pStyle w:val="4"/>
      </w:pPr>
      <w:r w:rsidRPr="002C6F83">
        <w:t>2.60.2</w:t>
      </w:r>
      <w:r w:rsidRPr="002C6F83">
        <w:rPr>
          <w:rFonts w:hint="eastAsia"/>
        </w:rPr>
        <w:t xml:space="preserve">　包含／除外基準</w:t>
      </w:r>
    </w:p>
    <w:p w:rsidR="00DD4FAA" w:rsidRPr="000E4C71" w:rsidRDefault="00DD4FAA" w:rsidP="000E4C71">
      <w:pPr>
        <w:numPr>
          <w:ilvl w:val="0"/>
          <w:numId w:val="4"/>
        </w:numPr>
        <w:adjustRightInd/>
        <w:textAlignment w:val="auto"/>
        <w:rPr>
          <w:rFonts w:ascii="Arial" w:eastAsia="ＭＳ Ｐ明朝" w:hAnsi="ＭＳ Ｐ明朝" w:cs="Arial"/>
          <w:szCs w:val="21"/>
          <w:lang w:val="en-GB" w:eastAsia="zh-TW"/>
        </w:rPr>
      </w:pPr>
      <w:r w:rsidRPr="000E4C71">
        <w:rPr>
          <w:rFonts w:ascii="Arial" w:eastAsia="ＭＳ Ｐ明朝" w:hAnsi="ＭＳ Ｐ明朝" w:cs="Arial" w:hint="eastAsia"/>
          <w:szCs w:val="21"/>
          <w:lang w:val="en-GB" w:eastAsia="zh-TW"/>
        </w:rPr>
        <w:t>包含：</w:t>
      </w:r>
    </w:p>
    <w:p w:rsidR="00DD4FAA" w:rsidRPr="002C6F83" w:rsidRDefault="00DD4FAA" w:rsidP="000E4C71">
      <w:pPr>
        <w:numPr>
          <w:ilvl w:val="1"/>
          <w:numId w:val="5"/>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上記の定義に従った投薬過誤を示す用語。これら用語は、狭域用語として包含されている。</w:t>
      </w:r>
    </w:p>
    <w:p w:rsidR="00DD4FAA" w:rsidRPr="002C6F83" w:rsidRDefault="00DD4FAA" w:rsidP="000E4C71">
      <w:pPr>
        <w:numPr>
          <w:ilvl w:val="1"/>
          <w:numId w:val="5"/>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具体的に投薬過誤を示さない用語であるが、製品ラベル表示問題の用語、製品曝露用語、および禁忌医薬品、または他の承認されてない用法の投薬を示す用語のように投薬過誤としばしば関係があるため投薬過誤を特定する目的で意味ある可能性がある。これら用語は、一般的に広域用語として包含</w:t>
      </w:r>
      <w:r w:rsidR="000F7EDA">
        <w:rPr>
          <w:rFonts w:ascii="Arial" w:eastAsia="ＭＳ Ｐ明朝" w:hAnsi="ＭＳ Ｐ明朝" w:cs="Arial" w:hint="eastAsia"/>
          <w:szCs w:val="22"/>
        </w:rPr>
        <w:t>され</w:t>
      </w:r>
      <w:r w:rsidRPr="002C6F83">
        <w:rPr>
          <w:rFonts w:ascii="Arial" w:eastAsia="ＭＳ Ｐ明朝" w:hAnsi="ＭＳ Ｐ明朝" w:cs="Arial" w:hint="eastAsia"/>
          <w:szCs w:val="22"/>
        </w:rPr>
        <w:t>る。</w:t>
      </w:r>
    </w:p>
    <w:p w:rsidR="00DD4FAA" w:rsidRPr="000E4C71" w:rsidRDefault="00DD4FAA" w:rsidP="000E4C71">
      <w:pPr>
        <w:numPr>
          <w:ilvl w:val="0"/>
          <w:numId w:val="4"/>
        </w:numPr>
        <w:adjustRightInd/>
        <w:textAlignment w:val="auto"/>
        <w:rPr>
          <w:rFonts w:ascii="Arial" w:eastAsia="ＭＳ Ｐ明朝" w:hAnsi="ＭＳ Ｐ明朝" w:cs="Arial"/>
          <w:szCs w:val="21"/>
          <w:lang w:val="en-GB" w:eastAsia="zh-TW"/>
        </w:rPr>
      </w:pPr>
      <w:r w:rsidRPr="000E4C71">
        <w:rPr>
          <w:rFonts w:ascii="Arial" w:eastAsia="ＭＳ Ｐ明朝" w:hAnsi="ＭＳ Ｐ明朝" w:cs="Arial" w:hint="eastAsia"/>
          <w:szCs w:val="21"/>
          <w:lang w:val="en-GB" w:eastAsia="zh-TW"/>
        </w:rPr>
        <w:t>除外：</w:t>
      </w:r>
    </w:p>
    <w:p w:rsidR="00DD4FAA" w:rsidRPr="002C6F83" w:rsidRDefault="00DD4FAA" w:rsidP="000E4C71">
      <w:pPr>
        <w:numPr>
          <w:ilvl w:val="1"/>
          <w:numId w:val="5"/>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意図的／計画的な使用用語：定義ではこれらは、投薬過誤ではない。</w:t>
      </w:r>
    </w:p>
    <w:p w:rsidR="00DD4FAA" w:rsidRPr="002C6F83" w:rsidRDefault="00DD4FAA" w:rsidP="000E4C71">
      <w:pPr>
        <w:numPr>
          <w:ilvl w:val="1"/>
          <w:numId w:val="5"/>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製品汚染の用語</w:t>
      </w:r>
    </w:p>
    <w:p w:rsidR="00DD4FAA" w:rsidRPr="002C6F83" w:rsidRDefault="00DD4FAA" w:rsidP="000E4C71">
      <w:pPr>
        <w:numPr>
          <w:ilvl w:val="1"/>
          <w:numId w:val="5"/>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感染因子の伝播の用語</w:t>
      </w:r>
    </w:p>
    <w:p w:rsidR="00DD4FAA" w:rsidRPr="002C6F83" w:rsidRDefault="00DD4FAA" w:rsidP="000E4C71">
      <w:pPr>
        <w:numPr>
          <w:ilvl w:val="1"/>
          <w:numId w:val="5"/>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適応外（オフラベル）使用の用語</w:t>
      </w:r>
    </w:p>
    <w:p w:rsidR="00DD4FAA" w:rsidRPr="002C6F83" w:rsidRDefault="00DD4FAA" w:rsidP="000E4C71">
      <w:pPr>
        <w:numPr>
          <w:ilvl w:val="1"/>
          <w:numId w:val="5"/>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薬物相互作用の用語</w:t>
      </w:r>
    </w:p>
    <w:p w:rsidR="00DD4FAA" w:rsidRPr="002C6F83" w:rsidRDefault="00DD4FAA" w:rsidP="000E4C71">
      <w:pPr>
        <w:numPr>
          <w:ilvl w:val="1"/>
          <w:numId w:val="5"/>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偽造製品の用語</w:t>
      </w:r>
    </w:p>
    <w:p w:rsidR="00DD4FAA" w:rsidRPr="002C6F83" w:rsidRDefault="00DD4FAA" w:rsidP="000E4C71">
      <w:pPr>
        <w:numPr>
          <w:ilvl w:val="1"/>
          <w:numId w:val="5"/>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医薬品配合禁忌用語</w:t>
      </w:r>
    </w:p>
    <w:p w:rsidR="00DD4FAA" w:rsidRPr="002C6F83" w:rsidRDefault="00DD4FAA" w:rsidP="000E4C71">
      <w:pPr>
        <w:numPr>
          <w:ilvl w:val="1"/>
          <w:numId w:val="5"/>
        </w:numPr>
        <w:adjustRightInd/>
        <w:textAlignment w:val="auto"/>
        <w:rPr>
          <w:rFonts w:ascii="Arial" w:eastAsia="ＭＳ Ｐ明朝" w:hAnsi="ＭＳ Ｐ明朝" w:cs="Arial"/>
          <w:szCs w:val="22"/>
        </w:rPr>
      </w:pPr>
      <w:r w:rsidRPr="002C6F83">
        <w:rPr>
          <w:rFonts w:ascii="Arial" w:eastAsia="ＭＳ Ｐ明朝" w:hAnsi="ＭＳ Ｐ明朝" w:cs="Arial"/>
          <w:szCs w:val="22"/>
        </w:rPr>
        <w:t>PT</w:t>
      </w:r>
      <w:r w:rsidRPr="002C6F83">
        <w:rPr>
          <w:rFonts w:ascii="Arial" w:eastAsia="ＭＳ Ｐ明朝" w:hAnsi="ＭＳ Ｐ明朝" w:cs="Arial" w:hint="eastAsia"/>
          <w:szCs w:val="22"/>
        </w:rPr>
        <w:t>「体液曝露（</w:t>
      </w:r>
      <w:r w:rsidRPr="002C6F83">
        <w:rPr>
          <w:rFonts w:ascii="Arial" w:eastAsia="ＭＳ Ｐ明朝" w:hAnsi="ＭＳ Ｐ明朝" w:cs="Arial"/>
          <w:szCs w:val="22"/>
        </w:rPr>
        <w:t>Exposure to body fluid</w:t>
      </w:r>
      <w:r w:rsidRPr="002C6F83">
        <w:rPr>
          <w:rFonts w:ascii="Arial" w:eastAsia="ＭＳ Ｐ明朝" w:hAnsi="ＭＳ Ｐ明朝" w:cs="Arial" w:hint="eastAsia"/>
          <w:szCs w:val="22"/>
        </w:rPr>
        <w:t>）」のような医薬品や薬物曝露を示さない曝露の用語</w:t>
      </w:r>
    </w:p>
    <w:p w:rsidR="00DD4FAA" w:rsidRPr="002C6F83" w:rsidRDefault="00DD4FAA" w:rsidP="000E4C71">
      <w:pPr>
        <w:numPr>
          <w:ilvl w:val="1"/>
          <w:numId w:val="5"/>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データ検索で多くの「ノイズ」を生み出す可能性がある非特異的な用語や広域の概念を示す用語、例えば、</w:t>
      </w:r>
      <w:r w:rsidRPr="002C6F83">
        <w:rPr>
          <w:rFonts w:ascii="Arial" w:eastAsia="ＭＳ Ｐ明朝" w:hAnsi="ＭＳ Ｐ明朝" w:cs="Arial"/>
          <w:szCs w:val="22"/>
        </w:rPr>
        <w:t>PT</w:t>
      </w:r>
      <w:r w:rsidRPr="002C6F83">
        <w:rPr>
          <w:rFonts w:ascii="Arial" w:eastAsia="ＭＳ Ｐ明朝" w:hAnsi="ＭＳ Ｐ明朝" w:cs="Arial" w:hint="eastAsia"/>
          <w:szCs w:val="22"/>
        </w:rPr>
        <w:t>「医療機器の問題（</w:t>
      </w:r>
      <w:r w:rsidRPr="002C6F83">
        <w:rPr>
          <w:rFonts w:ascii="Arial" w:eastAsia="ＭＳ Ｐ明朝" w:hAnsi="ＭＳ Ｐ明朝" w:cs="Arial"/>
          <w:szCs w:val="22"/>
        </w:rPr>
        <w:t>Device issue</w:t>
      </w:r>
      <w:r w:rsidRPr="002C6F83">
        <w:rPr>
          <w:rFonts w:ascii="Arial" w:eastAsia="ＭＳ Ｐ明朝" w:hAnsi="ＭＳ Ｐ明朝" w:cs="Arial" w:hint="eastAsia"/>
          <w:szCs w:val="22"/>
        </w:rPr>
        <w:t>）」、</w:t>
      </w:r>
      <w:r w:rsidRPr="002C6F83">
        <w:rPr>
          <w:rFonts w:ascii="Arial" w:eastAsia="ＭＳ Ｐ明朝" w:hAnsi="ＭＳ Ｐ明朝" w:cs="Arial"/>
          <w:szCs w:val="22"/>
        </w:rPr>
        <w:t>PT</w:t>
      </w:r>
      <w:r w:rsidRPr="002C6F83">
        <w:rPr>
          <w:rFonts w:ascii="Arial" w:eastAsia="ＭＳ Ｐ明朝" w:hAnsi="ＭＳ Ｐ明朝" w:cs="Arial" w:hint="eastAsia"/>
          <w:szCs w:val="22"/>
        </w:rPr>
        <w:t>「製品品質の問題（</w:t>
      </w:r>
      <w:r w:rsidRPr="002C6F83">
        <w:rPr>
          <w:rFonts w:ascii="Arial" w:eastAsia="ＭＳ Ｐ明朝" w:hAnsi="ＭＳ Ｐ明朝" w:cs="Arial"/>
          <w:szCs w:val="22"/>
        </w:rPr>
        <w:t>Product quality issue</w:t>
      </w:r>
      <w:r w:rsidRPr="002C6F83">
        <w:rPr>
          <w:rFonts w:ascii="Arial" w:eastAsia="ＭＳ Ｐ明朝" w:hAnsi="ＭＳ Ｐ明朝" w:cs="Arial" w:hint="eastAsia"/>
          <w:szCs w:val="22"/>
        </w:rPr>
        <w:t>）」、</w:t>
      </w:r>
      <w:r w:rsidRPr="002C6F83">
        <w:rPr>
          <w:rFonts w:ascii="Arial" w:eastAsia="ＭＳ Ｐ明朝" w:hAnsi="ＭＳ Ｐ明朝" w:cs="Arial"/>
          <w:szCs w:val="22"/>
        </w:rPr>
        <w:t>PT</w:t>
      </w:r>
      <w:r w:rsidRPr="002C6F83">
        <w:rPr>
          <w:rFonts w:ascii="Arial" w:eastAsia="ＭＳ Ｐ明朝" w:hAnsi="ＭＳ Ｐ明朝" w:cs="Arial" w:hint="eastAsia"/>
          <w:szCs w:val="22"/>
        </w:rPr>
        <w:t>「中毒（</w:t>
      </w:r>
      <w:r w:rsidRPr="002C6F83">
        <w:rPr>
          <w:rFonts w:ascii="Arial" w:eastAsia="ＭＳ Ｐ明朝" w:hAnsi="ＭＳ Ｐ明朝" w:cs="Arial"/>
          <w:szCs w:val="22"/>
        </w:rPr>
        <w:t>Poisoning</w:t>
      </w:r>
      <w:r w:rsidRPr="002C6F83">
        <w:rPr>
          <w:rFonts w:ascii="Arial" w:eastAsia="ＭＳ Ｐ明朝" w:hAnsi="ＭＳ Ｐ明朝" w:cs="Arial" w:hint="eastAsia"/>
          <w:szCs w:val="22"/>
        </w:rPr>
        <w:t>）」、</w:t>
      </w:r>
      <w:r w:rsidRPr="002C6F83">
        <w:rPr>
          <w:rFonts w:ascii="Arial" w:eastAsia="ＭＳ Ｐ明朝" w:hAnsi="ＭＳ Ｐ明朝" w:cs="Arial"/>
          <w:szCs w:val="22"/>
        </w:rPr>
        <w:t>PT</w:t>
      </w:r>
      <w:r w:rsidRPr="002C6F83">
        <w:rPr>
          <w:rFonts w:ascii="Arial" w:eastAsia="ＭＳ Ｐ明朝" w:hAnsi="ＭＳ Ｐ明朝" w:cs="Arial" w:hint="eastAsia"/>
          <w:szCs w:val="22"/>
        </w:rPr>
        <w:t>「治療非遵守（</w:t>
      </w:r>
      <w:r w:rsidRPr="002C6F83">
        <w:rPr>
          <w:rFonts w:ascii="Arial" w:eastAsia="ＭＳ Ｐ明朝" w:hAnsi="ＭＳ Ｐ明朝" w:cs="Arial"/>
          <w:szCs w:val="22"/>
        </w:rPr>
        <w:t>Treatment noncompliance</w:t>
      </w:r>
      <w:r w:rsidRPr="002C6F83">
        <w:rPr>
          <w:rFonts w:ascii="Arial" w:eastAsia="ＭＳ Ｐ明朝" w:hAnsi="ＭＳ Ｐ明朝" w:cs="Arial" w:hint="eastAsia"/>
          <w:szCs w:val="22"/>
        </w:rPr>
        <w:t>）」</w:t>
      </w:r>
    </w:p>
    <w:p w:rsidR="00DD4FAA" w:rsidRPr="002C6F83" w:rsidRDefault="00DD4FAA" w:rsidP="00DD4FAA">
      <w:pPr>
        <w:jc w:val="left"/>
        <w:rPr>
          <w:rFonts w:ascii="Arial" w:eastAsia="ＭＳ Ｐ明朝" w:hAnsi="Arial" w:cs="Arial"/>
          <w:color w:val="0D0D0D" w:themeColor="text1" w:themeTint="F2"/>
          <w:szCs w:val="21"/>
        </w:rPr>
      </w:pPr>
    </w:p>
    <w:p w:rsidR="00DD4FAA" w:rsidRPr="002C6F83" w:rsidRDefault="00DD4FAA" w:rsidP="00FA132E">
      <w:pPr>
        <w:pStyle w:val="4"/>
      </w:pPr>
      <w:r w:rsidRPr="002C6F83">
        <w:t>2.60.3</w:t>
      </w:r>
      <w:r w:rsidRPr="002C6F83">
        <w:rPr>
          <w:rFonts w:hint="eastAsia"/>
        </w:rPr>
        <w:t xml:space="preserve">　</w:t>
      </w:r>
      <w:r w:rsidRPr="008423C1">
        <w:rPr>
          <w:rFonts w:hint="eastAsia"/>
        </w:rPr>
        <w:t>検索の実施と検索結果の予測に関する注釈</w:t>
      </w:r>
    </w:p>
    <w:p w:rsidR="00DD4FAA" w:rsidRPr="002C6F83" w:rsidRDefault="00A150FE" w:rsidP="00DD4FAA">
      <w:pPr>
        <w:jc w:val="left"/>
        <w:rPr>
          <w:rFonts w:ascii="Arial" w:eastAsia="ＭＳ Ｐ明朝" w:hAnsi="Arial" w:cs="Arial"/>
          <w:color w:val="0D0D0D" w:themeColor="text1" w:themeTint="F2"/>
          <w:szCs w:val="21"/>
        </w:rPr>
      </w:pPr>
      <w:r>
        <w:rPr>
          <w:rFonts w:ascii="Arial" w:eastAsia="ＭＳ Ｐ明朝" w:hAnsi="Arial" w:cs="Arial" w:hint="eastAsia"/>
          <w:color w:val="0D0D0D" w:themeColor="text1" w:themeTint="F2"/>
          <w:szCs w:val="21"/>
        </w:rPr>
        <w:t>「</w:t>
      </w:r>
      <w:r w:rsidR="00DD4FAA" w:rsidRPr="002C6F83">
        <w:rPr>
          <w:rFonts w:ascii="Arial" w:eastAsia="ＭＳ Ｐ明朝" w:hAnsi="Arial" w:cs="Arial" w:hint="eastAsia"/>
          <w:color w:val="0D0D0D" w:themeColor="text1" w:themeTint="F2"/>
          <w:szCs w:val="21"/>
        </w:rPr>
        <w:t>投薬過誤</w:t>
      </w:r>
      <w:r w:rsidR="00AE7D1C" w:rsidRPr="005A24F7">
        <w:rPr>
          <w:rFonts w:ascii="Arial" w:eastAsia="ＭＳ Ｐ明朝" w:hAnsi="ＭＳ Ｐ明朝" w:cs="Arial"/>
        </w:rPr>
        <w:t>（ＳＭＱ）</w:t>
      </w:r>
      <w:r>
        <w:rPr>
          <w:rFonts w:ascii="Arial" w:eastAsia="ＭＳ Ｐ明朝" w:hAnsi="Arial" w:cs="Arial" w:hint="eastAsia"/>
          <w:color w:val="0D0D0D" w:themeColor="text1" w:themeTint="F2"/>
          <w:szCs w:val="21"/>
        </w:rPr>
        <w:t>」</w:t>
      </w:r>
      <w:r w:rsidR="00DD4FAA" w:rsidRPr="002C6F83">
        <w:rPr>
          <w:rFonts w:ascii="Arial" w:eastAsia="ＭＳ Ｐ明朝" w:hAnsi="Arial" w:cs="Arial" w:hint="eastAsia"/>
          <w:color w:val="0D0D0D" w:themeColor="text1" w:themeTint="F2"/>
          <w:szCs w:val="21"/>
        </w:rPr>
        <w:t>は、狭域および広域検索用語を保有し、詳細な注意事項は、</w:t>
      </w:r>
      <w:r w:rsidR="00DD4FAA" w:rsidRPr="002C6F83">
        <w:rPr>
          <w:rFonts w:ascii="Arial" w:eastAsia="ＭＳ Ｐ明朝" w:hAnsi="Arial" w:cs="Arial"/>
          <w:color w:val="0D0D0D" w:themeColor="text1" w:themeTint="F2"/>
          <w:szCs w:val="21"/>
        </w:rPr>
        <w:t>1.5.2.1</w:t>
      </w:r>
      <w:r w:rsidR="00DD4FAA" w:rsidRPr="002C6F83">
        <w:rPr>
          <w:rFonts w:ascii="Arial" w:eastAsia="ＭＳ Ｐ明朝" w:hAnsi="Arial" w:cs="Arial" w:hint="eastAsia"/>
          <w:color w:val="0D0D0D" w:themeColor="text1" w:themeTint="F2"/>
          <w:szCs w:val="21"/>
        </w:rPr>
        <w:t>に記載されている。</w:t>
      </w:r>
    </w:p>
    <w:p w:rsidR="00DD4FAA" w:rsidRPr="002C6F83" w:rsidRDefault="00DD4FAA" w:rsidP="00DD4FAA">
      <w:pPr>
        <w:jc w:val="left"/>
        <w:rPr>
          <w:rFonts w:ascii="Arial" w:eastAsia="ＭＳ Ｐ明朝" w:hAnsi="Arial" w:cs="Arial"/>
          <w:color w:val="0D0D0D" w:themeColor="text1" w:themeTint="F2"/>
          <w:szCs w:val="21"/>
        </w:rPr>
      </w:pPr>
    </w:p>
    <w:p w:rsidR="00DD4FAA" w:rsidRPr="002C6F83" w:rsidRDefault="00DD4FAA" w:rsidP="00FA132E">
      <w:pPr>
        <w:pStyle w:val="4"/>
      </w:pPr>
      <w:r w:rsidRPr="002C6F83">
        <w:t>2.60.4</w:t>
      </w:r>
      <w:r w:rsidR="007826A8">
        <w:rPr>
          <w:rFonts w:hint="eastAsia"/>
        </w:rPr>
        <w:t xml:space="preserve">　</w:t>
      </w:r>
      <w:r w:rsidRPr="008423C1">
        <w:rPr>
          <w:rFonts w:hint="eastAsia"/>
        </w:rPr>
        <w:t>「投薬過誤</w:t>
      </w:r>
      <w:r w:rsidR="00010856" w:rsidRPr="002877E1">
        <w:t>（ＳＭＱ）</w:t>
      </w:r>
      <w:r w:rsidRPr="00620775">
        <w:rPr>
          <w:rFonts w:hint="eastAsia"/>
        </w:rPr>
        <w:t>」の参考資料リス</w:t>
      </w:r>
      <w:r w:rsidRPr="007E4752">
        <w:rPr>
          <w:rFonts w:hint="eastAsia"/>
        </w:rPr>
        <w:t>ト</w:t>
      </w:r>
    </w:p>
    <w:p w:rsidR="00DD4FAA" w:rsidRPr="000E4C71" w:rsidRDefault="00DD4FAA" w:rsidP="00C336B6">
      <w:pPr>
        <w:numPr>
          <w:ilvl w:val="0"/>
          <w:numId w:val="4"/>
        </w:numPr>
        <w:adjustRightInd/>
        <w:textAlignment w:val="auto"/>
        <w:rPr>
          <w:rFonts w:ascii="Arial" w:eastAsia="ＭＳ Ｐ明朝" w:hAnsi="ＭＳ Ｐ明朝" w:cs="Arial"/>
          <w:szCs w:val="21"/>
          <w:lang w:val="en-GB" w:eastAsia="zh-TW"/>
        </w:rPr>
      </w:pPr>
      <w:r w:rsidRPr="000E4C71">
        <w:rPr>
          <w:rFonts w:ascii="Arial" w:eastAsia="ＭＳ Ｐ明朝" w:hAnsi="ＭＳ Ｐ明朝" w:cs="Arial"/>
          <w:szCs w:val="21"/>
          <w:lang w:val="en-GB" w:eastAsia="zh-TW"/>
        </w:rPr>
        <w:t>Creation of a better medication safety culture in Europe: Building up safe medication practices Expert Group on Safe Medication Practices (2006).</w:t>
      </w:r>
    </w:p>
    <w:p w:rsidR="00DD4FAA" w:rsidRPr="000E4C71" w:rsidRDefault="00DD4FAA" w:rsidP="00C336B6">
      <w:pPr>
        <w:numPr>
          <w:ilvl w:val="0"/>
          <w:numId w:val="4"/>
        </w:numPr>
        <w:adjustRightInd/>
        <w:textAlignment w:val="auto"/>
        <w:rPr>
          <w:rFonts w:ascii="Arial" w:eastAsia="ＭＳ Ｐ明朝" w:hAnsi="ＭＳ Ｐ明朝" w:cs="Arial"/>
          <w:szCs w:val="21"/>
          <w:lang w:val="en-GB" w:eastAsia="zh-TW"/>
        </w:rPr>
      </w:pPr>
      <w:r w:rsidRPr="000E4C71">
        <w:rPr>
          <w:rFonts w:ascii="Arial" w:eastAsia="ＭＳ Ｐ明朝" w:hAnsi="ＭＳ Ｐ明朝" w:cs="Arial"/>
          <w:szCs w:val="21"/>
          <w:lang w:val="en-GB" w:eastAsia="zh-TW"/>
        </w:rPr>
        <w:t xml:space="preserve">Guideline on good pharmacovigilance practices (GVP). Module VI </w:t>
      </w:r>
      <w:r w:rsidRPr="000E4C71">
        <w:rPr>
          <w:rFonts w:ascii="Arial" w:eastAsia="ＭＳ Ｐ明朝" w:hAnsi="ＭＳ Ｐ明朝" w:cs="Arial"/>
          <w:szCs w:val="21"/>
          <w:lang w:val="en-GB" w:eastAsia="zh-TW"/>
        </w:rPr>
        <w:t>–</w:t>
      </w:r>
      <w:r w:rsidRPr="000E4C71">
        <w:rPr>
          <w:rFonts w:ascii="Arial" w:eastAsia="ＭＳ Ｐ明朝" w:hAnsi="ＭＳ Ｐ明朝" w:cs="Arial"/>
          <w:szCs w:val="21"/>
          <w:lang w:val="en-GB" w:eastAsia="zh-TW"/>
        </w:rPr>
        <w:t>Management and reporting of adverse reactions to medicinal products.</w:t>
      </w:r>
    </w:p>
    <w:p w:rsidR="00DD4FAA" w:rsidRPr="000E4C71" w:rsidRDefault="00DD4FAA" w:rsidP="00C336B6">
      <w:pPr>
        <w:numPr>
          <w:ilvl w:val="0"/>
          <w:numId w:val="4"/>
        </w:numPr>
        <w:adjustRightInd/>
        <w:textAlignment w:val="auto"/>
        <w:rPr>
          <w:rFonts w:ascii="Arial" w:eastAsia="ＭＳ Ｐ明朝" w:hAnsi="ＭＳ Ｐ明朝" w:cs="Arial"/>
          <w:szCs w:val="21"/>
          <w:lang w:val="en-GB" w:eastAsia="zh-TW"/>
        </w:rPr>
      </w:pPr>
      <w:r w:rsidRPr="000E4C71">
        <w:rPr>
          <w:rFonts w:ascii="Arial" w:eastAsia="ＭＳ Ｐ明朝" w:hAnsi="ＭＳ Ｐ明朝" w:cs="Arial"/>
          <w:szCs w:val="21"/>
          <w:lang w:val="en-GB" w:eastAsia="zh-TW"/>
        </w:rPr>
        <w:t xml:space="preserve">Center for Drug Evaluation and Research (CDER), the Division of Medication Error Prevention and Analysis (DMEPA): </w:t>
      </w:r>
      <w:hyperlink r:id="rId33" w:history="1">
        <w:r w:rsidRPr="00242702">
          <w:rPr>
            <w:rFonts w:ascii="Arial" w:eastAsia="ＭＳ Ｐ明朝" w:hAnsi="ＭＳ Ｐ明朝" w:cs="Arial"/>
            <w:szCs w:val="21"/>
            <w:lang w:val="en-GB" w:eastAsia="zh-TW"/>
          </w:rPr>
          <w:t>http://www.fda.gov/drugs/drugsafety/medicationerrors/</w:t>
        </w:r>
      </w:hyperlink>
    </w:p>
    <w:p w:rsidR="00DD4FAA" w:rsidRPr="000E4C71" w:rsidRDefault="00DD4FAA" w:rsidP="00C336B6">
      <w:pPr>
        <w:numPr>
          <w:ilvl w:val="0"/>
          <w:numId w:val="4"/>
        </w:numPr>
        <w:adjustRightInd/>
        <w:textAlignment w:val="auto"/>
        <w:rPr>
          <w:rFonts w:ascii="Arial" w:eastAsia="ＭＳ Ｐ明朝" w:hAnsi="ＭＳ Ｐ明朝" w:cs="Arial"/>
          <w:szCs w:val="21"/>
          <w:lang w:val="en-GB" w:eastAsia="zh-TW"/>
        </w:rPr>
      </w:pPr>
      <w:r w:rsidRPr="000E4C71">
        <w:rPr>
          <w:rFonts w:ascii="Arial" w:eastAsia="ＭＳ Ｐ明朝" w:hAnsi="ＭＳ Ｐ明朝" w:cs="Arial"/>
          <w:szCs w:val="21"/>
          <w:lang w:val="en-GB" w:eastAsia="zh-TW"/>
        </w:rPr>
        <w:t>Guidance for Industry. Safety Considerations for Product Design to Minimize Medication Errors. U.S. Department of Health and Human Services Food and Drug Administration Center for Drug Evaluation and Research December 2012 Drug Safety.</w:t>
      </w:r>
    </w:p>
    <w:p w:rsidR="00DD4FAA" w:rsidRPr="000E4C71" w:rsidRDefault="00DD4FAA" w:rsidP="00C336B6">
      <w:pPr>
        <w:numPr>
          <w:ilvl w:val="0"/>
          <w:numId w:val="4"/>
        </w:numPr>
        <w:adjustRightInd/>
        <w:jc w:val="left"/>
        <w:textAlignment w:val="auto"/>
        <w:rPr>
          <w:rFonts w:ascii="Arial" w:eastAsia="ＭＳ Ｐ明朝" w:hAnsi="ＭＳ Ｐ明朝" w:cs="Arial"/>
          <w:szCs w:val="21"/>
          <w:lang w:val="en-GB" w:eastAsia="zh-TW"/>
        </w:rPr>
      </w:pPr>
      <w:r w:rsidRPr="000E4C71">
        <w:rPr>
          <w:rFonts w:ascii="Arial" w:eastAsia="ＭＳ Ｐ明朝" w:hAnsi="ＭＳ Ｐ明朝" w:cs="Arial"/>
          <w:szCs w:val="21"/>
          <w:lang w:val="en-GB" w:eastAsia="zh-TW"/>
        </w:rPr>
        <w:t xml:space="preserve">European Medicine Agency: Medication errors. </w:t>
      </w:r>
      <w:hyperlink r:id="rId34" w:history="1">
        <w:r w:rsidRPr="00242702">
          <w:rPr>
            <w:rFonts w:ascii="Arial" w:eastAsia="ＭＳ Ｐ明朝" w:hAnsi="ＭＳ Ｐ明朝" w:cs="Arial"/>
            <w:szCs w:val="21"/>
            <w:lang w:val="en-GB" w:eastAsia="zh-TW"/>
          </w:rPr>
          <w:t>http://www.ema.europa.eu/ema/index.jsp?curl=pages/special_topics/general/general_content_000570.jsp</w:t>
        </w:r>
      </w:hyperlink>
    </w:p>
    <w:p w:rsidR="00834C7F" w:rsidRPr="00242702" w:rsidRDefault="00DD4FAA" w:rsidP="00C336B6">
      <w:pPr>
        <w:numPr>
          <w:ilvl w:val="0"/>
          <w:numId w:val="4"/>
        </w:numPr>
        <w:adjustRightInd/>
        <w:textAlignment w:val="auto"/>
        <w:rPr>
          <w:rFonts w:ascii="Arial" w:eastAsia="ＭＳ Ｐ明朝" w:hAnsi="ＭＳ Ｐ明朝" w:cs="Arial"/>
          <w:szCs w:val="21"/>
          <w:lang w:val="en-GB" w:eastAsia="zh-TW"/>
        </w:rPr>
      </w:pPr>
      <w:r w:rsidRPr="000E4C71">
        <w:rPr>
          <w:rFonts w:ascii="Arial" w:eastAsia="ＭＳ Ｐ明朝" w:hAnsi="ＭＳ Ｐ明朝" w:cs="Arial"/>
          <w:szCs w:val="21"/>
          <w:lang w:val="en-GB" w:eastAsia="zh-TW"/>
        </w:rPr>
        <w:t xml:space="preserve">Health Canada's role in the Management and Prevention of Harmful Medication Incidents. </w:t>
      </w:r>
      <w:hyperlink r:id="rId35" w:anchor="a1" w:history="1">
        <w:r w:rsidRPr="00242702">
          <w:rPr>
            <w:rFonts w:ascii="Arial" w:eastAsia="ＭＳ Ｐ明朝" w:hAnsi="ＭＳ Ｐ明朝" w:cs="Arial"/>
            <w:szCs w:val="21"/>
            <w:lang w:val="en-GB" w:eastAsia="zh-TW"/>
          </w:rPr>
          <w:t>http://www.hc-sc.gc.ca/dhp-mps/medeff/cmirps-scdpim-eng.php#a1</w:t>
        </w:r>
      </w:hyperlink>
    </w:p>
    <w:p w:rsidR="007826A8" w:rsidRDefault="007826A8" w:rsidP="007826A8">
      <w:pPr>
        <w:pStyle w:val="aff4"/>
        <w:widowControl/>
        <w:adjustRightInd/>
        <w:ind w:leftChars="0" w:left="720"/>
        <w:contextualSpacing/>
        <w:jc w:val="left"/>
        <w:textAlignment w:val="auto"/>
        <w:rPr>
          <w:rFonts w:ascii="Arial" w:eastAsia="ＭＳ Ｐ明朝" w:hAnsi="Arial" w:cs="Arial"/>
          <w:bCs/>
          <w:szCs w:val="21"/>
          <w:lang w:val="en-GB"/>
        </w:rPr>
      </w:pPr>
      <w:r>
        <w:rPr>
          <w:rFonts w:ascii="Arial" w:eastAsia="ＭＳ Ｐ明朝" w:hAnsi="Arial" w:cs="Arial"/>
          <w:bCs/>
          <w:szCs w:val="21"/>
          <w:lang w:val="en-GB"/>
        </w:rPr>
        <w:br w:type="page"/>
      </w:r>
    </w:p>
    <w:p w:rsidR="00E83BCD" w:rsidRPr="000F775B" w:rsidRDefault="00F24CE7" w:rsidP="00CA557D">
      <w:pPr>
        <w:pStyle w:val="3"/>
      </w:pPr>
      <w:bookmarkStart w:id="470" w:name="_Toc443481182"/>
      <w:r w:rsidRPr="0095528C">
        <w:rPr>
          <w:rFonts w:ascii="Arial" w:hAnsi="Arial"/>
        </w:rPr>
        <w:t>2.</w:t>
      </w:r>
      <w:r w:rsidR="00834C7F" w:rsidRPr="0095528C">
        <w:rPr>
          <w:rFonts w:ascii="Arial" w:hAnsi="Arial"/>
        </w:rPr>
        <w:t>61</w:t>
      </w:r>
      <w:r w:rsidR="005B277E" w:rsidRPr="00D17487">
        <w:rPr>
          <w:rFonts w:hint="eastAsia"/>
        </w:rPr>
        <w:tab/>
      </w:r>
      <w:r w:rsidR="00A866B1" w:rsidRPr="0061287D">
        <w:rPr>
          <w:rFonts w:hint="eastAsia"/>
        </w:rPr>
        <w:t>「</w:t>
      </w:r>
      <w:r w:rsidRPr="0061287D">
        <w:rPr>
          <w:rFonts w:hint="eastAsia"/>
        </w:rPr>
        <w:t>骨髄異形成症候群</w:t>
      </w:r>
      <w:r w:rsidR="00333E62" w:rsidRPr="0061287D">
        <w:rPr>
          <w:rFonts w:hint="eastAsia"/>
        </w:rPr>
        <w:t>（</w:t>
      </w:r>
      <w:r w:rsidRPr="0061287D">
        <w:t>Myelodysplastic syndrome</w:t>
      </w:r>
      <w:r w:rsidR="00333E62" w:rsidRPr="0061287D">
        <w:rPr>
          <w:rFonts w:hint="eastAsia"/>
        </w:rPr>
        <w:t>）（ＳＭＱ）</w:t>
      </w:r>
      <w:r w:rsidR="00A866B1" w:rsidRPr="0061287D">
        <w:rPr>
          <w:rFonts w:hint="eastAsia"/>
        </w:rPr>
        <w:t>」</w:t>
      </w:r>
      <w:bookmarkEnd w:id="470"/>
    </w:p>
    <w:p w:rsidR="006F4353" w:rsidRPr="002C6F83" w:rsidRDefault="00E137CB" w:rsidP="00883065">
      <w:pPr>
        <w:jc w:val="center"/>
        <w:rPr>
          <w:rFonts w:ascii="Arial" w:eastAsia="ＭＳ Ｐ明朝" w:hAnsi="Arial"/>
          <w:b/>
          <w:sz w:val="22"/>
          <w:szCs w:val="22"/>
          <w:lang w:val="fr-BE"/>
        </w:rPr>
      </w:pPr>
      <w:r w:rsidRPr="002C6F83">
        <w:rPr>
          <w:rFonts w:ascii="Arial" w:eastAsia="ＭＳ Ｐ明朝" w:hAnsi="Arial" w:hint="eastAsia"/>
          <w:b/>
          <w:sz w:val="22"/>
          <w:szCs w:val="22"/>
          <w:lang w:val="fr-BE"/>
        </w:rPr>
        <w:t>（</w:t>
      </w:r>
      <w:r w:rsidRPr="002C6F83">
        <w:rPr>
          <w:rFonts w:ascii="Arial" w:eastAsia="ＭＳ Ｐ明朝" w:hAnsi="Arial"/>
          <w:b/>
          <w:sz w:val="22"/>
          <w:szCs w:val="22"/>
          <w:lang w:val="fr-BE"/>
        </w:rPr>
        <w:t>2013</w:t>
      </w:r>
      <w:r w:rsidRPr="00883065">
        <w:rPr>
          <w:rFonts w:ascii="Arial" w:eastAsia="ＭＳ Ｐ明朝" w:hAnsi="Arial" w:hint="eastAsia"/>
          <w:b/>
          <w:sz w:val="22"/>
          <w:szCs w:val="22"/>
        </w:rPr>
        <w:t>年</w:t>
      </w:r>
      <w:r w:rsidRPr="002C6F83">
        <w:rPr>
          <w:rFonts w:ascii="Arial" w:eastAsia="ＭＳ Ｐ明朝" w:hAnsi="Arial"/>
          <w:b/>
          <w:sz w:val="22"/>
          <w:szCs w:val="22"/>
          <w:lang w:val="fr-BE"/>
        </w:rPr>
        <w:t>9</w:t>
      </w:r>
      <w:r w:rsidRPr="00883065">
        <w:rPr>
          <w:rFonts w:ascii="Arial" w:eastAsia="ＭＳ Ｐ明朝" w:hAnsi="Arial" w:hint="eastAsia"/>
          <w:b/>
          <w:sz w:val="22"/>
          <w:szCs w:val="22"/>
        </w:rPr>
        <w:t>月</w:t>
      </w:r>
      <w:r w:rsidR="00831DB5" w:rsidRPr="00883065">
        <w:rPr>
          <w:rFonts w:ascii="Arial" w:eastAsia="ＭＳ Ｐ明朝" w:hAnsi="Arial" w:hint="eastAsia"/>
          <w:b/>
          <w:sz w:val="22"/>
          <w:szCs w:val="22"/>
        </w:rPr>
        <w:t>正式リリース</w:t>
      </w:r>
      <w:r w:rsidRPr="002C6F83">
        <w:rPr>
          <w:rFonts w:ascii="Arial" w:eastAsia="ＭＳ Ｐ明朝" w:hAnsi="Arial" w:hint="eastAsia"/>
          <w:b/>
          <w:sz w:val="22"/>
          <w:szCs w:val="22"/>
          <w:lang w:val="fr-BE"/>
        </w:rPr>
        <w:t>）</w:t>
      </w:r>
    </w:p>
    <w:p w:rsidR="00A05285" w:rsidRPr="002C6F83" w:rsidRDefault="00A05285" w:rsidP="00B403C7">
      <w:pPr>
        <w:rPr>
          <w:lang w:val="fr-BE"/>
        </w:rPr>
      </w:pPr>
    </w:p>
    <w:p w:rsidR="00E83BCD" w:rsidRPr="002C6F83" w:rsidRDefault="00355CB9" w:rsidP="00FA132E">
      <w:pPr>
        <w:pStyle w:val="4"/>
      </w:pPr>
      <w:r w:rsidRPr="002C6F83">
        <w:t>2.</w:t>
      </w:r>
      <w:r w:rsidR="00834C7F">
        <w:t>61</w:t>
      </w:r>
      <w:r w:rsidRPr="002C6F83">
        <w:t>.1</w:t>
      </w:r>
      <w:r w:rsidR="002877E1" w:rsidRPr="002877E1">
        <w:t xml:space="preserve">　</w:t>
      </w:r>
      <w:r w:rsidRPr="002877E1">
        <w:rPr>
          <w:rFonts w:hint="eastAsia"/>
        </w:rPr>
        <w:t>定義</w:t>
      </w:r>
    </w:p>
    <w:p w:rsidR="006F4353" w:rsidRPr="002877E1" w:rsidRDefault="00F24CE7" w:rsidP="002877E1">
      <w:pPr>
        <w:numPr>
          <w:ilvl w:val="0"/>
          <w:numId w:val="4"/>
        </w:numPr>
        <w:adjustRightInd/>
        <w:textAlignment w:val="auto"/>
        <w:rPr>
          <w:rFonts w:ascii="Arial" w:eastAsia="ＭＳ Ｐ明朝" w:hAnsi="ＭＳ Ｐ明朝" w:cs="Arial"/>
          <w:szCs w:val="21"/>
          <w:lang w:val="en-GB"/>
        </w:rPr>
      </w:pPr>
      <w:r w:rsidRPr="002877E1">
        <w:rPr>
          <w:rFonts w:ascii="Arial" w:eastAsia="ＭＳ Ｐ明朝" w:hAnsi="ＭＳ Ｐ明朝" w:cs="Arial" w:hint="eastAsia"/>
          <w:szCs w:val="21"/>
          <w:lang w:val="en-GB"/>
        </w:rPr>
        <w:t>骨髄異形成症候群（</w:t>
      </w:r>
      <w:r w:rsidRPr="002877E1">
        <w:rPr>
          <w:rFonts w:ascii="Arial" w:eastAsia="ＭＳ Ｐ明朝" w:hAnsi="ＭＳ Ｐ明朝" w:cs="Arial"/>
          <w:szCs w:val="21"/>
          <w:lang w:val="en-GB"/>
        </w:rPr>
        <w:t>MDS</w:t>
      </w:r>
      <w:r w:rsidRPr="002877E1">
        <w:rPr>
          <w:rFonts w:ascii="Arial" w:eastAsia="ＭＳ Ｐ明朝" w:hAnsi="ＭＳ Ｐ明朝" w:cs="Arial" w:hint="eastAsia"/>
          <w:szCs w:val="21"/>
          <w:lang w:val="en-GB"/>
        </w:rPr>
        <w:t>）</w:t>
      </w:r>
      <w:r w:rsidRPr="002877E1">
        <w:rPr>
          <w:rFonts w:ascii="Arial" w:eastAsia="ＭＳ Ｐ明朝" w:hAnsi="ＭＳ Ｐ明朝" w:cs="Arial"/>
          <w:szCs w:val="21"/>
          <w:lang w:val="en-GB"/>
        </w:rPr>
        <w:t>=</w:t>
      </w:r>
      <w:r w:rsidR="00143236" w:rsidRPr="002877E1">
        <w:rPr>
          <w:rFonts w:ascii="Arial" w:eastAsia="ＭＳ Ｐ明朝" w:hAnsi="ＭＳ Ｐ明朝" w:cs="Arial" w:hint="eastAsia"/>
          <w:szCs w:val="21"/>
          <w:lang w:val="en-GB"/>
        </w:rPr>
        <w:t>造血関連クローン病の</w:t>
      </w:r>
      <w:r w:rsidRPr="002877E1">
        <w:rPr>
          <w:rFonts w:ascii="Arial" w:eastAsia="ＭＳ Ｐ明朝" w:hAnsi="ＭＳ Ｐ明朝" w:cs="Arial" w:hint="eastAsia"/>
          <w:szCs w:val="21"/>
          <w:lang w:val="en-GB"/>
        </w:rPr>
        <w:t>異質グループ</w:t>
      </w:r>
    </w:p>
    <w:p w:rsidR="006F4353" w:rsidRPr="002877E1" w:rsidRDefault="00DA7690" w:rsidP="002877E1">
      <w:pPr>
        <w:numPr>
          <w:ilvl w:val="0"/>
          <w:numId w:val="4"/>
        </w:numPr>
        <w:adjustRightInd/>
        <w:textAlignment w:val="auto"/>
        <w:rPr>
          <w:rFonts w:ascii="Arial" w:eastAsia="ＭＳ Ｐ明朝" w:hAnsi="ＭＳ Ｐ明朝" w:cs="Arial"/>
          <w:szCs w:val="21"/>
          <w:lang w:val="en-GB"/>
        </w:rPr>
      </w:pPr>
      <w:r>
        <w:rPr>
          <w:rFonts w:ascii="Arial" w:eastAsia="ＭＳ Ｐ明朝" w:hAnsi="ＭＳ Ｐ明朝" w:cs="Arial" w:hint="eastAsia"/>
          <w:szCs w:val="21"/>
          <w:lang w:val="en-GB"/>
        </w:rPr>
        <w:t>MDS</w:t>
      </w:r>
      <w:r>
        <w:rPr>
          <w:rFonts w:ascii="Arial" w:eastAsia="ＭＳ Ｐ明朝" w:hAnsi="ＭＳ Ｐ明朝" w:cs="Arial" w:hint="eastAsia"/>
          <w:szCs w:val="21"/>
          <w:lang w:val="en-GB"/>
        </w:rPr>
        <w:t>は</w:t>
      </w:r>
      <w:r w:rsidR="00F24CE7" w:rsidRPr="002877E1">
        <w:rPr>
          <w:rFonts w:ascii="Arial" w:eastAsia="ＭＳ Ｐ明朝" w:hAnsi="ＭＳ Ｐ明朝" w:cs="Arial" w:hint="eastAsia"/>
          <w:szCs w:val="21"/>
          <w:lang w:val="en-GB"/>
        </w:rPr>
        <w:t>以下によって特徴付けられる：</w:t>
      </w:r>
    </w:p>
    <w:p w:rsidR="006F4353" w:rsidRPr="002877E1" w:rsidRDefault="0018213C" w:rsidP="002877E1">
      <w:pPr>
        <w:widowControl/>
        <w:adjustRightInd/>
        <w:ind w:firstLineChars="202" w:firstLine="424"/>
        <w:textAlignment w:val="auto"/>
        <w:rPr>
          <w:rFonts w:ascii="Arial" w:eastAsia="ＭＳ Ｐ明朝" w:hAnsi="ＭＳ Ｐ明朝" w:cs="Arial"/>
          <w:szCs w:val="22"/>
        </w:rPr>
      </w:pPr>
      <w:r w:rsidRPr="002877E1">
        <w:rPr>
          <w:rFonts w:ascii="Arial" w:eastAsia="ＭＳ Ｐ明朝" w:hAnsi="ＭＳ Ｐ明朝" w:cs="Arial" w:hint="eastAsia"/>
          <w:szCs w:val="22"/>
        </w:rPr>
        <w:t>過形成骨髄</w:t>
      </w:r>
      <w:r w:rsidR="00E137CB" w:rsidRPr="002877E1">
        <w:rPr>
          <w:rFonts w:ascii="Arial" w:eastAsia="ＭＳ Ｐ明朝" w:hAnsi="ＭＳ Ｐ明朝" w:cs="Arial" w:hint="eastAsia"/>
          <w:szCs w:val="22"/>
        </w:rPr>
        <w:t>または</w:t>
      </w:r>
      <w:r w:rsidRPr="002877E1">
        <w:rPr>
          <w:rFonts w:ascii="Arial" w:eastAsia="ＭＳ Ｐ明朝" w:hAnsi="ＭＳ Ｐ明朝" w:cs="Arial" w:hint="eastAsia"/>
          <w:szCs w:val="22"/>
        </w:rPr>
        <w:t>骨髄細胞減少</w:t>
      </w:r>
    </w:p>
    <w:p w:rsidR="006F4353" w:rsidRPr="002877E1" w:rsidRDefault="00C27908" w:rsidP="002877E1">
      <w:pPr>
        <w:widowControl/>
        <w:adjustRightInd/>
        <w:ind w:firstLineChars="202" w:firstLine="424"/>
        <w:textAlignment w:val="auto"/>
        <w:rPr>
          <w:rFonts w:ascii="Arial" w:eastAsia="ＭＳ Ｐ明朝" w:hAnsi="Arial" w:cs="Arial"/>
          <w:lang w:eastAsia="zh-TW"/>
        </w:rPr>
      </w:pPr>
      <w:r w:rsidRPr="002877E1">
        <w:rPr>
          <w:rFonts w:ascii="Arial" w:eastAsia="ＭＳ Ｐ明朝" w:hAnsi="ＭＳ Ｐ明朝" w:cs="Arial" w:hint="eastAsia"/>
          <w:szCs w:val="22"/>
          <w:lang w:eastAsia="zh-TW"/>
        </w:rPr>
        <w:t>－</w:t>
      </w:r>
      <w:r w:rsidR="00BB3CA6" w:rsidRPr="002877E1">
        <w:rPr>
          <w:rFonts w:hint="eastAsia"/>
          <w:lang w:eastAsia="zh-TW"/>
        </w:rPr>
        <w:t>血液形態異常</w:t>
      </w:r>
    </w:p>
    <w:p w:rsidR="006F4353" w:rsidRPr="002877E1" w:rsidRDefault="00C27908" w:rsidP="002877E1">
      <w:pPr>
        <w:widowControl/>
        <w:adjustRightInd/>
        <w:ind w:firstLineChars="202" w:firstLine="424"/>
        <w:textAlignment w:val="auto"/>
        <w:rPr>
          <w:rFonts w:ascii="Arial" w:eastAsia="ＭＳ Ｐ明朝" w:hAnsi="Arial" w:cs="Arial"/>
          <w:lang w:eastAsia="zh-TW"/>
        </w:rPr>
      </w:pPr>
      <w:r w:rsidRPr="002877E1">
        <w:rPr>
          <w:rFonts w:ascii="Arial" w:eastAsia="ＭＳ Ｐ明朝" w:hAnsi="Arial" w:cs="Arial" w:hint="eastAsia"/>
          <w:lang w:eastAsia="zh-TW"/>
        </w:rPr>
        <w:t>－</w:t>
      </w:r>
      <w:r w:rsidR="00E137CB" w:rsidRPr="002877E1">
        <w:rPr>
          <w:rFonts w:ascii="Arial" w:eastAsia="ＭＳ Ｐ明朝" w:hAnsi="Arial" w:cs="Arial" w:hint="eastAsia"/>
          <w:lang w:eastAsia="zh-TW"/>
        </w:rPr>
        <w:t>異常成熟</w:t>
      </w:r>
    </w:p>
    <w:p w:rsidR="006F4353" w:rsidRPr="002877E1" w:rsidRDefault="00C27908" w:rsidP="002877E1">
      <w:pPr>
        <w:widowControl/>
        <w:adjustRightInd/>
        <w:ind w:firstLineChars="202" w:firstLine="424"/>
        <w:textAlignment w:val="auto"/>
        <w:rPr>
          <w:rFonts w:ascii="Arial" w:eastAsia="ＭＳ Ｐ明朝" w:hAnsi="Arial" w:cs="Arial"/>
          <w:lang w:eastAsia="zh-TW"/>
        </w:rPr>
      </w:pPr>
      <w:r w:rsidRPr="002877E1">
        <w:rPr>
          <w:rFonts w:ascii="Arial" w:eastAsia="ＭＳ Ｐ明朝" w:hAnsi="Arial" w:cs="Arial" w:hint="eastAsia"/>
          <w:lang w:eastAsia="zh-TW"/>
        </w:rPr>
        <w:t>－</w:t>
      </w:r>
      <w:r w:rsidR="00E137CB" w:rsidRPr="002877E1">
        <w:rPr>
          <w:rFonts w:ascii="Arial" w:eastAsia="ＭＳ Ｐ明朝" w:hAnsi="Arial" w:cs="Arial" w:hint="eastAsia"/>
          <w:lang w:eastAsia="zh-TW"/>
        </w:rPr>
        <w:t>末梢血血球減少</w:t>
      </w:r>
    </w:p>
    <w:p w:rsidR="006F4353" w:rsidRPr="002877E1" w:rsidRDefault="00C27908" w:rsidP="002877E1">
      <w:pPr>
        <w:widowControl/>
        <w:adjustRightInd/>
        <w:ind w:firstLineChars="202" w:firstLine="424"/>
        <w:textAlignment w:val="auto"/>
        <w:rPr>
          <w:rFonts w:ascii="Arial" w:eastAsia="ＭＳ Ｐ明朝" w:hAnsi="Arial" w:cs="Arial"/>
          <w:lang w:eastAsia="zh-TW"/>
        </w:rPr>
      </w:pPr>
      <w:r w:rsidRPr="002877E1">
        <w:rPr>
          <w:rFonts w:ascii="Arial" w:eastAsia="ＭＳ Ｐ明朝" w:hAnsi="Arial" w:cs="Arial" w:hint="eastAsia"/>
          <w:lang w:eastAsia="zh-TW"/>
        </w:rPr>
        <w:t>－</w:t>
      </w:r>
      <w:r w:rsidR="00E137CB" w:rsidRPr="002877E1">
        <w:rPr>
          <w:rFonts w:ascii="Arial" w:eastAsia="ＭＳ Ｐ明朝" w:hAnsi="Arial" w:cs="Arial" w:hint="eastAsia"/>
          <w:lang w:eastAsia="zh-TW"/>
        </w:rPr>
        <w:t>血液細胞産生</w:t>
      </w:r>
      <w:r w:rsidR="00F116EE" w:rsidRPr="002877E1">
        <w:rPr>
          <w:rFonts w:ascii="Arial" w:eastAsia="ＭＳ Ｐ明朝" w:hAnsi="Arial" w:cs="Arial" w:hint="eastAsia"/>
          <w:lang w:eastAsia="zh-TW"/>
        </w:rPr>
        <w:t>欠如</w:t>
      </w:r>
    </w:p>
    <w:p w:rsidR="006F4353" w:rsidRPr="00021B9C" w:rsidRDefault="00FC4326" w:rsidP="00021B9C">
      <w:pPr>
        <w:numPr>
          <w:ilvl w:val="0"/>
          <w:numId w:val="4"/>
        </w:numPr>
        <w:adjustRightInd/>
        <w:textAlignment w:val="auto"/>
        <w:rPr>
          <w:rFonts w:ascii="Arial" w:eastAsia="ＭＳ Ｐ明朝" w:hAnsi="ＭＳ Ｐ明朝" w:cs="Arial"/>
          <w:szCs w:val="21"/>
          <w:lang w:val="en-GB"/>
        </w:rPr>
      </w:pPr>
      <w:r>
        <w:rPr>
          <w:rFonts w:ascii="Arial" w:eastAsia="ＭＳ Ｐ明朝" w:hAnsi="ＭＳ Ｐ明朝" w:cs="Arial" w:hint="eastAsia"/>
          <w:szCs w:val="21"/>
          <w:lang w:val="en-GB"/>
        </w:rPr>
        <w:t>三</w:t>
      </w:r>
      <w:r w:rsidR="00F24CE7" w:rsidRPr="00021B9C">
        <w:rPr>
          <w:rFonts w:ascii="Arial" w:eastAsia="ＭＳ Ｐ明朝" w:hAnsi="ＭＳ Ｐ明朝" w:cs="Arial" w:hint="eastAsia"/>
          <w:szCs w:val="21"/>
          <w:lang w:val="en-GB"/>
        </w:rPr>
        <w:t>つの骨髄細胞系すべて</w:t>
      </w:r>
      <w:r w:rsidR="005F66BC" w:rsidRPr="00021B9C">
        <w:rPr>
          <w:rFonts w:ascii="Arial" w:eastAsia="ＭＳ Ｐ明朝" w:hAnsi="ＭＳ Ｐ明朝" w:cs="Arial" w:hint="eastAsia"/>
          <w:szCs w:val="21"/>
          <w:lang w:val="en-GB"/>
        </w:rPr>
        <w:t>が（</w:t>
      </w:r>
      <w:r w:rsidR="00F24CE7" w:rsidRPr="00021B9C">
        <w:rPr>
          <w:rFonts w:ascii="Arial" w:eastAsia="ＭＳ Ｐ明朝" w:hAnsi="ＭＳ Ｐ明朝" w:cs="Arial" w:hint="eastAsia"/>
          <w:szCs w:val="21"/>
          <w:lang w:val="en-GB"/>
        </w:rPr>
        <w:t>赤血球</w:t>
      </w:r>
      <w:r w:rsidR="00DA7690" w:rsidRPr="00021B9C">
        <w:rPr>
          <w:rFonts w:ascii="Arial" w:eastAsia="ＭＳ Ｐ明朝" w:hAnsi="ＭＳ Ｐ明朝" w:cs="Arial" w:hint="eastAsia"/>
          <w:szCs w:val="21"/>
          <w:lang w:val="en-GB"/>
        </w:rPr>
        <w:t>、</w:t>
      </w:r>
      <w:r w:rsidR="00F24CE7" w:rsidRPr="00021B9C">
        <w:rPr>
          <w:rFonts w:ascii="Arial" w:eastAsia="ＭＳ Ｐ明朝" w:hAnsi="ＭＳ Ｐ明朝" w:cs="Arial" w:hint="eastAsia"/>
          <w:szCs w:val="21"/>
          <w:lang w:val="en-GB"/>
        </w:rPr>
        <w:t>顆粒球、および巨核球）関与している可能性がある。</w:t>
      </w:r>
    </w:p>
    <w:p w:rsidR="006F4353" w:rsidRPr="00021B9C" w:rsidRDefault="00DA7690" w:rsidP="00021B9C">
      <w:pPr>
        <w:numPr>
          <w:ilvl w:val="0"/>
          <w:numId w:val="4"/>
        </w:numPr>
        <w:adjustRightInd/>
        <w:textAlignment w:val="auto"/>
        <w:rPr>
          <w:rFonts w:ascii="Arial" w:eastAsia="ＭＳ Ｐ明朝" w:hAnsi="ＭＳ Ｐ明朝" w:cs="Arial"/>
          <w:szCs w:val="21"/>
          <w:lang w:val="en-GB"/>
        </w:rPr>
      </w:pPr>
      <w:r w:rsidRPr="00021B9C">
        <w:rPr>
          <w:rFonts w:ascii="Arial" w:eastAsia="ＭＳ Ｐ明朝" w:hAnsi="ＭＳ Ｐ明朝" w:cs="Arial" w:hint="eastAsia"/>
          <w:szCs w:val="21"/>
          <w:lang w:val="en-GB"/>
        </w:rPr>
        <w:t>MDS</w:t>
      </w:r>
      <w:r w:rsidRPr="00021B9C">
        <w:rPr>
          <w:rFonts w:ascii="Arial" w:eastAsia="ＭＳ Ｐ明朝" w:hAnsi="ＭＳ Ｐ明朝" w:cs="Arial" w:hint="eastAsia"/>
          <w:szCs w:val="21"/>
          <w:lang w:val="en-GB"/>
        </w:rPr>
        <w:t>は以下の</w:t>
      </w:r>
      <w:r w:rsidR="00F24CE7" w:rsidRPr="00021B9C">
        <w:rPr>
          <w:rFonts w:ascii="Arial" w:eastAsia="ＭＳ Ｐ明朝" w:hAnsi="ＭＳ Ｐ明朝" w:cs="Arial" w:hint="eastAsia"/>
          <w:szCs w:val="21"/>
          <w:lang w:val="en-GB"/>
        </w:rPr>
        <w:t>前癌状態と考えられ</w:t>
      </w:r>
      <w:r w:rsidRPr="00021B9C">
        <w:rPr>
          <w:rFonts w:ascii="Arial" w:eastAsia="ＭＳ Ｐ明朝" w:hAnsi="ＭＳ Ｐ明朝" w:cs="Arial" w:hint="eastAsia"/>
          <w:szCs w:val="21"/>
          <w:lang w:val="en-GB"/>
        </w:rPr>
        <w:t>る。</w:t>
      </w:r>
    </w:p>
    <w:p w:rsidR="006F4353" w:rsidRPr="002877E1" w:rsidRDefault="00E137CB" w:rsidP="002877E1">
      <w:pPr>
        <w:numPr>
          <w:ilvl w:val="1"/>
          <w:numId w:val="5"/>
        </w:numPr>
        <w:adjustRightInd/>
        <w:textAlignment w:val="auto"/>
        <w:rPr>
          <w:rFonts w:ascii="Arial" w:eastAsia="ＭＳ Ｐ明朝" w:hAnsi="Arial" w:cs="Arial"/>
        </w:rPr>
      </w:pPr>
      <w:r w:rsidRPr="002877E1">
        <w:rPr>
          <w:rFonts w:ascii="Arial" w:eastAsia="ＭＳ Ｐ明朝" w:hAnsi="Arial" w:cs="Arial" w:hint="eastAsia"/>
        </w:rPr>
        <w:t>患者のサブグループは、しばしば急性骨髄性白血病（</w:t>
      </w:r>
      <w:r w:rsidRPr="002877E1">
        <w:rPr>
          <w:rFonts w:ascii="Arial" w:eastAsia="ＭＳ Ｐ明朝" w:hAnsi="Arial" w:cs="Arial"/>
        </w:rPr>
        <w:t>AML</w:t>
      </w:r>
      <w:r w:rsidR="005F66BC" w:rsidRPr="002877E1">
        <w:rPr>
          <w:rFonts w:ascii="Arial" w:eastAsia="ＭＳ Ｐ明朝" w:hAnsi="Arial" w:cs="Arial" w:hint="eastAsia"/>
        </w:rPr>
        <w:t>）に進展する</w:t>
      </w:r>
      <w:r w:rsidRPr="002877E1">
        <w:rPr>
          <w:rFonts w:ascii="Arial" w:eastAsia="ＭＳ Ｐ明朝" w:hAnsi="Arial" w:cs="Arial" w:hint="eastAsia"/>
        </w:rPr>
        <w:t>。</w:t>
      </w:r>
    </w:p>
    <w:p w:rsidR="006F4353" w:rsidRPr="00021B9C" w:rsidRDefault="00F24CE7" w:rsidP="00021B9C">
      <w:pPr>
        <w:numPr>
          <w:ilvl w:val="0"/>
          <w:numId w:val="4"/>
        </w:numPr>
        <w:adjustRightInd/>
        <w:textAlignment w:val="auto"/>
        <w:rPr>
          <w:rFonts w:ascii="Arial" w:eastAsia="ＭＳ Ｐ明朝" w:hAnsi="ＭＳ Ｐ明朝" w:cs="Arial"/>
          <w:szCs w:val="21"/>
          <w:lang w:val="en-GB"/>
        </w:rPr>
      </w:pPr>
      <w:r w:rsidRPr="00021B9C">
        <w:rPr>
          <w:rFonts w:ascii="Arial" w:eastAsia="ＭＳ Ｐ明朝" w:hAnsi="ＭＳ Ｐ明朝" w:cs="Arial" w:hint="eastAsia"/>
          <w:szCs w:val="21"/>
          <w:lang w:val="en-GB"/>
        </w:rPr>
        <w:t>以下の状態を呈することがある：</w:t>
      </w:r>
    </w:p>
    <w:p w:rsidR="006F4353" w:rsidRPr="002877E1" w:rsidRDefault="00F116EE" w:rsidP="002877E1">
      <w:pPr>
        <w:widowControl/>
        <w:adjustRightInd/>
        <w:ind w:firstLineChars="202" w:firstLine="424"/>
        <w:textAlignment w:val="auto"/>
        <w:rPr>
          <w:rFonts w:ascii="Arial" w:eastAsia="ＭＳ Ｐ明朝" w:hAnsi="Arial" w:cs="Arial"/>
          <w:lang w:eastAsia="zh-TW"/>
        </w:rPr>
      </w:pPr>
      <w:r w:rsidRPr="002877E1">
        <w:rPr>
          <w:rFonts w:ascii="Arial" w:eastAsia="ＭＳ Ｐ明朝" w:hAnsi="Arial" w:cs="Arial" w:hint="eastAsia"/>
          <w:lang w:eastAsia="zh-TW"/>
        </w:rPr>
        <w:t>－</w:t>
      </w:r>
      <w:r w:rsidR="00E137CB" w:rsidRPr="002877E1">
        <w:rPr>
          <w:rFonts w:ascii="Arial" w:eastAsia="ＭＳ Ｐ明朝" w:hAnsi="Arial" w:cs="Arial" w:hint="eastAsia"/>
          <w:lang w:eastAsia="zh-TW"/>
        </w:rPr>
        <w:t>貧血</w:t>
      </w:r>
    </w:p>
    <w:p w:rsidR="006F4353" w:rsidRPr="002877E1" w:rsidRDefault="00F116EE" w:rsidP="002877E1">
      <w:pPr>
        <w:widowControl/>
        <w:adjustRightInd/>
        <w:ind w:firstLineChars="202" w:firstLine="424"/>
        <w:textAlignment w:val="auto"/>
        <w:rPr>
          <w:rFonts w:ascii="Arial" w:eastAsia="ＭＳ Ｐ明朝" w:hAnsi="Arial" w:cs="Arial"/>
          <w:lang w:eastAsia="zh-TW"/>
        </w:rPr>
      </w:pPr>
      <w:r w:rsidRPr="002877E1">
        <w:rPr>
          <w:rFonts w:ascii="Arial" w:eastAsia="ＭＳ Ｐ明朝" w:hAnsi="Arial" w:cs="Arial" w:hint="eastAsia"/>
          <w:lang w:eastAsia="zh-TW"/>
        </w:rPr>
        <w:t>－</w:t>
      </w:r>
      <w:r w:rsidR="00E137CB" w:rsidRPr="002877E1">
        <w:rPr>
          <w:rFonts w:ascii="Arial" w:eastAsia="ＭＳ Ｐ明朝" w:hAnsi="Arial" w:cs="Arial" w:hint="eastAsia"/>
          <w:lang w:eastAsia="zh-TW"/>
        </w:rPr>
        <w:t>血小板減少症</w:t>
      </w:r>
    </w:p>
    <w:p w:rsidR="006F4353" w:rsidRPr="002877E1" w:rsidRDefault="00F116EE" w:rsidP="002877E1">
      <w:pPr>
        <w:widowControl/>
        <w:adjustRightInd/>
        <w:ind w:firstLineChars="202" w:firstLine="424"/>
        <w:textAlignment w:val="auto"/>
        <w:rPr>
          <w:rFonts w:ascii="Arial" w:eastAsia="ＭＳ Ｐ明朝" w:hAnsi="Arial" w:cs="Arial"/>
          <w:lang w:eastAsia="zh-TW"/>
        </w:rPr>
      </w:pPr>
      <w:r w:rsidRPr="002877E1">
        <w:rPr>
          <w:rFonts w:ascii="Arial" w:eastAsia="ＭＳ Ｐ明朝" w:hAnsi="Arial" w:cs="Arial" w:hint="eastAsia"/>
          <w:lang w:eastAsia="zh-TW"/>
        </w:rPr>
        <w:t>－</w:t>
      </w:r>
      <w:r w:rsidR="00E137CB" w:rsidRPr="002877E1">
        <w:rPr>
          <w:rFonts w:ascii="Arial" w:eastAsia="ＭＳ Ｐ明朝" w:hAnsi="Arial" w:cs="Arial" w:hint="eastAsia"/>
          <w:lang w:eastAsia="zh-TW"/>
        </w:rPr>
        <w:t>好中球減少</w:t>
      </w:r>
      <w:r w:rsidR="00F24CE7" w:rsidRPr="002877E1">
        <w:rPr>
          <w:rFonts w:ascii="Arial" w:eastAsia="ＭＳ Ｐ明朝" w:hAnsi="Arial" w:cs="Arial" w:hint="eastAsia"/>
          <w:lang w:eastAsia="zh-TW"/>
        </w:rPr>
        <w:t>症</w:t>
      </w:r>
    </w:p>
    <w:p w:rsidR="006F4353" w:rsidRPr="00021B9C" w:rsidRDefault="00F116EE" w:rsidP="00021B9C">
      <w:pPr>
        <w:numPr>
          <w:ilvl w:val="0"/>
          <w:numId w:val="4"/>
        </w:numPr>
        <w:adjustRightInd/>
        <w:textAlignment w:val="auto"/>
        <w:rPr>
          <w:rFonts w:ascii="Arial" w:eastAsia="ＭＳ Ｐ明朝" w:hAnsi="ＭＳ Ｐ明朝" w:cs="Arial"/>
          <w:szCs w:val="21"/>
          <w:lang w:val="en-GB"/>
        </w:rPr>
      </w:pPr>
      <w:r w:rsidRPr="00021B9C">
        <w:rPr>
          <w:rFonts w:ascii="Arial" w:eastAsia="ＭＳ Ｐ明朝" w:hAnsi="ＭＳ Ｐ明朝" w:cs="Arial" w:hint="eastAsia"/>
          <w:szCs w:val="21"/>
          <w:lang w:val="en-GB"/>
        </w:rPr>
        <w:t>以下の</w:t>
      </w:r>
      <w:r w:rsidR="00F24CE7" w:rsidRPr="00021B9C">
        <w:rPr>
          <w:rFonts w:ascii="Arial" w:eastAsia="ＭＳ Ｐ明朝" w:hAnsi="ＭＳ Ｐ明朝" w:cs="Arial" w:hint="eastAsia"/>
          <w:szCs w:val="21"/>
          <w:lang w:val="en-GB"/>
        </w:rPr>
        <w:t>診断アプローチが含まれ</w:t>
      </w:r>
      <w:r w:rsidRPr="00021B9C">
        <w:rPr>
          <w:rFonts w:ascii="Arial" w:eastAsia="ＭＳ Ｐ明朝" w:hAnsi="ＭＳ Ｐ明朝" w:cs="Arial" w:hint="eastAsia"/>
          <w:szCs w:val="21"/>
          <w:lang w:val="en-GB"/>
        </w:rPr>
        <w:t>る</w:t>
      </w:r>
      <w:r w:rsidR="00F24CE7" w:rsidRPr="00021B9C">
        <w:rPr>
          <w:rFonts w:ascii="Arial" w:eastAsia="ＭＳ Ｐ明朝" w:hAnsi="ＭＳ Ｐ明朝" w:cs="Arial" w:hint="eastAsia"/>
          <w:szCs w:val="21"/>
          <w:lang w:val="en-GB"/>
        </w:rPr>
        <w:t>：</w:t>
      </w:r>
    </w:p>
    <w:p w:rsidR="006F4353" w:rsidRPr="002877E1" w:rsidRDefault="00E137CB" w:rsidP="002877E1">
      <w:pPr>
        <w:numPr>
          <w:ilvl w:val="1"/>
          <w:numId w:val="5"/>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全血球数、末梢血液</w:t>
      </w:r>
      <w:r w:rsidR="00B84972" w:rsidRPr="002877E1">
        <w:rPr>
          <w:rFonts w:ascii="Arial" w:eastAsia="ＭＳ Ｐ明朝" w:hAnsi="ＭＳ Ｐ明朝" w:cs="Arial" w:hint="eastAsia"/>
          <w:szCs w:val="22"/>
        </w:rPr>
        <w:t>分画</w:t>
      </w:r>
      <w:r w:rsidRPr="002877E1">
        <w:rPr>
          <w:rFonts w:ascii="Arial" w:eastAsia="ＭＳ Ｐ明朝" w:hAnsi="ＭＳ Ｐ明朝" w:cs="Arial" w:hint="eastAsia"/>
          <w:szCs w:val="22"/>
        </w:rPr>
        <w:t>塗抹標本</w:t>
      </w:r>
    </w:p>
    <w:p w:rsidR="006F4353" w:rsidRPr="002877E1" w:rsidRDefault="00E137CB" w:rsidP="002877E1">
      <w:pPr>
        <w:numPr>
          <w:ilvl w:val="1"/>
          <w:numId w:val="5"/>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骨髄</w:t>
      </w:r>
      <w:r w:rsidR="00B84972" w:rsidRPr="002877E1">
        <w:rPr>
          <w:rFonts w:ascii="Arial" w:eastAsia="ＭＳ Ｐ明朝" w:hAnsi="ＭＳ Ｐ明朝" w:cs="Arial" w:hint="eastAsia"/>
          <w:szCs w:val="22"/>
        </w:rPr>
        <w:t>検査</w:t>
      </w:r>
    </w:p>
    <w:p w:rsidR="006F4353" w:rsidRPr="002877E1" w:rsidRDefault="00920ED0" w:rsidP="002877E1">
      <w:pPr>
        <w:numPr>
          <w:ilvl w:val="0"/>
          <w:numId w:val="4"/>
        </w:numPr>
        <w:adjustRightInd/>
        <w:textAlignment w:val="auto"/>
        <w:rPr>
          <w:rFonts w:ascii="Arial" w:eastAsia="ＭＳ Ｐ明朝" w:hAnsi="ＭＳ Ｐ明朝" w:cs="Arial"/>
          <w:szCs w:val="21"/>
          <w:lang w:val="en-GB" w:eastAsia="zh-TW"/>
        </w:rPr>
      </w:pPr>
      <w:r w:rsidRPr="002877E1">
        <w:rPr>
          <w:rFonts w:ascii="Arial" w:eastAsia="ＭＳ Ｐ明朝" w:hAnsi="ＭＳ Ｐ明朝" w:cs="Arial" w:hint="eastAsia"/>
          <w:szCs w:val="21"/>
          <w:lang w:val="en-GB" w:eastAsia="zh-TW"/>
        </w:rPr>
        <w:t>補助的</w:t>
      </w:r>
      <w:r w:rsidR="00F24CE7" w:rsidRPr="002877E1">
        <w:rPr>
          <w:rFonts w:ascii="Arial" w:eastAsia="ＭＳ Ｐ明朝" w:hAnsi="ＭＳ Ｐ明朝" w:cs="Arial" w:hint="eastAsia"/>
          <w:szCs w:val="21"/>
          <w:lang w:val="en-GB" w:eastAsia="zh-TW"/>
        </w:rPr>
        <w:t>治療：</w:t>
      </w:r>
    </w:p>
    <w:p w:rsidR="006F4353" w:rsidRPr="002877E1" w:rsidRDefault="00E137CB" w:rsidP="002877E1">
      <w:pPr>
        <w:numPr>
          <w:ilvl w:val="1"/>
          <w:numId w:val="5"/>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輸血含む支持療法</w:t>
      </w:r>
    </w:p>
    <w:p w:rsidR="006F4353" w:rsidRPr="002877E1" w:rsidRDefault="00F24CE7" w:rsidP="002877E1">
      <w:pPr>
        <w:numPr>
          <w:ilvl w:val="1"/>
          <w:numId w:val="5"/>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可能骨髄刺激</w:t>
      </w:r>
    </w:p>
    <w:p w:rsidR="006F4353" w:rsidRPr="002877E1" w:rsidRDefault="00E137CB" w:rsidP="002877E1">
      <w:pPr>
        <w:numPr>
          <w:ilvl w:val="1"/>
          <w:numId w:val="5"/>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細胞毒性化学療法</w:t>
      </w:r>
    </w:p>
    <w:p w:rsidR="006F4353" w:rsidRPr="002877E1" w:rsidRDefault="00E137CB" w:rsidP="002877E1">
      <w:pPr>
        <w:numPr>
          <w:ilvl w:val="1"/>
          <w:numId w:val="5"/>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骨髄移植は限定的な役割</w:t>
      </w:r>
      <w:r w:rsidR="00F116EE" w:rsidRPr="002877E1">
        <w:rPr>
          <w:rFonts w:ascii="Arial" w:eastAsia="ＭＳ Ｐ明朝" w:hAnsi="ＭＳ Ｐ明朝" w:cs="Arial" w:hint="eastAsia"/>
          <w:szCs w:val="22"/>
        </w:rPr>
        <w:t>がある</w:t>
      </w:r>
    </w:p>
    <w:p w:rsidR="006F4353" w:rsidRPr="002877E1" w:rsidRDefault="00F116EE" w:rsidP="002877E1">
      <w:pPr>
        <w:numPr>
          <w:ilvl w:val="0"/>
          <w:numId w:val="4"/>
        </w:numPr>
        <w:adjustRightInd/>
        <w:textAlignment w:val="auto"/>
        <w:rPr>
          <w:rFonts w:ascii="Arial" w:eastAsia="ＭＳ Ｐ明朝" w:hAnsi="ＭＳ Ｐ明朝" w:cs="Arial"/>
          <w:szCs w:val="21"/>
          <w:lang w:val="en-GB"/>
        </w:rPr>
      </w:pPr>
      <w:r w:rsidRPr="002877E1">
        <w:rPr>
          <w:rFonts w:ascii="Arial" w:eastAsia="ＭＳ Ｐ明朝" w:hAnsi="ＭＳ Ｐ明朝" w:cs="Arial" w:hint="eastAsia"/>
          <w:szCs w:val="21"/>
          <w:lang w:val="en-GB"/>
        </w:rPr>
        <w:t>以下の</w:t>
      </w:r>
      <w:r w:rsidR="00316F0C">
        <w:t>曝</w:t>
      </w:r>
      <w:r w:rsidRPr="002877E1">
        <w:rPr>
          <w:rFonts w:ascii="Arial" w:eastAsia="ＭＳ Ｐ明朝" w:hAnsi="ＭＳ Ｐ明朝" w:cs="Arial" w:hint="eastAsia"/>
          <w:szCs w:val="21"/>
          <w:lang w:val="en-GB"/>
        </w:rPr>
        <w:t>露が原因で起きる</w:t>
      </w:r>
      <w:r w:rsidR="00F24CE7" w:rsidRPr="002877E1">
        <w:rPr>
          <w:rFonts w:ascii="Arial" w:eastAsia="ＭＳ Ｐ明朝" w:hAnsi="ＭＳ Ｐ明朝" w:cs="Arial" w:hint="eastAsia"/>
          <w:szCs w:val="21"/>
          <w:lang w:val="en-GB"/>
        </w:rPr>
        <w:t>かもしれない：</w:t>
      </w:r>
    </w:p>
    <w:p w:rsidR="006F4353" w:rsidRPr="002877E1" w:rsidRDefault="00E137CB" w:rsidP="002877E1">
      <w:pPr>
        <w:numPr>
          <w:ilvl w:val="1"/>
          <w:numId w:val="5"/>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細胞毒性化学療法</w:t>
      </w:r>
    </w:p>
    <w:p w:rsidR="006F4353" w:rsidRPr="002877E1" w:rsidRDefault="00E137CB" w:rsidP="002877E1">
      <w:pPr>
        <w:numPr>
          <w:ilvl w:val="1"/>
          <w:numId w:val="5"/>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放射線</w:t>
      </w:r>
    </w:p>
    <w:p w:rsidR="006F4353" w:rsidRPr="002877E1" w:rsidRDefault="00E137CB" w:rsidP="002877E1">
      <w:pPr>
        <w:numPr>
          <w:ilvl w:val="1"/>
          <w:numId w:val="5"/>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ウイルス感染</w:t>
      </w:r>
    </w:p>
    <w:p w:rsidR="006F4353" w:rsidRPr="002877E1" w:rsidRDefault="005F66BC" w:rsidP="002877E1">
      <w:pPr>
        <w:numPr>
          <w:ilvl w:val="1"/>
          <w:numId w:val="5"/>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遺伝毒性化学物質（例</w:t>
      </w:r>
      <w:r w:rsidR="00E137CB" w:rsidRPr="002877E1">
        <w:rPr>
          <w:rFonts w:ascii="Arial" w:eastAsia="ＭＳ Ｐ明朝" w:hAnsi="ＭＳ Ｐ明朝" w:cs="Arial" w:hint="eastAsia"/>
          <w:szCs w:val="22"/>
        </w:rPr>
        <w:t>、ベンゼン）</w:t>
      </w:r>
    </w:p>
    <w:p w:rsidR="006F4353" w:rsidRPr="002877E1" w:rsidRDefault="00F24CE7" w:rsidP="002877E1">
      <w:pPr>
        <w:numPr>
          <w:ilvl w:val="0"/>
          <w:numId w:val="4"/>
        </w:numPr>
        <w:adjustRightInd/>
        <w:textAlignment w:val="auto"/>
        <w:rPr>
          <w:rFonts w:ascii="Arial" w:eastAsia="ＭＳ Ｐ明朝" w:hAnsi="ＭＳ Ｐ明朝" w:cs="Arial"/>
          <w:szCs w:val="21"/>
          <w:lang w:val="en-GB"/>
        </w:rPr>
      </w:pPr>
      <w:r w:rsidRPr="002877E1">
        <w:rPr>
          <w:rFonts w:ascii="Arial" w:eastAsia="ＭＳ Ｐ明朝" w:hAnsi="ＭＳ Ｐ明朝" w:cs="Arial" w:hint="eastAsia"/>
          <w:b/>
          <w:szCs w:val="21"/>
          <w:lang w:val="en-GB"/>
        </w:rPr>
        <w:t>一次性</w:t>
      </w:r>
      <w:r w:rsidR="005F66BC" w:rsidRPr="002877E1">
        <w:rPr>
          <w:rFonts w:ascii="Arial" w:eastAsia="ＭＳ Ｐ明朝" w:hAnsi="ＭＳ Ｐ明朝" w:cs="Arial" w:hint="eastAsia"/>
          <w:szCs w:val="21"/>
          <w:lang w:val="en-GB"/>
        </w:rPr>
        <w:t>（即ち</w:t>
      </w:r>
      <w:r w:rsidRPr="002877E1">
        <w:rPr>
          <w:rFonts w:ascii="Arial" w:eastAsia="ＭＳ Ｐ明朝" w:hAnsi="ＭＳ Ｐ明朝" w:cs="Arial" w:hint="eastAsia"/>
          <w:szCs w:val="21"/>
          <w:lang w:val="en-GB"/>
        </w:rPr>
        <w:t>、未知の</w:t>
      </w:r>
      <w:r w:rsidR="00316F0C">
        <w:t>曝</w:t>
      </w:r>
      <w:r w:rsidRPr="002877E1">
        <w:rPr>
          <w:rFonts w:ascii="Arial" w:eastAsia="ＭＳ Ｐ明朝" w:hAnsi="ＭＳ Ｐ明朝" w:cs="Arial" w:hint="eastAsia"/>
          <w:szCs w:val="21"/>
          <w:lang w:val="en-GB"/>
        </w:rPr>
        <w:t>露）または</w:t>
      </w:r>
      <w:r w:rsidRPr="002877E1">
        <w:rPr>
          <w:rFonts w:ascii="Arial" w:eastAsia="ＭＳ Ｐ明朝" w:hAnsi="ＭＳ Ｐ明朝" w:cs="Arial" w:hint="eastAsia"/>
          <w:b/>
          <w:szCs w:val="21"/>
          <w:lang w:val="en-GB"/>
        </w:rPr>
        <w:t>二次性</w:t>
      </w:r>
      <w:r w:rsidR="005F66BC" w:rsidRPr="002877E1">
        <w:rPr>
          <w:rFonts w:ascii="Arial" w:eastAsia="ＭＳ Ｐ明朝" w:hAnsi="ＭＳ Ｐ明朝" w:cs="Arial" w:hint="eastAsia"/>
          <w:szCs w:val="21"/>
          <w:lang w:val="en-GB"/>
        </w:rPr>
        <w:t>（即ち</w:t>
      </w:r>
      <w:r w:rsidRPr="002877E1">
        <w:rPr>
          <w:rFonts w:ascii="Arial" w:eastAsia="ＭＳ Ｐ明朝" w:hAnsi="ＭＳ Ｐ明朝" w:cs="Arial" w:hint="eastAsia"/>
          <w:szCs w:val="21"/>
          <w:lang w:val="en-GB"/>
        </w:rPr>
        <w:t>、上述の</w:t>
      </w:r>
      <w:r w:rsidR="00316F0C">
        <w:t>曝</w:t>
      </w:r>
      <w:r w:rsidRPr="002877E1">
        <w:rPr>
          <w:rFonts w:ascii="Arial" w:eastAsia="ＭＳ Ｐ明朝" w:hAnsi="ＭＳ Ｐ明朝" w:cs="Arial" w:hint="eastAsia"/>
          <w:szCs w:val="21"/>
          <w:lang w:val="en-GB"/>
        </w:rPr>
        <w:t>露の関連）の可能性</w:t>
      </w:r>
    </w:p>
    <w:p w:rsidR="006F4353" w:rsidRPr="002877E1" w:rsidRDefault="00F24CE7" w:rsidP="002877E1">
      <w:pPr>
        <w:numPr>
          <w:ilvl w:val="0"/>
          <w:numId w:val="4"/>
        </w:numPr>
        <w:adjustRightInd/>
        <w:textAlignment w:val="auto"/>
        <w:rPr>
          <w:rFonts w:ascii="Arial" w:eastAsia="ＭＳ Ｐ明朝" w:hAnsi="ＭＳ Ｐ明朝" w:cs="Arial"/>
          <w:szCs w:val="21"/>
          <w:lang w:val="en-GB"/>
        </w:rPr>
      </w:pPr>
      <w:r w:rsidRPr="002877E1">
        <w:rPr>
          <w:rFonts w:ascii="Arial" w:eastAsia="ＭＳ Ｐ明朝" w:hAnsi="ＭＳ Ｐ明朝" w:cs="Arial" w:hint="eastAsia"/>
          <w:szCs w:val="21"/>
          <w:lang w:val="en-GB"/>
        </w:rPr>
        <w:t>以下を伴う患者を含む細胞遺伝学的なもの</w:t>
      </w:r>
    </w:p>
    <w:p w:rsidR="006F4353" w:rsidRPr="002877E1" w:rsidRDefault="00E137CB" w:rsidP="002877E1">
      <w:pPr>
        <w:numPr>
          <w:ilvl w:val="1"/>
          <w:numId w:val="5"/>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正常核型</w:t>
      </w:r>
    </w:p>
    <w:p w:rsidR="006F4353" w:rsidRPr="002877E1" w:rsidRDefault="00E5734F" w:rsidP="002877E1">
      <w:pPr>
        <w:numPr>
          <w:ilvl w:val="1"/>
          <w:numId w:val="5"/>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バランス染色体異常および</w:t>
      </w:r>
      <w:r w:rsidR="00E137CB" w:rsidRPr="002877E1">
        <w:rPr>
          <w:rFonts w:ascii="Arial" w:eastAsia="ＭＳ Ｐ明朝" w:hAnsi="ＭＳ Ｐ明朝" w:cs="Arial" w:hint="eastAsia"/>
          <w:szCs w:val="22"/>
        </w:rPr>
        <w:t>融合癌遺伝子の生成</w:t>
      </w:r>
    </w:p>
    <w:p w:rsidR="006F4353" w:rsidRPr="002877E1" w:rsidRDefault="00E137CB" w:rsidP="002877E1">
      <w:pPr>
        <w:numPr>
          <w:ilvl w:val="1"/>
          <w:numId w:val="5"/>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複雑な核型（通常</w:t>
      </w:r>
      <w:r w:rsidR="00FC4326">
        <w:rPr>
          <w:rFonts w:ascii="Arial" w:eastAsia="ＭＳ Ｐ明朝" w:hAnsi="ＭＳ Ｐ明朝" w:cs="Arial" w:hint="eastAsia"/>
          <w:szCs w:val="22"/>
        </w:rPr>
        <w:t>三</w:t>
      </w:r>
      <w:r w:rsidR="0063578F" w:rsidRPr="002877E1">
        <w:rPr>
          <w:rFonts w:ascii="Arial" w:eastAsia="ＭＳ Ｐ明朝" w:hAnsi="ＭＳ Ｐ明朝" w:cs="Arial" w:hint="eastAsia"/>
          <w:szCs w:val="22"/>
        </w:rPr>
        <w:t>つ以上の</w:t>
      </w:r>
      <w:r w:rsidRPr="002877E1">
        <w:rPr>
          <w:rFonts w:ascii="Arial" w:eastAsia="ＭＳ Ｐ明朝" w:hAnsi="ＭＳ Ｐ明朝" w:cs="Arial" w:hint="eastAsia"/>
          <w:szCs w:val="22"/>
        </w:rPr>
        <w:t>異常）</w:t>
      </w:r>
    </w:p>
    <w:p w:rsidR="006F4353" w:rsidRPr="002877E1" w:rsidRDefault="00F24CE7" w:rsidP="002877E1">
      <w:pPr>
        <w:numPr>
          <w:ilvl w:val="0"/>
          <w:numId w:val="4"/>
        </w:numPr>
        <w:adjustRightInd/>
        <w:textAlignment w:val="auto"/>
        <w:rPr>
          <w:rFonts w:ascii="Arial" w:eastAsia="ＭＳ Ｐ明朝" w:hAnsi="ＭＳ Ｐ明朝" w:cs="Arial"/>
          <w:szCs w:val="21"/>
          <w:lang w:val="en-GB"/>
        </w:rPr>
      </w:pPr>
      <w:r w:rsidRPr="002877E1">
        <w:rPr>
          <w:rFonts w:ascii="Arial" w:eastAsia="ＭＳ Ｐ明朝" w:hAnsi="ＭＳ Ｐ明朝" w:cs="Arial" w:hint="eastAsia"/>
          <w:szCs w:val="21"/>
          <w:lang w:val="en-GB"/>
        </w:rPr>
        <w:t>どの年齢でも発生する</w:t>
      </w:r>
      <w:r w:rsidR="00EF2EDC" w:rsidRPr="002877E1">
        <w:rPr>
          <w:rFonts w:ascii="Arial" w:eastAsia="ＭＳ Ｐ明朝" w:hAnsi="ＭＳ Ｐ明朝" w:cs="Arial" w:hint="eastAsia"/>
          <w:szCs w:val="21"/>
          <w:lang w:val="en-GB"/>
        </w:rPr>
        <w:t>可能性</w:t>
      </w:r>
      <w:r w:rsidRPr="002877E1">
        <w:rPr>
          <w:rFonts w:ascii="Arial" w:eastAsia="ＭＳ Ｐ明朝" w:hAnsi="ＭＳ Ｐ明朝" w:cs="Arial" w:hint="eastAsia"/>
          <w:szCs w:val="21"/>
          <w:lang w:val="en-GB"/>
        </w:rPr>
        <w:t>が</w:t>
      </w:r>
      <w:r w:rsidR="00EF2EDC" w:rsidRPr="002877E1">
        <w:rPr>
          <w:rFonts w:ascii="Arial" w:eastAsia="ＭＳ Ｐ明朝" w:hAnsi="ＭＳ Ｐ明朝" w:cs="Arial" w:hint="eastAsia"/>
          <w:szCs w:val="21"/>
          <w:lang w:val="en-GB"/>
        </w:rPr>
        <w:t>あり</w:t>
      </w:r>
      <w:r w:rsidRPr="002877E1">
        <w:rPr>
          <w:rFonts w:ascii="Arial" w:eastAsia="ＭＳ Ｐ明朝" w:hAnsi="ＭＳ Ｐ明朝" w:cs="Arial" w:hint="eastAsia"/>
          <w:szCs w:val="21"/>
          <w:lang w:val="en-GB"/>
        </w:rPr>
        <w:t>、主に高齢者に影響を与える</w:t>
      </w:r>
    </w:p>
    <w:p w:rsidR="006F4353" w:rsidRPr="002877E1" w:rsidRDefault="00EF2EDC" w:rsidP="002877E1">
      <w:pPr>
        <w:numPr>
          <w:ilvl w:val="0"/>
          <w:numId w:val="4"/>
        </w:numPr>
        <w:adjustRightInd/>
        <w:textAlignment w:val="auto"/>
        <w:rPr>
          <w:rFonts w:ascii="Arial" w:eastAsia="ＭＳ Ｐ明朝" w:hAnsi="ＭＳ Ｐ明朝" w:cs="Arial"/>
          <w:szCs w:val="21"/>
          <w:lang w:val="en-GB" w:eastAsia="zh-TW"/>
        </w:rPr>
      </w:pPr>
      <w:r w:rsidRPr="002877E1">
        <w:rPr>
          <w:rFonts w:ascii="Arial" w:eastAsia="ＭＳ Ｐ明朝" w:hAnsi="ＭＳ Ｐ明朝" w:cs="Arial" w:hint="eastAsia"/>
          <w:szCs w:val="21"/>
          <w:lang w:val="en-GB" w:eastAsia="zh-TW"/>
        </w:rPr>
        <w:t>FAB</w:t>
      </w:r>
      <w:r w:rsidRPr="002877E1">
        <w:rPr>
          <w:rFonts w:ascii="Arial" w:eastAsia="ＭＳ Ｐ明朝" w:hAnsi="ＭＳ Ｐ明朝" w:cs="Arial" w:hint="eastAsia"/>
          <w:szCs w:val="21"/>
          <w:lang w:val="en-GB" w:eastAsia="zh-TW"/>
        </w:rPr>
        <w:t>分類（</w:t>
      </w:r>
      <w:r w:rsidRPr="002877E1">
        <w:rPr>
          <w:rFonts w:ascii="Arial" w:eastAsia="ＭＳ Ｐ明朝" w:hAnsi="ＭＳ Ｐ明朝" w:cs="Arial"/>
          <w:szCs w:val="21"/>
          <w:lang w:val="en-GB" w:eastAsia="zh-TW"/>
        </w:rPr>
        <w:t>French-American-British</w:t>
      </w:r>
      <w:r w:rsidRPr="002877E1">
        <w:rPr>
          <w:rFonts w:ascii="Arial" w:eastAsia="ＭＳ Ｐ明朝" w:hAnsi="ＭＳ Ｐ明朝" w:cs="Arial" w:hint="eastAsia"/>
          <w:szCs w:val="21"/>
          <w:lang w:val="en-GB" w:eastAsia="zh-TW"/>
        </w:rPr>
        <w:t>分類）</w:t>
      </w:r>
      <w:r w:rsidR="00F24CE7" w:rsidRPr="002877E1">
        <w:rPr>
          <w:rFonts w:ascii="Arial" w:eastAsia="ＭＳ Ｐ明朝" w:hAnsi="ＭＳ Ｐ明朝" w:cs="Arial" w:hint="eastAsia"/>
          <w:szCs w:val="21"/>
          <w:lang w:val="en-GB" w:eastAsia="zh-TW"/>
        </w:rPr>
        <w:t>：</w:t>
      </w:r>
    </w:p>
    <w:p w:rsidR="006F4353" w:rsidRPr="002877E1" w:rsidRDefault="00E137CB" w:rsidP="002877E1">
      <w:pPr>
        <w:numPr>
          <w:ilvl w:val="1"/>
          <w:numId w:val="5"/>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不応性貧血（</w:t>
      </w:r>
      <w:r w:rsidRPr="002877E1">
        <w:rPr>
          <w:rFonts w:ascii="Arial" w:eastAsia="ＭＳ Ｐ明朝" w:hAnsi="ＭＳ Ｐ明朝" w:cs="Arial"/>
          <w:szCs w:val="22"/>
        </w:rPr>
        <w:t>RA</w:t>
      </w:r>
      <w:r w:rsidRPr="002877E1">
        <w:rPr>
          <w:rFonts w:ascii="Arial" w:eastAsia="ＭＳ Ｐ明朝" w:hAnsi="ＭＳ Ｐ明朝" w:cs="Arial" w:hint="eastAsia"/>
          <w:szCs w:val="22"/>
        </w:rPr>
        <w:t>）</w:t>
      </w:r>
    </w:p>
    <w:p w:rsidR="006F4353" w:rsidRPr="002877E1" w:rsidRDefault="00EF2EDC" w:rsidP="002877E1">
      <w:pPr>
        <w:numPr>
          <w:ilvl w:val="1"/>
          <w:numId w:val="5"/>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環状鉄芽球を伴う</w:t>
      </w:r>
      <w:r w:rsidR="00E137CB" w:rsidRPr="002877E1">
        <w:rPr>
          <w:rFonts w:ascii="Arial" w:eastAsia="ＭＳ Ｐ明朝" w:hAnsi="ＭＳ Ｐ明朝" w:cs="Arial"/>
          <w:szCs w:val="22"/>
        </w:rPr>
        <w:t>RA</w:t>
      </w:r>
      <w:r w:rsidR="00E137CB" w:rsidRPr="002877E1">
        <w:rPr>
          <w:rFonts w:ascii="Arial" w:eastAsia="ＭＳ Ｐ明朝" w:hAnsi="ＭＳ Ｐ明朝" w:cs="Arial" w:hint="eastAsia"/>
          <w:szCs w:val="22"/>
        </w:rPr>
        <w:t>（</w:t>
      </w:r>
      <w:r w:rsidR="00E137CB" w:rsidRPr="002877E1">
        <w:rPr>
          <w:rFonts w:ascii="Arial" w:eastAsia="ＭＳ Ｐ明朝" w:hAnsi="ＭＳ Ｐ明朝" w:cs="Arial"/>
          <w:szCs w:val="22"/>
        </w:rPr>
        <w:t>RARS</w:t>
      </w:r>
      <w:r w:rsidR="00E137CB" w:rsidRPr="002877E1">
        <w:rPr>
          <w:rFonts w:ascii="Arial" w:eastAsia="ＭＳ Ｐ明朝" w:hAnsi="ＭＳ Ｐ明朝" w:cs="Arial" w:hint="eastAsia"/>
          <w:szCs w:val="22"/>
        </w:rPr>
        <w:t>）</w:t>
      </w:r>
    </w:p>
    <w:p w:rsidR="006F4353" w:rsidRPr="002877E1" w:rsidRDefault="00EF2EDC" w:rsidP="002877E1">
      <w:pPr>
        <w:numPr>
          <w:ilvl w:val="1"/>
          <w:numId w:val="5"/>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芽球増加を伴う</w:t>
      </w:r>
      <w:r w:rsidR="00E137CB" w:rsidRPr="002877E1">
        <w:rPr>
          <w:rFonts w:ascii="Arial" w:eastAsia="ＭＳ Ｐ明朝" w:hAnsi="ＭＳ Ｐ明朝" w:cs="Arial"/>
          <w:szCs w:val="22"/>
        </w:rPr>
        <w:t>RA</w:t>
      </w:r>
      <w:r w:rsidR="00E137CB" w:rsidRPr="002877E1">
        <w:rPr>
          <w:rFonts w:ascii="Arial" w:eastAsia="ＭＳ Ｐ明朝" w:hAnsi="ＭＳ Ｐ明朝" w:cs="Arial" w:hint="eastAsia"/>
          <w:szCs w:val="22"/>
        </w:rPr>
        <w:t>（</w:t>
      </w:r>
      <w:r w:rsidR="00E137CB" w:rsidRPr="002877E1">
        <w:rPr>
          <w:rFonts w:ascii="Arial" w:eastAsia="ＭＳ Ｐ明朝" w:hAnsi="ＭＳ Ｐ明朝" w:cs="Arial"/>
          <w:szCs w:val="22"/>
        </w:rPr>
        <w:t>RAEB</w:t>
      </w:r>
      <w:r w:rsidRPr="002877E1">
        <w:rPr>
          <w:rFonts w:ascii="Arial" w:eastAsia="ＭＳ Ｐ明朝" w:hAnsi="ＭＳ Ｐ明朝" w:cs="Arial" w:hint="eastAsia"/>
          <w:szCs w:val="22"/>
        </w:rPr>
        <w:t>；</w:t>
      </w:r>
      <w:r w:rsidR="00E137CB" w:rsidRPr="002877E1">
        <w:rPr>
          <w:rFonts w:ascii="Arial" w:eastAsia="ＭＳ Ｐ明朝" w:hAnsi="ＭＳ Ｐ明朝" w:cs="Arial"/>
          <w:szCs w:val="22"/>
        </w:rPr>
        <w:t>6</w:t>
      </w:r>
      <w:r w:rsidRPr="002877E1">
        <w:rPr>
          <w:rFonts w:ascii="Arial" w:eastAsia="ＭＳ Ｐ明朝" w:hAnsi="ＭＳ Ｐ明朝" w:cs="Arial" w:hint="eastAsia"/>
          <w:szCs w:val="22"/>
        </w:rPr>
        <w:t>～</w:t>
      </w:r>
      <w:r w:rsidR="00E137CB" w:rsidRPr="002877E1">
        <w:rPr>
          <w:rFonts w:ascii="Arial" w:eastAsia="ＭＳ Ｐ明朝" w:hAnsi="ＭＳ Ｐ明朝" w:cs="Arial"/>
          <w:szCs w:val="22"/>
        </w:rPr>
        <w:t>20</w:t>
      </w:r>
      <w:r w:rsidRPr="002877E1">
        <w:rPr>
          <w:rFonts w:ascii="Arial" w:eastAsia="ＭＳ Ｐ明朝" w:hAnsi="ＭＳ Ｐ明朝" w:cs="Arial" w:hint="eastAsia"/>
          <w:szCs w:val="22"/>
        </w:rPr>
        <w:t>％</w:t>
      </w:r>
      <w:r w:rsidR="00E137CB" w:rsidRPr="002877E1">
        <w:rPr>
          <w:rFonts w:ascii="Arial" w:eastAsia="ＭＳ Ｐ明朝" w:hAnsi="ＭＳ Ｐ明朝" w:cs="Arial" w:hint="eastAsia"/>
          <w:szCs w:val="22"/>
        </w:rPr>
        <w:t>骨髄芽球）</w:t>
      </w:r>
    </w:p>
    <w:p w:rsidR="006F4353" w:rsidRPr="002877E1" w:rsidRDefault="00E137CB" w:rsidP="002877E1">
      <w:pPr>
        <w:numPr>
          <w:ilvl w:val="1"/>
          <w:numId w:val="5"/>
        </w:numPr>
        <w:adjustRightInd/>
        <w:textAlignment w:val="auto"/>
        <w:rPr>
          <w:rFonts w:ascii="Arial" w:eastAsia="ＭＳ Ｐ明朝" w:hAnsi="ＭＳ Ｐ明朝" w:cs="Arial"/>
          <w:szCs w:val="22"/>
        </w:rPr>
      </w:pPr>
      <w:r w:rsidRPr="002877E1">
        <w:rPr>
          <w:rFonts w:ascii="Arial" w:eastAsia="ＭＳ Ｐ明朝" w:hAnsi="ＭＳ Ｐ明朝" w:cs="Arial"/>
          <w:szCs w:val="22"/>
        </w:rPr>
        <w:t>AML</w:t>
      </w:r>
      <w:r w:rsidR="00EF2EDC" w:rsidRPr="002877E1">
        <w:rPr>
          <w:rFonts w:ascii="Arial" w:eastAsia="ＭＳ Ｐ明朝" w:hAnsi="ＭＳ Ｐ明朝" w:cs="Arial" w:hint="eastAsia"/>
          <w:szCs w:val="22"/>
        </w:rPr>
        <w:t>への移行期</w:t>
      </w:r>
      <w:r w:rsidRPr="002877E1">
        <w:rPr>
          <w:rFonts w:ascii="Arial" w:eastAsia="ＭＳ Ｐ明朝" w:hAnsi="ＭＳ Ｐ明朝" w:cs="Arial"/>
          <w:szCs w:val="22"/>
        </w:rPr>
        <w:t>RAEB</w:t>
      </w:r>
      <w:r w:rsidRPr="002877E1">
        <w:rPr>
          <w:rFonts w:ascii="Arial" w:eastAsia="ＭＳ Ｐ明朝" w:hAnsi="ＭＳ Ｐ明朝" w:cs="Arial" w:hint="eastAsia"/>
          <w:szCs w:val="22"/>
        </w:rPr>
        <w:t>（</w:t>
      </w:r>
      <w:r w:rsidRPr="002877E1">
        <w:rPr>
          <w:rFonts w:ascii="Arial" w:eastAsia="ＭＳ Ｐ明朝" w:hAnsi="ＭＳ Ｐ明朝" w:cs="Arial"/>
          <w:szCs w:val="22"/>
        </w:rPr>
        <w:t>RAEB-T</w:t>
      </w:r>
      <w:r w:rsidR="00EF2EDC" w:rsidRPr="002877E1">
        <w:rPr>
          <w:rFonts w:ascii="Arial" w:eastAsia="ＭＳ Ｐ明朝" w:hAnsi="ＭＳ Ｐ明朝" w:cs="Arial" w:hint="eastAsia"/>
          <w:szCs w:val="22"/>
        </w:rPr>
        <w:t>；</w:t>
      </w:r>
      <w:r w:rsidRPr="002877E1">
        <w:rPr>
          <w:rFonts w:ascii="Arial" w:eastAsia="ＭＳ Ｐ明朝" w:hAnsi="ＭＳ Ｐ明朝" w:cs="Arial"/>
          <w:szCs w:val="22"/>
        </w:rPr>
        <w:t>21</w:t>
      </w:r>
      <w:r w:rsidR="00EF2EDC" w:rsidRPr="002877E1">
        <w:rPr>
          <w:rFonts w:ascii="Arial" w:eastAsia="ＭＳ Ｐ明朝" w:hAnsi="ＭＳ Ｐ明朝" w:cs="Arial" w:hint="eastAsia"/>
          <w:szCs w:val="22"/>
        </w:rPr>
        <w:t>～</w:t>
      </w:r>
      <w:r w:rsidRPr="002877E1">
        <w:rPr>
          <w:rFonts w:ascii="Arial" w:eastAsia="ＭＳ Ｐ明朝" w:hAnsi="ＭＳ Ｐ明朝" w:cs="Arial"/>
          <w:szCs w:val="22"/>
        </w:rPr>
        <w:t>30</w:t>
      </w:r>
      <w:r w:rsidR="00EF2EDC" w:rsidRPr="002877E1">
        <w:rPr>
          <w:rFonts w:ascii="Arial" w:eastAsia="ＭＳ Ｐ明朝" w:hAnsi="ＭＳ Ｐ明朝" w:cs="Arial" w:hint="eastAsia"/>
          <w:szCs w:val="22"/>
        </w:rPr>
        <w:t>％</w:t>
      </w:r>
      <w:r w:rsidRPr="002877E1">
        <w:rPr>
          <w:rFonts w:ascii="Arial" w:eastAsia="ＭＳ Ｐ明朝" w:hAnsi="ＭＳ Ｐ明朝" w:cs="Arial" w:hint="eastAsia"/>
          <w:szCs w:val="22"/>
        </w:rPr>
        <w:t>骨髄芽球）</w:t>
      </w:r>
    </w:p>
    <w:p w:rsidR="006F4353" w:rsidRPr="002877E1" w:rsidRDefault="00E137CB" w:rsidP="002877E1">
      <w:pPr>
        <w:numPr>
          <w:ilvl w:val="1"/>
          <w:numId w:val="5"/>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慢性骨髄性白血病（</w:t>
      </w:r>
      <w:r w:rsidRPr="002877E1">
        <w:rPr>
          <w:rFonts w:ascii="Arial" w:eastAsia="ＭＳ Ｐ明朝" w:hAnsi="ＭＳ Ｐ明朝" w:cs="Arial"/>
          <w:szCs w:val="22"/>
        </w:rPr>
        <w:t>CMML</w:t>
      </w:r>
      <w:r w:rsidRPr="002877E1">
        <w:rPr>
          <w:rFonts w:ascii="Arial" w:eastAsia="ＭＳ Ｐ明朝" w:hAnsi="ＭＳ Ｐ明朝" w:cs="Arial" w:hint="eastAsia"/>
          <w:szCs w:val="22"/>
        </w:rPr>
        <w:t>）</w:t>
      </w:r>
    </w:p>
    <w:p w:rsidR="006F4353" w:rsidRPr="005A24F7" w:rsidRDefault="00F24CE7" w:rsidP="00E01B5B">
      <w:pPr>
        <w:pStyle w:val="aff4"/>
        <w:widowControl/>
        <w:numPr>
          <w:ilvl w:val="0"/>
          <w:numId w:val="109"/>
        </w:numPr>
        <w:adjustRightInd/>
        <w:ind w:leftChars="0" w:left="357" w:hangingChars="170" w:hanging="357"/>
        <w:textAlignment w:val="auto"/>
        <w:rPr>
          <w:rFonts w:ascii="Arial" w:eastAsia="ＭＳ Ｐ明朝" w:hAnsi="Arial" w:cs="Arial"/>
        </w:rPr>
      </w:pPr>
      <w:r w:rsidRPr="005A24F7">
        <w:rPr>
          <w:rFonts w:ascii="Arial" w:eastAsia="ＭＳ Ｐ明朝" w:hAnsi="Arial" w:cs="Arial"/>
        </w:rPr>
        <w:t>2008</w:t>
      </w:r>
      <w:r w:rsidRPr="005A24F7">
        <w:rPr>
          <w:rFonts w:ascii="Arial" w:eastAsia="ＭＳ Ｐ明朝" w:hAnsi="Arial" w:cs="Arial" w:hint="eastAsia"/>
        </w:rPr>
        <w:t>年</w:t>
      </w:r>
      <w:r w:rsidRPr="005A24F7">
        <w:rPr>
          <w:rFonts w:ascii="Arial" w:eastAsia="ＭＳ Ｐ明朝" w:hAnsi="Arial" w:cs="Arial"/>
        </w:rPr>
        <w:t>WHO</w:t>
      </w:r>
      <w:r w:rsidRPr="005A24F7">
        <w:rPr>
          <w:rFonts w:ascii="Arial" w:eastAsia="ＭＳ Ｐ明朝" w:hAnsi="Arial" w:cs="Arial" w:hint="eastAsia"/>
        </w:rPr>
        <w:t>分類：</w:t>
      </w:r>
    </w:p>
    <w:p w:rsidR="006F4353" w:rsidRPr="002877E1" w:rsidRDefault="00B3104A" w:rsidP="002877E1">
      <w:pPr>
        <w:numPr>
          <w:ilvl w:val="1"/>
          <w:numId w:val="5"/>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単系統の異形成を伴う不応性血球減少症</w:t>
      </w:r>
    </w:p>
    <w:p w:rsidR="006F4353" w:rsidRPr="002877E1" w:rsidRDefault="00E137CB" w:rsidP="002877E1">
      <w:pPr>
        <w:numPr>
          <w:ilvl w:val="1"/>
          <w:numId w:val="5"/>
        </w:numPr>
        <w:adjustRightInd/>
        <w:textAlignment w:val="auto"/>
        <w:rPr>
          <w:rFonts w:ascii="Arial" w:eastAsia="ＭＳ Ｐ明朝" w:hAnsi="ＭＳ Ｐ明朝" w:cs="Arial"/>
          <w:szCs w:val="22"/>
        </w:rPr>
      </w:pPr>
      <w:r w:rsidRPr="002877E1">
        <w:rPr>
          <w:rFonts w:ascii="Arial" w:eastAsia="ＭＳ Ｐ明朝" w:hAnsi="ＭＳ Ｐ明朝" w:cs="Arial"/>
          <w:szCs w:val="22"/>
        </w:rPr>
        <w:t>RARS</w:t>
      </w:r>
    </w:p>
    <w:p w:rsidR="006F4353" w:rsidRPr="002877E1" w:rsidRDefault="00E137CB" w:rsidP="002877E1">
      <w:pPr>
        <w:numPr>
          <w:ilvl w:val="1"/>
          <w:numId w:val="5"/>
        </w:numPr>
        <w:adjustRightInd/>
        <w:textAlignment w:val="auto"/>
        <w:rPr>
          <w:rFonts w:ascii="Arial" w:eastAsia="ＭＳ Ｐ明朝" w:hAnsi="ＭＳ Ｐ明朝" w:cs="Arial"/>
          <w:szCs w:val="22"/>
        </w:rPr>
      </w:pPr>
      <w:r w:rsidRPr="002877E1">
        <w:rPr>
          <w:rFonts w:ascii="Arial" w:eastAsia="ＭＳ Ｐ明朝" w:hAnsi="ＭＳ Ｐ明朝" w:cs="Arial"/>
          <w:szCs w:val="22"/>
        </w:rPr>
        <w:t>RAEB</w:t>
      </w:r>
    </w:p>
    <w:p w:rsidR="006F4353" w:rsidRPr="002877E1" w:rsidRDefault="00B3104A" w:rsidP="002877E1">
      <w:pPr>
        <w:numPr>
          <w:ilvl w:val="1"/>
          <w:numId w:val="5"/>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多血球系異形成を伴う不応性血球減少症</w:t>
      </w:r>
    </w:p>
    <w:p w:rsidR="006F4353" w:rsidRPr="002877E1" w:rsidRDefault="00E137CB" w:rsidP="002877E1">
      <w:pPr>
        <w:numPr>
          <w:ilvl w:val="1"/>
          <w:numId w:val="5"/>
        </w:numPr>
        <w:adjustRightInd/>
        <w:textAlignment w:val="auto"/>
        <w:rPr>
          <w:rFonts w:ascii="Arial" w:eastAsia="ＭＳ Ｐ明朝" w:hAnsi="ＭＳ Ｐ明朝" w:cs="Arial"/>
          <w:szCs w:val="22"/>
        </w:rPr>
      </w:pPr>
      <w:r w:rsidRPr="002877E1">
        <w:rPr>
          <w:rFonts w:ascii="Arial" w:eastAsia="ＭＳ Ｐ明朝" w:hAnsi="ＭＳ Ｐ明朝" w:cs="Arial"/>
          <w:szCs w:val="22"/>
        </w:rPr>
        <w:t>5</w:t>
      </w:r>
      <w:r w:rsidR="00F24CE7" w:rsidRPr="002877E1">
        <w:rPr>
          <w:rFonts w:ascii="Arial" w:eastAsia="ＭＳ Ｐ明朝" w:hAnsi="ＭＳ Ｐ明朝" w:cs="Arial" w:hint="eastAsia"/>
          <w:szCs w:val="22"/>
        </w:rPr>
        <w:t>ｑ単独欠損を伴う</w:t>
      </w:r>
      <w:r w:rsidRPr="002877E1">
        <w:rPr>
          <w:rFonts w:ascii="Arial" w:eastAsia="ＭＳ Ｐ明朝" w:hAnsi="ＭＳ Ｐ明朝" w:cs="Arial"/>
          <w:szCs w:val="22"/>
        </w:rPr>
        <w:t>MDS</w:t>
      </w:r>
    </w:p>
    <w:p w:rsidR="006F4353" w:rsidRPr="002877E1" w:rsidRDefault="00B84972" w:rsidP="002877E1">
      <w:pPr>
        <w:numPr>
          <w:ilvl w:val="1"/>
          <w:numId w:val="5"/>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分類できない</w:t>
      </w:r>
      <w:r w:rsidR="00E137CB" w:rsidRPr="002877E1">
        <w:rPr>
          <w:rFonts w:ascii="Arial" w:eastAsia="ＭＳ Ｐ明朝" w:hAnsi="ＭＳ Ｐ明朝" w:cs="Arial"/>
          <w:szCs w:val="22"/>
        </w:rPr>
        <w:t>MDS</w:t>
      </w:r>
    </w:p>
    <w:p w:rsidR="006F4353" w:rsidRPr="002877E1" w:rsidRDefault="00E137CB" w:rsidP="002877E1">
      <w:pPr>
        <w:numPr>
          <w:ilvl w:val="1"/>
          <w:numId w:val="5"/>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小児</w:t>
      </w:r>
      <w:r w:rsidRPr="002877E1">
        <w:rPr>
          <w:rFonts w:ascii="Arial" w:eastAsia="ＭＳ Ｐ明朝" w:hAnsi="ＭＳ Ｐ明朝" w:cs="Arial"/>
          <w:szCs w:val="22"/>
        </w:rPr>
        <w:t>MDS</w:t>
      </w:r>
    </w:p>
    <w:p w:rsidR="006F4353" w:rsidRPr="005A24F7" w:rsidRDefault="006F4353">
      <w:pPr>
        <w:widowControl/>
        <w:adjustRightInd/>
        <w:textAlignment w:val="auto"/>
        <w:rPr>
          <w:rFonts w:ascii="Arial" w:eastAsia="ＭＳ Ｐ明朝" w:hAnsi="Arial" w:cs="Arial"/>
          <w:lang w:eastAsia="zh-TW"/>
        </w:rPr>
      </w:pPr>
    </w:p>
    <w:p w:rsidR="00E83BCD" w:rsidRPr="002877E1" w:rsidRDefault="00355CB9" w:rsidP="00FA132E">
      <w:pPr>
        <w:pStyle w:val="4"/>
      </w:pPr>
      <w:r w:rsidRPr="002877E1">
        <w:t>2.</w:t>
      </w:r>
      <w:r w:rsidR="00834C7F">
        <w:t>61</w:t>
      </w:r>
      <w:r w:rsidRPr="002877E1">
        <w:t>.2</w:t>
      </w:r>
      <w:r w:rsidR="002877E1" w:rsidRPr="002877E1">
        <w:t xml:space="preserve">　</w:t>
      </w:r>
      <w:r w:rsidRPr="002877E1">
        <w:rPr>
          <w:rFonts w:hint="eastAsia"/>
        </w:rPr>
        <w:t>包含／除外基準</w:t>
      </w:r>
    </w:p>
    <w:p w:rsidR="006F4353" w:rsidRPr="005A24F7" w:rsidRDefault="00F24CE7" w:rsidP="00E01B5B">
      <w:pPr>
        <w:pStyle w:val="aff4"/>
        <w:widowControl/>
        <w:numPr>
          <w:ilvl w:val="0"/>
          <w:numId w:val="109"/>
        </w:numPr>
        <w:adjustRightInd/>
        <w:ind w:leftChars="0" w:left="357" w:hangingChars="170" w:hanging="357"/>
        <w:textAlignment w:val="auto"/>
        <w:rPr>
          <w:rFonts w:ascii="Arial" w:eastAsia="ＭＳ Ｐ明朝" w:hAnsi="Arial" w:cs="Arial"/>
        </w:rPr>
      </w:pPr>
      <w:r w:rsidRPr="005A24F7">
        <w:rPr>
          <w:rFonts w:ascii="Arial" w:eastAsia="ＭＳ Ｐ明朝" w:hAnsi="Arial" w:cs="Arial" w:hint="eastAsia"/>
        </w:rPr>
        <w:t>包含：</w:t>
      </w:r>
    </w:p>
    <w:p w:rsidR="006F4353" w:rsidRPr="002877E1" w:rsidRDefault="00EF2EDC" w:rsidP="00B50B73">
      <w:pPr>
        <w:numPr>
          <w:ilvl w:val="1"/>
          <w:numId w:val="5"/>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MDS</w:t>
      </w:r>
      <w:r w:rsidRPr="002877E1">
        <w:rPr>
          <w:rFonts w:ascii="Arial" w:eastAsia="ＭＳ Ｐ明朝" w:hAnsi="ＭＳ Ｐ明朝" w:cs="Arial" w:hint="eastAsia"/>
          <w:szCs w:val="22"/>
        </w:rPr>
        <w:t>国際分類で示されるような疾患</w:t>
      </w:r>
      <w:r w:rsidR="0032753D">
        <w:rPr>
          <w:rFonts w:ascii="Arial" w:eastAsia="ＭＳ Ｐ明朝" w:hAnsi="ＭＳ Ｐ明朝" w:cs="Arial" w:hint="eastAsia"/>
          <w:szCs w:val="22"/>
        </w:rPr>
        <w:t>／</w:t>
      </w:r>
      <w:r w:rsidRPr="002877E1">
        <w:rPr>
          <w:rFonts w:ascii="Arial" w:eastAsia="ＭＳ Ｐ明朝" w:hAnsi="ＭＳ Ｐ明朝" w:cs="Arial" w:hint="eastAsia"/>
          <w:szCs w:val="22"/>
        </w:rPr>
        <w:t>障害の用語（例えば、</w:t>
      </w:r>
      <w:r w:rsidRPr="002877E1">
        <w:rPr>
          <w:rFonts w:ascii="Arial" w:eastAsia="ＭＳ Ｐ明朝" w:hAnsi="ＭＳ Ｐ明朝" w:cs="Arial" w:hint="eastAsia"/>
          <w:szCs w:val="22"/>
        </w:rPr>
        <w:t>PT</w:t>
      </w:r>
      <w:r w:rsidR="00B50B73">
        <w:rPr>
          <w:rFonts w:ascii="Arial" w:eastAsia="ＭＳ Ｐ明朝" w:hAnsi="ＭＳ Ｐ明朝" w:cs="Arial" w:hint="eastAsia"/>
          <w:szCs w:val="22"/>
        </w:rPr>
        <w:t>「</w:t>
      </w:r>
      <w:r w:rsidR="00F24CE7" w:rsidRPr="002877E1">
        <w:rPr>
          <w:rFonts w:ascii="Arial" w:eastAsia="ＭＳ Ｐ明朝" w:hAnsi="ＭＳ Ｐ明朝" w:cs="Arial" w:hint="eastAsia"/>
          <w:szCs w:val="22"/>
        </w:rPr>
        <w:t>環状鉄芽球を伴う不応性貧血</w:t>
      </w:r>
      <w:r w:rsidR="00B50B73">
        <w:rPr>
          <w:rFonts w:ascii="Arial" w:eastAsia="ＭＳ Ｐ明朝" w:hAnsi="ＭＳ Ｐ明朝" w:cs="Arial" w:hint="eastAsia"/>
          <w:szCs w:val="22"/>
        </w:rPr>
        <w:t>（</w:t>
      </w:r>
      <w:r w:rsidR="00B50B73" w:rsidRPr="00B50B73">
        <w:rPr>
          <w:rFonts w:ascii="Arial" w:eastAsia="ＭＳ Ｐ明朝" w:hAnsi="ＭＳ Ｐ明朝" w:cs="Arial"/>
          <w:szCs w:val="22"/>
        </w:rPr>
        <w:t>Refractory anaemia with ringed sideroblasts</w:t>
      </w:r>
      <w:r w:rsidR="00B50B73">
        <w:rPr>
          <w:rFonts w:ascii="Arial" w:eastAsia="ＭＳ Ｐ明朝" w:hAnsi="ＭＳ Ｐ明朝" w:cs="Arial" w:hint="eastAsia"/>
          <w:szCs w:val="22"/>
        </w:rPr>
        <w:t>）」</w:t>
      </w:r>
      <w:r w:rsidRPr="002877E1">
        <w:rPr>
          <w:rFonts w:ascii="Arial" w:eastAsia="ＭＳ Ｐ明朝" w:hAnsi="ＭＳ Ｐ明朝" w:cs="Arial" w:hint="eastAsia"/>
          <w:szCs w:val="22"/>
        </w:rPr>
        <w:t>）</w:t>
      </w:r>
    </w:p>
    <w:p w:rsidR="006F4353" w:rsidRPr="002877E1" w:rsidRDefault="00EF2EDC" w:rsidP="00B50B73">
      <w:pPr>
        <w:numPr>
          <w:ilvl w:val="1"/>
          <w:numId w:val="5"/>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骨髄</w:t>
      </w:r>
      <w:r w:rsidR="00E137CB" w:rsidRPr="002877E1">
        <w:rPr>
          <w:rFonts w:ascii="Arial" w:eastAsia="ＭＳ Ｐ明朝" w:hAnsi="ＭＳ Ｐ明朝" w:cs="Arial" w:hint="eastAsia"/>
          <w:szCs w:val="22"/>
        </w:rPr>
        <w:t>用語を含む</w:t>
      </w:r>
      <w:r w:rsidR="00E137CB" w:rsidRPr="002877E1">
        <w:rPr>
          <w:rFonts w:ascii="Arial" w:eastAsia="ＭＳ Ｐ明朝" w:hAnsi="ＭＳ Ｐ明朝" w:cs="Arial"/>
          <w:szCs w:val="22"/>
        </w:rPr>
        <w:t>MDS</w:t>
      </w:r>
      <w:r w:rsidRPr="002877E1">
        <w:rPr>
          <w:rFonts w:ascii="Arial" w:eastAsia="ＭＳ Ｐ明朝" w:hAnsi="ＭＳ Ｐ明朝" w:cs="Arial" w:hint="eastAsia"/>
          <w:szCs w:val="22"/>
        </w:rPr>
        <w:t>の非常に</w:t>
      </w:r>
      <w:r w:rsidR="0020578A" w:rsidRPr="002877E1">
        <w:rPr>
          <w:rFonts w:ascii="Arial" w:eastAsia="ＭＳ Ｐ明朝" w:hAnsi="ＭＳ Ｐ明朝" w:cs="Arial" w:hint="eastAsia"/>
          <w:szCs w:val="22"/>
        </w:rPr>
        <w:t>特異的に見られる</w:t>
      </w:r>
      <w:r w:rsidRPr="002877E1">
        <w:rPr>
          <w:rFonts w:ascii="Arial" w:eastAsia="ＭＳ Ｐ明朝" w:hAnsi="ＭＳ Ｐ明朝" w:cs="Arial" w:hint="eastAsia"/>
          <w:szCs w:val="22"/>
        </w:rPr>
        <w:t>関連検査用語（例えば、</w:t>
      </w:r>
      <w:r w:rsidRPr="002877E1">
        <w:rPr>
          <w:rFonts w:ascii="Arial" w:eastAsia="ＭＳ Ｐ明朝" w:hAnsi="ＭＳ Ｐ明朝" w:cs="Arial"/>
          <w:szCs w:val="22"/>
        </w:rPr>
        <w:t>PT</w:t>
      </w:r>
      <w:r w:rsidR="00B50B73">
        <w:rPr>
          <w:rFonts w:ascii="Arial" w:eastAsia="ＭＳ Ｐ明朝" w:hAnsi="ＭＳ Ｐ明朝" w:cs="Arial"/>
          <w:szCs w:val="22"/>
        </w:rPr>
        <w:t>「</w:t>
      </w:r>
      <w:r w:rsidR="00F24CE7" w:rsidRPr="002877E1">
        <w:rPr>
          <w:rFonts w:ascii="Arial" w:eastAsia="ＭＳ Ｐ明朝" w:hAnsi="ＭＳ Ｐ明朝" w:cs="Arial" w:hint="eastAsia"/>
          <w:szCs w:val="22"/>
        </w:rPr>
        <w:t>骨髄脊髄造影異常</w:t>
      </w:r>
      <w:r w:rsidR="00B50B73">
        <w:rPr>
          <w:rFonts w:ascii="Arial" w:eastAsia="ＭＳ Ｐ明朝" w:hAnsi="ＭＳ Ｐ明朝" w:cs="Arial" w:hint="eastAsia"/>
          <w:szCs w:val="22"/>
        </w:rPr>
        <w:t>（</w:t>
      </w:r>
      <w:r w:rsidR="00B50B73" w:rsidRPr="00B50B73">
        <w:rPr>
          <w:rFonts w:ascii="Arial" w:eastAsia="ＭＳ Ｐ明朝" w:hAnsi="ＭＳ Ｐ明朝" w:cs="Arial"/>
          <w:szCs w:val="22"/>
        </w:rPr>
        <w:t>Bone marrow myelogram abnormal</w:t>
      </w:r>
      <w:r w:rsidR="00B50B73">
        <w:rPr>
          <w:rFonts w:ascii="Arial" w:eastAsia="ＭＳ Ｐ明朝" w:hAnsi="ＭＳ Ｐ明朝" w:cs="Arial"/>
          <w:szCs w:val="22"/>
        </w:rPr>
        <w:t>）</w:t>
      </w:r>
      <w:r w:rsidR="00B50B73">
        <w:rPr>
          <w:rFonts w:ascii="Arial" w:eastAsia="ＭＳ Ｐ明朝" w:hAnsi="ＭＳ Ｐ明朝" w:cs="Arial" w:hint="eastAsia"/>
          <w:szCs w:val="22"/>
        </w:rPr>
        <w:t>」</w:t>
      </w:r>
      <w:r w:rsidRPr="002877E1">
        <w:rPr>
          <w:rFonts w:ascii="Arial" w:eastAsia="ＭＳ Ｐ明朝" w:hAnsi="ＭＳ Ｐ明朝" w:cs="Arial" w:hint="eastAsia"/>
          <w:szCs w:val="22"/>
        </w:rPr>
        <w:t>）</w:t>
      </w:r>
    </w:p>
    <w:p w:rsidR="006F4353" w:rsidRPr="002877E1" w:rsidRDefault="00E137CB" w:rsidP="006166CF">
      <w:pPr>
        <w:numPr>
          <w:ilvl w:val="1"/>
          <w:numId w:val="5"/>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単一または特定の調査結果に関連</w:t>
      </w:r>
      <w:r w:rsidR="00B570F6" w:rsidRPr="002877E1">
        <w:rPr>
          <w:rFonts w:ascii="Arial" w:eastAsia="ＭＳ Ｐ明朝" w:hAnsi="ＭＳ Ｐ明朝" w:cs="Arial" w:hint="eastAsia"/>
          <w:szCs w:val="22"/>
        </w:rPr>
        <w:t>が</w:t>
      </w:r>
      <w:r w:rsidRPr="002877E1">
        <w:rPr>
          <w:rFonts w:ascii="Arial" w:eastAsia="ＭＳ Ｐ明朝" w:hAnsi="ＭＳ Ｐ明朝" w:cs="Arial" w:hint="eastAsia"/>
          <w:szCs w:val="22"/>
        </w:rPr>
        <w:t>ない場合でも、</w:t>
      </w:r>
      <w:r w:rsidRPr="002877E1">
        <w:rPr>
          <w:rFonts w:ascii="Arial" w:eastAsia="ＭＳ Ｐ明朝" w:hAnsi="ＭＳ Ｐ明朝" w:cs="Arial"/>
          <w:szCs w:val="22"/>
        </w:rPr>
        <w:t>MDS</w:t>
      </w:r>
      <w:r w:rsidRPr="002877E1">
        <w:rPr>
          <w:rFonts w:ascii="Arial" w:eastAsia="ＭＳ Ｐ明朝" w:hAnsi="ＭＳ Ｐ明朝" w:cs="Arial" w:hint="eastAsia"/>
          <w:szCs w:val="22"/>
        </w:rPr>
        <w:t>の臨床的発現に</w:t>
      </w:r>
      <w:r w:rsidR="00B570F6" w:rsidRPr="002877E1">
        <w:rPr>
          <w:rFonts w:ascii="Arial" w:eastAsia="ＭＳ Ｐ明朝" w:hAnsi="ＭＳ Ｐ明朝" w:cs="Arial" w:hint="eastAsia"/>
          <w:szCs w:val="22"/>
        </w:rPr>
        <w:t>係わるその他の関連症状</w:t>
      </w:r>
      <w:r w:rsidR="0020578A" w:rsidRPr="002877E1">
        <w:rPr>
          <w:rFonts w:ascii="Arial" w:eastAsia="ＭＳ Ｐ明朝" w:hAnsi="ＭＳ Ｐ明朝" w:cs="Arial" w:hint="eastAsia"/>
          <w:szCs w:val="22"/>
        </w:rPr>
        <w:t>に</w:t>
      </w:r>
      <w:r w:rsidR="00B570F6" w:rsidRPr="002877E1">
        <w:rPr>
          <w:rFonts w:ascii="Arial" w:eastAsia="ＭＳ Ｐ明朝" w:hAnsi="ＭＳ Ｐ明朝" w:cs="Arial" w:hint="eastAsia"/>
          <w:szCs w:val="22"/>
        </w:rPr>
        <w:t>対する</w:t>
      </w:r>
      <w:r w:rsidR="0020578A" w:rsidRPr="002877E1">
        <w:rPr>
          <w:rFonts w:ascii="Arial" w:eastAsia="ＭＳ Ｐ明朝" w:hAnsi="ＭＳ Ｐ明朝" w:cs="Arial" w:hint="eastAsia"/>
          <w:szCs w:val="22"/>
        </w:rPr>
        <w:t>用語（例えば、</w:t>
      </w:r>
      <w:r w:rsidR="0020578A" w:rsidRPr="002877E1">
        <w:rPr>
          <w:rFonts w:ascii="Arial" w:eastAsia="ＭＳ Ｐ明朝" w:hAnsi="ＭＳ Ｐ明朝" w:cs="Arial"/>
          <w:szCs w:val="22"/>
        </w:rPr>
        <w:t>PT</w:t>
      </w:r>
      <w:r w:rsidR="00B50B73">
        <w:rPr>
          <w:rFonts w:ascii="Arial" w:eastAsia="ＭＳ Ｐ明朝" w:hAnsi="ＭＳ Ｐ明朝" w:cs="Arial"/>
          <w:szCs w:val="22"/>
        </w:rPr>
        <w:t>「</w:t>
      </w:r>
      <w:r w:rsidR="00F24CE7" w:rsidRPr="002877E1">
        <w:rPr>
          <w:rFonts w:ascii="Arial" w:eastAsia="ＭＳ Ｐ明朝" w:hAnsi="ＭＳ Ｐ明朝" w:cs="Arial" w:hint="eastAsia"/>
          <w:szCs w:val="22"/>
        </w:rPr>
        <w:t>汎血球減少</w:t>
      </w:r>
      <w:r w:rsidR="006166CF">
        <w:rPr>
          <w:rFonts w:ascii="Arial" w:eastAsia="ＭＳ Ｐ明朝" w:hAnsi="ＭＳ Ｐ明朝" w:cs="Arial" w:hint="eastAsia"/>
          <w:szCs w:val="22"/>
        </w:rPr>
        <w:t>症</w:t>
      </w:r>
      <w:r w:rsidR="00B50B73">
        <w:rPr>
          <w:rFonts w:ascii="Arial" w:eastAsia="ＭＳ Ｐ明朝" w:hAnsi="ＭＳ Ｐ明朝" w:cs="Arial" w:hint="eastAsia"/>
          <w:szCs w:val="22"/>
        </w:rPr>
        <w:t>（</w:t>
      </w:r>
      <w:r w:rsidR="00B50B73" w:rsidRPr="00B50B73">
        <w:rPr>
          <w:rFonts w:ascii="Arial" w:eastAsia="ＭＳ Ｐ明朝" w:hAnsi="ＭＳ Ｐ明朝" w:cs="Arial"/>
          <w:szCs w:val="22"/>
        </w:rPr>
        <w:t>Pancytopenia</w:t>
      </w:r>
      <w:r w:rsidR="00B50B73">
        <w:rPr>
          <w:rFonts w:ascii="Arial" w:eastAsia="ＭＳ Ｐ明朝" w:hAnsi="ＭＳ Ｐ明朝" w:cs="Arial" w:hint="eastAsia"/>
          <w:szCs w:val="22"/>
        </w:rPr>
        <w:t>）」</w:t>
      </w:r>
      <w:r w:rsidR="0020578A" w:rsidRPr="002877E1">
        <w:rPr>
          <w:rFonts w:ascii="Arial" w:eastAsia="ＭＳ Ｐ明朝" w:hAnsi="ＭＳ Ｐ明朝" w:cs="Arial" w:hint="eastAsia"/>
          <w:szCs w:val="22"/>
        </w:rPr>
        <w:t>）</w:t>
      </w:r>
    </w:p>
    <w:p w:rsidR="006F4353" w:rsidRPr="002877E1" w:rsidRDefault="00E137CB" w:rsidP="00B50B73">
      <w:pPr>
        <w:numPr>
          <w:ilvl w:val="1"/>
          <w:numId w:val="5"/>
        </w:numPr>
        <w:adjustRightInd/>
        <w:textAlignment w:val="auto"/>
        <w:rPr>
          <w:rFonts w:ascii="Arial" w:eastAsia="ＭＳ Ｐ明朝" w:hAnsi="ＭＳ Ｐ明朝" w:cs="Arial"/>
          <w:szCs w:val="22"/>
        </w:rPr>
      </w:pPr>
      <w:r w:rsidRPr="002877E1">
        <w:rPr>
          <w:rFonts w:ascii="Arial" w:eastAsia="ＭＳ Ｐ明朝" w:hAnsi="ＭＳ Ｐ明朝" w:cs="Arial"/>
          <w:szCs w:val="22"/>
        </w:rPr>
        <w:t>MDS</w:t>
      </w:r>
      <w:r w:rsidR="00B570F6" w:rsidRPr="002877E1">
        <w:rPr>
          <w:rFonts w:ascii="Arial" w:eastAsia="ＭＳ Ｐ明朝" w:hAnsi="ＭＳ Ｐ明朝" w:cs="Arial" w:hint="eastAsia"/>
          <w:szCs w:val="22"/>
        </w:rPr>
        <w:t>のきわめて特異的な治療手順に</w:t>
      </w:r>
      <w:r w:rsidR="00B84972" w:rsidRPr="002877E1">
        <w:rPr>
          <w:rFonts w:ascii="Arial" w:eastAsia="ＭＳ Ｐ明朝" w:hAnsi="ＭＳ Ｐ明朝" w:cs="Arial" w:hint="eastAsia"/>
          <w:szCs w:val="22"/>
        </w:rPr>
        <w:t>つ</w:t>
      </w:r>
      <w:r w:rsidR="00B570F6" w:rsidRPr="002877E1">
        <w:rPr>
          <w:rFonts w:ascii="Arial" w:eastAsia="ＭＳ Ｐ明朝" w:hAnsi="ＭＳ Ｐ明朝" w:cs="Arial" w:hint="eastAsia"/>
          <w:szCs w:val="22"/>
        </w:rPr>
        <w:t>いての</w:t>
      </w:r>
      <w:r w:rsidRPr="002877E1">
        <w:rPr>
          <w:rFonts w:ascii="Arial" w:eastAsia="ＭＳ Ｐ明朝" w:hAnsi="ＭＳ Ｐ明朝" w:cs="Arial" w:hint="eastAsia"/>
          <w:szCs w:val="22"/>
        </w:rPr>
        <w:t>用語（例えば、</w:t>
      </w:r>
      <w:r w:rsidRPr="002877E1">
        <w:rPr>
          <w:rFonts w:ascii="Arial" w:eastAsia="ＭＳ Ｐ明朝" w:hAnsi="ＭＳ Ｐ明朝" w:cs="Arial"/>
          <w:szCs w:val="22"/>
        </w:rPr>
        <w:t>PT</w:t>
      </w:r>
      <w:r w:rsidR="00B50B73">
        <w:rPr>
          <w:rFonts w:ascii="Arial" w:eastAsia="ＭＳ Ｐ明朝" w:hAnsi="ＭＳ Ｐ明朝" w:cs="Arial"/>
          <w:szCs w:val="22"/>
        </w:rPr>
        <w:t>「</w:t>
      </w:r>
      <w:r w:rsidR="00F24CE7" w:rsidRPr="002877E1">
        <w:rPr>
          <w:rFonts w:ascii="Arial" w:eastAsia="ＭＳ Ｐ明朝" w:hAnsi="ＭＳ Ｐ明朝" w:cs="Arial" w:hint="eastAsia"/>
          <w:szCs w:val="22"/>
        </w:rPr>
        <w:t>同種骨髄移植療法</w:t>
      </w:r>
      <w:r w:rsidR="00B50B73">
        <w:rPr>
          <w:rFonts w:ascii="Arial" w:eastAsia="ＭＳ Ｐ明朝" w:hAnsi="ＭＳ Ｐ明朝" w:cs="Arial" w:hint="eastAsia"/>
          <w:szCs w:val="22"/>
        </w:rPr>
        <w:t>（</w:t>
      </w:r>
      <w:r w:rsidR="00B50B73" w:rsidRPr="00B50B73">
        <w:rPr>
          <w:rFonts w:ascii="Arial" w:eastAsia="ＭＳ Ｐ明朝" w:hAnsi="ＭＳ Ｐ明朝" w:cs="Arial"/>
          <w:szCs w:val="22"/>
        </w:rPr>
        <w:t>Allogenic bone marrow transplantation therapy</w:t>
      </w:r>
      <w:r w:rsidR="00B50B73">
        <w:rPr>
          <w:rFonts w:ascii="Arial" w:eastAsia="ＭＳ Ｐ明朝" w:hAnsi="ＭＳ Ｐ明朝" w:cs="Arial" w:hint="eastAsia"/>
          <w:szCs w:val="22"/>
        </w:rPr>
        <w:t>）」</w:t>
      </w:r>
      <w:r w:rsidRPr="002877E1">
        <w:rPr>
          <w:rFonts w:ascii="Arial" w:eastAsia="ＭＳ Ｐ明朝" w:hAnsi="ＭＳ Ｐ明朝" w:cs="Arial" w:hint="eastAsia"/>
          <w:szCs w:val="22"/>
        </w:rPr>
        <w:t>）</w:t>
      </w:r>
    </w:p>
    <w:p w:rsidR="006F4353" w:rsidRPr="00004624" w:rsidRDefault="00004624" w:rsidP="00E01B5B">
      <w:pPr>
        <w:pStyle w:val="aff4"/>
        <w:widowControl/>
        <w:numPr>
          <w:ilvl w:val="0"/>
          <w:numId w:val="109"/>
        </w:numPr>
        <w:adjustRightInd/>
        <w:ind w:leftChars="0" w:left="357" w:hangingChars="170" w:hanging="357"/>
        <w:textAlignment w:val="auto"/>
        <w:rPr>
          <w:rFonts w:ascii="Arial" w:eastAsia="ＭＳ Ｐ明朝" w:hAnsi="Arial" w:cs="Arial"/>
        </w:rPr>
      </w:pPr>
      <w:r>
        <w:rPr>
          <w:rFonts w:ascii="Arial" w:eastAsia="ＭＳ Ｐ明朝" w:hAnsi="Arial" w:cs="Arial" w:hint="eastAsia"/>
        </w:rPr>
        <w:t>除外</w:t>
      </w:r>
      <w:r w:rsidRPr="005A24F7">
        <w:rPr>
          <w:rFonts w:ascii="Arial" w:eastAsia="ＭＳ Ｐ明朝" w:hAnsi="Arial" w:cs="Arial" w:hint="eastAsia"/>
        </w:rPr>
        <w:t>：</w:t>
      </w:r>
    </w:p>
    <w:p w:rsidR="006F4353" w:rsidRPr="002877E1" w:rsidRDefault="00E137CB" w:rsidP="00163ED5">
      <w:pPr>
        <w:numPr>
          <w:ilvl w:val="1"/>
          <w:numId w:val="5"/>
        </w:numPr>
        <w:adjustRightInd/>
        <w:textAlignment w:val="auto"/>
        <w:rPr>
          <w:rFonts w:ascii="Arial" w:eastAsia="ＭＳ Ｐ明朝" w:hAnsi="ＭＳ Ｐ明朝" w:cs="Arial"/>
          <w:szCs w:val="22"/>
        </w:rPr>
      </w:pPr>
      <w:r w:rsidRPr="002877E1">
        <w:rPr>
          <w:rFonts w:ascii="Arial" w:eastAsia="ＭＳ Ｐ明朝" w:hAnsi="ＭＳ Ｐ明朝" w:cs="Arial"/>
          <w:szCs w:val="22"/>
        </w:rPr>
        <w:t>MDS</w:t>
      </w:r>
      <w:r w:rsidR="0013218F" w:rsidRPr="002877E1">
        <w:rPr>
          <w:rFonts w:ascii="Arial" w:eastAsia="ＭＳ Ｐ明朝" w:hAnsi="ＭＳ Ｐ明朝" w:cs="Arial" w:hint="eastAsia"/>
          <w:szCs w:val="22"/>
        </w:rPr>
        <w:t>の</w:t>
      </w:r>
      <w:r w:rsidRPr="002877E1">
        <w:rPr>
          <w:rFonts w:ascii="Arial" w:eastAsia="ＭＳ Ｐ明朝" w:hAnsi="ＭＳ Ｐ明朝" w:cs="Arial"/>
          <w:szCs w:val="22"/>
        </w:rPr>
        <w:t>3</w:t>
      </w:r>
      <w:r w:rsidRPr="002877E1">
        <w:rPr>
          <w:rFonts w:ascii="Arial" w:eastAsia="ＭＳ Ｐ明朝" w:hAnsi="ＭＳ Ｐ明朝" w:cs="Arial" w:hint="eastAsia"/>
          <w:szCs w:val="22"/>
        </w:rPr>
        <w:t>血球系の血球減少に関連した非特異的徴候、症状および</w:t>
      </w:r>
      <w:r w:rsidR="0013218F" w:rsidRPr="002877E1">
        <w:rPr>
          <w:rFonts w:ascii="Arial" w:eastAsia="ＭＳ Ｐ明朝" w:hAnsi="ＭＳ Ｐ明朝" w:cs="Arial" w:hint="eastAsia"/>
          <w:szCs w:val="22"/>
        </w:rPr>
        <w:t>処置に対する</w:t>
      </w:r>
      <w:r w:rsidRPr="002877E1">
        <w:rPr>
          <w:rFonts w:ascii="Arial" w:eastAsia="ＭＳ Ｐ明朝" w:hAnsi="ＭＳ Ｐ明朝" w:cs="Arial" w:hint="eastAsia"/>
          <w:szCs w:val="22"/>
        </w:rPr>
        <w:t>用語（例えば、</w:t>
      </w:r>
      <w:r w:rsidR="00EB5FDA" w:rsidRPr="002877E1">
        <w:rPr>
          <w:rFonts w:ascii="Arial" w:eastAsia="ＭＳ Ｐ明朝" w:hAnsi="ＭＳ Ｐ明朝" w:cs="Arial" w:hint="eastAsia"/>
          <w:szCs w:val="22"/>
        </w:rPr>
        <w:t>貧血</w:t>
      </w:r>
      <w:r w:rsidR="00753457">
        <w:rPr>
          <w:rFonts w:ascii="Arial" w:eastAsia="ＭＳ Ｐ明朝" w:hAnsi="ＭＳ Ｐ明朝" w:cs="Arial" w:hint="eastAsia"/>
          <w:szCs w:val="22"/>
        </w:rPr>
        <w:t>の関連の</w:t>
      </w:r>
      <w:r w:rsidR="006F3226" w:rsidRPr="002877E1">
        <w:rPr>
          <w:rFonts w:ascii="Arial" w:eastAsia="ＭＳ Ｐ明朝" w:hAnsi="ＭＳ Ｐ明朝" w:cs="Arial"/>
          <w:szCs w:val="22"/>
        </w:rPr>
        <w:t>PT</w:t>
      </w:r>
      <w:r w:rsidR="00B50B73">
        <w:rPr>
          <w:rFonts w:ascii="Arial" w:eastAsia="ＭＳ Ｐ明朝" w:hAnsi="ＭＳ Ｐ明朝" w:cs="Arial"/>
          <w:szCs w:val="22"/>
        </w:rPr>
        <w:t>「</w:t>
      </w:r>
      <w:r w:rsidR="00F24CE7" w:rsidRPr="002877E1">
        <w:rPr>
          <w:rFonts w:ascii="Arial" w:eastAsia="ＭＳ Ｐ明朝" w:hAnsi="ＭＳ Ｐ明朝" w:cs="Arial" w:hint="eastAsia"/>
          <w:szCs w:val="22"/>
        </w:rPr>
        <w:t>疲労</w:t>
      </w:r>
      <w:r w:rsidR="00753457">
        <w:rPr>
          <w:rFonts w:ascii="Arial" w:eastAsia="ＭＳ Ｐ明朝" w:hAnsi="ＭＳ Ｐ明朝" w:cs="Arial" w:hint="eastAsia"/>
          <w:szCs w:val="22"/>
        </w:rPr>
        <w:t>（</w:t>
      </w:r>
      <w:r w:rsidR="00753457" w:rsidRPr="00753457">
        <w:rPr>
          <w:rFonts w:ascii="Arial" w:eastAsia="ＭＳ Ｐ明朝" w:hAnsi="ＭＳ Ｐ明朝" w:cs="Arial"/>
          <w:szCs w:val="22"/>
        </w:rPr>
        <w:t>Fatigue</w:t>
      </w:r>
      <w:r w:rsidR="00753457">
        <w:rPr>
          <w:rFonts w:ascii="Arial" w:eastAsia="ＭＳ Ｐ明朝" w:hAnsi="ＭＳ Ｐ明朝" w:cs="Arial" w:hint="eastAsia"/>
          <w:szCs w:val="22"/>
        </w:rPr>
        <w:t>）</w:t>
      </w:r>
      <w:r w:rsidR="00B50B73">
        <w:rPr>
          <w:rFonts w:ascii="Arial" w:eastAsia="ＭＳ Ｐ明朝" w:hAnsi="ＭＳ Ｐ明朝" w:cs="Arial" w:hint="eastAsia"/>
          <w:szCs w:val="22"/>
        </w:rPr>
        <w:t>」</w:t>
      </w:r>
      <w:r w:rsidR="006F3226" w:rsidRPr="002877E1">
        <w:rPr>
          <w:rFonts w:ascii="Arial" w:eastAsia="ＭＳ Ｐ明朝" w:hAnsi="ＭＳ Ｐ明朝" w:cs="Arial" w:hint="eastAsia"/>
          <w:szCs w:val="22"/>
        </w:rPr>
        <w:t>；</w:t>
      </w:r>
      <w:r w:rsidR="00753457" w:rsidRPr="002877E1">
        <w:rPr>
          <w:rFonts w:ascii="Arial" w:eastAsia="ＭＳ Ｐ明朝" w:hAnsi="ＭＳ Ｐ明朝" w:cs="Arial" w:hint="eastAsia"/>
          <w:szCs w:val="22"/>
        </w:rPr>
        <w:t>血小板減少症</w:t>
      </w:r>
      <w:r w:rsidR="00753457">
        <w:rPr>
          <w:rFonts w:ascii="Arial" w:eastAsia="ＭＳ Ｐ明朝" w:hAnsi="ＭＳ Ｐ明朝" w:cs="Arial" w:hint="eastAsia"/>
          <w:szCs w:val="22"/>
        </w:rPr>
        <w:t>の関連の</w:t>
      </w:r>
      <w:r w:rsidR="00EB5FDA" w:rsidRPr="002877E1">
        <w:rPr>
          <w:rFonts w:ascii="Arial" w:eastAsia="ＭＳ Ｐ明朝" w:hAnsi="ＭＳ Ｐ明朝" w:cs="Arial"/>
          <w:szCs w:val="22"/>
        </w:rPr>
        <w:t>PT</w:t>
      </w:r>
      <w:r w:rsidR="00B50B73">
        <w:rPr>
          <w:rFonts w:ascii="Arial" w:eastAsia="ＭＳ Ｐ明朝" w:hAnsi="ＭＳ Ｐ明朝" w:cs="Arial"/>
          <w:szCs w:val="22"/>
        </w:rPr>
        <w:t>「</w:t>
      </w:r>
      <w:r w:rsidR="00753457" w:rsidRPr="00753457">
        <w:rPr>
          <w:rFonts w:ascii="Arial" w:eastAsia="ＭＳ Ｐ明朝" w:hAnsi="ＭＳ Ｐ明朝" w:cs="Arial" w:hint="eastAsia"/>
          <w:szCs w:val="22"/>
        </w:rPr>
        <w:t>挫傷</w:t>
      </w:r>
      <w:r w:rsidR="00163ED5">
        <w:rPr>
          <w:rFonts w:ascii="Arial" w:eastAsia="ＭＳ Ｐ明朝" w:hAnsi="ＭＳ Ｐ明朝" w:cs="Arial" w:hint="eastAsia"/>
          <w:szCs w:val="22"/>
        </w:rPr>
        <w:t>（</w:t>
      </w:r>
      <w:r w:rsidR="00163ED5" w:rsidRPr="00163ED5">
        <w:rPr>
          <w:rFonts w:ascii="Arial" w:eastAsia="ＭＳ Ｐ明朝" w:hAnsi="ＭＳ Ｐ明朝" w:cs="Arial"/>
          <w:szCs w:val="22"/>
        </w:rPr>
        <w:t>Contusion</w:t>
      </w:r>
      <w:r w:rsidR="00163ED5">
        <w:rPr>
          <w:rFonts w:ascii="Arial" w:eastAsia="ＭＳ Ｐ明朝" w:hAnsi="ＭＳ Ｐ明朝" w:cs="Arial" w:hint="eastAsia"/>
          <w:szCs w:val="22"/>
        </w:rPr>
        <w:t>）</w:t>
      </w:r>
      <w:r w:rsidR="00B50B73">
        <w:rPr>
          <w:rFonts w:ascii="Arial" w:eastAsia="ＭＳ Ｐ明朝" w:hAnsi="ＭＳ Ｐ明朝" w:cs="Arial" w:hint="eastAsia"/>
          <w:szCs w:val="22"/>
        </w:rPr>
        <w:t>」</w:t>
      </w:r>
      <w:r w:rsidRPr="002877E1">
        <w:rPr>
          <w:rFonts w:ascii="Arial" w:eastAsia="ＭＳ Ｐ明朝" w:hAnsi="ＭＳ Ｐ明朝" w:cs="Arial" w:hint="eastAsia"/>
          <w:szCs w:val="22"/>
        </w:rPr>
        <w:t>、</w:t>
      </w:r>
      <w:r w:rsidR="00753457" w:rsidRPr="002877E1">
        <w:rPr>
          <w:rFonts w:ascii="Arial" w:eastAsia="ＭＳ Ｐ明朝" w:hAnsi="ＭＳ Ｐ明朝" w:cs="Arial" w:hint="eastAsia"/>
          <w:szCs w:val="22"/>
        </w:rPr>
        <w:t>好中球減少症</w:t>
      </w:r>
      <w:r w:rsidR="00753457">
        <w:rPr>
          <w:rFonts w:ascii="Arial" w:eastAsia="ＭＳ Ｐ明朝" w:hAnsi="ＭＳ Ｐ明朝" w:cs="Arial" w:hint="eastAsia"/>
          <w:szCs w:val="22"/>
        </w:rPr>
        <w:t>の関連の</w:t>
      </w:r>
      <w:r w:rsidR="00753457">
        <w:rPr>
          <w:rFonts w:ascii="Arial" w:eastAsia="ＭＳ Ｐ明朝" w:hAnsi="ＭＳ Ｐ明朝" w:cs="Arial" w:hint="eastAsia"/>
          <w:szCs w:val="22"/>
        </w:rPr>
        <w:t>PT</w:t>
      </w:r>
      <w:r w:rsidR="00753457">
        <w:rPr>
          <w:rFonts w:ascii="Arial" w:eastAsia="ＭＳ Ｐ明朝" w:hAnsi="ＭＳ Ｐ明朝" w:cs="Arial" w:hint="eastAsia"/>
          <w:szCs w:val="22"/>
        </w:rPr>
        <w:t>「</w:t>
      </w:r>
      <w:r w:rsidR="00753457" w:rsidRPr="002877E1">
        <w:rPr>
          <w:rFonts w:ascii="Arial" w:eastAsia="ＭＳ Ｐ明朝" w:hAnsi="ＭＳ Ｐ明朝" w:cs="Arial" w:hint="eastAsia"/>
          <w:szCs w:val="22"/>
        </w:rPr>
        <w:t>感染</w:t>
      </w:r>
      <w:r w:rsidR="00753457">
        <w:rPr>
          <w:rFonts w:ascii="Arial" w:eastAsia="ＭＳ Ｐ明朝" w:hAnsi="ＭＳ Ｐ明朝" w:cs="Arial" w:hint="eastAsia"/>
          <w:szCs w:val="22"/>
        </w:rPr>
        <w:t>（</w:t>
      </w:r>
      <w:r w:rsidR="00753457" w:rsidRPr="002E2437">
        <w:rPr>
          <w:rFonts w:ascii="Arial" w:hAnsi="Arial" w:cs="Arial"/>
          <w:sz w:val="24"/>
          <w:szCs w:val="24"/>
        </w:rPr>
        <w:t>infection</w:t>
      </w:r>
      <w:r w:rsidR="00753457">
        <w:rPr>
          <w:rFonts w:ascii="Arial" w:eastAsia="ＭＳ Ｐ明朝" w:hAnsi="ＭＳ Ｐ明朝" w:cs="Arial" w:hint="eastAsia"/>
          <w:szCs w:val="22"/>
        </w:rPr>
        <w:t>）」</w:t>
      </w:r>
      <w:r w:rsidRPr="002877E1">
        <w:rPr>
          <w:rFonts w:ascii="Arial" w:eastAsia="ＭＳ Ｐ明朝" w:hAnsi="ＭＳ Ｐ明朝" w:cs="Arial" w:hint="eastAsia"/>
          <w:szCs w:val="22"/>
        </w:rPr>
        <w:t>などの</w:t>
      </w:r>
      <w:r w:rsidR="006F3226" w:rsidRPr="002877E1">
        <w:rPr>
          <w:rFonts w:ascii="Arial" w:eastAsia="ＭＳ Ｐ明朝" w:hAnsi="ＭＳ Ｐ明朝" w:cs="Arial" w:hint="eastAsia"/>
          <w:szCs w:val="22"/>
        </w:rPr>
        <w:t>用語</w:t>
      </w:r>
      <w:r w:rsidRPr="002877E1">
        <w:rPr>
          <w:rFonts w:ascii="Arial" w:eastAsia="ＭＳ Ｐ明朝" w:hAnsi="ＭＳ Ｐ明朝" w:cs="Arial" w:hint="eastAsia"/>
          <w:szCs w:val="22"/>
        </w:rPr>
        <w:t>）</w:t>
      </w:r>
    </w:p>
    <w:p w:rsidR="006F4353" w:rsidRPr="002877E1" w:rsidRDefault="001E66A0" w:rsidP="002877E1">
      <w:pPr>
        <w:numPr>
          <w:ilvl w:val="1"/>
          <w:numId w:val="5"/>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輸血用語</w:t>
      </w:r>
    </w:p>
    <w:p w:rsidR="006F4353" w:rsidRPr="005A24F7" w:rsidRDefault="006F4353">
      <w:pPr>
        <w:widowControl/>
        <w:adjustRightInd/>
        <w:textAlignment w:val="auto"/>
        <w:rPr>
          <w:rFonts w:ascii="Arial" w:eastAsia="ＭＳ Ｐ明朝" w:hAnsi="Arial" w:cs="Arial"/>
        </w:rPr>
      </w:pPr>
    </w:p>
    <w:p w:rsidR="006F4353" w:rsidRPr="005A24F7" w:rsidRDefault="001E66A0" w:rsidP="009E6C4D">
      <w:pPr>
        <w:widowControl/>
        <w:adjustRightInd/>
        <w:ind w:leftChars="14" w:left="378" w:hangingChars="166" w:hanging="349"/>
        <w:textAlignment w:val="auto"/>
        <w:rPr>
          <w:rFonts w:ascii="Arial" w:eastAsia="ＭＳ Ｐ明朝" w:hAnsi="Arial" w:cs="Arial"/>
        </w:rPr>
      </w:pPr>
      <w:r w:rsidRPr="005A24F7">
        <w:rPr>
          <w:rFonts w:ascii="Arial" w:eastAsia="ＭＳ Ｐ明朝" w:hAnsi="Arial" w:cs="Arial" w:hint="eastAsia"/>
        </w:rPr>
        <w:t>注：</w:t>
      </w:r>
      <w:r w:rsidR="00F15F47" w:rsidRPr="00F15F47">
        <w:rPr>
          <w:rFonts w:ascii="Arial" w:eastAsia="ＭＳ Ｐ明朝" w:hAnsi="Arial" w:cs="Arial" w:hint="eastAsia"/>
        </w:rPr>
        <w:t>「</w:t>
      </w:r>
      <w:r w:rsidR="00F24CE7" w:rsidRPr="00F15F47">
        <w:rPr>
          <w:rFonts w:ascii="Arial" w:eastAsia="ＭＳ Ｐ明朝" w:hAnsi="Arial" w:cs="Arial" w:hint="eastAsia"/>
        </w:rPr>
        <w:t>骨髄異形成症候群</w:t>
      </w:r>
      <w:r w:rsidR="00F15F47" w:rsidRPr="00F15F47">
        <w:rPr>
          <w:rFonts w:ascii="Arial" w:eastAsia="ＭＳ Ｐ明朝" w:hAnsi="ＭＳ Ｐ明朝" w:cs="Arial"/>
        </w:rPr>
        <w:t>（ＳＭＱ）</w:t>
      </w:r>
      <w:r w:rsidR="00F15F47" w:rsidRPr="00F15F47">
        <w:rPr>
          <w:rFonts w:ascii="Arial" w:eastAsia="ＭＳ Ｐ明朝" w:hAnsi="Arial" w:cs="Arial" w:hint="eastAsia"/>
        </w:rPr>
        <w:t>」</w:t>
      </w:r>
      <w:r w:rsidRPr="005A24F7">
        <w:rPr>
          <w:rFonts w:ascii="Arial" w:eastAsia="ＭＳ Ｐ明朝" w:hAnsi="Arial" w:cs="Arial" w:hint="eastAsia"/>
        </w:rPr>
        <w:t>は、この臨床症状を表すと思われる症例に焦点を当てている、それ故、</w:t>
      </w:r>
      <w:r w:rsidRPr="005A24F7">
        <w:rPr>
          <w:rFonts w:ascii="Arial" w:eastAsia="ＭＳ Ｐ明朝" w:hAnsi="Arial" w:cs="Arial" w:hint="eastAsia"/>
        </w:rPr>
        <w:t>MDS</w:t>
      </w:r>
      <w:r w:rsidRPr="005A24F7">
        <w:rPr>
          <w:rFonts w:ascii="Arial" w:eastAsia="ＭＳ Ｐ明朝" w:hAnsi="Arial" w:cs="Arial" w:hint="eastAsia"/>
        </w:rPr>
        <w:t>での所見を表すこと</w:t>
      </w:r>
      <w:r w:rsidR="00B33B23" w:rsidRPr="005A24F7">
        <w:rPr>
          <w:rFonts w:ascii="Arial" w:eastAsia="ＭＳ Ｐ明朝" w:hAnsi="Arial" w:cs="Arial" w:hint="eastAsia"/>
        </w:rPr>
        <w:t>も</w:t>
      </w:r>
      <w:r w:rsidRPr="005A24F7">
        <w:rPr>
          <w:rFonts w:ascii="Arial" w:eastAsia="ＭＳ Ｐ明朝" w:hAnsi="Arial" w:cs="Arial" w:hint="eastAsia"/>
        </w:rPr>
        <w:t>可能な幅広い概念</w:t>
      </w:r>
      <w:r w:rsidRPr="005A24F7">
        <w:rPr>
          <w:rFonts w:ascii="Arial" w:eastAsia="ＭＳ Ｐ明朝" w:hAnsi="Arial" w:cs="Arial" w:hint="eastAsia"/>
        </w:rPr>
        <w:t xml:space="preserve"> - </w:t>
      </w:r>
      <w:r w:rsidRPr="005A24F7">
        <w:rPr>
          <w:rFonts w:ascii="Arial" w:eastAsia="ＭＳ Ｐ明朝" w:hAnsi="Arial" w:cs="Arial" w:hint="eastAsia"/>
        </w:rPr>
        <w:t>例えば、</w:t>
      </w:r>
      <w:r w:rsidRPr="005A24F7">
        <w:rPr>
          <w:rFonts w:ascii="Arial" w:eastAsia="ＭＳ Ｐ明朝" w:hAnsi="Arial" w:cs="Arial" w:hint="eastAsia"/>
        </w:rPr>
        <w:t>PT</w:t>
      </w:r>
      <w:r w:rsidR="00163ED5">
        <w:rPr>
          <w:rFonts w:ascii="Arial" w:eastAsia="ＭＳ Ｐ明朝" w:hAnsi="Arial" w:cs="Arial" w:hint="eastAsia"/>
        </w:rPr>
        <w:t>「</w:t>
      </w:r>
      <w:r w:rsidR="00F24CE7" w:rsidRPr="00E63ED9">
        <w:rPr>
          <w:rFonts w:ascii="Arial" w:eastAsia="ＭＳ Ｐ明朝" w:hAnsi="Arial" w:cs="Arial" w:hint="eastAsia"/>
        </w:rPr>
        <w:t>白血球減少</w:t>
      </w:r>
      <w:r w:rsidR="00163ED5">
        <w:rPr>
          <w:rFonts w:ascii="Arial" w:eastAsia="ＭＳ Ｐ明朝" w:hAnsi="Arial" w:cs="Arial" w:hint="eastAsia"/>
        </w:rPr>
        <w:t>（</w:t>
      </w:r>
      <w:r w:rsidR="00163ED5" w:rsidRPr="00163ED5">
        <w:rPr>
          <w:rFonts w:ascii="Arial" w:eastAsia="ＭＳ Ｐ明朝" w:hAnsi="Arial" w:cs="Arial"/>
        </w:rPr>
        <w:t>Leukopenia</w:t>
      </w:r>
      <w:r w:rsidR="00163ED5">
        <w:rPr>
          <w:rFonts w:ascii="Arial" w:eastAsia="ＭＳ Ｐ明朝" w:hAnsi="Arial" w:cs="Arial" w:hint="eastAsia"/>
        </w:rPr>
        <w:t>）」</w:t>
      </w:r>
      <w:r w:rsidRPr="005A24F7">
        <w:rPr>
          <w:rFonts w:ascii="Arial" w:eastAsia="ＭＳ Ｐ明朝" w:hAnsi="Arial" w:cs="Arial" w:hint="eastAsia"/>
        </w:rPr>
        <w:t xml:space="preserve"> - </w:t>
      </w:r>
      <w:r w:rsidRPr="005A24F7">
        <w:rPr>
          <w:rFonts w:ascii="Arial" w:eastAsia="ＭＳ Ｐ明朝" w:hAnsi="Arial" w:cs="Arial" w:hint="eastAsia"/>
        </w:rPr>
        <w:t>だけでなく、多くの無関係な症状を</w:t>
      </w:r>
      <w:r w:rsidR="00B33B23" w:rsidRPr="005A24F7">
        <w:rPr>
          <w:rFonts w:ascii="Arial" w:eastAsia="ＭＳ Ｐ明朝" w:hAnsi="Arial" w:cs="Arial" w:hint="eastAsia"/>
        </w:rPr>
        <w:t>表す</w:t>
      </w:r>
      <w:r w:rsidR="00F24CE7" w:rsidRPr="005A24F7">
        <w:rPr>
          <w:rFonts w:ascii="Arial" w:eastAsia="ＭＳ Ｐ明朝" w:hAnsi="Arial" w:cs="Arial" w:hint="eastAsia"/>
        </w:rPr>
        <w:t>かもしれない状態は</w:t>
      </w:r>
      <w:r w:rsidRPr="005A24F7">
        <w:rPr>
          <w:rFonts w:ascii="Arial" w:eastAsia="ＭＳ Ｐ明朝" w:hAnsi="Arial" w:cs="Arial" w:hint="eastAsia"/>
        </w:rPr>
        <w:t>特に本</w:t>
      </w:r>
      <w:r w:rsidRPr="005A24F7">
        <w:rPr>
          <w:rFonts w:ascii="Arial" w:eastAsia="ＭＳ Ｐ明朝" w:hAnsi="Arial" w:cs="Arial" w:hint="eastAsia"/>
        </w:rPr>
        <w:t>SMQ</w:t>
      </w:r>
      <w:r w:rsidRPr="005A24F7">
        <w:rPr>
          <w:rFonts w:ascii="Arial" w:eastAsia="ＭＳ Ｐ明朝" w:hAnsi="Arial" w:cs="Arial" w:hint="eastAsia"/>
        </w:rPr>
        <w:t>から除外</w:t>
      </w:r>
      <w:r w:rsidR="004A2120" w:rsidRPr="005A24F7">
        <w:rPr>
          <w:rFonts w:ascii="Arial" w:eastAsia="ＭＳ Ｐ明朝" w:hAnsi="Arial" w:cs="Arial" w:hint="eastAsia"/>
        </w:rPr>
        <w:t>している。</w:t>
      </w:r>
      <w:r w:rsidRPr="005A24F7">
        <w:rPr>
          <w:rFonts w:ascii="Arial" w:eastAsia="ＭＳ Ｐ明朝" w:hAnsi="Arial" w:cs="Arial" w:hint="eastAsia"/>
        </w:rPr>
        <w:t>ユーザーは、興味のある症例を検索するために最初に</w:t>
      </w:r>
      <w:r w:rsidR="00F15F47" w:rsidRPr="00F15F47">
        <w:rPr>
          <w:rFonts w:ascii="Arial" w:eastAsia="ＭＳ Ｐ明朝" w:hAnsi="Arial" w:cs="Arial" w:hint="eastAsia"/>
        </w:rPr>
        <w:t>「</w:t>
      </w:r>
      <w:r w:rsidR="00F24CE7" w:rsidRPr="00F15F47">
        <w:rPr>
          <w:rFonts w:ascii="Arial" w:eastAsia="ＭＳ Ｐ明朝" w:hAnsi="Arial" w:cs="Arial" w:hint="eastAsia"/>
        </w:rPr>
        <w:t>骨髄異形成症候群</w:t>
      </w:r>
      <w:r w:rsidR="00F15F47" w:rsidRPr="00F15F47">
        <w:rPr>
          <w:rFonts w:ascii="Arial" w:eastAsia="ＭＳ Ｐ明朝" w:hAnsi="ＭＳ Ｐ明朝" w:cs="Arial"/>
        </w:rPr>
        <w:t>（ＳＭＱ）</w:t>
      </w:r>
      <w:r w:rsidR="00F15F47" w:rsidRPr="00F15F47">
        <w:rPr>
          <w:rFonts w:ascii="Arial" w:eastAsia="ＭＳ Ｐ明朝" w:hAnsi="Arial" w:cs="Arial" w:hint="eastAsia"/>
        </w:rPr>
        <w:t>」</w:t>
      </w:r>
      <w:r w:rsidRPr="005A24F7">
        <w:rPr>
          <w:rFonts w:ascii="Arial" w:eastAsia="ＭＳ Ｐ明朝" w:hAnsi="Arial" w:cs="Arial" w:hint="eastAsia"/>
        </w:rPr>
        <w:t>を適用したい場合がある、また、ユーザーは血球減少を示す症例や</w:t>
      </w:r>
      <w:r w:rsidRPr="005A24F7">
        <w:rPr>
          <w:rFonts w:ascii="Arial" w:eastAsia="ＭＳ Ｐ明朝" w:hAnsi="Arial" w:cs="Arial" w:hint="eastAsia"/>
        </w:rPr>
        <w:t>MDS</w:t>
      </w:r>
      <w:r w:rsidRPr="005A24F7">
        <w:rPr>
          <w:rFonts w:ascii="Arial" w:eastAsia="ＭＳ Ｐ明朝" w:hAnsi="Arial" w:cs="Arial" w:hint="eastAsia"/>
        </w:rPr>
        <w:t>の状態を表す症例の範囲を広げる</w:t>
      </w:r>
      <w:r w:rsidR="00F24CE7" w:rsidRPr="005A24F7">
        <w:rPr>
          <w:rFonts w:ascii="Arial" w:eastAsia="ＭＳ Ｐ明朝" w:hAnsi="Arial" w:cs="Arial" w:hint="eastAsia"/>
          <w:b/>
        </w:rPr>
        <w:t>造血血球減少</w:t>
      </w:r>
      <w:r w:rsidR="00163ED5">
        <w:rPr>
          <w:rFonts w:ascii="Arial" w:eastAsia="ＭＳ Ｐ明朝" w:hAnsi="Arial" w:cs="Arial" w:hint="eastAsia"/>
          <w:b/>
        </w:rPr>
        <w:t>（</w:t>
      </w:r>
      <w:r w:rsidR="00BC0919">
        <w:rPr>
          <w:rFonts w:ascii="Arial" w:eastAsia="ＭＳ Ｐ明朝" w:hAnsi="ＭＳ Ｐ明朝" w:cs="Arial"/>
          <w:b/>
        </w:rPr>
        <w:t>ＳＭＱ</w:t>
      </w:r>
      <w:r w:rsidR="00163ED5">
        <w:rPr>
          <w:rFonts w:ascii="Arial" w:eastAsia="ＭＳ Ｐ明朝" w:hAnsi="Arial" w:cs="Arial" w:hint="eastAsia"/>
          <w:b/>
        </w:rPr>
        <w:t>）</w:t>
      </w:r>
      <w:r w:rsidRPr="005A24F7">
        <w:rPr>
          <w:rFonts w:ascii="Arial" w:eastAsia="ＭＳ Ｐ明朝" w:hAnsi="Arial" w:cs="Arial" w:hint="eastAsia"/>
        </w:rPr>
        <w:t>を随時適用したい場合がある。</w:t>
      </w:r>
    </w:p>
    <w:p w:rsidR="006F4353" w:rsidRPr="005A24F7" w:rsidRDefault="006F4353">
      <w:pPr>
        <w:widowControl/>
        <w:adjustRightInd/>
        <w:textAlignment w:val="auto"/>
        <w:rPr>
          <w:rFonts w:ascii="Arial" w:eastAsia="ＭＳ Ｐ明朝" w:hAnsi="Arial" w:cs="Arial"/>
        </w:rPr>
      </w:pPr>
    </w:p>
    <w:p w:rsidR="00E83BCD" w:rsidRPr="002877E1" w:rsidRDefault="00355CB9" w:rsidP="00FA132E">
      <w:pPr>
        <w:pStyle w:val="4"/>
      </w:pPr>
      <w:r w:rsidRPr="002877E1">
        <w:t>2.</w:t>
      </w:r>
      <w:r w:rsidR="00834C7F">
        <w:t>61</w:t>
      </w:r>
      <w:r w:rsidRPr="002877E1">
        <w:t>.3</w:t>
      </w:r>
      <w:r w:rsidR="002877E1" w:rsidRPr="002877E1">
        <w:t xml:space="preserve">　</w:t>
      </w:r>
      <w:r w:rsidRPr="002877E1">
        <w:rPr>
          <w:rFonts w:hint="eastAsia"/>
        </w:rPr>
        <w:t>「骨髄異形成症候群</w:t>
      </w:r>
      <w:r w:rsidR="002877E1" w:rsidRPr="002877E1">
        <w:t>（ＳＭＱ）</w:t>
      </w:r>
      <w:r w:rsidRPr="002877E1">
        <w:rPr>
          <w:rFonts w:hint="eastAsia"/>
        </w:rPr>
        <w:t>」の参考文献リスト</w:t>
      </w:r>
    </w:p>
    <w:p w:rsidR="006F4353" w:rsidRPr="005A24F7" w:rsidRDefault="00F24CE7" w:rsidP="00E01B5B">
      <w:pPr>
        <w:pStyle w:val="aff4"/>
        <w:widowControl/>
        <w:numPr>
          <w:ilvl w:val="0"/>
          <w:numId w:val="110"/>
        </w:numPr>
        <w:adjustRightInd/>
        <w:spacing w:line="240" w:lineRule="auto"/>
        <w:ind w:leftChars="0" w:left="426" w:hanging="426"/>
        <w:jc w:val="left"/>
        <w:textAlignment w:val="auto"/>
        <w:rPr>
          <w:rFonts w:ascii="Arial" w:eastAsia="ＭＳ Ｐ明朝" w:hAnsi="Arial" w:cs="Arial"/>
          <w:szCs w:val="21"/>
        </w:rPr>
      </w:pPr>
      <w:r w:rsidRPr="00B32B0B">
        <w:rPr>
          <w:rFonts w:ascii="Arial" w:eastAsia="ＭＳ Ｐ明朝" w:hAnsi="Arial" w:cs="Arial"/>
          <w:szCs w:val="21"/>
          <w:lang w:val="de-DE"/>
        </w:rPr>
        <w:t xml:space="preserve">Besa, EC, Woermann, UJ, Krishnan, K.  </w:t>
      </w:r>
      <w:r w:rsidRPr="005A24F7">
        <w:rPr>
          <w:rFonts w:ascii="Arial" w:eastAsia="ＭＳ Ｐ明朝" w:hAnsi="Arial" w:cs="Arial"/>
          <w:szCs w:val="21"/>
        </w:rPr>
        <w:t>Myelodysplastic syndrome. eMedicine, 10 October 2011; http://emedicine.medscape.com/article/207347-overview</w:t>
      </w:r>
    </w:p>
    <w:p w:rsidR="006F4353" w:rsidRPr="005A24F7" w:rsidRDefault="00F24CE7" w:rsidP="00E01B5B">
      <w:pPr>
        <w:pStyle w:val="aff4"/>
        <w:widowControl/>
        <w:numPr>
          <w:ilvl w:val="0"/>
          <w:numId w:val="110"/>
        </w:numPr>
        <w:adjustRightInd/>
        <w:spacing w:line="240" w:lineRule="auto"/>
        <w:ind w:leftChars="0" w:left="426" w:hanging="426"/>
        <w:jc w:val="left"/>
        <w:textAlignment w:val="auto"/>
        <w:rPr>
          <w:rFonts w:ascii="Arial" w:eastAsia="ＭＳ Ｐ明朝" w:hAnsi="Arial" w:cs="Arial"/>
          <w:szCs w:val="21"/>
        </w:rPr>
      </w:pPr>
      <w:r w:rsidRPr="005A24F7">
        <w:rPr>
          <w:rFonts w:ascii="Arial" w:eastAsia="ＭＳ Ｐ明朝" w:hAnsi="Arial" w:cs="Arial"/>
          <w:szCs w:val="21"/>
        </w:rPr>
        <w:t>Tefferi, A and Vardiman, JW.  Myelodysplastic syndromes. N Engl J Med 2009, 361(19): 1872 - 1885</w:t>
      </w:r>
      <w:r w:rsidRPr="005A24F7">
        <w:rPr>
          <w:rFonts w:ascii="Arial" w:eastAsia="ＭＳ Ｐ明朝" w:hAnsi="Arial" w:cs="Arial"/>
          <w:szCs w:val="21"/>
        </w:rPr>
        <w:br w:type="page"/>
      </w:r>
    </w:p>
    <w:p w:rsidR="00E83BCD" w:rsidRPr="0061287D" w:rsidRDefault="004C5429" w:rsidP="00CA557D">
      <w:pPr>
        <w:pStyle w:val="3"/>
      </w:pPr>
      <w:bookmarkStart w:id="471" w:name="_2.59_「悪性症候群（Neuroleptic_malignant"/>
      <w:bookmarkStart w:id="472" w:name="_Toc443481183"/>
      <w:bookmarkEnd w:id="471"/>
      <w:r w:rsidRPr="0095528C">
        <w:rPr>
          <w:rFonts w:ascii="Arial" w:hAnsi="Arial"/>
        </w:rPr>
        <w:t>2.</w:t>
      </w:r>
      <w:r w:rsidR="00834C7F" w:rsidRPr="0095528C">
        <w:rPr>
          <w:rFonts w:ascii="Arial" w:hAnsi="Arial"/>
        </w:rPr>
        <w:t>62</w:t>
      </w:r>
      <w:r w:rsidR="005B277E">
        <w:rPr>
          <w:rFonts w:hint="eastAsia"/>
        </w:rPr>
        <w:tab/>
      </w:r>
      <w:r w:rsidR="00D215E1" w:rsidRPr="0061287D">
        <w:rPr>
          <w:rFonts w:hint="eastAsia"/>
        </w:rPr>
        <w:t>「悪性症候群（Neuroleptic</w:t>
      </w:r>
      <w:r w:rsidR="00D215E1" w:rsidRPr="0061287D">
        <w:t xml:space="preserve"> malignant syndrome</w:t>
      </w:r>
      <w:r w:rsidR="00D215E1" w:rsidRPr="0061287D">
        <w:rPr>
          <w:rFonts w:hint="eastAsia"/>
        </w:rPr>
        <w:t>）（ＳＭＱ）」</w:t>
      </w:r>
      <w:bookmarkEnd w:id="466"/>
      <w:bookmarkEnd w:id="467"/>
      <w:bookmarkEnd w:id="472"/>
    </w:p>
    <w:p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2006</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r w:rsidR="00D215E1" w:rsidRPr="00883065">
        <w:rPr>
          <w:rFonts w:ascii="Arial" w:eastAsia="ＭＳ Ｐ明朝" w:hAnsi="Arial"/>
          <w:b/>
          <w:sz w:val="22"/>
          <w:szCs w:val="22"/>
        </w:rPr>
        <w:t xml:space="preserve"> </w:t>
      </w:r>
    </w:p>
    <w:p w:rsidR="00874597" w:rsidRPr="005A24F7" w:rsidRDefault="00874597" w:rsidP="00874597">
      <w:pPr>
        <w:rPr>
          <w:rFonts w:ascii="Arial" w:eastAsia="ＭＳ Ｐ明朝" w:hAnsi="Arial" w:cs="Arial"/>
        </w:rPr>
      </w:pPr>
    </w:p>
    <w:p w:rsidR="00E83BCD" w:rsidRPr="002877E1" w:rsidRDefault="00355CB9" w:rsidP="00FA132E">
      <w:pPr>
        <w:pStyle w:val="4"/>
      </w:pPr>
      <w:bookmarkStart w:id="473" w:name="_Toc159224817"/>
      <w:r w:rsidRPr="002877E1">
        <w:t>2.</w:t>
      </w:r>
      <w:r w:rsidR="00834C7F">
        <w:t>62</w:t>
      </w:r>
      <w:r w:rsidRPr="002877E1">
        <w:t>.1</w:t>
      </w:r>
      <w:r w:rsidRPr="002877E1">
        <w:t xml:space="preserve">　定義</w:t>
      </w:r>
      <w:bookmarkEnd w:id="473"/>
    </w:p>
    <w:p w:rsidR="00874597" w:rsidRPr="005A24F7" w:rsidRDefault="00874597" w:rsidP="00F763B9">
      <w:pPr>
        <w:numPr>
          <w:ilvl w:val="0"/>
          <w:numId w:val="4"/>
        </w:numPr>
        <w:adjustRightInd/>
        <w:textAlignment w:val="auto"/>
        <w:rPr>
          <w:rFonts w:ascii="Arial" w:eastAsia="ＭＳ Ｐ明朝" w:hAnsi="Arial" w:cs="Arial"/>
          <w:szCs w:val="21"/>
          <w:lang w:val="en-GB"/>
        </w:rPr>
      </w:pPr>
      <w:r w:rsidRPr="005A24F7">
        <w:rPr>
          <w:rFonts w:ascii="Arial" w:eastAsia="ＭＳ Ｐ明朝" w:hAnsi="ＭＳ Ｐ明朝" w:cs="Arial"/>
          <w:szCs w:val="21"/>
          <w:lang w:val="en-GB"/>
        </w:rPr>
        <w:t>悪性症候群（</w:t>
      </w:r>
      <w:r w:rsidRPr="005A24F7">
        <w:rPr>
          <w:rFonts w:ascii="Arial" w:eastAsia="ＭＳ Ｐ明朝" w:hAnsi="Arial" w:cs="Arial"/>
          <w:szCs w:val="21"/>
          <w:lang w:val="en-GB"/>
        </w:rPr>
        <w:t>NMS</w:t>
      </w:r>
      <w:r w:rsidRPr="005A24F7">
        <w:rPr>
          <w:rFonts w:ascii="Arial" w:eastAsia="ＭＳ Ｐ明朝" w:hAnsi="ＭＳ Ｐ明朝" w:cs="Arial"/>
          <w:szCs w:val="21"/>
          <w:lang w:val="en-GB"/>
        </w:rPr>
        <w:t>）はまれであるが、死に至る可能性のある疾患であり、高熱、筋固縮、意識レベルの変化、および神経弛緩薬による治療の合併症としての自律神経機能異常を特徴とする。</w:t>
      </w:r>
    </w:p>
    <w:p w:rsidR="00874597" w:rsidRPr="005A24F7" w:rsidRDefault="00874597" w:rsidP="00F763B9">
      <w:pPr>
        <w:numPr>
          <w:ilvl w:val="0"/>
          <w:numId w:val="4"/>
        </w:numPr>
        <w:adjustRightInd/>
        <w:textAlignment w:val="auto"/>
        <w:rPr>
          <w:rFonts w:ascii="Arial" w:eastAsia="ＭＳ Ｐ明朝" w:hAnsi="Arial" w:cs="Arial"/>
          <w:szCs w:val="21"/>
          <w:lang w:val="en-GB"/>
        </w:rPr>
      </w:pPr>
      <w:r w:rsidRPr="005A24F7">
        <w:rPr>
          <w:rFonts w:ascii="Arial" w:eastAsia="ＭＳ Ｐ明朝" w:hAnsi="Arial" w:cs="Arial"/>
          <w:szCs w:val="21"/>
          <w:lang w:val="en-GB"/>
        </w:rPr>
        <w:t>NMS</w:t>
      </w:r>
      <w:r w:rsidRPr="005A24F7">
        <w:rPr>
          <w:rFonts w:ascii="Arial" w:eastAsia="ＭＳ Ｐ明朝" w:hAnsi="ＭＳ Ｐ明朝" w:cs="Arial"/>
          <w:szCs w:val="21"/>
          <w:lang w:val="en-GB"/>
        </w:rPr>
        <w:t>の発現機序は、神経弛緩薬の抗ドパミン作用に関連するようである。</w:t>
      </w:r>
    </w:p>
    <w:p w:rsidR="00874597" w:rsidRPr="005A24F7" w:rsidRDefault="00874597" w:rsidP="00F763B9">
      <w:pPr>
        <w:numPr>
          <w:ilvl w:val="0"/>
          <w:numId w:val="4"/>
        </w:numPr>
        <w:adjustRightInd/>
        <w:textAlignment w:val="auto"/>
        <w:rPr>
          <w:rFonts w:ascii="Arial" w:eastAsia="ＭＳ Ｐ明朝" w:hAnsi="Arial" w:cs="Arial"/>
          <w:szCs w:val="21"/>
          <w:lang w:val="en-GB"/>
        </w:rPr>
      </w:pPr>
      <w:r w:rsidRPr="005A24F7">
        <w:rPr>
          <w:rFonts w:ascii="Arial" w:eastAsia="ＭＳ Ｐ明朝" w:hAnsi="Arial" w:cs="Arial"/>
          <w:szCs w:val="21"/>
          <w:lang w:val="en-GB"/>
        </w:rPr>
        <w:t>NMS</w:t>
      </w:r>
      <w:r w:rsidRPr="005A24F7">
        <w:rPr>
          <w:rFonts w:ascii="Arial" w:eastAsia="ＭＳ Ｐ明朝" w:hAnsi="ＭＳ Ｐ明朝" w:cs="Arial"/>
          <w:szCs w:val="21"/>
          <w:lang w:val="en-GB"/>
        </w:rPr>
        <w:t>に類似する症状が報告されている：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ドパミン枯渇剤（</w:t>
      </w:r>
      <w:r w:rsidRPr="005A24F7">
        <w:rPr>
          <w:rFonts w:ascii="Arial" w:eastAsia="ＭＳ Ｐ明朝" w:hAnsi="Arial" w:cs="Arial"/>
          <w:szCs w:val="22"/>
        </w:rPr>
        <w:t>reserpine</w:t>
      </w:r>
      <w:r w:rsidRPr="005A24F7">
        <w:rPr>
          <w:rFonts w:ascii="Arial" w:eastAsia="ＭＳ Ｐ明朝" w:hAnsi="ＭＳ Ｐ明朝" w:cs="Arial"/>
          <w:szCs w:val="22"/>
        </w:rPr>
        <w:t>など）の投与を受けている統合失調症でない患者における症状</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パーキンソン病患者における間接ドパミン受容体アゴニストの離脱後の症状</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抗コリン薬、アンフェタミン、炭酸リチウム、コカイン、およびフェンシクリジンによる中毒に伴う症状</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通常、向精神薬の投与患者における重度の筋固縮および体温の上昇を基準として、自律神経機能異常（発汗、失禁、頻脈、血圧上昇、不安定血圧）、嚥下障害、振戦、ミオクローヌス、錯乱から昏睡までの意識レベルの変化、無言症、白血球増加症、およびクレアチンホスホキナーゼ（</w:t>
      </w:r>
      <w:r w:rsidRPr="005A24F7">
        <w:rPr>
          <w:rFonts w:ascii="Arial" w:eastAsia="ＭＳ Ｐ明朝" w:hAnsi="Arial" w:cs="Arial"/>
          <w:szCs w:val="22"/>
        </w:rPr>
        <w:t>CPK</w:t>
      </w:r>
      <w:r w:rsidRPr="005A24F7">
        <w:rPr>
          <w:rFonts w:ascii="Arial" w:eastAsia="ＭＳ Ｐ明朝" w:hAnsi="ＭＳ Ｐ明朝" w:cs="Arial"/>
          <w:szCs w:val="22"/>
        </w:rPr>
        <w:t>）増加などの筋損傷の臨床検査的エビデンスをもとに複合的に診断される。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従来の向精神薬と新しい非定型の抗精神病薬において報告された臨床症状に大きな違いはないようである。</w:t>
      </w:r>
    </w:p>
    <w:p w:rsidR="00874597" w:rsidRPr="005A24F7" w:rsidRDefault="00874597" w:rsidP="00874597">
      <w:pPr>
        <w:rPr>
          <w:rFonts w:ascii="Arial" w:eastAsia="ＭＳ Ｐ明朝" w:hAnsi="Arial" w:cs="Arial"/>
        </w:rPr>
      </w:pPr>
    </w:p>
    <w:p w:rsidR="00E83BCD" w:rsidRPr="002877E1" w:rsidRDefault="00355CB9" w:rsidP="00FA132E">
      <w:pPr>
        <w:pStyle w:val="4"/>
      </w:pPr>
      <w:r w:rsidRPr="002877E1">
        <w:t>2.</w:t>
      </w:r>
      <w:r w:rsidR="00834C7F">
        <w:t>62</w:t>
      </w:r>
      <w:r w:rsidRPr="002877E1">
        <w:t>.2</w:t>
      </w:r>
      <w:r w:rsidRPr="002877E1">
        <w:t xml:space="preserve">　包含／除外基準</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NMS</w:t>
      </w:r>
      <w:r w:rsidRPr="005A24F7">
        <w:rPr>
          <w:rFonts w:ascii="Arial" w:eastAsia="ＭＳ Ｐ明朝" w:hAnsi="ＭＳ Ｐ明朝" w:cs="Arial"/>
          <w:szCs w:val="22"/>
        </w:rPr>
        <w:t>およびその主要な徴候に関連する</w:t>
      </w:r>
      <w:r w:rsidRPr="005A24F7">
        <w:rPr>
          <w:rFonts w:ascii="Arial" w:eastAsia="ＭＳ Ｐ明朝" w:hAnsi="Arial" w:cs="Arial"/>
          <w:szCs w:val="22"/>
        </w:rPr>
        <w:t>PT</w:t>
      </w:r>
      <w:r w:rsidRPr="005A24F7">
        <w:rPr>
          <w:rFonts w:ascii="Arial" w:eastAsia="ＭＳ Ｐ明朝" w:hAnsi="ＭＳ Ｐ明朝" w:cs="Arial"/>
          <w:szCs w:val="22"/>
        </w:rPr>
        <w:t>、発熱、固縮、ミオクローヌス、振戦、筋損傷、意識レベルの変化、自律神経機能異常、白血球増加症、</w:t>
      </w:r>
      <w:r w:rsidRPr="005A24F7">
        <w:rPr>
          <w:rFonts w:ascii="Arial" w:eastAsia="ＭＳ Ｐ明朝" w:hAnsi="Arial" w:cs="Arial"/>
          <w:szCs w:val="22"/>
        </w:rPr>
        <w:t>CPK</w:t>
      </w:r>
      <w:r w:rsidRPr="005A24F7">
        <w:rPr>
          <w:rFonts w:ascii="Arial" w:eastAsia="ＭＳ Ｐ明朝" w:hAnsi="ＭＳ Ｐ明朝" w:cs="Arial"/>
          <w:szCs w:val="22"/>
        </w:rPr>
        <w:t>増加など</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具体的な除外基準は使用していない</w:t>
      </w:r>
    </w:p>
    <w:p w:rsidR="00874597" w:rsidRPr="005A24F7" w:rsidRDefault="00874597" w:rsidP="00874597">
      <w:pPr>
        <w:rPr>
          <w:rFonts w:ascii="Arial" w:eastAsia="ＭＳ Ｐ明朝" w:hAnsi="Arial" w:cs="Arial"/>
        </w:rPr>
      </w:pPr>
    </w:p>
    <w:p w:rsidR="00E83BCD" w:rsidRPr="002877E1" w:rsidRDefault="00355CB9" w:rsidP="00FA132E">
      <w:pPr>
        <w:pStyle w:val="4"/>
      </w:pPr>
      <w:bookmarkStart w:id="474" w:name="_Toc159224819"/>
      <w:r w:rsidRPr="002877E1">
        <w:t>2.</w:t>
      </w:r>
      <w:r w:rsidR="00834C7F">
        <w:t>62</w:t>
      </w:r>
      <w:r w:rsidRPr="002877E1">
        <w:t>.3</w:t>
      </w:r>
      <w:r w:rsidRPr="002877E1">
        <w:t xml:space="preserve">　アルゴリズム</w:t>
      </w:r>
      <w:bookmarkEnd w:id="474"/>
    </w:p>
    <w:p w:rsidR="00874597" w:rsidRPr="005A24F7" w:rsidRDefault="00874597" w:rsidP="00D77B32">
      <w:pPr>
        <w:rPr>
          <w:rFonts w:ascii="Arial" w:eastAsia="ＭＳ Ｐ明朝" w:hAnsi="Arial" w:cs="Arial"/>
        </w:rPr>
      </w:pPr>
      <w:r w:rsidRPr="005A24F7">
        <w:rPr>
          <w:rFonts w:ascii="Arial" w:eastAsia="ＭＳ Ｐ明朝" w:hAnsi="ＭＳ Ｐ明朝" w:cs="Arial"/>
        </w:rPr>
        <w:t>評価すべきとして選択される症例は、カテゴリー</w:t>
      </w:r>
      <w:r w:rsidRPr="005A24F7">
        <w:rPr>
          <w:rFonts w:ascii="Arial" w:eastAsia="ＭＳ Ｐ明朝" w:hAnsi="Arial" w:cs="Arial"/>
        </w:rPr>
        <w:t>A</w:t>
      </w:r>
      <w:r w:rsidRPr="005A24F7">
        <w:rPr>
          <w:rFonts w:ascii="Arial" w:eastAsia="ＭＳ Ｐ明朝" w:hAnsi="ＭＳ Ｐ明朝" w:cs="Arial"/>
        </w:rPr>
        <w:t>（狭域検索）に包含されている</w:t>
      </w:r>
      <w:r w:rsidRPr="005A24F7">
        <w:rPr>
          <w:rFonts w:ascii="Arial" w:eastAsia="ＭＳ Ｐ明朝" w:hAnsi="Arial" w:cs="Arial"/>
        </w:rPr>
        <w:t>PT</w:t>
      </w:r>
      <w:r w:rsidRPr="005A24F7">
        <w:rPr>
          <w:rFonts w:ascii="Arial" w:eastAsia="ＭＳ Ｐ明朝" w:hAnsi="ＭＳ Ｐ明朝" w:cs="Arial"/>
        </w:rPr>
        <w:t>が</w:t>
      </w:r>
      <w:r w:rsidR="004B2C4A">
        <w:rPr>
          <w:rFonts w:ascii="Arial" w:eastAsia="ＭＳ Ｐ明朝" w:hAnsi="Arial" w:cs="Arial" w:hint="eastAsia"/>
        </w:rPr>
        <w:t>一</w:t>
      </w:r>
      <w:r w:rsidRPr="005A24F7">
        <w:rPr>
          <w:rFonts w:ascii="Arial" w:eastAsia="ＭＳ Ｐ明朝" w:hAnsi="ＭＳ Ｐ明朝" w:cs="Arial"/>
        </w:rPr>
        <w:t>つ以上報告されている症例、もしくは、いずれも広域検索であるカテゴリー</w:t>
      </w:r>
      <w:r w:rsidRPr="005A24F7">
        <w:rPr>
          <w:rFonts w:ascii="Arial" w:eastAsia="ＭＳ Ｐ明朝" w:hAnsi="Arial" w:cs="Arial"/>
        </w:rPr>
        <w:t>B</w:t>
      </w:r>
      <w:r w:rsidRPr="005A24F7">
        <w:rPr>
          <w:rFonts w:ascii="Arial" w:eastAsia="ＭＳ Ｐ明朝" w:hAnsi="ＭＳ Ｐ明朝" w:cs="Arial"/>
        </w:rPr>
        <w:t>、</w:t>
      </w:r>
      <w:r w:rsidRPr="005A24F7">
        <w:rPr>
          <w:rFonts w:ascii="Arial" w:eastAsia="ＭＳ Ｐ明朝" w:hAnsi="Arial" w:cs="Arial"/>
        </w:rPr>
        <w:t>C</w:t>
      </w:r>
      <w:r w:rsidRPr="005A24F7">
        <w:rPr>
          <w:rFonts w:ascii="Arial" w:eastAsia="ＭＳ Ｐ明朝" w:hAnsi="ＭＳ Ｐ明朝" w:cs="Arial"/>
        </w:rPr>
        <w:t>、</w:t>
      </w:r>
      <w:r w:rsidRPr="005A24F7">
        <w:rPr>
          <w:rFonts w:ascii="Arial" w:eastAsia="ＭＳ Ｐ明朝" w:hAnsi="Arial" w:cs="Arial"/>
        </w:rPr>
        <w:t>D</w:t>
      </w:r>
      <w:r w:rsidRPr="005A24F7">
        <w:rPr>
          <w:rFonts w:ascii="Arial" w:eastAsia="ＭＳ Ｐ明朝" w:hAnsi="ＭＳ Ｐ明朝" w:cs="Arial"/>
        </w:rPr>
        <w:t>の</w:t>
      </w:r>
      <w:r w:rsidRPr="005A24F7">
        <w:rPr>
          <w:rFonts w:ascii="Arial" w:eastAsia="ＭＳ Ｐ明朝" w:hAnsi="Arial" w:cs="Arial"/>
        </w:rPr>
        <w:t>3</w:t>
      </w:r>
      <w:r w:rsidRPr="005A24F7">
        <w:rPr>
          <w:rFonts w:ascii="Arial" w:eastAsia="ＭＳ Ｐ明朝" w:hAnsi="ＭＳ Ｐ明朝" w:cs="Arial"/>
        </w:rPr>
        <w:t>グループから、それぞれ</w:t>
      </w:r>
      <w:r w:rsidR="004B2C4A">
        <w:rPr>
          <w:rFonts w:ascii="Arial" w:eastAsia="ＭＳ Ｐ明朝" w:hAnsi="Arial" w:cs="Arial" w:hint="eastAsia"/>
        </w:rPr>
        <w:t>一</w:t>
      </w:r>
      <w:r w:rsidRPr="005A24F7">
        <w:rPr>
          <w:rFonts w:ascii="Arial" w:eastAsia="ＭＳ Ｐ明朝" w:hAnsi="ＭＳ Ｐ明朝" w:cs="Arial"/>
        </w:rPr>
        <w:t>つ以上の</w:t>
      </w:r>
      <w:r w:rsidRPr="005A24F7">
        <w:rPr>
          <w:rFonts w:ascii="Arial" w:eastAsia="ＭＳ Ｐ明朝" w:hAnsi="Arial" w:cs="Arial"/>
        </w:rPr>
        <w:t>PT</w:t>
      </w:r>
      <w:r w:rsidRPr="005A24F7">
        <w:rPr>
          <w:rFonts w:ascii="Arial" w:eastAsia="ＭＳ Ｐ明朝" w:hAnsi="ＭＳ Ｐ明朝" w:cs="Arial"/>
        </w:rPr>
        <w:t>を併せて報告されている症例である。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A*</w:t>
      </w:r>
      <w:r w:rsidRPr="005A24F7">
        <w:rPr>
          <w:rFonts w:ascii="Arial" w:eastAsia="ＭＳ Ｐ明朝" w:hAnsi="ＭＳ Ｐ明朝" w:cs="Arial"/>
          <w:szCs w:val="22"/>
        </w:rPr>
        <w:t>（狭域検索）</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NMS</w:t>
      </w:r>
      <w:r w:rsidRPr="005A24F7">
        <w:rPr>
          <w:rFonts w:ascii="Arial" w:eastAsia="ＭＳ Ｐ明朝" w:hAnsi="ＭＳ Ｐ明朝" w:cs="Arial"/>
          <w:szCs w:val="22"/>
        </w:rPr>
        <w:t>またはセロトニン症候群や悪性高熱に類似する状態（これらは</w:t>
      </w:r>
      <w:r w:rsidRPr="005A24F7">
        <w:rPr>
          <w:rFonts w:ascii="Arial" w:eastAsia="ＭＳ Ｐ明朝" w:hAnsi="Arial" w:cs="Arial"/>
          <w:szCs w:val="22"/>
        </w:rPr>
        <w:t>NMS</w:t>
      </w:r>
      <w:r w:rsidRPr="005A24F7">
        <w:rPr>
          <w:rFonts w:ascii="Arial" w:eastAsia="ＭＳ Ｐ明朝" w:hAnsi="ＭＳ Ｐ明朝" w:cs="Arial"/>
          <w:szCs w:val="22"/>
        </w:rPr>
        <w:t>として誤診されやすい）の特異的な報告を表す</w:t>
      </w:r>
      <w:r w:rsidRPr="005A24F7">
        <w:rPr>
          <w:rFonts w:ascii="Arial" w:eastAsia="ＭＳ Ｐ明朝" w:hAnsi="Arial" w:cs="Arial"/>
          <w:szCs w:val="22"/>
        </w:rPr>
        <w:t>PT</w:t>
      </w:r>
      <w:r w:rsidRPr="005A24F7">
        <w:rPr>
          <w:rFonts w:ascii="Arial" w:eastAsia="ＭＳ Ｐ明朝" w:hAnsi="ＭＳ Ｐ明朝" w:cs="Arial"/>
          <w:szCs w:val="22"/>
        </w:rPr>
        <w:t>「悪性症候群（</w:t>
      </w:r>
      <w:r w:rsidRPr="005A24F7">
        <w:rPr>
          <w:rFonts w:ascii="Arial" w:eastAsia="ＭＳ Ｐ明朝" w:hAnsi="Arial" w:cs="Arial"/>
          <w:szCs w:val="22"/>
        </w:rPr>
        <w:t>Neuroleptic malignant syndrome</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「セロトニン症候群（</w:t>
      </w:r>
      <w:r w:rsidRPr="005A24F7">
        <w:rPr>
          <w:rFonts w:ascii="Arial" w:eastAsia="ＭＳ Ｐ明朝" w:hAnsi="Arial" w:cs="Arial"/>
          <w:szCs w:val="22"/>
        </w:rPr>
        <w:t>Serotonin syndrome</w:t>
      </w:r>
      <w:r w:rsidRPr="005A24F7">
        <w:rPr>
          <w:rFonts w:ascii="Arial" w:eastAsia="ＭＳ Ｐ明朝" w:hAnsi="ＭＳ Ｐ明朝" w:cs="Arial"/>
          <w:szCs w:val="22"/>
        </w:rPr>
        <w:t>）」、もしくは</w:t>
      </w:r>
      <w:r w:rsidRPr="005A24F7">
        <w:rPr>
          <w:rFonts w:ascii="Arial" w:eastAsia="ＭＳ Ｐ明朝" w:hAnsi="Arial" w:cs="Arial"/>
          <w:szCs w:val="22"/>
        </w:rPr>
        <w:t>PT</w:t>
      </w:r>
      <w:r w:rsidRPr="005A24F7">
        <w:rPr>
          <w:rFonts w:ascii="Arial" w:eastAsia="ＭＳ Ｐ明朝" w:hAnsi="ＭＳ Ｐ明朝" w:cs="Arial"/>
          <w:szCs w:val="22"/>
        </w:rPr>
        <w:t>「悪性高熱（</w:t>
      </w:r>
      <w:r w:rsidRPr="005A24F7">
        <w:rPr>
          <w:rFonts w:ascii="Arial" w:eastAsia="ＭＳ Ｐ明朝" w:hAnsi="Arial" w:cs="Arial"/>
          <w:szCs w:val="22"/>
        </w:rPr>
        <w:t>Hyperthermia malignant</w:t>
      </w:r>
      <w:r w:rsidRPr="005A24F7">
        <w:rPr>
          <w:rFonts w:ascii="Arial" w:eastAsia="ＭＳ Ｐ明朝" w:hAnsi="ＭＳ Ｐ明朝" w:cs="Arial"/>
          <w:szCs w:val="22"/>
        </w:rPr>
        <w:t>）」</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B</w:t>
      </w:r>
      <w:r w:rsidRPr="005A24F7">
        <w:rPr>
          <w:rFonts w:ascii="Arial" w:eastAsia="ＭＳ Ｐ明朝" w:hAnsi="ＭＳ Ｐ明朝" w:cs="Arial"/>
          <w:szCs w:val="22"/>
        </w:rPr>
        <w:t>、</w:t>
      </w:r>
      <w:r w:rsidRPr="005A24F7">
        <w:rPr>
          <w:rFonts w:ascii="Arial" w:eastAsia="ＭＳ Ｐ明朝" w:hAnsi="Arial" w:cs="Arial"/>
          <w:szCs w:val="22"/>
        </w:rPr>
        <w:t>C</w:t>
      </w:r>
      <w:r w:rsidRPr="005A24F7">
        <w:rPr>
          <w:rFonts w:ascii="Arial" w:eastAsia="ＭＳ Ｐ明朝" w:hAnsi="ＭＳ Ｐ明朝" w:cs="Arial"/>
          <w:szCs w:val="22"/>
        </w:rPr>
        <w:t>、</w:t>
      </w:r>
      <w:r w:rsidRPr="005A24F7">
        <w:rPr>
          <w:rFonts w:ascii="Arial" w:eastAsia="ＭＳ Ｐ明朝" w:hAnsi="Arial" w:cs="Arial"/>
          <w:szCs w:val="22"/>
        </w:rPr>
        <w:t>D*</w:t>
      </w:r>
      <w:r w:rsidRPr="005A24F7">
        <w:rPr>
          <w:rFonts w:ascii="Arial" w:eastAsia="ＭＳ Ｐ明朝" w:hAnsi="ＭＳ Ｐ明朝" w:cs="Arial"/>
          <w:szCs w:val="22"/>
        </w:rPr>
        <w:t>（広域検索）：カテゴリー</w:t>
      </w:r>
      <w:r w:rsidRPr="005A24F7">
        <w:rPr>
          <w:rFonts w:ascii="Arial" w:eastAsia="ＭＳ Ｐ明朝" w:hAnsi="Arial" w:cs="Arial"/>
          <w:szCs w:val="22"/>
        </w:rPr>
        <w:t>B</w:t>
      </w:r>
      <w:r w:rsidRPr="005A24F7">
        <w:rPr>
          <w:rFonts w:ascii="Arial" w:eastAsia="ＭＳ Ｐ明朝" w:hAnsi="ＭＳ Ｐ明朝" w:cs="Arial"/>
          <w:szCs w:val="22"/>
        </w:rPr>
        <w:t>、</w:t>
      </w:r>
      <w:r w:rsidRPr="005A24F7">
        <w:rPr>
          <w:rFonts w:ascii="Arial" w:eastAsia="ＭＳ Ｐ明朝" w:hAnsi="Arial" w:cs="Arial"/>
          <w:szCs w:val="22"/>
        </w:rPr>
        <w:t>C</w:t>
      </w:r>
      <w:r w:rsidRPr="005A24F7">
        <w:rPr>
          <w:rFonts w:ascii="Arial" w:eastAsia="ＭＳ Ｐ明朝" w:hAnsi="ＭＳ Ｐ明朝" w:cs="Arial"/>
          <w:szCs w:val="22"/>
        </w:rPr>
        <w:t>、および</w:t>
      </w:r>
      <w:r w:rsidRPr="005A24F7">
        <w:rPr>
          <w:rFonts w:ascii="Arial" w:eastAsia="ＭＳ Ｐ明朝" w:hAnsi="Arial" w:cs="Arial"/>
          <w:szCs w:val="22"/>
        </w:rPr>
        <w:t>D</w:t>
      </w:r>
      <w:r w:rsidRPr="005A24F7">
        <w:rPr>
          <w:rFonts w:ascii="Arial" w:eastAsia="ＭＳ Ｐ明朝" w:hAnsi="ＭＳ Ｐ明朝" w:cs="Arial"/>
          <w:szCs w:val="22"/>
        </w:rPr>
        <w:t>の定義は下記のとおりである：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B</w:t>
      </w:r>
      <w:r w:rsidRPr="005A24F7">
        <w:rPr>
          <w:rFonts w:ascii="Arial" w:eastAsia="ＭＳ Ｐ明朝" w:hAnsi="ＭＳ Ｐ明朝" w:cs="Arial"/>
          <w:szCs w:val="22"/>
        </w:rPr>
        <w:t>（発熱に関連する</w:t>
      </w:r>
      <w:r w:rsidRPr="005A24F7">
        <w:rPr>
          <w:rFonts w:ascii="Arial" w:eastAsia="ＭＳ Ｐ明朝" w:hAnsi="Arial" w:cs="Arial"/>
          <w:szCs w:val="22"/>
        </w:rPr>
        <w:t>PT</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C</w:t>
      </w:r>
      <w:r w:rsidRPr="005A24F7">
        <w:rPr>
          <w:rFonts w:ascii="Arial" w:eastAsia="ＭＳ Ｐ明朝" w:hAnsi="ＭＳ Ｐ明朝" w:cs="Arial"/>
          <w:szCs w:val="22"/>
        </w:rPr>
        <w:t>（筋固縮または損傷に関連する</w:t>
      </w:r>
      <w:r w:rsidRPr="005A24F7">
        <w:rPr>
          <w:rFonts w:ascii="Arial" w:eastAsia="ＭＳ Ｐ明朝" w:hAnsi="Arial" w:cs="Arial"/>
          <w:szCs w:val="22"/>
        </w:rPr>
        <w:t>PT</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D</w:t>
      </w:r>
      <w:r w:rsidRPr="005A24F7">
        <w:rPr>
          <w:rFonts w:ascii="Arial" w:eastAsia="ＭＳ Ｐ明朝" w:hAnsi="ＭＳ Ｐ明朝" w:cs="Arial"/>
          <w:szCs w:val="22"/>
        </w:rPr>
        <w:t>（</w:t>
      </w:r>
      <w:r w:rsidRPr="005A24F7">
        <w:rPr>
          <w:rFonts w:ascii="Arial" w:eastAsia="ＭＳ Ｐ明朝" w:hAnsi="Arial" w:cs="Arial"/>
          <w:szCs w:val="22"/>
        </w:rPr>
        <w:t>NMS</w:t>
      </w:r>
      <w:r w:rsidRPr="005A24F7">
        <w:rPr>
          <w:rFonts w:ascii="Arial" w:eastAsia="ＭＳ Ｐ明朝" w:hAnsi="ＭＳ Ｐ明朝" w:cs="Arial"/>
          <w:szCs w:val="22"/>
        </w:rPr>
        <w:t>に関連するその他の</w:t>
      </w:r>
      <w:r w:rsidRPr="005A24F7">
        <w:rPr>
          <w:rFonts w:ascii="Arial" w:eastAsia="ＭＳ Ｐ明朝" w:hAnsi="Arial" w:cs="Arial"/>
          <w:szCs w:val="22"/>
        </w:rPr>
        <w:t>PT</w:t>
      </w:r>
      <w:r w:rsidRPr="005A24F7">
        <w:rPr>
          <w:rFonts w:ascii="Arial" w:eastAsia="ＭＳ Ｐ明朝" w:hAnsi="ＭＳ Ｐ明朝" w:cs="Arial"/>
          <w:szCs w:val="22"/>
        </w:rPr>
        <w:t>、臨床検査結果の用語を含む）</w:t>
      </w:r>
    </w:p>
    <w:p w:rsidR="00874597" w:rsidRPr="005A24F7" w:rsidRDefault="00874597" w:rsidP="00874597">
      <w:pPr>
        <w:rPr>
          <w:rFonts w:ascii="Arial" w:eastAsia="ＭＳ Ｐ明朝" w:hAnsi="Arial" w:cs="Arial"/>
        </w:rPr>
      </w:pPr>
    </w:p>
    <w:p w:rsidR="00874597" w:rsidRPr="005A24F7" w:rsidRDefault="00874597" w:rsidP="00874597">
      <w:pPr>
        <w:rPr>
          <w:rFonts w:ascii="Arial" w:eastAsia="ＭＳ Ｐ明朝" w:hAnsi="Arial" w:cs="Arial"/>
        </w:rPr>
      </w:pPr>
      <w:r w:rsidRPr="005A24F7">
        <w:rPr>
          <w:rFonts w:ascii="Arial" w:eastAsia="ＭＳ Ｐ明朝" w:hAnsi="Arial" w:cs="Arial"/>
        </w:rPr>
        <w:t>*</w:t>
      </w:r>
      <w:r w:rsidRPr="005A24F7">
        <w:rPr>
          <w:rFonts w:ascii="Arial" w:eastAsia="ＭＳ Ｐ明朝" w:hAnsi="ＭＳ Ｐ明朝" w:cs="Arial"/>
        </w:rPr>
        <w:t>カテゴリー</w:t>
      </w:r>
      <w:r w:rsidRPr="005A24F7">
        <w:rPr>
          <w:rFonts w:ascii="Arial" w:eastAsia="ＭＳ Ｐ明朝" w:hAnsi="Arial" w:cs="Arial"/>
        </w:rPr>
        <w:t>A</w:t>
      </w:r>
      <w:r w:rsidRPr="005A24F7">
        <w:rPr>
          <w:rFonts w:ascii="Arial" w:eastAsia="ＭＳ Ｐ明朝" w:hAnsi="ＭＳ Ｐ明朝" w:cs="Arial"/>
        </w:rPr>
        <w:t>は</w:t>
      </w:r>
      <w:r w:rsidRPr="005A24F7">
        <w:rPr>
          <w:rFonts w:ascii="Arial" w:eastAsia="ＭＳ Ｐ明朝" w:hAnsi="Arial" w:cs="Arial"/>
        </w:rPr>
        <w:t>CIOMS</w:t>
      </w:r>
      <w:r w:rsidRPr="005A24F7">
        <w:rPr>
          <w:rFonts w:ascii="Arial" w:eastAsia="ＭＳ Ｐ明朝" w:hAnsi="ＭＳ Ｐ明朝" w:cs="Arial"/>
        </w:rPr>
        <w:t>オリジナル文書に記載されているカテゴリー</w:t>
      </w:r>
      <w:r w:rsidRPr="005A24F7">
        <w:rPr>
          <w:rFonts w:ascii="Arial" w:eastAsia="ＭＳ Ｐ明朝" w:hAnsi="Arial" w:cs="Arial"/>
        </w:rPr>
        <w:t>1</w:t>
      </w:r>
      <w:r w:rsidRPr="005A24F7">
        <w:rPr>
          <w:rFonts w:ascii="Arial" w:eastAsia="ＭＳ Ｐ明朝" w:hAnsi="ＭＳ Ｐ明朝" w:cs="Arial"/>
        </w:rPr>
        <w:t>に相当する。カテゴリー</w:t>
      </w:r>
      <w:r w:rsidRPr="005A24F7">
        <w:rPr>
          <w:rFonts w:ascii="Arial" w:eastAsia="ＭＳ Ｐ明朝" w:hAnsi="Arial" w:cs="Arial"/>
        </w:rPr>
        <w:t>B</w:t>
      </w:r>
      <w:r w:rsidRPr="005A24F7">
        <w:rPr>
          <w:rFonts w:ascii="Arial" w:eastAsia="ＭＳ Ｐ明朝" w:hAnsi="ＭＳ Ｐ明朝" w:cs="Arial"/>
        </w:rPr>
        <w:t>、</w:t>
      </w:r>
      <w:r w:rsidRPr="005A24F7">
        <w:rPr>
          <w:rFonts w:ascii="Arial" w:eastAsia="ＭＳ Ｐ明朝" w:hAnsi="Arial" w:cs="Arial"/>
        </w:rPr>
        <w:t>C</w:t>
      </w:r>
      <w:r w:rsidRPr="005A24F7">
        <w:rPr>
          <w:rFonts w:ascii="Arial" w:eastAsia="ＭＳ Ｐ明朝" w:hAnsi="ＭＳ Ｐ明朝" w:cs="Arial"/>
        </w:rPr>
        <w:t>、および</w:t>
      </w:r>
      <w:r w:rsidRPr="005A24F7">
        <w:rPr>
          <w:rFonts w:ascii="Arial" w:eastAsia="ＭＳ Ｐ明朝" w:hAnsi="Arial" w:cs="Arial"/>
        </w:rPr>
        <w:t>D</w:t>
      </w:r>
      <w:r w:rsidRPr="005A24F7">
        <w:rPr>
          <w:rFonts w:ascii="Arial" w:eastAsia="ＭＳ Ｐ明朝" w:hAnsi="ＭＳ Ｐ明朝" w:cs="Arial"/>
        </w:rPr>
        <w:t>は、それぞれカテゴリー</w:t>
      </w:r>
      <w:r w:rsidRPr="005A24F7">
        <w:rPr>
          <w:rFonts w:ascii="Arial" w:eastAsia="ＭＳ Ｐ明朝" w:hAnsi="Arial" w:cs="Arial"/>
        </w:rPr>
        <w:t>2</w:t>
      </w:r>
      <w:r w:rsidRPr="005A24F7">
        <w:rPr>
          <w:rFonts w:ascii="Arial" w:eastAsia="ＭＳ Ｐ明朝" w:hAnsi="ＭＳ Ｐ明朝" w:cs="Arial"/>
        </w:rPr>
        <w:t>の発熱に関連する検索用語、筋固縮／損傷に関連する検索用語、および</w:t>
      </w:r>
      <w:r w:rsidRPr="005A24F7">
        <w:rPr>
          <w:rFonts w:ascii="Arial" w:eastAsia="ＭＳ Ｐ明朝" w:hAnsi="Arial" w:cs="Arial"/>
        </w:rPr>
        <w:t>NMS</w:t>
      </w:r>
      <w:r w:rsidRPr="005A24F7">
        <w:rPr>
          <w:rFonts w:ascii="Arial" w:eastAsia="ＭＳ Ｐ明朝" w:hAnsi="ＭＳ Ｐ明朝" w:cs="Arial"/>
        </w:rPr>
        <w:t>に関連するその他の検索用語に相当する。</w:t>
      </w:r>
    </w:p>
    <w:p w:rsidR="00874597" w:rsidRPr="005A24F7" w:rsidRDefault="00874597" w:rsidP="00874597">
      <w:pPr>
        <w:rPr>
          <w:rFonts w:ascii="Arial" w:eastAsia="ＭＳ Ｐ明朝" w:hAnsi="Arial" w:cs="Arial"/>
        </w:rPr>
      </w:pPr>
    </w:p>
    <w:p w:rsidR="00E83BCD" w:rsidRPr="002877E1" w:rsidRDefault="00355CB9" w:rsidP="00FA132E">
      <w:pPr>
        <w:pStyle w:val="4"/>
      </w:pPr>
      <w:r w:rsidRPr="002877E1">
        <w:t>2.</w:t>
      </w:r>
      <w:r w:rsidR="00834C7F">
        <w:t>62</w:t>
      </w:r>
      <w:r w:rsidRPr="002877E1">
        <w:t>.4</w:t>
      </w:r>
      <w:r w:rsidRPr="002877E1">
        <w:t xml:space="preserve">　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「悪性症候群（ＳＭＱ）」は狭域検索と広域検索を持つことに加え、アルゴリズムを有する</w:t>
      </w:r>
      <w:r w:rsidRPr="005A24F7">
        <w:rPr>
          <w:rFonts w:ascii="Arial" w:eastAsia="ＭＳ Ｐ明朝" w:hAnsi="Arial" w:cs="Arial"/>
        </w:rPr>
        <w:t>SMQ</w:t>
      </w:r>
      <w:r w:rsidRPr="005A24F7">
        <w:rPr>
          <w:rFonts w:ascii="Arial" w:eastAsia="ＭＳ Ｐ明朝" w:hAnsi="ＭＳ Ｐ明朝" w:cs="Arial"/>
        </w:rPr>
        <w:t>である。アルゴリズムは広域検索用語の種々のカテゴリーでの組み合わせであり、関心のある症例を特定することの精度があがる。アルゴリズムは検索後の処理として下記のような手順で利用できる。</w:t>
      </w:r>
    </w:p>
    <w:p w:rsidR="00874597" w:rsidRPr="005A24F7" w:rsidRDefault="00874597" w:rsidP="00F763B9">
      <w:pPr>
        <w:numPr>
          <w:ilvl w:val="0"/>
          <w:numId w:val="21"/>
        </w:numPr>
        <w:adjustRightInd/>
        <w:textAlignment w:val="auto"/>
        <w:rPr>
          <w:rFonts w:ascii="Arial" w:eastAsia="ＭＳ Ｐ明朝" w:hAnsi="Arial" w:cs="Arial"/>
        </w:rPr>
      </w:pPr>
      <w:r w:rsidRPr="005A24F7">
        <w:rPr>
          <w:rFonts w:ascii="Arial" w:eastAsia="ＭＳ Ｐ明朝" w:hAnsi="ＭＳ Ｐ明朝" w:cs="Arial"/>
          <w:u w:val="single"/>
        </w:rPr>
        <w:t>最初に　－</w:t>
      </w:r>
      <w:r w:rsidRPr="005A24F7">
        <w:rPr>
          <w:rFonts w:ascii="Arial" w:eastAsia="ＭＳ Ｐ明朝" w:hAnsi="ＭＳ Ｐ明朝" w:cs="Arial"/>
        </w:rPr>
        <w:t>対象とする</w:t>
      </w:r>
      <w:r w:rsidRPr="005A24F7">
        <w:rPr>
          <w:rFonts w:ascii="Arial" w:eastAsia="ＭＳ Ｐ明朝" w:hAnsi="Arial" w:cs="Arial"/>
        </w:rPr>
        <w:t>SMQ</w:t>
      </w:r>
      <w:r w:rsidRPr="005A24F7">
        <w:rPr>
          <w:rFonts w:ascii="Arial" w:eastAsia="ＭＳ Ｐ明朝" w:hAnsi="ＭＳ Ｐ明朝" w:cs="Arial"/>
        </w:rPr>
        <w:t>の狭域</w:t>
      </w:r>
      <w:r w:rsidR="0032753D">
        <w:rPr>
          <w:rFonts w:ascii="Arial" w:eastAsia="ＭＳ Ｐ明朝" w:hAnsi="Arial" w:cs="Arial" w:hint="eastAsia"/>
        </w:rPr>
        <w:t>／</w:t>
      </w:r>
      <w:r w:rsidRPr="005A24F7">
        <w:rPr>
          <w:rFonts w:ascii="Arial" w:eastAsia="ＭＳ Ｐ明朝" w:hAnsi="ＭＳ Ｐ明朝" w:cs="Arial"/>
        </w:rPr>
        <w:t>広域検索で該当する症例を検索する（</w:t>
      </w:r>
      <w:r w:rsidRPr="005A24F7">
        <w:rPr>
          <w:rFonts w:ascii="Arial" w:eastAsia="ＭＳ Ｐ明朝" w:hAnsi="Arial" w:cs="Arial"/>
        </w:rPr>
        <w:t>1.5.2.1</w:t>
      </w:r>
      <w:r w:rsidRPr="005A24F7">
        <w:rPr>
          <w:rFonts w:ascii="Arial" w:eastAsia="ＭＳ Ｐ明朝" w:hAnsi="ＭＳ Ｐ明朝" w:cs="Arial"/>
        </w:rPr>
        <w:t>参照）</w:t>
      </w:r>
    </w:p>
    <w:p w:rsidR="00874597" w:rsidRPr="005A24F7" w:rsidRDefault="00874597" w:rsidP="00F763B9">
      <w:pPr>
        <w:numPr>
          <w:ilvl w:val="0"/>
          <w:numId w:val="21"/>
        </w:numPr>
        <w:adjustRightInd/>
        <w:textAlignment w:val="auto"/>
        <w:rPr>
          <w:rFonts w:ascii="Arial" w:eastAsia="ＭＳ Ｐ明朝" w:hAnsi="Arial" w:cs="Arial"/>
        </w:rPr>
      </w:pPr>
      <w:r w:rsidRPr="005A24F7">
        <w:rPr>
          <w:rFonts w:ascii="Arial" w:eastAsia="ＭＳ Ｐ明朝" w:hAnsi="ＭＳ Ｐ明朝" w:cs="Arial"/>
          <w:u w:val="single"/>
        </w:rPr>
        <w:t>検索後の処理として　－</w:t>
      </w:r>
      <w:r w:rsidRPr="005A24F7">
        <w:rPr>
          <w:rFonts w:ascii="Arial" w:eastAsia="ＭＳ Ｐ明朝" w:hAnsi="ＭＳ Ｐ明朝" w:cs="Arial"/>
        </w:rPr>
        <w:t>ソフトウエアを用い、検索された症例を選別するためにアルゴリズムによる組み合わせ実施する。検索結果が少ない症例の場合はアルゴリズムをマニュアル処理で適用することもできる。「悪性症候群（ＳＭＱ）」のアルゴリズムは</w:t>
      </w:r>
      <w:r w:rsidRPr="005A24F7">
        <w:rPr>
          <w:rFonts w:ascii="Arial" w:eastAsia="ＭＳ Ｐ明朝" w:hAnsi="Arial" w:cs="Arial"/>
        </w:rPr>
        <w:t xml:space="preserve">A or </w:t>
      </w:r>
      <w:r w:rsidRPr="005A24F7">
        <w:rPr>
          <w:rFonts w:ascii="Arial" w:eastAsia="ＭＳ Ｐ明朝" w:hAnsi="ＭＳ Ｐ明朝" w:cs="Arial"/>
        </w:rPr>
        <w:t>（</w:t>
      </w:r>
      <w:r w:rsidRPr="005A24F7">
        <w:rPr>
          <w:rFonts w:ascii="Arial" w:eastAsia="ＭＳ Ｐ明朝" w:hAnsi="Arial" w:cs="Arial"/>
        </w:rPr>
        <w:t>B and C and D</w:t>
      </w:r>
      <w:r w:rsidRPr="005A24F7">
        <w:rPr>
          <w:rFonts w:ascii="Arial" w:eastAsia="ＭＳ Ｐ明朝" w:hAnsi="ＭＳ Ｐ明朝" w:cs="Arial"/>
        </w:rPr>
        <w:t>）である。アルゴリズムで選別された症例はリストとして出力することができる。</w:t>
      </w:r>
    </w:p>
    <w:p w:rsidR="00874597" w:rsidRPr="005A24F7" w:rsidRDefault="00874597" w:rsidP="00874597">
      <w:pPr>
        <w:rPr>
          <w:rFonts w:ascii="Arial" w:eastAsia="ＭＳ Ｐ明朝" w:hAnsi="Arial" w:cs="Arial"/>
        </w:rPr>
      </w:pPr>
    </w:p>
    <w:p w:rsidR="00E83BCD" w:rsidRPr="002877E1" w:rsidRDefault="00355CB9" w:rsidP="00FA132E">
      <w:pPr>
        <w:pStyle w:val="4"/>
      </w:pPr>
      <w:bookmarkStart w:id="475" w:name="_Toc169508789"/>
      <w:bookmarkStart w:id="476" w:name="_Toc173736936"/>
      <w:r w:rsidRPr="002877E1">
        <w:t>2.</w:t>
      </w:r>
      <w:r w:rsidR="00834C7F">
        <w:t>62</w:t>
      </w:r>
      <w:r w:rsidRPr="002877E1">
        <w:t>.5</w:t>
      </w:r>
      <w:r w:rsidRPr="002877E1">
        <w:t xml:space="preserve">　「悪性症候群（ＳＭＱ）」の参考資料リスト</w:t>
      </w:r>
      <w:bookmarkEnd w:id="475"/>
      <w:bookmarkEnd w:id="476"/>
    </w:p>
    <w:p w:rsidR="00874597" w:rsidRPr="005A24F7" w:rsidRDefault="00874597" w:rsidP="00D77B32">
      <w:pPr>
        <w:numPr>
          <w:ilvl w:val="0"/>
          <w:numId w:val="4"/>
        </w:numPr>
        <w:tabs>
          <w:tab w:val="clear" w:pos="360"/>
          <w:tab w:val="num" w:pos="434"/>
        </w:tabs>
        <w:ind w:left="426" w:hanging="426"/>
        <w:jc w:val="left"/>
        <w:rPr>
          <w:rFonts w:ascii="Arial" w:eastAsia="ＭＳ Ｐ明朝" w:hAnsi="Arial" w:cs="Arial"/>
        </w:rPr>
      </w:pPr>
      <w:r w:rsidRPr="005A24F7">
        <w:rPr>
          <w:rFonts w:ascii="Arial" w:eastAsia="ＭＳ Ｐ明朝" w:hAnsi="Arial" w:cs="Arial"/>
          <w:lang w:val="fr-FR"/>
        </w:rPr>
        <w:t xml:space="preserve">Levenson JL.  </w:t>
      </w:r>
      <w:r w:rsidRPr="005A24F7">
        <w:rPr>
          <w:rFonts w:ascii="Arial" w:eastAsia="ＭＳ Ｐ明朝" w:hAnsi="Arial" w:cs="Arial"/>
          <w:bCs/>
          <w:lang w:val="fr-FR"/>
        </w:rPr>
        <w:t>Neuroleptic</w:t>
      </w:r>
      <w:r w:rsidRPr="005A24F7">
        <w:rPr>
          <w:rFonts w:ascii="Arial" w:eastAsia="ＭＳ Ｐ明朝" w:hAnsi="Arial" w:cs="Arial"/>
          <w:lang w:val="fr-FR"/>
        </w:rPr>
        <w:t xml:space="preserve"> malignant syndrome.  </w:t>
      </w:r>
      <w:r w:rsidRPr="005A24F7">
        <w:rPr>
          <w:rFonts w:ascii="Arial" w:eastAsia="ＭＳ Ｐ明朝" w:hAnsi="Arial" w:cs="Arial"/>
        </w:rPr>
        <w:t>Amer J Psychiatry 1985; 142(10):1137-1145.</w:t>
      </w:r>
    </w:p>
    <w:p w:rsidR="00874597" w:rsidRPr="005A24F7" w:rsidRDefault="00874597" w:rsidP="00D77B32">
      <w:pPr>
        <w:numPr>
          <w:ilvl w:val="0"/>
          <w:numId w:val="4"/>
        </w:numPr>
        <w:tabs>
          <w:tab w:val="clear" w:pos="360"/>
          <w:tab w:val="num" w:pos="426"/>
        </w:tabs>
        <w:ind w:left="426" w:hanging="426"/>
        <w:jc w:val="left"/>
        <w:rPr>
          <w:rFonts w:ascii="Arial" w:eastAsia="ＭＳ Ｐ明朝" w:hAnsi="Arial" w:cs="Arial"/>
        </w:rPr>
      </w:pPr>
      <w:r w:rsidRPr="005A24F7">
        <w:rPr>
          <w:rFonts w:ascii="Arial" w:eastAsia="ＭＳ Ｐ明朝" w:hAnsi="Arial" w:cs="Arial"/>
          <w:lang w:val="de-DE"/>
        </w:rPr>
        <w:t xml:space="preserve">Caroff SN and Mann SC.  </w:t>
      </w:r>
      <w:r w:rsidRPr="005A24F7">
        <w:rPr>
          <w:rFonts w:ascii="Arial" w:eastAsia="ＭＳ Ｐ明朝" w:hAnsi="Arial" w:cs="Arial"/>
        </w:rPr>
        <w:t>Neuroleptic malignant syndrome.  Medical Clinics of North America 1993; 77(1):185-202.</w:t>
      </w:r>
    </w:p>
    <w:p w:rsidR="00874597" w:rsidRPr="005A24F7" w:rsidRDefault="00874597" w:rsidP="00D77B32">
      <w:pPr>
        <w:numPr>
          <w:ilvl w:val="0"/>
          <w:numId w:val="4"/>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Neuroleptic malignant syndrome.  Diagnostic and Statistical Manual of Mental Disorders (4th Ed).  American Psychiatric Association: Washington DC, 1994, pg. 739-742.</w:t>
      </w:r>
    </w:p>
    <w:p w:rsidR="00874597" w:rsidRPr="005A24F7" w:rsidRDefault="00874597" w:rsidP="00D77B32">
      <w:pPr>
        <w:numPr>
          <w:ilvl w:val="0"/>
          <w:numId w:val="4"/>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Velamoor VR.  Neuroleptic malignant syndrome: recognition, prevention and management.  Drug Safety 1998; 19(1):73-82.</w:t>
      </w:r>
    </w:p>
    <w:p w:rsidR="00874597" w:rsidRPr="005A24F7" w:rsidRDefault="00874597" w:rsidP="00D77B32">
      <w:pPr>
        <w:numPr>
          <w:ilvl w:val="0"/>
          <w:numId w:val="4"/>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Neuroleptic malignant syndrome.  Reporting Adverse Drug Reactions: Definitions of Terms and Criteria for Their Use.  Bankowski Z, Bruppacher R, Crusius I et al (Eds).  Council for International Organizations of Medical Sciences: Geneva, 1999, pg. 31-32.</w:t>
      </w:r>
    </w:p>
    <w:p w:rsidR="00874597" w:rsidRPr="005A24F7" w:rsidRDefault="00874597" w:rsidP="00D77B32">
      <w:pPr>
        <w:numPr>
          <w:ilvl w:val="0"/>
          <w:numId w:val="4"/>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Simpson GM, Pi EH, and Sramek JJ.  Neuroleptic and antipsychotic drugs.  Meyler’s Side Effects of Drugs (14th Ed).  Dukes MNG and Aronson JK (Eds).  Elsevier: New York, 2000, pg. 139-163.</w:t>
      </w:r>
    </w:p>
    <w:p w:rsidR="00874597" w:rsidRDefault="00874597" w:rsidP="00D77B32">
      <w:pPr>
        <w:numPr>
          <w:ilvl w:val="0"/>
          <w:numId w:val="4"/>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Crismon ML and Dorson PG.  Schizophrenia.  Pharmacotherapy: A Pathophysiologic Approach (5th Ed).  DiPiro JT, Talbert RL, Yee GC et al (Eds).  McGraw-Hill: New York, 2002, pg.  1219-1242.</w:t>
      </w:r>
    </w:p>
    <w:p w:rsidR="00874597" w:rsidRPr="005A24F7" w:rsidRDefault="00874597" w:rsidP="00D77B32">
      <w:pPr>
        <w:numPr>
          <w:ilvl w:val="0"/>
          <w:numId w:val="4"/>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Hasan S and Buckley P.  Novel antipsychotics and the neuroleptic malignant syndrome: a review and critique.  Amer J Psychiatry 1998; 155(8):1113-1116.</w:t>
      </w:r>
    </w:p>
    <w:p w:rsidR="00874597" w:rsidRPr="005A24F7" w:rsidRDefault="00874597" w:rsidP="00D77B32">
      <w:pPr>
        <w:numPr>
          <w:ilvl w:val="0"/>
          <w:numId w:val="4"/>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Caroff SN, Mann SC, and Campbell EC.  Atypical antipsychotics and neuroleptic malignant syndrome.  Psychiatric Annals 2000; 30(5):314-321.</w:t>
      </w:r>
    </w:p>
    <w:p w:rsidR="00874597" w:rsidRPr="005A24F7" w:rsidRDefault="00874597" w:rsidP="00D77B32">
      <w:pPr>
        <w:numPr>
          <w:ilvl w:val="0"/>
          <w:numId w:val="4"/>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 xml:space="preserve">Ananth J, Parameswaran S, and Gunatilake S et al.  Neurolepetic malignant syndrome and atypical antipsychotic drugs.  J Clin Psychiatry 2004; 65(4):464-470.  </w:t>
      </w:r>
    </w:p>
    <w:p w:rsidR="00E83BCD" w:rsidRPr="000F775B" w:rsidRDefault="00874597" w:rsidP="00CA557D">
      <w:pPr>
        <w:pStyle w:val="3"/>
      </w:pPr>
      <w:bookmarkStart w:id="477" w:name="_2.60_「非感染性下痢（Noninfectious_diarrhoe"/>
      <w:bookmarkEnd w:id="477"/>
      <w:r w:rsidRPr="005A24F7">
        <w:br w:type="page"/>
      </w:r>
      <w:bookmarkStart w:id="478" w:name="_Toc443481184"/>
      <w:bookmarkStart w:id="479" w:name="_Toc252957626"/>
      <w:bookmarkStart w:id="480" w:name="_Toc252960005"/>
      <w:r w:rsidR="00F24CE7" w:rsidRPr="0095528C">
        <w:rPr>
          <w:rFonts w:ascii="Arial" w:hAnsi="Arial"/>
        </w:rPr>
        <w:t>2.</w:t>
      </w:r>
      <w:r w:rsidR="005B277E" w:rsidRPr="0095528C">
        <w:rPr>
          <w:rFonts w:ascii="Arial" w:hAnsi="Arial"/>
        </w:rPr>
        <w:t>6</w:t>
      </w:r>
      <w:r w:rsidR="00834C7F" w:rsidRPr="0095528C">
        <w:rPr>
          <w:rFonts w:ascii="Arial" w:hAnsi="Arial"/>
        </w:rPr>
        <w:t>3</w:t>
      </w:r>
      <w:r w:rsidR="005B277E">
        <w:rPr>
          <w:rFonts w:hint="eastAsia"/>
        </w:rPr>
        <w:tab/>
      </w:r>
      <w:r w:rsidR="00A866B1" w:rsidRPr="0061287D">
        <w:rPr>
          <w:rFonts w:hint="eastAsia"/>
        </w:rPr>
        <w:t>「</w:t>
      </w:r>
      <w:r w:rsidR="00F24CE7" w:rsidRPr="0061287D">
        <w:rPr>
          <w:rFonts w:hint="eastAsia"/>
        </w:rPr>
        <w:t>非感染性下痢</w:t>
      </w:r>
      <w:r w:rsidR="00572BE8" w:rsidRPr="0061287D">
        <w:rPr>
          <w:rFonts w:hint="eastAsia"/>
        </w:rPr>
        <w:t>（</w:t>
      </w:r>
      <w:r w:rsidR="00183D4A" w:rsidRPr="0061287D">
        <w:t>Noninfectio</w:t>
      </w:r>
      <w:r w:rsidR="000839C7" w:rsidRPr="0061287D">
        <w:t>us</w:t>
      </w:r>
      <w:r w:rsidR="00183D4A" w:rsidRPr="0061287D">
        <w:t xml:space="preserve"> </w:t>
      </w:r>
      <w:r w:rsidR="00355CB9" w:rsidRPr="0061287D">
        <w:t>diarrh</w:t>
      </w:r>
      <w:r w:rsidR="000839C7" w:rsidRPr="0061287D">
        <w:t>o</w:t>
      </w:r>
      <w:r w:rsidR="00355CB9" w:rsidRPr="0061287D">
        <w:t>ea</w:t>
      </w:r>
      <w:r w:rsidR="00572BE8" w:rsidRPr="0061287D">
        <w:rPr>
          <w:rFonts w:hint="eastAsia"/>
        </w:rPr>
        <w:t>）</w:t>
      </w:r>
      <w:r w:rsidR="00333E62" w:rsidRPr="0061287D">
        <w:rPr>
          <w:rFonts w:hint="eastAsia"/>
        </w:rPr>
        <w:t>（ＳＭＱ）</w:t>
      </w:r>
      <w:r w:rsidR="00A866B1" w:rsidRPr="0061287D">
        <w:rPr>
          <w:rFonts w:hint="eastAsia"/>
        </w:rPr>
        <w:t>」</w:t>
      </w:r>
      <w:bookmarkEnd w:id="478"/>
    </w:p>
    <w:p w:rsidR="006F4353" w:rsidRPr="00883065" w:rsidRDefault="00F24CE7" w:rsidP="00883065">
      <w:pPr>
        <w:jc w:val="center"/>
        <w:rPr>
          <w:rFonts w:ascii="Arial" w:eastAsia="ＭＳ Ｐ明朝" w:hAnsi="Arial"/>
          <w:b/>
          <w:sz w:val="22"/>
          <w:szCs w:val="22"/>
        </w:rPr>
      </w:pPr>
      <w:r w:rsidRPr="00883065">
        <w:rPr>
          <w:rFonts w:ascii="Arial" w:eastAsia="ＭＳ Ｐ明朝" w:hAnsi="Arial" w:hint="eastAsia"/>
          <w:b/>
          <w:sz w:val="22"/>
          <w:szCs w:val="22"/>
        </w:rPr>
        <w:t>（</w:t>
      </w:r>
      <w:r w:rsidRPr="00883065">
        <w:rPr>
          <w:rFonts w:ascii="Arial" w:eastAsia="ＭＳ Ｐ明朝" w:hAnsi="Arial"/>
          <w:b/>
          <w:sz w:val="22"/>
          <w:szCs w:val="22"/>
        </w:rPr>
        <w:t>2013</w:t>
      </w:r>
      <w:r w:rsidRPr="00883065">
        <w:rPr>
          <w:rFonts w:ascii="Arial" w:eastAsia="ＭＳ Ｐ明朝" w:hAnsi="Arial" w:hint="eastAsia"/>
          <w:b/>
          <w:sz w:val="22"/>
          <w:szCs w:val="22"/>
        </w:rPr>
        <w:t>年</w:t>
      </w:r>
      <w:r w:rsidRPr="00883065">
        <w:rPr>
          <w:rFonts w:ascii="Arial" w:eastAsia="ＭＳ Ｐ明朝" w:hAnsi="Arial"/>
          <w:b/>
          <w:sz w:val="22"/>
          <w:szCs w:val="22"/>
        </w:rPr>
        <w:t>9</w:t>
      </w:r>
      <w:r w:rsidRPr="00883065">
        <w:rPr>
          <w:rFonts w:ascii="Arial" w:eastAsia="ＭＳ Ｐ明朝" w:hAnsi="Arial" w:hint="eastAsia"/>
          <w:b/>
          <w:sz w:val="22"/>
          <w:szCs w:val="22"/>
        </w:rPr>
        <w:t>月正式リリース）</w:t>
      </w:r>
    </w:p>
    <w:p w:rsidR="006F4353" w:rsidRPr="005A24F7" w:rsidRDefault="006F4353">
      <w:pPr>
        <w:widowControl/>
        <w:adjustRightInd/>
        <w:spacing w:line="240" w:lineRule="auto"/>
        <w:jc w:val="center"/>
        <w:textAlignment w:val="auto"/>
        <w:rPr>
          <w:rFonts w:ascii="Arial" w:eastAsia="ＭＳ Ｐ明朝" w:hAnsi="Arial" w:cs="Arial"/>
        </w:rPr>
      </w:pPr>
    </w:p>
    <w:p w:rsidR="00E83BCD" w:rsidRPr="00A032E6" w:rsidRDefault="00355CB9" w:rsidP="00FA132E">
      <w:pPr>
        <w:pStyle w:val="4"/>
      </w:pPr>
      <w:r w:rsidRPr="00A032E6">
        <w:t>2.6</w:t>
      </w:r>
      <w:r w:rsidR="00834C7F">
        <w:t>3</w:t>
      </w:r>
      <w:r w:rsidRPr="00A032E6">
        <w:t>.1</w:t>
      </w:r>
      <w:r w:rsidR="00A032E6" w:rsidRPr="002877E1">
        <w:t xml:space="preserve">　</w:t>
      </w:r>
      <w:r w:rsidRPr="00A032E6">
        <w:rPr>
          <w:rFonts w:hint="eastAsia"/>
        </w:rPr>
        <w:t>定義</w:t>
      </w:r>
    </w:p>
    <w:p w:rsidR="00A032E6" w:rsidRPr="005A24F7" w:rsidRDefault="00A032E6" w:rsidP="00E01B5B">
      <w:pPr>
        <w:pStyle w:val="aff4"/>
        <w:widowControl/>
        <w:numPr>
          <w:ilvl w:val="0"/>
          <w:numId w:val="112"/>
        </w:numPr>
        <w:adjustRightInd/>
        <w:ind w:leftChars="0" w:left="340" w:hangingChars="162" w:hanging="340"/>
        <w:textAlignment w:val="auto"/>
        <w:rPr>
          <w:rFonts w:ascii="Arial" w:eastAsia="ＭＳ Ｐ明朝" w:hAnsi="Arial" w:cs="Arial"/>
        </w:rPr>
      </w:pPr>
      <w:r w:rsidRPr="00D171C4">
        <w:rPr>
          <w:rFonts w:ascii="Arial" w:eastAsia="ＭＳ Ｐ明朝" w:hAnsi="Arial" w:cs="Arial" w:hint="eastAsia"/>
        </w:rPr>
        <w:t>非感染性下痢</w:t>
      </w:r>
      <w:r w:rsidRPr="005A24F7">
        <w:rPr>
          <w:rFonts w:ascii="Arial" w:eastAsia="ＭＳ Ｐ明朝" w:hAnsi="Arial" w:cs="Arial"/>
        </w:rPr>
        <w:t>SMQ</w:t>
      </w:r>
      <w:r w:rsidRPr="005A24F7">
        <w:rPr>
          <w:rFonts w:ascii="Arial" w:eastAsia="ＭＳ Ｐ明朝" w:hAnsi="Arial" w:cs="Arial" w:hint="eastAsia"/>
        </w:rPr>
        <w:t>は薬剤性の可能性がある症例を検索することを意図したものである。</w:t>
      </w:r>
      <w:r w:rsidRPr="005A24F7">
        <w:rPr>
          <w:rFonts w:ascii="Arial" w:eastAsia="ＭＳ Ｐ明朝" w:hAnsi="Arial" w:cs="Arial"/>
        </w:rPr>
        <w:t xml:space="preserve"> </w:t>
      </w:r>
    </w:p>
    <w:p w:rsidR="006F4353" w:rsidRPr="0032753D" w:rsidRDefault="00F24CE7" w:rsidP="0032753D">
      <w:pPr>
        <w:numPr>
          <w:ilvl w:val="1"/>
          <w:numId w:val="5"/>
        </w:numPr>
        <w:adjustRightInd/>
        <w:textAlignment w:val="auto"/>
        <w:rPr>
          <w:rFonts w:ascii="Arial" w:eastAsia="ＭＳ Ｐ明朝" w:hAnsi="ＭＳ Ｐ明朝" w:cs="Arial"/>
          <w:szCs w:val="22"/>
        </w:rPr>
      </w:pPr>
      <w:r w:rsidRPr="0032753D">
        <w:rPr>
          <w:rFonts w:ascii="Arial" w:eastAsia="ＭＳ Ｐ明朝" w:hAnsi="ＭＳ Ｐ明朝" w:cs="Arial" w:hint="eastAsia"/>
          <w:i/>
          <w:szCs w:val="22"/>
        </w:rPr>
        <w:t>クロストリジウム·ディフィシル</w:t>
      </w:r>
      <w:r w:rsidR="00E137CB" w:rsidRPr="0032753D">
        <w:rPr>
          <w:rFonts w:ascii="Arial" w:eastAsia="ＭＳ Ｐ明朝" w:hAnsi="ＭＳ Ｐ明朝" w:cs="Arial" w:hint="eastAsia"/>
          <w:szCs w:val="22"/>
        </w:rPr>
        <w:t>やその他の感染性病原体が原因ではない抗生物質関連下痢症を含む</w:t>
      </w:r>
      <w:r w:rsidR="004A2120" w:rsidRPr="0032753D">
        <w:rPr>
          <w:rFonts w:ascii="Arial" w:eastAsia="ＭＳ Ｐ明朝" w:hAnsi="ＭＳ Ｐ明朝" w:cs="Arial" w:hint="eastAsia"/>
          <w:szCs w:val="22"/>
        </w:rPr>
        <w:t>。</w:t>
      </w:r>
    </w:p>
    <w:p w:rsidR="006F4353" w:rsidRPr="005A24F7" w:rsidRDefault="0082239D" w:rsidP="00E01B5B">
      <w:pPr>
        <w:pStyle w:val="aff4"/>
        <w:widowControl/>
        <w:numPr>
          <w:ilvl w:val="0"/>
          <w:numId w:val="111"/>
        </w:numPr>
        <w:adjustRightInd/>
        <w:ind w:leftChars="0" w:left="340" w:hangingChars="162" w:hanging="340"/>
        <w:textAlignment w:val="auto"/>
        <w:rPr>
          <w:rFonts w:ascii="Arial" w:eastAsia="ＭＳ Ｐ明朝" w:hAnsi="Arial" w:cs="Arial"/>
        </w:rPr>
      </w:pPr>
      <w:r w:rsidRPr="005A24F7">
        <w:rPr>
          <w:rFonts w:ascii="Arial" w:eastAsia="ＭＳ Ｐ明朝" w:hAnsi="Arial" w:cs="Arial" w:hint="eastAsia"/>
        </w:rPr>
        <w:t>下痢</w:t>
      </w:r>
      <w:r w:rsidR="003E06C5" w:rsidRPr="005A24F7">
        <w:rPr>
          <w:rFonts w:ascii="Arial" w:eastAsia="ＭＳ Ｐ明朝" w:hAnsi="Arial" w:cs="Arial" w:hint="eastAsia"/>
        </w:rPr>
        <w:t>の</w:t>
      </w:r>
      <w:r w:rsidR="00F24CE7" w:rsidRPr="005A24F7">
        <w:rPr>
          <w:rFonts w:ascii="Arial" w:eastAsia="ＭＳ Ｐ明朝" w:hAnsi="Arial" w:cs="Arial" w:hint="eastAsia"/>
        </w:rPr>
        <w:t>定義</w:t>
      </w:r>
      <w:r w:rsidR="003E06C5" w:rsidRPr="005A24F7">
        <w:rPr>
          <w:rFonts w:ascii="Arial" w:eastAsia="ＭＳ Ｐ明朝" w:hAnsi="Arial" w:cs="Arial" w:hint="eastAsia"/>
        </w:rPr>
        <w:t>は以下のとおり</w:t>
      </w:r>
      <w:r w:rsidR="00F24CE7" w:rsidRPr="005A24F7">
        <w:rPr>
          <w:rFonts w:ascii="Arial" w:eastAsia="ＭＳ Ｐ明朝" w:hAnsi="Arial" w:cs="Arial" w:hint="eastAsia"/>
        </w:rPr>
        <w:t>：</w:t>
      </w:r>
    </w:p>
    <w:p w:rsidR="006F4353" w:rsidRPr="0032753D" w:rsidRDefault="00E137CB" w:rsidP="0032753D">
      <w:pPr>
        <w:numPr>
          <w:ilvl w:val="1"/>
          <w:numId w:val="5"/>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排便頻度</w:t>
      </w:r>
      <w:r w:rsidR="00EE3396" w:rsidRPr="0032753D">
        <w:rPr>
          <w:rFonts w:ascii="Arial" w:eastAsia="ＭＳ Ｐ明朝" w:hAnsi="ＭＳ Ｐ明朝" w:cs="Arial" w:hint="eastAsia"/>
          <w:szCs w:val="22"/>
        </w:rPr>
        <w:t>増加</w:t>
      </w:r>
      <w:r w:rsidRPr="0032753D">
        <w:rPr>
          <w:rFonts w:ascii="Arial" w:eastAsia="ＭＳ Ｐ明朝" w:hAnsi="ＭＳ Ｐ明朝" w:cs="Arial" w:hint="eastAsia"/>
          <w:szCs w:val="22"/>
        </w:rPr>
        <w:t>（</w:t>
      </w:r>
      <w:r w:rsidRPr="0032753D">
        <w:rPr>
          <w:rFonts w:ascii="Arial" w:eastAsia="ＭＳ Ｐ明朝" w:hAnsi="ＭＳ Ｐ明朝" w:cs="Arial"/>
          <w:szCs w:val="22"/>
        </w:rPr>
        <w:t>24</w:t>
      </w:r>
      <w:r w:rsidRPr="0032753D">
        <w:rPr>
          <w:rFonts w:ascii="Arial" w:eastAsia="ＭＳ Ｐ明朝" w:hAnsi="ＭＳ Ｐ明朝" w:cs="Arial" w:hint="eastAsia"/>
          <w:szCs w:val="22"/>
        </w:rPr>
        <w:t>時間で</w:t>
      </w:r>
      <w:r w:rsidRPr="0032753D">
        <w:rPr>
          <w:rFonts w:ascii="Arial" w:eastAsia="ＭＳ Ｐ明朝" w:hAnsi="ＭＳ Ｐ明朝" w:cs="Arial"/>
          <w:szCs w:val="22"/>
        </w:rPr>
        <w:t>&gt; 3</w:t>
      </w:r>
      <w:r w:rsidRPr="0032753D">
        <w:rPr>
          <w:rFonts w:ascii="Arial" w:eastAsia="ＭＳ Ｐ明朝" w:hAnsi="ＭＳ Ｐ明朝" w:cs="Arial" w:hint="eastAsia"/>
          <w:szCs w:val="22"/>
        </w:rPr>
        <w:t>）、および</w:t>
      </w:r>
      <w:r w:rsidR="00A866B1" w:rsidRPr="0032753D">
        <w:rPr>
          <w:rFonts w:ascii="Arial" w:eastAsia="ＭＳ Ｐ明朝" w:hAnsi="ＭＳ Ｐ明朝" w:cs="Arial" w:hint="eastAsia"/>
          <w:szCs w:val="22"/>
        </w:rPr>
        <w:t>／</w:t>
      </w:r>
      <w:r w:rsidRPr="0032753D">
        <w:rPr>
          <w:rFonts w:ascii="Arial" w:eastAsia="ＭＳ Ｐ明朝" w:hAnsi="ＭＳ Ｐ明朝" w:cs="Arial" w:hint="eastAsia"/>
          <w:szCs w:val="22"/>
        </w:rPr>
        <w:t>または</w:t>
      </w:r>
    </w:p>
    <w:p w:rsidR="006F4353" w:rsidRPr="0032753D" w:rsidRDefault="00E137CB" w:rsidP="0032753D">
      <w:pPr>
        <w:numPr>
          <w:ilvl w:val="1"/>
          <w:numId w:val="5"/>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便の硬さ</w:t>
      </w:r>
      <w:r w:rsidR="00C86CA1" w:rsidRPr="0032753D">
        <w:rPr>
          <w:rFonts w:ascii="Arial" w:eastAsia="ＭＳ Ｐ明朝" w:hAnsi="ＭＳ Ｐ明朝" w:cs="Arial" w:hint="eastAsia"/>
          <w:szCs w:val="22"/>
        </w:rPr>
        <w:t>の減少</w:t>
      </w:r>
      <w:r w:rsidRPr="0032753D">
        <w:rPr>
          <w:rFonts w:ascii="Arial" w:eastAsia="ＭＳ Ｐ明朝" w:hAnsi="ＭＳ Ｐ明朝" w:cs="Arial" w:hint="eastAsia"/>
          <w:szCs w:val="22"/>
        </w:rPr>
        <w:t>、および</w:t>
      </w:r>
      <w:r w:rsidR="00824A89" w:rsidRPr="0032753D">
        <w:rPr>
          <w:rFonts w:ascii="Arial" w:eastAsia="ＭＳ Ｐ明朝" w:hAnsi="ＭＳ Ｐ明朝" w:cs="Arial" w:hint="eastAsia"/>
          <w:szCs w:val="22"/>
        </w:rPr>
        <w:t>／</w:t>
      </w:r>
      <w:r w:rsidRPr="0032753D">
        <w:rPr>
          <w:rFonts w:ascii="Arial" w:eastAsia="ＭＳ Ｐ明朝" w:hAnsi="ＭＳ Ｐ明朝" w:cs="Arial" w:hint="eastAsia"/>
          <w:szCs w:val="22"/>
        </w:rPr>
        <w:t>または</w:t>
      </w:r>
    </w:p>
    <w:p w:rsidR="006F4353" w:rsidRPr="0032753D" w:rsidRDefault="00E137CB" w:rsidP="0032753D">
      <w:pPr>
        <w:numPr>
          <w:ilvl w:val="1"/>
          <w:numId w:val="5"/>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便</w:t>
      </w:r>
      <w:r w:rsidR="003E06C5" w:rsidRPr="0032753D">
        <w:rPr>
          <w:rFonts w:ascii="Arial" w:eastAsia="ＭＳ Ｐ明朝" w:hAnsi="ＭＳ Ｐ明朝" w:cs="Arial" w:hint="eastAsia"/>
          <w:szCs w:val="22"/>
        </w:rPr>
        <w:t>の</w:t>
      </w:r>
      <w:r w:rsidRPr="0032753D">
        <w:rPr>
          <w:rFonts w:ascii="Arial" w:eastAsia="ＭＳ Ｐ明朝" w:hAnsi="ＭＳ Ｐ明朝" w:cs="Arial" w:hint="eastAsia"/>
          <w:szCs w:val="22"/>
        </w:rPr>
        <w:t>重量</w:t>
      </w:r>
      <w:r w:rsidR="00EE3396" w:rsidRPr="0032753D">
        <w:rPr>
          <w:rFonts w:ascii="Arial" w:eastAsia="ＭＳ Ｐ明朝" w:hAnsi="ＭＳ Ｐ明朝" w:cs="Arial" w:hint="eastAsia"/>
          <w:szCs w:val="22"/>
        </w:rPr>
        <w:t>増加</w:t>
      </w:r>
      <w:r w:rsidRPr="0032753D">
        <w:rPr>
          <w:rFonts w:ascii="Arial" w:eastAsia="ＭＳ Ｐ明朝" w:hAnsi="ＭＳ Ｐ明朝" w:cs="Arial" w:hint="eastAsia"/>
          <w:szCs w:val="22"/>
        </w:rPr>
        <w:t>（</w:t>
      </w:r>
      <w:r w:rsidRPr="0032753D">
        <w:rPr>
          <w:rFonts w:ascii="Arial" w:eastAsia="ＭＳ Ｐ明朝" w:hAnsi="ＭＳ Ｐ明朝" w:cs="Arial"/>
          <w:szCs w:val="22"/>
        </w:rPr>
        <w:t>24</w:t>
      </w:r>
      <w:r w:rsidRPr="0032753D">
        <w:rPr>
          <w:rFonts w:ascii="Arial" w:eastAsia="ＭＳ Ｐ明朝" w:hAnsi="ＭＳ Ｐ明朝" w:cs="Arial" w:hint="eastAsia"/>
          <w:szCs w:val="22"/>
        </w:rPr>
        <w:t>時間で</w:t>
      </w:r>
      <w:r w:rsidRPr="0032753D">
        <w:rPr>
          <w:rFonts w:ascii="Arial" w:eastAsia="ＭＳ Ｐ明朝" w:hAnsi="ＭＳ Ｐ明朝" w:cs="Arial"/>
          <w:szCs w:val="22"/>
        </w:rPr>
        <w:t>&gt; 200</w:t>
      </w:r>
      <w:r w:rsidRPr="0032753D">
        <w:rPr>
          <w:rFonts w:ascii="Arial" w:eastAsia="ＭＳ Ｐ明朝" w:hAnsi="ＭＳ Ｐ明朝" w:cs="Arial" w:hint="eastAsia"/>
          <w:szCs w:val="22"/>
        </w:rPr>
        <w:t>グラム）</w:t>
      </w:r>
    </w:p>
    <w:p w:rsidR="006F4353" w:rsidRPr="005A24F7" w:rsidRDefault="004A2120" w:rsidP="00E01B5B">
      <w:pPr>
        <w:pStyle w:val="aff4"/>
        <w:widowControl/>
        <w:numPr>
          <w:ilvl w:val="0"/>
          <w:numId w:val="111"/>
        </w:numPr>
        <w:adjustRightInd/>
        <w:ind w:leftChars="0" w:left="340" w:hangingChars="162" w:hanging="340"/>
        <w:textAlignment w:val="auto"/>
        <w:rPr>
          <w:rFonts w:ascii="Arial" w:eastAsia="ＭＳ Ｐ明朝" w:hAnsi="Arial" w:cs="Arial"/>
        </w:rPr>
      </w:pPr>
      <w:r w:rsidRPr="005A24F7">
        <w:rPr>
          <w:rFonts w:ascii="Arial" w:eastAsia="ＭＳ Ｐ明朝" w:hAnsi="Arial" w:cs="Arial" w:hint="eastAsia"/>
        </w:rPr>
        <w:t>多</w:t>
      </w:r>
      <w:r w:rsidR="00F24CE7" w:rsidRPr="005A24F7">
        <w:rPr>
          <w:rFonts w:ascii="Arial" w:eastAsia="ＭＳ Ｐ明朝" w:hAnsi="Arial" w:cs="Arial" w:hint="eastAsia"/>
        </w:rPr>
        <w:t>種</w:t>
      </w:r>
      <w:r w:rsidRPr="005A24F7">
        <w:rPr>
          <w:rFonts w:ascii="Arial" w:eastAsia="ＭＳ Ｐ明朝" w:hAnsi="Arial" w:cs="Arial" w:hint="eastAsia"/>
        </w:rPr>
        <w:t>の</w:t>
      </w:r>
      <w:r w:rsidR="00C86CA1" w:rsidRPr="005A24F7">
        <w:rPr>
          <w:rFonts w:ascii="Arial" w:eastAsia="ＭＳ Ｐ明朝" w:hAnsi="Arial" w:cs="Arial" w:hint="eastAsia"/>
        </w:rPr>
        <w:t>医薬品</w:t>
      </w:r>
      <w:r w:rsidRPr="005A24F7">
        <w:rPr>
          <w:rFonts w:ascii="Arial" w:eastAsia="ＭＳ Ｐ明朝" w:hAnsi="Arial" w:cs="Arial" w:hint="eastAsia"/>
        </w:rPr>
        <w:t>で一般的に見られる</w:t>
      </w:r>
      <w:r w:rsidR="00F24CE7" w:rsidRPr="005A24F7">
        <w:rPr>
          <w:rFonts w:ascii="Arial" w:eastAsia="ＭＳ Ｐ明朝" w:hAnsi="Arial" w:cs="Arial" w:hint="eastAsia"/>
        </w:rPr>
        <w:t>副作用</w:t>
      </w:r>
    </w:p>
    <w:p w:rsidR="006F4353" w:rsidRPr="005A24F7" w:rsidRDefault="00023763" w:rsidP="00E01B5B">
      <w:pPr>
        <w:pStyle w:val="aff4"/>
        <w:widowControl/>
        <w:numPr>
          <w:ilvl w:val="0"/>
          <w:numId w:val="111"/>
        </w:numPr>
        <w:adjustRightInd/>
        <w:ind w:leftChars="0"/>
        <w:textAlignment w:val="auto"/>
        <w:rPr>
          <w:rFonts w:ascii="Arial" w:eastAsia="ＭＳ Ｐ明朝" w:hAnsi="Arial" w:cs="Arial"/>
        </w:rPr>
      </w:pPr>
      <w:r w:rsidRPr="005A24F7">
        <w:rPr>
          <w:rFonts w:ascii="Arial" w:eastAsia="ＭＳ Ｐ明朝" w:hAnsi="Arial" w:cs="Arial" w:hint="eastAsia"/>
        </w:rPr>
        <w:t>あらゆる副作用の</w:t>
      </w:r>
      <w:r w:rsidR="004A2120" w:rsidRPr="005A24F7">
        <w:rPr>
          <w:rFonts w:ascii="Arial" w:eastAsia="ＭＳ Ｐ明朝" w:hAnsi="Arial" w:cs="Arial" w:hint="eastAsia"/>
        </w:rPr>
        <w:t>中で</w:t>
      </w:r>
      <w:r w:rsidRPr="005A24F7">
        <w:rPr>
          <w:rFonts w:ascii="Arial" w:eastAsia="ＭＳ Ｐ明朝" w:hAnsi="Arial" w:cs="Arial" w:hint="eastAsia"/>
        </w:rPr>
        <w:t>高いパーセンテージを占める</w:t>
      </w:r>
    </w:p>
    <w:p w:rsidR="006F4353" w:rsidRPr="005A24F7" w:rsidRDefault="006F323F" w:rsidP="00E01B5B">
      <w:pPr>
        <w:pStyle w:val="aff4"/>
        <w:widowControl/>
        <w:numPr>
          <w:ilvl w:val="0"/>
          <w:numId w:val="111"/>
        </w:numPr>
        <w:adjustRightInd/>
        <w:ind w:leftChars="0"/>
        <w:textAlignment w:val="auto"/>
        <w:rPr>
          <w:rFonts w:ascii="Arial" w:eastAsia="ＭＳ Ｐ明朝" w:hAnsi="Arial" w:cs="Arial"/>
        </w:rPr>
      </w:pPr>
      <w:r w:rsidRPr="005A24F7">
        <w:rPr>
          <w:rFonts w:ascii="Arial" w:eastAsia="ＭＳ Ｐ明朝" w:hAnsi="Arial" w:cs="Arial" w:hint="eastAsia"/>
        </w:rPr>
        <w:t>何百もの医薬品が下痢の原因と関係があるとされている</w:t>
      </w:r>
      <w:r w:rsidR="00F24CE7" w:rsidRPr="005A24F7">
        <w:rPr>
          <w:rFonts w:ascii="Arial" w:eastAsia="ＭＳ Ｐ明朝" w:hAnsi="Arial" w:cs="Arial" w:hint="eastAsia"/>
        </w:rPr>
        <w:t>。</w:t>
      </w:r>
      <w:r w:rsidRPr="005A24F7">
        <w:rPr>
          <w:rFonts w:ascii="Arial" w:eastAsia="ＭＳ Ｐ明朝" w:hAnsi="Arial" w:cs="Arial" w:hint="eastAsia"/>
        </w:rPr>
        <w:t>以下</w:t>
      </w:r>
      <w:r w:rsidR="004A2120" w:rsidRPr="005A24F7">
        <w:rPr>
          <w:rFonts w:ascii="Arial" w:eastAsia="ＭＳ Ｐ明朝" w:hAnsi="Arial" w:cs="Arial" w:hint="eastAsia"/>
        </w:rPr>
        <w:t>の薬品</w:t>
      </w:r>
      <w:r w:rsidRPr="005A24F7">
        <w:rPr>
          <w:rFonts w:ascii="Arial" w:eastAsia="ＭＳ Ｐ明朝" w:hAnsi="Arial" w:cs="Arial" w:hint="eastAsia"/>
        </w:rPr>
        <w:t>は</w:t>
      </w:r>
      <w:r w:rsidR="000258E9" w:rsidRPr="005A24F7">
        <w:rPr>
          <w:rFonts w:ascii="Arial" w:eastAsia="ＭＳ Ｐ明朝" w:hAnsi="Arial" w:cs="Arial" w:hint="eastAsia"/>
        </w:rPr>
        <w:t>高頻度で</w:t>
      </w:r>
      <w:r w:rsidR="00F24CE7" w:rsidRPr="005A24F7">
        <w:rPr>
          <w:rFonts w:ascii="Arial" w:eastAsia="ＭＳ Ｐ明朝" w:hAnsi="Arial" w:cs="Arial" w:hint="eastAsia"/>
        </w:rPr>
        <w:t>あ</w:t>
      </w:r>
      <w:r w:rsidRPr="005A24F7">
        <w:rPr>
          <w:rFonts w:ascii="Arial" w:eastAsia="ＭＳ Ｐ明朝" w:hAnsi="Arial" w:cs="Arial" w:hint="eastAsia"/>
        </w:rPr>
        <w:t>る</w:t>
      </w:r>
      <w:r w:rsidR="00F24CE7" w:rsidRPr="005A24F7">
        <w:rPr>
          <w:rFonts w:ascii="Arial" w:eastAsia="ＭＳ Ｐ明朝" w:hAnsi="Arial" w:cs="Arial" w:hint="eastAsia"/>
        </w:rPr>
        <w:t>：</w:t>
      </w:r>
    </w:p>
    <w:p w:rsidR="006F4353" w:rsidRPr="0032753D" w:rsidRDefault="00E137CB" w:rsidP="0032753D">
      <w:pPr>
        <w:numPr>
          <w:ilvl w:val="1"/>
          <w:numId w:val="5"/>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抗生物質</w:t>
      </w:r>
    </w:p>
    <w:p w:rsidR="006F4353" w:rsidRPr="0032753D" w:rsidRDefault="00E137CB" w:rsidP="0032753D">
      <w:pPr>
        <w:numPr>
          <w:ilvl w:val="1"/>
          <w:numId w:val="5"/>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下剤</w:t>
      </w:r>
    </w:p>
    <w:p w:rsidR="006F4353" w:rsidRPr="0032753D" w:rsidRDefault="00E137CB" w:rsidP="0032753D">
      <w:pPr>
        <w:numPr>
          <w:ilvl w:val="1"/>
          <w:numId w:val="5"/>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抗高血圧薬</w:t>
      </w:r>
    </w:p>
    <w:p w:rsidR="006F4353" w:rsidRPr="0032753D" w:rsidRDefault="00E137CB" w:rsidP="0032753D">
      <w:pPr>
        <w:numPr>
          <w:ilvl w:val="1"/>
          <w:numId w:val="5"/>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ラクツロースまたはソルビトールを含有する製品</w:t>
      </w:r>
    </w:p>
    <w:p w:rsidR="006F4353" w:rsidRPr="0032753D" w:rsidRDefault="00E137CB" w:rsidP="0032753D">
      <w:pPr>
        <w:numPr>
          <w:ilvl w:val="1"/>
          <w:numId w:val="5"/>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抗悪性腫瘍薬</w:t>
      </w:r>
    </w:p>
    <w:p w:rsidR="006F4353" w:rsidRPr="0032753D" w:rsidRDefault="00E137CB" w:rsidP="0032753D">
      <w:pPr>
        <w:numPr>
          <w:ilvl w:val="1"/>
          <w:numId w:val="5"/>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抗レトロウイルス薬</w:t>
      </w:r>
    </w:p>
    <w:p w:rsidR="006F4353" w:rsidRPr="0032753D" w:rsidRDefault="00E137CB" w:rsidP="0032753D">
      <w:pPr>
        <w:numPr>
          <w:ilvl w:val="1"/>
          <w:numId w:val="5"/>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マグネシウム含有化合物</w:t>
      </w:r>
    </w:p>
    <w:p w:rsidR="006F4353" w:rsidRPr="0032753D" w:rsidRDefault="00E137CB" w:rsidP="0032753D">
      <w:pPr>
        <w:numPr>
          <w:ilvl w:val="1"/>
          <w:numId w:val="5"/>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抗不整脈</w:t>
      </w:r>
    </w:p>
    <w:p w:rsidR="006F4353" w:rsidRPr="0032753D" w:rsidRDefault="00E137CB" w:rsidP="0032753D">
      <w:pPr>
        <w:numPr>
          <w:ilvl w:val="1"/>
          <w:numId w:val="5"/>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非ステロイド性抗炎症薬</w:t>
      </w:r>
    </w:p>
    <w:p w:rsidR="006F4353" w:rsidRPr="0032753D" w:rsidRDefault="00E137CB" w:rsidP="0032753D">
      <w:pPr>
        <w:numPr>
          <w:ilvl w:val="1"/>
          <w:numId w:val="5"/>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コルヒチン</w:t>
      </w:r>
    </w:p>
    <w:p w:rsidR="006F4353" w:rsidRPr="0032753D" w:rsidRDefault="00E137CB" w:rsidP="0032753D">
      <w:pPr>
        <w:numPr>
          <w:ilvl w:val="1"/>
          <w:numId w:val="5"/>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制酸剤および酸還元剤</w:t>
      </w:r>
    </w:p>
    <w:p w:rsidR="006F4353" w:rsidRPr="0032753D" w:rsidRDefault="000258E9" w:rsidP="0032753D">
      <w:pPr>
        <w:numPr>
          <w:ilvl w:val="1"/>
          <w:numId w:val="5"/>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プロスタグランジン</w:t>
      </w:r>
      <w:r w:rsidR="00B456EA" w:rsidRPr="0032753D">
        <w:rPr>
          <w:rFonts w:ascii="Arial" w:eastAsia="ＭＳ Ｐ明朝" w:hAnsi="ＭＳ Ｐ明朝" w:cs="Arial" w:hint="eastAsia"/>
          <w:szCs w:val="22"/>
        </w:rPr>
        <w:t>類</w:t>
      </w:r>
    </w:p>
    <w:p w:rsidR="006F4353" w:rsidRPr="0032753D" w:rsidRDefault="00E137CB" w:rsidP="0032753D">
      <w:pPr>
        <w:numPr>
          <w:ilvl w:val="1"/>
          <w:numId w:val="5"/>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多くのサプリメント</w:t>
      </w:r>
    </w:p>
    <w:p w:rsidR="006F4353" w:rsidRPr="005A24F7" w:rsidRDefault="000258E9" w:rsidP="00E01B5B">
      <w:pPr>
        <w:pStyle w:val="aff4"/>
        <w:widowControl/>
        <w:numPr>
          <w:ilvl w:val="0"/>
          <w:numId w:val="113"/>
        </w:numPr>
        <w:adjustRightInd/>
        <w:ind w:leftChars="0"/>
        <w:textAlignment w:val="auto"/>
        <w:rPr>
          <w:rFonts w:ascii="Arial" w:eastAsia="ＭＳ Ｐ明朝" w:hAnsi="Arial" w:cs="Arial"/>
        </w:rPr>
      </w:pPr>
      <w:r w:rsidRPr="005A24F7">
        <w:rPr>
          <w:rFonts w:ascii="Arial" w:eastAsia="ＭＳ Ｐ明朝" w:hAnsi="Arial" w:cs="Arial" w:hint="eastAsia"/>
        </w:rPr>
        <w:t>非感染性下痢の</w:t>
      </w:r>
      <w:r w:rsidR="00F24CE7" w:rsidRPr="005A24F7">
        <w:rPr>
          <w:rFonts w:ascii="Arial" w:eastAsia="ＭＳ Ｐ明朝" w:hAnsi="Arial" w:cs="Arial" w:hint="eastAsia"/>
        </w:rPr>
        <w:t>メカニズム：</w:t>
      </w:r>
    </w:p>
    <w:p w:rsidR="006F4353" w:rsidRPr="0032753D" w:rsidRDefault="00E137CB" w:rsidP="0032753D">
      <w:pPr>
        <w:numPr>
          <w:ilvl w:val="1"/>
          <w:numId w:val="5"/>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非炎症</w:t>
      </w:r>
      <w:r w:rsidR="001D5C8B" w:rsidRPr="0032753D">
        <w:rPr>
          <w:rFonts w:ascii="Arial" w:eastAsia="ＭＳ Ｐ明朝" w:hAnsi="ＭＳ Ｐ明朝" w:cs="Arial" w:hint="eastAsia"/>
          <w:szCs w:val="22"/>
        </w:rPr>
        <w:t>性</w:t>
      </w:r>
      <w:r w:rsidRPr="0032753D">
        <w:rPr>
          <w:rFonts w:ascii="Arial" w:eastAsia="ＭＳ Ｐ明朝" w:hAnsi="ＭＳ Ｐ明朝" w:cs="Arial" w:hint="eastAsia"/>
          <w:szCs w:val="22"/>
        </w:rPr>
        <w:t>（例えば、浸透</w:t>
      </w:r>
      <w:r w:rsidR="000258E9" w:rsidRPr="0032753D">
        <w:rPr>
          <w:rFonts w:ascii="Arial" w:eastAsia="ＭＳ Ｐ明朝" w:hAnsi="ＭＳ Ｐ明朝" w:cs="Arial" w:hint="eastAsia"/>
          <w:szCs w:val="22"/>
        </w:rPr>
        <w:t>性</w:t>
      </w:r>
      <w:r w:rsidRPr="0032753D">
        <w:rPr>
          <w:rFonts w:ascii="Arial" w:eastAsia="ＭＳ Ｐ明朝" w:hAnsi="ＭＳ Ｐ明朝" w:cs="Arial" w:hint="eastAsia"/>
          <w:szCs w:val="22"/>
        </w:rPr>
        <w:t>または分泌性下痢）</w:t>
      </w:r>
    </w:p>
    <w:p w:rsidR="006F4353" w:rsidRPr="0032753D" w:rsidRDefault="000258E9" w:rsidP="0032753D">
      <w:pPr>
        <w:numPr>
          <w:ilvl w:val="1"/>
          <w:numId w:val="5"/>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炎症</w:t>
      </w:r>
      <w:r w:rsidR="001D5C8B" w:rsidRPr="0032753D">
        <w:rPr>
          <w:rFonts w:ascii="Arial" w:eastAsia="ＭＳ Ｐ明朝" w:hAnsi="ＭＳ Ｐ明朝" w:cs="Arial" w:hint="eastAsia"/>
          <w:szCs w:val="22"/>
        </w:rPr>
        <w:t>性</w:t>
      </w:r>
      <w:r w:rsidRPr="0032753D">
        <w:rPr>
          <w:rFonts w:ascii="Arial" w:eastAsia="ＭＳ Ｐ明朝" w:hAnsi="ＭＳ Ｐ明朝" w:cs="Arial" w:hint="eastAsia"/>
          <w:szCs w:val="22"/>
        </w:rPr>
        <w:t>（例えば、腸</w:t>
      </w:r>
      <w:r w:rsidR="00E137CB" w:rsidRPr="0032753D">
        <w:rPr>
          <w:rFonts w:ascii="Arial" w:eastAsia="ＭＳ Ｐ明朝" w:hAnsi="ＭＳ Ｐ明朝" w:cs="Arial" w:hint="eastAsia"/>
          <w:szCs w:val="22"/>
        </w:rPr>
        <w:t>粘膜</w:t>
      </w:r>
      <w:r w:rsidRPr="0032753D">
        <w:rPr>
          <w:rFonts w:ascii="Arial" w:eastAsia="ＭＳ Ｐ明朝" w:hAnsi="ＭＳ Ｐ明朝" w:cs="Arial" w:hint="eastAsia"/>
          <w:szCs w:val="22"/>
        </w:rPr>
        <w:t>炎の原因となる</w:t>
      </w:r>
      <w:r w:rsidR="00E137CB" w:rsidRPr="0032753D">
        <w:rPr>
          <w:rFonts w:ascii="Arial" w:eastAsia="ＭＳ Ｐ明朝" w:hAnsi="ＭＳ Ｐ明朝" w:cs="Arial" w:hint="eastAsia"/>
          <w:szCs w:val="22"/>
        </w:rPr>
        <w:t>薬剤</w:t>
      </w:r>
      <w:r w:rsidRPr="0032753D">
        <w:rPr>
          <w:rFonts w:ascii="Arial" w:eastAsia="ＭＳ Ｐ明朝" w:hAnsi="ＭＳ Ｐ明朝" w:cs="Arial" w:hint="eastAsia"/>
          <w:szCs w:val="22"/>
        </w:rPr>
        <w:t>の</w:t>
      </w:r>
      <w:r w:rsidR="00E137CB" w:rsidRPr="0032753D">
        <w:rPr>
          <w:rFonts w:ascii="Arial" w:eastAsia="ＭＳ Ｐ明朝" w:hAnsi="ＭＳ Ｐ明朝" w:cs="Arial" w:hint="eastAsia"/>
          <w:szCs w:val="22"/>
        </w:rPr>
        <w:t>細胞毒性効果）</w:t>
      </w:r>
    </w:p>
    <w:p w:rsidR="006F4353" w:rsidRPr="005A24F7" w:rsidRDefault="006F4353">
      <w:pPr>
        <w:widowControl/>
        <w:adjustRightInd/>
        <w:textAlignment w:val="auto"/>
        <w:rPr>
          <w:rFonts w:ascii="Arial" w:eastAsia="ＭＳ Ｐ明朝" w:hAnsi="Arial" w:cs="Arial"/>
        </w:rPr>
      </w:pPr>
    </w:p>
    <w:p w:rsidR="00E83BCD" w:rsidRPr="00A032E6" w:rsidRDefault="00355CB9" w:rsidP="00FA132E">
      <w:pPr>
        <w:pStyle w:val="4"/>
      </w:pPr>
      <w:r w:rsidRPr="00A032E6">
        <w:t>2.6</w:t>
      </w:r>
      <w:r w:rsidR="00834C7F">
        <w:t>3</w:t>
      </w:r>
      <w:r w:rsidRPr="00A032E6">
        <w:t>.2</w:t>
      </w:r>
      <w:r w:rsidR="00A032E6" w:rsidRPr="002877E1">
        <w:t xml:space="preserve">　</w:t>
      </w:r>
      <w:r w:rsidRPr="00A032E6">
        <w:rPr>
          <w:rFonts w:hint="eastAsia"/>
        </w:rPr>
        <w:t>包含／除外基準</w:t>
      </w:r>
    </w:p>
    <w:p w:rsidR="006F4353" w:rsidRPr="005A24F7" w:rsidRDefault="00F24CE7" w:rsidP="00E01B5B">
      <w:pPr>
        <w:pStyle w:val="aff4"/>
        <w:widowControl/>
        <w:numPr>
          <w:ilvl w:val="0"/>
          <w:numId w:val="113"/>
        </w:numPr>
        <w:adjustRightInd/>
        <w:ind w:leftChars="0"/>
        <w:textAlignment w:val="auto"/>
        <w:rPr>
          <w:rFonts w:ascii="Arial" w:eastAsia="ＭＳ Ｐ明朝" w:hAnsi="Arial" w:cs="Arial"/>
          <w:lang w:eastAsia="zh-TW"/>
        </w:rPr>
      </w:pPr>
      <w:r w:rsidRPr="005A24F7">
        <w:rPr>
          <w:rFonts w:ascii="Arial" w:eastAsia="ＭＳ Ｐ明朝" w:hAnsi="Arial" w:cs="Arial" w:hint="eastAsia"/>
          <w:lang w:eastAsia="zh-TW"/>
        </w:rPr>
        <w:t>包含：</w:t>
      </w:r>
    </w:p>
    <w:p w:rsidR="006F4353" w:rsidRPr="0032753D" w:rsidRDefault="00E137CB" w:rsidP="0032753D">
      <w:pPr>
        <w:numPr>
          <w:ilvl w:val="1"/>
          <w:numId w:val="5"/>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下痢を示す</w:t>
      </w:r>
      <w:r w:rsidR="00B456EA" w:rsidRPr="0032753D">
        <w:rPr>
          <w:rFonts w:ascii="Arial" w:eastAsia="ＭＳ Ｐ明朝" w:hAnsi="ＭＳ Ｐ明朝" w:cs="Arial" w:hint="eastAsia"/>
          <w:szCs w:val="22"/>
        </w:rPr>
        <w:t>用語</w:t>
      </w:r>
    </w:p>
    <w:p w:rsidR="006F4353" w:rsidRPr="0032753D" w:rsidRDefault="00E137CB" w:rsidP="0032753D">
      <w:pPr>
        <w:numPr>
          <w:ilvl w:val="1"/>
          <w:numId w:val="5"/>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腸炎、大腸炎、</w:t>
      </w:r>
      <w:r w:rsidR="00B456EA" w:rsidRPr="0032753D">
        <w:rPr>
          <w:rFonts w:ascii="Arial" w:eastAsia="ＭＳ Ｐ明朝" w:hAnsi="ＭＳ Ｐ明朝" w:cs="Arial" w:hint="eastAsia"/>
          <w:szCs w:val="22"/>
        </w:rPr>
        <w:t>盲腸炎</w:t>
      </w:r>
      <w:r w:rsidRPr="0032753D">
        <w:rPr>
          <w:rFonts w:ascii="Arial" w:eastAsia="ＭＳ Ｐ明朝" w:hAnsi="ＭＳ Ｐ明朝" w:cs="Arial" w:hint="eastAsia"/>
          <w:szCs w:val="22"/>
        </w:rPr>
        <w:t>、空腸炎、胃腸炎の概念</w:t>
      </w:r>
      <w:r w:rsidR="00B456EA" w:rsidRPr="0032753D">
        <w:rPr>
          <w:rFonts w:ascii="Arial" w:eastAsia="ＭＳ Ｐ明朝" w:hAnsi="ＭＳ Ｐ明朝" w:cs="Arial" w:hint="eastAsia"/>
          <w:szCs w:val="22"/>
        </w:rPr>
        <w:t>のような</w:t>
      </w:r>
      <w:r w:rsidRPr="0032753D">
        <w:rPr>
          <w:rFonts w:ascii="Arial" w:eastAsia="ＭＳ Ｐ明朝" w:hAnsi="ＭＳ Ｐ明朝" w:cs="Arial" w:hint="eastAsia"/>
          <w:szCs w:val="22"/>
        </w:rPr>
        <w:t>主に下痢を伴う消化器</w:t>
      </w:r>
      <w:r w:rsidR="00B456EA" w:rsidRPr="0032753D">
        <w:rPr>
          <w:rFonts w:ascii="Arial" w:eastAsia="ＭＳ Ｐ明朝" w:hAnsi="ＭＳ Ｐ明朝" w:cs="Arial" w:hint="eastAsia"/>
          <w:szCs w:val="22"/>
        </w:rPr>
        <w:t>の</w:t>
      </w:r>
      <w:r w:rsidRPr="0032753D">
        <w:rPr>
          <w:rFonts w:ascii="Arial" w:eastAsia="ＭＳ Ｐ明朝" w:hAnsi="ＭＳ Ｐ明朝" w:cs="Arial" w:hint="eastAsia"/>
          <w:szCs w:val="22"/>
        </w:rPr>
        <w:t>炎症状態に対する</w:t>
      </w:r>
      <w:r w:rsidR="00B456EA" w:rsidRPr="0032753D">
        <w:rPr>
          <w:rFonts w:ascii="Arial" w:eastAsia="ＭＳ Ｐ明朝" w:hAnsi="ＭＳ Ｐ明朝" w:cs="Arial" w:hint="eastAsia"/>
          <w:szCs w:val="22"/>
        </w:rPr>
        <w:t>用語</w:t>
      </w:r>
    </w:p>
    <w:p w:rsidR="006F4353" w:rsidRPr="0032753D" w:rsidRDefault="00CD75BB" w:rsidP="0032753D">
      <w:pPr>
        <w:numPr>
          <w:ilvl w:val="1"/>
          <w:numId w:val="5"/>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下痢の消化管の</w:t>
      </w:r>
      <w:r w:rsidR="00E137CB" w:rsidRPr="0032753D">
        <w:rPr>
          <w:rFonts w:ascii="Arial" w:eastAsia="ＭＳ Ｐ明朝" w:hAnsi="ＭＳ Ｐ明朝" w:cs="Arial" w:hint="eastAsia"/>
          <w:szCs w:val="22"/>
        </w:rPr>
        <w:t>徴候</w:t>
      </w:r>
      <w:r w:rsidRPr="0032753D">
        <w:rPr>
          <w:rFonts w:ascii="Arial" w:eastAsia="ＭＳ Ｐ明朝" w:hAnsi="ＭＳ Ｐ明朝" w:cs="Arial" w:hint="eastAsia"/>
          <w:szCs w:val="22"/>
        </w:rPr>
        <w:t>に関する用語</w:t>
      </w:r>
      <w:r w:rsidR="00E137CB" w:rsidRPr="0032753D">
        <w:rPr>
          <w:rFonts w:ascii="Arial" w:eastAsia="ＭＳ Ｐ明朝" w:hAnsi="ＭＳ Ｐ明朝" w:cs="Arial" w:hint="eastAsia"/>
          <w:szCs w:val="22"/>
        </w:rPr>
        <w:t>、例えば</w:t>
      </w:r>
      <w:r w:rsidR="00E137CB" w:rsidRPr="0032753D">
        <w:rPr>
          <w:rFonts w:ascii="Arial" w:eastAsia="ＭＳ Ｐ明朝" w:hAnsi="ＭＳ Ｐ明朝" w:cs="Arial"/>
          <w:szCs w:val="22"/>
        </w:rPr>
        <w:t>PT</w:t>
      </w:r>
      <w:r w:rsidR="00D171C4" w:rsidRPr="0032753D">
        <w:rPr>
          <w:rFonts w:ascii="Arial" w:eastAsia="ＭＳ Ｐ明朝" w:hAnsi="ＭＳ Ｐ明朝" w:cs="Arial" w:hint="eastAsia"/>
          <w:szCs w:val="22"/>
        </w:rPr>
        <w:t>「</w:t>
      </w:r>
      <w:r w:rsidR="00F24CE7" w:rsidRPr="0032753D">
        <w:rPr>
          <w:rFonts w:ascii="Arial" w:eastAsia="ＭＳ Ｐ明朝" w:hAnsi="ＭＳ Ｐ明朝" w:cs="Arial" w:hint="eastAsia"/>
          <w:szCs w:val="22"/>
        </w:rPr>
        <w:t>便失禁</w:t>
      </w:r>
      <w:r w:rsidR="004D2EF3" w:rsidRPr="0032753D">
        <w:rPr>
          <w:rFonts w:ascii="Arial" w:eastAsia="ＭＳ Ｐ明朝" w:hAnsi="ＭＳ Ｐ明朝" w:cs="Arial" w:hint="eastAsia"/>
          <w:szCs w:val="22"/>
        </w:rPr>
        <w:t>（</w:t>
      </w:r>
      <w:r w:rsidR="004D2EF3" w:rsidRPr="0032753D">
        <w:rPr>
          <w:rFonts w:ascii="Arial" w:eastAsia="ＭＳ Ｐ明朝" w:hAnsi="ＭＳ Ｐ明朝" w:cs="Arial"/>
          <w:szCs w:val="22"/>
        </w:rPr>
        <w:t>Faecal incontinence</w:t>
      </w:r>
      <w:r w:rsidR="004D2EF3" w:rsidRPr="0032753D">
        <w:rPr>
          <w:rFonts w:ascii="Arial" w:eastAsia="ＭＳ Ｐ明朝" w:hAnsi="ＭＳ Ｐ明朝" w:cs="Arial" w:hint="eastAsia"/>
          <w:szCs w:val="22"/>
        </w:rPr>
        <w:t>）</w:t>
      </w:r>
      <w:r w:rsidR="00D171C4" w:rsidRPr="0032753D">
        <w:rPr>
          <w:rFonts w:ascii="Arial" w:eastAsia="ＭＳ Ｐ明朝" w:hAnsi="ＭＳ Ｐ明朝" w:cs="Arial" w:hint="eastAsia"/>
          <w:szCs w:val="22"/>
        </w:rPr>
        <w:t>」</w:t>
      </w:r>
    </w:p>
    <w:p w:rsidR="006F4353" w:rsidRPr="0032753D" w:rsidRDefault="009F09B1" w:rsidP="0032753D">
      <w:pPr>
        <w:numPr>
          <w:ilvl w:val="1"/>
          <w:numId w:val="5"/>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下痢の</w:t>
      </w:r>
      <w:r w:rsidR="00E137CB" w:rsidRPr="0032753D">
        <w:rPr>
          <w:rFonts w:ascii="Arial" w:eastAsia="ＭＳ Ｐ明朝" w:hAnsi="ＭＳ Ｐ明朝" w:cs="Arial" w:hint="eastAsia"/>
          <w:szCs w:val="22"/>
        </w:rPr>
        <w:t>非感染性病因を示す</w:t>
      </w:r>
      <w:r w:rsidR="00CD75BB" w:rsidRPr="0032753D">
        <w:rPr>
          <w:rFonts w:ascii="Arial" w:eastAsia="ＭＳ Ｐ明朝" w:hAnsi="ＭＳ Ｐ明朝" w:cs="Arial" w:hint="eastAsia"/>
          <w:szCs w:val="22"/>
        </w:rPr>
        <w:t>検査</w:t>
      </w:r>
      <w:r w:rsidRPr="0032753D">
        <w:rPr>
          <w:rFonts w:ascii="Arial" w:eastAsia="ＭＳ Ｐ明朝" w:hAnsi="ＭＳ Ｐ明朝" w:cs="Arial" w:hint="eastAsia"/>
          <w:szCs w:val="22"/>
        </w:rPr>
        <w:t>概念</w:t>
      </w:r>
      <w:r w:rsidR="00CD75BB" w:rsidRPr="0032753D">
        <w:rPr>
          <w:rFonts w:ascii="Arial" w:eastAsia="ＭＳ Ｐ明朝" w:hAnsi="ＭＳ Ｐ明朝" w:cs="Arial" w:hint="eastAsia"/>
          <w:szCs w:val="22"/>
        </w:rPr>
        <w:t>に関する用語、例えば</w:t>
      </w:r>
      <w:r w:rsidR="00CD75BB" w:rsidRPr="0032753D">
        <w:rPr>
          <w:rFonts w:ascii="Arial" w:eastAsia="ＭＳ Ｐ明朝" w:hAnsi="ＭＳ Ｐ明朝" w:cs="Arial" w:hint="eastAsia"/>
          <w:szCs w:val="22"/>
        </w:rPr>
        <w:t>PT</w:t>
      </w:r>
      <w:r w:rsidR="00D171C4" w:rsidRPr="0032753D">
        <w:rPr>
          <w:rFonts w:ascii="Arial" w:eastAsia="ＭＳ Ｐ明朝" w:hAnsi="ＭＳ Ｐ明朝" w:cs="Arial" w:hint="eastAsia"/>
          <w:szCs w:val="22"/>
        </w:rPr>
        <w:t>「</w:t>
      </w:r>
      <w:r w:rsidR="00F24CE7" w:rsidRPr="0032753D">
        <w:rPr>
          <w:rFonts w:ascii="Arial" w:eastAsia="ＭＳ Ｐ明朝" w:hAnsi="ＭＳ Ｐ明朝" w:cs="Arial" w:hint="eastAsia"/>
          <w:szCs w:val="22"/>
        </w:rPr>
        <w:t>便培養陰性</w:t>
      </w:r>
      <w:r w:rsidR="004D2EF3" w:rsidRPr="0032753D">
        <w:rPr>
          <w:rFonts w:ascii="Arial" w:eastAsia="ＭＳ Ｐ明朝" w:hAnsi="ＭＳ Ｐ明朝" w:cs="Arial" w:hint="eastAsia"/>
          <w:szCs w:val="22"/>
        </w:rPr>
        <w:t>（</w:t>
      </w:r>
      <w:r w:rsidR="004D2EF3" w:rsidRPr="0032753D">
        <w:rPr>
          <w:rFonts w:ascii="Arial" w:eastAsia="ＭＳ Ｐ明朝" w:hAnsi="ＭＳ Ｐ明朝" w:cs="Arial"/>
          <w:szCs w:val="22"/>
        </w:rPr>
        <w:t>Culture stool negative</w:t>
      </w:r>
      <w:r w:rsidR="004D2EF3" w:rsidRPr="0032753D">
        <w:rPr>
          <w:rFonts w:ascii="Arial" w:eastAsia="ＭＳ Ｐ明朝" w:hAnsi="ＭＳ Ｐ明朝" w:cs="Arial" w:hint="eastAsia"/>
          <w:szCs w:val="22"/>
        </w:rPr>
        <w:t>）</w:t>
      </w:r>
      <w:r w:rsidR="00D171C4" w:rsidRPr="0032753D">
        <w:rPr>
          <w:rFonts w:ascii="Arial" w:eastAsia="ＭＳ Ｐ明朝" w:hAnsi="ＭＳ Ｐ明朝" w:cs="Arial" w:hint="eastAsia"/>
          <w:szCs w:val="22"/>
        </w:rPr>
        <w:t>」</w:t>
      </w:r>
    </w:p>
    <w:p w:rsidR="006F4353" w:rsidRPr="0032753D" w:rsidRDefault="00CD75BB" w:rsidP="0032753D">
      <w:pPr>
        <w:numPr>
          <w:ilvl w:val="1"/>
          <w:numId w:val="5"/>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下痢の治療</w:t>
      </w:r>
      <w:r w:rsidR="00E137CB" w:rsidRPr="0032753D">
        <w:rPr>
          <w:rFonts w:ascii="Arial" w:eastAsia="ＭＳ Ｐ明朝" w:hAnsi="ＭＳ Ｐ明朝" w:cs="Arial" w:hint="eastAsia"/>
          <w:szCs w:val="22"/>
        </w:rPr>
        <w:t>概念</w:t>
      </w:r>
      <w:r w:rsidR="009F09B1" w:rsidRPr="0032753D">
        <w:rPr>
          <w:rFonts w:ascii="Arial" w:eastAsia="ＭＳ Ｐ明朝" w:hAnsi="ＭＳ Ｐ明朝" w:cs="Arial" w:hint="eastAsia"/>
          <w:szCs w:val="22"/>
        </w:rPr>
        <w:t>に関する用語</w:t>
      </w:r>
      <w:r w:rsidR="00E137CB" w:rsidRPr="0032753D">
        <w:rPr>
          <w:rFonts w:ascii="Arial" w:eastAsia="ＭＳ Ｐ明朝" w:hAnsi="ＭＳ Ｐ明朝" w:cs="Arial" w:hint="eastAsia"/>
          <w:szCs w:val="22"/>
        </w:rPr>
        <w:t>、例えば</w:t>
      </w:r>
      <w:r w:rsidR="00E137CB" w:rsidRPr="0032753D">
        <w:rPr>
          <w:rFonts w:ascii="Arial" w:eastAsia="ＭＳ Ｐ明朝" w:hAnsi="ＭＳ Ｐ明朝" w:cs="Arial"/>
          <w:szCs w:val="22"/>
        </w:rPr>
        <w:t>PT</w:t>
      </w:r>
      <w:r w:rsidR="00D171C4" w:rsidRPr="0032753D">
        <w:rPr>
          <w:rFonts w:ascii="Arial" w:eastAsia="ＭＳ Ｐ明朝" w:hAnsi="ＭＳ Ｐ明朝" w:cs="Arial" w:hint="eastAsia"/>
          <w:szCs w:val="22"/>
        </w:rPr>
        <w:t>「</w:t>
      </w:r>
      <w:r w:rsidR="00F24CE7" w:rsidRPr="0032753D">
        <w:rPr>
          <w:rFonts w:ascii="Arial" w:eastAsia="ＭＳ Ｐ明朝" w:hAnsi="ＭＳ Ｐ明朝" w:cs="Arial" w:hint="eastAsia"/>
          <w:szCs w:val="22"/>
        </w:rPr>
        <w:t>止瀉薬による補助療法</w:t>
      </w:r>
      <w:r w:rsidR="004D2EF3" w:rsidRPr="0032753D">
        <w:rPr>
          <w:rFonts w:ascii="Arial" w:eastAsia="ＭＳ Ｐ明朝" w:hAnsi="ＭＳ Ｐ明朝" w:cs="Arial" w:hint="eastAsia"/>
          <w:szCs w:val="22"/>
        </w:rPr>
        <w:t>（</w:t>
      </w:r>
      <w:r w:rsidR="004D2EF3" w:rsidRPr="0032753D">
        <w:rPr>
          <w:rFonts w:ascii="Arial" w:eastAsia="ＭＳ Ｐ明朝" w:hAnsi="ＭＳ Ｐ明朝" w:cs="Arial"/>
          <w:szCs w:val="22"/>
        </w:rPr>
        <w:t>Antidiarrhoeal supportive care</w:t>
      </w:r>
      <w:r w:rsidR="004D2EF3" w:rsidRPr="0032753D">
        <w:rPr>
          <w:rFonts w:ascii="Arial" w:eastAsia="ＭＳ Ｐ明朝" w:hAnsi="ＭＳ Ｐ明朝" w:cs="Arial" w:hint="eastAsia"/>
          <w:szCs w:val="22"/>
        </w:rPr>
        <w:t>）</w:t>
      </w:r>
      <w:r w:rsidR="00D171C4" w:rsidRPr="0032753D">
        <w:rPr>
          <w:rFonts w:ascii="Arial" w:eastAsia="ＭＳ Ｐ明朝" w:hAnsi="ＭＳ Ｐ明朝" w:cs="Arial" w:hint="eastAsia"/>
          <w:szCs w:val="22"/>
        </w:rPr>
        <w:t>」</w:t>
      </w:r>
    </w:p>
    <w:p w:rsidR="006F4353" w:rsidRPr="005A24F7" w:rsidRDefault="00F24CE7" w:rsidP="00E01B5B">
      <w:pPr>
        <w:pStyle w:val="aff4"/>
        <w:widowControl/>
        <w:numPr>
          <w:ilvl w:val="0"/>
          <w:numId w:val="113"/>
        </w:numPr>
        <w:adjustRightInd/>
        <w:ind w:leftChars="0"/>
        <w:textAlignment w:val="auto"/>
        <w:rPr>
          <w:rFonts w:ascii="Arial" w:eastAsia="ＭＳ Ｐ明朝" w:hAnsi="Arial" w:cs="Arial"/>
        </w:rPr>
      </w:pPr>
      <w:r w:rsidRPr="005A24F7">
        <w:rPr>
          <w:rFonts w:ascii="Arial" w:eastAsia="ＭＳ Ｐ明朝" w:hAnsi="Arial" w:cs="Arial" w:hint="eastAsia"/>
        </w:rPr>
        <w:t>除外：</w:t>
      </w:r>
    </w:p>
    <w:p w:rsidR="006F4353" w:rsidRPr="0032753D" w:rsidRDefault="00CD75BB" w:rsidP="0032753D">
      <w:pPr>
        <w:numPr>
          <w:ilvl w:val="1"/>
          <w:numId w:val="5"/>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感染病因に伴う用語</w:t>
      </w:r>
      <w:r w:rsidR="00E137CB" w:rsidRPr="0032753D">
        <w:rPr>
          <w:rFonts w:ascii="Arial" w:eastAsia="ＭＳ Ｐ明朝" w:hAnsi="ＭＳ Ｐ明朝" w:cs="Arial" w:hint="eastAsia"/>
          <w:szCs w:val="22"/>
        </w:rPr>
        <w:t>、例えば</w:t>
      </w:r>
      <w:r w:rsidR="00E137CB" w:rsidRPr="0032753D">
        <w:rPr>
          <w:rFonts w:ascii="Arial" w:eastAsia="ＭＳ Ｐ明朝" w:hAnsi="ＭＳ Ｐ明朝" w:cs="Arial"/>
          <w:szCs w:val="22"/>
        </w:rPr>
        <w:t>PT</w:t>
      </w:r>
      <w:r w:rsidR="00D171C4" w:rsidRPr="0032753D">
        <w:rPr>
          <w:rFonts w:ascii="Arial" w:eastAsia="ＭＳ Ｐ明朝" w:hAnsi="ＭＳ Ｐ明朝" w:cs="Arial" w:hint="eastAsia"/>
          <w:szCs w:val="22"/>
        </w:rPr>
        <w:t>「</w:t>
      </w:r>
      <w:r w:rsidR="00F24CE7" w:rsidRPr="0032753D">
        <w:rPr>
          <w:rFonts w:ascii="Arial" w:eastAsia="ＭＳ Ｐ明朝" w:hAnsi="ＭＳ Ｐ明朝" w:cs="Arial" w:hint="eastAsia"/>
          <w:szCs w:val="22"/>
        </w:rPr>
        <w:t>細菌性下痢</w:t>
      </w:r>
      <w:r w:rsidR="004D2EF3" w:rsidRPr="0032753D">
        <w:rPr>
          <w:rFonts w:ascii="Arial" w:eastAsia="ＭＳ Ｐ明朝" w:hAnsi="ＭＳ Ｐ明朝" w:cs="Arial" w:hint="eastAsia"/>
          <w:szCs w:val="22"/>
        </w:rPr>
        <w:t>（</w:t>
      </w:r>
      <w:r w:rsidR="00F1296A" w:rsidRPr="0032753D">
        <w:rPr>
          <w:rFonts w:ascii="Arial" w:eastAsia="ＭＳ Ｐ明朝" w:hAnsi="ＭＳ Ｐ明朝" w:cs="Arial"/>
          <w:szCs w:val="22"/>
        </w:rPr>
        <w:t>Bacterial diarrhoea</w:t>
      </w:r>
      <w:r w:rsidR="004D2EF3" w:rsidRPr="0032753D">
        <w:rPr>
          <w:rFonts w:ascii="Arial" w:eastAsia="ＭＳ Ｐ明朝" w:hAnsi="ＭＳ Ｐ明朝" w:cs="Arial" w:hint="eastAsia"/>
          <w:szCs w:val="22"/>
        </w:rPr>
        <w:t>）</w:t>
      </w:r>
      <w:r w:rsidR="00D171C4" w:rsidRPr="0032753D">
        <w:rPr>
          <w:rFonts w:ascii="Arial" w:eastAsia="ＭＳ Ｐ明朝" w:hAnsi="ＭＳ Ｐ明朝" w:cs="Arial" w:hint="eastAsia"/>
          <w:szCs w:val="22"/>
        </w:rPr>
        <w:t>」</w:t>
      </w:r>
      <w:r w:rsidR="00E137CB" w:rsidRPr="0032753D">
        <w:rPr>
          <w:rFonts w:ascii="Arial" w:eastAsia="ＭＳ Ｐ明朝" w:hAnsi="ＭＳ Ｐ明朝" w:cs="Arial" w:hint="eastAsia"/>
          <w:szCs w:val="22"/>
        </w:rPr>
        <w:t>、</w:t>
      </w:r>
      <w:r w:rsidR="00E137CB" w:rsidRPr="0032753D">
        <w:rPr>
          <w:rFonts w:ascii="Arial" w:eastAsia="ＭＳ Ｐ明朝" w:hAnsi="ＭＳ Ｐ明朝" w:cs="Arial"/>
          <w:szCs w:val="22"/>
        </w:rPr>
        <w:t>PT</w:t>
      </w:r>
      <w:r w:rsidR="00D171C4" w:rsidRPr="0032753D">
        <w:rPr>
          <w:rFonts w:ascii="Arial" w:eastAsia="ＭＳ Ｐ明朝" w:hAnsi="ＭＳ Ｐ明朝" w:cs="Arial" w:hint="eastAsia"/>
          <w:szCs w:val="22"/>
        </w:rPr>
        <w:t>「</w:t>
      </w:r>
      <w:r w:rsidR="00F24CE7" w:rsidRPr="0032753D">
        <w:rPr>
          <w:rFonts w:ascii="Arial" w:eastAsia="ＭＳ Ｐ明朝" w:hAnsi="ＭＳ Ｐ明朝" w:cs="Arial" w:hint="eastAsia"/>
          <w:szCs w:val="22"/>
        </w:rPr>
        <w:t>偽膜性大腸炎</w:t>
      </w:r>
      <w:r w:rsidR="004D2EF3" w:rsidRPr="0032753D">
        <w:rPr>
          <w:rFonts w:ascii="Arial" w:eastAsia="ＭＳ Ｐ明朝" w:hAnsi="ＭＳ Ｐ明朝" w:cs="Arial" w:hint="eastAsia"/>
          <w:szCs w:val="22"/>
        </w:rPr>
        <w:t>（</w:t>
      </w:r>
      <w:r w:rsidR="00F1296A" w:rsidRPr="0032753D">
        <w:rPr>
          <w:rFonts w:ascii="Arial" w:eastAsia="ＭＳ Ｐ明朝" w:hAnsi="ＭＳ Ｐ明朝" w:cs="Arial"/>
          <w:szCs w:val="22"/>
        </w:rPr>
        <w:t>Pseudomembranous colitis</w:t>
      </w:r>
      <w:r w:rsidR="004D2EF3" w:rsidRPr="0032753D">
        <w:rPr>
          <w:rFonts w:ascii="Arial" w:eastAsia="ＭＳ Ｐ明朝" w:hAnsi="ＭＳ Ｐ明朝" w:cs="Arial" w:hint="eastAsia"/>
          <w:szCs w:val="22"/>
        </w:rPr>
        <w:t>）</w:t>
      </w:r>
      <w:r w:rsidR="00D171C4" w:rsidRPr="0032753D">
        <w:rPr>
          <w:rFonts w:ascii="Arial" w:eastAsia="ＭＳ Ｐ明朝" w:hAnsi="ＭＳ Ｐ明朝" w:cs="Arial" w:hint="eastAsia"/>
          <w:szCs w:val="22"/>
        </w:rPr>
        <w:t>」</w:t>
      </w:r>
    </w:p>
    <w:p w:rsidR="006F4353" w:rsidRPr="0032753D" w:rsidRDefault="00E137CB" w:rsidP="0032753D">
      <w:pPr>
        <w:numPr>
          <w:ilvl w:val="1"/>
          <w:numId w:val="5"/>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下痢</w:t>
      </w:r>
      <w:r w:rsidR="009F09B1" w:rsidRPr="0032753D">
        <w:rPr>
          <w:rFonts w:ascii="Arial" w:eastAsia="ＭＳ Ｐ明朝" w:hAnsi="ＭＳ Ｐ明朝" w:cs="Arial" w:hint="eastAsia"/>
          <w:szCs w:val="22"/>
        </w:rPr>
        <w:t>に一般的に合併する</w:t>
      </w:r>
      <w:r w:rsidRPr="0032753D">
        <w:rPr>
          <w:rFonts w:ascii="Arial" w:eastAsia="ＭＳ Ｐ明朝" w:hAnsi="ＭＳ Ｐ明朝" w:cs="Arial" w:hint="eastAsia"/>
          <w:szCs w:val="22"/>
        </w:rPr>
        <w:t>吸収不良</w:t>
      </w:r>
      <w:r w:rsidR="00F24CE7" w:rsidRPr="0032753D">
        <w:rPr>
          <w:rFonts w:ascii="Arial" w:eastAsia="ＭＳ Ｐ明朝" w:hAnsi="ＭＳ Ｐ明朝" w:cs="Arial" w:hint="eastAsia"/>
          <w:szCs w:val="22"/>
        </w:rPr>
        <w:t>および不</w:t>
      </w:r>
      <w:r w:rsidR="009F09B1" w:rsidRPr="0032753D">
        <w:rPr>
          <w:rFonts w:ascii="Arial" w:eastAsia="ＭＳ Ｐ明朝" w:hAnsi="ＭＳ Ｐ明朝" w:cs="Arial" w:hint="eastAsia"/>
          <w:szCs w:val="22"/>
        </w:rPr>
        <w:t>耐性症候群に関する用語、例えば</w:t>
      </w:r>
      <w:r w:rsidRPr="0032753D">
        <w:rPr>
          <w:rFonts w:ascii="Arial" w:eastAsia="ＭＳ Ｐ明朝" w:hAnsi="ＭＳ Ｐ明朝" w:cs="Arial"/>
          <w:szCs w:val="22"/>
        </w:rPr>
        <w:t>PT</w:t>
      </w:r>
      <w:r w:rsidR="00D171C4" w:rsidRPr="0032753D">
        <w:rPr>
          <w:rFonts w:ascii="Arial" w:eastAsia="ＭＳ Ｐ明朝" w:hAnsi="ＭＳ Ｐ明朝" w:cs="Arial" w:hint="eastAsia"/>
          <w:szCs w:val="22"/>
        </w:rPr>
        <w:t>「</w:t>
      </w:r>
      <w:r w:rsidR="009F09B1" w:rsidRPr="0032753D">
        <w:rPr>
          <w:rFonts w:ascii="Arial" w:eastAsia="ＭＳ Ｐ明朝" w:hAnsi="ＭＳ Ｐ明朝" w:cs="Arial" w:hint="eastAsia"/>
          <w:szCs w:val="22"/>
        </w:rPr>
        <w:t>ラクトース</w:t>
      </w:r>
      <w:r w:rsidR="00F24CE7" w:rsidRPr="0032753D">
        <w:rPr>
          <w:rFonts w:ascii="Arial" w:eastAsia="ＭＳ Ｐ明朝" w:hAnsi="ＭＳ Ｐ明朝" w:cs="Arial" w:hint="eastAsia"/>
          <w:szCs w:val="22"/>
        </w:rPr>
        <w:t>不耐症</w:t>
      </w:r>
      <w:r w:rsidR="004D2EF3" w:rsidRPr="0032753D">
        <w:rPr>
          <w:rFonts w:ascii="Arial" w:eastAsia="ＭＳ Ｐ明朝" w:hAnsi="ＭＳ Ｐ明朝" w:cs="Arial" w:hint="eastAsia"/>
          <w:szCs w:val="22"/>
        </w:rPr>
        <w:t>（</w:t>
      </w:r>
      <w:r w:rsidR="00F1296A" w:rsidRPr="0032753D">
        <w:rPr>
          <w:rFonts w:ascii="Arial" w:eastAsia="ＭＳ Ｐ明朝" w:hAnsi="ＭＳ Ｐ明朝" w:cs="Arial"/>
          <w:szCs w:val="22"/>
        </w:rPr>
        <w:t>Lactose intolerance</w:t>
      </w:r>
      <w:r w:rsidR="004D2EF3" w:rsidRPr="0032753D">
        <w:rPr>
          <w:rFonts w:ascii="Arial" w:eastAsia="ＭＳ Ｐ明朝" w:hAnsi="ＭＳ Ｐ明朝" w:cs="Arial" w:hint="eastAsia"/>
          <w:szCs w:val="22"/>
        </w:rPr>
        <w:t>）</w:t>
      </w:r>
      <w:r w:rsidR="00D171C4" w:rsidRPr="0032753D">
        <w:rPr>
          <w:rFonts w:ascii="Arial" w:eastAsia="ＭＳ Ｐ明朝" w:hAnsi="ＭＳ Ｐ明朝" w:cs="Arial" w:hint="eastAsia"/>
          <w:szCs w:val="22"/>
        </w:rPr>
        <w:t>」</w:t>
      </w:r>
      <w:r w:rsidRPr="0032753D">
        <w:rPr>
          <w:rFonts w:ascii="Arial" w:eastAsia="ＭＳ Ｐ明朝" w:hAnsi="ＭＳ Ｐ明朝" w:cs="Arial" w:hint="eastAsia"/>
          <w:szCs w:val="22"/>
        </w:rPr>
        <w:t>、</w:t>
      </w:r>
      <w:r w:rsidRPr="0032753D">
        <w:rPr>
          <w:rFonts w:ascii="Arial" w:eastAsia="ＭＳ Ｐ明朝" w:hAnsi="ＭＳ Ｐ明朝" w:cs="Arial"/>
          <w:szCs w:val="22"/>
        </w:rPr>
        <w:t>PT</w:t>
      </w:r>
      <w:r w:rsidR="00D171C4" w:rsidRPr="0032753D">
        <w:rPr>
          <w:rFonts w:ascii="Arial" w:eastAsia="ＭＳ Ｐ明朝" w:hAnsi="ＭＳ Ｐ明朝" w:cs="Arial" w:hint="eastAsia"/>
          <w:szCs w:val="22"/>
        </w:rPr>
        <w:t>「</w:t>
      </w:r>
      <w:r w:rsidR="00F24CE7" w:rsidRPr="0032753D">
        <w:rPr>
          <w:rFonts w:ascii="Arial" w:eastAsia="ＭＳ Ｐ明朝" w:hAnsi="ＭＳ Ｐ明朝" w:cs="Arial" w:hint="eastAsia"/>
          <w:szCs w:val="22"/>
        </w:rPr>
        <w:t>セリアック病</w:t>
      </w:r>
      <w:r w:rsidR="004D2EF3" w:rsidRPr="0032753D">
        <w:rPr>
          <w:rFonts w:ascii="Arial" w:eastAsia="ＭＳ Ｐ明朝" w:hAnsi="ＭＳ Ｐ明朝" w:cs="Arial" w:hint="eastAsia"/>
          <w:szCs w:val="22"/>
        </w:rPr>
        <w:t>（</w:t>
      </w:r>
      <w:r w:rsidR="00F1296A" w:rsidRPr="0032753D">
        <w:rPr>
          <w:rFonts w:ascii="Arial" w:eastAsia="ＭＳ Ｐ明朝" w:hAnsi="ＭＳ Ｐ明朝" w:cs="Arial"/>
          <w:szCs w:val="22"/>
        </w:rPr>
        <w:t>Coeliac disease</w:t>
      </w:r>
      <w:r w:rsidR="004D2EF3" w:rsidRPr="0032753D">
        <w:rPr>
          <w:rFonts w:ascii="Arial" w:eastAsia="ＭＳ Ｐ明朝" w:hAnsi="ＭＳ Ｐ明朝" w:cs="Arial" w:hint="eastAsia"/>
          <w:szCs w:val="22"/>
        </w:rPr>
        <w:t>）</w:t>
      </w:r>
      <w:r w:rsidR="00D171C4" w:rsidRPr="0032753D">
        <w:rPr>
          <w:rFonts w:ascii="Arial" w:eastAsia="ＭＳ Ｐ明朝" w:hAnsi="ＭＳ Ｐ明朝" w:cs="Arial" w:hint="eastAsia"/>
          <w:szCs w:val="22"/>
        </w:rPr>
        <w:t>」</w:t>
      </w:r>
      <w:r w:rsidRPr="0032753D">
        <w:rPr>
          <w:rFonts w:ascii="Arial" w:eastAsia="ＭＳ Ｐ明朝" w:hAnsi="ＭＳ Ｐ明朝" w:cs="Arial" w:hint="eastAsia"/>
          <w:szCs w:val="22"/>
        </w:rPr>
        <w:t>、</w:t>
      </w:r>
      <w:r w:rsidRPr="0032753D">
        <w:rPr>
          <w:rFonts w:ascii="Arial" w:eastAsia="ＭＳ Ｐ明朝" w:hAnsi="ＭＳ Ｐ明朝" w:cs="Arial"/>
          <w:szCs w:val="22"/>
        </w:rPr>
        <w:t>PT</w:t>
      </w:r>
      <w:r w:rsidR="00D171C4" w:rsidRPr="0032753D">
        <w:rPr>
          <w:rFonts w:ascii="Arial" w:eastAsia="ＭＳ Ｐ明朝" w:hAnsi="ＭＳ Ｐ明朝" w:cs="Arial" w:hint="eastAsia"/>
          <w:szCs w:val="22"/>
        </w:rPr>
        <w:t>「</w:t>
      </w:r>
      <w:r w:rsidR="00F24CE7" w:rsidRPr="0032753D">
        <w:rPr>
          <w:rFonts w:ascii="Arial" w:eastAsia="ＭＳ Ｐ明朝" w:hAnsi="ＭＳ Ｐ明朝" w:cs="Arial" w:hint="eastAsia"/>
          <w:szCs w:val="22"/>
        </w:rPr>
        <w:t>腸切除</w:t>
      </w:r>
      <w:r w:rsidR="004D2EF3" w:rsidRPr="0032753D">
        <w:rPr>
          <w:rFonts w:ascii="Arial" w:eastAsia="ＭＳ Ｐ明朝" w:hAnsi="ＭＳ Ｐ明朝" w:cs="Arial" w:hint="eastAsia"/>
          <w:szCs w:val="22"/>
        </w:rPr>
        <w:t>（</w:t>
      </w:r>
      <w:r w:rsidR="00F1296A" w:rsidRPr="0032753D">
        <w:rPr>
          <w:rFonts w:ascii="Arial" w:eastAsia="ＭＳ Ｐ明朝" w:hAnsi="ＭＳ Ｐ明朝" w:cs="Arial"/>
          <w:szCs w:val="22"/>
        </w:rPr>
        <w:t>Intestinal resection</w:t>
      </w:r>
      <w:r w:rsidR="004D2EF3" w:rsidRPr="0032753D">
        <w:rPr>
          <w:rFonts w:ascii="Arial" w:eastAsia="ＭＳ Ｐ明朝" w:hAnsi="ＭＳ Ｐ明朝" w:cs="Arial" w:hint="eastAsia"/>
          <w:szCs w:val="22"/>
        </w:rPr>
        <w:t>）</w:t>
      </w:r>
      <w:r w:rsidR="00D171C4" w:rsidRPr="0032753D">
        <w:rPr>
          <w:rFonts w:ascii="Arial" w:eastAsia="ＭＳ Ｐ明朝" w:hAnsi="ＭＳ Ｐ明朝" w:cs="Arial" w:hint="eastAsia"/>
          <w:szCs w:val="22"/>
        </w:rPr>
        <w:t>」</w:t>
      </w:r>
      <w:r w:rsidRPr="0032753D">
        <w:rPr>
          <w:rFonts w:ascii="Arial" w:eastAsia="ＭＳ Ｐ明朝" w:hAnsi="ＭＳ Ｐ明朝" w:cs="Arial" w:hint="eastAsia"/>
          <w:szCs w:val="22"/>
        </w:rPr>
        <w:t>、</w:t>
      </w:r>
      <w:r w:rsidRPr="0032753D">
        <w:rPr>
          <w:rFonts w:ascii="Arial" w:eastAsia="ＭＳ Ｐ明朝" w:hAnsi="ＭＳ Ｐ明朝" w:cs="Arial"/>
          <w:szCs w:val="22"/>
        </w:rPr>
        <w:t>PT</w:t>
      </w:r>
      <w:r w:rsidR="00D171C4" w:rsidRPr="0032753D">
        <w:rPr>
          <w:rFonts w:ascii="Arial" w:eastAsia="ＭＳ Ｐ明朝" w:hAnsi="ＭＳ Ｐ明朝" w:cs="Arial" w:hint="eastAsia"/>
          <w:szCs w:val="22"/>
        </w:rPr>
        <w:t>「</w:t>
      </w:r>
      <w:r w:rsidR="00F24CE7" w:rsidRPr="0032753D">
        <w:rPr>
          <w:rFonts w:ascii="Arial" w:eastAsia="ＭＳ Ｐ明朝" w:hAnsi="ＭＳ Ｐ明朝" w:cs="Arial" w:hint="eastAsia"/>
          <w:szCs w:val="22"/>
        </w:rPr>
        <w:t>短腸症候群</w:t>
      </w:r>
      <w:r w:rsidR="004D2EF3" w:rsidRPr="0032753D">
        <w:rPr>
          <w:rFonts w:ascii="Arial" w:eastAsia="ＭＳ Ｐ明朝" w:hAnsi="ＭＳ Ｐ明朝" w:cs="Arial" w:hint="eastAsia"/>
          <w:szCs w:val="22"/>
        </w:rPr>
        <w:t>（</w:t>
      </w:r>
      <w:r w:rsidR="00F1296A" w:rsidRPr="0032753D">
        <w:rPr>
          <w:rFonts w:ascii="Arial" w:eastAsia="ＭＳ Ｐ明朝" w:hAnsi="ＭＳ Ｐ明朝" w:cs="Arial"/>
          <w:szCs w:val="22"/>
        </w:rPr>
        <w:t>Short</w:t>
      </w:r>
      <w:r w:rsidR="006166CF" w:rsidRPr="0032753D">
        <w:rPr>
          <w:rFonts w:ascii="Arial" w:eastAsia="ＭＳ Ｐ明朝" w:hAnsi="ＭＳ Ｐ明朝" w:cs="Arial"/>
          <w:szCs w:val="22"/>
        </w:rPr>
        <w:t>-</w:t>
      </w:r>
      <w:r w:rsidR="00F1296A" w:rsidRPr="0032753D">
        <w:rPr>
          <w:rFonts w:ascii="Arial" w:eastAsia="ＭＳ Ｐ明朝" w:hAnsi="ＭＳ Ｐ明朝" w:cs="Arial"/>
          <w:szCs w:val="22"/>
        </w:rPr>
        <w:t>bowel syndrome</w:t>
      </w:r>
      <w:r w:rsidR="004D2EF3" w:rsidRPr="0032753D">
        <w:rPr>
          <w:rFonts w:ascii="Arial" w:eastAsia="ＭＳ Ｐ明朝" w:hAnsi="ＭＳ Ｐ明朝" w:cs="Arial" w:hint="eastAsia"/>
          <w:szCs w:val="22"/>
        </w:rPr>
        <w:t>）</w:t>
      </w:r>
      <w:r w:rsidR="00D171C4" w:rsidRPr="0032753D">
        <w:rPr>
          <w:rFonts w:ascii="Arial" w:eastAsia="ＭＳ Ｐ明朝" w:hAnsi="ＭＳ Ｐ明朝" w:cs="Arial" w:hint="eastAsia"/>
          <w:szCs w:val="22"/>
        </w:rPr>
        <w:t>」</w:t>
      </w:r>
    </w:p>
    <w:p w:rsidR="006F4353" w:rsidRPr="0032753D" w:rsidRDefault="00E137CB" w:rsidP="0032753D">
      <w:pPr>
        <w:numPr>
          <w:ilvl w:val="1"/>
          <w:numId w:val="5"/>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下痢</w:t>
      </w:r>
      <w:r w:rsidR="00B54257" w:rsidRPr="0032753D">
        <w:rPr>
          <w:rFonts w:ascii="Arial" w:eastAsia="ＭＳ Ｐ明朝" w:hAnsi="ＭＳ Ｐ明朝" w:cs="Arial" w:hint="eastAsia"/>
          <w:szCs w:val="22"/>
        </w:rPr>
        <w:t>が</w:t>
      </w:r>
      <w:r w:rsidRPr="0032753D">
        <w:rPr>
          <w:rFonts w:ascii="Arial" w:eastAsia="ＭＳ Ｐ明朝" w:hAnsi="ＭＳ Ｐ明朝" w:cs="Arial" w:hint="eastAsia"/>
          <w:szCs w:val="22"/>
        </w:rPr>
        <w:t>一般的な徴候である診断</w:t>
      </w:r>
      <w:r w:rsidR="00A032E6" w:rsidRPr="0032753D">
        <w:rPr>
          <w:rFonts w:ascii="Arial" w:eastAsia="ＭＳ Ｐ明朝" w:hAnsi="ＭＳ Ｐ明朝" w:cs="Arial" w:hint="eastAsia"/>
          <w:szCs w:val="22"/>
        </w:rPr>
        <w:t>／</w:t>
      </w:r>
      <w:r w:rsidRPr="0032753D">
        <w:rPr>
          <w:rFonts w:ascii="Arial" w:eastAsia="ＭＳ Ｐ明朝" w:hAnsi="ＭＳ Ｐ明朝" w:cs="Arial" w:hint="eastAsia"/>
          <w:szCs w:val="22"/>
        </w:rPr>
        <w:t>病因概念</w:t>
      </w:r>
      <w:r w:rsidR="00B54257" w:rsidRPr="0032753D">
        <w:rPr>
          <w:rFonts w:ascii="Arial" w:eastAsia="ＭＳ Ｐ明朝" w:hAnsi="ＭＳ Ｐ明朝" w:cs="Arial" w:hint="eastAsia"/>
          <w:szCs w:val="22"/>
        </w:rPr>
        <w:t>の用語</w:t>
      </w:r>
      <w:r w:rsidRPr="0032753D">
        <w:rPr>
          <w:rFonts w:ascii="Arial" w:eastAsia="ＭＳ Ｐ明朝" w:hAnsi="ＭＳ Ｐ明朝" w:cs="Arial" w:hint="eastAsia"/>
          <w:szCs w:val="22"/>
        </w:rPr>
        <w:t>、例えば</w:t>
      </w:r>
      <w:r w:rsidR="00B54257" w:rsidRPr="0032753D">
        <w:rPr>
          <w:rFonts w:ascii="Arial" w:eastAsia="ＭＳ Ｐ明朝" w:hAnsi="ＭＳ Ｐ明朝" w:cs="Arial" w:hint="eastAsia"/>
          <w:szCs w:val="22"/>
        </w:rPr>
        <w:t>、</w:t>
      </w:r>
      <w:r w:rsidRPr="0032753D">
        <w:rPr>
          <w:rFonts w:ascii="Arial" w:eastAsia="ＭＳ Ｐ明朝" w:hAnsi="ＭＳ Ｐ明朝" w:cs="Arial"/>
          <w:szCs w:val="22"/>
        </w:rPr>
        <w:t>PT</w:t>
      </w:r>
      <w:r w:rsidR="00D171C4" w:rsidRPr="0032753D">
        <w:rPr>
          <w:rFonts w:ascii="Arial" w:eastAsia="ＭＳ Ｐ明朝" w:hAnsi="ＭＳ Ｐ明朝" w:cs="Arial" w:hint="eastAsia"/>
          <w:szCs w:val="22"/>
        </w:rPr>
        <w:t>「</w:t>
      </w:r>
      <w:r w:rsidR="00F24CE7" w:rsidRPr="0032753D">
        <w:rPr>
          <w:rFonts w:ascii="Arial" w:eastAsia="ＭＳ Ｐ明朝" w:hAnsi="ＭＳ Ｐ明朝" w:cs="Arial" w:hint="eastAsia"/>
          <w:szCs w:val="22"/>
        </w:rPr>
        <w:t>憩室炎</w:t>
      </w:r>
      <w:r w:rsidR="004D2EF3" w:rsidRPr="0032753D">
        <w:rPr>
          <w:rFonts w:ascii="Arial" w:eastAsia="ＭＳ Ｐ明朝" w:hAnsi="ＭＳ Ｐ明朝" w:cs="Arial" w:hint="eastAsia"/>
          <w:szCs w:val="22"/>
        </w:rPr>
        <w:t>（</w:t>
      </w:r>
      <w:r w:rsidR="00F1296A" w:rsidRPr="0032753D">
        <w:rPr>
          <w:rFonts w:ascii="Arial" w:eastAsia="ＭＳ Ｐ明朝" w:hAnsi="ＭＳ Ｐ明朝" w:cs="Arial"/>
          <w:szCs w:val="22"/>
        </w:rPr>
        <w:t>Diverticulitis</w:t>
      </w:r>
      <w:r w:rsidR="004D2EF3" w:rsidRPr="0032753D">
        <w:rPr>
          <w:rFonts w:ascii="Arial" w:eastAsia="ＭＳ Ｐ明朝" w:hAnsi="ＭＳ Ｐ明朝" w:cs="Arial" w:hint="eastAsia"/>
          <w:szCs w:val="22"/>
        </w:rPr>
        <w:t>）</w:t>
      </w:r>
      <w:r w:rsidR="00D171C4" w:rsidRPr="0032753D">
        <w:rPr>
          <w:rFonts w:ascii="Arial" w:eastAsia="ＭＳ Ｐ明朝" w:hAnsi="ＭＳ Ｐ明朝" w:cs="Arial" w:hint="eastAsia"/>
          <w:szCs w:val="22"/>
        </w:rPr>
        <w:t>」</w:t>
      </w:r>
      <w:r w:rsidRPr="0032753D">
        <w:rPr>
          <w:rFonts w:ascii="Arial" w:eastAsia="ＭＳ Ｐ明朝" w:hAnsi="ＭＳ Ｐ明朝" w:cs="Arial" w:hint="eastAsia"/>
          <w:szCs w:val="22"/>
        </w:rPr>
        <w:t>、炎症性腸疾患</w:t>
      </w:r>
      <w:r w:rsidR="009F63CC" w:rsidRPr="0032753D">
        <w:rPr>
          <w:rFonts w:ascii="Arial" w:eastAsia="ＭＳ Ｐ明朝" w:hAnsi="ＭＳ Ｐ明朝" w:cs="Arial" w:hint="eastAsia"/>
          <w:szCs w:val="22"/>
        </w:rPr>
        <w:t>を示す</w:t>
      </w:r>
      <w:r w:rsidR="009F63CC" w:rsidRPr="0032753D">
        <w:rPr>
          <w:rFonts w:ascii="Arial" w:eastAsia="ＭＳ Ｐ明朝" w:hAnsi="ＭＳ Ｐ明朝" w:cs="Arial"/>
          <w:szCs w:val="22"/>
        </w:rPr>
        <w:t>PT</w:t>
      </w:r>
      <w:r w:rsidRPr="0032753D">
        <w:rPr>
          <w:rFonts w:ascii="Arial" w:eastAsia="ＭＳ Ｐ明朝" w:hAnsi="ＭＳ Ｐ明朝" w:cs="Arial" w:hint="eastAsia"/>
          <w:szCs w:val="22"/>
        </w:rPr>
        <w:t>（例えば、</w:t>
      </w:r>
      <w:r w:rsidRPr="0032753D">
        <w:rPr>
          <w:rFonts w:ascii="Arial" w:eastAsia="ＭＳ Ｐ明朝" w:hAnsi="ＭＳ Ｐ明朝" w:cs="Arial"/>
          <w:szCs w:val="22"/>
        </w:rPr>
        <w:t>PT</w:t>
      </w:r>
      <w:r w:rsidR="00D171C4" w:rsidRPr="0032753D">
        <w:rPr>
          <w:rFonts w:ascii="Arial" w:eastAsia="ＭＳ Ｐ明朝" w:hAnsi="ＭＳ Ｐ明朝" w:cs="Arial" w:hint="eastAsia"/>
          <w:szCs w:val="22"/>
        </w:rPr>
        <w:t>「</w:t>
      </w:r>
      <w:r w:rsidR="00F24CE7" w:rsidRPr="0032753D">
        <w:rPr>
          <w:rFonts w:ascii="Arial" w:eastAsia="ＭＳ Ｐ明朝" w:hAnsi="ＭＳ Ｐ明朝" w:cs="Arial" w:hint="eastAsia"/>
          <w:szCs w:val="22"/>
        </w:rPr>
        <w:t>クローン病</w:t>
      </w:r>
      <w:r w:rsidR="004D2EF3" w:rsidRPr="0032753D">
        <w:rPr>
          <w:rFonts w:ascii="Arial" w:eastAsia="ＭＳ Ｐ明朝" w:hAnsi="ＭＳ Ｐ明朝" w:cs="Arial" w:hint="eastAsia"/>
          <w:szCs w:val="22"/>
        </w:rPr>
        <w:t>（</w:t>
      </w:r>
      <w:r w:rsidR="00F1296A" w:rsidRPr="0032753D">
        <w:rPr>
          <w:rFonts w:ascii="Arial" w:eastAsia="ＭＳ Ｐ明朝" w:hAnsi="ＭＳ Ｐ明朝" w:cs="Arial"/>
          <w:szCs w:val="22"/>
        </w:rPr>
        <w:t>Crohn's disease</w:t>
      </w:r>
      <w:r w:rsidR="004D2EF3" w:rsidRPr="0032753D">
        <w:rPr>
          <w:rFonts w:ascii="Arial" w:eastAsia="ＭＳ Ｐ明朝" w:hAnsi="ＭＳ Ｐ明朝" w:cs="Arial" w:hint="eastAsia"/>
          <w:szCs w:val="22"/>
        </w:rPr>
        <w:t>）</w:t>
      </w:r>
      <w:r w:rsidR="00D171C4" w:rsidRPr="0032753D">
        <w:rPr>
          <w:rFonts w:ascii="Arial" w:eastAsia="ＭＳ Ｐ明朝" w:hAnsi="ＭＳ Ｐ明朝" w:cs="Arial" w:hint="eastAsia"/>
          <w:szCs w:val="22"/>
        </w:rPr>
        <w:t>」</w:t>
      </w:r>
      <w:r w:rsidRPr="0032753D">
        <w:rPr>
          <w:rFonts w:ascii="Arial" w:eastAsia="ＭＳ Ｐ明朝" w:hAnsi="ＭＳ Ｐ明朝" w:cs="Arial" w:hint="eastAsia"/>
          <w:szCs w:val="22"/>
        </w:rPr>
        <w:t>、</w:t>
      </w:r>
      <w:r w:rsidRPr="0032753D">
        <w:rPr>
          <w:rFonts w:ascii="Arial" w:eastAsia="ＭＳ Ｐ明朝" w:hAnsi="ＭＳ Ｐ明朝" w:cs="Arial"/>
          <w:szCs w:val="22"/>
        </w:rPr>
        <w:t>PT</w:t>
      </w:r>
      <w:r w:rsidR="00D171C4" w:rsidRPr="0032753D">
        <w:rPr>
          <w:rFonts w:ascii="Arial" w:eastAsia="ＭＳ Ｐ明朝" w:hAnsi="ＭＳ Ｐ明朝" w:cs="Arial" w:hint="eastAsia"/>
          <w:szCs w:val="22"/>
        </w:rPr>
        <w:t>「</w:t>
      </w:r>
      <w:r w:rsidR="00F24CE7" w:rsidRPr="0032753D">
        <w:rPr>
          <w:rFonts w:ascii="Arial" w:eastAsia="ＭＳ Ｐ明朝" w:hAnsi="ＭＳ Ｐ明朝" w:cs="Arial" w:hint="eastAsia"/>
          <w:szCs w:val="22"/>
        </w:rPr>
        <w:t>潰瘍性大腸炎</w:t>
      </w:r>
      <w:r w:rsidR="004D2EF3" w:rsidRPr="0032753D">
        <w:rPr>
          <w:rFonts w:ascii="Arial" w:eastAsia="ＭＳ Ｐ明朝" w:hAnsi="ＭＳ Ｐ明朝" w:cs="Arial" w:hint="eastAsia"/>
          <w:szCs w:val="22"/>
        </w:rPr>
        <w:t>（</w:t>
      </w:r>
      <w:r w:rsidR="00F1296A" w:rsidRPr="0032753D">
        <w:rPr>
          <w:rFonts w:ascii="Arial" w:eastAsia="ＭＳ Ｐ明朝" w:hAnsi="ＭＳ Ｐ明朝" w:cs="Arial"/>
          <w:szCs w:val="22"/>
        </w:rPr>
        <w:t>Colitis ulcerative</w:t>
      </w:r>
      <w:r w:rsidR="004D2EF3" w:rsidRPr="0032753D">
        <w:rPr>
          <w:rFonts w:ascii="Arial" w:eastAsia="ＭＳ Ｐ明朝" w:hAnsi="ＭＳ Ｐ明朝" w:cs="Arial" w:hint="eastAsia"/>
          <w:szCs w:val="22"/>
        </w:rPr>
        <w:t>）</w:t>
      </w:r>
      <w:r w:rsidR="00D171C4" w:rsidRPr="0032753D">
        <w:rPr>
          <w:rFonts w:ascii="Arial" w:eastAsia="ＭＳ Ｐ明朝" w:hAnsi="ＭＳ Ｐ明朝" w:cs="Arial" w:hint="eastAsia"/>
          <w:szCs w:val="22"/>
        </w:rPr>
        <w:t>」</w:t>
      </w:r>
      <w:r w:rsidRPr="0032753D">
        <w:rPr>
          <w:rFonts w:ascii="Arial" w:eastAsia="ＭＳ Ｐ明朝" w:hAnsi="ＭＳ Ｐ明朝" w:cs="Arial" w:hint="eastAsia"/>
          <w:szCs w:val="22"/>
        </w:rPr>
        <w:t>、</w:t>
      </w:r>
      <w:r w:rsidRPr="0032753D">
        <w:rPr>
          <w:rFonts w:ascii="Arial" w:eastAsia="ＭＳ Ｐ明朝" w:hAnsi="ＭＳ Ｐ明朝" w:cs="Arial"/>
          <w:szCs w:val="22"/>
        </w:rPr>
        <w:t>PT</w:t>
      </w:r>
      <w:r w:rsidR="00D171C4" w:rsidRPr="0032753D">
        <w:rPr>
          <w:rFonts w:ascii="Arial" w:eastAsia="ＭＳ Ｐ明朝" w:hAnsi="ＭＳ Ｐ明朝" w:cs="Arial" w:hint="eastAsia"/>
          <w:szCs w:val="22"/>
        </w:rPr>
        <w:t>「</w:t>
      </w:r>
      <w:r w:rsidR="00F24CE7" w:rsidRPr="0032753D">
        <w:rPr>
          <w:rFonts w:ascii="Arial" w:eastAsia="ＭＳ Ｐ明朝" w:hAnsi="ＭＳ Ｐ明朝" w:cs="Arial" w:hint="eastAsia"/>
          <w:szCs w:val="22"/>
        </w:rPr>
        <w:t>炎症性腸疾患</w:t>
      </w:r>
      <w:r w:rsidR="004D2EF3" w:rsidRPr="0032753D">
        <w:rPr>
          <w:rFonts w:ascii="Arial" w:eastAsia="ＭＳ Ｐ明朝" w:hAnsi="ＭＳ Ｐ明朝" w:cs="Arial" w:hint="eastAsia"/>
          <w:szCs w:val="22"/>
        </w:rPr>
        <w:t>（</w:t>
      </w:r>
      <w:r w:rsidR="00F1296A" w:rsidRPr="0032753D">
        <w:rPr>
          <w:rFonts w:ascii="Arial" w:eastAsia="ＭＳ Ｐ明朝" w:hAnsi="ＭＳ Ｐ明朝" w:cs="Arial"/>
          <w:szCs w:val="22"/>
        </w:rPr>
        <w:t>Inflammatory bowel disease</w:t>
      </w:r>
      <w:r w:rsidR="004D2EF3" w:rsidRPr="0032753D">
        <w:rPr>
          <w:rFonts w:ascii="Arial" w:eastAsia="ＭＳ Ｐ明朝" w:hAnsi="ＭＳ Ｐ明朝" w:cs="Arial" w:hint="eastAsia"/>
          <w:szCs w:val="22"/>
        </w:rPr>
        <w:t>）</w:t>
      </w:r>
      <w:r w:rsidR="00D171C4" w:rsidRPr="0032753D">
        <w:rPr>
          <w:rFonts w:ascii="Arial" w:eastAsia="ＭＳ Ｐ明朝" w:hAnsi="ＭＳ Ｐ明朝" w:cs="Arial" w:hint="eastAsia"/>
          <w:szCs w:val="22"/>
        </w:rPr>
        <w:t>」</w:t>
      </w:r>
      <w:r w:rsidRPr="0032753D">
        <w:rPr>
          <w:rFonts w:ascii="Arial" w:eastAsia="ＭＳ Ｐ明朝" w:hAnsi="ＭＳ Ｐ明朝" w:cs="Arial" w:hint="eastAsia"/>
          <w:szCs w:val="22"/>
        </w:rPr>
        <w:t>、</w:t>
      </w:r>
      <w:r w:rsidR="00927E6F" w:rsidRPr="0032753D">
        <w:rPr>
          <w:rFonts w:ascii="Arial" w:eastAsia="ＭＳ Ｐ明朝" w:hAnsi="ＭＳ Ｐ明朝" w:cs="Arial"/>
          <w:szCs w:val="22"/>
        </w:rPr>
        <w:t>PT</w:t>
      </w:r>
      <w:r w:rsidR="00D171C4" w:rsidRPr="0032753D">
        <w:rPr>
          <w:rFonts w:ascii="Arial" w:eastAsia="ＭＳ Ｐ明朝" w:hAnsi="ＭＳ Ｐ明朝" w:cs="Arial" w:hint="eastAsia"/>
          <w:szCs w:val="22"/>
        </w:rPr>
        <w:t>「</w:t>
      </w:r>
      <w:r w:rsidR="00F24CE7" w:rsidRPr="0032753D">
        <w:rPr>
          <w:rFonts w:ascii="Arial" w:eastAsia="ＭＳ Ｐ明朝" w:hAnsi="ＭＳ Ｐ明朝" w:cs="Arial" w:hint="eastAsia"/>
          <w:szCs w:val="22"/>
        </w:rPr>
        <w:t>肥満細胞性腸炎</w:t>
      </w:r>
      <w:r w:rsidR="004D2EF3" w:rsidRPr="0032753D">
        <w:rPr>
          <w:rFonts w:ascii="Arial" w:eastAsia="ＭＳ Ｐ明朝" w:hAnsi="ＭＳ Ｐ明朝" w:cs="Arial" w:hint="eastAsia"/>
          <w:szCs w:val="22"/>
        </w:rPr>
        <w:t>（</w:t>
      </w:r>
      <w:r w:rsidR="00F1296A" w:rsidRPr="0032753D">
        <w:rPr>
          <w:rFonts w:ascii="Arial" w:eastAsia="ＭＳ Ｐ明朝" w:hAnsi="ＭＳ Ｐ明朝" w:cs="Arial"/>
          <w:szCs w:val="22"/>
        </w:rPr>
        <w:t>Mastocytic enterocolitis</w:t>
      </w:r>
      <w:r w:rsidR="004D2EF3" w:rsidRPr="0032753D">
        <w:rPr>
          <w:rFonts w:ascii="Arial" w:eastAsia="ＭＳ Ｐ明朝" w:hAnsi="ＭＳ Ｐ明朝" w:cs="Arial" w:hint="eastAsia"/>
          <w:szCs w:val="22"/>
        </w:rPr>
        <w:t>）</w:t>
      </w:r>
      <w:r w:rsidR="00D171C4" w:rsidRPr="0032753D">
        <w:rPr>
          <w:rFonts w:ascii="Arial" w:eastAsia="ＭＳ Ｐ明朝" w:hAnsi="ＭＳ Ｐ明朝" w:cs="Arial" w:hint="eastAsia"/>
          <w:szCs w:val="22"/>
        </w:rPr>
        <w:t>」</w:t>
      </w:r>
      <w:r w:rsidRPr="0032753D">
        <w:rPr>
          <w:rFonts w:ascii="Arial" w:eastAsia="ＭＳ Ｐ明朝" w:hAnsi="ＭＳ Ｐ明朝" w:cs="Arial" w:hint="eastAsia"/>
          <w:szCs w:val="22"/>
        </w:rPr>
        <w:t>など）</w:t>
      </w:r>
      <w:r w:rsidR="00927E6F" w:rsidRPr="0032753D">
        <w:rPr>
          <w:rFonts w:ascii="Arial" w:eastAsia="ＭＳ Ｐ明朝" w:hAnsi="ＭＳ Ｐ明朝" w:cs="Arial" w:hint="eastAsia"/>
          <w:szCs w:val="22"/>
        </w:rPr>
        <w:t>、</w:t>
      </w:r>
      <w:r w:rsidRPr="0032753D">
        <w:rPr>
          <w:rFonts w:ascii="Arial" w:eastAsia="ＭＳ Ｐ明朝" w:hAnsi="ＭＳ Ｐ明朝" w:cs="Arial"/>
          <w:szCs w:val="22"/>
        </w:rPr>
        <w:t>PT</w:t>
      </w:r>
      <w:r w:rsidR="00D171C4" w:rsidRPr="0032753D">
        <w:rPr>
          <w:rFonts w:ascii="Arial" w:eastAsia="ＭＳ Ｐ明朝" w:hAnsi="ＭＳ Ｐ明朝" w:cs="Arial" w:hint="eastAsia"/>
          <w:szCs w:val="22"/>
        </w:rPr>
        <w:t>「</w:t>
      </w:r>
      <w:r w:rsidR="00F24CE7" w:rsidRPr="0032753D">
        <w:rPr>
          <w:rFonts w:ascii="Arial" w:eastAsia="ＭＳ Ｐ明朝" w:hAnsi="ＭＳ Ｐ明朝" w:cs="Arial" w:hint="eastAsia"/>
          <w:szCs w:val="22"/>
        </w:rPr>
        <w:t>カルチノイド症候群</w:t>
      </w:r>
      <w:r w:rsidR="004D2EF3" w:rsidRPr="0032753D">
        <w:rPr>
          <w:rFonts w:ascii="Arial" w:eastAsia="ＭＳ Ｐ明朝" w:hAnsi="ＭＳ Ｐ明朝" w:cs="Arial" w:hint="eastAsia"/>
          <w:szCs w:val="22"/>
        </w:rPr>
        <w:t>（</w:t>
      </w:r>
      <w:r w:rsidR="00F1296A" w:rsidRPr="0032753D">
        <w:rPr>
          <w:rFonts w:ascii="Arial" w:eastAsia="ＭＳ Ｐ明朝" w:hAnsi="ＭＳ Ｐ明朝" w:cs="Arial"/>
          <w:szCs w:val="22"/>
        </w:rPr>
        <w:t>Carcinoid syndrome</w:t>
      </w:r>
      <w:r w:rsidR="004D2EF3" w:rsidRPr="0032753D">
        <w:rPr>
          <w:rFonts w:ascii="Arial" w:eastAsia="ＭＳ Ｐ明朝" w:hAnsi="ＭＳ Ｐ明朝" w:cs="Arial" w:hint="eastAsia"/>
          <w:szCs w:val="22"/>
        </w:rPr>
        <w:t>）</w:t>
      </w:r>
      <w:r w:rsidR="00D171C4" w:rsidRPr="0032753D">
        <w:rPr>
          <w:rFonts w:ascii="Arial" w:eastAsia="ＭＳ Ｐ明朝" w:hAnsi="ＭＳ Ｐ明朝" w:cs="Arial" w:hint="eastAsia"/>
          <w:szCs w:val="22"/>
        </w:rPr>
        <w:t>」</w:t>
      </w:r>
      <w:r w:rsidRPr="0032753D">
        <w:rPr>
          <w:rFonts w:ascii="Arial" w:eastAsia="ＭＳ Ｐ明朝" w:hAnsi="ＭＳ Ｐ明朝" w:cs="Arial" w:hint="eastAsia"/>
          <w:szCs w:val="22"/>
        </w:rPr>
        <w:t>、</w:t>
      </w:r>
      <w:r w:rsidRPr="0032753D">
        <w:rPr>
          <w:rFonts w:ascii="Arial" w:eastAsia="ＭＳ Ｐ明朝" w:hAnsi="ＭＳ Ｐ明朝" w:cs="Arial"/>
          <w:szCs w:val="22"/>
        </w:rPr>
        <w:t>PT</w:t>
      </w:r>
      <w:r w:rsidR="00D171C4" w:rsidRPr="0032753D">
        <w:rPr>
          <w:rFonts w:ascii="Arial" w:eastAsia="ＭＳ Ｐ明朝" w:hAnsi="ＭＳ Ｐ明朝" w:cs="Arial" w:hint="eastAsia"/>
          <w:szCs w:val="22"/>
        </w:rPr>
        <w:t>「</w:t>
      </w:r>
      <w:r w:rsidR="00F24CE7" w:rsidRPr="0032753D">
        <w:rPr>
          <w:rFonts w:ascii="Arial" w:eastAsia="ＭＳ Ｐ明朝" w:hAnsi="ＭＳ Ｐ明朝" w:cs="Arial" w:hint="eastAsia"/>
          <w:szCs w:val="22"/>
        </w:rPr>
        <w:t>甲状腺機能亢進症</w:t>
      </w:r>
      <w:r w:rsidR="004D2EF3" w:rsidRPr="0032753D">
        <w:rPr>
          <w:rFonts w:ascii="Arial" w:eastAsia="ＭＳ Ｐ明朝" w:hAnsi="ＭＳ Ｐ明朝" w:cs="Arial" w:hint="eastAsia"/>
          <w:szCs w:val="22"/>
        </w:rPr>
        <w:t>（</w:t>
      </w:r>
      <w:r w:rsidR="00F1296A" w:rsidRPr="0032753D">
        <w:rPr>
          <w:rFonts w:ascii="Arial" w:eastAsia="ＭＳ Ｐ明朝" w:hAnsi="ＭＳ Ｐ明朝" w:cs="Arial"/>
          <w:szCs w:val="22"/>
        </w:rPr>
        <w:t>Hyperthyroidism</w:t>
      </w:r>
      <w:r w:rsidR="004D2EF3" w:rsidRPr="0032753D">
        <w:rPr>
          <w:rFonts w:ascii="Arial" w:eastAsia="ＭＳ Ｐ明朝" w:hAnsi="ＭＳ Ｐ明朝" w:cs="Arial" w:hint="eastAsia"/>
          <w:szCs w:val="22"/>
        </w:rPr>
        <w:t>）</w:t>
      </w:r>
      <w:r w:rsidR="00D171C4" w:rsidRPr="0032753D">
        <w:rPr>
          <w:rFonts w:ascii="Arial" w:eastAsia="ＭＳ Ｐ明朝" w:hAnsi="ＭＳ Ｐ明朝" w:cs="Arial" w:hint="eastAsia"/>
          <w:szCs w:val="22"/>
        </w:rPr>
        <w:t>」</w:t>
      </w:r>
      <w:r w:rsidRPr="0032753D">
        <w:rPr>
          <w:rFonts w:ascii="Arial" w:eastAsia="ＭＳ Ｐ明朝" w:hAnsi="ＭＳ Ｐ明朝" w:cs="Arial" w:hint="eastAsia"/>
          <w:szCs w:val="22"/>
        </w:rPr>
        <w:t>、</w:t>
      </w:r>
      <w:r w:rsidRPr="0032753D">
        <w:rPr>
          <w:rFonts w:ascii="Arial" w:eastAsia="ＭＳ Ｐ明朝" w:hAnsi="ＭＳ Ｐ明朝" w:cs="Arial"/>
          <w:szCs w:val="22"/>
        </w:rPr>
        <w:t>PT</w:t>
      </w:r>
      <w:r w:rsidR="00D171C4" w:rsidRPr="0032753D">
        <w:rPr>
          <w:rFonts w:ascii="Arial" w:eastAsia="ＭＳ Ｐ明朝" w:hAnsi="ＭＳ Ｐ明朝" w:cs="Arial" w:hint="eastAsia"/>
          <w:szCs w:val="22"/>
        </w:rPr>
        <w:t>「</w:t>
      </w:r>
      <w:r w:rsidR="00F24CE7" w:rsidRPr="0032753D">
        <w:rPr>
          <w:rFonts w:ascii="Arial" w:eastAsia="ＭＳ Ｐ明朝" w:hAnsi="ＭＳ Ｐ明朝" w:cs="Arial" w:hint="eastAsia"/>
          <w:szCs w:val="22"/>
        </w:rPr>
        <w:t>消化管アミロイドーシス</w:t>
      </w:r>
      <w:r w:rsidR="004D2EF3" w:rsidRPr="0032753D">
        <w:rPr>
          <w:rFonts w:ascii="Arial" w:eastAsia="ＭＳ Ｐ明朝" w:hAnsi="ＭＳ Ｐ明朝" w:cs="Arial" w:hint="eastAsia"/>
          <w:szCs w:val="22"/>
        </w:rPr>
        <w:t>（</w:t>
      </w:r>
      <w:r w:rsidR="00F1296A" w:rsidRPr="0032753D">
        <w:rPr>
          <w:rFonts w:ascii="Arial" w:eastAsia="ＭＳ Ｐ明朝" w:hAnsi="ＭＳ Ｐ明朝" w:cs="Arial"/>
          <w:szCs w:val="22"/>
        </w:rPr>
        <w:t>Gastrointestinal amyloidosis</w:t>
      </w:r>
      <w:r w:rsidR="004D2EF3" w:rsidRPr="0032753D">
        <w:rPr>
          <w:rFonts w:ascii="Arial" w:eastAsia="ＭＳ Ｐ明朝" w:hAnsi="ＭＳ Ｐ明朝" w:cs="Arial" w:hint="eastAsia"/>
          <w:szCs w:val="22"/>
        </w:rPr>
        <w:t>）</w:t>
      </w:r>
      <w:r w:rsidR="00D171C4" w:rsidRPr="0032753D">
        <w:rPr>
          <w:rFonts w:ascii="Arial" w:eastAsia="ＭＳ Ｐ明朝" w:hAnsi="ＭＳ Ｐ明朝" w:cs="Arial" w:hint="eastAsia"/>
          <w:szCs w:val="22"/>
        </w:rPr>
        <w:t>」</w:t>
      </w:r>
      <w:r w:rsidRPr="0032753D">
        <w:rPr>
          <w:rFonts w:ascii="Arial" w:eastAsia="ＭＳ Ｐ明朝" w:hAnsi="ＭＳ Ｐ明朝" w:cs="Arial" w:hint="eastAsia"/>
          <w:szCs w:val="22"/>
        </w:rPr>
        <w:t>、</w:t>
      </w:r>
      <w:r w:rsidRPr="0032753D">
        <w:rPr>
          <w:rFonts w:ascii="Arial" w:eastAsia="ＭＳ Ｐ明朝" w:hAnsi="ＭＳ Ｐ明朝" w:cs="Arial"/>
          <w:szCs w:val="22"/>
        </w:rPr>
        <w:t>PT</w:t>
      </w:r>
      <w:r w:rsidR="00D171C4" w:rsidRPr="0032753D">
        <w:rPr>
          <w:rFonts w:ascii="Arial" w:eastAsia="ＭＳ Ｐ明朝" w:hAnsi="ＭＳ Ｐ明朝" w:cs="Arial" w:hint="eastAsia"/>
          <w:szCs w:val="22"/>
        </w:rPr>
        <w:t>「</w:t>
      </w:r>
      <w:r w:rsidR="00F24CE7" w:rsidRPr="0032753D">
        <w:rPr>
          <w:rFonts w:ascii="Arial" w:eastAsia="ＭＳ Ｐ明朝" w:hAnsi="ＭＳ Ｐ明朝" w:cs="Arial" w:hint="eastAsia"/>
          <w:szCs w:val="22"/>
        </w:rPr>
        <w:t>ループス腸炎</w:t>
      </w:r>
      <w:r w:rsidR="004D2EF3" w:rsidRPr="0032753D">
        <w:rPr>
          <w:rFonts w:ascii="Arial" w:eastAsia="ＭＳ Ｐ明朝" w:hAnsi="ＭＳ Ｐ明朝" w:cs="Arial" w:hint="eastAsia"/>
          <w:szCs w:val="22"/>
        </w:rPr>
        <w:t>（</w:t>
      </w:r>
      <w:r w:rsidR="00F1296A" w:rsidRPr="0032753D">
        <w:rPr>
          <w:rFonts w:ascii="Arial" w:eastAsia="ＭＳ Ｐ明朝" w:hAnsi="ＭＳ Ｐ明朝" w:cs="Arial"/>
          <w:szCs w:val="22"/>
        </w:rPr>
        <w:t>Lupus enteritis</w:t>
      </w:r>
      <w:r w:rsidR="004D2EF3" w:rsidRPr="0032753D">
        <w:rPr>
          <w:rFonts w:ascii="Arial" w:eastAsia="ＭＳ Ｐ明朝" w:hAnsi="ＭＳ Ｐ明朝" w:cs="Arial" w:hint="eastAsia"/>
          <w:szCs w:val="22"/>
        </w:rPr>
        <w:t>）</w:t>
      </w:r>
      <w:r w:rsidR="00D171C4" w:rsidRPr="0032753D">
        <w:rPr>
          <w:rFonts w:ascii="Arial" w:eastAsia="ＭＳ Ｐ明朝" w:hAnsi="ＭＳ Ｐ明朝" w:cs="Arial" w:hint="eastAsia"/>
          <w:szCs w:val="22"/>
        </w:rPr>
        <w:t>」</w:t>
      </w:r>
      <w:r w:rsidRPr="0032753D">
        <w:rPr>
          <w:rFonts w:ascii="Arial" w:eastAsia="ＭＳ Ｐ明朝" w:hAnsi="ＭＳ Ｐ明朝" w:cs="Arial" w:hint="eastAsia"/>
          <w:szCs w:val="22"/>
        </w:rPr>
        <w:t>、</w:t>
      </w:r>
      <w:r w:rsidRPr="0032753D">
        <w:rPr>
          <w:rFonts w:ascii="Arial" w:eastAsia="ＭＳ Ｐ明朝" w:hAnsi="ＭＳ Ｐ明朝" w:cs="Arial"/>
          <w:szCs w:val="22"/>
        </w:rPr>
        <w:t>PT</w:t>
      </w:r>
      <w:r w:rsidR="00D171C4" w:rsidRPr="0032753D">
        <w:rPr>
          <w:rFonts w:ascii="Arial" w:eastAsia="ＭＳ Ｐ明朝" w:hAnsi="ＭＳ Ｐ明朝" w:cs="Arial" w:hint="eastAsia"/>
          <w:szCs w:val="22"/>
        </w:rPr>
        <w:t>「</w:t>
      </w:r>
      <w:r w:rsidR="00F24CE7" w:rsidRPr="0032753D">
        <w:rPr>
          <w:rFonts w:ascii="Arial" w:eastAsia="ＭＳ Ｐ明朝" w:hAnsi="ＭＳ Ｐ明朝" w:cs="Arial"/>
          <w:szCs w:val="22"/>
        </w:rPr>
        <w:t>HIV</w:t>
      </w:r>
      <w:r w:rsidR="00F24CE7" w:rsidRPr="0032753D">
        <w:rPr>
          <w:rFonts w:ascii="Arial" w:eastAsia="ＭＳ Ｐ明朝" w:hAnsi="ＭＳ Ｐ明朝" w:cs="Arial" w:hint="eastAsia"/>
          <w:szCs w:val="22"/>
        </w:rPr>
        <w:t>腸</w:t>
      </w:r>
      <w:r w:rsidR="006166CF">
        <w:rPr>
          <w:rFonts w:ascii="Arial" w:eastAsia="ＭＳ Ｐ明朝" w:hAnsi="ＭＳ Ｐ明朝" w:cs="Arial" w:hint="eastAsia"/>
          <w:szCs w:val="22"/>
        </w:rPr>
        <w:t>症</w:t>
      </w:r>
      <w:r w:rsidR="004D2EF3" w:rsidRPr="0032753D">
        <w:rPr>
          <w:rFonts w:ascii="Arial" w:eastAsia="ＭＳ Ｐ明朝" w:hAnsi="ＭＳ Ｐ明朝" w:cs="Arial" w:hint="eastAsia"/>
          <w:szCs w:val="22"/>
        </w:rPr>
        <w:t>（</w:t>
      </w:r>
      <w:r w:rsidR="00F1296A" w:rsidRPr="0032753D">
        <w:rPr>
          <w:rFonts w:ascii="Arial" w:eastAsia="ＭＳ Ｐ明朝" w:hAnsi="ＭＳ Ｐ明朝" w:cs="Arial"/>
          <w:szCs w:val="22"/>
        </w:rPr>
        <w:t>HIV enteropathy</w:t>
      </w:r>
      <w:r w:rsidR="004D2EF3" w:rsidRPr="0032753D">
        <w:rPr>
          <w:rFonts w:ascii="Arial" w:eastAsia="ＭＳ Ｐ明朝" w:hAnsi="ＭＳ Ｐ明朝" w:cs="Arial" w:hint="eastAsia"/>
          <w:szCs w:val="22"/>
        </w:rPr>
        <w:t>）</w:t>
      </w:r>
      <w:r w:rsidR="00D171C4" w:rsidRPr="0032753D">
        <w:rPr>
          <w:rFonts w:ascii="Arial" w:eastAsia="ＭＳ Ｐ明朝" w:hAnsi="ＭＳ Ｐ明朝" w:cs="Arial" w:hint="eastAsia"/>
          <w:szCs w:val="22"/>
        </w:rPr>
        <w:t>」</w:t>
      </w:r>
      <w:r w:rsidRPr="0032753D">
        <w:rPr>
          <w:rFonts w:ascii="Arial" w:eastAsia="ＭＳ Ｐ明朝" w:hAnsi="ＭＳ Ｐ明朝" w:cs="Arial" w:hint="eastAsia"/>
          <w:szCs w:val="22"/>
        </w:rPr>
        <w:t>、</w:t>
      </w:r>
      <w:r w:rsidRPr="0032753D">
        <w:rPr>
          <w:rFonts w:ascii="Arial" w:eastAsia="ＭＳ Ｐ明朝" w:hAnsi="ＭＳ Ｐ明朝" w:cs="Arial"/>
          <w:szCs w:val="22"/>
        </w:rPr>
        <w:t>PT</w:t>
      </w:r>
      <w:r w:rsidR="00D171C4" w:rsidRPr="0032753D">
        <w:rPr>
          <w:rFonts w:ascii="Arial" w:eastAsia="ＭＳ Ｐ明朝" w:hAnsi="ＭＳ Ｐ明朝" w:cs="Arial" w:hint="eastAsia"/>
          <w:szCs w:val="22"/>
        </w:rPr>
        <w:t>「</w:t>
      </w:r>
      <w:r w:rsidR="00F24CE7" w:rsidRPr="0032753D">
        <w:rPr>
          <w:rFonts w:ascii="Arial" w:eastAsia="ＭＳ Ｐ明朝" w:hAnsi="ＭＳ Ｐ明朝" w:cs="Arial" w:hint="eastAsia"/>
          <w:szCs w:val="22"/>
        </w:rPr>
        <w:t>短腸症候群</w:t>
      </w:r>
      <w:r w:rsidR="004D2EF3" w:rsidRPr="0032753D">
        <w:rPr>
          <w:rFonts w:ascii="Arial" w:eastAsia="ＭＳ Ｐ明朝" w:hAnsi="ＭＳ Ｐ明朝" w:cs="Arial" w:hint="eastAsia"/>
          <w:szCs w:val="22"/>
        </w:rPr>
        <w:t>（</w:t>
      </w:r>
      <w:r w:rsidR="00F1296A" w:rsidRPr="0032753D">
        <w:rPr>
          <w:rFonts w:ascii="Arial" w:eastAsia="ＭＳ Ｐ明朝" w:hAnsi="ＭＳ Ｐ明朝" w:cs="Arial"/>
          <w:szCs w:val="22"/>
        </w:rPr>
        <w:t>Short-bowel syndrome</w:t>
      </w:r>
      <w:r w:rsidR="004D2EF3" w:rsidRPr="0032753D">
        <w:rPr>
          <w:rFonts w:ascii="Arial" w:eastAsia="ＭＳ Ｐ明朝" w:hAnsi="ＭＳ Ｐ明朝" w:cs="Arial" w:hint="eastAsia"/>
          <w:szCs w:val="22"/>
        </w:rPr>
        <w:t>）</w:t>
      </w:r>
      <w:r w:rsidR="00D171C4" w:rsidRPr="0032753D">
        <w:rPr>
          <w:rFonts w:ascii="Arial" w:eastAsia="ＭＳ Ｐ明朝" w:hAnsi="ＭＳ Ｐ明朝" w:cs="Arial" w:hint="eastAsia"/>
          <w:szCs w:val="22"/>
        </w:rPr>
        <w:t>」</w:t>
      </w:r>
    </w:p>
    <w:p w:rsidR="006F4353" w:rsidRPr="00D171C4" w:rsidRDefault="00AD55E2" w:rsidP="0032753D">
      <w:pPr>
        <w:numPr>
          <w:ilvl w:val="1"/>
          <w:numId w:val="5"/>
        </w:numPr>
        <w:adjustRightInd/>
        <w:textAlignment w:val="auto"/>
        <w:rPr>
          <w:rFonts w:ascii="Arial" w:eastAsia="ＭＳ Ｐ明朝" w:hAnsi="Arial" w:cs="Arial"/>
        </w:rPr>
      </w:pPr>
      <w:r w:rsidRPr="0032753D">
        <w:rPr>
          <w:rFonts w:ascii="Arial" w:eastAsia="ＭＳ Ｐ明朝" w:hAnsi="ＭＳ Ｐ明朝" w:cs="Arial" w:hint="eastAsia"/>
          <w:szCs w:val="22"/>
        </w:rPr>
        <w:t>検査時の</w:t>
      </w:r>
      <w:r w:rsidR="00E137CB" w:rsidRPr="0032753D">
        <w:rPr>
          <w:rFonts w:ascii="Arial" w:eastAsia="ＭＳ Ｐ明朝" w:hAnsi="ＭＳ Ｐ明朝" w:cs="Arial"/>
          <w:szCs w:val="22"/>
        </w:rPr>
        <w:t>PT</w:t>
      </w:r>
      <w:r w:rsidR="00D171C4" w:rsidRPr="0032753D">
        <w:rPr>
          <w:rFonts w:ascii="Arial" w:eastAsia="ＭＳ Ｐ明朝" w:hAnsi="ＭＳ Ｐ明朝" w:cs="Arial" w:hint="eastAsia"/>
          <w:szCs w:val="22"/>
        </w:rPr>
        <w:t>「</w:t>
      </w:r>
      <w:r w:rsidR="00F24CE7" w:rsidRPr="0032753D">
        <w:rPr>
          <w:rFonts w:ascii="Arial" w:eastAsia="ＭＳ Ｐ明朝" w:hAnsi="ＭＳ Ｐ明朝" w:cs="Arial" w:hint="eastAsia"/>
          <w:szCs w:val="22"/>
        </w:rPr>
        <w:t>壊死性大腸炎</w:t>
      </w:r>
      <w:r w:rsidR="004D2EF3" w:rsidRPr="0032753D">
        <w:rPr>
          <w:rFonts w:ascii="Arial" w:eastAsia="ＭＳ Ｐ明朝" w:hAnsi="ＭＳ Ｐ明朝" w:cs="Arial" w:hint="eastAsia"/>
          <w:szCs w:val="22"/>
        </w:rPr>
        <w:t>（</w:t>
      </w:r>
      <w:r w:rsidR="00F1296A" w:rsidRPr="0032753D">
        <w:rPr>
          <w:rFonts w:ascii="Arial" w:eastAsia="ＭＳ Ｐ明朝" w:hAnsi="ＭＳ Ｐ明朝" w:cs="Arial"/>
          <w:szCs w:val="22"/>
        </w:rPr>
        <w:t>Necrotising colitis</w:t>
      </w:r>
      <w:r w:rsidR="004D2EF3" w:rsidRPr="0032753D">
        <w:rPr>
          <w:rFonts w:ascii="Arial" w:eastAsia="ＭＳ Ｐ明朝" w:hAnsi="ＭＳ Ｐ明朝" w:cs="Arial" w:hint="eastAsia"/>
          <w:szCs w:val="22"/>
        </w:rPr>
        <w:t>）</w:t>
      </w:r>
      <w:r w:rsidR="00D171C4" w:rsidRPr="0032753D">
        <w:rPr>
          <w:rFonts w:ascii="Arial" w:eastAsia="ＭＳ Ｐ明朝" w:hAnsi="ＭＳ Ｐ明朝" w:cs="Arial" w:hint="eastAsia"/>
          <w:szCs w:val="22"/>
        </w:rPr>
        <w:t>」</w:t>
      </w:r>
      <w:r w:rsidR="00E137CB" w:rsidRPr="0032753D">
        <w:rPr>
          <w:rFonts w:ascii="Arial" w:eastAsia="ＭＳ Ｐ明朝" w:hAnsi="ＭＳ Ｐ明朝" w:cs="Arial" w:hint="eastAsia"/>
          <w:szCs w:val="22"/>
        </w:rPr>
        <w:t>は、</w:t>
      </w:r>
      <w:r w:rsidR="00C52017" w:rsidRPr="0032753D">
        <w:rPr>
          <w:rFonts w:ascii="Arial" w:eastAsia="ＭＳ Ｐ明朝" w:hAnsi="ＭＳ Ｐ明朝" w:cs="Arial" w:hint="eastAsia"/>
          <w:szCs w:val="22"/>
        </w:rPr>
        <w:t>検査症例の非感染性原因</w:t>
      </w:r>
      <w:r w:rsidR="00E137CB" w:rsidRPr="0032753D">
        <w:rPr>
          <w:rFonts w:ascii="Arial" w:eastAsia="ＭＳ Ｐ明朝" w:hAnsi="ＭＳ Ｐ明朝" w:cs="Arial" w:hint="eastAsia"/>
          <w:szCs w:val="22"/>
        </w:rPr>
        <w:t>の</w:t>
      </w:r>
      <w:r w:rsidR="00C52017" w:rsidRPr="0032753D">
        <w:rPr>
          <w:rFonts w:ascii="Arial" w:eastAsia="ＭＳ Ｐ明朝" w:hAnsi="ＭＳ Ｐ明朝" w:cs="Arial" w:hint="eastAsia"/>
          <w:szCs w:val="22"/>
        </w:rPr>
        <w:t>エビデンスを</w:t>
      </w:r>
      <w:r w:rsidR="00E137CB" w:rsidRPr="00D171C4">
        <w:rPr>
          <w:rFonts w:ascii="Arial" w:eastAsia="ＭＳ Ｐ明朝" w:hAnsi="Arial" w:cs="Arial" w:hint="eastAsia"/>
        </w:rPr>
        <w:t>示さなかった</w:t>
      </w:r>
    </w:p>
    <w:p w:rsidR="006F4353" w:rsidRPr="00D171C4" w:rsidRDefault="006F4353">
      <w:pPr>
        <w:widowControl/>
        <w:adjustRightInd/>
        <w:ind w:firstLineChars="202" w:firstLine="424"/>
        <w:textAlignment w:val="auto"/>
        <w:rPr>
          <w:rFonts w:ascii="Arial" w:eastAsia="ＭＳ Ｐ明朝" w:hAnsi="Arial" w:cs="Arial"/>
        </w:rPr>
      </w:pPr>
    </w:p>
    <w:p w:rsidR="00E83BCD" w:rsidRPr="00A032E6" w:rsidRDefault="00355CB9" w:rsidP="00FA132E">
      <w:pPr>
        <w:pStyle w:val="4"/>
      </w:pPr>
      <w:r w:rsidRPr="00A032E6">
        <w:t>2.6</w:t>
      </w:r>
      <w:r w:rsidR="00834C7F">
        <w:t>3</w:t>
      </w:r>
      <w:r w:rsidRPr="00A032E6">
        <w:t>.3</w:t>
      </w:r>
      <w:r w:rsidR="00A032E6" w:rsidRPr="002877E1">
        <w:t xml:space="preserve">　</w:t>
      </w:r>
      <w:r w:rsidRPr="00A032E6">
        <w:rPr>
          <w:rFonts w:hint="eastAsia"/>
        </w:rPr>
        <w:t>「非感染性下痢</w:t>
      </w:r>
      <w:r w:rsidR="00A032E6" w:rsidRPr="002877E1">
        <w:t>（ＳＭＱ）</w:t>
      </w:r>
      <w:r w:rsidRPr="00A032E6">
        <w:rPr>
          <w:rFonts w:hint="eastAsia"/>
        </w:rPr>
        <w:t>」の参考文献リスト</w:t>
      </w:r>
    </w:p>
    <w:p w:rsidR="006F4353" w:rsidRPr="00DF36F6" w:rsidRDefault="004A40C0" w:rsidP="00242702">
      <w:pPr>
        <w:numPr>
          <w:ilvl w:val="0"/>
          <w:numId w:val="79"/>
        </w:numPr>
        <w:jc w:val="left"/>
        <w:rPr>
          <w:rFonts w:eastAsia="ＭＳ Ｐ明朝"/>
        </w:rPr>
      </w:pPr>
      <w:r w:rsidRPr="00DF36F6">
        <w:rPr>
          <w:rFonts w:ascii="Arial" w:eastAsia="ＭＳ Ｐ明朝" w:hAnsi="Arial" w:cs="Arial"/>
        </w:rPr>
        <w:t>Chassany O, Michaux A, Bergmann JF. Drug-induced diarrhoea. Drug Safety, 2000; 22(1):53-72</w:t>
      </w:r>
    </w:p>
    <w:p w:rsidR="006F4353" w:rsidRPr="005A24F7" w:rsidRDefault="00E137CB">
      <w:pPr>
        <w:widowControl/>
        <w:adjustRightInd/>
        <w:textAlignment w:val="auto"/>
        <w:rPr>
          <w:rFonts w:ascii="Arial" w:eastAsia="ＭＳ Ｐ明朝" w:hAnsi="Arial" w:cs="Arial"/>
          <w:b/>
          <w:sz w:val="24"/>
          <w:szCs w:val="24"/>
        </w:rPr>
      </w:pPr>
      <w:r w:rsidRPr="005A24F7">
        <w:rPr>
          <w:rFonts w:ascii="Arial" w:eastAsia="ＭＳ Ｐ明朝" w:hAnsi="Arial" w:cs="Arial"/>
        </w:rPr>
        <w:br w:type="page"/>
      </w:r>
    </w:p>
    <w:p w:rsidR="00E83BCD" w:rsidRPr="00247110" w:rsidRDefault="00E60330" w:rsidP="00CA557D">
      <w:pPr>
        <w:pStyle w:val="3"/>
      </w:pPr>
      <w:bookmarkStart w:id="481" w:name="_2.61_「非感染性脳炎（Noninfectious_encephal"/>
      <w:bookmarkStart w:id="482" w:name="_Toc443481185"/>
      <w:bookmarkEnd w:id="481"/>
      <w:r w:rsidRPr="0095528C">
        <w:rPr>
          <w:rFonts w:ascii="Arial" w:hAnsi="Arial"/>
        </w:rPr>
        <w:t>2.</w:t>
      </w:r>
      <w:r w:rsidR="005B277E" w:rsidRPr="0095528C">
        <w:rPr>
          <w:rFonts w:ascii="Arial" w:hAnsi="Arial"/>
        </w:rPr>
        <w:t>6</w:t>
      </w:r>
      <w:r w:rsidR="00834C7F" w:rsidRPr="0095528C">
        <w:rPr>
          <w:rFonts w:ascii="Arial" w:hAnsi="Arial"/>
        </w:rPr>
        <w:t>4</w:t>
      </w:r>
      <w:r w:rsidR="005B277E">
        <w:rPr>
          <w:rFonts w:hint="eastAsia"/>
        </w:rPr>
        <w:tab/>
      </w:r>
      <w:r w:rsidR="00D215E1" w:rsidRPr="0061287D">
        <w:rPr>
          <w:rFonts w:hint="eastAsia"/>
        </w:rPr>
        <w:t>「非感染性脳炎（Noninfectious</w:t>
      </w:r>
      <w:r w:rsidR="00D215E1" w:rsidRPr="0061287D">
        <w:t xml:space="preserve"> encephalitis</w:t>
      </w:r>
      <w:r w:rsidR="00D215E1" w:rsidRPr="0061287D">
        <w:rPr>
          <w:rFonts w:hint="eastAsia"/>
        </w:rPr>
        <w:t>）（ＳＭＱ）」</w:t>
      </w:r>
      <w:bookmarkEnd w:id="479"/>
      <w:bookmarkEnd w:id="480"/>
      <w:bookmarkEnd w:id="482"/>
    </w:p>
    <w:p w:rsidR="00874597" w:rsidRPr="00D8627F" w:rsidRDefault="00874597" w:rsidP="00874597">
      <w:pPr>
        <w:jc w:val="center"/>
        <w:rPr>
          <w:rFonts w:ascii="Arial" w:eastAsia="ＭＳ Ｐ明朝" w:hAnsi="Arial"/>
          <w:b/>
          <w:sz w:val="22"/>
          <w:szCs w:val="22"/>
        </w:rPr>
      </w:pPr>
      <w:r w:rsidRPr="00D8627F">
        <w:rPr>
          <w:rFonts w:ascii="Arial" w:eastAsia="ＭＳ Ｐ明朝" w:hAnsi="Arial"/>
          <w:b/>
          <w:sz w:val="22"/>
          <w:szCs w:val="22"/>
        </w:rPr>
        <w:t>（</w:t>
      </w:r>
      <w:r w:rsidR="00D215E1" w:rsidRPr="00D8627F">
        <w:rPr>
          <w:rFonts w:ascii="Arial" w:eastAsia="ＭＳ Ｐ明朝" w:hAnsi="Arial"/>
          <w:b/>
          <w:sz w:val="22"/>
          <w:szCs w:val="22"/>
        </w:rPr>
        <w:t>2007</w:t>
      </w:r>
      <w:r w:rsidRPr="00D8627F">
        <w:rPr>
          <w:rFonts w:ascii="Arial" w:eastAsia="ＭＳ Ｐ明朝" w:hAnsi="Arial"/>
          <w:b/>
          <w:sz w:val="22"/>
          <w:szCs w:val="22"/>
        </w:rPr>
        <w:t>年</w:t>
      </w:r>
      <w:r w:rsidR="00D215E1" w:rsidRPr="00D8627F">
        <w:rPr>
          <w:rFonts w:ascii="Arial" w:eastAsia="ＭＳ Ｐ明朝" w:hAnsi="Arial"/>
          <w:b/>
          <w:sz w:val="22"/>
          <w:szCs w:val="22"/>
        </w:rPr>
        <w:t>9</w:t>
      </w:r>
      <w:r w:rsidRPr="00D8627F">
        <w:rPr>
          <w:rFonts w:ascii="Arial" w:eastAsia="ＭＳ Ｐ明朝" w:hAnsi="Arial"/>
          <w:b/>
          <w:sz w:val="22"/>
          <w:szCs w:val="22"/>
        </w:rPr>
        <w:t>月正式リリース）</w:t>
      </w:r>
    </w:p>
    <w:p w:rsidR="00874597" w:rsidRPr="005A24F7" w:rsidRDefault="00874597" w:rsidP="00657059">
      <w:pPr>
        <w:ind w:left="316" w:hangingChars="150" w:hanging="316"/>
        <w:jc w:val="center"/>
        <w:rPr>
          <w:rFonts w:ascii="Arial" w:eastAsia="ＭＳ Ｐ明朝" w:hAnsi="Arial" w:cs="Arial"/>
          <w:b/>
          <w:szCs w:val="22"/>
        </w:rPr>
      </w:pPr>
    </w:p>
    <w:p w:rsidR="00E83BCD" w:rsidRPr="00A44585" w:rsidRDefault="00355CB9" w:rsidP="00FA132E">
      <w:pPr>
        <w:pStyle w:val="4"/>
      </w:pPr>
      <w:r w:rsidRPr="00A44585">
        <w:t>2.6</w:t>
      </w:r>
      <w:r w:rsidR="00834C7F">
        <w:t>4</w:t>
      </w:r>
      <w:r w:rsidRPr="00A44585">
        <w:t>.1</w:t>
      </w:r>
      <w:r w:rsidRPr="00A44585">
        <w:t xml:space="preserve">　定義</w:t>
      </w:r>
    </w:p>
    <w:p w:rsidR="00874597" w:rsidRPr="005A24F7" w:rsidRDefault="00874597" w:rsidP="00F763B9">
      <w:pPr>
        <w:pStyle w:val="NormalLeft"/>
        <w:numPr>
          <w:ilvl w:val="0"/>
          <w:numId w:val="19"/>
        </w:numPr>
        <w:spacing w:after="0" w:line="360" w:lineRule="atLeast"/>
        <w:jc w:val="both"/>
        <w:rPr>
          <w:rFonts w:eastAsia="ＭＳ Ｐ明朝"/>
          <w:sz w:val="21"/>
          <w:szCs w:val="21"/>
          <w:lang w:eastAsia="ja-JP"/>
        </w:rPr>
      </w:pPr>
      <w:r w:rsidRPr="005A24F7">
        <w:rPr>
          <w:rFonts w:eastAsia="ＭＳ Ｐ明朝" w:hAnsi="ＭＳ Ｐ明朝"/>
          <w:sz w:val="21"/>
          <w:szCs w:val="21"/>
          <w:lang w:eastAsia="ja-JP"/>
        </w:rPr>
        <w:t>脳炎は脳の炎症と定義される。</w:t>
      </w:r>
    </w:p>
    <w:p w:rsidR="00874597" w:rsidRPr="005A24F7" w:rsidRDefault="00874597" w:rsidP="00F763B9">
      <w:pPr>
        <w:pStyle w:val="NormalLeft"/>
        <w:numPr>
          <w:ilvl w:val="0"/>
          <w:numId w:val="19"/>
        </w:numPr>
        <w:spacing w:after="0" w:line="360" w:lineRule="atLeast"/>
        <w:jc w:val="both"/>
        <w:rPr>
          <w:rFonts w:eastAsia="ＭＳ Ｐ明朝"/>
          <w:sz w:val="21"/>
          <w:szCs w:val="21"/>
          <w:lang w:eastAsia="ja-JP"/>
        </w:rPr>
      </w:pPr>
      <w:r w:rsidRPr="005A24F7">
        <w:rPr>
          <w:rFonts w:eastAsia="ＭＳ Ｐ明朝" w:hAnsi="ＭＳ Ｐ明朝"/>
          <w:sz w:val="21"/>
          <w:szCs w:val="21"/>
          <w:lang w:eastAsia="ja-JP"/>
        </w:rPr>
        <w:t>一般には感染が原因となる。</w:t>
      </w:r>
    </w:p>
    <w:p w:rsidR="00874597" w:rsidRPr="005A24F7" w:rsidRDefault="00874597" w:rsidP="00F763B9">
      <w:pPr>
        <w:pStyle w:val="NormalLeft"/>
        <w:numPr>
          <w:ilvl w:val="0"/>
          <w:numId w:val="19"/>
        </w:numPr>
        <w:spacing w:after="0" w:line="360" w:lineRule="atLeast"/>
        <w:jc w:val="both"/>
        <w:rPr>
          <w:rFonts w:eastAsia="ＭＳ Ｐ明朝"/>
          <w:sz w:val="21"/>
          <w:szCs w:val="21"/>
          <w:lang w:eastAsia="ja-JP"/>
        </w:rPr>
      </w:pPr>
      <w:r w:rsidRPr="005A24F7">
        <w:rPr>
          <w:rFonts w:eastAsia="ＭＳ Ｐ明朝" w:hAnsi="ＭＳ Ｐ明朝"/>
          <w:sz w:val="21"/>
          <w:szCs w:val="21"/>
          <w:lang w:eastAsia="ja-JP"/>
        </w:rPr>
        <w:t>薬剤誘発性の場合もある（この</w:t>
      </w:r>
      <w:r w:rsidRPr="005A24F7">
        <w:rPr>
          <w:rFonts w:eastAsia="ＭＳ Ｐ明朝"/>
          <w:sz w:val="21"/>
          <w:szCs w:val="21"/>
          <w:lang w:eastAsia="ja-JP"/>
        </w:rPr>
        <w:t>SMQ</w:t>
      </w:r>
      <w:r w:rsidRPr="005A24F7">
        <w:rPr>
          <w:rFonts w:eastAsia="ＭＳ Ｐ明朝" w:hAnsi="ＭＳ Ｐ明朝"/>
          <w:sz w:val="21"/>
          <w:szCs w:val="21"/>
          <w:lang w:eastAsia="ja-JP"/>
        </w:rPr>
        <w:t>が対象とするもの）。</w:t>
      </w:r>
    </w:p>
    <w:p w:rsidR="00874597" w:rsidRPr="005A24F7" w:rsidRDefault="00874597" w:rsidP="00F763B9">
      <w:pPr>
        <w:pStyle w:val="NormalLeft"/>
        <w:numPr>
          <w:ilvl w:val="0"/>
          <w:numId w:val="19"/>
        </w:numPr>
        <w:spacing w:after="0" w:line="360" w:lineRule="atLeast"/>
        <w:jc w:val="both"/>
        <w:rPr>
          <w:rFonts w:eastAsia="ＭＳ Ｐ明朝"/>
          <w:sz w:val="21"/>
          <w:szCs w:val="21"/>
          <w:lang w:eastAsia="ja-JP"/>
        </w:rPr>
      </w:pPr>
      <w:r w:rsidRPr="005A24F7">
        <w:rPr>
          <w:rFonts w:eastAsia="ＭＳ Ｐ明朝" w:hAnsi="ＭＳ Ｐ明朝"/>
          <w:sz w:val="21"/>
          <w:szCs w:val="21"/>
          <w:lang w:eastAsia="ja-JP"/>
        </w:rPr>
        <w:t>脳脊髄炎、脳脊髄神経根炎あるいは脳脊髄障害のような混合型の障害として重複する症状を呈することがある。</w:t>
      </w:r>
    </w:p>
    <w:p w:rsidR="00874597" w:rsidRPr="005A24F7" w:rsidRDefault="00874597" w:rsidP="00F763B9">
      <w:pPr>
        <w:pStyle w:val="NormalLeft"/>
        <w:numPr>
          <w:ilvl w:val="0"/>
          <w:numId w:val="19"/>
        </w:numPr>
        <w:spacing w:after="0" w:line="360" w:lineRule="atLeast"/>
        <w:jc w:val="both"/>
        <w:rPr>
          <w:rFonts w:eastAsia="ＭＳ Ｐ明朝"/>
          <w:sz w:val="21"/>
          <w:szCs w:val="21"/>
          <w:lang w:eastAsia="ja-JP"/>
        </w:rPr>
      </w:pPr>
      <w:r w:rsidRPr="005A24F7">
        <w:rPr>
          <w:rFonts w:eastAsia="ＭＳ Ｐ明朝" w:hAnsi="ＭＳ Ｐ明朝"/>
          <w:sz w:val="21"/>
          <w:szCs w:val="21"/>
          <w:lang w:eastAsia="ja-JP"/>
        </w:rPr>
        <w:t>徴候および症状；</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髄膜炎に特徴的な急性発熱疾患</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錯乱</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真性精神病を含む行動の異常</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意識レベルの変化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焦点性あるいは全身性痙攣発作</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失語症、運動失調、不全片麻痺、不随意運動および脳神経欠損を含む限局性神経系障害</w:t>
      </w:r>
    </w:p>
    <w:p w:rsidR="00874597" w:rsidRPr="005A24F7" w:rsidRDefault="00874597" w:rsidP="00F763B9">
      <w:pPr>
        <w:pStyle w:val="NormalLeft"/>
        <w:numPr>
          <w:ilvl w:val="0"/>
          <w:numId w:val="19"/>
        </w:numPr>
        <w:spacing w:after="0" w:line="360" w:lineRule="atLeast"/>
        <w:jc w:val="both"/>
        <w:rPr>
          <w:rFonts w:eastAsia="ＭＳ Ｐ明朝"/>
          <w:sz w:val="21"/>
          <w:szCs w:val="21"/>
          <w:lang w:eastAsia="ja-JP"/>
        </w:rPr>
      </w:pPr>
      <w:r w:rsidRPr="005A24F7">
        <w:rPr>
          <w:rFonts w:eastAsia="ＭＳ Ｐ明朝" w:hAnsi="ＭＳ Ｐ明朝"/>
          <w:sz w:val="21"/>
          <w:szCs w:val="21"/>
          <w:lang w:eastAsia="ja-JP"/>
        </w:rPr>
        <w:t>視床下部－下垂体軸の関与により体温調節障害、尿崩症または</w:t>
      </w:r>
      <w:r w:rsidRPr="005A24F7">
        <w:rPr>
          <w:rFonts w:eastAsia="ＭＳ Ｐ明朝"/>
          <w:sz w:val="21"/>
          <w:szCs w:val="21"/>
          <w:lang w:eastAsia="ja-JP"/>
        </w:rPr>
        <w:t>SIADH</w:t>
      </w:r>
      <w:r w:rsidRPr="005A24F7">
        <w:rPr>
          <w:rFonts w:eastAsia="ＭＳ Ｐ明朝" w:hAnsi="ＭＳ Ｐ明朝"/>
          <w:sz w:val="21"/>
          <w:szCs w:val="21"/>
          <w:lang w:eastAsia="ja-JP"/>
        </w:rPr>
        <w:t>が発現することがある。</w:t>
      </w:r>
    </w:p>
    <w:p w:rsidR="00874597" w:rsidRPr="005A24F7" w:rsidRDefault="00874597" w:rsidP="00F763B9">
      <w:pPr>
        <w:pStyle w:val="NormalLeft"/>
        <w:numPr>
          <w:ilvl w:val="0"/>
          <w:numId w:val="19"/>
        </w:numPr>
        <w:spacing w:after="0" w:line="360" w:lineRule="atLeast"/>
        <w:jc w:val="both"/>
        <w:rPr>
          <w:rFonts w:eastAsia="ＭＳ Ｐ明朝"/>
          <w:sz w:val="21"/>
          <w:szCs w:val="21"/>
          <w:lang w:eastAsia="ja-JP"/>
        </w:rPr>
      </w:pPr>
      <w:r w:rsidRPr="005A24F7">
        <w:rPr>
          <w:rFonts w:eastAsia="ＭＳ Ｐ明朝" w:hAnsi="ＭＳ Ｐ明朝"/>
          <w:sz w:val="21"/>
          <w:szCs w:val="21"/>
          <w:lang w:eastAsia="ja-JP"/>
        </w:rPr>
        <w:t>脳脊髄液（</w:t>
      </w:r>
      <w:r w:rsidRPr="005A24F7">
        <w:rPr>
          <w:rFonts w:eastAsia="ＭＳ Ｐ明朝"/>
          <w:sz w:val="21"/>
          <w:szCs w:val="21"/>
          <w:lang w:eastAsia="ja-JP"/>
        </w:rPr>
        <w:t>CSF</w:t>
      </w:r>
      <w:r w:rsidRPr="005A24F7">
        <w:rPr>
          <w:rFonts w:eastAsia="ＭＳ Ｐ明朝" w:hAnsi="ＭＳ Ｐ明朝"/>
          <w:sz w:val="21"/>
          <w:szCs w:val="21"/>
          <w:lang w:eastAsia="ja-JP"/>
        </w:rPr>
        <w:t>）プロファイルの特徴は、リンパ球性髄液細胞増加症、軽度な蛋白増加および正常なグルコース濃度である。</w:t>
      </w:r>
    </w:p>
    <w:p w:rsidR="00874597" w:rsidRPr="005A24F7" w:rsidRDefault="00874597" w:rsidP="00F763B9">
      <w:pPr>
        <w:pStyle w:val="NormalLeft"/>
        <w:numPr>
          <w:ilvl w:val="0"/>
          <w:numId w:val="19"/>
        </w:numPr>
        <w:spacing w:after="0" w:line="360" w:lineRule="atLeast"/>
        <w:jc w:val="both"/>
        <w:rPr>
          <w:rFonts w:eastAsia="ＭＳ Ｐ明朝"/>
          <w:sz w:val="21"/>
          <w:szCs w:val="21"/>
          <w:lang w:eastAsia="ja-JP"/>
        </w:rPr>
      </w:pPr>
      <w:r w:rsidRPr="005A24F7">
        <w:rPr>
          <w:rFonts w:eastAsia="ＭＳ Ｐ明朝"/>
          <w:sz w:val="21"/>
          <w:szCs w:val="21"/>
          <w:lang w:eastAsia="ja-JP"/>
        </w:rPr>
        <w:t>MRI</w:t>
      </w:r>
      <w:r w:rsidRPr="005A24F7">
        <w:rPr>
          <w:rFonts w:eastAsia="ＭＳ Ｐ明朝" w:hAnsi="ＭＳ Ｐ明朝"/>
          <w:sz w:val="21"/>
          <w:szCs w:val="21"/>
          <w:lang w:eastAsia="ja-JP"/>
        </w:rPr>
        <w:t>、</w:t>
      </w:r>
      <w:r w:rsidRPr="005A24F7">
        <w:rPr>
          <w:rFonts w:eastAsia="ＭＳ Ｐ明朝"/>
          <w:sz w:val="21"/>
          <w:szCs w:val="21"/>
          <w:lang w:eastAsia="ja-JP"/>
        </w:rPr>
        <w:t>CT</w:t>
      </w:r>
      <w:r w:rsidRPr="005A24F7">
        <w:rPr>
          <w:rFonts w:eastAsia="ＭＳ Ｐ明朝" w:hAnsi="ＭＳ Ｐ明朝"/>
          <w:sz w:val="21"/>
          <w:szCs w:val="21"/>
          <w:lang w:eastAsia="ja-JP"/>
        </w:rPr>
        <w:t>および</w:t>
      </w:r>
      <w:r w:rsidRPr="005A24F7">
        <w:rPr>
          <w:rFonts w:eastAsia="ＭＳ Ｐ明朝"/>
          <w:sz w:val="21"/>
          <w:szCs w:val="21"/>
          <w:lang w:eastAsia="ja-JP"/>
        </w:rPr>
        <w:t>EEG</w:t>
      </w:r>
      <w:r w:rsidRPr="005A24F7">
        <w:rPr>
          <w:rFonts w:eastAsia="ＭＳ Ｐ明朝" w:hAnsi="ＭＳ Ｐ明朝"/>
          <w:sz w:val="21"/>
          <w:szCs w:val="21"/>
          <w:lang w:eastAsia="ja-JP"/>
        </w:rPr>
        <w:t>の異常を示すことがある。</w:t>
      </w:r>
    </w:p>
    <w:p w:rsidR="00874597" w:rsidRPr="005A24F7" w:rsidRDefault="00874597" w:rsidP="00874597">
      <w:pPr>
        <w:pStyle w:val="NormalLeft"/>
        <w:spacing w:after="0" w:line="360" w:lineRule="atLeast"/>
        <w:rPr>
          <w:rFonts w:eastAsia="ＭＳ Ｐ明朝"/>
          <w:sz w:val="21"/>
          <w:szCs w:val="21"/>
          <w:lang w:eastAsia="ja-JP"/>
        </w:rPr>
      </w:pPr>
    </w:p>
    <w:p w:rsidR="00E83BCD" w:rsidRPr="00157B68" w:rsidRDefault="00355CB9" w:rsidP="00FA132E">
      <w:pPr>
        <w:pStyle w:val="4"/>
      </w:pPr>
      <w:r w:rsidRPr="00157B68">
        <w:t>2.6</w:t>
      </w:r>
      <w:r w:rsidR="00834C7F">
        <w:t>4</w:t>
      </w:r>
      <w:r w:rsidRPr="00157B68">
        <w:t>.2</w:t>
      </w:r>
      <w:r w:rsidRPr="00157B68">
        <w:t xml:space="preserve">　包含／除外基準</w:t>
      </w:r>
    </w:p>
    <w:p w:rsidR="00874597" w:rsidRPr="005A24F7" w:rsidRDefault="00874597" w:rsidP="00F763B9">
      <w:pPr>
        <w:pStyle w:val="NormalLeft"/>
        <w:numPr>
          <w:ilvl w:val="0"/>
          <w:numId w:val="19"/>
        </w:numPr>
        <w:spacing w:after="0" w:line="360" w:lineRule="atLeast"/>
        <w:rPr>
          <w:rFonts w:eastAsia="ＭＳ Ｐ明朝"/>
          <w:bCs w:val="0"/>
          <w:sz w:val="21"/>
          <w:szCs w:val="21"/>
          <w:lang w:eastAsia="ja-JP"/>
        </w:rPr>
      </w:pPr>
      <w:r w:rsidRPr="005A24F7">
        <w:rPr>
          <w:rFonts w:eastAsia="ＭＳ Ｐ明朝" w:hAnsi="ＭＳ Ｐ明朝"/>
          <w:bCs w:val="0"/>
          <w:sz w:val="21"/>
          <w:szCs w:val="21"/>
          <w:lang w:eastAsia="ja-JP"/>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易刺激性、錯乱、昏迷、昏睡、痙攣発作、脳神経障害、意識の変容、人格変化および不全麻痺に関連する用語（これらは</w:t>
      </w:r>
      <w:r w:rsidR="0079491F">
        <w:rPr>
          <w:rFonts w:ascii="Arial" w:eastAsia="ＭＳ Ｐ明朝" w:hAnsi="Arial" w:cs="Arial"/>
          <w:szCs w:val="22"/>
        </w:rPr>
        <w:t>「ノイズ」</w:t>
      </w:r>
      <w:r w:rsidRPr="005A24F7">
        <w:rPr>
          <w:rFonts w:ascii="Arial" w:eastAsia="ＭＳ Ｐ明朝" w:hAnsi="ＭＳ Ｐ明朝" w:cs="Arial"/>
          <w:szCs w:val="22"/>
        </w:rPr>
        <w:t>を生じると考えられ、広域検索に含まれるべきである）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「精神症状（</w:t>
      </w:r>
      <w:r w:rsidRPr="005A24F7">
        <w:rPr>
          <w:rFonts w:ascii="Arial" w:eastAsia="ＭＳ Ｐ明朝" w:hAnsi="Arial" w:cs="Arial"/>
          <w:szCs w:val="22"/>
        </w:rPr>
        <w:t>Psychiatric symptom</w:t>
      </w:r>
      <w:r w:rsidRPr="005A24F7">
        <w:rPr>
          <w:rFonts w:ascii="Arial" w:eastAsia="ＭＳ Ｐ明朝" w:hAnsi="ＭＳ Ｐ明朝" w:cs="Arial"/>
          <w:szCs w:val="22"/>
        </w:rPr>
        <w:t>）」（脳炎に伴う多様な神経症状としてコーディングされる可能性がある）</w:t>
      </w:r>
    </w:p>
    <w:p w:rsidR="00874597" w:rsidRPr="005A24F7" w:rsidRDefault="00874597" w:rsidP="00F763B9">
      <w:pPr>
        <w:numPr>
          <w:ilvl w:val="1"/>
          <w:numId w:val="5"/>
        </w:numPr>
        <w:adjustRightInd/>
        <w:ind w:rightChars="-406" w:right="-853"/>
        <w:textAlignment w:val="auto"/>
        <w:rPr>
          <w:rFonts w:ascii="Arial" w:eastAsia="ＭＳ Ｐ明朝" w:hAnsi="Arial" w:cs="Arial"/>
          <w:szCs w:val="22"/>
        </w:rPr>
      </w:pPr>
      <w:r w:rsidRPr="005A24F7">
        <w:rPr>
          <w:rFonts w:ascii="Arial" w:eastAsia="ＭＳ Ｐ明朝" w:hAnsi="Arial" w:cs="Arial"/>
          <w:szCs w:val="22"/>
        </w:rPr>
        <w:t>“</w:t>
      </w:r>
      <w:r w:rsidRPr="005A24F7">
        <w:rPr>
          <w:rFonts w:ascii="Arial" w:eastAsia="ＭＳ Ｐ明朝" w:hAnsi="ＭＳ Ｐ明朝" w:cs="Arial"/>
          <w:szCs w:val="22"/>
        </w:rPr>
        <w:t>新生児</w:t>
      </w:r>
      <w:r w:rsidRPr="005A24F7">
        <w:rPr>
          <w:rFonts w:ascii="Arial" w:eastAsia="ＭＳ Ｐ明朝" w:hAnsi="Arial" w:cs="Arial"/>
          <w:szCs w:val="22"/>
        </w:rPr>
        <w:t>”</w:t>
      </w:r>
      <w:r w:rsidRPr="005A24F7">
        <w:rPr>
          <w:rFonts w:ascii="Arial" w:eastAsia="ＭＳ Ｐ明朝" w:hAnsi="ＭＳ Ｐ明朝" w:cs="Arial"/>
          <w:szCs w:val="22"/>
        </w:rPr>
        <w:t>を含む</w:t>
      </w:r>
      <w:r w:rsidRPr="005A24F7">
        <w:rPr>
          <w:rFonts w:ascii="Arial" w:eastAsia="ＭＳ Ｐ明朝" w:hAnsi="Arial" w:cs="Arial"/>
          <w:szCs w:val="22"/>
        </w:rPr>
        <w:t>PT</w:t>
      </w:r>
      <w:r w:rsidRPr="005A24F7">
        <w:rPr>
          <w:rFonts w:ascii="Arial" w:eastAsia="ＭＳ Ｐ明朝" w:hAnsi="ＭＳ Ｐ明朝" w:cs="Arial"/>
          <w:szCs w:val="22"/>
        </w:rPr>
        <w:t>（新生児昏睡のように薬剤誘発性の可能性のある症例が除外できないため）</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LLT</w:t>
      </w:r>
      <w:r w:rsidRPr="005A24F7">
        <w:rPr>
          <w:rFonts w:ascii="Arial" w:eastAsia="ＭＳ Ｐ明朝" w:hAnsi="ＭＳ Ｐ明朝" w:cs="Arial"/>
          <w:szCs w:val="22"/>
        </w:rPr>
        <w:t>「髄膜脳炎（</w:t>
      </w:r>
      <w:r w:rsidRPr="005A24F7">
        <w:rPr>
          <w:rFonts w:ascii="Arial" w:eastAsia="ＭＳ Ｐ明朝" w:hAnsi="Arial" w:cs="Arial"/>
          <w:szCs w:val="22"/>
        </w:rPr>
        <w:t>Meningoencephalitis</w:t>
      </w:r>
      <w:r w:rsidRPr="005A24F7">
        <w:rPr>
          <w:rFonts w:ascii="Arial" w:eastAsia="ＭＳ Ｐ明朝" w:hAnsi="ＭＳ Ｐ明朝" w:cs="Arial"/>
          <w:szCs w:val="22"/>
        </w:rPr>
        <w:t>）」がリンクする</w:t>
      </w:r>
      <w:r w:rsidRPr="005A24F7">
        <w:rPr>
          <w:rFonts w:ascii="Arial" w:eastAsia="ＭＳ Ｐ明朝" w:hAnsi="Arial" w:cs="Arial"/>
          <w:szCs w:val="22"/>
        </w:rPr>
        <w:t>PT</w:t>
      </w:r>
      <w:r w:rsidRPr="005A24F7">
        <w:rPr>
          <w:rFonts w:ascii="Arial" w:eastAsia="ＭＳ Ｐ明朝" w:hAnsi="ＭＳ Ｐ明朝" w:cs="Arial"/>
          <w:szCs w:val="22"/>
        </w:rPr>
        <w:t>「脳炎（</w:t>
      </w:r>
      <w:r w:rsidRPr="005A24F7">
        <w:rPr>
          <w:rFonts w:ascii="Arial" w:eastAsia="ＭＳ Ｐ明朝" w:hAnsi="Arial" w:cs="Arial"/>
          <w:szCs w:val="22"/>
        </w:rPr>
        <w:t>Encephalitis</w:t>
      </w:r>
      <w:r w:rsidRPr="005A24F7">
        <w:rPr>
          <w:rFonts w:ascii="Arial" w:eastAsia="ＭＳ Ｐ明朝" w:hAnsi="ＭＳ Ｐ明朝" w:cs="Arial"/>
          <w:szCs w:val="22"/>
        </w:rPr>
        <w:t>）」（従ってこの</w:t>
      </w:r>
      <w:r w:rsidRPr="005A24F7">
        <w:rPr>
          <w:rFonts w:ascii="Arial" w:eastAsia="ＭＳ Ｐ明朝" w:hAnsi="Arial" w:cs="Arial"/>
          <w:szCs w:val="22"/>
        </w:rPr>
        <w:t>PT</w:t>
      </w:r>
      <w:r w:rsidRPr="005A24F7">
        <w:rPr>
          <w:rFonts w:ascii="Arial" w:eastAsia="ＭＳ Ｐ明朝" w:hAnsi="ＭＳ Ｐ明朝" w:cs="Arial"/>
          <w:szCs w:val="22"/>
        </w:rPr>
        <w:t>は包含される）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「筋骨格硬直（</w:t>
      </w:r>
      <w:r w:rsidRPr="005A24F7">
        <w:rPr>
          <w:rFonts w:ascii="Arial" w:eastAsia="ＭＳ Ｐ明朝" w:hAnsi="Arial" w:cs="Arial"/>
          <w:szCs w:val="22"/>
        </w:rPr>
        <w:t>Musculoskeletal stiffness</w:t>
      </w:r>
      <w:r w:rsidRPr="005A24F7">
        <w:rPr>
          <w:rFonts w:ascii="Arial" w:eastAsia="ＭＳ Ｐ明朝" w:hAnsi="ＭＳ Ｐ明朝" w:cs="Arial"/>
          <w:szCs w:val="22"/>
        </w:rPr>
        <w:t>）」は広域検索に含まれる、なぜなら、</w:t>
      </w:r>
      <w:r w:rsidRPr="005A24F7">
        <w:rPr>
          <w:rFonts w:ascii="Arial" w:eastAsia="ＭＳ Ｐ明朝" w:hAnsi="Arial" w:cs="Arial"/>
          <w:szCs w:val="22"/>
        </w:rPr>
        <w:t>LLT</w:t>
      </w:r>
      <w:r w:rsidRPr="005A24F7">
        <w:rPr>
          <w:rFonts w:ascii="Arial" w:eastAsia="ＭＳ Ｐ明朝" w:hAnsi="ＭＳ Ｐ明朝" w:cs="Arial"/>
          <w:szCs w:val="22"/>
        </w:rPr>
        <w:t>「頚部硬直（</w:t>
      </w:r>
      <w:r w:rsidRPr="005A24F7">
        <w:rPr>
          <w:rFonts w:ascii="Arial" w:eastAsia="ＭＳ Ｐ明朝" w:hAnsi="Arial" w:cs="Arial"/>
          <w:szCs w:val="22"/>
        </w:rPr>
        <w:t>Neck stiffness</w:t>
      </w:r>
      <w:r w:rsidRPr="005A24F7">
        <w:rPr>
          <w:rFonts w:ascii="Arial" w:eastAsia="ＭＳ Ｐ明朝" w:hAnsi="ＭＳ Ｐ明朝" w:cs="Arial"/>
          <w:szCs w:val="22"/>
        </w:rPr>
        <w:t>）」、</w:t>
      </w:r>
      <w:r w:rsidRPr="005A24F7">
        <w:rPr>
          <w:rFonts w:ascii="Arial" w:eastAsia="ＭＳ Ｐ明朝" w:hAnsi="Arial" w:cs="Arial"/>
          <w:szCs w:val="22"/>
        </w:rPr>
        <w:t>LLT</w:t>
      </w:r>
      <w:r w:rsidRPr="005A24F7">
        <w:rPr>
          <w:rFonts w:ascii="Arial" w:eastAsia="ＭＳ Ｐ明朝" w:hAnsi="ＭＳ Ｐ明朝" w:cs="Arial"/>
          <w:szCs w:val="22"/>
        </w:rPr>
        <w:t>「背部硬直（</w:t>
      </w:r>
      <w:r w:rsidRPr="005A24F7">
        <w:rPr>
          <w:rFonts w:ascii="Arial" w:eastAsia="ＭＳ Ｐ明朝" w:hAnsi="Arial" w:cs="Arial"/>
          <w:szCs w:val="22"/>
        </w:rPr>
        <w:t>Back stiffness</w:t>
      </w:r>
      <w:r w:rsidRPr="005A24F7">
        <w:rPr>
          <w:rFonts w:ascii="Arial" w:eastAsia="ＭＳ Ｐ明朝" w:hAnsi="ＭＳ Ｐ明朝" w:cs="Arial"/>
          <w:szCs w:val="22"/>
        </w:rPr>
        <w:t>）」を含むからである、但し、</w:t>
      </w:r>
      <w:r w:rsidRPr="005A24F7">
        <w:rPr>
          <w:rFonts w:ascii="Arial" w:eastAsia="ＭＳ Ｐ明朝" w:hAnsi="Arial" w:cs="Arial"/>
          <w:szCs w:val="22"/>
        </w:rPr>
        <w:t>LLT</w:t>
      </w:r>
      <w:r w:rsidRPr="005A24F7">
        <w:rPr>
          <w:rFonts w:ascii="Arial" w:eastAsia="ＭＳ Ｐ明朝" w:hAnsi="ＭＳ Ｐ明朝" w:cs="Arial"/>
          <w:szCs w:val="22"/>
        </w:rPr>
        <w:t>「手指硬直（</w:t>
      </w:r>
      <w:r w:rsidRPr="005A24F7">
        <w:rPr>
          <w:rFonts w:ascii="Arial" w:eastAsia="ＭＳ Ｐ明朝" w:hAnsi="Arial" w:cs="Arial"/>
          <w:szCs w:val="22"/>
        </w:rPr>
        <w:t>Stiff fingers</w:t>
      </w:r>
      <w:r w:rsidRPr="005A24F7">
        <w:rPr>
          <w:rFonts w:ascii="Arial" w:eastAsia="ＭＳ Ｐ明朝" w:hAnsi="ＭＳ Ｐ明朝" w:cs="Arial"/>
          <w:szCs w:val="22"/>
        </w:rPr>
        <w:t>）」がコーディングされた症例を検索する可能性がある。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譫妄に関する</w:t>
      </w:r>
      <w:r w:rsidRPr="005A24F7">
        <w:rPr>
          <w:rFonts w:ascii="Arial" w:eastAsia="ＭＳ Ｐ明朝" w:hAnsi="Arial" w:cs="Arial"/>
          <w:szCs w:val="22"/>
        </w:rPr>
        <w:t>PT</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「譫妄（</w:t>
      </w:r>
      <w:r w:rsidRPr="005A24F7">
        <w:rPr>
          <w:rFonts w:ascii="Arial" w:eastAsia="ＭＳ Ｐ明朝" w:hAnsi="Arial" w:cs="Arial"/>
          <w:szCs w:val="22"/>
        </w:rPr>
        <w:t>Delirium</w:t>
      </w:r>
      <w:r w:rsidRPr="005A24F7">
        <w:rPr>
          <w:rFonts w:ascii="Arial" w:eastAsia="ＭＳ Ｐ明朝" w:hAnsi="ＭＳ Ｐ明朝" w:cs="Arial"/>
          <w:szCs w:val="22"/>
        </w:rPr>
        <w:t>）」や</w:t>
      </w:r>
      <w:r w:rsidRPr="005A24F7">
        <w:rPr>
          <w:rFonts w:ascii="Arial" w:eastAsia="ＭＳ Ｐ明朝" w:hAnsi="Arial" w:cs="Arial"/>
          <w:szCs w:val="22"/>
        </w:rPr>
        <w:t>PT</w:t>
      </w:r>
      <w:r w:rsidRPr="005A24F7">
        <w:rPr>
          <w:rFonts w:ascii="Arial" w:eastAsia="ＭＳ Ｐ明朝" w:hAnsi="ＭＳ Ｐ明朝" w:cs="Arial"/>
          <w:szCs w:val="22"/>
        </w:rPr>
        <w:t>「熱性譫妄（</w:t>
      </w:r>
      <w:r w:rsidRPr="005A24F7">
        <w:rPr>
          <w:rFonts w:ascii="Arial" w:eastAsia="ＭＳ Ｐ明朝" w:hAnsi="Arial" w:cs="Arial"/>
          <w:szCs w:val="22"/>
        </w:rPr>
        <w:t>Delirium febrile</w:t>
      </w:r>
      <w:r w:rsidRPr="005A24F7">
        <w:rPr>
          <w:rFonts w:ascii="Arial" w:eastAsia="ＭＳ Ｐ明朝" w:hAnsi="ＭＳ Ｐ明朝" w:cs="Arial"/>
          <w:szCs w:val="22"/>
        </w:rPr>
        <w:t>）」は脳炎の後遺症の可能性がある）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限定詞の付いた臨床検査用語（例：</w:t>
      </w:r>
      <w:r w:rsidRPr="005A24F7">
        <w:rPr>
          <w:rFonts w:ascii="Arial" w:eastAsia="ＭＳ Ｐ明朝" w:hAnsi="Arial" w:cs="Arial"/>
          <w:szCs w:val="22"/>
        </w:rPr>
        <w:t>PT</w:t>
      </w:r>
      <w:r w:rsidRPr="005A24F7">
        <w:rPr>
          <w:rFonts w:ascii="Arial" w:eastAsia="ＭＳ Ｐ明朝" w:hAnsi="ＭＳ Ｐ明朝" w:cs="Arial"/>
          <w:szCs w:val="22"/>
        </w:rPr>
        <w:t>「脳波異常（</w:t>
      </w:r>
      <w:r w:rsidRPr="005A24F7">
        <w:rPr>
          <w:rFonts w:ascii="Arial" w:eastAsia="ＭＳ Ｐ明朝" w:hAnsi="Arial" w:cs="Arial"/>
          <w:szCs w:val="22"/>
        </w:rPr>
        <w:t>Electroencephalogram abnormal</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病因が明らかでない痙攣発作の用語（例：</w:t>
      </w:r>
      <w:r w:rsidRPr="005A24F7">
        <w:rPr>
          <w:rFonts w:ascii="Arial" w:eastAsia="ＭＳ Ｐ明朝" w:hAnsi="Arial" w:cs="Arial"/>
          <w:szCs w:val="22"/>
        </w:rPr>
        <w:t>PT</w:t>
      </w:r>
      <w:r w:rsidRPr="005A24F7">
        <w:rPr>
          <w:rFonts w:ascii="Arial" w:eastAsia="ＭＳ Ｐ明朝" w:hAnsi="ＭＳ Ｐ明朝" w:cs="Arial"/>
          <w:szCs w:val="22"/>
        </w:rPr>
        <w:t>「低血糖性痙攣（</w:t>
      </w:r>
      <w:r w:rsidRPr="005A24F7">
        <w:rPr>
          <w:rFonts w:ascii="Arial" w:eastAsia="ＭＳ Ｐ明朝" w:hAnsi="Arial" w:cs="Arial"/>
          <w:szCs w:val="22"/>
        </w:rPr>
        <w:t>Hypoglycaemic seizure</w:t>
      </w:r>
      <w:r w:rsidRPr="005A24F7">
        <w:rPr>
          <w:rFonts w:ascii="Arial" w:eastAsia="ＭＳ Ｐ明朝" w:hAnsi="ＭＳ Ｐ明朝" w:cs="Arial"/>
          <w:szCs w:val="22"/>
        </w:rPr>
        <w:t>）」は病因が明らかであるため除外される－除外基準参照）</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運動失調、失語症、皮質盲のような限局性の中枢神経系の徴候に関する用語</w:t>
      </w:r>
    </w:p>
    <w:p w:rsidR="00874597" w:rsidRPr="005A24F7" w:rsidRDefault="00874597" w:rsidP="00F763B9">
      <w:pPr>
        <w:pStyle w:val="NormalLeft"/>
        <w:numPr>
          <w:ilvl w:val="0"/>
          <w:numId w:val="19"/>
        </w:numPr>
        <w:spacing w:after="0" w:line="360" w:lineRule="atLeast"/>
        <w:rPr>
          <w:rFonts w:eastAsia="ＭＳ Ｐ明朝"/>
          <w:bCs w:val="0"/>
          <w:sz w:val="21"/>
          <w:szCs w:val="21"/>
          <w:lang w:eastAsia="ja-JP"/>
        </w:rPr>
      </w:pPr>
      <w:r w:rsidRPr="005A24F7">
        <w:rPr>
          <w:rFonts w:eastAsia="ＭＳ Ｐ明朝" w:hAnsi="ＭＳ Ｐ明朝"/>
          <w:bCs w:val="0"/>
          <w:sz w:val="21"/>
          <w:szCs w:val="21"/>
          <w:lang w:eastAsia="ja-JP"/>
        </w:rPr>
        <w:t>除外</w:t>
      </w:r>
    </w:p>
    <w:p w:rsidR="00874597" w:rsidRPr="005A24F7" w:rsidRDefault="00874597" w:rsidP="00F763B9">
      <w:pPr>
        <w:numPr>
          <w:ilvl w:val="1"/>
          <w:numId w:val="5"/>
        </w:numPr>
        <w:adjustRightInd/>
        <w:ind w:rightChars="-80" w:right="-168"/>
        <w:textAlignment w:val="auto"/>
        <w:rPr>
          <w:rFonts w:ascii="Arial" w:eastAsia="ＭＳ Ｐ明朝" w:hAnsi="Arial" w:cs="Arial"/>
          <w:szCs w:val="22"/>
        </w:rPr>
      </w:pPr>
      <w:r w:rsidRPr="005A24F7">
        <w:rPr>
          <w:rFonts w:ascii="Arial" w:eastAsia="ＭＳ Ｐ明朝" w:hAnsi="ＭＳ Ｐ明朝" w:cs="Arial"/>
          <w:szCs w:val="22"/>
        </w:rPr>
        <w:t>感染が原因であることを示す</w:t>
      </w:r>
      <w:r w:rsidRPr="005A24F7">
        <w:rPr>
          <w:rFonts w:ascii="Arial" w:eastAsia="ＭＳ Ｐ明朝" w:hAnsi="Arial" w:cs="Arial"/>
          <w:szCs w:val="22"/>
        </w:rPr>
        <w:t>PT</w:t>
      </w:r>
      <w:r w:rsidRPr="005A24F7">
        <w:rPr>
          <w:rFonts w:ascii="Arial" w:eastAsia="ＭＳ Ｐ明朝" w:hAnsi="ＭＳ Ｐ明朝" w:cs="Arial"/>
          <w:szCs w:val="22"/>
        </w:rPr>
        <w:t>（例：</w:t>
      </w:r>
      <w:r w:rsidRPr="005A24F7">
        <w:rPr>
          <w:rFonts w:ascii="Arial" w:eastAsia="ＭＳ Ｐ明朝" w:hAnsi="Arial" w:cs="Arial"/>
          <w:szCs w:val="22"/>
        </w:rPr>
        <w:t>PT</w:t>
      </w:r>
      <w:r w:rsidRPr="005A24F7">
        <w:rPr>
          <w:rFonts w:ascii="Arial" w:eastAsia="ＭＳ Ｐ明朝" w:hAnsi="ＭＳ Ｐ明朝" w:cs="Arial"/>
          <w:szCs w:val="22"/>
        </w:rPr>
        <w:t>「サイトメガロウイルス性脳炎（</w:t>
      </w:r>
      <w:r w:rsidRPr="005A24F7">
        <w:rPr>
          <w:rFonts w:ascii="Arial" w:eastAsia="ＭＳ Ｐ明朝" w:hAnsi="Arial" w:cs="Arial"/>
          <w:szCs w:val="22"/>
        </w:rPr>
        <w:t>Encephalitis cytomegalovirus</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「原虫性脳炎（</w:t>
      </w:r>
      <w:r w:rsidRPr="005A24F7">
        <w:rPr>
          <w:rFonts w:ascii="Arial" w:eastAsia="ＭＳ Ｐ明朝" w:hAnsi="Arial" w:cs="Arial"/>
          <w:szCs w:val="22"/>
        </w:rPr>
        <w:t>Encephalitis protozoal</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「クロイツフェルト・ヤコブ病（</w:t>
      </w:r>
      <w:r w:rsidRPr="005A24F7">
        <w:rPr>
          <w:rFonts w:ascii="Arial" w:eastAsia="ＭＳ Ｐ明朝" w:hAnsi="Arial" w:cs="Arial"/>
          <w:szCs w:val="22"/>
        </w:rPr>
        <w:t>Creutzfeldt-Jakob disease</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「嗜眠性脳炎（</w:t>
      </w:r>
      <w:r w:rsidRPr="005A24F7">
        <w:rPr>
          <w:rFonts w:ascii="Arial" w:eastAsia="ＭＳ Ｐ明朝" w:hAnsi="Arial" w:cs="Arial"/>
          <w:szCs w:val="22"/>
        </w:rPr>
        <w:t>Encephalitis lethargica</w:t>
      </w:r>
      <w:r w:rsidRPr="005A24F7">
        <w:rPr>
          <w:rFonts w:ascii="Arial" w:eastAsia="ＭＳ Ｐ明朝" w:hAnsi="ＭＳ Ｐ明朝" w:cs="Arial"/>
          <w:szCs w:val="22"/>
        </w:rPr>
        <w:t>）」、－最後のものの病因は明らかでないが、レンサ球菌感染後の自己免疫疾患の一部と考えられている）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「振戦譫妄（</w:t>
      </w:r>
      <w:r w:rsidRPr="005A24F7">
        <w:rPr>
          <w:rFonts w:ascii="Arial" w:eastAsia="ＭＳ Ｐ明朝" w:hAnsi="Arial" w:cs="Arial"/>
          <w:szCs w:val="22"/>
        </w:rPr>
        <w:t>Delirium tremens</w:t>
      </w:r>
      <w:r w:rsidRPr="005A24F7">
        <w:rPr>
          <w:rFonts w:ascii="Arial" w:eastAsia="ＭＳ Ｐ明朝" w:hAnsi="ＭＳ Ｐ明朝" w:cs="Arial"/>
          <w:szCs w:val="22"/>
        </w:rPr>
        <w:t>）」（通常はアルコールまたは抗不安療法に伴うものであり脳炎からではない）</w:t>
      </w:r>
    </w:p>
    <w:p w:rsidR="00874597" w:rsidRPr="005A24F7" w:rsidRDefault="00874597" w:rsidP="00F763B9">
      <w:pPr>
        <w:numPr>
          <w:ilvl w:val="1"/>
          <w:numId w:val="5"/>
        </w:numPr>
        <w:adjustRightInd/>
        <w:ind w:rightChars="-136" w:right="-286"/>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「薬物離脱性痙攣（</w:t>
      </w:r>
      <w:r w:rsidRPr="005A24F7">
        <w:rPr>
          <w:rFonts w:ascii="Arial" w:eastAsia="ＭＳ Ｐ明朝" w:hAnsi="Arial" w:cs="Arial"/>
          <w:szCs w:val="22"/>
        </w:rPr>
        <w:t>Drug withdrawal convulsions</w:t>
      </w:r>
      <w:r w:rsidRPr="005A24F7">
        <w:rPr>
          <w:rFonts w:ascii="Arial" w:eastAsia="ＭＳ Ｐ明朝" w:hAnsi="ＭＳ Ｐ明朝" w:cs="Arial"/>
          <w:szCs w:val="22"/>
        </w:rPr>
        <w:t>）」（これは薬剤性であり、脳炎からではない）</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脳脊髄神経根炎（</w:t>
      </w:r>
      <w:r w:rsidRPr="005A24F7">
        <w:rPr>
          <w:rFonts w:ascii="Arial" w:eastAsia="ＭＳ Ｐ明朝" w:hAnsi="Arial" w:cs="Arial"/>
          <w:szCs w:val="22"/>
        </w:rPr>
        <w:t>encephalomyeloradiculitis</w:t>
      </w:r>
      <w:r w:rsidRPr="005A24F7">
        <w:rPr>
          <w:rFonts w:ascii="Arial" w:eastAsia="ＭＳ Ｐ明朝" w:hAnsi="ＭＳ Ｐ明朝" w:cs="Arial"/>
          <w:szCs w:val="22"/>
        </w:rPr>
        <w:t>）に対する用語は</w:t>
      </w:r>
      <w:r w:rsidRPr="005A24F7">
        <w:rPr>
          <w:rFonts w:ascii="Arial" w:eastAsia="ＭＳ Ｐ明朝" w:hAnsi="Arial" w:cs="Arial"/>
          <w:szCs w:val="22"/>
        </w:rPr>
        <w:t>MedDRA</w:t>
      </w:r>
      <w:r w:rsidRPr="005A24F7">
        <w:rPr>
          <w:rFonts w:ascii="Arial" w:eastAsia="ＭＳ Ｐ明朝" w:hAnsi="ＭＳ Ｐ明朝" w:cs="Arial"/>
          <w:szCs w:val="22"/>
        </w:rPr>
        <w:t>にはない。</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「ループス脳炎（</w:t>
      </w:r>
      <w:r w:rsidRPr="005A24F7">
        <w:rPr>
          <w:rFonts w:ascii="Arial" w:eastAsia="ＭＳ Ｐ明朝" w:hAnsi="Arial" w:cs="Arial"/>
          <w:szCs w:val="22"/>
        </w:rPr>
        <w:t>Lupus encephalitis</w:t>
      </w:r>
      <w:r w:rsidRPr="005A24F7">
        <w:rPr>
          <w:rFonts w:ascii="Arial" w:eastAsia="ＭＳ Ｐ明朝" w:hAnsi="ＭＳ Ｐ明朝" w:cs="Arial"/>
          <w:szCs w:val="22"/>
        </w:rPr>
        <w:t>）」（薬剤に関係することはありえない）</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先天性</w:t>
      </w:r>
      <w:r w:rsidR="009B0B77">
        <w:rPr>
          <w:rFonts w:ascii="Arial" w:eastAsia="ＭＳ Ｐ明朝" w:hAnsi="ＭＳ Ｐ明朝" w:cs="Arial" w:hint="eastAsia"/>
          <w:szCs w:val="22"/>
        </w:rPr>
        <w:t>／</w:t>
      </w:r>
      <w:r w:rsidRPr="005A24F7">
        <w:rPr>
          <w:rFonts w:ascii="Arial" w:eastAsia="ＭＳ Ｐ明朝" w:hAnsi="ＭＳ Ｐ明朝" w:cs="Arial"/>
          <w:szCs w:val="22"/>
        </w:rPr>
        <w:t>遺伝性障害を示唆する</w:t>
      </w:r>
      <w:r w:rsidRPr="005A24F7">
        <w:rPr>
          <w:rFonts w:ascii="Arial" w:eastAsia="ＭＳ Ｐ明朝" w:hAnsi="Arial" w:cs="Arial"/>
          <w:szCs w:val="22"/>
        </w:rPr>
        <w:t>PT</w:t>
      </w:r>
      <w:r w:rsidRPr="005A24F7">
        <w:rPr>
          <w:rFonts w:ascii="Arial" w:eastAsia="ＭＳ Ｐ明朝" w:hAnsi="ＭＳ Ｐ明朝" w:cs="Arial"/>
          <w:szCs w:val="22"/>
        </w:rPr>
        <w:t>（例：</w:t>
      </w:r>
      <w:r w:rsidRPr="005A24F7">
        <w:rPr>
          <w:rFonts w:ascii="Arial" w:eastAsia="ＭＳ Ｐ明朝" w:hAnsi="Arial" w:cs="Arial"/>
          <w:szCs w:val="22"/>
        </w:rPr>
        <w:t>PT</w:t>
      </w:r>
      <w:r w:rsidRPr="005A24F7">
        <w:rPr>
          <w:rFonts w:ascii="Arial" w:eastAsia="ＭＳ Ｐ明朝" w:hAnsi="ＭＳ Ｐ明朝" w:cs="Arial"/>
          <w:szCs w:val="22"/>
        </w:rPr>
        <w:t>「先天性梅毒性脳炎（</w:t>
      </w:r>
      <w:r w:rsidRPr="005A24F7">
        <w:rPr>
          <w:rFonts w:ascii="Arial" w:eastAsia="ＭＳ Ｐ明朝" w:hAnsi="Arial" w:cs="Arial"/>
          <w:szCs w:val="22"/>
        </w:rPr>
        <w:t>Congenital syphilitic encephalitis</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倦怠感、発熱、頭痛、悪心、嘔吐、脱水、睡眠異常、気分</w:t>
      </w:r>
      <w:r w:rsidR="007C3C50">
        <w:rPr>
          <w:rFonts w:ascii="Arial" w:eastAsia="ＭＳ Ｐ明朝" w:hAnsi="Arial" w:cs="Arial" w:hint="eastAsia"/>
          <w:szCs w:val="22"/>
        </w:rPr>
        <w:t>／</w:t>
      </w:r>
      <w:r w:rsidRPr="005A24F7">
        <w:rPr>
          <w:rFonts w:ascii="Arial" w:eastAsia="ＭＳ Ｐ明朝" w:hAnsi="ＭＳ Ｐ明朝" w:cs="Arial"/>
          <w:szCs w:val="22"/>
        </w:rPr>
        <w:t>不安、感情、血管虚脱、ショックに関連する非特異的な</w:t>
      </w:r>
      <w:r w:rsidRPr="005A24F7">
        <w:rPr>
          <w:rFonts w:ascii="Arial" w:eastAsia="ＭＳ Ｐ明朝" w:hAnsi="Arial" w:cs="Arial"/>
          <w:szCs w:val="22"/>
        </w:rPr>
        <w:t>PT</w:t>
      </w:r>
      <w:r w:rsidRPr="005A24F7">
        <w:rPr>
          <w:rFonts w:ascii="Arial" w:eastAsia="ＭＳ Ｐ明朝" w:hAnsi="ＭＳ Ｐ明朝" w:cs="Arial"/>
          <w:szCs w:val="22"/>
        </w:rPr>
        <w:t>（但し、</w:t>
      </w:r>
      <w:r w:rsidRPr="005A24F7">
        <w:rPr>
          <w:rFonts w:ascii="Arial" w:eastAsia="ＭＳ Ｐ明朝" w:hAnsi="Arial" w:cs="Arial"/>
          <w:szCs w:val="22"/>
        </w:rPr>
        <w:t>PT</w:t>
      </w:r>
      <w:r w:rsidRPr="005A24F7">
        <w:rPr>
          <w:rFonts w:ascii="Arial" w:eastAsia="ＭＳ Ｐ明朝" w:hAnsi="ＭＳ Ｐ明朝" w:cs="Arial"/>
          <w:szCs w:val="22"/>
        </w:rPr>
        <w:t>「気分変化（</w:t>
      </w:r>
      <w:r w:rsidRPr="005A24F7">
        <w:rPr>
          <w:rFonts w:ascii="Arial" w:eastAsia="ＭＳ Ｐ明朝" w:hAnsi="Arial" w:cs="Arial"/>
          <w:szCs w:val="22"/>
        </w:rPr>
        <w:t>Mood altered</w:t>
      </w:r>
      <w:r w:rsidRPr="005A24F7">
        <w:rPr>
          <w:rFonts w:ascii="Arial" w:eastAsia="ＭＳ Ｐ明朝" w:hAnsi="ＭＳ Ｐ明朝" w:cs="Arial"/>
          <w:szCs w:val="22"/>
        </w:rPr>
        <w:t>）」は除く）</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bCs/>
          <w:szCs w:val="21"/>
        </w:rPr>
        <w:t>脳炎において、</w:t>
      </w:r>
      <w:r w:rsidRPr="005A24F7">
        <w:rPr>
          <w:rFonts w:ascii="Arial" w:eastAsia="ＭＳ Ｐ明朝" w:hAnsi="ＭＳ Ｐ明朝" w:cs="Arial"/>
          <w:szCs w:val="21"/>
        </w:rPr>
        <w:t>視床下部－下垂体軸の関与を示唆する</w:t>
      </w:r>
      <w:r w:rsidRPr="005A24F7">
        <w:rPr>
          <w:rFonts w:ascii="Arial" w:eastAsia="ＭＳ Ｐ明朝" w:hAnsi="Arial" w:cs="Arial"/>
          <w:szCs w:val="21"/>
        </w:rPr>
        <w:t>PT</w:t>
      </w:r>
      <w:r w:rsidRPr="005A24F7">
        <w:rPr>
          <w:rFonts w:ascii="Arial" w:eastAsia="ＭＳ Ｐ明朝" w:hAnsi="ＭＳ Ｐ明朝" w:cs="Arial"/>
          <w:szCs w:val="21"/>
        </w:rPr>
        <w:t>（例：体温調節障害、尿崩症または</w:t>
      </w:r>
      <w:r w:rsidRPr="005A24F7">
        <w:rPr>
          <w:rFonts w:ascii="Arial" w:eastAsia="ＭＳ Ｐ明朝" w:hAnsi="Arial" w:cs="Arial"/>
          <w:szCs w:val="21"/>
        </w:rPr>
        <w:t>SIADH</w:t>
      </w:r>
      <w:r w:rsidRPr="005A24F7">
        <w:rPr>
          <w:rFonts w:ascii="Arial" w:eastAsia="ＭＳ Ｐ明朝" w:hAnsi="ＭＳ Ｐ明朝" w:cs="Arial"/>
          <w:szCs w:val="21"/>
        </w:rPr>
        <w:t>の発現に関連する</w:t>
      </w:r>
      <w:r w:rsidRPr="005A24F7">
        <w:rPr>
          <w:rFonts w:ascii="Arial" w:eastAsia="ＭＳ Ｐ明朝" w:hAnsi="Arial" w:cs="Arial"/>
          <w:szCs w:val="21"/>
        </w:rPr>
        <w:t>PT</w:t>
      </w:r>
      <w:r w:rsidRPr="005A24F7">
        <w:rPr>
          <w:rFonts w:ascii="Arial" w:eastAsia="ＭＳ Ｐ明朝" w:hAnsi="ＭＳ Ｐ明朝" w:cs="Arial"/>
          <w:szCs w:val="21"/>
        </w:rPr>
        <w:t>）</w:t>
      </w:r>
    </w:p>
    <w:p w:rsidR="00874597" w:rsidRPr="005A24F7" w:rsidRDefault="00874597" w:rsidP="00F763B9">
      <w:pPr>
        <w:numPr>
          <w:ilvl w:val="1"/>
          <w:numId w:val="5"/>
        </w:numPr>
        <w:adjustRightInd/>
        <w:ind w:rightChars="-130" w:right="-273"/>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「脳超音波検査異常（</w:t>
      </w:r>
      <w:r w:rsidRPr="005A24F7">
        <w:rPr>
          <w:rFonts w:ascii="Arial" w:eastAsia="ＭＳ Ｐ明朝" w:hAnsi="Arial" w:cs="Arial"/>
          <w:szCs w:val="22"/>
        </w:rPr>
        <w:t>Echoencephalogram abnormal</w:t>
      </w:r>
      <w:r w:rsidRPr="005A24F7">
        <w:rPr>
          <w:rFonts w:ascii="Arial" w:eastAsia="ＭＳ Ｐ明朝" w:hAnsi="ＭＳ Ｐ明朝" w:cs="Arial"/>
          <w:szCs w:val="22"/>
        </w:rPr>
        <w:t>）」（脳炎の診断には通常使用されない）</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「脳切開（</w:t>
      </w:r>
      <w:r w:rsidRPr="005A24F7">
        <w:rPr>
          <w:rFonts w:ascii="Arial" w:eastAsia="ＭＳ Ｐ明朝" w:hAnsi="Arial" w:cs="Arial"/>
          <w:szCs w:val="22"/>
        </w:rPr>
        <w:t>Encephalotomy</w:t>
      </w:r>
      <w:r w:rsidRPr="005A24F7">
        <w:rPr>
          <w:rFonts w:ascii="Arial" w:eastAsia="ＭＳ Ｐ明朝" w:hAnsi="ＭＳ Ｐ明朝" w:cs="Arial"/>
          <w:szCs w:val="22"/>
        </w:rPr>
        <w:t>）」（脳炎に関連しない）</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「低血糖性痙攣（</w:t>
      </w:r>
      <w:r w:rsidRPr="005A24F7">
        <w:rPr>
          <w:rFonts w:ascii="Arial" w:eastAsia="ＭＳ Ｐ明朝" w:hAnsi="Arial" w:cs="Arial"/>
          <w:szCs w:val="22"/>
        </w:rPr>
        <w:t>Hypoglycaemic seizure</w:t>
      </w:r>
      <w:r w:rsidRPr="005A24F7">
        <w:rPr>
          <w:rFonts w:ascii="Arial" w:eastAsia="ＭＳ Ｐ明朝" w:hAnsi="ＭＳ Ｐ明朝" w:cs="Arial"/>
          <w:szCs w:val="22"/>
        </w:rPr>
        <w:t>）」（低血糖が病因と述べられているため、他のタイプの痙攣は含まれている）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限定句のない臨床検査用語（例：</w:t>
      </w:r>
      <w:r w:rsidRPr="005A24F7">
        <w:rPr>
          <w:rFonts w:ascii="Arial" w:eastAsia="ＭＳ Ｐ明朝" w:hAnsi="Arial" w:cs="Arial"/>
          <w:szCs w:val="22"/>
        </w:rPr>
        <w:t>PT</w:t>
      </w:r>
      <w:r w:rsidRPr="005A24F7">
        <w:rPr>
          <w:rFonts w:ascii="Arial" w:eastAsia="ＭＳ Ｐ明朝" w:hAnsi="ＭＳ Ｐ明朝" w:cs="Arial"/>
          <w:szCs w:val="22"/>
        </w:rPr>
        <w:t>「脳波（</w:t>
      </w:r>
      <w:r w:rsidRPr="005A24F7">
        <w:rPr>
          <w:rFonts w:ascii="Arial" w:eastAsia="ＭＳ Ｐ明朝" w:hAnsi="Arial" w:cs="Arial"/>
          <w:szCs w:val="22"/>
        </w:rPr>
        <w:t>Electroencephalogram</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「正常（</w:t>
      </w:r>
      <w:r w:rsidRPr="005A24F7">
        <w:rPr>
          <w:rFonts w:ascii="Arial" w:eastAsia="ＭＳ Ｐ明朝" w:hAnsi="Arial" w:cs="Arial"/>
          <w:szCs w:val="22"/>
        </w:rPr>
        <w:t>normal</w:t>
      </w:r>
      <w:r w:rsidRPr="005A24F7">
        <w:rPr>
          <w:rFonts w:ascii="Arial" w:eastAsia="ＭＳ Ｐ明朝" w:hAnsi="ＭＳ Ｐ明朝" w:cs="Arial"/>
          <w:szCs w:val="22"/>
        </w:rPr>
        <w:t>）」表現を含む用語（例：</w:t>
      </w:r>
      <w:r w:rsidRPr="005A24F7">
        <w:rPr>
          <w:rFonts w:ascii="Arial" w:eastAsia="ＭＳ Ｐ明朝" w:hAnsi="Arial" w:cs="Arial"/>
          <w:szCs w:val="22"/>
        </w:rPr>
        <w:t>PT</w:t>
      </w:r>
      <w:r w:rsidRPr="005A24F7">
        <w:rPr>
          <w:rFonts w:ascii="Arial" w:eastAsia="ＭＳ Ｐ明朝" w:hAnsi="ＭＳ Ｐ明朝" w:cs="Arial"/>
          <w:szCs w:val="22"/>
        </w:rPr>
        <w:t>「脳波正常（</w:t>
      </w:r>
      <w:r w:rsidRPr="005A24F7">
        <w:rPr>
          <w:rFonts w:ascii="Arial" w:eastAsia="ＭＳ Ｐ明朝" w:hAnsi="Arial" w:cs="Arial"/>
          <w:szCs w:val="22"/>
        </w:rPr>
        <w:t>Electroencephalogram normal</w:t>
      </w:r>
      <w:r w:rsidRPr="005A24F7">
        <w:rPr>
          <w:rFonts w:ascii="Arial" w:eastAsia="ＭＳ Ｐ明朝" w:hAnsi="ＭＳ Ｐ明朝" w:cs="Arial"/>
          <w:szCs w:val="22"/>
        </w:rPr>
        <w:t>）」）</w:t>
      </w:r>
    </w:p>
    <w:p w:rsidR="00874597" w:rsidRPr="005A24F7" w:rsidRDefault="00874597" w:rsidP="00874597">
      <w:pPr>
        <w:rPr>
          <w:rFonts w:ascii="Arial" w:eastAsia="ＭＳ Ｐ明朝" w:hAnsi="Arial" w:cs="Arial"/>
        </w:rPr>
      </w:pPr>
    </w:p>
    <w:p w:rsidR="00E83BCD" w:rsidRPr="00157B68" w:rsidRDefault="00355CB9" w:rsidP="00FA132E">
      <w:pPr>
        <w:pStyle w:val="4"/>
      </w:pPr>
      <w:r w:rsidRPr="00157B68">
        <w:t>2.6</w:t>
      </w:r>
      <w:r w:rsidR="00834C7F">
        <w:t>4</w:t>
      </w:r>
      <w:r w:rsidRPr="00157B68">
        <w:t>.3</w:t>
      </w:r>
      <w:r w:rsidRPr="00157B68">
        <w:t xml:space="preserve">　検索の実施と検索結果の予測に関する注釈</w:t>
      </w:r>
    </w:p>
    <w:p w:rsidR="00874597" w:rsidRDefault="00874597" w:rsidP="00874597">
      <w:pPr>
        <w:rPr>
          <w:rFonts w:ascii="Arial" w:eastAsia="ＭＳ Ｐ明朝" w:hAnsi="ＭＳ Ｐ明朝" w:cs="Arial"/>
        </w:rPr>
      </w:pPr>
      <w:r w:rsidRPr="005A24F7">
        <w:rPr>
          <w:rFonts w:ascii="Arial" w:eastAsia="ＭＳ Ｐ明朝" w:hAnsi="ＭＳ Ｐ明朝" w:cs="Arial"/>
        </w:rPr>
        <w:t>「非感染性脳炎（ＳＭＱ）」は狭域検索と広域検索を備えている。詳細は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rsidR="00157B68" w:rsidRPr="005A24F7" w:rsidRDefault="00157B68" w:rsidP="00874597">
      <w:pPr>
        <w:rPr>
          <w:rFonts w:ascii="Arial" w:eastAsia="ＭＳ Ｐ明朝" w:hAnsi="Arial" w:cs="Arial"/>
        </w:rPr>
      </w:pPr>
    </w:p>
    <w:p w:rsidR="00E83BCD" w:rsidRPr="00157B68" w:rsidRDefault="00355CB9" w:rsidP="00FA132E">
      <w:pPr>
        <w:pStyle w:val="4"/>
      </w:pPr>
      <w:r w:rsidRPr="00157B68">
        <w:t>2.6</w:t>
      </w:r>
      <w:r w:rsidR="00834C7F">
        <w:t>4</w:t>
      </w:r>
      <w:r w:rsidRPr="00157B68">
        <w:t>.4</w:t>
      </w:r>
      <w:r w:rsidRPr="00157B68">
        <w:t xml:space="preserve">　「非感染性脳炎（ＳＭＱ）」の参考資料リスト</w:t>
      </w:r>
    </w:p>
    <w:p w:rsidR="00874597" w:rsidRPr="005A24F7" w:rsidRDefault="00874597" w:rsidP="00E01B5B">
      <w:pPr>
        <w:numPr>
          <w:ilvl w:val="0"/>
          <w:numId w:val="79"/>
        </w:numPr>
        <w:jc w:val="left"/>
        <w:rPr>
          <w:rFonts w:ascii="Arial" w:eastAsia="ＭＳ Ｐ明朝" w:hAnsi="Arial" w:cs="Arial"/>
        </w:rPr>
      </w:pPr>
      <w:r w:rsidRPr="00B32B0B">
        <w:rPr>
          <w:rFonts w:ascii="Arial" w:eastAsia="ＭＳ Ｐ明朝" w:hAnsi="Arial" w:cs="Arial"/>
          <w:lang w:val="de-DE"/>
        </w:rPr>
        <w:t xml:space="preserve">Andreoli T, Behrman R, Bhattacharya B et al. </w:t>
      </w:r>
      <w:r w:rsidRPr="005A24F7">
        <w:rPr>
          <w:rFonts w:ascii="Arial" w:eastAsia="ＭＳ Ｐ明朝" w:hAnsi="Arial" w:cs="Arial"/>
        </w:rPr>
        <w:t>Dorland’s Illustrated Medical Dictionary, 30th edition, dated 2003. Saunders, Philadelphia</w:t>
      </w:r>
    </w:p>
    <w:p w:rsidR="00874597" w:rsidRPr="005A24F7" w:rsidRDefault="00874597" w:rsidP="00E01B5B">
      <w:pPr>
        <w:numPr>
          <w:ilvl w:val="0"/>
          <w:numId w:val="79"/>
        </w:numPr>
        <w:jc w:val="left"/>
        <w:rPr>
          <w:rFonts w:ascii="Arial" w:eastAsia="ＭＳ Ｐ明朝" w:hAnsi="Arial" w:cs="Arial"/>
        </w:rPr>
      </w:pPr>
      <w:r w:rsidRPr="005A24F7">
        <w:rPr>
          <w:rFonts w:ascii="Arial" w:eastAsia="ＭＳ Ｐ明朝" w:hAnsi="Arial" w:cs="Arial"/>
        </w:rPr>
        <w:t>Beehrs M and Berkow R. The Merck Manual of Diagnosis and Therapy. 17th edition; 1999: 1431-42.</w:t>
      </w:r>
    </w:p>
    <w:p w:rsidR="00874597" w:rsidRPr="005A24F7" w:rsidRDefault="00874597" w:rsidP="00E01B5B">
      <w:pPr>
        <w:numPr>
          <w:ilvl w:val="0"/>
          <w:numId w:val="79"/>
        </w:numPr>
        <w:jc w:val="left"/>
        <w:rPr>
          <w:rFonts w:ascii="Arial" w:eastAsia="ＭＳ Ｐ明朝" w:hAnsi="Arial" w:cs="Arial"/>
        </w:rPr>
      </w:pPr>
      <w:r w:rsidRPr="00B32B0B">
        <w:rPr>
          <w:rFonts w:ascii="Arial" w:eastAsia="ＭＳ Ｐ明朝" w:hAnsi="Arial" w:cs="Arial"/>
        </w:rPr>
        <w:t xml:space="preserve">Kasper D, Braunwald E, Fauci A, et al. </w:t>
      </w:r>
      <w:r w:rsidRPr="005A24F7">
        <w:rPr>
          <w:rFonts w:ascii="Arial" w:eastAsia="ＭＳ Ｐ明朝" w:hAnsi="Arial" w:cs="Arial"/>
        </w:rPr>
        <w:t>Harrison’s Principles of Internal Medicine. 16th edition, 2005, page 2480-83.</w:t>
      </w:r>
    </w:p>
    <w:p w:rsidR="00E1435B" w:rsidRPr="0061287D" w:rsidRDefault="00874597" w:rsidP="00CA557D">
      <w:pPr>
        <w:pStyle w:val="3"/>
      </w:pPr>
      <w:bookmarkStart w:id="483" w:name="_2.62_「非感染性脳症／譫妄（Noninfectious_encep"/>
      <w:bookmarkEnd w:id="483"/>
      <w:r w:rsidRPr="005A24F7">
        <w:br w:type="page"/>
      </w:r>
      <w:bookmarkStart w:id="484" w:name="_Toc252957627"/>
      <w:bookmarkStart w:id="485" w:name="_Toc252960006"/>
      <w:bookmarkStart w:id="486" w:name="_Toc443481186"/>
      <w:r w:rsidR="00E60330" w:rsidRPr="00033FED">
        <w:rPr>
          <w:rFonts w:ascii="Arial" w:hAnsi="Arial"/>
        </w:rPr>
        <w:t>2.</w:t>
      </w:r>
      <w:r w:rsidR="005B277E" w:rsidRPr="00033FED">
        <w:rPr>
          <w:rFonts w:ascii="Arial" w:hAnsi="Arial"/>
        </w:rPr>
        <w:t>6</w:t>
      </w:r>
      <w:r w:rsidR="008B2D8C" w:rsidRPr="00033FED">
        <w:rPr>
          <w:rFonts w:ascii="Arial" w:hAnsi="Arial"/>
        </w:rPr>
        <w:t>5</w:t>
      </w:r>
      <w:r w:rsidR="005B277E" w:rsidRPr="000F775B">
        <w:rPr>
          <w:rFonts w:hint="eastAsia"/>
        </w:rPr>
        <w:tab/>
      </w:r>
      <w:r w:rsidR="00D215E1" w:rsidRPr="0061287D">
        <w:rPr>
          <w:rFonts w:hint="eastAsia"/>
        </w:rPr>
        <w:t>「非感染性脳症／譫妄（</w:t>
      </w:r>
      <w:r w:rsidR="00D215E1" w:rsidRPr="0061287D">
        <w:t>Noninfectious encephalopathy/delirium</w:t>
      </w:r>
      <w:r w:rsidR="00D215E1" w:rsidRPr="0061287D">
        <w:rPr>
          <w:rFonts w:hint="eastAsia"/>
        </w:rPr>
        <w:t>）（ＳＭＱ）」</w:t>
      </w:r>
      <w:bookmarkEnd w:id="484"/>
      <w:bookmarkEnd w:id="485"/>
      <w:bookmarkEnd w:id="486"/>
    </w:p>
    <w:p w:rsidR="00874597" w:rsidRPr="005A24F7" w:rsidRDefault="00874597" w:rsidP="00874597">
      <w:pPr>
        <w:jc w:val="center"/>
        <w:rPr>
          <w:rFonts w:ascii="Arial" w:eastAsia="ＭＳ Ｐ明朝" w:hAnsi="ＭＳ Ｐ明朝" w:cs="Arial"/>
          <w:b/>
          <w:sz w:val="22"/>
          <w:szCs w:val="22"/>
        </w:rPr>
      </w:pPr>
      <w:r w:rsidRPr="00D8627F">
        <w:rPr>
          <w:rFonts w:ascii="Arial" w:eastAsia="ＭＳ Ｐ明朝" w:hAnsi="Arial"/>
          <w:b/>
          <w:sz w:val="22"/>
          <w:szCs w:val="22"/>
        </w:rPr>
        <w:t>（</w:t>
      </w:r>
      <w:r w:rsidR="00D215E1" w:rsidRPr="00D8627F">
        <w:rPr>
          <w:rFonts w:ascii="Arial" w:eastAsia="ＭＳ Ｐ明朝" w:hAnsi="Arial"/>
          <w:b/>
          <w:sz w:val="22"/>
          <w:szCs w:val="22"/>
        </w:rPr>
        <w:t>2007</w:t>
      </w:r>
      <w:r w:rsidRPr="00D8627F">
        <w:rPr>
          <w:rFonts w:ascii="Arial" w:eastAsia="ＭＳ Ｐ明朝" w:hAnsi="Arial"/>
          <w:b/>
          <w:sz w:val="22"/>
          <w:szCs w:val="22"/>
        </w:rPr>
        <w:t>年</w:t>
      </w:r>
      <w:r w:rsidR="00D215E1" w:rsidRPr="00D8627F">
        <w:rPr>
          <w:rFonts w:ascii="Arial" w:eastAsia="ＭＳ Ｐ明朝" w:hAnsi="Arial"/>
          <w:b/>
          <w:sz w:val="22"/>
          <w:szCs w:val="22"/>
        </w:rPr>
        <w:t>9</w:t>
      </w:r>
      <w:r w:rsidRPr="00D8627F">
        <w:rPr>
          <w:rFonts w:ascii="Arial" w:eastAsia="ＭＳ Ｐ明朝" w:hAnsi="Arial"/>
          <w:b/>
          <w:sz w:val="22"/>
          <w:szCs w:val="22"/>
        </w:rPr>
        <w:t>月正式リリース）</w:t>
      </w:r>
    </w:p>
    <w:p w:rsidR="00874597" w:rsidRPr="005A24F7" w:rsidRDefault="00874597" w:rsidP="00874597">
      <w:pPr>
        <w:rPr>
          <w:rFonts w:ascii="Arial" w:eastAsia="ＭＳ Ｐ明朝" w:hAnsi="Arial" w:cs="Arial"/>
          <w:szCs w:val="21"/>
        </w:rPr>
      </w:pPr>
    </w:p>
    <w:p w:rsidR="00E83BCD" w:rsidRPr="00067DA2" w:rsidRDefault="00355CB9" w:rsidP="00FA132E">
      <w:pPr>
        <w:pStyle w:val="4"/>
      </w:pPr>
      <w:r w:rsidRPr="00067DA2">
        <w:t>2.6</w:t>
      </w:r>
      <w:r w:rsidR="008B2D8C">
        <w:t>5</w:t>
      </w:r>
      <w:r w:rsidRPr="00067DA2">
        <w:t>.1</w:t>
      </w:r>
      <w:r w:rsidRPr="00067DA2">
        <w:t xml:space="preserve">　定義</w:t>
      </w:r>
    </w:p>
    <w:p w:rsidR="00874597" w:rsidRPr="005A24F7" w:rsidRDefault="00874597" w:rsidP="00F763B9">
      <w:pPr>
        <w:pStyle w:val="NormalLeft"/>
        <w:numPr>
          <w:ilvl w:val="0"/>
          <w:numId w:val="19"/>
        </w:numPr>
        <w:spacing w:after="0" w:line="360" w:lineRule="atLeast"/>
        <w:jc w:val="both"/>
        <w:rPr>
          <w:rFonts w:eastAsia="ＭＳ Ｐ明朝"/>
          <w:sz w:val="21"/>
          <w:szCs w:val="21"/>
          <w:lang w:eastAsia="ja-JP"/>
        </w:rPr>
      </w:pPr>
      <w:r w:rsidRPr="005A24F7">
        <w:rPr>
          <w:rFonts w:eastAsia="ＭＳ Ｐ明朝" w:hAnsi="ＭＳ Ｐ明朝"/>
          <w:sz w:val="21"/>
          <w:szCs w:val="21"/>
          <w:lang w:eastAsia="ja-JP"/>
        </w:rPr>
        <w:t>脳症および譫妄は一般に感染性または代謝性の原因を持つ。</w:t>
      </w:r>
    </w:p>
    <w:p w:rsidR="00874597" w:rsidRPr="005A24F7" w:rsidRDefault="00874597" w:rsidP="00F763B9">
      <w:pPr>
        <w:pStyle w:val="NormalLeft"/>
        <w:numPr>
          <w:ilvl w:val="0"/>
          <w:numId w:val="19"/>
        </w:numPr>
        <w:spacing w:after="0" w:line="360" w:lineRule="atLeast"/>
        <w:jc w:val="both"/>
        <w:rPr>
          <w:rFonts w:eastAsia="ＭＳ Ｐ明朝"/>
          <w:bCs w:val="0"/>
          <w:sz w:val="21"/>
          <w:szCs w:val="21"/>
          <w:lang w:eastAsia="ja-JP"/>
        </w:rPr>
      </w:pPr>
      <w:r w:rsidRPr="005A24F7">
        <w:rPr>
          <w:rFonts w:eastAsia="ＭＳ Ｐ明朝" w:hAnsi="ＭＳ Ｐ明朝"/>
          <w:sz w:val="21"/>
          <w:szCs w:val="21"/>
          <w:lang w:eastAsia="ja-JP"/>
        </w:rPr>
        <w:t>薬剤誘発性（本</w:t>
      </w:r>
      <w:r w:rsidRPr="005A24F7">
        <w:rPr>
          <w:rFonts w:eastAsia="ＭＳ Ｐ明朝"/>
          <w:sz w:val="21"/>
          <w:szCs w:val="21"/>
          <w:lang w:eastAsia="ja-JP"/>
        </w:rPr>
        <w:t>SMQ</w:t>
      </w:r>
      <w:r w:rsidRPr="005A24F7">
        <w:rPr>
          <w:rFonts w:eastAsia="ＭＳ Ｐ明朝" w:hAnsi="ＭＳ Ｐ明朝"/>
          <w:sz w:val="21"/>
          <w:szCs w:val="21"/>
          <w:lang w:eastAsia="ja-JP"/>
        </w:rPr>
        <w:t>が対象としている）のこともある。代謝性の障害の場合は、薬剤が基礎にある代謝異常の一因または原因として関与する可能性がある。</w:t>
      </w:r>
    </w:p>
    <w:p w:rsidR="00874597" w:rsidRPr="005A24F7" w:rsidRDefault="00874597" w:rsidP="00F763B9">
      <w:pPr>
        <w:pStyle w:val="NormalLeft"/>
        <w:numPr>
          <w:ilvl w:val="0"/>
          <w:numId w:val="19"/>
        </w:numPr>
        <w:spacing w:after="0" w:line="360" w:lineRule="atLeast"/>
        <w:jc w:val="both"/>
        <w:rPr>
          <w:rFonts w:eastAsia="ＭＳ Ｐ明朝"/>
          <w:bCs w:val="0"/>
          <w:sz w:val="21"/>
          <w:szCs w:val="21"/>
          <w:lang w:eastAsia="ja-JP"/>
        </w:rPr>
      </w:pPr>
      <w:r w:rsidRPr="005A24F7">
        <w:rPr>
          <w:rFonts w:eastAsia="ＭＳ Ｐ明朝" w:hAnsi="ＭＳ Ｐ明朝"/>
          <w:sz w:val="21"/>
          <w:szCs w:val="21"/>
          <w:lang w:eastAsia="ja-JP"/>
        </w:rPr>
        <w:t>脳症と譫妄は同義語として報告されることがあるが、譫妄がより狭い範囲を意味することがある。</w:t>
      </w:r>
    </w:p>
    <w:p w:rsidR="00874597" w:rsidRPr="005A24F7" w:rsidRDefault="00874597" w:rsidP="00F763B9">
      <w:pPr>
        <w:pStyle w:val="NormalLeft"/>
        <w:numPr>
          <w:ilvl w:val="0"/>
          <w:numId w:val="19"/>
        </w:numPr>
        <w:spacing w:after="0" w:line="360" w:lineRule="atLeast"/>
        <w:jc w:val="both"/>
        <w:rPr>
          <w:rFonts w:eastAsia="ＭＳ Ｐ明朝"/>
          <w:bCs w:val="0"/>
          <w:sz w:val="21"/>
          <w:szCs w:val="21"/>
          <w:lang w:eastAsia="ja-JP"/>
        </w:rPr>
      </w:pPr>
      <w:r w:rsidRPr="005A24F7">
        <w:rPr>
          <w:rFonts w:eastAsia="ＭＳ Ｐ明朝" w:hAnsi="ＭＳ Ｐ明朝"/>
          <w:sz w:val="21"/>
          <w:szCs w:val="21"/>
          <w:lang w:eastAsia="ja-JP"/>
        </w:rPr>
        <w:t>脳症</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脳の構造または機能を変化させる脳の変性またはびまん性疾患と定義される。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多くの派生型がある</w:t>
      </w:r>
    </w:p>
    <w:p w:rsidR="00874597" w:rsidRPr="005A24F7" w:rsidRDefault="00874597" w:rsidP="00657059">
      <w:pPr>
        <w:adjustRightInd/>
        <w:ind w:leftChars="400" w:left="966" w:hangingChars="60" w:hanging="126"/>
        <w:textAlignment w:val="auto"/>
        <w:rPr>
          <w:rFonts w:ascii="Arial" w:eastAsia="ＭＳ Ｐ明朝" w:hAnsi="Arial" w:cs="Arial"/>
          <w:szCs w:val="22"/>
        </w:rPr>
      </w:pPr>
      <w:r w:rsidRPr="005A24F7">
        <w:rPr>
          <w:rFonts w:ascii="Arial" w:eastAsia="ＭＳ Ｐ明朝" w:hAnsi="ＭＳ Ｐ明朝" w:cs="Arial"/>
          <w:szCs w:val="22"/>
        </w:rPr>
        <w:t>・胆汁性</w:t>
      </w:r>
    </w:p>
    <w:p w:rsidR="00874597" w:rsidRPr="005A24F7" w:rsidRDefault="00874597" w:rsidP="00657059">
      <w:pPr>
        <w:adjustRightInd/>
        <w:ind w:leftChars="400" w:left="966" w:hangingChars="60" w:hanging="126"/>
        <w:textAlignment w:val="auto"/>
        <w:rPr>
          <w:rFonts w:ascii="Arial" w:eastAsia="ＭＳ Ｐ明朝" w:hAnsi="Arial" w:cs="Arial"/>
          <w:szCs w:val="22"/>
        </w:rPr>
      </w:pPr>
      <w:r w:rsidRPr="005A24F7">
        <w:rPr>
          <w:rFonts w:ascii="Arial" w:eastAsia="ＭＳ Ｐ明朝" w:hAnsi="ＭＳ Ｐ明朝" w:cs="Arial"/>
          <w:szCs w:val="22"/>
        </w:rPr>
        <w:t>・脱髄性</w:t>
      </w:r>
    </w:p>
    <w:p w:rsidR="00874597" w:rsidRPr="005A24F7" w:rsidRDefault="00874597" w:rsidP="00657059">
      <w:pPr>
        <w:adjustRightInd/>
        <w:ind w:leftChars="400" w:left="966" w:hangingChars="60" w:hanging="126"/>
        <w:textAlignment w:val="auto"/>
        <w:rPr>
          <w:rFonts w:ascii="Arial" w:eastAsia="ＭＳ Ｐ明朝" w:hAnsi="Arial" w:cs="Arial"/>
          <w:szCs w:val="22"/>
        </w:rPr>
      </w:pPr>
      <w:r w:rsidRPr="005A24F7">
        <w:rPr>
          <w:rFonts w:ascii="Arial" w:eastAsia="ＭＳ Ｐ明朝" w:hAnsi="ＭＳ Ｐ明朝" w:cs="Arial"/>
          <w:szCs w:val="22"/>
        </w:rPr>
        <w:t>・ウェルニッケ</w:t>
      </w:r>
    </w:p>
    <w:p w:rsidR="00874597" w:rsidRPr="005A24F7" w:rsidRDefault="00874597" w:rsidP="00657059">
      <w:pPr>
        <w:adjustRightInd/>
        <w:ind w:leftChars="400" w:left="966" w:hangingChars="60" w:hanging="126"/>
        <w:textAlignment w:val="auto"/>
        <w:rPr>
          <w:rFonts w:ascii="Arial" w:eastAsia="ＭＳ Ｐ明朝" w:hAnsi="Arial" w:cs="Arial"/>
          <w:szCs w:val="22"/>
        </w:rPr>
      </w:pPr>
      <w:r w:rsidRPr="005A24F7">
        <w:rPr>
          <w:rFonts w:ascii="Arial" w:eastAsia="ＭＳ Ｐ明朝" w:hAnsi="ＭＳ Ｐ明朝" w:cs="Arial"/>
          <w:szCs w:val="22"/>
        </w:rPr>
        <w:t>・感染に続発（</w:t>
      </w:r>
      <w:r w:rsidRPr="005A24F7">
        <w:rPr>
          <w:rFonts w:ascii="Arial" w:eastAsia="ＭＳ Ｐ明朝" w:hAnsi="Arial" w:cs="Arial"/>
          <w:szCs w:val="22"/>
        </w:rPr>
        <w:t>HIV</w:t>
      </w:r>
      <w:r w:rsidRPr="005A24F7">
        <w:rPr>
          <w:rFonts w:ascii="Arial" w:eastAsia="ＭＳ Ｐ明朝" w:hAnsi="ＭＳ Ｐ明朝" w:cs="Arial"/>
          <w:szCs w:val="22"/>
        </w:rPr>
        <w:t>感染、サイトメガロウイルス感染など）</w:t>
      </w:r>
    </w:p>
    <w:p w:rsidR="00874597" w:rsidRPr="005A24F7" w:rsidRDefault="00874597" w:rsidP="00657059">
      <w:pPr>
        <w:adjustRightInd/>
        <w:ind w:leftChars="400" w:left="966" w:hangingChars="60" w:hanging="126"/>
        <w:textAlignment w:val="auto"/>
        <w:rPr>
          <w:rFonts w:ascii="Arial" w:eastAsia="ＭＳ Ｐ明朝" w:hAnsi="Arial" w:cs="Arial"/>
          <w:szCs w:val="22"/>
        </w:rPr>
      </w:pPr>
      <w:r w:rsidRPr="005A24F7">
        <w:rPr>
          <w:rFonts w:ascii="Arial" w:eastAsia="ＭＳ Ｐ明朝" w:hAnsi="ＭＳ Ｐ明朝" w:cs="Arial"/>
          <w:szCs w:val="22"/>
        </w:rPr>
        <w:t>・薬剤誘発性代謝障害（肝性脳症、高アンモニア血症、低血糖症、低ナトリウム血症、尿毒症）に続発</w:t>
      </w:r>
    </w:p>
    <w:p w:rsidR="00874597" w:rsidRPr="005A24F7" w:rsidRDefault="00874597" w:rsidP="00657059">
      <w:pPr>
        <w:adjustRightInd/>
        <w:ind w:leftChars="400" w:left="966" w:hangingChars="60" w:hanging="126"/>
        <w:textAlignment w:val="auto"/>
        <w:rPr>
          <w:rFonts w:ascii="Arial" w:eastAsia="ＭＳ Ｐ明朝" w:hAnsi="Arial" w:cs="Arial"/>
          <w:szCs w:val="22"/>
        </w:rPr>
      </w:pPr>
      <w:r w:rsidRPr="005A24F7">
        <w:rPr>
          <w:rFonts w:ascii="Arial" w:eastAsia="ＭＳ Ｐ明朝" w:hAnsi="ＭＳ Ｐ明朝" w:cs="Arial"/>
          <w:szCs w:val="22"/>
        </w:rPr>
        <w:t>・白質脳症（白質病変を伴う脳症）は薬剤誘発性高血圧に続発することがある。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特徴は精神状態変化である。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その他の症状は、嗜眠、意識レベルの変動、眼振、振戦、認知症、発作、ミオクローヌスおよび筋力低下などである。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脳浮腫が多く見られる。</w:t>
      </w:r>
    </w:p>
    <w:p w:rsidR="00874597" w:rsidRPr="005A24F7" w:rsidRDefault="00874597" w:rsidP="00F763B9">
      <w:pPr>
        <w:widowControl/>
        <w:numPr>
          <w:ilvl w:val="0"/>
          <w:numId w:val="19"/>
        </w:numPr>
        <w:adjustRightInd/>
        <w:textAlignment w:val="auto"/>
        <w:rPr>
          <w:rFonts w:ascii="Arial" w:eastAsia="ＭＳ Ｐ明朝" w:hAnsi="Arial" w:cs="Arial"/>
          <w:szCs w:val="21"/>
        </w:rPr>
      </w:pPr>
      <w:r w:rsidRPr="005A24F7">
        <w:rPr>
          <w:rFonts w:ascii="Arial" w:eastAsia="ＭＳ Ｐ明朝" w:hAnsi="ＭＳ Ｐ明朝" w:cs="Arial"/>
          <w:szCs w:val="21"/>
        </w:rPr>
        <w:t>譫妄（急性錯乱状態）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譫妄は認知、気分、注意、覚醒、自己認識の変動性の障害を特徴とする臨床状態である。</w:t>
      </w:r>
    </w:p>
    <w:p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2"/>
        </w:rPr>
        <w:t>原発性脳疾患に起因する、またはその他の疾患に続発する場合がある。起因には下記が含まれる</w:t>
      </w:r>
      <w:r w:rsidRPr="005A24F7">
        <w:rPr>
          <w:rFonts w:ascii="Arial" w:eastAsia="ＭＳ Ｐ明朝" w:hAnsi="ＭＳ Ｐ明朝" w:cs="Arial"/>
          <w:szCs w:val="21"/>
        </w:rPr>
        <w:t>。</w:t>
      </w:r>
    </w:p>
    <w:p w:rsidR="00874597" w:rsidRPr="005A24F7" w:rsidRDefault="00874597" w:rsidP="00657059">
      <w:pPr>
        <w:adjustRightInd/>
        <w:ind w:leftChars="400" w:left="966" w:hangingChars="60" w:hanging="126"/>
        <w:textAlignment w:val="auto"/>
        <w:rPr>
          <w:rFonts w:ascii="Arial" w:eastAsia="ＭＳ Ｐ明朝" w:hAnsi="Arial" w:cs="Arial"/>
          <w:szCs w:val="22"/>
        </w:rPr>
      </w:pPr>
      <w:r w:rsidRPr="005A24F7">
        <w:rPr>
          <w:rFonts w:ascii="Arial" w:eastAsia="ＭＳ Ｐ明朝" w:hAnsi="ＭＳ Ｐ明朝" w:cs="Arial"/>
          <w:szCs w:val="22"/>
        </w:rPr>
        <w:t>・代謝性</w:t>
      </w:r>
    </w:p>
    <w:p w:rsidR="00874597" w:rsidRPr="005A24F7" w:rsidRDefault="00874597" w:rsidP="00657059">
      <w:pPr>
        <w:adjustRightInd/>
        <w:ind w:leftChars="400" w:left="966" w:hangingChars="60" w:hanging="126"/>
        <w:textAlignment w:val="auto"/>
        <w:rPr>
          <w:rFonts w:ascii="Arial" w:eastAsia="ＭＳ Ｐ明朝" w:hAnsi="Arial" w:cs="Arial"/>
          <w:szCs w:val="22"/>
        </w:rPr>
      </w:pPr>
      <w:r w:rsidRPr="005A24F7">
        <w:rPr>
          <w:rFonts w:ascii="Arial" w:eastAsia="ＭＳ Ｐ明朝" w:hAnsi="ＭＳ Ｐ明朝" w:cs="Arial"/>
          <w:szCs w:val="22"/>
        </w:rPr>
        <w:t>・中毒性（薬剤性）</w:t>
      </w:r>
    </w:p>
    <w:p w:rsidR="00874597" w:rsidRPr="005A24F7" w:rsidRDefault="00874597" w:rsidP="00657059">
      <w:pPr>
        <w:adjustRightInd/>
        <w:ind w:leftChars="400" w:left="966" w:hangingChars="60" w:hanging="126"/>
        <w:textAlignment w:val="auto"/>
        <w:rPr>
          <w:rFonts w:ascii="Arial" w:eastAsia="ＭＳ Ｐ明朝" w:hAnsi="Arial" w:cs="Arial"/>
          <w:szCs w:val="22"/>
        </w:rPr>
      </w:pPr>
      <w:r w:rsidRPr="005A24F7">
        <w:rPr>
          <w:rFonts w:ascii="Arial" w:eastAsia="ＭＳ Ｐ明朝" w:hAnsi="ＭＳ Ｐ明朝" w:cs="Arial"/>
          <w:szCs w:val="22"/>
        </w:rPr>
        <w:t>・構造性（血管閉塞および脳梗塞）</w:t>
      </w:r>
    </w:p>
    <w:p w:rsidR="00874597" w:rsidRPr="005A24F7" w:rsidRDefault="00874597" w:rsidP="00657059">
      <w:pPr>
        <w:adjustRightInd/>
        <w:ind w:leftChars="400" w:left="966" w:hangingChars="60" w:hanging="126"/>
        <w:textAlignment w:val="auto"/>
        <w:rPr>
          <w:rFonts w:ascii="Arial" w:eastAsia="ＭＳ Ｐ明朝" w:hAnsi="Arial" w:cs="Arial"/>
          <w:szCs w:val="22"/>
        </w:rPr>
      </w:pPr>
      <w:r w:rsidRPr="005A24F7">
        <w:rPr>
          <w:rFonts w:ascii="Arial" w:eastAsia="ＭＳ Ｐ明朝" w:hAnsi="ＭＳ Ｐ明朝" w:cs="Arial"/>
          <w:szCs w:val="22"/>
        </w:rPr>
        <w:t>・脳内出血</w:t>
      </w:r>
    </w:p>
    <w:p w:rsidR="00874597" w:rsidRPr="005A24F7" w:rsidRDefault="00874597" w:rsidP="00657059">
      <w:pPr>
        <w:adjustRightInd/>
        <w:ind w:leftChars="400" w:left="966" w:hangingChars="60" w:hanging="126"/>
        <w:textAlignment w:val="auto"/>
        <w:rPr>
          <w:rFonts w:ascii="Arial" w:eastAsia="ＭＳ Ｐ明朝" w:hAnsi="Arial" w:cs="Arial"/>
          <w:szCs w:val="22"/>
        </w:rPr>
      </w:pPr>
      <w:r w:rsidRPr="005A24F7">
        <w:rPr>
          <w:rFonts w:ascii="Arial" w:eastAsia="ＭＳ Ｐ明朝" w:hAnsi="ＭＳ Ｐ明朝" w:cs="Arial"/>
          <w:szCs w:val="22"/>
        </w:rPr>
        <w:t>・原発性または転移性脳腫瘍</w:t>
      </w:r>
    </w:p>
    <w:p w:rsidR="00874597" w:rsidRPr="005A24F7" w:rsidRDefault="00874597" w:rsidP="00657059">
      <w:pPr>
        <w:adjustRightInd/>
        <w:ind w:leftChars="400" w:left="966" w:hangingChars="60" w:hanging="126"/>
        <w:textAlignment w:val="auto"/>
        <w:rPr>
          <w:rFonts w:ascii="Arial" w:eastAsia="ＭＳ Ｐ明朝" w:hAnsi="Arial" w:cs="Arial"/>
          <w:szCs w:val="22"/>
        </w:rPr>
      </w:pPr>
      <w:r w:rsidRPr="005A24F7">
        <w:rPr>
          <w:rFonts w:ascii="Arial" w:eastAsia="ＭＳ Ｐ明朝" w:hAnsi="ＭＳ Ｐ明朝" w:cs="Arial"/>
          <w:szCs w:val="22"/>
        </w:rPr>
        <w:t>・感染</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徴候・症状は、失見当識を伴う意識混濁、人格変化および気分変動、妄想、幻覚（一般に幻視）、妄想症、引きこもり、激越、会話障害などである。</w:t>
      </w:r>
    </w:p>
    <w:p w:rsidR="00067DA2" w:rsidRDefault="00067DA2">
      <w:pPr>
        <w:widowControl/>
        <w:adjustRightInd/>
        <w:spacing w:line="240" w:lineRule="auto"/>
        <w:jc w:val="left"/>
        <w:textAlignment w:val="auto"/>
        <w:rPr>
          <w:rFonts w:ascii="Arial" w:eastAsia="ＭＳ Ｐ明朝" w:hAnsi="Arial" w:cs="Arial"/>
          <w:szCs w:val="21"/>
        </w:rPr>
      </w:pPr>
      <w:r>
        <w:rPr>
          <w:rFonts w:ascii="Arial" w:eastAsia="ＭＳ Ｐ明朝" w:hAnsi="Arial" w:cs="Arial"/>
          <w:szCs w:val="21"/>
        </w:rPr>
        <w:br w:type="page"/>
      </w:r>
    </w:p>
    <w:p w:rsidR="00E83BCD" w:rsidRPr="00067DA2" w:rsidRDefault="00355CB9" w:rsidP="00FA132E">
      <w:pPr>
        <w:pStyle w:val="4"/>
      </w:pPr>
      <w:r w:rsidRPr="00067DA2">
        <w:t>2.6</w:t>
      </w:r>
      <w:r w:rsidR="008B2D8C">
        <w:t>5</w:t>
      </w:r>
      <w:r w:rsidRPr="00067DA2">
        <w:t>.2</w:t>
      </w:r>
      <w:r w:rsidRPr="00067DA2">
        <w:t xml:space="preserve">　包含／除外基準</w:t>
      </w:r>
    </w:p>
    <w:p w:rsidR="00874597" w:rsidRPr="005A24F7" w:rsidRDefault="00874597" w:rsidP="00F763B9">
      <w:pPr>
        <w:pStyle w:val="NormalLeft"/>
        <w:numPr>
          <w:ilvl w:val="0"/>
          <w:numId w:val="19"/>
        </w:numPr>
        <w:spacing w:after="0" w:line="360" w:lineRule="atLeast"/>
        <w:rPr>
          <w:rFonts w:eastAsia="ＭＳ Ｐ明朝"/>
          <w:bCs w:val="0"/>
          <w:sz w:val="21"/>
          <w:szCs w:val="21"/>
          <w:lang w:eastAsia="ja-JP"/>
        </w:rPr>
      </w:pPr>
      <w:r w:rsidRPr="005A24F7">
        <w:rPr>
          <w:rFonts w:eastAsia="ＭＳ Ｐ明朝" w:hAnsi="ＭＳ Ｐ明朝"/>
          <w:bCs w:val="0"/>
          <w:sz w:val="21"/>
          <w:szCs w:val="21"/>
          <w:lang w:eastAsia="ja-JP"/>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易刺激性、錯乱、傾眠状態、昏迷、昏睡、痙攣発作、意識の変容および人格変化に関連する用語（これらは</w:t>
      </w:r>
      <w:r w:rsidR="00824763">
        <w:rPr>
          <w:rFonts w:ascii="Arial" w:eastAsia="ＭＳ Ｐ明朝" w:hAnsi="Arial" w:cs="Arial"/>
          <w:szCs w:val="22"/>
        </w:rPr>
        <w:t>「</w:t>
      </w:r>
      <w:r w:rsidRPr="005A24F7">
        <w:rPr>
          <w:rFonts w:ascii="Arial" w:eastAsia="ＭＳ Ｐ明朝" w:hAnsi="ＭＳ Ｐ明朝" w:cs="Arial"/>
          <w:szCs w:val="22"/>
        </w:rPr>
        <w:t>ノイズ</w:t>
      </w:r>
      <w:r w:rsidR="00824763">
        <w:rPr>
          <w:rFonts w:ascii="Arial" w:eastAsia="ＭＳ Ｐ明朝" w:hAnsi="Arial" w:cs="Arial"/>
          <w:szCs w:val="22"/>
        </w:rPr>
        <w:t>」</w:t>
      </w:r>
      <w:r w:rsidRPr="005A24F7">
        <w:rPr>
          <w:rFonts w:ascii="Arial" w:eastAsia="ＭＳ Ｐ明朝" w:hAnsi="ＭＳ Ｐ明朝" w:cs="Arial"/>
          <w:szCs w:val="22"/>
        </w:rPr>
        <w:t>を生じると考えられ、広域検索に含まれるべきである）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脳症あるいは譫妄という用語が入っている</w:t>
      </w:r>
      <w:r w:rsidRPr="005A24F7">
        <w:rPr>
          <w:rFonts w:ascii="Arial" w:eastAsia="ＭＳ Ｐ明朝" w:hAnsi="Arial" w:cs="Arial"/>
          <w:szCs w:val="22"/>
        </w:rPr>
        <w:t>PT</w:t>
      </w:r>
      <w:r w:rsidRPr="005A24F7">
        <w:rPr>
          <w:rFonts w:ascii="Arial" w:eastAsia="ＭＳ Ｐ明朝" w:hAnsi="ＭＳ Ｐ明朝" w:cs="Arial"/>
          <w:szCs w:val="22"/>
        </w:rPr>
        <w:t>（例：</w:t>
      </w:r>
      <w:r w:rsidRPr="005A24F7">
        <w:rPr>
          <w:rFonts w:ascii="Arial" w:eastAsia="ＭＳ Ｐ明朝" w:hAnsi="Arial" w:cs="Arial"/>
          <w:szCs w:val="22"/>
        </w:rPr>
        <w:t>PT</w:t>
      </w:r>
      <w:r w:rsidRPr="005A24F7">
        <w:rPr>
          <w:rFonts w:ascii="Arial" w:eastAsia="ＭＳ Ｐ明朝" w:hAnsi="ＭＳ Ｐ明朝" w:cs="Arial"/>
          <w:szCs w:val="22"/>
        </w:rPr>
        <w:t>「肝性脳症（</w:t>
      </w:r>
      <w:r w:rsidRPr="005A24F7">
        <w:rPr>
          <w:rFonts w:ascii="Arial" w:eastAsia="ＭＳ Ｐ明朝" w:hAnsi="Arial" w:cs="Arial"/>
          <w:szCs w:val="22"/>
        </w:rPr>
        <w:t>Hepatic encephalopathy</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「高血圧性脳症（</w:t>
      </w:r>
      <w:r w:rsidRPr="005A24F7">
        <w:rPr>
          <w:rFonts w:ascii="Arial" w:eastAsia="ＭＳ Ｐ明朝" w:hAnsi="Arial" w:cs="Arial"/>
          <w:szCs w:val="22"/>
        </w:rPr>
        <w:t>Hypertensive encephalopathy</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「低血糖性脳症（</w:t>
      </w:r>
      <w:r w:rsidRPr="005A24F7">
        <w:rPr>
          <w:rFonts w:ascii="Arial" w:eastAsia="ＭＳ Ｐ明朝" w:hAnsi="Arial" w:cs="Arial"/>
          <w:szCs w:val="22"/>
        </w:rPr>
        <w:t>Hypoglycaemic encephalopathy</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「熱性譫妄（</w:t>
      </w:r>
      <w:r w:rsidRPr="005A24F7">
        <w:rPr>
          <w:rFonts w:ascii="Arial" w:eastAsia="ＭＳ Ｐ明朝" w:hAnsi="Arial" w:cs="Arial"/>
          <w:szCs w:val="22"/>
        </w:rPr>
        <w:t>Delirium febrile</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「尿毒症性脳症（</w:t>
      </w:r>
      <w:r w:rsidRPr="005A24F7">
        <w:rPr>
          <w:rFonts w:ascii="Arial" w:eastAsia="ＭＳ Ｐ明朝" w:hAnsi="Arial" w:cs="Arial"/>
          <w:szCs w:val="22"/>
        </w:rPr>
        <w:t>Uraemic encephalopathy</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「精神症状（</w:t>
      </w:r>
      <w:r w:rsidRPr="005A24F7">
        <w:rPr>
          <w:rFonts w:ascii="Arial" w:eastAsia="ＭＳ Ｐ明朝" w:hAnsi="Arial" w:cs="Arial"/>
          <w:szCs w:val="22"/>
        </w:rPr>
        <w:t>Psychiatric symptom</w:t>
      </w:r>
      <w:r w:rsidRPr="005A24F7">
        <w:rPr>
          <w:rFonts w:ascii="Arial" w:eastAsia="ＭＳ Ｐ明朝" w:hAnsi="ＭＳ Ｐ明朝" w:cs="Arial"/>
          <w:szCs w:val="22"/>
        </w:rPr>
        <w:t>）」（テスト結果では、ある文化環境ではこの用語は譫妄のコーディングに使用されていた）</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w:t>
      </w:r>
      <w:r w:rsidRPr="005A24F7">
        <w:rPr>
          <w:rFonts w:ascii="Arial" w:eastAsia="ＭＳ Ｐ明朝" w:hAnsi="ＭＳ Ｐ明朝" w:cs="Arial"/>
          <w:szCs w:val="22"/>
        </w:rPr>
        <w:t>新生児</w:t>
      </w:r>
      <w:r w:rsidRPr="005A24F7">
        <w:rPr>
          <w:rFonts w:ascii="Arial" w:eastAsia="ＭＳ Ｐ明朝" w:hAnsi="Arial" w:cs="Arial"/>
          <w:szCs w:val="22"/>
        </w:rPr>
        <w:t>“</w:t>
      </w:r>
      <w:r w:rsidRPr="005A24F7">
        <w:rPr>
          <w:rFonts w:ascii="Arial" w:eastAsia="ＭＳ Ｐ明朝" w:hAnsi="ＭＳ Ｐ明朝" w:cs="Arial"/>
          <w:szCs w:val="22"/>
        </w:rPr>
        <w:t>を含む</w:t>
      </w:r>
      <w:r w:rsidRPr="005A24F7">
        <w:rPr>
          <w:rFonts w:ascii="Arial" w:eastAsia="ＭＳ Ｐ明朝" w:hAnsi="Arial" w:cs="Arial"/>
          <w:szCs w:val="22"/>
        </w:rPr>
        <w:t>PT</w:t>
      </w:r>
      <w:r w:rsidRPr="005A24F7">
        <w:rPr>
          <w:rFonts w:ascii="Arial" w:eastAsia="ＭＳ Ｐ明朝" w:hAnsi="ＭＳ Ｐ明朝" w:cs="Arial"/>
          <w:szCs w:val="22"/>
        </w:rPr>
        <w:t>（薬剤誘発の症例の可能性が除外できない場合がある。（例：</w:t>
      </w:r>
      <w:r w:rsidRPr="005A24F7">
        <w:rPr>
          <w:rFonts w:ascii="Arial" w:eastAsia="ＭＳ Ｐ明朝" w:hAnsi="Arial" w:cs="Arial"/>
          <w:szCs w:val="22"/>
        </w:rPr>
        <w:t>PT</w:t>
      </w:r>
      <w:r w:rsidRPr="005A24F7">
        <w:rPr>
          <w:rFonts w:ascii="Arial" w:eastAsia="ＭＳ Ｐ明朝" w:hAnsi="ＭＳ Ｐ明朝" w:cs="Arial"/>
          <w:szCs w:val="22"/>
        </w:rPr>
        <w:t>「新生児脳症（</w:t>
      </w:r>
      <w:r w:rsidRPr="005A24F7">
        <w:rPr>
          <w:rFonts w:ascii="Arial" w:eastAsia="ＭＳ Ｐ明朝" w:hAnsi="Arial" w:cs="Arial"/>
          <w:szCs w:val="22"/>
        </w:rPr>
        <w:t>Encephalopathy neonatal</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「ライ症候群（</w:t>
      </w:r>
      <w:r w:rsidRPr="005A24F7">
        <w:rPr>
          <w:rFonts w:ascii="Arial" w:eastAsia="ＭＳ Ｐ明朝" w:hAnsi="Arial" w:cs="Arial"/>
          <w:szCs w:val="22"/>
        </w:rPr>
        <w:t>Reye's syndrome</w:t>
      </w:r>
      <w:r w:rsidRPr="005A24F7">
        <w:rPr>
          <w:rFonts w:ascii="Arial" w:eastAsia="ＭＳ Ｐ明朝" w:hAnsi="ＭＳ Ｐ明朝" w:cs="Arial"/>
          <w:szCs w:val="22"/>
        </w:rPr>
        <w:t>）」（脳の障害および後遺症として脳症を起こすことがある）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LLT</w:t>
      </w:r>
      <w:r w:rsidRPr="005A24F7">
        <w:rPr>
          <w:rFonts w:ascii="Arial" w:eastAsia="ＭＳ Ｐ明朝" w:hAnsi="ＭＳ Ｐ明朝" w:cs="Arial"/>
          <w:szCs w:val="22"/>
        </w:rPr>
        <w:t>「ビリルビン脳症（</w:t>
      </w:r>
      <w:r w:rsidRPr="005A24F7">
        <w:rPr>
          <w:rFonts w:ascii="Arial" w:eastAsia="ＭＳ Ｐ明朝" w:hAnsi="Arial" w:cs="Arial"/>
          <w:szCs w:val="22"/>
        </w:rPr>
        <w:t>Bilirubin encephalopathy</w:t>
      </w:r>
      <w:r w:rsidRPr="005A24F7">
        <w:rPr>
          <w:rFonts w:ascii="Arial" w:eastAsia="ＭＳ Ｐ明朝" w:hAnsi="ＭＳ Ｐ明朝" w:cs="Arial"/>
          <w:szCs w:val="22"/>
        </w:rPr>
        <w:t>）」がリンクしている</w:t>
      </w:r>
      <w:r w:rsidRPr="005A24F7">
        <w:rPr>
          <w:rFonts w:ascii="Arial" w:eastAsia="ＭＳ Ｐ明朝" w:hAnsi="Arial" w:cs="Arial"/>
          <w:szCs w:val="22"/>
        </w:rPr>
        <w:t>PT</w:t>
      </w:r>
      <w:r w:rsidRPr="005A24F7">
        <w:rPr>
          <w:rFonts w:ascii="Arial" w:eastAsia="ＭＳ Ｐ明朝" w:hAnsi="ＭＳ Ｐ明朝" w:cs="Arial"/>
          <w:szCs w:val="22"/>
        </w:rPr>
        <w:t>「核黄疸（</w:t>
      </w:r>
      <w:r w:rsidRPr="005A24F7">
        <w:rPr>
          <w:rFonts w:ascii="Arial" w:eastAsia="ＭＳ Ｐ明朝" w:hAnsi="Arial" w:cs="Arial"/>
          <w:szCs w:val="22"/>
        </w:rPr>
        <w:t>Kernicterus</w:t>
      </w:r>
      <w:r w:rsidRPr="005A24F7">
        <w:rPr>
          <w:rFonts w:ascii="Arial" w:eastAsia="ＭＳ Ｐ明朝" w:hAnsi="ＭＳ Ｐ明朝" w:cs="Arial"/>
          <w:szCs w:val="22"/>
        </w:rPr>
        <w:t>）」（トリメトプリムやスルファメトキシゾールなどのある種の薬剤の妊娠中の服用で報告されている）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「亜急性脊髄視神経ニューロパチー（</w:t>
      </w:r>
      <w:r w:rsidRPr="005A24F7">
        <w:rPr>
          <w:rFonts w:ascii="Arial" w:eastAsia="ＭＳ Ｐ明朝" w:hAnsi="Arial" w:cs="Arial"/>
          <w:szCs w:val="22"/>
        </w:rPr>
        <w:t>Subacute myelo-opticoneuropathy</w:t>
      </w:r>
      <w:r w:rsidRPr="005A24F7">
        <w:rPr>
          <w:rFonts w:ascii="Arial" w:eastAsia="ＭＳ Ｐ明朝" w:hAnsi="ＭＳ Ｐ明朝" w:cs="Arial"/>
          <w:szCs w:val="22"/>
        </w:rPr>
        <w:t>）」（スモン）は日本で報告された臨床症状であり、ハイドロキシキノロンが原因要素と見なされている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限定句を持つ臨床検査用語（例：</w:t>
      </w:r>
      <w:r w:rsidRPr="005A24F7">
        <w:rPr>
          <w:rFonts w:ascii="Arial" w:eastAsia="ＭＳ Ｐ明朝" w:hAnsi="Arial" w:cs="Arial"/>
          <w:szCs w:val="22"/>
        </w:rPr>
        <w:t>PT</w:t>
      </w:r>
      <w:r w:rsidRPr="005A24F7">
        <w:rPr>
          <w:rFonts w:ascii="Arial" w:eastAsia="ＭＳ Ｐ明朝" w:hAnsi="ＭＳ Ｐ明朝" w:cs="Arial"/>
          <w:szCs w:val="22"/>
        </w:rPr>
        <w:t>「脳波異常（</w:t>
      </w:r>
      <w:r w:rsidRPr="005A24F7">
        <w:rPr>
          <w:rFonts w:ascii="Arial" w:eastAsia="ＭＳ Ｐ明朝" w:hAnsi="Arial" w:cs="Arial"/>
          <w:szCs w:val="22"/>
        </w:rPr>
        <w:t>Electroencephalogram abnormal</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病因が明らかでない痙攣発作の用語（例：</w:t>
      </w:r>
      <w:r w:rsidRPr="005A24F7">
        <w:rPr>
          <w:rFonts w:ascii="Arial" w:eastAsia="ＭＳ Ｐ明朝" w:hAnsi="Arial" w:cs="Arial"/>
          <w:szCs w:val="22"/>
        </w:rPr>
        <w:t>PT</w:t>
      </w:r>
      <w:r w:rsidRPr="005A24F7">
        <w:rPr>
          <w:rFonts w:ascii="Arial" w:eastAsia="ＭＳ Ｐ明朝" w:hAnsi="ＭＳ Ｐ明朝" w:cs="Arial"/>
          <w:szCs w:val="22"/>
        </w:rPr>
        <w:t>「低血糖性痙攣（</w:t>
      </w:r>
      <w:r w:rsidRPr="005A24F7">
        <w:rPr>
          <w:rFonts w:ascii="Arial" w:eastAsia="ＭＳ Ｐ明朝" w:hAnsi="Arial" w:cs="Arial"/>
          <w:szCs w:val="22"/>
        </w:rPr>
        <w:t>Hypoglycaemic seizure</w:t>
      </w:r>
      <w:r w:rsidRPr="005A24F7">
        <w:rPr>
          <w:rFonts w:ascii="Arial" w:eastAsia="ＭＳ Ｐ明朝" w:hAnsi="ＭＳ Ｐ明朝" w:cs="Arial"/>
          <w:szCs w:val="22"/>
        </w:rPr>
        <w:t>）」は病因が明らかであるため除外される－除外基準参照）</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病因が明らかな概念（例えば</w:t>
      </w:r>
      <w:r w:rsidRPr="005A24F7">
        <w:rPr>
          <w:rFonts w:ascii="Arial" w:eastAsia="ＭＳ Ｐ明朝" w:hAnsi="Arial" w:cs="Arial"/>
          <w:szCs w:val="22"/>
        </w:rPr>
        <w:t>PT</w:t>
      </w:r>
      <w:r w:rsidRPr="005A24F7">
        <w:rPr>
          <w:rFonts w:ascii="Arial" w:eastAsia="ＭＳ Ｐ明朝" w:hAnsi="ＭＳ Ｐ明朝" w:cs="Arial"/>
          <w:szCs w:val="22"/>
        </w:rPr>
        <w:t>「アシドーシス性昏睡（</w:t>
      </w:r>
      <w:r w:rsidRPr="005A24F7">
        <w:rPr>
          <w:rFonts w:ascii="Arial" w:eastAsia="ＭＳ Ｐ明朝" w:hAnsi="Arial" w:cs="Arial"/>
          <w:szCs w:val="22"/>
        </w:rPr>
        <w:t>Coma acidotic</w:t>
      </w:r>
      <w:r w:rsidRPr="005A24F7">
        <w:rPr>
          <w:rFonts w:ascii="Arial" w:eastAsia="ＭＳ Ｐ明朝" w:hAnsi="ＭＳ Ｐ明朝" w:cs="Arial"/>
          <w:szCs w:val="22"/>
        </w:rPr>
        <w:t>）」など、除外基準参照）を除いた昏睡と意識消失の概念</w:t>
      </w:r>
    </w:p>
    <w:p w:rsidR="00874597" w:rsidRPr="005A24F7" w:rsidRDefault="00874597" w:rsidP="00F763B9">
      <w:pPr>
        <w:widowControl/>
        <w:numPr>
          <w:ilvl w:val="0"/>
          <w:numId w:val="19"/>
        </w:numPr>
        <w:adjustRightInd/>
        <w:textAlignment w:val="auto"/>
        <w:rPr>
          <w:rFonts w:ascii="Arial" w:eastAsia="ＭＳ Ｐ明朝" w:hAnsi="Arial" w:cs="Arial"/>
          <w:szCs w:val="21"/>
        </w:rPr>
      </w:pPr>
      <w:r w:rsidRPr="005A24F7">
        <w:rPr>
          <w:rFonts w:ascii="Arial" w:eastAsia="ＭＳ Ｐ明朝" w:hAnsi="ＭＳ Ｐ明朝" w:cs="Arial"/>
          <w:szCs w:val="21"/>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感染に由来することを示唆する</w:t>
      </w:r>
      <w:r w:rsidRPr="005A24F7">
        <w:rPr>
          <w:rFonts w:ascii="Arial" w:eastAsia="ＭＳ Ｐ明朝" w:hAnsi="Arial" w:cs="Arial"/>
          <w:szCs w:val="22"/>
        </w:rPr>
        <w:t>PT</w:t>
      </w:r>
      <w:r w:rsidRPr="005A24F7">
        <w:rPr>
          <w:rFonts w:ascii="Arial" w:eastAsia="ＭＳ Ｐ明朝" w:hAnsi="ＭＳ Ｐ明朝" w:cs="Arial"/>
          <w:szCs w:val="22"/>
        </w:rPr>
        <w:t>（例：</w:t>
      </w:r>
      <w:r w:rsidRPr="005A24F7">
        <w:rPr>
          <w:rFonts w:ascii="Arial" w:eastAsia="ＭＳ Ｐ明朝" w:hAnsi="Arial" w:cs="Arial"/>
          <w:szCs w:val="22"/>
        </w:rPr>
        <w:t>PT</w:t>
      </w:r>
      <w:r w:rsidRPr="005A24F7">
        <w:rPr>
          <w:rFonts w:ascii="Arial" w:eastAsia="ＭＳ Ｐ明朝" w:hAnsi="ＭＳ Ｐ明朝" w:cs="Arial"/>
          <w:szCs w:val="22"/>
        </w:rPr>
        <w:t>「エイズ認知症複合（</w:t>
      </w:r>
      <w:r w:rsidRPr="005A24F7">
        <w:rPr>
          <w:rFonts w:ascii="Arial" w:eastAsia="ＭＳ Ｐ明朝" w:hAnsi="Arial" w:cs="Arial"/>
          <w:szCs w:val="22"/>
        </w:rPr>
        <w:t>AIDS dementia complex</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「クロイツフェルト・ヤコブ病（</w:t>
      </w:r>
      <w:r w:rsidRPr="005A24F7">
        <w:rPr>
          <w:rFonts w:ascii="Arial" w:eastAsia="ＭＳ Ｐ明朝" w:hAnsi="Arial" w:cs="Arial"/>
          <w:szCs w:val="22"/>
        </w:rPr>
        <w:t>Creutzfeldt-Jakob disease</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「進行性多巣性白質脳症（</w:t>
      </w:r>
      <w:r w:rsidRPr="005A24F7">
        <w:rPr>
          <w:rFonts w:ascii="Arial" w:eastAsia="ＭＳ Ｐ明朝" w:hAnsi="Arial" w:cs="Arial"/>
          <w:szCs w:val="22"/>
        </w:rPr>
        <w:t>Progressive multifocal leukoencephalopathy</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LLT</w:t>
      </w:r>
      <w:r w:rsidRPr="005A24F7">
        <w:rPr>
          <w:rFonts w:ascii="Arial" w:eastAsia="ＭＳ Ｐ明朝" w:hAnsi="ＭＳ Ｐ明朝" w:cs="Arial"/>
          <w:szCs w:val="22"/>
        </w:rPr>
        <w:t>「ＳＬＥ脳症（</w:t>
      </w:r>
      <w:r w:rsidRPr="005A24F7">
        <w:rPr>
          <w:rFonts w:ascii="Arial" w:eastAsia="ＭＳ Ｐ明朝" w:hAnsi="Arial" w:cs="Arial"/>
          <w:szCs w:val="22"/>
        </w:rPr>
        <w:t>SLE encephalopathy</w:t>
      </w:r>
      <w:r w:rsidRPr="005A24F7">
        <w:rPr>
          <w:rFonts w:ascii="Arial" w:eastAsia="ＭＳ Ｐ明朝" w:hAnsi="ＭＳ Ｐ明朝" w:cs="Arial"/>
          <w:szCs w:val="22"/>
        </w:rPr>
        <w:t>）」を配下に持つ</w:t>
      </w:r>
      <w:r w:rsidRPr="005A24F7">
        <w:rPr>
          <w:rFonts w:ascii="Arial" w:eastAsia="ＭＳ Ｐ明朝" w:hAnsi="Arial" w:cs="Arial"/>
          <w:szCs w:val="22"/>
        </w:rPr>
        <w:t>PT</w:t>
      </w:r>
      <w:r w:rsidRPr="005A24F7">
        <w:rPr>
          <w:rFonts w:ascii="Arial" w:eastAsia="ＭＳ Ｐ明朝" w:hAnsi="ＭＳ Ｐ明朝" w:cs="Arial"/>
          <w:szCs w:val="22"/>
        </w:rPr>
        <w:t>「ループス脳炎（</w:t>
      </w:r>
      <w:r w:rsidRPr="005A24F7">
        <w:rPr>
          <w:rFonts w:ascii="Arial" w:eastAsia="ＭＳ Ｐ明朝" w:hAnsi="Arial" w:cs="Arial"/>
          <w:szCs w:val="22"/>
        </w:rPr>
        <w:t>Lupus encephalitis</w:t>
      </w:r>
      <w:r w:rsidRPr="005A24F7">
        <w:rPr>
          <w:rFonts w:ascii="Arial" w:eastAsia="ＭＳ Ｐ明朝" w:hAnsi="ＭＳ Ｐ明朝" w:cs="Arial"/>
          <w:szCs w:val="22"/>
        </w:rPr>
        <w:t>）」（薬剤に関連することはありえない）</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先天性</w:t>
      </w:r>
      <w:r w:rsidR="003954CD">
        <w:rPr>
          <w:rFonts w:ascii="Arial" w:eastAsia="ＭＳ Ｐ明朝" w:hAnsi="ＭＳ Ｐ明朝" w:cs="Arial" w:hint="eastAsia"/>
          <w:szCs w:val="22"/>
        </w:rPr>
        <w:t>／</w:t>
      </w:r>
      <w:r w:rsidRPr="005A24F7">
        <w:rPr>
          <w:rFonts w:ascii="Arial" w:eastAsia="ＭＳ Ｐ明朝" w:hAnsi="ＭＳ Ｐ明朝" w:cs="Arial"/>
          <w:szCs w:val="22"/>
        </w:rPr>
        <w:t>遺伝性を示唆する</w:t>
      </w:r>
      <w:r w:rsidRPr="005A24F7">
        <w:rPr>
          <w:rFonts w:ascii="Arial" w:eastAsia="ＭＳ Ｐ明朝" w:hAnsi="Arial" w:cs="Arial"/>
          <w:szCs w:val="22"/>
        </w:rPr>
        <w:t>PT</w:t>
      </w:r>
      <w:r w:rsidRPr="005A24F7">
        <w:rPr>
          <w:rFonts w:ascii="Arial" w:eastAsia="ＭＳ Ｐ明朝" w:hAnsi="ＭＳ Ｐ明朝" w:cs="Arial"/>
          <w:szCs w:val="22"/>
        </w:rPr>
        <w:t>（例：</w:t>
      </w:r>
      <w:r w:rsidRPr="005A24F7">
        <w:rPr>
          <w:rFonts w:ascii="Arial" w:eastAsia="ＭＳ Ｐ明朝" w:hAnsi="Arial" w:cs="Arial"/>
          <w:szCs w:val="22"/>
        </w:rPr>
        <w:t>LLT</w:t>
      </w:r>
      <w:r w:rsidRPr="005A24F7">
        <w:rPr>
          <w:rFonts w:ascii="Arial" w:eastAsia="ＭＳ Ｐ明朝" w:hAnsi="ＭＳ Ｐ明朝" w:cs="Arial"/>
          <w:szCs w:val="22"/>
        </w:rPr>
        <w:t>「乳児期ミオクロニー脳症（</w:t>
      </w:r>
      <w:r w:rsidRPr="005A24F7">
        <w:rPr>
          <w:rFonts w:ascii="Arial" w:eastAsia="ＭＳ Ｐ明朝" w:hAnsi="Arial" w:cs="Arial"/>
          <w:szCs w:val="22"/>
        </w:rPr>
        <w:t>Myoclonic encephalopathy of infants</w:t>
      </w:r>
      <w:r w:rsidRPr="005A24F7">
        <w:rPr>
          <w:rFonts w:ascii="Arial" w:eastAsia="ＭＳ Ｐ明朝" w:hAnsi="ＭＳ Ｐ明朝" w:cs="Arial"/>
          <w:szCs w:val="22"/>
        </w:rPr>
        <w:t>）」を配下に持つ</w:t>
      </w:r>
      <w:r w:rsidRPr="005A24F7">
        <w:rPr>
          <w:rFonts w:ascii="Arial" w:eastAsia="ＭＳ Ｐ明朝" w:hAnsi="Arial" w:cs="Arial"/>
          <w:szCs w:val="22"/>
        </w:rPr>
        <w:t>PT</w:t>
      </w:r>
      <w:r w:rsidRPr="005A24F7">
        <w:rPr>
          <w:rFonts w:ascii="Arial" w:eastAsia="ＭＳ Ｐ明朝" w:hAnsi="ＭＳ Ｐ明朝" w:cs="Arial"/>
          <w:szCs w:val="22"/>
        </w:rPr>
        <w:t>「眼球クローヌスミオクローヌス（</w:t>
      </w:r>
      <w:r w:rsidRPr="005A24F7">
        <w:rPr>
          <w:rFonts w:ascii="Arial" w:eastAsia="ＭＳ Ｐ明朝" w:hAnsi="Arial" w:cs="Arial"/>
          <w:szCs w:val="22"/>
        </w:rPr>
        <w:t>Opsoclonus myoclonus</w:t>
      </w:r>
      <w:r w:rsidRPr="005A24F7">
        <w:rPr>
          <w:rFonts w:ascii="Arial" w:eastAsia="ＭＳ Ｐ明朝" w:hAnsi="ＭＳ Ｐ明朝" w:cs="Arial"/>
          <w:szCs w:val="22"/>
        </w:rPr>
        <w:t>）」あるいはミトコンドリア脳症、乳酸アシドーシスおよび卒中である</w:t>
      </w:r>
      <w:r w:rsidRPr="005A24F7">
        <w:rPr>
          <w:rFonts w:ascii="Arial" w:eastAsia="ＭＳ Ｐ明朝" w:hAnsi="Arial" w:cs="Arial"/>
          <w:szCs w:val="22"/>
        </w:rPr>
        <w:t>PT</w:t>
      </w:r>
      <w:r w:rsidRPr="005A24F7">
        <w:rPr>
          <w:rFonts w:ascii="Arial" w:eastAsia="ＭＳ Ｐ明朝" w:hAnsi="ＭＳ Ｐ明朝" w:cs="Arial"/>
          <w:szCs w:val="22"/>
        </w:rPr>
        <w:t>「ＭＥＬＡＳ症候群（</w:t>
      </w:r>
      <w:r w:rsidRPr="005A24F7">
        <w:rPr>
          <w:rFonts w:ascii="Arial" w:eastAsia="ＭＳ Ｐ明朝" w:hAnsi="Arial" w:cs="Arial"/>
          <w:szCs w:val="22"/>
        </w:rPr>
        <w:t>MELAS syndrome</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「ミトコンドリア脳筋症（</w:t>
      </w:r>
      <w:r w:rsidRPr="005A24F7">
        <w:rPr>
          <w:rFonts w:ascii="Arial" w:eastAsia="ＭＳ Ｐ明朝" w:hAnsi="Arial" w:cs="Arial"/>
          <w:szCs w:val="22"/>
        </w:rPr>
        <w:t>Mitochondrial encephalomyopathy</w:t>
      </w:r>
      <w:r w:rsidRPr="005A24F7">
        <w:rPr>
          <w:rFonts w:ascii="Arial" w:eastAsia="ＭＳ Ｐ明朝" w:hAnsi="ＭＳ Ｐ明朝" w:cs="Arial"/>
          <w:szCs w:val="22"/>
        </w:rPr>
        <w:t>）」およびミトコンドリア性のミオパチーあるいは脳症に分類されるもの</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「ウェルニッケ脳症（</w:t>
      </w:r>
      <w:r w:rsidRPr="005A24F7">
        <w:rPr>
          <w:rFonts w:ascii="Arial" w:eastAsia="ＭＳ Ｐ明朝" w:hAnsi="Arial" w:cs="Arial"/>
          <w:szCs w:val="22"/>
        </w:rPr>
        <w:t>Wernicke's encephalopathy</w:t>
      </w:r>
      <w:r w:rsidRPr="005A24F7">
        <w:rPr>
          <w:rFonts w:ascii="Arial" w:eastAsia="ＭＳ Ｐ明朝" w:hAnsi="ＭＳ Ｐ明朝" w:cs="Arial"/>
          <w:szCs w:val="22"/>
        </w:rPr>
        <w:t>）」（ビタミン</w:t>
      </w:r>
      <w:r w:rsidRPr="005A24F7">
        <w:rPr>
          <w:rFonts w:ascii="Arial" w:eastAsia="ＭＳ Ｐ明朝" w:hAnsi="Arial" w:cs="Arial"/>
          <w:szCs w:val="22"/>
        </w:rPr>
        <w:t>B1</w:t>
      </w:r>
      <w:r w:rsidRPr="005A24F7">
        <w:rPr>
          <w:rFonts w:ascii="Arial" w:eastAsia="ＭＳ Ｐ明朝" w:hAnsi="ＭＳ Ｐ明朝" w:cs="Arial"/>
          <w:szCs w:val="22"/>
        </w:rPr>
        <w:t>の欠乏で発現する、多くはアルコール症による）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倦怠感、発熱、頭痛、悪心、嘔吐、脱水、睡眠異常、気分</w:t>
      </w:r>
      <w:r w:rsidR="00DA3DAE">
        <w:rPr>
          <w:rFonts w:ascii="Arial" w:eastAsia="ＭＳ Ｐ明朝" w:hAnsi="Arial" w:cs="Arial" w:hint="eastAsia"/>
          <w:szCs w:val="22"/>
        </w:rPr>
        <w:t>／</w:t>
      </w:r>
      <w:r w:rsidRPr="005A24F7">
        <w:rPr>
          <w:rFonts w:ascii="Arial" w:eastAsia="ＭＳ Ｐ明朝" w:hAnsi="ＭＳ Ｐ明朝" w:cs="Arial"/>
          <w:szCs w:val="22"/>
        </w:rPr>
        <w:t>不安、感情、血管虚脱、ショックに関連する非特異的な</w:t>
      </w:r>
      <w:r w:rsidRPr="005A24F7">
        <w:rPr>
          <w:rFonts w:ascii="Arial" w:eastAsia="ＭＳ Ｐ明朝" w:hAnsi="Arial" w:cs="Arial"/>
          <w:szCs w:val="22"/>
        </w:rPr>
        <w:t>PT</w:t>
      </w:r>
      <w:r w:rsidRPr="005A24F7">
        <w:rPr>
          <w:rFonts w:ascii="Arial" w:eastAsia="ＭＳ Ｐ明朝" w:hAnsi="ＭＳ Ｐ明朝" w:cs="Arial"/>
          <w:szCs w:val="22"/>
        </w:rPr>
        <w:t>（但し、</w:t>
      </w:r>
      <w:r w:rsidRPr="005A24F7">
        <w:rPr>
          <w:rFonts w:ascii="Arial" w:eastAsia="ＭＳ Ｐ明朝" w:hAnsi="Arial" w:cs="Arial"/>
          <w:szCs w:val="22"/>
        </w:rPr>
        <w:t>PT</w:t>
      </w:r>
      <w:r w:rsidRPr="005A24F7">
        <w:rPr>
          <w:rFonts w:ascii="Arial" w:eastAsia="ＭＳ Ｐ明朝" w:hAnsi="ＭＳ Ｐ明朝" w:cs="Arial"/>
          <w:szCs w:val="22"/>
        </w:rPr>
        <w:t>「気分変化（</w:t>
      </w:r>
      <w:r w:rsidRPr="005A24F7">
        <w:rPr>
          <w:rFonts w:ascii="Arial" w:eastAsia="ＭＳ Ｐ明朝" w:hAnsi="Arial" w:cs="Arial"/>
          <w:szCs w:val="22"/>
        </w:rPr>
        <w:t>Mood altered</w:t>
      </w:r>
      <w:r w:rsidRPr="005A24F7">
        <w:rPr>
          <w:rFonts w:ascii="Arial" w:eastAsia="ＭＳ Ｐ明朝" w:hAnsi="ＭＳ Ｐ明朝" w:cs="Arial"/>
          <w:szCs w:val="22"/>
        </w:rPr>
        <w:t>）」は除く）</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「脳超音波検査異常（</w:t>
      </w:r>
      <w:r w:rsidRPr="005A24F7">
        <w:rPr>
          <w:rFonts w:ascii="Arial" w:eastAsia="ＭＳ Ｐ明朝" w:hAnsi="Arial" w:cs="Arial"/>
          <w:szCs w:val="22"/>
        </w:rPr>
        <w:t>Echoencephalogram abnormal</w:t>
      </w:r>
      <w:r w:rsidRPr="005A24F7">
        <w:rPr>
          <w:rFonts w:ascii="Arial" w:eastAsia="ＭＳ Ｐ明朝" w:hAnsi="ＭＳ Ｐ明朝" w:cs="Arial"/>
          <w:szCs w:val="22"/>
        </w:rPr>
        <w:t>）」（脳症あるいは譫妄の診断には通常使用されない）</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LLT</w:t>
      </w:r>
      <w:r w:rsidRPr="005A24F7">
        <w:rPr>
          <w:rFonts w:ascii="Arial" w:eastAsia="ＭＳ Ｐ明朝" w:hAnsi="ＭＳ Ｐ明朝" w:cs="Arial"/>
          <w:szCs w:val="22"/>
        </w:rPr>
        <w:t>「外傷後脳症（</w:t>
      </w:r>
      <w:r w:rsidRPr="005A24F7">
        <w:rPr>
          <w:rFonts w:ascii="Arial" w:eastAsia="ＭＳ Ｐ明朝" w:hAnsi="Arial" w:cs="Arial"/>
          <w:szCs w:val="22"/>
        </w:rPr>
        <w:t>Post-traumatic encephalopathy</w:t>
      </w:r>
      <w:r w:rsidRPr="005A24F7">
        <w:rPr>
          <w:rFonts w:ascii="Arial" w:eastAsia="ＭＳ Ｐ明朝" w:hAnsi="ＭＳ Ｐ明朝" w:cs="Arial"/>
          <w:szCs w:val="22"/>
        </w:rPr>
        <w:t>）」がリンクする</w:t>
      </w:r>
      <w:r w:rsidRPr="005A24F7">
        <w:rPr>
          <w:rFonts w:ascii="Arial" w:eastAsia="ＭＳ Ｐ明朝" w:hAnsi="Arial" w:cs="Arial"/>
          <w:szCs w:val="22"/>
        </w:rPr>
        <w:t>PT</w:t>
      </w:r>
      <w:r w:rsidRPr="005A24F7">
        <w:rPr>
          <w:rFonts w:ascii="Arial" w:eastAsia="ＭＳ Ｐ明朝" w:hAnsi="ＭＳ Ｐ明朝" w:cs="Arial"/>
          <w:szCs w:val="22"/>
        </w:rPr>
        <w:t>「脳振盪後症候群（</w:t>
      </w:r>
      <w:r w:rsidRPr="005A24F7">
        <w:rPr>
          <w:rFonts w:ascii="Arial" w:eastAsia="ＭＳ Ｐ明朝" w:hAnsi="Arial" w:cs="Arial"/>
          <w:szCs w:val="22"/>
        </w:rPr>
        <w:t>Post concussion syndrome</w:t>
      </w:r>
      <w:r w:rsidRPr="005A24F7">
        <w:rPr>
          <w:rFonts w:ascii="Arial" w:eastAsia="ＭＳ Ｐ明朝" w:hAnsi="ＭＳ Ｐ明朝" w:cs="Arial"/>
          <w:szCs w:val="22"/>
        </w:rPr>
        <w:t>）」（これは併発する事象であるため）</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「脳切開（</w:t>
      </w:r>
      <w:r w:rsidRPr="005A24F7">
        <w:rPr>
          <w:rFonts w:ascii="Arial" w:eastAsia="ＭＳ Ｐ明朝" w:hAnsi="Arial" w:cs="Arial"/>
          <w:szCs w:val="22"/>
        </w:rPr>
        <w:t>Encephalotomy</w:t>
      </w:r>
      <w:r w:rsidRPr="005A24F7">
        <w:rPr>
          <w:rFonts w:ascii="Arial" w:eastAsia="ＭＳ Ｐ明朝" w:hAnsi="ＭＳ Ｐ明朝" w:cs="Arial"/>
          <w:szCs w:val="22"/>
        </w:rPr>
        <w:t>）」（脳症あるいは譫妄に関連しない）</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脳症の原因の可能性を示唆する</w:t>
      </w:r>
      <w:r w:rsidRPr="005A24F7">
        <w:rPr>
          <w:rFonts w:ascii="Arial" w:eastAsia="ＭＳ Ｐ明朝" w:hAnsi="Arial" w:cs="Arial"/>
          <w:szCs w:val="22"/>
        </w:rPr>
        <w:t>PT</w:t>
      </w:r>
      <w:r w:rsidRPr="005A24F7">
        <w:rPr>
          <w:rFonts w:ascii="Arial" w:eastAsia="ＭＳ Ｐ明朝" w:hAnsi="ＭＳ Ｐ明朝" w:cs="Arial"/>
          <w:szCs w:val="22"/>
        </w:rPr>
        <w:t>は除外される（例、高アンモニア血症、低血糖症、低ナトリウム血症、尿毒症、高血圧など）。</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「低血糖性痙攣（</w:t>
      </w:r>
      <w:r w:rsidRPr="005A24F7">
        <w:rPr>
          <w:rFonts w:ascii="Arial" w:eastAsia="ＭＳ Ｐ明朝" w:hAnsi="Arial" w:cs="Arial"/>
          <w:szCs w:val="22"/>
        </w:rPr>
        <w:t>Hypoglycaemic seizure</w:t>
      </w:r>
      <w:r w:rsidRPr="005A24F7">
        <w:rPr>
          <w:rFonts w:ascii="Arial" w:eastAsia="ＭＳ Ｐ明朝" w:hAnsi="ＭＳ Ｐ明朝" w:cs="Arial"/>
          <w:szCs w:val="22"/>
        </w:rPr>
        <w:t>）」（低血糖が病因と特定されているもの、他のタイプの痙攣は含まれる）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限定句のない臨床検査用語（例：</w:t>
      </w:r>
      <w:r w:rsidRPr="005A24F7">
        <w:rPr>
          <w:rFonts w:ascii="Arial" w:eastAsia="ＭＳ Ｐ明朝" w:hAnsi="Arial" w:cs="Arial"/>
          <w:szCs w:val="22"/>
        </w:rPr>
        <w:t>PT</w:t>
      </w:r>
      <w:r w:rsidRPr="005A24F7">
        <w:rPr>
          <w:rFonts w:ascii="Arial" w:eastAsia="ＭＳ Ｐ明朝" w:hAnsi="ＭＳ Ｐ明朝" w:cs="Arial"/>
          <w:szCs w:val="22"/>
        </w:rPr>
        <w:t>「脳波（</w:t>
      </w:r>
      <w:r w:rsidRPr="005A24F7">
        <w:rPr>
          <w:rFonts w:ascii="Arial" w:eastAsia="ＭＳ Ｐ明朝" w:hAnsi="Arial" w:cs="Arial"/>
          <w:szCs w:val="22"/>
        </w:rPr>
        <w:t>Electroencephalogram</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「正常（</w:t>
      </w:r>
      <w:r w:rsidRPr="005A24F7">
        <w:rPr>
          <w:rFonts w:ascii="Arial" w:eastAsia="ＭＳ Ｐ明朝" w:hAnsi="Arial" w:cs="Arial"/>
          <w:szCs w:val="22"/>
        </w:rPr>
        <w:t>normal</w:t>
      </w:r>
      <w:r w:rsidRPr="005A24F7">
        <w:rPr>
          <w:rFonts w:ascii="Arial" w:eastAsia="ＭＳ Ｐ明朝" w:hAnsi="ＭＳ Ｐ明朝" w:cs="Arial"/>
          <w:szCs w:val="22"/>
        </w:rPr>
        <w:t>）」表現を含む用語（例：</w:t>
      </w:r>
      <w:r w:rsidRPr="005A24F7">
        <w:rPr>
          <w:rFonts w:ascii="Arial" w:eastAsia="ＭＳ Ｐ明朝" w:hAnsi="Arial" w:cs="Arial"/>
          <w:szCs w:val="22"/>
        </w:rPr>
        <w:t>PT</w:t>
      </w:r>
      <w:r w:rsidRPr="005A24F7">
        <w:rPr>
          <w:rFonts w:ascii="Arial" w:eastAsia="ＭＳ Ｐ明朝" w:hAnsi="ＭＳ Ｐ明朝" w:cs="Arial"/>
          <w:szCs w:val="22"/>
        </w:rPr>
        <w:t>「脳波正常（</w:t>
      </w:r>
      <w:r w:rsidRPr="005A24F7">
        <w:rPr>
          <w:rFonts w:ascii="Arial" w:eastAsia="ＭＳ Ｐ明朝" w:hAnsi="Arial" w:cs="Arial"/>
          <w:szCs w:val="22"/>
        </w:rPr>
        <w:t>Electroencephalogram normal</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病因の述べられた（</w:t>
      </w:r>
      <w:r w:rsidRPr="005A24F7">
        <w:rPr>
          <w:rFonts w:ascii="Arial" w:eastAsia="ＭＳ Ｐ明朝" w:hAnsi="Arial" w:cs="Arial"/>
          <w:szCs w:val="22"/>
        </w:rPr>
        <w:t>PT</w:t>
      </w:r>
      <w:r w:rsidRPr="005A24F7">
        <w:rPr>
          <w:rFonts w:ascii="Arial" w:eastAsia="ＭＳ Ｐ明朝" w:hAnsi="ＭＳ Ｐ明朝" w:cs="Arial"/>
          <w:szCs w:val="22"/>
        </w:rPr>
        <w:t>「アシドーシス性昏睡（</w:t>
      </w:r>
      <w:r w:rsidRPr="005A24F7">
        <w:rPr>
          <w:rFonts w:ascii="Arial" w:eastAsia="ＭＳ Ｐ明朝" w:hAnsi="Arial" w:cs="Arial"/>
          <w:szCs w:val="22"/>
        </w:rPr>
        <w:t>Coma acidotic</w:t>
      </w:r>
      <w:r w:rsidRPr="005A24F7">
        <w:rPr>
          <w:rFonts w:ascii="Arial" w:eastAsia="ＭＳ Ｐ明朝" w:hAnsi="ＭＳ Ｐ明朝" w:cs="Arial"/>
          <w:szCs w:val="22"/>
        </w:rPr>
        <w:t>）」</w:t>
      </w:r>
      <w:r w:rsidRPr="005A24F7">
        <w:rPr>
          <w:rFonts w:ascii="Arial" w:eastAsia="ＭＳ Ｐ明朝" w:hAnsi="Arial" w:cs="Arial"/>
          <w:szCs w:val="22"/>
        </w:rPr>
        <w:t>,</w:t>
      </w:r>
      <w:r w:rsidRPr="005A24F7">
        <w:rPr>
          <w:rFonts w:ascii="Arial" w:eastAsia="ＭＳ Ｐ明朝" w:hAnsi="Arial" w:cs="Arial"/>
        </w:rPr>
        <w:t xml:space="preserve"> PT</w:t>
      </w:r>
      <w:r w:rsidRPr="005A24F7">
        <w:rPr>
          <w:rFonts w:ascii="Arial" w:eastAsia="ＭＳ Ｐ明朝" w:hAnsi="ＭＳ Ｐ明朝" w:cs="Arial"/>
        </w:rPr>
        <w:t>「高血糖性意識消失（</w:t>
      </w:r>
      <w:r w:rsidRPr="005A24F7">
        <w:rPr>
          <w:rFonts w:ascii="Arial" w:eastAsia="ＭＳ Ｐ明朝" w:hAnsi="Arial" w:cs="Arial"/>
        </w:rPr>
        <w:t>Hyperglycaemic unconsciousness</w:t>
      </w:r>
      <w:r w:rsidRPr="005A24F7">
        <w:rPr>
          <w:rFonts w:ascii="Arial" w:eastAsia="ＭＳ Ｐ明朝" w:hAnsi="ＭＳ Ｐ明朝" w:cs="Arial"/>
        </w:rPr>
        <w:t>）」</w:t>
      </w:r>
      <w:r w:rsidRPr="005A24F7">
        <w:rPr>
          <w:rStyle w:val="aff5"/>
          <w:rFonts w:ascii="Arial" w:eastAsia="ＭＳ Ｐ明朝" w:hAnsi="ＭＳ Ｐ明朝" w:cs="Arial"/>
          <w:i w:val="0"/>
        </w:rPr>
        <w:t>のような）昏睡と意識消失の概念</w:t>
      </w:r>
    </w:p>
    <w:p w:rsidR="00874597" w:rsidRPr="005A24F7" w:rsidRDefault="00874597" w:rsidP="00874597">
      <w:pPr>
        <w:rPr>
          <w:rFonts w:ascii="Arial" w:eastAsia="ＭＳ Ｐ明朝" w:hAnsi="Arial" w:cs="Arial"/>
        </w:rPr>
      </w:pPr>
    </w:p>
    <w:p w:rsidR="00E83BCD" w:rsidRPr="00067DA2" w:rsidRDefault="00355CB9" w:rsidP="00FA132E">
      <w:pPr>
        <w:pStyle w:val="4"/>
      </w:pPr>
      <w:r w:rsidRPr="00067DA2">
        <w:t>2.6</w:t>
      </w:r>
      <w:r w:rsidR="008B2D8C">
        <w:t>5</w:t>
      </w:r>
      <w:r w:rsidRPr="00067DA2">
        <w:t>.3</w:t>
      </w:r>
      <w:r w:rsidRPr="00067DA2">
        <w:t xml:space="preserve">　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「非感染性脳症／譫妄（ＳＭＱ）」は狭域検索と広域検索を備えている。詳細は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rsidR="00874597" w:rsidRPr="005A24F7" w:rsidRDefault="00874597" w:rsidP="00874597">
      <w:pPr>
        <w:pStyle w:val="bulleted-level2"/>
        <w:numPr>
          <w:ilvl w:val="0"/>
          <w:numId w:val="0"/>
        </w:numPr>
        <w:spacing w:after="0" w:line="360" w:lineRule="atLeast"/>
        <w:ind w:left="360"/>
        <w:rPr>
          <w:rFonts w:eastAsia="ＭＳ Ｐ明朝"/>
          <w:sz w:val="21"/>
          <w:szCs w:val="21"/>
          <w:lang w:eastAsia="ja-JP"/>
        </w:rPr>
      </w:pPr>
    </w:p>
    <w:p w:rsidR="00E83BCD" w:rsidRPr="00067DA2" w:rsidRDefault="00355CB9" w:rsidP="00FA132E">
      <w:pPr>
        <w:pStyle w:val="4"/>
      </w:pPr>
      <w:r w:rsidRPr="00067DA2">
        <w:t>2.6</w:t>
      </w:r>
      <w:r w:rsidR="008B2D8C">
        <w:t>5</w:t>
      </w:r>
      <w:r w:rsidRPr="00067DA2">
        <w:t>.4</w:t>
      </w:r>
      <w:r w:rsidRPr="00067DA2">
        <w:t xml:space="preserve">　「非感染性脳症／譫妄（ＳＭＱ）」の参考資料リスト</w:t>
      </w:r>
    </w:p>
    <w:p w:rsidR="00874597" w:rsidRPr="005A24F7" w:rsidRDefault="00874597" w:rsidP="00E01B5B">
      <w:pPr>
        <w:numPr>
          <w:ilvl w:val="0"/>
          <w:numId w:val="80"/>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Jain K. Drug induced neurological disorders. 2001; 2nd edition: p. 23.</w:t>
      </w:r>
    </w:p>
    <w:p w:rsidR="00874597" w:rsidRPr="005A24F7" w:rsidRDefault="00874597" w:rsidP="00E01B5B">
      <w:pPr>
        <w:numPr>
          <w:ilvl w:val="0"/>
          <w:numId w:val="80"/>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National Institute of Neurological Disorders and Stroke, 2006</w:t>
      </w:r>
    </w:p>
    <w:p w:rsidR="00874597" w:rsidRPr="005A24F7" w:rsidRDefault="00874597" w:rsidP="00E01B5B">
      <w:pPr>
        <w:numPr>
          <w:ilvl w:val="0"/>
          <w:numId w:val="80"/>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Encephalopathy. Gale Encyclopedia of Neurological Disorders 2005. From the Thomson Gale Group Inc.</w:t>
      </w:r>
    </w:p>
    <w:p w:rsidR="00874597" w:rsidRPr="005A24F7" w:rsidRDefault="00874597" w:rsidP="00E01B5B">
      <w:pPr>
        <w:numPr>
          <w:ilvl w:val="0"/>
          <w:numId w:val="80"/>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Beehrs M and Berkow R. The Merck Manual of Diagnosis and Therapy. 17th edition; 1999: 362-3.</w:t>
      </w:r>
    </w:p>
    <w:p w:rsidR="00874597" w:rsidRPr="005A24F7" w:rsidRDefault="00874597" w:rsidP="00E01B5B">
      <w:pPr>
        <w:numPr>
          <w:ilvl w:val="0"/>
          <w:numId w:val="80"/>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Beehrs M and Berkow R. The Merck Manual of Diagnosis and Therapy. 17th edition; 1999: Chapter 171.</w:t>
      </w:r>
    </w:p>
    <w:p w:rsidR="00E83BCD" w:rsidRPr="00247110" w:rsidRDefault="00874597" w:rsidP="00CA557D">
      <w:pPr>
        <w:pStyle w:val="3"/>
      </w:pPr>
      <w:bookmarkStart w:id="487" w:name="_2.63_「非感染性髄膜炎（Noninfectious_meningi"/>
      <w:bookmarkEnd w:id="487"/>
      <w:r w:rsidRPr="005A24F7">
        <w:br w:type="page"/>
      </w:r>
      <w:bookmarkStart w:id="488" w:name="_Toc252957628"/>
      <w:bookmarkStart w:id="489" w:name="_Toc252960007"/>
      <w:bookmarkStart w:id="490" w:name="_Toc443481187"/>
      <w:r w:rsidR="00E60330" w:rsidRPr="00033FED">
        <w:rPr>
          <w:rFonts w:ascii="Arial" w:hAnsi="Arial"/>
        </w:rPr>
        <w:t>2.</w:t>
      </w:r>
      <w:r w:rsidR="005B277E" w:rsidRPr="00033FED">
        <w:rPr>
          <w:rFonts w:ascii="Arial" w:hAnsi="Arial"/>
        </w:rPr>
        <w:t>6</w:t>
      </w:r>
      <w:r w:rsidR="008B2D8C" w:rsidRPr="00033FED">
        <w:rPr>
          <w:rFonts w:ascii="Arial" w:hAnsi="Arial"/>
        </w:rPr>
        <w:t>6</w:t>
      </w:r>
      <w:r w:rsidR="005B277E">
        <w:rPr>
          <w:rFonts w:hint="eastAsia"/>
        </w:rPr>
        <w:tab/>
      </w:r>
      <w:r w:rsidR="00D215E1" w:rsidRPr="0061287D">
        <w:rPr>
          <w:rFonts w:hint="eastAsia"/>
        </w:rPr>
        <w:t>「非感染性髄膜炎（Noninfectious</w:t>
      </w:r>
      <w:r w:rsidR="00D215E1" w:rsidRPr="0061287D">
        <w:t xml:space="preserve"> meningitis</w:t>
      </w:r>
      <w:r w:rsidR="00D215E1" w:rsidRPr="0061287D">
        <w:rPr>
          <w:rFonts w:hint="eastAsia"/>
        </w:rPr>
        <w:t>）（ＳＭＱ）」</w:t>
      </w:r>
      <w:bookmarkEnd w:id="488"/>
      <w:bookmarkEnd w:id="489"/>
      <w:bookmarkEnd w:id="490"/>
    </w:p>
    <w:p w:rsidR="00874597" w:rsidRPr="00D8627F" w:rsidRDefault="00874597" w:rsidP="00874597">
      <w:pPr>
        <w:jc w:val="center"/>
        <w:rPr>
          <w:rFonts w:ascii="Arial" w:eastAsia="ＭＳ Ｐ明朝" w:hAnsi="Arial"/>
          <w:b/>
          <w:sz w:val="22"/>
          <w:szCs w:val="22"/>
        </w:rPr>
      </w:pPr>
      <w:r w:rsidRPr="00D8627F">
        <w:rPr>
          <w:rFonts w:ascii="Arial" w:eastAsia="ＭＳ Ｐ明朝" w:hAnsi="Arial"/>
          <w:b/>
          <w:sz w:val="22"/>
          <w:szCs w:val="22"/>
        </w:rPr>
        <w:t>（</w:t>
      </w:r>
      <w:r w:rsidR="00D215E1" w:rsidRPr="00D8627F">
        <w:rPr>
          <w:rFonts w:ascii="Arial" w:eastAsia="ＭＳ Ｐ明朝" w:hAnsi="Arial"/>
          <w:b/>
          <w:sz w:val="22"/>
          <w:szCs w:val="22"/>
        </w:rPr>
        <w:t>2007</w:t>
      </w:r>
      <w:r w:rsidRPr="00D8627F">
        <w:rPr>
          <w:rFonts w:ascii="Arial" w:eastAsia="ＭＳ Ｐ明朝" w:hAnsi="Arial"/>
          <w:b/>
          <w:sz w:val="22"/>
          <w:szCs w:val="22"/>
        </w:rPr>
        <w:t>年</w:t>
      </w:r>
      <w:r w:rsidR="00D215E1" w:rsidRPr="00D8627F">
        <w:rPr>
          <w:rFonts w:ascii="Arial" w:eastAsia="ＭＳ Ｐ明朝" w:hAnsi="Arial"/>
          <w:b/>
          <w:sz w:val="22"/>
          <w:szCs w:val="22"/>
        </w:rPr>
        <w:t>9</w:t>
      </w:r>
      <w:r w:rsidRPr="00D8627F">
        <w:rPr>
          <w:rFonts w:ascii="Arial" w:eastAsia="ＭＳ Ｐ明朝" w:hAnsi="Arial"/>
          <w:b/>
          <w:sz w:val="22"/>
          <w:szCs w:val="22"/>
        </w:rPr>
        <w:t>月正式リリース）</w:t>
      </w:r>
    </w:p>
    <w:p w:rsidR="00874597" w:rsidRPr="005A24F7" w:rsidRDefault="00874597" w:rsidP="00874597">
      <w:pPr>
        <w:jc w:val="center"/>
        <w:rPr>
          <w:rFonts w:ascii="Arial" w:eastAsia="ＭＳ Ｐ明朝" w:hAnsi="Arial" w:cs="Arial"/>
          <w:b/>
          <w:sz w:val="22"/>
          <w:szCs w:val="22"/>
        </w:rPr>
      </w:pPr>
    </w:p>
    <w:p w:rsidR="00E83BCD" w:rsidRPr="00067DA2" w:rsidRDefault="00355CB9" w:rsidP="00FA132E">
      <w:pPr>
        <w:pStyle w:val="4"/>
      </w:pPr>
      <w:bookmarkStart w:id="491" w:name="_Toc173736940"/>
      <w:bookmarkStart w:id="492" w:name="_Toc169508799"/>
      <w:r w:rsidRPr="00067DA2">
        <w:t>2.6</w:t>
      </w:r>
      <w:r w:rsidR="008B2D8C">
        <w:t>6</w:t>
      </w:r>
      <w:r w:rsidRPr="00067DA2">
        <w:t>.1</w:t>
      </w:r>
      <w:r w:rsidRPr="00067DA2">
        <w:t xml:space="preserve">　定義</w:t>
      </w:r>
      <w:bookmarkEnd w:id="491"/>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髄膜炎は髄膜の炎症と定義される。</w:t>
      </w:r>
    </w:p>
    <w:p w:rsidR="00874597" w:rsidRPr="005A24F7" w:rsidRDefault="00874597" w:rsidP="00F763B9">
      <w:pPr>
        <w:widowControl/>
        <w:numPr>
          <w:ilvl w:val="0"/>
          <w:numId w:val="16"/>
        </w:numPr>
        <w:adjustRightInd/>
        <w:textAlignment w:val="auto"/>
        <w:rPr>
          <w:rFonts w:ascii="Arial" w:eastAsia="ＭＳ Ｐ明朝" w:hAnsi="Arial" w:cs="Arial"/>
        </w:rPr>
      </w:pPr>
      <w:r w:rsidRPr="005A24F7">
        <w:rPr>
          <w:rFonts w:ascii="Arial" w:eastAsia="ＭＳ Ｐ明朝" w:hAnsi="ＭＳ Ｐ明朝" w:cs="Arial"/>
        </w:rPr>
        <w:t>一般に感染が病因となる。</w:t>
      </w:r>
    </w:p>
    <w:p w:rsidR="00874597" w:rsidRPr="005A24F7" w:rsidRDefault="00874597" w:rsidP="00F763B9">
      <w:pPr>
        <w:widowControl/>
        <w:numPr>
          <w:ilvl w:val="0"/>
          <w:numId w:val="16"/>
        </w:numPr>
        <w:adjustRightInd/>
        <w:textAlignment w:val="auto"/>
        <w:rPr>
          <w:rFonts w:ascii="Arial" w:eastAsia="ＭＳ Ｐ明朝" w:hAnsi="Arial" w:cs="Arial"/>
        </w:rPr>
      </w:pPr>
      <w:r w:rsidRPr="005A24F7">
        <w:rPr>
          <w:rFonts w:ascii="Arial" w:eastAsia="ＭＳ Ｐ明朝" w:hAnsi="ＭＳ Ｐ明朝" w:cs="Arial"/>
        </w:rPr>
        <w:t>薬剤が誘発することもある（本</w:t>
      </w:r>
      <w:r w:rsidRPr="005A24F7">
        <w:rPr>
          <w:rFonts w:ascii="Arial" w:eastAsia="ＭＳ Ｐ明朝" w:hAnsi="Arial" w:cs="Arial"/>
        </w:rPr>
        <w:t>SMQ</w:t>
      </w:r>
      <w:r w:rsidRPr="005A24F7">
        <w:rPr>
          <w:rFonts w:ascii="Arial" w:eastAsia="ＭＳ Ｐ明朝" w:hAnsi="ＭＳ Ｐ明朝" w:cs="Arial"/>
        </w:rPr>
        <w:t>が対象とするもの）。</w:t>
      </w:r>
    </w:p>
    <w:p w:rsidR="00874597" w:rsidRPr="005A24F7" w:rsidRDefault="00874597" w:rsidP="00F763B9">
      <w:pPr>
        <w:widowControl/>
        <w:numPr>
          <w:ilvl w:val="0"/>
          <w:numId w:val="16"/>
        </w:numPr>
        <w:adjustRightInd/>
        <w:textAlignment w:val="auto"/>
        <w:rPr>
          <w:rFonts w:ascii="Arial" w:eastAsia="ＭＳ Ｐ明朝" w:hAnsi="Arial" w:cs="Arial"/>
        </w:rPr>
      </w:pPr>
      <w:r w:rsidRPr="005A24F7">
        <w:rPr>
          <w:rFonts w:ascii="Arial" w:eastAsia="ＭＳ Ｐ明朝" w:hAnsi="ＭＳ Ｐ明朝" w:cs="Arial"/>
        </w:rPr>
        <w:t>無菌性髄膜炎</w:t>
      </w:r>
      <w:r w:rsidR="00AF6044" w:rsidRPr="005A24F7">
        <w:rPr>
          <w:rFonts w:ascii="Arial" w:eastAsia="ＭＳ Ｐ明朝" w:hAnsi="ＭＳ Ｐ明朝" w:cs="Arial" w:hint="eastAsia"/>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CSF</w:t>
      </w:r>
      <w:r w:rsidRPr="005A24F7">
        <w:rPr>
          <w:rFonts w:ascii="Arial" w:eastAsia="ＭＳ Ｐ明朝" w:hAnsi="ＭＳ Ｐ明朝" w:cs="Arial"/>
          <w:szCs w:val="22"/>
        </w:rPr>
        <w:t>中の単核性の髄液細胞増加症と検査や培養で細菌が検出されないことを特徴とする。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ウイルスで発現することがある。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まれであるが、薬物治療の合併症として発症することが良く知られている。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薬剤誘発性無菌性髄膜炎（</w:t>
      </w:r>
      <w:r w:rsidRPr="005A24F7">
        <w:rPr>
          <w:rFonts w:ascii="Arial" w:eastAsia="ＭＳ Ｐ明朝" w:hAnsi="Arial" w:cs="Arial"/>
          <w:szCs w:val="22"/>
        </w:rPr>
        <w:t>DIAM</w:t>
      </w:r>
      <w:r w:rsidRPr="005A24F7">
        <w:rPr>
          <w:rFonts w:ascii="Arial" w:eastAsia="ＭＳ Ｐ明朝" w:hAnsi="ＭＳ Ｐ明朝" w:cs="Arial"/>
          <w:szCs w:val="22"/>
        </w:rPr>
        <w:t>）では、発熱、頸部硬直、頭痛、錯乱、悪心および嘔吐を明らかな発現症状としてもつ。</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原因となる薬剤の主なカテゴリーは非ステロイド性抗炎症剤（</w:t>
      </w:r>
      <w:r w:rsidR="00122156">
        <w:rPr>
          <w:rFonts w:ascii="Arial" w:eastAsia="ＭＳ Ｐ明朝" w:hAnsi="Arial" w:cs="Arial"/>
          <w:szCs w:val="22"/>
        </w:rPr>
        <w:t>NSAIDs</w:t>
      </w:r>
      <w:r w:rsidRPr="005A24F7">
        <w:rPr>
          <w:rFonts w:ascii="Arial" w:eastAsia="ＭＳ Ｐ明朝" w:hAnsi="ＭＳ Ｐ明朝" w:cs="Arial"/>
          <w:szCs w:val="22"/>
        </w:rPr>
        <w:t>）、抗菌剤、静注用免疫グロブリン製剤、モノクローナル抗体およびワクチンである。</w:t>
      </w:r>
    </w:p>
    <w:p w:rsidR="00874597" w:rsidRPr="005A24F7" w:rsidRDefault="00874597" w:rsidP="00F763B9">
      <w:pPr>
        <w:widowControl/>
        <w:numPr>
          <w:ilvl w:val="0"/>
          <w:numId w:val="16"/>
        </w:numPr>
        <w:adjustRightInd/>
        <w:textAlignment w:val="auto"/>
        <w:rPr>
          <w:rFonts w:ascii="Arial" w:eastAsia="ＭＳ Ｐ明朝" w:hAnsi="Arial" w:cs="Arial"/>
        </w:rPr>
      </w:pPr>
      <w:r w:rsidRPr="005A24F7">
        <w:rPr>
          <w:rFonts w:ascii="Arial" w:eastAsia="ＭＳ Ｐ明朝" w:hAnsi="ＭＳ Ｐ明朝" w:cs="Arial"/>
        </w:rPr>
        <w:t>慢性髄膜炎</w:t>
      </w:r>
      <w:r w:rsidR="00AF6044" w:rsidRPr="005A24F7">
        <w:rPr>
          <w:rFonts w:ascii="Arial" w:eastAsia="ＭＳ Ｐ明朝" w:hAnsi="ＭＳ Ｐ明朝" w:cs="Arial" w:hint="eastAsia"/>
        </w:rPr>
        <w:t>：</w:t>
      </w:r>
    </w:p>
    <w:p w:rsidR="00874597" w:rsidRPr="005A24F7" w:rsidRDefault="00787293" w:rsidP="00F763B9">
      <w:pPr>
        <w:numPr>
          <w:ilvl w:val="1"/>
          <w:numId w:val="5"/>
        </w:numPr>
        <w:adjustRightInd/>
        <w:textAlignment w:val="auto"/>
        <w:rPr>
          <w:rFonts w:ascii="Arial" w:eastAsia="ＭＳ Ｐ明朝" w:hAnsi="Arial" w:cs="Arial"/>
          <w:szCs w:val="22"/>
        </w:rPr>
      </w:pPr>
      <w:r>
        <w:rPr>
          <w:rFonts w:ascii="Arial" w:eastAsia="ＭＳ Ｐ明朝" w:hAnsi="ＭＳ Ｐ明朝" w:cs="Arial" w:hint="eastAsia"/>
          <w:szCs w:val="22"/>
        </w:rPr>
        <w:t>1</w:t>
      </w:r>
      <w:r>
        <w:rPr>
          <w:rFonts w:ascii="Arial" w:eastAsia="ＭＳ Ｐ明朝" w:hAnsi="ＭＳ Ｐ明朝" w:cs="Arial" w:hint="eastAsia"/>
          <w:szCs w:val="22"/>
        </w:rPr>
        <w:t>ヶ月</w:t>
      </w:r>
      <w:r w:rsidR="00874597" w:rsidRPr="005A24F7">
        <w:rPr>
          <w:rFonts w:ascii="Arial" w:eastAsia="ＭＳ Ｐ明朝" w:hAnsi="ＭＳ Ｐ明朝" w:cs="Arial"/>
          <w:szCs w:val="22"/>
        </w:rPr>
        <w:t>以上継続する髄膜の炎症である。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原因となる薬剤には、</w:t>
      </w:r>
      <w:r w:rsidRPr="005A24F7">
        <w:rPr>
          <w:rFonts w:ascii="Arial" w:eastAsia="ＭＳ Ｐ明朝" w:hAnsi="Arial" w:cs="Arial"/>
          <w:szCs w:val="22"/>
        </w:rPr>
        <w:t>CSF</w:t>
      </w:r>
      <w:r w:rsidRPr="005A24F7">
        <w:rPr>
          <w:rFonts w:ascii="Arial" w:eastAsia="ＭＳ Ｐ明朝" w:hAnsi="ＭＳ Ｐ明朝" w:cs="Arial"/>
          <w:szCs w:val="22"/>
        </w:rPr>
        <w:t>に直接注入される化学療法剤（例：メソトレキセート）、臓器移植に使用される薬剤（例：シクロスポリンおよび</w:t>
      </w:r>
      <w:r w:rsidRPr="005A24F7">
        <w:rPr>
          <w:rFonts w:ascii="Arial" w:eastAsia="ＭＳ Ｐ明朝" w:hAnsi="Arial" w:cs="Arial"/>
          <w:szCs w:val="22"/>
        </w:rPr>
        <w:t>OKT3</w:t>
      </w:r>
      <w:r w:rsidRPr="005A24F7">
        <w:rPr>
          <w:rFonts w:ascii="Arial" w:eastAsia="ＭＳ Ｐ明朝" w:hAnsi="ＭＳ Ｐ明朝" w:cs="Arial"/>
          <w:szCs w:val="22"/>
        </w:rPr>
        <w:t>）、および非ステロイド性抗炎症剤（</w:t>
      </w:r>
      <w:r w:rsidRPr="005A24F7">
        <w:rPr>
          <w:rFonts w:ascii="Arial" w:eastAsia="ＭＳ Ｐ明朝" w:hAnsi="Arial" w:cs="Arial"/>
          <w:szCs w:val="22"/>
        </w:rPr>
        <w:t>NSAID</w:t>
      </w:r>
      <w:r w:rsidR="00122156">
        <w:rPr>
          <w:rFonts w:ascii="Arial" w:eastAsia="ＭＳ Ｐ明朝" w:hAnsi="Arial" w:cs="Arial"/>
          <w:szCs w:val="22"/>
        </w:rPr>
        <w:t>s</w:t>
      </w:r>
      <w:r w:rsidRPr="005A24F7">
        <w:rPr>
          <w:rFonts w:ascii="Arial" w:eastAsia="ＭＳ Ｐ明朝" w:hAnsi="ＭＳ Ｐ明朝" w:cs="Arial"/>
          <w:szCs w:val="22"/>
        </w:rPr>
        <w:t>）がある。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症状は急性の細菌性の髄膜炎に類似するが、進行は遅く緩徐である。発熱は重度でないことが多い。症状には頭痛、錯乱、背部痛、脱力、しびれ感および顔面麻痺が含まれる。</w:t>
      </w:r>
    </w:p>
    <w:p w:rsidR="00874597" w:rsidRPr="005A24F7" w:rsidRDefault="00874597" w:rsidP="00F763B9">
      <w:pPr>
        <w:numPr>
          <w:ilvl w:val="0"/>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脳脊髄炎、脳脊髄神経根炎あるいは脳脊髄症などの混合障害が重複した症状として発現することがある。</w:t>
      </w:r>
    </w:p>
    <w:p w:rsidR="00874597" w:rsidRPr="005A24F7" w:rsidRDefault="00874597" w:rsidP="00874597">
      <w:pPr>
        <w:rPr>
          <w:rFonts w:ascii="Arial" w:eastAsia="ＭＳ Ｐ明朝" w:hAnsi="Arial" w:cs="Arial"/>
        </w:rPr>
      </w:pPr>
    </w:p>
    <w:p w:rsidR="00E83BCD" w:rsidRPr="00067DA2" w:rsidRDefault="00355CB9" w:rsidP="00FA132E">
      <w:pPr>
        <w:pStyle w:val="4"/>
      </w:pPr>
      <w:r w:rsidRPr="00067DA2">
        <w:t>2.6</w:t>
      </w:r>
      <w:r w:rsidR="008B2D8C">
        <w:t>6</w:t>
      </w:r>
      <w:r w:rsidRPr="00067DA2">
        <w:t>.2</w:t>
      </w:r>
      <w:r w:rsidRPr="00067DA2">
        <w:t xml:space="preserve">　包含／除外基準</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易刺激性、錯乱、混迷、昏睡、痙攣発作、脳ニューロパチー、意識の変容および顔面または脳神経麻痺に関する用語（これらは</w:t>
      </w:r>
      <w:r w:rsidR="00CD7D1A">
        <w:rPr>
          <w:rFonts w:ascii="Arial" w:eastAsia="ＭＳ Ｐ明朝" w:hAnsi="ＭＳ Ｐ明朝" w:cs="Arial" w:hint="eastAsia"/>
          <w:szCs w:val="22"/>
        </w:rPr>
        <w:t>「</w:t>
      </w:r>
      <w:r w:rsidRPr="005A24F7">
        <w:rPr>
          <w:rFonts w:ascii="Arial" w:eastAsia="ＭＳ Ｐ明朝" w:hAnsi="ＭＳ Ｐ明朝" w:cs="Arial"/>
          <w:szCs w:val="22"/>
        </w:rPr>
        <w:t>ノイズ</w:t>
      </w:r>
      <w:r w:rsidR="00CD7D1A">
        <w:rPr>
          <w:rFonts w:ascii="Arial" w:eastAsia="ＭＳ Ｐ明朝" w:hAnsi="ＭＳ Ｐ明朝" w:cs="Arial" w:hint="eastAsia"/>
          <w:szCs w:val="22"/>
        </w:rPr>
        <w:t>」</w:t>
      </w:r>
      <w:r w:rsidRPr="005A24F7">
        <w:rPr>
          <w:rFonts w:ascii="Arial" w:eastAsia="ＭＳ Ｐ明朝" w:hAnsi="ＭＳ Ｐ明朝" w:cs="Arial"/>
          <w:szCs w:val="22"/>
        </w:rPr>
        <w:t>を生じると考えられ広域検索にすべき）</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「新生児」を含む用語は薬剤誘発性の可能性があるので除外すべきでない（例：</w:t>
      </w:r>
      <w:r w:rsidRPr="005A24F7">
        <w:rPr>
          <w:rFonts w:ascii="Arial" w:eastAsia="ＭＳ Ｐ明朝" w:hAnsi="Arial" w:cs="Arial"/>
          <w:szCs w:val="22"/>
        </w:rPr>
        <w:t>PT</w:t>
      </w:r>
      <w:r w:rsidRPr="005A24F7">
        <w:rPr>
          <w:rFonts w:ascii="Arial" w:eastAsia="ＭＳ Ｐ明朝" w:hAnsi="ＭＳ Ｐ明朝" w:cs="Arial"/>
          <w:szCs w:val="22"/>
        </w:rPr>
        <w:t>「新生児傾眠（</w:t>
      </w:r>
      <w:r w:rsidRPr="005A24F7">
        <w:rPr>
          <w:rFonts w:ascii="Arial" w:eastAsia="ＭＳ Ｐ明朝" w:hAnsi="Arial" w:cs="Arial"/>
          <w:szCs w:val="22"/>
        </w:rPr>
        <w:t>Somnolence neonatal</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「激越（</w:t>
      </w:r>
      <w:r w:rsidRPr="005A24F7">
        <w:rPr>
          <w:rFonts w:ascii="Arial" w:eastAsia="ＭＳ Ｐ明朝" w:hAnsi="Arial" w:cs="Arial"/>
          <w:szCs w:val="22"/>
        </w:rPr>
        <w:t>Agitation</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「新生児不穏（</w:t>
      </w:r>
      <w:r w:rsidRPr="005A24F7">
        <w:rPr>
          <w:rFonts w:ascii="Arial" w:eastAsia="ＭＳ Ｐ明朝" w:hAnsi="Arial" w:cs="Arial"/>
          <w:szCs w:val="22"/>
        </w:rPr>
        <w:t>Agitation neonatal</w:t>
      </w:r>
      <w:r w:rsidRPr="005A24F7">
        <w:rPr>
          <w:rFonts w:ascii="Arial" w:eastAsia="ＭＳ Ｐ明朝" w:hAnsi="ＭＳ Ｐ明朝" w:cs="Arial"/>
          <w:szCs w:val="22"/>
        </w:rPr>
        <w:t>）」（これらは新生児および子供における髄膜炎の徴候である）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LLT</w:t>
      </w:r>
      <w:r w:rsidRPr="005A24F7">
        <w:rPr>
          <w:rFonts w:ascii="Arial" w:eastAsia="ＭＳ Ｐ明朝" w:hAnsi="ＭＳ Ｐ明朝" w:cs="Arial"/>
          <w:szCs w:val="22"/>
        </w:rPr>
        <w:t>「髄膜脳炎（</w:t>
      </w:r>
      <w:r w:rsidRPr="005A24F7">
        <w:rPr>
          <w:rFonts w:ascii="Arial" w:eastAsia="ＭＳ Ｐ明朝" w:hAnsi="Arial" w:cs="Arial"/>
          <w:szCs w:val="22"/>
        </w:rPr>
        <w:t>Meningoencephalitis</w:t>
      </w:r>
      <w:r w:rsidRPr="005A24F7">
        <w:rPr>
          <w:rFonts w:ascii="Arial" w:eastAsia="ＭＳ Ｐ明朝" w:hAnsi="ＭＳ Ｐ明朝" w:cs="Arial"/>
          <w:szCs w:val="22"/>
        </w:rPr>
        <w:t>）」は</w:t>
      </w:r>
      <w:r w:rsidRPr="005A24F7">
        <w:rPr>
          <w:rFonts w:ascii="Arial" w:eastAsia="ＭＳ Ｐ明朝" w:hAnsi="Arial" w:cs="Arial"/>
          <w:szCs w:val="22"/>
        </w:rPr>
        <w:t>PT</w:t>
      </w:r>
      <w:r w:rsidRPr="005A24F7">
        <w:rPr>
          <w:rFonts w:ascii="Arial" w:eastAsia="ＭＳ Ｐ明朝" w:hAnsi="ＭＳ Ｐ明朝" w:cs="Arial"/>
          <w:szCs w:val="22"/>
        </w:rPr>
        <w:t>「脳炎（</w:t>
      </w:r>
      <w:r w:rsidRPr="005A24F7">
        <w:rPr>
          <w:rFonts w:ascii="Arial" w:eastAsia="ＭＳ Ｐ明朝" w:hAnsi="Arial" w:cs="Arial"/>
          <w:szCs w:val="22"/>
        </w:rPr>
        <w:t>Encephalitis</w:t>
      </w:r>
      <w:r w:rsidRPr="005A24F7">
        <w:rPr>
          <w:rFonts w:ascii="Arial" w:eastAsia="ＭＳ Ｐ明朝" w:hAnsi="ＭＳ Ｐ明朝" w:cs="Arial"/>
          <w:szCs w:val="22"/>
        </w:rPr>
        <w:t>）」にリンクするため、脳炎に関する</w:t>
      </w:r>
      <w:r w:rsidRPr="005A24F7">
        <w:rPr>
          <w:rFonts w:ascii="Arial" w:eastAsia="ＭＳ Ｐ明朝" w:hAnsi="Arial" w:cs="Arial"/>
          <w:szCs w:val="22"/>
        </w:rPr>
        <w:t>SMQ</w:t>
      </w:r>
      <w:r w:rsidRPr="005A24F7">
        <w:rPr>
          <w:rFonts w:ascii="Arial" w:eastAsia="ＭＳ Ｐ明朝" w:hAnsi="ＭＳ Ｐ明朝" w:cs="Arial"/>
          <w:szCs w:val="22"/>
        </w:rPr>
        <w:t>（非感染性脳炎（ＳＭＱ））でカバーされる。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「筋骨格硬直</w:t>
      </w:r>
      <w:r w:rsidR="00C04F02">
        <w:rPr>
          <w:rFonts w:ascii="Arial" w:eastAsia="ＭＳ Ｐ明朝" w:hAnsi="Arial" w:cs="Arial" w:hint="eastAsia"/>
          <w:szCs w:val="22"/>
        </w:rPr>
        <w:t>（</w:t>
      </w:r>
      <w:r w:rsidRPr="005A24F7">
        <w:rPr>
          <w:rFonts w:ascii="Arial" w:eastAsia="ＭＳ Ｐ明朝" w:hAnsi="Arial" w:cs="Arial"/>
          <w:szCs w:val="22"/>
        </w:rPr>
        <w:t>Musculoskeletal stiffness</w:t>
      </w:r>
      <w:r w:rsidR="00C04F02">
        <w:rPr>
          <w:rFonts w:ascii="Arial" w:eastAsia="ＭＳ Ｐ明朝" w:hAnsi="Arial" w:cs="Arial" w:hint="eastAsia"/>
          <w:szCs w:val="22"/>
        </w:rPr>
        <w:t>）</w:t>
      </w:r>
      <w:r w:rsidRPr="005A24F7">
        <w:rPr>
          <w:rFonts w:ascii="Arial" w:eastAsia="ＭＳ Ｐ明朝" w:hAnsi="ＭＳ Ｐ明朝" w:cs="Arial"/>
          <w:szCs w:val="22"/>
        </w:rPr>
        <w:t>」は広域検索に含まれている。これは</w:t>
      </w:r>
      <w:r w:rsidRPr="005A24F7">
        <w:rPr>
          <w:rFonts w:ascii="Arial" w:eastAsia="ＭＳ Ｐ明朝" w:hAnsi="Arial" w:cs="Arial"/>
          <w:szCs w:val="22"/>
        </w:rPr>
        <w:t>LLT</w:t>
      </w:r>
      <w:r w:rsidRPr="005A24F7">
        <w:rPr>
          <w:rFonts w:ascii="Arial" w:eastAsia="ＭＳ Ｐ明朝" w:hAnsi="ＭＳ Ｐ明朝" w:cs="Arial"/>
          <w:szCs w:val="22"/>
        </w:rPr>
        <w:t>「頚部硬直（</w:t>
      </w:r>
      <w:r w:rsidRPr="005A24F7">
        <w:rPr>
          <w:rFonts w:ascii="Arial" w:eastAsia="ＭＳ Ｐ明朝" w:hAnsi="Arial" w:cs="Arial"/>
          <w:szCs w:val="22"/>
        </w:rPr>
        <w:t>Neck stiffness</w:t>
      </w:r>
      <w:r w:rsidRPr="005A24F7">
        <w:rPr>
          <w:rFonts w:ascii="Arial" w:eastAsia="ＭＳ Ｐ明朝" w:hAnsi="ＭＳ Ｐ明朝" w:cs="Arial"/>
          <w:szCs w:val="22"/>
        </w:rPr>
        <w:t>）」、</w:t>
      </w:r>
      <w:r w:rsidRPr="005A24F7">
        <w:rPr>
          <w:rFonts w:ascii="Arial" w:eastAsia="ＭＳ Ｐ明朝" w:hAnsi="Arial" w:cs="Arial"/>
          <w:szCs w:val="22"/>
        </w:rPr>
        <w:t>LLT</w:t>
      </w:r>
      <w:r w:rsidRPr="005A24F7">
        <w:rPr>
          <w:rFonts w:ascii="Arial" w:eastAsia="ＭＳ Ｐ明朝" w:hAnsi="ＭＳ Ｐ明朝" w:cs="Arial"/>
          <w:szCs w:val="22"/>
        </w:rPr>
        <w:t>「背部硬直（</w:t>
      </w:r>
      <w:r w:rsidRPr="005A24F7">
        <w:rPr>
          <w:rFonts w:ascii="Arial" w:eastAsia="ＭＳ Ｐ明朝" w:hAnsi="Arial" w:cs="Arial"/>
          <w:szCs w:val="22"/>
        </w:rPr>
        <w:t>Back stiffness</w:t>
      </w:r>
      <w:r w:rsidRPr="005A24F7">
        <w:rPr>
          <w:rFonts w:ascii="Arial" w:eastAsia="ＭＳ Ｐ明朝" w:hAnsi="ＭＳ Ｐ明朝" w:cs="Arial"/>
          <w:szCs w:val="22"/>
        </w:rPr>
        <w:t>）」がリンクされているからである。しかしながら、</w:t>
      </w:r>
      <w:r w:rsidRPr="005A24F7">
        <w:rPr>
          <w:rFonts w:ascii="Arial" w:eastAsia="ＭＳ Ｐ明朝" w:hAnsi="Arial" w:cs="Arial"/>
          <w:szCs w:val="22"/>
        </w:rPr>
        <w:t>LLT</w:t>
      </w:r>
      <w:r w:rsidRPr="005A24F7">
        <w:rPr>
          <w:rFonts w:ascii="Arial" w:eastAsia="ＭＳ Ｐ明朝" w:hAnsi="ＭＳ Ｐ明朝" w:cs="Arial"/>
          <w:szCs w:val="22"/>
        </w:rPr>
        <w:t>「手指硬直（</w:t>
      </w:r>
      <w:r w:rsidRPr="005A24F7">
        <w:rPr>
          <w:rFonts w:ascii="Arial" w:eastAsia="ＭＳ Ｐ明朝" w:hAnsi="Arial" w:cs="Arial"/>
          <w:szCs w:val="22"/>
        </w:rPr>
        <w:t>Stiff fingers</w:t>
      </w:r>
      <w:r w:rsidRPr="005A24F7">
        <w:rPr>
          <w:rFonts w:ascii="Arial" w:eastAsia="ＭＳ Ｐ明朝" w:hAnsi="ＭＳ Ｐ明朝" w:cs="Arial"/>
          <w:szCs w:val="22"/>
        </w:rPr>
        <w:t>）」や</w:t>
      </w:r>
      <w:r w:rsidRPr="005A24F7">
        <w:rPr>
          <w:rFonts w:ascii="Arial" w:eastAsia="ＭＳ Ｐ明朝" w:hAnsi="Arial" w:cs="Arial"/>
          <w:szCs w:val="22"/>
        </w:rPr>
        <w:t>LLT</w:t>
      </w:r>
      <w:r w:rsidRPr="005A24F7">
        <w:rPr>
          <w:rFonts w:ascii="Arial" w:eastAsia="ＭＳ Ｐ明朝" w:hAnsi="ＭＳ Ｐ明朝" w:cs="Arial"/>
          <w:szCs w:val="22"/>
        </w:rPr>
        <w:t>「手足のこわばり（</w:t>
      </w:r>
      <w:r w:rsidRPr="005A24F7">
        <w:rPr>
          <w:rFonts w:ascii="Arial" w:eastAsia="ＭＳ Ｐ明朝" w:hAnsi="Arial" w:cs="Arial"/>
          <w:szCs w:val="22"/>
        </w:rPr>
        <w:t>Limbs stiffness</w:t>
      </w:r>
      <w:r w:rsidRPr="005A24F7">
        <w:rPr>
          <w:rFonts w:ascii="Arial" w:eastAsia="ＭＳ Ｐ明朝" w:hAnsi="ＭＳ Ｐ明朝" w:cs="Arial"/>
          <w:szCs w:val="22"/>
        </w:rPr>
        <w:t>）」の症例が検索される可能性を持つ。</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痙攣発作の用語は髄膜炎に関連しない明らかな病因もつもの（例：</w:t>
      </w:r>
      <w:r w:rsidRPr="005A24F7">
        <w:rPr>
          <w:rFonts w:ascii="Arial" w:eastAsia="ＭＳ Ｐ明朝" w:hAnsi="Arial" w:cs="Arial"/>
          <w:szCs w:val="22"/>
        </w:rPr>
        <w:t>PT</w:t>
      </w:r>
      <w:r w:rsidRPr="005A24F7">
        <w:rPr>
          <w:rFonts w:ascii="Arial" w:eastAsia="ＭＳ Ｐ明朝" w:hAnsi="ＭＳ Ｐ明朝" w:cs="Arial"/>
          <w:szCs w:val="22"/>
        </w:rPr>
        <w:t>「低血糖性痙攣（</w:t>
      </w:r>
      <w:r w:rsidRPr="005A24F7">
        <w:rPr>
          <w:rFonts w:ascii="Arial" w:eastAsia="ＭＳ Ｐ明朝" w:hAnsi="Arial" w:cs="Arial"/>
          <w:szCs w:val="22"/>
        </w:rPr>
        <w:t>Hypoglycaemic seizure</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「薬物離脱性痙攣（</w:t>
      </w:r>
      <w:r w:rsidRPr="005A24F7">
        <w:rPr>
          <w:rFonts w:ascii="Arial" w:eastAsia="ＭＳ Ｐ明朝" w:hAnsi="Arial" w:cs="Arial"/>
          <w:szCs w:val="22"/>
        </w:rPr>
        <w:t>Drug withdrawal convulsions</w:t>
      </w:r>
      <w:r w:rsidRPr="005A24F7">
        <w:rPr>
          <w:rFonts w:ascii="Arial" w:eastAsia="ＭＳ Ｐ明朝" w:hAnsi="ＭＳ Ｐ明朝" w:cs="Arial"/>
          <w:szCs w:val="22"/>
        </w:rPr>
        <w:t>）」）以外は含まれている。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感染原因を示す</w:t>
      </w:r>
      <w:r w:rsidRPr="005A24F7">
        <w:rPr>
          <w:rFonts w:ascii="Arial" w:eastAsia="ＭＳ Ｐ明朝" w:hAnsi="Arial" w:cs="Arial"/>
          <w:szCs w:val="22"/>
        </w:rPr>
        <w:t>PT</w:t>
      </w:r>
      <w:r w:rsidRPr="005A24F7">
        <w:rPr>
          <w:rFonts w:ascii="Arial" w:eastAsia="ＭＳ Ｐ明朝" w:hAnsi="ＭＳ Ｐ明朝" w:cs="Arial"/>
          <w:szCs w:val="22"/>
        </w:rPr>
        <w:t>（例：</w:t>
      </w:r>
      <w:r w:rsidRPr="005A24F7">
        <w:rPr>
          <w:rFonts w:ascii="Arial" w:eastAsia="ＭＳ Ｐ明朝" w:hAnsi="Arial" w:cs="Arial"/>
          <w:szCs w:val="22"/>
        </w:rPr>
        <w:t>PT</w:t>
      </w:r>
      <w:r w:rsidRPr="005A24F7">
        <w:rPr>
          <w:rFonts w:ascii="Arial" w:eastAsia="ＭＳ Ｐ明朝" w:hAnsi="ＭＳ Ｐ明朝" w:cs="Arial"/>
          <w:szCs w:val="22"/>
        </w:rPr>
        <w:t>「アデノウイルス性髄膜脳炎（</w:t>
      </w:r>
      <w:r w:rsidRPr="005A24F7">
        <w:rPr>
          <w:rFonts w:ascii="Arial" w:eastAsia="ＭＳ Ｐ明朝" w:hAnsi="Arial" w:cs="Arial"/>
          <w:szCs w:val="22"/>
        </w:rPr>
        <w:t>Meningoencephalitis adenoviral</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「細菌性髄膜炎（</w:t>
      </w:r>
      <w:r w:rsidRPr="005A24F7">
        <w:rPr>
          <w:rFonts w:ascii="Arial" w:eastAsia="ＭＳ Ｐ明朝" w:hAnsi="Arial" w:cs="Arial"/>
          <w:szCs w:val="22"/>
        </w:rPr>
        <w:t>Meningitis bacterial</w:t>
      </w:r>
      <w:r w:rsidRPr="005A24F7">
        <w:rPr>
          <w:rFonts w:ascii="Arial" w:eastAsia="ＭＳ Ｐ明朝" w:hAnsi="ＭＳ Ｐ明朝" w:cs="Arial"/>
          <w:szCs w:val="22"/>
        </w:rPr>
        <w:t>）」など）</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本</w:t>
      </w:r>
      <w:r w:rsidRPr="005A24F7">
        <w:rPr>
          <w:rFonts w:ascii="Arial" w:eastAsia="ＭＳ Ｐ明朝" w:hAnsi="Arial" w:cs="Arial"/>
          <w:szCs w:val="22"/>
        </w:rPr>
        <w:t>SMQ</w:t>
      </w:r>
      <w:r w:rsidRPr="005A24F7">
        <w:rPr>
          <w:rFonts w:ascii="Arial" w:eastAsia="ＭＳ Ｐ明朝" w:hAnsi="ＭＳ Ｐ明朝" w:cs="Arial"/>
          <w:szCs w:val="22"/>
        </w:rPr>
        <w:t>がリリースされる最初の</w:t>
      </w:r>
      <w:r w:rsidRPr="005A24F7">
        <w:rPr>
          <w:rFonts w:ascii="Arial" w:eastAsia="ＭＳ Ｐ明朝" w:hAnsi="Arial" w:cs="Arial"/>
          <w:szCs w:val="22"/>
        </w:rPr>
        <w:t>MedDRA</w:t>
      </w:r>
      <w:r w:rsidRPr="005A24F7">
        <w:rPr>
          <w:rFonts w:ascii="Arial" w:eastAsia="ＭＳ Ｐ明朝" w:hAnsi="ＭＳ Ｐ明朝" w:cs="Arial"/>
          <w:szCs w:val="22"/>
        </w:rPr>
        <w:t>バージョンにおいては、脳脊髄神経根炎（</w:t>
      </w:r>
      <w:r w:rsidRPr="005A24F7">
        <w:rPr>
          <w:rFonts w:ascii="Arial" w:eastAsia="ＭＳ Ｐ明朝" w:hAnsi="Arial" w:cs="Arial"/>
          <w:szCs w:val="22"/>
        </w:rPr>
        <w:t xml:space="preserve">encephalomyeloradiculitis </w:t>
      </w:r>
      <w:r w:rsidRPr="005A24F7">
        <w:rPr>
          <w:rFonts w:ascii="Arial" w:eastAsia="ＭＳ Ｐ明朝" w:hAnsi="ＭＳ Ｐ明朝" w:cs="Arial"/>
          <w:szCs w:val="22"/>
        </w:rPr>
        <w:t>）対する用語はない。</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「ウォーターハウス・フリーデリクセン症候群（</w:t>
      </w:r>
      <w:r w:rsidRPr="005A24F7">
        <w:rPr>
          <w:rFonts w:ascii="Arial" w:eastAsia="ＭＳ Ｐ明朝" w:hAnsi="Arial" w:cs="Arial"/>
          <w:szCs w:val="22"/>
        </w:rPr>
        <w:t>Waterhouse-Friderichsen syndrome</w:t>
      </w:r>
      <w:r w:rsidRPr="005A24F7">
        <w:rPr>
          <w:rFonts w:ascii="Arial" w:eastAsia="ＭＳ Ｐ明朝" w:hAnsi="ＭＳ Ｐ明朝" w:cs="Arial"/>
          <w:szCs w:val="22"/>
        </w:rPr>
        <w:t>）」（典型的な髄膜炎菌性髄膜炎であるため）</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先天性または遺伝性障害を示す</w:t>
      </w:r>
      <w:r w:rsidRPr="005A24F7">
        <w:rPr>
          <w:rFonts w:ascii="Arial" w:eastAsia="ＭＳ Ｐ明朝" w:hAnsi="Arial" w:cs="Arial"/>
          <w:szCs w:val="22"/>
        </w:rPr>
        <w:t>PT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新生物に関係するその他の</w:t>
      </w:r>
      <w:r w:rsidRPr="005A24F7">
        <w:rPr>
          <w:rFonts w:ascii="Arial" w:eastAsia="ＭＳ Ｐ明朝" w:hAnsi="Arial" w:cs="Arial"/>
          <w:szCs w:val="22"/>
        </w:rPr>
        <w:t>PT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倦怠感、発熱、頭痛、悪心、嘔吐および脱水に関する非特異的な</w:t>
      </w:r>
      <w:r w:rsidRPr="005A24F7">
        <w:rPr>
          <w:rFonts w:ascii="Arial" w:eastAsia="ＭＳ Ｐ明朝" w:hAnsi="Arial" w:cs="Arial"/>
          <w:szCs w:val="22"/>
        </w:rPr>
        <w:t>PT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「脳超音波検査異常（</w:t>
      </w:r>
      <w:r w:rsidRPr="005A24F7">
        <w:rPr>
          <w:rFonts w:ascii="Arial" w:eastAsia="ＭＳ Ｐ明朝" w:hAnsi="Arial" w:cs="Arial"/>
          <w:szCs w:val="22"/>
        </w:rPr>
        <w:t>Echoencephalogram abnormal</w:t>
      </w:r>
      <w:r w:rsidRPr="005A24F7">
        <w:rPr>
          <w:rFonts w:ascii="Arial" w:eastAsia="ＭＳ Ｐ明朝" w:hAnsi="ＭＳ Ｐ明朝" w:cs="Arial"/>
          <w:szCs w:val="22"/>
        </w:rPr>
        <w:t>）」（髄膜炎の診断に典型的には利用されない）</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「脳切開（</w:t>
      </w:r>
      <w:r w:rsidRPr="005A24F7">
        <w:rPr>
          <w:rFonts w:ascii="Arial" w:eastAsia="ＭＳ Ｐ明朝" w:hAnsi="Arial" w:cs="Arial"/>
          <w:szCs w:val="22"/>
        </w:rPr>
        <w:t>Encephalotomy</w:t>
      </w:r>
      <w:r w:rsidRPr="005A24F7">
        <w:rPr>
          <w:rFonts w:ascii="Arial" w:eastAsia="ＭＳ Ｐ明朝" w:hAnsi="ＭＳ Ｐ明朝" w:cs="Arial"/>
          <w:szCs w:val="22"/>
        </w:rPr>
        <w:t>）」（髄膜炎には関連しない）</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Arial" w:cs="Arial"/>
          <w:szCs w:val="22"/>
        </w:rPr>
        <w:t>PT</w:t>
      </w:r>
      <w:r w:rsidRPr="005A24F7">
        <w:rPr>
          <w:rFonts w:ascii="Arial" w:eastAsia="ＭＳ Ｐ明朝" w:hAnsi="ＭＳ Ｐ明朝" w:cs="Arial"/>
          <w:szCs w:val="22"/>
        </w:rPr>
        <w:t>「低血糖性痙攣（</w:t>
      </w:r>
      <w:r w:rsidRPr="005A24F7">
        <w:rPr>
          <w:rFonts w:ascii="Arial" w:eastAsia="ＭＳ Ｐ明朝" w:hAnsi="Arial" w:cs="Arial"/>
          <w:szCs w:val="22"/>
        </w:rPr>
        <w:t>Hypoglycaemic seizure</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「薬物離脱性痙攣（</w:t>
      </w:r>
      <w:r w:rsidRPr="005A24F7">
        <w:rPr>
          <w:rFonts w:ascii="Arial" w:eastAsia="ＭＳ Ｐ明朝" w:hAnsi="Arial" w:cs="Arial"/>
          <w:szCs w:val="22"/>
        </w:rPr>
        <w:t>Drug withdrawal convulsions</w:t>
      </w:r>
      <w:r w:rsidRPr="005A24F7">
        <w:rPr>
          <w:rFonts w:ascii="Arial" w:eastAsia="ＭＳ Ｐ明朝" w:hAnsi="ＭＳ Ｐ明朝" w:cs="Arial"/>
          <w:szCs w:val="22"/>
        </w:rPr>
        <w:t>）」（髄膜炎に関係しない明らかな病因を持つ）。一方、他のタイプの痙攣発作は含まれている。</w:t>
      </w:r>
      <w:bookmarkEnd w:id="492"/>
    </w:p>
    <w:p w:rsidR="00E546C8" w:rsidRPr="005A24F7" w:rsidRDefault="00E546C8" w:rsidP="00E546C8">
      <w:pPr>
        <w:adjustRightInd/>
        <w:ind w:left="780"/>
        <w:textAlignment w:val="auto"/>
        <w:rPr>
          <w:rFonts w:ascii="Arial" w:eastAsia="ＭＳ Ｐ明朝" w:hAnsi="Arial" w:cs="Arial"/>
        </w:rPr>
      </w:pPr>
    </w:p>
    <w:p w:rsidR="00E83BCD" w:rsidRPr="00067DA2" w:rsidRDefault="00355CB9" w:rsidP="00FA132E">
      <w:pPr>
        <w:pStyle w:val="4"/>
      </w:pPr>
      <w:r w:rsidRPr="00067DA2">
        <w:t>2.6</w:t>
      </w:r>
      <w:r w:rsidR="008B2D8C">
        <w:t>6</w:t>
      </w:r>
      <w:r w:rsidRPr="00067DA2">
        <w:t>.3</w:t>
      </w:r>
      <w:r w:rsidRPr="00067DA2">
        <w:t xml:space="preserve">　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「非感染性髄膜炎（ＳＭＱ）」は狭域検索と広域検索を備えている。詳細は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rsidR="00874597" w:rsidRPr="005A24F7" w:rsidRDefault="00874597" w:rsidP="00874597">
      <w:pPr>
        <w:rPr>
          <w:rFonts w:ascii="Arial" w:eastAsia="ＭＳ Ｐ明朝" w:hAnsi="Arial" w:cs="Arial"/>
        </w:rPr>
      </w:pPr>
    </w:p>
    <w:p w:rsidR="00E83BCD" w:rsidRPr="00067DA2" w:rsidRDefault="00355CB9" w:rsidP="00FA132E">
      <w:pPr>
        <w:pStyle w:val="4"/>
      </w:pPr>
      <w:r w:rsidRPr="00067DA2">
        <w:t>2.6</w:t>
      </w:r>
      <w:r w:rsidR="008B2D8C">
        <w:t>6</w:t>
      </w:r>
      <w:r w:rsidRPr="00067DA2">
        <w:t>.4</w:t>
      </w:r>
      <w:r w:rsidRPr="00067DA2">
        <w:t xml:space="preserve">　「非感染性髄膜炎（ＳＭＱ）」の参考資料リスト</w:t>
      </w:r>
    </w:p>
    <w:p w:rsidR="00874597" w:rsidRPr="005A24F7" w:rsidRDefault="00874597" w:rsidP="003B2A2A">
      <w:pPr>
        <w:numPr>
          <w:ilvl w:val="0"/>
          <w:numId w:val="4"/>
        </w:numPr>
        <w:tabs>
          <w:tab w:val="clear" w:pos="360"/>
          <w:tab w:val="num" w:pos="426"/>
        </w:tabs>
        <w:ind w:left="426" w:hanging="426"/>
        <w:jc w:val="left"/>
        <w:rPr>
          <w:rFonts w:ascii="Arial" w:eastAsia="ＭＳ Ｐ明朝" w:hAnsi="Arial" w:cs="Arial"/>
        </w:rPr>
      </w:pPr>
      <w:r w:rsidRPr="00B32B0B">
        <w:rPr>
          <w:rFonts w:ascii="Arial" w:eastAsia="ＭＳ Ｐ明朝" w:hAnsi="Arial" w:cs="Arial"/>
          <w:lang w:val="de-DE"/>
        </w:rPr>
        <w:t xml:space="preserve">Andreoli T, Behrman R, Bhattacharya B et al. </w:t>
      </w:r>
      <w:r w:rsidRPr="005A24F7">
        <w:rPr>
          <w:rFonts w:ascii="Arial" w:eastAsia="ＭＳ Ｐ明朝" w:hAnsi="Arial" w:cs="Arial"/>
        </w:rPr>
        <w:t>Dorland’s Illustrated Medical Dictionary, 30th edition, dated 2003. Saunders, Philadelphia</w:t>
      </w:r>
    </w:p>
    <w:p w:rsidR="00874597" w:rsidRPr="005A24F7" w:rsidRDefault="00874597" w:rsidP="003B2A2A">
      <w:pPr>
        <w:numPr>
          <w:ilvl w:val="0"/>
          <w:numId w:val="4"/>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Beehrs M and Berkow R. The Merck Manual of Diagnosis and Therapy. 17th edition; 1999: 1431-42.</w:t>
      </w:r>
    </w:p>
    <w:p w:rsidR="00874597" w:rsidRPr="005A24F7" w:rsidRDefault="00874597" w:rsidP="003B2A2A">
      <w:pPr>
        <w:numPr>
          <w:ilvl w:val="0"/>
          <w:numId w:val="4"/>
        </w:numPr>
        <w:tabs>
          <w:tab w:val="clear" w:pos="360"/>
          <w:tab w:val="num" w:pos="426"/>
        </w:tabs>
        <w:ind w:left="426" w:hanging="426"/>
        <w:jc w:val="left"/>
        <w:rPr>
          <w:rFonts w:ascii="Arial" w:eastAsia="ＭＳ Ｐ明朝" w:hAnsi="Arial" w:cs="Arial"/>
          <w:szCs w:val="22"/>
          <w:lang w:val="it-IT"/>
        </w:rPr>
      </w:pPr>
      <w:r w:rsidRPr="005A24F7">
        <w:rPr>
          <w:rFonts w:ascii="Arial" w:eastAsia="ＭＳ Ｐ明朝" w:hAnsi="Arial" w:cs="Arial"/>
          <w:lang w:val="it-IT"/>
        </w:rPr>
        <w:t xml:space="preserve">Nettis E, Calogiuri E, Colanardi M, et al. </w:t>
      </w:r>
      <w:r w:rsidRPr="00B32B0B">
        <w:rPr>
          <w:rFonts w:ascii="Arial" w:eastAsia="ＭＳ Ｐ明朝" w:hAnsi="Arial" w:cs="Arial"/>
        </w:rPr>
        <w:t xml:space="preserve">Drug-induced aseptic meningitis. Curr Drug Targets Immune Endocr Metabol Disord. </w:t>
      </w:r>
      <w:r w:rsidRPr="005A24F7">
        <w:rPr>
          <w:rFonts w:ascii="Arial" w:eastAsia="ＭＳ Ｐ明朝" w:hAnsi="Arial" w:cs="Arial"/>
          <w:lang w:val="it-IT"/>
        </w:rPr>
        <w:t>2003 Jun;3(2):143-9.</w:t>
      </w:r>
    </w:p>
    <w:p w:rsidR="00E83BCD" w:rsidRPr="00247110" w:rsidRDefault="00874597" w:rsidP="00CA557D">
      <w:pPr>
        <w:pStyle w:val="3"/>
      </w:pPr>
      <w:bookmarkStart w:id="493" w:name="_2.64_「眼感染（Ocular_Infections）（ＳＭＱ）」"/>
      <w:bookmarkEnd w:id="493"/>
      <w:r w:rsidRPr="00B32B0B">
        <w:br w:type="page"/>
      </w:r>
      <w:bookmarkStart w:id="494" w:name="_Toc252957629"/>
      <w:bookmarkStart w:id="495" w:name="_Toc252960008"/>
      <w:bookmarkStart w:id="496" w:name="_Toc443481188"/>
      <w:r w:rsidR="00355CB9" w:rsidRPr="00033FED">
        <w:rPr>
          <w:rFonts w:ascii="Arial" w:hAnsi="Arial"/>
        </w:rPr>
        <w:t>2.</w:t>
      </w:r>
      <w:r w:rsidR="005B277E" w:rsidRPr="00033FED">
        <w:rPr>
          <w:rFonts w:ascii="Arial" w:hAnsi="Arial"/>
        </w:rPr>
        <w:t>6</w:t>
      </w:r>
      <w:r w:rsidR="008B2D8C" w:rsidRPr="00033FED">
        <w:rPr>
          <w:rFonts w:ascii="Arial" w:hAnsi="Arial"/>
        </w:rPr>
        <w:t>7</w:t>
      </w:r>
      <w:r w:rsidR="005B277E">
        <w:rPr>
          <w:rFonts w:hint="eastAsia"/>
        </w:rPr>
        <w:tab/>
      </w:r>
      <w:r w:rsidR="00D215E1" w:rsidRPr="0061287D">
        <w:rPr>
          <w:rFonts w:hint="eastAsia"/>
        </w:rPr>
        <w:t>「眼感染（</w:t>
      </w:r>
      <w:r w:rsidR="00355CB9" w:rsidRPr="0061287D">
        <w:t>Ocular Infections</w:t>
      </w:r>
      <w:r w:rsidR="00D215E1" w:rsidRPr="0061287D">
        <w:rPr>
          <w:rFonts w:hint="eastAsia"/>
        </w:rPr>
        <w:t>）（ＳＭＱ）」</w:t>
      </w:r>
      <w:bookmarkEnd w:id="494"/>
      <w:bookmarkEnd w:id="495"/>
      <w:bookmarkEnd w:id="496"/>
    </w:p>
    <w:p w:rsidR="00874597" w:rsidRPr="00D8627F" w:rsidRDefault="00874597" w:rsidP="00874597">
      <w:pPr>
        <w:jc w:val="center"/>
        <w:rPr>
          <w:rFonts w:ascii="Arial" w:eastAsia="ＭＳ Ｐ明朝" w:hAnsi="Arial"/>
          <w:b/>
          <w:sz w:val="22"/>
          <w:szCs w:val="22"/>
        </w:rPr>
      </w:pPr>
      <w:bookmarkStart w:id="497" w:name="_Toc205710925"/>
      <w:bookmarkStart w:id="498" w:name="_Toc220921165"/>
      <w:r w:rsidRPr="00D8627F">
        <w:rPr>
          <w:rFonts w:ascii="Arial" w:eastAsia="ＭＳ Ｐ明朝" w:hAnsi="Arial"/>
          <w:b/>
          <w:sz w:val="22"/>
          <w:szCs w:val="22"/>
        </w:rPr>
        <w:t>（</w:t>
      </w:r>
      <w:r w:rsidRPr="00D8627F">
        <w:rPr>
          <w:rFonts w:ascii="Arial" w:eastAsia="ＭＳ Ｐ明朝" w:hAnsi="Arial"/>
          <w:b/>
          <w:sz w:val="22"/>
          <w:szCs w:val="22"/>
        </w:rPr>
        <w:t>2010</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bookmarkEnd w:id="497"/>
      <w:bookmarkEnd w:id="498"/>
    </w:p>
    <w:p w:rsidR="00874597" w:rsidRPr="003B2A2A" w:rsidRDefault="00874597" w:rsidP="00874597">
      <w:pPr>
        <w:jc w:val="center"/>
        <w:rPr>
          <w:rFonts w:ascii="Arial" w:eastAsia="ＭＳ Ｐ明朝" w:hAnsi="Arial" w:cs="Arial"/>
          <w:b/>
          <w:sz w:val="22"/>
          <w:szCs w:val="22"/>
        </w:rPr>
      </w:pPr>
    </w:p>
    <w:p w:rsidR="00E83BCD" w:rsidRPr="003B2A2A" w:rsidRDefault="00355CB9" w:rsidP="00FA132E">
      <w:pPr>
        <w:pStyle w:val="4"/>
      </w:pPr>
      <w:r w:rsidRPr="003B2A2A">
        <w:t>2.6</w:t>
      </w:r>
      <w:r w:rsidR="008B2D8C">
        <w:t>7</w:t>
      </w:r>
      <w:r w:rsidRPr="003B2A2A">
        <w:t>.1</w:t>
      </w:r>
      <w:r w:rsidRPr="003B2A2A">
        <w:t xml:space="preserve">　定義</w:t>
      </w:r>
    </w:p>
    <w:p w:rsidR="00874597" w:rsidRPr="005A24F7" w:rsidRDefault="00CA7A66" w:rsidP="00F763B9">
      <w:pPr>
        <w:numPr>
          <w:ilvl w:val="0"/>
          <w:numId w:val="25"/>
        </w:numPr>
        <w:adjustRightInd/>
        <w:textAlignment w:val="auto"/>
        <w:rPr>
          <w:rFonts w:ascii="Arial" w:eastAsia="ＭＳ Ｐ明朝" w:hAnsi="Arial" w:cs="Arial"/>
        </w:rPr>
      </w:pPr>
      <w:r w:rsidRPr="005A24F7">
        <w:rPr>
          <w:rFonts w:ascii="Arial" w:eastAsia="ＭＳ Ｐ明朝" w:hAnsi="Arial" w:cs="Arial" w:hint="eastAsia"/>
          <w:szCs w:val="22"/>
        </w:rPr>
        <w:t>3</w:t>
      </w:r>
      <w:r w:rsidR="00874597" w:rsidRPr="005A24F7">
        <w:rPr>
          <w:rFonts w:ascii="Arial" w:eastAsia="ＭＳ Ｐ明朝" w:hAnsi="ＭＳ Ｐ明朝" w:cs="Arial"/>
        </w:rPr>
        <w:t>種の発生形態</w:t>
      </w:r>
    </w:p>
    <w:p w:rsidR="00874597" w:rsidRPr="003B2A2A" w:rsidRDefault="00874597" w:rsidP="003B2A2A">
      <w:pPr>
        <w:numPr>
          <w:ilvl w:val="1"/>
          <w:numId w:val="5"/>
        </w:numPr>
        <w:adjustRightInd/>
        <w:textAlignment w:val="auto"/>
        <w:rPr>
          <w:rFonts w:ascii="Arial" w:eastAsia="ＭＳ Ｐ明朝" w:hAnsi="ＭＳ Ｐ明朝" w:cs="Arial"/>
          <w:szCs w:val="22"/>
        </w:rPr>
      </w:pPr>
      <w:r w:rsidRPr="003B2A2A">
        <w:rPr>
          <w:rFonts w:ascii="Arial" w:eastAsia="ＭＳ Ｐ明朝" w:hAnsi="ＭＳ Ｐ明朝" w:cs="Arial"/>
          <w:szCs w:val="22"/>
        </w:rPr>
        <w:t>角膜と結膜に発生するもの</w:t>
      </w:r>
    </w:p>
    <w:p w:rsidR="00874597" w:rsidRPr="003B2A2A" w:rsidRDefault="00874597" w:rsidP="003B2A2A">
      <w:pPr>
        <w:numPr>
          <w:ilvl w:val="1"/>
          <w:numId w:val="5"/>
        </w:numPr>
        <w:adjustRightInd/>
        <w:textAlignment w:val="auto"/>
        <w:rPr>
          <w:rFonts w:ascii="Arial" w:eastAsia="ＭＳ Ｐ明朝" w:hAnsi="ＭＳ Ｐ明朝" w:cs="Arial"/>
          <w:szCs w:val="22"/>
        </w:rPr>
      </w:pPr>
      <w:r w:rsidRPr="003B2A2A">
        <w:rPr>
          <w:rFonts w:ascii="Arial" w:eastAsia="ＭＳ Ｐ明朝" w:hAnsi="ＭＳ Ｐ明朝" w:cs="Arial"/>
          <w:szCs w:val="22"/>
        </w:rPr>
        <w:t>眼内炎（目の内側の感染）</w:t>
      </w:r>
    </w:p>
    <w:p w:rsidR="00874597" w:rsidRPr="003B2A2A" w:rsidRDefault="00874597" w:rsidP="003B2A2A">
      <w:pPr>
        <w:numPr>
          <w:ilvl w:val="1"/>
          <w:numId w:val="5"/>
        </w:numPr>
        <w:adjustRightInd/>
        <w:textAlignment w:val="auto"/>
        <w:rPr>
          <w:rFonts w:ascii="Arial" w:eastAsia="ＭＳ Ｐ明朝" w:hAnsi="ＭＳ Ｐ明朝" w:cs="Arial"/>
          <w:szCs w:val="22"/>
        </w:rPr>
      </w:pPr>
      <w:r w:rsidRPr="003B2A2A">
        <w:rPr>
          <w:rFonts w:ascii="Arial" w:eastAsia="ＭＳ Ｐ明朝" w:hAnsi="ＭＳ Ｐ明朝" w:cs="Arial"/>
          <w:szCs w:val="22"/>
        </w:rPr>
        <w:t>眼球付属器と眼窩の感染</w:t>
      </w:r>
    </w:p>
    <w:p w:rsidR="00874597" w:rsidRPr="005A24F7" w:rsidRDefault="00874597" w:rsidP="00F763B9">
      <w:pPr>
        <w:numPr>
          <w:ilvl w:val="0"/>
          <w:numId w:val="25"/>
        </w:numPr>
        <w:tabs>
          <w:tab w:val="left" w:pos="735"/>
        </w:tabs>
        <w:adjustRightInd/>
        <w:textAlignment w:val="auto"/>
        <w:rPr>
          <w:rFonts w:ascii="Arial" w:eastAsia="ＭＳ Ｐ明朝" w:hAnsi="Arial" w:cs="Arial"/>
        </w:rPr>
      </w:pPr>
      <w:r w:rsidRPr="005A24F7">
        <w:rPr>
          <w:rFonts w:ascii="Arial" w:eastAsia="ＭＳ Ｐ明朝" w:hAnsi="ＭＳ Ｐ明朝" w:cs="Arial"/>
        </w:rPr>
        <w:t>眼感染治療</w:t>
      </w:r>
    </w:p>
    <w:p w:rsidR="00874597" w:rsidRPr="003B2A2A" w:rsidRDefault="00874597" w:rsidP="003B2A2A">
      <w:pPr>
        <w:numPr>
          <w:ilvl w:val="1"/>
          <w:numId w:val="5"/>
        </w:numPr>
        <w:adjustRightInd/>
        <w:textAlignment w:val="auto"/>
        <w:rPr>
          <w:rFonts w:ascii="Arial" w:eastAsia="ＭＳ Ｐ明朝" w:hAnsi="ＭＳ Ｐ明朝" w:cs="Arial"/>
          <w:szCs w:val="22"/>
        </w:rPr>
      </w:pPr>
      <w:r w:rsidRPr="003B2A2A">
        <w:rPr>
          <w:rFonts w:ascii="Arial" w:eastAsia="ＭＳ Ｐ明朝" w:hAnsi="ＭＳ Ｐ明朝" w:cs="Arial"/>
          <w:szCs w:val="22"/>
        </w:rPr>
        <w:t>症状の重症度と予想される予後の程度に基づく</w:t>
      </w:r>
    </w:p>
    <w:p w:rsidR="00874597" w:rsidRPr="003B2A2A" w:rsidRDefault="00874597" w:rsidP="003B2A2A">
      <w:pPr>
        <w:numPr>
          <w:ilvl w:val="1"/>
          <w:numId w:val="5"/>
        </w:numPr>
        <w:adjustRightInd/>
        <w:textAlignment w:val="auto"/>
        <w:rPr>
          <w:rFonts w:ascii="Arial" w:eastAsia="ＭＳ Ｐ明朝" w:hAnsi="ＭＳ Ｐ明朝" w:cs="Arial"/>
          <w:szCs w:val="22"/>
        </w:rPr>
      </w:pPr>
      <w:r w:rsidRPr="003B2A2A">
        <w:rPr>
          <w:rFonts w:ascii="Arial" w:eastAsia="ＭＳ Ｐ明朝" w:hAnsi="ＭＳ Ｐ明朝" w:cs="Arial"/>
          <w:szCs w:val="22"/>
        </w:rPr>
        <w:t>重篤な結膜炎には広範囲抗生物質による積極的治療が必要</w:t>
      </w:r>
    </w:p>
    <w:p w:rsidR="00874597" w:rsidRPr="003B2A2A" w:rsidRDefault="00874597" w:rsidP="003B2A2A">
      <w:pPr>
        <w:numPr>
          <w:ilvl w:val="1"/>
          <w:numId w:val="5"/>
        </w:numPr>
        <w:adjustRightInd/>
        <w:textAlignment w:val="auto"/>
        <w:rPr>
          <w:rFonts w:ascii="Arial" w:eastAsia="ＭＳ Ｐ明朝" w:hAnsi="ＭＳ Ｐ明朝" w:cs="Arial"/>
          <w:szCs w:val="22"/>
        </w:rPr>
      </w:pPr>
      <w:r w:rsidRPr="003B2A2A">
        <w:rPr>
          <w:rFonts w:ascii="Arial" w:eastAsia="ＭＳ Ｐ明朝" w:hAnsi="ＭＳ Ｐ明朝" w:cs="Arial"/>
          <w:szCs w:val="22"/>
        </w:rPr>
        <w:t>治療を行っても視力を喪失することもある</w:t>
      </w:r>
    </w:p>
    <w:p w:rsidR="00874597" w:rsidRPr="003B2A2A" w:rsidRDefault="00874597" w:rsidP="003B2A2A">
      <w:pPr>
        <w:numPr>
          <w:ilvl w:val="1"/>
          <w:numId w:val="5"/>
        </w:numPr>
        <w:adjustRightInd/>
        <w:textAlignment w:val="auto"/>
        <w:rPr>
          <w:rFonts w:ascii="Arial" w:eastAsia="ＭＳ Ｐ明朝" w:hAnsi="ＭＳ Ｐ明朝" w:cs="Arial"/>
          <w:szCs w:val="22"/>
        </w:rPr>
      </w:pPr>
      <w:r w:rsidRPr="003B2A2A">
        <w:rPr>
          <w:rFonts w:ascii="Arial" w:eastAsia="ＭＳ Ｐ明朝" w:hAnsi="ＭＳ Ｐ明朝" w:cs="Arial"/>
          <w:szCs w:val="22"/>
        </w:rPr>
        <w:t>最近手術を行った患者は眼内炎を発症する危険がある</w:t>
      </w:r>
    </w:p>
    <w:p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多種の細菌や真菌が眼感染の原因となりうる</w:t>
      </w:r>
    </w:p>
    <w:p w:rsidR="00874597" w:rsidRPr="005A24F7" w:rsidRDefault="00874597" w:rsidP="00874597">
      <w:pPr>
        <w:rPr>
          <w:rFonts w:ascii="Arial" w:eastAsia="ＭＳ Ｐ明朝" w:hAnsi="Arial" w:cs="Arial"/>
        </w:rPr>
      </w:pPr>
    </w:p>
    <w:p w:rsidR="00E83BCD" w:rsidRPr="003B2A2A" w:rsidRDefault="00355CB9" w:rsidP="00FA132E">
      <w:pPr>
        <w:pStyle w:val="4"/>
      </w:pPr>
      <w:r w:rsidRPr="003B2A2A">
        <w:t>2.6</w:t>
      </w:r>
      <w:r w:rsidR="008B2D8C">
        <w:t>7</w:t>
      </w:r>
      <w:r w:rsidRPr="003B2A2A">
        <w:t>.2</w:t>
      </w:r>
      <w:r w:rsidRPr="003B2A2A">
        <w:t xml:space="preserve">　包含／除外基準</w:t>
      </w:r>
    </w:p>
    <w:p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包含：</w:t>
      </w:r>
    </w:p>
    <w:p w:rsidR="00874597" w:rsidRPr="003B2A2A" w:rsidRDefault="00874597" w:rsidP="003B2A2A">
      <w:pPr>
        <w:numPr>
          <w:ilvl w:val="1"/>
          <w:numId w:val="5"/>
        </w:numPr>
        <w:adjustRightInd/>
        <w:textAlignment w:val="auto"/>
        <w:rPr>
          <w:rFonts w:ascii="Arial" w:eastAsia="ＭＳ Ｐ明朝" w:hAnsi="ＭＳ Ｐ明朝" w:cs="Arial"/>
          <w:szCs w:val="22"/>
        </w:rPr>
      </w:pPr>
      <w:r w:rsidRPr="003B2A2A">
        <w:rPr>
          <w:rFonts w:ascii="Arial" w:eastAsia="ＭＳ Ｐ明朝" w:hAnsi="ＭＳ Ｐ明朝" w:cs="Arial"/>
          <w:szCs w:val="22"/>
        </w:rPr>
        <w:t>眼感染に直接関連するか、眼感染を説明している用語（例：</w:t>
      </w:r>
      <w:r w:rsidRPr="003B2A2A">
        <w:rPr>
          <w:rFonts w:ascii="Arial" w:eastAsia="ＭＳ Ｐ明朝" w:hAnsi="ＭＳ Ｐ明朝" w:cs="Arial"/>
          <w:szCs w:val="22"/>
        </w:rPr>
        <w:t>PT</w:t>
      </w:r>
      <w:r w:rsidRPr="003B2A2A">
        <w:rPr>
          <w:rFonts w:ascii="Arial" w:eastAsia="ＭＳ Ｐ明朝" w:hAnsi="ＭＳ Ｐ明朝" w:cs="Arial"/>
          <w:szCs w:val="22"/>
        </w:rPr>
        <w:t>「カンジダ性眼内炎（</w:t>
      </w:r>
      <w:r w:rsidRPr="003B2A2A">
        <w:rPr>
          <w:rFonts w:ascii="Arial" w:eastAsia="ＭＳ Ｐ明朝" w:hAnsi="ＭＳ Ｐ明朝" w:cs="Arial"/>
          <w:szCs w:val="22"/>
        </w:rPr>
        <w:t>Candida endophthalmitis</w:t>
      </w:r>
      <w:r w:rsidRPr="003B2A2A">
        <w:rPr>
          <w:rFonts w:ascii="Arial" w:eastAsia="ＭＳ Ｐ明朝" w:hAnsi="ＭＳ Ｐ明朝" w:cs="Arial"/>
          <w:szCs w:val="22"/>
        </w:rPr>
        <w:t>）」）–</w:t>
      </w:r>
      <w:r w:rsidRPr="003B2A2A">
        <w:rPr>
          <w:rFonts w:ascii="Arial" w:eastAsia="ＭＳ Ｐ明朝" w:hAnsi="ＭＳ Ｐ明朝" w:cs="Arial"/>
          <w:szCs w:val="22"/>
        </w:rPr>
        <w:t xml:space="preserve"> </w:t>
      </w:r>
      <w:r w:rsidRPr="003B2A2A">
        <w:rPr>
          <w:rFonts w:ascii="Arial" w:eastAsia="ＭＳ Ｐ明朝" w:hAnsi="ＭＳ Ｐ明朝" w:cs="Arial"/>
          <w:szCs w:val="22"/>
        </w:rPr>
        <w:t>これらは通常、狭域用語である。これらの感染用語には眼窩、眼窩周囲の構造物としての、結膜、眼瞼、睫毛、涙器システム、角膜、上強膜、虹彩、網膜、視神経が含まれている</w:t>
      </w:r>
    </w:p>
    <w:p w:rsidR="00874597" w:rsidRPr="003B2A2A" w:rsidRDefault="00874597" w:rsidP="003B2A2A">
      <w:pPr>
        <w:numPr>
          <w:ilvl w:val="1"/>
          <w:numId w:val="5"/>
        </w:numPr>
        <w:adjustRightInd/>
        <w:textAlignment w:val="auto"/>
        <w:rPr>
          <w:rFonts w:ascii="Arial" w:eastAsia="ＭＳ Ｐ明朝" w:hAnsi="ＭＳ Ｐ明朝" w:cs="Arial"/>
          <w:szCs w:val="22"/>
        </w:rPr>
      </w:pPr>
      <w:r w:rsidRPr="003B2A2A">
        <w:rPr>
          <w:rFonts w:ascii="Arial" w:eastAsia="ＭＳ Ｐ明朝" w:hAnsi="ＭＳ Ｐ明朝" w:cs="Arial"/>
          <w:szCs w:val="22"/>
        </w:rPr>
        <w:t>実際の感染症用語ではないかも知れないが、眼感染を表すことができる用語（例：</w:t>
      </w:r>
      <w:r w:rsidRPr="003B2A2A">
        <w:rPr>
          <w:rFonts w:ascii="Arial" w:eastAsia="ＭＳ Ｐ明朝" w:hAnsi="ＭＳ Ｐ明朝" w:cs="Arial"/>
          <w:szCs w:val="22"/>
        </w:rPr>
        <w:t>PT</w:t>
      </w:r>
      <w:r w:rsidRPr="003B2A2A">
        <w:rPr>
          <w:rFonts w:ascii="Arial" w:eastAsia="ＭＳ Ｐ明朝" w:hAnsi="ＭＳ Ｐ明朝" w:cs="Arial"/>
          <w:szCs w:val="22"/>
        </w:rPr>
        <w:t>「ブドウ膜炎（</w:t>
      </w:r>
      <w:r w:rsidRPr="003B2A2A">
        <w:rPr>
          <w:rFonts w:ascii="Arial" w:eastAsia="ＭＳ Ｐ明朝" w:hAnsi="ＭＳ Ｐ明朝" w:cs="Arial"/>
          <w:szCs w:val="22"/>
        </w:rPr>
        <w:t>Uveitis</w:t>
      </w:r>
      <w:r w:rsidRPr="003B2A2A">
        <w:rPr>
          <w:rFonts w:ascii="Arial" w:eastAsia="ＭＳ Ｐ明朝" w:hAnsi="ＭＳ Ｐ明朝" w:cs="Arial"/>
          <w:szCs w:val="22"/>
        </w:rPr>
        <w:t>）」）–</w:t>
      </w:r>
      <w:r w:rsidRPr="003B2A2A">
        <w:rPr>
          <w:rFonts w:ascii="Arial" w:eastAsia="ＭＳ Ｐ明朝" w:hAnsi="ＭＳ Ｐ明朝" w:cs="Arial"/>
          <w:szCs w:val="22"/>
        </w:rPr>
        <w:t xml:space="preserve"> </w:t>
      </w:r>
      <w:r w:rsidRPr="003B2A2A">
        <w:rPr>
          <w:rFonts w:ascii="Arial" w:eastAsia="ＭＳ Ｐ明朝" w:hAnsi="ＭＳ Ｐ明朝" w:cs="Arial"/>
          <w:szCs w:val="22"/>
        </w:rPr>
        <w:t>これらは一般的には広域用語である</w:t>
      </w:r>
    </w:p>
    <w:p w:rsidR="00874597" w:rsidRPr="005A24F7" w:rsidRDefault="00874597" w:rsidP="00F763B9">
      <w:pPr>
        <w:pStyle w:val="aff4"/>
        <w:numPr>
          <w:ilvl w:val="0"/>
          <w:numId w:val="25"/>
        </w:numPr>
        <w:tabs>
          <w:tab w:val="left" w:pos="735"/>
        </w:tabs>
        <w:ind w:leftChars="0"/>
        <w:rPr>
          <w:rFonts w:ascii="Arial" w:eastAsia="ＭＳ Ｐ明朝" w:hAnsi="Arial" w:cs="Arial"/>
        </w:rPr>
      </w:pPr>
      <w:r w:rsidRPr="005A24F7">
        <w:rPr>
          <w:rFonts w:ascii="Arial" w:eastAsia="ＭＳ Ｐ明朝" w:hAnsi="ＭＳ Ｐ明朝" w:cs="Arial"/>
        </w:rPr>
        <w:t>除外：</w:t>
      </w:r>
    </w:p>
    <w:p w:rsidR="00874597" w:rsidRPr="003B2A2A" w:rsidRDefault="00874597" w:rsidP="003B2A2A">
      <w:pPr>
        <w:numPr>
          <w:ilvl w:val="1"/>
          <w:numId w:val="5"/>
        </w:numPr>
        <w:adjustRightInd/>
        <w:textAlignment w:val="auto"/>
        <w:rPr>
          <w:rFonts w:ascii="Arial" w:eastAsia="ＭＳ Ｐ明朝" w:hAnsi="ＭＳ Ｐ明朝" w:cs="Arial"/>
          <w:szCs w:val="22"/>
        </w:rPr>
      </w:pPr>
      <w:r w:rsidRPr="003B2A2A">
        <w:rPr>
          <w:rFonts w:ascii="Arial" w:eastAsia="ＭＳ Ｐ明朝" w:hAnsi="ＭＳ Ｐ明朝" w:cs="Arial"/>
          <w:szCs w:val="22"/>
        </w:rPr>
        <w:t>感染が原因でない眼障害の用語（例、アレルギー、自己免疫状態、傷害）</w:t>
      </w:r>
    </w:p>
    <w:p w:rsidR="00874597" w:rsidRPr="003B2A2A" w:rsidRDefault="00874597" w:rsidP="003B2A2A">
      <w:pPr>
        <w:numPr>
          <w:ilvl w:val="1"/>
          <w:numId w:val="5"/>
        </w:numPr>
        <w:adjustRightInd/>
        <w:textAlignment w:val="auto"/>
        <w:rPr>
          <w:rFonts w:ascii="Arial" w:eastAsia="ＭＳ Ｐ明朝" w:hAnsi="ＭＳ Ｐ明朝" w:cs="Arial"/>
          <w:szCs w:val="22"/>
        </w:rPr>
      </w:pPr>
      <w:r w:rsidRPr="003B2A2A">
        <w:rPr>
          <w:rFonts w:ascii="Arial" w:eastAsia="ＭＳ Ｐ明朝" w:hAnsi="ＭＳ Ｐ明朝" w:cs="Arial"/>
          <w:szCs w:val="22"/>
        </w:rPr>
        <w:t>先天性および新生児の眼の状態に関する用語</w:t>
      </w:r>
    </w:p>
    <w:p w:rsidR="00874597" w:rsidRPr="003B2A2A" w:rsidRDefault="00874597" w:rsidP="003B2A2A">
      <w:pPr>
        <w:numPr>
          <w:ilvl w:val="1"/>
          <w:numId w:val="5"/>
        </w:numPr>
        <w:adjustRightInd/>
        <w:textAlignment w:val="auto"/>
        <w:rPr>
          <w:rFonts w:ascii="Arial" w:eastAsia="ＭＳ Ｐ明朝" w:hAnsi="ＭＳ Ｐ明朝" w:cs="Arial"/>
          <w:szCs w:val="22"/>
        </w:rPr>
      </w:pPr>
      <w:r w:rsidRPr="003B2A2A">
        <w:rPr>
          <w:rFonts w:ascii="Arial" w:eastAsia="ＭＳ Ｐ明朝" w:hAnsi="ＭＳ Ｐ明朝" w:cs="Arial"/>
          <w:szCs w:val="22"/>
        </w:rPr>
        <w:t>非特異的な眼症状に関する用語（例：</w:t>
      </w:r>
      <w:r w:rsidRPr="003B2A2A">
        <w:rPr>
          <w:rFonts w:ascii="Arial" w:eastAsia="ＭＳ Ｐ明朝" w:hAnsi="ＭＳ Ｐ明朝" w:cs="Arial"/>
          <w:szCs w:val="22"/>
        </w:rPr>
        <w:t>PT</w:t>
      </w:r>
      <w:r w:rsidRPr="003B2A2A">
        <w:rPr>
          <w:rFonts w:ascii="Arial" w:eastAsia="ＭＳ Ｐ明朝" w:hAnsi="ＭＳ Ｐ明朝" w:cs="Arial"/>
          <w:szCs w:val="22"/>
        </w:rPr>
        <w:t>「眼痛（</w:t>
      </w:r>
      <w:r w:rsidRPr="003B2A2A">
        <w:rPr>
          <w:rFonts w:ascii="Arial" w:eastAsia="ＭＳ Ｐ明朝" w:hAnsi="ＭＳ Ｐ明朝" w:cs="Arial"/>
          <w:szCs w:val="22"/>
        </w:rPr>
        <w:t>Eye pain</w:t>
      </w:r>
      <w:r w:rsidRPr="003B2A2A">
        <w:rPr>
          <w:rFonts w:ascii="Arial" w:eastAsia="ＭＳ Ｐ明朝" w:hAnsi="ＭＳ Ｐ明朝" w:cs="Arial"/>
          <w:szCs w:val="22"/>
        </w:rPr>
        <w:t>）」）</w:t>
      </w:r>
    </w:p>
    <w:p w:rsidR="00874597" w:rsidRPr="005A24F7" w:rsidRDefault="00874597" w:rsidP="00874597">
      <w:pPr>
        <w:rPr>
          <w:rFonts w:ascii="Arial" w:eastAsia="ＭＳ Ｐ明朝" w:hAnsi="Arial" w:cs="Arial"/>
        </w:rPr>
      </w:pPr>
    </w:p>
    <w:p w:rsidR="00874597" w:rsidRPr="005A24F7" w:rsidRDefault="00874597" w:rsidP="003B2A2A">
      <w:pPr>
        <w:tabs>
          <w:tab w:val="num" w:pos="350"/>
        </w:tabs>
        <w:ind w:leftChars="7" w:left="351" w:hangingChars="160" w:hanging="336"/>
        <w:rPr>
          <w:rFonts w:ascii="Arial" w:eastAsia="ＭＳ Ｐ明朝" w:hAnsi="Arial" w:cs="Arial"/>
        </w:rPr>
      </w:pPr>
      <w:r w:rsidRPr="005A24F7">
        <w:rPr>
          <w:rFonts w:ascii="Arial" w:eastAsia="ＭＳ Ｐ明朝" w:hAnsi="ＭＳ Ｐ明朝" w:cs="Arial"/>
        </w:rPr>
        <w:t>注：本</w:t>
      </w:r>
      <w:r w:rsidRPr="005A24F7">
        <w:rPr>
          <w:rFonts w:ascii="Arial" w:eastAsia="ＭＳ Ｐ明朝" w:hAnsi="Arial" w:cs="Arial"/>
        </w:rPr>
        <w:t>SMQ</w:t>
      </w:r>
      <w:r w:rsidRPr="005A24F7">
        <w:rPr>
          <w:rFonts w:ascii="Arial" w:eastAsia="ＭＳ Ｐ明朝" w:hAnsi="ＭＳ Ｐ明朝" w:cs="Arial"/>
        </w:rPr>
        <w:t>のいくつかの広域検索用語、例えば、</w:t>
      </w:r>
      <w:r w:rsidRPr="005A24F7">
        <w:rPr>
          <w:rFonts w:ascii="Arial" w:eastAsia="ＭＳ Ｐ明朝" w:hAnsi="Arial" w:cs="Arial"/>
        </w:rPr>
        <w:t>PT</w:t>
      </w:r>
      <w:r w:rsidRPr="005A24F7">
        <w:rPr>
          <w:rFonts w:ascii="Arial" w:eastAsia="ＭＳ Ｐ明朝" w:hAnsi="ＭＳ Ｐ明朝" w:cs="Arial"/>
        </w:rPr>
        <w:t>「結膜炎（</w:t>
      </w:r>
      <w:r w:rsidRPr="005A24F7">
        <w:rPr>
          <w:rFonts w:ascii="Arial" w:eastAsia="ＭＳ Ｐ明朝" w:hAnsi="Arial" w:cs="Arial"/>
        </w:rPr>
        <w:t>Conjunctivitis</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「虹彩炎（</w:t>
      </w:r>
      <w:r w:rsidRPr="005A24F7">
        <w:rPr>
          <w:rFonts w:ascii="Arial" w:eastAsia="ＭＳ Ｐ明朝" w:hAnsi="Arial" w:cs="Arial"/>
        </w:rPr>
        <w:t>Iritis</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「視神経炎（</w:t>
      </w:r>
      <w:r w:rsidRPr="005A24F7">
        <w:rPr>
          <w:rFonts w:ascii="Arial" w:eastAsia="ＭＳ Ｐ明朝" w:hAnsi="Arial" w:cs="Arial"/>
        </w:rPr>
        <w:t>Optic neuritis</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「ブドウ膜炎（</w:t>
      </w:r>
      <w:r w:rsidRPr="005A24F7">
        <w:rPr>
          <w:rFonts w:ascii="Arial" w:eastAsia="ＭＳ Ｐ明朝" w:hAnsi="Arial" w:cs="Arial"/>
        </w:rPr>
        <w:t>Uveitis</w:t>
      </w:r>
      <w:r w:rsidRPr="005A24F7">
        <w:rPr>
          <w:rFonts w:ascii="Arial" w:eastAsia="ＭＳ Ｐ明朝" w:hAnsi="ＭＳ Ｐ明朝" w:cs="Arial"/>
        </w:rPr>
        <w:t>）」などは、常にではないがしばしば感染性の起源を持つことがあり、テストデータベースでは</w:t>
      </w:r>
      <w:r w:rsidR="00CD7D1A">
        <w:rPr>
          <w:rFonts w:ascii="Arial" w:eastAsia="ＭＳ Ｐ明朝" w:hAnsi="ＭＳ Ｐ明朝" w:cs="Arial" w:hint="eastAsia"/>
        </w:rPr>
        <w:t>「</w:t>
      </w:r>
      <w:r w:rsidRPr="005A24F7">
        <w:rPr>
          <w:rFonts w:ascii="Arial" w:eastAsia="ＭＳ Ｐ明朝" w:hAnsi="ＭＳ Ｐ明朝" w:cs="Arial"/>
        </w:rPr>
        <w:t>ノイズ</w:t>
      </w:r>
      <w:r w:rsidR="00CD7D1A">
        <w:rPr>
          <w:rFonts w:ascii="Arial" w:eastAsia="ＭＳ Ｐ明朝" w:hAnsi="ＭＳ Ｐ明朝" w:cs="Arial" w:hint="eastAsia"/>
        </w:rPr>
        <w:t>」</w:t>
      </w:r>
      <w:r w:rsidRPr="005A24F7">
        <w:rPr>
          <w:rFonts w:ascii="Arial" w:eastAsia="ＭＳ Ｐ明朝" w:hAnsi="ＭＳ Ｐ明朝" w:cs="Arial"/>
        </w:rPr>
        <w:t>を発生した。しかしこれらの用語は、他のデータベースでは</w:t>
      </w:r>
      <w:r w:rsidR="00CD7D1A">
        <w:rPr>
          <w:rFonts w:ascii="Arial" w:eastAsia="ＭＳ Ｐ明朝" w:hAnsi="ＭＳ Ｐ明朝" w:cs="Arial" w:hint="eastAsia"/>
        </w:rPr>
        <w:t>「</w:t>
      </w:r>
      <w:r w:rsidRPr="005A24F7">
        <w:rPr>
          <w:rFonts w:ascii="Arial" w:eastAsia="ＭＳ Ｐ明朝" w:hAnsi="ＭＳ Ｐ明朝" w:cs="Arial"/>
        </w:rPr>
        <w:t>ノイズ</w:t>
      </w:r>
      <w:r w:rsidR="00CD7D1A">
        <w:rPr>
          <w:rFonts w:ascii="Arial" w:eastAsia="ＭＳ Ｐ明朝" w:hAnsi="ＭＳ Ｐ明朝" w:cs="Arial" w:hint="eastAsia"/>
        </w:rPr>
        <w:t>」</w:t>
      </w:r>
      <w:r w:rsidRPr="005A24F7">
        <w:rPr>
          <w:rFonts w:ascii="Arial" w:eastAsia="ＭＳ Ｐ明朝" w:hAnsi="ＭＳ Ｐ明朝" w:cs="Arial"/>
        </w:rPr>
        <w:t>を発生させないかもしれない。</w:t>
      </w:r>
    </w:p>
    <w:p w:rsidR="00874597" w:rsidRPr="005A24F7" w:rsidRDefault="00874597" w:rsidP="00874597">
      <w:pPr>
        <w:rPr>
          <w:rFonts w:ascii="Arial" w:eastAsia="ＭＳ Ｐ明朝" w:hAnsi="Arial" w:cs="Arial"/>
          <w:szCs w:val="22"/>
        </w:rPr>
      </w:pPr>
    </w:p>
    <w:p w:rsidR="00E83BCD" w:rsidRPr="003B2A2A" w:rsidRDefault="00355CB9" w:rsidP="00FA132E">
      <w:pPr>
        <w:pStyle w:val="4"/>
      </w:pPr>
      <w:r w:rsidRPr="003B2A2A">
        <w:t>2.6</w:t>
      </w:r>
      <w:r w:rsidR="008B2D8C">
        <w:t>7</w:t>
      </w:r>
      <w:r w:rsidRPr="003B2A2A">
        <w:t>.3</w:t>
      </w:r>
      <w:r w:rsidRPr="003B2A2A">
        <w:t xml:space="preserve">　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w:t>
      </w:r>
      <w:r w:rsidRPr="005A24F7">
        <w:rPr>
          <w:rFonts w:ascii="Arial" w:eastAsia="ＭＳ Ｐ明朝" w:hAnsi="ＭＳ Ｐ明朝" w:cs="Arial"/>
          <w:szCs w:val="21"/>
        </w:rPr>
        <w:t>眼感染</w:t>
      </w:r>
      <w:r w:rsidRPr="005A24F7">
        <w:rPr>
          <w:rFonts w:ascii="Arial" w:eastAsia="ＭＳ Ｐ明朝" w:hAnsi="ＭＳ Ｐ明朝" w:cs="Arial"/>
        </w:rPr>
        <w:t>（ＳＭＱ）」は狭域検索と広域検索を備えている。詳細は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rsidR="00874597" w:rsidRPr="005A24F7" w:rsidRDefault="00874597" w:rsidP="00874597">
      <w:pPr>
        <w:rPr>
          <w:rFonts w:ascii="Arial" w:eastAsia="ＭＳ Ｐ明朝" w:hAnsi="Arial" w:cs="Arial"/>
        </w:rPr>
      </w:pPr>
    </w:p>
    <w:p w:rsidR="00E83BCD" w:rsidRPr="003B2A2A" w:rsidRDefault="00355CB9" w:rsidP="00FA132E">
      <w:pPr>
        <w:pStyle w:val="4"/>
      </w:pPr>
      <w:r w:rsidRPr="003B2A2A">
        <w:t>2.6</w:t>
      </w:r>
      <w:r w:rsidR="008B2D8C">
        <w:t>7</w:t>
      </w:r>
      <w:r w:rsidRPr="003B2A2A">
        <w:t>.4</w:t>
      </w:r>
      <w:r w:rsidR="003B2A2A" w:rsidRPr="003B2A2A">
        <w:t xml:space="preserve">　</w:t>
      </w:r>
      <w:r w:rsidRPr="003B2A2A">
        <w:t>「眼感染（ＳＭＱ）」の参考資料リスト</w:t>
      </w:r>
    </w:p>
    <w:p w:rsidR="00874597" w:rsidRPr="005A24F7" w:rsidRDefault="009437BA" w:rsidP="00E01B5B">
      <w:pPr>
        <w:numPr>
          <w:ilvl w:val="0"/>
          <w:numId w:val="81"/>
        </w:numPr>
        <w:tabs>
          <w:tab w:val="clear" w:pos="360"/>
          <w:tab w:val="num" w:pos="426"/>
        </w:tabs>
        <w:ind w:left="426" w:hanging="426"/>
        <w:jc w:val="left"/>
        <w:rPr>
          <w:rFonts w:ascii="Arial" w:eastAsia="ＭＳ Ｐ明朝" w:hAnsi="Arial" w:cs="Arial"/>
          <w:szCs w:val="21"/>
        </w:rPr>
      </w:pPr>
      <w:hyperlink r:id="rId36" w:history="1">
        <w:r w:rsidR="00874597" w:rsidRPr="005A24F7">
          <w:rPr>
            <w:rFonts w:ascii="Arial" w:eastAsia="ＭＳ Ｐ明朝" w:hAnsi="Arial" w:cs="Arial"/>
            <w:szCs w:val="21"/>
          </w:rPr>
          <w:t>Donahue SP</w:t>
        </w:r>
      </w:hyperlink>
      <w:r w:rsidR="00874597" w:rsidRPr="005A24F7">
        <w:rPr>
          <w:rFonts w:ascii="Arial" w:eastAsia="ＭＳ Ｐ明朝" w:hAnsi="Arial" w:cs="Arial"/>
          <w:szCs w:val="21"/>
        </w:rPr>
        <w:t xml:space="preserve">, </w:t>
      </w:r>
      <w:hyperlink r:id="rId37" w:history="1">
        <w:r w:rsidR="00874597" w:rsidRPr="005A24F7">
          <w:rPr>
            <w:rFonts w:ascii="Arial" w:eastAsia="ＭＳ Ｐ明朝" w:hAnsi="Arial" w:cs="Arial"/>
            <w:szCs w:val="21"/>
          </w:rPr>
          <w:t>Khoury JM</w:t>
        </w:r>
      </w:hyperlink>
      <w:r w:rsidR="00874597" w:rsidRPr="005A24F7">
        <w:rPr>
          <w:rFonts w:ascii="Arial" w:eastAsia="ＭＳ Ｐ明朝" w:hAnsi="Arial" w:cs="Arial"/>
          <w:szCs w:val="21"/>
        </w:rPr>
        <w:t xml:space="preserve">, and </w:t>
      </w:r>
      <w:hyperlink r:id="rId38" w:history="1">
        <w:r w:rsidR="00874597" w:rsidRPr="005A24F7">
          <w:rPr>
            <w:rFonts w:ascii="Arial" w:eastAsia="ＭＳ Ｐ明朝" w:hAnsi="Arial" w:cs="Arial"/>
            <w:szCs w:val="21"/>
          </w:rPr>
          <w:t>Kowalski RP</w:t>
        </w:r>
      </w:hyperlink>
      <w:r w:rsidR="00874597" w:rsidRPr="005A24F7">
        <w:rPr>
          <w:rFonts w:ascii="Arial" w:eastAsia="ＭＳ Ｐ明朝" w:hAnsi="Arial" w:cs="Arial"/>
          <w:szCs w:val="21"/>
        </w:rPr>
        <w:t xml:space="preserve">.  </w:t>
      </w:r>
      <w:r w:rsidR="00874597" w:rsidRPr="005A24F7">
        <w:rPr>
          <w:rFonts w:ascii="Arial" w:eastAsia="ＭＳ Ｐ明朝" w:hAnsi="Arial" w:cs="Arial"/>
          <w:kern w:val="36"/>
          <w:szCs w:val="21"/>
        </w:rPr>
        <w:t xml:space="preserve">Common ocular infections. A prescriber's guide. </w:t>
      </w:r>
      <w:hyperlink r:id="rId39" w:tooltip="Drugs." w:history="1">
        <w:r w:rsidR="00874597" w:rsidRPr="005A24F7">
          <w:rPr>
            <w:rFonts w:ascii="Arial" w:eastAsia="ＭＳ Ｐ明朝" w:hAnsi="Arial" w:cs="Arial"/>
            <w:szCs w:val="21"/>
          </w:rPr>
          <w:t>Drugs.</w:t>
        </w:r>
      </w:hyperlink>
      <w:r w:rsidR="00874597" w:rsidRPr="005A24F7">
        <w:rPr>
          <w:rFonts w:ascii="Arial" w:eastAsia="ＭＳ Ｐ明朝" w:hAnsi="Arial" w:cs="Arial"/>
          <w:szCs w:val="21"/>
        </w:rPr>
        <w:t xml:space="preserve"> 1996 Oct;52(4):526-40.</w:t>
      </w:r>
    </w:p>
    <w:p w:rsidR="00874597" w:rsidRPr="005A24F7" w:rsidRDefault="00874597" w:rsidP="00E01B5B">
      <w:pPr>
        <w:numPr>
          <w:ilvl w:val="0"/>
          <w:numId w:val="81"/>
        </w:numPr>
        <w:tabs>
          <w:tab w:val="clear" w:pos="360"/>
          <w:tab w:val="num" w:pos="426"/>
        </w:tabs>
        <w:ind w:left="426" w:hanging="426"/>
        <w:jc w:val="left"/>
        <w:rPr>
          <w:rFonts w:ascii="Arial" w:eastAsia="ＭＳ Ｐ明朝" w:hAnsi="Arial" w:cs="Arial"/>
          <w:szCs w:val="21"/>
        </w:rPr>
      </w:pPr>
      <w:r w:rsidRPr="005A24F7">
        <w:rPr>
          <w:rFonts w:ascii="Arial" w:eastAsia="ＭＳ Ｐ明朝" w:hAnsi="Arial" w:cs="Arial"/>
          <w:szCs w:val="21"/>
        </w:rPr>
        <w:t>Sherwal, BL and Verma, AK.   Epidemiology of ocular infection due to bacteria and fungus – a prospective study.  JK Science Vol. 10 No.3, July-September 2008</w:t>
      </w:r>
    </w:p>
    <w:p w:rsidR="00874597" w:rsidRPr="005A24F7" w:rsidRDefault="00874597" w:rsidP="00874597">
      <w:pPr>
        <w:pStyle w:val="Bulleted-level1"/>
        <w:ind w:left="720" w:hanging="360"/>
        <w:rPr>
          <w:rFonts w:eastAsia="ＭＳ Ｐ明朝"/>
          <w:sz w:val="21"/>
          <w:szCs w:val="21"/>
          <w:lang w:eastAsia="ja-JP"/>
        </w:rPr>
      </w:pPr>
    </w:p>
    <w:p w:rsidR="00874597" w:rsidRPr="005A24F7" w:rsidRDefault="00874597" w:rsidP="00874597">
      <w:pPr>
        <w:pStyle w:val="Bulleted-level1"/>
        <w:ind w:left="720" w:hanging="360"/>
        <w:rPr>
          <w:rFonts w:eastAsia="ＭＳ Ｐ明朝"/>
          <w:sz w:val="21"/>
          <w:szCs w:val="21"/>
          <w:lang w:eastAsia="ja-JP"/>
        </w:rPr>
      </w:pPr>
    </w:p>
    <w:p w:rsidR="00E83BCD" w:rsidRPr="00247110" w:rsidRDefault="00874597" w:rsidP="00CA557D">
      <w:pPr>
        <w:pStyle w:val="3"/>
      </w:pPr>
      <w:bookmarkStart w:id="499" w:name="_2.65_「眼球運動障害（Ocular_motility"/>
      <w:bookmarkEnd w:id="499"/>
      <w:r w:rsidRPr="005A24F7">
        <w:br w:type="page"/>
      </w:r>
      <w:bookmarkStart w:id="500" w:name="_Toc443481189"/>
      <w:r w:rsidR="00355CB9" w:rsidRPr="00033FED">
        <w:rPr>
          <w:rFonts w:ascii="Arial" w:hAnsi="Arial"/>
        </w:rPr>
        <w:t>2.</w:t>
      </w:r>
      <w:r w:rsidR="005B277E" w:rsidRPr="00033FED">
        <w:rPr>
          <w:rFonts w:ascii="Arial" w:hAnsi="Arial"/>
        </w:rPr>
        <w:t>6</w:t>
      </w:r>
      <w:r w:rsidR="008B2D8C" w:rsidRPr="00033FED">
        <w:rPr>
          <w:rFonts w:ascii="Arial" w:hAnsi="Arial"/>
        </w:rPr>
        <w:t>8</w:t>
      </w:r>
      <w:r w:rsidR="005B277E">
        <w:rPr>
          <w:rFonts w:hint="eastAsia"/>
        </w:rPr>
        <w:tab/>
      </w:r>
      <w:r w:rsidR="00D215E1" w:rsidRPr="0061287D">
        <w:rPr>
          <w:rFonts w:hint="eastAsia"/>
        </w:rPr>
        <w:t>「眼球運動障害（</w:t>
      </w:r>
      <w:r w:rsidR="00355CB9" w:rsidRPr="0061287D">
        <w:t>Ocular motility disorders</w:t>
      </w:r>
      <w:r w:rsidR="00D215E1" w:rsidRPr="0061287D">
        <w:rPr>
          <w:rFonts w:hint="eastAsia"/>
        </w:rPr>
        <w:t>）（ＳＭＱ）」</w:t>
      </w:r>
      <w:bookmarkEnd w:id="500"/>
    </w:p>
    <w:p w:rsidR="00874597" w:rsidRPr="00D8627F" w:rsidRDefault="00874597" w:rsidP="00874597">
      <w:pPr>
        <w:jc w:val="center"/>
        <w:rPr>
          <w:rFonts w:ascii="Arial" w:eastAsia="ＭＳ Ｐ明朝" w:hAnsi="Arial"/>
          <w:b/>
          <w:sz w:val="22"/>
          <w:szCs w:val="22"/>
        </w:rPr>
      </w:pPr>
      <w:r w:rsidRPr="00D8627F">
        <w:rPr>
          <w:rFonts w:ascii="Arial" w:eastAsia="ＭＳ Ｐ明朝" w:hAnsi="Arial"/>
          <w:b/>
          <w:sz w:val="22"/>
          <w:szCs w:val="22"/>
        </w:rPr>
        <w:t>（</w:t>
      </w:r>
      <w:r w:rsidR="00D215E1" w:rsidRPr="00D8627F">
        <w:rPr>
          <w:rFonts w:ascii="Arial" w:eastAsia="ＭＳ Ｐ明朝" w:hAnsi="Arial"/>
          <w:b/>
          <w:sz w:val="22"/>
          <w:szCs w:val="22"/>
        </w:rPr>
        <w:t>2010</w:t>
      </w:r>
      <w:r w:rsidR="00D215E1" w:rsidRPr="00D8627F">
        <w:rPr>
          <w:rFonts w:ascii="Arial" w:eastAsia="ＭＳ Ｐ明朝" w:hAnsi="Arial"/>
          <w:b/>
          <w:sz w:val="22"/>
          <w:szCs w:val="22"/>
        </w:rPr>
        <w:t>年</w:t>
      </w:r>
      <w:r w:rsidR="00D215E1" w:rsidRPr="00D8627F">
        <w:rPr>
          <w:rFonts w:ascii="Arial" w:eastAsia="ＭＳ Ｐ明朝" w:hAnsi="Arial"/>
          <w:b/>
          <w:sz w:val="22"/>
          <w:szCs w:val="22"/>
        </w:rPr>
        <w:t>9</w:t>
      </w:r>
      <w:r w:rsidR="00D215E1" w:rsidRPr="00D8627F">
        <w:rPr>
          <w:rFonts w:ascii="Arial" w:eastAsia="ＭＳ Ｐ明朝" w:hAnsi="Arial"/>
          <w:b/>
          <w:sz w:val="22"/>
          <w:szCs w:val="22"/>
        </w:rPr>
        <w:t>月正式リリース</w:t>
      </w:r>
      <w:r w:rsidRPr="00D8627F">
        <w:rPr>
          <w:rFonts w:ascii="Arial" w:eastAsia="ＭＳ Ｐ明朝" w:hAnsi="Arial"/>
          <w:b/>
          <w:sz w:val="22"/>
          <w:szCs w:val="22"/>
        </w:rPr>
        <w:t>）</w:t>
      </w:r>
    </w:p>
    <w:p w:rsidR="00874597" w:rsidRPr="005A24F7" w:rsidRDefault="00874597" w:rsidP="00874597">
      <w:pPr>
        <w:rPr>
          <w:rFonts w:ascii="Arial" w:eastAsia="ＭＳ Ｐ明朝" w:hAnsi="Arial" w:cs="Arial"/>
        </w:rPr>
      </w:pPr>
    </w:p>
    <w:p w:rsidR="00E83BCD" w:rsidRPr="00F02883" w:rsidRDefault="00355CB9" w:rsidP="00FA132E">
      <w:pPr>
        <w:pStyle w:val="4"/>
      </w:pPr>
      <w:r w:rsidRPr="00F02883">
        <w:t>2.6</w:t>
      </w:r>
      <w:r w:rsidR="008B2D8C">
        <w:t>8</w:t>
      </w:r>
      <w:r w:rsidRPr="00F02883">
        <w:t>.1</w:t>
      </w:r>
      <w:r w:rsidRPr="00F02883">
        <w:t xml:space="preserve">　定義</w:t>
      </w:r>
    </w:p>
    <w:p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sz w:val="22"/>
          <w:szCs w:val="22"/>
        </w:rPr>
        <w:t>眼球運動障害</w:t>
      </w:r>
    </w:p>
    <w:p w:rsidR="00874597" w:rsidRPr="00F02883" w:rsidRDefault="00874597" w:rsidP="00F02883">
      <w:pPr>
        <w:numPr>
          <w:ilvl w:val="1"/>
          <w:numId w:val="5"/>
        </w:numPr>
        <w:adjustRightInd/>
        <w:textAlignment w:val="auto"/>
        <w:rPr>
          <w:rFonts w:ascii="Arial" w:eastAsia="ＭＳ Ｐ明朝" w:hAnsi="ＭＳ Ｐ明朝" w:cs="Arial"/>
          <w:szCs w:val="22"/>
        </w:rPr>
      </w:pPr>
      <w:r w:rsidRPr="00F02883">
        <w:rPr>
          <w:rFonts w:ascii="Arial" w:eastAsia="ＭＳ Ｐ明朝" w:hAnsi="ＭＳ Ｐ明朝" w:cs="Arial"/>
          <w:szCs w:val="22"/>
        </w:rPr>
        <w:t>注視麻痺</w:t>
      </w:r>
    </w:p>
    <w:p w:rsidR="00874597" w:rsidRPr="00F02883" w:rsidRDefault="00874597" w:rsidP="00F02883">
      <w:pPr>
        <w:numPr>
          <w:ilvl w:val="1"/>
          <w:numId w:val="5"/>
        </w:numPr>
        <w:adjustRightInd/>
        <w:textAlignment w:val="auto"/>
        <w:rPr>
          <w:rFonts w:ascii="Arial" w:eastAsia="ＭＳ Ｐ明朝" w:hAnsi="ＭＳ Ｐ明朝" w:cs="Arial"/>
          <w:szCs w:val="22"/>
        </w:rPr>
      </w:pPr>
      <w:r w:rsidRPr="00F02883">
        <w:rPr>
          <w:rFonts w:ascii="Arial" w:eastAsia="ＭＳ Ｐ明朝" w:hAnsi="ＭＳ Ｐ明朝" w:cs="Arial"/>
          <w:szCs w:val="22"/>
        </w:rPr>
        <w:t>核間性麻痺</w:t>
      </w:r>
    </w:p>
    <w:p w:rsidR="00874597" w:rsidRPr="00F02883" w:rsidRDefault="00874597" w:rsidP="00F02883">
      <w:pPr>
        <w:numPr>
          <w:ilvl w:val="1"/>
          <w:numId w:val="5"/>
        </w:numPr>
        <w:adjustRightInd/>
        <w:textAlignment w:val="auto"/>
        <w:rPr>
          <w:rFonts w:ascii="Arial" w:eastAsia="ＭＳ Ｐ明朝" w:hAnsi="ＭＳ Ｐ明朝" w:cs="Arial"/>
          <w:szCs w:val="22"/>
        </w:rPr>
      </w:pPr>
      <w:r w:rsidRPr="00F02883">
        <w:rPr>
          <w:rFonts w:ascii="Arial" w:eastAsia="ＭＳ Ｐ明朝" w:hAnsi="ＭＳ Ｐ明朝" w:cs="Arial"/>
          <w:szCs w:val="22"/>
        </w:rPr>
        <w:t>動眼神経病変</w:t>
      </w:r>
    </w:p>
    <w:p w:rsidR="00874597" w:rsidRPr="00F02883" w:rsidRDefault="00874597" w:rsidP="00F02883">
      <w:pPr>
        <w:numPr>
          <w:ilvl w:val="1"/>
          <w:numId w:val="5"/>
        </w:numPr>
        <w:adjustRightInd/>
        <w:textAlignment w:val="auto"/>
        <w:rPr>
          <w:rFonts w:ascii="Arial" w:eastAsia="ＭＳ Ｐ明朝" w:hAnsi="ＭＳ Ｐ明朝" w:cs="Arial"/>
          <w:szCs w:val="22"/>
        </w:rPr>
      </w:pPr>
      <w:r w:rsidRPr="00F02883">
        <w:rPr>
          <w:rFonts w:ascii="Arial" w:eastAsia="ＭＳ Ｐ明朝" w:hAnsi="ＭＳ Ｐ明朝" w:cs="Arial"/>
          <w:szCs w:val="22"/>
        </w:rPr>
        <w:t>滑車神経病変</w:t>
      </w:r>
    </w:p>
    <w:p w:rsidR="00874597" w:rsidRPr="00F02883" w:rsidRDefault="00874597" w:rsidP="00F02883">
      <w:pPr>
        <w:numPr>
          <w:ilvl w:val="1"/>
          <w:numId w:val="5"/>
        </w:numPr>
        <w:adjustRightInd/>
        <w:textAlignment w:val="auto"/>
        <w:rPr>
          <w:rFonts w:ascii="Arial" w:eastAsia="ＭＳ Ｐ明朝" w:hAnsi="ＭＳ Ｐ明朝" w:cs="Arial"/>
          <w:szCs w:val="22"/>
        </w:rPr>
      </w:pPr>
      <w:r w:rsidRPr="00F02883">
        <w:rPr>
          <w:rFonts w:ascii="Arial" w:eastAsia="ＭＳ Ｐ明朝" w:hAnsi="ＭＳ Ｐ明朝" w:cs="Arial"/>
          <w:szCs w:val="22"/>
        </w:rPr>
        <w:t>外転神経病変</w:t>
      </w:r>
    </w:p>
    <w:p w:rsidR="00874597" w:rsidRPr="00F02883" w:rsidRDefault="00874597" w:rsidP="00F02883">
      <w:pPr>
        <w:numPr>
          <w:ilvl w:val="1"/>
          <w:numId w:val="5"/>
        </w:numPr>
        <w:adjustRightInd/>
        <w:textAlignment w:val="auto"/>
        <w:rPr>
          <w:rFonts w:ascii="Arial" w:eastAsia="ＭＳ Ｐ明朝" w:hAnsi="ＭＳ Ｐ明朝" w:cs="Arial"/>
          <w:szCs w:val="22"/>
        </w:rPr>
      </w:pPr>
      <w:r w:rsidRPr="00F02883">
        <w:rPr>
          <w:rFonts w:ascii="Arial" w:eastAsia="ＭＳ Ｐ明朝" w:hAnsi="ＭＳ Ｐ明朝" w:cs="Arial"/>
          <w:szCs w:val="22"/>
        </w:rPr>
        <w:t>糖尿病眼筋麻痺</w:t>
      </w:r>
    </w:p>
    <w:p w:rsidR="00874597" w:rsidRPr="00F02883" w:rsidRDefault="00874597" w:rsidP="00F02883">
      <w:pPr>
        <w:numPr>
          <w:ilvl w:val="1"/>
          <w:numId w:val="5"/>
        </w:numPr>
        <w:adjustRightInd/>
        <w:textAlignment w:val="auto"/>
        <w:rPr>
          <w:rFonts w:ascii="Arial" w:eastAsia="ＭＳ Ｐ明朝" w:hAnsi="ＭＳ Ｐ明朝" w:cs="Arial"/>
          <w:szCs w:val="22"/>
        </w:rPr>
      </w:pPr>
      <w:r w:rsidRPr="00F02883">
        <w:rPr>
          <w:rFonts w:ascii="Arial" w:eastAsia="ＭＳ Ｐ明朝" w:hAnsi="ＭＳ Ｐ明朝" w:cs="Arial"/>
          <w:szCs w:val="22"/>
        </w:rPr>
        <w:t>眼筋麻痺疼痛</w:t>
      </w:r>
    </w:p>
    <w:p w:rsidR="00874597" w:rsidRPr="00F02883" w:rsidRDefault="00874597" w:rsidP="00F02883">
      <w:pPr>
        <w:numPr>
          <w:ilvl w:val="1"/>
          <w:numId w:val="5"/>
        </w:numPr>
        <w:adjustRightInd/>
        <w:textAlignment w:val="auto"/>
        <w:rPr>
          <w:rFonts w:ascii="Arial" w:eastAsia="ＭＳ Ｐ明朝" w:hAnsi="ＭＳ Ｐ明朝" w:cs="Arial"/>
          <w:szCs w:val="22"/>
        </w:rPr>
      </w:pPr>
      <w:r w:rsidRPr="00F02883">
        <w:rPr>
          <w:rFonts w:ascii="Arial" w:eastAsia="ＭＳ Ｐ明朝" w:hAnsi="ＭＳ Ｐ明朝" w:cs="Arial"/>
          <w:szCs w:val="22"/>
        </w:rPr>
        <w:t>重症筋無力症</w:t>
      </w:r>
    </w:p>
    <w:p w:rsidR="00874597" w:rsidRPr="00F02883" w:rsidRDefault="00874597" w:rsidP="00F02883">
      <w:pPr>
        <w:numPr>
          <w:ilvl w:val="1"/>
          <w:numId w:val="5"/>
        </w:numPr>
        <w:adjustRightInd/>
        <w:textAlignment w:val="auto"/>
        <w:rPr>
          <w:rFonts w:ascii="Arial" w:eastAsia="ＭＳ Ｐ明朝" w:hAnsi="ＭＳ Ｐ明朝" w:cs="Arial"/>
          <w:szCs w:val="22"/>
        </w:rPr>
      </w:pPr>
      <w:r w:rsidRPr="00F02883">
        <w:rPr>
          <w:rFonts w:ascii="Arial" w:eastAsia="ＭＳ Ｐ明朝" w:hAnsi="ＭＳ Ｐ明朝" w:cs="Arial"/>
          <w:szCs w:val="22"/>
        </w:rPr>
        <w:t>眼ミオパチー</w:t>
      </w:r>
    </w:p>
    <w:p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眼球運動をコントロールしている外眼筋：</w:t>
      </w:r>
    </w:p>
    <w:p w:rsidR="00874597" w:rsidRPr="00F02883" w:rsidRDefault="00874597" w:rsidP="00F02883">
      <w:pPr>
        <w:numPr>
          <w:ilvl w:val="1"/>
          <w:numId w:val="5"/>
        </w:numPr>
        <w:adjustRightInd/>
        <w:textAlignment w:val="auto"/>
        <w:rPr>
          <w:rFonts w:ascii="Arial" w:eastAsia="ＭＳ Ｐ明朝" w:hAnsi="ＭＳ Ｐ明朝" w:cs="Arial"/>
          <w:szCs w:val="22"/>
        </w:rPr>
      </w:pPr>
      <w:r w:rsidRPr="00F02883">
        <w:rPr>
          <w:rFonts w:ascii="Arial" w:eastAsia="ＭＳ Ｐ明朝" w:hAnsi="ＭＳ Ｐ明朝" w:cs="Arial"/>
          <w:szCs w:val="22"/>
        </w:rPr>
        <w:t>内側直筋、外側直筋</w:t>
      </w:r>
    </w:p>
    <w:p w:rsidR="00874597" w:rsidRPr="00F02883" w:rsidRDefault="00874597" w:rsidP="00F02883">
      <w:pPr>
        <w:numPr>
          <w:ilvl w:val="1"/>
          <w:numId w:val="5"/>
        </w:numPr>
        <w:adjustRightInd/>
        <w:textAlignment w:val="auto"/>
        <w:rPr>
          <w:rFonts w:ascii="Arial" w:eastAsia="ＭＳ Ｐ明朝" w:hAnsi="ＭＳ Ｐ明朝" w:cs="Arial"/>
          <w:szCs w:val="22"/>
        </w:rPr>
      </w:pPr>
      <w:r w:rsidRPr="00F02883">
        <w:rPr>
          <w:rFonts w:ascii="Arial" w:eastAsia="ＭＳ Ｐ明朝" w:hAnsi="ＭＳ Ｐ明朝" w:cs="Arial"/>
          <w:szCs w:val="22"/>
        </w:rPr>
        <w:t>下直筋、上直筋</w:t>
      </w:r>
    </w:p>
    <w:p w:rsidR="00874597" w:rsidRPr="00F02883" w:rsidRDefault="00874597" w:rsidP="00F02883">
      <w:pPr>
        <w:numPr>
          <w:ilvl w:val="1"/>
          <w:numId w:val="5"/>
        </w:numPr>
        <w:adjustRightInd/>
        <w:textAlignment w:val="auto"/>
        <w:rPr>
          <w:rFonts w:ascii="Arial" w:eastAsia="ＭＳ Ｐ明朝" w:hAnsi="ＭＳ Ｐ明朝" w:cs="Arial"/>
          <w:szCs w:val="22"/>
        </w:rPr>
      </w:pPr>
      <w:r w:rsidRPr="00F02883">
        <w:rPr>
          <w:rFonts w:ascii="Arial" w:eastAsia="ＭＳ Ｐ明朝" w:hAnsi="ＭＳ Ｐ明朝" w:cs="Arial"/>
          <w:szCs w:val="22"/>
        </w:rPr>
        <w:t>上斜筋、下斜筋</w:t>
      </w:r>
    </w:p>
    <w:p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脳神経麻痺</w:t>
      </w:r>
    </w:p>
    <w:p w:rsidR="00874597" w:rsidRPr="00F02883" w:rsidRDefault="00874597" w:rsidP="00F02883">
      <w:pPr>
        <w:numPr>
          <w:ilvl w:val="1"/>
          <w:numId w:val="5"/>
        </w:numPr>
        <w:adjustRightInd/>
        <w:textAlignment w:val="auto"/>
        <w:rPr>
          <w:rFonts w:ascii="Arial" w:eastAsia="ＭＳ Ｐ明朝" w:hAnsi="ＭＳ Ｐ明朝" w:cs="Arial"/>
          <w:szCs w:val="22"/>
        </w:rPr>
      </w:pPr>
      <w:r w:rsidRPr="00F02883">
        <w:rPr>
          <w:rFonts w:ascii="Arial" w:eastAsia="ＭＳ Ｐ明朝" w:hAnsi="ＭＳ Ｐ明朝" w:cs="Arial"/>
          <w:szCs w:val="22"/>
        </w:rPr>
        <w:t>動眼神経麻痺</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・脳損傷、動脈瘤、出血、腫瘍または糖尿病に起因するかもしれない</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・正常な目が真っすぐ前を見るとき、罹患した目は外側を向く。これが複視の原因となる。</w:t>
      </w:r>
    </w:p>
    <w:p w:rsidR="00874597" w:rsidRPr="00F02883" w:rsidRDefault="00874597" w:rsidP="00F02883">
      <w:pPr>
        <w:numPr>
          <w:ilvl w:val="1"/>
          <w:numId w:val="5"/>
        </w:numPr>
        <w:adjustRightInd/>
        <w:textAlignment w:val="auto"/>
        <w:rPr>
          <w:rFonts w:ascii="Arial" w:eastAsia="ＭＳ Ｐ明朝" w:hAnsi="ＭＳ Ｐ明朝" w:cs="Arial"/>
          <w:szCs w:val="22"/>
        </w:rPr>
      </w:pPr>
      <w:r w:rsidRPr="00F02883">
        <w:rPr>
          <w:rFonts w:ascii="Arial" w:eastAsia="ＭＳ Ｐ明朝" w:hAnsi="ＭＳ Ｐ明朝" w:cs="Arial"/>
          <w:szCs w:val="22"/>
        </w:rPr>
        <w:t>滑車神経麻痺</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・多くは特定された原因がないが、頭部損傷によるものもある</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・両眼または片眼に発生する</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・罹患した目は内側と下側に向けることができない。結果として複視が生じる。</w:t>
      </w:r>
    </w:p>
    <w:p w:rsidR="00874597" w:rsidRPr="00F02883" w:rsidRDefault="00874597" w:rsidP="00F02883">
      <w:pPr>
        <w:numPr>
          <w:ilvl w:val="1"/>
          <w:numId w:val="5"/>
        </w:numPr>
        <w:adjustRightInd/>
        <w:textAlignment w:val="auto"/>
        <w:rPr>
          <w:rFonts w:ascii="Arial" w:eastAsia="ＭＳ Ｐ明朝" w:hAnsi="ＭＳ Ｐ明朝" w:cs="Arial"/>
          <w:szCs w:val="22"/>
        </w:rPr>
      </w:pPr>
      <w:r w:rsidRPr="00F02883">
        <w:rPr>
          <w:rFonts w:ascii="Arial" w:eastAsia="ＭＳ Ｐ明朝" w:hAnsi="ＭＳ Ｐ明朝" w:cs="Arial"/>
          <w:szCs w:val="22"/>
        </w:rPr>
        <w:t>外転神経麻痺</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・頭部損傷、腫瘍、多発性硬化症、動脈瘤、中枢神経の感染などが原因とされている</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・罹患した目は、外側に向けることができない</w:t>
      </w:r>
    </w:p>
    <w:p w:rsidR="00874597" w:rsidRPr="005A24F7" w:rsidRDefault="00874597" w:rsidP="00874597">
      <w:pPr>
        <w:rPr>
          <w:rFonts w:ascii="Arial" w:eastAsia="ＭＳ Ｐ明朝" w:hAnsi="Arial" w:cs="Arial"/>
        </w:rPr>
      </w:pPr>
    </w:p>
    <w:p w:rsidR="00E83BCD" w:rsidRPr="00F02883" w:rsidRDefault="00355CB9" w:rsidP="00FA132E">
      <w:pPr>
        <w:pStyle w:val="4"/>
      </w:pPr>
      <w:r w:rsidRPr="00F02883">
        <w:t>2.6</w:t>
      </w:r>
      <w:r w:rsidR="008B2D8C">
        <w:t>8</w:t>
      </w:r>
      <w:r w:rsidRPr="00F02883">
        <w:t>.2</w:t>
      </w:r>
      <w:r w:rsidRPr="00F02883">
        <w:t xml:space="preserve">　包含／除外基準</w:t>
      </w:r>
    </w:p>
    <w:p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包含：</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眼性運動障害を説明している用語（例：</w:t>
      </w:r>
      <w:r w:rsidRPr="005A24F7">
        <w:rPr>
          <w:rFonts w:ascii="Arial" w:eastAsia="ＭＳ Ｐ明朝" w:hAnsi="Arial" w:cs="Arial"/>
        </w:rPr>
        <w:t>PT</w:t>
      </w:r>
      <w:r w:rsidRPr="005A24F7">
        <w:rPr>
          <w:rFonts w:ascii="Arial" w:eastAsia="ＭＳ Ｐ明朝" w:hAnsi="ＭＳ Ｐ明朝" w:cs="Arial"/>
        </w:rPr>
        <w:t>「眼筋麻痺（</w:t>
      </w:r>
      <w:r w:rsidRPr="005A24F7">
        <w:rPr>
          <w:rFonts w:ascii="Arial" w:eastAsia="ＭＳ Ｐ明朝" w:hAnsi="Arial" w:cs="Arial"/>
        </w:rPr>
        <w:t>Ophthalmoplegia</w:t>
      </w:r>
      <w:r w:rsidRPr="005A24F7">
        <w:rPr>
          <w:rFonts w:ascii="Arial" w:eastAsia="ＭＳ Ｐ明朝" w:hAnsi="ＭＳ Ｐ明朝" w:cs="Arial"/>
        </w:rPr>
        <w:t>）」）</w:t>
      </w:r>
    </w:p>
    <w:p w:rsidR="00874597" w:rsidRPr="005A24F7" w:rsidRDefault="00874597" w:rsidP="00657059">
      <w:pPr>
        <w:tabs>
          <w:tab w:val="left" w:pos="735"/>
        </w:tabs>
        <w:ind w:leftChars="200" w:left="735" w:hangingChars="150" w:hanging="315"/>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関連した脳神経障害を説明している用語（例：</w:t>
      </w:r>
      <w:r w:rsidRPr="005A24F7">
        <w:rPr>
          <w:rFonts w:ascii="Arial" w:eastAsia="ＭＳ Ｐ明朝" w:hAnsi="Arial" w:cs="Arial"/>
        </w:rPr>
        <w:t>PT</w:t>
      </w:r>
      <w:r w:rsidRPr="005A24F7">
        <w:rPr>
          <w:rFonts w:ascii="Arial" w:eastAsia="ＭＳ Ｐ明朝" w:hAnsi="ＭＳ Ｐ明朝" w:cs="Arial"/>
        </w:rPr>
        <w:t>「第４脳神経不全麻痺（</w:t>
      </w:r>
      <w:r w:rsidRPr="005A24F7">
        <w:rPr>
          <w:rFonts w:ascii="Arial" w:eastAsia="ＭＳ Ｐ明朝" w:hAnsi="Arial" w:cs="Arial"/>
        </w:rPr>
        <w:t>IVth nerve paresis</w:t>
      </w:r>
      <w:r w:rsidRPr="005A24F7">
        <w:rPr>
          <w:rFonts w:ascii="Arial" w:eastAsia="ＭＳ Ｐ明朝" w:hAnsi="ＭＳ Ｐ明朝" w:cs="Arial"/>
        </w:rPr>
        <w:t>）」）</w:t>
      </w:r>
    </w:p>
    <w:p w:rsidR="00874597" w:rsidRPr="005A24F7" w:rsidRDefault="00874597" w:rsidP="00657059">
      <w:pPr>
        <w:tabs>
          <w:tab w:val="left" w:pos="735"/>
        </w:tabs>
        <w:ind w:leftChars="200" w:left="735" w:hangingChars="150" w:hanging="315"/>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眼球運動障害の徴候および症状の用語（広域検索用語）－（例：</w:t>
      </w:r>
      <w:r w:rsidRPr="005A24F7">
        <w:rPr>
          <w:rFonts w:ascii="Arial" w:eastAsia="ＭＳ Ｐ明朝" w:hAnsi="Arial" w:cs="Arial"/>
        </w:rPr>
        <w:t>PT</w:t>
      </w:r>
      <w:r w:rsidRPr="005A24F7">
        <w:rPr>
          <w:rFonts w:ascii="Arial" w:eastAsia="ＭＳ Ｐ明朝" w:hAnsi="ＭＳ Ｐ明朝" w:cs="Arial"/>
        </w:rPr>
        <w:t>「複視（</w:t>
      </w:r>
      <w:r w:rsidRPr="005A24F7">
        <w:rPr>
          <w:rFonts w:ascii="Arial" w:eastAsia="ＭＳ Ｐ明朝" w:hAnsi="Arial" w:cs="Arial"/>
        </w:rPr>
        <w:t>Diplopia</w:t>
      </w:r>
      <w:r w:rsidRPr="005A24F7">
        <w:rPr>
          <w:rFonts w:ascii="Arial" w:eastAsia="ＭＳ Ｐ明朝" w:hAnsi="ＭＳ Ｐ明朝" w:cs="Arial"/>
        </w:rPr>
        <w:t>）」）</w:t>
      </w:r>
    </w:p>
    <w:p w:rsidR="00874597" w:rsidRPr="005A24F7" w:rsidRDefault="00874597" w:rsidP="00F763B9">
      <w:pPr>
        <w:pStyle w:val="aff4"/>
        <w:keepNext/>
        <w:numPr>
          <w:ilvl w:val="0"/>
          <w:numId w:val="25"/>
        </w:numPr>
        <w:tabs>
          <w:tab w:val="left" w:pos="735"/>
        </w:tabs>
        <w:ind w:leftChars="0" w:left="357" w:hanging="357"/>
        <w:rPr>
          <w:rFonts w:ascii="Arial" w:eastAsia="ＭＳ Ｐ明朝" w:hAnsi="Arial" w:cs="Arial"/>
        </w:rPr>
      </w:pPr>
      <w:r w:rsidRPr="005A24F7">
        <w:rPr>
          <w:rFonts w:ascii="Arial" w:eastAsia="ＭＳ Ｐ明朝" w:hAnsi="ＭＳ Ｐ明朝" w:cs="Arial"/>
        </w:rPr>
        <w:t>除外：</w:t>
      </w:r>
    </w:p>
    <w:p w:rsidR="00874597" w:rsidRPr="005A24F7" w:rsidRDefault="00874597" w:rsidP="00657059">
      <w:pPr>
        <w:tabs>
          <w:tab w:val="left" w:pos="735"/>
        </w:tabs>
        <w:ind w:leftChars="200" w:left="735" w:hangingChars="150" w:hanging="315"/>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非特異的用語（例：</w:t>
      </w:r>
      <w:r w:rsidRPr="005A24F7">
        <w:rPr>
          <w:rFonts w:ascii="Arial" w:eastAsia="ＭＳ Ｐ明朝" w:hAnsi="Arial" w:cs="Arial"/>
        </w:rPr>
        <w:t>PT</w:t>
      </w:r>
      <w:r w:rsidRPr="005A24F7">
        <w:rPr>
          <w:rFonts w:ascii="Arial" w:eastAsia="ＭＳ Ｐ明朝" w:hAnsi="ＭＳ Ｐ明朝" w:cs="Arial"/>
        </w:rPr>
        <w:t>「視力障害（</w:t>
      </w:r>
      <w:r w:rsidRPr="005A24F7">
        <w:rPr>
          <w:rFonts w:ascii="Arial" w:eastAsia="ＭＳ Ｐ明朝" w:hAnsi="Arial" w:cs="Arial"/>
        </w:rPr>
        <w:t>Visual impairment</w:t>
      </w:r>
      <w:r w:rsidRPr="005A24F7">
        <w:rPr>
          <w:rFonts w:ascii="Arial" w:eastAsia="ＭＳ Ｐ明朝" w:hAnsi="ＭＳ Ｐ明朝" w:cs="Arial"/>
        </w:rPr>
        <w:t>）」）</w:t>
      </w:r>
    </w:p>
    <w:p w:rsidR="00874597" w:rsidRPr="005A24F7" w:rsidRDefault="00874597" w:rsidP="00874597">
      <w:pPr>
        <w:rPr>
          <w:rFonts w:ascii="Arial" w:eastAsia="ＭＳ Ｐ明朝" w:hAnsi="Arial" w:cs="Arial"/>
        </w:rPr>
      </w:pPr>
    </w:p>
    <w:p w:rsidR="00874597" w:rsidRPr="005A24F7" w:rsidRDefault="00874597" w:rsidP="00657059">
      <w:pPr>
        <w:tabs>
          <w:tab w:val="num" w:pos="142"/>
        </w:tabs>
        <w:ind w:left="321" w:hangingChars="153" w:hanging="321"/>
        <w:rPr>
          <w:rFonts w:ascii="Arial" w:eastAsia="ＭＳ Ｐ明朝" w:hAnsi="ＭＳ Ｐ明朝" w:cs="Arial"/>
        </w:rPr>
      </w:pPr>
      <w:r w:rsidRPr="005A24F7">
        <w:rPr>
          <w:rFonts w:ascii="Arial" w:eastAsia="ＭＳ Ｐ明朝" w:hAnsi="ＭＳ Ｐ明朝" w:cs="Arial"/>
        </w:rPr>
        <w:t>注：</w:t>
      </w:r>
      <w:r w:rsidRPr="005A24F7">
        <w:rPr>
          <w:rFonts w:ascii="Arial" w:eastAsia="ＭＳ Ｐ明朝" w:hAnsi="ＭＳ Ｐ明朝" w:cs="Arial"/>
        </w:rPr>
        <w:t>CIOMS</w:t>
      </w:r>
      <w:r w:rsidR="00CD7D1A">
        <w:rPr>
          <w:rFonts w:ascii="Arial" w:eastAsia="ＭＳ Ｐ明朝" w:hAnsi="ＭＳ Ｐ明朝" w:cs="Arial"/>
        </w:rPr>
        <w:t>-</w:t>
      </w:r>
      <w:r w:rsidRPr="005A24F7">
        <w:rPr>
          <w:rFonts w:ascii="Arial" w:eastAsia="ＭＳ Ｐ明朝" w:hAnsi="ＭＳ Ｐ明朝" w:cs="Arial"/>
        </w:rPr>
        <w:t>SMQ WG</w:t>
      </w:r>
      <w:r w:rsidRPr="005A24F7">
        <w:rPr>
          <w:rFonts w:ascii="Arial" w:eastAsia="ＭＳ Ｐ明朝" w:hAnsi="ＭＳ Ｐ明朝" w:cs="Arial"/>
        </w:rPr>
        <w:t>は、「眼性運動障害</w:t>
      </w:r>
      <w:r w:rsidR="0008510E" w:rsidRPr="005A24F7">
        <w:rPr>
          <w:rFonts w:ascii="Arial" w:eastAsia="ＭＳ Ｐ明朝" w:hAnsi="ＭＳ Ｐ明朝" w:cs="Arial"/>
        </w:rPr>
        <w:t>（ＳＭＱ）</w:t>
      </w:r>
      <w:r w:rsidRPr="005A24F7">
        <w:rPr>
          <w:rFonts w:ascii="Arial" w:eastAsia="ＭＳ Ｐ明朝" w:hAnsi="ＭＳ Ｐ明朝" w:cs="Arial"/>
        </w:rPr>
        <w:t>」の利用者は、「錐体外路症候群</w:t>
      </w:r>
      <w:r w:rsidR="0008510E" w:rsidRPr="005A24F7">
        <w:rPr>
          <w:rFonts w:ascii="Arial" w:eastAsia="ＭＳ Ｐ明朝" w:hAnsi="ＭＳ Ｐ明朝" w:cs="Arial"/>
        </w:rPr>
        <w:t>（ＳＭＱ）</w:t>
      </w:r>
      <w:r w:rsidRPr="005A24F7">
        <w:rPr>
          <w:rFonts w:ascii="Arial" w:eastAsia="ＭＳ Ｐ明朝" w:hAnsi="ＭＳ Ｐ明朝" w:cs="Arial"/>
        </w:rPr>
        <w:t>」を引用すべきかもしれないと注釈している。とりわけ古いデータベースで、「眼」に関する用語のコーディングが十分でない可能性がある場合は留意が必要である。</w:t>
      </w:r>
    </w:p>
    <w:p w:rsidR="00874597" w:rsidRPr="005A24F7" w:rsidRDefault="00874597" w:rsidP="00874597">
      <w:pPr>
        <w:rPr>
          <w:rFonts w:ascii="Arial" w:eastAsia="ＭＳ Ｐ明朝" w:hAnsi="Arial" w:cs="Arial"/>
        </w:rPr>
      </w:pPr>
    </w:p>
    <w:p w:rsidR="00E83BCD" w:rsidRPr="00F02883" w:rsidRDefault="00355CB9" w:rsidP="00FA132E">
      <w:pPr>
        <w:pStyle w:val="4"/>
      </w:pPr>
      <w:r w:rsidRPr="00F02883">
        <w:t>2.6</w:t>
      </w:r>
      <w:r w:rsidR="008B2D8C">
        <w:t>8</w:t>
      </w:r>
      <w:r w:rsidRPr="00F02883">
        <w:t>.3</w:t>
      </w:r>
      <w:r w:rsidRPr="00F02883">
        <w:t xml:space="preserve">　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w:t>
      </w:r>
      <w:r w:rsidRPr="005A24F7">
        <w:rPr>
          <w:rFonts w:ascii="Arial" w:eastAsia="ＭＳ Ｐ明朝" w:hAnsi="ＭＳ Ｐ明朝" w:cs="Arial"/>
          <w:szCs w:val="21"/>
        </w:rPr>
        <w:t>眼球運動障害</w:t>
      </w:r>
      <w:r w:rsidRPr="005A24F7">
        <w:rPr>
          <w:rFonts w:ascii="Arial" w:eastAsia="ＭＳ Ｐ明朝" w:hAnsi="ＭＳ Ｐ明朝" w:cs="Arial"/>
        </w:rPr>
        <w:t>（ＳＭＱ）」は狭域検索と広域検索を備えている。詳細は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rsidR="00874597" w:rsidRPr="005A24F7" w:rsidRDefault="00874597" w:rsidP="00874597">
      <w:pPr>
        <w:rPr>
          <w:rFonts w:ascii="Arial" w:eastAsia="ＭＳ Ｐ明朝" w:hAnsi="Arial" w:cs="Arial"/>
        </w:rPr>
      </w:pPr>
    </w:p>
    <w:p w:rsidR="00E83BCD" w:rsidRPr="00F02883" w:rsidRDefault="00355CB9" w:rsidP="00FA132E">
      <w:pPr>
        <w:pStyle w:val="4"/>
      </w:pPr>
      <w:r w:rsidRPr="00F02883">
        <w:t>2.6</w:t>
      </w:r>
      <w:r w:rsidR="008B2D8C">
        <w:t>8</w:t>
      </w:r>
      <w:r w:rsidRPr="00F02883">
        <w:t>.4</w:t>
      </w:r>
      <w:r w:rsidR="00F02883" w:rsidRPr="00F02883">
        <w:t xml:space="preserve">　</w:t>
      </w:r>
      <w:r w:rsidRPr="00F02883">
        <w:rPr>
          <w:rFonts w:hint="eastAsia"/>
        </w:rPr>
        <w:t>「眼球運動障害（ＳＭＱ）」の参考資料リスト</w:t>
      </w:r>
    </w:p>
    <w:p w:rsidR="00874597" w:rsidRPr="005A24F7" w:rsidRDefault="00874597" w:rsidP="00E01B5B">
      <w:pPr>
        <w:numPr>
          <w:ilvl w:val="0"/>
          <w:numId w:val="82"/>
        </w:numPr>
        <w:tabs>
          <w:tab w:val="clear" w:pos="360"/>
          <w:tab w:val="num" w:pos="426"/>
        </w:tabs>
        <w:jc w:val="left"/>
        <w:rPr>
          <w:rFonts w:ascii="Arial" w:eastAsia="ＭＳ Ｐ明朝" w:hAnsi="Arial" w:cs="Arial"/>
          <w:vertAlign w:val="superscript"/>
        </w:rPr>
      </w:pPr>
      <w:r w:rsidRPr="005A24F7">
        <w:rPr>
          <w:rFonts w:ascii="Arial" w:eastAsia="ＭＳ Ｐ明朝" w:hAnsi="Arial" w:cs="Arial"/>
        </w:rPr>
        <w:t>Clinical Neurology, 7</w:t>
      </w:r>
      <w:r w:rsidRPr="005A24F7">
        <w:rPr>
          <w:rFonts w:ascii="Arial" w:eastAsia="ＭＳ Ｐ明朝" w:hAnsi="Arial" w:cs="Arial"/>
          <w:vertAlign w:val="superscript"/>
        </w:rPr>
        <w:t>th</w:t>
      </w:r>
      <w:r w:rsidRPr="005A24F7">
        <w:rPr>
          <w:rFonts w:ascii="Arial" w:eastAsia="ＭＳ Ｐ明朝" w:hAnsi="Arial" w:cs="Arial"/>
        </w:rPr>
        <w:t xml:space="preserve"> edition.  Simon, R, Greenberg, D and Aminoff, M.  Ch. 4, Disturbances of vision.</w:t>
      </w:r>
    </w:p>
    <w:p w:rsidR="00874597" w:rsidRPr="005A24F7" w:rsidRDefault="00874597" w:rsidP="00E01B5B">
      <w:pPr>
        <w:numPr>
          <w:ilvl w:val="0"/>
          <w:numId w:val="82"/>
        </w:numPr>
        <w:jc w:val="left"/>
        <w:rPr>
          <w:rFonts w:ascii="Arial" w:eastAsia="ＭＳ Ｐ明朝" w:hAnsi="Arial" w:cs="Arial"/>
        </w:rPr>
      </w:pPr>
      <w:r w:rsidRPr="005A24F7">
        <w:rPr>
          <w:rFonts w:ascii="Arial" w:eastAsia="ＭＳ Ｐ明朝" w:hAnsi="Arial" w:cs="Arial"/>
        </w:rPr>
        <w:t>Merck Manual.  Palsies of Cranial Nerves That Control Eye Movement.  http://www.merck.com/mmhe/sec06/ch096/ch096d.html</w:t>
      </w:r>
    </w:p>
    <w:p w:rsidR="00E83BCD" w:rsidRPr="00247110" w:rsidRDefault="00874597" w:rsidP="00CA557D">
      <w:pPr>
        <w:pStyle w:val="3"/>
      </w:pPr>
      <w:bookmarkStart w:id="501" w:name="_2.66_「視神経障害（Optic_nerve"/>
      <w:bookmarkEnd w:id="501"/>
      <w:r w:rsidRPr="005A24F7">
        <w:br w:type="page"/>
      </w:r>
      <w:bookmarkStart w:id="502" w:name="_Toc443481190"/>
      <w:r w:rsidR="00355CB9" w:rsidRPr="00033FED">
        <w:rPr>
          <w:rFonts w:ascii="Arial" w:hAnsi="Arial"/>
        </w:rPr>
        <w:t>2.</w:t>
      </w:r>
      <w:r w:rsidR="005B277E" w:rsidRPr="00033FED">
        <w:rPr>
          <w:rFonts w:ascii="Arial" w:hAnsi="Arial"/>
        </w:rPr>
        <w:t>6</w:t>
      </w:r>
      <w:r w:rsidR="008B2D8C" w:rsidRPr="00033FED">
        <w:rPr>
          <w:rFonts w:ascii="Arial" w:hAnsi="Arial"/>
        </w:rPr>
        <w:t>9</w:t>
      </w:r>
      <w:r w:rsidR="005B277E">
        <w:rPr>
          <w:rFonts w:hint="eastAsia"/>
        </w:rPr>
        <w:tab/>
      </w:r>
      <w:r w:rsidR="00D215E1" w:rsidRPr="0061287D">
        <w:rPr>
          <w:rFonts w:hint="eastAsia"/>
        </w:rPr>
        <w:t>「視神経障害（</w:t>
      </w:r>
      <w:r w:rsidR="00355CB9" w:rsidRPr="0061287D">
        <w:t>Optic nerve disorders</w:t>
      </w:r>
      <w:r w:rsidR="00D215E1" w:rsidRPr="0061287D">
        <w:rPr>
          <w:rFonts w:hint="eastAsia"/>
        </w:rPr>
        <w:t>）（ＳＭＱ）」</w:t>
      </w:r>
      <w:bookmarkEnd w:id="502"/>
    </w:p>
    <w:p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2008</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p>
    <w:p w:rsidR="00874597" w:rsidRPr="005A24F7" w:rsidRDefault="00874597" w:rsidP="00874597">
      <w:pPr>
        <w:rPr>
          <w:rFonts w:ascii="Arial" w:eastAsia="ＭＳ Ｐ明朝" w:hAnsi="Arial" w:cs="Arial"/>
        </w:rPr>
      </w:pPr>
    </w:p>
    <w:p w:rsidR="00E83BCD" w:rsidRPr="00EF62DC" w:rsidRDefault="00355CB9" w:rsidP="00FA132E">
      <w:pPr>
        <w:pStyle w:val="4"/>
      </w:pPr>
      <w:bookmarkStart w:id="503" w:name="_Toc205710926"/>
      <w:r w:rsidRPr="00EF62DC">
        <w:t>2.6</w:t>
      </w:r>
      <w:r w:rsidR="008B2D8C">
        <w:t>9</w:t>
      </w:r>
      <w:r w:rsidRPr="00EF62DC">
        <w:t>.1</w:t>
      </w:r>
      <w:r w:rsidR="00EF62DC" w:rsidRPr="00F02883">
        <w:t xml:space="preserve">　</w:t>
      </w:r>
      <w:r w:rsidRPr="00EF62DC">
        <w:t>定義</w:t>
      </w:r>
      <w:bookmarkEnd w:id="503"/>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視神経は網膜の光受容体で生成されたインパルスを脳に伝達する。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視神経上のいずれかの部位の損傷、または脳の視覚野の損傷により、視力喪失にいたることがある。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視神経障害の包括的な定義はない。本</w:t>
      </w:r>
      <w:r w:rsidRPr="005A24F7">
        <w:rPr>
          <w:rFonts w:ascii="Arial" w:eastAsia="ＭＳ Ｐ明朝" w:hAnsi="Arial" w:cs="Arial"/>
          <w:szCs w:val="22"/>
        </w:rPr>
        <w:t>SMQ</w:t>
      </w:r>
      <w:r w:rsidRPr="005A24F7">
        <w:rPr>
          <w:rFonts w:ascii="Arial" w:eastAsia="ＭＳ Ｐ明朝" w:hAnsi="ＭＳ Ｐ明朝" w:cs="Arial"/>
          <w:szCs w:val="22"/>
        </w:rPr>
        <w:t>の対象は、視神経症、視神経炎（炎症）、および視神経乳頭浮腫（視神経の腫脹）である。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視神経症の原因：</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トキシン（例：鉛、メタノール、エチレングリコール、タバコ、ヒ素）</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血液供給障害</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栄養欠乏症、特にビタミン</w:t>
      </w:r>
      <w:r w:rsidRPr="005A24F7">
        <w:rPr>
          <w:rFonts w:ascii="Arial" w:eastAsia="ＭＳ Ｐ明朝" w:hAnsi="Arial" w:cs="Arial"/>
          <w:szCs w:val="22"/>
        </w:rPr>
        <w:t>B12</w:t>
      </w:r>
      <w:r w:rsidRPr="005A24F7">
        <w:rPr>
          <w:rFonts w:ascii="Arial" w:eastAsia="ＭＳ Ｐ明朝" w:hAnsi="ＭＳ Ｐ明朝" w:cs="Arial"/>
          <w:szCs w:val="22"/>
        </w:rPr>
        <w:t>の欠乏</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医薬品（例：クロラムフェニコール、イソニアジド、エタンブトール、ジゴキシン）</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視力喪失の特徴：</w:t>
      </w:r>
    </w:p>
    <w:p w:rsidR="00874597" w:rsidRPr="005A24F7" w:rsidRDefault="00874597" w:rsidP="00F763B9">
      <w:pPr>
        <w:numPr>
          <w:ilvl w:val="1"/>
          <w:numId w:val="5"/>
        </w:numPr>
        <w:adjustRightInd/>
        <w:ind w:rightChars="-203" w:right="-426"/>
        <w:textAlignment w:val="auto"/>
        <w:rPr>
          <w:rFonts w:ascii="Arial" w:eastAsia="ＭＳ Ｐ明朝" w:hAnsi="Arial" w:cs="Arial"/>
          <w:szCs w:val="22"/>
        </w:rPr>
      </w:pPr>
      <w:r w:rsidRPr="005A24F7">
        <w:rPr>
          <w:rFonts w:ascii="Arial" w:eastAsia="ＭＳ Ｐ明朝" w:hAnsi="ＭＳ Ｐ明朝" w:cs="Arial"/>
          <w:szCs w:val="22"/>
        </w:rPr>
        <w:t>急激（分単位または時間単位）に進行する場合と、</w:t>
      </w:r>
      <w:r w:rsidRPr="005A24F7">
        <w:rPr>
          <w:rFonts w:ascii="Arial" w:eastAsia="ＭＳ Ｐ明朝" w:hAnsi="Arial" w:cs="Arial"/>
          <w:szCs w:val="22"/>
        </w:rPr>
        <w:t>2</w:t>
      </w:r>
      <w:r w:rsidRPr="005A24F7">
        <w:rPr>
          <w:rFonts w:ascii="Arial" w:eastAsia="ＭＳ Ｐ明朝" w:hAnsi="ＭＳ Ｐ明朝" w:cs="Arial"/>
          <w:szCs w:val="22"/>
        </w:rPr>
        <w:t>～</w:t>
      </w:r>
      <w:r w:rsidRPr="005A24F7">
        <w:rPr>
          <w:rFonts w:ascii="Arial" w:eastAsia="ＭＳ Ｐ明朝" w:hAnsi="Arial" w:cs="Arial"/>
          <w:szCs w:val="22"/>
        </w:rPr>
        <w:t>7</w:t>
      </w:r>
      <w:r w:rsidRPr="005A24F7">
        <w:rPr>
          <w:rFonts w:ascii="Arial" w:eastAsia="ＭＳ Ｐ明朝" w:hAnsi="ＭＳ Ｐ明朝" w:cs="Arial"/>
          <w:szCs w:val="22"/>
        </w:rPr>
        <w:t>日間に徐々に進行する場合がある。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原因に応じて、単眼性または両眼性に罹患する。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視力はほぼ正常な状態から、完全な失明まで多様である。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両眼性に罹患するのは、通常、トキシンまたは栄養欠乏症による視神経症の場合である。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小さな視力喪失領域が視野の中心部に生じ、徐々に拡大して完全に失明する場合がある。</w:t>
      </w:r>
    </w:p>
    <w:p w:rsidR="00874597" w:rsidRPr="005A24F7" w:rsidRDefault="00874597" w:rsidP="00874597">
      <w:pPr>
        <w:rPr>
          <w:rFonts w:ascii="Arial" w:eastAsia="ＭＳ Ｐ明朝" w:hAnsi="Arial" w:cs="Arial"/>
        </w:rPr>
      </w:pPr>
    </w:p>
    <w:p w:rsidR="00E83BCD" w:rsidRPr="00EF62DC" w:rsidRDefault="00355CB9" w:rsidP="00FA132E">
      <w:pPr>
        <w:pStyle w:val="4"/>
      </w:pPr>
      <w:bookmarkStart w:id="504" w:name="_Toc205710927"/>
      <w:r w:rsidRPr="00EF62DC">
        <w:t>2.6</w:t>
      </w:r>
      <w:r w:rsidR="008B2D8C">
        <w:t>9</w:t>
      </w:r>
      <w:r w:rsidRPr="00EF62DC">
        <w:t>.2</w:t>
      </w:r>
      <w:r w:rsidR="00EF62DC" w:rsidRPr="00F02883">
        <w:t xml:space="preserve">　</w:t>
      </w:r>
      <w:r w:rsidRPr="00EF62DC">
        <w:t>包含／除外基準</w:t>
      </w:r>
      <w:bookmarkEnd w:id="504"/>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狭域検索</w:t>
      </w:r>
    </w:p>
    <w:p w:rsidR="00874597" w:rsidRPr="005A24F7" w:rsidRDefault="00874597" w:rsidP="00874597">
      <w:pPr>
        <w:ind w:left="735"/>
        <w:rPr>
          <w:rFonts w:ascii="Arial" w:eastAsia="ＭＳ Ｐ明朝" w:hAnsi="Arial" w:cs="Arial"/>
        </w:rPr>
      </w:pPr>
      <w:r w:rsidRPr="005A24F7">
        <w:rPr>
          <w:rFonts w:ascii="Arial" w:eastAsia="ＭＳ Ｐ明朝" w:hAnsi="ＭＳ Ｐ明朝" w:cs="Arial"/>
        </w:rPr>
        <w:t>・「眼の（</w:t>
      </w:r>
      <w:r w:rsidRPr="005A24F7">
        <w:rPr>
          <w:rFonts w:ascii="Arial" w:eastAsia="ＭＳ Ｐ明朝" w:hAnsi="Arial" w:cs="Arial"/>
        </w:rPr>
        <w:t>optic</w:t>
      </w:r>
      <w:r w:rsidRPr="005A24F7">
        <w:rPr>
          <w:rFonts w:ascii="Arial" w:eastAsia="ＭＳ Ｐ明朝" w:hAnsi="ＭＳ Ｐ明朝" w:cs="Arial"/>
        </w:rPr>
        <w:t>）」という用語を含む全用語</w:t>
      </w:r>
    </w:p>
    <w:p w:rsidR="00874597" w:rsidRPr="005A24F7" w:rsidRDefault="00874597" w:rsidP="00874597">
      <w:pPr>
        <w:ind w:left="735"/>
        <w:rPr>
          <w:rFonts w:ascii="Arial" w:eastAsia="ＭＳ Ｐ明朝" w:hAnsi="Arial" w:cs="Arial"/>
        </w:rPr>
      </w:pPr>
      <w:r w:rsidRPr="005A24F7">
        <w:rPr>
          <w:rFonts w:ascii="Arial" w:eastAsia="ＭＳ Ｐ明朝" w:hAnsi="ＭＳ Ｐ明朝" w:cs="Arial"/>
        </w:rPr>
        <w:t>・視神経乳頭に関連する用語</w:t>
      </w:r>
    </w:p>
    <w:p w:rsidR="00874597" w:rsidRPr="005A24F7" w:rsidRDefault="00874597" w:rsidP="00874597">
      <w:pPr>
        <w:ind w:left="735"/>
        <w:rPr>
          <w:rFonts w:ascii="Arial" w:eastAsia="ＭＳ Ｐ明朝" w:hAnsi="Arial" w:cs="Arial"/>
        </w:rPr>
      </w:pPr>
      <w:r w:rsidRPr="005A24F7">
        <w:rPr>
          <w:rFonts w:ascii="Arial" w:eastAsia="ＭＳ Ｐ明朝" w:hAnsi="ＭＳ Ｐ明朝" w:cs="Arial"/>
        </w:rPr>
        <w:t>・多発性硬化症のように視神経にしばしば影響を及ぼす疾患に関する用語</w:t>
      </w:r>
    </w:p>
    <w:p w:rsidR="00874597" w:rsidRPr="005A24F7" w:rsidRDefault="00874597" w:rsidP="00657059">
      <w:pPr>
        <w:ind w:leftChars="113" w:left="237"/>
        <w:rPr>
          <w:rFonts w:ascii="Arial" w:eastAsia="ＭＳ Ｐ明朝" w:hAnsi="Arial" w:cs="Arial"/>
        </w:rPr>
      </w:pPr>
      <w:r w:rsidRPr="005A24F7">
        <w:rPr>
          <w:rFonts w:ascii="Arial" w:eastAsia="ＭＳ Ｐ明朝" w:hAnsi="ＭＳ Ｐ明朝" w:cs="Arial"/>
        </w:rPr>
        <w:t>－広域検索</w:t>
      </w:r>
    </w:p>
    <w:p w:rsidR="00874597" w:rsidRPr="005A24F7" w:rsidRDefault="00874597" w:rsidP="00874597">
      <w:pPr>
        <w:ind w:left="735"/>
        <w:rPr>
          <w:rFonts w:ascii="Arial" w:eastAsia="ＭＳ Ｐ明朝" w:hAnsi="Arial" w:cs="Arial"/>
        </w:rPr>
      </w:pPr>
      <w:r w:rsidRPr="005A24F7">
        <w:rPr>
          <w:rFonts w:ascii="Arial" w:eastAsia="ＭＳ Ｐ明朝" w:hAnsi="ＭＳ Ｐ明朝" w:cs="Arial"/>
        </w:rPr>
        <w:t>・視覚障害の徴候および症状に関する用語</w:t>
      </w:r>
    </w:p>
    <w:p w:rsidR="00874597" w:rsidRPr="005A24F7" w:rsidRDefault="00874597" w:rsidP="00874597">
      <w:pPr>
        <w:ind w:left="735"/>
        <w:rPr>
          <w:rFonts w:ascii="Arial" w:eastAsia="ＭＳ Ｐ明朝" w:hAnsi="Arial" w:cs="Arial"/>
        </w:rPr>
      </w:pPr>
      <w:r w:rsidRPr="005A24F7">
        <w:rPr>
          <w:rFonts w:ascii="Arial" w:eastAsia="ＭＳ Ｐ明朝" w:hAnsi="ＭＳ Ｐ明朝" w:cs="Arial"/>
        </w:rPr>
        <w:t>・脳血管の炎症に関連する用語</w:t>
      </w:r>
    </w:p>
    <w:p w:rsidR="00874597" w:rsidRPr="005A24F7" w:rsidRDefault="00874597" w:rsidP="002C6F83">
      <w:pPr>
        <w:ind w:left="735"/>
        <w:rPr>
          <w:rFonts w:ascii="Arial" w:eastAsia="ＭＳ Ｐ明朝" w:hAnsi="Arial" w:cs="Arial"/>
        </w:rPr>
      </w:pPr>
      <w:r w:rsidRPr="005A24F7">
        <w:rPr>
          <w:rFonts w:ascii="Arial" w:eastAsia="ＭＳ Ｐ明朝" w:hAnsi="ＭＳ Ｐ明朝" w:cs="Arial"/>
        </w:rPr>
        <w:t>・非特異的な用語のうち、脳神経に関連する用語、または眼もしくは眼窩の詳細不明の外科手術手技に関連する用語</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画像診断で確認された非特異的な脳の異常</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先天性疾患に関する用語</w:t>
      </w:r>
    </w:p>
    <w:p w:rsidR="00874597" w:rsidRPr="005A24F7" w:rsidRDefault="00874597" w:rsidP="00874597">
      <w:pPr>
        <w:rPr>
          <w:rFonts w:ascii="Arial" w:eastAsia="ＭＳ Ｐ明朝" w:hAnsi="Arial" w:cs="Arial"/>
        </w:rPr>
      </w:pPr>
    </w:p>
    <w:p w:rsidR="00874597" w:rsidRPr="005A24F7" w:rsidRDefault="00874597" w:rsidP="00874597">
      <w:pPr>
        <w:rPr>
          <w:rFonts w:ascii="Arial" w:eastAsia="ＭＳ Ｐ明朝" w:hAnsi="Arial" w:cs="Arial"/>
        </w:rPr>
      </w:pPr>
      <w:r w:rsidRPr="005A24F7">
        <w:rPr>
          <w:rFonts w:ascii="Arial" w:eastAsia="ＭＳ Ｐ明朝" w:hAnsi="ＭＳ Ｐ明朝" w:cs="Arial"/>
        </w:rPr>
        <w:t>注：非特異的な用語のうち、脳神経に関連する用語は一括して包含または除外すること。</w:t>
      </w:r>
    </w:p>
    <w:p w:rsidR="00874597" w:rsidRPr="005A24F7" w:rsidRDefault="00874597" w:rsidP="00657059">
      <w:pPr>
        <w:tabs>
          <w:tab w:val="num" w:pos="142"/>
        </w:tabs>
        <w:ind w:left="321" w:hangingChars="153" w:hanging="321"/>
        <w:rPr>
          <w:rFonts w:ascii="Arial" w:eastAsia="ＭＳ Ｐ明朝" w:hAnsi="Arial" w:cs="Arial"/>
        </w:rPr>
      </w:pPr>
      <w:r w:rsidRPr="005A24F7">
        <w:rPr>
          <w:rFonts w:ascii="Arial" w:eastAsia="ＭＳ Ｐ明朝" w:hAnsi="ＭＳ Ｐ明朝" w:cs="Arial"/>
        </w:rPr>
        <w:t>注：この</w:t>
      </w:r>
      <w:r w:rsidRPr="005A24F7">
        <w:rPr>
          <w:rFonts w:ascii="Arial" w:eastAsia="ＭＳ Ｐ明朝" w:hAnsi="Arial" w:cs="Arial"/>
        </w:rPr>
        <w:t>SMQ</w:t>
      </w:r>
      <w:r w:rsidRPr="005A24F7">
        <w:rPr>
          <w:rFonts w:ascii="Arial" w:eastAsia="ＭＳ Ｐ明朝" w:hAnsi="ＭＳ Ｐ明朝" w:cs="Arial"/>
        </w:rPr>
        <w:t>は眼障害に関して開発された一連の</w:t>
      </w:r>
      <w:r w:rsidRPr="005A24F7">
        <w:rPr>
          <w:rFonts w:ascii="Arial" w:eastAsia="ＭＳ Ｐ明朝" w:hAnsi="Arial" w:cs="Arial"/>
        </w:rPr>
        <w:t>SMQ</w:t>
      </w:r>
      <w:r w:rsidRPr="005A24F7">
        <w:rPr>
          <w:rFonts w:ascii="Arial" w:eastAsia="ＭＳ Ｐ明朝" w:hAnsi="ＭＳ Ｐ明朝" w:cs="Arial"/>
        </w:rPr>
        <w:t>の一つである。すべての</w:t>
      </w:r>
      <w:r w:rsidRPr="005A24F7">
        <w:rPr>
          <w:rFonts w:ascii="Arial" w:eastAsia="ＭＳ Ｐ明朝" w:hAnsi="Arial" w:cs="Arial"/>
        </w:rPr>
        <w:t>SMQ</w:t>
      </w:r>
      <w:r w:rsidRPr="005A24F7">
        <w:rPr>
          <w:rFonts w:ascii="Arial" w:eastAsia="ＭＳ Ｐ明朝" w:hAnsi="ＭＳ Ｐ明朝" w:cs="Arial"/>
        </w:rPr>
        <w:t>が開発された時には、検索実施時には目的とする内容により、複数の</w:t>
      </w:r>
      <w:r w:rsidRPr="005A24F7">
        <w:rPr>
          <w:rFonts w:ascii="Arial" w:eastAsia="ＭＳ Ｐ明朝" w:hAnsi="Arial" w:cs="Arial"/>
        </w:rPr>
        <w:t>SMQ</w:t>
      </w:r>
      <w:r w:rsidRPr="005A24F7">
        <w:rPr>
          <w:rFonts w:ascii="Arial" w:eastAsia="ＭＳ Ｐ明朝" w:hAnsi="ＭＳ Ｐ明朝" w:cs="Arial"/>
        </w:rPr>
        <w:t>の利用、あるいはすべての</w:t>
      </w:r>
      <w:r w:rsidRPr="005A24F7">
        <w:rPr>
          <w:rFonts w:ascii="Arial" w:eastAsia="ＭＳ Ｐ明朝" w:hAnsi="Arial" w:cs="Arial"/>
        </w:rPr>
        <w:t>SMQ</w:t>
      </w:r>
      <w:r w:rsidRPr="005A24F7">
        <w:rPr>
          <w:rFonts w:ascii="Arial" w:eastAsia="ＭＳ Ｐ明朝" w:hAnsi="ＭＳ Ｐ明朝" w:cs="Arial"/>
        </w:rPr>
        <w:t>セットの利用が必要となるかもしれない。</w:t>
      </w:r>
    </w:p>
    <w:p w:rsidR="00874597" w:rsidRPr="005A24F7" w:rsidRDefault="00874597" w:rsidP="00874597">
      <w:pPr>
        <w:rPr>
          <w:rFonts w:ascii="Arial" w:eastAsia="ＭＳ Ｐ明朝" w:hAnsi="Arial" w:cs="Arial"/>
        </w:rPr>
      </w:pPr>
    </w:p>
    <w:p w:rsidR="00E83BCD" w:rsidRPr="00EF62DC" w:rsidRDefault="00355CB9" w:rsidP="00FA132E">
      <w:pPr>
        <w:pStyle w:val="4"/>
      </w:pPr>
      <w:bookmarkStart w:id="505" w:name="_Toc205710928"/>
      <w:r w:rsidRPr="00EF62DC">
        <w:t>2.6</w:t>
      </w:r>
      <w:r w:rsidR="008B2D8C">
        <w:t>9</w:t>
      </w:r>
      <w:r w:rsidRPr="00EF62DC">
        <w:t>.3</w:t>
      </w:r>
      <w:r w:rsidR="00EF62DC" w:rsidRPr="00F02883">
        <w:t xml:space="preserve">　</w:t>
      </w:r>
      <w:r w:rsidRPr="00EF62DC">
        <w:rPr>
          <w:rFonts w:hint="eastAsia"/>
        </w:rPr>
        <w:t>検索の実施と検索結果の予測に関する注釈</w:t>
      </w:r>
      <w:bookmarkEnd w:id="505"/>
    </w:p>
    <w:p w:rsidR="000876A1" w:rsidRDefault="00874597">
      <w:pPr>
        <w:rPr>
          <w:rFonts w:ascii="Arial" w:eastAsia="ＭＳ Ｐ明朝" w:hAnsi="ＭＳ Ｐ明朝" w:cs="Arial"/>
        </w:rPr>
      </w:pPr>
      <w:r w:rsidRPr="005A24F7">
        <w:rPr>
          <w:rFonts w:ascii="Arial" w:eastAsia="ＭＳ Ｐ明朝" w:hAnsi="ＭＳ Ｐ明朝" w:cs="Arial"/>
        </w:rPr>
        <w:t>「視神経障害（ＳＭＱ）」は狭域検索と広域検索を備えている。詳細は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bookmarkStart w:id="506" w:name="_Toc205710929"/>
    </w:p>
    <w:p w:rsidR="000876A1" w:rsidRDefault="000876A1">
      <w:pPr>
        <w:rPr>
          <w:rFonts w:ascii="Arial" w:eastAsia="ＭＳ Ｐ明朝" w:hAnsi="ＭＳ Ｐ明朝" w:cs="Arial"/>
        </w:rPr>
      </w:pPr>
    </w:p>
    <w:p w:rsidR="00E83BCD" w:rsidRPr="00EF62DC" w:rsidRDefault="00355CB9" w:rsidP="00FA132E">
      <w:pPr>
        <w:pStyle w:val="4"/>
      </w:pPr>
      <w:r w:rsidRPr="00EF62DC">
        <w:t>2.6</w:t>
      </w:r>
      <w:r w:rsidR="008B2D8C">
        <w:t>9</w:t>
      </w:r>
      <w:r w:rsidRPr="00EF62DC">
        <w:t>.4</w:t>
      </w:r>
      <w:r w:rsidR="00EF62DC" w:rsidRPr="00F02883">
        <w:t xml:space="preserve">　</w:t>
      </w:r>
      <w:r w:rsidRPr="00EF62DC">
        <w:t>「視神経障害（ＳＭＱ）」の参考資料リスト</w:t>
      </w:r>
      <w:bookmarkEnd w:id="506"/>
    </w:p>
    <w:p w:rsidR="00874597" w:rsidRPr="005A24F7" w:rsidRDefault="00874597" w:rsidP="00E01B5B">
      <w:pPr>
        <w:numPr>
          <w:ilvl w:val="0"/>
          <w:numId w:val="83"/>
        </w:numPr>
        <w:jc w:val="left"/>
        <w:rPr>
          <w:rFonts w:ascii="Arial" w:eastAsia="ＭＳ Ｐ明朝" w:hAnsi="Arial" w:cs="Arial"/>
          <w:lang w:val="en-GB"/>
        </w:rPr>
      </w:pPr>
      <w:r w:rsidRPr="005A24F7">
        <w:rPr>
          <w:rFonts w:ascii="Arial" w:eastAsia="ＭＳ Ｐ明朝" w:hAnsi="Arial" w:cs="Arial"/>
          <w:lang w:val="en-GB"/>
        </w:rPr>
        <w:t>Merck Manual Online, published by Merck Research Laboratories</w:t>
      </w:r>
      <w:r w:rsidRPr="005A24F7">
        <w:rPr>
          <w:rFonts w:ascii="Arial" w:eastAsia="ＭＳ Ｐ明朝" w:hAnsi="Arial" w:cs="Arial"/>
          <w:lang w:val="en-GB"/>
        </w:rPr>
        <w:br/>
      </w:r>
      <w:hyperlink r:id="rId40" w:history="1">
        <w:r w:rsidRPr="005A24F7">
          <w:rPr>
            <w:rStyle w:val="aa"/>
            <w:rFonts w:ascii="Arial" w:eastAsia="ＭＳ Ｐ明朝" w:hAnsi="Arial" w:cs="Arial"/>
            <w:color w:val="auto"/>
            <w:u w:val="none"/>
            <w:lang w:val="en-GB" w:eastAsia="de-DE"/>
          </w:rPr>
          <w:t>http://www.merckmanuals.com/professional/index.html</w:t>
        </w:r>
      </w:hyperlink>
    </w:p>
    <w:p w:rsidR="00874597" w:rsidRPr="005A24F7" w:rsidRDefault="00874597" w:rsidP="00874597">
      <w:pPr>
        <w:rPr>
          <w:rFonts w:ascii="Arial" w:eastAsia="ＭＳ Ｐ明朝" w:hAnsi="Arial" w:cs="Arial"/>
        </w:rPr>
      </w:pPr>
    </w:p>
    <w:p w:rsidR="00E83BCD" w:rsidRPr="0061287D" w:rsidRDefault="00874597" w:rsidP="00CA557D">
      <w:pPr>
        <w:pStyle w:val="3"/>
      </w:pPr>
      <w:bookmarkStart w:id="507" w:name="_2.67_「口腔咽頭障害（Oropharyngeal_disorder"/>
      <w:bookmarkEnd w:id="507"/>
      <w:r w:rsidRPr="005A24F7">
        <w:br w:type="page"/>
      </w:r>
      <w:bookmarkStart w:id="508" w:name="_Toc252957630"/>
      <w:bookmarkStart w:id="509" w:name="_Toc252960009"/>
      <w:bookmarkStart w:id="510" w:name="_Toc443481191"/>
      <w:r w:rsidR="00355CB9" w:rsidRPr="00033FED">
        <w:rPr>
          <w:rFonts w:ascii="Arial" w:hAnsi="Arial"/>
        </w:rPr>
        <w:t>2.</w:t>
      </w:r>
      <w:r w:rsidR="008B2D8C" w:rsidRPr="00033FED">
        <w:rPr>
          <w:rFonts w:ascii="Arial" w:hAnsi="Arial"/>
        </w:rPr>
        <w:t>70</w:t>
      </w:r>
      <w:r w:rsidR="005B277E">
        <w:rPr>
          <w:rFonts w:hint="eastAsia"/>
        </w:rPr>
        <w:tab/>
      </w:r>
      <w:r w:rsidR="00D215E1" w:rsidRPr="0061287D">
        <w:rPr>
          <w:rFonts w:hint="eastAsia"/>
        </w:rPr>
        <w:t>「口腔咽頭障害（</w:t>
      </w:r>
      <w:r w:rsidR="00355CB9" w:rsidRPr="0061287D">
        <w:t>Oropharyngeal disorders</w:t>
      </w:r>
      <w:r w:rsidR="00D215E1" w:rsidRPr="0061287D">
        <w:rPr>
          <w:rFonts w:hint="eastAsia"/>
        </w:rPr>
        <w:t>）（ＳＭＱ）」</w:t>
      </w:r>
      <w:bookmarkEnd w:id="508"/>
      <w:bookmarkEnd w:id="509"/>
      <w:bookmarkEnd w:id="510"/>
    </w:p>
    <w:p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2007</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p>
    <w:p w:rsidR="00CA0544" w:rsidRPr="005A24F7" w:rsidRDefault="00CA0544" w:rsidP="00874597">
      <w:pPr>
        <w:jc w:val="center"/>
        <w:rPr>
          <w:rFonts w:ascii="Arial" w:eastAsia="ＭＳ Ｐ明朝" w:hAnsi="ＭＳ Ｐ明朝" w:cs="Arial"/>
          <w:b/>
          <w:sz w:val="22"/>
          <w:szCs w:val="22"/>
          <w:lang w:val="it-IT"/>
        </w:rPr>
      </w:pPr>
    </w:p>
    <w:p w:rsidR="00E83BCD" w:rsidRPr="00EF62DC" w:rsidRDefault="00355CB9" w:rsidP="00FA132E">
      <w:pPr>
        <w:pStyle w:val="4"/>
      </w:pPr>
      <w:r w:rsidRPr="00EF62DC">
        <w:t>2.</w:t>
      </w:r>
      <w:r w:rsidR="008B2D8C">
        <w:t>70</w:t>
      </w:r>
      <w:r w:rsidRPr="00EF62DC">
        <w:t>.1</w:t>
      </w:r>
      <w:r w:rsidRPr="00EF62DC">
        <w:t xml:space="preserve">　定義</w:t>
      </w:r>
    </w:p>
    <w:p w:rsidR="00874597" w:rsidRPr="005A24F7" w:rsidRDefault="00874597" w:rsidP="00F763B9">
      <w:pPr>
        <w:numPr>
          <w:ilvl w:val="0"/>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口腔咽頭（</w:t>
      </w:r>
      <w:r w:rsidRPr="005A24F7">
        <w:rPr>
          <w:rFonts w:ascii="Arial" w:eastAsia="ＭＳ Ｐ明朝" w:hAnsi="Arial" w:cs="Arial"/>
          <w:szCs w:val="22"/>
        </w:rPr>
        <w:t>Oropharynx</w:t>
      </w:r>
      <w:r w:rsidRPr="005A24F7">
        <w:rPr>
          <w:rFonts w:ascii="Arial" w:eastAsia="ＭＳ Ｐ明朝" w:hAnsi="ＭＳ Ｐ明朝" w:cs="Arial"/>
          <w:szCs w:val="22"/>
        </w:rPr>
        <w:t>）とは、下記によって囲まれた口腔を言う。</w:t>
      </w:r>
    </w:p>
    <w:p w:rsidR="00874597" w:rsidRPr="005A24F7" w:rsidRDefault="00874597" w:rsidP="00F763B9">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口唇の頬内側面</w:t>
      </w:r>
    </w:p>
    <w:p w:rsidR="00874597" w:rsidRPr="005A24F7" w:rsidRDefault="00874597" w:rsidP="00F763B9">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口蓋</w:t>
      </w:r>
    </w:p>
    <w:p w:rsidR="00874597" w:rsidRPr="005A24F7" w:rsidRDefault="00874597" w:rsidP="00F763B9">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口腔底</w:t>
      </w:r>
    </w:p>
    <w:p w:rsidR="00874597" w:rsidRPr="005A24F7" w:rsidRDefault="00874597" w:rsidP="00F763B9">
      <w:pPr>
        <w:numPr>
          <w:ilvl w:val="1"/>
          <w:numId w:val="11"/>
        </w:numPr>
        <w:adjustRightInd/>
        <w:textAlignment w:val="auto"/>
        <w:rPr>
          <w:rFonts w:ascii="Arial" w:eastAsia="ＭＳ Ｐ明朝" w:hAnsi="Arial" w:cs="Arial"/>
        </w:rPr>
      </w:pPr>
      <w:r w:rsidRPr="005A24F7">
        <w:rPr>
          <w:rFonts w:ascii="Arial" w:eastAsia="ＭＳ Ｐ明朝" w:hAnsi="ＭＳ Ｐ明朝" w:cs="Arial"/>
        </w:rPr>
        <w:t>後咽頭壁</w:t>
      </w:r>
    </w:p>
    <w:p w:rsidR="00874597" w:rsidRPr="005A24F7" w:rsidRDefault="00874597" w:rsidP="00874597">
      <w:pPr>
        <w:rPr>
          <w:rFonts w:ascii="Arial" w:eastAsia="ＭＳ Ｐ明朝" w:hAnsi="Arial" w:cs="Arial"/>
          <w:szCs w:val="22"/>
        </w:rPr>
      </w:pPr>
    </w:p>
    <w:p w:rsidR="00E83BCD" w:rsidRPr="00EF62DC" w:rsidRDefault="00355CB9" w:rsidP="00FA132E">
      <w:pPr>
        <w:pStyle w:val="4"/>
      </w:pPr>
      <w:r w:rsidRPr="00EF62DC">
        <w:t>2.</w:t>
      </w:r>
      <w:r w:rsidR="008B2D8C">
        <w:t>70</w:t>
      </w:r>
      <w:r w:rsidRPr="00EF62DC">
        <w:t>.2</w:t>
      </w:r>
      <w:r w:rsidRPr="00EF62DC">
        <w:t xml:space="preserve">　包含／除外基準</w:t>
      </w:r>
    </w:p>
    <w:p w:rsidR="00874597" w:rsidRPr="005A24F7" w:rsidRDefault="00874597" w:rsidP="00F763B9">
      <w:pPr>
        <w:numPr>
          <w:ilvl w:val="0"/>
          <w:numId w:val="11"/>
        </w:numPr>
        <w:adjustRightInd/>
        <w:textAlignment w:val="auto"/>
        <w:rPr>
          <w:rFonts w:ascii="Arial" w:eastAsia="ＭＳ Ｐ明朝" w:hAnsi="Arial" w:cs="Arial"/>
        </w:rPr>
      </w:pPr>
      <w:r w:rsidRPr="005A24F7">
        <w:rPr>
          <w:rFonts w:ascii="Arial" w:eastAsia="ＭＳ Ｐ明朝" w:hAnsi="ＭＳ Ｐ明朝" w:cs="Arial"/>
        </w:rPr>
        <w:t>包含：</w:t>
      </w:r>
    </w:p>
    <w:p w:rsidR="00874597" w:rsidRPr="005A24F7" w:rsidRDefault="00874597" w:rsidP="00F763B9">
      <w:pPr>
        <w:numPr>
          <w:ilvl w:val="1"/>
          <w:numId w:val="11"/>
        </w:numPr>
        <w:adjustRightInd/>
        <w:textAlignment w:val="auto"/>
        <w:rPr>
          <w:rFonts w:ascii="Arial" w:eastAsia="ＭＳ Ｐ明朝" w:hAnsi="Arial" w:cs="Arial"/>
        </w:rPr>
      </w:pPr>
      <w:r w:rsidRPr="005A24F7">
        <w:rPr>
          <w:rFonts w:ascii="Arial" w:eastAsia="ＭＳ Ｐ明朝" w:hAnsi="ＭＳ Ｐ明朝" w:cs="Arial"/>
        </w:rPr>
        <w:t>口腔または咽頭の何れかの部位内の全体若しくは部分的な病変、障害に関する用語</w:t>
      </w:r>
    </w:p>
    <w:p w:rsidR="00874597" w:rsidRPr="005A24F7" w:rsidRDefault="00874597" w:rsidP="00F763B9">
      <w:pPr>
        <w:numPr>
          <w:ilvl w:val="1"/>
          <w:numId w:val="11"/>
        </w:numPr>
        <w:adjustRightInd/>
        <w:textAlignment w:val="auto"/>
        <w:rPr>
          <w:rFonts w:ascii="Arial" w:eastAsia="ＭＳ Ｐ明朝" w:hAnsi="Arial" w:cs="Arial"/>
        </w:rPr>
      </w:pPr>
      <w:r w:rsidRPr="005A24F7">
        <w:rPr>
          <w:rFonts w:ascii="Arial" w:eastAsia="ＭＳ Ｐ明朝" w:hAnsi="ＭＳ Ｐ明朝" w:cs="Arial"/>
        </w:rPr>
        <w:t>口腔咽頭の新生物、嚢胞、前新生物病変</w:t>
      </w:r>
    </w:p>
    <w:p w:rsidR="00874597" w:rsidRPr="005A24F7" w:rsidRDefault="00874597" w:rsidP="00F763B9">
      <w:pPr>
        <w:numPr>
          <w:ilvl w:val="1"/>
          <w:numId w:val="11"/>
        </w:numPr>
        <w:adjustRightInd/>
        <w:textAlignment w:val="auto"/>
        <w:rPr>
          <w:rFonts w:ascii="Arial" w:eastAsia="ＭＳ Ｐ明朝" w:hAnsi="Arial" w:cs="Arial"/>
        </w:rPr>
      </w:pPr>
      <w:r w:rsidRPr="005A24F7">
        <w:rPr>
          <w:rFonts w:ascii="Arial" w:eastAsia="ＭＳ Ｐ明朝" w:hAnsi="ＭＳ Ｐ明朝" w:cs="Arial"/>
          <w:szCs w:val="22"/>
        </w:rPr>
        <w:t>口腔咽頭感染症</w:t>
      </w:r>
    </w:p>
    <w:p w:rsidR="00874597" w:rsidRPr="005A24F7" w:rsidRDefault="00874597" w:rsidP="00F763B9">
      <w:pPr>
        <w:numPr>
          <w:ilvl w:val="1"/>
          <w:numId w:val="11"/>
        </w:numPr>
        <w:adjustRightInd/>
        <w:textAlignment w:val="auto"/>
        <w:rPr>
          <w:rFonts w:ascii="Arial" w:eastAsia="ＭＳ Ｐ明朝" w:hAnsi="Arial" w:cs="Arial"/>
        </w:rPr>
      </w:pPr>
      <w:r w:rsidRPr="005A24F7">
        <w:rPr>
          <w:rFonts w:ascii="Arial" w:eastAsia="ＭＳ Ｐ明朝" w:hAnsi="ＭＳ Ｐ明朝" w:cs="Arial"/>
        </w:rPr>
        <w:t>歯肉障害</w:t>
      </w:r>
    </w:p>
    <w:p w:rsidR="00874597" w:rsidRPr="005A24F7" w:rsidRDefault="00874597" w:rsidP="00F763B9">
      <w:pPr>
        <w:numPr>
          <w:ilvl w:val="1"/>
          <w:numId w:val="11"/>
        </w:numPr>
        <w:adjustRightInd/>
        <w:textAlignment w:val="auto"/>
        <w:rPr>
          <w:rFonts w:ascii="Arial" w:eastAsia="ＭＳ Ｐ明朝" w:hAnsi="Arial" w:cs="Arial"/>
          <w:b/>
        </w:rPr>
      </w:pPr>
      <w:r w:rsidRPr="005A24F7">
        <w:rPr>
          <w:rFonts w:ascii="Arial" w:eastAsia="ＭＳ Ｐ明朝" w:hAnsi="ＭＳ Ｐ明朝" w:cs="Arial"/>
        </w:rPr>
        <w:t>サブ</w:t>
      </w:r>
      <w:r w:rsidRPr="005A24F7">
        <w:rPr>
          <w:rFonts w:ascii="Arial" w:eastAsia="ＭＳ Ｐ明朝" w:hAnsi="Arial" w:cs="Arial"/>
        </w:rPr>
        <w:t>SMQ</w:t>
      </w:r>
      <w:r w:rsidRPr="005A24F7">
        <w:rPr>
          <w:rFonts w:ascii="Arial" w:eastAsia="ＭＳ Ｐ明朝" w:hAnsi="ＭＳ Ｐ明朝" w:cs="Arial"/>
        </w:rPr>
        <w:t>「歯肉障害（ＳＭＱ）」の場合：</w:t>
      </w:r>
    </w:p>
    <w:p w:rsidR="00874597" w:rsidRPr="005A24F7" w:rsidRDefault="00874597" w:rsidP="00657059">
      <w:pPr>
        <w:ind w:leftChars="370" w:left="892" w:hangingChars="55" w:hanging="115"/>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「歯肉変色（</w:t>
      </w:r>
      <w:r w:rsidRPr="005A24F7">
        <w:rPr>
          <w:rFonts w:ascii="Arial" w:eastAsia="ＭＳ Ｐ明朝" w:hAnsi="Arial" w:cs="Arial"/>
        </w:rPr>
        <w:t>Gingival discolouration</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「歯肉増殖（</w:t>
      </w:r>
      <w:r w:rsidRPr="005A24F7">
        <w:rPr>
          <w:rFonts w:ascii="Arial" w:eastAsia="ＭＳ Ｐ明朝" w:hAnsi="Arial" w:cs="Arial"/>
        </w:rPr>
        <w:t>Gingival hyperplasia</w:t>
      </w:r>
      <w:r w:rsidRPr="005A24F7">
        <w:rPr>
          <w:rFonts w:ascii="Arial" w:eastAsia="ＭＳ Ｐ明朝" w:hAnsi="ＭＳ Ｐ明朝" w:cs="Arial"/>
        </w:rPr>
        <w:t>）」のように感染あるいは新生物であることが明確でない用語を含む、「歯肉（</w:t>
      </w:r>
      <w:r w:rsidRPr="005A24F7">
        <w:rPr>
          <w:rFonts w:ascii="Arial" w:eastAsia="ＭＳ Ｐ明朝" w:hAnsi="Arial" w:cs="Arial"/>
        </w:rPr>
        <w:t>Gingival</w:t>
      </w:r>
      <w:r w:rsidRPr="005A24F7">
        <w:rPr>
          <w:rFonts w:ascii="Arial" w:eastAsia="ＭＳ Ｐ明朝" w:hAnsi="ＭＳ Ｐ明朝" w:cs="Arial"/>
        </w:rPr>
        <w:t>）」を伴う全ての用語</w:t>
      </w:r>
    </w:p>
    <w:p w:rsidR="00874597" w:rsidRPr="005A24F7" w:rsidRDefault="00874597" w:rsidP="00657059">
      <w:pPr>
        <w:ind w:leftChars="370" w:left="892" w:hangingChars="55" w:hanging="115"/>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「歯周破壊（</w:t>
      </w:r>
      <w:r w:rsidRPr="005A24F7">
        <w:rPr>
          <w:rFonts w:ascii="Arial" w:eastAsia="ＭＳ Ｐ明朝" w:hAnsi="Arial" w:cs="Arial"/>
        </w:rPr>
        <w:t>Periodontal destruction</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「歯周炎（</w:t>
      </w:r>
      <w:r w:rsidRPr="005A24F7">
        <w:rPr>
          <w:rFonts w:ascii="Arial" w:eastAsia="ＭＳ Ｐ明朝" w:hAnsi="Arial" w:cs="Arial"/>
        </w:rPr>
        <w:t>Periodontitis</w:t>
      </w:r>
      <w:r w:rsidRPr="005A24F7">
        <w:rPr>
          <w:rFonts w:ascii="Arial" w:eastAsia="ＭＳ Ｐ明朝" w:hAnsi="ＭＳ Ｐ明朝" w:cs="Arial"/>
        </w:rPr>
        <w:t>）」のように歯肉に関する用語</w:t>
      </w:r>
    </w:p>
    <w:p w:rsidR="00874597" w:rsidRPr="005A24F7" w:rsidRDefault="00874597" w:rsidP="00F763B9">
      <w:pPr>
        <w:numPr>
          <w:ilvl w:val="1"/>
          <w:numId w:val="11"/>
        </w:numPr>
        <w:adjustRightInd/>
        <w:textAlignment w:val="auto"/>
        <w:rPr>
          <w:rFonts w:ascii="Arial" w:eastAsia="ＭＳ Ｐ明朝" w:hAnsi="Arial" w:cs="Arial"/>
        </w:rPr>
      </w:pPr>
      <w:r w:rsidRPr="005A24F7">
        <w:rPr>
          <w:rFonts w:ascii="Arial" w:eastAsia="ＭＳ Ｐ明朝" w:hAnsi="ＭＳ Ｐ明朝" w:cs="Arial"/>
          <w:szCs w:val="22"/>
        </w:rPr>
        <w:t>サブ</w:t>
      </w:r>
      <w:r w:rsidRPr="005A24F7">
        <w:rPr>
          <w:rFonts w:ascii="Arial" w:eastAsia="ＭＳ Ｐ明朝" w:hAnsi="Arial" w:cs="Arial"/>
          <w:szCs w:val="22"/>
        </w:rPr>
        <w:t>SMQ</w:t>
      </w:r>
      <w:r w:rsidRPr="005A24F7">
        <w:rPr>
          <w:rFonts w:ascii="Arial" w:eastAsia="ＭＳ Ｐ明朝" w:hAnsi="ＭＳ Ｐ明朝" w:cs="Arial"/>
          <w:szCs w:val="22"/>
        </w:rPr>
        <w:t>「口腔咽頭アレルギー性疾患（ＳＭＱ）」の場合：</w:t>
      </w:r>
    </w:p>
    <w:p w:rsidR="00874597" w:rsidRPr="005A24F7" w:rsidRDefault="00874597" w:rsidP="00657059">
      <w:pPr>
        <w:ind w:leftChars="86" w:left="181" w:firstLineChars="300" w:firstLine="630"/>
        <w:rPr>
          <w:rFonts w:ascii="Arial" w:eastAsia="ＭＳ Ｐ明朝" w:hAnsi="Arial" w:cs="Arial"/>
        </w:rPr>
      </w:pPr>
      <w:r w:rsidRPr="005A24F7">
        <w:rPr>
          <w:rFonts w:ascii="Arial" w:eastAsia="ＭＳ Ｐ明朝" w:hAnsi="ＭＳ Ｐ明朝" w:cs="Arial"/>
        </w:rPr>
        <w:t>・浮腫のように口腔内において観察することができるアレルギー疾患に関連する用語</w:t>
      </w:r>
    </w:p>
    <w:p w:rsidR="00874597" w:rsidRPr="005A24F7" w:rsidRDefault="00874597" w:rsidP="00F763B9">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サブ</w:t>
      </w:r>
      <w:r w:rsidRPr="005A24F7">
        <w:rPr>
          <w:rFonts w:ascii="Arial" w:eastAsia="ＭＳ Ｐ明朝" w:hAnsi="Arial" w:cs="Arial"/>
          <w:szCs w:val="22"/>
        </w:rPr>
        <w:t>SMQ</w:t>
      </w:r>
      <w:r w:rsidRPr="005A24F7">
        <w:rPr>
          <w:rFonts w:ascii="Arial" w:eastAsia="ＭＳ Ｐ明朝" w:hAnsi="ＭＳ Ｐ明朝" w:cs="Arial"/>
          <w:szCs w:val="22"/>
        </w:rPr>
        <w:t>「口腔咽頭新生物（ＳＭＱ）」の場合：</w:t>
      </w:r>
    </w:p>
    <w:p w:rsidR="00874597" w:rsidRPr="005A24F7" w:rsidRDefault="00874597" w:rsidP="00657059">
      <w:pPr>
        <w:ind w:leftChars="133" w:left="279" w:firstLineChars="255" w:firstLine="535"/>
        <w:rPr>
          <w:rFonts w:ascii="Arial" w:eastAsia="ＭＳ Ｐ明朝" w:hAnsi="Arial" w:cs="Arial"/>
          <w:szCs w:val="22"/>
        </w:rPr>
      </w:pPr>
      <w:r w:rsidRPr="005A24F7">
        <w:rPr>
          <w:rFonts w:ascii="Arial" w:eastAsia="ＭＳ Ｐ明朝" w:hAnsi="ＭＳ Ｐ明朝" w:cs="Arial"/>
          <w:szCs w:val="22"/>
        </w:rPr>
        <w:t>・口腔内における新生物に関連する用語</w:t>
      </w:r>
    </w:p>
    <w:p w:rsidR="00874597" w:rsidRPr="005A24F7" w:rsidRDefault="00874597" w:rsidP="00F763B9">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サブ</w:t>
      </w:r>
      <w:r w:rsidRPr="005A24F7">
        <w:rPr>
          <w:rFonts w:ascii="Arial" w:eastAsia="ＭＳ Ｐ明朝" w:hAnsi="Arial" w:cs="Arial"/>
          <w:szCs w:val="22"/>
        </w:rPr>
        <w:t>SMQ</w:t>
      </w:r>
      <w:r w:rsidRPr="005A24F7">
        <w:rPr>
          <w:rFonts w:ascii="Arial" w:eastAsia="ＭＳ Ｐ明朝" w:hAnsi="ＭＳ Ｐ明朝" w:cs="Arial"/>
          <w:szCs w:val="22"/>
        </w:rPr>
        <w:t>「口腔咽頭感染症（ＳＭＱ）」の場合：</w:t>
      </w:r>
    </w:p>
    <w:p w:rsidR="00874597" w:rsidRPr="005A24F7" w:rsidRDefault="00874597" w:rsidP="00657059">
      <w:pPr>
        <w:ind w:leftChars="370" w:left="892" w:hangingChars="55" w:hanging="115"/>
        <w:rPr>
          <w:rFonts w:ascii="Arial" w:eastAsia="ＭＳ Ｐ明朝" w:hAnsi="Arial" w:cs="Arial"/>
          <w:szCs w:val="22"/>
        </w:rPr>
      </w:pPr>
      <w:r w:rsidRPr="005A24F7">
        <w:rPr>
          <w:rFonts w:ascii="Arial" w:eastAsia="ＭＳ Ｐ明朝" w:hAnsi="ＭＳ Ｐ明朝" w:cs="Arial"/>
          <w:szCs w:val="22"/>
        </w:rPr>
        <w:t>・ウイルスおよびバクテリアに起因する疾患のように口腔内にて観察される感染症に関連する用語</w:t>
      </w:r>
    </w:p>
    <w:p w:rsidR="00874597" w:rsidRPr="005A24F7" w:rsidRDefault="00874597" w:rsidP="00F763B9">
      <w:pPr>
        <w:numPr>
          <w:ilvl w:val="1"/>
          <w:numId w:val="11"/>
        </w:numPr>
        <w:adjustRightInd/>
        <w:textAlignment w:val="auto"/>
        <w:rPr>
          <w:rFonts w:ascii="Arial" w:eastAsia="ＭＳ Ｐ明朝" w:hAnsi="Arial" w:cs="Arial"/>
        </w:rPr>
      </w:pPr>
      <w:r w:rsidRPr="005A24F7">
        <w:rPr>
          <w:rFonts w:ascii="Arial" w:eastAsia="ＭＳ Ｐ明朝" w:hAnsi="ＭＳ Ｐ明朝" w:cs="Arial"/>
          <w:szCs w:val="22"/>
        </w:rPr>
        <w:t>サブ</w:t>
      </w:r>
      <w:r w:rsidRPr="005A24F7">
        <w:rPr>
          <w:rFonts w:ascii="Arial" w:eastAsia="ＭＳ Ｐ明朝" w:hAnsi="Arial" w:cs="Arial"/>
          <w:szCs w:val="22"/>
        </w:rPr>
        <w:t>SMQ</w:t>
      </w:r>
      <w:r w:rsidRPr="005A24F7">
        <w:rPr>
          <w:rFonts w:ascii="Arial" w:eastAsia="ＭＳ Ｐ明朝" w:hAnsi="ＭＳ Ｐ明朝" w:cs="Arial"/>
          <w:szCs w:val="22"/>
        </w:rPr>
        <w:t>「口腔咽頭の状態（新生物、感染およびアレルギーを除く）</w:t>
      </w:r>
      <w:r w:rsidRPr="005A24F7">
        <w:rPr>
          <w:rFonts w:ascii="Arial" w:eastAsia="ＭＳ Ｐ明朝" w:hAnsi="ＭＳ Ｐ明朝" w:cs="Arial"/>
        </w:rPr>
        <w:t>（ＳＭＱ）」の場合：　特定の感染症、新生物あるいはアレルギー反応と明確に関連しない病変で、次の病因による場合を含む。</w:t>
      </w:r>
    </w:p>
    <w:p w:rsidR="00874597" w:rsidRPr="005A24F7" w:rsidRDefault="00874597" w:rsidP="00657059">
      <w:pPr>
        <w:ind w:leftChars="86" w:left="181" w:firstLineChars="300" w:firstLine="630"/>
        <w:rPr>
          <w:rFonts w:ascii="Arial" w:eastAsia="ＭＳ Ｐ明朝" w:hAnsi="Arial" w:cs="Arial"/>
        </w:rPr>
      </w:pPr>
      <w:r w:rsidRPr="005A24F7">
        <w:rPr>
          <w:rFonts w:ascii="Arial" w:eastAsia="ＭＳ Ｐ明朝" w:hAnsi="ＭＳ Ｐ明朝" w:cs="Arial"/>
        </w:rPr>
        <w:t>・傷害</w:t>
      </w:r>
    </w:p>
    <w:p w:rsidR="00874597" w:rsidRPr="005A24F7" w:rsidRDefault="00874597" w:rsidP="00657059">
      <w:pPr>
        <w:ind w:leftChars="86" w:left="181" w:firstLineChars="300" w:firstLine="630"/>
        <w:rPr>
          <w:rFonts w:ascii="Arial" w:eastAsia="ＭＳ Ｐ明朝" w:hAnsi="Arial" w:cs="Arial"/>
        </w:rPr>
      </w:pPr>
      <w:r w:rsidRPr="005A24F7">
        <w:rPr>
          <w:rFonts w:ascii="Arial" w:eastAsia="ＭＳ Ｐ明朝" w:hAnsi="ＭＳ Ｐ明朝" w:cs="Arial"/>
        </w:rPr>
        <w:t>・潰瘍</w:t>
      </w:r>
    </w:p>
    <w:p w:rsidR="00874597" w:rsidRPr="005A24F7" w:rsidRDefault="00874597" w:rsidP="00657059">
      <w:pPr>
        <w:ind w:leftChars="86" w:left="181" w:firstLineChars="300" w:firstLine="630"/>
        <w:rPr>
          <w:rFonts w:ascii="Arial" w:eastAsia="ＭＳ Ｐ明朝" w:hAnsi="Arial" w:cs="Arial"/>
        </w:rPr>
      </w:pPr>
      <w:r w:rsidRPr="005A24F7">
        <w:rPr>
          <w:rFonts w:ascii="Arial" w:eastAsia="ＭＳ Ｐ明朝" w:hAnsi="ＭＳ Ｐ明朝" w:cs="Arial"/>
        </w:rPr>
        <w:t>・出血</w:t>
      </w:r>
    </w:p>
    <w:p w:rsidR="00874597" w:rsidRPr="005A24F7" w:rsidRDefault="00874597" w:rsidP="00657059">
      <w:pPr>
        <w:ind w:leftChars="86" w:left="181" w:firstLineChars="300" w:firstLine="630"/>
        <w:rPr>
          <w:rFonts w:ascii="Arial" w:eastAsia="ＭＳ Ｐ明朝" w:hAnsi="Arial" w:cs="Arial"/>
        </w:rPr>
      </w:pPr>
      <w:r w:rsidRPr="005A24F7">
        <w:rPr>
          <w:rFonts w:ascii="Arial" w:eastAsia="ＭＳ Ｐ明朝" w:hAnsi="ＭＳ Ｐ明朝" w:cs="Arial"/>
        </w:rPr>
        <w:t>・感覚鈍麻</w:t>
      </w:r>
    </w:p>
    <w:p w:rsidR="00874597" w:rsidRPr="005A24F7" w:rsidRDefault="00874597" w:rsidP="00657059">
      <w:pPr>
        <w:ind w:leftChars="86" w:left="181" w:firstLineChars="300" w:firstLine="630"/>
        <w:rPr>
          <w:rFonts w:ascii="Arial" w:eastAsia="ＭＳ Ｐ明朝" w:hAnsi="Arial" w:cs="Arial"/>
        </w:rPr>
      </w:pPr>
      <w:r w:rsidRPr="005A24F7">
        <w:rPr>
          <w:rFonts w:ascii="Arial" w:eastAsia="ＭＳ Ｐ明朝" w:hAnsi="ＭＳ Ｐ明朝" w:cs="Arial"/>
        </w:rPr>
        <w:t>・詳細不明の障害</w:t>
      </w:r>
    </w:p>
    <w:p w:rsidR="00874597" w:rsidRPr="005A24F7" w:rsidRDefault="00874597" w:rsidP="00F763B9">
      <w:pPr>
        <w:keepNext/>
        <w:numPr>
          <w:ilvl w:val="0"/>
          <w:numId w:val="11"/>
        </w:numPr>
        <w:adjustRightInd/>
        <w:ind w:left="448" w:hanging="448"/>
        <w:textAlignment w:val="auto"/>
        <w:rPr>
          <w:rFonts w:ascii="Arial" w:eastAsia="ＭＳ Ｐ明朝" w:hAnsi="Arial" w:cs="Arial"/>
        </w:rPr>
      </w:pPr>
      <w:r w:rsidRPr="005A24F7">
        <w:rPr>
          <w:rFonts w:ascii="Arial" w:eastAsia="ＭＳ Ｐ明朝" w:hAnsi="ＭＳ Ｐ明朝" w:cs="Arial"/>
        </w:rPr>
        <w:t>除外：</w:t>
      </w:r>
    </w:p>
    <w:p w:rsidR="00874597" w:rsidRPr="005A24F7" w:rsidRDefault="00874597" w:rsidP="00F763B9">
      <w:pPr>
        <w:numPr>
          <w:ilvl w:val="1"/>
          <w:numId w:val="11"/>
        </w:numPr>
        <w:adjustRightInd/>
        <w:textAlignment w:val="auto"/>
        <w:rPr>
          <w:rFonts w:ascii="Arial" w:eastAsia="ＭＳ Ｐ明朝" w:hAnsi="Arial" w:cs="Arial"/>
        </w:rPr>
      </w:pPr>
      <w:r w:rsidRPr="005A24F7">
        <w:rPr>
          <w:rFonts w:ascii="Arial" w:eastAsia="ＭＳ Ｐ明朝" w:hAnsi="ＭＳ Ｐ明朝" w:cs="Arial"/>
        </w:rPr>
        <w:t>喉頭および喉頭下部の組織の病変若しくは障害に関連する用語</w:t>
      </w:r>
    </w:p>
    <w:p w:rsidR="00874597" w:rsidRPr="005A24F7" w:rsidRDefault="00874597" w:rsidP="00F763B9">
      <w:pPr>
        <w:numPr>
          <w:ilvl w:val="1"/>
          <w:numId w:val="11"/>
        </w:numPr>
        <w:adjustRightInd/>
        <w:textAlignment w:val="auto"/>
        <w:rPr>
          <w:rFonts w:ascii="Arial" w:eastAsia="ＭＳ Ｐ明朝" w:hAnsi="Arial" w:cs="Arial"/>
        </w:rPr>
      </w:pPr>
      <w:r w:rsidRPr="005A24F7">
        <w:rPr>
          <w:rFonts w:ascii="Arial" w:eastAsia="ＭＳ Ｐ明朝" w:hAnsi="ＭＳ Ｐ明朝" w:cs="Arial"/>
        </w:rPr>
        <w:t>鼻腔の病変若しくは障害に関連する用語</w:t>
      </w:r>
    </w:p>
    <w:p w:rsidR="00874597" w:rsidRPr="005A24F7" w:rsidRDefault="00874597" w:rsidP="00F763B9">
      <w:pPr>
        <w:numPr>
          <w:ilvl w:val="1"/>
          <w:numId w:val="11"/>
        </w:numPr>
        <w:adjustRightInd/>
        <w:textAlignment w:val="auto"/>
        <w:rPr>
          <w:rFonts w:ascii="Arial" w:eastAsia="ＭＳ Ｐ明朝" w:hAnsi="Arial" w:cs="Arial"/>
        </w:rPr>
      </w:pPr>
      <w:r w:rsidRPr="005A24F7">
        <w:rPr>
          <w:rFonts w:ascii="Arial" w:eastAsia="ＭＳ Ｐ明朝" w:hAnsi="ＭＳ Ｐ明朝" w:cs="Arial"/>
        </w:rPr>
        <w:t>先天性、家族性および遺伝障害に関連する用語</w:t>
      </w:r>
    </w:p>
    <w:p w:rsidR="00874597" w:rsidRPr="005A24F7" w:rsidRDefault="00874597" w:rsidP="00F763B9">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中咽頭の手術、治療および医療手技</w:t>
      </w:r>
    </w:p>
    <w:p w:rsidR="00874597" w:rsidRPr="005A24F7" w:rsidRDefault="00874597" w:rsidP="00F763B9">
      <w:pPr>
        <w:numPr>
          <w:ilvl w:val="1"/>
          <w:numId w:val="11"/>
        </w:numPr>
        <w:adjustRightInd/>
        <w:textAlignment w:val="auto"/>
        <w:rPr>
          <w:rFonts w:ascii="Arial" w:eastAsia="ＭＳ Ｐ明朝" w:hAnsi="Arial" w:cs="Arial"/>
        </w:rPr>
      </w:pPr>
      <w:r w:rsidRPr="005A24F7">
        <w:rPr>
          <w:rFonts w:ascii="Arial" w:eastAsia="ＭＳ Ｐ明朝" w:hAnsi="ＭＳ Ｐ明朝" w:cs="Arial"/>
          <w:szCs w:val="22"/>
        </w:rPr>
        <w:t>中咽頭に関連する検査（例：生検）</w:t>
      </w:r>
      <w:r w:rsidRPr="005A24F7">
        <w:rPr>
          <w:rFonts w:ascii="Arial" w:eastAsia="ＭＳ Ｐ明朝" w:hAnsi="Arial" w:cs="Arial"/>
        </w:rPr>
        <w:t>*</w:t>
      </w:r>
    </w:p>
    <w:p w:rsidR="00874597" w:rsidRPr="005A24F7" w:rsidRDefault="00874597" w:rsidP="00F763B9">
      <w:pPr>
        <w:numPr>
          <w:ilvl w:val="1"/>
          <w:numId w:val="11"/>
        </w:numPr>
        <w:adjustRightInd/>
        <w:textAlignment w:val="auto"/>
        <w:rPr>
          <w:rFonts w:ascii="Arial" w:eastAsia="ＭＳ Ｐ明朝" w:hAnsi="Arial" w:cs="Arial"/>
        </w:rPr>
      </w:pPr>
      <w:r w:rsidRPr="005A24F7">
        <w:rPr>
          <w:rFonts w:ascii="Arial" w:eastAsia="ＭＳ Ｐ明朝" w:hAnsi="ＭＳ Ｐ明朝" w:cs="Arial"/>
          <w:szCs w:val="22"/>
        </w:rPr>
        <w:t>サブ</w:t>
      </w:r>
      <w:r w:rsidRPr="005A24F7">
        <w:rPr>
          <w:rFonts w:ascii="Arial" w:eastAsia="ＭＳ Ｐ明朝" w:hAnsi="Arial" w:cs="Arial"/>
          <w:szCs w:val="22"/>
        </w:rPr>
        <w:t>SMQ</w:t>
      </w:r>
      <w:r w:rsidRPr="005A24F7">
        <w:rPr>
          <w:rFonts w:ascii="Arial" w:eastAsia="ＭＳ Ｐ明朝" w:hAnsi="ＭＳ Ｐ明朝" w:cs="Arial"/>
          <w:szCs w:val="22"/>
        </w:rPr>
        <w:t>「口腔咽頭の新生物（ＳＭＱ）」の場合：</w:t>
      </w:r>
    </w:p>
    <w:p w:rsidR="00874597" w:rsidRPr="005A24F7" w:rsidRDefault="00874597" w:rsidP="00657059">
      <w:pPr>
        <w:ind w:leftChars="86" w:left="181" w:firstLineChars="300" w:firstLine="630"/>
        <w:rPr>
          <w:rFonts w:ascii="Arial" w:eastAsia="ＭＳ Ｐ明朝" w:hAnsi="Arial" w:cs="Arial"/>
        </w:rPr>
      </w:pPr>
      <w:r w:rsidRPr="005A24F7">
        <w:rPr>
          <w:rFonts w:ascii="Arial" w:eastAsia="ＭＳ Ｐ明朝" w:hAnsi="ＭＳ Ｐ明朝" w:cs="Arial"/>
        </w:rPr>
        <w:t>・歯科領域新生物の用語</w:t>
      </w:r>
    </w:p>
    <w:p w:rsidR="00874597" w:rsidRPr="005A24F7" w:rsidRDefault="00690665" w:rsidP="00657059">
      <w:pPr>
        <w:ind w:leftChars="186" w:left="602" w:hanging="211"/>
        <w:rPr>
          <w:rFonts w:ascii="Arial" w:eastAsia="ＭＳ Ｐ明朝" w:hAnsi="Arial" w:cs="Arial"/>
        </w:rPr>
      </w:pPr>
      <w:r w:rsidRPr="005A24F7">
        <w:rPr>
          <w:rFonts w:ascii="Arial" w:eastAsia="ＭＳ Ｐ明朝" w:hAnsi="Arial" w:cs="Arial" w:hint="eastAsia"/>
        </w:rPr>
        <w:t>＊</w:t>
      </w:r>
      <w:r w:rsidR="00874597" w:rsidRPr="005A24F7">
        <w:rPr>
          <w:rFonts w:ascii="Arial" w:eastAsia="ＭＳ Ｐ明朝" w:hAnsi="ＭＳ Ｐ明朝" w:cs="Arial"/>
        </w:rPr>
        <w:t>当初、この種の用語のいくつかは包含して検証されたが、</w:t>
      </w:r>
      <w:r w:rsidR="00874597" w:rsidRPr="005A24F7">
        <w:rPr>
          <w:rFonts w:ascii="Arial" w:eastAsia="ＭＳ Ｐ明朝" w:hAnsi="Arial" w:cs="Arial"/>
        </w:rPr>
        <w:t>CIOMS-WG</w:t>
      </w:r>
      <w:r w:rsidR="00874597" w:rsidRPr="005A24F7">
        <w:rPr>
          <w:rFonts w:ascii="Arial" w:eastAsia="ＭＳ Ｐ明朝" w:hAnsi="ＭＳ Ｐ明朝" w:cs="Arial"/>
        </w:rPr>
        <w:t>のこの</w:t>
      </w:r>
      <w:r w:rsidR="00874597" w:rsidRPr="005A24F7">
        <w:rPr>
          <w:rFonts w:ascii="Arial" w:eastAsia="ＭＳ Ｐ明朝" w:hAnsi="Arial" w:cs="Arial"/>
        </w:rPr>
        <w:t>SMQ</w:t>
      </w:r>
      <w:r w:rsidR="00874597" w:rsidRPr="005A24F7">
        <w:rPr>
          <w:rFonts w:ascii="Arial" w:eastAsia="ＭＳ Ｐ明朝" w:hAnsi="ＭＳ Ｐ明朝" w:cs="Arial"/>
        </w:rPr>
        <w:t>の開発チームでのテスト結果による議論で削除された。</w:t>
      </w:r>
    </w:p>
    <w:p w:rsidR="00874597" w:rsidRPr="005A24F7" w:rsidRDefault="00874597" w:rsidP="00874597">
      <w:pPr>
        <w:rPr>
          <w:rFonts w:ascii="Arial" w:eastAsia="ＭＳ Ｐ明朝" w:hAnsi="Arial" w:cs="Arial"/>
        </w:rPr>
      </w:pPr>
    </w:p>
    <w:p w:rsidR="00874597" w:rsidRPr="005A24F7" w:rsidRDefault="00874597" w:rsidP="00657059">
      <w:pPr>
        <w:ind w:left="336" w:hangingChars="160" w:hanging="336"/>
        <w:rPr>
          <w:rFonts w:ascii="Arial" w:eastAsia="ＭＳ Ｐ明朝" w:hAnsi="Arial" w:cs="Arial"/>
        </w:rPr>
      </w:pPr>
      <w:r w:rsidRPr="005A24F7">
        <w:rPr>
          <w:rFonts w:ascii="Arial" w:eastAsia="ＭＳ Ｐ明朝" w:hAnsi="ＭＳ Ｐ明朝" w:cs="Arial"/>
        </w:rPr>
        <w:t>注：バージョン</w:t>
      </w:r>
      <w:r w:rsidRPr="005A24F7">
        <w:rPr>
          <w:rFonts w:ascii="Arial" w:eastAsia="ＭＳ Ｐ明朝" w:hAnsi="Arial" w:cs="Arial"/>
        </w:rPr>
        <w:t>16.0</w:t>
      </w:r>
      <w:r w:rsidRPr="005A24F7">
        <w:rPr>
          <w:rFonts w:ascii="Arial" w:eastAsia="ＭＳ Ｐ明朝" w:hAnsi="ＭＳ Ｐ明朝" w:cs="Arial"/>
        </w:rPr>
        <w:t>で</w:t>
      </w:r>
      <w:r w:rsidR="00851FAA" w:rsidRPr="005A24F7">
        <w:rPr>
          <w:rFonts w:ascii="Arial" w:eastAsia="ＭＳ Ｐ明朝" w:hAnsi="ＭＳ Ｐ明朝" w:cs="Arial"/>
          <w:szCs w:val="22"/>
        </w:rPr>
        <w:t>「</w:t>
      </w:r>
      <w:r w:rsidRPr="005A24F7">
        <w:rPr>
          <w:rFonts w:ascii="Arial" w:eastAsia="ＭＳ Ｐ明朝" w:hAnsi="ＭＳ Ｐ明朝" w:cs="Arial"/>
          <w:szCs w:val="22"/>
        </w:rPr>
        <w:t>口腔咽頭の病変</w:t>
      </w:r>
      <w:r w:rsidRPr="005A24F7">
        <w:rPr>
          <w:rFonts w:ascii="Arial" w:eastAsia="ＭＳ Ｐ明朝" w:hAnsi="ＭＳ Ｐ明朝" w:cs="Arial"/>
        </w:rPr>
        <w:t>、非新生物、非感染症および非アレルギー（ＳＭＱ）」は「口腔咽頭の状態（新生物、感染およびアレルギーを除く）（</w:t>
      </w:r>
      <w:r w:rsidRPr="005A24F7">
        <w:rPr>
          <w:rFonts w:ascii="Arial" w:eastAsia="ＭＳ Ｐ明朝" w:hAnsi="Arial" w:cs="Arial"/>
        </w:rPr>
        <w:t>SMQ</w:t>
      </w:r>
      <w:r w:rsidRPr="005A24F7">
        <w:rPr>
          <w:rFonts w:ascii="Arial" w:eastAsia="ＭＳ Ｐ明朝" w:hAnsi="ＭＳ Ｐ明朝" w:cs="Arial"/>
        </w:rPr>
        <w:t>）」に名称が変更された。</w:t>
      </w:r>
    </w:p>
    <w:p w:rsidR="00874597" w:rsidRPr="005A24F7" w:rsidRDefault="00874597" w:rsidP="00874597">
      <w:pPr>
        <w:rPr>
          <w:rFonts w:ascii="Arial" w:eastAsia="ＭＳ Ｐ明朝" w:hAnsi="Arial" w:cs="Arial"/>
        </w:rPr>
      </w:pPr>
    </w:p>
    <w:p w:rsidR="00874597" w:rsidRPr="005A24F7" w:rsidRDefault="00874597" w:rsidP="00657059">
      <w:pPr>
        <w:ind w:left="336" w:hangingChars="160" w:hanging="336"/>
        <w:rPr>
          <w:rFonts w:ascii="Arial" w:eastAsia="ＭＳ Ｐ明朝" w:hAnsi="ＭＳ Ｐ明朝" w:cs="Arial"/>
        </w:rPr>
      </w:pPr>
      <w:r w:rsidRPr="005A24F7">
        <w:rPr>
          <w:rFonts w:ascii="Arial" w:eastAsia="ＭＳ Ｐ明朝" w:hAnsi="ＭＳ Ｐ明朝" w:cs="Arial"/>
        </w:rPr>
        <w:t>注：</w:t>
      </w:r>
      <w:r w:rsidRPr="005A24F7">
        <w:rPr>
          <w:rFonts w:ascii="Arial" w:eastAsia="ＭＳ Ｐ明朝" w:hAnsi="ＭＳ Ｐ明朝" w:cs="Arial"/>
        </w:rPr>
        <w:t>CIOMS</w:t>
      </w:r>
      <w:r w:rsidR="009E63D4">
        <w:rPr>
          <w:rFonts w:ascii="Arial" w:eastAsia="ＭＳ Ｐ明朝" w:hAnsi="ＭＳ Ｐ明朝" w:cs="Arial"/>
        </w:rPr>
        <w:t>-</w:t>
      </w:r>
      <w:r w:rsidRPr="005A24F7">
        <w:rPr>
          <w:rFonts w:ascii="Arial" w:eastAsia="ＭＳ Ｐ明朝" w:hAnsi="ＭＳ Ｐ明朝" w:cs="Arial"/>
        </w:rPr>
        <w:t>SMQ</w:t>
      </w:r>
      <w:r w:rsidR="009E63D4">
        <w:rPr>
          <w:rFonts w:ascii="Arial" w:eastAsia="ＭＳ Ｐ明朝" w:hAnsi="ＭＳ Ｐ明朝" w:cs="Arial"/>
        </w:rPr>
        <w:t>-</w:t>
      </w:r>
      <w:r w:rsidRPr="005A24F7">
        <w:rPr>
          <w:rFonts w:ascii="Arial" w:eastAsia="ＭＳ Ｐ明朝" w:hAnsi="ＭＳ Ｐ明朝" w:cs="Arial"/>
        </w:rPr>
        <w:t>WG</w:t>
      </w:r>
      <w:r w:rsidRPr="005A24F7">
        <w:rPr>
          <w:rFonts w:ascii="Arial" w:eastAsia="ＭＳ Ｐ明朝" w:hAnsi="ＭＳ Ｐ明朝" w:cs="Arial"/>
        </w:rPr>
        <w:t>で唾液腺障害はこの</w:t>
      </w:r>
      <w:r w:rsidRPr="005A24F7">
        <w:rPr>
          <w:rFonts w:ascii="Arial" w:eastAsia="ＭＳ Ｐ明朝" w:hAnsi="ＭＳ Ｐ明朝" w:cs="Arial"/>
        </w:rPr>
        <w:t>SMQ</w:t>
      </w:r>
      <w:r w:rsidRPr="005A24F7">
        <w:rPr>
          <w:rFonts w:ascii="Arial" w:eastAsia="ＭＳ Ｐ明朝" w:hAnsi="ＭＳ Ｐ明朝" w:cs="Arial"/>
        </w:rPr>
        <w:t>の定義と対象に適合していると確認されて</w:t>
      </w:r>
      <w:r w:rsidRPr="005A24F7">
        <w:rPr>
          <w:rFonts w:ascii="Arial" w:eastAsia="ＭＳ Ｐ明朝" w:hAnsi="ＭＳ Ｐ明朝" w:cs="Arial"/>
        </w:rPr>
        <w:t>SMQ</w:t>
      </w:r>
      <w:r w:rsidRPr="005A24F7">
        <w:rPr>
          <w:rFonts w:ascii="Arial" w:eastAsia="ＭＳ Ｐ明朝" w:hAnsi="ＭＳ Ｐ明朝" w:cs="Arial"/>
        </w:rPr>
        <w:t>「口腔咽頭障害」のサブ</w:t>
      </w:r>
      <w:r w:rsidRPr="005A24F7">
        <w:rPr>
          <w:rFonts w:ascii="Arial" w:eastAsia="ＭＳ Ｐ明朝" w:hAnsi="ＭＳ Ｐ明朝" w:cs="Arial"/>
        </w:rPr>
        <w:t>SMQ</w:t>
      </w:r>
      <w:r w:rsidRPr="005A24F7">
        <w:rPr>
          <w:rFonts w:ascii="Arial" w:eastAsia="ＭＳ Ｐ明朝" w:hAnsi="ＭＳ Ｐ明朝" w:cs="Arial"/>
        </w:rPr>
        <w:t>に追加するよう提案されたことから、バージョン</w:t>
      </w:r>
      <w:r w:rsidRPr="005A24F7">
        <w:rPr>
          <w:rFonts w:ascii="Arial" w:eastAsia="ＭＳ Ｐ明朝" w:hAnsi="ＭＳ Ｐ明朝" w:cs="Arial"/>
        </w:rPr>
        <w:t>14.0</w:t>
      </w:r>
      <w:r w:rsidRPr="005A24F7">
        <w:rPr>
          <w:rFonts w:ascii="Arial" w:eastAsia="ＭＳ Ｐ明朝" w:hAnsi="ＭＳ Ｐ明朝" w:cs="Arial"/>
        </w:rPr>
        <w:t>において約</w:t>
      </w:r>
      <w:r w:rsidRPr="005A24F7">
        <w:rPr>
          <w:rFonts w:ascii="Arial" w:eastAsia="ＭＳ Ｐ明朝" w:hAnsi="ＭＳ Ｐ明朝" w:cs="Arial"/>
        </w:rPr>
        <w:t>50</w:t>
      </w:r>
      <w:r w:rsidRPr="005A24F7">
        <w:rPr>
          <w:rFonts w:ascii="Arial" w:eastAsia="ＭＳ Ｐ明朝" w:hAnsi="ＭＳ Ｐ明朝" w:cs="Arial"/>
        </w:rPr>
        <w:t>の唾液腺用語が追加された</w:t>
      </w:r>
    </w:p>
    <w:p w:rsidR="00874597" w:rsidRPr="005A24F7" w:rsidRDefault="00874597" w:rsidP="00657059">
      <w:pPr>
        <w:ind w:left="630" w:hangingChars="300" w:hanging="630"/>
        <w:rPr>
          <w:rFonts w:ascii="Arial" w:eastAsia="ＭＳ Ｐ明朝" w:hAnsi="Arial" w:cs="Arial"/>
        </w:rPr>
      </w:pPr>
    </w:p>
    <w:p w:rsidR="00874597" w:rsidRPr="005A24F7" w:rsidRDefault="00874597" w:rsidP="00657059">
      <w:pPr>
        <w:ind w:left="336" w:hangingChars="160" w:hanging="336"/>
        <w:rPr>
          <w:rFonts w:ascii="Arial" w:eastAsia="ＭＳ Ｐ明朝" w:hAnsi="ＭＳ Ｐ明朝" w:cs="Arial"/>
        </w:rPr>
      </w:pPr>
      <w:r w:rsidRPr="005A24F7">
        <w:rPr>
          <w:rFonts w:ascii="Arial" w:eastAsia="ＭＳ Ｐ明朝" w:hAnsi="ＭＳ Ｐ明朝" w:cs="Arial"/>
        </w:rPr>
        <w:t>注：バージョン</w:t>
      </w:r>
      <w:r w:rsidRPr="005A24F7">
        <w:rPr>
          <w:rFonts w:ascii="Arial" w:eastAsia="ＭＳ Ｐ明朝" w:hAnsi="ＭＳ Ｐ明朝" w:cs="Arial"/>
        </w:rPr>
        <w:t>13.0</w:t>
      </w:r>
      <w:r w:rsidRPr="005A24F7">
        <w:rPr>
          <w:rFonts w:ascii="Arial" w:eastAsia="ＭＳ Ｐ明朝" w:hAnsi="ＭＳ Ｐ明朝" w:cs="Arial"/>
        </w:rPr>
        <w:t>で「口腔咽頭障害（ＳＭＱ）」の下位の下記サブ</w:t>
      </w:r>
      <w:r w:rsidRPr="005A24F7">
        <w:rPr>
          <w:rFonts w:ascii="Arial" w:eastAsia="ＭＳ Ｐ明朝" w:hAnsi="ＭＳ Ｐ明朝" w:cs="Arial"/>
        </w:rPr>
        <w:t>SMQ</w:t>
      </w:r>
      <w:r w:rsidRPr="005A24F7">
        <w:rPr>
          <w:rFonts w:ascii="Arial" w:eastAsia="ＭＳ Ｐ明朝" w:hAnsi="ＭＳ Ｐ明朝" w:cs="Arial"/>
        </w:rPr>
        <w:t>は広域検索用語のみの構成から狭域検索用語のみの構成に変更された。</w:t>
      </w:r>
    </w:p>
    <w:p w:rsidR="00874597" w:rsidRPr="005A24F7" w:rsidRDefault="00874597" w:rsidP="00657059">
      <w:pPr>
        <w:ind w:leftChars="200" w:left="420" w:firstLineChars="100" w:firstLine="210"/>
        <w:rPr>
          <w:rFonts w:ascii="Arial" w:eastAsia="ＭＳ Ｐ明朝" w:hAnsi="Arial" w:cs="Arial"/>
        </w:rPr>
      </w:pPr>
      <w:r w:rsidRPr="005A24F7">
        <w:rPr>
          <w:rFonts w:ascii="Arial" w:eastAsia="ＭＳ Ｐ明朝" w:hAnsi="ＭＳ Ｐ明朝" w:cs="Arial"/>
        </w:rPr>
        <w:t>「歯肉障害（ＳＭＱ）」</w:t>
      </w:r>
    </w:p>
    <w:p w:rsidR="00874597" w:rsidRPr="005A24F7" w:rsidRDefault="00874597" w:rsidP="00657059">
      <w:pPr>
        <w:ind w:leftChars="200" w:left="420" w:firstLineChars="100" w:firstLine="210"/>
        <w:rPr>
          <w:rFonts w:ascii="Arial" w:eastAsia="ＭＳ Ｐ明朝" w:hAnsi="Arial" w:cs="Arial"/>
        </w:rPr>
      </w:pPr>
      <w:r w:rsidRPr="005A24F7">
        <w:rPr>
          <w:rFonts w:ascii="Arial" w:eastAsia="ＭＳ Ｐ明朝" w:hAnsi="ＭＳ Ｐ明朝" w:cs="Arial"/>
        </w:rPr>
        <w:t>「口腔咽頭のアレルギー状態（ＳＭＱ）」</w:t>
      </w:r>
    </w:p>
    <w:p w:rsidR="00874597" w:rsidRPr="005A24F7" w:rsidRDefault="00874597" w:rsidP="00657059">
      <w:pPr>
        <w:ind w:leftChars="200" w:left="420" w:firstLineChars="100" w:firstLine="210"/>
        <w:rPr>
          <w:rFonts w:ascii="Arial" w:eastAsia="ＭＳ Ｐ明朝" w:hAnsi="Arial" w:cs="Arial"/>
        </w:rPr>
      </w:pPr>
      <w:r w:rsidRPr="005A24F7">
        <w:rPr>
          <w:rFonts w:ascii="Arial" w:eastAsia="ＭＳ Ｐ明朝" w:hAnsi="ＭＳ Ｐ明朝" w:cs="Arial"/>
        </w:rPr>
        <w:t>「口腔咽頭の感染（ＳＭＱ）」</w:t>
      </w:r>
    </w:p>
    <w:p w:rsidR="00874597" w:rsidRPr="005A24F7" w:rsidRDefault="00874597" w:rsidP="00657059">
      <w:pPr>
        <w:ind w:leftChars="200" w:left="420" w:firstLineChars="100" w:firstLine="210"/>
        <w:rPr>
          <w:rFonts w:ascii="Arial" w:eastAsia="ＭＳ Ｐ明朝" w:hAnsi="Arial" w:cs="Arial"/>
        </w:rPr>
      </w:pPr>
      <w:r w:rsidRPr="005A24F7">
        <w:rPr>
          <w:rFonts w:ascii="Arial" w:eastAsia="ＭＳ Ｐ明朝" w:hAnsi="ＭＳ Ｐ明朝" w:cs="Arial"/>
        </w:rPr>
        <w:t>「口腔咽頭の病変－非新生物性、非感染性、非アレルギー性（ＳＭＱ）」</w:t>
      </w:r>
    </w:p>
    <w:p w:rsidR="00851FAA" w:rsidRPr="005A24F7" w:rsidRDefault="00851FAA" w:rsidP="00EF62DC">
      <w:pPr>
        <w:ind w:leftChars="337" w:left="708"/>
        <w:rPr>
          <w:rFonts w:ascii="Arial" w:eastAsia="ＭＳ Ｐ明朝" w:hAnsi="Arial" w:cs="Arial"/>
        </w:rPr>
      </w:pPr>
      <w:r w:rsidRPr="005A24F7">
        <w:rPr>
          <w:rFonts w:ascii="Arial" w:eastAsia="ＭＳ Ｐ明朝" w:hAnsi="ＭＳ Ｐ明朝" w:cs="Arial"/>
        </w:rPr>
        <w:t>（本</w:t>
      </w:r>
      <w:r w:rsidRPr="005A24F7">
        <w:rPr>
          <w:rFonts w:ascii="Arial" w:eastAsia="ＭＳ Ｐ明朝" w:hAnsi="Arial" w:cs="Arial"/>
        </w:rPr>
        <w:t>SMQ</w:t>
      </w:r>
      <w:r w:rsidRPr="005A24F7">
        <w:rPr>
          <w:rFonts w:ascii="Arial" w:eastAsia="ＭＳ Ｐ明朝" w:hAnsi="ＭＳ Ｐ明朝" w:cs="Arial"/>
        </w:rPr>
        <w:t>の名称は、バージョン</w:t>
      </w:r>
      <w:r w:rsidRPr="005A24F7">
        <w:rPr>
          <w:rFonts w:ascii="Arial" w:eastAsia="ＭＳ Ｐ明朝" w:hAnsi="Arial" w:cs="Arial"/>
        </w:rPr>
        <w:t>16.0</w:t>
      </w:r>
      <w:r w:rsidRPr="005A24F7">
        <w:rPr>
          <w:rFonts w:ascii="Arial" w:eastAsia="ＭＳ Ｐ明朝" w:hAnsi="ＭＳ Ｐ明朝" w:cs="Arial"/>
        </w:rPr>
        <w:t>で「口腔咽頭の状態（新生物、感染症およびアレルギーを除く）</w:t>
      </w:r>
      <w:r w:rsidR="003B641F" w:rsidRPr="005A24F7">
        <w:rPr>
          <w:rFonts w:ascii="Arial" w:eastAsia="ＭＳ Ｐ明朝" w:hAnsi="ＭＳ Ｐ明朝" w:cs="Arial"/>
        </w:rPr>
        <w:t>（</w:t>
      </w:r>
      <w:r w:rsidR="003B641F" w:rsidRPr="005A24F7">
        <w:rPr>
          <w:rFonts w:ascii="Arial" w:eastAsia="ＭＳ Ｐ明朝" w:hAnsi="Arial" w:cs="Arial"/>
        </w:rPr>
        <w:t>SMQ</w:t>
      </w:r>
      <w:r w:rsidR="003B641F" w:rsidRPr="005A24F7">
        <w:rPr>
          <w:rFonts w:ascii="Arial" w:eastAsia="ＭＳ Ｐ明朝" w:hAnsi="ＭＳ Ｐ明朝" w:cs="Arial"/>
        </w:rPr>
        <w:t>）</w:t>
      </w:r>
      <w:r w:rsidRPr="005A24F7">
        <w:rPr>
          <w:rFonts w:ascii="Arial" w:eastAsia="ＭＳ Ｐ明朝" w:hAnsi="ＭＳ Ｐ明朝" w:cs="Arial"/>
        </w:rPr>
        <w:t>」</w:t>
      </w:r>
      <w:r w:rsidR="003B641F" w:rsidRPr="005A24F7">
        <w:rPr>
          <w:rFonts w:ascii="Arial" w:eastAsia="ＭＳ Ｐ明朝" w:hAnsi="ＭＳ Ｐ明朝" w:cs="Arial"/>
        </w:rPr>
        <w:t>に変更された</w:t>
      </w:r>
      <w:r w:rsidRPr="005A24F7">
        <w:rPr>
          <w:rFonts w:ascii="Arial" w:eastAsia="ＭＳ Ｐ明朝" w:hAnsi="ＭＳ Ｐ明朝" w:cs="Arial"/>
        </w:rPr>
        <w:t>）</w:t>
      </w:r>
    </w:p>
    <w:p w:rsidR="00874597" w:rsidRPr="005A24F7" w:rsidRDefault="00874597" w:rsidP="00657059">
      <w:pPr>
        <w:ind w:leftChars="200" w:left="420" w:firstLineChars="100" w:firstLine="210"/>
        <w:rPr>
          <w:rFonts w:ascii="Arial" w:eastAsia="ＭＳ Ｐ明朝" w:hAnsi="Arial" w:cs="Arial"/>
        </w:rPr>
      </w:pPr>
      <w:r w:rsidRPr="005A24F7">
        <w:rPr>
          <w:rFonts w:ascii="Arial" w:eastAsia="ＭＳ Ｐ明朝" w:hAnsi="ＭＳ Ｐ明朝" w:cs="Arial"/>
        </w:rPr>
        <w:t>「口腔咽頭の新生物（ＳＭＱ）」</w:t>
      </w:r>
      <w:r w:rsidRPr="005A24F7">
        <w:rPr>
          <w:rFonts w:ascii="Arial" w:eastAsia="ＭＳ Ｐ明朝" w:hAnsi="Arial" w:cs="Arial"/>
        </w:rPr>
        <w:t xml:space="preserve"> </w:t>
      </w:r>
    </w:p>
    <w:p w:rsidR="00EF62DC" w:rsidRDefault="00EF62DC">
      <w:pPr>
        <w:widowControl/>
        <w:adjustRightInd/>
        <w:spacing w:line="240" w:lineRule="auto"/>
        <w:jc w:val="left"/>
        <w:textAlignment w:val="auto"/>
        <w:rPr>
          <w:rFonts w:ascii="Arial" w:eastAsia="ＭＳ Ｐ明朝" w:hAnsi="Arial" w:cs="Arial"/>
        </w:rPr>
      </w:pPr>
      <w:r>
        <w:rPr>
          <w:rFonts w:ascii="Arial" w:eastAsia="ＭＳ Ｐ明朝" w:hAnsi="Arial" w:cs="Arial"/>
        </w:rPr>
        <w:br w:type="page"/>
      </w:r>
    </w:p>
    <w:p w:rsidR="00E83BCD" w:rsidRPr="00EF62DC" w:rsidRDefault="00355CB9" w:rsidP="00FA132E">
      <w:pPr>
        <w:pStyle w:val="4"/>
      </w:pPr>
      <w:r w:rsidRPr="00EF62DC">
        <w:t>2.</w:t>
      </w:r>
      <w:r w:rsidR="00EF37B0">
        <w:t>70</w:t>
      </w:r>
      <w:r w:rsidRPr="00EF62DC">
        <w:t>.3</w:t>
      </w:r>
      <w:r w:rsidRPr="00EF62DC">
        <w:t xml:space="preserve">　階層構造</w:t>
      </w:r>
    </w:p>
    <w:p w:rsidR="00874597" w:rsidRPr="005A24F7" w:rsidRDefault="009437BA" w:rsidP="009F4F68">
      <w:pPr>
        <w:ind w:left="600" w:hangingChars="300" w:hanging="600"/>
        <w:rPr>
          <w:rFonts w:ascii="Arial" w:eastAsia="ＭＳ Ｐ明朝" w:hAnsi="Arial" w:cs="Arial"/>
          <w:sz w:val="20"/>
        </w:rPr>
      </w:pPr>
      <w:r>
        <w:rPr>
          <w:rFonts w:ascii="Arial" w:eastAsia="ＭＳ Ｐ明朝" w:hAnsi="Arial" w:cs="Arial"/>
          <w:noProof/>
          <w:sz w:val="20"/>
        </w:rPr>
      </w:r>
      <w:r>
        <w:rPr>
          <w:rFonts w:ascii="Arial" w:eastAsia="ＭＳ Ｐ明朝" w:hAnsi="Arial" w:cs="Arial"/>
          <w:noProof/>
          <w:sz w:val="20"/>
        </w:rPr>
        <w:pict>
          <v:group id="キャンバス 109" o:spid="_x0000_s1229" editas="canvas" style="width:488.25pt;height:156.75pt;mso-position-horizontal-relative:char;mso-position-vertical-relative:line" coordsize="62007,19907">
            <v:shape id="_x0000_s1230" type="#_x0000_t75" style="position:absolute;width:62007;height:19907;visibility:visible">
              <v:fill o:detectmouseclick="t"/>
              <v:path o:connecttype="none"/>
            </v:shape>
            <v:shape id="Text Box 72" o:spid="_x0000_s1231" type="#_x0000_t202" style="position:absolute;left:24003;width:13430;height:619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zO98MA&#10;AADbAAAADwAAAGRycy9kb3ducmV2LnhtbESPQYvCMBSE7wv+h/AEL4umqyBajSILip5kVQRvj+bZ&#10;FpuXkqTa3V9vhAWPw8x8w8yXranEnZwvLSv4GiQgiDOrS84VnI7r/gSED8gaK8uk4Jc8LBedjzmm&#10;2j74h+6HkIsIYZ+igiKEOpXSZwUZ9ANbE0fvap3BEKXLpXb4iHBTyWGSjKXBkuNCgTV9F5TdDo1R&#10;cNs1mWnOF7fdN8fN7m+s5WcyVarXbVczEIHa8A7/t7dawXQEry/xB8jF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dzO98MAAADbAAAADwAAAAAAAAAAAAAAAACYAgAAZHJzL2Rv&#10;d25yZXYueG1sUEsFBgAAAAAEAAQA9QAAAIgDAAAAAA==&#10;">
              <v:textbox inset="5.85pt,.7pt,5.85pt,.7pt">
                <w:txbxContent>
                  <w:p w:rsidR="00097093" w:rsidRPr="00B86728" w:rsidRDefault="00097093" w:rsidP="0080494B">
                    <w:pPr>
                      <w:spacing w:beforeLines="50" w:before="120" w:line="240" w:lineRule="exact"/>
                      <w:jc w:val="center"/>
                      <w:rPr>
                        <w:rFonts w:ascii="ＭＳ Ｐ明朝" w:eastAsia="ＭＳ Ｐ明朝" w:hAnsi="ＭＳ Ｐ明朝"/>
                        <w:sz w:val="18"/>
                        <w:szCs w:val="18"/>
                      </w:rPr>
                    </w:pPr>
                    <w:r w:rsidRPr="00B86728">
                      <w:rPr>
                        <w:rFonts w:ascii="ＭＳ Ｐ明朝" w:eastAsia="ＭＳ Ｐ明朝" w:hAnsi="ＭＳ Ｐ明朝" w:hint="eastAsia"/>
                        <w:sz w:val="18"/>
                        <w:szCs w:val="18"/>
                      </w:rPr>
                      <w:t>口腔咽頭障害</w:t>
                    </w:r>
                  </w:p>
                  <w:p w:rsidR="00097093" w:rsidRPr="00B86728" w:rsidRDefault="00097093" w:rsidP="00103D47">
                    <w:pPr>
                      <w:spacing w:line="440" w:lineRule="atLeast"/>
                      <w:jc w:val="center"/>
                      <w:rPr>
                        <w:rFonts w:ascii="ＭＳ Ｐ明朝" w:eastAsia="ＭＳ Ｐ明朝" w:hAnsi="ＭＳ Ｐ明朝"/>
                        <w:sz w:val="18"/>
                        <w:szCs w:val="18"/>
                      </w:rPr>
                    </w:pPr>
                    <w:r w:rsidRPr="00B86728">
                      <w:rPr>
                        <w:rFonts w:ascii="ＭＳ Ｐ明朝" w:eastAsia="ＭＳ Ｐ明朝" w:hAnsi="ＭＳ Ｐ明朝" w:hint="eastAsia"/>
                        <w:sz w:val="18"/>
                        <w:szCs w:val="18"/>
                      </w:rPr>
                      <w:t>（</w:t>
                    </w:r>
                    <w:r w:rsidRPr="00B86728">
                      <w:rPr>
                        <w:rFonts w:eastAsia="ＭＳ Ｐ明朝"/>
                        <w:sz w:val="18"/>
                        <w:szCs w:val="18"/>
                      </w:rPr>
                      <w:t>20000109</w:t>
                    </w:r>
                    <w:r w:rsidRPr="00B86728">
                      <w:rPr>
                        <w:rFonts w:ascii="ＭＳ Ｐ明朝" w:eastAsia="ＭＳ Ｐ明朝" w:hAnsi="ＭＳ Ｐ明朝" w:hint="eastAsia"/>
                        <w:sz w:val="18"/>
                        <w:szCs w:val="18"/>
                      </w:rPr>
                      <w:t>）</w:t>
                    </w:r>
                  </w:p>
                </w:txbxContent>
              </v:textbox>
            </v:shape>
            <v:shape id="Text Box 73" o:spid="_x0000_s1232" type="#_x0000_t202" style="position:absolute;left:2000;top:10420;width:11284;height:779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VWg8MA&#10;AADbAAAADwAAAGRycy9kb3ducmV2LnhtbESPQYvCMBSE7wv+h/AEL4umKyJajSILip5kVQRvj+bZ&#10;FpuXkqTa3V9vhAWPw8x8w8yXranEnZwvLSv4GiQgiDOrS84VnI7r/gSED8gaK8uk4Jc8LBedjzmm&#10;2j74h+6HkIsIYZ+igiKEOpXSZwUZ9ANbE0fvap3BEKXLpXb4iHBTyWGSjKXBkuNCgTV9F5TdDo1R&#10;cNs1mWnOF7fdN8fN7m+s5WcyVarXbVczEIHa8A7/t7dawXQEry/xB8jF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jVWg8MAAADbAAAADwAAAAAAAAAAAAAAAACYAgAAZHJzL2Rv&#10;d25yZXYueG1sUEsFBgAAAAAEAAQA9QAAAIgDAAAAAA==&#10;">
              <v:textbox inset="5.85pt,.7pt,5.85pt,.7pt">
                <w:txbxContent>
                  <w:p w:rsidR="00097093" w:rsidRPr="00B86728" w:rsidRDefault="00097093" w:rsidP="0080494B">
                    <w:pPr>
                      <w:spacing w:beforeLines="100" w:before="240" w:line="0" w:lineRule="atLeast"/>
                      <w:jc w:val="center"/>
                      <w:rPr>
                        <w:rFonts w:ascii="ＭＳ Ｐ明朝" w:eastAsia="ＭＳ Ｐ明朝" w:hAnsi="ＭＳ Ｐ明朝" w:cs="Arial"/>
                        <w:sz w:val="18"/>
                        <w:szCs w:val="18"/>
                      </w:rPr>
                    </w:pPr>
                    <w:r w:rsidRPr="00B86728">
                      <w:rPr>
                        <w:rFonts w:ascii="ＭＳ Ｐ明朝" w:eastAsia="ＭＳ Ｐ明朝" w:hAnsi="ＭＳ Ｐ明朝" w:cs="Arial"/>
                        <w:sz w:val="18"/>
                        <w:szCs w:val="18"/>
                      </w:rPr>
                      <w:t>口腔咽頭</w:t>
                    </w:r>
                    <w:r w:rsidRPr="00B86728">
                      <w:rPr>
                        <w:rFonts w:ascii="ＭＳ Ｐ明朝" w:eastAsia="ＭＳ Ｐ明朝" w:hAnsi="ＭＳ Ｐ明朝" w:cs="Arial" w:hint="eastAsia"/>
                        <w:sz w:val="18"/>
                        <w:szCs w:val="18"/>
                      </w:rPr>
                      <w:t>の新生物</w:t>
                    </w:r>
                  </w:p>
                  <w:p w:rsidR="00097093" w:rsidRPr="00B86728" w:rsidRDefault="00097093" w:rsidP="0080494B">
                    <w:pPr>
                      <w:spacing w:beforeLines="100" w:before="240" w:line="240" w:lineRule="atLeast"/>
                      <w:jc w:val="center"/>
                      <w:rPr>
                        <w:rFonts w:ascii="ＭＳ Ｐ明朝" w:eastAsia="ＭＳ Ｐ明朝" w:hAnsi="ＭＳ Ｐ明朝"/>
                        <w:sz w:val="16"/>
                        <w:szCs w:val="16"/>
                      </w:rPr>
                    </w:pPr>
                    <w:r w:rsidRPr="00B86728">
                      <w:rPr>
                        <w:rFonts w:ascii="ＭＳ Ｐ明朝" w:eastAsia="ＭＳ Ｐ明朝" w:hAnsi="ＭＳ Ｐ明朝" w:hint="eastAsia"/>
                        <w:sz w:val="18"/>
                        <w:szCs w:val="18"/>
                      </w:rPr>
                      <w:t>（</w:t>
                    </w:r>
                    <w:r w:rsidRPr="00B86728">
                      <w:rPr>
                        <w:rFonts w:eastAsia="ＭＳ Ｐ明朝"/>
                        <w:sz w:val="18"/>
                        <w:szCs w:val="18"/>
                      </w:rPr>
                      <w:t>20000110</w:t>
                    </w:r>
                    <w:r w:rsidRPr="00B86728">
                      <w:rPr>
                        <w:rFonts w:ascii="ＭＳ Ｐ明朝" w:eastAsia="ＭＳ Ｐ明朝" w:hAnsi="ＭＳ Ｐ明朝" w:hint="eastAsia"/>
                        <w:sz w:val="18"/>
                        <w:szCs w:val="18"/>
                      </w:rPr>
                      <w:t>）</w:t>
                    </w:r>
                  </w:p>
                </w:txbxContent>
              </v:textbox>
            </v:shape>
            <v:shape id="Text Box 74" o:spid="_x0000_s1233" type="#_x0000_t202" style="position:absolute;left:14427;top:10420;width:9576;height:779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XnzGMMA&#10;AADbAAAADwAAAGRycy9kb3ducmV2LnhtbESPQYvCMBSE7wv+h/AEL4umKyhajSILip5kVQRvj+bZ&#10;FpuXkqTa3V9vhAWPw8x8w8yXranEnZwvLSv4GiQgiDOrS84VnI7r/gSED8gaK8uk4Jc8LBedjzmm&#10;2j74h+6HkIsIYZ+igiKEOpXSZwUZ9ANbE0fvap3BEKXLpXb4iHBTyWGSjKXBkuNCgTV9F5TdDo1R&#10;cNs1mWnOF7fdN8fN7m+s5WcyVarXbVczEIHa8A7/t7dawXQEry/xB8jF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XnzGMMAAADbAAAADwAAAAAAAAAAAAAAAACYAgAAZHJzL2Rv&#10;d25yZXYueG1sUEsFBgAAAAAEAAQA9QAAAIgDAAAAAA==&#10;">
              <v:textbox inset="5.85pt,.7pt,5.85pt,.7pt">
                <w:txbxContent>
                  <w:p w:rsidR="00097093" w:rsidRPr="00F34DB3" w:rsidRDefault="00097093" w:rsidP="0080494B">
                    <w:pPr>
                      <w:spacing w:beforeLines="100" w:before="240" w:line="0" w:lineRule="atLeast"/>
                      <w:jc w:val="center"/>
                      <w:rPr>
                        <w:rFonts w:ascii="ＭＳ Ｐ明朝" w:eastAsia="ＭＳ Ｐ明朝" w:hAnsi="ＭＳ Ｐ明朝" w:cs="Arial"/>
                        <w:sz w:val="18"/>
                        <w:szCs w:val="18"/>
                      </w:rPr>
                    </w:pPr>
                    <w:r w:rsidRPr="00F34DB3">
                      <w:rPr>
                        <w:rFonts w:ascii="ＭＳ Ｐ明朝" w:eastAsia="ＭＳ Ｐ明朝" w:hAnsi="ＭＳ Ｐ明朝" w:cs="Arial" w:hint="eastAsia"/>
                        <w:sz w:val="18"/>
                        <w:szCs w:val="18"/>
                      </w:rPr>
                      <w:t>口腔咽頭の感染</w:t>
                    </w:r>
                  </w:p>
                  <w:p w:rsidR="00097093" w:rsidRPr="00F34DB3" w:rsidRDefault="00097093" w:rsidP="0080494B">
                    <w:pPr>
                      <w:spacing w:beforeLines="100" w:before="240" w:line="0" w:lineRule="atLeast"/>
                      <w:jc w:val="center"/>
                      <w:rPr>
                        <w:rFonts w:ascii="ＭＳ Ｐ明朝" w:eastAsia="ＭＳ Ｐ明朝" w:hAnsi="ＭＳ Ｐ明朝" w:cs="Arial"/>
                        <w:sz w:val="18"/>
                        <w:szCs w:val="18"/>
                      </w:rPr>
                    </w:pPr>
                    <w:r w:rsidRPr="00F34DB3">
                      <w:rPr>
                        <w:rFonts w:ascii="ＭＳ Ｐ明朝" w:eastAsia="ＭＳ Ｐ明朝" w:hAnsi="ＭＳ Ｐ明朝" w:cs="Arial" w:hint="eastAsia"/>
                        <w:sz w:val="18"/>
                        <w:szCs w:val="18"/>
                      </w:rPr>
                      <w:t>（</w:t>
                    </w:r>
                    <w:r w:rsidRPr="00F34DB3">
                      <w:rPr>
                        <w:rFonts w:eastAsia="ＭＳ Ｐ明朝"/>
                        <w:sz w:val="18"/>
                        <w:szCs w:val="18"/>
                      </w:rPr>
                      <w:t>20000111</w:t>
                    </w:r>
                    <w:r w:rsidRPr="00F34DB3">
                      <w:rPr>
                        <w:rFonts w:ascii="ＭＳ Ｐ明朝" w:eastAsia="ＭＳ Ｐ明朝" w:hAnsi="ＭＳ Ｐ明朝" w:cs="Arial" w:hint="eastAsia"/>
                        <w:sz w:val="18"/>
                        <w:szCs w:val="18"/>
                      </w:rPr>
                      <w:t>）</w:t>
                    </w:r>
                  </w:p>
                </w:txbxContent>
              </v:textbox>
            </v:shape>
            <v:shape id="Text Box 75" o:spid="_x0000_s1234" type="#_x0000_t202" style="position:absolute;left:25330;top:10420;width:9385;height:779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6Ru8YA&#10;AADcAAAADwAAAGRycy9kb3ducmV2LnhtbESPT2vCQBTE70K/w/IKvYhuLFY0ZhUptOip+AfB2yP7&#10;TILZt2F3E9N++m6h4HGYmd8w2bo3tejI+cqygsk4AUGcW11xoeB0/BjNQfiArLG2TAq+ycN69TTI&#10;MNX2znvqDqEQEcI+RQVlCE0qpc9LMujHtiGO3tU6gyFKV0jt8B7hppavSTKTBiuOCyU29F5Sfju0&#10;RsFt1+amPV/c9qs9fu5+ZloOk4VSL8/9ZgkiUB8e4f/2Vit4m07h70w8AnL1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h6Ru8YAAADcAAAADwAAAAAAAAAAAAAAAACYAgAAZHJz&#10;L2Rvd25yZXYueG1sUEsFBgAAAAAEAAQA9QAAAIsDAAAAAA==&#10;">
              <v:textbox inset="5.85pt,.7pt,5.85pt,.7pt">
                <w:txbxContent>
                  <w:p w:rsidR="00097093" w:rsidRPr="00B86728" w:rsidRDefault="00097093" w:rsidP="0080494B">
                    <w:pPr>
                      <w:spacing w:beforeLines="100" w:before="240" w:line="0" w:lineRule="atLeast"/>
                      <w:jc w:val="left"/>
                      <w:rPr>
                        <w:rFonts w:ascii="ＭＳ Ｐ明朝" w:eastAsia="ＭＳ Ｐ明朝" w:hAnsi="ＭＳ Ｐ明朝"/>
                        <w:sz w:val="18"/>
                        <w:szCs w:val="18"/>
                      </w:rPr>
                    </w:pPr>
                    <w:r w:rsidRPr="00B86728">
                      <w:rPr>
                        <w:rFonts w:ascii="ＭＳ Ｐ明朝" w:eastAsia="ＭＳ Ｐ明朝" w:hAnsi="ＭＳ Ｐ明朝" w:hint="eastAsia"/>
                        <w:sz w:val="18"/>
                        <w:szCs w:val="18"/>
                      </w:rPr>
                      <w:t>口腔咽頭のアレルギー状態</w:t>
                    </w:r>
                  </w:p>
                  <w:p w:rsidR="00097093" w:rsidRPr="00B86728" w:rsidRDefault="00097093" w:rsidP="00103D47">
                    <w:pPr>
                      <w:spacing w:line="380" w:lineRule="atLeast"/>
                      <w:jc w:val="center"/>
                      <w:rPr>
                        <w:rFonts w:ascii="ＭＳ Ｐ明朝" w:eastAsia="ＭＳ Ｐ明朝" w:hAnsi="ＭＳ Ｐ明朝"/>
                        <w:sz w:val="18"/>
                        <w:szCs w:val="18"/>
                      </w:rPr>
                    </w:pPr>
                    <w:r w:rsidRPr="00B86728">
                      <w:rPr>
                        <w:rFonts w:ascii="ＭＳ Ｐ明朝" w:eastAsia="ＭＳ Ｐ明朝" w:hAnsi="ＭＳ Ｐ明朝" w:hint="eastAsia"/>
                        <w:sz w:val="18"/>
                        <w:szCs w:val="18"/>
                      </w:rPr>
                      <w:t>（</w:t>
                    </w:r>
                    <w:r w:rsidRPr="00B86728">
                      <w:rPr>
                        <w:rFonts w:eastAsia="ＭＳ Ｐ明朝"/>
                        <w:sz w:val="18"/>
                        <w:szCs w:val="18"/>
                      </w:rPr>
                      <w:t>20000112</w:t>
                    </w:r>
                    <w:r w:rsidRPr="00B86728">
                      <w:rPr>
                        <w:rFonts w:ascii="ＭＳ Ｐ明朝" w:eastAsia="ＭＳ Ｐ明朝" w:hAnsi="ＭＳ Ｐ明朝" w:hint="eastAsia"/>
                        <w:sz w:val="18"/>
                        <w:szCs w:val="18"/>
                      </w:rPr>
                      <w:t>）</w:t>
                    </w:r>
                  </w:p>
                  <w:p w:rsidR="00097093" w:rsidRPr="00B86728" w:rsidRDefault="00097093" w:rsidP="00874597">
                    <w:pPr>
                      <w:spacing w:line="0" w:lineRule="atLeast"/>
                      <w:rPr>
                        <w:rFonts w:ascii="ＭＳ Ｐ明朝" w:eastAsia="ＭＳ Ｐ明朝" w:hAnsi="ＭＳ Ｐ明朝"/>
                        <w:sz w:val="18"/>
                        <w:szCs w:val="18"/>
                      </w:rPr>
                    </w:pPr>
                  </w:p>
                </w:txbxContent>
              </v:textbox>
            </v:shape>
            <v:shape id="Text Box 76" o:spid="_x0000_s1235" type="#_x0000_t202" style="position:absolute;left:36239;top:10420;width:7525;height:779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VI0IMYA&#10;AADcAAAADwAAAGRycy9kb3ducmV2LnhtbESPQWvCQBSE7wX/w/IEL0U3ShWbZhURLHoqVRF6e2Rf&#10;k2D2bdjdxLS/3hUKPQ4z8w2TrXtTi46crywrmE4SEMS51RUXCs6n3XgJwgdkjbVlUvBDHtarwVOG&#10;qbY3/qTuGAoRIexTVFCG0KRS+rwkg35iG+LofVtnMETpCqkd3iLc1HKWJAtpsOK4UGJD25Ly67E1&#10;Cq6HNjft5cvtP9rT++F3oeVz8qrUaNhv3kAE6sN/+K+91wrmL3N4nIlHQK7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VI0IMYAAADcAAAADwAAAAAAAAAAAAAAAACYAgAAZHJz&#10;L2Rvd25yZXYueG1sUEsFBgAAAAAEAAQA9QAAAIsDAAAAAA==&#10;">
              <v:textbox inset="5.85pt,.7pt,5.85pt,.7pt">
                <w:txbxContent>
                  <w:p w:rsidR="00097093" w:rsidRPr="00B86728" w:rsidRDefault="00097093" w:rsidP="0080494B">
                    <w:pPr>
                      <w:spacing w:beforeLines="100" w:before="240" w:line="0" w:lineRule="atLeast"/>
                      <w:jc w:val="center"/>
                      <w:rPr>
                        <w:rFonts w:ascii="ＭＳ Ｐ明朝" w:eastAsia="ＭＳ Ｐ明朝" w:hAnsi="ＭＳ Ｐ明朝"/>
                        <w:sz w:val="18"/>
                        <w:szCs w:val="18"/>
                      </w:rPr>
                    </w:pPr>
                    <w:r w:rsidRPr="00B86728">
                      <w:rPr>
                        <w:rFonts w:ascii="ＭＳ Ｐ明朝" w:eastAsia="ＭＳ Ｐ明朝" w:hAnsi="ＭＳ Ｐ明朝" w:hint="eastAsia"/>
                        <w:sz w:val="18"/>
                        <w:szCs w:val="18"/>
                      </w:rPr>
                      <w:t>歯肉障害</w:t>
                    </w:r>
                  </w:p>
                  <w:p w:rsidR="00097093" w:rsidRPr="00B86728" w:rsidRDefault="00097093" w:rsidP="00103D47">
                    <w:pPr>
                      <w:spacing w:line="460" w:lineRule="atLeast"/>
                      <w:jc w:val="center"/>
                      <w:rPr>
                        <w:rFonts w:ascii="ＭＳ Ｐ明朝" w:eastAsia="ＭＳ Ｐ明朝" w:hAnsi="ＭＳ Ｐ明朝"/>
                        <w:sz w:val="18"/>
                        <w:szCs w:val="18"/>
                      </w:rPr>
                    </w:pPr>
                    <w:r w:rsidRPr="00B86728">
                      <w:rPr>
                        <w:rFonts w:ascii="ＭＳ Ｐ明朝" w:eastAsia="ＭＳ Ｐ明朝" w:hAnsi="ＭＳ Ｐ明朝" w:hint="eastAsia"/>
                        <w:sz w:val="18"/>
                        <w:szCs w:val="18"/>
                      </w:rPr>
                      <w:t>（</w:t>
                    </w:r>
                    <w:r w:rsidRPr="00B86728">
                      <w:rPr>
                        <w:rFonts w:eastAsia="ＭＳ Ｐ明朝"/>
                        <w:sz w:val="18"/>
                        <w:szCs w:val="18"/>
                      </w:rPr>
                      <w:t>20000113</w:t>
                    </w:r>
                    <w:r w:rsidRPr="00B86728">
                      <w:rPr>
                        <w:rFonts w:ascii="ＭＳ Ｐ明朝" w:eastAsia="ＭＳ Ｐ明朝" w:hAnsi="ＭＳ Ｐ明朝" w:hint="eastAsia"/>
                        <w:sz w:val="18"/>
                        <w:szCs w:val="18"/>
                      </w:rPr>
                      <w:t>）</w:t>
                    </w:r>
                  </w:p>
                </w:txbxContent>
              </v:textbox>
            </v:shape>
            <v:shape id="Text Box 77" o:spid="_x0000_s1236" type="#_x0000_t202" style="position:absolute;left:44907;top:10420;width:16002;height:779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YCqV8UA&#10;AADcAAAADwAAAGRycy9kb3ducmV2LnhtbESPQWvCQBSE70L/w/IEL6Kblho0ukopVPRUqkXw9sg+&#10;k2D2bdjdaOqvdwuCx2FmvmEWq87U4kLOV5YVvI4TEMS51RUXCn73X6MpCB+QNdaWScEfeVgtX3oL&#10;zLS98g9ddqEQEcI+QwVlCE0mpc9LMujHtiGO3sk6gyFKV0jt8BrhppZvSZJKgxXHhRIb+iwpP+9a&#10;o+C8bXPTHo5u893u19tbquUwmSk16HcfcxCBuvAMP9obrWDynsL/mXgE5PI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gKpXxQAAANwAAAAPAAAAAAAAAAAAAAAAAJgCAABkcnMv&#10;ZG93bnJldi54bWxQSwUGAAAAAAQABAD1AAAAigMAAAAA&#10;">
              <v:textbox inset="5.85pt,.7pt,5.85pt,.7pt">
                <w:txbxContent>
                  <w:p w:rsidR="00097093" w:rsidRPr="00B86728" w:rsidRDefault="00097093" w:rsidP="0080494B">
                    <w:pPr>
                      <w:spacing w:beforeLines="100" w:before="240" w:line="0" w:lineRule="atLeast"/>
                      <w:jc w:val="left"/>
                      <w:rPr>
                        <w:rFonts w:ascii="ＭＳ Ｐ明朝" w:eastAsia="ＭＳ Ｐ明朝" w:hAnsi="ＭＳ Ｐ明朝"/>
                        <w:sz w:val="18"/>
                        <w:szCs w:val="18"/>
                      </w:rPr>
                    </w:pPr>
                    <w:r w:rsidRPr="00B86728">
                      <w:rPr>
                        <w:rFonts w:ascii="ＭＳ Ｐ明朝" w:eastAsia="ＭＳ Ｐ明朝" w:hAnsi="ＭＳ Ｐ明朝" w:hint="eastAsia"/>
                        <w:sz w:val="18"/>
                        <w:szCs w:val="18"/>
                      </w:rPr>
                      <w:t>口腔咽頭の状態</w:t>
                    </w:r>
                    <w:r w:rsidRPr="00B86728">
                      <w:rPr>
                        <w:rFonts w:ascii="ＭＳ Ｐ明朝" w:eastAsia="ＭＳ Ｐ明朝" w:hAnsi="ＭＳ Ｐ明朝" w:cs="Arial" w:hint="eastAsia"/>
                        <w:sz w:val="18"/>
                        <w:szCs w:val="18"/>
                      </w:rPr>
                      <w:t>（新生物、感染およびアレルギーを除く）</w:t>
                    </w:r>
                  </w:p>
                  <w:p w:rsidR="00097093" w:rsidRPr="00B86728" w:rsidRDefault="00097093" w:rsidP="00103D47">
                    <w:pPr>
                      <w:spacing w:line="320" w:lineRule="atLeast"/>
                      <w:jc w:val="center"/>
                      <w:rPr>
                        <w:rFonts w:ascii="ＭＳ Ｐ明朝" w:eastAsia="ＭＳ Ｐ明朝" w:hAnsi="ＭＳ Ｐ明朝"/>
                        <w:sz w:val="18"/>
                        <w:szCs w:val="18"/>
                      </w:rPr>
                    </w:pPr>
                    <w:r w:rsidRPr="00B86728">
                      <w:rPr>
                        <w:rFonts w:ascii="ＭＳ Ｐ明朝" w:eastAsia="ＭＳ Ｐ明朝" w:hAnsi="ＭＳ Ｐ明朝" w:hint="eastAsia"/>
                        <w:sz w:val="18"/>
                        <w:szCs w:val="18"/>
                      </w:rPr>
                      <w:t>（</w:t>
                    </w:r>
                    <w:r w:rsidRPr="00B86728">
                      <w:rPr>
                        <w:rFonts w:eastAsia="ＭＳ Ｐ明朝"/>
                        <w:sz w:val="18"/>
                        <w:szCs w:val="18"/>
                      </w:rPr>
                      <w:t>20000114</w:t>
                    </w:r>
                    <w:r w:rsidRPr="00B86728">
                      <w:rPr>
                        <w:rFonts w:ascii="ＭＳ Ｐ明朝" w:eastAsia="ＭＳ Ｐ明朝" w:hAnsi="ＭＳ Ｐ明朝" w:hint="eastAsia"/>
                        <w:sz w:val="18"/>
                        <w:szCs w:val="18"/>
                      </w:rPr>
                      <w:t>）</w:t>
                    </w:r>
                  </w:p>
                </w:txbxContent>
              </v:textbox>
            </v:shape>
            <v:line id="Line 78" o:spid="_x0000_s1237" style="position:absolute;visibility:visible" from="6667,7950" to="6673,103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PWNc8cAAADcAAAADwAAAGRycy9kb3ducmV2LnhtbESPT0vDQBTE70K/w/IEb3bjvyix21Ja&#10;Co0HMVVoj6/ZZ5KafRt21yR++64geBxm5jfMbDGaVvTkfGNZwc00AUFcWt1wpeDjfXP9BMIHZI2t&#10;ZVLwQx4W88nFDDNtBy6o34VKRAj7DBXUIXSZlL6syaCf2o44ep/WGQxRukpqh0OEm1beJkkqDTYc&#10;F2rsaFVT+bX7Ngpe797Sfpm/bMd9nh7LdXE8nAan1NXluHwGEWgM/+G/9lYreLh/hN8z8QjI+Rk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U9Y1zxwAAANwAAAAPAAAAAAAA&#10;AAAAAAAAAKECAABkcnMvZG93bnJldi54bWxQSwUGAAAAAAQABAD5AAAAlQMAAAAA&#10;"/>
            <v:line id="Line 79" o:spid="_x0000_s1238" style="position:absolute;visibility:visible" from="18002,7950" to="18008,103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WoZAcQAAADcAAAADwAAAGRycy9kb3ducmV2LnhtbERPy2rCQBTdF/yH4Qrd1Yl9BImOIhVB&#10;uyj1Abq8Zq5JNHMnzEyT9O87i0KXh/OeLXpTi5acrywrGI8SEMS51RUXCo6H9dMEhA/IGmvLpOCH&#10;PCzmg4cZZtp2vKN2HwoRQ9hnqKAMocmk9HlJBv3INsSRu1pnMEToCqkddjHc1PI5SVJpsOLYUGJD&#10;7yXl9/23UfD58pW2y+3Hpj9t00u+2l3Ot84p9Tjsl1MQgfrwL/5zb7SCt9e4Np6JR0DOf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lahkBxAAAANwAAAAPAAAAAAAAAAAA&#10;AAAAAKECAABkcnMvZG93bnJldi54bWxQSwUGAAAAAAQABAD5AAAAkgMAAAAA&#10;"/>
            <v:line id="Line 80" o:spid="_x0000_s1239" style="position:absolute;visibility:visible" from="38855,7950" to="38862,103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ia8mscAAADcAAAADwAAAGRycy9kb3ducmV2LnhtbESPT0vDQBTE70K/w/IEb3bjv6Cx21Ja&#10;Co0HMVVoj6/ZZ5KafRt21yR++64geBxm5jfMbDGaVvTkfGNZwc00AUFcWt1wpeDjfXP9CMIHZI2t&#10;ZVLwQx4W88nFDDNtBy6o34VKRAj7DBXUIXSZlL6syaCf2o44ep/WGQxRukpqh0OEm1beJkkqDTYc&#10;F2rsaFVT+bX7Ngpe797Sfpm/bMd9nh7LdXE8nAan1NXluHwGEWgM/+G/9lYreLh/gt8z8QjI+Rk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KJryaxwAAANwAAAAPAAAAAAAA&#10;AAAAAAAAAKECAABkcnMvZG93bnJldi54bWxQSwUGAAAAAAQABAD5AAAAlQMAAAAA&#10;"/>
            <v:line id="Line 81" o:spid="_x0000_s1240" style="position:absolute;visibility:visible" from="53397,7950" to="53403,104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sWD2sQAAADcAAAADwAAAGRycy9kb3ducmV2LnhtbERPy2rCQBTdC/7DcIXudFKLQVJHkUpB&#10;u5D6AF1eM7dJ2sydMDNN0r93FgWXh/NerHpTi5acrywreJ4kIIhzqysuFJxP7+M5CB+QNdaWScEf&#10;eVgth4MFZtp2fKD2GAoRQ9hnqKAMocmk9HlJBv3ENsSR+7LOYIjQFVI77GK4qeU0SVJpsOLYUGJD&#10;byXlP8dfo2D/8pm2693Htr/s0lu+Odyu351T6mnUr19BBOrDQ/zv3moFs1mcH8/EIyC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exYPaxAAAANwAAAAPAAAAAAAAAAAA&#10;AAAAAKECAABkcnMvZG93bnJldi54bWxQSwUGAAAAAAQABAD5AAAAkgMAAAAA&#10;"/>
            <v:line id="Line 82" o:spid="_x0000_s1241" style="position:absolute;flip:y;visibility:visible" from="6667,7931" to="53384,79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K2nPsYAAADcAAAADwAAAGRycy9kb3ducmV2LnhtbESPQWsCMRSE74X+h/AKXopmlVp0axQp&#10;CD14UcuKt+fmdbPs5mWbRN3++0Yo9DjMzDfMYtXbVlzJh9qxgvEoA0FcOl1zpeDzsBnOQISIrLF1&#10;TAp+KMBq+fiwwFy7G+/ouo+VSBAOOSowMXa5lKE0ZDGMXEecvC/nLcYkfSW1x1uC21ZOsuxVWqw5&#10;LRjs6N1Q2ewvVoGcbZ+//fr80hTN8Tg3RVl0p61Sg6d+/QYiUh//w3/tD61gOh3D/Uw6AnL5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itpz7GAAAA3AAAAA8AAAAAAAAA&#10;AAAAAAAAoQIAAGRycy9kb3ducmV2LnhtbFBLBQYAAAAABAAEAPkAAACUAwAAAAA=&#10;"/>
            <v:line id="直線コネクタ 110" o:spid="_x0000_s1242" style="position:absolute;flip:x;visibility:visible" from="30708,6191" to="30714,103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H85ScYAAADcAAAADwAAAGRycy9kb3ducmV2LnhtbESPQWsCMRSE70L/Q3gFL0WzlVp0axQp&#10;FHrwopYVb8/N62bZzcs2ibr9941Q8DjMzDfMYtXbVlzIh9qxgudxBoK4dLrmSsHX/mM0AxEissbW&#10;MSn4pQCr5cNggbl2V97SZRcrkSAcclRgYuxyKUNpyGIYu444ed/OW4xJ+kpqj9cEt62cZNmrtFhz&#10;WjDY0buhstmdrQI52zz9+PXppSmaw2FuirLojhulho/9+g1EpD7ew//tT61gOp3A7Uw6AnL5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h/OUnGAAAA3AAAAA8AAAAAAAAA&#10;AAAAAAAAoQIAAGRycy9kb3ducmV2LnhtbFBLBQYAAAAABAAEAPkAAACUAwAAAAA=&#10;"/>
            <w10:anchorlock/>
          </v:group>
        </w:pict>
      </w:r>
    </w:p>
    <w:p w:rsidR="00874597" w:rsidRPr="005A24F7" w:rsidRDefault="00874597" w:rsidP="00690665">
      <w:pPr>
        <w:pStyle w:val="a4"/>
        <w:spacing w:before="0" w:after="0" w:line="300" w:lineRule="atLeast"/>
        <w:jc w:val="center"/>
        <w:rPr>
          <w:rFonts w:ascii="Arial" w:eastAsia="ＭＳ Ｐ明朝" w:hAnsi="Arial" w:cs="Arial"/>
          <w:szCs w:val="22"/>
        </w:rPr>
      </w:pPr>
      <w:r w:rsidRPr="005A24F7">
        <w:rPr>
          <w:rFonts w:ascii="Arial" w:eastAsia="ＭＳ Ｐ明朝" w:hAnsi="ＭＳ Ｐ明朝" w:cs="Arial"/>
        </w:rPr>
        <w:t>図</w:t>
      </w:r>
      <w:r w:rsidRPr="005A24F7">
        <w:rPr>
          <w:rFonts w:ascii="Arial" w:eastAsia="ＭＳ Ｐ明朝" w:hAnsi="Arial" w:cs="Arial"/>
        </w:rPr>
        <w:t>2-17</w:t>
      </w:r>
      <w:r w:rsidRPr="005A24F7">
        <w:rPr>
          <w:rFonts w:ascii="Arial" w:eastAsia="ＭＳ Ｐ明朝" w:hAnsi="ＭＳ Ｐ明朝" w:cs="Arial"/>
          <w:szCs w:val="22"/>
        </w:rPr>
        <w:t>口腔咽頭</w:t>
      </w:r>
      <w:r w:rsidRPr="005A24F7">
        <w:rPr>
          <w:rFonts w:ascii="Arial" w:eastAsia="ＭＳ Ｐ明朝" w:hAnsi="ＭＳ Ｐ明朝" w:cs="Arial"/>
        </w:rPr>
        <w:t>障害</w:t>
      </w:r>
      <w:r w:rsidRPr="005A24F7">
        <w:rPr>
          <w:rFonts w:ascii="Arial" w:eastAsia="ＭＳ Ｐ明朝" w:hAnsi="ＭＳ Ｐ明朝" w:cs="Arial"/>
          <w:szCs w:val="22"/>
        </w:rPr>
        <w:t>（ＳＭＱ）の階層構造</w:t>
      </w:r>
    </w:p>
    <w:p w:rsidR="00874597" w:rsidRPr="005A24F7" w:rsidRDefault="00874597" w:rsidP="00874597">
      <w:pPr>
        <w:jc w:val="center"/>
        <w:rPr>
          <w:rFonts w:ascii="Arial" w:eastAsia="ＭＳ Ｐ明朝" w:hAnsi="Arial" w:cs="Arial"/>
          <w:b/>
          <w:szCs w:val="22"/>
        </w:rPr>
      </w:pPr>
    </w:p>
    <w:p w:rsidR="00874597" w:rsidRPr="005A24F7" w:rsidRDefault="00874597" w:rsidP="00F763B9">
      <w:pPr>
        <w:numPr>
          <w:ilvl w:val="0"/>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サブ</w:t>
      </w:r>
      <w:r w:rsidRPr="005A24F7">
        <w:rPr>
          <w:rFonts w:ascii="Arial" w:eastAsia="ＭＳ Ｐ明朝" w:hAnsi="Arial" w:cs="Arial"/>
          <w:szCs w:val="22"/>
        </w:rPr>
        <w:t>SMQ</w:t>
      </w:r>
      <w:r w:rsidRPr="005A24F7">
        <w:rPr>
          <w:rFonts w:ascii="Arial" w:eastAsia="ＭＳ Ｐ明朝" w:hAnsi="ＭＳ Ｐ明朝" w:cs="Arial"/>
          <w:szCs w:val="22"/>
        </w:rPr>
        <w:t>「</w:t>
      </w:r>
      <w:r w:rsidR="005439C8" w:rsidRPr="005A24F7">
        <w:rPr>
          <w:rFonts w:ascii="Arial" w:eastAsia="ＭＳ Ｐ明朝" w:hAnsi="ＭＳ Ｐ明朝" w:cs="Arial"/>
        </w:rPr>
        <w:t>口腔咽頭の状態（新生物、感染症およびアレルギーを除く）</w:t>
      </w:r>
      <w:r w:rsidR="00F21F14" w:rsidRPr="005A24F7">
        <w:rPr>
          <w:rFonts w:ascii="Arial" w:eastAsia="ＭＳ Ｐ明朝" w:hAnsi="ＭＳ Ｐ明朝" w:cs="Arial"/>
          <w:szCs w:val="22"/>
        </w:rPr>
        <w:t>（ＳＭＱ）</w:t>
      </w:r>
      <w:r w:rsidRPr="005A24F7">
        <w:rPr>
          <w:rFonts w:ascii="Arial" w:eastAsia="ＭＳ Ｐ明朝" w:hAnsi="ＭＳ Ｐ明朝" w:cs="Arial"/>
        </w:rPr>
        <w:t>」は、</w:t>
      </w:r>
      <w:r w:rsidRPr="005A24F7">
        <w:rPr>
          <w:rFonts w:ascii="Arial" w:eastAsia="ＭＳ Ｐ明朝" w:hAnsi="Arial" w:cs="Arial"/>
          <w:szCs w:val="22"/>
        </w:rPr>
        <w:t>CIOMS</w:t>
      </w:r>
      <w:r w:rsidR="00E76B19">
        <w:rPr>
          <w:rFonts w:ascii="Arial" w:eastAsia="ＭＳ Ｐ明朝" w:hAnsi="Arial" w:cs="Arial" w:hint="eastAsia"/>
          <w:szCs w:val="22"/>
        </w:rPr>
        <w:t>-</w:t>
      </w:r>
      <w:r w:rsidRPr="005A24F7">
        <w:rPr>
          <w:rFonts w:ascii="Arial" w:eastAsia="ＭＳ Ｐ明朝" w:hAnsi="Arial" w:cs="Arial"/>
          <w:szCs w:val="22"/>
        </w:rPr>
        <w:t>WG</w:t>
      </w:r>
      <w:r w:rsidRPr="005A24F7">
        <w:rPr>
          <w:rFonts w:ascii="Arial" w:eastAsia="ＭＳ Ｐ明朝" w:hAnsi="ＭＳ Ｐ明朝" w:cs="Arial"/>
          <w:szCs w:val="22"/>
        </w:rPr>
        <w:t>のオリジナル文書では「口腔咽頭の病変（ＳＭＱ）」として記載されている。</w:t>
      </w:r>
    </w:p>
    <w:p w:rsidR="00690665" w:rsidRPr="005A24F7" w:rsidRDefault="00690665" w:rsidP="00690665">
      <w:pPr>
        <w:adjustRightInd/>
        <w:textAlignment w:val="auto"/>
        <w:rPr>
          <w:rFonts w:ascii="Arial" w:eastAsia="ＭＳ Ｐ明朝" w:hAnsi="Arial" w:cs="Arial"/>
          <w:szCs w:val="22"/>
        </w:rPr>
      </w:pPr>
    </w:p>
    <w:p w:rsidR="00E83BCD" w:rsidRPr="00EF62DC" w:rsidRDefault="00355CB9" w:rsidP="00FA132E">
      <w:pPr>
        <w:pStyle w:val="4"/>
      </w:pPr>
      <w:r w:rsidRPr="00EF62DC">
        <w:t>2.</w:t>
      </w:r>
      <w:r w:rsidR="00EF37B0">
        <w:t>70</w:t>
      </w:r>
      <w:r w:rsidRPr="00EF62DC">
        <w:t>.4</w:t>
      </w:r>
      <w:r w:rsidRPr="00EF62DC">
        <w:t xml:space="preserve">　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「口腔咽頭障害（ＳＭＱ）」は狭域検索用語のみを持つ階層構造の</w:t>
      </w:r>
      <w:r w:rsidRPr="005A24F7">
        <w:rPr>
          <w:rFonts w:ascii="Arial" w:eastAsia="ＭＳ Ｐ明朝" w:hAnsi="Arial" w:cs="Arial"/>
        </w:rPr>
        <w:t>SMQ</w:t>
      </w:r>
      <w:r w:rsidRPr="005A24F7">
        <w:rPr>
          <w:rFonts w:ascii="Arial" w:eastAsia="ＭＳ Ｐ明朝" w:hAnsi="ＭＳ Ｐ明朝" w:cs="Arial"/>
        </w:rPr>
        <w:t>である。従って狭域検索と広域検索では同じ結果が得られる。詳細は</w:t>
      </w:r>
      <w:r w:rsidRPr="005A24F7">
        <w:rPr>
          <w:rFonts w:ascii="Arial" w:eastAsia="ＭＳ Ｐ明朝" w:hAnsi="Arial" w:cs="Arial"/>
        </w:rPr>
        <w:t>1.5.2.1</w:t>
      </w:r>
      <w:r w:rsidRPr="005A24F7">
        <w:rPr>
          <w:rFonts w:ascii="Arial" w:eastAsia="ＭＳ Ｐ明朝" w:hAnsi="ＭＳ Ｐ明朝" w:cs="Arial"/>
        </w:rPr>
        <w:t>を参照のこと。</w:t>
      </w:r>
    </w:p>
    <w:p w:rsidR="00874597" w:rsidRPr="005A24F7" w:rsidRDefault="00874597" w:rsidP="00657059">
      <w:pPr>
        <w:ind w:left="630" w:hangingChars="300" w:hanging="630"/>
        <w:rPr>
          <w:rFonts w:ascii="Arial" w:eastAsia="ＭＳ Ｐ明朝" w:hAnsi="Arial" w:cs="Arial"/>
        </w:rPr>
      </w:pPr>
    </w:p>
    <w:p w:rsidR="00E83BCD" w:rsidRPr="00EF62DC" w:rsidRDefault="00355CB9" w:rsidP="00FA132E">
      <w:pPr>
        <w:pStyle w:val="4"/>
      </w:pPr>
      <w:r w:rsidRPr="00EF62DC">
        <w:t>2.</w:t>
      </w:r>
      <w:r w:rsidR="00EF37B0">
        <w:t>70</w:t>
      </w:r>
      <w:r w:rsidRPr="00EF62DC">
        <w:t>.5</w:t>
      </w:r>
      <w:r w:rsidRPr="00EF62DC">
        <w:t xml:space="preserve">　「口腔咽頭障害（ＳＭＱ）」のための参考資料リスト</w:t>
      </w:r>
    </w:p>
    <w:p w:rsidR="00874597" w:rsidRPr="005A24F7" w:rsidRDefault="00874597" w:rsidP="00E01B5B">
      <w:pPr>
        <w:numPr>
          <w:ilvl w:val="0"/>
          <w:numId w:val="84"/>
        </w:numPr>
        <w:jc w:val="left"/>
        <w:rPr>
          <w:rFonts w:ascii="Arial" w:eastAsia="ＭＳ Ｐ明朝" w:hAnsi="Arial" w:cs="Arial"/>
        </w:rPr>
      </w:pPr>
      <w:r w:rsidRPr="005A24F7">
        <w:rPr>
          <w:rFonts w:ascii="Arial" w:eastAsia="ＭＳ Ｐ明朝" w:hAnsi="Arial" w:cs="Arial"/>
        </w:rPr>
        <w:t>Reporting Adverse Drug Reactions - Definitions of terms and criteria for their use.  Council for International Organizations of Medical Sciences (CIOMS); 1999</w:t>
      </w:r>
    </w:p>
    <w:p w:rsidR="00874597" w:rsidRPr="005A24F7" w:rsidRDefault="00874597" w:rsidP="00E01B5B">
      <w:pPr>
        <w:numPr>
          <w:ilvl w:val="0"/>
          <w:numId w:val="84"/>
        </w:numPr>
        <w:jc w:val="left"/>
        <w:rPr>
          <w:rFonts w:ascii="Arial" w:eastAsia="ＭＳ Ｐ明朝" w:hAnsi="Arial" w:cs="Arial"/>
        </w:rPr>
      </w:pPr>
      <w:r w:rsidRPr="005A24F7">
        <w:rPr>
          <w:rFonts w:ascii="Arial" w:eastAsia="ＭＳ Ｐ明朝" w:hAnsi="Arial" w:cs="Arial"/>
        </w:rPr>
        <w:t>Dorland’Illustrated Medical Dictionary – Saunders 2003, 30</w:t>
      </w:r>
      <w:r w:rsidRPr="005A24F7">
        <w:rPr>
          <w:rFonts w:ascii="Arial" w:eastAsia="ＭＳ Ｐ明朝" w:hAnsi="Arial" w:cs="Arial"/>
          <w:vertAlign w:val="superscript"/>
        </w:rPr>
        <w:t>th</w:t>
      </w:r>
      <w:r w:rsidRPr="005A24F7">
        <w:rPr>
          <w:rFonts w:ascii="Arial" w:eastAsia="ＭＳ Ｐ明朝" w:hAnsi="Arial" w:cs="Arial"/>
        </w:rPr>
        <w:t xml:space="preserve"> Edition</w:t>
      </w:r>
    </w:p>
    <w:p w:rsidR="00E83BCD" w:rsidRPr="0061287D" w:rsidRDefault="00874597" w:rsidP="00CA557D">
      <w:pPr>
        <w:pStyle w:val="3"/>
      </w:pPr>
      <w:bookmarkStart w:id="511" w:name="_2.68_「骨壊死（Osteonecrosis）（ＳＭＱ）」"/>
      <w:bookmarkEnd w:id="511"/>
      <w:r w:rsidRPr="005A24F7">
        <w:br w:type="page"/>
      </w:r>
      <w:bookmarkStart w:id="512" w:name="_Toc252960010"/>
      <w:bookmarkStart w:id="513" w:name="_Toc443481192"/>
      <w:bookmarkStart w:id="514" w:name="_Toc236642822"/>
      <w:r w:rsidR="00355CB9" w:rsidRPr="00033FED">
        <w:rPr>
          <w:rFonts w:ascii="Arial" w:hAnsi="Arial"/>
        </w:rPr>
        <w:t>2.</w:t>
      </w:r>
      <w:r w:rsidR="00EF37B0" w:rsidRPr="00033FED">
        <w:rPr>
          <w:rFonts w:ascii="Arial" w:hAnsi="Arial"/>
        </w:rPr>
        <w:t>71</w:t>
      </w:r>
      <w:r w:rsidR="005B277E">
        <w:rPr>
          <w:rFonts w:hint="eastAsia"/>
        </w:rPr>
        <w:tab/>
      </w:r>
      <w:r w:rsidR="00D215E1" w:rsidRPr="0061287D">
        <w:rPr>
          <w:rFonts w:hint="eastAsia"/>
        </w:rPr>
        <w:t>「骨壊死（</w:t>
      </w:r>
      <w:r w:rsidR="00355CB9" w:rsidRPr="0061287D">
        <w:t>Osteonecrosis</w:t>
      </w:r>
      <w:r w:rsidR="00D215E1" w:rsidRPr="0061287D">
        <w:rPr>
          <w:rFonts w:hint="eastAsia"/>
        </w:rPr>
        <w:t>）（ＳＭＱ）」</w:t>
      </w:r>
      <w:bookmarkEnd w:id="512"/>
      <w:bookmarkEnd w:id="513"/>
    </w:p>
    <w:p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2010</w:t>
      </w:r>
      <w:r w:rsidRPr="00D8627F">
        <w:rPr>
          <w:rFonts w:ascii="Arial" w:eastAsia="ＭＳ Ｐ明朝" w:hAnsi="Arial"/>
          <w:b/>
          <w:sz w:val="22"/>
          <w:szCs w:val="22"/>
        </w:rPr>
        <w:t>年</w:t>
      </w:r>
      <w:r w:rsidRPr="00D8627F">
        <w:rPr>
          <w:rFonts w:ascii="Arial" w:eastAsia="ＭＳ Ｐ明朝" w:hAnsi="Arial"/>
          <w:b/>
          <w:sz w:val="22"/>
          <w:szCs w:val="22"/>
        </w:rPr>
        <w:t>3</w:t>
      </w:r>
      <w:r w:rsidRPr="00D8627F">
        <w:rPr>
          <w:rFonts w:ascii="Arial" w:eastAsia="ＭＳ Ｐ明朝" w:hAnsi="Arial"/>
          <w:b/>
          <w:sz w:val="22"/>
          <w:szCs w:val="22"/>
        </w:rPr>
        <w:t>月正式リリース）</w:t>
      </w:r>
    </w:p>
    <w:p w:rsidR="00CA0544" w:rsidRPr="005A24F7" w:rsidRDefault="00CA0544" w:rsidP="00874597">
      <w:pPr>
        <w:jc w:val="center"/>
        <w:rPr>
          <w:rFonts w:ascii="Arial" w:eastAsia="ＭＳ Ｐ明朝" w:hAnsi="ＭＳ Ｐ明朝" w:cs="Arial"/>
          <w:b/>
          <w:sz w:val="22"/>
          <w:szCs w:val="22"/>
          <w:lang w:val="it-IT"/>
        </w:rPr>
      </w:pPr>
    </w:p>
    <w:p w:rsidR="00E83BCD" w:rsidRPr="00EF62DC" w:rsidRDefault="00355CB9" w:rsidP="00FA132E">
      <w:pPr>
        <w:pStyle w:val="4"/>
      </w:pPr>
      <w:bookmarkStart w:id="515" w:name="_Toc252957632"/>
      <w:bookmarkStart w:id="516" w:name="_Toc252960011"/>
      <w:bookmarkStart w:id="517" w:name="_Toc268182250"/>
      <w:r w:rsidRPr="00EF62DC">
        <w:t>2.</w:t>
      </w:r>
      <w:r w:rsidR="00EF37B0">
        <w:t>71</w:t>
      </w:r>
      <w:r w:rsidRPr="00EF62DC">
        <w:t>.1</w:t>
      </w:r>
      <w:r w:rsidRPr="00EF62DC">
        <w:t xml:space="preserve">　定義</w:t>
      </w:r>
      <w:bookmarkEnd w:id="515"/>
      <w:bookmarkEnd w:id="516"/>
      <w:bookmarkEnd w:id="517"/>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骨壊死は骨に血液を供給する血管の血流障害によって生じる。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股関節（大腿骨頭）が好発部位であるが、その他の骨にも生じることがある。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Arial" w:cs="Arial"/>
          <w:szCs w:val="22"/>
        </w:rPr>
        <w:t>2</w:t>
      </w:r>
      <w:r w:rsidRPr="005A24F7">
        <w:rPr>
          <w:rFonts w:ascii="Arial" w:eastAsia="ＭＳ Ｐ明朝" w:hAnsi="ＭＳ Ｐ明朝" w:cs="Arial"/>
          <w:szCs w:val="22"/>
        </w:rPr>
        <w:t>種類の主要病型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外傷性</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・より頻度が高い。</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・血液の供給への直接的な傷害および損傷により生じる。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非外傷性</w:t>
      </w:r>
    </w:p>
    <w:p w:rsidR="00874597" w:rsidRPr="005A24F7" w:rsidRDefault="00874597" w:rsidP="00657059">
      <w:pPr>
        <w:adjustRightInd/>
        <w:ind w:leftChars="399" w:left="949" w:hangingChars="53" w:hanging="111"/>
        <w:textAlignment w:val="auto"/>
        <w:rPr>
          <w:rFonts w:ascii="Arial" w:eastAsia="ＭＳ Ｐ明朝" w:hAnsi="Arial" w:cs="Arial"/>
          <w:szCs w:val="22"/>
        </w:rPr>
      </w:pPr>
      <w:r w:rsidRPr="005A24F7">
        <w:rPr>
          <w:rFonts w:ascii="Arial" w:eastAsia="ＭＳ Ｐ明朝" w:hAnsi="ＭＳ Ｐ明朝" w:cs="Arial"/>
          <w:szCs w:val="22"/>
        </w:rPr>
        <w:t>・コルチコステロイドの使用、アルコール乱用、鎌状赤血球貧血、ゴーシェ病、全身性エリテマトーデス、凝固障害、高脂血症、臓器移植、ケイソン病、甲状腺障害、遺伝因子などのいくつかのリスク因子／病態により生じる。</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・特発性の場合もある。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大腿骨頭骨壊死の症状</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深部でズキズキするの鼠径部痛（臀部痛も散見される）で歩行時に増悪する。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体動時に、「引っかかるような」感覚またははじけるような感じがあることもある。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身体的診察</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関節可動域内の動きあるいは歩行に伴う疼痛</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内旋の制限</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トレンデレンブルグ歩行が高頻度に認められる。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多くの場合、股関節の単純</w:t>
      </w:r>
      <w:r w:rsidRPr="005A24F7">
        <w:rPr>
          <w:rFonts w:ascii="Arial" w:eastAsia="ＭＳ Ｐ明朝" w:hAnsi="Arial" w:cs="Arial"/>
          <w:szCs w:val="22"/>
        </w:rPr>
        <w:t>X</w:t>
      </w:r>
      <w:r w:rsidRPr="005A24F7">
        <w:rPr>
          <w:rFonts w:ascii="Arial" w:eastAsia="ＭＳ Ｐ明朝" w:hAnsi="ＭＳ Ｐ明朝" w:cs="Arial"/>
          <w:szCs w:val="22"/>
        </w:rPr>
        <w:t>線写真は正常である。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顎骨壊死（</w:t>
      </w:r>
      <w:r w:rsidRPr="005A24F7">
        <w:rPr>
          <w:rFonts w:ascii="Arial" w:eastAsia="ＭＳ Ｐ明朝" w:hAnsi="Arial" w:cs="Arial"/>
          <w:szCs w:val="22"/>
        </w:rPr>
        <w:t>ONJ</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ビスホスホネートの使用により生じる。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最近行った歯科手術を背景として生じるのが典型的である。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徴候および症状には疼痛、歯のぐらつき、粘膜腫脹、紅斑、潰瘍形成などがある。</w:t>
      </w:r>
    </w:p>
    <w:p w:rsidR="00874597" w:rsidRPr="005A24F7" w:rsidRDefault="00874597" w:rsidP="00874597">
      <w:pPr>
        <w:jc w:val="left"/>
        <w:rPr>
          <w:rFonts w:ascii="Arial" w:eastAsia="ＭＳ Ｐ明朝" w:hAnsi="Arial" w:cs="Arial"/>
          <w:szCs w:val="21"/>
        </w:rPr>
      </w:pPr>
    </w:p>
    <w:p w:rsidR="00E83BCD" w:rsidRPr="00EF62DC" w:rsidRDefault="00355CB9" w:rsidP="00FA132E">
      <w:pPr>
        <w:pStyle w:val="4"/>
      </w:pPr>
      <w:r w:rsidRPr="00EF62DC">
        <w:t>2.</w:t>
      </w:r>
      <w:r w:rsidR="00EF37B0">
        <w:t>71</w:t>
      </w:r>
      <w:r w:rsidRPr="00EF62DC">
        <w:t>.2</w:t>
      </w:r>
      <w:r w:rsidRPr="00EF62DC">
        <w:t xml:space="preserve">　包含／除外基準</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「骨壊死（</w:t>
      </w:r>
      <w:r w:rsidRPr="005A24F7">
        <w:rPr>
          <w:rFonts w:ascii="Arial" w:eastAsia="ＭＳ Ｐ明朝" w:hAnsi="Arial" w:cs="Arial"/>
          <w:szCs w:val="22"/>
        </w:rPr>
        <w:t>Osteonecrosis</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「放射線骨壊死（</w:t>
      </w:r>
      <w:r w:rsidRPr="005A24F7">
        <w:rPr>
          <w:rFonts w:ascii="Arial" w:eastAsia="ＭＳ Ｐ明朝" w:hAnsi="Arial" w:cs="Arial"/>
          <w:szCs w:val="22"/>
        </w:rPr>
        <w:t>Osteoradionecrosis</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骨壊死に対する処置に関する用語（例：</w:t>
      </w:r>
      <w:r w:rsidRPr="005A24F7">
        <w:rPr>
          <w:rFonts w:ascii="Arial" w:eastAsia="ＭＳ Ｐ明朝" w:hAnsi="Arial" w:cs="Arial"/>
          <w:szCs w:val="22"/>
        </w:rPr>
        <w:t>PT</w:t>
      </w:r>
      <w:r w:rsidRPr="005A24F7">
        <w:rPr>
          <w:rFonts w:ascii="Arial" w:eastAsia="ＭＳ Ｐ明朝" w:hAnsi="ＭＳ Ｐ明朝" w:cs="Arial"/>
          <w:szCs w:val="22"/>
        </w:rPr>
        <w:t>「股関節形成（</w:t>
      </w:r>
      <w:r w:rsidRPr="005A24F7">
        <w:rPr>
          <w:rFonts w:ascii="Arial" w:eastAsia="ＭＳ Ｐ明朝" w:hAnsi="Arial" w:cs="Arial"/>
          <w:szCs w:val="22"/>
        </w:rPr>
        <w:t>Hip arthroplasty</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骨壊死の診断検査に関する用語（例：</w:t>
      </w:r>
      <w:r w:rsidRPr="005A24F7">
        <w:rPr>
          <w:rFonts w:ascii="Arial" w:eastAsia="ＭＳ Ｐ明朝" w:hAnsi="Arial" w:cs="Arial"/>
          <w:szCs w:val="22"/>
        </w:rPr>
        <w:t>PT</w:t>
      </w:r>
      <w:r w:rsidRPr="005A24F7">
        <w:rPr>
          <w:rFonts w:ascii="Arial" w:eastAsia="ＭＳ Ｐ明朝" w:hAnsi="ＭＳ Ｐ明朝" w:cs="Arial"/>
          <w:szCs w:val="22"/>
        </w:rPr>
        <w:t>「関節面再建（</w:t>
      </w:r>
      <w:r w:rsidRPr="005A24F7">
        <w:rPr>
          <w:rFonts w:ascii="Arial" w:eastAsia="ＭＳ Ｐ明朝" w:hAnsi="Arial" w:cs="Arial"/>
          <w:szCs w:val="22"/>
        </w:rPr>
        <w:t>Joint resurfacing surgery</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骨壊死に比較的に特異的な徴候および症状に関する用語（例：</w:t>
      </w:r>
      <w:r w:rsidRPr="005A24F7">
        <w:rPr>
          <w:rFonts w:ascii="Arial" w:eastAsia="ＭＳ Ｐ明朝" w:hAnsi="Arial" w:cs="Arial"/>
          <w:szCs w:val="22"/>
        </w:rPr>
        <w:t>PT</w:t>
      </w:r>
      <w:r w:rsidRPr="005A24F7">
        <w:rPr>
          <w:rFonts w:ascii="Arial" w:eastAsia="ＭＳ Ｐ明朝" w:hAnsi="ＭＳ Ｐ明朝" w:cs="Arial"/>
          <w:szCs w:val="22"/>
        </w:rPr>
        <w:t>「顎痛（</w:t>
      </w:r>
      <w:r w:rsidRPr="005A24F7">
        <w:rPr>
          <w:rFonts w:ascii="Arial" w:eastAsia="ＭＳ Ｐ明朝" w:hAnsi="Arial" w:cs="Arial"/>
          <w:szCs w:val="22"/>
        </w:rPr>
        <w:t>Pain in jaw</w:t>
      </w:r>
      <w:r w:rsidRPr="005A24F7">
        <w:rPr>
          <w:rFonts w:ascii="Arial" w:eastAsia="ＭＳ Ｐ明朝" w:hAnsi="ＭＳ Ｐ明朝" w:cs="Arial"/>
          <w:szCs w:val="22"/>
        </w:rPr>
        <w:t>）」。骨壊死は特定の骨（例：大腿骨頭、顎）に好発するため、選択された用語は、これらの部位を反映する傾向がある。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さまざまな感染型および非感染型の骨髄炎に関する用語。これは、下顎骨髄炎とビスホスホネート製剤の使用を背景とする骨壊死との関係を説明するためである。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骨髄炎の処置および合併症に関連する用語（例：</w:t>
      </w:r>
      <w:r w:rsidRPr="005A24F7">
        <w:rPr>
          <w:rFonts w:ascii="Arial" w:eastAsia="ＭＳ Ｐ明朝" w:hAnsi="Arial" w:cs="Arial"/>
          <w:szCs w:val="22"/>
        </w:rPr>
        <w:t>PT</w:t>
      </w:r>
      <w:r w:rsidRPr="005A24F7">
        <w:rPr>
          <w:rFonts w:ascii="Arial" w:eastAsia="ＭＳ Ｐ明朝" w:hAnsi="ＭＳ Ｐ明朝" w:cs="Arial"/>
          <w:szCs w:val="22"/>
        </w:rPr>
        <w:t>「第一次腐骨（</w:t>
      </w:r>
      <w:r w:rsidRPr="005A24F7">
        <w:rPr>
          <w:rFonts w:ascii="Arial" w:eastAsia="ＭＳ Ｐ明朝" w:hAnsi="Arial" w:cs="Arial"/>
          <w:szCs w:val="22"/>
        </w:rPr>
        <w:t>Primary sequestrum</w:t>
      </w:r>
      <w:r w:rsidRPr="005A24F7">
        <w:rPr>
          <w:rFonts w:ascii="Arial" w:eastAsia="ＭＳ Ｐ明朝" w:hAnsi="ＭＳ Ｐ明朝" w:cs="Arial"/>
          <w:szCs w:val="22"/>
        </w:rPr>
        <w:t>）」）</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「壊死（</w:t>
      </w:r>
      <w:r w:rsidRPr="005A24F7">
        <w:rPr>
          <w:rFonts w:ascii="Arial" w:eastAsia="ＭＳ Ｐ明朝" w:hAnsi="Arial" w:cs="Arial"/>
          <w:szCs w:val="22"/>
        </w:rPr>
        <w:t>Necrosis</w:t>
      </w:r>
      <w:r w:rsidRPr="005A24F7">
        <w:rPr>
          <w:rFonts w:ascii="Arial" w:eastAsia="ＭＳ Ｐ明朝" w:hAnsi="ＭＳ Ｐ明朝" w:cs="Arial"/>
          <w:szCs w:val="22"/>
        </w:rPr>
        <w:t>）」、</w:t>
      </w:r>
      <w:r w:rsidR="00E54158" w:rsidRPr="005A24F7">
        <w:rPr>
          <w:rFonts w:ascii="Arial" w:eastAsia="ＭＳ Ｐ明朝" w:hAnsi="Arial" w:cs="Arial"/>
          <w:szCs w:val="22"/>
        </w:rPr>
        <w:t>PT</w:t>
      </w:r>
      <w:r w:rsidRPr="005A24F7">
        <w:rPr>
          <w:rFonts w:ascii="Arial" w:eastAsia="ＭＳ Ｐ明朝" w:hAnsi="ＭＳ Ｐ明朝" w:cs="Arial"/>
          <w:szCs w:val="22"/>
        </w:rPr>
        <w:t>「虚血性壊死（</w:t>
      </w:r>
      <w:r w:rsidRPr="005A24F7">
        <w:rPr>
          <w:rFonts w:ascii="Arial" w:eastAsia="ＭＳ Ｐ明朝" w:hAnsi="Arial" w:cs="Arial"/>
          <w:szCs w:val="22"/>
        </w:rPr>
        <w:t>Necrosis ischaemic</w:t>
      </w:r>
      <w:r w:rsidRPr="005A24F7">
        <w:rPr>
          <w:rFonts w:ascii="Arial" w:eastAsia="ＭＳ Ｐ明朝" w:hAnsi="ＭＳ Ｐ明朝" w:cs="Arial"/>
          <w:szCs w:val="22"/>
        </w:rPr>
        <w:t>）」、</w:t>
      </w:r>
      <w:r w:rsidR="00E54158" w:rsidRPr="005A24F7">
        <w:rPr>
          <w:rFonts w:ascii="Arial" w:eastAsia="ＭＳ Ｐ明朝" w:hAnsi="Arial" w:cs="Arial"/>
          <w:szCs w:val="22"/>
        </w:rPr>
        <w:t>PT</w:t>
      </w:r>
      <w:r w:rsidRPr="005A24F7">
        <w:rPr>
          <w:rFonts w:ascii="Arial" w:eastAsia="ＭＳ Ｐ明朝" w:hAnsi="ＭＳ Ｐ明朝" w:cs="Arial"/>
          <w:szCs w:val="22"/>
        </w:rPr>
        <w:t>「骨障害（</w:t>
      </w:r>
      <w:r w:rsidRPr="005A24F7">
        <w:rPr>
          <w:rFonts w:ascii="Arial" w:eastAsia="ＭＳ Ｐ明朝" w:hAnsi="Arial" w:cs="Arial"/>
          <w:szCs w:val="22"/>
        </w:rPr>
        <w:t>Bone disorder</w:t>
      </w:r>
      <w:r w:rsidRPr="005A24F7">
        <w:rPr>
          <w:rFonts w:ascii="Arial" w:eastAsia="ＭＳ Ｐ明朝" w:hAnsi="ＭＳ Ｐ明朝" w:cs="Arial"/>
          <w:szCs w:val="22"/>
        </w:rPr>
        <w:t>）」、</w:t>
      </w:r>
      <w:r w:rsidR="00E54158" w:rsidRPr="005A24F7">
        <w:rPr>
          <w:rFonts w:ascii="Arial" w:eastAsia="ＭＳ Ｐ明朝" w:hAnsi="Arial" w:cs="Arial"/>
          <w:szCs w:val="22"/>
        </w:rPr>
        <w:t>PT</w:t>
      </w:r>
      <w:r w:rsidRPr="005A24F7">
        <w:rPr>
          <w:rFonts w:ascii="Arial" w:eastAsia="ＭＳ Ｐ明朝" w:hAnsi="ＭＳ Ｐ明朝" w:cs="Arial"/>
          <w:szCs w:val="22"/>
        </w:rPr>
        <w:t>「顎障害（</w:t>
      </w:r>
      <w:r w:rsidRPr="005A24F7">
        <w:rPr>
          <w:rFonts w:ascii="Arial" w:eastAsia="ＭＳ Ｐ明朝" w:hAnsi="Arial" w:cs="Arial"/>
          <w:szCs w:val="22"/>
        </w:rPr>
        <w:t>Jaw disorder</w:t>
      </w:r>
      <w:r w:rsidRPr="005A24F7">
        <w:rPr>
          <w:rFonts w:ascii="Arial" w:eastAsia="ＭＳ Ｐ明朝" w:hAnsi="ＭＳ Ｐ明朝" w:cs="Arial"/>
          <w:szCs w:val="22"/>
        </w:rPr>
        <w:t>）」、およびその他の広義の概念（例：</w:t>
      </w:r>
      <w:r w:rsidRPr="005A24F7">
        <w:rPr>
          <w:rFonts w:ascii="Arial" w:eastAsia="ＭＳ Ｐ明朝" w:hAnsi="Arial" w:cs="Arial"/>
          <w:szCs w:val="22"/>
        </w:rPr>
        <w:t>PT</w:t>
      </w:r>
      <w:r w:rsidRPr="005A24F7">
        <w:rPr>
          <w:rFonts w:ascii="Arial" w:eastAsia="ＭＳ Ｐ明朝" w:hAnsi="ＭＳ Ｐ明朝" w:cs="Arial"/>
          <w:szCs w:val="22"/>
        </w:rPr>
        <w:t>「潰瘍（</w:t>
      </w:r>
      <w:r w:rsidRPr="005A24F7">
        <w:rPr>
          <w:rFonts w:ascii="Arial" w:eastAsia="ＭＳ Ｐ明朝" w:hAnsi="Arial" w:cs="Arial"/>
          <w:szCs w:val="22"/>
        </w:rPr>
        <w:t>Ulcer</w:t>
      </w:r>
      <w:r w:rsidRPr="005A24F7">
        <w:rPr>
          <w:rFonts w:ascii="Arial" w:eastAsia="ＭＳ Ｐ明朝" w:hAnsi="ＭＳ Ｐ明朝" w:cs="Arial"/>
          <w:szCs w:val="22"/>
        </w:rPr>
        <w:t>）」）。これらの用語は極めて非特異的であるため除外された。</w:t>
      </w:r>
    </w:p>
    <w:p w:rsidR="00874597" w:rsidRPr="005A24F7" w:rsidRDefault="00874597" w:rsidP="00874597">
      <w:pPr>
        <w:jc w:val="left"/>
        <w:rPr>
          <w:rFonts w:ascii="Arial" w:eastAsia="ＭＳ Ｐ明朝" w:hAnsi="Arial" w:cs="Arial"/>
          <w:szCs w:val="21"/>
        </w:rPr>
      </w:pPr>
    </w:p>
    <w:p w:rsidR="00874597" w:rsidRPr="005A24F7" w:rsidRDefault="00874597" w:rsidP="00870784">
      <w:pPr>
        <w:tabs>
          <w:tab w:val="num" w:pos="1418"/>
        </w:tabs>
        <w:ind w:leftChars="89" w:left="529" w:hangingChars="163" w:hanging="342"/>
        <w:rPr>
          <w:rFonts w:ascii="Arial" w:eastAsia="ＭＳ Ｐ明朝" w:hAnsi="Arial" w:cs="Arial"/>
        </w:rPr>
      </w:pPr>
      <w:r w:rsidRPr="005A24F7">
        <w:rPr>
          <w:rFonts w:ascii="Arial" w:eastAsia="ＭＳ Ｐ明朝" w:hAnsi="ＭＳ Ｐ明朝" w:cs="Arial"/>
        </w:rPr>
        <w:t>注：広域検索では、</w:t>
      </w:r>
      <w:r w:rsidRPr="005A24F7">
        <w:rPr>
          <w:rFonts w:ascii="Arial" w:eastAsia="ＭＳ Ｐ明朝" w:hAnsi="Arial" w:cs="Arial"/>
        </w:rPr>
        <w:t>PT</w:t>
      </w:r>
      <w:r w:rsidRPr="005A24F7">
        <w:rPr>
          <w:rFonts w:ascii="Arial" w:eastAsia="ＭＳ Ｐ明朝" w:hAnsi="ＭＳ Ｐ明朝" w:cs="Arial"/>
        </w:rPr>
        <w:t>「骨痛（</w:t>
      </w:r>
      <w:r w:rsidRPr="005A24F7">
        <w:rPr>
          <w:rFonts w:ascii="Arial" w:eastAsia="ＭＳ Ｐ明朝" w:hAnsi="Arial" w:cs="Arial"/>
        </w:rPr>
        <w:t>Bone pain</w:t>
      </w:r>
      <w:r w:rsidRPr="005A24F7">
        <w:rPr>
          <w:rFonts w:ascii="Arial" w:eastAsia="ＭＳ Ｐ明朝" w:hAnsi="ＭＳ Ｐ明朝" w:cs="Arial"/>
        </w:rPr>
        <w:t>）」は製剤によっては</w:t>
      </w:r>
      <w:r w:rsidR="00C01B5F">
        <w:rPr>
          <w:rFonts w:ascii="Arial" w:eastAsia="ＭＳ Ｐ明朝" w:hAnsi="ＭＳ Ｐ明朝" w:cs="Arial" w:hint="eastAsia"/>
        </w:rPr>
        <w:t>「</w:t>
      </w:r>
      <w:r w:rsidRPr="005A24F7">
        <w:rPr>
          <w:rFonts w:ascii="Arial" w:eastAsia="ＭＳ Ｐ明朝" w:hAnsi="ＭＳ Ｐ明朝" w:cs="Arial"/>
        </w:rPr>
        <w:t>ノイズ</w:t>
      </w:r>
      <w:r w:rsidR="00C01B5F">
        <w:rPr>
          <w:rFonts w:ascii="Arial" w:eastAsia="ＭＳ Ｐ明朝" w:hAnsi="ＭＳ Ｐ明朝" w:cs="Arial" w:hint="eastAsia"/>
        </w:rPr>
        <w:t>」</w:t>
      </w:r>
      <w:r w:rsidRPr="005A24F7">
        <w:rPr>
          <w:rFonts w:ascii="Arial" w:eastAsia="ＭＳ Ｐ明朝" w:hAnsi="ＭＳ Ｐ明朝" w:cs="Arial"/>
        </w:rPr>
        <w:t>を発生させるおそれがあるため、利用者はその目的に応じて、本</w:t>
      </w:r>
      <w:r w:rsidRPr="005A24F7">
        <w:rPr>
          <w:rFonts w:ascii="Arial" w:eastAsia="ＭＳ Ｐ明朝" w:hAnsi="Arial" w:cs="Arial"/>
        </w:rPr>
        <w:t>PT</w:t>
      </w:r>
      <w:r w:rsidRPr="005A24F7">
        <w:rPr>
          <w:rFonts w:ascii="Arial" w:eastAsia="ＭＳ Ｐ明朝" w:hAnsi="ＭＳ Ｐ明朝" w:cs="Arial"/>
        </w:rPr>
        <w:t>の除外を検討してよいものとする。</w:t>
      </w:r>
    </w:p>
    <w:p w:rsidR="00874597" w:rsidRPr="005A24F7" w:rsidRDefault="00874597" w:rsidP="00657059">
      <w:pPr>
        <w:tabs>
          <w:tab w:val="num" w:pos="630"/>
        </w:tabs>
        <w:ind w:leftChars="100" w:left="630" w:hangingChars="200" w:hanging="420"/>
        <w:rPr>
          <w:rFonts w:ascii="Arial" w:eastAsia="ＭＳ Ｐ明朝" w:hAnsi="Arial" w:cs="Arial"/>
        </w:rPr>
      </w:pPr>
    </w:p>
    <w:p w:rsidR="00874597" w:rsidRPr="005A24F7" w:rsidRDefault="00874597" w:rsidP="00870784">
      <w:pPr>
        <w:tabs>
          <w:tab w:val="num" w:pos="336"/>
        </w:tabs>
        <w:ind w:leftChars="99" w:left="529" w:hangingChars="153" w:hanging="321"/>
        <w:rPr>
          <w:rFonts w:ascii="Arial" w:eastAsia="ＭＳ Ｐ明朝" w:hAnsi="Arial" w:cs="Arial"/>
        </w:rPr>
      </w:pPr>
      <w:r w:rsidRPr="005A24F7">
        <w:rPr>
          <w:rFonts w:ascii="Arial" w:eastAsia="ＭＳ Ｐ明朝" w:hAnsi="ＭＳ Ｐ明朝" w:cs="Arial"/>
        </w:rPr>
        <w:t>注：安全性監視の関心事である顎骨壊死については、狭域用語の</w:t>
      </w:r>
      <w:r w:rsidRPr="005A24F7">
        <w:rPr>
          <w:rFonts w:ascii="Arial" w:eastAsia="ＭＳ Ｐ明朝" w:hAnsi="Arial" w:cs="Arial"/>
        </w:rPr>
        <w:t>PT</w:t>
      </w:r>
      <w:r w:rsidRPr="005A24F7">
        <w:rPr>
          <w:rFonts w:ascii="Arial" w:eastAsia="ＭＳ Ｐ明朝" w:hAnsi="ＭＳ Ｐ明朝" w:cs="Arial"/>
        </w:rPr>
        <w:t>「顎骨壊死</w:t>
      </w:r>
      <w:r w:rsidR="00A43100">
        <w:rPr>
          <w:rFonts w:ascii="Arial" w:eastAsia="ＭＳ Ｐ明朝" w:hAnsi="ＭＳ Ｐ明朝" w:cs="Arial"/>
        </w:rPr>
        <w:t>（</w:t>
      </w:r>
      <w:r w:rsidR="00A43100">
        <w:rPr>
          <w:rFonts w:ascii="Arial" w:eastAsia="ＭＳ Ｐ明朝" w:hAnsi="ＭＳ Ｐ明朝" w:cs="Arial"/>
        </w:rPr>
        <w:t>Osteonecrosis of jaw</w:t>
      </w:r>
      <w:r w:rsidR="00A43100">
        <w:rPr>
          <w:rFonts w:ascii="Arial" w:eastAsia="ＭＳ Ｐ明朝" w:hAnsi="ＭＳ Ｐ明朝" w:cs="Arial"/>
        </w:rPr>
        <w:t>）</w:t>
      </w:r>
      <w:r w:rsidRPr="005A24F7">
        <w:rPr>
          <w:rFonts w:ascii="Arial" w:eastAsia="ＭＳ Ｐ明朝" w:hAnsi="ＭＳ Ｐ明朝" w:cs="Arial"/>
        </w:rPr>
        <w:t>」、広域用語の</w:t>
      </w:r>
      <w:r w:rsidRPr="005A24F7">
        <w:rPr>
          <w:rFonts w:ascii="Arial" w:eastAsia="ＭＳ Ｐ明朝" w:hAnsi="Arial" w:cs="Arial"/>
        </w:rPr>
        <w:t>PT</w:t>
      </w:r>
      <w:r w:rsidRPr="005A24F7">
        <w:rPr>
          <w:rFonts w:ascii="Arial" w:eastAsia="ＭＳ Ｐ明朝" w:hAnsi="ＭＳ Ｐ明朝" w:cs="Arial"/>
        </w:rPr>
        <w:t>「顎骨露出</w:t>
      </w:r>
      <w:r w:rsidR="00A43100">
        <w:rPr>
          <w:rFonts w:ascii="Arial" w:eastAsia="ＭＳ Ｐ明朝" w:hAnsi="ＭＳ Ｐ明朝" w:cs="Arial"/>
        </w:rPr>
        <w:t>（</w:t>
      </w:r>
      <w:r w:rsidR="00A43100" w:rsidRPr="00A43100">
        <w:rPr>
          <w:rFonts w:ascii="Arial" w:eastAsia="ＭＳ Ｐ明朝" w:hAnsi="ＭＳ Ｐ明朝" w:cs="Arial"/>
        </w:rPr>
        <w:t>Exposed bone in jaw</w:t>
      </w:r>
      <w:r w:rsidR="00A43100">
        <w:rPr>
          <w:rFonts w:ascii="Arial" w:eastAsia="ＭＳ Ｐ明朝" w:hAnsi="ＭＳ Ｐ明朝" w:cs="Arial"/>
        </w:rPr>
        <w:t>）</w:t>
      </w:r>
      <w:r w:rsidRPr="005A24F7">
        <w:rPr>
          <w:rFonts w:ascii="Arial" w:eastAsia="ＭＳ Ｐ明朝" w:hAnsi="ＭＳ Ｐ明朝" w:cs="Arial"/>
        </w:rPr>
        <w:t>」および、「骨壊死（ＳＭＱ）」の他の広域用語が顎骨壊死の症例の特定に使用できる。</w:t>
      </w:r>
    </w:p>
    <w:p w:rsidR="00C17FF5" w:rsidRPr="005A24F7" w:rsidRDefault="00C17FF5" w:rsidP="00C17FF5">
      <w:pPr>
        <w:rPr>
          <w:rFonts w:ascii="Arial" w:eastAsia="ＭＳ Ｐ明朝" w:hAnsi="Arial" w:cs="Arial"/>
        </w:rPr>
      </w:pPr>
      <w:bookmarkStart w:id="518" w:name="_Toc252957633"/>
      <w:bookmarkStart w:id="519" w:name="_Toc252960012"/>
      <w:bookmarkStart w:id="520" w:name="_Toc268182251"/>
      <w:bookmarkStart w:id="521" w:name="OLE_LINK26"/>
      <w:bookmarkStart w:id="522" w:name="OLE_LINK27"/>
    </w:p>
    <w:p w:rsidR="00E83BCD" w:rsidRPr="00EF62DC" w:rsidRDefault="00355CB9" w:rsidP="00FA132E">
      <w:pPr>
        <w:pStyle w:val="4"/>
      </w:pPr>
      <w:r w:rsidRPr="00EF62DC">
        <w:t>2.</w:t>
      </w:r>
      <w:r w:rsidR="00EF37B0">
        <w:t>7</w:t>
      </w:r>
      <w:r w:rsidR="0082783C">
        <w:t>1</w:t>
      </w:r>
      <w:r w:rsidRPr="00EF62DC">
        <w:t>.3</w:t>
      </w:r>
      <w:r w:rsidRPr="00EF62DC">
        <w:t xml:space="preserve">　検索の実施と検索結果の予測に関する注釈</w:t>
      </w:r>
    </w:p>
    <w:p w:rsidR="00874597" w:rsidRPr="00C17FF5" w:rsidRDefault="00C17FF5" w:rsidP="00C17FF5">
      <w:pPr>
        <w:rPr>
          <w:rFonts w:eastAsia="ＭＳ Ｐ明朝" w:hAnsi="ＭＳ Ｐ明朝"/>
          <w:szCs w:val="21"/>
        </w:rPr>
      </w:pPr>
      <w:r w:rsidRPr="005A24F7">
        <w:rPr>
          <w:rFonts w:ascii="Arial" w:eastAsia="ＭＳ Ｐ明朝" w:hAnsi="ＭＳ Ｐ明朝" w:cs="Arial"/>
        </w:rPr>
        <w:t>「</w:t>
      </w:r>
      <w:bookmarkEnd w:id="518"/>
      <w:bookmarkEnd w:id="519"/>
      <w:bookmarkEnd w:id="520"/>
      <w:bookmarkEnd w:id="521"/>
      <w:bookmarkEnd w:id="522"/>
      <w:r w:rsidR="00874597" w:rsidRPr="005A24F7">
        <w:rPr>
          <w:rFonts w:eastAsia="ＭＳ Ｐ明朝" w:hAnsi="ＭＳ Ｐ明朝"/>
          <w:szCs w:val="21"/>
        </w:rPr>
        <w:t>骨壊死（ＳＭＱ）」は狭域および広域検索用語で構成されている。</w:t>
      </w:r>
      <w:r w:rsidR="00C01B5F" w:rsidRPr="005A24F7">
        <w:rPr>
          <w:rFonts w:ascii="Arial" w:eastAsia="ＭＳ Ｐ明朝" w:hAnsi="ＭＳ Ｐ明朝" w:cs="Arial"/>
        </w:rPr>
        <w:t>詳細は</w:t>
      </w:r>
      <w:r w:rsidR="00C01B5F" w:rsidRPr="005A24F7">
        <w:rPr>
          <w:rFonts w:ascii="Arial" w:eastAsia="ＭＳ Ｐ明朝" w:hAnsi="Arial" w:cs="Arial"/>
        </w:rPr>
        <w:t>1.5.2.1</w:t>
      </w:r>
      <w:r w:rsidR="00C01B5F" w:rsidRPr="005A24F7">
        <w:rPr>
          <w:rFonts w:ascii="Arial" w:eastAsia="ＭＳ Ｐ明朝" w:hAnsi="ＭＳ Ｐ明朝" w:cs="Arial"/>
        </w:rPr>
        <w:t>を参照すること。</w:t>
      </w:r>
    </w:p>
    <w:p w:rsidR="00874597" w:rsidRPr="005A24F7" w:rsidRDefault="00874597" w:rsidP="00874597">
      <w:pPr>
        <w:pStyle w:val="NormalLeft"/>
        <w:rPr>
          <w:rFonts w:eastAsia="ＭＳ Ｐ明朝"/>
          <w:sz w:val="21"/>
          <w:szCs w:val="21"/>
          <w:lang w:eastAsia="ja-JP"/>
        </w:rPr>
      </w:pPr>
    </w:p>
    <w:p w:rsidR="00E83BCD" w:rsidRPr="00EF62DC" w:rsidRDefault="00355CB9" w:rsidP="00FA132E">
      <w:pPr>
        <w:pStyle w:val="4"/>
      </w:pPr>
      <w:bookmarkStart w:id="523" w:name="_Toc252957634"/>
      <w:bookmarkStart w:id="524" w:name="_Toc252960013"/>
      <w:bookmarkStart w:id="525" w:name="_Toc268182252"/>
      <w:r w:rsidRPr="00EF62DC">
        <w:t>2.</w:t>
      </w:r>
      <w:r w:rsidR="00EF37B0">
        <w:t>7</w:t>
      </w:r>
      <w:r w:rsidR="0082783C">
        <w:t>1</w:t>
      </w:r>
      <w:r w:rsidRPr="00EF62DC">
        <w:t>.4</w:t>
      </w:r>
      <w:r w:rsidRPr="00EF62DC">
        <w:t xml:space="preserve">　「骨壊死（ＳＭＱ）」の参考資料リスト</w:t>
      </w:r>
      <w:bookmarkEnd w:id="523"/>
      <w:bookmarkEnd w:id="524"/>
      <w:bookmarkEnd w:id="525"/>
    </w:p>
    <w:p w:rsidR="00874597" w:rsidRPr="005A24F7" w:rsidRDefault="00874597" w:rsidP="00E01B5B">
      <w:pPr>
        <w:numPr>
          <w:ilvl w:val="0"/>
          <w:numId w:val="85"/>
        </w:numPr>
        <w:jc w:val="left"/>
        <w:rPr>
          <w:rFonts w:ascii="Arial" w:eastAsia="ＭＳ Ｐ明朝" w:hAnsi="Arial" w:cs="Arial"/>
        </w:rPr>
      </w:pPr>
      <w:r w:rsidRPr="005A24F7">
        <w:rPr>
          <w:rFonts w:ascii="Arial" w:eastAsia="ＭＳ Ｐ明朝" w:hAnsi="Arial" w:cs="Arial"/>
        </w:rPr>
        <w:t xml:space="preserve">Osteonecrosis.  Merck Manual Home Edition.  </w:t>
      </w:r>
      <w:hyperlink r:id="rId41" w:history="1">
        <w:r w:rsidRPr="005A24F7">
          <w:rPr>
            <w:rFonts w:ascii="Arial" w:eastAsia="ＭＳ Ｐ明朝" w:hAnsi="Arial" w:cs="Arial"/>
          </w:rPr>
          <w:t>http://www.merck.com/mmhe/sec05/ch064/ch064a.html</w:t>
        </w:r>
      </w:hyperlink>
    </w:p>
    <w:p w:rsidR="00874597" w:rsidRPr="005A24F7" w:rsidRDefault="00874597" w:rsidP="00E01B5B">
      <w:pPr>
        <w:numPr>
          <w:ilvl w:val="0"/>
          <w:numId w:val="39"/>
        </w:numPr>
        <w:jc w:val="left"/>
        <w:rPr>
          <w:rFonts w:ascii="Arial" w:eastAsia="ＭＳ Ｐ明朝" w:hAnsi="Arial" w:cs="Arial"/>
        </w:rPr>
      </w:pPr>
      <w:r w:rsidRPr="005A24F7">
        <w:rPr>
          <w:rFonts w:ascii="Arial" w:eastAsia="ＭＳ Ｐ明朝" w:hAnsi="Arial" w:cs="Arial"/>
        </w:rPr>
        <w:t xml:space="preserve">Levine, M., Rajadhyaksha, A., and Mont, M.  Osteonecrosis, hip.  eMedicine, </w:t>
      </w:r>
      <w:hyperlink r:id="rId42" w:history="1">
        <w:r w:rsidRPr="005A24F7">
          <w:rPr>
            <w:rFonts w:ascii="Arial" w:eastAsia="ＭＳ Ｐ明朝" w:hAnsi="Arial" w:cs="Arial"/>
          </w:rPr>
          <w:t>http://www.emedicine.com/orthoped/TOPIC430.HTM</w:t>
        </w:r>
      </w:hyperlink>
    </w:p>
    <w:p w:rsidR="00874597" w:rsidRPr="005A24F7" w:rsidRDefault="00874597" w:rsidP="00E01B5B">
      <w:pPr>
        <w:numPr>
          <w:ilvl w:val="0"/>
          <w:numId w:val="39"/>
        </w:numPr>
        <w:jc w:val="left"/>
        <w:rPr>
          <w:rFonts w:ascii="Arial" w:eastAsia="ＭＳ Ｐ明朝" w:hAnsi="Arial" w:cs="Arial"/>
        </w:rPr>
      </w:pPr>
      <w:r w:rsidRPr="005A24F7">
        <w:rPr>
          <w:rFonts w:ascii="Arial" w:eastAsia="ＭＳ Ｐ明朝" w:hAnsi="Arial" w:cs="Arial"/>
        </w:rPr>
        <w:t xml:space="preserve">Tofferi, J. and Gilliland, W.  Avascular necrosis.  </w:t>
      </w:r>
      <w:hyperlink r:id="rId43" w:history="1">
        <w:r w:rsidRPr="005A24F7">
          <w:rPr>
            <w:rFonts w:ascii="Arial" w:eastAsia="ＭＳ Ｐ明朝" w:hAnsi="Arial" w:cs="Arial"/>
          </w:rPr>
          <w:t>http://www.emedicine.com/Med/topic2924.htm</w:t>
        </w:r>
      </w:hyperlink>
    </w:p>
    <w:p w:rsidR="00874597" w:rsidRPr="005A24F7" w:rsidRDefault="00874597" w:rsidP="00E01B5B">
      <w:pPr>
        <w:numPr>
          <w:ilvl w:val="0"/>
          <w:numId w:val="39"/>
        </w:numPr>
        <w:jc w:val="left"/>
        <w:rPr>
          <w:rFonts w:ascii="Arial" w:eastAsia="ＭＳ Ｐ明朝" w:hAnsi="Arial" w:cs="Arial"/>
        </w:rPr>
      </w:pPr>
      <w:r w:rsidRPr="005A24F7">
        <w:rPr>
          <w:rFonts w:ascii="Arial" w:eastAsia="ＭＳ Ｐ明朝" w:hAnsi="Arial" w:cs="Arial"/>
        </w:rPr>
        <w:t>Purcell, PM and Boyd, IW.  Biphosphonates and osteonecrosis of the jaw.  Med J Australia 2005; 182(8): 417 – 418</w:t>
      </w:r>
    </w:p>
    <w:p w:rsidR="00874597" w:rsidRPr="005A24F7" w:rsidRDefault="00874597" w:rsidP="00E01B5B">
      <w:pPr>
        <w:numPr>
          <w:ilvl w:val="0"/>
          <w:numId w:val="39"/>
        </w:numPr>
        <w:jc w:val="left"/>
        <w:rPr>
          <w:rFonts w:ascii="Arial" w:eastAsia="ＭＳ Ｐ明朝" w:hAnsi="Arial" w:cs="Arial"/>
        </w:rPr>
      </w:pPr>
      <w:r w:rsidRPr="005A24F7">
        <w:rPr>
          <w:rFonts w:ascii="Arial" w:eastAsia="ＭＳ Ｐ明朝" w:hAnsi="Arial" w:cs="Arial"/>
        </w:rPr>
        <w:t>Grbic, JT et al.  Incidence of Osteonecrosis of the Jaw in Women With Postmenopausal Osteoporosis in the Health Outcomes and Reduced Incidence With Zoledronic Acid Once Yearly Pivotal Fracture Trial.  J Am Dent Assoc 2008;139;32-40</w:t>
      </w:r>
    </w:p>
    <w:p w:rsidR="00874597" w:rsidRPr="005A24F7" w:rsidRDefault="00874597" w:rsidP="00E01B5B">
      <w:pPr>
        <w:numPr>
          <w:ilvl w:val="0"/>
          <w:numId w:val="39"/>
        </w:numPr>
        <w:jc w:val="left"/>
        <w:rPr>
          <w:rFonts w:ascii="Arial" w:eastAsia="ＭＳ Ｐ明朝" w:hAnsi="Arial" w:cs="Arial"/>
        </w:rPr>
      </w:pPr>
      <w:r w:rsidRPr="005A24F7">
        <w:rPr>
          <w:rFonts w:ascii="Arial" w:eastAsia="ＭＳ Ｐ明朝" w:hAnsi="Arial" w:cs="Arial"/>
        </w:rPr>
        <w:t>Ruggiero, SL and Mehrotra, B.  Biphosponate-related osteonecrosis of the jaw: diagnosis, prevention, and management.  Annu. Rev. Med 2009; 60: 85-96</w:t>
      </w:r>
    </w:p>
    <w:p w:rsidR="00874597" w:rsidRPr="005A24F7" w:rsidRDefault="00874597" w:rsidP="00E01B5B">
      <w:pPr>
        <w:numPr>
          <w:ilvl w:val="0"/>
          <w:numId w:val="39"/>
        </w:numPr>
        <w:jc w:val="left"/>
        <w:rPr>
          <w:rFonts w:ascii="Arial" w:eastAsia="ＭＳ Ｐ明朝" w:hAnsi="Arial" w:cs="Arial"/>
        </w:rPr>
      </w:pPr>
      <w:r w:rsidRPr="005A24F7">
        <w:rPr>
          <w:rFonts w:ascii="Arial" w:eastAsia="ＭＳ Ｐ明朝" w:hAnsi="Arial" w:cs="Arial"/>
          <w:lang w:val="it-IT"/>
        </w:rPr>
        <w:t xml:space="preserve"> </w:t>
      </w:r>
      <w:hyperlink r:id="rId44" w:history="1">
        <w:r w:rsidRPr="005A24F7">
          <w:rPr>
            <w:rFonts w:ascii="Arial" w:eastAsia="ＭＳ Ｐ明朝" w:hAnsi="Arial" w:cs="Arial"/>
            <w:lang w:val="it-IT"/>
          </w:rPr>
          <w:t>Cimatti L</w:t>
        </w:r>
      </w:hyperlink>
      <w:r w:rsidRPr="005A24F7">
        <w:rPr>
          <w:rFonts w:ascii="Arial" w:eastAsia="ＭＳ Ｐ明朝" w:hAnsi="Arial" w:cs="Arial"/>
          <w:lang w:val="it-IT"/>
        </w:rPr>
        <w:t xml:space="preserve">, </w:t>
      </w:r>
      <w:hyperlink r:id="rId45" w:history="1">
        <w:r w:rsidRPr="005A24F7">
          <w:rPr>
            <w:rFonts w:ascii="Arial" w:eastAsia="ＭＳ Ｐ明朝" w:hAnsi="Arial" w:cs="Arial"/>
            <w:lang w:val="it-IT"/>
          </w:rPr>
          <w:t>Borderi M</w:t>
        </w:r>
      </w:hyperlink>
      <w:r w:rsidRPr="005A24F7">
        <w:rPr>
          <w:rFonts w:ascii="Arial" w:eastAsia="ＭＳ Ｐ明朝" w:hAnsi="Arial" w:cs="Arial"/>
          <w:lang w:val="it-IT"/>
        </w:rPr>
        <w:t xml:space="preserve">, </w:t>
      </w:r>
      <w:hyperlink r:id="rId46" w:history="1">
        <w:r w:rsidRPr="005A24F7">
          <w:rPr>
            <w:rFonts w:ascii="Arial" w:eastAsia="ＭＳ Ｐ明朝" w:hAnsi="Arial" w:cs="Arial"/>
            <w:lang w:val="it-IT"/>
          </w:rPr>
          <w:t>Gibellini D</w:t>
        </w:r>
      </w:hyperlink>
      <w:r w:rsidRPr="005A24F7">
        <w:rPr>
          <w:rFonts w:ascii="Arial" w:eastAsia="ＭＳ Ｐ明朝" w:hAnsi="Arial" w:cs="Arial"/>
          <w:lang w:val="it-IT"/>
        </w:rPr>
        <w:t xml:space="preserve">, </w:t>
      </w:r>
      <w:hyperlink r:id="rId47" w:history="1">
        <w:r w:rsidRPr="005A24F7">
          <w:rPr>
            <w:rFonts w:ascii="Arial" w:eastAsia="ＭＳ Ｐ明朝" w:hAnsi="Arial" w:cs="Arial"/>
            <w:lang w:val="it-IT"/>
          </w:rPr>
          <w:t>Re MC</w:t>
        </w:r>
      </w:hyperlink>
      <w:r w:rsidRPr="005A24F7">
        <w:rPr>
          <w:rFonts w:ascii="Arial" w:eastAsia="ＭＳ Ｐ明朝" w:hAnsi="Arial" w:cs="Arial"/>
          <w:lang w:val="it-IT"/>
        </w:rPr>
        <w:t xml:space="preserve">. </w:t>
      </w:r>
      <w:r w:rsidRPr="005A24F7">
        <w:rPr>
          <w:rFonts w:ascii="Arial" w:eastAsia="ＭＳ Ｐ明朝" w:hAnsi="Arial" w:cs="Arial"/>
        </w:rPr>
        <w:t xml:space="preserve">Bone alterations during HIV infection. </w:t>
      </w:r>
      <w:hyperlink r:id="rId48" w:history="1">
        <w:r w:rsidRPr="005A24F7">
          <w:rPr>
            <w:rFonts w:ascii="Arial" w:eastAsia="ＭＳ Ｐ明朝" w:hAnsi="Arial" w:cs="Arial"/>
          </w:rPr>
          <w:t>New Microbiol.</w:t>
        </w:r>
      </w:hyperlink>
      <w:r w:rsidRPr="005A24F7">
        <w:rPr>
          <w:rFonts w:ascii="Arial" w:eastAsia="ＭＳ Ｐ明朝" w:hAnsi="Arial" w:cs="Arial"/>
        </w:rPr>
        <w:t xml:space="preserve"> 2008 Apr; 31(2):155-64. </w:t>
      </w:r>
    </w:p>
    <w:p w:rsidR="00874597" w:rsidRPr="005A24F7" w:rsidRDefault="00874597" w:rsidP="00874597">
      <w:pPr>
        <w:jc w:val="left"/>
        <w:rPr>
          <w:rFonts w:ascii="Arial" w:eastAsia="ＭＳ Ｐ明朝" w:hAnsi="Arial" w:cs="Arial"/>
          <w:szCs w:val="21"/>
        </w:rPr>
      </w:pPr>
    </w:p>
    <w:p w:rsidR="00E83BCD" w:rsidRPr="0061287D" w:rsidRDefault="00874597" w:rsidP="00CA557D">
      <w:pPr>
        <w:pStyle w:val="3"/>
      </w:pPr>
      <w:bookmarkStart w:id="526" w:name="_2.69_「骨粗鬆症／骨減少症（Osteoporosis/osteop"/>
      <w:bookmarkEnd w:id="526"/>
      <w:r w:rsidRPr="005A24F7">
        <w:br w:type="page"/>
      </w:r>
      <w:bookmarkStart w:id="527" w:name="_Toc252960014"/>
      <w:bookmarkStart w:id="528" w:name="_Toc443481193"/>
      <w:r w:rsidR="00355CB9" w:rsidRPr="00033FED">
        <w:rPr>
          <w:rFonts w:ascii="Arial" w:hAnsi="Arial"/>
        </w:rPr>
        <w:t>2.</w:t>
      </w:r>
      <w:r w:rsidR="0082783C" w:rsidRPr="00033FED">
        <w:rPr>
          <w:rFonts w:ascii="Arial" w:hAnsi="Arial"/>
        </w:rPr>
        <w:t>72</w:t>
      </w:r>
      <w:r w:rsidR="005B277E">
        <w:rPr>
          <w:rFonts w:hint="eastAsia"/>
        </w:rPr>
        <w:tab/>
      </w:r>
      <w:r w:rsidR="00D215E1" w:rsidRPr="0061287D">
        <w:rPr>
          <w:rFonts w:hint="eastAsia"/>
        </w:rPr>
        <w:t>「骨粗鬆症／骨減少症（</w:t>
      </w:r>
      <w:r w:rsidR="00355CB9" w:rsidRPr="0061287D">
        <w:t>Osteoporosis</w:t>
      </w:r>
      <w:r w:rsidR="00D215E1" w:rsidRPr="0061287D">
        <w:t>/</w:t>
      </w:r>
      <w:r w:rsidR="00355CB9" w:rsidRPr="0061287D">
        <w:t>osteopenia</w:t>
      </w:r>
      <w:r w:rsidR="00D215E1" w:rsidRPr="0061287D">
        <w:rPr>
          <w:rFonts w:hint="eastAsia"/>
        </w:rPr>
        <w:t>）（ＳＭＱ）」</w:t>
      </w:r>
      <w:bookmarkEnd w:id="514"/>
      <w:bookmarkEnd w:id="527"/>
      <w:bookmarkEnd w:id="528"/>
    </w:p>
    <w:p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2009</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p>
    <w:p w:rsidR="00874597" w:rsidRPr="005A24F7" w:rsidRDefault="00874597" w:rsidP="00874597">
      <w:pPr>
        <w:rPr>
          <w:rFonts w:ascii="Arial" w:eastAsia="ＭＳ Ｐ明朝" w:hAnsi="Arial" w:cs="Arial"/>
        </w:rPr>
      </w:pPr>
    </w:p>
    <w:p w:rsidR="00E83BCD" w:rsidRPr="00D80BF7" w:rsidRDefault="00355CB9" w:rsidP="00FA132E">
      <w:pPr>
        <w:pStyle w:val="4"/>
      </w:pPr>
      <w:r w:rsidRPr="00D80BF7">
        <w:t>2.</w:t>
      </w:r>
      <w:r w:rsidR="0082783C">
        <w:t>72</w:t>
      </w:r>
      <w:r w:rsidRPr="00D80BF7">
        <w:t>.1</w:t>
      </w:r>
      <w:r w:rsidRPr="00D80BF7">
        <w:t xml:space="preserve">　定義</w:t>
      </w:r>
    </w:p>
    <w:p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骨粗鬆症＝下記の特徴を示す全身性骨障害</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骨量減少（正常に石灰化した骨の単位体積当たりの質量減少）</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骨微細構造の変質</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骨減少症＝軽度な骨量減少</w:t>
      </w:r>
    </w:p>
    <w:p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軽微な外傷であっても骨折リスクが増大する：上述の骨量減少とそれに伴う骨折が最も起こりやすい部位は胸椎、腰椎、肋骨、大腿骨上部、橈骨下部である</w:t>
      </w:r>
    </w:p>
    <w:p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通常、骨折が発現するまで、身長低下、脊柱後弯症を除く徴候および症状は生じない</w:t>
      </w:r>
    </w:p>
    <w:p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発症機序</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遺伝因子（例：骨形成不全症などの遺伝性疾患）</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薬剤（特にグルココルチコイド）</w:t>
      </w:r>
    </w:p>
    <w:p w:rsidR="00874597" w:rsidRPr="005A24F7" w:rsidRDefault="00874597" w:rsidP="00874597">
      <w:pPr>
        <w:tabs>
          <w:tab w:val="left" w:pos="735"/>
        </w:tabs>
        <w:ind w:left="420"/>
        <w:rPr>
          <w:rFonts w:ascii="Arial" w:eastAsia="ＭＳ Ｐ明朝" w:hAnsi="Arial" w:cs="Arial"/>
          <w:lang w:eastAsia="zh-TW"/>
        </w:rPr>
      </w:pPr>
      <w:r w:rsidRPr="005A24F7">
        <w:rPr>
          <w:rFonts w:ascii="Arial" w:eastAsia="ＭＳ Ｐ明朝" w:hAnsi="ＭＳ Ｐ明朝" w:cs="Arial"/>
          <w:lang w:eastAsia="zh-TW"/>
        </w:rPr>
        <w:t>－</w:t>
      </w:r>
      <w:r w:rsidRPr="005A24F7">
        <w:rPr>
          <w:rFonts w:ascii="Arial" w:eastAsia="ＭＳ Ｐ明朝" w:hAnsi="Arial" w:cs="Arial"/>
          <w:lang w:eastAsia="zh-TW"/>
        </w:rPr>
        <w:tab/>
      </w:r>
      <w:r w:rsidRPr="005A24F7">
        <w:rPr>
          <w:rFonts w:ascii="Arial" w:eastAsia="ＭＳ Ｐ明朝" w:hAnsi="ＭＳ Ｐ明朝" w:cs="Arial"/>
          <w:lang w:eastAsia="zh-TW"/>
        </w:rPr>
        <w:t>食事</w:t>
      </w:r>
    </w:p>
    <w:p w:rsidR="00874597" w:rsidRPr="005A24F7" w:rsidRDefault="00874597" w:rsidP="00874597">
      <w:pPr>
        <w:tabs>
          <w:tab w:val="left" w:pos="735"/>
        </w:tabs>
        <w:ind w:left="420"/>
        <w:rPr>
          <w:rFonts w:ascii="Arial" w:eastAsia="ＭＳ Ｐ明朝" w:hAnsi="Arial" w:cs="Arial"/>
          <w:lang w:eastAsia="zh-TW"/>
        </w:rPr>
      </w:pPr>
      <w:r w:rsidRPr="005A24F7">
        <w:rPr>
          <w:rFonts w:ascii="Arial" w:eastAsia="ＭＳ Ｐ明朝" w:hAnsi="ＭＳ Ｐ明朝" w:cs="Arial"/>
          <w:lang w:eastAsia="zh-TW"/>
        </w:rPr>
        <w:t>－</w:t>
      </w:r>
      <w:r w:rsidRPr="005A24F7">
        <w:rPr>
          <w:rFonts w:ascii="Arial" w:eastAsia="ＭＳ Ｐ明朝" w:hAnsi="Arial" w:cs="Arial"/>
          <w:lang w:eastAsia="zh-TW"/>
        </w:rPr>
        <w:tab/>
      </w:r>
      <w:r w:rsidRPr="005A24F7">
        <w:rPr>
          <w:rFonts w:ascii="Arial" w:eastAsia="ＭＳ Ｐ明朝" w:hAnsi="ＭＳ Ｐ明朝" w:cs="Arial"/>
          <w:lang w:eastAsia="zh-TW"/>
        </w:rPr>
        <w:t>人種</w:t>
      </w:r>
    </w:p>
    <w:p w:rsidR="00874597" w:rsidRPr="005A24F7" w:rsidRDefault="00874597" w:rsidP="00874597">
      <w:pPr>
        <w:tabs>
          <w:tab w:val="left" w:pos="735"/>
        </w:tabs>
        <w:ind w:left="420"/>
        <w:rPr>
          <w:rFonts w:ascii="Arial" w:eastAsia="ＭＳ Ｐ明朝" w:hAnsi="Arial" w:cs="Arial"/>
          <w:lang w:eastAsia="zh-TW"/>
        </w:rPr>
      </w:pPr>
      <w:r w:rsidRPr="005A24F7">
        <w:rPr>
          <w:rFonts w:ascii="Arial" w:eastAsia="ＭＳ Ｐ明朝" w:hAnsi="ＭＳ Ｐ明朝" w:cs="Arial"/>
          <w:lang w:eastAsia="zh-TW"/>
        </w:rPr>
        <w:t>－</w:t>
      </w:r>
      <w:r w:rsidRPr="005A24F7">
        <w:rPr>
          <w:rFonts w:ascii="Arial" w:eastAsia="ＭＳ Ｐ明朝" w:hAnsi="Arial" w:cs="Arial"/>
          <w:lang w:eastAsia="zh-TW"/>
        </w:rPr>
        <w:tab/>
      </w:r>
      <w:r w:rsidRPr="005A24F7">
        <w:rPr>
          <w:rFonts w:ascii="Arial" w:eastAsia="ＭＳ Ｐ明朝" w:hAnsi="ＭＳ Ｐ明朝" w:cs="Arial"/>
          <w:lang w:eastAsia="zh-TW"/>
        </w:rPr>
        <w:t>性別</w:t>
      </w:r>
    </w:p>
    <w:p w:rsidR="00874597" w:rsidRPr="005A24F7" w:rsidRDefault="00874597" w:rsidP="00874597">
      <w:pPr>
        <w:tabs>
          <w:tab w:val="left" w:pos="735"/>
        </w:tabs>
        <w:ind w:left="420"/>
        <w:rPr>
          <w:rFonts w:ascii="Arial" w:eastAsia="ＭＳ Ｐ明朝" w:hAnsi="Arial" w:cs="Arial"/>
          <w:lang w:eastAsia="zh-TW"/>
        </w:rPr>
      </w:pPr>
      <w:r w:rsidRPr="005A24F7">
        <w:rPr>
          <w:rFonts w:ascii="Arial" w:eastAsia="ＭＳ Ｐ明朝" w:hAnsi="ＭＳ Ｐ明朝" w:cs="Arial"/>
          <w:lang w:eastAsia="zh-TW"/>
        </w:rPr>
        <w:t>－</w:t>
      </w:r>
      <w:r w:rsidRPr="005A24F7">
        <w:rPr>
          <w:rFonts w:ascii="Arial" w:eastAsia="ＭＳ Ｐ明朝" w:hAnsi="Arial" w:cs="Arial"/>
          <w:lang w:eastAsia="zh-TW"/>
        </w:rPr>
        <w:tab/>
      </w:r>
      <w:r w:rsidRPr="005A24F7">
        <w:rPr>
          <w:rFonts w:ascii="Arial" w:eastAsia="ＭＳ Ｐ明朝" w:hAnsi="ＭＳ Ｐ明朝" w:cs="Arial"/>
          <w:lang w:eastAsia="zh-TW"/>
        </w:rPr>
        <w:t>生活習慣</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身体活動</w:t>
      </w:r>
    </w:p>
    <w:p w:rsidR="00874597" w:rsidRPr="005A24F7" w:rsidRDefault="00D04182" w:rsidP="00F763B9">
      <w:pPr>
        <w:numPr>
          <w:ilvl w:val="0"/>
          <w:numId w:val="25"/>
        </w:numPr>
        <w:adjustRightInd/>
        <w:textAlignment w:val="auto"/>
        <w:rPr>
          <w:rFonts w:ascii="Arial" w:eastAsia="ＭＳ Ｐ明朝" w:hAnsi="Arial" w:cs="Arial"/>
        </w:rPr>
      </w:pPr>
      <w:r w:rsidRPr="005A24F7">
        <w:rPr>
          <w:rFonts w:ascii="Arial" w:eastAsia="ＭＳ Ｐ明朝" w:hAnsi="Arial" w:cs="Arial"/>
        </w:rPr>
        <w:t>1</w:t>
      </w:r>
      <w:r w:rsidR="00874597" w:rsidRPr="005A24F7">
        <w:rPr>
          <w:rFonts w:ascii="Arial" w:eastAsia="ＭＳ Ｐ明朝" w:hAnsi="ＭＳ Ｐ明朝" w:cs="Arial"/>
        </w:rPr>
        <w:t>型（閉経後）</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最も多く認められる種類</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性ホルモン欠乏に起因する</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破骨細胞前駆体の動員／反応性の増加および骨吸収の増大が骨形成を上回る</w:t>
      </w:r>
    </w:p>
    <w:p w:rsidR="00874597" w:rsidRPr="005A24F7" w:rsidRDefault="00874597" w:rsidP="00657059">
      <w:pPr>
        <w:tabs>
          <w:tab w:val="left" w:pos="735"/>
        </w:tabs>
        <w:ind w:leftChars="200" w:left="735" w:hangingChars="150" w:hanging="315"/>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骨梁骨の減少により、コーレス骨折（橈骨遠位端）および脊椎骨折のリスク増大につながる</w:t>
      </w:r>
    </w:p>
    <w:p w:rsidR="00874597" w:rsidRPr="005A24F7" w:rsidRDefault="00874597" w:rsidP="00657059">
      <w:pPr>
        <w:tabs>
          <w:tab w:val="left" w:pos="735"/>
        </w:tabs>
        <w:ind w:leftChars="200" w:left="735" w:hangingChars="150" w:hanging="315"/>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エストロゲン欠乏により副甲状腺ホルモンに対する骨の感受性が高まり、骨からのカルシウム放出の増加、腎のカルシウム排泄の低下、</w:t>
      </w:r>
      <w:r w:rsidRPr="005A24F7">
        <w:rPr>
          <w:rFonts w:ascii="Arial" w:eastAsia="ＭＳ Ｐ明朝" w:hAnsi="Arial" w:cs="Arial"/>
        </w:rPr>
        <w:t>1,25-</w:t>
      </w:r>
      <w:r w:rsidRPr="005A24F7">
        <w:rPr>
          <w:rFonts w:ascii="Arial" w:eastAsia="ＭＳ Ｐ明朝" w:hAnsi="ＭＳ Ｐ明朝" w:cs="Arial"/>
        </w:rPr>
        <w:t>ジヒドロキシビタミン</w:t>
      </w:r>
      <w:r w:rsidRPr="005A24F7">
        <w:rPr>
          <w:rFonts w:ascii="Arial" w:eastAsia="ＭＳ Ｐ明朝" w:hAnsi="Arial" w:cs="Arial"/>
        </w:rPr>
        <w:t>D</w:t>
      </w:r>
      <w:r w:rsidRPr="005A24F7">
        <w:rPr>
          <w:rFonts w:ascii="Arial" w:eastAsia="ＭＳ Ｐ明朝" w:hAnsi="ＭＳ Ｐ明朝" w:cs="Arial"/>
        </w:rPr>
        <w:t>産生増加につながる場合がある</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t>1,25</w:t>
      </w:r>
      <w:r w:rsidR="00CA7A66" w:rsidRPr="005A24F7">
        <w:rPr>
          <w:rFonts w:ascii="Arial" w:eastAsia="ＭＳ Ｐ明朝" w:hAnsi="Arial" w:cs="Arial" w:hint="eastAsia"/>
        </w:rPr>
        <w:t>（</w:t>
      </w:r>
      <w:r w:rsidRPr="005A24F7">
        <w:rPr>
          <w:rFonts w:ascii="Arial" w:eastAsia="ＭＳ Ｐ明朝" w:hAnsi="Arial" w:cs="Arial"/>
        </w:rPr>
        <w:t>OH</w:t>
      </w:r>
      <w:r w:rsidR="00CA7A66" w:rsidRPr="005A24F7">
        <w:rPr>
          <w:rFonts w:ascii="Arial" w:eastAsia="ＭＳ Ｐ明朝" w:hAnsi="Arial" w:cs="Arial" w:hint="eastAsia"/>
        </w:rPr>
        <w:t>）</w:t>
      </w:r>
      <w:r w:rsidRPr="005A24F7">
        <w:rPr>
          <w:rFonts w:ascii="Arial" w:eastAsia="ＭＳ Ｐ明朝" w:hAnsi="Arial" w:cs="Arial"/>
        </w:rPr>
        <w:t>2 D3</w:t>
      </w:r>
      <w:r w:rsidRPr="005A24F7">
        <w:rPr>
          <w:rFonts w:ascii="Arial" w:eastAsia="ＭＳ Ｐ明朝" w:hAnsi="ＭＳ Ｐ明朝" w:cs="Arial"/>
        </w:rPr>
        <w:t>の産生増加により下記の事象が生じる</w:t>
      </w:r>
    </w:p>
    <w:p w:rsidR="00874597" w:rsidRPr="005A24F7" w:rsidRDefault="00874597" w:rsidP="00874597">
      <w:pPr>
        <w:ind w:left="735"/>
        <w:rPr>
          <w:rFonts w:ascii="Arial" w:eastAsia="ＭＳ Ｐ明朝" w:hAnsi="Arial" w:cs="Arial"/>
        </w:rPr>
      </w:pPr>
      <w:r w:rsidRPr="005A24F7">
        <w:rPr>
          <w:rFonts w:ascii="Arial" w:eastAsia="ＭＳ Ｐ明朝" w:hAnsi="ＭＳ Ｐ明朝" w:cs="Arial"/>
        </w:rPr>
        <w:t>・消化管カルシウム吸収の増加</w:t>
      </w:r>
    </w:p>
    <w:p w:rsidR="00874597" w:rsidRPr="005A24F7" w:rsidRDefault="00874597" w:rsidP="00874597">
      <w:pPr>
        <w:ind w:left="735"/>
        <w:rPr>
          <w:rFonts w:ascii="Arial" w:eastAsia="ＭＳ Ｐ明朝" w:hAnsi="Arial" w:cs="Arial"/>
        </w:rPr>
      </w:pPr>
      <w:r w:rsidRPr="005A24F7">
        <w:rPr>
          <w:rFonts w:ascii="Arial" w:eastAsia="ＭＳ Ｐ明朝" w:hAnsi="ＭＳ Ｐ明朝" w:cs="Arial"/>
        </w:rPr>
        <w:t>・骨からのカルシウム再吸収の増加</w:t>
      </w:r>
    </w:p>
    <w:p w:rsidR="00874597" w:rsidRPr="005A24F7" w:rsidRDefault="00874597" w:rsidP="00874597">
      <w:pPr>
        <w:ind w:left="735"/>
        <w:rPr>
          <w:rFonts w:ascii="Arial" w:eastAsia="ＭＳ Ｐ明朝" w:hAnsi="Arial" w:cs="Arial"/>
        </w:rPr>
      </w:pPr>
      <w:r w:rsidRPr="005A24F7">
        <w:rPr>
          <w:rFonts w:ascii="Arial" w:eastAsia="ＭＳ Ｐ明朝" w:hAnsi="ＭＳ Ｐ明朝" w:cs="Arial"/>
        </w:rPr>
        <w:t>・尿細管でのカルシウム再吸収の増加</w:t>
      </w:r>
    </w:p>
    <w:p w:rsidR="00874597" w:rsidRPr="005A24F7" w:rsidRDefault="00874597" w:rsidP="00657059">
      <w:pPr>
        <w:tabs>
          <w:tab w:val="left" w:pos="735"/>
        </w:tabs>
        <w:ind w:leftChars="200" w:left="735" w:hangingChars="150" w:hanging="315"/>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性腺ホルモン欠乏により、破骨細胞に影響を及ぼすサイトカインの産生も増加する場合がある</w:t>
      </w:r>
    </w:p>
    <w:p w:rsidR="00874597" w:rsidRPr="005A24F7" w:rsidRDefault="00D04182" w:rsidP="00F763B9">
      <w:pPr>
        <w:numPr>
          <w:ilvl w:val="0"/>
          <w:numId w:val="25"/>
        </w:numPr>
        <w:adjustRightInd/>
        <w:textAlignment w:val="auto"/>
        <w:rPr>
          <w:rFonts w:ascii="Arial" w:eastAsia="ＭＳ Ｐ明朝" w:hAnsi="Arial" w:cs="Arial"/>
        </w:rPr>
      </w:pPr>
      <w:r w:rsidRPr="005A24F7">
        <w:rPr>
          <w:rFonts w:ascii="Arial" w:eastAsia="ＭＳ Ｐ明朝" w:hAnsi="Arial" w:cs="Arial"/>
        </w:rPr>
        <w:t>2</w:t>
      </w:r>
      <w:r w:rsidR="00874597" w:rsidRPr="005A24F7">
        <w:rPr>
          <w:rFonts w:ascii="Arial" w:eastAsia="ＭＳ Ｐ明朝" w:hAnsi="ＭＳ Ｐ明朝" w:cs="Arial"/>
        </w:rPr>
        <w:t>型（老人性）</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男女共に発現する</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晩年に、骨形成の低下および腎臓の</w:t>
      </w:r>
      <w:r w:rsidRPr="005A24F7">
        <w:rPr>
          <w:rFonts w:ascii="Arial" w:eastAsia="ＭＳ Ｐ明朝" w:hAnsi="Arial" w:cs="Arial"/>
        </w:rPr>
        <w:t>1,25</w:t>
      </w:r>
      <w:r w:rsidRPr="005A24F7">
        <w:rPr>
          <w:rFonts w:ascii="Arial" w:eastAsia="ＭＳ Ｐ明朝" w:hAnsi="ＭＳ Ｐ明朝" w:cs="Arial"/>
        </w:rPr>
        <w:t>（</w:t>
      </w:r>
      <w:r w:rsidRPr="005A24F7">
        <w:rPr>
          <w:rFonts w:ascii="Arial" w:eastAsia="ＭＳ Ｐ明朝" w:hAnsi="Arial" w:cs="Arial"/>
        </w:rPr>
        <w:t>OH</w:t>
      </w:r>
      <w:r w:rsidRPr="005A24F7">
        <w:rPr>
          <w:rFonts w:ascii="Arial" w:eastAsia="ＭＳ Ｐ明朝" w:hAnsi="ＭＳ Ｐ明朝" w:cs="Arial"/>
        </w:rPr>
        <w:t>）</w:t>
      </w:r>
      <w:r w:rsidRPr="005A24F7">
        <w:rPr>
          <w:rFonts w:ascii="Arial" w:eastAsia="ＭＳ Ｐ明朝" w:hAnsi="Arial" w:cs="Arial"/>
        </w:rPr>
        <w:t>2 D3</w:t>
      </w:r>
      <w:r w:rsidRPr="005A24F7">
        <w:rPr>
          <w:rFonts w:ascii="Arial" w:eastAsia="ＭＳ Ｐ明朝" w:hAnsi="ＭＳ Ｐ明朝" w:cs="Arial"/>
        </w:rPr>
        <w:t>産生低下が生じる</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皮質骨と骨梁骨の減少により股関節、長管状骨、椎骨の骨折リスク増大につながる</w:t>
      </w:r>
    </w:p>
    <w:p w:rsidR="00874597" w:rsidRPr="005A24F7" w:rsidRDefault="00D04182" w:rsidP="00F763B9">
      <w:pPr>
        <w:numPr>
          <w:ilvl w:val="0"/>
          <w:numId w:val="25"/>
        </w:numPr>
        <w:adjustRightInd/>
        <w:textAlignment w:val="auto"/>
        <w:rPr>
          <w:rFonts w:ascii="Arial" w:eastAsia="ＭＳ Ｐ明朝" w:hAnsi="Arial" w:cs="Arial"/>
        </w:rPr>
      </w:pPr>
      <w:r w:rsidRPr="005A24F7">
        <w:rPr>
          <w:rFonts w:ascii="Arial" w:eastAsia="ＭＳ Ｐ明朝" w:hAnsi="Arial" w:cs="Arial"/>
        </w:rPr>
        <w:t>3</w:t>
      </w:r>
      <w:r w:rsidR="00874597" w:rsidRPr="005A24F7">
        <w:rPr>
          <w:rFonts w:ascii="Arial" w:eastAsia="ＭＳ Ｐ明朝" w:hAnsi="ＭＳ Ｐ明朝" w:cs="Arial"/>
        </w:rPr>
        <w:t>型</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薬剤の影響による（例：グルココルチコイド）</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または、様々な機序を通じて骨量減少を亢進させるその他の疾患による</w:t>
      </w:r>
    </w:p>
    <w:p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骨の強度の概算的測定値として骨密度が使用されることが多い</w:t>
      </w:r>
    </w:p>
    <w:p w:rsidR="00874597" w:rsidRPr="005A24F7" w:rsidRDefault="00874597" w:rsidP="00657059">
      <w:pPr>
        <w:tabs>
          <w:tab w:val="left" w:pos="735"/>
        </w:tabs>
        <w:ind w:leftChars="200" w:left="735" w:hangingChars="150" w:hanging="315"/>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t>WHO</w:t>
      </w:r>
      <w:r w:rsidRPr="005A24F7">
        <w:rPr>
          <w:rFonts w:ascii="Arial" w:eastAsia="ＭＳ Ｐ明朝" w:hAnsi="ＭＳ Ｐ明朝" w:cs="Arial"/>
        </w:rPr>
        <w:t>による骨粗鬆症の定義は、骨密度が若年白人成人女性の平均を</w:t>
      </w:r>
      <w:r w:rsidRPr="005A24F7">
        <w:rPr>
          <w:rFonts w:ascii="Arial" w:eastAsia="ＭＳ Ｐ明朝" w:hAnsi="Arial" w:cs="Arial"/>
        </w:rPr>
        <w:t>2.5</w:t>
      </w:r>
      <w:r w:rsidRPr="005A24F7">
        <w:rPr>
          <w:rFonts w:ascii="Arial" w:eastAsia="ＭＳ Ｐ明朝" w:hAnsi="ＭＳ Ｐ明朝" w:cs="Arial"/>
        </w:rPr>
        <w:t>標準偏差下回る状態とされている</w:t>
      </w:r>
    </w:p>
    <w:p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骨代謝マーカー（骨特異的アルカリホスファターゼ、オステオカルシン、Ⅰ型プロコラーゲンペプチド、尿中デオキシピリジノリン）を用いて治療効果を観察する場合がある</w:t>
      </w:r>
    </w:p>
    <w:p w:rsidR="00874597" w:rsidRPr="005A24F7" w:rsidRDefault="00874597" w:rsidP="00874597">
      <w:pPr>
        <w:rPr>
          <w:rFonts w:ascii="Arial" w:eastAsia="ＭＳ Ｐ明朝" w:hAnsi="Arial" w:cs="Arial"/>
        </w:rPr>
      </w:pPr>
    </w:p>
    <w:p w:rsidR="00E83BCD" w:rsidRPr="00D80BF7" w:rsidRDefault="00355CB9" w:rsidP="00FA132E">
      <w:pPr>
        <w:pStyle w:val="4"/>
      </w:pPr>
      <w:r w:rsidRPr="00D80BF7">
        <w:t>2.</w:t>
      </w:r>
      <w:r w:rsidR="0082783C">
        <w:t>72</w:t>
      </w:r>
      <w:r w:rsidRPr="00D80BF7">
        <w:t>.2</w:t>
      </w:r>
      <w:r w:rsidRPr="00D80BF7">
        <w:t xml:space="preserve">　包含／除外基準</w:t>
      </w:r>
    </w:p>
    <w:p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包含：</w:t>
      </w:r>
    </w:p>
    <w:p w:rsidR="00874597" w:rsidRPr="005A24F7" w:rsidRDefault="00874597" w:rsidP="00657059">
      <w:pPr>
        <w:tabs>
          <w:tab w:val="left" w:pos="840"/>
        </w:tabs>
        <w:ind w:leftChars="200" w:left="735" w:hangingChars="150" w:hanging="315"/>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骨粗鬆症および骨減少症（異形を含む）の状態に関する用語（例：</w:t>
      </w:r>
      <w:r w:rsidRPr="005A24F7">
        <w:rPr>
          <w:rFonts w:ascii="Arial" w:eastAsia="ＭＳ Ｐ明朝" w:hAnsi="Arial" w:cs="Arial"/>
        </w:rPr>
        <w:t>PT</w:t>
      </w:r>
      <w:r w:rsidRPr="005A24F7">
        <w:rPr>
          <w:rFonts w:ascii="Arial" w:eastAsia="ＭＳ Ｐ明朝" w:hAnsi="ＭＳ Ｐ明朝" w:cs="Arial"/>
        </w:rPr>
        <w:t>「骨減少症（</w:t>
      </w:r>
      <w:r w:rsidRPr="005A24F7">
        <w:rPr>
          <w:rFonts w:ascii="Arial" w:eastAsia="ＭＳ Ｐ明朝" w:hAnsi="Arial" w:cs="Arial"/>
        </w:rPr>
        <w:t>Osteopenia</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「閉経後骨粗鬆症（</w:t>
      </w:r>
      <w:r w:rsidRPr="005A24F7">
        <w:rPr>
          <w:rFonts w:ascii="Arial" w:eastAsia="ＭＳ Ｐ明朝" w:hAnsi="Arial" w:cs="Arial"/>
        </w:rPr>
        <w:t>Osteoporosis postmenopausal</w:t>
      </w:r>
      <w:r w:rsidRPr="005A24F7">
        <w:rPr>
          <w:rFonts w:ascii="Arial" w:eastAsia="ＭＳ Ｐ明朝" w:hAnsi="ＭＳ Ｐ明朝" w:cs="Arial"/>
        </w:rPr>
        <w:t>）」）</w:t>
      </w:r>
    </w:p>
    <w:p w:rsidR="00874597" w:rsidRPr="005A24F7" w:rsidRDefault="00874597" w:rsidP="00657059">
      <w:pPr>
        <w:tabs>
          <w:tab w:val="left" w:pos="756"/>
        </w:tabs>
        <w:ind w:leftChars="200" w:left="735" w:hangingChars="150" w:hanging="315"/>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骨粗鬆症に特有の骨折の種類（例：</w:t>
      </w:r>
      <w:r w:rsidRPr="005A24F7">
        <w:rPr>
          <w:rFonts w:ascii="Arial" w:eastAsia="ＭＳ Ｐ明朝" w:hAnsi="Arial" w:cs="Arial"/>
        </w:rPr>
        <w:t>PT</w:t>
      </w:r>
      <w:r w:rsidRPr="005A24F7">
        <w:rPr>
          <w:rFonts w:ascii="Arial" w:eastAsia="ＭＳ Ｐ明朝" w:hAnsi="ＭＳ Ｐ明朝" w:cs="Arial"/>
        </w:rPr>
        <w:t>「股関節部骨折（</w:t>
      </w:r>
      <w:r w:rsidRPr="005A24F7">
        <w:rPr>
          <w:rFonts w:ascii="Arial" w:eastAsia="ＭＳ Ｐ明朝" w:hAnsi="Arial" w:cs="Arial"/>
        </w:rPr>
        <w:t>Hip fracture</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「脊椎圧迫骨折（</w:t>
      </w:r>
      <w:r w:rsidRPr="005A24F7">
        <w:rPr>
          <w:rFonts w:ascii="Arial" w:eastAsia="ＭＳ Ｐ明朝" w:hAnsi="Arial" w:cs="Arial"/>
        </w:rPr>
        <w:t>Spinal compression fracture</w:t>
      </w:r>
      <w:r w:rsidRPr="005A24F7">
        <w:rPr>
          <w:rFonts w:ascii="Arial" w:eastAsia="ＭＳ Ｐ明朝" w:hAnsi="ＭＳ Ｐ明朝" w:cs="Arial"/>
        </w:rPr>
        <w:t>）」）を含む徴候および症状（例：</w:t>
      </w:r>
      <w:r w:rsidRPr="005A24F7">
        <w:rPr>
          <w:rFonts w:ascii="Arial" w:eastAsia="ＭＳ Ｐ明朝" w:hAnsi="Arial" w:cs="Arial"/>
        </w:rPr>
        <w:t>PT</w:t>
      </w:r>
      <w:r w:rsidRPr="005A24F7">
        <w:rPr>
          <w:rFonts w:ascii="Arial" w:eastAsia="ＭＳ Ｐ明朝" w:hAnsi="ＭＳ Ｐ明朝" w:cs="Arial"/>
        </w:rPr>
        <w:t>「正常値を下回る身長（</w:t>
      </w:r>
      <w:r w:rsidRPr="005A24F7">
        <w:rPr>
          <w:rFonts w:ascii="Arial" w:eastAsia="ＭＳ Ｐ明朝" w:hAnsi="Arial" w:cs="Arial"/>
        </w:rPr>
        <w:t>Body height below normal</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「脊柱後弯症（</w:t>
      </w:r>
      <w:r w:rsidRPr="005A24F7">
        <w:rPr>
          <w:rFonts w:ascii="Arial" w:eastAsia="ＭＳ Ｐ明朝" w:hAnsi="Arial" w:cs="Arial"/>
        </w:rPr>
        <w:t>Kyphosis</w:t>
      </w:r>
      <w:r w:rsidRPr="005A24F7">
        <w:rPr>
          <w:rFonts w:ascii="Arial" w:eastAsia="ＭＳ Ｐ明朝" w:hAnsi="ＭＳ Ｐ明朝" w:cs="Arial"/>
        </w:rPr>
        <w:t>）」）に関する用語</w:t>
      </w:r>
    </w:p>
    <w:p w:rsidR="00874597" w:rsidRPr="005A24F7" w:rsidRDefault="00874597" w:rsidP="00657059">
      <w:pPr>
        <w:tabs>
          <w:tab w:val="left" w:pos="756"/>
        </w:tabs>
        <w:ind w:leftChars="200" w:left="735" w:hangingChars="150" w:hanging="315"/>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患者評価に使用される臨床検査に関する用語（例：</w:t>
      </w:r>
      <w:r w:rsidRPr="005A24F7">
        <w:rPr>
          <w:rFonts w:ascii="Arial" w:eastAsia="ＭＳ Ｐ明朝" w:hAnsi="Arial" w:cs="Arial"/>
        </w:rPr>
        <w:t>PT</w:t>
      </w:r>
      <w:r w:rsidRPr="005A24F7">
        <w:rPr>
          <w:rFonts w:ascii="Arial" w:eastAsia="ＭＳ Ｐ明朝" w:hAnsi="ＭＳ Ｐ明朝" w:cs="Arial"/>
        </w:rPr>
        <w:t>「尿中</w:t>
      </w:r>
      <w:r w:rsidRPr="005A24F7">
        <w:rPr>
          <w:rFonts w:ascii="Arial" w:eastAsia="ＭＳ Ｐ明朝" w:hAnsi="Arial" w:cs="Arial"/>
        </w:rPr>
        <w:t>N</w:t>
      </w:r>
      <w:r w:rsidRPr="005A24F7">
        <w:rPr>
          <w:rFonts w:ascii="Arial" w:eastAsia="ＭＳ Ｐ明朝" w:hAnsi="ＭＳ Ｐ明朝" w:cs="Arial"/>
        </w:rPr>
        <w:t>－テロペプチド増加（</w:t>
      </w:r>
      <w:r w:rsidRPr="005A24F7">
        <w:rPr>
          <w:rFonts w:ascii="Arial" w:eastAsia="ＭＳ Ｐ明朝" w:hAnsi="Arial" w:cs="Arial"/>
        </w:rPr>
        <w:t>N-telopeptide urine increased</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「骨密度減少（</w:t>
      </w:r>
      <w:r w:rsidRPr="005A24F7">
        <w:rPr>
          <w:rFonts w:ascii="Arial" w:eastAsia="ＭＳ Ｐ明朝" w:hAnsi="Arial" w:cs="Arial"/>
        </w:rPr>
        <w:t>Bone density decreased</w:t>
      </w:r>
      <w:r w:rsidRPr="005A24F7">
        <w:rPr>
          <w:rFonts w:ascii="Arial" w:eastAsia="ＭＳ Ｐ明朝" w:hAnsi="ＭＳ Ｐ明朝" w:cs="Arial"/>
        </w:rPr>
        <w:t>）」）。留意事項として、「異常」という単語で修飾された臨床検査用語も含まれている（例：</w:t>
      </w:r>
      <w:r w:rsidRPr="005A24F7">
        <w:rPr>
          <w:rFonts w:ascii="Arial" w:eastAsia="ＭＳ Ｐ明朝" w:hAnsi="Arial" w:cs="Arial"/>
        </w:rPr>
        <w:t>PT</w:t>
      </w:r>
      <w:r w:rsidRPr="005A24F7">
        <w:rPr>
          <w:rFonts w:ascii="Arial" w:eastAsia="ＭＳ Ｐ明朝" w:hAnsi="ＭＳ Ｐ明朝" w:cs="Arial"/>
        </w:rPr>
        <w:t>「身長異常（</w:t>
      </w:r>
      <w:r w:rsidRPr="005A24F7">
        <w:rPr>
          <w:rFonts w:ascii="Arial" w:eastAsia="ＭＳ Ｐ明朝" w:hAnsi="Arial" w:cs="Arial"/>
        </w:rPr>
        <w:t>Body height abnormal</w:t>
      </w:r>
      <w:r w:rsidRPr="005A24F7">
        <w:rPr>
          <w:rFonts w:ascii="Arial" w:eastAsia="ＭＳ Ｐ明朝" w:hAnsi="ＭＳ Ｐ明朝" w:cs="Arial"/>
        </w:rPr>
        <w:t>）」）</w:t>
      </w:r>
    </w:p>
    <w:p w:rsidR="00874597" w:rsidRPr="005A24F7" w:rsidRDefault="00874597" w:rsidP="00874597">
      <w:pPr>
        <w:tabs>
          <w:tab w:val="left" w:pos="756"/>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骨粗鬆症に伴う処置に関する用語（例：</w:t>
      </w:r>
      <w:r w:rsidRPr="005A24F7">
        <w:rPr>
          <w:rFonts w:ascii="Arial" w:eastAsia="ＭＳ Ｐ明朝" w:hAnsi="Arial" w:cs="Arial"/>
        </w:rPr>
        <w:t>PT</w:t>
      </w:r>
      <w:r w:rsidRPr="005A24F7">
        <w:rPr>
          <w:rFonts w:ascii="Arial" w:eastAsia="ＭＳ Ｐ明朝" w:hAnsi="ＭＳ Ｐ明朝" w:cs="Arial"/>
        </w:rPr>
        <w:t>「股関節形成（</w:t>
      </w:r>
      <w:r w:rsidRPr="005A24F7">
        <w:rPr>
          <w:rFonts w:ascii="Arial" w:eastAsia="ＭＳ Ｐ明朝" w:hAnsi="Arial" w:cs="Arial"/>
        </w:rPr>
        <w:t>Hip arthroplasty</w:t>
      </w:r>
      <w:r w:rsidRPr="005A24F7">
        <w:rPr>
          <w:rFonts w:ascii="Arial" w:eastAsia="ＭＳ Ｐ明朝" w:hAnsi="ＭＳ Ｐ明朝" w:cs="Arial"/>
        </w:rPr>
        <w:t>）」）</w:t>
      </w:r>
    </w:p>
    <w:p w:rsidR="00874597" w:rsidRPr="005A24F7" w:rsidRDefault="00874597" w:rsidP="00657059">
      <w:pPr>
        <w:tabs>
          <w:tab w:val="left" w:pos="756"/>
        </w:tabs>
        <w:ind w:leftChars="200" w:left="735" w:hangingChars="150" w:hanging="315"/>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t>PT</w:t>
      </w:r>
      <w:r w:rsidRPr="005A24F7">
        <w:rPr>
          <w:rFonts w:ascii="Arial" w:eastAsia="ＭＳ Ｐ明朝" w:hAnsi="ＭＳ Ｐ明朝" w:cs="Arial"/>
        </w:rPr>
        <w:t>「外傷後骨粗鬆症（</w:t>
      </w:r>
      <w:r w:rsidRPr="005A24F7">
        <w:rPr>
          <w:rFonts w:ascii="Arial" w:eastAsia="ＭＳ Ｐ明朝" w:hAnsi="Arial" w:cs="Arial"/>
        </w:rPr>
        <w:t>Post-traumatic osteoporosis</w:t>
      </w:r>
      <w:r w:rsidRPr="005A24F7">
        <w:rPr>
          <w:rFonts w:ascii="Arial" w:eastAsia="ＭＳ Ｐ明朝" w:hAnsi="ＭＳ Ｐ明朝" w:cs="Arial"/>
        </w:rPr>
        <w:t>）」、本疾患の原因は外傷に関連するものであるが、薬剤が本疾患を増悪させる可能性を考慮する必要があると考えられる</w:t>
      </w:r>
    </w:p>
    <w:p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除外：</w:t>
      </w:r>
    </w:p>
    <w:p w:rsidR="00874597" w:rsidRPr="005A24F7" w:rsidRDefault="00874597" w:rsidP="00657059">
      <w:pPr>
        <w:tabs>
          <w:tab w:val="left" w:pos="735"/>
        </w:tabs>
        <w:ind w:leftChars="200" w:left="735" w:hangingChars="150" w:hanging="315"/>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先天性疾患に関する用語（例：</w:t>
      </w:r>
      <w:r w:rsidRPr="005A24F7">
        <w:rPr>
          <w:rFonts w:ascii="Arial" w:eastAsia="ＭＳ Ｐ明朝" w:hAnsi="Arial" w:cs="Arial"/>
        </w:rPr>
        <w:t>PT</w:t>
      </w:r>
      <w:r w:rsidRPr="005A24F7">
        <w:rPr>
          <w:rFonts w:ascii="Arial" w:eastAsia="ＭＳ Ｐ明朝" w:hAnsi="ＭＳ Ｐ明朝" w:cs="Arial"/>
        </w:rPr>
        <w:t>「骨粗鬆症・偽性神経膠腫症候群（</w:t>
      </w:r>
      <w:r w:rsidRPr="005A24F7">
        <w:rPr>
          <w:rFonts w:ascii="Arial" w:eastAsia="ＭＳ Ｐ明朝" w:hAnsi="Arial" w:cs="Arial"/>
        </w:rPr>
        <w:t>Osteoporosis- pseudoglioma syndrome</w:t>
      </w:r>
      <w:r w:rsidRPr="005A24F7">
        <w:rPr>
          <w:rFonts w:ascii="Arial" w:eastAsia="ＭＳ Ｐ明朝" w:hAnsi="ＭＳ Ｐ明朝" w:cs="Arial"/>
        </w:rPr>
        <w:t>）」）</w:t>
      </w:r>
    </w:p>
    <w:p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t>PT</w:t>
      </w:r>
      <w:r w:rsidRPr="005A24F7">
        <w:rPr>
          <w:rFonts w:ascii="Arial" w:eastAsia="ＭＳ Ｐ明朝" w:hAnsi="ＭＳ Ｐ明朝" w:cs="Arial"/>
        </w:rPr>
        <w:t>「頭蓋限局性骨粗鬆症（</w:t>
      </w:r>
      <w:r w:rsidRPr="005A24F7">
        <w:rPr>
          <w:rFonts w:ascii="Arial" w:eastAsia="ＭＳ Ｐ明朝" w:hAnsi="Arial" w:cs="Arial"/>
        </w:rPr>
        <w:t>Osteoporosis circumscripta cranii</w:t>
      </w:r>
      <w:r w:rsidRPr="005A24F7">
        <w:rPr>
          <w:rFonts w:ascii="Arial" w:eastAsia="ＭＳ Ｐ明朝" w:hAnsi="ＭＳ Ｐ明朝" w:cs="Arial"/>
        </w:rPr>
        <w:t>）」（パジェット病の</w:t>
      </w:r>
      <w:r w:rsidRPr="005A24F7">
        <w:rPr>
          <w:rFonts w:ascii="Arial" w:eastAsia="ＭＳ Ｐ明朝" w:hAnsi="Arial" w:cs="Arial"/>
        </w:rPr>
        <w:t>1</w:t>
      </w:r>
      <w:r w:rsidRPr="005A24F7">
        <w:rPr>
          <w:rFonts w:ascii="Arial" w:eastAsia="ＭＳ Ｐ明朝" w:hAnsi="ＭＳ Ｐ明朝" w:cs="Arial"/>
        </w:rPr>
        <w:t>形態）</w:t>
      </w:r>
    </w:p>
    <w:p w:rsidR="00874597" w:rsidRPr="005A24F7" w:rsidRDefault="00874597" w:rsidP="00657059">
      <w:pPr>
        <w:tabs>
          <w:tab w:val="left" w:pos="735"/>
        </w:tabs>
        <w:ind w:leftChars="200" w:left="735" w:hangingChars="150" w:hanging="315"/>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すべての骨折に関する用語。骨粗鬆症に非常に特徴的なもの（股関節、橈骨、大腿近位部、肋骨［薬剤性骨粗鬆症］）を除く</w:t>
      </w:r>
    </w:p>
    <w:p w:rsidR="00874597" w:rsidRPr="005A24F7" w:rsidRDefault="00874597" w:rsidP="00657059">
      <w:pPr>
        <w:tabs>
          <w:tab w:val="left" w:pos="735"/>
        </w:tabs>
        <w:ind w:leftChars="200" w:left="735" w:hangingChars="150" w:hanging="315"/>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t>PT</w:t>
      </w:r>
      <w:r w:rsidRPr="005A24F7">
        <w:rPr>
          <w:rFonts w:ascii="Arial" w:eastAsia="ＭＳ Ｐ明朝" w:hAnsi="ＭＳ Ｐ明朝" w:cs="Arial"/>
        </w:rPr>
        <w:t>「脊柱後側弯性心疾患（</w:t>
      </w:r>
      <w:r w:rsidRPr="005A24F7">
        <w:rPr>
          <w:rFonts w:ascii="Arial" w:eastAsia="ＭＳ Ｐ明朝" w:hAnsi="Arial" w:cs="Arial"/>
        </w:rPr>
        <w:t>Kyphoscoliotic heart disease</w:t>
      </w:r>
      <w:r w:rsidRPr="005A24F7">
        <w:rPr>
          <w:rFonts w:ascii="Arial" w:eastAsia="ＭＳ Ｐ明朝" w:hAnsi="ＭＳ Ｐ明朝" w:cs="Arial"/>
        </w:rPr>
        <w:t>）」、脊柱後弯症（後側弯症）は骨粗鬆症の合併症であるが、合併症に関する用語を一次的な／近位の合併症に限定し、二次的な合併症は含めないこととした</w:t>
      </w:r>
    </w:p>
    <w:p w:rsidR="00874597" w:rsidRPr="005A24F7" w:rsidRDefault="00874597" w:rsidP="00657059">
      <w:pPr>
        <w:tabs>
          <w:tab w:val="left" w:pos="735"/>
        </w:tabs>
        <w:ind w:leftChars="200" w:left="735" w:hangingChars="150" w:hanging="315"/>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t>PT</w:t>
      </w:r>
      <w:r w:rsidRPr="005A24F7">
        <w:rPr>
          <w:rFonts w:ascii="Arial" w:eastAsia="ＭＳ Ｐ明朝" w:hAnsi="ＭＳ Ｐ明朝" w:cs="Arial"/>
        </w:rPr>
        <w:t>「血中アルカリホスファターゼ増加（</w:t>
      </w:r>
      <w:r w:rsidRPr="005A24F7">
        <w:rPr>
          <w:rFonts w:ascii="Arial" w:eastAsia="ＭＳ Ｐ明朝" w:hAnsi="Arial" w:cs="Arial"/>
        </w:rPr>
        <w:t>Blood alkaline phosphatase increased</w:t>
      </w:r>
      <w:r w:rsidRPr="005A24F7">
        <w:rPr>
          <w:rFonts w:ascii="Arial" w:eastAsia="ＭＳ Ｐ明朝" w:hAnsi="ＭＳ Ｐ明朝" w:cs="Arial"/>
        </w:rPr>
        <w:t>）」、本</w:t>
      </w:r>
      <w:r w:rsidRPr="005A24F7">
        <w:rPr>
          <w:rFonts w:ascii="Arial" w:eastAsia="ＭＳ Ｐ明朝" w:hAnsi="Arial" w:cs="Arial"/>
        </w:rPr>
        <w:t>SMQ</w:t>
      </w:r>
      <w:r w:rsidRPr="005A24F7">
        <w:rPr>
          <w:rFonts w:ascii="Arial" w:eastAsia="ＭＳ Ｐ明朝" w:hAnsi="ＭＳ Ｐ明朝" w:cs="Arial"/>
        </w:rPr>
        <w:t>の初期の検証において、この</w:t>
      </w:r>
      <w:r w:rsidRPr="005A24F7">
        <w:rPr>
          <w:rFonts w:ascii="Arial" w:eastAsia="ＭＳ Ｐ明朝" w:hAnsi="Arial" w:cs="Arial"/>
        </w:rPr>
        <w:t>PT</w:t>
      </w:r>
      <w:r w:rsidRPr="005A24F7">
        <w:rPr>
          <w:rFonts w:ascii="Arial" w:eastAsia="ＭＳ Ｐ明朝" w:hAnsi="ＭＳ Ｐ明朝" w:cs="Arial"/>
        </w:rPr>
        <w:t>は「ノイズ」が多いことが認められ、肝疾患に関連する症例が検出された。留意事項として、ユーザーは、骨に関わる形式のアルカリホスファターゼに関連する</w:t>
      </w:r>
      <w:r w:rsidRPr="005A24F7">
        <w:rPr>
          <w:rFonts w:ascii="Arial" w:eastAsia="ＭＳ Ｐ明朝" w:hAnsi="Arial" w:cs="Arial"/>
        </w:rPr>
        <w:t>LLT</w:t>
      </w:r>
      <w:r w:rsidRPr="005A24F7">
        <w:rPr>
          <w:rFonts w:ascii="Arial" w:eastAsia="ＭＳ Ｐ明朝" w:hAnsi="ＭＳ Ｐ明朝" w:cs="Arial"/>
        </w:rPr>
        <w:t>（例：</w:t>
      </w:r>
      <w:r w:rsidRPr="005A24F7">
        <w:rPr>
          <w:rFonts w:ascii="Arial" w:eastAsia="ＭＳ Ｐ明朝" w:hAnsi="Arial" w:cs="Arial"/>
        </w:rPr>
        <w:t>LLT</w:t>
      </w:r>
      <w:r w:rsidRPr="005A24F7">
        <w:rPr>
          <w:rFonts w:ascii="Arial" w:eastAsia="ＭＳ Ｐ明朝" w:hAnsi="ＭＳ Ｐ明朝" w:cs="Arial"/>
        </w:rPr>
        <w:t>「血中骨アルカリホスファターゼ増加（</w:t>
      </w:r>
      <w:r w:rsidRPr="005A24F7">
        <w:rPr>
          <w:rFonts w:ascii="Arial" w:eastAsia="ＭＳ Ｐ明朝" w:hAnsi="Arial" w:cs="Arial"/>
        </w:rPr>
        <w:t>Blood alkaline phosphatase bone increased</w:t>
      </w:r>
      <w:r w:rsidRPr="005A24F7">
        <w:rPr>
          <w:rFonts w:ascii="Arial" w:eastAsia="ＭＳ Ｐ明朝" w:hAnsi="ＭＳ Ｐ明朝" w:cs="Arial"/>
        </w:rPr>
        <w:t>）」）でコード化された症例の検索を考慮してもよい</w:t>
      </w:r>
    </w:p>
    <w:p w:rsidR="00874597" w:rsidRPr="005A24F7" w:rsidRDefault="00874597" w:rsidP="00657059">
      <w:pPr>
        <w:tabs>
          <w:tab w:val="left" w:pos="735"/>
        </w:tabs>
        <w:ind w:leftChars="200" w:left="735" w:hangingChars="150" w:hanging="315"/>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t>PT</w:t>
      </w:r>
      <w:r w:rsidRPr="005A24F7">
        <w:rPr>
          <w:rFonts w:ascii="Arial" w:eastAsia="ＭＳ Ｐ明朝" w:hAnsi="ＭＳ Ｐ明朝" w:cs="Arial"/>
        </w:rPr>
        <w:t>「歩行障害者（</w:t>
      </w:r>
      <w:r w:rsidRPr="005A24F7">
        <w:rPr>
          <w:rFonts w:ascii="Arial" w:eastAsia="ＭＳ Ｐ明朝" w:hAnsi="Arial" w:cs="Arial"/>
        </w:rPr>
        <w:t>Walking disability</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「車椅子使用者（</w:t>
      </w:r>
      <w:r w:rsidRPr="005A24F7">
        <w:rPr>
          <w:rFonts w:ascii="Arial" w:eastAsia="ＭＳ Ｐ明朝" w:hAnsi="Arial" w:cs="Arial"/>
        </w:rPr>
        <w:t>Wheelchair user</w:t>
      </w:r>
      <w:r w:rsidRPr="005A24F7">
        <w:rPr>
          <w:rFonts w:ascii="Arial" w:eastAsia="ＭＳ Ｐ明朝" w:hAnsi="ＭＳ Ｐ明朝" w:cs="Arial"/>
        </w:rPr>
        <w:t>）」等の</w:t>
      </w:r>
      <w:r w:rsidRPr="005A24F7">
        <w:rPr>
          <w:rFonts w:ascii="Arial" w:eastAsia="ＭＳ Ｐ明朝" w:hAnsi="Arial" w:cs="Arial"/>
        </w:rPr>
        <w:t>SOC</w:t>
      </w:r>
      <w:r w:rsidRPr="005A24F7">
        <w:rPr>
          <w:rFonts w:ascii="Arial" w:eastAsia="ＭＳ Ｐ明朝" w:hAnsi="ＭＳ Ｐ明朝" w:cs="Arial"/>
        </w:rPr>
        <w:t>「社会環境」にリンクする用語</w:t>
      </w:r>
    </w:p>
    <w:p w:rsidR="00874597" w:rsidRPr="005A24F7" w:rsidRDefault="00874597" w:rsidP="00874597">
      <w:pPr>
        <w:rPr>
          <w:rFonts w:ascii="Arial" w:eastAsia="ＭＳ Ｐ明朝" w:hAnsi="Arial" w:cs="Arial"/>
        </w:rPr>
      </w:pPr>
    </w:p>
    <w:p w:rsidR="00E83BCD" w:rsidRPr="00D80BF7" w:rsidRDefault="00355CB9" w:rsidP="00FA132E">
      <w:pPr>
        <w:pStyle w:val="4"/>
      </w:pPr>
      <w:r w:rsidRPr="00D80BF7">
        <w:t>2.</w:t>
      </w:r>
      <w:r w:rsidR="0082783C">
        <w:t>72</w:t>
      </w:r>
      <w:r w:rsidRPr="00D80BF7">
        <w:t>.3</w:t>
      </w:r>
      <w:r w:rsidRPr="00D80BF7">
        <w:t xml:space="preserve">　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「骨粗鬆症／骨減少症（ＳＭＱ）」は狭域および広域検索用語で構成されている。</w:t>
      </w:r>
      <w:r w:rsidR="000C6376" w:rsidRPr="005A24F7">
        <w:rPr>
          <w:rFonts w:ascii="Arial" w:eastAsia="ＭＳ Ｐ明朝" w:hAnsi="ＭＳ Ｐ明朝" w:cs="Arial"/>
        </w:rPr>
        <w:t>詳細は</w:t>
      </w:r>
      <w:r w:rsidR="000C6376" w:rsidRPr="005A24F7">
        <w:rPr>
          <w:rFonts w:ascii="Arial" w:eastAsia="ＭＳ Ｐ明朝" w:hAnsi="Arial" w:cs="Arial"/>
        </w:rPr>
        <w:t>1.5.2.1</w:t>
      </w:r>
      <w:r w:rsidR="000C6376" w:rsidRPr="005A24F7">
        <w:rPr>
          <w:rFonts w:ascii="Arial" w:eastAsia="ＭＳ Ｐ明朝" w:hAnsi="ＭＳ Ｐ明朝" w:cs="Arial"/>
        </w:rPr>
        <w:t>を参照すること。</w:t>
      </w:r>
    </w:p>
    <w:p w:rsidR="00874597" w:rsidRPr="005A24F7" w:rsidRDefault="00874597" w:rsidP="00874597">
      <w:pPr>
        <w:rPr>
          <w:rFonts w:ascii="Arial" w:eastAsia="ＭＳ Ｐ明朝" w:hAnsi="Arial" w:cs="Arial"/>
        </w:rPr>
      </w:pPr>
    </w:p>
    <w:p w:rsidR="00E83BCD" w:rsidRPr="00D80BF7" w:rsidRDefault="00355CB9" w:rsidP="00FA132E">
      <w:pPr>
        <w:pStyle w:val="4"/>
      </w:pPr>
      <w:r w:rsidRPr="00D80BF7">
        <w:t>2.</w:t>
      </w:r>
      <w:r w:rsidR="0082783C">
        <w:t>72</w:t>
      </w:r>
      <w:r w:rsidRPr="00D80BF7">
        <w:t>.4</w:t>
      </w:r>
      <w:r w:rsidRPr="00D80BF7">
        <w:t xml:space="preserve">　「骨粗鬆症／骨減少症（ＳＭＱ）」の参考資料リスト</w:t>
      </w:r>
    </w:p>
    <w:p w:rsidR="00874597" w:rsidRPr="005A24F7" w:rsidRDefault="00874597" w:rsidP="00D80BF7">
      <w:pPr>
        <w:numPr>
          <w:ilvl w:val="0"/>
          <w:numId w:val="4"/>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Hobar, C. Osteoporosis. eMedicine, 16 December 2005</w:t>
      </w:r>
      <w:r w:rsidRPr="005A24F7">
        <w:rPr>
          <w:rFonts w:ascii="Arial" w:eastAsia="ＭＳ Ｐ明朝" w:hAnsi="Arial" w:cs="Arial"/>
        </w:rPr>
        <w:br/>
        <w:t>http://www.emedicine.com/MED/topic1693.htm</w:t>
      </w:r>
    </w:p>
    <w:p w:rsidR="00874597" w:rsidRPr="005A24F7" w:rsidRDefault="00874597" w:rsidP="00D80BF7">
      <w:pPr>
        <w:numPr>
          <w:ilvl w:val="0"/>
          <w:numId w:val="4"/>
        </w:numPr>
        <w:tabs>
          <w:tab w:val="clear" w:pos="360"/>
          <w:tab w:val="left" w:pos="426"/>
        </w:tabs>
        <w:ind w:left="426" w:hanging="426"/>
        <w:jc w:val="left"/>
        <w:rPr>
          <w:rFonts w:ascii="Arial" w:eastAsia="ＭＳ Ｐ明朝" w:hAnsi="Arial" w:cs="Arial"/>
        </w:rPr>
      </w:pPr>
      <w:r w:rsidRPr="005A24F7">
        <w:rPr>
          <w:rFonts w:ascii="Arial" w:eastAsia="ＭＳ Ｐ明朝" w:hAnsi="Arial" w:cs="Arial"/>
        </w:rPr>
        <w:t>WHO/Forum for Collaborative HIV Research Joint Meeting</w:t>
      </w:r>
      <w:r w:rsidRPr="005A24F7">
        <w:rPr>
          <w:rFonts w:ascii="Arial" w:eastAsia="ＭＳ Ｐ明朝" w:hAnsi="ＭＳ Ｐ明朝" w:cs="Arial"/>
        </w:rPr>
        <w:t>：</w:t>
      </w:r>
      <w:r w:rsidRPr="005A24F7">
        <w:rPr>
          <w:rFonts w:ascii="Arial" w:eastAsia="ＭＳ Ｐ明朝" w:hAnsi="Arial" w:cs="Arial"/>
        </w:rPr>
        <w:t xml:space="preserve">ARV Drugs Adverse Events, Case Definition, Grading, Laboratory Diagnosis and Treatment Monitoring, Background Document </w:t>
      </w:r>
      <w:r w:rsidRPr="005A24F7">
        <w:rPr>
          <w:rFonts w:ascii="Arial" w:eastAsia="ＭＳ Ｐ明朝" w:hAnsi="ＭＳ Ｐ明朝" w:cs="Arial"/>
        </w:rPr>
        <w:t>（</w:t>
      </w:r>
      <w:r w:rsidRPr="005A24F7">
        <w:rPr>
          <w:rFonts w:ascii="Arial" w:eastAsia="ＭＳ Ｐ明朝" w:hAnsi="Arial" w:cs="Arial"/>
        </w:rPr>
        <w:t>Draft</w:t>
      </w:r>
      <w:r w:rsidRPr="005A24F7">
        <w:rPr>
          <w:rFonts w:ascii="Arial" w:eastAsia="ＭＳ Ｐ明朝" w:hAnsi="ＭＳ Ｐ明朝" w:cs="Arial"/>
        </w:rPr>
        <w:t>）</w:t>
      </w:r>
      <w:r w:rsidRPr="005A24F7">
        <w:rPr>
          <w:rFonts w:ascii="Arial" w:eastAsia="ＭＳ Ｐ明朝" w:hAnsi="Arial" w:cs="Arial"/>
        </w:rPr>
        <w:t>, 28 – 29 February 2008</w:t>
      </w:r>
    </w:p>
    <w:p w:rsidR="00874597" w:rsidRPr="005A24F7" w:rsidRDefault="00874597" w:rsidP="00D80BF7">
      <w:pPr>
        <w:numPr>
          <w:ilvl w:val="0"/>
          <w:numId w:val="4"/>
        </w:numPr>
        <w:tabs>
          <w:tab w:val="clear" w:pos="360"/>
          <w:tab w:val="num" w:pos="426"/>
        </w:tabs>
        <w:ind w:left="426" w:hanging="426"/>
        <w:jc w:val="left"/>
        <w:rPr>
          <w:rFonts w:ascii="Arial" w:eastAsia="ＭＳ Ｐ明朝" w:hAnsi="Arial" w:cs="Arial"/>
          <w:lang w:val="pt-BR"/>
        </w:rPr>
      </w:pPr>
      <w:r w:rsidRPr="005A24F7">
        <w:rPr>
          <w:rFonts w:ascii="Arial" w:eastAsia="ＭＳ Ｐ明朝" w:hAnsi="Arial" w:cs="Arial"/>
          <w:lang w:val="pt-BR"/>
        </w:rPr>
        <w:t>Dorland’s Medical Dictionary</w:t>
      </w:r>
    </w:p>
    <w:p w:rsidR="00874597" w:rsidRPr="005A24F7" w:rsidRDefault="00874597" w:rsidP="00657059">
      <w:pPr>
        <w:tabs>
          <w:tab w:val="left" w:pos="315"/>
        </w:tabs>
        <w:ind w:leftChars="150" w:left="315"/>
        <w:rPr>
          <w:rFonts w:ascii="Arial" w:eastAsia="ＭＳ Ｐ明朝" w:hAnsi="Arial" w:cs="Arial"/>
          <w:lang w:val="pt-BR"/>
        </w:rPr>
      </w:pPr>
    </w:p>
    <w:p w:rsidR="00E83BCD" w:rsidRPr="0061287D" w:rsidRDefault="00874597" w:rsidP="00CA557D">
      <w:pPr>
        <w:pStyle w:val="3"/>
      </w:pPr>
      <w:bookmarkStart w:id="529" w:name="_2.70_「悪性および詳細不明の卵巣新生物_（Ovarian"/>
      <w:bookmarkEnd w:id="529"/>
      <w:r w:rsidRPr="005A24F7">
        <w:br w:type="page"/>
      </w:r>
      <w:bookmarkStart w:id="530" w:name="_Toc252957636"/>
      <w:bookmarkStart w:id="531" w:name="_Toc252960015"/>
      <w:bookmarkStart w:id="532" w:name="_Toc443481194"/>
      <w:r w:rsidR="00355CB9" w:rsidRPr="00033FED">
        <w:rPr>
          <w:rFonts w:ascii="Arial" w:hAnsi="Arial"/>
        </w:rPr>
        <w:t>2.</w:t>
      </w:r>
      <w:r w:rsidR="005B277E" w:rsidRPr="00033FED">
        <w:rPr>
          <w:rFonts w:ascii="Arial" w:hAnsi="Arial"/>
        </w:rPr>
        <w:t>7</w:t>
      </w:r>
      <w:r w:rsidR="0082783C" w:rsidRPr="00033FED">
        <w:rPr>
          <w:rFonts w:ascii="Arial" w:hAnsi="Arial"/>
        </w:rPr>
        <w:t>3</w:t>
      </w:r>
      <w:r w:rsidR="005B277E">
        <w:rPr>
          <w:rFonts w:hint="eastAsia"/>
        </w:rPr>
        <w:tab/>
      </w:r>
      <w:r w:rsidR="00D215E1" w:rsidRPr="0061287D">
        <w:rPr>
          <w:rFonts w:hint="eastAsia"/>
        </w:rPr>
        <w:t>「悪性および詳細不明の卵巣新生物</w:t>
      </w:r>
      <w:r w:rsidR="00F24CE7" w:rsidRPr="0061287D">
        <w:br/>
      </w:r>
      <w:r w:rsidR="00F24CE7" w:rsidRPr="0061287D">
        <w:rPr>
          <w:rFonts w:hint="eastAsia"/>
        </w:rPr>
        <w:t>（</w:t>
      </w:r>
      <w:r w:rsidR="00355CB9" w:rsidRPr="0061287D">
        <w:t>Ovarian neoplasms, malignant and unspecified</w:t>
      </w:r>
      <w:r w:rsidR="00F24CE7" w:rsidRPr="0061287D">
        <w:rPr>
          <w:rFonts w:hint="eastAsia"/>
        </w:rPr>
        <w:t>）（ＳＭＱ）</w:t>
      </w:r>
      <w:r w:rsidR="00D215E1" w:rsidRPr="0061287D">
        <w:rPr>
          <w:rFonts w:hint="eastAsia"/>
        </w:rPr>
        <w:t>」</w:t>
      </w:r>
      <w:bookmarkEnd w:id="530"/>
      <w:bookmarkEnd w:id="531"/>
      <w:bookmarkEnd w:id="532"/>
    </w:p>
    <w:p w:rsidR="00874597" w:rsidRPr="005A24F7" w:rsidRDefault="00D215E1" w:rsidP="00874597">
      <w:pPr>
        <w:jc w:val="center"/>
        <w:rPr>
          <w:rFonts w:ascii="Arial" w:eastAsia="ＭＳ Ｐ明朝" w:hAnsi="ＭＳ Ｐ明朝" w:cs="Arial"/>
          <w:b/>
          <w:sz w:val="22"/>
          <w:szCs w:val="22"/>
          <w:lang w:val="it-IT"/>
        </w:rPr>
      </w:pPr>
      <w:r w:rsidRPr="00D8627F">
        <w:rPr>
          <w:rFonts w:ascii="Arial" w:eastAsia="ＭＳ Ｐ明朝" w:hAnsi="Arial"/>
          <w:b/>
          <w:sz w:val="22"/>
          <w:szCs w:val="22"/>
        </w:rPr>
        <w:t>（</w:t>
      </w:r>
      <w:r w:rsidRPr="00D8627F">
        <w:rPr>
          <w:rFonts w:ascii="Arial" w:eastAsia="ＭＳ Ｐ明朝" w:hAnsi="Arial"/>
          <w:b/>
          <w:sz w:val="22"/>
          <w:szCs w:val="22"/>
        </w:rPr>
        <w:t>2008</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p>
    <w:p w:rsidR="00874597" w:rsidRPr="005A24F7" w:rsidRDefault="00874597" w:rsidP="00874597">
      <w:pPr>
        <w:rPr>
          <w:rFonts w:ascii="Arial" w:eastAsia="ＭＳ Ｐ明朝" w:hAnsi="Arial" w:cs="Arial"/>
          <w:lang w:val="pt-BR"/>
        </w:rPr>
      </w:pPr>
    </w:p>
    <w:p w:rsidR="00E83BCD" w:rsidRPr="00E21983" w:rsidRDefault="00355CB9" w:rsidP="00FA132E">
      <w:pPr>
        <w:pStyle w:val="4"/>
      </w:pPr>
      <w:bookmarkStart w:id="533" w:name="_Toc205710932"/>
      <w:r w:rsidRPr="00E21983">
        <w:t>2.7</w:t>
      </w:r>
      <w:r w:rsidR="00762905">
        <w:t>3</w:t>
      </w:r>
      <w:r w:rsidRPr="00E21983">
        <w:t>.1</w:t>
      </w:r>
      <w:r w:rsidRPr="00E21983">
        <w:t xml:space="preserve">　定義</w:t>
      </w:r>
      <w:bookmarkEnd w:id="533"/>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卵巣に関連する悪性および詳細不明の腫瘍のすべてを検出することを目的として開発した。</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卵巣に関連する悪性および詳細不明の新生物のすべてに加え下記も包含する。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悪性疾患関連状態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悪性疾患関連の治療と診断の手法</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腫瘍マーカー</w:t>
      </w:r>
    </w:p>
    <w:p w:rsidR="00874597" w:rsidRPr="005A24F7" w:rsidRDefault="00874597" w:rsidP="00874597">
      <w:pPr>
        <w:rPr>
          <w:rFonts w:ascii="Arial" w:eastAsia="ＭＳ Ｐ明朝" w:hAnsi="Arial" w:cs="Arial"/>
        </w:rPr>
      </w:pPr>
    </w:p>
    <w:p w:rsidR="00E83BCD" w:rsidRPr="00E21983" w:rsidRDefault="00355CB9" w:rsidP="00FA132E">
      <w:pPr>
        <w:pStyle w:val="4"/>
      </w:pPr>
      <w:bookmarkStart w:id="534" w:name="_Toc205710933"/>
      <w:r w:rsidRPr="00E21983">
        <w:t>2.7</w:t>
      </w:r>
      <w:r w:rsidR="00762905">
        <w:t>3</w:t>
      </w:r>
      <w:r w:rsidRPr="00E21983">
        <w:t>.2</w:t>
      </w:r>
      <w:r w:rsidRPr="00E21983">
        <w:t xml:space="preserve">　包含／除外基準</w:t>
      </w:r>
      <w:bookmarkEnd w:id="534"/>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悪性および詳細不明の新生物に関する用語で明らかに卵巣に言及しているもの。</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下記の項目を含む悪性および詳細不明の卵巣新生物に関連する状態に関する用語。</w:t>
      </w:r>
    </w:p>
    <w:p w:rsidR="00874597" w:rsidRPr="005A24F7" w:rsidRDefault="00874597" w:rsidP="00874597">
      <w:pPr>
        <w:ind w:left="735"/>
        <w:rPr>
          <w:rFonts w:ascii="Arial" w:eastAsia="ＭＳ Ｐ明朝" w:hAnsi="Arial" w:cs="Arial"/>
        </w:rPr>
      </w:pPr>
      <w:r w:rsidRPr="005A24F7">
        <w:rPr>
          <w:rFonts w:ascii="Arial" w:eastAsia="ＭＳ Ｐ明朝" w:hAnsi="ＭＳ Ｐ明朝" w:cs="Arial"/>
        </w:rPr>
        <w:t>・手技</w:t>
      </w:r>
    </w:p>
    <w:p w:rsidR="00874597" w:rsidRPr="005A24F7" w:rsidRDefault="00874597" w:rsidP="00874597">
      <w:pPr>
        <w:ind w:left="735"/>
        <w:rPr>
          <w:rFonts w:ascii="Arial" w:eastAsia="ＭＳ Ｐ明朝" w:hAnsi="Arial" w:cs="Arial"/>
        </w:rPr>
      </w:pPr>
      <w:r w:rsidRPr="005A24F7">
        <w:rPr>
          <w:rFonts w:ascii="Arial" w:eastAsia="ＭＳ Ｐ明朝" w:hAnsi="ＭＳ Ｐ明朝" w:cs="Arial"/>
        </w:rPr>
        <w:t>・臨床検査</w:t>
      </w:r>
    </w:p>
    <w:p w:rsidR="00874597" w:rsidRPr="005A24F7" w:rsidRDefault="00874597" w:rsidP="00874597">
      <w:pPr>
        <w:ind w:left="735"/>
        <w:rPr>
          <w:rFonts w:ascii="Arial" w:eastAsia="ＭＳ Ｐ明朝" w:hAnsi="Arial" w:cs="Arial"/>
        </w:rPr>
      </w:pPr>
      <w:r w:rsidRPr="005A24F7">
        <w:rPr>
          <w:rFonts w:ascii="Arial" w:eastAsia="ＭＳ Ｐ明朝" w:hAnsi="ＭＳ Ｐ明朝" w:cs="Arial"/>
        </w:rPr>
        <w:t>・腫瘍マーカー</w:t>
      </w:r>
    </w:p>
    <w:p w:rsidR="00874597" w:rsidRPr="005A24F7" w:rsidRDefault="00874597" w:rsidP="00874597">
      <w:pPr>
        <w:ind w:left="735"/>
        <w:rPr>
          <w:rFonts w:ascii="Arial" w:eastAsia="ＭＳ Ｐ明朝" w:hAnsi="Arial" w:cs="Arial"/>
        </w:rPr>
      </w:pPr>
      <w:r w:rsidRPr="005A24F7">
        <w:rPr>
          <w:rFonts w:ascii="Arial" w:eastAsia="ＭＳ Ｐ明朝" w:hAnsi="ＭＳ Ｐ明朝" w:cs="Arial"/>
        </w:rPr>
        <w:t>・関連する状態を示す徴候および症状</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悪性および詳細不明の新生物に関する用語であるが明確に卵巣に言及していないもの</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部位不明の悪性疾患に関連する治療と診断の手法および腫瘍マーカーに関する用語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卵巣への転移に関する用語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外陰および膣に関連する用語</w:t>
      </w:r>
    </w:p>
    <w:p w:rsidR="00874597" w:rsidRPr="005A24F7" w:rsidRDefault="00874597" w:rsidP="0088308A">
      <w:pPr>
        <w:numPr>
          <w:ilvl w:val="1"/>
          <w:numId w:val="5"/>
        </w:numPr>
        <w:adjustRightInd/>
        <w:ind w:left="777" w:hanging="357"/>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「卵巣手術（</w:t>
      </w:r>
      <w:r w:rsidRPr="005A24F7">
        <w:rPr>
          <w:rFonts w:ascii="Arial" w:eastAsia="ＭＳ Ｐ明朝" w:hAnsi="Arial" w:cs="Arial"/>
          <w:szCs w:val="22"/>
        </w:rPr>
        <w:t>Ovarian operation</w:t>
      </w:r>
      <w:r w:rsidRPr="005A24F7">
        <w:rPr>
          <w:rFonts w:ascii="Arial" w:eastAsia="ＭＳ Ｐ明朝" w:hAnsi="ＭＳ Ｐ明朝" w:cs="Arial"/>
          <w:szCs w:val="22"/>
        </w:rPr>
        <w:t>）」、悪性疾患に特異的な治療手法ではないため（ただし、非常に広域の検索が必要な場合には本用語を追加してもよい）。</w:t>
      </w:r>
    </w:p>
    <w:p w:rsidR="00874597" w:rsidRPr="005A24F7" w:rsidRDefault="00874597" w:rsidP="00874597">
      <w:pPr>
        <w:rPr>
          <w:rFonts w:ascii="Arial" w:eastAsia="ＭＳ Ｐ明朝" w:hAnsi="Arial" w:cs="Arial"/>
        </w:rPr>
      </w:pPr>
    </w:p>
    <w:p w:rsidR="00874597" w:rsidRPr="005A24F7" w:rsidRDefault="00874597" w:rsidP="00657059">
      <w:pPr>
        <w:ind w:leftChars="100" w:left="525" w:hangingChars="150" w:hanging="315"/>
        <w:rPr>
          <w:rFonts w:ascii="Arial" w:eastAsia="ＭＳ Ｐ明朝" w:hAnsi="Arial" w:cs="Arial"/>
        </w:rPr>
      </w:pPr>
      <w:r w:rsidRPr="005A24F7">
        <w:rPr>
          <w:rFonts w:ascii="Arial" w:eastAsia="ＭＳ Ｐ明朝" w:hAnsi="ＭＳ Ｐ明朝" w:cs="Arial"/>
        </w:rPr>
        <w:t>注：バージョン</w:t>
      </w:r>
      <w:r w:rsidRPr="005A24F7">
        <w:rPr>
          <w:rFonts w:ascii="Arial" w:eastAsia="ＭＳ Ｐ明朝" w:hAnsi="Arial" w:cs="Arial"/>
        </w:rPr>
        <w:t>14.0</w:t>
      </w:r>
      <w:r w:rsidRPr="005A24F7">
        <w:rPr>
          <w:rFonts w:ascii="Arial" w:eastAsia="ＭＳ Ｐ明朝" w:hAnsi="ＭＳ Ｐ明朝" w:cs="Arial"/>
        </w:rPr>
        <w:t>において、</w:t>
      </w:r>
      <w:r w:rsidR="00D04182">
        <w:rPr>
          <w:rFonts w:ascii="Arial" w:eastAsia="ＭＳ Ｐ明朝" w:hAnsi="Arial" w:cs="Arial" w:hint="eastAsia"/>
        </w:rPr>
        <w:t>二</w:t>
      </w:r>
      <w:r w:rsidRPr="005A24F7">
        <w:rPr>
          <w:rFonts w:ascii="Arial" w:eastAsia="ＭＳ Ｐ明朝" w:hAnsi="ＭＳ Ｐ明朝" w:cs="Arial"/>
        </w:rPr>
        <w:t>つの新しいサブ</w:t>
      </w:r>
      <w:r w:rsidRPr="005A24F7">
        <w:rPr>
          <w:rFonts w:ascii="Arial" w:eastAsia="ＭＳ Ｐ明朝" w:hAnsi="Arial" w:cs="Arial"/>
        </w:rPr>
        <w:t>SMQ</w:t>
      </w:r>
      <w:r w:rsidRPr="005A24F7">
        <w:rPr>
          <w:rFonts w:ascii="Arial" w:eastAsia="ＭＳ Ｐ明朝" w:hAnsi="ＭＳ Ｐ明朝" w:cs="Arial"/>
        </w:rPr>
        <w:t>が「悪性および詳細不明の卵巣新生物（ＳＭＱ）」に加えられた。</w:t>
      </w:r>
      <w:r w:rsidRPr="005A24F7">
        <w:rPr>
          <w:rFonts w:ascii="Arial" w:eastAsia="ＭＳ Ｐ明朝" w:hAnsi="ＭＳ Ｐ明朝" w:cs="Arial"/>
          <w:szCs w:val="21"/>
        </w:rPr>
        <w:t>ユーザーは悪性のみの事象／症例、悪性か</w:t>
      </w:r>
      <w:r w:rsidRPr="005A24F7">
        <w:rPr>
          <w:rFonts w:ascii="Arial" w:eastAsia="ＭＳ Ｐ明朝" w:hAnsi="ＭＳ Ｐ明朝" w:cs="Arial"/>
        </w:rPr>
        <w:t>良性かの詳細が</w:t>
      </w:r>
      <w:r w:rsidRPr="005A24F7">
        <w:rPr>
          <w:rFonts w:ascii="Arial" w:eastAsia="ＭＳ Ｐ明朝" w:hAnsi="ＭＳ Ｐ明朝" w:cs="Arial"/>
          <w:szCs w:val="21"/>
        </w:rPr>
        <w:t>不明の新生物の事象／症例、または両者を組み合わせて悪性および詳細不明の新生物の事象／症例を検索できるようになった。</w:t>
      </w:r>
    </w:p>
    <w:p w:rsidR="00874597" w:rsidRPr="005A24F7" w:rsidRDefault="00874597" w:rsidP="00874597">
      <w:pPr>
        <w:rPr>
          <w:rFonts w:ascii="Arial" w:eastAsia="ＭＳ Ｐ明朝" w:hAnsi="Arial" w:cs="Arial"/>
        </w:rPr>
      </w:pPr>
    </w:p>
    <w:p w:rsidR="00874597" w:rsidRPr="005A24F7" w:rsidRDefault="00874597" w:rsidP="00657059">
      <w:pPr>
        <w:ind w:leftChars="100" w:left="525" w:hangingChars="150" w:hanging="315"/>
        <w:rPr>
          <w:rFonts w:ascii="Arial" w:eastAsia="ＭＳ Ｐ明朝" w:hAnsi="Arial" w:cs="Arial"/>
        </w:rPr>
      </w:pPr>
      <w:r w:rsidRPr="005A24F7">
        <w:rPr>
          <w:rFonts w:ascii="Arial" w:eastAsia="ＭＳ Ｐ明朝" w:hAnsi="ＭＳ Ｐ明朝" w:cs="Arial"/>
        </w:rPr>
        <w:t>注：非特異的な悪性疾患関連状態および悪性疾患関連の治療と診断の手法の検索には、「悪性疾患（ＳＭＱ）」の下位にあるそれぞれのサブ</w:t>
      </w:r>
      <w:r w:rsidRPr="005A24F7">
        <w:rPr>
          <w:rFonts w:ascii="Arial" w:eastAsia="ＭＳ Ｐ明朝" w:hAnsi="Arial" w:cs="Arial"/>
        </w:rPr>
        <w:t>SMQ</w:t>
      </w:r>
      <w:r w:rsidRPr="005A24F7">
        <w:rPr>
          <w:rFonts w:ascii="Arial" w:eastAsia="ＭＳ Ｐ明朝" w:hAnsi="ＭＳ Ｐ明朝" w:cs="Arial"/>
        </w:rPr>
        <w:t>を使用することが望ましい。</w:t>
      </w:r>
    </w:p>
    <w:p w:rsidR="00874597" w:rsidRPr="005A24F7" w:rsidRDefault="00874597" w:rsidP="00874597">
      <w:pPr>
        <w:rPr>
          <w:rFonts w:ascii="Arial" w:eastAsia="ＭＳ Ｐ明朝" w:hAnsi="Arial" w:cs="Arial"/>
        </w:rPr>
      </w:pPr>
    </w:p>
    <w:p w:rsidR="00874597" w:rsidRPr="005A24F7" w:rsidRDefault="00874597" w:rsidP="00874597">
      <w:pPr>
        <w:rPr>
          <w:rFonts w:ascii="Arial" w:eastAsia="ＭＳ Ｐ明朝" w:hAnsi="Arial" w:cs="Arial"/>
        </w:rPr>
      </w:pPr>
    </w:p>
    <w:p w:rsidR="00E83BCD" w:rsidRPr="00E21983" w:rsidRDefault="00355CB9" w:rsidP="00FA132E">
      <w:pPr>
        <w:pStyle w:val="4"/>
      </w:pPr>
      <w:r w:rsidRPr="00E21983">
        <w:t>2.7</w:t>
      </w:r>
      <w:r w:rsidR="00762905">
        <w:t>3</w:t>
      </w:r>
      <w:r w:rsidRPr="00E21983">
        <w:t>.3</w:t>
      </w:r>
      <w:r w:rsidRPr="00E21983">
        <w:t xml:space="preserve">　階層構造</w:t>
      </w:r>
    </w:p>
    <w:bookmarkStart w:id="535" w:name="_Toc205710934"/>
    <w:p w:rsidR="00874597" w:rsidRPr="005A24F7" w:rsidRDefault="009437BA" w:rsidP="00874597">
      <w:pPr>
        <w:rPr>
          <w:rFonts w:ascii="Arial" w:eastAsia="ＭＳ Ｐ明朝" w:hAnsi="Arial" w:cs="Arial"/>
          <w:b/>
        </w:rPr>
      </w:pPr>
      <w:r>
        <w:rPr>
          <w:rFonts w:ascii="Arial" w:eastAsia="ＭＳ Ｐ明朝" w:hAnsi="Arial" w:cs="Arial"/>
          <w:noProof/>
        </w:rPr>
      </w:r>
      <w:r>
        <w:rPr>
          <w:rFonts w:ascii="Arial" w:eastAsia="ＭＳ Ｐ明朝" w:hAnsi="Arial" w:cs="Arial"/>
          <w:noProof/>
        </w:rPr>
        <w:pict>
          <v:group id="キャンバス 97" o:spid="_x0000_s1243" editas="canvas" style="width:456.75pt;height:199.5pt;mso-position-horizontal-relative:char;mso-position-vertical-relative:line" coordsize="58007,25336">
            <v:shape id="_x0000_s1244" type="#_x0000_t75" style="position:absolute;width:58007;height:25336;visibility:visible">
              <v:fill o:detectmouseclick="t"/>
              <v:path o:connecttype="none"/>
            </v:shape>
            <v:rect id="Rectangle 62" o:spid="_x0000_s1245" style="position:absolute;left:20002;width:20663;height:904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W2OdcIA&#10;AADbAAAADwAAAGRycy9kb3ducmV2LnhtbESPT4vCMBTE78J+h/AWvGm6ropUY9kVFryo+AfPz+Zt&#10;W9q8lCbW+u2NIHgcZuY3zCLpTCVaalxhWcHXMAJBnFpdcKbgdPwbzEA4j6yxskwK7uQgWX70Fhhr&#10;e+M9tQefiQBhF6OC3Ps6ltKlORl0Q1sTB+/fNgZ9kE0mdYO3ADeVHEXRVBosOCzkWNMqp7Q8XI2C&#10;2W6UjStrfs/bSek3l3vLvJdK9T+7nzkIT51/h1/ttVYw/Ybnl/AD5PI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xbY51wgAAANsAAAAPAAAAAAAAAAAAAAAAAJgCAABkcnMvZG93&#10;bnJldi54bWxQSwUGAAAAAAQABAD1AAAAhwMAAAAA&#10;">
              <v:textbox inset="5.85pt,.7pt,5.85pt,.7pt"/>
            </v:rect>
            <v:line id="Line 63" o:spid="_x0000_s1246" style="position:absolute;visibility:visible" from="29337,9048" to="29343,10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Bx+9sYAAADbAAAADwAAAGRycy9kb3ducmV2LnhtbESPT2vCQBTE74V+h+UJvdWNbQkSXUVa&#10;CupB6h/Q4zP7TGKzb8PumqTfvisUehxm5jfMdN6bWrTkfGVZwWiYgCDOra64UHDYfz6PQfiArLG2&#10;TAp+yMN89vgwxUzbjrfU7kIhIoR9hgrKEJpMSp+XZNAPbUMcvYt1BkOUrpDaYRfhppYvSZJKgxXH&#10;hRIbei8p/97djILN61faLlbrZX9cpef8Y3s+XTun1NOgX0xABOrDf/ivvdQK0je4f4k/QM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wcfvbGAAAA2wAAAA8AAAAAAAAA&#10;AAAAAAAAoQIAAGRycy9kb3ducmV2LnhtbFBLBQYAAAAABAAEAPkAAACUAwAAAAA=&#10;"/>
            <v:shape id="Text Box 64" o:spid="_x0000_s1247" type="#_x0000_t202" style="position:absolute;left:15342;width:27184;height:904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KyDP8QA&#10;AADbAAAADwAAAGRycy9kb3ducmV2LnhtbESPQWvCQBSE7wX/w/IEL0U3Cg0aXUWEFj1JVQRvj+wz&#10;CWbfht2Npv31XaHgcZiZb5jFqjO1uJPzlWUF41ECgji3uuJCwen4OZyC8AFZY22ZFPyQh9Wy97bA&#10;TNsHf9P9EAoRIewzVFCG0GRS+rwkg35kG+LoXa0zGKJ0hdQOHxFuajlJklQarDgulNjQpqT8dmiN&#10;gtuuzU17vrjtvj1+7X5TLd+TmVKDfreegwjUhVf4v73VCtIPeH6JP0Au/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Csgz/EAAAA2wAAAA8AAAAAAAAAAAAAAAAAmAIAAGRycy9k&#10;b3ducmV2LnhtbFBLBQYAAAAABAAEAPUAAACJAwAAAAA=&#10;">
              <v:textbox inset="5.85pt,.7pt,5.85pt,.7pt">
                <w:txbxContent>
                  <w:p w:rsidR="00097093" w:rsidRPr="00A45F43" w:rsidRDefault="00097093" w:rsidP="0080494B">
                    <w:pPr>
                      <w:spacing w:beforeLines="150" w:before="360" w:line="240" w:lineRule="exact"/>
                      <w:jc w:val="center"/>
                      <w:rPr>
                        <w:rFonts w:ascii="ＭＳ Ｐ明朝" w:eastAsia="ＭＳ Ｐ明朝" w:hAnsi="ＭＳ Ｐ明朝"/>
                        <w:szCs w:val="21"/>
                      </w:rPr>
                    </w:pPr>
                    <w:r w:rsidRPr="00A45F43">
                      <w:rPr>
                        <w:rFonts w:ascii="ＭＳ Ｐ明朝" w:eastAsia="ＭＳ Ｐ明朝" w:hAnsi="ＭＳ Ｐ明朝" w:hint="eastAsia"/>
                      </w:rPr>
                      <w:t>悪性および詳細不明の卵巣新生物（</w:t>
                    </w:r>
                    <w:r w:rsidRPr="00A45F43">
                      <w:rPr>
                        <w:rFonts w:eastAsia="ＭＳ Ｐ明朝"/>
                      </w:rPr>
                      <w:t>SMQ</w:t>
                    </w:r>
                    <w:r w:rsidRPr="00A45F43">
                      <w:rPr>
                        <w:rFonts w:ascii="ＭＳ Ｐ明朝" w:eastAsia="ＭＳ Ｐ明朝" w:hAnsi="ＭＳ Ｐ明朝" w:hint="eastAsia"/>
                      </w:rPr>
                      <w:t>）</w:t>
                    </w:r>
                  </w:p>
                  <w:p w:rsidR="00097093" w:rsidRPr="00A45F43" w:rsidRDefault="00097093" w:rsidP="00A45F43">
                    <w:pPr>
                      <w:spacing w:line="480" w:lineRule="atLeast"/>
                      <w:jc w:val="center"/>
                      <w:rPr>
                        <w:rFonts w:ascii="ＭＳ Ｐ明朝" w:eastAsia="ＭＳ Ｐ明朝" w:hAnsi="ＭＳ Ｐ明朝"/>
                        <w:szCs w:val="21"/>
                      </w:rPr>
                    </w:pPr>
                    <w:r w:rsidRPr="00A45F43">
                      <w:rPr>
                        <w:rFonts w:ascii="ＭＳ Ｐ明朝" w:eastAsia="ＭＳ Ｐ明朝" w:hAnsi="ＭＳ Ｐ明朝" w:hint="eastAsia"/>
                        <w:szCs w:val="21"/>
                      </w:rPr>
                      <w:t>（</w:t>
                    </w:r>
                    <w:r w:rsidRPr="00A45F43">
                      <w:rPr>
                        <w:rFonts w:eastAsia="ＭＳ Ｐ明朝"/>
                        <w:szCs w:val="21"/>
                      </w:rPr>
                      <w:t>20000151</w:t>
                    </w:r>
                    <w:r w:rsidRPr="00A45F43">
                      <w:rPr>
                        <w:rFonts w:ascii="ＭＳ Ｐ明朝" w:eastAsia="ＭＳ Ｐ明朝" w:hAnsi="ＭＳ Ｐ明朝" w:hint="eastAsia"/>
                        <w:szCs w:val="21"/>
                      </w:rPr>
                      <w:t>）</w:t>
                    </w:r>
                  </w:p>
                </w:txbxContent>
              </v:textbox>
            </v:shape>
            <v:shape id="Text Box 65" o:spid="_x0000_s1248" type="#_x0000_t202" style="position:absolute;left:4921;top:14478;width:21691;height:904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H4dSMQA&#10;AADbAAAADwAAAGRycy9kb3ducmV2LnhtbESPT4vCMBTE78J+h/CEvYim7qG41Siy4KIn8Q8L3h7N&#10;sy02LyVJteunN4LgcZiZ3zCzRWdqcSXnK8sKxqMEBHFudcWFguNhNZyA8AFZY22ZFPyTh8X8ozfD&#10;TNsb7+i6D4WIEPYZKihDaDIpfV6SQT+yDXH0ztYZDFG6QmqHtwg3tfxKklQarDgulNjQT0n5Zd8a&#10;BZdNm5v27+TW2/bwu7mnWg6Sb6U++91yCiJQF97hV3utFaQpPL/EHyD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B+HUjEAAAA2wAAAA8AAAAAAAAAAAAAAAAAmAIAAGRycy9k&#10;b3ducmV2LnhtbFBLBQYAAAAABAAEAPUAAACJAwAAAAA=&#10;">
              <v:textbox inset="5.85pt,.7pt,5.85pt,.7pt">
                <w:txbxContent>
                  <w:p w:rsidR="00097093" w:rsidRDefault="00097093" w:rsidP="0080494B">
                    <w:pPr>
                      <w:spacing w:beforeLines="100" w:before="240"/>
                      <w:jc w:val="center"/>
                      <w:rPr>
                        <w:rFonts w:ascii="ＭＳ Ｐゴシック" w:eastAsia="ＭＳ Ｐゴシック" w:hAnsi="ＭＳ Ｐゴシック" w:cs="Arial"/>
                        <w:szCs w:val="21"/>
                        <w:lang w:eastAsia="zh-TW"/>
                      </w:rPr>
                    </w:pPr>
                    <w:r w:rsidRPr="00A45F43">
                      <w:rPr>
                        <w:rFonts w:ascii="ＭＳ Ｐゴシック" w:eastAsia="ＭＳ Ｐゴシック" w:hAnsi="ＭＳ Ｐゴシック" w:cs="Arial" w:hint="eastAsia"/>
                        <w:szCs w:val="21"/>
                        <w:lang w:eastAsia="zh-TW"/>
                      </w:rPr>
                      <w:t>悪性卵巣腫瘍（</w:t>
                    </w:r>
                    <w:r w:rsidRPr="00A45F43">
                      <w:rPr>
                        <w:rFonts w:eastAsia="ＭＳ Ｐゴシック"/>
                        <w:szCs w:val="21"/>
                        <w:lang w:eastAsia="zh-TW"/>
                      </w:rPr>
                      <w:t>SMQ</w:t>
                    </w:r>
                    <w:r w:rsidRPr="00A45F43">
                      <w:rPr>
                        <w:rFonts w:ascii="ＭＳ Ｐゴシック" w:eastAsia="ＭＳ Ｐゴシック" w:hAnsi="ＭＳ Ｐゴシック" w:cs="Arial" w:hint="eastAsia"/>
                        <w:szCs w:val="21"/>
                        <w:lang w:eastAsia="zh-TW"/>
                      </w:rPr>
                      <w:t>）</w:t>
                    </w:r>
                  </w:p>
                  <w:p w:rsidR="00097093" w:rsidRPr="00A45F43" w:rsidRDefault="00097093" w:rsidP="00A45F43">
                    <w:pPr>
                      <w:spacing w:line="400" w:lineRule="atLeast"/>
                      <w:jc w:val="center"/>
                      <w:rPr>
                        <w:rFonts w:ascii="ＭＳ Ｐゴシック" w:eastAsia="ＭＳ Ｐゴシック" w:hAnsi="ＭＳ Ｐゴシック" w:cs="Arial"/>
                        <w:szCs w:val="21"/>
                      </w:rPr>
                    </w:pPr>
                    <w:r w:rsidRPr="00A45F43">
                      <w:rPr>
                        <w:rFonts w:ascii="ＭＳ Ｐゴシック" w:eastAsia="ＭＳ Ｐゴシック" w:hAnsi="ＭＳ Ｐゴシック" w:cs="Arial" w:hint="eastAsia"/>
                        <w:szCs w:val="21"/>
                      </w:rPr>
                      <w:t>（</w:t>
                    </w:r>
                    <w:r w:rsidRPr="00A45F43">
                      <w:rPr>
                        <w:rFonts w:eastAsia="ＭＳ Ｐゴシック"/>
                        <w:szCs w:val="21"/>
                      </w:rPr>
                      <w:t>20000200</w:t>
                    </w:r>
                    <w:r w:rsidRPr="00A45F43">
                      <w:rPr>
                        <w:rFonts w:ascii="ＭＳ Ｐゴシック" w:eastAsia="ＭＳ Ｐゴシック" w:hAnsi="ＭＳ Ｐゴシック" w:cs="Arial" w:hint="eastAsia"/>
                        <w:szCs w:val="21"/>
                      </w:rPr>
                      <w:t>）</w:t>
                    </w:r>
                  </w:p>
                </w:txbxContent>
              </v:textbox>
            </v:shape>
            <v:shape id="Text Box 66" o:spid="_x0000_s1249" type="#_x0000_t202" style="position:absolute;left:30143;top:14478;width:24118;height:904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e1vwMMA&#10;AADbAAAADwAAAGRycy9kb3ducmV2LnhtbESPQYvCMBSE78L+h/AWvIimehCtRpGFFT2JVhb29mie&#10;bbF5KUmq3f31RhA8DjPzDbNcd6YWN3K+sqxgPEpAEOdWV1woOGffwxkIH5A11pZJwR95WK8+ektM&#10;tb3zkW6nUIgIYZ+igjKEJpXS5yUZ9CPbEEfvYp3BEKUrpHZ4j3BTy0mSTKXBiuNCiQ19lZRfT61R&#10;cN23uWl/ft3u0Gbb/f9Uy0EyV6r/2W0WIAJ14R1+tXdawWwOzy/xB8jV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e1vwMMAAADbAAAADwAAAAAAAAAAAAAAAACYAgAAZHJzL2Rv&#10;d25yZXYueG1sUEsFBgAAAAAEAAQA9QAAAIgDAAAAAA==&#10;">
              <v:textbox inset="5.85pt,.7pt,5.85pt,.7pt">
                <w:txbxContent>
                  <w:p w:rsidR="00097093" w:rsidRPr="00A45F43" w:rsidRDefault="00097093" w:rsidP="0080494B">
                    <w:pPr>
                      <w:spacing w:beforeLines="100" w:before="240"/>
                      <w:jc w:val="center"/>
                      <w:rPr>
                        <w:rFonts w:ascii="ＭＳ Ｐゴシック" w:eastAsia="ＭＳ Ｐゴシック" w:hAnsi="ＭＳ Ｐゴシック"/>
                        <w:szCs w:val="21"/>
                      </w:rPr>
                    </w:pPr>
                    <w:r w:rsidRPr="00A45F43">
                      <w:rPr>
                        <w:rFonts w:ascii="ＭＳ Ｐゴシック" w:eastAsia="ＭＳ Ｐゴシック" w:hAnsi="ＭＳ Ｐゴシック" w:cs="Arial" w:hint="eastAsia"/>
                        <w:szCs w:val="21"/>
                      </w:rPr>
                      <w:t>詳細不明の卵巣腫瘍（</w:t>
                    </w:r>
                    <w:r w:rsidRPr="00A45F43">
                      <w:rPr>
                        <w:rFonts w:eastAsia="ＭＳ Ｐゴシック"/>
                        <w:szCs w:val="21"/>
                      </w:rPr>
                      <w:t>SMQ</w:t>
                    </w:r>
                    <w:r w:rsidRPr="00A45F43">
                      <w:rPr>
                        <w:rFonts w:ascii="ＭＳ Ｐゴシック" w:eastAsia="ＭＳ Ｐゴシック" w:hAnsi="ＭＳ Ｐゴシック" w:cs="Arial" w:hint="eastAsia"/>
                        <w:szCs w:val="21"/>
                      </w:rPr>
                      <w:t>）</w:t>
                    </w:r>
                  </w:p>
                  <w:p w:rsidR="00097093" w:rsidRPr="00A45F43" w:rsidRDefault="00097093" w:rsidP="00A45F43">
                    <w:pPr>
                      <w:spacing w:line="400" w:lineRule="atLeast"/>
                      <w:jc w:val="center"/>
                      <w:rPr>
                        <w:rFonts w:ascii="ＭＳ Ｐゴシック" w:eastAsia="ＭＳ Ｐゴシック" w:hAnsi="ＭＳ Ｐゴシック"/>
                        <w:szCs w:val="21"/>
                      </w:rPr>
                    </w:pPr>
                    <w:r w:rsidRPr="00A45F43">
                      <w:rPr>
                        <w:rFonts w:ascii="ＭＳ Ｐゴシック" w:eastAsia="ＭＳ Ｐゴシック" w:hAnsi="ＭＳ Ｐゴシック" w:hint="eastAsia"/>
                        <w:szCs w:val="21"/>
                      </w:rPr>
                      <w:t>（</w:t>
                    </w:r>
                    <w:r w:rsidRPr="00A45F43">
                      <w:rPr>
                        <w:rFonts w:eastAsia="ＭＳ Ｐゴシック"/>
                        <w:szCs w:val="21"/>
                      </w:rPr>
                      <w:t>20000201</w:t>
                    </w:r>
                    <w:r w:rsidRPr="00A45F43">
                      <w:rPr>
                        <w:rFonts w:ascii="ＭＳ Ｐゴシック" w:eastAsia="ＭＳ Ｐゴシック" w:hAnsi="ＭＳ Ｐゴシック" w:hint="eastAsia"/>
                        <w:szCs w:val="21"/>
                      </w:rPr>
                      <w:t>）</w:t>
                    </w:r>
                  </w:p>
                </w:txbxContent>
              </v:textbox>
            </v:shape>
            <v:line id="Line 67" o:spid="_x0000_s1250" style="position:absolute;visibility:visible" from="15335,10858" to="44005,108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vII0sMAAADbAAAADwAAAGRycy9kb3ducmV2LnhtbERPy2rCQBTdF/yH4Qru6sQKoUZHkZaC&#10;dlHqA3R5zVyTaOZOmJkm6d93FgWXh/NerHpTi5acrywrmIwTEMS51RUXCo6Hj+dXED4ga6wtk4Jf&#10;8rBaDp4WmGnb8Y7afShEDGGfoYIyhCaT0uclGfRj2xBH7mqdwRChK6R22MVwU8uXJEmlwYpjQ4kN&#10;vZWU3/c/RsHX9Dtt19vPTX/appf8fXc53zqn1GjYr+cgAvXhIf53b7SCWVwfv8QfIJ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byCNLDAAAA2wAAAA8AAAAAAAAAAAAA&#10;AAAAoQIAAGRycy9kb3ducmV2LnhtbFBLBQYAAAAABAAEAPkAAACRAwAAAAA=&#10;"/>
            <v:line id="Line 68" o:spid="_x0000_s1251" style="position:absolute;visibility:visible" from="15335,10858" to="15341,144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b6tScYAAADbAAAADwAAAGRycy9kb3ducmV2LnhtbESPQWvCQBSE7wX/w/IKvdWNFkJNXUVa&#10;BPUg1Rba4zP7mqRm34bdNYn/3hUEj8PMfMNM572pRUvOV5YVjIYJCOLc6ooLBd9fy+dXED4ga6wt&#10;k4IzeZjPBg9TzLTteEftPhQiQthnqKAMocmk9HlJBv3QNsTR+7POYIjSFVI77CLc1HKcJKk0WHFc&#10;KLGh95Ly4/5kFGxfPtN2sd6s+p91esg/doff/84p9fTYL95ABOrDPXxrr7SCyQiuX+IPkLM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m+rUnGAAAA2wAAAA8AAAAAAAAA&#10;AAAAAAAAoQIAAGRycy9kb3ducmV2LnhtbFBLBQYAAAAABAAEAPkAAACUAwAAAAA=&#10;"/>
            <v:line id="Line 69" o:spid="_x0000_s1252" style="position:absolute;visibility:visible" from="44005,10858" to="44011,144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WwzPsYAAADbAAAADwAAAGRycy9kb3ducmV2LnhtbESPQWvCQBSE7wX/w/IEb3VThdBGVxFL&#10;QT2Uagt6fGafSWr2bdhdk/TfdwtCj8PMfMPMl72pRUvOV5YVPI0TEMS51RUXCr4+3x6fQfiArLG2&#10;TAp+yMNyMXiYY6Ztx3tqD6EQEcI+QwVlCE0mpc9LMujHtiGO3sU6gyFKV0jtsItwU8tJkqTSYMVx&#10;ocSG1iXl18PNKHiffqTtarvb9Mdtes5f9+fTd+eUGg371QxEoD78h+/tjVbwMoG/L/EH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lsMz7GAAAA2wAAAA8AAAAAAAAA&#10;AAAAAAAAoQIAAGRycy9kb3ducmV2LnhtbFBLBQYAAAAABAAEAPkAAACUAwAAAAA=&#10;"/>
            <w10:anchorlock/>
          </v:group>
        </w:pict>
      </w:r>
    </w:p>
    <w:p w:rsidR="00874597" w:rsidRPr="005A24F7" w:rsidRDefault="00874597" w:rsidP="00874597">
      <w:pPr>
        <w:pStyle w:val="a4"/>
        <w:spacing w:before="0" w:after="0"/>
        <w:jc w:val="center"/>
        <w:rPr>
          <w:rFonts w:ascii="Arial" w:eastAsia="ＭＳ Ｐ明朝" w:hAnsi="Arial" w:cs="Arial"/>
          <w:szCs w:val="22"/>
        </w:rPr>
      </w:pPr>
      <w:r w:rsidRPr="005A24F7">
        <w:rPr>
          <w:rFonts w:ascii="Arial" w:eastAsia="ＭＳ Ｐ明朝" w:hAnsi="ＭＳ Ｐ明朝" w:cs="Arial"/>
        </w:rPr>
        <w:t>図</w:t>
      </w:r>
      <w:r w:rsidRPr="005A24F7">
        <w:rPr>
          <w:rFonts w:ascii="Arial" w:eastAsia="ＭＳ Ｐ明朝" w:hAnsi="Arial" w:cs="Arial"/>
        </w:rPr>
        <w:t>2-18</w:t>
      </w:r>
      <w:r w:rsidRPr="005A24F7">
        <w:rPr>
          <w:rFonts w:ascii="Arial" w:eastAsia="ＭＳ Ｐ明朝" w:hAnsi="ＭＳ Ｐ明朝" w:cs="Arial"/>
        </w:rPr>
        <w:t xml:space="preserve">　悪性および詳細不明の卵巣新生物</w:t>
      </w:r>
      <w:r w:rsidRPr="005A24F7">
        <w:rPr>
          <w:rFonts w:ascii="Arial" w:eastAsia="ＭＳ Ｐ明朝" w:hAnsi="ＭＳ Ｐ明朝" w:cs="Arial"/>
          <w:szCs w:val="22"/>
        </w:rPr>
        <w:t>（ＳＭＱ）の階層構造</w:t>
      </w:r>
    </w:p>
    <w:p w:rsidR="00874597" w:rsidRPr="005A24F7" w:rsidRDefault="00874597" w:rsidP="00874597">
      <w:pPr>
        <w:rPr>
          <w:rFonts w:ascii="Arial" w:eastAsia="ＭＳ Ｐ明朝" w:hAnsi="Arial" w:cs="Arial"/>
          <w:b/>
        </w:rPr>
      </w:pPr>
    </w:p>
    <w:p w:rsidR="00E83BCD" w:rsidRPr="00E21983" w:rsidRDefault="00355CB9" w:rsidP="00FA132E">
      <w:pPr>
        <w:pStyle w:val="4"/>
      </w:pPr>
      <w:r w:rsidRPr="00E21983">
        <w:t>2.7</w:t>
      </w:r>
      <w:r w:rsidR="00762905">
        <w:t>3</w:t>
      </w:r>
      <w:r w:rsidRPr="00E21983">
        <w:t>.4</w:t>
      </w:r>
      <w:r w:rsidRPr="00E21983">
        <w:t xml:space="preserve">　検索の実施と検索結果の予測に関する注釈</w:t>
      </w:r>
      <w:bookmarkEnd w:id="535"/>
    </w:p>
    <w:p w:rsidR="00874597" w:rsidRPr="005A24F7" w:rsidRDefault="00874597" w:rsidP="00874597">
      <w:pPr>
        <w:rPr>
          <w:rFonts w:ascii="Arial" w:eastAsia="ＭＳ Ｐ明朝" w:hAnsi="Arial" w:cs="Arial"/>
        </w:rPr>
      </w:pPr>
      <w:r w:rsidRPr="005A24F7">
        <w:rPr>
          <w:rFonts w:ascii="Arial" w:eastAsia="ＭＳ Ｐ明朝" w:hAnsi="ＭＳ Ｐ明朝" w:cs="Arial"/>
        </w:rPr>
        <w:t>「悪性および詳細不明の卵巣新生物（ＳＭＱ）」は狭域検索と広域検索を備えている。詳細は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rsidR="00874597" w:rsidRPr="005A24F7" w:rsidRDefault="00874597" w:rsidP="00874597">
      <w:pPr>
        <w:rPr>
          <w:rFonts w:ascii="Arial" w:eastAsia="ＭＳ Ｐ明朝" w:hAnsi="Arial" w:cs="Arial"/>
        </w:rPr>
      </w:pPr>
    </w:p>
    <w:p w:rsidR="00E83BCD" w:rsidRPr="00E21983" w:rsidRDefault="00355CB9" w:rsidP="00FA132E">
      <w:pPr>
        <w:pStyle w:val="4"/>
      </w:pPr>
      <w:bookmarkStart w:id="536" w:name="_Toc205710935"/>
      <w:r w:rsidRPr="00E21983">
        <w:t>2.7</w:t>
      </w:r>
      <w:r w:rsidR="00762905">
        <w:t>3</w:t>
      </w:r>
      <w:r w:rsidRPr="00E21983">
        <w:t>.5</w:t>
      </w:r>
      <w:r w:rsidRPr="00E21983">
        <w:t xml:space="preserve">　「悪性および詳細不明の卵巣新生物（ＳＭＱ）」の参考資料リスト</w:t>
      </w:r>
      <w:bookmarkEnd w:id="536"/>
    </w:p>
    <w:p w:rsidR="00874597" w:rsidRPr="005A24F7" w:rsidRDefault="00874597" w:rsidP="00E21983">
      <w:pPr>
        <w:numPr>
          <w:ilvl w:val="0"/>
          <w:numId w:val="25"/>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DeVita VT, Hellman S, Rosenberg SA. Cancer: Principles and Practice of Oncology. 7th Edition, 2005</w:t>
      </w:r>
    </w:p>
    <w:p w:rsidR="00874597" w:rsidRPr="005A24F7" w:rsidRDefault="00874597" w:rsidP="00E21983">
      <w:pPr>
        <w:numPr>
          <w:ilvl w:val="0"/>
          <w:numId w:val="25"/>
        </w:numPr>
        <w:ind w:left="426" w:hanging="426"/>
        <w:jc w:val="left"/>
        <w:rPr>
          <w:rFonts w:ascii="Arial" w:eastAsia="ＭＳ Ｐ明朝" w:hAnsi="Arial" w:cs="Arial"/>
        </w:rPr>
      </w:pPr>
      <w:r w:rsidRPr="005A24F7">
        <w:rPr>
          <w:rFonts w:ascii="Arial" w:eastAsia="ＭＳ Ｐ明朝" w:hAnsi="Arial" w:cs="Arial"/>
        </w:rPr>
        <w:t>Peckham, M; Pinedo, H,.Veronesi, U. Oxford Textbook of Oncology. 1995</w:t>
      </w:r>
    </w:p>
    <w:p w:rsidR="00874597" w:rsidRPr="005A24F7" w:rsidRDefault="00874597" w:rsidP="00E21983">
      <w:pPr>
        <w:numPr>
          <w:ilvl w:val="0"/>
          <w:numId w:val="25"/>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 xml:space="preserve">European Group on Tumour Markers (EGTM). </w:t>
      </w:r>
      <w:r w:rsidRPr="005A24F7">
        <w:rPr>
          <w:rFonts w:ascii="Arial" w:eastAsia="ＭＳ Ｐ明朝" w:hAnsi="Arial" w:cs="Arial"/>
          <w:szCs w:val="21"/>
        </w:rPr>
        <w:t>http://www.egtm.eu/</w:t>
      </w:r>
      <w:r w:rsidRPr="005A24F7">
        <w:rPr>
          <w:rFonts w:ascii="Arial" w:eastAsia="ＭＳ Ｐ明朝" w:hAnsi="Arial" w:cs="Arial"/>
        </w:rPr>
        <w:br/>
      </w:r>
    </w:p>
    <w:p w:rsidR="00874597" w:rsidRPr="005A24F7" w:rsidRDefault="00874597" w:rsidP="00874597">
      <w:pPr>
        <w:rPr>
          <w:rFonts w:ascii="Arial" w:eastAsia="ＭＳ Ｐ明朝" w:hAnsi="Arial" w:cs="Arial"/>
        </w:rPr>
      </w:pPr>
    </w:p>
    <w:p w:rsidR="00E83BCD" w:rsidRPr="0061287D" w:rsidRDefault="00874597" w:rsidP="00CA557D">
      <w:pPr>
        <w:pStyle w:val="3"/>
      </w:pPr>
      <w:bookmarkStart w:id="537" w:name="_2.71_「眼窩周囲および眼瞼障害（Periorbital_and"/>
      <w:bookmarkEnd w:id="537"/>
      <w:r w:rsidRPr="005A24F7">
        <w:br w:type="page"/>
      </w:r>
      <w:bookmarkStart w:id="538" w:name="_Toc252957637"/>
      <w:bookmarkStart w:id="539" w:name="_Toc252960016"/>
      <w:bookmarkStart w:id="540" w:name="_Toc443481195"/>
      <w:r w:rsidR="00355CB9" w:rsidRPr="00033FED">
        <w:rPr>
          <w:rFonts w:ascii="Arial" w:hAnsi="Arial"/>
        </w:rPr>
        <w:t>2.</w:t>
      </w:r>
      <w:r w:rsidR="005B277E" w:rsidRPr="00033FED">
        <w:rPr>
          <w:rFonts w:ascii="Arial" w:hAnsi="Arial"/>
        </w:rPr>
        <w:t>7</w:t>
      </w:r>
      <w:r w:rsidR="00762905" w:rsidRPr="00033FED">
        <w:rPr>
          <w:rFonts w:ascii="Arial" w:hAnsi="Arial"/>
        </w:rPr>
        <w:t>4</w:t>
      </w:r>
      <w:r w:rsidR="005B277E">
        <w:rPr>
          <w:rFonts w:hint="eastAsia"/>
        </w:rPr>
        <w:tab/>
      </w:r>
      <w:r w:rsidR="00D215E1" w:rsidRPr="0061287D">
        <w:rPr>
          <w:rFonts w:hint="eastAsia"/>
        </w:rPr>
        <w:t>「眼窩周囲および眼瞼障害（</w:t>
      </w:r>
      <w:r w:rsidR="00355CB9" w:rsidRPr="0061287D">
        <w:t>Periorbital and eyelid disorders</w:t>
      </w:r>
      <w:r w:rsidR="00D215E1" w:rsidRPr="0061287D">
        <w:rPr>
          <w:rFonts w:hint="eastAsia"/>
        </w:rPr>
        <w:t>）（ＳＭＱ）」</w:t>
      </w:r>
      <w:bookmarkEnd w:id="538"/>
      <w:bookmarkEnd w:id="539"/>
      <w:bookmarkEnd w:id="540"/>
    </w:p>
    <w:p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2009</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p>
    <w:p w:rsidR="00874597" w:rsidRPr="005A24F7" w:rsidRDefault="00874597" w:rsidP="00874597">
      <w:pPr>
        <w:rPr>
          <w:rFonts w:ascii="Arial" w:eastAsia="ＭＳ Ｐ明朝" w:hAnsi="Arial" w:cs="Arial"/>
        </w:rPr>
      </w:pPr>
    </w:p>
    <w:p w:rsidR="00E83BCD" w:rsidRPr="00E21983" w:rsidRDefault="00355CB9" w:rsidP="00FA132E">
      <w:pPr>
        <w:pStyle w:val="4"/>
      </w:pPr>
      <w:r w:rsidRPr="00E21983">
        <w:t>2.7</w:t>
      </w:r>
      <w:r w:rsidR="00762905">
        <w:t>4</w:t>
      </w:r>
      <w:r w:rsidRPr="00E21983">
        <w:t>.1</w:t>
      </w:r>
      <w:r w:rsidRPr="00E21983">
        <w:t xml:space="preserve">　定義</w:t>
      </w:r>
    </w:p>
    <w:p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眼瞼：</w:t>
      </w:r>
    </w:p>
    <w:p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角膜を保護することにより、下にある眼の健康を維持する</w:t>
      </w:r>
    </w:p>
    <w:p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涙液の分布および排出を補助する</w:t>
      </w:r>
    </w:p>
    <w:p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眼瞼構造</w:t>
      </w:r>
    </w:p>
    <w:p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皮膚と眼輪筋で構成される前層</w:t>
      </w:r>
    </w:p>
    <w:p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瞼板と結膜で構成される後層</w:t>
      </w:r>
    </w:p>
    <w:p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眼輪筋（第Ⅶ脳神経［</w:t>
      </w:r>
      <w:r w:rsidRPr="005A24F7">
        <w:rPr>
          <w:rFonts w:ascii="Arial" w:eastAsia="ＭＳ Ｐ明朝" w:hAnsi="Arial" w:cs="Arial"/>
        </w:rPr>
        <w:t xml:space="preserve">CN </w:t>
      </w:r>
      <w:r w:rsidRPr="005A24F7">
        <w:rPr>
          <w:rFonts w:ascii="Arial" w:eastAsia="ＭＳ Ｐ明朝" w:hAnsi="ＭＳ Ｐ明朝" w:cs="Arial"/>
        </w:rPr>
        <w:t>Ⅶ］支配）が閉瞼を担う</w:t>
      </w:r>
    </w:p>
    <w:p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上眼瞼は挙筋（</w:t>
      </w:r>
      <w:r w:rsidRPr="005A24F7">
        <w:rPr>
          <w:rFonts w:ascii="Arial" w:eastAsia="ＭＳ Ｐ明朝" w:hAnsi="Arial" w:cs="Arial"/>
        </w:rPr>
        <w:t xml:space="preserve">CN </w:t>
      </w:r>
      <w:r w:rsidRPr="005A24F7">
        <w:rPr>
          <w:rFonts w:ascii="Arial" w:eastAsia="ＭＳ Ｐ明朝" w:hAnsi="ＭＳ Ｐ明朝" w:cs="Arial"/>
        </w:rPr>
        <w:t>Ⅲ支配）およびミュラー筋により挙上される</w:t>
      </w:r>
    </w:p>
    <w:p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眼窩隔膜－眼窩縁を起始部とし、上下眼瞼と接着している</w:t>
      </w:r>
    </w:p>
    <w:p w:rsidR="00874597" w:rsidRPr="005A24F7" w:rsidRDefault="00874597" w:rsidP="00874597">
      <w:pPr>
        <w:ind w:left="735"/>
        <w:rPr>
          <w:rFonts w:ascii="Arial" w:eastAsia="ＭＳ Ｐ明朝" w:hAnsi="Arial" w:cs="Arial"/>
        </w:rPr>
      </w:pPr>
      <w:r w:rsidRPr="005A24F7">
        <w:rPr>
          <w:rFonts w:ascii="Arial" w:eastAsia="ＭＳ Ｐ明朝" w:hAnsi="ＭＳ Ｐ明朝" w:cs="Arial"/>
        </w:rPr>
        <w:t>・隔膜は眼瞼出血または感染の後方眼窩構造への拡大を制限する</w:t>
      </w:r>
    </w:p>
    <w:p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眼瞼縁に沿って存在する腺は涙液の脂質成分に関与している</w:t>
      </w:r>
    </w:p>
    <w:p w:rsidR="00874597" w:rsidRPr="005A24F7" w:rsidRDefault="00874597" w:rsidP="00874597">
      <w:pPr>
        <w:ind w:left="735"/>
        <w:rPr>
          <w:rFonts w:ascii="Arial" w:eastAsia="ＭＳ Ｐ明朝" w:hAnsi="Arial" w:cs="Arial"/>
        </w:rPr>
      </w:pPr>
      <w:r w:rsidRPr="005A24F7">
        <w:rPr>
          <w:rFonts w:ascii="Arial" w:eastAsia="ＭＳ Ｐ明朝" w:hAnsi="ＭＳ Ｐ明朝" w:cs="Arial"/>
        </w:rPr>
        <w:t>・炎症が生じる場合がある</w:t>
      </w:r>
    </w:p>
    <w:p w:rsidR="00874597" w:rsidRPr="005A24F7" w:rsidRDefault="00874597" w:rsidP="00874597">
      <w:pPr>
        <w:ind w:left="735"/>
        <w:rPr>
          <w:rFonts w:ascii="Arial" w:eastAsia="ＭＳ Ｐ明朝" w:hAnsi="Arial" w:cs="Arial"/>
        </w:rPr>
      </w:pPr>
      <w:r w:rsidRPr="005A24F7">
        <w:rPr>
          <w:rFonts w:ascii="Arial" w:eastAsia="ＭＳ Ｐ明朝" w:hAnsi="ＭＳ Ｐ明朝" w:cs="Arial"/>
        </w:rPr>
        <w:t>・瞼板腺は瞼板内に位置している</w:t>
      </w:r>
    </w:p>
    <w:p w:rsidR="00874597" w:rsidRPr="005A24F7" w:rsidRDefault="00874597" w:rsidP="00874597">
      <w:pPr>
        <w:ind w:left="735"/>
        <w:rPr>
          <w:rFonts w:ascii="Arial" w:eastAsia="ＭＳ Ｐ明朝" w:hAnsi="Arial" w:cs="Arial"/>
        </w:rPr>
      </w:pPr>
      <w:r w:rsidRPr="005A24F7">
        <w:rPr>
          <w:rFonts w:ascii="Arial" w:eastAsia="ＭＳ Ｐ明朝" w:hAnsi="ＭＳ Ｐ明朝" w:cs="Arial"/>
        </w:rPr>
        <w:t>・ツァイス毛嚢脂腺およびモルアポクリン汗腺は、遠位眼瞼縁内で瞼板腺より前方に位置している</w:t>
      </w:r>
    </w:p>
    <w:p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眼瞼に起こりうる疾患は下記の通りである</w:t>
      </w:r>
    </w:p>
    <w:p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新生物</w:t>
      </w:r>
    </w:p>
    <w:p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炎症および感染</w:t>
      </w:r>
    </w:p>
    <w:p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器質的な疾患（例：外反）</w:t>
      </w:r>
    </w:p>
    <w:p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大部分の眼瞼障害は視力に影響を及ぼさないが、刺激症状（灼熱感、異物感、または疼痛）を引き起こす場合がある</w:t>
      </w:r>
    </w:p>
    <w:p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眼瞼炎（眼瞼の炎症）の特徴は、眼瞼縁に沿った壊死組織片の蓄積を伴う紅斑性の眼瞼である</w:t>
      </w:r>
    </w:p>
    <w:p w:rsidR="00874597" w:rsidRPr="005A24F7" w:rsidRDefault="00874597" w:rsidP="00874597">
      <w:pPr>
        <w:rPr>
          <w:rFonts w:ascii="Arial" w:eastAsia="ＭＳ Ｐ明朝" w:hAnsi="Arial" w:cs="Arial"/>
        </w:rPr>
      </w:pPr>
    </w:p>
    <w:p w:rsidR="00E83BCD" w:rsidRPr="00E21983" w:rsidRDefault="00355CB9" w:rsidP="00FA132E">
      <w:pPr>
        <w:pStyle w:val="4"/>
      </w:pPr>
      <w:r w:rsidRPr="00E21983">
        <w:t>2.7</w:t>
      </w:r>
      <w:r w:rsidR="00762905">
        <w:t>4</w:t>
      </w:r>
      <w:r w:rsidRPr="00E21983">
        <w:t>.2</w:t>
      </w:r>
      <w:r w:rsidRPr="00E21983">
        <w:t xml:space="preserve">　包含／除外基準</w:t>
      </w:r>
    </w:p>
    <w:p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包含：</w:t>
      </w:r>
    </w:p>
    <w:p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眼瞼処置に関する用語（例：</w:t>
      </w:r>
      <w:r w:rsidRPr="005A24F7">
        <w:rPr>
          <w:rFonts w:ascii="Arial" w:eastAsia="ＭＳ Ｐ明朝" w:hAnsi="Arial" w:cs="Arial"/>
        </w:rPr>
        <w:t>PT</w:t>
      </w:r>
      <w:r w:rsidRPr="005A24F7">
        <w:rPr>
          <w:rFonts w:ascii="Arial" w:eastAsia="ＭＳ Ｐ明朝" w:hAnsi="ＭＳ Ｐ明朝" w:cs="Arial"/>
        </w:rPr>
        <w:t>「眼瞼切除（</w:t>
      </w:r>
      <w:r w:rsidRPr="005A24F7">
        <w:rPr>
          <w:rFonts w:ascii="Arial" w:eastAsia="ＭＳ Ｐ明朝" w:hAnsi="Arial" w:cs="Arial"/>
        </w:rPr>
        <w:t>Blepharectomy</w:t>
      </w:r>
      <w:r w:rsidRPr="005A24F7">
        <w:rPr>
          <w:rFonts w:ascii="Arial" w:eastAsia="ＭＳ Ｐ明朝" w:hAnsi="ＭＳ Ｐ明朝" w:cs="Arial"/>
        </w:rPr>
        <w:t>）」）</w:t>
      </w:r>
    </w:p>
    <w:p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睫毛に関する用語</w:t>
      </w:r>
    </w:p>
    <w:p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眼窩周囲に関する用語</w:t>
      </w:r>
    </w:p>
    <w:p w:rsidR="00874597" w:rsidRPr="005A24F7" w:rsidRDefault="00874597" w:rsidP="00874597">
      <w:pPr>
        <w:rPr>
          <w:rFonts w:ascii="Arial" w:eastAsia="ＭＳ Ｐ明朝" w:hAnsi="Arial" w:cs="Arial"/>
        </w:rPr>
      </w:pPr>
    </w:p>
    <w:p w:rsidR="00874597" w:rsidRPr="005A24F7" w:rsidRDefault="00874597" w:rsidP="00F763B9">
      <w:pPr>
        <w:numPr>
          <w:ilvl w:val="0"/>
          <w:numId w:val="25"/>
        </w:numPr>
        <w:adjustRightInd/>
        <w:textAlignment w:val="auto"/>
        <w:rPr>
          <w:rFonts w:ascii="Arial" w:eastAsia="ＭＳ Ｐ明朝" w:hAnsi="Arial" w:cs="Arial"/>
        </w:rPr>
      </w:pPr>
      <w:r w:rsidRPr="005A24F7">
        <w:rPr>
          <w:rFonts w:ascii="Arial" w:eastAsia="ＭＳ Ｐ明朝" w:hAnsi="ＭＳ Ｐ明朝" w:cs="Arial"/>
        </w:rPr>
        <w:t>除外：</w:t>
      </w:r>
    </w:p>
    <w:p w:rsidR="00874597" w:rsidRPr="005A24F7" w:rsidRDefault="00874597" w:rsidP="0088308A">
      <w:pPr>
        <w:tabs>
          <w:tab w:val="left" w:pos="709"/>
        </w:tabs>
        <w:ind w:leftChars="200" w:left="756" w:hangingChars="160" w:hanging="336"/>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眼瞼および眼窩周囲障害の徴候および症状のうち、他の眼障害にも認められると考えられるもの</w:t>
      </w:r>
    </w:p>
    <w:p w:rsidR="00874597" w:rsidRPr="005A24F7" w:rsidRDefault="00874597" w:rsidP="0088308A">
      <w:pPr>
        <w:tabs>
          <w:tab w:val="left" w:pos="709"/>
        </w:tabs>
        <w:ind w:leftChars="200" w:left="756" w:hangingChars="160" w:hanging="336"/>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眼瞼および眼窩周囲部に発現しうる共通の皮膚疾患（例：脂漏性角化症）、但し、眼瞼病変を示す単語により修飾されるものを除く（例：</w:t>
      </w:r>
      <w:r w:rsidRPr="005A24F7">
        <w:rPr>
          <w:rFonts w:ascii="Arial" w:eastAsia="ＭＳ Ｐ明朝" w:hAnsi="Arial" w:cs="Arial"/>
        </w:rPr>
        <w:t>PT</w:t>
      </w:r>
      <w:r w:rsidRPr="005A24F7">
        <w:rPr>
          <w:rFonts w:ascii="Arial" w:eastAsia="ＭＳ Ｐ明朝" w:hAnsi="ＭＳ Ｐ明朝" w:cs="Arial"/>
        </w:rPr>
        <w:t>「眼瞼そう痒症（</w:t>
      </w:r>
      <w:r w:rsidRPr="005A24F7">
        <w:rPr>
          <w:rFonts w:ascii="Arial" w:eastAsia="ＭＳ Ｐ明朝" w:hAnsi="Arial" w:cs="Arial"/>
        </w:rPr>
        <w:t>Eyelids pruritus</w:t>
      </w:r>
      <w:r w:rsidRPr="005A24F7">
        <w:rPr>
          <w:rFonts w:ascii="Arial" w:eastAsia="ＭＳ Ｐ明朝" w:hAnsi="ＭＳ Ｐ明朝" w:cs="Arial"/>
        </w:rPr>
        <w:t>）」は含まれる）</w:t>
      </w:r>
    </w:p>
    <w:p w:rsidR="00874597" w:rsidRPr="005A24F7" w:rsidRDefault="00874597" w:rsidP="0088308A">
      <w:pPr>
        <w:tabs>
          <w:tab w:val="left" w:pos="798"/>
        </w:tabs>
        <w:ind w:leftChars="200" w:left="798" w:hangingChars="180" w:hanging="378"/>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眼瞼および眼窩周囲障害の既知の原因または眼瞼および眼窩周囲障害に伴う症候群（例：</w:t>
      </w:r>
      <w:r w:rsidRPr="005A24F7">
        <w:rPr>
          <w:rFonts w:ascii="Arial" w:eastAsia="ＭＳ Ｐ明朝" w:hAnsi="Arial" w:cs="Arial"/>
        </w:rPr>
        <w:t>PT</w:t>
      </w:r>
      <w:r w:rsidRPr="005A24F7">
        <w:rPr>
          <w:rFonts w:ascii="Arial" w:eastAsia="ＭＳ Ｐ明朝" w:hAnsi="ＭＳ Ｐ明朝" w:cs="Arial"/>
        </w:rPr>
        <w:t>「重症筋無力症（</w:t>
      </w:r>
      <w:r w:rsidRPr="005A24F7">
        <w:rPr>
          <w:rFonts w:ascii="Arial" w:eastAsia="ＭＳ Ｐ明朝" w:hAnsi="Arial" w:cs="Arial"/>
        </w:rPr>
        <w:t>Myasthenia gravis</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「ホルネル症候群（</w:t>
      </w:r>
      <w:r w:rsidRPr="005A24F7">
        <w:rPr>
          <w:rFonts w:ascii="Arial" w:eastAsia="ＭＳ Ｐ明朝" w:hAnsi="Arial" w:cs="Arial"/>
        </w:rPr>
        <w:t>Horner's syndrome</w:t>
      </w:r>
      <w:r w:rsidRPr="005A24F7">
        <w:rPr>
          <w:rFonts w:ascii="Arial" w:eastAsia="ＭＳ Ｐ明朝" w:hAnsi="ＭＳ Ｐ明朝" w:cs="Arial"/>
        </w:rPr>
        <w:t>）」）</w:t>
      </w:r>
    </w:p>
    <w:p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先天性疾患に関する用語（例：</w:t>
      </w:r>
      <w:r w:rsidRPr="005A24F7">
        <w:rPr>
          <w:rFonts w:ascii="Arial" w:eastAsia="ＭＳ Ｐ明朝" w:hAnsi="Arial" w:cs="Arial"/>
        </w:rPr>
        <w:t>PT</w:t>
      </w:r>
      <w:r w:rsidRPr="005A24F7">
        <w:rPr>
          <w:rFonts w:ascii="Arial" w:eastAsia="ＭＳ Ｐ明朝" w:hAnsi="ＭＳ Ｐ明朝" w:cs="Arial"/>
        </w:rPr>
        <w:t>「先天性眼瞼奇形（</w:t>
      </w:r>
      <w:r w:rsidRPr="005A24F7">
        <w:rPr>
          <w:rFonts w:ascii="Arial" w:eastAsia="ＭＳ Ｐ明朝" w:hAnsi="Arial" w:cs="Arial"/>
        </w:rPr>
        <w:t>Congenital eyelid malformation</w:t>
      </w:r>
      <w:r w:rsidRPr="005A24F7">
        <w:rPr>
          <w:rFonts w:ascii="Arial" w:eastAsia="ＭＳ Ｐ明朝" w:hAnsi="ＭＳ Ｐ明朝" w:cs="Arial"/>
        </w:rPr>
        <w:t>）」）</w:t>
      </w:r>
    </w:p>
    <w:p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感染に関する用語</w:t>
      </w:r>
    </w:p>
    <w:p w:rsidR="00874597" w:rsidRPr="005A24F7" w:rsidRDefault="00874597" w:rsidP="0088308A">
      <w:pPr>
        <w:tabs>
          <w:tab w:val="left" w:pos="851"/>
        </w:tabs>
        <w:ind w:leftChars="223" w:left="783" w:hangingChars="150" w:hanging="315"/>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t xml:space="preserve">CN </w:t>
      </w:r>
      <w:r w:rsidRPr="005A24F7">
        <w:rPr>
          <w:rFonts w:ascii="Arial" w:eastAsia="ＭＳ Ｐ明朝" w:hAnsi="ＭＳ Ｐ明朝" w:cs="Arial"/>
        </w:rPr>
        <w:t>Ⅲおよび</w:t>
      </w:r>
      <w:r w:rsidRPr="005A24F7">
        <w:rPr>
          <w:rFonts w:ascii="Arial" w:eastAsia="ＭＳ Ｐ明朝" w:hAnsi="Arial" w:cs="Arial"/>
        </w:rPr>
        <w:t xml:space="preserve">CN </w:t>
      </w:r>
      <w:r w:rsidRPr="005A24F7">
        <w:rPr>
          <w:rFonts w:ascii="Arial" w:eastAsia="ＭＳ Ｐ明朝" w:hAnsi="ＭＳ Ｐ明朝" w:cs="Arial"/>
        </w:rPr>
        <w:t>Ⅶに関連する用語：これらの用語は、眼瞼の運動制御に関係しているが、本</w:t>
      </w:r>
      <w:r w:rsidRPr="005A24F7">
        <w:rPr>
          <w:rFonts w:ascii="Arial" w:eastAsia="ＭＳ Ｐ明朝" w:hAnsi="Arial" w:cs="Arial"/>
        </w:rPr>
        <w:t>SMQ</w:t>
      </w:r>
      <w:r w:rsidRPr="005A24F7">
        <w:rPr>
          <w:rFonts w:ascii="Arial" w:eastAsia="ＭＳ Ｐ明朝" w:hAnsi="ＭＳ Ｐ明朝" w:cs="Arial"/>
        </w:rPr>
        <w:t>には関連がないと考えられるため</w:t>
      </w:r>
    </w:p>
    <w:p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眼瞼および眼窩周囲損傷に関連する用語</w:t>
      </w:r>
    </w:p>
    <w:p w:rsidR="00874597" w:rsidRPr="005A24F7" w:rsidRDefault="00874597" w:rsidP="00874597">
      <w:pPr>
        <w:rPr>
          <w:rFonts w:ascii="Arial" w:eastAsia="ＭＳ Ｐ明朝" w:hAnsi="Arial" w:cs="Arial"/>
        </w:rPr>
      </w:pPr>
    </w:p>
    <w:p w:rsidR="00874597" w:rsidRPr="005A24F7" w:rsidRDefault="00874597" w:rsidP="00657059">
      <w:pPr>
        <w:tabs>
          <w:tab w:val="num" w:pos="196"/>
        </w:tabs>
        <w:ind w:leftChars="99" w:left="529" w:hangingChars="153" w:hanging="321"/>
        <w:rPr>
          <w:rFonts w:ascii="Arial" w:eastAsia="ＭＳ Ｐ明朝" w:hAnsi="Arial" w:cs="Arial"/>
        </w:rPr>
      </w:pPr>
      <w:r w:rsidRPr="005A24F7">
        <w:rPr>
          <w:rFonts w:ascii="Arial" w:eastAsia="ＭＳ Ｐ明朝" w:hAnsi="ＭＳ Ｐ明朝" w:cs="Arial"/>
        </w:rPr>
        <w:t>注：</w:t>
      </w:r>
      <w:r w:rsidRPr="005A24F7">
        <w:rPr>
          <w:rFonts w:ascii="Arial" w:eastAsia="ＭＳ Ｐ明朝" w:hAnsi="Arial" w:cs="Arial"/>
        </w:rPr>
        <w:t>LLT</w:t>
      </w:r>
      <w:r w:rsidRPr="005A24F7">
        <w:rPr>
          <w:rFonts w:ascii="Arial" w:eastAsia="ＭＳ Ｐ明朝" w:hAnsi="ＭＳ Ｐ明朝" w:cs="Arial"/>
        </w:rPr>
        <w:t>レベルの「眼瞼」用語の一部については、本</w:t>
      </w:r>
      <w:r w:rsidRPr="005A24F7">
        <w:rPr>
          <w:rFonts w:ascii="Arial" w:eastAsia="ＭＳ Ｐ明朝" w:hAnsi="Arial" w:cs="Arial"/>
        </w:rPr>
        <w:t>SMQ</w:t>
      </w:r>
      <w:r w:rsidRPr="005A24F7">
        <w:rPr>
          <w:rFonts w:ascii="Arial" w:eastAsia="ＭＳ Ｐ明朝" w:hAnsi="ＭＳ Ｐ明朝" w:cs="Arial"/>
        </w:rPr>
        <w:t>の用語リストに含められていない。この理由は、その親</w:t>
      </w:r>
      <w:r w:rsidRPr="005A24F7">
        <w:rPr>
          <w:rFonts w:ascii="Arial" w:eastAsia="ＭＳ Ｐ明朝" w:hAnsi="Arial" w:cs="Arial"/>
        </w:rPr>
        <w:t>PT</w:t>
      </w:r>
      <w:r w:rsidRPr="005A24F7">
        <w:rPr>
          <w:rFonts w:ascii="Arial" w:eastAsia="ＭＳ Ｐ明朝" w:hAnsi="ＭＳ Ｐ明朝" w:cs="Arial"/>
        </w:rPr>
        <w:t>が非常に広義で含めることができないためである。本</w:t>
      </w:r>
      <w:r w:rsidRPr="005A24F7">
        <w:rPr>
          <w:rFonts w:ascii="Arial" w:eastAsia="ＭＳ Ｐ明朝" w:hAnsi="Arial" w:cs="Arial"/>
        </w:rPr>
        <w:t>SMQ</w:t>
      </w:r>
      <w:r w:rsidRPr="005A24F7">
        <w:rPr>
          <w:rFonts w:ascii="Arial" w:eastAsia="ＭＳ Ｐ明朝" w:hAnsi="ＭＳ Ｐ明朝" w:cs="Arial"/>
        </w:rPr>
        <w:t>のユーザーは、これらの</w:t>
      </w:r>
      <w:r w:rsidRPr="005A24F7">
        <w:rPr>
          <w:rFonts w:ascii="Arial" w:eastAsia="ＭＳ Ｐ明朝" w:hAnsi="Arial" w:cs="Arial"/>
        </w:rPr>
        <w:t>LLT</w:t>
      </w:r>
      <w:r w:rsidRPr="005A24F7">
        <w:rPr>
          <w:rFonts w:ascii="Arial" w:eastAsia="ＭＳ Ｐ明朝" w:hAnsi="ＭＳ Ｐ明朝" w:cs="Arial"/>
        </w:rPr>
        <w:t>を再検討し、包含された</w:t>
      </w:r>
      <w:r w:rsidRPr="005A24F7">
        <w:rPr>
          <w:rFonts w:ascii="Arial" w:eastAsia="ＭＳ Ｐ明朝" w:hAnsi="Arial" w:cs="Arial"/>
        </w:rPr>
        <w:t>SMQ</w:t>
      </w:r>
      <w:r w:rsidRPr="005A24F7">
        <w:rPr>
          <w:rFonts w:ascii="Arial" w:eastAsia="ＭＳ Ｐ明朝" w:hAnsi="ＭＳ Ｐ明朝" w:cs="Arial"/>
        </w:rPr>
        <w:t>用語により検出された症例に加えて、これらの用語でコード化された症例を検出するかどうかを決定してもよい。これらの</w:t>
      </w:r>
      <w:r w:rsidRPr="005A24F7">
        <w:rPr>
          <w:rFonts w:ascii="Arial" w:eastAsia="ＭＳ Ｐ明朝" w:hAnsi="Arial" w:cs="Arial"/>
        </w:rPr>
        <w:t>LLT</w:t>
      </w:r>
      <w:r w:rsidRPr="005A24F7">
        <w:rPr>
          <w:rFonts w:ascii="Arial" w:eastAsia="ＭＳ Ｐ明朝" w:hAnsi="ＭＳ Ｐ明朝" w:cs="Arial"/>
        </w:rPr>
        <w:t>の内訳は、「眼窩部紅斑（</w:t>
      </w:r>
      <w:r w:rsidRPr="005A24F7">
        <w:rPr>
          <w:rFonts w:ascii="Arial" w:eastAsia="ＭＳ Ｐ明朝" w:hAnsi="Arial" w:cs="Arial"/>
        </w:rPr>
        <w:t>Erythema circumocular-blepharal</w:t>
      </w:r>
      <w:r w:rsidRPr="005A24F7">
        <w:rPr>
          <w:rFonts w:ascii="Arial" w:eastAsia="ＭＳ Ｐ明朝" w:hAnsi="ＭＳ Ｐ明朝" w:cs="Arial"/>
        </w:rPr>
        <w:t>）」、「眼瞼温感（</w:t>
      </w:r>
      <w:r w:rsidRPr="005A24F7">
        <w:rPr>
          <w:rFonts w:ascii="Arial" w:eastAsia="ＭＳ Ｐ明朝" w:hAnsi="Arial" w:cs="Arial"/>
        </w:rPr>
        <w:t>Feeling of warmth blepharal</w:t>
      </w:r>
      <w:r w:rsidRPr="005A24F7">
        <w:rPr>
          <w:rFonts w:ascii="Arial" w:eastAsia="ＭＳ Ｐ明朝" w:hAnsi="ＭＳ Ｐ明朝" w:cs="Arial"/>
        </w:rPr>
        <w:t>）」、「眼瞼の多毛症（</w:t>
      </w:r>
      <w:r w:rsidRPr="005A24F7">
        <w:rPr>
          <w:rFonts w:ascii="Arial" w:eastAsia="ＭＳ Ｐ明朝" w:hAnsi="Arial" w:cs="Arial"/>
        </w:rPr>
        <w:t>Hypertrichosis of eyelid</w:t>
      </w:r>
      <w:r w:rsidRPr="005A24F7">
        <w:rPr>
          <w:rFonts w:ascii="Arial" w:eastAsia="ＭＳ Ｐ明朝" w:hAnsi="ＭＳ Ｐ明朝" w:cs="Arial"/>
        </w:rPr>
        <w:t>）」、「眼瞼の貧毛症（</w:t>
      </w:r>
      <w:r w:rsidRPr="005A24F7">
        <w:rPr>
          <w:rFonts w:ascii="Arial" w:eastAsia="ＭＳ Ｐ明朝" w:hAnsi="Arial" w:cs="Arial"/>
        </w:rPr>
        <w:t>Hypotrichosis of eyelid</w:t>
      </w:r>
      <w:r w:rsidRPr="005A24F7">
        <w:rPr>
          <w:rFonts w:ascii="Arial" w:eastAsia="ＭＳ Ｐ明朝" w:hAnsi="ＭＳ Ｐ明朝" w:cs="Arial"/>
        </w:rPr>
        <w:t>）」、「眼瞼のしびれ感（</w:t>
      </w:r>
      <w:r w:rsidRPr="005A24F7">
        <w:rPr>
          <w:rFonts w:ascii="Arial" w:eastAsia="ＭＳ Ｐ明朝" w:hAnsi="Arial" w:cs="Arial"/>
        </w:rPr>
        <w:t>Numbness of eyelid</w:t>
      </w:r>
      <w:r w:rsidRPr="005A24F7">
        <w:rPr>
          <w:rFonts w:ascii="Arial" w:eastAsia="ＭＳ Ｐ明朝" w:hAnsi="ＭＳ Ｐ明朝" w:cs="Arial"/>
        </w:rPr>
        <w:t>）」、「眼瞼のしびれ感（</w:t>
      </w:r>
      <w:r w:rsidRPr="005A24F7">
        <w:rPr>
          <w:rFonts w:ascii="Arial" w:eastAsia="ＭＳ Ｐ明朝" w:hAnsi="Arial" w:cs="Arial"/>
        </w:rPr>
        <w:t>Numbness of eyelids</w:t>
      </w:r>
      <w:r w:rsidRPr="005A24F7">
        <w:rPr>
          <w:rFonts w:ascii="Arial" w:eastAsia="ＭＳ Ｐ明朝" w:hAnsi="ＭＳ Ｐ明朝" w:cs="Arial"/>
        </w:rPr>
        <w:t>）」、「眼窩部丘疹状皮疹（</w:t>
      </w:r>
      <w:r w:rsidRPr="005A24F7">
        <w:rPr>
          <w:rFonts w:ascii="Arial" w:eastAsia="ＭＳ Ｐ明朝" w:hAnsi="Arial" w:cs="Arial"/>
        </w:rPr>
        <w:t>Papular rash circumocular-blepharal</w:t>
      </w:r>
      <w:r w:rsidRPr="005A24F7">
        <w:rPr>
          <w:rFonts w:ascii="Arial" w:eastAsia="ＭＳ Ｐ明朝" w:hAnsi="ＭＳ Ｐ明朝" w:cs="Arial"/>
        </w:rPr>
        <w:t>）」、「眼瞼の乾皮症（</w:t>
      </w:r>
      <w:r w:rsidRPr="005A24F7">
        <w:rPr>
          <w:rFonts w:ascii="Arial" w:eastAsia="ＭＳ Ｐ明朝" w:hAnsi="Arial" w:cs="Arial"/>
        </w:rPr>
        <w:t>Xeroderma of eyelid</w:t>
      </w:r>
      <w:r w:rsidRPr="005A24F7">
        <w:rPr>
          <w:rFonts w:ascii="Arial" w:eastAsia="ＭＳ Ｐ明朝" w:hAnsi="ＭＳ Ｐ明朝" w:cs="Arial"/>
        </w:rPr>
        <w:t>）」である。</w:t>
      </w:r>
    </w:p>
    <w:p w:rsidR="00874597" w:rsidRPr="005A24F7" w:rsidRDefault="00874597" w:rsidP="00874597">
      <w:pPr>
        <w:rPr>
          <w:rFonts w:ascii="Arial" w:eastAsia="ＭＳ Ｐ明朝" w:hAnsi="Arial" w:cs="Arial"/>
        </w:rPr>
      </w:pPr>
    </w:p>
    <w:p w:rsidR="00E83BCD" w:rsidRPr="00E21983" w:rsidRDefault="00355CB9" w:rsidP="00FA132E">
      <w:pPr>
        <w:pStyle w:val="4"/>
      </w:pPr>
      <w:r w:rsidRPr="00E21983">
        <w:t>2.7</w:t>
      </w:r>
      <w:r w:rsidR="00762905">
        <w:t>4</w:t>
      </w:r>
      <w:r w:rsidRPr="00E21983">
        <w:t>.3</w:t>
      </w:r>
      <w:r w:rsidRPr="00E21983">
        <w:t xml:space="preserve">　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「眼窩周囲および眼瞼障害（ＳＭＱ）」は狭域検索用語のみで構成されている。従って、狭域検索と広域検索は同じ結果が得られる。</w:t>
      </w:r>
      <w:r w:rsidR="000C3996" w:rsidRPr="005A24F7">
        <w:rPr>
          <w:rFonts w:ascii="Arial" w:eastAsia="ＭＳ Ｐ明朝" w:hAnsi="ＭＳ Ｐ明朝" w:cs="Arial"/>
        </w:rPr>
        <w:t>詳細は</w:t>
      </w:r>
      <w:r w:rsidR="000C3996" w:rsidRPr="005A24F7">
        <w:rPr>
          <w:rFonts w:ascii="Arial" w:eastAsia="ＭＳ Ｐ明朝" w:hAnsi="Arial" w:cs="Arial"/>
        </w:rPr>
        <w:t>1.5.2.1</w:t>
      </w:r>
      <w:r w:rsidR="000C3996" w:rsidRPr="005A24F7">
        <w:rPr>
          <w:rFonts w:ascii="Arial" w:eastAsia="ＭＳ Ｐ明朝" w:hAnsi="ＭＳ Ｐ明朝" w:cs="Arial"/>
        </w:rPr>
        <w:t>を参照すること。</w:t>
      </w:r>
    </w:p>
    <w:p w:rsidR="00874597" w:rsidRPr="005A24F7" w:rsidRDefault="00874597" w:rsidP="00874597">
      <w:pPr>
        <w:rPr>
          <w:rFonts w:ascii="Arial" w:eastAsia="ＭＳ Ｐ明朝" w:hAnsi="Arial" w:cs="Arial"/>
        </w:rPr>
      </w:pPr>
    </w:p>
    <w:p w:rsidR="00E83BCD" w:rsidRPr="00E21983" w:rsidRDefault="00355CB9" w:rsidP="00FA132E">
      <w:pPr>
        <w:pStyle w:val="4"/>
      </w:pPr>
      <w:r w:rsidRPr="00E21983">
        <w:t>2.7</w:t>
      </w:r>
      <w:r w:rsidR="00762905">
        <w:t>4</w:t>
      </w:r>
      <w:r w:rsidRPr="00E21983">
        <w:t>.4</w:t>
      </w:r>
      <w:r w:rsidRPr="00E21983">
        <w:t xml:space="preserve">　「眼窩周囲および眼瞼障害（ＳＭＱ）」の参考資料リスト</w:t>
      </w:r>
    </w:p>
    <w:p w:rsidR="00874597" w:rsidRPr="005A24F7" w:rsidRDefault="00874597" w:rsidP="00E01B5B">
      <w:pPr>
        <w:numPr>
          <w:ilvl w:val="0"/>
          <w:numId w:val="86"/>
        </w:numPr>
        <w:tabs>
          <w:tab w:val="left" w:pos="210"/>
        </w:tabs>
        <w:ind w:left="357" w:hanging="357"/>
        <w:jc w:val="left"/>
        <w:rPr>
          <w:rFonts w:ascii="Arial" w:eastAsia="ＭＳ Ｐ明朝" w:hAnsi="Arial" w:cs="Arial"/>
        </w:rPr>
      </w:pPr>
      <w:r w:rsidRPr="005A24F7">
        <w:rPr>
          <w:rFonts w:ascii="Arial" w:eastAsia="ＭＳ Ｐ明朝" w:hAnsi="Arial" w:cs="Arial"/>
        </w:rPr>
        <w:t>Carter, S.R.  Eyelid disorders</w:t>
      </w:r>
      <w:r w:rsidRPr="005A24F7">
        <w:rPr>
          <w:rFonts w:ascii="Arial" w:eastAsia="ＭＳ Ｐ明朝" w:hAnsi="ＭＳ Ｐ明朝" w:cs="Arial"/>
        </w:rPr>
        <w:t>：</w:t>
      </w:r>
      <w:r w:rsidRPr="005A24F7">
        <w:rPr>
          <w:rFonts w:ascii="Arial" w:eastAsia="ＭＳ Ｐ明朝" w:hAnsi="Arial" w:cs="Arial"/>
        </w:rPr>
        <w:t xml:space="preserve">diagnosis and management.  Amer. Fam. Phys. </w:t>
      </w:r>
      <w:r w:rsidRPr="005A24F7">
        <w:rPr>
          <w:rFonts w:ascii="Arial" w:eastAsia="ＭＳ Ｐ明朝" w:hAnsi="Arial" w:cs="Arial"/>
          <w:u w:val="single"/>
        </w:rPr>
        <w:t>57</w:t>
      </w:r>
      <w:r w:rsidRPr="005A24F7">
        <w:rPr>
          <w:rFonts w:ascii="Arial" w:eastAsia="ＭＳ Ｐ明朝" w:hAnsi="ＭＳ Ｐ明朝" w:cs="Arial"/>
        </w:rPr>
        <w:t>：（</w:t>
      </w:r>
      <w:r w:rsidRPr="005A24F7">
        <w:rPr>
          <w:rFonts w:ascii="Arial" w:eastAsia="ＭＳ Ｐ明朝" w:hAnsi="Arial" w:cs="Arial"/>
        </w:rPr>
        <w:t>11</w:t>
      </w:r>
      <w:r w:rsidRPr="005A24F7">
        <w:rPr>
          <w:rFonts w:ascii="Arial" w:eastAsia="ＭＳ Ｐ明朝" w:hAnsi="ＭＳ Ｐ明朝" w:cs="Arial"/>
        </w:rPr>
        <w:t>）</w:t>
      </w:r>
      <w:r w:rsidRPr="005A24F7">
        <w:rPr>
          <w:rFonts w:ascii="Arial" w:eastAsia="ＭＳ Ｐ明朝" w:hAnsi="Arial" w:cs="Arial"/>
        </w:rPr>
        <w:t xml:space="preserve">, June 1998. </w:t>
      </w:r>
      <w:hyperlink r:id="rId49" w:history="1">
        <w:r w:rsidRPr="005A24F7">
          <w:rPr>
            <w:rFonts w:ascii="Arial" w:eastAsia="ＭＳ Ｐ明朝" w:hAnsi="Arial" w:cs="Arial"/>
          </w:rPr>
          <w:t>http://www.aafp.org/online/en/home/publications/journals/afp.html</w:t>
        </w:r>
      </w:hyperlink>
    </w:p>
    <w:p w:rsidR="00E83BCD" w:rsidRPr="0061287D" w:rsidRDefault="00874597" w:rsidP="00CA557D">
      <w:pPr>
        <w:pStyle w:val="3"/>
      </w:pPr>
      <w:bookmarkStart w:id="541" w:name="_2.72_「末梢性ニューロパチー（Peripheral_neuropa"/>
      <w:bookmarkEnd w:id="541"/>
      <w:r w:rsidRPr="005A24F7">
        <w:br w:type="page"/>
      </w:r>
      <w:bookmarkStart w:id="542" w:name="_Toc252957638"/>
      <w:bookmarkStart w:id="543" w:name="_Toc252960017"/>
      <w:bookmarkStart w:id="544" w:name="_Toc443481196"/>
      <w:r w:rsidR="00355CB9" w:rsidRPr="00033FED">
        <w:rPr>
          <w:rFonts w:ascii="Arial" w:hAnsi="Arial"/>
        </w:rPr>
        <w:t>2.</w:t>
      </w:r>
      <w:r w:rsidR="005B277E" w:rsidRPr="00033FED">
        <w:rPr>
          <w:rFonts w:ascii="Arial" w:hAnsi="Arial"/>
        </w:rPr>
        <w:t>7</w:t>
      </w:r>
      <w:r w:rsidR="00762905" w:rsidRPr="00033FED">
        <w:rPr>
          <w:rFonts w:ascii="Arial" w:hAnsi="Arial"/>
        </w:rPr>
        <w:t>5</w:t>
      </w:r>
      <w:r w:rsidR="005B277E">
        <w:rPr>
          <w:rFonts w:hint="eastAsia"/>
        </w:rPr>
        <w:tab/>
      </w:r>
      <w:r w:rsidR="00D215E1" w:rsidRPr="0061287D">
        <w:rPr>
          <w:rFonts w:hint="eastAsia"/>
        </w:rPr>
        <w:t>「末梢性ニューロパチー（</w:t>
      </w:r>
      <w:r w:rsidR="00355CB9" w:rsidRPr="0061287D">
        <w:t>Peripheral neuropathy</w:t>
      </w:r>
      <w:r w:rsidR="00D215E1" w:rsidRPr="0061287D">
        <w:rPr>
          <w:rFonts w:hint="eastAsia"/>
        </w:rPr>
        <w:t>）（ＳＭＱ）」</w:t>
      </w:r>
      <w:bookmarkEnd w:id="542"/>
      <w:bookmarkEnd w:id="543"/>
      <w:bookmarkEnd w:id="544"/>
    </w:p>
    <w:p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2005</w:t>
      </w:r>
      <w:r w:rsidRPr="00D8627F">
        <w:rPr>
          <w:rFonts w:ascii="Arial" w:eastAsia="ＭＳ Ｐ明朝" w:hAnsi="Arial"/>
          <w:b/>
          <w:sz w:val="22"/>
          <w:szCs w:val="22"/>
        </w:rPr>
        <w:t>年</w:t>
      </w:r>
      <w:r w:rsidRPr="00D8627F">
        <w:rPr>
          <w:rFonts w:ascii="Arial" w:eastAsia="ＭＳ Ｐ明朝" w:hAnsi="Arial"/>
          <w:b/>
          <w:sz w:val="22"/>
          <w:szCs w:val="22"/>
        </w:rPr>
        <w:t>11</w:t>
      </w:r>
      <w:r w:rsidRPr="00D8627F">
        <w:rPr>
          <w:rFonts w:ascii="Arial" w:eastAsia="ＭＳ Ｐ明朝" w:hAnsi="Arial"/>
          <w:b/>
          <w:sz w:val="22"/>
          <w:szCs w:val="22"/>
        </w:rPr>
        <w:t>月正式リリース）</w:t>
      </w:r>
    </w:p>
    <w:p w:rsidR="00874597" w:rsidRPr="005A24F7" w:rsidRDefault="00874597" w:rsidP="00874597">
      <w:pPr>
        <w:rPr>
          <w:rFonts w:ascii="Arial" w:eastAsia="ＭＳ Ｐ明朝" w:hAnsi="Arial" w:cs="Arial"/>
          <w:sz w:val="22"/>
          <w:szCs w:val="22"/>
        </w:rPr>
      </w:pPr>
    </w:p>
    <w:p w:rsidR="00E83BCD" w:rsidRPr="00E21983" w:rsidRDefault="00355CB9" w:rsidP="00FA132E">
      <w:pPr>
        <w:pStyle w:val="4"/>
      </w:pPr>
      <w:bookmarkStart w:id="545" w:name="_Toc159224820"/>
      <w:r w:rsidRPr="00E21983">
        <w:t>2.7</w:t>
      </w:r>
      <w:r w:rsidR="00762905">
        <w:t>5</w:t>
      </w:r>
      <w:r w:rsidRPr="00E21983">
        <w:t>.1</w:t>
      </w:r>
      <w:r w:rsidRPr="00E21983">
        <w:t xml:space="preserve">　定義</w:t>
      </w:r>
      <w:bookmarkEnd w:id="545"/>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末梢の運動、感覚、自律神経系の障害</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電気生理学的検査により補完された臨床的根拠に基づき診断される。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以下の項目のうち、少なくとも</w:t>
      </w:r>
      <w:r w:rsidR="00D04182">
        <w:rPr>
          <w:rFonts w:ascii="Arial" w:eastAsia="ＭＳ Ｐ明朝" w:hAnsi="Arial" w:cs="Arial" w:hint="eastAsia"/>
          <w:szCs w:val="22"/>
        </w:rPr>
        <w:t>一</w:t>
      </w:r>
      <w:r w:rsidRPr="005A24F7">
        <w:rPr>
          <w:rFonts w:ascii="Arial" w:eastAsia="ＭＳ Ｐ明朝" w:hAnsi="ＭＳ Ｐ明朝" w:cs="Arial"/>
          <w:szCs w:val="22"/>
        </w:rPr>
        <w:t>つが認められなければならない。</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緊張低下を伴う筋力低下、あるいは弛緩性麻痺（腱反射減退と消耗）</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疼痛をはじめとする感覚障害</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自律神経機能障害</w:t>
      </w:r>
    </w:p>
    <w:p w:rsidR="00874597" w:rsidRPr="005A24F7" w:rsidRDefault="00874597" w:rsidP="00874597">
      <w:pPr>
        <w:rPr>
          <w:rFonts w:ascii="Arial" w:eastAsia="ＭＳ Ｐ明朝" w:hAnsi="Arial" w:cs="Arial"/>
          <w:lang w:eastAsia="zh-TW"/>
        </w:rPr>
      </w:pPr>
    </w:p>
    <w:p w:rsidR="00E83BCD" w:rsidRPr="00E21983" w:rsidRDefault="00355CB9" w:rsidP="00FA132E">
      <w:pPr>
        <w:pStyle w:val="4"/>
      </w:pPr>
      <w:bookmarkStart w:id="546" w:name="_Toc159224821"/>
      <w:r w:rsidRPr="00E21983">
        <w:t>2.7</w:t>
      </w:r>
      <w:r w:rsidR="00762905">
        <w:t>5</w:t>
      </w:r>
      <w:r w:rsidRPr="00E21983">
        <w:t>.2</w:t>
      </w:r>
      <w:r w:rsidRPr="00E21983">
        <w:t xml:space="preserve">　包含／除外基準</w:t>
      </w:r>
      <w:bookmarkEnd w:id="546"/>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88308A">
      <w:pPr>
        <w:numPr>
          <w:ilvl w:val="1"/>
          <w:numId w:val="5"/>
        </w:numPr>
        <w:adjustRightInd/>
        <w:ind w:left="777" w:hanging="357"/>
        <w:textAlignment w:val="auto"/>
        <w:rPr>
          <w:rFonts w:ascii="Arial" w:eastAsia="ＭＳ Ｐ明朝" w:hAnsi="Arial" w:cs="Arial"/>
          <w:szCs w:val="22"/>
        </w:rPr>
      </w:pPr>
      <w:r w:rsidRPr="005A24F7">
        <w:rPr>
          <w:rFonts w:ascii="Arial" w:eastAsia="ＭＳ Ｐ明朝" w:hAnsi="ＭＳ Ｐ明朝" w:cs="Arial"/>
          <w:szCs w:val="22"/>
        </w:rPr>
        <w:t>「末梢性ニューロパチー」および関連概念に関する用語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CIOMS</w:t>
      </w:r>
      <w:r w:rsidRPr="005A24F7">
        <w:rPr>
          <w:rFonts w:ascii="Arial" w:eastAsia="ＭＳ Ｐ明朝" w:hAnsi="ＭＳ Ｐ明朝" w:cs="Arial"/>
          <w:szCs w:val="22"/>
        </w:rPr>
        <w:t>定義の中で説明されている、徴候、症状、臨床検査所見に関する用語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自律神経用語（例：</w:t>
      </w:r>
      <w:r w:rsidRPr="005A24F7">
        <w:rPr>
          <w:rFonts w:ascii="Arial" w:eastAsia="ＭＳ Ｐ明朝" w:hAnsi="Arial" w:cs="Arial"/>
          <w:szCs w:val="22"/>
        </w:rPr>
        <w:t>PT</w:t>
      </w:r>
      <w:r w:rsidRPr="005A24F7">
        <w:rPr>
          <w:rFonts w:ascii="Arial" w:eastAsia="ＭＳ Ｐ明朝" w:hAnsi="ＭＳ Ｐ明朝" w:cs="Arial"/>
          <w:szCs w:val="22"/>
        </w:rPr>
        <w:t>「自律神経ニューロパチー（</w:t>
      </w:r>
      <w:r w:rsidRPr="005A24F7">
        <w:rPr>
          <w:rFonts w:ascii="Arial" w:eastAsia="ＭＳ Ｐ明朝" w:hAnsi="Arial" w:cs="Arial"/>
          <w:szCs w:val="22"/>
        </w:rPr>
        <w:t>Autonomic neuropathy</w:t>
      </w:r>
      <w:r w:rsidRPr="005A24F7">
        <w:rPr>
          <w:rFonts w:ascii="Arial" w:eastAsia="ＭＳ Ｐ明朝" w:hAnsi="ＭＳ Ｐ明朝" w:cs="Arial"/>
          <w:szCs w:val="22"/>
        </w:rPr>
        <w:t>）」）および関連する筋肉所見（例：</w:t>
      </w:r>
      <w:r w:rsidRPr="005A24F7">
        <w:rPr>
          <w:rFonts w:ascii="Arial" w:eastAsia="ＭＳ Ｐ明朝" w:hAnsi="Arial" w:cs="Arial"/>
          <w:szCs w:val="22"/>
        </w:rPr>
        <w:t>PT</w:t>
      </w:r>
      <w:r w:rsidRPr="005A24F7">
        <w:rPr>
          <w:rFonts w:ascii="Arial" w:eastAsia="ＭＳ Ｐ明朝" w:hAnsi="ＭＳ Ｐ明朝" w:cs="Arial"/>
          <w:szCs w:val="22"/>
        </w:rPr>
        <w:t>「筋萎縮（</w:t>
      </w:r>
      <w:r w:rsidRPr="005A24F7">
        <w:rPr>
          <w:rFonts w:ascii="Arial" w:eastAsia="ＭＳ Ｐ明朝" w:hAnsi="Arial" w:cs="Arial"/>
          <w:szCs w:val="22"/>
        </w:rPr>
        <w:t>Muscle atrophy</w:t>
      </w:r>
      <w:r w:rsidRPr="005A24F7">
        <w:rPr>
          <w:rFonts w:ascii="Arial" w:eastAsia="ＭＳ Ｐ明朝" w:hAnsi="ＭＳ Ｐ明朝" w:cs="Arial"/>
          <w:szCs w:val="22"/>
        </w:rPr>
        <w:t>）」）も包含</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末梢神経損傷に関連する用語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原則として、脱髄性のニューロパチーの用語（例：</w:t>
      </w:r>
      <w:r w:rsidRPr="005A24F7">
        <w:rPr>
          <w:rFonts w:ascii="Arial" w:eastAsia="ＭＳ Ｐ明朝" w:hAnsi="Arial" w:cs="Arial"/>
          <w:szCs w:val="22"/>
        </w:rPr>
        <w:t>PT</w:t>
      </w:r>
      <w:r w:rsidRPr="005A24F7">
        <w:rPr>
          <w:rFonts w:ascii="Arial" w:eastAsia="ＭＳ Ｐ明朝" w:hAnsi="ＭＳ Ｐ明朝" w:cs="Arial"/>
          <w:szCs w:val="22"/>
        </w:rPr>
        <w:t>「慢性炎症性脱髄性多発根ニューロパチー（</w:t>
      </w:r>
      <w:r w:rsidRPr="005A24F7">
        <w:rPr>
          <w:rFonts w:ascii="Arial" w:eastAsia="ＭＳ Ｐ明朝" w:hAnsi="Arial" w:cs="Arial"/>
          <w:szCs w:val="22"/>
        </w:rPr>
        <w:t>Chronic inflammatory demyelinating polyradiculoneuropathy</w:t>
      </w:r>
      <w:r w:rsidRPr="005A24F7">
        <w:rPr>
          <w:rFonts w:ascii="Arial" w:eastAsia="ＭＳ Ｐ明朝" w:hAnsi="ＭＳ Ｐ明朝" w:cs="Arial"/>
          <w:szCs w:val="22"/>
        </w:rPr>
        <w:t>）」は、「脱髄性障害」が別の</w:t>
      </w:r>
      <w:r w:rsidRPr="005A24F7">
        <w:rPr>
          <w:rFonts w:ascii="Arial" w:eastAsia="ＭＳ Ｐ明朝" w:hAnsi="Arial" w:cs="Arial"/>
          <w:szCs w:val="22"/>
        </w:rPr>
        <w:t>SMQ</w:t>
      </w:r>
      <w:r w:rsidRPr="005A24F7">
        <w:rPr>
          <w:rFonts w:ascii="Arial" w:eastAsia="ＭＳ Ｐ明朝" w:hAnsi="ＭＳ Ｐ明朝" w:cs="Arial"/>
          <w:szCs w:val="22"/>
        </w:rPr>
        <w:t>として開発中であるので除外されている（脱髄（ＳＭＱ））</w:t>
      </w:r>
    </w:p>
    <w:p w:rsidR="00874597" w:rsidRPr="00530DD1"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「糖尿病性ニューロパチー（</w:t>
      </w:r>
      <w:r w:rsidRPr="005A24F7">
        <w:rPr>
          <w:rFonts w:ascii="Arial" w:eastAsia="ＭＳ Ｐ明朝" w:hAnsi="Arial" w:cs="Arial"/>
          <w:szCs w:val="22"/>
        </w:rPr>
        <w:t>Diabetic neuropathy</w:t>
      </w:r>
      <w:r w:rsidRPr="005A24F7">
        <w:rPr>
          <w:rFonts w:ascii="Arial" w:eastAsia="ＭＳ Ｐ明朝" w:hAnsi="ＭＳ Ｐ明朝" w:cs="Arial"/>
          <w:szCs w:val="22"/>
        </w:rPr>
        <w:t>）」のように他の疾患に伴うニューロパチーに関連する用語</w:t>
      </w:r>
    </w:p>
    <w:p w:rsidR="00530DD1" w:rsidRPr="00284619" w:rsidRDefault="00530DD1" w:rsidP="00530DD1">
      <w:pPr>
        <w:adjustRightInd/>
        <w:ind w:left="420"/>
        <w:textAlignment w:val="auto"/>
        <w:rPr>
          <w:rFonts w:ascii="Arial" w:eastAsia="ＭＳ Ｐ明朝" w:hAnsi="Arial" w:cs="Arial"/>
          <w:szCs w:val="22"/>
        </w:rPr>
      </w:pPr>
    </w:p>
    <w:p w:rsidR="00FB2B53" w:rsidRPr="00182364" w:rsidRDefault="00FB2B53" w:rsidP="00FA132E">
      <w:pPr>
        <w:pStyle w:val="4"/>
      </w:pPr>
      <w:r w:rsidRPr="00BD051E">
        <w:rPr>
          <w:rFonts w:hint="eastAsia"/>
        </w:rPr>
        <w:t>注：</w:t>
      </w:r>
      <w:r w:rsidR="00467426" w:rsidRPr="00BD051E">
        <w:rPr>
          <w:rFonts w:hint="eastAsia"/>
        </w:rPr>
        <w:t>極端で</w:t>
      </w:r>
      <w:r w:rsidRPr="00182364">
        <w:rPr>
          <w:rFonts w:hint="eastAsia"/>
        </w:rPr>
        <w:t>珍しい</w:t>
      </w:r>
      <w:r w:rsidR="00467426" w:rsidRPr="00182364">
        <w:rPr>
          <w:rFonts w:hint="eastAsia"/>
        </w:rPr>
        <w:t>所見</w:t>
      </w:r>
      <w:r w:rsidRPr="00182364">
        <w:rPr>
          <w:rFonts w:hint="eastAsia"/>
        </w:rPr>
        <w:t>であるため、</w:t>
      </w:r>
      <w:r w:rsidR="00467426" w:rsidRPr="00182364">
        <w:rPr>
          <w:rFonts w:hint="eastAsia"/>
        </w:rPr>
        <w:t>ニューロパチーの特徴である</w:t>
      </w:r>
      <w:r w:rsidRPr="00182364">
        <w:t>PT</w:t>
      </w:r>
      <w:r w:rsidR="00467426" w:rsidRPr="00182364">
        <w:rPr>
          <w:rFonts w:hint="eastAsia"/>
        </w:rPr>
        <w:t>「</w:t>
      </w:r>
      <w:r w:rsidRPr="00182364">
        <w:rPr>
          <w:rFonts w:hint="eastAsia"/>
        </w:rPr>
        <w:t>弛緩性麻痺（</w:t>
      </w:r>
      <w:r w:rsidRPr="00182364">
        <w:t>Paralysis flaccid</w:t>
      </w:r>
      <w:r w:rsidRPr="00182364">
        <w:rPr>
          <w:rFonts w:hint="eastAsia"/>
        </w:rPr>
        <w:t>）</w:t>
      </w:r>
      <w:r w:rsidR="00467426" w:rsidRPr="00182364">
        <w:rPr>
          <w:rFonts w:hint="eastAsia"/>
        </w:rPr>
        <w:t>」</w:t>
      </w:r>
      <w:r w:rsidRPr="00182364">
        <w:rPr>
          <w:rFonts w:hint="eastAsia"/>
        </w:rPr>
        <w:t>は、</w:t>
      </w:r>
      <w:r w:rsidRPr="00182364">
        <w:t>MedDRA</w:t>
      </w:r>
      <w:r w:rsidRPr="00182364">
        <w:rPr>
          <w:rFonts w:hint="eastAsia"/>
        </w:rPr>
        <w:t>バージョン</w:t>
      </w:r>
      <w:r w:rsidRPr="00182364">
        <w:t>18.0</w:t>
      </w:r>
      <w:r w:rsidRPr="00182364">
        <w:rPr>
          <w:rFonts w:hint="eastAsia"/>
        </w:rPr>
        <w:t>で</w:t>
      </w:r>
      <w:r w:rsidR="00D40761" w:rsidRPr="00182364">
        <w:rPr>
          <w:rFonts w:hint="eastAsia"/>
        </w:rPr>
        <w:t>「</w:t>
      </w:r>
      <w:r w:rsidRPr="00182364">
        <w:rPr>
          <w:rFonts w:hint="eastAsia"/>
        </w:rPr>
        <w:t>末梢性ニューロパチー（ＳＭＱ）</w:t>
      </w:r>
      <w:r w:rsidR="00D40761" w:rsidRPr="00182364">
        <w:rPr>
          <w:rFonts w:hint="eastAsia"/>
        </w:rPr>
        <w:t>」</w:t>
      </w:r>
      <w:r w:rsidRPr="00182364">
        <w:rPr>
          <w:rFonts w:hint="eastAsia"/>
        </w:rPr>
        <w:t>から除外された。</w:t>
      </w:r>
    </w:p>
    <w:p w:rsidR="00874597" w:rsidRPr="002C6F83" w:rsidRDefault="00FB2B53" w:rsidP="002C6F83">
      <w:pPr>
        <w:ind w:leftChars="135" w:left="283" w:firstLine="1"/>
        <w:rPr>
          <w:rFonts w:ascii="Arial" w:eastAsia="ＭＳ Ｐ明朝" w:hAnsi="Arial" w:cs="Arial"/>
          <w:szCs w:val="21"/>
        </w:rPr>
      </w:pPr>
      <w:r w:rsidRPr="00242702">
        <w:rPr>
          <w:rFonts w:ascii="Arial" w:eastAsia="ＭＳ Ｐ明朝" w:hAnsi="Arial" w:cs="Arial"/>
          <w:szCs w:val="21"/>
          <w:lang w:val="fr-BE"/>
        </w:rPr>
        <w:t>MedDRA</w:t>
      </w:r>
      <w:r w:rsidRPr="002C6F83">
        <w:rPr>
          <w:rFonts w:ascii="Arial" w:eastAsia="ＭＳ Ｐ明朝" w:hAnsi="Arial" w:cs="Arial" w:hint="eastAsia"/>
          <w:szCs w:val="21"/>
        </w:rPr>
        <w:t>バージョン</w:t>
      </w:r>
      <w:r w:rsidRPr="00242702">
        <w:rPr>
          <w:rFonts w:ascii="Arial" w:eastAsia="ＭＳ Ｐ明朝" w:hAnsi="Arial" w:cs="Arial"/>
          <w:szCs w:val="21"/>
          <w:lang w:val="fr-BE"/>
        </w:rPr>
        <w:t>18.1</w:t>
      </w:r>
      <w:r w:rsidRPr="002C6F83">
        <w:rPr>
          <w:rFonts w:ascii="Arial" w:eastAsia="ＭＳ Ｐ明朝" w:hAnsi="Arial" w:cs="Arial" w:hint="eastAsia"/>
          <w:szCs w:val="21"/>
        </w:rPr>
        <w:t>では、</w:t>
      </w:r>
      <w:r w:rsidRPr="00242702">
        <w:rPr>
          <w:rFonts w:ascii="Arial" w:eastAsia="ＭＳ Ｐ明朝" w:hAnsi="Arial" w:cs="Arial"/>
          <w:szCs w:val="21"/>
          <w:lang w:val="fr-BE"/>
        </w:rPr>
        <w:t>PT</w:t>
      </w:r>
      <w:r w:rsidR="00D40761" w:rsidRPr="002C6F83">
        <w:rPr>
          <w:rFonts w:ascii="Arial" w:eastAsia="ＭＳ Ｐ明朝" w:hAnsi="Arial" w:cs="Arial" w:hint="eastAsia"/>
          <w:szCs w:val="21"/>
        </w:rPr>
        <w:t>「</w:t>
      </w:r>
      <w:r w:rsidRPr="002C6F83">
        <w:rPr>
          <w:rFonts w:ascii="Arial" w:eastAsia="ＭＳ Ｐ明朝" w:hAnsi="Arial" w:cs="Arial" w:hint="eastAsia"/>
          <w:szCs w:val="21"/>
        </w:rPr>
        <w:t>弛緩性麻痺</w:t>
      </w:r>
      <w:r w:rsidRPr="00570C66">
        <w:rPr>
          <w:rFonts w:ascii="Arial" w:eastAsia="ＭＳ Ｐ明朝" w:hAnsi="Arial" w:cs="Arial" w:hint="eastAsia"/>
          <w:szCs w:val="21"/>
          <w:lang w:val="fr-BE"/>
        </w:rPr>
        <w:t>（</w:t>
      </w:r>
      <w:r w:rsidRPr="00570C66">
        <w:rPr>
          <w:rFonts w:ascii="Arial" w:eastAsia="ＭＳ Ｐ明朝" w:hAnsi="Arial" w:cs="Arial"/>
          <w:szCs w:val="21"/>
          <w:lang w:val="fr-BE"/>
        </w:rPr>
        <w:t>Paralysis flaccid</w:t>
      </w:r>
      <w:r w:rsidRPr="00570C66">
        <w:rPr>
          <w:rFonts w:ascii="Arial" w:eastAsia="ＭＳ Ｐ明朝" w:hAnsi="Arial" w:cs="Arial" w:hint="eastAsia"/>
          <w:szCs w:val="21"/>
          <w:lang w:val="fr-BE"/>
        </w:rPr>
        <w:t>）</w:t>
      </w:r>
      <w:r w:rsidR="00D40761" w:rsidRPr="002C6F83">
        <w:rPr>
          <w:rFonts w:ascii="Arial" w:eastAsia="ＭＳ Ｐ明朝" w:hAnsi="Arial" w:cs="Arial" w:hint="eastAsia"/>
          <w:szCs w:val="21"/>
        </w:rPr>
        <w:t>」</w:t>
      </w:r>
      <w:r w:rsidRPr="002C6F83">
        <w:rPr>
          <w:rFonts w:ascii="Arial" w:eastAsia="ＭＳ Ｐ明朝" w:hAnsi="Arial" w:cs="Arial" w:hint="eastAsia"/>
          <w:szCs w:val="21"/>
        </w:rPr>
        <w:t>は、</w:t>
      </w:r>
      <w:r w:rsidRPr="00570C66">
        <w:rPr>
          <w:rFonts w:ascii="Arial" w:eastAsia="ＭＳ Ｐ明朝" w:hAnsi="Arial" w:cs="Arial"/>
          <w:szCs w:val="21"/>
          <w:lang w:val="fr-BE"/>
        </w:rPr>
        <w:t>PT</w:t>
      </w:r>
      <w:r w:rsidR="00D40761" w:rsidRPr="002C6F83">
        <w:rPr>
          <w:rFonts w:ascii="Arial" w:eastAsia="ＭＳ Ｐ明朝" w:hAnsi="Arial" w:cs="Arial" w:hint="eastAsia"/>
          <w:szCs w:val="21"/>
        </w:rPr>
        <w:t>「</w:t>
      </w:r>
      <w:r w:rsidRPr="002C6F83">
        <w:rPr>
          <w:rFonts w:ascii="Arial" w:eastAsia="ＭＳ Ｐ明朝" w:hAnsi="Arial" w:cs="Arial" w:hint="eastAsia"/>
          <w:szCs w:val="21"/>
        </w:rPr>
        <w:t>麻痺</w:t>
      </w:r>
      <w:r w:rsidRPr="00570C66">
        <w:rPr>
          <w:rFonts w:ascii="Arial" w:eastAsia="ＭＳ Ｐ明朝" w:hAnsi="Arial" w:cs="Arial" w:hint="eastAsia"/>
          <w:szCs w:val="21"/>
          <w:lang w:val="fr-BE"/>
        </w:rPr>
        <w:t>（</w:t>
      </w:r>
      <w:r w:rsidRPr="00570C66">
        <w:rPr>
          <w:rFonts w:ascii="Arial" w:eastAsia="ＭＳ Ｐ明朝" w:hAnsi="Arial" w:cs="Arial"/>
          <w:szCs w:val="21"/>
          <w:lang w:val="fr-BE"/>
        </w:rPr>
        <w:t>Paralysis</w:t>
      </w:r>
      <w:r w:rsidRPr="00570C66">
        <w:rPr>
          <w:rFonts w:ascii="Arial" w:eastAsia="ＭＳ Ｐ明朝" w:hAnsi="Arial" w:cs="Arial" w:hint="eastAsia"/>
          <w:szCs w:val="21"/>
          <w:lang w:val="fr-BE"/>
        </w:rPr>
        <w:t>）</w:t>
      </w:r>
      <w:r w:rsidR="00D40761" w:rsidRPr="002C6F83">
        <w:rPr>
          <w:rFonts w:ascii="Arial" w:eastAsia="ＭＳ Ｐ明朝" w:hAnsi="Arial" w:cs="Arial" w:hint="eastAsia"/>
          <w:szCs w:val="21"/>
        </w:rPr>
        <w:t>」</w:t>
      </w:r>
      <w:r w:rsidRPr="002C6F83">
        <w:rPr>
          <w:rFonts w:ascii="Arial" w:eastAsia="ＭＳ Ｐ明朝" w:hAnsi="Arial" w:cs="Arial" w:hint="eastAsia"/>
          <w:szCs w:val="21"/>
        </w:rPr>
        <w:t>の下の</w:t>
      </w:r>
      <w:r w:rsidRPr="00570C66">
        <w:rPr>
          <w:rFonts w:ascii="Arial" w:eastAsia="ＭＳ Ｐ明朝" w:hAnsi="Arial" w:cs="Arial"/>
          <w:szCs w:val="21"/>
          <w:lang w:val="fr-BE"/>
        </w:rPr>
        <w:t>LLT</w:t>
      </w:r>
      <w:r w:rsidRPr="002C6F83">
        <w:rPr>
          <w:rFonts w:ascii="Arial" w:eastAsia="ＭＳ Ｐ明朝" w:hAnsi="Arial" w:cs="Arial" w:hint="eastAsia"/>
          <w:szCs w:val="21"/>
        </w:rPr>
        <w:t>に格下げされ</w:t>
      </w:r>
      <w:r w:rsidR="00467426" w:rsidRPr="002C6F83">
        <w:rPr>
          <w:rFonts w:ascii="Arial" w:eastAsia="ＭＳ Ｐ明朝" w:hAnsi="Arial" w:cs="Arial" w:hint="eastAsia"/>
          <w:szCs w:val="21"/>
        </w:rPr>
        <w:t>た。</w:t>
      </w:r>
      <w:r w:rsidRPr="002C6F83">
        <w:rPr>
          <w:rFonts w:ascii="Arial" w:eastAsia="ＭＳ Ｐ明朝" w:hAnsi="Arial" w:cs="Arial"/>
          <w:szCs w:val="21"/>
        </w:rPr>
        <w:t>PT</w:t>
      </w:r>
      <w:r w:rsidR="00682F47" w:rsidRPr="002C6F83">
        <w:rPr>
          <w:rFonts w:ascii="Arial" w:eastAsia="ＭＳ Ｐ明朝" w:hAnsi="Arial" w:cs="Arial" w:hint="eastAsia"/>
          <w:szCs w:val="21"/>
        </w:rPr>
        <w:t>「</w:t>
      </w:r>
      <w:r w:rsidRPr="002C6F83">
        <w:rPr>
          <w:rFonts w:ascii="Arial" w:eastAsia="ＭＳ Ｐ明朝" w:hAnsi="Arial" w:cs="Arial" w:hint="eastAsia"/>
          <w:szCs w:val="21"/>
        </w:rPr>
        <w:t>麻痺（</w:t>
      </w:r>
      <w:r w:rsidRPr="002C6F83">
        <w:rPr>
          <w:rFonts w:ascii="Arial" w:eastAsia="ＭＳ Ｐ明朝" w:hAnsi="Arial" w:cs="Arial"/>
          <w:szCs w:val="21"/>
        </w:rPr>
        <w:t>Paralysis</w:t>
      </w:r>
      <w:r w:rsidRPr="002C6F83">
        <w:rPr>
          <w:rFonts w:ascii="Arial" w:eastAsia="ＭＳ Ｐ明朝" w:hAnsi="Arial" w:cs="Arial" w:hint="eastAsia"/>
          <w:szCs w:val="21"/>
        </w:rPr>
        <w:t>）</w:t>
      </w:r>
      <w:r w:rsidR="00682F47" w:rsidRPr="002C6F83">
        <w:rPr>
          <w:rFonts w:ascii="Arial" w:eastAsia="ＭＳ Ｐ明朝" w:hAnsi="Arial" w:cs="Arial" w:hint="eastAsia"/>
          <w:szCs w:val="21"/>
        </w:rPr>
        <w:t>」</w:t>
      </w:r>
      <w:r w:rsidRPr="002C6F83">
        <w:rPr>
          <w:rFonts w:ascii="Arial" w:eastAsia="ＭＳ Ｐ明朝" w:hAnsi="Arial" w:cs="Arial" w:hint="eastAsia"/>
          <w:szCs w:val="21"/>
        </w:rPr>
        <w:t>は、</w:t>
      </w:r>
      <w:r w:rsidR="00D40761" w:rsidRPr="002C6F83">
        <w:rPr>
          <w:rFonts w:ascii="Arial" w:eastAsia="ＭＳ Ｐ明朝" w:hAnsi="Arial" w:cs="Arial" w:hint="eastAsia"/>
          <w:szCs w:val="21"/>
        </w:rPr>
        <w:t>「</w:t>
      </w:r>
      <w:r w:rsidRPr="002C6F83">
        <w:rPr>
          <w:rFonts w:ascii="Arial" w:eastAsia="ＭＳ Ｐ明朝" w:hAnsi="Arial" w:cs="Arial" w:hint="eastAsia"/>
          <w:szCs w:val="21"/>
        </w:rPr>
        <w:t>末梢性ニューロパチー（ＳＭＱ）</w:t>
      </w:r>
      <w:r w:rsidR="00D40761" w:rsidRPr="002C6F83">
        <w:rPr>
          <w:rFonts w:ascii="Arial" w:eastAsia="ＭＳ Ｐ明朝" w:hAnsi="Arial" w:cs="Arial" w:hint="eastAsia"/>
          <w:szCs w:val="21"/>
        </w:rPr>
        <w:t>」</w:t>
      </w:r>
      <w:r w:rsidRPr="002C6F83">
        <w:rPr>
          <w:rFonts w:ascii="Arial" w:eastAsia="ＭＳ Ｐ明朝" w:hAnsi="Arial" w:cs="Arial" w:hint="eastAsia"/>
          <w:szCs w:val="21"/>
        </w:rPr>
        <w:t>には含まれていない。</w:t>
      </w:r>
    </w:p>
    <w:p w:rsidR="00FB2B53" w:rsidRPr="005A24F7" w:rsidRDefault="00FB2B53" w:rsidP="00FB2B53">
      <w:pPr>
        <w:rPr>
          <w:rFonts w:ascii="Arial" w:eastAsia="ＭＳ Ｐ明朝" w:hAnsi="Arial" w:cs="Arial"/>
        </w:rPr>
      </w:pPr>
    </w:p>
    <w:p w:rsidR="00E83BCD" w:rsidRPr="00D40761" w:rsidRDefault="00355CB9" w:rsidP="00FA132E">
      <w:pPr>
        <w:pStyle w:val="4"/>
      </w:pPr>
      <w:r w:rsidRPr="00D40761">
        <w:t>2.7</w:t>
      </w:r>
      <w:r w:rsidR="001C7E0C">
        <w:t>5</w:t>
      </w:r>
      <w:r w:rsidRPr="00D40761">
        <w:t>.3</w:t>
      </w:r>
      <w:r w:rsidR="00D40761" w:rsidRPr="00D40761">
        <w:t xml:space="preserve">　</w:t>
      </w:r>
      <w:r w:rsidRPr="00D40761">
        <w:rPr>
          <w:rFonts w:hint="eastAsia"/>
        </w:rPr>
        <w:t>検索の実施と検索結果の予測に関する注釈</w:t>
      </w:r>
    </w:p>
    <w:p w:rsidR="00874597" w:rsidRPr="005A24F7" w:rsidRDefault="00874597">
      <w:pPr>
        <w:rPr>
          <w:rFonts w:ascii="Arial" w:eastAsia="ＭＳ Ｐ明朝" w:hAnsi="Arial" w:cs="Arial"/>
        </w:rPr>
      </w:pPr>
      <w:r w:rsidRPr="005A24F7">
        <w:rPr>
          <w:rFonts w:ascii="Arial" w:eastAsia="ＭＳ Ｐ明朝" w:hAnsi="ＭＳ Ｐ明朝" w:cs="Arial"/>
        </w:rPr>
        <w:t>「末梢性ニューロパチー（ＳＭＱ）」は狭域検索と広域検索を備えている。詳細は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rsidR="00874597" w:rsidRPr="005A24F7" w:rsidRDefault="00874597" w:rsidP="00874597">
      <w:pPr>
        <w:rPr>
          <w:rFonts w:ascii="Arial" w:eastAsia="ＭＳ Ｐ明朝" w:hAnsi="Arial" w:cs="Arial"/>
        </w:rPr>
      </w:pPr>
    </w:p>
    <w:p w:rsidR="00E83BCD" w:rsidRPr="00E21983" w:rsidRDefault="00355CB9" w:rsidP="00FA132E">
      <w:pPr>
        <w:pStyle w:val="4"/>
      </w:pPr>
      <w:r w:rsidRPr="00E21983">
        <w:t>2.7</w:t>
      </w:r>
      <w:r w:rsidR="001C7E0C">
        <w:t>5</w:t>
      </w:r>
      <w:r w:rsidRPr="00E21983">
        <w:t>.4</w:t>
      </w:r>
      <w:r w:rsidRPr="00E21983">
        <w:t xml:space="preserve">　「末梢性ニューロパチー（ＳＭＱ）」の参考資料リスト</w:t>
      </w:r>
    </w:p>
    <w:p w:rsidR="00874597" w:rsidRPr="005A24F7" w:rsidRDefault="00874597" w:rsidP="00E01B5B">
      <w:pPr>
        <w:numPr>
          <w:ilvl w:val="0"/>
          <w:numId w:val="87"/>
        </w:numPr>
        <w:jc w:val="left"/>
        <w:rPr>
          <w:rFonts w:ascii="Arial" w:eastAsia="ＭＳ Ｐ明朝" w:hAnsi="Arial" w:cs="Arial"/>
        </w:rPr>
      </w:pPr>
      <w:r w:rsidRPr="00B32B0B">
        <w:rPr>
          <w:rFonts w:ascii="Arial" w:eastAsia="ＭＳ Ｐ明朝" w:hAnsi="Arial" w:cs="Arial"/>
          <w:lang w:val="it-IT"/>
        </w:rPr>
        <w:t xml:space="preserve">Bankowski Z, Bruppacher R, Crusius I et al. </w:t>
      </w:r>
      <w:r w:rsidRPr="005A24F7">
        <w:rPr>
          <w:rFonts w:ascii="Arial" w:eastAsia="ＭＳ Ｐ明朝" w:hAnsi="Arial" w:cs="Arial"/>
        </w:rPr>
        <w:t>Reporting adverse drug reactions, definition of terms and criteria for their use. Council for International Organizations of Medical Sciences (CIOMS), 1999 p 32</w:t>
      </w:r>
    </w:p>
    <w:p w:rsidR="00874597" w:rsidRPr="005A24F7" w:rsidRDefault="00874597" w:rsidP="00316F0C"/>
    <w:p w:rsidR="00E83BCD" w:rsidRDefault="00874597" w:rsidP="00CA557D">
      <w:pPr>
        <w:pStyle w:val="3"/>
      </w:pPr>
      <w:bookmarkStart w:id="547" w:name="_2.73_「妊娠と新生児のトピック（Pregrancy_and"/>
      <w:bookmarkEnd w:id="547"/>
      <w:r w:rsidRPr="005A24F7">
        <w:br w:type="page"/>
      </w:r>
      <w:bookmarkStart w:id="548" w:name="_Toc443481197"/>
      <w:bookmarkStart w:id="549" w:name="_Toc252957639"/>
      <w:bookmarkStart w:id="550" w:name="_Toc252960018"/>
      <w:r w:rsidR="00355CB9" w:rsidRPr="00033FED">
        <w:rPr>
          <w:rFonts w:ascii="Arial" w:hAnsi="Arial"/>
        </w:rPr>
        <w:t>2.</w:t>
      </w:r>
      <w:r w:rsidR="005B277E" w:rsidRPr="00033FED">
        <w:rPr>
          <w:rFonts w:ascii="Arial" w:hAnsi="Arial"/>
        </w:rPr>
        <w:t>7</w:t>
      </w:r>
      <w:r w:rsidR="001C7E0C" w:rsidRPr="00033FED">
        <w:rPr>
          <w:rFonts w:ascii="Arial" w:hAnsi="Arial"/>
        </w:rPr>
        <w:t>6</w:t>
      </w:r>
      <w:r w:rsidR="005B277E">
        <w:rPr>
          <w:rFonts w:hint="eastAsia"/>
        </w:rPr>
        <w:tab/>
      </w:r>
      <w:r w:rsidR="00D215E1" w:rsidRPr="0061287D">
        <w:rPr>
          <w:rFonts w:hint="eastAsia"/>
        </w:rPr>
        <w:t>「妊娠と新生児のトピック（</w:t>
      </w:r>
      <w:r w:rsidR="00355CB9" w:rsidRPr="0061287D">
        <w:t>Pregrancy and neonatal topics</w:t>
      </w:r>
      <w:r w:rsidR="00D215E1" w:rsidRPr="0061287D">
        <w:rPr>
          <w:rFonts w:hint="eastAsia"/>
        </w:rPr>
        <w:t>）（ＳＭＱ）」</w:t>
      </w:r>
      <w:bookmarkEnd w:id="548"/>
    </w:p>
    <w:p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2011</w:t>
      </w:r>
      <w:r w:rsidRPr="00D8627F">
        <w:rPr>
          <w:rFonts w:ascii="Arial" w:eastAsia="ＭＳ Ｐ明朝" w:hAnsi="Arial"/>
          <w:b/>
          <w:sz w:val="22"/>
          <w:szCs w:val="22"/>
        </w:rPr>
        <w:t>年</w:t>
      </w:r>
      <w:r w:rsidRPr="00D8627F">
        <w:rPr>
          <w:rFonts w:ascii="Arial" w:eastAsia="ＭＳ Ｐ明朝" w:hAnsi="Arial"/>
          <w:b/>
          <w:sz w:val="22"/>
          <w:szCs w:val="22"/>
        </w:rPr>
        <w:t>3</w:t>
      </w:r>
      <w:r w:rsidRPr="00D8627F">
        <w:rPr>
          <w:rFonts w:ascii="Arial" w:eastAsia="ＭＳ Ｐ明朝" w:hAnsi="Arial"/>
          <w:b/>
          <w:sz w:val="22"/>
          <w:szCs w:val="22"/>
        </w:rPr>
        <w:t>月正式リリース）</w:t>
      </w:r>
    </w:p>
    <w:p w:rsidR="00874597" w:rsidRPr="005A24F7" w:rsidRDefault="00874597" w:rsidP="00874597">
      <w:pPr>
        <w:rPr>
          <w:rFonts w:ascii="Arial" w:eastAsia="ＭＳ Ｐ明朝" w:hAnsi="Arial" w:cs="Arial"/>
          <w:b/>
          <w:sz w:val="22"/>
          <w:szCs w:val="22"/>
        </w:rPr>
      </w:pPr>
    </w:p>
    <w:p w:rsidR="00E83BCD" w:rsidRPr="00E21983" w:rsidRDefault="00355CB9" w:rsidP="00FA132E">
      <w:pPr>
        <w:pStyle w:val="4"/>
      </w:pPr>
      <w:r w:rsidRPr="00E21983">
        <w:t>2.7</w:t>
      </w:r>
      <w:r w:rsidR="001C7E0C">
        <w:t>6</w:t>
      </w:r>
      <w:r w:rsidRPr="00E21983">
        <w:t>.1</w:t>
      </w:r>
      <w:r w:rsidRPr="00E21983">
        <w:t xml:space="preserve">　定義</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「妊娠と新生児のトピック（ＳＭＱ）」は次の目的で開発された。</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1"/>
        </w:rPr>
        <w:t>従来収載されていた</w:t>
      </w:r>
      <w:r w:rsidRPr="005A24F7">
        <w:rPr>
          <w:rFonts w:ascii="Arial" w:eastAsia="ＭＳ Ｐ明朝" w:hAnsi="Arial" w:cs="Arial"/>
          <w:szCs w:val="21"/>
        </w:rPr>
        <w:t>SMQ</w:t>
      </w:r>
      <w:r w:rsidRPr="005A24F7">
        <w:rPr>
          <w:rFonts w:ascii="Arial" w:eastAsia="ＭＳ Ｐ明朝" w:hAnsi="ＭＳ Ｐ明朝" w:cs="Arial"/>
          <w:szCs w:val="21"/>
        </w:rPr>
        <w:t>「妊娠結果の異常／生殖毒性（新生児異常を含む）」と置き換え</w:t>
      </w:r>
      <w:r w:rsidRPr="005A24F7">
        <w:rPr>
          <w:rFonts w:ascii="Arial" w:eastAsia="ＭＳ Ｐ明朝" w:hAnsi="ＭＳ Ｐ明朝" w:cs="Arial"/>
          <w:szCs w:val="22"/>
        </w:rPr>
        <w:t>る</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・以前の</w:t>
      </w:r>
      <w:r w:rsidRPr="005A24F7">
        <w:rPr>
          <w:rFonts w:ascii="Arial" w:eastAsia="ＭＳ Ｐ明朝" w:hAnsi="Arial" w:cs="Arial"/>
          <w:szCs w:val="22"/>
        </w:rPr>
        <w:t>SMQ</w:t>
      </w:r>
      <w:r w:rsidRPr="005A24F7">
        <w:rPr>
          <w:rFonts w:ascii="Arial" w:eastAsia="ＭＳ Ｐ明朝" w:hAnsi="ＭＳ Ｐ明朝" w:cs="Arial"/>
          <w:szCs w:val="22"/>
        </w:rPr>
        <w:t>にはメンテナンス上の問題となる包括する用語に関する矛盾があった</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妊娠と新生児のトピックに関連した規制上の取り決めへの適合性を向上させる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生殖能関連のトピックと発達障害はこの</w:t>
      </w:r>
      <w:r w:rsidRPr="005A24F7">
        <w:rPr>
          <w:rFonts w:ascii="Arial" w:eastAsia="ＭＳ Ｐ明朝" w:hAnsi="Arial" w:cs="Arial"/>
          <w:szCs w:val="22"/>
        </w:rPr>
        <w:t>SMQ</w:t>
      </w:r>
      <w:r w:rsidRPr="005A24F7">
        <w:rPr>
          <w:rFonts w:ascii="Arial" w:eastAsia="ＭＳ Ｐ明朝" w:hAnsi="ＭＳ Ｐ明朝" w:cs="Arial"/>
          <w:szCs w:val="22"/>
        </w:rPr>
        <w:t>には含まれておらず、別の独立した</w:t>
      </w:r>
      <w:r w:rsidRPr="005A24F7">
        <w:rPr>
          <w:rFonts w:ascii="Arial" w:eastAsia="ＭＳ Ｐ明朝" w:hAnsi="Arial" w:cs="Arial"/>
          <w:szCs w:val="22"/>
        </w:rPr>
        <w:t>SMQ</w:t>
      </w:r>
      <w:r w:rsidRPr="005A24F7">
        <w:rPr>
          <w:rFonts w:ascii="Arial" w:eastAsia="ＭＳ Ｐ明朝" w:hAnsi="ＭＳ Ｐ明朝" w:cs="Arial"/>
          <w:szCs w:val="22"/>
        </w:rPr>
        <w:t>とすることが考えられている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Arial" w:cs="Arial"/>
          <w:szCs w:val="22"/>
        </w:rPr>
        <w:t>CIOMS</w:t>
      </w:r>
      <w:r w:rsidR="00EF65EA">
        <w:rPr>
          <w:rFonts w:ascii="Arial" w:eastAsia="ＭＳ Ｐ明朝" w:hAnsi="Arial" w:cs="Arial"/>
          <w:szCs w:val="22"/>
        </w:rPr>
        <w:t>-</w:t>
      </w:r>
      <w:r w:rsidRPr="005A24F7">
        <w:rPr>
          <w:rFonts w:ascii="Arial" w:eastAsia="ＭＳ Ｐ明朝" w:hAnsi="Arial" w:cs="Arial"/>
          <w:szCs w:val="22"/>
        </w:rPr>
        <w:t>SMQ-WG</w:t>
      </w:r>
      <w:r w:rsidRPr="005A24F7">
        <w:rPr>
          <w:rFonts w:ascii="Arial" w:eastAsia="ＭＳ Ｐ明朝" w:hAnsi="ＭＳ Ｐ明朝" w:cs="Arial"/>
          <w:szCs w:val="22"/>
        </w:rPr>
        <w:t>チームは、</w:t>
      </w:r>
      <w:r w:rsidRPr="005A24F7">
        <w:rPr>
          <w:rFonts w:ascii="Arial" w:eastAsia="ＭＳ Ｐ明朝" w:hAnsi="Arial" w:cs="Arial"/>
          <w:szCs w:val="22"/>
        </w:rPr>
        <w:t>EMA</w:t>
      </w:r>
      <w:r w:rsidRPr="005A24F7">
        <w:rPr>
          <w:rFonts w:ascii="Arial" w:eastAsia="ＭＳ Ｐ明朝" w:hAnsi="ＭＳ Ｐ明朝" w:cs="Arial"/>
          <w:szCs w:val="22"/>
        </w:rPr>
        <w:t>の</w:t>
      </w:r>
      <w:r w:rsidRPr="005A24F7">
        <w:rPr>
          <w:rFonts w:ascii="Arial" w:eastAsia="ＭＳ Ｐ明朝" w:hAnsi="Arial" w:cs="Arial"/>
          <w:szCs w:val="22"/>
        </w:rPr>
        <w:t>“Guideline on the Exposure to Medicinal Products during Pregnancy: Need for Post-Authorisation Data”</w:t>
      </w:r>
      <w:r w:rsidRPr="005A24F7">
        <w:rPr>
          <w:rFonts w:ascii="Arial" w:eastAsia="ＭＳ Ｐ明朝" w:hAnsi="ＭＳ Ｐ明朝" w:cs="Arial"/>
          <w:szCs w:val="22"/>
        </w:rPr>
        <w:t>を用語包含のガイドとして参照した</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ガイドラインの中では妊娠結果は以下のように定義されている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生産、正常</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生産、異常</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・早産、正期分娩、過期産</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・在胎期間に比して小さい／子宮内胎児発育遅延</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・新生児薬物離脱症候群</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・奇形</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・病的状態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胎児死亡</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・異所性</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・自然流産</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・死産</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妊娠中絶</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乳汁分泌関連障害（機能的および母乳を通しての新生児曝露関連）もこの</w:t>
      </w:r>
      <w:r w:rsidRPr="005A24F7">
        <w:rPr>
          <w:rFonts w:ascii="Arial" w:eastAsia="ＭＳ Ｐ明朝" w:hAnsi="Arial" w:cs="Arial"/>
          <w:szCs w:val="22"/>
        </w:rPr>
        <w:t>SMQ</w:t>
      </w:r>
      <w:r w:rsidRPr="005A24F7">
        <w:rPr>
          <w:rFonts w:ascii="Arial" w:eastAsia="ＭＳ Ｐ明朝" w:hAnsi="ＭＳ Ｐ明朝" w:cs="Arial"/>
          <w:szCs w:val="22"/>
        </w:rPr>
        <w:t>に含まれる</w:t>
      </w:r>
    </w:p>
    <w:p w:rsidR="00874597" w:rsidRPr="005A24F7" w:rsidRDefault="00874597" w:rsidP="00874597">
      <w:pPr>
        <w:adjustRightInd/>
        <w:textAlignment w:val="auto"/>
        <w:rPr>
          <w:rFonts w:ascii="Arial" w:eastAsia="ＭＳ Ｐ明朝" w:hAnsi="Arial" w:cs="Arial"/>
          <w:szCs w:val="22"/>
        </w:rPr>
      </w:pPr>
    </w:p>
    <w:p w:rsidR="00E83BCD" w:rsidRPr="00E21983" w:rsidRDefault="00355CB9" w:rsidP="00FA132E">
      <w:pPr>
        <w:pStyle w:val="4"/>
      </w:pPr>
      <w:r w:rsidRPr="00E21983">
        <w:t>2.7</w:t>
      </w:r>
      <w:r w:rsidR="001C7E0C">
        <w:t>6</w:t>
      </w:r>
      <w:r w:rsidRPr="00E21983">
        <w:t>.2</w:t>
      </w:r>
      <w:r w:rsidRPr="00E21983">
        <w:t xml:space="preserve">　包含／除外基準</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「妊娠と新生児のトピック（ＳＭＱ）」の全般的包含基準</w:t>
      </w:r>
      <w:r w:rsidRPr="005A24F7">
        <w:rPr>
          <w:rFonts w:ascii="Arial" w:eastAsia="ＭＳ Ｐ明朝" w:hAnsi="Arial" w:cs="Arial"/>
          <w:szCs w:val="22"/>
        </w:rPr>
        <w:t>:</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・妊娠合併症と転帰の用語</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・新生児異常と転帰の用語</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・正常妊娠と転帰の用語</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・流産（人工および自然）および死産の用語</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・分娩に関する状態の用語</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・機能的および母乳を介した新生児曝露の乳汁分泌トピックの用語</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・胎児障害の用語</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・先天性および胎児障害関連手技の用語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「先天性、家族性および遺伝性障害（ＳＭＱ）」</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w:t>
      </w:r>
      <w:r w:rsidRPr="005A24F7">
        <w:rPr>
          <w:rFonts w:ascii="Arial" w:eastAsia="ＭＳ Ｐ明朝" w:hAnsi="Arial" w:cs="Arial"/>
          <w:szCs w:val="22"/>
        </w:rPr>
        <w:t>SOC</w:t>
      </w:r>
      <w:r w:rsidRPr="005A24F7">
        <w:rPr>
          <w:rFonts w:ascii="Arial" w:eastAsia="ＭＳ Ｐ明朝" w:hAnsi="ＭＳ Ｐ明朝" w:cs="Arial"/>
          <w:szCs w:val="22"/>
        </w:rPr>
        <w:t>「先天性、家族性および遺伝障害」のすべての</w:t>
      </w:r>
      <w:r w:rsidRPr="005A24F7">
        <w:rPr>
          <w:rFonts w:ascii="Arial" w:eastAsia="ＭＳ Ｐ明朝" w:hAnsi="Arial" w:cs="Arial"/>
          <w:szCs w:val="22"/>
        </w:rPr>
        <w:t>PT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「妊娠／分娩合併症と危険因子（流産および死産を除く）（ＳＭＱ）」</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・異常分娩、妊娠、出産の用語</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・関連臨床検査用語</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・関連処置用語</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・子宮外妊娠関連用語</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・胎盤問題用語</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・妊娠、分娩、出産に関する子宮の用語</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・妊娠合併症のリスクを増加させる状態の用語</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・胎位異常の用語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「乳汁分泌関連トピック（新生児の母乳を介する曝露を含む）（ＳＭＱ）」</w:t>
      </w:r>
      <w:r w:rsidRPr="005A24F7">
        <w:rPr>
          <w:rFonts w:ascii="Arial" w:eastAsia="ＭＳ Ｐ明朝" w:hAnsi="Arial" w:cs="Arial"/>
          <w:szCs w:val="22"/>
        </w:rPr>
        <w:br/>
      </w:r>
      <w:r w:rsidRPr="005A24F7">
        <w:rPr>
          <w:rFonts w:ascii="Arial" w:eastAsia="ＭＳ Ｐ明朝" w:hAnsi="ＭＳ Ｐ明朝" w:cs="Arial"/>
          <w:szCs w:val="22"/>
        </w:rPr>
        <w:t>（下位の「機能的乳汁分泌障害（ＳＭＱ）」および「母乳を介した新生児曝露（ＳＭＱ）」を含む）</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・乳汁分泌障害と妊娠に関連して起こる状態に関する用語</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・乳汁分泌に関連した乳房および乳頭合併症の用語（例：</w:t>
      </w:r>
      <w:r w:rsidRPr="005A24F7">
        <w:rPr>
          <w:rFonts w:ascii="Arial" w:eastAsia="ＭＳ Ｐ明朝" w:hAnsi="Arial" w:cs="Arial"/>
          <w:szCs w:val="22"/>
        </w:rPr>
        <w:t>PT</w:t>
      </w:r>
      <w:r w:rsidRPr="005A24F7">
        <w:rPr>
          <w:rFonts w:ascii="Arial" w:eastAsia="ＭＳ Ｐ明朝" w:hAnsi="ＭＳ Ｐ明朝" w:cs="Arial"/>
          <w:szCs w:val="22"/>
        </w:rPr>
        <w:t>「産褥乳腺炎</w:t>
      </w:r>
      <w:r w:rsidR="00EF65EA">
        <w:rPr>
          <w:rFonts w:ascii="Arial" w:eastAsia="ＭＳ Ｐ明朝" w:hAnsi="ＭＳ Ｐ明朝" w:cs="Arial" w:hint="eastAsia"/>
          <w:szCs w:val="22"/>
        </w:rPr>
        <w:t>（</w:t>
      </w:r>
      <w:r w:rsidR="002F5FD3" w:rsidRPr="002F5FD3">
        <w:rPr>
          <w:rFonts w:ascii="Arial" w:eastAsia="ＭＳ Ｐ明朝" w:hAnsi="ＭＳ Ｐ明朝" w:cs="Arial"/>
          <w:szCs w:val="22"/>
        </w:rPr>
        <w:t>Mastitis postpartum</w:t>
      </w:r>
      <w:r w:rsidR="00EF65EA">
        <w:rPr>
          <w:rFonts w:ascii="Arial" w:eastAsia="ＭＳ Ｐ明朝" w:hAnsi="ＭＳ Ｐ明朝" w:cs="Arial" w:hint="eastAsia"/>
          <w:szCs w:val="22"/>
        </w:rPr>
        <w:t>）</w:t>
      </w:r>
      <w:r w:rsidRPr="005A24F7">
        <w:rPr>
          <w:rFonts w:ascii="Arial" w:eastAsia="ＭＳ Ｐ明朝" w:hAnsi="ＭＳ Ｐ明朝" w:cs="Arial"/>
          <w:szCs w:val="22"/>
        </w:rPr>
        <w:t>」）</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・母乳を介した薬物曝露および中毒の用語</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・哺乳障害の用語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「胎児障害（ＳＭＱ）」</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・胎児の状態に関するすべての用語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「新生児障害（ＳＭＱ）」</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・新生児に関するすべての用語</w:t>
      </w:r>
      <w:r w:rsidRPr="005A24F7">
        <w:rPr>
          <w:rFonts w:ascii="Arial" w:eastAsia="ＭＳ Ｐ明朝" w:hAnsi="Arial" w:cs="Arial"/>
          <w:szCs w:val="22"/>
        </w:rPr>
        <w:t xml:space="preserve"> </w:t>
      </w:r>
    </w:p>
    <w:p w:rsidR="00874597" w:rsidRPr="005A24F7" w:rsidRDefault="00874597" w:rsidP="00657059">
      <w:pPr>
        <w:adjustRightInd/>
        <w:ind w:leftChars="399" w:left="949" w:hangingChars="53" w:hanging="111"/>
        <w:textAlignment w:val="auto"/>
        <w:rPr>
          <w:rFonts w:ascii="Arial" w:eastAsia="ＭＳ Ｐ明朝" w:hAnsi="Arial" w:cs="Arial"/>
          <w:szCs w:val="22"/>
        </w:rPr>
      </w:pPr>
      <w:r w:rsidRPr="005A24F7">
        <w:rPr>
          <w:rFonts w:ascii="Arial" w:eastAsia="ＭＳ Ｐ明朝" w:hAnsi="ＭＳ Ｐ明朝" w:cs="Arial"/>
          <w:szCs w:val="22"/>
        </w:rPr>
        <w:t>・新生児期における先天性障害の矯正／解決処置に関するすべての</w:t>
      </w:r>
      <w:r w:rsidRPr="005A24F7">
        <w:rPr>
          <w:rFonts w:ascii="Arial" w:eastAsia="ＭＳ Ｐ明朝" w:hAnsi="Arial" w:cs="Arial"/>
          <w:szCs w:val="22"/>
        </w:rPr>
        <w:t>PT</w:t>
      </w:r>
      <w:r w:rsidRPr="005A24F7">
        <w:rPr>
          <w:rFonts w:ascii="Arial" w:eastAsia="ＭＳ Ｐ明朝" w:hAnsi="ＭＳ Ｐ明朝" w:cs="Arial"/>
          <w:szCs w:val="22"/>
        </w:rPr>
        <w:t>（例：</w:t>
      </w:r>
      <w:r w:rsidRPr="005A24F7">
        <w:rPr>
          <w:rFonts w:ascii="Arial" w:eastAsia="ＭＳ Ｐ明朝" w:hAnsi="Arial" w:cs="Arial"/>
          <w:szCs w:val="22"/>
        </w:rPr>
        <w:t>PT</w:t>
      </w:r>
      <w:r w:rsidRPr="005A24F7">
        <w:rPr>
          <w:rFonts w:ascii="Arial" w:eastAsia="ＭＳ Ｐ明朝" w:hAnsi="ＭＳ Ｐ明朝" w:cs="Arial"/>
          <w:szCs w:val="22"/>
        </w:rPr>
        <w:t>「体循環肺動脈シャント</w:t>
      </w:r>
      <w:r w:rsidR="00FA5CDB">
        <w:rPr>
          <w:rFonts w:ascii="Arial" w:eastAsia="ＭＳ Ｐ明朝" w:hAnsi="ＭＳ Ｐ明朝" w:cs="Arial" w:hint="eastAsia"/>
          <w:szCs w:val="22"/>
        </w:rPr>
        <w:t>（</w:t>
      </w:r>
      <w:r w:rsidR="002F5FD3" w:rsidRPr="002F5FD3">
        <w:rPr>
          <w:rFonts w:ascii="Arial" w:eastAsia="ＭＳ Ｐ明朝" w:hAnsi="ＭＳ Ｐ明朝" w:cs="Arial"/>
          <w:szCs w:val="22"/>
        </w:rPr>
        <w:t>Systemic-pulmonary artery shunt</w:t>
      </w:r>
      <w:r w:rsidR="00FA5CDB">
        <w:rPr>
          <w:rFonts w:ascii="Arial" w:eastAsia="ＭＳ Ｐ明朝" w:hAnsi="ＭＳ Ｐ明朝" w:cs="Arial" w:hint="eastAsia"/>
          <w:szCs w:val="22"/>
        </w:rPr>
        <w:t>）</w:t>
      </w:r>
      <w:r w:rsidRPr="005A24F7">
        <w:rPr>
          <w:rFonts w:ascii="Arial" w:eastAsia="ＭＳ Ｐ明朝" w:hAnsi="ＭＳ Ｐ明朝" w:cs="Arial"/>
          <w:szCs w:val="22"/>
        </w:rPr>
        <w:t>」</w:t>
      </w:r>
      <w:r w:rsidR="00E21983">
        <w:rPr>
          <w:rFonts w:ascii="Arial" w:eastAsia="ＭＳ Ｐ明朝" w:hAnsi="ＭＳ Ｐ明朝" w:cs="Arial" w:hint="eastAsia"/>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「妊娠中絶および流産のリスク（ＳＭＱ）」</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・自然および人工流産および死産の用語</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・流産および妊娠中絶合併症の用語</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・関連する処置および臨床検査の用語</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・流産の危険因子の用語</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w:t>
      </w:r>
      <w:r w:rsidRPr="005A24F7">
        <w:rPr>
          <w:rFonts w:ascii="Arial" w:eastAsia="ＭＳ Ｐ明朝" w:hAnsi="Arial" w:cs="Arial"/>
          <w:szCs w:val="22"/>
        </w:rPr>
        <w:t>HLGT</w:t>
      </w:r>
      <w:r w:rsidRPr="005A24F7">
        <w:rPr>
          <w:rFonts w:ascii="Arial" w:eastAsia="ＭＳ Ｐ明朝" w:hAnsi="ＭＳ Ｐ明朝" w:cs="Arial"/>
          <w:szCs w:val="22"/>
        </w:rPr>
        <w:t>「流産および死産」にリンクするすべての</w:t>
      </w:r>
      <w:r w:rsidRPr="005A24F7">
        <w:rPr>
          <w:rFonts w:ascii="Arial" w:eastAsia="ＭＳ Ｐ明朝" w:hAnsi="Arial" w:cs="Arial"/>
          <w:szCs w:val="22"/>
        </w:rPr>
        <w:t>PT</w:t>
      </w:r>
      <w:r w:rsidRPr="005A24F7">
        <w:rPr>
          <w:rFonts w:ascii="Arial" w:eastAsia="ＭＳ Ｐ明朝" w:hAnsi="ＭＳ Ｐ明朝" w:cs="Arial"/>
          <w:szCs w:val="22"/>
        </w:rPr>
        <w:t>から構成される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「正常妊娠の状態および転帰（ＳＭＱ）」</w:t>
      </w:r>
    </w:p>
    <w:p w:rsidR="00874597" w:rsidRPr="005A24F7" w:rsidRDefault="00CA7A66"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SOC</w:t>
      </w:r>
      <w:r w:rsidR="00874597" w:rsidRPr="005A24F7">
        <w:rPr>
          <w:rFonts w:ascii="Arial" w:eastAsia="ＭＳ Ｐ明朝" w:hAnsi="ＭＳ Ｐ明朝" w:cs="Arial"/>
          <w:szCs w:val="22"/>
        </w:rPr>
        <w:t>「社会環境」の用語を含む正常妊娠の状態および転帰に関する用語</w:t>
      </w:r>
    </w:p>
    <w:p w:rsidR="00874597" w:rsidRPr="005A24F7" w:rsidRDefault="00CA7A66"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予定外妊娠の用語</w:t>
      </w:r>
    </w:p>
    <w:p w:rsidR="00874597" w:rsidRPr="005A24F7" w:rsidRDefault="00CA7A66"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妊娠を示唆する臨床検査結果の用語</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「妊娠と新生児のトピック（ＳＭＱ）」の全般的除外基準</w:t>
      </w:r>
    </w:p>
    <w:p w:rsidR="00874597" w:rsidRPr="005A24F7" w:rsidRDefault="00CA7A66"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検査結果を伴わない臨床検査の用語（臨床検査項目名等）</w:t>
      </w:r>
    </w:p>
    <w:p w:rsidR="00874597" w:rsidRPr="005A24F7" w:rsidRDefault="00CA7A66" w:rsidP="00657059">
      <w:pPr>
        <w:adjustRightInd/>
        <w:ind w:leftChars="399" w:left="949" w:hangingChars="53" w:hanging="111"/>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生殖能および性機能不全用語（これらは別の独立したレベル</w:t>
      </w:r>
      <w:r w:rsidR="00874597" w:rsidRPr="005A24F7">
        <w:rPr>
          <w:rFonts w:ascii="Arial" w:eastAsia="ＭＳ Ｐ明朝" w:hAnsi="ＭＳ Ｐ明朝" w:cs="Arial"/>
          <w:szCs w:val="22"/>
        </w:rPr>
        <w:t>1</w:t>
      </w:r>
      <w:r w:rsidR="00874597" w:rsidRPr="005A24F7">
        <w:rPr>
          <w:rFonts w:ascii="Arial" w:eastAsia="ＭＳ Ｐ明朝" w:hAnsi="ＭＳ Ｐ明朝" w:cs="Arial"/>
          <w:szCs w:val="22"/>
        </w:rPr>
        <w:t>の</w:t>
      </w:r>
      <w:r w:rsidR="00874597" w:rsidRPr="005A24F7">
        <w:rPr>
          <w:rFonts w:ascii="Arial" w:eastAsia="ＭＳ Ｐ明朝" w:hAnsi="ＭＳ Ｐ明朝" w:cs="Arial"/>
          <w:szCs w:val="22"/>
        </w:rPr>
        <w:t xml:space="preserve"> SMQ</w:t>
      </w:r>
      <w:r w:rsidR="00874597" w:rsidRPr="005A24F7">
        <w:rPr>
          <w:rFonts w:ascii="Arial" w:eastAsia="ＭＳ Ｐ明朝" w:hAnsi="ＭＳ Ｐ明朝" w:cs="Arial"/>
          <w:szCs w:val="22"/>
        </w:rPr>
        <w:t>とすることが提案されている）</w:t>
      </w:r>
    </w:p>
    <w:p w:rsidR="00874597" w:rsidRPr="005A24F7" w:rsidRDefault="00CA7A66"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発達障害用語（これらは別の独立したレベル</w:t>
      </w:r>
      <w:r w:rsidR="00874597" w:rsidRPr="005A24F7">
        <w:rPr>
          <w:rFonts w:ascii="Arial" w:eastAsia="ＭＳ Ｐ明朝" w:hAnsi="ＭＳ Ｐ明朝" w:cs="Arial"/>
          <w:szCs w:val="22"/>
        </w:rPr>
        <w:t>1</w:t>
      </w:r>
      <w:r w:rsidR="00874597" w:rsidRPr="005A24F7">
        <w:rPr>
          <w:rFonts w:ascii="Arial" w:eastAsia="ＭＳ Ｐ明朝" w:hAnsi="ＭＳ Ｐ明朝" w:cs="Arial"/>
          <w:szCs w:val="22"/>
        </w:rPr>
        <w:t>の</w:t>
      </w:r>
      <w:r w:rsidR="00874597" w:rsidRPr="005A24F7">
        <w:rPr>
          <w:rFonts w:ascii="Arial" w:eastAsia="ＭＳ Ｐ明朝" w:hAnsi="ＭＳ Ｐ明朝" w:cs="Arial"/>
          <w:szCs w:val="22"/>
        </w:rPr>
        <w:t xml:space="preserve"> SMQ</w:t>
      </w:r>
      <w:r w:rsidR="00874597" w:rsidRPr="005A24F7">
        <w:rPr>
          <w:rFonts w:ascii="Arial" w:eastAsia="ＭＳ Ｐ明朝" w:hAnsi="ＭＳ Ｐ明朝" w:cs="Arial"/>
          <w:szCs w:val="22"/>
        </w:rPr>
        <w:t>とすることが提案されている）</w:t>
      </w:r>
    </w:p>
    <w:p w:rsidR="00874597" w:rsidRPr="005A24F7" w:rsidRDefault="00CA7A66"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PT</w:t>
      </w:r>
      <w:r w:rsidR="00874597" w:rsidRPr="005A24F7">
        <w:rPr>
          <w:rFonts w:ascii="Arial" w:eastAsia="ＭＳ Ｐ明朝" w:hAnsi="ＭＳ Ｐ明朝" w:cs="Arial"/>
          <w:szCs w:val="22"/>
        </w:rPr>
        <w:t>「トキソプラズマ症予防</w:t>
      </w:r>
      <w:r w:rsidR="00FA5CDB">
        <w:rPr>
          <w:rFonts w:ascii="Arial" w:eastAsia="ＭＳ Ｐ明朝" w:hAnsi="ＭＳ Ｐ明朝" w:cs="Arial" w:hint="eastAsia"/>
          <w:szCs w:val="22"/>
        </w:rPr>
        <w:t>（</w:t>
      </w:r>
      <w:r w:rsidR="002F5FD3" w:rsidRPr="002F5FD3">
        <w:rPr>
          <w:rFonts w:ascii="Arial" w:eastAsia="ＭＳ Ｐ明朝" w:hAnsi="ＭＳ Ｐ明朝" w:cs="Arial"/>
          <w:szCs w:val="22"/>
        </w:rPr>
        <w:t>Toxoplasmosis prophylaxis</w:t>
      </w:r>
      <w:r w:rsidR="00FA5CDB">
        <w:rPr>
          <w:rFonts w:ascii="Arial" w:eastAsia="ＭＳ Ｐ明朝" w:hAnsi="ＭＳ Ｐ明朝" w:cs="Arial" w:hint="eastAsia"/>
          <w:szCs w:val="22"/>
        </w:rPr>
        <w:t>）</w:t>
      </w:r>
      <w:r w:rsidR="00874597" w:rsidRPr="005A24F7">
        <w:rPr>
          <w:rFonts w:ascii="Arial" w:eastAsia="ＭＳ Ｐ明朝" w:hAnsi="ＭＳ Ｐ明朝" w:cs="Arial"/>
          <w:szCs w:val="22"/>
        </w:rPr>
        <w:t>」</w:t>
      </w:r>
      <w:r w:rsidR="00874597" w:rsidRPr="005A24F7">
        <w:rPr>
          <w:rFonts w:ascii="Arial" w:eastAsia="ＭＳ Ｐ明朝" w:hAnsi="ＭＳ Ｐ明朝" w:cs="Arial"/>
          <w:szCs w:val="22"/>
        </w:rPr>
        <w:t xml:space="preserve">- </w:t>
      </w:r>
      <w:r w:rsidR="00874597" w:rsidRPr="005A24F7">
        <w:rPr>
          <w:rFonts w:ascii="Arial" w:eastAsia="ＭＳ Ｐ明朝" w:hAnsi="ＭＳ Ｐ明朝" w:cs="Arial"/>
          <w:szCs w:val="22"/>
        </w:rPr>
        <w:t>薬剤の関連性が低い</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「先天性、家族性および遺伝性障害（ＳＭＱ）」</w:t>
      </w:r>
    </w:p>
    <w:p w:rsidR="00874597" w:rsidRPr="005A24F7" w:rsidRDefault="00CA7A66"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SOC</w:t>
      </w:r>
      <w:r w:rsidR="00874597" w:rsidRPr="005A24F7">
        <w:rPr>
          <w:rFonts w:ascii="Arial" w:eastAsia="ＭＳ Ｐ明朝" w:hAnsi="ＭＳ Ｐ明朝" w:cs="Arial"/>
          <w:szCs w:val="22"/>
        </w:rPr>
        <w:t>「先天性、家族性および遺伝障害」には含まれていないすべての用語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「妊娠／分娩合併症（流産および死産を除く）（ＳＭＱ）」</w:t>
      </w:r>
    </w:p>
    <w:p w:rsidR="00874597" w:rsidRPr="005A24F7" w:rsidRDefault="00CA7A66"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流産と死産の用語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「乳汁分泌関連トピック（新生児の母乳を介する曝露を含む）（ＳＭＱ）」</w:t>
      </w:r>
      <w:r w:rsidRPr="005A24F7">
        <w:rPr>
          <w:rFonts w:ascii="Arial" w:eastAsia="ＭＳ Ｐ明朝" w:hAnsi="Arial" w:cs="Arial"/>
          <w:szCs w:val="22"/>
        </w:rPr>
        <w:br/>
      </w:r>
      <w:r w:rsidRPr="005A24F7">
        <w:rPr>
          <w:rFonts w:ascii="Arial" w:eastAsia="ＭＳ Ｐ明朝" w:hAnsi="ＭＳ Ｐ明朝" w:cs="Arial"/>
          <w:szCs w:val="22"/>
        </w:rPr>
        <w:t>（下位の「機能的乳汁分泌障害（ＳＭＱ）」および「母乳を介した新生児曝露（ＳＭＱ）」を含む）</w:t>
      </w:r>
    </w:p>
    <w:p w:rsidR="00874597" w:rsidRPr="005A24F7" w:rsidRDefault="00CA7A66"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非妊娠に関連した乳汁分泌状態の用語（例：</w:t>
      </w:r>
      <w:r w:rsidR="00874597" w:rsidRPr="005A24F7">
        <w:rPr>
          <w:rFonts w:ascii="Arial" w:eastAsia="ＭＳ Ｐ明朝" w:hAnsi="ＭＳ Ｐ明朝" w:cs="Arial"/>
          <w:szCs w:val="22"/>
        </w:rPr>
        <w:t>PT</w:t>
      </w:r>
      <w:r w:rsidR="00874597" w:rsidRPr="005A24F7">
        <w:rPr>
          <w:rFonts w:ascii="Arial" w:eastAsia="ＭＳ Ｐ明朝" w:hAnsi="ＭＳ Ｐ明朝" w:cs="Arial"/>
          <w:szCs w:val="22"/>
        </w:rPr>
        <w:t>「乳汁漏出症</w:t>
      </w:r>
      <w:r w:rsidR="00FA5CDB">
        <w:rPr>
          <w:rFonts w:ascii="Arial" w:eastAsia="ＭＳ Ｐ明朝" w:hAnsi="ＭＳ Ｐ明朝" w:cs="Arial" w:hint="eastAsia"/>
          <w:szCs w:val="22"/>
        </w:rPr>
        <w:t>（</w:t>
      </w:r>
      <w:r w:rsidR="002F5FD3" w:rsidRPr="002F5FD3">
        <w:rPr>
          <w:rFonts w:ascii="Arial" w:eastAsia="ＭＳ Ｐ明朝" w:hAnsi="ＭＳ Ｐ明朝" w:cs="Arial"/>
          <w:szCs w:val="22"/>
        </w:rPr>
        <w:t>Galactorrhoea</w:t>
      </w:r>
      <w:r w:rsidR="00FA5CDB">
        <w:rPr>
          <w:rFonts w:ascii="Arial" w:eastAsia="ＭＳ Ｐ明朝" w:hAnsi="ＭＳ Ｐ明朝" w:cs="Arial" w:hint="eastAsia"/>
          <w:szCs w:val="22"/>
        </w:rPr>
        <w:t>）</w:t>
      </w:r>
      <w:r w:rsidR="00874597"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「胎児障害（ＳＭＱ）」</w:t>
      </w:r>
    </w:p>
    <w:p w:rsidR="00874597" w:rsidRPr="005A24F7" w:rsidRDefault="00CA7A66"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胎位（例：</w:t>
      </w:r>
      <w:r w:rsidR="00874597" w:rsidRPr="005A24F7">
        <w:rPr>
          <w:rFonts w:ascii="Arial" w:eastAsia="ＭＳ Ｐ明朝" w:hAnsi="ＭＳ Ｐ明朝" w:cs="Arial"/>
          <w:szCs w:val="22"/>
        </w:rPr>
        <w:t>PT</w:t>
      </w:r>
      <w:r w:rsidR="00874597" w:rsidRPr="005A24F7">
        <w:rPr>
          <w:rFonts w:ascii="Arial" w:eastAsia="ＭＳ Ｐ明朝" w:hAnsi="ＭＳ Ｐ明朝" w:cs="Arial"/>
          <w:szCs w:val="22"/>
        </w:rPr>
        <w:t>「胎児上肢脱出</w:t>
      </w:r>
      <w:r w:rsidR="00FA5CDB">
        <w:rPr>
          <w:rFonts w:ascii="Arial" w:eastAsia="ＭＳ Ｐ明朝" w:hAnsi="ＭＳ Ｐ明朝" w:cs="Arial" w:hint="eastAsia"/>
          <w:szCs w:val="22"/>
        </w:rPr>
        <w:t>（</w:t>
      </w:r>
      <w:r w:rsidR="002F5FD3" w:rsidRPr="002F5FD3">
        <w:rPr>
          <w:rFonts w:ascii="Arial" w:eastAsia="ＭＳ Ｐ明朝" w:hAnsi="ＭＳ Ｐ明朝" w:cs="Arial"/>
          <w:szCs w:val="22"/>
        </w:rPr>
        <w:t>Foetal arm prolapse</w:t>
      </w:r>
      <w:r w:rsidR="00FA5CDB">
        <w:rPr>
          <w:rFonts w:ascii="Arial" w:eastAsia="ＭＳ Ｐ明朝" w:hAnsi="ＭＳ Ｐ明朝" w:cs="Arial" w:hint="eastAsia"/>
          <w:szCs w:val="22"/>
        </w:rPr>
        <w:t>）</w:t>
      </w:r>
      <w:r w:rsidR="00874597" w:rsidRPr="005A24F7">
        <w:rPr>
          <w:rFonts w:ascii="Arial" w:eastAsia="ＭＳ Ｐ明朝" w:hAnsi="ＭＳ Ｐ明朝" w:cs="Arial"/>
          <w:szCs w:val="22"/>
        </w:rPr>
        <w:t>」）および胎児位置（例：</w:t>
      </w:r>
      <w:r w:rsidR="00874597" w:rsidRPr="005A24F7">
        <w:rPr>
          <w:rFonts w:ascii="Arial" w:eastAsia="ＭＳ Ｐ明朝" w:hAnsi="ＭＳ Ｐ明朝" w:cs="Arial"/>
          <w:szCs w:val="22"/>
        </w:rPr>
        <w:t>PT</w:t>
      </w:r>
      <w:r w:rsidR="00874597" w:rsidRPr="005A24F7">
        <w:rPr>
          <w:rFonts w:ascii="Arial" w:eastAsia="ＭＳ Ｐ明朝" w:hAnsi="ＭＳ Ｐ明朝" w:cs="Arial"/>
          <w:szCs w:val="22"/>
        </w:rPr>
        <w:t>「胎位不定</w:t>
      </w:r>
      <w:r w:rsidR="00FA5CDB">
        <w:rPr>
          <w:rFonts w:ascii="Arial" w:eastAsia="ＭＳ Ｐ明朝" w:hAnsi="ＭＳ Ｐ明朝" w:cs="Arial" w:hint="eastAsia"/>
          <w:szCs w:val="22"/>
        </w:rPr>
        <w:t>（</w:t>
      </w:r>
      <w:r w:rsidR="002F5FD3" w:rsidRPr="002F5FD3">
        <w:rPr>
          <w:rFonts w:ascii="Arial" w:eastAsia="ＭＳ Ｐ明朝" w:hAnsi="ＭＳ Ｐ明朝" w:cs="Arial"/>
          <w:szCs w:val="22"/>
        </w:rPr>
        <w:t>Unstable foetal lie</w:t>
      </w:r>
      <w:r w:rsidR="00FA5CDB">
        <w:rPr>
          <w:rFonts w:ascii="Arial" w:eastAsia="ＭＳ Ｐ明朝" w:hAnsi="ＭＳ Ｐ明朝" w:cs="Arial" w:hint="eastAsia"/>
          <w:szCs w:val="22"/>
        </w:rPr>
        <w:t>）</w:t>
      </w:r>
      <w:r w:rsidR="00874597" w:rsidRPr="005A24F7">
        <w:rPr>
          <w:rFonts w:ascii="Arial" w:eastAsia="ＭＳ Ｐ明朝" w:hAnsi="ＭＳ Ｐ明朝" w:cs="Arial"/>
          <w:szCs w:val="22"/>
        </w:rPr>
        <w:t>」）に関連する用語</w:t>
      </w:r>
    </w:p>
    <w:p w:rsidR="00874597" w:rsidRPr="005A24F7" w:rsidRDefault="00CA7A66"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新生児障害の危険因子の用語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「新生児障害（ＳＭＱ）」</w:t>
      </w:r>
    </w:p>
    <w:p w:rsidR="00874597" w:rsidRPr="005A24F7" w:rsidRDefault="00CA7A66"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発達障害の用語（別の独立した</w:t>
      </w:r>
      <w:r w:rsidR="00874597" w:rsidRPr="005A24F7">
        <w:rPr>
          <w:rFonts w:ascii="Arial" w:eastAsia="ＭＳ Ｐ明朝" w:hAnsi="ＭＳ Ｐ明朝" w:cs="Arial"/>
          <w:szCs w:val="22"/>
        </w:rPr>
        <w:t>SMQ</w:t>
      </w:r>
      <w:r w:rsidR="00874597" w:rsidRPr="005A24F7">
        <w:rPr>
          <w:rFonts w:ascii="Arial" w:eastAsia="ＭＳ Ｐ明朝" w:hAnsi="ＭＳ Ｐ明朝" w:cs="Arial"/>
          <w:szCs w:val="22"/>
        </w:rPr>
        <w:t>として提案する）</w:t>
      </w:r>
    </w:p>
    <w:p w:rsidR="00874597" w:rsidRPr="005A24F7" w:rsidRDefault="00CA7A66"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先天性用語</w:t>
      </w:r>
    </w:p>
    <w:p w:rsidR="00874597" w:rsidRPr="005A24F7" w:rsidRDefault="00CA7A66" w:rsidP="00657059">
      <w:pPr>
        <w:adjustRightInd/>
        <w:ind w:leftChars="399" w:left="949" w:hangingChars="53" w:hanging="111"/>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PT</w:t>
      </w:r>
      <w:r w:rsidR="00874597" w:rsidRPr="005A24F7">
        <w:rPr>
          <w:rFonts w:ascii="Arial" w:eastAsia="ＭＳ Ｐ明朝" w:hAnsi="ＭＳ Ｐ明朝" w:cs="Arial"/>
          <w:szCs w:val="22"/>
        </w:rPr>
        <w:t>「末端腸閉塞症候群</w:t>
      </w:r>
      <w:r w:rsidR="00FA5CDB">
        <w:rPr>
          <w:rFonts w:ascii="Arial" w:eastAsia="ＭＳ Ｐ明朝" w:hAnsi="ＭＳ Ｐ明朝" w:cs="Arial" w:hint="eastAsia"/>
          <w:szCs w:val="22"/>
        </w:rPr>
        <w:t>（</w:t>
      </w:r>
      <w:r w:rsidR="002F5FD3" w:rsidRPr="002F5FD3">
        <w:rPr>
          <w:rFonts w:ascii="Arial" w:eastAsia="ＭＳ Ｐ明朝" w:hAnsi="ＭＳ Ｐ明朝" w:cs="Arial"/>
          <w:szCs w:val="22"/>
        </w:rPr>
        <w:t>Distal intestinal obstruction syndrome</w:t>
      </w:r>
      <w:r w:rsidR="00FA5CDB">
        <w:rPr>
          <w:rFonts w:ascii="Arial" w:eastAsia="ＭＳ Ｐ明朝" w:hAnsi="ＭＳ Ｐ明朝" w:cs="Arial" w:hint="eastAsia"/>
          <w:szCs w:val="22"/>
        </w:rPr>
        <w:t>）</w:t>
      </w:r>
      <w:r w:rsidR="00874597" w:rsidRPr="005A24F7">
        <w:rPr>
          <w:rFonts w:ascii="Arial" w:eastAsia="ＭＳ Ｐ明朝" w:hAnsi="ＭＳ Ｐ明朝" w:cs="Arial"/>
          <w:szCs w:val="22"/>
        </w:rPr>
        <w:t>」（</w:t>
      </w:r>
      <w:r w:rsidR="00874597" w:rsidRPr="005A24F7">
        <w:rPr>
          <w:rFonts w:ascii="Arial" w:eastAsia="ＭＳ Ｐ明朝" w:hAnsi="ＭＳ Ｐ明朝" w:cs="Arial"/>
          <w:szCs w:val="22"/>
        </w:rPr>
        <w:t>LLT</w:t>
      </w:r>
      <w:r w:rsidR="00874597" w:rsidRPr="005A24F7">
        <w:rPr>
          <w:rFonts w:ascii="Arial" w:eastAsia="ＭＳ Ｐ明朝" w:hAnsi="ＭＳ Ｐ明朝" w:cs="Arial"/>
          <w:szCs w:val="22"/>
        </w:rPr>
        <w:t>「胎便イレウス様症候群」は</w:t>
      </w:r>
      <w:r w:rsidR="00874597" w:rsidRPr="005A24F7">
        <w:rPr>
          <w:rFonts w:ascii="Arial" w:eastAsia="ＭＳ Ｐ明朝" w:hAnsi="ＭＳ Ｐ明朝" w:cs="Arial"/>
          <w:szCs w:val="22"/>
        </w:rPr>
        <w:t>PT</w:t>
      </w:r>
      <w:r w:rsidR="00874597" w:rsidRPr="005A24F7">
        <w:rPr>
          <w:rFonts w:ascii="Arial" w:eastAsia="ＭＳ Ｐ明朝" w:hAnsi="ＭＳ Ｐ明朝" w:cs="Arial"/>
          <w:szCs w:val="22"/>
        </w:rPr>
        <w:t>「末端腸閉塞症候群</w:t>
      </w:r>
      <w:r w:rsidR="00FA5CDB">
        <w:rPr>
          <w:rFonts w:ascii="Arial" w:eastAsia="ＭＳ Ｐ明朝" w:hAnsi="ＭＳ Ｐ明朝" w:cs="Arial" w:hint="eastAsia"/>
          <w:szCs w:val="22"/>
        </w:rPr>
        <w:t>（</w:t>
      </w:r>
      <w:r w:rsidR="002F5FD3" w:rsidRPr="002F5FD3">
        <w:rPr>
          <w:rFonts w:ascii="Arial" w:eastAsia="ＭＳ Ｐ明朝" w:hAnsi="ＭＳ Ｐ明朝" w:cs="Arial"/>
          <w:szCs w:val="22"/>
        </w:rPr>
        <w:t>Distal intestinal obstruction syndrome</w:t>
      </w:r>
      <w:r w:rsidR="00FA5CDB">
        <w:rPr>
          <w:rFonts w:ascii="Arial" w:eastAsia="ＭＳ Ｐ明朝" w:hAnsi="ＭＳ Ｐ明朝" w:cs="Arial" w:hint="eastAsia"/>
          <w:szCs w:val="22"/>
        </w:rPr>
        <w:t>）</w:t>
      </w:r>
      <w:r w:rsidR="00874597" w:rsidRPr="005A24F7">
        <w:rPr>
          <w:rFonts w:ascii="Arial" w:eastAsia="ＭＳ Ｐ明朝" w:hAnsi="ＭＳ Ｐ明朝" w:cs="Arial"/>
          <w:szCs w:val="22"/>
        </w:rPr>
        <w:t>」にリンクしている。しかし、この</w:t>
      </w:r>
      <w:r w:rsidR="00874597" w:rsidRPr="005A24F7">
        <w:rPr>
          <w:rFonts w:ascii="Arial" w:eastAsia="ＭＳ Ｐ明朝" w:hAnsi="ＭＳ Ｐ明朝" w:cs="Arial"/>
          <w:szCs w:val="22"/>
        </w:rPr>
        <w:t>PT</w:t>
      </w:r>
      <w:r w:rsidR="00874597" w:rsidRPr="005A24F7">
        <w:rPr>
          <w:rFonts w:ascii="Arial" w:eastAsia="ＭＳ Ｐ明朝" w:hAnsi="ＭＳ Ｐ明朝" w:cs="Arial"/>
          <w:szCs w:val="22"/>
        </w:rPr>
        <w:t>はあらゆる年齢の嚢胞性線維症患者により一般的な状態である）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「妊娠中絶および流産のリスク（ＳＭＱ）」</w:t>
      </w:r>
    </w:p>
    <w:p w:rsidR="00874597" w:rsidRPr="005A24F7" w:rsidRDefault="00CA7A66"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死亡子宮外妊娠を示す用語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「正常妊娠の状態および転帰（ＳＭＱ）」</w:t>
      </w:r>
    </w:p>
    <w:p w:rsidR="00874597" w:rsidRPr="005A24F7" w:rsidRDefault="00CA7A66" w:rsidP="00657059">
      <w:pPr>
        <w:adjustRightInd/>
        <w:ind w:leftChars="400" w:left="1050" w:hangingChars="100" w:hanging="210"/>
        <w:textAlignment w:val="auto"/>
        <w:rPr>
          <w:rFonts w:ascii="Arial" w:eastAsia="ＭＳ Ｐ明朝" w:hAnsi="ＭＳ Ｐ明朝" w:cs="Arial"/>
          <w:szCs w:val="22"/>
        </w:rPr>
      </w:pPr>
      <w:r w:rsidRPr="005A24F7">
        <w:rPr>
          <w:rFonts w:ascii="Arial" w:eastAsia="ＭＳ Ｐ明朝" w:hAnsi="ＭＳ Ｐ明朝" w:cs="Arial" w:hint="eastAsia"/>
          <w:szCs w:val="22"/>
        </w:rPr>
        <w:t>・</w:t>
      </w:r>
      <w:r w:rsidR="00874597" w:rsidRPr="005A24F7">
        <w:rPr>
          <w:rFonts w:ascii="Arial" w:eastAsia="ＭＳ Ｐ明朝" w:hAnsi="ＭＳ Ｐ明朝" w:cs="Arial"/>
          <w:szCs w:val="22"/>
        </w:rPr>
        <w:t>胎児／妊娠へのリスクに関する状態の用語</w:t>
      </w:r>
    </w:p>
    <w:p w:rsidR="00874597" w:rsidRPr="005A24F7" w:rsidRDefault="00874597" w:rsidP="00657059">
      <w:pPr>
        <w:adjustRightInd/>
        <w:ind w:left="420" w:hangingChars="200" w:hanging="420"/>
        <w:textAlignment w:val="auto"/>
        <w:rPr>
          <w:rFonts w:ascii="Arial" w:eastAsia="ＭＳ Ｐ明朝" w:hAnsi="Arial" w:cs="Arial"/>
          <w:szCs w:val="21"/>
        </w:rPr>
      </w:pPr>
      <w:r w:rsidRPr="005A24F7">
        <w:rPr>
          <w:rFonts w:ascii="Arial" w:eastAsia="ＭＳ Ｐ明朝" w:hAnsi="ＭＳ Ｐ明朝" w:cs="Arial"/>
        </w:rPr>
        <w:t>注</w:t>
      </w:r>
      <w:r w:rsidRPr="005A24F7">
        <w:rPr>
          <w:rFonts w:ascii="Arial" w:eastAsia="ＭＳ Ｐ明朝" w:hAnsi="ＭＳ Ｐ明朝" w:cs="Arial"/>
          <w:szCs w:val="21"/>
        </w:rPr>
        <w:t>：「妊娠と新生児のトピック（ＳＭＱ）」は、バージョン</w:t>
      </w:r>
      <w:r w:rsidRPr="005A24F7">
        <w:rPr>
          <w:rFonts w:ascii="Arial" w:eastAsia="ＭＳ Ｐ明朝" w:hAnsi="Arial" w:cs="Arial"/>
          <w:szCs w:val="21"/>
        </w:rPr>
        <w:t>14.0</w:t>
      </w:r>
      <w:r w:rsidRPr="005A24F7">
        <w:rPr>
          <w:rFonts w:ascii="Arial" w:eastAsia="ＭＳ Ｐ明朝" w:hAnsi="ＭＳ Ｐ明朝" w:cs="Arial"/>
          <w:szCs w:val="21"/>
        </w:rPr>
        <w:t>で、「妊娠結果の異常／生殖毒性（新生児異常を含む）（ＳＭＱ）」と置き替えるために追加された新しい</w:t>
      </w:r>
      <w:r w:rsidRPr="005A24F7">
        <w:rPr>
          <w:rFonts w:ascii="Arial" w:eastAsia="ＭＳ Ｐ明朝" w:hAnsi="Arial" w:cs="Arial"/>
          <w:szCs w:val="21"/>
        </w:rPr>
        <w:t>SMQ</w:t>
      </w:r>
      <w:r w:rsidRPr="005A24F7">
        <w:rPr>
          <w:rFonts w:ascii="Arial" w:eastAsia="ＭＳ Ｐ明朝" w:hAnsi="ＭＳ Ｐ明朝" w:cs="Arial"/>
          <w:szCs w:val="21"/>
        </w:rPr>
        <w:t>である。これに伴い、「妊娠結果の異常／生殖毒性（新生児異常を含む）（ＳＭＱ）」のステータスは、</w:t>
      </w:r>
      <w:r w:rsidRPr="005A24F7">
        <w:rPr>
          <w:rFonts w:ascii="Arial" w:eastAsia="ＭＳ Ｐ明朝" w:hAnsi="Arial" w:cs="Arial"/>
          <w:szCs w:val="21"/>
        </w:rPr>
        <w:t>”Inactive”</w:t>
      </w:r>
      <w:r w:rsidRPr="005A24F7">
        <w:rPr>
          <w:rFonts w:ascii="Arial" w:eastAsia="ＭＳ Ｐ明朝" w:hAnsi="ＭＳ Ｐ明朝" w:cs="Arial"/>
          <w:szCs w:val="21"/>
        </w:rPr>
        <w:t>に変更された。</w:t>
      </w:r>
    </w:p>
    <w:p w:rsidR="00874597" w:rsidRPr="005A24F7" w:rsidRDefault="00874597" w:rsidP="00657059">
      <w:pPr>
        <w:adjustRightInd/>
        <w:ind w:left="420" w:hangingChars="200" w:hanging="420"/>
        <w:textAlignment w:val="auto"/>
        <w:rPr>
          <w:rFonts w:ascii="Arial" w:eastAsia="ＭＳ Ｐ明朝" w:hAnsi="Arial" w:cs="Arial"/>
        </w:rPr>
      </w:pPr>
      <w:r w:rsidRPr="005A24F7">
        <w:rPr>
          <w:rFonts w:ascii="Arial" w:eastAsia="ＭＳ Ｐ明朝" w:hAnsi="ＭＳ Ｐ明朝" w:cs="Arial"/>
        </w:rPr>
        <w:t>注：</w:t>
      </w:r>
      <w:r w:rsidRPr="005A24F7">
        <w:rPr>
          <w:rFonts w:ascii="Arial" w:eastAsia="ＭＳ Ｐ明朝" w:hAnsi="ＭＳ Ｐ明朝" w:cs="Arial"/>
          <w:szCs w:val="21"/>
        </w:rPr>
        <w:t>バージョン</w:t>
      </w:r>
      <w:r w:rsidRPr="005A24F7">
        <w:rPr>
          <w:rFonts w:ascii="Arial" w:eastAsia="ＭＳ Ｐ明朝" w:hAnsi="Arial" w:cs="Arial"/>
          <w:szCs w:val="21"/>
        </w:rPr>
        <w:t>14.0</w:t>
      </w:r>
      <w:r w:rsidRPr="005A24F7">
        <w:rPr>
          <w:rFonts w:ascii="Arial" w:eastAsia="ＭＳ Ｐ明朝" w:hAnsi="ＭＳ Ｐ明朝" w:cs="Arial"/>
          <w:szCs w:val="21"/>
        </w:rPr>
        <w:t>で</w:t>
      </w:r>
      <w:r w:rsidRPr="005A24F7">
        <w:rPr>
          <w:rFonts w:ascii="Arial" w:eastAsia="ＭＳ Ｐ明朝" w:hAnsi="ＭＳ Ｐ明朝" w:cs="Arial"/>
        </w:rPr>
        <w:t>「先天性、家族性および遺伝性障害（ＳＭＱ）」の下位の全</w:t>
      </w:r>
      <w:r w:rsidRPr="005A24F7">
        <w:rPr>
          <w:rFonts w:ascii="Arial" w:eastAsia="ＭＳ Ｐ明朝" w:hAnsi="Arial" w:cs="Arial"/>
        </w:rPr>
        <w:t>PT</w:t>
      </w:r>
      <w:r w:rsidRPr="005A24F7">
        <w:rPr>
          <w:rFonts w:ascii="Arial" w:eastAsia="ＭＳ Ｐ明朝" w:hAnsi="ＭＳ Ｐ明朝" w:cs="Arial"/>
        </w:rPr>
        <w:t>の</w:t>
      </w:r>
      <w:r w:rsidRPr="005A24F7">
        <w:rPr>
          <w:rFonts w:ascii="Arial" w:eastAsia="ＭＳ Ｐ明朝" w:hAnsi="Arial" w:cs="Arial"/>
        </w:rPr>
        <w:t>Scope</w:t>
      </w:r>
      <w:r w:rsidRPr="005A24F7">
        <w:rPr>
          <w:rFonts w:ascii="Arial" w:eastAsia="ＭＳ Ｐ明朝" w:hAnsi="ＭＳ Ｐ明朝" w:cs="Arial"/>
        </w:rPr>
        <w:t>が「広域」から「狭域」に変更された。</w:t>
      </w:r>
    </w:p>
    <w:p w:rsidR="00E21983" w:rsidRDefault="00874597" w:rsidP="0088308A">
      <w:pPr>
        <w:adjustRightInd/>
        <w:ind w:left="336" w:hangingChars="160" w:hanging="336"/>
        <w:textAlignment w:val="auto"/>
        <w:rPr>
          <w:rFonts w:ascii="Arial" w:eastAsia="ＭＳ Ｐ明朝" w:hAnsi="Arial" w:cs="Arial"/>
          <w:szCs w:val="21"/>
        </w:rPr>
      </w:pPr>
      <w:r w:rsidRPr="005A24F7">
        <w:rPr>
          <w:rFonts w:ascii="Arial" w:eastAsia="ＭＳ Ｐ明朝" w:hAnsi="ＭＳ Ｐ明朝" w:cs="Arial"/>
        </w:rPr>
        <w:t>注：</w:t>
      </w:r>
      <w:r w:rsidRPr="005A24F7">
        <w:rPr>
          <w:rFonts w:ascii="Arial" w:eastAsia="ＭＳ Ｐ明朝" w:hAnsi="ＭＳ Ｐ明朝" w:cs="Arial"/>
          <w:bCs/>
          <w:szCs w:val="21"/>
        </w:rPr>
        <w:t>「新生児障害（ＳＭＱ）」は先天性の用語を除外しているので、この</w:t>
      </w:r>
      <w:r w:rsidRPr="005A24F7">
        <w:rPr>
          <w:rFonts w:ascii="Arial" w:eastAsia="ＭＳ Ｐ明朝" w:hAnsi="Arial" w:cs="Arial"/>
          <w:bCs/>
          <w:szCs w:val="21"/>
        </w:rPr>
        <w:t>SMQ</w:t>
      </w:r>
      <w:r w:rsidRPr="005A24F7">
        <w:rPr>
          <w:rFonts w:ascii="Arial" w:eastAsia="ＭＳ Ｐ明朝" w:hAnsi="ＭＳ Ｐ明朝" w:cs="Arial"/>
          <w:bCs/>
          <w:szCs w:val="21"/>
        </w:rPr>
        <w:t>を利用する際には、「先天性、家族性および遺伝性障害（ＳＭＱ）」を追加して検索を実施することが、懸案事項にとって適切か否かを検討すること。</w:t>
      </w:r>
      <w:r w:rsidR="00E21983">
        <w:rPr>
          <w:rFonts w:ascii="Arial" w:eastAsia="ＭＳ Ｐ明朝" w:hAnsi="Arial" w:cs="Arial"/>
          <w:szCs w:val="21"/>
        </w:rPr>
        <w:br w:type="page"/>
      </w:r>
    </w:p>
    <w:p w:rsidR="00874597" w:rsidRPr="00E21983" w:rsidRDefault="005B0D1D" w:rsidP="00FA132E">
      <w:pPr>
        <w:pStyle w:val="4"/>
      </w:pPr>
      <w:r w:rsidRPr="00E21983">
        <w:rPr>
          <w:rFonts w:hint="eastAsia"/>
        </w:rPr>
        <w:t>2.7</w:t>
      </w:r>
      <w:r w:rsidR="001C7E0C">
        <w:t>6</w:t>
      </w:r>
      <w:r w:rsidRPr="00E21983">
        <w:rPr>
          <w:rFonts w:hint="eastAsia"/>
        </w:rPr>
        <w:t>.3</w:t>
      </w:r>
      <w:r w:rsidR="00874597" w:rsidRPr="00E21983">
        <w:t xml:space="preserve">　階層構造</w:t>
      </w:r>
    </w:p>
    <w:p w:rsidR="00874597" w:rsidRPr="005A24F7" w:rsidRDefault="00874597" w:rsidP="00874597">
      <w:pPr>
        <w:rPr>
          <w:rFonts w:ascii="Arial" w:eastAsia="ＭＳ Ｐ明朝" w:hAnsi="Arial" w:cs="Arial"/>
        </w:rPr>
      </w:pPr>
    </w:p>
    <w:p w:rsidR="00874597" w:rsidRPr="005A24F7" w:rsidRDefault="009437BA" w:rsidP="00874597">
      <w:pPr>
        <w:rPr>
          <w:rFonts w:ascii="Arial" w:eastAsia="ＭＳ Ｐ明朝" w:hAnsi="Arial" w:cs="Arial"/>
        </w:rPr>
      </w:pPr>
      <w:r>
        <w:rPr>
          <w:rFonts w:ascii="Arial" w:eastAsia="ＭＳ Ｐ明朝" w:hAnsi="Arial" w:cs="Arial"/>
          <w:noProof/>
        </w:rPr>
        <w:pict>
          <v:shape id="テキスト ボックス 88" o:spid="_x0000_s1253" type="#_x0000_t202" style="position:absolute;left:0;text-align:left;margin-left:159.35pt;margin-top:3.2pt;width:153pt;height:37.7pt;z-index:2517493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">
            <v:textbox inset="5.85pt,.7pt,5.85pt,.7pt">
              <w:txbxContent>
                <w:p w:rsidR="00097093" w:rsidRPr="00EA7516" w:rsidRDefault="00097093" w:rsidP="0080494B">
                  <w:pPr>
                    <w:spacing w:beforeLines="50" w:before="120" w:line="260" w:lineRule="atLeast"/>
                    <w:jc w:val="center"/>
                    <w:rPr>
                      <w:rFonts w:ascii="ＭＳ Ｐ明朝" w:eastAsia="ＭＳ Ｐ明朝" w:hAnsi="ＭＳ Ｐ明朝"/>
                      <w:sz w:val="18"/>
                      <w:szCs w:val="18"/>
                    </w:rPr>
                  </w:pPr>
                  <w:r w:rsidRPr="00EA7516">
                    <w:rPr>
                      <w:rFonts w:ascii="ＭＳ Ｐ明朝" w:eastAsia="ＭＳ Ｐ明朝" w:hAnsi="ＭＳ Ｐ明朝" w:hint="eastAsia"/>
                      <w:sz w:val="18"/>
                      <w:szCs w:val="18"/>
                    </w:rPr>
                    <w:t>妊娠と新生児のトピック</w:t>
                  </w:r>
                  <w:r w:rsidRPr="00393D31">
                    <w:rPr>
                      <w:rFonts w:ascii="ＭＳ Ｐ明朝" w:eastAsia="ＭＳ Ｐ明朝" w:hAnsi="ＭＳ Ｐ明朝" w:hint="eastAsia"/>
                      <w:sz w:val="20"/>
                    </w:rPr>
                    <w:t>（</w:t>
                  </w:r>
                  <w:r w:rsidRPr="00393D31">
                    <w:rPr>
                      <w:rFonts w:eastAsia="ＭＳ Ｐ明朝"/>
                      <w:sz w:val="20"/>
                    </w:rPr>
                    <w:t>SMQ</w:t>
                  </w:r>
                  <w:r w:rsidRPr="00393D31">
                    <w:rPr>
                      <w:rFonts w:ascii="ＭＳ Ｐ明朝" w:eastAsia="ＭＳ Ｐ明朝" w:hAnsi="ＭＳ Ｐ明朝" w:hint="eastAsia"/>
                      <w:sz w:val="20"/>
                    </w:rPr>
                    <w:t>）</w:t>
                  </w:r>
                </w:p>
                <w:p w:rsidR="00097093" w:rsidRPr="00EA7516" w:rsidRDefault="00097093" w:rsidP="00EA7516">
                  <w:pPr>
                    <w:spacing w:line="260" w:lineRule="atLeast"/>
                    <w:jc w:val="center"/>
                    <w:rPr>
                      <w:rFonts w:ascii="ＭＳ Ｐ明朝" w:eastAsia="ＭＳ Ｐ明朝" w:hAnsi="ＭＳ Ｐ明朝"/>
                      <w:sz w:val="18"/>
                      <w:szCs w:val="18"/>
                    </w:rPr>
                  </w:pPr>
                  <w:r w:rsidRPr="00EA7516">
                    <w:rPr>
                      <w:rFonts w:ascii="ＭＳ Ｐ明朝" w:eastAsia="ＭＳ Ｐ明朝" w:hAnsi="ＭＳ Ｐ明朝" w:hint="eastAsia"/>
                      <w:sz w:val="18"/>
                      <w:szCs w:val="18"/>
                    </w:rPr>
                    <w:t>（</w:t>
                  </w:r>
                  <w:r w:rsidRPr="00EA7516">
                    <w:rPr>
                      <w:rFonts w:eastAsia="ＭＳ Ｐ明朝"/>
                      <w:sz w:val="18"/>
                      <w:szCs w:val="18"/>
                    </w:rPr>
                    <w:t>20000185</w:t>
                  </w:r>
                  <w:r w:rsidRPr="00EA7516">
                    <w:rPr>
                      <w:rFonts w:ascii="ＭＳ Ｐ明朝" w:eastAsia="ＭＳ Ｐ明朝" w:hAnsi="ＭＳ Ｐ明朝" w:hint="eastAsia"/>
                      <w:sz w:val="18"/>
                      <w:szCs w:val="18"/>
                    </w:rPr>
                    <w:t>）</w:t>
                  </w:r>
                </w:p>
              </w:txbxContent>
            </v:textbox>
          </v:shape>
        </w:pict>
      </w:r>
    </w:p>
    <w:p w:rsidR="00874597" w:rsidRPr="005A24F7" w:rsidRDefault="00874597" w:rsidP="00874597">
      <w:pPr>
        <w:rPr>
          <w:rFonts w:ascii="Arial" w:eastAsia="ＭＳ Ｐ明朝" w:hAnsi="Arial" w:cs="Arial"/>
        </w:rPr>
      </w:pPr>
    </w:p>
    <w:p w:rsidR="00874597" w:rsidRPr="005A24F7" w:rsidRDefault="009437BA" w:rsidP="00874597">
      <w:pPr>
        <w:rPr>
          <w:rFonts w:ascii="Arial" w:eastAsia="ＭＳ Ｐ明朝" w:hAnsi="Arial" w:cs="Arial"/>
        </w:rPr>
      </w:pPr>
      <w:r>
        <w:rPr>
          <w:rFonts w:ascii="Arial" w:eastAsia="ＭＳ Ｐ明朝" w:hAnsi="Arial" w:cs="Arial"/>
          <w:noProof/>
        </w:rPr>
        <w:pict>
          <v:line id="直線コネクタ 87" o:spid="_x0000_s1346" style="position:absolute;left:0;text-align:left;z-index:251786240;visibility:visible;mso-wrap-distance-left:3.17494mm;mso-wrap-distance-right:3.17494mm" from="232.5pt,4.9pt" to="232.5pt,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"/>
        </w:pict>
      </w:r>
    </w:p>
    <w:p w:rsidR="00874597" w:rsidRPr="005A24F7" w:rsidRDefault="009437BA" w:rsidP="00874597">
      <w:pPr>
        <w:rPr>
          <w:rFonts w:ascii="Arial" w:eastAsia="ＭＳ Ｐ明朝" w:hAnsi="Arial" w:cs="Arial"/>
        </w:rPr>
      </w:pPr>
      <w:r>
        <w:rPr>
          <w:rFonts w:ascii="Arial" w:eastAsia="ＭＳ Ｐ明朝" w:hAnsi="Arial" w:cs="Arial"/>
          <w:noProof/>
        </w:rPr>
        <w:pict>
          <v:shape id="テキスト ボックス 78" o:spid="_x0000_s1254" type="#_x0000_t202" style="position:absolute;left:0;text-align:left;margin-left:409.5pt;margin-top:13.8pt;width:62.6pt;height:76.4pt;z-index:2517831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">
            <v:textbox inset="5.85pt,.7pt,5.85pt,.7pt">
              <w:txbxContent>
                <w:p w:rsidR="00097093" w:rsidRDefault="00097093" w:rsidP="0080494B">
                  <w:pPr>
                    <w:spacing w:beforeLines="50" w:before="120" w:line="0" w:lineRule="atLeast"/>
                    <w:ind w:leftChars="-34" w:left="-71" w:rightChars="-34" w:right="-71"/>
                    <w:jc w:val="center"/>
                    <w:rPr>
                      <w:rFonts w:ascii="ＭＳ Ｐ明朝" w:eastAsia="ＭＳ Ｐ明朝" w:hAnsi="ＭＳ Ｐ明朝" w:cs="Arial"/>
                      <w:bCs/>
                      <w:sz w:val="18"/>
                      <w:szCs w:val="18"/>
                    </w:rPr>
                  </w:pPr>
                  <w:r w:rsidRPr="00B407F7">
                    <w:rPr>
                      <w:rFonts w:ascii="ＭＳ Ｐ明朝" w:eastAsia="ＭＳ Ｐ明朝" w:hAnsi="ＭＳ Ｐ明朝" w:cs="Arial" w:hint="eastAsia"/>
                      <w:bCs/>
                      <w:sz w:val="18"/>
                      <w:szCs w:val="18"/>
                    </w:rPr>
                    <w:t>正常妊娠の状態および転帰（</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rsidR="00097093" w:rsidRPr="00B407F7" w:rsidRDefault="00097093" w:rsidP="00A45F43">
                  <w:pPr>
                    <w:ind w:leftChars="-34" w:left="-71" w:rightChars="-34" w:right="-71"/>
                    <w:jc w:val="center"/>
                    <w:rPr>
                      <w:rFonts w:ascii="ＭＳ Ｐ明朝" w:eastAsia="ＭＳ Ｐ明朝" w:hAnsi="ＭＳ Ｐ明朝"/>
                      <w:sz w:val="14"/>
                      <w:szCs w:val="14"/>
                    </w:rPr>
                  </w:pPr>
                  <w:r w:rsidRPr="00B407F7">
                    <w:rPr>
                      <w:rFonts w:ascii="ＭＳ Ｐ明朝" w:eastAsia="ＭＳ Ｐ明朝" w:hAnsi="ＭＳ Ｐ明朝" w:hint="eastAsia"/>
                      <w:sz w:val="18"/>
                      <w:szCs w:val="18"/>
                    </w:rPr>
                    <w:t>（</w:t>
                  </w:r>
                  <w:r w:rsidRPr="00B407F7">
                    <w:rPr>
                      <w:rFonts w:eastAsia="ＭＳ Ｐ明朝"/>
                      <w:sz w:val="18"/>
                      <w:szCs w:val="18"/>
                    </w:rPr>
                    <w:t>20000193</w:t>
                  </w:r>
                  <w:r w:rsidRPr="00B407F7">
                    <w:rPr>
                      <w:rFonts w:ascii="ＭＳ Ｐ明朝" w:eastAsia="ＭＳ Ｐ明朝" w:hAnsi="ＭＳ Ｐ明朝" w:hint="eastAsia"/>
                      <w:sz w:val="18"/>
                      <w:szCs w:val="18"/>
                    </w:rPr>
                    <w:t>）</w:t>
                  </w:r>
                </w:p>
              </w:txbxContent>
            </v:textbox>
          </v:shape>
        </w:pict>
      </w:r>
      <w:r>
        <w:rPr>
          <w:rFonts w:ascii="Arial" w:eastAsia="ＭＳ Ｐ明朝" w:hAnsi="Arial" w:cs="Arial"/>
          <w:noProof/>
        </w:rPr>
        <w:pict>
          <v:line id="直線コネクタ 82" o:spid="_x0000_s1345" style="position:absolute;left:0;text-align:left;z-index:251737088;visibility:visible;mso-wrap-distance-left:3.17494mm;mso-wrap-distance-right:3.17494mm" from="372.75pt,.55pt" to="372.7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"/>
        </w:pict>
      </w:r>
      <w:r>
        <w:rPr>
          <w:rFonts w:ascii="Arial" w:eastAsia="ＭＳ Ｐ明朝" w:hAnsi="Arial" w:cs="Arial"/>
          <w:noProof/>
        </w:rPr>
        <w:pict>
          <v:line id="直線コネクタ 83" o:spid="_x0000_s1344" style="position:absolute;left:0;text-align:left;z-index:251795456;visibility:visible;mso-wrap-distance-left:3.17494mm;mso-wrap-distance-right:3.17494mm" from="94.85pt,.35pt" to="94.8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"/>
        </w:pict>
      </w:r>
      <w:r>
        <w:rPr>
          <w:rFonts w:ascii="Arial" w:eastAsia="ＭＳ Ｐ明朝" w:hAnsi="Arial" w:cs="Arial"/>
          <w:noProof/>
        </w:rPr>
        <w:pict>
          <v:line id="直線コネクタ 79" o:spid="_x0000_s1343" style="position:absolute;left:0;text-align:left;flip:x;z-index:251746304;visibility:visible" from="435.75pt,-.25pt" to="436.05pt,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"/>
        </w:pict>
      </w:r>
      <w:r>
        <w:rPr>
          <w:rFonts w:ascii="Arial" w:eastAsia="ＭＳ Ｐ明朝" w:hAnsi="Arial" w:cs="Arial"/>
          <w:noProof/>
        </w:rPr>
        <w:pict>
          <v:line id="直線コネクタ 84" o:spid="_x0000_s1342" style="position:absolute;left:0;text-align:left;z-index:251816960;visibility:visible;mso-wrap-distance-left:3.17494mm;mso-wrap-distance-right:3.17494mm" from="21pt,.35pt" to="21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"/>
        </w:pict>
      </w:r>
      <w:r>
        <w:rPr>
          <w:rFonts w:ascii="Arial" w:eastAsia="ＭＳ Ｐ明朝" w:hAnsi="Arial" w:cs="Arial"/>
          <w:noProof/>
        </w:rPr>
        <w:pict>
          <v:shape id="テキスト ボックス 74" o:spid="_x0000_s1255" type="#_x0000_t202" style="position:absolute;left:0;text-align:left;margin-left:-12.4pt;margin-top:13.4pt;width:70.7pt;height:76.8pt;z-index:2517524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">
            <v:textbox inset="5.85pt,.7pt,5.85pt,.7pt">
              <w:txbxContent>
                <w:p w:rsidR="00097093" w:rsidRPr="00B407F7" w:rsidRDefault="00097093" w:rsidP="0080494B">
                  <w:pPr>
                    <w:spacing w:beforeLines="50" w:before="120" w:line="260" w:lineRule="atLeast"/>
                    <w:ind w:leftChars="20" w:left="42"/>
                    <w:jc w:val="left"/>
                    <w:rPr>
                      <w:rFonts w:ascii="ＭＳ Ｐ明朝" w:eastAsia="ＭＳ Ｐ明朝" w:hAnsi="ＭＳ Ｐ明朝" w:cs="Arial"/>
                      <w:bCs/>
                      <w:sz w:val="18"/>
                      <w:szCs w:val="18"/>
                    </w:rPr>
                  </w:pPr>
                  <w:r w:rsidRPr="00B407F7">
                    <w:rPr>
                      <w:rFonts w:ascii="ＭＳ Ｐ明朝" w:eastAsia="ＭＳ Ｐ明朝" w:hAnsi="ＭＳ Ｐ明朝" w:hint="eastAsia"/>
                      <w:sz w:val="18"/>
                      <w:szCs w:val="18"/>
                    </w:rPr>
                    <w:t>先</w:t>
                  </w:r>
                  <w:r w:rsidRPr="00B407F7">
                    <w:rPr>
                      <w:rFonts w:ascii="ＭＳ Ｐ明朝" w:eastAsia="ＭＳ Ｐ明朝" w:hAnsi="ＭＳ Ｐ明朝" w:cs="Arial" w:hint="eastAsia"/>
                      <w:bCs/>
                      <w:sz w:val="18"/>
                      <w:szCs w:val="18"/>
                    </w:rPr>
                    <w:t>天性、家族性および遺伝性障害（</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rsidR="00097093" w:rsidRDefault="00097093">
                  <w:pPr>
                    <w:spacing w:line="420" w:lineRule="atLeast"/>
                    <w:ind w:leftChars="-40" w:left="-84" w:rightChars="-40" w:right="-84"/>
                    <w:jc w:val="center"/>
                    <w:rPr>
                      <w:rFonts w:ascii="ＭＳ Ｐ明朝" w:eastAsia="ＭＳ Ｐ明朝" w:hAnsi="ＭＳ Ｐ明朝"/>
                      <w:sz w:val="20"/>
                    </w:rPr>
                  </w:pPr>
                  <w:r w:rsidRPr="00B407F7">
                    <w:rPr>
                      <w:rFonts w:ascii="ＭＳ Ｐ明朝" w:eastAsia="ＭＳ Ｐ明朝" w:hAnsi="ＭＳ Ｐ明朝" w:cs="Arial" w:hint="eastAsia"/>
                      <w:bCs/>
                      <w:sz w:val="18"/>
                      <w:szCs w:val="18"/>
                    </w:rPr>
                    <w:t>（</w:t>
                  </w:r>
                  <w:r w:rsidRPr="00B407F7">
                    <w:rPr>
                      <w:rFonts w:eastAsia="ＭＳ Ｐ明朝"/>
                      <w:sz w:val="18"/>
                      <w:szCs w:val="18"/>
                    </w:rPr>
                    <w:t>20000077</w:t>
                  </w:r>
                  <w:r w:rsidRPr="00B407F7">
                    <w:rPr>
                      <w:rFonts w:ascii="ＭＳ Ｐ明朝" w:eastAsia="ＭＳ Ｐ明朝" w:hAnsi="ＭＳ Ｐ明朝" w:cs="Arial" w:hint="eastAsia"/>
                      <w:bCs/>
                      <w:sz w:val="18"/>
                      <w:szCs w:val="18"/>
                    </w:rPr>
                    <w:t>）</w:t>
                  </w:r>
                </w:p>
              </w:txbxContent>
            </v:textbox>
          </v:shape>
        </w:pict>
      </w:r>
      <w:r>
        <w:rPr>
          <w:rFonts w:ascii="Arial" w:eastAsia="ＭＳ Ｐ明朝" w:hAnsi="Arial" w:cs="Arial"/>
          <w:noProof/>
        </w:rPr>
        <w:pict>
          <v:line id="_x0000_s1341" style="position:absolute;left:0;text-align:left;z-index:251835392;visibility:visible;mso-wrap-distance-left:3.17494mm;mso-wrap-distance-right:3.17494mm" from="182.8pt,.55pt" to="182.8pt,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"/>
        </w:pict>
      </w:r>
      <w:r>
        <w:rPr>
          <w:rFonts w:ascii="Arial" w:eastAsia="ＭＳ Ｐ明朝" w:hAnsi="Arial" w:cs="Arial"/>
          <w:noProof/>
        </w:rPr>
        <w:pict>
          <v:line id="直線コネクタ 85" o:spid="_x0000_s1340" style="position:absolute;left:0;text-align:left;z-index:251798528;visibility:visible;mso-wrap-distance-left:3.17494mm;mso-wrap-distance-right:3.17494mm" from="252pt,.45pt" to="252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"/>
        </w:pict>
      </w:r>
      <w:r>
        <w:rPr>
          <w:rFonts w:ascii="Arial" w:eastAsia="ＭＳ Ｐ明朝" w:hAnsi="Arial" w:cs="Arial"/>
          <w:noProof/>
        </w:rPr>
        <w:pict>
          <v:line id="直線コネクタ 81" o:spid="_x0000_s1339" style="position:absolute;left:0;text-align:left;z-index:251801600;visibility:visible;mso-wrap-distance-left:3.17494mm;mso-wrap-distance-right:3.17494mm" from="304.5pt,.25pt" to="304.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"/>
        </w:pict>
      </w:r>
      <w:r>
        <w:rPr>
          <w:rFonts w:ascii="Arial" w:eastAsia="ＭＳ Ｐ明朝" w:hAnsi="Arial" w:cs="Arial"/>
          <w:noProof/>
        </w:rPr>
        <w:pict>
          <v:line id="直線コネクタ 80" o:spid="_x0000_s1338" style="position:absolute;left:0;text-align:left;z-index:251792384;visibility:visible" from="21pt,.25pt" to="435.7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"/>
        </w:pict>
      </w:r>
      <w:r>
        <w:rPr>
          <w:rFonts w:ascii="Arial" w:eastAsia="ＭＳ Ｐ明朝" w:hAnsi="Arial" w:cs="Arial"/>
          <w:noProof/>
        </w:rPr>
        <w:pict>
          <v:shape id="テキスト ボックス 72" o:spid="_x0000_s1256" type="#_x0000_t202" style="position:absolute;left:0;text-align:left;margin-left:61.05pt;margin-top:13.4pt;width:80.7pt;height:76.8pt;z-index:2517585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">
            <v:textbox inset="5.85pt,.7pt,5.85pt,.7pt">
              <w:txbxContent>
                <w:p w:rsidR="00097093" w:rsidRDefault="00097093" w:rsidP="0080494B">
                  <w:pPr>
                    <w:spacing w:beforeLines="20" w:before="48" w:line="260" w:lineRule="atLeast"/>
                    <w:ind w:leftChars="20" w:left="42"/>
                    <w:jc w:val="left"/>
                    <w:rPr>
                      <w:rFonts w:ascii="ＭＳ Ｐ明朝" w:eastAsia="ＭＳ Ｐ明朝" w:hAnsi="ＭＳ Ｐ明朝"/>
                      <w:sz w:val="18"/>
                      <w:szCs w:val="18"/>
                    </w:rPr>
                  </w:pPr>
                  <w:r w:rsidRPr="00B407F7">
                    <w:rPr>
                      <w:rFonts w:ascii="ＭＳ Ｐ明朝" w:eastAsia="ＭＳ Ｐ明朝" w:hAnsi="ＭＳ Ｐ明朝" w:hint="eastAsia"/>
                      <w:sz w:val="18"/>
                      <w:szCs w:val="18"/>
                    </w:rPr>
                    <w:t>妊娠／分娩合併症と危険因子（流産および死産を除く）（</w:t>
                  </w:r>
                  <w:r w:rsidRPr="00B407F7">
                    <w:rPr>
                      <w:rFonts w:eastAsia="ＭＳ Ｐ明朝"/>
                      <w:sz w:val="18"/>
                      <w:szCs w:val="18"/>
                    </w:rPr>
                    <w:t>SMQ</w:t>
                  </w:r>
                  <w:r w:rsidRPr="00B407F7">
                    <w:rPr>
                      <w:rFonts w:ascii="ＭＳ Ｐ明朝" w:eastAsia="ＭＳ Ｐ明朝" w:hAnsi="ＭＳ Ｐ明朝" w:hint="eastAsia"/>
                      <w:sz w:val="18"/>
                      <w:szCs w:val="18"/>
                    </w:rPr>
                    <w:t>）</w:t>
                  </w:r>
                </w:p>
                <w:p w:rsidR="00097093" w:rsidRDefault="00097093" w:rsidP="0080494B">
                  <w:pPr>
                    <w:spacing w:beforeLines="20" w:before="48" w:line="260" w:lineRule="atLeast"/>
                    <w:ind w:leftChars="-40" w:left="-84" w:rightChars="-40" w:right="-84"/>
                    <w:jc w:val="center"/>
                    <w:rPr>
                      <w:rFonts w:ascii="ＭＳ Ｐ明朝" w:eastAsia="ＭＳ Ｐ明朝" w:hAnsi="ＭＳ Ｐ明朝"/>
                      <w:sz w:val="18"/>
                      <w:szCs w:val="18"/>
                    </w:rPr>
                  </w:pPr>
                  <w:r w:rsidRPr="00B407F7">
                    <w:rPr>
                      <w:rFonts w:ascii="ＭＳ Ｐ明朝" w:eastAsia="ＭＳ Ｐ明朝" w:hAnsi="ＭＳ Ｐ明朝" w:hint="eastAsia"/>
                      <w:sz w:val="18"/>
                      <w:szCs w:val="18"/>
                    </w:rPr>
                    <w:t>（</w:t>
                  </w:r>
                  <w:r w:rsidRPr="00B407F7">
                    <w:rPr>
                      <w:rFonts w:eastAsia="ＭＳ Ｐ明朝"/>
                      <w:sz w:val="18"/>
                      <w:szCs w:val="18"/>
                    </w:rPr>
                    <w:t>20000186</w:t>
                  </w:r>
                  <w:r w:rsidRPr="00B407F7">
                    <w:rPr>
                      <w:rFonts w:ascii="ＭＳ Ｐ明朝" w:eastAsia="ＭＳ Ｐ明朝" w:hAnsi="ＭＳ Ｐ明朝" w:hint="eastAsia"/>
                      <w:sz w:val="18"/>
                      <w:szCs w:val="18"/>
                    </w:rPr>
                    <w:t>）</w:t>
                  </w:r>
                </w:p>
              </w:txbxContent>
            </v:textbox>
          </v:shape>
        </w:pict>
      </w:r>
      <w:r>
        <w:rPr>
          <w:rFonts w:ascii="Arial" w:eastAsia="ＭＳ Ｐ明朝" w:hAnsi="Arial" w:cs="Arial"/>
          <w:noProof/>
        </w:rPr>
        <w:pict>
          <v:shape id="テキスト ボックス 77" o:spid="_x0000_s1257" type="#_x0000_t202" style="position:absolute;left:0;text-align:left;margin-left:338.65pt;margin-top:13.8pt;width:67.2pt;height:76.4pt;z-index:2517770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">
            <v:textbox inset="5.85pt,.7pt,5.85pt,.7pt">
              <w:txbxContent>
                <w:p w:rsidR="00097093" w:rsidRDefault="00097093" w:rsidP="0080494B">
                  <w:pPr>
                    <w:spacing w:beforeLines="50" w:before="120" w:line="0" w:lineRule="atLeast"/>
                    <w:jc w:val="left"/>
                    <w:rPr>
                      <w:rFonts w:ascii="ＭＳ Ｐ明朝" w:eastAsia="ＭＳ Ｐ明朝" w:hAnsi="ＭＳ Ｐ明朝" w:cs="Arial"/>
                      <w:bCs/>
                      <w:sz w:val="18"/>
                      <w:szCs w:val="18"/>
                    </w:rPr>
                  </w:pPr>
                  <w:r w:rsidRPr="00B407F7">
                    <w:rPr>
                      <w:rFonts w:ascii="ＭＳ Ｐ明朝" w:eastAsia="ＭＳ Ｐ明朝" w:hAnsi="ＭＳ Ｐ明朝" w:cs="Arial" w:hint="eastAsia"/>
                      <w:bCs/>
                      <w:sz w:val="18"/>
                      <w:szCs w:val="18"/>
                    </w:rPr>
                    <w:t>妊娠中絶および流産のリスク（</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rsidR="00097093" w:rsidRPr="00B407F7" w:rsidRDefault="00097093" w:rsidP="00A45F43">
                  <w:pPr>
                    <w:ind w:leftChars="-20" w:left="-42" w:rightChars="-20" w:right="-42"/>
                    <w:jc w:val="center"/>
                    <w:rPr>
                      <w:rFonts w:ascii="ＭＳ Ｐ明朝" w:eastAsia="ＭＳ Ｐ明朝" w:hAnsi="ＭＳ Ｐ明朝"/>
                      <w:sz w:val="14"/>
                      <w:szCs w:val="14"/>
                    </w:rPr>
                  </w:pPr>
                  <w:r w:rsidRPr="00B407F7">
                    <w:rPr>
                      <w:rFonts w:ascii="ＭＳ Ｐ明朝" w:eastAsia="ＭＳ Ｐ明朝" w:hAnsi="ＭＳ Ｐ明朝" w:hint="eastAsia"/>
                      <w:sz w:val="18"/>
                      <w:szCs w:val="18"/>
                    </w:rPr>
                    <w:t>（</w:t>
                  </w:r>
                  <w:r w:rsidRPr="00B407F7">
                    <w:rPr>
                      <w:rFonts w:eastAsia="ＭＳ Ｐ明朝"/>
                      <w:sz w:val="18"/>
                      <w:szCs w:val="18"/>
                    </w:rPr>
                    <w:t>20000192</w:t>
                  </w:r>
                  <w:r w:rsidRPr="00B407F7">
                    <w:rPr>
                      <w:rFonts w:ascii="ＭＳ Ｐ明朝" w:eastAsia="ＭＳ Ｐ明朝" w:hAnsi="ＭＳ Ｐ明朝" w:hint="eastAsia"/>
                      <w:sz w:val="18"/>
                      <w:szCs w:val="18"/>
                    </w:rPr>
                    <w:t>）</w:t>
                  </w:r>
                </w:p>
              </w:txbxContent>
            </v:textbox>
          </v:shape>
        </w:pict>
      </w:r>
      <w:r>
        <w:rPr>
          <w:rFonts w:ascii="Arial" w:eastAsia="ＭＳ Ｐ明朝" w:hAnsi="Arial" w:cs="Arial"/>
          <w:noProof/>
        </w:rPr>
        <w:pict>
          <v:shape id="テキスト ボックス 76" o:spid="_x0000_s1258" type="#_x0000_t202" style="position:absolute;left:0;text-align:left;margin-left:279.4pt;margin-top:13.4pt;width:55.9pt;height:76.8pt;z-index:2517678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">
            <v:textbox inset="5.85pt,.7pt,5.85pt,.7pt">
              <w:txbxContent>
                <w:p w:rsidR="00097093" w:rsidRDefault="00097093" w:rsidP="0080494B">
                  <w:pPr>
                    <w:spacing w:beforeLines="100" w:before="240" w:line="0" w:lineRule="atLeast"/>
                    <w:ind w:leftChars="-34" w:left="-71" w:rightChars="-34" w:right="-71"/>
                    <w:jc w:val="center"/>
                    <w:rPr>
                      <w:rFonts w:ascii="ＭＳ Ｐ明朝" w:eastAsia="ＭＳ Ｐ明朝" w:hAnsi="ＭＳ Ｐ明朝" w:cs="Arial"/>
                      <w:bCs/>
                      <w:sz w:val="18"/>
                      <w:szCs w:val="18"/>
                    </w:rPr>
                  </w:pPr>
                  <w:r w:rsidRPr="00B407F7">
                    <w:rPr>
                      <w:rFonts w:ascii="ＭＳ Ｐ明朝" w:eastAsia="ＭＳ Ｐ明朝" w:hAnsi="ＭＳ Ｐ明朝" w:cs="Arial" w:hint="eastAsia"/>
                      <w:bCs/>
                      <w:sz w:val="18"/>
                      <w:szCs w:val="18"/>
                    </w:rPr>
                    <w:t>新生児障害（</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rsidR="00097093" w:rsidRPr="00B407F7" w:rsidRDefault="00097093" w:rsidP="00A45F43">
                  <w:pPr>
                    <w:spacing w:line="440" w:lineRule="atLeast"/>
                    <w:ind w:leftChars="-100" w:left="-210" w:rightChars="-100" w:right="-210"/>
                    <w:jc w:val="center"/>
                    <w:rPr>
                      <w:rFonts w:ascii="ＭＳ Ｐ明朝" w:eastAsia="ＭＳ Ｐ明朝" w:hAnsi="ＭＳ Ｐ明朝"/>
                      <w:sz w:val="18"/>
                      <w:szCs w:val="18"/>
                    </w:rPr>
                  </w:pPr>
                  <w:r w:rsidRPr="00B407F7">
                    <w:rPr>
                      <w:rFonts w:ascii="ＭＳ Ｐ明朝" w:eastAsia="ＭＳ Ｐ明朝" w:hAnsi="ＭＳ Ｐ明朝" w:hint="eastAsia"/>
                      <w:sz w:val="18"/>
                      <w:szCs w:val="18"/>
                    </w:rPr>
                    <w:t>（</w:t>
                  </w:r>
                  <w:r w:rsidRPr="00B407F7">
                    <w:rPr>
                      <w:rFonts w:eastAsia="ＭＳ Ｐ明朝"/>
                      <w:sz w:val="18"/>
                      <w:szCs w:val="18"/>
                    </w:rPr>
                    <w:t>20000</w:t>
                  </w:r>
                  <w:r>
                    <w:rPr>
                      <w:rFonts w:eastAsia="ＭＳ Ｐ明朝" w:hint="eastAsia"/>
                      <w:sz w:val="18"/>
                      <w:szCs w:val="18"/>
                    </w:rPr>
                    <w:t>191</w:t>
                  </w:r>
                  <w:r w:rsidRPr="00B407F7">
                    <w:rPr>
                      <w:rFonts w:ascii="ＭＳ Ｐ明朝" w:eastAsia="ＭＳ Ｐ明朝" w:hAnsi="ＭＳ Ｐ明朝" w:hint="eastAsia"/>
                      <w:sz w:val="18"/>
                      <w:szCs w:val="18"/>
                    </w:rPr>
                    <w:t>）</w:t>
                  </w:r>
                </w:p>
              </w:txbxContent>
            </v:textbox>
          </v:shape>
        </w:pict>
      </w:r>
      <w:r>
        <w:rPr>
          <w:rFonts w:ascii="Arial" w:eastAsia="ＭＳ Ｐ明朝" w:hAnsi="Arial" w:cs="Arial"/>
          <w:noProof/>
        </w:rPr>
        <w:pict>
          <v:shape id="テキスト ボックス 75" o:spid="_x0000_s1259" type="#_x0000_t202" style="position:absolute;left:0;text-align:left;margin-left:229.35pt;margin-top:13.4pt;width:47pt;height:76.8pt;z-index:2517647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">
            <v:textbox inset="5.85pt,.7pt,5.85pt,.7pt">
              <w:txbxContent>
                <w:p w:rsidR="00097093" w:rsidRDefault="00097093" w:rsidP="0080494B">
                  <w:pPr>
                    <w:spacing w:beforeLines="100" w:before="240" w:line="0" w:lineRule="atLeast"/>
                    <w:ind w:leftChars="-34" w:left="-71" w:rightChars="-34" w:right="-71"/>
                    <w:jc w:val="center"/>
                    <w:rPr>
                      <w:rFonts w:ascii="ＭＳ Ｐ明朝" w:eastAsia="ＭＳ Ｐ明朝" w:hAnsi="ＭＳ Ｐ明朝" w:cs="Arial"/>
                      <w:bCs/>
                      <w:sz w:val="18"/>
                      <w:szCs w:val="18"/>
                    </w:rPr>
                  </w:pPr>
                  <w:r w:rsidRPr="00B407F7">
                    <w:rPr>
                      <w:rFonts w:ascii="ＭＳ Ｐ明朝" w:eastAsia="ＭＳ Ｐ明朝" w:hAnsi="ＭＳ Ｐ明朝" w:cs="Arial" w:hint="eastAsia"/>
                      <w:bCs/>
                      <w:sz w:val="18"/>
                      <w:szCs w:val="18"/>
                    </w:rPr>
                    <w:t>胎児障害（</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rsidR="00097093" w:rsidRPr="00B407F7" w:rsidRDefault="00097093" w:rsidP="00A45F43">
                  <w:pPr>
                    <w:spacing w:line="440" w:lineRule="atLeast"/>
                    <w:ind w:leftChars="-100" w:left="-210" w:rightChars="-100" w:right="-210"/>
                    <w:jc w:val="center"/>
                    <w:rPr>
                      <w:rFonts w:ascii="ＭＳ Ｐ明朝" w:eastAsia="ＭＳ Ｐ明朝" w:hAnsi="ＭＳ Ｐ明朝"/>
                      <w:sz w:val="18"/>
                      <w:szCs w:val="18"/>
                    </w:rPr>
                  </w:pPr>
                  <w:r w:rsidRPr="00B407F7">
                    <w:rPr>
                      <w:rFonts w:ascii="ＭＳ Ｐ明朝" w:eastAsia="ＭＳ Ｐ明朝" w:hAnsi="ＭＳ Ｐ明朝" w:hint="eastAsia"/>
                      <w:sz w:val="18"/>
                      <w:szCs w:val="18"/>
                    </w:rPr>
                    <w:t>（</w:t>
                  </w:r>
                  <w:r w:rsidRPr="00B407F7">
                    <w:rPr>
                      <w:rFonts w:eastAsia="ＭＳ Ｐ明朝"/>
                      <w:sz w:val="18"/>
                      <w:szCs w:val="18"/>
                    </w:rPr>
                    <w:t>20000190</w:t>
                  </w:r>
                  <w:r w:rsidRPr="00B407F7">
                    <w:rPr>
                      <w:rFonts w:ascii="ＭＳ Ｐ明朝" w:eastAsia="ＭＳ Ｐ明朝" w:hAnsi="ＭＳ Ｐ明朝" w:hint="eastAsia"/>
                      <w:sz w:val="18"/>
                      <w:szCs w:val="18"/>
                    </w:rPr>
                    <w:t>）</w:t>
                  </w:r>
                </w:p>
              </w:txbxContent>
            </v:textbox>
          </v:shape>
        </w:pict>
      </w:r>
      <w:r>
        <w:rPr>
          <w:rFonts w:ascii="Arial" w:eastAsia="ＭＳ Ｐ明朝" w:hAnsi="Arial" w:cs="Arial"/>
          <w:noProof/>
        </w:rPr>
        <w:pict>
          <v:shape id="テキスト ボックス 73" o:spid="_x0000_s1260" type="#_x0000_t202" style="position:absolute;left:0;text-align:left;margin-left:146.35pt;margin-top:13.4pt;width:79.75pt;height:76.8pt;z-index:2517616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">
            <v:textbox inset="5.85pt,.7pt,5.85pt,.7pt">
              <w:txbxContent>
                <w:p w:rsidR="00097093" w:rsidRDefault="00097093" w:rsidP="0080494B">
                  <w:pPr>
                    <w:spacing w:beforeLines="50" w:before="120" w:line="0" w:lineRule="atLeast"/>
                    <w:jc w:val="left"/>
                    <w:rPr>
                      <w:rFonts w:ascii="ＭＳ Ｐ明朝" w:eastAsia="ＭＳ Ｐ明朝" w:hAnsi="ＭＳ Ｐ明朝" w:cs="Arial"/>
                      <w:bCs/>
                      <w:sz w:val="18"/>
                      <w:szCs w:val="18"/>
                    </w:rPr>
                  </w:pPr>
                  <w:r w:rsidRPr="00B407F7">
                    <w:rPr>
                      <w:rFonts w:ascii="ＭＳ Ｐ明朝" w:eastAsia="ＭＳ Ｐ明朝" w:hAnsi="ＭＳ Ｐ明朝" w:cs="Arial" w:hint="eastAsia"/>
                      <w:bCs/>
                      <w:sz w:val="18"/>
                      <w:szCs w:val="18"/>
                    </w:rPr>
                    <w:t>乳汁分泌関連トピック（新生児の母乳を介する曝露を含む）（</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rsidR="00097093" w:rsidRPr="00B407F7" w:rsidRDefault="00097093" w:rsidP="00A45F43">
                  <w:pPr>
                    <w:jc w:val="center"/>
                    <w:rPr>
                      <w:rFonts w:ascii="ＭＳ Ｐ明朝" w:eastAsia="ＭＳ Ｐ明朝" w:hAnsi="ＭＳ Ｐ明朝"/>
                      <w:sz w:val="18"/>
                      <w:szCs w:val="18"/>
                    </w:rPr>
                  </w:pPr>
                  <w:r w:rsidRPr="00B407F7">
                    <w:rPr>
                      <w:rFonts w:ascii="ＭＳ Ｐ明朝" w:eastAsia="ＭＳ Ｐ明朝" w:hAnsi="ＭＳ Ｐ明朝" w:hint="eastAsia"/>
                      <w:sz w:val="18"/>
                      <w:szCs w:val="18"/>
                    </w:rPr>
                    <w:t>（</w:t>
                  </w:r>
                  <w:r w:rsidRPr="00B407F7">
                    <w:rPr>
                      <w:rFonts w:eastAsia="ＭＳ Ｐ明朝"/>
                      <w:sz w:val="18"/>
                      <w:szCs w:val="18"/>
                    </w:rPr>
                    <w:t>20000187</w:t>
                  </w:r>
                  <w:r w:rsidRPr="00B407F7">
                    <w:rPr>
                      <w:rFonts w:ascii="ＭＳ Ｐ明朝" w:eastAsia="ＭＳ Ｐ明朝" w:hAnsi="ＭＳ Ｐ明朝" w:hint="eastAsia"/>
                      <w:sz w:val="18"/>
                      <w:szCs w:val="18"/>
                    </w:rPr>
                    <w:t>）</w:t>
                  </w:r>
                </w:p>
              </w:txbxContent>
            </v:textbox>
          </v:shape>
        </w:pict>
      </w:r>
    </w:p>
    <w:p w:rsidR="00874597" w:rsidRPr="005A24F7" w:rsidRDefault="00874597" w:rsidP="00874597">
      <w:pPr>
        <w:rPr>
          <w:rFonts w:ascii="Arial" w:eastAsia="ＭＳ Ｐ明朝" w:hAnsi="Arial" w:cs="Arial"/>
        </w:rPr>
      </w:pPr>
    </w:p>
    <w:p w:rsidR="00874597" w:rsidRPr="005A24F7" w:rsidRDefault="00874597" w:rsidP="00874597">
      <w:pPr>
        <w:rPr>
          <w:rFonts w:ascii="Arial" w:eastAsia="ＭＳ Ｐ明朝" w:hAnsi="Arial" w:cs="Arial"/>
        </w:rPr>
      </w:pPr>
    </w:p>
    <w:p w:rsidR="00874597" w:rsidRPr="005A24F7" w:rsidRDefault="00874597" w:rsidP="00874597">
      <w:pPr>
        <w:rPr>
          <w:rFonts w:ascii="Arial" w:eastAsia="ＭＳ Ｐ明朝" w:hAnsi="Arial" w:cs="Arial"/>
        </w:rPr>
      </w:pPr>
    </w:p>
    <w:p w:rsidR="00874597" w:rsidRPr="005A24F7" w:rsidRDefault="00874597" w:rsidP="00874597">
      <w:pPr>
        <w:rPr>
          <w:rFonts w:ascii="Arial" w:eastAsia="ＭＳ Ｐ明朝" w:hAnsi="Arial" w:cs="Arial"/>
        </w:rPr>
      </w:pPr>
    </w:p>
    <w:p w:rsidR="00874597" w:rsidRPr="005A24F7" w:rsidRDefault="009437BA" w:rsidP="00874597">
      <w:pPr>
        <w:rPr>
          <w:rFonts w:ascii="Arial" w:eastAsia="ＭＳ Ｐ明朝" w:hAnsi="Arial" w:cs="Arial"/>
        </w:rPr>
      </w:pPr>
      <w:r>
        <w:rPr>
          <w:rFonts w:ascii="Arial" w:eastAsia="ＭＳ Ｐ明朝" w:hAnsi="Arial" w:cs="Arial"/>
          <w:noProof/>
        </w:rPr>
        <w:pict>
          <v:line id="直線コネクタ 86" o:spid="_x0000_s1337" style="position:absolute;left:0;text-align:left;z-index:251740160;visibility:visible;mso-wrap-distance-left:3.17494mm;mso-wrap-distance-right:3.17494mm" from="183.75pt,.2pt" to="183.75pt,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"/>
        </w:pict>
      </w:r>
    </w:p>
    <w:p w:rsidR="00874597" w:rsidRPr="005A24F7" w:rsidRDefault="009437BA" w:rsidP="00874597">
      <w:pPr>
        <w:rPr>
          <w:rFonts w:ascii="Arial" w:eastAsia="ＭＳ Ｐ明朝" w:hAnsi="Arial" w:cs="Arial"/>
        </w:rPr>
      </w:pPr>
      <w:r>
        <w:rPr>
          <w:rFonts w:ascii="Arial" w:eastAsia="ＭＳ Ｐ明朝" w:hAnsi="Arial" w:cs="Arial"/>
          <w:noProof/>
        </w:rPr>
        <w:pict>
          <v:shape id="テキスト ボックス 67" o:spid="_x0000_s1261" type="#_x0000_t202" style="position:absolute;left:0;text-align:left;margin-left:208.1pt;margin-top:16.8pt;width:138pt;height:47.8pt;z-index:2517739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">
            <v:textbox inset="5.85pt,.7pt,5.85pt,.7pt">
              <w:txbxContent>
                <w:p w:rsidR="00097093" w:rsidRDefault="00097093" w:rsidP="0080494B">
                  <w:pPr>
                    <w:spacing w:beforeLines="50" w:before="120" w:line="260" w:lineRule="atLeast"/>
                    <w:jc w:val="center"/>
                    <w:rPr>
                      <w:rFonts w:ascii="ＭＳ Ｐ明朝" w:eastAsia="ＭＳ Ｐ明朝" w:hAnsi="ＭＳ Ｐ明朝" w:cs="Arial"/>
                      <w:bCs/>
                      <w:sz w:val="18"/>
                      <w:szCs w:val="18"/>
                    </w:rPr>
                  </w:pPr>
                  <w:r w:rsidRPr="00B407F7">
                    <w:rPr>
                      <w:rFonts w:ascii="ＭＳ Ｐ明朝" w:eastAsia="ＭＳ Ｐ明朝" w:hAnsi="ＭＳ Ｐ明朝" w:hint="eastAsia"/>
                      <w:sz w:val="18"/>
                      <w:szCs w:val="18"/>
                    </w:rPr>
                    <w:t>母乳を介した</w:t>
                  </w:r>
                  <w:r w:rsidRPr="00B407F7">
                    <w:rPr>
                      <w:rFonts w:ascii="ＭＳ Ｐ明朝" w:eastAsia="ＭＳ Ｐ明朝" w:hAnsi="ＭＳ Ｐ明朝" w:cs="Arial" w:hint="eastAsia"/>
                      <w:bCs/>
                      <w:sz w:val="18"/>
                      <w:szCs w:val="18"/>
                    </w:rPr>
                    <w:t>新生児曝露（</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rsidR="00097093" w:rsidRPr="00B407F7" w:rsidRDefault="00097093" w:rsidP="00A45F43">
                  <w:pPr>
                    <w:jc w:val="center"/>
                    <w:rPr>
                      <w:rFonts w:ascii="ＭＳ Ｐ明朝" w:eastAsia="ＭＳ Ｐ明朝" w:hAnsi="ＭＳ Ｐ明朝"/>
                      <w:sz w:val="18"/>
                      <w:szCs w:val="18"/>
                    </w:rPr>
                  </w:pPr>
                  <w:r w:rsidRPr="00B407F7">
                    <w:rPr>
                      <w:rFonts w:ascii="ＭＳ Ｐ明朝" w:eastAsia="ＭＳ Ｐ明朝" w:hAnsi="ＭＳ Ｐ明朝" w:hint="eastAsia"/>
                      <w:sz w:val="18"/>
                      <w:szCs w:val="18"/>
                    </w:rPr>
                    <w:t>（</w:t>
                  </w:r>
                  <w:r w:rsidRPr="00B407F7">
                    <w:rPr>
                      <w:rFonts w:eastAsia="ＭＳ Ｐ明朝"/>
                      <w:sz w:val="18"/>
                      <w:szCs w:val="18"/>
                    </w:rPr>
                    <w:t>20000189</w:t>
                  </w:r>
                  <w:r w:rsidRPr="00B407F7">
                    <w:rPr>
                      <w:rFonts w:ascii="ＭＳ Ｐ明朝" w:eastAsia="ＭＳ Ｐ明朝" w:hAnsi="ＭＳ Ｐ明朝" w:hint="eastAsia"/>
                      <w:sz w:val="18"/>
                      <w:szCs w:val="18"/>
                    </w:rPr>
                    <w:t>）</w:t>
                  </w:r>
                </w:p>
              </w:txbxContent>
            </v:textbox>
          </v:shape>
        </w:pict>
      </w:r>
      <w:r>
        <w:rPr>
          <w:rFonts w:ascii="Arial" w:eastAsia="ＭＳ Ｐ明朝" w:hAnsi="Arial" w:cs="Arial"/>
          <w:noProof/>
        </w:rPr>
        <w:pict>
          <v:shape id="テキスト ボックス 68" o:spid="_x0000_s1262" type="#_x0000_t202" style="position:absolute;left:0;text-align:left;margin-left:58.3pt;margin-top:16.8pt;width:124.5pt;height:47.8pt;z-index:2518200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">
            <v:textbox inset="5.85pt,.7pt,5.85pt,.7pt">
              <w:txbxContent>
                <w:p w:rsidR="00097093" w:rsidRDefault="00097093" w:rsidP="0080494B">
                  <w:pPr>
                    <w:spacing w:beforeLines="50" w:before="120" w:line="260" w:lineRule="atLeast"/>
                    <w:jc w:val="center"/>
                    <w:rPr>
                      <w:rFonts w:ascii="ＭＳ Ｐ明朝" w:eastAsia="ＭＳ Ｐ明朝" w:hAnsi="ＭＳ Ｐ明朝"/>
                      <w:sz w:val="18"/>
                      <w:szCs w:val="18"/>
                      <w:lang w:eastAsia="zh-TW"/>
                    </w:rPr>
                  </w:pPr>
                  <w:r w:rsidRPr="00B407F7">
                    <w:rPr>
                      <w:rFonts w:ascii="ＭＳ Ｐ明朝" w:eastAsia="ＭＳ Ｐ明朝" w:hAnsi="ＭＳ Ｐ明朝" w:hint="eastAsia"/>
                      <w:sz w:val="18"/>
                      <w:szCs w:val="18"/>
                      <w:lang w:eastAsia="zh-TW"/>
                    </w:rPr>
                    <w:t>機能的乳汁分泌障害</w:t>
                  </w:r>
                  <w:r w:rsidRPr="00B407F7">
                    <w:rPr>
                      <w:rFonts w:ascii="ＭＳ Ｐ明朝" w:eastAsia="ＭＳ Ｐ明朝" w:hAnsi="ＭＳ Ｐ明朝" w:cs="Arial" w:hint="eastAsia"/>
                      <w:bCs/>
                      <w:sz w:val="18"/>
                      <w:szCs w:val="18"/>
                      <w:lang w:eastAsia="zh-TW"/>
                    </w:rPr>
                    <w:t>（</w:t>
                  </w:r>
                  <w:r w:rsidRPr="00B407F7">
                    <w:rPr>
                      <w:rFonts w:eastAsia="ＭＳ Ｐ明朝"/>
                      <w:sz w:val="18"/>
                      <w:szCs w:val="18"/>
                      <w:lang w:eastAsia="zh-TW"/>
                    </w:rPr>
                    <w:t>SMQ</w:t>
                  </w:r>
                  <w:r w:rsidRPr="00B407F7">
                    <w:rPr>
                      <w:rFonts w:ascii="ＭＳ Ｐ明朝" w:eastAsia="ＭＳ Ｐ明朝" w:hAnsi="ＭＳ Ｐ明朝" w:cs="Arial" w:hint="eastAsia"/>
                      <w:bCs/>
                      <w:sz w:val="18"/>
                      <w:szCs w:val="18"/>
                      <w:lang w:eastAsia="zh-TW"/>
                    </w:rPr>
                    <w:t>）</w:t>
                  </w:r>
                </w:p>
                <w:p w:rsidR="00097093" w:rsidRPr="00B407F7" w:rsidRDefault="00097093" w:rsidP="00A45F43">
                  <w:pPr>
                    <w:jc w:val="center"/>
                    <w:rPr>
                      <w:rFonts w:ascii="ＭＳ Ｐ明朝" w:eastAsia="ＭＳ Ｐ明朝" w:hAnsi="ＭＳ Ｐ明朝"/>
                      <w:sz w:val="18"/>
                      <w:szCs w:val="18"/>
                      <w:lang w:eastAsia="zh-TW"/>
                    </w:rPr>
                  </w:pPr>
                  <w:r w:rsidRPr="00B407F7">
                    <w:rPr>
                      <w:rFonts w:ascii="ＭＳ Ｐ明朝" w:eastAsia="ＭＳ Ｐ明朝" w:hAnsi="ＭＳ Ｐ明朝" w:hint="eastAsia"/>
                      <w:sz w:val="18"/>
                      <w:szCs w:val="18"/>
                      <w:lang w:eastAsia="zh-TW"/>
                    </w:rPr>
                    <w:t>（</w:t>
                  </w:r>
                  <w:r w:rsidRPr="00B407F7">
                    <w:rPr>
                      <w:rFonts w:eastAsia="ＭＳ Ｐ明朝"/>
                      <w:sz w:val="18"/>
                      <w:szCs w:val="18"/>
                      <w:lang w:eastAsia="zh-TW"/>
                    </w:rPr>
                    <w:t>20000188</w:t>
                  </w:r>
                  <w:r w:rsidRPr="00B407F7">
                    <w:rPr>
                      <w:rFonts w:ascii="ＭＳ Ｐ明朝" w:eastAsia="ＭＳ Ｐ明朝" w:hAnsi="ＭＳ Ｐ明朝" w:hint="eastAsia"/>
                      <w:sz w:val="18"/>
                      <w:szCs w:val="18"/>
                      <w:lang w:eastAsia="zh-TW"/>
                    </w:rPr>
                    <w:t>）</w:t>
                  </w:r>
                </w:p>
              </w:txbxContent>
            </v:textbox>
          </v:shape>
        </w:pict>
      </w:r>
      <w:r>
        <w:rPr>
          <w:rFonts w:ascii="Arial" w:eastAsia="ＭＳ Ｐ明朝" w:hAnsi="Arial" w:cs="Arial"/>
          <w:noProof/>
        </w:rPr>
        <w:pict>
          <v:line id="直線コネクタ 69" o:spid="_x0000_s1336" style="position:absolute;left:0;text-align:left;z-index:251810816;visibility:visible;mso-wrap-distance-left:3.17494mm;mso-wrap-distance-right:3.17494mm" from="238.15pt,1.15pt" to="238.1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"/>
        </w:pict>
      </w:r>
      <w:r>
        <w:rPr>
          <w:rFonts w:ascii="Arial" w:eastAsia="ＭＳ Ｐ明朝" w:hAnsi="Arial" w:cs="Arial"/>
          <w:noProof/>
        </w:rPr>
        <w:pict>
          <v:line id="直線コネクタ 70" o:spid="_x0000_s1335" style="position:absolute;left:0;text-align:left;flip:y;z-index:251807744;visibility:visible;mso-wrap-distance-top:-6e-5mm;mso-wrap-distance-bottom:-6e-5mm" from="138.4pt,1.15pt" to="238.1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"/>
        </w:pict>
      </w:r>
      <w:r>
        <w:rPr>
          <w:rFonts w:ascii="Arial" w:eastAsia="ＭＳ Ｐ明朝" w:hAnsi="Arial" w:cs="Arial"/>
          <w:noProof/>
        </w:rPr>
        <w:pict>
          <v:line id="直線コネクタ 71" o:spid="_x0000_s1334" style="position:absolute;left:0;text-align:left;z-index:251734016;visibility:visible;mso-wrap-distance-left:3.17494mm;mso-wrap-distance-right:3.17494mm" from="138.4pt,1.85pt" to="138.4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"/>
        </w:pict>
      </w:r>
    </w:p>
    <w:p w:rsidR="00874597" w:rsidRPr="005A24F7" w:rsidRDefault="00874597" w:rsidP="00874597">
      <w:pPr>
        <w:rPr>
          <w:rFonts w:ascii="Arial" w:eastAsia="ＭＳ Ｐ明朝" w:hAnsi="Arial" w:cs="Arial"/>
        </w:rPr>
      </w:pPr>
    </w:p>
    <w:p w:rsidR="00874597" w:rsidRPr="005A24F7" w:rsidRDefault="00874597" w:rsidP="00874597">
      <w:pPr>
        <w:rPr>
          <w:rFonts w:ascii="Arial" w:eastAsia="ＭＳ Ｐ明朝" w:hAnsi="Arial" w:cs="Arial"/>
        </w:rPr>
      </w:pPr>
      <w:bookmarkStart w:id="551" w:name="_Toc279747064"/>
    </w:p>
    <w:p w:rsidR="00874597" w:rsidRPr="005A24F7" w:rsidRDefault="00874597" w:rsidP="00874597">
      <w:pPr>
        <w:rPr>
          <w:rFonts w:ascii="Arial" w:eastAsia="ＭＳ Ｐ明朝" w:hAnsi="Arial" w:cs="Arial"/>
        </w:rPr>
      </w:pPr>
    </w:p>
    <w:p w:rsidR="00874597" w:rsidRPr="005A24F7" w:rsidRDefault="00874597" w:rsidP="00874597">
      <w:pPr>
        <w:pStyle w:val="a4"/>
        <w:spacing w:before="0" w:after="0"/>
        <w:jc w:val="center"/>
        <w:rPr>
          <w:rFonts w:ascii="Arial" w:eastAsia="ＭＳ Ｐ明朝" w:hAnsi="Arial" w:cs="Arial"/>
        </w:rPr>
      </w:pPr>
      <w:r w:rsidRPr="005A24F7">
        <w:rPr>
          <w:rFonts w:ascii="Arial" w:eastAsia="ＭＳ Ｐ明朝" w:hAnsi="ＭＳ Ｐ明朝" w:cs="Arial"/>
        </w:rPr>
        <w:t>図</w:t>
      </w:r>
      <w:r w:rsidR="00651282" w:rsidRPr="005A24F7">
        <w:rPr>
          <w:rFonts w:ascii="Arial" w:eastAsia="ＭＳ Ｐ明朝" w:hAnsi="Arial" w:cs="Arial"/>
        </w:rPr>
        <w:t>2</w:t>
      </w:r>
      <w:r w:rsidR="003D184D">
        <w:rPr>
          <w:rFonts w:ascii="Arial" w:eastAsia="ＭＳ Ｐ明朝" w:hAnsi="Arial" w:cs="Arial" w:hint="eastAsia"/>
        </w:rPr>
        <w:t>-</w:t>
      </w:r>
      <w:r w:rsidR="00651282" w:rsidRPr="005A24F7">
        <w:rPr>
          <w:rFonts w:ascii="Arial" w:eastAsia="ＭＳ Ｐ明朝" w:hAnsi="Arial" w:cs="Arial"/>
        </w:rPr>
        <w:t>19</w:t>
      </w:r>
      <w:r w:rsidR="00651282" w:rsidRPr="005A24F7">
        <w:rPr>
          <w:rFonts w:ascii="Arial" w:eastAsia="ＭＳ Ｐ明朝" w:hAnsi="Arial" w:cs="Arial" w:hint="eastAsia"/>
        </w:rPr>
        <w:t xml:space="preserve">　</w:t>
      </w:r>
      <w:r w:rsidRPr="005A24F7">
        <w:rPr>
          <w:rFonts w:ascii="Arial" w:eastAsia="ＭＳ Ｐ明朝" w:hAnsi="ＭＳ Ｐ明朝" w:cs="Arial"/>
        </w:rPr>
        <w:t>妊娠と新生児のトピック</w:t>
      </w:r>
      <w:bookmarkEnd w:id="551"/>
      <w:r w:rsidRPr="005A24F7">
        <w:rPr>
          <w:rFonts w:ascii="Arial" w:eastAsia="ＭＳ Ｐ明朝" w:hAnsi="ＭＳ Ｐ明朝" w:cs="Arial"/>
        </w:rPr>
        <w:t>（ＳＭＱ）の階層構造</w:t>
      </w:r>
    </w:p>
    <w:p w:rsidR="00874597" w:rsidRPr="005A24F7" w:rsidRDefault="00874597" w:rsidP="00874597">
      <w:pPr>
        <w:ind w:firstLine="1365"/>
        <w:rPr>
          <w:rFonts w:ascii="Arial" w:eastAsia="ＭＳ Ｐ明朝" w:hAnsi="Arial" w:cs="Arial"/>
        </w:rPr>
      </w:pPr>
    </w:p>
    <w:p w:rsidR="00874597" w:rsidRPr="00E21983" w:rsidRDefault="005B0D1D" w:rsidP="00FA132E">
      <w:pPr>
        <w:pStyle w:val="4"/>
      </w:pPr>
      <w:r w:rsidRPr="00E21983">
        <w:rPr>
          <w:rFonts w:hint="eastAsia"/>
        </w:rPr>
        <w:t>2.7</w:t>
      </w:r>
      <w:r w:rsidR="001C7E0C">
        <w:t>6</w:t>
      </w:r>
      <w:r w:rsidRPr="00E21983">
        <w:rPr>
          <w:rFonts w:hint="eastAsia"/>
        </w:rPr>
        <w:t>.4</w:t>
      </w:r>
      <w:r w:rsidR="00874597" w:rsidRPr="00E21983">
        <w:t xml:space="preserve">　「妊娠と新生児のトピック（ＳＭＱ）」の参考資料リスト</w:t>
      </w:r>
    </w:p>
    <w:p w:rsidR="00874597" w:rsidRPr="005A24F7" w:rsidRDefault="00874597" w:rsidP="00E21983">
      <w:pPr>
        <w:numPr>
          <w:ilvl w:val="0"/>
          <w:numId w:val="25"/>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Guideline on the Exposure to Medicinal Products during Pregnancy: Need for Post-Authorisation Data.  London, 14 November 2005, EMEA/CHMP/313666/2005</w:t>
      </w:r>
    </w:p>
    <w:p w:rsidR="00214472" w:rsidRPr="00BB45D2" w:rsidRDefault="00874597" w:rsidP="00CA557D">
      <w:pPr>
        <w:pStyle w:val="3"/>
      </w:pPr>
      <w:bookmarkStart w:id="552" w:name="_2.74_「前癌状態（Premalignant_disorders）（"/>
      <w:bookmarkEnd w:id="552"/>
      <w:r w:rsidRPr="005A24F7">
        <w:br w:type="page"/>
      </w:r>
      <w:bookmarkStart w:id="553" w:name="_Toc443481198"/>
      <w:r w:rsidR="005B0D1D" w:rsidRPr="00033FED">
        <w:rPr>
          <w:rFonts w:ascii="Arial" w:hAnsi="Arial"/>
        </w:rPr>
        <w:t>2.</w:t>
      </w:r>
      <w:r w:rsidR="005B277E" w:rsidRPr="00033FED">
        <w:rPr>
          <w:rFonts w:ascii="Arial" w:hAnsi="Arial"/>
        </w:rPr>
        <w:t>7</w:t>
      </w:r>
      <w:r w:rsidR="001C7E0C" w:rsidRPr="00033FED">
        <w:rPr>
          <w:rFonts w:ascii="Arial" w:hAnsi="Arial"/>
        </w:rPr>
        <w:t>7</w:t>
      </w:r>
      <w:r w:rsidR="005B277E">
        <w:rPr>
          <w:rFonts w:hint="eastAsia"/>
        </w:rPr>
        <w:tab/>
      </w:r>
      <w:r w:rsidR="00D215E1" w:rsidRPr="0061287D">
        <w:rPr>
          <w:rFonts w:hint="eastAsia"/>
        </w:rPr>
        <w:t>「前癌状態（</w:t>
      </w:r>
      <w:r w:rsidR="00356CAA" w:rsidRPr="0061287D">
        <w:t>Premalignant disorders</w:t>
      </w:r>
      <w:r w:rsidR="00356CAA" w:rsidRPr="0061287D">
        <w:rPr>
          <w:rFonts w:hint="eastAsia"/>
        </w:rPr>
        <w:t>）（ＳＭＱ）」</w:t>
      </w:r>
      <w:bookmarkEnd w:id="549"/>
      <w:bookmarkEnd w:id="550"/>
      <w:bookmarkEnd w:id="553"/>
    </w:p>
    <w:p w:rsidR="00874597" w:rsidRPr="00D8627F" w:rsidRDefault="00356CAA"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2007</w:t>
      </w:r>
      <w:r w:rsidRPr="00D8627F">
        <w:rPr>
          <w:rFonts w:ascii="Arial" w:eastAsia="ＭＳ Ｐ明朝" w:hAnsi="Arial"/>
          <w:b/>
          <w:sz w:val="22"/>
          <w:szCs w:val="22"/>
        </w:rPr>
        <w:t>年</w:t>
      </w:r>
      <w:r w:rsidRPr="00D8627F">
        <w:rPr>
          <w:rFonts w:ascii="Arial" w:eastAsia="ＭＳ Ｐ明朝" w:hAnsi="Arial"/>
          <w:b/>
          <w:sz w:val="22"/>
          <w:szCs w:val="22"/>
        </w:rPr>
        <w:t>3</w:t>
      </w:r>
      <w:r w:rsidRPr="00D8627F">
        <w:rPr>
          <w:rFonts w:ascii="Arial" w:eastAsia="ＭＳ Ｐ明朝" w:hAnsi="Arial"/>
          <w:b/>
          <w:sz w:val="22"/>
          <w:szCs w:val="22"/>
        </w:rPr>
        <w:t>月正式リリース）</w:t>
      </w:r>
    </w:p>
    <w:p w:rsidR="00874597" w:rsidRPr="005A24F7" w:rsidRDefault="00874597" w:rsidP="00874597">
      <w:pPr>
        <w:jc w:val="center"/>
        <w:rPr>
          <w:rFonts w:ascii="Arial" w:eastAsia="ＭＳ Ｐ明朝" w:hAnsi="Arial" w:cs="Arial"/>
          <w:b/>
          <w:sz w:val="22"/>
          <w:szCs w:val="22"/>
        </w:rPr>
      </w:pPr>
    </w:p>
    <w:p w:rsidR="00874597" w:rsidRPr="001E5BAA" w:rsidRDefault="005B0D1D" w:rsidP="00FA132E">
      <w:pPr>
        <w:pStyle w:val="4"/>
      </w:pPr>
      <w:bookmarkStart w:id="554" w:name="_Toc159224824"/>
      <w:r w:rsidRPr="001E5BAA">
        <w:rPr>
          <w:rFonts w:hint="eastAsia"/>
        </w:rPr>
        <w:t>2.7</w:t>
      </w:r>
      <w:r w:rsidR="001C7E0C">
        <w:t>7</w:t>
      </w:r>
      <w:r w:rsidRPr="001E5BAA">
        <w:rPr>
          <w:rFonts w:hint="eastAsia"/>
        </w:rPr>
        <w:t>.1</w:t>
      </w:r>
      <w:r w:rsidR="00874597" w:rsidRPr="001E5BAA">
        <w:t xml:space="preserve">　定義</w:t>
      </w:r>
      <w:bookmarkEnd w:id="554"/>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前癌病変：時に浸潤癌の発生に先行する病変で、形態学的に同定可能な病変である。</w:t>
      </w:r>
    </w:p>
    <w:p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前癌（</w:t>
      </w:r>
      <w:r w:rsidRPr="005A24F7">
        <w:rPr>
          <w:rFonts w:ascii="Arial" w:eastAsia="ＭＳ Ｐ明朝" w:hAnsi="Arial" w:cs="Arial"/>
          <w:szCs w:val="21"/>
        </w:rPr>
        <w:t>precancers</w:t>
      </w:r>
      <w:r w:rsidRPr="005A24F7">
        <w:rPr>
          <w:rFonts w:ascii="Arial" w:eastAsia="ＭＳ Ｐ明朝" w:hAnsi="ＭＳ Ｐ明朝" w:cs="Arial"/>
          <w:szCs w:val="21"/>
        </w:rPr>
        <w:t>）、前癌性病変（</w:t>
      </w:r>
      <w:r w:rsidRPr="005A24F7">
        <w:rPr>
          <w:rFonts w:ascii="Arial" w:eastAsia="ＭＳ Ｐ明朝" w:hAnsi="Arial" w:cs="Arial"/>
          <w:szCs w:val="21"/>
        </w:rPr>
        <w:t>preneoplastic lesions</w:t>
      </w:r>
      <w:r w:rsidRPr="005A24F7">
        <w:rPr>
          <w:rFonts w:ascii="Arial" w:eastAsia="ＭＳ Ｐ明朝" w:hAnsi="ＭＳ Ｐ明朝" w:cs="Arial"/>
          <w:szCs w:val="21"/>
        </w:rPr>
        <w:t>）、初期癌（</w:t>
      </w:r>
      <w:r w:rsidRPr="005A24F7">
        <w:rPr>
          <w:rFonts w:ascii="Arial" w:eastAsia="ＭＳ Ｐ明朝" w:hAnsi="Arial" w:cs="Arial"/>
          <w:szCs w:val="21"/>
        </w:rPr>
        <w:t>incipient cancers</w:t>
      </w:r>
      <w:r w:rsidRPr="005A24F7">
        <w:rPr>
          <w:rFonts w:ascii="Arial" w:eastAsia="ＭＳ Ｐ明朝" w:hAnsi="ＭＳ Ｐ明朝" w:cs="Arial"/>
          <w:szCs w:val="21"/>
        </w:rPr>
        <w:t>）、上皮内新生物（</w:t>
      </w:r>
      <w:r w:rsidRPr="005A24F7">
        <w:rPr>
          <w:rFonts w:ascii="Arial" w:eastAsia="ＭＳ Ｐ明朝" w:hAnsi="Arial" w:cs="Arial"/>
          <w:szCs w:val="21"/>
        </w:rPr>
        <w:t>intraepithelial neoplasias</w:t>
      </w:r>
      <w:r w:rsidRPr="005A24F7">
        <w:rPr>
          <w:rFonts w:ascii="Arial" w:eastAsia="ＭＳ Ｐ明朝" w:hAnsi="ＭＳ Ｐ明朝" w:cs="Arial"/>
          <w:szCs w:val="21"/>
        </w:rPr>
        <w:t>）、または前浸潤癌（</w:t>
      </w:r>
      <w:r w:rsidRPr="005A24F7">
        <w:rPr>
          <w:rFonts w:ascii="Arial" w:eastAsia="ＭＳ Ｐ明朝" w:hAnsi="Arial" w:cs="Arial"/>
          <w:szCs w:val="21"/>
        </w:rPr>
        <w:t>preinvasive cancers</w:t>
      </w:r>
      <w:r w:rsidRPr="005A24F7">
        <w:rPr>
          <w:rFonts w:ascii="Arial" w:eastAsia="ＭＳ Ｐ明朝" w:hAnsi="ＭＳ Ｐ明朝" w:cs="Arial"/>
          <w:szCs w:val="21"/>
        </w:rPr>
        <w:t>）とも呼ばれる</w:t>
      </w:r>
    </w:p>
    <w:p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癌の構成的特性に欠けることがある</w:t>
      </w:r>
    </w:p>
    <w:p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癌にはみられない特定の特質があることがある</w:t>
      </w:r>
    </w:p>
    <w:p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癌に進行するとは限らない</w:t>
      </w:r>
    </w:p>
    <w:p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しばしば、かなりの頻度の軽減が認められる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前癌病変が進行する場合には、必ず癌に帰着する</w:t>
      </w:r>
    </w:p>
    <w:p w:rsidR="00874597" w:rsidRPr="005A24F7" w:rsidRDefault="00874597" w:rsidP="00874597">
      <w:pPr>
        <w:pStyle w:val="bulleted-level2"/>
        <w:numPr>
          <w:ilvl w:val="0"/>
          <w:numId w:val="0"/>
        </w:numPr>
        <w:spacing w:after="0" w:line="360" w:lineRule="atLeast"/>
        <w:ind w:left="720"/>
        <w:rPr>
          <w:rFonts w:eastAsia="ＭＳ Ｐ明朝"/>
          <w:b/>
          <w:sz w:val="21"/>
          <w:szCs w:val="21"/>
          <w:lang w:eastAsia="ja-JP"/>
        </w:rPr>
      </w:pPr>
    </w:p>
    <w:p w:rsidR="00874597" w:rsidRPr="001E5BAA" w:rsidRDefault="005B0D1D" w:rsidP="00FA132E">
      <w:pPr>
        <w:pStyle w:val="4"/>
      </w:pPr>
      <w:bookmarkStart w:id="555" w:name="_Toc159224825"/>
      <w:r w:rsidRPr="001E5BAA">
        <w:rPr>
          <w:rFonts w:hint="eastAsia"/>
        </w:rPr>
        <w:t>2.7</w:t>
      </w:r>
      <w:r w:rsidR="001C7E0C">
        <w:t>7</w:t>
      </w:r>
      <w:r w:rsidRPr="001E5BAA">
        <w:rPr>
          <w:rFonts w:hint="eastAsia"/>
        </w:rPr>
        <w:t>.2</w:t>
      </w:r>
      <w:r w:rsidR="00874597" w:rsidRPr="001E5BAA">
        <w:t xml:space="preserve">　包含／除外基準</w:t>
      </w:r>
      <w:bookmarkEnd w:id="555"/>
    </w:p>
    <w:p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1"/>
        </w:rPr>
        <w:t>包含：</w:t>
      </w:r>
    </w:p>
    <w:p w:rsidR="00874597" w:rsidRPr="005A24F7" w:rsidRDefault="00874597" w:rsidP="00F763B9">
      <w:pPr>
        <w:numPr>
          <w:ilvl w:val="1"/>
          <w:numId w:val="5"/>
        </w:numPr>
        <w:adjustRightInd/>
        <w:textAlignment w:val="auto"/>
        <w:rPr>
          <w:rFonts w:ascii="Arial" w:eastAsia="ＭＳ Ｐ明朝" w:hAnsi="Arial" w:cs="Arial"/>
          <w:szCs w:val="21"/>
          <w:lang w:val="en-GB"/>
        </w:rPr>
      </w:pPr>
      <w:r w:rsidRPr="005A24F7">
        <w:rPr>
          <w:rFonts w:ascii="Arial" w:eastAsia="ＭＳ Ｐ明朝" w:hAnsi="ＭＳ Ｐ明朝" w:cs="Arial"/>
          <w:szCs w:val="21"/>
        </w:rPr>
        <w:t>異形成（</w:t>
      </w:r>
      <w:r w:rsidRPr="005A24F7">
        <w:rPr>
          <w:rFonts w:ascii="Arial" w:eastAsia="ＭＳ Ｐ明朝" w:hAnsi="Arial" w:cs="Arial"/>
          <w:szCs w:val="21"/>
        </w:rPr>
        <w:t>Atypia</w:t>
      </w:r>
      <w:r w:rsidRPr="005A24F7">
        <w:rPr>
          <w:rFonts w:ascii="Arial" w:eastAsia="ＭＳ Ｐ明朝" w:hAnsi="ＭＳ Ｐ明朝" w:cs="Arial"/>
          <w:szCs w:val="21"/>
        </w:rPr>
        <w:t>）に関する用語</w:t>
      </w:r>
      <w:r w:rsidRPr="005A24F7">
        <w:rPr>
          <w:rFonts w:ascii="Arial" w:eastAsia="ＭＳ Ｐ明朝" w:hAnsi="ＭＳ Ｐ明朝" w:cs="Arial"/>
          <w:szCs w:val="21"/>
          <w:lang w:val="en-GB"/>
        </w:rPr>
        <w:t>、例えば</w:t>
      </w:r>
      <w:r w:rsidRPr="005A24F7">
        <w:rPr>
          <w:rFonts w:ascii="Arial" w:eastAsia="ＭＳ Ｐ明朝" w:hAnsi="Arial" w:cs="Arial"/>
          <w:szCs w:val="21"/>
          <w:lang w:val="en-GB"/>
        </w:rPr>
        <w:t>LLT</w:t>
      </w:r>
      <w:r w:rsidRPr="005A24F7">
        <w:rPr>
          <w:rFonts w:ascii="Arial" w:eastAsia="ＭＳ Ｐ明朝" w:hAnsi="ＭＳ Ｐ明朝" w:cs="Arial"/>
          <w:szCs w:val="21"/>
          <w:lang w:val="en-GB"/>
        </w:rPr>
        <w:t>レベルで上皮内新生物として収載され、通常では「異形成（</w:t>
      </w:r>
      <w:r w:rsidRPr="005A24F7">
        <w:rPr>
          <w:rFonts w:ascii="Arial" w:eastAsia="ＭＳ Ｐ明朝" w:hAnsi="Arial" w:cs="Arial"/>
          <w:szCs w:val="21"/>
          <w:lang w:val="en-GB"/>
        </w:rPr>
        <w:t>dysplasia</w:t>
      </w:r>
      <w:r w:rsidRPr="005A24F7">
        <w:rPr>
          <w:rFonts w:ascii="Arial" w:eastAsia="ＭＳ Ｐ明朝" w:hAnsi="ＭＳ Ｐ明朝" w:cs="Arial"/>
          <w:szCs w:val="21"/>
          <w:lang w:val="en-GB"/>
        </w:rPr>
        <w:t>）」を意味する</w:t>
      </w:r>
      <w:r w:rsidRPr="005A24F7">
        <w:rPr>
          <w:rFonts w:ascii="Arial" w:eastAsia="ＭＳ Ｐ明朝" w:hAnsi="Arial" w:cs="Arial"/>
          <w:szCs w:val="21"/>
          <w:lang w:val="en-GB"/>
        </w:rPr>
        <w:t>PT</w:t>
      </w:r>
      <w:r w:rsidRPr="005A24F7">
        <w:rPr>
          <w:rFonts w:ascii="Arial" w:eastAsia="ＭＳ Ｐ明朝" w:hAnsi="ＭＳ Ｐ明朝" w:cs="Arial"/>
          <w:szCs w:val="21"/>
          <w:lang w:val="en-GB"/>
        </w:rPr>
        <w:t>の下に位置するもの</w:t>
      </w:r>
    </w:p>
    <w:p w:rsidR="00874597" w:rsidRPr="005A24F7" w:rsidRDefault="00874597" w:rsidP="00F763B9">
      <w:pPr>
        <w:numPr>
          <w:ilvl w:val="1"/>
          <w:numId w:val="5"/>
        </w:numPr>
        <w:adjustRightInd/>
        <w:textAlignment w:val="auto"/>
        <w:rPr>
          <w:rFonts w:ascii="Arial" w:eastAsia="ＭＳ Ｐ明朝" w:hAnsi="Arial" w:cs="Arial"/>
          <w:szCs w:val="21"/>
          <w:lang w:val="en-GB"/>
        </w:rPr>
      </w:pPr>
      <w:r w:rsidRPr="005A24F7">
        <w:rPr>
          <w:rFonts w:ascii="Arial" w:eastAsia="ＭＳ Ｐ明朝" w:hAnsi="Arial" w:cs="Arial"/>
          <w:szCs w:val="21"/>
        </w:rPr>
        <w:t>HLT</w:t>
      </w:r>
      <w:r w:rsidRPr="005A24F7">
        <w:rPr>
          <w:rFonts w:ascii="Arial" w:eastAsia="ＭＳ Ｐ明朝" w:hAnsi="ＭＳ Ｐ明朝" w:cs="Arial"/>
          <w:szCs w:val="21"/>
        </w:rPr>
        <w:t>「骨髄異形成症候群」にリンクするすべての用語</w:t>
      </w:r>
    </w:p>
    <w:p w:rsidR="00874597" w:rsidRPr="005A24F7" w:rsidRDefault="00874597" w:rsidP="00F763B9">
      <w:pPr>
        <w:numPr>
          <w:ilvl w:val="1"/>
          <w:numId w:val="5"/>
        </w:numPr>
        <w:adjustRightInd/>
        <w:textAlignment w:val="auto"/>
        <w:rPr>
          <w:rFonts w:ascii="Arial" w:eastAsia="ＭＳ Ｐ明朝" w:hAnsi="Arial" w:cs="Arial"/>
          <w:szCs w:val="21"/>
          <w:lang w:val="en-GB"/>
        </w:rPr>
      </w:pPr>
      <w:r w:rsidRPr="005A24F7">
        <w:rPr>
          <w:rFonts w:ascii="Arial" w:eastAsia="ＭＳ Ｐ明朝" w:hAnsi="Arial" w:cs="Arial"/>
          <w:szCs w:val="21"/>
        </w:rPr>
        <w:t>HLT</w:t>
      </w:r>
      <w:r w:rsidRPr="005A24F7">
        <w:rPr>
          <w:rFonts w:ascii="Arial" w:eastAsia="ＭＳ Ｐ明朝" w:hAnsi="ＭＳ Ｐ明朝" w:cs="Arial"/>
          <w:szCs w:val="21"/>
        </w:rPr>
        <w:t>「骨髄増殖性障害（白血病を除く）」にリンクするすべての用語</w:t>
      </w:r>
    </w:p>
    <w:p w:rsidR="00874597" w:rsidRPr="005A24F7" w:rsidRDefault="00874597" w:rsidP="00F763B9">
      <w:pPr>
        <w:numPr>
          <w:ilvl w:val="1"/>
          <w:numId w:val="5"/>
        </w:numPr>
        <w:adjustRightInd/>
        <w:textAlignment w:val="auto"/>
        <w:rPr>
          <w:rFonts w:ascii="Arial" w:eastAsia="ＭＳ Ｐ明朝" w:hAnsi="Arial" w:cs="Arial"/>
          <w:szCs w:val="21"/>
          <w:lang w:val="en-GB"/>
        </w:rPr>
      </w:pPr>
      <w:r w:rsidRPr="005A24F7">
        <w:rPr>
          <w:rFonts w:ascii="Arial" w:eastAsia="ＭＳ Ｐ明朝" w:hAnsi="Arial" w:cs="Arial"/>
          <w:szCs w:val="21"/>
        </w:rPr>
        <w:t>HLT</w:t>
      </w:r>
      <w:r w:rsidRPr="005A24F7">
        <w:rPr>
          <w:rFonts w:ascii="Arial" w:eastAsia="ＭＳ Ｐ明朝" w:hAnsi="ＭＳ Ｐ明朝" w:cs="Arial"/>
          <w:szCs w:val="21"/>
        </w:rPr>
        <w:t>「皮膚前腫瘍状態ＮＥＣ」にリンクするすべての用語</w:t>
      </w:r>
    </w:p>
    <w:p w:rsidR="00874597" w:rsidRPr="005A24F7" w:rsidRDefault="00874597" w:rsidP="00F763B9">
      <w:pPr>
        <w:numPr>
          <w:ilvl w:val="1"/>
          <w:numId w:val="5"/>
        </w:numPr>
        <w:adjustRightInd/>
        <w:textAlignment w:val="auto"/>
        <w:rPr>
          <w:rFonts w:ascii="Arial" w:eastAsia="ＭＳ Ｐ明朝" w:hAnsi="Arial" w:cs="Arial"/>
          <w:szCs w:val="21"/>
          <w:lang w:val="en-GB"/>
        </w:rPr>
      </w:pPr>
      <w:r w:rsidRPr="005A24F7">
        <w:rPr>
          <w:rFonts w:ascii="Arial" w:eastAsia="ＭＳ Ｐ明朝" w:hAnsi="Arial" w:cs="Arial"/>
          <w:szCs w:val="21"/>
        </w:rPr>
        <w:t>HLT</w:t>
      </w:r>
      <w:r w:rsidRPr="005A24F7">
        <w:rPr>
          <w:rFonts w:ascii="Arial" w:eastAsia="ＭＳ Ｐ明朝" w:hAnsi="ＭＳ Ｐ明朝" w:cs="Arial"/>
          <w:szCs w:val="21"/>
        </w:rPr>
        <w:t>「消化管粘膜ジストロフィーおよび分泌障害」にリンクする関連のある用語</w:t>
      </w:r>
    </w:p>
    <w:p w:rsidR="00874597" w:rsidRPr="005A24F7" w:rsidRDefault="00874597" w:rsidP="00F763B9">
      <w:pPr>
        <w:numPr>
          <w:ilvl w:val="1"/>
          <w:numId w:val="5"/>
        </w:numPr>
        <w:adjustRightInd/>
        <w:textAlignment w:val="auto"/>
        <w:rPr>
          <w:rFonts w:ascii="Arial" w:eastAsia="ＭＳ Ｐ明朝" w:hAnsi="Arial" w:cs="Arial"/>
          <w:szCs w:val="21"/>
          <w:lang w:val="en-GB"/>
        </w:rPr>
      </w:pPr>
      <w:r w:rsidRPr="005A24F7">
        <w:rPr>
          <w:rFonts w:ascii="Arial" w:eastAsia="ＭＳ Ｐ明朝" w:hAnsi="ＭＳ Ｐ明朝" w:cs="Arial"/>
          <w:szCs w:val="21"/>
          <w:lang w:val="en-GB"/>
        </w:rPr>
        <w:t>前癌性状態の同定および治療に関連する</w:t>
      </w:r>
      <w:r w:rsidRPr="005A24F7">
        <w:rPr>
          <w:rFonts w:ascii="Arial" w:eastAsia="ＭＳ Ｐ明朝" w:hAnsi="Arial" w:cs="Arial"/>
          <w:szCs w:val="21"/>
          <w:lang w:val="en-GB"/>
        </w:rPr>
        <w:t>SOC</w:t>
      </w:r>
      <w:r w:rsidRPr="005A24F7">
        <w:rPr>
          <w:rFonts w:ascii="Arial" w:eastAsia="ＭＳ Ｐ明朝" w:hAnsi="ＭＳ Ｐ明朝" w:cs="Arial"/>
          <w:szCs w:val="21"/>
          <w:lang w:val="en-GB"/>
        </w:rPr>
        <w:t>「臨床検査」および</w:t>
      </w:r>
      <w:r w:rsidRPr="005A24F7">
        <w:rPr>
          <w:rFonts w:ascii="Arial" w:eastAsia="ＭＳ Ｐ明朝" w:hAnsi="Arial" w:cs="Arial"/>
          <w:szCs w:val="21"/>
          <w:lang w:val="en-GB"/>
        </w:rPr>
        <w:t>SOC</w:t>
      </w:r>
      <w:r w:rsidRPr="005A24F7">
        <w:rPr>
          <w:rFonts w:ascii="Arial" w:eastAsia="ＭＳ Ｐ明朝" w:hAnsi="ＭＳ Ｐ明朝" w:cs="Arial"/>
          <w:szCs w:val="21"/>
          <w:lang w:val="en-GB"/>
        </w:rPr>
        <w:t>「外科および内科処置」からの用語（除外を参照）</w:t>
      </w:r>
    </w:p>
    <w:p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1"/>
        </w:rPr>
        <w:t>除外：</w:t>
      </w:r>
    </w:p>
    <w:p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既に悪性進行と定義されている用語、例えばすべての「上皮内（</w:t>
      </w:r>
      <w:r w:rsidRPr="005A24F7">
        <w:rPr>
          <w:rFonts w:ascii="Arial" w:eastAsia="ＭＳ Ｐ明朝" w:hAnsi="Arial" w:cs="Arial"/>
          <w:szCs w:val="21"/>
        </w:rPr>
        <w:t>in situ</w:t>
      </w:r>
      <w:r w:rsidRPr="005A24F7">
        <w:rPr>
          <w:rFonts w:ascii="Arial" w:eastAsia="ＭＳ Ｐ明朝" w:hAnsi="ＭＳ Ｐ明朝" w:cs="Arial"/>
          <w:szCs w:val="21"/>
        </w:rPr>
        <w:t>）」癌</w:t>
      </w:r>
    </w:p>
    <w:p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前癌病変に導く、あるいは、高い確率で悪性経過に関連する危険因子</w:t>
      </w:r>
    </w:p>
    <w:p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悪性疾患の予測因子として用いることができる細胞マーカーおよびホルモンまたは蛋白</w:t>
      </w:r>
    </w:p>
    <w:p w:rsidR="00874597" w:rsidRPr="005A24F7" w:rsidRDefault="00874597" w:rsidP="004B17C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非特異的で、テスト結果で重要なデータをもたらさなかった、生検異常に関する用語（例：</w:t>
      </w:r>
      <w:r w:rsidRPr="005A24F7">
        <w:rPr>
          <w:rFonts w:ascii="Arial" w:eastAsia="ＭＳ Ｐ明朝" w:hAnsi="Arial" w:cs="Arial"/>
          <w:szCs w:val="21"/>
        </w:rPr>
        <w:t>PT</w:t>
      </w:r>
      <w:r w:rsidRPr="005A24F7">
        <w:rPr>
          <w:rFonts w:ascii="Arial" w:eastAsia="ＭＳ Ｐ明朝" w:hAnsi="ＭＳ Ｐ明朝" w:cs="Arial"/>
          <w:szCs w:val="21"/>
        </w:rPr>
        <w:t>「結腸生検異常</w:t>
      </w:r>
      <w:r w:rsidR="004B17C9">
        <w:rPr>
          <w:rFonts w:ascii="Arial" w:eastAsia="ＭＳ Ｐ明朝" w:hAnsi="ＭＳ Ｐ明朝" w:cs="Arial"/>
          <w:szCs w:val="21"/>
        </w:rPr>
        <w:t>（</w:t>
      </w:r>
      <w:r w:rsidR="004B17C9" w:rsidRPr="004B17C9">
        <w:rPr>
          <w:rFonts w:ascii="Arial" w:eastAsia="ＭＳ Ｐ明朝" w:hAnsi="ＭＳ Ｐ明朝" w:cs="Arial"/>
          <w:szCs w:val="21"/>
        </w:rPr>
        <w:t>Biopsy colon abnormal</w:t>
      </w:r>
      <w:r w:rsidR="004B17C9">
        <w:rPr>
          <w:rFonts w:ascii="Arial" w:eastAsia="ＭＳ Ｐ明朝" w:hAnsi="ＭＳ Ｐ明朝" w:cs="Arial"/>
          <w:szCs w:val="21"/>
        </w:rPr>
        <w:t>）</w:t>
      </w:r>
      <w:r w:rsidRPr="005A24F7">
        <w:rPr>
          <w:rFonts w:ascii="Arial" w:eastAsia="ＭＳ Ｐ明朝" w:hAnsi="ＭＳ Ｐ明朝" w:cs="Arial"/>
          <w:szCs w:val="21"/>
        </w:rPr>
        <w:t>」）。</w:t>
      </w:r>
    </w:p>
    <w:p w:rsidR="00874597" w:rsidRPr="005A24F7" w:rsidRDefault="00874597" w:rsidP="00874597">
      <w:pPr>
        <w:adjustRightInd/>
        <w:textAlignment w:val="auto"/>
        <w:rPr>
          <w:rFonts w:ascii="Arial" w:eastAsia="ＭＳ Ｐ明朝" w:hAnsi="Arial" w:cs="Arial"/>
          <w:szCs w:val="21"/>
        </w:rPr>
      </w:pPr>
    </w:p>
    <w:p w:rsidR="00874597" w:rsidRPr="005A24F7" w:rsidRDefault="00874597" w:rsidP="00657059">
      <w:pPr>
        <w:adjustRightInd/>
        <w:ind w:leftChars="6" w:left="349" w:hangingChars="160" w:hanging="336"/>
        <w:textAlignment w:val="auto"/>
        <w:rPr>
          <w:rFonts w:ascii="Arial" w:eastAsia="ＭＳ Ｐ明朝" w:hAnsi="Arial" w:cs="Arial"/>
          <w:szCs w:val="21"/>
        </w:rPr>
      </w:pPr>
      <w:r w:rsidRPr="005A24F7">
        <w:rPr>
          <w:rFonts w:ascii="Arial" w:eastAsia="ＭＳ Ｐ明朝" w:hAnsi="ＭＳ Ｐ明朝" w:cs="Arial"/>
          <w:szCs w:val="21"/>
        </w:rPr>
        <w:t>注：生検異常の用語は「前癌状態（ＳＭＱ）」から除外されている。「前癌状態（ＳＭＱ）」またはそのサブ</w:t>
      </w:r>
      <w:r w:rsidRPr="005A24F7">
        <w:rPr>
          <w:rFonts w:ascii="Arial" w:eastAsia="ＭＳ Ｐ明朝" w:hAnsi="Arial" w:cs="Arial"/>
          <w:szCs w:val="21"/>
        </w:rPr>
        <w:t>SMQ</w:t>
      </w:r>
      <w:r w:rsidRPr="005A24F7">
        <w:rPr>
          <w:rFonts w:ascii="Arial" w:eastAsia="ＭＳ Ｐ明朝" w:hAnsi="ＭＳ Ｐ明朝" w:cs="Arial"/>
          <w:szCs w:val="21"/>
        </w:rPr>
        <w:t>のいずれかでデータ検索した後に、ユーザーが「生検異常」用語での追加検索を必要とする場合は、「悪性疾患（ＳＭＱ）」を参照されたい。</w:t>
      </w:r>
    </w:p>
    <w:p w:rsidR="00874597" w:rsidRPr="005A24F7" w:rsidRDefault="00874597" w:rsidP="00657059">
      <w:pPr>
        <w:adjustRightInd/>
        <w:ind w:left="420" w:hangingChars="200" w:hanging="420"/>
        <w:textAlignment w:val="auto"/>
        <w:rPr>
          <w:rFonts w:ascii="Arial" w:eastAsia="ＭＳ Ｐ明朝" w:hAnsi="Arial" w:cs="Arial"/>
          <w:szCs w:val="21"/>
        </w:rPr>
      </w:pPr>
    </w:p>
    <w:p w:rsidR="00874597" w:rsidRPr="005A24F7" w:rsidRDefault="00874597" w:rsidP="00657059">
      <w:pPr>
        <w:adjustRightInd/>
        <w:ind w:left="336" w:hangingChars="160" w:hanging="336"/>
        <w:textAlignment w:val="auto"/>
        <w:rPr>
          <w:rFonts w:ascii="Arial" w:eastAsia="ＭＳ Ｐ明朝" w:hAnsi="Arial" w:cs="Arial"/>
          <w:szCs w:val="21"/>
        </w:rPr>
      </w:pPr>
      <w:r w:rsidRPr="005A24F7">
        <w:rPr>
          <w:rFonts w:ascii="Arial" w:eastAsia="ＭＳ Ｐ明朝" w:hAnsi="ＭＳ Ｐ明朝" w:cs="Arial"/>
          <w:szCs w:val="21"/>
        </w:rPr>
        <w:t>注：「全身状態およびその他特定部位の前癌状態（ＳＭＱ）」には、サブ</w:t>
      </w:r>
      <w:r w:rsidRPr="005A24F7">
        <w:rPr>
          <w:rFonts w:ascii="Arial" w:eastAsia="ＭＳ Ｐ明朝" w:hAnsi="Arial" w:cs="Arial"/>
          <w:szCs w:val="21"/>
        </w:rPr>
        <w:t>SMQ</w:t>
      </w:r>
      <w:r w:rsidRPr="005A24F7">
        <w:rPr>
          <w:rFonts w:ascii="Arial" w:eastAsia="ＭＳ Ｐ明朝" w:hAnsi="ＭＳ Ｐ明朝" w:cs="Arial"/>
          <w:szCs w:val="21"/>
        </w:rPr>
        <w:t>の「血液の前癌状態（ＳＭＱ）」、「胃腸の前癌状態（ＳＭＱ）」、「生殖器の前癌状態（ＳＭＱ）」および「皮膚の前癌状態（ＳＭＱ）」に関連するすべての可能性のある症例を検索できるように</w:t>
      </w:r>
      <w:r w:rsidRPr="005A24F7">
        <w:rPr>
          <w:rFonts w:ascii="Arial" w:eastAsia="ＭＳ Ｐ明朝" w:hAnsi="Arial" w:cs="Arial"/>
          <w:szCs w:val="21"/>
        </w:rPr>
        <w:t>PT</w:t>
      </w:r>
      <w:r w:rsidRPr="005A24F7">
        <w:rPr>
          <w:rFonts w:ascii="Arial" w:eastAsia="ＭＳ Ｐ明朝" w:hAnsi="ＭＳ Ｐ明朝" w:cs="Arial"/>
          <w:szCs w:val="21"/>
        </w:rPr>
        <w:t>「異形成（</w:t>
      </w:r>
      <w:r w:rsidRPr="005A24F7">
        <w:rPr>
          <w:rFonts w:ascii="Arial" w:eastAsia="ＭＳ Ｐ明朝" w:hAnsi="Arial" w:cs="Arial"/>
          <w:szCs w:val="21"/>
        </w:rPr>
        <w:t>Dysplasia</w:t>
      </w:r>
      <w:r w:rsidRPr="005A24F7">
        <w:rPr>
          <w:rFonts w:ascii="Arial" w:eastAsia="ＭＳ Ｐ明朝" w:hAnsi="ＭＳ Ｐ明朝" w:cs="Arial"/>
          <w:szCs w:val="21"/>
        </w:rPr>
        <w:t>）」などの部位を特定しない用語が包含されているので、これらのサブ</w:t>
      </w:r>
      <w:r w:rsidRPr="005A24F7">
        <w:rPr>
          <w:rFonts w:ascii="Arial" w:eastAsia="ＭＳ Ｐ明朝" w:hAnsi="Arial" w:cs="Arial"/>
          <w:szCs w:val="21"/>
        </w:rPr>
        <w:t>SMQ</w:t>
      </w:r>
      <w:r w:rsidRPr="005A24F7">
        <w:rPr>
          <w:rFonts w:ascii="Arial" w:eastAsia="ＭＳ Ｐ明朝" w:hAnsi="ＭＳ Ｐ明朝" w:cs="Arial"/>
          <w:szCs w:val="21"/>
        </w:rPr>
        <w:t>と「全身状態およびその他特定部位の前癌状態（ＳＭＱ）」を組み合わせることが必要である。医学的判断の適用が必要かもしれない。</w:t>
      </w:r>
    </w:p>
    <w:p w:rsidR="00874597" w:rsidRPr="005A24F7" w:rsidRDefault="00874597" w:rsidP="00657059">
      <w:pPr>
        <w:adjustRightInd/>
        <w:ind w:left="420" w:hangingChars="200" w:hanging="420"/>
        <w:textAlignment w:val="auto"/>
        <w:rPr>
          <w:rFonts w:ascii="Arial" w:eastAsia="ＭＳ Ｐ明朝" w:hAnsi="Arial" w:cs="Arial"/>
          <w:szCs w:val="21"/>
        </w:rPr>
      </w:pPr>
    </w:p>
    <w:p w:rsidR="00874597" w:rsidRPr="005A24F7" w:rsidRDefault="00874597" w:rsidP="00657059">
      <w:pPr>
        <w:adjustRightInd/>
        <w:ind w:left="321" w:hangingChars="153" w:hanging="321"/>
        <w:textAlignment w:val="auto"/>
        <w:rPr>
          <w:rFonts w:ascii="Arial" w:eastAsia="ＭＳ Ｐ明朝" w:hAnsi="Arial" w:cs="Arial"/>
          <w:szCs w:val="21"/>
        </w:rPr>
      </w:pPr>
      <w:r w:rsidRPr="005A24F7">
        <w:rPr>
          <w:rFonts w:ascii="Arial" w:eastAsia="ＭＳ Ｐ明朝" w:hAnsi="ＭＳ Ｐ明朝" w:cs="Arial"/>
          <w:szCs w:val="21"/>
        </w:rPr>
        <w:t>注：</w:t>
      </w:r>
      <w:r w:rsidRPr="005A24F7">
        <w:rPr>
          <w:rFonts w:ascii="Arial" w:eastAsia="ＭＳ Ｐ明朝" w:hAnsi="Arial" w:cs="Arial"/>
          <w:szCs w:val="21"/>
        </w:rPr>
        <w:t>SMQ</w:t>
      </w:r>
      <w:r w:rsidRPr="005A24F7">
        <w:rPr>
          <w:rFonts w:ascii="Arial" w:eastAsia="ＭＳ Ｐ明朝" w:hAnsi="ＭＳ Ｐ明朝" w:cs="Arial"/>
          <w:szCs w:val="21"/>
        </w:rPr>
        <w:t>「前癌状態」は、安全性分析目的のために前癌状態のみを対象としている。この</w:t>
      </w:r>
      <w:r w:rsidRPr="005A24F7">
        <w:rPr>
          <w:rFonts w:ascii="Arial" w:eastAsia="ＭＳ Ｐ明朝" w:hAnsi="Arial" w:cs="Arial"/>
          <w:szCs w:val="21"/>
        </w:rPr>
        <w:t>SMQ</w:t>
      </w:r>
      <w:r w:rsidRPr="005A24F7">
        <w:rPr>
          <w:rFonts w:ascii="Arial" w:eastAsia="ＭＳ Ｐ明朝" w:hAnsi="ＭＳ Ｐ明朝" w:cs="Arial"/>
          <w:szCs w:val="21"/>
        </w:rPr>
        <w:t>は次のような悪性危険因子の用語を明確に除外している。</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・悪性腫瘍の遺伝的素因（例：</w:t>
      </w:r>
      <w:r w:rsidRPr="005A24F7">
        <w:rPr>
          <w:rFonts w:ascii="Arial" w:eastAsia="ＭＳ Ｐ明朝" w:hAnsi="Arial" w:cs="Arial"/>
          <w:szCs w:val="22"/>
        </w:rPr>
        <w:t>PT</w:t>
      </w:r>
      <w:r w:rsidRPr="005A24F7">
        <w:rPr>
          <w:rFonts w:ascii="Arial" w:eastAsia="ＭＳ Ｐ明朝" w:hAnsi="ＭＳ Ｐ明朝" w:cs="Arial"/>
          <w:szCs w:val="22"/>
        </w:rPr>
        <w:t>「リ・フラウメニ症候群</w:t>
      </w:r>
      <w:r w:rsidR="00FD11C6">
        <w:rPr>
          <w:rFonts w:ascii="Arial" w:eastAsia="ＭＳ Ｐ明朝" w:hAnsi="ＭＳ Ｐ明朝" w:cs="Arial"/>
          <w:szCs w:val="22"/>
        </w:rPr>
        <w:t>（</w:t>
      </w:r>
      <w:r w:rsidR="00FD11C6" w:rsidRPr="00FD11C6">
        <w:rPr>
          <w:rFonts w:ascii="Arial" w:eastAsia="ＭＳ Ｐ明朝" w:hAnsi="ＭＳ Ｐ明朝" w:cs="Arial"/>
          <w:szCs w:val="22"/>
        </w:rPr>
        <w:t>Li-Fraumeni syndrome</w:t>
      </w:r>
      <w:r w:rsidR="00FD11C6">
        <w:rPr>
          <w:rFonts w:ascii="Arial" w:eastAsia="ＭＳ Ｐ明朝" w:hAnsi="ＭＳ Ｐ明朝" w:cs="Arial"/>
          <w:szCs w:val="22"/>
        </w:rPr>
        <w:t>）</w:t>
      </w:r>
      <w:r w:rsidRPr="005A24F7">
        <w:rPr>
          <w:rFonts w:ascii="Arial" w:eastAsia="ＭＳ Ｐ明朝" w:hAnsi="ＭＳ Ｐ明朝" w:cs="Arial"/>
          <w:szCs w:val="22"/>
        </w:rPr>
        <w:t>」）</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・生活スタイル問題（例：</w:t>
      </w:r>
      <w:r w:rsidRPr="005A24F7">
        <w:rPr>
          <w:rFonts w:ascii="Arial" w:eastAsia="ＭＳ Ｐ明朝" w:hAnsi="Arial" w:cs="Arial"/>
          <w:szCs w:val="22"/>
        </w:rPr>
        <w:t>PT</w:t>
      </w:r>
      <w:r w:rsidRPr="005A24F7">
        <w:rPr>
          <w:rFonts w:ascii="Arial" w:eastAsia="ＭＳ Ｐ明朝" w:hAnsi="ＭＳ Ｐ明朝" w:cs="Arial"/>
          <w:szCs w:val="22"/>
        </w:rPr>
        <w:t>「タバコ使用者</w:t>
      </w:r>
      <w:r w:rsidR="00FD11C6">
        <w:rPr>
          <w:rFonts w:ascii="Arial" w:eastAsia="ＭＳ Ｐ明朝" w:hAnsi="ＭＳ Ｐ明朝" w:cs="Arial"/>
          <w:szCs w:val="22"/>
        </w:rPr>
        <w:t>（</w:t>
      </w:r>
      <w:r w:rsidR="00FD11C6" w:rsidRPr="00FD11C6">
        <w:rPr>
          <w:rFonts w:ascii="Arial" w:eastAsia="ＭＳ Ｐ明朝" w:hAnsi="ＭＳ Ｐ明朝" w:cs="Arial"/>
          <w:szCs w:val="22"/>
        </w:rPr>
        <w:t>Tobacco user</w:t>
      </w:r>
      <w:r w:rsidR="00FD11C6">
        <w:rPr>
          <w:rFonts w:ascii="Arial" w:eastAsia="ＭＳ Ｐ明朝" w:hAnsi="ＭＳ Ｐ明朝" w:cs="Arial"/>
          <w:szCs w:val="22"/>
        </w:rPr>
        <w:t>）</w:t>
      </w:r>
      <w:r w:rsidRPr="005A24F7">
        <w:rPr>
          <w:rFonts w:ascii="Arial" w:eastAsia="ＭＳ Ｐ明朝" w:hAnsi="ＭＳ Ｐ明朝" w:cs="Arial"/>
          <w:szCs w:val="22"/>
        </w:rPr>
        <w:t>」）</w:t>
      </w:r>
    </w:p>
    <w:p w:rsidR="00874597" w:rsidRPr="005A24F7" w:rsidRDefault="00874597" w:rsidP="00657059">
      <w:pPr>
        <w:adjustRightInd/>
        <w:ind w:leftChars="400" w:left="966" w:hangingChars="60" w:hanging="126"/>
        <w:textAlignment w:val="auto"/>
        <w:rPr>
          <w:rFonts w:ascii="Arial" w:eastAsia="ＭＳ Ｐ明朝" w:hAnsi="Arial" w:cs="Arial"/>
          <w:szCs w:val="22"/>
        </w:rPr>
      </w:pPr>
      <w:r w:rsidRPr="005A24F7">
        <w:rPr>
          <w:rFonts w:ascii="Arial" w:eastAsia="ＭＳ Ｐ明朝" w:hAnsi="ＭＳ Ｐ明朝" w:cs="Arial"/>
          <w:szCs w:val="22"/>
        </w:rPr>
        <w:t>・悪性腫瘍のリスクを増大させる特定の炎症性／感染性状態（例：</w:t>
      </w:r>
      <w:r w:rsidRPr="005A24F7">
        <w:rPr>
          <w:rFonts w:ascii="Arial" w:eastAsia="ＭＳ Ｐ明朝" w:hAnsi="Arial" w:cs="Arial"/>
          <w:szCs w:val="22"/>
        </w:rPr>
        <w:t>PT</w:t>
      </w:r>
      <w:r w:rsidRPr="005A24F7">
        <w:rPr>
          <w:rFonts w:ascii="Arial" w:eastAsia="ＭＳ Ｐ明朝" w:hAnsi="ＭＳ Ｐ明朝" w:cs="Arial"/>
          <w:szCs w:val="22"/>
        </w:rPr>
        <w:t>「慢性活動性肝炎</w:t>
      </w:r>
      <w:r w:rsidR="00FD11C6">
        <w:rPr>
          <w:rFonts w:ascii="Arial" w:eastAsia="ＭＳ Ｐ明朝" w:hAnsi="ＭＳ Ｐ明朝" w:cs="Arial"/>
          <w:szCs w:val="22"/>
        </w:rPr>
        <w:t>（</w:t>
      </w:r>
      <w:r w:rsidR="00FD11C6" w:rsidRPr="00FD11C6">
        <w:rPr>
          <w:rFonts w:ascii="Arial" w:eastAsia="ＭＳ Ｐ明朝" w:hAnsi="ＭＳ Ｐ明朝" w:cs="Arial"/>
          <w:szCs w:val="22"/>
        </w:rPr>
        <w:t>Hepatitis chronic active</w:t>
      </w:r>
      <w:r w:rsidR="00FD11C6">
        <w:rPr>
          <w:rFonts w:ascii="Arial" w:eastAsia="ＭＳ Ｐ明朝" w:hAnsi="ＭＳ Ｐ明朝" w:cs="Arial"/>
          <w:szCs w:val="22"/>
        </w:rPr>
        <w:t>）</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「潰瘍性大腸炎</w:t>
      </w:r>
      <w:r w:rsidR="00FD11C6">
        <w:rPr>
          <w:rFonts w:ascii="Arial" w:eastAsia="ＭＳ Ｐ明朝" w:hAnsi="ＭＳ Ｐ明朝" w:cs="Arial"/>
          <w:szCs w:val="22"/>
        </w:rPr>
        <w:t>（</w:t>
      </w:r>
      <w:r w:rsidR="00FD11C6" w:rsidRPr="00FD11C6">
        <w:rPr>
          <w:rFonts w:ascii="Arial" w:eastAsia="ＭＳ Ｐ明朝" w:hAnsi="ＭＳ Ｐ明朝" w:cs="Arial"/>
          <w:szCs w:val="22"/>
        </w:rPr>
        <w:t>Colitis ulcerative</w:t>
      </w:r>
      <w:r w:rsidR="00FD11C6">
        <w:rPr>
          <w:rFonts w:ascii="Arial" w:eastAsia="ＭＳ Ｐ明朝" w:hAnsi="ＭＳ Ｐ明朝" w:cs="Arial"/>
          <w:szCs w:val="22"/>
        </w:rPr>
        <w:t>）</w:t>
      </w:r>
      <w:r w:rsidRPr="005A24F7">
        <w:rPr>
          <w:rFonts w:ascii="Arial" w:eastAsia="ＭＳ Ｐ明朝" w:hAnsi="ＭＳ Ｐ明朝" w:cs="Arial"/>
          <w:szCs w:val="22"/>
        </w:rPr>
        <w:t>」）</w:t>
      </w:r>
    </w:p>
    <w:p w:rsidR="00874597" w:rsidRPr="005A24F7" w:rsidRDefault="00874597" w:rsidP="00657059">
      <w:pPr>
        <w:adjustRightInd/>
        <w:ind w:left="420" w:hangingChars="200" w:hanging="420"/>
        <w:textAlignment w:val="auto"/>
        <w:rPr>
          <w:rFonts w:ascii="Arial" w:eastAsia="ＭＳ Ｐ明朝" w:hAnsi="Arial" w:cs="Arial"/>
          <w:szCs w:val="21"/>
        </w:rPr>
      </w:pPr>
    </w:p>
    <w:p w:rsidR="00874597" w:rsidRPr="005A24F7" w:rsidRDefault="00874597" w:rsidP="00874597">
      <w:pPr>
        <w:ind w:left="400"/>
        <w:rPr>
          <w:rFonts w:ascii="Arial" w:eastAsia="ＭＳ Ｐ明朝" w:hAnsi="Arial" w:cs="Arial"/>
          <w:szCs w:val="21"/>
        </w:rPr>
      </w:pPr>
      <w:r w:rsidRPr="005A24F7">
        <w:rPr>
          <w:rFonts w:ascii="Arial" w:eastAsia="ＭＳ Ｐ明朝" w:hAnsi="ＭＳ Ｐ明朝" w:cs="Arial"/>
          <w:szCs w:val="21"/>
        </w:rPr>
        <w:t>組織によっては、例えば病歴の項目にコーディングされた</w:t>
      </w:r>
      <w:r w:rsidRPr="005A24F7">
        <w:rPr>
          <w:rFonts w:ascii="Arial" w:eastAsia="ＭＳ Ｐ明朝" w:hAnsi="Arial" w:cs="Arial"/>
          <w:szCs w:val="21"/>
        </w:rPr>
        <w:t>MedDRA</w:t>
      </w:r>
      <w:r w:rsidRPr="005A24F7">
        <w:rPr>
          <w:rFonts w:ascii="Arial" w:eastAsia="ＭＳ Ｐ明朝" w:hAnsi="ＭＳ Ｐ明朝" w:cs="Arial"/>
          <w:szCs w:val="21"/>
        </w:rPr>
        <w:t>用語に基づく悪性危険因子の検索を必要とするかもしれない。このための一つの研究方法としては、まず何れの体組織あるいは癌型に関心があるのかを絞り込むことでであろう。たとえば、皮膚悪性腫瘍が問題ならば、ユーザーは日光曝露（例：</w:t>
      </w:r>
      <w:r w:rsidRPr="005A24F7">
        <w:rPr>
          <w:rFonts w:ascii="Arial" w:eastAsia="ＭＳ Ｐ明朝" w:hAnsi="Arial" w:cs="Arial"/>
          <w:szCs w:val="21"/>
        </w:rPr>
        <w:t>PT</w:t>
      </w:r>
      <w:r w:rsidRPr="005A24F7">
        <w:rPr>
          <w:rFonts w:ascii="Arial" w:eastAsia="ＭＳ Ｐ明朝" w:hAnsi="ＭＳ Ｐ明朝" w:cs="Arial"/>
          <w:szCs w:val="21"/>
        </w:rPr>
        <w:t>「光線性弾性線維症</w:t>
      </w:r>
      <w:r w:rsidR="00FD11C6">
        <w:rPr>
          <w:rFonts w:ascii="Arial" w:eastAsia="ＭＳ Ｐ明朝" w:hAnsi="ＭＳ Ｐ明朝" w:cs="Arial"/>
          <w:szCs w:val="21"/>
        </w:rPr>
        <w:t>（</w:t>
      </w:r>
      <w:r w:rsidR="00FD11C6" w:rsidRPr="00FD11C6">
        <w:rPr>
          <w:rFonts w:ascii="Arial" w:eastAsia="ＭＳ Ｐ明朝" w:hAnsi="ＭＳ Ｐ明朝" w:cs="Arial"/>
          <w:szCs w:val="21"/>
        </w:rPr>
        <w:t>Actinic elastosis</w:t>
      </w:r>
      <w:r w:rsidR="00FD11C6">
        <w:rPr>
          <w:rFonts w:ascii="Arial" w:eastAsia="ＭＳ Ｐ明朝" w:hAnsi="ＭＳ Ｐ明朝" w:cs="Arial"/>
          <w:szCs w:val="21"/>
        </w:rPr>
        <w:t>）</w:t>
      </w:r>
      <w:r w:rsidRPr="005A24F7">
        <w:rPr>
          <w:rFonts w:ascii="Arial" w:eastAsia="ＭＳ Ｐ明朝" w:hAnsi="ＭＳ Ｐ明朝" w:cs="Arial"/>
          <w:szCs w:val="21"/>
        </w:rPr>
        <w:t>」、</w:t>
      </w:r>
      <w:r w:rsidRPr="005A24F7">
        <w:rPr>
          <w:rFonts w:ascii="Arial" w:eastAsia="ＭＳ Ｐ明朝" w:hAnsi="Arial" w:cs="Arial"/>
          <w:szCs w:val="21"/>
        </w:rPr>
        <w:t>PT</w:t>
      </w:r>
      <w:r w:rsidRPr="005A24F7">
        <w:rPr>
          <w:rFonts w:ascii="Arial" w:eastAsia="ＭＳ Ｐ明朝" w:hAnsi="ＭＳ Ｐ明朝" w:cs="Arial"/>
          <w:szCs w:val="21"/>
        </w:rPr>
        <w:t>「サンバーン</w:t>
      </w:r>
      <w:r w:rsidR="00FD11C6">
        <w:rPr>
          <w:rFonts w:ascii="Arial" w:eastAsia="ＭＳ Ｐ明朝" w:hAnsi="ＭＳ Ｐ明朝" w:cs="Arial"/>
          <w:szCs w:val="21"/>
        </w:rPr>
        <w:t>（</w:t>
      </w:r>
      <w:r w:rsidR="00FD11C6" w:rsidRPr="00FD11C6">
        <w:rPr>
          <w:rFonts w:ascii="Arial" w:eastAsia="ＭＳ Ｐ明朝" w:hAnsi="ＭＳ Ｐ明朝" w:cs="Arial"/>
          <w:szCs w:val="21"/>
        </w:rPr>
        <w:t>Sunburn</w:t>
      </w:r>
      <w:r w:rsidR="00FD11C6">
        <w:rPr>
          <w:rFonts w:ascii="Arial" w:eastAsia="ＭＳ Ｐ明朝" w:hAnsi="ＭＳ Ｐ明朝" w:cs="Arial"/>
          <w:szCs w:val="21"/>
        </w:rPr>
        <w:t>）</w:t>
      </w:r>
      <w:r w:rsidRPr="005A24F7">
        <w:rPr>
          <w:rFonts w:ascii="Arial" w:eastAsia="ＭＳ Ｐ明朝" w:hAnsi="ＭＳ Ｐ明朝" w:cs="Arial"/>
          <w:szCs w:val="21"/>
        </w:rPr>
        <w:t>」、その他）に関連した用語を検索するために病歴の項目を確認することを考慮すべきである。すべての悪性危険因子のより包括的な検索のためには、上記のような遺伝的素因の用語、生活スタイル関連用語と特定の炎症性／伝染性の用語を含む、関連した</w:t>
      </w:r>
      <w:r w:rsidRPr="005A24F7">
        <w:rPr>
          <w:rFonts w:ascii="Arial" w:eastAsia="ＭＳ Ｐ明朝" w:hAnsi="Arial" w:cs="Arial"/>
          <w:szCs w:val="21"/>
        </w:rPr>
        <w:t>MedDRA</w:t>
      </w:r>
      <w:r w:rsidRPr="005A24F7">
        <w:rPr>
          <w:rFonts w:ascii="Arial" w:eastAsia="ＭＳ Ｐ明朝" w:hAnsi="ＭＳ Ｐ明朝" w:cs="Arial"/>
          <w:szCs w:val="21"/>
        </w:rPr>
        <w:t>用語を用いた慎重で広域な検索が必要であろう。</w:t>
      </w:r>
    </w:p>
    <w:p w:rsidR="00874597" w:rsidRPr="005A24F7" w:rsidRDefault="00874597" w:rsidP="00657059">
      <w:pPr>
        <w:adjustRightInd/>
        <w:ind w:left="420" w:hangingChars="200" w:hanging="420"/>
        <w:textAlignment w:val="auto"/>
        <w:rPr>
          <w:rFonts w:ascii="Arial" w:eastAsia="ＭＳ Ｐ明朝" w:hAnsi="Arial" w:cs="Arial"/>
          <w:szCs w:val="21"/>
        </w:rPr>
      </w:pPr>
    </w:p>
    <w:p w:rsidR="00874597" w:rsidRPr="001E5BAA" w:rsidRDefault="005B0D1D" w:rsidP="00FA132E">
      <w:pPr>
        <w:pStyle w:val="4"/>
      </w:pPr>
      <w:bookmarkStart w:id="556" w:name="_Toc159224826"/>
      <w:r w:rsidRPr="001E5BAA">
        <w:rPr>
          <w:rFonts w:hint="eastAsia"/>
        </w:rPr>
        <w:t>2.7</w:t>
      </w:r>
      <w:r w:rsidR="001C7E0C">
        <w:t>7</w:t>
      </w:r>
      <w:r w:rsidRPr="001E5BAA">
        <w:rPr>
          <w:rFonts w:hint="eastAsia"/>
        </w:rPr>
        <w:t>.3</w:t>
      </w:r>
      <w:r w:rsidR="00874597" w:rsidRPr="001E5BAA">
        <w:t xml:space="preserve">　</w:t>
      </w:r>
      <w:bookmarkEnd w:id="556"/>
      <w:r w:rsidR="00CD2971" w:rsidRPr="001E5BAA">
        <w:t>階層構造</w:t>
      </w:r>
    </w:p>
    <w:p w:rsidR="00874597" w:rsidRPr="005A24F7" w:rsidRDefault="00874597" w:rsidP="00874597">
      <w:pPr>
        <w:rPr>
          <w:rFonts w:ascii="Arial" w:eastAsia="ＭＳ Ｐ明朝" w:hAnsi="Arial" w:cs="Arial"/>
          <w:szCs w:val="21"/>
        </w:rPr>
      </w:pPr>
    </w:p>
    <w:p w:rsidR="00874597" w:rsidRPr="005A24F7" w:rsidRDefault="009437BA" w:rsidP="00874597">
      <w:pPr>
        <w:rPr>
          <w:rFonts w:ascii="Arial" w:eastAsia="ＭＳ Ｐ明朝" w:hAnsi="Arial" w:cs="Arial"/>
          <w:szCs w:val="21"/>
        </w:rPr>
      </w:pPr>
      <w:r>
        <w:rPr>
          <w:rFonts w:ascii="Arial" w:eastAsia="ＭＳ Ｐ明朝" w:hAnsi="Arial" w:cs="Arial"/>
          <w:noProof/>
          <w:szCs w:val="21"/>
        </w:rPr>
        <w:pict>
          <v:group id="キャンバス 66" o:spid="_x0000_s1263" editas="canvas" style="position:absolute;margin-left:0;margin-top:0;width:477.75pt;height:142.5pt;z-index:251497472;mso-position-horizontal-relative:char;mso-position-vertical-relative:line" coordsize="60674,18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">
            <v:shape id="_x0000_s1264" type="#_x0000_t75" style="position:absolute;width:60674;height:18097;visibility:visible">
              <v:fill o:detectmouseclick="t"/>
              <v:path o:connecttype="none"/>
            </v:shape>
            <v:shape id="Text Box 47" o:spid="_x0000_s1265" type="#_x0000_t202" style="position:absolute;left:22275;width:15297;height:542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TVWsMA&#10;AADbAAAADwAAAGRycy9kb3ducmV2LnhtbESPQYvCMBSE7wv+h/AEL4umKyJajSILip5kVQRvj+bZ&#10;FpuXkqTa3V9vhAWPw8x8w8yXranEnZwvLSv4GiQgiDOrS84VnI7r/gSED8gaK8uk4Jc8LBedjzmm&#10;2j74h+6HkIsIYZ+igiKEOpXSZwUZ9ANbE0fvap3BEKXLpXb4iHBTyWGSjKXBkuNCgTV9F5TdDo1R&#10;cNs1mWnOF7fdN8fN7m+s5WcyVarXbVczEIHa8A7/t7dawWgKry/xB8jF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lTVWsMAAADbAAAADwAAAAAAAAAAAAAAAACYAgAAZHJzL2Rv&#10;d25yZXYueG1sUEsFBgAAAAAEAAQA9QAAAIgDAAAAAA==&#10;">
              <v:textbox inset="5.85pt,.7pt,5.85pt,.7pt">
                <w:txbxContent>
                  <w:p w:rsidR="00097093" w:rsidRPr="00A01BD6" w:rsidRDefault="00097093" w:rsidP="00874597">
                    <w:pPr>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前癌状態</w:t>
                    </w:r>
                  </w:p>
                  <w:p w:rsidR="00097093" w:rsidRPr="00A01BD6" w:rsidRDefault="00097093" w:rsidP="00874597">
                    <w:pPr>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20000085</w:t>
                    </w:r>
                    <w:r w:rsidRPr="0009160B">
                      <w:rPr>
                        <w:rFonts w:ascii="ＭＳ Ｐ明朝" w:eastAsia="ＭＳ Ｐ明朝" w:hAnsi="ＭＳ Ｐ明朝" w:hint="eastAsia"/>
                        <w:sz w:val="18"/>
                        <w:szCs w:val="18"/>
                      </w:rPr>
                      <w:t>）</w:t>
                    </w:r>
                  </w:p>
                </w:txbxContent>
              </v:textbox>
            </v:shape>
            <v:shape id="Text Box 48" o:spid="_x0000_s1266" type="#_x0000_t202" style="position:absolute;left:666;top:9525;width:10668;height:723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fqGsEA&#10;AADbAAAADwAAAGRycy9kb3ducmV2LnhtbERPTYvCMBC9L/gfwgheFk0VFK1GEWEXPclWEbwNzdgW&#10;m0lJUu3urzcHYY+P973adKYWD3K+sqxgPEpAEOdWV1woOJ++hnMQPiBrrC2Tgl/ysFn3PlaYavvk&#10;H3pkoRAxhH2KCsoQmlRKn5dk0I9sQxy5m3UGQ4SukNrhM4abWk6SZCYNVhwbSmxoV1J+z1qj4H5o&#10;c9Nerm5/bE/fh7+Zlp/JQqlBv9suQQTqwr/47d5rBdO4Pn6JP0Cu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636hrBAAAA2wAAAA8AAAAAAAAAAAAAAAAAmAIAAGRycy9kb3du&#10;cmV2LnhtbFBLBQYAAAAABAAEAPUAAACGAwAAAAA=&#10;">
              <v:textbox inset="5.85pt,.7pt,5.85pt,.7pt">
                <w:txbxContent>
                  <w:p w:rsidR="00097093" w:rsidRDefault="00097093" w:rsidP="0080494B">
                    <w:pPr>
                      <w:spacing w:beforeLines="30" w:before="72"/>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血液の前癌状態</w:t>
                    </w:r>
                  </w:p>
                  <w:p w:rsidR="00097093" w:rsidRPr="00A01BD6" w:rsidRDefault="00097093" w:rsidP="00874597">
                    <w:pPr>
                      <w:jc w:val="center"/>
                      <w:rPr>
                        <w:rFonts w:ascii="ＭＳ Ｐ明朝" w:eastAsia="ＭＳ Ｐ明朝" w:hAnsi="ＭＳ Ｐ明朝"/>
                      </w:rPr>
                    </w:pPr>
                    <w:r w:rsidRPr="0009160B">
                      <w:rPr>
                        <w:rFonts w:ascii="ＭＳ Ｐ明朝" w:eastAsia="ＭＳ Ｐ明朝" w:hAnsi="ＭＳ Ｐ明朝" w:hint="eastAsia"/>
                        <w:sz w:val="18"/>
                        <w:szCs w:val="18"/>
                      </w:rPr>
                      <w:t>（</w:t>
                    </w:r>
                    <w:r w:rsidRPr="0009160B">
                      <w:rPr>
                        <w:rFonts w:eastAsia="ＭＳ Ｐ明朝"/>
                        <w:sz w:val="18"/>
                        <w:szCs w:val="18"/>
                      </w:rPr>
                      <w:t>20000086</w:t>
                    </w:r>
                    <w:r w:rsidRPr="0009160B">
                      <w:rPr>
                        <w:rFonts w:ascii="ＭＳ Ｐ明朝" w:eastAsia="ＭＳ Ｐ明朝" w:hAnsi="ＭＳ Ｐ明朝" w:hint="eastAsia"/>
                        <w:sz w:val="18"/>
                        <w:szCs w:val="18"/>
                      </w:rPr>
                      <w:t>）</w:t>
                    </w:r>
                  </w:p>
                </w:txbxContent>
              </v:textbox>
            </v:shape>
            <v:shape id="Text Box 49" o:spid="_x0000_s1267" type="#_x0000_t202" style="position:absolute;left:11995;top:9525;width:10674;height:723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tPgcUA&#10;AADbAAAADwAAAGRycy9kb3ducmV2LnhtbESPQWvCQBSE7wX/w/IEL8VsFBps6ioitJhTqZGCt0f2&#10;NQlm34bdjab99d1CweMwM98w6+1oOnEl51vLChZJCoK4srrlWsGpfJ2vQPiArLGzTAq+ycN2M3lY&#10;Y67tjT/oegy1iBD2OSpoQuhzKX3VkEGf2J44el/WGQxRulpqh7cIN51cpmkmDbYcFxrsad9QdTkO&#10;RsGlGCozfJ7d4X0o34qfTMvH9Fmp2XTcvYAINIZ7+L990AqeFvD3Jf4Aufk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0+BxQAAANsAAAAPAAAAAAAAAAAAAAAAAJgCAABkcnMv&#10;ZG93bnJldi54bWxQSwUGAAAAAAQABAD1AAAAigMAAAAA&#10;">
              <v:textbox inset="5.85pt,.7pt,5.85pt,.7pt">
                <w:txbxContent>
                  <w:p w:rsidR="00097093" w:rsidRDefault="00097093" w:rsidP="0080494B">
                    <w:pPr>
                      <w:spacing w:beforeLines="30" w:before="72"/>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胃腸の前癌状態</w:t>
                    </w:r>
                  </w:p>
                  <w:p w:rsidR="00097093" w:rsidRPr="00A01BD6" w:rsidRDefault="00097093" w:rsidP="00874597">
                    <w:pPr>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20000087</w:t>
                    </w:r>
                    <w:r w:rsidRPr="0009160B">
                      <w:rPr>
                        <w:rFonts w:ascii="ＭＳ Ｐ明朝" w:eastAsia="ＭＳ Ｐ明朝" w:hAnsi="ＭＳ Ｐ明朝" w:hint="eastAsia"/>
                        <w:sz w:val="18"/>
                        <w:szCs w:val="18"/>
                      </w:rPr>
                      <w:t>）</w:t>
                    </w:r>
                  </w:p>
                </w:txbxContent>
              </v:textbox>
            </v:shape>
            <v:shape id="Text Box 50" o:spid="_x0000_s1268" type="#_x0000_t202" style="position:absolute;left:23241;top:9525;width:11334;height:723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SnR9sUA&#10;AADbAAAADwAAAGRycy9kb3ducmV2LnhtbESPQWvCQBSE7wX/w/KEXorZVGiwqauI0GJOpUYK3h7Z&#10;1ySYfRt2Nxr99d1CweMwM98wy/VoOnEm51vLCp6TFARxZXXLtYJD+T5bgPABWWNnmRRcycN6NXlY&#10;Yq7thb/ovA+1iBD2OSpoQuhzKX3VkEGf2J44ej/WGQxRulpqh5cIN52cp2kmDbYcFxrsadtQddoP&#10;RsGpGCozfB/d7nMoP4pbpuVT+qrU43TcvIEINIZ7+L+90wpe5vD3Jf4Auf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KdH2xQAAANsAAAAPAAAAAAAAAAAAAAAAAJgCAABkcnMv&#10;ZG93bnJldi54bWxQSwUGAAAAAAQABAD1AAAAigMAAAAA&#10;">
              <v:textbox inset="5.85pt,.7pt,5.85pt,.7pt">
                <w:txbxContent>
                  <w:p w:rsidR="00097093" w:rsidRDefault="00097093" w:rsidP="0080494B">
                    <w:pPr>
                      <w:spacing w:beforeLines="30" w:before="72"/>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生殖器の前癌状態</w:t>
                    </w:r>
                  </w:p>
                  <w:p w:rsidR="00097093" w:rsidRPr="00A01BD6" w:rsidRDefault="00097093" w:rsidP="00874597">
                    <w:pPr>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20000088</w:t>
                    </w:r>
                    <w:r w:rsidRPr="0009160B">
                      <w:rPr>
                        <w:rFonts w:ascii="ＭＳ Ｐ明朝" w:eastAsia="ＭＳ Ｐ明朝" w:hAnsi="ＭＳ Ｐ明朝" w:hint="eastAsia"/>
                        <w:sz w:val="18"/>
                        <w:szCs w:val="18"/>
                      </w:rPr>
                      <w:t>）</w:t>
                    </w:r>
                  </w:p>
                </w:txbxContent>
              </v:textbox>
            </v:shape>
            <v:shape id="Text Box 51" o:spid="_x0000_s1269" type="#_x0000_t202" style="position:absolute;left:35331;top:9525;width:10674;height:723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mV0bcUA&#10;AADbAAAADwAAAGRycy9kb3ducmV2LnhtbESPQWvCQBSE70L/w/IKXqRuWlHa1DWUQkVPUi2Ct0f2&#10;NQlm34bdjYn+elcQPA4z8w0zz3pTixM5X1lW8DpOQBDnVldcKPjb/by8g/ABWWNtmRScyUO2eBrM&#10;MdW24186bUMhIoR9igrKEJpUSp+XZNCPbUMcvX/rDIYoXSG1wy7CTS3fkmQmDVYcF0ps6Luk/Lht&#10;jYLjus1Nuz+41abdLdeXmZaj5EOp4XP/9QkiUB8e4Xt7pRVMJ3D7En+AXF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ZXRtxQAAANsAAAAPAAAAAAAAAAAAAAAAAJgCAABkcnMv&#10;ZG93bnJldi54bWxQSwUGAAAAAAQABAD1AAAAigMAAAAA&#10;">
              <v:textbox inset="5.85pt,.7pt,5.85pt,.7pt">
                <w:txbxContent>
                  <w:p w:rsidR="00097093" w:rsidRDefault="00097093" w:rsidP="0080494B">
                    <w:pPr>
                      <w:spacing w:beforeLines="30" w:before="72"/>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皮膚の前癌状態</w:t>
                    </w:r>
                  </w:p>
                  <w:p w:rsidR="00097093" w:rsidRPr="00A01BD6" w:rsidRDefault="00097093" w:rsidP="00874597">
                    <w:pPr>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20000089</w:t>
                    </w:r>
                    <w:r w:rsidRPr="0009160B">
                      <w:rPr>
                        <w:rFonts w:ascii="ＭＳ Ｐ明朝" w:eastAsia="ＭＳ Ｐ明朝" w:hAnsi="ＭＳ Ｐ明朝" w:hint="eastAsia"/>
                        <w:sz w:val="18"/>
                        <w:szCs w:val="18"/>
                      </w:rPr>
                      <w:t>）</w:t>
                    </w:r>
                  </w:p>
                </w:txbxContent>
              </v:textbox>
            </v:shape>
            <v:shape id="Text Box 52" o:spid="_x0000_s1270" type="#_x0000_t202" style="position:absolute;left:46678;top:9525;width:13329;height:723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zsGcUA&#10;AADbAAAADwAAAGRycy9kb3ducmV2LnhtbESPQWvCQBSE70L/w/IKXqRuWlTa1DWUQkVPUi2Ct0f2&#10;NQlm34bdjYn+elcQPA4z8w0zz3pTixM5X1lW8DpOQBDnVldcKPjb/by8g/ABWWNtmRScyUO2eBrM&#10;MdW24186bUMhIoR9igrKEJpUSp+XZNCPbUMcvX/rDIYoXSG1wy7CTS3fkmQmDVYcF0ps6Luk/Lht&#10;jYLjus1Nuz+41abdLdeXmZaj5EOp4XP/9QkiUB8e4Xt7pRVMJ3D7En+AXF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jOwZxQAAANsAAAAPAAAAAAAAAAAAAAAAAJgCAABkcnMv&#10;ZG93bnJldi54bWxQSwUGAAAAAAQABAD1AAAAigMAAAAA&#10;">
              <v:textbox inset="5.85pt,.7pt,5.85pt,.7pt">
                <w:txbxContent>
                  <w:p w:rsidR="00097093" w:rsidRDefault="00097093" w:rsidP="0080494B">
                    <w:pPr>
                      <w:spacing w:beforeLines="50" w:before="120" w:line="240" w:lineRule="atLeast"/>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全身状態およびその他特定部位の前癌状態</w:t>
                    </w:r>
                  </w:p>
                  <w:p w:rsidR="00097093" w:rsidRPr="00A01BD6" w:rsidRDefault="00097093" w:rsidP="00874597">
                    <w:pPr>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20000169</w:t>
                    </w:r>
                    <w:r w:rsidRPr="0009160B">
                      <w:rPr>
                        <w:rFonts w:ascii="ＭＳ Ｐ明朝" w:eastAsia="ＭＳ Ｐ明朝" w:hAnsi="ＭＳ Ｐ明朝" w:hint="eastAsia"/>
                        <w:sz w:val="18"/>
                        <w:szCs w:val="18"/>
                      </w:rPr>
                      <w:t>）</w:t>
                    </w:r>
                  </w:p>
                </w:txbxContent>
              </v:textbox>
            </v:shape>
            <v:line id="Line 53" o:spid="_x0000_s1271" style="position:absolute;visibility:visible" from="6667,7239" to="53340,72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TwR0MYAAADbAAAADwAAAGRycy9kb3ducmV2LnhtbESPT2vCQBTE7wW/w/KE3urGFoOkriKW&#10;gvZQ/Aft8Zl9TaLZt2F3m6Tf3i0IHoeZ+Q0zW/SmFi05X1lWMB4lIIhzqysuFBwP709TED4ga6wt&#10;k4I/8rCYDx5mmGnb8Y7afShEhLDPUEEZQpNJ6fOSDPqRbYij92OdwRClK6R22EW4qeVzkqTSYMVx&#10;ocSGViXll/2vUfD5sk3b5eZj3X9t0lP+tjt9nzun1OOwX76CCNSHe/jWXmsFkwn8f4k/QM6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08EdDGAAAA2wAAAA8AAAAAAAAA&#10;AAAAAAAAoQIAAGRycy9kb3ducmV2LnhtbFBLBQYAAAAABAAEAPkAAACUAwAAAAA=&#10;"/>
            <v:line id="Line 54" o:spid="_x0000_s1272" style="position:absolute;visibility:visible" from="30003,5429" to="30010,72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e6Pp8YAAADbAAAADwAAAGRycy9kb3ducmV2LnhtbESPT2vCQBTE74V+h+UJvdWNLQ0SXUVa&#10;CupB6h/Q4zP7TGKzb8PumqTfvisUehxm5jfMdN6bWrTkfGVZwWiYgCDOra64UHDYfz6PQfiArLG2&#10;TAp+yMN89vgwxUzbjrfU7kIhIoR9hgrKEJpMSp+XZNAPbUMcvYt1BkOUrpDaYRfhppYvSZJKgxXH&#10;hRIbei8p/97djILN61faLlbrZX9cpef8Y3s+XTun1NOgX0xABOrDf/ivvdQK3lK4f4k/QM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3uj6fGAAAA2wAAAA8AAAAAAAAA&#10;AAAAAAAAoQIAAGRycy9kb3ducmV2LnhtbFBLBQYAAAAABAAEAPkAAACUAwAAAAA=&#10;"/>
            <v:line id="Line 55" o:spid="_x0000_s1273" style="position:absolute;visibility:visible" from="6667,7239" to="6673,95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qIqPMYAAADbAAAADwAAAGRycy9kb3ducmV2LnhtbESPQWvCQBSE74L/YXlCb7ppi2lJXUVa&#10;CtqDqC20x2f2NYlm34bdNUn/vSsIPQ4z8w0zW/SmFi05X1lWcD9JQBDnVldcKPj6fB8/g/ABWWNt&#10;mRT8kYfFfDiYYaZtxztq96EQEcI+QwVlCE0mpc9LMugntiGO3q91BkOUrpDaYRfhppYPSZJKgxXH&#10;hRIbei0pP+3PRsHmcZu2y/XHqv9ep4f8bXf4OXZOqbtRv3wBEagP/+Fbe6UVTJ/g+iX+AD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KiKjzGAAAA2wAAAA8AAAAAAAAA&#10;AAAAAAAAoQIAAGRycy9kb3ducmV2LnhtbFBLBQYAAAAABAAEAPkAAACUAwAAAAA=&#10;"/>
            <v:line id="Line 56" o:spid="_x0000_s1274" style="position:absolute;visibility:visible" from="53327,7239" to="53340,95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z2+TsIAAADbAAAADwAAAGRycy9kb3ducmV2LnhtbERPz2vCMBS+D/wfwhN2m6kbK6MaRZSB&#10;ehB1g3l8Nm9tZ/NSkth2/705CB4/vt/TeW9q0ZLzlWUF41ECgji3uuJCwffX58sHCB+QNdaWScE/&#10;eZjPBk9TzLTt+EDtMRQihrDPUEEZQpNJ6fOSDPqRbYgj92udwRChK6R22MVwU8vXJEmlwYpjQ4kN&#10;LUvKL8erUbB726ftYrNd9z+b9JyvDufTX+eUeh72iwmIQH14iO/utVbwHsfGL/EHyNk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0z2+TsIAAADbAAAADwAAAAAAAAAAAAAA&#10;AAChAgAAZHJzL2Rvd25yZXYueG1sUEsFBgAAAAAEAAQA+QAAAJADAAAAAA==&#10;"/>
            <v:line id="Line 57" o:spid="_x0000_s1275" style="position:absolute;visibility:visible" from="40678,7239" to="40684,95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HEb1cYAAADbAAAADwAAAGRycy9kb3ducmV2LnhtbESPQWvCQBSE74L/YXlCb7ppi6FNXUVa&#10;CtqDqC20x2f2NYlm34bdNUn/vSsIPQ4z8w0zW/SmFi05X1lWcD9JQBDnVldcKPj6fB8/gfABWWNt&#10;mRT8kYfFfDiYYaZtxztq96EQEcI+QwVlCE0mpc9LMugntiGO3q91BkOUrpDaYRfhppYPSZJKgxXH&#10;hRIbei0pP+3PRsHmcZu2y/XHqv9ep4f8bXf4OXZOqbtRv3wBEagP/+Fbe6UVTJ/h+iX+AD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xxG9XGAAAA2wAAAA8AAAAAAAAA&#10;AAAAAAAAoQIAAGRycy9kb3ducmV2LnhtbFBLBQYAAAAABAAEAPkAAACUAwAAAAA=&#10;"/>
            <v:line id="Line 58" o:spid="_x0000_s1276" style="position:absolute;visibility:visible" from="30003,7239" to="30010,95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yd49cMAAADbAAAADwAAAGRycy9kb3ducmV2LnhtbERPz2vCMBS+D/Y/hDfwNtMpFOmMpWwI&#10;6kGmDrbjs3lruzUvJYlt/e+Xg+Dx4/u9zEfTip6cbywreJkmIIhLqxuuFHye1s8LED4ga2wtk4Ir&#10;echXjw9LzLQd+ED9MVQihrDPUEEdQpdJ6cuaDPqp7Ygj92OdwRChq6R2OMRw08pZkqTSYMOxocaO&#10;3moq/44Xo2A//0j7YrvbjF/b9Fy+H87fv4NTavI0Fq8gAo3hLr65N1pBGtfHL/EHyN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MnePXDAAAA2wAAAA8AAAAAAAAAAAAA&#10;AAAAoQIAAGRycy9kb3ducmV2LnhtbFBLBQYAAAAABAAEAPkAAACRAwAAAAA=&#10;"/>
            <v:line id="Line 59" o:spid="_x0000_s1277" style="position:absolute;visibility:visible" from="17335,7239" to="17341,95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GvdbsUAAADbAAAADwAAAGRycy9kb3ducmV2LnhtbESPQWvCQBSE7wX/w/IEb3VjC6FEVxFF&#10;0B5KtYIen9lnEs2+Dbtrkv77bqHQ4zAz3zCzRW9q0ZLzlWUFk3ECgji3uuJCwfFr8/wGwgdkjbVl&#10;UvBNHhbzwdMMM2073lN7CIWIEPYZKihDaDIpfV6SQT+2DXH0rtYZDFG6QmqHXYSbWr4kSSoNVhwX&#10;SmxoVVJ+PzyMgo/Xz7Rd7t63/WmXXvL1/nK+dU6p0bBfTkEE6sN/+K+91QrSCfx+iT9Az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GvdbsUAAADbAAAADwAAAAAAAAAA&#10;AAAAAAChAgAAZHJzL2Rvd25yZXYueG1sUEsFBgAAAAAEAAQA+QAAAJMDAAAAAA==&#10;"/>
          </v:group>
        </w:pict>
      </w:r>
      <w:r>
        <w:rPr>
          <w:rFonts w:ascii="Arial" w:eastAsia="ＭＳ Ｐ明朝" w:hAnsi="Arial" w:cs="Arial"/>
          <w:noProof/>
          <w:szCs w:val="21"/>
        </w:rPr>
      </w:r>
      <w:r>
        <w:rPr>
          <w:rFonts w:ascii="Arial" w:eastAsia="ＭＳ Ｐ明朝" w:hAnsi="Arial" w:cs="Arial"/>
          <w:noProof/>
          <w:szCs w:val="21"/>
        </w:rPr>
        <w:pict>
          <v:rect id="正方形/長方形 5" o:spid="_x0000_s1413" style="width:477.5pt;height:142.65pt;visibility:visible;mso-left-percent:-10001;mso-top-percent:-10001;mso-position-horizontal:absolute;mso-position-horizontal-relative:char;mso-position-vertical:absolute;mso-position-vertical-relative:line;mso-left-percent:-10001;mso-top-percent:-10001" filled="f" stroked="f">
            <o:lock v:ext="edit" aspectratio="t"/>
            <w10:anchorlock/>
          </v:rect>
        </w:pict>
      </w:r>
    </w:p>
    <w:p w:rsidR="00874597" w:rsidRPr="005A24F7" w:rsidRDefault="00874597" w:rsidP="00874597">
      <w:pPr>
        <w:pStyle w:val="a4"/>
        <w:spacing w:before="0" w:after="0"/>
        <w:jc w:val="center"/>
        <w:rPr>
          <w:rFonts w:ascii="Arial" w:eastAsia="ＭＳ Ｐ明朝" w:hAnsi="Arial" w:cs="Arial"/>
        </w:rPr>
      </w:pPr>
      <w:bookmarkStart w:id="557" w:name="_Toc153355042"/>
      <w:r w:rsidRPr="005A24F7">
        <w:rPr>
          <w:rFonts w:ascii="Arial" w:eastAsia="ＭＳ Ｐ明朝" w:hAnsi="ＭＳ Ｐ明朝" w:cs="Arial"/>
        </w:rPr>
        <w:t>図</w:t>
      </w:r>
      <w:r w:rsidRPr="005A24F7">
        <w:rPr>
          <w:rFonts w:ascii="Arial" w:eastAsia="ＭＳ Ｐ明朝" w:hAnsi="Arial" w:cs="Arial"/>
        </w:rPr>
        <w:t>2-20</w:t>
      </w:r>
      <w:r w:rsidRPr="005A24F7">
        <w:rPr>
          <w:rFonts w:ascii="Arial" w:eastAsia="ＭＳ Ｐ明朝" w:hAnsi="ＭＳ Ｐ明朝" w:cs="Arial"/>
        </w:rPr>
        <w:t xml:space="preserve">　</w:t>
      </w:r>
      <w:bookmarkEnd w:id="557"/>
      <w:r w:rsidRPr="005A24F7">
        <w:rPr>
          <w:rFonts w:ascii="Arial" w:eastAsia="ＭＳ Ｐ明朝" w:hAnsi="ＭＳ Ｐ明朝" w:cs="Arial"/>
        </w:rPr>
        <w:t>前癌状態（ＳＭＱ）の階層構造</w:t>
      </w:r>
    </w:p>
    <w:p w:rsidR="00874597" w:rsidRPr="005A24F7" w:rsidRDefault="00874597" w:rsidP="00874597">
      <w:pPr>
        <w:rPr>
          <w:rFonts w:ascii="Arial" w:eastAsia="ＭＳ Ｐ明朝" w:hAnsi="Arial" w:cs="Arial"/>
        </w:rPr>
      </w:pPr>
    </w:p>
    <w:p w:rsidR="00874597" w:rsidRPr="005A24F7" w:rsidRDefault="00874597" w:rsidP="00657059">
      <w:pPr>
        <w:adjustRightInd/>
        <w:ind w:left="420" w:hangingChars="200" w:hanging="420"/>
        <w:textAlignment w:val="auto"/>
        <w:rPr>
          <w:rFonts w:ascii="Arial" w:eastAsia="ＭＳ Ｐ明朝" w:hAnsi="Arial" w:cs="Arial"/>
          <w:szCs w:val="21"/>
        </w:rPr>
      </w:pPr>
    </w:p>
    <w:p w:rsidR="00874597" w:rsidRPr="005A24F7" w:rsidRDefault="00874597" w:rsidP="00657059">
      <w:pPr>
        <w:adjustRightInd/>
        <w:ind w:left="336" w:hangingChars="160" w:hanging="336"/>
        <w:textAlignment w:val="auto"/>
        <w:rPr>
          <w:rFonts w:ascii="Arial" w:eastAsia="ＭＳ Ｐ明朝" w:hAnsi="Arial" w:cs="Arial"/>
          <w:szCs w:val="21"/>
        </w:rPr>
      </w:pPr>
      <w:r w:rsidRPr="005A24F7">
        <w:rPr>
          <w:rFonts w:ascii="Arial" w:eastAsia="ＭＳ Ｐ明朝" w:hAnsi="ＭＳ Ｐ明朝" w:cs="Arial"/>
          <w:szCs w:val="21"/>
        </w:rPr>
        <w:t>注：バージョン</w:t>
      </w:r>
      <w:r w:rsidRPr="005A24F7">
        <w:rPr>
          <w:rFonts w:ascii="Arial" w:eastAsia="ＭＳ Ｐ明朝" w:hAnsi="Arial" w:cs="Arial"/>
          <w:szCs w:val="21"/>
        </w:rPr>
        <w:t>14.0</w:t>
      </w:r>
      <w:r w:rsidRPr="005A24F7">
        <w:rPr>
          <w:rFonts w:ascii="Arial" w:eastAsia="ＭＳ Ｐ明朝" w:hAnsi="ＭＳ Ｐ明朝" w:cs="Arial"/>
          <w:szCs w:val="21"/>
        </w:rPr>
        <w:t>において「前癌状態」（ＳＭＱ）は狭域検索のみを含む範囲に修正された。この</w:t>
      </w:r>
      <w:r w:rsidRPr="005A24F7">
        <w:rPr>
          <w:rFonts w:ascii="Arial" w:eastAsia="ＭＳ Ｐ明朝" w:hAnsi="Arial" w:cs="Arial"/>
          <w:szCs w:val="21"/>
        </w:rPr>
        <w:t>SMQ</w:t>
      </w:r>
      <w:r w:rsidRPr="005A24F7">
        <w:rPr>
          <w:rFonts w:ascii="Arial" w:eastAsia="ＭＳ Ｐ明朝" w:hAnsi="ＭＳ Ｐ明朝" w:cs="Arial"/>
          <w:szCs w:val="21"/>
        </w:rPr>
        <w:t>には以前、狭域および広域検索用語が含まれていた。</w:t>
      </w:r>
    </w:p>
    <w:p w:rsidR="00874597" w:rsidRPr="005A24F7" w:rsidRDefault="00874597" w:rsidP="00657059">
      <w:pPr>
        <w:adjustRightInd/>
        <w:ind w:left="420" w:hangingChars="200" w:hanging="420"/>
        <w:textAlignment w:val="auto"/>
        <w:rPr>
          <w:rFonts w:ascii="Arial" w:eastAsia="ＭＳ Ｐ明朝" w:hAnsi="Arial" w:cs="Arial"/>
          <w:szCs w:val="21"/>
        </w:rPr>
      </w:pPr>
    </w:p>
    <w:p w:rsidR="00874597" w:rsidRPr="005A24F7" w:rsidRDefault="00874597" w:rsidP="00657059">
      <w:pPr>
        <w:adjustRightInd/>
        <w:ind w:left="321" w:hangingChars="153" w:hanging="321"/>
        <w:textAlignment w:val="auto"/>
        <w:rPr>
          <w:rFonts w:ascii="Arial" w:eastAsia="ＭＳ Ｐ明朝" w:hAnsi="Arial" w:cs="Arial"/>
          <w:szCs w:val="21"/>
        </w:rPr>
      </w:pPr>
      <w:r w:rsidRPr="005A24F7">
        <w:rPr>
          <w:rFonts w:ascii="Arial" w:eastAsia="ＭＳ Ｐ明朝" w:hAnsi="ＭＳ Ｐ明朝" w:cs="Arial"/>
          <w:szCs w:val="21"/>
        </w:rPr>
        <w:t>注：</w:t>
      </w:r>
      <w:r w:rsidRPr="005A24F7">
        <w:rPr>
          <w:rFonts w:ascii="Arial" w:eastAsia="ＭＳ Ｐ明朝" w:hAnsi="Arial" w:cs="Arial"/>
          <w:szCs w:val="21"/>
        </w:rPr>
        <w:t>CIOMS</w:t>
      </w:r>
      <w:r w:rsidRPr="005A24F7">
        <w:rPr>
          <w:rFonts w:ascii="Arial" w:eastAsia="ＭＳ Ｐ明朝" w:hAnsi="ＭＳ Ｐ明朝" w:cs="Arial"/>
          <w:szCs w:val="21"/>
        </w:rPr>
        <w:t>の</w:t>
      </w:r>
      <w:r w:rsidRPr="005A24F7">
        <w:rPr>
          <w:rFonts w:ascii="Arial" w:eastAsia="ＭＳ Ｐ明朝" w:hAnsi="Arial" w:cs="Arial"/>
          <w:szCs w:val="21"/>
        </w:rPr>
        <w:t>SMQ-WG</w:t>
      </w:r>
      <w:r w:rsidRPr="005A24F7">
        <w:rPr>
          <w:rFonts w:ascii="Arial" w:eastAsia="ＭＳ Ｐ明朝" w:hAnsi="ＭＳ Ｐ明朝" w:cs="Arial"/>
          <w:szCs w:val="21"/>
        </w:rPr>
        <w:t>からの提案により、下記の理由で「前癌状態（ＳＭＱ）」の</w:t>
      </w:r>
      <w:r w:rsidR="00D04182">
        <w:rPr>
          <w:rFonts w:ascii="Arial" w:eastAsia="ＭＳ Ｐ明朝" w:hAnsi="Arial" w:cs="Arial" w:hint="eastAsia"/>
          <w:szCs w:val="21"/>
        </w:rPr>
        <w:t>五</w:t>
      </w:r>
      <w:r w:rsidRPr="005A24F7">
        <w:rPr>
          <w:rFonts w:ascii="Arial" w:eastAsia="ＭＳ Ｐ明朝" w:hAnsi="ＭＳ Ｐ明朝" w:cs="Arial"/>
          <w:szCs w:val="21"/>
        </w:rPr>
        <w:t>つのサブ</w:t>
      </w:r>
      <w:r w:rsidRPr="005A24F7">
        <w:rPr>
          <w:rFonts w:ascii="Arial" w:eastAsia="ＭＳ Ｐ明朝" w:hAnsi="Arial" w:cs="Arial"/>
          <w:szCs w:val="21"/>
        </w:rPr>
        <w:t>SMQ</w:t>
      </w:r>
      <w:r w:rsidRPr="005A24F7">
        <w:rPr>
          <w:rFonts w:ascii="Arial" w:eastAsia="ＭＳ Ｐ明朝" w:hAnsi="ＭＳ Ｐ明朝" w:cs="Arial"/>
          <w:szCs w:val="21"/>
        </w:rPr>
        <w:t>に包含される約</w:t>
      </w:r>
      <w:r w:rsidRPr="005A24F7">
        <w:rPr>
          <w:rFonts w:ascii="Arial" w:eastAsia="ＭＳ Ｐ明朝" w:hAnsi="Arial" w:cs="Arial"/>
          <w:szCs w:val="21"/>
        </w:rPr>
        <w:t>130</w:t>
      </w:r>
      <w:r w:rsidRPr="005A24F7">
        <w:rPr>
          <w:rFonts w:ascii="Arial" w:eastAsia="ＭＳ Ｐ明朝" w:hAnsi="ＭＳ Ｐ明朝" w:cs="Arial"/>
          <w:szCs w:val="21"/>
        </w:rPr>
        <w:t>個の</w:t>
      </w:r>
      <w:r w:rsidRPr="005A24F7">
        <w:rPr>
          <w:rFonts w:ascii="Arial" w:eastAsia="ＭＳ Ｐ明朝" w:hAnsi="Arial" w:cs="Arial"/>
          <w:szCs w:val="21"/>
        </w:rPr>
        <w:t>PT</w:t>
      </w:r>
      <w:r w:rsidRPr="005A24F7">
        <w:rPr>
          <w:rFonts w:ascii="Arial" w:eastAsia="ＭＳ Ｐ明朝" w:hAnsi="ＭＳ Ｐ明朝" w:cs="Arial"/>
          <w:szCs w:val="21"/>
        </w:rPr>
        <w:t>のステータスが</w:t>
      </w:r>
      <w:r w:rsidRPr="005A24F7">
        <w:rPr>
          <w:rFonts w:ascii="Arial" w:eastAsia="ＭＳ Ｐ明朝" w:hAnsi="Arial" w:cs="Arial"/>
          <w:szCs w:val="21"/>
        </w:rPr>
        <w:t>”Inactive”</w:t>
      </w:r>
      <w:r w:rsidRPr="005A24F7">
        <w:rPr>
          <w:rFonts w:ascii="Arial" w:eastAsia="ＭＳ Ｐ明朝" w:hAnsi="ＭＳ Ｐ明朝" w:cs="Arial"/>
          <w:szCs w:val="21"/>
        </w:rPr>
        <w:t>に変更された。</w:t>
      </w:r>
    </w:p>
    <w:p w:rsidR="00A36DD3" w:rsidRPr="002C6F83" w:rsidRDefault="00874597" w:rsidP="002C6F83">
      <w:pPr>
        <w:numPr>
          <w:ilvl w:val="1"/>
          <w:numId w:val="5"/>
        </w:numPr>
        <w:adjustRightInd/>
        <w:textAlignment w:val="auto"/>
        <w:rPr>
          <w:rFonts w:ascii="Arial" w:eastAsia="ＭＳ Ｐ明朝" w:hAnsi="ＭＳ Ｐ明朝" w:cs="Arial"/>
          <w:szCs w:val="21"/>
        </w:rPr>
      </w:pPr>
      <w:r w:rsidRPr="005A24F7">
        <w:rPr>
          <w:rFonts w:ascii="Arial" w:eastAsia="ＭＳ Ｐ明朝" w:hAnsi="ＭＳ Ｐ明朝" w:cs="Arial"/>
          <w:szCs w:val="21"/>
        </w:rPr>
        <w:t>「生検異常」の概念（例：</w:t>
      </w:r>
      <w:r w:rsidRPr="002C6F83">
        <w:rPr>
          <w:rFonts w:ascii="Arial" w:eastAsia="ＭＳ Ｐ明朝" w:hAnsi="ＭＳ Ｐ明朝" w:cs="Arial"/>
          <w:szCs w:val="21"/>
        </w:rPr>
        <w:t>PT</w:t>
      </w:r>
      <w:r w:rsidRPr="005A24F7">
        <w:rPr>
          <w:rFonts w:ascii="Arial" w:eastAsia="ＭＳ Ｐ明朝" w:hAnsi="ＭＳ Ｐ明朝" w:cs="Arial"/>
          <w:szCs w:val="21"/>
        </w:rPr>
        <w:t>「口唇生検異常</w:t>
      </w:r>
      <w:r w:rsidR="00B805E7">
        <w:rPr>
          <w:rFonts w:ascii="Arial" w:eastAsia="ＭＳ Ｐ明朝" w:hAnsi="ＭＳ Ｐ明朝" w:cs="Arial"/>
          <w:szCs w:val="21"/>
        </w:rPr>
        <w:t>（</w:t>
      </w:r>
      <w:r w:rsidR="000C3996">
        <w:rPr>
          <w:rFonts w:ascii="Arial" w:eastAsia="ＭＳ Ｐ明朝" w:hAnsi="ＭＳ Ｐ明朝" w:cs="Arial"/>
          <w:szCs w:val="21"/>
        </w:rPr>
        <w:t>Biopsy lip abnormal</w:t>
      </w:r>
      <w:r w:rsidR="00B805E7">
        <w:rPr>
          <w:rFonts w:ascii="Arial" w:eastAsia="ＭＳ Ｐ明朝" w:hAnsi="ＭＳ Ｐ明朝" w:cs="Arial"/>
          <w:szCs w:val="21"/>
        </w:rPr>
        <w:t>）</w:t>
      </w:r>
      <w:r w:rsidRPr="005A24F7">
        <w:rPr>
          <w:rFonts w:ascii="Arial" w:eastAsia="ＭＳ Ｐ明朝" w:hAnsi="ＭＳ Ｐ明朝" w:cs="Arial"/>
          <w:szCs w:val="21"/>
        </w:rPr>
        <w:t>」）や他の特異的ではない処置の用語（例：</w:t>
      </w:r>
      <w:r w:rsidRPr="002C6F83">
        <w:rPr>
          <w:rFonts w:ascii="Arial" w:eastAsia="ＭＳ Ｐ明朝" w:hAnsi="ＭＳ Ｐ明朝" w:cs="Arial"/>
          <w:szCs w:val="21"/>
        </w:rPr>
        <w:t>PT</w:t>
      </w:r>
      <w:r w:rsidRPr="005A24F7">
        <w:rPr>
          <w:rFonts w:ascii="Arial" w:eastAsia="ＭＳ Ｐ明朝" w:hAnsi="ＭＳ Ｐ明朝" w:cs="Arial"/>
          <w:szCs w:val="21"/>
        </w:rPr>
        <w:t>「鼻ポリープ切除</w:t>
      </w:r>
      <w:r w:rsidR="00B805E7">
        <w:rPr>
          <w:rFonts w:ascii="Arial" w:eastAsia="ＭＳ Ｐ明朝" w:hAnsi="ＭＳ Ｐ明朝" w:cs="Arial"/>
          <w:szCs w:val="21"/>
        </w:rPr>
        <w:t>（</w:t>
      </w:r>
      <w:r w:rsidR="00B805E7" w:rsidRPr="00B805E7">
        <w:rPr>
          <w:rFonts w:ascii="Arial" w:eastAsia="ＭＳ Ｐ明朝" w:hAnsi="ＭＳ Ｐ明朝" w:cs="Arial"/>
          <w:szCs w:val="21"/>
        </w:rPr>
        <w:t>Nasal polypectomy</w:t>
      </w:r>
      <w:r w:rsidR="00B805E7">
        <w:rPr>
          <w:rFonts w:ascii="Arial" w:eastAsia="ＭＳ Ｐ明朝" w:hAnsi="ＭＳ Ｐ明朝" w:cs="Arial"/>
          <w:szCs w:val="21"/>
        </w:rPr>
        <w:t>）</w:t>
      </w:r>
      <w:r w:rsidRPr="005A24F7">
        <w:rPr>
          <w:rFonts w:ascii="Arial" w:eastAsia="ＭＳ Ｐ明朝" w:hAnsi="ＭＳ Ｐ明朝" w:cs="Arial"/>
          <w:szCs w:val="21"/>
        </w:rPr>
        <w:t>」）は検索対象とする事象／症例を抽出する可能性は低い。</w:t>
      </w:r>
    </w:p>
    <w:p w:rsidR="00A36DD3" w:rsidRPr="002C6F83" w:rsidRDefault="00874597" w:rsidP="002C6F83">
      <w:pPr>
        <w:numPr>
          <w:ilvl w:val="1"/>
          <w:numId w:val="5"/>
        </w:numPr>
        <w:adjustRightInd/>
        <w:textAlignment w:val="auto"/>
        <w:rPr>
          <w:rFonts w:ascii="Arial" w:eastAsia="ＭＳ Ｐ明朝" w:hAnsi="ＭＳ Ｐ明朝" w:cs="Arial"/>
          <w:szCs w:val="21"/>
        </w:rPr>
      </w:pPr>
      <w:r w:rsidRPr="005A24F7">
        <w:rPr>
          <w:rFonts w:ascii="Arial" w:eastAsia="ＭＳ Ｐ明朝" w:hAnsi="ＭＳ Ｐ明朝" w:cs="Arial"/>
          <w:szCs w:val="21"/>
        </w:rPr>
        <w:t>検討の結果、幾つかの用語は非特異的、既に癌状態（例：</w:t>
      </w:r>
      <w:r w:rsidRPr="002C6F83">
        <w:rPr>
          <w:rFonts w:ascii="Arial" w:eastAsia="ＭＳ Ｐ明朝" w:hAnsi="ＭＳ Ｐ明朝" w:cs="Arial"/>
          <w:szCs w:val="21"/>
        </w:rPr>
        <w:t>PT</w:t>
      </w:r>
      <w:r w:rsidRPr="005A24F7">
        <w:rPr>
          <w:rFonts w:ascii="Arial" w:eastAsia="ＭＳ Ｐ明朝" w:hAnsi="ＭＳ Ｐ明朝" w:cs="Arial"/>
          <w:szCs w:val="21"/>
        </w:rPr>
        <w:t>「慢性骨髄単球性白血病</w:t>
      </w:r>
      <w:r w:rsidR="00B805E7">
        <w:rPr>
          <w:rFonts w:ascii="Arial" w:eastAsia="ＭＳ Ｐ明朝" w:hAnsi="ＭＳ Ｐ明朝" w:cs="Arial"/>
          <w:szCs w:val="21"/>
        </w:rPr>
        <w:t>（</w:t>
      </w:r>
      <w:r w:rsidR="00B805E7" w:rsidRPr="00B805E7">
        <w:rPr>
          <w:rFonts w:ascii="Arial" w:eastAsia="ＭＳ Ｐ明朝" w:hAnsi="ＭＳ Ｐ明朝" w:cs="Arial"/>
          <w:szCs w:val="21"/>
        </w:rPr>
        <w:t>Chronic myelomonocytic leukaemia</w:t>
      </w:r>
      <w:r w:rsidR="00B805E7">
        <w:rPr>
          <w:rFonts w:ascii="Arial" w:eastAsia="ＭＳ Ｐ明朝" w:hAnsi="ＭＳ Ｐ明朝" w:cs="Arial"/>
          <w:szCs w:val="21"/>
        </w:rPr>
        <w:t>）</w:t>
      </w:r>
      <w:r w:rsidRPr="005A24F7">
        <w:rPr>
          <w:rFonts w:ascii="Arial" w:eastAsia="ＭＳ Ｐ明朝" w:hAnsi="ＭＳ Ｐ明朝" w:cs="Arial"/>
          <w:szCs w:val="21"/>
        </w:rPr>
        <w:t>」）、あるいは真に前癌状態とはいえない（例：</w:t>
      </w:r>
      <w:r w:rsidRPr="002C6F83">
        <w:rPr>
          <w:rFonts w:ascii="Arial" w:eastAsia="ＭＳ Ｐ明朝" w:hAnsi="ＭＳ Ｐ明朝" w:cs="Arial"/>
          <w:szCs w:val="21"/>
        </w:rPr>
        <w:t>PT</w:t>
      </w:r>
      <w:r w:rsidRPr="005A24F7">
        <w:rPr>
          <w:rFonts w:ascii="Arial" w:eastAsia="ＭＳ Ｐ明朝" w:hAnsi="ＭＳ Ｐ明朝" w:cs="Arial"/>
          <w:szCs w:val="21"/>
        </w:rPr>
        <w:t>「脂漏性角化症</w:t>
      </w:r>
      <w:r w:rsidR="00B805E7">
        <w:rPr>
          <w:rFonts w:ascii="Arial" w:eastAsia="ＭＳ Ｐ明朝" w:hAnsi="ＭＳ Ｐ明朝" w:cs="Arial"/>
          <w:szCs w:val="21"/>
        </w:rPr>
        <w:t>（</w:t>
      </w:r>
      <w:r w:rsidR="00B805E7" w:rsidRPr="00B805E7">
        <w:rPr>
          <w:rFonts w:ascii="Arial" w:eastAsia="ＭＳ Ｐ明朝" w:hAnsi="ＭＳ Ｐ明朝" w:cs="Arial"/>
          <w:szCs w:val="21"/>
        </w:rPr>
        <w:t>Seborrhoeic keratosis</w:t>
      </w:r>
      <w:r w:rsidR="00B805E7">
        <w:rPr>
          <w:rFonts w:ascii="Arial" w:eastAsia="ＭＳ Ｐ明朝" w:hAnsi="ＭＳ Ｐ明朝" w:cs="Arial"/>
          <w:szCs w:val="21"/>
        </w:rPr>
        <w:t>）</w:t>
      </w:r>
      <w:r w:rsidRPr="005A24F7">
        <w:rPr>
          <w:rFonts w:ascii="Arial" w:eastAsia="ＭＳ Ｐ明朝" w:hAnsi="ＭＳ Ｐ明朝" w:cs="Arial"/>
          <w:szCs w:val="21"/>
        </w:rPr>
        <w:t>」）。</w:t>
      </w:r>
    </w:p>
    <w:p w:rsidR="00A36DD3" w:rsidRPr="002C6F83" w:rsidRDefault="00874597" w:rsidP="002C6F83">
      <w:pPr>
        <w:numPr>
          <w:ilvl w:val="1"/>
          <w:numId w:val="5"/>
        </w:numPr>
        <w:adjustRightInd/>
        <w:textAlignment w:val="auto"/>
        <w:rPr>
          <w:rFonts w:ascii="Arial" w:eastAsia="ＭＳ Ｐ明朝" w:hAnsi="ＭＳ Ｐ明朝" w:cs="Arial"/>
          <w:szCs w:val="21"/>
        </w:rPr>
      </w:pPr>
      <w:r w:rsidRPr="005A24F7">
        <w:rPr>
          <w:rFonts w:ascii="Arial" w:eastAsia="ＭＳ Ｐ明朝" w:hAnsi="ＭＳ Ｐ明朝" w:cs="Arial"/>
          <w:szCs w:val="21"/>
        </w:rPr>
        <w:t>殆どのＳＭＱでは危険因子の用語を除外していることから、危険因子の用語（例：</w:t>
      </w:r>
      <w:r w:rsidRPr="002C6F83">
        <w:rPr>
          <w:rFonts w:ascii="Arial" w:eastAsia="ＭＳ Ｐ明朝" w:hAnsi="ＭＳ Ｐ明朝" w:cs="Arial"/>
          <w:szCs w:val="21"/>
        </w:rPr>
        <w:t>PT</w:t>
      </w:r>
      <w:r w:rsidRPr="005A24F7">
        <w:rPr>
          <w:rFonts w:ascii="Arial" w:eastAsia="ＭＳ Ｐ明朝" w:hAnsi="ＭＳ Ｐ明朝" w:cs="Arial"/>
          <w:szCs w:val="21"/>
        </w:rPr>
        <w:t>「セリアック病</w:t>
      </w:r>
      <w:r w:rsidR="00B805E7">
        <w:rPr>
          <w:rFonts w:ascii="Arial" w:eastAsia="ＭＳ Ｐ明朝" w:hAnsi="ＭＳ Ｐ明朝" w:cs="Arial"/>
          <w:szCs w:val="21"/>
        </w:rPr>
        <w:t>（</w:t>
      </w:r>
      <w:r w:rsidR="00B805E7" w:rsidRPr="00B805E7">
        <w:rPr>
          <w:rFonts w:ascii="Arial" w:eastAsia="ＭＳ Ｐ明朝" w:hAnsi="ＭＳ Ｐ明朝" w:cs="Arial"/>
          <w:szCs w:val="21"/>
        </w:rPr>
        <w:t>Coeliac disease</w:t>
      </w:r>
      <w:r w:rsidR="00B805E7">
        <w:rPr>
          <w:rFonts w:ascii="Arial" w:eastAsia="ＭＳ Ｐ明朝" w:hAnsi="ＭＳ Ｐ明朝" w:cs="Arial"/>
          <w:szCs w:val="21"/>
        </w:rPr>
        <w:t>）</w:t>
      </w:r>
      <w:r w:rsidRPr="005A24F7">
        <w:rPr>
          <w:rFonts w:ascii="Arial" w:eastAsia="ＭＳ Ｐ明朝" w:hAnsi="ＭＳ Ｐ明朝" w:cs="Arial"/>
          <w:szCs w:val="21"/>
        </w:rPr>
        <w:t>」）は</w:t>
      </w:r>
      <w:r w:rsidRPr="002C6F83">
        <w:rPr>
          <w:rFonts w:ascii="Arial" w:eastAsia="ＭＳ Ｐ明朝" w:hAnsi="ＭＳ Ｐ明朝" w:cs="Arial"/>
          <w:szCs w:val="21"/>
        </w:rPr>
        <w:t>”</w:t>
      </w:r>
      <w:r w:rsidRPr="002C6F83">
        <w:rPr>
          <w:rFonts w:ascii="Arial" w:eastAsia="ＭＳ Ｐ明朝" w:hAnsi="ＭＳ Ｐ明朝" w:cs="Arial"/>
          <w:szCs w:val="21"/>
        </w:rPr>
        <w:t>Inactive</w:t>
      </w:r>
      <w:r w:rsidRPr="002C6F83">
        <w:rPr>
          <w:rFonts w:ascii="Arial" w:eastAsia="ＭＳ Ｐ明朝" w:hAnsi="ＭＳ Ｐ明朝" w:cs="Arial"/>
          <w:szCs w:val="21"/>
        </w:rPr>
        <w:t>”</w:t>
      </w:r>
      <w:r w:rsidRPr="005A24F7">
        <w:rPr>
          <w:rFonts w:ascii="Arial" w:eastAsia="ＭＳ Ｐ明朝" w:hAnsi="ＭＳ Ｐ明朝" w:cs="Arial"/>
          <w:szCs w:val="21"/>
        </w:rPr>
        <w:t>とされた。その代わり、ＳＭＱ手引書に、癌の危険因子に関連するデータの検出方法についての説明を追加することとした。</w:t>
      </w:r>
    </w:p>
    <w:p w:rsidR="00874597" w:rsidRPr="005A24F7" w:rsidRDefault="00874597" w:rsidP="00657059">
      <w:pPr>
        <w:adjustRightInd/>
        <w:ind w:left="420" w:hangingChars="200" w:hanging="420"/>
        <w:textAlignment w:val="auto"/>
        <w:rPr>
          <w:rFonts w:ascii="Arial" w:eastAsia="ＭＳ Ｐ明朝" w:hAnsi="Arial" w:cs="Arial"/>
          <w:szCs w:val="21"/>
        </w:rPr>
      </w:pPr>
    </w:p>
    <w:p w:rsidR="00874597" w:rsidRPr="005A24F7" w:rsidRDefault="00874597" w:rsidP="00657059">
      <w:pPr>
        <w:adjustRightInd/>
        <w:ind w:left="336" w:hangingChars="160" w:hanging="336"/>
        <w:textAlignment w:val="auto"/>
        <w:rPr>
          <w:rFonts w:ascii="Arial" w:eastAsia="ＭＳ Ｐ明朝" w:hAnsi="Arial" w:cs="Arial"/>
          <w:szCs w:val="21"/>
        </w:rPr>
      </w:pPr>
      <w:r w:rsidRPr="005A24F7">
        <w:rPr>
          <w:rFonts w:ascii="Arial" w:eastAsia="ＭＳ Ｐ明朝" w:hAnsi="ＭＳ Ｐ明朝" w:cs="Arial"/>
          <w:szCs w:val="21"/>
        </w:rPr>
        <w:t>注：利用者からの要請に基づき、バージョン</w:t>
      </w:r>
      <w:r w:rsidRPr="005A24F7">
        <w:rPr>
          <w:rFonts w:ascii="Arial" w:eastAsia="ＭＳ Ｐ明朝" w:hAnsi="Arial" w:cs="Arial"/>
          <w:szCs w:val="21"/>
        </w:rPr>
        <w:t>12.0</w:t>
      </w:r>
      <w:r w:rsidRPr="005A24F7">
        <w:rPr>
          <w:rFonts w:ascii="Arial" w:eastAsia="ＭＳ Ｐ明朝" w:hAnsi="ＭＳ Ｐ明朝" w:cs="Arial"/>
          <w:szCs w:val="21"/>
        </w:rPr>
        <w:t>で「前癌状態（ＳＭＱ）」に直接リンクしていた</w:t>
      </w:r>
      <w:r w:rsidRPr="005A24F7">
        <w:rPr>
          <w:rFonts w:ascii="Arial" w:eastAsia="ＭＳ Ｐ明朝" w:hAnsi="Arial" w:cs="Arial"/>
          <w:szCs w:val="21"/>
        </w:rPr>
        <w:t>PT</w:t>
      </w:r>
      <w:r w:rsidRPr="005A24F7">
        <w:rPr>
          <w:rFonts w:ascii="Arial" w:eastAsia="ＭＳ Ｐ明朝" w:hAnsi="ＭＳ Ｐ明朝" w:cs="Arial"/>
          <w:szCs w:val="21"/>
        </w:rPr>
        <w:t>をグループ化して、サブ</w:t>
      </w:r>
      <w:r w:rsidRPr="005A24F7">
        <w:rPr>
          <w:rFonts w:ascii="Arial" w:eastAsia="ＭＳ Ｐ明朝" w:hAnsi="Arial" w:cs="Arial"/>
          <w:szCs w:val="21"/>
        </w:rPr>
        <w:t>SMQ</w:t>
      </w:r>
      <w:r w:rsidRPr="005A24F7">
        <w:rPr>
          <w:rFonts w:ascii="Arial" w:eastAsia="ＭＳ Ｐ明朝" w:hAnsi="ＭＳ Ｐ明朝" w:cs="Arial"/>
          <w:szCs w:val="21"/>
        </w:rPr>
        <w:t>「全身状態およびその他特定部位の前癌状態（ＳＭＱ）」がレベル</w:t>
      </w:r>
      <w:r w:rsidR="0083220A" w:rsidRPr="005A24F7">
        <w:rPr>
          <w:rFonts w:ascii="Arial" w:eastAsia="ＭＳ Ｐ明朝" w:hAnsi="Arial" w:cs="Arial"/>
        </w:rPr>
        <w:t>2</w:t>
      </w:r>
      <w:r w:rsidRPr="005A24F7">
        <w:rPr>
          <w:rFonts w:ascii="Arial" w:eastAsia="ＭＳ Ｐ明朝" w:hAnsi="ＭＳ Ｐ明朝" w:cs="Arial"/>
          <w:szCs w:val="21"/>
        </w:rPr>
        <w:t>に追加された。このサブ</w:t>
      </w:r>
      <w:r w:rsidRPr="005A24F7">
        <w:rPr>
          <w:rFonts w:ascii="Arial" w:eastAsia="ＭＳ Ｐ明朝" w:hAnsi="Arial" w:cs="Arial"/>
          <w:szCs w:val="21"/>
        </w:rPr>
        <w:t>SMQ</w:t>
      </w:r>
      <w:r w:rsidRPr="005A24F7">
        <w:rPr>
          <w:rFonts w:ascii="Arial" w:eastAsia="ＭＳ Ｐ明朝" w:hAnsi="ＭＳ Ｐ明朝" w:cs="Arial"/>
          <w:szCs w:val="21"/>
        </w:rPr>
        <w:t>は他のレベル</w:t>
      </w:r>
      <w:r w:rsidR="0083220A" w:rsidRPr="005A24F7">
        <w:rPr>
          <w:rFonts w:ascii="Arial" w:eastAsia="ＭＳ Ｐ明朝" w:hAnsi="Arial" w:cs="Arial"/>
        </w:rPr>
        <w:t>2</w:t>
      </w:r>
      <w:r w:rsidRPr="005A24F7">
        <w:rPr>
          <w:rFonts w:ascii="Arial" w:eastAsia="ＭＳ Ｐ明朝" w:hAnsi="ＭＳ Ｐ明朝" w:cs="Arial"/>
          <w:szCs w:val="21"/>
        </w:rPr>
        <w:t>のサブ</w:t>
      </w:r>
      <w:r w:rsidRPr="005A24F7">
        <w:rPr>
          <w:rFonts w:ascii="Arial" w:eastAsia="ＭＳ Ｐ明朝" w:hAnsi="Arial" w:cs="Arial"/>
          <w:szCs w:val="21"/>
        </w:rPr>
        <w:t>SMQ</w:t>
      </w:r>
      <w:r w:rsidRPr="005A24F7">
        <w:rPr>
          <w:rFonts w:ascii="Arial" w:eastAsia="ＭＳ Ｐ明朝" w:hAnsi="ＭＳ Ｐ明朝" w:cs="Arial"/>
          <w:szCs w:val="21"/>
        </w:rPr>
        <w:t>（例、「血液の前癌状態（ＳＭＱ）」とは異なり単独の</w:t>
      </w:r>
      <w:r w:rsidRPr="005A24F7">
        <w:rPr>
          <w:rFonts w:ascii="Arial" w:eastAsia="ＭＳ Ｐ明朝" w:hAnsi="Arial" w:cs="Arial"/>
          <w:szCs w:val="21"/>
        </w:rPr>
        <w:t>SMQ</w:t>
      </w:r>
      <w:r w:rsidRPr="005A24F7">
        <w:rPr>
          <w:rFonts w:ascii="Arial" w:eastAsia="ＭＳ Ｐ明朝" w:hAnsi="ＭＳ Ｐ明朝" w:cs="Arial"/>
          <w:szCs w:val="21"/>
        </w:rPr>
        <w:t>トピックではない。上位「前癌状態（ＳＭＱ）」の一部としてのみ使用すべきである。</w:t>
      </w:r>
    </w:p>
    <w:p w:rsidR="00874597" w:rsidRPr="005A24F7" w:rsidRDefault="00874597" w:rsidP="00657059">
      <w:pPr>
        <w:adjustRightInd/>
        <w:ind w:left="420" w:hangingChars="200" w:hanging="420"/>
        <w:textAlignment w:val="auto"/>
        <w:rPr>
          <w:rFonts w:ascii="Arial" w:eastAsia="ＭＳ Ｐ明朝" w:hAnsi="Arial" w:cs="Arial"/>
          <w:szCs w:val="21"/>
        </w:rPr>
      </w:pPr>
    </w:p>
    <w:p w:rsidR="00874597" w:rsidRPr="005A24F7" w:rsidRDefault="00874597" w:rsidP="00F763B9">
      <w:pPr>
        <w:numPr>
          <w:ilvl w:val="0"/>
          <w:numId w:val="11"/>
        </w:numPr>
        <w:adjustRightInd/>
        <w:textAlignment w:val="auto"/>
        <w:rPr>
          <w:rFonts w:ascii="Arial" w:eastAsia="ＭＳ Ｐ明朝" w:hAnsi="Arial" w:cs="Arial"/>
          <w:szCs w:val="21"/>
        </w:rPr>
      </w:pPr>
      <w:r w:rsidRPr="005A24F7">
        <w:rPr>
          <w:rFonts w:ascii="Arial" w:eastAsia="ＭＳ Ｐ明朝" w:hAnsi="ＭＳ Ｐ明朝" w:cs="Arial"/>
          <w:szCs w:val="21"/>
        </w:rPr>
        <w:t>次の</w:t>
      </w:r>
      <w:r w:rsidR="0083220A">
        <w:rPr>
          <w:rFonts w:ascii="Arial" w:eastAsia="ＭＳ Ｐ明朝" w:hAnsi="Arial" w:cs="Arial" w:hint="eastAsia"/>
          <w:szCs w:val="21"/>
        </w:rPr>
        <w:t>四</w:t>
      </w:r>
      <w:r w:rsidRPr="005A24F7">
        <w:rPr>
          <w:rFonts w:ascii="Arial" w:eastAsia="ＭＳ Ｐ明朝" w:hAnsi="ＭＳ Ｐ明朝" w:cs="Arial"/>
          <w:szCs w:val="21"/>
        </w:rPr>
        <w:t>つのサブグループにより特定の検索が可能になる。</w:t>
      </w:r>
    </w:p>
    <w:p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「血液の前癌状態（ＳＭＱ）」</w:t>
      </w:r>
    </w:p>
    <w:p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「胃腸の前癌状態（ＳＭＱ）」</w:t>
      </w:r>
    </w:p>
    <w:p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「生殖器の前癌状態（ＳＭＱ）」</w:t>
      </w:r>
    </w:p>
    <w:p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「皮膚の前癌状態（ＳＭＱ）」</w:t>
      </w:r>
    </w:p>
    <w:p w:rsidR="00874597" w:rsidRPr="005A24F7" w:rsidRDefault="00874597" w:rsidP="00F763B9">
      <w:pPr>
        <w:numPr>
          <w:ilvl w:val="0"/>
          <w:numId w:val="11"/>
        </w:numPr>
        <w:adjustRightInd/>
        <w:textAlignment w:val="auto"/>
        <w:rPr>
          <w:rFonts w:ascii="Arial" w:eastAsia="ＭＳ Ｐ明朝" w:hAnsi="Arial" w:cs="Arial"/>
          <w:szCs w:val="21"/>
        </w:rPr>
      </w:pPr>
      <w:r w:rsidRPr="005A24F7">
        <w:rPr>
          <w:rFonts w:ascii="Arial" w:eastAsia="ＭＳ Ｐ明朝" w:hAnsi="ＭＳ Ｐ明朝" w:cs="Arial"/>
          <w:szCs w:val="21"/>
        </w:rPr>
        <w:t>上記の</w:t>
      </w:r>
      <w:r w:rsidR="0083220A">
        <w:rPr>
          <w:rFonts w:ascii="Arial" w:eastAsia="ＭＳ Ｐ明朝" w:hAnsi="Arial" w:cs="Arial" w:hint="eastAsia"/>
          <w:szCs w:val="21"/>
        </w:rPr>
        <w:t>四</w:t>
      </w:r>
      <w:r w:rsidRPr="005A24F7">
        <w:rPr>
          <w:rFonts w:ascii="Arial" w:eastAsia="ＭＳ Ｐ明朝" w:hAnsi="ＭＳ Ｐ明朝" w:cs="Arial"/>
          <w:szCs w:val="21"/>
        </w:rPr>
        <w:t>つのグループに含まれない用語はサブ</w:t>
      </w:r>
      <w:r w:rsidRPr="005A24F7">
        <w:rPr>
          <w:rFonts w:ascii="Arial" w:eastAsia="ＭＳ Ｐ明朝" w:hAnsi="Arial" w:cs="Arial"/>
          <w:szCs w:val="21"/>
        </w:rPr>
        <w:t>SMQ</w:t>
      </w:r>
      <w:r w:rsidRPr="005A24F7">
        <w:rPr>
          <w:rFonts w:ascii="Arial" w:eastAsia="ＭＳ Ｐ明朝" w:hAnsi="ＭＳ Ｐ明朝" w:cs="Arial"/>
          <w:szCs w:val="21"/>
        </w:rPr>
        <w:t>の「全身状態およびその他特定部位の前癌状態（ＳＭＱ）」の下位に配置されている。</w:t>
      </w:r>
    </w:p>
    <w:p w:rsidR="00874597" w:rsidRPr="005A24F7" w:rsidRDefault="00874597" w:rsidP="00F763B9">
      <w:pPr>
        <w:numPr>
          <w:ilvl w:val="0"/>
          <w:numId w:val="11"/>
        </w:numPr>
        <w:adjustRightInd/>
        <w:textAlignment w:val="auto"/>
        <w:rPr>
          <w:rFonts w:ascii="Arial" w:eastAsia="ＭＳ Ｐ明朝" w:hAnsi="Arial" w:cs="Arial"/>
          <w:szCs w:val="21"/>
        </w:rPr>
      </w:pPr>
      <w:r w:rsidRPr="005A24F7">
        <w:rPr>
          <w:rFonts w:ascii="Arial" w:eastAsia="ＭＳ Ｐ明朝" w:hAnsi="ＭＳ Ｐ明朝" w:cs="Arial"/>
          <w:szCs w:val="21"/>
        </w:rPr>
        <w:t>ユーザーは次の</w:t>
      </w:r>
      <w:r w:rsidR="0083220A">
        <w:rPr>
          <w:rFonts w:ascii="Arial" w:eastAsia="ＭＳ Ｐ明朝" w:hAnsi="Arial" w:cs="Arial" w:hint="eastAsia"/>
          <w:szCs w:val="21"/>
        </w:rPr>
        <w:t>二</w:t>
      </w:r>
      <w:r w:rsidRPr="005A24F7">
        <w:rPr>
          <w:rFonts w:ascii="Arial" w:eastAsia="ＭＳ Ｐ明朝" w:hAnsi="ＭＳ Ｐ明朝" w:cs="Arial"/>
          <w:szCs w:val="21"/>
        </w:rPr>
        <w:t>つを区別することで、検索を向上させることができる。</w:t>
      </w:r>
    </w:p>
    <w:p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「絶対的な」病変（悪性疾患への進行が確定的または起こり得るもの）</w:t>
      </w:r>
    </w:p>
    <w:p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「条件的な」病変（進行の可能性があるかもしれないもの）</w:t>
      </w:r>
    </w:p>
    <w:p w:rsidR="00874597" w:rsidRPr="005A24F7" w:rsidRDefault="00874597" w:rsidP="00874597">
      <w:pPr>
        <w:rPr>
          <w:rFonts w:ascii="Arial" w:eastAsia="ＭＳ Ｐ明朝" w:hAnsi="Arial" w:cs="Arial"/>
        </w:rPr>
      </w:pPr>
    </w:p>
    <w:p w:rsidR="00874597" w:rsidRPr="00AF4FDE" w:rsidRDefault="005B0D1D" w:rsidP="00FA132E">
      <w:pPr>
        <w:pStyle w:val="4"/>
      </w:pPr>
      <w:r w:rsidRPr="00AF4FDE">
        <w:rPr>
          <w:rFonts w:hint="eastAsia"/>
        </w:rPr>
        <w:t>2.7</w:t>
      </w:r>
      <w:r w:rsidR="00604D8E">
        <w:t>7</w:t>
      </w:r>
      <w:r w:rsidRPr="00AF4FDE">
        <w:rPr>
          <w:rFonts w:hint="eastAsia"/>
        </w:rPr>
        <w:t>.4</w:t>
      </w:r>
      <w:r w:rsidR="00874597" w:rsidRPr="00AF4FDE">
        <w:t xml:space="preserve">　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「前癌状態（ＳＭＱ）」は階層を持つ</w:t>
      </w:r>
      <w:r w:rsidRPr="005A24F7">
        <w:rPr>
          <w:rFonts w:ascii="Arial" w:eastAsia="ＭＳ Ｐ明朝" w:hAnsi="Arial" w:cs="Arial"/>
        </w:rPr>
        <w:t>SMQ</w:t>
      </w:r>
      <w:r w:rsidRPr="005A24F7">
        <w:rPr>
          <w:rFonts w:ascii="Arial" w:eastAsia="ＭＳ Ｐ明朝" w:hAnsi="ＭＳ Ｐ明朝" w:cs="Arial"/>
        </w:rPr>
        <w:t>であり、狭域用語のみを持つ。したがって、狭域検索と広域検索は同じ結果を示す。詳細は</w:t>
      </w:r>
      <w:r w:rsidRPr="005A24F7">
        <w:rPr>
          <w:rFonts w:ascii="Arial" w:eastAsia="ＭＳ Ｐ明朝" w:hAnsi="Arial" w:cs="Arial"/>
        </w:rPr>
        <w:t>1.5.2.1</w:t>
      </w:r>
      <w:r w:rsidRPr="005A24F7">
        <w:rPr>
          <w:rFonts w:ascii="Arial" w:eastAsia="ＭＳ Ｐ明朝" w:hAnsi="ＭＳ Ｐ明朝" w:cs="Arial"/>
        </w:rPr>
        <w:t>を参照すること。</w:t>
      </w:r>
    </w:p>
    <w:p w:rsidR="00874597" w:rsidRPr="005A24F7" w:rsidRDefault="00874597" w:rsidP="00874597">
      <w:pPr>
        <w:jc w:val="left"/>
        <w:rPr>
          <w:rFonts w:ascii="Arial" w:eastAsia="ＭＳ Ｐ明朝" w:hAnsi="Arial" w:cs="Arial"/>
          <w:szCs w:val="21"/>
        </w:rPr>
      </w:pPr>
    </w:p>
    <w:p w:rsidR="00874597" w:rsidRPr="00AF4FDE" w:rsidRDefault="005B0D1D" w:rsidP="00FA132E">
      <w:pPr>
        <w:pStyle w:val="4"/>
      </w:pPr>
      <w:bookmarkStart w:id="558" w:name="_Toc169508815"/>
      <w:bookmarkStart w:id="559" w:name="_Toc173736944"/>
      <w:r w:rsidRPr="00AF4FDE">
        <w:rPr>
          <w:rFonts w:hint="eastAsia"/>
        </w:rPr>
        <w:t>2.7</w:t>
      </w:r>
      <w:r w:rsidR="00604D8E">
        <w:t>7</w:t>
      </w:r>
      <w:r w:rsidRPr="00AF4FDE">
        <w:rPr>
          <w:rFonts w:hint="eastAsia"/>
        </w:rPr>
        <w:t>.5</w:t>
      </w:r>
      <w:r w:rsidR="00874597" w:rsidRPr="00AF4FDE">
        <w:t xml:space="preserve">　「前癌性障害（ＳＭＱ）」の参考資料リスト</w:t>
      </w:r>
      <w:bookmarkEnd w:id="558"/>
      <w:bookmarkEnd w:id="559"/>
    </w:p>
    <w:p w:rsidR="00874597" w:rsidRPr="005A24F7" w:rsidRDefault="00874597" w:rsidP="00E01B5B">
      <w:pPr>
        <w:numPr>
          <w:ilvl w:val="0"/>
          <w:numId w:val="88"/>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Classifying the precancers: A metadata approach (Jules J Berman and Donald E Henson)</w:t>
      </w:r>
    </w:p>
    <w:p w:rsidR="00874597" w:rsidRPr="005A24F7" w:rsidRDefault="00874597" w:rsidP="00E01B5B">
      <w:pPr>
        <w:numPr>
          <w:ilvl w:val="0"/>
          <w:numId w:val="88"/>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Heenan PJ, Elder DJ, Sobin LH (1996) WHO International Histological Classification of Tumors. Berlin, Heidelberg, New York, Tokyo: Springer</w:t>
      </w:r>
    </w:p>
    <w:p w:rsidR="00874597" w:rsidRPr="005A24F7" w:rsidRDefault="00874597" w:rsidP="00E01B5B">
      <w:pPr>
        <w:numPr>
          <w:ilvl w:val="0"/>
          <w:numId w:val="88"/>
        </w:numPr>
        <w:tabs>
          <w:tab w:val="clear" w:pos="360"/>
        </w:tabs>
        <w:ind w:left="426" w:hanging="426"/>
        <w:jc w:val="left"/>
        <w:rPr>
          <w:rFonts w:ascii="Arial" w:eastAsia="ＭＳ Ｐ明朝" w:hAnsi="Arial" w:cs="Arial"/>
        </w:rPr>
      </w:pPr>
      <w:r w:rsidRPr="005A24F7">
        <w:rPr>
          <w:rFonts w:ascii="Arial" w:eastAsia="ＭＳ Ｐ明朝" w:hAnsi="Arial" w:cs="Arial"/>
        </w:rPr>
        <w:t>Berman JJ, Henson DE. A Comprehensive Classification and Data Implementation for the Precancers. http://www.pathinfo.com/jjb/preclass.htm , 2002</w:t>
      </w:r>
      <w:r w:rsidRPr="005A24F7">
        <w:rPr>
          <w:rFonts w:ascii="Arial" w:eastAsia="ＭＳ Ｐ明朝" w:hAnsi="ＭＳ Ｐ明朝" w:cs="Arial"/>
        </w:rPr>
        <w:t xml:space="preserve">　（このサイトは現在閉鎖されているかもしれない）</w:t>
      </w:r>
    </w:p>
    <w:p w:rsidR="00874597" w:rsidRPr="005A24F7" w:rsidRDefault="00874597" w:rsidP="00E01B5B">
      <w:pPr>
        <w:numPr>
          <w:ilvl w:val="0"/>
          <w:numId w:val="89"/>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Harrison's Principles of Internal Medicine, 16th Edition</w:t>
      </w:r>
    </w:p>
    <w:p w:rsidR="00874597" w:rsidRPr="005A24F7" w:rsidRDefault="00874597" w:rsidP="00E01B5B">
      <w:pPr>
        <w:numPr>
          <w:ilvl w:val="0"/>
          <w:numId w:val="89"/>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Dorland’s Medical Dictionary</w:t>
      </w:r>
    </w:p>
    <w:p w:rsidR="00874597" w:rsidRPr="005A24F7" w:rsidRDefault="00874597" w:rsidP="00874597">
      <w:pPr>
        <w:pStyle w:val="Bulleted-level1"/>
        <w:spacing w:after="0" w:line="360" w:lineRule="atLeast"/>
        <w:rPr>
          <w:rFonts w:eastAsia="ＭＳ Ｐ明朝"/>
          <w:sz w:val="21"/>
          <w:lang w:eastAsia="ja-JP"/>
        </w:rPr>
      </w:pPr>
    </w:p>
    <w:p w:rsidR="00874597" w:rsidRPr="005A24F7" w:rsidRDefault="00874597" w:rsidP="00981336">
      <w:pPr>
        <w:pStyle w:val="Bulleted-level1"/>
        <w:spacing w:after="0" w:line="360" w:lineRule="atLeast"/>
        <w:ind w:left="321" w:hangingChars="153" w:hanging="321"/>
        <w:rPr>
          <w:rFonts w:eastAsia="ＭＳ Ｐ明朝"/>
          <w:sz w:val="21"/>
          <w:lang w:eastAsia="ja-JP"/>
        </w:rPr>
      </w:pPr>
      <w:r w:rsidRPr="005A24F7">
        <w:rPr>
          <w:rFonts w:eastAsia="ＭＳ Ｐ明朝" w:hAnsi="ＭＳ Ｐ明朝"/>
          <w:sz w:val="21"/>
          <w:lang w:eastAsia="ja-JP"/>
        </w:rPr>
        <w:t>注：</w:t>
      </w:r>
      <w:r w:rsidRPr="005A24F7">
        <w:rPr>
          <w:rFonts w:eastAsia="ＭＳ Ｐ明朝"/>
          <w:sz w:val="21"/>
          <w:lang w:eastAsia="ja-JP"/>
        </w:rPr>
        <w:t>CIOMS-WG</w:t>
      </w:r>
      <w:r w:rsidRPr="005A24F7">
        <w:rPr>
          <w:rFonts w:eastAsia="ＭＳ Ｐ明朝" w:hAnsi="ＭＳ Ｐ明朝"/>
          <w:sz w:val="21"/>
          <w:lang w:eastAsia="ja-JP"/>
        </w:rPr>
        <w:t>が作成したオリジナル文書（</w:t>
      </w:r>
      <w:r w:rsidRPr="005A24F7">
        <w:rPr>
          <w:rFonts w:eastAsia="ＭＳ Ｐ明朝"/>
          <w:sz w:val="21"/>
          <w:lang w:eastAsia="ja-JP"/>
        </w:rPr>
        <w:t>MSSO</w:t>
      </w:r>
      <w:r w:rsidR="00C27226">
        <w:rPr>
          <w:rFonts w:eastAsia="ＭＳ Ｐ明朝" w:hint="eastAsia"/>
          <w:sz w:val="21"/>
          <w:lang w:eastAsia="ja-JP"/>
        </w:rPr>
        <w:t>／</w:t>
      </w:r>
      <w:r w:rsidRPr="005A24F7">
        <w:rPr>
          <w:rFonts w:eastAsia="ＭＳ Ｐ明朝"/>
          <w:sz w:val="21"/>
          <w:lang w:eastAsia="ja-JP"/>
        </w:rPr>
        <w:t>JMO</w:t>
      </w:r>
      <w:r w:rsidRPr="005A24F7">
        <w:rPr>
          <w:rFonts w:eastAsia="ＭＳ Ｐ明朝" w:hAnsi="ＭＳ Ｐ明朝"/>
          <w:sz w:val="21"/>
          <w:lang w:eastAsia="ja-JP"/>
        </w:rPr>
        <w:t>の</w:t>
      </w:r>
      <w:r w:rsidRPr="005A24F7">
        <w:rPr>
          <w:rFonts w:eastAsia="ＭＳ Ｐ明朝"/>
          <w:sz w:val="21"/>
          <w:lang w:eastAsia="ja-JP"/>
        </w:rPr>
        <w:t>Website</w:t>
      </w:r>
      <w:r w:rsidRPr="005A24F7">
        <w:rPr>
          <w:rFonts w:eastAsia="ＭＳ Ｐ明朝" w:hAnsi="ＭＳ Ｐ明朝"/>
          <w:sz w:val="21"/>
          <w:lang w:eastAsia="ja-JP"/>
        </w:rPr>
        <w:t>に掲載されている）に、追加の</w:t>
      </w:r>
      <w:r w:rsidRPr="005A24F7">
        <w:rPr>
          <w:rFonts w:eastAsia="ＭＳ Ｐ明朝"/>
          <w:sz w:val="21"/>
          <w:lang w:eastAsia="ja-JP"/>
        </w:rPr>
        <w:t>Website</w:t>
      </w:r>
      <w:r w:rsidRPr="005A24F7">
        <w:rPr>
          <w:rFonts w:eastAsia="ＭＳ Ｐ明朝" w:hAnsi="ＭＳ Ｐ明朝"/>
          <w:sz w:val="21"/>
          <w:lang w:eastAsia="ja-JP"/>
        </w:rPr>
        <w:t>の引用が記述してあるので、参照のこと。</w:t>
      </w:r>
    </w:p>
    <w:p w:rsidR="00874597" w:rsidRPr="005A24F7" w:rsidRDefault="00874597" w:rsidP="00874597">
      <w:pPr>
        <w:rPr>
          <w:rFonts w:ascii="Arial" w:eastAsia="ＭＳ Ｐ明朝" w:hAnsi="Arial" w:cs="Arial"/>
        </w:rPr>
      </w:pPr>
    </w:p>
    <w:p w:rsidR="00214472" w:rsidRPr="0061287D" w:rsidRDefault="00874597" w:rsidP="00CA557D">
      <w:pPr>
        <w:pStyle w:val="3"/>
      </w:pPr>
      <w:bookmarkStart w:id="560" w:name="_2.75_「悪性および詳細不明の前立腺新生物_（Prostate"/>
      <w:bookmarkEnd w:id="560"/>
      <w:r w:rsidRPr="005A24F7">
        <w:br w:type="page"/>
      </w:r>
      <w:bookmarkStart w:id="561" w:name="_Toc252957640"/>
      <w:bookmarkStart w:id="562" w:name="_Toc252960019"/>
      <w:bookmarkStart w:id="563" w:name="_Toc443481199"/>
      <w:r w:rsidR="005B0D1D" w:rsidRPr="005E2588">
        <w:rPr>
          <w:rFonts w:ascii="Arial" w:hAnsi="Arial"/>
        </w:rPr>
        <w:t>2.</w:t>
      </w:r>
      <w:r w:rsidR="005B277E" w:rsidRPr="005E2588">
        <w:rPr>
          <w:rFonts w:ascii="Arial" w:hAnsi="Arial"/>
        </w:rPr>
        <w:t>7</w:t>
      </w:r>
      <w:r w:rsidR="00604D8E" w:rsidRPr="005E2588">
        <w:rPr>
          <w:rFonts w:ascii="Arial" w:hAnsi="Arial"/>
        </w:rPr>
        <w:t>8</w:t>
      </w:r>
      <w:r w:rsidR="005B277E">
        <w:rPr>
          <w:rFonts w:hint="eastAsia"/>
        </w:rPr>
        <w:tab/>
      </w:r>
      <w:r w:rsidR="00D215E1" w:rsidRPr="0061287D">
        <w:rPr>
          <w:rFonts w:hint="eastAsia"/>
        </w:rPr>
        <w:t>「悪性および詳細不明の前立腺新生物</w:t>
      </w:r>
      <w:r w:rsidR="00D215E1" w:rsidRPr="0061287D">
        <w:br/>
      </w:r>
      <w:r w:rsidR="00D215E1" w:rsidRPr="0061287D">
        <w:rPr>
          <w:rFonts w:hint="eastAsia"/>
        </w:rPr>
        <w:t>（</w:t>
      </w:r>
      <w:r w:rsidR="00D215E1" w:rsidRPr="0061287D">
        <w:t>Prostate neoplasms, malignant and unspecified</w:t>
      </w:r>
      <w:r w:rsidR="00D215E1" w:rsidRPr="0061287D">
        <w:rPr>
          <w:rFonts w:hint="eastAsia"/>
        </w:rPr>
        <w:t>）（ＳＭＱ）」</w:t>
      </w:r>
      <w:bookmarkEnd w:id="561"/>
      <w:bookmarkEnd w:id="562"/>
      <w:bookmarkEnd w:id="563"/>
    </w:p>
    <w:p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2008</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p>
    <w:p w:rsidR="00874597" w:rsidRPr="005A24F7" w:rsidRDefault="00874597" w:rsidP="00874597">
      <w:pPr>
        <w:rPr>
          <w:rFonts w:ascii="Arial" w:eastAsia="ＭＳ Ｐ明朝" w:hAnsi="Arial" w:cs="Arial"/>
        </w:rPr>
      </w:pPr>
    </w:p>
    <w:p w:rsidR="00874597" w:rsidRPr="001E5BAA" w:rsidRDefault="005B0D1D" w:rsidP="00FA132E">
      <w:pPr>
        <w:pStyle w:val="4"/>
      </w:pPr>
      <w:bookmarkStart w:id="564" w:name="_Toc205710939"/>
      <w:r w:rsidRPr="001E5BAA">
        <w:rPr>
          <w:rFonts w:hint="eastAsia"/>
        </w:rPr>
        <w:t>2.7</w:t>
      </w:r>
      <w:r w:rsidR="00604D8E">
        <w:t>8</w:t>
      </w:r>
      <w:r w:rsidRPr="001E5BAA">
        <w:rPr>
          <w:rFonts w:hint="eastAsia"/>
        </w:rPr>
        <w:t>.1</w:t>
      </w:r>
      <w:r w:rsidR="00874597" w:rsidRPr="001E5BAA">
        <w:t xml:space="preserve">　定義</w:t>
      </w:r>
      <w:bookmarkEnd w:id="564"/>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前立腺に関連する悪性および詳細不明の腫瘍のすべてを検出することを目的として開発した。</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前立腺に関連する悪性および詳細不明の新生物のすべてに加え下記も包含する。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悪性疾患関連状態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悪性疾患関連の治療と診断の手法</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腫瘍マーカー</w:t>
      </w:r>
    </w:p>
    <w:p w:rsidR="00874597" w:rsidRPr="005A24F7" w:rsidRDefault="00874597" w:rsidP="00874597">
      <w:pPr>
        <w:rPr>
          <w:rFonts w:ascii="Arial" w:eastAsia="ＭＳ Ｐ明朝" w:hAnsi="Arial" w:cs="Arial"/>
        </w:rPr>
      </w:pPr>
    </w:p>
    <w:p w:rsidR="00874597" w:rsidRPr="001E5BAA" w:rsidRDefault="005B0D1D" w:rsidP="00FA132E">
      <w:pPr>
        <w:pStyle w:val="4"/>
      </w:pPr>
      <w:bookmarkStart w:id="565" w:name="_Toc205710940"/>
      <w:r w:rsidRPr="001E5BAA">
        <w:rPr>
          <w:rFonts w:hint="eastAsia"/>
        </w:rPr>
        <w:t>2.7</w:t>
      </w:r>
      <w:r w:rsidR="00604D8E">
        <w:t>8</w:t>
      </w:r>
      <w:r w:rsidRPr="001E5BAA">
        <w:rPr>
          <w:rFonts w:hint="eastAsia"/>
        </w:rPr>
        <w:t>.2</w:t>
      </w:r>
      <w:r w:rsidR="00874597" w:rsidRPr="001E5BAA">
        <w:t xml:space="preserve">　包含／除外基準</w:t>
      </w:r>
      <w:bookmarkEnd w:id="565"/>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悪性および詳細不明の新生物に関する用語で明らかに前立腺に言及しているもの。</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下記の項目を含む悪性および詳細不明の前立腺新生物に関連する状態に関する用語。</w:t>
      </w:r>
    </w:p>
    <w:p w:rsidR="00874597" w:rsidRPr="005A24F7" w:rsidRDefault="00874597" w:rsidP="00874597">
      <w:pPr>
        <w:ind w:left="735"/>
        <w:rPr>
          <w:rFonts w:ascii="Arial" w:eastAsia="ＭＳ Ｐ明朝" w:hAnsi="Arial" w:cs="Arial"/>
        </w:rPr>
      </w:pPr>
      <w:r w:rsidRPr="005A24F7">
        <w:rPr>
          <w:rFonts w:ascii="Arial" w:eastAsia="ＭＳ Ｐ明朝" w:hAnsi="ＭＳ Ｐ明朝" w:cs="Arial"/>
        </w:rPr>
        <w:t>・手技</w:t>
      </w:r>
    </w:p>
    <w:p w:rsidR="00874597" w:rsidRPr="005A24F7" w:rsidRDefault="00874597" w:rsidP="00874597">
      <w:pPr>
        <w:ind w:left="735"/>
        <w:rPr>
          <w:rFonts w:ascii="Arial" w:eastAsia="ＭＳ Ｐ明朝" w:hAnsi="Arial" w:cs="Arial"/>
        </w:rPr>
      </w:pPr>
      <w:r w:rsidRPr="005A24F7">
        <w:rPr>
          <w:rFonts w:ascii="Arial" w:eastAsia="ＭＳ Ｐ明朝" w:hAnsi="ＭＳ Ｐ明朝" w:cs="Arial"/>
        </w:rPr>
        <w:t>・臨床検査</w:t>
      </w:r>
    </w:p>
    <w:p w:rsidR="00874597" w:rsidRPr="005A24F7" w:rsidRDefault="00874597" w:rsidP="00874597">
      <w:pPr>
        <w:ind w:left="735"/>
        <w:rPr>
          <w:rFonts w:ascii="Arial" w:eastAsia="ＭＳ Ｐ明朝" w:hAnsi="Arial" w:cs="Arial"/>
        </w:rPr>
      </w:pPr>
      <w:r w:rsidRPr="005A24F7">
        <w:rPr>
          <w:rFonts w:ascii="Arial" w:eastAsia="ＭＳ Ｐ明朝" w:hAnsi="ＭＳ Ｐ明朝" w:cs="Arial"/>
        </w:rPr>
        <w:t>・腫瘍マーカー</w:t>
      </w:r>
    </w:p>
    <w:p w:rsidR="00874597" w:rsidRPr="005A24F7" w:rsidRDefault="00874597" w:rsidP="00874597">
      <w:pPr>
        <w:ind w:left="735"/>
        <w:rPr>
          <w:rFonts w:ascii="Arial" w:eastAsia="ＭＳ Ｐ明朝" w:hAnsi="Arial" w:cs="Arial"/>
        </w:rPr>
      </w:pPr>
      <w:r w:rsidRPr="005A24F7">
        <w:rPr>
          <w:rFonts w:ascii="Arial" w:eastAsia="ＭＳ Ｐ明朝" w:hAnsi="ＭＳ Ｐ明朝" w:cs="Arial"/>
        </w:rPr>
        <w:t>・関連する状態を示す徴候および症状</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悪性および詳細不明の新生物に関する用語であるが明確に前立腺に言及していないもの</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部位不明の悪性疾患に関連する治療と診断の手法および腫瘍マーカーに関する用語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前立腺への転移に関する用語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「前立腺手術（</w:t>
      </w:r>
      <w:r w:rsidRPr="005A24F7">
        <w:rPr>
          <w:rFonts w:ascii="Arial" w:eastAsia="ＭＳ Ｐ明朝" w:hAnsi="Arial" w:cs="Arial"/>
          <w:szCs w:val="22"/>
        </w:rPr>
        <w:t>Prostatic operation</w:t>
      </w:r>
      <w:r w:rsidRPr="005A24F7">
        <w:rPr>
          <w:rFonts w:ascii="Arial" w:eastAsia="ＭＳ Ｐ明朝" w:hAnsi="ＭＳ Ｐ明朝" w:cs="Arial"/>
          <w:szCs w:val="22"/>
        </w:rPr>
        <w:t>）」、悪性疾患に特異的な治療手法ではないため（ただし、非常に広域の検索が必要な場合には本用語を追加してもよい）。</w:t>
      </w:r>
    </w:p>
    <w:p w:rsidR="00874597" w:rsidRPr="005A24F7" w:rsidRDefault="00874597" w:rsidP="00874597">
      <w:pPr>
        <w:rPr>
          <w:rFonts w:ascii="Arial" w:eastAsia="ＭＳ Ｐ明朝" w:hAnsi="Arial" w:cs="Arial"/>
        </w:rPr>
      </w:pPr>
    </w:p>
    <w:p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t>注：バージョン</w:t>
      </w:r>
      <w:r w:rsidRPr="005A24F7">
        <w:rPr>
          <w:rFonts w:ascii="Arial" w:eastAsia="ＭＳ Ｐ明朝" w:hAnsi="Arial" w:cs="Arial"/>
        </w:rPr>
        <w:t>14.0</w:t>
      </w:r>
      <w:r w:rsidRPr="005A24F7">
        <w:rPr>
          <w:rFonts w:ascii="Arial" w:eastAsia="ＭＳ Ｐ明朝" w:hAnsi="ＭＳ Ｐ明朝" w:cs="Arial"/>
        </w:rPr>
        <w:t>において、</w:t>
      </w:r>
      <w:r w:rsidR="0083220A">
        <w:rPr>
          <w:rFonts w:ascii="Arial" w:eastAsia="ＭＳ Ｐ明朝" w:hAnsi="Arial" w:cs="Arial" w:hint="eastAsia"/>
        </w:rPr>
        <w:t>二</w:t>
      </w:r>
      <w:r w:rsidRPr="005A24F7">
        <w:rPr>
          <w:rFonts w:ascii="Arial" w:eastAsia="ＭＳ Ｐ明朝" w:hAnsi="ＭＳ Ｐ明朝" w:cs="Arial"/>
        </w:rPr>
        <w:t>つの新しいサブ</w:t>
      </w:r>
      <w:r w:rsidRPr="005A24F7">
        <w:rPr>
          <w:rFonts w:ascii="Arial" w:eastAsia="ＭＳ Ｐ明朝" w:hAnsi="Arial" w:cs="Arial"/>
        </w:rPr>
        <w:t>SMQ</w:t>
      </w:r>
      <w:r w:rsidRPr="005A24F7">
        <w:rPr>
          <w:rFonts w:ascii="Arial" w:eastAsia="ＭＳ Ｐ明朝" w:hAnsi="ＭＳ Ｐ明朝" w:cs="Arial"/>
        </w:rPr>
        <w:t>が「悪性および詳細不明の前立腺新生物（ＳＭＱ）」に加えられた。</w:t>
      </w:r>
      <w:r w:rsidRPr="005A24F7">
        <w:rPr>
          <w:rFonts w:ascii="Arial" w:eastAsia="ＭＳ Ｐ明朝" w:hAnsi="ＭＳ Ｐ明朝" w:cs="Arial"/>
          <w:szCs w:val="21"/>
        </w:rPr>
        <w:t>ユーザーは悪性のみの事象／症例、悪性か</w:t>
      </w:r>
      <w:r w:rsidRPr="005A24F7">
        <w:rPr>
          <w:rFonts w:ascii="Arial" w:eastAsia="ＭＳ Ｐ明朝" w:hAnsi="ＭＳ Ｐ明朝" w:cs="Arial"/>
        </w:rPr>
        <w:t>良性かの詳細が</w:t>
      </w:r>
      <w:r w:rsidRPr="005A24F7">
        <w:rPr>
          <w:rFonts w:ascii="Arial" w:eastAsia="ＭＳ Ｐ明朝" w:hAnsi="ＭＳ Ｐ明朝" w:cs="Arial"/>
          <w:szCs w:val="21"/>
        </w:rPr>
        <w:t>不明の新生物の事象／症例、または両者を組み合わせて悪性および詳細不明の新生物の事象／症例を検索できるようになった。</w:t>
      </w:r>
    </w:p>
    <w:p w:rsidR="00874597" w:rsidRPr="005A24F7" w:rsidRDefault="00874597" w:rsidP="00657059">
      <w:pPr>
        <w:ind w:left="420" w:hangingChars="200" w:hanging="420"/>
        <w:rPr>
          <w:rFonts w:ascii="Arial" w:eastAsia="ＭＳ Ｐ明朝" w:hAnsi="Arial" w:cs="Arial"/>
        </w:rPr>
      </w:pPr>
    </w:p>
    <w:p w:rsidR="00874597" w:rsidRPr="005A24F7" w:rsidRDefault="00874597" w:rsidP="00657059">
      <w:pPr>
        <w:ind w:left="321" w:hangingChars="153" w:hanging="321"/>
        <w:rPr>
          <w:rFonts w:ascii="Arial" w:eastAsia="ＭＳ Ｐ明朝" w:hAnsi="ＭＳ Ｐ明朝" w:cs="Arial"/>
        </w:rPr>
      </w:pPr>
      <w:r w:rsidRPr="005A24F7">
        <w:rPr>
          <w:rFonts w:ascii="Arial" w:eastAsia="ＭＳ Ｐ明朝" w:hAnsi="ＭＳ Ｐ明朝" w:cs="Arial"/>
        </w:rPr>
        <w:t>注：非特異的な悪性疾患関連状態および悪性疾患関連の治療と診断の手法の検索には、「悪性疾患（ＳＭＱ）」の下位にあるそれぞれのサブ検索</w:t>
      </w:r>
      <w:r w:rsidRPr="005A24F7">
        <w:rPr>
          <w:rFonts w:ascii="Arial" w:eastAsia="ＭＳ Ｐ明朝" w:hAnsi="ＭＳ Ｐ明朝" w:cs="Arial"/>
        </w:rPr>
        <w:t>SMQ</w:t>
      </w:r>
      <w:r w:rsidRPr="005A24F7">
        <w:rPr>
          <w:rFonts w:ascii="Arial" w:eastAsia="ＭＳ Ｐ明朝" w:hAnsi="ＭＳ Ｐ明朝" w:cs="Arial"/>
        </w:rPr>
        <w:t>を使用することが望ましい。</w:t>
      </w:r>
    </w:p>
    <w:p w:rsidR="00874597" w:rsidRPr="005A24F7" w:rsidRDefault="00874597" w:rsidP="00657059">
      <w:pPr>
        <w:ind w:left="321" w:hangingChars="153" w:hanging="321"/>
        <w:rPr>
          <w:rFonts w:ascii="Arial" w:eastAsia="ＭＳ Ｐ明朝" w:hAnsi="ＭＳ Ｐ明朝" w:cs="Arial"/>
        </w:rPr>
      </w:pPr>
    </w:p>
    <w:p w:rsidR="00874597" w:rsidRPr="005A24F7" w:rsidRDefault="00874597" w:rsidP="00657059">
      <w:pPr>
        <w:ind w:left="321" w:hangingChars="153" w:hanging="321"/>
        <w:rPr>
          <w:rFonts w:ascii="Arial" w:eastAsia="ＭＳ Ｐ明朝" w:hAnsi="ＭＳ Ｐ明朝" w:cs="Arial"/>
        </w:rPr>
      </w:pPr>
      <w:r w:rsidRPr="005A24F7">
        <w:rPr>
          <w:rFonts w:ascii="Arial" w:eastAsia="ＭＳ Ｐ明朝" w:hAnsi="ＭＳ Ｐ明朝" w:cs="Arial"/>
        </w:rPr>
        <w:t>注：</w:t>
      </w:r>
      <w:r w:rsidRPr="005A24F7">
        <w:rPr>
          <w:rFonts w:ascii="Arial" w:eastAsia="ＭＳ Ｐ明朝" w:hAnsi="ＭＳ Ｐ明朝" w:cs="Arial"/>
        </w:rPr>
        <w:t>PT</w:t>
      </w:r>
      <w:r w:rsidRPr="005A24F7">
        <w:rPr>
          <w:rFonts w:ascii="Arial" w:eastAsia="ＭＳ Ｐ明朝" w:hAnsi="ＭＳ Ｐ明朝" w:cs="Arial"/>
        </w:rPr>
        <w:t>「経尿道的前立腺摘除（</w:t>
      </w:r>
      <w:r w:rsidRPr="005A24F7">
        <w:rPr>
          <w:rFonts w:ascii="Arial" w:eastAsia="ＭＳ Ｐ明朝" w:hAnsi="ＭＳ Ｐ明朝" w:cs="Arial"/>
        </w:rPr>
        <w:t>Transurethral prostatectomy</w:t>
      </w:r>
      <w:r w:rsidRPr="005A24F7">
        <w:rPr>
          <w:rFonts w:ascii="Arial" w:eastAsia="ＭＳ Ｐ明朝" w:hAnsi="ＭＳ Ｐ明朝" w:cs="Arial"/>
        </w:rPr>
        <w:t>）」はテスト結果に基づき除外された、また、この手技は本来なら前立腺の悪性新生物に使用されないということでもある。</w:t>
      </w:r>
    </w:p>
    <w:p w:rsidR="00874597" w:rsidRPr="001E5BAA" w:rsidRDefault="005B0D1D" w:rsidP="00FA132E">
      <w:pPr>
        <w:pStyle w:val="4"/>
      </w:pPr>
      <w:r w:rsidRPr="001E5BAA">
        <w:rPr>
          <w:rFonts w:hint="eastAsia"/>
        </w:rPr>
        <w:t>2.7</w:t>
      </w:r>
      <w:r w:rsidR="00604D8E">
        <w:t>8</w:t>
      </w:r>
      <w:r w:rsidRPr="001E5BAA">
        <w:rPr>
          <w:rFonts w:hint="eastAsia"/>
        </w:rPr>
        <w:t>.3</w:t>
      </w:r>
      <w:r w:rsidR="00874597" w:rsidRPr="001E5BAA">
        <w:t xml:space="preserve">　階層構造</w:t>
      </w:r>
    </w:p>
    <w:p w:rsidR="00874597" w:rsidRPr="005A24F7" w:rsidRDefault="009437BA" w:rsidP="00657059">
      <w:pPr>
        <w:ind w:left="420" w:hangingChars="200" w:hanging="420"/>
        <w:rPr>
          <w:rFonts w:ascii="Arial" w:eastAsia="ＭＳ Ｐ明朝" w:hAnsi="Arial" w:cs="Arial"/>
        </w:rPr>
      </w:pPr>
      <w:r>
        <w:rPr>
          <w:rFonts w:ascii="Arial" w:eastAsia="ＭＳ Ｐ明朝" w:hAnsi="Arial" w:cs="Arial"/>
          <w:noProof/>
        </w:rPr>
        <w:pict>
          <v:group id="キャンバス 52" o:spid="_x0000_s1278" editas="canvas" style="position:absolute;margin-left:0;margin-top:0;width:456.75pt;height:163.5pt;z-index:251500544;mso-position-horizontal-relative:char;mso-position-vertical-relative:line" coordsize="58007,207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">
            <v:shape id="_x0000_s1279" type="#_x0000_t75" style="position:absolute;width:58007;height:20764;visibility:visible">
              <v:fill o:detectmouseclick="t"/>
              <v:path o:connecttype="none"/>
            </v:shape>
            <v:line id="Line 38" o:spid="_x0000_s1280" style="position:absolute;visibility:visible" from="29343,8045" to="29349,98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ej82sUAAADbAAAADwAAAGRycy9kb3ducmV2LnhtbESPQWvCQBSE74L/YXlCb7rRQijRVUQp&#10;aA+lWkGPz+wziWbfht1tkv77bqHQ4zAz3zCLVW9q0ZLzlWUF00kCgji3uuJCwenzdfwCwgdkjbVl&#10;UvBNHlbL4WCBmbYdH6g9hkJECPsMFZQhNJmUPi/JoJ/Yhjh6N+sMhihdIbXDLsJNLWdJkkqDFceF&#10;EhvalJQ/jl9GwfvzR9qu92+7/rxPr/n2cL3cO6fU06hfz0EE6sN/+K+90wpmKfx+iT9AL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ej82sUAAADbAAAADwAAAAAAAAAA&#10;AAAAAAChAgAAZHJzL2Rvd25yZXYueG1sUEsFBgAAAAAEAAQA+QAAAJMDAAAAAA==&#10;"/>
            <v:shape id="Text Box 39" o:spid="_x0000_s1281" type="#_x0000_t202" style="position:absolute;left:16904;width:25050;height:804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gBE8UA&#10;AADbAAAADwAAAGRycy9kb3ducmV2LnhtbESPT2vCQBTE7wW/w/KEXopu6iG1qauI0GJOpSoFb4/s&#10;axLMvg27mz/66buFgsdhZn7DrDajaURPzteWFTzPExDEhdU1lwpOx/fZEoQPyBoby6TgSh4268nD&#10;CjNtB/6i/hBKESHsM1RQhdBmUvqiIoN+blvi6P1YZzBE6UqpHQ4Rbhq5SJJUGqw5LlTY0q6i4nLo&#10;jIJL3hWm+z67/Wd3/MhvqZZPyatSj9Nx+wYi0Bju4f/2XitYvMDfl/gD5Po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WAETxQAAANsAAAAPAAAAAAAAAAAAAAAAAJgCAABkcnMv&#10;ZG93bnJldi54bWxQSwUGAAAAAAQABAD1AAAAigMAAAAA&#10;">
              <v:textbox inset="5.85pt,.7pt,5.85pt,.7pt">
                <w:txbxContent>
                  <w:p w:rsidR="00097093" w:rsidRDefault="00097093" w:rsidP="0080494B">
                    <w:pPr>
                      <w:spacing w:beforeLines="100" w:before="240" w:line="260" w:lineRule="atLeast"/>
                      <w:ind w:rightChars="-150" w:right="-315"/>
                      <w:jc w:val="left"/>
                      <w:rPr>
                        <w:rFonts w:ascii="ＭＳ Ｐ明朝" w:eastAsia="ＭＳ Ｐ明朝" w:hAnsi="ＭＳ Ｐ明朝"/>
                        <w:sz w:val="20"/>
                      </w:rPr>
                    </w:pPr>
                    <w:r w:rsidRPr="0009160B">
                      <w:rPr>
                        <w:rFonts w:ascii="ＭＳ Ｐ明朝" w:eastAsia="ＭＳ Ｐ明朝" w:hAnsi="ＭＳ Ｐ明朝" w:hint="eastAsia"/>
                        <w:sz w:val="20"/>
                      </w:rPr>
                      <w:t>悪性および詳細不明の前立腺新生物（</w:t>
                    </w:r>
                    <w:r w:rsidRPr="0060123B">
                      <w:rPr>
                        <w:rFonts w:eastAsia="ＭＳ Ｐ明朝"/>
                        <w:sz w:val="20"/>
                      </w:rPr>
                      <w:t>SMQ</w:t>
                    </w:r>
                    <w:r w:rsidRPr="0009160B">
                      <w:rPr>
                        <w:rFonts w:ascii="ＭＳ Ｐ明朝" w:eastAsia="ＭＳ Ｐ明朝" w:hAnsi="ＭＳ Ｐ明朝" w:hint="eastAsia"/>
                        <w:sz w:val="20"/>
                      </w:rPr>
                      <w:t>）</w:t>
                    </w:r>
                  </w:p>
                  <w:p w:rsidR="00097093" w:rsidRDefault="00097093" w:rsidP="00623D43">
                    <w:pPr>
                      <w:spacing w:before="48" w:line="340" w:lineRule="atLeast"/>
                      <w:jc w:val="center"/>
                      <w:rPr>
                        <w:rFonts w:ascii="ＭＳ Ｐ明朝" w:eastAsia="ＭＳ Ｐ明朝" w:hAnsi="ＭＳ Ｐ明朝"/>
                        <w:sz w:val="20"/>
                      </w:rPr>
                    </w:pPr>
                    <w:r w:rsidRPr="0009160B">
                      <w:rPr>
                        <w:rFonts w:ascii="ＭＳ Ｐ明朝" w:eastAsia="ＭＳ Ｐ明朝" w:hAnsi="ＭＳ Ｐ明朝" w:hint="eastAsia"/>
                        <w:sz w:val="20"/>
                      </w:rPr>
                      <w:t>（</w:t>
                    </w:r>
                    <w:r w:rsidRPr="0009160B">
                      <w:rPr>
                        <w:rFonts w:eastAsia="ＭＳ Ｐ明朝"/>
                        <w:sz w:val="20"/>
                      </w:rPr>
                      <w:t>20000152</w:t>
                    </w:r>
                    <w:r w:rsidRPr="0009160B">
                      <w:rPr>
                        <w:rFonts w:ascii="ＭＳ Ｐ明朝" w:eastAsia="ＭＳ Ｐ明朝" w:hAnsi="ＭＳ Ｐ明朝" w:hint="eastAsia"/>
                        <w:sz w:val="20"/>
                      </w:rPr>
                      <w:t>）</w:t>
                    </w:r>
                  </w:p>
                </w:txbxContent>
              </v:textbox>
            </v:shape>
            <v:shape id="Text Box 40" o:spid="_x0000_s1282" type="#_x0000_t202" style="position:absolute;left:7721;top:12471;width:16447;height:690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eVYcEA&#10;AADbAAAADwAAAGRycy9kb3ducmV2LnhtbERPy4rCMBTdC/5DuMJsZEx1IdppKiI46Ep8IMzu0txp&#10;i81NSVLtzNebheDycN7ZqjeNuJPztWUF00kCgriwuuZSweW8/VyA8AFZY2OZFPyRh1U+HGSYavvg&#10;I91PoRQxhH2KCqoQ2lRKX1Rk0E9sSxy5X+sMhghdKbXDRww3jZwlyVwarDk2VNjSpqLiduqMgtu+&#10;K0x3/XG7Q3f+3v/PtRwnS6U+Rv36C0SgPrzFL/dOK5jFsfFL/AEyfw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jHlWHBAAAA2wAAAA8AAAAAAAAAAAAAAAAAmAIAAGRycy9kb3du&#10;cmV2LnhtbFBLBQYAAAAABAAEAPUAAACGAwAAAAA=&#10;">
              <v:textbox inset="5.85pt,.7pt,5.85pt,.7pt">
                <w:txbxContent>
                  <w:p w:rsidR="00097093" w:rsidRPr="00AB3758" w:rsidRDefault="00097093" w:rsidP="0080494B">
                    <w:pPr>
                      <w:spacing w:beforeLines="80" w:before="192" w:line="300" w:lineRule="atLeast"/>
                      <w:jc w:val="center"/>
                      <w:rPr>
                        <w:rFonts w:ascii="ＭＳ Ｐ明朝" w:eastAsia="ＭＳ Ｐ明朝" w:hAnsi="ＭＳ Ｐ明朝"/>
                        <w:sz w:val="20"/>
                        <w:lang w:eastAsia="zh-TW"/>
                      </w:rPr>
                    </w:pPr>
                    <w:r w:rsidRPr="0009160B">
                      <w:rPr>
                        <w:rFonts w:ascii="ＭＳ Ｐ明朝" w:eastAsia="ＭＳ Ｐ明朝" w:hAnsi="ＭＳ Ｐ明朝" w:hint="eastAsia"/>
                        <w:sz w:val="20"/>
                        <w:lang w:eastAsia="zh-TW"/>
                      </w:rPr>
                      <w:t>悪性前立腺腫瘍（</w:t>
                    </w:r>
                    <w:r w:rsidRPr="0009160B">
                      <w:rPr>
                        <w:rFonts w:eastAsia="ＭＳ Ｐ明朝"/>
                        <w:sz w:val="20"/>
                        <w:lang w:eastAsia="zh-TW"/>
                      </w:rPr>
                      <w:t>SMQ</w:t>
                    </w:r>
                    <w:r w:rsidRPr="0009160B">
                      <w:rPr>
                        <w:rFonts w:ascii="ＭＳ Ｐ明朝" w:eastAsia="ＭＳ Ｐ明朝" w:hAnsi="ＭＳ Ｐ明朝" w:hint="eastAsia"/>
                        <w:sz w:val="20"/>
                        <w:lang w:eastAsia="zh-TW"/>
                      </w:rPr>
                      <w:t>）</w:t>
                    </w:r>
                  </w:p>
                  <w:p w:rsidR="00097093" w:rsidRDefault="00097093">
                    <w:pPr>
                      <w:spacing w:line="400" w:lineRule="atLeast"/>
                      <w:jc w:val="center"/>
                      <w:rPr>
                        <w:rFonts w:ascii="ＭＳ Ｐ明朝" w:eastAsia="ＭＳ Ｐ明朝" w:hAnsi="ＭＳ Ｐ明朝"/>
                        <w:sz w:val="20"/>
                      </w:rPr>
                    </w:pPr>
                    <w:r w:rsidRPr="0009160B">
                      <w:rPr>
                        <w:rFonts w:ascii="ＭＳ Ｐ明朝" w:eastAsia="ＭＳ Ｐ明朝" w:hAnsi="ＭＳ Ｐ明朝" w:hint="eastAsia"/>
                        <w:sz w:val="20"/>
                      </w:rPr>
                      <w:t>（</w:t>
                    </w:r>
                    <w:r w:rsidRPr="0009160B">
                      <w:rPr>
                        <w:rFonts w:eastAsia="ＭＳ Ｐ明朝"/>
                        <w:sz w:val="20"/>
                      </w:rPr>
                      <w:t>20000202</w:t>
                    </w:r>
                    <w:r w:rsidRPr="0009160B">
                      <w:rPr>
                        <w:rFonts w:ascii="ＭＳ Ｐ明朝" w:eastAsia="ＭＳ Ｐ明朝" w:hAnsi="ＭＳ Ｐ明朝" w:hint="eastAsia"/>
                        <w:sz w:val="20"/>
                      </w:rPr>
                      <w:t>）</w:t>
                    </w:r>
                  </w:p>
                </w:txbxContent>
              </v:textbox>
            </v:shape>
            <v:shape id="Text Box 41" o:spid="_x0000_s1283" type="#_x0000_t202" style="position:absolute;left:33509;top:12439;width:19970;height:713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4sw+sMA&#10;AADbAAAADwAAAGRycy9kb3ducmV2LnhtbESPQYvCMBSE78L+h/AWvIim60G0GmURXPQkWlnY26N5&#10;2xabl5KkWv31RhA8DjPzDbNYdaYWF3K+sqzga5SAIM6trrhQcMo2wykIH5A11pZJwY08rJYfvQWm&#10;2l75QJdjKESEsE9RQRlCk0rp85IM+pFtiKP3b53BEKUrpHZ4jXBTy3GSTKTBiuNCiQ2tS8rPx9Yo&#10;OO/a3LS/f267b7Of3X2i5SCZKdX/7L7nIAJ14R1+tbdawXgGzy/xB8jl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4sw+sMAAADbAAAADwAAAAAAAAAAAAAAAACYAgAAZHJzL2Rv&#10;d25yZXYueG1sUEsFBgAAAAAEAAQA9QAAAIgDAAAAAA==&#10;">
              <v:textbox inset="5.85pt,.7pt,5.85pt,.7pt">
                <w:txbxContent>
                  <w:p w:rsidR="00097093" w:rsidRDefault="00097093" w:rsidP="0080494B">
                    <w:pPr>
                      <w:spacing w:beforeLines="80" w:before="192" w:line="300" w:lineRule="atLeast"/>
                      <w:jc w:val="center"/>
                      <w:rPr>
                        <w:rFonts w:ascii="ＭＳ Ｐ明朝" w:eastAsia="ＭＳ Ｐ明朝" w:hAnsi="ＭＳ Ｐ明朝"/>
                        <w:sz w:val="20"/>
                      </w:rPr>
                    </w:pPr>
                    <w:r w:rsidRPr="0009160B">
                      <w:rPr>
                        <w:rFonts w:ascii="ＭＳ Ｐ明朝" w:eastAsia="ＭＳ Ｐ明朝" w:hAnsi="ＭＳ Ｐ明朝" w:hint="eastAsia"/>
                        <w:sz w:val="20"/>
                      </w:rPr>
                      <w:t>詳細不明の前立腺腫瘍（</w:t>
                    </w:r>
                    <w:r w:rsidRPr="0009160B">
                      <w:rPr>
                        <w:rFonts w:eastAsia="ＭＳ Ｐ明朝"/>
                        <w:sz w:val="20"/>
                      </w:rPr>
                      <w:t>SMQ</w:t>
                    </w:r>
                    <w:r w:rsidRPr="0009160B">
                      <w:rPr>
                        <w:rFonts w:ascii="ＭＳ Ｐ明朝" w:eastAsia="ＭＳ Ｐ明朝" w:hAnsi="ＭＳ Ｐ明朝" w:hint="eastAsia"/>
                        <w:sz w:val="20"/>
                      </w:rPr>
                      <w:t>）</w:t>
                    </w:r>
                  </w:p>
                  <w:p w:rsidR="00097093" w:rsidRDefault="00097093">
                    <w:pPr>
                      <w:spacing w:line="400" w:lineRule="atLeast"/>
                      <w:jc w:val="center"/>
                      <w:rPr>
                        <w:rFonts w:ascii="ＭＳ Ｐ明朝" w:eastAsia="ＭＳ Ｐ明朝" w:hAnsi="ＭＳ Ｐ明朝"/>
                        <w:sz w:val="20"/>
                      </w:rPr>
                    </w:pPr>
                    <w:r w:rsidRPr="0009160B">
                      <w:rPr>
                        <w:rFonts w:ascii="ＭＳ Ｐ明朝" w:eastAsia="ＭＳ Ｐ明朝" w:hAnsi="ＭＳ Ｐ明朝" w:hint="eastAsia"/>
                        <w:sz w:val="20"/>
                      </w:rPr>
                      <w:t>（</w:t>
                    </w:r>
                    <w:r w:rsidRPr="0009160B">
                      <w:rPr>
                        <w:rFonts w:eastAsia="ＭＳ Ｐ明朝"/>
                        <w:sz w:val="20"/>
                      </w:rPr>
                      <w:t>20000203</w:t>
                    </w:r>
                    <w:r w:rsidRPr="0009160B">
                      <w:rPr>
                        <w:rFonts w:ascii="ＭＳ Ｐ明朝" w:eastAsia="ＭＳ Ｐ明朝" w:hAnsi="ＭＳ Ｐ明朝" w:hint="eastAsia"/>
                        <w:sz w:val="20"/>
                      </w:rPr>
                      <w:t>）</w:t>
                    </w:r>
                  </w:p>
                </w:txbxContent>
              </v:textbox>
            </v:shape>
            <v:line id="Line 42" o:spid="_x0000_s1284" style="position:absolute;visibility:visible" from="15640,9937" to="42976,99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OWHDcYAAADbAAAADwAAAGRycy9kb3ducmV2LnhtbESPQWvCQBSE74L/YXlCb7ppq6GkriIt&#10;Be1B1Bba4zP7mkSzb8PumqT/3hUKPQ4z8w0zX/amFi05X1lWcD9JQBDnVldcKPj8eBs/gfABWWNt&#10;mRT8koflYjiYY6Ztx3tqD6EQEcI+QwVlCE0mpc9LMugntiGO3o91BkOUrpDaYRfhppYPSZJKgxXH&#10;hRIbeikpPx8uRsH2cZe2q837uv/apMf8dX/8PnVOqbtRv3oGEagP/+G/9lormM7g9iX+ALm4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jlhw3GAAAA2wAAAA8AAAAAAAAA&#10;AAAAAAAAoQIAAGRycy9kb3ducmV2LnhtbFBLBQYAAAAABAAEAPkAAACUAwAAAAA=&#10;"/>
            <v:line id="Line 43" o:spid="_x0000_s1285" style="position:absolute;visibility:visible" from="42983,9944" to="42989,124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DcZesYAAADbAAAADwAAAGRycy9kb3ducmV2LnhtbESPT2vCQBTE74V+h+UJvdWNbQkSXUVa&#10;CupB6h/Q4zP7TGKzb8PumqTfvisUehxm5jfMdN6bWrTkfGVZwWiYgCDOra64UHDYfz6PQfiArLG2&#10;TAp+yMN89vgwxUzbjrfU7kIhIoR9hgrKEJpMSp+XZNAPbUMcvYt1BkOUrpDaYRfhppYvSZJKgxXH&#10;hRIbei8p/97djILN61faLlbrZX9cpef8Y3s+XTun1NOgX0xABOrDf/ivvdQK3lK4f4k/QM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g3GXrGAAAA2wAAAA8AAAAAAAAA&#10;AAAAAAAAoQIAAGRycy9kb3ducmV2LnhtbFBLBQYAAAAABAAEAPkAAACUAwAAAAA=&#10;"/>
            <v:line id="Line 44" o:spid="_x0000_s1286" style="position:absolute;visibility:visible" from="15640,10033" to="15646,124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3u84cYAAADbAAAADwAAAGRycy9kb3ducmV2LnhtbESPQWvCQBSE74L/YXlCb7ppK2lJXUVa&#10;CtqDqC20x2f2NYlm34bdNUn/vSsIPQ4z8w0zW/SmFi05X1lWcD9JQBDnVldcKPj6fB8/g/ABWWNt&#10;mRT8kYfFfDiYYaZtxztq96EQEcI+QwVlCE0mpc9LMugntiGO3q91BkOUrpDaYRfhppYPSZJKgxXH&#10;hRIbei0pP+3PRsHmcZu2y/XHqv9ep4f8bXf4OXZOqbtRv3wBEagP/+Fbe6UVTJ/g+iX+AD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d7vOHGAAAA2wAAAA8AAAAAAAAA&#10;AAAAAAAAoQIAAGRycy9kb3ducmV2LnhtbFBLBQYAAAAABAAEAPkAAACUAwAAAAA=&#10;"/>
          </v:group>
        </w:pict>
      </w:r>
      <w:r>
        <w:rPr>
          <w:rFonts w:ascii="Arial" w:eastAsia="ＭＳ Ｐ明朝" w:hAnsi="Arial" w:cs="Arial"/>
          <w:noProof/>
        </w:rPr>
      </w:r>
      <w:r>
        <w:rPr>
          <w:rFonts w:ascii="Arial" w:eastAsia="ＭＳ Ｐ明朝" w:hAnsi="Arial" w:cs="Arial"/>
          <w:noProof/>
        </w:rPr>
        <w:pict>
          <v:rect id="正方形/長方形 4" o:spid="_x0000_s1412" style="width:456.45pt;height:142.65pt;visibility:visible;mso-left-percent:-10001;mso-top-percent:-10001;mso-position-horizontal:absolute;mso-position-horizontal-relative:char;mso-position-vertical:absolute;mso-position-vertical-relative:line;mso-left-percent:-10001;mso-top-percent:-10001" filled="f" stroked="f">
            <o:lock v:ext="edit" aspectratio="t"/>
            <w10:anchorlock/>
          </v:rect>
        </w:pict>
      </w:r>
    </w:p>
    <w:p w:rsidR="00C55290" w:rsidRPr="005A24F7" w:rsidRDefault="00C55290" w:rsidP="00874597">
      <w:pPr>
        <w:pStyle w:val="a4"/>
        <w:spacing w:before="0" w:after="0"/>
        <w:jc w:val="center"/>
        <w:rPr>
          <w:rFonts w:ascii="Arial" w:eastAsia="ＭＳ Ｐ明朝" w:hAnsi="ＭＳ Ｐ明朝" w:cs="Arial"/>
        </w:rPr>
      </w:pPr>
    </w:p>
    <w:p w:rsidR="00C55290" w:rsidRPr="005A24F7" w:rsidRDefault="00C55290" w:rsidP="00874597">
      <w:pPr>
        <w:pStyle w:val="a4"/>
        <w:spacing w:before="0" w:after="0"/>
        <w:jc w:val="center"/>
        <w:rPr>
          <w:rFonts w:ascii="Arial" w:eastAsia="ＭＳ Ｐ明朝" w:hAnsi="ＭＳ Ｐ明朝" w:cs="Arial"/>
        </w:rPr>
      </w:pPr>
    </w:p>
    <w:p w:rsidR="00874597" w:rsidRPr="005A24F7" w:rsidRDefault="00874597" w:rsidP="00874597">
      <w:pPr>
        <w:pStyle w:val="a4"/>
        <w:spacing w:before="0" w:after="0"/>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2-21</w:t>
      </w:r>
      <w:r w:rsidRPr="005A24F7">
        <w:rPr>
          <w:rFonts w:ascii="Arial" w:eastAsia="ＭＳ Ｐ明朝" w:hAnsi="ＭＳ Ｐ明朝" w:cs="Arial"/>
        </w:rPr>
        <w:t xml:space="preserve">　悪性および詳細不明の前立腺新生物（ＳＭＱ）の階層構造</w:t>
      </w:r>
    </w:p>
    <w:p w:rsidR="00874597" w:rsidRPr="005A24F7" w:rsidRDefault="00874597" w:rsidP="00874597">
      <w:pPr>
        <w:rPr>
          <w:rFonts w:ascii="Arial" w:eastAsia="ＭＳ Ｐ明朝" w:hAnsi="Arial" w:cs="Arial"/>
        </w:rPr>
      </w:pPr>
    </w:p>
    <w:p w:rsidR="00874597" w:rsidRPr="001E5BAA" w:rsidRDefault="005B0D1D" w:rsidP="00FA132E">
      <w:pPr>
        <w:pStyle w:val="4"/>
      </w:pPr>
      <w:bookmarkStart w:id="566" w:name="_Toc205710941"/>
      <w:r w:rsidRPr="001E5BAA">
        <w:rPr>
          <w:rFonts w:hint="eastAsia"/>
        </w:rPr>
        <w:t>2.7</w:t>
      </w:r>
      <w:r w:rsidR="00604D8E">
        <w:t>8</w:t>
      </w:r>
      <w:r w:rsidRPr="001E5BAA">
        <w:rPr>
          <w:rFonts w:hint="eastAsia"/>
        </w:rPr>
        <w:t>.4</w:t>
      </w:r>
      <w:r w:rsidR="00874597" w:rsidRPr="001E5BAA">
        <w:t xml:space="preserve">　検索の実施と検索結果の予測に関する注釈</w:t>
      </w:r>
      <w:bookmarkEnd w:id="566"/>
    </w:p>
    <w:p w:rsidR="00874597" w:rsidRPr="005A24F7" w:rsidRDefault="00874597" w:rsidP="00874597">
      <w:pPr>
        <w:rPr>
          <w:rFonts w:ascii="Arial" w:eastAsia="ＭＳ Ｐ明朝" w:hAnsi="Arial" w:cs="Arial"/>
        </w:rPr>
      </w:pPr>
      <w:r w:rsidRPr="005A24F7">
        <w:rPr>
          <w:rFonts w:ascii="Arial" w:eastAsia="ＭＳ Ｐ明朝" w:hAnsi="ＭＳ Ｐ明朝" w:cs="Arial"/>
        </w:rPr>
        <w:t>「悪性および詳細不明の前立腺新生物（ＳＭＱ）」は狭域検索と広域検索を備えている。詳細は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rsidR="00874597" w:rsidRPr="005A24F7" w:rsidRDefault="00874597" w:rsidP="00874597">
      <w:pPr>
        <w:rPr>
          <w:rFonts w:ascii="Arial" w:eastAsia="ＭＳ Ｐ明朝" w:hAnsi="Arial" w:cs="Arial"/>
        </w:rPr>
      </w:pPr>
    </w:p>
    <w:p w:rsidR="00874597" w:rsidRPr="001E5BAA" w:rsidRDefault="005B0D1D" w:rsidP="00FA132E">
      <w:pPr>
        <w:pStyle w:val="4"/>
      </w:pPr>
      <w:bookmarkStart w:id="567" w:name="_Toc205710942"/>
      <w:r w:rsidRPr="001E5BAA">
        <w:rPr>
          <w:rFonts w:hint="eastAsia"/>
        </w:rPr>
        <w:t>2.7</w:t>
      </w:r>
      <w:r w:rsidR="00604D8E">
        <w:t>8</w:t>
      </w:r>
      <w:r w:rsidRPr="001E5BAA">
        <w:rPr>
          <w:rFonts w:hint="eastAsia"/>
        </w:rPr>
        <w:t>.5</w:t>
      </w:r>
      <w:r w:rsidR="00874597" w:rsidRPr="001E5BAA">
        <w:t xml:space="preserve">　「悪性および詳細不明の前立腺新生物（ＳＭＱ）」の参考資料リスト</w:t>
      </w:r>
      <w:bookmarkEnd w:id="567"/>
    </w:p>
    <w:p w:rsidR="00874597" w:rsidRPr="005A24F7" w:rsidRDefault="00874597" w:rsidP="00E01B5B">
      <w:pPr>
        <w:numPr>
          <w:ilvl w:val="0"/>
          <w:numId w:val="90"/>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DeVita VT, Hellman S, Rosenberg SA. Cancer: Principles and Practice of Oncology. 7th Edition, 2005</w:t>
      </w:r>
    </w:p>
    <w:p w:rsidR="00874597" w:rsidRPr="005A24F7" w:rsidRDefault="00874597" w:rsidP="00E01B5B">
      <w:pPr>
        <w:numPr>
          <w:ilvl w:val="0"/>
          <w:numId w:val="90"/>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Peckham, M; Pinedo, H,.V eronesi, U. Oxford Textbook of Oncology. 1995</w:t>
      </w:r>
    </w:p>
    <w:p w:rsidR="00874597" w:rsidRPr="005A24F7" w:rsidRDefault="00874597" w:rsidP="00E01B5B">
      <w:pPr>
        <w:numPr>
          <w:ilvl w:val="0"/>
          <w:numId w:val="90"/>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 xml:space="preserve">European Group on Tumour Markers (EGTM). </w:t>
      </w:r>
      <w:hyperlink r:id="rId50" w:history="1">
        <w:r w:rsidRPr="005A24F7">
          <w:rPr>
            <w:rStyle w:val="aa"/>
            <w:rFonts w:ascii="Arial" w:eastAsia="ＭＳ Ｐ明朝" w:hAnsi="Arial" w:cs="Arial"/>
            <w:color w:val="auto"/>
            <w:u w:val="none"/>
          </w:rPr>
          <w:t>http://www.egtm.eu/</w:t>
        </w:r>
      </w:hyperlink>
      <w:r w:rsidRPr="005A24F7">
        <w:rPr>
          <w:rFonts w:ascii="Arial" w:eastAsia="ＭＳ Ｐ明朝" w:hAnsi="Arial" w:cs="Arial"/>
        </w:rPr>
        <w:t xml:space="preserve"> </w:t>
      </w:r>
    </w:p>
    <w:p w:rsidR="00FD0668" w:rsidRPr="0061287D" w:rsidRDefault="00FD0668" w:rsidP="00CA557D">
      <w:pPr>
        <w:pStyle w:val="3"/>
        <w:rPr>
          <w:lang w:val="fi-FI"/>
        </w:rPr>
      </w:pPr>
      <w:bookmarkStart w:id="568" w:name="_2.76_「蛋白尿（Proteinuria）（ＳＭＱ）」"/>
      <w:bookmarkStart w:id="569" w:name="_Toc252957641"/>
      <w:bookmarkStart w:id="570" w:name="_Toc252960020"/>
      <w:bookmarkEnd w:id="568"/>
      <w:r>
        <w:rPr>
          <w:lang w:val="pt-BR"/>
        </w:rPr>
        <w:br w:type="page"/>
      </w:r>
      <w:bookmarkStart w:id="571" w:name="_Toc443481200"/>
      <w:r w:rsidR="00977EDA" w:rsidRPr="005E2588">
        <w:rPr>
          <w:rFonts w:ascii="Arial" w:hAnsi="Arial"/>
        </w:rPr>
        <w:t>2.7</w:t>
      </w:r>
      <w:r w:rsidR="00604D8E" w:rsidRPr="005E2588">
        <w:rPr>
          <w:rFonts w:ascii="Arial" w:hAnsi="Arial"/>
        </w:rPr>
        <w:t>9</w:t>
      </w:r>
      <w:r w:rsidR="00327C7D" w:rsidRPr="00327C7D">
        <w:rPr>
          <w:rFonts w:hint="eastAsia"/>
          <w:lang w:val="fi-FI"/>
        </w:rPr>
        <w:tab/>
      </w:r>
      <w:r w:rsidR="00977EDA" w:rsidRPr="0061287D">
        <w:rPr>
          <w:rFonts w:hint="eastAsia"/>
          <w:lang w:val="fi-FI"/>
        </w:rPr>
        <w:t>「</w:t>
      </w:r>
      <w:r w:rsidRPr="0061287D">
        <w:rPr>
          <w:rFonts w:hint="eastAsia"/>
          <w:lang w:val="fi-FI"/>
        </w:rPr>
        <w:t>蛋白尿</w:t>
      </w:r>
      <w:r w:rsidR="00EC78BE" w:rsidRPr="0061287D">
        <w:rPr>
          <w:rFonts w:hint="eastAsia"/>
        </w:rPr>
        <w:t>（</w:t>
      </w:r>
      <w:r w:rsidR="00977EDA" w:rsidRPr="0061287D">
        <w:t>Proteinuria</w:t>
      </w:r>
      <w:r w:rsidR="00EC78BE" w:rsidRPr="0061287D">
        <w:rPr>
          <w:rFonts w:hint="eastAsia"/>
        </w:rPr>
        <w:t>）</w:t>
      </w:r>
      <w:r w:rsidR="00DA66D3" w:rsidRPr="0061287D">
        <w:rPr>
          <w:rFonts w:hint="eastAsia"/>
        </w:rPr>
        <w:t>（ＳＭＱ）</w:t>
      </w:r>
      <w:r w:rsidR="00977EDA" w:rsidRPr="0061287D">
        <w:rPr>
          <w:rFonts w:hint="eastAsia"/>
          <w:lang w:val="fi-FI"/>
        </w:rPr>
        <w:t>」</w:t>
      </w:r>
      <w:bookmarkEnd w:id="571"/>
    </w:p>
    <w:p w:rsidR="00FD0668" w:rsidRPr="006D351C" w:rsidRDefault="00FD0668" w:rsidP="006D351C">
      <w:pPr>
        <w:jc w:val="center"/>
        <w:rPr>
          <w:rFonts w:ascii="Arial" w:eastAsia="ＭＳ Ｐ明朝" w:hAnsi="Arial"/>
          <w:b/>
          <w:sz w:val="22"/>
          <w:szCs w:val="22"/>
        </w:rPr>
      </w:pPr>
      <w:r w:rsidRPr="006D351C">
        <w:rPr>
          <w:rFonts w:ascii="Arial" w:eastAsia="ＭＳ Ｐ明朝" w:hAnsi="Arial"/>
          <w:b/>
          <w:sz w:val="22"/>
          <w:szCs w:val="22"/>
        </w:rPr>
        <w:t>（</w:t>
      </w:r>
      <w:r w:rsidRPr="006D351C">
        <w:rPr>
          <w:rFonts w:ascii="Arial" w:eastAsia="ＭＳ Ｐ明朝" w:hAnsi="Arial"/>
          <w:b/>
          <w:sz w:val="22"/>
          <w:szCs w:val="22"/>
        </w:rPr>
        <w:t>2014</w:t>
      </w:r>
      <w:r w:rsidRPr="006D351C">
        <w:rPr>
          <w:rFonts w:ascii="Arial" w:eastAsia="ＭＳ Ｐ明朝" w:hAnsi="Arial"/>
          <w:b/>
          <w:sz w:val="22"/>
          <w:szCs w:val="22"/>
        </w:rPr>
        <w:t>年</w:t>
      </w:r>
      <w:r w:rsidRPr="006D351C">
        <w:rPr>
          <w:rFonts w:ascii="Arial" w:eastAsia="ＭＳ Ｐ明朝" w:hAnsi="Arial"/>
          <w:b/>
          <w:sz w:val="22"/>
          <w:szCs w:val="22"/>
        </w:rPr>
        <w:t>9</w:t>
      </w:r>
      <w:r w:rsidRPr="006D351C">
        <w:rPr>
          <w:rFonts w:ascii="Arial" w:eastAsia="ＭＳ Ｐ明朝" w:hAnsi="Arial"/>
          <w:b/>
          <w:sz w:val="22"/>
          <w:szCs w:val="22"/>
        </w:rPr>
        <w:t>月</w:t>
      </w:r>
      <w:r w:rsidR="00EB2ACD" w:rsidRPr="006D351C">
        <w:rPr>
          <w:rFonts w:ascii="Arial" w:eastAsia="ＭＳ Ｐ明朝" w:hAnsi="Arial" w:hint="eastAsia"/>
          <w:b/>
          <w:sz w:val="22"/>
          <w:szCs w:val="22"/>
        </w:rPr>
        <w:t>正式</w:t>
      </w:r>
      <w:r w:rsidRPr="006D351C">
        <w:rPr>
          <w:rFonts w:ascii="Arial" w:eastAsia="ＭＳ Ｐ明朝" w:hAnsi="Arial"/>
          <w:b/>
          <w:sz w:val="22"/>
          <w:szCs w:val="22"/>
        </w:rPr>
        <w:t>リリース）</w:t>
      </w:r>
    </w:p>
    <w:p w:rsidR="00FD0668" w:rsidRPr="006D351C" w:rsidRDefault="00FD0668" w:rsidP="006D351C">
      <w:pPr>
        <w:rPr>
          <w:rFonts w:ascii="Arial" w:eastAsia="ＭＳ Ｐ明朝" w:hAnsi="Arial" w:cs="Arial"/>
          <w:b/>
          <w:sz w:val="22"/>
          <w:szCs w:val="22"/>
        </w:rPr>
      </w:pPr>
    </w:p>
    <w:p w:rsidR="00FD0668" w:rsidRPr="006D351C" w:rsidRDefault="00977EDA" w:rsidP="00FA132E">
      <w:pPr>
        <w:pStyle w:val="4"/>
      </w:pPr>
      <w:r w:rsidRPr="006D351C">
        <w:rPr>
          <w:rFonts w:hint="eastAsia"/>
        </w:rPr>
        <w:t>2.7</w:t>
      </w:r>
      <w:r w:rsidR="00604D8E">
        <w:t>9</w:t>
      </w:r>
      <w:r w:rsidR="00EB2ACD" w:rsidRPr="006D351C">
        <w:t>.</w:t>
      </w:r>
      <w:r w:rsidRPr="006D351C">
        <w:rPr>
          <w:rFonts w:hint="eastAsia"/>
        </w:rPr>
        <w:t>1</w:t>
      </w:r>
      <w:r w:rsidR="00267449">
        <w:rPr>
          <w:rFonts w:hint="eastAsia"/>
        </w:rPr>
        <w:t xml:space="preserve">　</w:t>
      </w:r>
      <w:r w:rsidR="00FD0668" w:rsidRPr="006D351C">
        <w:rPr>
          <w:rFonts w:hint="eastAsia"/>
        </w:rPr>
        <w:t>定義</w:t>
      </w:r>
    </w:p>
    <w:p w:rsidR="00E31A7A" w:rsidRPr="006D351C" w:rsidRDefault="00E31A7A" w:rsidP="00E01B5B">
      <w:pPr>
        <w:pStyle w:val="aff4"/>
        <w:numPr>
          <w:ilvl w:val="0"/>
          <w:numId w:val="122"/>
        </w:numPr>
        <w:tabs>
          <w:tab w:val="num" w:pos="360"/>
        </w:tabs>
        <w:adjustRightInd/>
        <w:ind w:leftChars="0"/>
        <w:textAlignment w:val="auto"/>
        <w:rPr>
          <w:rFonts w:ascii="Arial" w:eastAsia="ＭＳ Ｐ明朝" w:hAnsi="ＭＳ Ｐ明朝" w:cs="Arial"/>
          <w:szCs w:val="22"/>
        </w:rPr>
      </w:pPr>
      <w:r w:rsidRPr="006D351C">
        <w:rPr>
          <w:rFonts w:ascii="Arial" w:eastAsia="ＭＳ Ｐ明朝" w:hAnsi="ＭＳ Ｐ明朝" w:cs="Arial"/>
          <w:szCs w:val="22"/>
        </w:rPr>
        <w:t>蛋白尿とは尿中に過剰な血清蛋白質の存在することである（</w:t>
      </w:r>
      <w:r w:rsidR="00781717" w:rsidRPr="00781717">
        <w:rPr>
          <w:rFonts w:ascii="Arial" w:eastAsia="ＭＳ Ｐ明朝" w:hAnsi="ＭＳ Ｐ明朝" w:cs="Arial"/>
          <w:szCs w:val="22"/>
        </w:rPr>
        <w:t>＞</w:t>
      </w:r>
      <w:r w:rsidRPr="006D351C">
        <w:rPr>
          <w:rFonts w:ascii="Arial" w:eastAsia="ＭＳ Ｐ明朝" w:hAnsi="ＭＳ Ｐ明朝" w:cs="Arial"/>
          <w:szCs w:val="22"/>
        </w:rPr>
        <w:t xml:space="preserve">300 </w:t>
      </w:r>
      <w:r w:rsidR="006D351C">
        <w:rPr>
          <w:rFonts w:eastAsia="ＭＳ Ｐ明朝" w:hAnsi="ＭＳ Ｐ明朝"/>
          <w:szCs w:val="22"/>
        </w:rPr>
        <w:t>mg</w:t>
      </w:r>
      <w:r w:rsidR="006D351C">
        <w:rPr>
          <w:rFonts w:eastAsia="ＭＳ Ｐ明朝" w:hAnsi="ＭＳ Ｐ明朝" w:hint="eastAsia"/>
          <w:szCs w:val="22"/>
        </w:rPr>
        <w:t>／</w:t>
      </w:r>
      <w:r w:rsidRPr="006D351C">
        <w:rPr>
          <w:rFonts w:eastAsia="ＭＳ Ｐ明朝" w:hAnsi="ＭＳ Ｐ明朝"/>
          <w:szCs w:val="22"/>
        </w:rPr>
        <w:t>24h</w:t>
      </w:r>
      <w:r w:rsidRPr="006D351C">
        <w:rPr>
          <w:rFonts w:ascii="Arial" w:eastAsia="ＭＳ Ｐ明朝" w:hAnsi="ＭＳ Ｐ明朝" w:cs="Arial"/>
          <w:szCs w:val="22"/>
        </w:rPr>
        <w:t>）</w:t>
      </w:r>
    </w:p>
    <w:p w:rsidR="00E31A7A" w:rsidRPr="00781717" w:rsidRDefault="00E31A7A" w:rsidP="00E01B5B">
      <w:pPr>
        <w:pStyle w:val="aff4"/>
        <w:numPr>
          <w:ilvl w:val="0"/>
          <w:numId w:val="123"/>
        </w:numPr>
        <w:tabs>
          <w:tab w:val="num" w:pos="780"/>
        </w:tabs>
        <w:adjustRightInd/>
        <w:ind w:leftChars="0"/>
        <w:textAlignment w:val="auto"/>
        <w:rPr>
          <w:rFonts w:ascii="Arial" w:eastAsia="ＭＳ Ｐ明朝" w:hAnsi="ＭＳ Ｐ明朝" w:cs="Arial"/>
          <w:szCs w:val="22"/>
        </w:rPr>
      </w:pPr>
      <w:r w:rsidRPr="00781717">
        <w:rPr>
          <w:rFonts w:ascii="Arial" w:eastAsia="ＭＳ Ｐ明朝" w:hAnsi="ＭＳ Ｐ明朝" w:cs="Arial"/>
          <w:szCs w:val="22"/>
        </w:rPr>
        <w:t>検出された蛋白尿とは、他の症状または尿異常がない尿蛋白である</w:t>
      </w:r>
    </w:p>
    <w:p w:rsidR="00E31A7A" w:rsidRPr="00781717" w:rsidRDefault="00E31A7A" w:rsidP="00E01B5B">
      <w:pPr>
        <w:pStyle w:val="aff4"/>
        <w:numPr>
          <w:ilvl w:val="0"/>
          <w:numId w:val="123"/>
        </w:numPr>
        <w:tabs>
          <w:tab w:val="num" w:pos="780"/>
        </w:tabs>
        <w:adjustRightInd/>
        <w:ind w:leftChars="0"/>
        <w:textAlignment w:val="auto"/>
        <w:rPr>
          <w:rFonts w:ascii="Arial" w:eastAsia="ＭＳ Ｐ明朝" w:hAnsi="ＭＳ Ｐ明朝" w:cs="Arial"/>
          <w:szCs w:val="22"/>
        </w:rPr>
      </w:pPr>
      <w:r w:rsidRPr="00781717">
        <w:rPr>
          <w:rFonts w:ascii="Arial" w:eastAsia="ＭＳ Ｐ明朝" w:hAnsi="ＭＳ Ｐ明朝" w:cs="Arial"/>
          <w:szCs w:val="22"/>
        </w:rPr>
        <w:t>多くの腎障害では、蛋白尿は、他の尿の異常（例えば、血尿）を伴って発生する</w:t>
      </w:r>
    </w:p>
    <w:p w:rsidR="00E31A7A" w:rsidRPr="00781717" w:rsidRDefault="00E31A7A" w:rsidP="00E01B5B">
      <w:pPr>
        <w:pStyle w:val="aff4"/>
        <w:numPr>
          <w:ilvl w:val="0"/>
          <w:numId w:val="123"/>
        </w:numPr>
        <w:tabs>
          <w:tab w:val="num" w:pos="780"/>
        </w:tabs>
        <w:adjustRightInd/>
        <w:ind w:leftChars="0"/>
        <w:textAlignment w:val="auto"/>
        <w:rPr>
          <w:rFonts w:ascii="Arial" w:eastAsia="ＭＳ Ｐ明朝" w:hAnsi="ＭＳ Ｐ明朝" w:cs="Arial"/>
          <w:szCs w:val="22"/>
        </w:rPr>
      </w:pPr>
      <w:r w:rsidRPr="00781717">
        <w:rPr>
          <w:rFonts w:ascii="Arial" w:eastAsia="ＭＳ Ｐ明朝" w:hAnsi="ＭＳ Ｐ明朝" w:cs="Arial"/>
          <w:szCs w:val="22"/>
        </w:rPr>
        <w:t>尿中の蛋白質の存在は、腎臓への毒性があり、腎障害を引き起こす</w:t>
      </w:r>
    </w:p>
    <w:p w:rsidR="00E31A7A" w:rsidRPr="00781717" w:rsidRDefault="00E31A7A" w:rsidP="00E01B5B">
      <w:pPr>
        <w:pStyle w:val="aff4"/>
        <w:numPr>
          <w:ilvl w:val="0"/>
          <w:numId w:val="123"/>
        </w:numPr>
        <w:tabs>
          <w:tab w:val="num" w:pos="780"/>
        </w:tabs>
        <w:adjustRightInd/>
        <w:ind w:leftChars="0"/>
        <w:textAlignment w:val="auto"/>
        <w:rPr>
          <w:rFonts w:ascii="Arial" w:eastAsia="ＭＳ Ｐ明朝" w:hAnsi="ＭＳ Ｐ明朝" w:cs="Arial"/>
          <w:szCs w:val="22"/>
        </w:rPr>
      </w:pPr>
      <w:r w:rsidRPr="00781717">
        <w:rPr>
          <w:rFonts w:ascii="Arial" w:eastAsia="ＭＳ Ｐ明朝" w:hAnsi="ＭＳ Ｐ明朝" w:cs="Arial" w:hint="eastAsia"/>
          <w:szCs w:val="22"/>
        </w:rPr>
        <w:t>腎障害に起因する蛋白尿は、通常は持続性である</w:t>
      </w:r>
      <w:r w:rsidR="004A5323" w:rsidRPr="00781717">
        <w:rPr>
          <w:rFonts w:ascii="Arial" w:eastAsia="ＭＳ Ｐ明朝" w:hAnsi="ＭＳ Ｐ明朝" w:cs="Arial" w:hint="eastAsia"/>
          <w:szCs w:val="22"/>
        </w:rPr>
        <w:t>（連続した検査で見られる）</w:t>
      </w:r>
    </w:p>
    <w:p w:rsidR="00E31A7A" w:rsidRPr="00781717" w:rsidRDefault="00E31A7A" w:rsidP="00E01B5B">
      <w:pPr>
        <w:pStyle w:val="aff4"/>
        <w:numPr>
          <w:ilvl w:val="0"/>
          <w:numId w:val="123"/>
        </w:numPr>
        <w:tabs>
          <w:tab w:val="num" w:pos="780"/>
        </w:tabs>
        <w:adjustRightInd/>
        <w:ind w:leftChars="0"/>
        <w:textAlignment w:val="auto"/>
        <w:rPr>
          <w:rFonts w:ascii="Arial" w:eastAsia="ＭＳ Ｐ明朝" w:hAnsi="ＭＳ Ｐ明朝" w:cs="Arial"/>
          <w:szCs w:val="22"/>
        </w:rPr>
      </w:pPr>
      <w:r w:rsidRPr="00781717">
        <w:rPr>
          <w:rFonts w:ascii="Arial" w:eastAsia="ＭＳ Ｐ明朝" w:hAnsi="ＭＳ Ｐ明朝" w:cs="Arial"/>
          <w:szCs w:val="22"/>
        </w:rPr>
        <w:t>正常な尿蛋白排泄量の上限は</w:t>
      </w:r>
      <w:r w:rsidRPr="00781717">
        <w:rPr>
          <w:rFonts w:ascii="Arial" w:eastAsia="ＭＳ Ｐ明朝" w:hAnsi="ＭＳ Ｐ明朝" w:cs="Arial" w:hint="eastAsia"/>
          <w:szCs w:val="22"/>
        </w:rPr>
        <w:t>、</w:t>
      </w:r>
      <w:r w:rsidRPr="00781717">
        <w:rPr>
          <w:rFonts w:ascii="Arial" w:eastAsia="ＭＳ Ｐ明朝" w:hAnsi="ＭＳ Ｐ明朝" w:cs="Arial"/>
          <w:szCs w:val="22"/>
        </w:rPr>
        <w:t xml:space="preserve">150 </w:t>
      </w:r>
      <w:r w:rsidRPr="00781717">
        <w:rPr>
          <w:rFonts w:eastAsia="ＭＳ Ｐ明朝" w:hAnsi="ＭＳ Ｐ明朝"/>
          <w:szCs w:val="22"/>
        </w:rPr>
        <w:t xml:space="preserve">mg </w:t>
      </w:r>
      <w:r w:rsidR="006D351C" w:rsidRPr="00781717">
        <w:rPr>
          <w:rFonts w:eastAsia="ＭＳ Ｐ明朝" w:hAnsi="ＭＳ Ｐ明朝" w:hint="eastAsia"/>
          <w:szCs w:val="22"/>
        </w:rPr>
        <w:t>／</w:t>
      </w:r>
      <w:r w:rsidRPr="00781717">
        <w:rPr>
          <w:rFonts w:eastAsia="ＭＳ Ｐ明朝" w:hAnsi="ＭＳ Ｐ明朝"/>
          <w:szCs w:val="22"/>
        </w:rPr>
        <w:t>日</w:t>
      </w:r>
      <w:r w:rsidRPr="00781717">
        <w:rPr>
          <w:rFonts w:ascii="Arial" w:eastAsia="ＭＳ Ｐ明朝" w:hAnsi="ＭＳ Ｐ明朝" w:cs="Arial"/>
          <w:szCs w:val="22"/>
        </w:rPr>
        <w:t>であると考えられ</w:t>
      </w:r>
      <w:r w:rsidRPr="00781717">
        <w:rPr>
          <w:rFonts w:ascii="Arial" w:eastAsia="ＭＳ Ｐ明朝" w:hAnsi="ＭＳ Ｐ明朝" w:cs="Arial" w:hint="eastAsia"/>
          <w:szCs w:val="22"/>
        </w:rPr>
        <w:t>ており、それは</w:t>
      </w:r>
      <w:r w:rsidRPr="00781717">
        <w:rPr>
          <w:rFonts w:ascii="Arial" w:eastAsia="ＭＳ Ｐ明朝" w:hAnsi="ＭＳ Ｐ明朝" w:cs="Arial"/>
          <w:szCs w:val="22"/>
        </w:rPr>
        <w:t>24</w:t>
      </w:r>
      <w:r w:rsidRPr="00781717">
        <w:rPr>
          <w:rFonts w:ascii="Arial" w:eastAsia="ＭＳ Ｐ明朝" w:hAnsi="ＭＳ Ｐ明朝" w:cs="Arial"/>
          <w:szCs w:val="22"/>
        </w:rPr>
        <w:t>時間採尿において測定</w:t>
      </w:r>
      <w:r w:rsidRPr="00781717">
        <w:rPr>
          <w:rFonts w:ascii="Arial" w:eastAsia="ＭＳ Ｐ明朝" w:hAnsi="ＭＳ Ｐ明朝" w:cs="Arial" w:hint="eastAsia"/>
          <w:szCs w:val="22"/>
        </w:rPr>
        <w:t>、</w:t>
      </w:r>
      <w:r w:rsidRPr="00781717">
        <w:rPr>
          <w:rFonts w:ascii="Arial" w:eastAsia="ＭＳ Ｐ明朝" w:hAnsi="ＭＳ Ｐ明朝" w:cs="Arial"/>
          <w:szCs w:val="22"/>
        </w:rPr>
        <w:t>またはランダム</w:t>
      </w:r>
      <w:r w:rsidRPr="00781717">
        <w:rPr>
          <w:rFonts w:ascii="Arial" w:eastAsia="ＭＳ Ｐ明朝" w:hAnsi="ＭＳ Ｐ明朝" w:cs="Arial" w:hint="eastAsia"/>
          <w:szCs w:val="22"/>
        </w:rPr>
        <w:t>での</w:t>
      </w:r>
      <w:r w:rsidRPr="00781717">
        <w:rPr>
          <w:rFonts w:ascii="Arial" w:eastAsia="ＭＳ Ｐ明朝" w:hAnsi="ＭＳ Ｐ明朝" w:cs="Arial"/>
          <w:szCs w:val="22"/>
        </w:rPr>
        <w:t>尿蛋白</w:t>
      </w:r>
      <w:r w:rsidR="006D351C" w:rsidRPr="00781717">
        <w:rPr>
          <w:rFonts w:ascii="Arial" w:eastAsia="ＭＳ Ｐ明朝" w:hAnsi="ＭＳ Ｐ明朝" w:cs="Arial" w:hint="eastAsia"/>
          <w:szCs w:val="22"/>
        </w:rPr>
        <w:t>／</w:t>
      </w:r>
      <w:r w:rsidRPr="00781717">
        <w:rPr>
          <w:rFonts w:ascii="Arial" w:eastAsia="ＭＳ Ｐ明朝" w:hAnsi="ＭＳ Ｐ明朝" w:cs="Arial"/>
          <w:szCs w:val="22"/>
        </w:rPr>
        <w:t>クレアチニン比（</w:t>
      </w:r>
      <w:r w:rsidR="002506A5" w:rsidRPr="00781717">
        <w:rPr>
          <w:rFonts w:ascii="Arial" w:eastAsia="ＭＳ Ｐ明朝" w:hAnsi="ＭＳ Ｐ明朝" w:cs="Arial"/>
          <w:szCs w:val="22"/>
        </w:rPr>
        <w:t>検査</w:t>
      </w:r>
      <w:r w:rsidRPr="00781717">
        <w:rPr>
          <w:rFonts w:ascii="Arial" w:eastAsia="ＭＳ Ｐ明朝" w:hAnsi="ＭＳ Ｐ明朝" w:cs="Arial"/>
          <w:szCs w:val="22"/>
        </w:rPr>
        <w:t>値</w:t>
      </w:r>
      <w:r w:rsidR="002506A5" w:rsidRPr="00781717">
        <w:rPr>
          <w:rFonts w:ascii="Arial" w:eastAsia="ＭＳ Ｐ明朝" w:hAnsi="ＭＳ Ｐ明朝" w:cs="Arial"/>
          <w:szCs w:val="22"/>
        </w:rPr>
        <w:t>＞</w:t>
      </w:r>
      <w:r w:rsidR="00595917">
        <w:rPr>
          <w:rFonts w:ascii="Arial" w:eastAsia="ＭＳ Ｐ明朝" w:hAnsi="ＭＳ Ｐ明朝" w:cs="Arial" w:hint="eastAsia"/>
          <w:szCs w:val="22"/>
        </w:rPr>
        <w:t>45</w:t>
      </w:r>
      <w:r w:rsidR="00595917" w:rsidRPr="00E63ED9">
        <w:rPr>
          <w:rFonts w:asciiTheme="minorHAnsi" w:eastAsia="ＭＳ Ｐ明朝" w:hAnsiTheme="minorHAnsi" w:cs="Arial"/>
          <w:szCs w:val="22"/>
        </w:rPr>
        <w:t>mg</w:t>
      </w:r>
      <w:r w:rsidR="00595917">
        <w:rPr>
          <w:rFonts w:ascii="Arial" w:eastAsia="ＭＳ Ｐ明朝" w:hAnsi="ＭＳ Ｐ明朝" w:cs="Arial" w:hint="eastAsia"/>
          <w:szCs w:val="22"/>
        </w:rPr>
        <w:t>/mmol</w:t>
      </w:r>
      <w:r w:rsidRPr="00781717">
        <w:rPr>
          <w:rFonts w:ascii="Arial" w:eastAsia="ＭＳ Ｐ明朝" w:hAnsi="ＭＳ Ｐ明朝" w:cs="Arial"/>
          <w:szCs w:val="22"/>
        </w:rPr>
        <w:t>が異常である）</w:t>
      </w:r>
      <w:r w:rsidR="00F36EFC">
        <w:rPr>
          <w:rFonts w:ascii="Arial" w:eastAsia="ＭＳ Ｐ明朝" w:hAnsi="ＭＳ Ｐ明朝" w:cs="Arial"/>
          <w:szCs w:val="22"/>
        </w:rPr>
        <w:t>の測定</w:t>
      </w:r>
      <w:r w:rsidRPr="00781717">
        <w:rPr>
          <w:rFonts w:ascii="Arial" w:eastAsia="ＭＳ Ｐ明朝" w:hAnsi="ＭＳ Ｐ明朝" w:cs="Arial"/>
          <w:szCs w:val="22"/>
        </w:rPr>
        <w:t>すること</w:t>
      </w:r>
      <w:r w:rsidRPr="00781717">
        <w:rPr>
          <w:rFonts w:ascii="Arial" w:eastAsia="ＭＳ Ｐ明朝" w:hAnsi="ＭＳ Ｐ明朝" w:cs="Arial" w:hint="eastAsia"/>
          <w:szCs w:val="22"/>
        </w:rPr>
        <w:t>可能である</w:t>
      </w:r>
      <w:r w:rsidR="004A5323">
        <w:rPr>
          <w:rFonts w:ascii="Arial" w:eastAsia="ＭＳ Ｐ明朝" w:hAnsi="ＭＳ Ｐ明朝" w:cs="Arial" w:hint="eastAsia"/>
          <w:szCs w:val="22"/>
        </w:rPr>
        <w:t>；</w:t>
      </w:r>
      <w:r w:rsidRPr="00781717">
        <w:rPr>
          <w:rFonts w:ascii="Arial" w:eastAsia="ＭＳ Ｐ明朝" w:hAnsi="ＭＳ Ｐ明朝" w:cs="Arial"/>
          <w:szCs w:val="22"/>
        </w:rPr>
        <w:t>アルブミンは、約</w:t>
      </w:r>
      <w:r w:rsidRPr="00781717">
        <w:rPr>
          <w:rFonts w:ascii="Arial" w:eastAsia="ＭＳ Ｐ明朝" w:hAnsi="ＭＳ Ｐ明朝" w:cs="Arial"/>
          <w:szCs w:val="22"/>
        </w:rPr>
        <w:t>30</w:t>
      </w:r>
      <w:r w:rsidRPr="00E63ED9">
        <w:rPr>
          <w:rFonts w:asciiTheme="minorHAnsi" w:eastAsia="ＭＳ Ｐ明朝" w:hAnsiTheme="minorHAnsi" w:cs="Arial"/>
          <w:szCs w:val="22"/>
        </w:rPr>
        <w:t>mg</w:t>
      </w:r>
      <w:r w:rsidRPr="00781717">
        <w:rPr>
          <w:rFonts w:ascii="Arial" w:eastAsia="ＭＳ Ｐ明朝" w:hAnsi="ＭＳ Ｐ明朝" w:cs="Arial"/>
          <w:szCs w:val="22"/>
        </w:rPr>
        <w:t xml:space="preserve"> </w:t>
      </w:r>
      <w:r w:rsidR="006D351C" w:rsidRPr="00781717">
        <w:rPr>
          <w:rFonts w:ascii="Arial" w:eastAsia="ＭＳ Ｐ明朝" w:hAnsi="ＭＳ Ｐ明朝" w:cs="Arial" w:hint="eastAsia"/>
          <w:szCs w:val="22"/>
        </w:rPr>
        <w:t>／</w:t>
      </w:r>
      <w:r w:rsidRPr="00781717">
        <w:rPr>
          <w:rFonts w:ascii="Arial" w:eastAsia="ＭＳ Ｐ明朝" w:hAnsi="ＭＳ Ｐ明朝" w:cs="Arial"/>
          <w:szCs w:val="22"/>
        </w:rPr>
        <w:t>日である</w:t>
      </w:r>
      <w:r w:rsidRPr="00781717">
        <w:rPr>
          <w:rFonts w:ascii="Arial" w:eastAsia="ＭＳ Ｐ明朝" w:hAnsi="ＭＳ Ｐ明朝" w:cs="Arial" w:hint="eastAsia"/>
          <w:szCs w:val="22"/>
        </w:rPr>
        <w:t>。</w:t>
      </w:r>
    </w:p>
    <w:p w:rsidR="00E31A7A" w:rsidRPr="00781717" w:rsidRDefault="00E31A7A" w:rsidP="00E01B5B">
      <w:pPr>
        <w:pStyle w:val="aff4"/>
        <w:numPr>
          <w:ilvl w:val="0"/>
          <w:numId w:val="123"/>
        </w:numPr>
        <w:tabs>
          <w:tab w:val="num" w:pos="780"/>
        </w:tabs>
        <w:adjustRightInd/>
        <w:ind w:leftChars="0"/>
        <w:textAlignment w:val="auto"/>
        <w:rPr>
          <w:rFonts w:ascii="Arial" w:eastAsia="ＭＳ Ｐ明朝" w:hAnsi="ＭＳ Ｐ明朝" w:cs="Arial"/>
          <w:szCs w:val="22"/>
        </w:rPr>
      </w:pPr>
      <w:r w:rsidRPr="00781717">
        <w:rPr>
          <w:rFonts w:ascii="Arial" w:eastAsia="ＭＳ Ｐ明朝" w:hAnsi="ＭＳ Ｐ明朝" w:cs="Arial"/>
          <w:szCs w:val="22"/>
        </w:rPr>
        <w:t>30</w:t>
      </w:r>
      <w:r w:rsidRPr="00781717">
        <w:rPr>
          <w:rFonts w:ascii="Arial" w:eastAsia="ＭＳ Ｐ明朝" w:hAnsi="ＭＳ Ｐ明朝" w:cs="Arial"/>
          <w:szCs w:val="22"/>
        </w:rPr>
        <w:t>〜</w:t>
      </w:r>
      <w:r w:rsidRPr="00781717">
        <w:rPr>
          <w:rFonts w:ascii="Arial" w:eastAsia="ＭＳ Ｐ明朝" w:hAnsi="ＭＳ Ｐ明朝" w:cs="Arial"/>
          <w:szCs w:val="22"/>
        </w:rPr>
        <w:t xml:space="preserve">300 </w:t>
      </w:r>
      <w:r w:rsidRPr="00781717">
        <w:rPr>
          <w:rFonts w:eastAsia="ＭＳ Ｐ明朝" w:hAnsi="ＭＳ Ｐ明朝"/>
          <w:szCs w:val="22"/>
        </w:rPr>
        <w:t xml:space="preserve">mg </w:t>
      </w:r>
      <w:r w:rsidR="006D351C" w:rsidRPr="00781717">
        <w:rPr>
          <w:rFonts w:ascii="Arial" w:eastAsia="ＭＳ Ｐ明朝" w:hAnsi="ＭＳ Ｐ明朝" w:cs="Arial" w:hint="eastAsia"/>
          <w:szCs w:val="22"/>
        </w:rPr>
        <w:t>／</w:t>
      </w:r>
      <w:r w:rsidRPr="00781717">
        <w:rPr>
          <w:rFonts w:eastAsia="ＭＳ Ｐ明朝" w:hAnsi="ＭＳ Ｐ明朝"/>
          <w:szCs w:val="22"/>
        </w:rPr>
        <w:t>日</w:t>
      </w:r>
      <w:r w:rsidRPr="00781717">
        <w:rPr>
          <w:rFonts w:ascii="Arial" w:eastAsia="ＭＳ Ｐ明朝" w:hAnsi="ＭＳ Ｐ明朝" w:cs="Arial"/>
          <w:szCs w:val="22"/>
        </w:rPr>
        <w:t>（</w:t>
      </w:r>
      <w:r w:rsidRPr="00781717">
        <w:rPr>
          <w:rFonts w:ascii="Arial" w:eastAsia="ＭＳ Ｐ明朝" w:hAnsi="ＭＳ Ｐ明朝" w:cs="Arial"/>
          <w:szCs w:val="22"/>
        </w:rPr>
        <w:t>20</w:t>
      </w:r>
      <w:r w:rsidRPr="00781717">
        <w:rPr>
          <w:rFonts w:ascii="Arial" w:eastAsia="ＭＳ Ｐ明朝" w:hAnsi="ＭＳ Ｐ明朝" w:cs="Arial"/>
          <w:szCs w:val="22"/>
        </w:rPr>
        <w:t>〜</w:t>
      </w:r>
      <w:r w:rsidRPr="00781717">
        <w:rPr>
          <w:rFonts w:ascii="Arial" w:eastAsia="ＭＳ Ｐ明朝" w:hAnsi="ＭＳ Ｐ明朝" w:cs="Arial"/>
          <w:szCs w:val="22"/>
        </w:rPr>
        <w:t>200</w:t>
      </w:r>
      <w:r w:rsidRPr="00781717">
        <w:rPr>
          <w:rFonts w:ascii="Arial" w:eastAsia="ＭＳ Ｐ明朝" w:hAnsi="ＭＳ Ｐ明朝" w:cs="Arial"/>
          <w:szCs w:val="22"/>
        </w:rPr>
        <w:t>μ</w:t>
      </w:r>
      <w:r w:rsidRPr="00781717">
        <w:rPr>
          <w:rFonts w:ascii="Arial" w:eastAsia="ＭＳ Ｐ明朝" w:hAnsi="ＭＳ Ｐ明朝" w:cs="Arial"/>
          <w:szCs w:val="22"/>
        </w:rPr>
        <w:t>g</w:t>
      </w:r>
      <w:r w:rsidR="006D351C" w:rsidRPr="00781717">
        <w:rPr>
          <w:rFonts w:ascii="Arial" w:eastAsia="ＭＳ Ｐ明朝" w:hAnsi="ＭＳ Ｐ明朝" w:cs="Arial" w:hint="eastAsia"/>
          <w:szCs w:val="22"/>
        </w:rPr>
        <w:t>／</w:t>
      </w:r>
      <w:r w:rsidRPr="00781717">
        <w:rPr>
          <w:rFonts w:ascii="Arial" w:eastAsia="ＭＳ Ｐ明朝" w:hAnsi="ＭＳ Ｐ明朝" w:cs="Arial"/>
          <w:szCs w:val="22"/>
        </w:rPr>
        <w:t>分）間のアルブミン排泄</w:t>
      </w:r>
      <w:r w:rsidRPr="00781717">
        <w:rPr>
          <w:rFonts w:ascii="Arial" w:eastAsia="ＭＳ Ｐ明朝" w:hAnsi="ＭＳ Ｐ明朝" w:cs="Arial" w:hint="eastAsia"/>
          <w:szCs w:val="22"/>
        </w:rPr>
        <w:t>は、</w:t>
      </w:r>
      <w:r w:rsidRPr="00781717">
        <w:rPr>
          <w:rFonts w:ascii="Arial" w:eastAsia="ＭＳ Ｐ明朝" w:hAnsi="ＭＳ Ｐ明朝" w:cs="Arial"/>
          <w:szCs w:val="22"/>
        </w:rPr>
        <w:t>ミクロアルブミン尿と</w:t>
      </w:r>
      <w:r w:rsidRPr="00781717">
        <w:rPr>
          <w:rFonts w:ascii="Arial" w:eastAsia="ＭＳ Ｐ明朝" w:hAnsi="ＭＳ Ｐ明朝" w:cs="Arial" w:hint="eastAsia"/>
          <w:szCs w:val="22"/>
        </w:rPr>
        <w:t>考えられ</w:t>
      </w:r>
      <w:r w:rsidRPr="00781717">
        <w:rPr>
          <w:rFonts w:ascii="Arial" w:eastAsia="ＭＳ Ｐ明朝" w:hAnsi="ＭＳ Ｐ明朝" w:cs="Arial"/>
          <w:szCs w:val="22"/>
        </w:rPr>
        <w:t>、</w:t>
      </w:r>
      <w:r w:rsidRPr="00781717">
        <w:rPr>
          <w:rFonts w:ascii="Arial" w:eastAsia="ＭＳ Ｐ明朝" w:hAnsi="ＭＳ Ｐ明朝" w:cs="Arial" w:hint="eastAsia"/>
          <w:szCs w:val="22"/>
        </w:rPr>
        <w:t>更に</w:t>
      </w:r>
      <w:r w:rsidRPr="00781717">
        <w:rPr>
          <w:rFonts w:ascii="Arial" w:eastAsia="ＭＳ Ｐ明朝" w:hAnsi="ＭＳ Ｐ明朝" w:cs="Arial"/>
          <w:szCs w:val="22"/>
        </w:rPr>
        <w:t>高いレベル</w:t>
      </w:r>
      <w:r w:rsidRPr="00781717">
        <w:rPr>
          <w:rFonts w:ascii="Arial" w:eastAsia="ＭＳ Ｐ明朝" w:hAnsi="ＭＳ Ｐ明朝" w:cs="Arial" w:hint="eastAsia"/>
          <w:szCs w:val="22"/>
        </w:rPr>
        <w:t>は、</w:t>
      </w:r>
      <w:r w:rsidRPr="00781717">
        <w:rPr>
          <w:rFonts w:ascii="Arial" w:eastAsia="ＭＳ Ｐ明朝" w:hAnsi="ＭＳ Ｐ明朝" w:cs="Arial"/>
          <w:szCs w:val="22"/>
        </w:rPr>
        <w:t>マクロアルブミン尿とみなされる</w:t>
      </w:r>
      <w:r w:rsidRPr="00781717">
        <w:rPr>
          <w:rFonts w:ascii="Arial" w:eastAsia="ＭＳ Ｐ明朝" w:hAnsi="ＭＳ Ｐ明朝" w:cs="Arial" w:hint="eastAsia"/>
          <w:szCs w:val="22"/>
        </w:rPr>
        <w:t>。</w:t>
      </w:r>
    </w:p>
    <w:p w:rsidR="00E31A7A" w:rsidRPr="00781717" w:rsidRDefault="00E31A7A" w:rsidP="00E01B5B">
      <w:pPr>
        <w:pStyle w:val="aff4"/>
        <w:numPr>
          <w:ilvl w:val="0"/>
          <w:numId w:val="123"/>
        </w:numPr>
        <w:tabs>
          <w:tab w:val="num" w:pos="780"/>
        </w:tabs>
        <w:adjustRightInd/>
        <w:ind w:leftChars="0"/>
        <w:textAlignment w:val="auto"/>
        <w:rPr>
          <w:rFonts w:ascii="Arial" w:eastAsia="ＭＳ Ｐ明朝" w:hAnsi="ＭＳ Ｐ明朝" w:cs="Arial"/>
          <w:szCs w:val="22"/>
        </w:rPr>
      </w:pPr>
      <w:r w:rsidRPr="00781717">
        <w:rPr>
          <w:rFonts w:ascii="Arial" w:eastAsia="ＭＳ Ｐ明朝" w:hAnsi="ＭＳ Ｐ明朝" w:cs="Arial"/>
          <w:szCs w:val="22"/>
        </w:rPr>
        <w:t>ネフローゼ</w:t>
      </w:r>
      <w:r w:rsidRPr="00781717">
        <w:rPr>
          <w:rFonts w:ascii="Arial" w:eastAsia="ＭＳ Ｐ明朝" w:hAnsi="ＭＳ Ｐ明朝" w:cs="Arial" w:hint="eastAsia"/>
          <w:szCs w:val="22"/>
        </w:rPr>
        <w:t>域の場合</w:t>
      </w:r>
      <w:r w:rsidRPr="00781717">
        <w:rPr>
          <w:rFonts w:ascii="Arial" w:eastAsia="ＭＳ Ｐ明朝" w:hAnsi="ＭＳ Ｐ明朝" w:cs="Arial"/>
          <w:szCs w:val="22"/>
        </w:rPr>
        <w:t>、蛋白尿は有意な蛋白質の消耗を引き起こす可能性があ</w:t>
      </w:r>
      <w:r w:rsidRPr="00781717">
        <w:rPr>
          <w:rFonts w:ascii="Arial" w:eastAsia="ＭＳ Ｐ明朝" w:hAnsi="ＭＳ Ｐ明朝" w:cs="Arial" w:hint="eastAsia"/>
          <w:szCs w:val="22"/>
        </w:rPr>
        <w:t>る。</w:t>
      </w:r>
    </w:p>
    <w:p w:rsidR="00E31A7A" w:rsidRPr="00781717" w:rsidRDefault="00E31A7A" w:rsidP="00E01B5B">
      <w:pPr>
        <w:pStyle w:val="aff4"/>
        <w:numPr>
          <w:ilvl w:val="0"/>
          <w:numId w:val="123"/>
        </w:numPr>
        <w:tabs>
          <w:tab w:val="num" w:pos="780"/>
        </w:tabs>
        <w:adjustRightInd/>
        <w:ind w:leftChars="0"/>
        <w:textAlignment w:val="auto"/>
        <w:rPr>
          <w:rFonts w:ascii="Arial" w:eastAsia="ＭＳ Ｐ明朝" w:hAnsi="ＭＳ Ｐ明朝" w:cs="Arial"/>
          <w:szCs w:val="22"/>
        </w:rPr>
      </w:pPr>
      <w:r w:rsidRPr="00781717">
        <w:rPr>
          <w:rFonts w:ascii="Arial" w:eastAsia="ＭＳ Ｐ明朝" w:hAnsi="ＭＳ Ｐ明朝" w:cs="Arial"/>
          <w:szCs w:val="22"/>
        </w:rPr>
        <w:t>泡状の尿に関連する可能性がある</w:t>
      </w:r>
    </w:p>
    <w:p w:rsidR="00F1321D" w:rsidRPr="00E31A7A" w:rsidRDefault="00F1321D" w:rsidP="00E31A7A">
      <w:pPr>
        <w:rPr>
          <w:color w:val="FF0000"/>
        </w:rPr>
      </w:pPr>
    </w:p>
    <w:p w:rsidR="00E31A7A" w:rsidRPr="00781717" w:rsidRDefault="00E31A7A" w:rsidP="00E31A7A">
      <w:pPr>
        <w:jc w:val="left"/>
        <w:rPr>
          <w:b/>
          <w:color w:val="000000" w:themeColor="text1"/>
        </w:rPr>
      </w:pPr>
      <w:r w:rsidRPr="00781717">
        <w:rPr>
          <w:rFonts w:hint="eastAsia"/>
          <w:b/>
          <w:color w:val="000000" w:themeColor="text1"/>
        </w:rPr>
        <w:t>蛋白尿の分類</w:t>
      </w:r>
    </w:p>
    <w:p w:rsidR="00E31A7A" w:rsidRPr="00781717" w:rsidRDefault="00E31A7A" w:rsidP="00E01B5B">
      <w:pPr>
        <w:pStyle w:val="aff4"/>
        <w:widowControl/>
        <w:numPr>
          <w:ilvl w:val="0"/>
          <w:numId w:val="124"/>
        </w:numPr>
        <w:ind w:leftChars="0"/>
        <w:contextualSpacing/>
        <w:jc w:val="left"/>
        <w:rPr>
          <w:rFonts w:ascii="Arial" w:hAnsi="Arial" w:cs="Arial"/>
          <w:color w:val="000000" w:themeColor="text1"/>
        </w:rPr>
      </w:pPr>
      <w:r w:rsidRPr="00781717">
        <w:rPr>
          <w:rFonts w:ascii="Arial" w:hAnsi="Arial" w:cs="Arial"/>
          <w:color w:val="000000" w:themeColor="text1"/>
        </w:rPr>
        <w:t>糸球体性蛋白尿</w:t>
      </w:r>
    </w:p>
    <w:p w:rsidR="00E31A7A" w:rsidRPr="00781717" w:rsidRDefault="00E31A7A" w:rsidP="00E31A7A">
      <w:pPr>
        <w:widowControl/>
        <w:ind w:leftChars="277" w:left="723" w:hangingChars="67" w:hanging="141"/>
        <w:contextualSpacing/>
        <w:jc w:val="left"/>
        <w:rPr>
          <w:rFonts w:ascii="Arial" w:eastAsia="ＭＳ Ｐ明朝" w:hAnsi="ＭＳ Ｐ明朝" w:cs="Arial"/>
          <w:szCs w:val="22"/>
        </w:rPr>
      </w:pPr>
      <w:r w:rsidRPr="00781717">
        <w:rPr>
          <w:rFonts w:ascii="Arial" w:eastAsia="ＭＳ Ｐ明朝" w:hAnsi="ＭＳ Ｐ明朝" w:cs="Arial" w:hint="eastAsia"/>
          <w:szCs w:val="22"/>
        </w:rPr>
        <w:t>・</w:t>
      </w:r>
      <w:r w:rsidRPr="00781717">
        <w:rPr>
          <w:rFonts w:ascii="Arial" w:eastAsia="ＭＳ Ｐ明朝" w:hAnsi="ＭＳ Ｐ明朝" w:cs="Arial"/>
          <w:szCs w:val="22"/>
        </w:rPr>
        <w:t>糸球体障害の結果</w:t>
      </w:r>
    </w:p>
    <w:p w:rsidR="00E31A7A" w:rsidRPr="00781717" w:rsidRDefault="00E31A7A" w:rsidP="002C6F83">
      <w:pPr>
        <w:widowControl/>
        <w:ind w:leftChars="277" w:left="723" w:hangingChars="67" w:hanging="141"/>
        <w:contextualSpacing/>
        <w:jc w:val="left"/>
        <w:rPr>
          <w:rFonts w:ascii="Arial" w:hAnsi="Arial" w:cs="Arial"/>
          <w:color w:val="FF0000"/>
        </w:rPr>
      </w:pPr>
      <w:r w:rsidRPr="00781717">
        <w:rPr>
          <w:rFonts w:ascii="Arial" w:eastAsia="ＭＳ Ｐ明朝" w:hAnsi="ＭＳ Ｐ明朝" w:cs="Arial" w:hint="eastAsia"/>
          <w:szCs w:val="22"/>
        </w:rPr>
        <w:t>・</w:t>
      </w:r>
      <w:r w:rsidRPr="00781717">
        <w:rPr>
          <w:rFonts w:ascii="Arial" w:eastAsia="ＭＳ Ｐ明朝" w:hAnsi="ＭＳ Ｐ明朝" w:cs="Arial"/>
          <w:szCs w:val="22"/>
        </w:rPr>
        <w:t>糸球体の透過性</w:t>
      </w:r>
      <w:r w:rsidRPr="00781717">
        <w:rPr>
          <w:rFonts w:ascii="Arial" w:eastAsia="ＭＳ Ｐ明朝" w:hAnsi="ＭＳ Ｐ明朝" w:cs="Arial" w:hint="eastAsia"/>
          <w:szCs w:val="22"/>
        </w:rPr>
        <w:t>上昇</w:t>
      </w:r>
      <w:r w:rsidR="001171C8" w:rsidRPr="00781717">
        <w:rPr>
          <w:rFonts w:ascii="Arial" w:eastAsia="ＭＳ Ｐ明朝" w:hAnsi="ＭＳ Ｐ明朝" w:cs="Arial" w:hint="eastAsia"/>
          <w:szCs w:val="22"/>
        </w:rPr>
        <w:t>により、</w:t>
      </w:r>
      <w:r w:rsidR="001171C8" w:rsidRPr="00781717">
        <w:rPr>
          <w:rFonts w:ascii="Arial" w:eastAsia="ＭＳ Ｐ明朝" w:hAnsi="ＭＳ Ｐ明朝" w:cs="Arial"/>
          <w:szCs w:val="22"/>
        </w:rPr>
        <w:t>血漿蛋白質（時に非常に多量）</w:t>
      </w:r>
      <w:r w:rsidRPr="00781717">
        <w:rPr>
          <w:rFonts w:ascii="Arial" w:eastAsia="ＭＳ Ｐ明朝" w:hAnsi="ＭＳ Ｐ明朝" w:cs="Arial"/>
          <w:szCs w:val="22"/>
        </w:rPr>
        <w:t>が濾過</w:t>
      </w:r>
      <w:r w:rsidR="001171C8" w:rsidRPr="00781717">
        <w:rPr>
          <w:rFonts w:ascii="Arial" w:eastAsia="ＭＳ Ｐ明朝" w:hAnsi="ＭＳ Ｐ明朝" w:cs="Arial"/>
          <w:szCs w:val="22"/>
        </w:rPr>
        <w:t>される。</w:t>
      </w:r>
    </w:p>
    <w:p w:rsidR="00E31A7A" w:rsidRPr="00781717" w:rsidRDefault="00E31A7A" w:rsidP="00E01B5B">
      <w:pPr>
        <w:pStyle w:val="aff4"/>
        <w:widowControl/>
        <w:numPr>
          <w:ilvl w:val="0"/>
          <w:numId w:val="124"/>
        </w:numPr>
        <w:ind w:leftChars="0"/>
        <w:contextualSpacing/>
        <w:jc w:val="left"/>
        <w:rPr>
          <w:rFonts w:ascii="Arial" w:hAnsi="Arial" w:cs="Arial"/>
          <w:color w:val="000000" w:themeColor="text1"/>
        </w:rPr>
      </w:pPr>
      <w:r w:rsidRPr="00781717">
        <w:rPr>
          <w:rFonts w:ascii="Arial" w:hAnsi="Arial" w:cs="Arial"/>
          <w:color w:val="000000" w:themeColor="text1"/>
        </w:rPr>
        <w:t>細尿管蛋白尿</w:t>
      </w:r>
    </w:p>
    <w:p w:rsidR="00E31A7A" w:rsidRPr="00781717" w:rsidRDefault="00E31A7A" w:rsidP="00781717">
      <w:pPr>
        <w:widowControl/>
        <w:ind w:leftChars="277" w:left="723" w:hangingChars="67" w:hanging="141"/>
        <w:contextualSpacing/>
        <w:jc w:val="left"/>
        <w:rPr>
          <w:rFonts w:ascii="Arial" w:eastAsia="ＭＳ Ｐ明朝" w:hAnsi="ＭＳ Ｐ明朝" w:cs="Arial"/>
          <w:szCs w:val="22"/>
        </w:rPr>
      </w:pPr>
      <w:r w:rsidRPr="00781717">
        <w:rPr>
          <w:rFonts w:ascii="Arial" w:eastAsia="ＭＳ Ｐ明朝" w:hAnsi="ＭＳ Ｐ明朝" w:cs="Arial" w:hint="eastAsia"/>
          <w:szCs w:val="22"/>
        </w:rPr>
        <w:t>・</w:t>
      </w:r>
      <w:r w:rsidRPr="00781717">
        <w:rPr>
          <w:rFonts w:ascii="Arial" w:eastAsia="ＭＳ Ｐ明朝" w:hAnsi="ＭＳ Ｐ明朝" w:cs="Arial"/>
          <w:szCs w:val="22"/>
        </w:rPr>
        <w:t>近位尿細管による蛋白質の再吸収</w:t>
      </w:r>
      <w:r w:rsidR="00A23949" w:rsidRPr="00781717">
        <w:rPr>
          <w:rFonts w:ascii="Arial" w:eastAsia="ＭＳ Ｐ明朝" w:hAnsi="ＭＳ Ｐ明朝" w:cs="Arial" w:hint="eastAsia"/>
          <w:szCs w:val="22"/>
        </w:rPr>
        <w:t>障害</w:t>
      </w:r>
      <w:r w:rsidRPr="00781717">
        <w:rPr>
          <w:rFonts w:ascii="Arial" w:eastAsia="ＭＳ Ｐ明朝" w:hAnsi="ＭＳ Ｐ明朝" w:cs="Arial" w:hint="eastAsia"/>
          <w:szCs w:val="22"/>
        </w:rPr>
        <w:t>の</w:t>
      </w:r>
      <w:r w:rsidRPr="00781717">
        <w:rPr>
          <w:rFonts w:ascii="Arial" w:eastAsia="ＭＳ Ｐ明朝" w:hAnsi="ＭＳ Ｐ明朝" w:cs="Arial"/>
          <w:szCs w:val="22"/>
        </w:rPr>
        <w:t>結果</w:t>
      </w:r>
    </w:p>
    <w:p w:rsidR="00E31A7A" w:rsidRPr="00781717" w:rsidRDefault="00E31A7A" w:rsidP="00781717">
      <w:pPr>
        <w:widowControl/>
        <w:ind w:leftChars="277" w:left="723" w:hangingChars="67" w:hanging="141"/>
        <w:contextualSpacing/>
        <w:jc w:val="left"/>
        <w:rPr>
          <w:rFonts w:ascii="Arial" w:eastAsia="ＭＳ Ｐ明朝" w:hAnsi="ＭＳ Ｐ明朝" w:cs="Arial"/>
          <w:szCs w:val="22"/>
        </w:rPr>
      </w:pPr>
      <w:r w:rsidRPr="00781717">
        <w:rPr>
          <w:rFonts w:ascii="Arial" w:eastAsia="ＭＳ Ｐ明朝" w:hAnsi="ＭＳ Ｐ明朝" w:cs="Arial" w:hint="eastAsia"/>
          <w:szCs w:val="22"/>
        </w:rPr>
        <w:t>・ほとんどが</w:t>
      </w:r>
      <w:r w:rsidRPr="00781717">
        <w:rPr>
          <w:rFonts w:ascii="Arial" w:eastAsia="ＭＳ Ｐ明朝" w:hAnsi="ＭＳ Ｐ明朝" w:cs="Arial"/>
          <w:szCs w:val="22"/>
        </w:rPr>
        <w:t>アルブミンよりも免疫グロブリン軽鎖のような</w:t>
      </w:r>
      <w:r w:rsidRPr="00781717">
        <w:rPr>
          <w:rFonts w:ascii="Arial" w:eastAsia="ＭＳ Ｐ明朝" w:hAnsi="ＭＳ Ｐ明朝" w:cs="Arial" w:hint="eastAsia"/>
          <w:szCs w:val="22"/>
        </w:rPr>
        <w:t>更に</w:t>
      </w:r>
      <w:r w:rsidRPr="00781717">
        <w:rPr>
          <w:rFonts w:ascii="Arial" w:eastAsia="ＭＳ Ｐ明朝" w:hAnsi="ＭＳ Ｐ明朝" w:cs="Arial"/>
          <w:szCs w:val="22"/>
        </w:rPr>
        <w:t>小さい</w:t>
      </w:r>
      <w:r w:rsidRPr="00781717">
        <w:rPr>
          <w:rFonts w:ascii="Arial" w:eastAsia="ＭＳ Ｐ明朝" w:hAnsi="ＭＳ Ｐ明朝" w:cs="Arial" w:hint="eastAsia"/>
          <w:szCs w:val="22"/>
        </w:rPr>
        <w:t>蛋白</w:t>
      </w:r>
      <w:r w:rsidRPr="00781717">
        <w:rPr>
          <w:rFonts w:ascii="Arial" w:eastAsia="ＭＳ Ｐ明朝" w:hAnsi="ＭＳ Ｐ明朝" w:cs="Arial"/>
          <w:szCs w:val="22"/>
        </w:rPr>
        <w:t>質から</w:t>
      </w:r>
      <w:r w:rsidRPr="00781717">
        <w:rPr>
          <w:rFonts w:ascii="Arial" w:eastAsia="ＭＳ Ｐ明朝" w:hAnsi="ＭＳ Ｐ明朝" w:cs="Arial" w:hint="eastAsia"/>
          <w:szCs w:val="22"/>
        </w:rPr>
        <w:t>の</w:t>
      </w:r>
      <w:r w:rsidRPr="00781717">
        <w:rPr>
          <w:rFonts w:ascii="Arial" w:eastAsia="ＭＳ Ｐ明朝" w:hAnsi="ＭＳ Ｐ明朝" w:cs="Arial"/>
          <w:szCs w:val="22"/>
        </w:rPr>
        <w:t>蛋白尿</w:t>
      </w:r>
    </w:p>
    <w:p w:rsidR="00E31A7A" w:rsidRPr="00E31A7A" w:rsidRDefault="00E31A7A" w:rsidP="002C6F83">
      <w:pPr>
        <w:widowControl/>
        <w:ind w:leftChars="277" w:left="723" w:hangingChars="67" w:hanging="141"/>
        <w:contextualSpacing/>
        <w:jc w:val="left"/>
        <w:rPr>
          <w:color w:val="FF0000"/>
        </w:rPr>
      </w:pPr>
      <w:r w:rsidRPr="00781717">
        <w:rPr>
          <w:rFonts w:ascii="Arial" w:eastAsia="ＭＳ Ｐ明朝" w:hAnsi="ＭＳ Ｐ明朝" w:cs="Arial" w:hint="eastAsia"/>
          <w:szCs w:val="22"/>
        </w:rPr>
        <w:t>・</w:t>
      </w:r>
      <w:r w:rsidRPr="00781717">
        <w:rPr>
          <w:rFonts w:ascii="Arial" w:eastAsia="ＭＳ Ｐ明朝" w:hAnsi="ＭＳ Ｐ明朝" w:cs="Arial"/>
          <w:szCs w:val="22"/>
        </w:rPr>
        <w:t>しばしば細管機能の他の欠陥（例えば、</w:t>
      </w:r>
      <w:r w:rsidRPr="00781717">
        <w:rPr>
          <w:rFonts w:ascii="Arial" w:eastAsia="ＭＳ Ｐ明朝" w:hAnsi="ＭＳ Ｐ明朝" w:cs="Arial"/>
          <w:szCs w:val="22"/>
        </w:rPr>
        <w:t>HCO3</w:t>
      </w:r>
      <w:r w:rsidRPr="00781717">
        <w:rPr>
          <w:rFonts w:ascii="Arial" w:eastAsia="ＭＳ Ｐ明朝" w:hAnsi="ＭＳ Ｐ明朝" w:cs="Arial"/>
          <w:szCs w:val="22"/>
        </w:rPr>
        <w:t>消耗、糖尿、アミノ酸尿）</w:t>
      </w:r>
      <w:r w:rsidRPr="00781717">
        <w:rPr>
          <w:rFonts w:ascii="Arial" w:eastAsia="ＭＳ Ｐ明朝" w:hAnsi="ＭＳ Ｐ明朝" w:cs="Arial" w:hint="eastAsia"/>
          <w:szCs w:val="22"/>
        </w:rPr>
        <w:t>や</w:t>
      </w:r>
      <w:r w:rsidR="00A23949" w:rsidRPr="00781717">
        <w:rPr>
          <w:rFonts w:ascii="Arial" w:eastAsia="ＭＳ Ｐ明朝" w:hAnsi="ＭＳ Ｐ明朝" w:cs="Arial"/>
          <w:szCs w:val="22"/>
        </w:rPr>
        <w:t>時には糸球体病理（これも蛋白尿に関連</w:t>
      </w:r>
      <w:r w:rsidRPr="00781717">
        <w:rPr>
          <w:rFonts w:ascii="Arial" w:eastAsia="ＭＳ Ｐ明朝" w:hAnsi="ＭＳ Ｐ明朝" w:cs="Arial"/>
          <w:szCs w:val="22"/>
        </w:rPr>
        <w:t>）を</w:t>
      </w:r>
      <w:r w:rsidRPr="00781717">
        <w:rPr>
          <w:rFonts w:ascii="Arial" w:eastAsia="ＭＳ Ｐ明朝" w:hAnsi="ＭＳ Ｐ明朝" w:cs="Arial" w:hint="eastAsia"/>
          <w:szCs w:val="22"/>
        </w:rPr>
        <w:t>付随して起こる</w:t>
      </w:r>
    </w:p>
    <w:p w:rsidR="00E31A7A" w:rsidRPr="00781717" w:rsidRDefault="00E31A7A" w:rsidP="00E01B5B">
      <w:pPr>
        <w:pStyle w:val="aff4"/>
        <w:widowControl/>
        <w:numPr>
          <w:ilvl w:val="0"/>
          <w:numId w:val="124"/>
        </w:numPr>
        <w:ind w:leftChars="0"/>
        <w:contextualSpacing/>
        <w:jc w:val="left"/>
        <w:rPr>
          <w:rFonts w:ascii="Arial" w:hAnsi="Arial" w:cs="Arial"/>
          <w:color w:val="000000" w:themeColor="text1"/>
        </w:rPr>
      </w:pPr>
      <w:r w:rsidRPr="00781717">
        <w:rPr>
          <w:rFonts w:ascii="Arial" w:hAnsi="Arial" w:cs="Arial" w:hint="eastAsia"/>
          <w:color w:val="000000" w:themeColor="text1"/>
        </w:rPr>
        <w:t>オーバーフロー（溢流）性蛋白尿</w:t>
      </w:r>
    </w:p>
    <w:p w:rsidR="00E31A7A" w:rsidRPr="00E31A7A" w:rsidRDefault="00E31A7A" w:rsidP="002C6F83">
      <w:pPr>
        <w:widowControl/>
        <w:ind w:leftChars="277" w:left="723" w:hangingChars="67" w:hanging="141"/>
        <w:contextualSpacing/>
        <w:jc w:val="left"/>
        <w:rPr>
          <w:color w:val="FF0000"/>
        </w:rPr>
      </w:pPr>
      <w:r w:rsidRPr="00781717">
        <w:rPr>
          <w:rFonts w:ascii="Arial" w:eastAsia="ＭＳ Ｐ明朝" w:hAnsi="ＭＳ Ｐ明朝" w:cs="Arial" w:hint="eastAsia"/>
          <w:szCs w:val="22"/>
        </w:rPr>
        <w:t>・小さな血漿蛋白質（例えば、多発性骨髄腫で産生される免疫グロブリン軽鎖）が近位尿</w:t>
      </w:r>
      <w:r w:rsidR="00A23949" w:rsidRPr="00781717">
        <w:rPr>
          <w:rFonts w:ascii="Arial" w:eastAsia="ＭＳ Ｐ明朝" w:hAnsi="ＭＳ Ｐ明朝" w:cs="Arial" w:hint="eastAsia"/>
          <w:szCs w:val="22"/>
        </w:rPr>
        <w:t>細管の再吸収能力を超える</w:t>
      </w:r>
      <w:r w:rsidRPr="00781717">
        <w:rPr>
          <w:rFonts w:ascii="Arial" w:eastAsia="ＭＳ Ｐ明朝" w:hAnsi="ＭＳ Ｐ明朝" w:cs="Arial" w:hint="eastAsia"/>
          <w:szCs w:val="22"/>
        </w:rPr>
        <w:t>過剰量</w:t>
      </w:r>
    </w:p>
    <w:p w:rsidR="00E31A7A" w:rsidRPr="00781717" w:rsidRDefault="00E31A7A" w:rsidP="00E01B5B">
      <w:pPr>
        <w:pStyle w:val="aff4"/>
        <w:widowControl/>
        <w:numPr>
          <w:ilvl w:val="0"/>
          <w:numId w:val="124"/>
        </w:numPr>
        <w:ind w:leftChars="0"/>
        <w:contextualSpacing/>
        <w:jc w:val="left"/>
        <w:rPr>
          <w:rFonts w:ascii="Arial" w:hAnsi="Arial" w:cs="Arial"/>
          <w:color w:val="000000" w:themeColor="text1"/>
        </w:rPr>
      </w:pPr>
      <w:r w:rsidRPr="00781717">
        <w:rPr>
          <w:rFonts w:ascii="Arial" w:hAnsi="Arial" w:cs="Arial" w:hint="eastAsia"/>
          <w:color w:val="000000" w:themeColor="text1"/>
        </w:rPr>
        <w:t>機能性蛋白尿</w:t>
      </w:r>
    </w:p>
    <w:p w:rsidR="00E31A7A" w:rsidRPr="00781717" w:rsidRDefault="00E31A7A" w:rsidP="00781717">
      <w:pPr>
        <w:widowControl/>
        <w:ind w:leftChars="277" w:left="723" w:hangingChars="67" w:hanging="141"/>
        <w:contextualSpacing/>
        <w:jc w:val="left"/>
        <w:rPr>
          <w:rFonts w:ascii="Arial" w:eastAsia="ＭＳ Ｐ明朝" w:hAnsi="ＭＳ Ｐ明朝" w:cs="Arial"/>
          <w:szCs w:val="22"/>
        </w:rPr>
      </w:pPr>
      <w:r w:rsidRPr="00781717">
        <w:rPr>
          <w:rFonts w:ascii="Arial" w:eastAsia="ＭＳ Ｐ明朝" w:hAnsi="ＭＳ Ｐ明朝" w:cs="Arial" w:hint="eastAsia"/>
          <w:szCs w:val="22"/>
        </w:rPr>
        <w:t>・腎血流量増加（例えば、運動、発熱、高拍出量性心不全を起因として）がネフロンへの蛋白質</w:t>
      </w:r>
      <w:r w:rsidR="00A23949" w:rsidRPr="00781717">
        <w:rPr>
          <w:rFonts w:ascii="Arial" w:eastAsia="ＭＳ Ｐ明朝" w:hAnsi="ＭＳ Ｐ明朝" w:cs="Arial" w:hint="eastAsia"/>
          <w:szCs w:val="22"/>
        </w:rPr>
        <w:t>供給</w:t>
      </w:r>
      <w:r w:rsidRPr="00781717">
        <w:rPr>
          <w:rFonts w:ascii="Arial" w:eastAsia="ＭＳ Ｐ明朝" w:hAnsi="ＭＳ Ｐ明朝" w:cs="Arial" w:hint="eastAsia"/>
          <w:szCs w:val="22"/>
        </w:rPr>
        <w:t>量</w:t>
      </w:r>
      <w:r w:rsidR="00A23949" w:rsidRPr="00781717">
        <w:rPr>
          <w:rFonts w:ascii="Arial" w:eastAsia="ＭＳ Ｐ明朝" w:hAnsi="ＭＳ Ｐ明朝" w:cs="Arial" w:hint="eastAsia"/>
          <w:szCs w:val="22"/>
        </w:rPr>
        <w:t>を</w:t>
      </w:r>
      <w:r w:rsidRPr="00781717">
        <w:rPr>
          <w:rFonts w:ascii="Arial" w:eastAsia="ＭＳ Ｐ明朝" w:hAnsi="ＭＳ Ｐ明朝" w:cs="Arial" w:hint="eastAsia"/>
          <w:szCs w:val="22"/>
        </w:rPr>
        <w:t>増加</w:t>
      </w:r>
      <w:r w:rsidR="00A23949" w:rsidRPr="00781717">
        <w:rPr>
          <w:rFonts w:ascii="Arial" w:eastAsia="ＭＳ Ｐ明朝" w:hAnsi="ＭＳ Ｐ明朝" w:cs="Arial" w:hint="eastAsia"/>
          <w:szCs w:val="22"/>
        </w:rPr>
        <w:t>させ</w:t>
      </w:r>
      <w:r w:rsidRPr="00781717">
        <w:rPr>
          <w:rFonts w:ascii="Arial" w:eastAsia="ＭＳ Ｐ明朝" w:hAnsi="ＭＳ Ｐ明朝" w:cs="Arial" w:hint="eastAsia"/>
          <w:szCs w:val="22"/>
        </w:rPr>
        <w:t>、その結果、尿中の蛋白質の増加（通常</w:t>
      </w:r>
      <w:r w:rsidRPr="00781717">
        <w:rPr>
          <w:rFonts w:ascii="Arial" w:eastAsia="ＭＳ Ｐ明朝" w:hAnsi="ＭＳ Ｐ明朝" w:cs="Arial" w:hint="eastAsia"/>
          <w:szCs w:val="22"/>
        </w:rPr>
        <w:t>&lt;1 g</w:t>
      </w:r>
      <w:r w:rsidR="00F67615">
        <w:rPr>
          <w:rFonts w:ascii="Arial" w:eastAsia="ＭＳ Ｐ明朝" w:hAnsi="ＭＳ Ｐ明朝" w:cs="Arial" w:hint="eastAsia"/>
          <w:szCs w:val="22"/>
        </w:rPr>
        <w:t>／</w:t>
      </w:r>
      <w:r w:rsidRPr="00781717">
        <w:rPr>
          <w:rFonts w:ascii="Arial" w:eastAsia="ＭＳ Ｐ明朝" w:hAnsi="ＭＳ Ｐ明朝" w:cs="Arial" w:hint="eastAsia"/>
          <w:szCs w:val="22"/>
        </w:rPr>
        <w:t>日）をもたらす</w:t>
      </w:r>
    </w:p>
    <w:p w:rsidR="00E31A7A" w:rsidRPr="00E31A7A" w:rsidRDefault="00E31A7A" w:rsidP="002C6F83">
      <w:pPr>
        <w:widowControl/>
        <w:ind w:leftChars="277" w:left="723" w:hangingChars="67" w:hanging="141"/>
        <w:contextualSpacing/>
        <w:jc w:val="left"/>
        <w:rPr>
          <w:color w:val="FF0000"/>
        </w:rPr>
      </w:pPr>
      <w:r w:rsidRPr="00781717">
        <w:rPr>
          <w:rFonts w:ascii="Arial" w:eastAsia="ＭＳ Ｐ明朝" w:hAnsi="ＭＳ Ｐ明朝" w:cs="Arial" w:hint="eastAsia"/>
          <w:szCs w:val="22"/>
        </w:rPr>
        <w:t>・腎血流が正常に戻ると軽快する</w:t>
      </w:r>
    </w:p>
    <w:p w:rsidR="00E31A7A" w:rsidRPr="00781717" w:rsidRDefault="00E31A7A" w:rsidP="00E01B5B">
      <w:pPr>
        <w:pStyle w:val="aff4"/>
        <w:widowControl/>
        <w:numPr>
          <w:ilvl w:val="0"/>
          <w:numId w:val="124"/>
        </w:numPr>
        <w:ind w:leftChars="0"/>
        <w:contextualSpacing/>
        <w:jc w:val="left"/>
        <w:rPr>
          <w:rFonts w:ascii="Arial" w:hAnsi="Arial" w:cs="Arial"/>
          <w:color w:val="000000" w:themeColor="text1"/>
        </w:rPr>
      </w:pPr>
      <w:r w:rsidRPr="00781717">
        <w:rPr>
          <w:rFonts w:ascii="Arial" w:hAnsi="Arial" w:cs="Arial" w:hint="eastAsia"/>
          <w:color w:val="000000" w:themeColor="text1"/>
        </w:rPr>
        <w:t>起立性蛋白尿</w:t>
      </w:r>
    </w:p>
    <w:p w:rsidR="00E31A7A" w:rsidRPr="00781717" w:rsidRDefault="00E31A7A" w:rsidP="00781717">
      <w:pPr>
        <w:widowControl/>
        <w:ind w:leftChars="277" w:left="723" w:hangingChars="67" w:hanging="141"/>
        <w:contextualSpacing/>
        <w:jc w:val="left"/>
        <w:rPr>
          <w:rFonts w:ascii="Arial" w:eastAsia="ＭＳ Ｐ明朝" w:hAnsi="ＭＳ Ｐ明朝" w:cs="Arial"/>
          <w:szCs w:val="22"/>
        </w:rPr>
      </w:pPr>
      <w:r w:rsidRPr="00781717">
        <w:rPr>
          <w:rFonts w:ascii="Arial" w:eastAsia="ＭＳ Ｐ明朝" w:hAnsi="ＭＳ Ｐ明朝" w:cs="Arial" w:hint="eastAsia"/>
          <w:szCs w:val="22"/>
        </w:rPr>
        <w:t>・良性状態（小児、</w:t>
      </w:r>
      <w:r w:rsidRPr="00781717">
        <w:rPr>
          <w:rFonts w:ascii="Arial" w:eastAsia="ＭＳ Ｐ明朝" w:hAnsi="ＭＳ Ｐ明朝" w:cs="Arial"/>
          <w:szCs w:val="22"/>
        </w:rPr>
        <w:t>思春期</w:t>
      </w:r>
      <w:r w:rsidR="00A23949" w:rsidRPr="00781717">
        <w:rPr>
          <w:rFonts w:ascii="Arial" w:eastAsia="ＭＳ Ｐ明朝" w:hAnsi="ＭＳ Ｐ明朝" w:cs="Arial"/>
          <w:szCs w:val="22"/>
        </w:rPr>
        <w:t>では</w:t>
      </w:r>
      <w:r w:rsidRPr="00781717">
        <w:rPr>
          <w:rFonts w:ascii="Arial" w:eastAsia="ＭＳ Ｐ明朝" w:hAnsi="ＭＳ Ｐ明朝" w:cs="Arial" w:hint="eastAsia"/>
          <w:szCs w:val="22"/>
        </w:rPr>
        <w:t>最も一般的）</w:t>
      </w:r>
    </w:p>
    <w:p w:rsidR="00E31A7A" w:rsidRPr="00781717" w:rsidRDefault="00E31A7A" w:rsidP="00781717">
      <w:pPr>
        <w:widowControl/>
        <w:ind w:leftChars="277" w:left="723" w:hangingChars="67" w:hanging="141"/>
        <w:contextualSpacing/>
        <w:jc w:val="left"/>
        <w:rPr>
          <w:rFonts w:ascii="Arial" w:eastAsia="ＭＳ Ｐ明朝" w:hAnsi="ＭＳ Ｐ明朝" w:cs="Arial"/>
          <w:szCs w:val="22"/>
        </w:rPr>
      </w:pPr>
      <w:r w:rsidRPr="00781717">
        <w:rPr>
          <w:rFonts w:ascii="Arial" w:eastAsia="ＭＳ Ｐ明朝" w:hAnsi="ＭＳ Ｐ明朝" w:cs="Arial" w:hint="eastAsia"/>
          <w:szCs w:val="22"/>
        </w:rPr>
        <w:t>・蛋白尿は、</w:t>
      </w:r>
      <w:r w:rsidR="00A23949" w:rsidRPr="00781717">
        <w:rPr>
          <w:rFonts w:ascii="Arial" w:eastAsia="ＭＳ Ｐ明朝" w:hAnsi="ＭＳ Ｐ明朝" w:cs="Arial" w:hint="eastAsia"/>
          <w:szCs w:val="22"/>
        </w:rPr>
        <w:t>主に</w:t>
      </w:r>
      <w:r w:rsidRPr="00781717">
        <w:rPr>
          <w:rFonts w:ascii="Arial" w:eastAsia="ＭＳ Ｐ明朝" w:hAnsi="ＭＳ Ｐ明朝" w:cs="Arial" w:hint="eastAsia"/>
          <w:szCs w:val="22"/>
        </w:rPr>
        <w:t>患者の</w:t>
      </w:r>
      <w:r w:rsidR="00A23949" w:rsidRPr="00781717">
        <w:rPr>
          <w:rFonts w:ascii="Arial" w:eastAsia="ＭＳ Ｐ明朝" w:hAnsi="ＭＳ Ｐ明朝" w:cs="Arial" w:hint="eastAsia"/>
          <w:szCs w:val="22"/>
        </w:rPr>
        <w:t>起立時</w:t>
      </w:r>
      <w:r w:rsidRPr="00781717">
        <w:rPr>
          <w:rFonts w:ascii="Arial" w:eastAsia="ＭＳ Ｐ明朝" w:hAnsi="ＭＳ Ｐ明朝" w:cs="Arial" w:hint="eastAsia"/>
          <w:szCs w:val="22"/>
        </w:rPr>
        <w:t>時に発生</w:t>
      </w:r>
    </w:p>
    <w:p w:rsidR="00E31A7A" w:rsidRPr="00781717" w:rsidRDefault="00E31A7A" w:rsidP="00781717">
      <w:pPr>
        <w:widowControl/>
        <w:ind w:leftChars="277" w:left="723" w:hangingChars="67" w:hanging="141"/>
        <w:contextualSpacing/>
        <w:jc w:val="left"/>
        <w:rPr>
          <w:rFonts w:ascii="Arial" w:eastAsia="ＭＳ Ｐ明朝" w:hAnsi="ＭＳ Ｐ明朝" w:cs="Arial"/>
          <w:szCs w:val="22"/>
        </w:rPr>
      </w:pPr>
      <w:r w:rsidRPr="00781717">
        <w:rPr>
          <w:rFonts w:ascii="Arial" w:eastAsia="ＭＳ Ｐ明朝" w:hAnsi="ＭＳ Ｐ明朝" w:cs="Arial" w:hint="eastAsia"/>
          <w:szCs w:val="22"/>
        </w:rPr>
        <w:t>・尿は、通常、睡眠時間</w:t>
      </w:r>
      <w:r w:rsidR="00A23949" w:rsidRPr="00781717">
        <w:rPr>
          <w:rFonts w:ascii="Arial" w:eastAsia="ＭＳ Ｐ明朝" w:hAnsi="ＭＳ Ｐ明朝" w:cs="Arial" w:hint="eastAsia"/>
          <w:szCs w:val="22"/>
        </w:rPr>
        <w:t>より起床時間内に</w:t>
      </w:r>
      <w:r w:rsidRPr="00781717">
        <w:rPr>
          <w:rFonts w:ascii="Arial" w:eastAsia="ＭＳ Ｐ明朝" w:hAnsi="ＭＳ Ｐ明朝" w:cs="Arial" w:hint="eastAsia"/>
          <w:szCs w:val="22"/>
        </w:rPr>
        <w:t>多くの蛋白質が含まれている</w:t>
      </w:r>
    </w:p>
    <w:p w:rsidR="00E31A7A" w:rsidRPr="00781717" w:rsidRDefault="00E31A7A" w:rsidP="00781717">
      <w:pPr>
        <w:widowControl/>
        <w:ind w:leftChars="277" w:left="723" w:hangingChars="67" w:hanging="141"/>
        <w:contextualSpacing/>
        <w:jc w:val="left"/>
        <w:rPr>
          <w:rFonts w:ascii="Arial" w:eastAsia="ＭＳ Ｐ明朝" w:hAnsi="ＭＳ Ｐ明朝" w:cs="Arial"/>
          <w:szCs w:val="22"/>
        </w:rPr>
      </w:pPr>
      <w:r w:rsidRPr="00781717">
        <w:rPr>
          <w:rFonts w:ascii="Arial" w:eastAsia="ＭＳ Ｐ明朝" w:hAnsi="ＭＳ Ｐ明朝" w:cs="Arial" w:hint="eastAsia"/>
          <w:szCs w:val="22"/>
        </w:rPr>
        <w:t>・予後は良好</w:t>
      </w:r>
    </w:p>
    <w:p w:rsidR="00E31A7A" w:rsidRPr="00781717" w:rsidRDefault="00E31A7A" w:rsidP="00781717">
      <w:pPr>
        <w:widowControl/>
        <w:ind w:leftChars="277" w:left="723" w:hangingChars="67" w:hanging="141"/>
        <w:contextualSpacing/>
        <w:jc w:val="left"/>
        <w:rPr>
          <w:rFonts w:ascii="Arial" w:eastAsia="ＭＳ Ｐ明朝" w:hAnsi="ＭＳ Ｐ明朝" w:cs="Arial"/>
          <w:szCs w:val="22"/>
        </w:rPr>
      </w:pPr>
      <w:r w:rsidRPr="00781717">
        <w:rPr>
          <w:rFonts w:ascii="Arial" w:eastAsia="ＭＳ Ｐ明朝" w:hAnsi="ＭＳ Ｐ明朝" w:cs="Arial" w:hint="eastAsia"/>
          <w:szCs w:val="22"/>
        </w:rPr>
        <w:t>・特別な診療行為は必要ない</w:t>
      </w:r>
    </w:p>
    <w:p w:rsidR="00E31A7A" w:rsidRPr="00781717" w:rsidRDefault="00E31A7A" w:rsidP="00781717">
      <w:pPr>
        <w:rPr>
          <w:rFonts w:ascii="Arial" w:eastAsia="ＭＳ Ｐ明朝" w:hAnsi="Arial" w:cs="Arial"/>
          <w:szCs w:val="22"/>
        </w:rPr>
      </w:pPr>
    </w:p>
    <w:p w:rsidR="00E31A7A" w:rsidRPr="00781717" w:rsidRDefault="00F1321D" w:rsidP="00FA132E">
      <w:pPr>
        <w:pStyle w:val="4"/>
      </w:pPr>
      <w:r w:rsidRPr="00781717">
        <w:t>2.7</w:t>
      </w:r>
      <w:r w:rsidR="00604D8E">
        <w:t>9</w:t>
      </w:r>
      <w:r w:rsidRPr="00781717">
        <w:t>.2</w:t>
      </w:r>
      <w:r w:rsidR="00781717" w:rsidRPr="009632B1">
        <w:t xml:space="preserve">　</w:t>
      </w:r>
      <w:r w:rsidR="00E31A7A" w:rsidRPr="00781717">
        <w:rPr>
          <w:rFonts w:hint="eastAsia"/>
        </w:rPr>
        <w:t>包含</w:t>
      </w:r>
      <w:r w:rsidR="00781717">
        <w:rPr>
          <w:rFonts w:hint="eastAsia"/>
        </w:rPr>
        <w:t>／</w:t>
      </w:r>
      <w:r w:rsidR="00E31A7A" w:rsidRPr="00781717">
        <w:rPr>
          <w:rFonts w:hint="eastAsia"/>
        </w:rPr>
        <w:t>除外基準</w:t>
      </w:r>
    </w:p>
    <w:p w:rsidR="00E31A7A" w:rsidRPr="00CE6F4C" w:rsidRDefault="00E31A7A" w:rsidP="00E01B5B">
      <w:pPr>
        <w:pStyle w:val="aff4"/>
        <w:numPr>
          <w:ilvl w:val="0"/>
          <w:numId w:val="122"/>
        </w:numPr>
        <w:tabs>
          <w:tab w:val="num" w:pos="360"/>
        </w:tabs>
        <w:adjustRightInd/>
        <w:ind w:leftChars="0"/>
        <w:textAlignment w:val="auto"/>
        <w:rPr>
          <w:rFonts w:ascii="Arial" w:eastAsia="ＭＳ Ｐ明朝" w:hAnsi="ＭＳ Ｐ明朝" w:cs="Arial"/>
          <w:szCs w:val="22"/>
        </w:rPr>
      </w:pPr>
      <w:r w:rsidRPr="00CE6F4C">
        <w:rPr>
          <w:rFonts w:ascii="Arial" w:eastAsia="ＭＳ Ｐ明朝" w:hAnsi="ＭＳ Ｐ明朝" w:cs="Arial" w:hint="eastAsia"/>
          <w:szCs w:val="22"/>
        </w:rPr>
        <w:t>包含：</w:t>
      </w:r>
    </w:p>
    <w:p w:rsidR="00E31A7A" w:rsidRPr="00CE6F4C" w:rsidRDefault="00E31A7A" w:rsidP="00E01B5B">
      <w:pPr>
        <w:pStyle w:val="aff4"/>
        <w:numPr>
          <w:ilvl w:val="0"/>
          <w:numId w:val="124"/>
        </w:numPr>
        <w:tabs>
          <w:tab w:val="num" w:pos="780"/>
        </w:tabs>
        <w:adjustRightInd/>
        <w:ind w:leftChars="0"/>
        <w:textAlignment w:val="auto"/>
        <w:rPr>
          <w:rFonts w:ascii="Arial" w:eastAsia="ＭＳ Ｐ明朝" w:hAnsi="ＭＳ Ｐ明朝" w:cs="Arial"/>
          <w:szCs w:val="22"/>
        </w:rPr>
      </w:pPr>
      <w:r w:rsidRPr="00CE6F4C">
        <w:rPr>
          <w:rFonts w:ascii="Arial" w:eastAsia="ＭＳ Ｐ明朝" w:hAnsi="ＭＳ Ｐ明朝" w:cs="Arial" w:hint="eastAsia"/>
          <w:szCs w:val="22"/>
        </w:rPr>
        <w:t>単語「蛋白尿（</w:t>
      </w:r>
      <w:r w:rsidRPr="00CE6F4C">
        <w:rPr>
          <w:rFonts w:ascii="Arial" w:eastAsia="ＭＳ Ｐ明朝" w:hAnsi="ＭＳ Ｐ明朝" w:cs="Arial"/>
          <w:szCs w:val="22"/>
        </w:rPr>
        <w:t>proteinuria</w:t>
      </w:r>
      <w:r w:rsidRPr="00CE6F4C">
        <w:rPr>
          <w:rFonts w:ascii="Arial" w:eastAsia="ＭＳ Ｐ明朝" w:hAnsi="ＭＳ Ｐ明朝" w:cs="Arial" w:hint="eastAsia"/>
          <w:szCs w:val="22"/>
        </w:rPr>
        <w:t>）」を含む用語</w:t>
      </w:r>
    </w:p>
    <w:p w:rsidR="00E31A7A" w:rsidRPr="00CE6F4C" w:rsidRDefault="00E31A7A" w:rsidP="00E01B5B">
      <w:pPr>
        <w:pStyle w:val="aff4"/>
        <w:numPr>
          <w:ilvl w:val="0"/>
          <w:numId w:val="124"/>
        </w:numPr>
        <w:tabs>
          <w:tab w:val="num" w:pos="780"/>
        </w:tabs>
        <w:adjustRightInd/>
        <w:ind w:leftChars="0"/>
        <w:textAlignment w:val="auto"/>
        <w:rPr>
          <w:rFonts w:ascii="Arial" w:eastAsia="ＭＳ Ｐ明朝" w:hAnsi="ＭＳ Ｐ明朝" w:cs="Arial"/>
          <w:szCs w:val="22"/>
        </w:rPr>
      </w:pPr>
      <w:r w:rsidRPr="00CE6F4C">
        <w:rPr>
          <w:rFonts w:ascii="Arial" w:eastAsia="ＭＳ Ｐ明朝" w:hAnsi="ＭＳ Ｐ明朝" w:cs="Arial" w:hint="eastAsia"/>
          <w:szCs w:val="22"/>
        </w:rPr>
        <w:t>尿中または血液中のアルブミンのレベルを参照する用語（臨床検査または</w:t>
      </w:r>
      <w:r w:rsidR="00A23949" w:rsidRPr="00CE6F4C">
        <w:rPr>
          <w:rFonts w:ascii="Arial" w:eastAsia="ＭＳ Ｐ明朝" w:hAnsi="ＭＳ Ｐ明朝" w:cs="Arial" w:hint="eastAsia"/>
          <w:szCs w:val="22"/>
        </w:rPr>
        <w:t>それ以外</w:t>
      </w:r>
      <w:r w:rsidR="00F36EFC">
        <w:rPr>
          <w:rFonts w:ascii="Arial" w:eastAsia="ＭＳ Ｐ明朝" w:hAnsi="ＭＳ Ｐ明朝" w:cs="Arial" w:hint="eastAsia"/>
          <w:szCs w:val="22"/>
        </w:rPr>
        <w:t>の用語</w:t>
      </w:r>
      <w:r w:rsidRPr="00CE6F4C">
        <w:rPr>
          <w:rFonts w:ascii="Arial" w:eastAsia="ＭＳ Ｐ明朝" w:hAnsi="ＭＳ Ｐ明朝" w:cs="Arial" w:hint="eastAsia"/>
          <w:szCs w:val="22"/>
        </w:rPr>
        <w:t>）、直接法またはその算出（アルブミン／クレアチニン比）のいずれかの方法によって</w:t>
      </w:r>
      <w:r w:rsidRPr="00CE6F4C">
        <w:rPr>
          <w:rFonts w:ascii="Arial" w:eastAsia="ＭＳ Ｐ明朝" w:hAnsi="ＭＳ Ｐ明朝" w:cs="Arial" w:hint="eastAsia"/>
          <w:szCs w:val="22"/>
        </w:rPr>
        <w:t>24</w:t>
      </w:r>
      <w:r w:rsidRPr="00CE6F4C">
        <w:rPr>
          <w:rFonts w:ascii="Arial" w:eastAsia="ＭＳ Ｐ明朝" w:hAnsi="ＭＳ Ｐ明朝" w:cs="Arial" w:hint="eastAsia"/>
          <w:szCs w:val="22"/>
        </w:rPr>
        <w:t>時間尿中アルブミン排泄の定量化を含む。アルブミン（微量アルブミン尿）損失の軽減も含まれる。</w:t>
      </w:r>
    </w:p>
    <w:p w:rsidR="00E31A7A" w:rsidRPr="00CE6F4C" w:rsidRDefault="00E31A7A" w:rsidP="00E01B5B">
      <w:pPr>
        <w:pStyle w:val="aff4"/>
        <w:numPr>
          <w:ilvl w:val="0"/>
          <w:numId w:val="124"/>
        </w:numPr>
        <w:tabs>
          <w:tab w:val="num" w:pos="780"/>
        </w:tabs>
        <w:adjustRightInd/>
        <w:ind w:leftChars="0"/>
        <w:textAlignment w:val="auto"/>
        <w:rPr>
          <w:rFonts w:ascii="Arial" w:eastAsia="ＭＳ Ｐ明朝" w:hAnsi="ＭＳ Ｐ明朝" w:cs="Arial"/>
          <w:szCs w:val="22"/>
        </w:rPr>
      </w:pPr>
      <w:r w:rsidRPr="00CE6F4C">
        <w:rPr>
          <w:rFonts w:ascii="Arial" w:eastAsia="ＭＳ Ｐ明朝" w:hAnsi="ＭＳ Ｐ明朝" w:cs="Arial" w:hint="eastAsia"/>
          <w:szCs w:val="22"/>
        </w:rPr>
        <w:t>β</w:t>
      </w:r>
      <w:r w:rsidRPr="00CE6F4C">
        <w:rPr>
          <w:rFonts w:ascii="Arial" w:eastAsia="ＭＳ Ｐ明朝" w:hAnsi="ＭＳ Ｐ明朝" w:cs="Arial" w:hint="eastAsia"/>
          <w:szCs w:val="22"/>
        </w:rPr>
        <w:t>2</w:t>
      </w:r>
      <w:r w:rsidRPr="00CE6F4C">
        <w:rPr>
          <w:rFonts w:ascii="Arial" w:eastAsia="ＭＳ Ｐ明朝" w:hAnsi="ＭＳ Ｐ明朝" w:cs="Arial" w:hint="eastAsia"/>
          <w:szCs w:val="22"/>
        </w:rPr>
        <w:t>ミクログロブリン、免疫グロブリン軽鎖（ベンスジョーンズ蛋白）、ミオグロビンなどの尿中や血液中の通常の</w:t>
      </w:r>
      <w:r w:rsidR="00A23949" w:rsidRPr="00CE6F4C">
        <w:rPr>
          <w:rFonts w:ascii="Arial" w:eastAsia="ＭＳ Ｐ明朝" w:hAnsi="ＭＳ Ｐ明朝" w:cs="Arial" w:hint="eastAsia"/>
          <w:szCs w:val="22"/>
        </w:rPr>
        <w:t>試験紙（</w:t>
      </w:r>
      <w:r w:rsidRPr="00CE6F4C">
        <w:rPr>
          <w:rFonts w:ascii="Arial" w:eastAsia="ＭＳ Ｐ明朝" w:hAnsi="ＭＳ Ｐ明朝" w:cs="Arial" w:hint="eastAsia"/>
          <w:szCs w:val="22"/>
        </w:rPr>
        <w:t>ディップスティック</w:t>
      </w:r>
      <w:r w:rsidR="00A23949" w:rsidRPr="00CE6F4C">
        <w:rPr>
          <w:rFonts w:ascii="Arial" w:eastAsia="ＭＳ Ｐ明朝" w:hAnsi="ＭＳ Ｐ明朝" w:cs="Arial" w:hint="eastAsia"/>
          <w:szCs w:val="22"/>
        </w:rPr>
        <w:t>）検出の</w:t>
      </w:r>
      <w:r w:rsidRPr="00CE6F4C">
        <w:rPr>
          <w:rFonts w:ascii="Arial" w:eastAsia="ＭＳ Ｐ明朝" w:hAnsi="ＭＳ Ｐ明朝" w:cs="Arial" w:hint="eastAsia"/>
          <w:szCs w:val="22"/>
        </w:rPr>
        <w:t>漏れ</w:t>
      </w:r>
      <w:r w:rsidR="00A23949" w:rsidRPr="00CE6F4C">
        <w:rPr>
          <w:rFonts w:ascii="Arial" w:eastAsia="ＭＳ Ｐ明朝" w:hAnsi="ＭＳ Ｐ明朝" w:cs="Arial" w:hint="eastAsia"/>
          <w:szCs w:val="22"/>
        </w:rPr>
        <w:t>による</w:t>
      </w:r>
      <w:r w:rsidRPr="00CE6F4C">
        <w:rPr>
          <w:rFonts w:ascii="Arial" w:eastAsia="ＭＳ Ｐ明朝" w:hAnsi="ＭＳ Ｐ明朝" w:cs="Arial" w:hint="eastAsia"/>
          <w:szCs w:val="22"/>
        </w:rPr>
        <w:t>他</w:t>
      </w:r>
      <w:r w:rsidR="001C1B2B" w:rsidRPr="00CE6F4C">
        <w:rPr>
          <w:rFonts w:ascii="Arial" w:eastAsia="ＭＳ Ｐ明朝" w:hAnsi="ＭＳ Ｐ明朝" w:cs="Arial" w:hint="eastAsia"/>
          <w:szCs w:val="22"/>
        </w:rPr>
        <w:t>の蛋白質（アルブミン以外）のレベルを参照する用語（臨床検査またはそれ以外</w:t>
      </w:r>
      <w:r w:rsidRPr="00CE6F4C">
        <w:rPr>
          <w:rFonts w:ascii="Arial" w:eastAsia="ＭＳ Ｐ明朝" w:hAnsi="ＭＳ Ｐ明朝" w:cs="Arial" w:hint="eastAsia"/>
          <w:szCs w:val="22"/>
        </w:rPr>
        <w:t>）</w:t>
      </w:r>
    </w:p>
    <w:p w:rsidR="00E31A7A" w:rsidRPr="00CE6F4C" w:rsidRDefault="00E31A7A" w:rsidP="007C5688">
      <w:pPr>
        <w:pStyle w:val="aff4"/>
        <w:numPr>
          <w:ilvl w:val="0"/>
          <w:numId w:val="124"/>
        </w:numPr>
        <w:adjustRightInd/>
        <w:ind w:leftChars="0"/>
        <w:textAlignment w:val="auto"/>
        <w:rPr>
          <w:rFonts w:ascii="Arial" w:eastAsia="ＭＳ Ｐ明朝" w:hAnsi="ＭＳ Ｐ明朝" w:cs="Arial"/>
          <w:szCs w:val="22"/>
        </w:rPr>
      </w:pPr>
      <w:r w:rsidRPr="00CE6F4C">
        <w:rPr>
          <w:rFonts w:ascii="Arial" w:eastAsia="ＭＳ Ｐ明朝" w:hAnsi="ＭＳ Ｐ明朝" w:cs="Arial" w:hint="eastAsia"/>
          <w:szCs w:val="22"/>
        </w:rPr>
        <w:t>後天性ネフローゼ症候群（</w:t>
      </w:r>
      <w:r w:rsidRPr="00CE6F4C">
        <w:rPr>
          <w:rFonts w:ascii="Arial" w:eastAsia="ＭＳ Ｐ明朝" w:hAnsi="ＭＳ Ｐ明朝" w:cs="Arial" w:hint="eastAsia"/>
          <w:szCs w:val="22"/>
        </w:rPr>
        <w:t>PT</w:t>
      </w:r>
      <w:r w:rsidR="00CE6F4C">
        <w:rPr>
          <w:rFonts w:ascii="Arial" w:eastAsia="ＭＳ Ｐ明朝" w:hAnsi="ＭＳ Ｐ明朝" w:cs="Arial" w:hint="eastAsia"/>
          <w:szCs w:val="22"/>
        </w:rPr>
        <w:t>「</w:t>
      </w:r>
      <w:r w:rsidRPr="00CE6F4C">
        <w:rPr>
          <w:rFonts w:ascii="Arial" w:eastAsia="ＭＳ Ｐ明朝" w:hAnsi="ＭＳ Ｐ明朝" w:cs="Arial" w:hint="eastAsia"/>
          <w:szCs w:val="22"/>
        </w:rPr>
        <w:t>ネフローゼ症候群</w:t>
      </w:r>
      <w:r w:rsidR="00A83090" w:rsidRPr="00A83090">
        <w:rPr>
          <w:rFonts w:ascii="Arial" w:eastAsia="ＭＳ Ｐ明朝" w:hAnsi="ＭＳ Ｐ明朝" w:cs="Arial" w:hint="eastAsia"/>
          <w:szCs w:val="22"/>
        </w:rPr>
        <w:t>（</w:t>
      </w:r>
      <w:r w:rsidR="00A83090" w:rsidRPr="00A83090">
        <w:rPr>
          <w:rFonts w:ascii="Arial" w:eastAsia="ＭＳ Ｐ明朝" w:hAnsi="ＭＳ Ｐ明朝" w:cs="Arial"/>
          <w:szCs w:val="22"/>
        </w:rPr>
        <w:t>Nephrotic syndrome</w:t>
      </w:r>
      <w:r w:rsidR="00A83090" w:rsidRPr="00A83090">
        <w:rPr>
          <w:rFonts w:ascii="Arial" w:eastAsia="ＭＳ Ｐ明朝" w:hAnsi="ＭＳ Ｐ明朝" w:cs="Arial" w:hint="eastAsia"/>
          <w:szCs w:val="22"/>
        </w:rPr>
        <w:t>）</w:t>
      </w:r>
      <w:r w:rsidR="00CE6F4C">
        <w:rPr>
          <w:rFonts w:ascii="Arial" w:eastAsia="ＭＳ Ｐ明朝" w:hAnsi="ＭＳ Ｐ明朝" w:cs="Arial" w:hint="eastAsia"/>
          <w:szCs w:val="22"/>
        </w:rPr>
        <w:t>」</w:t>
      </w:r>
      <w:r w:rsidRPr="00CE6F4C">
        <w:rPr>
          <w:rFonts w:ascii="Arial" w:eastAsia="ＭＳ Ｐ明朝" w:hAnsi="ＭＳ Ｐ明朝" w:cs="Arial" w:hint="eastAsia"/>
          <w:szCs w:val="22"/>
        </w:rPr>
        <w:t>）は、</w:t>
      </w:r>
      <w:r w:rsidRPr="00CE6F4C">
        <w:rPr>
          <w:rFonts w:ascii="Arial" w:eastAsia="ＭＳ Ｐ明朝" w:hAnsi="ＭＳ Ｐ明朝" w:cs="Arial" w:hint="eastAsia"/>
          <w:szCs w:val="22"/>
        </w:rPr>
        <w:t>PT</w:t>
      </w:r>
      <w:r w:rsidR="00CE6F4C">
        <w:rPr>
          <w:rFonts w:ascii="Arial" w:eastAsia="ＭＳ Ｐ明朝" w:hAnsi="ＭＳ Ｐ明朝" w:cs="Arial" w:hint="eastAsia"/>
          <w:szCs w:val="22"/>
        </w:rPr>
        <w:t>「</w:t>
      </w:r>
      <w:r w:rsidRPr="00CE6F4C">
        <w:rPr>
          <w:rFonts w:ascii="Arial" w:eastAsia="ＭＳ Ｐ明朝" w:hAnsi="ＭＳ Ｐ明朝" w:cs="Arial" w:hint="eastAsia"/>
          <w:szCs w:val="22"/>
        </w:rPr>
        <w:t>蛋白欠</w:t>
      </w:r>
      <w:r w:rsidR="007C5688" w:rsidRPr="007C5688">
        <w:rPr>
          <w:rFonts w:ascii="Arial" w:eastAsia="ＭＳ Ｐ明朝" w:hAnsi="ＭＳ Ｐ明朝" w:cs="Arial" w:hint="eastAsia"/>
          <w:szCs w:val="22"/>
        </w:rPr>
        <w:t>乏</w:t>
      </w:r>
      <w:r w:rsidRPr="00CE6F4C">
        <w:rPr>
          <w:rFonts w:ascii="Arial" w:eastAsia="ＭＳ Ｐ明朝" w:hAnsi="ＭＳ Ｐ明朝" w:cs="Arial" w:hint="eastAsia"/>
          <w:szCs w:val="22"/>
        </w:rPr>
        <w:t>症（</w:t>
      </w:r>
      <w:r w:rsidRPr="00CE6F4C">
        <w:rPr>
          <w:rFonts w:ascii="Arial" w:eastAsia="ＭＳ Ｐ明朝" w:hAnsi="ＭＳ Ｐ明朝" w:cs="Arial"/>
          <w:szCs w:val="22"/>
        </w:rPr>
        <w:t>Protein deficiency</w:t>
      </w:r>
      <w:r w:rsidRPr="00CE6F4C">
        <w:rPr>
          <w:rFonts w:ascii="Arial" w:eastAsia="ＭＳ Ｐ明朝" w:hAnsi="ＭＳ Ｐ明朝" w:cs="Arial" w:hint="eastAsia"/>
          <w:szCs w:val="22"/>
        </w:rPr>
        <w:t>）</w:t>
      </w:r>
      <w:r w:rsidR="00CE6F4C">
        <w:rPr>
          <w:rFonts w:ascii="Arial" w:eastAsia="ＭＳ Ｐ明朝" w:hAnsi="ＭＳ Ｐ明朝" w:cs="Arial" w:hint="eastAsia"/>
          <w:szCs w:val="22"/>
        </w:rPr>
        <w:t>」</w:t>
      </w:r>
      <w:r w:rsidRPr="00CE6F4C">
        <w:rPr>
          <w:rFonts w:ascii="Arial" w:eastAsia="ＭＳ Ｐ明朝" w:hAnsi="ＭＳ Ｐ明朝" w:cs="Arial" w:hint="eastAsia"/>
          <w:szCs w:val="22"/>
        </w:rPr>
        <w:t>および</w:t>
      </w:r>
      <w:r w:rsidRPr="00CE6F4C">
        <w:rPr>
          <w:rFonts w:ascii="Arial" w:eastAsia="ＭＳ Ｐ明朝" w:hAnsi="ＭＳ Ｐ明朝" w:cs="Arial" w:hint="eastAsia"/>
          <w:szCs w:val="22"/>
        </w:rPr>
        <w:t>PT</w:t>
      </w:r>
      <w:r w:rsidR="00CE6F4C">
        <w:rPr>
          <w:rFonts w:ascii="Arial" w:eastAsia="ＭＳ Ｐ明朝" w:hAnsi="ＭＳ Ｐ明朝" w:cs="Arial" w:hint="eastAsia"/>
          <w:szCs w:val="22"/>
        </w:rPr>
        <w:t>「</w:t>
      </w:r>
      <w:r w:rsidRPr="00CE6F4C">
        <w:rPr>
          <w:rFonts w:ascii="Arial" w:eastAsia="ＭＳ Ｐ明朝" w:hAnsi="ＭＳ Ｐ明朝" w:cs="Arial" w:hint="eastAsia"/>
          <w:szCs w:val="22"/>
        </w:rPr>
        <w:t>腎疾患による浮腫（</w:t>
      </w:r>
      <w:r w:rsidRPr="00CE6F4C">
        <w:rPr>
          <w:rFonts w:ascii="Arial" w:eastAsia="ＭＳ Ｐ明朝" w:hAnsi="ＭＳ Ｐ明朝" w:cs="Arial"/>
          <w:szCs w:val="22"/>
        </w:rPr>
        <w:t>Oedema due to renal disease</w:t>
      </w:r>
      <w:r w:rsidRPr="00CE6F4C">
        <w:rPr>
          <w:rFonts w:ascii="Arial" w:eastAsia="ＭＳ Ｐ明朝" w:hAnsi="ＭＳ Ｐ明朝" w:cs="Arial" w:hint="eastAsia"/>
          <w:szCs w:val="22"/>
        </w:rPr>
        <w:t>）</w:t>
      </w:r>
      <w:r w:rsidR="00CE6F4C">
        <w:rPr>
          <w:rFonts w:ascii="Arial" w:eastAsia="ＭＳ Ｐ明朝" w:hAnsi="ＭＳ Ｐ明朝" w:cs="Arial" w:hint="eastAsia"/>
          <w:szCs w:val="22"/>
        </w:rPr>
        <w:t>」</w:t>
      </w:r>
      <w:r w:rsidRPr="00CE6F4C">
        <w:rPr>
          <w:rFonts w:ascii="Arial" w:eastAsia="ＭＳ Ｐ明朝" w:hAnsi="ＭＳ Ｐ明朝" w:cs="Arial" w:hint="eastAsia"/>
          <w:szCs w:val="22"/>
        </w:rPr>
        <w:t>（共にその関連のある下流効果の結果である）と同様に</w:t>
      </w:r>
      <w:r w:rsidRPr="00CE6F4C">
        <w:rPr>
          <w:rFonts w:ascii="Arial" w:eastAsia="ＭＳ Ｐ明朝" w:hAnsi="ＭＳ Ｐ明朝" w:cs="Arial"/>
          <w:szCs w:val="22"/>
        </w:rPr>
        <w:t>（ネフローゼ症候群と特異性がないにもかかわらず）</w:t>
      </w:r>
      <w:r w:rsidRPr="00CE6F4C">
        <w:rPr>
          <w:rFonts w:ascii="Arial" w:eastAsia="ＭＳ Ｐ明朝" w:hAnsi="ＭＳ Ｐ明朝" w:cs="Arial" w:hint="eastAsia"/>
          <w:szCs w:val="22"/>
        </w:rPr>
        <w:t>大きい尿蛋白の消耗と密接な関係を含んでいる。</w:t>
      </w:r>
    </w:p>
    <w:p w:rsidR="00E31A7A" w:rsidRPr="00CE6F4C" w:rsidRDefault="00E31A7A" w:rsidP="00E01B5B">
      <w:pPr>
        <w:pStyle w:val="aff4"/>
        <w:numPr>
          <w:ilvl w:val="0"/>
          <w:numId w:val="122"/>
        </w:numPr>
        <w:tabs>
          <w:tab w:val="num" w:pos="360"/>
        </w:tabs>
        <w:adjustRightInd/>
        <w:ind w:leftChars="0"/>
        <w:textAlignment w:val="auto"/>
        <w:rPr>
          <w:rFonts w:ascii="Arial" w:eastAsia="ＭＳ Ｐ明朝" w:hAnsi="ＭＳ Ｐ明朝" w:cs="Arial"/>
          <w:szCs w:val="22"/>
        </w:rPr>
      </w:pPr>
      <w:r w:rsidRPr="00CE6F4C">
        <w:rPr>
          <w:rFonts w:ascii="Arial" w:eastAsia="ＭＳ Ｐ明朝" w:hAnsi="ＭＳ Ｐ明朝" w:cs="Arial" w:hint="eastAsia"/>
          <w:szCs w:val="22"/>
        </w:rPr>
        <w:t>除外：</w:t>
      </w:r>
    </w:p>
    <w:p w:rsidR="00E31A7A" w:rsidRPr="00CE6F4C" w:rsidRDefault="00E31A7A" w:rsidP="00E01B5B">
      <w:pPr>
        <w:pStyle w:val="aff4"/>
        <w:numPr>
          <w:ilvl w:val="0"/>
          <w:numId w:val="124"/>
        </w:numPr>
        <w:tabs>
          <w:tab w:val="num" w:pos="780"/>
        </w:tabs>
        <w:adjustRightInd/>
        <w:ind w:leftChars="0"/>
        <w:textAlignment w:val="auto"/>
        <w:rPr>
          <w:rFonts w:ascii="Arial" w:eastAsia="ＭＳ Ｐ明朝" w:hAnsi="ＭＳ Ｐ明朝" w:cs="Arial"/>
          <w:szCs w:val="22"/>
        </w:rPr>
      </w:pPr>
      <w:r w:rsidRPr="00CE6F4C">
        <w:rPr>
          <w:rFonts w:ascii="Arial" w:eastAsia="ＭＳ Ｐ明朝" w:hAnsi="ＭＳ Ｐ明朝" w:cs="Arial" w:hint="eastAsia"/>
          <w:szCs w:val="22"/>
        </w:rPr>
        <w:t>PT</w:t>
      </w:r>
      <w:r w:rsidR="00CE6F4C">
        <w:rPr>
          <w:rFonts w:ascii="Arial" w:eastAsia="ＭＳ Ｐ明朝" w:hAnsi="ＭＳ Ｐ明朝" w:cs="Arial" w:hint="eastAsia"/>
          <w:szCs w:val="22"/>
        </w:rPr>
        <w:t>「</w:t>
      </w:r>
      <w:r w:rsidRPr="00CE6F4C">
        <w:rPr>
          <w:rFonts w:ascii="Arial" w:eastAsia="ＭＳ Ｐ明朝" w:hAnsi="ＭＳ Ｐ明朝" w:cs="Arial" w:hint="eastAsia"/>
          <w:szCs w:val="22"/>
        </w:rPr>
        <w:t>ネフローゼ症候群（</w:t>
      </w:r>
      <w:r w:rsidRPr="00CE6F4C">
        <w:rPr>
          <w:rFonts w:ascii="Arial" w:eastAsia="ＭＳ Ｐ明朝" w:hAnsi="ＭＳ Ｐ明朝" w:cs="Arial"/>
          <w:szCs w:val="22"/>
        </w:rPr>
        <w:t>Nephrotic syndrome</w:t>
      </w:r>
      <w:r w:rsidRPr="00CE6F4C">
        <w:rPr>
          <w:rFonts w:ascii="Arial" w:eastAsia="ＭＳ Ｐ明朝" w:hAnsi="ＭＳ Ｐ明朝" w:cs="Arial" w:hint="eastAsia"/>
          <w:szCs w:val="22"/>
        </w:rPr>
        <w:t>）</w:t>
      </w:r>
      <w:r w:rsidR="00CE6F4C">
        <w:rPr>
          <w:rFonts w:ascii="Arial" w:eastAsia="ＭＳ Ｐ明朝" w:hAnsi="ＭＳ Ｐ明朝" w:cs="Arial" w:hint="eastAsia"/>
          <w:szCs w:val="22"/>
        </w:rPr>
        <w:t>」</w:t>
      </w:r>
      <w:r w:rsidRPr="00CE6F4C">
        <w:rPr>
          <w:rFonts w:ascii="Arial" w:eastAsia="ＭＳ Ｐ明朝" w:hAnsi="ＭＳ Ｐ明朝" w:cs="Arial" w:hint="eastAsia"/>
          <w:szCs w:val="22"/>
        </w:rPr>
        <w:t>を除く、腎糸球体および尿細管疾患を含む、</w:t>
      </w:r>
      <w:r w:rsidRPr="00E76B19">
        <w:rPr>
          <w:rFonts w:ascii="Arial" w:eastAsia="ＭＳ Ｐゴシック" w:hAnsi="Arial" w:cs="Arial" w:hint="eastAsia"/>
          <w:b/>
          <w:szCs w:val="21"/>
          <w:lang w:val="fi-FI"/>
        </w:rPr>
        <w:t>蛋白</w:t>
      </w:r>
      <w:r w:rsidRPr="00CE6F4C">
        <w:rPr>
          <w:rFonts w:ascii="Arial" w:eastAsia="ＭＳ Ｐ明朝" w:hAnsi="ＭＳ Ｐ明朝" w:cs="Arial" w:hint="eastAsia"/>
          <w:szCs w:val="22"/>
        </w:rPr>
        <w:t>尿の潜在的な原因</w:t>
      </w:r>
    </w:p>
    <w:p w:rsidR="00E31A7A" w:rsidRPr="00CE6F4C" w:rsidRDefault="00E31A7A" w:rsidP="00E01B5B">
      <w:pPr>
        <w:pStyle w:val="aff4"/>
        <w:numPr>
          <w:ilvl w:val="0"/>
          <w:numId w:val="124"/>
        </w:numPr>
        <w:tabs>
          <w:tab w:val="num" w:pos="780"/>
        </w:tabs>
        <w:adjustRightInd/>
        <w:ind w:leftChars="0"/>
        <w:textAlignment w:val="auto"/>
        <w:rPr>
          <w:rFonts w:ascii="Arial" w:eastAsia="ＭＳ Ｐ明朝" w:hAnsi="ＭＳ Ｐ明朝" w:cs="Arial"/>
          <w:szCs w:val="22"/>
        </w:rPr>
      </w:pPr>
      <w:r w:rsidRPr="00CE6F4C">
        <w:rPr>
          <w:rFonts w:ascii="Arial" w:eastAsia="ＭＳ Ｐ明朝" w:hAnsi="ＭＳ Ｐ明朝" w:cs="Arial" w:hint="eastAsia"/>
          <w:szCs w:val="22"/>
        </w:rPr>
        <w:t>検索の</w:t>
      </w:r>
      <w:r w:rsidR="00180750">
        <w:rPr>
          <w:rFonts w:ascii="Arial" w:eastAsia="ＭＳ Ｐ明朝" w:hAnsi="ＭＳ Ｐ明朝" w:cs="Arial" w:hint="eastAsia"/>
          <w:szCs w:val="22"/>
        </w:rPr>
        <w:t>「</w:t>
      </w:r>
      <w:r w:rsidRPr="00CE6F4C">
        <w:rPr>
          <w:rFonts w:ascii="Arial" w:eastAsia="ＭＳ Ｐ明朝" w:hAnsi="ＭＳ Ｐ明朝" w:cs="Arial" w:hint="eastAsia"/>
          <w:szCs w:val="22"/>
        </w:rPr>
        <w:t>ノイズ</w:t>
      </w:r>
      <w:r w:rsidR="00180750">
        <w:rPr>
          <w:rFonts w:ascii="Arial" w:eastAsia="ＭＳ Ｐ明朝" w:hAnsi="ＭＳ Ｐ明朝" w:cs="Arial" w:hint="eastAsia"/>
          <w:szCs w:val="22"/>
        </w:rPr>
        <w:t>」</w:t>
      </w:r>
      <w:r w:rsidRPr="00CE6F4C">
        <w:rPr>
          <w:rFonts w:ascii="Arial" w:eastAsia="ＭＳ Ｐ明朝" w:hAnsi="ＭＳ Ｐ明朝" w:cs="Arial" w:hint="eastAsia"/>
          <w:szCs w:val="22"/>
        </w:rPr>
        <w:t>を取り込む可能性があるため、凝固性亢進、血栓塞栓症、高脂血症などのネフローゼ症候群の他の合併症</w:t>
      </w:r>
      <w:r w:rsidR="00CE6F4C">
        <w:rPr>
          <w:rFonts w:ascii="Arial" w:eastAsia="ＭＳ Ｐ明朝" w:hAnsi="ＭＳ Ｐ明朝" w:cs="Arial" w:hint="eastAsia"/>
          <w:szCs w:val="22"/>
        </w:rPr>
        <w:t>（</w:t>
      </w:r>
      <w:r w:rsidRPr="00CE6F4C">
        <w:rPr>
          <w:rFonts w:ascii="Arial" w:eastAsia="ＭＳ Ｐ明朝" w:hAnsi="ＭＳ Ｐ明朝" w:cs="Arial"/>
          <w:szCs w:val="22"/>
        </w:rPr>
        <w:t>PT</w:t>
      </w:r>
      <w:r w:rsidR="00CE6F4C">
        <w:rPr>
          <w:rFonts w:ascii="Arial" w:eastAsia="ＭＳ Ｐ明朝" w:hAnsi="ＭＳ Ｐ明朝" w:cs="Arial" w:hint="eastAsia"/>
          <w:szCs w:val="22"/>
        </w:rPr>
        <w:t>「</w:t>
      </w:r>
      <w:r w:rsidRPr="00CE6F4C">
        <w:rPr>
          <w:rFonts w:ascii="Arial" w:eastAsia="ＭＳ Ｐ明朝" w:hAnsi="ＭＳ Ｐ明朝" w:cs="Arial" w:hint="eastAsia"/>
          <w:szCs w:val="22"/>
        </w:rPr>
        <w:t>蛋白欠乏症</w:t>
      </w:r>
      <w:r w:rsidR="00CE6F4C">
        <w:rPr>
          <w:rFonts w:ascii="Arial" w:eastAsia="ＭＳ Ｐ明朝" w:hAnsi="ＭＳ Ｐ明朝" w:cs="Arial" w:hint="eastAsia"/>
          <w:szCs w:val="22"/>
        </w:rPr>
        <w:t>（</w:t>
      </w:r>
      <w:r w:rsidRPr="00CE6F4C">
        <w:rPr>
          <w:rFonts w:ascii="Arial" w:eastAsia="ＭＳ Ｐ明朝" w:hAnsi="ＭＳ Ｐ明朝" w:cs="Arial"/>
          <w:szCs w:val="22"/>
        </w:rPr>
        <w:t>Protein deficiency</w:t>
      </w:r>
      <w:r w:rsidR="00CE6F4C">
        <w:rPr>
          <w:rFonts w:ascii="Arial" w:eastAsia="ＭＳ Ｐ明朝" w:hAnsi="ＭＳ Ｐ明朝" w:cs="Arial" w:hint="eastAsia"/>
          <w:szCs w:val="22"/>
        </w:rPr>
        <w:t>）」</w:t>
      </w:r>
      <w:r w:rsidRPr="00CE6F4C">
        <w:rPr>
          <w:rFonts w:ascii="Arial" w:eastAsia="ＭＳ Ｐ明朝" w:hAnsi="ＭＳ Ｐ明朝" w:cs="Arial"/>
          <w:szCs w:val="22"/>
        </w:rPr>
        <w:t>や</w:t>
      </w:r>
      <w:r w:rsidRPr="00CE6F4C">
        <w:rPr>
          <w:rFonts w:ascii="Arial" w:eastAsia="ＭＳ Ｐ明朝" w:hAnsi="ＭＳ Ｐ明朝" w:cs="Arial"/>
          <w:szCs w:val="22"/>
        </w:rPr>
        <w:t>PT</w:t>
      </w:r>
      <w:r w:rsidR="00CE6F4C">
        <w:rPr>
          <w:rFonts w:ascii="Arial" w:eastAsia="ＭＳ Ｐ明朝" w:hAnsi="ＭＳ Ｐ明朝" w:cs="Arial" w:hint="eastAsia"/>
          <w:szCs w:val="22"/>
        </w:rPr>
        <w:t>「</w:t>
      </w:r>
      <w:r w:rsidRPr="00CE6F4C">
        <w:rPr>
          <w:rFonts w:ascii="Arial" w:eastAsia="ＭＳ Ｐ明朝" w:hAnsi="ＭＳ Ｐ明朝" w:cs="Arial" w:hint="eastAsia"/>
          <w:szCs w:val="22"/>
        </w:rPr>
        <w:t>腎疾患による浮腫</w:t>
      </w:r>
      <w:r w:rsidRPr="00CE6F4C">
        <w:rPr>
          <w:rFonts w:ascii="Arial" w:eastAsia="ＭＳ Ｐ明朝" w:hAnsi="ＭＳ Ｐ明朝" w:cs="Arial"/>
          <w:szCs w:val="22"/>
        </w:rPr>
        <w:t>（</w:t>
      </w:r>
      <w:r w:rsidRPr="00CE6F4C">
        <w:rPr>
          <w:rFonts w:ascii="Arial" w:eastAsia="ＭＳ Ｐ明朝" w:hAnsi="ＭＳ Ｐ明朝" w:cs="Arial"/>
          <w:szCs w:val="22"/>
        </w:rPr>
        <w:t>Oedema due to renal disease</w:t>
      </w:r>
      <w:r w:rsidRPr="00CE6F4C">
        <w:rPr>
          <w:rFonts w:ascii="Arial" w:eastAsia="ＭＳ Ｐ明朝" w:hAnsi="ＭＳ Ｐ明朝" w:cs="Arial"/>
          <w:szCs w:val="22"/>
        </w:rPr>
        <w:t>）</w:t>
      </w:r>
      <w:r w:rsidR="00CE6F4C">
        <w:rPr>
          <w:rFonts w:ascii="Arial" w:eastAsia="ＭＳ Ｐ明朝" w:hAnsi="ＭＳ Ｐ明朝" w:cs="Arial" w:hint="eastAsia"/>
          <w:szCs w:val="22"/>
        </w:rPr>
        <w:t>」</w:t>
      </w:r>
      <w:r w:rsidRPr="00CE6F4C">
        <w:rPr>
          <w:rFonts w:ascii="Arial" w:eastAsia="ＭＳ Ｐ明朝" w:hAnsi="ＭＳ Ｐ明朝" w:cs="Arial"/>
          <w:szCs w:val="22"/>
        </w:rPr>
        <w:t>を</w:t>
      </w:r>
      <w:r w:rsidRPr="00CE6F4C">
        <w:rPr>
          <w:rFonts w:ascii="Arial" w:eastAsia="ＭＳ Ｐ明朝" w:hAnsi="ＭＳ Ｐ明朝" w:cs="Arial" w:hint="eastAsia"/>
          <w:szCs w:val="22"/>
        </w:rPr>
        <w:t>除く）。</w:t>
      </w:r>
    </w:p>
    <w:p w:rsidR="00E31A7A" w:rsidRPr="00CE6F4C" w:rsidRDefault="00E31A7A" w:rsidP="00E01B5B">
      <w:pPr>
        <w:pStyle w:val="aff4"/>
        <w:numPr>
          <w:ilvl w:val="0"/>
          <w:numId w:val="124"/>
        </w:numPr>
        <w:tabs>
          <w:tab w:val="num" w:pos="780"/>
        </w:tabs>
        <w:adjustRightInd/>
        <w:ind w:leftChars="0"/>
        <w:textAlignment w:val="auto"/>
        <w:rPr>
          <w:rFonts w:ascii="Arial" w:eastAsia="ＭＳ Ｐ明朝" w:hAnsi="ＭＳ Ｐ明朝" w:cs="Arial"/>
          <w:szCs w:val="22"/>
        </w:rPr>
      </w:pPr>
      <w:r w:rsidRPr="00CE6F4C">
        <w:rPr>
          <w:rFonts w:ascii="Arial" w:eastAsia="ＭＳ Ｐ明朝" w:hAnsi="ＭＳ Ｐ明朝" w:cs="Arial" w:hint="eastAsia"/>
          <w:szCs w:val="22"/>
        </w:rPr>
        <w:t>尿検査、腎機能検査は、通常、蛋白尿の前後状況（血清電解質、</w:t>
      </w:r>
      <w:r w:rsidRPr="00CE6F4C">
        <w:rPr>
          <w:rFonts w:ascii="Arial" w:eastAsia="ＭＳ Ｐ明朝" w:hAnsi="ＭＳ Ｐ明朝" w:cs="Arial" w:hint="eastAsia"/>
          <w:szCs w:val="22"/>
        </w:rPr>
        <w:t>BUN</w:t>
      </w:r>
      <w:r w:rsidRPr="00CE6F4C">
        <w:rPr>
          <w:rFonts w:ascii="Arial" w:eastAsia="ＭＳ Ｐ明朝" w:hAnsi="ＭＳ Ｐ明朝" w:cs="Arial" w:hint="eastAsia"/>
          <w:szCs w:val="22"/>
        </w:rPr>
        <w:t>、クレアチニン、およびグルコース、</w:t>
      </w:r>
      <w:r w:rsidRPr="00CE6F4C">
        <w:rPr>
          <w:rFonts w:ascii="Arial" w:eastAsia="ＭＳ Ｐ明朝" w:hAnsi="ＭＳ Ｐ明朝" w:cs="Arial" w:hint="eastAsia"/>
          <w:szCs w:val="22"/>
        </w:rPr>
        <w:t>GFR</w:t>
      </w:r>
      <w:r w:rsidRPr="00CE6F4C">
        <w:rPr>
          <w:rFonts w:ascii="Arial" w:eastAsia="ＭＳ Ｐ明朝" w:hAnsi="ＭＳ Ｐ明朝" w:cs="Arial" w:hint="eastAsia"/>
          <w:szCs w:val="22"/>
        </w:rPr>
        <w:t>の測定）</w:t>
      </w:r>
      <w:r w:rsidR="00F36EFC">
        <w:rPr>
          <w:rFonts w:ascii="Arial" w:eastAsia="ＭＳ Ｐ明朝" w:hAnsi="ＭＳ Ｐ明朝" w:cs="Arial" w:hint="eastAsia"/>
          <w:szCs w:val="22"/>
        </w:rPr>
        <w:t>で</w:t>
      </w:r>
      <w:r w:rsidRPr="00CE6F4C">
        <w:rPr>
          <w:rFonts w:ascii="Arial" w:eastAsia="ＭＳ Ｐ明朝" w:hAnsi="ＭＳ Ｐ明朝" w:cs="Arial" w:hint="eastAsia"/>
          <w:szCs w:val="22"/>
        </w:rPr>
        <w:t>実施される。</w:t>
      </w:r>
    </w:p>
    <w:p w:rsidR="00E31A7A" w:rsidRPr="00CE6F4C" w:rsidRDefault="00E31A7A" w:rsidP="00E01B5B">
      <w:pPr>
        <w:pStyle w:val="aff4"/>
        <w:numPr>
          <w:ilvl w:val="0"/>
          <w:numId w:val="124"/>
        </w:numPr>
        <w:tabs>
          <w:tab w:val="num" w:pos="780"/>
        </w:tabs>
        <w:adjustRightInd/>
        <w:ind w:leftChars="0"/>
        <w:textAlignment w:val="auto"/>
        <w:rPr>
          <w:rFonts w:ascii="Arial" w:eastAsia="ＭＳ Ｐ明朝" w:hAnsi="ＭＳ Ｐ明朝" w:cs="Arial"/>
          <w:szCs w:val="22"/>
        </w:rPr>
      </w:pPr>
      <w:r w:rsidRPr="00CE6F4C">
        <w:rPr>
          <w:rFonts w:ascii="Arial" w:eastAsia="ＭＳ Ｐ明朝" w:hAnsi="ＭＳ Ｐ明朝" w:cs="Arial" w:hint="eastAsia"/>
          <w:szCs w:val="22"/>
        </w:rPr>
        <w:t>先天性の用語は、除外。</w:t>
      </w:r>
    </w:p>
    <w:p w:rsidR="00E31A7A" w:rsidRPr="00CE6F4C" w:rsidRDefault="00603657" w:rsidP="00E01B5B">
      <w:pPr>
        <w:pStyle w:val="aff4"/>
        <w:numPr>
          <w:ilvl w:val="0"/>
          <w:numId w:val="124"/>
        </w:numPr>
        <w:tabs>
          <w:tab w:val="num" w:pos="780"/>
        </w:tabs>
        <w:adjustRightInd/>
        <w:ind w:leftChars="0"/>
        <w:textAlignment w:val="auto"/>
        <w:rPr>
          <w:rFonts w:ascii="Arial" w:eastAsia="ＭＳ Ｐ明朝" w:hAnsi="ＭＳ Ｐ明朝" w:cs="Arial"/>
          <w:szCs w:val="22"/>
        </w:rPr>
      </w:pPr>
      <w:r w:rsidRPr="00CE6F4C">
        <w:rPr>
          <w:rFonts w:ascii="Arial" w:eastAsia="ＭＳ Ｐ明朝" w:hAnsi="ＭＳ Ｐ明朝" w:cs="Arial" w:hint="eastAsia"/>
          <w:szCs w:val="22"/>
        </w:rPr>
        <w:t>検査結果の伴わない</w:t>
      </w:r>
      <w:r w:rsidR="00BB70BC" w:rsidRPr="00CE6F4C">
        <w:rPr>
          <w:rFonts w:ascii="Arial" w:eastAsia="ＭＳ Ｐ明朝" w:hAnsi="ＭＳ Ｐ明朝" w:cs="Arial" w:hint="eastAsia"/>
          <w:szCs w:val="22"/>
        </w:rPr>
        <w:t>臨床</w:t>
      </w:r>
      <w:r w:rsidR="00B34D09" w:rsidRPr="00CE6F4C">
        <w:rPr>
          <w:rFonts w:ascii="Arial" w:eastAsia="ＭＳ Ｐ明朝" w:hAnsi="ＭＳ Ｐ明朝" w:cs="Arial" w:hint="eastAsia"/>
          <w:szCs w:val="22"/>
        </w:rPr>
        <w:t>検査</w:t>
      </w:r>
      <w:r w:rsidR="00BB70BC" w:rsidRPr="00CE6F4C">
        <w:rPr>
          <w:rFonts w:ascii="Arial" w:eastAsia="ＭＳ Ｐ明朝" w:hAnsi="ＭＳ Ｐ明朝" w:cs="Arial" w:hint="eastAsia"/>
          <w:szCs w:val="22"/>
        </w:rPr>
        <w:t>の</w:t>
      </w:r>
      <w:r w:rsidR="00E31A7A" w:rsidRPr="00CE6F4C">
        <w:rPr>
          <w:rFonts w:ascii="Arial" w:eastAsia="ＭＳ Ｐ明朝" w:hAnsi="ＭＳ Ｐ明朝" w:cs="Arial" w:hint="eastAsia"/>
          <w:szCs w:val="22"/>
        </w:rPr>
        <w:t>用語</w:t>
      </w:r>
      <w:r w:rsidR="00B34D09" w:rsidRPr="00CE6F4C">
        <w:rPr>
          <w:rFonts w:ascii="Arial" w:eastAsia="ＭＳ Ｐ明朝" w:hAnsi="ＭＳ Ｐ明朝" w:cs="Arial" w:hint="eastAsia"/>
          <w:szCs w:val="22"/>
        </w:rPr>
        <w:t>（</w:t>
      </w:r>
      <w:r w:rsidR="00B34D09" w:rsidRPr="00CE6F4C">
        <w:rPr>
          <w:rFonts w:ascii="Arial" w:eastAsia="ＭＳ Ｐ明朝" w:hAnsi="ＭＳ Ｐ明朝" w:cs="Arial"/>
          <w:szCs w:val="22"/>
        </w:rPr>
        <w:t>non-qualified investigation terms</w:t>
      </w:r>
      <w:r w:rsidR="00BB70BC" w:rsidRPr="00CE6F4C">
        <w:rPr>
          <w:rFonts w:ascii="Arial" w:eastAsia="ＭＳ Ｐ明朝" w:hAnsi="ＭＳ Ｐ明朝" w:cs="Arial"/>
          <w:szCs w:val="22"/>
        </w:rPr>
        <w:t>；項目名など</w:t>
      </w:r>
      <w:r w:rsidR="00B34D09" w:rsidRPr="00CE6F4C">
        <w:rPr>
          <w:rFonts w:ascii="Arial" w:eastAsia="ＭＳ Ｐ明朝" w:hAnsi="ＭＳ Ｐ明朝" w:cs="Arial" w:hint="eastAsia"/>
          <w:szCs w:val="22"/>
        </w:rPr>
        <w:t>）</w:t>
      </w:r>
      <w:r w:rsidR="00E31A7A" w:rsidRPr="00CE6F4C">
        <w:rPr>
          <w:rFonts w:ascii="Arial" w:eastAsia="ＭＳ Ｐ明朝" w:hAnsi="ＭＳ Ｐ明朝" w:cs="Arial" w:hint="eastAsia"/>
          <w:szCs w:val="22"/>
        </w:rPr>
        <w:t>は、</w:t>
      </w:r>
      <w:r w:rsidR="00F1321D" w:rsidRPr="00CE6F4C">
        <w:rPr>
          <w:rFonts w:ascii="Arial" w:eastAsia="ＭＳ Ｐ明朝" w:hAnsi="ＭＳ Ｐ明朝" w:cs="Arial" w:hint="eastAsia"/>
          <w:szCs w:val="22"/>
        </w:rPr>
        <w:t>除外する。</w:t>
      </w:r>
      <w:r w:rsidR="001C1B2B" w:rsidRPr="00CE6F4C">
        <w:rPr>
          <w:rFonts w:ascii="Arial" w:eastAsia="ＭＳ Ｐ明朝" w:hAnsi="ＭＳ Ｐ明朝" w:cs="Arial" w:hint="eastAsia"/>
          <w:szCs w:val="22"/>
        </w:rPr>
        <w:t>PT</w:t>
      </w:r>
      <w:r w:rsidR="001C1B2B" w:rsidRPr="00CE6F4C">
        <w:rPr>
          <w:rFonts w:ascii="Arial" w:eastAsia="ＭＳ Ｐ明朝" w:hAnsi="ＭＳ Ｐ明朝" w:cs="Arial" w:hint="eastAsia"/>
          <w:szCs w:val="22"/>
        </w:rPr>
        <w:t>「蛋白尿（</w:t>
      </w:r>
      <w:r w:rsidR="001C1B2B" w:rsidRPr="00CE6F4C">
        <w:rPr>
          <w:rFonts w:ascii="Arial" w:eastAsia="ＭＳ Ｐ明朝" w:hAnsi="ＭＳ Ｐ明朝" w:cs="Arial"/>
          <w:szCs w:val="22"/>
        </w:rPr>
        <w:t>Protein urine</w:t>
      </w:r>
      <w:r w:rsidR="001C1B2B" w:rsidRPr="00CE6F4C">
        <w:rPr>
          <w:rFonts w:ascii="Arial" w:eastAsia="ＭＳ Ｐ明朝" w:hAnsi="ＭＳ Ｐ明朝" w:cs="Arial" w:hint="eastAsia"/>
          <w:szCs w:val="22"/>
        </w:rPr>
        <w:t>）」は</w:t>
      </w:r>
      <w:r w:rsidR="000063F4" w:rsidRPr="00CE6F4C">
        <w:rPr>
          <w:rFonts w:ascii="Arial" w:eastAsia="ＭＳ Ｐ明朝" w:hAnsi="ＭＳ Ｐ明朝" w:cs="Arial" w:hint="eastAsia"/>
          <w:szCs w:val="22"/>
        </w:rPr>
        <w:t>例外で</w:t>
      </w:r>
      <w:r w:rsidR="00063241" w:rsidRPr="00CE6F4C">
        <w:rPr>
          <w:rFonts w:ascii="Arial" w:eastAsia="ＭＳ Ｐ明朝" w:hAnsi="ＭＳ Ｐ明朝" w:cs="Arial" w:hint="eastAsia"/>
          <w:szCs w:val="22"/>
        </w:rPr>
        <w:t>、</w:t>
      </w:r>
      <w:r w:rsidR="001C1B2B" w:rsidRPr="00CE6F4C">
        <w:rPr>
          <w:rFonts w:ascii="Arial" w:eastAsia="ＭＳ Ｐ明朝" w:hAnsi="ＭＳ Ｐ明朝" w:cs="Arial" w:hint="eastAsia"/>
          <w:szCs w:val="22"/>
        </w:rPr>
        <w:t>その理由として、この用語は</w:t>
      </w:r>
      <w:r w:rsidRPr="00CE6F4C">
        <w:rPr>
          <w:rFonts w:ascii="Arial" w:eastAsia="ＭＳ Ｐ明朝" w:hAnsi="ＭＳ Ｐ明朝" w:cs="Arial" w:hint="eastAsia"/>
          <w:szCs w:val="22"/>
        </w:rPr>
        <w:t>、</w:t>
      </w:r>
      <w:r w:rsidR="00BB70BC" w:rsidRPr="00CE6F4C">
        <w:rPr>
          <w:rFonts w:ascii="Arial" w:eastAsia="ＭＳ Ｐ明朝" w:hAnsi="ＭＳ Ｐ明朝" w:cs="Arial" w:hint="eastAsia"/>
          <w:szCs w:val="22"/>
        </w:rPr>
        <w:t>検査結果を</w:t>
      </w:r>
      <w:r w:rsidR="00226B73" w:rsidRPr="00CE6F4C">
        <w:rPr>
          <w:rFonts w:ascii="Arial" w:eastAsia="ＭＳ Ｐ明朝" w:hAnsi="ＭＳ Ｐ明朝" w:cs="Arial" w:hint="eastAsia"/>
          <w:szCs w:val="22"/>
        </w:rPr>
        <w:t>返し</w:t>
      </w:r>
      <w:r w:rsidR="001C1B2B" w:rsidRPr="00CE6F4C">
        <w:rPr>
          <w:rFonts w:ascii="Arial" w:eastAsia="ＭＳ Ｐ明朝" w:hAnsi="ＭＳ Ｐ明朝" w:cs="Arial" w:hint="eastAsia"/>
          <w:szCs w:val="22"/>
        </w:rPr>
        <w:t>、また</w:t>
      </w:r>
      <w:r w:rsidRPr="00CE6F4C">
        <w:rPr>
          <w:rFonts w:ascii="Arial" w:eastAsia="ＭＳ Ｐ明朝" w:hAnsi="ＭＳ Ｐ明朝" w:cs="Arial" w:hint="eastAsia"/>
          <w:szCs w:val="22"/>
        </w:rPr>
        <w:t>検査結果の伴わない</w:t>
      </w:r>
      <w:r w:rsidR="00BB70BC" w:rsidRPr="00CE6F4C">
        <w:rPr>
          <w:rFonts w:ascii="Arial" w:eastAsia="ＭＳ Ｐ明朝" w:hAnsi="ＭＳ Ｐ明朝" w:cs="Arial" w:hint="eastAsia"/>
          <w:szCs w:val="22"/>
        </w:rPr>
        <w:t>臨床</w:t>
      </w:r>
      <w:r w:rsidR="000F325A" w:rsidRPr="00CE6F4C">
        <w:rPr>
          <w:rFonts w:ascii="Arial" w:eastAsia="ＭＳ Ｐ明朝" w:hAnsi="ＭＳ Ｐ明朝" w:cs="Arial" w:hint="eastAsia"/>
          <w:szCs w:val="22"/>
        </w:rPr>
        <w:t>検査</w:t>
      </w:r>
      <w:r w:rsidR="00BB70BC" w:rsidRPr="00CE6F4C">
        <w:rPr>
          <w:rFonts w:ascii="Arial" w:eastAsia="ＭＳ Ｐ明朝" w:hAnsi="ＭＳ Ｐ明朝" w:cs="Arial" w:hint="eastAsia"/>
          <w:szCs w:val="22"/>
        </w:rPr>
        <w:t>の</w:t>
      </w:r>
      <w:r w:rsidR="000F325A" w:rsidRPr="00CE6F4C">
        <w:rPr>
          <w:rFonts w:ascii="Arial" w:eastAsia="ＭＳ Ｐ明朝" w:hAnsi="ＭＳ Ｐ明朝" w:cs="Arial" w:hint="eastAsia"/>
          <w:szCs w:val="22"/>
        </w:rPr>
        <w:t>用語を使用して蛋白尿</w:t>
      </w:r>
      <w:r w:rsidR="00595E8C" w:rsidRPr="00CE6F4C">
        <w:rPr>
          <w:rFonts w:ascii="Arial" w:eastAsia="ＭＳ Ｐ明朝" w:hAnsi="ＭＳ Ｐ明朝" w:cs="Arial" w:hint="eastAsia"/>
          <w:szCs w:val="22"/>
        </w:rPr>
        <w:t>の</w:t>
      </w:r>
      <w:r w:rsidR="001C1B2B" w:rsidRPr="00CE6F4C">
        <w:rPr>
          <w:rFonts w:ascii="Arial" w:eastAsia="ＭＳ Ｐ明朝" w:hAnsi="ＭＳ Ｐ明朝" w:cs="Arial" w:hint="eastAsia"/>
          <w:szCs w:val="22"/>
        </w:rPr>
        <w:t>報告</w:t>
      </w:r>
      <w:r w:rsidR="00595E8C" w:rsidRPr="00CE6F4C">
        <w:rPr>
          <w:rFonts w:ascii="Arial" w:eastAsia="ＭＳ Ｐ明朝" w:hAnsi="ＭＳ Ｐ明朝" w:cs="Arial" w:hint="eastAsia"/>
          <w:szCs w:val="22"/>
        </w:rPr>
        <w:t>方法</w:t>
      </w:r>
      <w:r w:rsidR="001C1B2B" w:rsidRPr="00CE6F4C">
        <w:rPr>
          <w:rFonts w:ascii="Arial" w:eastAsia="ＭＳ Ｐ明朝" w:hAnsi="ＭＳ Ｐ明朝" w:cs="Arial" w:hint="eastAsia"/>
          <w:szCs w:val="22"/>
        </w:rPr>
        <w:t>を示すと考えられる</w:t>
      </w:r>
      <w:r w:rsidR="00E31A7A" w:rsidRPr="00CE6F4C">
        <w:rPr>
          <w:rFonts w:ascii="Arial" w:eastAsia="ＭＳ Ｐ明朝" w:hAnsi="ＭＳ Ｐ明朝" w:cs="Arial" w:hint="eastAsia"/>
          <w:szCs w:val="22"/>
        </w:rPr>
        <w:t>。</w:t>
      </w:r>
    </w:p>
    <w:p w:rsidR="00E31A7A" w:rsidRDefault="00E31A7A" w:rsidP="00E31A7A">
      <w:pPr>
        <w:rPr>
          <w:color w:val="FF0000"/>
        </w:rPr>
      </w:pPr>
    </w:p>
    <w:p w:rsidR="00595E8C" w:rsidRPr="00CE6F4C" w:rsidRDefault="00595E8C" w:rsidP="00226B73">
      <w:pPr>
        <w:ind w:left="424" w:hangingChars="202" w:hanging="424"/>
        <w:rPr>
          <w:rFonts w:asciiTheme="majorHAnsi" w:hAnsiTheme="majorHAnsi" w:cstheme="majorHAnsi"/>
          <w:color w:val="000000" w:themeColor="text1"/>
        </w:rPr>
      </w:pPr>
      <w:r w:rsidRPr="005E2588">
        <w:rPr>
          <w:rFonts w:ascii="Arial" w:hAnsi="Arial" w:cs="Arial"/>
          <w:color w:val="000000" w:themeColor="text1"/>
        </w:rPr>
        <w:t>JMO</w:t>
      </w:r>
      <w:r w:rsidRPr="00CE6F4C">
        <w:rPr>
          <w:rFonts w:hint="eastAsia"/>
          <w:color w:val="000000" w:themeColor="text1"/>
        </w:rPr>
        <w:t>注：「</w:t>
      </w:r>
      <w:r w:rsidRPr="00CE6F4C">
        <w:rPr>
          <w:rFonts w:ascii="Arial" w:hAnsi="Arial" w:cs="Arial"/>
          <w:color w:val="000000" w:themeColor="text1"/>
        </w:rPr>
        <w:t>non-qualified investigation terms</w:t>
      </w:r>
      <w:r w:rsidRPr="00CE6F4C">
        <w:rPr>
          <w:rFonts w:asciiTheme="majorHAnsi" w:hAnsiTheme="majorHAnsi" w:cstheme="majorHAnsi"/>
          <w:color w:val="000000" w:themeColor="text1"/>
        </w:rPr>
        <w:t>」は、検査結果を伴わない検査室検査名、または臨床検査名を示し、対象的に</w:t>
      </w:r>
      <w:r w:rsidRPr="00CE6F4C">
        <w:rPr>
          <w:rFonts w:hint="eastAsia"/>
          <w:color w:val="000000" w:themeColor="text1"/>
        </w:rPr>
        <w:t>「</w:t>
      </w:r>
      <w:r w:rsidRPr="00CE6F4C">
        <w:rPr>
          <w:rFonts w:ascii="Arial" w:hAnsi="Arial" w:cs="Arial"/>
          <w:color w:val="000000" w:themeColor="text1"/>
        </w:rPr>
        <w:t>qualified investigation terms</w:t>
      </w:r>
      <w:r w:rsidRPr="00CE6F4C">
        <w:rPr>
          <w:rFonts w:asciiTheme="majorHAnsi" w:hAnsiTheme="majorHAnsi" w:cstheme="majorHAnsi"/>
          <w:color w:val="000000" w:themeColor="text1"/>
        </w:rPr>
        <w:t>」は特異的な検査結果</w:t>
      </w:r>
      <w:r w:rsidR="00063241" w:rsidRPr="00CE6F4C">
        <w:rPr>
          <w:rFonts w:asciiTheme="majorHAnsi" w:hAnsiTheme="majorHAnsi" w:cstheme="majorHAnsi"/>
          <w:color w:val="000000" w:themeColor="text1"/>
        </w:rPr>
        <w:t>または評価を意味している。例えば、以下のとおりである。：</w:t>
      </w:r>
    </w:p>
    <w:p w:rsidR="00063241" w:rsidRPr="007A3117" w:rsidRDefault="00063241" w:rsidP="00226B73">
      <w:pPr>
        <w:ind w:leftChars="203" w:left="707" w:hangingChars="134" w:hanging="281"/>
        <w:rPr>
          <w:rFonts w:ascii="Arial" w:hAnsi="Arial" w:cs="Arial"/>
          <w:color w:val="000000" w:themeColor="text1"/>
        </w:rPr>
      </w:pPr>
      <w:r w:rsidRPr="007A3117">
        <w:rPr>
          <w:rFonts w:ascii="Arial" w:hAnsi="Arial" w:cs="Arial"/>
          <w:color w:val="000000" w:themeColor="text1"/>
        </w:rPr>
        <w:t>PT Urine protein/creatinine ratio</w:t>
      </w:r>
      <w:r w:rsidRPr="007A3117">
        <w:rPr>
          <w:rFonts w:ascii="Arial" w:hAnsi="Arial" w:cs="Arial"/>
          <w:color w:val="000000" w:themeColor="text1"/>
        </w:rPr>
        <w:t>（尿中蛋白／クレアチニン比）：</w:t>
      </w:r>
      <w:r w:rsidRPr="007A3117">
        <w:rPr>
          <w:rFonts w:ascii="Arial" w:hAnsi="Arial" w:cs="Arial"/>
          <w:color w:val="000000" w:themeColor="text1"/>
        </w:rPr>
        <w:t>non-qualified investigation</w:t>
      </w:r>
    </w:p>
    <w:p w:rsidR="00063241" w:rsidRPr="007A3117" w:rsidRDefault="00063241" w:rsidP="007A3117">
      <w:pPr>
        <w:ind w:leftChars="202" w:left="424"/>
        <w:rPr>
          <w:rFonts w:ascii="Arial" w:hAnsi="Arial" w:cs="Arial"/>
          <w:color w:val="000000" w:themeColor="text1"/>
        </w:rPr>
      </w:pPr>
      <w:r w:rsidRPr="007A3117">
        <w:rPr>
          <w:rFonts w:ascii="Arial" w:hAnsi="Arial" w:cs="Arial"/>
          <w:color w:val="000000" w:themeColor="text1"/>
        </w:rPr>
        <w:t>PT Urine protein/creatinine ratio increased</w:t>
      </w:r>
      <w:r w:rsidRPr="007A3117">
        <w:rPr>
          <w:rFonts w:ascii="Arial" w:hAnsi="Arial" w:cs="Arial"/>
          <w:color w:val="000000" w:themeColor="text1"/>
        </w:rPr>
        <w:t>（尿中蛋白／クレアチニン比増加）：</w:t>
      </w:r>
      <w:r w:rsidRPr="007A3117">
        <w:rPr>
          <w:rFonts w:ascii="Arial" w:hAnsi="Arial" w:cs="Arial"/>
          <w:color w:val="000000" w:themeColor="text1"/>
        </w:rPr>
        <w:t>qualified investigation</w:t>
      </w:r>
    </w:p>
    <w:p w:rsidR="00E31A7A" w:rsidRPr="007A3117" w:rsidRDefault="00E31A7A" w:rsidP="00E31A7A">
      <w:pPr>
        <w:rPr>
          <w:rFonts w:ascii="Arial" w:eastAsia="ＭＳ Ｐ明朝" w:hAnsi="Arial" w:cs="Arial"/>
          <w:szCs w:val="22"/>
        </w:rPr>
      </w:pPr>
    </w:p>
    <w:p w:rsidR="00E31A7A" w:rsidRPr="007A3117" w:rsidRDefault="00E00999" w:rsidP="00FA132E">
      <w:pPr>
        <w:pStyle w:val="4"/>
      </w:pPr>
      <w:r w:rsidRPr="007A3117">
        <w:t>2.7</w:t>
      </w:r>
      <w:r w:rsidR="00604D8E">
        <w:t>9</w:t>
      </w:r>
      <w:r w:rsidRPr="007A3117">
        <w:t>.3</w:t>
      </w:r>
      <w:r w:rsidR="00267449">
        <w:rPr>
          <w:rFonts w:hint="eastAsia"/>
        </w:rPr>
        <w:t xml:space="preserve">　</w:t>
      </w:r>
      <w:r w:rsidR="008E5119" w:rsidRPr="001E5BAA">
        <w:t>検索の実施と検索結果の予測に関する注釈</w:t>
      </w:r>
    </w:p>
    <w:p w:rsidR="00E31A7A" w:rsidRPr="007A3117" w:rsidRDefault="007A3117" w:rsidP="00E31A7A">
      <w:pPr>
        <w:rPr>
          <w:rFonts w:ascii="Arial" w:eastAsia="ＭＳ Ｐ明朝" w:hAnsi="ＭＳ Ｐ明朝" w:cs="Arial"/>
        </w:rPr>
      </w:pPr>
      <w:r>
        <w:rPr>
          <w:rFonts w:ascii="Arial" w:eastAsia="ＭＳ Ｐ明朝" w:hAnsi="ＭＳ Ｐ明朝" w:cs="Arial" w:hint="eastAsia"/>
        </w:rPr>
        <w:t>「</w:t>
      </w:r>
      <w:r w:rsidR="00E31A7A" w:rsidRPr="007A3117">
        <w:rPr>
          <w:rFonts w:ascii="Arial" w:eastAsia="ＭＳ Ｐ明朝" w:hAnsi="ＭＳ Ｐ明朝" w:cs="Arial" w:hint="eastAsia"/>
        </w:rPr>
        <w:t>蛋白尿</w:t>
      </w:r>
      <w:r w:rsidR="00180750" w:rsidRPr="005A24F7">
        <w:rPr>
          <w:rFonts w:ascii="Arial" w:eastAsia="ＭＳ Ｐ明朝" w:hAnsi="ＭＳ Ｐ明朝" w:cs="Arial"/>
        </w:rPr>
        <w:t>（ＳＭＱ）</w:t>
      </w:r>
      <w:r>
        <w:rPr>
          <w:rFonts w:ascii="Arial" w:eastAsia="ＭＳ Ｐ明朝" w:hAnsi="ＭＳ Ｐ明朝" w:cs="Arial" w:hint="eastAsia"/>
        </w:rPr>
        <w:t>」</w:t>
      </w:r>
      <w:r w:rsidR="00E31A7A" w:rsidRPr="007A3117">
        <w:rPr>
          <w:rFonts w:ascii="Arial" w:eastAsia="ＭＳ Ｐ明朝" w:hAnsi="ＭＳ Ｐ明朝" w:cs="Arial" w:hint="eastAsia"/>
        </w:rPr>
        <w:t>は</w:t>
      </w:r>
      <w:r w:rsidR="00180750" w:rsidRPr="005A24F7">
        <w:rPr>
          <w:rFonts w:ascii="Arial" w:eastAsia="ＭＳ Ｐ明朝" w:hAnsi="ＭＳ Ｐ明朝" w:cs="Arial"/>
        </w:rPr>
        <w:t>狭域検索と広域検索を備えている。詳細は</w:t>
      </w:r>
      <w:r w:rsidR="00180750" w:rsidRPr="005A24F7">
        <w:rPr>
          <w:rFonts w:ascii="Arial" w:eastAsia="ＭＳ Ｐ明朝" w:hAnsi="Arial" w:cs="Arial"/>
        </w:rPr>
        <w:t>1.5.2.1</w:t>
      </w:r>
      <w:r w:rsidR="00180750" w:rsidRPr="005A24F7">
        <w:rPr>
          <w:rFonts w:ascii="Arial" w:eastAsia="ＭＳ Ｐ明朝" w:hAnsi="ＭＳ Ｐ明朝" w:cs="Arial"/>
        </w:rPr>
        <w:t>を参照すること。</w:t>
      </w:r>
    </w:p>
    <w:p w:rsidR="00E31A7A" w:rsidRPr="007A3117" w:rsidRDefault="00E31A7A" w:rsidP="00E31A7A">
      <w:pPr>
        <w:rPr>
          <w:rFonts w:ascii="Arial" w:eastAsia="ＭＳ Ｐ明朝" w:hAnsi="Arial" w:cs="Arial"/>
          <w:szCs w:val="22"/>
        </w:rPr>
      </w:pPr>
    </w:p>
    <w:p w:rsidR="00E31A7A" w:rsidRPr="007A3117" w:rsidRDefault="00F1321D" w:rsidP="00FA132E">
      <w:pPr>
        <w:pStyle w:val="4"/>
      </w:pPr>
      <w:r w:rsidRPr="007A3117">
        <w:t>2.7</w:t>
      </w:r>
      <w:r w:rsidR="00604D8E">
        <w:t>9</w:t>
      </w:r>
      <w:r w:rsidRPr="007A3117">
        <w:t>.4</w:t>
      </w:r>
      <w:r w:rsidR="00267449">
        <w:rPr>
          <w:rFonts w:hint="eastAsia"/>
        </w:rPr>
        <w:t xml:space="preserve">　</w:t>
      </w:r>
      <w:r w:rsidR="00E31A7A" w:rsidRPr="007A3117">
        <w:rPr>
          <w:rFonts w:hint="eastAsia"/>
        </w:rPr>
        <w:t>「蛋白尿</w:t>
      </w:r>
      <w:r w:rsidR="00E31A7A" w:rsidRPr="007A3117">
        <w:rPr>
          <w:rFonts w:ascii="ＭＳ Ｐ明朝" w:hAnsi="ＭＳ Ｐ明朝" w:hint="eastAsia"/>
        </w:rPr>
        <w:t>（</w:t>
      </w:r>
      <w:r w:rsidR="00E31A7A" w:rsidRPr="007A3117">
        <w:rPr>
          <w:rFonts w:ascii="ＭＳ Ｐ明朝" w:hAnsi="ＭＳ Ｐ明朝" w:hint="eastAsia"/>
        </w:rPr>
        <w:t>SMQ</w:t>
      </w:r>
      <w:r w:rsidR="00E31A7A" w:rsidRPr="007A3117">
        <w:rPr>
          <w:rFonts w:ascii="ＭＳ Ｐ明朝" w:hAnsi="ＭＳ Ｐ明朝" w:hint="eastAsia"/>
        </w:rPr>
        <w:t>）</w:t>
      </w:r>
      <w:r w:rsidR="00E31A7A" w:rsidRPr="007A3117">
        <w:rPr>
          <w:rFonts w:hint="eastAsia"/>
        </w:rPr>
        <w:t>」の参考資料リスト</w:t>
      </w:r>
    </w:p>
    <w:p w:rsidR="00E31A7A" w:rsidRPr="007A3117" w:rsidRDefault="00E31A7A" w:rsidP="00E01B5B">
      <w:pPr>
        <w:widowControl/>
        <w:numPr>
          <w:ilvl w:val="0"/>
          <w:numId w:val="125"/>
        </w:numPr>
        <w:adjustRightInd/>
        <w:spacing w:line="360" w:lineRule="exact"/>
        <w:ind w:left="352" w:hanging="352"/>
        <w:jc w:val="left"/>
        <w:textAlignment w:val="auto"/>
        <w:rPr>
          <w:rFonts w:ascii="Arial" w:eastAsia="ＭＳ Ｐ明朝" w:hAnsi="Arial" w:cs="Arial"/>
        </w:rPr>
      </w:pPr>
      <w:r w:rsidRPr="007A3117">
        <w:rPr>
          <w:rFonts w:ascii="Arial" w:eastAsia="ＭＳ Ｐ明朝" w:hAnsi="Arial" w:cs="Arial"/>
        </w:rPr>
        <w:t>Harrison’s Principles of Internal Medicine: Chapter 44. Azotemia and Urinary Abnormalities</w:t>
      </w:r>
    </w:p>
    <w:p w:rsidR="00E31A7A" w:rsidRPr="007A3117" w:rsidRDefault="00E31A7A" w:rsidP="00E01B5B">
      <w:pPr>
        <w:widowControl/>
        <w:numPr>
          <w:ilvl w:val="0"/>
          <w:numId w:val="125"/>
        </w:numPr>
        <w:adjustRightInd/>
        <w:spacing w:line="360" w:lineRule="exact"/>
        <w:ind w:left="352" w:hanging="352"/>
        <w:jc w:val="left"/>
        <w:textAlignment w:val="auto"/>
        <w:rPr>
          <w:rFonts w:ascii="Arial" w:eastAsia="ＭＳ Ｐ明朝" w:hAnsi="Arial" w:cs="Arial"/>
        </w:rPr>
      </w:pPr>
      <w:r w:rsidRPr="007A3117">
        <w:rPr>
          <w:rFonts w:ascii="Arial" w:eastAsia="ＭＳ Ｐ明朝" w:hAnsi="Arial" w:cs="Arial"/>
        </w:rPr>
        <w:t>Merck Manual for Health Care Professionals: Proteinuria</w:t>
      </w:r>
    </w:p>
    <w:p w:rsidR="004327C2" w:rsidRPr="007A3117" w:rsidRDefault="00E31A7A" w:rsidP="00E01B5B">
      <w:pPr>
        <w:widowControl/>
        <w:numPr>
          <w:ilvl w:val="0"/>
          <w:numId w:val="125"/>
        </w:numPr>
        <w:adjustRightInd/>
        <w:spacing w:line="360" w:lineRule="exact"/>
        <w:ind w:left="352" w:hanging="352"/>
        <w:jc w:val="left"/>
        <w:textAlignment w:val="auto"/>
        <w:rPr>
          <w:rFonts w:ascii="Arial" w:eastAsia="ＭＳ Ｐ明朝" w:hAnsi="Arial" w:cs="Arial"/>
        </w:rPr>
      </w:pPr>
      <w:r w:rsidRPr="007A3117">
        <w:rPr>
          <w:rFonts w:ascii="Arial" w:eastAsia="ＭＳ Ｐ明朝" w:hAnsi="Arial" w:cs="Arial"/>
        </w:rPr>
        <w:t>Merck Manual for Health Care Professionals: Overview of Nephrotic Syndrome</w:t>
      </w:r>
    </w:p>
    <w:p w:rsidR="00E31A7A" w:rsidRPr="007A3117" w:rsidRDefault="00E31A7A" w:rsidP="00E01B5B">
      <w:pPr>
        <w:widowControl/>
        <w:numPr>
          <w:ilvl w:val="0"/>
          <w:numId w:val="125"/>
        </w:numPr>
        <w:adjustRightInd/>
        <w:spacing w:line="360" w:lineRule="exact"/>
        <w:ind w:left="352" w:hanging="352"/>
        <w:jc w:val="left"/>
        <w:textAlignment w:val="auto"/>
        <w:rPr>
          <w:rFonts w:ascii="Arial" w:eastAsia="ＭＳ Ｐ明朝" w:hAnsi="Arial" w:cs="Arial"/>
        </w:rPr>
      </w:pPr>
      <w:r w:rsidRPr="007A3117">
        <w:rPr>
          <w:rFonts w:ascii="Arial" w:eastAsia="ＭＳ Ｐ明朝" w:hAnsi="Arial" w:cs="Arial"/>
        </w:rPr>
        <w:t>Current Diagnosis &amp; Treatment: Nephrology &amp; Hypertension: Chapter 1. Approach to the Patient with Renal Disease</w:t>
      </w:r>
    </w:p>
    <w:p w:rsidR="00FF6BA6" w:rsidRDefault="00FF6BA6">
      <w:pPr>
        <w:widowControl/>
        <w:adjustRightInd/>
        <w:spacing w:line="240" w:lineRule="auto"/>
        <w:jc w:val="left"/>
        <w:textAlignment w:val="auto"/>
        <w:rPr>
          <w:rFonts w:ascii="Arial" w:eastAsia="ＭＳ Ｐ明朝" w:hAnsi="Arial" w:cstheme="majorHAnsi"/>
          <w:b/>
          <w:sz w:val="22"/>
          <w:szCs w:val="22"/>
          <w:lang w:val="pt-BR"/>
        </w:rPr>
      </w:pPr>
      <w:r>
        <w:rPr>
          <w:rFonts w:ascii="Arial" w:eastAsia="ＭＳ Ｐ明朝" w:hAnsi="Arial" w:cstheme="majorHAnsi"/>
          <w:b/>
          <w:sz w:val="22"/>
          <w:szCs w:val="22"/>
          <w:lang w:val="pt-BR"/>
        </w:rPr>
        <w:br w:type="page"/>
      </w:r>
    </w:p>
    <w:p w:rsidR="00214472" w:rsidRPr="00BB45D2" w:rsidRDefault="00EE7564" w:rsidP="00CA557D">
      <w:pPr>
        <w:pStyle w:val="3"/>
      </w:pPr>
      <w:bookmarkStart w:id="572" w:name="_2.77_「偽膜性大腸炎（Pseudomembranous_colit"/>
      <w:bookmarkStart w:id="573" w:name="_Toc443481201"/>
      <w:bookmarkEnd w:id="572"/>
      <w:r w:rsidRPr="000904EE">
        <w:rPr>
          <w:rFonts w:ascii="Arial" w:hAnsi="Arial"/>
        </w:rPr>
        <w:t>2.</w:t>
      </w:r>
      <w:r w:rsidR="00604D8E" w:rsidRPr="000904EE">
        <w:rPr>
          <w:rFonts w:ascii="Arial" w:hAnsi="Arial"/>
        </w:rPr>
        <w:t>80</w:t>
      </w:r>
      <w:r w:rsidR="00AF0A65">
        <w:tab/>
      </w:r>
      <w:r w:rsidR="00D215E1" w:rsidRPr="0061287D">
        <w:rPr>
          <w:rFonts w:hint="eastAsia"/>
        </w:rPr>
        <w:t>「偽膜性大腸炎（Pseudomembranous</w:t>
      </w:r>
      <w:r w:rsidR="00D215E1" w:rsidRPr="0061287D">
        <w:t xml:space="preserve"> colitis</w:t>
      </w:r>
      <w:r w:rsidR="00D215E1" w:rsidRPr="0061287D">
        <w:rPr>
          <w:rFonts w:hint="eastAsia"/>
        </w:rPr>
        <w:t>）（ＳＭＱ）」</w:t>
      </w:r>
      <w:bookmarkEnd w:id="569"/>
      <w:bookmarkEnd w:id="570"/>
      <w:bookmarkEnd w:id="573"/>
    </w:p>
    <w:p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2007</w:t>
      </w:r>
      <w:r w:rsidRPr="00D8627F">
        <w:rPr>
          <w:rFonts w:ascii="Arial" w:eastAsia="ＭＳ Ｐ明朝" w:hAnsi="Arial"/>
          <w:b/>
          <w:sz w:val="22"/>
          <w:szCs w:val="22"/>
        </w:rPr>
        <w:t>年</w:t>
      </w:r>
      <w:r w:rsidRPr="00D8627F">
        <w:rPr>
          <w:rFonts w:ascii="Arial" w:eastAsia="ＭＳ Ｐ明朝" w:hAnsi="Arial"/>
          <w:b/>
          <w:sz w:val="22"/>
          <w:szCs w:val="22"/>
        </w:rPr>
        <w:t>3</w:t>
      </w:r>
      <w:r w:rsidRPr="00D8627F">
        <w:rPr>
          <w:rFonts w:ascii="Arial" w:eastAsia="ＭＳ Ｐ明朝" w:hAnsi="Arial"/>
          <w:b/>
          <w:sz w:val="22"/>
          <w:szCs w:val="22"/>
        </w:rPr>
        <w:t>月正式リリース）</w:t>
      </w:r>
    </w:p>
    <w:p w:rsidR="00874597" w:rsidRPr="005A24F7" w:rsidRDefault="00874597" w:rsidP="00874597">
      <w:pPr>
        <w:jc w:val="center"/>
        <w:rPr>
          <w:rFonts w:ascii="Arial" w:eastAsia="ＭＳ Ｐ明朝" w:hAnsi="Arial" w:cs="Arial"/>
          <w:b/>
          <w:sz w:val="22"/>
          <w:szCs w:val="22"/>
        </w:rPr>
      </w:pPr>
    </w:p>
    <w:p w:rsidR="00874597" w:rsidRPr="00E02E3C" w:rsidRDefault="00D6012E" w:rsidP="00FA132E">
      <w:pPr>
        <w:pStyle w:val="4"/>
      </w:pPr>
      <w:bookmarkStart w:id="574" w:name="_Toc159224828"/>
      <w:r>
        <w:rPr>
          <w:rFonts w:hint="eastAsia"/>
        </w:rPr>
        <w:t>2.</w:t>
      </w:r>
      <w:r w:rsidR="00604D8E">
        <w:t>80</w:t>
      </w:r>
      <w:r w:rsidR="00EE7564" w:rsidRPr="00E02E3C">
        <w:rPr>
          <w:rFonts w:hint="eastAsia"/>
        </w:rPr>
        <w:t>.1</w:t>
      </w:r>
      <w:r w:rsidR="00874597" w:rsidRPr="00E02E3C">
        <w:t xml:space="preserve">　定義</w:t>
      </w:r>
      <w:bookmarkEnd w:id="574"/>
    </w:p>
    <w:p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1"/>
        </w:rPr>
        <w:t>偽膜性大腸炎は大腸を侵す重度の壊死性の疾患であり、抗生物質療法の合併症として起こる。</w:t>
      </w:r>
    </w:p>
    <w:p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1"/>
        </w:rPr>
        <w:t>時に、抗生物質への曝露がなくても発症することがある。すなわち、最近の腸の外科手術、尿毒症、腸管虚血、化学療法、または骨髄移植などの疾病素因の状態がしばしば存在する場合である。</w:t>
      </w:r>
    </w:p>
    <w:p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1"/>
        </w:rPr>
        <w:t>原因病原体は、ある種の抗生物質の存在、あるいは、他の要因によって正常な細菌叢が存在しない状況において過剰増殖する正常細菌叢の一つである「</w:t>
      </w:r>
      <w:r w:rsidRPr="005A24F7">
        <w:rPr>
          <w:rFonts w:ascii="Arial" w:eastAsia="ＭＳ Ｐ明朝" w:hAnsi="Arial" w:cs="Arial"/>
          <w:szCs w:val="21"/>
        </w:rPr>
        <w:t>Clostridium difficile</w:t>
      </w:r>
      <w:r w:rsidRPr="005A24F7">
        <w:rPr>
          <w:rFonts w:ascii="Arial" w:eastAsia="ＭＳ Ｐ明朝" w:hAnsi="ＭＳ Ｐ明朝" w:cs="Arial"/>
          <w:szCs w:val="21"/>
        </w:rPr>
        <w:t>（クロストリジウム・ディフィシレ）」である。</w:t>
      </w:r>
    </w:p>
    <w:p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1"/>
        </w:rPr>
        <w:t>クロストリジウム・ディフィシレの特定には培養および毒性検査が有用であるが、臨床所見がない場合の細菌陽性結果は偽膜性大腸炎の確定診断を裏付けるものではない。</w:t>
      </w:r>
    </w:p>
    <w:p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1"/>
        </w:rPr>
        <w:t>多数の抗生物質療法に関連する下痢の報告は、偽膜性大腸炎の確定診断や特異的検査は実施されていないと考えられる。</w:t>
      </w:r>
    </w:p>
    <w:p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1"/>
        </w:rPr>
        <w:t>合併症のない抗生物質誘発性の下痢は、通常では抗生物質の中止後</w:t>
      </w:r>
      <w:r w:rsidRPr="005A24F7">
        <w:rPr>
          <w:rFonts w:ascii="Arial" w:eastAsia="ＭＳ Ｐ明朝" w:hAnsi="Arial" w:cs="Arial"/>
          <w:szCs w:val="21"/>
        </w:rPr>
        <w:t>2</w:t>
      </w:r>
      <w:r w:rsidRPr="005A24F7">
        <w:rPr>
          <w:rFonts w:ascii="Arial" w:eastAsia="ＭＳ Ｐ明朝" w:hAnsi="ＭＳ Ｐ明朝" w:cs="Arial"/>
          <w:szCs w:val="21"/>
        </w:rPr>
        <w:t>週間以内に自然に消失する。</w:t>
      </w:r>
    </w:p>
    <w:p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1"/>
        </w:rPr>
        <w:t>持続する症状や大腸炎の場合には、腸管腔内の細菌叢バランスを回復するための積極的治療が必要である。</w:t>
      </w:r>
    </w:p>
    <w:p w:rsidR="00874597" w:rsidRPr="005A24F7" w:rsidRDefault="00874597" w:rsidP="00874597">
      <w:pPr>
        <w:pStyle w:val="Bulleted-level1"/>
        <w:spacing w:after="0" w:line="360" w:lineRule="atLeast"/>
        <w:ind w:left="360"/>
        <w:rPr>
          <w:rFonts w:eastAsia="ＭＳ Ｐ明朝"/>
          <w:sz w:val="21"/>
          <w:szCs w:val="21"/>
          <w:lang w:eastAsia="ja-JP"/>
        </w:rPr>
      </w:pPr>
    </w:p>
    <w:p w:rsidR="00874597" w:rsidRPr="00E02E3C" w:rsidRDefault="00D6012E" w:rsidP="00FA132E">
      <w:pPr>
        <w:pStyle w:val="4"/>
      </w:pPr>
      <w:bookmarkStart w:id="575" w:name="_Toc159224829"/>
      <w:r>
        <w:rPr>
          <w:rFonts w:hint="eastAsia"/>
        </w:rPr>
        <w:t>2.</w:t>
      </w:r>
      <w:r w:rsidR="00604D8E">
        <w:t>80</w:t>
      </w:r>
      <w:r w:rsidR="00EE7564" w:rsidRPr="00E02E3C">
        <w:rPr>
          <w:rFonts w:hint="eastAsia"/>
        </w:rPr>
        <w:t>.</w:t>
      </w:r>
      <w:r w:rsidR="008369BD">
        <w:rPr>
          <w:rFonts w:hint="eastAsia"/>
        </w:rPr>
        <w:t>2</w:t>
      </w:r>
      <w:r w:rsidR="00874597" w:rsidRPr="00E02E3C">
        <w:t xml:space="preserve">　包含／除外基準</w:t>
      </w:r>
      <w:bookmarkEnd w:id="575"/>
    </w:p>
    <w:p w:rsidR="00874597" w:rsidRPr="005A24F7" w:rsidRDefault="00874597" w:rsidP="00F763B9">
      <w:pPr>
        <w:numPr>
          <w:ilvl w:val="0"/>
          <w:numId w:val="4"/>
        </w:numPr>
        <w:adjustRightInd/>
        <w:textAlignment w:val="auto"/>
        <w:rPr>
          <w:rFonts w:ascii="Arial" w:eastAsia="ＭＳ Ｐ明朝" w:hAnsi="Arial" w:cs="Arial"/>
          <w:szCs w:val="21"/>
        </w:rPr>
      </w:pPr>
      <w:r w:rsidRPr="005A24F7">
        <w:rPr>
          <w:rFonts w:ascii="Arial" w:eastAsia="ＭＳ Ｐ明朝" w:hAnsi="ＭＳ Ｐ明朝" w:cs="Arial"/>
          <w:szCs w:val="21"/>
        </w:rPr>
        <w:t>包含：</w:t>
      </w:r>
    </w:p>
    <w:p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「クロストリジウム大腸炎」および関連する概念を示す用語</w:t>
      </w:r>
    </w:p>
    <w:p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定義で記述されたような徴候、症状および検査所見に関する用語</w:t>
      </w:r>
    </w:p>
    <w:p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「クロストリジウム・ディフィシレ」を特定する菌種レベルの微生物用語</w:t>
      </w:r>
    </w:p>
    <w:p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クロストリジウム・ディフィシレ</w:t>
      </w:r>
      <w:r w:rsidRPr="005A24F7">
        <w:rPr>
          <w:rFonts w:ascii="Arial" w:eastAsia="ＭＳ Ｐ明朝" w:hAnsi="ＭＳ Ｐ明朝" w:cs="Arial"/>
          <w:szCs w:val="21"/>
          <w:lang w:val="en-GB"/>
        </w:rPr>
        <w:t>の可能性を見落とさないために、「クロストリジウム・パーフリンジェンス（ウェルシュ菌）」などの用語を含まない非特異的な「クロストリジウム」用語（例えば</w:t>
      </w:r>
      <w:r w:rsidRPr="005A24F7">
        <w:rPr>
          <w:rFonts w:ascii="Arial" w:eastAsia="ＭＳ Ｐ明朝" w:hAnsi="Arial" w:cs="Arial"/>
          <w:szCs w:val="21"/>
          <w:lang w:val="en-GB"/>
        </w:rPr>
        <w:t>PT</w:t>
      </w:r>
      <w:r w:rsidRPr="005A24F7">
        <w:rPr>
          <w:rFonts w:ascii="Arial" w:eastAsia="ＭＳ Ｐ明朝" w:hAnsi="ＭＳ Ｐ明朝" w:cs="Arial"/>
          <w:szCs w:val="21"/>
          <w:lang w:val="en-GB"/>
        </w:rPr>
        <w:t>「クロストリジウム感染（</w:t>
      </w:r>
      <w:r w:rsidRPr="005A24F7">
        <w:rPr>
          <w:rFonts w:ascii="Arial" w:eastAsia="ＭＳ Ｐ明朝" w:hAnsi="Arial" w:cs="Arial"/>
          <w:szCs w:val="21"/>
          <w:lang w:val="en-GB"/>
        </w:rPr>
        <w:t>Clostridial infection</w:t>
      </w:r>
      <w:r w:rsidRPr="005A24F7">
        <w:rPr>
          <w:rFonts w:ascii="Arial" w:eastAsia="ＭＳ Ｐ明朝" w:hAnsi="ＭＳ Ｐ明朝" w:cs="Arial"/>
          <w:szCs w:val="21"/>
          <w:lang w:val="en-GB"/>
        </w:rPr>
        <w:t>）」）</w:t>
      </w:r>
    </w:p>
    <w:p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Arial" w:cs="Arial"/>
          <w:szCs w:val="21"/>
        </w:rPr>
        <w:t>PT</w:t>
      </w:r>
      <w:r w:rsidRPr="005A24F7">
        <w:rPr>
          <w:rFonts w:ascii="Arial" w:eastAsia="ＭＳ Ｐ明朝" w:hAnsi="ＭＳ Ｐ明朝" w:cs="Arial"/>
          <w:szCs w:val="21"/>
        </w:rPr>
        <w:t>「クロストリジウム感染（</w:t>
      </w:r>
      <w:r w:rsidRPr="005A24F7">
        <w:rPr>
          <w:rFonts w:ascii="Arial" w:eastAsia="ＭＳ Ｐ明朝" w:hAnsi="Arial" w:cs="Arial"/>
          <w:szCs w:val="21"/>
        </w:rPr>
        <w:t>Clostridial infection</w:t>
      </w:r>
      <w:r w:rsidRPr="005A24F7">
        <w:rPr>
          <w:rFonts w:ascii="Arial" w:eastAsia="ＭＳ Ｐ明朝" w:hAnsi="ＭＳ Ｐ明朝" w:cs="Arial"/>
          <w:szCs w:val="21"/>
        </w:rPr>
        <w:t>）」、下位の</w:t>
      </w:r>
      <w:r w:rsidRPr="005A24F7">
        <w:rPr>
          <w:rFonts w:ascii="Arial" w:eastAsia="ＭＳ Ｐ明朝" w:hAnsi="Arial" w:cs="Arial"/>
          <w:szCs w:val="21"/>
        </w:rPr>
        <w:t>LLT</w:t>
      </w:r>
      <w:r w:rsidRPr="005A24F7">
        <w:rPr>
          <w:rFonts w:ascii="Arial" w:eastAsia="ＭＳ Ｐ明朝" w:hAnsi="ＭＳ Ｐ明朝" w:cs="Arial"/>
          <w:szCs w:val="21"/>
        </w:rPr>
        <w:t>に特異性のある「クロストリジウム・ディフィシレ感染（</w:t>
      </w:r>
      <w:r w:rsidRPr="005A24F7">
        <w:rPr>
          <w:rFonts w:ascii="Arial" w:eastAsia="ＭＳ Ｐ明朝" w:hAnsi="Arial" w:cs="Arial"/>
          <w:szCs w:val="21"/>
        </w:rPr>
        <w:t>Clostridium difficile infection</w:t>
      </w:r>
      <w:r w:rsidRPr="005A24F7">
        <w:rPr>
          <w:rFonts w:ascii="Arial" w:eastAsia="ＭＳ Ｐ明朝" w:hAnsi="ＭＳ Ｐ明朝" w:cs="Arial"/>
          <w:szCs w:val="21"/>
        </w:rPr>
        <w:t>）」があるため狭域に含まれる。</w:t>
      </w:r>
    </w:p>
    <w:p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抗生物質に対する狭域検索での</w:t>
      </w:r>
      <w:r w:rsidRPr="005A24F7">
        <w:rPr>
          <w:rFonts w:ascii="Arial" w:eastAsia="ＭＳ Ｐ明朝" w:hAnsi="Arial" w:cs="Arial"/>
          <w:szCs w:val="21"/>
        </w:rPr>
        <w:t>PT</w:t>
      </w:r>
      <w:r w:rsidRPr="005A24F7">
        <w:rPr>
          <w:rFonts w:ascii="Arial" w:eastAsia="ＭＳ Ｐ明朝" w:hAnsi="ＭＳ Ｐ明朝" w:cs="Arial"/>
          <w:szCs w:val="21"/>
        </w:rPr>
        <w:t>「下痢（</w:t>
      </w:r>
      <w:r w:rsidRPr="005A24F7">
        <w:rPr>
          <w:rFonts w:ascii="Arial" w:eastAsia="ＭＳ Ｐ明朝" w:hAnsi="Arial" w:cs="Arial"/>
          <w:szCs w:val="21"/>
        </w:rPr>
        <w:t>Diarrhoea</w:t>
      </w:r>
      <w:r w:rsidRPr="005A24F7">
        <w:rPr>
          <w:rFonts w:ascii="Arial" w:eastAsia="ＭＳ Ｐ明朝" w:hAnsi="ＭＳ Ｐ明朝" w:cs="Arial"/>
          <w:szCs w:val="21"/>
        </w:rPr>
        <w:t>）」および</w:t>
      </w:r>
      <w:r w:rsidRPr="005A24F7">
        <w:rPr>
          <w:rFonts w:ascii="Arial" w:eastAsia="ＭＳ Ｐ明朝" w:hAnsi="Arial" w:cs="Arial"/>
          <w:szCs w:val="21"/>
        </w:rPr>
        <w:t>PT</w:t>
      </w:r>
      <w:r w:rsidRPr="005A24F7">
        <w:rPr>
          <w:rFonts w:ascii="Arial" w:eastAsia="ＭＳ Ｐ明朝" w:hAnsi="ＭＳ Ｐ明朝" w:cs="Arial"/>
          <w:szCs w:val="21"/>
        </w:rPr>
        <w:t>「血性下痢（</w:t>
      </w:r>
      <w:r w:rsidRPr="005A24F7">
        <w:rPr>
          <w:rFonts w:ascii="Arial" w:eastAsia="ＭＳ Ｐ明朝" w:hAnsi="Arial" w:cs="Arial"/>
          <w:szCs w:val="21"/>
        </w:rPr>
        <w:t>Diarrhoea haemorrhagic</w:t>
      </w:r>
      <w:r w:rsidRPr="005A24F7">
        <w:rPr>
          <w:rFonts w:ascii="Arial" w:eastAsia="ＭＳ Ｐ明朝" w:hAnsi="ＭＳ Ｐ明朝" w:cs="Arial"/>
          <w:szCs w:val="21"/>
        </w:rPr>
        <w:t>）」の包含は妥当とされたが、これは一部の症例がそうでなければ検索できなかったためである。しかし、調査対象とする医学的条件に該当する症例を分類するためには、症例記述を慎重に検討する必要性が指摘される。陰性対照薬剤の場合には、広域検索の</w:t>
      </w:r>
      <w:r w:rsidRPr="005A24F7">
        <w:rPr>
          <w:rFonts w:ascii="Arial" w:eastAsia="ＭＳ Ｐ明朝" w:hAnsi="Arial" w:cs="Arial"/>
          <w:szCs w:val="21"/>
        </w:rPr>
        <w:t>PT</w:t>
      </w:r>
      <w:r w:rsidRPr="005A24F7">
        <w:rPr>
          <w:rFonts w:ascii="Arial" w:eastAsia="ＭＳ Ｐ明朝" w:hAnsi="ＭＳ Ｐ明朝" w:cs="Arial"/>
          <w:szCs w:val="21"/>
        </w:rPr>
        <w:t>の「下痢（</w:t>
      </w:r>
      <w:r w:rsidRPr="005A24F7">
        <w:rPr>
          <w:rFonts w:ascii="Arial" w:eastAsia="ＭＳ Ｐ明朝" w:hAnsi="Arial" w:cs="Arial"/>
          <w:szCs w:val="21"/>
        </w:rPr>
        <w:t>Diarrhoea</w:t>
      </w:r>
      <w:r w:rsidRPr="005A24F7">
        <w:rPr>
          <w:rFonts w:ascii="Arial" w:eastAsia="ＭＳ Ｐ明朝" w:hAnsi="ＭＳ Ｐ明朝" w:cs="Arial"/>
          <w:szCs w:val="21"/>
        </w:rPr>
        <w:t>）」によって多数の</w:t>
      </w:r>
      <w:r w:rsidR="006E49F4">
        <w:rPr>
          <w:rFonts w:ascii="Arial" w:eastAsia="ＭＳ Ｐ明朝" w:hAnsi="ＭＳ Ｐ明朝" w:cs="Arial" w:hint="eastAsia"/>
          <w:szCs w:val="21"/>
        </w:rPr>
        <w:t>「</w:t>
      </w:r>
      <w:r w:rsidRPr="005A24F7">
        <w:rPr>
          <w:rFonts w:ascii="Arial" w:eastAsia="ＭＳ Ｐ明朝" w:hAnsi="ＭＳ Ｐ明朝" w:cs="Arial"/>
          <w:szCs w:val="21"/>
        </w:rPr>
        <w:t>ノイズ</w:t>
      </w:r>
      <w:r w:rsidR="006E49F4">
        <w:rPr>
          <w:rFonts w:ascii="Arial" w:eastAsia="ＭＳ Ｐ明朝" w:hAnsi="ＭＳ Ｐ明朝" w:cs="Arial" w:hint="eastAsia"/>
          <w:szCs w:val="21"/>
        </w:rPr>
        <w:t>」</w:t>
      </w:r>
      <w:r w:rsidRPr="005A24F7">
        <w:rPr>
          <w:rFonts w:ascii="Arial" w:eastAsia="ＭＳ Ｐ明朝" w:hAnsi="ＭＳ Ｐ明朝" w:cs="Arial"/>
          <w:szCs w:val="21"/>
        </w:rPr>
        <w:t>が生じた。したがって、</w:t>
      </w:r>
      <w:r w:rsidRPr="005A24F7">
        <w:rPr>
          <w:rFonts w:ascii="Arial" w:eastAsia="ＭＳ Ｐ明朝" w:hAnsi="Arial" w:cs="Arial"/>
          <w:szCs w:val="21"/>
        </w:rPr>
        <w:t>PT</w:t>
      </w:r>
      <w:r w:rsidRPr="005A24F7">
        <w:rPr>
          <w:rFonts w:ascii="Arial" w:eastAsia="ＭＳ Ｐ明朝" w:hAnsi="ＭＳ Ｐ明朝" w:cs="Arial"/>
          <w:szCs w:val="21"/>
        </w:rPr>
        <w:t>「下痢（</w:t>
      </w:r>
      <w:r w:rsidRPr="005A24F7">
        <w:rPr>
          <w:rFonts w:ascii="Arial" w:eastAsia="ＭＳ Ｐ明朝" w:hAnsi="Arial" w:cs="Arial"/>
          <w:szCs w:val="21"/>
        </w:rPr>
        <w:t>Diarrhoea</w:t>
      </w:r>
      <w:r w:rsidRPr="005A24F7">
        <w:rPr>
          <w:rFonts w:ascii="Arial" w:eastAsia="ＭＳ Ｐ明朝" w:hAnsi="ＭＳ Ｐ明朝" w:cs="Arial"/>
          <w:szCs w:val="21"/>
        </w:rPr>
        <w:t>）」および</w:t>
      </w:r>
      <w:r w:rsidRPr="005A24F7">
        <w:rPr>
          <w:rFonts w:ascii="Arial" w:eastAsia="ＭＳ Ｐ明朝" w:hAnsi="Arial" w:cs="Arial"/>
          <w:szCs w:val="21"/>
        </w:rPr>
        <w:t>PT</w:t>
      </w:r>
      <w:r w:rsidRPr="005A24F7">
        <w:rPr>
          <w:rFonts w:ascii="Arial" w:eastAsia="ＭＳ Ｐ明朝" w:hAnsi="ＭＳ Ｐ明朝" w:cs="Arial"/>
          <w:szCs w:val="21"/>
        </w:rPr>
        <w:t>「血性下痢（</w:t>
      </w:r>
      <w:r w:rsidRPr="005A24F7">
        <w:rPr>
          <w:rFonts w:ascii="Arial" w:eastAsia="ＭＳ Ｐ明朝" w:hAnsi="Arial" w:cs="Arial"/>
          <w:szCs w:val="21"/>
        </w:rPr>
        <w:t>Diarrhoea haemorrhagic</w:t>
      </w:r>
      <w:r w:rsidRPr="005A24F7">
        <w:rPr>
          <w:rFonts w:ascii="Arial" w:eastAsia="ＭＳ Ｐ明朝" w:hAnsi="ＭＳ Ｐ明朝" w:cs="Arial"/>
          <w:szCs w:val="21"/>
        </w:rPr>
        <w:t>）」の使用は抗生物質に対する狭域検索のみで推奨される。</w:t>
      </w:r>
    </w:p>
    <w:p w:rsidR="00874597" w:rsidRPr="00E02E3C" w:rsidRDefault="00874597" w:rsidP="00E02E3C">
      <w:pPr>
        <w:numPr>
          <w:ilvl w:val="0"/>
          <w:numId w:val="4"/>
        </w:numPr>
        <w:adjustRightInd/>
        <w:textAlignment w:val="auto"/>
        <w:rPr>
          <w:rFonts w:ascii="Arial" w:eastAsia="ＭＳ Ｐ明朝" w:hAnsi="ＭＳ Ｐ明朝" w:cs="Arial"/>
          <w:szCs w:val="21"/>
        </w:rPr>
      </w:pPr>
      <w:r w:rsidRPr="005A24F7">
        <w:rPr>
          <w:rFonts w:ascii="Arial" w:eastAsia="ＭＳ Ｐ明朝" w:hAnsi="ＭＳ Ｐ明朝" w:cs="Arial"/>
          <w:szCs w:val="21"/>
        </w:rPr>
        <w:t>除外：</w:t>
      </w:r>
    </w:p>
    <w:p w:rsidR="00874597" w:rsidRPr="005A24F7" w:rsidRDefault="00874597" w:rsidP="00F763B9">
      <w:pPr>
        <w:numPr>
          <w:ilvl w:val="1"/>
          <w:numId w:val="5"/>
        </w:numPr>
        <w:adjustRightInd/>
        <w:textAlignment w:val="auto"/>
        <w:rPr>
          <w:rFonts w:ascii="Arial" w:eastAsia="ＭＳ Ｐ明朝" w:hAnsi="Arial" w:cs="Arial"/>
          <w:b/>
          <w:szCs w:val="21"/>
        </w:rPr>
      </w:pPr>
      <w:r w:rsidRPr="005A24F7">
        <w:rPr>
          <w:rFonts w:ascii="Arial" w:eastAsia="ＭＳ Ｐ明朝" w:hAnsi="ＭＳ Ｐ明朝" w:cs="Arial"/>
          <w:szCs w:val="21"/>
        </w:rPr>
        <w:t>クロストリジウム・ディフィシレ以外の種を特定する微生物用語</w:t>
      </w:r>
    </w:p>
    <w:p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大腸の障害を特定しない粘膜障害に関する用語</w:t>
      </w:r>
    </w:p>
    <w:p w:rsidR="00874597" w:rsidRPr="005A24F7" w:rsidRDefault="00874597" w:rsidP="00874597">
      <w:pPr>
        <w:rPr>
          <w:rFonts w:ascii="Arial" w:eastAsia="ＭＳ Ｐ明朝" w:hAnsi="Arial" w:cs="Arial"/>
        </w:rPr>
      </w:pPr>
    </w:p>
    <w:p w:rsidR="00874597" w:rsidRPr="00E02E3C" w:rsidRDefault="00D6012E" w:rsidP="00FA132E">
      <w:pPr>
        <w:pStyle w:val="4"/>
      </w:pPr>
      <w:r>
        <w:rPr>
          <w:rFonts w:hint="eastAsia"/>
        </w:rPr>
        <w:t>2.</w:t>
      </w:r>
      <w:r w:rsidR="00652B75">
        <w:t>80</w:t>
      </w:r>
      <w:r w:rsidR="00BE189E" w:rsidRPr="00E02E3C">
        <w:rPr>
          <w:rFonts w:hint="eastAsia"/>
        </w:rPr>
        <w:t>.3</w:t>
      </w:r>
      <w:r w:rsidR="00874597" w:rsidRPr="00E02E3C">
        <w:t xml:space="preserve">　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「偽膜性大腸炎（ＳＭＱ）」は狭域検索と広域検索を備えている。詳細は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rsidR="00874597" w:rsidRPr="005A24F7" w:rsidRDefault="00874597" w:rsidP="00874597">
      <w:pPr>
        <w:rPr>
          <w:rFonts w:ascii="Arial" w:eastAsia="ＭＳ Ｐ明朝" w:hAnsi="Arial" w:cs="Arial"/>
        </w:rPr>
      </w:pPr>
    </w:p>
    <w:p w:rsidR="00874597" w:rsidRPr="00E02E3C" w:rsidRDefault="00D6012E" w:rsidP="00FA132E">
      <w:pPr>
        <w:pStyle w:val="4"/>
      </w:pPr>
      <w:bookmarkStart w:id="576" w:name="_Toc169508819"/>
      <w:bookmarkStart w:id="577" w:name="_Toc173736946"/>
      <w:r>
        <w:rPr>
          <w:rFonts w:hint="eastAsia"/>
        </w:rPr>
        <w:t>2.</w:t>
      </w:r>
      <w:r w:rsidR="00652B75">
        <w:t>80</w:t>
      </w:r>
      <w:r w:rsidR="00BE189E" w:rsidRPr="00E02E3C">
        <w:rPr>
          <w:rFonts w:hint="eastAsia"/>
        </w:rPr>
        <w:t>.4</w:t>
      </w:r>
      <w:r w:rsidR="00874597" w:rsidRPr="00E02E3C">
        <w:t xml:space="preserve">　「偽膜性大腸炎（ＳＭＱ）」の参考資料リスト</w:t>
      </w:r>
      <w:bookmarkEnd w:id="576"/>
      <w:bookmarkEnd w:id="577"/>
    </w:p>
    <w:p w:rsidR="00874597" w:rsidRPr="005A24F7" w:rsidRDefault="00874597" w:rsidP="00E01B5B">
      <w:pPr>
        <w:numPr>
          <w:ilvl w:val="0"/>
          <w:numId w:val="91"/>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Merck Manual of Diagnosis and Therapy, 1999. 17</w:t>
      </w:r>
      <w:r w:rsidRPr="005A24F7">
        <w:rPr>
          <w:rFonts w:ascii="Arial" w:eastAsia="ＭＳ Ｐ明朝" w:hAnsi="Arial" w:cs="Arial"/>
          <w:vertAlign w:val="superscript"/>
        </w:rPr>
        <w:t>th</w:t>
      </w:r>
      <w:r w:rsidRPr="005A24F7">
        <w:rPr>
          <w:rFonts w:ascii="Arial" w:eastAsia="ＭＳ Ｐ明朝" w:hAnsi="Arial" w:cs="Arial"/>
        </w:rPr>
        <w:t xml:space="preserve"> Edition.</w:t>
      </w:r>
    </w:p>
    <w:p w:rsidR="00874597" w:rsidRPr="005A24F7" w:rsidRDefault="00874597" w:rsidP="00E01B5B">
      <w:pPr>
        <w:numPr>
          <w:ilvl w:val="0"/>
          <w:numId w:val="91"/>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Principles and Practices in Infectious Diseases, Mandell, Douglas, and Bennett, 2</w:t>
      </w:r>
      <w:r w:rsidRPr="005A24F7">
        <w:rPr>
          <w:rFonts w:ascii="Arial" w:eastAsia="ＭＳ Ｐ明朝" w:hAnsi="Arial" w:cs="Arial"/>
          <w:vertAlign w:val="superscript"/>
        </w:rPr>
        <w:t>nd</w:t>
      </w:r>
      <w:r w:rsidRPr="005A24F7">
        <w:rPr>
          <w:rFonts w:ascii="Arial" w:eastAsia="ＭＳ Ｐ明朝" w:hAnsi="Arial" w:cs="Arial"/>
        </w:rPr>
        <w:t xml:space="preserve"> edition.</w:t>
      </w:r>
    </w:p>
    <w:p w:rsidR="00874597" w:rsidRPr="005A24F7" w:rsidRDefault="00874597" w:rsidP="000B0A28">
      <w:pPr>
        <w:pStyle w:val="bulleted-level2"/>
        <w:numPr>
          <w:ilvl w:val="0"/>
          <w:numId w:val="0"/>
        </w:numPr>
        <w:spacing w:after="0" w:line="360" w:lineRule="atLeast"/>
        <w:ind w:left="720"/>
        <w:rPr>
          <w:rFonts w:eastAsia="ＭＳ Ｐ明朝"/>
          <w:sz w:val="21"/>
          <w:szCs w:val="21"/>
          <w:lang w:eastAsia="ja-JP"/>
        </w:rPr>
      </w:pPr>
    </w:p>
    <w:p w:rsidR="00214472" w:rsidRPr="0061287D" w:rsidRDefault="00874597" w:rsidP="00CA557D">
      <w:pPr>
        <w:pStyle w:val="3"/>
      </w:pPr>
      <w:bookmarkStart w:id="578" w:name="_2.78_「精神病および精神病性障害_（Psychosis"/>
      <w:bookmarkEnd w:id="578"/>
      <w:r w:rsidRPr="005A24F7">
        <w:br w:type="page"/>
      </w:r>
      <w:bookmarkStart w:id="579" w:name="_Toc252957642"/>
      <w:bookmarkStart w:id="580" w:name="_Toc252960021"/>
      <w:bookmarkStart w:id="581" w:name="_Toc443481202"/>
      <w:r w:rsidR="00BE189E" w:rsidRPr="000904EE">
        <w:rPr>
          <w:rFonts w:ascii="Arial" w:hAnsi="Arial"/>
        </w:rPr>
        <w:t>2.</w:t>
      </w:r>
      <w:r w:rsidR="00652B75" w:rsidRPr="000904EE">
        <w:rPr>
          <w:rFonts w:ascii="Arial" w:hAnsi="Arial"/>
        </w:rPr>
        <w:t>81</w:t>
      </w:r>
      <w:r w:rsidR="005B277E">
        <w:rPr>
          <w:rFonts w:hint="eastAsia"/>
        </w:rPr>
        <w:tab/>
      </w:r>
      <w:r w:rsidR="00D215E1" w:rsidRPr="0061287D">
        <w:rPr>
          <w:rFonts w:hint="eastAsia"/>
        </w:rPr>
        <w:t>「精神病および精神病性障害</w:t>
      </w:r>
      <w:r w:rsidR="00D215E1" w:rsidRPr="0061287D">
        <w:br/>
      </w:r>
      <w:r w:rsidR="00D215E1" w:rsidRPr="0061287D">
        <w:rPr>
          <w:rFonts w:hint="eastAsia"/>
        </w:rPr>
        <w:t>（</w:t>
      </w:r>
      <w:r w:rsidR="00D215E1" w:rsidRPr="0061287D">
        <w:t>Psychosis and psychotic disorders</w:t>
      </w:r>
      <w:r w:rsidR="00D215E1" w:rsidRPr="0061287D">
        <w:rPr>
          <w:rFonts w:hint="eastAsia"/>
        </w:rPr>
        <w:t>）（ＳＭＱ）」</w:t>
      </w:r>
      <w:bookmarkEnd w:id="579"/>
      <w:bookmarkEnd w:id="580"/>
      <w:bookmarkEnd w:id="581"/>
    </w:p>
    <w:p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2007</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p>
    <w:p w:rsidR="00874597" w:rsidRPr="005A24F7" w:rsidRDefault="00874597" w:rsidP="00874597">
      <w:pPr>
        <w:rPr>
          <w:rFonts w:ascii="Arial" w:eastAsia="ＭＳ Ｐ明朝" w:hAnsi="Arial" w:cs="Arial"/>
          <w:sz w:val="22"/>
          <w:szCs w:val="22"/>
        </w:rPr>
      </w:pPr>
    </w:p>
    <w:p w:rsidR="00874597" w:rsidRPr="00E02E3C" w:rsidRDefault="00D6012E" w:rsidP="00FA132E">
      <w:pPr>
        <w:pStyle w:val="4"/>
      </w:pPr>
      <w:r>
        <w:rPr>
          <w:rFonts w:hint="eastAsia"/>
        </w:rPr>
        <w:t>2.</w:t>
      </w:r>
      <w:r w:rsidR="00652B75">
        <w:t>81</w:t>
      </w:r>
      <w:r w:rsidR="00BE189E" w:rsidRPr="00E02E3C">
        <w:rPr>
          <w:rFonts w:hint="eastAsia"/>
        </w:rPr>
        <w:t>.1</w:t>
      </w:r>
      <w:r w:rsidR="00874597" w:rsidRPr="00E02E3C">
        <w:t xml:space="preserve">　定義</w:t>
      </w:r>
    </w:p>
    <w:p w:rsidR="00874597" w:rsidRPr="005A24F7" w:rsidRDefault="00874597" w:rsidP="00F763B9">
      <w:pPr>
        <w:numPr>
          <w:ilvl w:val="0"/>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精神病とは、現実検討において次のような全精神障害が証拠により認められる精神異常である。</w:t>
      </w:r>
    </w:p>
    <w:p w:rsidR="00874597" w:rsidRPr="005A24F7" w:rsidRDefault="00874597" w:rsidP="00F763B9">
      <w:pPr>
        <w:numPr>
          <w:ilvl w:val="1"/>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妄想（</w:t>
      </w:r>
      <w:r w:rsidRPr="005A24F7">
        <w:rPr>
          <w:rFonts w:ascii="Arial" w:eastAsia="ＭＳ Ｐ明朝" w:hAnsi="Arial" w:cs="Arial"/>
          <w:szCs w:val="22"/>
        </w:rPr>
        <w:t>Delusions</w:t>
      </w:r>
      <w:r w:rsidRPr="005A24F7">
        <w:rPr>
          <w:rFonts w:ascii="Arial" w:eastAsia="ＭＳ Ｐ明朝" w:hAnsi="ＭＳ Ｐ明朝" w:cs="Arial"/>
          <w:szCs w:val="22"/>
        </w:rPr>
        <w:t>）</w:t>
      </w:r>
    </w:p>
    <w:p w:rsidR="00874597" w:rsidRPr="005A24F7" w:rsidRDefault="00874597" w:rsidP="00F763B9">
      <w:pPr>
        <w:numPr>
          <w:ilvl w:val="1"/>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幻覚（</w:t>
      </w:r>
      <w:r w:rsidRPr="005A24F7">
        <w:rPr>
          <w:rFonts w:ascii="Arial" w:eastAsia="ＭＳ Ｐ明朝" w:hAnsi="Arial" w:cs="Arial"/>
          <w:szCs w:val="22"/>
        </w:rPr>
        <w:t>Hallucinations</w:t>
      </w:r>
      <w:r w:rsidRPr="005A24F7">
        <w:rPr>
          <w:rFonts w:ascii="Arial" w:eastAsia="ＭＳ Ｐ明朝" w:hAnsi="ＭＳ Ｐ明朝" w:cs="Arial"/>
          <w:szCs w:val="22"/>
        </w:rPr>
        <w:t>）</w:t>
      </w:r>
    </w:p>
    <w:p w:rsidR="00874597" w:rsidRPr="005A24F7" w:rsidRDefault="00874597" w:rsidP="00F763B9">
      <w:pPr>
        <w:numPr>
          <w:ilvl w:val="1"/>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著しい</w:t>
      </w:r>
      <w:r w:rsidRPr="005A24F7">
        <w:rPr>
          <w:rFonts w:ascii="Arial" w:eastAsia="ＭＳ Ｐ明朝" w:hAnsi="ＭＳ Ｐ明朝" w:cs="Arial"/>
        </w:rPr>
        <w:t>思考散乱性言語（</w:t>
      </w:r>
      <w:r w:rsidRPr="005A24F7">
        <w:rPr>
          <w:rFonts w:ascii="Arial" w:eastAsia="ＭＳ Ｐ明朝" w:hAnsi="Arial" w:cs="Arial"/>
        </w:rPr>
        <w:t>Markedly incoherent speech</w:t>
      </w:r>
      <w:r w:rsidRPr="005A24F7">
        <w:rPr>
          <w:rFonts w:ascii="Arial" w:eastAsia="ＭＳ Ｐ明朝" w:hAnsi="ＭＳ Ｐ明朝" w:cs="Arial"/>
        </w:rPr>
        <w:t>）</w:t>
      </w:r>
    </w:p>
    <w:p w:rsidR="00874597" w:rsidRPr="005A24F7" w:rsidRDefault="00874597" w:rsidP="00F763B9">
      <w:pPr>
        <w:numPr>
          <w:ilvl w:val="1"/>
          <w:numId w:val="12"/>
        </w:numPr>
        <w:adjustRightInd/>
        <w:textAlignment w:val="auto"/>
        <w:rPr>
          <w:rFonts w:ascii="Arial" w:eastAsia="ＭＳ Ｐ明朝" w:hAnsi="Arial" w:cs="Arial"/>
        </w:rPr>
      </w:pPr>
      <w:r w:rsidRPr="005A24F7">
        <w:rPr>
          <w:rFonts w:ascii="Arial" w:eastAsia="ＭＳ Ｐ明朝" w:hAnsi="ＭＳ Ｐ明朝" w:cs="Arial"/>
        </w:rPr>
        <w:t>解体・興奮行動（</w:t>
      </w:r>
      <w:r w:rsidRPr="005A24F7">
        <w:rPr>
          <w:rFonts w:ascii="Arial" w:eastAsia="ＭＳ Ｐ明朝" w:hAnsi="Arial" w:cs="Arial"/>
        </w:rPr>
        <w:t>Disorganized and agitated behavior</w:t>
      </w:r>
      <w:r w:rsidRPr="005A24F7">
        <w:rPr>
          <w:rFonts w:ascii="Arial" w:eastAsia="ＭＳ Ｐ明朝" w:hAnsi="ＭＳ Ｐ明朝" w:cs="Arial"/>
        </w:rPr>
        <w:t>）、</w:t>
      </w:r>
      <w:r w:rsidRPr="005A24F7">
        <w:rPr>
          <w:rFonts w:ascii="Arial" w:eastAsia="ＭＳ Ｐ明朝" w:hAnsi="ＭＳ Ｐ明朝" w:cs="Arial"/>
          <w:szCs w:val="22"/>
        </w:rPr>
        <w:t>通常は、患者自身には明確な認識がない。</w:t>
      </w:r>
    </w:p>
    <w:p w:rsidR="00874597" w:rsidRPr="005A24F7" w:rsidRDefault="00874597" w:rsidP="00F763B9">
      <w:pPr>
        <w:numPr>
          <w:ilvl w:val="0"/>
          <w:numId w:val="12"/>
        </w:numPr>
        <w:adjustRightInd/>
        <w:textAlignment w:val="auto"/>
        <w:rPr>
          <w:rFonts w:ascii="Arial" w:eastAsia="ＭＳ Ｐ明朝" w:hAnsi="Arial" w:cs="Arial"/>
        </w:rPr>
      </w:pPr>
      <w:r w:rsidRPr="005A24F7">
        <w:rPr>
          <w:rFonts w:ascii="Arial" w:eastAsia="ＭＳ Ｐ明朝" w:hAnsi="ＭＳ Ｐ明朝" w:cs="Arial"/>
          <w:szCs w:val="22"/>
        </w:rPr>
        <w:t>精神病は、精神異常を示すもっと一般的な意味においても用いられ、生活に通常必要とする患者の行動力に影響を与えるほど全体的に精神機能が障害されている。</w:t>
      </w:r>
    </w:p>
    <w:p w:rsidR="00874597" w:rsidRPr="005A24F7" w:rsidRDefault="00874597" w:rsidP="00F763B9">
      <w:pPr>
        <w:numPr>
          <w:ilvl w:val="0"/>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精神病は、次のような種々の精神医学的障害によって惹起される。</w:t>
      </w:r>
    </w:p>
    <w:p w:rsidR="00874597" w:rsidRPr="005A24F7" w:rsidRDefault="00874597" w:rsidP="00F763B9">
      <w:pPr>
        <w:numPr>
          <w:ilvl w:val="1"/>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統合失調症（</w:t>
      </w:r>
      <w:r w:rsidRPr="005A24F7">
        <w:rPr>
          <w:rFonts w:ascii="Arial" w:eastAsia="ＭＳ Ｐ明朝" w:hAnsi="Arial" w:cs="Arial"/>
          <w:szCs w:val="22"/>
        </w:rPr>
        <w:t>Schizophrenia</w:t>
      </w:r>
      <w:r w:rsidRPr="005A24F7">
        <w:rPr>
          <w:rFonts w:ascii="Arial" w:eastAsia="ＭＳ Ｐ明朝" w:hAnsi="ＭＳ Ｐ明朝" w:cs="Arial"/>
          <w:szCs w:val="22"/>
        </w:rPr>
        <w:t>）</w:t>
      </w:r>
    </w:p>
    <w:p w:rsidR="00874597" w:rsidRPr="005A24F7" w:rsidRDefault="00874597" w:rsidP="00F763B9">
      <w:pPr>
        <w:numPr>
          <w:ilvl w:val="1"/>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統合失調感情障害（</w:t>
      </w:r>
      <w:r w:rsidRPr="005A24F7">
        <w:rPr>
          <w:rFonts w:ascii="Arial" w:eastAsia="ＭＳ Ｐ明朝" w:hAnsi="Arial" w:cs="Arial"/>
          <w:szCs w:val="22"/>
        </w:rPr>
        <w:t>Schizoaffective disorder</w:t>
      </w:r>
      <w:r w:rsidRPr="005A24F7">
        <w:rPr>
          <w:rFonts w:ascii="Arial" w:eastAsia="ＭＳ Ｐ明朝" w:hAnsi="ＭＳ Ｐ明朝" w:cs="Arial"/>
          <w:szCs w:val="22"/>
        </w:rPr>
        <w:t>）</w:t>
      </w:r>
    </w:p>
    <w:p w:rsidR="00874597" w:rsidRPr="005A24F7" w:rsidRDefault="00874597" w:rsidP="00F763B9">
      <w:pPr>
        <w:numPr>
          <w:ilvl w:val="1"/>
          <w:numId w:val="12"/>
        </w:numPr>
        <w:adjustRightInd/>
        <w:textAlignment w:val="auto"/>
        <w:rPr>
          <w:rFonts w:ascii="Arial" w:eastAsia="ＭＳ Ｐ明朝" w:hAnsi="Arial" w:cs="Arial"/>
          <w:szCs w:val="22"/>
          <w:lang w:val="it-IT"/>
        </w:rPr>
      </w:pPr>
      <w:r w:rsidRPr="005A24F7">
        <w:rPr>
          <w:rFonts w:ascii="Arial" w:eastAsia="ＭＳ Ｐ明朝" w:hAnsi="ＭＳ Ｐ明朝" w:cs="Arial"/>
          <w:szCs w:val="22"/>
        </w:rPr>
        <w:t>妄想性障害</w:t>
      </w:r>
      <w:r w:rsidRPr="005A24F7">
        <w:rPr>
          <w:rFonts w:ascii="Arial" w:eastAsia="ＭＳ Ｐ明朝" w:hAnsi="ＭＳ Ｐ明朝" w:cs="Arial"/>
          <w:szCs w:val="22"/>
          <w:lang w:val="it-IT"/>
        </w:rPr>
        <w:t>（</w:t>
      </w:r>
      <w:r w:rsidRPr="005A24F7">
        <w:rPr>
          <w:rFonts w:ascii="Arial" w:eastAsia="ＭＳ Ｐ明朝" w:hAnsi="Arial" w:cs="Arial"/>
          <w:szCs w:val="22"/>
          <w:lang w:val="it-IT"/>
        </w:rPr>
        <w:t>Delusional disorder</w:t>
      </w:r>
      <w:r w:rsidRPr="005A24F7">
        <w:rPr>
          <w:rFonts w:ascii="Arial" w:eastAsia="ＭＳ Ｐ明朝" w:hAnsi="ＭＳ Ｐ明朝" w:cs="Arial"/>
          <w:szCs w:val="22"/>
          <w:lang w:val="it-IT"/>
        </w:rPr>
        <w:t>）</w:t>
      </w:r>
    </w:p>
    <w:p w:rsidR="00874597" w:rsidRPr="005A24F7" w:rsidRDefault="00874597" w:rsidP="00F763B9">
      <w:pPr>
        <w:numPr>
          <w:ilvl w:val="1"/>
          <w:numId w:val="12"/>
        </w:numPr>
        <w:adjustRightInd/>
        <w:textAlignment w:val="auto"/>
        <w:rPr>
          <w:rFonts w:ascii="Arial" w:eastAsia="ＭＳ Ｐ明朝" w:hAnsi="Arial" w:cs="Arial"/>
          <w:szCs w:val="22"/>
          <w:lang w:val="it-IT"/>
        </w:rPr>
      </w:pPr>
      <w:r w:rsidRPr="005A24F7">
        <w:rPr>
          <w:rFonts w:ascii="Arial" w:eastAsia="ＭＳ Ｐ明朝" w:hAnsi="ＭＳ Ｐ明朝" w:cs="Arial"/>
          <w:szCs w:val="22"/>
        </w:rPr>
        <w:t>一時的精神病性反応</w:t>
      </w:r>
      <w:r w:rsidRPr="005A24F7">
        <w:rPr>
          <w:rFonts w:ascii="Arial" w:eastAsia="ＭＳ Ｐ明朝" w:hAnsi="ＭＳ Ｐ明朝" w:cs="Arial"/>
          <w:szCs w:val="22"/>
          <w:lang w:val="it-IT"/>
        </w:rPr>
        <w:t>（</w:t>
      </w:r>
      <w:r w:rsidRPr="005A24F7">
        <w:rPr>
          <w:rFonts w:ascii="Arial" w:eastAsia="ＭＳ Ｐ明朝" w:hAnsi="Arial" w:cs="Arial"/>
          <w:szCs w:val="22"/>
          <w:lang w:val="it-IT"/>
        </w:rPr>
        <w:t>Brief psychotic disorder</w:t>
      </w:r>
      <w:r w:rsidRPr="005A24F7">
        <w:rPr>
          <w:rFonts w:ascii="Arial" w:eastAsia="ＭＳ Ｐ明朝" w:hAnsi="ＭＳ Ｐ明朝" w:cs="Arial"/>
          <w:szCs w:val="22"/>
          <w:lang w:val="it-IT"/>
        </w:rPr>
        <w:t>）</w:t>
      </w:r>
    </w:p>
    <w:p w:rsidR="00874597" w:rsidRPr="005A24F7" w:rsidRDefault="00874597" w:rsidP="00F763B9">
      <w:pPr>
        <w:numPr>
          <w:ilvl w:val="1"/>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精神病を伴う躁病（</w:t>
      </w:r>
      <w:r w:rsidRPr="005A24F7">
        <w:rPr>
          <w:rFonts w:ascii="Arial" w:eastAsia="ＭＳ Ｐ明朝" w:hAnsi="Arial" w:cs="Arial"/>
          <w:szCs w:val="22"/>
        </w:rPr>
        <w:t>mania with psychosis</w:t>
      </w:r>
      <w:r w:rsidRPr="005A24F7">
        <w:rPr>
          <w:rFonts w:ascii="Arial" w:eastAsia="ＭＳ Ｐ明朝" w:hAnsi="ＭＳ Ｐ明朝" w:cs="Arial"/>
          <w:szCs w:val="22"/>
        </w:rPr>
        <w:t>）</w:t>
      </w:r>
    </w:p>
    <w:p w:rsidR="00874597" w:rsidRPr="005A24F7" w:rsidRDefault="00874597" w:rsidP="00F763B9">
      <w:pPr>
        <w:numPr>
          <w:ilvl w:val="1"/>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精神病を伴ううつ病（</w:t>
      </w:r>
      <w:r w:rsidRPr="005A24F7">
        <w:rPr>
          <w:rFonts w:ascii="Arial" w:eastAsia="ＭＳ Ｐ明朝" w:hAnsi="Arial" w:cs="Arial"/>
          <w:szCs w:val="22"/>
        </w:rPr>
        <w:t>Depression with psychosis</w:t>
      </w:r>
      <w:r w:rsidRPr="005A24F7">
        <w:rPr>
          <w:rFonts w:ascii="Arial" w:eastAsia="ＭＳ Ｐ明朝" w:hAnsi="ＭＳ Ｐ明朝" w:cs="Arial"/>
          <w:szCs w:val="22"/>
        </w:rPr>
        <w:t>）</w:t>
      </w:r>
    </w:p>
    <w:p w:rsidR="00874597" w:rsidRPr="005A24F7" w:rsidRDefault="00874597" w:rsidP="00F763B9">
      <w:pPr>
        <w:numPr>
          <w:ilvl w:val="1"/>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認知症（</w:t>
      </w:r>
      <w:r w:rsidRPr="005A24F7">
        <w:rPr>
          <w:rFonts w:ascii="Arial" w:eastAsia="ＭＳ Ｐ明朝" w:hAnsi="Arial" w:cs="Arial"/>
          <w:szCs w:val="22"/>
        </w:rPr>
        <w:t>Dementia</w:t>
      </w:r>
      <w:r w:rsidRPr="005A24F7">
        <w:rPr>
          <w:rFonts w:ascii="Arial" w:eastAsia="ＭＳ Ｐ明朝" w:hAnsi="ＭＳ Ｐ明朝" w:cs="Arial"/>
          <w:szCs w:val="22"/>
        </w:rPr>
        <w:t>）</w:t>
      </w:r>
      <w:r w:rsidRPr="005A24F7">
        <w:rPr>
          <w:rFonts w:ascii="Arial" w:eastAsia="ＭＳ Ｐ明朝" w:hAnsi="Arial" w:cs="Arial"/>
          <w:szCs w:val="22"/>
        </w:rPr>
        <w:t xml:space="preserve"> </w:t>
      </w:r>
    </w:p>
    <w:p w:rsidR="00874597" w:rsidRPr="005A24F7" w:rsidRDefault="00874597" w:rsidP="00F763B9">
      <w:pPr>
        <w:numPr>
          <w:ilvl w:val="1"/>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譫妄（せんもう／</w:t>
      </w:r>
      <w:r w:rsidRPr="005A24F7">
        <w:rPr>
          <w:rFonts w:ascii="Arial" w:eastAsia="ＭＳ Ｐ明朝" w:hAnsi="Arial" w:cs="Arial"/>
          <w:szCs w:val="22"/>
        </w:rPr>
        <w:t>Delirium</w:t>
      </w:r>
      <w:r w:rsidRPr="005A24F7">
        <w:rPr>
          <w:rFonts w:ascii="Arial" w:eastAsia="ＭＳ Ｐ明朝" w:hAnsi="ＭＳ Ｐ明朝" w:cs="Arial"/>
          <w:szCs w:val="22"/>
        </w:rPr>
        <w:t>）</w:t>
      </w:r>
    </w:p>
    <w:p w:rsidR="00874597" w:rsidRPr="005A24F7" w:rsidRDefault="00874597" w:rsidP="00F763B9">
      <w:pPr>
        <w:numPr>
          <w:ilvl w:val="0"/>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精神病は、次の事項とも関係する。</w:t>
      </w:r>
    </w:p>
    <w:p w:rsidR="00874597" w:rsidRPr="005A24F7" w:rsidRDefault="00874597" w:rsidP="00F763B9">
      <w:pPr>
        <w:numPr>
          <w:ilvl w:val="1"/>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ある種の違法薬剤（コカイン、アンフェタミンなど）</w:t>
      </w:r>
      <w:r w:rsidRPr="005A24F7">
        <w:rPr>
          <w:rFonts w:ascii="Arial" w:eastAsia="ＭＳ Ｐ明朝" w:hAnsi="Arial" w:cs="Arial"/>
        </w:rPr>
        <w:t xml:space="preserve"> </w:t>
      </w:r>
    </w:p>
    <w:p w:rsidR="00874597" w:rsidRPr="005A24F7" w:rsidRDefault="00874597" w:rsidP="00F763B9">
      <w:pPr>
        <w:numPr>
          <w:ilvl w:val="1"/>
          <w:numId w:val="12"/>
        </w:numPr>
        <w:adjustRightInd/>
        <w:textAlignment w:val="auto"/>
        <w:rPr>
          <w:rFonts w:ascii="Arial" w:eastAsia="ＭＳ Ｐ明朝" w:hAnsi="Arial" w:cs="Arial"/>
        </w:rPr>
      </w:pPr>
      <w:r w:rsidRPr="005A24F7">
        <w:rPr>
          <w:rFonts w:ascii="Arial" w:eastAsia="ＭＳ Ｐ明朝" w:hAnsi="ＭＳ Ｐ明朝" w:cs="Arial"/>
          <w:szCs w:val="22"/>
        </w:rPr>
        <w:t>薬剤の服用（</w:t>
      </w:r>
      <w:r w:rsidRPr="005A24F7">
        <w:rPr>
          <w:rFonts w:ascii="Arial" w:eastAsia="ＭＳ Ｐ明朝" w:hAnsi="ＭＳ Ｐ明朝" w:cs="Arial"/>
        </w:rPr>
        <w:t>ドーパミン作動薬、</w:t>
      </w:r>
      <w:r w:rsidRPr="005A24F7">
        <w:rPr>
          <w:rFonts w:ascii="Arial" w:eastAsia="ＭＳ Ｐ明朝" w:hAnsi="Arial" w:cs="Arial"/>
        </w:rPr>
        <w:t>L-DOPA</w:t>
      </w:r>
      <w:r w:rsidR="00F21A66">
        <w:rPr>
          <w:rFonts w:ascii="Arial" w:eastAsia="ＭＳ Ｐ明朝" w:hAnsi="Arial" w:cs="Arial" w:hint="eastAsia"/>
        </w:rPr>
        <w:t>、</w:t>
      </w:r>
      <w:r w:rsidRPr="005A24F7">
        <w:rPr>
          <w:rFonts w:ascii="Arial" w:eastAsia="ＭＳ Ｐ明朝" w:hAnsi="ＭＳ Ｐ明朝" w:cs="Arial"/>
        </w:rPr>
        <w:t>精神興奮薬など）</w:t>
      </w:r>
    </w:p>
    <w:p w:rsidR="00874597" w:rsidRPr="005A24F7" w:rsidRDefault="00874597" w:rsidP="00F763B9">
      <w:pPr>
        <w:numPr>
          <w:ilvl w:val="0"/>
          <w:numId w:val="12"/>
        </w:numPr>
        <w:adjustRightInd/>
        <w:textAlignment w:val="auto"/>
        <w:rPr>
          <w:rFonts w:ascii="Arial" w:eastAsia="ＭＳ Ｐ明朝" w:hAnsi="Arial" w:cs="Arial"/>
        </w:rPr>
      </w:pPr>
      <w:r w:rsidRPr="005A24F7">
        <w:rPr>
          <w:rFonts w:ascii="Arial" w:eastAsia="ＭＳ Ｐ明朝" w:hAnsi="ＭＳ Ｐ明朝" w:cs="Arial"/>
        </w:rPr>
        <w:t>統合失調症（</w:t>
      </w:r>
      <w:r w:rsidRPr="005A24F7">
        <w:rPr>
          <w:rFonts w:ascii="Arial" w:eastAsia="ＭＳ Ｐ明朝" w:hAnsi="Arial" w:cs="Arial"/>
        </w:rPr>
        <w:t>Schizophrenia</w:t>
      </w:r>
      <w:r w:rsidRPr="005A24F7">
        <w:rPr>
          <w:rFonts w:ascii="Arial" w:eastAsia="ＭＳ Ｐ明朝" w:hAnsi="ＭＳ Ｐ明朝" w:cs="Arial"/>
        </w:rPr>
        <w:t>）</w:t>
      </w:r>
      <w:r w:rsidR="00F21A66">
        <w:rPr>
          <w:rFonts w:ascii="Arial" w:eastAsia="ＭＳ Ｐ明朝" w:hAnsi="Arial" w:cs="Arial" w:hint="eastAsia"/>
        </w:rPr>
        <w:t>、</w:t>
      </w:r>
      <w:r w:rsidRPr="005A24F7">
        <w:rPr>
          <w:rFonts w:ascii="Arial" w:eastAsia="ＭＳ Ｐ明朝" w:hAnsi="ＭＳ Ｐ明朝" w:cs="Arial"/>
        </w:rPr>
        <w:t>統合失調症様障害（</w:t>
      </w:r>
      <w:r w:rsidRPr="005A24F7">
        <w:rPr>
          <w:rFonts w:ascii="Arial" w:eastAsia="ＭＳ Ｐ明朝" w:hAnsi="Arial" w:cs="Arial"/>
        </w:rPr>
        <w:t>Schizophreniform disorder</w:t>
      </w:r>
      <w:r w:rsidRPr="005A24F7">
        <w:rPr>
          <w:rFonts w:ascii="Arial" w:eastAsia="ＭＳ Ｐ明朝" w:hAnsi="ＭＳ Ｐ明朝" w:cs="Arial"/>
        </w:rPr>
        <w:t>）、統合失調感情障害（</w:t>
      </w:r>
      <w:r w:rsidRPr="005A24F7">
        <w:rPr>
          <w:rFonts w:ascii="Arial" w:eastAsia="ＭＳ Ｐ明朝" w:hAnsi="Arial" w:cs="Arial"/>
        </w:rPr>
        <w:t>Schizoaffective disorder</w:t>
      </w:r>
      <w:r w:rsidRPr="005A24F7">
        <w:rPr>
          <w:rFonts w:ascii="Arial" w:eastAsia="ＭＳ Ｐ明朝" w:hAnsi="ＭＳ Ｐ明朝" w:cs="Arial"/>
        </w:rPr>
        <w:t>）、一時的精神病性障害（</w:t>
      </w:r>
      <w:r w:rsidRPr="005A24F7">
        <w:rPr>
          <w:rFonts w:ascii="Arial" w:eastAsia="ＭＳ Ｐ明朝" w:hAnsi="Arial" w:cs="Arial"/>
        </w:rPr>
        <w:t>Brief psychotic disorder</w:t>
      </w:r>
      <w:r w:rsidRPr="005A24F7">
        <w:rPr>
          <w:rFonts w:ascii="Arial" w:eastAsia="ＭＳ Ｐ明朝" w:hAnsi="ＭＳ Ｐ明朝" w:cs="Arial"/>
        </w:rPr>
        <w:t>）においては、「精神病の」（</w:t>
      </w:r>
      <w:r w:rsidRPr="005A24F7">
        <w:rPr>
          <w:rFonts w:ascii="Arial" w:eastAsia="ＭＳ Ｐ明朝" w:hAnsi="Arial" w:cs="Arial"/>
          <w:szCs w:val="22"/>
        </w:rPr>
        <w:t>psychotic</w:t>
      </w:r>
      <w:r w:rsidRPr="005A24F7">
        <w:rPr>
          <w:rFonts w:ascii="Arial" w:eastAsia="ＭＳ Ｐ明朝" w:hAnsi="ＭＳ Ｐ明朝" w:cs="Arial"/>
          <w:szCs w:val="22"/>
        </w:rPr>
        <w:t>）という用語は、妄想（</w:t>
      </w:r>
      <w:r w:rsidRPr="005A24F7">
        <w:rPr>
          <w:rFonts w:ascii="Arial" w:eastAsia="ＭＳ Ｐ明朝" w:hAnsi="Arial" w:cs="Arial"/>
          <w:szCs w:val="22"/>
        </w:rPr>
        <w:t>delusions</w:t>
      </w:r>
      <w:r w:rsidRPr="005A24F7">
        <w:rPr>
          <w:rFonts w:ascii="Arial" w:eastAsia="ＭＳ Ｐ明朝" w:hAnsi="ＭＳ Ｐ明朝" w:cs="Arial"/>
          <w:szCs w:val="22"/>
        </w:rPr>
        <w:t>）、顕著な幻覚（</w:t>
      </w:r>
      <w:r w:rsidRPr="005A24F7">
        <w:rPr>
          <w:rFonts w:ascii="Arial" w:eastAsia="ＭＳ Ｐ明朝" w:hAnsi="Arial" w:cs="Arial"/>
          <w:szCs w:val="22"/>
        </w:rPr>
        <w:t>prominent hallucinations</w:t>
      </w:r>
      <w:r w:rsidRPr="005A24F7">
        <w:rPr>
          <w:rFonts w:ascii="Arial" w:eastAsia="ＭＳ Ｐ明朝" w:hAnsi="ＭＳ Ｐ明朝" w:cs="Arial"/>
          <w:szCs w:val="22"/>
        </w:rPr>
        <w:t>）、</w:t>
      </w:r>
      <w:r w:rsidRPr="005A24F7">
        <w:rPr>
          <w:rFonts w:ascii="Arial" w:eastAsia="ＭＳ Ｐ明朝" w:hAnsi="ＭＳ Ｐ明朝" w:cs="Arial"/>
        </w:rPr>
        <w:t>解体した会話（</w:t>
      </w:r>
      <w:r w:rsidRPr="005A24F7">
        <w:rPr>
          <w:rFonts w:ascii="Arial" w:eastAsia="ＭＳ Ｐ明朝" w:hAnsi="Arial" w:cs="Arial"/>
        </w:rPr>
        <w:t>disorganized speech</w:t>
      </w:r>
      <w:r w:rsidRPr="005A24F7">
        <w:rPr>
          <w:rFonts w:ascii="Arial" w:eastAsia="ＭＳ Ｐ明朝" w:hAnsi="ＭＳ Ｐ明朝" w:cs="Arial"/>
        </w:rPr>
        <w:t>）、解体したあるいは緊張病性行動（</w:t>
      </w:r>
      <w:r w:rsidRPr="005A24F7">
        <w:rPr>
          <w:rFonts w:ascii="Arial" w:eastAsia="ＭＳ Ｐ明朝" w:hAnsi="Arial" w:cs="Arial"/>
        </w:rPr>
        <w:t>disorganized or catatonic behavior</w:t>
      </w:r>
      <w:r w:rsidRPr="005A24F7">
        <w:rPr>
          <w:rFonts w:ascii="Arial" w:eastAsia="ＭＳ Ｐ明朝" w:hAnsi="ＭＳ Ｐ明朝" w:cs="Arial"/>
        </w:rPr>
        <w:t>）を意味する。</w:t>
      </w:r>
    </w:p>
    <w:p w:rsidR="00874597" w:rsidRPr="005A24F7" w:rsidRDefault="00874597" w:rsidP="00874597">
      <w:pPr>
        <w:rPr>
          <w:rFonts w:ascii="Arial" w:eastAsia="ＭＳ Ｐ明朝" w:hAnsi="Arial" w:cs="Arial"/>
          <w:szCs w:val="22"/>
        </w:rPr>
      </w:pPr>
    </w:p>
    <w:p w:rsidR="00874597" w:rsidRPr="00E02E3C" w:rsidRDefault="00D6012E" w:rsidP="00FA132E">
      <w:pPr>
        <w:pStyle w:val="4"/>
      </w:pPr>
      <w:r>
        <w:rPr>
          <w:rFonts w:hint="eastAsia"/>
        </w:rPr>
        <w:t>2.</w:t>
      </w:r>
      <w:r w:rsidR="00652B75">
        <w:t>81</w:t>
      </w:r>
      <w:r w:rsidR="00BE189E" w:rsidRPr="00E02E3C">
        <w:rPr>
          <w:rFonts w:hint="eastAsia"/>
        </w:rPr>
        <w:t>.2</w:t>
      </w:r>
      <w:r w:rsidR="00874597" w:rsidRPr="00E02E3C">
        <w:t xml:space="preserve">　包含／除外基準</w:t>
      </w:r>
    </w:p>
    <w:p w:rsidR="00874597" w:rsidRPr="005A24F7" w:rsidRDefault="00874597" w:rsidP="00F763B9">
      <w:pPr>
        <w:numPr>
          <w:ilvl w:val="0"/>
          <w:numId w:val="12"/>
        </w:numPr>
        <w:adjustRightInd/>
        <w:textAlignment w:val="auto"/>
        <w:rPr>
          <w:rFonts w:ascii="Arial" w:eastAsia="ＭＳ Ｐ明朝" w:hAnsi="Arial" w:cs="Arial"/>
        </w:rPr>
      </w:pPr>
      <w:r w:rsidRPr="005A24F7">
        <w:rPr>
          <w:rFonts w:ascii="Arial" w:eastAsia="ＭＳ Ｐ明朝" w:hAnsi="ＭＳ Ｐ明朝" w:cs="Arial"/>
        </w:rPr>
        <w:t>包含：</w:t>
      </w:r>
    </w:p>
    <w:p w:rsidR="00874597" w:rsidRPr="005A24F7" w:rsidRDefault="00874597" w:rsidP="00F763B9">
      <w:pPr>
        <w:numPr>
          <w:ilvl w:val="1"/>
          <w:numId w:val="12"/>
        </w:numPr>
        <w:adjustRightInd/>
        <w:textAlignment w:val="auto"/>
        <w:rPr>
          <w:rFonts w:ascii="Arial" w:eastAsia="ＭＳ Ｐ明朝" w:hAnsi="Arial" w:cs="Arial"/>
        </w:rPr>
      </w:pPr>
      <w:r w:rsidRPr="005A24F7">
        <w:rPr>
          <w:rFonts w:ascii="Arial" w:eastAsia="ＭＳ Ｐ明朝" w:hAnsi="Arial" w:cs="Arial"/>
        </w:rPr>
        <w:t>PT</w:t>
      </w:r>
      <w:r w:rsidRPr="005A24F7">
        <w:rPr>
          <w:rFonts w:ascii="Arial" w:eastAsia="ＭＳ Ｐ明朝" w:hAnsi="ＭＳ Ｐ明朝" w:cs="Arial"/>
        </w:rPr>
        <w:t>に</w:t>
      </w:r>
      <w:r w:rsidRPr="005A24F7">
        <w:rPr>
          <w:rFonts w:ascii="Arial" w:eastAsia="ＭＳ Ｐ明朝" w:hAnsi="ＭＳ Ｐ明朝" w:cs="Arial"/>
          <w:szCs w:val="22"/>
        </w:rPr>
        <w:t>精神病（</w:t>
      </w:r>
      <w:r w:rsidRPr="005A24F7">
        <w:rPr>
          <w:rFonts w:ascii="Arial" w:eastAsia="ＭＳ Ｐ明朝" w:hAnsi="Arial" w:cs="Arial"/>
          <w:szCs w:val="22"/>
        </w:rPr>
        <w:t>Psychosis</w:t>
      </w:r>
      <w:r w:rsidRPr="005A24F7">
        <w:rPr>
          <w:rFonts w:ascii="Arial" w:eastAsia="ＭＳ Ｐ明朝" w:hAnsi="ＭＳ Ｐ明朝" w:cs="Arial"/>
          <w:szCs w:val="22"/>
        </w:rPr>
        <w:t>）を含む特定の型の精神病およびその病因（例：</w:t>
      </w:r>
      <w:r w:rsidRPr="005A24F7">
        <w:rPr>
          <w:rFonts w:ascii="Arial" w:eastAsia="ＭＳ Ｐ明朝" w:hAnsi="Arial" w:cs="Arial"/>
          <w:szCs w:val="22"/>
        </w:rPr>
        <w:t>PT</w:t>
      </w:r>
      <w:r w:rsidRPr="005A24F7">
        <w:rPr>
          <w:rFonts w:ascii="Arial" w:eastAsia="ＭＳ Ｐ明朝" w:hAnsi="ＭＳ Ｐ明朝" w:cs="Arial"/>
          <w:szCs w:val="22"/>
        </w:rPr>
        <w:t>「身体疾患による精神病性障害</w:t>
      </w:r>
      <w:r w:rsidRPr="005A24F7">
        <w:rPr>
          <w:rFonts w:ascii="Arial" w:eastAsia="ＭＳ Ｐ明朝" w:hAnsi="ＭＳ Ｐ明朝" w:cs="Arial"/>
          <w:bCs/>
        </w:rPr>
        <w:t>（</w:t>
      </w:r>
      <w:r w:rsidRPr="005A24F7">
        <w:rPr>
          <w:rFonts w:ascii="Arial" w:eastAsia="ＭＳ Ｐ明朝" w:hAnsi="Arial" w:cs="Arial"/>
          <w:bCs/>
        </w:rPr>
        <w:t xml:space="preserve">Psychotic disorder due to a </w:t>
      </w:r>
      <w:r w:rsidRPr="005A24F7">
        <w:rPr>
          <w:rFonts w:ascii="Arial" w:eastAsia="ＭＳ Ｐ明朝" w:hAnsi="Arial" w:cs="Arial"/>
        </w:rPr>
        <w:t>general medical condition</w:t>
      </w:r>
      <w:r w:rsidRPr="005A24F7">
        <w:rPr>
          <w:rFonts w:ascii="Arial" w:eastAsia="ＭＳ Ｐ明朝" w:hAnsi="ＭＳ Ｐ明朝" w:cs="Arial"/>
        </w:rPr>
        <w:t>）</w:t>
      </w:r>
      <w:r w:rsidRPr="005A24F7">
        <w:rPr>
          <w:rFonts w:ascii="Arial" w:eastAsia="ＭＳ Ｐ明朝" w:hAnsi="ＭＳ Ｐ明朝" w:cs="Arial"/>
          <w:szCs w:val="21"/>
        </w:rPr>
        <w:t>」</w:t>
      </w:r>
      <w:r w:rsidRPr="005A24F7">
        <w:rPr>
          <w:rFonts w:ascii="Arial" w:eastAsia="ＭＳ Ｐ明朝" w:hAnsi="ＭＳ Ｐ明朝" w:cs="Arial"/>
        </w:rPr>
        <w:t>－これらは狭域用語と考えられる）。</w:t>
      </w:r>
    </w:p>
    <w:p w:rsidR="00874597" w:rsidRPr="005A24F7" w:rsidRDefault="00874597" w:rsidP="00F763B9">
      <w:pPr>
        <w:numPr>
          <w:ilvl w:val="1"/>
          <w:numId w:val="12"/>
        </w:numPr>
        <w:adjustRightInd/>
        <w:textAlignment w:val="auto"/>
        <w:rPr>
          <w:rFonts w:ascii="Arial" w:eastAsia="ＭＳ Ｐ明朝" w:hAnsi="Arial" w:cs="Arial"/>
        </w:rPr>
      </w:pPr>
      <w:r w:rsidRPr="005A24F7">
        <w:rPr>
          <w:rFonts w:ascii="Arial" w:eastAsia="ＭＳ Ｐ明朝" w:hAnsi="ＭＳ Ｐ明朝" w:cs="Arial"/>
          <w:szCs w:val="22"/>
        </w:rPr>
        <w:t>精神病（</w:t>
      </w:r>
      <w:r w:rsidRPr="005A24F7">
        <w:rPr>
          <w:rFonts w:ascii="Arial" w:eastAsia="ＭＳ Ｐ明朝" w:hAnsi="Arial" w:cs="Arial"/>
          <w:szCs w:val="22"/>
        </w:rPr>
        <w:t>Psychosis</w:t>
      </w:r>
      <w:r w:rsidRPr="005A24F7">
        <w:rPr>
          <w:rFonts w:ascii="Arial" w:eastAsia="ＭＳ Ｐ明朝" w:hAnsi="ＭＳ Ｐ明朝" w:cs="Arial"/>
          <w:szCs w:val="22"/>
        </w:rPr>
        <w:t>）若しくは</w:t>
      </w:r>
      <w:r w:rsidRPr="005A24F7">
        <w:rPr>
          <w:rFonts w:ascii="Arial" w:eastAsia="ＭＳ Ｐ明朝" w:hAnsi="ＭＳ Ｐ明朝" w:cs="Arial"/>
          <w:bCs/>
        </w:rPr>
        <w:t>精神病性障害（</w:t>
      </w:r>
      <w:r w:rsidRPr="005A24F7">
        <w:rPr>
          <w:rFonts w:ascii="Arial" w:eastAsia="ＭＳ Ｐ明朝" w:hAnsi="Arial" w:cs="Arial"/>
          <w:bCs/>
        </w:rPr>
        <w:t>Psychotic disorder</w:t>
      </w:r>
      <w:r w:rsidRPr="005A24F7">
        <w:rPr>
          <w:rFonts w:ascii="Arial" w:eastAsia="ＭＳ Ｐ明朝" w:hAnsi="ＭＳ Ｐ明朝" w:cs="Arial"/>
          <w:bCs/>
        </w:rPr>
        <w:t>）に通常認められる</w:t>
      </w:r>
      <w:r w:rsidRPr="005A24F7">
        <w:rPr>
          <w:rFonts w:ascii="Arial" w:eastAsia="ＭＳ Ｐ明朝" w:hAnsi="ＭＳ Ｐ明朝" w:cs="Arial"/>
        </w:rPr>
        <w:t>症状あるいは</w:t>
      </w:r>
      <w:r w:rsidRPr="005A24F7">
        <w:rPr>
          <w:rFonts w:ascii="Arial" w:eastAsia="ＭＳ Ｐ明朝" w:hAnsi="ＭＳ Ｐ明朝" w:cs="Arial"/>
          <w:szCs w:val="22"/>
        </w:rPr>
        <w:t>精神病の存在を示す症状（例：</w:t>
      </w:r>
      <w:r w:rsidRPr="005A24F7">
        <w:rPr>
          <w:rFonts w:ascii="Arial" w:eastAsia="ＭＳ Ｐ明朝" w:hAnsi="Arial" w:cs="Arial"/>
          <w:szCs w:val="22"/>
        </w:rPr>
        <w:t>PT</w:t>
      </w:r>
      <w:r w:rsidRPr="005A24F7">
        <w:rPr>
          <w:rFonts w:ascii="Arial" w:eastAsia="ＭＳ Ｐ明朝" w:hAnsi="ＭＳ Ｐ明朝" w:cs="Arial"/>
          <w:szCs w:val="22"/>
        </w:rPr>
        <w:t>「</w:t>
      </w:r>
      <w:r w:rsidRPr="005A24F7">
        <w:rPr>
          <w:rFonts w:ascii="Arial" w:eastAsia="ＭＳ Ｐ明朝" w:hAnsi="ＭＳ Ｐ明朝" w:cs="Arial"/>
          <w:bCs/>
        </w:rPr>
        <w:t>言語新作（</w:t>
      </w:r>
      <w:r w:rsidRPr="005A24F7">
        <w:rPr>
          <w:rFonts w:ascii="Arial" w:eastAsia="ＭＳ Ｐ明朝" w:hAnsi="Arial" w:cs="Arial"/>
          <w:bCs/>
        </w:rPr>
        <w:t>Neologism</w:t>
      </w:r>
      <w:r w:rsidRPr="005A24F7">
        <w:rPr>
          <w:rFonts w:ascii="Arial" w:eastAsia="ＭＳ Ｐ明朝" w:hAnsi="ＭＳ Ｐ明朝" w:cs="Arial"/>
          <w:bCs/>
        </w:rPr>
        <w:t>）</w:t>
      </w:r>
      <w:r w:rsidRPr="005A24F7">
        <w:rPr>
          <w:rFonts w:ascii="Arial" w:eastAsia="ＭＳ Ｐ明朝" w:hAnsi="ＭＳ Ｐ明朝" w:cs="Arial"/>
          <w:szCs w:val="21"/>
        </w:rPr>
        <w:t>」</w:t>
      </w:r>
      <w:r w:rsidRPr="005A24F7">
        <w:rPr>
          <w:rFonts w:ascii="Arial" w:eastAsia="ＭＳ Ｐ明朝" w:hAnsi="ＭＳ Ｐ明朝" w:cs="Arial"/>
          <w:bCs/>
        </w:rPr>
        <w:t>、</w:t>
      </w:r>
      <w:r w:rsidRPr="005A24F7">
        <w:rPr>
          <w:rFonts w:ascii="Arial" w:eastAsia="ＭＳ Ｐ明朝" w:hAnsi="Arial" w:cs="Arial"/>
          <w:bCs/>
        </w:rPr>
        <w:t>PT</w:t>
      </w:r>
      <w:r w:rsidRPr="005A24F7">
        <w:rPr>
          <w:rFonts w:ascii="Arial" w:eastAsia="ＭＳ Ｐ明朝" w:hAnsi="ＭＳ Ｐ明朝" w:cs="Arial"/>
          <w:bCs/>
        </w:rPr>
        <w:t>「妄想症（</w:t>
      </w:r>
      <w:r w:rsidRPr="005A24F7">
        <w:rPr>
          <w:rFonts w:ascii="Arial" w:eastAsia="ＭＳ Ｐ明朝" w:hAnsi="Arial" w:cs="Arial"/>
          <w:bCs/>
        </w:rPr>
        <w:t>Paranoia</w:t>
      </w:r>
      <w:r w:rsidRPr="005A24F7">
        <w:rPr>
          <w:rFonts w:ascii="Arial" w:eastAsia="ＭＳ Ｐ明朝" w:hAnsi="ＭＳ Ｐ明朝" w:cs="Arial"/>
          <w:bCs/>
        </w:rPr>
        <w:t>）</w:t>
      </w:r>
      <w:r w:rsidRPr="005A24F7">
        <w:rPr>
          <w:rFonts w:ascii="Arial" w:eastAsia="ＭＳ Ｐ明朝" w:hAnsi="ＭＳ Ｐ明朝" w:cs="Arial"/>
          <w:szCs w:val="21"/>
        </w:rPr>
        <w:t>」、</w:t>
      </w:r>
      <w:r w:rsidRPr="005A24F7">
        <w:rPr>
          <w:rFonts w:ascii="Arial" w:eastAsia="ＭＳ Ｐ明朝" w:hAnsi="ＭＳ Ｐ明朝" w:cs="Arial"/>
          <w:bCs/>
        </w:rPr>
        <w:t>これらは狭域用語と考えられる）。</w:t>
      </w:r>
    </w:p>
    <w:p w:rsidR="00874597" w:rsidRPr="005A24F7" w:rsidRDefault="00874597" w:rsidP="00F763B9">
      <w:pPr>
        <w:numPr>
          <w:ilvl w:val="1"/>
          <w:numId w:val="12"/>
        </w:numPr>
        <w:adjustRightInd/>
        <w:textAlignment w:val="auto"/>
        <w:rPr>
          <w:rFonts w:ascii="Arial" w:eastAsia="ＭＳ Ｐ明朝" w:hAnsi="Arial" w:cs="Arial"/>
        </w:rPr>
      </w:pPr>
      <w:r w:rsidRPr="005A24F7">
        <w:rPr>
          <w:rFonts w:ascii="Arial" w:eastAsia="ＭＳ Ｐ明朝" w:hAnsi="ＭＳ Ｐ明朝" w:cs="Arial"/>
          <w:szCs w:val="22"/>
        </w:rPr>
        <w:t>精神病（</w:t>
      </w:r>
      <w:r w:rsidRPr="005A24F7">
        <w:rPr>
          <w:rFonts w:ascii="Arial" w:eastAsia="ＭＳ Ｐ明朝" w:hAnsi="Arial" w:cs="Arial"/>
          <w:szCs w:val="22"/>
        </w:rPr>
        <w:t>Psychosis</w:t>
      </w:r>
      <w:r w:rsidRPr="005A24F7">
        <w:rPr>
          <w:rFonts w:ascii="Arial" w:eastAsia="ＭＳ Ｐ明朝" w:hAnsi="ＭＳ Ｐ明朝" w:cs="Arial"/>
          <w:szCs w:val="22"/>
        </w:rPr>
        <w:t>）を含む</w:t>
      </w:r>
      <w:r w:rsidRPr="005A24F7">
        <w:rPr>
          <w:rFonts w:ascii="Arial" w:eastAsia="ＭＳ Ｐ明朝" w:hAnsi="ＭＳ Ｐ明朝" w:cs="Arial"/>
        </w:rPr>
        <w:t>下位</w:t>
      </w:r>
      <w:r w:rsidRPr="005A24F7">
        <w:rPr>
          <w:rFonts w:ascii="Arial" w:eastAsia="ＭＳ Ｐ明朝" w:hAnsi="Arial" w:cs="Arial"/>
        </w:rPr>
        <w:t>LLT</w:t>
      </w:r>
      <w:r w:rsidRPr="005A24F7">
        <w:rPr>
          <w:rFonts w:ascii="Arial" w:eastAsia="ＭＳ Ｐ明朝" w:hAnsi="ＭＳ Ｐ明朝" w:cs="Arial"/>
        </w:rPr>
        <w:t>（例：</w:t>
      </w:r>
      <w:r w:rsidRPr="005A24F7">
        <w:rPr>
          <w:rFonts w:ascii="Arial" w:eastAsia="ＭＳ Ｐ明朝" w:hAnsi="Arial" w:cs="Arial"/>
        </w:rPr>
        <w:t>LLT</w:t>
      </w:r>
      <w:r w:rsidRPr="005A24F7">
        <w:rPr>
          <w:rFonts w:ascii="Arial" w:eastAsia="ＭＳ Ｐ明朝" w:hAnsi="ＭＳ Ｐ明朝" w:cs="Arial"/>
        </w:rPr>
        <w:t>「</w:t>
      </w:r>
      <w:r w:rsidRPr="005A24F7">
        <w:rPr>
          <w:rFonts w:ascii="Arial" w:eastAsia="ＭＳ Ｐ明朝" w:hAnsi="ＭＳ Ｐ明朝" w:cs="Arial"/>
          <w:bCs/>
        </w:rPr>
        <w:t>精神病性うつ病（</w:t>
      </w:r>
      <w:r w:rsidRPr="005A24F7">
        <w:rPr>
          <w:rFonts w:ascii="Arial" w:eastAsia="ＭＳ Ｐ明朝" w:hAnsi="Arial" w:cs="Arial"/>
          <w:bCs/>
        </w:rPr>
        <w:t>Depression psychotic</w:t>
      </w:r>
      <w:r w:rsidRPr="005A24F7">
        <w:rPr>
          <w:rFonts w:ascii="Arial" w:eastAsia="ＭＳ Ｐ明朝" w:hAnsi="ＭＳ Ｐ明朝" w:cs="Arial"/>
          <w:bCs/>
        </w:rPr>
        <w:t>）</w:t>
      </w:r>
      <w:r w:rsidRPr="005A24F7">
        <w:rPr>
          <w:rFonts w:ascii="Arial" w:eastAsia="ＭＳ Ｐ明朝" w:hAnsi="ＭＳ Ｐ明朝" w:cs="Arial"/>
          <w:szCs w:val="21"/>
        </w:rPr>
        <w:t>」</w:t>
      </w:r>
      <w:r w:rsidRPr="005A24F7">
        <w:rPr>
          <w:rFonts w:ascii="Arial" w:eastAsia="ＭＳ Ｐ明朝" w:hAnsi="ＭＳ Ｐ明朝" w:cs="Arial"/>
          <w:bCs/>
        </w:rPr>
        <w:t>）</w:t>
      </w:r>
      <w:r w:rsidRPr="005A24F7">
        <w:rPr>
          <w:rFonts w:ascii="Arial" w:eastAsia="ＭＳ Ｐ明朝" w:hAnsi="ＭＳ Ｐ明朝" w:cs="Arial"/>
        </w:rPr>
        <w:t>を把握するためのある種の広範囲な</w:t>
      </w:r>
      <w:r w:rsidRPr="005A24F7">
        <w:rPr>
          <w:rFonts w:ascii="Arial" w:eastAsia="ＭＳ Ｐ明朝" w:hAnsi="Arial" w:cs="Arial"/>
        </w:rPr>
        <w:t>PT</w:t>
      </w:r>
      <w:r w:rsidRPr="005A24F7">
        <w:rPr>
          <w:rFonts w:ascii="Arial" w:eastAsia="ＭＳ Ｐ明朝" w:hAnsi="ＭＳ Ｐ明朝" w:cs="Arial"/>
        </w:rPr>
        <w:t>（例：</w:t>
      </w: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bCs/>
        </w:rPr>
        <w:t>大うつ病（</w:t>
      </w:r>
      <w:r w:rsidRPr="005A24F7">
        <w:rPr>
          <w:rFonts w:ascii="Arial" w:eastAsia="ＭＳ Ｐ明朝" w:hAnsi="Arial" w:cs="Arial"/>
          <w:bCs/>
        </w:rPr>
        <w:t>Major depression</w:t>
      </w:r>
      <w:r w:rsidRPr="005A24F7">
        <w:rPr>
          <w:rFonts w:ascii="Arial" w:eastAsia="ＭＳ Ｐ明朝" w:hAnsi="ＭＳ Ｐ明朝" w:cs="Arial"/>
          <w:bCs/>
        </w:rPr>
        <w:t>）</w:t>
      </w:r>
      <w:r w:rsidRPr="005A24F7">
        <w:rPr>
          <w:rFonts w:ascii="Arial" w:eastAsia="ＭＳ Ｐ明朝" w:hAnsi="ＭＳ Ｐ明朝" w:cs="Arial"/>
          <w:szCs w:val="21"/>
        </w:rPr>
        <w:t>」</w:t>
      </w:r>
      <w:r w:rsidRPr="005A24F7">
        <w:rPr>
          <w:rFonts w:ascii="Arial" w:eastAsia="ＭＳ Ｐ明朝" w:hAnsi="ＭＳ Ｐ明朝" w:cs="Arial"/>
          <w:bCs/>
        </w:rPr>
        <w:t>－</w:t>
      </w:r>
      <w:r w:rsidRPr="005A24F7">
        <w:rPr>
          <w:rFonts w:ascii="Arial" w:eastAsia="ＭＳ Ｐ明朝" w:hAnsi="ＭＳ Ｐ明朝" w:cs="Arial"/>
        </w:rPr>
        <w:t>これらは広域用語と考えられる）。</w:t>
      </w:r>
    </w:p>
    <w:p w:rsidR="00874597" w:rsidRPr="005A24F7" w:rsidRDefault="00874597" w:rsidP="00F763B9">
      <w:pPr>
        <w:numPr>
          <w:ilvl w:val="1"/>
          <w:numId w:val="12"/>
        </w:numPr>
        <w:adjustRightInd/>
        <w:textAlignment w:val="auto"/>
        <w:rPr>
          <w:rFonts w:ascii="Arial" w:eastAsia="ＭＳ Ｐ明朝" w:hAnsi="Arial" w:cs="Arial"/>
        </w:rPr>
      </w:pPr>
      <w:r w:rsidRPr="005A24F7">
        <w:rPr>
          <w:rFonts w:ascii="Arial" w:eastAsia="ＭＳ Ｐ明朝" w:hAnsi="ＭＳ Ｐ明朝" w:cs="Arial"/>
        </w:rPr>
        <w:t>典型的な薬剤誘発性でない精神障害（例：統合失調症）、これは薬剤投与が原疾患を悪化させる可能性があり（例えはドーパミン作動薬が統合失調症を悪化させる）、また、報告者が薬剤誘発の精神病性障害であると認識する前に統合失調症の精神病患者と診断することがあることを捉えるためである。</w:t>
      </w:r>
    </w:p>
    <w:p w:rsidR="00874597" w:rsidRPr="005A24F7" w:rsidRDefault="00874597" w:rsidP="00F763B9">
      <w:pPr>
        <w:numPr>
          <w:ilvl w:val="0"/>
          <w:numId w:val="12"/>
        </w:numPr>
        <w:adjustRightInd/>
        <w:textAlignment w:val="auto"/>
        <w:rPr>
          <w:rFonts w:ascii="Arial" w:eastAsia="ＭＳ Ｐ明朝" w:hAnsi="Arial" w:cs="Arial"/>
        </w:rPr>
      </w:pPr>
      <w:r w:rsidRPr="005A24F7">
        <w:rPr>
          <w:rFonts w:ascii="Arial" w:eastAsia="ＭＳ Ｐ明朝" w:hAnsi="ＭＳ Ｐ明朝" w:cs="Arial"/>
        </w:rPr>
        <w:t>除外</w:t>
      </w:r>
    </w:p>
    <w:p w:rsidR="00874597" w:rsidRPr="005A24F7" w:rsidRDefault="00874597" w:rsidP="00F763B9">
      <w:pPr>
        <w:numPr>
          <w:ilvl w:val="1"/>
          <w:numId w:val="12"/>
        </w:numPr>
        <w:adjustRightInd/>
        <w:textAlignment w:val="auto"/>
        <w:rPr>
          <w:rFonts w:ascii="Arial" w:eastAsia="ＭＳ Ｐ明朝" w:hAnsi="Arial" w:cs="Arial"/>
        </w:rPr>
      </w:pP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bCs/>
        </w:rPr>
        <w:t>抗精神病薬濃度治療量以上（</w:t>
      </w:r>
      <w:r w:rsidRPr="005A24F7">
        <w:rPr>
          <w:rFonts w:ascii="Arial" w:eastAsia="ＭＳ Ｐ明朝" w:hAnsi="Arial" w:cs="Arial"/>
          <w:bCs/>
        </w:rPr>
        <w:t>Antipsychotic drug level above therapeutic</w:t>
      </w:r>
      <w:r w:rsidRPr="005A24F7">
        <w:rPr>
          <w:rFonts w:ascii="Arial" w:eastAsia="ＭＳ Ｐ明朝" w:hAnsi="ＭＳ Ｐ明朝" w:cs="Arial"/>
          <w:bCs/>
        </w:rPr>
        <w:t>）」、</w:t>
      </w:r>
      <w:r w:rsidRPr="005A24F7">
        <w:rPr>
          <w:rFonts w:ascii="Arial" w:eastAsia="ＭＳ Ｐ明朝" w:hAnsi="Arial" w:cs="Arial"/>
          <w:bCs/>
        </w:rPr>
        <w:t>PT</w:t>
      </w:r>
      <w:r w:rsidRPr="005A24F7">
        <w:rPr>
          <w:rFonts w:ascii="Arial" w:eastAsia="ＭＳ Ｐ明朝" w:hAnsi="ＭＳ Ｐ明朝" w:cs="Arial"/>
          <w:bCs/>
        </w:rPr>
        <w:t>「抗精神病薬濃度治療量以下（</w:t>
      </w:r>
      <w:r w:rsidRPr="005A24F7">
        <w:rPr>
          <w:rFonts w:ascii="Arial" w:eastAsia="ＭＳ Ｐ明朝" w:hAnsi="Arial" w:cs="Arial"/>
          <w:bCs/>
        </w:rPr>
        <w:t>Antipsychotic drug level below therapeutic</w:t>
      </w:r>
      <w:r w:rsidRPr="005A24F7">
        <w:rPr>
          <w:rFonts w:ascii="Arial" w:eastAsia="ＭＳ Ｐ明朝" w:hAnsi="ＭＳ Ｐ明朝" w:cs="Arial"/>
          <w:bCs/>
        </w:rPr>
        <w:t>）」、</w:t>
      </w:r>
      <w:r w:rsidRPr="005A24F7">
        <w:rPr>
          <w:rFonts w:ascii="Arial" w:eastAsia="ＭＳ Ｐ明朝" w:hAnsi="Arial" w:cs="Arial"/>
          <w:bCs/>
        </w:rPr>
        <w:t>PT</w:t>
      </w:r>
      <w:r w:rsidRPr="005A24F7">
        <w:rPr>
          <w:rFonts w:ascii="Arial" w:eastAsia="ＭＳ Ｐ明朝" w:hAnsi="ＭＳ Ｐ明朝" w:cs="Arial"/>
          <w:bCs/>
        </w:rPr>
        <w:t>「抗精神病薬濃度増加（</w:t>
      </w:r>
      <w:r w:rsidRPr="005A24F7">
        <w:rPr>
          <w:rFonts w:ascii="Arial" w:eastAsia="ＭＳ Ｐ明朝" w:hAnsi="Arial" w:cs="Arial"/>
          <w:bCs/>
        </w:rPr>
        <w:t>Antipsychotic drug level increased</w:t>
      </w:r>
      <w:r w:rsidRPr="005A24F7">
        <w:rPr>
          <w:rFonts w:ascii="Arial" w:eastAsia="ＭＳ Ｐ明朝" w:hAnsi="ＭＳ Ｐ明朝" w:cs="Arial"/>
          <w:bCs/>
        </w:rPr>
        <w:t>）」、</w:t>
      </w:r>
      <w:r w:rsidRPr="005A24F7">
        <w:rPr>
          <w:rFonts w:ascii="Arial" w:eastAsia="ＭＳ Ｐ明朝" w:hAnsi="Arial" w:cs="Arial"/>
          <w:bCs/>
        </w:rPr>
        <w:t>PT</w:t>
      </w:r>
      <w:r w:rsidRPr="005A24F7">
        <w:rPr>
          <w:rFonts w:ascii="Arial" w:eastAsia="ＭＳ Ｐ明朝" w:hAnsi="ＭＳ Ｐ明朝" w:cs="Arial"/>
          <w:bCs/>
        </w:rPr>
        <w:t>「抗精神病薬濃度治療量（</w:t>
      </w:r>
      <w:r w:rsidRPr="005A24F7">
        <w:rPr>
          <w:rFonts w:ascii="Arial" w:eastAsia="ＭＳ Ｐ明朝" w:hAnsi="Arial" w:cs="Arial"/>
          <w:bCs/>
        </w:rPr>
        <w:t>Antipsychotic drug level therapeutic</w:t>
      </w:r>
      <w:r w:rsidRPr="005A24F7">
        <w:rPr>
          <w:rFonts w:ascii="Arial" w:eastAsia="ＭＳ Ｐ明朝" w:hAnsi="ＭＳ Ｐ明朝" w:cs="Arial"/>
          <w:bCs/>
        </w:rPr>
        <w:t>）」のような</w:t>
      </w:r>
      <w:r w:rsidRPr="005A24F7">
        <w:rPr>
          <w:rFonts w:ascii="Arial" w:eastAsia="ＭＳ Ｐ明朝" w:hAnsi="ＭＳ Ｐ明朝" w:cs="Arial"/>
        </w:rPr>
        <w:t>抗精神病薬の濃度に関する用語、これらの投薬は、精神病</w:t>
      </w:r>
      <w:r w:rsidRPr="005A24F7">
        <w:rPr>
          <w:rFonts w:ascii="Arial" w:eastAsia="ＭＳ Ｐ明朝" w:hAnsi="ＭＳ Ｐ明朝" w:cs="Arial"/>
          <w:szCs w:val="22"/>
        </w:rPr>
        <w:t>（</w:t>
      </w:r>
      <w:r w:rsidRPr="005A24F7">
        <w:rPr>
          <w:rFonts w:ascii="Arial" w:eastAsia="ＭＳ Ｐ明朝" w:hAnsi="Arial" w:cs="Arial"/>
          <w:szCs w:val="22"/>
        </w:rPr>
        <w:t>Psychosis</w:t>
      </w:r>
      <w:r w:rsidRPr="005A24F7">
        <w:rPr>
          <w:rFonts w:ascii="Arial" w:eastAsia="ＭＳ Ｐ明朝" w:hAnsi="ＭＳ Ｐ明朝" w:cs="Arial"/>
          <w:szCs w:val="22"/>
        </w:rPr>
        <w:t>）以外の多くの症状のために用いられることがある。</w:t>
      </w:r>
    </w:p>
    <w:p w:rsidR="00874597" w:rsidRPr="005A24F7" w:rsidRDefault="00874597" w:rsidP="00F763B9">
      <w:pPr>
        <w:numPr>
          <w:ilvl w:val="1"/>
          <w:numId w:val="12"/>
        </w:numPr>
        <w:adjustRightInd/>
        <w:textAlignment w:val="auto"/>
        <w:rPr>
          <w:rFonts w:ascii="Arial" w:eastAsia="ＭＳ Ｐ明朝" w:hAnsi="Arial" w:cs="Arial"/>
        </w:rPr>
      </w:pPr>
      <w:r w:rsidRPr="005A24F7">
        <w:rPr>
          <w:rFonts w:ascii="Arial" w:eastAsia="ＭＳ Ｐ明朝" w:hAnsi="Arial" w:cs="Arial"/>
        </w:rPr>
        <w:t>PT</w:t>
      </w:r>
      <w:r w:rsidRPr="005A24F7">
        <w:rPr>
          <w:rFonts w:ascii="Arial" w:eastAsia="ＭＳ Ｐ明朝" w:hAnsi="ＭＳ Ｐ明朝" w:cs="Arial"/>
        </w:rPr>
        <w:t>「精神病の家族（</w:t>
      </w:r>
      <w:r w:rsidRPr="005A24F7">
        <w:rPr>
          <w:rFonts w:ascii="Arial" w:eastAsia="ＭＳ Ｐ明朝" w:hAnsi="Arial" w:cs="Arial"/>
        </w:rPr>
        <w:t>Psychotic family member</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「統合失調症の近親者（</w:t>
      </w:r>
      <w:r w:rsidRPr="005A24F7">
        <w:rPr>
          <w:rFonts w:ascii="Arial" w:eastAsia="ＭＳ Ｐ明朝" w:hAnsi="Arial" w:cs="Arial"/>
        </w:rPr>
        <w:t>Schizophrenic relative</w:t>
      </w:r>
      <w:r w:rsidRPr="005A24F7">
        <w:rPr>
          <w:rFonts w:ascii="Arial" w:eastAsia="ＭＳ Ｐ明朝" w:hAnsi="ＭＳ Ｐ明朝" w:cs="Arial"/>
        </w:rPr>
        <w:t>）」</w:t>
      </w:r>
      <w:r w:rsidRPr="005A24F7">
        <w:rPr>
          <w:rFonts w:ascii="Arial" w:eastAsia="ＭＳ Ｐ明朝" w:hAnsi="ＭＳ Ｐ明朝" w:cs="Arial"/>
          <w:bCs/>
        </w:rPr>
        <w:t>、これら用語は別人が精神病患者であることであるので。</w:t>
      </w:r>
    </w:p>
    <w:p w:rsidR="00874597" w:rsidRPr="005A24F7" w:rsidRDefault="00874597" w:rsidP="00F763B9">
      <w:pPr>
        <w:numPr>
          <w:ilvl w:val="1"/>
          <w:numId w:val="12"/>
        </w:numPr>
        <w:adjustRightInd/>
        <w:textAlignment w:val="auto"/>
        <w:rPr>
          <w:rFonts w:ascii="Arial" w:eastAsia="ＭＳ Ｐ明朝" w:hAnsi="Arial" w:cs="Arial"/>
          <w:bCs/>
        </w:rPr>
      </w:pPr>
      <w:r w:rsidRPr="005A24F7">
        <w:rPr>
          <w:rFonts w:ascii="Arial" w:eastAsia="ＭＳ Ｐ明朝" w:hAnsi="Arial" w:cs="Arial"/>
        </w:rPr>
        <w:t>PT</w:t>
      </w:r>
      <w:r w:rsidRPr="005A24F7">
        <w:rPr>
          <w:rFonts w:ascii="Arial" w:eastAsia="ＭＳ Ｐ明朝" w:hAnsi="ＭＳ Ｐ明朝" w:cs="Arial"/>
        </w:rPr>
        <w:t>「各種物質毒性</w:t>
      </w:r>
      <w:r w:rsidRPr="005A24F7">
        <w:rPr>
          <w:rFonts w:ascii="Arial" w:eastAsia="ＭＳ Ｐ明朝" w:hAnsi="ＭＳ Ｐ明朝" w:cs="Arial"/>
          <w:bCs/>
        </w:rPr>
        <w:t>（</w:t>
      </w:r>
      <w:r w:rsidRPr="005A24F7">
        <w:rPr>
          <w:rFonts w:ascii="Arial" w:eastAsia="ＭＳ Ｐ明朝" w:hAnsi="Arial" w:cs="Arial"/>
        </w:rPr>
        <w:t>Toxicity to various agents</w:t>
      </w:r>
      <w:r w:rsidRPr="005A24F7">
        <w:rPr>
          <w:rFonts w:ascii="Arial" w:eastAsia="ＭＳ Ｐ明朝" w:hAnsi="ＭＳ Ｐ明朝" w:cs="Arial"/>
          <w:bCs/>
        </w:rPr>
        <w:t>）</w:t>
      </w:r>
      <w:r w:rsidRPr="005A24F7">
        <w:rPr>
          <w:rFonts w:ascii="Arial" w:eastAsia="ＭＳ Ｐ明朝" w:hAnsi="ＭＳ Ｐ明朝" w:cs="Arial"/>
          <w:szCs w:val="21"/>
        </w:rPr>
        <w:t>」</w:t>
      </w:r>
      <w:r w:rsidRPr="005A24F7">
        <w:rPr>
          <w:rFonts w:ascii="Arial" w:eastAsia="ＭＳ Ｐ明朝" w:hAnsi="ＭＳ Ｐ明朝" w:cs="Arial"/>
          <w:bCs/>
        </w:rPr>
        <w:t>は、</w:t>
      </w:r>
      <w:r w:rsidRPr="005A24F7">
        <w:rPr>
          <w:rFonts w:ascii="Arial" w:eastAsia="ＭＳ Ｐ明朝" w:hAnsi="Arial" w:cs="Arial"/>
          <w:bCs/>
        </w:rPr>
        <w:t>LLT</w:t>
      </w:r>
      <w:r w:rsidRPr="005A24F7">
        <w:rPr>
          <w:rFonts w:ascii="Arial" w:eastAsia="ＭＳ Ｐ明朝" w:hAnsi="ＭＳ Ｐ明朝" w:cs="Arial"/>
          <w:bCs/>
        </w:rPr>
        <w:t>「精神抑制薬（幻覚薬）中毒（</w:t>
      </w:r>
      <w:r w:rsidRPr="005A24F7">
        <w:rPr>
          <w:rFonts w:ascii="Arial" w:eastAsia="ＭＳ Ｐ明朝" w:hAnsi="Arial" w:cs="Arial"/>
          <w:bCs/>
        </w:rPr>
        <w:t>poisoning by psychodysleptics</w:t>
      </w:r>
      <w:r w:rsidRPr="005A24F7">
        <w:rPr>
          <w:rFonts w:ascii="Arial" w:eastAsia="ＭＳ Ｐ明朝" w:hAnsi="ＭＳ Ｐ明朝" w:cs="Arial"/>
          <w:bCs/>
        </w:rPr>
        <w:t>（</w:t>
      </w:r>
      <w:r w:rsidRPr="005A24F7">
        <w:rPr>
          <w:rFonts w:ascii="Arial" w:eastAsia="ＭＳ Ｐ明朝" w:hAnsi="Arial" w:cs="Arial"/>
          <w:bCs/>
        </w:rPr>
        <w:t>hallucinogens</w:t>
      </w:r>
      <w:r w:rsidRPr="005A24F7">
        <w:rPr>
          <w:rFonts w:ascii="Arial" w:eastAsia="ＭＳ Ｐ明朝" w:hAnsi="ＭＳ Ｐ明朝" w:cs="Arial"/>
          <w:bCs/>
        </w:rPr>
        <w:t>））</w:t>
      </w:r>
      <w:r w:rsidRPr="005A24F7">
        <w:rPr>
          <w:rFonts w:ascii="Arial" w:eastAsia="ＭＳ Ｐ明朝" w:hAnsi="ＭＳ Ｐ明朝" w:cs="Arial"/>
          <w:szCs w:val="21"/>
        </w:rPr>
        <w:t>」</w:t>
      </w:r>
      <w:r w:rsidRPr="005A24F7">
        <w:rPr>
          <w:rFonts w:ascii="Arial" w:eastAsia="ＭＳ Ｐ明朝" w:hAnsi="ＭＳ Ｐ明朝" w:cs="Arial"/>
          <w:bCs/>
        </w:rPr>
        <w:t>を含むけれども、同時に大量の</w:t>
      </w:r>
      <w:r w:rsidR="006E49F4">
        <w:rPr>
          <w:rFonts w:ascii="Arial" w:eastAsia="ＭＳ Ｐ明朝" w:hAnsi="ＭＳ Ｐ明朝" w:cs="Arial" w:hint="eastAsia"/>
          <w:bCs/>
        </w:rPr>
        <w:t>「</w:t>
      </w:r>
      <w:r w:rsidRPr="005A24F7">
        <w:rPr>
          <w:rFonts w:ascii="Arial" w:eastAsia="ＭＳ Ｐ明朝" w:hAnsi="ＭＳ Ｐ明朝" w:cs="Arial"/>
          <w:bCs/>
        </w:rPr>
        <w:t>ノイズ</w:t>
      </w:r>
      <w:r w:rsidR="006E49F4">
        <w:rPr>
          <w:rFonts w:ascii="Arial" w:eastAsia="ＭＳ Ｐ明朝" w:hAnsi="ＭＳ Ｐ明朝" w:cs="Arial" w:hint="eastAsia"/>
          <w:bCs/>
        </w:rPr>
        <w:t>」</w:t>
      </w:r>
      <w:r w:rsidRPr="005A24F7">
        <w:rPr>
          <w:rFonts w:ascii="Arial" w:eastAsia="ＭＳ Ｐ明朝" w:hAnsi="ＭＳ Ｐ明朝" w:cs="Arial"/>
          <w:bCs/>
        </w:rPr>
        <w:t>を生じる可能性のある多くの無関係な</w:t>
      </w:r>
      <w:r w:rsidRPr="005A24F7">
        <w:rPr>
          <w:rFonts w:ascii="Arial" w:eastAsia="ＭＳ Ｐ明朝" w:hAnsi="Arial" w:cs="Arial"/>
          <w:bCs/>
        </w:rPr>
        <w:t>LLT</w:t>
      </w:r>
      <w:r w:rsidRPr="005A24F7">
        <w:rPr>
          <w:rFonts w:ascii="Arial" w:eastAsia="ＭＳ Ｐ明朝" w:hAnsi="ＭＳ Ｐ明朝" w:cs="Arial"/>
          <w:bCs/>
        </w:rPr>
        <w:t>をも含む。</w:t>
      </w:r>
    </w:p>
    <w:p w:rsidR="00874597" w:rsidRPr="005A24F7" w:rsidRDefault="00874597" w:rsidP="00F763B9">
      <w:pPr>
        <w:numPr>
          <w:ilvl w:val="1"/>
          <w:numId w:val="12"/>
        </w:numPr>
        <w:adjustRightInd/>
        <w:textAlignment w:val="auto"/>
        <w:rPr>
          <w:rFonts w:ascii="Arial" w:eastAsia="ＭＳ Ｐ明朝" w:hAnsi="Arial" w:cs="Arial"/>
          <w:bCs/>
        </w:rPr>
      </w:pP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bCs/>
        </w:rPr>
        <w:t>薬物乱用者（</w:t>
      </w:r>
      <w:r w:rsidRPr="005A24F7">
        <w:rPr>
          <w:rFonts w:ascii="Arial" w:eastAsia="ＭＳ Ｐ明朝" w:hAnsi="Arial" w:cs="Arial"/>
          <w:bCs/>
        </w:rPr>
        <w:t>Drug abuser</w:t>
      </w:r>
      <w:r w:rsidRPr="005A24F7">
        <w:rPr>
          <w:rFonts w:ascii="Arial" w:eastAsia="ＭＳ Ｐ明朝" w:hAnsi="ＭＳ Ｐ明朝" w:cs="Arial"/>
          <w:bCs/>
        </w:rPr>
        <w:t>）</w:t>
      </w:r>
      <w:r w:rsidRPr="005A24F7">
        <w:rPr>
          <w:rFonts w:ascii="Arial" w:eastAsia="ＭＳ Ｐ明朝" w:hAnsi="ＭＳ Ｐ明朝" w:cs="Arial"/>
          <w:szCs w:val="21"/>
        </w:rPr>
        <w:t>」</w:t>
      </w:r>
      <w:r w:rsidRPr="005A24F7">
        <w:rPr>
          <w:rFonts w:ascii="Arial" w:eastAsia="ＭＳ Ｐ明朝" w:hAnsi="ＭＳ Ｐ明朝" w:cs="Arial"/>
          <w:szCs w:val="22"/>
        </w:rPr>
        <w:t>は、</w:t>
      </w:r>
      <w:r w:rsidRPr="005A24F7">
        <w:rPr>
          <w:rFonts w:ascii="Arial" w:eastAsia="ＭＳ Ｐ明朝" w:hAnsi="ＭＳ Ｐ明朝" w:cs="Arial"/>
          <w:bCs/>
        </w:rPr>
        <w:t>幻覚薬乱用（</w:t>
      </w:r>
      <w:r w:rsidRPr="005A24F7">
        <w:rPr>
          <w:rFonts w:ascii="Arial" w:eastAsia="ＭＳ Ｐ明朝" w:hAnsi="Arial" w:cs="Arial"/>
          <w:bCs/>
        </w:rPr>
        <w:t>Hallucinogen abuse</w:t>
      </w:r>
      <w:r w:rsidRPr="005A24F7">
        <w:rPr>
          <w:rFonts w:ascii="Arial" w:eastAsia="ＭＳ Ｐ明朝" w:hAnsi="ＭＳ Ｐ明朝" w:cs="Arial"/>
          <w:bCs/>
        </w:rPr>
        <w:t>）に関する</w:t>
      </w:r>
      <w:r w:rsidRPr="005A24F7">
        <w:rPr>
          <w:rFonts w:ascii="Arial" w:eastAsia="ＭＳ Ｐ明朝" w:hAnsi="Arial" w:cs="Arial"/>
          <w:bCs/>
        </w:rPr>
        <w:t>LLT</w:t>
      </w:r>
      <w:r w:rsidRPr="005A24F7">
        <w:rPr>
          <w:rFonts w:ascii="Arial" w:eastAsia="ＭＳ Ｐ明朝" w:hAnsi="ＭＳ Ｐ明朝" w:cs="Arial"/>
          <w:bCs/>
        </w:rPr>
        <w:t>を含むけれども、同時に必ずしも精神病を発症しない多くの</w:t>
      </w:r>
      <w:r w:rsidRPr="005A24F7">
        <w:rPr>
          <w:rFonts w:ascii="Arial" w:eastAsia="ＭＳ Ｐ明朝" w:hAnsi="Arial" w:cs="Arial"/>
          <w:bCs/>
        </w:rPr>
        <w:t>LLT</w:t>
      </w:r>
      <w:r w:rsidRPr="005A24F7">
        <w:rPr>
          <w:rFonts w:ascii="Arial" w:eastAsia="ＭＳ Ｐ明朝" w:hAnsi="ＭＳ Ｐ明朝" w:cs="Arial"/>
          <w:bCs/>
        </w:rPr>
        <w:t>を含む。</w:t>
      </w:r>
    </w:p>
    <w:p w:rsidR="00874597" w:rsidRPr="005A24F7" w:rsidRDefault="00874597" w:rsidP="00F763B9">
      <w:pPr>
        <w:numPr>
          <w:ilvl w:val="1"/>
          <w:numId w:val="12"/>
        </w:numPr>
        <w:adjustRightInd/>
        <w:textAlignment w:val="auto"/>
        <w:rPr>
          <w:rFonts w:ascii="Arial" w:eastAsia="ＭＳ Ｐ明朝" w:hAnsi="Arial" w:cs="Arial"/>
          <w:bCs/>
        </w:rPr>
      </w:pP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bCs/>
        </w:rPr>
        <w:t>薬物依存（</w:t>
      </w:r>
      <w:r w:rsidRPr="005A24F7">
        <w:rPr>
          <w:rFonts w:ascii="Arial" w:eastAsia="ＭＳ Ｐ明朝" w:hAnsi="Arial" w:cs="Arial"/>
          <w:bCs/>
        </w:rPr>
        <w:t>Drug dependence</w:t>
      </w:r>
      <w:r w:rsidRPr="005A24F7">
        <w:rPr>
          <w:rFonts w:ascii="Arial" w:eastAsia="ＭＳ Ｐ明朝" w:hAnsi="ＭＳ Ｐ明朝" w:cs="Arial"/>
          <w:bCs/>
        </w:rPr>
        <w:t>）</w:t>
      </w:r>
      <w:r w:rsidRPr="005A24F7">
        <w:rPr>
          <w:rFonts w:ascii="Arial" w:eastAsia="ＭＳ Ｐ明朝" w:hAnsi="ＭＳ Ｐ明朝" w:cs="Arial"/>
          <w:szCs w:val="21"/>
        </w:rPr>
        <w:t>」</w:t>
      </w:r>
      <w:r w:rsidRPr="005A24F7">
        <w:rPr>
          <w:rFonts w:ascii="Arial" w:eastAsia="ＭＳ Ｐ明朝" w:hAnsi="ＭＳ Ｐ明朝" w:cs="Arial"/>
          <w:bCs/>
        </w:rPr>
        <w:t>は、「幻覚剤依存（</w:t>
      </w:r>
      <w:r w:rsidRPr="005A24F7">
        <w:rPr>
          <w:rFonts w:ascii="Arial" w:eastAsia="ＭＳ Ｐ明朝" w:hAnsi="Arial" w:cs="Arial"/>
          <w:bCs/>
        </w:rPr>
        <w:t>Hallucinogen dependence</w:t>
      </w:r>
      <w:r w:rsidRPr="005A24F7">
        <w:rPr>
          <w:rFonts w:ascii="Arial" w:eastAsia="ＭＳ Ｐ明朝" w:hAnsi="ＭＳ Ｐ明朝" w:cs="Arial"/>
          <w:bCs/>
        </w:rPr>
        <w:t>）</w:t>
      </w:r>
      <w:r w:rsidRPr="005A24F7">
        <w:rPr>
          <w:rFonts w:ascii="Arial" w:eastAsia="ＭＳ Ｐ明朝" w:hAnsi="ＭＳ Ｐ明朝" w:cs="Arial"/>
          <w:szCs w:val="21"/>
        </w:rPr>
        <w:t>」</w:t>
      </w:r>
      <w:r w:rsidRPr="005A24F7">
        <w:rPr>
          <w:rFonts w:ascii="Arial" w:eastAsia="ＭＳ Ｐ明朝" w:hAnsi="ＭＳ Ｐ明朝" w:cs="Arial"/>
          <w:bCs/>
        </w:rPr>
        <w:t>の</w:t>
      </w:r>
      <w:r w:rsidRPr="005A24F7">
        <w:rPr>
          <w:rFonts w:ascii="Arial" w:eastAsia="ＭＳ Ｐ明朝" w:hAnsi="Arial" w:cs="Arial"/>
          <w:bCs/>
        </w:rPr>
        <w:t>LLT</w:t>
      </w:r>
      <w:r w:rsidRPr="005A24F7">
        <w:rPr>
          <w:rFonts w:ascii="Arial" w:eastAsia="ＭＳ Ｐ明朝" w:hAnsi="ＭＳ Ｐ明朝" w:cs="Arial"/>
          <w:bCs/>
        </w:rPr>
        <w:t>を含むけれども、同時に必ずしも精神病を発症しない多くの</w:t>
      </w:r>
      <w:r w:rsidRPr="005A24F7">
        <w:rPr>
          <w:rFonts w:ascii="Arial" w:eastAsia="ＭＳ Ｐ明朝" w:hAnsi="Arial" w:cs="Arial"/>
          <w:bCs/>
        </w:rPr>
        <w:t>LLT</w:t>
      </w:r>
      <w:r w:rsidRPr="005A24F7">
        <w:rPr>
          <w:rFonts w:ascii="Arial" w:eastAsia="ＭＳ Ｐ明朝" w:hAnsi="ＭＳ Ｐ明朝" w:cs="Arial"/>
          <w:bCs/>
        </w:rPr>
        <w:t>をも含む。</w:t>
      </w:r>
    </w:p>
    <w:p w:rsidR="00874597" w:rsidRPr="005A24F7" w:rsidRDefault="00874597" w:rsidP="00F763B9">
      <w:pPr>
        <w:numPr>
          <w:ilvl w:val="1"/>
          <w:numId w:val="12"/>
        </w:numPr>
        <w:adjustRightInd/>
        <w:textAlignment w:val="auto"/>
        <w:rPr>
          <w:rFonts w:ascii="Arial" w:eastAsia="ＭＳ Ｐ明朝" w:hAnsi="Arial" w:cs="Arial"/>
          <w:b/>
          <w:bCs/>
        </w:rPr>
      </w:pPr>
      <w:r w:rsidRPr="005A24F7">
        <w:rPr>
          <w:rFonts w:ascii="Arial" w:eastAsia="ＭＳ Ｐ明朝" w:hAnsi="Arial" w:cs="Arial"/>
        </w:rPr>
        <w:t xml:space="preserve">PT </w:t>
      </w:r>
      <w:r w:rsidRPr="005A24F7">
        <w:rPr>
          <w:rFonts w:ascii="Arial" w:eastAsia="ＭＳ Ｐ明朝" w:hAnsi="ＭＳ Ｐ明朝" w:cs="Arial"/>
        </w:rPr>
        <w:t>「胎児に影響する母体投与薬剤（</w:t>
      </w:r>
      <w:r w:rsidRPr="005A24F7">
        <w:rPr>
          <w:rFonts w:ascii="Arial" w:eastAsia="ＭＳ Ｐ明朝" w:hAnsi="Arial" w:cs="Arial"/>
        </w:rPr>
        <w:t>Maternal drugs affecting foetus</w:t>
      </w:r>
      <w:r w:rsidRPr="005A24F7">
        <w:rPr>
          <w:rFonts w:ascii="Arial" w:eastAsia="ＭＳ Ｐ明朝" w:hAnsi="ＭＳ Ｐ明朝" w:cs="Arial"/>
        </w:rPr>
        <w:t>）</w:t>
      </w:r>
      <w:r w:rsidRPr="00C62EBF">
        <w:rPr>
          <w:rFonts w:ascii="Arial" w:eastAsia="ＭＳ Ｐ明朝" w:hAnsi="ＭＳ Ｐ明朝" w:cs="Arial"/>
          <w:color w:val="0D0D0D" w:themeColor="text1" w:themeTint="F2"/>
          <w:szCs w:val="21"/>
        </w:rPr>
        <w:t>」</w:t>
      </w:r>
      <w:r w:rsidRPr="00C62EBF">
        <w:rPr>
          <w:rStyle w:val="count11"/>
          <w:rFonts w:ascii="Arial" w:eastAsia="ＭＳ Ｐ明朝" w:hAnsi="ＭＳ Ｐ明朝" w:cs="Arial"/>
          <w:color w:val="0D0D0D" w:themeColor="text1" w:themeTint="F2"/>
        </w:rPr>
        <w:t>は、</w:t>
      </w:r>
      <w:r w:rsidRPr="005A24F7">
        <w:rPr>
          <w:rFonts w:ascii="Arial" w:eastAsia="ＭＳ Ｐ明朝" w:hAnsi="Arial" w:cs="Arial"/>
          <w:bCs/>
        </w:rPr>
        <w:t>LLT</w:t>
      </w:r>
      <w:r w:rsidRPr="005A24F7">
        <w:rPr>
          <w:rFonts w:ascii="Arial" w:eastAsia="ＭＳ Ｐ明朝" w:hAnsi="ＭＳ Ｐ明朝" w:cs="Arial"/>
          <w:szCs w:val="21"/>
        </w:rPr>
        <w:t>「</w:t>
      </w:r>
      <w:r w:rsidRPr="005A24F7">
        <w:rPr>
          <w:rFonts w:ascii="Arial" w:eastAsia="ＭＳ Ｐ明朝" w:hAnsi="ＭＳ Ｐ明朝" w:cs="Arial"/>
          <w:bCs/>
        </w:rPr>
        <w:t>胎盤若しくは母乳を通じて胎児若しくは新生児に影響する幻覚薬（</w:t>
      </w:r>
      <w:r w:rsidRPr="005A24F7">
        <w:rPr>
          <w:rFonts w:ascii="Arial" w:eastAsia="ＭＳ Ｐ明朝" w:hAnsi="Arial" w:cs="Arial"/>
          <w:bCs/>
        </w:rPr>
        <w:t>Hallucinogenic agents affecting fetus or new born via placenta or breast milk</w:t>
      </w:r>
      <w:r w:rsidRPr="005A24F7">
        <w:rPr>
          <w:rFonts w:ascii="Arial" w:eastAsia="ＭＳ Ｐ明朝" w:hAnsi="ＭＳ Ｐ明朝" w:cs="Arial"/>
          <w:bCs/>
        </w:rPr>
        <w:t>）</w:t>
      </w:r>
      <w:r w:rsidRPr="005A24F7">
        <w:rPr>
          <w:rFonts w:ascii="Arial" w:eastAsia="ＭＳ Ｐ明朝" w:hAnsi="ＭＳ Ｐ明朝" w:cs="Arial"/>
          <w:szCs w:val="21"/>
        </w:rPr>
        <w:t>」</w:t>
      </w:r>
      <w:r w:rsidRPr="005A24F7">
        <w:rPr>
          <w:rFonts w:ascii="Arial" w:eastAsia="ＭＳ Ｐ明朝" w:hAnsi="ＭＳ Ｐ明朝" w:cs="Arial"/>
          <w:bCs/>
        </w:rPr>
        <w:t>を含むけれども、胎児も若しくは新生児が精神病かどうかは不明である。</w:t>
      </w:r>
    </w:p>
    <w:p w:rsidR="00874597" w:rsidRPr="005A24F7" w:rsidRDefault="00874597" w:rsidP="00F763B9">
      <w:pPr>
        <w:numPr>
          <w:ilvl w:val="1"/>
          <w:numId w:val="12"/>
        </w:numPr>
        <w:adjustRightInd/>
        <w:textAlignment w:val="auto"/>
        <w:rPr>
          <w:rStyle w:val="count11"/>
          <w:rFonts w:ascii="Arial" w:eastAsia="ＭＳ Ｐ明朝" w:hAnsi="Arial" w:cs="Arial"/>
        </w:rPr>
      </w:pPr>
      <w:r w:rsidRPr="005A24F7">
        <w:rPr>
          <w:rFonts w:ascii="Arial" w:eastAsia="ＭＳ Ｐ明朝" w:hAnsi="ＭＳ Ｐ明朝" w:cs="Arial"/>
        </w:rPr>
        <w:t>精神病（</w:t>
      </w:r>
      <w:r w:rsidRPr="005A24F7">
        <w:rPr>
          <w:rFonts w:ascii="Arial" w:eastAsia="ＭＳ Ｐ明朝" w:hAnsi="Arial" w:cs="Arial"/>
        </w:rPr>
        <w:t>psychosis</w:t>
      </w:r>
      <w:r w:rsidRPr="005A24F7">
        <w:rPr>
          <w:rFonts w:ascii="Arial" w:eastAsia="ＭＳ Ｐ明朝" w:hAnsi="ＭＳ Ｐ明朝" w:cs="Arial"/>
        </w:rPr>
        <w:t>）の病因となり得るけれども、精神病（</w:t>
      </w:r>
      <w:r w:rsidRPr="005A24F7">
        <w:rPr>
          <w:rFonts w:ascii="Arial" w:eastAsia="ＭＳ Ｐ明朝" w:hAnsi="Arial" w:cs="Arial"/>
        </w:rPr>
        <w:t>psychosis</w:t>
      </w:r>
      <w:r w:rsidRPr="005A24F7">
        <w:rPr>
          <w:rFonts w:ascii="Arial" w:eastAsia="ＭＳ Ｐ明朝" w:hAnsi="ＭＳ Ｐ明朝" w:cs="Arial"/>
        </w:rPr>
        <w:t>）に言及しない</w:t>
      </w:r>
      <w:r w:rsidRPr="005A24F7">
        <w:rPr>
          <w:rFonts w:ascii="Arial" w:eastAsia="ＭＳ Ｐ明朝" w:hAnsi="Arial" w:cs="Arial"/>
        </w:rPr>
        <w:t>PT</w:t>
      </w:r>
      <w:r w:rsidRPr="005A24F7">
        <w:rPr>
          <w:rFonts w:ascii="Arial" w:eastAsia="ＭＳ Ｐ明朝" w:hAnsi="ＭＳ Ｐ明朝" w:cs="Arial"/>
        </w:rPr>
        <w:t xml:space="preserve">（例：　</w:t>
      </w: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bCs/>
        </w:rPr>
        <w:t>ポルフィリン症</w:t>
      </w:r>
      <w:r w:rsidRPr="005A24F7">
        <w:rPr>
          <w:rFonts w:ascii="Arial" w:eastAsia="ＭＳ Ｐ明朝" w:hAnsi="ＭＳ Ｐ明朝" w:cs="Arial"/>
        </w:rPr>
        <w:t>（</w:t>
      </w:r>
      <w:r w:rsidRPr="005A24F7">
        <w:rPr>
          <w:rFonts w:ascii="Arial" w:eastAsia="ＭＳ Ｐ明朝" w:hAnsi="Arial" w:cs="Arial"/>
          <w:bCs/>
        </w:rPr>
        <w:t>Porphyria</w:t>
      </w:r>
      <w:r w:rsidRPr="005A24F7">
        <w:rPr>
          <w:rFonts w:ascii="Arial" w:eastAsia="ＭＳ Ｐ明朝" w:hAnsi="ＭＳ Ｐ明朝" w:cs="Arial"/>
          <w:bCs/>
        </w:rPr>
        <w:t>）</w:t>
      </w:r>
      <w:r w:rsidRPr="005A24F7">
        <w:rPr>
          <w:rFonts w:ascii="Arial" w:eastAsia="ＭＳ Ｐ明朝" w:hAnsi="ＭＳ Ｐ明朝" w:cs="Arial"/>
          <w:szCs w:val="21"/>
        </w:rPr>
        <w:t>」</w:t>
      </w:r>
      <w:r w:rsidRPr="005A24F7">
        <w:rPr>
          <w:rFonts w:ascii="Arial" w:eastAsia="ＭＳ Ｐ明朝" w:hAnsi="ＭＳ Ｐ明朝" w:cs="Arial"/>
          <w:bCs/>
        </w:rPr>
        <w:t>、</w:t>
      </w: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bCs/>
        </w:rPr>
        <w:t>譫妄（</w:t>
      </w:r>
      <w:r w:rsidRPr="005A24F7">
        <w:rPr>
          <w:rFonts w:ascii="Arial" w:eastAsia="ＭＳ Ｐ明朝" w:hAnsi="Arial" w:cs="Arial"/>
          <w:bCs/>
        </w:rPr>
        <w:t>Delirium</w:t>
      </w:r>
      <w:r w:rsidRPr="005A24F7">
        <w:rPr>
          <w:rFonts w:ascii="Arial" w:eastAsia="ＭＳ Ｐ明朝" w:hAnsi="ＭＳ Ｐ明朝" w:cs="Arial"/>
          <w:bCs/>
        </w:rPr>
        <w:t>）</w:t>
      </w:r>
      <w:r w:rsidRPr="005A24F7">
        <w:rPr>
          <w:rFonts w:ascii="Arial" w:eastAsia="ＭＳ Ｐ明朝" w:hAnsi="ＭＳ Ｐ明朝" w:cs="Arial"/>
          <w:szCs w:val="21"/>
        </w:rPr>
        <w:t>」</w:t>
      </w:r>
      <w:r w:rsidRPr="005A24F7">
        <w:rPr>
          <w:rFonts w:ascii="Arial" w:eastAsia="ＭＳ Ｐ明朝" w:hAnsi="ＭＳ Ｐ明朝" w:cs="Arial"/>
          <w:bCs/>
        </w:rPr>
        <w:t>）。</w:t>
      </w:r>
    </w:p>
    <w:p w:rsidR="00874597" w:rsidRPr="005A24F7" w:rsidRDefault="00874597" w:rsidP="00355BC2">
      <w:pPr>
        <w:numPr>
          <w:ilvl w:val="1"/>
          <w:numId w:val="12"/>
        </w:numPr>
        <w:adjustRightInd/>
        <w:textAlignment w:val="auto"/>
        <w:rPr>
          <w:rFonts w:ascii="Arial" w:eastAsia="ＭＳ Ｐ明朝" w:hAnsi="Arial" w:cs="Arial"/>
          <w:bCs/>
        </w:rPr>
      </w:pPr>
      <w:r w:rsidRPr="005A24F7">
        <w:rPr>
          <w:rFonts w:ascii="Arial" w:eastAsia="ＭＳ Ｐ明朝" w:hAnsi="Arial" w:cs="Arial"/>
        </w:rPr>
        <w:t>PT</w:t>
      </w:r>
      <w:r w:rsidRPr="005A24F7">
        <w:rPr>
          <w:rFonts w:ascii="Arial" w:eastAsia="ＭＳ Ｐ明朝" w:hAnsi="ＭＳ Ｐ明朝" w:cs="Arial"/>
        </w:rPr>
        <w:t>「統合失調質</w:t>
      </w:r>
      <w:r w:rsidR="00355BC2" w:rsidRPr="00355BC2">
        <w:rPr>
          <w:rFonts w:ascii="Arial" w:eastAsia="ＭＳ Ｐ明朝" w:hAnsi="ＭＳ Ｐ明朝" w:cs="Arial" w:hint="eastAsia"/>
        </w:rPr>
        <w:t>パーソナリティ</w:t>
      </w:r>
      <w:r w:rsidRPr="005A24F7">
        <w:rPr>
          <w:rFonts w:ascii="Arial" w:eastAsia="ＭＳ Ｐ明朝" w:hAnsi="ＭＳ Ｐ明朝" w:cs="Arial"/>
        </w:rPr>
        <w:t>障害（</w:t>
      </w:r>
      <w:r w:rsidRPr="005A24F7">
        <w:rPr>
          <w:rFonts w:ascii="Arial" w:eastAsia="ＭＳ Ｐ明朝" w:hAnsi="Arial" w:cs="Arial"/>
        </w:rPr>
        <w:t>Schizoid personality disorder</w:t>
      </w:r>
      <w:r w:rsidRPr="005A24F7">
        <w:rPr>
          <w:rFonts w:ascii="Arial" w:eastAsia="ＭＳ Ｐ明朝" w:hAnsi="ＭＳ Ｐ明朝" w:cs="Arial"/>
        </w:rPr>
        <w:t>）</w:t>
      </w:r>
      <w:r w:rsidRPr="005A24F7">
        <w:rPr>
          <w:rFonts w:ascii="Arial" w:eastAsia="ＭＳ Ｐ明朝" w:hAnsi="ＭＳ Ｐ明朝" w:cs="Arial"/>
          <w:szCs w:val="21"/>
        </w:rPr>
        <w:t>」</w:t>
      </w:r>
      <w:r w:rsidRPr="005A24F7">
        <w:rPr>
          <w:rFonts w:ascii="Arial" w:eastAsia="ＭＳ Ｐ明朝" w:hAnsi="ＭＳ Ｐ明朝" w:cs="Arial"/>
        </w:rPr>
        <w:t>）。　通常、精神病と無関係であり、</w:t>
      </w:r>
      <w:r w:rsidRPr="005A24F7">
        <w:rPr>
          <w:rFonts w:ascii="Arial" w:eastAsia="ＭＳ Ｐ明朝" w:hAnsi="ＭＳ Ｐ明朝" w:cs="Arial"/>
          <w:bCs/>
        </w:rPr>
        <w:t>診断のためには</w:t>
      </w:r>
      <w:r w:rsidRPr="005A24F7">
        <w:rPr>
          <w:rFonts w:ascii="Arial" w:eastAsia="ＭＳ Ｐ明朝" w:hAnsi="ＭＳ Ｐ明朝" w:cs="Arial"/>
        </w:rPr>
        <w:t>、精神</w:t>
      </w:r>
      <w:r w:rsidRPr="005A24F7">
        <w:rPr>
          <w:rFonts w:ascii="Arial" w:eastAsia="ＭＳ Ｐ明朝" w:hAnsi="ＭＳ Ｐ明朝" w:cs="Arial"/>
          <w:bCs/>
        </w:rPr>
        <w:t>病性障害（</w:t>
      </w:r>
      <w:r w:rsidRPr="005A24F7">
        <w:rPr>
          <w:rFonts w:ascii="Arial" w:eastAsia="ＭＳ Ｐ明朝" w:hAnsi="Arial" w:cs="Arial"/>
          <w:bCs/>
        </w:rPr>
        <w:t>psychotic disorder</w:t>
      </w:r>
      <w:r w:rsidRPr="005A24F7">
        <w:rPr>
          <w:rFonts w:ascii="Arial" w:eastAsia="ＭＳ Ｐ明朝" w:hAnsi="ＭＳ Ｐ明朝" w:cs="Arial"/>
          <w:bCs/>
        </w:rPr>
        <w:t>）が否定されなければならない。</w:t>
      </w:r>
    </w:p>
    <w:p w:rsidR="00874597" w:rsidRPr="005A24F7" w:rsidRDefault="00874597" w:rsidP="00F763B9">
      <w:pPr>
        <w:numPr>
          <w:ilvl w:val="1"/>
          <w:numId w:val="12"/>
        </w:numPr>
        <w:adjustRightInd/>
        <w:textAlignment w:val="auto"/>
        <w:rPr>
          <w:rFonts w:ascii="Arial" w:eastAsia="ＭＳ Ｐ明朝" w:hAnsi="Arial" w:cs="Arial"/>
        </w:rPr>
      </w:pPr>
      <w:r w:rsidRPr="005A24F7">
        <w:rPr>
          <w:rFonts w:ascii="Arial" w:eastAsia="ＭＳ Ｐ明朝" w:hAnsi="ＭＳ Ｐ明朝" w:cs="Arial"/>
        </w:rPr>
        <w:t>精神病（</w:t>
      </w:r>
      <w:r w:rsidRPr="005A24F7">
        <w:rPr>
          <w:rFonts w:ascii="Arial" w:eastAsia="ＭＳ Ｐ明朝" w:hAnsi="Arial" w:cs="Arial"/>
        </w:rPr>
        <w:t>psychosis</w:t>
      </w:r>
      <w:r w:rsidRPr="005A24F7">
        <w:rPr>
          <w:rFonts w:ascii="Arial" w:eastAsia="ＭＳ Ｐ明朝" w:hAnsi="ＭＳ Ｐ明朝" w:cs="Arial"/>
        </w:rPr>
        <w:t>）あるいは精神</w:t>
      </w:r>
      <w:r w:rsidRPr="005A24F7">
        <w:rPr>
          <w:rFonts w:ascii="Arial" w:eastAsia="ＭＳ Ｐ明朝" w:hAnsi="ＭＳ Ｐ明朝" w:cs="Arial"/>
          <w:bCs/>
        </w:rPr>
        <w:t>病性障害（</w:t>
      </w:r>
      <w:r w:rsidRPr="005A24F7">
        <w:rPr>
          <w:rFonts w:ascii="Arial" w:eastAsia="ＭＳ Ｐ明朝" w:hAnsi="Arial" w:cs="Arial"/>
          <w:bCs/>
        </w:rPr>
        <w:t>psychotic disorder</w:t>
      </w:r>
      <w:r w:rsidRPr="005A24F7">
        <w:rPr>
          <w:rFonts w:ascii="Arial" w:eastAsia="ＭＳ Ｐ明朝" w:hAnsi="ＭＳ Ｐ明朝" w:cs="Arial"/>
          <w:bCs/>
        </w:rPr>
        <w:t>）に伴い発現するが精神病</w:t>
      </w:r>
      <w:r w:rsidRPr="005A24F7">
        <w:rPr>
          <w:rFonts w:ascii="Arial" w:eastAsia="ＭＳ Ｐ明朝" w:hAnsi="ＭＳ Ｐ明朝" w:cs="Arial"/>
        </w:rPr>
        <w:t>でないときによく認められる</w:t>
      </w:r>
      <w:r w:rsidRPr="005A24F7">
        <w:rPr>
          <w:rFonts w:ascii="Arial" w:eastAsia="ＭＳ Ｐ明朝" w:hAnsi="ＭＳ Ｐ明朝" w:cs="Arial"/>
          <w:bCs/>
        </w:rPr>
        <w:t>症状（たとえば、不安（</w:t>
      </w:r>
      <w:r w:rsidRPr="005A24F7">
        <w:rPr>
          <w:rFonts w:ascii="Arial" w:eastAsia="ＭＳ Ｐ明朝" w:hAnsi="Arial" w:cs="Arial"/>
          <w:bCs/>
        </w:rPr>
        <w:t>Anxiety</w:t>
      </w:r>
      <w:r w:rsidRPr="005A24F7">
        <w:rPr>
          <w:rFonts w:ascii="Arial" w:eastAsia="ＭＳ Ｐ明朝" w:hAnsi="ＭＳ Ｐ明朝" w:cs="Arial"/>
          <w:bCs/>
        </w:rPr>
        <w:t>）、錯乱（</w:t>
      </w:r>
      <w:r w:rsidRPr="005A24F7">
        <w:rPr>
          <w:rFonts w:ascii="Arial" w:eastAsia="ＭＳ Ｐ明朝" w:hAnsi="Arial" w:cs="Arial"/>
          <w:bCs/>
        </w:rPr>
        <w:t>Confusion</w:t>
      </w:r>
      <w:r w:rsidRPr="005A24F7">
        <w:rPr>
          <w:rFonts w:ascii="Arial" w:eastAsia="ＭＳ Ｐ明朝" w:hAnsi="ＭＳ Ｐ明朝" w:cs="Arial"/>
          <w:bCs/>
        </w:rPr>
        <w:t>）、失見当識（</w:t>
      </w:r>
      <w:r w:rsidRPr="005A24F7">
        <w:rPr>
          <w:rFonts w:ascii="Arial" w:eastAsia="ＭＳ Ｐ明朝" w:hAnsi="Arial" w:cs="Arial"/>
          <w:bCs/>
        </w:rPr>
        <w:t>Disorientation</w:t>
      </w:r>
      <w:r w:rsidRPr="005A24F7">
        <w:rPr>
          <w:rFonts w:ascii="Arial" w:eastAsia="ＭＳ Ｐ明朝" w:hAnsi="ＭＳ Ｐ明朝" w:cs="Arial"/>
          <w:bCs/>
        </w:rPr>
        <w:t>））など</w:t>
      </w:r>
    </w:p>
    <w:p w:rsidR="00DF0164" w:rsidRPr="00DF0164" w:rsidRDefault="00874597" w:rsidP="00F763B9">
      <w:pPr>
        <w:numPr>
          <w:ilvl w:val="1"/>
          <w:numId w:val="12"/>
        </w:numPr>
        <w:adjustRightInd/>
        <w:textAlignment w:val="auto"/>
        <w:rPr>
          <w:rFonts w:ascii="Arial" w:eastAsia="ＭＳ Ｐ明朝" w:hAnsi="Arial" w:cs="Arial"/>
        </w:rPr>
      </w:pPr>
      <w:r w:rsidRPr="005A24F7">
        <w:rPr>
          <w:rFonts w:ascii="Arial" w:eastAsia="ＭＳ Ｐ明朝" w:hAnsi="ＭＳ Ｐ明朝" w:cs="Arial"/>
          <w:bCs/>
        </w:rPr>
        <w:t>うつ病（</w:t>
      </w:r>
      <w:r w:rsidRPr="005A24F7">
        <w:rPr>
          <w:rFonts w:ascii="Arial" w:eastAsia="ＭＳ Ｐ明朝" w:hAnsi="Arial" w:cs="Arial"/>
          <w:bCs/>
        </w:rPr>
        <w:t>Depression</w:t>
      </w:r>
      <w:r w:rsidRPr="005A24F7">
        <w:rPr>
          <w:rFonts w:ascii="Arial" w:eastAsia="ＭＳ Ｐ明朝" w:hAnsi="ＭＳ Ｐ明朝" w:cs="Arial"/>
          <w:bCs/>
        </w:rPr>
        <w:t>）（大うつ病（</w:t>
      </w:r>
      <w:r w:rsidRPr="005A24F7">
        <w:rPr>
          <w:rFonts w:ascii="Arial" w:eastAsia="ＭＳ Ｐ明朝" w:hAnsi="Arial" w:cs="Arial"/>
          <w:bCs/>
        </w:rPr>
        <w:t>Major depression</w:t>
      </w:r>
      <w:r w:rsidRPr="005A24F7">
        <w:rPr>
          <w:rFonts w:ascii="Arial" w:eastAsia="ＭＳ Ｐ明朝" w:hAnsi="ＭＳ Ｐ明朝" w:cs="Arial"/>
          <w:bCs/>
        </w:rPr>
        <w:t>）を除く）および自殺が関係する用語</w:t>
      </w:r>
    </w:p>
    <w:p w:rsidR="00874597" w:rsidRPr="005A24F7" w:rsidRDefault="00874597" w:rsidP="00DF0164">
      <w:pPr>
        <w:adjustRightInd/>
        <w:ind w:left="770"/>
        <w:textAlignment w:val="auto"/>
        <w:rPr>
          <w:rFonts w:ascii="Arial" w:eastAsia="ＭＳ Ｐ明朝" w:hAnsi="Arial" w:cs="Arial"/>
        </w:rPr>
      </w:pPr>
      <w:r w:rsidRPr="005A24F7">
        <w:rPr>
          <w:rFonts w:ascii="Arial" w:eastAsia="ＭＳ Ｐ明朝" w:hAnsi="ＭＳ Ｐ明朝" w:cs="Arial"/>
          <w:bCs/>
        </w:rPr>
        <w:t>これらの用語は、精神病</w:t>
      </w:r>
      <w:r w:rsidRPr="005A24F7">
        <w:rPr>
          <w:rFonts w:ascii="Arial" w:eastAsia="ＭＳ Ｐ明朝" w:hAnsi="ＭＳ Ｐ明朝" w:cs="Arial"/>
        </w:rPr>
        <w:t>（</w:t>
      </w:r>
      <w:r w:rsidRPr="005A24F7">
        <w:rPr>
          <w:rFonts w:ascii="Arial" w:eastAsia="ＭＳ Ｐ明朝" w:hAnsi="Arial" w:cs="Arial"/>
        </w:rPr>
        <w:t>psychosis</w:t>
      </w:r>
      <w:r w:rsidRPr="005A24F7">
        <w:rPr>
          <w:rFonts w:ascii="Arial" w:eastAsia="ＭＳ Ｐ明朝" w:hAnsi="ＭＳ Ｐ明朝" w:cs="Arial"/>
        </w:rPr>
        <w:t>）でなくてもよく認められる。</w:t>
      </w:r>
    </w:p>
    <w:p w:rsidR="00874597" w:rsidRPr="005A24F7" w:rsidRDefault="00874597" w:rsidP="00F763B9">
      <w:pPr>
        <w:numPr>
          <w:ilvl w:val="1"/>
          <w:numId w:val="12"/>
        </w:numPr>
        <w:adjustRightInd/>
        <w:textAlignment w:val="auto"/>
        <w:rPr>
          <w:rFonts w:ascii="Arial" w:eastAsia="ＭＳ Ｐ明朝" w:hAnsi="Arial" w:cs="Arial"/>
          <w:bCs/>
        </w:rPr>
      </w:pP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bCs/>
        </w:rPr>
        <w:t>精神状態変化（</w:t>
      </w:r>
      <w:r w:rsidRPr="005A24F7">
        <w:rPr>
          <w:rFonts w:ascii="Arial" w:eastAsia="ＭＳ Ｐ明朝" w:hAnsi="Arial" w:cs="Arial"/>
          <w:bCs/>
        </w:rPr>
        <w:t>Mental status changes</w:t>
      </w:r>
      <w:r w:rsidRPr="005A24F7">
        <w:rPr>
          <w:rFonts w:ascii="Arial" w:eastAsia="ＭＳ Ｐ明朝" w:hAnsi="ＭＳ Ｐ明朝" w:cs="Arial"/>
          <w:bCs/>
        </w:rPr>
        <w:t>）」、</w:t>
      </w:r>
      <w:r w:rsidRPr="005A24F7">
        <w:rPr>
          <w:rFonts w:ascii="Arial" w:eastAsia="ＭＳ Ｐ明朝" w:hAnsi="Arial" w:cs="Arial"/>
          <w:bCs/>
        </w:rPr>
        <w:t>PT</w:t>
      </w:r>
      <w:r w:rsidRPr="005A24F7">
        <w:rPr>
          <w:rFonts w:ascii="Arial" w:eastAsia="ＭＳ Ｐ明朝" w:hAnsi="ＭＳ Ｐ明朝" w:cs="Arial"/>
          <w:bCs/>
        </w:rPr>
        <w:t>「精神医学的評価異常（</w:t>
      </w:r>
      <w:r w:rsidRPr="005A24F7">
        <w:rPr>
          <w:rFonts w:ascii="Arial" w:eastAsia="ＭＳ Ｐ明朝" w:hAnsi="Arial" w:cs="Arial"/>
          <w:bCs/>
        </w:rPr>
        <w:t>Psychiatric evaluation abnormal</w:t>
      </w:r>
      <w:r w:rsidRPr="005A24F7">
        <w:rPr>
          <w:rFonts w:ascii="Arial" w:eastAsia="ＭＳ Ｐ明朝" w:hAnsi="ＭＳ Ｐ明朝" w:cs="Arial"/>
          <w:bCs/>
        </w:rPr>
        <w:t>）」、</w:t>
      </w:r>
      <w:r w:rsidRPr="005A24F7">
        <w:rPr>
          <w:rFonts w:ascii="Arial" w:eastAsia="ＭＳ Ｐ明朝" w:hAnsi="Arial" w:cs="Arial"/>
          <w:bCs/>
        </w:rPr>
        <w:t>PT</w:t>
      </w:r>
      <w:r w:rsidRPr="005A24F7">
        <w:rPr>
          <w:rFonts w:ascii="Arial" w:eastAsia="ＭＳ Ｐ明朝" w:hAnsi="ＭＳ Ｐ明朝" w:cs="Arial"/>
          <w:bCs/>
        </w:rPr>
        <w:t>「神経学的検査異常（</w:t>
      </w:r>
      <w:r w:rsidRPr="005A24F7">
        <w:rPr>
          <w:rFonts w:ascii="Arial" w:eastAsia="ＭＳ Ｐ明朝" w:hAnsi="Arial" w:cs="Arial"/>
          <w:bCs/>
        </w:rPr>
        <w:t>Neurological examination abnormal</w:t>
      </w:r>
      <w:r w:rsidRPr="005A24F7">
        <w:rPr>
          <w:rFonts w:ascii="Arial" w:eastAsia="ＭＳ Ｐ明朝" w:hAnsi="ＭＳ Ｐ明朝" w:cs="Arial"/>
          <w:bCs/>
        </w:rPr>
        <w:t>）」を含む非特異的な検査用語</w:t>
      </w:r>
    </w:p>
    <w:p w:rsidR="00874597" w:rsidRPr="005A24F7" w:rsidRDefault="00874597" w:rsidP="00874597">
      <w:pPr>
        <w:rPr>
          <w:rFonts w:ascii="Arial" w:eastAsia="ＭＳ Ｐ明朝" w:hAnsi="Arial" w:cs="Arial"/>
        </w:rPr>
      </w:pPr>
    </w:p>
    <w:p w:rsidR="00874597" w:rsidRPr="00E02E3C" w:rsidRDefault="00D6012E" w:rsidP="00FA132E">
      <w:pPr>
        <w:pStyle w:val="4"/>
      </w:pPr>
      <w:r>
        <w:rPr>
          <w:rFonts w:hint="eastAsia"/>
        </w:rPr>
        <w:t>2.</w:t>
      </w:r>
      <w:r w:rsidR="00652B75">
        <w:t>81</w:t>
      </w:r>
      <w:r w:rsidR="00BE189E" w:rsidRPr="00E02E3C">
        <w:rPr>
          <w:rFonts w:hint="eastAsia"/>
        </w:rPr>
        <w:t>.3</w:t>
      </w:r>
      <w:r w:rsidR="00874597" w:rsidRPr="00E02E3C">
        <w:t xml:space="preserve">　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「精神病および精神病性障害（ＳＭＱ）」は狭域検索と広域検索を備えている。詳細は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rsidR="00874597" w:rsidRPr="005A24F7" w:rsidRDefault="00874597" w:rsidP="00657059">
      <w:pPr>
        <w:ind w:leftChars="86" w:left="651" w:hangingChars="224" w:hanging="470"/>
        <w:rPr>
          <w:rFonts w:ascii="Arial" w:eastAsia="ＭＳ Ｐ明朝" w:hAnsi="Arial" w:cs="Arial"/>
          <w:bCs/>
        </w:rPr>
      </w:pPr>
    </w:p>
    <w:p w:rsidR="00874597" w:rsidRPr="00E02E3C" w:rsidRDefault="00D6012E" w:rsidP="00FA132E">
      <w:pPr>
        <w:pStyle w:val="4"/>
      </w:pPr>
      <w:r>
        <w:rPr>
          <w:rFonts w:hint="eastAsia"/>
        </w:rPr>
        <w:t>2.</w:t>
      </w:r>
      <w:r w:rsidR="00652B75">
        <w:t>81</w:t>
      </w:r>
      <w:r w:rsidR="00BE189E" w:rsidRPr="00E02E3C">
        <w:rPr>
          <w:rFonts w:hint="eastAsia"/>
        </w:rPr>
        <w:t>.4</w:t>
      </w:r>
      <w:r w:rsidR="00874597" w:rsidRPr="00E02E3C">
        <w:t xml:space="preserve">　「精神病および精神病性障害（ＳＭＱ）」の参考資料リスト</w:t>
      </w:r>
    </w:p>
    <w:p w:rsidR="00874597" w:rsidRPr="005A24F7" w:rsidRDefault="00874597" w:rsidP="00E01B5B">
      <w:pPr>
        <w:numPr>
          <w:ilvl w:val="0"/>
          <w:numId w:val="92"/>
        </w:numPr>
        <w:tabs>
          <w:tab w:val="clear" w:pos="360"/>
        </w:tabs>
        <w:ind w:left="426" w:hanging="426"/>
        <w:jc w:val="left"/>
        <w:rPr>
          <w:rFonts w:ascii="Arial" w:eastAsia="ＭＳ Ｐ明朝" w:hAnsi="Arial" w:cs="Arial"/>
        </w:rPr>
      </w:pPr>
      <w:r w:rsidRPr="005A24F7">
        <w:rPr>
          <w:rFonts w:ascii="Arial" w:eastAsia="ＭＳ Ｐ明朝" w:hAnsi="Arial" w:cs="Arial"/>
        </w:rPr>
        <w:t>Dorland’Illustrated Medical Dictionary – Saunders 2003, 30</w:t>
      </w:r>
      <w:r w:rsidRPr="005A24F7">
        <w:rPr>
          <w:rFonts w:ascii="Arial" w:eastAsia="ＭＳ Ｐ明朝" w:hAnsi="Arial" w:cs="Arial"/>
          <w:vertAlign w:val="superscript"/>
        </w:rPr>
        <w:t>th</w:t>
      </w:r>
      <w:r w:rsidRPr="005A24F7">
        <w:rPr>
          <w:rFonts w:ascii="Arial" w:eastAsia="ＭＳ Ｐ明朝" w:hAnsi="Arial" w:cs="Arial"/>
        </w:rPr>
        <w:t xml:space="preserve"> Edition</w:t>
      </w:r>
    </w:p>
    <w:p w:rsidR="00874597" w:rsidRPr="005A24F7" w:rsidRDefault="00874597" w:rsidP="00E01B5B">
      <w:pPr>
        <w:numPr>
          <w:ilvl w:val="0"/>
          <w:numId w:val="92"/>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American PsychiatricAssociation: Diagnostic and Statistical Manual of Mental Disorders, Fourth Edition, Washington D.C. 1994</w:t>
      </w:r>
    </w:p>
    <w:p w:rsidR="00214472" w:rsidRPr="00BB45D2" w:rsidRDefault="00874597" w:rsidP="00CA557D">
      <w:pPr>
        <w:pStyle w:val="3"/>
      </w:pPr>
      <w:bookmarkStart w:id="582" w:name="_2.79_「肺高血圧症（Pulmonary_hypertension）"/>
      <w:bookmarkEnd w:id="582"/>
      <w:r w:rsidRPr="005A24F7">
        <w:br w:type="page"/>
      </w:r>
      <w:bookmarkStart w:id="583" w:name="_Toc252957643"/>
      <w:bookmarkStart w:id="584" w:name="_Toc252960022"/>
      <w:bookmarkStart w:id="585" w:name="_Toc443481203"/>
      <w:r w:rsidR="00BE189E" w:rsidRPr="000904EE">
        <w:rPr>
          <w:rFonts w:ascii="Arial" w:hAnsi="Arial"/>
        </w:rPr>
        <w:t>2.</w:t>
      </w:r>
      <w:r w:rsidR="005A57BD" w:rsidRPr="000904EE">
        <w:rPr>
          <w:rFonts w:ascii="Arial" w:hAnsi="Arial"/>
        </w:rPr>
        <w:t>82</w:t>
      </w:r>
      <w:r w:rsidR="005B277E">
        <w:rPr>
          <w:rFonts w:hint="eastAsia"/>
        </w:rPr>
        <w:tab/>
      </w:r>
      <w:r w:rsidR="00D215E1" w:rsidRPr="0061287D">
        <w:rPr>
          <w:rFonts w:hint="eastAsia"/>
        </w:rPr>
        <w:t>「肺高血圧症（Pulmonary</w:t>
      </w:r>
      <w:r w:rsidR="00D215E1" w:rsidRPr="0061287D">
        <w:t xml:space="preserve"> hypertension</w:t>
      </w:r>
      <w:r w:rsidR="00D215E1" w:rsidRPr="0061287D">
        <w:rPr>
          <w:rFonts w:hint="eastAsia"/>
        </w:rPr>
        <w:t>）（ＳＭＱ）」</w:t>
      </w:r>
      <w:bookmarkEnd w:id="583"/>
      <w:bookmarkEnd w:id="584"/>
      <w:bookmarkEnd w:id="585"/>
    </w:p>
    <w:p w:rsidR="00DD4FAA" w:rsidRPr="002C6F83" w:rsidRDefault="00DD4FAA" w:rsidP="00DD4FAA">
      <w:pPr>
        <w:jc w:val="center"/>
        <w:rPr>
          <w:rFonts w:ascii="Arial" w:eastAsia="ＭＳ Ｐ明朝" w:hAnsi="Arial"/>
          <w:b/>
          <w:sz w:val="22"/>
          <w:szCs w:val="22"/>
        </w:rPr>
      </w:pPr>
      <w:r w:rsidRPr="002C6F83">
        <w:rPr>
          <w:rFonts w:ascii="Arial" w:eastAsia="ＭＳ Ｐ明朝" w:hAnsi="Arial" w:hint="eastAsia"/>
          <w:b/>
          <w:sz w:val="22"/>
          <w:szCs w:val="22"/>
        </w:rPr>
        <w:t>（</w:t>
      </w:r>
      <w:r w:rsidRPr="002C6F83">
        <w:rPr>
          <w:rFonts w:ascii="Arial" w:eastAsia="ＭＳ Ｐ明朝" w:hAnsi="Arial"/>
          <w:b/>
          <w:sz w:val="22"/>
          <w:szCs w:val="22"/>
        </w:rPr>
        <w:t>2016</w:t>
      </w:r>
      <w:r w:rsidRPr="002C6F83">
        <w:rPr>
          <w:rFonts w:ascii="Arial" w:eastAsia="ＭＳ Ｐ明朝" w:hAnsi="Arial" w:hint="eastAsia"/>
          <w:b/>
          <w:sz w:val="22"/>
          <w:szCs w:val="22"/>
        </w:rPr>
        <w:t>年</w:t>
      </w:r>
      <w:r w:rsidRPr="002C6F83">
        <w:rPr>
          <w:rFonts w:ascii="Arial" w:eastAsia="ＭＳ Ｐ明朝" w:hAnsi="Arial"/>
          <w:b/>
          <w:sz w:val="22"/>
          <w:szCs w:val="22"/>
        </w:rPr>
        <w:t>3</w:t>
      </w:r>
      <w:r w:rsidRPr="002C6F83">
        <w:rPr>
          <w:rFonts w:ascii="Arial" w:eastAsia="ＭＳ Ｐ明朝" w:hAnsi="Arial" w:hint="eastAsia"/>
          <w:b/>
          <w:sz w:val="22"/>
          <w:szCs w:val="22"/>
        </w:rPr>
        <w:t>月改訂、</w:t>
      </w:r>
      <w:r w:rsidRPr="002C6F83">
        <w:rPr>
          <w:rFonts w:ascii="Arial" w:eastAsia="ＭＳ Ｐ明朝" w:hAnsi="Arial"/>
          <w:b/>
          <w:sz w:val="22"/>
          <w:szCs w:val="22"/>
        </w:rPr>
        <w:t>2007</w:t>
      </w:r>
      <w:r w:rsidRPr="002C6F83">
        <w:rPr>
          <w:rFonts w:ascii="Arial" w:eastAsia="ＭＳ Ｐ明朝" w:hAnsi="Arial" w:hint="eastAsia"/>
          <w:b/>
          <w:sz w:val="22"/>
          <w:szCs w:val="22"/>
        </w:rPr>
        <w:t>年</w:t>
      </w:r>
      <w:r w:rsidRPr="002C6F83">
        <w:rPr>
          <w:rFonts w:ascii="Arial" w:eastAsia="ＭＳ Ｐ明朝" w:hAnsi="Arial"/>
          <w:b/>
          <w:sz w:val="22"/>
          <w:szCs w:val="22"/>
        </w:rPr>
        <w:t>9</w:t>
      </w:r>
      <w:r w:rsidRPr="002C6F83">
        <w:rPr>
          <w:rFonts w:ascii="Arial" w:eastAsia="ＭＳ Ｐ明朝" w:hAnsi="Arial" w:hint="eastAsia"/>
          <w:b/>
          <w:sz w:val="22"/>
          <w:szCs w:val="22"/>
        </w:rPr>
        <w:t>月正式リリース）</w:t>
      </w:r>
    </w:p>
    <w:p w:rsidR="00DD4FAA" w:rsidRDefault="00DD4FAA" w:rsidP="00DD4FAA">
      <w:pPr>
        <w:jc w:val="left"/>
        <w:rPr>
          <w:rFonts w:ascii="Arial" w:hAnsi="Arial" w:cs="Arial"/>
          <w:color w:val="222222"/>
        </w:rPr>
      </w:pPr>
    </w:p>
    <w:p w:rsidR="00DD4FAA" w:rsidRPr="002C6F83" w:rsidRDefault="00DD4FAA" w:rsidP="00FA132E">
      <w:pPr>
        <w:pStyle w:val="4"/>
      </w:pPr>
      <w:r w:rsidRPr="002C6F83">
        <w:t>2.8</w:t>
      </w:r>
      <w:r w:rsidR="00A75201" w:rsidRPr="002C6F83">
        <w:t>2</w:t>
      </w:r>
      <w:r w:rsidRPr="002C6F83">
        <w:t>.1</w:t>
      </w:r>
      <w:r w:rsidRPr="002C6F83">
        <w:rPr>
          <w:rFonts w:hint="eastAsia"/>
        </w:rPr>
        <w:t xml:space="preserve">　定義</w:t>
      </w:r>
    </w:p>
    <w:p w:rsidR="00DD4FAA" w:rsidRPr="002C6F83" w:rsidRDefault="00DD4FAA" w:rsidP="002C6F83">
      <w:pPr>
        <w:pStyle w:val="aff4"/>
        <w:widowControl/>
        <w:numPr>
          <w:ilvl w:val="0"/>
          <w:numId w:val="154"/>
        </w:numPr>
        <w:adjustRightInd/>
        <w:spacing w:line="360" w:lineRule="exact"/>
        <w:ind w:leftChars="0"/>
        <w:contextualSpacing/>
        <w:jc w:val="left"/>
        <w:textAlignment w:val="auto"/>
        <w:rPr>
          <w:rFonts w:ascii="Arial" w:eastAsia="ＭＳ Ｐ明朝" w:hAnsi="Arial" w:cs="Arial"/>
          <w:color w:val="0D0D0D" w:themeColor="text1" w:themeTint="F2"/>
          <w:szCs w:val="21"/>
          <w:lang w:val="en-GB"/>
        </w:rPr>
      </w:pPr>
      <w:r w:rsidRPr="002C6F83">
        <w:rPr>
          <w:rFonts w:ascii="Arial" w:eastAsia="ＭＳ Ｐ明朝" w:hAnsi="Arial" w:cs="Arial"/>
        </w:rPr>
        <w:t>2013</w:t>
      </w:r>
      <w:r w:rsidRPr="002C6F83">
        <w:rPr>
          <w:rFonts w:ascii="Arial" w:eastAsia="ＭＳ Ｐ明朝" w:hAnsi="Arial" w:cs="Arial" w:hint="eastAsia"/>
        </w:rPr>
        <w:t>年、肺高血圧症の第</w:t>
      </w:r>
      <w:r w:rsidRPr="002C6F83">
        <w:rPr>
          <w:rFonts w:ascii="Arial" w:eastAsia="ＭＳ Ｐ明朝" w:hAnsi="Arial" w:cs="Arial"/>
        </w:rPr>
        <w:t>5</w:t>
      </w:r>
      <w:r w:rsidRPr="002C6F83">
        <w:rPr>
          <w:rFonts w:ascii="Arial" w:eastAsia="ＭＳ Ｐ明朝" w:hAnsi="Arial" w:cs="Arial" w:hint="eastAsia"/>
        </w:rPr>
        <w:t>回世界シンポジウムで肺高血圧症の新しい分類を確立し、肺高血圧症</w:t>
      </w:r>
      <w:r w:rsidRPr="002C6F83">
        <w:rPr>
          <w:rFonts w:ascii="Arial" w:eastAsia="ＭＳ Ｐ明朝" w:hAnsi="Arial" w:cs="Arial" w:hint="eastAsia"/>
          <w:color w:val="222222"/>
          <w:szCs w:val="21"/>
        </w:rPr>
        <w:t>の新しい定義を</w:t>
      </w:r>
      <w:r w:rsidRPr="002C6F83">
        <w:rPr>
          <w:rFonts w:ascii="Arial" w:eastAsia="ＭＳ Ｐ明朝" w:hAnsi="Arial" w:cs="Arial"/>
          <w:color w:val="222222"/>
          <w:szCs w:val="21"/>
        </w:rPr>
        <w:t>2015</w:t>
      </w:r>
      <w:r w:rsidRPr="002C6F83">
        <w:rPr>
          <w:rFonts w:ascii="Arial" w:eastAsia="ＭＳ Ｐ明朝" w:hAnsi="Arial" w:cs="Arial" w:hint="eastAsia"/>
          <w:color w:val="222222"/>
          <w:szCs w:val="21"/>
        </w:rPr>
        <w:t>年にリリースされ、</w:t>
      </w:r>
      <w:r w:rsidR="00E92B87">
        <w:rPr>
          <w:rFonts w:ascii="Arial" w:eastAsia="ＭＳ Ｐ明朝" w:hAnsi="Arial" w:cs="Arial" w:hint="eastAsia"/>
          <w:color w:val="222222"/>
          <w:szCs w:val="21"/>
        </w:rPr>
        <w:t>「</w:t>
      </w:r>
      <w:r w:rsidRPr="002C6F83">
        <w:rPr>
          <w:rFonts w:ascii="Arial" w:eastAsia="ＭＳ Ｐ明朝" w:hAnsi="Arial" w:cs="Arial" w:hint="eastAsia"/>
          <w:color w:val="222222"/>
          <w:szCs w:val="21"/>
        </w:rPr>
        <w:t>肺高血圧症</w:t>
      </w:r>
      <w:r w:rsidR="00063ACF" w:rsidRPr="005A24F7">
        <w:rPr>
          <w:rFonts w:ascii="Arial" w:eastAsia="ＭＳ Ｐ明朝" w:hAnsi="ＭＳ Ｐ明朝" w:cs="Arial"/>
        </w:rPr>
        <w:t>（ＳＭＱ）</w:t>
      </w:r>
      <w:r w:rsidR="00E92B87">
        <w:rPr>
          <w:rFonts w:ascii="Arial" w:eastAsia="ＭＳ Ｐ明朝" w:hAnsi="ＭＳ Ｐ明朝" w:cs="Arial" w:hint="eastAsia"/>
        </w:rPr>
        <w:t>」</w:t>
      </w:r>
      <w:r w:rsidRPr="002C6F83">
        <w:rPr>
          <w:rFonts w:ascii="Arial" w:eastAsia="ＭＳ Ｐ明朝" w:hAnsi="Arial" w:cs="Arial" w:hint="eastAsia"/>
          <w:color w:val="222222"/>
          <w:szCs w:val="21"/>
        </w:rPr>
        <w:t>の症例識別</w:t>
      </w:r>
      <w:r w:rsidR="00975C3F" w:rsidRPr="002C6F83">
        <w:rPr>
          <w:rFonts w:ascii="Arial" w:eastAsia="ＭＳ Ｐ明朝" w:hAnsi="Arial" w:cs="Arial" w:hint="eastAsia"/>
          <w:color w:val="222222"/>
          <w:szCs w:val="21"/>
        </w:rPr>
        <w:t>パラメーター</w:t>
      </w:r>
      <w:r w:rsidRPr="002C6F83">
        <w:rPr>
          <w:rFonts w:ascii="Arial" w:eastAsia="ＭＳ Ｐ明朝" w:hAnsi="Arial" w:cs="Arial" w:hint="eastAsia"/>
          <w:color w:val="222222"/>
          <w:szCs w:val="21"/>
        </w:rPr>
        <w:t>に影響を与えた。</w:t>
      </w:r>
    </w:p>
    <w:p w:rsidR="00DD4FAA" w:rsidRPr="002C6F83" w:rsidRDefault="00DD4FAA" w:rsidP="002C6F83">
      <w:pPr>
        <w:pStyle w:val="aff4"/>
        <w:widowControl/>
        <w:numPr>
          <w:ilvl w:val="0"/>
          <w:numId w:val="154"/>
        </w:numPr>
        <w:adjustRightInd/>
        <w:spacing w:line="360" w:lineRule="exact"/>
        <w:ind w:leftChars="0"/>
        <w:contextualSpacing/>
        <w:jc w:val="left"/>
        <w:textAlignment w:val="auto"/>
        <w:rPr>
          <w:rFonts w:ascii="Arial" w:eastAsia="ＭＳ Ｐ明朝" w:hAnsi="Arial" w:cs="Arial"/>
          <w:color w:val="0D0D0D" w:themeColor="text1" w:themeTint="F2"/>
          <w:szCs w:val="21"/>
          <w:lang w:val="en-GB"/>
        </w:rPr>
      </w:pPr>
      <w:r w:rsidRPr="002C6F83">
        <w:rPr>
          <w:rFonts w:ascii="Arial" w:eastAsia="ＭＳ Ｐ明朝" w:hAnsi="Arial" w:cs="Arial" w:hint="eastAsia"/>
          <w:color w:val="0D0D0D" w:themeColor="text1" w:themeTint="F2"/>
          <w:szCs w:val="21"/>
          <w:lang w:val="en-GB"/>
        </w:rPr>
        <w:t>この</w:t>
      </w:r>
      <w:r w:rsidRPr="002C6F83">
        <w:rPr>
          <w:rFonts w:ascii="Arial" w:eastAsia="ＭＳ Ｐ明朝" w:hAnsi="Arial" w:cs="Arial"/>
          <w:color w:val="0D0D0D" w:themeColor="text1" w:themeTint="F2"/>
          <w:szCs w:val="21"/>
          <w:lang w:val="en-GB"/>
        </w:rPr>
        <w:t>SMQ</w:t>
      </w:r>
      <w:r w:rsidRPr="002C6F83">
        <w:rPr>
          <w:rFonts w:ascii="Arial" w:eastAsia="ＭＳ Ｐ明朝" w:hAnsi="Arial" w:cs="Arial" w:hint="eastAsia"/>
          <w:color w:val="0D0D0D" w:themeColor="text1" w:themeTint="F2"/>
          <w:szCs w:val="21"/>
          <w:lang w:val="en-GB"/>
        </w:rPr>
        <w:t>に含まれる元の用語の詳細な検討は、ほとんど肺高血圧症（例えば、</w:t>
      </w:r>
      <w:r w:rsidRPr="002C6F83">
        <w:rPr>
          <w:rFonts w:ascii="Arial" w:eastAsia="ＭＳ Ｐ明朝" w:hAnsi="Arial" w:cs="Arial"/>
          <w:color w:val="0D0D0D" w:themeColor="text1" w:themeTint="F2"/>
          <w:szCs w:val="21"/>
          <w:lang w:val="en-GB"/>
        </w:rPr>
        <w:t>PT</w:t>
      </w:r>
      <w:r w:rsidRPr="002C6F83">
        <w:rPr>
          <w:rFonts w:ascii="Arial" w:eastAsia="ＭＳ Ｐ明朝" w:hAnsi="Arial" w:cs="Arial" w:hint="eastAsia"/>
          <w:color w:val="0D0D0D" w:themeColor="text1" w:themeTint="F2"/>
          <w:szCs w:val="21"/>
          <w:lang w:val="en-GB"/>
        </w:rPr>
        <w:t>「肝肝硬変（</w:t>
      </w:r>
      <w:r w:rsidRPr="002C6F83">
        <w:rPr>
          <w:rFonts w:ascii="Arial" w:eastAsia="ＭＳ Ｐ明朝" w:hAnsi="Arial" w:cs="Arial"/>
          <w:color w:val="0D0D0D" w:themeColor="text1" w:themeTint="F2"/>
          <w:szCs w:val="21"/>
          <w:lang w:val="en-GB"/>
        </w:rPr>
        <w:t>Hepatic cirrhosis</w:t>
      </w:r>
      <w:r w:rsidRPr="002C6F83">
        <w:rPr>
          <w:rFonts w:ascii="Arial" w:eastAsia="ＭＳ Ｐ明朝" w:hAnsi="Arial" w:cs="Arial" w:hint="eastAsia"/>
          <w:color w:val="0D0D0D" w:themeColor="text1" w:themeTint="F2"/>
          <w:szCs w:val="21"/>
          <w:lang w:val="en-GB"/>
        </w:rPr>
        <w:t>）」）関連していないさまざまな状態の存在を明らかにした；</w:t>
      </w:r>
      <w:r w:rsidR="00697652">
        <w:rPr>
          <w:rFonts w:ascii="Arial" w:eastAsia="ＭＳ Ｐ明朝" w:hAnsi="Arial" w:cs="Arial" w:hint="eastAsia"/>
          <w:color w:val="0D0D0D" w:themeColor="text1" w:themeTint="F2"/>
          <w:szCs w:val="21"/>
          <w:lang w:val="en-GB"/>
        </w:rPr>
        <w:t xml:space="preserve"> </w:t>
      </w:r>
      <w:r w:rsidRPr="002C6F83">
        <w:rPr>
          <w:rFonts w:ascii="Arial" w:eastAsia="ＭＳ Ｐ明朝" w:hAnsi="Arial" w:cs="Arial" w:hint="eastAsia"/>
          <w:color w:val="0D0D0D" w:themeColor="text1" w:themeTint="F2"/>
          <w:szCs w:val="21"/>
          <w:lang w:val="en-GB"/>
        </w:rPr>
        <w:t>過度の「ノイズ」徴候や症状；</w:t>
      </w:r>
      <w:r w:rsidR="00697652">
        <w:rPr>
          <w:rFonts w:ascii="Arial" w:eastAsia="ＭＳ Ｐ明朝" w:hAnsi="Arial" w:cs="Arial" w:hint="eastAsia"/>
          <w:color w:val="0D0D0D" w:themeColor="text1" w:themeTint="F2"/>
          <w:szCs w:val="21"/>
          <w:lang w:val="en-GB"/>
        </w:rPr>
        <w:t xml:space="preserve"> </w:t>
      </w:r>
      <w:r w:rsidRPr="002C6F83">
        <w:rPr>
          <w:rFonts w:ascii="Arial" w:eastAsia="ＭＳ Ｐ明朝" w:hAnsi="Arial" w:cs="Arial" w:hint="eastAsia"/>
          <w:color w:val="0D0D0D" w:themeColor="text1" w:themeTint="F2"/>
          <w:szCs w:val="21"/>
          <w:lang w:val="en-GB"/>
        </w:rPr>
        <w:t>一般的に肺高血圧症に関連する様々な兆候や症状の用語の概念は、含まれないことに注意する。また、他の用語は、選択基準に完全に一致しないことが分かった。</w:t>
      </w:r>
    </w:p>
    <w:p w:rsidR="00DD4FAA" w:rsidRPr="002C6F83" w:rsidRDefault="00DD4FAA" w:rsidP="002C6F83">
      <w:pPr>
        <w:pStyle w:val="aff4"/>
        <w:widowControl/>
        <w:numPr>
          <w:ilvl w:val="0"/>
          <w:numId w:val="154"/>
        </w:numPr>
        <w:adjustRightInd/>
        <w:spacing w:line="360" w:lineRule="exact"/>
        <w:ind w:leftChars="0"/>
        <w:contextualSpacing/>
        <w:jc w:val="left"/>
        <w:textAlignment w:val="auto"/>
        <w:rPr>
          <w:rFonts w:ascii="Arial" w:eastAsia="ＭＳ Ｐ明朝" w:hAnsi="Arial" w:cs="Arial"/>
          <w:color w:val="0D0D0D" w:themeColor="text1" w:themeTint="F2"/>
          <w:szCs w:val="21"/>
          <w:lang w:val="en-GB"/>
        </w:rPr>
      </w:pPr>
      <w:r w:rsidRPr="002C6F83">
        <w:rPr>
          <w:rFonts w:ascii="Arial" w:eastAsia="ＭＳ Ｐ明朝" w:hAnsi="Arial" w:cs="Arial" w:hint="eastAsia"/>
          <w:color w:val="0D0D0D" w:themeColor="text1" w:themeTint="F2"/>
          <w:szCs w:val="21"/>
          <w:lang w:val="en-GB"/>
        </w:rPr>
        <w:t>上記に照らして、</w:t>
      </w:r>
      <w:r w:rsidR="00E92B87">
        <w:rPr>
          <w:rFonts w:ascii="Arial" w:eastAsia="ＭＳ Ｐ明朝" w:hAnsi="Arial" w:cs="Arial" w:hint="eastAsia"/>
          <w:color w:val="0D0D0D" w:themeColor="text1" w:themeTint="F2"/>
          <w:szCs w:val="21"/>
          <w:lang w:val="en-GB"/>
        </w:rPr>
        <w:t>「</w:t>
      </w:r>
      <w:r w:rsidRPr="002C6F83">
        <w:rPr>
          <w:rFonts w:ascii="Arial" w:eastAsia="ＭＳ Ｐ明朝" w:hAnsi="Arial" w:cs="Arial" w:hint="eastAsia"/>
          <w:color w:val="0D0D0D" w:themeColor="text1" w:themeTint="F2"/>
          <w:szCs w:val="21"/>
          <w:lang w:val="en-GB"/>
        </w:rPr>
        <w:t>肺高血圧症</w:t>
      </w:r>
      <w:r w:rsidR="00063ACF" w:rsidRPr="005A24F7">
        <w:rPr>
          <w:rFonts w:ascii="Arial" w:eastAsia="ＭＳ Ｐ明朝" w:hAnsi="ＭＳ Ｐ明朝" w:cs="Arial"/>
        </w:rPr>
        <w:t>（ＳＭＱ）</w:t>
      </w:r>
      <w:r w:rsidR="00E92B87">
        <w:rPr>
          <w:rFonts w:ascii="Arial" w:eastAsia="ＭＳ Ｐ明朝" w:hAnsi="ＭＳ Ｐ明朝" w:cs="Arial" w:hint="eastAsia"/>
        </w:rPr>
        <w:t>」</w:t>
      </w:r>
      <w:r w:rsidRPr="002C6F83">
        <w:rPr>
          <w:rFonts w:ascii="Arial" w:eastAsia="ＭＳ Ｐ明朝" w:hAnsi="Arial" w:cs="Arial" w:hint="eastAsia"/>
          <w:color w:val="0D0D0D" w:themeColor="text1" w:themeTint="F2"/>
          <w:szCs w:val="21"/>
          <w:lang w:val="en-GB"/>
        </w:rPr>
        <w:t>を改訂することを決め、新しい定義と新しい</w:t>
      </w:r>
      <w:r w:rsidRPr="002C6F83">
        <w:rPr>
          <w:rFonts w:ascii="Arial" w:eastAsia="ＭＳ Ｐ明朝" w:hAnsi="Arial" w:cs="Arial"/>
          <w:color w:val="0D0D0D" w:themeColor="text1" w:themeTint="F2"/>
          <w:szCs w:val="21"/>
          <w:lang w:val="en-GB"/>
        </w:rPr>
        <w:t>SMQ</w:t>
      </w:r>
      <w:r w:rsidRPr="002C6F83">
        <w:rPr>
          <w:rFonts w:ascii="Arial" w:eastAsia="ＭＳ Ｐ明朝" w:hAnsi="Arial" w:cs="Arial" w:hint="eastAsia"/>
          <w:color w:val="0D0D0D" w:themeColor="text1" w:themeTint="F2"/>
          <w:szCs w:val="21"/>
          <w:lang w:val="en-GB"/>
        </w:rPr>
        <w:t>の包含／除外基準を第</w:t>
      </w:r>
      <w:r w:rsidRPr="002C6F83">
        <w:rPr>
          <w:rFonts w:ascii="Arial" w:eastAsia="ＭＳ Ｐ明朝" w:hAnsi="Arial" w:cs="Arial"/>
          <w:color w:val="0D0D0D" w:themeColor="text1" w:themeTint="F2"/>
          <w:szCs w:val="21"/>
          <w:lang w:val="en-GB"/>
        </w:rPr>
        <w:t>5</w:t>
      </w:r>
      <w:r w:rsidRPr="002C6F83">
        <w:rPr>
          <w:rFonts w:ascii="Arial" w:eastAsia="ＭＳ Ｐ明朝" w:hAnsi="Arial" w:cs="Arial" w:hint="eastAsia"/>
          <w:color w:val="0D0D0D" w:themeColor="text1" w:themeTint="F2"/>
          <w:szCs w:val="21"/>
          <w:lang w:val="en-GB"/>
        </w:rPr>
        <w:t>回肺高血圧症の世界シンポジウムの結論、および欧州心臓病学会（</w:t>
      </w:r>
      <w:r w:rsidRPr="002C6F83">
        <w:rPr>
          <w:rFonts w:ascii="Arial" w:eastAsia="ＭＳ Ｐ明朝" w:hAnsi="Arial" w:cs="Arial"/>
          <w:color w:val="0D0D0D" w:themeColor="text1" w:themeTint="F2"/>
          <w:szCs w:val="21"/>
          <w:lang w:val="en-GB"/>
        </w:rPr>
        <w:t>ESC</w:t>
      </w:r>
      <w:r w:rsidRPr="002C6F83">
        <w:rPr>
          <w:rFonts w:ascii="Arial" w:eastAsia="ＭＳ Ｐ明朝" w:hAnsi="Arial" w:cs="Arial" w:hint="eastAsia"/>
          <w:color w:val="0D0D0D" w:themeColor="text1" w:themeTint="F2"/>
          <w:szCs w:val="21"/>
          <w:lang w:val="en-GB"/>
        </w:rPr>
        <w:t>）および欧州呼吸器学会（</w:t>
      </w:r>
      <w:r w:rsidRPr="002C6F83">
        <w:rPr>
          <w:rFonts w:ascii="Arial" w:eastAsia="ＭＳ Ｐ明朝" w:hAnsi="Arial" w:cs="Arial"/>
          <w:color w:val="0D0D0D" w:themeColor="text1" w:themeTint="F2"/>
          <w:szCs w:val="21"/>
          <w:lang w:val="en-GB"/>
        </w:rPr>
        <w:t>ERS</w:t>
      </w:r>
      <w:r w:rsidRPr="002C6F83">
        <w:rPr>
          <w:rFonts w:ascii="Arial" w:eastAsia="ＭＳ Ｐ明朝" w:hAnsi="Arial" w:cs="Arial" w:hint="eastAsia"/>
          <w:color w:val="0D0D0D" w:themeColor="text1" w:themeTint="F2"/>
          <w:szCs w:val="21"/>
          <w:lang w:val="en-GB"/>
        </w:rPr>
        <w:t>）の肺高血圧症の診断と治療のための合同タスクフォースの結論に基づいて確立した。この</w:t>
      </w:r>
      <w:r w:rsidRPr="002C6F83">
        <w:rPr>
          <w:rFonts w:ascii="Arial" w:eastAsia="ＭＳ Ｐ明朝" w:hAnsi="Arial" w:cs="Arial"/>
          <w:color w:val="0D0D0D" w:themeColor="text1" w:themeTint="F2"/>
          <w:szCs w:val="21"/>
          <w:lang w:val="en-GB"/>
        </w:rPr>
        <w:t>SMQ</w:t>
      </w:r>
      <w:r w:rsidRPr="002C6F83">
        <w:rPr>
          <w:rFonts w:ascii="Arial" w:eastAsia="ＭＳ Ｐ明朝" w:hAnsi="Arial" w:cs="Arial" w:hint="eastAsia"/>
          <w:color w:val="0D0D0D" w:themeColor="text1" w:themeTint="F2"/>
          <w:szCs w:val="21"/>
          <w:lang w:val="en-GB"/>
        </w:rPr>
        <w:t>のための用語リストはそれに応じて更新され、用語は、試験を行った。</w:t>
      </w:r>
    </w:p>
    <w:p w:rsidR="00DD4FAA" w:rsidRPr="002C6F83" w:rsidRDefault="00DD4FAA" w:rsidP="002C6F83">
      <w:pPr>
        <w:pStyle w:val="aff4"/>
        <w:widowControl/>
        <w:numPr>
          <w:ilvl w:val="0"/>
          <w:numId w:val="154"/>
        </w:numPr>
        <w:adjustRightInd/>
        <w:spacing w:line="360" w:lineRule="exact"/>
        <w:ind w:leftChars="0"/>
        <w:contextualSpacing/>
        <w:jc w:val="left"/>
        <w:textAlignment w:val="auto"/>
        <w:rPr>
          <w:rFonts w:ascii="Arial" w:eastAsia="ＭＳ Ｐ明朝" w:hAnsi="Arial" w:cs="Arial"/>
          <w:color w:val="0D0D0D" w:themeColor="text1" w:themeTint="F2"/>
          <w:szCs w:val="21"/>
          <w:lang w:val="en-GB"/>
        </w:rPr>
      </w:pPr>
      <w:r w:rsidRPr="002C6F83">
        <w:rPr>
          <w:rFonts w:ascii="Arial" w:eastAsia="ＭＳ Ｐ明朝" w:hAnsi="Arial" w:cs="Arial" w:hint="eastAsia"/>
          <w:color w:val="222222"/>
          <w:szCs w:val="21"/>
        </w:rPr>
        <w:t>肺高血圧症（</w:t>
      </w:r>
      <w:r w:rsidRPr="002C6F83">
        <w:rPr>
          <w:rFonts w:ascii="Arial" w:eastAsia="ＭＳ Ｐ明朝" w:hAnsi="Arial" w:cs="Arial"/>
          <w:color w:val="0D0D0D" w:themeColor="text1" w:themeTint="F2"/>
          <w:szCs w:val="21"/>
          <w:lang w:val="en-GB"/>
        </w:rPr>
        <w:t>PH</w:t>
      </w:r>
      <w:r w:rsidRPr="002C6F83">
        <w:rPr>
          <w:rFonts w:ascii="Arial" w:eastAsia="ＭＳ Ｐ明朝" w:hAnsi="Arial" w:cs="Arial" w:hint="eastAsia"/>
          <w:color w:val="222222"/>
          <w:szCs w:val="21"/>
        </w:rPr>
        <w:t>）</w:t>
      </w:r>
      <w:r w:rsidRPr="002C6F83">
        <w:rPr>
          <w:rFonts w:ascii="Arial" w:eastAsia="ＭＳ Ｐ明朝" w:hAnsi="Arial" w:cs="Arial" w:hint="eastAsia"/>
          <w:color w:val="0D0D0D" w:themeColor="text1" w:themeTint="F2"/>
          <w:szCs w:val="21"/>
          <w:lang w:val="en-GB"/>
        </w:rPr>
        <w:t>は、かつては安静時肺動脈平均圧（</w:t>
      </w:r>
      <w:r w:rsidRPr="002C6F83">
        <w:rPr>
          <w:rFonts w:ascii="Arial" w:eastAsia="ＭＳ Ｐ明朝" w:hAnsi="Arial" w:cs="Arial"/>
          <w:color w:val="0D0D0D" w:themeColor="text1" w:themeTint="F2"/>
          <w:szCs w:val="21"/>
          <w:lang w:val="en-GB"/>
        </w:rPr>
        <w:t>mPAP</w:t>
      </w:r>
      <w:r w:rsidRPr="002C6F83">
        <w:rPr>
          <w:rFonts w:ascii="Arial" w:eastAsia="ＭＳ Ｐ明朝" w:hAnsi="Arial" w:cs="Arial" w:hint="eastAsia"/>
          <w:color w:val="0D0D0D" w:themeColor="text1" w:themeTint="F2"/>
          <w:szCs w:val="21"/>
          <w:lang w:val="en-GB"/>
        </w:rPr>
        <w:t>）</w:t>
      </w:r>
      <w:r w:rsidRPr="002C6F83">
        <w:rPr>
          <w:rFonts w:ascii="Arial" w:eastAsia="ＭＳ Ｐ明朝" w:hAnsi="Arial" w:cs="Arial"/>
          <w:color w:val="0D0D0D" w:themeColor="text1" w:themeTint="F2"/>
          <w:szCs w:val="21"/>
          <w:lang w:val="en-GB"/>
        </w:rPr>
        <w:t>&gt; 25 mmHg</w:t>
      </w:r>
      <w:r w:rsidRPr="002C6F83">
        <w:rPr>
          <w:rFonts w:ascii="Arial" w:eastAsia="ＭＳ Ｐ明朝" w:hAnsi="Arial" w:cs="Arial" w:hint="eastAsia"/>
          <w:color w:val="0D0D0D" w:themeColor="text1" w:themeTint="F2"/>
          <w:szCs w:val="21"/>
          <w:lang w:val="en-GB"/>
        </w:rPr>
        <w:t>、または運動負荷時の</w:t>
      </w:r>
      <w:r w:rsidRPr="002C6F83">
        <w:rPr>
          <w:rFonts w:ascii="Arial" w:eastAsia="ＭＳ Ｐ明朝" w:hAnsi="Arial" w:cs="Arial"/>
          <w:color w:val="0D0D0D" w:themeColor="text1" w:themeTint="F2"/>
          <w:szCs w:val="21"/>
          <w:lang w:val="en-GB"/>
        </w:rPr>
        <w:t>mPAP &gt;30 mmHg</w:t>
      </w:r>
      <w:r w:rsidRPr="002C6F83">
        <w:rPr>
          <w:rFonts w:ascii="Arial" w:eastAsia="ＭＳ Ｐ明朝" w:hAnsi="Arial" w:cs="Arial" w:hint="eastAsia"/>
          <w:color w:val="0D0D0D" w:themeColor="text1" w:themeTint="F2"/>
          <w:szCs w:val="21"/>
          <w:lang w:val="en-GB"/>
        </w:rPr>
        <w:t>として定義されていた。肺動脈高血圧症（</w:t>
      </w:r>
      <w:r w:rsidRPr="002C6F83">
        <w:rPr>
          <w:rFonts w:ascii="Arial" w:eastAsia="ＭＳ Ｐ明朝" w:hAnsi="Arial" w:cs="Arial"/>
          <w:color w:val="0D0D0D" w:themeColor="text1" w:themeTint="F2"/>
          <w:szCs w:val="21"/>
          <w:lang w:val="en-GB"/>
        </w:rPr>
        <w:t>PAH</w:t>
      </w:r>
      <w:r w:rsidRPr="002C6F83">
        <w:rPr>
          <w:rFonts w:ascii="Arial" w:eastAsia="ＭＳ Ｐ明朝" w:hAnsi="Arial" w:cs="Arial" w:hint="eastAsia"/>
          <w:color w:val="0D0D0D" w:themeColor="text1" w:themeTint="F2"/>
          <w:szCs w:val="21"/>
          <w:lang w:val="en-GB"/>
        </w:rPr>
        <w:t>）として知られている</w:t>
      </w:r>
      <w:r w:rsidRPr="002C6F83">
        <w:rPr>
          <w:rFonts w:ascii="Arial" w:eastAsia="ＭＳ Ｐ明朝" w:hAnsi="Arial" w:cs="Arial" w:hint="eastAsia"/>
          <w:color w:val="222222"/>
          <w:szCs w:val="21"/>
        </w:rPr>
        <w:t>肺高血圧症（</w:t>
      </w:r>
      <w:r w:rsidRPr="002C6F83">
        <w:rPr>
          <w:rFonts w:ascii="Arial" w:eastAsia="ＭＳ Ｐ明朝" w:hAnsi="Arial" w:cs="Arial"/>
          <w:color w:val="0D0D0D" w:themeColor="text1" w:themeTint="F2"/>
          <w:szCs w:val="21"/>
          <w:lang w:val="en-GB"/>
        </w:rPr>
        <w:t>PH</w:t>
      </w:r>
      <w:r w:rsidRPr="002C6F83">
        <w:rPr>
          <w:rFonts w:ascii="Arial" w:eastAsia="ＭＳ Ｐ明朝" w:hAnsi="Arial" w:cs="Arial" w:hint="eastAsia"/>
          <w:color w:val="0D0D0D" w:themeColor="text1" w:themeTint="F2"/>
          <w:szCs w:val="21"/>
          <w:lang w:val="en-GB"/>
        </w:rPr>
        <w:t>）のサブグループでは、肺動脈楔入圧が</w:t>
      </w:r>
      <w:r w:rsidRPr="002C6F83">
        <w:rPr>
          <w:rFonts w:ascii="Arial" w:eastAsia="ＭＳ Ｐ明朝" w:hAnsi="Arial" w:cs="Arial"/>
          <w:color w:val="0D0D0D" w:themeColor="text1" w:themeTint="F2"/>
          <w:szCs w:val="21"/>
          <w:lang w:val="en-GB"/>
        </w:rPr>
        <w:t>15 mmHg</w:t>
      </w:r>
      <w:r w:rsidRPr="002C6F83">
        <w:rPr>
          <w:rFonts w:ascii="Arial" w:eastAsia="ＭＳ Ｐ明朝" w:hAnsi="Arial" w:cs="Arial" w:hint="eastAsia"/>
          <w:color w:val="0D0D0D" w:themeColor="text1" w:themeTint="F2"/>
          <w:szCs w:val="21"/>
          <w:lang w:val="en-GB"/>
        </w:rPr>
        <w:t>以下（</w:t>
      </w:r>
      <w:r w:rsidRPr="002C6F83">
        <w:rPr>
          <w:rFonts w:ascii="Arial" w:eastAsia="ＭＳ Ｐ明朝" w:hAnsi="Arial" w:cs="Arial"/>
          <w:szCs w:val="21"/>
        </w:rPr>
        <w:t>≤ 15 mm Hg</w:t>
      </w:r>
      <w:r w:rsidRPr="002C6F83">
        <w:rPr>
          <w:rFonts w:ascii="Arial" w:eastAsia="ＭＳ Ｐ明朝" w:hAnsi="Arial" w:cs="Arial" w:hint="eastAsia"/>
          <w:color w:val="0D0D0D" w:themeColor="text1" w:themeTint="F2"/>
          <w:szCs w:val="21"/>
          <w:lang w:val="en-GB"/>
        </w:rPr>
        <w:t>）でなければならないとする基準を追加する。また、いくつかの定義では、肺血管抵抗（</w:t>
      </w:r>
      <w:r w:rsidRPr="002C6F83">
        <w:rPr>
          <w:rFonts w:ascii="Arial" w:eastAsia="ＭＳ Ｐ明朝" w:hAnsi="Arial" w:cs="Arial"/>
          <w:color w:val="0D0D0D" w:themeColor="text1" w:themeTint="F2"/>
          <w:szCs w:val="21"/>
          <w:lang w:val="en-GB"/>
        </w:rPr>
        <w:t>PVR</w:t>
      </w:r>
      <w:r w:rsidRPr="002C6F83">
        <w:rPr>
          <w:rFonts w:ascii="Arial" w:eastAsia="ＭＳ Ｐ明朝" w:hAnsi="Arial" w:cs="Arial" w:hint="eastAsia"/>
          <w:color w:val="0D0D0D" w:themeColor="text1" w:themeTint="F2"/>
          <w:szCs w:val="21"/>
          <w:lang w:val="en-GB"/>
        </w:rPr>
        <w:t>）（</w:t>
      </w:r>
      <w:r w:rsidRPr="002C6F83">
        <w:rPr>
          <w:rFonts w:ascii="Arial" w:eastAsia="ＭＳ Ｐ明朝" w:hAnsi="Arial" w:cs="Arial"/>
          <w:color w:val="0D0D0D" w:themeColor="text1" w:themeTint="F2"/>
          <w:szCs w:val="21"/>
          <w:lang w:val="en-GB"/>
        </w:rPr>
        <w:t>≥2</w:t>
      </w:r>
      <w:r w:rsidRPr="002C6F83">
        <w:rPr>
          <w:rFonts w:ascii="Arial" w:eastAsia="ＭＳ Ｐ明朝" w:hAnsi="Arial" w:cs="Arial" w:hint="eastAsia"/>
          <w:color w:val="0D0D0D" w:themeColor="text1" w:themeTint="F2"/>
          <w:szCs w:val="21"/>
          <w:lang w:val="en-GB"/>
        </w:rPr>
        <w:t>または</w:t>
      </w:r>
      <w:r w:rsidRPr="002C6F83">
        <w:rPr>
          <w:rFonts w:ascii="Arial" w:eastAsia="ＭＳ Ｐ明朝" w:hAnsi="Arial" w:cs="Arial"/>
          <w:color w:val="0D0D0D" w:themeColor="text1" w:themeTint="F2"/>
          <w:szCs w:val="21"/>
          <w:lang w:val="en-GB"/>
        </w:rPr>
        <w:t>≥3 Wood</w:t>
      </w:r>
      <w:r w:rsidRPr="002C6F83">
        <w:rPr>
          <w:rFonts w:ascii="Arial" w:eastAsia="ＭＳ Ｐ明朝" w:hAnsi="Arial" w:cs="Arial" w:hint="eastAsia"/>
          <w:color w:val="0D0D0D" w:themeColor="text1" w:themeTint="F2"/>
          <w:szCs w:val="21"/>
          <w:lang w:val="en-GB"/>
        </w:rPr>
        <w:t>単位とすることが必要）が含まれている。</w:t>
      </w:r>
    </w:p>
    <w:p w:rsidR="00DD4FAA" w:rsidRPr="002C6F83" w:rsidRDefault="00DD4FAA" w:rsidP="002C6F83">
      <w:pPr>
        <w:pStyle w:val="aff4"/>
        <w:spacing w:line="360" w:lineRule="exact"/>
        <w:ind w:leftChars="202" w:left="424"/>
        <w:jc w:val="left"/>
        <w:rPr>
          <w:rFonts w:ascii="Arial" w:eastAsia="ＭＳ Ｐ明朝" w:hAnsi="Arial" w:cs="Arial"/>
          <w:color w:val="0D0D0D" w:themeColor="text1" w:themeTint="F2"/>
          <w:szCs w:val="21"/>
          <w:lang w:val="en-GB"/>
        </w:rPr>
      </w:pPr>
      <w:r w:rsidRPr="002C6F83">
        <w:rPr>
          <w:rFonts w:ascii="Arial" w:eastAsia="ＭＳ Ｐ明朝" w:hAnsi="Arial" w:cs="Arial" w:hint="eastAsia"/>
          <w:color w:val="0D0D0D" w:themeColor="text1" w:themeTint="F2"/>
          <w:szCs w:val="21"/>
          <w:lang w:val="en-GB"/>
        </w:rPr>
        <w:t>以前の定義の潜在的な弱点は、運動負荷のレベル、タイプ、および体位が指定されていないという事実に関連している。更に通常の運動負荷時の肺動脈圧（</w:t>
      </w:r>
      <w:r w:rsidRPr="002C6F83">
        <w:rPr>
          <w:rFonts w:ascii="Arial" w:eastAsia="ＭＳ Ｐ明朝" w:hAnsi="Arial" w:cs="Arial"/>
          <w:color w:val="0D0D0D" w:themeColor="text1" w:themeTint="F2"/>
          <w:szCs w:val="21"/>
          <w:lang w:val="en-GB"/>
        </w:rPr>
        <w:t>PAP</w:t>
      </w:r>
      <w:r w:rsidRPr="002C6F83">
        <w:rPr>
          <w:rFonts w:ascii="Arial" w:eastAsia="ＭＳ Ｐ明朝" w:hAnsi="Arial" w:cs="Arial" w:hint="eastAsia"/>
          <w:color w:val="0D0D0D" w:themeColor="text1" w:themeTint="F2"/>
          <w:szCs w:val="21"/>
          <w:lang w:val="en-GB"/>
        </w:rPr>
        <w:t>）は、年齢に応じて変化している。</w:t>
      </w:r>
    </w:p>
    <w:p w:rsidR="00DD4FAA" w:rsidRPr="002C6F83" w:rsidRDefault="00DD4FAA" w:rsidP="002C6F83">
      <w:pPr>
        <w:pStyle w:val="aff4"/>
        <w:widowControl/>
        <w:numPr>
          <w:ilvl w:val="0"/>
          <w:numId w:val="154"/>
        </w:numPr>
        <w:adjustRightInd/>
        <w:spacing w:line="360" w:lineRule="exact"/>
        <w:ind w:leftChars="0"/>
        <w:contextualSpacing/>
        <w:jc w:val="left"/>
        <w:textAlignment w:val="auto"/>
        <w:rPr>
          <w:rFonts w:ascii="Arial" w:eastAsia="ＭＳ Ｐ明朝" w:hAnsi="Arial" w:cs="Arial"/>
          <w:color w:val="0D0D0D" w:themeColor="text1" w:themeTint="F2"/>
          <w:szCs w:val="21"/>
          <w:lang w:val="en-GB"/>
        </w:rPr>
      </w:pPr>
      <w:r w:rsidRPr="002C6F83">
        <w:rPr>
          <w:rFonts w:ascii="Arial" w:eastAsia="ＭＳ Ｐ明朝" w:hAnsi="Arial" w:cs="Arial" w:hint="eastAsia"/>
          <w:color w:val="0D0D0D" w:themeColor="text1" w:themeTint="F2"/>
          <w:szCs w:val="21"/>
          <w:lang w:val="en-GB"/>
        </w:rPr>
        <w:t>利用可能な証拠に基づいて、定義を明確にすることが、</w:t>
      </w:r>
      <w:r w:rsidRPr="002C6F83">
        <w:rPr>
          <w:rFonts w:ascii="Arial" w:eastAsia="ＭＳ Ｐ明朝" w:hAnsi="Arial" w:cs="Arial"/>
          <w:color w:val="0D0D0D" w:themeColor="text1" w:themeTint="F2"/>
          <w:szCs w:val="21"/>
          <w:lang w:val="en-GB"/>
        </w:rPr>
        <w:t>2015</w:t>
      </w:r>
      <w:r w:rsidRPr="002C6F83">
        <w:rPr>
          <w:rFonts w:ascii="Arial" w:eastAsia="ＭＳ Ｐ明朝" w:hAnsi="Arial" w:cs="Arial" w:hint="eastAsia"/>
          <w:color w:val="0D0D0D" w:themeColor="text1" w:themeTint="F2"/>
          <w:szCs w:val="21"/>
          <w:lang w:val="en-GB"/>
        </w:rPr>
        <w:t>年の</w:t>
      </w:r>
      <w:r w:rsidRPr="002C6F83">
        <w:rPr>
          <w:rFonts w:ascii="Arial" w:eastAsia="ＭＳ Ｐ明朝" w:hAnsi="Arial" w:cs="Arial"/>
          <w:color w:val="0D0D0D" w:themeColor="text1" w:themeTint="F2"/>
          <w:szCs w:val="21"/>
          <w:lang w:val="en-GB"/>
        </w:rPr>
        <w:t>ESC/ ERS</w:t>
      </w:r>
      <w:r w:rsidRPr="002C6F83">
        <w:rPr>
          <w:rFonts w:ascii="Arial" w:eastAsia="ＭＳ Ｐ明朝" w:hAnsi="Arial" w:cs="Arial" w:hint="eastAsia"/>
          <w:color w:val="0D0D0D" w:themeColor="text1" w:themeTint="F2"/>
          <w:szCs w:val="21"/>
          <w:lang w:val="en-GB"/>
        </w:rPr>
        <w:t>ガイドラインの重要な目的である：</w:t>
      </w:r>
    </w:p>
    <w:p w:rsidR="00DD4FAA" w:rsidRPr="002C6F83" w:rsidRDefault="00DD4FAA" w:rsidP="002C6F83">
      <w:pPr>
        <w:pStyle w:val="aff4"/>
        <w:spacing w:line="360" w:lineRule="exact"/>
        <w:ind w:leftChars="202" w:left="424"/>
        <w:jc w:val="left"/>
        <w:rPr>
          <w:rFonts w:ascii="Arial" w:eastAsia="ＭＳ Ｐ明朝" w:hAnsi="Arial" w:cs="Arial"/>
          <w:color w:val="222222"/>
          <w:szCs w:val="21"/>
        </w:rPr>
      </w:pPr>
      <w:r w:rsidRPr="002C6F83">
        <w:rPr>
          <w:rFonts w:ascii="Arial" w:eastAsia="ＭＳ Ｐ明朝" w:hAnsi="Arial" w:cs="Arial" w:hint="eastAsia"/>
          <w:b/>
          <w:color w:val="222222"/>
          <w:szCs w:val="21"/>
        </w:rPr>
        <w:t>肺高血圧症（</w:t>
      </w:r>
      <w:r w:rsidRPr="002C6F83">
        <w:rPr>
          <w:rFonts w:ascii="Arial" w:eastAsia="ＭＳ Ｐ明朝" w:hAnsi="Arial" w:cs="Arial"/>
          <w:b/>
          <w:color w:val="0D0D0D" w:themeColor="text1" w:themeTint="F2"/>
          <w:szCs w:val="21"/>
          <w:lang w:val="en-GB"/>
        </w:rPr>
        <w:t>PH</w:t>
      </w:r>
      <w:r w:rsidRPr="002C6F83">
        <w:rPr>
          <w:rFonts w:ascii="Arial" w:eastAsia="ＭＳ Ｐ明朝" w:hAnsi="Arial" w:cs="Arial" w:hint="eastAsia"/>
          <w:b/>
          <w:color w:val="222222"/>
          <w:szCs w:val="21"/>
        </w:rPr>
        <w:t>）の新しい定義は、</w:t>
      </w:r>
      <w:r w:rsidRPr="002C6F83">
        <w:rPr>
          <w:rFonts w:ascii="Arial" w:eastAsia="ＭＳ Ｐ明朝" w:hAnsi="Arial" w:cs="Arial" w:hint="eastAsia"/>
          <w:b/>
          <w:color w:val="0D0D0D" w:themeColor="text1" w:themeTint="F2"/>
          <w:szCs w:val="21"/>
          <w:lang w:val="en-GB"/>
        </w:rPr>
        <w:t>安静時肺動脈平均圧（</w:t>
      </w:r>
      <w:r w:rsidRPr="002C6F83">
        <w:rPr>
          <w:rFonts w:ascii="Arial" w:eastAsia="ＭＳ Ｐ明朝" w:hAnsi="Arial" w:cs="Arial"/>
          <w:b/>
          <w:color w:val="0D0D0D" w:themeColor="text1" w:themeTint="F2"/>
          <w:szCs w:val="21"/>
          <w:lang w:val="en-GB"/>
        </w:rPr>
        <w:t>mPAP</w:t>
      </w:r>
      <w:r w:rsidRPr="002C6F83">
        <w:rPr>
          <w:rFonts w:ascii="Arial" w:eastAsia="ＭＳ Ｐ明朝" w:hAnsi="Arial" w:cs="Arial" w:hint="eastAsia"/>
          <w:b/>
          <w:color w:val="0D0D0D" w:themeColor="text1" w:themeTint="F2"/>
          <w:szCs w:val="21"/>
          <w:lang w:val="en-GB"/>
        </w:rPr>
        <w:t>）</w:t>
      </w:r>
      <w:r w:rsidRPr="002C6F83">
        <w:rPr>
          <w:rFonts w:ascii="Arial" w:eastAsia="ＭＳ Ｐ明朝" w:hAnsi="Arial" w:cs="Arial"/>
          <w:b/>
          <w:color w:val="222222"/>
          <w:szCs w:val="21"/>
        </w:rPr>
        <w:t>≥25</w:t>
      </w:r>
      <w:r w:rsidRPr="002C6F83">
        <w:rPr>
          <w:rFonts w:ascii="Arial" w:eastAsia="ＭＳ Ｐ明朝" w:hAnsi="Arial" w:cs="Arial"/>
          <w:b/>
          <w:color w:val="0D0D0D" w:themeColor="text1" w:themeTint="F2"/>
          <w:szCs w:val="21"/>
          <w:lang w:val="en-GB"/>
        </w:rPr>
        <w:t xml:space="preserve"> mmHg</w:t>
      </w:r>
      <w:r w:rsidRPr="002C6F83">
        <w:rPr>
          <w:rFonts w:ascii="Arial" w:eastAsia="ＭＳ Ｐ明朝" w:hAnsi="Arial" w:cs="Arial" w:hint="eastAsia"/>
          <w:b/>
          <w:color w:val="222222"/>
          <w:szCs w:val="21"/>
        </w:rPr>
        <w:t>であり</w:t>
      </w:r>
      <w:r w:rsidRPr="002C6F83">
        <w:rPr>
          <w:rFonts w:ascii="Arial" w:eastAsia="ＭＳ Ｐ明朝" w:hAnsi="Arial" w:cs="Arial" w:hint="eastAsia"/>
          <w:color w:val="222222"/>
          <w:szCs w:val="21"/>
        </w:rPr>
        <w:t>、更に研究が</w:t>
      </w:r>
      <w:r w:rsidRPr="002C6F83">
        <w:rPr>
          <w:rFonts w:ascii="Arial" w:eastAsia="ＭＳ Ｐ明朝" w:hAnsi="Arial" w:cs="Arial" w:hint="eastAsia"/>
          <w:color w:val="0D0D0D" w:themeColor="text1" w:themeTint="F2"/>
          <w:szCs w:val="21"/>
          <w:lang w:val="en-GB"/>
        </w:rPr>
        <w:t>安静時肺動脈平均圧（</w:t>
      </w:r>
      <w:r w:rsidRPr="002C6F83">
        <w:rPr>
          <w:rFonts w:ascii="Arial" w:eastAsia="ＭＳ Ｐ明朝" w:hAnsi="Arial" w:cs="Arial"/>
          <w:color w:val="0D0D0D" w:themeColor="text1" w:themeTint="F2"/>
          <w:szCs w:val="21"/>
          <w:lang w:val="en-GB"/>
        </w:rPr>
        <w:t>mPAP</w:t>
      </w:r>
      <w:r w:rsidRPr="002C6F83">
        <w:rPr>
          <w:rFonts w:ascii="Arial" w:eastAsia="ＭＳ Ｐ明朝" w:hAnsi="Arial" w:cs="Arial" w:hint="eastAsia"/>
          <w:color w:val="0D0D0D" w:themeColor="text1" w:themeTint="F2"/>
          <w:szCs w:val="21"/>
          <w:lang w:val="en-GB"/>
        </w:rPr>
        <w:t>）</w:t>
      </w:r>
      <w:r w:rsidRPr="002C6F83">
        <w:rPr>
          <w:rFonts w:ascii="Arial" w:eastAsia="ＭＳ Ｐ明朝" w:hAnsi="Arial" w:cs="Arial"/>
          <w:color w:val="222222"/>
          <w:szCs w:val="21"/>
        </w:rPr>
        <w:t>21</w:t>
      </w:r>
      <w:r w:rsidRPr="002C6F83">
        <w:rPr>
          <w:rFonts w:ascii="Arial" w:eastAsia="ＭＳ Ｐ明朝" w:hAnsi="Arial" w:cs="Arial" w:hint="eastAsia"/>
          <w:color w:val="222222"/>
          <w:szCs w:val="21"/>
        </w:rPr>
        <w:t>〜</w:t>
      </w:r>
      <w:r w:rsidRPr="002C6F83">
        <w:rPr>
          <w:rFonts w:ascii="Arial" w:eastAsia="ＭＳ Ｐ明朝" w:hAnsi="Arial" w:cs="Arial"/>
          <w:color w:val="222222"/>
          <w:szCs w:val="21"/>
        </w:rPr>
        <w:t>24</w:t>
      </w:r>
      <w:r w:rsidRPr="002C6F83">
        <w:rPr>
          <w:rFonts w:ascii="Arial" w:eastAsia="ＭＳ Ｐ明朝" w:hAnsi="Arial" w:cs="Arial"/>
          <w:color w:val="0D0D0D" w:themeColor="text1" w:themeTint="F2"/>
          <w:szCs w:val="21"/>
          <w:lang w:val="en-GB"/>
        </w:rPr>
        <w:t>mmHg</w:t>
      </w:r>
      <w:r w:rsidRPr="002C6F83">
        <w:rPr>
          <w:rFonts w:ascii="Arial" w:eastAsia="ＭＳ Ｐ明朝" w:hAnsi="Arial" w:cs="Arial" w:hint="eastAsia"/>
          <w:color w:val="222222"/>
          <w:szCs w:val="21"/>
        </w:rPr>
        <w:t>の患者の疾病の推移経過をより良い確定するために必要とされる。</w:t>
      </w:r>
    </w:p>
    <w:p w:rsidR="00DD4FAA" w:rsidRPr="002C6F83" w:rsidRDefault="00DD4FAA" w:rsidP="002C6F83">
      <w:pPr>
        <w:pStyle w:val="aff4"/>
        <w:widowControl/>
        <w:numPr>
          <w:ilvl w:val="0"/>
          <w:numId w:val="197"/>
        </w:numPr>
        <w:adjustRightInd/>
        <w:spacing w:line="360" w:lineRule="exact"/>
        <w:ind w:leftChars="0"/>
        <w:contextualSpacing/>
        <w:jc w:val="left"/>
        <w:textAlignment w:val="auto"/>
        <w:rPr>
          <w:rFonts w:ascii="Arial" w:eastAsia="ＭＳ Ｐ明朝" w:hAnsi="Arial" w:cs="Arial"/>
          <w:color w:val="0D0D0D" w:themeColor="text1" w:themeTint="F2"/>
          <w:szCs w:val="21"/>
          <w:lang w:val="en-GB"/>
        </w:rPr>
      </w:pPr>
      <w:r w:rsidRPr="002C6F83">
        <w:rPr>
          <w:rFonts w:ascii="Arial" w:eastAsia="ＭＳ Ｐ明朝" w:hAnsi="Arial" w:cs="Arial" w:hint="eastAsia"/>
          <w:color w:val="222222"/>
          <w:szCs w:val="21"/>
        </w:rPr>
        <w:t>運動負荷および肺血管抵抗（</w:t>
      </w:r>
      <w:r w:rsidRPr="002C6F83">
        <w:rPr>
          <w:rFonts w:ascii="Arial" w:eastAsia="ＭＳ Ｐ明朝" w:hAnsi="Arial" w:cs="Arial"/>
          <w:color w:val="222222"/>
          <w:szCs w:val="21"/>
        </w:rPr>
        <w:t>PVR</w:t>
      </w:r>
      <w:r w:rsidRPr="002C6F83">
        <w:rPr>
          <w:rFonts w:ascii="Arial" w:eastAsia="ＭＳ Ｐ明朝" w:hAnsi="Arial" w:cs="Arial" w:hint="eastAsia"/>
          <w:color w:val="222222"/>
          <w:szCs w:val="21"/>
        </w:rPr>
        <w:t>）の基準は除外される。</w:t>
      </w:r>
    </w:p>
    <w:p w:rsidR="00DD4FAA" w:rsidRPr="002C6F83" w:rsidRDefault="00DD4FAA" w:rsidP="002C6F83">
      <w:pPr>
        <w:pStyle w:val="aff4"/>
        <w:widowControl/>
        <w:numPr>
          <w:ilvl w:val="0"/>
          <w:numId w:val="197"/>
        </w:numPr>
        <w:adjustRightInd/>
        <w:spacing w:line="360" w:lineRule="exact"/>
        <w:ind w:leftChars="0"/>
        <w:contextualSpacing/>
        <w:jc w:val="left"/>
        <w:textAlignment w:val="auto"/>
        <w:rPr>
          <w:rFonts w:ascii="Arial" w:eastAsia="ＭＳ Ｐ明朝" w:hAnsi="Arial" w:cs="Arial"/>
          <w:color w:val="0D0D0D" w:themeColor="text1" w:themeTint="F2"/>
          <w:szCs w:val="21"/>
          <w:lang w:val="en-GB"/>
        </w:rPr>
      </w:pPr>
      <w:r w:rsidRPr="002C6F83">
        <w:rPr>
          <w:rFonts w:ascii="Arial" w:eastAsia="ＭＳ Ｐ明朝" w:hAnsi="Arial" w:cs="Arial"/>
          <w:color w:val="222222"/>
          <w:szCs w:val="21"/>
        </w:rPr>
        <w:t>8</w:t>
      </w:r>
      <w:r w:rsidRPr="002C6F83">
        <w:rPr>
          <w:rFonts w:ascii="Arial" w:eastAsia="ＭＳ Ｐ明朝" w:hAnsi="Arial" w:cs="Arial" w:hint="eastAsia"/>
          <w:color w:val="222222"/>
          <w:szCs w:val="21"/>
        </w:rPr>
        <w:t>〜</w:t>
      </w:r>
      <w:r w:rsidRPr="002C6F83">
        <w:rPr>
          <w:rFonts w:ascii="Arial" w:eastAsia="ＭＳ Ｐ明朝" w:hAnsi="Arial" w:cs="Arial"/>
          <w:color w:val="222222"/>
          <w:szCs w:val="21"/>
        </w:rPr>
        <w:t>20</w:t>
      </w:r>
      <w:r w:rsidRPr="002C6F83">
        <w:rPr>
          <w:rFonts w:ascii="Arial" w:eastAsia="ＭＳ Ｐ明朝" w:hAnsi="Arial" w:cs="Arial"/>
          <w:color w:val="0D0D0D" w:themeColor="text1" w:themeTint="F2"/>
          <w:szCs w:val="21"/>
          <w:lang w:val="en-GB"/>
        </w:rPr>
        <w:t xml:space="preserve"> mmHg</w:t>
      </w:r>
      <w:r w:rsidRPr="002C6F83">
        <w:rPr>
          <w:rFonts w:ascii="Arial" w:eastAsia="ＭＳ Ｐ明朝" w:hAnsi="Arial" w:cs="Arial" w:hint="eastAsia"/>
          <w:color w:val="0D0D0D" w:themeColor="text1" w:themeTint="F2"/>
          <w:szCs w:val="21"/>
          <w:lang w:val="en-GB"/>
        </w:rPr>
        <w:t>安静時</w:t>
      </w:r>
      <w:r w:rsidRPr="002C6F83">
        <w:rPr>
          <w:rFonts w:ascii="Arial" w:eastAsia="ＭＳ Ｐ明朝" w:hAnsi="Arial" w:cs="Arial"/>
          <w:color w:val="0D0D0D" w:themeColor="text1" w:themeTint="F2"/>
          <w:szCs w:val="21"/>
          <w:lang w:val="en-GB"/>
        </w:rPr>
        <w:t>m</w:t>
      </w:r>
      <w:r w:rsidRPr="002C6F83">
        <w:rPr>
          <w:rFonts w:ascii="Arial" w:eastAsia="ＭＳ Ｐ明朝" w:hAnsi="Arial" w:cs="Arial"/>
          <w:color w:val="222222"/>
          <w:szCs w:val="21"/>
        </w:rPr>
        <w:t>PAP</w:t>
      </w:r>
      <w:r w:rsidRPr="002C6F83">
        <w:rPr>
          <w:rFonts w:ascii="Arial" w:eastAsia="ＭＳ Ｐ明朝" w:hAnsi="Arial" w:cs="Arial" w:hint="eastAsia"/>
          <w:color w:val="222222"/>
          <w:szCs w:val="21"/>
        </w:rPr>
        <w:t>は、利用可能なエビデンスに基づき正常と考える。</w:t>
      </w:r>
    </w:p>
    <w:p w:rsidR="00DD4FAA" w:rsidRPr="002C6F83" w:rsidRDefault="00DD4FAA" w:rsidP="00DD4FAA">
      <w:pPr>
        <w:jc w:val="left"/>
        <w:rPr>
          <w:rFonts w:ascii="Arial" w:eastAsia="ＭＳ Ｐ明朝" w:hAnsi="Arial" w:cs="Arial"/>
          <w:color w:val="0D0D0D" w:themeColor="text1" w:themeTint="F2"/>
          <w:szCs w:val="21"/>
          <w:lang w:val="en-GB"/>
        </w:rPr>
      </w:pPr>
    </w:p>
    <w:p w:rsidR="00DD4FAA" w:rsidRPr="002C6F83" w:rsidRDefault="00DD4FAA" w:rsidP="00FA132E">
      <w:pPr>
        <w:pStyle w:val="4"/>
      </w:pPr>
      <w:r w:rsidRPr="002C6F83">
        <w:t>2.8</w:t>
      </w:r>
      <w:r w:rsidR="00A75201" w:rsidRPr="002C6F83">
        <w:t>2</w:t>
      </w:r>
      <w:r w:rsidRPr="002C6F83">
        <w:t>.2</w:t>
      </w:r>
      <w:r w:rsidRPr="002C6F83">
        <w:rPr>
          <w:rFonts w:hint="eastAsia"/>
        </w:rPr>
        <w:t xml:space="preserve">　包含／除外基準</w:t>
      </w:r>
    </w:p>
    <w:p w:rsidR="00DD4FAA" w:rsidRPr="002C6F83" w:rsidRDefault="00DD4FAA" w:rsidP="002C6F83">
      <w:pPr>
        <w:pStyle w:val="aff4"/>
        <w:widowControl/>
        <w:numPr>
          <w:ilvl w:val="0"/>
          <w:numId w:val="192"/>
        </w:numPr>
        <w:adjustRightInd/>
        <w:spacing w:after="120" w:line="360" w:lineRule="exact"/>
        <w:ind w:leftChars="0" w:left="425" w:hanging="425"/>
        <w:contextualSpacing/>
        <w:jc w:val="left"/>
        <w:textAlignment w:val="auto"/>
        <w:rPr>
          <w:rFonts w:ascii="Arial" w:eastAsia="ＭＳ Ｐ明朝" w:hAnsi="Arial" w:cs="Arial"/>
          <w:color w:val="0D0D0D" w:themeColor="text1" w:themeTint="F2"/>
          <w:szCs w:val="21"/>
          <w:lang w:val="en-GB"/>
        </w:rPr>
      </w:pPr>
      <w:r w:rsidRPr="002C6F83">
        <w:rPr>
          <w:rFonts w:ascii="Arial" w:eastAsia="ＭＳ Ｐ明朝" w:hAnsi="Arial" w:cs="Arial" w:hint="eastAsia"/>
          <w:color w:val="0D0D0D" w:themeColor="text1" w:themeTint="F2"/>
          <w:szCs w:val="21"/>
          <w:lang w:val="en-GB"/>
        </w:rPr>
        <w:t>包含：</w:t>
      </w:r>
    </w:p>
    <w:p w:rsidR="00DD4FAA" w:rsidRPr="002C6F83" w:rsidRDefault="00DD4FAA" w:rsidP="002C6F83">
      <w:pPr>
        <w:pStyle w:val="aff4"/>
        <w:widowControl/>
        <w:numPr>
          <w:ilvl w:val="0"/>
          <w:numId w:val="197"/>
        </w:numPr>
        <w:adjustRightInd/>
        <w:spacing w:line="360" w:lineRule="exact"/>
        <w:ind w:leftChars="0"/>
        <w:contextualSpacing/>
        <w:jc w:val="left"/>
        <w:textAlignment w:val="auto"/>
        <w:rPr>
          <w:rFonts w:ascii="Arial" w:eastAsia="ＭＳ Ｐ明朝" w:hAnsi="Arial" w:cs="Arial"/>
          <w:color w:val="222222"/>
          <w:szCs w:val="21"/>
        </w:rPr>
      </w:pPr>
      <w:r w:rsidRPr="002C6F83">
        <w:rPr>
          <w:rFonts w:ascii="Arial" w:eastAsia="ＭＳ Ｐ明朝" w:hAnsi="Arial" w:cs="Arial" w:hint="eastAsia"/>
          <w:color w:val="222222"/>
          <w:szCs w:val="21"/>
        </w:rPr>
        <w:t>肺高血圧症に直接関連する用語（</w:t>
      </w:r>
      <w:r w:rsidRPr="002C6F83">
        <w:rPr>
          <w:rFonts w:ascii="Arial" w:eastAsia="ＭＳ Ｐ明朝" w:hAnsi="Arial" w:cs="Arial"/>
          <w:color w:val="222222"/>
          <w:szCs w:val="21"/>
        </w:rPr>
        <w:t>PT</w:t>
      </w:r>
      <w:r w:rsidRPr="002C6F83">
        <w:rPr>
          <w:rFonts w:ascii="Arial" w:eastAsia="ＭＳ Ｐ明朝" w:hAnsi="Arial" w:cs="Arial" w:hint="eastAsia"/>
          <w:color w:val="222222"/>
          <w:szCs w:val="21"/>
        </w:rPr>
        <w:t>「門脈肺高血圧症（</w:t>
      </w:r>
      <w:r w:rsidRPr="002C6F83">
        <w:rPr>
          <w:rFonts w:ascii="Arial" w:eastAsia="ＭＳ Ｐ明朝" w:hAnsi="Arial" w:cs="Arial"/>
          <w:color w:val="222222"/>
          <w:szCs w:val="21"/>
        </w:rPr>
        <w:t>Portopulmonary hypertension</w:t>
      </w:r>
      <w:r w:rsidRPr="002C6F83">
        <w:rPr>
          <w:rFonts w:ascii="Arial" w:eastAsia="ＭＳ Ｐ明朝" w:hAnsi="Arial" w:cs="Arial" w:hint="eastAsia"/>
          <w:color w:val="222222"/>
          <w:szCs w:val="21"/>
        </w:rPr>
        <w:t>）」</w:t>
      </w:r>
      <w:r w:rsidRPr="002C6F83">
        <w:rPr>
          <w:rFonts w:ascii="Arial" w:eastAsia="ＭＳ Ｐ明朝" w:hAnsi="Arial" w:cs="Arial"/>
          <w:color w:val="222222"/>
          <w:szCs w:val="21"/>
        </w:rPr>
        <w:t>; PT</w:t>
      </w:r>
      <w:r w:rsidRPr="002C6F83">
        <w:rPr>
          <w:rFonts w:ascii="Arial" w:eastAsia="ＭＳ Ｐ明朝" w:hAnsi="Arial" w:cs="Arial" w:hint="eastAsia"/>
          <w:color w:val="222222"/>
          <w:szCs w:val="21"/>
        </w:rPr>
        <w:t>「肺動脈性肺高血圧症（</w:t>
      </w:r>
      <w:r w:rsidRPr="002C6F83">
        <w:rPr>
          <w:rFonts w:ascii="Arial" w:eastAsia="ＭＳ Ｐ明朝" w:hAnsi="Arial" w:cs="Arial"/>
          <w:color w:val="222222"/>
          <w:szCs w:val="21"/>
        </w:rPr>
        <w:t>Pulmonary arterial hypertension</w:t>
      </w:r>
      <w:r w:rsidRPr="002C6F83">
        <w:rPr>
          <w:rFonts w:ascii="Arial" w:eastAsia="ＭＳ Ｐ明朝" w:hAnsi="Arial" w:cs="Arial" w:hint="eastAsia"/>
          <w:color w:val="222222"/>
          <w:szCs w:val="21"/>
        </w:rPr>
        <w:t>）」）</w:t>
      </w:r>
    </w:p>
    <w:p w:rsidR="00DD4FAA" w:rsidRPr="002C6F83" w:rsidRDefault="00DD4FAA" w:rsidP="002C6F83">
      <w:pPr>
        <w:pStyle w:val="aff4"/>
        <w:widowControl/>
        <w:numPr>
          <w:ilvl w:val="0"/>
          <w:numId w:val="197"/>
        </w:numPr>
        <w:adjustRightInd/>
        <w:spacing w:line="360" w:lineRule="exact"/>
        <w:ind w:leftChars="0"/>
        <w:contextualSpacing/>
        <w:jc w:val="left"/>
        <w:textAlignment w:val="auto"/>
        <w:rPr>
          <w:rFonts w:ascii="Arial" w:eastAsia="ＭＳ Ｐ明朝" w:hAnsi="Arial" w:cs="Arial"/>
        </w:rPr>
      </w:pPr>
      <w:r w:rsidRPr="002C6F83">
        <w:rPr>
          <w:rFonts w:ascii="Arial" w:eastAsia="ＭＳ Ｐ明朝" w:hAnsi="Arial" w:cs="Arial" w:hint="eastAsia"/>
          <w:color w:val="222222"/>
          <w:szCs w:val="21"/>
        </w:rPr>
        <w:t>肺高血圧症の急性型（</w:t>
      </w:r>
      <w:r w:rsidRPr="002C6F83">
        <w:rPr>
          <w:rFonts w:ascii="Arial" w:eastAsia="ＭＳ Ｐ明朝" w:hAnsi="Arial" w:cs="Arial"/>
          <w:color w:val="222222"/>
          <w:szCs w:val="21"/>
        </w:rPr>
        <w:t>PT</w:t>
      </w:r>
      <w:r w:rsidRPr="002C6F83">
        <w:rPr>
          <w:rFonts w:ascii="Arial" w:eastAsia="ＭＳ Ｐ明朝" w:hAnsi="Arial" w:cs="Arial" w:hint="eastAsia"/>
          <w:color w:val="222222"/>
          <w:szCs w:val="21"/>
        </w:rPr>
        <w:t>「肺高血圧クリーゼ（</w:t>
      </w:r>
      <w:r w:rsidRPr="002C6F83">
        <w:rPr>
          <w:rFonts w:ascii="Arial" w:eastAsia="ＭＳ Ｐ明朝" w:hAnsi="Arial" w:cs="Arial"/>
          <w:color w:val="222222"/>
          <w:szCs w:val="21"/>
        </w:rPr>
        <w:t>Pulmonary hypertensive crisis</w:t>
      </w:r>
      <w:r w:rsidRPr="002C6F83">
        <w:rPr>
          <w:rFonts w:ascii="Arial" w:eastAsia="ＭＳ Ｐ明朝" w:hAnsi="Arial" w:cs="Arial" w:hint="eastAsia"/>
          <w:color w:val="222222"/>
          <w:szCs w:val="21"/>
        </w:rPr>
        <w:t>）」</w:t>
      </w:r>
      <w:r w:rsidRPr="002C6F83">
        <w:rPr>
          <w:rFonts w:ascii="Arial" w:eastAsia="ＭＳ Ｐ明朝" w:hAnsi="Arial" w:cs="Arial"/>
          <w:color w:val="222222"/>
          <w:szCs w:val="21"/>
        </w:rPr>
        <w:t>; PT</w:t>
      </w:r>
      <w:r w:rsidRPr="002C6F83">
        <w:rPr>
          <w:rFonts w:ascii="Arial" w:eastAsia="ＭＳ Ｐ明朝" w:hAnsi="Arial" w:cs="Arial" w:hint="eastAsia"/>
          <w:color w:val="222222"/>
          <w:szCs w:val="21"/>
        </w:rPr>
        <w:t>「急性右室不全（</w:t>
      </w:r>
      <w:r w:rsidRPr="002C6F83">
        <w:rPr>
          <w:rFonts w:ascii="Arial" w:eastAsia="ＭＳ Ｐ明朝" w:hAnsi="Arial" w:cs="Arial"/>
          <w:color w:val="222222"/>
          <w:szCs w:val="21"/>
        </w:rPr>
        <w:t>Acute right ventricular failure</w:t>
      </w:r>
      <w:r w:rsidRPr="002C6F83">
        <w:rPr>
          <w:rFonts w:ascii="Arial" w:eastAsia="ＭＳ Ｐ明朝" w:hAnsi="Arial" w:cs="Arial" w:hint="eastAsia"/>
          <w:color w:val="222222"/>
          <w:szCs w:val="21"/>
        </w:rPr>
        <w:t>）」</w:t>
      </w:r>
      <w:r w:rsidRPr="002C6F83">
        <w:rPr>
          <w:rFonts w:ascii="Arial" w:eastAsia="ＭＳ Ｐ明朝" w:hAnsi="Arial" w:cs="Arial"/>
          <w:color w:val="222222"/>
          <w:szCs w:val="21"/>
        </w:rPr>
        <w:t>; PT</w:t>
      </w:r>
      <w:r w:rsidRPr="002C6F83">
        <w:rPr>
          <w:rFonts w:ascii="Arial" w:eastAsia="ＭＳ Ｐ明朝" w:hAnsi="Arial" w:cs="Arial" w:hint="eastAsia"/>
          <w:color w:val="222222"/>
          <w:szCs w:val="21"/>
        </w:rPr>
        <w:t>「急性肺性心（</w:t>
      </w:r>
      <w:r w:rsidRPr="002C6F83">
        <w:rPr>
          <w:rFonts w:ascii="Arial" w:eastAsia="ＭＳ Ｐ明朝" w:hAnsi="Arial" w:cs="Arial"/>
          <w:color w:val="222222"/>
          <w:szCs w:val="21"/>
        </w:rPr>
        <w:t>Cor pulmonale acute</w:t>
      </w:r>
      <w:r w:rsidRPr="002C6F83">
        <w:rPr>
          <w:rFonts w:ascii="Arial" w:eastAsia="ＭＳ Ｐ明朝" w:hAnsi="Arial" w:cs="Arial" w:hint="eastAsia"/>
          <w:color w:val="222222"/>
          <w:szCs w:val="21"/>
        </w:rPr>
        <w:t>）」）は、最初</w:t>
      </w:r>
      <w:r w:rsidRPr="002C6F83">
        <w:rPr>
          <w:rFonts w:ascii="Arial" w:eastAsia="ＭＳ Ｐ明朝" w:hAnsi="Arial" w:cs="Arial" w:hint="eastAsia"/>
        </w:rPr>
        <w:t>は除外と考えられたが、いくつかの医薬品が急性肺高血圧症を引き起こす可能性があるという見解に達し最終的に含まれた。</w:t>
      </w:r>
    </w:p>
    <w:p w:rsidR="00DD4FAA" w:rsidRPr="002C6F83" w:rsidRDefault="00DD4FAA" w:rsidP="002C6F83">
      <w:pPr>
        <w:pStyle w:val="aff4"/>
        <w:widowControl/>
        <w:numPr>
          <w:ilvl w:val="0"/>
          <w:numId w:val="197"/>
        </w:numPr>
        <w:adjustRightInd/>
        <w:spacing w:line="360" w:lineRule="exact"/>
        <w:ind w:leftChars="0"/>
        <w:contextualSpacing/>
        <w:jc w:val="left"/>
        <w:textAlignment w:val="auto"/>
        <w:rPr>
          <w:rFonts w:ascii="Arial" w:eastAsia="ＭＳ Ｐ明朝" w:hAnsi="Arial" w:cs="Arial"/>
          <w:color w:val="222222"/>
          <w:szCs w:val="21"/>
        </w:rPr>
      </w:pPr>
      <w:r w:rsidRPr="002C6F83">
        <w:rPr>
          <w:rFonts w:ascii="Arial" w:eastAsia="ＭＳ Ｐ明朝" w:hAnsi="Arial" w:cs="Arial" w:hint="eastAsia"/>
          <w:color w:val="222222"/>
          <w:szCs w:val="21"/>
        </w:rPr>
        <w:t>肺高血圧症の具体的な転帰（</w:t>
      </w:r>
      <w:r w:rsidRPr="002C6F83">
        <w:rPr>
          <w:rFonts w:ascii="Arial" w:eastAsia="ＭＳ Ｐ明朝" w:hAnsi="Arial" w:cs="Arial"/>
          <w:color w:val="222222"/>
          <w:szCs w:val="21"/>
        </w:rPr>
        <w:t>PT</w:t>
      </w:r>
      <w:r w:rsidRPr="002C6F83">
        <w:rPr>
          <w:rFonts w:ascii="Arial" w:eastAsia="ＭＳ Ｐ明朝" w:hAnsi="Arial" w:cs="Arial" w:hint="eastAsia"/>
          <w:color w:val="222222"/>
          <w:szCs w:val="21"/>
        </w:rPr>
        <w:t>「慢性肺性心（</w:t>
      </w:r>
      <w:r w:rsidRPr="002C6F83">
        <w:rPr>
          <w:rFonts w:ascii="Arial" w:eastAsia="ＭＳ Ｐ明朝" w:hAnsi="Arial" w:cs="Arial"/>
          <w:color w:val="222222"/>
          <w:szCs w:val="21"/>
        </w:rPr>
        <w:t>Cor pulmonale chronic</w:t>
      </w:r>
      <w:r w:rsidRPr="002C6F83">
        <w:rPr>
          <w:rFonts w:ascii="Arial" w:eastAsia="ＭＳ Ｐ明朝" w:hAnsi="Arial" w:cs="Arial" w:hint="eastAsia"/>
          <w:color w:val="222222"/>
          <w:szCs w:val="21"/>
        </w:rPr>
        <w:t>）」</w:t>
      </w:r>
      <w:r w:rsidRPr="002C6F83">
        <w:rPr>
          <w:rFonts w:ascii="Arial" w:eastAsia="ＭＳ Ｐ明朝" w:hAnsi="Arial" w:cs="Arial"/>
          <w:color w:val="222222"/>
          <w:szCs w:val="21"/>
        </w:rPr>
        <w:t>; PT</w:t>
      </w:r>
      <w:r w:rsidRPr="002C6F83">
        <w:rPr>
          <w:rFonts w:ascii="Arial" w:eastAsia="ＭＳ Ｐ明朝" w:hAnsi="Arial" w:cs="Arial" w:hint="eastAsia"/>
          <w:color w:val="222222"/>
          <w:szCs w:val="21"/>
        </w:rPr>
        <w:t>「右室肥大（</w:t>
      </w:r>
      <w:r w:rsidRPr="002C6F83">
        <w:rPr>
          <w:rFonts w:ascii="Arial" w:eastAsia="ＭＳ Ｐ明朝" w:hAnsi="Arial" w:cs="Arial"/>
          <w:color w:val="222222"/>
          <w:szCs w:val="21"/>
        </w:rPr>
        <w:t>Right ventricular hypertrophy</w:t>
      </w:r>
      <w:r w:rsidRPr="002C6F83">
        <w:rPr>
          <w:rFonts w:ascii="Arial" w:eastAsia="ＭＳ Ｐ明朝" w:hAnsi="Arial" w:cs="Arial" w:hint="eastAsia"/>
          <w:color w:val="222222"/>
          <w:szCs w:val="21"/>
        </w:rPr>
        <w:t>）」</w:t>
      </w:r>
      <w:r w:rsidRPr="002C6F83">
        <w:rPr>
          <w:rFonts w:ascii="Arial" w:eastAsia="ＭＳ Ｐ明朝" w:hAnsi="Arial" w:cs="Arial"/>
          <w:color w:val="222222"/>
          <w:szCs w:val="21"/>
        </w:rPr>
        <w:t>; PT</w:t>
      </w:r>
      <w:r w:rsidRPr="002C6F83">
        <w:rPr>
          <w:rFonts w:ascii="Arial" w:eastAsia="ＭＳ Ｐ明朝" w:hAnsi="Arial" w:cs="Arial" w:hint="eastAsia"/>
          <w:color w:val="222222"/>
          <w:szCs w:val="21"/>
        </w:rPr>
        <w:t>「三尖弁閉鎖不全症（</w:t>
      </w:r>
      <w:r w:rsidRPr="002C6F83">
        <w:rPr>
          <w:rFonts w:ascii="Arial" w:eastAsia="ＭＳ Ｐ明朝" w:hAnsi="Arial" w:cs="Arial"/>
          <w:color w:val="222222"/>
          <w:szCs w:val="21"/>
        </w:rPr>
        <w:t>Tricuspid valve incompetence</w:t>
      </w:r>
      <w:r w:rsidRPr="002C6F83">
        <w:rPr>
          <w:rFonts w:ascii="Arial" w:eastAsia="ＭＳ Ｐ明朝" w:hAnsi="Arial" w:cs="Arial" w:hint="eastAsia"/>
          <w:color w:val="222222"/>
          <w:szCs w:val="21"/>
        </w:rPr>
        <w:t>）」）</w:t>
      </w:r>
    </w:p>
    <w:p w:rsidR="00DD4FAA" w:rsidRPr="002C6F83" w:rsidRDefault="00DD4FAA" w:rsidP="002C6F83">
      <w:pPr>
        <w:pStyle w:val="aff4"/>
        <w:widowControl/>
        <w:numPr>
          <w:ilvl w:val="0"/>
          <w:numId w:val="197"/>
        </w:numPr>
        <w:adjustRightInd/>
        <w:spacing w:line="360" w:lineRule="exact"/>
        <w:ind w:leftChars="0"/>
        <w:contextualSpacing/>
        <w:jc w:val="left"/>
        <w:textAlignment w:val="auto"/>
        <w:rPr>
          <w:rFonts w:ascii="Arial" w:eastAsia="ＭＳ Ｐ明朝" w:hAnsi="Arial" w:cs="Arial"/>
          <w:color w:val="222222"/>
          <w:szCs w:val="21"/>
        </w:rPr>
      </w:pPr>
      <w:r w:rsidRPr="002C6F83">
        <w:rPr>
          <w:rFonts w:ascii="Arial" w:eastAsia="ＭＳ Ｐ明朝" w:hAnsi="Arial" w:cs="Arial" w:hint="eastAsia"/>
          <w:color w:val="222222"/>
          <w:szCs w:val="21"/>
        </w:rPr>
        <w:t>しばしば肺高血圧症を引き起こす特異性の高い病因条件（</w:t>
      </w:r>
      <w:r w:rsidRPr="002C6F83">
        <w:rPr>
          <w:rFonts w:ascii="Arial" w:eastAsia="ＭＳ Ｐ明朝" w:hAnsi="Arial" w:cs="Arial"/>
          <w:color w:val="222222"/>
          <w:szCs w:val="21"/>
        </w:rPr>
        <w:t>PT</w:t>
      </w:r>
      <w:r w:rsidRPr="002C6F83">
        <w:rPr>
          <w:rFonts w:ascii="Arial" w:eastAsia="ＭＳ Ｐ明朝" w:hAnsi="Arial" w:cs="Arial" w:hint="eastAsia"/>
          <w:color w:val="222222"/>
          <w:szCs w:val="21"/>
        </w:rPr>
        <w:t>「肺血管抵抗異常（</w:t>
      </w:r>
      <w:r w:rsidRPr="002C6F83">
        <w:rPr>
          <w:rFonts w:ascii="Arial" w:eastAsia="ＭＳ Ｐ明朝" w:hAnsi="Arial" w:cs="Arial"/>
          <w:color w:val="222222"/>
          <w:szCs w:val="21"/>
        </w:rPr>
        <w:t>Pulmonary vascular resistance abnormality</w:t>
      </w:r>
      <w:r w:rsidRPr="002C6F83">
        <w:rPr>
          <w:rFonts w:ascii="Arial" w:eastAsia="ＭＳ Ｐ明朝" w:hAnsi="Arial" w:cs="Arial" w:hint="eastAsia"/>
          <w:color w:val="222222"/>
          <w:szCs w:val="21"/>
        </w:rPr>
        <w:t>）」</w:t>
      </w:r>
      <w:r w:rsidRPr="002C6F83">
        <w:rPr>
          <w:rFonts w:ascii="Arial" w:eastAsia="ＭＳ Ｐ明朝" w:hAnsi="Arial" w:cs="Arial"/>
          <w:color w:val="222222"/>
          <w:szCs w:val="21"/>
        </w:rPr>
        <w:t>; PT</w:t>
      </w:r>
      <w:r w:rsidRPr="002C6F83">
        <w:rPr>
          <w:rFonts w:ascii="Arial" w:eastAsia="ＭＳ Ｐ明朝" w:hAnsi="Arial" w:cs="Arial" w:hint="eastAsia"/>
          <w:color w:val="222222"/>
          <w:szCs w:val="21"/>
        </w:rPr>
        <w:t>「肺静脈狭窄（</w:t>
      </w:r>
      <w:r w:rsidRPr="002C6F83">
        <w:rPr>
          <w:rFonts w:ascii="Arial" w:eastAsia="ＭＳ Ｐ明朝" w:hAnsi="Arial" w:cs="Arial"/>
          <w:color w:val="222222"/>
          <w:szCs w:val="21"/>
        </w:rPr>
        <w:t>Pulmonary vein stenosis</w:t>
      </w:r>
      <w:r w:rsidRPr="002C6F83">
        <w:rPr>
          <w:rFonts w:ascii="Arial" w:eastAsia="ＭＳ Ｐ明朝" w:hAnsi="Arial" w:cs="Arial" w:hint="eastAsia"/>
          <w:color w:val="222222"/>
          <w:szCs w:val="21"/>
        </w:rPr>
        <w:t>）」</w:t>
      </w:r>
      <w:r w:rsidRPr="002C6F83">
        <w:rPr>
          <w:rFonts w:ascii="Arial" w:eastAsia="ＭＳ Ｐ明朝" w:hAnsi="Arial" w:cs="Arial"/>
          <w:color w:val="222222"/>
          <w:szCs w:val="21"/>
        </w:rPr>
        <w:t>; PT</w:t>
      </w:r>
      <w:r w:rsidRPr="002C6F83">
        <w:rPr>
          <w:rFonts w:ascii="Arial" w:eastAsia="ＭＳ Ｐ明朝" w:hAnsi="Arial" w:cs="Arial" w:hint="eastAsia"/>
          <w:color w:val="222222"/>
          <w:szCs w:val="21"/>
        </w:rPr>
        <w:t>「肺静脈閉塞性疾患（</w:t>
      </w:r>
      <w:r w:rsidRPr="002C6F83">
        <w:rPr>
          <w:rFonts w:ascii="Arial" w:eastAsia="ＭＳ Ｐ明朝" w:hAnsi="Arial" w:cs="Arial"/>
          <w:color w:val="222222"/>
          <w:szCs w:val="21"/>
        </w:rPr>
        <w:t>Pulmonary veno-occlusive disease</w:t>
      </w:r>
      <w:r w:rsidRPr="002C6F83">
        <w:rPr>
          <w:rFonts w:ascii="Arial" w:eastAsia="ＭＳ Ｐ明朝" w:hAnsi="Arial" w:cs="Arial" w:hint="eastAsia"/>
          <w:color w:val="222222"/>
          <w:szCs w:val="21"/>
        </w:rPr>
        <w:t>）」）</w:t>
      </w:r>
    </w:p>
    <w:p w:rsidR="00DD4FAA" w:rsidRPr="002C6F83" w:rsidRDefault="00DD4FAA" w:rsidP="002C6F83">
      <w:pPr>
        <w:pStyle w:val="aff4"/>
        <w:widowControl/>
        <w:numPr>
          <w:ilvl w:val="0"/>
          <w:numId w:val="197"/>
        </w:numPr>
        <w:adjustRightInd/>
        <w:spacing w:line="360" w:lineRule="exact"/>
        <w:ind w:leftChars="0"/>
        <w:contextualSpacing/>
        <w:jc w:val="left"/>
        <w:textAlignment w:val="auto"/>
        <w:rPr>
          <w:rFonts w:ascii="Arial" w:eastAsia="ＭＳ Ｐ明朝" w:hAnsi="Arial" w:cs="Arial"/>
          <w:color w:val="222222"/>
          <w:szCs w:val="21"/>
        </w:rPr>
      </w:pPr>
      <w:r w:rsidRPr="002C6F83">
        <w:rPr>
          <w:rFonts w:ascii="Arial" w:eastAsia="ＭＳ Ｐ明朝" w:hAnsi="Arial" w:cs="Arial" w:hint="eastAsia"/>
          <w:color w:val="222222"/>
          <w:szCs w:val="21"/>
        </w:rPr>
        <w:t>肺高血圧症で取り分け用いられる臨床検査と治療の手順</w:t>
      </w:r>
      <w:r w:rsidR="00063ACF">
        <w:rPr>
          <w:rFonts w:ascii="Arial" w:eastAsia="ＭＳ Ｐ明朝" w:hAnsi="Arial" w:cs="Arial" w:hint="eastAsia"/>
          <w:color w:val="222222"/>
          <w:szCs w:val="21"/>
        </w:rPr>
        <w:t>（</w:t>
      </w:r>
      <w:r w:rsidRPr="002C6F83">
        <w:rPr>
          <w:rFonts w:ascii="Arial" w:eastAsia="ＭＳ Ｐ明朝" w:hAnsi="Arial" w:cs="Arial"/>
          <w:color w:val="222222"/>
          <w:szCs w:val="21"/>
        </w:rPr>
        <w:t>PT</w:t>
      </w:r>
      <w:r w:rsidRPr="002C6F83">
        <w:rPr>
          <w:rFonts w:ascii="Arial" w:eastAsia="ＭＳ Ｐ明朝" w:hAnsi="Arial" w:cs="Arial" w:hint="eastAsia"/>
          <w:color w:val="222222"/>
          <w:szCs w:val="21"/>
        </w:rPr>
        <w:t>「肺血管抵抗異常（</w:t>
      </w:r>
      <w:r w:rsidRPr="002C6F83">
        <w:rPr>
          <w:rFonts w:ascii="Arial" w:eastAsia="ＭＳ Ｐ明朝" w:hAnsi="Arial" w:cs="Arial"/>
          <w:color w:val="222222"/>
          <w:szCs w:val="21"/>
        </w:rPr>
        <w:t>Pulmonary vascular resistance abnormality</w:t>
      </w:r>
      <w:r w:rsidRPr="002C6F83">
        <w:rPr>
          <w:rFonts w:ascii="Arial" w:eastAsia="ＭＳ Ｐ明朝" w:hAnsi="Arial" w:cs="Arial" w:hint="eastAsia"/>
          <w:color w:val="222222"/>
          <w:szCs w:val="21"/>
        </w:rPr>
        <w:t>）」</w:t>
      </w:r>
      <w:r w:rsidRPr="002C6F83">
        <w:rPr>
          <w:rFonts w:ascii="Arial" w:eastAsia="ＭＳ Ｐ明朝" w:hAnsi="Arial" w:cs="Arial"/>
          <w:color w:val="222222"/>
          <w:szCs w:val="21"/>
        </w:rPr>
        <w:t>; PT</w:t>
      </w:r>
      <w:r w:rsidRPr="002C6F83">
        <w:rPr>
          <w:rFonts w:ascii="Arial" w:eastAsia="ＭＳ Ｐ明朝" w:hAnsi="Arial" w:cs="Arial" w:hint="eastAsia"/>
          <w:color w:val="222222"/>
          <w:szCs w:val="21"/>
        </w:rPr>
        <w:t>「肺静脈狭窄（</w:t>
      </w:r>
      <w:r w:rsidRPr="002C6F83">
        <w:rPr>
          <w:rFonts w:ascii="Arial" w:eastAsia="ＭＳ Ｐ明朝" w:hAnsi="Arial" w:cs="Arial"/>
          <w:color w:val="222222"/>
          <w:szCs w:val="21"/>
        </w:rPr>
        <w:t>Pulmonary vein stenosis</w:t>
      </w:r>
      <w:r w:rsidRPr="002C6F83">
        <w:rPr>
          <w:rFonts w:ascii="Arial" w:eastAsia="ＭＳ Ｐ明朝" w:hAnsi="Arial" w:cs="Arial" w:hint="eastAsia"/>
          <w:color w:val="222222"/>
          <w:szCs w:val="21"/>
        </w:rPr>
        <w:t>）」</w:t>
      </w:r>
      <w:r w:rsidRPr="002C6F83">
        <w:rPr>
          <w:rFonts w:ascii="Arial" w:eastAsia="ＭＳ Ｐ明朝" w:hAnsi="Arial" w:cs="Arial"/>
          <w:color w:val="222222"/>
          <w:szCs w:val="21"/>
        </w:rPr>
        <w:t xml:space="preserve"> ; PT</w:t>
      </w:r>
      <w:r w:rsidRPr="002C6F83">
        <w:rPr>
          <w:rFonts w:ascii="Arial" w:eastAsia="ＭＳ Ｐ明朝" w:hAnsi="Arial" w:cs="Arial" w:hint="eastAsia"/>
          <w:color w:val="222222"/>
          <w:szCs w:val="21"/>
        </w:rPr>
        <w:t>「肺静脈閉塞性疾患（</w:t>
      </w:r>
      <w:r w:rsidRPr="002C6F83">
        <w:rPr>
          <w:rFonts w:ascii="Arial" w:eastAsia="ＭＳ Ｐ明朝" w:hAnsi="Arial" w:cs="Arial"/>
          <w:color w:val="222222"/>
          <w:szCs w:val="21"/>
        </w:rPr>
        <w:t>Pulmonary veno-occlusive disease</w:t>
      </w:r>
      <w:r w:rsidRPr="002C6F83">
        <w:rPr>
          <w:rFonts w:ascii="Arial" w:eastAsia="ＭＳ Ｐ明朝" w:hAnsi="Arial" w:cs="Arial" w:hint="eastAsia"/>
          <w:color w:val="222222"/>
          <w:szCs w:val="21"/>
        </w:rPr>
        <w:t>）」）</w:t>
      </w:r>
    </w:p>
    <w:p w:rsidR="00DD4FAA" w:rsidRPr="002C6F83" w:rsidRDefault="00DD4FAA" w:rsidP="002C6F83">
      <w:pPr>
        <w:pStyle w:val="aff4"/>
        <w:widowControl/>
        <w:numPr>
          <w:ilvl w:val="0"/>
          <w:numId w:val="197"/>
        </w:numPr>
        <w:adjustRightInd/>
        <w:spacing w:line="360" w:lineRule="exact"/>
        <w:ind w:leftChars="0"/>
        <w:contextualSpacing/>
        <w:jc w:val="left"/>
        <w:textAlignment w:val="auto"/>
        <w:rPr>
          <w:rFonts w:ascii="Arial" w:eastAsia="ＭＳ Ｐ明朝" w:hAnsi="Arial" w:cs="Arial"/>
          <w:color w:val="222222"/>
          <w:szCs w:val="21"/>
        </w:rPr>
      </w:pPr>
      <w:r w:rsidRPr="002C6F83">
        <w:rPr>
          <w:rFonts w:ascii="Arial" w:eastAsia="ＭＳ Ｐ明朝" w:hAnsi="Arial" w:cs="Arial" w:hint="eastAsia"/>
          <w:color w:val="222222"/>
          <w:szCs w:val="21"/>
        </w:rPr>
        <w:t>肺高血圧症に高い関連する徴候、症状（</w:t>
      </w:r>
      <w:r w:rsidRPr="002C6F83">
        <w:rPr>
          <w:rFonts w:ascii="Arial" w:eastAsia="ＭＳ Ｐ明朝" w:hAnsi="Arial" w:cs="Arial"/>
          <w:color w:val="222222"/>
          <w:szCs w:val="21"/>
        </w:rPr>
        <w:t>PT</w:t>
      </w:r>
      <w:r w:rsidRPr="002C6F83">
        <w:rPr>
          <w:rFonts w:ascii="Arial" w:eastAsia="ＭＳ Ｐ明朝" w:hAnsi="Arial" w:cs="Arial" w:hint="eastAsia"/>
          <w:color w:val="222222"/>
          <w:szCs w:val="21"/>
        </w:rPr>
        <w:t>「右室隆起（</w:t>
      </w:r>
      <w:r w:rsidRPr="002C6F83">
        <w:rPr>
          <w:rFonts w:ascii="Arial" w:eastAsia="ＭＳ Ｐ明朝" w:hAnsi="Arial" w:cs="Arial"/>
          <w:color w:val="222222"/>
          <w:szCs w:val="21"/>
        </w:rPr>
        <w:t>Right ventricular heave</w:t>
      </w:r>
      <w:r w:rsidRPr="002C6F83">
        <w:rPr>
          <w:rFonts w:ascii="Arial" w:eastAsia="ＭＳ Ｐ明朝" w:hAnsi="Arial" w:cs="Arial" w:hint="eastAsia"/>
          <w:color w:val="222222"/>
          <w:szCs w:val="21"/>
        </w:rPr>
        <w:t>）」</w:t>
      </w:r>
      <w:r w:rsidRPr="002C6F83">
        <w:rPr>
          <w:rFonts w:ascii="Arial" w:eastAsia="ＭＳ Ｐ明朝" w:hAnsi="Arial" w:cs="Arial"/>
          <w:color w:val="222222"/>
          <w:szCs w:val="21"/>
        </w:rPr>
        <w:t>; PT</w:t>
      </w:r>
      <w:r w:rsidRPr="002C6F83">
        <w:rPr>
          <w:rFonts w:ascii="Arial" w:eastAsia="ＭＳ Ｐ明朝" w:hAnsi="Arial" w:cs="Arial" w:hint="eastAsia"/>
          <w:color w:val="222222"/>
          <w:szCs w:val="21"/>
        </w:rPr>
        <w:t>「肝頚静脈逆流（</w:t>
      </w:r>
      <w:r w:rsidRPr="002C6F83">
        <w:rPr>
          <w:rFonts w:ascii="Arial" w:eastAsia="ＭＳ Ｐ明朝" w:hAnsi="Arial" w:cs="Arial"/>
          <w:color w:val="222222"/>
          <w:szCs w:val="21"/>
        </w:rPr>
        <w:t>Hepatojugular reflux</w:t>
      </w:r>
      <w:r w:rsidRPr="002C6F83">
        <w:rPr>
          <w:rFonts w:ascii="Arial" w:eastAsia="ＭＳ Ｐ明朝" w:hAnsi="Arial" w:cs="Arial" w:hint="eastAsia"/>
          <w:color w:val="222222"/>
          <w:szCs w:val="21"/>
        </w:rPr>
        <w:t>）」）</w:t>
      </w:r>
    </w:p>
    <w:p w:rsidR="00DD4FAA" w:rsidRPr="002C6F83" w:rsidRDefault="00DD4FAA" w:rsidP="002C6F83">
      <w:pPr>
        <w:pStyle w:val="aff4"/>
        <w:widowControl/>
        <w:numPr>
          <w:ilvl w:val="0"/>
          <w:numId w:val="198"/>
        </w:numPr>
        <w:adjustRightInd/>
        <w:spacing w:after="120" w:line="360" w:lineRule="exact"/>
        <w:ind w:leftChars="0"/>
        <w:contextualSpacing/>
        <w:jc w:val="left"/>
        <w:textAlignment w:val="auto"/>
        <w:rPr>
          <w:rFonts w:ascii="Arial" w:eastAsia="ＭＳ Ｐ明朝" w:hAnsi="Arial" w:cs="Arial"/>
        </w:rPr>
      </w:pPr>
      <w:r w:rsidRPr="002C6F83">
        <w:rPr>
          <w:rFonts w:ascii="Arial" w:eastAsia="ＭＳ Ｐ明朝" w:hAnsi="Arial" w:cs="Arial" w:hint="eastAsia"/>
        </w:rPr>
        <w:t>除外：</w:t>
      </w:r>
    </w:p>
    <w:p w:rsidR="00DD4FAA" w:rsidRPr="002C6F83" w:rsidRDefault="00DD4FAA" w:rsidP="002C6F83">
      <w:pPr>
        <w:pStyle w:val="aff4"/>
        <w:widowControl/>
        <w:numPr>
          <w:ilvl w:val="0"/>
          <w:numId w:val="196"/>
        </w:numPr>
        <w:adjustRightInd/>
        <w:spacing w:after="120" w:line="360" w:lineRule="exact"/>
        <w:ind w:leftChars="0" w:left="709" w:hanging="284"/>
        <w:contextualSpacing/>
        <w:jc w:val="left"/>
        <w:textAlignment w:val="auto"/>
        <w:rPr>
          <w:rFonts w:ascii="Arial" w:eastAsia="ＭＳ Ｐ明朝" w:hAnsi="Arial" w:cs="Arial"/>
        </w:rPr>
      </w:pPr>
      <w:r w:rsidRPr="002C6F83">
        <w:rPr>
          <w:rFonts w:ascii="Arial" w:eastAsia="ＭＳ Ｐ明朝" w:hAnsi="Arial" w:cs="Arial" w:hint="eastAsia"/>
        </w:rPr>
        <w:t>肺高血圧症と時折しか関連しない病因条件（</w:t>
      </w:r>
      <w:r w:rsidRPr="002C6F83">
        <w:rPr>
          <w:rFonts w:ascii="Arial" w:eastAsia="ＭＳ Ｐ明朝" w:hAnsi="Arial" w:cs="Arial"/>
        </w:rPr>
        <w:t>PT</w:t>
      </w:r>
      <w:r w:rsidRPr="002C6F83">
        <w:rPr>
          <w:rFonts w:ascii="Arial" w:eastAsia="ＭＳ Ｐ明朝" w:hAnsi="Arial" w:cs="Arial" w:hint="eastAsia"/>
        </w:rPr>
        <w:t>「アルコール性肝硬変（</w:t>
      </w:r>
      <w:r w:rsidRPr="002C6F83">
        <w:rPr>
          <w:rFonts w:ascii="Arial" w:eastAsia="ＭＳ Ｐ明朝" w:hAnsi="Arial" w:cs="Arial"/>
        </w:rPr>
        <w:t>Cirrhosis alcoholic</w:t>
      </w:r>
      <w:r w:rsidRPr="002C6F83">
        <w:rPr>
          <w:rFonts w:ascii="Arial" w:eastAsia="ＭＳ Ｐ明朝" w:hAnsi="Arial" w:cs="Arial" w:hint="eastAsia"/>
        </w:rPr>
        <w:t>）」</w:t>
      </w:r>
      <w:r w:rsidRPr="002C6F83">
        <w:rPr>
          <w:rFonts w:ascii="Arial" w:eastAsia="ＭＳ Ｐ明朝" w:hAnsi="Arial" w:cs="Arial"/>
        </w:rPr>
        <w:t>; PT</w:t>
      </w:r>
      <w:r w:rsidRPr="002C6F83">
        <w:rPr>
          <w:rFonts w:ascii="Arial" w:eastAsia="ＭＳ Ｐ明朝" w:hAnsi="Arial" w:cs="Arial" w:hint="eastAsia"/>
        </w:rPr>
        <w:t>「特発性肝硬変（</w:t>
      </w:r>
      <w:r w:rsidRPr="002C6F83">
        <w:rPr>
          <w:rFonts w:ascii="Arial" w:eastAsia="ＭＳ Ｐ明朝" w:hAnsi="Arial" w:cs="Arial"/>
        </w:rPr>
        <w:t>Cryptogenic cirrhosis</w:t>
      </w:r>
      <w:r w:rsidRPr="002C6F83">
        <w:rPr>
          <w:rFonts w:ascii="Arial" w:eastAsia="ＭＳ Ｐ明朝" w:hAnsi="Arial" w:cs="Arial" w:hint="eastAsia"/>
        </w:rPr>
        <w:t>）」</w:t>
      </w:r>
      <w:r w:rsidRPr="002C6F83">
        <w:rPr>
          <w:rFonts w:ascii="Arial" w:eastAsia="ＭＳ Ｐ明朝" w:hAnsi="Arial" w:cs="Arial"/>
        </w:rPr>
        <w:t>; PT</w:t>
      </w:r>
      <w:r w:rsidRPr="002C6F83">
        <w:rPr>
          <w:rFonts w:ascii="Arial" w:eastAsia="ＭＳ Ｐ明朝" w:hAnsi="Arial" w:cs="Arial" w:hint="eastAsia"/>
        </w:rPr>
        <w:t>「慢性閉塞性肺疾患（</w:t>
      </w:r>
      <w:r w:rsidRPr="002C6F83">
        <w:rPr>
          <w:rFonts w:ascii="Arial" w:eastAsia="ＭＳ Ｐ明朝" w:hAnsi="Arial" w:cs="Arial"/>
        </w:rPr>
        <w:t>Chronic obstructive pulmonary disease</w:t>
      </w:r>
      <w:r w:rsidRPr="002C6F83">
        <w:rPr>
          <w:rFonts w:ascii="Arial" w:eastAsia="ＭＳ Ｐ明朝" w:hAnsi="Arial" w:cs="Arial" w:hint="eastAsia"/>
        </w:rPr>
        <w:t>）</w:t>
      </w:r>
      <w:r w:rsidR="00D65D19">
        <w:rPr>
          <w:rFonts w:ascii="Arial" w:eastAsia="ＭＳ Ｐ明朝" w:hAnsi="Arial" w:cs="Arial" w:hint="eastAsia"/>
        </w:rPr>
        <w:t>」</w:t>
      </w:r>
      <w:r w:rsidRPr="002C6F83">
        <w:rPr>
          <w:rFonts w:ascii="Arial" w:eastAsia="ＭＳ Ｐ明朝" w:hAnsi="Arial" w:cs="Arial" w:hint="eastAsia"/>
        </w:rPr>
        <w:t>）</w:t>
      </w:r>
    </w:p>
    <w:p w:rsidR="00DD4FAA" w:rsidRPr="002C6F83" w:rsidRDefault="00DD4FAA" w:rsidP="002C6F83">
      <w:pPr>
        <w:pStyle w:val="aff4"/>
        <w:widowControl/>
        <w:numPr>
          <w:ilvl w:val="0"/>
          <w:numId w:val="196"/>
        </w:numPr>
        <w:adjustRightInd/>
        <w:spacing w:after="120" w:line="360" w:lineRule="exact"/>
        <w:ind w:leftChars="0" w:left="709" w:hanging="284"/>
        <w:contextualSpacing/>
        <w:textAlignment w:val="auto"/>
        <w:rPr>
          <w:rFonts w:ascii="Arial" w:eastAsia="ＭＳ Ｐ明朝" w:hAnsi="Arial" w:cs="Arial"/>
        </w:rPr>
      </w:pPr>
      <w:r w:rsidRPr="002C6F83">
        <w:rPr>
          <w:rFonts w:ascii="Arial" w:eastAsia="ＭＳ Ｐ明朝" w:hAnsi="Arial" w:cs="Arial" w:hint="eastAsia"/>
        </w:rPr>
        <w:t>肺高血圧症とほとんど関連しない非特異的な臨床検査調査や治療手順（</w:t>
      </w:r>
      <w:r w:rsidRPr="002C6F83">
        <w:rPr>
          <w:rFonts w:ascii="Arial" w:eastAsia="ＭＳ Ｐ明朝" w:hAnsi="Arial" w:cs="Arial"/>
        </w:rPr>
        <w:t xml:space="preserve">PT </w:t>
      </w:r>
      <w:r w:rsidRPr="002C6F83">
        <w:rPr>
          <w:rFonts w:ascii="Arial" w:eastAsia="ＭＳ Ｐ明朝" w:hAnsi="Arial" w:cs="Arial" w:hint="eastAsia"/>
        </w:rPr>
        <w:t>「心カテーテル検査異常（</w:t>
      </w:r>
      <w:r w:rsidRPr="002C6F83">
        <w:rPr>
          <w:rFonts w:ascii="Arial" w:eastAsia="ＭＳ Ｐ明朝" w:hAnsi="Arial" w:cs="Arial"/>
        </w:rPr>
        <w:t>Catheterisation cardiac abnormal</w:t>
      </w:r>
      <w:r w:rsidRPr="002C6F83">
        <w:rPr>
          <w:rFonts w:ascii="Arial" w:eastAsia="ＭＳ Ｐ明朝" w:hAnsi="Arial" w:cs="Arial" w:hint="eastAsia"/>
        </w:rPr>
        <w:t>）」</w:t>
      </w:r>
      <w:r w:rsidRPr="002C6F83">
        <w:rPr>
          <w:rFonts w:ascii="Arial" w:eastAsia="ＭＳ Ｐ明朝" w:hAnsi="Arial" w:cs="Arial"/>
        </w:rPr>
        <w:t>; PT</w:t>
      </w:r>
      <w:r w:rsidRPr="002C6F83">
        <w:rPr>
          <w:rFonts w:ascii="Arial" w:eastAsia="ＭＳ Ｐ明朝" w:hAnsi="Arial" w:cs="Arial" w:hint="eastAsia"/>
        </w:rPr>
        <w:t>「二酸化炭素減少（</w:t>
      </w:r>
      <w:r w:rsidRPr="002C6F83">
        <w:rPr>
          <w:rFonts w:ascii="Arial" w:eastAsia="ＭＳ Ｐ明朝" w:hAnsi="Arial" w:cs="Arial"/>
        </w:rPr>
        <w:t>Carbon dioxide decreased</w:t>
      </w:r>
      <w:r w:rsidRPr="002C6F83">
        <w:rPr>
          <w:rFonts w:ascii="Arial" w:eastAsia="ＭＳ Ｐ明朝" w:hAnsi="Arial" w:cs="Arial" w:hint="eastAsia"/>
        </w:rPr>
        <w:t>）」</w:t>
      </w:r>
      <w:r w:rsidRPr="002C6F83">
        <w:rPr>
          <w:rFonts w:ascii="Arial" w:eastAsia="ＭＳ Ｐ明朝" w:hAnsi="Arial" w:cs="Arial"/>
        </w:rPr>
        <w:t>; PT</w:t>
      </w:r>
      <w:r w:rsidRPr="002C6F83">
        <w:rPr>
          <w:rFonts w:ascii="Arial" w:eastAsia="ＭＳ Ｐ明朝" w:hAnsi="Arial" w:cs="Arial" w:hint="eastAsia"/>
        </w:rPr>
        <w:t>「胸部Ｘ線異常（</w:t>
      </w:r>
      <w:r w:rsidRPr="002C6F83">
        <w:rPr>
          <w:rFonts w:ascii="Arial" w:eastAsia="ＭＳ Ｐ明朝" w:hAnsi="Arial" w:cs="Arial"/>
        </w:rPr>
        <w:t>Chest X-ray abnormal</w:t>
      </w:r>
      <w:r w:rsidRPr="002C6F83">
        <w:rPr>
          <w:rFonts w:ascii="Arial" w:eastAsia="ＭＳ Ｐ明朝" w:hAnsi="Arial" w:cs="Arial" w:hint="eastAsia"/>
        </w:rPr>
        <w:t>）」）</w:t>
      </w:r>
    </w:p>
    <w:p w:rsidR="00DD4FAA" w:rsidRPr="002C6F83" w:rsidRDefault="00DD4FAA" w:rsidP="00355BC2">
      <w:pPr>
        <w:pStyle w:val="aff4"/>
        <w:widowControl/>
        <w:numPr>
          <w:ilvl w:val="0"/>
          <w:numId w:val="196"/>
        </w:numPr>
        <w:adjustRightInd/>
        <w:spacing w:after="120" w:line="360" w:lineRule="exact"/>
        <w:ind w:leftChars="0"/>
        <w:contextualSpacing/>
        <w:jc w:val="left"/>
        <w:textAlignment w:val="auto"/>
        <w:rPr>
          <w:rFonts w:ascii="Arial" w:eastAsia="ＭＳ Ｐ明朝" w:hAnsi="Arial" w:cs="Arial"/>
        </w:rPr>
      </w:pPr>
      <w:r w:rsidRPr="002C6F83">
        <w:rPr>
          <w:rFonts w:ascii="Arial" w:eastAsia="ＭＳ Ｐ明朝" w:hAnsi="Arial" w:cs="Arial" w:hint="eastAsia"/>
        </w:rPr>
        <w:t>肺高血圧症の特異的でない徴候、症状で、しばしば他の状態や症候群で見られ、検索の際、ノイズの原因となる可能性がる（</w:t>
      </w:r>
      <w:r w:rsidRPr="002C6F83">
        <w:rPr>
          <w:rFonts w:ascii="Arial" w:eastAsia="ＭＳ Ｐ明朝" w:hAnsi="Arial" w:cs="Arial"/>
        </w:rPr>
        <w:t>PT</w:t>
      </w:r>
      <w:r w:rsidRPr="002C6F83">
        <w:rPr>
          <w:rFonts w:ascii="Arial" w:eastAsia="ＭＳ Ｐ明朝" w:hAnsi="Arial" w:cs="Arial" w:hint="eastAsia"/>
        </w:rPr>
        <w:t>「</w:t>
      </w:r>
      <w:r w:rsidR="00355BC2" w:rsidRPr="00355BC2">
        <w:rPr>
          <w:rFonts w:ascii="Arial" w:eastAsia="ＭＳ Ｐ明朝" w:hAnsi="Arial" w:cs="Arial" w:hint="eastAsia"/>
        </w:rPr>
        <w:t>浮動性</w:t>
      </w:r>
      <w:r w:rsidRPr="002C6F83">
        <w:rPr>
          <w:rFonts w:ascii="Arial" w:eastAsia="ＭＳ Ｐ明朝" w:hAnsi="Arial" w:cs="Arial" w:hint="eastAsia"/>
        </w:rPr>
        <w:t>めまい（</w:t>
      </w:r>
      <w:r w:rsidRPr="002C6F83">
        <w:rPr>
          <w:rFonts w:ascii="Arial" w:eastAsia="ＭＳ Ｐ明朝" w:hAnsi="Arial" w:cs="Arial"/>
        </w:rPr>
        <w:t>Dizziness</w:t>
      </w:r>
      <w:r w:rsidRPr="002C6F83">
        <w:rPr>
          <w:rFonts w:ascii="Arial" w:eastAsia="ＭＳ Ｐ明朝" w:hAnsi="Arial" w:cs="Arial" w:hint="eastAsia"/>
        </w:rPr>
        <w:t>）」）</w:t>
      </w:r>
    </w:p>
    <w:p w:rsidR="00DD4FAA" w:rsidRPr="002C6F83" w:rsidRDefault="00DD4FAA" w:rsidP="002C6F83">
      <w:pPr>
        <w:pStyle w:val="aff4"/>
        <w:widowControl/>
        <w:numPr>
          <w:ilvl w:val="0"/>
          <w:numId w:val="196"/>
        </w:numPr>
        <w:adjustRightInd/>
        <w:spacing w:line="360" w:lineRule="exact"/>
        <w:ind w:leftChars="0" w:left="709" w:hanging="284"/>
        <w:contextualSpacing/>
        <w:jc w:val="left"/>
        <w:textAlignment w:val="auto"/>
        <w:rPr>
          <w:rFonts w:ascii="Arial" w:eastAsia="ＭＳ Ｐ明朝" w:hAnsi="Arial" w:cs="Arial"/>
        </w:rPr>
      </w:pPr>
      <w:r w:rsidRPr="002C6F83">
        <w:rPr>
          <w:rFonts w:ascii="Arial" w:eastAsia="ＭＳ Ｐ明朝" w:hAnsi="Arial" w:cs="Arial" w:hint="eastAsia"/>
        </w:rPr>
        <w:t>非適格調査用語</w:t>
      </w:r>
    </w:p>
    <w:p w:rsidR="00DD4FAA" w:rsidRPr="002C6F83" w:rsidRDefault="00DD4FAA" w:rsidP="002C6F83">
      <w:pPr>
        <w:pStyle w:val="aff4"/>
        <w:widowControl/>
        <w:numPr>
          <w:ilvl w:val="0"/>
          <w:numId w:val="196"/>
        </w:numPr>
        <w:adjustRightInd/>
        <w:spacing w:line="360" w:lineRule="exact"/>
        <w:ind w:leftChars="0" w:left="709" w:hanging="284"/>
        <w:contextualSpacing/>
        <w:jc w:val="left"/>
        <w:textAlignment w:val="auto"/>
        <w:rPr>
          <w:rFonts w:ascii="Arial" w:eastAsia="ＭＳ Ｐ明朝" w:hAnsi="Arial" w:cs="Arial"/>
          <w:color w:val="0D0D0D" w:themeColor="text1" w:themeTint="F2"/>
          <w:szCs w:val="21"/>
          <w:lang w:val="en-GB"/>
        </w:rPr>
      </w:pPr>
      <w:r w:rsidRPr="002C6F83">
        <w:rPr>
          <w:rFonts w:ascii="Arial" w:eastAsia="ＭＳ Ｐ明朝" w:hAnsi="Arial" w:cs="Arial" w:hint="eastAsia"/>
          <w:color w:val="0D0D0D" w:themeColor="text1" w:themeTint="F2"/>
          <w:szCs w:val="21"/>
          <w:lang w:val="en-GB"/>
        </w:rPr>
        <w:t>先天用語</w:t>
      </w:r>
    </w:p>
    <w:p w:rsidR="00DD4FAA" w:rsidRPr="002C6F83" w:rsidRDefault="00DD4FAA" w:rsidP="00DD4FAA">
      <w:pPr>
        <w:pStyle w:val="NormalLeft"/>
        <w:spacing w:after="0"/>
        <w:rPr>
          <w:rFonts w:eastAsia="ＭＳ Ｐ明朝"/>
          <w:sz w:val="21"/>
          <w:szCs w:val="21"/>
          <w:lang w:eastAsia="zh-TW"/>
        </w:rPr>
      </w:pPr>
    </w:p>
    <w:p w:rsidR="00DD4FAA" w:rsidRPr="002C6F83" w:rsidRDefault="00DD4FAA" w:rsidP="00FA132E">
      <w:pPr>
        <w:pStyle w:val="4"/>
      </w:pPr>
      <w:r w:rsidRPr="002C6F83">
        <w:t>2.8</w:t>
      </w:r>
      <w:r w:rsidR="00A75201" w:rsidRPr="002C6F83">
        <w:t>2</w:t>
      </w:r>
      <w:r w:rsidRPr="002C6F83">
        <w:t>.3</w:t>
      </w:r>
      <w:r w:rsidRPr="002C6F83">
        <w:rPr>
          <w:rFonts w:hint="eastAsia"/>
        </w:rPr>
        <w:t xml:space="preserve">　検索の実施と検索結果の予測に関する注釈</w:t>
      </w:r>
    </w:p>
    <w:p w:rsidR="00DD4FAA" w:rsidRPr="002C6F83" w:rsidRDefault="002E393A" w:rsidP="002C6F83">
      <w:pPr>
        <w:pStyle w:val="NormalLeft"/>
        <w:spacing w:after="0" w:line="360" w:lineRule="exact"/>
        <w:rPr>
          <w:rFonts w:eastAsia="ＭＳ Ｐ明朝"/>
          <w:sz w:val="21"/>
          <w:szCs w:val="21"/>
          <w:lang w:eastAsia="ja-JP"/>
        </w:rPr>
      </w:pPr>
      <w:r>
        <w:rPr>
          <w:rFonts w:eastAsia="ＭＳ Ｐ明朝" w:hint="eastAsia"/>
          <w:sz w:val="21"/>
          <w:szCs w:val="21"/>
          <w:lang w:eastAsia="ja-JP"/>
        </w:rPr>
        <w:t>「</w:t>
      </w:r>
      <w:r w:rsidR="00DD4FAA" w:rsidRPr="002C6F83">
        <w:rPr>
          <w:rFonts w:eastAsia="ＭＳ Ｐ明朝" w:hint="eastAsia"/>
          <w:sz w:val="21"/>
          <w:szCs w:val="21"/>
          <w:lang w:eastAsia="ja-JP"/>
        </w:rPr>
        <w:t>肺高血圧症</w:t>
      </w:r>
      <w:r w:rsidRPr="00242702">
        <w:rPr>
          <w:rFonts w:eastAsia="ＭＳ Ｐ明朝"/>
          <w:sz w:val="21"/>
          <w:szCs w:val="21"/>
          <w:lang w:eastAsia="ja-JP"/>
        </w:rPr>
        <w:t>（ＳＭＱ）</w:t>
      </w:r>
      <w:r>
        <w:rPr>
          <w:rFonts w:eastAsia="ＭＳ Ｐ明朝" w:hint="eastAsia"/>
          <w:sz w:val="21"/>
          <w:szCs w:val="21"/>
          <w:lang w:eastAsia="ja-JP"/>
        </w:rPr>
        <w:t>」</w:t>
      </w:r>
      <w:r w:rsidR="00DD4FAA" w:rsidRPr="002C6F83">
        <w:rPr>
          <w:rFonts w:eastAsia="ＭＳ Ｐ明朝" w:hint="eastAsia"/>
          <w:sz w:val="21"/>
          <w:szCs w:val="21"/>
          <w:lang w:eastAsia="ja-JP"/>
        </w:rPr>
        <w:t>は、狭域検索用語、広域検索用語を保持している。詳細な注釈は、</w:t>
      </w:r>
      <w:r w:rsidR="00DD4FAA" w:rsidRPr="002C6F83">
        <w:rPr>
          <w:rFonts w:eastAsia="ＭＳ Ｐ明朝"/>
          <w:sz w:val="21"/>
          <w:szCs w:val="21"/>
          <w:lang w:eastAsia="ja-JP"/>
        </w:rPr>
        <w:t>1.5.2.1</w:t>
      </w:r>
      <w:r w:rsidR="00DD4FAA" w:rsidRPr="002C6F83">
        <w:rPr>
          <w:rFonts w:eastAsia="ＭＳ Ｐ明朝" w:hint="eastAsia"/>
          <w:sz w:val="21"/>
          <w:szCs w:val="21"/>
          <w:lang w:eastAsia="ja-JP"/>
        </w:rPr>
        <w:t>に記載されている。</w:t>
      </w:r>
    </w:p>
    <w:p w:rsidR="00DD4FAA" w:rsidRPr="002C6F83" w:rsidRDefault="00DD4FAA" w:rsidP="00DD4FAA">
      <w:pPr>
        <w:pStyle w:val="NormalLeft"/>
        <w:spacing w:after="0"/>
        <w:rPr>
          <w:rFonts w:eastAsia="ＭＳ Ｐ明朝"/>
          <w:sz w:val="21"/>
          <w:szCs w:val="21"/>
          <w:lang w:eastAsia="ja-JP"/>
        </w:rPr>
      </w:pPr>
    </w:p>
    <w:p w:rsidR="00DD4FAA" w:rsidRPr="002C6F83" w:rsidRDefault="00DD4FAA" w:rsidP="00FA132E">
      <w:pPr>
        <w:pStyle w:val="4"/>
      </w:pPr>
      <w:r w:rsidRPr="002E393A">
        <w:t>2.8</w:t>
      </w:r>
      <w:r w:rsidR="00EA5B6B" w:rsidRPr="002E393A">
        <w:t>2</w:t>
      </w:r>
      <w:r w:rsidRPr="002E393A">
        <w:t xml:space="preserve">.4 </w:t>
      </w:r>
      <w:r w:rsidRPr="002E393A">
        <w:rPr>
          <w:rFonts w:hint="eastAsia"/>
        </w:rPr>
        <w:t>「肺高血圧</w:t>
      </w:r>
      <w:r w:rsidR="002E393A" w:rsidRPr="002C6F83">
        <w:t>（ＳＭＱ）</w:t>
      </w:r>
      <w:r w:rsidRPr="002E393A">
        <w:rPr>
          <w:rFonts w:hint="eastAsia"/>
        </w:rPr>
        <w:t>」の参考資料リスト</w:t>
      </w:r>
    </w:p>
    <w:p w:rsidR="00DD4FAA" w:rsidRPr="002C6F83" w:rsidRDefault="00DD4FAA" w:rsidP="002C6F83">
      <w:pPr>
        <w:pStyle w:val="aff4"/>
        <w:widowControl/>
        <w:numPr>
          <w:ilvl w:val="0"/>
          <w:numId w:val="195"/>
        </w:numPr>
        <w:adjustRightInd/>
        <w:spacing w:after="120" w:line="360" w:lineRule="exact"/>
        <w:ind w:leftChars="0"/>
        <w:contextualSpacing/>
        <w:jc w:val="left"/>
        <w:textAlignment w:val="auto"/>
        <w:rPr>
          <w:rFonts w:ascii="Arial" w:eastAsia="ＭＳ Ｐ明朝" w:hAnsi="Arial" w:cs="Arial"/>
          <w:color w:val="0D0D0D" w:themeColor="text1" w:themeTint="F2"/>
          <w:szCs w:val="21"/>
          <w:lang w:val="en-GB"/>
        </w:rPr>
      </w:pPr>
      <w:r w:rsidRPr="002C6F83">
        <w:rPr>
          <w:rFonts w:ascii="Arial" w:eastAsia="ＭＳ Ｐ明朝" w:hAnsi="Arial" w:cs="Arial"/>
          <w:color w:val="0D0D0D" w:themeColor="text1" w:themeTint="F2"/>
          <w:szCs w:val="21"/>
          <w:lang w:val="en-GB"/>
        </w:rPr>
        <w:t>Diagnosis and Assessment of Pulmonary Arterial Hypertension. Journal of the American College of Cardiology Vol. 54, No. 1, Suppl S.</w:t>
      </w:r>
    </w:p>
    <w:p w:rsidR="00DD4FAA" w:rsidRPr="002C6F83" w:rsidRDefault="00DD4FAA" w:rsidP="002C6F83">
      <w:pPr>
        <w:pStyle w:val="aff4"/>
        <w:widowControl/>
        <w:numPr>
          <w:ilvl w:val="0"/>
          <w:numId w:val="195"/>
        </w:numPr>
        <w:adjustRightInd/>
        <w:spacing w:after="120" w:line="360" w:lineRule="exact"/>
        <w:ind w:leftChars="0"/>
        <w:contextualSpacing/>
        <w:jc w:val="left"/>
        <w:textAlignment w:val="auto"/>
        <w:rPr>
          <w:rFonts w:ascii="Arial" w:eastAsia="ＭＳ Ｐ明朝" w:hAnsi="Arial" w:cs="Arial"/>
          <w:color w:val="0D0D0D" w:themeColor="text1" w:themeTint="F2"/>
          <w:szCs w:val="21"/>
          <w:lang w:val="en-GB"/>
        </w:rPr>
      </w:pPr>
      <w:r w:rsidRPr="002C6F83">
        <w:rPr>
          <w:rFonts w:ascii="Arial" w:eastAsia="ＭＳ Ｐ明朝" w:hAnsi="Arial" w:cs="Arial"/>
          <w:color w:val="0D0D0D" w:themeColor="text1" w:themeTint="F2"/>
          <w:szCs w:val="21"/>
          <w:lang w:val="en-GB"/>
        </w:rPr>
        <w:t>Updated Clinical Classification of Pulmonary Hypertension. Journal of the American College of Cardiology Vol. 54, No. 1, Suppl S.</w:t>
      </w:r>
    </w:p>
    <w:p w:rsidR="00DD4FAA" w:rsidRPr="002C6F83" w:rsidRDefault="00DD4FAA" w:rsidP="002C6F83">
      <w:pPr>
        <w:pStyle w:val="aff4"/>
        <w:widowControl/>
        <w:numPr>
          <w:ilvl w:val="0"/>
          <w:numId w:val="195"/>
        </w:numPr>
        <w:adjustRightInd/>
        <w:spacing w:after="120" w:line="360" w:lineRule="exact"/>
        <w:ind w:leftChars="0"/>
        <w:contextualSpacing/>
        <w:jc w:val="left"/>
        <w:textAlignment w:val="auto"/>
        <w:rPr>
          <w:rFonts w:ascii="Arial" w:eastAsia="ＭＳ Ｐ明朝" w:hAnsi="Arial" w:cs="Arial"/>
          <w:color w:val="0D0D0D" w:themeColor="text1" w:themeTint="F2"/>
          <w:szCs w:val="21"/>
          <w:lang w:val="en-GB"/>
        </w:rPr>
      </w:pPr>
      <w:r w:rsidRPr="002C6F83">
        <w:rPr>
          <w:rFonts w:ascii="Arial" w:eastAsia="ＭＳ Ｐ明朝" w:hAnsi="Arial" w:cs="Arial"/>
          <w:color w:val="0D0D0D" w:themeColor="text1" w:themeTint="F2"/>
          <w:szCs w:val="21"/>
          <w:lang w:val="en-GB"/>
        </w:rPr>
        <w:t>Guidelines for the diagnosis and treatment of pulmonary hypertension. European Heart Journal (2009) 30, 2493–2537.</w:t>
      </w:r>
    </w:p>
    <w:p w:rsidR="00DD4FAA" w:rsidRPr="002C6F83" w:rsidRDefault="00DD4FAA" w:rsidP="002C6F83">
      <w:pPr>
        <w:pStyle w:val="aff4"/>
        <w:widowControl/>
        <w:numPr>
          <w:ilvl w:val="0"/>
          <w:numId w:val="195"/>
        </w:numPr>
        <w:adjustRightInd/>
        <w:spacing w:after="120" w:line="360" w:lineRule="exact"/>
        <w:ind w:leftChars="0"/>
        <w:contextualSpacing/>
        <w:jc w:val="left"/>
        <w:textAlignment w:val="auto"/>
        <w:rPr>
          <w:rFonts w:ascii="Arial" w:eastAsia="ＭＳ Ｐ明朝" w:hAnsi="Arial" w:cs="Arial"/>
          <w:color w:val="0D0D0D" w:themeColor="text1" w:themeTint="F2"/>
          <w:szCs w:val="21"/>
          <w:lang w:val="en-GB"/>
        </w:rPr>
      </w:pPr>
      <w:r w:rsidRPr="002C6F83">
        <w:rPr>
          <w:rFonts w:ascii="Arial" w:eastAsia="ＭＳ Ｐ明朝" w:hAnsi="Arial" w:cs="Arial"/>
          <w:color w:val="0D0D0D" w:themeColor="text1" w:themeTint="F2"/>
          <w:szCs w:val="21"/>
          <w:lang w:val="en-GB"/>
        </w:rPr>
        <w:t>Assessment of right ventricular volumes and ejection fraction by echocardiography: from geometric approximations to realistic shapes. Ellen Ostenfeld and Frank A Flachskampf</w:t>
      </w:r>
    </w:p>
    <w:p w:rsidR="00DD4FAA" w:rsidRPr="002C6F83" w:rsidRDefault="00DD4FAA" w:rsidP="002C6F83">
      <w:pPr>
        <w:pStyle w:val="aff4"/>
        <w:widowControl/>
        <w:numPr>
          <w:ilvl w:val="0"/>
          <w:numId w:val="195"/>
        </w:numPr>
        <w:adjustRightInd/>
        <w:spacing w:after="120" w:line="360" w:lineRule="exact"/>
        <w:ind w:leftChars="0"/>
        <w:contextualSpacing/>
        <w:jc w:val="left"/>
        <w:textAlignment w:val="auto"/>
        <w:rPr>
          <w:rFonts w:ascii="Arial" w:eastAsia="ＭＳ Ｐ明朝" w:hAnsi="Arial" w:cs="Arial"/>
          <w:color w:val="0D0D0D" w:themeColor="text1" w:themeTint="F2"/>
          <w:szCs w:val="21"/>
          <w:lang w:val="en-GB"/>
        </w:rPr>
      </w:pPr>
      <w:r w:rsidRPr="002C6F83">
        <w:rPr>
          <w:rFonts w:ascii="Arial" w:eastAsia="ＭＳ Ｐ明朝" w:hAnsi="Arial" w:cs="Arial"/>
          <w:color w:val="0D0D0D" w:themeColor="text1" w:themeTint="F2"/>
          <w:szCs w:val="21"/>
          <w:lang w:val="en-GB"/>
        </w:rPr>
        <w:t>Department of Clinical Physiology, Ska°nes Universitetssjukhus, Lund University, 22185 Lund, Sweden.</w:t>
      </w:r>
      <w:r w:rsidR="002E393A" w:rsidRPr="002C6F83">
        <w:rPr>
          <w:rFonts w:ascii="Arial" w:eastAsia="ＭＳ Ｐ明朝" w:hAnsi="Arial" w:cs="Arial"/>
          <w:color w:val="0D0D0D" w:themeColor="text1" w:themeTint="F2"/>
          <w:szCs w:val="21"/>
          <w:lang w:val="en-GB"/>
        </w:rPr>
        <w:br w:type="page"/>
      </w:r>
    </w:p>
    <w:p w:rsidR="00214472" w:rsidRPr="00BB45D2" w:rsidRDefault="00BE189E" w:rsidP="00CA557D">
      <w:pPr>
        <w:pStyle w:val="3"/>
      </w:pPr>
      <w:bookmarkStart w:id="586" w:name="_2.80_「腎血管障害（Renovascular_disorders）"/>
      <w:bookmarkStart w:id="587" w:name="_Toc252960023"/>
      <w:bookmarkStart w:id="588" w:name="_Toc443481204"/>
      <w:bookmarkStart w:id="589" w:name="_Toc236642831"/>
      <w:bookmarkEnd w:id="586"/>
      <w:r w:rsidRPr="000904EE">
        <w:rPr>
          <w:rFonts w:ascii="Arial" w:hAnsi="Arial"/>
        </w:rPr>
        <w:t>2.</w:t>
      </w:r>
      <w:r w:rsidR="00D6012E" w:rsidRPr="000904EE">
        <w:rPr>
          <w:rFonts w:ascii="Arial" w:hAnsi="Arial"/>
        </w:rPr>
        <w:t>8</w:t>
      </w:r>
      <w:r w:rsidR="00EA5B6B" w:rsidRPr="000904EE">
        <w:rPr>
          <w:rFonts w:ascii="Arial" w:hAnsi="Arial"/>
        </w:rPr>
        <w:t>3</w:t>
      </w:r>
      <w:r w:rsidR="005B277E">
        <w:rPr>
          <w:rFonts w:hint="eastAsia"/>
        </w:rPr>
        <w:tab/>
      </w:r>
      <w:r w:rsidR="00D215E1" w:rsidRPr="0061287D">
        <w:rPr>
          <w:rFonts w:hint="eastAsia"/>
        </w:rPr>
        <w:t>「腎血管障害（Renovascular</w:t>
      </w:r>
      <w:r w:rsidR="00D215E1" w:rsidRPr="0061287D">
        <w:t xml:space="preserve"> disorders</w:t>
      </w:r>
      <w:r w:rsidR="00D215E1" w:rsidRPr="0061287D">
        <w:rPr>
          <w:rFonts w:hint="eastAsia"/>
        </w:rPr>
        <w:t>）（ＳＭＱ）」</w:t>
      </w:r>
      <w:bookmarkEnd w:id="587"/>
      <w:bookmarkEnd w:id="588"/>
    </w:p>
    <w:p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2010</w:t>
      </w:r>
      <w:r w:rsidRPr="00D8627F">
        <w:rPr>
          <w:rFonts w:ascii="Arial" w:eastAsia="ＭＳ Ｐ明朝" w:hAnsi="Arial"/>
          <w:b/>
          <w:sz w:val="22"/>
          <w:szCs w:val="22"/>
        </w:rPr>
        <w:t>年</w:t>
      </w:r>
      <w:r w:rsidRPr="00D8627F">
        <w:rPr>
          <w:rFonts w:ascii="Arial" w:eastAsia="ＭＳ Ｐ明朝" w:hAnsi="Arial"/>
          <w:b/>
          <w:sz w:val="22"/>
          <w:szCs w:val="22"/>
        </w:rPr>
        <w:t>3</w:t>
      </w:r>
      <w:r w:rsidRPr="00D8627F">
        <w:rPr>
          <w:rFonts w:ascii="Arial" w:eastAsia="ＭＳ Ｐ明朝" w:hAnsi="Arial"/>
          <w:b/>
          <w:sz w:val="22"/>
          <w:szCs w:val="22"/>
        </w:rPr>
        <w:t>月正式リリース）</w:t>
      </w:r>
    </w:p>
    <w:p w:rsidR="00E55452" w:rsidRPr="005A24F7" w:rsidRDefault="00E55452" w:rsidP="00874597">
      <w:pPr>
        <w:jc w:val="center"/>
        <w:rPr>
          <w:rFonts w:ascii="Arial" w:eastAsia="ＭＳ Ｐ明朝" w:hAnsi="ＭＳ Ｐ明朝" w:cs="Arial"/>
          <w:b/>
          <w:sz w:val="22"/>
          <w:szCs w:val="22"/>
          <w:lang w:val="it-IT"/>
        </w:rPr>
      </w:pPr>
    </w:p>
    <w:p w:rsidR="00874597" w:rsidRPr="00E02E3C" w:rsidRDefault="00D6012E" w:rsidP="00FA132E">
      <w:pPr>
        <w:pStyle w:val="4"/>
      </w:pPr>
      <w:bookmarkStart w:id="590" w:name="_Toc252957645"/>
      <w:bookmarkStart w:id="591" w:name="_Toc252960024"/>
      <w:bookmarkStart w:id="592" w:name="_Toc268182263"/>
      <w:r>
        <w:rPr>
          <w:rFonts w:hint="eastAsia"/>
        </w:rPr>
        <w:t>2.8</w:t>
      </w:r>
      <w:r w:rsidR="00EA5B6B">
        <w:t>3</w:t>
      </w:r>
      <w:r w:rsidR="00BE189E" w:rsidRPr="00E02E3C">
        <w:rPr>
          <w:rFonts w:hint="eastAsia"/>
        </w:rPr>
        <w:t>.1</w:t>
      </w:r>
      <w:r w:rsidR="00874597" w:rsidRPr="00E02E3C">
        <w:t xml:space="preserve">　定義</w:t>
      </w:r>
      <w:bookmarkEnd w:id="590"/>
      <w:bookmarkEnd w:id="591"/>
      <w:bookmarkEnd w:id="592"/>
    </w:p>
    <w:p w:rsidR="00874597" w:rsidRPr="005A24F7" w:rsidRDefault="00874597">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腎血管障害には次のものが含まれる。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アテローム硬化性腎動脈狭窄症（最も多く認められる腎動脈の疾患）</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腎動脈の線維筋性形成異常</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塞栓性腎動脈閉塞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腎血管の微小血管障害</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いずれも腎機能不全になる可能性があり、通常、血漿レニン濃度の上昇という形で表れる。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通常、次の</w:t>
      </w:r>
      <w:r w:rsidR="0083220A">
        <w:rPr>
          <w:rFonts w:ascii="Arial" w:eastAsia="ＭＳ Ｐ明朝" w:hAnsi="Arial" w:cs="Arial" w:hint="eastAsia"/>
          <w:szCs w:val="22"/>
        </w:rPr>
        <w:t>三</w:t>
      </w:r>
      <w:r w:rsidRPr="005A24F7">
        <w:rPr>
          <w:rFonts w:ascii="Arial" w:eastAsia="ＭＳ Ｐ明朝" w:hAnsi="ＭＳ Ｐ明朝" w:cs="Arial"/>
          <w:szCs w:val="22"/>
        </w:rPr>
        <w:t>つの病型のうちの</w:t>
      </w:r>
      <w:r w:rsidR="0083220A">
        <w:rPr>
          <w:rFonts w:ascii="Arial" w:eastAsia="ＭＳ Ｐ明朝" w:hAnsi="Arial" w:cs="Arial" w:hint="eastAsia"/>
          <w:szCs w:val="22"/>
        </w:rPr>
        <w:t>一</w:t>
      </w:r>
      <w:r w:rsidRPr="005A24F7">
        <w:rPr>
          <w:rFonts w:ascii="Arial" w:eastAsia="ＭＳ Ｐ明朝" w:hAnsi="ＭＳ Ｐ明朝" w:cs="Arial"/>
          <w:szCs w:val="22"/>
        </w:rPr>
        <w:t>つとして現れる。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無症候性腎動脈狭窄</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腎血管性高血圧</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虚血性腎症</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主な原因は、輸入腎動脈の狭窄であり、これが大循環および／または微小循環の潅流圧を低下させる。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大循環障害は一般に、一側性または両側性の腎動脈狭窄により生じる。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微小循環障害は一般に、小血管血栓症により生じる。</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・近位・上流の血栓から（例：狭窄した腎動脈内）</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・遠位部位から（例：心臓内血栓）</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化学療法が誘発する腎機能障害の機序には次のものが含まれる。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腎の血管構造または腎構造の損傷</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溶血性尿毒症症候群</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腎前性灌流欠損</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腎血管障害は進行性かつ重度の高血圧に至ることがあり、通常、この高血圧が後遺症として残る。</w:t>
      </w:r>
    </w:p>
    <w:p w:rsidR="00A36DD3" w:rsidRPr="005A24F7" w:rsidRDefault="00A36DD3">
      <w:pPr>
        <w:adjustRightInd/>
        <w:textAlignment w:val="auto"/>
        <w:rPr>
          <w:rFonts w:ascii="Arial" w:eastAsia="ＭＳ Ｐ明朝" w:hAnsi="Arial" w:cs="Arial"/>
          <w:szCs w:val="22"/>
        </w:rPr>
      </w:pPr>
    </w:p>
    <w:p w:rsidR="00874597" w:rsidRPr="00E02E3C" w:rsidRDefault="00D6012E" w:rsidP="00FA132E">
      <w:pPr>
        <w:pStyle w:val="4"/>
      </w:pPr>
      <w:bookmarkStart w:id="593" w:name="_Toc252957646"/>
      <w:bookmarkStart w:id="594" w:name="_Toc252960025"/>
      <w:bookmarkStart w:id="595" w:name="_Toc268182264"/>
      <w:r>
        <w:rPr>
          <w:rFonts w:hint="eastAsia"/>
        </w:rPr>
        <w:t>2.8</w:t>
      </w:r>
      <w:r w:rsidR="00EA5B6B">
        <w:t>3</w:t>
      </w:r>
      <w:r w:rsidR="00BE189E" w:rsidRPr="00E02E3C">
        <w:rPr>
          <w:rFonts w:hint="eastAsia"/>
        </w:rPr>
        <w:t>.2</w:t>
      </w:r>
      <w:r w:rsidR="00874597" w:rsidRPr="00E02E3C">
        <w:t xml:space="preserve">　包含／除外基準</w:t>
      </w:r>
      <w:bookmarkEnd w:id="593"/>
      <w:bookmarkEnd w:id="594"/>
      <w:bookmarkEnd w:id="595"/>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狭域検索：</w:t>
      </w:r>
      <w:r w:rsidRPr="005A24F7">
        <w:rPr>
          <w:rFonts w:ascii="Arial" w:eastAsia="ＭＳ Ｐ明朝" w:hAnsi="Arial" w:cs="Arial"/>
          <w:szCs w:val="22"/>
        </w:rPr>
        <w:t>HLT</w:t>
      </w:r>
      <w:r w:rsidRPr="005A24F7">
        <w:rPr>
          <w:rFonts w:ascii="Arial" w:eastAsia="ＭＳ Ｐ明朝" w:hAnsi="ＭＳ Ｐ明朝" w:cs="Arial"/>
          <w:szCs w:val="22"/>
        </w:rPr>
        <w:t>「腎血管障害および虚血障害」にリンクするすべての用語：</w:t>
      </w:r>
      <w:r w:rsidRPr="005A24F7">
        <w:rPr>
          <w:rFonts w:ascii="Arial" w:eastAsia="ＭＳ Ｐ明朝" w:hAnsi="Arial" w:cs="Arial"/>
          <w:szCs w:val="22"/>
        </w:rPr>
        <w:t>PT</w:t>
      </w:r>
      <w:r w:rsidRPr="005A24F7">
        <w:rPr>
          <w:rFonts w:ascii="Arial" w:eastAsia="ＭＳ Ｐ明朝" w:hAnsi="ＭＳ Ｐ明朝" w:cs="Arial"/>
          <w:szCs w:val="22"/>
        </w:rPr>
        <w:t>「血栓性微小血管症（</w:t>
      </w:r>
      <w:r w:rsidRPr="005A24F7">
        <w:rPr>
          <w:rFonts w:ascii="Arial" w:eastAsia="ＭＳ Ｐ明朝" w:hAnsi="Arial" w:cs="Arial"/>
          <w:szCs w:val="22"/>
        </w:rPr>
        <w:t>Thrombotic microangiopathy</w:t>
      </w:r>
      <w:r w:rsidRPr="005A24F7">
        <w:rPr>
          <w:rFonts w:ascii="Arial" w:eastAsia="ＭＳ Ｐ明朝" w:hAnsi="ＭＳ Ｐ明朝" w:cs="Arial"/>
          <w:szCs w:val="22"/>
        </w:rPr>
        <w:t>）」、「壊死（</w:t>
      </w:r>
      <w:r w:rsidRPr="005A24F7">
        <w:rPr>
          <w:rFonts w:ascii="Arial" w:eastAsia="ＭＳ Ｐ明朝" w:hAnsi="Arial" w:cs="Arial"/>
          <w:szCs w:val="22"/>
        </w:rPr>
        <w:t>necrosis</w:t>
      </w:r>
      <w:r w:rsidRPr="005A24F7">
        <w:rPr>
          <w:rFonts w:ascii="Arial" w:eastAsia="ＭＳ Ｐ明朝" w:hAnsi="ＭＳ Ｐ明朝" w:cs="Arial"/>
          <w:szCs w:val="22"/>
        </w:rPr>
        <w:t>）」を含む用語を除く（広域検索）</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狭域検索：腎性高血圧に関連する用語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広域検索：</w:t>
      </w:r>
      <w:r w:rsidRPr="005A24F7">
        <w:rPr>
          <w:rFonts w:ascii="Arial" w:eastAsia="ＭＳ Ｐ明朝" w:hAnsi="Arial" w:cs="Arial"/>
          <w:szCs w:val="22"/>
        </w:rPr>
        <w:t>PT</w:t>
      </w:r>
      <w:r w:rsidRPr="005A24F7">
        <w:rPr>
          <w:rFonts w:ascii="Arial" w:eastAsia="ＭＳ Ｐ明朝" w:hAnsi="ＭＳ Ｐ明朝" w:cs="Arial"/>
          <w:szCs w:val="22"/>
        </w:rPr>
        <w:t>「溶血性尿毒症症候群（</w:t>
      </w:r>
      <w:r w:rsidRPr="005A24F7">
        <w:rPr>
          <w:rFonts w:ascii="Arial" w:eastAsia="ＭＳ Ｐ明朝" w:hAnsi="Arial" w:cs="Arial"/>
          <w:szCs w:val="22"/>
        </w:rPr>
        <w:t>Haemolytic uraemic syndrome</w:t>
      </w:r>
      <w:r w:rsidRPr="005A24F7">
        <w:rPr>
          <w:rFonts w:ascii="Arial" w:eastAsia="ＭＳ Ｐ明朝" w:hAnsi="ＭＳ Ｐ明朝" w:cs="Arial"/>
          <w:szCs w:val="22"/>
        </w:rPr>
        <w:t>）」および関連する用語、例：</w:t>
      </w:r>
      <w:r w:rsidRPr="005A24F7">
        <w:rPr>
          <w:rFonts w:ascii="Arial" w:eastAsia="ＭＳ Ｐ明朝" w:hAnsi="Arial" w:cs="Arial"/>
          <w:szCs w:val="22"/>
        </w:rPr>
        <w:t>PT</w:t>
      </w:r>
      <w:r w:rsidRPr="005A24F7">
        <w:rPr>
          <w:rFonts w:ascii="Arial" w:eastAsia="ＭＳ Ｐ明朝" w:hAnsi="ＭＳ Ｐ明朝" w:cs="Arial"/>
          <w:szCs w:val="22"/>
        </w:rPr>
        <w:t>「血栓性微小血管症（</w:t>
      </w:r>
      <w:r w:rsidRPr="005A24F7">
        <w:rPr>
          <w:rFonts w:ascii="Arial" w:eastAsia="ＭＳ Ｐ明朝" w:hAnsi="Arial" w:cs="Arial"/>
          <w:szCs w:val="22"/>
        </w:rPr>
        <w:t>Thrombotic microangiopathy</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「血栓性血小板減少性紫斑病（</w:t>
      </w:r>
      <w:r w:rsidRPr="005A24F7">
        <w:rPr>
          <w:rFonts w:ascii="Arial" w:eastAsia="ＭＳ Ｐ明朝" w:hAnsi="Arial" w:cs="Arial"/>
          <w:szCs w:val="22"/>
        </w:rPr>
        <w:t>Thrombotic thrombocytopenic purpura</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広域検索：</w:t>
      </w:r>
      <w:r w:rsidRPr="005A24F7">
        <w:rPr>
          <w:rFonts w:ascii="Arial" w:eastAsia="ＭＳ Ｐ明朝" w:hAnsi="Arial" w:cs="Arial"/>
          <w:szCs w:val="22"/>
        </w:rPr>
        <w:t>HLT</w:t>
      </w:r>
      <w:r w:rsidRPr="005A24F7">
        <w:rPr>
          <w:rFonts w:ascii="Arial" w:eastAsia="ＭＳ Ｐ明朝" w:hAnsi="ＭＳ Ｐ明朝" w:cs="Arial"/>
          <w:szCs w:val="22"/>
        </w:rPr>
        <w:t>「腎血管障害および虚血障害」にリンクする用語、尿細管壊死に関する用語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広域検索：該当する検査用語、例：</w:t>
      </w:r>
      <w:r w:rsidRPr="005A24F7">
        <w:rPr>
          <w:rFonts w:ascii="Arial" w:eastAsia="ＭＳ Ｐ明朝" w:hAnsi="Arial" w:cs="Arial"/>
          <w:szCs w:val="22"/>
        </w:rPr>
        <w:t>PT</w:t>
      </w:r>
      <w:r w:rsidRPr="005A24F7">
        <w:rPr>
          <w:rFonts w:ascii="Arial" w:eastAsia="ＭＳ Ｐ明朝" w:hAnsi="ＭＳ Ｐ明朝" w:cs="Arial"/>
          <w:szCs w:val="22"/>
        </w:rPr>
        <w:t>「腎動脈造影異常（</w:t>
      </w:r>
      <w:r w:rsidRPr="005A24F7">
        <w:rPr>
          <w:rFonts w:ascii="Arial" w:eastAsia="ＭＳ Ｐ明朝" w:hAnsi="Arial" w:cs="Arial"/>
          <w:szCs w:val="22"/>
        </w:rPr>
        <w:t>Arteriogram renal abnormal</w:t>
      </w:r>
      <w:r w:rsidRPr="005A24F7">
        <w:rPr>
          <w:rFonts w:ascii="Arial" w:eastAsia="ＭＳ Ｐ明朝" w:hAnsi="ＭＳ Ｐ明朝" w:cs="Arial"/>
          <w:szCs w:val="22"/>
        </w:rPr>
        <w:t>）」</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先天性を示す用語</w:t>
      </w:r>
    </w:p>
    <w:p w:rsidR="00874597" w:rsidRPr="005A24F7" w:rsidRDefault="00874597" w:rsidP="00874597">
      <w:pPr>
        <w:adjustRightInd/>
        <w:textAlignment w:val="auto"/>
        <w:rPr>
          <w:rFonts w:ascii="Arial" w:eastAsia="ＭＳ Ｐ明朝" w:hAnsi="Arial" w:cs="Arial"/>
          <w:szCs w:val="22"/>
        </w:rPr>
      </w:pPr>
    </w:p>
    <w:p w:rsidR="00874597" w:rsidRPr="00E02E3C" w:rsidRDefault="00D6012E" w:rsidP="00FA132E">
      <w:pPr>
        <w:pStyle w:val="4"/>
      </w:pPr>
      <w:r>
        <w:rPr>
          <w:rFonts w:hint="eastAsia"/>
        </w:rPr>
        <w:t>2.8</w:t>
      </w:r>
      <w:r w:rsidR="00EA5B6B">
        <w:t>3</w:t>
      </w:r>
      <w:r w:rsidR="00BE189E" w:rsidRPr="00E02E3C">
        <w:rPr>
          <w:rFonts w:hint="eastAsia"/>
        </w:rPr>
        <w:t>.3</w:t>
      </w:r>
      <w:r w:rsidR="00874597" w:rsidRPr="00E02E3C">
        <w:t xml:space="preserve">　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「腎血管障害（ＳＭＱ）」は狭域および広域検索用語で構成されている。</w:t>
      </w:r>
      <w:r w:rsidR="006E49F4" w:rsidRPr="005A24F7">
        <w:rPr>
          <w:rFonts w:ascii="Arial" w:eastAsia="ＭＳ Ｐ明朝" w:hAnsi="ＭＳ Ｐ明朝" w:cs="Arial"/>
        </w:rPr>
        <w:t>詳細は</w:t>
      </w:r>
      <w:r w:rsidR="006E49F4" w:rsidRPr="005A24F7">
        <w:rPr>
          <w:rFonts w:ascii="Arial" w:eastAsia="ＭＳ Ｐ明朝" w:hAnsi="Arial" w:cs="Arial"/>
        </w:rPr>
        <w:t>1.5.2.1</w:t>
      </w:r>
      <w:r w:rsidR="006E49F4" w:rsidRPr="005A24F7">
        <w:rPr>
          <w:rFonts w:ascii="Arial" w:eastAsia="ＭＳ Ｐ明朝" w:hAnsi="ＭＳ Ｐ明朝" w:cs="Arial"/>
        </w:rPr>
        <w:t>を参照すること。</w:t>
      </w:r>
    </w:p>
    <w:p w:rsidR="00874597" w:rsidRPr="005A24F7" w:rsidRDefault="00874597" w:rsidP="00874597">
      <w:pPr>
        <w:rPr>
          <w:rFonts w:ascii="Arial" w:eastAsia="ＭＳ Ｐ明朝" w:hAnsi="Arial" w:cs="Arial"/>
        </w:rPr>
      </w:pPr>
    </w:p>
    <w:p w:rsidR="00874597" w:rsidRPr="00E02E3C" w:rsidRDefault="00D6012E" w:rsidP="00FA132E">
      <w:pPr>
        <w:pStyle w:val="4"/>
      </w:pPr>
      <w:r>
        <w:rPr>
          <w:rFonts w:hint="eastAsia"/>
        </w:rPr>
        <w:t>2.8</w:t>
      </w:r>
      <w:r w:rsidR="00EA5B6B">
        <w:t>3</w:t>
      </w:r>
      <w:r w:rsidR="00BE189E" w:rsidRPr="00E02E3C">
        <w:rPr>
          <w:rFonts w:hint="eastAsia"/>
        </w:rPr>
        <w:t>.4</w:t>
      </w:r>
      <w:r w:rsidR="00874597" w:rsidRPr="00E02E3C">
        <w:t xml:space="preserve">　「腎血管障害（ＳＭＱ）」の参考資料リスト</w:t>
      </w:r>
    </w:p>
    <w:p w:rsidR="00874597" w:rsidRPr="005A24F7" w:rsidRDefault="00874597" w:rsidP="00E01B5B">
      <w:pPr>
        <w:numPr>
          <w:ilvl w:val="0"/>
          <w:numId w:val="94"/>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Bloch MJ, Basile J. Clinical insights into the diagnosis and management of renovascular disease. An evidence-based review.   Minerva Med 2004 Oct;95(5):357-73</w:t>
      </w:r>
    </w:p>
    <w:p w:rsidR="00874597" w:rsidRPr="005A24F7" w:rsidRDefault="00874597" w:rsidP="00E01B5B">
      <w:pPr>
        <w:numPr>
          <w:ilvl w:val="0"/>
          <w:numId w:val="94"/>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Kendrick J and Chonchol M.  Renal artery stenosis and chronic ischemic nephropathy: epidemiology and diagnosis. Adv Chronic Kidney Dis 2008 Oct;15(4):355-62</w:t>
      </w:r>
    </w:p>
    <w:p w:rsidR="00874597" w:rsidRPr="005A24F7" w:rsidRDefault="00874597" w:rsidP="00E01B5B">
      <w:pPr>
        <w:numPr>
          <w:ilvl w:val="0"/>
          <w:numId w:val="94"/>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Kintzel PE.  Anticancer drug-induced kidney disorders.  Drug Saf 2001 Jan;24(1):19-38</w:t>
      </w:r>
    </w:p>
    <w:p w:rsidR="00874597" w:rsidRPr="005A24F7" w:rsidRDefault="00874597" w:rsidP="00E01B5B">
      <w:pPr>
        <w:numPr>
          <w:ilvl w:val="0"/>
          <w:numId w:val="94"/>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Nally JV. Acute renal failure in hospitalized patients.  Cleveland Clinic J Med 2002; 69: 569-574</w:t>
      </w:r>
    </w:p>
    <w:p w:rsidR="00874597" w:rsidRPr="005A24F7" w:rsidRDefault="00874597" w:rsidP="00E01B5B">
      <w:pPr>
        <w:numPr>
          <w:ilvl w:val="0"/>
          <w:numId w:val="94"/>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Thatte L, and Vaamonde CA. Drug-induced nephrotoxicity-The crucial role of risk factors. Postgraduate Medicine1996;100: 1-15</w:t>
      </w:r>
    </w:p>
    <w:p w:rsidR="00874597" w:rsidRPr="005A24F7" w:rsidRDefault="00874597" w:rsidP="00874597">
      <w:pPr>
        <w:rPr>
          <w:rFonts w:ascii="Arial" w:eastAsia="ＭＳ Ｐ明朝" w:hAnsi="Arial" w:cs="Arial"/>
          <w:szCs w:val="21"/>
        </w:rPr>
      </w:pPr>
    </w:p>
    <w:p w:rsidR="00BA79CF" w:rsidRDefault="00BA79CF">
      <w:pPr>
        <w:widowControl/>
        <w:adjustRightInd/>
        <w:spacing w:line="240" w:lineRule="auto"/>
        <w:jc w:val="left"/>
        <w:textAlignment w:val="auto"/>
        <w:rPr>
          <w:rFonts w:ascii="Arial" w:eastAsia="ＭＳ Ｐ明朝" w:hAnsi="Arial" w:cs="Arial"/>
          <w:b/>
          <w:sz w:val="22"/>
          <w:szCs w:val="22"/>
        </w:rPr>
      </w:pPr>
      <w:r>
        <w:rPr>
          <w:rFonts w:ascii="Arial" w:eastAsia="ＭＳ Ｐ明朝" w:hAnsi="Arial" w:cs="Arial"/>
          <w:b/>
          <w:sz w:val="22"/>
          <w:szCs w:val="22"/>
        </w:rPr>
        <w:br w:type="page"/>
      </w:r>
    </w:p>
    <w:p w:rsidR="00587189" w:rsidRPr="0061287D" w:rsidRDefault="00587189" w:rsidP="00CA557D">
      <w:pPr>
        <w:pStyle w:val="3"/>
      </w:pPr>
      <w:bookmarkStart w:id="596" w:name="_2.81_「呼吸不全（Respiratory_failure）（ＳＭＱ"/>
      <w:bookmarkStart w:id="597" w:name="_Toc443481205"/>
      <w:bookmarkEnd w:id="596"/>
      <w:r w:rsidRPr="000904EE">
        <w:rPr>
          <w:rFonts w:ascii="Arial" w:hAnsi="Arial"/>
        </w:rPr>
        <w:t>2.8</w:t>
      </w:r>
      <w:r w:rsidR="00EA5B6B" w:rsidRPr="000904EE">
        <w:rPr>
          <w:rFonts w:ascii="Arial" w:hAnsi="Arial"/>
        </w:rPr>
        <w:t>4</w:t>
      </w:r>
      <w:r w:rsidR="006E49F4" w:rsidRPr="004C6102">
        <w:tab/>
      </w:r>
      <w:r w:rsidRPr="0061287D">
        <w:rPr>
          <w:rFonts w:hint="eastAsia"/>
        </w:rPr>
        <w:t>「呼吸不全（Respiratory</w:t>
      </w:r>
      <w:r w:rsidRPr="0061287D">
        <w:t xml:space="preserve"> failure</w:t>
      </w:r>
      <w:r w:rsidRPr="0061287D">
        <w:rPr>
          <w:rFonts w:hint="eastAsia"/>
        </w:rPr>
        <w:t>）</w:t>
      </w:r>
      <w:r w:rsidR="00183D3F" w:rsidRPr="0061287D">
        <w:rPr>
          <w:rFonts w:hint="eastAsia"/>
        </w:rPr>
        <w:t>（ＳＭＱ）</w:t>
      </w:r>
      <w:r w:rsidRPr="0061287D">
        <w:rPr>
          <w:rFonts w:hint="eastAsia"/>
        </w:rPr>
        <w:t>」</w:t>
      </w:r>
      <w:bookmarkEnd w:id="597"/>
    </w:p>
    <w:p w:rsidR="00587189" w:rsidRPr="006E49F4" w:rsidRDefault="00587189" w:rsidP="00A672DD">
      <w:pPr>
        <w:jc w:val="center"/>
        <w:rPr>
          <w:rFonts w:ascii="Arial" w:eastAsia="ＭＳ Ｐ明朝" w:hAnsi="Arial"/>
          <w:b/>
          <w:sz w:val="22"/>
          <w:szCs w:val="22"/>
        </w:rPr>
      </w:pPr>
      <w:r w:rsidRPr="006E49F4">
        <w:rPr>
          <w:rFonts w:ascii="Arial" w:eastAsia="ＭＳ Ｐ明朝" w:hAnsi="Arial"/>
          <w:b/>
          <w:sz w:val="22"/>
          <w:szCs w:val="22"/>
        </w:rPr>
        <w:t>（</w:t>
      </w:r>
      <w:r w:rsidRPr="006E49F4">
        <w:rPr>
          <w:rFonts w:ascii="Arial" w:eastAsia="ＭＳ Ｐ明朝" w:hAnsi="Arial"/>
          <w:b/>
          <w:sz w:val="22"/>
          <w:szCs w:val="22"/>
        </w:rPr>
        <w:t>2015</w:t>
      </w:r>
      <w:r w:rsidRPr="006E49F4">
        <w:rPr>
          <w:rFonts w:ascii="Arial" w:eastAsia="ＭＳ Ｐ明朝" w:hAnsi="Arial"/>
          <w:b/>
          <w:sz w:val="22"/>
          <w:szCs w:val="22"/>
        </w:rPr>
        <w:t>年</w:t>
      </w:r>
      <w:r w:rsidRPr="006E49F4">
        <w:rPr>
          <w:rFonts w:ascii="Arial" w:eastAsia="ＭＳ Ｐ明朝" w:hAnsi="Arial"/>
          <w:b/>
          <w:sz w:val="22"/>
          <w:szCs w:val="22"/>
        </w:rPr>
        <w:t>3</w:t>
      </w:r>
      <w:r w:rsidRPr="006E49F4">
        <w:rPr>
          <w:rFonts w:ascii="Arial" w:eastAsia="ＭＳ Ｐ明朝" w:hAnsi="Arial"/>
          <w:b/>
          <w:sz w:val="22"/>
          <w:szCs w:val="22"/>
        </w:rPr>
        <w:t>月正式リリース）</w:t>
      </w:r>
    </w:p>
    <w:p w:rsidR="004C6102" w:rsidRPr="005A24F7" w:rsidRDefault="004C6102" w:rsidP="004C6102">
      <w:pPr>
        <w:jc w:val="center"/>
        <w:rPr>
          <w:rFonts w:ascii="Arial" w:eastAsia="ＭＳ Ｐ明朝" w:hAnsi="ＭＳ Ｐ明朝" w:cs="Arial"/>
          <w:b/>
          <w:sz w:val="22"/>
          <w:szCs w:val="22"/>
          <w:lang w:val="it-IT"/>
        </w:rPr>
      </w:pPr>
    </w:p>
    <w:p w:rsidR="00587189" w:rsidRPr="00715662" w:rsidRDefault="00587189" w:rsidP="00FA132E">
      <w:pPr>
        <w:pStyle w:val="4"/>
      </w:pPr>
      <w:r w:rsidRPr="004C6102">
        <w:t>2.8</w:t>
      </w:r>
      <w:r w:rsidR="00EA5B6B">
        <w:t>4</w:t>
      </w:r>
      <w:r w:rsidRPr="004C6102">
        <w:t>.1</w:t>
      </w:r>
      <w:r w:rsidR="006E49F4" w:rsidRPr="00E02E3C">
        <w:t xml:space="preserve">　</w:t>
      </w:r>
      <w:r w:rsidRPr="00AC7AAB">
        <w:t>定義</w:t>
      </w:r>
    </w:p>
    <w:p w:rsidR="00137C32" w:rsidRPr="004C6102" w:rsidRDefault="00587189" w:rsidP="004C6102">
      <w:pPr>
        <w:numPr>
          <w:ilvl w:val="0"/>
          <w:numId w:val="12"/>
        </w:numPr>
        <w:adjustRightInd/>
        <w:textAlignment w:val="auto"/>
        <w:rPr>
          <w:rFonts w:ascii="Arial" w:eastAsia="ＭＳ Ｐ明朝" w:hAnsi="ＭＳ Ｐ明朝" w:cs="Arial"/>
          <w:szCs w:val="22"/>
        </w:rPr>
      </w:pPr>
      <w:r w:rsidRPr="004C6102">
        <w:rPr>
          <w:rFonts w:ascii="Arial" w:eastAsia="ＭＳ Ｐ明朝" w:hAnsi="ＭＳ Ｐ明朝" w:cs="Arial" w:hint="eastAsia"/>
          <w:szCs w:val="22"/>
        </w:rPr>
        <w:t>呼吸障害は、呼吸機能または肺自体に影響を与え、その結果、肺の適切な</w:t>
      </w:r>
      <w:r w:rsidR="00137C32" w:rsidRPr="004C6102">
        <w:rPr>
          <w:rFonts w:ascii="Arial" w:eastAsia="ＭＳ Ｐ明朝" w:hAnsi="ＭＳ Ｐ明朝" w:cs="Arial" w:hint="eastAsia"/>
          <w:szCs w:val="22"/>
        </w:rPr>
        <w:t>機能の</w:t>
      </w:r>
      <w:r w:rsidRPr="004C6102">
        <w:rPr>
          <w:rFonts w:ascii="Arial" w:eastAsia="ＭＳ Ｐ明朝" w:hAnsi="ＭＳ Ｐ明朝" w:cs="Arial" w:hint="eastAsia"/>
          <w:szCs w:val="22"/>
        </w:rPr>
        <w:t>障害を</w:t>
      </w:r>
      <w:r w:rsidR="00137C32" w:rsidRPr="004C6102">
        <w:rPr>
          <w:rFonts w:ascii="Arial" w:eastAsia="ＭＳ Ｐ明朝" w:hAnsi="ＭＳ Ｐ明朝" w:cs="Arial" w:hint="eastAsia"/>
          <w:szCs w:val="22"/>
        </w:rPr>
        <w:t>もたらす可能性のある</w:t>
      </w:r>
      <w:r w:rsidRPr="004C6102">
        <w:rPr>
          <w:rFonts w:ascii="Arial" w:eastAsia="ＭＳ Ｐ明朝" w:hAnsi="ＭＳ Ｐ明朝" w:cs="Arial" w:hint="eastAsia"/>
          <w:szCs w:val="22"/>
        </w:rPr>
        <w:t>酸素</w:t>
      </w:r>
      <w:r w:rsidR="00137C32" w:rsidRPr="004C6102">
        <w:rPr>
          <w:rFonts w:ascii="Arial" w:eastAsia="ＭＳ Ｐ明朝" w:hAnsi="ＭＳ Ｐ明朝" w:cs="Arial" w:hint="eastAsia"/>
          <w:szCs w:val="22"/>
        </w:rPr>
        <w:t>や二酸化炭素の排泄に係る</w:t>
      </w:r>
      <w:r w:rsidRPr="004C6102">
        <w:rPr>
          <w:rFonts w:ascii="Arial" w:eastAsia="ＭＳ Ｐ明朝" w:hAnsi="ＭＳ Ｐ明朝" w:cs="Arial" w:hint="eastAsia"/>
          <w:szCs w:val="22"/>
        </w:rPr>
        <w:t>生命を脅かす障害である。</w:t>
      </w:r>
    </w:p>
    <w:p w:rsidR="00137C32" w:rsidRPr="00FB37D2" w:rsidRDefault="004C6102" w:rsidP="004C6102">
      <w:pPr>
        <w:numPr>
          <w:ilvl w:val="0"/>
          <w:numId w:val="12"/>
        </w:numPr>
        <w:adjustRightInd/>
        <w:textAlignment w:val="auto"/>
        <w:rPr>
          <w:rFonts w:ascii="Arial" w:eastAsia="ＭＳ Ｐ明朝" w:hAnsi="ＭＳ Ｐ明朝" w:cs="Arial"/>
          <w:szCs w:val="22"/>
        </w:rPr>
      </w:pPr>
      <w:r w:rsidRPr="00FB37D2">
        <w:rPr>
          <w:rFonts w:ascii="Arial" w:eastAsia="ＭＳ Ｐ明朝" w:hAnsi="ＭＳ Ｐ明朝" w:cs="Arial" w:hint="eastAsia"/>
          <w:szCs w:val="22"/>
        </w:rPr>
        <w:t>二</w:t>
      </w:r>
      <w:r w:rsidR="00137C32" w:rsidRPr="00FB37D2">
        <w:rPr>
          <w:rFonts w:ascii="Arial" w:eastAsia="ＭＳ Ｐ明朝" w:hAnsi="ＭＳ Ｐ明朝" w:cs="Arial"/>
          <w:szCs w:val="22"/>
        </w:rPr>
        <w:t>つの主な病態生理学的病因（</w:t>
      </w:r>
      <w:r w:rsidR="00137C32" w:rsidRPr="00FB37D2">
        <w:rPr>
          <w:rFonts w:ascii="Arial" w:eastAsia="ＭＳ Ｐ明朝" w:hAnsi="ＭＳ Ｐ明朝" w:cs="Arial" w:hint="eastAsia"/>
          <w:szCs w:val="22"/>
        </w:rPr>
        <w:t>単独、または組み合わせで発生する可能性がある）：</w:t>
      </w:r>
    </w:p>
    <w:p w:rsidR="00137C32" w:rsidRPr="004C6102" w:rsidRDefault="007F5066" w:rsidP="004C6102">
      <w:pPr>
        <w:numPr>
          <w:ilvl w:val="1"/>
          <w:numId w:val="5"/>
        </w:numPr>
        <w:adjustRightInd/>
        <w:textAlignment w:val="auto"/>
        <w:rPr>
          <w:rFonts w:ascii="Arial" w:eastAsia="ＭＳ Ｐ明朝" w:hAnsi="ＭＳ Ｐ明朝" w:cs="Arial"/>
        </w:rPr>
      </w:pPr>
      <w:r w:rsidRPr="004C6102">
        <w:rPr>
          <w:rFonts w:ascii="Arial" w:eastAsia="ＭＳ Ｐ明朝" w:hAnsi="ＭＳ Ｐ明朝" w:cs="Arial" w:hint="eastAsia"/>
        </w:rPr>
        <w:t>不十分な酸素飽和</w:t>
      </w:r>
      <w:r w:rsidR="00137C32" w:rsidRPr="004C6102">
        <w:rPr>
          <w:rFonts w:ascii="Arial" w:eastAsia="ＭＳ Ｐ明朝" w:hAnsi="ＭＳ Ｐ明朝" w:cs="Arial" w:hint="eastAsia"/>
        </w:rPr>
        <w:t>（ガス交換障害）</w:t>
      </w:r>
    </w:p>
    <w:p w:rsidR="00137C32" w:rsidRPr="004C6102" w:rsidRDefault="00137C32" w:rsidP="004C6102">
      <w:pPr>
        <w:numPr>
          <w:ilvl w:val="1"/>
          <w:numId w:val="5"/>
        </w:numPr>
        <w:adjustRightInd/>
        <w:textAlignment w:val="auto"/>
        <w:rPr>
          <w:rFonts w:ascii="Arial" w:eastAsia="ＭＳ Ｐ明朝" w:hAnsi="ＭＳ Ｐ明朝" w:cs="Arial"/>
        </w:rPr>
      </w:pPr>
      <w:r w:rsidRPr="004C6102">
        <w:rPr>
          <w:rFonts w:ascii="Arial" w:eastAsia="ＭＳ Ｐ明朝" w:hAnsi="ＭＳ Ｐ明朝" w:cs="Arial" w:hint="eastAsia"/>
        </w:rPr>
        <w:t>不十分な二酸化炭素の排泄（換気の減少の結果、</w:t>
      </w:r>
      <w:r w:rsidRPr="004C6102">
        <w:rPr>
          <w:rFonts w:ascii="Arial" w:eastAsia="ＭＳ Ｐ明朝" w:hAnsi="ＭＳ Ｐ明朝" w:cs="Arial"/>
        </w:rPr>
        <w:t>PaCO2</w:t>
      </w:r>
      <w:r w:rsidRPr="004C6102">
        <w:rPr>
          <w:rFonts w:ascii="Arial" w:eastAsia="ＭＳ Ｐ明朝" w:hAnsi="ＭＳ Ｐ明朝" w:cs="Arial"/>
        </w:rPr>
        <w:t>の上昇をもたらす）</w:t>
      </w:r>
    </w:p>
    <w:p w:rsidR="00B2545B" w:rsidRPr="00FB37D2" w:rsidRDefault="00D251DC" w:rsidP="00183D3F">
      <w:pPr>
        <w:numPr>
          <w:ilvl w:val="0"/>
          <w:numId w:val="12"/>
        </w:numPr>
        <w:adjustRightInd/>
        <w:textAlignment w:val="auto"/>
        <w:rPr>
          <w:rFonts w:ascii="Arial" w:eastAsia="ＭＳ Ｐ明朝" w:hAnsi="ＭＳ Ｐ明朝" w:cs="Arial"/>
          <w:szCs w:val="22"/>
        </w:rPr>
      </w:pPr>
      <w:r w:rsidRPr="00FB37D2">
        <w:rPr>
          <w:rFonts w:ascii="Arial" w:eastAsia="ＭＳ Ｐ明朝" w:hAnsi="ＭＳ Ｐ明朝" w:cs="Arial" w:hint="eastAsia"/>
          <w:szCs w:val="22"/>
        </w:rPr>
        <w:t>一般的な誘発</w:t>
      </w:r>
      <w:r w:rsidR="00B2545B" w:rsidRPr="00FB37D2">
        <w:rPr>
          <w:rFonts w:ascii="Arial" w:eastAsia="ＭＳ Ｐ明朝" w:hAnsi="ＭＳ Ｐ明朝" w:cs="Arial" w:hint="eastAsia"/>
          <w:szCs w:val="22"/>
        </w:rPr>
        <w:t>条件</w:t>
      </w:r>
    </w:p>
    <w:p w:rsidR="00B2545B" w:rsidRPr="00183D3F" w:rsidRDefault="00B2545B" w:rsidP="00183D3F">
      <w:pPr>
        <w:numPr>
          <w:ilvl w:val="1"/>
          <w:numId w:val="5"/>
        </w:numPr>
        <w:adjustRightInd/>
        <w:textAlignment w:val="auto"/>
        <w:rPr>
          <w:rFonts w:ascii="Arial" w:eastAsia="ＭＳ Ｐ明朝" w:hAnsi="ＭＳ Ｐ明朝" w:cs="Arial"/>
        </w:rPr>
      </w:pPr>
      <w:r w:rsidRPr="00183D3F">
        <w:rPr>
          <w:rFonts w:ascii="Arial" w:eastAsia="ＭＳ Ｐ明朝" w:hAnsi="ＭＳ Ｐ明朝" w:cs="Arial" w:hint="eastAsia"/>
        </w:rPr>
        <w:t>喘息および慢性閉塞性肺疾患の急性増悪</w:t>
      </w:r>
    </w:p>
    <w:p w:rsidR="00B2545B" w:rsidRPr="00183D3F" w:rsidRDefault="00B2545B" w:rsidP="00183D3F">
      <w:pPr>
        <w:numPr>
          <w:ilvl w:val="1"/>
          <w:numId w:val="5"/>
        </w:numPr>
        <w:adjustRightInd/>
        <w:textAlignment w:val="auto"/>
        <w:rPr>
          <w:rFonts w:ascii="Arial" w:eastAsia="ＭＳ Ｐ明朝" w:hAnsi="ＭＳ Ｐ明朝" w:cs="Arial"/>
        </w:rPr>
      </w:pPr>
      <w:r w:rsidRPr="00183D3F">
        <w:rPr>
          <w:rFonts w:ascii="Arial" w:eastAsia="ＭＳ Ｐ明朝" w:hAnsi="ＭＳ Ｐ明朝" w:cs="Arial" w:hint="eastAsia"/>
        </w:rPr>
        <w:t>換気駆動力を抑制する薬剤の過量投与</w:t>
      </w:r>
    </w:p>
    <w:p w:rsidR="00B2545B" w:rsidRPr="00183D3F" w:rsidRDefault="000F7EB0" w:rsidP="00183D3F">
      <w:pPr>
        <w:numPr>
          <w:ilvl w:val="1"/>
          <w:numId w:val="5"/>
        </w:numPr>
        <w:adjustRightInd/>
        <w:textAlignment w:val="auto"/>
        <w:rPr>
          <w:rFonts w:ascii="Arial" w:eastAsia="ＭＳ Ｐ明朝" w:hAnsi="ＭＳ Ｐ明朝" w:cs="Arial"/>
        </w:rPr>
      </w:pPr>
      <w:r w:rsidRPr="00183D3F">
        <w:rPr>
          <w:rFonts w:ascii="Arial" w:eastAsia="ＭＳ Ｐ明朝" w:hAnsi="ＭＳ Ｐ明朝" w:cs="Arial" w:hint="eastAsia"/>
        </w:rPr>
        <w:t>呼吸筋力低下の原因となる条件（例えば、ギラン・</w:t>
      </w:r>
      <w:r w:rsidR="00B2545B" w:rsidRPr="00183D3F">
        <w:rPr>
          <w:rFonts w:ascii="Arial" w:eastAsia="ＭＳ Ｐ明朝" w:hAnsi="ＭＳ Ｐ明朝" w:cs="Arial" w:hint="eastAsia"/>
        </w:rPr>
        <w:t>バレー症候群、</w:t>
      </w:r>
      <w:r w:rsidRPr="00183D3F">
        <w:rPr>
          <w:rFonts w:ascii="Arial" w:eastAsia="ＭＳ Ｐ明朝" w:hAnsi="ＭＳ Ｐ明朝" w:cs="Arial" w:hint="eastAsia"/>
        </w:rPr>
        <w:t>重症筋無力症</w:t>
      </w:r>
      <w:r w:rsidR="00B2545B" w:rsidRPr="00183D3F">
        <w:rPr>
          <w:rFonts w:ascii="Arial" w:eastAsia="ＭＳ Ｐ明朝" w:hAnsi="ＭＳ Ｐ明朝" w:cs="Arial" w:hint="eastAsia"/>
        </w:rPr>
        <w:t>、ボツリヌス中毒）</w:t>
      </w:r>
    </w:p>
    <w:p w:rsidR="00D251DC" w:rsidRPr="00FB37D2" w:rsidRDefault="00D251DC" w:rsidP="00183D3F">
      <w:pPr>
        <w:numPr>
          <w:ilvl w:val="0"/>
          <w:numId w:val="12"/>
        </w:numPr>
        <w:adjustRightInd/>
        <w:textAlignment w:val="auto"/>
        <w:rPr>
          <w:rFonts w:ascii="Arial" w:eastAsia="ＭＳ Ｐ明朝" w:hAnsi="ＭＳ Ｐ明朝" w:cs="Arial"/>
          <w:szCs w:val="22"/>
        </w:rPr>
      </w:pPr>
      <w:r w:rsidRPr="00FB37D2">
        <w:rPr>
          <w:rFonts w:ascii="Arial" w:eastAsia="ＭＳ Ｐ明朝" w:hAnsi="ＭＳ Ｐ明朝" w:cs="Arial" w:hint="eastAsia"/>
          <w:szCs w:val="22"/>
        </w:rPr>
        <w:t>典型的な徴候や症状：</w:t>
      </w:r>
    </w:p>
    <w:p w:rsidR="00D251DC" w:rsidRPr="00183D3F" w:rsidRDefault="00D251DC" w:rsidP="00183D3F">
      <w:pPr>
        <w:numPr>
          <w:ilvl w:val="1"/>
          <w:numId w:val="5"/>
        </w:numPr>
        <w:adjustRightInd/>
        <w:textAlignment w:val="auto"/>
        <w:rPr>
          <w:rFonts w:ascii="Arial" w:eastAsia="ＭＳ Ｐ明朝" w:hAnsi="ＭＳ Ｐ明朝" w:cs="Arial"/>
        </w:rPr>
      </w:pPr>
      <w:r w:rsidRPr="00183D3F">
        <w:rPr>
          <w:rFonts w:ascii="Arial" w:eastAsia="ＭＳ Ｐ明朝" w:hAnsi="ＭＳ Ｐ明朝" w:cs="Arial" w:hint="eastAsia"/>
        </w:rPr>
        <w:t>呼吸困難</w:t>
      </w:r>
    </w:p>
    <w:p w:rsidR="00D251DC" w:rsidRPr="00183D3F" w:rsidRDefault="00D251DC" w:rsidP="00183D3F">
      <w:pPr>
        <w:numPr>
          <w:ilvl w:val="1"/>
          <w:numId w:val="5"/>
        </w:numPr>
        <w:adjustRightInd/>
        <w:textAlignment w:val="auto"/>
        <w:rPr>
          <w:rFonts w:ascii="Arial" w:eastAsia="ＭＳ Ｐ明朝" w:hAnsi="ＭＳ Ｐ明朝" w:cs="Arial"/>
        </w:rPr>
      </w:pPr>
      <w:r w:rsidRPr="00183D3F">
        <w:rPr>
          <w:rFonts w:ascii="Arial" w:eastAsia="ＭＳ Ｐ明朝" w:hAnsi="ＭＳ Ｐ明朝" w:cs="Arial" w:hint="eastAsia"/>
        </w:rPr>
        <w:t>頻呼吸</w:t>
      </w:r>
    </w:p>
    <w:p w:rsidR="00D251DC" w:rsidRPr="00183D3F" w:rsidRDefault="008058BC" w:rsidP="00183D3F">
      <w:pPr>
        <w:numPr>
          <w:ilvl w:val="1"/>
          <w:numId w:val="5"/>
        </w:numPr>
        <w:adjustRightInd/>
        <w:textAlignment w:val="auto"/>
        <w:rPr>
          <w:rFonts w:ascii="Arial" w:eastAsia="ＭＳ Ｐ明朝" w:hAnsi="ＭＳ Ｐ明朝" w:cs="Arial"/>
        </w:rPr>
      </w:pPr>
      <w:r w:rsidRPr="00183D3F">
        <w:rPr>
          <w:rFonts w:ascii="Arial" w:eastAsia="ＭＳ Ｐ明朝" w:hAnsi="ＭＳ Ｐ明朝" w:cs="Arial" w:hint="eastAsia"/>
        </w:rPr>
        <w:t>呼吸</w:t>
      </w:r>
      <w:r w:rsidR="00687B26" w:rsidRPr="00183D3F">
        <w:rPr>
          <w:rFonts w:ascii="Arial" w:eastAsia="ＭＳ Ｐ明朝" w:hAnsi="ＭＳ Ｐ明朝" w:cs="Arial" w:hint="eastAsia"/>
        </w:rPr>
        <w:t>補助筋</w:t>
      </w:r>
      <w:r w:rsidR="00D251DC" w:rsidRPr="00183D3F">
        <w:rPr>
          <w:rFonts w:ascii="Arial" w:eastAsia="ＭＳ Ｐ明朝" w:hAnsi="ＭＳ Ｐ明朝" w:cs="Arial" w:hint="eastAsia"/>
        </w:rPr>
        <w:t>の</w:t>
      </w:r>
      <w:r w:rsidR="00687B26" w:rsidRPr="00183D3F">
        <w:rPr>
          <w:rFonts w:ascii="Arial" w:eastAsia="ＭＳ Ｐ明朝" w:hAnsi="ＭＳ Ｐ明朝" w:cs="Arial" w:hint="eastAsia"/>
        </w:rPr>
        <w:t>動員</w:t>
      </w:r>
    </w:p>
    <w:p w:rsidR="00D251DC" w:rsidRPr="00183D3F" w:rsidRDefault="00D251DC" w:rsidP="00183D3F">
      <w:pPr>
        <w:numPr>
          <w:ilvl w:val="1"/>
          <w:numId w:val="5"/>
        </w:numPr>
        <w:adjustRightInd/>
        <w:textAlignment w:val="auto"/>
        <w:rPr>
          <w:rFonts w:ascii="Arial" w:eastAsia="ＭＳ Ｐ明朝" w:hAnsi="ＭＳ Ｐ明朝" w:cs="Arial"/>
        </w:rPr>
      </w:pPr>
      <w:r w:rsidRPr="00183D3F">
        <w:rPr>
          <w:rFonts w:ascii="Arial" w:eastAsia="ＭＳ Ｐ明朝" w:hAnsi="ＭＳ Ｐ明朝" w:cs="Arial" w:hint="eastAsia"/>
        </w:rPr>
        <w:t>頻脈</w:t>
      </w:r>
    </w:p>
    <w:p w:rsidR="00D251DC" w:rsidRPr="00183D3F" w:rsidRDefault="00D251DC" w:rsidP="00183D3F">
      <w:pPr>
        <w:numPr>
          <w:ilvl w:val="1"/>
          <w:numId w:val="5"/>
        </w:numPr>
        <w:adjustRightInd/>
        <w:textAlignment w:val="auto"/>
        <w:rPr>
          <w:rFonts w:ascii="Arial" w:eastAsia="ＭＳ Ｐ明朝" w:hAnsi="ＭＳ Ｐ明朝" w:cs="Arial"/>
        </w:rPr>
      </w:pPr>
      <w:r w:rsidRPr="00183D3F">
        <w:rPr>
          <w:rFonts w:ascii="Arial" w:eastAsia="ＭＳ Ｐ明朝" w:hAnsi="ＭＳ Ｐ明朝" w:cs="Arial" w:hint="eastAsia"/>
        </w:rPr>
        <w:t>発汗</w:t>
      </w:r>
    </w:p>
    <w:p w:rsidR="00D251DC" w:rsidRPr="00183D3F" w:rsidRDefault="00D251DC" w:rsidP="00183D3F">
      <w:pPr>
        <w:numPr>
          <w:ilvl w:val="1"/>
          <w:numId w:val="5"/>
        </w:numPr>
        <w:adjustRightInd/>
        <w:textAlignment w:val="auto"/>
        <w:rPr>
          <w:rFonts w:ascii="Arial" w:eastAsia="ＭＳ Ｐ明朝" w:hAnsi="ＭＳ Ｐ明朝" w:cs="Arial"/>
        </w:rPr>
      </w:pPr>
      <w:r w:rsidRPr="00183D3F">
        <w:rPr>
          <w:rFonts w:ascii="Arial" w:eastAsia="ＭＳ Ｐ明朝" w:hAnsi="ＭＳ Ｐ明朝" w:cs="Arial" w:hint="eastAsia"/>
        </w:rPr>
        <w:t>チアノーゼ</w:t>
      </w:r>
    </w:p>
    <w:p w:rsidR="00D251DC" w:rsidRPr="00183D3F" w:rsidRDefault="00D251DC" w:rsidP="00183D3F">
      <w:pPr>
        <w:numPr>
          <w:ilvl w:val="1"/>
          <w:numId w:val="5"/>
        </w:numPr>
        <w:adjustRightInd/>
        <w:textAlignment w:val="auto"/>
        <w:rPr>
          <w:rFonts w:ascii="Arial" w:eastAsia="ＭＳ Ｐ明朝" w:hAnsi="ＭＳ Ｐ明朝" w:cs="Arial"/>
        </w:rPr>
      </w:pPr>
      <w:r w:rsidRPr="00183D3F">
        <w:rPr>
          <w:rFonts w:ascii="Arial" w:eastAsia="ＭＳ Ｐ明朝" w:hAnsi="ＭＳ Ｐ明朝" w:cs="Arial" w:hint="eastAsia"/>
        </w:rPr>
        <w:t>意識変容</w:t>
      </w:r>
    </w:p>
    <w:p w:rsidR="00D251DC" w:rsidRPr="00183D3F" w:rsidRDefault="00D251DC" w:rsidP="00183D3F">
      <w:pPr>
        <w:numPr>
          <w:ilvl w:val="1"/>
          <w:numId w:val="5"/>
        </w:numPr>
        <w:adjustRightInd/>
        <w:textAlignment w:val="auto"/>
        <w:rPr>
          <w:rFonts w:ascii="Arial" w:eastAsia="ＭＳ Ｐ明朝" w:hAnsi="ＭＳ Ｐ明朝" w:cs="Arial"/>
        </w:rPr>
      </w:pPr>
      <w:r w:rsidRPr="00183D3F">
        <w:rPr>
          <w:rFonts w:ascii="Arial" w:eastAsia="ＭＳ Ｐ明朝" w:hAnsi="ＭＳ Ｐ明朝" w:cs="Arial" w:hint="eastAsia"/>
        </w:rPr>
        <w:t>治療</w:t>
      </w:r>
      <w:r w:rsidR="008058BC" w:rsidRPr="00183D3F">
        <w:rPr>
          <w:rFonts w:ascii="Arial" w:eastAsia="ＭＳ Ｐ明朝" w:hAnsi="ＭＳ Ｐ明朝" w:cs="Arial" w:hint="eastAsia"/>
        </w:rPr>
        <w:t>がなければ</w:t>
      </w:r>
      <w:r w:rsidRPr="00183D3F">
        <w:rPr>
          <w:rFonts w:ascii="Arial" w:eastAsia="ＭＳ Ｐ明朝" w:hAnsi="ＭＳ Ｐ明朝" w:cs="Arial" w:hint="eastAsia"/>
        </w:rPr>
        <w:t>、最終的には鈍麻、呼吸停止、</w:t>
      </w:r>
      <w:r w:rsidR="008058BC" w:rsidRPr="00183D3F">
        <w:rPr>
          <w:rFonts w:ascii="Arial" w:eastAsia="ＭＳ Ｐ明朝" w:hAnsi="ＭＳ Ｐ明朝" w:cs="Arial" w:hint="eastAsia"/>
        </w:rPr>
        <w:t>死亡</w:t>
      </w:r>
      <w:r w:rsidR="00BA6F6B" w:rsidRPr="00183D3F">
        <w:rPr>
          <w:rFonts w:ascii="Arial" w:eastAsia="ＭＳ Ｐ明朝" w:hAnsi="ＭＳ Ｐ明朝" w:cs="Arial" w:hint="eastAsia"/>
        </w:rPr>
        <w:t>に至る</w:t>
      </w:r>
    </w:p>
    <w:p w:rsidR="00D251DC" w:rsidRPr="00183D3F" w:rsidRDefault="008058BC" w:rsidP="00183D3F">
      <w:pPr>
        <w:numPr>
          <w:ilvl w:val="0"/>
          <w:numId w:val="12"/>
        </w:numPr>
        <w:adjustRightInd/>
        <w:textAlignment w:val="auto"/>
        <w:rPr>
          <w:rFonts w:ascii="Arial" w:eastAsia="ＭＳ Ｐ明朝" w:hAnsi="ＭＳ Ｐ明朝" w:cs="Arial"/>
          <w:szCs w:val="22"/>
        </w:rPr>
      </w:pPr>
      <w:r w:rsidRPr="00183D3F">
        <w:rPr>
          <w:rFonts w:ascii="Arial" w:eastAsia="ＭＳ Ｐ明朝" w:hAnsi="ＭＳ Ｐ明朝" w:cs="Arial" w:hint="eastAsia"/>
          <w:szCs w:val="22"/>
        </w:rPr>
        <w:t>診断法</w:t>
      </w:r>
      <w:r w:rsidR="00D251DC" w:rsidRPr="00183D3F">
        <w:rPr>
          <w:rFonts w:ascii="Arial" w:eastAsia="ＭＳ Ｐ明朝" w:hAnsi="ＭＳ Ｐ明朝" w:cs="Arial" w:hint="eastAsia"/>
          <w:szCs w:val="22"/>
        </w:rPr>
        <w:t>：</w:t>
      </w:r>
    </w:p>
    <w:p w:rsidR="00D251DC" w:rsidRPr="00183D3F" w:rsidRDefault="008058BC" w:rsidP="00183D3F">
      <w:pPr>
        <w:numPr>
          <w:ilvl w:val="1"/>
          <w:numId w:val="5"/>
        </w:numPr>
        <w:adjustRightInd/>
        <w:textAlignment w:val="auto"/>
        <w:rPr>
          <w:rFonts w:ascii="Arial" w:eastAsia="ＭＳ Ｐ明朝" w:hAnsi="ＭＳ Ｐ明朝" w:cs="Arial"/>
        </w:rPr>
      </w:pPr>
      <w:r w:rsidRPr="00183D3F">
        <w:rPr>
          <w:rFonts w:ascii="Arial" w:eastAsia="ＭＳ Ｐ明朝" w:hAnsi="ＭＳ Ｐ明朝" w:cs="Arial" w:hint="eastAsia"/>
        </w:rPr>
        <w:t>患者の観察および</w:t>
      </w:r>
      <w:r w:rsidR="00D251DC" w:rsidRPr="00183D3F">
        <w:rPr>
          <w:rFonts w:ascii="Arial" w:eastAsia="ＭＳ Ｐ明朝" w:hAnsi="ＭＳ Ｐ明朝" w:cs="Arial" w:hint="eastAsia"/>
        </w:rPr>
        <w:t>臨床評価</w:t>
      </w:r>
    </w:p>
    <w:p w:rsidR="00D251DC" w:rsidRPr="00183D3F" w:rsidRDefault="00D251DC" w:rsidP="00183D3F">
      <w:pPr>
        <w:numPr>
          <w:ilvl w:val="1"/>
          <w:numId w:val="5"/>
        </w:numPr>
        <w:adjustRightInd/>
        <w:textAlignment w:val="auto"/>
        <w:rPr>
          <w:rFonts w:ascii="Arial" w:eastAsia="ＭＳ Ｐ明朝" w:hAnsi="ＭＳ Ｐ明朝" w:cs="Arial"/>
        </w:rPr>
      </w:pPr>
      <w:r w:rsidRPr="00183D3F">
        <w:rPr>
          <w:rFonts w:ascii="Arial" w:eastAsia="ＭＳ Ｐ明朝" w:hAnsi="ＭＳ Ｐ明朝" w:cs="Arial" w:hint="eastAsia"/>
        </w:rPr>
        <w:t>動脈血ガス</w:t>
      </w:r>
    </w:p>
    <w:p w:rsidR="00D251DC" w:rsidRPr="00183D3F" w:rsidRDefault="00D251DC" w:rsidP="00183D3F">
      <w:pPr>
        <w:numPr>
          <w:ilvl w:val="1"/>
          <w:numId w:val="5"/>
        </w:numPr>
        <w:adjustRightInd/>
        <w:textAlignment w:val="auto"/>
        <w:rPr>
          <w:rFonts w:ascii="Arial" w:eastAsia="ＭＳ Ｐ明朝" w:hAnsi="ＭＳ Ｐ明朝" w:cs="Arial"/>
        </w:rPr>
      </w:pPr>
      <w:r w:rsidRPr="00183D3F">
        <w:rPr>
          <w:rFonts w:ascii="Arial" w:eastAsia="ＭＳ Ｐ明朝" w:hAnsi="ＭＳ Ｐ明朝" w:cs="Arial" w:hint="eastAsia"/>
        </w:rPr>
        <w:t>胸部</w:t>
      </w:r>
      <w:r w:rsidRPr="00183D3F">
        <w:rPr>
          <w:rFonts w:ascii="Arial" w:eastAsia="ＭＳ Ｐ明朝" w:hAnsi="ＭＳ Ｐ明朝" w:cs="Arial"/>
        </w:rPr>
        <w:t>X</w:t>
      </w:r>
      <w:r w:rsidRPr="00183D3F">
        <w:rPr>
          <w:rFonts w:ascii="Arial" w:eastAsia="ＭＳ Ｐ明朝" w:hAnsi="ＭＳ Ｐ明朝" w:cs="Arial"/>
        </w:rPr>
        <w:t>線</w:t>
      </w:r>
    </w:p>
    <w:p w:rsidR="00D251DC" w:rsidRPr="00183D3F" w:rsidRDefault="00D251DC" w:rsidP="00183D3F">
      <w:pPr>
        <w:numPr>
          <w:ilvl w:val="0"/>
          <w:numId w:val="12"/>
        </w:numPr>
        <w:adjustRightInd/>
        <w:textAlignment w:val="auto"/>
        <w:rPr>
          <w:rFonts w:ascii="Arial" w:eastAsia="ＭＳ Ｐ明朝" w:hAnsi="ＭＳ Ｐ明朝" w:cs="Arial"/>
          <w:szCs w:val="22"/>
        </w:rPr>
      </w:pPr>
      <w:r w:rsidRPr="00183D3F">
        <w:rPr>
          <w:rFonts w:ascii="Arial" w:eastAsia="ＭＳ Ｐ明朝" w:hAnsi="ＭＳ Ｐ明朝" w:cs="Arial" w:hint="eastAsia"/>
          <w:szCs w:val="22"/>
        </w:rPr>
        <w:t>・治療は</w:t>
      </w:r>
      <w:r w:rsidR="008058BC" w:rsidRPr="00183D3F">
        <w:rPr>
          <w:rFonts w:ascii="Arial" w:eastAsia="ＭＳ Ｐ明朝" w:hAnsi="ＭＳ Ｐ明朝" w:cs="Arial" w:hint="eastAsia"/>
          <w:szCs w:val="22"/>
        </w:rPr>
        <w:t>以下を含む：</w:t>
      </w:r>
    </w:p>
    <w:p w:rsidR="00D251DC" w:rsidRPr="00183D3F" w:rsidRDefault="008058BC" w:rsidP="00183D3F">
      <w:pPr>
        <w:numPr>
          <w:ilvl w:val="1"/>
          <w:numId w:val="5"/>
        </w:numPr>
        <w:adjustRightInd/>
        <w:textAlignment w:val="auto"/>
        <w:rPr>
          <w:rFonts w:ascii="Arial" w:eastAsia="ＭＳ Ｐ明朝" w:hAnsi="ＭＳ Ｐ明朝" w:cs="Arial"/>
        </w:rPr>
      </w:pPr>
      <w:r w:rsidRPr="00183D3F">
        <w:rPr>
          <w:rFonts w:ascii="Arial" w:eastAsia="ＭＳ Ｐ明朝" w:hAnsi="ＭＳ Ｐ明朝" w:cs="Arial" w:hint="eastAsia"/>
        </w:rPr>
        <w:t>根本的な原因の是正</w:t>
      </w:r>
      <w:r w:rsidR="00EF29AA" w:rsidRPr="00183D3F">
        <w:rPr>
          <w:rFonts w:ascii="Arial" w:eastAsia="ＭＳ Ｐ明朝" w:hAnsi="ＭＳ Ｐ明朝" w:cs="Arial" w:hint="eastAsia"/>
        </w:rPr>
        <w:t>処置</w:t>
      </w:r>
    </w:p>
    <w:p w:rsidR="00D96A6D" w:rsidRPr="00183D3F" w:rsidRDefault="00D96A6D" w:rsidP="00183D3F">
      <w:pPr>
        <w:numPr>
          <w:ilvl w:val="1"/>
          <w:numId w:val="5"/>
        </w:numPr>
        <w:adjustRightInd/>
        <w:textAlignment w:val="auto"/>
        <w:rPr>
          <w:rFonts w:ascii="Arial" w:eastAsia="ＭＳ Ｐ明朝" w:hAnsi="ＭＳ Ｐ明朝" w:cs="Arial"/>
        </w:rPr>
      </w:pPr>
      <w:r w:rsidRPr="00183D3F">
        <w:rPr>
          <w:rFonts w:ascii="Arial" w:eastAsia="ＭＳ Ｐ明朝" w:hAnsi="ＭＳ Ｐ明朝" w:cs="Arial" w:hint="eastAsia"/>
        </w:rPr>
        <w:t>酸素補充</w:t>
      </w:r>
    </w:p>
    <w:p w:rsidR="00D251DC" w:rsidRPr="00183D3F" w:rsidRDefault="00D251DC" w:rsidP="00183D3F">
      <w:pPr>
        <w:numPr>
          <w:ilvl w:val="1"/>
          <w:numId w:val="5"/>
        </w:numPr>
        <w:adjustRightInd/>
        <w:textAlignment w:val="auto"/>
        <w:rPr>
          <w:rFonts w:ascii="Arial" w:eastAsia="ＭＳ Ｐ明朝" w:hAnsi="ＭＳ Ｐ明朝" w:cs="Arial"/>
        </w:rPr>
      </w:pPr>
      <w:r w:rsidRPr="00183D3F">
        <w:rPr>
          <w:rFonts w:ascii="Arial" w:eastAsia="ＭＳ Ｐ明朝" w:hAnsi="ＭＳ Ｐ明朝" w:cs="Arial" w:hint="eastAsia"/>
        </w:rPr>
        <w:t>分泌物のコントロール</w:t>
      </w:r>
    </w:p>
    <w:p w:rsidR="00D251DC" w:rsidRDefault="00D251DC" w:rsidP="00183D3F">
      <w:pPr>
        <w:numPr>
          <w:ilvl w:val="1"/>
          <w:numId w:val="5"/>
        </w:numPr>
        <w:adjustRightInd/>
        <w:textAlignment w:val="auto"/>
        <w:rPr>
          <w:rFonts w:ascii="Arial" w:eastAsia="ＭＳ Ｐ明朝" w:hAnsi="ＭＳ Ｐ明朝" w:cs="Arial"/>
        </w:rPr>
      </w:pPr>
      <w:r w:rsidRPr="00183D3F">
        <w:rPr>
          <w:rFonts w:ascii="Arial" w:eastAsia="ＭＳ Ｐ明朝" w:hAnsi="ＭＳ Ｐ明朝" w:cs="Arial" w:hint="eastAsia"/>
        </w:rPr>
        <w:t>換気補助</w:t>
      </w:r>
    </w:p>
    <w:p w:rsidR="004C6102" w:rsidRPr="00183D3F" w:rsidRDefault="004C6102" w:rsidP="004C6102">
      <w:pPr>
        <w:adjustRightInd/>
        <w:ind w:left="780"/>
        <w:textAlignment w:val="auto"/>
        <w:rPr>
          <w:rFonts w:ascii="Arial" w:eastAsia="ＭＳ Ｐ明朝" w:hAnsi="ＭＳ Ｐ明朝" w:cs="Arial"/>
        </w:rPr>
      </w:pPr>
    </w:p>
    <w:p w:rsidR="00D251DC" w:rsidRPr="004C6102" w:rsidRDefault="00D251DC" w:rsidP="00FA132E">
      <w:pPr>
        <w:pStyle w:val="4"/>
      </w:pPr>
      <w:r w:rsidRPr="004C6102">
        <w:t>2.8</w:t>
      </w:r>
      <w:r w:rsidR="00EA5B6B">
        <w:t>4</w:t>
      </w:r>
      <w:r w:rsidRPr="004C6102">
        <w:t>.2</w:t>
      </w:r>
      <w:r w:rsidR="006E49F4" w:rsidRPr="00E02E3C">
        <w:t xml:space="preserve">　</w:t>
      </w:r>
      <w:r w:rsidRPr="00AC7AAB">
        <w:t>包含</w:t>
      </w:r>
      <w:r w:rsidR="00183D3F" w:rsidRPr="00AC7AAB">
        <w:rPr>
          <w:rFonts w:hint="eastAsia"/>
        </w:rPr>
        <w:t>／</w:t>
      </w:r>
      <w:r w:rsidRPr="00AC7AAB">
        <w:t>除外基準</w:t>
      </w:r>
    </w:p>
    <w:p w:rsidR="00D251DC" w:rsidRPr="00183D3F" w:rsidRDefault="00D251DC" w:rsidP="00183D3F">
      <w:pPr>
        <w:numPr>
          <w:ilvl w:val="0"/>
          <w:numId w:val="12"/>
        </w:numPr>
        <w:adjustRightInd/>
        <w:textAlignment w:val="auto"/>
        <w:rPr>
          <w:rFonts w:ascii="Arial" w:eastAsia="ＭＳ Ｐ明朝" w:hAnsi="ＭＳ Ｐ明朝" w:cs="Arial"/>
          <w:szCs w:val="22"/>
        </w:rPr>
      </w:pPr>
      <w:r w:rsidRPr="00183D3F">
        <w:rPr>
          <w:rFonts w:ascii="Arial" w:eastAsia="ＭＳ Ｐ明朝" w:hAnsi="ＭＳ Ｐ明朝" w:cs="Arial" w:hint="eastAsia"/>
          <w:szCs w:val="22"/>
        </w:rPr>
        <w:t>包含：</w:t>
      </w:r>
    </w:p>
    <w:p w:rsidR="00D251DC" w:rsidRPr="002E7499" w:rsidRDefault="00687B26" w:rsidP="00183D3F">
      <w:pPr>
        <w:numPr>
          <w:ilvl w:val="1"/>
          <w:numId w:val="5"/>
        </w:numPr>
        <w:adjustRightInd/>
        <w:textAlignment w:val="auto"/>
        <w:rPr>
          <w:rFonts w:ascii="Arial" w:eastAsia="ＭＳ Ｐ明朝" w:hAnsi="Arial" w:cs="Arial"/>
        </w:rPr>
      </w:pPr>
      <w:r w:rsidRPr="002E7499">
        <w:rPr>
          <w:rFonts w:ascii="Arial" w:eastAsia="ＭＳ Ｐ明朝" w:hAnsi="Arial" w:cs="Arial"/>
        </w:rPr>
        <w:t>呼吸不全</w:t>
      </w:r>
      <w:r w:rsidR="00810E14">
        <w:rPr>
          <w:rFonts w:ascii="Arial" w:eastAsia="ＭＳ Ｐ明朝" w:hAnsi="Arial" w:cs="Arial" w:hint="eastAsia"/>
        </w:rPr>
        <w:t>／</w:t>
      </w:r>
      <w:r w:rsidRPr="002E7499">
        <w:rPr>
          <w:rFonts w:ascii="Arial" w:eastAsia="ＭＳ Ｐ明朝" w:hAnsi="Arial" w:cs="Arial"/>
        </w:rPr>
        <w:t>呼吸抑制</w:t>
      </w:r>
      <w:r w:rsidR="00097093">
        <w:rPr>
          <w:rFonts w:ascii="Arial" w:eastAsia="ＭＳ Ｐ明朝" w:hAnsi="Arial" w:cs="Arial" w:hint="eastAsia"/>
        </w:rPr>
        <w:t>／</w:t>
      </w:r>
      <w:r w:rsidRPr="002E7499">
        <w:rPr>
          <w:rFonts w:ascii="Arial" w:eastAsia="ＭＳ Ｐ明朝" w:hAnsi="Arial" w:cs="Arial"/>
        </w:rPr>
        <w:t>呼吸停止を示す用語（</w:t>
      </w:r>
      <w:r w:rsidR="00D251DC" w:rsidRPr="002E7499">
        <w:rPr>
          <w:rFonts w:ascii="Arial" w:eastAsia="ＭＳ Ｐ明朝" w:hAnsi="Arial" w:cs="Arial"/>
        </w:rPr>
        <w:t>新生児の呼吸</w:t>
      </w:r>
      <w:r w:rsidR="003878D9" w:rsidRPr="002E7499">
        <w:rPr>
          <w:rFonts w:ascii="Arial" w:eastAsia="ＭＳ Ｐ明朝" w:hAnsi="Arial" w:cs="Arial"/>
        </w:rPr>
        <w:t>器の</w:t>
      </w:r>
      <w:r w:rsidRPr="002E7499">
        <w:rPr>
          <w:rFonts w:ascii="Arial" w:eastAsia="ＭＳ Ｐ明朝" w:hAnsi="Arial" w:cs="Arial"/>
        </w:rPr>
        <w:t>イベントに関する</w:t>
      </w:r>
      <w:r w:rsidR="00D251DC" w:rsidRPr="002E7499">
        <w:rPr>
          <w:rFonts w:ascii="Arial" w:eastAsia="ＭＳ Ｐ明朝" w:hAnsi="Arial" w:cs="Arial"/>
        </w:rPr>
        <w:t>用語を含む</w:t>
      </w:r>
      <w:r w:rsidRPr="002E7499">
        <w:rPr>
          <w:rFonts w:ascii="Arial" w:eastAsia="ＭＳ Ｐ明朝" w:hAnsi="Arial" w:cs="Arial"/>
        </w:rPr>
        <w:t>）</w:t>
      </w:r>
    </w:p>
    <w:p w:rsidR="00D251DC" w:rsidRPr="002E7499" w:rsidRDefault="00687B26" w:rsidP="00183D3F">
      <w:pPr>
        <w:numPr>
          <w:ilvl w:val="1"/>
          <w:numId w:val="5"/>
        </w:numPr>
        <w:adjustRightInd/>
        <w:textAlignment w:val="auto"/>
        <w:rPr>
          <w:rFonts w:ascii="Arial" w:hAnsi="Arial" w:cs="Arial"/>
        </w:rPr>
      </w:pPr>
      <w:r w:rsidRPr="002E7499">
        <w:rPr>
          <w:rFonts w:ascii="Arial" w:eastAsia="ＭＳ Ｐ明朝" w:hAnsi="Arial" w:cs="Arial"/>
        </w:rPr>
        <w:t>呼吸不全に関連する</w:t>
      </w:r>
      <w:r w:rsidR="00D251DC" w:rsidRPr="002E7499">
        <w:rPr>
          <w:rFonts w:ascii="Arial" w:eastAsia="ＭＳ Ｐ明朝" w:hAnsi="Arial" w:cs="Arial"/>
        </w:rPr>
        <w:t>徴候や症状の</w:t>
      </w:r>
      <w:r w:rsidRPr="002E7499">
        <w:rPr>
          <w:rFonts w:ascii="Arial" w:eastAsia="ＭＳ Ｐ明朝" w:hAnsi="Arial" w:cs="Arial"/>
        </w:rPr>
        <w:t>用語、例えば、</w:t>
      </w:r>
      <w:r w:rsidRPr="002E7499">
        <w:rPr>
          <w:rFonts w:ascii="Arial" w:eastAsia="ＭＳ Ｐ明朝" w:hAnsi="Arial" w:cs="Arial"/>
        </w:rPr>
        <w:t>PT</w:t>
      </w:r>
      <w:r w:rsidR="009A51EE" w:rsidRPr="002E7499">
        <w:rPr>
          <w:rFonts w:ascii="Arial" w:eastAsia="ＭＳ Ｐ明朝" w:hAnsi="Arial" w:cs="Arial"/>
        </w:rPr>
        <w:t>「</w:t>
      </w:r>
      <w:r w:rsidRPr="002E7499">
        <w:rPr>
          <w:rFonts w:ascii="Arial" w:eastAsia="ＭＳ Ｐ明朝" w:hAnsi="Arial" w:cs="Arial"/>
        </w:rPr>
        <w:t>呼吸補助筋の動員（</w:t>
      </w:r>
      <w:r w:rsidRPr="002E7499">
        <w:rPr>
          <w:rFonts w:ascii="Arial" w:eastAsia="ＭＳ Ｐ明朝" w:hAnsi="Arial" w:cs="Arial"/>
        </w:rPr>
        <w:t>Use of accessory</w:t>
      </w:r>
      <w:r w:rsidRPr="002E7499">
        <w:rPr>
          <w:rFonts w:ascii="Arial" w:hAnsi="Arial" w:cs="Arial"/>
        </w:rPr>
        <w:t xml:space="preserve"> respiratory muscles</w:t>
      </w:r>
      <w:r w:rsidRPr="002E7499">
        <w:rPr>
          <w:rFonts w:ascii="Arial" w:hAnsi="Arial" w:cs="Arial"/>
        </w:rPr>
        <w:t>）</w:t>
      </w:r>
      <w:r w:rsidR="009A51EE" w:rsidRPr="002E7499">
        <w:rPr>
          <w:rFonts w:ascii="Arial" w:hAnsi="Arial" w:cs="Arial"/>
        </w:rPr>
        <w:t>」</w:t>
      </w:r>
      <w:r w:rsidR="00D251DC" w:rsidRPr="002E7499">
        <w:rPr>
          <w:rFonts w:ascii="Arial" w:hAnsi="Arial" w:cs="Arial"/>
        </w:rPr>
        <w:t>、</w:t>
      </w:r>
      <w:r w:rsidR="00C62EBF" w:rsidRPr="002E7499">
        <w:rPr>
          <w:rFonts w:ascii="Arial" w:eastAsia="ＭＳ Ｐ明朝" w:hAnsi="Arial" w:cs="Arial"/>
        </w:rPr>
        <w:t>PT</w:t>
      </w:r>
      <w:r w:rsidR="009A51EE" w:rsidRPr="002E7499">
        <w:rPr>
          <w:rFonts w:ascii="Arial" w:hAnsi="Arial" w:cs="Arial"/>
        </w:rPr>
        <w:t>「</w:t>
      </w:r>
      <w:r w:rsidRPr="002E7499">
        <w:rPr>
          <w:rFonts w:ascii="Arial" w:hAnsi="Arial" w:cs="Arial"/>
        </w:rPr>
        <w:t>剣状突起陥凹（</w:t>
      </w:r>
      <w:r w:rsidRPr="002E7499">
        <w:rPr>
          <w:rFonts w:ascii="Arial" w:hAnsi="Arial" w:cs="Arial"/>
        </w:rPr>
        <w:t>Xyphoid retraction</w:t>
      </w:r>
      <w:r w:rsidRPr="002E7499">
        <w:rPr>
          <w:rFonts w:ascii="Arial" w:hAnsi="Arial" w:cs="Arial"/>
        </w:rPr>
        <w:t>）</w:t>
      </w:r>
      <w:r w:rsidR="009A51EE" w:rsidRPr="002E7499">
        <w:rPr>
          <w:rFonts w:ascii="Arial" w:hAnsi="Arial" w:cs="Arial"/>
        </w:rPr>
        <w:t>」</w:t>
      </w:r>
    </w:p>
    <w:p w:rsidR="00D251DC" w:rsidRPr="002E7499" w:rsidRDefault="004C7824" w:rsidP="00183D3F">
      <w:pPr>
        <w:numPr>
          <w:ilvl w:val="1"/>
          <w:numId w:val="5"/>
        </w:numPr>
        <w:adjustRightInd/>
        <w:textAlignment w:val="auto"/>
        <w:rPr>
          <w:rFonts w:ascii="Arial" w:eastAsia="ＭＳ Ｐ明朝" w:hAnsi="Arial" w:cs="Arial"/>
        </w:rPr>
      </w:pPr>
      <w:r w:rsidRPr="002E7499">
        <w:rPr>
          <w:rFonts w:ascii="Arial" w:eastAsia="ＭＳ Ｐ明朝" w:hAnsi="Arial" w:cs="Arial"/>
        </w:rPr>
        <w:t>呼吸不全</w:t>
      </w:r>
      <w:r w:rsidR="00D251DC" w:rsidRPr="002E7499">
        <w:rPr>
          <w:rFonts w:ascii="Arial" w:eastAsia="ＭＳ Ｐ明朝" w:hAnsi="Arial" w:cs="Arial"/>
        </w:rPr>
        <w:t>を示す異常呼吸、例えば</w:t>
      </w:r>
      <w:r w:rsidR="00D251DC" w:rsidRPr="002E7499">
        <w:rPr>
          <w:rFonts w:ascii="Arial" w:eastAsia="ＭＳ Ｐ明朝" w:hAnsi="Arial" w:cs="Arial"/>
        </w:rPr>
        <w:t>PT</w:t>
      </w:r>
      <w:r w:rsidR="00C62BE2" w:rsidRPr="002E7499">
        <w:rPr>
          <w:rFonts w:ascii="Arial" w:eastAsia="ＭＳ Ｐ明朝" w:hAnsi="Arial" w:cs="Arial"/>
        </w:rPr>
        <w:t>「</w:t>
      </w:r>
      <w:r w:rsidRPr="002E7499">
        <w:rPr>
          <w:rFonts w:ascii="Arial" w:eastAsia="ＭＳ Ｐ明朝" w:hAnsi="Arial" w:cs="Arial"/>
        </w:rPr>
        <w:t>起坐呼吸</w:t>
      </w:r>
      <w:r w:rsidR="00C62BE2" w:rsidRPr="002E7499">
        <w:rPr>
          <w:rFonts w:ascii="Arial" w:eastAsia="ＭＳ Ｐ明朝" w:hAnsi="Arial" w:cs="Arial"/>
        </w:rPr>
        <w:t>（</w:t>
      </w:r>
      <w:r w:rsidR="00D251DC" w:rsidRPr="002E7499">
        <w:rPr>
          <w:rFonts w:ascii="Arial" w:eastAsia="ＭＳ Ｐ明朝" w:hAnsi="Arial" w:cs="Arial"/>
        </w:rPr>
        <w:t>Orthopnoea</w:t>
      </w:r>
      <w:r w:rsidRPr="002E7499">
        <w:rPr>
          <w:rFonts w:ascii="Arial" w:eastAsia="ＭＳ Ｐ明朝" w:hAnsi="Arial" w:cs="Arial"/>
        </w:rPr>
        <w:t>）</w:t>
      </w:r>
      <w:r w:rsidR="00355BC2">
        <w:rPr>
          <w:rFonts w:ascii="Arial" w:eastAsia="ＭＳ Ｐ明朝" w:hAnsi="Arial" w:cs="Arial" w:hint="eastAsia"/>
        </w:rPr>
        <w:t>」</w:t>
      </w:r>
      <w:r w:rsidR="00D251DC" w:rsidRPr="002E7499">
        <w:rPr>
          <w:rFonts w:ascii="Arial" w:eastAsia="ＭＳ Ｐ明朝" w:hAnsi="Arial" w:cs="Arial"/>
        </w:rPr>
        <w:t>、</w:t>
      </w:r>
      <w:r w:rsidR="00D251DC" w:rsidRPr="002E7499">
        <w:rPr>
          <w:rFonts w:ascii="Arial" w:eastAsia="ＭＳ Ｐ明朝" w:hAnsi="Arial" w:cs="Arial"/>
        </w:rPr>
        <w:t>PT</w:t>
      </w:r>
      <w:r w:rsidRPr="002E7499">
        <w:rPr>
          <w:rFonts w:ascii="Arial" w:eastAsia="ＭＳ Ｐ明朝" w:hAnsi="Arial" w:cs="Arial"/>
        </w:rPr>
        <w:t>「</w:t>
      </w:r>
      <w:r w:rsidR="00D251DC" w:rsidRPr="002E7499">
        <w:rPr>
          <w:rFonts w:ascii="Arial" w:eastAsia="ＭＳ Ｐ明朝" w:hAnsi="Arial" w:cs="Arial"/>
        </w:rPr>
        <w:t>頻呼吸</w:t>
      </w:r>
      <w:r w:rsidRPr="002E7499">
        <w:rPr>
          <w:rFonts w:ascii="Arial" w:eastAsia="ＭＳ Ｐ明朝" w:hAnsi="Arial" w:cs="Arial"/>
        </w:rPr>
        <w:t>（</w:t>
      </w:r>
      <w:r w:rsidRPr="002E7499">
        <w:rPr>
          <w:rFonts w:ascii="Arial" w:eastAsia="ＭＳ Ｐ明朝" w:hAnsi="Arial" w:cs="Arial"/>
        </w:rPr>
        <w:t>Tachypnoea</w:t>
      </w:r>
      <w:r w:rsidRPr="002E7499">
        <w:rPr>
          <w:rFonts w:ascii="Arial" w:eastAsia="ＭＳ Ｐ明朝" w:hAnsi="Arial" w:cs="Arial"/>
        </w:rPr>
        <w:t>）」</w:t>
      </w:r>
    </w:p>
    <w:p w:rsidR="00D251DC" w:rsidRPr="002E7499" w:rsidRDefault="004C7824" w:rsidP="00183D3F">
      <w:pPr>
        <w:numPr>
          <w:ilvl w:val="1"/>
          <w:numId w:val="5"/>
        </w:numPr>
        <w:adjustRightInd/>
        <w:textAlignment w:val="auto"/>
        <w:rPr>
          <w:rFonts w:ascii="Arial" w:hAnsi="Arial" w:cs="Arial"/>
        </w:rPr>
      </w:pPr>
      <w:r w:rsidRPr="002E7499">
        <w:rPr>
          <w:rFonts w:ascii="Arial" w:eastAsia="ＭＳ Ｐ明朝" w:hAnsi="Arial" w:cs="Arial"/>
        </w:rPr>
        <w:t>呼吸不全に</w:t>
      </w:r>
      <w:r w:rsidR="00D251DC" w:rsidRPr="002E7499">
        <w:rPr>
          <w:rFonts w:ascii="Arial" w:eastAsia="ＭＳ Ｐ明朝" w:hAnsi="Arial" w:cs="Arial"/>
        </w:rPr>
        <w:t>関連</w:t>
      </w:r>
      <w:r w:rsidRPr="002E7499">
        <w:rPr>
          <w:rFonts w:ascii="Arial" w:eastAsia="ＭＳ Ｐ明朝" w:hAnsi="Arial" w:cs="Arial"/>
        </w:rPr>
        <w:t>する</w:t>
      </w:r>
      <w:r w:rsidR="00D251DC" w:rsidRPr="002E7499">
        <w:rPr>
          <w:rFonts w:ascii="Arial" w:eastAsia="ＭＳ Ｐ明朝" w:hAnsi="Arial" w:cs="Arial"/>
        </w:rPr>
        <w:t>治療用語</w:t>
      </w:r>
      <w:r w:rsidRPr="002E7499">
        <w:rPr>
          <w:rFonts w:ascii="Arial" w:eastAsia="ＭＳ Ｐ明朝" w:hAnsi="Arial" w:cs="Arial"/>
        </w:rPr>
        <w:t>、例えば</w:t>
      </w:r>
      <w:r w:rsidR="00D251DC" w:rsidRPr="002E7499">
        <w:rPr>
          <w:rFonts w:ascii="Arial" w:eastAsia="ＭＳ Ｐ明朝" w:hAnsi="Arial" w:cs="Arial"/>
        </w:rPr>
        <w:t>PT</w:t>
      </w:r>
      <w:r w:rsidRPr="002E7499">
        <w:rPr>
          <w:rFonts w:ascii="Arial" w:eastAsia="ＭＳ Ｐ明朝" w:hAnsi="Arial" w:cs="Arial"/>
        </w:rPr>
        <w:t>「持続的気道陽圧（</w:t>
      </w:r>
      <w:r w:rsidRPr="002E7499">
        <w:rPr>
          <w:rFonts w:ascii="Arial" w:eastAsia="ＭＳ Ｐ明朝" w:hAnsi="Arial" w:cs="Arial"/>
        </w:rPr>
        <w:t>Continuous positive airway</w:t>
      </w:r>
      <w:r w:rsidRPr="002E7499">
        <w:rPr>
          <w:rFonts w:ascii="Arial" w:hAnsi="Arial" w:cs="Arial"/>
        </w:rPr>
        <w:t xml:space="preserve"> pressure</w:t>
      </w:r>
      <w:r w:rsidRPr="002E7499">
        <w:rPr>
          <w:rFonts w:ascii="Arial" w:hAnsi="Arial" w:cs="Arial"/>
        </w:rPr>
        <w:t>）」</w:t>
      </w:r>
    </w:p>
    <w:p w:rsidR="00D251DC" w:rsidRPr="002E7499" w:rsidRDefault="004C7824" w:rsidP="00183D3F">
      <w:pPr>
        <w:numPr>
          <w:ilvl w:val="1"/>
          <w:numId w:val="5"/>
        </w:numPr>
        <w:adjustRightInd/>
        <w:textAlignment w:val="auto"/>
        <w:rPr>
          <w:rFonts w:ascii="Arial" w:eastAsia="ＭＳ Ｐ明朝" w:hAnsi="Arial" w:cs="Arial"/>
        </w:rPr>
      </w:pPr>
      <w:r w:rsidRPr="002E7499">
        <w:rPr>
          <w:rFonts w:ascii="Arial" w:eastAsia="ＭＳ Ｐ明朝" w:hAnsi="Arial" w:cs="Arial"/>
        </w:rPr>
        <w:t>呼吸不全を示す検査用語、</w:t>
      </w:r>
      <w:r w:rsidR="00D251DC" w:rsidRPr="002E7499">
        <w:rPr>
          <w:rFonts w:ascii="Arial" w:eastAsia="ＭＳ Ｐ明朝" w:hAnsi="Arial" w:cs="Arial"/>
        </w:rPr>
        <w:t>例えば</w:t>
      </w:r>
      <w:r w:rsidR="00D251DC" w:rsidRPr="002E7499">
        <w:rPr>
          <w:rFonts w:ascii="Arial" w:eastAsia="ＭＳ Ｐ明朝" w:hAnsi="Arial" w:cs="Arial"/>
        </w:rPr>
        <w:t>PT</w:t>
      </w:r>
      <w:r w:rsidR="00C41DD8" w:rsidRPr="002E7499">
        <w:rPr>
          <w:rFonts w:ascii="Arial" w:eastAsia="ＭＳ Ｐ明朝" w:hAnsi="Arial" w:cs="Arial"/>
        </w:rPr>
        <w:t>「静脈血酸素飽和度異常</w:t>
      </w:r>
      <w:r w:rsidR="00346202" w:rsidRPr="002E7499">
        <w:rPr>
          <w:rFonts w:ascii="Arial" w:eastAsia="ＭＳ Ｐ明朝" w:hAnsi="Arial" w:cs="Arial"/>
        </w:rPr>
        <w:t>（</w:t>
      </w:r>
      <w:r w:rsidR="00346202" w:rsidRPr="002E7499">
        <w:rPr>
          <w:rFonts w:ascii="Arial" w:eastAsia="ＭＳ Ｐ明朝" w:hAnsi="Arial" w:cs="Arial"/>
        </w:rPr>
        <w:t>Venous oxygen saturation abnormal</w:t>
      </w:r>
      <w:r w:rsidR="00346202" w:rsidRPr="002E7499">
        <w:rPr>
          <w:rFonts w:ascii="Arial" w:eastAsia="ＭＳ Ｐ明朝" w:hAnsi="Arial" w:cs="Arial"/>
        </w:rPr>
        <w:t>）</w:t>
      </w:r>
      <w:r w:rsidR="00C41DD8" w:rsidRPr="002E7499">
        <w:rPr>
          <w:rFonts w:ascii="Arial" w:eastAsia="ＭＳ Ｐ明朝" w:hAnsi="Arial" w:cs="Arial"/>
        </w:rPr>
        <w:t>」</w:t>
      </w:r>
      <w:r w:rsidR="00D251DC" w:rsidRPr="002E7499">
        <w:rPr>
          <w:rFonts w:ascii="Arial" w:eastAsia="ＭＳ Ｐ明朝" w:hAnsi="Arial" w:cs="Arial"/>
        </w:rPr>
        <w:t>が異常に</w:t>
      </w:r>
    </w:p>
    <w:p w:rsidR="00D251DC" w:rsidRPr="002E7499" w:rsidRDefault="00715662" w:rsidP="00183D3F">
      <w:pPr>
        <w:numPr>
          <w:ilvl w:val="1"/>
          <w:numId w:val="5"/>
        </w:numPr>
        <w:adjustRightInd/>
        <w:textAlignment w:val="auto"/>
        <w:rPr>
          <w:rFonts w:ascii="Arial" w:eastAsia="ＭＳ Ｐ明朝" w:hAnsi="Arial" w:cs="Arial"/>
        </w:rPr>
      </w:pPr>
      <w:r w:rsidRPr="002E7499">
        <w:rPr>
          <w:rFonts w:ascii="Arial" w:eastAsia="ＭＳ Ｐ明朝" w:hAnsi="Arial" w:cs="Arial"/>
        </w:rPr>
        <w:t>画像検査関連</w:t>
      </w:r>
      <w:r w:rsidR="00D251DC" w:rsidRPr="002E7499">
        <w:rPr>
          <w:rFonts w:ascii="Arial" w:eastAsia="ＭＳ Ｐ明朝" w:hAnsi="Arial" w:cs="Arial"/>
        </w:rPr>
        <w:t>、例えば</w:t>
      </w:r>
      <w:r w:rsidR="00D251DC" w:rsidRPr="002E7499">
        <w:rPr>
          <w:rFonts w:ascii="Arial" w:eastAsia="ＭＳ Ｐ明朝" w:hAnsi="Arial" w:cs="Arial"/>
        </w:rPr>
        <w:t>PT</w:t>
      </w:r>
      <w:r w:rsidR="00C41DD8" w:rsidRPr="002E7499">
        <w:rPr>
          <w:rFonts w:ascii="Arial" w:eastAsia="ＭＳ Ｐ明朝" w:hAnsi="Arial" w:cs="Arial"/>
        </w:rPr>
        <w:t>「換気／血流スキャン異常（</w:t>
      </w:r>
      <w:r w:rsidR="00C41DD8" w:rsidRPr="002E7499">
        <w:rPr>
          <w:rFonts w:ascii="Arial" w:eastAsia="ＭＳ Ｐ明朝" w:hAnsi="Arial" w:cs="Arial"/>
        </w:rPr>
        <w:t>Ventilation/perfusion scan abnormal</w:t>
      </w:r>
      <w:r w:rsidR="00C41DD8" w:rsidRPr="002E7499">
        <w:rPr>
          <w:rFonts w:ascii="Arial" w:eastAsia="ＭＳ Ｐ明朝" w:hAnsi="Arial" w:cs="Arial"/>
        </w:rPr>
        <w:t>）」</w:t>
      </w:r>
    </w:p>
    <w:p w:rsidR="00D251DC" w:rsidRPr="002E7499" w:rsidRDefault="00D251DC" w:rsidP="00183D3F">
      <w:pPr>
        <w:numPr>
          <w:ilvl w:val="0"/>
          <w:numId w:val="12"/>
        </w:numPr>
        <w:adjustRightInd/>
        <w:textAlignment w:val="auto"/>
        <w:rPr>
          <w:rFonts w:ascii="Arial" w:eastAsia="ＭＳ Ｐ明朝" w:hAnsi="Arial" w:cs="Arial"/>
          <w:szCs w:val="22"/>
        </w:rPr>
      </w:pPr>
      <w:r w:rsidRPr="002E7499">
        <w:rPr>
          <w:rFonts w:ascii="Arial" w:eastAsia="ＭＳ Ｐ明朝" w:hAnsi="Arial" w:cs="Arial"/>
          <w:szCs w:val="22"/>
        </w:rPr>
        <w:t>除外：</w:t>
      </w:r>
    </w:p>
    <w:p w:rsidR="00D251DC" w:rsidRPr="002E7499" w:rsidRDefault="00D251DC" w:rsidP="00183D3F">
      <w:pPr>
        <w:numPr>
          <w:ilvl w:val="1"/>
          <w:numId w:val="5"/>
        </w:numPr>
        <w:adjustRightInd/>
        <w:textAlignment w:val="auto"/>
        <w:rPr>
          <w:rFonts w:ascii="Arial" w:eastAsia="ＭＳ Ｐ明朝" w:hAnsi="Arial" w:cs="Arial"/>
        </w:rPr>
      </w:pPr>
      <w:r w:rsidRPr="002E7499">
        <w:rPr>
          <w:rFonts w:ascii="Arial" w:eastAsia="ＭＳ Ｐ明朝" w:hAnsi="Arial" w:cs="Arial"/>
        </w:rPr>
        <w:t>呼吸不全</w:t>
      </w:r>
      <w:r w:rsidR="002908A4" w:rsidRPr="002E7499">
        <w:rPr>
          <w:rFonts w:ascii="Arial" w:eastAsia="ＭＳ Ｐ明朝" w:hAnsi="Arial" w:cs="Arial"/>
        </w:rPr>
        <w:t>の素因を示す用語</w:t>
      </w:r>
      <w:r w:rsidRPr="002E7499">
        <w:rPr>
          <w:rFonts w:ascii="Arial" w:eastAsia="ＭＳ Ｐ明朝" w:hAnsi="Arial" w:cs="Arial"/>
        </w:rPr>
        <w:t>、例えば</w:t>
      </w:r>
      <w:r w:rsidRPr="002E7499">
        <w:rPr>
          <w:rFonts w:ascii="Arial" w:eastAsia="ＭＳ Ｐ明朝" w:hAnsi="Arial" w:cs="Arial"/>
        </w:rPr>
        <w:t>PT</w:t>
      </w:r>
      <w:r w:rsidR="00A66F8F" w:rsidRPr="002E7499">
        <w:rPr>
          <w:rFonts w:ascii="Arial" w:eastAsia="ＭＳ Ｐ明朝" w:hAnsi="Arial" w:cs="Arial"/>
        </w:rPr>
        <w:t>「ピックウィック症候群（</w:t>
      </w:r>
      <w:r w:rsidR="00A66F8F" w:rsidRPr="002E7499">
        <w:rPr>
          <w:rFonts w:ascii="Arial" w:eastAsia="ＭＳ Ｐ明朝" w:hAnsi="Arial" w:cs="Arial"/>
        </w:rPr>
        <w:t>Pickwickian syndrome</w:t>
      </w:r>
      <w:r w:rsidR="00A66F8F" w:rsidRPr="002E7499">
        <w:rPr>
          <w:rFonts w:ascii="Arial" w:eastAsia="ＭＳ Ｐ明朝" w:hAnsi="Arial" w:cs="Arial"/>
        </w:rPr>
        <w:t>）」</w:t>
      </w:r>
      <w:r w:rsidRPr="002E7499">
        <w:rPr>
          <w:rFonts w:ascii="Arial" w:eastAsia="ＭＳ Ｐ明朝" w:hAnsi="Arial" w:cs="Arial"/>
        </w:rPr>
        <w:t>、</w:t>
      </w:r>
      <w:r w:rsidRPr="002E7499">
        <w:rPr>
          <w:rFonts w:ascii="Arial" w:eastAsia="ＭＳ Ｐ明朝" w:hAnsi="Arial" w:cs="Arial"/>
        </w:rPr>
        <w:t>PT</w:t>
      </w:r>
      <w:r w:rsidR="00A66F8F" w:rsidRPr="002E7499">
        <w:rPr>
          <w:rFonts w:ascii="Arial" w:eastAsia="ＭＳ Ｐ明朝" w:hAnsi="Arial" w:cs="Arial"/>
        </w:rPr>
        <w:t>「</w:t>
      </w:r>
      <w:r w:rsidRPr="002E7499">
        <w:rPr>
          <w:rFonts w:ascii="Arial" w:eastAsia="ＭＳ Ｐ明朝" w:hAnsi="Arial" w:cs="Arial"/>
        </w:rPr>
        <w:t>睡眠時無呼吸</w:t>
      </w:r>
      <w:r w:rsidR="00A66F8F" w:rsidRPr="002E7499">
        <w:rPr>
          <w:rFonts w:ascii="Arial" w:eastAsia="ＭＳ Ｐ明朝" w:hAnsi="Arial" w:cs="Arial"/>
        </w:rPr>
        <w:t>（</w:t>
      </w:r>
      <w:r w:rsidR="00A66F8F" w:rsidRPr="002E7499">
        <w:rPr>
          <w:rFonts w:ascii="Arial" w:eastAsia="ＭＳ Ｐ明朝" w:hAnsi="Arial" w:cs="Arial"/>
        </w:rPr>
        <w:t>Sleep apnoea</w:t>
      </w:r>
      <w:r w:rsidR="00A66F8F" w:rsidRPr="002E7499">
        <w:rPr>
          <w:rFonts w:ascii="Arial" w:eastAsia="ＭＳ Ｐ明朝" w:hAnsi="Arial" w:cs="Arial"/>
        </w:rPr>
        <w:t>）」</w:t>
      </w:r>
    </w:p>
    <w:p w:rsidR="00D251DC" w:rsidRPr="002E7499" w:rsidRDefault="00A66F8F" w:rsidP="00183D3F">
      <w:pPr>
        <w:numPr>
          <w:ilvl w:val="1"/>
          <w:numId w:val="5"/>
        </w:numPr>
        <w:adjustRightInd/>
        <w:textAlignment w:val="auto"/>
        <w:rPr>
          <w:rFonts w:ascii="Arial" w:eastAsia="ＭＳ Ｐ明朝" w:hAnsi="Arial" w:cs="Arial"/>
        </w:rPr>
      </w:pPr>
      <w:r w:rsidRPr="002E7499">
        <w:rPr>
          <w:rFonts w:ascii="Arial" w:eastAsia="ＭＳ Ｐ明朝" w:hAnsi="Arial" w:cs="Arial"/>
        </w:rPr>
        <w:t>中毒の</w:t>
      </w:r>
      <w:r w:rsidR="00D251DC" w:rsidRPr="002E7499">
        <w:rPr>
          <w:rFonts w:ascii="Arial" w:eastAsia="ＭＳ Ｐ明朝" w:hAnsi="Arial" w:cs="Arial"/>
        </w:rPr>
        <w:t>原因、例えば</w:t>
      </w:r>
      <w:r w:rsidR="00D251DC" w:rsidRPr="002E7499">
        <w:rPr>
          <w:rFonts w:ascii="Arial" w:eastAsia="ＭＳ Ｐ明朝" w:hAnsi="Arial" w:cs="Arial"/>
        </w:rPr>
        <w:t>PT</w:t>
      </w:r>
      <w:r w:rsidRPr="002E7499">
        <w:rPr>
          <w:rFonts w:ascii="Arial" w:eastAsia="ＭＳ Ｐ明朝" w:hAnsi="Arial" w:cs="Arial"/>
        </w:rPr>
        <w:t>「一酸化炭素中毒（</w:t>
      </w:r>
      <w:r w:rsidRPr="002E7499">
        <w:rPr>
          <w:rFonts w:ascii="Arial" w:eastAsia="ＭＳ Ｐ明朝" w:hAnsi="Arial" w:cs="Arial"/>
        </w:rPr>
        <w:t>Carbon monoxide poisoning</w:t>
      </w:r>
      <w:r w:rsidRPr="002E7499">
        <w:rPr>
          <w:rFonts w:ascii="Arial" w:eastAsia="ＭＳ Ｐ明朝" w:hAnsi="Arial" w:cs="Arial"/>
        </w:rPr>
        <w:t>）」</w:t>
      </w:r>
    </w:p>
    <w:p w:rsidR="00D251DC" w:rsidRPr="002E7499" w:rsidRDefault="00D251DC" w:rsidP="00183D3F">
      <w:pPr>
        <w:numPr>
          <w:ilvl w:val="1"/>
          <w:numId w:val="5"/>
        </w:numPr>
        <w:adjustRightInd/>
        <w:textAlignment w:val="auto"/>
        <w:rPr>
          <w:rFonts w:ascii="Arial" w:eastAsia="ＭＳ Ｐ明朝" w:hAnsi="Arial" w:cs="Arial"/>
        </w:rPr>
      </w:pPr>
      <w:r w:rsidRPr="002E7499">
        <w:rPr>
          <w:rFonts w:ascii="Arial" w:eastAsia="ＭＳ Ｐ明朝" w:hAnsi="Arial" w:cs="Arial"/>
        </w:rPr>
        <w:t>貧血などの低</w:t>
      </w:r>
      <w:r w:rsidRPr="002E7499">
        <w:rPr>
          <w:rFonts w:ascii="Arial" w:eastAsia="ＭＳ Ｐ明朝" w:hAnsi="Arial" w:cs="Arial"/>
        </w:rPr>
        <w:t>PO2</w:t>
      </w:r>
      <w:r w:rsidR="002908A4" w:rsidRPr="002E7499">
        <w:rPr>
          <w:rFonts w:ascii="Arial" w:eastAsia="ＭＳ Ｐ明朝" w:hAnsi="Arial" w:cs="Arial"/>
        </w:rPr>
        <w:t>などの</w:t>
      </w:r>
      <w:r w:rsidRPr="002E7499">
        <w:rPr>
          <w:rFonts w:ascii="Arial" w:eastAsia="ＭＳ Ｐ明朝" w:hAnsi="Arial" w:cs="Arial"/>
        </w:rPr>
        <w:t>非呼吸</w:t>
      </w:r>
      <w:r w:rsidR="002908A4" w:rsidRPr="002E7499">
        <w:rPr>
          <w:rFonts w:ascii="Arial" w:eastAsia="ＭＳ Ｐ明朝" w:hAnsi="Arial" w:cs="Arial"/>
        </w:rPr>
        <w:t>性</w:t>
      </w:r>
      <w:r w:rsidRPr="002E7499">
        <w:rPr>
          <w:rFonts w:ascii="Arial" w:eastAsia="ＭＳ Ｐ明朝" w:hAnsi="Arial" w:cs="Arial"/>
        </w:rPr>
        <w:t>の原因</w:t>
      </w:r>
    </w:p>
    <w:p w:rsidR="00A66F8F" w:rsidRPr="00C72B88" w:rsidRDefault="00A66F8F" w:rsidP="00A672DD"/>
    <w:p w:rsidR="00D251DC" w:rsidRPr="00922B4C" w:rsidRDefault="00C111A8" w:rsidP="00FA132E">
      <w:pPr>
        <w:pStyle w:val="4"/>
      </w:pPr>
      <w:r w:rsidRPr="00922B4C">
        <w:t>2.8</w:t>
      </w:r>
      <w:r w:rsidR="00EA5B6B">
        <w:t>4</w:t>
      </w:r>
      <w:r w:rsidRPr="00922B4C">
        <w:t>.3</w:t>
      </w:r>
      <w:r w:rsidR="006E49F4" w:rsidRPr="00922B4C">
        <w:t xml:space="preserve">　</w:t>
      </w:r>
      <w:r w:rsidR="000834C2" w:rsidRPr="00922B4C">
        <w:rPr>
          <w:rFonts w:hint="eastAsia"/>
        </w:rPr>
        <w:t>検索の実施と検索結果の予測に関する注釈</w:t>
      </w:r>
    </w:p>
    <w:p w:rsidR="00D251DC" w:rsidRPr="004C6102" w:rsidRDefault="00C111A8" w:rsidP="006850B9">
      <w:r w:rsidRPr="004C6102">
        <w:rPr>
          <w:rFonts w:hint="eastAsia"/>
        </w:rPr>
        <w:t>「</w:t>
      </w:r>
      <w:r w:rsidR="00D251DC" w:rsidRPr="004C6102">
        <w:rPr>
          <w:rFonts w:hint="eastAsia"/>
        </w:rPr>
        <w:t>呼吸不全</w:t>
      </w:r>
      <w:r w:rsidR="00183D3F" w:rsidRPr="004C6102">
        <w:rPr>
          <w:rFonts w:eastAsia="ＭＳ Ｐ明朝" w:hAnsi="ＭＳ Ｐ明朝"/>
        </w:rPr>
        <w:t>（ＳＭＱ）</w:t>
      </w:r>
      <w:r w:rsidRPr="004C6102">
        <w:t>」</w:t>
      </w:r>
      <w:r w:rsidR="00D251DC" w:rsidRPr="004C6102">
        <w:t>は、狭域、広域の検索用語を保有している。</w:t>
      </w:r>
      <w:r w:rsidR="00C62EBF" w:rsidRPr="004C6102">
        <w:rPr>
          <w:rFonts w:eastAsia="ＭＳ Ｐ明朝" w:hAnsi="ＭＳ Ｐ明朝"/>
        </w:rPr>
        <w:t>詳細は</w:t>
      </w:r>
      <w:r w:rsidR="00C62EBF" w:rsidRPr="004C6102">
        <w:rPr>
          <w:rFonts w:eastAsia="ＭＳ Ｐ明朝"/>
        </w:rPr>
        <w:t>1.5.2.1</w:t>
      </w:r>
      <w:r w:rsidR="00C62EBF" w:rsidRPr="004C6102">
        <w:rPr>
          <w:rFonts w:eastAsia="ＭＳ Ｐ明朝" w:hAnsi="ＭＳ Ｐ明朝"/>
        </w:rPr>
        <w:t>を参照すること。</w:t>
      </w:r>
    </w:p>
    <w:p w:rsidR="00C111A8" w:rsidRPr="00C72B88" w:rsidRDefault="00C111A8" w:rsidP="00A672DD"/>
    <w:p w:rsidR="00F217D3" w:rsidRPr="002E7499" w:rsidRDefault="00C111A8" w:rsidP="00A672DD">
      <w:pPr>
        <w:rPr>
          <w:rFonts w:ascii="Arial" w:hAnsi="Arial" w:cs="Arial"/>
        </w:rPr>
      </w:pPr>
      <w:r w:rsidRPr="002E7499">
        <w:rPr>
          <w:rFonts w:ascii="Arial" w:hAnsi="Arial" w:cs="Arial"/>
        </w:rPr>
        <w:t>この</w:t>
      </w:r>
      <w:r w:rsidRPr="002E7499">
        <w:rPr>
          <w:rFonts w:ascii="Arial" w:hAnsi="Arial" w:cs="Arial"/>
        </w:rPr>
        <w:t>SMQ</w:t>
      </w:r>
      <w:r w:rsidR="006E60F6" w:rsidRPr="002E7499">
        <w:rPr>
          <w:rFonts w:ascii="Arial" w:hAnsi="Arial" w:cs="Arial"/>
        </w:rPr>
        <w:t>の</w:t>
      </w:r>
      <w:r w:rsidRPr="002E7499">
        <w:rPr>
          <w:rFonts w:ascii="Arial" w:hAnsi="Arial" w:cs="Arial"/>
        </w:rPr>
        <w:t>初期</w:t>
      </w:r>
      <w:r w:rsidR="006E60F6" w:rsidRPr="002E7499">
        <w:rPr>
          <w:rFonts w:ascii="Arial" w:hAnsi="Arial" w:cs="Arial"/>
        </w:rPr>
        <w:t>テスト</w:t>
      </w:r>
      <w:r w:rsidRPr="002E7499">
        <w:rPr>
          <w:rFonts w:ascii="Arial" w:hAnsi="Arial" w:cs="Arial"/>
        </w:rPr>
        <w:t>は、既存の</w:t>
      </w:r>
      <w:r w:rsidR="006E60F6" w:rsidRPr="002E7499">
        <w:rPr>
          <w:rFonts w:ascii="Arial" w:hAnsi="Arial" w:cs="Arial"/>
        </w:rPr>
        <w:t>「</w:t>
      </w:r>
      <w:r w:rsidRPr="002E7499">
        <w:rPr>
          <w:rFonts w:ascii="Arial" w:hAnsi="Arial" w:cs="Arial"/>
        </w:rPr>
        <w:t>急性</w:t>
      </w:r>
      <w:r w:rsidR="006E60F6" w:rsidRPr="002E7499">
        <w:rPr>
          <w:rFonts w:ascii="Arial" w:hAnsi="Arial" w:cs="Arial"/>
        </w:rPr>
        <w:t>中枢性呼吸</w:t>
      </w:r>
      <w:r w:rsidRPr="002E7499">
        <w:rPr>
          <w:rFonts w:ascii="Arial" w:hAnsi="Arial" w:cs="Arial"/>
        </w:rPr>
        <w:t>抑制</w:t>
      </w:r>
      <w:r w:rsidR="009F133F" w:rsidRPr="002E7499">
        <w:rPr>
          <w:rFonts w:ascii="Arial" w:hAnsi="Arial" w:cs="Arial"/>
        </w:rPr>
        <w:t>（</w:t>
      </w:r>
      <w:r w:rsidR="00923A58" w:rsidRPr="002E7499">
        <w:rPr>
          <w:rFonts w:ascii="Arial" w:hAnsi="Arial" w:cs="Arial"/>
          <w:iCs/>
          <w:szCs w:val="21"/>
        </w:rPr>
        <w:t>Acute central respiratory depression</w:t>
      </w:r>
      <w:r w:rsidR="009F133F" w:rsidRPr="002E7499">
        <w:rPr>
          <w:rFonts w:ascii="Arial" w:hAnsi="Arial" w:cs="Arial"/>
          <w:iCs/>
          <w:szCs w:val="21"/>
        </w:rPr>
        <w:t>）</w:t>
      </w:r>
      <w:r w:rsidR="00183D3F" w:rsidRPr="002E7499">
        <w:rPr>
          <w:rFonts w:ascii="Arial" w:eastAsia="ＭＳ Ｐ明朝" w:hAnsi="Arial" w:cs="Arial"/>
        </w:rPr>
        <w:t>（ＳＭＱ）</w:t>
      </w:r>
      <w:r w:rsidR="006E60F6" w:rsidRPr="002E7499">
        <w:rPr>
          <w:rFonts w:ascii="Arial" w:hAnsi="Arial" w:cs="Arial"/>
        </w:rPr>
        <w:t>」の用語リストや企業内の自前の検索用語リストに基づいて行われた。テスト期間中に追加された</w:t>
      </w:r>
      <w:r w:rsidRPr="002E7499">
        <w:rPr>
          <w:rFonts w:ascii="Arial" w:hAnsi="Arial" w:cs="Arial"/>
        </w:rPr>
        <w:t>PT</w:t>
      </w:r>
      <w:r w:rsidR="006E60F6" w:rsidRPr="002E7499">
        <w:rPr>
          <w:rFonts w:ascii="Arial" w:hAnsi="Arial" w:cs="Arial"/>
        </w:rPr>
        <w:t>の確認・同様のテストが行われた</w:t>
      </w:r>
      <w:r w:rsidR="00D4362A" w:rsidRPr="002E7499">
        <w:rPr>
          <w:rFonts w:ascii="Arial" w:hAnsi="Arial" w:cs="Arial"/>
        </w:rPr>
        <w:t>が、</w:t>
      </w:r>
      <w:r w:rsidR="00923A58" w:rsidRPr="002E7499">
        <w:rPr>
          <w:rFonts w:ascii="Arial" w:hAnsi="Arial" w:cs="Arial"/>
        </w:rPr>
        <w:t>急性中枢性呼吸抑制と関連する中枢作用薬への具体的な事例の検索</w:t>
      </w:r>
      <w:r w:rsidR="002908A4" w:rsidRPr="002E7499">
        <w:rPr>
          <w:rFonts w:ascii="Arial" w:hAnsi="Arial" w:cs="Arial"/>
        </w:rPr>
        <w:t>で過度の「ノイズ」の</w:t>
      </w:r>
      <w:r w:rsidR="00923A58" w:rsidRPr="002E7499">
        <w:rPr>
          <w:rFonts w:ascii="Arial" w:hAnsi="Arial" w:cs="Arial"/>
        </w:rPr>
        <w:t>発生や特異性が弱くなっために、</w:t>
      </w:r>
      <w:r w:rsidR="00D4362A" w:rsidRPr="002E7499">
        <w:rPr>
          <w:rFonts w:ascii="Arial" w:hAnsi="Arial" w:cs="Arial"/>
        </w:rPr>
        <w:t>呼吸不全の</w:t>
      </w:r>
      <w:r w:rsidR="00042B5D" w:rsidRPr="002E7499">
        <w:rPr>
          <w:rFonts w:ascii="Arial" w:hAnsi="Arial" w:cs="Arial"/>
        </w:rPr>
        <w:t>末梢性の</w:t>
      </w:r>
      <w:r w:rsidR="00D4362A" w:rsidRPr="002E7499">
        <w:rPr>
          <w:rFonts w:ascii="Arial" w:hAnsi="Arial" w:cs="Arial"/>
        </w:rPr>
        <w:t>原因</w:t>
      </w:r>
      <w:r w:rsidR="00042B5D" w:rsidRPr="002E7499">
        <w:rPr>
          <w:rFonts w:ascii="Arial" w:hAnsi="Arial" w:cs="Arial"/>
        </w:rPr>
        <w:t>や慢性的な原因に関する用語を含む</w:t>
      </w:r>
      <w:r w:rsidR="00D4362A" w:rsidRPr="002E7499">
        <w:rPr>
          <w:rFonts w:ascii="Arial" w:hAnsi="Arial" w:cs="Arial"/>
        </w:rPr>
        <w:t>既存の「急性中枢</w:t>
      </w:r>
      <w:r w:rsidR="00923A58" w:rsidRPr="002E7499">
        <w:rPr>
          <w:rFonts w:ascii="Arial" w:hAnsi="Arial" w:cs="Arial"/>
        </w:rPr>
        <w:t>性</w:t>
      </w:r>
      <w:r w:rsidR="00D4362A" w:rsidRPr="002E7499">
        <w:rPr>
          <w:rFonts w:ascii="Arial" w:hAnsi="Arial" w:cs="Arial"/>
        </w:rPr>
        <w:t>呼吸抑制</w:t>
      </w:r>
      <w:r w:rsidR="009F133F" w:rsidRPr="002E7499">
        <w:rPr>
          <w:rFonts w:ascii="Arial" w:hAnsi="Arial" w:cs="Arial"/>
        </w:rPr>
        <w:t>（</w:t>
      </w:r>
      <w:r w:rsidR="00923A58" w:rsidRPr="002E7499">
        <w:rPr>
          <w:rFonts w:ascii="Arial" w:hAnsi="Arial" w:cs="Arial"/>
          <w:iCs/>
          <w:szCs w:val="21"/>
        </w:rPr>
        <w:t>Acute central respiratory depression</w:t>
      </w:r>
      <w:r w:rsidR="009F133F" w:rsidRPr="002E7499">
        <w:rPr>
          <w:rFonts w:ascii="Arial" w:hAnsi="Arial" w:cs="Arial"/>
          <w:iCs/>
          <w:szCs w:val="21"/>
        </w:rPr>
        <w:t>）</w:t>
      </w:r>
      <w:r w:rsidR="00183D3F" w:rsidRPr="002E7499">
        <w:rPr>
          <w:rFonts w:ascii="Arial" w:eastAsia="ＭＳ Ｐ明朝" w:hAnsi="Arial" w:cs="Arial"/>
        </w:rPr>
        <w:t>（ＳＭＱ）</w:t>
      </w:r>
      <w:r w:rsidR="00D4362A" w:rsidRPr="002E7499">
        <w:rPr>
          <w:rFonts w:ascii="Arial" w:hAnsi="Arial" w:cs="Arial"/>
        </w:rPr>
        <w:t>」のスコープを広げる当初の目的は、</w:t>
      </w:r>
      <w:r w:rsidR="00923A58" w:rsidRPr="002E7499">
        <w:rPr>
          <w:rFonts w:ascii="Arial" w:hAnsi="Arial" w:cs="Arial"/>
        </w:rPr>
        <w:t>断念し</w:t>
      </w:r>
      <w:r w:rsidR="002908A4" w:rsidRPr="002E7499">
        <w:rPr>
          <w:rFonts w:ascii="Arial" w:hAnsi="Arial" w:cs="Arial"/>
        </w:rPr>
        <w:t>た</w:t>
      </w:r>
      <w:r w:rsidR="00923A58" w:rsidRPr="002E7499">
        <w:rPr>
          <w:rFonts w:ascii="Arial" w:hAnsi="Arial" w:cs="Arial"/>
        </w:rPr>
        <w:t>。</w:t>
      </w:r>
    </w:p>
    <w:p w:rsidR="00923A58" w:rsidRPr="002E7499" w:rsidRDefault="00923A58" w:rsidP="00A672DD">
      <w:pPr>
        <w:rPr>
          <w:rFonts w:ascii="Arial" w:hAnsi="Arial" w:cs="Arial"/>
        </w:rPr>
      </w:pPr>
      <w:r w:rsidRPr="002E7499">
        <w:rPr>
          <w:rFonts w:ascii="Arial" w:hAnsi="Arial" w:cs="Arial"/>
        </w:rPr>
        <w:t>結果、「呼吸不全</w:t>
      </w:r>
      <w:r w:rsidR="00183D3F" w:rsidRPr="002E7499">
        <w:rPr>
          <w:rFonts w:ascii="Arial" w:eastAsia="ＭＳ Ｐ明朝" w:hAnsi="Arial" w:cs="Arial"/>
        </w:rPr>
        <w:t>（ＳＭＱ）</w:t>
      </w:r>
      <w:r w:rsidRPr="002E7499">
        <w:rPr>
          <w:rFonts w:ascii="Arial" w:hAnsi="Arial" w:cs="Arial"/>
        </w:rPr>
        <w:t>」は単独の</w:t>
      </w:r>
      <w:r w:rsidRPr="002E7499">
        <w:rPr>
          <w:rFonts w:ascii="Arial" w:hAnsi="Arial" w:cs="Arial"/>
        </w:rPr>
        <w:t>SMQ</w:t>
      </w:r>
      <w:r w:rsidRPr="002E7499">
        <w:rPr>
          <w:rFonts w:ascii="Arial" w:hAnsi="Arial" w:cs="Arial"/>
        </w:rPr>
        <w:t>として開発された。</w:t>
      </w:r>
    </w:p>
    <w:p w:rsidR="00137C32" w:rsidRDefault="00137C32" w:rsidP="00922B4C"/>
    <w:p w:rsidR="00923A58" w:rsidRPr="006E49F4" w:rsidRDefault="00923A58" w:rsidP="00FA132E">
      <w:pPr>
        <w:pStyle w:val="4"/>
      </w:pPr>
      <w:r w:rsidRPr="00922B4C">
        <w:t>2.8</w:t>
      </w:r>
      <w:r w:rsidR="00EA5B6B">
        <w:t>4</w:t>
      </w:r>
      <w:r w:rsidRPr="00922B4C">
        <w:t>.</w:t>
      </w:r>
      <w:r w:rsidR="006E49F4" w:rsidRPr="00922B4C">
        <w:t>4</w:t>
      </w:r>
      <w:r w:rsidR="006E49F4" w:rsidRPr="00E02E3C">
        <w:t xml:space="preserve">　</w:t>
      </w:r>
      <w:r w:rsidR="00685251" w:rsidRPr="00922B4C">
        <w:rPr>
          <w:rFonts w:hint="eastAsia"/>
        </w:rPr>
        <w:t>「</w:t>
      </w:r>
      <w:r w:rsidRPr="00922B4C">
        <w:rPr>
          <w:rFonts w:hint="eastAsia"/>
        </w:rPr>
        <w:t>呼吸不全</w:t>
      </w:r>
      <w:r w:rsidR="00183D3F" w:rsidRPr="00922B4C">
        <w:t>（ＳＭＱ）</w:t>
      </w:r>
      <w:r w:rsidR="00685251" w:rsidRPr="00922B4C">
        <w:rPr>
          <w:rFonts w:hint="eastAsia"/>
        </w:rPr>
        <w:t>」の参考資料リスト</w:t>
      </w:r>
    </w:p>
    <w:p w:rsidR="00685251" w:rsidRPr="00D26C88" w:rsidRDefault="00685251" w:rsidP="00D26C88">
      <w:pPr>
        <w:numPr>
          <w:ilvl w:val="0"/>
          <w:numId w:val="95"/>
        </w:numPr>
        <w:tabs>
          <w:tab w:val="clear" w:pos="360"/>
          <w:tab w:val="num" w:pos="426"/>
        </w:tabs>
        <w:ind w:left="426" w:hanging="426"/>
        <w:jc w:val="left"/>
        <w:rPr>
          <w:rFonts w:ascii="Arial" w:eastAsia="ＭＳ Ｐ明朝" w:hAnsi="Arial" w:cs="Arial"/>
        </w:rPr>
      </w:pPr>
      <w:r w:rsidRPr="006850B9">
        <w:rPr>
          <w:rFonts w:ascii="Arial" w:eastAsia="ＭＳ Ｐ明朝" w:hAnsi="Arial" w:cs="Arial"/>
        </w:rPr>
        <w:t>The Merck Manual. Professional edition. Critical care medicine. Respiratory failure and</w:t>
      </w:r>
      <w:r w:rsidRPr="00D26C88">
        <w:rPr>
          <w:rFonts w:ascii="Arial" w:eastAsia="ＭＳ Ｐ明朝" w:hAnsi="Arial" w:cs="Arial"/>
        </w:rPr>
        <w:t xml:space="preserve"> Mechanical Ventilation</w:t>
      </w:r>
    </w:p>
    <w:p w:rsidR="00685251" w:rsidRPr="00D26C88" w:rsidRDefault="00685251" w:rsidP="00D26C88">
      <w:pPr>
        <w:numPr>
          <w:ilvl w:val="0"/>
          <w:numId w:val="95"/>
        </w:numPr>
        <w:tabs>
          <w:tab w:val="clear" w:pos="360"/>
          <w:tab w:val="num" w:pos="426"/>
        </w:tabs>
        <w:ind w:left="426" w:hanging="426"/>
        <w:jc w:val="left"/>
        <w:rPr>
          <w:rFonts w:ascii="Arial" w:eastAsia="ＭＳ Ｐ明朝" w:hAnsi="Arial" w:cs="Arial"/>
        </w:rPr>
      </w:pPr>
      <w:r w:rsidRPr="00D26C88">
        <w:rPr>
          <w:rFonts w:ascii="Arial" w:eastAsia="ＭＳ Ｐ明朝" w:hAnsi="Arial" w:cs="Arial"/>
        </w:rPr>
        <w:t>Harrison's Principles of Internal Medicine, 18e. Part 11. Disorders of the Respiratory System. Chapter 251. Approach to the Patient with Disease of the Respiratory System</w:t>
      </w:r>
    </w:p>
    <w:p w:rsidR="00685251" w:rsidRPr="00D26C88" w:rsidRDefault="00685251" w:rsidP="00D26C88">
      <w:pPr>
        <w:numPr>
          <w:ilvl w:val="0"/>
          <w:numId w:val="95"/>
        </w:numPr>
        <w:tabs>
          <w:tab w:val="clear" w:pos="360"/>
          <w:tab w:val="num" w:pos="426"/>
        </w:tabs>
        <w:ind w:left="426" w:hanging="426"/>
        <w:jc w:val="left"/>
        <w:rPr>
          <w:rFonts w:ascii="Arial" w:eastAsia="ＭＳ Ｐ明朝" w:hAnsi="Arial" w:cs="Arial"/>
        </w:rPr>
      </w:pPr>
      <w:r w:rsidRPr="00D26C88">
        <w:rPr>
          <w:rFonts w:ascii="Arial" w:eastAsia="ＭＳ Ｐ明朝" w:hAnsi="Arial" w:cs="Arial"/>
        </w:rPr>
        <w:t>Harrison's Principles of Internal Medicine, 18e. Chapter 35. Hypoxia and Cyanosis</w:t>
      </w:r>
    </w:p>
    <w:p w:rsidR="00685251" w:rsidRPr="00D26C88" w:rsidRDefault="00685251" w:rsidP="00D26C88">
      <w:pPr>
        <w:numPr>
          <w:ilvl w:val="0"/>
          <w:numId w:val="95"/>
        </w:numPr>
        <w:tabs>
          <w:tab w:val="clear" w:pos="360"/>
          <w:tab w:val="num" w:pos="426"/>
        </w:tabs>
        <w:ind w:left="426" w:hanging="426"/>
        <w:jc w:val="left"/>
        <w:rPr>
          <w:rFonts w:ascii="Arial" w:eastAsia="ＭＳ Ｐ明朝" w:hAnsi="Arial" w:cs="Arial"/>
        </w:rPr>
      </w:pPr>
      <w:r w:rsidRPr="00D26C88">
        <w:rPr>
          <w:rFonts w:ascii="Arial" w:eastAsia="ＭＳ Ｐ明朝" w:hAnsi="Arial" w:cs="Arial"/>
        </w:rPr>
        <w:t>Medscape. Family Medicine. Respiratory Failure</w:t>
      </w:r>
    </w:p>
    <w:p w:rsidR="00214472" w:rsidRPr="00BB45D2" w:rsidRDefault="00874597" w:rsidP="00CA557D">
      <w:pPr>
        <w:pStyle w:val="3"/>
      </w:pPr>
      <w:bookmarkStart w:id="598" w:name="_2.82_「網膜障害（Retinal_disorders）（ＳＭＱ）」"/>
      <w:bookmarkEnd w:id="598"/>
      <w:r w:rsidRPr="005A24F7">
        <w:br w:type="page"/>
      </w:r>
      <w:bookmarkStart w:id="599" w:name="_Toc252960026"/>
      <w:bookmarkStart w:id="600" w:name="_Toc443481206"/>
      <w:r w:rsidR="00BA79CF" w:rsidRPr="00983513">
        <w:rPr>
          <w:rFonts w:ascii="Arial" w:hAnsi="Arial"/>
        </w:rPr>
        <w:t>2.8</w:t>
      </w:r>
      <w:r w:rsidR="00EA5B6B" w:rsidRPr="00983513">
        <w:rPr>
          <w:rFonts w:ascii="Arial" w:hAnsi="Arial"/>
        </w:rPr>
        <w:t>5</w:t>
      </w:r>
      <w:r w:rsidR="005B277E">
        <w:rPr>
          <w:rFonts w:hint="eastAsia"/>
        </w:rPr>
        <w:tab/>
      </w:r>
      <w:r w:rsidR="00D215E1" w:rsidRPr="0061287D">
        <w:rPr>
          <w:rFonts w:hint="eastAsia"/>
        </w:rPr>
        <w:t>「網膜障害（Retinal</w:t>
      </w:r>
      <w:r w:rsidR="00D215E1" w:rsidRPr="0061287D">
        <w:t xml:space="preserve"> disorders</w:t>
      </w:r>
      <w:r w:rsidR="00D215E1" w:rsidRPr="0061287D">
        <w:rPr>
          <w:rFonts w:hint="eastAsia"/>
        </w:rPr>
        <w:t>）（ＳＭＱ）」</w:t>
      </w:r>
      <w:bookmarkEnd w:id="589"/>
      <w:bookmarkEnd w:id="599"/>
      <w:bookmarkEnd w:id="600"/>
    </w:p>
    <w:p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2009</w:t>
      </w:r>
      <w:r w:rsidRPr="00D8627F">
        <w:rPr>
          <w:rFonts w:ascii="Arial" w:eastAsia="ＭＳ Ｐ明朝" w:hAnsi="Arial"/>
          <w:b/>
          <w:sz w:val="22"/>
          <w:szCs w:val="22"/>
        </w:rPr>
        <w:t>年</w:t>
      </w:r>
      <w:r w:rsidRPr="00D8627F">
        <w:rPr>
          <w:rFonts w:ascii="Arial" w:eastAsia="ＭＳ Ｐ明朝" w:hAnsi="Arial"/>
          <w:b/>
          <w:sz w:val="22"/>
          <w:szCs w:val="22"/>
        </w:rPr>
        <w:t>3</w:t>
      </w:r>
      <w:r w:rsidRPr="00D8627F">
        <w:rPr>
          <w:rFonts w:ascii="Arial" w:eastAsia="ＭＳ Ｐ明朝" w:hAnsi="Arial"/>
          <w:b/>
          <w:sz w:val="22"/>
          <w:szCs w:val="22"/>
        </w:rPr>
        <w:t>月正式リリース）</w:t>
      </w:r>
    </w:p>
    <w:p w:rsidR="00E55452" w:rsidRPr="005A24F7" w:rsidRDefault="00E55452" w:rsidP="00874597">
      <w:pPr>
        <w:jc w:val="center"/>
        <w:rPr>
          <w:rFonts w:ascii="Arial" w:eastAsia="ＭＳ Ｐ明朝" w:hAnsi="ＭＳ Ｐ明朝" w:cs="Arial"/>
          <w:b/>
          <w:sz w:val="22"/>
          <w:szCs w:val="22"/>
          <w:lang w:val="it-IT"/>
        </w:rPr>
      </w:pPr>
    </w:p>
    <w:p w:rsidR="00874597" w:rsidRPr="00E02E3C" w:rsidRDefault="00BA79CF" w:rsidP="00FA132E">
      <w:pPr>
        <w:pStyle w:val="4"/>
      </w:pPr>
      <w:r>
        <w:rPr>
          <w:rFonts w:hint="eastAsia"/>
        </w:rPr>
        <w:t>2.8</w:t>
      </w:r>
      <w:r w:rsidR="00EA5B6B">
        <w:t>5</w:t>
      </w:r>
      <w:r w:rsidR="00BE189E" w:rsidRPr="00E02E3C">
        <w:rPr>
          <w:rFonts w:hint="eastAsia"/>
        </w:rPr>
        <w:t>.1</w:t>
      </w:r>
      <w:r w:rsidR="00874597" w:rsidRPr="00E02E3C">
        <w:t xml:space="preserve">　</w:t>
      </w:r>
      <w:r w:rsidR="00874597" w:rsidRPr="00AC7AAB">
        <w:t>定義</w:t>
      </w:r>
    </w:p>
    <w:p w:rsidR="00874597" w:rsidRPr="005A24F7" w:rsidRDefault="00874597" w:rsidP="00F763B9">
      <w:pPr>
        <w:numPr>
          <w:ilvl w:val="0"/>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網膜障害は様々な徴候および症状を呈するため、包括的な定義はできない。</w:t>
      </w:r>
    </w:p>
    <w:p w:rsidR="00874597" w:rsidRPr="005A24F7" w:rsidRDefault="00874597" w:rsidP="00F763B9">
      <w:pPr>
        <w:numPr>
          <w:ilvl w:val="0"/>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本</w:t>
      </w:r>
      <w:r w:rsidRPr="005A24F7">
        <w:rPr>
          <w:rFonts w:ascii="Arial" w:eastAsia="ＭＳ Ｐ明朝" w:hAnsi="Arial" w:cs="Arial"/>
          <w:szCs w:val="22"/>
        </w:rPr>
        <w:t>SMQ</w:t>
      </w:r>
      <w:r w:rsidRPr="005A24F7">
        <w:rPr>
          <w:rFonts w:ascii="Arial" w:eastAsia="ＭＳ Ｐ明朝" w:hAnsi="ＭＳ Ｐ明朝" w:cs="Arial"/>
          <w:szCs w:val="22"/>
        </w:rPr>
        <w:t>は下記の原因による網膜の損傷に伴う網膜障害に焦点を当てている。</w:t>
      </w:r>
    </w:p>
    <w:p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血液供給遮断</w:t>
      </w:r>
    </w:p>
    <w:p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栄養欠乏</w:t>
      </w:r>
    </w:p>
    <w:p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毒素</w:t>
      </w:r>
    </w:p>
    <w:p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網膜に影響する疾患</w:t>
      </w:r>
    </w:p>
    <w:p w:rsidR="00874597" w:rsidRPr="005A24F7" w:rsidRDefault="00874597" w:rsidP="00874597">
      <w:pPr>
        <w:rPr>
          <w:rFonts w:ascii="Arial" w:eastAsia="ＭＳ Ｐ明朝" w:hAnsi="Arial" w:cs="Arial"/>
        </w:rPr>
      </w:pPr>
    </w:p>
    <w:p w:rsidR="00874597" w:rsidRPr="00E02E3C" w:rsidRDefault="00BA79CF" w:rsidP="00FA132E">
      <w:pPr>
        <w:pStyle w:val="4"/>
      </w:pPr>
      <w:r>
        <w:rPr>
          <w:rFonts w:hint="eastAsia"/>
        </w:rPr>
        <w:t>2.8</w:t>
      </w:r>
      <w:r w:rsidR="00EA5B6B">
        <w:t>5</w:t>
      </w:r>
      <w:r w:rsidR="00BE189E" w:rsidRPr="00E02E3C">
        <w:rPr>
          <w:rFonts w:hint="eastAsia"/>
        </w:rPr>
        <w:t>.2</w:t>
      </w:r>
      <w:r w:rsidR="00874597" w:rsidRPr="00E02E3C">
        <w:t xml:space="preserve">　</w:t>
      </w:r>
      <w:r w:rsidR="00874597" w:rsidRPr="00AC7AAB">
        <w:t>包含／除外基準</w:t>
      </w:r>
    </w:p>
    <w:p w:rsidR="00874597" w:rsidRPr="005A24F7" w:rsidRDefault="00874597" w:rsidP="00F763B9">
      <w:pPr>
        <w:numPr>
          <w:ilvl w:val="0"/>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12"/>
        </w:numPr>
        <w:adjustRightInd/>
        <w:textAlignment w:val="auto"/>
        <w:rPr>
          <w:rFonts w:ascii="Arial" w:eastAsia="ＭＳ Ｐ明朝" w:hAnsi="Arial" w:cs="Arial"/>
        </w:rPr>
      </w:pPr>
      <w:r w:rsidRPr="005A24F7">
        <w:rPr>
          <w:rFonts w:ascii="Arial" w:eastAsia="ＭＳ Ｐ明朝" w:hAnsi="ＭＳ Ｐ明朝" w:cs="Arial"/>
        </w:rPr>
        <w:t>狭域検索：</w:t>
      </w:r>
    </w:p>
    <w:p w:rsidR="00874597" w:rsidRPr="005A24F7" w:rsidRDefault="00874597" w:rsidP="00657059">
      <w:pPr>
        <w:ind w:leftChars="86" w:left="181" w:firstLineChars="300" w:firstLine="630"/>
        <w:rPr>
          <w:rFonts w:ascii="Arial" w:eastAsia="ＭＳ Ｐ明朝" w:hAnsi="Arial" w:cs="Arial"/>
        </w:rPr>
      </w:pPr>
      <w:r w:rsidRPr="005A24F7">
        <w:rPr>
          <w:rFonts w:ascii="Arial" w:eastAsia="ＭＳ Ｐ明朝" w:hAnsi="ＭＳ Ｐ明朝" w:cs="Arial"/>
        </w:rPr>
        <w:t>・網膜感染を表す用語以外（除外基準を参照）で</w:t>
      </w:r>
      <w:r w:rsidRPr="005A24F7">
        <w:rPr>
          <w:rFonts w:ascii="Arial" w:eastAsia="ＭＳ Ｐ明朝" w:hAnsi="Arial" w:cs="Arial"/>
        </w:rPr>
        <w:t>”retin”</w:t>
      </w:r>
      <w:r w:rsidRPr="005A24F7">
        <w:rPr>
          <w:rFonts w:ascii="Arial" w:eastAsia="ＭＳ Ｐ明朝" w:hAnsi="ＭＳ Ｐ明朝" w:cs="Arial"/>
        </w:rPr>
        <w:t>を含むすべての用語</w:t>
      </w:r>
    </w:p>
    <w:p w:rsidR="00874597" w:rsidRPr="005A24F7" w:rsidRDefault="00874597" w:rsidP="00657059">
      <w:pPr>
        <w:ind w:leftChars="86" w:left="181" w:firstLineChars="300" w:firstLine="630"/>
        <w:rPr>
          <w:rFonts w:ascii="Arial" w:eastAsia="ＭＳ Ｐ明朝" w:hAnsi="Arial" w:cs="Arial"/>
        </w:rPr>
      </w:pPr>
      <w:r w:rsidRPr="005A24F7">
        <w:rPr>
          <w:rFonts w:ascii="Arial" w:eastAsia="ＭＳ Ｐ明朝" w:hAnsi="ＭＳ Ｐ明朝" w:cs="Arial"/>
        </w:rPr>
        <w:t>・黄斑に関連する用語</w:t>
      </w:r>
    </w:p>
    <w:p w:rsidR="00874597" w:rsidRPr="005A24F7" w:rsidRDefault="00874597" w:rsidP="00657059">
      <w:pPr>
        <w:ind w:leftChars="86" w:left="181" w:firstLineChars="300" w:firstLine="630"/>
        <w:rPr>
          <w:rFonts w:ascii="Arial" w:eastAsia="ＭＳ Ｐ明朝" w:hAnsi="Arial" w:cs="Arial"/>
        </w:rPr>
      </w:pPr>
      <w:r w:rsidRPr="005A24F7">
        <w:rPr>
          <w:rFonts w:ascii="Arial" w:eastAsia="ＭＳ Ｐ明朝" w:hAnsi="ＭＳ Ｐ明朝" w:cs="Arial"/>
        </w:rPr>
        <w:t>・網膜に関連する視覚障害（例：トンネル状視野）に関連する用語</w:t>
      </w:r>
    </w:p>
    <w:p w:rsidR="00874597" w:rsidRPr="005A24F7" w:rsidRDefault="00874597" w:rsidP="00657059">
      <w:pPr>
        <w:ind w:leftChars="86" w:left="181" w:firstLineChars="300" w:firstLine="630"/>
        <w:rPr>
          <w:rFonts w:ascii="Arial" w:eastAsia="ＭＳ Ｐ明朝" w:hAnsi="Arial" w:cs="Arial"/>
        </w:rPr>
      </w:pPr>
      <w:r w:rsidRPr="005A24F7">
        <w:rPr>
          <w:rFonts w:ascii="Arial" w:eastAsia="ＭＳ Ｐ明朝" w:hAnsi="ＭＳ Ｐ明朝" w:cs="Arial"/>
        </w:rPr>
        <w:t>・網膜障害に特異的な臨床検査用語</w:t>
      </w:r>
    </w:p>
    <w:p w:rsidR="00874597" w:rsidRPr="005A24F7" w:rsidRDefault="00874597" w:rsidP="00F763B9">
      <w:pPr>
        <w:numPr>
          <w:ilvl w:val="1"/>
          <w:numId w:val="12"/>
        </w:numPr>
        <w:adjustRightInd/>
        <w:textAlignment w:val="auto"/>
        <w:rPr>
          <w:rFonts w:ascii="Arial" w:eastAsia="ＭＳ Ｐ明朝" w:hAnsi="Arial" w:cs="Arial"/>
        </w:rPr>
      </w:pPr>
      <w:r w:rsidRPr="005A24F7">
        <w:rPr>
          <w:rFonts w:ascii="Arial" w:eastAsia="ＭＳ Ｐ明朝" w:hAnsi="ＭＳ Ｐ明朝" w:cs="Arial"/>
        </w:rPr>
        <w:t>広域検索：</w:t>
      </w:r>
    </w:p>
    <w:p w:rsidR="00874597" w:rsidRPr="005A24F7" w:rsidRDefault="00874597" w:rsidP="00657059">
      <w:pPr>
        <w:ind w:leftChars="86" w:left="181" w:firstLineChars="300" w:firstLine="630"/>
        <w:rPr>
          <w:rFonts w:ascii="Arial" w:eastAsia="ＭＳ Ｐ明朝" w:hAnsi="Arial" w:cs="Arial"/>
        </w:rPr>
      </w:pPr>
      <w:r w:rsidRPr="005A24F7">
        <w:rPr>
          <w:rFonts w:ascii="Arial" w:eastAsia="ＭＳ Ｐ明朝" w:hAnsi="ＭＳ Ｐ明朝" w:cs="Arial"/>
        </w:rPr>
        <w:t>・視覚障害の徴候および症状に関連する用語</w:t>
      </w:r>
    </w:p>
    <w:p w:rsidR="00874597" w:rsidRPr="005A24F7" w:rsidRDefault="00874597" w:rsidP="00657059">
      <w:pPr>
        <w:ind w:leftChars="86" w:left="181" w:firstLineChars="300" w:firstLine="630"/>
        <w:rPr>
          <w:rFonts w:ascii="Arial" w:eastAsia="ＭＳ Ｐ明朝" w:hAnsi="Arial" w:cs="Arial"/>
        </w:rPr>
      </w:pPr>
      <w:r w:rsidRPr="005A24F7">
        <w:rPr>
          <w:rFonts w:ascii="Arial" w:eastAsia="ＭＳ Ｐ明朝" w:hAnsi="ＭＳ Ｐ明朝" w:cs="Arial"/>
        </w:rPr>
        <w:t>・網膜障害に必ずしも特異的でない臨床検査用語</w:t>
      </w:r>
    </w:p>
    <w:p w:rsidR="00874597" w:rsidRPr="005A24F7" w:rsidRDefault="00874597" w:rsidP="00F763B9">
      <w:pPr>
        <w:numPr>
          <w:ilvl w:val="0"/>
          <w:numId w:val="12"/>
        </w:numPr>
        <w:adjustRightInd/>
        <w:textAlignment w:val="auto"/>
        <w:rPr>
          <w:rFonts w:ascii="Arial" w:eastAsia="ＭＳ Ｐ明朝" w:hAnsi="Arial" w:cs="Arial"/>
        </w:rPr>
      </w:pPr>
      <w:r w:rsidRPr="005A24F7">
        <w:rPr>
          <w:rFonts w:ascii="Arial" w:eastAsia="ＭＳ Ｐ明朝" w:hAnsi="ＭＳ Ｐ明朝" w:cs="Arial"/>
        </w:rPr>
        <w:t>除外：</w:t>
      </w:r>
    </w:p>
    <w:p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その他の疾患のうち、臨床的な結果として網膜に影響を及ぼす恐れがあるが、必ずしも網膜を侵すわけではなく、</w:t>
      </w:r>
      <w:r w:rsidRPr="005A24F7">
        <w:rPr>
          <w:rFonts w:ascii="Arial" w:eastAsia="ＭＳ Ｐ明朝" w:hAnsi="Arial" w:cs="Arial"/>
          <w:szCs w:val="21"/>
        </w:rPr>
        <w:t>MedDRA</w:t>
      </w:r>
      <w:r w:rsidRPr="005A24F7">
        <w:rPr>
          <w:rFonts w:ascii="Arial" w:eastAsia="ＭＳ Ｐ明朝" w:hAnsi="ＭＳ Ｐ明朝" w:cs="Arial"/>
          <w:szCs w:val="21"/>
        </w:rPr>
        <w:t>に個別の特異的な用語が収載されていない疾患に関連する用語</w:t>
      </w:r>
    </w:p>
    <w:p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先天性に関する用語</w:t>
      </w:r>
    </w:p>
    <w:p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網膜感染に関する用語</w:t>
      </w:r>
    </w:p>
    <w:p w:rsidR="00874597" w:rsidRPr="005A24F7" w:rsidRDefault="00874597" w:rsidP="00874597">
      <w:pPr>
        <w:rPr>
          <w:rFonts w:ascii="Arial" w:eastAsia="ＭＳ Ｐ明朝" w:hAnsi="Arial" w:cs="Arial"/>
          <w:b/>
        </w:rPr>
      </w:pPr>
    </w:p>
    <w:p w:rsidR="00874597" w:rsidRPr="00E02E3C" w:rsidRDefault="00BA79CF" w:rsidP="00FA132E">
      <w:pPr>
        <w:pStyle w:val="4"/>
      </w:pPr>
      <w:r>
        <w:rPr>
          <w:rFonts w:hint="eastAsia"/>
        </w:rPr>
        <w:t>2.8</w:t>
      </w:r>
      <w:r w:rsidR="00EA5B6B">
        <w:t>5</w:t>
      </w:r>
      <w:r w:rsidR="00BE189E" w:rsidRPr="00E02E3C">
        <w:rPr>
          <w:rFonts w:hint="eastAsia"/>
        </w:rPr>
        <w:t>.3</w:t>
      </w:r>
      <w:r w:rsidR="00874597" w:rsidRPr="00E02E3C">
        <w:t xml:space="preserve">　</w:t>
      </w:r>
      <w:r w:rsidR="00874597" w:rsidRPr="00F54292">
        <w:t>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「網膜障害（ＳＭＱ）」は狭域検索と広域検索を備えている。詳細は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rsidR="00874597" w:rsidRPr="005A24F7" w:rsidRDefault="00874597" w:rsidP="00874597">
      <w:pPr>
        <w:rPr>
          <w:rFonts w:ascii="Arial" w:eastAsia="ＭＳ Ｐ明朝" w:hAnsi="Arial" w:cs="Arial"/>
          <w:b/>
          <w:szCs w:val="22"/>
        </w:rPr>
      </w:pPr>
    </w:p>
    <w:p w:rsidR="00874597" w:rsidRPr="00E02E3C" w:rsidRDefault="00BA79CF" w:rsidP="00FA132E">
      <w:pPr>
        <w:pStyle w:val="4"/>
      </w:pPr>
      <w:r>
        <w:rPr>
          <w:rFonts w:hint="eastAsia"/>
        </w:rPr>
        <w:t>2.8</w:t>
      </w:r>
      <w:r w:rsidR="00EA5B6B">
        <w:t>5</w:t>
      </w:r>
      <w:r w:rsidR="00BE189E" w:rsidRPr="00E02E3C">
        <w:rPr>
          <w:rFonts w:hint="eastAsia"/>
        </w:rPr>
        <w:t>.4</w:t>
      </w:r>
      <w:r w:rsidR="00874597" w:rsidRPr="00E02E3C">
        <w:t xml:space="preserve">　</w:t>
      </w:r>
      <w:r w:rsidR="00874597" w:rsidRPr="00F54292">
        <w:t>「網膜障害（ＳＭＱ）」の参考資料リスト</w:t>
      </w:r>
    </w:p>
    <w:p w:rsidR="00874597" w:rsidRPr="005A24F7" w:rsidRDefault="00874597" w:rsidP="00E01B5B">
      <w:pPr>
        <w:numPr>
          <w:ilvl w:val="0"/>
          <w:numId w:val="95"/>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The Merck Manual – Online Medical Library</w:t>
      </w:r>
    </w:p>
    <w:p w:rsidR="00214472" w:rsidRPr="0061287D" w:rsidRDefault="00874597" w:rsidP="00CA557D">
      <w:pPr>
        <w:pStyle w:val="3"/>
      </w:pPr>
      <w:bookmarkStart w:id="601" w:name="_2.83_「後腹膜線維症（Retroperitoneal_fibros"/>
      <w:bookmarkEnd w:id="601"/>
      <w:r w:rsidRPr="005A24F7">
        <w:br w:type="page"/>
      </w:r>
      <w:bookmarkStart w:id="602" w:name="_Toc252957648"/>
      <w:bookmarkStart w:id="603" w:name="_Toc252960027"/>
      <w:bookmarkStart w:id="604" w:name="_Toc443481207"/>
      <w:r w:rsidR="00BA79CF" w:rsidRPr="00983513">
        <w:rPr>
          <w:rFonts w:ascii="Arial" w:hAnsi="Arial"/>
        </w:rPr>
        <w:t>2.8</w:t>
      </w:r>
      <w:r w:rsidR="00EA5B6B" w:rsidRPr="00983513">
        <w:rPr>
          <w:rFonts w:ascii="Arial" w:hAnsi="Arial"/>
        </w:rPr>
        <w:t>6</w:t>
      </w:r>
      <w:r w:rsidR="005B277E">
        <w:rPr>
          <w:rFonts w:hint="eastAsia"/>
        </w:rPr>
        <w:tab/>
      </w:r>
      <w:r w:rsidR="00D215E1" w:rsidRPr="0061287D">
        <w:rPr>
          <w:rFonts w:hint="eastAsia"/>
        </w:rPr>
        <w:t>「後腹膜線維症（Retroperitoneal</w:t>
      </w:r>
      <w:r w:rsidR="00D215E1" w:rsidRPr="0061287D">
        <w:t xml:space="preserve"> fibrosis</w:t>
      </w:r>
      <w:r w:rsidR="00D215E1" w:rsidRPr="0061287D">
        <w:rPr>
          <w:rFonts w:hint="eastAsia"/>
        </w:rPr>
        <w:t>）（ＳＭＱ）」</w:t>
      </w:r>
      <w:bookmarkEnd w:id="602"/>
      <w:bookmarkEnd w:id="603"/>
      <w:bookmarkEnd w:id="604"/>
    </w:p>
    <w:p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2006</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p>
    <w:p w:rsidR="00874597" w:rsidRPr="005A24F7" w:rsidRDefault="00874597" w:rsidP="00874597">
      <w:pPr>
        <w:rPr>
          <w:rFonts w:ascii="Arial" w:eastAsia="ＭＳ Ｐ明朝" w:hAnsi="Arial" w:cs="Arial"/>
        </w:rPr>
      </w:pPr>
    </w:p>
    <w:p w:rsidR="00874597" w:rsidRPr="00E02E3C" w:rsidRDefault="00BA79CF" w:rsidP="00FA132E">
      <w:pPr>
        <w:pStyle w:val="4"/>
      </w:pPr>
      <w:r>
        <w:rPr>
          <w:rFonts w:hint="eastAsia"/>
        </w:rPr>
        <w:t>2.8</w:t>
      </w:r>
      <w:r w:rsidR="00EA5B6B">
        <w:t>6</w:t>
      </w:r>
      <w:r w:rsidR="00BE189E" w:rsidRPr="00E02E3C">
        <w:rPr>
          <w:rFonts w:hint="eastAsia"/>
        </w:rPr>
        <w:t>.1</w:t>
      </w:r>
      <w:r w:rsidR="00874597" w:rsidRPr="00E02E3C">
        <w:t xml:space="preserve">　</w:t>
      </w:r>
      <w:r w:rsidR="00874597" w:rsidRPr="00F54292">
        <w:t>定義</w:t>
      </w:r>
    </w:p>
    <w:p w:rsidR="00874597" w:rsidRPr="005A24F7" w:rsidRDefault="00874597" w:rsidP="00F763B9">
      <w:pPr>
        <w:numPr>
          <w:ilvl w:val="0"/>
          <w:numId w:val="15"/>
        </w:numPr>
        <w:adjustRightInd/>
        <w:textAlignment w:val="auto"/>
        <w:rPr>
          <w:rFonts w:ascii="Arial" w:eastAsia="ＭＳ Ｐ明朝" w:hAnsi="Arial" w:cs="Arial"/>
        </w:rPr>
      </w:pPr>
      <w:r w:rsidRPr="005A24F7">
        <w:rPr>
          <w:rFonts w:ascii="Arial" w:eastAsia="ＭＳ Ｐ明朝" w:hAnsi="ＭＳ Ｐ明朝" w:cs="Arial"/>
        </w:rPr>
        <w:t>後腹膜線維症（</w:t>
      </w:r>
      <w:r w:rsidRPr="005A24F7">
        <w:rPr>
          <w:rFonts w:ascii="Arial" w:eastAsia="ＭＳ Ｐ明朝" w:hAnsi="Arial" w:cs="Arial"/>
        </w:rPr>
        <w:t>RPF</w:t>
      </w:r>
      <w:r w:rsidRPr="005A24F7">
        <w:rPr>
          <w:rFonts w:ascii="Arial" w:eastAsia="ＭＳ Ｐ明朝" w:hAnsi="ＭＳ Ｐ明朝" w:cs="Arial"/>
        </w:rPr>
        <w:t>；オーモンド病としても知られている）はまれな疾患であり、ほとんどの症例（</w:t>
      </w:r>
      <w:r w:rsidRPr="005A24F7">
        <w:rPr>
          <w:rFonts w:ascii="Arial" w:eastAsia="ＭＳ Ｐ明朝" w:hAnsi="Arial" w:cs="Arial"/>
        </w:rPr>
        <w:t>68</w:t>
      </w:r>
      <w:r w:rsidRPr="005A24F7">
        <w:rPr>
          <w:rFonts w:ascii="Arial" w:eastAsia="ＭＳ Ｐ明朝" w:hAnsi="ＭＳ Ｐ明朝" w:cs="Arial"/>
        </w:rPr>
        <w:t>％）は特発性である。</w:t>
      </w:r>
    </w:p>
    <w:p w:rsidR="00874597" w:rsidRPr="005A24F7" w:rsidRDefault="00874597" w:rsidP="00F763B9">
      <w:pPr>
        <w:numPr>
          <w:ilvl w:val="0"/>
          <w:numId w:val="15"/>
        </w:numPr>
        <w:adjustRightInd/>
        <w:textAlignment w:val="auto"/>
        <w:rPr>
          <w:rFonts w:ascii="Arial" w:eastAsia="ＭＳ Ｐ明朝" w:hAnsi="Arial" w:cs="Arial"/>
        </w:rPr>
      </w:pPr>
      <w:r w:rsidRPr="005A24F7">
        <w:rPr>
          <w:rFonts w:ascii="Arial" w:eastAsia="ＭＳ Ｐ明朝" w:hAnsi="ＭＳ Ｐ明朝" w:cs="Arial"/>
        </w:rPr>
        <w:t>自己免疫を示唆するエビデンスがある。</w:t>
      </w:r>
    </w:p>
    <w:p w:rsidR="00874597" w:rsidRPr="005A24F7" w:rsidRDefault="00874597" w:rsidP="00F763B9">
      <w:pPr>
        <w:numPr>
          <w:ilvl w:val="1"/>
          <w:numId w:val="12"/>
        </w:numPr>
        <w:adjustRightInd/>
        <w:textAlignment w:val="auto"/>
        <w:rPr>
          <w:rFonts w:ascii="Arial" w:eastAsia="ＭＳ Ｐ明朝" w:hAnsi="Arial" w:cs="Arial"/>
        </w:rPr>
      </w:pPr>
      <w:r w:rsidRPr="005A24F7">
        <w:rPr>
          <w:rFonts w:ascii="Arial" w:eastAsia="ＭＳ Ｐ明朝" w:hAnsi="ＭＳ Ｐ明朝" w:cs="Arial"/>
        </w:rPr>
        <w:t>粥状斑によって薄くなった動脈より漏出するセロイドに対する反応</w:t>
      </w:r>
    </w:p>
    <w:p w:rsidR="00874597" w:rsidRPr="005A24F7" w:rsidRDefault="00874597" w:rsidP="00F763B9">
      <w:pPr>
        <w:numPr>
          <w:ilvl w:val="0"/>
          <w:numId w:val="15"/>
        </w:numPr>
        <w:adjustRightInd/>
        <w:textAlignment w:val="auto"/>
        <w:rPr>
          <w:rFonts w:ascii="Arial" w:eastAsia="ＭＳ Ｐ明朝" w:hAnsi="Arial" w:cs="Arial"/>
        </w:rPr>
      </w:pPr>
      <w:r w:rsidRPr="005A24F7">
        <w:rPr>
          <w:rFonts w:ascii="Arial" w:eastAsia="ＭＳ Ｐ明朝" w:hAnsi="Arial" w:cs="Arial"/>
        </w:rPr>
        <w:t>34</w:t>
      </w:r>
      <w:r w:rsidRPr="005A24F7">
        <w:rPr>
          <w:rFonts w:ascii="Arial" w:eastAsia="ＭＳ Ｐ明朝" w:hAnsi="ＭＳ Ｐ明朝" w:cs="Arial"/>
        </w:rPr>
        <w:t>％の非特発性症例に関する多種多様な原因</w:t>
      </w:r>
    </w:p>
    <w:p w:rsidR="00874597" w:rsidRPr="005A24F7" w:rsidRDefault="00874597" w:rsidP="00F763B9">
      <w:pPr>
        <w:numPr>
          <w:ilvl w:val="1"/>
          <w:numId w:val="12"/>
        </w:numPr>
        <w:adjustRightInd/>
        <w:textAlignment w:val="auto"/>
        <w:rPr>
          <w:rFonts w:ascii="Arial" w:eastAsia="ＭＳ Ｐ明朝" w:hAnsi="Arial" w:cs="Arial"/>
        </w:rPr>
      </w:pPr>
      <w:r w:rsidRPr="005A24F7">
        <w:rPr>
          <w:rFonts w:ascii="Arial" w:eastAsia="ＭＳ Ｐ明朝" w:hAnsi="ＭＳ Ｐ明朝" w:cs="Arial"/>
        </w:rPr>
        <w:t>薬剤：</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・メチセルジド、エルゴタミン、</w:t>
      </w:r>
      <w:r w:rsidRPr="005A24F7">
        <w:rPr>
          <w:rFonts w:ascii="Arial" w:eastAsia="ＭＳ Ｐ明朝" w:hAnsi="Arial" w:cs="Arial"/>
          <w:szCs w:val="22"/>
        </w:rPr>
        <w:t>β</w:t>
      </w:r>
      <w:r w:rsidRPr="005A24F7">
        <w:rPr>
          <w:rFonts w:ascii="Arial" w:eastAsia="ＭＳ Ｐ明朝" w:hAnsi="ＭＳ Ｐ明朝" w:cs="Arial"/>
          <w:szCs w:val="22"/>
        </w:rPr>
        <w:t>遮断薬数剤、ヒドララジン、メチルドパ</w:t>
      </w:r>
    </w:p>
    <w:p w:rsidR="00874597" w:rsidRPr="005A24F7" w:rsidRDefault="00874597" w:rsidP="00F763B9">
      <w:pPr>
        <w:numPr>
          <w:ilvl w:val="1"/>
          <w:numId w:val="12"/>
        </w:numPr>
        <w:adjustRightInd/>
        <w:textAlignment w:val="auto"/>
        <w:rPr>
          <w:rFonts w:ascii="Arial" w:eastAsia="ＭＳ Ｐ明朝" w:hAnsi="Arial" w:cs="Arial"/>
        </w:rPr>
      </w:pPr>
      <w:r w:rsidRPr="005A24F7">
        <w:rPr>
          <w:rFonts w:ascii="Arial" w:eastAsia="ＭＳ Ｐ明朝" w:hAnsi="ＭＳ Ｐ明朝" w:cs="Arial"/>
        </w:rPr>
        <w:t>その他の関連するもの（免疫介在性）：</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・原発性胆汁性肝硬変、全身性エリテマトーデスなど</w:t>
      </w:r>
    </w:p>
    <w:p w:rsidR="00874597" w:rsidRPr="005A24F7" w:rsidRDefault="00874597" w:rsidP="00F763B9">
      <w:pPr>
        <w:numPr>
          <w:ilvl w:val="1"/>
          <w:numId w:val="12"/>
        </w:numPr>
        <w:adjustRightInd/>
        <w:textAlignment w:val="auto"/>
        <w:rPr>
          <w:rFonts w:ascii="Arial" w:eastAsia="ＭＳ Ｐ明朝" w:hAnsi="Arial" w:cs="Arial"/>
        </w:rPr>
      </w:pPr>
      <w:r w:rsidRPr="005A24F7">
        <w:rPr>
          <w:rFonts w:ascii="Arial" w:eastAsia="ＭＳ Ｐ明朝" w:hAnsi="ＭＳ Ｐ明朝" w:cs="Arial"/>
        </w:rPr>
        <w:t>悪性型（予後不良）：</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・後腹膜の転移性腫瘍細胞に反応して発現</w:t>
      </w:r>
    </w:p>
    <w:p w:rsidR="00874597" w:rsidRPr="005A24F7" w:rsidRDefault="00874597" w:rsidP="00F763B9">
      <w:pPr>
        <w:numPr>
          <w:ilvl w:val="1"/>
          <w:numId w:val="12"/>
        </w:numPr>
        <w:adjustRightInd/>
        <w:textAlignment w:val="auto"/>
        <w:rPr>
          <w:rFonts w:ascii="Arial" w:eastAsia="ＭＳ Ｐ明朝" w:hAnsi="Arial" w:cs="Arial"/>
        </w:rPr>
      </w:pPr>
      <w:r w:rsidRPr="005A24F7">
        <w:rPr>
          <w:rFonts w:ascii="Arial" w:eastAsia="ＭＳ Ｐ明朝" w:hAnsi="ＭＳ Ｐ明朝" w:cs="Arial"/>
        </w:rPr>
        <w:t>その他の関与している原因：</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・腹部大動脈瘤、尿管損傷、感染、後腹膜悪性腫瘍、放射線療法、化学療法</w:t>
      </w:r>
    </w:p>
    <w:p w:rsidR="00874597" w:rsidRPr="005A24F7" w:rsidRDefault="00874597" w:rsidP="00F763B9">
      <w:pPr>
        <w:numPr>
          <w:ilvl w:val="0"/>
          <w:numId w:val="15"/>
        </w:numPr>
        <w:adjustRightInd/>
        <w:textAlignment w:val="auto"/>
        <w:rPr>
          <w:rFonts w:ascii="Arial" w:eastAsia="ＭＳ Ｐ明朝" w:hAnsi="Arial" w:cs="Arial"/>
        </w:rPr>
      </w:pPr>
      <w:r w:rsidRPr="005A24F7">
        <w:rPr>
          <w:rFonts w:ascii="Arial" w:eastAsia="ＭＳ Ｐ明朝" w:hAnsi="ＭＳ Ｐ明朝" w:cs="Arial"/>
        </w:rPr>
        <w:t>尿胆管、血管、およびその他の構造物を圧迫する後腹膜隙への繊維組織の過剰な蓄積が特徴的</w:t>
      </w:r>
    </w:p>
    <w:p w:rsidR="00874597" w:rsidRPr="005A24F7" w:rsidRDefault="00874597" w:rsidP="00F763B9">
      <w:pPr>
        <w:numPr>
          <w:ilvl w:val="0"/>
          <w:numId w:val="15"/>
        </w:numPr>
        <w:adjustRightInd/>
        <w:textAlignment w:val="auto"/>
        <w:rPr>
          <w:rFonts w:ascii="Arial" w:eastAsia="ＭＳ Ｐ明朝" w:hAnsi="Arial" w:cs="Arial"/>
        </w:rPr>
      </w:pPr>
      <w:r w:rsidRPr="005A24F7">
        <w:rPr>
          <w:rFonts w:ascii="Arial" w:eastAsia="ＭＳ Ｐ明朝" w:hAnsi="ＭＳ Ｐ明朝" w:cs="Arial"/>
        </w:rPr>
        <w:t>症状は一般的に不明瞭で、臨床像は非特異性</w:t>
      </w:r>
    </w:p>
    <w:p w:rsidR="00874597" w:rsidRPr="005A24F7" w:rsidRDefault="00874597" w:rsidP="00F763B9">
      <w:pPr>
        <w:numPr>
          <w:ilvl w:val="1"/>
          <w:numId w:val="12"/>
        </w:numPr>
        <w:adjustRightInd/>
        <w:textAlignment w:val="auto"/>
        <w:rPr>
          <w:rFonts w:ascii="Arial" w:eastAsia="ＭＳ Ｐ明朝" w:hAnsi="Arial" w:cs="Arial"/>
        </w:rPr>
      </w:pPr>
      <w:r w:rsidRPr="005A24F7">
        <w:rPr>
          <w:rFonts w:ascii="Arial" w:eastAsia="ＭＳ Ｐ明朝" w:hAnsi="ＭＳ Ｐ明朝" w:cs="Arial"/>
        </w:rPr>
        <w:t>診断を確認するために、放射線およびその他の画像診断が必要</w:t>
      </w:r>
    </w:p>
    <w:p w:rsidR="00874597" w:rsidRPr="005A24F7" w:rsidRDefault="00874597" w:rsidP="00F763B9">
      <w:pPr>
        <w:numPr>
          <w:ilvl w:val="0"/>
          <w:numId w:val="15"/>
        </w:numPr>
        <w:adjustRightInd/>
        <w:textAlignment w:val="auto"/>
        <w:rPr>
          <w:rFonts w:ascii="Arial" w:eastAsia="ＭＳ Ｐ明朝" w:hAnsi="Arial" w:cs="Arial"/>
        </w:rPr>
      </w:pPr>
      <w:r w:rsidRPr="005A24F7">
        <w:rPr>
          <w:rFonts w:ascii="Arial" w:eastAsia="ＭＳ Ｐ明朝" w:hAnsi="ＭＳ Ｐ明朝" w:cs="Arial"/>
        </w:rPr>
        <w:t>潜行性症状：</w:t>
      </w:r>
    </w:p>
    <w:p w:rsidR="00874597" w:rsidRPr="005A24F7" w:rsidRDefault="00874597" w:rsidP="00F763B9">
      <w:pPr>
        <w:numPr>
          <w:ilvl w:val="1"/>
          <w:numId w:val="12"/>
        </w:numPr>
        <w:adjustRightInd/>
        <w:textAlignment w:val="auto"/>
        <w:rPr>
          <w:rFonts w:ascii="Arial" w:eastAsia="ＭＳ Ｐ明朝" w:hAnsi="Arial" w:cs="Arial"/>
        </w:rPr>
      </w:pPr>
      <w:r w:rsidRPr="005A24F7">
        <w:rPr>
          <w:rFonts w:ascii="Arial" w:eastAsia="ＭＳ Ｐ明朝" w:hAnsi="ＭＳ Ｐ明朝" w:cs="Arial"/>
        </w:rPr>
        <w:t>側腹部痛、腰痛、下腹部痛、倦怠感、食欲不振、体重減少、発熱、悪心、嘔吐、下肢浮腫および／または血栓性静脈炎、腹部または下肢動脈障害の症状（間欠性跛行など）</w:t>
      </w:r>
    </w:p>
    <w:p w:rsidR="00874597" w:rsidRPr="005A24F7" w:rsidRDefault="00874597" w:rsidP="00874597">
      <w:pPr>
        <w:rPr>
          <w:rFonts w:ascii="Arial" w:eastAsia="ＭＳ Ｐ明朝" w:hAnsi="Arial" w:cs="Arial"/>
        </w:rPr>
      </w:pPr>
    </w:p>
    <w:p w:rsidR="00874597" w:rsidRPr="00E02E3C" w:rsidRDefault="00BA79CF" w:rsidP="00FA132E">
      <w:pPr>
        <w:pStyle w:val="4"/>
      </w:pPr>
      <w:bookmarkStart w:id="605" w:name="_Toc159224831"/>
      <w:r>
        <w:rPr>
          <w:rFonts w:hint="eastAsia"/>
        </w:rPr>
        <w:t>2.8</w:t>
      </w:r>
      <w:r w:rsidR="00EA5B6B">
        <w:t>6</w:t>
      </w:r>
      <w:r w:rsidR="00BE189E" w:rsidRPr="00E02E3C">
        <w:rPr>
          <w:rFonts w:hint="eastAsia"/>
        </w:rPr>
        <w:t>.2</w:t>
      </w:r>
      <w:r w:rsidR="00874597" w:rsidRPr="00E02E3C">
        <w:t xml:space="preserve">　</w:t>
      </w:r>
      <w:r w:rsidR="00874597" w:rsidRPr="00F54292">
        <w:t>包含／除外基準</w:t>
      </w:r>
      <w:bookmarkEnd w:id="605"/>
    </w:p>
    <w:p w:rsidR="00874597" w:rsidRPr="005A24F7" w:rsidRDefault="00874597" w:rsidP="00F763B9">
      <w:pPr>
        <w:numPr>
          <w:ilvl w:val="0"/>
          <w:numId w:val="15"/>
        </w:numPr>
        <w:adjustRightInd/>
        <w:textAlignment w:val="auto"/>
        <w:rPr>
          <w:rFonts w:ascii="Arial" w:eastAsia="ＭＳ Ｐ明朝" w:hAnsi="Arial" w:cs="Arial"/>
        </w:rPr>
      </w:pPr>
      <w:r w:rsidRPr="005A24F7">
        <w:rPr>
          <w:rFonts w:ascii="Arial" w:eastAsia="ＭＳ Ｐ明朝" w:hAnsi="ＭＳ Ｐ明朝" w:cs="Arial"/>
        </w:rPr>
        <w:t>包含：</w:t>
      </w:r>
    </w:p>
    <w:p w:rsidR="00874597" w:rsidRPr="005A24F7" w:rsidRDefault="00874597" w:rsidP="00F763B9">
      <w:pPr>
        <w:numPr>
          <w:ilvl w:val="1"/>
          <w:numId w:val="12"/>
        </w:numPr>
        <w:adjustRightInd/>
        <w:textAlignment w:val="auto"/>
        <w:rPr>
          <w:rFonts w:ascii="Arial" w:eastAsia="ＭＳ Ｐ明朝" w:hAnsi="Arial" w:cs="Arial"/>
        </w:rPr>
      </w:pP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szCs w:val="21"/>
        </w:rPr>
        <w:t>後腹膜線維症（</w:t>
      </w:r>
      <w:r w:rsidRPr="005A24F7">
        <w:rPr>
          <w:rFonts w:ascii="Arial" w:eastAsia="ＭＳ Ｐ明朝" w:hAnsi="Arial" w:cs="Arial"/>
          <w:szCs w:val="21"/>
        </w:rPr>
        <w:t>Retroperitoneal fibrosis</w:t>
      </w:r>
      <w:r w:rsidRPr="005A24F7">
        <w:rPr>
          <w:rFonts w:ascii="Arial" w:eastAsia="ＭＳ Ｐ明朝" w:hAnsi="ＭＳ Ｐ明朝" w:cs="Arial"/>
          <w:szCs w:val="21"/>
        </w:rPr>
        <w:t>）」</w:t>
      </w:r>
      <w:r w:rsidRPr="005A24F7">
        <w:rPr>
          <w:rFonts w:ascii="Arial" w:eastAsia="ＭＳ Ｐ明朝" w:hAnsi="ＭＳ Ｐ明朝" w:cs="Arial"/>
        </w:rPr>
        <w:t>および</w:t>
      </w:r>
      <w:r w:rsidRPr="005A24F7">
        <w:rPr>
          <w:rFonts w:ascii="Arial" w:eastAsia="ＭＳ Ｐ明朝" w:hAnsi="Arial" w:cs="Arial"/>
        </w:rPr>
        <w:t>“</w:t>
      </w:r>
      <w:r w:rsidRPr="005A24F7">
        <w:rPr>
          <w:rFonts w:ascii="Arial" w:eastAsia="ＭＳ Ｐ明朝" w:hAnsi="ＭＳ Ｐ明朝" w:cs="Arial"/>
        </w:rPr>
        <w:t>水尿管症</w:t>
      </w:r>
      <w:r w:rsidRPr="005A24F7">
        <w:rPr>
          <w:rFonts w:ascii="Arial" w:eastAsia="ＭＳ Ｐ明朝" w:hAnsi="Arial" w:cs="Arial"/>
        </w:rPr>
        <w:t>”</w:t>
      </w:r>
      <w:r w:rsidRPr="005A24F7">
        <w:rPr>
          <w:rFonts w:ascii="Arial" w:eastAsia="ＭＳ Ｐ明朝" w:hAnsi="ＭＳ Ｐ明朝" w:cs="Arial"/>
        </w:rPr>
        <w:t>や</w:t>
      </w:r>
      <w:r w:rsidRPr="005A24F7">
        <w:rPr>
          <w:rFonts w:ascii="Arial" w:eastAsia="ＭＳ Ｐ明朝" w:hAnsi="Arial" w:cs="Arial"/>
        </w:rPr>
        <w:t>“</w:t>
      </w:r>
      <w:r w:rsidRPr="005A24F7">
        <w:rPr>
          <w:rFonts w:ascii="Arial" w:eastAsia="ＭＳ Ｐ明朝" w:hAnsi="ＭＳ Ｐ明朝" w:cs="Arial"/>
        </w:rPr>
        <w:t>水腎症</w:t>
      </w:r>
      <w:r w:rsidRPr="005A24F7">
        <w:rPr>
          <w:rFonts w:ascii="Arial" w:eastAsia="ＭＳ Ｐ明朝" w:hAnsi="Arial" w:cs="Arial"/>
        </w:rPr>
        <w:t>”</w:t>
      </w:r>
      <w:r w:rsidRPr="005A24F7">
        <w:rPr>
          <w:rFonts w:ascii="Arial" w:eastAsia="ＭＳ Ｐ明朝" w:hAnsi="ＭＳ Ｐ明朝" w:cs="Arial"/>
        </w:rPr>
        <w:t>など結果として生じた関連症状を表す用語</w:t>
      </w:r>
    </w:p>
    <w:p w:rsidR="00874597" w:rsidRPr="005A24F7" w:rsidRDefault="00874597" w:rsidP="00F763B9">
      <w:pPr>
        <w:numPr>
          <w:ilvl w:val="1"/>
          <w:numId w:val="12"/>
        </w:numPr>
        <w:adjustRightInd/>
        <w:textAlignment w:val="auto"/>
        <w:rPr>
          <w:rFonts w:ascii="Arial" w:eastAsia="ＭＳ Ｐ明朝" w:hAnsi="Arial" w:cs="Arial"/>
        </w:rPr>
      </w:pPr>
      <w:r w:rsidRPr="005A24F7">
        <w:rPr>
          <w:rFonts w:ascii="Arial" w:eastAsia="ＭＳ Ｐ明朝" w:hAnsi="ＭＳ Ｐ明朝" w:cs="Arial"/>
        </w:rPr>
        <w:t>徴候／症状は不明瞭であることが多く、選択された用語は比較的僅かで、選択された診断名のほとんどは画像検査結果</w:t>
      </w:r>
    </w:p>
    <w:p w:rsidR="00874597" w:rsidRPr="005A24F7" w:rsidRDefault="00874597" w:rsidP="00F763B9">
      <w:pPr>
        <w:numPr>
          <w:ilvl w:val="1"/>
          <w:numId w:val="12"/>
        </w:numPr>
        <w:adjustRightInd/>
        <w:textAlignment w:val="auto"/>
        <w:rPr>
          <w:rFonts w:ascii="Arial" w:eastAsia="ＭＳ Ｐ明朝" w:hAnsi="Arial" w:cs="Arial"/>
        </w:rPr>
      </w:pP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szCs w:val="21"/>
        </w:rPr>
        <w:t>側腹部痛（</w:t>
      </w:r>
      <w:r w:rsidRPr="005A24F7">
        <w:rPr>
          <w:rFonts w:ascii="Arial" w:eastAsia="ＭＳ Ｐ明朝" w:hAnsi="Arial" w:cs="Arial"/>
          <w:szCs w:val="21"/>
        </w:rPr>
        <w:t>Flank pain</w:t>
      </w:r>
      <w:r w:rsidRPr="005A24F7">
        <w:rPr>
          <w:rFonts w:ascii="Arial" w:eastAsia="ＭＳ Ｐ明朝" w:hAnsi="ＭＳ Ｐ明朝" w:cs="Arial"/>
          <w:szCs w:val="21"/>
        </w:rPr>
        <w:t>）」、</w:t>
      </w:r>
      <w:r w:rsidRPr="005A24F7">
        <w:rPr>
          <w:rFonts w:ascii="Arial" w:eastAsia="ＭＳ Ｐ明朝" w:hAnsi="ＭＳ Ｐ明朝" w:cs="Arial"/>
        </w:rPr>
        <w:t>少ない不変症状の一つであるため選択</w:t>
      </w:r>
    </w:p>
    <w:p w:rsidR="00874597" w:rsidRPr="005A24F7" w:rsidRDefault="00874597" w:rsidP="00F763B9">
      <w:pPr>
        <w:numPr>
          <w:ilvl w:val="1"/>
          <w:numId w:val="12"/>
        </w:numPr>
        <w:adjustRightInd/>
        <w:textAlignment w:val="auto"/>
        <w:rPr>
          <w:rFonts w:ascii="Arial" w:eastAsia="ＭＳ Ｐ明朝" w:hAnsi="Arial" w:cs="Arial"/>
        </w:rPr>
      </w:pP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szCs w:val="21"/>
        </w:rPr>
        <w:t>腹部癒着（</w:t>
      </w:r>
      <w:r w:rsidRPr="005A24F7">
        <w:rPr>
          <w:rFonts w:ascii="Arial" w:eastAsia="ＭＳ Ｐ明朝" w:hAnsi="Arial" w:cs="Arial"/>
          <w:szCs w:val="21"/>
        </w:rPr>
        <w:t>Abdominal adhesions</w:t>
      </w:r>
      <w:r w:rsidRPr="005A24F7">
        <w:rPr>
          <w:rFonts w:ascii="Arial" w:eastAsia="ＭＳ Ｐ明朝" w:hAnsi="ＭＳ Ｐ明朝" w:cs="Arial"/>
          <w:szCs w:val="21"/>
        </w:rPr>
        <w:t>）」は包含</w:t>
      </w:r>
    </w:p>
    <w:p w:rsidR="00874597" w:rsidRPr="005A24F7" w:rsidRDefault="00874597" w:rsidP="00F763B9">
      <w:pPr>
        <w:numPr>
          <w:ilvl w:val="1"/>
          <w:numId w:val="12"/>
        </w:numPr>
        <w:adjustRightInd/>
        <w:textAlignment w:val="auto"/>
        <w:rPr>
          <w:rFonts w:ascii="Arial" w:eastAsia="ＭＳ Ｐ明朝" w:hAnsi="Arial" w:cs="Arial"/>
        </w:rPr>
      </w:pPr>
      <w:r w:rsidRPr="005A24F7">
        <w:rPr>
          <w:rFonts w:ascii="Arial" w:eastAsia="ＭＳ Ｐ明朝" w:hAnsi="ＭＳ Ｐ明朝" w:cs="Arial"/>
        </w:rPr>
        <w:t>関連検査（</w:t>
      </w: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szCs w:val="21"/>
        </w:rPr>
        <w:t>尿量減少（</w:t>
      </w:r>
      <w:r w:rsidRPr="005A24F7">
        <w:rPr>
          <w:rFonts w:ascii="Arial" w:eastAsia="ＭＳ Ｐ明朝" w:hAnsi="Arial" w:cs="Arial"/>
          <w:szCs w:val="21"/>
        </w:rPr>
        <w:t>Urine output decreased</w:t>
      </w:r>
      <w:r w:rsidRPr="005A24F7">
        <w:rPr>
          <w:rFonts w:ascii="Arial" w:eastAsia="ＭＳ Ｐ明朝" w:hAnsi="ＭＳ Ｐ明朝" w:cs="Arial"/>
          <w:szCs w:val="21"/>
        </w:rPr>
        <w:t>）」</w:t>
      </w:r>
      <w:r w:rsidRPr="005A24F7">
        <w:rPr>
          <w:rFonts w:ascii="Arial" w:eastAsia="ＭＳ Ｐ明朝" w:hAnsi="ＭＳ Ｐ明朝" w:cs="Arial"/>
        </w:rPr>
        <w:t>など）</w:t>
      </w:r>
    </w:p>
    <w:p w:rsidR="00874597" w:rsidRPr="005A24F7" w:rsidRDefault="00874597" w:rsidP="00F763B9">
      <w:pPr>
        <w:numPr>
          <w:ilvl w:val="1"/>
          <w:numId w:val="12"/>
        </w:numPr>
        <w:adjustRightInd/>
        <w:textAlignment w:val="auto"/>
        <w:rPr>
          <w:rFonts w:ascii="Arial" w:eastAsia="ＭＳ Ｐ明朝" w:hAnsi="Arial" w:cs="Arial"/>
        </w:rPr>
      </w:pPr>
      <w:r w:rsidRPr="005A24F7">
        <w:rPr>
          <w:rFonts w:ascii="Arial" w:eastAsia="ＭＳ Ｐ明朝" w:hAnsi="ＭＳ Ｐ明朝" w:cs="Arial"/>
        </w:rPr>
        <w:t>テスト結果により、</w:t>
      </w:r>
      <w:r w:rsidRPr="005A24F7">
        <w:rPr>
          <w:rFonts w:ascii="Arial" w:eastAsia="ＭＳ Ｐ明朝" w:hAnsi="Arial" w:cs="Arial"/>
        </w:rPr>
        <w:t>CIOMS-WG</w:t>
      </w:r>
      <w:r w:rsidRPr="005A24F7">
        <w:rPr>
          <w:rFonts w:ascii="Arial" w:eastAsia="ＭＳ Ｐ明朝" w:hAnsi="ＭＳ Ｐ明朝" w:cs="Arial"/>
        </w:rPr>
        <w:t>では、</w:t>
      </w:r>
      <w:r w:rsidRPr="005A24F7">
        <w:rPr>
          <w:rFonts w:ascii="Arial" w:eastAsia="ＭＳ Ｐ明朝" w:hAnsi="Arial" w:cs="Arial"/>
        </w:rPr>
        <w:t>PT</w:t>
      </w:r>
      <w:r w:rsidRPr="005A24F7">
        <w:rPr>
          <w:rFonts w:ascii="Arial" w:eastAsia="ＭＳ Ｐ明朝" w:hAnsi="ＭＳ Ｐ明朝" w:cs="Arial"/>
        </w:rPr>
        <w:t>「腹痛（</w:t>
      </w:r>
      <w:r w:rsidRPr="005A24F7">
        <w:rPr>
          <w:rFonts w:ascii="Arial" w:eastAsia="ＭＳ Ｐ明朝" w:hAnsi="Arial" w:cs="Arial"/>
        </w:rPr>
        <w:t>Abdominal pain</w:t>
      </w:r>
      <w:r w:rsidRPr="005A24F7">
        <w:rPr>
          <w:rFonts w:ascii="Arial" w:eastAsia="ＭＳ Ｐ明朝" w:hAnsi="ＭＳ Ｐ明朝" w:cs="Arial"/>
        </w:rPr>
        <w:t>）</w:t>
      </w:r>
      <w:r w:rsidRPr="005A24F7">
        <w:rPr>
          <w:rFonts w:ascii="Arial" w:eastAsia="ＭＳ Ｐ明朝" w:hAnsi="ＭＳ Ｐ明朝" w:cs="Arial"/>
          <w:szCs w:val="21"/>
        </w:rPr>
        <w:t>」</w:t>
      </w:r>
      <w:r w:rsidRPr="005A24F7">
        <w:rPr>
          <w:rFonts w:ascii="Arial" w:eastAsia="ＭＳ Ｐ明朝" w:hAnsi="ＭＳ Ｐ明朝" w:cs="Arial"/>
        </w:rPr>
        <w:t>および</w:t>
      </w:r>
      <w:r w:rsidRPr="005A24F7">
        <w:rPr>
          <w:rFonts w:ascii="Arial" w:eastAsia="ＭＳ Ｐ明朝" w:hAnsi="Arial" w:cs="Arial"/>
        </w:rPr>
        <w:t>PT</w:t>
      </w:r>
      <w:r w:rsidRPr="005A24F7">
        <w:rPr>
          <w:rFonts w:ascii="Arial" w:eastAsia="ＭＳ Ｐ明朝" w:hAnsi="ＭＳ Ｐ明朝" w:cs="Arial"/>
        </w:rPr>
        <w:t>「下腹部痛（</w:t>
      </w:r>
      <w:r w:rsidRPr="005A24F7">
        <w:rPr>
          <w:rFonts w:ascii="Arial" w:eastAsia="ＭＳ Ｐ明朝" w:hAnsi="Arial" w:cs="Arial"/>
        </w:rPr>
        <w:t>Abdominal pain lower</w:t>
      </w:r>
      <w:r w:rsidRPr="005A24F7">
        <w:rPr>
          <w:rFonts w:ascii="Arial" w:eastAsia="ＭＳ Ｐ明朝" w:hAnsi="ＭＳ Ｐ明朝" w:cs="Arial"/>
        </w:rPr>
        <w:t>）</w:t>
      </w:r>
      <w:r w:rsidRPr="005A24F7">
        <w:rPr>
          <w:rFonts w:ascii="Arial" w:eastAsia="ＭＳ Ｐ明朝" w:hAnsi="ＭＳ Ｐ明朝" w:cs="Arial"/>
          <w:szCs w:val="21"/>
        </w:rPr>
        <w:t>」</w:t>
      </w:r>
      <w:r w:rsidRPr="005A24F7">
        <w:rPr>
          <w:rFonts w:ascii="Arial" w:eastAsia="ＭＳ Ｐ明朝" w:hAnsi="ＭＳ Ｐ明朝" w:cs="Arial"/>
        </w:rPr>
        <w:t>ともに組み入れることを決定</w:t>
      </w:r>
    </w:p>
    <w:p w:rsidR="00874597" w:rsidRPr="005A24F7" w:rsidRDefault="00874597" w:rsidP="00F763B9">
      <w:pPr>
        <w:keepNext/>
        <w:numPr>
          <w:ilvl w:val="0"/>
          <w:numId w:val="15"/>
        </w:numPr>
        <w:adjustRightInd/>
        <w:ind w:left="357" w:hanging="357"/>
        <w:textAlignment w:val="auto"/>
        <w:rPr>
          <w:rFonts w:ascii="Arial" w:eastAsia="ＭＳ Ｐ明朝" w:hAnsi="Arial" w:cs="Arial"/>
        </w:rPr>
      </w:pPr>
      <w:r w:rsidRPr="005A24F7">
        <w:rPr>
          <w:rFonts w:ascii="Arial" w:eastAsia="ＭＳ Ｐ明朝" w:hAnsi="ＭＳ Ｐ明朝" w:cs="Arial"/>
        </w:rPr>
        <w:t>除外：</w:t>
      </w:r>
    </w:p>
    <w:p w:rsidR="00874597" w:rsidRPr="005A24F7" w:rsidRDefault="00874597" w:rsidP="00F763B9">
      <w:pPr>
        <w:numPr>
          <w:ilvl w:val="1"/>
          <w:numId w:val="12"/>
        </w:numPr>
        <w:adjustRightInd/>
        <w:textAlignment w:val="auto"/>
        <w:rPr>
          <w:rFonts w:ascii="Arial" w:eastAsia="ＭＳ Ｐ明朝" w:hAnsi="Arial" w:cs="Arial"/>
        </w:rPr>
      </w:pPr>
      <w:r w:rsidRPr="005A24F7">
        <w:rPr>
          <w:rFonts w:ascii="Arial" w:eastAsia="ＭＳ Ｐ明朝" w:hAnsi="Arial" w:cs="Arial"/>
        </w:rPr>
        <w:t>RPF</w:t>
      </w:r>
      <w:r w:rsidRPr="005A24F7">
        <w:rPr>
          <w:rFonts w:ascii="Arial" w:eastAsia="ＭＳ Ｐ明朝" w:hAnsi="ＭＳ Ｐ明朝" w:cs="Arial"/>
        </w:rPr>
        <w:t>の定義に該当しない用語、または有用でないと考えられる非特異的な用語</w:t>
      </w:r>
    </w:p>
    <w:p w:rsidR="00874597" w:rsidRPr="005A24F7" w:rsidRDefault="00874597" w:rsidP="00F763B9">
      <w:pPr>
        <w:numPr>
          <w:ilvl w:val="1"/>
          <w:numId w:val="12"/>
        </w:numPr>
        <w:adjustRightInd/>
        <w:textAlignment w:val="auto"/>
        <w:rPr>
          <w:rFonts w:ascii="Arial" w:eastAsia="ＭＳ Ｐ明朝" w:hAnsi="Arial" w:cs="Arial"/>
        </w:rPr>
      </w:pPr>
      <w:r w:rsidRPr="005A24F7">
        <w:rPr>
          <w:rFonts w:ascii="Arial" w:eastAsia="ＭＳ Ｐ明朝" w:hAnsi="ＭＳ Ｐ明朝" w:cs="Arial"/>
        </w:rPr>
        <w:t>関連する免疫介在性疾患に関する用語（関節リウマチなど）</w:t>
      </w:r>
    </w:p>
    <w:p w:rsidR="00874597" w:rsidRPr="005A24F7" w:rsidRDefault="00874597" w:rsidP="00F763B9">
      <w:pPr>
        <w:numPr>
          <w:ilvl w:val="1"/>
          <w:numId w:val="12"/>
        </w:numPr>
        <w:adjustRightInd/>
        <w:textAlignment w:val="auto"/>
        <w:rPr>
          <w:rFonts w:ascii="Arial" w:eastAsia="ＭＳ Ｐ明朝" w:hAnsi="Arial" w:cs="Arial"/>
        </w:rPr>
      </w:pPr>
      <w:r w:rsidRPr="005A24F7">
        <w:rPr>
          <w:rFonts w:ascii="Arial" w:eastAsia="ＭＳ Ｐ明朝" w:hAnsi="Arial" w:cs="Arial"/>
        </w:rPr>
        <w:t>RPF</w:t>
      </w:r>
      <w:r w:rsidRPr="005A24F7">
        <w:rPr>
          <w:rFonts w:ascii="Arial" w:eastAsia="ＭＳ Ｐ明朝" w:hAnsi="ＭＳ Ｐ明朝" w:cs="Arial"/>
        </w:rPr>
        <w:t>の悪性型に関連する用語（後腹膜転移など）</w:t>
      </w:r>
    </w:p>
    <w:p w:rsidR="00874597" w:rsidRPr="005A24F7" w:rsidRDefault="00874597" w:rsidP="00874597">
      <w:pPr>
        <w:rPr>
          <w:rFonts w:ascii="Arial" w:eastAsia="ＭＳ Ｐ明朝" w:hAnsi="Arial" w:cs="Arial"/>
        </w:rPr>
      </w:pPr>
    </w:p>
    <w:p w:rsidR="00874597" w:rsidRPr="00F54292" w:rsidRDefault="00BA79CF" w:rsidP="00FA132E">
      <w:pPr>
        <w:pStyle w:val="4"/>
      </w:pPr>
      <w:r>
        <w:rPr>
          <w:rFonts w:hint="eastAsia"/>
        </w:rPr>
        <w:t>2.8</w:t>
      </w:r>
      <w:r w:rsidR="00EA5B6B">
        <w:t>6</w:t>
      </w:r>
      <w:r w:rsidR="00777C86" w:rsidRPr="00E02E3C">
        <w:rPr>
          <w:rFonts w:hint="eastAsia"/>
        </w:rPr>
        <w:t>.3</w:t>
      </w:r>
      <w:r w:rsidR="00874597" w:rsidRPr="00E02E3C">
        <w:t xml:space="preserve">　</w:t>
      </w:r>
      <w:r w:rsidR="00874597" w:rsidRPr="00F54292">
        <w:t>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「後腹膜線維症（ＳＭＱ）」は狭域検索と広域検索を備えている。詳細は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rsidR="00874597" w:rsidRPr="005A24F7" w:rsidRDefault="00874597" w:rsidP="00874597">
      <w:pPr>
        <w:rPr>
          <w:rFonts w:ascii="Arial" w:eastAsia="ＭＳ Ｐ明朝" w:hAnsi="Arial" w:cs="Arial"/>
        </w:rPr>
      </w:pPr>
    </w:p>
    <w:p w:rsidR="00874597" w:rsidRPr="00F54292" w:rsidRDefault="00BA79CF" w:rsidP="00FA132E">
      <w:pPr>
        <w:pStyle w:val="4"/>
      </w:pPr>
      <w:bookmarkStart w:id="606" w:name="_Toc169508831"/>
      <w:bookmarkStart w:id="607" w:name="_Toc173736952"/>
      <w:r>
        <w:rPr>
          <w:rFonts w:hint="eastAsia"/>
        </w:rPr>
        <w:t>2.8</w:t>
      </w:r>
      <w:r w:rsidR="00EA5B6B">
        <w:t>6</w:t>
      </w:r>
      <w:r w:rsidR="00777C86" w:rsidRPr="00E02E3C">
        <w:rPr>
          <w:rFonts w:hint="eastAsia"/>
        </w:rPr>
        <w:t>.4</w:t>
      </w:r>
      <w:r w:rsidR="00874597" w:rsidRPr="00E02E3C">
        <w:t xml:space="preserve">　</w:t>
      </w:r>
      <w:r w:rsidR="00874597" w:rsidRPr="00F54292">
        <w:t>「後腹膜線維症（ＳＭＱ）」の参考資料リスト</w:t>
      </w:r>
      <w:bookmarkEnd w:id="606"/>
      <w:bookmarkEnd w:id="607"/>
    </w:p>
    <w:p w:rsidR="00874597" w:rsidRPr="005A24F7" w:rsidRDefault="00874597" w:rsidP="00E01B5B">
      <w:pPr>
        <w:numPr>
          <w:ilvl w:val="0"/>
          <w:numId w:val="96"/>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CIOMS, Reporting Adverse Drug Reactions, 1999, p 20 – 21</w:t>
      </w:r>
    </w:p>
    <w:p w:rsidR="00874597" w:rsidRPr="005A24F7" w:rsidRDefault="00874597" w:rsidP="00E01B5B">
      <w:pPr>
        <w:numPr>
          <w:ilvl w:val="0"/>
          <w:numId w:val="96"/>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 xml:space="preserve">Khan, AN. Retroperitoneal fibrosis.  13 September 2002. </w:t>
      </w:r>
      <w:hyperlink r:id="rId51" w:history="1">
        <w:r w:rsidRPr="005A24F7">
          <w:rPr>
            <w:rStyle w:val="aa"/>
            <w:rFonts w:ascii="Arial" w:eastAsia="ＭＳ Ｐ明朝" w:hAnsi="Arial" w:cs="Arial"/>
            <w:bCs/>
            <w:color w:val="auto"/>
            <w:szCs w:val="21"/>
            <w:u w:val="none"/>
          </w:rPr>
          <w:t>http://www.emedicine.com/radio/topic605.htm</w:t>
        </w:r>
      </w:hyperlink>
    </w:p>
    <w:p w:rsidR="00874597" w:rsidRPr="005A24F7" w:rsidRDefault="00874597" w:rsidP="00E01B5B">
      <w:pPr>
        <w:numPr>
          <w:ilvl w:val="0"/>
          <w:numId w:val="96"/>
        </w:numPr>
        <w:tabs>
          <w:tab w:val="clear" w:pos="360"/>
          <w:tab w:val="num" w:pos="426"/>
        </w:tabs>
        <w:ind w:left="426" w:hanging="426"/>
        <w:jc w:val="left"/>
        <w:rPr>
          <w:rFonts w:ascii="Arial" w:eastAsia="ＭＳ Ｐ明朝" w:hAnsi="Arial" w:cs="Arial"/>
          <w:vertAlign w:val="superscript"/>
        </w:rPr>
      </w:pPr>
      <w:r w:rsidRPr="005A24F7">
        <w:rPr>
          <w:rFonts w:ascii="Arial" w:eastAsia="ＭＳ Ｐ明朝" w:hAnsi="Arial" w:cs="Arial"/>
        </w:rPr>
        <w:t>Diamond, JR. Clinical manifestations and diagnosis of retroperitoneal fibrosis.  UpToDate</w:t>
      </w:r>
      <w:r w:rsidRPr="005A24F7">
        <w:rPr>
          <w:rFonts w:ascii="Arial" w:eastAsia="ＭＳ Ｐ明朝" w:hAnsi="Arial" w:cs="Arial"/>
          <w:vertAlign w:val="superscript"/>
        </w:rPr>
        <w:t>®</w:t>
      </w:r>
      <w:r w:rsidRPr="005A24F7">
        <w:rPr>
          <w:rFonts w:ascii="Arial" w:eastAsia="ＭＳ Ｐ明朝" w:hAnsi="Arial" w:cs="Arial"/>
        </w:rPr>
        <w:t>, 27</w:t>
      </w:r>
      <w:r w:rsidRPr="005A24F7">
        <w:rPr>
          <w:rFonts w:ascii="Arial" w:eastAsia="ＭＳ Ｐ明朝" w:hAnsi="Arial" w:cs="Arial"/>
          <w:vertAlign w:val="superscript"/>
        </w:rPr>
        <w:t xml:space="preserve"> </w:t>
      </w:r>
      <w:r w:rsidRPr="005A24F7">
        <w:rPr>
          <w:rFonts w:ascii="Arial" w:eastAsia="ＭＳ Ｐ明朝" w:hAnsi="Arial" w:cs="Arial"/>
        </w:rPr>
        <w:t>February 2005</w:t>
      </w:r>
      <w:r w:rsidRPr="005A24F7">
        <w:rPr>
          <w:rFonts w:ascii="Arial" w:eastAsia="ＭＳ Ｐ明朝" w:hAnsi="Arial" w:cs="Arial"/>
          <w:vertAlign w:val="superscript"/>
        </w:rPr>
        <w:t xml:space="preserve">    </w:t>
      </w:r>
      <w:hyperlink r:id="rId52" w:history="1">
        <w:r w:rsidRPr="005A24F7">
          <w:rPr>
            <w:rStyle w:val="aa"/>
            <w:rFonts w:ascii="Arial" w:eastAsia="ＭＳ Ｐ明朝" w:hAnsi="Arial" w:cs="Arial"/>
            <w:bCs/>
            <w:color w:val="auto"/>
            <w:szCs w:val="21"/>
            <w:u w:val="none"/>
          </w:rPr>
          <w:t>http://www.utdol.com/</w:t>
        </w:r>
      </w:hyperlink>
    </w:p>
    <w:p w:rsidR="00874597" w:rsidRPr="005A24F7" w:rsidRDefault="00874597" w:rsidP="00874597">
      <w:pPr>
        <w:jc w:val="center"/>
        <w:rPr>
          <w:rFonts w:ascii="Arial" w:eastAsia="ＭＳ Ｐ明朝" w:hAnsi="Arial" w:cs="Arial"/>
          <w:b/>
          <w:sz w:val="22"/>
          <w:szCs w:val="22"/>
        </w:rPr>
      </w:pPr>
    </w:p>
    <w:p w:rsidR="00214472" w:rsidRPr="005B277E" w:rsidRDefault="00874597" w:rsidP="00CA557D">
      <w:pPr>
        <w:pStyle w:val="3"/>
      </w:pPr>
      <w:bookmarkStart w:id="608" w:name="_2.84_「横紋筋融解症／ミオパチー（Rhabdomyolysis/M"/>
      <w:bookmarkEnd w:id="608"/>
      <w:r w:rsidRPr="005A24F7">
        <w:br w:type="page"/>
      </w:r>
      <w:bookmarkStart w:id="609" w:name="_Toc252957649"/>
      <w:bookmarkStart w:id="610" w:name="_Toc252960028"/>
      <w:bookmarkStart w:id="611" w:name="_Toc443481208"/>
      <w:r w:rsidR="00222C3C" w:rsidRPr="003E40AC">
        <w:rPr>
          <w:rFonts w:ascii="Arial" w:hAnsi="Arial"/>
        </w:rPr>
        <w:t>2.8</w:t>
      </w:r>
      <w:r w:rsidR="00EA5B6B" w:rsidRPr="003E40AC">
        <w:rPr>
          <w:rFonts w:ascii="Arial" w:hAnsi="Arial"/>
        </w:rPr>
        <w:t>7</w:t>
      </w:r>
      <w:r w:rsidR="005B277E">
        <w:rPr>
          <w:rFonts w:hint="eastAsia"/>
        </w:rPr>
        <w:tab/>
      </w:r>
      <w:r w:rsidR="00D215E1" w:rsidRPr="0061287D">
        <w:rPr>
          <w:rFonts w:hint="eastAsia"/>
        </w:rPr>
        <w:t>「横紋筋融解症／ミオパチー（Rhabdomyolysis/Myopathy）（ＳＭＱ）」</w:t>
      </w:r>
      <w:bookmarkEnd w:id="609"/>
      <w:bookmarkEnd w:id="610"/>
      <w:bookmarkEnd w:id="611"/>
    </w:p>
    <w:p w:rsidR="00874597" w:rsidRPr="005A24F7" w:rsidRDefault="00D215E1" w:rsidP="00874597">
      <w:pPr>
        <w:jc w:val="center"/>
        <w:rPr>
          <w:rFonts w:ascii="Arial" w:eastAsia="ＭＳ Ｐ明朝" w:hAnsi="ＭＳ Ｐ明朝" w:cs="Arial"/>
          <w:b/>
          <w:sz w:val="22"/>
          <w:szCs w:val="22"/>
          <w:lang w:val="it-IT"/>
        </w:rPr>
      </w:pPr>
      <w:r w:rsidRPr="00570C66">
        <w:rPr>
          <w:rFonts w:ascii="Arial" w:eastAsia="ＭＳ Ｐ明朝" w:hAnsi="Arial" w:hint="eastAsia"/>
          <w:b/>
          <w:sz w:val="22"/>
          <w:szCs w:val="22"/>
          <w:lang w:val="fr-BE"/>
        </w:rPr>
        <w:t>（</w:t>
      </w:r>
      <w:r w:rsidRPr="00570C66">
        <w:rPr>
          <w:rFonts w:ascii="Arial" w:eastAsia="ＭＳ Ｐ明朝" w:hAnsi="Arial"/>
          <w:b/>
          <w:sz w:val="22"/>
          <w:szCs w:val="22"/>
          <w:lang w:val="fr-BE"/>
        </w:rPr>
        <w:t>2004</w:t>
      </w:r>
      <w:r w:rsidRPr="00D8627F">
        <w:rPr>
          <w:rFonts w:ascii="Arial" w:eastAsia="ＭＳ Ｐ明朝" w:hAnsi="Arial"/>
          <w:b/>
          <w:sz w:val="22"/>
          <w:szCs w:val="22"/>
        </w:rPr>
        <w:t>年</w:t>
      </w:r>
      <w:r w:rsidRPr="00570C66">
        <w:rPr>
          <w:rFonts w:ascii="Arial" w:eastAsia="ＭＳ Ｐ明朝" w:hAnsi="Arial"/>
          <w:b/>
          <w:sz w:val="22"/>
          <w:szCs w:val="22"/>
          <w:lang w:val="fr-BE"/>
        </w:rPr>
        <w:t>12</w:t>
      </w:r>
      <w:r w:rsidRPr="00D8627F">
        <w:rPr>
          <w:rFonts w:ascii="Arial" w:eastAsia="ＭＳ Ｐ明朝" w:hAnsi="Arial"/>
          <w:b/>
          <w:sz w:val="22"/>
          <w:szCs w:val="22"/>
        </w:rPr>
        <w:t>月正式リリース</w:t>
      </w:r>
      <w:r w:rsidRPr="00570C66">
        <w:rPr>
          <w:rFonts w:ascii="Arial" w:eastAsia="ＭＳ Ｐ明朝" w:hAnsi="Arial" w:hint="eastAsia"/>
          <w:b/>
          <w:sz w:val="22"/>
          <w:szCs w:val="22"/>
          <w:lang w:val="fr-BE"/>
        </w:rPr>
        <w:t>）</w:t>
      </w:r>
    </w:p>
    <w:p w:rsidR="00874597" w:rsidRPr="00570C66" w:rsidRDefault="00874597" w:rsidP="00874597">
      <w:pPr>
        <w:jc w:val="center"/>
        <w:rPr>
          <w:rFonts w:ascii="Arial" w:eastAsia="ＭＳ Ｐ明朝" w:hAnsi="Arial" w:cs="Arial"/>
          <w:b/>
          <w:sz w:val="22"/>
          <w:szCs w:val="22"/>
          <w:lang w:val="fr-BE"/>
        </w:rPr>
      </w:pPr>
    </w:p>
    <w:p w:rsidR="00874597" w:rsidRPr="005A66D4" w:rsidRDefault="00222C3C" w:rsidP="00FA132E">
      <w:pPr>
        <w:pStyle w:val="4"/>
        <w:rPr>
          <w:rFonts w:ascii="ＭＳ Ｐ明朝" w:hAnsi="ＭＳ Ｐ明朝"/>
        </w:rPr>
      </w:pPr>
      <w:bookmarkStart w:id="612" w:name="_Toc110251204"/>
      <w:bookmarkStart w:id="613" w:name="_Toc159224833"/>
      <w:r>
        <w:rPr>
          <w:rFonts w:hint="eastAsia"/>
        </w:rPr>
        <w:t>2.8</w:t>
      </w:r>
      <w:r w:rsidR="00EA5B6B">
        <w:t>7</w:t>
      </w:r>
      <w:r w:rsidR="00777C86" w:rsidRPr="002A0964">
        <w:rPr>
          <w:rFonts w:hint="eastAsia"/>
        </w:rPr>
        <w:t>.1</w:t>
      </w:r>
      <w:r w:rsidR="00874597" w:rsidRPr="002A0964">
        <w:t xml:space="preserve">　</w:t>
      </w:r>
      <w:r w:rsidR="00874597" w:rsidRPr="00F54292">
        <w:t>定義</w:t>
      </w:r>
      <w:bookmarkEnd w:id="612"/>
      <w:bookmarkEnd w:id="613"/>
    </w:p>
    <w:p w:rsidR="00874597" w:rsidRPr="005A24F7" w:rsidRDefault="00874597" w:rsidP="00F763B9">
      <w:pPr>
        <w:numPr>
          <w:ilvl w:val="0"/>
          <w:numId w:val="15"/>
        </w:numPr>
        <w:adjustRightInd/>
        <w:textAlignment w:val="auto"/>
        <w:rPr>
          <w:rFonts w:ascii="Arial" w:eastAsia="ＭＳ Ｐ明朝" w:hAnsi="Arial" w:cs="Arial"/>
        </w:rPr>
      </w:pPr>
      <w:r w:rsidRPr="005A24F7">
        <w:rPr>
          <w:rFonts w:ascii="Arial" w:eastAsia="ＭＳ Ｐ明朝" w:hAnsi="ＭＳ Ｐ明朝" w:cs="Arial"/>
        </w:rPr>
        <w:t>ミオパチーは、筋量が変化する場合と変化しない場合がある横紋筋障害であり、筋痛や圧痛を伴うことがある。</w:t>
      </w:r>
    </w:p>
    <w:p w:rsidR="00874597" w:rsidRPr="005A24F7" w:rsidRDefault="00874597" w:rsidP="00F763B9">
      <w:pPr>
        <w:numPr>
          <w:ilvl w:val="0"/>
          <w:numId w:val="15"/>
        </w:numPr>
        <w:adjustRightInd/>
        <w:textAlignment w:val="auto"/>
        <w:rPr>
          <w:rFonts w:ascii="Arial" w:eastAsia="ＭＳ Ｐ明朝" w:hAnsi="Arial" w:cs="Arial"/>
        </w:rPr>
      </w:pPr>
      <w:r w:rsidRPr="005A24F7">
        <w:rPr>
          <w:rFonts w:ascii="Arial" w:eastAsia="ＭＳ Ｐ明朝" w:hAnsi="ＭＳ Ｐ明朝" w:cs="Arial"/>
          <w:szCs w:val="21"/>
        </w:rPr>
        <w:t>横紋筋融解症は、骨格筋の広範な壊死によって生じる症候群であり、筋肉内の成分、特にクレアチンキナーゼ（</w:t>
      </w:r>
      <w:r w:rsidRPr="005A24F7">
        <w:rPr>
          <w:rFonts w:ascii="Arial" w:eastAsia="ＭＳ Ｐ明朝" w:hAnsi="Arial" w:cs="Arial"/>
          <w:szCs w:val="21"/>
        </w:rPr>
        <w:t>CK</w:t>
      </w:r>
      <w:r w:rsidRPr="005A24F7">
        <w:rPr>
          <w:rFonts w:ascii="Arial" w:eastAsia="ＭＳ Ｐ明朝" w:hAnsi="ＭＳ Ｐ明朝" w:cs="Arial"/>
          <w:szCs w:val="21"/>
        </w:rPr>
        <w:t>）やその他の筋</w:t>
      </w:r>
      <w:r w:rsidRPr="005A24F7">
        <w:rPr>
          <w:rFonts w:ascii="Arial" w:eastAsia="ＭＳ Ｐ明朝" w:hAnsi="ＭＳ Ｐ明朝" w:cs="Arial"/>
        </w:rPr>
        <w:t>酵素（アミノトランスフェラーゼ、乳酸デヒドロゲナーゼなど）、クレアチニン、カリウム、尿酸、ミオグロビン、カルシウムおよびリンの全身循環への放出を伴う。ある症例は遺伝的な代謝あるいは筋骨格系の異常が骨格筋に影響、即ちグリコーゲンおよび脂質の代謝に関連している。</w:t>
      </w:r>
      <w:r w:rsidRPr="005A24F7">
        <w:rPr>
          <w:rFonts w:ascii="Arial" w:eastAsia="ＭＳ Ｐ明朝" w:hAnsi="ＭＳ Ｐ明朝" w:cs="Arial"/>
          <w:szCs w:val="21"/>
        </w:rPr>
        <w:t>しかし大部分の症例では健康な個人に遺伝的でなく発生する。その原因は、圧挫傷あるいは過度の運動などによる外傷、ぶどう球菌やインフルエンザなどの細菌／ウイルス感染、</w:t>
      </w:r>
      <w:r w:rsidRPr="005A24F7">
        <w:rPr>
          <w:rFonts w:ascii="Arial" w:eastAsia="ＭＳ Ｐ明朝" w:hAnsi="Arial" w:cs="Arial"/>
          <w:szCs w:val="21"/>
        </w:rPr>
        <w:t>HMG-CoA</w:t>
      </w:r>
      <w:r w:rsidRPr="005A24F7">
        <w:rPr>
          <w:rFonts w:ascii="Arial" w:eastAsia="ＭＳ Ｐ明朝" w:hAnsi="ＭＳ Ｐ明朝" w:cs="Arial"/>
          <w:szCs w:val="21"/>
        </w:rPr>
        <w:t>還元阻害剤・抗精神病薬などの薬剤、コカイン・アンフェタミン・アルコールなど、破傷風・ある種の蛇毒などの毒素および虚血などである。</w:t>
      </w:r>
      <w:r w:rsidRPr="005A24F7">
        <w:rPr>
          <w:rFonts w:ascii="Arial" w:eastAsia="ＭＳ Ｐ明朝" w:hAnsi="ＭＳ Ｐ明朝" w:cs="Arial"/>
        </w:rPr>
        <w:t>横紋筋融解症は、軽度で自己限定的なものから、重度で生命を脅かす可能性があるものまで様々である。</w:t>
      </w:r>
    </w:p>
    <w:p w:rsidR="00874597" w:rsidRPr="005A24F7" w:rsidRDefault="00874597" w:rsidP="00F763B9">
      <w:pPr>
        <w:numPr>
          <w:ilvl w:val="0"/>
          <w:numId w:val="15"/>
        </w:numPr>
        <w:adjustRightInd/>
        <w:textAlignment w:val="auto"/>
        <w:rPr>
          <w:rFonts w:ascii="Arial" w:eastAsia="ＭＳ Ｐ明朝" w:hAnsi="Arial" w:cs="Arial"/>
        </w:rPr>
      </w:pPr>
      <w:r w:rsidRPr="005A24F7">
        <w:rPr>
          <w:rFonts w:ascii="Arial" w:eastAsia="ＭＳ Ｐ明朝" w:hAnsi="ＭＳ Ｐ明朝" w:cs="Arial"/>
        </w:rPr>
        <w:t>筋肉の徴候・症状には、通常、筋痛、脱力、圧痛および拘縮が含まれ、ふくらはぎ、大腿、腰部などの大筋に生じることが多いが、胸部、腹部、口蓋や咽喉、および咀嚼筋に生じることもある。</w:t>
      </w:r>
    </w:p>
    <w:p w:rsidR="00874597" w:rsidRPr="005A24F7" w:rsidRDefault="00874597" w:rsidP="00F763B9">
      <w:pPr>
        <w:numPr>
          <w:ilvl w:val="0"/>
          <w:numId w:val="15"/>
        </w:numPr>
        <w:adjustRightInd/>
        <w:textAlignment w:val="auto"/>
        <w:rPr>
          <w:rFonts w:ascii="Arial" w:eastAsia="ＭＳ Ｐ明朝" w:hAnsi="Arial" w:cs="Arial"/>
        </w:rPr>
      </w:pPr>
      <w:r w:rsidRPr="005A24F7">
        <w:rPr>
          <w:rFonts w:ascii="Arial" w:eastAsia="ＭＳ Ｐ明朝" w:hAnsi="ＭＳ Ｐ明朝" w:cs="Arial"/>
        </w:rPr>
        <w:t>その他の非特異的症状には、体重増加、疲労、倦怠感、発熱、悪心、頻脈、ならびに暗赤色またはコーラ色の尿が含まれる。重篤になり得る全身性続発症には、急性腎不全、コンパートメント症候群、播種性血管内凝固、心筋症および呼吸不全が含まれる。</w:t>
      </w:r>
    </w:p>
    <w:p w:rsidR="00874597" w:rsidRPr="005A24F7" w:rsidRDefault="00874597" w:rsidP="00F763B9">
      <w:pPr>
        <w:numPr>
          <w:ilvl w:val="0"/>
          <w:numId w:val="15"/>
        </w:numPr>
        <w:adjustRightInd/>
        <w:textAlignment w:val="auto"/>
        <w:rPr>
          <w:rFonts w:ascii="Arial" w:eastAsia="ＭＳ Ｐ明朝" w:hAnsi="Arial" w:cs="Arial"/>
        </w:rPr>
      </w:pPr>
      <w:r w:rsidRPr="005A24F7">
        <w:rPr>
          <w:rFonts w:ascii="Arial" w:eastAsia="ＭＳ Ｐ明朝" w:hAnsi="ＭＳ Ｐ明朝" w:cs="Arial"/>
        </w:rPr>
        <w:t>横紋筋融解症を示す臨床検査値異常には、通常、クレアチンキナーゼ増加（</w:t>
      </w:r>
      <w:r w:rsidRPr="005A24F7">
        <w:rPr>
          <w:rFonts w:ascii="Arial" w:eastAsia="ＭＳ Ｐ明朝" w:hAnsi="Arial" w:cs="Arial"/>
        </w:rPr>
        <w:t>CK</w:t>
      </w:r>
      <w:r w:rsidRPr="005A24F7">
        <w:rPr>
          <w:rFonts w:ascii="Arial" w:eastAsia="ＭＳ Ｐ明朝" w:hAnsi="ＭＳ Ｐ明朝" w:cs="Arial"/>
        </w:rPr>
        <w:t>、特に</w:t>
      </w:r>
      <w:r w:rsidRPr="005A24F7">
        <w:rPr>
          <w:rFonts w:ascii="Arial" w:eastAsia="ＭＳ Ｐ明朝" w:hAnsi="Arial" w:cs="Arial"/>
        </w:rPr>
        <w:t>CK-MM</w:t>
      </w:r>
      <w:r w:rsidRPr="005A24F7">
        <w:rPr>
          <w:rFonts w:ascii="Arial" w:eastAsia="ＭＳ Ｐ明朝" w:hAnsi="ＭＳ Ｐ明朝" w:cs="Arial"/>
        </w:rPr>
        <w:t>が著しく増加することが多い）、ミオグロビン尿、および血清ミオグロビン増加が含まれる。その他の臨床検査所見には、血清クレアチニン、乳酸デヒドロゲナーゼおよびアミノトランスフェラーゼの増加が含まれることもある。また、低カルシウム血症および生命を脅かす可能性がある高カリウム血症（急性腎不全患者における）も生じることがある。診断は筋生検によって確定できる。</w:t>
      </w:r>
    </w:p>
    <w:p w:rsidR="00874597" w:rsidRPr="005A24F7" w:rsidRDefault="00874597" w:rsidP="00874597">
      <w:pPr>
        <w:rPr>
          <w:rFonts w:ascii="Arial" w:eastAsia="ＭＳ Ｐ明朝" w:hAnsi="Arial" w:cs="Arial"/>
        </w:rPr>
      </w:pPr>
    </w:p>
    <w:p w:rsidR="00874597" w:rsidRPr="005A66D4" w:rsidRDefault="00222C3C" w:rsidP="00FA132E">
      <w:pPr>
        <w:pStyle w:val="4"/>
      </w:pPr>
      <w:bookmarkStart w:id="614" w:name="_Toc110251205"/>
      <w:bookmarkStart w:id="615" w:name="_Toc159224834"/>
      <w:r>
        <w:rPr>
          <w:rFonts w:hint="eastAsia"/>
        </w:rPr>
        <w:t>2.8</w:t>
      </w:r>
      <w:r w:rsidR="00EA5B6B">
        <w:t>7</w:t>
      </w:r>
      <w:r w:rsidR="00777C86" w:rsidRPr="002A0964">
        <w:rPr>
          <w:rFonts w:hint="eastAsia"/>
        </w:rPr>
        <w:t>.2</w:t>
      </w:r>
      <w:r w:rsidR="00874597" w:rsidRPr="002A0964">
        <w:t xml:space="preserve">　</w:t>
      </w:r>
      <w:r w:rsidR="00874597" w:rsidRPr="00F54292">
        <w:t>包含／除外基準</w:t>
      </w:r>
      <w:bookmarkEnd w:id="614"/>
      <w:bookmarkEnd w:id="615"/>
    </w:p>
    <w:p w:rsidR="00874597" w:rsidRPr="005A24F7" w:rsidRDefault="00874597" w:rsidP="00F763B9">
      <w:pPr>
        <w:numPr>
          <w:ilvl w:val="0"/>
          <w:numId w:val="15"/>
        </w:numPr>
        <w:adjustRightInd/>
        <w:textAlignment w:val="auto"/>
        <w:rPr>
          <w:rFonts w:ascii="Arial" w:eastAsia="ＭＳ Ｐ明朝" w:hAnsi="Arial" w:cs="Arial"/>
          <w:szCs w:val="21"/>
        </w:rPr>
      </w:pPr>
      <w:r w:rsidRPr="005A24F7">
        <w:rPr>
          <w:rFonts w:ascii="Arial" w:eastAsia="ＭＳ Ｐ明朝" w:hAnsi="ＭＳ Ｐ明朝" w:cs="Arial"/>
          <w:szCs w:val="21"/>
        </w:rPr>
        <w:t>狭域：横紋筋融解症／ミオパチーに特有の、あるいは横紋筋融解症／ミオパチーに直接つながる診断および臨床検査結果、例えば、</w:t>
      </w:r>
      <w:r w:rsidRPr="005A24F7">
        <w:rPr>
          <w:rFonts w:ascii="Arial" w:eastAsia="ＭＳ Ｐ明朝" w:hAnsi="Arial" w:cs="Arial"/>
          <w:szCs w:val="21"/>
        </w:rPr>
        <w:t>PT</w:t>
      </w:r>
      <w:r w:rsidRPr="005A24F7">
        <w:rPr>
          <w:rFonts w:ascii="Arial" w:eastAsia="ＭＳ Ｐ明朝" w:hAnsi="ＭＳ Ｐ明朝" w:cs="Arial"/>
          <w:szCs w:val="21"/>
        </w:rPr>
        <w:t>「筋壊死（</w:t>
      </w:r>
      <w:r w:rsidRPr="005A24F7">
        <w:rPr>
          <w:rFonts w:ascii="Arial" w:eastAsia="ＭＳ Ｐ明朝" w:hAnsi="Arial" w:cs="Arial"/>
          <w:szCs w:val="21"/>
        </w:rPr>
        <w:t>Muscle necrosis</w:t>
      </w:r>
      <w:r w:rsidRPr="005A24F7">
        <w:rPr>
          <w:rFonts w:ascii="Arial" w:eastAsia="ＭＳ Ｐ明朝" w:hAnsi="ＭＳ Ｐ明朝" w:cs="Arial"/>
          <w:szCs w:val="21"/>
        </w:rPr>
        <w:t>）」（診断）および</w:t>
      </w:r>
      <w:r w:rsidRPr="005A24F7">
        <w:rPr>
          <w:rFonts w:ascii="Arial" w:eastAsia="ＭＳ Ｐ明朝" w:hAnsi="Arial" w:cs="Arial"/>
          <w:szCs w:val="21"/>
        </w:rPr>
        <w:t>PT</w:t>
      </w:r>
      <w:r w:rsidRPr="005A24F7">
        <w:rPr>
          <w:rFonts w:ascii="Arial" w:eastAsia="ＭＳ Ｐ明朝" w:hAnsi="ＭＳ Ｐ明朝" w:cs="Arial"/>
          <w:szCs w:val="21"/>
        </w:rPr>
        <w:t>「尿中ミオグロビン陽性（</w:t>
      </w:r>
      <w:r w:rsidRPr="005A24F7">
        <w:rPr>
          <w:rFonts w:ascii="Arial" w:eastAsia="ＭＳ Ｐ明朝" w:hAnsi="Arial" w:cs="Arial"/>
          <w:szCs w:val="21"/>
        </w:rPr>
        <w:t>Myoglobin urine present</w:t>
      </w:r>
      <w:r w:rsidRPr="005A24F7">
        <w:rPr>
          <w:rFonts w:ascii="Arial" w:eastAsia="ＭＳ Ｐ明朝" w:hAnsi="ＭＳ Ｐ明朝" w:cs="Arial"/>
          <w:szCs w:val="21"/>
        </w:rPr>
        <w:t>）」（検査結果）</w:t>
      </w:r>
    </w:p>
    <w:p w:rsidR="00874597" w:rsidRPr="005A24F7" w:rsidRDefault="00874597" w:rsidP="00F763B9">
      <w:pPr>
        <w:numPr>
          <w:ilvl w:val="0"/>
          <w:numId w:val="15"/>
        </w:numPr>
        <w:adjustRightInd/>
        <w:textAlignment w:val="auto"/>
        <w:rPr>
          <w:rFonts w:ascii="Arial" w:eastAsia="ＭＳ Ｐ明朝" w:hAnsi="Arial" w:cs="Arial"/>
          <w:szCs w:val="21"/>
        </w:rPr>
      </w:pPr>
      <w:r w:rsidRPr="005A24F7">
        <w:rPr>
          <w:rFonts w:ascii="Arial" w:eastAsia="ＭＳ Ｐ明朝" w:hAnsi="ＭＳ Ｐ明朝" w:cs="Arial"/>
          <w:szCs w:val="21"/>
        </w:rPr>
        <w:t>広域：横紋筋融解症あるいはミオパチーを特定した報告用語ではないが、横紋筋融解症／ミオパチーに関連する筋骨格系、腎臓、代謝あるいは臨床検査結果の</w:t>
      </w:r>
      <w:r w:rsidRPr="005A24F7">
        <w:rPr>
          <w:rFonts w:ascii="Arial" w:eastAsia="ＭＳ Ｐ明朝" w:hAnsi="Arial" w:cs="Arial"/>
          <w:szCs w:val="21"/>
        </w:rPr>
        <w:t>PT</w:t>
      </w:r>
      <w:r w:rsidRPr="005A24F7">
        <w:rPr>
          <w:rFonts w:ascii="Arial" w:eastAsia="ＭＳ Ｐ明朝" w:hAnsi="ＭＳ Ｐ明朝" w:cs="Arial"/>
          <w:szCs w:val="21"/>
        </w:rPr>
        <w:t>、これらの用語により横紋筋融解症／ミオパチーを示す症例が特定される可能性がある。例えば、</w:t>
      </w:r>
      <w:r w:rsidRPr="005A24F7">
        <w:rPr>
          <w:rFonts w:ascii="Arial" w:eastAsia="ＭＳ Ｐ明朝" w:hAnsi="Arial" w:cs="Arial"/>
          <w:szCs w:val="21"/>
        </w:rPr>
        <w:t>PT</w:t>
      </w:r>
      <w:r w:rsidRPr="005A24F7">
        <w:rPr>
          <w:rFonts w:ascii="Arial" w:eastAsia="ＭＳ Ｐ明朝" w:hAnsi="ＭＳ Ｐ明朝" w:cs="Arial"/>
          <w:szCs w:val="21"/>
        </w:rPr>
        <w:t>「筋肉疲労（</w:t>
      </w:r>
      <w:r w:rsidRPr="005A24F7">
        <w:rPr>
          <w:rFonts w:ascii="Arial" w:eastAsia="ＭＳ Ｐ明朝" w:hAnsi="Arial" w:cs="Arial"/>
          <w:szCs w:val="21"/>
        </w:rPr>
        <w:t>Muscle fatigue</w:t>
      </w:r>
      <w:r w:rsidRPr="005A24F7">
        <w:rPr>
          <w:rFonts w:ascii="Arial" w:eastAsia="ＭＳ Ｐ明朝" w:hAnsi="ＭＳ Ｐ明朝" w:cs="Arial"/>
          <w:szCs w:val="21"/>
        </w:rPr>
        <w:t>）」（症状）および</w:t>
      </w:r>
      <w:r w:rsidRPr="005A24F7">
        <w:rPr>
          <w:rFonts w:ascii="Arial" w:eastAsia="ＭＳ Ｐ明朝" w:hAnsi="Arial" w:cs="Arial"/>
          <w:szCs w:val="21"/>
        </w:rPr>
        <w:t>PT</w:t>
      </w:r>
      <w:r w:rsidRPr="005A24F7">
        <w:rPr>
          <w:rFonts w:ascii="Arial" w:eastAsia="ＭＳ Ｐ明朝" w:hAnsi="ＭＳ Ｐ明朝" w:cs="Arial"/>
          <w:szCs w:val="21"/>
        </w:rPr>
        <w:t>「血中クレアチニン増加（</w:t>
      </w:r>
      <w:r w:rsidRPr="005A24F7">
        <w:rPr>
          <w:rFonts w:ascii="Arial" w:eastAsia="ＭＳ Ｐ明朝" w:hAnsi="Arial" w:cs="Arial"/>
          <w:szCs w:val="21"/>
        </w:rPr>
        <w:t>Blood creatinine increased</w:t>
      </w:r>
      <w:r w:rsidRPr="005A24F7">
        <w:rPr>
          <w:rFonts w:ascii="Arial" w:eastAsia="ＭＳ Ｐ明朝" w:hAnsi="ＭＳ Ｐ明朝" w:cs="Arial"/>
          <w:szCs w:val="21"/>
        </w:rPr>
        <w:t>）」（検査結果）</w:t>
      </w:r>
    </w:p>
    <w:p w:rsidR="00874597" w:rsidRPr="005A24F7" w:rsidRDefault="00874597" w:rsidP="00F763B9">
      <w:pPr>
        <w:numPr>
          <w:ilvl w:val="0"/>
          <w:numId w:val="15"/>
        </w:numPr>
        <w:adjustRightInd/>
        <w:textAlignment w:val="auto"/>
        <w:rPr>
          <w:rFonts w:ascii="Arial" w:eastAsia="ＭＳ Ｐ明朝" w:hAnsi="Arial" w:cs="Arial"/>
          <w:szCs w:val="21"/>
        </w:rPr>
      </w:pPr>
      <w:r w:rsidRPr="005A24F7">
        <w:rPr>
          <w:rFonts w:ascii="Arial" w:eastAsia="ＭＳ Ｐ明朝" w:hAnsi="ＭＳ Ｐ明朝" w:cs="Arial"/>
          <w:szCs w:val="21"/>
        </w:rPr>
        <w:t>横紋筋融解症あるいはミオパチーに伴う多彩な臨床症状のため、該当症例は最初からそれなりに分類されてコーディングされていないことを想定すべきである。この</w:t>
      </w:r>
      <w:r w:rsidRPr="005A24F7">
        <w:rPr>
          <w:rFonts w:ascii="Arial" w:eastAsia="ＭＳ Ｐ明朝" w:hAnsi="Arial" w:cs="Arial"/>
          <w:szCs w:val="21"/>
        </w:rPr>
        <w:t>SMQ</w:t>
      </w:r>
      <w:r w:rsidRPr="005A24F7">
        <w:rPr>
          <w:rFonts w:ascii="Arial" w:eastAsia="ＭＳ Ｐ明朝" w:hAnsi="ＭＳ Ｐ明朝" w:cs="Arial"/>
          <w:szCs w:val="21"/>
        </w:rPr>
        <w:t>に十分な感度を持たせるために、コンパートメント症候群および他のミオパチーに関連しない筋肉に関連する事象（筋痛、筋肉疲労、筋力低下、筋骨格痛、筋骨格不快感、筋生検の異常）あるいは横紋筋融解症あるいはミオパチーに可能性のある筋骨格以外の事象（腎不全とそれに関連する事象、</w:t>
      </w:r>
      <w:r w:rsidRPr="005A24F7">
        <w:rPr>
          <w:rFonts w:ascii="Arial" w:eastAsia="ＭＳ Ｐ明朝" w:hAnsi="Arial" w:cs="Arial"/>
          <w:szCs w:val="21"/>
        </w:rPr>
        <w:t>CK</w:t>
      </w:r>
      <w:r w:rsidRPr="005A24F7">
        <w:rPr>
          <w:rFonts w:ascii="Arial" w:eastAsia="ＭＳ Ｐ明朝" w:hAnsi="ＭＳ Ｐ明朝" w:cs="Arial"/>
          <w:szCs w:val="21"/>
        </w:rPr>
        <w:t>あるいは他の筋肉酵素の増加、低カルシュウム血症、着色尿）を包含する。</w:t>
      </w:r>
    </w:p>
    <w:p w:rsidR="00874597" w:rsidRPr="005A24F7" w:rsidRDefault="00874597" w:rsidP="00F763B9">
      <w:pPr>
        <w:numPr>
          <w:ilvl w:val="0"/>
          <w:numId w:val="15"/>
        </w:numPr>
        <w:adjustRightInd/>
        <w:textAlignment w:val="auto"/>
        <w:rPr>
          <w:rFonts w:ascii="Arial" w:eastAsia="ＭＳ Ｐ明朝" w:hAnsi="Arial" w:cs="Arial"/>
        </w:rPr>
      </w:pPr>
      <w:r w:rsidRPr="005A24F7">
        <w:rPr>
          <w:rFonts w:ascii="Arial" w:eastAsia="ＭＳ Ｐ明朝" w:hAnsi="ＭＳ Ｐ明朝" w:cs="Arial"/>
          <w:szCs w:val="21"/>
        </w:rPr>
        <w:t>この</w:t>
      </w:r>
      <w:r w:rsidR="00B32B0B">
        <w:rPr>
          <w:rFonts w:ascii="Arial" w:eastAsia="ＭＳ Ｐ明朝" w:hAnsi="ＭＳ Ｐ明朝" w:cs="Arial"/>
        </w:rPr>
        <w:t>クエリー</w:t>
      </w:r>
      <w:r w:rsidRPr="005A24F7">
        <w:rPr>
          <w:rFonts w:ascii="Arial" w:eastAsia="ＭＳ Ｐ明朝" w:hAnsi="ＭＳ Ｐ明朝" w:cs="Arial"/>
        </w:rPr>
        <w:t>の感度を高めるため、すべての</w:t>
      </w:r>
      <w:r w:rsidRPr="005A24F7">
        <w:rPr>
          <w:rFonts w:ascii="Arial" w:eastAsia="ＭＳ Ｐ明朝" w:hAnsi="ＭＳ Ｐ明朝" w:cs="Arial"/>
          <w:szCs w:val="21"/>
        </w:rPr>
        <w:t>横紋筋融解症あるいはミオパチーに関連する事象は含まれていない。例えば、</w:t>
      </w:r>
      <w:r w:rsidRPr="005A24F7">
        <w:rPr>
          <w:rFonts w:ascii="Arial" w:eastAsia="ＭＳ Ｐ明朝" w:hAnsi="Arial" w:cs="Arial"/>
          <w:szCs w:val="21"/>
        </w:rPr>
        <w:t>HLT</w:t>
      </w:r>
      <w:r w:rsidRPr="005A24F7">
        <w:rPr>
          <w:rFonts w:ascii="Arial" w:eastAsia="ＭＳ Ｐ明朝" w:hAnsi="ＭＳ Ｐ明朝" w:cs="Arial"/>
          <w:szCs w:val="21"/>
        </w:rPr>
        <w:t>「筋障害」の下位の</w:t>
      </w:r>
      <w:r w:rsidRPr="005A24F7">
        <w:rPr>
          <w:rFonts w:ascii="Arial" w:eastAsia="ＭＳ Ｐ明朝" w:hAnsi="Arial" w:cs="Arial"/>
          <w:szCs w:val="21"/>
        </w:rPr>
        <w:t>PT</w:t>
      </w:r>
      <w:r w:rsidRPr="005A24F7">
        <w:rPr>
          <w:rFonts w:ascii="Arial" w:eastAsia="ＭＳ Ｐ明朝" w:hAnsi="ＭＳ Ｐ明朝" w:cs="Arial"/>
          <w:szCs w:val="21"/>
        </w:rPr>
        <w:t>には含まれていないものがある。</w:t>
      </w:r>
    </w:p>
    <w:p w:rsidR="00874597" w:rsidRPr="005A24F7" w:rsidRDefault="00874597" w:rsidP="00F763B9">
      <w:pPr>
        <w:numPr>
          <w:ilvl w:val="0"/>
          <w:numId w:val="15"/>
        </w:numPr>
        <w:adjustRightInd/>
        <w:textAlignment w:val="auto"/>
        <w:rPr>
          <w:rFonts w:ascii="Arial" w:eastAsia="ＭＳ Ｐ明朝" w:hAnsi="Arial" w:cs="Arial"/>
        </w:rPr>
      </w:pPr>
      <w:r w:rsidRPr="005A24F7">
        <w:rPr>
          <w:rFonts w:ascii="Arial" w:eastAsia="ＭＳ Ｐ明朝" w:hAnsi="ＭＳ Ｐ明朝" w:cs="Arial"/>
        </w:rPr>
        <w:t>本</w:t>
      </w:r>
      <w:r w:rsidRPr="005A24F7">
        <w:rPr>
          <w:rFonts w:ascii="Arial" w:eastAsia="ＭＳ Ｐ明朝" w:hAnsi="Arial" w:cs="Arial"/>
        </w:rPr>
        <w:t xml:space="preserve">SMQ </w:t>
      </w:r>
      <w:r w:rsidRPr="005A24F7">
        <w:rPr>
          <w:rFonts w:ascii="Arial" w:eastAsia="ＭＳ Ｐ明朝" w:hAnsi="ＭＳ Ｐ明朝" w:cs="Arial"/>
        </w:rPr>
        <w:t>に関しては、除外基準は特に定められていない。</w:t>
      </w:r>
    </w:p>
    <w:p w:rsidR="00874597" w:rsidRPr="005A24F7" w:rsidRDefault="00874597" w:rsidP="00874597">
      <w:pPr>
        <w:rPr>
          <w:rFonts w:ascii="Arial" w:eastAsia="ＭＳ Ｐ明朝" w:hAnsi="Arial" w:cs="Arial"/>
        </w:rPr>
      </w:pPr>
    </w:p>
    <w:p w:rsidR="00874597" w:rsidRPr="005A24F7" w:rsidRDefault="00874597" w:rsidP="00657059">
      <w:pPr>
        <w:ind w:left="315" w:hangingChars="150" w:hanging="315"/>
        <w:rPr>
          <w:rFonts w:ascii="Arial" w:eastAsia="ＭＳ Ｐ明朝" w:hAnsi="Arial" w:cs="Arial"/>
          <w:szCs w:val="21"/>
        </w:rPr>
      </w:pPr>
      <w:r w:rsidRPr="005A24F7">
        <w:rPr>
          <w:rFonts w:ascii="Arial" w:eastAsia="ＭＳ Ｐ明朝" w:hAnsi="ＭＳ Ｐ明朝" w:cs="Arial"/>
          <w:szCs w:val="21"/>
        </w:rPr>
        <w:t>注：</w:t>
      </w:r>
      <w:r w:rsidRPr="005A24F7">
        <w:rPr>
          <w:rFonts w:ascii="Arial" w:eastAsia="ＭＳ Ｐ明朝" w:hAnsi="Arial" w:cs="Arial"/>
          <w:szCs w:val="21"/>
        </w:rPr>
        <w:t>MedDRA</w:t>
      </w:r>
      <w:r w:rsidRPr="005A24F7">
        <w:rPr>
          <w:rFonts w:ascii="Arial" w:eastAsia="ＭＳ Ｐ明朝" w:hAnsi="ＭＳ Ｐ明朝" w:cs="Arial"/>
          <w:szCs w:val="21"/>
        </w:rPr>
        <w:t>のルールにより、</w:t>
      </w:r>
      <w:r w:rsidRPr="005A24F7">
        <w:rPr>
          <w:rFonts w:ascii="Arial" w:eastAsia="ＭＳ Ｐ明朝" w:hAnsi="Arial" w:cs="Arial"/>
          <w:szCs w:val="21"/>
        </w:rPr>
        <w:t>LLT</w:t>
      </w:r>
      <w:r w:rsidRPr="005A24F7">
        <w:rPr>
          <w:rFonts w:ascii="Arial" w:eastAsia="ＭＳ Ｐ明朝" w:hAnsi="ＭＳ Ｐ明朝" w:cs="Arial"/>
          <w:szCs w:val="21"/>
        </w:rPr>
        <w:t>「横紋筋融解症による腎不全（</w:t>
      </w:r>
      <w:r w:rsidRPr="005A24F7">
        <w:rPr>
          <w:rFonts w:ascii="Arial" w:eastAsia="ＭＳ Ｐ明朝" w:hAnsi="Arial" w:cs="Arial"/>
          <w:szCs w:val="21"/>
        </w:rPr>
        <w:t>Rhabdomyolysis-induced renal failure</w:t>
      </w:r>
      <w:r w:rsidRPr="005A24F7">
        <w:rPr>
          <w:rFonts w:ascii="Arial" w:eastAsia="ＭＳ Ｐ明朝" w:hAnsi="ＭＳ Ｐ明朝" w:cs="Arial"/>
          <w:szCs w:val="21"/>
        </w:rPr>
        <w:t>）」は</w:t>
      </w:r>
      <w:r w:rsidRPr="005A24F7">
        <w:rPr>
          <w:rFonts w:ascii="Arial" w:eastAsia="ＭＳ Ｐ明朝" w:hAnsi="Arial" w:cs="Arial"/>
          <w:szCs w:val="21"/>
        </w:rPr>
        <w:t>PT</w:t>
      </w:r>
      <w:r w:rsidRPr="005A24F7">
        <w:rPr>
          <w:rFonts w:ascii="Arial" w:eastAsia="ＭＳ Ｐ明朝" w:hAnsi="ＭＳ Ｐ明朝" w:cs="Arial"/>
          <w:szCs w:val="21"/>
        </w:rPr>
        <w:t>「急性腎不全（</w:t>
      </w:r>
      <w:r w:rsidR="006323DF">
        <w:rPr>
          <w:rFonts w:ascii="Arial" w:eastAsia="ＭＳ Ｐ明朝" w:hAnsi="Arial" w:cs="Arial" w:hint="eastAsia"/>
          <w:szCs w:val="21"/>
        </w:rPr>
        <w:t>Acute kidney injury</w:t>
      </w:r>
      <w:r w:rsidRPr="005A24F7">
        <w:rPr>
          <w:rFonts w:ascii="Arial" w:eastAsia="ＭＳ Ｐ明朝" w:hAnsi="ＭＳ Ｐ明朝" w:cs="Arial"/>
          <w:szCs w:val="21"/>
        </w:rPr>
        <w:t>）」の下位の</w:t>
      </w:r>
      <w:r w:rsidRPr="005A24F7">
        <w:rPr>
          <w:rFonts w:ascii="Arial" w:eastAsia="ＭＳ Ｐ明朝" w:hAnsi="Arial" w:cs="Arial"/>
          <w:szCs w:val="21"/>
        </w:rPr>
        <w:t>LLT</w:t>
      </w:r>
      <w:r w:rsidRPr="005A24F7">
        <w:rPr>
          <w:rFonts w:ascii="Arial" w:eastAsia="ＭＳ Ｐ明朝" w:hAnsi="ＭＳ Ｐ明朝" w:cs="Arial"/>
          <w:szCs w:val="21"/>
        </w:rPr>
        <w:t>に位置付けられている。従って、</w:t>
      </w:r>
      <w:r w:rsidRPr="005A24F7">
        <w:rPr>
          <w:rFonts w:ascii="Arial" w:eastAsia="ＭＳ Ｐ明朝" w:hAnsi="Arial" w:cs="Arial"/>
          <w:szCs w:val="21"/>
        </w:rPr>
        <w:t>LLT</w:t>
      </w:r>
      <w:r w:rsidRPr="005A24F7">
        <w:rPr>
          <w:rFonts w:ascii="Arial" w:eastAsia="ＭＳ Ｐ明朝" w:hAnsi="ＭＳ Ｐ明朝" w:cs="Arial"/>
          <w:szCs w:val="21"/>
        </w:rPr>
        <w:t>「横紋筋融解症による腎不全（</w:t>
      </w:r>
      <w:r w:rsidRPr="005A24F7">
        <w:rPr>
          <w:rFonts w:ascii="Arial" w:eastAsia="ＭＳ Ｐ明朝" w:hAnsi="Arial" w:cs="Arial"/>
          <w:szCs w:val="21"/>
        </w:rPr>
        <w:t>Rhabdomyolysis-induced renal failure</w:t>
      </w:r>
      <w:r w:rsidRPr="005A24F7">
        <w:rPr>
          <w:rFonts w:ascii="Arial" w:eastAsia="ＭＳ Ｐ明朝" w:hAnsi="ＭＳ Ｐ明朝" w:cs="Arial"/>
          <w:szCs w:val="21"/>
        </w:rPr>
        <w:t>）」は狭域検索の対象用語に見えるが、リンクする</w:t>
      </w:r>
      <w:r w:rsidRPr="005A24F7">
        <w:rPr>
          <w:rFonts w:ascii="Arial" w:eastAsia="ＭＳ Ｐ明朝" w:hAnsi="Arial" w:cs="Arial"/>
          <w:szCs w:val="21"/>
        </w:rPr>
        <w:t>PT</w:t>
      </w:r>
      <w:r w:rsidRPr="005A24F7">
        <w:rPr>
          <w:rFonts w:ascii="Arial" w:eastAsia="ＭＳ Ｐ明朝" w:hAnsi="ＭＳ Ｐ明朝" w:cs="Arial"/>
          <w:szCs w:val="21"/>
        </w:rPr>
        <w:t>「急性腎不全（</w:t>
      </w:r>
      <w:r w:rsidR="006323DF">
        <w:rPr>
          <w:rFonts w:ascii="Arial" w:eastAsia="ＭＳ Ｐ明朝" w:hAnsi="Arial" w:cs="Arial" w:hint="eastAsia"/>
          <w:szCs w:val="21"/>
        </w:rPr>
        <w:t>Acute kidney injury</w:t>
      </w:r>
      <w:r w:rsidRPr="005A24F7">
        <w:rPr>
          <w:rFonts w:ascii="Arial" w:eastAsia="ＭＳ Ｐ明朝" w:hAnsi="ＭＳ Ｐ明朝" w:cs="Arial"/>
          <w:szCs w:val="21"/>
        </w:rPr>
        <w:t>）」が広域検索用語であるため、広域検索用語に含まれている。</w:t>
      </w:r>
    </w:p>
    <w:p w:rsidR="00874597" w:rsidRPr="005A24F7" w:rsidRDefault="00874597" w:rsidP="00874597">
      <w:pPr>
        <w:rPr>
          <w:rFonts w:ascii="Arial" w:eastAsia="ＭＳ Ｐ明朝" w:hAnsi="Arial" w:cs="Arial"/>
        </w:rPr>
      </w:pPr>
    </w:p>
    <w:p w:rsidR="00874597" w:rsidRPr="002A0964" w:rsidRDefault="00222C3C" w:rsidP="00FA132E">
      <w:pPr>
        <w:pStyle w:val="4"/>
      </w:pPr>
      <w:r>
        <w:rPr>
          <w:rFonts w:hint="eastAsia"/>
        </w:rPr>
        <w:t>2.8</w:t>
      </w:r>
      <w:r w:rsidR="00EA5B6B">
        <w:t>7</w:t>
      </w:r>
      <w:r w:rsidR="00777C86" w:rsidRPr="002A0964">
        <w:rPr>
          <w:rFonts w:hint="eastAsia"/>
        </w:rPr>
        <w:t>.3</w:t>
      </w:r>
      <w:r w:rsidR="00874597" w:rsidRPr="002A0964">
        <w:t xml:space="preserve">　</w:t>
      </w:r>
      <w:r w:rsidR="00874597" w:rsidRPr="00F54292">
        <w:t>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「横紋筋融解症／ミオパチー（ＳＭＱ）」は狭域検索と広域検索を備えている。詳細は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rsidR="00874597" w:rsidRPr="005A24F7" w:rsidRDefault="00874597" w:rsidP="00874597">
      <w:pPr>
        <w:rPr>
          <w:rFonts w:ascii="Arial" w:eastAsia="ＭＳ Ｐ明朝" w:hAnsi="Arial" w:cs="Arial"/>
          <w:szCs w:val="21"/>
        </w:rPr>
      </w:pPr>
    </w:p>
    <w:p w:rsidR="00874597" w:rsidRPr="002A0964" w:rsidRDefault="00222C3C" w:rsidP="00FA132E">
      <w:pPr>
        <w:pStyle w:val="4"/>
      </w:pPr>
      <w:bookmarkStart w:id="616" w:name="_Toc110251206"/>
      <w:bookmarkStart w:id="617" w:name="_Toc159224835"/>
      <w:r>
        <w:rPr>
          <w:rFonts w:hint="eastAsia"/>
        </w:rPr>
        <w:t>2.8</w:t>
      </w:r>
      <w:r w:rsidR="00EA5B6B">
        <w:t>7</w:t>
      </w:r>
      <w:r w:rsidR="00777C86" w:rsidRPr="002A0964">
        <w:rPr>
          <w:rFonts w:hint="eastAsia"/>
        </w:rPr>
        <w:t>.4</w:t>
      </w:r>
      <w:r w:rsidR="00874597" w:rsidRPr="002A0964">
        <w:t xml:space="preserve">　</w:t>
      </w:r>
      <w:r w:rsidR="00874597" w:rsidRPr="00F54292">
        <w:t>「横紋筋融解症／ミオパチー（ＳＭＱ）」の参考資料リスト</w:t>
      </w:r>
      <w:bookmarkEnd w:id="616"/>
      <w:bookmarkEnd w:id="617"/>
    </w:p>
    <w:p w:rsidR="00874597" w:rsidRPr="005A24F7" w:rsidRDefault="00874597" w:rsidP="00E01B5B">
      <w:pPr>
        <w:numPr>
          <w:ilvl w:val="0"/>
          <w:numId w:val="97"/>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Basic requirements for the use of terms for reporting adverse drug reactions (IV).  Pharmacoepidemiology and Drug Safety 1993; 2: 149-153.</w:t>
      </w:r>
    </w:p>
    <w:p w:rsidR="00874597" w:rsidRPr="005A24F7" w:rsidRDefault="00874597" w:rsidP="00E01B5B">
      <w:pPr>
        <w:numPr>
          <w:ilvl w:val="0"/>
          <w:numId w:val="97"/>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Myopathy. Reporting Adverse Drug Reactions: Definitions of Terms and Criteria for Their Use. Banknowski Z, Bruppacher R, Crusius I et al (Eds). Council for International Organizations of Medical Sciences: Geneva, 1999, pg. 16-17.</w:t>
      </w:r>
    </w:p>
    <w:p w:rsidR="00874597" w:rsidRPr="005A24F7" w:rsidRDefault="00874597" w:rsidP="00E01B5B">
      <w:pPr>
        <w:numPr>
          <w:ilvl w:val="0"/>
          <w:numId w:val="97"/>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 xml:space="preserve">Poels PJE and </w:t>
      </w:r>
      <w:r w:rsidRPr="005A24F7">
        <w:rPr>
          <w:rFonts w:ascii="Arial" w:eastAsia="ＭＳ Ｐ明朝" w:hAnsi="Arial" w:cs="Arial"/>
          <w:bCs/>
        </w:rPr>
        <w:t>Gabreëls</w:t>
      </w:r>
      <w:r w:rsidRPr="005A24F7">
        <w:rPr>
          <w:rFonts w:ascii="Arial" w:eastAsia="ＭＳ Ｐ明朝" w:hAnsi="Arial" w:cs="Arial"/>
        </w:rPr>
        <w:t xml:space="preserve"> FJM. Rhabdomyolysis: a review of the literature. Clin Neurol Neurosurg 1993; 95: 175-192.</w:t>
      </w:r>
    </w:p>
    <w:p w:rsidR="00874597" w:rsidRPr="005A24F7" w:rsidRDefault="00874597" w:rsidP="00E01B5B">
      <w:pPr>
        <w:numPr>
          <w:ilvl w:val="0"/>
          <w:numId w:val="97"/>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Omar MA, Wilson JP, and Cox, TS. Rhabdomyolysis and HMG-CoA reductase inhibtors. Annals Pharmacother 2001; 35: 1096-1107.</w:t>
      </w:r>
    </w:p>
    <w:p w:rsidR="00874597" w:rsidRPr="005A24F7" w:rsidRDefault="00874597" w:rsidP="00E01B5B">
      <w:pPr>
        <w:numPr>
          <w:ilvl w:val="0"/>
          <w:numId w:val="97"/>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Prendergast BD and George CF. Drug-induced rhabdomyolysis-mechanisms and management. Postgrad Med J 1993; 69: 333-336.</w:t>
      </w:r>
    </w:p>
    <w:p w:rsidR="00874597" w:rsidRPr="005A24F7" w:rsidRDefault="00874597" w:rsidP="00874597">
      <w:pPr>
        <w:rPr>
          <w:rFonts w:ascii="Arial" w:eastAsia="ＭＳ Ｐ明朝" w:hAnsi="Arial" w:cs="Arial"/>
        </w:rPr>
      </w:pPr>
    </w:p>
    <w:p w:rsidR="00214472" w:rsidRPr="00BB45D2" w:rsidRDefault="00874597" w:rsidP="00CA557D">
      <w:pPr>
        <w:pStyle w:val="3"/>
      </w:pPr>
      <w:bookmarkStart w:id="618" w:name="_2.85_「強膜障害（Scleral_disorders）（ＳＭＱ）」"/>
      <w:bookmarkEnd w:id="618"/>
      <w:r w:rsidRPr="005A24F7">
        <w:br w:type="page"/>
      </w:r>
      <w:bookmarkStart w:id="619" w:name="_Toc252960029"/>
      <w:bookmarkStart w:id="620" w:name="_Toc443481209"/>
      <w:bookmarkStart w:id="621" w:name="_Toc110251223"/>
      <w:bookmarkStart w:id="622" w:name="_Toc236642834"/>
      <w:r w:rsidR="004477C8" w:rsidRPr="003E40AC">
        <w:rPr>
          <w:rFonts w:ascii="Arial" w:hAnsi="Arial"/>
        </w:rPr>
        <w:t>2.8</w:t>
      </w:r>
      <w:r w:rsidR="00EA5B6B" w:rsidRPr="003E40AC">
        <w:rPr>
          <w:rFonts w:ascii="Arial" w:hAnsi="Arial"/>
        </w:rPr>
        <w:t>8</w:t>
      </w:r>
      <w:r w:rsidR="005B277E">
        <w:rPr>
          <w:rFonts w:hint="eastAsia"/>
        </w:rPr>
        <w:tab/>
      </w:r>
      <w:r w:rsidR="00D215E1" w:rsidRPr="0061287D">
        <w:rPr>
          <w:rFonts w:hint="eastAsia"/>
        </w:rPr>
        <w:t>「強膜障害（Scleral</w:t>
      </w:r>
      <w:r w:rsidR="00D215E1" w:rsidRPr="0061287D">
        <w:t xml:space="preserve"> disorders</w:t>
      </w:r>
      <w:r w:rsidR="00D215E1" w:rsidRPr="0061287D">
        <w:rPr>
          <w:rFonts w:hint="eastAsia"/>
        </w:rPr>
        <w:t>）（ＳＭＱ）」</w:t>
      </w:r>
      <w:bookmarkEnd w:id="619"/>
      <w:bookmarkEnd w:id="620"/>
    </w:p>
    <w:p w:rsidR="00874597" w:rsidRPr="005A24F7" w:rsidRDefault="00D215E1" w:rsidP="00874597">
      <w:pPr>
        <w:jc w:val="center"/>
        <w:rPr>
          <w:rFonts w:ascii="Arial" w:eastAsia="ＭＳ Ｐ明朝" w:hAnsi="ＭＳ Ｐ明朝" w:cs="Arial"/>
          <w:b/>
          <w:sz w:val="22"/>
          <w:szCs w:val="22"/>
          <w:lang w:val="it-IT"/>
        </w:rPr>
      </w:pPr>
      <w:r w:rsidRPr="00D8627F">
        <w:rPr>
          <w:rFonts w:ascii="Arial" w:eastAsia="ＭＳ Ｐ明朝" w:hAnsi="Arial"/>
          <w:b/>
          <w:sz w:val="22"/>
          <w:szCs w:val="22"/>
        </w:rPr>
        <w:t>（</w:t>
      </w:r>
      <w:r w:rsidRPr="00D8627F">
        <w:rPr>
          <w:rFonts w:ascii="Arial" w:eastAsia="ＭＳ Ｐ明朝" w:hAnsi="Arial"/>
          <w:b/>
          <w:sz w:val="22"/>
          <w:szCs w:val="22"/>
        </w:rPr>
        <w:t>2010</w:t>
      </w:r>
      <w:r w:rsidRPr="00D8627F">
        <w:rPr>
          <w:rFonts w:ascii="Arial" w:eastAsia="ＭＳ Ｐ明朝" w:hAnsi="Arial"/>
          <w:b/>
          <w:sz w:val="22"/>
          <w:szCs w:val="22"/>
        </w:rPr>
        <w:t>年</w:t>
      </w:r>
      <w:r w:rsidRPr="00D8627F">
        <w:rPr>
          <w:rFonts w:ascii="Arial" w:eastAsia="ＭＳ Ｐ明朝" w:hAnsi="Arial"/>
          <w:b/>
          <w:sz w:val="22"/>
          <w:szCs w:val="22"/>
        </w:rPr>
        <w:t>3</w:t>
      </w:r>
      <w:r w:rsidRPr="00D8627F">
        <w:rPr>
          <w:rFonts w:ascii="Arial" w:eastAsia="ＭＳ Ｐ明朝" w:hAnsi="Arial"/>
          <w:b/>
          <w:sz w:val="22"/>
          <w:szCs w:val="22"/>
        </w:rPr>
        <w:t>月正式リリース）</w:t>
      </w:r>
    </w:p>
    <w:p w:rsidR="00874597" w:rsidRPr="005A24F7" w:rsidRDefault="00874597" w:rsidP="00874597">
      <w:pPr>
        <w:jc w:val="center"/>
        <w:rPr>
          <w:rFonts w:ascii="Arial" w:eastAsia="ＭＳ Ｐ明朝" w:hAnsi="Arial" w:cs="Arial"/>
          <w:b/>
          <w:sz w:val="22"/>
          <w:szCs w:val="22"/>
        </w:rPr>
      </w:pPr>
    </w:p>
    <w:p w:rsidR="00874597" w:rsidRPr="00263729" w:rsidRDefault="004477C8" w:rsidP="00FA132E">
      <w:pPr>
        <w:pStyle w:val="4"/>
        <w:rPr>
          <w:rFonts w:ascii="ＭＳ Ｐ明朝" w:hAnsi="ＭＳ Ｐ明朝"/>
        </w:rPr>
      </w:pPr>
      <w:bookmarkStart w:id="623" w:name="_Toc252957651"/>
      <w:bookmarkStart w:id="624" w:name="_Toc252960030"/>
      <w:bookmarkStart w:id="625" w:name="_Toc268182269"/>
      <w:r>
        <w:rPr>
          <w:rFonts w:hint="eastAsia"/>
        </w:rPr>
        <w:t>2.8</w:t>
      </w:r>
      <w:r w:rsidR="00EA5B6B">
        <w:t>8</w:t>
      </w:r>
      <w:r w:rsidR="00777C86" w:rsidRPr="00DE41C8">
        <w:rPr>
          <w:rFonts w:hint="eastAsia"/>
        </w:rPr>
        <w:t>.1</w:t>
      </w:r>
      <w:r w:rsidR="00874597" w:rsidRPr="00DE41C8">
        <w:t xml:space="preserve">　</w:t>
      </w:r>
      <w:r w:rsidR="00874597" w:rsidRPr="00263729">
        <w:rPr>
          <w:rFonts w:ascii="ＭＳ Ｐ明朝" w:hAnsi="ＭＳ Ｐ明朝"/>
        </w:rPr>
        <w:t>定義</w:t>
      </w:r>
      <w:bookmarkEnd w:id="623"/>
      <w:bookmarkEnd w:id="624"/>
      <w:bookmarkEnd w:id="625"/>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強膜</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緻密な、白色、線維性の眼の保護外層</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大部分がコラーゲンで構成されている。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組織学的構造は角膜に類似している。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厚さは</w:t>
      </w:r>
      <w:r w:rsidRPr="005A24F7">
        <w:rPr>
          <w:rFonts w:ascii="Arial" w:eastAsia="ＭＳ Ｐ明朝" w:hAnsi="Arial" w:cs="Arial"/>
          <w:szCs w:val="22"/>
        </w:rPr>
        <w:t>0.3 mm</w:t>
      </w:r>
      <w:r w:rsidRPr="005A24F7">
        <w:rPr>
          <w:rFonts w:ascii="Arial" w:eastAsia="ＭＳ Ｐ明朝" w:hAnsi="ＭＳ Ｐ明朝" w:cs="Arial"/>
          <w:szCs w:val="22"/>
        </w:rPr>
        <w:t>～約</w:t>
      </w:r>
      <w:r w:rsidRPr="005A24F7">
        <w:rPr>
          <w:rFonts w:ascii="Arial" w:eastAsia="ＭＳ Ｐ明朝" w:hAnsi="Arial" w:cs="Arial"/>
          <w:szCs w:val="22"/>
        </w:rPr>
        <w:t>0.6 mm</w:t>
      </w:r>
      <w:r w:rsidRPr="005A24F7">
        <w:rPr>
          <w:rFonts w:ascii="Arial" w:eastAsia="ＭＳ Ｐ明朝" w:hAnsi="ＭＳ Ｐ明朝" w:cs="Arial"/>
          <w:szCs w:val="22"/>
        </w:rPr>
        <w:t>とばらつきがある。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角膜（前方）および視神経硬膜（後方）と連続している。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褐色板</w:t>
      </w:r>
      <w:r w:rsidRPr="005A24F7">
        <w:rPr>
          <w:rFonts w:ascii="Arial" w:eastAsia="ＭＳ Ｐ明朝" w:hAnsi="Arial" w:cs="Arial"/>
          <w:szCs w:val="22"/>
        </w:rPr>
        <w:t>–</w:t>
      </w:r>
      <w:r w:rsidRPr="005A24F7">
        <w:rPr>
          <w:rFonts w:ascii="Arial" w:eastAsia="ＭＳ Ｐ明朝" w:hAnsi="ＭＳ Ｐ明朝" w:cs="Arial"/>
          <w:szCs w:val="22"/>
        </w:rPr>
        <w:t>強膜内表面の褐色色素層</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視神経軸索が篩板（後部強膜孔のコラーゲンでできた弾性組織帯）を貫通する。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後毛様体動脈と神経は強膜内表面の浅い溝を介して毛様体に達する。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上強膜</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前部強膜外表面の薄い弾性組織層</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強膜を養う血管を含む。</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強膜障害の徴候および症状</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流涙</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充血による斑点</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眼球穿孔</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変色</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プラーク沈着</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発赤</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眼痛</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羞明</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視力喪失</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強膜に生じる病態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青色強膜</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・一部の結合組織障害で生じる（例：骨形成不全症、エーラース・ダンロス症候群等）。</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bookmarkStart w:id="626" w:name="3091491"/>
      <w:bookmarkEnd w:id="626"/>
      <w:r w:rsidRPr="005A24F7">
        <w:rPr>
          <w:rFonts w:ascii="Arial" w:eastAsia="ＭＳ Ｐ明朝" w:hAnsi="ＭＳ Ｐ明朝" w:cs="Arial"/>
          <w:szCs w:val="22"/>
        </w:rPr>
        <w:t>・正常な新生児あるいは円錐角膜または球状角膜の患者にも生じることがある。</w:t>
      </w:r>
    </w:p>
    <w:p w:rsidR="00874597" w:rsidRPr="005A24F7" w:rsidRDefault="00874597" w:rsidP="00F763B9">
      <w:pPr>
        <w:numPr>
          <w:ilvl w:val="1"/>
          <w:numId w:val="5"/>
        </w:numPr>
        <w:adjustRightInd/>
        <w:textAlignment w:val="auto"/>
        <w:rPr>
          <w:rFonts w:ascii="Arial" w:eastAsia="ＭＳ Ｐ明朝" w:hAnsi="Arial" w:cs="Arial"/>
          <w:szCs w:val="22"/>
        </w:rPr>
      </w:pPr>
      <w:bookmarkStart w:id="627" w:name="3091492"/>
      <w:bookmarkEnd w:id="627"/>
      <w:r w:rsidRPr="005A24F7">
        <w:rPr>
          <w:rFonts w:ascii="Arial" w:eastAsia="ＭＳ Ｐ明朝" w:hAnsi="ＭＳ Ｐ明朝" w:cs="Arial"/>
          <w:szCs w:val="22"/>
        </w:rPr>
        <w:t>強膜拡張</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・乳児期初期の眼圧上昇の遷延に伴い生じる（例：先天性緑内障）。</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・先天性の場合または強膜の傷害もしくは炎症後に生じる場合もある。</w:t>
      </w:r>
    </w:p>
    <w:p w:rsidR="00874597" w:rsidRPr="005A24F7" w:rsidRDefault="00874597" w:rsidP="00F763B9">
      <w:pPr>
        <w:numPr>
          <w:ilvl w:val="1"/>
          <w:numId w:val="5"/>
        </w:numPr>
        <w:adjustRightInd/>
        <w:textAlignment w:val="auto"/>
        <w:rPr>
          <w:rFonts w:ascii="Arial" w:eastAsia="ＭＳ Ｐ明朝" w:hAnsi="Arial" w:cs="Arial"/>
          <w:szCs w:val="22"/>
        </w:rPr>
      </w:pPr>
      <w:bookmarkStart w:id="628" w:name="3091493"/>
      <w:bookmarkEnd w:id="628"/>
      <w:r w:rsidRPr="005A24F7">
        <w:rPr>
          <w:rFonts w:ascii="Arial" w:eastAsia="ＭＳ Ｐ明朝" w:hAnsi="ＭＳ Ｐ明朝" w:cs="Arial"/>
          <w:szCs w:val="22"/>
        </w:rPr>
        <w:t>ブドウ腫</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・拡張した強膜内へのブドウ膜の突出により生じる。</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・通常は視力低下および高度の近視（後部ブドウ腫）を伴う。</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・後部ブドウ腫は網膜下血管新生または脈絡膜萎縮症を伴うことがある。</w:t>
      </w:r>
    </w:p>
    <w:p w:rsidR="00874597" w:rsidRPr="005A24F7" w:rsidRDefault="00874597" w:rsidP="00F763B9">
      <w:pPr>
        <w:numPr>
          <w:ilvl w:val="1"/>
          <w:numId w:val="5"/>
        </w:numPr>
        <w:adjustRightInd/>
        <w:textAlignment w:val="auto"/>
        <w:rPr>
          <w:rFonts w:ascii="Arial" w:eastAsia="ＭＳ Ｐ明朝" w:hAnsi="Arial" w:cs="Arial"/>
          <w:szCs w:val="22"/>
        </w:rPr>
      </w:pPr>
      <w:bookmarkStart w:id="629" w:name="3091495"/>
      <w:bookmarkStart w:id="630" w:name="3091499"/>
      <w:bookmarkStart w:id="631" w:name="3091501"/>
      <w:bookmarkEnd w:id="629"/>
      <w:bookmarkEnd w:id="630"/>
      <w:bookmarkEnd w:id="631"/>
      <w:r w:rsidRPr="005A24F7">
        <w:rPr>
          <w:rFonts w:ascii="Arial" w:eastAsia="ＭＳ Ｐ明朝" w:hAnsi="ＭＳ Ｐ明朝" w:cs="Arial"/>
          <w:szCs w:val="22"/>
        </w:rPr>
        <w:t>上強膜炎</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・強膜を覆う血管新生がある結合組織の限局性炎症</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・主に</w:t>
      </w:r>
      <w:r w:rsidRPr="005A24F7">
        <w:rPr>
          <w:rFonts w:ascii="Arial" w:eastAsia="ＭＳ Ｐ明朝" w:hAnsi="Arial" w:cs="Arial"/>
          <w:szCs w:val="22"/>
        </w:rPr>
        <w:t>20</w:t>
      </w:r>
      <w:r w:rsidRPr="005A24F7">
        <w:rPr>
          <w:rFonts w:ascii="Arial" w:eastAsia="ＭＳ Ｐ明朝" w:hAnsi="ＭＳ Ｐ明朝" w:cs="Arial"/>
          <w:szCs w:val="22"/>
        </w:rPr>
        <w:t>～</w:t>
      </w:r>
      <w:r w:rsidRPr="005A24F7">
        <w:rPr>
          <w:rFonts w:ascii="Arial" w:eastAsia="ＭＳ Ｐ明朝" w:hAnsi="Arial" w:cs="Arial"/>
          <w:szCs w:val="22"/>
        </w:rPr>
        <w:t>30</w:t>
      </w:r>
      <w:r w:rsidRPr="005A24F7">
        <w:rPr>
          <w:rFonts w:ascii="Arial" w:eastAsia="ＭＳ Ｐ明朝" w:hAnsi="ＭＳ Ｐ明朝" w:cs="Arial"/>
          <w:szCs w:val="22"/>
        </w:rPr>
        <w:t>歳代の患者に生じ、女性の頻度は男性の</w:t>
      </w:r>
      <w:r w:rsidRPr="005A24F7">
        <w:rPr>
          <w:rFonts w:ascii="Arial" w:eastAsia="ＭＳ Ｐ明朝" w:hAnsi="Arial" w:cs="Arial"/>
          <w:szCs w:val="22"/>
        </w:rPr>
        <w:t>3</w:t>
      </w:r>
      <w:r w:rsidRPr="005A24F7">
        <w:rPr>
          <w:rFonts w:ascii="Arial" w:eastAsia="ＭＳ Ｐ明朝" w:hAnsi="ＭＳ Ｐ明朝" w:cs="Arial"/>
          <w:szCs w:val="22"/>
        </w:rPr>
        <w:t>倍である。</w:t>
      </w:r>
    </w:p>
    <w:p w:rsidR="00874597" w:rsidRPr="005A24F7" w:rsidRDefault="00874597" w:rsidP="00DE41C8">
      <w:pPr>
        <w:adjustRightInd/>
        <w:ind w:leftChars="399" w:left="848" w:hangingChars="5" w:hanging="10"/>
        <w:textAlignment w:val="auto"/>
        <w:rPr>
          <w:rFonts w:ascii="Arial" w:eastAsia="ＭＳ Ｐ明朝" w:hAnsi="Arial" w:cs="Arial"/>
          <w:szCs w:val="22"/>
        </w:rPr>
      </w:pPr>
      <w:bookmarkStart w:id="632" w:name="3091503"/>
      <w:bookmarkEnd w:id="632"/>
      <w:r w:rsidRPr="005A24F7">
        <w:rPr>
          <w:rFonts w:ascii="Arial" w:eastAsia="ＭＳ Ｐ明朝" w:hAnsi="ＭＳ Ｐ明朝" w:cs="Arial"/>
          <w:szCs w:val="22"/>
        </w:rPr>
        <w:t>・約</w:t>
      </w:r>
      <w:r w:rsidRPr="005A24F7">
        <w:rPr>
          <w:rFonts w:ascii="Arial" w:eastAsia="ＭＳ Ｐ明朝" w:hAnsi="Arial" w:cs="Arial"/>
          <w:szCs w:val="22"/>
        </w:rPr>
        <w:t>3</w:t>
      </w:r>
      <w:r w:rsidRPr="005A24F7">
        <w:rPr>
          <w:rFonts w:ascii="Arial" w:eastAsia="ＭＳ Ｐ明朝" w:hAnsi="ＭＳ Ｐ明朝" w:cs="Arial"/>
          <w:szCs w:val="22"/>
        </w:rPr>
        <w:t>分の</w:t>
      </w:r>
      <w:r w:rsidRPr="005A24F7">
        <w:rPr>
          <w:rFonts w:ascii="Arial" w:eastAsia="ＭＳ Ｐ明朝" w:hAnsi="Arial" w:cs="Arial"/>
          <w:szCs w:val="22"/>
        </w:rPr>
        <w:t>1</w:t>
      </w:r>
      <w:r w:rsidRPr="005A24F7">
        <w:rPr>
          <w:rFonts w:ascii="Arial" w:eastAsia="ＭＳ Ｐ明朝" w:hAnsi="ＭＳ Ｐ明朝" w:cs="Arial"/>
          <w:szCs w:val="22"/>
        </w:rPr>
        <w:t>の患者に関連疾患（例：眼症状としての酒さ、アトピー、痛風、感染、または膠原病性脈管疾患など）が認められる。</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・徴候および症状として、発赤、軽度の刺激／不快感、上強膜充血などがある。</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・通常、経過は限定的である（</w:t>
      </w:r>
      <w:r w:rsidRPr="005A24F7">
        <w:rPr>
          <w:rFonts w:ascii="Arial" w:eastAsia="ＭＳ Ｐ明朝" w:hAnsi="Arial" w:cs="Arial"/>
          <w:szCs w:val="22"/>
        </w:rPr>
        <w:t>1</w:t>
      </w:r>
      <w:r w:rsidRPr="005A24F7">
        <w:rPr>
          <w:rFonts w:ascii="Arial" w:eastAsia="ＭＳ Ｐ明朝" w:hAnsi="ＭＳ Ｐ明朝" w:cs="Arial"/>
          <w:szCs w:val="22"/>
        </w:rPr>
        <w:t>～</w:t>
      </w:r>
      <w:r w:rsidRPr="005A24F7">
        <w:rPr>
          <w:rFonts w:ascii="Arial" w:eastAsia="ＭＳ Ｐ明朝" w:hAnsi="Arial" w:cs="Arial"/>
          <w:szCs w:val="22"/>
        </w:rPr>
        <w:t>2</w:t>
      </w:r>
      <w:r w:rsidRPr="005A24F7">
        <w:rPr>
          <w:rFonts w:ascii="Arial" w:eastAsia="ＭＳ Ｐ明朝" w:hAnsi="ＭＳ Ｐ明朝" w:cs="Arial"/>
          <w:szCs w:val="22"/>
        </w:rPr>
        <w:t>週間）。</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強膜炎</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・細胞浸潤、コラーゲンの破壊、および血管リモデリング</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・免疫介在、感染、または局所の外傷により生じることがある。</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・男性よりも女性に多く、一般に</w:t>
      </w:r>
      <w:r w:rsidRPr="005A24F7">
        <w:rPr>
          <w:rFonts w:ascii="Arial" w:eastAsia="ＭＳ Ｐ明朝" w:hAnsi="Arial" w:cs="Arial"/>
          <w:szCs w:val="22"/>
        </w:rPr>
        <w:t>40</w:t>
      </w:r>
      <w:r w:rsidRPr="005A24F7">
        <w:rPr>
          <w:rFonts w:ascii="Arial" w:eastAsia="ＭＳ Ｐ明朝" w:hAnsi="ＭＳ Ｐ明朝" w:cs="Arial"/>
          <w:szCs w:val="22"/>
        </w:rPr>
        <w:t>～</w:t>
      </w:r>
      <w:r w:rsidRPr="005A24F7">
        <w:rPr>
          <w:rFonts w:ascii="Arial" w:eastAsia="ＭＳ Ｐ明朝" w:hAnsi="Arial" w:cs="Arial"/>
          <w:szCs w:val="22"/>
        </w:rPr>
        <w:t>50</w:t>
      </w:r>
      <w:r w:rsidRPr="005A24F7">
        <w:rPr>
          <w:rFonts w:ascii="Arial" w:eastAsia="ＭＳ Ｐ明朝" w:hAnsi="ＭＳ Ｐ明朝" w:cs="Arial"/>
          <w:szCs w:val="22"/>
        </w:rPr>
        <w:t>歳代に生じる。</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・症例の</w:t>
      </w:r>
      <w:r w:rsidRPr="005A24F7">
        <w:rPr>
          <w:rFonts w:ascii="Arial" w:eastAsia="ＭＳ Ｐ明朝" w:hAnsi="Arial" w:cs="Arial"/>
          <w:szCs w:val="22"/>
        </w:rPr>
        <w:t>3</w:t>
      </w:r>
      <w:r w:rsidRPr="005A24F7">
        <w:rPr>
          <w:rFonts w:ascii="Arial" w:eastAsia="ＭＳ Ｐ明朝" w:hAnsi="ＭＳ Ｐ明朝" w:cs="Arial"/>
          <w:szCs w:val="22"/>
        </w:rPr>
        <w:t>分の</w:t>
      </w:r>
      <w:r w:rsidRPr="005A24F7">
        <w:rPr>
          <w:rFonts w:ascii="Arial" w:eastAsia="ＭＳ Ｐ明朝" w:hAnsi="Arial" w:cs="Arial"/>
          <w:szCs w:val="22"/>
        </w:rPr>
        <w:t>1</w:t>
      </w:r>
      <w:r w:rsidRPr="005A24F7">
        <w:rPr>
          <w:rFonts w:ascii="Arial" w:eastAsia="ＭＳ Ｐ明朝" w:hAnsi="ＭＳ Ｐ明朝" w:cs="Arial"/>
          <w:szCs w:val="22"/>
        </w:rPr>
        <w:t>で両側性に生じる。</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・疼痛、眼球の圧痛、軽微な視力低下、軽度の眼圧上昇</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・症例の</w:t>
      </w:r>
      <w:r w:rsidRPr="005A24F7">
        <w:rPr>
          <w:rFonts w:ascii="Arial" w:eastAsia="ＭＳ Ｐ明朝" w:hAnsi="Arial" w:cs="Arial"/>
          <w:szCs w:val="22"/>
        </w:rPr>
        <w:t>3</w:t>
      </w:r>
      <w:r w:rsidRPr="005A24F7">
        <w:rPr>
          <w:rFonts w:ascii="Arial" w:eastAsia="ＭＳ Ｐ明朝" w:hAnsi="ＭＳ Ｐ明朝" w:cs="Arial"/>
          <w:szCs w:val="22"/>
        </w:rPr>
        <w:t>分の</w:t>
      </w:r>
      <w:r w:rsidRPr="005A24F7">
        <w:rPr>
          <w:rFonts w:ascii="Arial" w:eastAsia="ＭＳ Ｐ明朝" w:hAnsi="Arial" w:cs="Arial"/>
          <w:szCs w:val="22"/>
        </w:rPr>
        <w:t>1</w:t>
      </w:r>
      <w:r w:rsidRPr="005A24F7">
        <w:rPr>
          <w:rFonts w:ascii="Arial" w:eastAsia="ＭＳ Ｐ明朝" w:hAnsi="ＭＳ Ｐ明朝" w:cs="Arial"/>
          <w:szCs w:val="22"/>
        </w:rPr>
        <w:t>で角膜炎またはブドウ膜炎の合併が認められることがある。</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・閉塞性血管炎は予後不良を示す。</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・強膜菲薄化および穿孔が生じることがある。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穿孔性強膜軟化</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・強膜壊死（炎症を伴わない）</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・ほぼ例外なく関節リウマチ患者のみに認められる。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硝子変性</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w:t>
      </w:r>
      <w:r w:rsidRPr="005A24F7">
        <w:rPr>
          <w:rFonts w:ascii="Arial" w:eastAsia="ＭＳ Ｐ明朝" w:hAnsi="Arial" w:cs="Arial"/>
          <w:szCs w:val="22"/>
        </w:rPr>
        <w:t>60</w:t>
      </w:r>
      <w:r w:rsidRPr="005A24F7">
        <w:rPr>
          <w:rFonts w:ascii="Arial" w:eastAsia="ＭＳ Ｐ明朝" w:hAnsi="ＭＳ Ｐ明朝" w:cs="Arial"/>
          <w:szCs w:val="22"/>
        </w:rPr>
        <w:t>歳以上で認められる。</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・約</w:t>
      </w:r>
      <w:r w:rsidRPr="005A24F7">
        <w:rPr>
          <w:rFonts w:ascii="Arial" w:eastAsia="ＭＳ Ｐ明朝" w:hAnsi="Arial" w:cs="Arial"/>
          <w:szCs w:val="22"/>
        </w:rPr>
        <w:t>2</w:t>
      </w:r>
      <w:r w:rsidRPr="005A24F7">
        <w:rPr>
          <w:rFonts w:ascii="Arial" w:eastAsia="ＭＳ Ｐ明朝" w:hAnsi="ＭＳ Ｐ明朝" w:cs="Arial"/>
          <w:szCs w:val="22"/>
        </w:rPr>
        <w:t>～</w:t>
      </w:r>
      <w:r w:rsidRPr="005A24F7">
        <w:rPr>
          <w:rFonts w:ascii="Arial" w:eastAsia="ＭＳ Ｐ明朝" w:hAnsi="Arial" w:cs="Arial"/>
          <w:szCs w:val="22"/>
        </w:rPr>
        <w:t>3 mm</w:t>
      </w:r>
      <w:r w:rsidRPr="005A24F7">
        <w:rPr>
          <w:rFonts w:ascii="Arial" w:eastAsia="ＭＳ Ｐ明朝" w:hAnsi="ＭＳ Ｐ明朝" w:cs="Arial"/>
          <w:szCs w:val="22"/>
        </w:rPr>
        <w:t>の小さな、円形の半透明の灰色領域が直筋付着部の前方に生じる。</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r w:rsidRPr="005A24F7">
        <w:rPr>
          <w:rFonts w:ascii="Arial" w:eastAsia="ＭＳ Ｐ明朝" w:hAnsi="ＭＳ Ｐ明朝" w:cs="Arial"/>
          <w:szCs w:val="22"/>
        </w:rPr>
        <w:t>・無症候性であり、合併症を伴わない。</w:t>
      </w:r>
    </w:p>
    <w:p w:rsidR="00874597" w:rsidRPr="005A24F7" w:rsidRDefault="00874597" w:rsidP="00657059">
      <w:pPr>
        <w:adjustRightInd/>
        <w:ind w:leftChars="400" w:left="1050" w:hangingChars="100" w:hanging="210"/>
        <w:textAlignment w:val="auto"/>
        <w:rPr>
          <w:rFonts w:ascii="Arial" w:eastAsia="ＭＳ Ｐ明朝" w:hAnsi="Arial" w:cs="Arial"/>
          <w:szCs w:val="22"/>
        </w:rPr>
      </w:pPr>
    </w:p>
    <w:p w:rsidR="00874597" w:rsidRPr="00263729" w:rsidRDefault="004477C8" w:rsidP="00FA132E">
      <w:pPr>
        <w:pStyle w:val="4"/>
      </w:pPr>
      <w:bookmarkStart w:id="633" w:name="_Toc252957652"/>
      <w:bookmarkStart w:id="634" w:name="_Toc252960031"/>
      <w:bookmarkStart w:id="635" w:name="_Toc268182270"/>
      <w:r>
        <w:rPr>
          <w:rFonts w:hint="eastAsia"/>
        </w:rPr>
        <w:t>2.8</w:t>
      </w:r>
      <w:r w:rsidR="00EA5B6B">
        <w:t>8</w:t>
      </w:r>
      <w:r w:rsidR="00777C86" w:rsidRPr="00DE41C8">
        <w:rPr>
          <w:rFonts w:hint="eastAsia"/>
        </w:rPr>
        <w:t>.2</w:t>
      </w:r>
      <w:r w:rsidR="00874597" w:rsidRPr="00DE41C8">
        <w:t xml:space="preserve">　</w:t>
      </w:r>
      <w:r w:rsidR="00874597" w:rsidRPr="00263729">
        <w:t>包含／除外基準</w:t>
      </w:r>
      <w:bookmarkEnd w:id="633"/>
      <w:bookmarkEnd w:id="634"/>
      <w:bookmarkEnd w:id="635"/>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特異的な強膜障害に関する用語（例：</w:t>
      </w:r>
      <w:r w:rsidRPr="005A24F7">
        <w:rPr>
          <w:rFonts w:ascii="Arial" w:eastAsia="ＭＳ Ｐ明朝" w:hAnsi="Arial" w:cs="Arial"/>
          <w:szCs w:val="22"/>
        </w:rPr>
        <w:t>PT</w:t>
      </w:r>
      <w:r w:rsidRPr="005A24F7">
        <w:rPr>
          <w:rFonts w:ascii="Arial" w:eastAsia="ＭＳ Ｐ明朝" w:hAnsi="ＭＳ Ｐ明朝" w:cs="Arial"/>
          <w:szCs w:val="22"/>
        </w:rPr>
        <w:t>「強膜軟化症（</w:t>
      </w:r>
      <w:r w:rsidRPr="005A24F7">
        <w:rPr>
          <w:rFonts w:ascii="Arial" w:eastAsia="ＭＳ Ｐ明朝" w:hAnsi="Arial" w:cs="Arial"/>
          <w:szCs w:val="22"/>
        </w:rPr>
        <w:t>Scleromalacia</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強膜障害に特徴的な徴候および症状に関する用語（例：</w:t>
      </w:r>
      <w:r w:rsidRPr="005A24F7">
        <w:rPr>
          <w:rFonts w:ascii="Arial" w:eastAsia="ＭＳ Ｐ明朝" w:hAnsi="Arial" w:cs="Arial"/>
          <w:szCs w:val="22"/>
        </w:rPr>
        <w:t>PT</w:t>
      </w:r>
      <w:r w:rsidRPr="005A24F7">
        <w:rPr>
          <w:rFonts w:ascii="Arial" w:eastAsia="ＭＳ Ｐ明朝" w:hAnsi="ＭＳ Ｐ明朝" w:cs="Arial"/>
          <w:szCs w:val="22"/>
        </w:rPr>
        <w:t>「強膜変色（</w:t>
      </w:r>
      <w:r w:rsidRPr="005A24F7">
        <w:rPr>
          <w:rFonts w:ascii="Arial" w:eastAsia="ＭＳ Ｐ明朝" w:hAnsi="Arial" w:cs="Arial"/>
          <w:szCs w:val="22"/>
        </w:rPr>
        <w:t>Scleral discolouration</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上強膜疾患に関する用語（例：</w:t>
      </w:r>
      <w:r w:rsidRPr="005A24F7">
        <w:rPr>
          <w:rFonts w:ascii="Arial" w:eastAsia="ＭＳ Ｐ明朝" w:hAnsi="Arial" w:cs="Arial"/>
          <w:szCs w:val="22"/>
        </w:rPr>
        <w:t>PT</w:t>
      </w:r>
      <w:r w:rsidRPr="005A24F7">
        <w:rPr>
          <w:rFonts w:ascii="Arial" w:eastAsia="ＭＳ Ｐ明朝" w:hAnsi="ＭＳ Ｐ明朝" w:cs="Arial"/>
          <w:szCs w:val="22"/>
        </w:rPr>
        <w:t>「上強膜充血（</w:t>
      </w:r>
      <w:r w:rsidRPr="005A24F7">
        <w:rPr>
          <w:rFonts w:ascii="Arial" w:eastAsia="ＭＳ Ｐ明朝" w:hAnsi="Arial" w:cs="Arial"/>
          <w:szCs w:val="22"/>
        </w:rPr>
        <w:t>Episcleral hyperaemia</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強膜障害に関連する検査結果に関する用語（</w:t>
      </w:r>
      <w:r w:rsidRPr="005A24F7">
        <w:rPr>
          <w:rFonts w:ascii="Arial" w:eastAsia="ＭＳ Ｐ明朝" w:hAnsi="Arial" w:cs="Arial"/>
          <w:szCs w:val="22"/>
        </w:rPr>
        <w:t>PT</w:t>
      </w:r>
      <w:r w:rsidRPr="005A24F7">
        <w:rPr>
          <w:rFonts w:ascii="Arial" w:eastAsia="ＭＳ Ｐ明朝" w:hAnsi="ＭＳ Ｐ明朝" w:cs="Arial"/>
          <w:szCs w:val="22"/>
        </w:rPr>
        <w:t>「強膜生検異常（</w:t>
      </w:r>
      <w:r w:rsidRPr="005A24F7">
        <w:rPr>
          <w:rFonts w:ascii="Arial" w:eastAsia="ＭＳ Ｐ明朝" w:hAnsi="Arial" w:cs="Arial"/>
          <w:szCs w:val="22"/>
        </w:rPr>
        <w:t>Biopsy sclera abnormal</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強膜に関連する処置に関する用語（</w:t>
      </w:r>
      <w:r w:rsidRPr="005A24F7">
        <w:rPr>
          <w:rFonts w:ascii="Arial" w:eastAsia="ＭＳ Ｐ明朝" w:hAnsi="Arial" w:cs="Arial"/>
          <w:szCs w:val="22"/>
        </w:rPr>
        <w:t>PT</w:t>
      </w:r>
      <w:r w:rsidRPr="005A24F7">
        <w:rPr>
          <w:rFonts w:ascii="Arial" w:eastAsia="ＭＳ Ｐ明朝" w:hAnsi="ＭＳ Ｐ明朝" w:cs="Arial"/>
          <w:szCs w:val="22"/>
        </w:rPr>
        <w:t>「強膜内陥術（</w:t>
      </w:r>
      <w:r w:rsidRPr="005A24F7">
        <w:rPr>
          <w:rFonts w:ascii="Arial" w:eastAsia="ＭＳ Ｐ明朝" w:hAnsi="Arial" w:cs="Arial"/>
          <w:szCs w:val="22"/>
        </w:rPr>
        <w:t>Scleral buckling surgery</w:t>
      </w:r>
      <w:r w:rsidRPr="005A24F7">
        <w:rPr>
          <w:rFonts w:ascii="Arial" w:eastAsia="ＭＳ Ｐ明朝" w:hAnsi="ＭＳ Ｐ明朝" w:cs="Arial"/>
          <w:szCs w:val="22"/>
        </w:rPr>
        <w:t>）」）</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先天性を示す用語</w:t>
      </w:r>
    </w:p>
    <w:p w:rsidR="00874597" w:rsidRPr="005A24F7" w:rsidRDefault="00874597" w:rsidP="00F763B9">
      <w:pPr>
        <w:numPr>
          <w:ilvl w:val="1"/>
          <w:numId w:val="5"/>
        </w:numPr>
        <w:adjustRightInd/>
        <w:textAlignment w:val="auto"/>
        <w:rPr>
          <w:rFonts w:ascii="Arial" w:eastAsia="ＭＳ Ｐ明朝" w:hAnsi="Arial" w:cs="Arial"/>
          <w:szCs w:val="22"/>
          <w:lang w:val="pt-BR"/>
        </w:rPr>
      </w:pPr>
      <w:r w:rsidRPr="005A24F7">
        <w:rPr>
          <w:rFonts w:ascii="Arial" w:eastAsia="ＭＳ Ｐ明朝" w:hAnsi="ＭＳ Ｐ明朝" w:cs="Arial"/>
          <w:szCs w:val="22"/>
        </w:rPr>
        <w:t>強膜障害の非特異的な徴候および症状のうち、他の眼障害と共通する可能性のあるものに関する用語（これらの用語は別の</w:t>
      </w:r>
      <w:r w:rsidRPr="005A24F7">
        <w:rPr>
          <w:rFonts w:ascii="Arial" w:eastAsia="ＭＳ Ｐ明朝" w:hAnsi="Arial" w:cs="Arial"/>
          <w:szCs w:val="22"/>
        </w:rPr>
        <w:t>SMQ</w:t>
      </w:r>
      <w:r w:rsidRPr="005A24F7">
        <w:rPr>
          <w:rFonts w:ascii="Arial" w:eastAsia="ＭＳ Ｐ明朝" w:hAnsi="ＭＳ Ｐ明朝" w:cs="Arial"/>
          <w:szCs w:val="22"/>
        </w:rPr>
        <w:t>に包含される）。例</w:t>
      </w:r>
      <w:r w:rsidRPr="005A24F7">
        <w:rPr>
          <w:rFonts w:ascii="Arial" w:eastAsia="ＭＳ Ｐ明朝" w:hAnsi="ＭＳ Ｐ明朝" w:cs="Arial"/>
          <w:szCs w:val="22"/>
          <w:lang w:val="pt-BR"/>
        </w:rPr>
        <w:t>：</w:t>
      </w:r>
      <w:r w:rsidRPr="005A24F7">
        <w:rPr>
          <w:rFonts w:ascii="Arial" w:eastAsia="ＭＳ Ｐ明朝" w:hAnsi="Arial" w:cs="Arial"/>
          <w:szCs w:val="22"/>
          <w:lang w:val="pt-BR"/>
        </w:rPr>
        <w:t>PT</w:t>
      </w:r>
      <w:r w:rsidRPr="005A24F7">
        <w:rPr>
          <w:rFonts w:ascii="Arial" w:eastAsia="ＭＳ Ｐ明朝" w:hAnsi="ＭＳ Ｐ明朝" w:cs="Arial"/>
          <w:szCs w:val="22"/>
        </w:rPr>
        <w:t>「視力障害</w:t>
      </w:r>
      <w:r w:rsidRPr="005A24F7">
        <w:rPr>
          <w:rFonts w:ascii="Arial" w:eastAsia="ＭＳ Ｐ明朝" w:hAnsi="ＭＳ Ｐ明朝" w:cs="Arial"/>
          <w:szCs w:val="22"/>
          <w:lang w:val="pt-BR"/>
        </w:rPr>
        <w:t>（</w:t>
      </w:r>
      <w:r w:rsidRPr="005A24F7">
        <w:rPr>
          <w:rFonts w:ascii="Arial" w:eastAsia="ＭＳ Ｐ明朝" w:hAnsi="Arial" w:cs="Arial"/>
          <w:szCs w:val="22"/>
          <w:lang w:val="pt-BR"/>
        </w:rPr>
        <w:t>Visual impairment</w:t>
      </w:r>
      <w:r w:rsidRPr="005A24F7">
        <w:rPr>
          <w:rFonts w:ascii="Arial" w:eastAsia="ＭＳ Ｐ明朝" w:hAnsi="ＭＳ Ｐ明朝" w:cs="Arial"/>
          <w:szCs w:val="22"/>
          <w:lang w:val="pt-BR"/>
        </w:rPr>
        <w:t>）</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強膜障害の合併症である病態に関する用語（例：緑内障、ブドウ膜炎等）</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感染性の用語（例：</w:t>
      </w:r>
      <w:r w:rsidRPr="005A24F7">
        <w:rPr>
          <w:rFonts w:ascii="Arial" w:eastAsia="ＭＳ Ｐ明朝" w:hAnsi="Arial" w:cs="Arial"/>
          <w:szCs w:val="22"/>
        </w:rPr>
        <w:t>LLT</w:t>
      </w:r>
      <w:r w:rsidRPr="005A24F7">
        <w:rPr>
          <w:rFonts w:ascii="Arial" w:eastAsia="ＭＳ Ｐ明朝" w:hAnsi="ＭＳ Ｐ明朝" w:cs="Arial"/>
          <w:szCs w:val="22"/>
        </w:rPr>
        <w:t>「梅毒性上強膜炎（</w:t>
      </w:r>
      <w:r w:rsidRPr="005A24F7">
        <w:rPr>
          <w:rFonts w:ascii="Arial" w:eastAsia="ＭＳ Ｐ明朝" w:hAnsi="Arial" w:cs="Arial"/>
          <w:szCs w:val="22"/>
        </w:rPr>
        <w:t>Syphilitic episcleritis</w:t>
      </w:r>
      <w:r w:rsidRPr="005A24F7">
        <w:rPr>
          <w:rFonts w:ascii="Arial" w:eastAsia="ＭＳ Ｐ明朝" w:hAnsi="ＭＳ Ｐ明朝" w:cs="Arial"/>
          <w:szCs w:val="22"/>
        </w:rPr>
        <w:t>）」は</w:t>
      </w:r>
      <w:r w:rsidRPr="005A24F7">
        <w:rPr>
          <w:rFonts w:ascii="Arial" w:eastAsia="ＭＳ Ｐ明朝" w:hAnsi="Arial" w:cs="Arial"/>
          <w:szCs w:val="22"/>
        </w:rPr>
        <w:t>PT</w:t>
      </w:r>
      <w:r w:rsidRPr="005A24F7">
        <w:rPr>
          <w:rFonts w:ascii="Arial" w:eastAsia="ＭＳ Ｐ明朝" w:hAnsi="ＭＳ Ｐ明朝" w:cs="Arial"/>
          <w:szCs w:val="22"/>
        </w:rPr>
        <w:t>「梅毒性眼感染（</w:t>
      </w:r>
      <w:r w:rsidRPr="005A24F7">
        <w:rPr>
          <w:rFonts w:ascii="Arial" w:eastAsia="ＭＳ Ｐ明朝" w:hAnsi="Arial" w:cs="Arial"/>
          <w:szCs w:val="22"/>
        </w:rPr>
        <w:t>Eye infection syphilitic</w:t>
      </w:r>
      <w:r w:rsidRPr="005A24F7">
        <w:rPr>
          <w:rFonts w:ascii="Arial" w:eastAsia="ＭＳ Ｐ明朝" w:hAnsi="ＭＳ Ｐ明朝" w:cs="Arial"/>
          <w:szCs w:val="22"/>
        </w:rPr>
        <w:t>）」にリンクしている。）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非限定的な検査用語（例：</w:t>
      </w:r>
      <w:r w:rsidRPr="005A24F7">
        <w:rPr>
          <w:rFonts w:ascii="Arial" w:eastAsia="ＭＳ Ｐ明朝" w:hAnsi="Arial" w:cs="Arial"/>
          <w:szCs w:val="22"/>
        </w:rPr>
        <w:t>PT</w:t>
      </w:r>
      <w:r w:rsidRPr="005A24F7">
        <w:rPr>
          <w:rFonts w:ascii="Arial" w:eastAsia="ＭＳ Ｐ明朝" w:hAnsi="ＭＳ Ｐ明朝" w:cs="Arial"/>
          <w:szCs w:val="22"/>
        </w:rPr>
        <w:t>「強膜生検（</w:t>
      </w:r>
      <w:r w:rsidRPr="005A24F7">
        <w:rPr>
          <w:rFonts w:ascii="Arial" w:eastAsia="ＭＳ Ｐ明朝" w:hAnsi="Arial" w:cs="Arial"/>
          <w:szCs w:val="22"/>
        </w:rPr>
        <w:t>Biopsy sclera</w:t>
      </w:r>
      <w:r w:rsidRPr="005A24F7">
        <w:rPr>
          <w:rFonts w:ascii="Arial" w:eastAsia="ＭＳ Ｐ明朝" w:hAnsi="ＭＳ Ｐ明朝" w:cs="Arial"/>
          <w:szCs w:val="22"/>
        </w:rPr>
        <w:t>）」）</w:t>
      </w:r>
    </w:p>
    <w:p w:rsidR="00874597" w:rsidRPr="005A24F7" w:rsidRDefault="00874597" w:rsidP="00874597">
      <w:pPr>
        <w:jc w:val="left"/>
        <w:rPr>
          <w:rFonts w:ascii="Arial" w:eastAsia="ＭＳ Ｐ明朝" w:hAnsi="Arial" w:cs="Arial"/>
          <w:szCs w:val="21"/>
        </w:rPr>
      </w:pPr>
    </w:p>
    <w:p w:rsidR="00874597" w:rsidRPr="00DE41C8" w:rsidRDefault="004477C8" w:rsidP="00FA132E">
      <w:pPr>
        <w:pStyle w:val="4"/>
      </w:pPr>
      <w:r>
        <w:rPr>
          <w:rFonts w:hint="eastAsia"/>
        </w:rPr>
        <w:t>2.8</w:t>
      </w:r>
      <w:r w:rsidR="00EA5B6B">
        <w:t>8</w:t>
      </w:r>
      <w:r w:rsidR="00777C86" w:rsidRPr="00DE41C8">
        <w:rPr>
          <w:rFonts w:hint="eastAsia"/>
        </w:rPr>
        <w:t>.3</w:t>
      </w:r>
      <w:r w:rsidR="00A83090">
        <w:t xml:space="preserve">　</w:t>
      </w:r>
      <w:r w:rsidR="00A83090" w:rsidRPr="00263729">
        <w:rPr>
          <w:rFonts w:hint="eastAsia"/>
        </w:rPr>
        <w:t>検索</w:t>
      </w:r>
      <w:r w:rsidR="00874597" w:rsidRPr="00263729">
        <w:t>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「強膜障害（ＳＭＱ）」は狭域検索用語のみで構成されている。そのため、狭域検索と広域検索は同じ結果を返す。</w:t>
      </w:r>
      <w:r w:rsidR="00263729" w:rsidRPr="005A24F7">
        <w:rPr>
          <w:rFonts w:ascii="Arial" w:eastAsia="ＭＳ Ｐ明朝" w:hAnsi="ＭＳ Ｐ明朝" w:cs="Arial"/>
        </w:rPr>
        <w:t>詳細は</w:t>
      </w:r>
      <w:r w:rsidR="00263729" w:rsidRPr="005A24F7">
        <w:rPr>
          <w:rFonts w:ascii="Arial" w:eastAsia="ＭＳ Ｐ明朝" w:hAnsi="Arial" w:cs="Arial"/>
        </w:rPr>
        <w:t>1.5.2.1</w:t>
      </w:r>
      <w:r w:rsidR="00263729" w:rsidRPr="005A24F7">
        <w:rPr>
          <w:rFonts w:ascii="Arial" w:eastAsia="ＭＳ Ｐ明朝" w:hAnsi="ＭＳ Ｐ明朝" w:cs="Arial"/>
        </w:rPr>
        <w:t>を参照すること。</w:t>
      </w:r>
    </w:p>
    <w:p w:rsidR="00874597" w:rsidRPr="005A24F7" w:rsidRDefault="00874597" w:rsidP="00874597">
      <w:pPr>
        <w:rPr>
          <w:rFonts w:ascii="Arial" w:eastAsia="ＭＳ Ｐ明朝" w:hAnsi="Arial" w:cs="Arial"/>
        </w:rPr>
      </w:pPr>
    </w:p>
    <w:p w:rsidR="00874597" w:rsidRPr="00DE41C8" w:rsidRDefault="004477C8" w:rsidP="00FA132E">
      <w:pPr>
        <w:pStyle w:val="4"/>
      </w:pPr>
      <w:r>
        <w:rPr>
          <w:rFonts w:hint="eastAsia"/>
        </w:rPr>
        <w:t>2.8</w:t>
      </w:r>
      <w:r w:rsidR="00EA5B6B">
        <w:t>8</w:t>
      </w:r>
      <w:r w:rsidR="00777C86" w:rsidRPr="00DE41C8">
        <w:rPr>
          <w:rFonts w:hint="eastAsia"/>
        </w:rPr>
        <w:t>.4</w:t>
      </w:r>
      <w:r w:rsidR="00874597" w:rsidRPr="00DE41C8">
        <w:t xml:space="preserve">　</w:t>
      </w:r>
      <w:r w:rsidR="00874597" w:rsidRPr="00263729">
        <w:t>「強膜障害（ＳＭＱ）」の参考資料リスト</w:t>
      </w:r>
    </w:p>
    <w:p w:rsidR="00874597" w:rsidRPr="005A24F7" w:rsidRDefault="00874597" w:rsidP="00E01B5B">
      <w:pPr>
        <w:numPr>
          <w:ilvl w:val="0"/>
          <w:numId w:val="98"/>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 xml:space="preserve">Riordan-Eva, P. </w:t>
      </w:r>
      <w:hyperlink r:id="rId53" w:history="1">
        <w:r w:rsidRPr="005A24F7">
          <w:rPr>
            <w:rFonts w:ascii="Arial" w:eastAsia="ＭＳ Ｐ明朝" w:hAnsi="Arial" w:cs="Arial"/>
          </w:rPr>
          <w:t>Vaughan &amp; Asbury's General Ophthalmology</w:t>
        </w:r>
      </w:hyperlink>
      <w:r w:rsidRPr="005A24F7">
        <w:rPr>
          <w:rFonts w:ascii="Arial" w:eastAsia="ＭＳ Ｐ明朝" w:hAnsi="Arial" w:cs="Arial"/>
        </w:rPr>
        <w:t>, Chapter 1: Anatomy &amp; Embryology of the Eye</w:t>
      </w:r>
    </w:p>
    <w:p w:rsidR="00874597" w:rsidRPr="005A24F7" w:rsidRDefault="00874597" w:rsidP="00E01B5B">
      <w:pPr>
        <w:numPr>
          <w:ilvl w:val="0"/>
          <w:numId w:val="98"/>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 xml:space="preserve">Cunningham, ET and Shetlar, DJ. </w:t>
      </w:r>
      <w:hyperlink r:id="rId54" w:history="1">
        <w:r w:rsidRPr="005A24F7">
          <w:rPr>
            <w:rFonts w:ascii="Arial" w:eastAsia="ＭＳ Ｐ明朝" w:hAnsi="Arial" w:cs="Arial"/>
          </w:rPr>
          <w:t>Vaughan &amp; Asbury's General Ophthalmology</w:t>
        </w:r>
      </w:hyperlink>
      <w:r w:rsidRPr="005A24F7">
        <w:rPr>
          <w:rFonts w:ascii="Arial" w:eastAsia="ＭＳ Ｐ明朝" w:hAnsi="Arial" w:cs="Arial"/>
        </w:rPr>
        <w:t>, Chapter 7:  Uveal Tract &amp; Sclera</w:t>
      </w:r>
    </w:p>
    <w:p w:rsidR="00874597" w:rsidRPr="005A24F7" w:rsidRDefault="00874597" w:rsidP="00E01B5B">
      <w:pPr>
        <w:numPr>
          <w:ilvl w:val="0"/>
          <w:numId w:val="98"/>
        </w:numPr>
        <w:tabs>
          <w:tab w:val="clear" w:pos="360"/>
          <w:tab w:val="num" w:pos="426"/>
        </w:tabs>
        <w:ind w:left="426" w:hanging="426"/>
        <w:jc w:val="left"/>
        <w:rPr>
          <w:rFonts w:ascii="Arial" w:eastAsia="ＭＳ Ｐ明朝" w:hAnsi="Arial" w:cs="Arial"/>
          <w:lang w:val="sv-SE"/>
        </w:rPr>
      </w:pPr>
      <w:r w:rsidRPr="005A24F7">
        <w:rPr>
          <w:rFonts w:ascii="Arial" w:eastAsia="ＭＳ Ｐ明朝" w:hAnsi="Arial" w:cs="Arial"/>
          <w:lang w:val="sv-SE"/>
        </w:rPr>
        <w:t xml:space="preserve">Gaeta, TJ.  Scleritis.  eMedicine, 14 April 2008, </w:t>
      </w:r>
      <w:hyperlink r:id="rId55" w:history="1">
        <w:r w:rsidRPr="005A24F7">
          <w:rPr>
            <w:rFonts w:ascii="Arial" w:eastAsia="ＭＳ Ｐ明朝" w:hAnsi="Arial" w:cs="Arial"/>
            <w:lang w:val="sv-SE"/>
          </w:rPr>
          <w:t>http://www.emedicine.com/EMERG/topic521.htm</w:t>
        </w:r>
      </w:hyperlink>
    </w:p>
    <w:p w:rsidR="00874597" w:rsidRPr="005A24F7" w:rsidRDefault="00874597" w:rsidP="00E01B5B">
      <w:pPr>
        <w:numPr>
          <w:ilvl w:val="0"/>
          <w:numId w:val="98"/>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 xml:space="preserve">Hampton, R.  Episcleritis.  eMedicine, 18 March 2008 </w:t>
      </w:r>
      <w:hyperlink r:id="rId56" w:history="1">
        <w:r w:rsidRPr="005A24F7">
          <w:rPr>
            <w:rFonts w:ascii="Arial" w:eastAsia="ＭＳ Ｐ明朝" w:hAnsi="Arial" w:cs="Arial"/>
          </w:rPr>
          <w:t>http://www.emedicine.com/oph/topic641.htm</w:t>
        </w:r>
      </w:hyperlink>
    </w:p>
    <w:p w:rsidR="00874597" w:rsidRPr="005A24F7" w:rsidRDefault="00874597" w:rsidP="00E01B5B">
      <w:pPr>
        <w:numPr>
          <w:ilvl w:val="0"/>
          <w:numId w:val="98"/>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Merck Manual, 17th edition, p 717</w:t>
      </w:r>
    </w:p>
    <w:p w:rsidR="00874597" w:rsidRPr="005A24F7" w:rsidRDefault="00874597" w:rsidP="00242702">
      <w:pPr>
        <w:rPr>
          <w:rFonts w:ascii="Arial" w:eastAsia="ＭＳ Ｐ明朝" w:hAnsi="Arial" w:cs="Arial"/>
          <w:b/>
          <w:sz w:val="22"/>
          <w:szCs w:val="22"/>
        </w:rPr>
      </w:pPr>
    </w:p>
    <w:p w:rsidR="00214472" w:rsidRPr="0061287D" w:rsidRDefault="00874597" w:rsidP="00CA557D">
      <w:pPr>
        <w:pStyle w:val="3"/>
      </w:pPr>
      <w:bookmarkStart w:id="636" w:name="_2.86_「重症皮膚副作用（Severe_cutaneous"/>
      <w:bookmarkEnd w:id="636"/>
      <w:r w:rsidRPr="005A24F7">
        <w:br w:type="page"/>
      </w:r>
      <w:bookmarkStart w:id="637" w:name="_Toc252960032"/>
      <w:bookmarkStart w:id="638" w:name="_Toc443481210"/>
      <w:r w:rsidR="00FB5E4A" w:rsidRPr="003E40AC">
        <w:rPr>
          <w:rFonts w:ascii="Arial" w:hAnsi="Arial"/>
        </w:rPr>
        <w:t>2.8</w:t>
      </w:r>
      <w:r w:rsidR="00CA3D91" w:rsidRPr="003E40AC">
        <w:rPr>
          <w:rFonts w:ascii="Arial" w:hAnsi="Arial"/>
        </w:rPr>
        <w:t>9</w:t>
      </w:r>
      <w:r w:rsidR="00AF0A65">
        <w:tab/>
      </w:r>
      <w:r w:rsidR="00D215E1" w:rsidRPr="0061287D">
        <w:rPr>
          <w:rFonts w:hint="eastAsia"/>
        </w:rPr>
        <w:t>「重症皮膚副作用（Severe</w:t>
      </w:r>
      <w:r w:rsidR="00D215E1" w:rsidRPr="0061287D">
        <w:t xml:space="preserve"> cutaneous adverse reactions</w:t>
      </w:r>
      <w:r w:rsidR="00D215E1" w:rsidRPr="0061287D">
        <w:rPr>
          <w:rFonts w:hint="eastAsia"/>
        </w:rPr>
        <w:t>）</w:t>
      </w:r>
      <w:bookmarkEnd w:id="621"/>
      <w:r w:rsidR="00D215E1" w:rsidRPr="0061287D">
        <w:rPr>
          <w:rFonts w:hint="eastAsia"/>
        </w:rPr>
        <w:t>（ＳＭＱ）」</w:t>
      </w:r>
      <w:bookmarkEnd w:id="622"/>
      <w:bookmarkEnd w:id="637"/>
      <w:bookmarkEnd w:id="638"/>
    </w:p>
    <w:p w:rsidR="00874597" w:rsidRPr="00B32B0B" w:rsidRDefault="00D215E1" w:rsidP="00874597">
      <w:pPr>
        <w:jc w:val="center"/>
        <w:rPr>
          <w:rFonts w:ascii="Arial" w:eastAsia="ＭＳ Ｐ明朝" w:hAnsi="ＭＳ Ｐ明朝" w:cs="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2005</w:t>
      </w:r>
      <w:r w:rsidRPr="00D8627F">
        <w:rPr>
          <w:rFonts w:ascii="Arial" w:eastAsia="ＭＳ Ｐ明朝" w:hAnsi="Arial"/>
          <w:b/>
          <w:sz w:val="22"/>
          <w:szCs w:val="22"/>
        </w:rPr>
        <w:t>年</w:t>
      </w:r>
      <w:r w:rsidRPr="00D8627F">
        <w:rPr>
          <w:rFonts w:ascii="Arial" w:eastAsia="ＭＳ Ｐ明朝" w:hAnsi="Arial"/>
          <w:b/>
          <w:sz w:val="22"/>
          <w:szCs w:val="22"/>
        </w:rPr>
        <w:t>4</w:t>
      </w:r>
      <w:r w:rsidRPr="00D8627F">
        <w:rPr>
          <w:rFonts w:ascii="Arial" w:eastAsia="ＭＳ Ｐ明朝" w:hAnsi="Arial"/>
          <w:b/>
          <w:sz w:val="22"/>
          <w:szCs w:val="22"/>
        </w:rPr>
        <w:t>月正式リリース）</w:t>
      </w:r>
    </w:p>
    <w:p w:rsidR="00874597" w:rsidRPr="005A24F7" w:rsidRDefault="00874597" w:rsidP="00874597">
      <w:pPr>
        <w:jc w:val="center"/>
        <w:rPr>
          <w:rFonts w:ascii="Arial" w:eastAsia="ＭＳ Ｐ明朝" w:hAnsi="Arial" w:cs="Arial"/>
          <w:b/>
          <w:sz w:val="22"/>
          <w:szCs w:val="22"/>
        </w:rPr>
      </w:pPr>
    </w:p>
    <w:p w:rsidR="00874597" w:rsidRPr="00DE41C8" w:rsidRDefault="00FB5E4A" w:rsidP="00FA132E">
      <w:pPr>
        <w:pStyle w:val="4"/>
      </w:pPr>
      <w:bookmarkStart w:id="639" w:name="_Toc110251224"/>
      <w:bookmarkStart w:id="640" w:name="_Toc159224837"/>
      <w:r>
        <w:rPr>
          <w:rFonts w:hint="eastAsia"/>
        </w:rPr>
        <w:t>2.8</w:t>
      </w:r>
      <w:r w:rsidR="00CA3D91">
        <w:t>9</w:t>
      </w:r>
      <w:r w:rsidR="00777C86" w:rsidRPr="00DE41C8">
        <w:rPr>
          <w:rFonts w:hint="eastAsia"/>
        </w:rPr>
        <w:t>.1</w:t>
      </w:r>
      <w:r w:rsidR="00874597" w:rsidRPr="00DE41C8">
        <w:t xml:space="preserve">　</w:t>
      </w:r>
      <w:r w:rsidR="00874597" w:rsidRPr="00263729">
        <w:rPr>
          <w:rFonts w:ascii="ＭＳ Ｐ明朝" w:hAnsi="ＭＳ Ｐ明朝"/>
        </w:rPr>
        <w:t>定義</w:t>
      </w:r>
      <w:bookmarkEnd w:id="639"/>
      <w:bookmarkEnd w:id="640"/>
    </w:p>
    <w:p w:rsidR="00874597" w:rsidRPr="005A24F7" w:rsidRDefault="00874597" w:rsidP="00874597">
      <w:pPr>
        <w:rPr>
          <w:rFonts w:ascii="Arial" w:eastAsia="ＭＳ Ｐ明朝" w:hAnsi="Arial" w:cs="Arial"/>
        </w:rPr>
      </w:pPr>
      <w:r w:rsidRPr="005A24F7">
        <w:rPr>
          <w:rFonts w:ascii="Arial" w:eastAsia="ＭＳ Ｐ明朝" w:hAnsi="ＭＳ Ｐ明朝" w:cs="Arial"/>
        </w:rPr>
        <w:t>本</w:t>
      </w:r>
      <w:r w:rsidRPr="005A24F7">
        <w:rPr>
          <w:rFonts w:ascii="Arial" w:eastAsia="ＭＳ Ｐ明朝" w:hAnsi="Arial" w:cs="Arial"/>
        </w:rPr>
        <w:t>SMQ</w:t>
      </w:r>
      <w:r w:rsidRPr="005A24F7">
        <w:rPr>
          <w:rFonts w:ascii="Arial" w:eastAsia="ＭＳ Ｐ明朝" w:hAnsi="ＭＳ Ｐ明朝" w:cs="Arial"/>
        </w:rPr>
        <w:t>は、薬剤誘発性であることが多く、重症で時に生命を脅かす皮膚反応症例を特定するために開発された。</w:t>
      </w:r>
    </w:p>
    <w:p w:rsidR="00874597" w:rsidRPr="005A24F7" w:rsidRDefault="00874597" w:rsidP="00874597">
      <w:pPr>
        <w:rPr>
          <w:rFonts w:ascii="Arial" w:eastAsia="ＭＳ Ｐ明朝" w:hAnsi="Arial" w:cs="Arial"/>
        </w:rPr>
      </w:pPr>
    </w:p>
    <w:p w:rsidR="00874597" w:rsidRPr="005A24F7" w:rsidRDefault="00874597" w:rsidP="00874597">
      <w:pPr>
        <w:rPr>
          <w:rFonts w:ascii="Arial" w:eastAsia="ＭＳ Ｐ明朝" w:hAnsi="Arial" w:cs="Arial"/>
        </w:rPr>
      </w:pPr>
      <w:r w:rsidRPr="005A24F7">
        <w:rPr>
          <w:rFonts w:ascii="Arial" w:eastAsia="ＭＳ Ｐ明朝" w:hAnsi="ＭＳ Ｐ明朝" w:cs="Arial"/>
        </w:rPr>
        <w:t>重症皮膚副作用</w:t>
      </w:r>
      <w:r w:rsidR="003F5517" w:rsidRPr="005A24F7">
        <w:rPr>
          <w:rFonts w:ascii="Arial" w:eastAsia="ＭＳ Ｐ明朝" w:hAnsi="ＭＳ Ｐ明朝" w:cs="Arial"/>
        </w:rPr>
        <w:t>（</w:t>
      </w:r>
      <w:r w:rsidR="003F5517" w:rsidRPr="00826420">
        <w:rPr>
          <w:rFonts w:ascii="Arial" w:eastAsia="ＭＳ Ｐ明朝" w:hAnsi="ＭＳ Ｐ明朝" w:cs="Arial"/>
          <w:szCs w:val="22"/>
        </w:rPr>
        <w:t>SCAR</w:t>
      </w:r>
      <w:r w:rsidR="003F5517" w:rsidRPr="00826420">
        <w:rPr>
          <w:rFonts w:ascii="Arial" w:eastAsia="ＭＳ Ｐ明朝" w:hAnsi="ＭＳ Ｐ明朝" w:cs="Arial" w:hint="eastAsia"/>
          <w:szCs w:val="22"/>
        </w:rPr>
        <w:t xml:space="preserve">s; </w:t>
      </w:r>
      <w:r w:rsidR="003F5517" w:rsidRPr="00826420">
        <w:rPr>
          <w:rFonts w:ascii="Arial" w:eastAsia="ＭＳ Ｐ明朝" w:hAnsi="ＭＳ Ｐ明朝" w:cs="Arial"/>
          <w:szCs w:val="22"/>
        </w:rPr>
        <w:t>Severe cutaneous adverse reactions</w:t>
      </w:r>
      <w:r w:rsidR="003F5517" w:rsidRPr="00826420">
        <w:rPr>
          <w:rFonts w:ascii="Arial" w:eastAsia="ＭＳ Ｐ明朝" w:hAnsi="ＭＳ Ｐ明朝" w:cs="Arial"/>
          <w:szCs w:val="22"/>
        </w:rPr>
        <w:t>）</w:t>
      </w:r>
      <w:r w:rsidRPr="005A24F7">
        <w:rPr>
          <w:rFonts w:ascii="Arial" w:eastAsia="ＭＳ Ｐ明朝" w:hAnsi="ＭＳ Ｐ明朝" w:cs="Arial"/>
        </w:rPr>
        <w:t>は下記を含む。</w:t>
      </w:r>
    </w:p>
    <w:p w:rsidR="00874597" w:rsidRPr="00E63F27" w:rsidRDefault="00874597" w:rsidP="00E01B5B">
      <w:pPr>
        <w:pStyle w:val="aff4"/>
        <w:numPr>
          <w:ilvl w:val="0"/>
          <w:numId w:val="126"/>
        </w:numPr>
        <w:tabs>
          <w:tab w:val="num" w:pos="360"/>
        </w:tabs>
        <w:adjustRightInd/>
        <w:ind w:leftChars="0" w:left="357" w:hanging="357"/>
        <w:textAlignment w:val="auto"/>
        <w:rPr>
          <w:rFonts w:ascii="Arial" w:eastAsia="ＭＳ Ｐ明朝" w:hAnsi="ＭＳ Ｐ明朝" w:cs="Arial"/>
          <w:szCs w:val="22"/>
        </w:rPr>
      </w:pPr>
      <w:r w:rsidRPr="00E63F27">
        <w:rPr>
          <w:rFonts w:ascii="Arial" w:eastAsia="ＭＳ Ｐ明朝" w:hAnsi="ＭＳ Ｐ明朝" w:cs="Arial"/>
          <w:szCs w:val="22"/>
        </w:rPr>
        <w:t>多形紅斑</w:t>
      </w:r>
      <w:r w:rsidR="003F5517" w:rsidRPr="00E63F27">
        <w:rPr>
          <w:rFonts w:ascii="Arial" w:eastAsia="ＭＳ Ｐ明朝" w:hAnsi="ＭＳ Ｐ明朝" w:cs="Arial"/>
          <w:szCs w:val="22"/>
        </w:rPr>
        <w:t>（</w:t>
      </w:r>
      <w:r w:rsidR="003F5517" w:rsidRPr="00E63F27">
        <w:rPr>
          <w:rFonts w:ascii="Arial" w:eastAsia="ＭＳ Ｐ明朝" w:hAnsi="ＭＳ Ｐ明朝" w:cs="Arial"/>
          <w:szCs w:val="22"/>
        </w:rPr>
        <w:t>EM</w:t>
      </w:r>
      <w:r w:rsidR="003F5517" w:rsidRPr="00E63F27">
        <w:rPr>
          <w:rFonts w:ascii="Arial" w:eastAsia="ＭＳ Ｐ明朝" w:hAnsi="ＭＳ Ｐ明朝" w:cs="Arial" w:hint="eastAsia"/>
          <w:szCs w:val="22"/>
        </w:rPr>
        <w:t>;</w:t>
      </w:r>
      <w:r w:rsidR="003F5517" w:rsidRPr="00E63F27">
        <w:rPr>
          <w:rFonts w:ascii="Arial" w:eastAsia="ＭＳ Ｐ明朝" w:hAnsi="ＭＳ Ｐ明朝" w:cs="Arial"/>
          <w:szCs w:val="22"/>
        </w:rPr>
        <w:t>Erythema Multiforme</w:t>
      </w:r>
      <w:r w:rsidR="003F5517" w:rsidRPr="00E63F27">
        <w:rPr>
          <w:rFonts w:ascii="Arial" w:eastAsia="ＭＳ Ｐ明朝" w:hAnsi="ＭＳ Ｐ明朝" w:cs="Arial"/>
          <w:szCs w:val="22"/>
        </w:rPr>
        <w:t>）</w:t>
      </w:r>
    </w:p>
    <w:p w:rsidR="00874597" w:rsidRPr="005A24F7" w:rsidRDefault="00874597" w:rsidP="00E01B5B">
      <w:pPr>
        <w:numPr>
          <w:ilvl w:val="0"/>
          <w:numId w:val="127"/>
        </w:numPr>
        <w:tabs>
          <w:tab w:val="clear" w:pos="360"/>
        </w:tabs>
        <w:adjustRightInd/>
        <w:ind w:left="777" w:hanging="357"/>
        <w:textAlignment w:val="auto"/>
        <w:rPr>
          <w:rFonts w:ascii="Arial" w:eastAsia="ＭＳ Ｐ明朝" w:hAnsi="Arial" w:cs="Arial"/>
        </w:rPr>
      </w:pPr>
      <w:r w:rsidRPr="005A24F7">
        <w:rPr>
          <w:rFonts w:ascii="Arial" w:eastAsia="ＭＳ Ｐ明朝" w:hAnsi="ＭＳ Ｐ明朝" w:cs="Arial"/>
        </w:rPr>
        <w:t>多形紅斑は、主に四肢に対称的に分布する丘疹状病変を特徴とする急性疾患であり、粘膜びらんを伴うことが多い。</w:t>
      </w:r>
    </w:p>
    <w:p w:rsidR="00874597" w:rsidRPr="00E63F27" w:rsidRDefault="00874597" w:rsidP="00E01B5B">
      <w:pPr>
        <w:numPr>
          <w:ilvl w:val="0"/>
          <w:numId w:val="127"/>
        </w:numPr>
        <w:tabs>
          <w:tab w:val="clear" w:pos="360"/>
        </w:tabs>
        <w:adjustRightInd/>
        <w:ind w:left="777" w:hanging="357"/>
        <w:textAlignment w:val="auto"/>
        <w:rPr>
          <w:rFonts w:ascii="Arial" w:eastAsia="ＭＳ Ｐ明朝" w:hAnsi="ＭＳ Ｐ明朝" w:cs="Arial"/>
        </w:rPr>
      </w:pPr>
      <w:r w:rsidRPr="005A24F7">
        <w:rPr>
          <w:rFonts w:ascii="Arial" w:eastAsia="ＭＳ Ｐ明朝" w:hAnsi="ＭＳ Ｐ明朝" w:cs="Arial"/>
        </w:rPr>
        <w:t>典型的な病変は標的のような形状をしている。同心円状の、異なった色調の</w:t>
      </w:r>
      <w:r w:rsidR="00803CE6" w:rsidRPr="00E63F27">
        <w:rPr>
          <w:rFonts w:ascii="Arial" w:eastAsia="ＭＳ Ｐ明朝" w:hAnsi="ＭＳ Ｐ明朝" w:cs="Arial" w:hint="eastAsia"/>
        </w:rPr>
        <w:t>三</w:t>
      </w:r>
      <w:r w:rsidRPr="005A24F7">
        <w:rPr>
          <w:rFonts w:ascii="Arial" w:eastAsia="ＭＳ Ｐ明朝" w:hAnsi="ＭＳ Ｐ明朝" w:cs="Arial"/>
        </w:rPr>
        <w:t>つの領域から成り、中心に水疱が存在することが多く、周囲の皮膚との境界は鮮明である。</w:t>
      </w:r>
    </w:p>
    <w:p w:rsidR="00874597" w:rsidRPr="005A24F7" w:rsidRDefault="00874597" w:rsidP="00E01B5B">
      <w:pPr>
        <w:numPr>
          <w:ilvl w:val="0"/>
          <w:numId w:val="127"/>
        </w:numPr>
        <w:tabs>
          <w:tab w:val="clear" w:pos="360"/>
        </w:tabs>
        <w:adjustRightInd/>
        <w:ind w:left="777" w:hanging="357"/>
        <w:textAlignment w:val="auto"/>
        <w:rPr>
          <w:rFonts w:ascii="Arial" w:eastAsia="ＭＳ Ｐ明朝" w:hAnsi="Arial" w:cs="Arial"/>
        </w:rPr>
      </w:pPr>
      <w:r w:rsidRPr="005A24F7">
        <w:rPr>
          <w:rFonts w:ascii="Arial" w:eastAsia="ＭＳ Ｐ明朝" w:hAnsi="ＭＳ Ｐ明朝" w:cs="Arial"/>
        </w:rPr>
        <w:t>発熱、倦怠感のような全身症状が認められることもある。</w:t>
      </w:r>
    </w:p>
    <w:p w:rsidR="00874597" w:rsidRPr="00E63F27" w:rsidRDefault="00874597" w:rsidP="00E01B5B">
      <w:pPr>
        <w:pStyle w:val="aff4"/>
        <w:numPr>
          <w:ilvl w:val="0"/>
          <w:numId w:val="126"/>
        </w:numPr>
        <w:tabs>
          <w:tab w:val="num" w:pos="360"/>
        </w:tabs>
        <w:adjustRightInd/>
        <w:ind w:leftChars="0" w:left="357" w:hanging="357"/>
        <w:textAlignment w:val="auto"/>
        <w:rPr>
          <w:rFonts w:ascii="Arial" w:eastAsia="ＭＳ Ｐ明朝" w:hAnsi="ＭＳ Ｐ明朝" w:cs="Arial"/>
          <w:szCs w:val="22"/>
        </w:rPr>
      </w:pPr>
      <w:r w:rsidRPr="00E63F27">
        <w:rPr>
          <w:rFonts w:ascii="Arial" w:eastAsia="ＭＳ Ｐ明朝" w:hAnsi="ＭＳ Ｐ明朝" w:cs="Arial"/>
          <w:szCs w:val="22"/>
        </w:rPr>
        <w:t>スティーブンス・ジョンソン症候群</w:t>
      </w:r>
      <w:r w:rsidR="003F5517" w:rsidRPr="00E63F27">
        <w:rPr>
          <w:rFonts w:ascii="Arial" w:eastAsia="ＭＳ Ｐ明朝" w:hAnsi="ＭＳ Ｐ明朝" w:cs="Arial"/>
          <w:szCs w:val="22"/>
        </w:rPr>
        <w:t>（</w:t>
      </w:r>
      <w:r w:rsidR="003F5517" w:rsidRPr="00E63F27">
        <w:rPr>
          <w:rFonts w:ascii="Arial" w:eastAsia="ＭＳ Ｐ明朝" w:hAnsi="ＭＳ Ｐ明朝" w:cs="Arial"/>
          <w:szCs w:val="22"/>
        </w:rPr>
        <w:t>SJS</w:t>
      </w:r>
      <w:r w:rsidR="003F5517" w:rsidRPr="00E63F27">
        <w:rPr>
          <w:rFonts w:ascii="Arial" w:eastAsia="ＭＳ Ｐ明朝" w:hAnsi="ＭＳ Ｐ明朝" w:cs="Arial" w:hint="eastAsia"/>
          <w:szCs w:val="22"/>
        </w:rPr>
        <w:t>;</w:t>
      </w:r>
      <w:r w:rsidR="003F5517" w:rsidRPr="00E63F27">
        <w:rPr>
          <w:rFonts w:ascii="Arial" w:eastAsia="ＭＳ Ｐ明朝" w:hAnsi="ＭＳ Ｐ明朝" w:cs="Arial"/>
          <w:szCs w:val="22"/>
        </w:rPr>
        <w:t>Stevens Johnson syndrome</w:t>
      </w:r>
      <w:r w:rsidR="003F5517" w:rsidRPr="00E63F27">
        <w:rPr>
          <w:rFonts w:ascii="Arial" w:eastAsia="ＭＳ Ｐ明朝" w:hAnsi="ＭＳ Ｐ明朝" w:cs="Arial"/>
          <w:szCs w:val="22"/>
        </w:rPr>
        <w:t>）</w:t>
      </w:r>
    </w:p>
    <w:p w:rsidR="00874597" w:rsidRPr="00E63F27" w:rsidRDefault="00874597" w:rsidP="00E01B5B">
      <w:pPr>
        <w:numPr>
          <w:ilvl w:val="0"/>
          <w:numId w:val="127"/>
        </w:numPr>
        <w:tabs>
          <w:tab w:val="clear" w:pos="360"/>
          <w:tab w:val="num" w:pos="851"/>
        </w:tabs>
        <w:adjustRightInd/>
        <w:ind w:left="777" w:hanging="357"/>
        <w:textAlignment w:val="auto"/>
        <w:rPr>
          <w:rFonts w:ascii="Arial" w:eastAsia="ＭＳ Ｐ明朝" w:hAnsi="ＭＳ Ｐ明朝" w:cs="Arial"/>
        </w:rPr>
      </w:pPr>
      <w:r w:rsidRPr="005A24F7">
        <w:rPr>
          <w:rFonts w:ascii="Arial" w:eastAsia="ＭＳ Ｐ明朝" w:hAnsi="ＭＳ Ｐ明朝" w:cs="Arial"/>
        </w:rPr>
        <w:t>スティーブンス・ジョンソン症候群は、標的のような形状をしているか、あるいは表皮剥離を伴う紅斑性斑から成る広範囲の皮膚病変を特徴とし、重度の粘膜びらんを伴う。</w:t>
      </w:r>
    </w:p>
    <w:p w:rsidR="00874597" w:rsidRPr="00E63F27" w:rsidRDefault="00874597" w:rsidP="00E01B5B">
      <w:pPr>
        <w:numPr>
          <w:ilvl w:val="0"/>
          <w:numId w:val="127"/>
        </w:numPr>
        <w:tabs>
          <w:tab w:val="clear" w:pos="360"/>
          <w:tab w:val="num" w:pos="426"/>
        </w:tabs>
        <w:adjustRightInd/>
        <w:ind w:left="777" w:hanging="357"/>
        <w:textAlignment w:val="auto"/>
        <w:rPr>
          <w:rFonts w:ascii="Arial" w:eastAsia="ＭＳ Ｐ明朝" w:hAnsi="ＭＳ Ｐ明朝" w:cs="Arial"/>
        </w:rPr>
      </w:pPr>
      <w:r w:rsidRPr="005A24F7">
        <w:rPr>
          <w:rFonts w:ascii="Arial" w:eastAsia="ＭＳ Ｐ明朝" w:hAnsi="ＭＳ Ｐ明朝" w:cs="Arial"/>
        </w:rPr>
        <w:t>スティーブンス・ジョンソン症候群には、体表面積の最大</w:t>
      </w:r>
      <w:r w:rsidRPr="00E63F27">
        <w:rPr>
          <w:rFonts w:ascii="Arial" w:eastAsia="ＭＳ Ｐ明朝" w:hAnsi="ＭＳ Ｐ明朝" w:cs="Arial"/>
        </w:rPr>
        <w:t>10</w:t>
      </w:r>
      <w:r w:rsidRPr="005A24F7">
        <w:rPr>
          <w:rFonts w:ascii="Arial" w:eastAsia="ＭＳ Ｐ明朝" w:hAnsi="ＭＳ Ｐ明朝" w:cs="Arial"/>
        </w:rPr>
        <w:t>％に及ぶ皮膚びらんが含まれる。全身症状は、多形紅斑よりも著明である。</w:t>
      </w:r>
    </w:p>
    <w:p w:rsidR="00874597" w:rsidRPr="00E63F27" w:rsidRDefault="00874597" w:rsidP="00E01B5B">
      <w:pPr>
        <w:pStyle w:val="aff4"/>
        <w:numPr>
          <w:ilvl w:val="0"/>
          <w:numId w:val="126"/>
        </w:numPr>
        <w:tabs>
          <w:tab w:val="num" w:pos="360"/>
        </w:tabs>
        <w:adjustRightInd/>
        <w:ind w:leftChars="0" w:left="357" w:hanging="357"/>
        <w:textAlignment w:val="auto"/>
        <w:rPr>
          <w:rFonts w:ascii="Arial" w:eastAsia="ＭＳ Ｐ明朝" w:hAnsi="ＭＳ Ｐ明朝" w:cs="Arial"/>
          <w:szCs w:val="22"/>
        </w:rPr>
      </w:pPr>
      <w:r w:rsidRPr="00E63F27">
        <w:rPr>
          <w:rFonts w:ascii="Arial" w:eastAsia="ＭＳ Ｐ明朝" w:hAnsi="ＭＳ Ｐ明朝" w:cs="Arial"/>
          <w:szCs w:val="22"/>
        </w:rPr>
        <w:t>中毒性表皮壊死融解症（</w:t>
      </w:r>
      <w:r w:rsidRPr="00E63F27">
        <w:rPr>
          <w:rFonts w:ascii="Arial" w:eastAsia="ＭＳ Ｐ明朝" w:hAnsi="ＭＳ Ｐ明朝" w:cs="Arial"/>
          <w:szCs w:val="22"/>
        </w:rPr>
        <w:t>TEN</w:t>
      </w:r>
      <w:r w:rsidR="00DB67FC" w:rsidRPr="00E63F27">
        <w:rPr>
          <w:rFonts w:ascii="Arial" w:eastAsia="ＭＳ Ｐ明朝" w:hAnsi="ＭＳ Ｐ明朝" w:cs="Arial" w:hint="eastAsia"/>
          <w:szCs w:val="22"/>
        </w:rPr>
        <w:t>; Toxic Epidermal Necrolysis</w:t>
      </w:r>
      <w:r w:rsidRPr="00E63F27">
        <w:rPr>
          <w:rFonts w:ascii="Arial" w:eastAsia="ＭＳ Ｐ明朝" w:hAnsi="ＭＳ Ｐ明朝" w:cs="Arial"/>
          <w:szCs w:val="22"/>
        </w:rPr>
        <w:t>、ライエル症候群とも呼ばれる）</w:t>
      </w:r>
    </w:p>
    <w:p w:rsidR="00874597" w:rsidRPr="00E63F27" w:rsidRDefault="00874597" w:rsidP="00E01B5B">
      <w:pPr>
        <w:numPr>
          <w:ilvl w:val="0"/>
          <w:numId w:val="127"/>
        </w:numPr>
        <w:adjustRightInd/>
        <w:ind w:left="777" w:hanging="357"/>
        <w:textAlignment w:val="auto"/>
        <w:rPr>
          <w:rFonts w:ascii="Arial" w:eastAsia="ＭＳ Ｐ明朝" w:hAnsi="ＭＳ Ｐ明朝" w:cs="Arial"/>
        </w:rPr>
      </w:pPr>
      <w:r w:rsidRPr="005A24F7">
        <w:rPr>
          <w:rFonts w:ascii="Arial" w:eastAsia="ＭＳ Ｐ明朝" w:hAnsi="ＭＳ Ｐ明朝" w:cs="Arial"/>
        </w:rPr>
        <w:t>中毒性表皮壊死融解症は、体表面積の</w:t>
      </w:r>
      <w:r w:rsidRPr="00E63F27">
        <w:rPr>
          <w:rFonts w:ascii="Arial" w:eastAsia="ＭＳ Ｐ明朝" w:hAnsi="ＭＳ Ｐ明朝" w:cs="Arial"/>
        </w:rPr>
        <w:t>10</w:t>
      </w:r>
      <w:r w:rsidRPr="005A24F7">
        <w:rPr>
          <w:rFonts w:ascii="Arial" w:eastAsia="ＭＳ Ｐ明朝" w:hAnsi="ＭＳ Ｐ明朝" w:cs="Arial"/>
        </w:rPr>
        <w:t>％を超える上皮壊死と表皮剥離を伴う広範囲な紅斑性領域を特徴とし、真皮が露出する。</w:t>
      </w:r>
    </w:p>
    <w:p w:rsidR="00874597" w:rsidRPr="00E63F27" w:rsidRDefault="00874597" w:rsidP="00E01B5B">
      <w:pPr>
        <w:numPr>
          <w:ilvl w:val="0"/>
          <w:numId w:val="127"/>
        </w:numPr>
        <w:adjustRightInd/>
        <w:ind w:left="777" w:hanging="357"/>
        <w:textAlignment w:val="auto"/>
        <w:rPr>
          <w:rFonts w:ascii="Arial" w:eastAsia="ＭＳ Ｐ明朝" w:hAnsi="ＭＳ Ｐ明朝" w:cs="Arial"/>
        </w:rPr>
      </w:pPr>
      <w:r w:rsidRPr="005A24F7">
        <w:rPr>
          <w:rFonts w:ascii="Arial" w:eastAsia="ＭＳ Ｐ明朝" w:hAnsi="ＭＳ Ｐ明朝" w:cs="Arial"/>
        </w:rPr>
        <w:t>紅斑性あるいは紫斑性の小病変も認められることが多く、水疱を伴う場合と伴わない場合がある。</w:t>
      </w:r>
    </w:p>
    <w:p w:rsidR="00CA15CA" w:rsidRPr="00E63F27" w:rsidRDefault="00874597" w:rsidP="00E01B5B">
      <w:pPr>
        <w:numPr>
          <w:ilvl w:val="0"/>
          <w:numId w:val="127"/>
        </w:numPr>
        <w:adjustRightInd/>
        <w:ind w:left="777" w:hanging="357"/>
        <w:textAlignment w:val="auto"/>
        <w:rPr>
          <w:rFonts w:ascii="Arial" w:eastAsia="ＭＳ Ｐ明朝" w:hAnsi="ＭＳ Ｐ明朝" w:cs="Arial"/>
        </w:rPr>
      </w:pPr>
      <w:r w:rsidRPr="005A24F7">
        <w:rPr>
          <w:rFonts w:ascii="Arial" w:eastAsia="ＭＳ Ｐ明朝" w:hAnsi="ＭＳ Ｐ明朝" w:cs="Arial"/>
        </w:rPr>
        <w:t>広範囲の粘膜びらんが認められることが多い。全身症状は通常重度であり、高熱、倦怠感、皮膚疼痛を含む。</w:t>
      </w:r>
    </w:p>
    <w:p w:rsidR="006F4353" w:rsidRPr="00E63F27" w:rsidRDefault="00F24CE7" w:rsidP="00E01B5B">
      <w:pPr>
        <w:pStyle w:val="aff4"/>
        <w:numPr>
          <w:ilvl w:val="0"/>
          <w:numId w:val="126"/>
        </w:numPr>
        <w:tabs>
          <w:tab w:val="num" w:pos="360"/>
        </w:tabs>
        <w:adjustRightInd/>
        <w:ind w:leftChars="0" w:left="357" w:hanging="357"/>
        <w:textAlignment w:val="auto"/>
        <w:rPr>
          <w:rFonts w:ascii="Arial" w:eastAsia="ＭＳ Ｐ明朝" w:hAnsi="ＭＳ Ｐ明朝" w:cs="Arial"/>
          <w:szCs w:val="22"/>
        </w:rPr>
      </w:pPr>
      <w:r w:rsidRPr="00E63F27">
        <w:rPr>
          <w:rFonts w:ascii="Arial" w:eastAsia="ＭＳ Ｐ明朝" w:hAnsi="ＭＳ Ｐ明朝" w:cs="Arial" w:hint="eastAsia"/>
          <w:szCs w:val="22"/>
        </w:rPr>
        <w:t>好酸球増加と全身症状を伴う薬物反応（</w:t>
      </w:r>
      <w:r w:rsidRPr="00E63F27">
        <w:rPr>
          <w:rFonts w:ascii="Arial" w:eastAsia="ＭＳ Ｐ明朝" w:hAnsi="ＭＳ Ｐ明朝" w:cs="Arial"/>
          <w:szCs w:val="22"/>
        </w:rPr>
        <w:t>DRESS</w:t>
      </w:r>
      <w:r w:rsidRPr="00E63F27">
        <w:rPr>
          <w:rFonts w:ascii="Arial" w:eastAsia="ＭＳ Ｐ明朝" w:hAnsi="ＭＳ Ｐ明朝" w:cs="Arial" w:hint="eastAsia"/>
          <w:szCs w:val="22"/>
        </w:rPr>
        <w:t>症候群</w:t>
      </w:r>
      <w:r w:rsidR="00DB67FC" w:rsidRPr="00E63F27">
        <w:rPr>
          <w:rFonts w:ascii="Arial" w:eastAsia="ＭＳ Ｐ明朝" w:hAnsi="ＭＳ Ｐ明朝" w:cs="Arial" w:hint="eastAsia"/>
          <w:szCs w:val="22"/>
        </w:rPr>
        <w:t>;Drug Reaction with Eosinophilia and Systemic Symptons</w:t>
      </w:r>
      <w:r w:rsidRPr="00E63F27">
        <w:rPr>
          <w:rFonts w:ascii="Arial" w:eastAsia="ＭＳ Ｐ明朝" w:hAnsi="ＭＳ Ｐ明朝" w:cs="Arial" w:hint="eastAsia"/>
          <w:szCs w:val="22"/>
        </w:rPr>
        <w:t>）</w:t>
      </w:r>
    </w:p>
    <w:p w:rsidR="00E1435B" w:rsidRPr="00E63F27" w:rsidRDefault="00317553" w:rsidP="00BA27AA">
      <w:pPr>
        <w:tabs>
          <w:tab w:val="num" w:pos="360"/>
        </w:tabs>
        <w:adjustRightInd/>
        <w:ind w:leftChars="202" w:left="424" w:firstLine="2"/>
        <w:textAlignment w:val="auto"/>
        <w:rPr>
          <w:rFonts w:ascii="Arial" w:eastAsia="ＭＳ Ｐ明朝" w:hAnsi="ＭＳ Ｐ明朝" w:cs="Arial"/>
          <w:szCs w:val="22"/>
        </w:rPr>
      </w:pPr>
      <w:r w:rsidRPr="00E63F27">
        <w:rPr>
          <w:rFonts w:ascii="Arial" w:eastAsia="ＭＳ Ｐ明朝" w:hAnsi="ＭＳ Ｐ明朝" w:cs="Arial" w:hint="eastAsia"/>
          <w:szCs w:val="22"/>
        </w:rPr>
        <w:t>（</w:t>
      </w:r>
      <w:r w:rsidR="00E77CEE" w:rsidRPr="00E63F27">
        <w:rPr>
          <w:rFonts w:ascii="Arial" w:eastAsia="ＭＳ Ｐ明朝" w:hAnsi="ＭＳ Ｐ明朝" w:cs="Arial" w:hint="eastAsia"/>
          <w:szCs w:val="22"/>
        </w:rPr>
        <w:t>DRESS</w:t>
      </w:r>
      <w:r w:rsidR="00E77CEE" w:rsidRPr="00E63F27">
        <w:rPr>
          <w:rFonts w:ascii="Arial" w:eastAsia="ＭＳ Ｐ明朝" w:hAnsi="ＭＳ Ｐ明朝" w:cs="Arial" w:hint="eastAsia"/>
          <w:szCs w:val="22"/>
        </w:rPr>
        <w:t>症候群は、また「好酸球増加と全身症状を伴う薬疹」</w:t>
      </w:r>
      <w:r w:rsidRPr="00E63F27">
        <w:rPr>
          <w:rFonts w:ascii="Arial" w:eastAsia="ＭＳ Ｐ明朝" w:hAnsi="ＭＳ Ｐ明朝" w:cs="Arial" w:hint="eastAsia"/>
          <w:szCs w:val="22"/>
        </w:rPr>
        <w:t>として文献で参照されていることに注意すること。）</w:t>
      </w:r>
    </w:p>
    <w:p w:rsidR="00D35BC2" w:rsidRPr="005A24F7" w:rsidRDefault="00F24CE7" w:rsidP="00D35BC2">
      <w:pPr>
        <w:numPr>
          <w:ilvl w:val="1"/>
          <w:numId w:val="5"/>
        </w:numPr>
        <w:adjustRightInd/>
        <w:textAlignment w:val="auto"/>
        <w:rPr>
          <w:rFonts w:ascii="Arial" w:eastAsia="ＭＳ Ｐ明朝" w:hAnsi="Arial" w:cs="Arial"/>
          <w:szCs w:val="22"/>
        </w:rPr>
      </w:pPr>
      <w:r w:rsidRPr="00DE41C8">
        <w:rPr>
          <w:rFonts w:asciiTheme="majorHAnsi" w:eastAsia="ＭＳ Ｐ明朝" w:hAnsiTheme="majorHAnsi" w:cstheme="majorHAnsi"/>
          <w:kern w:val="0"/>
          <w:szCs w:val="21"/>
        </w:rPr>
        <w:t>DRESS</w:t>
      </w:r>
      <w:r w:rsidRPr="005A24F7">
        <w:rPr>
          <w:rFonts w:ascii="ＭＳ Ｐ明朝" w:eastAsia="ＭＳ Ｐ明朝" w:hAnsi="ＭＳ Ｐ明朝" w:cs="Arial" w:hint="eastAsia"/>
          <w:kern w:val="0"/>
          <w:szCs w:val="21"/>
        </w:rPr>
        <w:t>症候群の特徴は広範囲発疹、発熱、リンパ節</w:t>
      </w:r>
      <w:r w:rsidR="005B0A63" w:rsidRPr="005A24F7">
        <w:rPr>
          <w:rFonts w:ascii="ＭＳ Ｐ明朝" w:eastAsia="ＭＳ Ｐ明朝" w:hAnsi="ＭＳ Ｐ明朝" w:cs="Arial" w:hint="eastAsia"/>
          <w:kern w:val="0"/>
          <w:szCs w:val="21"/>
        </w:rPr>
        <w:t>症</w:t>
      </w:r>
      <w:r w:rsidRPr="005A24F7">
        <w:rPr>
          <w:rFonts w:ascii="ＭＳ Ｐ明朝" w:eastAsia="ＭＳ Ｐ明朝" w:hAnsi="ＭＳ Ｐ明朝" w:cs="Arial" w:hint="eastAsia"/>
          <w:kern w:val="0"/>
          <w:szCs w:val="21"/>
        </w:rPr>
        <w:t>腫脹、血液異常、肝炎であり、腎臓、肺、心臓、または膵臓の障害である。</w:t>
      </w:r>
    </w:p>
    <w:p w:rsidR="00D35BC2" w:rsidRPr="005A24F7" w:rsidRDefault="00F24CE7" w:rsidP="00D35BC2">
      <w:pPr>
        <w:numPr>
          <w:ilvl w:val="1"/>
          <w:numId w:val="5"/>
        </w:numPr>
        <w:adjustRightInd/>
        <w:textAlignment w:val="auto"/>
        <w:rPr>
          <w:rFonts w:ascii="Arial" w:eastAsia="ＭＳ Ｐ明朝" w:hAnsi="Arial" w:cs="Arial"/>
          <w:szCs w:val="22"/>
        </w:rPr>
      </w:pPr>
      <w:r w:rsidRPr="005A24F7">
        <w:rPr>
          <w:rFonts w:ascii="ＭＳ Ｐ明朝" w:eastAsia="ＭＳ Ｐ明朝" w:hAnsi="ＭＳ Ｐ明朝" w:cs="Arial" w:hint="eastAsia"/>
          <w:color w:val="000000"/>
          <w:kern w:val="0"/>
          <w:szCs w:val="21"/>
        </w:rPr>
        <w:t>この状態で見られる特徴</w:t>
      </w:r>
      <w:r w:rsidR="00DA5828" w:rsidRPr="005A24F7">
        <w:rPr>
          <w:rFonts w:ascii="ＭＳ Ｐ明朝" w:eastAsia="ＭＳ Ｐ明朝" w:hAnsi="ＭＳ Ｐ明朝" w:cs="Arial" w:hint="eastAsia"/>
          <w:color w:val="000000"/>
          <w:kern w:val="0"/>
          <w:szCs w:val="21"/>
        </w:rPr>
        <w:t>的な</w:t>
      </w:r>
      <w:r w:rsidRPr="005A24F7">
        <w:rPr>
          <w:rFonts w:ascii="ＭＳ Ｐ明朝" w:eastAsia="ＭＳ Ｐ明朝" w:hAnsi="ＭＳ Ｐ明朝" w:cs="Arial" w:hint="eastAsia"/>
          <w:color w:val="000000"/>
          <w:kern w:val="0"/>
          <w:szCs w:val="21"/>
        </w:rPr>
        <w:t>血液異常は好酸球増加症、血小板減少症、および非定型リンパ球</w:t>
      </w:r>
      <w:r w:rsidR="00FE6D86" w:rsidRPr="005A24F7">
        <w:rPr>
          <w:rFonts w:ascii="ＭＳ Ｐ明朝" w:eastAsia="ＭＳ Ｐ明朝" w:hAnsi="ＭＳ Ｐ明朝" w:cs="Arial" w:hint="eastAsia"/>
          <w:color w:val="000000"/>
          <w:kern w:val="0"/>
          <w:szCs w:val="21"/>
        </w:rPr>
        <w:t>増加症</w:t>
      </w:r>
      <w:r w:rsidRPr="005A24F7">
        <w:rPr>
          <w:rFonts w:ascii="ＭＳ Ｐ明朝" w:eastAsia="ＭＳ Ｐ明朝" w:hAnsi="ＭＳ Ｐ明朝" w:cs="Arial" w:hint="eastAsia"/>
          <w:color w:val="000000"/>
          <w:kern w:val="0"/>
          <w:szCs w:val="21"/>
        </w:rPr>
        <w:t>である。</w:t>
      </w:r>
    </w:p>
    <w:p w:rsidR="00D35BC2" w:rsidRPr="005A24F7" w:rsidRDefault="00F24CE7" w:rsidP="00D35BC2">
      <w:pPr>
        <w:numPr>
          <w:ilvl w:val="1"/>
          <w:numId w:val="5"/>
        </w:numPr>
        <w:adjustRightInd/>
        <w:textAlignment w:val="auto"/>
        <w:rPr>
          <w:rFonts w:ascii="Arial" w:eastAsia="ＭＳ Ｐ明朝" w:hAnsi="Arial" w:cs="Arial"/>
          <w:szCs w:val="22"/>
        </w:rPr>
      </w:pPr>
      <w:r w:rsidRPr="005A24F7">
        <w:rPr>
          <w:rFonts w:ascii="ＭＳ Ｐ明朝" w:eastAsia="ＭＳ Ｐ明朝" w:hAnsi="ＭＳ Ｐ明朝" w:hint="eastAsia"/>
          <w:szCs w:val="21"/>
        </w:rPr>
        <w:t>症状の発症は</w:t>
      </w:r>
      <w:r w:rsidR="00FE6D86" w:rsidRPr="005A24F7">
        <w:rPr>
          <w:rFonts w:ascii="ＭＳ Ｐ明朝" w:eastAsia="ＭＳ Ｐ明朝" w:hAnsi="ＭＳ Ｐ明朝" w:hint="eastAsia"/>
          <w:szCs w:val="21"/>
        </w:rPr>
        <w:t>遅発性で、</w:t>
      </w:r>
      <w:r w:rsidRPr="005A24F7">
        <w:rPr>
          <w:rFonts w:ascii="ＭＳ Ｐ明朝" w:eastAsia="ＭＳ Ｐ明朝" w:hAnsi="ＭＳ Ｐ明朝" w:hint="eastAsia"/>
          <w:szCs w:val="21"/>
        </w:rPr>
        <w:t>しばしば薬物開始後</w:t>
      </w:r>
      <w:r w:rsidRPr="00BA27AA">
        <w:rPr>
          <w:rFonts w:ascii="Arial" w:eastAsia="ＭＳ Ｐ明朝" w:hAnsi="Arial" w:cs="Arial"/>
          <w:szCs w:val="21"/>
        </w:rPr>
        <w:t>2-6</w:t>
      </w:r>
      <w:r w:rsidRPr="005A24F7">
        <w:rPr>
          <w:rFonts w:ascii="ＭＳ Ｐ明朝" w:eastAsia="ＭＳ Ｐ明朝" w:hAnsi="ＭＳ Ｐ明朝" w:hint="eastAsia"/>
          <w:szCs w:val="21"/>
        </w:rPr>
        <w:t>週間に発生する</w:t>
      </w:r>
      <w:r w:rsidR="00DA5828" w:rsidRPr="005A24F7">
        <w:rPr>
          <w:rFonts w:ascii="ＭＳ Ｐ明朝" w:eastAsia="ＭＳ Ｐ明朝" w:hAnsi="ＭＳ Ｐ明朝" w:hint="eastAsia"/>
          <w:szCs w:val="21"/>
        </w:rPr>
        <w:t>。</w:t>
      </w:r>
    </w:p>
    <w:p w:rsidR="006F4353" w:rsidRPr="00E63F27" w:rsidRDefault="00F24CE7" w:rsidP="00E01B5B">
      <w:pPr>
        <w:pStyle w:val="aff4"/>
        <w:numPr>
          <w:ilvl w:val="0"/>
          <w:numId w:val="126"/>
        </w:numPr>
        <w:tabs>
          <w:tab w:val="num" w:pos="360"/>
        </w:tabs>
        <w:adjustRightInd/>
        <w:ind w:leftChars="0" w:left="357" w:hanging="357"/>
        <w:textAlignment w:val="auto"/>
        <w:rPr>
          <w:rFonts w:ascii="Arial" w:eastAsia="ＭＳ Ｐ明朝" w:hAnsi="ＭＳ Ｐ明朝" w:cs="Arial"/>
          <w:szCs w:val="22"/>
        </w:rPr>
      </w:pPr>
      <w:r w:rsidRPr="00E63F27">
        <w:rPr>
          <w:rFonts w:ascii="Arial" w:eastAsia="ＭＳ Ｐ明朝" w:hAnsi="ＭＳ Ｐ明朝" w:cs="Arial" w:hint="eastAsia"/>
          <w:szCs w:val="22"/>
        </w:rPr>
        <w:t>急性汎発性発疹性膿疱症</w:t>
      </w:r>
      <w:r w:rsidR="00DE41C8" w:rsidRPr="00E63F27">
        <w:rPr>
          <w:rFonts w:ascii="Arial" w:eastAsia="ＭＳ Ｐ明朝" w:hAnsi="ＭＳ Ｐ明朝" w:cs="Arial" w:hint="eastAsia"/>
          <w:szCs w:val="22"/>
        </w:rPr>
        <w:t>（</w:t>
      </w:r>
      <w:r w:rsidRPr="00E63F27">
        <w:rPr>
          <w:rFonts w:ascii="Arial" w:eastAsia="ＭＳ Ｐ明朝" w:hAnsi="ＭＳ Ｐ明朝" w:cs="Arial"/>
          <w:szCs w:val="22"/>
        </w:rPr>
        <w:t>AGEP</w:t>
      </w:r>
      <w:r w:rsidR="00DB67FC" w:rsidRPr="00E63F27">
        <w:rPr>
          <w:rFonts w:ascii="Arial" w:eastAsia="ＭＳ Ｐ明朝" w:hAnsi="ＭＳ Ｐ明朝" w:cs="Arial" w:hint="eastAsia"/>
          <w:szCs w:val="22"/>
        </w:rPr>
        <w:t>;</w:t>
      </w:r>
      <w:r w:rsidR="00DB67FC" w:rsidRPr="00E63F27">
        <w:rPr>
          <w:rFonts w:ascii="Arial" w:eastAsia="ＭＳ Ｐ明朝" w:hAnsi="ＭＳ Ｐ明朝" w:cs="Arial"/>
          <w:szCs w:val="22"/>
        </w:rPr>
        <w:t xml:space="preserve"> Acute Generalised Exanthematous Pustulosis</w:t>
      </w:r>
      <w:r w:rsidR="00DB67FC" w:rsidRPr="00E63F27">
        <w:rPr>
          <w:rFonts w:ascii="Arial" w:eastAsia="ＭＳ Ｐ明朝" w:hAnsi="ＭＳ Ｐ明朝" w:cs="Arial" w:hint="eastAsia"/>
          <w:szCs w:val="22"/>
        </w:rPr>
        <w:t>）</w:t>
      </w:r>
    </w:p>
    <w:p w:rsidR="00D35BC2" w:rsidRPr="005A24F7" w:rsidRDefault="00F24CE7" w:rsidP="00D35BC2">
      <w:pPr>
        <w:numPr>
          <w:ilvl w:val="1"/>
          <w:numId w:val="5"/>
        </w:numPr>
        <w:adjustRightInd/>
        <w:textAlignment w:val="auto"/>
        <w:rPr>
          <w:rFonts w:ascii="Arial" w:eastAsia="ＭＳ Ｐ明朝" w:hAnsi="Arial" w:cs="Arial"/>
          <w:szCs w:val="22"/>
        </w:rPr>
      </w:pPr>
      <w:r w:rsidRPr="00DE41C8">
        <w:rPr>
          <w:rFonts w:asciiTheme="majorHAnsi" w:eastAsia="ＭＳ Ｐ明朝" w:hAnsiTheme="majorHAnsi" w:cstheme="majorHAnsi"/>
          <w:szCs w:val="21"/>
        </w:rPr>
        <w:t>AGEP</w:t>
      </w:r>
      <w:r w:rsidRPr="005A24F7">
        <w:rPr>
          <w:rFonts w:ascii="ＭＳ Ｐ明朝" w:eastAsia="ＭＳ Ｐ明朝" w:hAnsi="ＭＳ Ｐ明朝" w:hint="eastAsia"/>
          <w:szCs w:val="21"/>
        </w:rPr>
        <w:t>は、浮腫性紅斑</w:t>
      </w:r>
      <w:r w:rsidR="00DE03BC" w:rsidRPr="005A24F7">
        <w:rPr>
          <w:rFonts w:ascii="ＭＳ Ｐ明朝" w:eastAsia="ＭＳ Ｐ明朝" w:hAnsi="ＭＳ Ｐ明朝" w:hint="eastAsia"/>
          <w:szCs w:val="21"/>
        </w:rPr>
        <w:t>が</w:t>
      </w:r>
      <w:r w:rsidRPr="005A24F7">
        <w:rPr>
          <w:rFonts w:ascii="ＭＳ Ｐ明朝" w:eastAsia="ＭＳ Ｐ明朝" w:hAnsi="ＭＳ Ｐ明朝" w:hint="eastAsia"/>
          <w:szCs w:val="21"/>
        </w:rPr>
        <w:t>背景に</w:t>
      </w:r>
      <w:r w:rsidR="00DE03BC" w:rsidRPr="005A24F7">
        <w:rPr>
          <w:rFonts w:ascii="ＭＳ Ｐ明朝" w:eastAsia="ＭＳ Ｐ明朝" w:hAnsi="ＭＳ Ｐ明朝" w:hint="eastAsia"/>
          <w:szCs w:val="21"/>
        </w:rPr>
        <w:t>あ</w:t>
      </w:r>
      <w:r w:rsidR="00DA5828" w:rsidRPr="005A24F7">
        <w:rPr>
          <w:rFonts w:ascii="ＭＳ Ｐ明朝" w:eastAsia="ＭＳ Ｐ明朝" w:hAnsi="ＭＳ Ｐ明朝" w:hint="eastAsia"/>
          <w:szCs w:val="21"/>
        </w:rPr>
        <w:t>り</w:t>
      </w:r>
      <w:r w:rsidR="00DE03BC" w:rsidRPr="005A24F7">
        <w:rPr>
          <w:rFonts w:ascii="ＭＳ Ｐ明朝" w:eastAsia="ＭＳ Ｐ明朝" w:hAnsi="ＭＳ Ｐ明朝" w:hint="eastAsia"/>
          <w:szCs w:val="21"/>
        </w:rPr>
        <w:t>、</w:t>
      </w:r>
      <w:r w:rsidRPr="005A24F7">
        <w:rPr>
          <w:rFonts w:ascii="ＭＳ Ｐ明朝" w:eastAsia="ＭＳ Ｐ明朝" w:hAnsi="ＭＳ Ｐ明朝" w:hint="eastAsia"/>
          <w:szCs w:val="21"/>
        </w:rPr>
        <w:t>多数非濾胞無菌性膿疱の発達によって特徴づけられる</w:t>
      </w:r>
      <w:r w:rsidR="00DA5828" w:rsidRPr="005A24F7">
        <w:rPr>
          <w:rFonts w:ascii="ＭＳ Ｐ明朝" w:eastAsia="ＭＳ Ｐ明朝" w:hAnsi="ＭＳ Ｐ明朝" w:hint="eastAsia"/>
          <w:szCs w:val="21"/>
        </w:rPr>
        <w:t>稀な</w:t>
      </w:r>
      <w:r w:rsidRPr="005A24F7">
        <w:rPr>
          <w:rFonts w:ascii="ＭＳ Ｐ明朝" w:eastAsia="ＭＳ Ｐ明朝" w:hAnsi="ＭＳ Ｐ明朝" w:hint="eastAsia"/>
          <w:szCs w:val="21"/>
        </w:rPr>
        <w:t>急性膿疱性皮疹である</w:t>
      </w:r>
      <w:r w:rsidR="00DA5828" w:rsidRPr="005A24F7">
        <w:rPr>
          <w:rFonts w:ascii="ＭＳ Ｐ明朝" w:eastAsia="ＭＳ Ｐ明朝" w:hAnsi="ＭＳ Ｐ明朝" w:hint="eastAsia"/>
          <w:szCs w:val="21"/>
        </w:rPr>
        <w:t>。</w:t>
      </w:r>
    </w:p>
    <w:p w:rsidR="00D35BC2" w:rsidRPr="005A24F7" w:rsidRDefault="00FE3275" w:rsidP="00D35BC2">
      <w:pPr>
        <w:numPr>
          <w:ilvl w:val="1"/>
          <w:numId w:val="5"/>
        </w:numPr>
        <w:adjustRightInd/>
        <w:textAlignment w:val="auto"/>
        <w:rPr>
          <w:rFonts w:ascii="Arial" w:eastAsia="ＭＳ Ｐ明朝" w:hAnsi="Arial" w:cs="Arial"/>
          <w:szCs w:val="22"/>
        </w:rPr>
      </w:pPr>
      <w:r w:rsidRPr="005A24F7">
        <w:rPr>
          <w:rFonts w:ascii="ＭＳ Ｐ明朝" w:eastAsia="ＭＳ Ｐ明朝" w:hAnsi="ＭＳ Ｐ明朝" w:hint="eastAsia"/>
          <w:szCs w:val="21"/>
        </w:rPr>
        <w:t>皮疹</w:t>
      </w:r>
      <w:r w:rsidR="00F24CE7" w:rsidRPr="005A24F7">
        <w:rPr>
          <w:rFonts w:ascii="ＭＳ Ｐ明朝" w:eastAsia="ＭＳ Ｐ明朝" w:hAnsi="ＭＳ Ｐ明朝" w:hint="eastAsia"/>
          <w:szCs w:val="21"/>
        </w:rPr>
        <w:t>は</w:t>
      </w:r>
      <w:r w:rsidRPr="005A24F7">
        <w:rPr>
          <w:rFonts w:ascii="ＭＳ Ｐ明朝" w:eastAsia="ＭＳ Ｐ明朝" w:hAnsi="ＭＳ Ｐ明朝" w:hint="eastAsia"/>
          <w:szCs w:val="21"/>
        </w:rPr>
        <w:t>、薬剤曝露後、数</w:t>
      </w:r>
      <w:r w:rsidR="00F24CE7" w:rsidRPr="005A24F7">
        <w:rPr>
          <w:rFonts w:ascii="ＭＳ Ｐ明朝" w:eastAsia="ＭＳ Ｐ明朝" w:hAnsi="ＭＳ Ｐ明朝" w:hint="eastAsia"/>
          <w:szCs w:val="21"/>
        </w:rPr>
        <w:t>時間または</w:t>
      </w:r>
      <w:r w:rsidRPr="005A24F7">
        <w:rPr>
          <w:rFonts w:ascii="ＭＳ Ｐ明朝" w:eastAsia="ＭＳ Ｐ明朝" w:hAnsi="ＭＳ Ｐ明朝" w:hint="eastAsia"/>
          <w:szCs w:val="21"/>
        </w:rPr>
        <w:t>数</w:t>
      </w:r>
      <w:r w:rsidR="00F24CE7" w:rsidRPr="005A24F7">
        <w:rPr>
          <w:rFonts w:ascii="ＭＳ Ｐ明朝" w:eastAsia="ＭＳ Ｐ明朝" w:hAnsi="ＭＳ Ｐ明朝" w:hint="eastAsia"/>
          <w:szCs w:val="21"/>
        </w:rPr>
        <w:t>日以内に</w:t>
      </w:r>
      <w:r w:rsidRPr="005A24F7">
        <w:rPr>
          <w:rFonts w:ascii="ＭＳ Ｐ明朝" w:eastAsia="ＭＳ Ｐ明朝" w:hAnsi="ＭＳ Ｐ明朝" w:hint="eastAsia"/>
          <w:szCs w:val="21"/>
        </w:rPr>
        <w:t>発生</w:t>
      </w:r>
      <w:r w:rsidR="00F24CE7" w:rsidRPr="005A24F7">
        <w:rPr>
          <w:rFonts w:ascii="ＭＳ Ｐ明朝" w:eastAsia="ＭＳ Ｐ明朝" w:hAnsi="ＭＳ Ｐ明朝" w:hint="eastAsia"/>
          <w:szCs w:val="21"/>
        </w:rPr>
        <w:t>し、薬剤中止後</w:t>
      </w:r>
      <w:r w:rsidR="00803CE6" w:rsidRPr="005A24F7">
        <w:rPr>
          <w:rFonts w:ascii="Arial" w:eastAsia="ＭＳ Ｐ明朝" w:hAnsi="Arial" w:cs="Arial"/>
        </w:rPr>
        <w:t>1</w:t>
      </w:r>
      <w:r w:rsidR="00F24CE7" w:rsidRPr="005A24F7">
        <w:rPr>
          <w:rFonts w:ascii="ＭＳ Ｐ明朝" w:eastAsia="ＭＳ Ｐ明朝" w:hAnsi="ＭＳ Ｐ明朝" w:hint="eastAsia"/>
          <w:szCs w:val="21"/>
        </w:rPr>
        <w:t>〜</w:t>
      </w:r>
      <w:r w:rsidR="00803CE6" w:rsidRPr="005A24F7">
        <w:rPr>
          <w:rFonts w:ascii="Arial" w:eastAsia="ＭＳ Ｐ明朝" w:hAnsi="Arial" w:cs="Arial"/>
        </w:rPr>
        <w:t>2</w:t>
      </w:r>
      <w:r w:rsidR="00F24CE7" w:rsidRPr="005A24F7">
        <w:rPr>
          <w:rFonts w:ascii="ＭＳ Ｐ明朝" w:eastAsia="ＭＳ Ｐ明朝" w:hAnsi="ＭＳ Ｐ明朝" w:hint="eastAsia"/>
          <w:szCs w:val="21"/>
        </w:rPr>
        <w:t>週間で自然に</w:t>
      </w:r>
      <w:r w:rsidRPr="005A24F7">
        <w:rPr>
          <w:rFonts w:ascii="ＭＳ Ｐ明朝" w:eastAsia="ＭＳ Ｐ明朝" w:hAnsi="ＭＳ Ｐ明朝" w:hint="eastAsia"/>
          <w:szCs w:val="21"/>
        </w:rPr>
        <w:t>回復する</w:t>
      </w:r>
      <w:r w:rsidR="00F24CE7" w:rsidRPr="005A24F7">
        <w:rPr>
          <w:rFonts w:ascii="ＭＳ Ｐ明朝" w:eastAsia="ＭＳ Ｐ明朝" w:hAnsi="ＭＳ Ｐ明朝" w:hint="eastAsia"/>
          <w:szCs w:val="21"/>
        </w:rPr>
        <w:t>。</w:t>
      </w:r>
    </w:p>
    <w:p w:rsidR="00D35BC2" w:rsidRPr="005A24F7" w:rsidRDefault="00F24CE7" w:rsidP="00D35BC2">
      <w:pPr>
        <w:numPr>
          <w:ilvl w:val="1"/>
          <w:numId w:val="5"/>
        </w:numPr>
        <w:adjustRightInd/>
        <w:textAlignment w:val="auto"/>
        <w:rPr>
          <w:rFonts w:ascii="Arial" w:eastAsia="ＭＳ Ｐ明朝" w:hAnsi="Arial" w:cs="Arial"/>
          <w:szCs w:val="22"/>
        </w:rPr>
      </w:pPr>
      <w:r w:rsidRPr="00D35BC2">
        <w:rPr>
          <w:rFonts w:ascii="ＭＳ Ｐ明朝" w:eastAsia="ＭＳ Ｐ明朝" w:hAnsi="ＭＳ Ｐ明朝" w:hint="eastAsia"/>
          <w:szCs w:val="21"/>
        </w:rPr>
        <w:t>通常、発熱と末梢血白血球数の増加が存在する。</w:t>
      </w:r>
    </w:p>
    <w:p w:rsidR="00D35BC2" w:rsidRPr="005A24F7" w:rsidRDefault="00DE03BC" w:rsidP="00D35BC2">
      <w:pPr>
        <w:numPr>
          <w:ilvl w:val="1"/>
          <w:numId w:val="5"/>
        </w:numPr>
        <w:adjustRightInd/>
        <w:textAlignment w:val="auto"/>
        <w:rPr>
          <w:rFonts w:ascii="Arial" w:eastAsia="ＭＳ Ｐ明朝" w:hAnsi="Arial" w:cs="Arial"/>
          <w:szCs w:val="22"/>
        </w:rPr>
      </w:pPr>
      <w:r w:rsidRPr="00D35BC2">
        <w:rPr>
          <w:rFonts w:ascii="ＭＳ Ｐ明朝" w:eastAsia="ＭＳ Ｐ明朝" w:hAnsi="ＭＳ Ｐ明朝" w:hint="eastAsia"/>
          <w:szCs w:val="21"/>
        </w:rPr>
        <w:t>主として</w:t>
      </w:r>
      <w:r w:rsidR="00F24CE7" w:rsidRPr="00D35BC2">
        <w:rPr>
          <w:rFonts w:ascii="ＭＳ Ｐ明朝" w:eastAsia="ＭＳ Ｐ明朝" w:hAnsi="ＭＳ Ｐ明朝" w:hint="eastAsia"/>
          <w:szCs w:val="21"/>
        </w:rPr>
        <w:t>体のしわや体幹上部</w:t>
      </w:r>
      <w:r w:rsidRPr="00D35BC2">
        <w:rPr>
          <w:rFonts w:ascii="ＭＳ Ｐ明朝" w:eastAsia="ＭＳ Ｐ明朝" w:hAnsi="ＭＳ Ｐ明朝" w:hint="eastAsia"/>
          <w:szCs w:val="21"/>
        </w:rPr>
        <w:t>発現するが</w:t>
      </w:r>
      <w:r w:rsidR="00F24CE7" w:rsidRPr="00D35BC2">
        <w:rPr>
          <w:rFonts w:ascii="ＭＳ Ｐ明朝" w:eastAsia="ＭＳ Ｐ明朝" w:hAnsi="ＭＳ Ｐ明朝" w:hint="eastAsia"/>
          <w:szCs w:val="21"/>
        </w:rPr>
        <w:t>、顔部</w:t>
      </w:r>
      <w:r w:rsidRPr="00D35BC2">
        <w:rPr>
          <w:rFonts w:ascii="ＭＳ Ｐ明朝" w:eastAsia="ＭＳ Ｐ明朝" w:hAnsi="ＭＳ Ｐ明朝" w:hint="eastAsia"/>
          <w:szCs w:val="21"/>
        </w:rPr>
        <w:t>に</w:t>
      </w:r>
      <w:r w:rsidRPr="005A24F7">
        <w:rPr>
          <w:rFonts w:ascii="ＭＳ Ｐ明朝" w:eastAsia="ＭＳ Ｐ明朝" w:hAnsi="ＭＳ Ｐ明朝" w:hint="eastAsia"/>
          <w:szCs w:val="21"/>
        </w:rPr>
        <w:t>発現</w:t>
      </w:r>
      <w:r w:rsidR="00F24CE7" w:rsidRPr="005A24F7">
        <w:rPr>
          <w:rFonts w:ascii="ＭＳ Ｐ明朝" w:eastAsia="ＭＳ Ｐ明朝" w:hAnsi="ＭＳ Ｐ明朝" w:hint="eastAsia"/>
          <w:szCs w:val="21"/>
        </w:rPr>
        <w:t>することもある。</w:t>
      </w:r>
    </w:p>
    <w:p w:rsidR="00107D4F" w:rsidRPr="003445BE" w:rsidRDefault="00107D4F" w:rsidP="00874597">
      <w:pPr>
        <w:rPr>
          <w:rFonts w:ascii="Arial" w:eastAsia="ＭＳ Ｐ明朝" w:hAnsi="Arial" w:cs="Arial"/>
        </w:rPr>
      </w:pPr>
    </w:p>
    <w:p w:rsidR="00107D4F" w:rsidRPr="00DA7690" w:rsidRDefault="00DA7690" w:rsidP="00874597">
      <w:pPr>
        <w:rPr>
          <w:rFonts w:ascii="Arial" w:eastAsia="ＭＳ Ｐ明朝" w:hAnsi="ＭＳ Ｐ明朝" w:cs="Arial"/>
        </w:rPr>
      </w:pPr>
      <w:r>
        <w:rPr>
          <w:rFonts w:ascii="Arial" w:eastAsia="ＭＳ Ｐ明朝" w:hAnsi="ＭＳ Ｐ明朝" w:cs="Arial" w:hint="eastAsia"/>
        </w:rPr>
        <w:t>これらの症状は、色々な進展に伴い</w:t>
      </w:r>
      <w:r w:rsidRPr="00DA7690">
        <w:rPr>
          <w:rFonts w:ascii="Arial" w:eastAsia="ＭＳ Ｐ明朝" w:hAnsi="ＭＳ Ｐ明朝" w:cs="Arial" w:hint="eastAsia"/>
        </w:rPr>
        <w:t>蕁麻疹</w:t>
      </w:r>
      <w:r>
        <w:rPr>
          <w:rFonts w:ascii="Arial" w:eastAsia="ＭＳ Ｐ明朝" w:hAnsi="ＭＳ Ｐ明朝" w:cs="Arial" w:hint="eastAsia"/>
        </w:rPr>
        <w:t>様皮疹</w:t>
      </w:r>
      <w:r w:rsidRPr="00DA7690">
        <w:rPr>
          <w:rFonts w:ascii="Arial" w:eastAsia="ＭＳ Ｐ明朝" w:hAnsi="ＭＳ Ｐ明朝" w:cs="Arial" w:hint="eastAsia"/>
        </w:rPr>
        <w:t>、水疱</w:t>
      </w:r>
      <w:r>
        <w:rPr>
          <w:rFonts w:ascii="Arial" w:eastAsia="ＭＳ Ｐ明朝" w:hAnsi="ＭＳ Ｐ明朝" w:cs="Arial" w:hint="eastAsia"/>
        </w:rPr>
        <w:t>様皮疹</w:t>
      </w:r>
      <w:r w:rsidRPr="00DA7690">
        <w:rPr>
          <w:rFonts w:ascii="Arial" w:eastAsia="ＭＳ Ｐ明朝" w:hAnsi="ＭＳ Ｐ明朝" w:cs="Arial" w:hint="eastAsia"/>
        </w:rPr>
        <w:t>、または膿疱</w:t>
      </w:r>
      <w:r>
        <w:rPr>
          <w:rFonts w:ascii="Arial" w:eastAsia="ＭＳ Ｐ明朝" w:hAnsi="ＭＳ Ｐ明朝" w:cs="Arial" w:hint="eastAsia"/>
        </w:rPr>
        <w:t>様皮疹の可能性がある</w:t>
      </w:r>
      <w:r w:rsidRPr="00DA7690">
        <w:rPr>
          <w:rFonts w:ascii="Arial" w:eastAsia="ＭＳ Ｐ明朝" w:hAnsi="ＭＳ Ｐ明朝" w:cs="Arial" w:hint="eastAsia"/>
        </w:rPr>
        <w:t>皮膚</w:t>
      </w:r>
      <w:r>
        <w:rPr>
          <w:rFonts w:ascii="Arial" w:eastAsia="ＭＳ Ｐ明朝" w:hAnsi="ＭＳ Ｐ明朝" w:cs="Arial" w:hint="eastAsia"/>
        </w:rPr>
        <w:t>の</w:t>
      </w:r>
      <w:r w:rsidRPr="00DA7690">
        <w:rPr>
          <w:rFonts w:ascii="Arial" w:eastAsia="ＭＳ Ｐ明朝" w:hAnsi="ＭＳ Ｐ明朝" w:cs="Arial" w:hint="eastAsia"/>
        </w:rPr>
        <w:t>発疹を特徴とする。</w:t>
      </w:r>
    </w:p>
    <w:p w:rsidR="003445BE" w:rsidRPr="005A24F7" w:rsidRDefault="003445BE" w:rsidP="003445BE">
      <w:pPr>
        <w:rPr>
          <w:rFonts w:ascii="Arial" w:eastAsia="ＭＳ Ｐ明朝" w:hAnsi="Arial" w:cs="Arial"/>
        </w:rPr>
      </w:pPr>
      <w:bookmarkStart w:id="641" w:name="_Toc110251225"/>
      <w:bookmarkStart w:id="642" w:name="_Toc159224838"/>
    </w:p>
    <w:p w:rsidR="00874597" w:rsidRPr="00DE41C8" w:rsidRDefault="00FB5E4A" w:rsidP="00FA132E">
      <w:pPr>
        <w:pStyle w:val="4"/>
      </w:pPr>
      <w:r>
        <w:rPr>
          <w:rFonts w:hint="eastAsia"/>
        </w:rPr>
        <w:t>2.86</w:t>
      </w:r>
      <w:r w:rsidR="00777C86" w:rsidRPr="00DE41C8">
        <w:rPr>
          <w:rFonts w:hint="eastAsia"/>
        </w:rPr>
        <w:t>.2</w:t>
      </w:r>
      <w:r w:rsidR="00874597" w:rsidRPr="00DE41C8">
        <w:t xml:space="preserve"> </w:t>
      </w:r>
      <w:r w:rsidR="00874597" w:rsidRPr="00263729">
        <w:rPr>
          <w:rFonts w:ascii="ＭＳ Ｐ明朝" w:hAnsi="ＭＳ Ｐ明朝"/>
        </w:rPr>
        <w:t>包含／除外基準</w:t>
      </w:r>
      <w:bookmarkEnd w:id="641"/>
      <w:bookmarkEnd w:id="642"/>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狭域：これら</w:t>
      </w:r>
      <w:r w:rsidR="00803CE6">
        <w:rPr>
          <w:rFonts w:ascii="Arial" w:eastAsia="ＭＳ Ｐ明朝" w:hAnsi="Arial" w:cs="Arial" w:hint="eastAsia"/>
          <w:szCs w:val="22"/>
        </w:rPr>
        <w:t>五</w:t>
      </w:r>
      <w:r w:rsidRPr="005A24F7">
        <w:rPr>
          <w:rFonts w:ascii="Arial" w:eastAsia="ＭＳ Ｐ明朝" w:hAnsi="ＭＳ Ｐ明朝" w:cs="Arial"/>
          <w:szCs w:val="22"/>
        </w:rPr>
        <w:t>つの疾患（</w:t>
      </w:r>
      <w:r w:rsidRPr="005A24F7">
        <w:rPr>
          <w:rFonts w:ascii="Arial" w:eastAsia="ＭＳ Ｐ明朝" w:hAnsi="Arial" w:cs="Arial"/>
          <w:szCs w:val="22"/>
        </w:rPr>
        <w:t>EM</w:t>
      </w:r>
      <w:r w:rsidRPr="005A24F7">
        <w:rPr>
          <w:rFonts w:ascii="Arial" w:eastAsia="ＭＳ Ｐ明朝" w:hAnsi="ＭＳ Ｐ明朝" w:cs="Arial"/>
          <w:szCs w:val="22"/>
        </w:rPr>
        <w:t>、</w:t>
      </w:r>
      <w:r w:rsidRPr="005A24F7">
        <w:rPr>
          <w:rFonts w:ascii="Arial" w:eastAsia="ＭＳ Ｐ明朝" w:hAnsi="Arial" w:cs="Arial"/>
          <w:szCs w:val="22"/>
        </w:rPr>
        <w:t>SJS</w:t>
      </w:r>
      <w:r w:rsidRPr="005A24F7">
        <w:rPr>
          <w:rFonts w:ascii="Arial" w:eastAsia="ＭＳ Ｐ明朝" w:hAnsi="ＭＳ Ｐ明朝" w:cs="Arial"/>
          <w:szCs w:val="22"/>
        </w:rPr>
        <w:t>、</w:t>
      </w:r>
      <w:r w:rsidRPr="005A24F7">
        <w:rPr>
          <w:rFonts w:ascii="Arial" w:eastAsia="ＭＳ Ｐ明朝" w:hAnsi="Arial" w:cs="Arial"/>
          <w:szCs w:val="22"/>
        </w:rPr>
        <w:t>TEN</w:t>
      </w:r>
      <w:r w:rsidR="00317553">
        <w:rPr>
          <w:rFonts w:ascii="Arial" w:eastAsia="ＭＳ Ｐ明朝" w:hAnsi="Arial" w:cs="Arial" w:hint="eastAsia"/>
          <w:szCs w:val="22"/>
        </w:rPr>
        <w:t>、</w:t>
      </w:r>
      <w:r w:rsidR="00D10C0D" w:rsidRPr="005A24F7">
        <w:rPr>
          <w:rFonts w:ascii="Arial" w:eastAsia="ＭＳ Ｐ明朝" w:hAnsi="Arial" w:cs="Arial"/>
          <w:szCs w:val="22"/>
        </w:rPr>
        <w:t>DRESS</w:t>
      </w:r>
      <w:r w:rsidR="00D10C0D" w:rsidRPr="005A24F7">
        <w:rPr>
          <w:rFonts w:ascii="Arial" w:eastAsia="ＭＳ Ｐ明朝" w:hAnsi="Arial" w:cs="Arial" w:hint="eastAsia"/>
          <w:szCs w:val="22"/>
        </w:rPr>
        <w:t>および</w:t>
      </w:r>
      <w:r w:rsidR="00D10C0D" w:rsidRPr="005A24F7">
        <w:rPr>
          <w:rFonts w:ascii="Arial" w:eastAsia="ＭＳ Ｐ明朝" w:hAnsi="Arial" w:cs="Arial"/>
          <w:szCs w:val="22"/>
        </w:rPr>
        <w:t>AGEP</w:t>
      </w:r>
      <w:r w:rsidRPr="005A24F7">
        <w:rPr>
          <w:rFonts w:ascii="Arial" w:eastAsia="ＭＳ Ｐ明朝" w:hAnsi="ＭＳ Ｐ明朝" w:cs="Arial"/>
          <w:szCs w:val="22"/>
        </w:rPr>
        <w:t>）を示す診断用語が含まれている。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広域：これら</w:t>
      </w:r>
      <w:r w:rsidR="00803CE6">
        <w:rPr>
          <w:rFonts w:ascii="Arial" w:eastAsia="ＭＳ Ｐ明朝" w:hAnsi="Arial" w:cs="Arial" w:hint="eastAsia"/>
          <w:szCs w:val="22"/>
        </w:rPr>
        <w:t>五</w:t>
      </w:r>
      <w:r w:rsidRPr="005A24F7">
        <w:rPr>
          <w:rFonts w:ascii="Arial" w:eastAsia="ＭＳ Ｐ明朝" w:hAnsi="ＭＳ Ｐ明朝" w:cs="Arial"/>
          <w:szCs w:val="22"/>
        </w:rPr>
        <w:t>つの疾患（</w:t>
      </w:r>
      <w:r w:rsidRPr="005A24F7">
        <w:rPr>
          <w:rFonts w:ascii="Arial" w:eastAsia="ＭＳ Ｐ明朝" w:hAnsi="Arial" w:cs="Arial"/>
          <w:szCs w:val="22"/>
        </w:rPr>
        <w:t>EM</w:t>
      </w:r>
      <w:r w:rsidRPr="005A24F7">
        <w:rPr>
          <w:rFonts w:ascii="Arial" w:eastAsia="ＭＳ Ｐ明朝" w:hAnsi="ＭＳ Ｐ明朝" w:cs="Arial"/>
          <w:szCs w:val="22"/>
        </w:rPr>
        <w:t>、</w:t>
      </w:r>
      <w:r w:rsidRPr="005A24F7">
        <w:rPr>
          <w:rFonts w:ascii="Arial" w:eastAsia="ＭＳ Ｐ明朝" w:hAnsi="Arial" w:cs="Arial"/>
          <w:szCs w:val="22"/>
        </w:rPr>
        <w:t>SJS</w:t>
      </w:r>
      <w:r w:rsidRPr="005A24F7">
        <w:rPr>
          <w:rFonts w:ascii="Arial" w:eastAsia="ＭＳ Ｐ明朝" w:hAnsi="ＭＳ Ｐ明朝" w:cs="Arial"/>
          <w:szCs w:val="22"/>
        </w:rPr>
        <w:t>、</w:t>
      </w:r>
      <w:r w:rsidRPr="005A24F7">
        <w:rPr>
          <w:rFonts w:ascii="Arial" w:eastAsia="ＭＳ Ｐ明朝" w:hAnsi="Arial" w:cs="Arial"/>
          <w:szCs w:val="22"/>
        </w:rPr>
        <w:t>TEN</w:t>
      </w:r>
      <w:r w:rsidR="00317553">
        <w:rPr>
          <w:rFonts w:ascii="Arial" w:eastAsia="ＭＳ Ｐ明朝" w:hAnsi="Arial" w:cs="Arial" w:hint="eastAsia"/>
          <w:szCs w:val="22"/>
        </w:rPr>
        <w:t>、</w:t>
      </w:r>
      <w:r w:rsidR="00D10C0D" w:rsidRPr="005A24F7">
        <w:rPr>
          <w:rFonts w:ascii="Arial" w:eastAsia="ＭＳ Ｐ明朝" w:hAnsi="Arial" w:cs="Arial"/>
          <w:szCs w:val="22"/>
        </w:rPr>
        <w:t xml:space="preserve"> DRESS</w:t>
      </w:r>
      <w:r w:rsidR="00D10C0D" w:rsidRPr="005A24F7">
        <w:rPr>
          <w:rFonts w:ascii="Arial" w:eastAsia="ＭＳ Ｐ明朝" w:hAnsi="Arial" w:cs="Arial" w:hint="eastAsia"/>
          <w:szCs w:val="22"/>
        </w:rPr>
        <w:t>および</w:t>
      </w:r>
      <w:r w:rsidR="00D10C0D" w:rsidRPr="005A24F7">
        <w:rPr>
          <w:rFonts w:ascii="Arial" w:eastAsia="ＭＳ Ｐ明朝" w:hAnsi="Arial" w:cs="Arial"/>
          <w:szCs w:val="22"/>
        </w:rPr>
        <w:t>AGEP</w:t>
      </w:r>
      <w:r w:rsidRPr="005A24F7">
        <w:rPr>
          <w:rFonts w:ascii="Arial" w:eastAsia="ＭＳ Ｐ明朝" w:hAnsi="ＭＳ Ｐ明朝" w:cs="Arial"/>
          <w:szCs w:val="22"/>
        </w:rPr>
        <w:t>）それぞれの診断基準に含まれる徴候／症状を示す</w:t>
      </w:r>
      <w:r w:rsidRPr="005A24F7">
        <w:rPr>
          <w:rFonts w:ascii="Arial" w:eastAsia="ＭＳ Ｐ明朝" w:hAnsi="Arial" w:cs="Arial"/>
          <w:szCs w:val="22"/>
        </w:rPr>
        <w:t>MedDRA</w:t>
      </w:r>
      <w:r w:rsidRPr="005A24F7">
        <w:rPr>
          <w:rFonts w:ascii="Arial" w:eastAsia="ＭＳ Ｐ明朝" w:hAnsi="ＭＳ Ｐ明朝" w:cs="Arial"/>
          <w:szCs w:val="22"/>
        </w:rPr>
        <w:t>の</w:t>
      </w:r>
      <w:r w:rsidRPr="005A24F7">
        <w:rPr>
          <w:rFonts w:ascii="Arial" w:eastAsia="ＭＳ Ｐ明朝" w:hAnsi="Arial" w:cs="Arial"/>
          <w:szCs w:val="22"/>
        </w:rPr>
        <w:t>PT</w:t>
      </w:r>
      <w:r w:rsidRPr="005A24F7">
        <w:rPr>
          <w:rFonts w:ascii="Arial" w:eastAsia="ＭＳ Ｐ明朝" w:hAnsi="ＭＳ Ｐ明朝" w:cs="Arial"/>
          <w:szCs w:val="22"/>
        </w:rPr>
        <w:t>が包含されている。</w:t>
      </w:r>
    </w:p>
    <w:p w:rsidR="00874597" w:rsidRPr="00DE41C8" w:rsidRDefault="00874597" w:rsidP="00DE41C8">
      <w:pPr>
        <w:numPr>
          <w:ilvl w:val="0"/>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皮膚疾患の徴候あるいは症状であっても、</w:t>
      </w:r>
      <w:r w:rsidRPr="005A24F7">
        <w:rPr>
          <w:rFonts w:ascii="Arial" w:eastAsia="ＭＳ Ｐ明朝" w:hAnsi="Arial" w:cs="Arial"/>
          <w:szCs w:val="22"/>
        </w:rPr>
        <w:t>EM</w:t>
      </w:r>
      <w:r w:rsidRPr="005A24F7">
        <w:rPr>
          <w:rFonts w:ascii="Arial" w:eastAsia="ＭＳ Ｐ明朝" w:hAnsi="ＭＳ Ｐ明朝" w:cs="Arial"/>
          <w:szCs w:val="22"/>
        </w:rPr>
        <w:t>、</w:t>
      </w:r>
      <w:r w:rsidRPr="005A24F7">
        <w:rPr>
          <w:rFonts w:ascii="Arial" w:eastAsia="ＭＳ Ｐ明朝" w:hAnsi="Arial" w:cs="Arial"/>
          <w:szCs w:val="22"/>
        </w:rPr>
        <w:t>SJS</w:t>
      </w:r>
      <w:r w:rsidRPr="005A24F7">
        <w:rPr>
          <w:rFonts w:ascii="Arial" w:eastAsia="ＭＳ Ｐ明朝" w:hAnsi="ＭＳ Ｐ明朝" w:cs="Arial"/>
          <w:szCs w:val="22"/>
        </w:rPr>
        <w:t>、</w:t>
      </w:r>
      <w:r w:rsidRPr="005A24F7">
        <w:rPr>
          <w:rFonts w:ascii="Arial" w:eastAsia="ＭＳ Ｐ明朝" w:hAnsi="Arial" w:cs="Arial"/>
          <w:szCs w:val="22"/>
        </w:rPr>
        <w:t>TEN</w:t>
      </w:r>
      <w:r w:rsidR="00317553">
        <w:rPr>
          <w:rFonts w:ascii="Arial" w:eastAsia="ＭＳ Ｐ明朝" w:hAnsi="Arial" w:cs="Arial" w:hint="eastAsia"/>
          <w:szCs w:val="22"/>
        </w:rPr>
        <w:t>、</w:t>
      </w:r>
      <w:r w:rsidR="00317553">
        <w:rPr>
          <w:rFonts w:ascii="Arial" w:eastAsia="ＭＳ Ｐ明朝" w:hAnsi="Arial" w:cs="Arial" w:hint="eastAsia"/>
          <w:szCs w:val="22"/>
        </w:rPr>
        <w:t>DRESS</w:t>
      </w:r>
      <w:r w:rsidR="00317553">
        <w:rPr>
          <w:rFonts w:ascii="Arial" w:eastAsia="ＭＳ Ｐ明朝" w:hAnsi="Arial" w:cs="Arial" w:hint="eastAsia"/>
          <w:szCs w:val="22"/>
        </w:rPr>
        <w:t>および</w:t>
      </w:r>
      <w:r w:rsidR="00317553">
        <w:rPr>
          <w:rFonts w:ascii="Arial" w:eastAsia="ＭＳ Ｐ明朝" w:hAnsi="Arial" w:cs="Arial" w:hint="eastAsia"/>
          <w:szCs w:val="22"/>
        </w:rPr>
        <w:t>AGEP</w:t>
      </w:r>
      <w:r w:rsidRPr="005A24F7">
        <w:rPr>
          <w:rFonts w:ascii="Arial" w:eastAsia="ＭＳ Ｐ明朝" w:hAnsi="ＭＳ Ｐ明朝" w:cs="Arial"/>
          <w:szCs w:val="22"/>
        </w:rPr>
        <w:t>の診断基準に含まれていない徴候あるいは症状の</w:t>
      </w:r>
      <w:r w:rsidRPr="005A24F7">
        <w:rPr>
          <w:rFonts w:ascii="Arial" w:eastAsia="ＭＳ Ｐ明朝" w:hAnsi="Arial" w:cs="Arial"/>
          <w:szCs w:val="22"/>
        </w:rPr>
        <w:t>MedDRA</w:t>
      </w:r>
      <w:r w:rsidRPr="005A24F7">
        <w:rPr>
          <w:rFonts w:ascii="Arial" w:eastAsia="ＭＳ Ｐ明朝" w:hAnsi="ＭＳ Ｐ明朝" w:cs="Arial"/>
          <w:szCs w:val="22"/>
        </w:rPr>
        <w:t>の</w:t>
      </w:r>
      <w:r w:rsidRPr="005A24F7">
        <w:rPr>
          <w:rFonts w:ascii="Arial" w:eastAsia="ＭＳ Ｐ明朝" w:hAnsi="Arial" w:cs="Arial"/>
          <w:szCs w:val="22"/>
        </w:rPr>
        <w:t>PT</w:t>
      </w:r>
      <w:r w:rsidRPr="005A24F7">
        <w:rPr>
          <w:rFonts w:ascii="Arial" w:eastAsia="ＭＳ Ｐ明朝" w:hAnsi="ＭＳ Ｐ明朝" w:cs="Arial"/>
          <w:szCs w:val="22"/>
        </w:rPr>
        <w:t>は、除外されている。例えば、</w:t>
      </w:r>
      <w:r w:rsidRPr="005A24F7">
        <w:rPr>
          <w:rFonts w:ascii="Arial" w:eastAsia="ＭＳ Ｐ明朝" w:hAnsi="Arial" w:cs="Arial"/>
          <w:szCs w:val="22"/>
        </w:rPr>
        <w:t>PT</w:t>
      </w:r>
      <w:r w:rsidRPr="005A24F7">
        <w:rPr>
          <w:rFonts w:ascii="Arial" w:eastAsia="ＭＳ Ｐ明朝" w:hAnsi="ＭＳ Ｐ明朝" w:cs="Arial"/>
          <w:szCs w:val="22"/>
        </w:rPr>
        <w:t>「疱疹状皮膚炎（</w:t>
      </w:r>
      <w:r w:rsidRPr="005A24F7">
        <w:rPr>
          <w:rFonts w:ascii="Arial" w:eastAsia="ＭＳ Ｐ明朝" w:hAnsi="Arial" w:cs="Arial"/>
          <w:szCs w:val="22"/>
        </w:rPr>
        <w:t>Dermatitis herpetiformis</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「後天性剥脱性角質剥離（</w:t>
      </w:r>
      <w:r w:rsidRPr="005A24F7">
        <w:rPr>
          <w:rFonts w:ascii="Arial" w:eastAsia="ＭＳ Ｐ明朝" w:hAnsi="Arial" w:cs="Arial"/>
          <w:szCs w:val="22"/>
        </w:rPr>
        <w:t>Keratolysis exfoliativa acquired</w:t>
      </w:r>
      <w:r w:rsidRPr="005A24F7">
        <w:rPr>
          <w:rFonts w:ascii="Arial" w:eastAsia="ＭＳ Ｐ明朝" w:hAnsi="ＭＳ Ｐ明朝" w:cs="Arial"/>
          <w:szCs w:val="22"/>
        </w:rPr>
        <w:t>）」</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全身の、非特異的な、軽度であることの多い皮膚反応（例：皮疹）は除外されている。例えば、</w:t>
      </w:r>
      <w:r w:rsidRPr="005A24F7">
        <w:rPr>
          <w:rFonts w:ascii="Arial" w:eastAsia="ＭＳ Ｐ明朝" w:hAnsi="Arial" w:cs="Arial"/>
          <w:szCs w:val="22"/>
        </w:rPr>
        <w:t>PT</w:t>
      </w:r>
      <w:r w:rsidRPr="005A24F7">
        <w:rPr>
          <w:rFonts w:ascii="Arial" w:eastAsia="ＭＳ Ｐ明朝" w:hAnsi="ＭＳ Ｐ明朝" w:cs="Arial"/>
          <w:szCs w:val="22"/>
        </w:rPr>
        <w:t>「潰瘍（</w:t>
      </w:r>
      <w:r w:rsidRPr="005A24F7">
        <w:rPr>
          <w:rFonts w:ascii="Arial" w:eastAsia="ＭＳ Ｐ明朝" w:hAnsi="Arial" w:cs="Arial"/>
          <w:szCs w:val="22"/>
        </w:rPr>
        <w:t>Ulcer</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「皮膚血管障害（</w:t>
      </w:r>
      <w:r w:rsidRPr="005A24F7">
        <w:rPr>
          <w:rFonts w:ascii="Arial" w:eastAsia="ＭＳ Ｐ明朝" w:hAnsi="Arial" w:cs="Arial"/>
          <w:szCs w:val="22"/>
        </w:rPr>
        <w:t>Vascular skin disorder</w:t>
      </w:r>
      <w:r w:rsidRPr="005A24F7">
        <w:rPr>
          <w:rFonts w:ascii="Arial" w:eastAsia="ＭＳ Ｐ明朝" w:hAnsi="ＭＳ Ｐ明朝" w:cs="Arial"/>
          <w:szCs w:val="22"/>
        </w:rPr>
        <w:t>）」</w:t>
      </w:r>
    </w:p>
    <w:p w:rsidR="00874597" w:rsidRPr="005A24F7" w:rsidRDefault="00874597" w:rsidP="00874597">
      <w:pPr>
        <w:rPr>
          <w:rFonts w:ascii="Arial" w:eastAsia="ＭＳ Ｐ明朝" w:hAnsi="Arial" w:cs="Arial"/>
        </w:rPr>
      </w:pPr>
    </w:p>
    <w:p w:rsidR="00874597" w:rsidRPr="00DE41C8" w:rsidRDefault="00FB5E4A" w:rsidP="00FA132E">
      <w:pPr>
        <w:pStyle w:val="4"/>
      </w:pPr>
      <w:r>
        <w:rPr>
          <w:rFonts w:hint="eastAsia"/>
        </w:rPr>
        <w:t>2.8</w:t>
      </w:r>
      <w:r w:rsidR="00CA3D91">
        <w:t>9</w:t>
      </w:r>
      <w:r w:rsidR="00777C86" w:rsidRPr="00DE41C8">
        <w:rPr>
          <w:rFonts w:hint="eastAsia"/>
        </w:rPr>
        <w:t>.3</w:t>
      </w:r>
      <w:r w:rsidR="00874597" w:rsidRPr="00DE41C8">
        <w:t xml:space="preserve">　</w:t>
      </w:r>
      <w:r w:rsidR="00874597" w:rsidRPr="00263729">
        <w:t>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「重症皮膚副作用（ＳＭＱ）」は狭域検索と広域検索を備えている。詳細は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rsidR="00874597" w:rsidRPr="005A24F7" w:rsidRDefault="00874597" w:rsidP="00874597">
      <w:pPr>
        <w:rPr>
          <w:rFonts w:ascii="Arial" w:eastAsia="ＭＳ Ｐ明朝" w:hAnsi="Arial" w:cs="Arial"/>
          <w:szCs w:val="21"/>
        </w:rPr>
      </w:pPr>
    </w:p>
    <w:p w:rsidR="00874597" w:rsidRPr="00263729" w:rsidRDefault="00FB5E4A" w:rsidP="00FA132E">
      <w:pPr>
        <w:pStyle w:val="4"/>
      </w:pPr>
      <w:bookmarkStart w:id="643" w:name="_Toc110251226"/>
      <w:bookmarkStart w:id="644" w:name="_Toc159224839"/>
      <w:r>
        <w:rPr>
          <w:rFonts w:hint="eastAsia"/>
        </w:rPr>
        <w:t>2.8</w:t>
      </w:r>
      <w:r w:rsidR="00CA3D91">
        <w:t>9</w:t>
      </w:r>
      <w:r w:rsidR="00777C86" w:rsidRPr="00DE41C8">
        <w:rPr>
          <w:rFonts w:hint="eastAsia"/>
        </w:rPr>
        <w:t>.4</w:t>
      </w:r>
      <w:r w:rsidR="00874597" w:rsidRPr="00DE41C8">
        <w:t xml:space="preserve">　</w:t>
      </w:r>
      <w:r w:rsidR="00874597" w:rsidRPr="00263729">
        <w:t>「重症皮膚副作用（ＳＭＱ）」の参考資料リスト</w:t>
      </w:r>
      <w:bookmarkEnd w:id="643"/>
      <w:bookmarkEnd w:id="644"/>
    </w:p>
    <w:p w:rsidR="00874597" w:rsidRPr="005A24F7" w:rsidRDefault="00874597" w:rsidP="00E01B5B">
      <w:pPr>
        <w:numPr>
          <w:ilvl w:val="0"/>
          <w:numId w:val="99"/>
        </w:numPr>
        <w:jc w:val="left"/>
        <w:rPr>
          <w:rFonts w:ascii="Arial" w:eastAsia="ＭＳ Ｐ明朝" w:hAnsi="Arial" w:cs="Arial"/>
        </w:rPr>
      </w:pPr>
      <w:r w:rsidRPr="005A24F7">
        <w:rPr>
          <w:rFonts w:ascii="Arial" w:eastAsia="ＭＳ Ｐ明朝" w:hAnsi="Arial" w:cs="Arial"/>
        </w:rPr>
        <w:t>Roujeau JC and Stern RS. Severe adverse cutaneous reactions to drugs. New England Journal of Medicine 1994; 331: 1271-1285.</w:t>
      </w:r>
    </w:p>
    <w:p w:rsidR="00874597" w:rsidRPr="005A24F7" w:rsidRDefault="00874597" w:rsidP="00E01B5B">
      <w:pPr>
        <w:numPr>
          <w:ilvl w:val="0"/>
          <w:numId w:val="99"/>
        </w:numPr>
        <w:jc w:val="left"/>
        <w:rPr>
          <w:rFonts w:ascii="Arial" w:eastAsia="ＭＳ Ｐ明朝" w:hAnsi="Arial" w:cs="Arial"/>
        </w:rPr>
      </w:pPr>
      <w:r w:rsidRPr="005A24F7">
        <w:rPr>
          <w:rFonts w:ascii="Arial" w:eastAsia="ＭＳ Ｐ明朝" w:hAnsi="Arial" w:cs="Arial"/>
        </w:rPr>
        <w:t>Reporting Adverse Drug Reactions. Definitions of terms and criteria for their use. CIOMS publication, Geneva 1999.</w:t>
      </w:r>
    </w:p>
    <w:p w:rsidR="00DA7690" w:rsidRPr="003445BE" w:rsidRDefault="00DA7690" w:rsidP="00E01B5B">
      <w:pPr>
        <w:pStyle w:val="aff4"/>
        <w:widowControl/>
        <w:numPr>
          <w:ilvl w:val="0"/>
          <w:numId w:val="99"/>
        </w:numPr>
        <w:adjustRightInd/>
        <w:ind w:leftChars="0"/>
        <w:contextualSpacing/>
        <w:textAlignment w:val="auto"/>
        <w:rPr>
          <w:rFonts w:ascii="Arial" w:eastAsia="ＭＳ Ｐ明朝" w:hAnsi="Arial" w:cs="Arial"/>
        </w:rPr>
      </w:pPr>
      <w:r w:rsidRPr="003445BE">
        <w:rPr>
          <w:rFonts w:ascii="Arial" w:eastAsia="ＭＳ Ｐ明朝" w:hAnsi="Arial" w:cs="Arial"/>
        </w:rPr>
        <w:t>RegiSCAR group (</w:t>
      </w:r>
      <w:hyperlink r:id="rId57" w:history="1">
        <w:r w:rsidRPr="003445BE">
          <w:rPr>
            <w:rFonts w:ascii="Arial" w:eastAsia="ＭＳ Ｐ明朝" w:hAnsi="Arial" w:cs="Arial"/>
          </w:rPr>
          <w:t>http://regiscar.uni-freiburg.de</w:t>
        </w:r>
      </w:hyperlink>
      <w:r w:rsidRPr="003445BE">
        <w:rPr>
          <w:rFonts w:ascii="Arial" w:eastAsia="ＭＳ Ｐ明朝" w:hAnsi="Arial" w:cs="Arial"/>
        </w:rPr>
        <w:t xml:space="preserve">). </w:t>
      </w:r>
    </w:p>
    <w:p w:rsidR="00DA7690" w:rsidRPr="003445BE" w:rsidRDefault="00DA7690" w:rsidP="00E01B5B">
      <w:pPr>
        <w:pStyle w:val="aff4"/>
        <w:widowControl/>
        <w:numPr>
          <w:ilvl w:val="0"/>
          <w:numId w:val="99"/>
        </w:numPr>
        <w:adjustRightInd/>
        <w:ind w:leftChars="0"/>
        <w:contextualSpacing/>
        <w:jc w:val="left"/>
        <w:textAlignment w:val="auto"/>
        <w:rPr>
          <w:rFonts w:ascii="Arial" w:eastAsia="ＭＳ Ｐ明朝" w:hAnsi="Arial" w:cs="Arial"/>
        </w:rPr>
      </w:pPr>
      <w:r w:rsidRPr="003445BE">
        <w:rPr>
          <w:rFonts w:ascii="Arial" w:eastAsia="ＭＳ Ｐ明朝" w:hAnsi="Arial" w:cs="Arial"/>
        </w:rPr>
        <w:t>Severe Cutaneous Adverse Reactions to Drugs (SCAR): Definitions, Diagnostic Criteria, Genetic Predisposition, Jean-Claude Roujeau, Laurence Allanore, Yvonne Liss, Maja Mockenhaupt (</w:t>
      </w:r>
      <w:hyperlink r:id="rId58" w:history="1">
        <w:r w:rsidRPr="003445BE">
          <w:rPr>
            <w:rFonts w:ascii="Arial" w:eastAsia="ＭＳ Ｐ明朝" w:hAnsi="Arial" w:cs="Arial"/>
          </w:rPr>
          <w:t>http://www.dermatol-sinica.com/web/data/20091130043801.pdf</w:t>
        </w:r>
      </w:hyperlink>
      <w:r w:rsidRPr="003445BE">
        <w:rPr>
          <w:rFonts w:ascii="Arial" w:eastAsia="ＭＳ Ｐ明朝" w:hAnsi="Arial" w:cs="Arial"/>
        </w:rPr>
        <w:t>)</w:t>
      </w:r>
    </w:p>
    <w:p w:rsidR="00E1435B" w:rsidRDefault="00874597" w:rsidP="00CA557D">
      <w:pPr>
        <w:pStyle w:val="3"/>
      </w:pPr>
      <w:bookmarkStart w:id="645" w:name="_2.87_「ショック（Shock）（ＳＭＱ）」"/>
      <w:bookmarkEnd w:id="645"/>
      <w:r w:rsidRPr="005A24F7">
        <w:br w:type="page"/>
      </w:r>
      <w:bookmarkStart w:id="646" w:name="_Toc252957654"/>
      <w:bookmarkStart w:id="647" w:name="_Toc252960033"/>
      <w:bookmarkStart w:id="648" w:name="_Toc443481211"/>
      <w:r w:rsidR="00FB5E4A" w:rsidRPr="003E40AC">
        <w:rPr>
          <w:rFonts w:ascii="Arial" w:hAnsi="Arial"/>
        </w:rPr>
        <w:t>2.</w:t>
      </w:r>
      <w:r w:rsidR="00CA3D91" w:rsidRPr="003E40AC">
        <w:rPr>
          <w:rFonts w:ascii="Arial" w:hAnsi="Arial"/>
        </w:rPr>
        <w:t>90</w:t>
      </w:r>
      <w:r w:rsidR="00AF0A65">
        <w:tab/>
      </w:r>
      <w:r w:rsidR="00D215E1" w:rsidRPr="0061287D">
        <w:rPr>
          <w:rFonts w:hint="eastAsia"/>
        </w:rPr>
        <w:t>「ショック（Shock）（ＳＭＱ）」</w:t>
      </w:r>
      <w:bookmarkEnd w:id="646"/>
      <w:bookmarkEnd w:id="647"/>
      <w:bookmarkEnd w:id="648"/>
    </w:p>
    <w:p w:rsidR="00874597" w:rsidRPr="005A24F7" w:rsidRDefault="00D215E1" w:rsidP="00874597">
      <w:pPr>
        <w:jc w:val="center"/>
        <w:rPr>
          <w:rFonts w:ascii="Arial" w:eastAsia="ＭＳ Ｐ明朝" w:hAnsi="ＭＳ Ｐ明朝" w:cs="Arial"/>
          <w:b/>
          <w:sz w:val="22"/>
          <w:szCs w:val="22"/>
          <w:lang w:val="it-IT"/>
        </w:rPr>
      </w:pPr>
      <w:r w:rsidRPr="00D8627F">
        <w:rPr>
          <w:rFonts w:ascii="Arial" w:eastAsia="ＭＳ Ｐ明朝" w:hAnsi="Arial"/>
          <w:b/>
          <w:sz w:val="22"/>
          <w:szCs w:val="22"/>
        </w:rPr>
        <w:t>（</w:t>
      </w:r>
      <w:r w:rsidRPr="00D8627F">
        <w:rPr>
          <w:rFonts w:ascii="Arial" w:eastAsia="ＭＳ Ｐ明朝" w:hAnsi="Arial"/>
          <w:b/>
          <w:sz w:val="22"/>
          <w:szCs w:val="22"/>
        </w:rPr>
        <w:t>2006</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p>
    <w:p w:rsidR="00874597" w:rsidRPr="005A24F7" w:rsidRDefault="00874597" w:rsidP="00874597">
      <w:pPr>
        <w:rPr>
          <w:rFonts w:ascii="Arial" w:eastAsia="ＭＳ Ｐ明朝" w:hAnsi="Arial" w:cs="Arial"/>
        </w:rPr>
      </w:pPr>
    </w:p>
    <w:p w:rsidR="00874597" w:rsidRPr="00DE41C8" w:rsidRDefault="00FB5E4A" w:rsidP="00FA132E">
      <w:pPr>
        <w:pStyle w:val="4"/>
      </w:pPr>
      <w:r>
        <w:rPr>
          <w:rFonts w:hint="eastAsia"/>
        </w:rPr>
        <w:t>2.</w:t>
      </w:r>
      <w:r w:rsidR="00CA3D91">
        <w:t>90</w:t>
      </w:r>
      <w:r w:rsidR="00777C86" w:rsidRPr="00DE41C8">
        <w:rPr>
          <w:rFonts w:hint="eastAsia"/>
        </w:rPr>
        <w:t>.1</w:t>
      </w:r>
      <w:r w:rsidR="00874597" w:rsidRPr="00DE41C8">
        <w:t xml:space="preserve">　</w:t>
      </w:r>
      <w:r w:rsidR="00874597" w:rsidRPr="00263729">
        <w:rPr>
          <w:rFonts w:ascii="ＭＳ Ｐ明朝" w:hAnsi="ＭＳ Ｐ明朝"/>
        </w:rPr>
        <w:t>定義</w:t>
      </w:r>
    </w:p>
    <w:p w:rsidR="00874597" w:rsidRPr="005A24F7" w:rsidRDefault="00874597" w:rsidP="00F763B9">
      <w:pPr>
        <w:numPr>
          <w:ilvl w:val="0"/>
          <w:numId w:val="15"/>
        </w:numPr>
        <w:adjustRightInd/>
        <w:textAlignment w:val="auto"/>
        <w:rPr>
          <w:rFonts w:ascii="Arial" w:eastAsia="ＭＳ Ｐ明朝" w:hAnsi="Arial" w:cs="Arial"/>
        </w:rPr>
      </w:pPr>
      <w:r w:rsidRPr="005A24F7">
        <w:rPr>
          <w:rFonts w:ascii="Arial" w:eastAsia="ＭＳ Ｐ明朝" w:hAnsi="ＭＳ Ｐ明朝" w:cs="Arial"/>
        </w:rPr>
        <w:t>顕著かつ通常急性の血行動態および代謝障害の状態であり、循環系が生命の維持に重要な器官の灌流を十分維持できないことが特徴である。</w:t>
      </w:r>
    </w:p>
    <w:p w:rsidR="00874597" w:rsidRPr="005A24F7" w:rsidRDefault="00874597" w:rsidP="00F763B9">
      <w:pPr>
        <w:numPr>
          <w:ilvl w:val="0"/>
          <w:numId w:val="15"/>
        </w:numPr>
        <w:adjustRightInd/>
        <w:textAlignment w:val="auto"/>
        <w:rPr>
          <w:rFonts w:ascii="Arial" w:eastAsia="ＭＳ Ｐ明朝" w:hAnsi="Arial" w:cs="Arial"/>
        </w:rPr>
      </w:pPr>
      <w:r w:rsidRPr="005A24F7">
        <w:rPr>
          <w:rFonts w:ascii="Arial" w:eastAsia="ＭＳ Ｐ明朝" w:hAnsi="ＭＳ Ｐ明朝" w:cs="Arial"/>
        </w:rPr>
        <w:t>臨床指標：</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szCs w:val="22"/>
        </w:rPr>
        <w:t>平均</w:t>
      </w:r>
      <w:r w:rsidRPr="005A24F7">
        <w:rPr>
          <w:rFonts w:ascii="Arial" w:eastAsia="ＭＳ Ｐ明朝" w:hAnsi="ＭＳ Ｐ明朝" w:cs="Arial"/>
        </w:rPr>
        <w:t>動脈血圧の低下、頻脈、頻呼吸、皮膚および四肢の冷え、精神状態の急性変化、乏尿、低血圧（常にではないがたいてい認められる）、差圧減少（収縮期および拡張期血圧の差）、毛細血管再充満の遅延に至る心拍出量の低下</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最終</w:t>
      </w:r>
      <w:r w:rsidRPr="005A24F7">
        <w:rPr>
          <w:rFonts w:ascii="Arial" w:eastAsia="ＭＳ Ｐ明朝" w:hAnsi="ＭＳ Ｐ明朝" w:cs="Arial"/>
          <w:szCs w:val="22"/>
        </w:rPr>
        <w:t>結果</w:t>
      </w:r>
      <w:r w:rsidRPr="005A24F7">
        <w:rPr>
          <w:rFonts w:ascii="Arial" w:eastAsia="ＭＳ Ｐ明朝" w:hAnsi="ＭＳ Ｐ明朝" w:cs="Arial"/>
        </w:rPr>
        <w:t>は組織低酸素症であり、多くの場合乳酸アシドーシスが見られる</w:t>
      </w:r>
    </w:p>
    <w:p w:rsidR="00874597" w:rsidRPr="005A24F7" w:rsidRDefault="00874597" w:rsidP="00F763B9">
      <w:pPr>
        <w:numPr>
          <w:ilvl w:val="0"/>
          <w:numId w:val="15"/>
        </w:numPr>
        <w:adjustRightInd/>
        <w:textAlignment w:val="auto"/>
        <w:rPr>
          <w:rFonts w:ascii="Arial" w:eastAsia="ＭＳ Ｐ明朝" w:hAnsi="Arial" w:cs="Arial"/>
        </w:rPr>
      </w:pPr>
      <w:r w:rsidRPr="005A24F7">
        <w:rPr>
          <w:rFonts w:ascii="Arial" w:eastAsia="ＭＳ Ｐ明朝" w:hAnsi="ＭＳ Ｐ明朝" w:cs="Arial"/>
        </w:rPr>
        <w:t>循環血液量減少性または心原性ショックの臨床症状</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低血圧、過換気、冷感、寒冷、チアノーゼ性皮膚、弱く急速な脈、乏尿、精神錯乱、および闘争性または不安</w:t>
      </w:r>
    </w:p>
    <w:p w:rsidR="00874597" w:rsidRPr="005A24F7" w:rsidRDefault="00874597" w:rsidP="00F763B9">
      <w:pPr>
        <w:numPr>
          <w:ilvl w:val="0"/>
          <w:numId w:val="15"/>
        </w:numPr>
        <w:adjustRightInd/>
        <w:textAlignment w:val="auto"/>
        <w:rPr>
          <w:rFonts w:ascii="Arial" w:eastAsia="ＭＳ Ｐ明朝" w:hAnsi="Arial" w:cs="Arial"/>
        </w:rPr>
      </w:pPr>
      <w:r w:rsidRPr="005A24F7">
        <w:rPr>
          <w:rFonts w:ascii="Arial" w:eastAsia="ＭＳ Ｐ明朝" w:hAnsi="ＭＳ Ｐ明朝" w:cs="Arial"/>
        </w:rPr>
        <w:t>敗血症性ショックの臨床症状：</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悪寒および発熱、皮膚熱感および潮紅、軽度の低血圧、心拍出量増加</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治療に不応の場合、敗血症性ショックは、循環血液量減少性および心原性ショックに記載した臨床パターンへと進行</w:t>
      </w:r>
    </w:p>
    <w:p w:rsidR="00874597" w:rsidRPr="005A24F7" w:rsidRDefault="00874597" w:rsidP="00F763B9">
      <w:pPr>
        <w:numPr>
          <w:ilvl w:val="0"/>
          <w:numId w:val="15"/>
        </w:numPr>
        <w:adjustRightInd/>
        <w:textAlignment w:val="auto"/>
        <w:rPr>
          <w:rFonts w:ascii="Arial" w:eastAsia="ＭＳ Ｐ明朝" w:hAnsi="Arial" w:cs="Arial"/>
        </w:rPr>
      </w:pPr>
      <w:r w:rsidRPr="005A24F7">
        <w:rPr>
          <w:rFonts w:ascii="Arial" w:eastAsia="ＭＳ Ｐ明朝" w:hAnsi="ＭＳ Ｐ明朝" w:cs="Arial"/>
        </w:rPr>
        <w:t>ショックの種類：</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循環血液量減少性</w:t>
      </w:r>
    </w:p>
    <w:p w:rsidR="00874597" w:rsidRPr="005A24F7" w:rsidRDefault="00874597" w:rsidP="00657059">
      <w:pPr>
        <w:ind w:leftChars="400" w:left="1050" w:hangingChars="100" w:hanging="210"/>
        <w:rPr>
          <w:rFonts w:ascii="Arial" w:eastAsia="ＭＳ Ｐ明朝" w:hAnsi="Arial" w:cs="Arial"/>
        </w:rPr>
      </w:pPr>
      <w:r w:rsidRPr="005A24F7">
        <w:rPr>
          <w:rFonts w:ascii="Arial" w:eastAsia="ＭＳ Ｐ明朝" w:hAnsi="ＭＳ Ｐ明朝" w:cs="Arial"/>
        </w:rPr>
        <w:t>・もっとも多く認められる。</w:t>
      </w:r>
    </w:p>
    <w:p w:rsidR="00874597" w:rsidRPr="005A24F7" w:rsidRDefault="00874597" w:rsidP="00657059">
      <w:pPr>
        <w:ind w:leftChars="400" w:left="1050" w:hangingChars="100" w:hanging="210"/>
        <w:rPr>
          <w:rFonts w:ascii="Arial" w:eastAsia="ＭＳ Ｐ明朝" w:hAnsi="Arial" w:cs="Arial"/>
        </w:rPr>
      </w:pPr>
      <w:r w:rsidRPr="005A24F7">
        <w:rPr>
          <w:rFonts w:ascii="Arial" w:eastAsia="ＭＳ Ｐ明朝" w:hAnsi="ＭＳ Ｐ明朝" w:cs="Arial"/>
        </w:rPr>
        <w:t>・血液の減少（出血性ショック）または血漿のみの減少のいずれかが原因である。</w:t>
      </w:r>
    </w:p>
    <w:p w:rsidR="00874597" w:rsidRPr="005A24F7" w:rsidRDefault="00874597" w:rsidP="00657059">
      <w:pPr>
        <w:ind w:leftChars="399" w:left="949" w:hangingChars="53" w:hanging="111"/>
        <w:rPr>
          <w:rFonts w:ascii="Arial" w:eastAsia="ＭＳ Ｐ明朝" w:hAnsi="Arial" w:cs="Arial"/>
        </w:rPr>
      </w:pPr>
      <w:r w:rsidRPr="005A24F7">
        <w:rPr>
          <w:rFonts w:ascii="Arial" w:eastAsia="ＭＳ Ｐ明朝" w:hAnsi="ＭＳ Ｐ明朝" w:cs="Arial"/>
        </w:rPr>
        <w:t>・薬剤性循環血液量減少性ショックは、薬剤が血液量への顕著な作用を有していない限り、確かに薬剤性事象であるとは言えない。</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外傷性：</w:t>
      </w:r>
    </w:p>
    <w:p w:rsidR="00874597" w:rsidRPr="005A24F7" w:rsidRDefault="00874597" w:rsidP="00657059">
      <w:pPr>
        <w:ind w:leftChars="400" w:left="1050" w:hangingChars="100" w:hanging="210"/>
        <w:rPr>
          <w:rFonts w:ascii="Arial" w:eastAsia="ＭＳ Ｐ明朝" w:hAnsi="Arial" w:cs="Arial"/>
        </w:rPr>
      </w:pPr>
      <w:r w:rsidRPr="005A24F7">
        <w:rPr>
          <w:rFonts w:ascii="Arial" w:eastAsia="ＭＳ Ｐ明朝" w:hAnsi="ＭＳ Ｐ明朝" w:cs="Arial"/>
          <w:szCs w:val="22"/>
        </w:rPr>
        <w:t>・</w:t>
      </w:r>
      <w:r w:rsidRPr="005A24F7">
        <w:rPr>
          <w:rFonts w:ascii="Arial" w:eastAsia="ＭＳ Ｐ明朝" w:hAnsi="ＭＳ Ｐ明朝" w:cs="Arial"/>
        </w:rPr>
        <w:t>ほとんどの場合、出血性血液量減少の臨床パターンを引き起こす。</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心原性：</w:t>
      </w:r>
    </w:p>
    <w:p w:rsidR="00874597" w:rsidRPr="005A24F7" w:rsidRDefault="00874597" w:rsidP="00657059">
      <w:pPr>
        <w:ind w:leftChars="399" w:left="949" w:hangingChars="53" w:hanging="111"/>
        <w:rPr>
          <w:rFonts w:ascii="Arial" w:eastAsia="ＭＳ Ｐ明朝" w:hAnsi="Arial" w:cs="Arial"/>
        </w:rPr>
      </w:pPr>
      <w:r w:rsidRPr="005A24F7">
        <w:rPr>
          <w:rFonts w:ascii="Arial" w:eastAsia="ＭＳ Ｐ明朝" w:hAnsi="ＭＳ Ｐ明朝" w:cs="Arial"/>
        </w:rPr>
        <w:t>・有効なポンプとしての心不全が原因であり、たいてい突発性である（急性心筋梗塞、重度心筋症など）。</w:t>
      </w:r>
    </w:p>
    <w:p w:rsidR="00874597" w:rsidRPr="005A24F7" w:rsidRDefault="00874597" w:rsidP="00657059">
      <w:pPr>
        <w:ind w:leftChars="400" w:left="1050" w:hangingChars="100" w:hanging="210"/>
        <w:rPr>
          <w:rFonts w:ascii="Arial" w:eastAsia="ＭＳ Ｐ明朝" w:hAnsi="Arial" w:cs="Arial"/>
        </w:rPr>
      </w:pPr>
      <w:r w:rsidRPr="005A24F7">
        <w:rPr>
          <w:rFonts w:ascii="Arial" w:eastAsia="ＭＳ Ｐ明朝" w:hAnsi="ＭＳ Ｐ明朝" w:cs="Arial"/>
        </w:rPr>
        <w:t>・心機能障害の慢性症状の急性増悪が、薬理学的な因果関係評価における課題である。</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敗血症性</w:t>
      </w:r>
    </w:p>
    <w:p w:rsidR="00874597" w:rsidRPr="005A24F7" w:rsidRDefault="00874597" w:rsidP="00657059">
      <w:pPr>
        <w:ind w:leftChars="400" w:left="1050" w:hangingChars="100" w:hanging="210"/>
        <w:rPr>
          <w:rFonts w:ascii="Arial" w:eastAsia="ＭＳ Ｐ明朝" w:hAnsi="Arial" w:cs="Arial"/>
        </w:rPr>
      </w:pPr>
      <w:r w:rsidRPr="005A24F7">
        <w:rPr>
          <w:rFonts w:ascii="Arial" w:eastAsia="ＭＳ Ｐ明朝" w:hAnsi="ＭＳ Ｐ明朝" w:cs="Arial"/>
        </w:rPr>
        <w:t>・可溶性の生物活性媒介物が関与する重度感染に対する全身反応が原因である。</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神経性</w:t>
      </w:r>
    </w:p>
    <w:p w:rsidR="00874597" w:rsidRPr="005A24F7" w:rsidRDefault="00874597" w:rsidP="00657059">
      <w:pPr>
        <w:ind w:leftChars="400" w:left="1050" w:hangingChars="100" w:hanging="210"/>
        <w:rPr>
          <w:rFonts w:ascii="Arial" w:eastAsia="ＭＳ Ｐ明朝" w:hAnsi="Arial" w:cs="Arial"/>
        </w:rPr>
      </w:pPr>
      <w:r w:rsidRPr="005A24F7">
        <w:rPr>
          <w:rFonts w:ascii="Arial" w:eastAsia="ＭＳ Ｐ明朝" w:hAnsi="ＭＳ Ｐ明朝" w:cs="Arial"/>
        </w:rPr>
        <w:t>・急性の動脈血圧低下を伴う過剰血管拡張を引き起こす。</w:t>
      </w:r>
    </w:p>
    <w:p w:rsidR="00874597" w:rsidRPr="005A24F7" w:rsidRDefault="00874597" w:rsidP="00657059">
      <w:pPr>
        <w:ind w:leftChars="399" w:left="949" w:hangingChars="53" w:hanging="111"/>
        <w:rPr>
          <w:rFonts w:ascii="Arial" w:eastAsia="ＭＳ Ｐ明朝" w:hAnsi="Arial" w:cs="Arial"/>
        </w:rPr>
      </w:pPr>
      <w:r w:rsidRPr="005A24F7">
        <w:rPr>
          <w:rFonts w:ascii="Arial" w:eastAsia="ＭＳ Ｐ明朝" w:hAnsi="ＭＳ Ｐ明朝" w:cs="Arial"/>
        </w:rPr>
        <w:t>・神経性ショックの誘因：脳損傷、大量出血、脊髄損傷、全身深麻酔または脊髄麻酔、毒性中枢神経衰弱</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アナフィラキシー性</w:t>
      </w:r>
    </w:p>
    <w:p w:rsidR="00874597" w:rsidRPr="005A24F7" w:rsidRDefault="00874597" w:rsidP="00657059">
      <w:pPr>
        <w:ind w:leftChars="400" w:left="1050" w:hangingChars="100" w:hanging="210"/>
        <w:rPr>
          <w:rFonts w:ascii="Arial" w:eastAsia="ＭＳ Ｐ明朝" w:hAnsi="Arial" w:cs="Arial"/>
        </w:rPr>
      </w:pPr>
      <w:r w:rsidRPr="005A24F7">
        <w:rPr>
          <w:rFonts w:ascii="Arial" w:eastAsia="ＭＳ Ｐ明朝" w:hAnsi="ＭＳ Ｐ明朝" w:cs="Arial"/>
        </w:rPr>
        <w:t>・免疫介在性の急性過敏症の症状</w:t>
      </w:r>
    </w:p>
    <w:p w:rsidR="00874597" w:rsidRPr="005A24F7" w:rsidRDefault="00874597" w:rsidP="00657059">
      <w:pPr>
        <w:ind w:leftChars="400" w:left="966" w:hangingChars="60" w:hanging="126"/>
        <w:rPr>
          <w:rFonts w:ascii="Arial" w:eastAsia="ＭＳ Ｐ明朝" w:hAnsi="Arial" w:cs="Arial"/>
        </w:rPr>
      </w:pPr>
      <w:r w:rsidRPr="005A24F7">
        <w:rPr>
          <w:rFonts w:ascii="Arial" w:eastAsia="ＭＳ Ｐ明朝" w:hAnsi="ＭＳ Ｐ明朝" w:cs="Arial"/>
        </w:rPr>
        <w:t>・感作個体の特異抗原（ペニシリンなどの薬剤を含む）への曝露による血管浮腫、その後、たいてい生命を脅かす呼吸窮迫を伴う血管虚脱の発現</w:t>
      </w:r>
    </w:p>
    <w:p w:rsidR="00874597" w:rsidRPr="005A24F7" w:rsidRDefault="00874597" w:rsidP="00657059">
      <w:pPr>
        <w:ind w:leftChars="400" w:left="1050" w:hangingChars="100" w:hanging="210"/>
        <w:rPr>
          <w:rFonts w:ascii="Arial" w:eastAsia="ＭＳ Ｐ明朝" w:hAnsi="Arial" w:cs="Arial"/>
        </w:rPr>
      </w:pPr>
      <w:r w:rsidRPr="005A24F7">
        <w:rPr>
          <w:rFonts w:ascii="Arial" w:eastAsia="ＭＳ Ｐ明朝" w:hAnsi="ＭＳ Ｐ明朝" w:cs="Arial"/>
        </w:rPr>
        <w:t>・アナフィラキシー様ショックは、上記の臨床像に類似する偽性アナフィラキシー反応と定義する。</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低血糖性</w:t>
      </w:r>
    </w:p>
    <w:p w:rsidR="00874597" w:rsidRPr="005A24F7" w:rsidRDefault="00874597" w:rsidP="00657059">
      <w:pPr>
        <w:ind w:leftChars="399" w:left="949" w:hangingChars="53" w:hanging="111"/>
        <w:rPr>
          <w:rFonts w:ascii="Arial" w:eastAsia="ＭＳ Ｐ明朝" w:hAnsi="Arial" w:cs="Arial"/>
        </w:rPr>
      </w:pPr>
      <w:r w:rsidRPr="005A24F7">
        <w:rPr>
          <w:rFonts w:ascii="Arial" w:eastAsia="ＭＳ Ｐ明朝" w:hAnsi="ＭＳ Ｐ明朝" w:cs="Arial"/>
        </w:rPr>
        <w:t>・多くの場合、不安定な糖尿病の過剰インスリン（たいてい経口抗糖尿病薬と併用）による不適切な治療が原因である。</w:t>
      </w:r>
    </w:p>
    <w:p w:rsidR="00874597" w:rsidRPr="005A24F7" w:rsidRDefault="00874597" w:rsidP="00657059">
      <w:pPr>
        <w:ind w:leftChars="400" w:left="1050" w:hangingChars="100" w:hanging="210"/>
        <w:rPr>
          <w:rFonts w:ascii="Arial" w:eastAsia="ＭＳ Ｐ明朝" w:hAnsi="Arial" w:cs="Arial"/>
        </w:rPr>
      </w:pPr>
      <w:r w:rsidRPr="005A24F7">
        <w:rPr>
          <w:rFonts w:ascii="Arial" w:eastAsia="ＭＳ Ｐ明朝" w:hAnsi="ＭＳ Ｐ明朝" w:cs="Arial"/>
        </w:rPr>
        <w:t>・重度副腎皮質機能不全においても認められる。</w:t>
      </w:r>
    </w:p>
    <w:p w:rsidR="00874597" w:rsidRPr="005A24F7" w:rsidRDefault="00874597" w:rsidP="00874597">
      <w:pPr>
        <w:rPr>
          <w:rFonts w:ascii="Arial" w:eastAsia="ＭＳ Ｐ明朝" w:hAnsi="Arial" w:cs="Arial"/>
        </w:rPr>
      </w:pPr>
    </w:p>
    <w:p w:rsidR="00874597" w:rsidRPr="00B3359F" w:rsidRDefault="00FB5E4A" w:rsidP="00FA132E">
      <w:pPr>
        <w:pStyle w:val="4"/>
      </w:pPr>
      <w:bookmarkStart w:id="649" w:name="_Toc159224842"/>
      <w:r>
        <w:rPr>
          <w:rFonts w:hint="eastAsia"/>
        </w:rPr>
        <w:t>2.</w:t>
      </w:r>
      <w:r w:rsidR="00CA3D91">
        <w:t>90</w:t>
      </w:r>
      <w:r w:rsidR="00777C86" w:rsidRPr="00B3359F">
        <w:rPr>
          <w:rFonts w:hint="eastAsia"/>
        </w:rPr>
        <w:t>.2</w:t>
      </w:r>
      <w:r w:rsidR="00874597" w:rsidRPr="00B3359F">
        <w:t xml:space="preserve">　</w:t>
      </w:r>
      <w:r w:rsidR="00874597" w:rsidRPr="00263729">
        <w:rPr>
          <w:rFonts w:ascii="ＭＳ Ｐ明朝" w:hAnsi="ＭＳ Ｐ明朝"/>
        </w:rPr>
        <w:t>包含／除外基準</w:t>
      </w:r>
      <w:bookmarkEnd w:id="649"/>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包含：</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狭域：</w:t>
      </w:r>
      <w:r w:rsidR="008A43D3">
        <w:rPr>
          <w:rFonts w:ascii="Arial" w:eastAsia="ＭＳ Ｐ明朝" w:hAnsi="ＭＳ Ｐ明朝" w:cs="Arial" w:hint="eastAsia"/>
        </w:rPr>
        <w:t xml:space="preserve"> </w:t>
      </w:r>
      <w:r w:rsidRPr="005A24F7">
        <w:rPr>
          <w:rFonts w:ascii="Arial" w:eastAsia="ＭＳ Ｐ明朝" w:hAnsi="ＭＳ Ｐ明朝" w:cs="Arial"/>
        </w:rPr>
        <w:t>副作用を表す可能性のある</w:t>
      </w:r>
      <w:r w:rsidRPr="005A24F7">
        <w:rPr>
          <w:rFonts w:ascii="Arial" w:eastAsia="ＭＳ Ｐ明朝" w:hAnsi="Arial" w:cs="Arial"/>
        </w:rPr>
        <w:t>“</w:t>
      </w:r>
      <w:r w:rsidRPr="005A24F7">
        <w:rPr>
          <w:rFonts w:ascii="Arial" w:eastAsia="ＭＳ Ｐ明朝" w:hAnsi="ＭＳ Ｐ明朝" w:cs="Arial"/>
        </w:rPr>
        <w:t>ショック</w:t>
      </w:r>
      <w:r w:rsidRPr="005A24F7">
        <w:rPr>
          <w:rFonts w:ascii="Arial" w:eastAsia="ＭＳ Ｐ明朝" w:hAnsi="Arial" w:cs="Arial"/>
        </w:rPr>
        <w:t>”</w:t>
      </w:r>
      <w:r w:rsidRPr="005A24F7">
        <w:rPr>
          <w:rFonts w:ascii="Arial" w:eastAsia="ＭＳ Ｐ明朝" w:hAnsi="ＭＳ Ｐ明朝" w:cs="Arial"/>
        </w:rPr>
        <w:t>を含むすべての</w:t>
      </w:r>
      <w:r w:rsidRPr="005A24F7">
        <w:rPr>
          <w:rFonts w:ascii="Arial" w:eastAsia="ＭＳ Ｐ明朝" w:hAnsi="Arial" w:cs="Arial"/>
        </w:rPr>
        <w:t>PT</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広域：</w:t>
      </w:r>
    </w:p>
    <w:p w:rsidR="00874597" w:rsidRPr="005A24F7" w:rsidRDefault="00874597" w:rsidP="00657059">
      <w:pPr>
        <w:ind w:leftChars="400" w:left="1050" w:hangingChars="100" w:hanging="210"/>
        <w:rPr>
          <w:rFonts w:ascii="Arial" w:eastAsia="ＭＳ Ｐ明朝" w:hAnsi="Arial" w:cs="Arial"/>
        </w:rPr>
      </w:pPr>
      <w:r w:rsidRPr="005A24F7">
        <w:rPr>
          <w:rFonts w:ascii="Arial" w:eastAsia="ＭＳ Ｐ明朝" w:hAnsi="ＭＳ Ｐ明朝" w:cs="Arial"/>
          <w:szCs w:val="22"/>
        </w:rPr>
        <w:t>・</w:t>
      </w:r>
      <w:r w:rsidRPr="005A24F7">
        <w:rPr>
          <w:rFonts w:ascii="Arial" w:eastAsia="ＭＳ Ｐ明朝" w:hAnsi="ＭＳ Ｐ明朝" w:cs="Arial"/>
        </w:rPr>
        <w:t>臓器不全を表す用語</w:t>
      </w:r>
    </w:p>
    <w:p w:rsidR="00874597" w:rsidRPr="005A24F7" w:rsidRDefault="00874597" w:rsidP="00657059">
      <w:pPr>
        <w:ind w:leftChars="400" w:left="1050" w:hangingChars="100" w:hanging="210"/>
        <w:rPr>
          <w:rFonts w:ascii="Arial" w:eastAsia="ＭＳ Ｐ明朝" w:hAnsi="Arial" w:cs="Arial"/>
        </w:rPr>
      </w:pPr>
      <w:r w:rsidRPr="005A24F7">
        <w:rPr>
          <w:rFonts w:ascii="Arial" w:eastAsia="ＭＳ Ｐ明朝" w:hAnsi="ＭＳ Ｐ明朝" w:cs="Arial"/>
          <w:szCs w:val="22"/>
        </w:rPr>
        <w:t>・</w:t>
      </w:r>
      <w:r w:rsidRPr="005A24F7">
        <w:rPr>
          <w:rFonts w:ascii="Arial" w:eastAsia="ＭＳ Ｐ明朝" w:hAnsi="ＭＳ Ｐ明朝" w:cs="Arial"/>
        </w:rPr>
        <w:t>無尿（</w:t>
      </w:r>
      <w:r w:rsidRPr="005A24F7">
        <w:rPr>
          <w:rFonts w:ascii="Arial" w:eastAsia="ＭＳ Ｐ明朝" w:hAnsi="Arial" w:cs="Arial"/>
        </w:rPr>
        <w:t>anuria</w:t>
      </w:r>
      <w:r w:rsidRPr="005A24F7">
        <w:rPr>
          <w:rFonts w:ascii="Arial" w:eastAsia="ＭＳ Ｐ明朝" w:hAnsi="ＭＳ Ｐ明朝" w:cs="Arial"/>
        </w:rPr>
        <w:t>）を含む用語</w:t>
      </w:r>
    </w:p>
    <w:p w:rsidR="00874597" w:rsidRPr="005A24F7" w:rsidRDefault="00874597" w:rsidP="00657059">
      <w:pPr>
        <w:ind w:leftChars="400" w:left="1050" w:hangingChars="100" w:hanging="210"/>
        <w:rPr>
          <w:rFonts w:ascii="Arial" w:eastAsia="ＭＳ Ｐ明朝" w:hAnsi="Arial" w:cs="Arial"/>
        </w:rPr>
      </w:pPr>
      <w:r w:rsidRPr="005A24F7">
        <w:rPr>
          <w:rFonts w:ascii="Arial" w:eastAsia="ＭＳ Ｐ明朝" w:hAnsi="ＭＳ Ｐ明朝" w:cs="Arial"/>
          <w:szCs w:val="22"/>
        </w:rPr>
        <w:t>・</w:t>
      </w:r>
      <w:r w:rsidRPr="005A24F7">
        <w:rPr>
          <w:rFonts w:ascii="Arial" w:eastAsia="ＭＳ Ｐ明朝" w:hAnsi="ＭＳ Ｐ明朝" w:cs="Arial"/>
        </w:rPr>
        <w:t>低灌流（</w:t>
      </w:r>
      <w:r w:rsidRPr="005A24F7">
        <w:rPr>
          <w:rFonts w:ascii="Arial" w:eastAsia="ＭＳ Ｐ明朝" w:hAnsi="Arial" w:cs="Arial"/>
        </w:rPr>
        <w:t>hypoperfusion</w:t>
      </w:r>
      <w:r w:rsidRPr="005A24F7">
        <w:rPr>
          <w:rFonts w:ascii="Arial" w:eastAsia="ＭＳ Ｐ明朝" w:hAnsi="ＭＳ Ｐ明朝" w:cs="Arial"/>
        </w:rPr>
        <w:t>）を含む用語</w:t>
      </w:r>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除外：</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ショックの発現前に発症している病態（心筋梗塞、血栓塞栓性事象など）</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上記の病態に一致しない用語</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電気ショックおよび外傷性ショックの用語</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必ずしも循環不全によるものではない軽微な臓器機能不全を表す用語で、あまりにも広域と考えられるものは原則として除外</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特異性を欠く用語（頻脈、頻呼吸、乏尿など）</w:t>
      </w:r>
    </w:p>
    <w:p w:rsidR="00874597" w:rsidRPr="005A24F7" w:rsidRDefault="00874597" w:rsidP="00657059">
      <w:pPr>
        <w:ind w:leftChars="200" w:left="420" w:firstLineChars="200" w:firstLine="420"/>
        <w:rPr>
          <w:rFonts w:ascii="Arial" w:eastAsia="ＭＳ Ｐ明朝" w:hAnsi="Arial" w:cs="Arial"/>
        </w:rPr>
      </w:pPr>
      <w:r w:rsidRPr="005A24F7">
        <w:rPr>
          <w:rFonts w:ascii="Arial" w:eastAsia="ＭＳ Ｐ明朝" w:hAnsi="ＭＳ Ｐ明朝" w:cs="Arial"/>
        </w:rPr>
        <w:t>・一部は、</w:t>
      </w:r>
      <w:r w:rsidR="002831C7">
        <w:rPr>
          <w:rFonts w:ascii="Arial" w:eastAsia="ＭＳ Ｐ明朝" w:hAnsi="ＭＳ Ｐ明朝" w:cs="Arial"/>
        </w:rPr>
        <w:t>フェーズⅠ</w:t>
      </w:r>
      <w:r w:rsidRPr="005A24F7">
        <w:rPr>
          <w:rFonts w:ascii="Arial" w:eastAsia="ＭＳ Ｐ明朝" w:hAnsi="ＭＳ Ｐ明朝" w:cs="Arial"/>
        </w:rPr>
        <w:t>テスト結果のレビュー後に除外</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慢性の病態を表す用語は原則として除外</w:t>
      </w:r>
    </w:p>
    <w:p w:rsidR="00874597" w:rsidRPr="005A24F7" w:rsidRDefault="00874597" w:rsidP="00874597">
      <w:pPr>
        <w:rPr>
          <w:rFonts w:ascii="Arial" w:eastAsia="ＭＳ Ｐ明朝" w:hAnsi="Arial" w:cs="Arial"/>
        </w:rPr>
      </w:pPr>
    </w:p>
    <w:p w:rsidR="00874597" w:rsidRPr="005A24F7" w:rsidRDefault="00874597" w:rsidP="00874597">
      <w:pPr>
        <w:rPr>
          <w:rFonts w:ascii="Arial" w:eastAsia="ＭＳ Ｐ明朝" w:hAnsi="Arial" w:cs="Arial"/>
        </w:rPr>
      </w:pPr>
      <w:r w:rsidRPr="005A24F7">
        <w:rPr>
          <w:rFonts w:ascii="Arial" w:eastAsia="ＭＳ Ｐ明朝" w:hAnsi="ＭＳ Ｐ明朝" w:cs="Arial"/>
        </w:rPr>
        <w:t>この</w:t>
      </w:r>
      <w:r w:rsidRPr="005A24F7">
        <w:rPr>
          <w:rFonts w:ascii="Arial" w:eastAsia="ＭＳ Ｐ明朝" w:hAnsi="Arial" w:cs="Arial"/>
        </w:rPr>
        <w:t>SMQ</w:t>
      </w:r>
      <w:r w:rsidRPr="005A24F7">
        <w:rPr>
          <w:rFonts w:ascii="Arial" w:eastAsia="ＭＳ Ｐ明朝" w:hAnsi="ＭＳ Ｐ明朝" w:cs="Arial"/>
        </w:rPr>
        <w:t>のフェーズ</w:t>
      </w:r>
      <w:r w:rsidR="00AE2A0F">
        <w:rPr>
          <w:rFonts w:ascii="Arial" w:eastAsia="ＭＳ Ｐ明朝" w:hAnsi="Arial" w:cs="Arial" w:hint="eastAsia"/>
        </w:rPr>
        <w:t>Ⅱ</w:t>
      </w:r>
      <w:r w:rsidRPr="005A24F7">
        <w:rPr>
          <w:rFonts w:ascii="Arial" w:eastAsia="ＭＳ Ｐ明朝" w:hAnsi="ＭＳ Ｐ明朝" w:cs="Arial"/>
        </w:rPr>
        <w:t>テスト結果のフィードバックのレビューが</w:t>
      </w:r>
      <w:r w:rsidRPr="005A24F7">
        <w:rPr>
          <w:rFonts w:ascii="Arial" w:eastAsia="ＭＳ Ｐ明朝" w:hAnsi="Arial" w:cs="Arial"/>
        </w:rPr>
        <w:t>2006</w:t>
      </w:r>
      <w:r w:rsidRPr="005A24F7">
        <w:rPr>
          <w:rFonts w:ascii="Arial" w:eastAsia="ＭＳ Ｐ明朝" w:hAnsi="ＭＳ Ｐ明朝" w:cs="Arial"/>
        </w:rPr>
        <w:t>年</w:t>
      </w:r>
      <w:r w:rsidRPr="005A24F7">
        <w:rPr>
          <w:rFonts w:ascii="Arial" w:eastAsia="ＭＳ Ｐ明朝" w:hAnsi="Arial" w:cs="Arial"/>
        </w:rPr>
        <w:t>5</w:t>
      </w:r>
      <w:r w:rsidRPr="005A24F7">
        <w:rPr>
          <w:rFonts w:ascii="Arial" w:eastAsia="ＭＳ Ｐ明朝" w:hAnsi="ＭＳ Ｐ明朝" w:cs="Arial"/>
        </w:rPr>
        <w:t>月に開催された</w:t>
      </w:r>
      <w:r w:rsidRPr="005A24F7">
        <w:rPr>
          <w:rFonts w:ascii="Arial" w:eastAsia="ＭＳ Ｐ明朝" w:hAnsi="Arial" w:cs="Arial"/>
        </w:rPr>
        <w:t>CIOMS-WG</w:t>
      </w:r>
      <w:r w:rsidRPr="005A24F7">
        <w:rPr>
          <w:rFonts w:ascii="Arial" w:eastAsia="ＭＳ Ｐ明朝" w:hAnsi="ＭＳ Ｐ明朝" w:cs="Arial"/>
        </w:rPr>
        <w:t>会議で実施された。フィードバックで、いくつかの用語の追加が提案されており、</w:t>
      </w:r>
      <w:r w:rsidRPr="005A24F7">
        <w:rPr>
          <w:rFonts w:ascii="Arial" w:eastAsia="ＭＳ Ｐ明朝" w:hAnsi="Arial" w:cs="Arial"/>
        </w:rPr>
        <w:t>WG</w:t>
      </w:r>
      <w:r w:rsidRPr="005A24F7">
        <w:rPr>
          <w:rFonts w:ascii="Arial" w:eastAsia="ＭＳ Ｐ明朝" w:hAnsi="ＭＳ Ｐ明朝" w:cs="Arial"/>
        </w:rPr>
        <w:t>はその内いくつかは有用なものであると合意した。提案された一例に「急性心不全（</w:t>
      </w:r>
      <w:r w:rsidRPr="005A24F7">
        <w:rPr>
          <w:rFonts w:ascii="Arial" w:eastAsia="ＭＳ Ｐ明朝" w:hAnsi="Arial" w:cs="Arial"/>
        </w:rPr>
        <w:t>Acute cardiac failure</w:t>
      </w:r>
      <w:r w:rsidRPr="005A24F7">
        <w:rPr>
          <w:rFonts w:ascii="Arial" w:eastAsia="ＭＳ Ｐ明朝" w:hAnsi="ＭＳ Ｐ明朝" w:cs="Arial"/>
        </w:rPr>
        <w:t>）」があるが、</w:t>
      </w:r>
      <w:r w:rsidRPr="005A24F7">
        <w:rPr>
          <w:rFonts w:ascii="Arial" w:eastAsia="ＭＳ Ｐ明朝" w:hAnsi="Arial" w:cs="Arial"/>
        </w:rPr>
        <w:t>CIOMS-WG</w:t>
      </w:r>
      <w:r w:rsidRPr="005A24F7">
        <w:rPr>
          <w:rFonts w:ascii="Arial" w:eastAsia="ＭＳ Ｐ明朝" w:hAnsi="ＭＳ Ｐ明朝" w:cs="Arial"/>
        </w:rPr>
        <w:t>はそのような検索を実施する際には単独の</w:t>
      </w:r>
      <w:r w:rsidRPr="005A24F7">
        <w:rPr>
          <w:rFonts w:ascii="Arial" w:eastAsia="ＭＳ Ｐ明朝" w:hAnsi="Arial" w:cs="Arial"/>
        </w:rPr>
        <w:t>SMQ</w:t>
      </w:r>
      <w:r w:rsidRPr="005A24F7">
        <w:rPr>
          <w:rFonts w:ascii="Arial" w:eastAsia="ＭＳ Ｐ明朝" w:hAnsi="ＭＳ Ｐ明朝" w:cs="Arial"/>
        </w:rPr>
        <w:t>である「心不全（ＳＭＱ）」を利用することを利用者に推奨するとした。また、「出血（</w:t>
      </w:r>
      <w:r w:rsidRPr="005A24F7">
        <w:rPr>
          <w:rFonts w:ascii="Arial" w:eastAsia="ＭＳ Ｐ明朝" w:hAnsi="Arial" w:cs="Arial"/>
        </w:rPr>
        <w:t>Haemorrhage</w:t>
      </w:r>
      <w:r w:rsidRPr="005A24F7">
        <w:rPr>
          <w:rFonts w:ascii="Arial" w:eastAsia="ＭＳ Ｐ明朝" w:hAnsi="ＭＳ Ｐ明朝" w:cs="Arial"/>
        </w:rPr>
        <w:t>）」や「左室不全（</w:t>
      </w:r>
      <w:r w:rsidRPr="005A24F7">
        <w:rPr>
          <w:rFonts w:ascii="Arial" w:eastAsia="ＭＳ Ｐ明朝" w:hAnsi="Arial" w:cs="Arial"/>
        </w:rPr>
        <w:t>Left ventricular failure</w:t>
      </w:r>
      <w:r w:rsidRPr="005A24F7">
        <w:rPr>
          <w:rFonts w:ascii="Arial" w:eastAsia="ＭＳ Ｐ明朝" w:hAnsi="ＭＳ Ｐ明朝" w:cs="Arial"/>
        </w:rPr>
        <w:t>）」に関する用語は追加するには範囲が広すぎるとされた。従って、利用者はこうした特異的な検索を実施するには、既存の単独の「出血（ＳＭＱ）」の利用を考慮すべきであるとされた。</w:t>
      </w:r>
    </w:p>
    <w:p w:rsidR="00874597" w:rsidRPr="005A24F7" w:rsidRDefault="00874597" w:rsidP="00874597">
      <w:pPr>
        <w:rPr>
          <w:rFonts w:ascii="Arial" w:eastAsia="ＭＳ Ｐ明朝" w:hAnsi="Arial" w:cs="Arial"/>
        </w:rPr>
      </w:pPr>
    </w:p>
    <w:p w:rsidR="00874597" w:rsidRPr="005A24F7" w:rsidRDefault="00874597" w:rsidP="00657059">
      <w:pPr>
        <w:ind w:left="321" w:hangingChars="153" w:hanging="321"/>
        <w:jc w:val="left"/>
        <w:rPr>
          <w:rFonts w:ascii="Arial" w:eastAsia="ＭＳ Ｐ明朝" w:hAnsi="Arial" w:cs="Arial"/>
          <w:bCs/>
          <w:szCs w:val="21"/>
        </w:rPr>
      </w:pPr>
      <w:r w:rsidRPr="005A24F7">
        <w:rPr>
          <w:rFonts w:ascii="Arial" w:eastAsia="ＭＳ Ｐ明朝" w:hAnsi="ＭＳ Ｐ明朝" w:cs="Arial"/>
          <w:bCs/>
          <w:szCs w:val="21"/>
        </w:rPr>
        <w:t>注：アナフィラキシーに関係する</w:t>
      </w:r>
      <w:r w:rsidRPr="005A24F7">
        <w:rPr>
          <w:rFonts w:ascii="Arial" w:eastAsia="ＭＳ Ｐ明朝" w:hAnsi="Arial" w:cs="Arial"/>
          <w:bCs/>
          <w:szCs w:val="21"/>
        </w:rPr>
        <w:t>SMQ</w:t>
      </w:r>
      <w:r w:rsidRPr="005A24F7">
        <w:rPr>
          <w:rFonts w:ascii="Arial" w:eastAsia="ＭＳ Ｐ明朝" w:hAnsi="ＭＳ Ｐ明朝" w:cs="Arial"/>
          <w:bCs/>
          <w:szCs w:val="21"/>
        </w:rPr>
        <w:t>は二つある。「アナフィラキシー反応（ＳＭＱ）」と「アナフィラキシー／アナフィラキシー様ショック状態（ＳＭＱ）」（「ショック（ＳＭＱ）」のレベル</w:t>
      </w:r>
      <w:r w:rsidR="00AE2A0F" w:rsidRPr="005A24F7">
        <w:rPr>
          <w:rFonts w:ascii="Arial" w:eastAsia="ＭＳ Ｐ明朝" w:hAnsi="Arial" w:cs="Arial"/>
        </w:rPr>
        <w:t>2</w:t>
      </w:r>
      <w:r w:rsidRPr="005A24F7">
        <w:rPr>
          <w:rFonts w:ascii="Arial" w:eastAsia="ＭＳ Ｐ明朝" w:hAnsi="ＭＳ Ｐ明朝" w:cs="Arial"/>
          <w:bCs/>
          <w:szCs w:val="21"/>
        </w:rPr>
        <w:t>のサブ</w:t>
      </w:r>
      <w:r w:rsidRPr="005A24F7">
        <w:rPr>
          <w:rFonts w:ascii="Arial" w:eastAsia="ＭＳ Ｐ明朝" w:hAnsi="Arial" w:cs="Arial"/>
          <w:bCs/>
          <w:szCs w:val="21"/>
        </w:rPr>
        <w:t>SMQ</w:t>
      </w:r>
      <w:r w:rsidRPr="005A24F7">
        <w:rPr>
          <w:rFonts w:ascii="Arial" w:eastAsia="ＭＳ Ｐ明朝" w:hAnsi="ＭＳ Ｐ明朝" w:cs="Arial"/>
          <w:bCs/>
          <w:szCs w:val="21"/>
        </w:rPr>
        <w:t>）である。この二つの</w:t>
      </w:r>
      <w:r w:rsidRPr="005A24F7">
        <w:rPr>
          <w:rFonts w:ascii="Arial" w:eastAsia="ＭＳ Ｐ明朝" w:hAnsi="Arial" w:cs="Arial"/>
          <w:bCs/>
          <w:szCs w:val="21"/>
        </w:rPr>
        <w:t>SMQ</w:t>
      </w:r>
      <w:r w:rsidRPr="005A24F7">
        <w:rPr>
          <w:rFonts w:ascii="Arial" w:eastAsia="ＭＳ Ｐ明朝" w:hAnsi="ＭＳ Ｐ明朝" w:cs="Arial"/>
          <w:bCs/>
          <w:szCs w:val="21"/>
        </w:rPr>
        <w:t>の焦点は異なっている。「アナフィラキシー／アナフィラキシー様ショック状態（ＳＭＱ）」はより重篤なアナフィラキシーの発現、即ちショックに至るようなものに特異的であり、発疹のような重篤でないものにはその特異性は少ない。「アナフィラキシー反応（ＳＭＱ）」はショック状態以外に</w:t>
      </w:r>
      <w:r w:rsidRPr="005A24F7">
        <w:rPr>
          <w:rFonts w:ascii="Arial" w:eastAsia="ＭＳ Ｐ明朝" w:hAnsi="Arial" w:cs="Arial"/>
          <w:bCs/>
          <w:szCs w:val="21"/>
        </w:rPr>
        <w:t>PT</w:t>
      </w:r>
      <w:r w:rsidRPr="005A24F7">
        <w:rPr>
          <w:rFonts w:ascii="Arial" w:eastAsia="ＭＳ Ｐ明朝" w:hAnsi="ＭＳ Ｐ明朝" w:cs="Arial"/>
          <w:bCs/>
          <w:szCs w:val="21"/>
        </w:rPr>
        <w:t>「１型過敏症（</w:t>
      </w:r>
      <w:r w:rsidRPr="005A24F7">
        <w:rPr>
          <w:rFonts w:ascii="Arial" w:eastAsia="ＭＳ Ｐ明朝" w:hAnsi="Arial" w:cs="Arial"/>
          <w:bCs/>
          <w:szCs w:val="21"/>
        </w:rPr>
        <w:t>Type I hypersensitivity</w:t>
      </w:r>
      <w:r w:rsidRPr="005A24F7">
        <w:rPr>
          <w:rFonts w:ascii="Arial" w:eastAsia="ＭＳ Ｐ明朝" w:hAnsi="ＭＳ Ｐ明朝" w:cs="Arial"/>
          <w:bCs/>
          <w:szCs w:val="21"/>
        </w:rPr>
        <w:t>）」のような用語を含むより広範囲である。</w:t>
      </w:r>
    </w:p>
    <w:p w:rsidR="00874597" w:rsidRPr="005A24F7" w:rsidRDefault="00874597" w:rsidP="00874597">
      <w:pPr>
        <w:rPr>
          <w:rFonts w:ascii="Arial" w:eastAsia="ＭＳ Ｐ明朝" w:hAnsi="Arial" w:cs="Arial"/>
        </w:rPr>
      </w:pPr>
    </w:p>
    <w:p w:rsidR="00874597" w:rsidRPr="00B3359F" w:rsidRDefault="00FB5E4A" w:rsidP="00FA132E">
      <w:pPr>
        <w:pStyle w:val="4"/>
      </w:pPr>
      <w:bookmarkStart w:id="650" w:name="_Toc159224843"/>
      <w:r>
        <w:rPr>
          <w:rFonts w:hint="eastAsia"/>
        </w:rPr>
        <w:t>2.</w:t>
      </w:r>
      <w:r w:rsidR="00CA3D91">
        <w:t>90</w:t>
      </w:r>
      <w:r w:rsidR="00777C86" w:rsidRPr="00B3359F">
        <w:rPr>
          <w:rFonts w:hint="eastAsia"/>
        </w:rPr>
        <w:t>.3</w:t>
      </w:r>
      <w:r w:rsidR="00874597" w:rsidRPr="00B3359F">
        <w:t xml:space="preserve">　</w:t>
      </w:r>
      <w:r w:rsidR="00874597" w:rsidRPr="00263729">
        <w:rPr>
          <w:rFonts w:ascii="ＭＳ Ｐ明朝" w:hAnsi="ＭＳ Ｐ明朝"/>
        </w:rPr>
        <w:t>階層構造</w:t>
      </w:r>
      <w:bookmarkEnd w:id="650"/>
    </w:p>
    <w:p w:rsidR="00874597" w:rsidRPr="005A24F7" w:rsidRDefault="00874597" w:rsidP="00CC3ACF">
      <w:pPr>
        <w:rPr>
          <w:rFonts w:ascii="Arial" w:eastAsia="ＭＳ Ｐ明朝" w:hAnsi="Arial" w:cs="Arial"/>
        </w:rPr>
      </w:pPr>
      <w:r w:rsidRPr="005A24F7">
        <w:rPr>
          <w:rFonts w:ascii="Arial" w:eastAsia="ＭＳ Ｐ明朝" w:hAnsi="ＭＳ Ｐ明朝" w:cs="Arial"/>
        </w:rPr>
        <w:t>これは、</w:t>
      </w:r>
      <w:r w:rsidR="00AE2A0F">
        <w:rPr>
          <w:rFonts w:ascii="Arial" w:eastAsia="ＭＳ Ｐ明朝" w:hAnsi="Arial" w:cs="Arial" w:hint="eastAsia"/>
        </w:rPr>
        <w:t>一</w:t>
      </w:r>
      <w:r w:rsidRPr="005A24F7">
        <w:rPr>
          <w:rFonts w:ascii="Arial" w:eastAsia="ＭＳ Ｐ明朝" w:hAnsi="ＭＳ Ｐ明朝" w:cs="Arial"/>
        </w:rPr>
        <w:t>つの総合</w:t>
      </w:r>
      <w:r w:rsidRPr="005A24F7">
        <w:rPr>
          <w:rFonts w:ascii="Arial" w:eastAsia="ＭＳ Ｐ明朝" w:hAnsi="Arial" w:cs="Arial"/>
        </w:rPr>
        <w:t>SMQ</w:t>
      </w:r>
      <w:r w:rsidRPr="005A24F7">
        <w:rPr>
          <w:rFonts w:ascii="Arial" w:eastAsia="ＭＳ Ｐ明朝" w:hAnsi="ＭＳ Ｐ明朝" w:cs="Arial"/>
        </w:rPr>
        <w:t>（レベル</w:t>
      </w:r>
      <w:r w:rsidRPr="005A24F7">
        <w:rPr>
          <w:rFonts w:ascii="Arial" w:eastAsia="ＭＳ Ｐ明朝" w:hAnsi="Arial" w:cs="Arial"/>
        </w:rPr>
        <w:t>1</w:t>
      </w:r>
      <w:r w:rsidRPr="005A24F7">
        <w:rPr>
          <w:rFonts w:ascii="Arial" w:eastAsia="ＭＳ Ｐ明朝" w:hAnsi="ＭＳ Ｐ明朝" w:cs="Arial"/>
        </w:rPr>
        <w:t>）の「ショック（ＳＭＱ）」と</w:t>
      </w:r>
      <w:r w:rsidR="00AE2A0F">
        <w:rPr>
          <w:rFonts w:ascii="Arial" w:eastAsia="ＭＳ Ｐ明朝" w:hAnsi="ＭＳ Ｐ明朝" w:cs="Arial" w:hint="eastAsia"/>
        </w:rPr>
        <w:t>六</w:t>
      </w:r>
      <w:r w:rsidRPr="005A24F7">
        <w:rPr>
          <w:rFonts w:ascii="Arial" w:eastAsia="ＭＳ Ｐ明朝" w:hAnsi="ＭＳ Ｐ明朝" w:cs="Arial"/>
        </w:rPr>
        <w:t>つのサブ</w:t>
      </w:r>
      <w:r w:rsidRPr="005A24F7">
        <w:rPr>
          <w:rFonts w:ascii="Arial" w:eastAsia="ＭＳ Ｐ明朝" w:hAnsi="Arial" w:cs="Arial"/>
        </w:rPr>
        <w:t>SMQ</w:t>
      </w:r>
      <w:r w:rsidRPr="005A24F7">
        <w:rPr>
          <w:rFonts w:ascii="Arial" w:eastAsia="ＭＳ Ｐ明朝" w:hAnsi="ＭＳ Ｐ明朝" w:cs="Arial"/>
        </w:rPr>
        <w:t>（レベル</w:t>
      </w:r>
      <w:r w:rsidRPr="005A24F7">
        <w:rPr>
          <w:rFonts w:ascii="Arial" w:eastAsia="ＭＳ Ｐ明朝" w:hAnsi="Arial" w:cs="Arial"/>
        </w:rPr>
        <w:t>2</w:t>
      </w:r>
      <w:r w:rsidRPr="005A24F7">
        <w:rPr>
          <w:rFonts w:ascii="Arial" w:eastAsia="ＭＳ Ｐ明朝" w:hAnsi="ＭＳ Ｐ明朝" w:cs="Arial"/>
        </w:rPr>
        <w:t>）からなる階層を持つ</w:t>
      </w:r>
      <w:r w:rsidRPr="005A24F7">
        <w:rPr>
          <w:rFonts w:ascii="Arial" w:eastAsia="ＭＳ Ｐ明朝" w:hAnsi="Arial" w:cs="Arial"/>
        </w:rPr>
        <w:t>SMQ</w:t>
      </w:r>
      <w:r w:rsidRPr="005A24F7">
        <w:rPr>
          <w:rFonts w:ascii="Arial" w:eastAsia="ＭＳ Ｐ明朝" w:hAnsi="ＭＳ Ｐ明朝" w:cs="Arial"/>
        </w:rPr>
        <w:t>である。</w:t>
      </w:r>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各サブ</w:t>
      </w:r>
      <w:r w:rsidRPr="005A24F7">
        <w:rPr>
          <w:rFonts w:ascii="Arial" w:eastAsia="ＭＳ Ｐ明朝" w:hAnsi="Arial" w:cs="Arial"/>
        </w:rPr>
        <w:t>SMQ</w:t>
      </w:r>
      <w:r w:rsidRPr="005A24F7">
        <w:rPr>
          <w:rFonts w:ascii="Arial" w:eastAsia="ＭＳ Ｐ明朝" w:hAnsi="ＭＳ Ｐ明朝" w:cs="Arial"/>
        </w:rPr>
        <w:t>には、狭域と広域の検索用語がある。</w:t>
      </w:r>
    </w:p>
    <w:p w:rsidR="00874597" w:rsidRPr="005A24F7" w:rsidRDefault="00874597" w:rsidP="00F763B9">
      <w:pPr>
        <w:numPr>
          <w:ilvl w:val="0"/>
          <w:numId w:val="4"/>
        </w:numPr>
        <w:adjustRightInd/>
        <w:textAlignment w:val="auto"/>
        <w:rPr>
          <w:rFonts w:ascii="Arial" w:eastAsia="ＭＳ Ｐ明朝" w:hAnsi="ＭＳ Ｐ明朝" w:cs="Arial"/>
        </w:rPr>
      </w:pPr>
      <w:r w:rsidRPr="005A24F7">
        <w:rPr>
          <w:rFonts w:ascii="Arial" w:eastAsia="ＭＳ Ｐ明朝" w:hAnsi="ＭＳ Ｐ明朝" w:cs="Arial"/>
        </w:rPr>
        <w:t>広域の用語は、</w:t>
      </w:r>
      <w:r w:rsidR="00AE2A0F">
        <w:rPr>
          <w:rFonts w:ascii="Arial" w:eastAsia="ＭＳ Ｐ明朝" w:hAnsi="ＭＳ Ｐ明朝" w:cs="Arial" w:hint="eastAsia"/>
        </w:rPr>
        <w:t>六</w:t>
      </w:r>
      <w:r w:rsidRPr="005A24F7">
        <w:rPr>
          <w:rFonts w:ascii="Arial" w:eastAsia="ＭＳ Ｐ明朝" w:hAnsi="ＭＳ Ｐ明朝" w:cs="Arial"/>
        </w:rPr>
        <w:t>つのサブ</w:t>
      </w:r>
      <w:r w:rsidRPr="005A24F7">
        <w:rPr>
          <w:rFonts w:ascii="Arial" w:eastAsia="ＭＳ Ｐ明朝" w:hAnsi="ＭＳ Ｐ明朝" w:cs="Arial"/>
        </w:rPr>
        <w:t>SMQ</w:t>
      </w:r>
      <w:r w:rsidRPr="005A24F7">
        <w:rPr>
          <w:rFonts w:ascii="Arial" w:eastAsia="ＭＳ Ｐ明朝" w:hAnsi="ＭＳ Ｐ明朝" w:cs="Arial"/>
        </w:rPr>
        <w:t>すべてに関して同じである。各サブ</w:t>
      </w:r>
      <w:r w:rsidRPr="005A24F7">
        <w:rPr>
          <w:rFonts w:ascii="Arial" w:eastAsia="ＭＳ Ｐ明朝" w:hAnsi="ＭＳ Ｐ明朝" w:cs="Arial"/>
        </w:rPr>
        <w:t>SMQ</w:t>
      </w:r>
      <w:r w:rsidRPr="005A24F7">
        <w:rPr>
          <w:rFonts w:ascii="Arial" w:eastAsia="ＭＳ Ｐ明朝" w:hAnsi="ＭＳ Ｐ明朝" w:cs="Arial"/>
        </w:rPr>
        <w:t>に設定された狭域の用語は異なる。</w:t>
      </w:r>
    </w:p>
    <w:p w:rsidR="00874597" w:rsidRPr="005A24F7" w:rsidRDefault="009437BA" w:rsidP="00874597">
      <w:pPr>
        <w:rPr>
          <w:rFonts w:ascii="Arial" w:eastAsia="ＭＳ Ｐ明朝" w:hAnsi="Arial" w:cs="Arial"/>
        </w:rPr>
      </w:pPr>
      <w:r>
        <w:rPr>
          <w:rFonts w:ascii="Arial" w:eastAsia="ＭＳ Ｐ明朝" w:hAnsi="Arial" w:cs="Arial"/>
          <w:noProof/>
        </w:rPr>
        <w:pict>
          <v:shape id="テキスト ボックス 44" o:spid="_x0000_s1287" type="#_x0000_t202" style="position:absolute;left:0;text-align:left;margin-left:170.3pt;margin-top:10.55pt;width:116.2pt;height:37pt;z-index:2515988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">
            <v:textbox inset="5.85pt,.7pt,5.85pt,.7pt">
              <w:txbxContent>
                <w:p w:rsidR="00097093" w:rsidRDefault="00097093" w:rsidP="0080494B">
                  <w:pPr>
                    <w:spacing w:beforeLines="50" w:before="120" w:line="200" w:lineRule="exact"/>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ショック</w:t>
                  </w:r>
                </w:p>
                <w:p w:rsidR="00097093" w:rsidRDefault="00097093" w:rsidP="00B51AF0">
                  <w:pPr>
                    <w:spacing w:line="300" w:lineRule="atLeast"/>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20000066</w:t>
                  </w:r>
                  <w:r w:rsidRPr="0009160B">
                    <w:rPr>
                      <w:rFonts w:ascii="ＭＳ Ｐ明朝" w:eastAsia="ＭＳ Ｐ明朝" w:hAnsi="ＭＳ Ｐ明朝" w:hint="eastAsia"/>
                      <w:sz w:val="18"/>
                      <w:szCs w:val="18"/>
                    </w:rPr>
                    <w:t>）</w:t>
                  </w:r>
                </w:p>
              </w:txbxContent>
            </v:textbox>
          </v:shape>
        </w:pict>
      </w:r>
    </w:p>
    <w:p w:rsidR="00874597" w:rsidRPr="005A24F7" w:rsidRDefault="00874597" w:rsidP="00874597">
      <w:pPr>
        <w:rPr>
          <w:rFonts w:ascii="Arial" w:eastAsia="ＭＳ Ｐ明朝" w:hAnsi="Arial" w:cs="Arial"/>
        </w:rPr>
      </w:pPr>
    </w:p>
    <w:p w:rsidR="00874597" w:rsidRPr="005A24F7" w:rsidRDefault="009437BA" w:rsidP="00874597">
      <w:pPr>
        <w:rPr>
          <w:rFonts w:ascii="Arial" w:eastAsia="ＭＳ Ｐ明朝" w:hAnsi="Arial" w:cs="Arial"/>
        </w:rPr>
      </w:pPr>
      <w:r>
        <w:rPr>
          <w:rFonts w:ascii="Arial" w:eastAsia="ＭＳ Ｐ明朝" w:hAnsi="Arial" w:cs="Arial"/>
          <w:noProof/>
        </w:rPr>
        <w:pict>
          <v:line id="直線コネクタ 43" o:spid="_x0000_s1331" style="position:absolute;left:0;text-align:left;z-index:251601920;visibility:visible;mso-wrap-distance-left:3.17494mm;mso-wrap-distance-right:3.17494mm" from="228.75pt,11.25pt" to="228.75pt,2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"/>
        </w:pict>
      </w:r>
    </w:p>
    <w:p w:rsidR="00874597" w:rsidRPr="005A24F7" w:rsidRDefault="009437BA" w:rsidP="00874597">
      <w:pPr>
        <w:rPr>
          <w:rFonts w:ascii="Arial" w:eastAsia="ＭＳ Ｐ明朝" w:hAnsi="Arial" w:cs="Arial"/>
        </w:rPr>
      </w:pPr>
      <w:r>
        <w:rPr>
          <w:rFonts w:ascii="Arial" w:eastAsia="ＭＳ Ｐ明朝" w:hAnsi="Arial" w:cs="Arial"/>
          <w:noProof/>
        </w:rPr>
        <w:pict>
          <v:shape id="テキスト ボックス 39" o:spid="_x0000_s1288" type="#_x0000_t202" style="position:absolute;left:0;text-align:left;margin-left:170.6pt;margin-top:10.5pt;width:70.5pt;height:69.5pt;z-index:2515834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">
            <v:textbox inset="5.85pt,.7pt,5.85pt,.7pt">
              <w:txbxContent>
                <w:p w:rsidR="00097093" w:rsidRDefault="00097093" w:rsidP="0080494B">
                  <w:pPr>
                    <w:spacing w:beforeLines="50" w:before="120" w:afterLines="50" w:after="120" w:line="240" w:lineRule="auto"/>
                    <w:ind w:right="-11"/>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血液量減少性ショック状態</w:t>
                  </w:r>
                </w:p>
                <w:p w:rsidR="00097093" w:rsidRDefault="00097093" w:rsidP="0080494B">
                  <w:pPr>
                    <w:spacing w:beforeLines="50" w:before="120" w:afterLines="50" w:after="120" w:line="480" w:lineRule="atLeast"/>
                    <w:jc w:val="center"/>
                    <w:rPr>
                      <w:rFonts w:ascii="ＭＳ Ｐ明朝" w:eastAsia="ＭＳ Ｐ明朝" w:hAnsi="ＭＳ Ｐ明朝"/>
                      <w:sz w:val="18"/>
                      <w:szCs w:val="18"/>
                    </w:rPr>
                  </w:pPr>
                  <w:r w:rsidRPr="0009160B">
                    <w:rPr>
                      <w:rFonts w:eastAsia="ＭＳ Ｐ明朝" w:hAnsi="ＭＳ Ｐ明朝" w:hint="eastAsia"/>
                      <w:sz w:val="18"/>
                      <w:szCs w:val="18"/>
                    </w:rPr>
                    <w:t>（</w:t>
                  </w:r>
                  <w:r w:rsidRPr="0009160B">
                    <w:rPr>
                      <w:rFonts w:eastAsia="ＭＳ Ｐ明朝"/>
                      <w:sz w:val="18"/>
                      <w:szCs w:val="18"/>
                    </w:rPr>
                    <w:t>20000069</w:t>
                  </w:r>
                  <w:r w:rsidRPr="0009160B">
                    <w:rPr>
                      <w:rFonts w:ascii="ＭＳ Ｐ明朝" w:eastAsia="ＭＳ Ｐ明朝" w:hAnsi="ＭＳ Ｐ明朝" w:hint="eastAsia"/>
                      <w:sz w:val="18"/>
                      <w:szCs w:val="18"/>
                    </w:rPr>
                    <w:t>）</w:t>
                  </w:r>
                </w:p>
              </w:txbxContent>
            </v:textbox>
          </v:shape>
        </w:pict>
      </w:r>
      <w:r>
        <w:rPr>
          <w:rFonts w:ascii="Arial" w:eastAsia="ＭＳ Ｐ明朝" w:hAnsi="Arial" w:cs="Arial"/>
          <w:noProof/>
        </w:rPr>
        <w:pict>
          <v:shape id="テキスト ボックス 38" o:spid="_x0000_s1289" type="#_x0000_t202" style="position:absolute;left:0;text-align:left;margin-left:248.6pt;margin-top:10.5pt;width:62.05pt;height:69.65pt;z-index:2515742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">
            <v:textbox inset="5.85pt,.7pt,5.85pt,.7pt">
              <w:txbxContent>
                <w:p w:rsidR="00097093" w:rsidRDefault="00097093" w:rsidP="0080494B">
                  <w:pPr>
                    <w:spacing w:beforeLines="50" w:before="120" w:afterLines="50" w:after="120" w:line="200" w:lineRule="exact"/>
                    <w:ind w:right="-11"/>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中毒性－敗血症性ショック状態</w:t>
                  </w:r>
                </w:p>
                <w:p w:rsidR="00097093" w:rsidRDefault="00097093" w:rsidP="0080494B">
                  <w:pPr>
                    <w:spacing w:afterLines="50" w:after="120" w:line="340" w:lineRule="atLeast"/>
                    <w:ind w:rightChars="-41" w:right="-86"/>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20000070</w:t>
                  </w:r>
                  <w:r w:rsidRPr="0009160B">
                    <w:rPr>
                      <w:rFonts w:ascii="ＭＳ Ｐ明朝" w:eastAsia="ＭＳ Ｐ明朝" w:hAnsi="ＭＳ Ｐ明朝" w:hint="eastAsia"/>
                      <w:sz w:val="18"/>
                      <w:szCs w:val="18"/>
                    </w:rPr>
                    <w:t>）</w:t>
                  </w:r>
                </w:p>
              </w:txbxContent>
            </v:textbox>
          </v:shape>
        </w:pict>
      </w:r>
      <w:r>
        <w:rPr>
          <w:rFonts w:ascii="Arial" w:eastAsia="ＭＳ Ｐ明朝" w:hAnsi="Arial" w:cs="Arial"/>
          <w:noProof/>
        </w:rPr>
        <w:pict>
          <v:line id="直線コネクタ 42" o:spid="_x0000_s1330" style="position:absolute;left:0;text-align:left;flip:y;z-index:251608064;visibility:visible;mso-wrap-distance-top:-6e-5mm;mso-wrap-distance-bottom:-6e-5mm" from="47.25pt,2.25pt" to="430.8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"/>
        </w:pict>
      </w:r>
      <w:r>
        <w:rPr>
          <w:rFonts w:ascii="Arial" w:eastAsia="ＭＳ Ｐ明朝" w:hAnsi="Arial" w:cs="Arial"/>
          <w:noProof/>
        </w:rPr>
        <w:pict>
          <v:line id="直線コネクタ 41" o:spid="_x0000_s1329" style="position:absolute;left:0;text-align:left;z-index:251604992;visibility:visible;mso-wrap-distance-left:3.17494mm;mso-wrap-distance-right:3.17494mm" from="203.1pt,2.25pt" to="203.1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"/>
        </w:pict>
      </w:r>
      <w:r>
        <w:rPr>
          <w:rFonts w:ascii="Arial" w:eastAsia="ＭＳ Ｐ明朝" w:hAnsi="Arial" w:cs="Arial"/>
          <w:noProof/>
        </w:rPr>
        <w:pict>
          <v:line id="直線コネクタ 40" o:spid="_x0000_s1328" style="position:absolute;left:0;text-align:left;z-index:251632640;visibility:visible;mso-wrap-distance-left:3.17494mm;mso-wrap-distance-right:3.17494mm" from="276.75pt,2.25pt" to="276.7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"/>
        </w:pict>
      </w:r>
      <w:r>
        <w:rPr>
          <w:rFonts w:ascii="Arial" w:eastAsia="ＭＳ Ｐ明朝" w:hAnsi="Arial" w:cs="Arial"/>
          <w:noProof/>
        </w:rPr>
        <w:pict>
          <v:shape id="テキスト ボックス 37" o:spid="_x0000_s1290" type="#_x0000_t202" style="position:absolute;left:0;text-align:left;margin-left:317.4pt;margin-top:10.65pt;width:75.1pt;height:69.5pt;z-index:2515865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">
            <v:textbox inset="5.85pt,.7pt,5.85pt,.7pt">
              <w:txbxContent>
                <w:p w:rsidR="00097093" w:rsidRDefault="00097093" w:rsidP="0080494B">
                  <w:pPr>
                    <w:spacing w:beforeLines="50" w:before="120" w:afterLines="50" w:after="120" w:line="200" w:lineRule="exact"/>
                    <w:ind w:right="-11"/>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アナフィラキシー／アナフィラキシー様ショック状態</w:t>
                  </w:r>
                </w:p>
                <w:p w:rsidR="00097093" w:rsidRDefault="00097093">
                  <w:pPr>
                    <w:spacing w:line="400" w:lineRule="exact"/>
                    <w:ind w:rightChars="-21" w:right="-44"/>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20000071</w:t>
                  </w:r>
                  <w:r w:rsidRPr="0009160B">
                    <w:rPr>
                      <w:rFonts w:ascii="ＭＳ Ｐ明朝" w:eastAsia="ＭＳ Ｐ明朝" w:hAnsi="ＭＳ Ｐ明朝" w:hint="eastAsia"/>
                      <w:sz w:val="18"/>
                      <w:szCs w:val="18"/>
                    </w:rPr>
                    <w:t>）</w:t>
                  </w:r>
                </w:p>
              </w:txbxContent>
            </v:textbox>
          </v:shape>
        </w:pict>
      </w:r>
      <w:r>
        <w:rPr>
          <w:rFonts w:ascii="Arial" w:eastAsia="ＭＳ Ｐ明朝" w:hAnsi="Arial" w:cs="Arial"/>
          <w:noProof/>
        </w:rPr>
        <w:pict>
          <v:line id="直線コネクタ 36" o:spid="_x0000_s1327" style="position:absolute;left:0;text-align:left;z-index:251629568;visibility:visible;mso-wrap-distance-left:3.17494mm;mso-wrap-distance-right:3.17494mm" from="352.05pt,2.25pt" to="352.0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"/>
        </w:pict>
      </w:r>
      <w:r>
        <w:rPr>
          <w:rFonts w:ascii="Arial" w:eastAsia="ＭＳ Ｐ明朝" w:hAnsi="Arial" w:cs="Arial"/>
          <w:noProof/>
        </w:rPr>
        <w:pict>
          <v:line id="直線コネクタ 35" o:spid="_x0000_s1326" style="position:absolute;left:0;text-align:left;z-index:251623424;visibility:visible;mso-wrap-distance-left:3.17494mm;mso-wrap-distance-right:3.17494mm" from="430.8pt,2.05pt" to="430.8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"/>
        </w:pict>
      </w:r>
      <w:r>
        <w:rPr>
          <w:rFonts w:ascii="Arial" w:eastAsia="ＭＳ Ｐ明朝" w:hAnsi="Arial" w:cs="Arial"/>
          <w:noProof/>
        </w:rPr>
        <w:pict>
          <v:shape id="テキスト ボックス 34" o:spid="_x0000_s1291" type="#_x0000_t202" style="position:absolute;left:0;text-align:left;margin-left:399.25pt;margin-top:10.5pt;width:67.7pt;height:69.35pt;z-index:251592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">
            <v:textbox inset="5.85pt,.7pt,5.85pt,.7pt">
              <w:txbxContent>
                <w:p w:rsidR="00097093" w:rsidRDefault="00097093" w:rsidP="0080494B">
                  <w:pPr>
                    <w:spacing w:beforeLines="50" w:before="120" w:line="200" w:lineRule="exact"/>
                    <w:ind w:right="-11"/>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低血糖性および神経性ショック症状</w:t>
                  </w:r>
                </w:p>
                <w:p w:rsidR="00097093" w:rsidRDefault="00097093" w:rsidP="0080494B">
                  <w:pPr>
                    <w:spacing w:beforeLines="100" w:before="240" w:line="240" w:lineRule="exact"/>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20000072</w:t>
                  </w:r>
                  <w:r w:rsidRPr="0009160B">
                    <w:rPr>
                      <w:rFonts w:ascii="ＭＳ Ｐ明朝" w:eastAsia="ＭＳ Ｐ明朝" w:hAnsi="ＭＳ Ｐ明朝" w:hint="eastAsia"/>
                      <w:sz w:val="18"/>
                      <w:szCs w:val="18"/>
                    </w:rPr>
                    <w:t>）</w:t>
                  </w:r>
                </w:p>
              </w:txbxContent>
            </v:textbox>
          </v:shape>
        </w:pict>
      </w:r>
      <w:r>
        <w:rPr>
          <w:rFonts w:ascii="Arial" w:eastAsia="ＭＳ Ｐ明朝" w:hAnsi="Arial" w:cs="Arial"/>
          <w:noProof/>
        </w:rPr>
        <w:pict>
          <v:shape id="テキスト ボックス 33" o:spid="_x0000_s1292" type="#_x0000_t202" style="position:absolute;left:0;text-align:left;margin-left:.85pt;margin-top:10.65pt;width:87.65pt;height:69.5pt;z-index:2515773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">
            <v:textbox inset="5.85pt,.7pt,5.85pt,.7pt">
              <w:txbxContent>
                <w:p w:rsidR="00097093" w:rsidRDefault="00097093" w:rsidP="0080494B">
                  <w:pPr>
                    <w:spacing w:beforeLines="20" w:before="48" w:afterLines="20" w:after="48" w:line="240" w:lineRule="exact"/>
                    <w:ind w:right="-57"/>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ショック関連の循環あるいは心臓の状態（</w:t>
                  </w:r>
                  <w:r w:rsidRPr="0009160B">
                    <w:rPr>
                      <w:rFonts w:ascii="ＭＳ Ｐ明朝" w:eastAsia="ＭＳ Ｐ明朝" w:hAnsi="ＭＳ Ｐ明朝" w:hint="eastAsia"/>
                      <w:spacing w:val="-20"/>
                      <w:sz w:val="18"/>
                      <w:szCs w:val="18"/>
                    </w:rPr>
                    <w:t>トルサード</w:t>
                  </w:r>
                  <w:r w:rsidRPr="0009160B">
                    <w:rPr>
                      <w:rFonts w:ascii="ＭＳ Ｐ明朝" w:eastAsia="ＭＳ Ｐ明朝" w:hAnsi="ＭＳ Ｐ明朝"/>
                      <w:spacing w:val="-20"/>
                      <w:sz w:val="18"/>
                      <w:szCs w:val="18"/>
                    </w:rPr>
                    <w:t xml:space="preserve"> </w:t>
                  </w:r>
                  <w:r w:rsidRPr="0009160B">
                    <w:rPr>
                      <w:rFonts w:ascii="ＭＳ Ｐ明朝" w:eastAsia="ＭＳ Ｐ明朝" w:hAnsi="ＭＳ Ｐ明朝" w:hint="eastAsia"/>
                      <w:spacing w:val="-20"/>
                      <w:sz w:val="18"/>
                      <w:szCs w:val="18"/>
                    </w:rPr>
                    <w:t>ド</w:t>
                  </w:r>
                  <w:r w:rsidRPr="0009160B">
                    <w:rPr>
                      <w:rFonts w:ascii="ＭＳ Ｐ明朝" w:eastAsia="ＭＳ Ｐ明朝" w:hAnsi="ＭＳ Ｐ明朝"/>
                      <w:spacing w:val="-20"/>
                      <w:sz w:val="18"/>
                      <w:szCs w:val="18"/>
                    </w:rPr>
                    <w:t xml:space="preserve"> </w:t>
                  </w:r>
                  <w:r w:rsidRPr="0009160B">
                    <w:rPr>
                      <w:rFonts w:ascii="ＭＳ Ｐ明朝" w:eastAsia="ＭＳ Ｐ明朝" w:hAnsi="ＭＳ Ｐ明朝" w:hint="eastAsia"/>
                      <w:spacing w:val="-20"/>
                      <w:sz w:val="18"/>
                      <w:szCs w:val="18"/>
                    </w:rPr>
                    <w:t>ポアント</w:t>
                  </w:r>
                  <w:r w:rsidRPr="0009160B">
                    <w:rPr>
                      <w:rFonts w:ascii="ＭＳ Ｐ明朝" w:eastAsia="ＭＳ Ｐ明朝" w:hAnsi="ＭＳ Ｐ明朝" w:hint="eastAsia"/>
                      <w:sz w:val="18"/>
                      <w:szCs w:val="18"/>
                    </w:rPr>
                    <w:t>を除く）</w:t>
                  </w:r>
                </w:p>
                <w:p w:rsidR="00097093" w:rsidRDefault="00097093" w:rsidP="00B51AF0">
                  <w:pPr>
                    <w:spacing w:line="240" w:lineRule="atLeast"/>
                    <w:ind w:right="-11"/>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20000067</w:t>
                  </w:r>
                  <w:r w:rsidRPr="0009160B">
                    <w:rPr>
                      <w:rFonts w:ascii="ＭＳ Ｐ明朝" w:eastAsia="ＭＳ Ｐ明朝" w:hAnsi="ＭＳ Ｐ明朝" w:hint="eastAsia"/>
                      <w:sz w:val="18"/>
                      <w:szCs w:val="18"/>
                    </w:rPr>
                    <w:t>）</w:t>
                  </w:r>
                </w:p>
              </w:txbxContent>
            </v:textbox>
          </v:shape>
        </w:pict>
      </w:r>
      <w:r>
        <w:rPr>
          <w:rFonts w:ascii="Arial" w:eastAsia="ＭＳ Ｐ明朝" w:hAnsi="Arial" w:cs="Arial"/>
          <w:noProof/>
        </w:rPr>
        <w:pict>
          <v:shape id="テキスト ボックス 32" o:spid="_x0000_s1293" type="#_x0000_t202" style="position:absolute;left:0;text-align:left;margin-left:93.45pt;margin-top:10.5pt;width:70.75pt;height:69.5pt;z-index:2515804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">
            <v:textbox inset="5.85pt,.7pt,5.85pt,.7pt">
              <w:txbxContent>
                <w:p w:rsidR="00097093" w:rsidRDefault="00097093" w:rsidP="0080494B">
                  <w:pPr>
                    <w:spacing w:beforeLines="50" w:before="120" w:line="200" w:lineRule="exact"/>
                    <w:ind w:rightChars="-50" w:right="-105"/>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トルサード</w:t>
                  </w:r>
                  <w:r w:rsidRPr="0009160B">
                    <w:rPr>
                      <w:rFonts w:ascii="ＭＳ Ｐ明朝" w:eastAsia="ＭＳ Ｐ明朝" w:hAnsi="ＭＳ Ｐ明朝"/>
                      <w:sz w:val="18"/>
                      <w:szCs w:val="18"/>
                    </w:rPr>
                    <w:t xml:space="preserve"> </w:t>
                  </w:r>
                  <w:r w:rsidRPr="0009160B">
                    <w:rPr>
                      <w:rFonts w:ascii="ＭＳ Ｐ明朝" w:eastAsia="ＭＳ Ｐ明朝" w:hAnsi="ＭＳ Ｐ明朝" w:hint="eastAsia"/>
                      <w:sz w:val="18"/>
                      <w:szCs w:val="18"/>
                    </w:rPr>
                    <w:t>ド</w:t>
                  </w:r>
                  <w:r w:rsidRPr="0009160B">
                    <w:rPr>
                      <w:rFonts w:ascii="ＭＳ Ｐ明朝" w:eastAsia="ＭＳ Ｐ明朝" w:hAnsi="ＭＳ Ｐ明朝"/>
                      <w:sz w:val="18"/>
                      <w:szCs w:val="18"/>
                    </w:rPr>
                    <w:t xml:space="preserve"> </w:t>
                  </w:r>
                  <w:r w:rsidRPr="0009160B">
                    <w:rPr>
                      <w:rFonts w:ascii="ＭＳ Ｐ明朝" w:eastAsia="ＭＳ Ｐ明朝" w:hAnsi="ＭＳ Ｐ明朝" w:hint="eastAsia"/>
                      <w:sz w:val="18"/>
                      <w:szCs w:val="18"/>
                    </w:rPr>
                    <w:t>ポアント、ショック関連状態</w:t>
                  </w:r>
                </w:p>
                <w:p w:rsidR="00097093" w:rsidRDefault="00097093" w:rsidP="0080494B">
                  <w:pPr>
                    <w:spacing w:beforeLines="50" w:before="120" w:afterLines="50" w:after="120" w:line="340" w:lineRule="atLeast"/>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20000068</w:t>
                  </w:r>
                  <w:r w:rsidRPr="0009160B">
                    <w:rPr>
                      <w:rFonts w:ascii="ＭＳ Ｐ明朝" w:eastAsia="ＭＳ Ｐ明朝" w:hAnsi="ＭＳ Ｐ明朝" w:hint="eastAsia"/>
                      <w:sz w:val="18"/>
                      <w:szCs w:val="18"/>
                    </w:rPr>
                    <w:t>）</w:t>
                  </w:r>
                </w:p>
              </w:txbxContent>
            </v:textbox>
          </v:shape>
        </w:pict>
      </w:r>
      <w:r>
        <w:rPr>
          <w:rFonts w:ascii="Arial" w:eastAsia="ＭＳ Ｐ明朝" w:hAnsi="Arial" w:cs="Arial"/>
          <w:noProof/>
        </w:rPr>
        <w:pict>
          <v:line id="直線コネクタ 31" o:spid="_x0000_s1325" style="position:absolute;left:0;text-align:left;z-index:251620352;visibility:visible;mso-wrap-distance-left:3.17494mm;mso-wrap-distance-right:3.17494mm" from="47.25pt,2.25pt" to="47.2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"/>
        </w:pict>
      </w:r>
      <w:r>
        <w:rPr>
          <w:rFonts w:ascii="Arial" w:eastAsia="ＭＳ Ｐ明朝" w:hAnsi="Arial" w:cs="Arial"/>
          <w:noProof/>
        </w:rPr>
        <w:pict>
          <v:line id="直線コネクタ 30" o:spid="_x0000_s1324" style="position:absolute;left:0;text-align:left;z-index:251614208;visibility:visible;mso-wrap-distance-left:3.17494mm;mso-wrap-distance-right:3.17494mm" from="126pt,2.25pt" to="126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"/>
        </w:pict>
      </w:r>
    </w:p>
    <w:p w:rsidR="00874597" w:rsidRPr="005A24F7" w:rsidRDefault="00874597" w:rsidP="00874597">
      <w:pPr>
        <w:rPr>
          <w:rFonts w:ascii="Arial" w:eastAsia="ＭＳ Ｐ明朝" w:hAnsi="Arial" w:cs="Arial"/>
        </w:rPr>
      </w:pPr>
    </w:p>
    <w:p w:rsidR="00874597" w:rsidRPr="005A24F7" w:rsidRDefault="00874597" w:rsidP="00874597">
      <w:pPr>
        <w:rPr>
          <w:rFonts w:ascii="Arial" w:eastAsia="ＭＳ Ｐ明朝" w:hAnsi="Arial" w:cs="Arial"/>
        </w:rPr>
      </w:pPr>
    </w:p>
    <w:p w:rsidR="00874597" w:rsidRPr="005A24F7" w:rsidRDefault="00874597" w:rsidP="00874597">
      <w:pPr>
        <w:rPr>
          <w:rFonts w:ascii="Arial" w:eastAsia="ＭＳ Ｐ明朝" w:hAnsi="Arial" w:cs="Arial"/>
        </w:rPr>
      </w:pPr>
    </w:p>
    <w:p w:rsidR="00874597" w:rsidRPr="005A24F7" w:rsidRDefault="00874597" w:rsidP="00874597">
      <w:pPr>
        <w:rPr>
          <w:rFonts w:ascii="Arial" w:eastAsia="ＭＳ Ｐ明朝" w:hAnsi="Arial" w:cs="Arial"/>
        </w:rPr>
      </w:pPr>
    </w:p>
    <w:p w:rsidR="00874597" w:rsidRPr="005A24F7" w:rsidRDefault="00874597" w:rsidP="00874597">
      <w:pPr>
        <w:pStyle w:val="a4"/>
        <w:spacing w:before="0" w:after="0"/>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2-22</w:t>
      </w:r>
      <w:r w:rsidRPr="005A24F7">
        <w:rPr>
          <w:rFonts w:ascii="Arial" w:eastAsia="ＭＳ Ｐ明朝" w:hAnsi="ＭＳ Ｐ明朝" w:cs="Arial"/>
        </w:rPr>
        <w:t xml:space="preserve">　ショック（ＳＭＱ）の階層構造</w:t>
      </w:r>
    </w:p>
    <w:p w:rsidR="00874597" w:rsidRPr="005A24F7" w:rsidRDefault="00874597" w:rsidP="00874597">
      <w:pPr>
        <w:rPr>
          <w:rFonts w:ascii="Arial" w:eastAsia="ＭＳ Ｐ明朝" w:hAnsi="Arial" w:cs="Arial"/>
          <w:b/>
        </w:rPr>
      </w:pPr>
    </w:p>
    <w:p w:rsidR="00874597" w:rsidRPr="005A24F7" w:rsidRDefault="00874597" w:rsidP="00874597">
      <w:pPr>
        <w:rPr>
          <w:rFonts w:ascii="Arial" w:eastAsia="ＭＳ Ｐ明朝" w:hAnsi="Arial" w:cs="Arial"/>
        </w:rPr>
      </w:pPr>
      <w:r w:rsidRPr="005A24F7">
        <w:rPr>
          <w:rFonts w:ascii="Arial" w:eastAsia="ＭＳ Ｐ明朝" w:hAnsi="ＭＳ Ｐ明朝" w:cs="Arial"/>
        </w:rPr>
        <w:t>注：</w:t>
      </w:r>
      <w:r w:rsidRPr="005A24F7">
        <w:rPr>
          <w:rFonts w:ascii="Arial" w:eastAsia="ＭＳ Ｐ明朝" w:hAnsi="Arial" w:cs="Arial"/>
        </w:rPr>
        <w:t>CIOMS-WG</w:t>
      </w:r>
      <w:r w:rsidRPr="005A24F7">
        <w:rPr>
          <w:rFonts w:ascii="Arial" w:eastAsia="ＭＳ Ｐ明朝" w:hAnsi="ＭＳ Ｐ明朝" w:cs="Arial"/>
        </w:rPr>
        <w:t>文書のサブ</w:t>
      </w:r>
      <w:r w:rsidRPr="005A24F7">
        <w:rPr>
          <w:rFonts w:ascii="Arial" w:eastAsia="ＭＳ Ｐ明朝" w:hAnsi="Arial" w:cs="Arial"/>
        </w:rPr>
        <w:t>SMQ</w:t>
      </w:r>
      <w:r w:rsidRPr="005A24F7">
        <w:rPr>
          <w:rFonts w:ascii="Arial" w:eastAsia="ＭＳ Ｐ明朝" w:hAnsi="ＭＳ Ｐ明朝" w:cs="Arial"/>
        </w:rPr>
        <w:t>の名称と本要約の名称は、下記のとおり異なる。</w:t>
      </w:r>
    </w:p>
    <w:p w:rsidR="00874597" w:rsidRPr="005A24F7" w:rsidRDefault="00874597" w:rsidP="00874597">
      <w:pPr>
        <w:rPr>
          <w:rFonts w:ascii="Arial" w:eastAsia="ＭＳ Ｐ明朝" w:hAnsi="Arial" w:cs="Arial"/>
        </w:rPr>
      </w:pPr>
    </w:p>
    <w:tbl>
      <w:tblPr>
        <w:tblStyle w:val="25"/>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7"/>
        <w:gridCol w:w="5387"/>
      </w:tblGrid>
      <w:tr w:rsidR="00874597" w:rsidRPr="005A24F7" w:rsidTr="00473E38">
        <w:trPr>
          <w:cnfStyle w:val="100000000000" w:firstRow="1" w:lastRow="0" w:firstColumn="0" w:lastColumn="0" w:oddVBand="0" w:evenVBand="0" w:oddHBand="0" w:evenHBand="0" w:firstRowFirstColumn="0" w:firstRowLastColumn="0" w:lastRowFirstColumn="0" w:lastRowLastColumn="0"/>
          <w:trHeight w:val="385"/>
        </w:trPr>
        <w:tc>
          <w:tcPr>
            <w:cnfStyle w:val="001000000000" w:firstRow="0" w:lastRow="0" w:firstColumn="1" w:lastColumn="0" w:oddVBand="0" w:evenVBand="0" w:oddHBand="0" w:evenHBand="0" w:firstRowFirstColumn="0" w:firstRowLastColumn="0" w:lastRowFirstColumn="0" w:lastRowLastColumn="0"/>
            <w:tcW w:w="4077" w:type="dxa"/>
            <w:shd w:val="clear" w:color="auto" w:fill="BFBFBF" w:themeFill="background1" w:themeFillShade="BF"/>
            <w:vAlign w:val="center"/>
          </w:tcPr>
          <w:p w:rsidR="00874597" w:rsidRPr="005238A8" w:rsidRDefault="00874597" w:rsidP="00F23FE3">
            <w:pPr>
              <w:jc w:val="center"/>
              <w:rPr>
                <w:rFonts w:ascii="Arial" w:eastAsia="ＭＳ Ｐ明朝" w:hAnsi="Arial" w:cs="Arial"/>
                <w:color w:val="auto"/>
              </w:rPr>
            </w:pPr>
            <w:r w:rsidRPr="005238A8">
              <w:rPr>
                <w:rFonts w:ascii="Arial" w:eastAsia="ＭＳ Ｐ明朝" w:hAnsi="Arial" w:cs="Arial"/>
                <w:color w:val="auto"/>
              </w:rPr>
              <w:t>CIOMS-WG</w:t>
            </w:r>
            <w:r w:rsidRPr="005238A8">
              <w:rPr>
                <w:rFonts w:ascii="Arial" w:eastAsia="ＭＳ Ｐ明朝" w:hAnsi="ＭＳ Ｐ明朝" w:cs="Arial"/>
                <w:color w:val="auto"/>
              </w:rPr>
              <w:t>文書</w:t>
            </w:r>
          </w:p>
        </w:tc>
        <w:tc>
          <w:tcPr>
            <w:cnfStyle w:val="000100000000" w:firstRow="0" w:lastRow="0" w:firstColumn="0" w:lastColumn="1" w:oddVBand="0" w:evenVBand="0" w:oddHBand="0" w:evenHBand="0" w:firstRowFirstColumn="0" w:firstRowLastColumn="0" w:lastRowFirstColumn="0" w:lastRowLastColumn="0"/>
            <w:tcW w:w="5387" w:type="dxa"/>
            <w:shd w:val="clear" w:color="auto" w:fill="BFBFBF" w:themeFill="background1" w:themeFillShade="BF"/>
            <w:vAlign w:val="center"/>
          </w:tcPr>
          <w:p w:rsidR="00874597" w:rsidRPr="005238A8" w:rsidRDefault="00874597" w:rsidP="00F23FE3">
            <w:pPr>
              <w:jc w:val="center"/>
              <w:rPr>
                <w:rFonts w:ascii="Arial" w:eastAsia="ＭＳ Ｐ明朝" w:hAnsi="Arial" w:cs="Arial"/>
                <w:color w:val="auto"/>
              </w:rPr>
            </w:pPr>
            <w:r w:rsidRPr="005238A8">
              <w:rPr>
                <w:rFonts w:ascii="Arial" w:eastAsia="ＭＳ Ｐ明朝" w:hAnsi="ＭＳ Ｐ明朝" w:cs="Arial"/>
                <w:color w:val="auto"/>
              </w:rPr>
              <w:t>本文書</w:t>
            </w:r>
          </w:p>
        </w:tc>
      </w:tr>
      <w:tr w:rsidR="00874597" w:rsidRPr="005A24F7" w:rsidTr="00473E38">
        <w:trPr>
          <w:cnfStyle w:val="000000100000" w:firstRow="0" w:lastRow="0" w:firstColumn="0" w:lastColumn="0" w:oddVBand="0" w:evenVBand="0" w:oddHBand="1" w:evenHBand="0" w:firstRowFirstColumn="0" w:firstRowLastColumn="0" w:lastRowFirstColumn="0" w:lastRowLastColumn="0"/>
          <w:trHeight w:val="385"/>
        </w:trPr>
        <w:tc>
          <w:tcPr>
            <w:cnfStyle w:val="001000000000" w:firstRow="0" w:lastRow="0" w:firstColumn="1" w:lastColumn="0" w:oddVBand="0" w:evenVBand="0" w:oddHBand="0" w:evenHBand="0" w:firstRowFirstColumn="0" w:firstRowLastColumn="0" w:lastRowFirstColumn="0" w:lastRowLastColumn="0"/>
            <w:tcW w:w="4077" w:type="dxa"/>
            <w:tcBorders>
              <w:top w:val="none" w:sz="0" w:space="0" w:color="auto"/>
              <w:left w:val="none" w:sz="0" w:space="0" w:color="auto"/>
              <w:bottom w:val="none" w:sz="0" w:space="0" w:color="auto"/>
            </w:tcBorders>
          </w:tcPr>
          <w:p w:rsidR="00456AD7" w:rsidRDefault="00874597" w:rsidP="002D63DA">
            <w:pPr>
              <w:spacing w:beforeLines="-20" w:before="-48" w:beforeAutospacing="1" w:afterLines="20" w:after="48" w:line="320" w:lineRule="atLeast"/>
              <w:rPr>
                <w:rFonts w:ascii="Arial" w:eastAsia="ＭＳ Ｐ明朝" w:hAnsi="Arial" w:cs="Arial"/>
                <w:b w:val="0"/>
                <w:bCs w:val="0"/>
                <w:sz w:val="18"/>
                <w:szCs w:val="18"/>
              </w:rPr>
            </w:pPr>
            <w:r w:rsidRPr="005A24F7">
              <w:rPr>
                <w:rFonts w:ascii="Arial" w:eastAsia="ＭＳ Ｐ明朝" w:hAnsi="Arial" w:cs="Arial"/>
                <w:sz w:val="18"/>
                <w:szCs w:val="18"/>
              </w:rPr>
              <w:t>SMQ</w:t>
            </w:r>
            <w:r w:rsidRPr="005A24F7">
              <w:rPr>
                <w:rFonts w:ascii="Arial" w:eastAsia="ＭＳ Ｐ明朝" w:hAnsi="ＭＳ Ｐ明朝" w:cs="Arial"/>
                <w:sz w:val="18"/>
                <w:szCs w:val="18"/>
              </w:rPr>
              <w:t xml:space="preserve">　心／循環症状</w:t>
            </w:r>
          </w:p>
        </w:tc>
        <w:tc>
          <w:tcPr>
            <w:cnfStyle w:val="000100000000" w:firstRow="0" w:lastRow="0" w:firstColumn="0" w:lastColumn="1" w:oddVBand="0" w:evenVBand="0" w:oddHBand="0" w:evenHBand="0" w:firstRowFirstColumn="0" w:firstRowLastColumn="0" w:lastRowFirstColumn="0" w:lastRowLastColumn="0"/>
            <w:tcW w:w="5387" w:type="dxa"/>
            <w:tcBorders>
              <w:top w:val="none" w:sz="0" w:space="0" w:color="auto"/>
              <w:bottom w:val="none" w:sz="0" w:space="0" w:color="auto"/>
              <w:right w:val="none" w:sz="0" w:space="0" w:color="auto"/>
            </w:tcBorders>
          </w:tcPr>
          <w:p w:rsidR="00456AD7" w:rsidRDefault="00874597" w:rsidP="002D63DA">
            <w:pPr>
              <w:spacing w:beforeLines="-20" w:before="-48" w:beforeAutospacing="1" w:afterLines="20" w:after="48" w:line="320" w:lineRule="atLeast"/>
              <w:rPr>
                <w:rFonts w:ascii="Arial" w:eastAsia="ＭＳ Ｐ明朝" w:hAnsi="Arial" w:cs="Arial"/>
                <w:b w:val="0"/>
                <w:bCs w:val="0"/>
                <w:sz w:val="18"/>
                <w:szCs w:val="18"/>
              </w:rPr>
            </w:pPr>
            <w:r w:rsidRPr="005A24F7">
              <w:rPr>
                <w:rFonts w:ascii="Arial" w:eastAsia="ＭＳ Ｐ明朝" w:hAnsi="ＭＳ Ｐ明朝" w:cs="Arial"/>
                <w:sz w:val="18"/>
                <w:szCs w:val="18"/>
              </w:rPr>
              <w:t>ショック性循環または心症状（トルサード　ド　ポアントを除く）（ＳＭＱ）</w:t>
            </w:r>
          </w:p>
        </w:tc>
      </w:tr>
      <w:tr w:rsidR="00874597" w:rsidRPr="005A24F7" w:rsidTr="00473E38">
        <w:trPr>
          <w:trHeight w:val="385"/>
        </w:trPr>
        <w:tc>
          <w:tcPr>
            <w:cnfStyle w:val="001000000000" w:firstRow="0" w:lastRow="0" w:firstColumn="1" w:lastColumn="0" w:oddVBand="0" w:evenVBand="0" w:oddHBand="0" w:evenHBand="0" w:firstRowFirstColumn="0" w:firstRowLastColumn="0" w:lastRowFirstColumn="0" w:lastRowLastColumn="0"/>
            <w:tcW w:w="4077" w:type="dxa"/>
          </w:tcPr>
          <w:p w:rsidR="00456AD7" w:rsidRDefault="00874597" w:rsidP="002D63DA">
            <w:pPr>
              <w:spacing w:beforeLines="-20" w:before="-48" w:beforeAutospacing="1" w:afterLines="20" w:after="48" w:line="320" w:lineRule="atLeast"/>
              <w:rPr>
                <w:rFonts w:ascii="Arial" w:eastAsia="ＭＳ Ｐ明朝" w:hAnsi="Arial" w:cs="Arial"/>
                <w:b w:val="0"/>
                <w:bCs w:val="0"/>
                <w:sz w:val="18"/>
                <w:szCs w:val="18"/>
              </w:rPr>
            </w:pPr>
            <w:r w:rsidRPr="005A24F7">
              <w:rPr>
                <w:rFonts w:ascii="Arial" w:eastAsia="ＭＳ Ｐ明朝" w:hAnsi="Arial" w:cs="Arial"/>
                <w:sz w:val="18"/>
                <w:szCs w:val="18"/>
              </w:rPr>
              <w:t>SMQ</w:t>
            </w:r>
            <w:r w:rsidRPr="005A24F7">
              <w:rPr>
                <w:rFonts w:ascii="Arial" w:eastAsia="ＭＳ Ｐ明朝" w:hAnsi="ＭＳ Ｐ明朝" w:cs="Arial"/>
                <w:sz w:val="18"/>
                <w:szCs w:val="18"/>
              </w:rPr>
              <w:t xml:space="preserve">　トルサード　ド　ポアント</w:t>
            </w:r>
          </w:p>
        </w:tc>
        <w:tc>
          <w:tcPr>
            <w:cnfStyle w:val="000100000000" w:firstRow="0" w:lastRow="0" w:firstColumn="0" w:lastColumn="1" w:oddVBand="0" w:evenVBand="0" w:oddHBand="0" w:evenHBand="0" w:firstRowFirstColumn="0" w:firstRowLastColumn="0" w:lastRowFirstColumn="0" w:lastRowLastColumn="0"/>
            <w:tcW w:w="5387" w:type="dxa"/>
          </w:tcPr>
          <w:p w:rsidR="00456AD7" w:rsidRDefault="00874597" w:rsidP="002D63DA">
            <w:pPr>
              <w:spacing w:beforeLines="-20" w:before="-48" w:beforeAutospacing="1" w:afterLines="20" w:after="48" w:line="320" w:lineRule="atLeast"/>
              <w:rPr>
                <w:rFonts w:ascii="Arial" w:eastAsia="ＭＳ Ｐ明朝" w:hAnsi="Arial" w:cs="Arial"/>
                <w:b w:val="0"/>
                <w:bCs w:val="0"/>
                <w:sz w:val="18"/>
                <w:szCs w:val="18"/>
              </w:rPr>
            </w:pPr>
            <w:r w:rsidRPr="005A24F7">
              <w:rPr>
                <w:rFonts w:ascii="Arial" w:eastAsia="ＭＳ Ｐ明朝" w:hAnsi="ＭＳ Ｐ明朝" w:cs="Arial"/>
                <w:sz w:val="18"/>
                <w:szCs w:val="18"/>
              </w:rPr>
              <w:t>トルサード　ド　ポアント、ショック性症状　（ＳＭＱ）</w:t>
            </w:r>
          </w:p>
        </w:tc>
      </w:tr>
      <w:tr w:rsidR="00874597" w:rsidRPr="005A24F7" w:rsidTr="00473E38">
        <w:trPr>
          <w:cnfStyle w:val="000000100000" w:firstRow="0" w:lastRow="0" w:firstColumn="0" w:lastColumn="0" w:oddVBand="0" w:evenVBand="0" w:oddHBand="1" w:evenHBand="0" w:firstRowFirstColumn="0" w:firstRowLastColumn="0" w:lastRowFirstColumn="0" w:lastRowLastColumn="0"/>
          <w:trHeight w:val="385"/>
        </w:trPr>
        <w:tc>
          <w:tcPr>
            <w:cnfStyle w:val="001000000000" w:firstRow="0" w:lastRow="0" w:firstColumn="1" w:lastColumn="0" w:oddVBand="0" w:evenVBand="0" w:oddHBand="0" w:evenHBand="0" w:firstRowFirstColumn="0" w:firstRowLastColumn="0" w:lastRowFirstColumn="0" w:lastRowLastColumn="0"/>
            <w:tcW w:w="4077" w:type="dxa"/>
            <w:tcBorders>
              <w:top w:val="none" w:sz="0" w:space="0" w:color="auto"/>
              <w:left w:val="none" w:sz="0" w:space="0" w:color="auto"/>
              <w:bottom w:val="none" w:sz="0" w:space="0" w:color="auto"/>
            </w:tcBorders>
          </w:tcPr>
          <w:p w:rsidR="00456AD7" w:rsidRDefault="00874597" w:rsidP="002D63DA">
            <w:pPr>
              <w:spacing w:beforeLines="-20" w:before="-48" w:beforeAutospacing="1" w:afterLines="20" w:after="48" w:line="320" w:lineRule="atLeast"/>
              <w:rPr>
                <w:rFonts w:ascii="Arial" w:eastAsia="ＭＳ Ｐ明朝" w:hAnsi="Arial" w:cs="Arial"/>
                <w:b w:val="0"/>
                <w:bCs w:val="0"/>
                <w:sz w:val="18"/>
                <w:szCs w:val="18"/>
                <w:lang w:eastAsia="zh-TW"/>
              </w:rPr>
            </w:pPr>
            <w:r w:rsidRPr="005A24F7">
              <w:rPr>
                <w:rFonts w:ascii="Arial" w:eastAsia="ＭＳ Ｐ明朝" w:hAnsi="Arial" w:cs="Arial"/>
                <w:sz w:val="18"/>
                <w:szCs w:val="18"/>
                <w:lang w:eastAsia="zh-TW"/>
              </w:rPr>
              <w:t>SMQ</w:t>
            </w:r>
            <w:r w:rsidRPr="005A24F7">
              <w:rPr>
                <w:rFonts w:ascii="Arial" w:eastAsia="ＭＳ Ｐ明朝" w:hAnsi="ＭＳ Ｐ明朝" w:cs="Arial"/>
                <w:sz w:val="18"/>
                <w:szCs w:val="18"/>
                <w:lang w:eastAsia="zh-TW"/>
              </w:rPr>
              <w:t xml:space="preserve">　循環血液量減少症状</w:t>
            </w:r>
          </w:p>
        </w:tc>
        <w:tc>
          <w:tcPr>
            <w:cnfStyle w:val="000100000000" w:firstRow="0" w:lastRow="0" w:firstColumn="0" w:lastColumn="1" w:oddVBand="0" w:evenVBand="0" w:oddHBand="0" w:evenHBand="0" w:firstRowFirstColumn="0" w:firstRowLastColumn="0" w:lastRowFirstColumn="0" w:lastRowLastColumn="0"/>
            <w:tcW w:w="5387" w:type="dxa"/>
            <w:tcBorders>
              <w:top w:val="none" w:sz="0" w:space="0" w:color="auto"/>
              <w:bottom w:val="none" w:sz="0" w:space="0" w:color="auto"/>
              <w:right w:val="none" w:sz="0" w:space="0" w:color="auto"/>
            </w:tcBorders>
          </w:tcPr>
          <w:p w:rsidR="00456AD7" w:rsidRDefault="00874597" w:rsidP="002D63DA">
            <w:pPr>
              <w:spacing w:beforeLines="-20" w:before="-48" w:beforeAutospacing="1" w:afterLines="20" w:after="48" w:line="320" w:lineRule="atLeast"/>
              <w:rPr>
                <w:rFonts w:ascii="Arial" w:eastAsia="ＭＳ Ｐ明朝" w:hAnsi="Arial" w:cs="Arial"/>
                <w:b w:val="0"/>
                <w:bCs w:val="0"/>
                <w:sz w:val="18"/>
                <w:szCs w:val="18"/>
              </w:rPr>
            </w:pPr>
            <w:r w:rsidRPr="005A24F7">
              <w:rPr>
                <w:rFonts w:ascii="Arial" w:eastAsia="ＭＳ Ｐ明朝" w:hAnsi="ＭＳ Ｐ明朝" w:cs="Arial"/>
                <w:sz w:val="18"/>
                <w:szCs w:val="18"/>
              </w:rPr>
              <w:t>循環血液量減少性ショック症状（ＳＭＱ）</w:t>
            </w:r>
          </w:p>
        </w:tc>
      </w:tr>
      <w:tr w:rsidR="00874597" w:rsidRPr="005A24F7" w:rsidTr="00473E38">
        <w:trPr>
          <w:trHeight w:val="385"/>
        </w:trPr>
        <w:tc>
          <w:tcPr>
            <w:cnfStyle w:val="001000000000" w:firstRow="0" w:lastRow="0" w:firstColumn="1" w:lastColumn="0" w:oddVBand="0" w:evenVBand="0" w:oddHBand="0" w:evenHBand="0" w:firstRowFirstColumn="0" w:firstRowLastColumn="0" w:lastRowFirstColumn="0" w:lastRowLastColumn="0"/>
            <w:tcW w:w="4077" w:type="dxa"/>
          </w:tcPr>
          <w:p w:rsidR="00456AD7" w:rsidRDefault="00874597" w:rsidP="002D63DA">
            <w:pPr>
              <w:spacing w:beforeLines="-20" w:before="-48" w:beforeAutospacing="1" w:afterLines="20" w:after="48" w:line="320" w:lineRule="atLeast"/>
              <w:rPr>
                <w:rFonts w:ascii="Arial" w:eastAsia="ＭＳ Ｐ明朝" w:hAnsi="Arial" w:cs="Arial"/>
                <w:b w:val="0"/>
                <w:bCs w:val="0"/>
                <w:sz w:val="18"/>
                <w:szCs w:val="18"/>
              </w:rPr>
            </w:pPr>
            <w:r w:rsidRPr="005A24F7">
              <w:rPr>
                <w:rFonts w:ascii="Arial" w:eastAsia="ＭＳ Ｐ明朝" w:hAnsi="Arial" w:cs="Arial"/>
                <w:sz w:val="18"/>
                <w:szCs w:val="18"/>
              </w:rPr>
              <w:t>SMQ</w:t>
            </w:r>
            <w:r w:rsidRPr="005A24F7">
              <w:rPr>
                <w:rFonts w:ascii="Arial" w:eastAsia="ＭＳ Ｐ明朝" w:hAnsi="ＭＳ Ｐ明朝" w:cs="Arial"/>
                <w:sz w:val="18"/>
                <w:szCs w:val="18"/>
              </w:rPr>
              <w:t xml:space="preserve">　毒性／敗血症性症状</w:t>
            </w:r>
          </w:p>
        </w:tc>
        <w:tc>
          <w:tcPr>
            <w:cnfStyle w:val="000100000000" w:firstRow="0" w:lastRow="0" w:firstColumn="0" w:lastColumn="1" w:oddVBand="0" w:evenVBand="0" w:oddHBand="0" w:evenHBand="0" w:firstRowFirstColumn="0" w:firstRowLastColumn="0" w:lastRowFirstColumn="0" w:lastRowLastColumn="0"/>
            <w:tcW w:w="5387" w:type="dxa"/>
          </w:tcPr>
          <w:p w:rsidR="00456AD7" w:rsidRDefault="00874597" w:rsidP="002D63DA">
            <w:pPr>
              <w:spacing w:beforeLines="-20" w:before="-48" w:beforeAutospacing="1" w:afterLines="20" w:after="48" w:line="320" w:lineRule="atLeast"/>
              <w:rPr>
                <w:rFonts w:ascii="Arial" w:eastAsia="ＭＳ Ｐ明朝" w:hAnsi="Arial" w:cs="Arial"/>
                <w:b w:val="0"/>
                <w:bCs w:val="0"/>
                <w:sz w:val="18"/>
                <w:szCs w:val="18"/>
              </w:rPr>
            </w:pPr>
            <w:r w:rsidRPr="005A24F7">
              <w:rPr>
                <w:rFonts w:ascii="Arial" w:eastAsia="ＭＳ Ｐ明朝" w:hAnsi="ＭＳ Ｐ明朝" w:cs="Arial"/>
                <w:sz w:val="18"/>
                <w:szCs w:val="18"/>
              </w:rPr>
              <w:t>毒性／敗血症性ショック症状（ＳＭＱ）</w:t>
            </w:r>
          </w:p>
        </w:tc>
      </w:tr>
      <w:tr w:rsidR="00874597" w:rsidRPr="005A24F7" w:rsidTr="00473E38">
        <w:trPr>
          <w:cnfStyle w:val="000000100000" w:firstRow="0" w:lastRow="0" w:firstColumn="0" w:lastColumn="0" w:oddVBand="0" w:evenVBand="0" w:oddHBand="1" w:evenHBand="0" w:firstRowFirstColumn="0" w:firstRowLastColumn="0" w:lastRowFirstColumn="0" w:lastRowLastColumn="0"/>
          <w:trHeight w:val="385"/>
        </w:trPr>
        <w:tc>
          <w:tcPr>
            <w:cnfStyle w:val="001000000000" w:firstRow="0" w:lastRow="0" w:firstColumn="1" w:lastColumn="0" w:oddVBand="0" w:evenVBand="0" w:oddHBand="0" w:evenHBand="0" w:firstRowFirstColumn="0" w:firstRowLastColumn="0" w:lastRowFirstColumn="0" w:lastRowLastColumn="0"/>
            <w:tcW w:w="4077" w:type="dxa"/>
            <w:tcBorders>
              <w:top w:val="none" w:sz="0" w:space="0" w:color="auto"/>
              <w:left w:val="none" w:sz="0" w:space="0" w:color="auto"/>
              <w:bottom w:val="none" w:sz="0" w:space="0" w:color="auto"/>
            </w:tcBorders>
          </w:tcPr>
          <w:p w:rsidR="00456AD7" w:rsidRDefault="00874597" w:rsidP="002D63DA">
            <w:pPr>
              <w:spacing w:beforeLines="-20" w:before="-48" w:beforeAutospacing="1" w:afterLines="20" w:after="48" w:line="320" w:lineRule="atLeast"/>
              <w:rPr>
                <w:rFonts w:ascii="Arial" w:eastAsia="ＭＳ Ｐ明朝" w:hAnsi="Arial" w:cs="Arial"/>
                <w:b w:val="0"/>
                <w:bCs w:val="0"/>
                <w:sz w:val="18"/>
                <w:szCs w:val="18"/>
              </w:rPr>
            </w:pPr>
            <w:r w:rsidRPr="005A24F7">
              <w:rPr>
                <w:rFonts w:ascii="Arial" w:eastAsia="ＭＳ Ｐ明朝" w:hAnsi="Arial" w:cs="Arial"/>
                <w:sz w:val="18"/>
                <w:szCs w:val="18"/>
              </w:rPr>
              <w:t>SMQ</w:t>
            </w:r>
            <w:r w:rsidRPr="005A24F7">
              <w:rPr>
                <w:rFonts w:ascii="Arial" w:eastAsia="ＭＳ Ｐ明朝" w:hAnsi="ＭＳ Ｐ明朝" w:cs="Arial"/>
                <w:sz w:val="18"/>
                <w:szCs w:val="18"/>
              </w:rPr>
              <w:t xml:space="preserve">　アナフィラキシー／アナフィラキシー様症状</w:t>
            </w:r>
          </w:p>
        </w:tc>
        <w:tc>
          <w:tcPr>
            <w:cnfStyle w:val="000100000000" w:firstRow="0" w:lastRow="0" w:firstColumn="0" w:lastColumn="1" w:oddVBand="0" w:evenVBand="0" w:oddHBand="0" w:evenHBand="0" w:firstRowFirstColumn="0" w:firstRowLastColumn="0" w:lastRowFirstColumn="0" w:lastRowLastColumn="0"/>
            <w:tcW w:w="5387" w:type="dxa"/>
            <w:tcBorders>
              <w:top w:val="none" w:sz="0" w:space="0" w:color="auto"/>
              <w:bottom w:val="none" w:sz="0" w:space="0" w:color="auto"/>
              <w:right w:val="none" w:sz="0" w:space="0" w:color="auto"/>
            </w:tcBorders>
          </w:tcPr>
          <w:p w:rsidR="00456AD7" w:rsidRDefault="00874597" w:rsidP="002D63DA">
            <w:pPr>
              <w:spacing w:beforeLines="-20" w:before="-48" w:beforeAutospacing="1" w:afterLines="20" w:after="48" w:line="320" w:lineRule="atLeast"/>
              <w:rPr>
                <w:rFonts w:ascii="Arial" w:eastAsia="ＭＳ Ｐ明朝" w:hAnsi="Arial" w:cs="Arial"/>
                <w:b w:val="0"/>
                <w:bCs w:val="0"/>
                <w:sz w:val="18"/>
                <w:szCs w:val="18"/>
              </w:rPr>
            </w:pPr>
            <w:r w:rsidRPr="005A24F7">
              <w:rPr>
                <w:rFonts w:ascii="Arial" w:eastAsia="ＭＳ Ｐ明朝" w:hAnsi="ＭＳ Ｐ明朝" w:cs="Arial"/>
                <w:sz w:val="18"/>
                <w:szCs w:val="18"/>
              </w:rPr>
              <w:t>アナフィラキシー／アナフィラキシー様ショック症状（ＳＭＱ）</w:t>
            </w:r>
          </w:p>
        </w:tc>
      </w:tr>
      <w:tr w:rsidR="00874597" w:rsidRPr="005A24F7" w:rsidTr="00473E38">
        <w:trPr>
          <w:cnfStyle w:val="010000000000" w:firstRow="0" w:lastRow="1" w:firstColumn="0" w:lastColumn="0" w:oddVBand="0" w:evenVBand="0" w:oddHBand="0" w:evenHBand="0" w:firstRowFirstColumn="0" w:firstRowLastColumn="0" w:lastRowFirstColumn="0" w:lastRowLastColumn="0"/>
          <w:trHeight w:val="385"/>
        </w:trPr>
        <w:tc>
          <w:tcPr>
            <w:cnfStyle w:val="001000000000" w:firstRow="0" w:lastRow="0" w:firstColumn="1" w:lastColumn="0" w:oddVBand="0" w:evenVBand="0" w:oddHBand="0" w:evenHBand="0" w:firstRowFirstColumn="0" w:firstRowLastColumn="0" w:lastRowFirstColumn="0" w:lastRowLastColumn="0"/>
            <w:tcW w:w="4077" w:type="dxa"/>
            <w:tcBorders>
              <w:top w:val="none" w:sz="0" w:space="0" w:color="auto"/>
              <w:left w:val="none" w:sz="0" w:space="0" w:color="auto"/>
              <w:bottom w:val="none" w:sz="0" w:space="0" w:color="auto"/>
            </w:tcBorders>
          </w:tcPr>
          <w:p w:rsidR="00456AD7" w:rsidRDefault="00874597" w:rsidP="002D63DA">
            <w:pPr>
              <w:spacing w:beforeLines="-20" w:before="-48" w:beforeAutospacing="1" w:afterLines="20" w:after="48" w:line="320" w:lineRule="atLeast"/>
              <w:rPr>
                <w:rFonts w:ascii="Arial" w:eastAsia="ＭＳ Ｐ明朝" w:hAnsi="Arial" w:cs="Arial"/>
                <w:b w:val="0"/>
                <w:bCs w:val="0"/>
                <w:sz w:val="18"/>
                <w:szCs w:val="18"/>
              </w:rPr>
            </w:pPr>
            <w:r w:rsidRPr="005A24F7">
              <w:rPr>
                <w:rFonts w:ascii="Arial" w:eastAsia="ＭＳ Ｐ明朝" w:hAnsi="Arial" w:cs="Arial"/>
                <w:sz w:val="18"/>
                <w:szCs w:val="18"/>
              </w:rPr>
              <w:t>SMQ</w:t>
            </w:r>
            <w:r w:rsidRPr="005A24F7">
              <w:rPr>
                <w:rFonts w:ascii="Arial" w:eastAsia="ＭＳ Ｐ明朝" w:hAnsi="ＭＳ Ｐ明朝" w:cs="Arial"/>
                <w:sz w:val="18"/>
                <w:szCs w:val="18"/>
              </w:rPr>
              <w:t xml:space="preserve">　その他のショック症状</w:t>
            </w:r>
          </w:p>
        </w:tc>
        <w:tc>
          <w:tcPr>
            <w:cnfStyle w:val="000100000000" w:firstRow="0" w:lastRow="0" w:firstColumn="0" w:lastColumn="1" w:oddVBand="0" w:evenVBand="0" w:oddHBand="0" w:evenHBand="0" w:firstRowFirstColumn="0" w:firstRowLastColumn="0" w:lastRowFirstColumn="0" w:lastRowLastColumn="0"/>
            <w:tcW w:w="5387" w:type="dxa"/>
            <w:tcBorders>
              <w:top w:val="none" w:sz="0" w:space="0" w:color="auto"/>
              <w:bottom w:val="none" w:sz="0" w:space="0" w:color="auto"/>
              <w:right w:val="none" w:sz="0" w:space="0" w:color="auto"/>
            </w:tcBorders>
          </w:tcPr>
          <w:p w:rsidR="00456AD7" w:rsidRDefault="00874597" w:rsidP="002D63DA">
            <w:pPr>
              <w:spacing w:beforeLines="-20" w:before="-48" w:beforeAutospacing="1" w:afterLines="20" w:after="48" w:line="320" w:lineRule="atLeast"/>
              <w:rPr>
                <w:rFonts w:ascii="Arial" w:eastAsia="ＭＳ Ｐ明朝" w:hAnsi="Arial" w:cs="Arial"/>
                <w:b w:val="0"/>
                <w:bCs w:val="0"/>
                <w:sz w:val="18"/>
                <w:szCs w:val="18"/>
              </w:rPr>
            </w:pPr>
            <w:r w:rsidRPr="005A24F7">
              <w:rPr>
                <w:rFonts w:ascii="Arial" w:eastAsia="ＭＳ Ｐ明朝" w:hAnsi="ＭＳ Ｐ明朝" w:cs="Arial"/>
                <w:sz w:val="18"/>
                <w:szCs w:val="18"/>
              </w:rPr>
              <w:t>低血糖性および神経性ショック症状（ＳＭＱ）に名称変更</w:t>
            </w:r>
          </w:p>
        </w:tc>
      </w:tr>
    </w:tbl>
    <w:p w:rsidR="00874597" w:rsidRPr="005A24F7" w:rsidRDefault="00874597" w:rsidP="00874597">
      <w:pPr>
        <w:jc w:val="center"/>
        <w:rPr>
          <w:rFonts w:ascii="Arial" w:eastAsia="ＭＳ Ｐ明朝" w:hAnsi="Arial" w:cs="Arial"/>
          <w:b/>
        </w:rPr>
      </w:pPr>
      <w:r w:rsidRPr="005A24F7">
        <w:rPr>
          <w:rFonts w:ascii="Arial" w:eastAsia="ＭＳ Ｐ明朝" w:hAnsi="ＭＳ Ｐ明朝" w:cs="Arial"/>
          <w:b/>
        </w:rPr>
        <w:t>表</w:t>
      </w:r>
      <w:r w:rsidRPr="005A24F7">
        <w:rPr>
          <w:rFonts w:ascii="Arial" w:eastAsia="ＭＳ Ｐ明朝" w:hAnsi="Arial" w:cs="Arial"/>
          <w:b/>
        </w:rPr>
        <w:t>2-8</w:t>
      </w:r>
      <w:r w:rsidRPr="005A24F7">
        <w:rPr>
          <w:rFonts w:ascii="Arial" w:eastAsia="ＭＳ Ｐ明朝" w:hAnsi="ＭＳ Ｐ明朝" w:cs="Arial"/>
          <w:b/>
        </w:rPr>
        <w:t xml:space="preserve">　ショック（ＳＭＱ）に関する</w:t>
      </w:r>
      <w:r w:rsidRPr="005A24F7">
        <w:rPr>
          <w:rFonts w:ascii="Arial" w:eastAsia="ＭＳ Ｐ明朝" w:hAnsi="Arial" w:cs="Arial"/>
          <w:b/>
        </w:rPr>
        <w:t>CIOMS</w:t>
      </w:r>
      <w:r w:rsidR="00E76B19">
        <w:rPr>
          <w:rFonts w:ascii="Arial" w:eastAsia="ＭＳ Ｐ明朝" w:hAnsi="Arial" w:cs="Arial"/>
          <w:b/>
        </w:rPr>
        <w:t>-</w:t>
      </w:r>
      <w:r w:rsidR="00296652">
        <w:rPr>
          <w:rFonts w:ascii="Arial" w:eastAsia="ＭＳ Ｐ明朝" w:hAnsi="Arial" w:cs="Arial"/>
          <w:b/>
        </w:rPr>
        <w:t xml:space="preserve">WG </w:t>
      </w:r>
      <w:r w:rsidRPr="005A24F7">
        <w:rPr>
          <w:rFonts w:ascii="Arial" w:eastAsia="ＭＳ Ｐ明朝" w:hAnsi="ＭＳ Ｐ明朝" w:cs="Arial"/>
          <w:b/>
        </w:rPr>
        <w:t>文書と</w:t>
      </w:r>
      <w:r w:rsidRPr="005A24F7">
        <w:rPr>
          <w:rFonts w:ascii="Arial" w:eastAsia="ＭＳ Ｐ明朝" w:hAnsi="Arial" w:cs="Arial"/>
          <w:b/>
        </w:rPr>
        <w:t>SMQ</w:t>
      </w:r>
      <w:r w:rsidRPr="005A24F7">
        <w:rPr>
          <w:rFonts w:ascii="Arial" w:eastAsia="ＭＳ Ｐ明朝" w:hAnsi="ＭＳ Ｐ明朝" w:cs="Arial"/>
          <w:b/>
        </w:rPr>
        <w:t>手引書の関係表</w:t>
      </w:r>
    </w:p>
    <w:p w:rsidR="00874597" w:rsidRPr="005A24F7" w:rsidRDefault="00874597" w:rsidP="00874597">
      <w:pPr>
        <w:jc w:val="center"/>
        <w:rPr>
          <w:rFonts w:ascii="Arial" w:eastAsia="ＭＳ Ｐ明朝" w:hAnsi="Arial" w:cs="Arial"/>
          <w:b/>
        </w:rPr>
      </w:pPr>
    </w:p>
    <w:p w:rsidR="00874597" w:rsidRPr="00B3359F" w:rsidRDefault="00FB5E4A" w:rsidP="00FA132E">
      <w:pPr>
        <w:pStyle w:val="4"/>
      </w:pPr>
      <w:r>
        <w:rPr>
          <w:rFonts w:hint="eastAsia"/>
        </w:rPr>
        <w:t>2.</w:t>
      </w:r>
      <w:r w:rsidR="00CA3D91">
        <w:t>90</w:t>
      </w:r>
      <w:r w:rsidR="00777C86" w:rsidRPr="00B3359F">
        <w:rPr>
          <w:rFonts w:hint="eastAsia"/>
        </w:rPr>
        <w:t>.4</w:t>
      </w:r>
      <w:r w:rsidR="00874597" w:rsidRPr="00B3359F">
        <w:t xml:space="preserve">　</w:t>
      </w:r>
      <w:r w:rsidR="00874597" w:rsidRPr="00263729">
        <w:t>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「ショック（ＳＭＱ）」は狭域および広域検索用語を持つ階層構造の</w:t>
      </w:r>
      <w:r w:rsidRPr="005A24F7">
        <w:rPr>
          <w:rFonts w:ascii="Arial" w:eastAsia="ＭＳ Ｐ明朝" w:hAnsi="Arial" w:cs="Arial"/>
        </w:rPr>
        <w:t>SMQ</w:t>
      </w:r>
      <w:r w:rsidRPr="005A24F7">
        <w:rPr>
          <w:rFonts w:ascii="Arial" w:eastAsia="ＭＳ Ｐ明朝" w:hAnsi="ＭＳ Ｐ明朝" w:cs="Arial"/>
        </w:rPr>
        <w:t>である。階層構造を持つこと以外は、この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の利用は狭域および広域検索用語で構成され階層構造を持たない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rsidR="00874597" w:rsidRPr="005A24F7" w:rsidRDefault="00874597" w:rsidP="00874597">
      <w:pPr>
        <w:rPr>
          <w:rFonts w:ascii="Arial" w:eastAsia="ＭＳ Ｐ明朝" w:hAnsi="Arial" w:cs="Arial"/>
        </w:rPr>
      </w:pPr>
    </w:p>
    <w:p w:rsidR="00874597" w:rsidRPr="00B3359F" w:rsidRDefault="00FB5E4A" w:rsidP="00FA132E">
      <w:pPr>
        <w:pStyle w:val="4"/>
      </w:pPr>
      <w:bookmarkStart w:id="651" w:name="_Toc169508844"/>
      <w:bookmarkStart w:id="652" w:name="_Toc173736956"/>
      <w:r>
        <w:rPr>
          <w:rFonts w:hint="eastAsia"/>
        </w:rPr>
        <w:t>2.</w:t>
      </w:r>
      <w:r w:rsidR="00CA3D91">
        <w:t>90</w:t>
      </w:r>
      <w:r w:rsidR="00777C86" w:rsidRPr="00B3359F">
        <w:rPr>
          <w:rFonts w:hint="eastAsia"/>
        </w:rPr>
        <w:t>.5</w:t>
      </w:r>
      <w:r w:rsidR="00874597" w:rsidRPr="00B3359F">
        <w:t xml:space="preserve">　</w:t>
      </w:r>
      <w:r w:rsidR="00874597" w:rsidRPr="00263729">
        <w:t>「ショック（ＳＭＱ）」の参考資料リスト</w:t>
      </w:r>
      <w:bookmarkEnd w:id="651"/>
      <w:bookmarkEnd w:id="652"/>
    </w:p>
    <w:p w:rsidR="00874597" w:rsidRPr="005A24F7" w:rsidRDefault="00874597" w:rsidP="00E01B5B">
      <w:pPr>
        <w:numPr>
          <w:ilvl w:val="0"/>
          <w:numId w:val="100"/>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 xml:space="preserve">Harrison’s </w:t>
      </w:r>
      <w:r w:rsidRPr="005A24F7">
        <w:rPr>
          <w:rFonts w:ascii="Arial" w:eastAsia="ＭＳ Ｐ明朝" w:hAnsi="Arial" w:cs="Arial"/>
          <w:szCs w:val="21"/>
        </w:rPr>
        <w:t>Principles</w:t>
      </w:r>
      <w:r w:rsidRPr="005A24F7">
        <w:rPr>
          <w:rFonts w:ascii="Arial" w:eastAsia="ＭＳ Ｐ明朝" w:hAnsi="Arial" w:cs="Arial"/>
        </w:rPr>
        <w:t xml:space="preserve"> of Internal Medicine 16</w:t>
      </w:r>
      <w:r w:rsidRPr="005A24F7">
        <w:rPr>
          <w:rFonts w:ascii="Arial" w:eastAsia="ＭＳ Ｐ明朝" w:hAnsi="Arial" w:cs="Arial"/>
          <w:vertAlign w:val="superscript"/>
        </w:rPr>
        <w:t>th</w:t>
      </w:r>
      <w:r w:rsidRPr="005A24F7">
        <w:rPr>
          <w:rFonts w:ascii="Arial" w:eastAsia="ＭＳ Ｐ明朝" w:hAnsi="Arial" w:cs="Arial"/>
        </w:rPr>
        <w:t xml:space="preserve"> ed, Mc Graw Hill, 2005, pp 1581, 1600-1605 </w:t>
      </w:r>
    </w:p>
    <w:p w:rsidR="00874597" w:rsidRPr="005A24F7" w:rsidRDefault="00874597" w:rsidP="00E01B5B">
      <w:pPr>
        <w:numPr>
          <w:ilvl w:val="0"/>
          <w:numId w:val="100"/>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 xml:space="preserve">Dorland’s </w:t>
      </w:r>
      <w:r w:rsidRPr="005A24F7">
        <w:rPr>
          <w:rFonts w:ascii="Arial" w:eastAsia="ＭＳ Ｐ明朝" w:hAnsi="Arial" w:cs="Arial"/>
          <w:szCs w:val="21"/>
        </w:rPr>
        <w:t>Illustrated</w:t>
      </w:r>
      <w:r w:rsidRPr="005A24F7">
        <w:rPr>
          <w:rFonts w:ascii="Arial" w:eastAsia="ＭＳ Ｐ明朝" w:hAnsi="Arial" w:cs="Arial"/>
        </w:rPr>
        <w:t xml:space="preserve"> Medical Dictionary, 28</w:t>
      </w:r>
      <w:r w:rsidRPr="005A24F7">
        <w:rPr>
          <w:rFonts w:ascii="Arial" w:eastAsia="ＭＳ Ｐ明朝" w:hAnsi="Arial" w:cs="Arial"/>
          <w:vertAlign w:val="superscript"/>
        </w:rPr>
        <w:t>th</w:t>
      </w:r>
      <w:r w:rsidRPr="005A24F7">
        <w:rPr>
          <w:rFonts w:ascii="Arial" w:eastAsia="ＭＳ Ｐ明朝" w:hAnsi="Arial" w:cs="Arial"/>
        </w:rPr>
        <w:t xml:space="preserve"> ed, Philadelphia WB Saunders Co.</w:t>
      </w:r>
    </w:p>
    <w:p w:rsidR="00874597" w:rsidRPr="005A24F7" w:rsidRDefault="00874597" w:rsidP="00E01B5B">
      <w:pPr>
        <w:numPr>
          <w:ilvl w:val="0"/>
          <w:numId w:val="100"/>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 xml:space="preserve">Reporting Adverse </w:t>
      </w:r>
      <w:r w:rsidRPr="005A24F7">
        <w:rPr>
          <w:rFonts w:ascii="Arial" w:eastAsia="ＭＳ Ｐ明朝" w:hAnsi="Arial" w:cs="Arial"/>
          <w:szCs w:val="21"/>
        </w:rPr>
        <w:t>Drug</w:t>
      </w:r>
      <w:r w:rsidRPr="005A24F7">
        <w:rPr>
          <w:rFonts w:ascii="Arial" w:eastAsia="ＭＳ Ｐ明朝" w:hAnsi="Arial" w:cs="Arial"/>
        </w:rPr>
        <w:t xml:space="preserve"> Reactions, Definitions and Criteria for Their Use, CIOMS, Geneva, 1999</w:t>
      </w:r>
    </w:p>
    <w:p w:rsidR="00874597" w:rsidRPr="005A24F7" w:rsidRDefault="00874597" w:rsidP="00E01B5B">
      <w:pPr>
        <w:numPr>
          <w:ilvl w:val="0"/>
          <w:numId w:val="100"/>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Harrison’s Principles of Internal Medicine 16</w:t>
      </w:r>
      <w:r w:rsidRPr="005A24F7">
        <w:rPr>
          <w:rFonts w:ascii="Arial" w:eastAsia="ＭＳ Ｐ明朝" w:hAnsi="Arial" w:cs="Arial"/>
          <w:vertAlign w:val="superscript"/>
        </w:rPr>
        <w:t>th</w:t>
      </w:r>
      <w:r w:rsidRPr="005A24F7">
        <w:rPr>
          <w:rFonts w:ascii="Arial" w:eastAsia="ＭＳ Ｐ明朝" w:hAnsi="Arial" w:cs="Arial"/>
        </w:rPr>
        <w:t xml:space="preserve"> ed, Mc Graw Hill, 2005, pp 1367-71</w:t>
      </w:r>
    </w:p>
    <w:p w:rsidR="00874597" w:rsidRPr="005A24F7" w:rsidRDefault="00874597" w:rsidP="00874597">
      <w:pPr>
        <w:jc w:val="center"/>
        <w:rPr>
          <w:rFonts w:ascii="Arial" w:eastAsia="ＭＳ Ｐ明朝" w:hAnsi="Arial" w:cs="Arial"/>
          <w:szCs w:val="22"/>
        </w:rPr>
      </w:pPr>
    </w:p>
    <w:p w:rsidR="00214472" w:rsidRPr="0061287D" w:rsidRDefault="00874597" w:rsidP="00CA557D">
      <w:pPr>
        <w:pStyle w:val="3"/>
      </w:pPr>
      <w:bookmarkStart w:id="653" w:name="_2.77_「悪性および詳細不明の皮膚新生物_（Skin"/>
      <w:bookmarkStart w:id="654" w:name="_2.88_「悪性および詳細不明の皮膚新生物_（Skin"/>
      <w:bookmarkEnd w:id="653"/>
      <w:bookmarkEnd w:id="654"/>
      <w:r w:rsidRPr="005A24F7">
        <w:br w:type="page"/>
      </w:r>
      <w:bookmarkStart w:id="655" w:name="_Toc252957655"/>
      <w:bookmarkStart w:id="656" w:name="_Toc252960034"/>
      <w:bookmarkStart w:id="657" w:name="_Toc443481212"/>
      <w:bookmarkEnd w:id="80"/>
      <w:r w:rsidR="00FB5E4A" w:rsidRPr="003E40AC">
        <w:rPr>
          <w:rFonts w:ascii="Arial" w:hAnsi="Arial"/>
        </w:rPr>
        <w:t>2.</w:t>
      </w:r>
      <w:r w:rsidR="00CA3D91" w:rsidRPr="003E40AC">
        <w:rPr>
          <w:rFonts w:ascii="Arial" w:hAnsi="Arial"/>
        </w:rPr>
        <w:t>91</w:t>
      </w:r>
      <w:r w:rsidR="00FB5E4A">
        <w:rPr>
          <w:rFonts w:hint="eastAsia"/>
        </w:rPr>
        <w:tab/>
      </w:r>
      <w:r w:rsidR="00FB5E4A" w:rsidRPr="0061287D">
        <w:rPr>
          <w:rFonts w:hint="eastAsia"/>
        </w:rPr>
        <w:t>「悪性および詳細不明の皮膚新生物</w:t>
      </w:r>
      <w:r w:rsidR="00FB5E4A" w:rsidRPr="0061287D">
        <w:br/>
      </w:r>
      <w:r w:rsidR="00FB5E4A" w:rsidRPr="0061287D">
        <w:rPr>
          <w:rFonts w:hint="eastAsia"/>
        </w:rPr>
        <w:t>（</w:t>
      </w:r>
      <w:r w:rsidR="00FB5E4A" w:rsidRPr="0061287D">
        <w:t>Skin neoplasms, malignant and unspecified</w:t>
      </w:r>
      <w:r w:rsidR="00FB5E4A" w:rsidRPr="0061287D">
        <w:rPr>
          <w:rFonts w:hint="eastAsia"/>
        </w:rPr>
        <w:t>）（ＳＭＱ）」</w:t>
      </w:r>
      <w:bookmarkEnd w:id="655"/>
      <w:bookmarkEnd w:id="656"/>
      <w:bookmarkEnd w:id="657"/>
    </w:p>
    <w:p w:rsidR="00874597" w:rsidRPr="00D52957" w:rsidRDefault="004373BC" w:rsidP="00874597">
      <w:pPr>
        <w:jc w:val="center"/>
        <w:rPr>
          <w:rFonts w:ascii="Arial" w:eastAsia="ＭＳ Ｐ明朝" w:hAnsi="ＭＳ Ｐ明朝" w:cs="Arial"/>
          <w:b/>
          <w:sz w:val="22"/>
          <w:szCs w:val="22"/>
        </w:rPr>
      </w:pPr>
      <w:r w:rsidRPr="00D52957">
        <w:rPr>
          <w:rFonts w:ascii="Arial" w:eastAsia="ＭＳ Ｐ明朝" w:hAnsi="Arial" w:hint="eastAsia"/>
          <w:b/>
          <w:sz w:val="22"/>
          <w:szCs w:val="22"/>
        </w:rPr>
        <w:t>（</w:t>
      </w:r>
      <w:r w:rsidRPr="00D52957">
        <w:rPr>
          <w:rFonts w:ascii="Arial" w:eastAsia="ＭＳ Ｐ明朝" w:hAnsi="Arial"/>
          <w:b/>
          <w:sz w:val="22"/>
          <w:szCs w:val="22"/>
        </w:rPr>
        <w:t>2009</w:t>
      </w:r>
      <w:r w:rsidR="00D215E1" w:rsidRPr="00D8627F">
        <w:rPr>
          <w:rFonts w:ascii="Arial" w:eastAsia="ＭＳ Ｐ明朝" w:hAnsi="Arial"/>
          <w:b/>
          <w:sz w:val="22"/>
          <w:szCs w:val="22"/>
        </w:rPr>
        <w:t>年</w:t>
      </w:r>
      <w:r w:rsidRPr="00D52957">
        <w:rPr>
          <w:rFonts w:ascii="Arial" w:eastAsia="ＭＳ Ｐ明朝" w:hAnsi="Arial"/>
          <w:b/>
          <w:sz w:val="22"/>
          <w:szCs w:val="22"/>
        </w:rPr>
        <w:t>3</w:t>
      </w:r>
      <w:r w:rsidR="00D215E1" w:rsidRPr="00D8627F">
        <w:rPr>
          <w:rFonts w:ascii="Arial" w:eastAsia="ＭＳ Ｐ明朝" w:hAnsi="Arial"/>
          <w:b/>
          <w:sz w:val="22"/>
          <w:szCs w:val="22"/>
        </w:rPr>
        <w:t>月正式リリース</w:t>
      </w:r>
      <w:r w:rsidRPr="00D52957">
        <w:rPr>
          <w:rFonts w:ascii="Arial" w:eastAsia="ＭＳ Ｐ明朝" w:hAnsi="Arial" w:hint="eastAsia"/>
          <w:b/>
          <w:sz w:val="22"/>
          <w:szCs w:val="22"/>
        </w:rPr>
        <w:t>）</w:t>
      </w:r>
    </w:p>
    <w:p w:rsidR="00E55452" w:rsidRPr="00D52957" w:rsidRDefault="00E55452" w:rsidP="00874597">
      <w:pPr>
        <w:jc w:val="center"/>
        <w:rPr>
          <w:rFonts w:ascii="Arial" w:eastAsia="ＭＳ Ｐ明朝" w:hAnsi="ＭＳ Ｐ明朝" w:cs="Arial"/>
          <w:b/>
          <w:sz w:val="22"/>
          <w:szCs w:val="22"/>
        </w:rPr>
      </w:pPr>
    </w:p>
    <w:p w:rsidR="00874597" w:rsidRPr="00B3359F" w:rsidRDefault="00FB5E4A" w:rsidP="00FA132E">
      <w:pPr>
        <w:pStyle w:val="4"/>
      </w:pPr>
      <w:r w:rsidRPr="00A672DD">
        <w:t>2.</w:t>
      </w:r>
      <w:r w:rsidR="00CA3D91">
        <w:t>91</w:t>
      </w:r>
      <w:r w:rsidR="00777C86" w:rsidRPr="00B3359F">
        <w:rPr>
          <w:rFonts w:hint="eastAsia"/>
        </w:rPr>
        <w:t>.1</w:t>
      </w:r>
      <w:r w:rsidR="00874597" w:rsidRPr="00B3359F">
        <w:t xml:space="preserve">　</w:t>
      </w:r>
      <w:r w:rsidR="00874597" w:rsidRPr="00263729">
        <w:rPr>
          <w:rFonts w:ascii="ＭＳ Ｐ明朝" w:hAnsi="ＭＳ Ｐ明朝"/>
        </w:rPr>
        <w:t>定義</w:t>
      </w:r>
    </w:p>
    <w:p w:rsidR="00874597" w:rsidRPr="005A24F7" w:rsidRDefault="00874597" w:rsidP="00F763B9">
      <w:pPr>
        <w:numPr>
          <w:ilvl w:val="0"/>
          <w:numId w:val="4"/>
        </w:numPr>
        <w:adjustRightInd/>
        <w:textAlignment w:val="auto"/>
        <w:rPr>
          <w:rFonts w:ascii="Arial" w:eastAsia="ＭＳ Ｐ明朝" w:hAnsi="Arial" w:cs="Arial"/>
          <w:szCs w:val="21"/>
          <w:lang w:val="en-GB"/>
        </w:rPr>
      </w:pPr>
      <w:r w:rsidRPr="005A24F7">
        <w:rPr>
          <w:rFonts w:ascii="Arial" w:eastAsia="ＭＳ Ｐ明朝" w:hAnsi="ＭＳ Ｐ明朝" w:cs="Arial"/>
          <w:szCs w:val="21"/>
          <w:lang w:val="en-GB"/>
        </w:rPr>
        <w:t>本</w:t>
      </w:r>
      <w:r w:rsidRPr="005A24F7">
        <w:rPr>
          <w:rFonts w:ascii="Arial" w:eastAsia="ＭＳ Ｐ明朝" w:hAnsi="Arial" w:cs="Arial"/>
          <w:szCs w:val="21"/>
          <w:lang w:val="en-GB"/>
        </w:rPr>
        <w:t>SMQ</w:t>
      </w:r>
      <w:r w:rsidRPr="005A24F7">
        <w:rPr>
          <w:rFonts w:ascii="Arial" w:eastAsia="ＭＳ Ｐ明朝" w:hAnsi="ＭＳ Ｐ明朝" w:cs="Arial"/>
          <w:szCs w:val="21"/>
          <w:lang w:val="en-GB"/>
        </w:rPr>
        <w:t>は、皮膚に関連するすべての悪性および詳細不明の腫瘍を検出することを目的として開発された。</w:t>
      </w:r>
    </w:p>
    <w:p w:rsidR="00874597" w:rsidRPr="005A24F7" w:rsidRDefault="00874597" w:rsidP="00F763B9">
      <w:pPr>
        <w:numPr>
          <w:ilvl w:val="0"/>
          <w:numId w:val="4"/>
        </w:numPr>
        <w:adjustRightInd/>
        <w:textAlignment w:val="auto"/>
        <w:rPr>
          <w:rFonts w:ascii="Arial" w:eastAsia="ＭＳ Ｐ明朝" w:hAnsi="Arial" w:cs="Arial"/>
          <w:szCs w:val="21"/>
          <w:lang w:val="en-GB"/>
        </w:rPr>
      </w:pPr>
      <w:r w:rsidRPr="005A24F7">
        <w:rPr>
          <w:rFonts w:ascii="Arial" w:eastAsia="ＭＳ Ｐ明朝" w:hAnsi="ＭＳ Ｐ明朝" w:cs="Arial"/>
          <w:szCs w:val="21"/>
          <w:lang w:val="en-GB"/>
        </w:rPr>
        <w:t>本</w:t>
      </w:r>
      <w:r w:rsidRPr="005A24F7">
        <w:rPr>
          <w:rFonts w:ascii="Arial" w:eastAsia="ＭＳ Ｐ明朝" w:hAnsi="Arial" w:cs="Arial"/>
          <w:szCs w:val="21"/>
          <w:lang w:val="en-GB"/>
        </w:rPr>
        <w:t>SMQ</w:t>
      </w:r>
      <w:r w:rsidRPr="005A24F7">
        <w:rPr>
          <w:rFonts w:ascii="Arial" w:eastAsia="ＭＳ Ｐ明朝" w:hAnsi="ＭＳ Ｐ明朝" w:cs="Arial"/>
          <w:szCs w:val="21"/>
          <w:lang w:val="en-GB"/>
        </w:rPr>
        <w:t>は皮膚に関連するすべての悪性および詳細不明の新生物および下記を包含する。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悪性疾患関連の病態（皮膚に特異的）</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悪性疾患関連の治療手技（皮膚に特異的）</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悪性疾患関連の診断法（皮膚に特異的）</w:t>
      </w:r>
    </w:p>
    <w:p w:rsidR="00874597" w:rsidRPr="005A24F7" w:rsidRDefault="00874597" w:rsidP="00874597">
      <w:pPr>
        <w:rPr>
          <w:rFonts w:ascii="Arial" w:eastAsia="ＭＳ Ｐ明朝" w:hAnsi="Arial" w:cs="Arial"/>
        </w:rPr>
      </w:pPr>
    </w:p>
    <w:p w:rsidR="00874597" w:rsidRPr="00B3359F" w:rsidRDefault="00FB5E4A" w:rsidP="00FA132E">
      <w:pPr>
        <w:pStyle w:val="4"/>
      </w:pPr>
      <w:r w:rsidRPr="00012164">
        <w:rPr>
          <w:rFonts w:hint="eastAsia"/>
        </w:rPr>
        <w:t>2.</w:t>
      </w:r>
      <w:r w:rsidR="00CA3D91">
        <w:t>91</w:t>
      </w:r>
      <w:r w:rsidR="00777C86" w:rsidRPr="00B3359F">
        <w:rPr>
          <w:rFonts w:hint="eastAsia"/>
        </w:rPr>
        <w:t>.2</w:t>
      </w:r>
      <w:r w:rsidR="00874597" w:rsidRPr="00B3359F">
        <w:t xml:space="preserve">　</w:t>
      </w:r>
      <w:r w:rsidR="00874597" w:rsidRPr="00263729">
        <w:rPr>
          <w:rFonts w:ascii="ＭＳ Ｐ明朝" w:hAnsi="ＭＳ Ｐ明朝"/>
        </w:rPr>
        <w:t>包含／除外基準</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下記に関する用語</w:t>
      </w:r>
    </w:p>
    <w:p w:rsidR="00874597" w:rsidRPr="005A24F7" w:rsidRDefault="00874597" w:rsidP="009F4F68">
      <w:pPr>
        <w:pStyle w:val="NormalLeft"/>
        <w:spacing w:after="0" w:line="360" w:lineRule="atLeast"/>
        <w:ind w:firstLineChars="300" w:firstLine="630"/>
        <w:rPr>
          <w:rFonts w:eastAsia="ＭＳ Ｐ明朝"/>
          <w:sz w:val="21"/>
          <w:szCs w:val="21"/>
          <w:lang w:eastAsia="ja-JP"/>
        </w:rPr>
      </w:pPr>
      <w:r w:rsidRPr="005A24F7">
        <w:rPr>
          <w:rFonts w:eastAsia="ＭＳ Ｐ明朝" w:hAnsi="ＭＳ Ｐ明朝"/>
          <w:sz w:val="21"/>
          <w:szCs w:val="21"/>
          <w:lang w:eastAsia="ja-JP"/>
        </w:rPr>
        <w:t>・悪性疾患関連の病態（皮膚に特異的）</w:t>
      </w:r>
    </w:p>
    <w:p w:rsidR="00874597" w:rsidRPr="005A24F7" w:rsidRDefault="00874597" w:rsidP="009F4F68">
      <w:pPr>
        <w:pStyle w:val="NormalLeft"/>
        <w:spacing w:after="0" w:line="360" w:lineRule="atLeast"/>
        <w:ind w:firstLineChars="300" w:firstLine="630"/>
        <w:rPr>
          <w:rFonts w:eastAsia="ＭＳ Ｐ明朝"/>
          <w:sz w:val="21"/>
          <w:szCs w:val="21"/>
          <w:lang w:eastAsia="ja-JP"/>
        </w:rPr>
      </w:pPr>
      <w:r w:rsidRPr="005A24F7">
        <w:rPr>
          <w:rFonts w:eastAsia="ＭＳ Ｐ明朝" w:hAnsi="ＭＳ Ｐ明朝"/>
          <w:sz w:val="21"/>
          <w:szCs w:val="21"/>
          <w:lang w:eastAsia="ja-JP"/>
        </w:rPr>
        <w:t>・悪性疾患関連の治療手技（皮膚に特異的）</w:t>
      </w:r>
    </w:p>
    <w:p w:rsidR="00874597" w:rsidRPr="005A24F7" w:rsidRDefault="00874597" w:rsidP="009F4F68">
      <w:pPr>
        <w:pStyle w:val="NormalLeft"/>
        <w:spacing w:after="0" w:line="360" w:lineRule="atLeast"/>
        <w:ind w:firstLineChars="300" w:firstLine="630"/>
        <w:rPr>
          <w:rFonts w:eastAsia="ＭＳ Ｐ明朝"/>
          <w:sz w:val="21"/>
          <w:szCs w:val="21"/>
          <w:lang w:eastAsia="ja-JP"/>
        </w:rPr>
      </w:pPr>
      <w:r w:rsidRPr="005A24F7">
        <w:rPr>
          <w:rFonts w:eastAsia="ＭＳ Ｐ明朝" w:hAnsi="ＭＳ Ｐ明朝"/>
          <w:sz w:val="21"/>
          <w:szCs w:val="21"/>
          <w:lang w:eastAsia="ja-JP"/>
        </w:rPr>
        <w:t>・悪性疾患関連の診断法（皮膚に特異的）</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悪性および詳細不明の新生物に関する用語で明確に皮膚に言及しているもの</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下記を含む悪性および詳細不明の皮膚新生物に関連する用語</w:t>
      </w:r>
    </w:p>
    <w:p w:rsidR="00874597" w:rsidRPr="005A24F7" w:rsidRDefault="00874597" w:rsidP="009F4F68">
      <w:pPr>
        <w:pStyle w:val="NormalLeft"/>
        <w:spacing w:after="0" w:line="360" w:lineRule="atLeast"/>
        <w:ind w:firstLineChars="300" w:firstLine="630"/>
        <w:rPr>
          <w:rFonts w:eastAsia="ＭＳ Ｐ明朝"/>
          <w:sz w:val="21"/>
          <w:szCs w:val="21"/>
          <w:lang w:eastAsia="ja-JP"/>
        </w:rPr>
      </w:pPr>
      <w:r w:rsidRPr="005A24F7">
        <w:rPr>
          <w:rFonts w:eastAsia="ＭＳ Ｐ明朝" w:hAnsi="ＭＳ Ｐ明朝"/>
          <w:sz w:val="21"/>
          <w:szCs w:val="21"/>
          <w:lang w:eastAsia="ja-JP"/>
        </w:rPr>
        <w:t>・病態に関する用語</w:t>
      </w:r>
    </w:p>
    <w:p w:rsidR="00874597" w:rsidRPr="005A24F7" w:rsidRDefault="00874597" w:rsidP="009F4F68">
      <w:pPr>
        <w:pStyle w:val="NormalLeft"/>
        <w:spacing w:after="0" w:line="360" w:lineRule="atLeast"/>
        <w:ind w:firstLineChars="300" w:firstLine="630"/>
        <w:rPr>
          <w:rFonts w:eastAsia="ＭＳ Ｐ明朝"/>
          <w:sz w:val="21"/>
          <w:szCs w:val="21"/>
          <w:lang w:eastAsia="ja-JP"/>
        </w:rPr>
      </w:pPr>
      <w:r w:rsidRPr="005A24F7">
        <w:rPr>
          <w:rFonts w:eastAsia="ＭＳ Ｐ明朝" w:hAnsi="ＭＳ Ｐ明朝"/>
          <w:sz w:val="21"/>
          <w:szCs w:val="21"/>
          <w:lang w:eastAsia="ja-JP"/>
        </w:rPr>
        <w:t>・処置に関する用語</w:t>
      </w:r>
    </w:p>
    <w:p w:rsidR="00874597" w:rsidRPr="005A24F7" w:rsidRDefault="00874597" w:rsidP="009F4F68">
      <w:pPr>
        <w:pStyle w:val="NormalLeft"/>
        <w:spacing w:after="0" w:line="360" w:lineRule="atLeast"/>
        <w:ind w:firstLineChars="300" w:firstLine="630"/>
        <w:rPr>
          <w:rFonts w:eastAsia="ＭＳ Ｐ明朝"/>
          <w:sz w:val="21"/>
          <w:szCs w:val="21"/>
          <w:lang w:eastAsia="ja-JP"/>
        </w:rPr>
      </w:pPr>
      <w:r w:rsidRPr="005A24F7">
        <w:rPr>
          <w:rFonts w:eastAsia="ＭＳ Ｐ明朝" w:hAnsi="ＭＳ Ｐ明朝"/>
          <w:sz w:val="21"/>
          <w:szCs w:val="21"/>
          <w:lang w:eastAsia="ja-JP"/>
        </w:rPr>
        <w:t>・臨床検査に関する用語</w:t>
      </w:r>
    </w:p>
    <w:p w:rsidR="00874597" w:rsidRPr="005A24F7" w:rsidRDefault="00874597" w:rsidP="009F4F68">
      <w:pPr>
        <w:pStyle w:val="NormalLeft"/>
        <w:spacing w:after="0" w:line="360" w:lineRule="atLeast"/>
        <w:ind w:firstLineChars="300" w:firstLine="630"/>
        <w:rPr>
          <w:rFonts w:eastAsia="ＭＳ Ｐ明朝"/>
          <w:sz w:val="21"/>
          <w:szCs w:val="21"/>
          <w:lang w:eastAsia="ja-JP"/>
        </w:rPr>
      </w:pPr>
      <w:r w:rsidRPr="005A24F7">
        <w:rPr>
          <w:rFonts w:eastAsia="ＭＳ Ｐ明朝" w:hAnsi="ＭＳ Ｐ明朝"/>
          <w:sz w:val="21"/>
          <w:szCs w:val="21"/>
          <w:lang w:eastAsia="ja-JP"/>
        </w:rPr>
        <w:t>・腫瘍マーカーに関する用語</w:t>
      </w:r>
    </w:p>
    <w:p w:rsidR="00874597" w:rsidRPr="005A24F7" w:rsidRDefault="00874597" w:rsidP="009F4F68">
      <w:pPr>
        <w:pStyle w:val="NormalLeft"/>
        <w:spacing w:after="0" w:line="360" w:lineRule="atLeast"/>
        <w:ind w:firstLineChars="300" w:firstLine="630"/>
        <w:rPr>
          <w:rFonts w:eastAsia="ＭＳ Ｐ明朝"/>
          <w:sz w:val="21"/>
          <w:szCs w:val="21"/>
          <w:lang w:eastAsia="ja-JP"/>
        </w:rPr>
      </w:pPr>
      <w:r w:rsidRPr="005A24F7">
        <w:rPr>
          <w:rFonts w:eastAsia="ＭＳ Ｐ明朝" w:hAnsi="ＭＳ Ｐ明朝"/>
          <w:sz w:val="21"/>
          <w:szCs w:val="21"/>
          <w:lang w:eastAsia="ja-JP"/>
        </w:rPr>
        <w:t>・関連する徴候および症状に関する用語</w:t>
      </w:r>
    </w:p>
    <w:p w:rsidR="00874597" w:rsidRPr="005A24F7" w:rsidRDefault="00874597" w:rsidP="009F4F68">
      <w:pPr>
        <w:pStyle w:val="NormalLeft"/>
        <w:spacing w:after="0" w:line="360" w:lineRule="atLeast"/>
        <w:ind w:firstLineChars="300" w:firstLine="630"/>
        <w:rPr>
          <w:rFonts w:eastAsia="ＭＳ Ｐ明朝"/>
          <w:sz w:val="21"/>
          <w:szCs w:val="21"/>
          <w:lang w:eastAsia="ja-JP"/>
        </w:rPr>
      </w:pPr>
      <w:r w:rsidRPr="005A24F7">
        <w:rPr>
          <w:rFonts w:eastAsia="ＭＳ Ｐ明朝" w:hAnsi="ＭＳ Ｐ明朝"/>
          <w:sz w:val="21"/>
          <w:szCs w:val="21"/>
          <w:lang w:eastAsia="ja-JP"/>
        </w:rPr>
        <w:t>・陰茎または外陰の皮膚に関連すると考えられる用語</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皮膚に関連のない悪性および詳細不明の新生物に関する用語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部位が特定されない悪性疾患に関連する治療手技に関する用語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部位が特定されない悪性疾患に関連する診断法に関する用語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部位が特定されない腫瘍マーカーに関する用語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子宮頚部に関連する用語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皮膚への転移に関する用語</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「皮膚手術（</w:t>
      </w:r>
      <w:r w:rsidRPr="005A24F7">
        <w:rPr>
          <w:rFonts w:ascii="Arial" w:eastAsia="ＭＳ Ｐ明朝" w:hAnsi="Arial" w:cs="Arial"/>
          <w:szCs w:val="22"/>
        </w:rPr>
        <w:t>Skin operation</w:t>
      </w:r>
      <w:r w:rsidRPr="005A24F7">
        <w:rPr>
          <w:rFonts w:ascii="Arial" w:eastAsia="ＭＳ Ｐ明朝" w:hAnsi="ＭＳ Ｐ明朝" w:cs="Arial"/>
          <w:szCs w:val="22"/>
        </w:rPr>
        <w:t>）」。これは悪性疾患に特異的な治療手技ではないため（下記の注参照）。</w:t>
      </w:r>
    </w:p>
    <w:p w:rsidR="00874597" w:rsidRPr="005A24F7" w:rsidRDefault="00874597" w:rsidP="00657059">
      <w:pPr>
        <w:ind w:left="630" w:hangingChars="300" w:hanging="630"/>
        <w:rPr>
          <w:rFonts w:ascii="Arial" w:eastAsia="ＭＳ Ｐ明朝" w:hAnsi="Arial" w:cs="Arial"/>
        </w:rPr>
      </w:pPr>
    </w:p>
    <w:p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t>注：バージョン</w:t>
      </w:r>
      <w:r w:rsidRPr="005A24F7">
        <w:rPr>
          <w:rFonts w:ascii="Arial" w:eastAsia="ＭＳ Ｐ明朝" w:hAnsi="Arial" w:cs="Arial"/>
        </w:rPr>
        <w:t>14.0</w:t>
      </w:r>
      <w:r w:rsidRPr="005A24F7">
        <w:rPr>
          <w:rFonts w:ascii="Arial" w:eastAsia="ＭＳ Ｐ明朝" w:hAnsi="ＭＳ Ｐ明朝" w:cs="Arial"/>
        </w:rPr>
        <w:t>において、</w:t>
      </w:r>
      <w:r w:rsidR="00AE2A0F">
        <w:rPr>
          <w:rFonts w:ascii="Arial" w:eastAsia="ＭＳ Ｐ明朝" w:hAnsi="Arial" w:cs="Arial" w:hint="eastAsia"/>
        </w:rPr>
        <w:t>二</w:t>
      </w:r>
      <w:r w:rsidRPr="005A24F7">
        <w:rPr>
          <w:rFonts w:ascii="Arial" w:eastAsia="ＭＳ Ｐ明朝" w:hAnsi="ＭＳ Ｐ明朝" w:cs="Arial"/>
        </w:rPr>
        <w:t>つの新しいサブ</w:t>
      </w:r>
      <w:r w:rsidRPr="005A24F7">
        <w:rPr>
          <w:rFonts w:ascii="Arial" w:eastAsia="ＭＳ Ｐ明朝" w:hAnsi="Arial" w:cs="Arial"/>
        </w:rPr>
        <w:t>SMQ</w:t>
      </w:r>
      <w:r w:rsidRPr="005A24F7">
        <w:rPr>
          <w:rFonts w:ascii="Arial" w:eastAsia="ＭＳ Ｐ明朝" w:hAnsi="ＭＳ Ｐ明朝" w:cs="Arial"/>
        </w:rPr>
        <w:t>が「悪性および詳細不明の皮膚新生物（ＳＭＱ）」に加えられた。</w:t>
      </w:r>
      <w:r w:rsidRPr="005A24F7">
        <w:rPr>
          <w:rFonts w:ascii="Arial" w:eastAsia="ＭＳ Ｐ明朝" w:hAnsi="ＭＳ Ｐ明朝" w:cs="Arial"/>
          <w:szCs w:val="21"/>
        </w:rPr>
        <w:t>ユーザーは悪性のみの事象／症例、悪性か</w:t>
      </w:r>
      <w:r w:rsidRPr="005A24F7">
        <w:rPr>
          <w:rFonts w:ascii="Arial" w:eastAsia="ＭＳ Ｐ明朝" w:hAnsi="ＭＳ Ｐ明朝" w:cs="Arial"/>
        </w:rPr>
        <w:t>良性かの詳細が</w:t>
      </w:r>
      <w:r w:rsidRPr="005A24F7">
        <w:rPr>
          <w:rFonts w:ascii="Arial" w:eastAsia="ＭＳ Ｐ明朝" w:hAnsi="ＭＳ Ｐ明朝" w:cs="Arial"/>
          <w:szCs w:val="21"/>
        </w:rPr>
        <w:t>不明の新生物の事象／症例、または両者を組み合わせて悪性および詳細不明の新生物の事象／症例を検索できるようになった。</w:t>
      </w:r>
    </w:p>
    <w:p w:rsidR="00874597" w:rsidRPr="005A24F7" w:rsidRDefault="00874597" w:rsidP="00657059">
      <w:pPr>
        <w:tabs>
          <w:tab w:val="num" w:pos="420"/>
        </w:tabs>
        <w:ind w:left="420" w:hangingChars="200" w:hanging="420"/>
        <w:rPr>
          <w:rFonts w:ascii="Arial" w:eastAsia="ＭＳ Ｐ明朝" w:hAnsi="Arial" w:cs="Arial"/>
        </w:rPr>
      </w:pPr>
      <w:r w:rsidRPr="005A24F7">
        <w:rPr>
          <w:rFonts w:ascii="Arial" w:eastAsia="ＭＳ Ｐ明朝" w:hAnsi="ＭＳ Ｐ明朝" w:cs="Arial"/>
        </w:rPr>
        <w:t>注：非常に広域な検索が必要な場合には、</w:t>
      </w:r>
      <w:r w:rsidRPr="005A24F7">
        <w:rPr>
          <w:rFonts w:ascii="Arial" w:eastAsia="ＭＳ Ｐ明朝" w:hAnsi="Arial" w:cs="Arial"/>
        </w:rPr>
        <w:t>PT</w:t>
      </w:r>
      <w:r w:rsidRPr="005A24F7">
        <w:rPr>
          <w:rFonts w:ascii="Arial" w:eastAsia="ＭＳ Ｐ明朝" w:hAnsi="ＭＳ Ｐ明朝" w:cs="Arial"/>
        </w:rPr>
        <w:t>「皮膚手術（</w:t>
      </w:r>
      <w:r w:rsidRPr="005A24F7">
        <w:rPr>
          <w:rFonts w:ascii="Arial" w:eastAsia="ＭＳ Ｐ明朝" w:hAnsi="Arial" w:cs="Arial"/>
        </w:rPr>
        <w:t>Skin operation</w:t>
      </w:r>
      <w:r w:rsidRPr="005A24F7">
        <w:rPr>
          <w:rFonts w:ascii="Arial" w:eastAsia="ＭＳ Ｐ明朝" w:hAnsi="ＭＳ Ｐ明朝" w:cs="Arial"/>
        </w:rPr>
        <w:t>）」を追加できることとする。</w:t>
      </w:r>
    </w:p>
    <w:p w:rsidR="00874597" w:rsidRPr="005A24F7" w:rsidRDefault="00874597" w:rsidP="00657059">
      <w:pPr>
        <w:tabs>
          <w:tab w:val="num" w:pos="70"/>
        </w:tabs>
        <w:ind w:left="321" w:hangingChars="153" w:hanging="321"/>
        <w:rPr>
          <w:rFonts w:ascii="Arial" w:eastAsia="ＭＳ Ｐ明朝" w:hAnsi="Arial" w:cs="Arial"/>
        </w:rPr>
      </w:pPr>
      <w:r w:rsidRPr="005A24F7">
        <w:rPr>
          <w:rFonts w:ascii="Arial" w:eastAsia="ＭＳ Ｐ明朝" w:hAnsi="ＭＳ Ｐ明朝" w:cs="Arial"/>
        </w:rPr>
        <w:t>注：部位が特定されない「悪性疾患に関連する病態、悪性疾患に関連する治療手技、悪性疾患に関連する診断法」を検索する場合には、「悪性疾患（ＳＭＱ）」のサブ</w:t>
      </w:r>
      <w:r w:rsidRPr="005A24F7">
        <w:rPr>
          <w:rFonts w:ascii="Arial" w:eastAsia="ＭＳ Ｐ明朝" w:hAnsi="Arial" w:cs="Arial"/>
        </w:rPr>
        <w:t>SMQ</w:t>
      </w:r>
      <w:r w:rsidRPr="005A24F7">
        <w:rPr>
          <w:rFonts w:ascii="Arial" w:eastAsia="ＭＳ Ｐ明朝" w:hAnsi="ＭＳ Ｐ明朝" w:cs="Arial"/>
        </w:rPr>
        <w:t>を使用することが望ましい。</w:t>
      </w:r>
    </w:p>
    <w:p w:rsidR="00874597" w:rsidRPr="005A24F7" w:rsidRDefault="00874597" w:rsidP="00874597">
      <w:pPr>
        <w:rPr>
          <w:rFonts w:ascii="Arial" w:eastAsia="ＭＳ Ｐ明朝" w:hAnsi="Arial" w:cs="Arial"/>
        </w:rPr>
      </w:pPr>
    </w:p>
    <w:p w:rsidR="00874597" w:rsidRPr="00B3359F" w:rsidRDefault="00FB5E4A" w:rsidP="00FA132E">
      <w:pPr>
        <w:pStyle w:val="4"/>
      </w:pPr>
      <w:r w:rsidRPr="00012164">
        <w:rPr>
          <w:rFonts w:hint="eastAsia"/>
        </w:rPr>
        <w:t>2.</w:t>
      </w:r>
      <w:r w:rsidR="00CA3D91">
        <w:t>91</w:t>
      </w:r>
      <w:r w:rsidR="00777C86" w:rsidRPr="00B3359F">
        <w:rPr>
          <w:rFonts w:hint="eastAsia"/>
        </w:rPr>
        <w:t>.3</w:t>
      </w:r>
      <w:r w:rsidR="00874597" w:rsidRPr="00B3359F">
        <w:t xml:space="preserve">　</w:t>
      </w:r>
      <w:r w:rsidR="00874597" w:rsidRPr="00263729">
        <w:rPr>
          <w:rFonts w:ascii="ＭＳ Ｐ明朝" w:hAnsi="ＭＳ Ｐ明朝"/>
        </w:rPr>
        <w:t>階層構造</w:t>
      </w:r>
    </w:p>
    <w:p w:rsidR="00874597" w:rsidRPr="005A24F7" w:rsidRDefault="009437BA" w:rsidP="00657059">
      <w:pPr>
        <w:ind w:left="420" w:hangingChars="200" w:hanging="420"/>
        <w:rPr>
          <w:rFonts w:ascii="Arial" w:eastAsia="ＭＳ Ｐ明朝" w:hAnsi="Arial" w:cs="Arial"/>
        </w:rPr>
      </w:pPr>
      <w:r>
        <w:rPr>
          <w:rFonts w:ascii="Arial" w:eastAsia="ＭＳ Ｐ明朝" w:hAnsi="Arial" w:cs="Arial"/>
          <w:noProof/>
        </w:rPr>
        <w:pict>
          <v:group id="キャンバス 28" o:spid="_x0000_s1294" editas="canvas" style="position:absolute;margin-left:0;margin-top:0;width:456.75pt;height:142.5pt;z-index:251491328;mso-position-horizontal-relative:char;mso-position-vertical-relative:line" coordsize="58007,18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">
            <v:shape id="_x0000_s1295" type="#_x0000_t75" style="position:absolute;width:58007;height:18097;visibility:visible">
              <v:fill o:detectmouseclick="t"/>
              <v:path o:connecttype="none"/>
            </v:shape>
            <v:line id="Line 30" o:spid="_x0000_s1296" style="position:absolute;visibility:visible" from="29337,7283" to="29343,90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VcHjsYAAADbAAAADwAAAGRycy9kb3ducmV2LnhtbESPQUvDQBCF74L/YRmhN7vRQiix21IU&#10;oe2h2CrocZodk2h2Nuxuk/TfO4eCtxnem/e+WaxG16qeQmw8G3iYZqCIS28brgx8vL/ez0HFhGyx&#10;9UwGLhRhtby9WWBh/cAH6o+pUhLCsUADdUpdoXUsa3IYp74jFu3bB4dJ1lBpG3CQcNfqxyzLtcOG&#10;paHGjp5rKn+PZ2dgP3vL+/V2txk/t/mpfDmcvn6GYMzkblw/gUo0pn/z9XpjBV9g5RcZQ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VXB47GAAAA2wAAAA8AAAAAAAAA&#10;AAAAAAAAoQIAAGRycy9kb3ducmV2LnhtbFBLBQYAAAAABAAEAPkAAACUAwAAAAA=&#10;"/>
            <v:shape id="Text Box 31" o:spid="_x0000_s1297" type="#_x0000_t202" style="position:absolute;left:6623;top:11106;width:18662;height:561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f6R8MA&#10;AADbAAAADwAAAGRycy9kb3ducmV2LnhtbERPTWvCQBC9C/0PyxS8SLPRQzCpq5SCoqfSWAq9Ddlp&#10;EszOht2NRn+9Wyh4m8f7nNVmNJ04k/OtZQXzJAVBXFndcq3g67h9WYLwAVljZ5kUXMnDZv00WWGh&#10;7YU/6VyGWsQQ9gUqaELoCyl91ZBBn9ieOHK/1hkMEbpaaoeXGG46uUjTTBpsOTY02NN7Q9WpHIyC&#10;02GozPD94/Yfw3F3uGVaztJcqenz+PYKItAYHuJ/917H+Tn8/RIPkO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ef6R8MAAADbAAAADwAAAAAAAAAAAAAAAACYAgAAZHJzL2Rv&#10;d25yZXYueG1sUEsFBgAAAAAEAAQA9QAAAIgDAAAAAA==&#10;">
              <v:textbox inset="5.85pt,.7pt,5.85pt,.7pt">
                <w:txbxContent>
                  <w:p w:rsidR="00097093" w:rsidRDefault="00097093" w:rsidP="0080494B">
                    <w:pPr>
                      <w:spacing w:beforeLines="30" w:before="72"/>
                      <w:jc w:val="center"/>
                      <w:rPr>
                        <w:lang w:eastAsia="zh-TW"/>
                      </w:rPr>
                    </w:pPr>
                    <w:r w:rsidRPr="00780E80">
                      <w:rPr>
                        <w:rFonts w:hint="eastAsia"/>
                        <w:lang w:eastAsia="zh-TW"/>
                      </w:rPr>
                      <w:t>悪性皮膚腫瘍</w:t>
                    </w:r>
                    <w:r>
                      <w:rPr>
                        <w:rFonts w:hint="eastAsia"/>
                        <w:lang w:eastAsia="zh-TW"/>
                      </w:rPr>
                      <w:t>（</w:t>
                    </w:r>
                    <w:r>
                      <w:rPr>
                        <w:rFonts w:hint="eastAsia"/>
                        <w:lang w:eastAsia="zh-TW"/>
                      </w:rPr>
                      <w:t>SMQ</w:t>
                    </w:r>
                    <w:r>
                      <w:rPr>
                        <w:rFonts w:hint="eastAsia"/>
                        <w:lang w:eastAsia="zh-TW"/>
                      </w:rPr>
                      <w:t>）</w:t>
                    </w:r>
                  </w:p>
                  <w:p w:rsidR="00097093" w:rsidRDefault="00097093" w:rsidP="00B51AF0">
                    <w:pPr>
                      <w:spacing w:line="300" w:lineRule="atLeast"/>
                      <w:jc w:val="center"/>
                    </w:pPr>
                    <w:r>
                      <w:rPr>
                        <w:rFonts w:hint="eastAsia"/>
                      </w:rPr>
                      <w:t>（</w:t>
                    </w:r>
                    <w:r>
                      <w:rPr>
                        <w:rFonts w:hint="eastAsia"/>
                      </w:rPr>
                      <w:t>20000204</w:t>
                    </w:r>
                    <w:r>
                      <w:rPr>
                        <w:rFonts w:hint="eastAsia"/>
                      </w:rPr>
                      <w:t>）</w:t>
                    </w:r>
                  </w:p>
                </w:txbxContent>
              </v:textbox>
            </v:shape>
            <v:shape id="Text Box 32" o:spid="_x0000_s1298" type="#_x0000_t202" style="position:absolute;left:31762;top:11106;width:20904;height:561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GZZ8EA&#10;AADbAAAADwAAAGRycy9kb3ducmV2LnhtbERPy4rCMBTdC/5DuMJsZEx1IdppKiI46Ep8IMzu0txp&#10;i81NSVLtzNebheDycN7ZqjeNuJPztWUF00kCgriwuuZSweW8/VyA8AFZY2OZFPyRh1U+HGSYavvg&#10;I91PoRQxhH2KCqoQ2lRKX1Rk0E9sSxy5X+sMhghdKbXDRww3jZwlyVwarDk2VNjSpqLiduqMgtu+&#10;K0x3/XG7Q3f+3v/PtRwnS6U+Rv36C0SgPrzFL/dOK5jF9fFL/AEyfw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axmWfBAAAA2wAAAA8AAAAAAAAAAAAAAAAAmAIAAGRycy9kb3du&#10;cmV2LnhtbFBLBQYAAAAABAAEAPUAAACGAwAAAAA=&#10;">
              <v:textbox inset="5.85pt,.7pt,5.85pt,.7pt">
                <w:txbxContent>
                  <w:p w:rsidR="00097093" w:rsidRDefault="00097093" w:rsidP="0080494B">
                    <w:pPr>
                      <w:spacing w:beforeLines="30" w:before="72"/>
                      <w:jc w:val="center"/>
                    </w:pPr>
                    <w:r>
                      <w:rPr>
                        <w:rFonts w:hint="eastAsia"/>
                      </w:rPr>
                      <w:t>詳細</w:t>
                    </w:r>
                    <w:r w:rsidRPr="00780E80">
                      <w:rPr>
                        <w:rFonts w:hint="eastAsia"/>
                      </w:rPr>
                      <w:t>不明の皮膚腫瘍</w:t>
                    </w:r>
                    <w:r>
                      <w:rPr>
                        <w:rFonts w:hint="eastAsia"/>
                      </w:rPr>
                      <w:t>（</w:t>
                    </w:r>
                    <w:r>
                      <w:rPr>
                        <w:rFonts w:hint="eastAsia"/>
                        <w:szCs w:val="21"/>
                      </w:rPr>
                      <w:t>SMQ</w:t>
                    </w:r>
                    <w:r>
                      <w:rPr>
                        <w:rFonts w:hint="eastAsia"/>
                      </w:rPr>
                      <w:t>）</w:t>
                    </w:r>
                  </w:p>
                  <w:p w:rsidR="00097093" w:rsidRDefault="00097093" w:rsidP="00874597">
                    <w:pPr>
                      <w:jc w:val="center"/>
                    </w:pPr>
                    <w:r w:rsidRPr="003D1418">
                      <w:rPr>
                        <w:rFonts w:hint="eastAsia"/>
                      </w:rPr>
                      <w:t>（</w:t>
                    </w:r>
                    <w:r w:rsidRPr="003D1418">
                      <w:rPr>
                        <w:rFonts w:hint="eastAsia"/>
                      </w:rPr>
                      <w:t>20000</w:t>
                    </w:r>
                    <w:r>
                      <w:rPr>
                        <w:rFonts w:hint="eastAsia"/>
                      </w:rPr>
                      <w:t>205</w:t>
                    </w:r>
                    <w:r w:rsidRPr="003D1418">
                      <w:rPr>
                        <w:rFonts w:hint="eastAsia"/>
                      </w:rPr>
                      <w:t>）</w:t>
                    </w:r>
                  </w:p>
                </w:txbxContent>
              </v:textbox>
            </v:shape>
            <v:line id="Line 33" o:spid="_x0000_s1299" style="position:absolute;visibility:visible" from="15640,9182" to="42976,9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gFkrsYAAADbAAAADwAAAGRycy9kb3ducmV2LnhtbESPT2vCQBTE7wW/w/IKvdWNFoKkriKV&#10;gvZQ6h+ox2f2mUSzb8PuNonf3i0IHoeZ+Q0znfemFi05X1lWMBomIIhzqysuFOx3n68TED4ga6wt&#10;k4IreZjPBk9TzLTteEPtNhQiQthnqKAMocmk9HlJBv3QNsTRO1lnMETpCqkddhFuajlOklQarDgu&#10;lNjQR0n5ZftnFHy//aTtYv216n/X6TFfbo6Hc+eUennuF+8gAvXhEb63V1rBeAT/X+IPkLMb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oBZK7GAAAA2wAAAA8AAAAAAAAA&#10;AAAAAAAAoQIAAGRycy9kb3ducmV2LnhtbFBLBQYAAAAABAAEAPkAAACUAwAAAAA=&#10;"/>
            <v:line id="Line 34" o:spid="_x0000_s1300" style="position:absolute;visibility:visible" from="42976,9283" to="42983,110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tP62cUAAADbAAAADwAAAGRycy9kb3ducmV2LnhtbESPQWvCQBSE7wX/w/IKvdVNUwiSuooo&#10;BfUgagvt8Zl9TVKzb8PuNon/3hWEHoeZ+YaZzgfTiI6cry0reBknIIgLq2suFXx+vD9PQPiArLGx&#10;TAou5GE+Gz1MMde25wN1x1CKCGGfo4IqhDaX0hcVGfRj2xJH78c6gyFKV0rtsI9w08g0STJpsOa4&#10;UGFLy4qK8/HPKNi97rNusdmuh69NdipWh9P3b++UenocFm8gAg3hP3xvr7WCNIXbl/gD5Ow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tP62cUAAADbAAAADwAAAAAAAAAA&#10;AAAAAAChAgAAZHJzL2Rvd25yZXYueG1sUEsFBgAAAAAEAAQA+QAAAJMDAAAAAA==&#10;"/>
            <v:line id="Line 35" o:spid="_x0000_s1301" style="position:absolute;visibility:visible" from="15640,9271" to="15646,110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Z9fQsUAAADbAAAADwAAAGRycy9kb3ducmV2LnhtbESPQWvCQBSE70L/w/IK3nSjQiipq4gi&#10;aA9FbaE9PrOvSdrs27C7JvHfu0LB4zAz3zDzZW9q0ZLzlWUFk3ECgji3uuJCwefHdvQCwgdkjbVl&#10;UnAlD8vF02COmbYdH6k9hUJECPsMFZQhNJmUPi/JoB/bhjh6P9YZDFG6QmqHXYSbWk6TJJUGK44L&#10;JTa0Lin/O12MgvfZIW1X+7dd/7VPz/nmeP7+7ZxSw+d+9QoiUB8e4f/2TiuYzuD+Jf4Aubg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Z9fQsUAAADbAAAADwAAAAAAAAAA&#10;AAAAAAChAgAAZHJzL2Rvd25yZXYueG1sUEsFBgAAAAAEAAQA+QAAAJMDAAAAAA==&#10;"/>
            <v:shape id="テキスト ボックス 29" o:spid="_x0000_s1302" type="#_x0000_t202" style="position:absolute;left:20808;top:628;width:17622;height:66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qfZMUA&#10;AADbAAAADwAAAGRycy9kb3ducmV2LnhtbESPQWvCQBSE7wX/w/KEXorZVEqwqauI0GJOpUYK3h7Z&#10;1ySYfRt2Nxr99d1CweMwM98wy/VoOnEm51vLCp6TFARxZXXLtYJD+T5bgPABWWNnmRRcycN6NXlY&#10;Yq7thb/ovA+1iBD2OSpoQuhzKX3VkEGf2J44ej/WGQxRulpqh5cIN52cp2kmDbYcFxrsadtQddoP&#10;RsGpGCozfB/d7nMoP4pbpuVT+qrU43TcvIEINIZ7+L+90wrmL/D3Jf4Auf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5ip9kxQAAANsAAAAPAAAAAAAAAAAAAAAAAJgCAABkcnMv&#10;ZG93bnJldi54bWxQSwUGAAAAAAQABAD1AAAAigMAAAAA&#10;">
              <v:textbox inset="5.85pt,.7pt,5.85pt,.7pt">
                <w:txbxContent>
                  <w:p w:rsidR="00097093" w:rsidRDefault="00097093" w:rsidP="0080494B">
                    <w:pPr>
                      <w:spacing w:beforeLines="50" w:before="120" w:line="240" w:lineRule="exact"/>
                      <w:jc w:val="left"/>
                    </w:pPr>
                    <w:r>
                      <w:rPr>
                        <w:rFonts w:hint="eastAsia"/>
                      </w:rPr>
                      <w:t>悪性および</w:t>
                    </w:r>
                    <w:r w:rsidRPr="00CB6698">
                      <w:rPr>
                        <w:rFonts w:hint="eastAsia"/>
                      </w:rPr>
                      <w:t>詳細不明の</w:t>
                    </w:r>
                    <w:r w:rsidRPr="00780E80">
                      <w:rPr>
                        <w:rFonts w:hint="eastAsia"/>
                      </w:rPr>
                      <w:t>皮膚新生物</w:t>
                    </w:r>
                    <w:r>
                      <w:rPr>
                        <w:rFonts w:hint="eastAsia"/>
                      </w:rPr>
                      <w:t>（</w:t>
                    </w:r>
                    <w:r>
                      <w:rPr>
                        <w:rFonts w:hint="eastAsia"/>
                      </w:rPr>
                      <w:t>SMQ</w:t>
                    </w:r>
                    <w:r>
                      <w:rPr>
                        <w:rFonts w:hint="eastAsia"/>
                      </w:rPr>
                      <w:t>）</w:t>
                    </w:r>
                  </w:p>
                  <w:p w:rsidR="00097093" w:rsidRDefault="00097093" w:rsidP="0080494B">
                    <w:pPr>
                      <w:spacing w:beforeLines="30" w:before="72" w:line="240" w:lineRule="exact"/>
                      <w:jc w:val="center"/>
                    </w:pPr>
                    <w:r w:rsidRPr="00780E80">
                      <w:rPr>
                        <w:rFonts w:hint="eastAsia"/>
                      </w:rPr>
                      <w:t>（</w:t>
                    </w:r>
                    <w:r w:rsidRPr="00780E80">
                      <w:rPr>
                        <w:rFonts w:hint="eastAsia"/>
                      </w:rPr>
                      <w:t>20000173</w:t>
                    </w:r>
                    <w:r w:rsidRPr="00780E80">
                      <w:rPr>
                        <w:rFonts w:hint="eastAsia"/>
                      </w:rPr>
                      <w:t>）</w:t>
                    </w:r>
                  </w:p>
                </w:txbxContent>
              </v:textbox>
            </v:shape>
          </v:group>
        </w:pict>
      </w:r>
      <w:r>
        <w:rPr>
          <w:rFonts w:ascii="Arial" w:eastAsia="ＭＳ Ｐ明朝" w:hAnsi="Arial" w:cs="Arial"/>
          <w:noProof/>
        </w:rPr>
      </w:r>
      <w:r>
        <w:rPr>
          <w:rFonts w:ascii="Arial" w:eastAsia="ＭＳ Ｐ明朝" w:hAnsi="Arial" w:cs="Arial"/>
          <w:noProof/>
        </w:rPr>
        <w:pict>
          <v:rect id="正方形/長方形 3" o:spid="_x0000_s1411" style="width:456.45pt;height:142.65pt;visibility:visible;mso-left-percent:-10001;mso-top-percent:-10001;mso-position-horizontal:absolute;mso-position-horizontal-relative:char;mso-position-vertical:absolute;mso-position-vertical-relative:line;mso-left-percent:-10001;mso-top-percent:-10001" filled="f" stroked="f">
            <o:lock v:ext="edit" aspectratio="t"/>
            <w10:anchorlock/>
          </v:rect>
        </w:pict>
      </w:r>
    </w:p>
    <w:p w:rsidR="00874597" w:rsidRPr="005A24F7" w:rsidRDefault="00874597" w:rsidP="00874597">
      <w:pPr>
        <w:pStyle w:val="a4"/>
        <w:spacing w:before="0" w:after="0"/>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2-23</w:t>
      </w:r>
      <w:r w:rsidRPr="005A24F7">
        <w:rPr>
          <w:rFonts w:ascii="Arial" w:eastAsia="ＭＳ Ｐ明朝" w:hAnsi="ＭＳ Ｐ明朝" w:cs="Arial"/>
        </w:rPr>
        <w:t xml:space="preserve">　悪性および詳細不明の皮膚新生物（ＳＭＱ）の階層構造</w:t>
      </w:r>
    </w:p>
    <w:p w:rsidR="00874597" w:rsidRPr="005A24F7" w:rsidRDefault="00874597" w:rsidP="00874597">
      <w:pPr>
        <w:rPr>
          <w:rFonts w:ascii="Arial" w:eastAsia="ＭＳ Ｐ明朝" w:hAnsi="Arial" w:cs="Arial"/>
        </w:rPr>
      </w:pPr>
    </w:p>
    <w:p w:rsidR="00874597" w:rsidRPr="00263729" w:rsidRDefault="00FB5E4A" w:rsidP="00FA132E">
      <w:pPr>
        <w:pStyle w:val="4"/>
      </w:pPr>
      <w:r w:rsidRPr="00012164">
        <w:rPr>
          <w:rFonts w:hint="eastAsia"/>
        </w:rPr>
        <w:t>2.</w:t>
      </w:r>
      <w:r w:rsidR="00CA3D91">
        <w:t>91</w:t>
      </w:r>
      <w:r w:rsidR="00777C86" w:rsidRPr="00B3359F">
        <w:rPr>
          <w:rFonts w:hint="eastAsia"/>
        </w:rPr>
        <w:t>.4</w:t>
      </w:r>
      <w:r w:rsidR="00874597" w:rsidRPr="00B3359F">
        <w:t xml:space="preserve">　</w:t>
      </w:r>
      <w:r w:rsidR="00874597" w:rsidRPr="00263729">
        <w:t>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「悪性および詳細不明の皮膚新生物（ＳＭＱ）」は狭域検索と広域検索を備えている。詳細は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rsidR="00874597" w:rsidRPr="005A24F7" w:rsidRDefault="00874597" w:rsidP="00874597">
      <w:pPr>
        <w:rPr>
          <w:rFonts w:ascii="Arial" w:eastAsia="ＭＳ Ｐ明朝" w:hAnsi="Arial" w:cs="Arial"/>
        </w:rPr>
      </w:pPr>
    </w:p>
    <w:p w:rsidR="00874597" w:rsidRPr="00B3359F" w:rsidRDefault="00FB5E4A" w:rsidP="00FA132E">
      <w:pPr>
        <w:pStyle w:val="4"/>
      </w:pPr>
      <w:r w:rsidRPr="00012164">
        <w:rPr>
          <w:rFonts w:hint="eastAsia"/>
        </w:rPr>
        <w:t>2.</w:t>
      </w:r>
      <w:r w:rsidR="00CA3D91">
        <w:t>91</w:t>
      </w:r>
      <w:r w:rsidR="00777C86" w:rsidRPr="00B3359F">
        <w:rPr>
          <w:rFonts w:hint="eastAsia"/>
        </w:rPr>
        <w:t>.5</w:t>
      </w:r>
      <w:r w:rsidR="00874597" w:rsidRPr="00B3359F">
        <w:t xml:space="preserve">　</w:t>
      </w:r>
      <w:r w:rsidR="00874597" w:rsidRPr="00263729">
        <w:t>「悪性および詳細不明の皮膚新生物（ＳＭＱ）」の参考資料リスト</w:t>
      </w:r>
    </w:p>
    <w:p w:rsidR="00874597" w:rsidRPr="005A24F7" w:rsidRDefault="00874597" w:rsidP="00E01B5B">
      <w:pPr>
        <w:numPr>
          <w:ilvl w:val="0"/>
          <w:numId w:val="101"/>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DeVita VT, Hellman S, Rosenberg SA. Cancer: Principles and Practice of Oncology. 7th Edition, 2005.</w:t>
      </w:r>
    </w:p>
    <w:p w:rsidR="00874597" w:rsidRPr="005A24F7" w:rsidRDefault="00874597" w:rsidP="00E01B5B">
      <w:pPr>
        <w:numPr>
          <w:ilvl w:val="0"/>
          <w:numId w:val="101"/>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Peckham, M; Pinedo, H,.Veronesi, U. Oxford Textbook of Oncology. 1995</w:t>
      </w:r>
    </w:p>
    <w:p w:rsidR="00874597" w:rsidRPr="005A24F7" w:rsidRDefault="00874597" w:rsidP="00E01B5B">
      <w:pPr>
        <w:numPr>
          <w:ilvl w:val="0"/>
          <w:numId w:val="101"/>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European Group on Tumour Markers (EGTM). http://www.egtm.eu</w:t>
      </w:r>
    </w:p>
    <w:p w:rsidR="00214472" w:rsidRPr="0061287D" w:rsidRDefault="00874597" w:rsidP="00CA557D">
      <w:pPr>
        <w:pStyle w:val="3"/>
      </w:pPr>
      <w:bookmarkStart w:id="658" w:name="_2.89_「全身性エリテマトーデス（Systemic_lupus"/>
      <w:bookmarkEnd w:id="658"/>
      <w:r w:rsidRPr="005A24F7">
        <w:br w:type="page"/>
      </w:r>
      <w:bookmarkStart w:id="659" w:name="_Toc252957656"/>
      <w:bookmarkStart w:id="660" w:name="_Toc252960035"/>
      <w:bookmarkStart w:id="661" w:name="_Toc443481213"/>
      <w:r w:rsidR="00FB5E4A" w:rsidRPr="003E40AC">
        <w:rPr>
          <w:rFonts w:ascii="Arial" w:hAnsi="Arial"/>
        </w:rPr>
        <w:t>2.</w:t>
      </w:r>
      <w:r w:rsidR="00CA3D91" w:rsidRPr="003E40AC">
        <w:rPr>
          <w:rFonts w:ascii="Arial" w:hAnsi="Arial"/>
        </w:rPr>
        <w:t>92</w:t>
      </w:r>
      <w:r w:rsidR="005B277E" w:rsidRPr="002C6F83">
        <w:rPr>
          <w:rFonts w:asciiTheme="majorHAnsi" w:hAnsiTheme="majorHAnsi"/>
        </w:rPr>
        <w:tab/>
      </w:r>
      <w:r w:rsidR="00D215E1" w:rsidRPr="00242702">
        <w:rPr>
          <w:rFonts w:asciiTheme="majorHAnsi" w:hAnsiTheme="majorHAnsi" w:hint="eastAsia"/>
        </w:rPr>
        <w:t>「全身性エリテマトーデス</w:t>
      </w:r>
      <w:r w:rsidR="00D215E1" w:rsidRPr="0061287D">
        <w:rPr>
          <w:rFonts w:hint="eastAsia"/>
        </w:rPr>
        <w:t>（Systemic</w:t>
      </w:r>
      <w:r w:rsidR="00D215E1" w:rsidRPr="0061287D">
        <w:t xml:space="preserve"> lupus erythematosus</w:t>
      </w:r>
      <w:r w:rsidR="00D215E1" w:rsidRPr="0061287D">
        <w:rPr>
          <w:rFonts w:hint="eastAsia"/>
        </w:rPr>
        <w:t>）（ＳＭＱ）」</w:t>
      </w:r>
      <w:bookmarkEnd w:id="659"/>
      <w:bookmarkEnd w:id="660"/>
      <w:bookmarkEnd w:id="661"/>
    </w:p>
    <w:p w:rsidR="00874597" w:rsidRPr="005A24F7" w:rsidRDefault="00D215E1" w:rsidP="00874597">
      <w:pPr>
        <w:jc w:val="center"/>
        <w:rPr>
          <w:rFonts w:ascii="Arial" w:eastAsia="ＭＳ Ｐ明朝" w:hAnsi="ＭＳ Ｐ明朝" w:cs="Arial"/>
          <w:b/>
          <w:sz w:val="22"/>
          <w:szCs w:val="22"/>
          <w:lang w:val="it-IT"/>
        </w:rPr>
      </w:pPr>
      <w:r w:rsidRPr="00D8627F">
        <w:rPr>
          <w:rFonts w:ascii="Arial" w:eastAsia="ＭＳ Ｐ明朝" w:hAnsi="Arial"/>
          <w:b/>
          <w:sz w:val="22"/>
          <w:szCs w:val="22"/>
        </w:rPr>
        <w:t>（</w:t>
      </w:r>
      <w:r w:rsidRPr="00D8627F">
        <w:rPr>
          <w:rFonts w:ascii="Arial" w:eastAsia="ＭＳ Ｐ明朝" w:hAnsi="Arial"/>
          <w:b/>
          <w:sz w:val="22"/>
          <w:szCs w:val="22"/>
        </w:rPr>
        <w:t>2006</w:t>
      </w:r>
      <w:r w:rsidRPr="00D8627F">
        <w:rPr>
          <w:rFonts w:ascii="Arial" w:eastAsia="ＭＳ Ｐ明朝" w:hAnsi="Arial"/>
          <w:b/>
          <w:sz w:val="22"/>
          <w:szCs w:val="22"/>
        </w:rPr>
        <w:t>年</w:t>
      </w:r>
      <w:r w:rsidRPr="00D8627F">
        <w:rPr>
          <w:rFonts w:ascii="Arial" w:eastAsia="ＭＳ Ｐ明朝" w:hAnsi="Arial"/>
          <w:b/>
          <w:sz w:val="22"/>
          <w:szCs w:val="22"/>
        </w:rPr>
        <w:t>3</w:t>
      </w:r>
      <w:r w:rsidRPr="00D8627F">
        <w:rPr>
          <w:rFonts w:ascii="Arial" w:eastAsia="ＭＳ Ｐ明朝" w:hAnsi="Arial"/>
          <w:b/>
          <w:sz w:val="22"/>
          <w:szCs w:val="22"/>
        </w:rPr>
        <w:t>月正式リリース）</w:t>
      </w:r>
    </w:p>
    <w:p w:rsidR="00874597" w:rsidRPr="005A24F7" w:rsidRDefault="00874597" w:rsidP="00874597">
      <w:pPr>
        <w:rPr>
          <w:rFonts w:ascii="Arial" w:eastAsia="ＭＳ Ｐ明朝" w:hAnsi="Arial" w:cs="Arial"/>
        </w:rPr>
      </w:pPr>
    </w:p>
    <w:p w:rsidR="00874597" w:rsidRPr="00E07127" w:rsidRDefault="00FB5E4A" w:rsidP="00FA132E">
      <w:pPr>
        <w:pStyle w:val="4"/>
      </w:pPr>
      <w:bookmarkStart w:id="662" w:name="_Toc159224844"/>
      <w:r>
        <w:rPr>
          <w:rFonts w:hint="eastAsia"/>
        </w:rPr>
        <w:t>2.</w:t>
      </w:r>
      <w:r w:rsidR="00CA3D91">
        <w:t>92</w:t>
      </w:r>
      <w:r w:rsidR="00777C86" w:rsidRPr="00E07127">
        <w:rPr>
          <w:rFonts w:hint="eastAsia"/>
        </w:rPr>
        <w:t>.1</w:t>
      </w:r>
      <w:r w:rsidR="00874597" w:rsidRPr="00E07127">
        <w:t xml:space="preserve">　</w:t>
      </w:r>
      <w:r w:rsidR="00874597" w:rsidRPr="00263729">
        <w:rPr>
          <w:rFonts w:ascii="ＭＳ Ｐ明朝" w:hAnsi="ＭＳ Ｐ明朝"/>
        </w:rPr>
        <w:t>定義</w:t>
      </w:r>
      <w:bookmarkEnd w:id="662"/>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さまざまな程度で種々の臓器系に影響を及ぼす慢性炎症性自己免疫疾患</w:t>
      </w:r>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szCs w:val="22"/>
        </w:rPr>
        <w:t>エストロゲン</w:t>
      </w:r>
      <w:r w:rsidRPr="005A24F7">
        <w:rPr>
          <w:rFonts w:ascii="Arial" w:eastAsia="ＭＳ Ｐ明朝" w:hAnsi="ＭＳ Ｐ明朝" w:cs="Arial"/>
        </w:rPr>
        <w:t>含有ホルモン、紫外線、およびエプスタイン－バーウイルス（</w:t>
      </w:r>
      <w:r w:rsidRPr="005A24F7">
        <w:rPr>
          <w:rFonts w:ascii="Arial" w:eastAsia="ＭＳ Ｐ明朝" w:hAnsi="Arial" w:cs="Arial"/>
        </w:rPr>
        <w:t>EBV</w:t>
      </w:r>
      <w:r w:rsidRPr="005A24F7">
        <w:rPr>
          <w:rFonts w:ascii="Arial" w:eastAsia="ＭＳ Ｐ明朝" w:hAnsi="ＭＳ Ｐ明朝" w:cs="Arial"/>
        </w:rPr>
        <w:t>）などの環境因子と感受性遺伝子との相互作用が、核抗原（特に</w:t>
      </w:r>
      <w:r w:rsidRPr="005A24F7">
        <w:rPr>
          <w:rFonts w:ascii="Arial" w:eastAsia="ＭＳ Ｐ明朝" w:hAnsi="Arial" w:cs="Arial"/>
        </w:rPr>
        <w:t>DNA</w:t>
      </w:r>
      <w:r w:rsidRPr="005A24F7">
        <w:rPr>
          <w:rFonts w:ascii="Arial" w:eastAsia="ＭＳ Ｐ明朝" w:hAnsi="ＭＳ Ｐ明朝" w:cs="Arial"/>
        </w:rPr>
        <w:t>）、細胞質抗原あるいは血球抗原に対する自己抗体の生成を招き、それが原因であると想定</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患者の</w:t>
      </w:r>
      <w:r w:rsidRPr="005A24F7">
        <w:rPr>
          <w:rFonts w:ascii="Arial" w:eastAsia="ＭＳ Ｐ明朝" w:hAnsi="Arial" w:cs="Arial"/>
        </w:rPr>
        <w:t>30</w:t>
      </w:r>
      <w:r w:rsidRPr="005A24F7">
        <w:rPr>
          <w:rFonts w:ascii="Arial" w:eastAsia="ＭＳ Ｐ明朝" w:hAnsi="ＭＳ Ｐ明朝" w:cs="Arial"/>
        </w:rPr>
        <w:t>～</w:t>
      </w:r>
      <w:r w:rsidRPr="005A24F7">
        <w:rPr>
          <w:rFonts w:ascii="Arial" w:eastAsia="ＭＳ Ｐ明朝" w:hAnsi="Arial" w:cs="Arial"/>
        </w:rPr>
        <w:t>60</w:t>
      </w:r>
      <w:r w:rsidRPr="005A24F7">
        <w:rPr>
          <w:rFonts w:ascii="Arial" w:eastAsia="ＭＳ Ｐ明朝" w:hAnsi="ＭＳ Ｐ明朝" w:cs="Arial"/>
        </w:rPr>
        <w:t>％で、二本鎖</w:t>
      </w:r>
      <w:r w:rsidRPr="005A24F7">
        <w:rPr>
          <w:rFonts w:ascii="Arial" w:eastAsia="ＭＳ Ｐ明朝" w:hAnsi="Arial" w:cs="Arial"/>
        </w:rPr>
        <w:t>DNA</w:t>
      </w:r>
      <w:r w:rsidRPr="005A24F7">
        <w:rPr>
          <w:rFonts w:ascii="Arial" w:eastAsia="ＭＳ Ｐ明朝" w:hAnsi="ＭＳ Ｐ明朝" w:cs="Arial"/>
        </w:rPr>
        <w:t>および</w:t>
      </w:r>
      <w:r w:rsidRPr="005A24F7">
        <w:rPr>
          <w:rFonts w:ascii="Arial" w:eastAsia="ＭＳ Ｐ明朝" w:hAnsi="Arial" w:cs="Arial"/>
        </w:rPr>
        <w:t>Sm</w:t>
      </w:r>
      <w:r w:rsidRPr="005A24F7">
        <w:rPr>
          <w:rFonts w:ascii="Arial" w:eastAsia="ＭＳ Ｐ明朝" w:hAnsi="ＭＳ Ｐ明朝" w:cs="Arial"/>
        </w:rPr>
        <w:t>ポリペプチドに対する抗体が発現</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ループス性抗凝固因子、抗カルジオリピン抗体、および梅毒の偽陽性を引き起こす抗体を含む抗リン脂質抗体も発現の可能性</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補体活性化により、血管内での免疫複合体の沈着</w:t>
      </w:r>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薬剤が全身性エリテマトーデス（</w:t>
      </w:r>
      <w:r w:rsidRPr="005A24F7">
        <w:rPr>
          <w:rFonts w:ascii="Arial" w:eastAsia="ＭＳ Ｐ明朝" w:hAnsi="Arial" w:cs="Arial"/>
        </w:rPr>
        <w:t>SLE</w:t>
      </w:r>
      <w:r w:rsidRPr="005A24F7">
        <w:rPr>
          <w:rFonts w:ascii="Arial" w:eastAsia="ＭＳ Ｐ明朝" w:hAnsi="ＭＳ Ｐ明朝" w:cs="Arial"/>
        </w:rPr>
        <w:t>）の新規の症状や既存の症状の悪化を誘因の可能性</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薬剤性</w:t>
      </w:r>
      <w:r w:rsidRPr="005A24F7">
        <w:rPr>
          <w:rFonts w:ascii="Arial" w:eastAsia="ＭＳ Ｐ明朝" w:hAnsi="Arial" w:cs="Arial"/>
        </w:rPr>
        <w:t>SLE</w:t>
      </w:r>
      <w:r w:rsidRPr="005A24F7">
        <w:rPr>
          <w:rFonts w:ascii="Arial" w:eastAsia="ＭＳ Ｐ明朝" w:hAnsi="ＭＳ Ｐ明朝" w:cs="Arial"/>
        </w:rPr>
        <w:t>のみがまれに腎臓に影響</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薬剤性</w:t>
      </w:r>
      <w:r w:rsidRPr="005A24F7">
        <w:rPr>
          <w:rFonts w:ascii="Arial" w:eastAsia="ＭＳ Ｐ明朝" w:hAnsi="Arial" w:cs="Arial"/>
        </w:rPr>
        <w:t>SLE</w:t>
      </w:r>
      <w:r w:rsidRPr="005A24F7">
        <w:rPr>
          <w:rFonts w:ascii="Arial" w:eastAsia="ＭＳ Ｐ明朝" w:hAnsi="ＭＳ Ｐ明朝" w:cs="Arial"/>
        </w:rPr>
        <w:t>における抗核抗体のほとんどはヒストンに対する抗体であり、まれに二本鎖</w:t>
      </w:r>
      <w:r w:rsidRPr="005A24F7">
        <w:rPr>
          <w:rFonts w:ascii="Arial" w:eastAsia="ＭＳ Ｐ明朝" w:hAnsi="Arial" w:cs="Arial"/>
        </w:rPr>
        <w:t>DNA</w:t>
      </w:r>
      <w:r w:rsidRPr="005A24F7">
        <w:rPr>
          <w:rFonts w:ascii="Arial" w:eastAsia="ＭＳ Ｐ明朝" w:hAnsi="ＭＳ Ｐ明朝" w:cs="Arial"/>
        </w:rPr>
        <w:t>に対する抗体</w:t>
      </w:r>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臨床症状は、重症度と発現において多様</w:t>
      </w:r>
    </w:p>
    <w:p w:rsidR="00874597" w:rsidRPr="005A24F7" w:rsidRDefault="00874597" w:rsidP="00F763B9">
      <w:pPr>
        <w:numPr>
          <w:ilvl w:val="1"/>
          <w:numId w:val="5"/>
        </w:numPr>
        <w:adjustRightInd/>
        <w:textAlignment w:val="auto"/>
        <w:rPr>
          <w:rFonts w:ascii="Arial" w:eastAsia="ＭＳ Ｐ明朝" w:hAnsi="Arial" w:cs="Arial"/>
          <w:lang w:eastAsia="zh-TW"/>
        </w:rPr>
      </w:pPr>
      <w:r w:rsidRPr="005A24F7">
        <w:rPr>
          <w:rFonts w:ascii="Arial" w:eastAsia="ＭＳ Ｐ明朝" w:hAnsi="ＭＳ Ｐ明朝" w:cs="Arial"/>
          <w:lang w:eastAsia="zh-TW"/>
        </w:rPr>
        <w:t>全身症状：</w:t>
      </w:r>
      <w:r w:rsidR="00CE1878">
        <w:rPr>
          <w:rFonts w:ascii="Arial" w:eastAsia="ＭＳ Ｐ明朝" w:hAnsi="ＭＳ Ｐ明朝" w:cs="Arial" w:hint="eastAsia"/>
          <w:lang w:eastAsia="zh-TW"/>
        </w:rPr>
        <w:t xml:space="preserve"> </w:t>
      </w:r>
      <w:r w:rsidRPr="005A24F7">
        <w:rPr>
          <w:rFonts w:ascii="Arial" w:eastAsia="ＭＳ Ｐ明朝" w:hAnsi="ＭＳ Ｐ明朝" w:cs="Arial"/>
          <w:lang w:eastAsia="zh-TW"/>
        </w:rPr>
        <w:t>食欲不振、体重減少、倦怠感、筋痛、関節痛、発熱</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皮膚症状</w:t>
      </w:r>
    </w:p>
    <w:p w:rsidR="00874597" w:rsidRPr="005A24F7" w:rsidRDefault="00874597" w:rsidP="00657059">
      <w:pPr>
        <w:ind w:leftChars="193" w:left="405" w:firstLineChars="207" w:firstLine="435"/>
        <w:rPr>
          <w:rFonts w:ascii="Arial" w:eastAsia="ＭＳ Ｐ明朝" w:hAnsi="Arial" w:cs="Arial"/>
        </w:rPr>
      </w:pPr>
      <w:r w:rsidRPr="005A24F7">
        <w:rPr>
          <w:rFonts w:ascii="Arial" w:eastAsia="ＭＳ Ｐ明朝" w:hAnsi="ＭＳ Ｐ明朝" w:cs="Arial"/>
        </w:rPr>
        <w:t>・よくある症状は、斑状の蝶形紅斑（顔面全体）</w:t>
      </w:r>
    </w:p>
    <w:p w:rsidR="00874597" w:rsidRPr="005A24F7" w:rsidRDefault="00874597" w:rsidP="00657059">
      <w:pPr>
        <w:ind w:leftChars="193" w:left="405" w:firstLineChars="207" w:firstLine="435"/>
        <w:rPr>
          <w:rFonts w:ascii="Arial" w:eastAsia="ＭＳ Ｐ明朝" w:hAnsi="Arial" w:cs="Arial"/>
        </w:rPr>
      </w:pPr>
      <w:r w:rsidRPr="005A24F7">
        <w:rPr>
          <w:rFonts w:ascii="Arial" w:eastAsia="ＭＳ Ｐ明朝" w:hAnsi="ＭＳ Ｐ明朝" w:cs="Arial"/>
        </w:rPr>
        <w:t>・顔面、頚部、胸部、および肘部に円板状病変と斑状丘疹病変</w:t>
      </w:r>
    </w:p>
    <w:p w:rsidR="00874597" w:rsidRPr="005A24F7" w:rsidRDefault="00874597" w:rsidP="00657059">
      <w:pPr>
        <w:ind w:leftChars="193" w:left="405" w:firstLineChars="207" w:firstLine="435"/>
        <w:rPr>
          <w:rFonts w:ascii="Arial" w:eastAsia="ＭＳ Ｐ明朝" w:hAnsi="Arial" w:cs="Arial"/>
        </w:rPr>
      </w:pPr>
      <w:r w:rsidRPr="005A24F7">
        <w:rPr>
          <w:rFonts w:ascii="Arial" w:eastAsia="ＭＳ Ｐ明朝" w:hAnsi="ＭＳ Ｐ明朝" w:cs="Arial"/>
        </w:rPr>
        <w:t>・手掌の側面に紅斑：掌側の指の表面に赤または紫の斑状病変</w:t>
      </w:r>
    </w:p>
    <w:p w:rsidR="00874597" w:rsidRPr="005A24F7" w:rsidRDefault="00874597" w:rsidP="00657059">
      <w:pPr>
        <w:ind w:leftChars="193" w:left="405" w:firstLineChars="207" w:firstLine="435"/>
        <w:rPr>
          <w:rFonts w:ascii="Arial" w:eastAsia="ＭＳ Ｐ明朝" w:hAnsi="Arial" w:cs="Arial"/>
        </w:rPr>
      </w:pPr>
      <w:r w:rsidRPr="005A24F7">
        <w:rPr>
          <w:rFonts w:ascii="Arial" w:eastAsia="ＭＳ Ｐ明朝" w:hAnsi="ＭＳ Ｐ明朝" w:cs="Arial"/>
        </w:rPr>
        <w:t>・その他の皮膚症状：脱毛症、爪周囲紅斑、粘膜病変、紫斑、光線過敏</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手首、手、膝の多発性関節炎（患者の</w:t>
      </w:r>
      <w:r w:rsidRPr="005A24F7">
        <w:rPr>
          <w:rFonts w:ascii="Arial" w:eastAsia="ＭＳ Ｐ明朝" w:hAnsi="Arial" w:cs="Arial"/>
        </w:rPr>
        <w:t>90</w:t>
      </w:r>
      <w:r w:rsidRPr="005A24F7">
        <w:rPr>
          <w:rFonts w:ascii="Arial" w:eastAsia="ＭＳ Ｐ明朝" w:hAnsi="ＭＳ Ｐ明朝" w:cs="Arial"/>
        </w:rPr>
        <w:t>％）</w:t>
      </w:r>
    </w:p>
    <w:p w:rsidR="00874597" w:rsidRPr="005A24F7" w:rsidRDefault="00874597" w:rsidP="00657059">
      <w:pPr>
        <w:ind w:leftChars="186" w:left="391" w:firstLineChars="213" w:firstLine="447"/>
        <w:rPr>
          <w:rFonts w:ascii="Arial" w:eastAsia="ＭＳ Ｐ明朝" w:hAnsi="Arial" w:cs="Arial"/>
        </w:rPr>
      </w:pPr>
      <w:r w:rsidRPr="005A24F7">
        <w:rPr>
          <w:rFonts w:ascii="Arial" w:eastAsia="ＭＳ Ｐ明朝" w:hAnsi="ＭＳ Ｐ明朝" w:cs="Arial"/>
        </w:rPr>
        <w:t>・患者の</w:t>
      </w:r>
      <w:r w:rsidRPr="005A24F7">
        <w:rPr>
          <w:rFonts w:ascii="Arial" w:eastAsia="ＭＳ Ｐ明朝" w:hAnsi="Arial" w:cs="Arial"/>
        </w:rPr>
        <w:t>10</w:t>
      </w:r>
      <w:r w:rsidRPr="005A24F7">
        <w:rPr>
          <w:rFonts w:ascii="Arial" w:eastAsia="ＭＳ Ｐ明朝" w:hAnsi="ＭＳ Ｐ明朝" w:cs="Arial"/>
        </w:rPr>
        <w:t>％で関節変形</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腎炎は重篤な発現症状</w:t>
      </w:r>
    </w:p>
    <w:p w:rsidR="00874597" w:rsidRPr="005A24F7" w:rsidRDefault="00874597" w:rsidP="00657059">
      <w:pPr>
        <w:ind w:leftChars="400" w:left="1050" w:hangingChars="100" w:hanging="210"/>
        <w:rPr>
          <w:rFonts w:ascii="Arial" w:eastAsia="ＭＳ Ｐ明朝" w:hAnsi="Arial" w:cs="Arial"/>
        </w:rPr>
      </w:pPr>
      <w:r w:rsidRPr="005A24F7">
        <w:rPr>
          <w:rFonts w:ascii="Arial" w:eastAsia="ＭＳ Ｐ明朝" w:hAnsi="ＭＳ Ｐ明朝" w:cs="Arial"/>
        </w:rPr>
        <w:t>・無症候性のこともある</w:t>
      </w:r>
    </w:p>
    <w:p w:rsidR="00874597" w:rsidRPr="005A24F7" w:rsidRDefault="00874597" w:rsidP="00657059">
      <w:pPr>
        <w:ind w:leftChars="399" w:left="949" w:hangingChars="53" w:hanging="111"/>
        <w:rPr>
          <w:rFonts w:ascii="Arial" w:eastAsia="ＭＳ Ｐ明朝" w:hAnsi="Arial" w:cs="Arial"/>
        </w:rPr>
      </w:pPr>
      <w:r w:rsidRPr="005A24F7">
        <w:rPr>
          <w:rFonts w:ascii="Arial" w:eastAsia="ＭＳ Ｐ明朝" w:hAnsi="ＭＳ Ｐ明朝" w:cs="Arial"/>
        </w:rPr>
        <w:t>・可能性のある臨床症状は、蛋白尿、びまん性膜性増殖性糸球体腎炎、検尿異常（血尿、膿尿、尿円柱）、もしくは血清クレアチニン増加</w:t>
      </w:r>
    </w:p>
    <w:p w:rsidR="00874597" w:rsidRPr="005A24F7" w:rsidRDefault="00874597" w:rsidP="00657059">
      <w:pPr>
        <w:ind w:leftChars="400" w:left="1050" w:hangingChars="100" w:hanging="210"/>
        <w:rPr>
          <w:rFonts w:ascii="Arial" w:eastAsia="ＭＳ Ｐ明朝" w:hAnsi="Arial" w:cs="Arial"/>
        </w:rPr>
      </w:pPr>
      <w:r w:rsidRPr="005A24F7">
        <w:rPr>
          <w:rFonts w:ascii="Arial" w:eastAsia="ＭＳ Ｐ明朝" w:hAnsi="ＭＳ Ｐ明朝" w:cs="Arial"/>
        </w:rPr>
        <w:t>・高血圧およびネフローゼ症候群（末期腎疾患の高リスク）を発現の可能性</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中枢神経系症状</w:t>
      </w:r>
    </w:p>
    <w:p w:rsidR="00874597" w:rsidRPr="005A24F7" w:rsidRDefault="00874597" w:rsidP="00657059">
      <w:pPr>
        <w:ind w:leftChars="412" w:left="1048" w:hangingChars="87" w:hanging="183"/>
        <w:rPr>
          <w:rFonts w:ascii="Arial" w:eastAsia="ＭＳ Ｐ明朝" w:hAnsi="Arial" w:cs="Arial"/>
        </w:rPr>
      </w:pPr>
      <w:r w:rsidRPr="005A24F7">
        <w:rPr>
          <w:rFonts w:ascii="Arial" w:eastAsia="ＭＳ Ｐ明朝" w:hAnsi="ＭＳ Ｐ明朝" w:cs="Arial"/>
        </w:rPr>
        <w:t>・頭痛、てんかん、精神病、器質性脳症候群、人格変化</w:t>
      </w:r>
    </w:p>
    <w:p w:rsidR="00874597" w:rsidRPr="005A24F7" w:rsidRDefault="00874597" w:rsidP="00657059">
      <w:pPr>
        <w:ind w:leftChars="412" w:left="1048" w:hangingChars="87" w:hanging="183"/>
        <w:rPr>
          <w:rFonts w:ascii="Arial" w:eastAsia="ＭＳ Ｐ明朝" w:hAnsi="Arial" w:cs="Arial"/>
        </w:rPr>
      </w:pPr>
      <w:r w:rsidRPr="005A24F7">
        <w:rPr>
          <w:rFonts w:ascii="Arial" w:eastAsia="ＭＳ Ｐ明朝" w:hAnsi="ＭＳ Ｐ明朝" w:cs="Arial"/>
        </w:rPr>
        <w:t>・血管閉塞による脳卒中または一過性虚血性発作</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その他の症状／合併症</w:t>
      </w:r>
    </w:p>
    <w:p w:rsidR="00874597" w:rsidRPr="005A24F7" w:rsidRDefault="00874597" w:rsidP="00657059">
      <w:pPr>
        <w:ind w:leftChars="412" w:left="1048" w:hangingChars="87" w:hanging="183"/>
        <w:rPr>
          <w:rFonts w:ascii="Arial" w:eastAsia="ＭＳ Ｐ明朝" w:hAnsi="Arial" w:cs="Arial"/>
        </w:rPr>
      </w:pPr>
      <w:r w:rsidRPr="005A24F7">
        <w:rPr>
          <w:rFonts w:ascii="Arial" w:eastAsia="ＭＳ Ｐ明朝" w:hAnsi="ＭＳ Ｐ明朝" w:cs="Arial"/>
        </w:rPr>
        <w:t>・心血管：</w:t>
      </w:r>
      <w:r w:rsidR="00CE1878">
        <w:rPr>
          <w:rFonts w:ascii="Arial" w:eastAsia="ＭＳ Ｐ明朝" w:hAnsi="ＭＳ Ｐ明朝" w:cs="Arial" w:hint="eastAsia"/>
        </w:rPr>
        <w:t xml:space="preserve"> </w:t>
      </w:r>
      <w:r w:rsidRPr="005A24F7">
        <w:rPr>
          <w:rFonts w:ascii="Arial" w:eastAsia="ＭＳ Ｐ明朝" w:hAnsi="ＭＳ Ｐ明朝" w:cs="Arial"/>
        </w:rPr>
        <w:t>心膜炎、心筋炎、線維性（リブマン・サックス）心内膜炎、弁閉鎖不全</w:t>
      </w:r>
    </w:p>
    <w:p w:rsidR="00874597" w:rsidRPr="005A24F7" w:rsidRDefault="00874597" w:rsidP="00657059">
      <w:pPr>
        <w:ind w:leftChars="412" w:left="1048" w:hangingChars="87" w:hanging="183"/>
        <w:rPr>
          <w:rFonts w:ascii="Arial" w:eastAsia="ＭＳ Ｐ明朝" w:hAnsi="Arial" w:cs="Arial"/>
        </w:rPr>
      </w:pPr>
      <w:r w:rsidRPr="005A24F7">
        <w:rPr>
          <w:rFonts w:ascii="Arial" w:eastAsia="ＭＳ Ｐ明朝" w:hAnsi="ＭＳ Ｐ明朝" w:cs="Arial"/>
        </w:rPr>
        <w:t>・肺：</w:t>
      </w:r>
      <w:r w:rsidR="00CE1878">
        <w:rPr>
          <w:rFonts w:ascii="Arial" w:eastAsia="ＭＳ Ｐ明朝" w:hAnsi="ＭＳ Ｐ明朝" w:cs="Arial" w:hint="eastAsia"/>
        </w:rPr>
        <w:t xml:space="preserve"> </w:t>
      </w:r>
      <w:r w:rsidRPr="005A24F7">
        <w:rPr>
          <w:rFonts w:ascii="Arial" w:eastAsia="ＭＳ Ｐ明朝" w:hAnsi="ＭＳ Ｐ明朝" w:cs="Arial"/>
        </w:rPr>
        <w:t>滲出液を伴うもしくは伴わない胸膜炎</w:t>
      </w:r>
    </w:p>
    <w:p w:rsidR="00874597" w:rsidRPr="005A24F7" w:rsidRDefault="00874597" w:rsidP="00657059">
      <w:pPr>
        <w:ind w:leftChars="412" w:left="1048" w:hangingChars="87" w:hanging="183"/>
        <w:rPr>
          <w:rFonts w:ascii="Arial" w:eastAsia="ＭＳ Ｐ明朝" w:hAnsi="Arial" w:cs="Arial"/>
        </w:rPr>
      </w:pPr>
      <w:r w:rsidRPr="005A24F7">
        <w:rPr>
          <w:rFonts w:ascii="Arial" w:eastAsia="ＭＳ Ｐ明朝" w:hAnsi="ＭＳ Ｐ明朝" w:cs="Arial"/>
        </w:rPr>
        <w:t>・血液：</w:t>
      </w:r>
      <w:r w:rsidR="00CE1878">
        <w:rPr>
          <w:rFonts w:ascii="Arial" w:eastAsia="ＭＳ Ｐ明朝" w:hAnsi="ＭＳ Ｐ明朝" w:cs="Arial" w:hint="eastAsia"/>
        </w:rPr>
        <w:t xml:space="preserve"> </w:t>
      </w:r>
      <w:r w:rsidRPr="005A24F7">
        <w:rPr>
          <w:rFonts w:ascii="Arial" w:eastAsia="ＭＳ Ｐ明朝" w:hAnsi="ＭＳ Ｐ明朝" w:cs="Arial"/>
        </w:rPr>
        <w:t>貧血、白血球減少症、溶血性血小板減少症</w:t>
      </w:r>
    </w:p>
    <w:p w:rsidR="00874597" w:rsidRPr="005A24F7" w:rsidRDefault="00874597" w:rsidP="00657059">
      <w:pPr>
        <w:ind w:leftChars="412" w:left="1048" w:hangingChars="87" w:hanging="183"/>
        <w:rPr>
          <w:rFonts w:ascii="Arial" w:eastAsia="ＭＳ Ｐ明朝" w:hAnsi="Arial" w:cs="Arial"/>
        </w:rPr>
      </w:pPr>
      <w:r w:rsidRPr="005A24F7">
        <w:rPr>
          <w:rFonts w:ascii="Arial" w:eastAsia="ＭＳ Ｐ明朝" w:hAnsi="ＭＳ Ｐ明朝" w:cs="Arial"/>
        </w:rPr>
        <w:t>・消化管：</w:t>
      </w:r>
      <w:r w:rsidR="00CE1878">
        <w:rPr>
          <w:rFonts w:ascii="Arial" w:eastAsia="ＭＳ Ｐ明朝" w:hAnsi="ＭＳ Ｐ明朝" w:cs="Arial" w:hint="eastAsia"/>
        </w:rPr>
        <w:t xml:space="preserve"> </w:t>
      </w:r>
      <w:r w:rsidRPr="005A24F7">
        <w:rPr>
          <w:rFonts w:ascii="Arial" w:eastAsia="ＭＳ Ｐ明朝" w:hAnsi="ＭＳ Ｐ明朝" w:cs="Arial"/>
        </w:rPr>
        <w:t>腹痛、悪心、嘔吐、下痢</w:t>
      </w:r>
    </w:p>
    <w:p w:rsidR="00874597" w:rsidRPr="005A24F7" w:rsidRDefault="00874597" w:rsidP="00657059">
      <w:pPr>
        <w:ind w:leftChars="412" w:left="1048" w:hangingChars="87" w:hanging="183"/>
        <w:rPr>
          <w:rFonts w:ascii="Arial" w:eastAsia="ＭＳ Ｐ明朝" w:hAnsi="Arial" w:cs="Arial"/>
        </w:rPr>
      </w:pPr>
      <w:r w:rsidRPr="005A24F7">
        <w:rPr>
          <w:rFonts w:ascii="Arial" w:eastAsia="ＭＳ Ｐ明朝" w:hAnsi="ＭＳ Ｐ明朝" w:cs="Arial"/>
        </w:rPr>
        <w:t>・眼：</w:t>
      </w:r>
      <w:r w:rsidR="00CE1878">
        <w:rPr>
          <w:rFonts w:ascii="Arial" w:eastAsia="ＭＳ Ｐ明朝" w:hAnsi="ＭＳ Ｐ明朝" w:cs="Arial" w:hint="eastAsia"/>
        </w:rPr>
        <w:t xml:space="preserve"> </w:t>
      </w:r>
      <w:r w:rsidRPr="005A24F7">
        <w:rPr>
          <w:rFonts w:ascii="Arial" w:eastAsia="ＭＳ Ｐ明朝" w:hAnsi="ＭＳ Ｐ明朝" w:cs="Arial"/>
        </w:rPr>
        <w:t>乾燥症候群、非特異性結膜炎、網膜血管炎、視神経炎</w:t>
      </w:r>
    </w:p>
    <w:p w:rsidR="00874597" w:rsidRPr="005A24F7" w:rsidRDefault="00874597" w:rsidP="00874597">
      <w:pPr>
        <w:rPr>
          <w:rFonts w:ascii="Arial" w:eastAsia="ＭＳ Ｐ明朝" w:hAnsi="Arial" w:cs="Arial"/>
        </w:rPr>
      </w:pPr>
    </w:p>
    <w:p w:rsidR="00874597" w:rsidRPr="00E07127" w:rsidRDefault="00FB5E4A" w:rsidP="00FA132E">
      <w:pPr>
        <w:pStyle w:val="4"/>
      </w:pPr>
      <w:bookmarkStart w:id="663" w:name="_Toc159224845"/>
      <w:r>
        <w:rPr>
          <w:rFonts w:hint="eastAsia"/>
        </w:rPr>
        <w:t>2.</w:t>
      </w:r>
      <w:r w:rsidR="00CA3D91">
        <w:t>92</w:t>
      </w:r>
      <w:r w:rsidR="00777C86" w:rsidRPr="00E07127">
        <w:rPr>
          <w:rFonts w:hint="eastAsia"/>
        </w:rPr>
        <w:t>.2</w:t>
      </w:r>
      <w:r w:rsidR="00874597" w:rsidRPr="00E07127">
        <w:t xml:space="preserve">　</w:t>
      </w:r>
      <w:r w:rsidR="00874597" w:rsidRPr="00263729">
        <w:rPr>
          <w:rFonts w:ascii="ＭＳ Ｐ明朝" w:hAnsi="ＭＳ Ｐ明朝"/>
        </w:rPr>
        <w:t>包含／除外基準</w:t>
      </w:r>
      <w:bookmarkEnd w:id="663"/>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包含：</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Arial" w:cs="Arial"/>
          <w:szCs w:val="22"/>
        </w:rPr>
        <w:t>SLE</w:t>
      </w:r>
      <w:r w:rsidRPr="005A24F7">
        <w:rPr>
          <w:rFonts w:ascii="Arial" w:eastAsia="ＭＳ Ｐ明朝" w:hAnsi="ＭＳ Ｐ明朝" w:cs="Arial"/>
        </w:rPr>
        <w:t>の定義に適合する用語（症状、徴候、臨床検査結果を含む）</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単語／語根検索：</w:t>
      </w:r>
      <w:r w:rsidR="0014537F">
        <w:rPr>
          <w:rFonts w:ascii="Arial" w:eastAsia="ＭＳ Ｐ明朝" w:hAnsi="ＭＳ Ｐ明朝" w:cs="Arial" w:hint="eastAsia"/>
        </w:rPr>
        <w:t xml:space="preserve"> </w:t>
      </w:r>
      <w:r w:rsidRPr="005A24F7">
        <w:rPr>
          <w:rFonts w:ascii="Arial" w:eastAsia="ＭＳ Ｐ明朝" w:hAnsi="Arial" w:cs="Arial"/>
        </w:rPr>
        <w:t>“lup-,”</w:t>
      </w:r>
      <w:r w:rsidR="001548EC">
        <w:rPr>
          <w:rFonts w:ascii="Arial" w:eastAsia="ＭＳ Ｐ明朝" w:hAnsi="Arial" w:cs="Arial"/>
        </w:rPr>
        <w:t xml:space="preserve"> </w:t>
      </w:r>
      <w:r w:rsidRPr="005A24F7">
        <w:rPr>
          <w:rFonts w:ascii="Arial" w:eastAsia="ＭＳ Ｐ明朝" w:hAnsi="Arial" w:cs="Arial"/>
        </w:rPr>
        <w:t>“erythemato-,”</w:t>
      </w:r>
      <w:r w:rsidR="001548EC">
        <w:rPr>
          <w:rFonts w:ascii="Arial" w:eastAsia="ＭＳ Ｐ明朝" w:hAnsi="Arial" w:cs="Arial"/>
        </w:rPr>
        <w:t xml:space="preserve"> </w:t>
      </w:r>
      <w:r w:rsidRPr="005A24F7">
        <w:rPr>
          <w:rFonts w:ascii="Arial" w:eastAsia="ＭＳ Ｐ明朝" w:hAnsi="Arial" w:cs="Arial"/>
        </w:rPr>
        <w:t>“SLE-,”</w:t>
      </w:r>
      <w:r w:rsidR="001548EC">
        <w:rPr>
          <w:rFonts w:ascii="Arial" w:eastAsia="ＭＳ Ｐ明朝" w:hAnsi="Arial" w:cs="Arial"/>
        </w:rPr>
        <w:t xml:space="preserve"> </w:t>
      </w:r>
      <w:r w:rsidRPr="005A24F7">
        <w:rPr>
          <w:rFonts w:ascii="Arial" w:eastAsia="ＭＳ Ｐ明朝" w:hAnsi="Arial" w:cs="Arial"/>
        </w:rPr>
        <w:t>“LE-”</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Arial" w:cs="Arial"/>
        </w:rPr>
        <w:t>HLT</w:t>
      </w:r>
      <w:r w:rsidRPr="005A24F7">
        <w:rPr>
          <w:rFonts w:ascii="Arial" w:eastAsia="ＭＳ Ｐ明朝" w:hAnsi="ＭＳ Ｐ明朝" w:cs="Arial"/>
        </w:rPr>
        <w:t>「</w:t>
      </w:r>
      <w:r w:rsidRPr="005A24F7">
        <w:rPr>
          <w:rFonts w:ascii="Arial" w:eastAsia="ＭＳ Ｐ明朝" w:hAnsi="ＭＳ Ｐ明朝" w:cs="Arial"/>
          <w:szCs w:val="21"/>
        </w:rPr>
        <w:t>エリテマトーデスおよびその関連疾患」</w:t>
      </w:r>
    </w:p>
    <w:p w:rsidR="00874597" w:rsidRPr="005A24F7" w:rsidRDefault="00874597" w:rsidP="00657059">
      <w:pPr>
        <w:ind w:leftChars="371" w:left="880" w:hangingChars="48" w:hanging="101"/>
        <w:rPr>
          <w:rFonts w:ascii="Arial" w:eastAsia="ＭＳ Ｐ明朝" w:hAnsi="Arial" w:cs="Arial"/>
        </w:rPr>
      </w:pPr>
      <w:r w:rsidRPr="005A24F7">
        <w:rPr>
          <w:rFonts w:ascii="Arial" w:eastAsia="ＭＳ Ｐ明朝" w:hAnsi="ＭＳ Ｐ明朝" w:cs="Arial"/>
        </w:rPr>
        <w:t>・この</w:t>
      </w:r>
      <w:r w:rsidRPr="005A24F7">
        <w:rPr>
          <w:rFonts w:ascii="Arial" w:eastAsia="ＭＳ Ｐ明朝" w:hAnsi="Arial" w:cs="Arial"/>
        </w:rPr>
        <w:t>HLT</w:t>
      </w:r>
      <w:r w:rsidRPr="005A24F7">
        <w:rPr>
          <w:rFonts w:ascii="Arial" w:eastAsia="ＭＳ Ｐ明朝" w:hAnsi="ＭＳ Ｐ明朝" w:cs="Arial"/>
        </w:rPr>
        <w:t>のプライマリーおよびセカンダリーに所属している</w:t>
      </w:r>
      <w:r w:rsidRPr="005A24F7">
        <w:rPr>
          <w:rFonts w:ascii="Arial" w:eastAsia="ＭＳ Ｐ明朝" w:hAnsi="Arial" w:cs="Arial"/>
        </w:rPr>
        <w:t>PT</w:t>
      </w:r>
      <w:r w:rsidRPr="005A24F7">
        <w:rPr>
          <w:rFonts w:ascii="Arial" w:eastAsia="ＭＳ Ｐ明朝" w:hAnsi="ＭＳ Ｐ明朝" w:cs="Arial"/>
        </w:rPr>
        <w:t>は、除外した</w:t>
      </w: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szCs w:val="21"/>
        </w:rPr>
        <w:t>ルポイド肝硬変症（</w:t>
      </w:r>
      <w:r w:rsidRPr="005A24F7">
        <w:rPr>
          <w:rFonts w:ascii="Arial" w:eastAsia="ＭＳ Ｐ明朝" w:hAnsi="Arial" w:cs="Arial"/>
          <w:szCs w:val="21"/>
        </w:rPr>
        <w:t>Lupoid hepatic cirrhosis</w:t>
      </w:r>
      <w:r w:rsidRPr="005A24F7">
        <w:rPr>
          <w:rFonts w:ascii="Arial" w:eastAsia="ＭＳ Ｐ明朝" w:hAnsi="ＭＳ Ｐ明朝" w:cs="Arial"/>
          <w:szCs w:val="21"/>
        </w:rPr>
        <w:t>）」</w:t>
      </w:r>
      <w:r w:rsidRPr="005A24F7">
        <w:rPr>
          <w:rFonts w:ascii="Arial" w:eastAsia="ＭＳ Ｐ明朝" w:hAnsi="ＭＳ Ｐ明朝" w:cs="Arial"/>
        </w:rPr>
        <w:t>を除いて、すべてを包含</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リウマチ学会（</w:t>
      </w:r>
      <w:r w:rsidRPr="005A24F7">
        <w:rPr>
          <w:rFonts w:ascii="Arial" w:eastAsia="ＭＳ Ｐ明朝" w:hAnsi="Arial" w:cs="Arial"/>
        </w:rPr>
        <w:t>American College of Rheumatology: ACR</w:t>
      </w:r>
      <w:r w:rsidRPr="005A24F7">
        <w:rPr>
          <w:rFonts w:ascii="Arial" w:eastAsia="ＭＳ Ｐ明朝" w:hAnsi="ＭＳ Ｐ明朝" w:cs="Arial"/>
        </w:rPr>
        <w:t>）の診断基準を表す追加用語。頬部皮疹、関節痛、腎障害など</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szCs w:val="21"/>
        </w:rPr>
        <w:t>抗核抗体陽性（</w:t>
      </w:r>
      <w:r w:rsidRPr="005A24F7">
        <w:rPr>
          <w:rFonts w:ascii="Arial" w:eastAsia="ＭＳ Ｐ明朝" w:hAnsi="Arial" w:cs="Arial"/>
          <w:szCs w:val="21"/>
        </w:rPr>
        <w:t>Antinuclear antibody positive</w:t>
      </w:r>
      <w:r w:rsidRPr="005A24F7">
        <w:rPr>
          <w:rFonts w:ascii="Arial" w:eastAsia="ＭＳ Ｐ明朝" w:hAnsi="ＭＳ Ｐ明朝" w:cs="Arial"/>
          <w:szCs w:val="21"/>
        </w:rPr>
        <w:t>）」</w:t>
      </w:r>
      <w:r w:rsidRPr="005A24F7">
        <w:rPr>
          <w:rFonts w:ascii="Arial" w:eastAsia="ＭＳ Ｐ明朝" w:hAnsi="ＭＳ Ｐ明朝" w:cs="Arial"/>
        </w:rPr>
        <w:t>は、フェーズ</w:t>
      </w:r>
      <w:r w:rsidR="00AE2A0F">
        <w:rPr>
          <w:rFonts w:ascii="Arial" w:eastAsia="ＭＳ Ｐ明朝" w:hAnsi="ＭＳ Ｐ明朝" w:cs="Arial" w:hint="eastAsia"/>
        </w:rPr>
        <w:t>Ⅱ</w:t>
      </w:r>
      <w:r w:rsidRPr="005A24F7">
        <w:rPr>
          <w:rFonts w:ascii="Arial" w:eastAsia="ＭＳ Ｐ明朝" w:hAnsi="ＭＳ Ｐ明朝" w:cs="Arial"/>
        </w:rPr>
        <w:t>テスト前の</w:t>
      </w:r>
      <w:r w:rsidR="001548EC">
        <w:rPr>
          <w:rFonts w:ascii="Arial" w:eastAsia="ＭＳ Ｐ明朝" w:hAnsi="ＭＳ Ｐ明朝" w:cs="Arial" w:hint="eastAsia"/>
        </w:rPr>
        <w:t>WG</w:t>
      </w:r>
      <w:r w:rsidRPr="005A24F7">
        <w:rPr>
          <w:rFonts w:ascii="Arial" w:eastAsia="ＭＳ Ｐ明朝" w:hAnsi="ＭＳ Ｐ明朝" w:cs="Arial"/>
        </w:rPr>
        <w:t>の検討をもとに、狭域検索に包含</w:t>
      </w:r>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除外：</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szCs w:val="21"/>
        </w:rPr>
        <w:t>ルポイド肝硬変症（</w:t>
      </w:r>
      <w:r w:rsidRPr="005A24F7">
        <w:rPr>
          <w:rFonts w:ascii="Arial" w:eastAsia="ＭＳ Ｐ明朝" w:hAnsi="Arial" w:cs="Arial"/>
          <w:szCs w:val="21"/>
        </w:rPr>
        <w:t>Lupoid hepatic cirrhosis</w:t>
      </w:r>
      <w:r w:rsidRPr="005A24F7">
        <w:rPr>
          <w:rFonts w:ascii="Arial" w:eastAsia="ＭＳ Ｐ明朝" w:hAnsi="ＭＳ Ｐ明朝" w:cs="Arial"/>
          <w:szCs w:val="21"/>
        </w:rPr>
        <w:t>）」</w:t>
      </w:r>
      <w:r w:rsidRPr="005A24F7">
        <w:rPr>
          <w:rFonts w:ascii="Arial" w:eastAsia="ＭＳ Ｐ明朝" w:hAnsi="ＭＳ Ｐ明朝" w:cs="Arial"/>
        </w:rPr>
        <w:t>（真のループス状態ではない）、</w:t>
      </w: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szCs w:val="21"/>
        </w:rPr>
        <w:t>汎血球減少症（</w:t>
      </w:r>
      <w:r w:rsidRPr="005A24F7">
        <w:rPr>
          <w:rFonts w:ascii="Arial" w:eastAsia="ＭＳ Ｐ明朝" w:hAnsi="Arial" w:cs="Arial"/>
          <w:szCs w:val="21"/>
        </w:rPr>
        <w:t>Pancytopenia</w:t>
      </w:r>
      <w:r w:rsidRPr="005A24F7">
        <w:rPr>
          <w:rFonts w:ascii="Arial" w:eastAsia="ＭＳ Ｐ明朝" w:hAnsi="ＭＳ Ｐ明朝" w:cs="Arial"/>
          <w:szCs w:val="21"/>
        </w:rPr>
        <w:t>）」、</w:t>
      </w: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szCs w:val="21"/>
        </w:rPr>
        <w:t>心タンポナーデ（</w:t>
      </w:r>
      <w:r w:rsidRPr="005A24F7">
        <w:rPr>
          <w:rFonts w:ascii="Arial" w:eastAsia="ＭＳ Ｐ明朝" w:hAnsi="Arial" w:cs="Arial"/>
          <w:szCs w:val="21"/>
        </w:rPr>
        <w:t>Cardiac tamponade</w:t>
      </w:r>
      <w:r w:rsidRPr="005A24F7">
        <w:rPr>
          <w:rFonts w:ascii="Arial" w:eastAsia="ＭＳ Ｐ明朝" w:hAnsi="ＭＳ Ｐ明朝" w:cs="Arial"/>
          <w:szCs w:val="21"/>
        </w:rPr>
        <w:t>）」、</w:t>
      </w: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szCs w:val="21"/>
        </w:rPr>
        <w:t>鼻中隔潰瘍（</w:t>
      </w:r>
      <w:r w:rsidRPr="005A24F7">
        <w:rPr>
          <w:rFonts w:ascii="Arial" w:eastAsia="ＭＳ Ｐ明朝" w:hAnsi="Arial" w:cs="Arial"/>
          <w:szCs w:val="21"/>
        </w:rPr>
        <w:t>Nasal septum ulceration</w:t>
      </w:r>
      <w:r w:rsidRPr="005A24F7">
        <w:rPr>
          <w:rFonts w:ascii="Arial" w:eastAsia="ＭＳ Ｐ明朝" w:hAnsi="ＭＳ Ｐ明朝" w:cs="Arial"/>
          <w:szCs w:val="21"/>
        </w:rPr>
        <w:t>）」、</w:t>
      </w: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szCs w:val="21"/>
        </w:rPr>
        <w:t>「鼻潰瘍（</w:t>
      </w:r>
      <w:r w:rsidRPr="005A24F7">
        <w:rPr>
          <w:rFonts w:ascii="Arial" w:eastAsia="ＭＳ Ｐ明朝" w:hAnsi="Arial" w:cs="Arial"/>
          <w:szCs w:val="21"/>
        </w:rPr>
        <w:t>Nasal ulcer</w:t>
      </w:r>
      <w:r w:rsidRPr="005A24F7">
        <w:rPr>
          <w:rFonts w:ascii="Arial" w:eastAsia="ＭＳ Ｐ明朝" w:hAnsi="ＭＳ Ｐ明朝" w:cs="Arial"/>
          <w:szCs w:val="21"/>
        </w:rPr>
        <w:t>）」、</w:t>
      </w: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szCs w:val="21"/>
        </w:rPr>
        <w:t>口唇潰瘍（</w:t>
      </w:r>
      <w:r w:rsidRPr="005A24F7">
        <w:rPr>
          <w:rFonts w:ascii="Arial" w:eastAsia="ＭＳ Ｐ明朝" w:hAnsi="Arial" w:cs="Arial"/>
          <w:szCs w:val="21"/>
        </w:rPr>
        <w:t>Lip ulceration</w:t>
      </w:r>
      <w:r w:rsidRPr="005A24F7">
        <w:rPr>
          <w:rFonts w:ascii="Arial" w:eastAsia="ＭＳ Ｐ明朝" w:hAnsi="ＭＳ Ｐ明朝" w:cs="Arial"/>
          <w:szCs w:val="21"/>
        </w:rPr>
        <w:t>）」、</w:t>
      </w: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szCs w:val="21"/>
        </w:rPr>
        <w:t>貧血（</w:t>
      </w:r>
      <w:r w:rsidRPr="005A24F7">
        <w:rPr>
          <w:rFonts w:ascii="Arial" w:eastAsia="ＭＳ Ｐ明朝" w:hAnsi="Arial" w:cs="Arial"/>
          <w:szCs w:val="21"/>
        </w:rPr>
        <w:t>Anaemia</w:t>
      </w:r>
      <w:r w:rsidRPr="005A24F7">
        <w:rPr>
          <w:rFonts w:ascii="Arial" w:eastAsia="ＭＳ Ｐ明朝" w:hAnsi="ＭＳ Ｐ明朝" w:cs="Arial"/>
          <w:szCs w:val="21"/>
        </w:rPr>
        <w:t>）」、</w:t>
      </w: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szCs w:val="21"/>
        </w:rPr>
        <w:t>関節痛（</w:t>
      </w:r>
      <w:r w:rsidRPr="005A24F7">
        <w:rPr>
          <w:rFonts w:ascii="Arial" w:eastAsia="ＭＳ Ｐ明朝" w:hAnsi="Arial" w:cs="Arial"/>
          <w:szCs w:val="21"/>
        </w:rPr>
        <w:t>Arthralgia</w:t>
      </w:r>
      <w:r w:rsidRPr="005A24F7">
        <w:rPr>
          <w:rFonts w:ascii="Arial" w:eastAsia="ＭＳ Ｐ明朝" w:hAnsi="ＭＳ Ｐ明朝" w:cs="Arial"/>
          <w:szCs w:val="21"/>
        </w:rPr>
        <w:t>）」、</w:t>
      </w: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szCs w:val="21"/>
        </w:rPr>
        <w:t>関節リウマチ（</w:t>
      </w:r>
      <w:r w:rsidRPr="005A24F7">
        <w:rPr>
          <w:rFonts w:ascii="Arial" w:eastAsia="ＭＳ Ｐ明朝" w:hAnsi="Arial" w:cs="Arial"/>
          <w:szCs w:val="21"/>
        </w:rPr>
        <w:t>Rheumatoid arthritis</w:t>
      </w:r>
      <w:r w:rsidRPr="005A24F7">
        <w:rPr>
          <w:rFonts w:ascii="Arial" w:eastAsia="ＭＳ Ｐ明朝" w:hAnsi="ＭＳ Ｐ明朝" w:cs="Arial"/>
          <w:szCs w:val="21"/>
        </w:rPr>
        <w:t>）」、</w:t>
      </w: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szCs w:val="21"/>
        </w:rPr>
        <w:t>脱毛症（</w:t>
      </w:r>
      <w:r w:rsidRPr="005A24F7">
        <w:rPr>
          <w:rFonts w:ascii="Arial" w:eastAsia="ＭＳ Ｐ明朝" w:hAnsi="Arial" w:cs="Arial"/>
          <w:szCs w:val="21"/>
        </w:rPr>
        <w:t>Alopecia</w:t>
      </w:r>
      <w:r w:rsidRPr="005A24F7">
        <w:rPr>
          <w:rFonts w:ascii="Arial" w:eastAsia="ＭＳ Ｐ明朝" w:hAnsi="ＭＳ Ｐ明朝" w:cs="Arial"/>
          <w:szCs w:val="21"/>
        </w:rPr>
        <w:t>）」、</w:t>
      </w:r>
      <w:r w:rsidRPr="005A24F7">
        <w:rPr>
          <w:rFonts w:ascii="Arial" w:eastAsia="ＭＳ Ｐ明朝" w:hAnsi="Arial" w:cs="Arial"/>
        </w:rPr>
        <w:t>PT</w:t>
      </w:r>
      <w:r w:rsidRPr="005A24F7">
        <w:rPr>
          <w:rFonts w:ascii="Arial" w:eastAsia="ＭＳ Ｐ明朝" w:hAnsi="ＭＳ Ｐ明朝" w:cs="Arial"/>
        </w:rPr>
        <w:t>「発</w:t>
      </w:r>
      <w:r w:rsidRPr="005A24F7">
        <w:rPr>
          <w:rFonts w:ascii="Arial" w:eastAsia="ＭＳ Ｐ明朝" w:hAnsi="ＭＳ Ｐ明朝" w:cs="Arial"/>
          <w:szCs w:val="21"/>
        </w:rPr>
        <w:t>熱（</w:t>
      </w:r>
      <w:r w:rsidRPr="005A24F7">
        <w:rPr>
          <w:rFonts w:ascii="Arial" w:eastAsia="ＭＳ Ｐ明朝" w:hAnsi="Arial" w:cs="Arial"/>
          <w:szCs w:val="21"/>
        </w:rPr>
        <w:t>Pyrexia</w:t>
      </w:r>
      <w:r w:rsidRPr="005A24F7">
        <w:rPr>
          <w:rFonts w:ascii="Arial" w:eastAsia="ＭＳ Ｐ明朝" w:hAnsi="ＭＳ Ｐ明朝" w:cs="Arial"/>
          <w:szCs w:val="21"/>
        </w:rPr>
        <w:t>）」</w:t>
      </w:r>
      <w:r w:rsidRPr="005A24F7">
        <w:rPr>
          <w:rFonts w:ascii="Arial" w:eastAsia="ＭＳ Ｐ明朝" w:hAnsi="ＭＳ Ｐ明朝" w:cs="Arial"/>
        </w:rPr>
        <w:t>、クームス試験用語</w:t>
      </w:r>
    </w:p>
    <w:p w:rsidR="00874597" w:rsidRPr="005A24F7" w:rsidRDefault="00874597" w:rsidP="00874597">
      <w:pPr>
        <w:rPr>
          <w:rFonts w:ascii="Arial" w:eastAsia="ＭＳ Ｐ明朝" w:hAnsi="Arial" w:cs="Arial"/>
        </w:rPr>
      </w:pPr>
    </w:p>
    <w:p w:rsidR="00874597" w:rsidRPr="00E07127" w:rsidRDefault="00FB5E4A" w:rsidP="00FA132E">
      <w:pPr>
        <w:pStyle w:val="4"/>
      </w:pPr>
      <w:bookmarkStart w:id="664" w:name="_Toc159224846"/>
      <w:r>
        <w:rPr>
          <w:rFonts w:hint="eastAsia"/>
        </w:rPr>
        <w:t>2.</w:t>
      </w:r>
      <w:r w:rsidR="00CA3D91">
        <w:t>92</w:t>
      </w:r>
      <w:r w:rsidR="00777C86" w:rsidRPr="00E07127">
        <w:rPr>
          <w:rFonts w:hint="eastAsia"/>
        </w:rPr>
        <w:t>.3</w:t>
      </w:r>
      <w:r w:rsidR="00874597" w:rsidRPr="00E07127">
        <w:t xml:space="preserve">　</w:t>
      </w:r>
      <w:r w:rsidR="00874597" w:rsidRPr="00263729">
        <w:rPr>
          <w:rFonts w:ascii="ＭＳ Ｐ明朝" w:hAnsi="ＭＳ Ｐ明朝"/>
        </w:rPr>
        <w:t>アルゴリズム</w:t>
      </w:r>
      <w:bookmarkEnd w:id="664"/>
    </w:p>
    <w:p w:rsidR="00874597" w:rsidRPr="005A24F7" w:rsidRDefault="00EB3F90" w:rsidP="0080494B">
      <w:pPr>
        <w:spacing w:afterLines="50" w:after="120"/>
        <w:rPr>
          <w:rFonts w:ascii="Arial" w:eastAsia="ＭＳ Ｐ明朝" w:hAnsi="Arial" w:cs="Arial"/>
        </w:rPr>
      </w:pPr>
      <w:r>
        <w:rPr>
          <w:rFonts w:ascii="Arial" w:eastAsia="ＭＳ Ｐ明朝" w:hAnsi="Arial" w:cs="Arial" w:hint="eastAsia"/>
        </w:rPr>
        <w:t>九</w:t>
      </w:r>
      <w:r w:rsidR="00874597" w:rsidRPr="005A24F7">
        <w:rPr>
          <w:rFonts w:ascii="Arial" w:eastAsia="ＭＳ Ｐ明朝" w:hAnsi="ＭＳ Ｐ明朝" w:cs="Arial"/>
        </w:rPr>
        <w:t>つのカテゴリーを下記のように定義した：</w:t>
      </w:r>
    </w:p>
    <w:tbl>
      <w:tblPr>
        <w:tblStyle w:val="25"/>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205"/>
        <w:gridCol w:w="2520"/>
        <w:gridCol w:w="2625"/>
      </w:tblGrid>
      <w:tr w:rsidR="00FD32A9" w:rsidRPr="00525A62" w:rsidTr="001548E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5" w:type="dxa"/>
            <w:tcBorders>
              <w:top w:val="single" w:sz="6" w:space="0" w:color="auto"/>
              <w:right w:val="single" w:sz="6" w:space="0" w:color="auto"/>
            </w:tcBorders>
            <w:shd w:val="clear" w:color="auto" w:fill="BFBFBF" w:themeFill="background1" w:themeFillShade="BF"/>
            <w:vAlign w:val="center"/>
          </w:tcPr>
          <w:p w:rsidR="00874597" w:rsidRPr="00525A62" w:rsidRDefault="00874597" w:rsidP="001548EC">
            <w:pPr>
              <w:jc w:val="center"/>
              <w:rPr>
                <w:rFonts w:ascii="Arial" w:eastAsia="ＭＳ Ｐ明朝" w:hAnsi="Arial" w:cs="Arial"/>
                <w:color w:val="auto"/>
              </w:rPr>
            </w:pPr>
            <w:r w:rsidRPr="00525A62">
              <w:rPr>
                <w:rFonts w:ascii="Arial" w:eastAsia="ＭＳ Ｐ明朝" w:hAnsi="ＭＳ Ｐ明朝" w:cs="Arial"/>
                <w:color w:val="auto"/>
              </w:rPr>
              <w:t>カテゴリー</w:t>
            </w:r>
          </w:p>
        </w:tc>
        <w:tc>
          <w:tcPr>
            <w:cnfStyle w:val="000010000000" w:firstRow="0" w:lastRow="0" w:firstColumn="0" w:lastColumn="0" w:oddVBand="1" w:evenVBand="0" w:oddHBand="0" w:evenHBand="0" w:firstRowFirstColumn="0" w:firstRowLastColumn="0" w:lastRowFirstColumn="0" w:lastRowLastColumn="0"/>
            <w:tcW w:w="2520" w:type="dxa"/>
            <w:tcBorders>
              <w:top w:val="single" w:sz="6" w:space="0" w:color="auto"/>
              <w:left w:val="single" w:sz="6" w:space="0" w:color="auto"/>
              <w:right w:val="single" w:sz="6" w:space="0" w:color="auto"/>
            </w:tcBorders>
            <w:shd w:val="clear" w:color="auto" w:fill="BFBFBF" w:themeFill="background1" w:themeFillShade="BF"/>
            <w:vAlign w:val="center"/>
          </w:tcPr>
          <w:p w:rsidR="00874597" w:rsidRPr="00525A62" w:rsidRDefault="00874597" w:rsidP="001548EC">
            <w:pPr>
              <w:jc w:val="center"/>
              <w:rPr>
                <w:rFonts w:ascii="Arial" w:eastAsia="ＭＳ Ｐ明朝" w:hAnsi="Arial" w:cs="Arial"/>
                <w:color w:val="auto"/>
              </w:rPr>
            </w:pPr>
            <w:r w:rsidRPr="00525A62">
              <w:rPr>
                <w:rFonts w:ascii="Arial" w:eastAsia="ＭＳ Ｐ明朝" w:hAnsi="ＭＳ Ｐ明朝" w:cs="Arial"/>
                <w:color w:val="auto"/>
              </w:rPr>
              <w:t>定義</w:t>
            </w:r>
          </w:p>
        </w:tc>
        <w:tc>
          <w:tcPr>
            <w:cnfStyle w:val="000100000000" w:firstRow="0" w:lastRow="0" w:firstColumn="0" w:lastColumn="1" w:oddVBand="0" w:evenVBand="0" w:oddHBand="0" w:evenHBand="0" w:firstRowFirstColumn="0" w:firstRowLastColumn="0" w:lastRowFirstColumn="0" w:lastRowLastColumn="0"/>
            <w:tcW w:w="2625" w:type="dxa"/>
            <w:tcBorders>
              <w:top w:val="single" w:sz="6" w:space="0" w:color="auto"/>
              <w:left w:val="single" w:sz="6" w:space="0" w:color="auto"/>
            </w:tcBorders>
            <w:shd w:val="clear" w:color="auto" w:fill="BFBFBF" w:themeFill="background1" w:themeFillShade="BF"/>
            <w:vAlign w:val="center"/>
          </w:tcPr>
          <w:p w:rsidR="00874597" w:rsidRPr="00525A62" w:rsidRDefault="00874597" w:rsidP="001548EC">
            <w:pPr>
              <w:jc w:val="center"/>
              <w:rPr>
                <w:rFonts w:ascii="Arial" w:eastAsia="ＭＳ Ｐ明朝" w:hAnsi="Arial" w:cs="Arial"/>
                <w:color w:val="auto"/>
              </w:rPr>
            </w:pPr>
            <w:r w:rsidRPr="00525A62">
              <w:rPr>
                <w:rFonts w:ascii="Arial" w:eastAsia="ＭＳ Ｐ明朝" w:hAnsi="ＭＳ Ｐ明朝" w:cs="Arial"/>
                <w:color w:val="auto"/>
              </w:rPr>
              <w:t>用語の重み（ウェイト）</w:t>
            </w:r>
          </w:p>
        </w:tc>
      </w:tr>
      <w:tr w:rsidR="00874597" w:rsidRPr="00525A62" w:rsidTr="00FD32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5" w:type="dxa"/>
            <w:tcBorders>
              <w:top w:val="none" w:sz="0" w:space="0" w:color="auto"/>
              <w:left w:val="none" w:sz="0" w:space="0" w:color="auto"/>
              <w:bottom w:val="none" w:sz="0" w:space="0" w:color="auto"/>
            </w:tcBorders>
          </w:tcPr>
          <w:p w:rsidR="00A36DD3" w:rsidRPr="00525A62" w:rsidRDefault="00874597" w:rsidP="0080494B">
            <w:pPr>
              <w:spacing w:afterLines="20" w:after="48" w:line="300" w:lineRule="exact"/>
              <w:jc w:val="center"/>
              <w:rPr>
                <w:rFonts w:ascii="Arial" w:eastAsia="ＭＳ Ｐ明朝" w:hAnsi="Arial" w:cs="Arial"/>
                <w:b w:val="0"/>
                <w:sz w:val="20"/>
              </w:rPr>
            </w:pPr>
            <w:r w:rsidRPr="00525A62">
              <w:rPr>
                <w:rFonts w:ascii="Arial" w:eastAsia="ＭＳ Ｐ明朝" w:hAnsi="Arial" w:cs="Arial"/>
                <w:b w:val="0"/>
                <w:sz w:val="20"/>
              </w:rPr>
              <w:t>A</w:t>
            </w:r>
          </w:p>
        </w:tc>
        <w:tc>
          <w:tcPr>
            <w:cnfStyle w:val="000010000000" w:firstRow="0" w:lastRow="0" w:firstColumn="0" w:lastColumn="0" w:oddVBand="1" w:evenVBand="0" w:oddHBand="0" w:evenHBand="0" w:firstRowFirstColumn="0" w:firstRowLastColumn="0" w:lastRowFirstColumn="0" w:lastRowLastColumn="0"/>
            <w:tcW w:w="2520" w:type="dxa"/>
            <w:tcBorders>
              <w:top w:val="none" w:sz="0" w:space="0" w:color="auto"/>
              <w:left w:val="none" w:sz="0" w:space="0" w:color="auto"/>
              <w:bottom w:val="none" w:sz="0" w:space="0" w:color="auto"/>
              <w:right w:val="none" w:sz="0" w:space="0" w:color="auto"/>
            </w:tcBorders>
          </w:tcPr>
          <w:p w:rsidR="00850923" w:rsidRDefault="00874597" w:rsidP="0080494B">
            <w:pPr>
              <w:spacing w:afterLines="20" w:after="48" w:line="300" w:lineRule="exact"/>
              <w:jc w:val="center"/>
              <w:rPr>
                <w:rFonts w:ascii="Arial" w:eastAsia="ＭＳ Ｐ明朝" w:hAnsi="Arial" w:cs="Arial"/>
                <w:sz w:val="20"/>
              </w:rPr>
            </w:pPr>
            <w:r w:rsidRPr="00525A62">
              <w:rPr>
                <w:rFonts w:ascii="Arial" w:eastAsia="ＭＳ Ｐ明朝" w:hAnsi="ＭＳ Ｐ明朝" w:cs="Arial"/>
                <w:sz w:val="20"/>
              </w:rPr>
              <w:t>狭域用語</w:t>
            </w:r>
          </w:p>
        </w:tc>
        <w:tc>
          <w:tcPr>
            <w:cnfStyle w:val="000100000000" w:firstRow="0" w:lastRow="0" w:firstColumn="0" w:lastColumn="1" w:oddVBand="0" w:evenVBand="0" w:oddHBand="0" w:evenHBand="0" w:firstRowFirstColumn="0" w:firstRowLastColumn="0" w:lastRowFirstColumn="0" w:lastRowLastColumn="0"/>
            <w:tcW w:w="2625" w:type="dxa"/>
            <w:tcBorders>
              <w:top w:val="none" w:sz="0" w:space="0" w:color="auto"/>
              <w:bottom w:val="none" w:sz="0" w:space="0" w:color="auto"/>
              <w:right w:val="none" w:sz="0" w:space="0" w:color="auto"/>
            </w:tcBorders>
          </w:tcPr>
          <w:p w:rsidR="00850923" w:rsidRDefault="00874597" w:rsidP="0080494B">
            <w:pPr>
              <w:spacing w:afterLines="20" w:after="48" w:line="300" w:lineRule="exact"/>
              <w:jc w:val="center"/>
              <w:rPr>
                <w:rFonts w:ascii="Arial" w:eastAsia="ＭＳ Ｐ明朝" w:hAnsi="Arial" w:cs="Arial"/>
                <w:b w:val="0"/>
                <w:bCs w:val="0"/>
                <w:sz w:val="20"/>
              </w:rPr>
            </w:pPr>
            <w:r w:rsidRPr="00525A62">
              <w:rPr>
                <w:rFonts w:ascii="Arial" w:eastAsia="ＭＳ Ｐ明朝" w:hAnsi="Arial" w:cs="Arial"/>
                <w:b w:val="0"/>
                <w:sz w:val="20"/>
              </w:rPr>
              <w:t>N/A</w:t>
            </w:r>
          </w:p>
        </w:tc>
      </w:tr>
      <w:tr w:rsidR="00874597" w:rsidRPr="00525A62" w:rsidTr="00FD32A9">
        <w:tc>
          <w:tcPr>
            <w:cnfStyle w:val="001000000000" w:firstRow="0" w:lastRow="0" w:firstColumn="1" w:lastColumn="0" w:oddVBand="0" w:evenVBand="0" w:oddHBand="0" w:evenHBand="0" w:firstRowFirstColumn="0" w:firstRowLastColumn="0" w:lastRowFirstColumn="0" w:lastRowLastColumn="0"/>
            <w:tcW w:w="2205" w:type="dxa"/>
          </w:tcPr>
          <w:p w:rsidR="00A36DD3" w:rsidRPr="00525A62" w:rsidRDefault="00874597" w:rsidP="0080494B">
            <w:pPr>
              <w:spacing w:afterLines="20" w:after="48" w:line="300" w:lineRule="exact"/>
              <w:jc w:val="center"/>
              <w:rPr>
                <w:rFonts w:ascii="Arial" w:eastAsia="ＭＳ Ｐ明朝" w:hAnsi="Arial" w:cs="Arial"/>
                <w:b w:val="0"/>
                <w:sz w:val="20"/>
              </w:rPr>
            </w:pPr>
            <w:r w:rsidRPr="00525A62">
              <w:rPr>
                <w:rFonts w:ascii="Arial" w:eastAsia="ＭＳ Ｐ明朝" w:hAnsi="Arial" w:cs="Arial"/>
                <w:b w:val="0"/>
                <w:sz w:val="20"/>
              </w:rPr>
              <w:t>B</w:t>
            </w:r>
          </w:p>
        </w:tc>
        <w:tc>
          <w:tcPr>
            <w:cnfStyle w:val="000010000000" w:firstRow="0" w:lastRow="0" w:firstColumn="0" w:lastColumn="0" w:oddVBand="1" w:evenVBand="0" w:oddHBand="0" w:evenHBand="0" w:firstRowFirstColumn="0" w:firstRowLastColumn="0" w:lastRowFirstColumn="0" w:lastRowLastColumn="0"/>
            <w:tcW w:w="2520" w:type="dxa"/>
            <w:tcBorders>
              <w:left w:val="none" w:sz="0" w:space="0" w:color="auto"/>
              <w:right w:val="none" w:sz="0" w:space="0" w:color="auto"/>
            </w:tcBorders>
          </w:tcPr>
          <w:p w:rsidR="00850923" w:rsidRDefault="00874597" w:rsidP="0080494B">
            <w:pPr>
              <w:spacing w:afterLines="20" w:after="48" w:line="300" w:lineRule="exact"/>
              <w:jc w:val="center"/>
              <w:rPr>
                <w:rFonts w:ascii="Arial" w:eastAsia="ＭＳ Ｐ明朝" w:hAnsi="Arial" w:cs="Arial"/>
                <w:sz w:val="20"/>
              </w:rPr>
            </w:pPr>
            <w:r w:rsidRPr="00525A62">
              <w:rPr>
                <w:rFonts w:ascii="Arial" w:eastAsia="ＭＳ Ｐ明朝" w:hAnsi="ＭＳ Ｐ明朝" w:cs="Arial"/>
                <w:sz w:val="20"/>
              </w:rPr>
              <w:t>光線過敏</w:t>
            </w:r>
          </w:p>
        </w:tc>
        <w:tc>
          <w:tcPr>
            <w:cnfStyle w:val="000100000000" w:firstRow="0" w:lastRow="0" w:firstColumn="0" w:lastColumn="1" w:oddVBand="0" w:evenVBand="0" w:oddHBand="0" w:evenHBand="0" w:firstRowFirstColumn="0" w:firstRowLastColumn="0" w:lastRowFirstColumn="0" w:lastRowLastColumn="0"/>
            <w:tcW w:w="2625" w:type="dxa"/>
          </w:tcPr>
          <w:p w:rsidR="00850923" w:rsidRDefault="007E6F4B" w:rsidP="0080494B">
            <w:pPr>
              <w:spacing w:afterLines="20" w:after="48" w:line="300" w:lineRule="exact"/>
              <w:jc w:val="center"/>
              <w:rPr>
                <w:rFonts w:asciiTheme="majorHAnsi" w:eastAsia="ＭＳ Ｐ明朝" w:hAnsiTheme="majorHAnsi" w:cstheme="majorHAnsi"/>
                <w:b w:val="0"/>
                <w:bCs w:val="0"/>
                <w:sz w:val="20"/>
              </w:rPr>
            </w:pPr>
            <w:r w:rsidRPr="00525A62">
              <w:rPr>
                <w:rFonts w:ascii="Arial" w:eastAsia="ＭＳ Ｐ明朝" w:hAnsi="Arial" w:cs="Arial"/>
                <w:b w:val="0"/>
              </w:rPr>
              <w:t>1</w:t>
            </w:r>
          </w:p>
        </w:tc>
      </w:tr>
      <w:tr w:rsidR="00874597" w:rsidRPr="00525A62" w:rsidTr="00FD32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5" w:type="dxa"/>
            <w:tcBorders>
              <w:top w:val="none" w:sz="0" w:space="0" w:color="auto"/>
              <w:left w:val="none" w:sz="0" w:space="0" w:color="auto"/>
              <w:bottom w:val="none" w:sz="0" w:space="0" w:color="auto"/>
            </w:tcBorders>
          </w:tcPr>
          <w:p w:rsidR="00A36DD3" w:rsidRPr="00525A62" w:rsidRDefault="00874597" w:rsidP="0080494B">
            <w:pPr>
              <w:spacing w:afterLines="20" w:after="48" w:line="300" w:lineRule="exact"/>
              <w:jc w:val="center"/>
              <w:rPr>
                <w:rFonts w:ascii="Arial" w:eastAsia="ＭＳ Ｐ明朝" w:hAnsi="Arial" w:cs="Arial"/>
                <w:b w:val="0"/>
                <w:sz w:val="20"/>
              </w:rPr>
            </w:pPr>
            <w:r w:rsidRPr="00525A62">
              <w:rPr>
                <w:rFonts w:ascii="Arial" w:eastAsia="ＭＳ Ｐ明朝" w:hAnsi="Arial" w:cs="Arial"/>
                <w:b w:val="0"/>
                <w:sz w:val="20"/>
              </w:rPr>
              <w:t>C</w:t>
            </w:r>
          </w:p>
        </w:tc>
        <w:tc>
          <w:tcPr>
            <w:cnfStyle w:val="000010000000" w:firstRow="0" w:lastRow="0" w:firstColumn="0" w:lastColumn="0" w:oddVBand="1" w:evenVBand="0" w:oddHBand="0" w:evenHBand="0" w:firstRowFirstColumn="0" w:firstRowLastColumn="0" w:lastRowFirstColumn="0" w:lastRowLastColumn="0"/>
            <w:tcW w:w="2520" w:type="dxa"/>
            <w:tcBorders>
              <w:top w:val="none" w:sz="0" w:space="0" w:color="auto"/>
              <w:left w:val="none" w:sz="0" w:space="0" w:color="auto"/>
              <w:bottom w:val="none" w:sz="0" w:space="0" w:color="auto"/>
              <w:right w:val="none" w:sz="0" w:space="0" w:color="auto"/>
            </w:tcBorders>
          </w:tcPr>
          <w:p w:rsidR="00850923" w:rsidRDefault="00874597" w:rsidP="0080494B">
            <w:pPr>
              <w:spacing w:afterLines="20" w:after="48" w:line="300" w:lineRule="exact"/>
              <w:jc w:val="center"/>
              <w:rPr>
                <w:rFonts w:ascii="Arial" w:eastAsia="ＭＳ Ｐ明朝" w:hAnsi="Arial" w:cs="Arial"/>
                <w:sz w:val="20"/>
              </w:rPr>
            </w:pPr>
            <w:r w:rsidRPr="00525A62">
              <w:rPr>
                <w:rFonts w:ascii="Arial" w:eastAsia="ＭＳ Ｐ明朝" w:hAnsi="ＭＳ Ｐ明朝" w:cs="Arial"/>
                <w:sz w:val="20"/>
              </w:rPr>
              <w:t>口内潰瘍</w:t>
            </w:r>
          </w:p>
        </w:tc>
        <w:tc>
          <w:tcPr>
            <w:cnfStyle w:val="000100000000" w:firstRow="0" w:lastRow="0" w:firstColumn="0" w:lastColumn="1" w:oddVBand="0" w:evenVBand="0" w:oddHBand="0" w:evenHBand="0" w:firstRowFirstColumn="0" w:firstRowLastColumn="0" w:lastRowFirstColumn="0" w:lastRowLastColumn="0"/>
            <w:tcW w:w="2625" w:type="dxa"/>
            <w:tcBorders>
              <w:top w:val="none" w:sz="0" w:space="0" w:color="auto"/>
              <w:bottom w:val="none" w:sz="0" w:space="0" w:color="auto"/>
              <w:right w:val="none" w:sz="0" w:space="0" w:color="auto"/>
            </w:tcBorders>
          </w:tcPr>
          <w:p w:rsidR="00850923" w:rsidRDefault="007E6F4B" w:rsidP="0080494B">
            <w:pPr>
              <w:spacing w:afterLines="20" w:after="48" w:line="300" w:lineRule="exact"/>
              <w:jc w:val="center"/>
              <w:rPr>
                <w:rFonts w:asciiTheme="majorHAnsi" w:eastAsia="ＭＳ Ｐ明朝" w:hAnsiTheme="majorHAnsi" w:cstheme="majorHAnsi"/>
                <w:b w:val="0"/>
                <w:bCs w:val="0"/>
                <w:sz w:val="20"/>
              </w:rPr>
            </w:pPr>
            <w:r w:rsidRPr="00525A62">
              <w:rPr>
                <w:rFonts w:ascii="Arial" w:eastAsia="ＭＳ Ｐ明朝" w:hAnsi="Arial" w:cs="Arial" w:hint="eastAsia"/>
                <w:b w:val="0"/>
              </w:rPr>
              <w:t>2</w:t>
            </w:r>
          </w:p>
        </w:tc>
      </w:tr>
      <w:tr w:rsidR="00874597" w:rsidRPr="00525A62" w:rsidTr="00FD32A9">
        <w:tc>
          <w:tcPr>
            <w:cnfStyle w:val="001000000000" w:firstRow="0" w:lastRow="0" w:firstColumn="1" w:lastColumn="0" w:oddVBand="0" w:evenVBand="0" w:oddHBand="0" w:evenHBand="0" w:firstRowFirstColumn="0" w:firstRowLastColumn="0" w:lastRowFirstColumn="0" w:lastRowLastColumn="0"/>
            <w:tcW w:w="2205" w:type="dxa"/>
          </w:tcPr>
          <w:p w:rsidR="00A36DD3" w:rsidRPr="00525A62" w:rsidRDefault="00874597" w:rsidP="0080494B">
            <w:pPr>
              <w:spacing w:afterLines="20" w:after="48" w:line="300" w:lineRule="exact"/>
              <w:jc w:val="center"/>
              <w:rPr>
                <w:rFonts w:ascii="Arial" w:eastAsia="ＭＳ Ｐ明朝" w:hAnsi="Arial" w:cs="Arial"/>
                <w:b w:val="0"/>
                <w:sz w:val="20"/>
              </w:rPr>
            </w:pPr>
            <w:r w:rsidRPr="00525A62">
              <w:rPr>
                <w:rFonts w:ascii="Arial" w:eastAsia="ＭＳ Ｐ明朝" w:hAnsi="Arial" w:cs="Arial"/>
                <w:b w:val="0"/>
                <w:sz w:val="20"/>
              </w:rPr>
              <w:t>D</w:t>
            </w:r>
          </w:p>
        </w:tc>
        <w:tc>
          <w:tcPr>
            <w:cnfStyle w:val="000010000000" w:firstRow="0" w:lastRow="0" w:firstColumn="0" w:lastColumn="0" w:oddVBand="1" w:evenVBand="0" w:oddHBand="0" w:evenHBand="0" w:firstRowFirstColumn="0" w:firstRowLastColumn="0" w:lastRowFirstColumn="0" w:lastRowLastColumn="0"/>
            <w:tcW w:w="2520" w:type="dxa"/>
            <w:tcBorders>
              <w:left w:val="none" w:sz="0" w:space="0" w:color="auto"/>
              <w:right w:val="none" w:sz="0" w:space="0" w:color="auto"/>
            </w:tcBorders>
          </w:tcPr>
          <w:p w:rsidR="00850923" w:rsidRDefault="00874597" w:rsidP="0080494B">
            <w:pPr>
              <w:spacing w:afterLines="20" w:after="48" w:line="300" w:lineRule="exact"/>
              <w:jc w:val="center"/>
              <w:rPr>
                <w:rFonts w:ascii="Arial" w:eastAsia="ＭＳ Ｐ明朝" w:hAnsi="Arial" w:cs="Arial"/>
                <w:sz w:val="20"/>
              </w:rPr>
            </w:pPr>
            <w:r w:rsidRPr="00525A62">
              <w:rPr>
                <w:rFonts w:ascii="Arial" w:eastAsia="ＭＳ Ｐ明朝" w:hAnsi="ＭＳ Ｐ明朝" w:cs="Arial"/>
                <w:sz w:val="20"/>
              </w:rPr>
              <w:t>関節痛</w:t>
            </w:r>
          </w:p>
        </w:tc>
        <w:tc>
          <w:tcPr>
            <w:cnfStyle w:val="000100000000" w:firstRow="0" w:lastRow="0" w:firstColumn="0" w:lastColumn="1" w:oddVBand="0" w:evenVBand="0" w:oddHBand="0" w:evenHBand="0" w:firstRowFirstColumn="0" w:firstRowLastColumn="0" w:lastRowFirstColumn="0" w:lastRowLastColumn="0"/>
            <w:tcW w:w="2625" w:type="dxa"/>
          </w:tcPr>
          <w:p w:rsidR="00850923" w:rsidRDefault="007E6F4B" w:rsidP="0080494B">
            <w:pPr>
              <w:spacing w:afterLines="20" w:after="48" w:line="300" w:lineRule="exact"/>
              <w:jc w:val="center"/>
              <w:rPr>
                <w:rFonts w:asciiTheme="majorHAnsi" w:eastAsia="ＭＳ Ｐ明朝" w:hAnsiTheme="majorHAnsi" w:cstheme="majorHAnsi"/>
                <w:b w:val="0"/>
                <w:bCs w:val="0"/>
                <w:sz w:val="20"/>
              </w:rPr>
            </w:pPr>
            <w:r w:rsidRPr="00525A62">
              <w:rPr>
                <w:rFonts w:ascii="Arial" w:eastAsia="ＭＳ Ｐ明朝" w:hAnsi="Arial" w:cs="Arial"/>
                <w:b w:val="0"/>
              </w:rPr>
              <w:t>3</w:t>
            </w:r>
          </w:p>
        </w:tc>
      </w:tr>
      <w:tr w:rsidR="00874597" w:rsidRPr="00525A62" w:rsidTr="00FD32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5" w:type="dxa"/>
            <w:tcBorders>
              <w:top w:val="none" w:sz="0" w:space="0" w:color="auto"/>
              <w:left w:val="none" w:sz="0" w:space="0" w:color="auto"/>
              <w:bottom w:val="none" w:sz="0" w:space="0" w:color="auto"/>
            </w:tcBorders>
          </w:tcPr>
          <w:p w:rsidR="00A36DD3" w:rsidRPr="00525A62" w:rsidRDefault="00874597" w:rsidP="0080494B">
            <w:pPr>
              <w:spacing w:afterLines="20" w:after="48" w:line="300" w:lineRule="exact"/>
              <w:jc w:val="center"/>
              <w:rPr>
                <w:rFonts w:ascii="Arial" w:eastAsia="ＭＳ Ｐ明朝" w:hAnsi="Arial" w:cs="Arial"/>
                <w:b w:val="0"/>
                <w:sz w:val="20"/>
              </w:rPr>
            </w:pPr>
            <w:r w:rsidRPr="00525A62">
              <w:rPr>
                <w:rFonts w:ascii="Arial" w:eastAsia="ＭＳ Ｐ明朝" w:hAnsi="Arial" w:cs="Arial"/>
                <w:b w:val="0"/>
                <w:sz w:val="20"/>
              </w:rPr>
              <w:t>E</w:t>
            </w:r>
          </w:p>
        </w:tc>
        <w:tc>
          <w:tcPr>
            <w:cnfStyle w:val="000010000000" w:firstRow="0" w:lastRow="0" w:firstColumn="0" w:lastColumn="0" w:oddVBand="1" w:evenVBand="0" w:oddHBand="0" w:evenHBand="0" w:firstRowFirstColumn="0" w:firstRowLastColumn="0" w:lastRowFirstColumn="0" w:lastRowLastColumn="0"/>
            <w:tcW w:w="2520" w:type="dxa"/>
            <w:tcBorders>
              <w:top w:val="none" w:sz="0" w:space="0" w:color="auto"/>
              <w:left w:val="none" w:sz="0" w:space="0" w:color="auto"/>
              <w:bottom w:val="none" w:sz="0" w:space="0" w:color="auto"/>
              <w:right w:val="none" w:sz="0" w:space="0" w:color="auto"/>
            </w:tcBorders>
          </w:tcPr>
          <w:p w:rsidR="00850923" w:rsidRDefault="00874597" w:rsidP="0080494B">
            <w:pPr>
              <w:spacing w:afterLines="20" w:after="48" w:line="300" w:lineRule="exact"/>
              <w:jc w:val="center"/>
              <w:rPr>
                <w:rFonts w:ascii="Arial" w:eastAsia="ＭＳ Ｐ明朝" w:hAnsi="Arial" w:cs="Arial"/>
                <w:sz w:val="20"/>
              </w:rPr>
            </w:pPr>
            <w:r w:rsidRPr="00525A62">
              <w:rPr>
                <w:rFonts w:ascii="Arial" w:eastAsia="ＭＳ Ｐ明朝" w:hAnsi="ＭＳ Ｐ明朝" w:cs="Arial"/>
                <w:sz w:val="20"/>
              </w:rPr>
              <w:t>漿膜炎</w:t>
            </w:r>
          </w:p>
        </w:tc>
        <w:tc>
          <w:tcPr>
            <w:cnfStyle w:val="000100000000" w:firstRow="0" w:lastRow="0" w:firstColumn="0" w:lastColumn="1" w:oddVBand="0" w:evenVBand="0" w:oddHBand="0" w:evenHBand="0" w:firstRowFirstColumn="0" w:firstRowLastColumn="0" w:lastRowFirstColumn="0" w:lastRowLastColumn="0"/>
            <w:tcW w:w="2625" w:type="dxa"/>
            <w:tcBorders>
              <w:top w:val="none" w:sz="0" w:space="0" w:color="auto"/>
              <w:bottom w:val="none" w:sz="0" w:space="0" w:color="auto"/>
              <w:right w:val="none" w:sz="0" w:space="0" w:color="auto"/>
            </w:tcBorders>
          </w:tcPr>
          <w:p w:rsidR="00850923" w:rsidRDefault="007E6F4B" w:rsidP="0080494B">
            <w:pPr>
              <w:spacing w:afterLines="20" w:after="48" w:line="300" w:lineRule="exact"/>
              <w:jc w:val="center"/>
              <w:rPr>
                <w:rFonts w:asciiTheme="majorHAnsi" w:eastAsia="ＭＳ Ｐ明朝" w:hAnsiTheme="majorHAnsi" w:cstheme="majorHAnsi"/>
                <w:b w:val="0"/>
                <w:bCs w:val="0"/>
                <w:sz w:val="20"/>
              </w:rPr>
            </w:pPr>
            <w:r w:rsidRPr="00525A62">
              <w:rPr>
                <w:rFonts w:ascii="Arial" w:eastAsia="ＭＳ Ｐ明朝" w:hAnsi="Arial" w:cs="Arial"/>
                <w:b w:val="0"/>
              </w:rPr>
              <w:t>3</w:t>
            </w:r>
          </w:p>
        </w:tc>
      </w:tr>
      <w:tr w:rsidR="00874597" w:rsidRPr="00525A62" w:rsidTr="00FD32A9">
        <w:tc>
          <w:tcPr>
            <w:cnfStyle w:val="001000000000" w:firstRow="0" w:lastRow="0" w:firstColumn="1" w:lastColumn="0" w:oddVBand="0" w:evenVBand="0" w:oddHBand="0" w:evenHBand="0" w:firstRowFirstColumn="0" w:firstRowLastColumn="0" w:lastRowFirstColumn="0" w:lastRowLastColumn="0"/>
            <w:tcW w:w="2205" w:type="dxa"/>
          </w:tcPr>
          <w:p w:rsidR="00A36DD3" w:rsidRPr="00525A62" w:rsidRDefault="00874597" w:rsidP="0080494B">
            <w:pPr>
              <w:spacing w:afterLines="20" w:after="48" w:line="300" w:lineRule="exact"/>
              <w:jc w:val="center"/>
              <w:rPr>
                <w:rFonts w:ascii="Arial" w:eastAsia="ＭＳ Ｐ明朝" w:hAnsi="Arial" w:cs="Arial"/>
                <w:b w:val="0"/>
                <w:sz w:val="20"/>
              </w:rPr>
            </w:pPr>
            <w:r w:rsidRPr="00525A62">
              <w:rPr>
                <w:rFonts w:ascii="Arial" w:eastAsia="ＭＳ Ｐ明朝" w:hAnsi="Arial" w:cs="Arial"/>
                <w:b w:val="0"/>
                <w:sz w:val="20"/>
              </w:rPr>
              <w:t>F</w:t>
            </w:r>
          </w:p>
        </w:tc>
        <w:tc>
          <w:tcPr>
            <w:cnfStyle w:val="000010000000" w:firstRow="0" w:lastRow="0" w:firstColumn="0" w:lastColumn="0" w:oddVBand="1" w:evenVBand="0" w:oddHBand="0" w:evenHBand="0" w:firstRowFirstColumn="0" w:firstRowLastColumn="0" w:lastRowFirstColumn="0" w:lastRowLastColumn="0"/>
            <w:tcW w:w="2520" w:type="dxa"/>
            <w:tcBorders>
              <w:left w:val="none" w:sz="0" w:space="0" w:color="auto"/>
              <w:right w:val="none" w:sz="0" w:space="0" w:color="auto"/>
            </w:tcBorders>
          </w:tcPr>
          <w:p w:rsidR="00850923" w:rsidRDefault="00874597" w:rsidP="0080494B">
            <w:pPr>
              <w:spacing w:afterLines="20" w:after="48" w:line="300" w:lineRule="exact"/>
              <w:jc w:val="center"/>
              <w:rPr>
                <w:rFonts w:ascii="Arial" w:eastAsia="ＭＳ Ｐ明朝" w:hAnsi="Arial" w:cs="Arial"/>
                <w:sz w:val="20"/>
              </w:rPr>
            </w:pPr>
            <w:r w:rsidRPr="00525A62">
              <w:rPr>
                <w:rFonts w:ascii="Arial" w:eastAsia="ＭＳ Ｐ明朝" w:hAnsi="ＭＳ Ｐ明朝" w:cs="Arial"/>
                <w:sz w:val="20"/>
              </w:rPr>
              <w:t>腎障害</w:t>
            </w:r>
          </w:p>
        </w:tc>
        <w:tc>
          <w:tcPr>
            <w:cnfStyle w:val="000100000000" w:firstRow="0" w:lastRow="0" w:firstColumn="0" w:lastColumn="1" w:oddVBand="0" w:evenVBand="0" w:oddHBand="0" w:evenHBand="0" w:firstRowFirstColumn="0" w:firstRowLastColumn="0" w:lastRowFirstColumn="0" w:lastRowLastColumn="0"/>
            <w:tcW w:w="2625" w:type="dxa"/>
          </w:tcPr>
          <w:p w:rsidR="00850923" w:rsidRDefault="007E6F4B" w:rsidP="0080494B">
            <w:pPr>
              <w:spacing w:afterLines="20" w:after="48" w:line="300" w:lineRule="exact"/>
              <w:jc w:val="center"/>
              <w:rPr>
                <w:rFonts w:asciiTheme="majorHAnsi" w:eastAsia="ＭＳ Ｐ明朝" w:hAnsiTheme="majorHAnsi" w:cstheme="majorHAnsi"/>
                <w:b w:val="0"/>
                <w:bCs w:val="0"/>
                <w:sz w:val="20"/>
              </w:rPr>
            </w:pPr>
            <w:r w:rsidRPr="00525A62">
              <w:rPr>
                <w:rFonts w:ascii="Arial" w:eastAsia="ＭＳ Ｐ明朝" w:hAnsi="Arial" w:cs="Arial"/>
                <w:b w:val="0"/>
              </w:rPr>
              <w:t>1</w:t>
            </w:r>
          </w:p>
        </w:tc>
      </w:tr>
      <w:tr w:rsidR="00874597" w:rsidRPr="00525A62" w:rsidTr="00FD32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5" w:type="dxa"/>
            <w:tcBorders>
              <w:top w:val="none" w:sz="0" w:space="0" w:color="auto"/>
              <w:left w:val="none" w:sz="0" w:space="0" w:color="auto"/>
              <w:bottom w:val="none" w:sz="0" w:space="0" w:color="auto"/>
            </w:tcBorders>
          </w:tcPr>
          <w:p w:rsidR="00A36DD3" w:rsidRPr="00525A62" w:rsidRDefault="00874597" w:rsidP="0080494B">
            <w:pPr>
              <w:spacing w:afterLines="20" w:after="48" w:line="300" w:lineRule="exact"/>
              <w:jc w:val="center"/>
              <w:rPr>
                <w:rFonts w:ascii="Arial" w:eastAsia="ＭＳ Ｐ明朝" w:hAnsi="Arial" w:cs="Arial"/>
                <w:b w:val="0"/>
                <w:sz w:val="20"/>
              </w:rPr>
            </w:pPr>
            <w:r w:rsidRPr="00525A62">
              <w:rPr>
                <w:rFonts w:ascii="Arial" w:eastAsia="ＭＳ Ｐ明朝" w:hAnsi="Arial" w:cs="Arial"/>
                <w:b w:val="0"/>
                <w:sz w:val="20"/>
              </w:rPr>
              <w:t>G</w:t>
            </w:r>
          </w:p>
        </w:tc>
        <w:tc>
          <w:tcPr>
            <w:cnfStyle w:val="000010000000" w:firstRow="0" w:lastRow="0" w:firstColumn="0" w:lastColumn="0" w:oddVBand="1" w:evenVBand="0" w:oddHBand="0" w:evenHBand="0" w:firstRowFirstColumn="0" w:firstRowLastColumn="0" w:lastRowFirstColumn="0" w:lastRowLastColumn="0"/>
            <w:tcW w:w="2520" w:type="dxa"/>
            <w:tcBorders>
              <w:top w:val="none" w:sz="0" w:space="0" w:color="auto"/>
              <w:left w:val="none" w:sz="0" w:space="0" w:color="auto"/>
              <w:bottom w:val="none" w:sz="0" w:space="0" w:color="auto"/>
              <w:right w:val="none" w:sz="0" w:space="0" w:color="auto"/>
            </w:tcBorders>
          </w:tcPr>
          <w:p w:rsidR="00850923" w:rsidRDefault="00874597" w:rsidP="0080494B">
            <w:pPr>
              <w:spacing w:afterLines="20" w:after="48" w:line="300" w:lineRule="exact"/>
              <w:jc w:val="center"/>
              <w:rPr>
                <w:rFonts w:ascii="Arial" w:eastAsia="ＭＳ Ｐ明朝" w:hAnsi="Arial" w:cs="Arial"/>
                <w:sz w:val="20"/>
              </w:rPr>
            </w:pPr>
            <w:r w:rsidRPr="00525A62">
              <w:rPr>
                <w:rFonts w:ascii="Arial" w:eastAsia="ＭＳ Ｐ明朝" w:hAnsi="ＭＳ Ｐ明朝" w:cs="Arial"/>
                <w:sz w:val="20"/>
              </w:rPr>
              <w:t>神経障害</w:t>
            </w:r>
          </w:p>
        </w:tc>
        <w:tc>
          <w:tcPr>
            <w:cnfStyle w:val="000100000000" w:firstRow="0" w:lastRow="0" w:firstColumn="0" w:lastColumn="1" w:oddVBand="0" w:evenVBand="0" w:oddHBand="0" w:evenHBand="0" w:firstRowFirstColumn="0" w:firstRowLastColumn="0" w:lastRowFirstColumn="0" w:lastRowLastColumn="0"/>
            <w:tcW w:w="2625" w:type="dxa"/>
            <w:tcBorders>
              <w:top w:val="none" w:sz="0" w:space="0" w:color="auto"/>
              <w:bottom w:val="none" w:sz="0" w:space="0" w:color="auto"/>
              <w:right w:val="none" w:sz="0" w:space="0" w:color="auto"/>
            </w:tcBorders>
          </w:tcPr>
          <w:p w:rsidR="00850923" w:rsidRDefault="007E6F4B" w:rsidP="0080494B">
            <w:pPr>
              <w:spacing w:afterLines="20" w:after="48" w:line="300" w:lineRule="exact"/>
              <w:jc w:val="center"/>
              <w:rPr>
                <w:rFonts w:asciiTheme="majorHAnsi" w:eastAsia="ＭＳ Ｐ明朝" w:hAnsiTheme="majorHAnsi" w:cstheme="majorHAnsi"/>
                <w:b w:val="0"/>
                <w:bCs w:val="0"/>
                <w:sz w:val="20"/>
              </w:rPr>
            </w:pPr>
            <w:r w:rsidRPr="00525A62">
              <w:rPr>
                <w:rFonts w:ascii="Arial" w:eastAsia="ＭＳ Ｐ明朝" w:hAnsi="Arial" w:cs="Arial" w:hint="eastAsia"/>
                <w:b w:val="0"/>
              </w:rPr>
              <w:t>2</w:t>
            </w:r>
          </w:p>
        </w:tc>
      </w:tr>
      <w:tr w:rsidR="00874597" w:rsidRPr="00525A62" w:rsidTr="00FD32A9">
        <w:tc>
          <w:tcPr>
            <w:cnfStyle w:val="001000000000" w:firstRow="0" w:lastRow="0" w:firstColumn="1" w:lastColumn="0" w:oddVBand="0" w:evenVBand="0" w:oddHBand="0" w:evenHBand="0" w:firstRowFirstColumn="0" w:firstRowLastColumn="0" w:lastRowFirstColumn="0" w:lastRowLastColumn="0"/>
            <w:tcW w:w="2205" w:type="dxa"/>
          </w:tcPr>
          <w:p w:rsidR="00A36DD3" w:rsidRPr="00525A62" w:rsidRDefault="00874597" w:rsidP="0080494B">
            <w:pPr>
              <w:spacing w:afterLines="20" w:after="48" w:line="300" w:lineRule="exact"/>
              <w:jc w:val="center"/>
              <w:rPr>
                <w:rFonts w:ascii="Arial" w:eastAsia="ＭＳ Ｐ明朝" w:hAnsi="Arial" w:cs="Arial"/>
                <w:b w:val="0"/>
                <w:sz w:val="20"/>
              </w:rPr>
            </w:pPr>
            <w:r w:rsidRPr="00525A62">
              <w:rPr>
                <w:rFonts w:ascii="Arial" w:eastAsia="ＭＳ Ｐ明朝" w:hAnsi="Arial" w:cs="Arial"/>
                <w:b w:val="0"/>
                <w:sz w:val="20"/>
              </w:rPr>
              <w:t>H</w:t>
            </w:r>
          </w:p>
        </w:tc>
        <w:tc>
          <w:tcPr>
            <w:cnfStyle w:val="000010000000" w:firstRow="0" w:lastRow="0" w:firstColumn="0" w:lastColumn="0" w:oddVBand="1" w:evenVBand="0" w:oddHBand="0" w:evenHBand="0" w:firstRowFirstColumn="0" w:firstRowLastColumn="0" w:lastRowFirstColumn="0" w:lastRowLastColumn="0"/>
            <w:tcW w:w="2520" w:type="dxa"/>
            <w:tcBorders>
              <w:left w:val="none" w:sz="0" w:space="0" w:color="auto"/>
              <w:right w:val="none" w:sz="0" w:space="0" w:color="auto"/>
            </w:tcBorders>
          </w:tcPr>
          <w:p w:rsidR="00850923" w:rsidRDefault="00874597" w:rsidP="0080494B">
            <w:pPr>
              <w:spacing w:afterLines="20" w:after="48" w:line="300" w:lineRule="exact"/>
              <w:jc w:val="center"/>
              <w:rPr>
                <w:rFonts w:ascii="Arial" w:eastAsia="ＭＳ Ｐ明朝" w:hAnsi="Arial" w:cs="Arial"/>
                <w:sz w:val="20"/>
              </w:rPr>
            </w:pPr>
            <w:r w:rsidRPr="00525A62">
              <w:rPr>
                <w:rFonts w:ascii="Arial" w:eastAsia="ＭＳ Ｐ明朝" w:hAnsi="ＭＳ Ｐ明朝" w:cs="Arial"/>
                <w:sz w:val="20"/>
              </w:rPr>
              <w:t>血液障害</w:t>
            </w:r>
          </w:p>
        </w:tc>
        <w:tc>
          <w:tcPr>
            <w:cnfStyle w:val="000100000000" w:firstRow="0" w:lastRow="0" w:firstColumn="0" w:lastColumn="1" w:oddVBand="0" w:evenVBand="0" w:oddHBand="0" w:evenHBand="0" w:firstRowFirstColumn="0" w:firstRowLastColumn="0" w:lastRowFirstColumn="0" w:lastRowLastColumn="0"/>
            <w:tcW w:w="2625" w:type="dxa"/>
          </w:tcPr>
          <w:p w:rsidR="00850923" w:rsidRDefault="007E6F4B" w:rsidP="0080494B">
            <w:pPr>
              <w:spacing w:afterLines="20" w:after="48" w:line="300" w:lineRule="exact"/>
              <w:jc w:val="center"/>
              <w:rPr>
                <w:rFonts w:asciiTheme="majorHAnsi" w:eastAsia="ＭＳ Ｐ明朝" w:hAnsiTheme="majorHAnsi" w:cstheme="majorHAnsi"/>
                <w:b w:val="0"/>
                <w:bCs w:val="0"/>
                <w:sz w:val="20"/>
              </w:rPr>
            </w:pPr>
            <w:r w:rsidRPr="00525A62">
              <w:rPr>
                <w:rFonts w:ascii="Arial" w:eastAsia="ＭＳ Ｐ明朝" w:hAnsi="Arial" w:cs="Arial"/>
                <w:b w:val="0"/>
              </w:rPr>
              <w:t>3</w:t>
            </w:r>
          </w:p>
        </w:tc>
      </w:tr>
      <w:tr w:rsidR="00874597" w:rsidRPr="00525A62" w:rsidTr="00FD32A9">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5" w:type="dxa"/>
            <w:tcBorders>
              <w:top w:val="none" w:sz="0" w:space="0" w:color="auto"/>
              <w:left w:val="none" w:sz="0" w:space="0" w:color="auto"/>
              <w:bottom w:val="none" w:sz="0" w:space="0" w:color="auto"/>
            </w:tcBorders>
          </w:tcPr>
          <w:p w:rsidR="00A36DD3" w:rsidRPr="00525A62" w:rsidRDefault="00874597" w:rsidP="0080494B">
            <w:pPr>
              <w:spacing w:afterLines="20" w:after="48" w:line="300" w:lineRule="exact"/>
              <w:jc w:val="center"/>
              <w:rPr>
                <w:rFonts w:ascii="Arial" w:eastAsia="ＭＳ Ｐ明朝" w:hAnsi="Arial" w:cs="Arial"/>
                <w:b w:val="0"/>
                <w:sz w:val="20"/>
              </w:rPr>
            </w:pPr>
            <w:r w:rsidRPr="00525A62">
              <w:rPr>
                <w:rFonts w:ascii="Arial" w:eastAsia="ＭＳ Ｐ明朝" w:hAnsi="Arial" w:cs="Arial"/>
                <w:b w:val="0"/>
                <w:sz w:val="20"/>
              </w:rPr>
              <w:t>I</w:t>
            </w:r>
          </w:p>
        </w:tc>
        <w:tc>
          <w:tcPr>
            <w:cnfStyle w:val="000010000000" w:firstRow="0" w:lastRow="0" w:firstColumn="0" w:lastColumn="0" w:oddVBand="1" w:evenVBand="0" w:oddHBand="0" w:evenHBand="0" w:firstRowFirstColumn="0" w:firstRowLastColumn="0" w:lastRowFirstColumn="0" w:lastRowLastColumn="0"/>
            <w:tcW w:w="2520" w:type="dxa"/>
            <w:tcBorders>
              <w:top w:val="none" w:sz="0" w:space="0" w:color="auto"/>
              <w:left w:val="none" w:sz="0" w:space="0" w:color="auto"/>
              <w:bottom w:val="none" w:sz="0" w:space="0" w:color="auto"/>
              <w:right w:val="none" w:sz="0" w:space="0" w:color="auto"/>
            </w:tcBorders>
          </w:tcPr>
          <w:p w:rsidR="00850923" w:rsidRDefault="00874597" w:rsidP="0080494B">
            <w:pPr>
              <w:spacing w:afterLines="20" w:after="48" w:line="300" w:lineRule="exact"/>
              <w:jc w:val="center"/>
              <w:rPr>
                <w:rFonts w:ascii="Arial" w:eastAsia="ＭＳ Ｐ明朝" w:hAnsi="Arial" w:cs="Arial"/>
                <w:b w:val="0"/>
                <w:bCs w:val="0"/>
                <w:sz w:val="20"/>
              </w:rPr>
            </w:pPr>
            <w:r w:rsidRPr="00525A62">
              <w:rPr>
                <w:rFonts w:ascii="Arial" w:eastAsia="ＭＳ Ｐ明朝" w:hAnsi="ＭＳ Ｐ明朝" w:cs="Arial"/>
                <w:b w:val="0"/>
                <w:sz w:val="20"/>
              </w:rPr>
              <w:t>免疫障害</w:t>
            </w:r>
          </w:p>
        </w:tc>
        <w:tc>
          <w:tcPr>
            <w:cnfStyle w:val="000100000000" w:firstRow="0" w:lastRow="0" w:firstColumn="0" w:lastColumn="1" w:oddVBand="0" w:evenVBand="0" w:oddHBand="0" w:evenHBand="0" w:firstRowFirstColumn="0" w:firstRowLastColumn="0" w:lastRowFirstColumn="0" w:lastRowLastColumn="0"/>
            <w:tcW w:w="2625" w:type="dxa"/>
            <w:tcBorders>
              <w:top w:val="none" w:sz="0" w:space="0" w:color="auto"/>
              <w:bottom w:val="none" w:sz="0" w:space="0" w:color="auto"/>
              <w:right w:val="none" w:sz="0" w:space="0" w:color="auto"/>
            </w:tcBorders>
          </w:tcPr>
          <w:p w:rsidR="00850923" w:rsidRDefault="007E6F4B" w:rsidP="0080494B">
            <w:pPr>
              <w:spacing w:afterLines="20" w:after="48" w:line="300" w:lineRule="exact"/>
              <w:jc w:val="center"/>
              <w:rPr>
                <w:rFonts w:asciiTheme="majorHAnsi" w:eastAsia="ＭＳ Ｐ明朝" w:hAnsiTheme="majorHAnsi" w:cstheme="majorHAnsi"/>
                <w:b w:val="0"/>
                <w:bCs w:val="0"/>
                <w:sz w:val="20"/>
              </w:rPr>
            </w:pPr>
            <w:r w:rsidRPr="00525A62">
              <w:rPr>
                <w:rFonts w:ascii="Arial" w:eastAsia="ＭＳ Ｐ明朝" w:hAnsi="Arial" w:cs="Arial"/>
                <w:b w:val="0"/>
              </w:rPr>
              <w:t>3</w:t>
            </w:r>
          </w:p>
        </w:tc>
      </w:tr>
    </w:tbl>
    <w:p w:rsidR="00874597" w:rsidRPr="005A24F7" w:rsidRDefault="00874597" w:rsidP="0080494B">
      <w:pPr>
        <w:spacing w:afterLines="50" w:after="120"/>
        <w:jc w:val="center"/>
        <w:rPr>
          <w:rFonts w:ascii="Arial" w:eastAsia="ＭＳ Ｐ明朝" w:hAnsi="Arial" w:cs="Arial"/>
          <w:b/>
          <w:szCs w:val="21"/>
        </w:rPr>
      </w:pPr>
      <w:r w:rsidRPr="005A24F7">
        <w:rPr>
          <w:rFonts w:ascii="Arial" w:eastAsia="ＭＳ Ｐ明朝" w:hAnsi="ＭＳ Ｐ明朝" w:cs="Arial"/>
          <w:b/>
          <w:szCs w:val="21"/>
        </w:rPr>
        <w:t>表</w:t>
      </w:r>
      <w:r w:rsidRPr="005A24F7">
        <w:rPr>
          <w:rFonts w:ascii="Arial" w:eastAsia="ＭＳ Ｐ明朝" w:hAnsi="Arial" w:cs="Arial"/>
          <w:b/>
          <w:szCs w:val="21"/>
        </w:rPr>
        <w:t>2-9</w:t>
      </w:r>
      <w:r w:rsidRPr="005A24F7">
        <w:rPr>
          <w:rFonts w:ascii="Arial" w:eastAsia="ＭＳ Ｐ明朝" w:hAnsi="ＭＳ Ｐ明朝" w:cs="Arial"/>
          <w:b/>
          <w:szCs w:val="21"/>
        </w:rPr>
        <w:t xml:space="preserve">　全身性エリテマトーデス（ＳＭＱ）のカテゴリー</w:t>
      </w:r>
    </w:p>
    <w:p w:rsidR="00874597" w:rsidRPr="005A24F7" w:rsidRDefault="00874597" w:rsidP="00941192">
      <w:pPr>
        <w:rPr>
          <w:rFonts w:ascii="Arial" w:eastAsia="ＭＳ Ｐ明朝" w:hAnsi="Arial" w:cs="Arial"/>
        </w:rPr>
      </w:pPr>
      <w:r w:rsidRPr="005A24F7">
        <w:rPr>
          <w:rFonts w:ascii="Arial" w:eastAsia="ＭＳ Ｐ明朝" w:hAnsi="ＭＳ Ｐ明朝" w:cs="Arial"/>
        </w:rPr>
        <w:t>広域用語の</w:t>
      </w:r>
      <w:r w:rsidRPr="005A24F7">
        <w:rPr>
          <w:rFonts w:ascii="Arial" w:eastAsia="ＭＳ Ｐ明朝" w:hAnsi="Arial" w:cs="Arial"/>
        </w:rPr>
        <w:t>“</w:t>
      </w:r>
      <w:r w:rsidRPr="005A24F7">
        <w:rPr>
          <w:rFonts w:ascii="Arial" w:eastAsia="ＭＳ Ｐ明朝" w:hAnsi="ＭＳ Ｐ明朝" w:cs="Arial"/>
        </w:rPr>
        <w:t>加重値</w:t>
      </w:r>
      <w:r w:rsidRPr="005A24F7">
        <w:rPr>
          <w:rFonts w:ascii="Arial" w:eastAsia="ＭＳ Ｐ明朝" w:hAnsi="Arial" w:cs="Arial"/>
        </w:rPr>
        <w:t>”</w:t>
      </w:r>
      <w:r w:rsidRPr="005A24F7">
        <w:rPr>
          <w:rFonts w:ascii="Arial" w:eastAsia="ＭＳ Ｐ明朝" w:hAnsi="ＭＳ Ｐ明朝" w:cs="Arial"/>
        </w:rPr>
        <w:t>システムは経験的に作成され、用語の使用頻度とこれらの薬剤の投与を受けている患者におけるよく知られた</w:t>
      </w:r>
      <w:r w:rsidRPr="005A24F7">
        <w:rPr>
          <w:rFonts w:ascii="Arial" w:eastAsia="ＭＳ Ｐ明朝" w:hAnsi="Arial" w:cs="Arial"/>
        </w:rPr>
        <w:t>SLE</w:t>
      </w:r>
      <w:r w:rsidRPr="005A24F7">
        <w:rPr>
          <w:rFonts w:ascii="Arial" w:eastAsia="ＭＳ Ｐ明朝" w:hAnsi="ＭＳ Ｐ明朝" w:cs="Arial"/>
        </w:rPr>
        <w:t>の発現の確率に関係する。</w:t>
      </w:r>
    </w:p>
    <w:p w:rsidR="00874597" w:rsidRPr="005A24F7" w:rsidRDefault="00874597" w:rsidP="00874597">
      <w:pPr>
        <w:rPr>
          <w:rFonts w:ascii="Arial" w:eastAsia="ＭＳ Ｐ明朝" w:hAnsi="Arial" w:cs="Arial"/>
        </w:rPr>
      </w:pPr>
    </w:p>
    <w:p w:rsidR="00874597" w:rsidRPr="005A24F7" w:rsidRDefault="00874597" w:rsidP="00874597">
      <w:pPr>
        <w:rPr>
          <w:rFonts w:ascii="Arial" w:eastAsia="ＭＳ Ｐ明朝" w:hAnsi="Arial" w:cs="Arial"/>
        </w:rPr>
      </w:pPr>
      <w:r w:rsidRPr="005A24F7">
        <w:rPr>
          <w:rFonts w:ascii="Arial" w:eastAsia="ＭＳ Ｐ明朝" w:hAnsi="ＭＳ Ｐ明朝" w:cs="Arial"/>
        </w:rPr>
        <w:t>アルゴリズムは、下記のとおり適用した：</w:t>
      </w:r>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症例報告に記載されている</w:t>
      </w:r>
      <w:r w:rsidRPr="005A24F7">
        <w:rPr>
          <w:rFonts w:ascii="Arial" w:eastAsia="ＭＳ Ｐ明朝" w:hAnsi="Arial" w:cs="Arial"/>
        </w:rPr>
        <w:t>PT</w:t>
      </w:r>
      <w:r w:rsidRPr="005A24F7">
        <w:rPr>
          <w:rFonts w:ascii="Arial" w:eastAsia="ＭＳ Ｐ明朝" w:hAnsi="ＭＳ Ｐ明朝" w:cs="Arial"/>
        </w:rPr>
        <w:t>を所定のカテゴリーによって、グループ分けする。一つのカテゴリー内での複数の</w:t>
      </w:r>
      <w:r w:rsidRPr="005A24F7">
        <w:rPr>
          <w:rFonts w:ascii="Arial" w:eastAsia="ＭＳ Ｐ明朝" w:hAnsi="Arial" w:cs="Arial"/>
        </w:rPr>
        <w:t>PT</w:t>
      </w:r>
      <w:r w:rsidRPr="005A24F7">
        <w:rPr>
          <w:rFonts w:ascii="Arial" w:eastAsia="ＭＳ Ｐ明朝" w:hAnsi="ＭＳ Ｐ明朝" w:cs="Arial"/>
        </w:rPr>
        <w:t>は</w:t>
      </w:r>
      <w:r w:rsidRPr="005A24F7">
        <w:rPr>
          <w:rFonts w:ascii="Arial" w:eastAsia="ＭＳ Ｐ明朝" w:hAnsi="Arial" w:cs="Arial"/>
        </w:rPr>
        <w:t>1</w:t>
      </w:r>
      <w:r w:rsidRPr="005A24F7">
        <w:rPr>
          <w:rFonts w:ascii="Arial" w:eastAsia="ＭＳ Ｐ明朝" w:hAnsi="ＭＳ Ｐ明朝" w:cs="Arial"/>
        </w:rPr>
        <w:t>回のみカウントする。</w:t>
      </w:r>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用語が属しているカテゴリーを経験的に規定した</w:t>
      </w:r>
      <w:r w:rsidRPr="005A24F7">
        <w:rPr>
          <w:rFonts w:ascii="Arial" w:eastAsia="ＭＳ Ｐ明朝" w:hAnsi="Arial" w:cs="Arial"/>
        </w:rPr>
        <w:t>“</w:t>
      </w:r>
      <w:r w:rsidRPr="005A24F7">
        <w:rPr>
          <w:rFonts w:ascii="Arial" w:eastAsia="ＭＳ Ｐ明朝" w:hAnsi="ＭＳ Ｐ明朝" w:cs="Arial"/>
        </w:rPr>
        <w:t>加重値</w:t>
      </w:r>
      <w:r w:rsidRPr="005A24F7">
        <w:rPr>
          <w:rFonts w:ascii="Arial" w:eastAsia="ＭＳ Ｐ明朝" w:hAnsi="Arial" w:cs="Arial"/>
        </w:rPr>
        <w:t>”</w:t>
      </w:r>
      <w:r w:rsidRPr="005A24F7">
        <w:rPr>
          <w:rFonts w:ascii="Arial" w:eastAsia="ＭＳ Ｐ明朝" w:hAnsi="ＭＳ Ｐ明朝" w:cs="Arial"/>
        </w:rPr>
        <w:t>（例：血液疾患、漿膜炎、および免疫障害は</w:t>
      </w:r>
      <w:r w:rsidRPr="005A24F7">
        <w:rPr>
          <w:rFonts w:ascii="Arial" w:eastAsia="ＭＳ Ｐ明朝" w:hAnsi="Arial" w:cs="Arial"/>
        </w:rPr>
        <w:t>3</w:t>
      </w:r>
      <w:r w:rsidRPr="005A24F7">
        <w:rPr>
          <w:rFonts w:ascii="Arial" w:eastAsia="ＭＳ Ｐ明朝" w:hAnsi="ＭＳ Ｐ明朝" w:cs="Arial"/>
        </w:rPr>
        <w:t>）を乗じて、カテゴリー全体を合計する。</w:t>
      </w:r>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この合計が</w:t>
      </w:r>
      <w:r w:rsidRPr="005A24F7">
        <w:rPr>
          <w:rFonts w:ascii="Arial" w:eastAsia="ＭＳ Ｐ明朝" w:hAnsi="Arial" w:cs="Arial"/>
        </w:rPr>
        <w:t>6</w:t>
      </w:r>
      <w:r w:rsidRPr="005A24F7">
        <w:rPr>
          <w:rFonts w:ascii="Arial" w:eastAsia="ＭＳ Ｐ明朝" w:hAnsi="ＭＳ Ｐ明朝" w:cs="Arial"/>
        </w:rPr>
        <w:t>よりも大きい場合、その症例報告は</w:t>
      </w:r>
      <w:r w:rsidRPr="005A24F7">
        <w:rPr>
          <w:rFonts w:ascii="Arial" w:eastAsia="ＭＳ Ｐ明朝" w:hAnsi="Arial" w:cs="Arial"/>
        </w:rPr>
        <w:t>SLE</w:t>
      </w:r>
      <w:r w:rsidRPr="005A24F7">
        <w:rPr>
          <w:rFonts w:ascii="Arial" w:eastAsia="ＭＳ Ｐ明朝" w:hAnsi="ＭＳ Ｐ明朝" w:cs="Arial"/>
        </w:rPr>
        <w:t>疑いの症例報告であるとみなすことを提案する。例えば、血液疾患（</w:t>
      </w:r>
      <w:r w:rsidRPr="005A24F7">
        <w:rPr>
          <w:rFonts w:ascii="Arial" w:eastAsia="ＭＳ Ｐ明朝" w:hAnsi="Arial" w:cs="Arial"/>
        </w:rPr>
        <w:t>3</w:t>
      </w:r>
      <w:r w:rsidRPr="005A24F7">
        <w:rPr>
          <w:rFonts w:ascii="Arial" w:eastAsia="ＭＳ Ｐ明朝" w:hAnsi="ＭＳ Ｐ明朝" w:cs="Arial"/>
        </w:rPr>
        <w:t>）、免疫障害（</w:t>
      </w:r>
      <w:r w:rsidRPr="005A24F7">
        <w:rPr>
          <w:rFonts w:ascii="Arial" w:eastAsia="ＭＳ Ｐ明朝" w:hAnsi="Arial" w:cs="Arial"/>
        </w:rPr>
        <w:t>3</w:t>
      </w:r>
      <w:r w:rsidRPr="005A24F7">
        <w:rPr>
          <w:rFonts w:ascii="Arial" w:eastAsia="ＭＳ Ｐ明朝" w:hAnsi="ＭＳ Ｐ明朝" w:cs="Arial"/>
        </w:rPr>
        <w:t>）、および腎障害（</w:t>
      </w:r>
      <w:r w:rsidRPr="005A24F7">
        <w:rPr>
          <w:rFonts w:ascii="Arial" w:eastAsia="ＭＳ Ｐ明朝" w:hAnsi="Arial" w:cs="Arial"/>
        </w:rPr>
        <w:t>1</w:t>
      </w:r>
      <w:r w:rsidRPr="005A24F7">
        <w:rPr>
          <w:rFonts w:ascii="Arial" w:eastAsia="ＭＳ Ｐ明朝" w:hAnsi="ＭＳ Ｐ明朝" w:cs="Arial"/>
        </w:rPr>
        <w:t>）のカテゴリーにある</w:t>
      </w:r>
      <w:r w:rsidRPr="005A24F7">
        <w:rPr>
          <w:rFonts w:ascii="Arial" w:eastAsia="ＭＳ Ｐ明朝" w:hAnsi="Arial" w:cs="Arial"/>
        </w:rPr>
        <w:t>PT</w:t>
      </w:r>
      <w:r w:rsidRPr="005A24F7">
        <w:rPr>
          <w:rFonts w:ascii="Arial" w:eastAsia="ＭＳ Ｐ明朝" w:hAnsi="ＭＳ Ｐ明朝" w:cs="Arial"/>
        </w:rPr>
        <w:t>を有する症例報告は、</w:t>
      </w:r>
      <w:r w:rsidRPr="005A24F7">
        <w:rPr>
          <w:rFonts w:ascii="Arial" w:eastAsia="ＭＳ Ｐ明朝" w:hAnsi="Arial" w:cs="Arial"/>
        </w:rPr>
        <w:t>SLE</w:t>
      </w:r>
      <w:r w:rsidRPr="005A24F7">
        <w:rPr>
          <w:rFonts w:ascii="Arial" w:eastAsia="ＭＳ Ｐ明朝" w:hAnsi="ＭＳ Ｐ明朝" w:cs="Arial"/>
        </w:rPr>
        <w:t>の広域検索の症例報告として分類する（</w:t>
      </w:r>
      <w:r w:rsidRPr="005A24F7">
        <w:rPr>
          <w:rFonts w:ascii="Arial" w:eastAsia="ＭＳ Ｐ明朝" w:hAnsi="Arial" w:cs="Arial"/>
        </w:rPr>
        <w:t>3+3+1=7</w:t>
      </w:r>
      <w:r w:rsidRPr="005A24F7">
        <w:rPr>
          <w:rFonts w:ascii="Arial" w:eastAsia="ＭＳ Ｐ明朝" w:hAnsi="ＭＳ Ｐ明朝" w:cs="Arial"/>
        </w:rPr>
        <w:t>）。</w:t>
      </w:r>
    </w:p>
    <w:p w:rsidR="00874597" w:rsidRPr="005A24F7" w:rsidRDefault="00874597" w:rsidP="00874597">
      <w:pPr>
        <w:rPr>
          <w:rFonts w:ascii="Arial" w:eastAsia="ＭＳ Ｐ明朝" w:hAnsi="Arial" w:cs="Arial"/>
        </w:rPr>
      </w:pPr>
    </w:p>
    <w:p w:rsidR="00874597" w:rsidRPr="00E07127" w:rsidRDefault="00FB5E4A" w:rsidP="00FA132E">
      <w:pPr>
        <w:pStyle w:val="4"/>
      </w:pPr>
      <w:r>
        <w:rPr>
          <w:rFonts w:hint="eastAsia"/>
        </w:rPr>
        <w:t>2.</w:t>
      </w:r>
      <w:r w:rsidR="00CA3D91">
        <w:t>92</w:t>
      </w:r>
      <w:r w:rsidR="00794ED0" w:rsidRPr="00E07127">
        <w:rPr>
          <w:rFonts w:hint="eastAsia"/>
        </w:rPr>
        <w:t>.4</w:t>
      </w:r>
      <w:r w:rsidR="00874597" w:rsidRPr="00E07127">
        <w:t xml:space="preserve">　</w:t>
      </w:r>
      <w:r w:rsidR="00874597" w:rsidRPr="00263729">
        <w:t>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「全身性エリテマトーデス（ＳＭＱ）」は狭域検索と広域検索を持つことに加え、アルゴリズムを有する</w:t>
      </w:r>
      <w:r w:rsidRPr="005A24F7">
        <w:rPr>
          <w:rFonts w:ascii="Arial" w:eastAsia="ＭＳ Ｐ明朝" w:hAnsi="Arial" w:cs="Arial"/>
        </w:rPr>
        <w:t>SMQ</w:t>
      </w:r>
      <w:r w:rsidRPr="005A24F7">
        <w:rPr>
          <w:rFonts w:ascii="Arial" w:eastAsia="ＭＳ Ｐ明朝" w:hAnsi="ＭＳ Ｐ明朝" w:cs="Arial"/>
        </w:rPr>
        <w:t>である。アルゴリズムは広域検索用語の種々のカテゴリーでの組み合わせであり、関心のある症例を特定することの精度があがる。アルゴリズムは検索後の処理として下記のような手順で利用できる。</w:t>
      </w:r>
    </w:p>
    <w:p w:rsidR="00874597" w:rsidRPr="005A24F7" w:rsidRDefault="00874597" w:rsidP="00F763B9">
      <w:pPr>
        <w:numPr>
          <w:ilvl w:val="0"/>
          <w:numId w:val="21"/>
        </w:numPr>
        <w:adjustRightInd/>
        <w:textAlignment w:val="auto"/>
        <w:rPr>
          <w:rFonts w:ascii="Arial" w:eastAsia="ＭＳ Ｐ明朝" w:hAnsi="Arial" w:cs="Arial"/>
        </w:rPr>
      </w:pPr>
      <w:r w:rsidRPr="005A24F7">
        <w:rPr>
          <w:rFonts w:ascii="Arial" w:eastAsia="ＭＳ Ｐ明朝" w:hAnsi="ＭＳ Ｐ明朝" w:cs="Arial"/>
        </w:rPr>
        <w:t>最初に　－対象とする</w:t>
      </w:r>
      <w:r w:rsidRPr="005A24F7">
        <w:rPr>
          <w:rFonts w:ascii="Arial" w:eastAsia="ＭＳ Ｐ明朝" w:hAnsi="Arial" w:cs="Arial"/>
        </w:rPr>
        <w:t>SMQ</w:t>
      </w:r>
      <w:r w:rsidRPr="005A24F7">
        <w:rPr>
          <w:rFonts w:ascii="Arial" w:eastAsia="ＭＳ Ｐ明朝" w:hAnsi="ＭＳ Ｐ明朝" w:cs="Arial"/>
        </w:rPr>
        <w:t>の狭域</w:t>
      </w:r>
      <w:r w:rsidR="00AF0E60">
        <w:rPr>
          <w:rFonts w:ascii="Arial" w:eastAsia="ＭＳ Ｐ明朝" w:hAnsi="Arial" w:cs="Arial" w:hint="eastAsia"/>
        </w:rPr>
        <w:t>／</w:t>
      </w:r>
      <w:r w:rsidRPr="005A24F7">
        <w:rPr>
          <w:rFonts w:ascii="Arial" w:eastAsia="ＭＳ Ｐ明朝" w:hAnsi="ＭＳ Ｐ明朝" w:cs="Arial"/>
        </w:rPr>
        <w:t>広域検索で該当する症例を検索する（</w:t>
      </w:r>
      <w:r w:rsidRPr="005A24F7">
        <w:rPr>
          <w:rFonts w:ascii="Arial" w:eastAsia="ＭＳ Ｐ明朝" w:hAnsi="Arial" w:cs="Arial"/>
        </w:rPr>
        <w:t>1.5.2.1</w:t>
      </w:r>
      <w:r w:rsidRPr="005A24F7">
        <w:rPr>
          <w:rFonts w:ascii="Arial" w:eastAsia="ＭＳ Ｐ明朝" w:hAnsi="ＭＳ Ｐ明朝" w:cs="Arial"/>
        </w:rPr>
        <w:t>参照）</w:t>
      </w:r>
    </w:p>
    <w:p w:rsidR="00874597" w:rsidRPr="005A24F7" w:rsidRDefault="00874597" w:rsidP="00F763B9">
      <w:pPr>
        <w:numPr>
          <w:ilvl w:val="0"/>
          <w:numId w:val="21"/>
        </w:numPr>
        <w:adjustRightInd/>
        <w:textAlignment w:val="auto"/>
        <w:rPr>
          <w:rFonts w:ascii="Arial" w:eastAsia="ＭＳ Ｐ明朝" w:hAnsi="Arial" w:cs="Arial"/>
        </w:rPr>
      </w:pPr>
      <w:r w:rsidRPr="005A24F7">
        <w:rPr>
          <w:rFonts w:ascii="Arial" w:eastAsia="ＭＳ Ｐ明朝" w:hAnsi="ＭＳ Ｐ明朝" w:cs="Arial"/>
        </w:rPr>
        <w:t>検索後の処理として　－ソフトウエアを用い、検索された症例を選別するためにアルゴリズムによる組み合わせを実施する。検索結果が少ない症例の場合はアルゴリズムをマニュアル処理で適用することもできる。「全身性エリテマトーデス（ＳＭＱ）」のアルゴリズムは</w:t>
      </w:r>
      <w:r w:rsidRPr="005A24F7">
        <w:rPr>
          <w:rFonts w:ascii="Arial" w:eastAsia="ＭＳ Ｐ明朝" w:hAnsi="Arial" w:cs="Arial"/>
        </w:rPr>
        <w:t xml:space="preserve">A or </w:t>
      </w:r>
      <w:r w:rsidRPr="005A24F7">
        <w:rPr>
          <w:rFonts w:ascii="Arial" w:eastAsia="ＭＳ Ｐ明朝" w:hAnsi="ＭＳ Ｐ明朝" w:cs="Arial"/>
        </w:rPr>
        <w:t>カテゴリーウエイトの合計が</w:t>
      </w:r>
      <w:r w:rsidRPr="005A24F7">
        <w:rPr>
          <w:rFonts w:ascii="Arial" w:eastAsia="ＭＳ Ｐ明朝" w:hAnsi="Arial" w:cs="Arial"/>
        </w:rPr>
        <w:t>6</w:t>
      </w:r>
      <w:r w:rsidRPr="005A24F7">
        <w:rPr>
          <w:rFonts w:ascii="Arial" w:eastAsia="ＭＳ Ｐ明朝" w:hAnsi="ＭＳ Ｐ明朝" w:cs="Arial"/>
        </w:rPr>
        <w:t>を越える場合である。アルゴリズムで選別された症例はリストとして出力することができる。</w:t>
      </w:r>
    </w:p>
    <w:p w:rsidR="00874597" w:rsidRPr="005A24F7" w:rsidRDefault="00874597" w:rsidP="00874597">
      <w:pPr>
        <w:rPr>
          <w:rFonts w:ascii="Arial" w:eastAsia="ＭＳ Ｐ明朝" w:hAnsi="Arial" w:cs="Arial"/>
          <w:b/>
        </w:rPr>
      </w:pPr>
    </w:p>
    <w:p w:rsidR="00874597" w:rsidRPr="00E07127" w:rsidRDefault="00FB5E4A" w:rsidP="00FA132E">
      <w:pPr>
        <w:pStyle w:val="4"/>
      </w:pPr>
      <w:bookmarkStart w:id="665" w:name="_Toc169508849"/>
      <w:bookmarkStart w:id="666" w:name="_Toc173736958"/>
      <w:r>
        <w:rPr>
          <w:rFonts w:hint="eastAsia"/>
        </w:rPr>
        <w:t>2.</w:t>
      </w:r>
      <w:r w:rsidR="00CA3D91">
        <w:t>92</w:t>
      </w:r>
      <w:r w:rsidR="00794ED0" w:rsidRPr="00E07127">
        <w:rPr>
          <w:rFonts w:hint="eastAsia"/>
        </w:rPr>
        <w:t>.5</w:t>
      </w:r>
      <w:r w:rsidR="00874597" w:rsidRPr="00E07127">
        <w:t xml:space="preserve">　</w:t>
      </w:r>
      <w:r w:rsidR="00874597" w:rsidRPr="00263729">
        <w:t>「全身性エリテマトーデス（ＳＭＱ）」の参考資料リスト</w:t>
      </w:r>
      <w:bookmarkEnd w:id="665"/>
      <w:bookmarkEnd w:id="666"/>
    </w:p>
    <w:p w:rsidR="00874597" w:rsidRPr="005A24F7" w:rsidRDefault="00874597" w:rsidP="00E01B5B">
      <w:pPr>
        <w:numPr>
          <w:ilvl w:val="0"/>
          <w:numId w:val="102"/>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Guidelines for referral and management of systemic lupus erythematosus in adults. American College of Rheumatology Ad Hoc Committee on Systemic Lupus Erythematosus Guidelines.  Arthritis Rheum 1999;42:1785-96.</w:t>
      </w:r>
    </w:p>
    <w:p w:rsidR="00874597" w:rsidRPr="005A24F7" w:rsidRDefault="00874597" w:rsidP="00E01B5B">
      <w:pPr>
        <w:numPr>
          <w:ilvl w:val="0"/>
          <w:numId w:val="102"/>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Hellman DB, Stone JH.  Arthritis and musculoskeletal disorders.  In:  Tierney, Jr. LM, McPhee SJ, Papadakis MA, editors.  Current medical diagnosis and treatment.  43</w:t>
      </w:r>
      <w:r w:rsidRPr="005A24F7">
        <w:rPr>
          <w:rFonts w:ascii="Arial" w:eastAsia="ＭＳ Ｐ明朝" w:hAnsi="Arial" w:cs="Arial"/>
          <w:vertAlign w:val="superscript"/>
        </w:rPr>
        <w:t>rd</w:t>
      </w:r>
      <w:r w:rsidRPr="005A24F7">
        <w:rPr>
          <w:rFonts w:ascii="Arial" w:eastAsia="ＭＳ Ｐ明朝" w:hAnsi="Arial" w:cs="Arial"/>
        </w:rPr>
        <w:t xml:space="preserve"> ed.  New York:  McGraw-Hill Companies, Inc.;  2004.  Available via intranet at STAT!Ref Online Medical Database. Teton Data Systems, Jackson, Wyo. (Version 3.3.6, 2004).</w:t>
      </w:r>
    </w:p>
    <w:p w:rsidR="00874597" w:rsidRPr="005A24F7" w:rsidRDefault="00874597" w:rsidP="00E01B5B">
      <w:pPr>
        <w:numPr>
          <w:ilvl w:val="0"/>
          <w:numId w:val="102"/>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Hahn BH.  Disorders of the immune system, connective tissues, and joints.  In:  Kasper DL, Fauci AS, Longo DL, Braunwald E, Hauser SL, Jameson JL, editors.  Harrison’s principles of internal medicine.  16</w:t>
      </w:r>
      <w:r w:rsidRPr="005A24F7">
        <w:rPr>
          <w:rFonts w:ascii="Arial" w:eastAsia="ＭＳ Ｐ明朝" w:hAnsi="Arial" w:cs="Arial"/>
          <w:vertAlign w:val="superscript"/>
        </w:rPr>
        <w:t>th</w:t>
      </w:r>
      <w:r w:rsidRPr="005A24F7">
        <w:rPr>
          <w:rFonts w:ascii="Arial" w:eastAsia="ＭＳ Ｐ明朝" w:hAnsi="Arial" w:cs="Arial"/>
        </w:rPr>
        <w:t xml:space="preserve"> ed.  New York:  McGraw-Hill Companies; 2005.  Available via intranet at STAT!Ref Online Medical Database. Teton Data Systems, Jackson, Wyo. (Version 3.3.6, 2004).</w:t>
      </w:r>
    </w:p>
    <w:p w:rsidR="00874597" w:rsidRPr="005A24F7" w:rsidRDefault="00874597" w:rsidP="00E01B5B">
      <w:pPr>
        <w:keepLines/>
        <w:numPr>
          <w:ilvl w:val="0"/>
          <w:numId w:val="102"/>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Diffuse connective tissue disease.  In:  Beers MH, Berkow R, editors.  The merck manual of diagnosis and therapy.  11th ed.  Whitehouse Station:  Merck Research Laboratories; 1999.  Available via intranet at STAT!Ref Online Medical Database. Teton Data Systems, Jackson, Wyo. (Version 3.3.6, 2004).</w:t>
      </w:r>
    </w:p>
    <w:p w:rsidR="00874597" w:rsidRPr="005A24F7" w:rsidRDefault="00874597" w:rsidP="00E01B5B">
      <w:pPr>
        <w:numPr>
          <w:ilvl w:val="0"/>
          <w:numId w:val="102"/>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Trethewey P.  Systemic Lupus Erythematosus.  Dimens Crit Care Nurs 2004;23:111-5.</w:t>
      </w:r>
    </w:p>
    <w:p w:rsidR="00874597" w:rsidRPr="005A24F7" w:rsidRDefault="00874597" w:rsidP="00E01B5B">
      <w:pPr>
        <w:numPr>
          <w:ilvl w:val="0"/>
          <w:numId w:val="102"/>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CIOMS Publication, “Reporting Adverse Drug Reactions: Definitions of Terms and Criteria for their Use”, pp 19 – 20, 1999.</w:t>
      </w:r>
    </w:p>
    <w:p w:rsidR="00874597" w:rsidRPr="005A24F7" w:rsidRDefault="00874597" w:rsidP="00E01B5B">
      <w:pPr>
        <w:numPr>
          <w:ilvl w:val="0"/>
          <w:numId w:val="102"/>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The Merck Manual, Seventeenth Edition, pp 426 – 430, 1999</w:t>
      </w:r>
    </w:p>
    <w:p w:rsidR="00874597" w:rsidRPr="005A24F7" w:rsidRDefault="00874597" w:rsidP="00E01B5B">
      <w:pPr>
        <w:numPr>
          <w:ilvl w:val="0"/>
          <w:numId w:val="102"/>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“Harrison’s Principles of Internal Medicine”, 14th edition, pp 1874 – 1880, 1998</w:t>
      </w:r>
    </w:p>
    <w:p w:rsidR="00214472" w:rsidRPr="0061287D" w:rsidRDefault="00874597" w:rsidP="00CA557D">
      <w:pPr>
        <w:pStyle w:val="3"/>
      </w:pPr>
      <w:bookmarkStart w:id="667" w:name="_2.90_「味覚および嗅覚障害（Taste_and"/>
      <w:bookmarkEnd w:id="667"/>
      <w:r w:rsidRPr="005A24F7">
        <w:br w:type="page"/>
      </w:r>
      <w:bookmarkStart w:id="668" w:name="_Toc252957657"/>
      <w:bookmarkStart w:id="669" w:name="_Toc252960036"/>
      <w:bookmarkStart w:id="670" w:name="_Toc443481214"/>
      <w:r w:rsidR="00FB5E4A" w:rsidRPr="003E40AC">
        <w:rPr>
          <w:rFonts w:ascii="Arial" w:hAnsi="Arial"/>
        </w:rPr>
        <w:t>2.9</w:t>
      </w:r>
      <w:r w:rsidR="00CA3D91" w:rsidRPr="003E40AC">
        <w:rPr>
          <w:rFonts w:ascii="Arial" w:hAnsi="Arial"/>
        </w:rPr>
        <w:t>3</w:t>
      </w:r>
      <w:r w:rsidR="005B277E" w:rsidRPr="002C6F83">
        <w:tab/>
      </w:r>
      <w:r w:rsidR="00D215E1" w:rsidRPr="0061287D">
        <w:rPr>
          <w:rFonts w:hint="eastAsia"/>
        </w:rPr>
        <w:t>「味覚および嗅覚障害（Taste</w:t>
      </w:r>
      <w:r w:rsidR="00D215E1" w:rsidRPr="0061287D">
        <w:t xml:space="preserve"> and smell disorders</w:t>
      </w:r>
      <w:r w:rsidR="00D215E1" w:rsidRPr="0061287D">
        <w:rPr>
          <w:rFonts w:hint="eastAsia"/>
        </w:rPr>
        <w:t>）（ＳＭＱ）」</w:t>
      </w:r>
      <w:bookmarkEnd w:id="668"/>
      <w:bookmarkEnd w:id="669"/>
      <w:bookmarkEnd w:id="670"/>
    </w:p>
    <w:p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2006</w:t>
      </w:r>
      <w:r w:rsidRPr="00D8627F">
        <w:rPr>
          <w:rFonts w:ascii="Arial" w:eastAsia="ＭＳ Ｐ明朝" w:hAnsi="Arial"/>
          <w:b/>
          <w:sz w:val="22"/>
          <w:szCs w:val="22"/>
        </w:rPr>
        <w:t>年</w:t>
      </w:r>
      <w:r w:rsidRPr="00D8627F">
        <w:rPr>
          <w:rFonts w:ascii="Arial" w:eastAsia="ＭＳ Ｐ明朝" w:hAnsi="Arial"/>
          <w:b/>
          <w:sz w:val="22"/>
          <w:szCs w:val="22"/>
        </w:rPr>
        <w:t>3</w:t>
      </w:r>
      <w:r w:rsidRPr="00D8627F">
        <w:rPr>
          <w:rFonts w:ascii="Arial" w:eastAsia="ＭＳ Ｐ明朝" w:hAnsi="Arial"/>
          <w:b/>
          <w:sz w:val="22"/>
          <w:szCs w:val="22"/>
        </w:rPr>
        <w:t>月正式リリース）</w:t>
      </w:r>
    </w:p>
    <w:p w:rsidR="00874597" w:rsidRPr="005A24F7" w:rsidRDefault="00874597" w:rsidP="00874597">
      <w:pPr>
        <w:rPr>
          <w:rFonts w:ascii="Arial" w:eastAsia="ＭＳ Ｐ明朝" w:hAnsi="Arial" w:cs="Arial"/>
        </w:rPr>
      </w:pPr>
    </w:p>
    <w:p w:rsidR="00874597" w:rsidRPr="00E07127" w:rsidRDefault="00FB5E4A" w:rsidP="00FA132E">
      <w:pPr>
        <w:pStyle w:val="4"/>
      </w:pPr>
      <w:r>
        <w:rPr>
          <w:rFonts w:hint="eastAsia"/>
        </w:rPr>
        <w:t>2.9</w:t>
      </w:r>
      <w:r w:rsidR="00CA3D91">
        <w:t>3</w:t>
      </w:r>
      <w:r w:rsidR="00794ED0" w:rsidRPr="00E07127">
        <w:rPr>
          <w:rFonts w:hint="eastAsia"/>
        </w:rPr>
        <w:t>.1</w:t>
      </w:r>
      <w:r w:rsidR="00874597" w:rsidRPr="00E07127">
        <w:t xml:space="preserve">　</w:t>
      </w:r>
      <w:r w:rsidR="00874597" w:rsidRPr="00263729">
        <w:rPr>
          <w:rFonts w:ascii="ＭＳ Ｐ明朝" w:hAnsi="ＭＳ Ｐ明朝"/>
        </w:rPr>
        <w:t>定義</w:t>
      </w:r>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嗅覚および味覚障害の原因は、精神障害、鼻および副鼻腔疾患、口腔衛生不良、頭蓋内疾患などである。</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多くの場合、併発する</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味覚および嗅覚障害を伴う医薬品</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化学療法薬</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抗高血圧薬</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高脂血症薬</w:t>
      </w:r>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重要な用語および定義：</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味覚消失＝味覚の欠如</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味覚異常＝味覚の異常；あと味の悪さ</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味覚減退＝味覚の感度の低下を伴う味覚錯誤</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無嗅覚＝嗅覚の欠如</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嗅覚減退＝嗅覚の感度の低下を伴う嗅覚錯誤</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嗅覚錯誤＝嗅覚の疾患または異常</w:t>
      </w:r>
    </w:p>
    <w:p w:rsidR="00874597" w:rsidRPr="005A24F7" w:rsidRDefault="00874597" w:rsidP="00874597">
      <w:pPr>
        <w:rPr>
          <w:rFonts w:ascii="Arial" w:eastAsia="ＭＳ Ｐ明朝" w:hAnsi="Arial" w:cs="Arial"/>
        </w:rPr>
      </w:pPr>
    </w:p>
    <w:p w:rsidR="00874597" w:rsidRPr="00E07127" w:rsidRDefault="00FB5E4A" w:rsidP="00FA132E">
      <w:pPr>
        <w:pStyle w:val="4"/>
      </w:pPr>
      <w:bookmarkStart w:id="671" w:name="_Toc159224848"/>
      <w:r>
        <w:rPr>
          <w:rFonts w:hint="eastAsia"/>
        </w:rPr>
        <w:t>2.9</w:t>
      </w:r>
      <w:r w:rsidR="00CA3D91">
        <w:t>3</w:t>
      </w:r>
      <w:r w:rsidR="00794ED0" w:rsidRPr="00E07127">
        <w:rPr>
          <w:rFonts w:hint="eastAsia"/>
        </w:rPr>
        <w:t>.2</w:t>
      </w:r>
      <w:r w:rsidR="00874597" w:rsidRPr="00E07127">
        <w:t xml:space="preserve">　</w:t>
      </w:r>
      <w:r w:rsidR="00874597" w:rsidRPr="00263729">
        <w:rPr>
          <w:rFonts w:ascii="ＭＳ Ｐ明朝" w:hAnsi="ＭＳ Ｐ明朝"/>
        </w:rPr>
        <w:t>包含／除外基準</w:t>
      </w:r>
      <w:bookmarkEnd w:id="671"/>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包含：</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傾向（</w:t>
      </w: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szCs w:val="21"/>
        </w:rPr>
        <w:t>味覚減退（</w:t>
      </w:r>
      <w:r w:rsidRPr="005A24F7">
        <w:rPr>
          <w:rFonts w:ascii="Arial" w:eastAsia="ＭＳ Ｐ明朝" w:hAnsi="Arial" w:cs="Arial"/>
          <w:szCs w:val="21"/>
        </w:rPr>
        <w:t>Hypogeusia</w:t>
      </w:r>
      <w:r w:rsidRPr="005A24F7">
        <w:rPr>
          <w:rFonts w:ascii="Arial" w:eastAsia="ＭＳ Ｐ明朝" w:hAnsi="ＭＳ Ｐ明朝" w:cs="Arial"/>
          <w:szCs w:val="21"/>
        </w:rPr>
        <w:t>）」</w:t>
      </w:r>
      <w:r w:rsidRPr="005A24F7">
        <w:rPr>
          <w:rFonts w:ascii="Arial" w:eastAsia="ＭＳ Ｐ明朝" w:hAnsi="ＭＳ Ｐ明朝" w:cs="Arial"/>
        </w:rPr>
        <w:t>など）、程度（</w:t>
      </w: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szCs w:val="21"/>
        </w:rPr>
        <w:t>無嗅覚（</w:t>
      </w:r>
      <w:r w:rsidRPr="005A24F7">
        <w:rPr>
          <w:rFonts w:ascii="Arial" w:eastAsia="ＭＳ Ｐ明朝" w:hAnsi="Arial" w:cs="Arial"/>
          <w:szCs w:val="21"/>
        </w:rPr>
        <w:t>Anosmia</w:t>
      </w:r>
      <w:r w:rsidRPr="005A24F7">
        <w:rPr>
          <w:rFonts w:ascii="Arial" w:eastAsia="ＭＳ Ｐ明朝" w:hAnsi="ＭＳ Ｐ明朝" w:cs="Arial"/>
          <w:szCs w:val="21"/>
        </w:rPr>
        <w:t>）」</w:t>
      </w:r>
      <w:r w:rsidRPr="005A24F7">
        <w:rPr>
          <w:rFonts w:ascii="Arial" w:eastAsia="ＭＳ Ｐ明朝" w:hAnsi="ＭＳ Ｐ明朝" w:cs="Arial"/>
        </w:rPr>
        <w:t>など）、障害の性質（</w:t>
      </w: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szCs w:val="21"/>
        </w:rPr>
        <w:t>嗅覚錯誤（</w:t>
      </w:r>
      <w:r w:rsidRPr="005A24F7">
        <w:rPr>
          <w:rFonts w:ascii="Arial" w:eastAsia="ＭＳ Ｐ明朝" w:hAnsi="Arial" w:cs="Arial"/>
          <w:szCs w:val="21"/>
        </w:rPr>
        <w:t>Parosmia</w:t>
      </w:r>
      <w:r w:rsidRPr="005A24F7">
        <w:rPr>
          <w:rFonts w:ascii="Arial" w:eastAsia="ＭＳ Ｐ明朝" w:hAnsi="ＭＳ Ｐ明朝" w:cs="Arial"/>
          <w:szCs w:val="21"/>
        </w:rPr>
        <w:t>）」</w:t>
      </w:r>
      <w:r w:rsidRPr="005A24F7">
        <w:rPr>
          <w:rFonts w:ascii="Arial" w:eastAsia="ＭＳ Ｐ明朝" w:hAnsi="ＭＳ Ｐ明朝" w:cs="Arial"/>
        </w:rPr>
        <w:t>など）に関係なく、味覚または嗅覚障害に関連する用語</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幻覚性の知覚に関連する用語</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この種の感覚障害の臨床評価に関連する用語（</w:t>
      </w: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szCs w:val="21"/>
        </w:rPr>
        <w:t>嗅覚検査異常（</w:t>
      </w:r>
      <w:r w:rsidRPr="005A24F7">
        <w:rPr>
          <w:rFonts w:ascii="Arial" w:eastAsia="ＭＳ Ｐ明朝" w:hAnsi="Arial" w:cs="Arial"/>
          <w:szCs w:val="21"/>
        </w:rPr>
        <w:t>Olfactory test abnormal</w:t>
      </w:r>
      <w:r w:rsidRPr="005A24F7">
        <w:rPr>
          <w:rFonts w:ascii="Arial" w:eastAsia="ＭＳ Ｐ明朝" w:hAnsi="ＭＳ Ｐ明朝" w:cs="Arial"/>
          <w:szCs w:val="21"/>
        </w:rPr>
        <w:t>）」</w:t>
      </w:r>
      <w:r w:rsidRPr="005A24F7">
        <w:rPr>
          <w:rFonts w:ascii="Arial" w:eastAsia="ＭＳ Ｐ明朝" w:hAnsi="ＭＳ Ｐ明朝" w:cs="Arial"/>
        </w:rPr>
        <w:t>など）</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Arial" w:cs="Arial"/>
        </w:rPr>
        <w:t>HLT</w:t>
      </w:r>
      <w:r w:rsidRPr="005A24F7">
        <w:rPr>
          <w:rFonts w:ascii="Arial" w:eastAsia="ＭＳ Ｐ明朝" w:hAnsi="ＭＳ Ｐ明朝" w:cs="Arial"/>
        </w:rPr>
        <w:t>「</w:t>
      </w:r>
      <w:r w:rsidRPr="005A24F7">
        <w:rPr>
          <w:rFonts w:ascii="Arial" w:eastAsia="ＭＳ Ｐ明朝" w:hAnsi="ＭＳ Ｐ明朝" w:cs="Arial"/>
          <w:szCs w:val="21"/>
        </w:rPr>
        <w:t>味覚障害」</w:t>
      </w:r>
      <w:r w:rsidRPr="005A24F7">
        <w:rPr>
          <w:rFonts w:ascii="Arial" w:eastAsia="ＭＳ Ｐ明朝" w:hAnsi="ＭＳ Ｐ明朝" w:cs="Arial"/>
        </w:rPr>
        <w:t>および</w:t>
      </w:r>
      <w:r w:rsidRPr="005A24F7">
        <w:rPr>
          <w:rFonts w:ascii="Arial" w:eastAsia="ＭＳ Ｐ明朝" w:hAnsi="Arial" w:cs="Arial"/>
        </w:rPr>
        <w:t>HLT</w:t>
      </w:r>
      <w:r w:rsidRPr="005A24F7">
        <w:rPr>
          <w:rFonts w:ascii="Arial" w:eastAsia="ＭＳ Ｐ明朝" w:hAnsi="ＭＳ Ｐ明朝" w:cs="Arial"/>
        </w:rPr>
        <w:t>「</w:t>
      </w:r>
      <w:r w:rsidRPr="005A24F7">
        <w:rPr>
          <w:rFonts w:ascii="Arial" w:eastAsia="ＭＳ Ｐ明朝" w:hAnsi="ＭＳ Ｐ明朝" w:cs="Arial"/>
          <w:szCs w:val="21"/>
        </w:rPr>
        <w:t>嗅覚神経障害」</w:t>
      </w:r>
      <w:r w:rsidRPr="005A24F7">
        <w:rPr>
          <w:rFonts w:ascii="Arial" w:eastAsia="ＭＳ Ｐ明朝" w:hAnsi="ＭＳ Ｐ明朝" w:cs="Arial"/>
        </w:rPr>
        <w:t>にプライマリーおよびセカンダリーで所属している</w:t>
      </w:r>
      <w:r w:rsidRPr="005A24F7">
        <w:rPr>
          <w:rFonts w:ascii="Arial" w:eastAsia="ＭＳ Ｐ明朝" w:hAnsi="Arial" w:cs="Arial"/>
        </w:rPr>
        <w:t>PT</w:t>
      </w:r>
      <w:r w:rsidRPr="005A24F7">
        <w:rPr>
          <w:rFonts w:ascii="Arial" w:eastAsia="ＭＳ Ｐ明朝" w:hAnsi="ＭＳ Ｐ明朝" w:cs="Arial"/>
        </w:rPr>
        <w:t>を含むものすべてを</w:t>
      </w:r>
      <w:r w:rsidRPr="005A24F7">
        <w:rPr>
          <w:rFonts w:ascii="Arial" w:eastAsia="ＭＳ Ｐ明朝" w:hAnsi="Arial" w:cs="Arial"/>
        </w:rPr>
        <w:t>SMQ</w:t>
      </w:r>
      <w:r w:rsidRPr="005A24F7">
        <w:rPr>
          <w:rFonts w:ascii="Arial" w:eastAsia="ＭＳ Ｐ明朝" w:hAnsi="ＭＳ Ｐ明朝" w:cs="Arial"/>
        </w:rPr>
        <w:t>に入れた。</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Arial" w:cs="Arial"/>
        </w:rPr>
        <w:t>HLT</w:t>
      </w:r>
      <w:r w:rsidRPr="005A24F7">
        <w:rPr>
          <w:rFonts w:ascii="Arial" w:eastAsia="ＭＳ Ｐ明朝" w:hAnsi="ＭＳ Ｐ明朝" w:cs="Arial"/>
        </w:rPr>
        <w:t>「</w:t>
      </w:r>
      <w:r w:rsidRPr="005A24F7">
        <w:rPr>
          <w:rFonts w:ascii="Arial" w:eastAsia="ＭＳ Ｐ明朝" w:hAnsi="ＭＳ Ｐ明朝" w:cs="Arial"/>
          <w:szCs w:val="21"/>
        </w:rPr>
        <w:t>知覚障害」</w:t>
      </w:r>
      <w:r w:rsidRPr="005A24F7">
        <w:rPr>
          <w:rFonts w:ascii="Arial" w:eastAsia="ＭＳ Ｐ明朝" w:hAnsi="ＭＳ Ｐ明朝" w:cs="Arial"/>
        </w:rPr>
        <w:t>にリンクする</w:t>
      </w:r>
      <w:r w:rsidR="00EB3F90">
        <w:rPr>
          <w:rFonts w:ascii="Arial" w:eastAsia="ＭＳ Ｐ明朝" w:hAnsi="Arial" w:cs="Arial" w:hint="eastAsia"/>
        </w:rPr>
        <w:t>二</w:t>
      </w:r>
      <w:r w:rsidRPr="005A24F7">
        <w:rPr>
          <w:rFonts w:ascii="Arial" w:eastAsia="ＭＳ Ｐ明朝" w:hAnsi="ＭＳ Ｐ明朝" w:cs="Arial"/>
        </w:rPr>
        <w:t>つの</w:t>
      </w: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szCs w:val="21"/>
        </w:rPr>
        <w:t>幻味（</w:t>
      </w:r>
      <w:r w:rsidRPr="005A24F7">
        <w:rPr>
          <w:rFonts w:ascii="Arial" w:eastAsia="ＭＳ Ｐ明朝" w:hAnsi="Arial" w:cs="Arial"/>
          <w:szCs w:val="21"/>
        </w:rPr>
        <w:t>Hallucination, gustatory</w:t>
      </w:r>
      <w:r w:rsidRPr="005A24F7">
        <w:rPr>
          <w:rFonts w:ascii="Arial" w:eastAsia="ＭＳ Ｐ明朝" w:hAnsi="ＭＳ Ｐ明朝" w:cs="Arial"/>
          <w:szCs w:val="21"/>
        </w:rPr>
        <w:t>）」</w:t>
      </w:r>
      <w:r w:rsidRPr="005A24F7">
        <w:rPr>
          <w:rFonts w:ascii="Arial" w:eastAsia="ＭＳ Ｐ明朝" w:hAnsi="ＭＳ Ｐ明朝" w:cs="Arial"/>
        </w:rPr>
        <w:t>および</w:t>
      </w: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szCs w:val="21"/>
        </w:rPr>
        <w:t>幻嗅（</w:t>
      </w:r>
      <w:r w:rsidRPr="005A24F7">
        <w:rPr>
          <w:rFonts w:ascii="Arial" w:eastAsia="ＭＳ Ｐ明朝" w:hAnsi="Arial" w:cs="Arial"/>
          <w:szCs w:val="21"/>
        </w:rPr>
        <w:t>Hallucination, olfactory</w:t>
      </w:r>
      <w:r w:rsidRPr="005A24F7">
        <w:rPr>
          <w:rFonts w:ascii="Arial" w:eastAsia="ＭＳ Ｐ明朝" w:hAnsi="ＭＳ Ｐ明朝" w:cs="Arial"/>
          <w:szCs w:val="21"/>
        </w:rPr>
        <w:t>）」）</w:t>
      </w:r>
      <w:r w:rsidRPr="005A24F7">
        <w:rPr>
          <w:rFonts w:ascii="Arial" w:eastAsia="ＭＳ Ｐ明朝" w:hAnsi="ＭＳ Ｐ明朝" w:cs="Arial"/>
        </w:rPr>
        <w:t>を含有した。</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Arial" w:cs="Arial"/>
        </w:rPr>
        <w:t>“taste,”</w:t>
      </w:r>
      <w:r w:rsidR="001548EC">
        <w:rPr>
          <w:rFonts w:ascii="Arial" w:eastAsia="ＭＳ Ｐ明朝" w:hAnsi="Arial" w:cs="Arial"/>
        </w:rPr>
        <w:t xml:space="preserve"> </w:t>
      </w:r>
      <w:r w:rsidRPr="005A24F7">
        <w:rPr>
          <w:rFonts w:ascii="Arial" w:eastAsia="ＭＳ Ｐ明朝" w:hAnsi="Arial" w:cs="Arial"/>
        </w:rPr>
        <w:t>“tasti-,”</w:t>
      </w:r>
      <w:r w:rsidR="008369BD">
        <w:rPr>
          <w:rFonts w:ascii="Arial" w:eastAsia="ＭＳ Ｐ明朝" w:hAnsi="Arial" w:cs="Arial" w:hint="eastAsia"/>
        </w:rPr>
        <w:t xml:space="preserve"> </w:t>
      </w:r>
      <w:r w:rsidRPr="005A24F7">
        <w:rPr>
          <w:rFonts w:ascii="Arial" w:eastAsia="ＭＳ Ｐ明朝" w:hAnsi="Arial" w:cs="Arial"/>
        </w:rPr>
        <w:t>“geus-,”</w:t>
      </w:r>
      <w:r w:rsidR="008369BD">
        <w:rPr>
          <w:rFonts w:ascii="Arial" w:eastAsia="ＭＳ Ｐ明朝" w:hAnsi="Arial" w:cs="Arial" w:hint="eastAsia"/>
        </w:rPr>
        <w:t xml:space="preserve"> </w:t>
      </w:r>
      <w:r w:rsidRPr="005A24F7">
        <w:rPr>
          <w:rFonts w:ascii="Arial" w:eastAsia="ＭＳ Ｐ明朝" w:hAnsi="Arial" w:cs="Arial"/>
        </w:rPr>
        <w:t>“smell,”</w:t>
      </w:r>
      <w:r w:rsidR="008369BD">
        <w:rPr>
          <w:rFonts w:ascii="Arial" w:eastAsia="ＭＳ Ｐ明朝" w:hAnsi="Arial" w:cs="Arial" w:hint="eastAsia"/>
        </w:rPr>
        <w:t xml:space="preserve"> </w:t>
      </w:r>
      <w:r w:rsidRPr="005A24F7">
        <w:rPr>
          <w:rFonts w:ascii="Arial" w:eastAsia="ＭＳ Ｐ明朝" w:hAnsi="Arial" w:cs="Arial"/>
        </w:rPr>
        <w:t>“gustat-,”</w:t>
      </w:r>
      <w:r w:rsidR="008369BD">
        <w:rPr>
          <w:rFonts w:ascii="Arial" w:eastAsia="ＭＳ Ｐ明朝" w:hAnsi="Arial" w:cs="Arial" w:hint="eastAsia"/>
        </w:rPr>
        <w:t xml:space="preserve"> </w:t>
      </w:r>
      <w:r w:rsidRPr="005A24F7">
        <w:rPr>
          <w:rFonts w:ascii="Arial" w:eastAsia="ＭＳ Ｐ明朝" w:hAnsi="Arial" w:cs="Arial"/>
        </w:rPr>
        <w:t>“-osmia,”</w:t>
      </w:r>
      <w:r w:rsidR="008369BD">
        <w:rPr>
          <w:rFonts w:ascii="Arial" w:eastAsia="ＭＳ Ｐ明朝" w:hAnsi="Arial" w:cs="Arial" w:hint="eastAsia"/>
        </w:rPr>
        <w:t xml:space="preserve"> </w:t>
      </w:r>
      <w:r w:rsidRPr="005A24F7">
        <w:rPr>
          <w:rFonts w:ascii="Arial" w:eastAsia="ＭＳ Ｐ明朝" w:hAnsi="Arial" w:cs="Arial"/>
        </w:rPr>
        <w:t>“olfact-”</w:t>
      </w:r>
      <w:r w:rsidRPr="005A24F7">
        <w:rPr>
          <w:rFonts w:ascii="Arial" w:eastAsia="ＭＳ Ｐ明朝" w:hAnsi="ＭＳ Ｐ明朝" w:cs="Arial"/>
        </w:rPr>
        <w:t>の語根を含む用語</w:t>
      </w:r>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除外：</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本</w:t>
      </w:r>
      <w:r w:rsidRPr="005A24F7">
        <w:rPr>
          <w:rFonts w:ascii="Arial" w:eastAsia="ＭＳ Ｐ明朝" w:hAnsi="Arial" w:cs="Arial"/>
        </w:rPr>
        <w:t>SMQ</w:t>
      </w:r>
      <w:r w:rsidRPr="005A24F7">
        <w:rPr>
          <w:rFonts w:ascii="Arial" w:eastAsia="ＭＳ Ｐ明朝" w:hAnsi="ＭＳ Ｐ明朝" w:cs="Arial"/>
        </w:rPr>
        <w:t>の範囲は限られているため、具体的に除外したものはない。</w:t>
      </w:r>
    </w:p>
    <w:p w:rsidR="00874597" w:rsidRPr="005A24F7" w:rsidRDefault="00874597" w:rsidP="00874597">
      <w:pPr>
        <w:adjustRightInd/>
        <w:ind w:left="420"/>
        <w:textAlignment w:val="auto"/>
        <w:rPr>
          <w:rFonts w:ascii="Arial" w:eastAsia="ＭＳ Ｐ明朝" w:hAnsi="Arial" w:cs="Arial"/>
        </w:rPr>
      </w:pPr>
    </w:p>
    <w:p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t>注：企業データベースでのフェーズ</w:t>
      </w:r>
      <w:r w:rsidR="00EB3F90">
        <w:rPr>
          <w:rFonts w:ascii="Arial" w:eastAsia="ＭＳ Ｐ明朝" w:hAnsi="ＭＳ Ｐ明朝" w:cs="Arial" w:hint="eastAsia"/>
        </w:rPr>
        <w:t>Ⅰ</w:t>
      </w:r>
      <w:r w:rsidRPr="005A24F7">
        <w:rPr>
          <w:rFonts w:ascii="Arial" w:eastAsia="ＭＳ Ｐ明朝" w:hAnsi="ＭＳ Ｐ明朝" w:cs="Arial"/>
        </w:rPr>
        <w:t>テストにおいて、薬物の不快な味および臭いの症例も同じ用語でコーディングされていた。内科的疾患の報告と治療化合物の物質的特性の報告とを識別するためには医学的なレビューが必要である。</w:t>
      </w:r>
    </w:p>
    <w:p w:rsidR="00874597" w:rsidRPr="005A24F7" w:rsidRDefault="00874597" w:rsidP="00874597">
      <w:pPr>
        <w:rPr>
          <w:rFonts w:ascii="Arial" w:eastAsia="ＭＳ Ｐ明朝" w:hAnsi="Arial" w:cs="Arial"/>
        </w:rPr>
      </w:pPr>
    </w:p>
    <w:p w:rsidR="00874597" w:rsidRPr="005A24F7" w:rsidRDefault="00874597" w:rsidP="00657059">
      <w:pPr>
        <w:tabs>
          <w:tab w:val="num" w:pos="168"/>
        </w:tabs>
        <w:ind w:leftChars="99" w:left="529" w:hangingChars="153" w:hanging="321"/>
        <w:rPr>
          <w:rFonts w:ascii="Arial" w:eastAsia="ＭＳ Ｐ明朝" w:hAnsi="Arial" w:cs="Arial"/>
        </w:rPr>
      </w:pPr>
      <w:r w:rsidRPr="005A24F7">
        <w:rPr>
          <w:rFonts w:ascii="Arial" w:eastAsia="ＭＳ Ｐ明朝" w:hAnsi="ＭＳ Ｐ明朝" w:cs="Arial"/>
        </w:rPr>
        <w:t>注：バージョン</w:t>
      </w:r>
      <w:r w:rsidRPr="005A24F7">
        <w:rPr>
          <w:rFonts w:ascii="Arial" w:eastAsia="ＭＳ Ｐ明朝" w:hAnsi="Arial" w:cs="Arial"/>
        </w:rPr>
        <w:t>12.1</w:t>
      </w:r>
      <w:r w:rsidRPr="005A24F7">
        <w:rPr>
          <w:rFonts w:ascii="Arial" w:eastAsia="ＭＳ Ｐ明朝" w:hAnsi="ＭＳ Ｐ明朝" w:cs="Arial"/>
        </w:rPr>
        <w:t>で従来は広域検索用語のみで構成されていた「味覚および嗅覚障害（ＳＭＱ）」は狭域検索用語のみで構成するように修正された。</w:t>
      </w:r>
    </w:p>
    <w:p w:rsidR="00874597" w:rsidRPr="005A24F7" w:rsidRDefault="00874597" w:rsidP="00874597">
      <w:pPr>
        <w:rPr>
          <w:rFonts w:ascii="Arial" w:eastAsia="ＭＳ Ｐ明朝" w:hAnsi="Arial" w:cs="Arial"/>
        </w:rPr>
      </w:pPr>
    </w:p>
    <w:p w:rsidR="00874597" w:rsidRPr="00263729" w:rsidRDefault="00FB5E4A" w:rsidP="00FA132E">
      <w:pPr>
        <w:pStyle w:val="4"/>
      </w:pPr>
      <w:r>
        <w:rPr>
          <w:rFonts w:hint="eastAsia"/>
        </w:rPr>
        <w:t>2.9</w:t>
      </w:r>
      <w:r w:rsidR="00CA3D91">
        <w:t>3</w:t>
      </w:r>
      <w:r w:rsidR="00794ED0" w:rsidRPr="00E07127">
        <w:rPr>
          <w:rFonts w:hint="eastAsia"/>
        </w:rPr>
        <w:t>.3</w:t>
      </w:r>
      <w:r w:rsidR="00874597" w:rsidRPr="00E07127">
        <w:t xml:space="preserve">　</w:t>
      </w:r>
      <w:r w:rsidR="00874597" w:rsidRPr="00263729">
        <w:t>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「味覚および嗅覚障害（ＳＭＱ）」は狭域検索用語のみで構成されている。従って、狭域検索と広域検索では同じ結果が得られる。</w:t>
      </w:r>
      <w:r w:rsidR="008954BC" w:rsidRPr="005A24F7">
        <w:rPr>
          <w:rFonts w:ascii="Arial" w:eastAsia="ＭＳ Ｐ明朝" w:hAnsi="ＭＳ Ｐ明朝" w:cs="Arial"/>
        </w:rPr>
        <w:t>詳細は</w:t>
      </w:r>
      <w:r w:rsidR="008954BC" w:rsidRPr="005A24F7">
        <w:rPr>
          <w:rFonts w:ascii="Arial" w:eastAsia="ＭＳ Ｐ明朝" w:hAnsi="Arial" w:cs="Arial"/>
        </w:rPr>
        <w:t>1.5.2.1</w:t>
      </w:r>
      <w:r w:rsidR="008954BC" w:rsidRPr="005A24F7">
        <w:rPr>
          <w:rFonts w:ascii="Arial" w:eastAsia="ＭＳ Ｐ明朝" w:hAnsi="ＭＳ Ｐ明朝" w:cs="Arial"/>
        </w:rPr>
        <w:t>を参照すること。</w:t>
      </w:r>
    </w:p>
    <w:p w:rsidR="00874597" w:rsidRPr="005A24F7" w:rsidRDefault="00874597" w:rsidP="00874597">
      <w:pPr>
        <w:rPr>
          <w:rFonts w:ascii="Arial" w:eastAsia="ＭＳ Ｐ明朝" w:hAnsi="Arial" w:cs="Arial"/>
        </w:rPr>
      </w:pPr>
    </w:p>
    <w:p w:rsidR="00874597" w:rsidRPr="00E07127" w:rsidRDefault="00FB5E4A" w:rsidP="00FA132E">
      <w:pPr>
        <w:pStyle w:val="4"/>
      </w:pPr>
      <w:bookmarkStart w:id="672" w:name="_Toc169508853"/>
      <w:bookmarkStart w:id="673" w:name="_Toc173736960"/>
      <w:r>
        <w:rPr>
          <w:rFonts w:hint="eastAsia"/>
        </w:rPr>
        <w:t>2.9</w:t>
      </w:r>
      <w:r w:rsidR="00CA3D91">
        <w:t>3</w:t>
      </w:r>
      <w:r w:rsidR="00794ED0" w:rsidRPr="00E07127">
        <w:rPr>
          <w:rFonts w:hint="eastAsia"/>
        </w:rPr>
        <w:t>.4</w:t>
      </w:r>
      <w:r w:rsidR="00874597" w:rsidRPr="00E07127">
        <w:t xml:space="preserve">　</w:t>
      </w:r>
      <w:r w:rsidR="00874597" w:rsidRPr="00263729">
        <w:t>「味覚および嗅覚障害（ＳＭＱ）」の参考資料リスト</w:t>
      </w:r>
      <w:bookmarkEnd w:id="672"/>
      <w:bookmarkEnd w:id="673"/>
    </w:p>
    <w:p w:rsidR="00874597" w:rsidRPr="005A24F7" w:rsidRDefault="00874597" w:rsidP="00E01B5B">
      <w:pPr>
        <w:numPr>
          <w:ilvl w:val="0"/>
          <w:numId w:val="103"/>
        </w:numPr>
        <w:tabs>
          <w:tab w:val="clear" w:pos="360"/>
          <w:tab w:val="num" w:pos="426"/>
        </w:tabs>
        <w:ind w:left="426" w:hanging="426"/>
        <w:jc w:val="left"/>
        <w:rPr>
          <w:rFonts w:ascii="Arial" w:eastAsia="ＭＳ Ｐ明朝" w:hAnsi="Arial" w:cs="Arial"/>
        </w:rPr>
      </w:pPr>
      <w:r w:rsidRPr="005A24F7">
        <w:rPr>
          <w:rFonts w:ascii="Arial" w:eastAsia="ＭＳ Ｐ明朝" w:hAnsi="Arial" w:cs="Arial"/>
          <w:iCs/>
        </w:rPr>
        <w:t>The Merck Manual</w:t>
      </w:r>
      <w:r w:rsidRPr="005A24F7">
        <w:rPr>
          <w:rFonts w:ascii="Arial" w:eastAsia="ＭＳ Ｐ明朝" w:hAnsi="Arial" w:cs="Arial"/>
        </w:rPr>
        <w:t>, 17</w:t>
      </w:r>
      <w:r w:rsidRPr="005A24F7">
        <w:rPr>
          <w:rFonts w:ascii="Arial" w:eastAsia="ＭＳ Ｐ明朝" w:hAnsi="Arial" w:cs="Arial"/>
          <w:vertAlign w:val="superscript"/>
        </w:rPr>
        <w:t>th</w:t>
      </w:r>
      <w:r w:rsidRPr="005A24F7">
        <w:rPr>
          <w:rFonts w:ascii="Arial" w:eastAsia="ＭＳ Ｐ明朝" w:hAnsi="Arial" w:cs="Arial"/>
        </w:rPr>
        <w:t xml:space="preserve"> ed., 1999, p 687</w:t>
      </w:r>
    </w:p>
    <w:p w:rsidR="00874597" w:rsidRPr="005A24F7" w:rsidRDefault="00874597" w:rsidP="00E01B5B">
      <w:pPr>
        <w:numPr>
          <w:ilvl w:val="0"/>
          <w:numId w:val="103"/>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Harrison’s Principles of Internal Medicine, 14</w:t>
      </w:r>
      <w:r w:rsidRPr="005A24F7">
        <w:rPr>
          <w:rFonts w:ascii="Arial" w:eastAsia="ＭＳ Ｐ明朝" w:hAnsi="Arial" w:cs="Arial"/>
          <w:vertAlign w:val="superscript"/>
        </w:rPr>
        <w:t>th</w:t>
      </w:r>
      <w:r w:rsidRPr="005A24F7">
        <w:rPr>
          <w:rFonts w:ascii="Arial" w:eastAsia="ＭＳ Ｐ明朝" w:hAnsi="Arial" w:cs="Arial"/>
        </w:rPr>
        <w:t xml:space="preserve"> ed., 1998, pp 173 – 175</w:t>
      </w:r>
    </w:p>
    <w:p w:rsidR="00874597" w:rsidRPr="005A24F7" w:rsidRDefault="00874597" w:rsidP="00E01B5B">
      <w:pPr>
        <w:numPr>
          <w:ilvl w:val="0"/>
          <w:numId w:val="103"/>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Doty, RL et al. Influences of antihypertensive and antihyperlipidemic drugs on the senses of taste and smell: a review. J Hypertens</w:t>
      </w:r>
      <w:r w:rsidRPr="005A24F7">
        <w:rPr>
          <w:rFonts w:ascii="Arial" w:eastAsia="ＭＳ Ｐ明朝" w:hAnsi="Arial" w:cs="Arial"/>
          <w:u w:val="single"/>
        </w:rPr>
        <w:t>21</w:t>
      </w:r>
      <w:r w:rsidRPr="005A24F7">
        <w:rPr>
          <w:rFonts w:ascii="Arial" w:eastAsia="ＭＳ Ｐ明朝" w:hAnsi="Arial" w:cs="Arial"/>
        </w:rPr>
        <w:t>: 1805 –1813</w:t>
      </w:r>
    </w:p>
    <w:p w:rsidR="00874597" w:rsidRDefault="00874597" w:rsidP="00E01B5B">
      <w:pPr>
        <w:numPr>
          <w:ilvl w:val="0"/>
          <w:numId w:val="103"/>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Dorland’s Medical Dictionary, 28</w:t>
      </w:r>
      <w:r w:rsidRPr="005A24F7">
        <w:rPr>
          <w:rFonts w:ascii="Arial" w:eastAsia="ＭＳ Ｐ明朝" w:hAnsi="Arial" w:cs="Arial"/>
          <w:vertAlign w:val="superscript"/>
        </w:rPr>
        <w:t>th</w:t>
      </w:r>
      <w:r w:rsidRPr="005A24F7">
        <w:rPr>
          <w:rFonts w:ascii="Arial" w:eastAsia="ＭＳ Ｐ明朝" w:hAnsi="Arial" w:cs="Arial"/>
        </w:rPr>
        <w:t xml:space="preserve"> ed., 2001</w:t>
      </w:r>
    </w:p>
    <w:p w:rsidR="00811756" w:rsidRDefault="00811756">
      <w:pPr>
        <w:widowControl/>
        <w:adjustRightInd/>
        <w:spacing w:line="240" w:lineRule="auto"/>
        <w:jc w:val="left"/>
        <w:textAlignment w:val="auto"/>
        <w:rPr>
          <w:rFonts w:ascii="Arial" w:eastAsia="ＭＳ Ｐ明朝" w:hAnsi="Arial" w:cs="Arial"/>
        </w:rPr>
      </w:pPr>
      <w:r>
        <w:rPr>
          <w:rFonts w:ascii="Arial" w:eastAsia="ＭＳ Ｐ明朝" w:hAnsi="Arial" w:cs="Arial"/>
        </w:rPr>
        <w:br w:type="page"/>
      </w:r>
    </w:p>
    <w:p w:rsidR="00811756" w:rsidRPr="00E0307C" w:rsidRDefault="00811756" w:rsidP="00CA557D">
      <w:pPr>
        <w:pStyle w:val="3"/>
      </w:pPr>
      <w:bookmarkStart w:id="674" w:name="_2.91_「腱障害および靱帯障害（Tendinopathies_and"/>
      <w:bookmarkStart w:id="675" w:name="_Toc443481215"/>
      <w:bookmarkEnd w:id="674"/>
      <w:r w:rsidRPr="003E40AC">
        <w:rPr>
          <w:rFonts w:ascii="Arial" w:hAnsi="Arial"/>
        </w:rPr>
        <w:t>2.9</w:t>
      </w:r>
      <w:r w:rsidR="00CA3D91" w:rsidRPr="003E40AC">
        <w:rPr>
          <w:rFonts w:ascii="Arial" w:hAnsi="Arial"/>
        </w:rPr>
        <w:t>4</w:t>
      </w:r>
      <w:r w:rsidR="00E0307C" w:rsidRPr="00E0307C">
        <w:tab/>
      </w:r>
      <w:r w:rsidRPr="0061287D">
        <w:rPr>
          <w:rFonts w:hint="eastAsia"/>
        </w:rPr>
        <w:t>「</w:t>
      </w:r>
      <w:r w:rsidR="00E07DA5" w:rsidRPr="0061287D">
        <w:rPr>
          <w:rFonts w:hint="eastAsia"/>
        </w:rPr>
        <w:t>腱障害および靱帯障害</w:t>
      </w:r>
      <w:r w:rsidRPr="0061287D">
        <w:rPr>
          <w:rFonts w:hint="eastAsia"/>
        </w:rPr>
        <w:t>（</w:t>
      </w:r>
      <w:r w:rsidRPr="0061287D">
        <w:t>Tendinopathies and ligament disorders</w:t>
      </w:r>
      <w:r w:rsidRPr="0061287D">
        <w:rPr>
          <w:rFonts w:hint="eastAsia"/>
        </w:rPr>
        <w:t>）</w:t>
      </w:r>
      <w:r w:rsidR="001548EC" w:rsidRPr="0061287D">
        <w:rPr>
          <w:rFonts w:hint="eastAsia"/>
        </w:rPr>
        <w:t>（ＳＭＱ）</w:t>
      </w:r>
      <w:r w:rsidRPr="0061287D">
        <w:rPr>
          <w:rFonts w:hint="eastAsia"/>
        </w:rPr>
        <w:t>」</w:t>
      </w:r>
      <w:bookmarkEnd w:id="675"/>
    </w:p>
    <w:p w:rsidR="00874597" w:rsidRPr="001548EC" w:rsidRDefault="008369BD" w:rsidP="00E63ED9">
      <w:pPr>
        <w:jc w:val="center"/>
        <w:rPr>
          <w:rFonts w:ascii="Arial" w:eastAsia="ＭＳ Ｐ明朝" w:hAnsi="Arial" w:cs="Arial"/>
          <w:b/>
          <w:bCs/>
          <w:szCs w:val="24"/>
        </w:rPr>
      </w:pPr>
      <w:r w:rsidRPr="001548EC">
        <w:rPr>
          <w:rFonts w:ascii="Arial" w:eastAsia="ＭＳ Ｐ明朝" w:hAnsi="Arial" w:cs="Arial"/>
          <w:b/>
          <w:bCs/>
          <w:szCs w:val="24"/>
        </w:rPr>
        <w:t>（</w:t>
      </w:r>
      <w:r w:rsidRPr="001548EC">
        <w:rPr>
          <w:rFonts w:ascii="Arial" w:eastAsia="ＭＳ Ｐ明朝" w:hAnsi="Arial" w:cs="Arial"/>
          <w:b/>
          <w:bCs/>
          <w:szCs w:val="24"/>
        </w:rPr>
        <w:t>2015</w:t>
      </w:r>
      <w:r w:rsidRPr="001548EC">
        <w:rPr>
          <w:rFonts w:ascii="Arial" w:eastAsia="ＭＳ Ｐ明朝" w:hAnsi="Arial" w:cs="Arial"/>
          <w:b/>
          <w:bCs/>
          <w:szCs w:val="24"/>
        </w:rPr>
        <w:t>年</w:t>
      </w:r>
      <w:r w:rsidRPr="001548EC">
        <w:rPr>
          <w:rFonts w:ascii="Arial" w:eastAsia="ＭＳ Ｐ明朝" w:hAnsi="Arial" w:cs="Arial"/>
          <w:b/>
          <w:bCs/>
          <w:szCs w:val="24"/>
        </w:rPr>
        <w:t>3</w:t>
      </w:r>
      <w:r w:rsidRPr="001548EC">
        <w:rPr>
          <w:rFonts w:ascii="Arial" w:eastAsia="ＭＳ Ｐ明朝" w:hAnsi="Arial" w:cs="Arial"/>
          <w:b/>
          <w:bCs/>
          <w:szCs w:val="24"/>
        </w:rPr>
        <w:t>月正式リリース）</w:t>
      </w:r>
    </w:p>
    <w:p w:rsidR="00E07DA5" w:rsidRDefault="00E07DA5" w:rsidP="00874597">
      <w:pPr>
        <w:jc w:val="left"/>
        <w:rPr>
          <w:rFonts w:ascii="Arial" w:eastAsia="ＭＳ Ｐ明朝" w:hAnsi="Arial" w:cs="Arial"/>
          <w:bCs/>
          <w:szCs w:val="24"/>
        </w:rPr>
      </w:pPr>
    </w:p>
    <w:p w:rsidR="00E07DA5" w:rsidRPr="00E07DA5" w:rsidRDefault="00E07DA5" w:rsidP="00FA132E">
      <w:pPr>
        <w:pStyle w:val="4"/>
        <w:rPr>
          <w:szCs w:val="24"/>
        </w:rPr>
      </w:pPr>
      <w:r w:rsidRPr="00E0307C">
        <w:t>2.9</w:t>
      </w:r>
      <w:r w:rsidR="00CA3D91">
        <w:t>4</w:t>
      </w:r>
      <w:r w:rsidRPr="00E0307C">
        <w:t>.1</w:t>
      </w:r>
      <w:r w:rsidR="00E0307C" w:rsidRPr="00E0307C">
        <w:rPr>
          <w:rFonts w:ascii="ＭＳ Ｐ明朝" w:hAnsi="ＭＳ Ｐ明朝" w:hint="eastAsia"/>
        </w:rPr>
        <w:t xml:space="preserve">　</w:t>
      </w:r>
      <w:r w:rsidRPr="00263729">
        <w:rPr>
          <w:rFonts w:ascii="ＭＳ Ｐ明朝" w:hAnsi="ＭＳ Ｐ明朝" w:hint="eastAsia"/>
        </w:rPr>
        <w:t>定義</w:t>
      </w:r>
    </w:p>
    <w:p w:rsidR="00E07DA5" w:rsidRPr="008954BC" w:rsidRDefault="00D41EA1" w:rsidP="00295492">
      <w:pPr>
        <w:numPr>
          <w:ilvl w:val="0"/>
          <w:numId w:val="13"/>
        </w:numPr>
        <w:adjustRightInd/>
        <w:jc w:val="left"/>
        <w:textAlignment w:val="auto"/>
        <w:rPr>
          <w:rFonts w:ascii="Arial" w:eastAsia="ＭＳ Ｐ明朝" w:hAnsi="Arial" w:cs="Arial"/>
          <w:bCs/>
          <w:szCs w:val="24"/>
        </w:rPr>
      </w:pPr>
      <w:r w:rsidRPr="008954BC">
        <w:rPr>
          <w:rFonts w:ascii="Arial" w:eastAsia="ＭＳ Ｐ明朝" w:hAnsi="ＭＳ Ｐ明朝" w:cs="Arial" w:hint="eastAsia"/>
          <w:szCs w:val="22"/>
        </w:rPr>
        <w:t>慢性腱障害および</w:t>
      </w:r>
      <w:r w:rsidR="00EA2FA9" w:rsidRPr="008954BC">
        <w:rPr>
          <w:rFonts w:ascii="Arial" w:eastAsia="ＭＳ Ｐ明朝" w:hAnsi="ＭＳ Ｐ明朝" w:cs="Arial" w:hint="eastAsia"/>
          <w:szCs w:val="22"/>
        </w:rPr>
        <w:t>靱帯</w:t>
      </w:r>
      <w:r w:rsidRPr="008954BC">
        <w:rPr>
          <w:rFonts w:ascii="Arial" w:eastAsia="ＭＳ Ｐ明朝" w:hAnsi="ＭＳ Ｐ明朝" w:cs="Arial" w:hint="eastAsia"/>
          <w:szCs w:val="22"/>
        </w:rPr>
        <w:t>障害は、主に繰り返しの軽微な負荷による</w:t>
      </w:r>
      <w:r w:rsidR="00E07DA5" w:rsidRPr="008954BC">
        <w:rPr>
          <w:rFonts w:ascii="Arial" w:eastAsia="ＭＳ Ｐ明朝" w:hAnsi="ＭＳ Ｐ明朝" w:cs="Arial" w:hint="eastAsia"/>
          <w:szCs w:val="22"/>
        </w:rPr>
        <w:t>腱や</w:t>
      </w:r>
      <w:r w:rsidR="003C6C63" w:rsidRPr="008954BC">
        <w:rPr>
          <w:rFonts w:ascii="Arial" w:eastAsia="ＭＳ Ｐ明朝" w:hAnsi="ＭＳ Ｐ明朝" w:cs="Arial" w:hint="eastAsia"/>
          <w:szCs w:val="22"/>
        </w:rPr>
        <w:t>靱</w:t>
      </w:r>
      <w:r w:rsidR="00E07DA5" w:rsidRPr="008954BC">
        <w:rPr>
          <w:rFonts w:ascii="Arial" w:eastAsia="ＭＳ Ｐ明朝" w:hAnsi="ＭＳ Ｐ明朝" w:cs="Arial" w:hint="eastAsia"/>
          <w:szCs w:val="22"/>
        </w:rPr>
        <w:t>帯の病理学的</w:t>
      </w:r>
      <w:r w:rsidR="00033D8B" w:rsidRPr="008954BC">
        <w:rPr>
          <w:rFonts w:ascii="Arial" w:eastAsia="ＭＳ Ｐ明朝" w:hAnsi="ＭＳ Ｐ明朝" w:cs="Arial" w:hint="eastAsia"/>
          <w:szCs w:val="22"/>
        </w:rPr>
        <w:t>状態</w:t>
      </w:r>
      <w:r w:rsidR="00E07DA5" w:rsidRPr="008954BC">
        <w:rPr>
          <w:rFonts w:ascii="Arial" w:eastAsia="ＭＳ Ｐ明朝" w:hAnsi="ＭＳ Ｐ明朝" w:cs="Arial" w:hint="eastAsia"/>
          <w:szCs w:val="22"/>
        </w:rPr>
        <w:t>。</w:t>
      </w:r>
    </w:p>
    <w:p w:rsidR="00E07DA5" w:rsidRPr="008954BC" w:rsidRDefault="00033D8B" w:rsidP="00295492">
      <w:pPr>
        <w:numPr>
          <w:ilvl w:val="0"/>
          <w:numId w:val="13"/>
        </w:numPr>
        <w:adjustRightInd/>
        <w:jc w:val="left"/>
        <w:textAlignment w:val="auto"/>
        <w:rPr>
          <w:rFonts w:ascii="Arial" w:eastAsia="ＭＳ Ｐ明朝" w:hAnsi="Arial" w:cs="Arial"/>
          <w:bCs/>
          <w:szCs w:val="24"/>
        </w:rPr>
      </w:pPr>
      <w:r w:rsidRPr="008954BC">
        <w:rPr>
          <w:rFonts w:ascii="Arial" w:eastAsia="ＭＳ Ｐ明朝" w:hAnsi="ＭＳ Ｐ明朝" w:cs="Arial" w:hint="eastAsia"/>
          <w:szCs w:val="22"/>
        </w:rPr>
        <w:t>従前</w:t>
      </w:r>
      <w:r w:rsidR="00E07DA5" w:rsidRPr="008954BC">
        <w:rPr>
          <w:rFonts w:ascii="Arial" w:eastAsia="ＭＳ Ｐ明朝" w:hAnsi="ＭＳ Ｐ明朝" w:cs="Arial" w:hint="eastAsia"/>
          <w:szCs w:val="22"/>
        </w:rPr>
        <w:t>は</w:t>
      </w:r>
      <w:r w:rsidRPr="008954BC">
        <w:rPr>
          <w:rFonts w:ascii="Arial" w:eastAsia="ＭＳ Ｐ明朝" w:hAnsi="ＭＳ Ｐ明朝" w:cs="Arial" w:hint="eastAsia"/>
          <w:szCs w:val="22"/>
        </w:rPr>
        <w:t>、</w:t>
      </w:r>
      <w:r w:rsidR="00E07DA5" w:rsidRPr="008954BC">
        <w:rPr>
          <w:rFonts w:ascii="Arial" w:eastAsia="ＭＳ Ｐ明朝" w:hAnsi="ＭＳ Ｐ明朝" w:cs="Arial" w:hint="eastAsia"/>
          <w:szCs w:val="22"/>
        </w:rPr>
        <w:t>「腱炎」または「</w:t>
      </w:r>
      <w:r w:rsidR="00343528" w:rsidRPr="008954BC">
        <w:rPr>
          <w:rFonts w:ascii="Arial" w:eastAsia="ＭＳ Ｐ明朝" w:hAnsi="ＭＳ Ｐ明朝" w:cs="Arial" w:hint="eastAsia"/>
          <w:szCs w:val="22"/>
        </w:rPr>
        <w:t>靱帯炎」</w:t>
      </w:r>
      <w:r w:rsidRPr="008954BC">
        <w:rPr>
          <w:rFonts w:ascii="Arial" w:eastAsia="ＭＳ Ｐ明朝" w:hAnsi="ＭＳ Ｐ明朝" w:cs="Arial" w:hint="eastAsia"/>
          <w:szCs w:val="22"/>
        </w:rPr>
        <w:t>と呼ばれていた。</w:t>
      </w:r>
    </w:p>
    <w:p w:rsidR="00E07DA5" w:rsidRPr="00760E53" w:rsidRDefault="00E07DA5" w:rsidP="00760E53">
      <w:pPr>
        <w:numPr>
          <w:ilvl w:val="0"/>
          <w:numId w:val="13"/>
        </w:numPr>
        <w:adjustRightInd/>
        <w:textAlignment w:val="auto"/>
        <w:rPr>
          <w:rFonts w:ascii="Arial" w:eastAsia="ＭＳ Ｐ明朝" w:hAnsi="ＭＳ Ｐ明朝" w:cs="Arial"/>
          <w:szCs w:val="22"/>
        </w:rPr>
      </w:pPr>
      <w:r w:rsidRPr="00760E53">
        <w:rPr>
          <w:rFonts w:ascii="Arial" w:eastAsia="ＭＳ Ｐ明朝" w:hAnsi="ＭＳ Ｐ明朝" w:cs="Arial" w:hint="eastAsia"/>
          <w:szCs w:val="22"/>
        </w:rPr>
        <w:t>病因：</w:t>
      </w:r>
    </w:p>
    <w:p w:rsidR="00E07DA5" w:rsidRPr="00D81A8C" w:rsidRDefault="00033D8B" w:rsidP="00D81A8C">
      <w:pPr>
        <w:numPr>
          <w:ilvl w:val="1"/>
          <w:numId w:val="5"/>
        </w:numPr>
        <w:adjustRightInd/>
        <w:textAlignment w:val="auto"/>
        <w:rPr>
          <w:rFonts w:ascii="Arial" w:eastAsia="ＭＳ Ｐ明朝" w:hAnsi="ＭＳ Ｐ明朝" w:cs="Arial"/>
        </w:rPr>
      </w:pPr>
      <w:r w:rsidRPr="00D81A8C">
        <w:rPr>
          <w:rFonts w:ascii="Arial" w:eastAsia="ＭＳ Ｐ明朝" w:hAnsi="ＭＳ Ｐ明朝" w:cs="Arial" w:hint="eastAsia"/>
        </w:rPr>
        <w:t>病</w:t>
      </w:r>
      <w:r w:rsidR="00E07DA5" w:rsidRPr="00D81A8C">
        <w:rPr>
          <w:rFonts w:ascii="Arial" w:eastAsia="ＭＳ Ｐ明朝" w:hAnsi="ＭＳ Ｐ明朝" w:cs="Arial" w:hint="eastAsia"/>
        </w:rPr>
        <w:t>変</w:t>
      </w:r>
      <w:r w:rsidRPr="00D81A8C">
        <w:rPr>
          <w:rFonts w:ascii="Arial" w:eastAsia="ＭＳ Ｐ明朝" w:hAnsi="ＭＳ Ｐ明朝" w:cs="Arial" w:hint="eastAsia"/>
        </w:rPr>
        <w:t>過程が</w:t>
      </w:r>
      <w:r w:rsidR="00E07DA5" w:rsidRPr="00D81A8C">
        <w:rPr>
          <w:rFonts w:ascii="Arial" w:eastAsia="ＭＳ Ｐ明朝" w:hAnsi="ＭＳ Ｐ明朝" w:cs="Arial" w:hint="eastAsia"/>
        </w:rPr>
        <w:t>、主要な基礎病理と考えられている</w:t>
      </w:r>
    </w:p>
    <w:p w:rsidR="00E07DA5" w:rsidRPr="00D81A8C" w:rsidRDefault="00033D8B" w:rsidP="00D81A8C">
      <w:pPr>
        <w:numPr>
          <w:ilvl w:val="1"/>
          <w:numId w:val="5"/>
        </w:numPr>
        <w:adjustRightInd/>
        <w:textAlignment w:val="auto"/>
        <w:rPr>
          <w:rFonts w:ascii="Arial" w:eastAsia="ＭＳ Ｐ明朝" w:hAnsi="ＭＳ Ｐ明朝" w:cs="Arial"/>
        </w:rPr>
      </w:pPr>
      <w:r w:rsidRPr="00D81A8C">
        <w:rPr>
          <w:rFonts w:ascii="Arial" w:eastAsia="ＭＳ Ｐ明朝" w:hAnsi="ＭＳ Ｐ明朝" w:cs="Arial" w:hint="eastAsia"/>
        </w:rPr>
        <w:t>繰り返しの</w:t>
      </w:r>
      <w:r w:rsidR="000C5C2C" w:rsidRPr="00D81A8C">
        <w:rPr>
          <w:rFonts w:ascii="Arial" w:eastAsia="ＭＳ Ｐ明朝" w:hAnsi="ＭＳ Ｐ明朝" w:cs="Arial" w:hint="eastAsia"/>
        </w:rPr>
        <w:t>軽微</w:t>
      </w:r>
      <w:r w:rsidRPr="00D81A8C">
        <w:rPr>
          <w:rFonts w:ascii="Arial" w:eastAsia="ＭＳ Ｐ明朝" w:hAnsi="ＭＳ Ｐ明朝" w:cs="Arial" w:hint="eastAsia"/>
        </w:rPr>
        <w:t>な負荷</w:t>
      </w:r>
      <w:r w:rsidR="000C5C2C" w:rsidRPr="00D81A8C">
        <w:rPr>
          <w:rFonts w:ascii="Arial" w:eastAsia="ＭＳ Ｐ明朝" w:hAnsi="ＭＳ Ｐ明朝" w:cs="Arial" w:hint="eastAsia"/>
        </w:rPr>
        <w:t>が</w:t>
      </w:r>
      <w:r w:rsidR="00E07DA5" w:rsidRPr="00D81A8C">
        <w:rPr>
          <w:rFonts w:ascii="Arial" w:eastAsia="ＭＳ Ｐ明朝" w:hAnsi="ＭＳ Ｐ明朝" w:cs="Arial" w:hint="eastAsia"/>
        </w:rPr>
        <w:t>主</w:t>
      </w:r>
      <w:r w:rsidR="000C5C2C" w:rsidRPr="00D81A8C">
        <w:rPr>
          <w:rFonts w:ascii="Arial" w:eastAsia="ＭＳ Ｐ明朝" w:hAnsi="ＭＳ Ｐ明朝" w:cs="Arial" w:hint="eastAsia"/>
        </w:rPr>
        <w:t>な誘発</w:t>
      </w:r>
      <w:r w:rsidR="00E07DA5" w:rsidRPr="00D81A8C">
        <w:rPr>
          <w:rFonts w:ascii="Arial" w:eastAsia="ＭＳ Ｐ明朝" w:hAnsi="ＭＳ Ｐ明朝" w:cs="Arial" w:hint="eastAsia"/>
        </w:rPr>
        <w:t>因子と考えられている</w:t>
      </w:r>
    </w:p>
    <w:p w:rsidR="00E07DA5" w:rsidRPr="00D81A8C" w:rsidRDefault="000C5C2C" w:rsidP="00D81A8C">
      <w:pPr>
        <w:numPr>
          <w:ilvl w:val="1"/>
          <w:numId w:val="5"/>
        </w:numPr>
        <w:adjustRightInd/>
        <w:textAlignment w:val="auto"/>
        <w:rPr>
          <w:rFonts w:ascii="Arial" w:eastAsia="ＭＳ Ｐ明朝" w:hAnsi="ＭＳ Ｐ明朝" w:cs="Arial"/>
        </w:rPr>
      </w:pPr>
      <w:r w:rsidRPr="00D81A8C">
        <w:rPr>
          <w:rFonts w:ascii="Arial" w:eastAsia="ＭＳ Ｐ明朝" w:hAnsi="ＭＳ Ｐ明朝" w:cs="Arial" w:hint="eastAsia"/>
        </w:rPr>
        <w:t>本</w:t>
      </w:r>
      <w:r w:rsidR="00E07DA5" w:rsidRPr="00D81A8C">
        <w:rPr>
          <w:rFonts w:ascii="Arial" w:eastAsia="ＭＳ Ｐ明朝" w:hAnsi="ＭＳ Ｐ明朝" w:cs="Arial" w:hint="eastAsia"/>
        </w:rPr>
        <w:t>障害</w:t>
      </w:r>
      <w:r w:rsidR="002908A4" w:rsidRPr="00D81A8C">
        <w:rPr>
          <w:rFonts w:ascii="Arial" w:eastAsia="ＭＳ Ｐ明朝" w:hAnsi="ＭＳ Ｐ明朝" w:cs="Arial" w:hint="eastAsia"/>
        </w:rPr>
        <w:t>へ</w:t>
      </w:r>
      <w:r w:rsidR="00E07DA5" w:rsidRPr="00D81A8C">
        <w:rPr>
          <w:rFonts w:ascii="Arial" w:eastAsia="ＭＳ Ｐ明朝" w:hAnsi="ＭＳ Ｐ明朝" w:cs="Arial" w:hint="eastAsia"/>
        </w:rPr>
        <w:t>の薬物</w:t>
      </w:r>
      <w:r w:rsidR="002908A4" w:rsidRPr="00D81A8C">
        <w:rPr>
          <w:rFonts w:ascii="Arial" w:eastAsia="ＭＳ Ｐ明朝" w:hAnsi="ＭＳ Ｐ明朝" w:cs="Arial" w:hint="eastAsia"/>
        </w:rPr>
        <w:t>の</w:t>
      </w:r>
      <w:r w:rsidR="00E07DA5" w:rsidRPr="00D81A8C">
        <w:rPr>
          <w:rFonts w:ascii="Arial" w:eastAsia="ＭＳ Ｐ明朝" w:hAnsi="ＭＳ Ｐ明朝" w:cs="Arial" w:hint="eastAsia"/>
        </w:rPr>
        <w:t>関連</w:t>
      </w:r>
      <w:r w:rsidRPr="00D81A8C">
        <w:rPr>
          <w:rFonts w:ascii="Arial" w:eastAsia="ＭＳ Ｐ明朝" w:hAnsi="ＭＳ Ｐ明朝" w:cs="Arial" w:hint="eastAsia"/>
        </w:rPr>
        <w:t>形態も</w:t>
      </w:r>
      <w:r w:rsidR="002908A4" w:rsidRPr="00D81A8C">
        <w:rPr>
          <w:rFonts w:ascii="Arial" w:eastAsia="ＭＳ Ｐ明朝" w:hAnsi="ＭＳ Ｐ明朝" w:cs="Arial" w:hint="eastAsia"/>
        </w:rPr>
        <w:t>挙げられ</w:t>
      </w:r>
      <w:r w:rsidR="00E07DA5" w:rsidRPr="00D81A8C">
        <w:rPr>
          <w:rFonts w:ascii="Arial" w:eastAsia="ＭＳ Ｐ明朝" w:hAnsi="ＭＳ Ｐ明朝" w:cs="Arial" w:hint="eastAsia"/>
        </w:rPr>
        <w:t>ている</w:t>
      </w:r>
    </w:p>
    <w:p w:rsidR="00E07DA5" w:rsidRPr="008954BC" w:rsidRDefault="00575358" w:rsidP="00295492">
      <w:pPr>
        <w:numPr>
          <w:ilvl w:val="1"/>
          <w:numId w:val="5"/>
        </w:numPr>
        <w:adjustRightInd/>
        <w:jc w:val="left"/>
        <w:textAlignment w:val="auto"/>
        <w:rPr>
          <w:rFonts w:ascii="Arial" w:eastAsia="ＭＳ Ｐ明朝" w:hAnsi="Arial" w:cs="Arial"/>
          <w:bCs/>
          <w:szCs w:val="24"/>
        </w:rPr>
      </w:pPr>
      <w:r w:rsidRPr="008954BC">
        <w:rPr>
          <w:rFonts w:ascii="Arial" w:eastAsia="ＭＳ Ｐ明朝" w:hAnsi="ＭＳ Ｐ明朝" w:cs="Arial" w:hint="eastAsia"/>
        </w:rPr>
        <w:t>本</w:t>
      </w:r>
      <w:r w:rsidR="00E07DA5" w:rsidRPr="008954BC">
        <w:rPr>
          <w:rFonts w:ascii="Arial" w:eastAsia="ＭＳ Ｐ明朝" w:hAnsi="ＭＳ Ｐ明朝" w:cs="Arial" w:hint="eastAsia"/>
        </w:rPr>
        <w:t>病態生理</w:t>
      </w:r>
      <w:r w:rsidRPr="008954BC">
        <w:rPr>
          <w:rFonts w:ascii="Arial" w:eastAsia="ＭＳ Ｐ明朝" w:hAnsi="ＭＳ Ｐ明朝" w:cs="Arial" w:hint="eastAsia"/>
        </w:rPr>
        <w:t>学</w:t>
      </w:r>
      <w:r w:rsidR="002908A4" w:rsidRPr="008954BC">
        <w:rPr>
          <w:rFonts w:ascii="Arial" w:eastAsia="ＭＳ Ｐ明朝" w:hAnsi="ＭＳ Ｐ明朝" w:cs="Arial" w:hint="eastAsia"/>
        </w:rPr>
        <w:t>へ</w:t>
      </w:r>
      <w:r w:rsidR="00E07DA5" w:rsidRPr="008954BC">
        <w:rPr>
          <w:rFonts w:ascii="Arial" w:eastAsia="ＭＳ Ｐ明朝" w:hAnsi="ＭＳ Ｐ明朝" w:cs="Arial" w:hint="eastAsia"/>
        </w:rPr>
        <w:t>の理解</w:t>
      </w:r>
      <w:r w:rsidR="002908A4" w:rsidRPr="008954BC">
        <w:rPr>
          <w:rFonts w:ascii="Arial" w:eastAsia="ＭＳ Ｐ明朝" w:hAnsi="ＭＳ Ｐ明朝" w:cs="Arial" w:hint="eastAsia"/>
        </w:rPr>
        <w:t>は</w:t>
      </w:r>
      <w:r w:rsidRPr="008954BC">
        <w:rPr>
          <w:rFonts w:ascii="Arial" w:eastAsia="ＭＳ Ｐ明朝" w:hAnsi="ＭＳ Ｐ明朝" w:cs="Arial" w:hint="eastAsia"/>
        </w:rPr>
        <w:t>発展し</w:t>
      </w:r>
      <w:r w:rsidR="00E07DA5" w:rsidRPr="008954BC">
        <w:rPr>
          <w:rFonts w:ascii="Arial" w:eastAsia="ＭＳ Ｐ明朝" w:hAnsi="ＭＳ Ｐ明朝" w:cs="Arial" w:hint="eastAsia"/>
        </w:rPr>
        <w:t>続けて</w:t>
      </w:r>
      <w:r w:rsidRPr="008954BC">
        <w:rPr>
          <w:rFonts w:ascii="Arial" w:eastAsia="ＭＳ Ｐ明朝" w:hAnsi="ＭＳ Ｐ明朝" w:cs="Arial" w:hint="eastAsia"/>
        </w:rPr>
        <w:t>いる</w:t>
      </w:r>
    </w:p>
    <w:p w:rsidR="00E07DA5" w:rsidRPr="00760E53" w:rsidRDefault="00575358" w:rsidP="00760E53">
      <w:pPr>
        <w:numPr>
          <w:ilvl w:val="0"/>
          <w:numId w:val="13"/>
        </w:numPr>
        <w:adjustRightInd/>
        <w:textAlignment w:val="auto"/>
        <w:rPr>
          <w:rFonts w:ascii="Arial" w:eastAsia="ＭＳ Ｐ明朝" w:hAnsi="ＭＳ Ｐ明朝" w:cs="Arial"/>
          <w:szCs w:val="22"/>
        </w:rPr>
      </w:pPr>
      <w:r w:rsidRPr="00760E53">
        <w:rPr>
          <w:rFonts w:ascii="Arial" w:eastAsia="ＭＳ Ｐ明朝" w:hAnsi="ＭＳ Ｐ明朝" w:cs="Arial" w:hint="eastAsia"/>
          <w:szCs w:val="22"/>
        </w:rPr>
        <w:t>最も一般的</w:t>
      </w:r>
      <w:r w:rsidR="002908A4" w:rsidRPr="00760E53">
        <w:rPr>
          <w:rFonts w:ascii="Arial" w:eastAsia="ＭＳ Ｐ明朝" w:hAnsi="ＭＳ Ｐ明朝" w:cs="Arial" w:hint="eastAsia"/>
          <w:szCs w:val="22"/>
        </w:rPr>
        <w:t>に</w:t>
      </w:r>
      <w:r w:rsidRPr="00760E53">
        <w:rPr>
          <w:rFonts w:ascii="Arial" w:eastAsia="ＭＳ Ｐ明朝" w:hAnsi="ＭＳ Ｐ明朝" w:cs="Arial" w:hint="eastAsia"/>
          <w:szCs w:val="22"/>
        </w:rPr>
        <w:t>傷害</w:t>
      </w:r>
      <w:r w:rsidR="002908A4" w:rsidRPr="00760E53">
        <w:rPr>
          <w:rFonts w:ascii="Arial" w:eastAsia="ＭＳ Ｐ明朝" w:hAnsi="ＭＳ Ｐ明朝" w:cs="Arial" w:hint="eastAsia"/>
          <w:szCs w:val="22"/>
        </w:rPr>
        <w:t>を受け易い</w:t>
      </w:r>
      <w:r w:rsidR="00E07DA5" w:rsidRPr="00760E53">
        <w:rPr>
          <w:rFonts w:ascii="Arial" w:eastAsia="ＭＳ Ｐ明朝" w:hAnsi="ＭＳ Ｐ明朝" w:cs="Arial" w:hint="eastAsia"/>
          <w:szCs w:val="22"/>
        </w:rPr>
        <w:t>腱や</w:t>
      </w:r>
      <w:r w:rsidR="00EA2FA9" w:rsidRPr="00760E53">
        <w:rPr>
          <w:rFonts w:ascii="Arial" w:eastAsia="ＭＳ Ｐ明朝" w:hAnsi="ＭＳ Ｐ明朝" w:cs="Arial" w:hint="eastAsia"/>
          <w:szCs w:val="22"/>
        </w:rPr>
        <w:t>靱帯</w:t>
      </w:r>
      <w:r w:rsidRPr="00760E53">
        <w:rPr>
          <w:rFonts w:ascii="Arial" w:eastAsia="ＭＳ Ｐ明朝" w:hAnsi="ＭＳ Ｐ明朝" w:cs="Arial" w:hint="eastAsia"/>
          <w:szCs w:val="22"/>
        </w:rPr>
        <w:t>は、以下を含む：</w:t>
      </w:r>
    </w:p>
    <w:p w:rsidR="00E07DA5" w:rsidRPr="00D81A8C" w:rsidRDefault="00304418" w:rsidP="00D81A8C">
      <w:pPr>
        <w:numPr>
          <w:ilvl w:val="1"/>
          <w:numId w:val="5"/>
        </w:numPr>
        <w:adjustRightInd/>
        <w:textAlignment w:val="auto"/>
        <w:rPr>
          <w:rFonts w:ascii="Arial" w:eastAsia="ＭＳ Ｐ明朝" w:hAnsi="ＭＳ Ｐ明朝" w:cs="Arial"/>
        </w:rPr>
      </w:pPr>
      <w:r w:rsidRPr="00D81A8C">
        <w:rPr>
          <w:rFonts w:ascii="Arial" w:eastAsia="ＭＳ Ｐ明朝" w:hAnsi="ＭＳ Ｐ明朝" w:cs="Arial" w:hint="eastAsia"/>
        </w:rPr>
        <w:t>棘上筋腱および二頭筋長頭</w:t>
      </w:r>
    </w:p>
    <w:p w:rsidR="00E07DA5" w:rsidRPr="00D81A8C" w:rsidRDefault="00304418" w:rsidP="00D81A8C">
      <w:pPr>
        <w:numPr>
          <w:ilvl w:val="1"/>
          <w:numId w:val="5"/>
        </w:numPr>
        <w:adjustRightInd/>
        <w:textAlignment w:val="auto"/>
        <w:rPr>
          <w:rFonts w:ascii="Arial" w:eastAsia="ＭＳ Ｐ明朝" w:hAnsi="ＭＳ Ｐ明朝" w:cs="Arial"/>
        </w:rPr>
      </w:pPr>
      <w:r w:rsidRPr="00D81A8C">
        <w:rPr>
          <w:rFonts w:ascii="Arial" w:eastAsia="ＭＳ Ｐ明朝" w:hAnsi="ＭＳ Ｐ明朝" w:cs="Arial" w:hint="eastAsia"/>
        </w:rPr>
        <w:t>肘の</w:t>
      </w:r>
      <w:r w:rsidR="006306DF" w:rsidRPr="00D81A8C">
        <w:rPr>
          <w:rFonts w:ascii="Arial" w:eastAsia="ＭＳ Ｐ明朝" w:hAnsi="ＭＳ Ｐ明朝" w:cs="Arial" w:hint="eastAsia"/>
        </w:rPr>
        <w:t>内側および</w:t>
      </w:r>
      <w:r w:rsidR="0049542D" w:rsidRPr="00D81A8C">
        <w:rPr>
          <w:rFonts w:ascii="Arial" w:eastAsia="ＭＳ Ｐ明朝" w:hAnsi="ＭＳ Ｐ明朝" w:cs="Arial" w:hint="eastAsia"/>
        </w:rPr>
        <w:t>外側</w:t>
      </w:r>
      <w:r w:rsidR="00E07DA5" w:rsidRPr="00D81A8C">
        <w:rPr>
          <w:rFonts w:ascii="Arial" w:eastAsia="ＭＳ Ｐ明朝" w:hAnsi="ＭＳ Ｐ明朝" w:cs="Arial" w:hint="eastAsia"/>
        </w:rPr>
        <w:t>伸筋</w:t>
      </w:r>
    </w:p>
    <w:p w:rsidR="00E07DA5" w:rsidRPr="00D81A8C" w:rsidRDefault="00E07DA5" w:rsidP="00D81A8C">
      <w:pPr>
        <w:numPr>
          <w:ilvl w:val="1"/>
          <w:numId w:val="5"/>
        </w:numPr>
        <w:adjustRightInd/>
        <w:textAlignment w:val="auto"/>
        <w:rPr>
          <w:rFonts w:ascii="Arial" w:eastAsia="ＭＳ Ｐ明朝" w:hAnsi="ＭＳ Ｐ明朝" w:cs="Arial"/>
        </w:rPr>
      </w:pPr>
      <w:r w:rsidRPr="00D81A8C">
        <w:rPr>
          <w:rFonts w:ascii="Arial" w:eastAsia="ＭＳ Ｐ明朝" w:hAnsi="ＭＳ Ｐ明朝" w:cs="Arial" w:hint="eastAsia"/>
        </w:rPr>
        <w:t>膝蓋腱</w:t>
      </w:r>
    </w:p>
    <w:p w:rsidR="00E07DA5" w:rsidRPr="00D81A8C" w:rsidRDefault="00E07DA5" w:rsidP="00D81A8C">
      <w:pPr>
        <w:numPr>
          <w:ilvl w:val="1"/>
          <w:numId w:val="5"/>
        </w:numPr>
        <w:adjustRightInd/>
        <w:textAlignment w:val="auto"/>
        <w:rPr>
          <w:rFonts w:ascii="Arial" w:eastAsia="ＭＳ Ｐ明朝" w:hAnsi="ＭＳ Ｐ明朝" w:cs="Arial"/>
        </w:rPr>
      </w:pPr>
      <w:r w:rsidRPr="00D81A8C">
        <w:rPr>
          <w:rFonts w:ascii="Arial" w:eastAsia="ＭＳ Ｐ明朝" w:hAnsi="ＭＳ Ｐ明朝" w:cs="Arial" w:hint="eastAsia"/>
        </w:rPr>
        <w:t>アキレス腱</w:t>
      </w:r>
    </w:p>
    <w:p w:rsidR="00E07DA5" w:rsidRPr="008954BC" w:rsidRDefault="0049542D" w:rsidP="00295492">
      <w:pPr>
        <w:numPr>
          <w:ilvl w:val="1"/>
          <w:numId w:val="5"/>
        </w:numPr>
        <w:adjustRightInd/>
        <w:jc w:val="left"/>
        <w:textAlignment w:val="auto"/>
        <w:rPr>
          <w:rFonts w:ascii="Arial" w:eastAsia="ＭＳ Ｐ明朝" w:hAnsi="Arial" w:cs="Arial"/>
          <w:bCs/>
          <w:szCs w:val="24"/>
        </w:rPr>
      </w:pPr>
      <w:r w:rsidRPr="008954BC">
        <w:rPr>
          <w:rFonts w:ascii="Arial" w:eastAsia="ＭＳ Ｐ明朝" w:hAnsi="ＭＳ Ｐ明朝" w:cs="Arial" w:hint="eastAsia"/>
        </w:rPr>
        <w:t>後</w:t>
      </w:r>
      <w:r w:rsidR="00E07DA5" w:rsidRPr="008954BC">
        <w:rPr>
          <w:rFonts w:ascii="Arial" w:eastAsia="ＭＳ Ｐ明朝" w:hAnsi="ＭＳ Ｐ明朝" w:cs="Arial" w:hint="eastAsia"/>
        </w:rPr>
        <w:t>脛骨</w:t>
      </w:r>
      <w:r w:rsidRPr="008954BC">
        <w:rPr>
          <w:rFonts w:ascii="Arial" w:eastAsia="ＭＳ Ｐ明朝" w:hAnsi="ＭＳ Ｐ明朝" w:cs="Arial" w:hint="eastAsia"/>
        </w:rPr>
        <w:t>（</w:t>
      </w:r>
      <w:r w:rsidR="00E07DA5" w:rsidRPr="008954BC">
        <w:rPr>
          <w:rFonts w:ascii="Arial" w:eastAsia="ＭＳ Ｐ明朝" w:hAnsi="ＭＳ Ｐ明朝" w:cs="Arial" w:hint="eastAsia"/>
        </w:rPr>
        <w:t>筋</w:t>
      </w:r>
      <w:r w:rsidRPr="008954BC">
        <w:rPr>
          <w:rFonts w:ascii="Arial" w:eastAsia="ＭＳ Ｐ明朝" w:hAnsi="ＭＳ Ｐ明朝" w:cs="Arial" w:hint="eastAsia"/>
        </w:rPr>
        <w:t>）</w:t>
      </w:r>
      <w:r w:rsidR="00E07DA5" w:rsidRPr="008954BC">
        <w:rPr>
          <w:rFonts w:ascii="Arial" w:eastAsia="ＭＳ Ｐ明朝" w:hAnsi="ＭＳ Ｐ明朝" w:cs="Arial" w:hint="eastAsia"/>
        </w:rPr>
        <w:t>腱</w:t>
      </w:r>
    </w:p>
    <w:p w:rsidR="00E07DA5" w:rsidRPr="00760E53" w:rsidRDefault="00C62A63" w:rsidP="00760E53">
      <w:pPr>
        <w:numPr>
          <w:ilvl w:val="0"/>
          <w:numId w:val="13"/>
        </w:numPr>
        <w:adjustRightInd/>
        <w:textAlignment w:val="auto"/>
        <w:rPr>
          <w:rFonts w:ascii="Arial" w:eastAsia="ＭＳ Ｐ明朝" w:hAnsi="ＭＳ Ｐ明朝" w:cs="Arial"/>
          <w:szCs w:val="22"/>
        </w:rPr>
      </w:pPr>
      <w:r w:rsidRPr="00760E53">
        <w:rPr>
          <w:rFonts w:ascii="Arial" w:eastAsia="ＭＳ Ｐ明朝" w:hAnsi="ＭＳ Ｐ明朝" w:cs="Arial" w:hint="eastAsia"/>
          <w:szCs w:val="22"/>
        </w:rPr>
        <w:t>腱障害および</w:t>
      </w:r>
      <w:r w:rsidR="00EA2FA9" w:rsidRPr="00760E53">
        <w:rPr>
          <w:rFonts w:ascii="Arial" w:eastAsia="ＭＳ Ｐ明朝" w:hAnsi="ＭＳ Ｐ明朝" w:cs="Arial" w:hint="eastAsia"/>
          <w:szCs w:val="22"/>
        </w:rPr>
        <w:t>靱帯</w:t>
      </w:r>
      <w:r w:rsidRPr="00760E53">
        <w:rPr>
          <w:rFonts w:ascii="Arial" w:eastAsia="ＭＳ Ｐ明朝" w:hAnsi="ＭＳ Ｐ明朝" w:cs="Arial" w:hint="eastAsia"/>
          <w:szCs w:val="22"/>
        </w:rPr>
        <w:t>障害の</w:t>
      </w:r>
      <w:r w:rsidR="00E07DA5" w:rsidRPr="00760E53">
        <w:rPr>
          <w:rFonts w:ascii="Arial" w:eastAsia="ＭＳ Ｐ明朝" w:hAnsi="ＭＳ Ｐ明朝" w:cs="Arial" w:hint="eastAsia"/>
          <w:szCs w:val="22"/>
        </w:rPr>
        <w:t>リスク要因は、次のような内因性</w:t>
      </w:r>
      <w:r w:rsidRPr="00760E53">
        <w:rPr>
          <w:rFonts w:ascii="Arial" w:eastAsia="ＭＳ Ｐ明朝" w:hAnsi="ＭＳ Ｐ明朝" w:cs="Arial" w:hint="eastAsia"/>
          <w:szCs w:val="22"/>
        </w:rPr>
        <w:t>、</w:t>
      </w:r>
      <w:r w:rsidR="00E07DA5" w:rsidRPr="00760E53">
        <w:rPr>
          <w:rFonts w:ascii="Arial" w:eastAsia="ＭＳ Ｐ明朝" w:hAnsi="ＭＳ Ｐ明朝" w:cs="Arial" w:hint="eastAsia"/>
          <w:szCs w:val="22"/>
        </w:rPr>
        <w:t>外因性の</w:t>
      </w:r>
      <w:r w:rsidRPr="00760E53">
        <w:rPr>
          <w:rFonts w:ascii="Arial" w:eastAsia="ＭＳ Ｐ明朝" w:hAnsi="ＭＳ Ｐ明朝" w:cs="Arial" w:hint="eastAsia"/>
          <w:szCs w:val="22"/>
        </w:rPr>
        <w:t>両方の</w:t>
      </w:r>
      <w:r w:rsidR="00E07DA5" w:rsidRPr="00760E53">
        <w:rPr>
          <w:rFonts w:ascii="Arial" w:eastAsia="ＭＳ Ｐ明朝" w:hAnsi="ＭＳ Ｐ明朝" w:cs="Arial" w:hint="eastAsia"/>
          <w:szCs w:val="22"/>
        </w:rPr>
        <w:t>要因を</w:t>
      </w:r>
      <w:r w:rsidRPr="00760E53">
        <w:rPr>
          <w:rFonts w:ascii="Arial" w:eastAsia="ＭＳ Ｐ明朝" w:hAnsi="ＭＳ Ｐ明朝" w:cs="Arial" w:hint="eastAsia"/>
          <w:szCs w:val="22"/>
        </w:rPr>
        <w:t>含んでいる</w:t>
      </w:r>
      <w:r w:rsidR="00E07DA5" w:rsidRPr="00760E53">
        <w:rPr>
          <w:rFonts w:ascii="Arial" w:eastAsia="ＭＳ Ｐ明朝" w:hAnsi="ＭＳ Ｐ明朝" w:cs="Arial" w:hint="eastAsia"/>
          <w:szCs w:val="22"/>
        </w:rPr>
        <w:t>。</w:t>
      </w:r>
    </w:p>
    <w:p w:rsidR="00E07DA5" w:rsidRPr="00D81A8C" w:rsidRDefault="00E07DA5" w:rsidP="00D81A8C">
      <w:pPr>
        <w:numPr>
          <w:ilvl w:val="1"/>
          <w:numId w:val="5"/>
        </w:numPr>
        <w:adjustRightInd/>
        <w:textAlignment w:val="auto"/>
        <w:rPr>
          <w:rFonts w:ascii="Arial" w:eastAsia="ＭＳ Ｐ明朝" w:hAnsi="ＭＳ Ｐ明朝" w:cs="Arial"/>
        </w:rPr>
      </w:pPr>
      <w:r w:rsidRPr="00D81A8C">
        <w:rPr>
          <w:rFonts w:ascii="Arial" w:eastAsia="ＭＳ Ｐ明朝" w:hAnsi="ＭＳ Ｐ明朝" w:cs="Arial" w:hint="eastAsia"/>
        </w:rPr>
        <w:t>酷使（スポーツ活動、</w:t>
      </w:r>
      <w:r w:rsidR="002908A4" w:rsidRPr="00D81A8C">
        <w:rPr>
          <w:rFonts w:ascii="Arial" w:eastAsia="ＭＳ Ｐ明朝" w:hAnsi="ＭＳ Ｐ明朝" w:cs="Arial" w:hint="eastAsia"/>
        </w:rPr>
        <w:t>誤った</w:t>
      </w:r>
      <w:r w:rsidRPr="00D81A8C">
        <w:rPr>
          <w:rFonts w:ascii="Arial" w:eastAsia="ＭＳ Ｐ明朝" w:hAnsi="ＭＳ Ｐ明朝" w:cs="Arial" w:hint="eastAsia"/>
        </w:rPr>
        <w:t>トレーニング、疲労）</w:t>
      </w:r>
    </w:p>
    <w:p w:rsidR="00E07DA5" w:rsidRPr="00D81A8C" w:rsidRDefault="003E225C" w:rsidP="00D81A8C">
      <w:pPr>
        <w:numPr>
          <w:ilvl w:val="1"/>
          <w:numId w:val="5"/>
        </w:numPr>
        <w:adjustRightInd/>
        <w:textAlignment w:val="auto"/>
        <w:rPr>
          <w:rFonts w:ascii="Arial" w:eastAsia="ＭＳ Ｐ明朝" w:hAnsi="ＭＳ Ｐ明朝" w:cs="Arial"/>
        </w:rPr>
      </w:pPr>
      <w:r w:rsidRPr="00D81A8C">
        <w:rPr>
          <w:rFonts w:ascii="Arial" w:eastAsia="ＭＳ Ｐ明朝" w:hAnsi="ＭＳ Ｐ明朝" w:cs="Arial" w:hint="eastAsia"/>
        </w:rPr>
        <w:t>屋外トレーニング中の寒冷</w:t>
      </w:r>
      <w:r w:rsidR="00E07DA5" w:rsidRPr="00D81A8C">
        <w:rPr>
          <w:rFonts w:ascii="Arial" w:eastAsia="ＭＳ Ｐ明朝" w:hAnsi="ＭＳ Ｐ明朝" w:cs="Arial" w:hint="eastAsia"/>
        </w:rPr>
        <w:t>環境</w:t>
      </w:r>
    </w:p>
    <w:p w:rsidR="00E07DA5" w:rsidRPr="00D81A8C" w:rsidRDefault="001B244F" w:rsidP="00D81A8C">
      <w:pPr>
        <w:numPr>
          <w:ilvl w:val="1"/>
          <w:numId w:val="5"/>
        </w:numPr>
        <w:adjustRightInd/>
        <w:textAlignment w:val="auto"/>
        <w:rPr>
          <w:rFonts w:ascii="Arial" w:eastAsia="ＭＳ Ｐ明朝" w:hAnsi="ＭＳ Ｐ明朝" w:cs="Arial"/>
        </w:rPr>
      </w:pPr>
      <w:r w:rsidRPr="00D81A8C">
        <w:rPr>
          <w:rFonts w:ascii="Arial" w:eastAsia="ＭＳ Ｐ明朝" w:hAnsi="ＭＳ Ｐ明朝" w:cs="Arial" w:hint="eastAsia"/>
        </w:rPr>
        <w:t>不良な</w:t>
      </w:r>
      <w:r w:rsidR="00E07DA5" w:rsidRPr="00D81A8C">
        <w:rPr>
          <w:rFonts w:ascii="Arial" w:eastAsia="ＭＳ Ｐ明朝" w:hAnsi="ＭＳ Ｐ明朝" w:cs="Arial" w:hint="eastAsia"/>
        </w:rPr>
        <w:t>靴</w:t>
      </w:r>
      <w:r w:rsidR="003E225C" w:rsidRPr="00D81A8C">
        <w:rPr>
          <w:rFonts w:ascii="Arial" w:eastAsia="ＭＳ Ｐ明朝" w:hAnsi="ＭＳ Ｐ明朝" w:cs="Arial" w:hint="eastAsia"/>
        </w:rPr>
        <w:t>または</w:t>
      </w:r>
      <w:r w:rsidRPr="00D81A8C">
        <w:rPr>
          <w:rFonts w:ascii="Arial" w:eastAsia="ＭＳ Ｐ明朝" w:hAnsi="ＭＳ Ｐ明朝" w:cs="Arial" w:hint="eastAsia"/>
        </w:rPr>
        <w:t>道具</w:t>
      </w:r>
    </w:p>
    <w:p w:rsidR="00E07DA5" w:rsidRPr="00D81A8C" w:rsidRDefault="003E225C" w:rsidP="00D81A8C">
      <w:pPr>
        <w:numPr>
          <w:ilvl w:val="1"/>
          <w:numId w:val="5"/>
        </w:numPr>
        <w:adjustRightInd/>
        <w:textAlignment w:val="auto"/>
        <w:rPr>
          <w:rFonts w:ascii="Arial" w:eastAsia="ＭＳ Ｐ明朝" w:hAnsi="ＭＳ Ｐ明朝" w:cs="Arial"/>
        </w:rPr>
      </w:pPr>
      <w:r w:rsidRPr="00D81A8C">
        <w:rPr>
          <w:rFonts w:ascii="Arial" w:eastAsia="ＭＳ Ｐ明朝" w:hAnsi="ＭＳ Ｐ明朝" w:cs="Arial" w:hint="eastAsia"/>
        </w:rPr>
        <w:t>薬物</w:t>
      </w:r>
    </w:p>
    <w:p w:rsidR="00E07DA5" w:rsidRPr="00E07DA5" w:rsidRDefault="00761D97" w:rsidP="00A672DD">
      <w:pPr>
        <w:ind w:firstLineChars="472" w:firstLine="991"/>
        <w:jc w:val="left"/>
        <w:rPr>
          <w:rFonts w:ascii="Arial" w:eastAsia="ＭＳ Ｐ明朝" w:hAnsi="Arial" w:cs="Arial"/>
          <w:bCs/>
          <w:szCs w:val="24"/>
        </w:rPr>
      </w:pPr>
      <w:r>
        <w:rPr>
          <w:rFonts w:ascii="Arial" w:eastAsia="ＭＳ Ｐ明朝" w:hAnsi="Arial" w:cs="Arial" w:hint="eastAsia"/>
          <w:bCs/>
          <w:szCs w:val="24"/>
        </w:rPr>
        <w:t>・</w:t>
      </w:r>
      <w:r w:rsidR="00E07DA5" w:rsidRPr="00E07DA5">
        <w:rPr>
          <w:rFonts w:ascii="Arial" w:eastAsia="ＭＳ Ｐ明朝" w:hAnsi="Arial" w:cs="Arial" w:hint="eastAsia"/>
          <w:bCs/>
          <w:szCs w:val="24"/>
        </w:rPr>
        <w:t>特にフルオロキノロン系抗生物質</w:t>
      </w:r>
    </w:p>
    <w:p w:rsidR="00E07DA5" w:rsidRPr="005843F7" w:rsidRDefault="00761D97" w:rsidP="008954BC">
      <w:pPr>
        <w:ind w:firstLineChars="472" w:firstLine="991"/>
        <w:jc w:val="left"/>
        <w:rPr>
          <w:rFonts w:ascii="Arial" w:eastAsia="ＭＳ Ｐ明朝" w:hAnsi="Arial" w:cs="Arial"/>
          <w:bCs/>
          <w:szCs w:val="24"/>
        </w:rPr>
      </w:pPr>
      <w:r>
        <w:rPr>
          <w:rFonts w:ascii="Arial" w:eastAsia="ＭＳ Ｐ明朝" w:hAnsi="Arial" w:cs="Arial" w:hint="eastAsia"/>
          <w:bCs/>
          <w:szCs w:val="24"/>
        </w:rPr>
        <w:t>・</w:t>
      </w:r>
      <w:r w:rsidR="00E07DA5" w:rsidRPr="00E07DA5">
        <w:rPr>
          <w:rFonts w:ascii="Arial" w:eastAsia="ＭＳ Ｐ明朝" w:hAnsi="Arial" w:cs="Arial" w:hint="eastAsia"/>
          <w:bCs/>
          <w:szCs w:val="24"/>
        </w:rPr>
        <w:t>経口避妊薬、コルチコステロイド注射およびスタチン</w:t>
      </w:r>
      <w:r w:rsidR="003E225C">
        <w:rPr>
          <w:rFonts w:ascii="Arial" w:eastAsia="ＭＳ Ｐ明朝" w:hAnsi="Arial" w:cs="Arial" w:hint="eastAsia"/>
          <w:bCs/>
          <w:szCs w:val="24"/>
        </w:rPr>
        <w:t>との関連</w:t>
      </w:r>
      <w:r w:rsidR="00E07DA5" w:rsidRPr="00E07DA5">
        <w:rPr>
          <w:rFonts w:ascii="Arial" w:eastAsia="ＭＳ Ｐ明朝" w:hAnsi="Arial" w:cs="Arial" w:hint="eastAsia"/>
          <w:bCs/>
          <w:szCs w:val="24"/>
        </w:rPr>
        <w:t>も</w:t>
      </w:r>
      <w:r w:rsidR="003E225C">
        <w:rPr>
          <w:rFonts w:ascii="Arial" w:eastAsia="ＭＳ Ｐ明朝" w:hAnsi="Arial" w:cs="Arial" w:hint="eastAsia"/>
          <w:bCs/>
          <w:szCs w:val="24"/>
        </w:rPr>
        <w:t>示唆</w:t>
      </w:r>
      <w:r w:rsidR="00E07DA5" w:rsidRPr="00E07DA5">
        <w:rPr>
          <w:rFonts w:ascii="Arial" w:eastAsia="ＭＳ Ｐ明朝" w:hAnsi="Arial" w:cs="Arial" w:hint="eastAsia"/>
          <w:bCs/>
          <w:szCs w:val="24"/>
        </w:rPr>
        <w:t>されている</w:t>
      </w:r>
    </w:p>
    <w:p w:rsidR="00E07DA5" w:rsidRPr="00760E53" w:rsidRDefault="003E225C" w:rsidP="00760E53">
      <w:pPr>
        <w:numPr>
          <w:ilvl w:val="0"/>
          <w:numId w:val="13"/>
        </w:numPr>
        <w:adjustRightInd/>
        <w:textAlignment w:val="auto"/>
        <w:rPr>
          <w:rFonts w:ascii="Arial" w:eastAsia="ＭＳ Ｐ明朝" w:hAnsi="ＭＳ Ｐ明朝" w:cs="Arial"/>
          <w:szCs w:val="22"/>
        </w:rPr>
      </w:pPr>
      <w:r w:rsidRPr="00760E53">
        <w:rPr>
          <w:rFonts w:ascii="Arial" w:eastAsia="ＭＳ Ｐ明朝" w:hAnsi="ＭＳ Ｐ明朝" w:cs="Arial" w:hint="eastAsia"/>
          <w:szCs w:val="22"/>
        </w:rPr>
        <w:t>一般的に記載されている発現</w:t>
      </w:r>
      <w:r w:rsidR="005843F7" w:rsidRPr="00760E53">
        <w:rPr>
          <w:rFonts w:ascii="Arial" w:eastAsia="ＭＳ Ｐ明朝" w:hAnsi="ＭＳ Ｐ明朝" w:cs="Arial" w:hint="eastAsia"/>
          <w:szCs w:val="22"/>
        </w:rPr>
        <w:t>症状</w:t>
      </w:r>
    </w:p>
    <w:p w:rsidR="00E07DA5" w:rsidRPr="00D81A8C" w:rsidRDefault="00E03F21" w:rsidP="00D81A8C">
      <w:pPr>
        <w:numPr>
          <w:ilvl w:val="1"/>
          <w:numId w:val="5"/>
        </w:numPr>
        <w:adjustRightInd/>
        <w:textAlignment w:val="auto"/>
        <w:rPr>
          <w:rFonts w:ascii="Arial" w:eastAsia="ＭＳ Ｐ明朝" w:hAnsi="ＭＳ Ｐ明朝" w:cs="Arial"/>
        </w:rPr>
      </w:pPr>
      <w:r w:rsidRPr="00D81A8C">
        <w:rPr>
          <w:rFonts w:ascii="Arial" w:eastAsia="ＭＳ Ｐ明朝" w:hAnsi="ＭＳ Ｐ明朝" w:cs="Arial" w:hint="eastAsia"/>
        </w:rPr>
        <w:t>傷害を受けた</w:t>
      </w:r>
      <w:r w:rsidR="00E07DA5" w:rsidRPr="00D81A8C">
        <w:rPr>
          <w:rFonts w:ascii="Arial" w:eastAsia="ＭＳ Ｐ明朝" w:hAnsi="ＭＳ Ｐ明朝" w:cs="Arial" w:hint="eastAsia"/>
        </w:rPr>
        <w:t>腱または</w:t>
      </w:r>
      <w:r w:rsidR="00EA2FA9" w:rsidRPr="00D81A8C">
        <w:rPr>
          <w:rFonts w:ascii="Arial" w:eastAsia="ＭＳ Ｐ明朝" w:hAnsi="ＭＳ Ｐ明朝" w:cs="Arial" w:hint="eastAsia"/>
        </w:rPr>
        <w:t>靱帯</w:t>
      </w:r>
      <w:r w:rsidR="00E07DA5" w:rsidRPr="00D81A8C">
        <w:rPr>
          <w:rFonts w:ascii="Arial" w:eastAsia="ＭＳ Ｐ明朝" w:hAnsi="ＭＳ Ｐ明朝" w:cs="Arial" w:hint="eastAsia"/>
        </w:rPr>
        <w:t>の部位の</w:t>
      </w:r>
      <w:r w:rsidRPr="00D81A8C">
        <w:rPr>
          <w:rFonts w:ascii="Arial" w:eastAsia="ＭＳ Ｐ明朝" w:hAnsi="ＭＳ Ｐ明朝" w:cs="Arial" w:hint="eastAsia"/>
        </w:rPr>
        <w:t>疼痛</w:t>
      </w:r>
    </w:p>
    <w:p w:rsidR="00E07DA5" w:rsidRPr="00D81A8C" w:rsidRDefault="00E03F21" w:rsidP="00D81A8C">
      <w:pPr>
        <w:numPr>
          <w:ilvl w:val="1"/>
          <w:numId w:val="5"/>
        </w:numPr>
        <w:adjustRightInd/>
        <w:textAlignment w:val="auto"/>
        <w:rPr>
          <w:rFonts w:ascii="Arial" w:eastAsia="ＭＳ Ｐ明朝" w:hAnsi="ＭＳ Ｐ明朝" w:cs="Arial"/>
        </w:rPr>
      </w:pPr>
      <w:r w:rsidRPr="00D81A8C">
        <w:rPr>
          <w:rFonts w:ascii="Arial" w:eastAsia="ＭＳ Ｐ明朝" w:hAnsi="ＭＳ Ｐ明朝" w:cs="Arial" w:hint="eastAsia"/>
        </w:rPr>
        <w:t>朝のこわばり、局所の圧痛、腫脹および運動の関節</w:t>
      </w:r>
      <w:r w:rsidR="001B244F" w:rsidRPr="00D81A8C">
        <w:rPr>
          <w:rFonts w:ascii="Arial" w:eastAsia="ＭＳ Ｐ明朝" w:hAnsi="ＭＳ Ｐ明朝" w:cs="Arial" w:hint="eastAsia"/>
        </w:rPr>
        <w:t>可動域の減少も</w:t>
      </w:r>
      <w:r w:rsidR="00E07DA5" w:rsidRPr="00D81A8C">
        <w:rPr>
          <w:rFonts w:ascii="Arial" w:eastAsia="ＭＳ Ｐ明朝" w:hAnsi="ＭＳ Ｐ明朝" w:cs="Arial" w:hint="eastAsia"/>
        </w:rPr>
        <w:t>観察されることがある</w:t>
      </w:r>
      <w:r w:rsidRPr="00D81A8C">
        <w:rPr>
          <w:rFonts w:ascii="Arial" w:eastAsia="ＭＳ Ｐ明朝" w:hAnsi="ＭＳ Ｐ明朝" w:cs="Arial" w:hint="eastAsia"/>
        </w:rPr>
        <w:t>。</w:t>
      </w:r>
    </w:p>
    <w:p w:rsidR="005843F7" w:rsidRPr="00760E53" w:rsidRDefault="005843F7" w:rsidP="00760E53">
      <w:pPr>
        <w:numPr>
          <w:ilvl w:val="0"/>
          <w:numId w:val="13"/>
        </w:numPr>
        <w:adjustRightInd/>
        <w:textAlignment w:val="auto"/>
        <w:rPr>
          <w:rFonts w:ascii="Arial" w:eastAsia="ＭＳ Ｐ明朝" w:hAnsi="ＭＳ Ｐ明朝" w:cs="Arial"/>
          <w:szCs w:val="22"/>
        </w:rPr>
      </w:pPr>
      <w:r w:rsidRPr="00760E53">
        <w:rPr>
          <w:rFonts w:ascii="Arial" w:eastAsia="ＭＳ Ｐ明朝" w:hAnsi="ＭＳ Ｐ明朝" w:cs="Arial" w:hint="eastAsia"/>
          <w:szCs w:val="22"/>
        </w:rPr>
        <w:t>治療方法：</w:t>
      </w:r>
    </w:p>
    <w:p w:rsidR="005843F7" w:rsidRPr="00D81A8C" w:rsidRDefault="005843F7" w:rsidP="00D81A8C">
      <w:pPr>
        <w:numPr>
          <w:ilvl w:val="1"/>
          <w:numId w:val="5"/>
        </w:numPr>
        <w:adjustRightInd/>
        <w:textAlignment w:val="auto"/>
        <w:rPr>
          <w:rFonts w:ascii="Arial" w:eastAsia="ＭＳ Ｐ明朝" w:hAnsi="ＭＳ Ｐ明朝" w:cs="Arial"/>
        </w:rPr>
      </w:pPr>
      <w:r w:rsidRPr="00D81A8C">
        <w:rPr>
          <w:rFonts w:ascii="Arial" w:eastAsia="ＭＳ Ｐ明朝" w:hAnsi="ＭＳ Ｐ明朝" w:cs="Arial" w:hint="eastAsia"/>
        </w:rPr>
        <w:t>エクササイズ</w:t>
      </w:r>
    </w:p>
    <w:p w:rsidR="005843F7" w:rsidRPr="00D81A8C" w:rsidRDefault="005843F7" w:rsidP="00D81A8C">
      <w:pPr>
        <w:numPr>
          <w:ilvl w:val="1"/>
          <w:numId w:val="5"/>
        </w:numPr>
        <w:adjustRightInd/>
        <w:textAlignment w:val="auto"/>
        <w:rPr>
          <w:rFonts w:ascii="Arial" w:eastAsia="ＭＳ Ｐ明朝" w:hAnsi="ＭＳ Ｐ明朝" w:cs="Arial"/>
        </w:rPr>
      </w:pPr>
      <w:r w:rsidRPr="00D81A8C">
        <w:rPr>
          <w:rFonts w:ascii="Arial" w:eastAsia="ＭＳ Ｐ明朝" w:hAnsi="ＭＳ Ｐ明朝" w:cs="Arial" w:hint="eastAsia"/>
        </w:rPr>
        <w:t>衝撃波療法</w:t>
      </w:r>
    </w:p>
    <w:p w:rsidR="005843F7" w:rsidRPr="00D81A8C" w:rsidRDefault="005843F7" w:rsidP="00D81A8C">
      <w:pPr>
        <w:numPr>
          <w:ilvl w:val="1"/>
          <w:numId w:val="5"/>
        </w:numPr>
        <w:adjustRightInd/>
        <w:textAlignment w:val="auto"/>
        <w:rPr>
          <w:rFonts w:ascii="Arial" w:eastAsia="ＭＳ Ｐ明朝" w:hAnsi="ＭＳ Ｐ明朝" w:cs="Arial"/>
        </w:rPr>
      </w:pPr>
      <w:r w:rsidRPr="00D81A8C">
        <w:rPr>
          <w:rFonts w:ascii="Arial" w:eastAsia="ＭＳ Ｐ明朝" w:hAnsi="ＭＳ Ｐ明朝" w:cs="Arial" w:hint="eastAsia"/>
        </w:rPr>
        <w:t>成長因子</w:t>
      </w:r>
    </w:p>
    <w:p w:rsidR="005843F7" w:rsidRPr="00D81A8C" w:rsidRDefault="005843F7" w:rsidP="00D81A8C">
      <w:pPr>
        <w:numPr>
          <w:ilvl w:val="1"/>
          <w:numId w:val="5"/>
        </w:numPr>
        <w:adjustRightInd/>
        <w:textAlignment w:val="auto"/>
        <w:rPr>
          <w:rFonts w:ascii="Arial" w:eastAsia="ＭＳ Ｐ明朝" w:hAnsi="ＭＳ Ｐ明朝" w:cs="Arial"/>
        </w:rPr>
      </w:pPr>
      <w:r w:rsidRPr="00D81A8C">
        <w:rPr>
          <w:rFonts w:ascii="Arial" w:eastAsia="ＭＳ Ｐ明朝" w:hAnsi="ＭＳ Ｐ明朝" w:cs="Arial" w:hint="eastAsia"/>
        </w:rPr>
        <w:t>酸化窒素</w:t>
      </w:r>
    </w:p>
    <w:p w:rsidR="005843F7" w:rsidRPr="00D81A8C" w:rsidRDefault="005843F7" w:rsidP="00D81A8C">
      <w:pPr>
        <w:numPr>
          <w:ilvl w:val="1"/>
          <w:numId w:val="5"/>
        </w:numPr>
        <w:adjustRightInd/>
        <w:textAlignment w:val="auto"/>
        <w:rPr>
          <w:rFonts w:ascii="Arial" w:eastAsia="ＭＳ Ｐ明朝" w:hAnsi="ＭＳ Ｐ明朝" w:cs="Arial"/>
        </w:rPr>
      </w:pPr>
      <w:r w:rsidRPr="00D81A8C">
        <w:rPr>
          <w:rFonts w:ascii="Arial" w:eastAsia="ＭＳ Ｐ明朝" w:hAnsi="ＭＳ Ｐ明朝" w:cs="Arial" w:hint="eastAsia"/>
        </w:rPr>
        <w:t>硬化剤療法</w:t>
      </w:r>
    </w:p>
    <w:p w:rsidR="005843F7" w:rsidRPr="00D81A8C" w:rsidRDefault="005843F7" w:rsidP="00D81A8C">
      <w:pPr>
        <w:numPr>
          <w:ilvl w:val="1"/>
          <w:numId w:val="5"/>
        </w:numPr>
        <w:adjustRightInd/>
        <w:textAlignment w:val="auto"/>
        <w:rPr>
          <w:rFonts w:ascii="Arial" w:eastAsia="ＭＳ Ｐ明朝" w:hAnsi="ＭＳ Ｐ明朝" w:cs="Arial"/>
        </w:rPr>
      </w:pPr>
      <w:r w:rsidRPr="00D81A8C">
        <w:rPr>
          <w:rFonts w:ascii="Arial" w:eastAsia="ＭＳ Ｐ明朝" w:hAnsi="ＭＳ Ｐ明朝" w:cs="Arial" w:hint="eastAsia"/>
        </w:rPr>
        <w:t>遺伝子治療</w:t>
      </w:r>
    </w:p>
    <w:p w:rsidR="005843F7" w:rsidRPr="00D81A8C" w:rsidRDefault="005843F7" w:rsidP="00D81A8C">
      <w:pPr>
        <w:numPr>
          <w:ilvl w:val="1"/>
          <w:numId w:val="5"/>
        </w:numPr>
        <w:adjustRightInd/>
        <w:textAlignment w:val="auto"/>
        <w:rPr>
          <w:rFonts w:ascii="Arial" w:eastAsia="ＭＳ Ｐ明朝" w:hAnsi="ＭＳ Ｐ明朝" w:cs="Arial"/>
        </w:rPr>
      </w:pPr>
      <w:r w:rsidRPr="00D81A8C">
        <w:rPr>
          <w:rFonts w:ascii="Arial" w:eastAsia="ＭＳ Ｐ明朝" w:hAnsi="ＭＳ Ｐ明朝" w:cs="Arial" w:hint="eastAsia"/>
        </w:rPr>
        <w:t>再生医療</w:t>
      </w:r>
    </w:p>
    <w:p w:rsidR="005F4377" w:rsidRDefault="005F4377" w:rsidP="00A672DD">
      <w:pPr>
        <w:ind w:firstLineChars="202" w:firstLine="424"/>
        <w:jc w:val="left"/>
        <w:rPr>
          <w:rFonts w:ascii="Arial" w:eastAsia="ＭＳ Ｐ明朝" w:hAnsi="Arial" w:cs="Arial"/>
          <w:bCs/>
          <w:szCs w:val="24"/>
          <w:lang w:eastAsia="zh-TW"/>
        </w:rPr>
      </w:pPr>
    </w:p>
    <w:p w:rsidR="00636CAE" w:rsidRPr="00A672DD" w:rsidRDefault="00636CAE" w:rsidP="00FA132E">
      <w:pPr>
        <w:pStyle w:val="4"/>
        <w:rPr>
          <w:szCs w:val="24"/>
        </w:rPr>
      </w:pPr>
      <w:r w:rsidRPr="00E0307C">
        <w:t>2.9</w:t>
      </w:r>
      <w:r w:rsidR="00CA3D91">
        <w:t>4</w:t>
      </w:r>
      <w:r w:rsidRPr="00E0307C">
        <w:t>.2</w:t>
      </w:r>
      <w:r w:rsidR="00E0307C" w:rsidRPr="00E0307C">
        <w:rPr>
          <w:rFonts w:hint="eastAsia"/>
        </w:rPr>
        <w:t xml:space="preserve">　</w:t>
      </w:r>
      <w:r w:rsidR="00D76315" w:rsidRPr="00263729">
        <w:rPr>
          <w:rFonts w:hint="eastAsia"/>
        </w:rPr>
        <w:t>包含／除外基準</w:t>
      </w:r>
    </w:p>
    <w:p w:rsidR="00636CAE" w:rsidRPr="00D81A8C" w:rsidRDefault="00D76315" w:rsidP="00D81A8C">
      <w:pPr>
        <w:numPr>
          <w:ilvl w:val="0"/>
          <w:numId w:val="13"/>
        </w:numPr>
        <w:adjustRightInd/>
        <w:textAlignment w:val="auto"/>
        <w:rPr>
          <w:rFonts w:ascii="Arial" w:eastAsia="ＭＳ Ｐ明朝" w:hAnsi="ＭＳ Ｐ明朝" w:cs="Arial"/>
          <w:szCs w:val="22"/>
        </w:rPr>
      </w:pPr>
      <w:r w:rsidRPr="00D81A8C">
        <w:rPr>
          <w:rFonts w:ascii="Arial" w:eastAsia="ＭＳ Ｐ明朝" w:hAnsi="ＭＳ Ｐ明朝" w:cs="Arial" w:hint="eastAsia"/>
          <w:szCs w:val="22"/>
        </w:rPr>
        <w:t>包含</w:t>
      </w:r>
    </w:p>
    <w:p w:rsidR="00636CAE" w:rsidRPr="00D81A8C" w:rsidRDefault="009B6A5C" w:rsidP="00D81A8C">
      <w:pPr>
        <w:numPr>
          <w:ilvl w:val="1"/>
          <w:numId w:val="5"/>
        </w:numPr>
        <w:adjustRightInd/>
        <w:textAlignment w:val="auto"/>
        <w:rPr>
          <w:rFonts w:ascii="Arial" w:eastAsia="ＭＳ Ｐ明朝" w:hAnsi="ＭＳ Ｐ明朝" w:cs="Arial"/>
        </w:rPr>
      </w:pPr>
      <w:r w:rsidRPr="00D81A8C">
        <w:rPr>
          <w:rFonts w:ascii="Arial" w:eastAsia="ＭＳ Ｐ明朝" w:hAnsi="ＭＳ Ｐ明朝" w:cs="Arial" w:hint="eastAsia"/>
        </w:rPr>
        <w:t>腱および</w:t>
      </w:r>
      <w:r w:rsidR="00EA2FA9" w:rsidRPr="00D81A8C">
        <w:rPr>
          <w:rFonts w:ascii="Arial" w:eastAsia="ＭＳ Ｐ明朝" w:hAnsi="ＭＳ Ｐ明朝" w:cs="Arial" w:hint="eastAsia"/>
        </w:rPr>
        <w:t>靱帯</w:t>
      </w:r>
      <w:r w:rsidRPr="00D81A8C">
        <w:rPr>
          <w:rFonts w:ascii="Arial" w:eastAsia="ＭＳ Ｐ明朝" w:hAnsi="ＭＳ Ｐ明朝" w:cs="Arial" w:hint="eastAsia"/>
        </w:rPr>
        <w:t>の障害に関する用語</w:t>
      </w:r>
      <w:r w:rsidR="00D81A8C" w:rsidRPr="00D81A8C">
        <w:rPr>
          <w:rFonts w:ascii="Arial" w:eastAsia="ＭＳ Ｐ明朝" w:hAnsi="ＭＳ Ｐ明朝" w:cs="Arial" w:hint="eastAsia"/>
        </w:rPr>
        <w:t>（</w:t>
      </w:r>
      <w:r w:rsidR="00976E43" w:rsidRPr="00D81A8C">
        <w:rPr>
          <w:rFonts w:ascii="Arial" w:eastAsia="ＭＳ Ｐ明朝" w:hAnsi="ＭＳ Ｐ明朝" w:cs="Arial"/>
        </w:rPr>
        <w:t>例えば、</w:t>
      </w:r>
      <w:r w:rsidR="00636CAE" w:rsidRPr="00D81A8C">
        <w:rPr>
          <w:rFonts w:ascii="Arial" w:eastAsia="ＭＳ Ｐ明朝" w:hAnsi="ＭＳ Ｐ明朝" w:cs="Arial"/>
        </w:rPr>
        <w:t>PT</w:t>
      </w:r>
      <w:r w:rsidR="006B1F75" w:rsidRPr="00D81A8C">
        <w:rPr>
          <w:rFonts w:ascii="Arial" w:eastAsia="ＭＳ Ｐ明朝" w:hAnsi="ＭＳ Ｐ明朝" w:cs="Arial"/>
        </w:rPr>
        <w:t>「</w:t>
      </w:r>
      <w:r w:rsidR="00EA2FA9" w:rsidRPr="00D81A8C">
        <w:rPr>
          <w:rFonts w:ascii="Arial" w:eastAsia="ＭＳ Ｐ明朝" w:hAnsi="ＭＳ Ｐ明朝" w:cs="Arial" w:hint="eastAsia"/>
        </w:rPr>
        <w:t>靱帯</w:t>
      </w:r>
      <w:r w:rsidRPr="00D81A8C">
        <w:rPr>
          <w:rFonts w:ascii="Arial" w:eastAsia="ＭＳ Ｐ明朝" w:hAnsi="ＭＳ Ｐ明朝" w:cs="Arial" w:hint="eastAsia"/>
        </w:rPr>
        <w:t>障害</w:t>
      </w:r>
      <w:r w:rsidR="006B1F75" w:rsidRPr="00D81A8C">
        <w:rPr>
          <w:rFonts w:ascii="Arial" w:eastAsia="ＭＳ Ｐ明朝" w:hAnsi="ＭＳ Ｐ明朝" w:cs="Arial" w:hint="eastAsia"/>
        </w:rPr>
        <w:t>（</w:t>
      </w:r>
      <w:r w:rsidR="00636CAE" w:rsidRPr="00D81A8C">
        <w:rPr>
          <w:rFonts w:ascii="Arial" w:eastAsia="ＭＳ Ｐ明朝" w:hAnsi="ＭＳ Ｐ明朝" w:cs="Arial"/>
        </w:rPr>
        <w:t>Ligament disorder</w:t>
      </w:r>
      <w:r w:rsidR="006B1F75" w:rsidRPr="00D81A8C">
        <w:rPr>
          <w:rFonts w:ascii="Arial" w:eastAsia="ＭＳ Ｐ明朝" w:hAnsi="ＭＳ Ｐ明朝" w:cs="Arial"/>
        </w:rPr>
        <w:t>）」</w:t>
      </w:r>
      <w:r w:rsidR="00932938">
        <w:rPr>
          <w:rFonts w:ascii="Arial" w:eastAsia="ＭＳ Ｐ明朝" w:hAnsi="ＭＳ Ｐ明朝" w:cs="Arial" w:hint="eastAsia"/>
        </w:rPr>
        <w:t>、</w:t>
      </w:r>
      <w:r w:rsidR="00636CAE" w:rsidRPr="00D81A8C">
        <w:rPr>
          <w:rFonts w:ascii="Arial" w:eastAsia="ＭＳ Ｐ明朝" w:hAnsi="ＭＳ Ｐ明朝" w:cs="Arial"/>
        </w:rPr>
        <w:t>PT</w:t>
      </w:r>
      <w:r w:rsidR="006B1F75" w:rsidRPr="00D81A8C">
        <w:rPr>
          <w:rFonts w:ascii="Arial" w:eastAsia="ＭＳ Ｐ明朝" w:hAnsi="ＭＳ Ｐ明朝" w:cs="Arial"/>
        </w:rPr>
        <w:t>「</w:t>
      </w:r>
      <w:r w:rsidR="006B1F75" w:rsidRPr="00D81A8C">
        <w:rPr>
          <w:rFonts w:ascii="Arial" w:eastAsia="ＭＳ Ｐ明朝" w:hAnsi="ＭＳ Ｐ明朝" w:cs="Arial" w:hint="eastAsia"/>
        </w:rPr>
        <w:t>靱帯断裂</w:t>
      </w:r>
      <w:r w:rsidR="006B1F75" w:rsidRPr="00D81A8C">
        <w:rPr>
          <w:rFonts w:ascii="Arial" w:eastAsia="ＭＳ Ｐ明朝" w:hAnsi="ＭＳ Ｐ明朝" w:cs="Arial"/>
        </w:rPr>
        <w:t>（</w:t>
      </w:r>
      <w:r w:rsidR="00636CAE" w:rsidRPr="00D81A8C">
        <w:rPr>
          <w:rFonts w:ascii="Arial" w:eastAsia="ＭＳ Ｐ明朝" w:hAnsi="ＭＳ Ｐ明朝" w:cs="Arial"/>
        </w:rPr>
        <w:t>Ligament rupture</w:t>
      </w:r>
      <w:r w:rsidR="006B1F75" w:rsidRPr="00D81A8C">
        <w:rPr>
          <w:rFonts w:ascii="Arial" w:eastAsia="ＭＳ Ｐ明朝" w:hAnsi="ＭＳ Ｐ明朝" w:cs="Arial"/>
        </w:rPr>
        <w:t>）」</w:t>
      </w:r>
      <w:r w:rsidR="00932938">
        <w:rPr>
          <w:rFonts w:ascii="Arial" w:eastAsia="ＭＳ Ｐ明朝" w:hAnsi="ＭＳ Ｐ明朝" w:cs="Arial" w:hint="eastAsia"/>
        </w:rPr>
        <w:t>、</w:t>
      </w:r>
      <w:r w:rsidR="00636CAE" w:rsidRPr="00D81A8C">
        <w:rPr>
          <w:rFonts w:ascii="Arial" w:eastAsia="ＭＳ Ｐ明朝" w:hAnsi="ＭＳ Ｐ明朝" w:cs="Arial"/>
        </w:rPr>
        <w:t>PT</w:t>
      </w:r>
      <w:r w:rsidR="006B1F75" w:rsidRPr="00D81A8C">
        <w:rPr>
          <w:rFonts w:ascii="Arial" w:eastAsia="ＭＳ Ｐ明朝" w:hAnsi="ＭＳ Ｐ明朝" w:cs="Arial"/>
        </w:rPr>
        <w:t>「</w:t>
      </w:r>
      <w:r w:rsidR="006B1F75" w:rsidRPr="00D81A8C">
        <w:rPr>
          <w:rFonts w:ascii="Arial" w:eastAsia="ＭＳ Ｐ明朝" w:hAnsi="ＭＳ Ｐ明朝" w:cs="Arial" w:hint="eastAsia"/>
        </w:rPr>
        <w:t>腱断裂</w:t>
      </w:r>
      <w:r w:rsidR="006B1F75" w:rsidRPr="00D81A8C">
        <w:rPr>
          <w:rFonts w:ascii="Arial" w:eastAsia="ＭＳ Ｐ明朝" w:hAnsi="ＭＳ Ｐ明朝" w:cs="Arial"/>
        </w:rPr>
        <w:t>（</w:t>
      </w:r>
      <w:r w:rsidR="00636CAE" w:rsidRPr="00D81A8C">
        <w:rPr>
          <w:rFonts w:ascii="Arial" w:eastAsia="ＭＳ Ｐ明朝" w:hAnsi="ＭＳ Ｐ明朝" w:cs="Arial"/>
        </w:rPr>
        <w:t>Tendon rupture</w:t>
      </w:r>
      <w:r w:rsidR="006B1F75" w:rsidRPr="00D81A8C">
        <w:rPr>
          <w:rFonts w:ascii="Arial" w:eastAsia="ＭＳ Ｐ明朝" w:hAnsi="ＭＳ Ｐ明朝" w:cs="Arial"/>
        </w:rPr>
        <w:t>）」</w:t>
      </w:r>
      <w:r w:rsidR="00932938">
        <w:rPr>
          <w:rFonts w:ascii="Arial" w:eastAsia="ＭＳ Ｐ明朝" w:hAnsi="ＭＳ Ｐ明朝" w:cs="Arial" w:hint="eastAsia"/>
        </w:rPr>
        <w:t>、</w:t>
      </w:r>
      <w:r w:rsidR="00636CAE" w:rsidRPr="00D81A8C">
        <w:rPr>
          <w:rFonts w:ascii="Arial" w:eastAsia="ＭＳ Ｐ明朝" w:hAnsi="ＭＳ Ｐ明朝" w:cs="Arial"/>
        </w:rPr>
        <w:t>PT</w:t>
      </w:r>
      <w:r w:rsidR="006B1F75" w:rsidRPr="00D81A8C">
        <w:rPr>
          <w:rFonts w:ascii="Arial" w:eastAsia="ＭＳ Ｐ明朝" w:hAnsi="ＭＳ Ｐ明朝" w:cs="Arial"/>
        </w:rPr>
        <w:t>「</w:t>
      </w:r>
      <w:r w:rsidR="006B1F75" w:rsidRPr="00D81A8C">
        <w:rPr>
          <w:rFonts w:ascii="Arial" w:eastAsia="ＭＳ Ｐ明朝" w:hAnsi="ＭＳ Ｐ明朝" w:cs="Arial" w:hint="eastAsia"/>
        </w:rPr>
        <w:t>腱炎</w:t>
      </w:r>
      <w:r w:rsidR="006B1F75" w:rsidRPr="00D81A8C">
        <w:rPr>
          <w:rFonts w:ascii="Arial" w:eastAsia="ＭＳ Ｐ明朝" w:hAnsi="ＭＳ Ｐ明朝" w:cs="Arial"/>
        </w:rPr>
        <w:t>（</w:t>
      </w:r>
      <w:r w:rsidR="00636CAE" w:rsidRPr="00D81A8C">
        <w:rPr>
          <w:rFonts w:ascii="Arial" w:eastAsia="ＭＳ Ｐ明朝" w:hAnsi="ＭＳ Ｐ明朝" w:cs="Arial"/>
        </w:rPr>
        <w:t>Tendonitis</w:t>
      </w:r>
      <w:r w:rsidR="00F3200A" w:rsidRPr="00D81A8C">
        <w:rPr>
          <w:rFonts w:ascii="Arial" w:eastAsia="ＭＳ Ｐ明朝" w:hAnsi="ＭＳ Ｐ明朝" w:cs="Arial"/>
        </w:rPr>
        <w:t>）」</w:t>
      </w:r>
      <w:r w:rsidR="00D81A8C" w:rsidRPr="00D81A8C">
        <w:rPr>
          <w:rFonts w:ascii="Arial" w:eastAsia="ＭＳ Ｐ明朝" w:hAnsi="ＭＳ Ｐ明朝" w:cs="Arial" w:hint="eastAsia"/>
        </w:rPr>
        <w:t>）</w:t>
      </w:r>
    </w:p>
    <w:p w:rsidR="00636CAE" w:rsidRPr="00D81A8C" w:rsidRDefault="00976E43" w:rsidP="00D81A8C">
      <w:pPr>
        <w:numPr>
          <w:ilvl w:val="1"/>
          <w:numId w:val="5"/>
        </w:numPr>
        <w:adjustRightInd/>
        <w:textAlignment w:val="auto"/>
        <w:rPr>
          <w:rFonts w:ascii="Arial" w:eastAsia="ＭＳ Ｐ明朝" w:hAnsi="ＭＳ Ｐ明朝" w:cs="Arial"/>
        </w:rPr>
      </w:pPr>
      <w:r w:rsidRPr="00D81A8C">
        <w:rPr>
          <w:rFonts w:ascii="Arial" w:eastAsia="ＭＳ Ｐ明朝" w:hAnsi="ＭＳ Ｐ明朝" w:cs="Arial" w:hint="eastAsia"/>
        </w:rPr>
        <w:t>腱または</w:t>
      </w:r>
      <w:r w:rsidR="00EA2FA9" w:rsidRPr="00D81A8C">
        <w:rPr>
          <w:rFonts w:ascii="Arial" w:eastAsia="ＭＳ Ｐ明朝" w:hAnsi="ＭＳ Ｐ明朝" w:cs="Arial" w:hint="eastAsia"/>
        </w:rPr>
        <w:t>靱帯</w:t>
      </w:r>
      <w:r w:rsidR="006B1F75" w:rsidRPr="00D81A8C">
        <w:rPr>
          <w:rFonts w:ascii="Arial" w:eastAsia="ＭＳ Ｐ明朝" w:hAnsi="ＭＳ Ｐ明朝" w:cs="Arial" w:hint="eastAsia"/>
        </w:rPr>
        <w:t>の障害に関する治療法の用語</w:t>
      </w:r>
      <w:r w:rsidR="00D81A8C" w:rsidRPr="00D81A8C">
        <w:rPr>
          <w:rFonts w:ascii="Arial" w:eastAsia="ＭＳ Ｐ明朝" w:hAnsi="ＭＳ Ｐ明朝" w:cs="Arial" w:hint="eastAsia"/>
        </w:rPr>
        <w:t>（</w:t>
      </w:r>
      <w:r w:rsidRPr="00D81A8C">
        <w:rPr>
          <w:rFonts w:ascii="Arial" w:eastAsia="ＭＳ Ｐ明朝" w:hAnsi="ＭＳ Ｐ明朝" w:cs="Arial" w:hint="eastAsia"/>
        </w:rPr>
        <w:t>例えば、</w:t>
      </w:r>
      <w:r w:rsidR="00636CAE" w:rsidRPr="00D81A8C">
        <w:rPr>
          <w:rFonts w:ascii="Arial" w:eastAsia="ＭＳ Ｐ明朝" w:hAnsi="ＭＳ Ｐ明朝" w:cs="Arial"/>
        </w:rPr>
        <w:t>PT</w:t>
      </w:r>
      <w:r w:rsidR="006B1F75" w:rsidRPr="00D81A8C">
        <w:rPr>
          <w:rFonts w:ascii="Arial" w:eastAsia="ＭＳ Ｐ明朝" w:hAnsi="ＭＳ Ｐ明朝" w:cs="Arial"/>
        </w:rPr>
        <w:t>「</w:t>
      </w:r>
      <w:r w:rsidR="006B1F75" w:rsidRPr="00D81A8C">
        <w:rPr>
          <w:rFonts w:ascii="Arial" w:eastAsia="ＭＳ Ｐ明朝" w:hAnsi="ＭＳ Ｐ明朝" w:cs="Arial" w:hint="eastAsia"/>
        </w:rPr>
        <w:t>靱帯手術</w:t>
      </w:r>
      <w:r w:rsidR="006B1F75" w:rsidRPr="00D81A8C">
        <w:rPr>
          <w:rFonts w:ascii="Arial" w:eastAsia="ＭＳ Ｐ明朝" w:hAnsi="ＭＳ Ｐ明朝" w:cs="Arial"/>
        </w:rPr>
        <w:t>（</w:t>
      </w:r>
      <w:r w:rsidR="00636CAE" w:rsidRPr="00D81A8C">
        <w:rPr>
          <w:rFonts w:ascii="Arial" w:eastAsia="ＭＳ Ｐ明朝" w:hAnsi="ＭＳ Ｐ明朝" w:cs="Arial"/>
        </w:rPr>
        <w:t>Ligament operation</w:t>
      </w:r>
      <w:r w:rsidR="006B1F75" w:rsidRPr="00D81A8C">
        <w:rPr>
          <w:rFonts w:ascii="Arial" w:eastAsia="ＭＳ Ｐ明朝" w:hAnsi="ＭＳ Ｐ明朝" w:cs="Arial"/>
        </w:rPr>
        <w:t>）」</w:t>
      </w:r>
      <w:r w:rsidR="00636CAE" w:rsidRPr="00D81A8C">
        <w:rPr>
          <w:rFonts w:ascii="Arial" w:eastAsia="ＭＳ Ｐ明朝" w:hAnsi="ＭＳ Ｐ明朝" w:cs="Arial"/>
        </w:rPr>
        <w:t>, PT</w:t>
      </w:r>
      <w:r w:rsidR="006B1F75" w:rsidRPr="00D81A8C">
        <w:rPr>
          <w:rFonts w:ascii="Arial" w:eastAsia="ＭＳ Ｐ明朝" w:hAnsi="ＭＳ Ｐ明朝" w:cs="Arial"/>
        </w:rPr>
        <w:t>「</w:t>
      </w:r>
      <w:r w:rsidR="006B1F75" w:rsidRPr="00D81A8C">
        <w:rPr>
          <w:rFonts w:ascii="Arial" w:eastAsia="ＭＳ Ｐ明朝" w:hAnsi="ＭＳ Ｐ明朝" w:cs="Arial" w:hint="eastAsia"/>
        </w:rPr>
        <w:t>腱移植</w:t>
      </w:r>
      <w:r w:rsidR="006B1F75" w:rsidRPr="00D81A8C">
        <w:rPr>
          <w:rFonts w:ascii="Arial" w:eastAsia="ＭＳ Ｐ明朝" w:hAnsi="ＭＳ Ｐ明朝" w:cs="Arial"/>
        </w:rPr>
        <w:t>（</w:t>
      </w:r>
      <w:r w:rsidR="00636CAE" w:rsidRPr="00D81A8C">
        <w:rPr>
          <w:rFonts w:ascii="Arial" w:eastAsia="ＭＳ Ｐ明朝" w:hAnsi="ＭＳ Ｐ明朝" w:cs="Arial"/>
        </w:rPr>
        <w:t>Tendon graft</w:t>
      </w:r>
      <w:r w:rsidR="006B1F75" w:rsidRPr="00D81A8C">
        <w:rPr>
          <w:rFonts w:ascii="Arial" w:eastAsia="ＭＳ Ｐ明朝" w:hAnsi="ＭＳ Ｐ明朝" w:cs="Arial"/>
        </w:rPr>
        <w:t>）」</w:t>
      </w:r>
      <w:r w:rsidR="00932938">
        <w:rPr>
          <w:rFonts w:ascii="Arial" w:eastAsia="ＭＳ Ｐ明朝" w:hAnsi="ＭＳ Ｐ明朝" w:cs="Arial" w:hint="eastAsia"/>
        </w:rPr>
        <w:t>、</w:t>
      </w:r>
      <w:r w:rsidR="00636CAE" w:rsidRPr="00D81A8C">
        <w:rPr>
          <w:rFonts w:ascii="Arial" w:eastAsia="ＭＳ Ｐ明朝" w:hAnsi="ＭＳ Ｐ明朝" w:cs="Arial"/>
        </w:rPr>
        <w:t>PT</w:t>
      </w:r>
      <w:r w:rsidR="006B1F75" w:rsidRPr="00D81A8C">
        <w:rPr>
          <w:rFonts w:ascii="Arial" w:eastAsia="ＭＳ Ｐ明朝" w:hAnsi="ＭＳ Ｐ明朝" w:cs="Arial"/>
        </w:rPr>
        <w:t>「</w:t>
      </w:r>
      <w:r w:rsidR="006B1F75" w:rsidRPr="00D81A8C">
        <w:rPr>
          <w:rFonts w:ascii="Arial" w:eastAsia="ＭＳ Ｐ明朝" w:hAnsi="ＭＳ Ｐ明朝" w:cs="Arial" w:hint="eastAsia"/>
        </w:rPr>
        <w:t>腱剥離術</w:t>
      </w:r>
      <w:r w:rsidR="006B1F75" w:rsidRPr="00D81A8C">
        <w:rPr>
          <w:rFonts w:ascii="Arial" w:eastAsia="ＭＳ Ｐ明朝" w:hAnsi="ＭＳ Ｐ明朝" w:cs="Arial"/>
        </w:rPr>
        <w:t>（</w:t>
      </w:r>
      <w:r w:rsidR="00636CAE" w:rsidRPr="00D81A8C">
        <w:rPr>
          <w:rFonts w:ascii="Arial" w:eastAsia="ＭＳ Ｐ明朝" w:hAnsi="ＭＳ Ｐ明朝" w:cs="Arial"/>
        </w:rPr>
        <w:t>Tenolysis</w:t>
      </w:r>
      <w:r w:rsidR="00F3200A" w:rsidRPr="00D81A8C">
        <w:rPr>
          <w:rFonts w:ascii="Arial" w:eastAsia="ＭＳ Ｐ明朝" w:hAnsi="ＭＳ Ｐ明朝" w:cs="Arial"/>
        </w:rPr>
        <w:t>）」</w:t>
      </w:r>
      <w:r w:rsidR="00D81A8C" w:rsidRPr="00D81A8C">
        <w:rPr>
          <w:rFonts w:ascii="Arial" w:eastAsia="ＭＳ Ｐ明朝" w:hAnsi="ＭＳ Ｐ明朝" w:cs="Arial" w:hint="eastAsia"/>
        </w:rPr>
        <w:t>）</w:t>
      </w:r>
    </w:p>
    <w:p w:rsidR="00636CAE" w:rsidRPr="00D81A8C" w:rsidRDefault="00976E43" w:rsidP="00D81A8C">
      <w:pPr>
        <w:numPr>
          <w:ilvl w:val="1"/>
          <w:numId w:val="5"/>
        </w:numPr>
        <w:adjustRightInd/>
        <w:textAlignment w:val="auto"/>
        <w:rPr>
          <w:rFonts w:ascii="Arial" w:eastAsia="ＭＳ Ｐ明朝" w:hAnsi="ＭＳ Ｐ明朝" w:cs="Arial"/>
        </w:rPr>
      </w:pPr>
      <w:r w:rsidRPr="00D81A8C">
        <w:rPr>
          <w:rFonts w:ascii="Arial" w:eastAsia="ＭＳ Ｐ明朝" w:hAnsi="ＭＳ Ｐ明朝" w:cs="Arial" w:hint="eastAsia"/>
        </w:rPr>
        <w:t>腱または</w:t>
      </w:r>
      <w:r w:rsidR="00EA2FA9" w:rsidRPr="00D81A8C">
        <w:rPr>
          <w:rFonts w:ascii="Arial" w:eastAsia="ＭＳ Ｐ明朝" w:hAnsi="ＭＳ Ｐ明朝" w:cs="Arial" w:hint="eastAsia"/>
        </w:rPr>
        <w:t>靱帯</w:t>
      </w:r>
      <w:r w:rsidRPr="00D81A8C">
        <w:rPr>
          <w:rFonts w:ascii="Arial" w:eastAsia="ＭＳ Ｐ明朝" w:hAnsi="ＭＳ Ｐ明朝" w:cs="Arial" w:hint="eastAsia"/>
        </w:rPr>
        <w:t>の障害に関する検査結果異常と関連する用語</w:t>
      </w:r>
      <w:r w:rsidR="00D81A8C" w:rsidRPr="00D81A8C">
        <w:rPr>
          <w:rFonts w:ascii="Arial" w:eastAsia="ＭＳ Ｐ明朝" w:hAnsi="ＭＳ Ｐ明朝" w:cs="Arial" w:hint="eastAsia"/>
        </w:rPr>
        <w:t>（</w:t>
      </w:r>
      <w:r w:rsidR="00F3200A" w:rsidRPr="00D81A8C">
        <w:rPr>
          <w:rFonts w:ascii="Arial" w:eastAsia="ＭＳ Ｐ明朝" w:hAnsi="ＭＳ Ｐ明朝" w:cs="Arial"/>
        </w:rPr>
        <w:t>例えば、</w:t>
      </w:r>
      <w:r w:rsidR="00636CAE" w:rsidRPr="00D81A8C">
        <w:rPr>
          <w:rFonts w:ascii="Arial" w:eastAsia="ＭＳ Ｐ明朝" w:hAnsi="ＭＳ Ｐ明朝" w:cs="Arial"/>
        </w:rPr>
        <w:t>PT</w:t>
      </w:r>
      <w:r w:rsidR="00F3200A" w:rsidRPr="00D81A8C">
        <w:rPr>
          <w:rFonts w:ascii="Arial" w:eastAsia="ＭＳ Ｐ明朝" w:hAnsi="ＭＳ Ｐ明朝" w:cs="Arial"/>
        </w:rPr>
        <w:t>「</w:t>
      </w:r>
      <w:r w:rsidR="00F3200A" w:rsidRPr="00D81A8C">
        <w:rPr>
          <w:rFonts w:ascii="Arial" w:eastAsia="ＭＳ Ｐ明朝" w:hAnsi="ＭＳ Ｐ明朝" w:cs="Arial" w:hint="eastAsia"/>
        </w:rPr>
        <w:t>靱帯生検異常</w:t>
      </w:r>
      <w:r w:rsidR="00F3200A" w:rsidRPr="00D81A8C">
        <w:rPr>
          <w:rFonts w:ascii="Arial" w:eastAsia="ＭＳ Ｐ明朝" w:hAnsi="ＭＳ Ｐ明朝" w:cs="Arial"/>
        </w:rPr>
        <w:t>（</w:t>
      </w:r>
      <w:r w:rsidR="00636CAE" w:rsidRPr="00D81A8C">
        <w:rPr>
          <w:rFonts w:ascii="Arial" w:eastAsia="ＭＳ Ｐ明朝" w:hAnsi="ＭＳ Ｐ明朝" w:cs="Arial"/>
        </w:rPr>
        <w:t>Biopsy ligament abnormal</w:t>
      </w:r>
      <w:r w:rsidR="00F3200A" w:rsidRPr="00D81A8C">
        <w:rPr>
          <w:rFonts w:ascii="Arial" w:eastAsia="ＭＳ Ｐ明朝" w:hAnsi="ＭＳ Ｐ明朝" w:cs="Arial"/>
        </w:rPr>
        <w:t>）」</w:t>
      </w:r>
      <w:r w:rsidR="00932938">
        <w:rPr>
          <w:rFonts w:ascii="Arial" w:eastAsia="ＭＳ Ｐ明朝" w:hAnsi="ＭＳ Ｐ明朝" w:cs="Arial" w:hint="eastAsia"/>
        </w:rPr>
        <w:t>、</w:t>
      </w:r>
      <w:r w:rsidR="00636CAE" w:rsidRPr="00D81A8C">
        <w:rPr>
          <w:rFonts w:ascii="Arial" w:eastAsia="ＭＳ Ｐ明朝" w:hAnsi="ＭＳ Ｐ明朝" w:cs="Arial"/>
        </w:rPr>
        <w:t>PT</w:t>
      </w:r>
      <w:r w:rsidR="00F3200A" w:rsidRPr="00D81A8C">
        <w:rPr>
          <w:rFonts w:ascii="Arial" w:eastAsia="ＭＳ Ｐ明朝" w:hAnsi="ＭＳ Ｐ明朝" w:cs="Arial"/>
        </w:rPr>
        <w:t>「</w:t>
      </w:r>
      <w:r w:rsidR="00F3200A" w:rsidRPr="00D81A8C">
        <w:rPr>
          <w:rFonts w:ascii="Arial" w:eastAsia="ＭＳ Ｐ明朝" w:hAnsi="ＭＳ Ｐ明朝" w:cs="Arial" w:hint="eastAsia"/>
        </w:rPr>
        <w:t>腱生検異常</w:t>
      </w:r>
      <w:r w:rsidR="00F3200A" w:rsidRPr="00D81A8C">
        <w:rPr>
          <w:rFonts w:ascii="Arial" w:eastAsia="ＭＳ Ｐ明朝" w:hAnsi="ＭＳ Ｐ明朝" w:cs="Arial"/>
        </w:rPr>
        <w:t>（</w:t>
      </w:r>
      <w:r w:rsidR="00636CAE" w:rsidRPr="00D81A8C">
        <w:rPr>
          <w:rFonts w:ascii="Arial" w:eastAsia="ＭＳ Ｐ明朝" w:hAnsi="ＭＳ Ｐ明朝" w:cs="Arial"/>
        </w:rPr>
        <w:t>Biopsy tendon abnormal</w:t>
      </w:r>
      <w:r w:rsidR="00F3200A" w:rsidRPr="00D81A8C">
        <w:rPr>
          <w:rFonts w:ascii="Arial" w:eastAsia="ＭＳ Ｐ明朝" w:hAnsi="ＭＳ Ｐ明朝" w:cs="Arial"/>
        </w:rPr>
        <w:t>）」</w:t>
      </w:r>
      <w:r w:rsidR="00D81A8C" w:rsidRPr="00D81A8C">
        <w:rPr>
          <w:rFonts w:ascii="Arial" w:eastAsia="ＭＳ Ｐ明朝" w:hAnsi="ＭＳ Ｐ明朝" w:cs="Arial" w:hint="eastAsia"/>
        </w:rPr>
        <w:t>）</w:t>
      </w:r>
    </w:p>
    <w:p w:rsidR="00636CAE" w:rsidRPr="008954BC" w:rsidRDefault="00F3200A" w:rsidP="00295492">
      <w:pPr>
        <w:numPr>
          <w:ilvl w:val="1"/>
          <w:numId w:val="5"/>
        </w:numPr>
        <w:adjustRightInd/>
        <w:jc w:val="left"/>
        <w:textAlignment w:val="auto"/>
        <w:rPr>
          <w:rFonts w:ascii="Arial" w:eastAsia="ＭＳ Ｐ明朝" w:hAnsi="Arial" w:cs="Arial"/>
          <w:bCs/>
          <w:szCs w:val="24"/>
        </w:rPr>
      </w:pPr>
      <w:r w:rsidRPr="008954BC">
        <w:rPr>
          <w:rFonts w:ascii="Arial" w:eastAsia="ＭＳ Ｐ明朝" w:hAnsi="ＭＳ Ｐ明朝" w:cs="Arial" w:hint="eastAsia"/>
        </w:rPr>
        <w:t>腱または</w:t>
      </w:r>
      <w:r w:rsidR="00EA2FA9" w:rsidRPr="008954BC">
        <w:rPr>
          <w:rFonts w:ascii="Arial" w:eastAsia="ＭＳ Ｐ明朝" w:hAnsi="ＭＳ Ｐ明朝" w:cs="Arial" w:hint="eastAsia"/>
        </w:rPr>
        <w:t>靱帯</w:t>
      </w:r>
      <w:r w:rsidRPr="008954BC">
        <w:rPr>
          <w:rFonts w:ascii="Arial" w:eastAsia="ＭＳ Ｐ明朝" w:hAnsi="ＭＳ Ｐ明朝" w:cs="Arial" w:hint="eastAsia"/>
        </w:rPr>
        <w:t>の障害に特有の兆候・症状に関連する用語</w:t>
      </w:r>
      <w:r w:rsidR="00D81A8C" w:rsidRPr="008954BC">
        <w:rPr>
          <w:rFonts w:ascii="Arial" w:eastAsia="ＭＳ Ｐ明朝" w:hAnsi="ＭＳ Ｐ明朝" w:cs="Arial" w:hint="eastAsia"/>
        </w:rPr>
        <w:t>（</w:t>
      </w:r>
      <w:r w:rsidRPr="008954BC">
        <w:rPr>
          <w:rFonts w:ascii="Arial" w:eastAsia="ＭＳ Ｐ明朝" w:hAnsi="ＭＳ Ｐ明朝" w:cs="Arial"/>
        </w:rPr>
        <w:t>例えば、</w:t>
      </w:r>
      <w:r w:rsidR="00636CAE" w:rsidRPr="008954BC">
        <w:rPr>
          <w:rFonts w:ascii="Arial" w:eastAsia="ＭＳ Ｐ明朝" w:hAnsi="ＭＳ Ｐ明朝" w:cs="Arial"/>
        </w:rPr>
        <w:t>PT</w:t>
      </w:r>
      <w:r w:rsidRPr="008954BC">
        <w:rPr>
          <w:rFonts w:ascii="Arial" w:eastAsia="ＭＳ Ｐ明朝" w:hAnsi="ＭＳ Ｐ明朝" w:cs="Arial"/>
        </w:rPr>
        <w:t>「</w:t>
      </w:r>
      <w:r w:rsidRPr="008954BC">
        <w:rPr>
          <w:rFonts w:ascii="Arial" w:eastAsia="ＭＳ Ｐ明朝" w:hAnsi="ＭＳ Ｐ明朝" w:cs="Arial" w:hint="eastAsia"/>
        </w:rPr>
        <w:t>靱帯痛</w:t>
      </w:r>
      <w:r w:rsidRPr="008954BC">
        <w:rPr>
          <w:rFonts w:ascii="Arial" w:eastAsia="ＭＳ Ｐ明朝" w:hAnsi="ＭＳ Ｐ明朝" w:cs="Arial"/>
        </w:rPr>
        <w:t>（</w:t>
      </w:r>
      <w:r w:rsidR="00636CAE" w:rsidRPr="008954BC">
        <w:rPr>
          <w:rFonts w:ascii="Arial" w:eastAsia="ＭＳ Ｐ明朝" w:hAnsi="ＭＳ Ｐ明朝" w:cs="Arial"/>
        </w:rPr>
        <w:t>Ligament pain</w:t>
      </w:r>
      <w:r w:rsidRPr="008954BC">
        <w:rPr>
          <w:rFonts w:ascii="Arial" w:eastAsia="ＭＳ Ｐ明朝" w:hAnsi="ＭＳ Ｐ明朝" w:cs="Arial"/>
        </w:rPr>
        <w:t>）」</w:t>
      </w:r>
      <w:r w:rsidR="00932938">
        <w:rPr>
          <w:rFonts w:ascii="Arial" w:eastAsia="ＭＳ Ｐ明朝" w:hAnsi="ＭＳ Ｐ明朝" w:cs="Arial" w:hint="eastAsia"/>
        </w:rPr>
        <w:t>、</w:t>
      </w:r>
      <w:r w:rsidR="00636CAE" w:rsidRPr="008954BC">
        <w:rPr>
          <w:rFonts w:ascii="Arial" w:eastAsia="ＭＳ Ｐ明朝" w:hAnsi="ＭＳ Ｐ明朝" w:cs="Arial"/>
        </w:rPr>
        <w:t>PT</w:t>
      </w:r>
      <w:r w:rsidRPr="008954BC">
        <w:rPr>
          <w:rFonts w:ascii="Arial" w:eastAsia="ＭＳ Ｐ明朝" w:hAnsi="ＭＳ Ｐ明朝" w:cs="Arial"/>
        </w:rPr>
        <w:t>「</w:t>
      </w:r>
      <w:r w:rsidRPr="008954BC">
        <w:rPr>
          <w:rFonts w:ascii="Arial" w:eastAsia="ＭＳ Ｐ明朝" w:hAnsi="ＭＳ Ｐ明朝" w:cs="Arial" w:hint="eastAsia"/>
        </w:rPr>
        <w:t>腱痛</w:t>
      </w:r>
      <w:r w:rsidRPr="008954BC">
        <w:rPr>
          <w:rFonts w:ascii="Arial" w:eastAsia="ＭＳ Ｐ明朝" w:hAnsi="ＭＳ Ｐ明朝" w:cs="Arial"/>
        </w:rPr>
        <w:t>（</w:t>
      </w:r>
      <w:r w:rsidR="00636CAE" w:rsidRPr="008954BC">
        <w:rPr>
          <w:rFonts w:ascii="Arial" w:eastAsia="ＭＳ Ｐ明朝" w:hAnsi="ＭＳ Ｐ明朝" w:cs="Arial"/>
        </w:rPr>
        <w:t>Tendon pain</w:t>
      </w:r>
      <w:r w:rsidRPr="008954BC">
        <w:rPr>
          <w:rFonts w:ascii="Arial" w:eastAsia="ＭＳ Ｐ明朝" w:hAnsi="ＭＳ Ｐ明朝" w:cs="Arial"/>
        </w:rPr>
        <w:t>）」</w:t>
      </w:r>
      <w:r w:rsidR="00D81A8C" w:rsidRPr="008954BC">
        <w:rPr>
          <w:rFonts w:ascii="Arial" w:eastAsia="ＭＳ Ｐ明朝" w:hAnsi="ＭＳ Ｐ明朝" w:cs="Arial" w:hint="eastAsia"/>
        </w:rPr>
        <w:t>）</w:t>
      </w:r>
    </w:p>
    <w:p w:rsidR="00636CAE" w:rsidRPr="00D81A8C" w:rsidRDefault="00636CAE" w:rsidP="00D81A8C">
      <w:pPr>
        <w:numPr>
          <w:ilvl w:val="0"/>
          <w:numId w:val="13"/>
        </w:numPr>
        <w:adjustRightInd/>
        <w:textAlignment w:val="auto"/>
        <w:rPr>
          <w:rFonts w:ascii="Arial" w:eastAsia="ＭＳ Ｐ明朝" w:hAnsi="ＭＳ Ｐ明朝" w:cs="Arial"/>
          <w:szCs w:val="22"/>
        </w:rPr>
      </w:pPr>
      <w:r w:rsidRPr="00D81A8C">
        <w:rPr>
          <w:rFonts w:ascii="Arial" w:eastAsia="ＭＳ Ｐ明朝" w:hAnsi="ＭＳ Ｐ明朝" w:cs="Arial" w:hint="eastAsia"/>
          <w:szCs w:val="22"/>
        </w:rPr>
        <w:t>除外</w:t>
      </w:r>
      <w:r w:rsidRPr="00D81A8C">
        <w:rPr>
          <w:rFonts w:ascii="Arial" w:eastAsia="ＭＳ Ｐ明朝" w:hAnsi="ＭＳ Ｐ明朝" w:cs="Arial"/>
          <w:szCs w:val="22"/>
        </w:rPr>
        <w:t>：</w:t>
      </w:r>
    </w:p>
    <w:p w:rsidR="00636CAE" w:rsidRPr="00D81A8C" w:rsidRDefault="00636CAE" w:rsidP="00D81A8C">
      <w:pPr>
        <w:numPr>
          <w:ilvl w:val="1"/>
          <w:numId w:val="5"/>
        </w:numPr>
        <w:adjustRightInd/>
        <w:textAlignment w:val="auto"/>
        <w:rPr>
          <w:rFonts w:ascii="Arial" w:eastAsia="ＭＳ Ｐ明朝" w:hAnsi="ＭＳ Ｐ明朝" w:cs="Arial"/>
        </w:rPr>
      </w:pPr>
      <w:r w:rsidRPr="00D81A8C">
        <w:rPr>
          <w:rFonts w:ascii="Arial" w:eastAsia="ＭＳ Ｐ明朝" w:hAnsi="ＭＳ Ｐ明朝" w:cs="Arial"/>
        </w:rPr>
        <w:t>先天性腱障害または先天性</w:t>
      </w:r>
      <w:r w:rsidRPr="00D81A8C">
        <w:rPr>
          <w:rFonts w:ascii="Arial" w:eastAsia="ＭＳ Ｐ明朝" w:hAnsi="ＭＳ Ｐ明朝" w:cs="Arial" w:hint="eastAsia"/>
        </w:rPr>
        <w:t>靱帯障害に関する用語</w:t>
      </w:r>
    </w:p>
    <w:p w:rsidR="00636CAE" w:rsidRPr="00D81A8C" w:rsidRDefault="00636CAE" w:rsidP="00D81A8C">
      <w:pPr>
        <w:numPr>
          <w:ilvl w:val="1"/>
          <w:numId w:val="5"/>
        </w:numPr>
        <w:adjustRightInd/>
        <w:textAlignment w:val="auto"/>
        <w:rPr>
          <w:rFonts w:ascii="Arial" w:eastAsia="ＭＳ Ｐ明朝" w:hAnsi="ＭＳ Ｐ明朝" w:cs="Arial"/>
        </w:rPr>
      </w:pPr>
      <w:r w:rsidRPr="00D81A8C">
        <w:rPr>
          <w:rFonts w:ascii="Arial" w:eastAsia="ＭＳ Ｐ明朝" w:hAnsi="ＭＳ Ｐ明朝" w:cs="Arial"/>
        </w:rPr>
        <w:t>ヘルニアの状態に関する用語</w:t>
      </w:r>
    </w:p>
    <w:p w:rsidR="00636CAE" w:rsidRPr="00D81A8C" w:rsidRDefault="00636CAE" w:rsidP="00D81A8C">
      <w:pPr>
        <w:numPr>
          <w:ilvl w:val="1"/>
          <w:numId w:val="5"/>
        </w:numPr>
        <w:adjustRightInd/>
        <w:textAlignment w:val="auto"/>
        <w:rPr>
          <w:rFonts w:ascii="Arial" w:eastAsia="ＭＳ Ｐ明朝" w:hAnsi="ＭＳ Ｐ明朝" w:cs="Arial"/>
        </w:rPr>
      </w:pPr>
      <w:r w:rsidRPr="00D81A8C">
        <w:rPr>
          <w:rFonts w:ascii="Arial" w:eastAsia="ＭＳ Ｐ明朝" w:hAnsi="ＭＳ Ｐ明朝" w:cs="Arial"/>
        </w:rPr>
        <w:t>感染性の腱障害または先天性</w:t>
      </w:r>
      <w:r w:rsidRPr="00D81A8C">
        <w:rPr>
          <w:rFonts w:ascii="Arial" w:eastAsia="ＭＳ Ｐ明朝" w:hAnsi="ＭＳ Ｐ明朝" w:cs="Arial" w:hint="eastAsia"/>
        </w:rPr>
        <w:t>靱帯障害に関する用語</w:t>
      </w:r>
      <w:r w:rsidR="00DB1A6E" w:rsidRPr="00D81A8C">
        <w:rPr>
          <w:rFonts w:ascii="Arial" w:eastAsia="ＭＳ Ｐ明朝" w:hAnsi="ＭＳ Ｐ明朝" w:cs="Arial"/>
        </w:rPr>
        <w:t>（</w:t>
      </w:r>
      <w:r w:rsidRPr="00D81A8C">
        <w:rPr>
          <w:rFonts w:ascii="Arial" w:eastAsia="ＭＳ Ｐ明朝" w:hAnsi="ＭＳ Ｐ明朝" w:cs="Arial"/>
        </w:rPr>
        <w:t>例</w:t>
      </w:r>
      <w:r w:rsidR="00D76315" w:rsidRPr="00D81A8C">
        <w:rPr>
          <w:rFonts w:ascii="Arial" w:eastAsia="ＭＳ Ｐ明朝" w:hAnsi="ＭＳ Ｐ明朝" w:cs="Arial"/>
        </w:rPr>
        <w:t>えば</w:t>
      </w:r>
      <w:r w:rsidRPr="00D81A8C">
        <w:rPr>
          <w:rFonts w:ascii="Arial" w:eastAsia="ＭＳ Ｐ明朝" w:hAnsi="ＭＳ Ｐ明朝" w:cs="Arial"/>
        </w:rPr>
        <w:t>；</w:t>
      </w:r>
      <w:r w:rsidR="0014537F">
        <w:rPr>
          <w:rFonts w:ascii="Arial" w:eastAsia="ＭＳ Ｐ明朝" w:hAnsi="ＭＳ Ｐ明朝" w:cs="Arial" w:hint="eastAsia"/>
        </w:rPr>
        <w:t xml:space="preserve"> </w:t>
      </w:r>
      <w:r w:rsidRPr="00D81A8C">
        <w:rPr>
          <w:rFonts w:ascii="Arial" w:eastAsia="ＭＳ Ｐ明朝" w:hAnsi="ＭＳ Ｐ明朝" w:cs="Arial"/>
        </w:rPr>
        <w:t>PT</w:t>
      </w:r>
      <w:r w:rsidR="008E1808">
        <w:rPr>
          <w:rFonts w:ascii="Arial" w:eastAsia="ＭＳ Ｐ明朝" w:hAnsi="ＭＳ Ｐ明朝" w:cs="Arial" w:hint="eastAsia"/>
        </w:rPr>
        <w:t>「</w:t>
      </w:r>
      <w:r w:rsidRPr="00D81A8C">
        <w:rPr>
          <w:rFonts w:ascii="Arial" w:eastAsia="ＭＳ Ｐ明朝" w:hAnsi="ＭＳ Ｐ明朝" w:cs="Arial" w:hint="eastAsia"/>
        </w:rPr>
        <w:t>感染性腱鞘炎</w:t>
      </w:r>
      <w:r w:rsidR="009F133F" w:rsidRPr="00D81A8C">
        <w:rPr>
          <w:rFonts w:ascii="Arial" w:eastAsia="ＭＳ Ｐ明朝" w:hAnsi="ＭＳ Ｐ明朝" w:cs="Arial" w:hint="eastAsia"/>
        </w:rPr>
        <w:t>（</w:t>
      </w:r>
      <w:r w:rsidR="009F133F" w:rsidRPr="00D81A8C">
        <w:rPr>
          <w:rFonts w:ascii="Arial" w:eastAsia="ＭＳ Ｐ明朝" w:hAnsi="ＭＳ Ｐ明朝" w:cs="Arial"/>
        </w:rPr>
        <w:t>Infective tenosynovitis</w:t>
      </w:r>
      <w:r w:rsidR="009F133F" w:rsidRPr="00D81A8C">
        <w:rPr>
          <w:rFonts w:ascii="Arial" w:eastAsia="ＭＳ Ｐ明朝" w:hAnsi="ＭＳ Ｐ明朝" w:cs="Arial" w:hint="eastAsia"/>
        </w:rPr>
        <w:t>）</w:t>
      </w:r>
      <w:r w:rsidR="008E1808">
        <w:rPr>
          <w:rFonts w:ascii="Arial" w:eastAsia="ＭＳ Ｐ明朝" w:hAnsi="ＭＳ Ｐ明朝" w:cs="Arial" w:hint="eastAsia"/>
        </w:rPr>
        <w:t>」</w:t>
      </w:r>
      <w:r w:rsidR="00D81A8C" w:rsidRPr="00D81A8C">
        <w:rPr>
          <w:rFonts w:ascii="Arial" w:eastAsia="ＭＳ Ｐ明朝" w:hAnsi="ＭＳ Ｐ明朝" w:cs="Arial" w:hint="eastAsia"/>
        </w:rPr>
        <w:t>）</w:t>
      </w:r>
    </w:p>
    <w:p w:rsidR="00636CAE" w:rsidRPr="00D81A8C" w:rsidRDefault="00636CAE" w:rsidP="00D81A8C">
      <w:pPr>
        <w:numPr>
          <w:ilvl w:val="1"/>
          <w:numId w:val="5"/>
        </w:numPr>
        <w:adjustRightInd/>
        <w:textAlignment w:val="auto"/>
        <w:rPr>
          <w:rFonts w:ascii="Arial" w:eastAsia="ＭＳ Ｐ明朝" w:hAnsi="ＭＳ Ｐ明朝" w:cs="Arial"/>
        </w:rPr>
      </w:pPr>
      <w:r w:rsidRPr="00D81A8C">
        <w:rPr>
          <w:rFonts w:ascii="Arial" w:eastAsia="ＭＳ Ｐ明朝" w:hAnsi="ＭＳ Ｐ明朝" w:cs="Arial"/>
        </w:rPr>
        <w:t>非特異的な兆候・症状</w:t>
      </w:r>
      <w:r w:rsidR="00D81A8C" w:rsidRPr="00D81A8C">
        <w:rPr>
          <w:rFonts w:ascii="Arial" w:eastAsia="ＭＳ Ｐ明朝" w:hAnsi="ＭＳ Ｐ明朝" w:cs="Arial" w:hint="eastAsia"/>
        </w:rPr>
        <w:t>（</w:t>
      </w:r>
      <w:r w:rsidR="00D76315" w:rsidRPr="00D81A8C">
        <w:rPr>
          <w:rFonts w:ascii="Arial" w:eastAsia="ＭＳ Ｐ明朝" w:hAnsi="ＭＳ Ｐ明朝" w:cs="Arial"/>
        </w:rPr>
        <w:t>例えば；</w:t>
      </w:r>
      <w:r w:rsidRPr="00D81A8C">
        <w:rPr>
          <w:rFonts w:ascii="Arial" w:eastAsia="ＭＳ Ｐ明朝" w:hAnsi="ＭＳ Ｐ明朝" w:cs="Arial"/>
        </w:rPr>
        <w:t xml:space="preserve"> PT</w:t>
      </w:r>
      <w:r w:rsidR="00DB1A6E" w:rsidRPr="00D81A8C">
        <w:rPr>
          <w:rFonts w:ascii="Arial" w:eastAsia="ＭＳ Ｐ明朝" w:hAnsi="ＭＳ Ｐ明朝" w:cs="Arial"/>
        </w:rPr>
        <w:t>「</w:t>
      </w:r>
      <w:r w:rsidRPr="00D81A8C">
        <w:rPr>
          <w:rFonts w:ascii="Arial" w:eastAsia="ＭＳ Ｐ明朝" w:hAnsi="ＭＳ Ｐ明朝" w:cs="Arial"/>
        </w:rPr>
        <w:t>疼痛</w:t>
      </w:r>
      <w:r w:rsidR="009F133F" w:rsidRPr="00D81A8C">
        <w:rPr>
          <w:rFonts w:ascii="Arial" w:eastAsia="ＭＳ Ｐ明朝" w:hAnsi="ＭＳ Ｐ明朝" w:cs="Arial"/>
        </w:rPr>
        <w:t>（</w:t>
      </w:r>
      <w:r w:rsidR="009F133F" w:rsidRPr="00D81A8C">
        <w:rPr>
          <w:rFonts w:ascii="Arial" w:eastAsia="ＭＳ Ｐ明朝" w:hAnsi="ＭＳ Ｐ明朝" w:cs="Arial"/>
        </w:rPr>
        <w:t>Pain</w:t>
      </w:r>
      <w:r w:rsidR="009F133F" w:rsidRPr="00D81A8C">
        <w:rPr>
          <w:rFonts w:ascii="Arial" w:eastAsia="ＭＳ Ｐ明朝" w:hAnsi="ＭＳ Ｐ明朝" w:cs="Arial"/>
        </w:rPr>
        <w:t>）</w:t>
      </w:r>
      <w:r w:rsidR="00DB1A6E" w:rsidRPr="00D81A8C">
        <w:rPr>
          <w:rFonts w:ascii="Arial" w:eastAsia="ＭＳ Ｐ明朝" w:hAnsi="ＭＳ Ｐ明朝" w:cs="Arial"/>
        </w:rPr>
        <w:t>」</w:t>
      </w:r>
      <w:r w:rsidR="00932938">
        <w:rPr>
          <w:rFonts w:ascii="Arial" w:eastAsia="ＭＳ Ｐ明朝" w:hAnsi="ＭＳ Ｐ明朝" w:cs="Arial" w:hint="eastAsia"/>
        </w:rPr>
        <w:t>、</w:t>
      </w:r>
      <w:r w:rsidRPr="00D81A8C">
        <w:rPr>
          <w:rFonts w:ascii="Arial" w:eastAsia="ＭＳ Ｐ明朝" w:hAnsi="ＭＳ Ｐ明朝" w:cs="Arial"/>
        </w:rPr>
        <w:t>PT</w:t>
      </w:r>
      <w:r w:rsidR="00DB1A6E" w:rsidRPr="00D81A8C">
        <w:rPr>
          <w:rFonts w:ascii="Arial" w:eastAsia="ＭＳ Ｐ明朝" w:hAnsi="ＭＳ Ｐ明朝" w:cs="Arial"/>
        </w:rPr>
        <w:t>「</w:t>
      </w:r>
      <w:r w:rsidR="00D76315" w:rsidRPr="00D81A8C">
        <w:rPr>
          <w:rFonts w:ascii="Arial" w:eastAsia="ＭＳ Ｐ明朝" w:hAnsi="ＭＳ Ｐ明朝" w:cs="Arial"/>
        </w:rPr>
        <w:t>腫脹</w:t>
      </w:r>
      <w:r w:rsidR="009F133F" w:rsidRPr="00D81A8C">
        <w:rPr>
          <w:rFonts w:ascii="Arial" w:eastAsia="ＭＳ Ｐ明朝" w:hAnsi="ＭＳ Ｐ明朝" w:cs="Arial"/>
        </w:rPr>
        <w:t>（</w:t>
      </w:r>
      <w:r w:rsidR="009F133F" w:rsidRPr="00D81A8C">
        <w:rPr>
          <w:rFonts w:ascii="Arial" w:eastAsia="ＭＳ Ｐ明朝" w:hAnsi="ＭＳ Ｐ明朝" w:cs="Arial"/>
        </w:rPr>
        <w:t>Swelling</w:t>
      </w:r>
      <w:r w:rsidR="009F133F" w:rsidRPr="00D81A8C">
        <w:rPr>
          <w:rFonts w:ascii="Arial" w:eastAsia="ＭＳ Ｐ明朝" w:hAnsi="ＭＳ Ｐ明朝" w:cs="Arial"/>
        </w:rPr>
        <w:t>）</w:t>
      </w:r>
      <w:r w:rsidR="00DB1A6E" w:rsidRPr="00D81A8C">
        <w:rPr>
          <w:rFonts w:ascii="Arial" w:eastAsia="ＭＳ Ｐ明朝" w:hAnsi="ＭＳ Ｐ明朝" w:cs="Arial"/>
        </w:rPr>
        <w:t>」</w:t>
      </w:r>
      <w:r w:rsidR="00D81A8C" w:rsidRPr="00D81A8C">
        <w:rPr>
          <w:rFonts w:ascii="Arial" w:eastAsia="ＭＳ Ｐ明朝" w:hAnsi="ＭＳ Ｐ明朝" w:cs="Arial" w:hint="eastAsia"/>
        </w:rPr>
        <w:t>）</w:t>
      </w:r>
      <w:r w:rsidR="00D76315" w:rsidRPr="00D81A8C">
        <w:rPr>
          <w:rFonts w:ascii="Arial" w:eastAsia="ＭＳ Ｐ明朝" w:hAnsi="ＭＳ Ｐ明朝" w:cs="Arial"/>
        </w:rPr>
        <w:t>は余計な「ノイズ」を生む可能性がある</w:t>
      </w:r>
    </w:p>
    <w:p w:rsidR="00636CAE" w:rsidRPr="00636CAE" w:rsidRDefault="00636CAE" w:rsidP="00636CAE">
      <w:pPr>
        <w:jc w:val="left"/>
        <w:rPr>
          <w:rFonts w:ascii="Arial" w:eastAsia="ＭＳ Ｐ明朝" w:hAnsi="Arial" w:cs="Arial"/>
          <w:bCs/>
          <w:szCs w:val="24"/>
        </w:rPr>
      </w:pPr>
    </w:p>
    <w:p w:rsidR="00636CAE" w:rsidRPr="00A672DD" w:rsidRDefault="00636CAE" w:rsidP="00FA132E">
      <w:pPr>
        <w:pStyle w:val="4"/>
        <w:rPr>
          <w:bCs/>
          <w:szCs w:val="24"/>
        </w:rPr>
      </w:pPr>
      <w:r w:rsidRPr="00E0307C">
        <w:rPr>
          <w:bCs/>
        </w:rPr>
        <w:t>2.9</w:t>
      </w:r>
      <w:r w:rsidR="00CA3D91">
        <w:rPr>
          <w:bCs/>
        </w:rPr>
        <w:t>4</w:t>
      </w:r>
      <w:r w:rsidRPr="00E0307C">
        <w:rPr>
          <w:bCs/>
        </w:rPr>
        <w:t>.3</w:t>
      </w:r>
      <w:r w:rsidR="00E0307C" w:rsidRPr="00E0307C">
        <w:rPr>
          <w:rFonts w:hint="eastAsia"/>
        </w:rPr>
        <w:t xml:space="preserve">　</w:t>
      </w:r>
      <w:r w:rsidR="000834C2" w:rsidRPr="00263729">
        <w:rPr>
          <w:rFonts w:hint="eastAsia"/>
        </w:rPr>
        <w:t>検索の実施と検索結果の予測に関する注釈</w:t>
      </w:r>
    </w:p>
    <w:p w:rsidR="00636CAE" w:rsidRPr="00636CAE" w:rsidRDefault="00F23FE3" w:rsidP="00636CAE">
      <w:pPr>
        <w:jc w:val="left"/>
        <w:rPr>
          <w:rFonts w:ascii="Arial" w:eastAsia="ＭＳ Ｐ明朝" w:hAnsi="Arial" w:cs="Arial"/>
          <w:bCs/>
          <w:szCs w:val="24"/>
        </w:rPr>
      </w:pPr>
      <w:r>
        <w:rPr>
          <w:rFonts w:ascii="Arial" w:eastAsia="ＭＳ Ｐ明朝" w:hAnsi="Arial" w:cs="Arial" w:hint="eastAsia"/>
          <w:bCs/>
          <w:szCs w:val="24"/>
        </w:rPr>
        <w:t>「</w:t>
      </w:r>
      <w:r w:rsidR="00E25AB9" w:rsidRPr="00F23FE3">
        <w:rPr>
          <w:rFonts w:ascii="Arial" w:eastAsia="ＭＳ Ｐ明朝" w:hAnsi="Arial" w:cs="Arial" w:hint="eastAsia"/>
          <w:bCs/>
          <w:szCs w:val="24"/>
        </w:rPr>
        <w:t>腱障害および靱帯障害</w:t>
      </w:r>
      <w:r w:rsidR="00D81A8C" w:rsidRPr="00F23FE3">
        <w:rPr>
          <w:rFonts w:ascii="Arial" w:eastAsia="ＭＳ Ｐ明朝" w:hAnsi="Arial" w:cs="Arial"/>
          <w:sz w:val="22"/>
          <w:szCs w:val="22"/>
        </w:rPr>
        <w:t>（ＳＭＱ）</w:t>
      </w:r>
      <w:r>
        <w:rPr>
          <w:rFonts w:ascii="Arial" w:eastAsia="ＭＳ Ｐ明朝" w:hAnsi="Arial" w:cs="Arial" w:hint="eastAsia"/>
          <w:sz w:val="22"/>
          <w:szCs w:val="22"/>
        </w:rPr>
        <w:t>」</w:t>
      </w:r>
      <w:r w:rsidR="00E25AB9">
        <w:rPr>
          <w:rFonts w:ascii="Arial" w:eastAsia="ＭＳ Ｐ明朝" w:hAnsi="Arial" w:cs="Arial"/>
          <w:bCs/>
          <w:szCs w:val="24"/>
        </w:rPr>
        <w:t>は、狭域および広域の検索用語</w:t>
      </w:r>
      <w:r w:rsidR="001B244F">
        <w:rPr>
          <w:rFonts w:ascii="Arial" w:eastAsia="ＭＳ Ｐ明朝" w:hAnsi="Arial" w:cs="Arial"/>
          <w:bCs/>
          <w:szCs w:val="24"/>
        </w:rPr>
        <w:t>を持っている。詳細</w:t>
      </w:r>
      <w:r w:rsidR="00183D3F">
        <w:rPr>
          <w:rFonts w:ascii="Arial" w:eastAsia="ＭＳ Ｐ明朝" w:hAnsi="Arial" w:cs="Arial" w:hint="eastAsia"/>
          <w:bCs/>
          <w:szCs w:val="24"/>
        </w:rPr>
        <w:t>は</w:t>
      </w:r>
      <w:r w:rsidR="00183D3F" w:rsidRPr="005A24F7">
        <w:rPr>
          <w:rFonts w:ascii="Arial" w:eastAsia="ＭＳ Ｐ明朝" w:hAnsi="Arial" w:cs="Arial"/>
        </w:rPr>
        <w:t>1.5.2.1</w:t>
      </w:r>
      <w:r w:rsidR="00183D3F" w:rsidRPr="005A24F7">
        <w:rPr>
          <w:rFonts w:ascii="Arial" w:eastAsia="ＭＳ Ｐ明朝" w:hAnsi="ＭＳ Ｐ明朝" w:cs="Arial"/>
        </w:rPr>
        <w:t>を参照すること。</w:t>
      </w:r>
    </w:p>
    <w:p w:rsidR="00636CAE" w:rsidRPr="00636CAE" w:rsidRDefault="00636CAE" w:rsidP="00636CAE">
      <w:pPr>
        <w:jc w:val="left"/>
        <w:rPr>
          <w:rFonts w:ascii="Arial" w:eastAsia="ＭＳ Ｐ明朝" w:hAnsi="Arial" w:cs="Arial"/>
          <w:bCs/>
          <w:szCs w:val="24"/>
        </w:rPr>
      </w:pPr>
    </w:p>
    <w:p w:rsidR="00636CAE" w:rsidRPr="00636CAE" w:rsidRDefault="00636CAE" w:rsidP="00FA132E">
      <w:pPr>
        <w:pStyle w:val="4"/>
        <w:rPr>
          <w:bCs/>
          <w:szCs w:val="24"/>
        </w:rPr>
      </w:pPr>
      <w:r w:rsidRPr="00E0307C">
        <w:rPr>
          <w:bCs/>
        </w:rPr>
        <w:t>2.9</w:t>
      </w:r>
      <w:r w:rsidR="00CA3D91">
        <w:rPr>
          <w:bCs/>
        </w:rPr>
        <w:t>4</w:t>
      </w:r>
      <w:r w:rsidRPr="00E0307C">
        <w:rPr>
          <w:bCs/>
        </w:rPr>
        <w:t>.4</w:t>
      </w:r>
      <w:r w:rsidR="00E0307C" w:rsidRPr="00E0307C">
        <w:rPr>
          <w:rFonts w:hint="eastAsia"/>
        </w:rPr>
        <w:t xml:space="preserve">　</w:t>
      </w:r>
      <w:r w:rsidR="009F133F" w:rsidRPr="00263729">
        <w:t>「</w:t>
      </w:r>
      <w:r w:rsidRPr="00263729">
        <w:rPr>
          <w:rFonts w:hint="eastAsia"/>
        </w:rPr>
        <w:t>腱障害および靱帯障害</w:t>
      </w:r>
      <w:r w:rsidR="00D81A8C" w:rsidRPr="00263729">
        <w:t>（ＳＭＱ）</w:t>
      </w:r>
      <w:r w:rsidR="009F133F" w:rsidRPr="00263729">
        <w:t>」</w:t>
      </w:r>
      <w:r w:rsidRPr="00263729">
        <w:rPr>
          <w:rFonts w:hint="eastAsia"/>
        </w:rPr>
        <w:t>の参考資料リスト</w:t>
      </w:r>
    </w:p>
    <w:p w:rsidR="00636CAE" w:rsidRPr="008954BC" w:rsidRDefault="00636CAE" w:rsidP="008954BC">
      <w:pPr>
        <w:numPr>
          <w:ilvl w:val="0"/>
          <w:numId w:val="103"/>
        </w:numPr>
        <w:tabs>
          <w:tab w:val="clear" w:pos="360"/>
          <w:tab w:val="num" w:pos="426"/>
        </w:tabs>
        <w:ind w:left="426" w:hanging="426"/>
        <w:jc w:val="left"/>
        <w:rPr>
          <w:rFonts w:ascii="Arial" w:eastAsia="ＭＳ Ｐ明朝" w:hAnsi="Arial" w:cs="Arial"/>
          <w:iCs/>
        </w:rPr>
      </w:pPr>
      <w:r w:rsidRPr="008954BC">
        <w:rPr>
          <w:rFonts w:ascii="Arial" w:eastAsia="ＭＳ Ｐ明朝" w:hAnsi="Arial" w:cs="Arial"/>
          <w:iCs/>
        </w:rPr>
        <w:t xml:space="preserve">Riley, G. Tendinopathy – from basic science to treatment.  http://www.medscape.org/viewarticle/569113 </w:t>
      </w:r>
    </w:p>
    <w:p w:rsidR="00636CAE" w:rsidRPr="008954BC" w:rsidRDefault="00636CAE" w:rsidP="008954BC">
      <w:pPr>
        <w:numPr>
          <w:ilvl w:val="0"/>
          <w:numId w:val="103"/>
        </w:numPr>
        <w:tabs>
          <w:tab w:val="clear" w:pos="360"/>
          <w:tab w:val="num" w:pos="426"/>
        </w:tabs>
        <w:ind w:left="426" w:hanging="426"/>
        <w:jc w:val="left"/>
        <w:rPr>
          <w:rFonts w:ascii="Arial" w:eastAsia="ＭＳ Ｐ明朝" w:hAnsi="Arial" w:cs="Arial"/>
          <w:iCs/>
        </w:rPr>
      </w:pPr>
      <w:r w:rsidRPr="00A43100">
        <w:rPr>
          <w:rFonts w:ascii="Arial" w:eastAsia="ＭＳ Ｐ明朝" w:hAnsi="Arial" w:cs="Arial"/>
          <w:iCs/>
          <w:lang w:val="it-IT"/>
        </w:rPr>
        <w:t xml:space="preserve">Abate M, Silbernagel KG, Siljeholm C, Di Iorio A, De Amicis D, Salini V, Werner S, Paganelli R.  </w:t>
      </w:r>
      <w:r w:rsidRPr="008954BC">
        <w:rPr>
          <w:rFonts w:ascii="Arial" w:eastAsia="ＭＳ Ｐ明朝" w:hAnsi="Arial" w:cs="Arial"/>
          <w:iCs/>
        </w:rPr>
        <w:t>Pathogenesis of tendinopathies: inflammation or degeneration? Arthritis Res Ther 2009; 11(3): 235</w:t>
      </w:r>
    </w:p>
    <w:p w:rsidR="00636CAE" w:rsidRPr="008954BC" w:rsidRDefault="00636CAE" w:rsidP="008954BC">
      <w:pPr>
        <w:numPr>
          <w:ilvl w:val="0"/>
          <w:numId w:val="103"/>
        </w:numPr>
        <w:tabs>
          <w:tab w:val="clear" w:pos="360"/>
          <w:tab w:val="num" w:pos="426"/>
        </w:tabs>
        <w:ind w:left="426" w:hanging="426"/>
        <w:jc w:val="left"/>
        <w:rPr>
          <w:rFonts w:ascii="Arial" w:eastAsia="ＭＳ Ｐ明朝" w:hAnsi="Arial" w:cs="Arial"/>
          <w:iCs/>
        </w:rPr>
      </w:pPr>
      <w:r w:rsidRPr="008954BC">
        <w:rPr>
          <w:rFonts w:ascii="Arial" w:eastAsia="ＭＳ Ｐ明朝" w:hAnsi="Arial" w:cs="Arial"/>
          <w:iCs/>
        </w:rPr>
        <w:t>Kaleagasioglu, F and Olcay, E.  Fluoroquinolone-induced tendinopathy: etiology and preventive measures. Tohoku J Exp Med 2012: 226: 251 – 258</w:t>
      </w:r>
    </w:p>
    <w:p w:rsidR="005F4377" w:rsidRPr="008954BC" w:rsidRDefault="00636CAE" w:rsidP="008954BC">
      <w:pPr>
        <w:numPr>
          <w:ilvl w:val="0"/>
          <w:numId w:val="103"/>
        </w:numPr>
        <w:tabs>
          <w:tab w:val="clear" w:pos="360"/>
          <w:tab w:val="num" w:pos="426"/>
        </w:tabs>
        <w:ind w:left="426" w:hanging="426"/>
        <w:jc w:val="left"/>
        <w:rPr>
          <w:rFonts w:ascii="Arial" w:eastAsia="ＭＳ Ｐ明朝" w:hAnsi="Arial" w:cs="Arial"/>
          <w:iCs/>
        </w:rPr>
      </w:pPr>
      <w:r w:rsidRPr="008954BC">
        <w:rPr>
          <w:rFonts w:ascii="Arial" w:eastAsia="ＭＳ Ｐ明朝" w:hAnsi="Arial" w:cs="Arial"/>
          <w:iCs/>
        </w:rPr>
        <w:t>Marie I, Delafenêtre H, Massy N, Thuillez C, Noblet C, Network of the French Pharmacovigilance Centers. Tendinous disorders attributed to statins: a study on ninety-six spontaneous reports in the period 1990-2005 and review of the literature. Arthritis Rheum. 2008 Mar 15;59(3):367 – 37</w:t>
      </w:r>
    </w:p>
    <w:p w:rsidR="00214472" w:rsidRPr="0061287D" w:rsidRDefault="00874597" w:rsidP="00CA557D">
      <w:pPr>
        <w:pStyle w:val="3"/>
      </w:pPr>
      <w:bookmarkStart w:id="676" w:name="_2.92_「血栓性静脈炎（Thrombophlebitis）（ＳＭＱ）"/>
      <w:bookmarkEnd w:id="676"/>
      <w:r w:rsidRPr="005A24F7">
        <w:br w:type="page"/>
      </w:r>
      <w:bookmarkStart w:id="677" w:name="_Toc252957658"/>
      <w:bookmarkStart w:id="678" w:name="_Toc252960037"/>
      <w:bookmarkStart w:id="679" w:name="_Toc443481216"/>
      <w:r w:rsidR="00FB5E4A" w:rsidRPr="003E40AC">
        <w:rPr>
          <w:rFonts w:ascii="Arial" w:hAnsi="Arial"/>
        </w:rPr>
        <w:t>2.9</w:t>
      </w:r>
      <w:r w:rsidR="00CA3D91" w:rsidRPr="003E40AC">
        <w:rPr>
          <w:rFonts w:ascii="Arial" w:hAnsi="Arial"/>
        </w:rPr>
        <w:t>5</w:t>
      </w:r>
      <w:r w:rsidR="005B277E">
        <w:rPr>
          <w:rFonts w:hint="eastAsia"/>
        </w:rPr>
        <w:tab/>
      </w:r>
      <w:r w:rsidR="00D215E1" w:rsidRPr="0061287D">
        <w:rPr>
          <w:rFonts w:hint="eastAsia"/>
        </w:rPr>
        <w:t>「血栓性静脈炎（Thrombophlebitis）（ＳＭＱ）」</w:t>
      </w:r>
      <w:bookmarkEnd w:id="677"/>
      <w:bookmarkEnd w:id="678"/>
      <w:bookmarkEnd w:id="679"/>
    </w:p>
    <w:p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2007</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p>
    <w:p w:rsidR="00874597" w:rsidRPr="005A24F7" w:rsidRDefault="00874597" w:rsidP="00874597">
      <w:pPr>
        <w:rPr>
          <w:rFonts w:ascii="Arial" w:eastAsia="ＭＳ Ｐ明朝" w:hAnsi="Arial" w:cs="Arial"/>
          <w:sz w:val="22"/>
          <w:szCs w:val="22"/>
        </w:rPr>
      </w:pPr>
    </w:p>
    <w:p w:rsidR="00874597" w:rsidRPr="00E07127" w:rsidRDefault="00FB5E4A" w:rsidP="00FA132E">
      <w:pPr>
        <w:pStyle w:val="4"/>
      </w:pPr>
      <w:r>
        <w:rPr>
          <w:rFonts w:hint="eastAsia"/>
        </w:rPr>
        <w:t>2.9</w:t>
      </w:r>
      <w:r w:rsidR="00CA3D91">
        <w:t>5</w:t>
      </w:r>
      <w:r w:rsidR="00794ED0" w:rsidRPr="00E07127">
        <w:rPr>
          <w:rFonts w:hint="eastAsia"/>
        </w:rPr>
        <w:t>.1</w:t>
      </w:r>
      <w:r w:rsidR="00874597" w:rsidRPr="00E07127">
        <w:t xml:space="preserve">　</w:t>
      </w:r>
      <w:r w:rsidR="00874597" w:rsidRPr="00263729">
        <w:rPr>
          <w:rFonts w:ascii="ＭＳ Ｐ明朝" w:hAnsi="ＭＳ Ｐ明朝"/>
        </w:rPr>
        <w:t>定義</w:t>
      </w:r>
    </w:p>
    <w:p w:rsidR="00874597" w:rsidRPr="005A24F7" w:rsidRDefault="00874597" w:rsidP="00941192">
      <w:pPr>
        <w:rPr>
          <w:rFonts w:ascii="Arial" w:eastAsia="ＭＳ Ｐ明朝" w:hAnsi="Arial" w:cs="Arial"/>
        </w:rPr>
      </w:pPr>
      <w:r w:rsidRPr="005A24F7">
        <w:rPr>
          <w:rFonts w:ascii="Arial" w:eastAsia="ＭＳ Ｐ明朝" w:hAnsi="ＭＳ Ｐ明朝" w:cs="Arial"/>
          <w:szCs w:val="22"/>
        </w:rPr>
        <w:t>血栓性静脈炎（</w:t>
      </w:r>
      <w:r w:rsidRPr="005A24F7">
        <w:rPr>
          <w:rFonts w:ascii="Arial" w:eastAsia="ＭＳ Ｐ明朝" w:hAnsi="Arial" w:cs="Arial"/>
          <w:szCs w:val="22"/>
        </w:rPr>
        <w:t>Thrombophlebitis</w:t>
      </w:r>
      <w:r w:rsidRPr="005A24F7">
        <w:rPr>
          <w:rFonts w:ascii="Arial" w:eastAsia="ＭＳ Ｐ明朝" w:hAnsi="ＭＳ Ｐ明朝" w:cs="Arial"/>
          <w:szCs w:val="22"/>
        </w:rPr>
        <w:t>）は、血栓</w:t>
      </w:r>
      <w:r w:rsidRPr="005A24F7">
        <w:rPr>
          <w:rFonts w:ascii="Arial" w:eastAsia="ＭＳ Ｐ明朝" w:hAnsi="ＭＳ Ｐ明朝" w:cs="Arial"/>
        </w:rPr>
        <w:t>形成</w:t>
      </w:r>
      <w:r w:rsidR="00EB3F90">
        <w:rPr>
          <w:rFonts w:ascii="Arial" w:eastAsia="ＭＳ Ｐ明朝" w:hAnsi="Arial" w:cs="Arial" w:hint="eastAsia"/>
        </w:rPr>
        <w:t>（</w:t>
      </w:r>
      <w:r w:rsidRPr="005A24F7">
        <w:rPr>
          <w:rFonts w:ascii="Arial" w:eastAsia="ＭＳ Ｐ明朝" w:hAnsi="ＭＳ Ｐ明朝" w:cs="Arial"/>
        </w:rPr>
        <w:t>血栓症</w:t>
      </w:r>
      <w:r w:rsidR="00EB3F90">
        <w:rPr>
          <w:rFonts w:ascii="Arial" w:eastAsia="ＭＳ Ｐ明朝" w:hAnsi="Arial" w:cs="Arial" w:hint="eastAsia"/>
        </w:rPr>
        <w:t>）</w:t>
      </w:r>
      <w:r w:rsidRPr="005A24F7">
        <w:rPr>
          <w:rFonts w:ascii="Arial" w:eastAsia="ＭＳ Ｐ明朝" w:hAnsi="ＭＳ Ｐ明朝" w:cs="Arial"/>
        </w:rPr>
        <w:t>を伴った静脈の炎症（静脈炎）である（</w:t>
      </w:r>
      <w:r w:rsidRPr="005A24F7">
        <w:rPr>
          <w:rFonts w:ascii="Arial" w:eastAsia="ＭＳ Ｐ明朝" w:hAnsi="ＭＳ Ｐ明朝" w:cs="Arial"/>
          <w:szCs w:val="22"/>
        </w:rPr>
        <w:t>この定義はドーランドの図説医学大辞典に基づく</w:t>
      </w:r>
      <w:r w:rsidRPr="005A24F7">
        <w:rPr>
          <w:rFonts w:ascii="Arial" w:eastAsia="ＭＳ Ｐ明朝" w:hAnsi="ＭＳ Ｐ明朝" w:cs="Arial"/>
        </w:rPr>
        <w:t>）。</w:t>
      </w:r>
    </w:p>
    <w:p w:rsidR="00874597" w:rsidRPr="005A24F7" w:rsidRDefault="00874597" w:rsidP="00874597">
      <w:pPr>
        <w:rPr>
          <w:rFonts w:ascii="Arial" w:eastAsia="ＭＳ Ｐ明朝" w:hAnsi="Arial" w:cs="Arial"/>
        </w:rPr>
      </w:pPr>
    </w:p>
    <w:p w:rsidR="00874597" w:rsidRPr="00E07127" w:rsidRDefault="00FB5E4A" w:rsidP="00FA132E">
      <w:pPr>
        <w:pStyle w:val="4"/>
      </w:pPr>
      <w:r>
        <w:rPr>
          <w:rFonts w:hint="eastAsia"/>
        </w:rPr>
        <w:t>2.9</w:t>
      </w:r>
      <w:r w:rsidR="00CA3D91">
        <w:t>5</w:t>
      </w:r>
      <w:r w:rsidR="00794ED0" w:rsidRPr="00E07127">
        <w:rPr>
          <w:rFonts w:hint="eastAsia"/>
        </w:rPr>
        <w:t>.2</w:t>
      </w:r>
      <w:r w:rsidR="00874597" w:rsidRPr="00E07127">
        <w:t xml:space="preserve">　</w:t>
      </w:r>
      <w:r w:rsidR="00874597" w:rsidRPr="00263729">
        <w:rPr>
          <w:rFonts w:ascii="ＭＳ Ｐ明朝" w:hAnsi="ＭＳ Ｐ明朝"/>
        </w:rPr>
        <w:t>包含／除外基準</w:t>
      </w:r>
    </w:p>
    <w:p w:rsidR="00874597" w:rsidRPr="005A24F7" w:rsidRDefault="00874597" w:rsidP="00F763B9">
      <w:pPr>
        <w:numPr>
          <w:ilvl w:val="0"/>
          <w:numId w:val="1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13"/>
        </w:numPr>
        <w:adjustRightInd/>
        <w:textAlignment w:val="auto"/>
        <w:rPr>
          <w:rFonts w:ascii="Arial" w:eastAsia="ＭＳ Ｐ明朝" w:hAnsi="Arial" w:cs="Arial"/>
        </w:rPr>
      </w:pPr>
      <w:r w:rsidRPr="005A24F7">
        <w:rPr>
          <w:rFonts w:ascii="Arial" w:eastAsia="ＭＳ Ｐ明朝" w:hAnsi="ＭＳ Ｐ明朝" w:cs="Arial"/>
        </w:rPr>
        <w:t>静脈炎および静脈の炎症に関連する用語</w:t>
      </w:r>
    </w:p>
    <w:p w:rsidR="00874597" w:rsidRPr="005A24F7" w:rsidRDefault="00874597" w:rsidP="00657059">
      <w:pPr>
        <w:ind w:leftChars="86" w:left="181" w:firstLineChars="313" w:firstLine="657"/>
        <w:rPr>
          <w:rFonts w:ascii="Arial" w:eastAsia="ＭＳ Ｐ明朝" w:hAnsi="Arial" w:cs="Arial"/>
        </w:rPr>
      </w:pPr>
      <w:r w:rsidRPr="005A24F7">
        <w:rPr>
          <w:rFonts w:ascii="Arial" w:eastAsia="ＭＳ Ｐ明朝" w:hAnsi="ＭＳ Ｐ明朝" w:cs="Arial"/>
        </w:rPr>
        <w:t>・血栓形成を伴う用語は狭域検索用語とする。</w:t>
      </w:r>
    </w:p>
    <w:p w:rsidR="00874597" w:rsidRPr="005A24F7" w:rsidRDefault="00874597" w:rsidP="00657059">
      <w:pPr>
        <w:ind w:left="180" w:firstLineChars="313" w:firstLine="657"/>
        <w:rPr>
          <w:rFonts w:ascii="Arial" w:eastAsia="ＭＳ Ｐ明朝" w:hAnsi="Arial" w:cs="Arial"/>
        </w:rPr>
      </w:pPr>
      <w:r w:rsidRPr="005A24F7">
        <w:rPr>
          <w:rFonts w:ascii="Arial" w:eastAsia="ＭＳ Ｐ明朝" w:hAnsi="ＭＳ Ｐ明朝" w:cs="Arial"/>
        </w:rPr>
        <w:t>・血栓形成を伴わない用語は広域検索用語とする。</w:t>
      </w:r>
    </w:p>
    <w:p w:rsidR="00874597" w:rsidRPr="005A24F7" w:rsidRDefault="00874597" w:rsidP="00F763B9">
      <w:pPr>
        <w:numPr>
          <w:ilvl w:val="1"/>
          <w:numId w:val="13"/>
        </w:numPr>
        <w:adjustRightInd/>
        <w:textAlignment w:val="auto"/>
        <w:rPr>
          <w:rFonts w:ascii="Arial" w:eastAsia="ＭＳ Ｐ明朝" w:hAnsi="Arial" w:cs="Arial"/>
        </w:rPr>
      </w:pPr>
      <w:r w:rsidRPr="005A24F7">
        <w:rPr>
          <w:rFonts w:ascii="Arial" w:eastAsia="ＭＳ Ｐ明朝" w:hAnsi="ＭＳ Ｐ明朝" w:cs="Arial"/>
        </w:rPr>
        <w:t>予防用語</w:t>
      </w:r>
    </w:p>
    <w:p w:rsidR="00874597" w:rsidRPr="005A24F7" w:rsidRDefault="00874597" w:rsidP="00657059">
      <w:pPr>
        <w:ind w:leftChars="86" w:left="181" w:firstLineChars="313" w:firstLine="657"/>
        <w:rPr>
          <w:rFonts w:ascii="Arial" w:eastAsia="ＭＳ Ｐ明朝" w:hAnsi="Arial" w:cs="Arial"/>
        </w:rPr>
      </w:pPr>
      <w:r w:rsidRPr="005A24F7">
        <w:rPr>
          <w:rFonts w:ascii="Arial" w:eastAsia="ＭＳ Ｐ明朝" w:hAnsi="ＭＳ Ｐ明朝" w:cs="Arial"/>
        </w:rPr>
        <w:t>・血栓形成を伴う用語は狭域検索用語とする。</w:t>
      </w:r>
    </w:p>
    <w:p w:rsidR="00874597" w:rsidRPr="005A24F7" w:rsidRDefault="00874597" w:rsidP="00657059">
      <w:pPr>
        <w:ind w:left="180" w:firstLineChars="313" w:firstLine="657"/>
        <w:rPr>
          <w:rFonts w:ascii="Arial" w:eastAsia="ＭＳ Ｐ明朝" w:hAnsi="Arial" w:cs="Arial"/>
        </w:rPr>
      </w:pPr>
      <w:r w:rsidRPr="005A24F7">
        <w:rPr>
          <w:rFonts w:ascii="Arial" w:eastAsia="ＭＳ Ｐ明朝" w:hAnsi="ＭＳ Ｐ明朝" w:cs="Arial"/>
        </w:rPr>
        <w:t>・血栓形成を伴わない用語は広域検索用語とする。</w:t>
      </w:r>
    </w:p>
    <w:p w:rsidR="00874597" w:rsidRPr="005A24F7" w:rsidRDefault="00874597" w:rsidP="00F763B9">
      <w:pPr>
        <w:numPr>
          <w:ilvl w:val="1"/>
          <w:numId w:val="13"/>
        </w:numPr>
        <w:adjustRightInd/>
        <w:textAlignment w:val="auto"/>
        <w:rPr>
          <w:rFonts w:ascii="Arial" w:eastAsia="ＭＳ Ｐ明朝" w:hAnsi="Arial" w:cs="Arial"/>
        </w:rPr>
      </w:pPr>
      <w:r w:rsidRPr="005A24F7">
        <w:rPr>
          <w:rFonts w:ascii="Arial" w:eastAsia="ＭＳ Ｐ明朝" w:hAnsi="ＭＳ Ｐ明朝" w:cs="Arial"/>
          <w:szCs w:val="22"/>
        </w:rPr>
        <w:t>検査結果の表示のある臨床検査の用語</w:t>
      </w:r>
    </w:p>
    <w:p w:rsidR="00874597" w:rsidRPr="005A24F7" w:rsidRDefault="00874597" w:rsidP="00657059">
      <w:pPr>
        <w:ind w:leftChars="86" w:left="181" w:firstLineChars="313" w:firstLine="657"/>
        <w:rPr>
          <w:rFonts w:ascii="Arial" w:eastAsia="ＭＳ Ｐ明朝" w:hAnsi="Arial" w:cs="Arial"/>
        </w:rPr>
      </w:pPr>
      <w:r w:rsidRPr="005A24F7">
        <w:rPr>
          <w:rFonts w:ascii="Arial" w:eastAsia="ＭＳ Ｐ明朝" w:hAnsi="ＭＳ Ｐ明朝" w:cs="Arial"/>
        </w:rPr>
        <w:t>・血栓形成を伴う用語は狭域検索用語とする。</w:t>
      </w:r>
    </w:p>
    <w:p w:rsidR="00874597" w:rsidRPr="005A24F7" w:rsidRDefault="00874597" w:rsidP="00657059">
      <w:pPr>
        <w:ind w:left="180" w:firstLineChars="313" w:firstLine="657"/>
        <w:rPr>
          <w:rFonts w:ascii="Arial" w:eastAsia="ＭＳ Ｐ明朝" w:hAnsi="Arial" w:cs="Arial"/>
        </w:rPr>
      </w:pPr>
      <w:r w:rsidRPr="005A24F7">
        <w:rPr>
          <w:rFonts w:ascii="Arial" w:eastAsia="ＭＳ Ｐ明朝" w:hAnsi="ＭＳ Ｐ明朝" w:cs="Arial"/>
        </w:rPr>
        <w:t>・血栓形成を伴わない用語は広域検索用語とする。</w:t>
      </w:r>
    </w:p>
    <w:p w:rsidR="00874597" w:rsidRPr="005A24F7" w:rsidRDefault="00874597" w:rsidP="00F763B9">
      <w:pPr>
        <w:numPr>
          <w:ilvl w:val="0"/>
          <w:numId w:val="1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13"/>
        </w:numPr>
        <w:adjustRightInd/>
        <w:textAlignment w:val="auto"/>
        <w:rPr>
          <w:rFonts w:ascii="Arial" w:eastAsia="ＭＳ Ｐ明朝" w:hAnsi="Arial" w:cs="Arial"/>
        </w:rPr>
      </w:pPr>
      <w:r w:rsidRPr="005A24F7">
        <w:rPr>
          <w:rFonts w:ascii="Arial" w:eastAsia="ＭＳ Ｐ明朝" w:hAnsi="ＭＳ Ｐ明朝" w:cs="Arial"/>
        </w:rPr>
        <w:t>危険因子の用語（例：</w:t>
      </w:r>
      <w:r w:rsidR="00240DD5">
        <w:rPr>
          <w:rFonts w:ascii="Arial" w:eastAsia="ＭＳ Ｐ明朝" w:hAnsi="ＭＳ Ｐ明朝" w:cs="Arial" w:hint="eastAsia"/>
        </w:rPr>
        <w:t xml:space="preserve"> </w:t>
      </w:r>
      <w:r w:rsidRPr="005A24F7">
        <w:rPr>
          <w:rFonts w:ascii="Arial" w:eastAsia="ＭＳ Ｐ明朝" w:hAnsi="ＭＳ Ｐ明朝" w:cs="Arial"/>
        </w:rPr>
        <w:t>遺伝性、感染性若しくは自己免疫患者）</w:t>
      </w:r>
    </w:p>
    <w:p w:rsidR="00874597" w:rsidRPr="005A24F7" w:rsidRDefault="00874597" w:rsidP="00F763B9">
      <w:pPr>
        <w:numPr>
          <w:ilvl w:val="1"/>
          <w:numId w:val="13"/>
        </w:numPr>
        <w:adjustRightInd/>
        <w:textAlignment w:val="auto"/>
        <w:rPr>
          <w:rFonts w:ascii="Arial" w:eastAsia="ＭＳ Ｐ明朝" w:hAnsi="Arial" w:cs="Arial"/>
        </w:rPr>
      </w:pPr>
      <w:r w:rsidRPr="005A24F7">
        <w:rPr>
          <w:rFonts w:ascii="Arial" w:eastAsia="ＭＳ Ｐ明朝" w:hAnsi="ＭＳ Ｐ明朝" w:cs="Arial"/>
          <w:szCs w:val="22"/>
        </w:rPr>
        <w:t>検査結果を伴わない臨床検査の用語（すなわち、臨床検査項目名、または「正常（</w:t>
      </w:r>
      <w:r w:rsidRPr="005A24F7">
        <w:rPr>
          <w:rFonts w:ascii="Arial" w:eastAsia="ＭＳ Ｐ明朝" w:hAnsi="Arial" w:cs="Arial"/>
          <w:szCs w:val="22"/>
        </w:rPr>
        <w:t>normal</w:t>
      </w:r>
      <w:r w:rsidRPr="005A24F7">
        <w:rPr>
          <w:rFonts w:ascii="Arial" w:eastAsia="ＭＳ Ｐ明朝" w:hAnsi="ＭＳ Ｐ明朝" w:cs="Arial"/>
          <w:szCs w:val="22"/>
        </w:rPr>
        <w:t>）」な検査結果）</w:t>
      </w:r>
    </w:p>
    <w:p w:rsidR="00874597" w:rsidRPr="005A24F7" w:rsidRDefault="00874597" w:rsidP="00F763B9">
      <w:pPr>
        <w:numPr>
          <w:ilvl w:val="1"/>
          <w:numId w:val="13"/>
        </w:numPr>
        <w:adjustRightInd/>
        <w:textAlignment w:val="auto"/>
        <w:rPr>
          <w:rFonts w:ascii="Arial" w:eastAsia="ＭＳ Ｐ明朝" w:hAnsi="Arial" w:cs="Arial"/>
        </w:rPr>
      </w:pPr>
      <w:r w:rsidRPr="005A24F7">
        <w:rPr>
          <w:rFonts w:ascii="Arial" w:eastAsia="ＭＳ Ｐ明朝" w:hAnsi="ＭＳ Ｐ明朝" w:cs="Arial"/>
        </w:rPr>
        <w:t>検索結果で多くの</w:t>
      </w:r>
      <w:r w:rsidR="0079491F">
        <w:rPr>
          <w:rFonts w:ascii="Arial" w:eastAsia="ＭＳ Ｐ明朝" w:hAnsi="ＭＳ Ｐ明朝" w:cs="Arial"/>
        </w:rPr>
        <w:t>「</w:t>
      </w:r>
      <w:r w:rsidRPr="005A24F7">
        <w:rPr>
          <w:rFonts w:ascii="Arial" w:eastAsia="ＭＳ Ｐ明朝" w:hAnsi="ＭＳ Ｐ明朝" w:cs="Arial"/>
        </w:rPr>
        <w:t>ノイズ</w:t>
      </w:r>
      <w:r w:rsidR="0079491F">
        <w:rPr>
          <w:rFonts w:ascii="Arial" w:eastAsia="ＭＳ Ｐ明朝" w:hAnsi="ＭＳ Ｐ明朝" w:cs="Arial"/>
        </w:rPr>
        <w:t>」</w:t>
      </w:r>
      <w:r w:rsidRPr="005A24F7">
        <w:rPr>
          <w:rFonts w:ascii="Arial" w:eastAsia="ＭＳ Ｐ明朝" w:hAnsi="ＭＳ Ｐ明朝" w:cs="Arial"/>
        </w:rPr>
        <w:t>が得られる</w:t>
      </w:r>
      <w:r w:rsidRPr="005A24F7">
        <w:rPr>
          <w:rFonts w:ascii="Arial" w:eastAsia="ＭＳ Ｐ明朝" w:hAnsi="Arial" w:cs="Arial"/>
        </w:rPr>
        <w:t>PT</w:t>
      </w:r>
      <w:r w:rsidRPr="005A24F7">
        <w:rPr>
          <w:rFonts w:ascii="Arial" w:eastAsia="ＭＳ Ｐ明朝" w:hAnsi="ＭＳ Ｐ明朝" w:cs="Arial"/>
        </w:rPr>
        <w:t>「痔核（</w:t>
      </w:r>
      <w:r w:rsidRPr="005A24F7">
        <w:rPr>
          <w:rFonts w:ascii="Arial" w:eastAsia="ＭＳ Ｐ明朝" w:hAnsi="Arial" w:cs="Arial"/>
        </w:rPr>
        <w:t>Haemorrhoids</w:t>
      </w:r>
      <w:r w:rsidRPr="005A24F7">
        <w:rPr>
          <w:rFonts w:ascii="Arial" w:eastAsia="ＭＳ Ｐ明朝" w:hAnsi="ＭＳ Ｐ明朝" w:cs="Arial"/>
        </w:rPr>
        <w:t>）</w:t>
      </w:r>
      <w:r w:rsidRPr="005A24F7">
        <w:rPr>
          <w:rFonts w:ascii="Arial" w:eastAsia="ＭＳ Ｐ明朝" w:hAnsi="ＭＳ Ｐ明朝" w:cs="Arial"/>
          <w:szCs w:val="21"/>
        </w:rPr>
        <w:t>」</w:t>
      </w:r>
    </w:p>
    <w:p w:rsidR="00874597" w:rsidRPr="005A24F7" w:rsidRDefault="00874597" w:rsidP="00874597">
      <w:pPr>
        <w:ind w:left="420"/>
        <w:rPr>
          <w:rFonts w:ascii="Arial" w:eastAsia="ＭＳ Ｐ明朝" w:hAnsi="Arial" w:cs="Arial"/>
        </w:rPr>
      </w:pPr>
    </w:p>
    <w:p w:rsidR="00874597" w:rsidRPr="005A24F7" w:rsidRDefault="00874597" w:rsidP="00874597">
      <w:pPr>
        <w:rPr>
          <w:rFonts w:ascii="Arial" w:eastAsia="ＭＳ Ｐ明朝" w:hAnsi="Arial" w:cs="Arial"/>
        </w:rPr>
      </w:pPr>
      <w:r w:rsidRPr="005A24F7">
        <w:rPr>
          <w:rFonts w:ascii="Arial" w:eastAsia="ＭＳ Ｐ明朝" w:hAnsi="ＭＳ Ｐ明朝" w:cs="Arial"/>
        </w:rPr>
        <w:t>ユーザーから発現部位特有の血栓症（</w:t>
      </w:r>
      <w:r w:rsidRPr="005A24F7">
        <w:rPr>
          <w:rFonts w:ascii="Arial" w:eastAsia="ＭＳ Ｐ明朝" w:hAnsi="Arial" w:cs="Arial"/>
        </w:rPr>
        <w:t>thrombosis</w:t>
      </w:r>
      <w:r w:rsidRPr="005A24F7">
        <w:rPr>
          <w:rFonts w:ascii="Arial" w:eastAsia="ＭＳ Ｐ明朝" w:hAnsi="ＭＳ Ｐ明朝" w:cs="Arial"/>
        </w:rPr>
        <w:t>）の用語についての意見を期待しています。</w:t>
      </w:r>
    </w:p>
    <w:p w:rsidR="00874597" w:rsidRPr="005A24F7" w:rsidRDefault="00874597" w:rsidP="00874597">
      <w:pPr>
        <w:rPr>
          <w:rFonts w:ascii="Arial" w:eastAsia="ＭＳ Ｐ明朝" w:hAnsi="Arial" w:cs="Arial"/>
        </w:rPr>
      </w:pPr>
    </w:p>
    <w:p w:rsidR="00874597" w:rsidRPr="005A24F7" w:rsidRDefault="00874597" w:rsidP="00657059">
      <w:pPr>
        <w:ind w:left="321" w:hangingChars="153" w:hanging="321"/>
        <w:rPr>
          <w:rFonts w:ascii="Arial" w:eastAsia="ＭＳ Ｐ明朝" w:hAnsi="Arial" w:cs="Arial"/>
          <w:szCs w:val="22"/>
        </w:rPr>
      </w:pPr>
      <w:r w:rsidRPr="005A24F7">
        <w:rPr>
          <w:rFonts w:ascii="Arial" w:eastAsia="ＭＳ Ｐ明朝" w:hAnsi="ＭＳ Ｐ明朝" w:cs="Arial"/>
        </w:rPr>
        <w:t>注：</w:t>
      </w:r>
      <w:r w:rsidRPr="005A24F7">
        <w:rPr>
          <w:rFonts w:ascii="Arial" w:eastAsia="ＭＳ Ｐ明朝" w:hAnsi="ＭＳ Ｐ明朝" w:cs="Arial"/>
          <w:szCs w:val="22"/>
        </w:rPr>
        <w:t>血栓性静脈炎（</w:t>
      </w:r>
      <w:r w:rsidRPr="005A24F7">
        <w:rPr>
          <w:rFonts w:ascii="Arial" w:eastAsia="ＭＳ Ｐ明朝" w:hAnsi="Arial" w:cs="Arial"/>
          <w:szCs w:val="22"/>
        </w:rPr>
        <w:t>Thrombophlebitis</w:t>
      </w:r>
      <w:r w:rsidRPr="005A24F7">
        <w:rPr>
          <w:rFonts w:ascii="Arial" w:eastAsia="ＭＳ Ｐ明朝" w:hAnsi="ＭＳ Ｐ明朝" w:cs="Arial"/>
          <w:szCs w:val="22"/>
        </w:rPr>
        <w:t>）の全該当用語を把握するために、本</w:t>
      </w:r>
      <w:r w:rsidRPr="005A24F7">
        <w:rPr>
          <w:rFonts w:ascii="Arial" w:eastAsia="ＭＳ Ｐ明朝" w:hAnsi="Arial" w:cs="Arial"/>
          <w:szCs w:val="22"/>
        </w:rPr>
        <w:t>SMQ</w:t>
      </w:r>
      <w:r w:rsidRPr="005A24F7">
        <w:rPr>
          <w:rFonts w:ascii="Arial" w:eastAsia="ＭＳ Ｐ明朝" w:hAnsi="ＭＳ Ｐ明朝" w:cs="Arial"/>
          <w:szCs w:val="22"/>
        </w:rPr>
        <w:t>と「塞栓および血栓（ＳＭＱ）</w:t>
      </w:r>
      <w:r w:rsidRPr="005A24F7">
        <w:rPr>
          <w:rFonts w:ascii="Arial" w:eastAsia="ＭＳ Ｐ明朝" w:hAnsi="ＭＳ Ｐ明朝" w:cs="Arial"/>
          <w:szCs w:val="21"/>
        </w:rPr>
        <w:t>」</w:t>
      </w:r>
      <w:r w:rsidRPr="005A24F7">
        <w:rPr>
          <w:rFonts w:ascii="Arial" w:eastAsia="ＭＳ Ｐ明朝" w:hAnsi="ＭＳ Ｐ明朝" w:cs="Arial"/>
          <w:szCs w:val="22"/>
        </w:rPr>
        <w:t>を結合する必要があるかも知れない。</w:t>
      </w:r>
    </w:p>
    <w:p w:rsidR="00874597" w:rsidRPr="005A24F7" w:rsidRDefault="00874597" w:rsidP="00874597">
      <w:pPr>
        <w:rPr>
          <w:rFonts w:ascii="Arial" w:eastAsia="ＭＳ Ｐ明朝" w:hAnsi="Arial" w:cs="Arial"/>
        </w:rPr>
      </w:pPr>
    </w:p>
    <w:p w:rsidR="00874597" w:rsidRPr="00E07127" w:rsidRDefault="00FB5E4A" w:rsidP="00FA132E">
      <w:pPr>
        <w:pStyle w:val="4"/>
      </w:pPr>
      <w:r>
        <w:rPr>
          <w:rFonts w:hint="eastAsia"/>
        </w:rPr>
        <w:t>2.9</w:t>
      </w:r>
      <w:r w:rsidR="00DE354F">
        <w:t>5</w:t>
      </w:r>
      <w:r w:rsidR="00794ED0" w:rsidRPr="00E07127">
        <w:rPr>
          <w:rFonts w:hint="eastAsia"/>
        </w:rPr>
        <w:t>.3</w:t>
      </w:r>
      <w:r w:rsidR="00874597" w:rsidRPr="00E07127">
        <w:t xml:space="preserve">　</w:t>
      </w:r>
      <w:r w:rsidR="00874597" w:rsidRPr="00263729">
        <w:t>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「血栓性静脈炎（ＳＭＱ）」は狭域検索と広域検索を備えている。詳細は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rsidR="00874597" w:rsidRPr="005A24F7" w:rsidRDefault="00874597" w:rsidP="00874597">
      <w:pPr>
        <w:rPr>
          <w:rFonts w:ascii="Arial" w:eastAsia="ＭＳ Ｐ明朝" w:hAnsi="Arial" w:cs="Arial"/>
          <w:bCs/>
        </w:rPr>
      </w:pPr>
    </w:p>
    <w:p w:rsidR="00874597" w:rsidRPr="00E07127" w:rsidRDefault="00FB5E4A" w:rsidP="00FA132E">
      <w:pPr>
        <w:pStyle w:val="4"/>
      </w:pPr>
      <w:r>
        <w:rPr>
          <w:rFonts w:hint="eastAsia"/>
        </w:rPr>
        <w:t>2.9</w:t>
      </w:r>
      <w:r w:rsidR="00DE354F">
        <w:t>5</w:t>
      </w:r>
      <w:r w:rsidR="00794ED0" w:rsidRPr="00E07127">
        <w:rPr>
          <w:rFonts w:hint="eastAsia"/>
        </w:rPr>
        <w:t>.4</w:t>
      </w:r>
      <w:r w:rsidR="00874597" w:rsidRPr="00E07127">
        <w:t xml:space="preserve">　</w:t>
      </w:r>
      <w:r w:rsidR="00874597" w:rsidRPr="00263729">
        <w:t>「血栓性静脈炎（ＳＭＱ）」の参考資料リスト</w:t>
      </w:r>
    </w:p>
    <w:p w:rsidR="00874597" w:rsidRPr="005A24F7" w:rsidRDefault="00874597" w:rsidP="00E01B5B">
      <w:pPr>
        <w:numPr>
          <w:ilvl w:val="0"/>
          <w:numId w:val="104"/>
        </w:numPr>
        <w:tabs>
          <w:tab w:val="clear" w:pos="360"/>
          <w:tab w:val="num" w:pos="426"/>
        </w:tabs>
        <w:ind w:left="426" w:hanging="426"/>
        <w:jc w:val="left"/>
        <w:rPr>
          <w:rFonts w:ascii="Arial" w:eastAsia="ＭＳ Ｐ明朝" w:hAnsi="Arial" w:cs="Arial"/>
          <w:b/>
        </w:rPr>
      </w:pPr>
      <w:r w:rsidRPr="005A24F7">
        <w:rPr>
          <w:rFonts w:ascii="Arial" w:eastAsia="ＭＳ Ｐ明朝" w:hAnsi="Arial" w:cs="Arial"/>
        </w:rPr>
        <w:t>Dorland’Illustrated Medical Dictionary  William Alexander Newman Dorland,    30</w:t>
      </w:r>
      <w:r w:rsidRPr="005A24F7">
        <w:rPr>
          <w:rFonts w:ascii="Arial" w:eastAsia="ＭＳ Ｐ明朝" w:hAnsi="Arial" w:cs="Arial"/>
          <w:vertAlign w:val="superscript"/>
        </w:rPr>
        <w:t>th</w:t>
      </w:r>
      <w:r w:rsidRPr="005A24F7">
        <w:rPr>
          <w:rFonts w:ascii="Arial" w:eastAsia="ＭＳ Ｐ明朝" w:hAnsi="Arial" w:cs="Arial"/>
        </w:rPr>
        <w:t xml:space="preserve"> Edition, June 2003, Saunders, as Elsevier imprint</w:t>
      </w:r>
    </w:p>
    <w:p w:rsidR="00874597" w:rsidRPr="005A24F7" w:rsidRDefault="00874597" w:rsidP="00874597">
      <w:pPr>
        <w:rPr>
          <w:rFonts w:ascii="Arial" w:eastAsia="ＭＳ Ｐ明朝" w:hAnsi="Arial" w:cs="Arial"/>
        </w:rPr>
      </w:pPr>
    </w:p>
    <w:p w:rsidR="00214472" w:rsidRPr="0061287D" w:rsidRDefault="00874597" w:rsidP="00CA557D">
      <w:pPr>
        <w:pStyle w:val="3"/>
      </w:pPr>
      <w:bookmarkStart w:id="680" w:name="_2.93_「甲状腺機能障害（Thyroid_dysfunction）（"/>
      <w:bookmarkEnd w:id="680"/>
      <w:r w:rsidRPr="005A24F7">
        <w:br w:type="page"/>
      </w:r>
      <w:bookmarkStart w:id="681" w:name="_Toc252957659"/>
      <w:bookmarkStart w:id="682" w:name="_Toc252960038"/>
      <w:bookmarkStart w:id="683" w:name="_Toc443481217"/>
      <w:r w:rsidR="00FB5E4A" w:rsidRPr="003E40AC">
        <w:rPr>
          <w:rFonts w:ascii="Arial" w:hAnsi="Arial"/>
        </w:rPr>
        <w:t>2.9</w:t>
      </w:r>
      <w:r w:rsidR="00DE354F" w:rsidRPr="003E40AC">
        <w:rPr>
          <w:rFonts w:ascii="Arial" w:hAnsi="Arial"/>
        </w:rPr>
        <w:t>6</w:t>
      </w:r>
      <w:r w:rsidR="005B277E">
        <w:rPr>
          <w:rFonts w:hint="eastAsia"/>
        </w:rPr>
        <w:tab/>
      </w:r>
      <w:r w:rsidR="00D215E1" w:rsidRPr="0061287D">
        <w:rPr>
          <w:rFonts w:hint="eastAsia"/>
        </w:rPr>
        <w:t>「甲状腺機能障害（Thyroid</w:t>
      </w:r>
      <w:r w:rsidR="00D215E1" w:rsidRPr="0061287D">
        <w:t xml:space="preserve"> dysfunction</w:t>
      </w:r>
      <w:r w:rsidR="00D215E1" w:rsidRPr="0061287D">
        <w:rPr>
          <w:rFonts w:hint="eastAsia"/>
        </w:rPr>
        <w:t>）（ＳＭＱ）」</w:t>
      </w:r>
      <w:bookmarkEnd w:id="681"/>
      <w:bookmarkEnd w:id="682"/>
      <w:bookmarkEnd w:id="683"/>
    </w:p>
    <w:p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2009</w:t>
      </w:r>
      <w:r w:rsidRPr="00D8627F">
        <w:rPr>
          <w:rFonts w:ascii="Arial" w:eastAsia="ＭＳ Ｐ明朝" w:hAnsi="Arial"/>
          <w:b/>
          <w:sz w:val="22"/>
          <w:szCs w:val="22"/>
        </w:rPr>
        <w:t>年</w:t>
      </w:r>
      <w:r w:rsidRPr="00D8627F">
        <w:rPr>
          <w:rFonts w:ascii="Arial" w:eastAsia="ＭＳ Ｐ明朝" w:hAnsi="Arial"/>
          <w:b/>
          <w:sz w:val="22"/>
          <w:szCs w:val="22"/>
        </w:rPr>
        <w:t>3</w:t>
      </w:r>
      <w:r w:rsidRPr="00D8627F">
        <w:rPr>
          <w:rFonts w:ascii="Arial" w:eastAsia="ＭＳ Ｐ明朝" w:hAnsi="Arial"/>
          <w:b/>
          <w:sz w:val="22"/>
          <w:szCs w:val="22"/>
        </w:rPr>
        <w:t>月正式リリース）</w:t>
      </w:r>
    </w:p>
    <w:p w:rsidR="00874597" w:rsidRPr="005A24F7" w:rsidRDefault="00874597" w:rsidP="00874597">
      <w:pPr>
        <w:spacing w:line="360" w:lineRule="exact"/>
        <w:rPr>
          <w:rFonts w:ascii="Arial" w:eastAsia="ＭＳ Ｐ明朝" w:hAnsi="Arial" w:cs="Arial"/>
        </w:rPr>
      </w:pPr>
    </w:p>
    <w:p w:rsidR="00874597" w:rsidRPr="00E07127" w:rsidRDefault="00FB5E4A" w:rsidP="00FA132E">
      <w:pPr>
        <w:pStyle w:val="4"/>
      </w:pPr>
      <w:bookmarkStart w:id="684" w:name="_Toc220921184"/>
      <w:r>
        <w:rPr>
          <w:rFonts w:hint="eastAsia"/>
        </w:rPr>
        <w:t>2.9</w:t>
      </w:r>
      <w:r w:rsidR="00DE354F">
        <w:t>6</w:t>
      </w:r>
      <w:r w:rsidR="00794ED0" w:rsidRPr="00E07127">
        <w:rPr>
          <w:rFonts w:hint="eastAsia"/>
        </w:rPr>
        <w:t>.1</w:t>
      </w:r>
      <w:r w:rsidR="00874597" w:rsidRPr="00E07127">
        <w:t xml:space="preserve">　</w:t>
      </w:r>
      <w:r w:rsidR="00874597" w:rsidRPr="00263729">
        <w:rPr>
          <w:rFonts w:ascii="ＭＳ Ｐ明朝" w:hAnsi="ＭＳ Ｐ明朝"/>
        </w:rPr>
        <w:t>定義</w:t>
      </w:r>
      <w:bookmarkEnd w:id="684"/>
    </w:p>
    <w:p w:rsidR="00874597" w:rsidRPr="00E07127" w:rsidRDefault="00874597" w:rsidP="00E07127">
      <w:pPr>
        <w:numPr>
          <w:ilvl w:val="0"/>
          <w:numId w:val="13"/>
        </w:numPr>
        <w:adjustRightInd/>
        <w:textAlignment w:val="auto"/>
        <w:rPr>
          <w:rFonts w:ascii="Arial" w:eastAsia="ＭＳ Ｐ明朝" w:hAnsi="ＭＳ Ｐ明朝" w:cs="Arial"/>
          <w:szCs w:val="22"/>
        </w:rPr>
      </w:pPr>
      <w:r w:rsidRPr="005A24F7">
        <w:rPr>
          <w:rFonts w:ascii="Arial" w:eastAsia="ＭＳ Ｐ明朝" w:hAnsi="ＭＳ Ｐ明朝" w:cs="Arial"/>
          <w:szCs w:val="22"/>
        </w:rPr>
        <w:t>甲状腺機能障害は甲状腺機能の低下または亢進として現れる。</w:t>
      </w:r>
    </w:p>
    <w:p w:rsidR="00874597" w:rsidRPr="00E07127" w:rsidRDefault="00874597" w:rsidP="00E07127">
      <w:pPr>
        <w:numPr>
          <w:ilvl w:val="0"/>
          <w:numId w:val="13"/>
        </w:numPr>
        <w:adjustRightInd/>
        <w:textAlignment w:val="auto"/>
        <w:rPr>
          <w:rFonts w:ascii="Arial" w:eastAsia="ＭＳ Ｐ明朝" w:hAnsi="ＭＳ Ｐ明朝" w:cs="Arial"/>
          <w:szCs w:val="22"/>
        </w:rPr>
      </w:pPr>
      <w:r w:rsidRPr="005A24F7">
        <w:rPr>
          <w:rFonts w:ascii="Arial" w:eastAsia="ＭＳ Ｐ明朝" w:hAnsi="ＭＳ Ｐ明朝" w:cs="Arial"/>
          <w:szCs w:val="22"/>
        </w:rPr>
        <w:t>甲状腺機能低下症は甲状腺ホルモン欠乏症である。</w:t>
      </w:r>
    </w:p>
    <w:p w:rsidR="00874597" w:rsidRPr="005A24F7" w:rsidRDefault="00874597" w:rsidP="00F763B9">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原発性甲状腺機能低下症は甲状腺疾患によるものである。甲状腺刺激ホルモン（</w:t>
      </w:r>
      <w:r w:rsidRPr="005A24F7">
        <w:rPr>
          <w:rFonts w:ascii="Arial" w:eastAsia="ＭＳ Ｐ明朝" w:hAnsi="Arial" w:cs="Arial"/>
          <w:szCs w:val="22"/>
        </w:rPr>
        <w:t>TSH</w:t>
      </w:r>
      <w:r w:rsidRPr="005A24F7">
        <w:rPr>
          <w:rFonts w:ascii="Arial" w:eastAsia="ＭＳ Ｐ明朝" w:hAnsi="ＭＳ Ｐ明朝" w:cs="Arial"/>
          <w:szCs w:val="22"/>
        </w:rPr>
        <w:t>）が増加する。</w:t>
      </w:r>
    </w:p>
    <w:p w:rsidR="00874597" w:rsidRPr="005A24F7" w:rsidRDefault="00874597" w:rsidP="00657059">
      <w:pPr>
        <w:ind w:leftChars="371" w:left="989" w:hangingChars="100" w:hanging="210"/>
        <w:rPr>
          <w:rFonts w:ascii="Arial" w:eastAsia="ＭＳ Ｐ明朝" w:hAnsi="Arial" w:cs="Arial"/>
        </w:rPr>
      </w:pPr>
      <w:r w:rsidRPr="005A24F7">
        <w:rPr>
          <w:rFonts w:ascii="Arial" w:eastAsia="ＭＳ Ｐ明朝" w:hAnsi="ＭＳ Ｐ明朝" w:cs="Arial"/>
        </w:rPr>
        <w:t>・最も一般的な原因は自己免疫性疾患である。</w:t>
      </w:r>
    </w:p>
    <w:p w:rsidR="00874597" w:rsidRPr="005A24F7" w:rsidRDefault="00874597" w:rsidP="002C6F83">
      <w:pPr>
        <w:ind w:leftChars="370" w:left="848" w:hangingChars="34" w:hanging="71"/>
        <w:rPr>
          <w:rFonts w:ascii="Arial" w:eastAsia="ＭＳ Ｐ明朝" w:hAnsi="Arial" w:cs="Arial"/>
        </w:rPr>
      </w:pPr>
      <w:r w:rsidRPr="005A24F7">
        <w:rPr>
          <w:rFonts w:ascii="Arial" w:eastAsia="ＭＳ Ｐ明朝" w:hAnsi="ＭＳ Ｐ明朝" w:cs="Arial"/>
        </w:rPr>
        <w:t>・その他の一般的な原因としては治療手技があり、放射性ヨード療法、外科手術、放射線療法またはリチウム療法の後に発現する。</w:t>
      </w:r>
    </w:p>
    <w:p w:rsidR="00874597" w:rsidRPr="005A24F7" w:rsidRDefault="00874597" w:rsidP="00F763B9">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続発性甲状腺機能低下症は下記の場合に発現する。</w:t>
      </w:r>
    </w:p>
    <w:p w:rsidR="00874597" w:rsidRPr="005A24F7" w:rsidRDefault="00874597" w:rsidP="002C6F83">
      <w:pPr>
        <w:ind w:leftChars="370" w:left="848" w:hangingChars="34" w:hanging="71"/>
        <w:rPr>
          <w:rFonts w:ascii="Arial" w:eastAsia="ＭＳ Ｐ明朝" w:hAnsi="Arial" w:cs="Arial"/>
        </w:rPr>
      </w:pPr>
      <w:r w:rsidRPr="005A24F7">
        <w:rPr>
          <w:rFonts w:ascii="Arial" w:eastAsia="ＭＳ Ｐ明朝" w:hAnsi="ＭＳ Ｐ明朝" w:cs="Arial"/>
        </w:rPr>
        <w:t>・視床下部からの甲状腺刺激ホルモン放出ホルモン（</w:t>
      </w:r>
      <w:r w:rsidRPr="005A24F7">
        <w:rPr>
          <w:rFonts w:ascii="Arial" w:eastAsia="ＭＳ Ｐ明朝" w:hAnsi="Arial" w:cs="Arial"/>
        </w:rPr>
        <w:t>TRH</w:t>
      </w:r>
      <w:r w:rsidRPr="005A24F7">
        <w:rPr>
          <w:rFonts w:ascii="Arial" w:eastAsia="ＭＳ Ｐ明朝" w:hAnsi="ＭＳ Ｐ明朝" w:cs="Arial"/>
        </w:rPr>
        <w:t>）分泌欠乏または下垂体からの</w:t>
      </w:r>
      <w:r w:rsidRPr="005A24F7">
        <w:rPr>
          <w:rFonts w:ascii="Arial" w:eastAsia="ＭＳ Ｐ明朝" w:hAnsi="Arial" w:cs="Arial"/>
        </w:rPr>
        <w:t>TSH</w:t>
      </w:r>
      <w:r w:rsidRPr="005A24F7">
        <w:rPr>
          <w:rFonts w:ascii="Arial" w:eastAsia="ＭＳ Ｐ明朝" w:hAnsi="ＭＳ Ｐ明朝" w:cs="Arial"/>
        </w:rPr>
        <w:t>分泌欠乏</w:t>
      </w:r>
    </w:p>
    <w:p w:rsidR="00874597" w:rsidRPr="005A24F7" w:rsidRDefault="00874597" w:rsidP="00F763B9">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甲状腺機能低下症の徴候および症状は下記の通りである。</w:t>
      </w:r>
    </w:p>
    <w:p w:rsidR="00874597" w:rsidRPr="005A24F7" w:rsidRDefault="00874597" w:rsidP="00657059">
      <w:pPr>
        <w:ind w:leftChars="371" w:left="989" w:hangingChars="100" w:hanging="210"/>
        <w:rPr>
          <w:rFonts w:ascii="Arial" w:eastAsia="ＭＳ Ｐ明朝" w:hAnsi="Arial" w:cs="Arial"/>
        </w:rPr>
      </w:pPr>
      <w:r w:rsidRPr="005A24F7">
        <w:rPr>
          <w:rFonts w:ascii="Arial" w:eastAsia="ＭＳ Ｐ明朝" w:hAnsi="ＭＳ Ｐ明朝" w:cs="Arial"/>
        </w:rPr>
        <w:t>・寒冷不耐症、便秘、人格変化、認知症または明らかな精神病</w:t>
      </w:r>
    </w:p>
    <w:p w:rsidR="00874597" w:rsidRPr="005A24F7" w:rsidRDefault="00874597" w:rsidP="00657059">
      <w:pPr>
        <w:ind w:leftChars="370" w:left="892" w:hangingChars="55" w:hanging="115"/>
        <w:rPr>
          <w:rFonts w:ascii="Arial" w:eastAsia="ＭＳ Ｐ明朝" w:hAnsi="Arial" w:cs="Arial"/>
        </w:rPr>
      </w:pPr>
      <w:r w:rsidRPr="005A24F7">
        <w:rPr>
          <w:rFonts w:ascii="Arial" w:eastAsia="ＭＳ Ｐ明朝" w:hAnsi="ＭＳ Ｐ明朝" w:cs="Arial"/>
        </w:rPr>
        <w:t>・嗄声、顔面腫脹、頭髪および皮膚の硬質（粗造）化、体液貯留、代謝減少、錯感覚、リビドー減退、月経不順、徐脈、心嚢液貯留など</w:t>
      </w:r>
    </w:p>
    <w:p w:rsidR="00874597" w:rsidRPr="00E07127" w:rsidRDefault="00874597" w:rsidP="00E07127">
      <w:pPr>
        <w:numPr>
          <w:ilvl w:val="0"/>
          <w:numId w:val="13"/>
        </w:numPr>
        <w:adjustRightInd/>
        <w:textAlignment w:val="auto"/>
        <w:rPr>
          <w:rFonts w:ascii="Arial" w:eastAsia="ＭＳ Ｐ明朝" w:hAnsi="ＭＳ Ｐ明朝" w:cs="Arial"/>
          <w:szCs w:val="22"/>
        </w:rPr>
      </w:pPr>
      <w:r w:rsidRPr="005A24F7">
        <w:rPr>
          <w:rFonts w:ascii="Arial" w:eastAsia="ＭＳ Ｐ明朝" w:hAnsi="ＭＳ Ｐ明朝" w:cs="Arial"/>
          <w:szCs w:val="22"/>
        </w:rPr>
        <w:t>甲状腺機能亢進症は、甲状腺ホルモン（</w:t>
      </w:r>
      <w:r w:rsidRPr="00E07127">
        <w:rPr>
          <w:rFonts w:ascii="Arial" w:eastAsia="ＭＳ Ｐ明朝" w:hAnsi="ＭＳ Ｐ明朝" w:cs="Arial"/>
          <w:szCs w:val="22"/>
        </w:rPr>
        <w:t>T3</w:t>
      </w:r>
      <w:r w:rsidRPr="005A24F7">
        <w:rPr>
          <w:rFonts w:ascii="Arial" w:eastAsia="ＭＳ Ｐ明朝" w:hAnsi="ＭＳ Ｐ明朝" w:cs="Arial"/>
          <w:szCs w:val="22"/>
        </w:rPr>
        <w:t>および</w:t>
      </w:r>
      <w:r w:rsidRPr="00E07127">
        <w:rPr>
          <w:rFonts w:ascii="Arial" w:eastAsia="ＭＳ Ｐ明朝" w:hAnsi="ＭＳ Ｐ明朝" w:cs="Arial"/>
          <w:szCs w:val="22"/>
        </w:rPr>
        <w:t>T4</w:t>
      </w:r>
      <w:r w:rsidRPr="005A24F7">
        <w:rPr>
          <w:rFonts w:ascii="Arial" w:eastAsia="ＭＳ Ｐ明朝" w:hAnsi="ＭＳ Ｐ明朝" w:cs="Arial"/>
          <w:szCs w:val="22"/>
        </w:rPr>
        <w:t>）の過剰分泌である。</w:t>
      </w:r>
    </w:p>
    <w:p w:rsidR="00874597" w:rsidRPr="005A24F7" w:rsidRDefault="00874597" w:rsidP="00F763B9">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グレーブス病（中毒性びまん性甲状腺腫）は最も一般的な原因である。</w:t>
      </w:r>
    </w:p>
    <w:p w:rsidR="00874597" w:rsidRPr="005A24F7" w:rsidRDefault="00874597" w:rsidP="00657059">
      <w:pPr>
        <w:ind w:leftChars="371" w:left="989" w:hangingChars="100" w:hanging="210"/>
        <w:rPr>
          <w:rFonts w:ascii="Arial" w:eastAsia="ＭＳ Ｐ明朝" w:hAnsi="Arial" w:cs="Arial"/>
        </w:rPr>
      </w:pPr>
      <w:r w:rsidRPr="005A24F7">
        <w:rPr>
          <w:rFonts w:ascii="Arial" w:eastAsia="ＭＳ Ｐ明朝" w:hAnsi="ＭＳ Ｐ明朝" w:cs="Arial"/>
        </w:rPr>
        <w:t>・甲状腺機能亢進症、甲状腺腫、眼球突出症、前脛骨粘液水腫を特徴とする。</w:t>
      </w:r>
    </w:p>
    <w:p w:rsidR="00874597" w:rsidRPr="005A24F7" w:rsidRDefault="00874597" w:rsidP="00F763B9">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炎症性甲状腺疾患（甲状腺炎）には、亜急性肉芽腫性甲状腺炎、橋本甲状腺炎、無痛性リンパ球性甲状腺炎などがある。</w:t>
      </w:r>
    </w:p>
    <w:p w:rsidR="00874597" w:rsidRPr="005A24F7" w:rsidRDefault="00874597" w:rsidP="00F763B9">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薬剤誘発性甲状腺機能亢進症は、リチウムまたはインターフェロン</w:t>
      </w:r>
      <w:r w:rsidRPr="005A24F7">
        <w:rPr>
          <w:rFonts w:ascii="Arial" w:eastAsia="ＭＳ Ｐ明朝" w:hAnsi="Arial" w:cs="Arial"/>
          <w:szCs w:val="22"/>
        </w:rPr>
        <w:t>-α</w:t>
      </w:r>
      <w:r w:rsidRPr="005A24F7">
        <w:rPr>
          <w:rFonts w:ascii="Arial" w:eastAsia="ＭＳ Ｐ明朝" w:hAnsi="ＭＳ Ｐ明朝" w:cs="Arial"/>
          <w:szCs w:val="22"/>
        </w:rPr>
        <w:t>により引き起こされることがある。</w:t>
      </w:r>
    </w:p>
    <w:p w:rsidR="00874597" w:rsidRPr="005A24F7" w:rsidRDefault="00874597" w:rsidP="00F763B9">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甲状腺機能亢進症の徴候および症状は下記の通りである。</w:t>
      </w:r>
    </w:p>
    <w:p w:rsidR="00874597" w:rsidRPr="005A24F7" w:rsidRDefault="00874597" w:rsidP="00657059">
      <w:pPr>
        <w:ind w:leftChars="370" w:left="892" w:hangingChars="55" w:hanging="115"/>
        <w:rPr>
          <w:rFonts w:ascii="Arial" w:eastAsia="ＭＳ Ｐ明朝" w:hAnsi="Arial" w:cs="Arial"/>
        </w:rPr>
      </w:pPr>
      <w:r w:rsidRPr="005A24F7">
        <w:rPr>
          <w:rFonts w:ascii="Arial" w:eastAsia="ＭＳ Ｐ明朝" w:hAnsi="ＭＳ Ｐ明朝" w:cs="Arial"/>
        </w:rPr>
        <w:t>・運動亢進、多汗、食欲亢進、体重減少、不眠症、脱力、排便回数増加、過少月経、振戦、頻脈、心房細動。</w:t>
      </w:r>
    </w:p>
    <w:p w:rsidR="00874597" w:rsidRPr="005A24F7" w:rsidRDefault="00874597" w:rsidP="00657059">
      <w:pPr>
        <w:ind w:leftChars="371" w:left="989" w:hangingChars="100" w:hanging="210"/>
        <w:rPr>
          <w:rFonts w:ascii="Arial" w:eastAsia="ＭＳ Ｐ明朝" w:hAnsi="Arial" w:cs="Arial"/>
        </w:rPr>
      </w:pPr>
      <w:r w:rsidRPr="005A24F7">
        <w:rPr>
          <w:rFonts w:ascii="Arial" w:eastAsia="ＭＳ Ｐ明朝" w:hAnsi="ＭＳ Ｐ明朝" w:cs="Arial"/>
        </w:rPr>
        <w:t>・眼の徴候には凝視、眼瞼後退などがある。浸潤性眼症はグレーブス病に特異的である。</w:t>
      </w:r>
    </w:p>
    <w:p w:rsidR="00874597" w:rsidRPr="005A24F7" w:rsidRDefault="00874597" w:rsidP="00657059">
      <w:pPr>
        <w:ind w:leftChars="370" w:left="892" w:hangingChars="55" w:hanging="115"/>
        <w:rPr>
          <w:rFonts w:ascii="Arial" w:eastAsia="ＭＳ Ｐ明朝" w:hAnsi="Arial" w:cs="Arial"/>
        </w:rPr>
      </w:pPr>
      <w:r w:rsidRPr="005A24F7">
        <w:rPr>
          <w:rFonts w:ascii="Arial" w:eastAsia="ＭＳ Ｐ明朝" w:hAnsi="ＭＳ Ｐ明朝" w:cs="Arial"/>
        </w:rPr>
        <w:t>・甲状腺ストームは生命を脅かす緊急事態である。発熱、精神病、昏睡、および心血管虚脱が発現することがある。</w:t>
      </w:r>
    </w:p>
    <w:p w:rsidR="00874597" w:rsidRPr="005A24F7" w:rsidRDefault="00874597" w:rsidP="00874597">
      <w:pPr>
        <w:spacing w:line="360" w:lineRule="exact"/>
        <w:rPr>
          <w:rFonts w:ascii="Arial" w:eastAsia="ＭＳ Ｐ明朝" w:hAnsi="Arial" w:cs="Arial"/>
        </w:rPr>
      </w:pPr>
    </w:p>
    <w:p w:rsidR="00874597" w:rsidRPr="00E07127" w:rsidRDefault="00FB5E4A" w:rsidP="00FA132E">
      <w:pPr>
        <w:pStyle w:val="4"/>
      </w:pPr>
      <w:bookmarkStart w:id="685" w:name="_Toc220921185"/>
      <w:r>
        <w:rPr>
          <w:rFonts w:hint="eastAsia"/>
        </w:rPr>
        <w:t>2.9</w:t>
      </w:r>
      <w:r w:rsidR="00DE354F">
        <w:t>6</w:t>
      </w:r>
      <w:r w:rsidR="00794ED0" w:rsidRPr="00E07127">
        <w:rPr>
          <w:rFonts w:hint="eastAsia"/>
        </w:rPr>
        <w:t>.2</w:t>
      </w:r>
      <w:r w:rsidR="00874597" w:rsidRPr="00E07127">
        <w:t xml:space="preserve">　</w:t>
      </w:r>
      <w:r w:rsidR="00874597" w:rsidRPr="00263729">
        <w:rPr>
          <w:rFonts w:ascii="ＭＳ Ｐ明朝" w:hAnsi="ＭＳ Ｐ明朝"/>
        </w:rPr>
        <w:t>包含／除外基準</w:t>
      </w:r>
      <w:bookmarkEnd w:id="685"/>
    </w:p>
    <w:p w:rsidR="00874597" w:rsidRPr="00E07127" w:rsidRDefault="00874597" w:rsidP="00E07127">
      <w:pPr>
        <w:numPr>
          <w:ilvl w:val="0"/>
          <w:numId w:val="13"/>
        </w:numPr>
        <w:adjustRightInd/>
        <w:textAlignment w:val="auto"/>
        <w:rPr>
          <w:rFonts w:ascii="Arial" w:eastAsia="ＭＳ Ｐ明朝" w:hAnsi="ＭＳ Ｐ明朝" w:cs="Arial"/>
          <w:szCs w:val="22"/>
        </w:rPr>
      </w:pPr>
      <w:r w:rsidRPr="00E07127">
        <w:rPr>
          <w:rFonts w:ascii="Arial" w:eastAsia="ＭＳ Ｐ明朝" w:hAnsi="ＭＳ Ｐ明朝" w:cs="Arial"/>
          <w:szCs w:val="22"/>
        </w:rPr>
        <w:t>包含：</w:t>
      </w:r>
    </w:p>
    <w:p w:rsidR="00874597" w:rsidRPr="005A24F7" w:rsidRDefault="00874597" w:rsidP="00F763B9">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甲状腺機能低下症および甲状腺機能亢進症に関連する用語</w:t>
      </w:r>
    </w:p>
    <w:p w:rsidR="00874597" w:rsidRPr="005A24F7" w:rsidRDefault="00874597" w:rsidP="00F763B9">
      <w:pPr>
        <w:numPr>
          <w:ilvl w:val="1"/>
          <w:numId w:val="11"/>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「眼球突出症（</w:t>
      </w:r>
      <w:r w:rsidRPr="005A24F7">
        <w:rPr>
          <w:rFonts w:ascii="Arial" w:eastAsia="ＭＳ Ｐ明朝" w:hAnsi="Arial" w:cs="Arial"/>
          <w:szCs w:val="22"/>
        </w:rPr>
        <w:t>Exophthalmos</w:t>
      </w:r>
      <w:r w:rsidRPr="005A24F7">
        <w:rPr>
          <w:rFonts w:ascii="Arial" w:eastAsia="ＭＳ Ｐ明朝" w:hAnsi="ＭＳ Ｐ明朝" w:cs="Arial"/>
          <w:szCs w:val="22"/>
        </w:rPr>
        <w:t>）」などの特異的な徴候および症状に関連する用語</w:t>
      </w:r>
    </w:p>
    <w:p w:rsidR="00874597" w:rsidRPr="005A24F7" w:rsidRDefault="00874597" w:rsidP="00F763B9">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「異常（</w:t>
      </w:r>
      <w:r w:rsidRPr="005A24F7">
        <w:rPr>
          <w:rFonts w:ascii="Arial" w:eastAsia="ＭＳ Ｐ明朝" w:hAnsi="Arial" w:cs="Arial"/>
          <w:szCs w:val="22"/>
        </w:rPr>
        <w:t>abnormal</w:t>
      </w:r>
      <w:r w:rsidRPr="005A24F7">
        <w:rPr>
          <w:rFonts w:ascii="Arial" w:eastAsia="ＭＳ Ｐ明朝" w:hAnsi="ＭＳ Ｐ明朝" w:cs="Arial"/>
          <w:szCs w:val="22"/>
        </w:rPr>
        <w:t>）」を含む甲状腺臨床検査用語の</w:t>
      </w:r>
      <w:r w:rsidRPr="005A24F7">
        <w:rPr>
          <w:rFonts w:ascii="Arial" w:eastAsia="ＭＳ Ｐ明朝" w:hAnsi="Arial" w:cs="Arial"/>
          <w:szCs w:val="22"/>
        </w:rPr>
        <w:t>PT</w:t>
      </w:r>
      <w:r w:rsidRPr="005A24F7">
        <w:rPr>
          <w:rFonts w:ascii="Arial" w:eastAsia="ＭＳ Ｐ明朝" w:hAnsi="ＭＳ Ｐ明朝" w:cs="Arial"/>
          <w:szCs w:val="22"/>
        </w:rPr>
        <w:t>（例：</w:t>
      </w:r>
      <w:r w:rsidRPr="005A24F7">
        <w:rPr>
          <w:rFonts w:ascii="Arial" w:eastAsia="ＭＳ Ｐ明朝" w:hAnsi="Arial" w:cs="Arial"/>
          <w:szCs w:val="22"/>
        </w:rPr>
        <w:t>PT</w:t>
      </w:r>
      <w:r w:rsidRPr="005A24F7">
        <w:rPr>
          <w:rFonts w:ascii="Arial" w:eastAsia="ＭＳ Ｐ明朝" w:hAnsi="ＭＳ Ｐ明朝" w:cs="Arial"/>
          <w:szCs w:val="22"/>
        </w:rPr>
        <w:t>「サイロキシン異常（</w:t>
      </w:r>
      <w:r w:rsidRPr="005A24F7">
        <w:rPr>
          <w:rFonts w:ascii="Arial" w:eastAsia="ＭＳ Ｐ明朝" w:hAnsi="Arial" w:cs="Arial"/>
          <w:szCs w:val="22"/>
        </w:rPr>
        <w:t>Thyroxine abnormal</w:t>
      </w:r>
      <w:r w:rsidRPr="005A24F7">
        <w:rPr>
          <w:rFonts w:ascii="Arial" w:eastAsia="ＭＳ Ｐ明朝" w:hAnsi="ＭＳ Ｐ明朝" w:cs="Arial"/>
          <w:szCs w:val="22"/>
        </w:rPr>
        <w:t>）」）</w:t>
      </w:r>
    </w:p>
    <w:p w:rsidR="00874597" w:rsidRPr="005A24F7" w:rsidRDefault="00874597" w:rsidP="00F763B9">
      <w:pPr>
        <w:numPr>
          <w:ilvl w:val="1"/>
          <w:numId w:val="11"/>
        </w:numPr>
        <w:adjustRightInd/>
        <w:textAlignment w:val="auto"/>
        <w:rPr>
          <w:rFonts w:ascii="Arial" w:eastAsia="ＭＳ Ｐ明朝" w:hAnsi="Arial" w:cs="Arial"/>
          <w:szCs w:val="22"/>
        </w:rPr>
      </w:pPr>
      <w:r w:rsidRPr="005A24F7">
        <w:rPr>
          <w:rFonts w:ascii="Arial" w:eastAsia="ＭＳ Ｐ明朝" w:hAnsi="Arial" w:cs="Arial"/>
          <w:szCs w:val="22"/>
        </w:rPr>
        <w:t>SOC</w:t>
      </w:r>
      <w:r w:rsidRPr="005A24F7">
        <w:rPr>
          <w:rFonts w:ascii="Arial" w:eastAsia="ＭＳ Ｐ明朝" w:hAnsi="ＭＳ Ｐ明朝" w:cs="Arial"/>
          <w:szCs w:val="22"/>
        </w:rPr>
        <w:t>「臨床検査」の中の甲状腺関連用語は、甲状腺機能亢進症または甲状腺機能低下症を特異的に示す用語ではないため、両方のサブ</w:t>
      </w:r>
      <w:r w:rsidRPr="005A24F7">
        <w:rPr>
          <w:rFonts w:ascii="Arial" w:eastAsia="ＭＳ Ｐ明朝" w:hAnsi="Arial" w:cs="Arial"/>
          <w:szCs w:val="22"/>
        </w:rPr>
        <w:t>SMQ</w:t>
      </w:r>
      <w:r w:rsidRPr="005A24F7">
        <w:rPr>
          <w:rFonts w:ascii="Arial" w:eastAsia="ＭＳ Ｐ明朝" w:hAnsi="ＭＳ Ｐ明朝" w:cs="Arial"/>
          <w:szCs w:val="22"/>
        </w:rPr>
        <w:t>の広域検索に含める。</w:t>
      </w:r>
    </w:p>
    <w:p w:rsidR="00874597" w:rsidRPr="00E07127" w:rsidRDefault="00874597" w:rsidP="00E07127">
      <w:pPr>
        <w:numPr>
          <w:ilvl w:val="0"/>
          <w:numId w:val="13"/>
        </w:numPr>
        <w:adjustRightInd/>
        <w:textAlignment w:val="auto"/>
        <w:rPr>
          <w:rFonts w:ascii="Arial" w:eastAsia="ＭＳ Ｐ明朝" w:hAnsi="ＭＳ Ｐ明朝" w:cs="Arial"/>
          <w:szCs w:val="22"/>
        </w:rPr>
      </w:pPr>
      <w:r w:rsidRPr="00E07127">
        <w:rPr>
          <w:rFonts w:ascii="Arial" w:eastAsia="ＭＳ Ｐ明朝" w:hAnsi="ＭＳ Ｐ明朝" w:cs="Arial"/>
          <w:szCs w:val="22"/>
        </w:rPr>
        <w:t>除外：</w:t>
      </w:r>
    </w:p>
    <w:p w:rsidR="00874597" w:rsidRPr="005A24F7" w:rsidRDefault="00874597" w:rsidP="00F763B9">
      <w:pPr>
        <w:numPr>
          <w:ilvl w:val="1"/>
          <w:numId w:val="11"/>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「神経過敏（</w:t>
      </w:r>
      <w:r w:rsidRPr="005A24F7">
        <w:rPr>
          <w:rFonts w:ascii="Arial" w:eastAsia="ＭＳ Ｐ明朝" w:hAnsi="Arial" w:cs="Arial"/>
          <w:szCs w:val="22"/>
        </w:rPr>
        <w:t>Nervousness</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「動悸（</w:t>
      </w:r>
      <w:r w:rsidRPr="005A24F7">
        <w:rPr>
          <w:rFonts w:ascii="Arial" w:eastAsia="ＭＳ Ｐ明朝" w:hAnsi="Arial" w:cs="Arial"/>
          <w:szCs w:val="22"/>
        </w:rPr>
        <w:t>Palpitations</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「便秘（</w:t>
      </w:r>
      <w:r w:rsidRPr="005A24F7">
        <w:rPr>
          <w:rFonts w:ascii="Arial" w:eastAsia="ＭＳ Ｐ明朝" w:hAnsi="Arial" w:cs="Arial"/>
          <w:szCs w:val="22"/>
        </w:rPr>
        <w:t>Constipation</w:t>
      </w:r>
      <w:r w:rsidRPr="005A24F7">
        <w:rPr>
          <w:rFonts w:ascii="Arial" w:eastAsia="ＭＳ Ｐ明朝" w:hAnsi="ＭＳ Ｐ明朝" w:cs="Arial"/>
          <w:szCs w:val="22"/>
        </w:rPr>
        <w:t>）」などの特異的でない徴候および症状に関する用語</w:t>
      </w:r>
    </w:p>
    <w:p w:rsidR="00874597" w:rsidRPr="005A24F7" w:rsidRDefault="00874597" w:rsidP="00F763B9">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「正常（</w:t>
      </w:r>
      <w:r w:rsidRPr="005A24F7">
        <w:rPr>
          <w:rFonts w:ascii="Arial" w:eastAsia="ＭＳ Ｐ明朝" w:hAnsi="Arial" w:cs="Arial"/>
          <w:szCs w:val="22"/>
        </w:rPr>
        <w:t>normal</w:t>
      </w:r>
      <w:r w:rsidRPr="005A24F7">
        <w:rPr>
          <w:rFonts w:ascii="Arial" w:eastAsia="ＭＳ Ｐ明朝" w:hAnsi="ＭＳ Ｐ明朝" w:cs="Arial"/>
          <w:szCs w:val="22"/>
        </w:rPr>
        <w:t>）」を含む用語（例：</w:t>
      </w:r>
      <w:r w:rsidRPr="005A24F7">
        <w:rPr>
          <w:rFonts w:ascii="Arial" w:eastAsia="ＭＳ Ｐ明朝" w:hAnsi="Arial" w:cs="Arial"/>
          <w:szCs w:val="22"/>
        </w:rPr>
        <w:t>PT</w:t>
      </w:r>
      <w:r w:rsidRPr="005A24F7">
        <w:rPr>
          <w:rFonts w:ascii="Arial" w:eastAsia="ＭＳ Ｐ明朝" w:hAnsi="ＭＳ Ｐ明朝" w:cs="Arial"/>
          <w:szCs w:val="22"/>
        </w:rPr>
        <w:t>「ヨウ素摂取正常（</w:t>
      </w:r>
      <w:r w:rsidRPr="005A24F7">
        <w:rPr>
          <w:rFonts w:ascii="Arial" w:eastAsia="ＭＳ Ｐ明朝" w:hAnsi="Arial" w:cs="Arial"/>
          <w:szCs w:val="22"/>
        </w:rPr>
        <w:t>Iodine uptake normal</w:t>
      </w:r>
      <w:r w:rsidRPr="005A24F7">
        <w:rPr>
          <w:rFonts w:ascii="Arial" w:eastAsia="ＭＳ Ｐ明朝" w:hAnsi="ＭＳ Ｐ明朝" w:cs="Arial"/>
          <w:szCs w:val="22"/>
        </w:rPr>
        <w:t>）」）</w:t>
      </w:r>
    </w:p>
    <w:p w:rsidR="00874597" w:rsidRPr="005A24F7" w:rsidRDefault="00874597" w:rsidP="00F763B9">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新生児に関する用語</w:t>
      </w:r>
    </w:p>
    <w:p w:rsidR="00874597" w:rsidRPr="005A24F7" w:rsidRDefault="00874597" w:rsidP="00F763B9">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遺伝性障害を示す</w:t>
      </w:r>
      <w:r w:rsidRPr="005A24F7">
        <w:rPr>
          <w:rFonts w:ascii="Arial" w:eastAsia="ＭＳ Ｐ明朝" w:hAnsi="Arial" w:cs="Arial"/>
          <w:szCs w:val="22"/>
        </w:rPr>
        <w:t>PT</w:t>
      </w:r>
    </w:p>
    <w:p w:rsidR="00874597" w:rsidRPr="005A24F7" w:rsidRDefault="00874597" w:rsidP="00F763B9">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甲状腺の腫瘍または悪性疾患に関する用語</w:t>
      </w:r>
    </w:p>
    <w:p w:rsidR="00874597" w:rsidRPr="005A24F7" w:rsidRDefault="00874597" w:rsidP="00874597">
      <w:pPr>
        <w:spacing w:line="360" w:lineRule="exact"/>
        <w:rPr>
          <w:rFonts w:ascii="Arial" w:eastAsia="ＭＳ Ｐ明朝" w:hAnsi="Arial" w:cs="Arial"/>
        </w:rPr>
      </w:pPr>
    </w:p>
    <w:p w:rsidR="00874597" w:rsidRPr="00E07127" w:rsidRDefault="00FB5E4A" w:rsidP="00FA132E">
      <w:pPr>
        <w:pStyle w:val="4"/>
      </w:pPr>
      <w:bookmarkStart w:id="686" w:name="_Toc220921186"/>
      <w:r>
        <w:rPr>
          <w:rFonts w:hint="eastAsia"/>
        </w:rPr>
        <w:t>2.9</w:t>
      </w:r>
      <w:r w:rsidR="00DE354F">
        <w:t>6</w:t>
      </w:r>
      <w:r w:rsidR="00794ED0" w:rsidRPr="00E07127">
        <w:rPr>
          <w:rFonts w:hint="eastAsia"/>
        </w:rPr>
        <w:t>.3</w:t>
      </w:r>
      <w:r w:rsidR="00874597" w:rsidRPr="00E07127">
        <w:t xml:space="preserve">　</w:t>
      </w:r>
      <w:r w:rsidR="00874597" w:rsidRPr="00263729">
        <w:rPr>
          <w:rFonts w:ascii="ＭＳ Ｐ明朝" w:hAnsi="ＭＳ Ｐ明朝"/>
        </w:rPr>
        <w:t>階層構造</w:t>
      </w:r>
      <w:bookmarkEnd w:id="686"/>
    </w:p>
    <w:p w:rsidR="00874597" w:rsidRPr="005A24F7" w:rsidRDefault="009437BA" w:rsidP="00874597">
      <w:pPr>
        <w:spacing w:line="360" w:lineRule="exact"/>
        <w:rPr>
          <w:rFonts w:ascii="Arial" w:eastAsia="ＭＳ Ｐ明朝" w:hAnsi="Arial" w:cs="Arial"/>
        </w:rPr>
      </w:pPr>
      <w:r>
        <w:rPr>
          <w:rFonts w:ascii="Arial" w:eastAsia="ＭＳ Ｐ明朝" w:hAnsi="Arial" w:cs="Arial"/>
          <w:noProof/>
        </w:rPr>
        <w:pict>
          <v:group id="キャンバス 21" o:spid="_x0000_s1303" editas="canvas" style="position:absolute;margin-left:19pt;margin-top:9.8pt;width:451.5pt;height:224.15pt;z-index:251494400;mso-position-horizontal-relative:char;mso-position-vertical-relative:line" coordsize="57340,284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">
            <v:shape id="_x0000_s1304" type="#_x0000_t75" style="position:absolute;width:57340;height:28467;visibility:visible">
              <v:fill o:detectmouseclick="t"/>
              <v:path o:connecttype="none"/>
            </v:shape>
            <v:shape id="Text Box 4" o:spid="_x0000_s1305" type="#_x0000_t202" style="position:absolute;left:20694;width:16256;height:582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1wFBsQA&#10;AADaAAAADwAAAGRycy9kb3ducmV2LnhtbESPQWvCQBSE70L/w/IKXqTZ6CGY1FVKQdFTaSyF3h7Z&#10;1ySYfRt2Nxr99W6h4HGYmW+Y1WY0nTiT861lBfMkBUFcWd1yreDruH1ZgvABWWNnmRRcycNm/TRZ&#10;YaHthT/pXIZaRAj7AhU0IfSFlL5qyKBPbE8cvV/rDIYoXS21w0uEm04u0jSTBluOCw329N5QdSoH&#10;o+B0GCozfP+4/cdw3B1umZazNFdq+jy+vYIINIZH+L+91wpy+LsSb4Bc3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NcBQbEAAAA2gAAAA8AAAAAAAAAAAAAAAAAmAIAAGRycy9k&#10;b3ducmV2LnhtbFBLBQYAAAAABAAEAPUAAACJAwAAAAA=&#10;">
              <v:textbox inset="5.85pt,.7pt,5.85pt,.7pt">
                <w:txbxContent>
                  <w:p w:rsidR="00097093" w:rsidRDefault="00097093" w:rsidP="0080494B">
                    <w:pPr>
                      <w:spacing w:beforeLines="50" w:before="120" w:line="240" w:lineRule="exact"/>
                      <w:jc w:val="center"/>
                    </w:pPr>
                    <w:r>
                      <w:rPr>
                        <w:rFonts w:hint="eastAsia"/>
                      </w:rPr>
                      <w:t>甲状腺機能障害</w:t>
                    </w:r>
                    <w:r>
                      <w:rPr>
                        <w:rFonts w:ascii="Arial" w:hAnsi="Arial" w:cs="Arial" w:hint="eastAsia"/>
                        <w:bCs/>
                        <w:sz w:val="18"/>
                        <w:szCs w:val="18"/>
                      </w:rPr>
                      <w:t>（</w:t>
                    </w:r>
                    <w:r>
                      <w:rPr>
                        <w:rFonts w:hint="eastAsia"/>
                        <w:szCs w:val="21"/>
                        <w:lang w:eastAsia="zh-TW"/>
                      </w:rPr>
                      <w:t>SMQ</w:t>
                    </w:r>
                    <w:r>
                      <w:rPr>
                        <w:rFonts w:ascii="Arial" w:hAnsi="Arial" w:cs="Arial" w:hint="eastAsia"/>
                        <w:bCs/>
                        <w:sz w:val="18"/>
                        <w:szCs w:val="18"/>
                      </w:rPr>
                      <w:t>）</w:t>
                    </w:r>
                  </w:p>
                  <w:p w:rsidR="00097093" w:rsidRDefault="00097093" w:rsidP="00874597">
                    <w:pPr>
                      <w:jc w:val="center"/>
                    </w:pPr>
                    <w:r>
                      <w:rPr>
                        <w:rFonts w:hint="eastAsia"/>
                      </w:rPr>
                      <w:t>（</w:t>
                    </w:r>
                    <w:r>
                      <w:rPr>
                        <w:rFonts w:hint="eastAsia"/>
                      </w:rPr>
                      <w:t>20000159</w:t>
                    </w:r>
                    <w:r>
                      <w:rPr>
                        <w:rFonts w:hint="eastAsia"/>
                      </w:rPr>
                      <w:t>）</w:t>
                    </w:r>
                  </w:p>
                </w:txbxContent>
              </v:textbox>
            </v:shape>
            <v:shape id="Text Box 5" o:spid="_x0000_s1306" type="#_x0000_t202" style="position:absolute;left:5905;top:13792;width:18148;height:575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1T2sQA&#10;AADbAAAADwAAAGRycy9kb3ducmV2LnhtbESPQWvCQBCF70L/wzKFXkQ39iAaXaUIip6kKoXehuw0&#10;CWZnw+5G0/5651DwNsN78943y3XvGnWjEGvPBibjDBRx4W3NpYHLeTuagYoJ2WLjmQz8UoT16mWw&#10;xNz6O3/S7ZRKJSEcczRQpdTmWseiIodx7Fti0X58cJhkDaW2Ae8S7hr9nmVT7bBmaaiwpU1FxfXU&#10;OQPXQ1e47us77I/deXf4m1o9zObGvL32HwtQifr0NP9f763gC738IgPo1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jdU9rEAAAA2wAAAA8AAAAAAAAAAAAAAAAAmAIAAGRycy9k&#10;b3ducmV2LnhtbFBLBQYAAAAABAAEAPUAAACJAwAAAAA=&#10;">
              <v:textbox inset="5.85pt,.7pt,5.85pt,.7pt">
                <w:txbxContent>
                  <w:p w:rsidR="00097093" w:rsidRDefault="00097093" w:rsidP="0080494B">
                    <w:pPr>
                      <w:spacing w:beforeLines="50" w:before="120" w:line="240" w:lineRule="exact"/>
                      <w:jc w:val="center"/>
                      <w:rPr>
                        <w:lang w:eastAsia="zh-TW"/>
                      </w:rPr>
                    </w:pPr>
                    <w:r>
                      <w:rPr>
                        <w:rFonts w:hint="eastAsia"/>
                        <w:lang w:eastAsia="zh-TW"/>
                      </w:rPr>
                      <w:t>甲状腺機能亢進症</w:t>
                    </w:r>
                    <w:r>
                      <w:rPr>
                        <w:rFonts w:ascii="Arial" w:hAnsi="Arial" w:cs="Arial" w:hint="eastAsia"/>
                        <w:bCs/>
                        <w:sz w:val="18"/>
                        <w:szCs w:val="18"/>
                        <w:lang w:eastAsia="zh-TW"/>
                      </w:rPr>
                      <w:t>（</w:t>
                    </w:r>
                    <w:r>
                      <w:rPr>
                        <w:rFonts w:hint="eastAsia"/>
                        <w:szCs w:val="21"/>
                        <w:lang w:eastAsia="zh-TW"/>
                      </w:rPr>
                      <w:t>SMQ</w:t>
                    </w:r>
                    <w:r>
                      <w:rPr>
                        <w:rFonts w:ascii="Arial" w:hAnsi="Arial" w:cs="Arial" w:hint="eastAsia"/>
                        <w:bCs/>
                        <w:sz w:val="18"/>
                        <w:szCs w:val="18"/>
                        <w:lang w:eastAsia="zh-TW"/>
                      </w:rPr>
                      <w:t>）</w:t>
                    </w:r>
                  </w:p>
                  <w:p w:rsidR="00097093" w:rsidRDefault="00097093" w:rsidP="00874597">
                    <w:pPr>
                      <w:jc w:val="center"/>
                    </w:pPr>
                    <w:r>
                      <w:rPr>
                        <w:rFonts w:hint="eastAsia"/>
                      </w:rPr>
                      <w:t>（</w:t>
                    </w:r>
                    <w:r>
                      <w:rPr>
                        <w:rFonts w:hint="eastAsia"/>
                      </w:rPr>
                      <w:t>20000161</w:t>
                    </w:r>
                    <w:r>
                      <w:rPr>
                        <w:rFonts w:hint="eastAsia"/>
                      </w:rPr>
                      <w:t>）</w:t>
                    </w:r>
                  </w:p>
                </w:txbxContent>
              </v:textbox>
            </v:shape>
            <v:shape id="Text Box 6" o:spid="_x0000_s1307" type="#_x0000_t202" style="position:absolute;left:34524;top:13792;width:18212;height:575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5H2QcEA&#10;AADbAAAADwAAAGRycy9kb3ducmV2LnhtbERPTYvCMBC9L/gfwgheFk31IGs1igiKnmRVBG9DM7bF&#10;ZlKSVKu/3ggLe5vH+5zZojWVuJPzpWUFw0ECgjizuuRcwem47v+A8AFZY2WZFDzJw2Le+Zphqu2D&#10;f+l+CLmIIexTVFCEUKdS+qwgg35ga+LIXa0zGCJ0udQOHzHcVHKUJGNpsOTYUGBNq4Ky26ExCm67&#10;JjPN+eK2++a42b3GWn4nE6V63XY5BRGoDf/iP/dWx/lD+PwSD5Dz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eR9kHBAAAA2wAAAA8AAAAAAAAAAAAAAAAAmAIAAGRycy9kb3du&#10;cmV2LnhtbFBLBQYAAAAABAAEAPUAAACGAwAAAAA=&#10;">
              <v:textbox inset="5.85pt,.7pt,5.85pt,.7pt">
                <w:txbxContent>
                  <w:p w:rsidR="00097093" w:rsidRDefault="00097093" w:rsidP="0080494B">
                    <w:pPr>
                      <w:spacing w:beforeLines="50" w:before="120" w:line="240" w:lineRule="exact"/>
                      <w:jc w:val="center"/>
                    </w:pPr>
                    <w:r>
                      <w:rPr>
                        <w:rFonts w:hint="eastAsia"/>
                      </w:rPr>
                      <w:t>甲状腺機能低下症</w:t>
                    </w:r>
                    <w:r>
                      <w:rPr>
                        <w:rFonts w:ascii="Arial" w:hAnsi="Arial" w:cs="Arial" w:hint="eastAsia"/>
                        <w:bCs/>
                        <w:sz w:val="18"/>
                        <w:szCs w:val="18"/>
                      </w:rPr>
                      <w:t>（</w:t>
                    </w:r>
                    <w:r>
                      <w:rPr>
                        <w:rFonts w:hint="eastAsia"/>
                        <w:szCs w:val="21"/>
                        <w:lang w:eastAsia="zh-TW"/>
                      </w:rPr>
                      <w:t>SMQ</w:t>
                    </w:r>
                    <w:r>
                      <w:rPr>
                        <w:rFonts w:ascii="Arial" w:hAnsi="Arial" w:cs="Arial" w:hint="eastAsia"/>
                        <w:bCs/>
                        <w:sz w:val="18"/>
                        <w:szCs w:val="18"/>
                      </w:rPr>
                      <w:t>）</w:t>
                    </w:r>
                  </w:p>
                  <w:p w:rsidR="00097093" w:rsidRDefault="00097093" w:rsidP="00874597">
                    <w:pPr>
                      <w:jc w:val="center"/>
                    </w:pPr>
                    <w:r>
                      <w:rPr>
                        <w:rFonts w:hint="eastAsia"/>
                      </w:rPr>
                      <w:t>（</w:t>
                    </w:r>
                    <w:r>
                      <w:rPr>
                        <w:rFonts w:hint="eastAsia"/>
                      </w:rPr>
                      <w:t>20000160</w:t>
                    </w:r>
                    <w:r>
                      <w:rPr>
                        <w:rFonts w:hint="eastAsia"/>
                      </w:rPr>
                      <w:t>）</w:t>
                    </w:r>
                  </w:p>
                </w:txbxContent>
              </v:textbox>
            </v:shape>
            <v:line id="Line 7" o:spid="_x0000_s1308" style="position:absolute;visibility:visible" from="14674,9220" to="44011,92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L8wZMMAAADbAAAADwAAAGRycy9kb3ducmV2LnhtbERPTWvCQBC9C/6HZYTedKOFUKKriFLQ&#10;Hkq1gh7H7JhEs7Nhd5uk/75bKPQ2j/c5i1VvatGS85VlBdNJAoI4t7riQsHp83X8AsIHZI21ZVLw&#10;TR5Wy+FggZm2HR+oPYZCxBD2GSooQ2gyKX1ekkE/sQ1x5G7WGQwRukJqh10MN7WcJUkqDVYcG0ps&#10;aFNS/jh+GQXvzx9pu96/7frzPr3m28P1cu+cUk+jfj0HEagP/+I/907H+TP4/SUeIJ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S/MGTDAAAA2wAAAA8AAAAAAAAAAAAA&#10;AAAAoQIAAGRycy9kb3ducmV2LnhtbFBLBQYAAAAABAAEAPkAAACRAwAAAAA=&#10;"/>
            <v:line id="Line 8" o:spid="_x0000_s1309" style="position:absolute;visibility:visible" from="44011,9220" to="44018,137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BoNi8QAAADbAAAADwAAAGRycy9kb3ducmV2LnhtbERPS2vCQBC+F/oflhF6qxvbEiS6irQU&#10;1IPUB+hxzI5JbHY27K5J+u+7QqG3+fieM533phYtOV9ZVjAaJiCIc6srLhQc9p/PYxA+IGusLZOC&#10;H/Iwnz0+TDHTtuMttbtQiBjCPkMFZQhNJqXPSzLoh7YhjtzFOoMhQldI7bCL4aaWL0mSSoMVx4YS&#10;G3ovKf/e3YyCzetX2i5W62V/XKXn/GN7Pl07p9TToF9MQATqw7/4z73Ucf4b3H+JB8jZ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EGg2LxAAAANsAAAAPAAAAAAAAAAAA&#10;AAAAAKECAABkcnMvZG93bnJldi54bWxQSwUGAAAAAAQABAD5AAAAkgMAAAAA&#10;"/>
            <v:line id="Line 9" o:spid="_x0000_s1310" style="position:absolute;visibility:visible" from="14674,9220" to="14681,137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1aoEMQAAADbAAAADwAAAGRycy9kb3ducmV2LnhtbERPS2vCQBC+F/oflhF6qxtbGiS6irQU&#10;1IPUB+hxzI5JbHY27K5J+u+7QqG3+fieM533phYtOV9ZVjAaJiCIc6srLhQc9p/PYxA+IGusLZOC&#10;H/Iwnz0+TDHTtuMttbtQiBjCPkMFZQhNJqXPSzLoh7YhjtzFOoMhQldI7bCL4aaWL0mSSoMVx4YS&#10;G3ovKf/e3YyCzetX2i5W62V/XKXn/GN7Pl07p9TToF9MQATqw7/4z73Ucf4b3H+JB8jZ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rVqgQxAAAANsAAAAPAAAAAAAAAAAA&#10;AAAAAKECAABkcnMvZG93bnJldi54bWxQSwUGAAAAAAQABAD5AAAAkgMAAAAA&#10;"/>
            <v:line id="Line 10" o:spid="_x0000_s1311" style="position:absolute;visibility:visible" from="28975,5791" to="28981,92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4Q2Z8MAAADbAAAADwAAAGRycy9kb3ducmV2LnhtbERPS2vCQBC+C/6HZQRvurGFUFJXEUXQ&#10;Hkp9QD2O2TFJm50Nu2uS/vtuoeBtPr7nzJe9qUVLzleWFcymCQji3OqKCwXn03byAsIHZI21ZVLw&#10;Qx6Wi+Fgjpm2HR+oPYZCxBD2GSooQ2gyKX1ekkE/tQ1x5G7WGQwRukJqh10MN7V8SpJUGqw4NpTY&#10;0Lqk/Pt4Nwrenz/SdrV/2/Wf+/Sabw7Xy1fnlBqP+tUriEB9eIj/3Tsd56fw90s8QC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uENmfDAAAA2wAAAA8AAAAAAAAAAAAA&#10;AAAAoQIAAGRycy9kb3ducmV2LnhtbFBLBQYAAAAABAAEAPkAAACRAwAAAAA=&#10;"/>
          </v:group>
        </w:pict>
      </w:r>
    </w:p>
    <w:p w:rsidR="00874597" w:rsidRPr="005A24F7" w:rsidRDefault="00874597" w:rsidP="00874597">
      <w:pPr>
        <w:spacing w:line="360" w:lineRule="exact"/>
        <w:rPr>
          <w:rFonts w:ascii="Arial" w:eastAsia="ＭＳ Ｐ明朝" w:hAnsi="Arial" w:cs="Arial"/>
        </w:rPr>
      </w:pPr>
    </w:p>
    <w:p w:rsidR="00874597" w:rsidRPr="005A24F7" w:rsidRDefault="00874597" w:rsidP="00874597">
      <w:pPr>
        <w:spacing w:line="360" w:lineRule="exact"/>
        <w:rPr>
          <w:rFonts w:ascii="Arial" w:eastAsia="ＭＳ Ｐ明朝" w:hAnsi="Arial" w:cs="Arial"/>
        </w:rPr>
      </w:pPr>
    </w:p>
    <w:p w:rsidR="00874597" w:rsidRPr="005A24F7" w:rsidRDefault="00874597" w:rsidP="00874597">
      <w:pPr>
        <w:spacing w:line="360" w:lineRule="exact"/>
        <w:rPr>
          <w:rFonts w:ascii="Arial" w:eastAsia="ＭＳ Ｐ明朝" w:hAnsi="Arial" w:cs="Arial"/>
        </w:rPr>
      </w:pPr>
    </w:p>
    <w:p w:rsidR="00874597" w:rsidRPr="005A24F7" w:rsidRDefault="00874597" w:rsidP="00874597">
      <w:pPr>
        <w:spacing w:line="360" w:lineRule="exact"/>
        <w:rPr>
          <w:rFonts w:ascii="Arial" w:eastAsia="ＭＳ Ｐ明朝" w:hAnsi="Arial" w:cs="Arial"/>
        </w:rPr>
      </w:pPr>
    </w:p>
    <w:p w:rsidR="00874597" w:rsidRPr="005A24F7" w:rsidRDefault="00874597" w:rsidP="00874597">
      <w:pPr>
        <w:spacing w:line="360" w:lineRule="exact"/>
        <w:rPr>
          <w:rFonts w:ascii="Arial" w:eastAsia="ＭＳ Ｐ明朝" w:hAnsi="Arial" w:cs="Arial"/>
        </w:rPr>
      </w:pPr>
    </w:p>
    <w:p w:rsidR="00874597" w:rsidRPr="005A24F7" w:rsidRDefault="00874597" w:rsidP="00874597">
      <w:pPr>
        <w:spacing w:line="360" w:lineRule="exact"/>
        <w:rPr>
          <w:rFonts w:ascii="Arial" w:eastAsia="ＭＳ Ｐ明朝" w:hAnsi="Arial" w:cs="Arial"/>
        </w:rPr>
      </w:pPr>
    </w:p>
    <w:p w:rsidR="00874597" w:rsidRPr="005A24F7" w:rsidRDefault="00874597" w:rsidP="00874597">
      <w:pPr>
        <w:spacing w:line="360" w:lineRule="exact"/>
        <w:rPr>
          <w:rFonts w:ascii="Arial" w:eastAsia="ＭＳ Ｐ明朝" w:hAnsi="Arial" w:cs="Arial"/>
        </w:rPr>
      </w:pPr>
    </w:p>
    <w:p w:rsidR="00874597" w:rsidRPr="005A24F7" w:rsidRDefault="00874597" w:rsidP="00874597">
      <w:pPr>
        <w:spacing w:line="360" w:lineRule="exact"/>
        <w:rPr>
          <w:rFonts w:ascii="Arial" w:eastAsia="ＭＳ Ｐ明朝" w:hAnsi="Arial" w:cs="Arial"/>
        </w:rPr>
      </w:pPr>
    </w:p>
    <w:p w:rsidR="00874597" w:rsidRPr="005A24F7" w:rsidRDefault="00874597" w:rsidP="00874597">
      <w:pPr>
        <w:spacing w:line="360" w:lineRule="exact"/>
        <w:rPr>
          <w:rFonts w:ascii="Arial" w:eastAsia="ＭＳ Ｐ明朝" w:hAnsi="Arial" w:cs="Arial"/>
        </w:rPr>
      </w:pPr>
    </w:p>
    <w:p w:rsidR="00874597" w:rsidRPr="005A24F7" w:rsidRDefault="00874597" w:rsidP="00874597">
      <w:pPr>
        <w:spacing w:line="360" w:lineRule="exact"/>
        <w:rPr>
          <w:rFonts w:ascii="Arial" w:eastAsia="ＭＳ Ｐ明朝" w:hAnsi="Arial" w:cs="Arial"/>
        </w:rPr>
      </w:pPr>
    </w:p>
    <w:p w:rsidR="00874597" w:rsidRPr="005A24F7" w:rsidRDefault="00874597" w:rsidP="00874597">
      <w:pPr>
        <w:spacing w:line="360" w:lineRule="exact"/>
        <w:jc w:val="center"/>
        <w:rPr>
          <w:rFonts w:ascii="Arial" w:eastAsia="ＭＳ Ｐ明朝" w:hAnsi="Arial" w:cs="Arial"/>
          <w:b/>
        </w:rPr>
      </w:pPr>
      <w:r w:rsidRPr="005A24F7">
        <w:rPr>
          <w:rFonts w:ascii="Arial" w:eastAsia="ＭＳ Ｐ明朝" w:hAnsi="ＭＳ Ｐ明朝" w:cs="Arial"/>
          <w:b/>
        </w:rPr>
        <w:t>図</w:t>
      </w:r>
      <w:r w:rsidRPr="005A24F7">
        <w:rPr>
          <w:rFonts w:ascii="Arial" w:eastAsia="ＭＳ Ｐ明朝" w:hAnsi="Arial" w:cs="Arial"/>
          <w:b/>
        </w:rPr>
        <w:t>2-24</w:t>
      </w:r>
      <w:r w:rsidRPr="005A24F7">
        <w:rPr>
          <w:rFonts w:ascii="Arial" w:eastAsia="ＭＳ Ｐ明朝" w:hAnsi="ＭＳ Ｐ明朝" w:cs="Arial"/>
          <w:b/>
        </w:rPr>
        <w:t xml:space="preserve">　甲状腺機能障害（ＳＭＱ）の階層図</w:t>
      </w:r>
    </w:p>
    <w:p w:rsidR="00874597" w:rsidRPr="005A24F7" w:rsidRDefault="00874597" w:rsidP="00874597">
      <w:pPr>
        <w:spacing w:line="360" w:lineRule="exact"/>
        <w:rPr>
          <w:rFonts w:ascii="Arial" w:eastAsia="ＭＳ Ｐ明朝" w:hAnsi="Arial" w:cs="Arial"/>
        </w:rPr>
      </w:pPr>
    </w:p>
    <w:p w:rsidR="00874597" w:rsidRPr="005A24F7" w:rsidRDefault="009437BA" w:rsidP="00874597">
      <w:pPr>
        <w:spacing w:line="360" w:lineRule="exact"/>
        <w:rPr>
          <w:rFonts w:ascii="Arial" w:eastAsia="ＭＳ Ｐ明朝" w:hAnsi="Arial" w:cs="Arial"/>
        </w:rPr>
      </w:pPr>
      <w:r>
        <w:rPr>
          <w:rFonts w:ascii="Arial" w:eastAsia="ＭＳ Ｐ明朝" w:hAnsi="Arial" w:cs="Arial"/>
          <w:noProof/>
        </w:rPr>
      </w:r>
      <w:r>
        <w:rPr>
          <w:rFonts w:ascii="Arial" w:eastAsia="ＭＳ Ｐ明朝" w:hAnsi="Arial" w:cs="Arial"/>
          <w:noProof/>
        </w:rPr>
        <w:pict>
          <v:rect id="正方形/長方形 2" o:spid="_x0000_s1410" style="width:451.7pt;height:224.15pt;visibility:visible;mso-left-percent:-10001;mso-top-percent:-10001;mso-position-horizontal:absolute;mso-position-horizontal-relative:char;mso-position-vertical:absolute;mso-position-vertical-relative:line;mso-left-percent:-10001;mso-top-percent:-10001" filled="f" stroked="f">
            <o:lock v:ext="edit" aspectratio="t"/>
            <w10:anchorlock/>
          </v:rect>
        </w:pict>
      </w:r>
    </w:p>
    <w:p w:rsidR="00874597" w:rsidRPr="00E07127" w:rsidRDefault="00FB5E4A" w:rsidP="00FA132E">
      <w:pPr>
        <w:pStyle w:val="4"/>
      </w:pPr>
      <w:r>
        <w:rPr>
          <w:rFonts w:hint="eastAsia"/>
        </w:rPr>
        <w:t>2.9</w:t>
      </w:r>
      <w:r w:rsidR="00DE354F">
        <w:t>6</w:t>
      </w:r>
      <w:r w:rsidR="00794ED0" w:rsidRPr="00E07127">
        <w:rPr>
          <w:rFonts w:hint="eastAsia"/>
        </w:rPr>
        <w:t>.4</w:t>
      </w:r>
      <w:r w:rsidR="00874597" w:rsidRPr="00E07127">
        <w:t xml:space="preserve">　</w:t>
      </w:r>
      <w:r w:rsidR="00874597" w:rsidRPr="00263729">
        <w:t>検索の実施と検索結果の予測に関する注釈</w:t>
      </w:r>
    </w:p>
    <w:p w:rsidR="00874597" w:rsidRPr="005A24F7" w:rsidRDefault="00874597" w:rsidP="00874597">
      <w:pPr>
        <w:spacing w:line="360" w:lineRule="exact"/>
        <w:rPr>
          <w:rFonts w:ascii="Arial" w:eastAsia="ＭＳ Ｐ明朝" w:hAnsi="Arial" w:cs="Arial"/>
        </w:rPr>
      </w:pPr>
      <w:r w:rsidRPr="005A24F7">
        <w:rPr>
          <w:rFonts w:ascii="Arial" w:eastAsia="ＭＳ Ｐ明朝" w:hAnsi="ＭＳ Ｐ明朝" w:cs="Arial"/>
        </w:rPr>
        <w:t>「甲状腺機能障害（ＳＭＱ）」は狭域および広域検索用語で構成される階層構造を持つ</w:t>
      </w:r>
      <w:r w:rsidRPr="005A24F7">
        <w:rPr>
          <w:rFonts w:ascii="Arial" w:eastAsia="ＭＳ Ｐ明朝" w:hAnsi="Arial" w:cs="Arial"/>
        </w:rPr>
        <w:t>SMQ</w:t>
      </w:r>
      <w:r w:rsidRPr="005A24F7">
        <w:rPr>
          <w:rFonts w:ascii="Arial" w:eastAsia="ＭＳ Ｐ明朝" w:hAnsi="ＭＳ Ｐ明朝" w:cs="Arial"/>
        </w:rPr>
        <w:t>である。階層構造持つこと以外の本</w:t>
      </w:r>
      <w:r w:rsidRPr="005A24F7">
        <w:rPr>
          <w:rFonts w:ascii="Arial" w:eastAsia="ＭＳ Ｐ明朝" w:hAnsi="Arial" w:cs="Arial"/>
        </w:rPr>
        <w:t>SMQ</w:t>
      </w:r>
      <w:r w:rsidRPr="005A24F7">
        <w:rPr>
          <w:rFonts w:ascii="Arial" w:eastAsia="ＭＳ Ｐ明朝" w:hAnsi="ＭＳ Ｐ明朝" w:cs="Arial"/>
        </w:rPr>
        <w:t>の実施方法は狭域および広域検索用語から構成される階層構造を持たない</w:t>
      </w:r>
      <w:r w:rsidRPr="005A24F7">
        <w:rPr>
          <w:rFonts w:ascii="Arial" w:eastAsia="ＭＳ Ｐ明朝" w:hAnsi="Arial" w:cs="Arial"/>
        </w:rPr>
        <w:t>SMQ</w:t>
      </w:r>
      <w:r w:rsidRPr="005A24F7">
        <w:rPr>
          <w:rFonts w:ascii="Arial" w:eastAsia="ＭＳ Ｐ明朝" w:hAnsi="ＭＳ Ｐ明朝" w:cs="Arial"/>
        </w:rPr>
        <w:t>と同じである（セクション</w:t>
      </w:r>
      <w:r w:rsidRPr="005A24F7">
        <w:rPr>
          <w:rFonts w:ascii="Arial" w:eastAsia="ＭＳ Ｐ明朝" w:hAnsi="Arial" w:cs="Arial"/>
        </w:rPr>
        <w:t>1.5.2.1</w:t>
      </w:r>
      <w:r w:rsidRPr="005A24F7">
        <w:rPr>
          <w:rFonts w:ascii="Arial" w:eastAsia="ＭＳ Ｐ明朝" w:hAnsi="ＭＳ Ｐ明朝" w:cs="Arial"/>
        </w:rPr>
        <w:t>参照）。下位の</w:t>
      </w:r>
      <w:r w:rsidRPr="005A24F7">
        <w:rPr>
          <w:rFonts w:ascii="Arial" w:eastAsia="ＭＳ Ｐ明朝" w:hAnsi="Arial" w:cs="Arial"/>
        </w:rPr>
        <w:t>SMQ</w:t>
      </w:r>
      <w:r w:rsidRPr="005A24F7">
        <w:rPr>
          <w:rFonts w:ascii="Arial" w:eastAsia="ＭＳ Ｐ明朝" w:hAnsi="ＭＳ Ｐ明朝" w:cs="Arial"/>
        </w:rPr>
        <w:t>の用語を組み合わせることにより上位の</w:t>
      </w:r>
      <w:r w:rsidRPr="005A24F7">
        <w:rPr>
          <w:rFonts w:ascii="Arial" w:eastAsia="ＭＳ Ｐ明朝" w:hAnsi="Arial" w:cs="Arial"/>
        </w:rPr>
        <w:t>SMQ</w:t>
      </w:r>
      <w:r w:rsidRPr="005A24F7">
        <w:rPr>
          <w:rFonts w:ascii="Arial" w:eastAsia="ＭＳ Ｐ明朝" w:hAnsi="ＭＳ Ｐ明朝" w:cs="Arial"/>
        </w:rPr>
        <w:t>の利用が可能になる。</w:t>
      </w:r>
    </w:p>
    <w:p w:rsidR="00874597" w:rsidRPr="005A24F7" w:rsidRDefault="00874597" w:rsidP="00874597">
      <w:pPr>
        <w:spacing w:line="360" w:lineRule="exact"/>
        <w:rPr>
          <w:rFonts w:ascii="Arial" w:eastAsia="ＭＳ Ｐ明朝" w:hAnsi="Arial" w:cs="Arial"/>
          <w:b/>
          <w:szCs w:val="22"/>
        </w:rPr>
      </w:pPr>
      <w:bookmarkStart w:id="687" w:name="_Toc220921187"/>
    </w:p>
    <w:p w:rsidR="00874597" w:rsidRPr="00E07127" w:rsidRDefault="00FB5E4A" w:rsidP="00FA132E">
      <w:pPr>
        <w:pStyle w:val="4"/>
      </w:pPr>
      <w:r>
        <w:rPr>
          <w:rFonts w:hint="eastAsia"/>
        </w:rPr>
        <w:t>2.9</w:t>
      </w:r>
      <w:r w:rsidR="00DE354F">
        <w:t>6</w:t>
      </w:r>
      <w:r w:rsidR="00794ED0" w:rsidRPr="00E07127">
        <w:rPr>
          <w:rFonts w:hint="eastAsia"/>
        </w:rPr>
        <w:t>.5</w:t>
      </w:r>
      <w:r w:rsidR="00874597" w:rsidRPr="00E07127">
        <w:t xml:space="preserve">　</w:t>
      </w:r>
      <w:r w:rsidR="00874597" w:rsidRPr="00263729">
        <w:t>「甲状腺機能障害（ＳＭＱ）」の参考資料リスト</w:t>
      </w:r>
      <w:bookmarkEnd w:id="687"/>
    </w:p>
    <w:p w:rsidR="00874597" w:rsidRPr="005A24F7" w:rsidRDefault="00874597" w:rsidP="00E01B5B">
      <w:pPr>
        <w:numPr>
          <w:ilvl w:val="0"/>
          <w:numId w:val="105"/>
        </w:numPr>
        <w:tabs>
          <w:tab w:val="clear" w:pos="360"/>
          <w:tab w:val="num" w:pos="426"/>
        </w:tabs>
        <w:ind w:left="426" w:hanging="426"/>
        <w:jc w:val="left"/>
        <w:rPr>
          <w:rFonts w:ascii="Arial" w:eastAsia="ＭＳ Ｐ明朝" w:hAnsi="Arial" w:cs="Arial"/>
        </w:rPr>
      </w:pPr>
      <w:r w:rsidRPr="00E07127">
        <w:rPr>
          <w:rFonts w:ascii="Arial" w:eastAsia="ＭＳ Ｐ明朝" w:hAnsi="Arial" w:cs="Arial"/>
        </w:rPr>
        <w:t>Dorland’s Medical dictionary accessed online on as</w:t>
      </w:r>
      <w:r w:rsidRPr="005A24F7">
        <w:rPr>
          <w:rFonts w:ascii="Arial" w:eastAsia="ＭＳ Ｐ明朝" w:hAnsi="Arial" w:cs="Arial"/>
        </w:rPr>
        <w:t xml:space="preserve"> </w:t>
      </w:r>
      <w:hyperlink r:id="rId59" w:history="1">
        <w:r w:rsidRPr="005A24F7">
          <w:rPr>
            <w:rFonts w:ascii="Arial" w:eastAsia="ＭＳ Ｐ明朝" w:hAnsi="Arial" w:cs="Arial"/>
          </w:rPr>
          <w:t>http://www.dorlands.com/def.jsp?id=100051907</w:t>
        </w:r>
      </w:hyperlink>
    </w:p>
    <w:p w:rsidR="00F72E69" w:rsidRPr="00F72E69" w:rsidRDefault="00874597" w:rsidP="00E01B5B">
      <w:pPr>
        <w:numPr>
          <w:ilvl w:val="0"/>
          <w:numId w:val="106"/>
        </w:numPr>
        <w:tabs>
          <w:tab w:val="clear" w:pos="360"/>
          <w:tab w:val="num" w:pos="426"/>
        </w:tabs>
        <w:ind w:left="426" w:hanging="426"/>
        <w:jc w:val="left"/>
        <w:rPr>
          <w:rFonts w:ascii="Arial" w:eastAsia="ＭＳ Ｐ明朝" w:hAnsi="Arial" w:cs="Arial"/>
        </w:rPr>
      </w:pPr>
      <w:r w:rsidRPr="005A24F7">
        <w:rPr>
          <w:rFonts w:ascii="Arial" w:eastAsia="ＭＳ Ｐ明朝" w:hAnsi="Arial" w:cs="Arial"/>
        </w:rPr>
        <w:t xml:space="preserve">The Merck Manual accessed online as </w:t>
      </w:r>
      <w:r w:rsidR="00DE3132">
        <w:rPr>
          <w:rFonts w:ascii="Arial" w:eastAsia="ＭＳ Ｐ明朝" w:hAnsi="Arial" w:cs="Arial"/>
        </w:rPr>
        <w:fldChar w:fldCharType="begin"/>
      </w:r>
      <w:r w:rsidR="00F72E69">
        <w:rPr>
          <w:rFonts w:ascii="Arial" w:eastAsia="ＭＳ Ｐ明朝" w:hAnsi="Arial" w:cs="Arial"/>
        </w:rPr>
        <w:instrText xml:space="preserve"> HYPERLINK "</w:instrText>
      </w:r>
      <w:r w:rsidR="00F72E69" w:rsidRPr="00F72E69">
        <w:rPr>
          <w:rFonts w:ascii="Arial" w:eastAsia="ＭＳ Ｐ明朝" w:hAnsi="Arial" w:cs="Arial"/>
        </w:rPr>
        <w:instrText>http://www.merck.com/mmpe/sec19/ch282/ch282c.html</w:instrText>
      </w:r>
    </w:p>
    <w:p w:rsidR="00F72E69" w:rsidRPr="004D64FC" w:rsidRDefault="00F72E69" w:rsidP="00E01B5B">
      <w:pPr>
        <w:numPr>
          <w:ilvl w:val="0"/>
          <w:numId w:val="106"/>
        </w:numPr>
        <w:tabs>
          <w:tab w:val="clear" w:pos="360"/>
          <w:tab w:val="num" w:pos="426"/>
        </w:tabs>
        <w:ind w:left="426" w:hanging="426"/>
        <w:jc w:val="left"/>
        <w:rPr>
          <w:rStyle w:val="aa"/>
          <w:rFonts w:ascii="Arial" w:eastAsia="ＭＳ Ｐ明朝" w:hAnsi="Arial" w:cs="Arial"/>
        </w:rPr>
      </w:pPr>
      <w:r>
        <w:rPr>
          <w:rFonts w:ascii="Arial" w:eastAsia="ＭＳ Ｐ明朝" w:hAnsi="Arial" w:cs="Arial"/>
        </w:rPr>
        <w:instrText xml:space="preserve">" </w:instrText>
      </w:r>
      <w:r w:rsidR="00DE3132">
        <w:rPr>
          <w:rFonts w:ascii="Arial" w:eastAsia="ＭＳ Ｐ明朝" w:hAnsi="Arial" w:cs="Arial"/>
        </w:rPr>
        <w:fldChar w:fldCharType="separate"/>
      </w:r>
      <w:r w:rsidRPr="004D64FC">
        <w:rPr>
          <w:rStyle w:val="aa"/>
          <w:rFonts w:ascii="Arial" w:eastAsia="ＭＳ Ｐ明朝" w:hAnsi="Arial" w:cs="Arial"/>
        </w:rPr>
        <w:t>http://www.merck.com/mmpe/sec19/ch282/ch282c.html</w:t>
      </w:r>
    </w:p>
    <w:p w:rsidR="00874597" w:rsidRPr="005A24F7" w:rsidRDefault="00DE3132" w:rsidP="00E01B5B">
      <w:pPr>
        <w:numPr>
          <w:ilvl w:val="0"/>
          <w:numId w:val="106"/>
        </w:numPr>
        <w:tabs>
          <w:tab w:val="clear" w:pos="360"/>
          <w:tab w:val="num" w:pos="426"/>
        </w:tabs>
        <w:ind w:left="426" w:hanging="426"/>
        <w:jc w:val="left"/>
        <w:rPr>
          <w:rFonts w:ascii="Arial" w:eastAsia="ＭＳ Ｐ明朝" w:hAnsi="Arial" w:cs="Arial"/>
        </w:rPr>
      </w:pPr>
      <w:r>
        <w:rPr>
          <w:rFonts w:ascii="Arial" w:eastAsia="ＭＳ Ｐ明朝" w:hAnsi="Arial" w:cs="Arial"/>
        </w:rPr>
        <w:fldChar w:fldCharType="end"/>
      </w:r>
      <w:r w:rsidR="00874597" w:rsidRPr="005A24F7">
        <w:rPr>
          <w:rFonts w:ascii="Arial" w:eastAsia="ＭＳ Ｐ明朝" w:hAnsi="Arial" w:cs="Arial"/>
        </w:rPr>
        <w:t xml:space="preserve">Harrisons Principles of Internal Medicine, Mc Graw Hillaccessed as </w:t>
      </w:r>
      <w:hyperlink r:id="rId60" w:history="1">
        <w:r w:rsidR="00874597" w:rsidRPr="004E7F31">
          <w:rPr>
            <w:rStyle w:val="aa"/>
            <w:rFonts w:ascii="Arial" w:eastAsia="ＭＳ Ｐ明朝" w:hAnsi="Arial" w:cs="Arial"/>
            <w:szCs w:val="21"/>
          </w:rPr>
          <w:t>http://accessmedicine.com/public/about_am.aspx</w:t>
        </w:r>
      </w:hyperlink>
    </w:p>
    <w:p w:rsidR="00F72E69" w:rsidRPr="00F72E69" w:rsidRDefault="00DE3132" w:rsidP="00E01B5B">
      <w:pPr>
        <w:numPr>
          <w:ilvl w:val="0"/>
          <w:numId w:val="106"/>
        </w:numPr>
        <w:tabs>
          <w:tab w:val="clear" w:pos="360"/>
          <w:tab w:val="num" w:pos="426"/>
        </w:tabs>
        <w:ind w:left="426" w:hanging="426"/>
        <w:jc w:val="left"/>
        <w:rPr>
          <w:rFonts w:ascii="Arial" w:eastAsia="ＭＳ Ｐ明朝" w:hAnsi="Arial" w:cs="Arial"/>
        </w:rPr>
      </w:pPr>
      <w:r>
        <w:rPr>
          <w:rFonts w:ascii="Arial" w:eastAsia="ＭＳ Ｐ明朝" w:hAnsi="Arial" w:cs="Arial"/>
        </w:rPr>
        <w:fldChar w:fldCharType="begin"/>
      </w:r>
      <w:r w:rsidR="00F72E69">
        <w:rPr>
          <w:rFonts w:ascii="Arial" w:eastAsia="ＭＳ Ｐ明朝" w:hAnsi="Arial" w:cs="Arial"/>
        </w:rPr>
        <w:instrText xml:space="preserve"> HYPERLINK "</w:instrText>
      </w:r>
      <w:r w:rsidR="00F72E69" w:rsidRPr="00F72E69">
        <w:rPr>
          <w:rFonts w:ascii="Arial" w:eastAsia="ＭＳ Ｐ明朝" w:hAnsi="Arial" w:cs="Arial"/>
        </w:rPr>
        <w:instrText>http://www.dorlands.com/def.jsp?id=100051347</w:instrText>
      </w:r>
    </w:p>
    <w:p w:rsidR="00F72E69" w:rsidRPr="004D64FC" w:rsidRDefault="00F72E69" w:rsidP="00E01B5B">
      <w:pPr>
        <w:numPr>
          <w:ilvl w:val="0"/>
          <w:numId w:val="106"/>
        </w:numPr>
        <w:tabs>
          <w:tab w:val="clear" w:pos="360"/>
          <w:tab w:val="num" w:pos="426"/>
        </w:tabs>
        <w:ind w:left="426" w:hanging="426"/>
        <w:jc w:val="left"/>
        <w:rPr>
          <w:rStyle w:val="aa"/>
          <w:rFonts w:ascii="Arial" w:eastAsia="ＭＳ Ｐ明朝" w:hAnsi="Arial" w:cs="Arial"/>
        </w:rPr>
      </w:pPr>
      <w:r>
        <w:rPr>
          <w:rFonts w:ascii="Arial" w:eastAsia="ＭＳ Ｐ明朝" w:hAnsi="Arial" w:cs="Arial"/>
        </w:rPr>
        <w:instrText xml:space="preserve">" </w:instrText>
      </w:r>
      <w:r w:rsidR="00DE3132">
        <w:rPr>
          <w:rFonts w:ascii="Arial" w:eastAsia="ＭＳ Ｐ明朝" w:hAnsi="Arial" w:cs="Arial"/>
        </w:rPr>
        <w:fldChar w:fldCharType="separate"/>
      </w:r>
      <w:r w:rsidRPr="004D64FC">
        <w:rPr>
          <w:rStyle w:val="aa"/>
          <w:rFonts w:ascii="Arial" w:eastAsia="ＭＳ Ｐ明朝" w:hAnsi="Arial" w:cs="Arial"/>
        </w:rPr>
        <w:t>http://www.dorlands.com/def.jsp?id=100051347</w:t>
      </w:r>
    </w:p>
    <w:p w:rsidR="00874597" w:rsidRPr="005A24F7" w:rsidRDefault="00DE3132" w:rsidP="00E01B5B">
      <w:pPr>
        <w:numPr>
          <w:ilvl w:val="0"/>
          <w:numId w:val="106"/>
        </w:numPr>
        <w:tabs>
          <w:tab w:val="clear" w:pos="360"/>
          <w:tab w:val="num" w:pos="426"/>
        </w:tabs>
        <w:ind w:left="426" w:hanging="426"/>
        <w:jc w:val="left"/>
        <w:rPr>
          <w:rFonts w:ascii="Arial" w:eastAsia="ＭＳ Ｐ明朝" w:hAnsi="Arial" w:cs="Arial"/>
        </w:rPr>
      </w:pPr>
      <w:r>
        <w:rPr>
          <w:rFonts w:ascii="Arial" w:eastAsia="ＭＳ Ｐ明朝" w:hAnsi="Arial" w:cs="Arial"/>
        </w:rPr>
        <w:fldChar w:fldCharType="end"/>
      </w:r>
      <w:hyperlink r:id="rId61" w:anchor="sec12-ch152-ch152e-239" w:history="1">
        <w:r w:rsidR="00874597" w:rsidRPr="005A24F7">
          <w:rPr>
            <w:rFonts w:ascii="Arial" w:eastAsia="ＭＳ Ｐ明朝" w:hAnsi="Arial" w:cs="Arial"/>
          </w:rPr>
          <w:t>http://www.merck.com/mmpe/sec12/ch152/ch152e.html#sec12-ch152-ch152e-239</w:t>
        </w:r>
      </w:hyperlink>
    </w:p>
    <w:p w:rsidR="00214472" w:rsidRPr="0061287D" w:rsidRDefault="00874597" w:rsidP="00CA557D">
      <w:pPr>
        <w:pStyle w:val="3"/>
      </w:pPr>
      <w:bookmarkStart w:id="688" w:name="_2.94_「トルサード_ド"/>
      <w:bookmarkEnd w:id="688"/>
      <w:r w:rsidRPr="005A24F7">
        <w:br w:type="page"/>
      </w:r>
      <w:bookmarkStart w:id="689" w:name="_Toc252957660"/>
      <w:bookmarkStart w:id="690" w:name="_Toc252960039"/>
      <w:bookmarkStart w:id="691" w:name="_Toc443481218"/>
      <w:r w:rsidR="001C5506" w:rsidRPr="003E40AC">
        <w:rPr>
          <w:rFonts w:ascii="Arial" w:hAnsi="Arial"/>
        </w:rPr>
        <w:t>2.9</w:t>
      </w:r>
      <w:r w:rsidR="00DE354F" w:rsidRPr="003E40AC">
        <w:rPr>
          <w:rFonts w:ascii="Arial" w:hAnsi="Arial"/>
        </w:rPr>
        <w:t>7</w:t>
      </w:r>
      <w:r w:rsidR="00AF0A65">
        <w:tab/>
      </w:r>
      <w:r w:rsidR="00D215E1" w:rsidRPr="0061287D">
        <w:rPr>
          <w:rFonts w:hint="eastAsia"/>
        </w:rPr>
        <w:t>「トルサード</w:t>
      </w:r>
      <w:r w:rsidR="00D215E1" w:rsidRPr="0061287D">
        <w:t xml:space="preserve"> </w:t>
      </w:r>
      <w:r w:rsidR="00D215E1" w:rsidRPr="0061287D">
        <w:rPr>
          <w:rFonts w:hint="eastAsia"/>
        </w:rPr>
        <w:t>ド</w:t>
      </w:r>
      <w:r w:rsidR="00D215E1" w:rsidRPr="0061287D">
        <w:t xml:space="preserve"> </w:t>
      </w:r>
      <w:r w:rsidR="00D215E1" w:rsidRPr="0061287D">
        <w:rPr>
          <w:rFonts w:hint="eastAsia"/>
        </w:rPr>
        <w:t>ポアント／</w:t>
      </w:r>
      <w:r w:rsidR="00D215E1" w:rsidRPr="0061287D">
        <w:t>QT</w:t>
      </w:r>
      <w:r w:rsidR="00D215E1" w:rsidRPr="0061287D">
        <w:rPr>
          <w:rFonts w:hint="eastAsia"/>
        </w:rPr>
        <w:t>延長</w:t>
      </w:r>
      <w:r w:rsidR="00D215E1" w:rsidRPr="0061287D">
        <w:br/>
      </w:r>
      <w:r w:rsidR="00D215E1" w:rsidRPr="0061287D">
        <w:rPr>
          <w:rFonts w:hint="eastAsia"/>
        </w:rPr>
        <w:t>（</w:t>
      </w:r>
      <w:r w:rsidR="00D215E1" w:rsidRPr="0061287D">
        <w:t>Torsade de pointes/QT prolongation</w:t>
      </w:r>
      <w:r w:rsidR="00D215E1" w:rsidRPr="0061287D">
        <w:rPr>
          <w:rFonts w:hint="eastAsia"/>
        </w:rPr>
        <w:t>）（ＳＭＱ）」</w:t>
      </w:r>
      <w:bookmarkEnd w:id="689"/>
      <w:bookmarkEnd w:id="690"/>
      <w:bookmarkEnd w:id="691"/>
    </w:p>
    <w:p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2004</w:t>
      </w:r>
      <w:r w:rsidRPr="00D8627F">
        <w:rPr>
          <w:rFonts w:ascii="Arial" w:eastAsia="ＭＳ Ｐ明朝" w:hAnsi="Arial"/>
          <w:b/>
          <w:sz w:val="22"/>
          <w:szCs w:val="22"/>
        </w:rPr>
        <w:t>年</w:t>
      </w:r>
      <w:r w:rsidRPr="00D8627F">
        <w:rPr>
          <w:rFonts w:ascii="Arial" w:eastAsia="ＭＳ Ｐ明朝" w:hAnsi="Arial"/>
          <w:b/>
          <w:sz w:val="22"/>
          <w:szCs w:val="22"/>
        </w:rPr>
        <w:t>12</w:t>
      </w:r>
      <w:r w:rsidRPr="00D8627F">
        <w:rPr>
          <w:rFonts w:ascii="Arial" w:eastAsia="ＭＳ Ｐ明朝" w:hAnsi="Arial"/>
          <w:b/>
          <w:sz w:val="22"/>
          <w:szCs w:val="22"/>
        </w:rPr>
        <w:t>月正式リリース）</w:t>
      </w:r>
    </w:p>
    <w:p w:rsidR="00874597" w:rsidRPr="005A24F7" w:rsidRDefault="00874597" w:rsidP="00874597">
      <w:pPr>
        <w:rPr>
          <w:rFonts w:ascii="Arial" w:eastAsia="ＭＳ Ｐ明朝" w:hAnsi="Arial" w:cs="Arial"/>
          <w:b/>
          <w:sz w:val="22"/>
          <w:szCs w:val="22"/>
        </w:rPr>
      </w:pPr>
    </w:p>
    <w:p w:rsidR="00874597" w:rsidRPr="00E07127" w:rsidRDefault="00874597" w:rsidP="00E07127">
      <w:pPr>
        <w:spacing w:line="360" w:lineRule="exact"/>
        <w:rPr>
          <w:rFonts w:ascii="Arial" w:eastAsia="ＭＳ Ｐ明朝" w:hAnsi="ＭＳ Ｐ明朝" w:cs="Arial"/>
        </w:rPr>
      </w:pPr>
      <w:r w:rsidRPr="00E07127">
        <w:rPr>
          <w:rFonts w:ascii="Arial" w:eastAsia="ＭＳ Ｐ明朝" w:hAnsi="ＭＳ Ｐ明朝" w:cs="Arial"/>
        </w:rPr>
        <w:t>この</w:t>
      </w:r>
      <w:r w:rsidRPr="00E07127">
        <w:rPr>
          <w:rFonts w:ascii="Arial" w:eastAsia="ＭＳ Ｐ明朝" w:hAnsi="ＭＳ Ｐ明朝" w:cs="Arial"/>
        </w:rPr>
        <w:t>SMQ</w:t>
      </w:r>
      <w:r w:rsidRPr="00E07127">
        <w:rPr>
          <w:rFonts w:ascii="Arial" w:eastAsia="ＭＳ Ｐ明朝" w:hAnsi="ＭＳ Ｐ明朝" w:cs="Arial"/>
        </w:rPr>
        <w:t>は</w:t>
      </w:r>
      <w:r w:rsidRPr="00E07127">
        <w:rPr>
          <w:rFonts w:ascii="Arial" w:eastAsia="ＭＳ Ｐ明朝" w:hAnsi="ＭＳ Ｐ明朝" w:cs="Arial"/>
        </w:rPr>
        <w:t>2004</w:t>
      </w:r>
      <w:r w:rsidRPr="00E07127">
        <w:rPr>
          <w:rFonts w:ascii="Arial" w:eastAsia="ＭＳ Ｐ明朝" w:hAnsi="ＭＳ Ｐ明朝" w:cs="Arial"/>
        </w:rPr>
        <w:t>年</w:t>
      </w:r>
      <w:r w:rsidRPr="00E07127">
        <w:rPr>
          <w:rFonts w:ascii="Arial" w:eastAsia="ＭＳ Ｐ明朝" w:hAnsi="ＭＳ Ｐ明朝" w:cs="Arial"/>
        </w:rPr>
        <w:t>12</w:t>
      </w:r>
      <w:r w:rsidRPr="00E07127">
        <w:rPr>
          <w:rFonts w:ascii="Arial" w:eastAsia="ＭＳ Ｐ明朝" w:hAnsi="ＭＳ Ｐ明朝" w:cs="Arial"/>
        </w:rPr>
        <w:t>月に単独</w:t>
      </w:r>
      <w:r w:rsidRPr="00E07127">
        <w:rPr>
          <w:rFonts w:ascii="Arial" w:eastAsia="ＭＳ Ｐ明朝" w:hAnsi="ＭＳ Ｐ明朝" w:cs="Arial"/>
        </w:rPr>
        <w:t>SMQ</w:t>
      </w:r>
      <w:r w:rsidRPr="00E07127">
        <w:rPr>
          <w:rFonts w:ascii="Arial" w:eastAsia="ＭＳ Ｐ明朝" w:hAnsi="ＭＳ Ｐ明朝" w:cs="Arial"/>
        </w:rPr>
        <w:t>としてリリースされた。</w:t>
      </w:r>
      <w:r w:rsidRPr="00E07127">
        <w:rPr>
          <w:rFonts w:ascii="Arial" w:eastAsia="ＭＳ Ｐ明朝" w:hAnsi="ＭＳ Ｐ明朝" w:cs="Arial"/>
        </w:rPr>
        <w:t>MedDRA</w:t>
      </w:r>
      <w:r w:rsidRPr="00E07127">
        <w:rPr>
          <w:rFonts w:ascii="Arial" w:eastAsia="ＭＳ Ｐ明朝" w:hAnsi="ＭＳ Ｐ明朝" w:cs="Arial"/>
        </w:rPr>
        <w:t>バージョン</w:t>
      </w:r>
      <w:r w:rsidRPr="00E07127">
        <w:rPr>
          <w:rFonts w:ascii="Arial" w:eastAsia="ＭＳ Ｐ明朝" w:hAnsi="ＭＳ Ｐ明朝" w:cs="Arial"/>
        </w:rPr>
        <w:t>9.1</w:t>
      </w:r>
      <w:r w:rsidRPr="00E07127">
        <w:rPr>
          <w:rFonts w:ascii="Arial" w:eastAsia="ＭＳ Ｐ明朝" w:hAnsi="ＭＳ Ｐ明朝" w:cs="Arial"/>
        </w:rPr>
        <w:t>リリース時に「不整脈（ＳＭＱ）」の下位のレベル</w:t>
      </w:r>
      <w:r w:rsidR="00EB3F90" w:rsidRPr="00E07127">
        <w:rPr>
          <w:rFonts w:ascii="Arial" w:eastAsia="ＭＳ Ｐ明朝" w:hAnsi="ＭＳ Ｐ明朝" w:cs="Arial"/>
        </w:rPr>
        <w:t>2</w:t>
      </w:r>
      <w:r w:rsidRPr="00E07127">
        <w:rPr>
          <w:rFonts w:ascii="Arial" w:eastAsia="ＭＳ Ｐ明朝" w:hAnsi="ＭＳ Ｐ明朝" w:cs="Arial"/>
        </w:rPr>
        <w:t>の</w:t>
      </w:r>
      <w:r w:rsidRPr="00E07127">
        <w:rPr>
          <w:rFonts w:ascii="Arial" w:eastAsia="ＭＳ Ｐ明朝" w:hAnsi="ＭＳ Ｐ明朝" w:cs="Arial"/>
        </w:rPr>
        <w:t>SMQ</w:t>
      </w:r>
      <w:r w:rsidRPr="00E07127">
        <w:rPr>
          <w:rFonts w:ascii="Arial" w:eastAsia="ＭＳ Ｐ明朝" w:hAnsi="ＭＳ Ｐ明朝" w:cs="Arial"/>
        </w:rPr>
        <w:t>とされたが、</w:t>
      </w:r>
      <w:r w:rsidRPr="00E07127">
        <w:rPr>
          <w:rFonts w:ascii="Arial" w:eastAsia="ＭＳ Ｐ明朝" w:hAnsi="ＭＳ Ｐ明朝" w:cs="Arial"/>
        </w:rPr>
        <w:t>MedDRA</w:t>
      </w:r>
      <w:r w:rsidRPr="00E07127">
        <w:rPr>
          <w:rFonts w:ascii="Arial" w:eastAsia="ＭＳ Ｐ明朝" w:hAnsi="ＭＳ Ｐ明朝" w:cs="Arial"/>
        </w:rPr>
        <w:t>バージョン</w:t>
      </w:r>
      <w:r w:rsidRPr="00E07127">
        <w:rPr>
          <w:rFonts w:ascii="Arial" w:eastAsia="ＭＳ Ｐ明朝" w:hAnsi="ＭＳ Ｐ明朝" w:cs="Arial"/>
        </w:rPr>
        <w:t>10.1</w:t>
      </w:r>
      <w:r w:rsidRPr="00E07127">
        <w:rPr>
          <w:rFonts w:ascii="Arial" w:eastAsia="ＭＳ Ｐ明朝" w:hAnsi="ＭＳ Ｐ明朝" w:cs="Arial"/>
        </w:rPr>
        <w:t>リリース時に再び単独のレベル</w:t>
      </w:r>
      <w:r w:rsidR="00D81A8C" w:rsidRPr="00E07127">
        <w:rPr>
          <w:rFonts w:ascii="Arial" w:eastAsia="ＭＳ Ｐ明朝" w:hAnsi="ＭＳ Ｐ明朝" w:cs="Arial"/>
        </w:rPr>
        <w:t>1</w:t>
      </w:r>
      <w:r w:rsidRPr="00E07127">
        <w:rPr>
          <w:rFonts w:ascii="Arial" w:eastAsia="ＭＳ Ｐ明朝" w:hAnsi="ＭＳ Ｐ明朝" w:cs="Arial"/>
        </w:rPr>
        <w:t>の</w:t>
      </w:r>
      <w:r w:rsidRPr="00E07127">
        <w:rPr>
          <w:rFonts w:ascii="Arial" w:eastAsia="ＭＳ Ｐ明朝" w:hAnsi="ＭＳ Ｐ明朝" w:cs="Arial"/>
        </w:rPr>
        <w:t>SMQ</w:t>
      </w:r>
      <w:r w:rsidRPr="00E07127">
        <w:rPr>
          <w:rFonts w:ascii="Arial" w:eastAsia="ＭＳ Ｐ明朝" w:hAnsi="ＭＳ Ｐ明朝" w:cs="Arial"/>
        </w:rPr>
        <w:t>とされた。</w:t>
      </w:r>
    </w:p>
    <w:p w:rsidR="00874597" w:rsidRPr="005A24F7" w:rsidRDefault="00874597" w:rsidP="00874597">
      <w:pPr>
        <w:rPr>
          <w:rFonts w:ascii="Arial" w:eastAsia="ＭＳ Ｐ明朝" w:hAnsi="Arial" w:cs="Arial"/>
        </w:rPr>
      </w:pPr>
    </w:p>
    <w:p w:rsidR="00874597" w:rsidRPr="00E07127" w:rsidRDefault="00500F8A" w:rsidP="00FA132E">
      <w:pPr>
        <w:pStyle w:val="4"/>
      </w:pPr>
      <w:r w:rsidRPr="006426A7">
        <w:t>2.9</w:t>
      </w:r>
      <w:r w:rsidR="00DE354F">
        <w:t>7</w:t>
      </w:r>
      <w:r w:rsidR="00794ED0" w:rsidRPr="00E07127">
        <w:rPr>
          <w:rFonts w:hint="eastAsia"/>
        </w:rPr>
        <w:t>.1</w:t>
      </w:r>
      <w:r w:rsidR="00874597" w:rsidRPr="00E07127">
        <w:t xml:space="preserve">　</w:t>
      </w:r>
      <w:r w:rsidR="00874597" w:rsidRPr="00263729">
        <w:rPr>
          <w:rFonts w:ascii="ＭＳ Ｐ明朝" w:hAnsi="ＭＳ Ｐ明朝"/>
        </w:rPr>
        <w:t>定義</w:t>
      </w:r>
    </w:p>
    <w:p w:rsidR="00874597" w:rsidRPr="00E07127" w:rsidRDefault="00874597" w:rsidP="00F763B9">
      <w:pPr>
        <w:numPr>
          <w:ilvl w:val="0"/>
          <w:numId w:val="13"/>
        </w:numPr>
        <w:adjustRightInd/>
        <w:textAlignment w:val="auto"/>
        <w:rPr>
          <w:rFonts w:ascii="Arial" w:eastAsia="ＭＳ Ｐ明朝" w:hAnsi="ＭＳ Ｐ明朝" w:cs="Arial"/>
          <w:szCs w:val="22"/>
        </w:rPr>
      </w:pPr>
      <w:r w:rsidRPr="00E07127">
        <w:rPr>
          <w:rFonts w:ascii="Arial" w:eastAsia="ＭＳ Ｐ明朝" w:hAnsi="ＭＳ Ｐ明朝" w:cs="Arial"/>
          <w:szCs w:val="22"/>
        </w:rPr>
        <w:t>トルサード　ド　ポアント（</w:t>
      </w:r>
      <w:r w:rsidRPr="00E07127">
        <w:rPr>
          <w:rFonts w:ascii="Arial" w:eastAsia="ＭＳ Ｐ明朝" w:hAnsi="ＭＳ Ｐ明朝" w:cs="Arial"/>
          <w:szCs w:val="22"/>
        </w:rPr>
        <w:t>TdP</w:t>
      </w:r>
      <w:r w:rsidRPr="00E07127">
        <w:rPr>
          <w:rFonts w:ascii="Arial" w:eastAsia="ＭＳ Ｐ明朝" w:hAnsi="ＭＳ Ｐ明朝" w:cs="Arial"/>
          <w:szCs w:val="22"/>
        </w:rPr>
        <w:t>）は急激な心室性頻脈の形成であり、その根本原因は、カリウムコンダクタンスの阻害を主原因とする心室再分極の遅延に関連すると考えられる。</w:t>
      </w:r>
    </w:p>
    <w:p w:rsidR="00874597" w:rsidRPr="00E07127" w:rsidRDefault="00874597" w:rsidP="00F763B9">
      <w:pPr>
        <w:numPr>
          <w:ilvl w:val="0"/>
          <w:numId w:val="13"/>
        </w:numPr>
        <w:adjustRightInd/>
        <w:textAlignment w:val="auto"/>
        <w:rPr>
          <w:rFonts w:ascii="Arial" w:eastAsia="ＭＳ Ｐ明朝" w:hAnsi="ＭＳ Ｐ明朝" w:cs="Arial"/>
          <w:szCs w:val="22"/>
        </w:rPr>
      </w:pPr>
      <w:r w:rsidRPr="00E07127">
        <w:rPr>
          <w:rFonts w:ascii="Arial" w:eastAsia="ＭＳ Ｐ明朝" w:hAnsi="ＭＳ Ｐ明朝" w:cs="Arial"/>
          <w:szCs w:val="22"/>
        </w:rPr>
        <w:t>心電図（</w:t>
      </w:r>
      <w:r w:rsidRPr="00E07127">
        <w:rPr>
          <w:rFonts w:ascii="Arial" w:eastAsia="ＭＳ Ｐ明朝" w:hAnsi="ＭＳ Ｐ明朝" w:cs="Arial"/>
          <w:szCs w:val="22"/>
        </w:rPr>
        <w:t>ECG</w:t>
      </w:r>
      <w:r w:rsidRPr="00E07127">
        <w:rPr>
          <w:rFonts w:ascii="Arial" w:eastAsia="ＭＳ Ｐ明朝" w:hAnsi="ＭＳ Ｐ明朝" w:cs="Arial"/>
          <w:szCs w:val="22"/>
        </w:rPr>
        <w:t>）所見：</w:t>
      </w:r>
      <w:r w:rsidR="00E74F04">
        <w:rPr>
          <w:rFonts w:ascii="Arial" w:eastAsia="ＭＳ Ｐ明朝" w:hAnsi="ＭＳ Ｐ明朝" w:cs="Arial" w:hint="eastAsia"/>
          <w:szCs w:val="22"/>
        </w:rPr>
        <w:t xml:space="preserve"> </w:t>
      </w:r>
      <w:r w:rsidRPr="00E07127">
        <w:rPr>
          <w:rFonts w:ascii="Arial" w:eastAsia="ＭＳ Ｐ明朝" w:hAnsi="ＭＳ Ｐ明朝" w:cs="Arial"/>
          <w:szCs w:val="22"/>
        </w:rPr>
        <w:t>TdP</w:t>
      </w:r>
      <w:r w:rsidRPr="00E07127">
        <w:rPr>
          <w:rFonts w:ascii="Arial" w:eastAsia="ＭＳ Ｐ明朝" w:hAnsi="ＭＳ Ｐ明朝" w:cs="Arial"/>
          <w:szCs w:val="22"/>
        </w:rPr>
        <w:t>は、振幅および周期長、</w:t>
      </w:r>
      <w:r w:rsidRPr="00E07127">
        <w:rPr>
          <w:rFonts w:ascii="Arial" w:eastAsia="ＭＳ Ｐ明朝" w:hAnsi="ＭＳ Ｐ明朝" w:cs="Arial"/>
          <w:szCs w:val="22"/>
        </w:rPr>
        <w:t>QT</w:t>
      </w:r>
      <w:r w:rsidRPr="00E07127">
        <w:rPr>
          <w:rFonts w:ascii="Arial" w:eastAsia="ＭＳ Ｐ明朝" w:hAnsi="ＭＳ Ｐ明朝" w:cs="Arial"/>
          <w:szCs w:val="22"/>
        </w:rPr>
        <w:t>延長または</w:t>
      </w:r>
      <w:r w:rsidRPr="00E07127">
        <w:rPr>
          <w:rFonts w:ascii="Arial" w:eastAsia="ＭＳ Ｐ明朝" w:hAnsi="ＭＳ Ｐ明朝" w:cs="Arial"/>
          <w:szCs w:val="22"/>
        </w:rPr>
        <w:t>QTc</w:t>
      </w:r>
      <w:r w:rsidRPr="00E07127">
        <w:rPr>
          <w:rFonts w:ascii="Arial" w:eastAsia="ＭＳ Ｐ明朝" w:hAnsi="ＭＳ Ｐ明朝" w:cs="Arial"/>
          <w:szCs w:val="22"/>
        </w:rPr>
        <w:t>間隔、顕著な</w:t>
      </w:r>
      <w:r w:rsidRPr="00E07127">
        <w:rPr>
          <w:rFonts w:ascii="Arial" w:eastAsia="ＭＳ Ｐ明朝" w:hAnsi="ＭＳ Ｐ明朝" w:cs="Arial"/>
          <w:szCs w:val="22"/>
        </w:rPr>
        <w:t>U</w:t>
      </w:r>
      <w:r w:rsidRPr="00E07127">
        <w:rPr>
          <w:rFonts w:ascii="Arial" w:eastAsia="ＭＳ Ｐ明朝" w:hAnsi="ＭＳ Ｐ明朝" w:cs="Arial"/>
          <w:szCs w:val="22"/>
        </w:rPr>
        <w:t>波、</w:t>
      </w:r>
      <w:r w:rsidRPr="00E07127">
        <w:rPr>
          <w:rFonts w:ascii="Arial" w:eastAsia="ＭＳ Ｐ明朝" w:hAnsi="ＭＳ Ｐ明朝" w:cs="Arial"/>
          <w:szCs w:val="22"/>
        </w:rPr>
        <w:t>T</w:t>
      </w:r>
      <w:r w:rsidRPr="00E07127">
        <w:rPr>
          <w:rFonts w:ascii="Arial" w:eastAsia="ＭＳ Ｐ明朝" w:hAnsi="ＭＳ Ｐ明朝" w:cs="Arial"/>
          <w:szCs w:val="22"/>
        </w:rPr>
        <w:t>波交互脈または異様な</w:t>
      </w:r>
      <w:r w:rsidRPr="00E07127">
        <w:rPr>
          <w:rFonts w:ascii="Arial" w:eastAsia="ＭＳ Ｐ明朝" w:hAnsi="ＭＳ Ｐ明朝" w:cs="Arial"/>
          <w:szCs w:val="22"/>
        </w:rPr>
        <w:t>T</w:t>
      </w:r>
      <w:r w:rsidRPr="00E07127">
        <w:rPr>
          <w:rFonts w:ascii="Arial" w:eastAsia="ＭＳ Ｐ明朝" w:hAnsi="ＭＳ Ｐ明朝" w:cs="Arial"/>
          <w:szCs w:val="22"/>
        </w:rPr>
        <w:t>波異常、または“</w:t>
      </w:r>
      <w:r w:rsidRPr="00E07127">
        <w:rPr>
          <w:rFonts w:ascii="Arial" w:eastAsia="ＭＳ Ｐ明朝" w:hAnsi="ＭＳ Ｐ明朝" w:cs="Arial"/>
          <w:szCs w:val="22"/>
        </w:rPr>
        <w:t>long-short sequences</w:t>
      </w:r>
      <w:r w:rsidRPr="00E07127">
        <w:rPr>
          <w:rFonts w:ascii="Arial" w:eastAsia="ＭＳ Ｐ明朝" w:hAnsi="ＭＳ Ｐ明朝" w:cs="Arial"/>
          <w:szCs w:val="22"/>
        </w:rPr>
        <w:t>”の変化をもたらす多形性</w:t>
      </w:r>
      <w:r w:rsidRPr="00E07127">
        <w:rPr>
          <w:rFonts w:ascii="Arial" w:eastAsia="ＭＳ Ｐ明朝" w:hAnsi="ＭＳ Ｐ明朝" w:cs="Arial"/>
          <w:szCs w:val="22"/>
        </w:rPr>
        <w:t>QRS</w:t>
      </w:r>
      <w:r w:rsidRPr="00E07127">
        <w:rPr>
          <w:rFonts w:ascii="Arial" w:eastAsia="ＭＳ Ｐ明朝" w:hAnsi="ＭＳ Ｐ明朝" w:cs="Arial"/>
          <w:szCs w:val="22"/>
        </w:rPr>
        <w:t>波に伴う、もしくは多形性</w:t>
      </w:r>
      <w:r w:rsidRPr="00E07127">
        <w:rPr>
          <w:rFonts w:ascii="Arial" w:eastAsia="ＭＳ Ｐ明朝" w:hAnsi="ＭＳ Ｐ明朝" w:cs="Arial"/>
          <w:szCs w:val="22"/>
        </w:rPr>
        <w:t>QRS</w:t>
      </w:r>
      <w:r w:rsidRPr="00E07127">
        <w:rPr>
          <w:rFonts w:ascii="Arial" w:eastAsia="ＭＳ Ｐ明朝" w:hAnsi="ＭＳ Ｐ明朝" w:cs="Arial"/>
          <w:szCs w:val="22"/>
        </w:rPr>
        <w:t>波が先行する。</w:t>
      </w:r>
    </w:p>
    <w:p w:rsidR="00874597" w:rsidRPr="00E07127" w:rsidRDefault="00874597" w:rsidP="00F763B9">
      <w:pPr>
        <w:numPr>
          <w:ilvl w:val="0"/>
          <w:numId w:val="13"/>
        </w:numPr>
        <w:adjustRightInd/>
        <w:textAlignment w:val="auto"/>
        <w:rPr>
          <w:rFonts w:ascii="Arial" w:eastAsia="ＭＳ Ｐ明朝" w:hAnsi="ＭＳ Ｐ明朝" w:cs="Arial"/>
          <w:szCs w:val="22"/>
        </w:rPr>
      </w:pPr>
      <w:r w:rsidRPr="00E07127">
        <w:rPr>
          <w:rFonts w:ascii="Arial" w:eastAsia="ＭＳ Ｐ明朝" w:hAnsi="ＭＳ Ｐ明朝" w:cs="Arial"/>
          <w:szCs w:val="22"/>
        </w:rPr>
        <w:t>徴候と症状：</w:t>
      </w:r>
      <w:r w:rsidR="00E74F04">
        <w:rPr>
          <w:rFonts w:ascii="Arial" w:eastAsia="ＭＳ Ｐ明朝" w:hAnsi="ＭＳ Ｐ明朝" w:cs="Arial" w:hint="eastAsia"/>
          <w:szCs w:val="22"/>
        </w:rPr>
        <w:t xml:space="preserve"> </w:t>
      </w:r>
      <w:r w:rsidRPr="00E07127">
        <w:rPr>
          <w:rFonts w:ascii="Arial" w:eastAsia="ＭＳ Ｐ明朝" w:hAnsi="ＭＳ Ｐ明朝" w:cs="Arial"/>
          <w:szCs w:val="22"/>
        </w:rPr>
        <w:t>不整脈は自然に消失し得るが、後天性のものは根本原因が補正されるまで再発することが多く、心室細動に進行することがある。持続性の発作時の臨床症状には、動悸発作、浮動性めまい、失神、およびまれに突然死があるが、患者はたいていの場合、動悸の自覚はない。</w:t>
      </w:r>
    </w:p>
    <w:p w:rsidR="00874597" w:rsidRPr="005A24F7" w:rsidRDefault="00874597" w:rsidP="00874597">
      <w:pPr>
        <w:rPr>
          <w:rFonts w:ascii="Arial" w:eastAsia="ＭＳ Ｐ明朝" w:hAnsi="Arial" w:cs="Arial"/>
        </w:rPr>
      </w:pPr>
    </w:p>
    <w:p w:rsidR="00874597" w:rsidRPr="00E07127" w:rsidRDefault="00500F8A" w:rsidP="00FA132E">
      <w:pPr>
        <w:pStyle w:val="4"/>
      </w:pPr>
      <w:r w:rsidRPr="006426A7">
        <w:rPr>
          <w:rFonts w:asciiTheme="majorHAnsi" w:hAnsiTheme="majorHAnsi"/>
        </w:rPr>
        <w:t>2.9</w:t>
      </w:r>
      <w:r w:rsidR="00DE354F">
        <w:rPr>
          <w:rFonts w:asciiTheme="majorHAnsi" w:hAnsiTheme="majorHAnsi"/>
        </w:rPr>
        <w:t>7</w:t>
      </w:r>
      <w:r w:rsidR="00794ED0" w:rsidRPr="00E07127">
        <w:rPr>
          <w:rFonts w:hint="eastAsia"/>
        </w:rPr>
        <w:t>.2</w:t>
      </w:r>
      <w:r w:rsidR="00874597" w:rsidRPr="00E07127">
        <w:t xml:space="preserve">　</w:t>
      </w:r>
      <w:r w:rsidR="00874597" w:rsidRPr="00263729">
        <w:t>包含／除外基準</w:t>
      </w:r>
    </w:p>
    <w:p w:rsidR="00874597" w:rsidRPr="00E07127" w:rsidRDefault="00874597" w:rsidP="00F763B9">
      <w:pPr>
        <w:numPr>
          <w:ilvl w:val="0"/>
          <w:numId w:val="13"/>
        </w:numPr>
        <w:adjustRightInd/>
        <w:textAlignment w:val="auto"/>
        <w:rPr>
          <w:rFonts w:ascii="Arial" w:eastAsia="ＭＳ Ｐ明朝" w:hAnsi="ＭＳ Ｐ明朝" w:cs="Arial"/>
          <w:szCs w:val="22"/>
        </w:rPr>
      </w:pPr>
      <w:r w:rsidRPr="00E07127">
        <w:rPr>
          <w:rFonts w:ascii="Arial" w:eastAsia="ＭＳ Ｐ明朝" w:hAnsi="ＭＳ Ｐ明朝" w:cs="Arial"/>
          <w:szCs w:val="22"/>
        </w:rPr>
        <w:t>包含</w:t>
      </w:r>
    </w:p>
    <w:p w:rsidR="00874597" w:rsidRPr="00E07127" w:rsidRDefault="00874597" w:rsidP="00E07127">
      <w:pPr>
        <w:numPr>
          <w:ilvl w:val="1"/>
          <w:numId w:val="11"/>
        </w:numPr>
        <w:adjustRightInd/>
        <w:textAlignment w:val="auto"/>
        <w:rPr>
          <w:rFonts w:ascii="Arial" w:eastAsia="ＭＳ Ｐ明朝" w:hAnsi="ＭＳ Ｐ明朝" w:cs="Arial"/>
          <w:szCs w:val="22"/>
        </w:rPr>
      </w:pPr>
      <w:r w:rsidRPr="005A24F7">
        <w:rPr>
          <w:rFonts w:ascii="Arial" w:eastAsia="ＭＳ Ｐ明朝" w:hAnsi="ＭＳ Ｐ明朝" w:cs="Arial"/>
          <w:szCs w:val="22"/>
        </w:rPr>
        <w:t>狭域：</w:t>
      </w:r>
      <w:r w:rsidR="00E74F04">
        <w:rPr>
          <w:rFonts w:ascii="Arial" w:eastAsia="ＭＳ Ｐ明朝" w:hAnsi="ＭＳ Ｐ明朝" w:cs="Arial" w:hint="eastAsia"/>
          <w:szCs w:val="22"/>
        </w:rPr>
        <w:t xml:space="preserve"> </w:t>
      </w:r>
      <w:r w:rsidRPr="005A24F7">
        <w:rPr>
          <w:rFonts w:ascii="Arial" w:eastAsia="ＭＳ Ｐ明朝" w:hAnsi="ＭＳ Ｐ明朝" w:cs="Arial"/>
          <w:szCs w:val="22"/>
        </w:rPr>
        <w:t>診断および臨床検査結果が独特である、または直接トルサード　ド　ポアント／</w:t>
      </w:r>
      <w:r w:rsidRPr="00E07127">
        <w:rPr>
          <w:rFonts w:ascii="Arial" w:eastAsia="ＭＳ Ｐ明朝" w:hAnsi="ＭＳ Ｐ明朝" w:cs="Arial"/>
          <w:szCs w:val="22"/>
        </w:rPr>
        <w:t>QT</w:t>
      </w:r>
      <w:r w:rsidRPr="005A24F7">
        <w:rPr>
          <w:rFonts w:ascii="Arial" w:eastAsia="ＭＳ Ｐ明朝" w:hAnsi="ＭＳ Ｐ明朝" w:cs="Arial"/>
          <w:szCs w:val="22"/>
        </w:rPr>
        <w:t>延長につながるもの、例えば、</w:t>
      </w:r>
      <w:r w:rsidRPr="00E07127">
        <w:rPr>
          <w:rFonts w:ascii="Arial" w:eastAsia="ＭＳ Ｐ明朝" w:hAnsi="ＭＳ Ｐ明朝" w:cs="Arial"/>
          <w:szCs w:val="22"/>
        </w:rPr>
        <w:t>PT</w:t>
      </w:r>
      <w:r w:rsidRPr="005A24F7">
        <w:rPr>
          <w:rFonts w:ascii="Arial" w:eastAsia="ＭＳ Ｐ明朝" w:hAnsi="ＭＳ Ｐ明朝" w:cs="Arial"/>
          <w:szCs w:val="22"/>
        </w:rPr>
        <w:t>「</w:t>
      </w:r>
      <w:r w:rsidRPr="00E07127">
        <w:rPr>
          <w:rFonts w:ascii="Arial" w:eastAsia="ＭＳ Ｐ明朝" w:hAnsi="ＭＳ Ｐ明朝" w:cs="Arial"/>
          <w:szCs w:val="22"/>
        </w:rPr>
        <w:t>QT</w:t>
      </w:r>
      <w:r w:rsidRPr="005A24F7">
        <w:rPr>
          <w:rFonts w:ascii="Arial" w:eastAsia="ＭＳ Ｐ明朝" w:hAnsi="ＭＳ Ｐ明朝" w:cs="Arial"/>
          <w:szCs w:val="22"/>
        </w:rPr>
        <w:t>延長症候群（</w:t>
      </w:r>
      <w:r w:rsidRPr="00E07127">
        <w:rPr>
          <w:rFonts w:ascii="Arial" w:eastAsia="ＭＳ Ｐ明朝" w:hAnsi="ＭＳ Ｐ明朝" w:cs="Arial"/>
          <w:szCs w:val="22"/>
        </w:rPr>
        <w:t>Long QT syndrome</w:t>
      </w:r>
      <w:r w:rsidRPr="005A24F7">
        <w:rPr>
          <w:rFonts w:ascii="Arial" w:eastAsia="ＭＳ Ｐ明朝" w:hAnsi="ＭＳ Ｐ明朝" w:cs="Arial"/>
          <w:szCs w:val="22"/>
        </w:rPr>
        <w:t>）」（診断）や</w:t>
      </w:r>
      <w:r w:rsidRPr="00E07127">
        <w:rPr>
          <w:rFonts w:ascii="Arial" w:eastAsia="ＭＳ Ｐ明朝" w:hAnsi="ＭＳ Ｐ明朝" w:cs="Arial"/>
          <w:szCs w:val="22"/>
        </w:rPr>
        <w:t>PT</w:t>
      </w:r>
      <w:r w:rsidRPr="005A24F7">
        <w:rPr>
          <w:rFonts w:ascii="Arial" w:eastAsia="ＭＳ Ｐ明朝" w:hAnsi="ＭＳ Ｐ明朝" w:cs="Arial"/>
          <w:szCs w:val="22"/>
        </w:rPr>
        <w:t>「心電図</w:t>
      </w:r>
      <w:r w:rsidRPr="00E07127">
        <w:rPr>
          <w:rFonts w:ascii="Arial" w:eastAsia="ＭＳ Ｐ明朝" w:hAnsi="ＭＳ Ｐ明朝" w:cs="Arial"/>
          <w:szCs w:val="22"/>
        </w:rPr>
        <w:t>QT</w:t>
      </w:r>
      <w:r w:rsidRPr="005A24F7">
        <w:rPr>
          <w:rFonts w:ascii="Arial" w:eastAsia="ＭＳ Ｐ明朝" w:hAnsi="ＭＳ Ｐ明朝" w:cs="Arial"/>
          <w:szCs w:val="22"/>
        </w:rPr>
        <w:t>延長（</w:t>
      </w:r>
      <w:r w:rsidRPr="00E07127">
        <w:rPr>
          <w:rFonts w:ascii="Arial" w:eastAsia="ＭＳ Ｐ明朝" w:hAnsi="ＭＳ Ｐ明朝" w:cs="Arial"/>
          <w:szCs w:val="22"/>
        </w:rPr>
        <w:t>Electrocardiogram QT prolonged</w:t>
      </w:r>
      <w:r w:rsidRPr="005A24F7">
        <w:rPr>
          <w:rFonts w:ascii="Arial" w:eastAsia="ＭＳ Ｐ明朝" w:hAnsi="ＭＳ Ｐ明朝" w:cs="Arial"/>
          <w:szCs w:val="22"/>
        </w:rPr>
        <w:t>）」（検査結果）</w:t>
      </w:r>
    </w:p>
    <w:p w:rsidR="00874597" w:rsidRPr="00E07127" w:rsidRDefault="00874597" w:rsidP="00E07127">
      <w:pPr>
        <w:numPr>
          <w:ilvl w:val="1"/>
          <w:numId w:val="11"/>
        </w:numPr>
        <w:adjustRightInd/>
        <w:textAlignment w:val="auto"/>
        <w:rPr>
          <w:rFonts w:ascii="Arial" w:eastAsia="ＭＳ Ｐ明朝" w:hAnsi="ＭＳ Ｐ明朝" w:cs="Arial"/>
          <w:szCs w:val="22"/>
        </w:rPr>
      </w:pPr>
      <w:r w:rsidRPr="005A24F7">
        <w:rPr>
          <w:rFonts w:ascii="Arial" w:eastAsia="ＭＳ Ｐ明朝" w:hAnsi="ＭＳ Ｐ明朝" w:cs="Arial"/>
          <w:szCs w:val="22"/>
        </w:rPr>
        <w:t>広域：</w:t>
      </w:r>
      <w:r w:rsidR="00E74F04">
        <w:rPr>
          <w:rFonts w:ascii="Arial" w:eastAsia="ＭＳ Ｐ明朝" w:hAnsi="ＭＳ Ｐ明朝" w:cs="Arial" w:hint="eastAsia"/>
          <w:szCs w:val="22"/>
        </w:rPr>
        <w:t xml:space="preserve"> </w:t>
      </w:r>
      <w:r w:rsidRPr="005A24F7">
        <w:rPr>
          <w:rFonts w:ascii="Arial" w:eastAsia="ＭＳ Ｐ明朝" w:hAnsi="ＭＳ Ｐ明朝" w:cs="Arial"/>
          <w:szCs w:val="22"/>
        </w:rPr>
        <w:t>徴候、症状、診断、および検査結果：トルサード　ド　ポアント／</w:t>
      </w:r>
      <w:r w:rsidRPr="00E07127">
        <w:rPr>
          <w:rFonts w:ascii="Arial" w:eastAsia="ＭＳ Ｐ明朝" w:hAnsi="ＭＳ Ｐ明朝" w:cs="Arial"/>
          <w:szCs w:val="22"/>
        </w:rPr>
        <w:t>QT</w:t>
      </w:r>
      <w:r w:rsidRPr="005A24F7">
        <w:rPr>
          <w:rFonts w:ascii="Arial" w:eastAsia="ＭＳ Ｐ明朝" w:hAnsi="ＭＳ Ｐ明朝" w:cs="Arial"/>
          <w:szCs w:val="22"/>
        </w:rPr>
        <w:t>延長に密接に関連する症例を特定する可能性があるもの、例えば、</w:t>
      </w:r>
      <w:r w:rsidRPr="00E07127">
        <w:rPr>
          <w:rFonts w:ascii="Arial" w:eastAsia="ＭＳ Ｐ明朝" w:hAnsi="ＭＳ Ｐ明朝" w:cs="Arial"/>
          <w:szCs w:val="22"/>
        </w:rPr>
        <w:t>PT</w:t>
      </w:r>
      <w:r w:rsidRPr="005A24F7">
        <w:rPr>
          <w:rFonts w:ascii="Arial" w:eastAsia="ＭＳ Ｐ明朝" w:hAnsi="ＭＳ Ｐ明朝" w:cs="Arial"/>
          <w:szCs w:val="22"/>
        </w:rPr>
        <w:t>「心臓死（</w:t>
      </w:r>
      <w:r w:rsidRPr="00E07127">
        <w:rPr>
          <w:rFonts w:ascii="Arial" w:eastAsia="ＭＳ Ｐ明朝" w:hAnsi="ＭＳ Ｐ明朝" w:cs="Arial"/>
          <w:szCs w:val="22"/>
        </w:rPr>
        <w:t>Cardiac death</w:t>
      </w:r>
      <w:r w:rsidRPr="005A24F7">
        <w:rPr>
          <w:rFonts w:ascii="Arial" w:eastAsia="ＭＳ Ｐ明朝" w:hAnsi="ＭＳ Ｐ明朝" w:cs="Arial"/>
          <w:szCs w:val="22"/>
        </w:rPr>
        <w:t>）」（転帰）や</w:t>
      </w:r>
      <w:r w:rsidRPr="00E07127">
        <w:rPr>
          <w:rFonts w:ascii="Arial" w:eastAsia="ＭＳ Ｐ明朝" w:hAnsi="ＭＳ Ｐ明朝" w:cs="Arial"/>
          <w:szCs w:val="22"/>
        </w:rPr>
        <w:t>PT</w:t>
      </w:r>
      <w:r w:rsidRPr="005A24F7">
        <w:rPr>
          <w:rFonts w:ascii="Arial" w:eastAsia="ＭＳ Ｐ明朝" w:hAnsi="ＭＳ Ｐ明朝" w:cs="Arial"/>
          <w:szCs w:val="22"/>
        </w:rPr>
        <w:t>「心電図Ｕ波異常（</w:t>
      </w:r>
      <w:r w:rsidRPr="00E07127">
        <w:rPr>
          <w:rFonts w:ascii="Arial" w:eastAsia="ＭＳ Ｐ明朝" w:hAnsi="ＭＳ Ｐ明朝" w:cs="Arial"/>
          <w:szCs w:val="22"/>
        </w:rPr>
        <w:t>Electrocardiogram U-wave abnormality</w:t>
      </w:r>
      <w:r w:rsidRPr="005A24F7">
        <w:rPr>
          <w:rFonts w:ascii="Arial" w:eastAsia="ＭＳ Ｐ明朝" w:hAnsi="ＭＳ Ｐ明朝" w:cs="Arial"/>
          <w:szCs w:val="22"/>
        </w:rPr>
        <w:t>）」（検査結果）</w:t>
      </w:r>
    </w:p>
    <w:p w:rsidR="00874597" w:rsidRPr="00E07127" w:rsidRDefault="00874597" w:rsidP="00E07127">
      <w:pPr>
        <w:numPr>
          <w:ilvl w:val="1"/>
          <w:numId w:val="11"/>
        </w:numPr>
        <w:adjustRightInd/>
        <w:textAlignment w:val="auto"/>
        <w:rPr>
          <w:rFonts w:ascii="Arial" w:eastAsia="ＭＳ Ｐ明朝" w:hAnsi="ＭＳ Ｐ明朝" w:cs="Arial"/>
          <w:szCs w:val="22"/>
        </w:rPr>
      </w:pPr>
      <w:r w:rsidRPr="005A24F7">
        <w:rPr>
          <w:rFonts w:ascii="Arial" w:eastAsia="ＭＳ Ｐ明朝" w:hAnsi="ＭＳ Ｐ明朝" w:cs="Arial"/>
          <w:szCs w:val="22"/>
        </w:rPr>
        <w:t>この検索の感度をよくするため、特定された</w:t>
      </w:r>
      <w:r w:rsidRPr="00E07127">
        <w:rPr>
          <w:rFonts w:ascii="Arial" w:eastAsia="ＭＳ Ｐ明朝" w:hAnsi="ＭＳ Ｐ明朝" w:cs="Arial"/>
          <w:szCs w:val="22"/>
        </w:rPr>
        <w:t>PT</w:t>
      </w:r>
      <w:r w:rsidRPr="005A24F7">
        <w:rPr>
          <w:rFonts w:ascii="Arial" w:eastAsia="ＭＳ Ｐ明朝" w:hAnsi="ＭＳ Ｐ明朝" w:cs="Arial"/>
          <w:szCs w:val="22"/>
        </w:rPr>
        <w:t>の種類には、</w:t>
      </w:r>
      <w:r w:rsidRPr="00E07127">
        <w:rPr>
          <w:rFonts w:ascii="Arial" w:eastAsia="ＭＳ Ｐ明朝" w:hAnsi="ＭＳ Ｐ明朝" w:cs="Arial"/>
          <w:szCs w:val="22"/>
        </w:rPr>
        <w:t>TdP</w:t>
      </w:r>
      <w:r w:rsidRPr="005A24F7">
        <w:rPr>
          <w:rFonts w:ascii="Arial" w:eastAsia="ＭＳ Ｐ明朝" w:hAnsi="ＭＳ Ｐ明朝" w:cs="Arial"/>
          <w:szCs w:val="22"/>
        </w:rPr>
        <w:t>、</w:t>
      </w:r>
      <w:r w:rsidRPr="00E07127">
        <w:rPr>
          <w:rFonts w:ascii="Arial" w:eastAsia="ＭＳ Ｐ明朝" w:hAnsi="ＭＳ Ｐ明朝" w:cs="Arial"/>
          <w:szCs w:val="22"/>
        </w:rPr>
        <w:t>QT</w:t>
      </w:r>
      <w:r w:rsidRPr="005A24F7">
        <w:rPr>
          <w:rFonts w:ascii="Arial" w:eastAsia="ＭＳ Ｐ明朝" w:hAnsi="ＭＳ Ｐ明朝" w:cs="Arial"/>
          <w:szCs w:val="22"/>
        </w:rPr>
        <w:t>／</w:t>
      </w:r>
      <w:r w:rsidRPr="00E07127">
        <w:rPr>
          <w:rFonts w:ascii="Arial" w:eastAsia="ＭＳ Ｐ明朝" w:hAnsi="ＭＳ Ｐ明朝" w:cs="Arial"/>
          <w:szCs w:val="22"/>
        </w:rPr>
        <w:t>QTc</w:t>
      </w:r>
      <w:r w:rsidRPr="005A24F7">
        <w:rPr>
          <w:rFonts w:ascii="Arial" w:eastAsia="ＭＳ Ｐ明朝" w:hAnsi="ＭＳ Ｐ明朝" w:cs="Arial"/>
          <w:szCs w:val="22"/>
        </w:rPr>
        <w:t>延長、心室性不整脈／細動／粗動／頻脈、</w:t>
      </w:r>
      <w:r w:rsidRPr="00E07127">
        <w:rPr>
          <w:rFonts w:ascii="Arial" w:eastAsia="ＭＳ Ｐ明朝" w:hAnsi="ＭＳ Ｐ明朝" w:cs="Arial"/>
          <w:szCs w:val="22"/>
        </w:rPr>
        <w:t>U</w:t>
      </w:r>
      <w:r w:rsidRPr="005A24F7">
        <w:rPr>
          <w:rFonts w:ascii="Arial" w:eastAsia="ＭＳ Ｐ明朝" w:hAnsi="ＭＳ Ｐ明朝" w:cs="Arial"/>
          <w:szCs w:val="22"/>
        </w:rPr>
        <w:t>波または</w:t>
      </w:r>
      <w:r w:rsidRPr="00E07127">
        <w:rPr>
          <w:rFonts w:ascii="Arial" w:eastAsia="ＭＳ Ｐ明朝" w:hAnsi="ＭＳ Ｐ明朝" w:cs="Arial"/>
          <w:szCs w:val="22"/>
        </w:rPr>
        <w:t>T</w:t>
      </w:r>
      <w:r w:rsidRPr="005A24F7">
        <w:rPr>
          <w:rFonts w:ascii="Arial" w:eastAsia="ＭＳ Ｐ明朝" w:hAnsi="ＭＳ Ｐ明朝" w:cs="Arial"/>
          <w:szCs w:val="22"/>
        </w:rPr>
        <w:t>波異常、失神、および突然死</w:t>
      </w:r>
    </w:p>
    <w:p w:rsidR="00874597" w:rsidRPr="00E07127" w:rsidRDefault="002831C7" w:rsidP="00E07127">
      <w:pPr>
        <w:numPr>
          <w:ilvl w:val="1"/>
          <w:numId w:val="11"/>
        </w:numPr>
        <w:adjustRightInd/>
        <w:textAlignment w:val="auto"/>
        <w:rPr>
          <w:rFonts w:ascii="Arial" w:eastAsia="ＭＳ Ｐ明朝" w:hAnsi="ＭＳ Ｐ明朝" w:cs="Arial"/>
          <w:szCs w:val="22"/>
        </w:rPr>
      </w:pPr>
      <w:r>
        <w:rPr>
          <w:rFonts w:ascii="Arial" w:eastAsia="ＭＳ Ｐ明朝" w:hAnsi="ＭＳ Ｐ明朝" w:cs="Arial"/>
          <w:szCs w:val="22"/>
        </w:rPr>
        <w:t>フェーズⅠ</w:t>
      </w:r>
      <w:r w:rsidR="00874597" w:rsidRPr="005A24F7">
        <w:rPr>
          <w:rFonts w:ascii="Arial" w:eastAsia="ＭＳ Ｐ明朝" w:hAnsi="ＭＳ Ｐ明朝" w:cs="Arial"/>
          <w:szCs w:val="22"/>
        </w:rPr>
        <w:t>テスト時、</w:t>
      </w:r>
      <w:r w:rsidR="00874597" w:rsidRPr="00E07127">
        <w:rPr>
          <w:rFonts w:ascii="Arial" w:eastAsia="ＭＳ Ｐ明朝" w:hAnsi="ＭＳ Ｐ明朝" w:cs="Arial"/>
          <w:szCs w:val="22"/>
        </w:rPr>
        <w:t>PT</w:t>
      </w:r>
      <w:r w:rsidR="00874597" w:rsidRPr="005A24F7">
        <w:rPr>
          <w:rFonts w:ascii="Arial" w:eastAsia="ＭＳ Ｐ明朝" w:hAnsi="ＭＳ Ｐ明朝" w:cs="Arial"/>
          <w:szCs w:val="22"/>
        </w:rPr>
        <w:t>「失神（</w:t>
      </w:r>
      <w:r w:rsidR="00874597" w:rsidRPr="00E07127">
        <w:rPr>
          <w:rFonts w:ascii="Arial" w:eastAsia="ＭＳ Ｐ明朝" w:hAnsi="ＭＳ Ｐ明朝" w:cs="Arial"/>
          <w:szCs w:val="22"/>
        </w:rPr>
        <w:t>Syncope</w:t>
      </w:r>
      <w:r w:rsidR="00874597" w:rsidRPr="005A24F7">
        <w:rPr>
          <w:rFonts w:ascii="Arial" w:eastAsia="ＭＳ Ｐ明朝" w:hAnsi="ＭＳ Ｐ明朝" w:cs="Arial"/>
          <w:szCs w:val="22"/>
        </w:rPr>
        <w:t>）」（症状）によって、いくつかの</w:t>
      </w:r>
      <w:r w:rsidR="0079491F">
        <w:rPr>
          <w:rFonts w:ascii="Arial" w:eastAsia="ＭＳ Ｐ明朝" w:hAnsi="ＭＳ Ｐ明朝" w:cs="Arial" w:hint="eastAsia"/>
          <w:szCs w:val="22"/>
        </w:rPr>
        <w:t>「</w:t>
      </w:r>
      <w:r w:rsidR="00874597" w:rsidRPr="005A24F7">
        <w:rPr>
          <w:rFonts w:ascii="Arial" w:eastAsia="ＭＳ Ｐ明朝" w:hAnsi="ＭＳ Ｐ明朝" w:cs="Arial"/>
          <w:szCs w:val="22"/>
        </w:rPr>
        <w:t>ノイズ</w:t>
      </w:r>
      <w:r w:rsidR="0079491F">
        <w:rPr>
          <w:rFonts w:ascii="Arial" w:eastAsia="ＭＳ Ｐ明朝" w:hAnsi="ＭＳ Ｐ明朝" w:cs="Arial"/>
          <w:szCs w:val="22"/>
        </w:rPr>
        <w:t>」</w:t>
      </w:r>
      <w:r w:rsidR="00874597" w:rsidRPr="005A24F7">
        <w:rPr>
          <w:rFonts w:ascii="Arial" w:eastAsia="ＭＳ Ｐ明朝" w:hAnsi="ＭＳ Ｐ明朝" w:cs="Arial"/>
          <w:szCs w:val="22"/>
        </w:rPr>
        <w:t>が生じた（つまり、該当しない多くの症例が検索された）、しかし、当該用語は本疾患の重要な症状であるため、当該用語を本</w:t>
      </w:r>
      <w:r w:rsidR="00874597" w:rsidRPr="00E07127">
        <w:rPr>
          <w:rFonts w:ascii="Arial" w:eastAsia="ＭＳ Ｐ明朝" w:hAnsi="ＭＳ Ｐ明朝" w:cs="Arial"/>
          <w:szCs w:val="22"/>
        </w:rPr>
        <w:t>SMQ</w:t>
      </w:r>
      <w:r w:rsidR="00874597" w:rsidRPr="005A24F7">
        <w:rPr>
          <w:rFonts w:ascii="Arial" w:eastAsia="ＭＳ Ｐ明朝" w:hAnsi="ＭＳ Ｐ明朝" w:cs="Arial"/>
          <w:szCs w:val="22"/>
        </w:rPr>
        <w:t>に保持することを決定した。</w:t>
      </w:r>
    </w:p>
    <w:p w:rsidR="00874597" w:rsidRPr="00E07127" w:rsidRDefault="00874597" w:rsidP="00E07127">
      <w:pPr>
        <w:numPr>
          <w:ilvl w:val="1"/>
          <w:numId w:val="11"/>
        </w:numPr>
        <w:adjustRightInd/>
        <w:textAlignment w:val="auto"/>
        <w:rPr>
          <w:rFonts w:ascii="Arial" w:eastAsia="ＭＳ Ｐ明朝" w:hAnsi="ＭＳ Ｐ明朝" w:cs="Arial"/>
          <w:szCs w:val="22"/>
        </w:rPr>
      </w:pPr>
      <w:r w:rsidRPr="00E07127">
        <w:rPr>
          <w:rFonts w:ascii="Arial" w:eastAsia="ＭＳ Ｐ明朝" w:hAnsi="ＭＳ Ｐ明朝" w:cs="Arial"/>
          <w:szCs w:val="22"/>
        </w:rPr>
        <w:t>PT</w:t>
      </w:r>
      <w:r w:rsidRPr="005A24F7">
        <w:rPr>
          <w:rFonts w:ascii="Arial" w:eastAsia="ＭＳ Ｐ明朝" w:hAnsi="ＭＳ Ｐ明朝" w:cs="Arial"/>
          <w:szCs w:val="22"/>
        </w:rPr>
        <w:t>「心室性頻脈（</w:t>
      </w:r>
      <w:r w:rsidRPr="00E07127">
        <w:rPr>
          <w:rFonts w:ascii="Arial" w:eastAsia="ＭＳ Ｐ明朝" w:hAnsi="ＭＳ Ｐ明朝" w:cs="Arial"/>
          <w:szCs w:val="22"/>
        </w:rPr>
        <w:t>Ventricular tachycardia</w:t>
      </w:r>
      <w:r w:rsidRPr="005A24F7">
        <w:rPr>
          <w:rFonts w:ascii="Arial" w:eastAsia="ＭＳ Ｐ明朝" w:hAnsi="ＭＳ Ｐ明朝" w:cs="Arial"/>
          <w:szCs w:val="22"/>
        </w:rPr>
        <w:t>）」は、</w:t>
      </w:r>
      <w:r w:rsidRPr="00E07127">
        <w:rPr>
          <w:rFonts w:ascii="Arial" w:eastAsia="ＭＳ Ｐ明朝" w:hAnsi="ＭＳ Ｐ明朝" w:cs="Arial"/>
          <w:szCs w:val="22"/>
        </w:rPr>
        <w:t>LLT</w:t>
      </w:r>
      <w:r w:rsidRPr="005A24F7">
        <w:rPr>
          <w:rFonts w:ascii="Arial" w:eastAsia="ＭＳ Ｐ明朝" w:hAnsi="ＭＳ Ｐ明朝" w:cs="Arial"/>
          <w:szCs w:val="22"/>
        </w:rPr>
        <w:t>「</w:t>
      </w:r>
      <w:r w:rsidRPr="00E07127">
        <w:rPr>
          <w:rFonts w:ascii="Arial" w:eastAsia="ＭＳ Ｐ明朝" w:hAnsi="ＭＳ Ｐ明朝" w:cs="Arial"/>
          <w:szCs w:val="22"/>
        </w:rPr>
        <w:t>TdP</w:t>
      </w:r>
      <w:r w:rsidRPr="005A24F7">
        <w:rPr>
          <w:rFonts w:ascii="Arial" w:eastAsia="ＭＳ Ｐ明朝" w:hAnsi="ＭＳ Ｐ明朝" w:cs="Arial"/>
          <w:szCs w:val="22"/>
        </w:rPr>
        <w:t>型心室性頻脈（</w:t>
      </w:r>
      <w:r w:rsidRPr="00E07127">
        <w:rPr>
          <w:rFonts w:ascii="Arial" w:eastAsia="ＭＳ Ｐ明朝" w:hAnsi="ＭＳ Ｐ明朝" w:cs="Arial"/>
          <w:szCs w:val="22"/>
        </w:rPr>
        <w:t>TdP ventricular tachycardia</w:t>
      </w:r>
      <w:r w:rsidRPr="005A24F7">
        <w:rPr>
          <w:rFonts w:ascii="Arial" w:eastAsia="ＭＳ Ｐ明朝" w:hAnsi="ＭＳ Ｐ明朝" w:cs="Arial"/>
          <w:szCs w:val="22"/>
        </w:rPr>
        <w:t>）」および</w:t>
      </w:r>
      <w:r w:rsidRPr="00E07127">
        <w:rPr>
          <w:rFonts w:ascii="Arial" w:eastAsia="ＭＳ Ｐ明朝" w:hAnsi="ＭＳ Ｐ明朝" w:cs="Arial"/>
          <w:szCs w:val="22"/>
        </w:rPr>
        <w:t>LLT</w:t>
      </w:r>
      <w:r w:rsidRPr="005A24F7">
        <w:rPr>
          <w:rFonts w:ascii="Arial" w:eastAsia="ＭＳ Ｐ明朝" w:hAnsi="ＭＳ Ｐ明朝" w:cs="Arial"/>
          <w:szCs w:val="22"/>
        </w:rPr>
        <w:t>「多形性心室性頻脈（</w:t>
      </w:r>
      <w:r w:rsidRPr="00E07127">
        <w:rPr>
          <w:rFonts w:ascii="Arial" w:eastAsia="ＭＳ Ｐ明朝" w:hAnsi="ＭＳ Ｐ明朝" w:cs="Arial"/>
          <w:szCs w:val="22"/>
        </w:rPr>
        <w:t>Polymorphic ventricular tachycardia</w:t>
      </w:r>
      <w:r w:rsidRPr="005A24F7">
        <w:rPr>
          <w:rFonts w:ascii="Arial" w:eastAsia="ＭＳ Ｐ明朝" w:hAnsi="ＭＳ Ｐ明朝" w:cs="Arial"/>
          <w:szCs w:val="22"/>
        </w:rPr>
        <w:t>）」を得るために狭域の検索に含有した。本</w:t>
      </w:r>
      <w:r w:rsidRPr="00E07127">
        <w:rPr>
          <w:rFonts w:ascii="Arial" w:eastAsia="ＭＳ Ｐ明朝" w:hAnsi="ＭＳ Ｐ明朝" w:cs="Arial"/>
          <w:szCs w:val="22"/>
        </w:rPr>
        <w:t>SMQ</w:t>
      </w:r>
      <w:r w:rsidRPr="005A24F7">
        <w:rPr>
          <w:rFonts w:ascii="Arial" w:eastAsia="ＭＳ Ｐ明朝" w:hAnsi="ＭＳ Ｐ明朝" w:cs="Arial"/>
          <w:szCs w:val="22"/>
        </w:rPr>
        <w:t>が作成されたため、</w:t>
      </w:r>
      <w:r w:rsidRPr="00E07127">
        <w:rPr>
          <w:rFonts w:ascii="Arial" w:eastAsia="ＭＳ Ｐ明朝" w:hAnsi="ＭＳ Ｐ明朝" w:cs="Arial"/>
          <w:szCs w:val="22"/>
        </w:rPr>
        <w:t>LLT</w:t>
      </w:r>
      <w:r w:rsidRPr="005A24F7">
        <w:rPr>
          <w:rFonts w:ascii="Arial" w:eastAsia="ＭＳ Ｐ明朝" w:hAnsi="ＭＳ Ｐ明朝" w:cs="Arial"/>
          <w:szCs w:val="22"/>
        </w:rPr>
        <w:t>「</w:t>
      </w:r>
      <w:r w:rsidRPr="00E07127">
        <w:rPr>
          <w:rFonts w:ascii="Arial" w:eastAsia="ＭＳ Ｐ明朝" w:hAnsi="ＭＳ Ｐ明朝" w:cs="Arial"/>
          <w:szCs w:val="22"/>
        </w:rPr>
        <w:t>TdP</w:t>
      </w:r>
      <w:r w:rsidRPr="005A24F7">
        <w:rPr>
          <w:rFonts w:ascii="Arial" w:eastAsia="ＭＳ Ｐ明朝" w:hAnsi="ＭＳ Ｐ明朝" w:cs="Arial"/>
          <w:szCs w:val="22"/>
        </w:rPr>
        <w:t>型心室性頻脈（</w:t>
      </w:r>
      <w:r w:rsidRPr="00E07127">
        <w:rPr>
          <w:rFonts w:ascii="Arial" w:eastAsia="ＭＳ Ｐ明朝" w:hAnsi="ＭＳ Ｐ明朝" w:cs="Arial"/>
          <w:szCs w:val="22"/>
        </w:rPr>
        <w:t>TdP ventricular tachycardia</w:t>
      </w:r>
      <w:r w:rsidRPr="005A24F7">
        <w:rPr>
          <w:rFonts w:ascii="Arial" w:eastAsia="ＭＳ Ｐ明朝" w:hAnsi="ＭＳ Ｐ明朝" w:cs="Arial"/>
          <w:szCs w:val="22"/>
        </w:rPr>
        <w:t>）」は</w:t>
      </w:r>
      <w:r w:rsidRPr="00E07127">
        <w:rPr>
          <w:rFonts w:ascii="Arial" w:eastAsia="ＭＳ Ｐ明朝" w:hAnsi="ＭＳ Ｐ明朝" w:cs="Arial"/>
          <w:szCs w:val="22"/>
        </w:rPr>
        <w:t>PT</w:t>
      </w:r>
      <w:r w:rsidRPr="005A24F7">
        <w:rPr>
          <w:rFonts w:ascii="Arial" w:eastAsia="ＭＳ Ｐ明朝" w:hAnsi="ＭＳ Ｐ明朝" w:cs="Arial"/>
          <w:szCs w:val="22"/>
        </w:rPr>
        <w:t>「トルサード　ド　ポアント（</w:t>
      </w:r>
      <w:r w:rsidRPr="00E07127">
        <w:rPr>
          <w:rFonts w:ascii="Arial" w:eastAsia="ＭＳ Ｐ明朝" w:hAnsi="ＭＳ Ｐ明朝" w:cs="Arial"/>
          <w:szCs w:val="22"/>
        </w:rPr>
        <w:t>Torsade de pointes</w:t>
      </w:r>
      <w:r w:rsidRPr="005A24F7">
        <w:rPr>
          <w:rFonts w:ascii="Arial" w:eastAsia="ＭＳ Ｐ明朝" w:hAnsi="ＭＳ Ｐ明朝" w:cs="Arial"/>
          <w:szCs w:val="22"/>
        </w:rPr>
        <w:t>）」に移動した。</w:t>
      </w:r>
    </w:p>
    <w:p w:rsidR="00874597" w:rsidRPr="00E07127" w:rsidRDefault="00874597" w:rsidP="00C50BA0">
      <w:pPr>
        <w:keepNext/>
        <w:numPr>
          <w:ilvl w:val="0"/>
          <w:numId w:val="13"/>
        </w:numPr>
        <w:adjustRightInd/>
        <w:ind w:left="357" w:hanging="357"/>
        <w:textAlignment w:val="auto"/>
        <w:rPr>
          <w:rFonts w:ascii="Arial" w:eastAsia="ＭＳ Ｐ明朝" w:hAnsi="ＭＳ Ｐ明朝" w:cs="Arial"/>
          <w:szCs w:val="22"/>
        </w:rPr>
      </w:pPr>
      <w:r w:rsidRPr="00E07127">
        <w:rPr>
          <w:rFonts w:ascii="Arial" w:eastAsia="ＭＳ Ｐ明朝" w:hAnsi="ＭＳ Ｐ明朝" w:cs="Arial"/>
          <w:szCs w:val="22"/>
        </w:rPr>
        <w:t>除外</w:t>
      </w:r>
    </w:p>
    <w:p w:rsidR="00874597" w:rsidRPr="00E07127" w:rsidRDefault="00874597" w:rsidP="00F763B9">
      <w:pPr>
        <w:numPr>
          <w:ilvl w:val="1"/>
          <w:numId w:val="5"/>
        </w:numPr>
        <w:adjustRightInd/>
        <w:ind w:rightChars="-68" w:right="-143"/>
        <w:textAlignment w:val="auto"/>
        <w:rPr>
          <w:rFonts w:ascii="Arial" w:eastAsia="ＭＳ Ｐ明朝" w:hAnsi="ＭＳ Ｐ明朝" w:cs="Arial"/>
          <w:szCs w:val="22"/>
        </w:rPr>
      </w:pPr>
      <w:r w:rsidRPr="005A24F7">
        <w:rPr>
          <w:rFonts w:ascii="Arial" w:eastAsia="ＭＳ Ｐ明朝" w:hAnsi="ＭＳ Ｐ明朝" w:cs="Arial"/>
          <w:szCs w:val="22"/>
        </w:rPr>
        <w:t>動悸や浮動性めまいなど、非重篤事象や一般的な徴候、症状、</w:t>
      </w:r>
      <w:r w:rsidRPr="00E07127">
        <w:rPr>
          <w:rFonts w:ascii="Arial" w:eastAsia="ＭＳ Ｐ明朝" w:hAnsi="ＭＳ Ｐ明朝" w:cs="Arial"/>
          <w:szCs w:val="22"/>
        </w:rPr>
        <w:t>ECG</w:t>
      </w:r>
      <w:r w:rsidRPr="005A24F7">
        <w:rPr>
          <w:rFonts w:ascii="Arial" w:eastAsia="ＭＳ Ｐ明朝" w:hAnsi="ＭＳ Ｐ明朝" w:cs="Arial"/>
          <w:szCs w:val="22"/>
        </w:rPr>
        <w:t>結果は除外する。フェーズ</w:t>
      </w:r>
      <w:r w:rsidR="00EB3F90">
        <w:rPr>
          <w:rFonts w:ascii="Arial" w:eastAsia="ＭＳ Ｐ明朝" w:hAnsi="ＭＳ Ｐ明朝" w:cs="Arial" w:hint="eastAsia"/>
          <w:szCs w:val="22"/>
        </w:rPr>
        <w:t>Ⅰ</w:t>
      </w:r>
      <w:r w:rsidRPr="005A24F7">
        <w:rPr>
          <w:rFonts w:ascii="Arial" w:eastAsia="ＭＳ Ｐ明朝" w:hAnsi="ＭＳ Ｐ明朝" w:cs="Arial"/>
          <w:szCs w:val="22"/>
        </w:rPr>
        <w:t>試験時に、これらの用語は情報価値がなく、重要な情報を導くための十分な情報を含んでいる可能性が低いと判断された。</w:t>
      </w:r>
    </w:p>
    <w:p w:rsidR="00874597" w:rsidRPr="005A24F7" w:rsidRDefault="00874597" w:rsidP="00874597">
      <w:pPr>
        <w:rPr>
          <w:rFonts w:ascii="Arial" w:eastAsia="ＭＳ Ｐ明朝" w:hAnsi="Arial" w:cs="Arial"/>
        </w:rPr>
      </w:pPr>
    </w:p>
    <w:p w:rsidR="00874597" w:rsidRPr="00E07127" w:rsidRDefault="00500F8A" w:rsidP="00FA132E">
      <w:pPr>
        <w:pStyle w:val="4"/>
      </w:pPr>
      <w:r w:rsidRPr="006426A7">
        <w:rPr>
          <w:rFonts w:asciiTheme="majorHAnsi" w:hAnsiTheme="majorHAnsi"/>
        </w:rPr>
        <w:t>2.9</w:t>
      </w:r>
      <w:r w:rsidR="00DE354F">
        <w:rPr>
          <w:rFonts w:asciiTheme="majorHAnsi" w:hAnsiTheme="majorHAnsi"/>
        </w:rPr>
        <w:t>7</w:t>
      </w:r>
      <w:r w:rsidR="00794ED0" w:rsidRPr="00E07127">
        <w:rPr>
          <w:rFonts w:hint="eastAsia"/>
        </w:rPr>
        <w:t>.3</w:t>
      </w:r>
      <w:r w:rsidR="00874597" w:rsidRPr="00E07127">
        <w:t xml:space="preserve">　</w:t>
      </w:r>
      <w:r w:rsidR="00874597" w:rsidRPr="00263729">
        <w:t>検索の実施と検索結果の予測に関する注釈</w:t>
      </w:r>
    </w:p>
    <w:p w:rsidR="00874597" w:rsidRPr="00E07127" w:rsidRDefault="00874597" w:rsidP="00E07127">
      <w:pPr>
        <w:spacing w:line="360" w:lineRule="exact"/>
        <w:rPr>
          <w:rFonts w:ascii="Arial" w:eastAsia="ＭＳ Ｐ明朝" w:hAnsi="ＭＳ Ｐ明朝" w:cs="Arial"/>
        </w:rPr>
      </w:pPr>
      <w:r w:rsidRPr="005A24F7">
        <w:rPr>
          <w:rFonts w:ascii="Arial" w:eastAsia="ＭＳ Ｐ明朝" w:hAnsi="ＭＳ Ｐ明朝" w:cs="Arial"/>
        </w:rPr>
        <w:t>「トルサード　ド　ポアント／</w:t>
      </w:r>
      <w:r w:rsidRPr="00E07127">
        <w:rPr>
          <w:rFonts w:ascii="Arial" w:eastAsia="ＭＳ Ｐ明朝" w:hAnsi="ＭＳ Ｐ明朝" w:cs="Arial"/>
        </w:rPr>
        <w:t>QT</w:t>
      </w:r>
      <w:r w:rsidRPr="005A24F7">
        <w:rPr>
          <w:rFonts w:ascii="Arial" w:eastAsia="ＭＳ Ｐ明朝" w:hAnsi="ＭＳ Ｐ明朝" w:cs="Arial"/>
        </w:rPr>
        <w:t>延長（ＳＭＱ）」は狭域検索と広域検索を備えている。詳細は</w:t>
      </w:r>
      <w:r w:rsidRPr="00E07127">
        <w:rPr>
          <w:rFonts w:ascii="Arial" w:eastAsia="ＭＳ Ｐ明朝" w:hAnsi="ＭＳ Ｐ明朝" w:cs="Arial"/>
        </w:rPr>
        <w:t>1.5.2.1</w:t>
      </w:r>
      <w:r w:rsidRPr="005A24F7">
        <w:rPr>
          <w:rFonts w:ascii="Arial" w:eastAsia="ＭＳ Ｐ明朝" w:hAnsi="ＭＳ Ｐ明朝" w:cs="Arial"/>
        </w:rPr>
        <w:t>を参照すること。</w:t>
      </w:r>
    </w:p>
    <w:p w:rsidR="00874597" w:rsidRPr="005A24F7" w:rsidRDefault="00874597" w:rsidP="00657059">
      <w:pPr>
        <w:ind w:left="210" w:hangingChars="100" w:hanging="210"/>
        <w:rPr>
          <w:rFonts w:ascii="Arial" w:eastAsia="ＭＳ Ｐ明朝" w:hAnsi="Arial" w:cs="Arial"/>
        </w:rPr>
      </w:pPr>
    </w:p>
    <w:p w:rsidR="00874597" w:rsidRPr="00E07127" w:rsidRDefault="00500F8A" w:rsidP="00FA132E">
      <w:pPr>
        <w:pStyle w:val="4"/>
      </w:pPr>
      <w:r w:rsidRPr="006426A7">
        <w:rPr>
          <w:rFonts w:asciiTheme="majorHAnsi" w:hAnsiTheme="majorHAnsi"/>
        </w:rPr>
        <w:t>2.9</w:t>
      </w:r>
      <w:r w:rsidR="00DE354F">
        <w:rPr>
          <w:rFonts w:asciiTheme="majorHAnsi" w:hAnsiTheme="majorHAnsi"/>
        </w:rPr>
        <w:t>7</w:t>
      </w:r>
      <w:r w:rsidR="00794ED0" w:rsidRPr="00E07127">
        <w:rPr>
          <w:rFonts w:hint="eastAsia"/>
        </w:rPr>
        <w:t>.4</w:t>
      </w:r>
      <w:r w:rsidR="00874597" w:rsidRPr="00E07127">
        <w:t xml:space="preserve">　</w:t>
      </w:r>
      <w:r w:rsidR="00874597" w:rsidRPr="00263729">
        <w:t>「トルサード　ド　ポアント／</w:t>
      </w:r>
      <w:r w:rsidR="00874597" w:rsidRPr="00263729">
        <w:t>QT</w:t>
      </w:r>
      <w:r w:rsidR="00874597" w:rsidRPr="00263729">
        <w:t>延長（ＳＭＱ）」の参考資料リスト</w:t>
      </w:r>
    </w:p>
    <w:p w:rsidR="00874597" w:rsidRPr="005A24F7" w:rsidRDefault="00874597" w:rsidP="00E01B5B">
      <w:pPr>
        <w:numPr>
          <w:ilvl w:val="0"/>
          <w:numId w:val="132"/>
        </w:numPr>
        <w:jc w:val="left"/>
        <w:rPr>
          <w:rFonts w:ascii="Arial" w:eastAsia="ＭＳ Ｐ明朝" w:hAnsi="Arial" w:cs="Arial"/>
        </w:rPr>
      </w:pPr>
      <w:r w:rsidRPr="005A24F7">
        <w:rPr>
          <w:rFonts w:ascii="Arial" w:eastAsia="ＭＳ Ｐ明朝" w:hAnsi="Arial" w:cs="Arial"/>
        </w:rPr>
        <w:t>Zipes DP.  Specific arrhythmias: diagnosis and treatment.  Heart Disease: A Textbook of Cardiovascular Medicine (5th Ed).  Braunwald E (Ed).  WB Saunders: Philadelphia, 1997, pg. 640-704.</w:t>
      </w:r>
    </w:p>
    <w:p w:rsidR="00874597" w:rsidRPr="005A24F7" w:rsidRDefault="00874597" w:rsidP="00E01B5B">
      <w:pPr>
        <w:numPr>
          <w:ilvl w:val="0"/>
          <w:numId w:val="132"/>
        </w:numPr>
        <w:jc w:val="left"/>
        <w:rPr>
          <w:rFonts w:ascii="Arial" w:eastAsia="ＭＳ Ｐ明朝" w:hAnsi="Arial" w:cs="Arial"/>
        </w:rPr>
      </w:pPr>
      <w:r w:rsidRPr="005A24F7">
        <w:rPr>
          <w:rFonts w:ascii="Arial" w:eastAsia="ＭＳ Ｐ明朝" w:hAnsi="Arial" w:cs="Arial"/>
        </w:rPr>
        <w:t>Marriott HJL and Conover MB.  Polymorphic ventricular tachycardia.  Advanced Concepts in Arrhythmias (3rd Ed).  Mosby: New York, 1998, pg. 293-310.</w:t>
      </w:r>
    </w:p>
    <w:p w:rsidR="00874597" w:rsidRPr="005A24F7" w:rsidRDefault="00874597" w:rsidP="00E01B5B">
      <w:pPr>
        <w:numPr>
          <w:ilvl w:val="0"/>
          <w:numId w:val="132"/>
        </w:numPr>
        <w:jc w:val="left"/>
        <w:rPr>
          <w:rFonts w:ascii="Arial" w:eastAsia="ＭＳ Ｐ明朝" w:hAnsi="Arial" w:cs="Arial"/>
        </w:rPr>
      </w:pPr>
      <w:r w:rsidRPr="005A24F7">
        <w:rPr>
          <w:rFonts w:ascii="Arial" w:eastAsia="ＭＳ Ｐ明朝" w:hAnsi="Arial" w:cs="Arial"/>
        </w:rPr>
        <w:t>Definitions and basic requirements for the use of terms for reporting adverse drug reactions (XI): cardiovascular system disorders.  Pharmacoepidemiology and Drug Safety 1998; 7:351-357.</w:t>
      </w:r>
    </w:p>
    <w:p w:rsidR="00874597" w:rsidRPr="005A24F7" w:rsidRDefault="00874597" w:rsidP="00E01B5B">
      <w:pPr>
        <w:numPr>
          <w:ilvl w:val="0"/>
          <w:numId w:val="132"/>
        </w:numPr>
        <w:jc w:val="left"/>
        <w:rPr>
          <w:rFonts w:ascii="Arial" w:eastAsia="ＭＳ Ｐ明朝" w:hAnsi="Arial" w:cs="Arial"/>
        </w:rPr>
      </w:pPr>
      <w:r w:rsidRPr="005A24F7">
        <w:rPr>
          <w:rFonts w:ascii="Arial" w:eastAsia="ＭＳ Ｐ明朝" w:hAnsi="Arial" w:cs="Arial"/>
        </w:rPr>
        <w:t>Reporting Adverse Drug Reactions.  Definitions and criteria for their use.  CIOMS publication, Geneva, 1999.</w:t>
      </w:r>
    </w:p>
    <w:p w:rsidR="00874597" w:rsidRPr="005A24F7" w:rsidRDefault="00874597" w:rsidP="00E01B5B">
      <w:pPr>
        <w:numPr>
          <w:ilvl w:val="0"/>
          <w:numId w:val="132"/>
        </w:numPr>
        <w:jc w:val="left"/>
        <w:rPr>
          <w:rFonts w:ascii="Arial" w:eastAsia="ＭＳ Ｐ明朝" w:hAnsi="Arial" w:cs="Arial"/>
        </w:rPr>
      </w:pPr>
      <w:r w:rsidRPr="005A24F7">
        <w:rPr>
          <w:rFonts w:ascii="Arial" w:eastAsia="ＭＳ Ｐ明朝" w:hAnsi="Arial" w:cs="Arial"/>
        </w:rPr>
        <w:t>Josephson ME and Zimetbaum P.  The tachyarrhythmias.  Harrison”s Principles of Internal Medicine (15th Ed).  Braunwald E, Fauci AS, Kasper DL et al (Eds).  McGraw-Hill: New York, 2001, pg. 1292-1309.</w:t>
      </w:r>
    </w:p>
    <w:p w:rsidR="00874597" w:rsidRPr="005A24F7" w:rsidRDefault="00874597" w:rsidP="00E01B5B">
      <w:pPr>
        <w:numPr>
          <w:ilvl w:val="0"/>
          <w:numId w:val="132"/>
        </w:numPr>
        <w:jc w:val="left"/>
        <w:rPr>
          <w:rFonts w:ascii="Arial" w:eastAsia="ＭＳ Ｐ明朝" w:hAnsi="Arial" w:cs="Arial"/>
        </w:rPr>
      </w:pPr>
      <w:r w:rsidRPr="005A24F7">
        <w:rPr>
          <w:rFonts w:ascii="Arial" w:eastAsia="ＭＳ Ｐ明朝" w:hAnsi="Arial" w:cs="Arial"/>
        </w:rPr>
        <w:t>Bauman JL and Schoen MD.  Arrhythmias.  Pharmacotherapy: A Pathophysiologic Approach (5th Ed).  DiPiro JT, Talbert RL, Yee GC et al (Eds).  McGraw-Hill: New York, 2002, pg. 273-303.</w:t>
      </w:r>
    </w:p>
    <w:p w:rsidR="008E76E6" w:rsidRDefault="008E76E6" w:rsidP="00874597">
      <w:pPr>
        <w:rPr>
          <w:rFonts w:ascii="Arial" w:eastAsia="ＭＳ Ｐ明朝" w:hAnsi="Arial" w:cs="Arial"/>
        </w:rPr>
      </w:pPr>
      <w:r>
        <w:rPr>
          <w:rFonts w:ascii="Arial" w:eastAsia="ＭＳ Ｐ明朝" w:hAnsi="Arial" w:cs="Arial"/>
        </w:rPr>
        <w:br w:type="page"/>
      </w:r>
    </w:p>
    <w:p w:rsidR="007C4854" w:rsidRPr="0061287D" w:rsidRDefault="00500F8A" w:rsidP="00CA557D">
      <w:pPr>
        <w:pStyle w:val="3"/>
      </w:pPr>
      <w:bookmarkStart w:id="692" w:name="_2.95_「尿細管間質性疾患（Tubulointerstitial_d"/>
      <w:bookmarkStart w:id="693" w:name="_Toc443481219"/>
      <w:bookmarkEnd w:id="692"/>
      <w:r w:rsidRPr="003E40AC">
        <w:rPr>
          <w:rFonts w:ascii="Arial" w:hAnsi="Arial"/>
        </w:rPr>
        <w:t>2.9</w:t>
      </w:r>
      <w:r w:rsidR="00DE354F" w:rsidRPr="003E40AC">
        <w:rPr>
          <w:rFonts w:ascii="Arial" w:hAnsi="Arial"/>
        </w:rPr>
        <w:t>8</w:t>
      </w:r>
      <w:r w:rsidR="00AF0A65">
        <w:tab/>
      </w:r>
      <w:r w:rsidR="006A169F" w:rsidRPr="0061287D">
        <w:rPr>
          <w:rFonts w:hint="eastAsia"/>
        </w:rPr>
        <w:t>「</w:t>
      </w:r>
      <w:r w:rsidR="007C4854" w:rsidRPr="0061287D">
        <w:rPr>
          <w:rFonts w:hint="eastAsia"/>
        </w:rPr>
        <w:t>尿細管間質性疾患</w:t>
      </w:r>
      <w:r w:rsidR="006A169F" w:rsidRPr="0061287D">
        <w:rPr>
          <w:rFonts w:hint="eastAsia"/>
        </w:rPr>
        <w:t>（</w:t>
      </w:r>
      <w:bookmarkStart w:id="694" w:name="_Toc393960242"/>
      <w:r w:rsidR="006A169F" w:rsidRPr="0061287D">
        <w:t>Tubulointerstitial diseases</w:t>
      </w:r>
      <w:r w:rsidR="006A169F" w:rsidRPr="0061287D">
        <w:rPr>
          <w:rFonts w:hint="eastAsia"/>
        </w:rPr>
        <w:t>）</w:t>
      </w:r>
      <w:r w:rsidR="00F72E69" w:rsidRPr="0061287D">
        <w:rPr>
          <w:rFonts w:hint="eastAsia"/>
        </w:rPr>
        <w:t>（ＳＭＱ）</w:t>
      </w:r>
      <w:r w:rsidR="006A169F" w:rsidRPr="0061287D">
        <w:rPr>
          <w:rFonts w:hint="eastAsia"/>
        </w:rPr>
        <w:t>」</w:t>
      </w:r>
      <w:bookmarkEnd w:id="693"/>
      <w:bookmarkEnd w:id="694"/>
    </w:p>
    <w:p w:rsidR="00F72E69" w:rsidRPr="00D8627F" w:rsidRDefault="00F72E69" w:rsidP="00F72E69">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w:t>
      </w:r>
      <w:r>
        <w:rPr>
          <w:rFonts w:ascii="Arial" w:eastAsia="ＭＳ Ｐ明朝" w:hAnsi="Arial" w:hint="eastAsia"/>
          <w:b/>
          <w:sz w:val="22"/>
          <w:szCs w:val="22"/>
        </w:rPr>
        <w:t>14</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p>
    <w:p w:rsidR="00F72E69" w:rsidRPr="005A24F7" w:rsidRDefault="00F72E69" w:rsidP="00F72E69">
      <w:pPr>
        <w:rPr>
          <w:rFonts w:ascii="Arial" w:eastAsia="ＭＳ Ｐ明朝" w:hAnsi="Arial" w:cs="Arial"/>
          <w:sz w:val="22"/>
          <w:szCs w:val="22"/>
        </w:rPr>
      </w:pPr>
    </w:p>
    <w:p w:rsidR="007C4854" w:rsidRPr="000B5410" w:rsidRDefault="00500F8A" w:rsidP="00FA132E">
      <w:pPr>
        <w:pStyle w:val="4"/>
      </w:pPr>
      <w:r w:rsidRPr="000B5410">
        <w:t>2.9</w:t>
      </w:r>
      <w:r w:rsidR="00DE354F" w:rsidRPr="000B5410">
        <w:t>8</w:t>
      </w:r>
      <w:r w:rsidR="007C4854" w:rsidRPr="000B5410">
        <w:t>.1</w:t>
      </w:r>
      <w:r w:rsidR="00152DCC" w:rsidRPr="000B5410">
        <w:rPr>
          <w:rFonts w:hint="eastAsia"/>
        </w:rPr>
        <w:t xml:space="preserve">　</w:t>
      </w:r>
      <w:r w:rsidR="007C4854" w:rsidRPr="000B5410">
        <w:rPr>
          <w:rFonts w:ascii="ＭＳ Ｐ明朝" w:hAnsi="ＭＳ Ｐ明朝" w:hint="eastAsia"/>
        </w:rPr>
        <w:t>定義</w:t>
      </w:r>
    </w:p>
    <w:p w:rsidR="007C4854" w:rsidRPr="00152DCC" w:rsidRDefault="007C4854" w:rsidP="00152DCC">
      <w:pPr>
        <w:widowControl/>
        <w:ind w:leftChars="6" w:left="13"/>
        <w:jc w:val="left"/>
        <w:rPr>
          <w:rFonts w:ascii="Arial" w:eastAsia="ＭＳ Ｐ明朝" w:hAnsi="ＭＳ Ｐ明朝" w:cs="Arial"/>
        </w:rPr>
      </w:pPr>
      <w:r w:rsidRPr="00152DCC">
        <w:rPr>
          <w:rFonts w:ascii="Arial" w:eastAsia="ＭＳ Ｐ明朝" w:hAnsi="ＭＳ Ｐ明朝" w:cs="Arial" w:hint="eastAsia"/>
        </w:rPr>
        <w:t>腎尿細管間質性疾患は、腎疾患の一群であり、特に間質や細管を伴う。また、主に損傷または炎症の結果として発現し、腎機能低下に進行する。糸球体は、疾患経過後期のみに影響を受けるか、まったく影響を受けない場合がある。</w:t>
      </w:r>
    </w:p>
    <w:p w:rsidR="00F72E69" w:rsidRPr="00F72E69" w:rsidRDefault="00F72E69" w:rsidP="00F72E69">
      <w:pPr>
        <w:pStyle w:val="aff4"/>
        <w:ind w:leftChars="0" w:left="360"/>
        <w:rPr>
          <w:rFonts w:ascii="Arial" w:eastAsia="ＭＳ Ｐ明朝" w:hAnsi="Arial" w:cs="Arial"/>
        </w:rPr>
      </w:pPr>
    </w:p>
    <w:p w:rsidR="007C4854" w:rsidRPr="00F72E69" w:rsidRDefault="007C4854" w:rsidP="00F72E69">
      <w:pPr>
        <w:numPr>
          <w:ilvl w:val="0"/>
          <w:numId w:val="13"/>
        </w:numPr>
        <w:adjustRightInd/>
        <w:textAlignment w:val="auto"/>
        <w:rPr>
          <w:rFonts w:ascii="Arial" w:eastAsia="ＭＳ Ｐ明朝" w:hAnsi="ＭＳ Ｐ明朝" w:cs="Arial"/>
          <w:szCs w:val="22"/>
        </w:rPr>
      </w:pPr>
      <w:r w:rsidRPr="00F72E69">
        <w:rPr>
          <w:rFonts w:ascii="Arial" w:eastAsia="ＭＳ Ｐ明朝" w:hAnsi="ＭＳ Ｐ明朝" w:cs="Arial" w:hint="eastAsia"/>
          <w:szCs w:val="22"/>
        </w:rPr>
        <w:t>尿細管間質性疾患の二つの分類</w:t>
      </w:r>
    </w:p>
    <w:p w:rsidR="007C4854" w:rsidRPr="00FB2FA7" w:rsidRDefault="007C4854" w:rsidP="00E01B5B">
      <w:pPr>
        <w:pStyle w:val="aff4"/>
        <w:numPr>
          <w:ilvl w:val="0"/>
          <w:numId w:val="128"/>
        </w:numPr>
        <w:tabs>
          <w:tab w:val="num" w:pos="780"/>
        </w:tabs>
        <w:adjustRightInd/>
        <w:ind w:leftChars="0"/>
        <w:textAlignment w:val="auto"/>
        <w:rPr>
          <w:rFonts w:ascii="Arial" w:eastAsia="ＭＳ Ｐ明朝" w:hAnsi="ＭＳ Ｐ明朝" w:cs="Arial"/>
          <w:lang w:eastAsia="zh-TW"/>
        </w:rPr>
      </w:pPr>
      <w:r w:rsidRPr="00FB2FA7">
        <w:rPr>
          <w:rFonts w:ascii="Arial" w:eastAsia="ＭＳ Ｐ明朝" w:hAnsi="ＭＳ Ｐ明朝" w:cs="Arial"/>
          <w:lang w:eastAsia="zh-TW"/>
        </w:rPr>
        <w:t>急性</w:t>
      </w:r>
      <w:r w:rsidRPr="00FB2FA7">
        <w:rPr>
          <w:rFonts w:ascii="Arial" w:eastAsia="ＭＳ Ｐ明朝" w:hAnsi="ＭＳ Ｐ明朝" w:cs="Arial" w:hint="eastAsia"/>
          <w:lang w:eastAsia="zh-TW"/>
        </w:rPr>
        <w:t>尿細管間質性疾患：</w:t>
      </w:r>
    </w:p>
    <w:p w:rsidR="007C4854" w:rsidRPr="00FB2FA7" w:rsidRDefault="00FB2FA7" w:rsidP="00FB2FA7">
      <w:pPr>
        <w:ind w:left="838"/>
        <w:rPr>
          <w:rFonts w:ascii="Arial" w:eastAsia="ＭＳ Ｐ明朝" w:hAnsi="ＭＳ Ｐ明朝" w:cs="Arial"/>
        </w:rPr>
      </w:pPr>
      <w:r w:rsidRPr="005A24F7">
        <w:rPr>
          <w:rFonts w:ascii="Arial" w:eastAsia="ＭＳ Ｐ明朝" w:hAnsi="ＭＳ Ｐ明朝" w:cs="Arial"/>
        </w:rPr>
        <w:t>・</w:t>
      </w:r>
      <w:r w:rsidR="007C4854" w:rsidRPr="00FB2FA7">
        <w:rPr>
          <w:rFonts w:ascii="Arial" w:eastAsia="ＭＳ Ｐ明朝" w:hAnsi="ＭＳ Ｐ明朝" w:cs="Arial"/>
        </w:rPr>
        <w:t>数日から数ヶ月かけて発現する</w:t>
      </w:r>
    </w:p>
    <w:p w:rsidR="007C4854" w:rsidRPr="00FB2FA7" w:rsidRDefault="00FB2FA7" w:rsidP="00FB2FA7">
      <w:pPr>
        <w:ind w:left="838"/>
        <w:rPr>
          <w:rFonts w:ascii="Arial" w:eastAsia="ＭＳ Ｐ明朝" w:hAnsi="ＭＳ Ｐ明朝" w:cs="Arial"/>
        </w:rPr>
      </w:pPr>
      <w:r w:rsidRPr="00FB2FA7">
        <w:rPr>
          <w:rFonts w:ascii="Arial" w:eastAsia="ＭＳ Ｐ明朝" w:hAnsi="ＭＳ Ｐ明朝" w:cs="Arial"/>
        </w:rPr>
        <w:t>・</w:t>
      </w:r>
      <w:r w:rsidR="007C4854" w:rsidRPr="00FB2FA7">
        <w:rPr>
          <w:rFonts w:ascii="Arial" w:eastAsia="ＭＳ Ｐ明朝" w:hAnsi="ＭＳ Ｐ明朝" w:cs="Arial"/>
        </w:rPr>
        <w:t>腎間質に影響を与える炎症性浸潤および浮腫を特徴とする</w:t>
      </w:r>
    </w:p>
    <w:p w:rsidR="007C4854" w:rsidRPr="00FB2FA7" w:rsidRDefault="00FB2FA7" w:rsidP="00FB2FA7">
      <w:pPr>
        <w:ind w:left="838"/>
        <w:rPr>
          <w:rFonts w:ascii="Arial" w:eastAsia="ＭＳ Ｐ明朝" w:hAnsi="ＭＳ Ｐ明朝" w:cs="Arial"/>
        </w:rPr>
      </w:pPr>
      <w:r w:rsidRPr="00FB2FA7">
        <w:rPr>
          <w:rFonts w:ascii="Arial" w:eastAsia="ＭＳ Ｐ明朝" w:hAnsi="ＭＳ Ｐ明朝" w:cs="Arial"/>
        </w:rPr>
        <w:t>・</w:t>
      </w:r>
      <w:r w:rsidR="007C4854" w:rsidRPr="00FB2FA7">
        <w:rPr>
          <w:rFonts w:ascii="Arial" w:eastAsia="ＭＳ Ｐ明朝" w:hAnsi="ＭＳ Ｐ明朝" w:cs="Arial"/>
        </w:rPr>
        <w:t>急性腎機能障害または不全につながる</w:t>
      </w:r>
    </w:p>
    <w:p w:rsidR="007C4854" w:rsidRPr="00FB2FA7" w:rsidRDefault="00FB2FA7" w:rsidP="00FB2FA7">
      <w:pPr>
        <w:ind w:left="838"/>
        <w:rPr>
          <w:rFonts w:ascii="Arial" w:eastAsia="ＭＳ Ｐ明朝" w:hAnsi="ＭＳ Ｐ明朝" w:cs="Arial"/>
        </w:rPr>
      </w:pPr>
      <w:r w:rsidRPr="00FB2FA7">
        <w:rPr>
          <w:rFonts w:ascii="Arial" w:eastAsia="ＭＳ Ｐ明朝" w:hAnsi="ＭＳ Ｐ明朝" w:cs="Arial"/>
        </w:rPr>
        <w:t>・</w:t>
      </w:r>
      <w:r w:rsidR="007C4854" w:rsidRPr="00FB2FA7">
        <w:rPr>
          <w:rFonts w:ascii="Arial" w:eastAsia="ＭＳ Ｐ明朝" w:hAnsi="ＭＳ Ｐ明朝" w:cs="Arial"/>
        </w:rPr>
        <w:t>重症の場合は慢性腎不全やまた恒常的な腎損傷を起こす可能性がある</w:t>
      </w:r>
    </w:p>
    <w:p w:rsidR="007C4854" w:rsidRPr="00FB2FA7" w:rsidRDefault="00FB2FA7" w:rsidP="00FB2FA7">
      <w:pPr>
        <w:ind w:left="838"/>
        <w:rPr>
          <w:rFonts w:ascii="Arial" w:eastAsia="ＭＳ Ｐ明朝" w:hAnsi="ＭＳ Ｐ明朝" w:cs="Arial"/>
        </w:rPr>
      </w:pPr>
      <w:r w:rsidRPr="00FB2FA7">
        <w:rPr>
          <w:rFonts w:ascii="Arial" w:eastAsia="ＭＳ Ｐ明朝" w:hAnsi="ＭＳ Ｐ明朝" w:cs="Arial"/>
        </w:rPr>
        <w:t>・</w:t>
      </w:r>
      <w:r w:rsidR="007C4854" w:rsidRPr="00FB2FA7">
        <w:rPr>
          <w:rFonts w:ascii="Arial" w:eastAsia="ＭＳ Ｐ明朝" w:hAnsi="ＭＳ Ｐ明朝" w:cs="Arial"/>
        </w:rPr>
        <w:t>主な病因：</w:t>
      </w:r>
      <w:r w:rsidR="00404A62">
        <w:rPr>
          <w:rFonts w:ascii="Arial" w:eastAsia="ＭＳ Ｐ明朝" w:hAnsi="ＭＳ Ｐ明朝" w:cs="Arial" w:hint="eastAsia"/>
        </w:rPr>
        <w:t xml:space="preserve"> </w:t>
      </w:r>
      <w:r w:rsidR="007C4854" w:rsidRPr="00FB2FA7">
        <w:rPr>
          <w:rFonts w:ascii="Arial" w:eastAsia="ＭＳ Ｐ明朝" w:hAnsi="ＭＳ Ｐ明朝" w:cs="Arial"/>
        </w:rPr>
        <w:t>感染症；</w:t>
      </w:r>
      <w:r w:rsidR="00404A62">
        <w:rPr>
          <w:rFonts w:ascii="Arial" w:eastAsia="ＭＳ Ｐ明朝" w:hAnsi="ＭＳ Ｐ明朝" w:cs="Arial" w:hint="eastAsia"/>
        </w:rPr>
        <w:t xml:space="preserve"> </w:t>
      </w:r>
      <w:r w:rsidR="007C4854" w:rsidRPr="00FB2FA7">
        <w:rPr>
          <w:rFonts w:ascii="Arial" w:eastAsia="ＭＳ Ｐ明朝" w:hAnsi="ＭＳ Ｐ明朝" w:cs="Arial"/>
        </w:rPr>
        <w:t>薬物</w:t>
      </w:r>
    </w:p>
    <w:p w:rsidR="007C4854" w:rsidRPr="00FB2FA7" w:rsidRDefault="007C4854" w:rsidP="00E01B5B">
      <w:pPr>
        <w:pStyle w:val="aff4"/>
        <w:numPr>
          <w:ilvl w:val="0"/>
          <w:numId w:val="129"/>
        </w:numPr>
        <w:tabs>
          <w:tab w:val="num" w:pos="780"/>
        </w:tabs>
        <w:adjustRightInd/>
        <w:ind w:leftChars="0"/>
        <w:textAlignment w:val="auto"/>
        <w:rPr>
          <w:rFonts w:ascii="Arial" w:eastAsia="ＭＳ Ｐ明朝" w:hAnsi="ＭＳ Ｐ明朝" w:cs="Arial"/>
          <w:lang w:eastAsia="zh-TW"/>
        </w:rPr>
      </w:pPr>
      <w:r w:rsidRPr="00FB2FA7">
        <w:rPr>
          <w:rFonts w:ascii="Arial" w:eastAsia="ＭＳ Ｐ明朝" w:hAnsi="ＭＳ Ｐ明朝" w:cs="Arial"/>
          <w:lang w:eastAsia="zh-TW"/>
        </w:rPr>
        <w:t>慢性</w:t>
      </w:r>
      <w:r w:rsidRPr="00FB2FA7">
        <w:rPr>
          <w:rFonts w:ascii="Arial" w:eastAsia="ＭＳ Ｐ明朝" w:hAnsi="ＭＳ Ｐ明朝" w:cs="Arial" w:hint="eastAsia"/>
          <w:lang w:eastAsia="zh-TW"/>
        </w:rPr>
        <w:t>尿細管間質性疾患：</w:t>
      </w:r>
    </w:p>
    <w:p w:rsidR="007C4854" w:rsidRPr="00FB2FA7" w:rsidRDefault="00FB2FA7" w:rsidP="00FB2FA7">
      <w:pPr>
        <w:ind w:left="838"/>
        <w:rPr>
          <w:rFonts w:ascii="Arial" w:eastAsia="ＭＳ Ｐ明朝" w:hAnsi="ＭＳ Ｐ明朝" w:cs="Arial"/>
        </w:rPr>
      </w:pPr>
      <w:r w:rsidRPr="00FB2FA7">
        <w:rPr>
          <w:rFonts w:ascii="Arial" w:eastAsia="ＭＳ Ｐ明朝" w:hAnsi="ＭＳ Ｐ明朝" w:cs="Arial"/>
        </w:rPr>
        <w:t>・</w:t>
      </w:r>
      <w:r w:rsidR="007C4854" w:rsidRPr="00FB2FA7">
        <w:rPr>
          <w:rFonts w:ascii="Arial" w:eastAsia="ＭＳ Ｐ明朝" w:hAnsi="ＭＳ Ｐ明朝" w:cs="Arial"/>
        </w:rPr>
        <w:t>数年かけて徐々に発現する</w:t>
      </w:r>
    </w:p>
    <w:p w:rsidR="007C4854" w:rsidRPr="00FB2FA7" w:rsidRDefault="00FB2FA7" w:rsidP="00FB2FA7">
      <w:pPr>
        <w:ind w:left="838"/>
        <w:rPr>
          <w:rFonts w:ascii="Arial" w:eastAsia="ＭＳ Ｐ明朝" w:hAnsi="ＭＳ Ｐ明朝" w:cs="Arial"/>
        </w:rPr>
      </w:pPr>
      <w:r w:rsidRPr="00FB2FA7">
        <w:rPr>
          <w:rFonts w:ascii="Arial" w:eastAsia="ＭＳ Ｐ明朝" w:hAnsi="ＭＳ Ｐ明朝" w:cs="Arial"/>
        </w:rPr>
        <w:t>・</w:t>
      </w:r>
      <w:r w:rsidR="007C4854" w:rsidRPr="00FB2FA7">
        <w:rPr>
          <w:rFonts w:ascii="Arial" w:eastAsia="ＭＳ Ｐ明朝" w:hAnsi="ＭＳ Ｐ明朝" w:cs="Arial" w:hint="eastAsia"/>
        </w:rPr>
        <w:t>間質性浸潤、線維症、尿細管萎縮、および</w:t>
      </w:r>
      <w:r w:rsidR="00A21E3F" w:rsidRPr="00FB2FA7">
        <w:rPr>
          <w:rFonts w:ascii="Arial" w:eastAsia="ＭＳ Ｐ明朝" w:hAnsi="ＭＳ Ｐ明朝" w:cs="Arial" w:hint="eastAsia"/>
        </w:rPr>
        <w:t>尿細管</w:t>
      </w:r>
      <w:r w:rsidR="007C4854" w:rsidRPr="00FB2FA7">
        <w:rPr>
          <w:rFonts w:ascii="Arial" w:eastAsia="ＭＳ Ｐ明朝" w:hAnsi="ＭＳ Ｐ明朝" w:cs="Arial" w:hint="eastAsia"/>
        </w:rPr>
        <w:t>機能障害、いずれは腎機能障害を伴う</w:t>
      </w:r>
    </w:p>
    <w:p w:rsidR="007C4854" w:rsidRPr="00FB2FA7" w:rsidRDefault="00FB2FA7" w:rsidP="00FB2FA7">
      <w:pPr>
        <w:ind w:left="838"/>
        <w:rPr>
          <w:rFonts w:ascii="Arial" w:eastAsia="ＭＳ Ｐ明朝" w:hAnsi="ＭＳ Ｐ明朝" w:cs="Arial"/>
        </w:rPr>
      </w:pPr>
      <w:r w:rsidRPr="00FB2FA7">
        <w:rPr>
          <w:rFonts w:ascii="Arial" w:eastAsia="ＭＳ Ｐ明朝" w:hAnsi="ＭＳ Ｐ明朝" w:cs="Arial"/>
        </w:rPr>
        <w:t>・</w:t>
      </w:r>
      <w:r w:rsidR="007C4854" w:rsidRPr="00FB2FA7">
        <w:rPr>
          <w:rFonts w:ascii="Arial" w:eastAsia="ＭＳ Ｐ明朝" w:hAnsi="ＭＳ Ｐ明朝" w:cs="Arial" w:hint="eastAsia"/>
        </w:rPr>
        <w:t>乳頭</w:t>
      </w:r>
      <w:r w:rsidR="00A21E3F" w:rsidRPr="00FB2FA7">
        <w:rPr>
          <w:rFonts w:ascii="Arial" w:eastAsia="ＭＳ Ｐ明朝" w:hAnsi="ＭＳ Ｐ明朝" w:cs="Arial" w:hint="eastAsia"/>
        </w:rPr>
        <w:t>鈍磨、および著しい腎杯の変形を含め、間質性炎症および腎実質性の瘢痕化が、全体の変化と関連している。画像化</w:t>
      </w:r>
      <w:r w:rsidR="007C4854" w:rsidRPr="00FB2FA7">
        <w:rPr>
          <w:rFonts w:ascii="Arial" w:eastAsia="ＭＳ Ｐ明朝" w:hAnsi="ＭＳ Ｐ明朝" w:cs="Arial" w:hint="eastAsia"/>
        </w:rPr>
        <w:t>で見いだすことができる。</w:t>
      </w:r>
    </w:p>
    <w:p w:rsidR="007C4854" w:rsidRPr="00FB2FA7" w:rsidRDefault="00FB2FA7" w:rsidP="00FB2FA7">
      <w:pPr>
        <w:ind w:left="838"/>
        <w:rPr>
          <w:rFonts w:ascii="Arial" w:eastAsia="ＭＳ Ｐ明朝" w:hAnsi="ＭＳ Ｐ明朝" w:cs="Arial"/>
        </w:rPr>
      </w:pPr>
      <w:r w:rsidRPr="00FB2FA7">
        <w:rPr>
          <w:rFonts w:ascii="Arial" w:eastAsia="ＭＳ Ｐ明朝" w:hAnsi="ＭＳ Ｐ明朝" w:cs="Arial"/>
        </w:rPr>
        <w:t>・</w:t>
      </w:r>
      <w:r w:rsidR="00A637C9" w:rsidRPr="00FB2FA7">
        <w:rPr>
          <w:rFonts w:ascii="Arial" w:eastAsia="ＭＳ Ｐ明朝" w:hAnsi="ＭＳ Ｐ明朝" w:cs="Arial" w:hint="eastAsia"/>
        </w:rPr>
        <w:t>遺伝性疾患、高血圧症、毒素などの全身性の侵襲</w:t>
      </w:r>
      <w:r w:rsidR="007C4854" w:rsidRPr="00FB2FA7">
        <w:rPr>
          <w:rFonts w:ascii="Arial" w:eastAsia="ＭＳ Ｐ明朝" w:hAnsi="ＭＳ Ｐ明朝" w:cs="Arial" w:hint="eastAsia"/>
        </w:rPr>
        <w:t>は、対称性および両側性疾患の特徴を示す。</w:t>
      </w:r>
    </w:p>
    <w:p w:rsidR="007C4854" w:rsidRPr="00FB2FA7" w:rsidRDefault="00FB2FA7" w:rsidP="00FB2FA7">
      <w:pPr>
        <w:ind w:left="838"/>
        <w:rPr>
          <w:rFonts w:ascii="Arial" w:eastAsia="ＭＳ Ｐ明朝" w:hAnsi="ＭＳ Ｐ明朝" w:cs="Arial"/>
        </w:rPr>
      </w:pPr>
      <w:r w:rsidRPr="00FB2FA7">
        <w:rPr>
          <w:rFonts w:ascii="Arial" w:eastAsia="ＭＳ Ｐ明朝" w:hAnsi="ＭＳ Ｐ明朝" w:cs="Arial"/>
        </w:rPr>
        <w:t>・</w:t>
      </w:r>
      <w:r w:rsidR="007C4854" w:rsidRPr="00FB2FA7">
        <w:rPr>
          <w:rFonts w:ascii="Arial" w:eastAsia="ＭＳ Ｐ明朝" w:hAnsi="ＭＳ Ｐ明朝" w:cs="Arial" w:hint="eastAsia"/>
        </w:rPr>
        <w:t>他の慢性疾患の要因によって不揃いの腎瘢痕を生じることもあり、また片側または両側の腎に伴って生じる</w:t>
      </w:r>
    </w:p>
    <w:p w:rsidR="007C4854" w:rsidRPr="00FB2FA7" w:rsidRDefault="00FB2FA7" w:rsidP="00FB2FA7">
      <w:pPr>
        <w:ind w:left="838"/>
        <w:rPr>
          <w:rFonts w:ascii="Arial" w:eastAsia="ＭＳ Ｐ明朝" w:hAnsi="ＭＳ Ｐ明朝" w:cs="Arial"/>
        </w:rPr>
      </w:pPr>
      <w:r w:rsidRPr="00FB2FA7">
        <w:rPr>
          <w:rFonts w:ascii="Arial" w:eastAsia="ＭＳ Ｐ明朝" w:hAnsi="ＭＳ Ｐ明朝" w:cs="Arial"/>
        </w:rPr>
        <w:t>・</w:t>
      </w:r>
      <w:r w:rsidR="007C4854" w:rsidRPr="00FB2FA7">
        <w:rPr>
          <w:rFonts w:ascii="Arial" w:eastAsia="ＭＳ Ｐ明朝" w:hAnsi="ＭＳ Ｐ明朝" w:cs="Arial" w:hint="eastAsia"/>
        </w:rPr>
        <w:t>主な病因は、以下のとおり：</w:t>
      </w:r>
      <w:r w:rsidR="00404A62">
        <w:rPr>
          <w:rFonts w:ascii="Arial" w:eastAsia="ＭＳ Ｐ明朝" w:hAnsi="ＭＳ Ｐ明朝" w:cs="Arial" w:hint="eastAsia"/>
        </w:rPr>
        <w:t xml:space="preserve"> </w:t>
      </w:r>
      <w:r w:rsidR="007C4854" w:rsidRPr="00FB2FA7">
        <w:rPr>
          <w:rFonts w:ascii="Arial" w:eastAsia="ＭＳ Ｐ明朝" w:hAnsi="ＭＳ Ｐ明朝" w:cs="Arial" w:hint="eastAsia"/>
        </w:rPr>
        <w:t>毒素</w:t>
      </w:r>
      <w:r w:rsidR="006C7CF8">
        <w:rPr>
          <w:rFonts w:ascii="Arial" w:eastAsia="ＭＳ Ｐ明朝" w:hAnsi="ＭＳ Ｐ明朝" w:cs="Arial" w:hint="eastAsia"/>
        </w:rPr>
        <w:t>；</w:t>
      </w:r>
      <w:r w:rsidR="00404A62">
        <w:rPr>
          <w:rFonts w:ascii="Arial" w:eastAsia="ＭＳ Ｐ明朝" w:hAnsi="ＭＳ Ｐ明朝" w:cs="Arial" w:hint="eastAsia"/>
        </w:rPr>
        <w:t xml:space="preserve"> </w:t>
      </w:r>
      <w:r w:rsidR="007C4854" w:rsidRPr="00FB2FA7">
        <w:rPr>
          <w:rFonts w:ascii="Arial" w:eastAsia="ＭＳ Ｐ明朝" w:hAnsi="ＭＳ Ｐ明朝" w:cs="Arial" w:hint="eastAsia"/>
        </w:rPr>
        <w:t>薬物</w:t>
      </w:r>
      <w:r w:rsidR="006C7CF8">
        <w:rPr>
          <w:rFonts w:ascii="Arial" w:eastAsia="ＭＳ Ｐ明朝" w:hAnsi="ＭＳ Ｐ明朝" w:cs="Arial" w:hint="eastAsia"/>
        </w:rPr>
        <w:t>；</w:t>
      </w:r>
      <w:r w:rsidR="00404A62">
        <w:rPr>
          <w:rFonts w:ascii="Arial" w:eastAsia="ＭＳ Ｐ明朝" w:hAnsi="ＭＳ Ｐ明朝" w:cs="Arial" w:hint="eastAsia"/>
        </w:rPr>
        <w:t xml:space="preserve"> </w:t>
      </w:r>
      <w:r w:rsidR="007C4854" w:rsidRPr="00FB2FA7">
        <w:rPr>
          <w:rFonts w:ascii="Arial" w:eastAsia="ＭＳ Ｐ明朝" w:hAnsi="ＭＳ Ｐ明朝" w:cs="Arial" w:hint="eastAsia"/>
        </w:rPr>
        <w:t>自己免疫、遺伝、および腫瘍性障害</w:t>
      </w:r>
      <w:r w:rsidR="006C7CF8">
        <w:rPr>
          <w:rFonts w:ascii="Arial" w:eastAsia="ＭＳ Ｐ明朝" w:hAnsi="ＭＳ Ｐ明朝" w:cs="Arial" w:hint="eastAsia"/>
        </w:rPr>
        <w:t>；</w:t>
      </w:r>
      <w:r w:rsidR="00404A62">
        <w:rPr>
          <w:rFonts w:ascii="Arial" w:eastAsia="ＭＳ Ｐ明朝" w:hAnsi="ＭＳ Ｐ明朝" w:cs="Arial" w:hint="eastAsia"/>
        </w:rPr>
        <w:t xml:space="preserve"> </w:t>
      </w:r>
      <w:r w:rsidR="007C4854" w:rsidRPr="00FB2FA7">
        <w:rPr>
          <w:rFonts w:ascii="Arial" w:eastAsia="ＭＳ Ｐ明朝" w:hAnsi="ＭＳ Ｐ明朝" w:cs="Arial" w:hint="eastAsia"/>
        </w:rPr>
        <w:t>閉塞性尿路疾患</w:t>
      </w:r>
    </w:p>
    <w:p w:rsidR="007C4854" w:rsidRPr="00BD56B3" w:rsidRDefault="007C4854" w:rsidP="007C4854">
      <w:pPr>
        <w:widowControl/>
        <w:ind w:leftChars="411" w:left="863" w:firstLineChars="65" w:firstLine="137"/>
        <w:jc w:val="left"/>
        <w:rPr>
          <w:rFonts w:asciiTheme="minorEastAsia" w:eastAsiaTheme="minorEastAsia" w:hAnsiTheme="minorEastAsia" w:cs="Arial"/>
          <w:b/>
          <w:color w:val="FF0000"/>
          <w:kern w:val="0"/>
          <w:szCs w:val="21"/>
          <w:bdr w:val="nil"/>
        </w:rPr>
      </w:pPr>
    </w:p>
    <w:p w:rsidR="007C4854" w:rsidRPr="000B5410" w:rsidRDefault="00500F8A" w:rsidP="00FA132E">
      <w:pPr>
        <w:pStyle w:val="4"/>
        <w:rPr>
          <w:rFonts w:asciiTheme="minorEastAsia" w:eastAsiaTheme="minorEastAsia" w:hAnsiTheme="minorEastAsia"/>
          <w:color w:val="FF0000"/>
          <w:kern w:val="0"/>
          <w:sz w:val="24"/>
          <w:szCs w:val="24"/>
          <w:bdr w:val="nil"/>
        </w:rPr>
      </w:pPr>
      <w:r w:rsidRPr="000B5410">
        <w:t>2.9</w:t>
      </w:r>
      <w:r w:rsidR="00DE354F" w:rsidRPr="000B5410">
        <w:t>8</w:t>
      </w:r>
      <w:r w:rsidR="00063EBC" w:rsidRPr="000B5410">
        <w:rPr>
          <w:rFonts w:eastAsia="Arial Unicode MS"/>
        </w:rPr>
        <w:t>.2</w:t>
      </w:r>
      <w:r w:rsidR="00FB2FA7" w:rsidRPr="000B5410">
        <w:rPr>
          <w:rFonts w:hint="eastAsia"/>
        </w:rPr>
        <w:t xml:space="preserve">　</w:t>
      </w:r>
      <w:r w:rsidR="00FB2FA7" w:rsidRPr="009442A4">
        <w:rPr>
          <w:rStyle w:val="40"/>
          <w:rFonts w:hint="eastAsia"/>
          <w:b/>
        </w:rPr>
        <w:t>包含／除外基準</w:t>
      </w:r>
    </w:p>
    <w:p w:rsidR="007C4854" w:rsidRPr="00FB2FA7" w:rsidRDefault="007C4854" w:rsidP="00FB2FA7">
      <w:pPr>
        <w:numPr>
          <w:ilvl w:val="0"/>
          <w:numId w:val="13"/>
        </w:numPr>
        <w:adjustRightInd/>
        <w:textAlignment w:val="auto"/>
        <w:rPr>
          <w:rFonts w:ascii="Arial" w:eastAsia="ＭＳ Ｐ明朝" w:hAnsi="ＭＳ Ｐ明朝" w:cs="Arial"/>
          <w:szCs w:val="22"/>
        </w:rPr>
      </w:pPr>
      <w:r w:rsidRPr="00FB2FA7">
        <w:rPr>
          <w:rFonts w:ascii="Arial" w:eastAsia="ＭＳ Ｐ明朝" w:hAnsi="ＭＳ Ｐ明朝" w:cs="Arial"/>
          <w:szCs w:val="22"/>
        </w:rPr>
        <w:t>包含</w:t>
      </w:r>
    </w:p>
    <w:p w:rsidR="007C4854" w:rsidRPr="00FB2FA7" w:rsidRDefault="007C4854" w:rsidP="00E01B5B">
      <w:pPr>
        <w:pStyle w:val="aff4"/>
        <w:numPr>
          <w:ilvl w:val="0"/>
          <w:numId w:val="129"/>
        </w:numPr>
        <w:tabs>
          <w:tab w:val="num" w:pos="780"/>
        </w:tabs>
        <w:adjustRightInd/>
        <w:ind w:leftChars="0"/>
        <w:textAlignment w:val="auto"/>
        <w:rPr>
          <w:rFonts w:ascii="Arial" w:eastAsia="ＭＳ Ｐ明朝" w:hAnsi="ＭＳ Ｐ明朝" w:cs="Arial"/>
        </w:rPr>
      </w:pPr>
      <w:r w:rsidRPr="00FB2FA7">
        <w:rPr>
          <w:rFonts w:ascii="Arial" w:eastAsia="ＭＳ Ｐ明朝" w:hAnsi="ＭＳ Ｐ明朝" w:cs="Arial"/>
        </w:rPr>
        <w:t>定義に関連する用語、</w:t>
      </w:r>
      <w:r w:rsidRPr="00FB2FA7">
        <w:rPr>
          <w:rFonts w:ascii="Arial" w:eastAsia="ＭＳ Ｐ明朝" w:hAnsi="ＭＳ Ｐ明朝" w:cs="Arial" w:hint="eastAsia"/>
        </w:rPr>
        <w:t>または尿細管間質性疾患（例えば、</w:t>
      </w:r>
      <w:r w:rsidRPr="00FB2FA7">
        <w:rPr>
          <w:rFonts w:ascii="Arial" w:eastAsia="ＭＳ Ｐ明朝" w:hAnsi="ＭＳ Ｐ明朝" w:cs="Arial"/>
        </w:rPr>
        <w:t>PT</w:t>
      </w:r>
      <w:r w:rsidRPr="00FB2FA7">
        <w:rPr>
          <w:rFonts w:ascii="Arial" w:eastAsia="ＭＳ Ｐ明朝" w:hAnsi="ＭＳ Ｐ明朝" w:cs="Arial"/>
        </w:rPr>
        <w:t>「</w:t>
      </w:r>
      <w:r w:rsidRPr="00FB2FA7">
        <w:rPr>
          <w:rFonts w:ascii="Arial" w:eastAsia="ＭＳ Ｐ明朝" w:hAnsi="ＭＳ Ｐ明朝" w:cs="Arial" w:hint="eastAsia"/>
        </w:rPr>
        <w:t>尿細管間質性腎炎（</w:t>
      </w:r>
      <w:r w:rsidRPr="00FB2FA7">
        <w:rPr>
          <w:rFonts w:ascii="Arial" w:eastAsia="ＭＳ Ｐ明朝" w:hAnsi="ＭＳ Ｐ明朝" w:cs="Arial"/>
        </w:rPr>
        <w:t>Tubulointerstitial nephritis</w:t>
      </w:r>
      <w:r w:rsidRPr="00FB2FA7">
        <w:rPr>
          <w:rFonts w:ascii="Arial" w:eastAsia="ＭＳ Ｐ明朝" w:hAnsi="ＭＳ Ｐ明朝" w:cs="Arial" w:hint="eastAsia"/>
        </w:rPr>
        <w:t>）」；</w:t>
      </w:r>
      <w:r w:rsidR="00DB2F24">
        <w:rPr>
          <w:rFonts w:ascii="Arial" w:eastAsia="ＭＳ Ｐ明朝" w:hAnsi="ＭＳ Ｐ明朝" w:cs="Arial" w:hint="eastAsia"/>
        </w:rPr>
        <w:t xml:space="preserve"> </w:t>
      </w:r>
      <w:r w:rsidRPr="00FB2FA7">
        <w:rPr>
          <w:rFonts w:ascii="Arial" w:eastAsia="ＭＳ Ｐ明朝" w:hAnsi="ＭＳ Ｐ明朝" w:cs="Arial"/>
        </w:rPr>
        <w:t>PT</w:t>
      </w:r>
      <w:r w:rsidRPr="00FB2FA7">
        <w:rPr>
          <w:rFonts w:ascii="Arial" w:eastAsia="ＭＳ Ｐ明朝" w:hAnsi="ＭＳ Ｐ明朝" w:cs="Arial"/>
        </w:rPr>
        <w:t>「</w:t>
      </w:r>
      <w:r w:rsidRPr="00FB2FA7">
        <w:rPr>
          <w:rFonts w:ascii="Arial" w:eastAsia="ＭＳ Ｐ明朝" w:hAnsi="ＭＳ Ｐ明朝" w:cs="Arial" w:hint="eastAsia"/>
        </w:rPr>
        <w:t>腎尿細管障害（</w:t>
      </w:r>
      <w:r w:rsidRPr="00FB2FA7">
        <w:rPr>
          <w:rFonts w:ascii="Arial" w:eastAsia="ＭＳ Ｐ明朝" w:hAnsi="ＭＳ Ｐ明朝" w:cs="Arial"/>
        </w:rPr>
        <w:t>Renal tubular disorder</w:t>
      </w:r>
      <w:r w:rsidRPr="00FB2FA7">
        <w:rPr>
          <w:rFonts w:ascii="Arial" w:eastAsia="ＭＳ Ｐ明朝" w:hAnsi="ＭＳ Ｐ明朝" w:cs="Arial" w:hint="eastAsia"/>
        </w:rPr>
        <w:t>）</w:t>
      </w:r>
      <w:r w:rsidR="00FC6AE2" w:rsidRPr="00FB2FA7">
        <w:rPr>
          <w:rFonts w:ascii="Arial" w:eastAsia="ＭＳ Ｐ明朝" w:hAnsi="ＭＳ Ｐ明朝" w:cs="Arial" w:hint="eastAsia"/>
        </w:rPr>
        <w:t>」</w:t>
      </w:r>
      <w:r w:rsidRPr="00FB2FA7">
        <w:rPr>
          <w:rFonts w:ascii="Arial" w:eastAsia="ＭＳ Ｐ明朝" w:hAnsi="ＭＳ Ｐ明朝" w:cs="Arial" w:hint="eastAsia"/>
        </w:rPr>
        <w:t>）に</w:t>
      </w:r>
      <w:r w:rsidR="00FC6AE2" w:rsidRPr="00FB2FA7">
        <w:rPr>
          <w:rFonts w:ascii="Arial" w:eastAsia="ＭＳ Ｐ明朝" w:hAnsi="ＭＳ Ｐ明朝" w:cs="Arial" w:hint="eastAsia"/>
        </w:rPr>
        <w:t>強く</w:t>
      </w:r>
      <w:r w:rsidRPr="00FB2FA7">
        <w:rPr>
          <w:rFonts w:ascii="Arial" w:eastAsia="ＭＳ Ｐ明朝" w:hAnsi="ＭＳ Ｐ明朝" w:cs="Arial" w:hint="eastAsia"/>
        </w:rPr>
        <w:t>関連する腎尿細管障害を示す用語</w:t>
      </w:r>
    </w:p>
    <w:p w:rsidR="007C4854" w:rsidRPr="00FB2FA7" w:rsidRDefault="007C4854" w:rsidP="00E01B5B">
      <w:pPr>
        <w:pStyle w:val="aff4"/>
        <w:numPr>
          <w:ilvl w:val="0"/>
          <w:numId w:val="129"/>
        </w:numPr>
        <w:tabs>
          <w:tab w:val="num" w:pos="780"/>
        </w:tabs>
        <w:adjustRightInd/>
        <w:ind w:leftChars="0"/>
        <w:textAlignment w:val="auto"/>
        <w:rPr>
          <w:rFonts w:ascii="Arial" w:eastAsia="ＭＳ Ｐ明朝" w:hAnsi="ＭＳ Ｐ明朝" w:cs="Arial"/>
        </w:rPr>
      </w:pPr>
      <w:r w:rsidRPr="00FB2FA7">
        <w:rPr>
          <w:rFonts w:ascii="Arial" w:eastAsia="ＭＳ Ｐ明朝" w:hAnsi="ＭＳ Ｐ明朝" w:cs="Arial" w:hint="eastAsia"/>
        </w:rPr>
        <w:t>尿細管機能の障害または腎の尿細管間質</w:t>
      </w:r>
      <w:r w:rsidR="00FC6AE2" w:rsidRPr="00FB2FA7">
        <w:rPr>
          <w:rFonts w:ascii="Arial" w:eastAsia="ＭＳ Ｐ明朝" w:hAnsi="ＭＳ Ｐ明朝" w:cs="Arial" w:hint="eastAsia"/>
        </w:rPr>
        <w:t>領域</w:t>
      </w:r>
      <w:r w:rsidRPr="00FB2FA7">
        <w:rPr>
          <w:rFonts w:ascii="Arial" w:eastAsia="ＭＳ Ｐ明朝" w:hAnsi="ＭＳ Ｐ明朝" w:cs="Arial" w:hint="eastAsia"/>
        </w:rPr>
        <w:t>の異常に起因する腎症および腎障害（例えば、</w:t>
      </w:r>
      <w:r w:rsidRPr="00FB2FA7">
        <w:rPr>
          <w:rFonts w:ascii="Arial" w:eastAsia="ＭＳ Ｐ明朝" w:hAnsi="ＭＳ Ｐ明朝" w:cs="Arial"/>
        </w:rPr>
        <w:t>PT</w:t>
      </w:r>
      <w:r w:rsidR="00FC6AE2" w:rsidRPr="00FB2FA7">
        <w:rPr>
          <w:rFonts w:ascii="Arial" w:eastAsia="ＭＳ Ｐ明朝" w:hAnsi="ＭＳ Ｐ明朝" w:cs="Arial"/>
        </w:rPr>
        <w:t>「</w:t>
      </w:r>
      <w:r w:rsidRPr="00FB2FA7">
        <w:rPr>
          <w:rFonts w:ascii="Arial" w:eastAsia="ＭＳ Ｐ明朝" w:hAnsi="ＭＳ Ｐ明朝" w:cs="Arial" w:hint="eastAsia"/>
        </w:rPr>
        <w:t>後天性ファンコニー症候群</w:t>
      </w:r>
      <w:r w:rsidRPr="00FB2FA7">
        <w:rPr>
          <w:rFonts w:ascii="Arial" w:eastAsia="ＭＳ Ｐ明朝" w:hAnsi="ＭＳ Ｐ明朝" w:cs="Arial"/>
        </w:rPr>
        <w:t>（</w:t>
      </w:r>
      <w:r w:rsidRPr="00FB2FA7">
        <w:rPr>
          <w:rFonts w:ascii="Arial" w:eastAsia="ＭＳ Ｐ明朝" w:hAnsi="ＭＳ Ｐ明朝" w:cs="Arial"/>
        </w:rPr>
        <w:t>Fanconi syndrome acquired</w:t>
      </w:r>
      <w:r w:rsidRPr="00FB2FA7">
        <w:rPr>
          <w:rFonts w:ascii="Arial" w:eastAsia="ＭＳ Ｐ明朝" w:hAnsi="ＭＳ Ｐ明朝" w:cs="Arial" w:hint="eastAsia"/>
        </w:rPr>
        <w:t>）</w:t>
      </w:r>
      <w:r w:rsidR="00FC6AE2" w:rsidRPr="00FB2FA7">
        <w:rPr>
          <w:rFonts w:ascii="Arial" w:eastAsia="ＭＳ Ｐ明朝" w:hAnsi="ＭＳ Ｐ明朝" w:cs="Arial" w:hint="eastAsia"/>
        </w:rPr>
        <w:t>」</w:t>
      </w:r>
      <w:r w:rsidRPr="00FB2FA7">
        <w:rPr>
          <w:rFonts w:ascii="Arial" w:eastAsia="ＭＳ Ｐ明朝" w:hAnsi="ＭＳ Ｐ明朝" w:cs="Arial" w:hint="eastAsia"/>
        </w:rPr>
        <w:t>；</w:t>
      </w:r>
      <w:r w:rsidR="00DB2F24">
        <w:rPr>
          <w:rFonts w:ascii="Arial" w:eastAsia="ＭＳ Ｐ明朝" w:hAnsi="ＭＳ Ｐ明朝" w:cs="Arial" w:hint="eastAsia"/>
        </w:rPr>
        <w:t xml:space="preserve"> </w:t>
      </w:r>
      <w:r w:rsidRPr="00FB2FA7">
        <w:rPr>
          <w:rFonts w:ascii="Arial" w:eastAsia="ＭＳ Ｐ明朝" w:hAnsi="ＭＳ Ｐ明朝" w:cs="Arial"/>
        </w:rPr>
        <w:t>PT</w:t>
      </w:r>
      <w:r w:rsidR="00FC6AE2" w:rsidRPr="00FB2FA7">
        <w:rPr>
          <w:rFonts w:ascii="Arial" w:eastAsia="ＭＳ Ｐ明朝" w:hAnsi="ＭＳ Ｐ明朝" w:cs="Arial"/>
        </w:rPr>
        <w:t>「</w:t>
      </w:r>
      <w:r w:rsidRPr="00FB2FA7">
        <w:rPr>
          <w:rFonts w:ascii="Arial" w:eastAsia="ＭＳ Ｐ明朝" w:hAnsi="ＭＳ Ｐ明朝" w:cs="Arial"/>
        </w:rPr>
        <w:t>腎線維症</w:t>
      </w:r>
      <w:r w:rsidR="008A1B58">
        <w:rPr>
          <w:rFonts w:ascii="Arial" w:eastAsia="ＭＳ Ｐ明朝" w:hAnsi="ＭＳ Ｐ明朝" w:cs="Arial" w:hint="eastAsia"/>
        </w:rPr>
        <w:t>（</w:t>
      </w:r>
      <w:r w:rsidR="00D3314E">
        <w:rPr>
          <w:rFonts w:ascii="Arial" w:eastAsia="ＭＳ Ｐ明朝" w:hAnsi="ＭＳ Ｐ明朝" w:cs="Arial"/>
        </w:rPr>
        <w:t>Kidney fibrosis</w:t>
      </w:r>
      <w:r w:rsidR="008A1B58">
        <w:rPr>
          <w:rFonts w:ascii="Arial" w:eastAsia="ＭＳ Ｐ明朝" w:hAnsi="ＭＳ Ｐ明朝" w:cs="Arial" w:hint="eastAsia"/>
        </w:rPr>
        <w:t>）</w:t>
      </w:r>
      <w:r w:rsidR="00FC6AE2" w:rsidRPr="00FB2FA7">
        <w:rPr>
          <w:rFonts w:ascii="Arial" w:eastAsia="ＭＳ Ｐ明朝" w:hAnsi="ＭＳ Ｐ明朝" w:cs="Arial"/>
        </w:rPr>
        <w:t>」</w:t>
      </w:r>
      <w:r w:rsidRPr="00FB2FA7">
        <w:rPr>
          <w:rFonts w:ascii="Arial" w:eastAsia="ＭＳ Ｐ明朝" w:hAnsi="ＭＳ Ｐ明朝" w:cs="Arial" w:hint="eastAsia"/>
        </w:rPr>
        <w:t>）</w:t>
      </w:r>
    </w:p>
    <w:p w:rsidR="007C4854" w:rsidRPr="00BD56B3" w:rsidRDefault="007C4854" w:rsidP="00E01B5B">
      <w:pPr>
        <w:pStyle w:val="aff4"/>
        <w:numPr>
          <w:ilvl w:val="0"/>
          <w:numId w:val="130"/>
        </w:numPr>
        <w:tabs>
          <w:tab w:val="num" w:pos="784"/>
        </w:tabs>
        <w:adjustRightInd/>
        <w:ind w:leftChars="0" w:left="777" w:hanging="357"/>
        <w:textAlignment w:val="auto"/>
        <w:rPr>
          <w:rFonts w:ascii="Arial" w:eastAsia="ＭＳ Ｐ明朝" w:hAnsi="ＭＳ Ｐ明朝" w:cs="Arial"/>
        </w:rPr>
      </w:pPr>
      <w:r w:rsidRPr="00BD56B3">
        <w:rPr>
          <w:rFonts w:ascii="Arial" w:eastAsia="ＭＳ Ｐ明朝" w:hAnsi="ＭＳ Ｐ明朝" w:cs="Arial" w:hint="eastAsia"/>
        </w:rPr>
        <w:t>腎尿細管機能障害に密接に関連する</w:t>
      </w:r>
      <w:r w:rsidR="005C1DA9" w:rsidRPr="00BD56B3">
        <w:rPr>
          <w:rFonts w:ascii="Arial" w:eastAsia="ＭＳ Ｐ明朝" w:hAnsi="ＭＳ Ｐ明朝" w:cs="Arial" w:hint="eastAsia"/>
        </w:rPr>
        <w:t>尿検査と尿の異常</w:t>
      </w:r>
      <w:r w:rsidRPr="00BD56B3">
        <w:rPr>
          <w:rFonts w:ascii="Arial" w:eastAsia="ＭＳ Ｐ明朝" w:hAnsi="ＭＳ Ｐ明朝" w:cs="Arial" w:hint="eastAsia"/>
        </w:rPr>
        <w:t>（例えば、</w:t>
      </w:r>
      <w:r w:rsidRPr="00BD56B3">
        <w:rPr>
          <w:rFonts w:ascii="Arial" w:eastAsia="ＭＳ Ｐ明朝" w:hAnsi="ＭＳ Ｐ明朝" w:cs="Arial"/>
        </w:rPr>
        <w:t>PT</w:t>
      </w:r>
      <w:r w:rsidR="00FC6AE2" w:rsidRPr="00BD56B3">
        <w:rPr>
          <w:rFonts w:ascii="Arial" w:eastAsia="ＭＳ Ｐ明朝" w:hAnsi="ＭＳ Ｐ明朝" w:cs="Arial"/>
        </w:rPr>
        <w:t>「</w:t>
      </w:r>
      <w:r w:rsidRPr="00BD56B3">
        <w:rPr>
          <w:rFonts w:ascii="Arial" w:eastAsia="ＭＳ Ｐ明朝" w:hAnsi="ＭＳ Ｐ明朝" w:cs="Arial" w:hint="eastAsia"/>
        </w:rPr>
        <w:t>尿中好酸球陽性</w:t>
      </w:r>
      <w:r w:rsidRPr="00BD56B3">
        <w:rPr>
          <w:rFonts w:ascii="Arial" w:eastAsia="ＭＳ Ｐ明朝" w:hAnsi="ＭＳ Ｐ明朝" w:cs="Arial"/>
        </w:rPr>
        <w:t>（</w:t>
      </w:r>
      <w:r w:rsidRPr="00BD56B3">
        <w:rPr>
          <w:rFonts w:ascii="Arial" w:eastAsia="ＭＳ Ｐ明朝" w:hAnsi="ＭＳ Ｐ明朝" w:cs="Arial"/>
        </w:rPr>
        <w:t>Eosinophils urine present</w:t>
      </w:r>
      <w:r w:rsidRPr="00BD56B3">
        <w:rPr>
          <w:rFonts w:ascii="Arial" w:eastAsia="ＭＳ Ｐ明朝" w:hAnsi="ＭＳ Ｐ明朝" w:cs="Arial"/>
        </w:rPr>
        <w:t>）</w:t>
      </w:r>
      <w:r w:rsidR="00FC6AE2" w:rsidRPr="00BD56B3">
        <w:rPr>
          <w:rFonts w:ascii="Arial" w:eastAsia="ＭＳ Ｐ明朝" w:hAnsi="ＭＳ Ｐ明朝" w:cs="Arial"/>
        </w:rPr>
        <w:t>」</w:t>
      </w:r>
      <w:r w:rsidRPr="00BD56B3">
        <w:rPr>
          <w:rFonts w:ascii="Arial" w:eastAsia="ＭＳ Ｐ明朝" w:hAnsi="ＭＳ Ｐ明朝" w:cs="Arial" w:hint="eastAsia"/>
        </w:rPr>
        <w:t>;</w:t>
      </w:r>
      <w:r w:rsidR="00DB2F24">
        <w:rPr>
          <w:rFonts w:ascii="Arial" w:eastAsia="ＭＳ Ｐ明朝" w:hAnsi="ＭＳ Ｐ明朝" w:cs="Arial"/>
        </w:rPr>
        <w:t xml:space="preserve"> </w:t>
      </w:r>
      <w:r w:rsidRPr="00BD56B3">
        <w:rPr>
          <w:rFonts w:ascii="Arial" w:eastAsia="ＭＳ Ｐ明朝" w:hAnsi="ＭＳ Ｐ明朝" w:cs="Arial"/>
        </w:rPr>
        <w:t>PT</w:t>
      </w:r>
      <w:r w:rsidR="00FC6AE2" w:rsidRPr="00BD56B3">
        <w:rPr>
          <w:rFonts w:ascii="Arial" w:eastAsia="ＭＳ Ｐ明朝" w:hAnsi="ＭＳ Ｐ明朝" w:cs="Arial"/>
        </w:rPr>
        <w:t>「</w:t>
      </w:r>
      <w:r w:rsidRPr="00BD56B3">
        <w:rPr>
          <w:rFonts w:ascii="Arial" w:eastAsia="ＭＳ Ｐ明朝" w:hAnsi="ＭＳ Ｐ明朝" w:cs="Arial" w:hint="eastAsia"/>
        </w:rPr>
        <w:t>等張尿（</w:t>
      </w:r>
      <w:r w:rsidRPr="00BD56B3">
        <w:rPr>
          <w:rFonts w:ascii="Arial" w:eastAsia="ＭＳ Ｐ明朝" w:hAnsi="ＭＳ Ｐ明朝" w:cs="Arial"/>
        </w:rPr>
        <w:t>Isosthenuria</w:t>
      </w:r>
      <w:r w:rsidRPr="00BD56B3">
        <w:rPr>
          <w:rFonts w:ascii="Arial" w:eastAsia="ＭＳ Ｐ明朝" w:hAnsi="ＭＳ Ｐ明朝" w:cs="Arial" w:hint="eastAsia"/>
        </w:rPr>
        <w:t>）</w:t>
      </w:r>
      <w:r w:rsidR="00FC6AE2" w:rsidRPr="00BD56B3">
        <w:rPr>
          <w:rFonts w:ascii="Arial" w:eastAsia="ＭＳ Ｐ明朝" w:hAnsi="ＭＳ Ｐ明朝" w:cs="Arial" w:hint="eastAsia"/>
        </w:rPr>
        <w:t>」</w:t>
      </w:r>
      <w:r w:rsidRPr="00BD56B3">
        <w:rPr>
          <w:rFonts w:ascii="Arial" w:eastAsia="ＭＳ Ｐ明朝" w:hAnsi="ＭＳ Ｐ明朝" w:cs="Arial" w:hint="eastAsia"/>
        </w:rPr>
        <w:t>）</w:t>
      </w:r>
    </w:p>
    <w:p w:rsidR="007C4854" w:rsidRPr="00BD56B3" w:rsidRDefault="007C4854" w:rsidP="00E01B5B">
      <w:pPr>
        <w:pStyle w:val="aff4"/>
        <w:numPr>
          <w:ilvl w:val="0"/>
          <w:numId w:val="130"/>
        </w:numPr>
        <w:tabs>
          <w:tab w:val="num" w:pos="784"/>
        </w:tabs>
        <w:adjustRightInd/>
        <w:ind w:leftChars="0" w:left="777" w:hanging="357"/>
        <w:textAlignment w:val="auto"/>
        <w:rPr>
          <w:rFonts w:ascii="Arial" w:eastAsia="ＭＳ Ｐ明朝" w:hAnsi="ＭＳ Ｐ明朝" w:cs="Arial"/>
        </w:rPr>
      </w:pPr>
      <w:r w:rsidRPr="00BD56B3">
        <w:rPr>
          <w:rFonts w:ascii="Arial" w:eastAsia="ＭＳ Ｐ明朝" w:hAnsi="ＭＳ Ｐ明朝" w:cs="Arial" w:hint="eastAsia"/>
        </w:rPr>
        <w:t>腎尿細管機能障害</w:t>
      </w:r>
      <w:r w:rsidR="005C1DA9" w:rsidRPr="00BD56B3">
        <w:rPr>
          <w:rFonts w:ascii="Arial" w:eastAsia="ＭＳ Ｐ明朝" w:hAnsi="ＭＳ Ｐ明朝" w:cs="Arial" w:hint="eastAsia"/>
        </w:rPr>
        <w:t>による酸塩基障害、電解質、</w:t>
      </w:r>
      <w:r w:rsidRPr="00BD56B3">
        <w:rPr>
          <w:rFonts w:ascii="Arial" w:eastAsia="ＭＳ Ｐ明朝" w:hAnsi="ＭＳ Ｐ明朝" w:cs="Arial" w:hint="eastAsia"/>
        </w:rPr>
        <w:t>体液バランス状態や検査</w:t>
      </w:r>
      <w:r w:rsidR="005C1DA9" w:rsidRPr="00BD56B3">
        <w:rPr>
          <w:rFonts w:ascii="Arial" w:eastAsia="ＭＳ Ｐ明朝" w:hAnsi="ＭＳ Ｐ明朝" w:cs="Arial" w:hint="eastAsia"/>
        </w:rPr>
        <w:t>結果</w:t>
      </w:r>
      <w:r w:rsidRPr="00BD56B3">
        <w:rPr>
          <w:rFonts w:ascii="Arial" w:eastAsia="ＭＳ Ｐ明朝" w:hAnsi="ＭＳ Ｐ明朝" w:cs="Arial"/>
        </w:rPr>
        <w:t>（例えば、</w:t>
      </w:r>
      <w:r w:rsidRPr="00BD56B3">
        <w:rPr>
          <w:rFonts w:ascii="Arial" w:eastAsia="ＭＳ Ｐ明朝" w:hAnsi="ＭＳ Ｐ明朝" w:cs="Arial"/>
        </w:rPr>
        <w:t>PT</w:t>
      </w:r>
      <w:r w:rsidR="00FC6AE2" w:rsidRPr="00BD56B3">
        <w:rPr>
          <w:rFonts w:ascii="Arial" w:eastAsia="ＭＳ Ｐ明朝" w:hAnsi="ＭＳ Ｐ明朝" w:cs="Arial"/>
        </w:rPr>
        <w:t>「</w:t>
      </w:r>
      <w:r w:rsidRPr="00BD56B3">
        <w:rPr>
          <w:rFonts w:ascii="Arial" w:eastAsia="ＭＳ Ｐ明朝" w:hAnsi="ＭＳ Ｐ明朝" w:cs="Arial" w:hint="eastAsia"/>
        </w:rPr>
        <w:t>尿中リン増加（</w:t>
      </w:r>
      <w:r w:rsidRPr="00BD56B3">
        <w:rPr>
          <w:rFonts w:ascii="Arial" w:eastAsia="ＭＳ Ｐ明朝" w:hAnsi="ＭＳ Ｐ明朝" w:cs="Arial"/>
        </w:rPr>
        <w:t>Urine phosphorus increased</w:t>
      </w:r>
      <w:r w:rsidRPr="00BD56B3">
        <w:rPr>
          <w:rFonts w:ascii="Arial" w:eastAsia="ＭＳ Ｐ明朝" w:hAnsi="ＭＳ Ｐ明朝" w:cs="Arial"/>
        </w:rPr>
        <w:t>）</w:t>
      </w:r>
      <w:r w:rsidR="00FC6AE2" w:rsidRPr="00BD56B3">
        <w:rPr>
          <w:rFonts w:ascii="Arial" w:eastAsia="ＭＳ Ｐ明朝" w:hAnsi="ＭＳ Ｐ明朝" w:cs="Arial"/>
        </w:rPr>
        <w:t>」</w:t>
      </w:r>
      <w:r w:rsidRPr="00BD56B3">
        <w:rPr>
          <w:rFonts w:ascii="Arial" w:eastAsia="ＭＳ Ｐ明朝" w:hAnsi="ＭＳ Ｐ明朝" w:cs="Arial"/>
        </w:rPr>
        <w:t>；</w:t>
      </w:r>
      <w:r w:rsidRPr="00BD56B3">
        <w:rPr>
          <w:rFonts w:ascii="Arial" w:eastAsia="ＭＳ Ｐ明朝" w:hAnsi="ＭＳ Ｐ明朝" w:cs="Arial"/>
        </w:rPr>
        <w:t>PT</w:t>
      </w:r>
      <w:r w:rsidR="00FC6AE2" w:rsidRPr="00BD56B3">
        <w:rPr>
          <w:rFonts w:ascii="Arial" w:eastAsia="ＭＳ Ｐ明朝" w:hAnsi="ＭＳ Ｐ明朝" w:cs="Arial"/>
        </w:rPr>
        <w:t>「</w:t>
      </w:r>
      <w:r w:rsidRPr="00BD56B3">
        <w:rPr>
          <w:rFonts w:ascii="Arial" w:eastAsia="ＭＳ Ｐ明朝" w:hAnsi="ＭＳ Ｐ明朝" w:cs="Arial" w:hint="eastAsia"/>
        </w:rPr>
        <w:t>高クロール血性アシドーシス（</w:t>
      </w:r>
      <w:r w:rsidRPr="00BD56B3">
        <w:rPr>
          <w:rFonts w:ascii="Arial" w:eastAsia="ＭＳ Ｐ明朝" w:hAnsi="ＭＳ Ｐ明朝" w:cs="Arial"/>
        </w:rPr>
        <w:t>Acidosis hyperchloraemic</w:t>
      </w:r>
      <w:r w:rsidRPr="00BD56B3">
        <w:rPr>
          <w:rFonts w:ascii="Arial" w:eastAsia="ＭＳ Ｐ明朝" w:hAnsi="ＭＳ Ｐ明朝" w:cs="Arial"/>
        </w:rPr>
        <w:t>）</w:t>
      </w:r>
      <w:r w:rsidR="00FC6AE2" w:rsidRPr="00BD56B3">
        <w:rPr>
          <w:rFonts w:ascii="Arial" w:eastAsia="ＭＳ Ｐ明朝" w:hAnsi="ＭＳ Ｐ明朝" w:cs="Arial"/>
        </w:rPr>
        <w:t>」</w:t>
      </w:r>
      <w:r w:rsidRPr="00BD56B3">
        <w:rPr>
          <w:rFonts w:ascii="Arial" w:eastAsia="ＭＳ Ｐ明朝" w:hAnsi="ＭＳ Ｐ明朝" w:cs="Arial"/>
        </w:rPr>
        <w:t>）</w:t>
      </w:r>
    </w:p>
    <w:p w:rsidR="007C4854" w:rsidRPr="00BD56B3" w:rsidRDefault="007C4854" w:rsidP="00E01B5B">
      <w:pPr>
        <w:pStyle w:val="aff4"/>
        <w:numPr>
          <w:ilvl w:val="0"/>
          <w:numId w:val="130"/>
        </w:numPr>
        <w:tabs>
          <w:tab w:val="num" w:pos="784"/>
        </w:tabs>
        <w:adjustRightInd/>
        <w:ind w:leftChars="0" w:left="777" w:hanging="357"/>
        <w:textAlignment w:val="auto"/>
        <w:rPr>
          <w:rFonts w:ascii="Arial" w:eastAsia="ＭＳ Ｐ明朝" w:hAnsi="ＭＳ Ｐ明朝" w:cs="Arial"/>
        </w:rPr>
      </w:pPr>
      <w:r w:rsidRPr="00BD56B3">
        <w:rPr>
          <w:rFonts w:ascii="Arial" w:eastAsia="ＭＳ Ｐ明朝" w:hAnsi="ＭＳ Ｐ明朝" w:cs="Arial" w:hint="eastAsia"/>
        </w:rPr>
        <w:t>病因となる用語がしばしば尿細管間質性疾患をもたらす（例えば、</w:t>
      </w:r>
      <w:r w:rsidRPr="00BD56B3">
        <w:rPr>
          <w:rFonts w:ascii="Arial" w:eastAsia="ＭＳ Ｐ明朝" w:hAnsi="ＭＳ Ｐ明朝" w:cs="Arial"/>
        </w:rPr>
        <w:t>PT</w:t>
      </w:r>
      <w:r w:rsidR="00FC6AE2" w:rsidRPr="00BD56B3">
        <w:rPr>
          <w:rFonts w:ascii="Arial" w:eastAsia="ＭＳ Ｐ明朝" w:hAnsi="ＭＳ Ｐ明朝" w:cs="Arial"/>
        </w:rPr>
        <w:t>「</w:t>
      </w:r>
      <w:r w:rsidRPr="00BD56B3">
        <w:rPr>
          <w:rFonts w:ascii="Arial" w:eastAsia="ＭＳ Ｐ明朝" w:hAnsi="ＭＳ Ｐ明朝" w:cs="Arial" w:hint="eastAsia"/>
        </w:rPr>
        <w:t>アレルギー性腎炎</w:t>
      </w:r>
      <w:r w:rsidRPr="00BD56B3">
        <w:rPr>
          <w:rFonts w:ascii="Arial" w:eastAsia="ＭＳ Ｐ明朝" w:hAnsi="ＭＳ Ｐ明朝" w:cs="Arial"/>
        </w:rPr>
        <w:t>（</w:t>
      </w:r>
      <w:r w:rsidRPr="00BD56B3">
        <w:rPr>
          <w:rFonts w:ascii="Arial" w:eastAsia="ＭＳ Ｐ明朝" w:hAnsi="ＭＳ Ｐ明朝" w:cs="Arial"/>
        </w:rPr>
        <w:t>Nephritis allergic</w:t>
      </w:r>
      <w:r w:rsidRPr="00BD56B3">
        <w:rPr>
          <w:rFonts w:ascii="Arial" w:eastAsia="ＭＳ Ｐ明朝" w:hAnsi="ＭＳ Ｐ明朝" w:cs="Arial"/>
        </w:rPr>
        <w:t>）</w:t>
      </w:r>
      <w:r w:rsidR="00FC6AE2" w:rsidRPr="00BD56B3">
        <w:rPr>
          <w:rFonts w:ascii="Arial" w:eastAsia="ＭＳ Ｐ明朝" w:hAnsi="ＭＳ Ｐ明朝" w:cs="Arial"/>
        </w:rPr>
        <w:t>」</w:t>
      </w:r>
      <w:r w:rsidRPr="00BD56B3">
        <w:rPr>
          <w:rFonts w:ascii="Arial" w:eastAsia="ＭＳ Ｐ明朝" w:hAnsi="ＭＳ Ｐ明朝" w:cs="Arial"/>
        </w:rPr>
        <w:t>; PT</w:t>
      </w:r>
      <w:r w:rsidR="00FC6AE2" w:rsidRPr="00BD56B3">
        <w:rPr>
          <w:rFonts w:ascii="Arial" w:eastAsia="ＭＳ Ｐ明朝" w:hAnsi="ＭＳ Ｐ明朝" w:cs="Arial"/>
        </w:rPr>
        <w:t>「</w:t>
      </w:r>
      <w:r w:rsidRPr="00BD56B3">
        <w:rPr>
          <w:rFonts w:ascii="Arial" w:eastAsia="ＭＳ Ｐ明朝" w:hAnsi="ＭＳ Ｐ明朝" w:cs="Arial" w:hint="eastAsia"/>
        </w:rPr>
        <w:t>中毒性ネフロパシー（</w:t>
      </w:r>
      <w:r w:rsidRPr="00BD56B3">
        <w:rPr>
          <w:rFonts w:ascii="Arial" w:eastAsia="ＭＳ Ｐ明朝" w:hAnsi="ＭＳ Ｐ明朝" w:cs="Arial"/>
        </w:rPr>
        <w:t>Nephropathy toxic</w:t>
      </w:r>
      <w:r w:rsidRPr="00BD56B3">
        <w:rPr>
          <w:rFonts w:ascii="Arial" w:eastAsia="ＭＳ Ｐ明朝" w:hAnsi="ＭＳ Ｐ明朝" w:cs="Arial" w:hint="eastAsia"/>
        </w:rPr>
        <w:t>）</w:t>
      </w:r>
      <w:r w:rsidR="00FC6AE2" w:rsidRPr="00BD56B3">
        <w:rPr>
          <w:rFonts w:ascii="Arial" w:eastAsia="ＭＳ Ｐ明朝" w:hAnsi="ＭＳ Ｐ明朝" w:cs="Arial" w:hint="eastAsia"/>
        </w:rPr>
        <w:t>」</w:t>
      </w:r>
      <w:r w:rsidRPr="00BD56B3">
        <w:rPr>
          <w:rFonts w:ascii="Arial" w:eastAsia="ＭＳ Ｐ明朝" w:hAnsi="ＭＳ Ｐ明朝" w:cs="Arial" w:hint="eastAsia"/>
        </w:rPr>
        <w:t>）</w:t>
      </w:r>
    </w:p>
    <w:p w:rsidR="007C4854" w:rsidRPr="00FB2FA7" w:rsidRDefault="007C4854" w:rsidP="00FB2FA7">
      <w:pPr>
        <w:numPr>
          <w:ilvl w:val="0"/>
          <w:numId w:val="13"/>
        </w:numPr>
        <w:adjustRightInd/>
        <w:textAlignment w:val="auto"/>
        <w:rPr>
          <w:rFonts w:ascii="Arial" w:eastAsia="ＭＳ Ｐ明朝" w:hAnsi="ＭＳ Ｐ明朝" w:cs="Arial"/>
          <w:szCs w:val="22"/>
        </w:rPr>
      </w:pPr>
      <w:r w:rsidRPr="00FB2FA7">
        <w:rPr>
          <w:rFonts w:ascii="Arial" w:eastAsia="ＭＳ Ｐ明朝" w:hAnsi="ＭＳ Ｐ明朝" w:cs="Arial"/>
          <w:szCs w:val="22"/>
        </w:rPr>
        <w:t>除外</w:t>
      </w:r>
    </w:p>
    <w:p w:rsidR="007C4854" w:rsidRPr="00BD56B3" w:rsidRDefault="007C4854" w:rsidP="00E01B5B">
      <w:pPr>
        <w:pStyle w:val="aff4"/>
        <w:numPr>
          <w:ilvl w:val="0"/>
          <w:numId w:val="130"/>
        </w:numPr>
        <w:tabs>
          <w:tab w:val="num" w:pos="851"/>
        </w:tabs>
        <w:adjustRightInd/>
        <w:ind w:leftChars="0"/>
        <w:textAlignment w:val="auto"/>
        <w:rPr>
          <w:rFonts w:ascii="Arial" w:eastAsia="ＭＳ Ｐ明朝" w:hAnsi="ＭＳ Ｐ明朝" w:cs="Arial"/>
        </w:rPr>
      </w:pPr>
      <w:r w:rsidRPr="00BD56B3">
        <w:rPr>
          <w:rFonts w:ascii="Arial" w:eastAsia="ＭＳ Ｐ明朝" w:hAnsi="ＭＳ Ｐ明朝" w:cs="Arial"/>
        </w:rPr>
        <w:t>先天性の用語、</w:t>
      </w:r>
      <w:r w:rsidRPr="00BD56B3">
        <w:rPr>
          <w:rFonts w:ascii="Arial" w:eastAsia="ＭＳ Ｐ明朝" w:hAnsi="ＭＳ Ｐ明朝" w:cs="Arial"/>
        </w:rPr>
        <w:t>PT</w:t>
      </w:r>
      <w:r w:rsidR="00FC6AE2" w:rsidRPr="00BD56B3">
        <w:rPr>
          <w:rFonts w:ascii="Arial" w:eastAsia="ＭＳ Ｐ明朝" w:hAnsi="ＭＳ Ｐ明朝" w:cs="Arial"/>
        </w:rPr>
        <w:t>「</w:t>
      </w:r>
      <w:r w:rsidRPr="00BD56B3">
        <w:rPr>
          <w:rFonts w:ascii="Arial" w:eastAsia="ＭＳ Ｐ明朝" w:hAnsi="ＭＳ Ｐ明朝" w:cs="Arial" w:hint="eastAsia"/>
        </w:rPr>
        <w:t>アミノ酸尿</w:t>
      </w:r>
      <w:r w:rsidRPr="00BD56B3">
        <w:rPr>
          <w:rFonts w:ascii="Arial" w:eastAsia="ＭＳ Ｐ明朝" w:hAnsi="ＭＳ Ｐ明朝" w:cs="Arial"/>
        </w:rPr>
        <w:t>（</w:t>
      </w:r>
      <w:r w:rsidRPr="00BD56B3">
        <w:rPr>
          <w:rFonts w:ascii="Arial" w:eastAsia="ＭＳ Ｐ明朝" w:hAnsi="ＭＳ Ｐ明朝" w:cs="Arial"/>
        </w:rPr>
        <w:t>Aminoaciduria</w:t>
      </w:r>
      <w:r w:rsidRPr="00BD56B3">
        <w:rPr>
          <w:rFonts w:ascii="Arial" w:eastAsia="ＭＳ Ｐ明朝" w:hAnsi="ＭＳ Ｐ明朝" w:cs="Arial"/>
        </w:rPr>
        <w:t>）</w:t>
      </w:r>
      <w:r w:rsidR="00FC6AE2" w:rsidRPr="00BD56B3">
        <w:rPr>
          <w:rFonts w:ascii="Arial" w:eastAsia="ＭＳ Ｐ明朝" w:hAnsi="ＭＳ Ｐ明朝" w:cs="Arial"/>
        </w:rPr>
        <w:t>」</w:t>
      </w:r>
      <w:r w:rsidRPr="00BD56B3">
        <w:rPr>
          <w:rFonts w:ascii="Arial" w:eastAsia="ＭＳ Ｐ明朝" w:hAnsi="ＭＳ Ｐ明朝" w:cs="Arial"/>
        </w:rPr>
        <w:t>（</w:t>
      </w:r>
      <w:r w:rsidR="00B23D6C" w:rsidRPr="00BD56B3">
        <w:rPr>
          <w:rFonts w:ascii="Arial" w:eastAsia="ＭＳ Ｐ明朝" w:hAnsi="ＭＳ Ｐ明朝" w:cs="Arial"/>
        </w:rPr>
        <w:t>とりわけ</w:t>
      </w:r>
      <w:r w:rsidR="00B23D6C" w:rsidRPr="00BD56B3">
        <w:rPr>
          <w:rFonts w:ascii="Arial" w:eastAsia="ＭＳ Ｐ明朝" w:hAnsi="ＭＳ Ｐ明朝" w:cs="Arial"/>
        </w:rPr>
        <w:t>PT</w:t>
      </w:r>
      <w:r w:rsidR="00B23D6C" w:rsidRPr="00BD56B3">
        <w:rPr>
          <w:rFonts w:ascii="Arial" w:eastAsia="ＭＳ Ｐ明朝" w:hAnsi="ＭＳ Ｐ明朝" w:cs="Arial"/>
        </w:rPr>
        <w:t>「</w:t>
      </w:r>
      <w:r w:rsidR="00B23D6C" w:rsidRPr="00BD56B3">
        <w:rPr>
          <w:rFonts w:ascii="Arial" w:eastAsia="ＭＳ Ｐ明朝" w:hAnsi="ＭＳ Ｐ明朝" w:cs="Arial" w:hint="eastAsia"/>
        </w:rPr>
        <w:t>後天性アミノ酸尿</w:t>
      </w:r>
      <w:r w:rsidR="00B23D6C" w:rsidRPr="00BD56B3">
        <w:rPr>
          <w:rFonts w:ascii="Arial" w:eastAsia="ＭＳ Ｐ明朝" w:hAnsi="ＭＳ Ｐ明朝" w:cs="Arial"/>
        </w:rPr>
        <w:t>（</w:t>
      </w:r>
      <w:r w:rsidR="00B23D6C" w:rsidRPr="00BD56B3">
        <w:rPr>
          <w:rFonts w:ascii="Arial" w:eastAsia="ＭＳ Ｐ明朝" w:hAnsi="ＭＳ Ｐ明朝" w:cs="Arial"/>
        </w:rPr>
        <w:t>Acquired aminoaciduria</w:t>
      </w:r>
      <w:r w:rsidR="00B23D6C" w:rsidRPr="00BD56B3">
        <w:rPr>
          <w:rFonts w:ascii="Arial" w:eastAsia="ＭＳ Ｐ明朝" w:hAnsi="ＭＳ Ｐ明朝" w:cs="Arial"/>
        </w:rPr>
        <w:t>）」が</w:t>
      </w:r>
      <w:r w:rsidRPr="00BD56B3">
        <w:rPr>
          <w:rFonts w:ascii="Arial" w:eastAsia="ＭＳ Ｐ明朝" w:hAnsi="ＭＳ Ｐ明朝" w:cs="Arial"/>
        </w:rPr>
        <w:t xml:space="preserve">MedDRA </w:t>
      </w:r>
      <w:r w:rsidR="009540CE" w:rsidRPr="00BD56B3">
        <w:rPr>
          <w:rFonts w:ascii="Arial" w:eastAsia="ＭＳ Ｐ明朝" w:hAnsi="ＭＳ Ｐ明朝" w:cs="Arial"/>
        </w:rPr>
        <w:t>バージョン</w:t>
      </w:r>
      <w:r w:rsidRPr="00BD56B3">
        <w:rPr>
          <w:rFonts w:ascii="Arial" w:eastAsia="ＭＳ Ｐ明朝" w:hAnsi="ＭＳ Ｐ明朝" w:cs="Arial"/>
        </w:rPr>
        <w:t>16.0</w:t>
      </w:r>
      <w:r w:rsidRPr="00BD56B3">
        <w:rPr>
          <w:rFonts w:ascii="Arial" w:eastAsia="ＭＳ Ｐ明朝" w:hAnsi="ＭＳ Ｐ明朝" w:cs="Arial"/>
        </w:rPr>
        <w:t>で</w:t>
      </w:r>
      <w:r w:rsidR="009540CE" w:rsidRPr="00BD56B3">
        <w:rPr>
          <w:rFonts w:ascii="Arial" w:eastAsia="ＭＳ Ｐ明朝" w:hAnsi="ＭＳ Ｐ明朝" w:cs="Arial"/>
        </w:rPr>
        <w:t>追加</w:t>
      </w:r>
      <w:r w:rsidR="00B23D6C" w:rsidRPr="00BD56B3">
        <w:rPr>
          <w:rFonts w:ascii="Arial" w:eastAsia="ＭＳ Ｐ明朝" w:hAnsi="ＭＳ Ｐ明朝" w:cs="Arial"/>
        </w:rPr>
        <w:t>される、</w:t>
      </w:r>
      <w:r w:rsidRPr="00BD56B3">
        <w:rPr>
          <w:rFonts w:ascii="Arial" w:eastAsia="ＭＳ Ｐ明朝" w:hAnsi="ＭＳ Ｐ明朝" w:cs="Arial"/>
        </w:rPr>
        <w:t>以前の</w:t>
      </w:r>
      <w:r w:rsidRPr="00BD56B3">
        <w:rPr>
          <w:rFonts w:ascii="Arial" w:eastAsia="ＭＳ Ｐ明朝" w:hAnsi="ＭＳ Ｐ明朝" w:cs="Arial" w:hint="eastAsia"/>
        </w:rPr>
        <w:t>アミノ酸尿の後天性</w:t>
      </w:r>
      <w:r w:rsidR="009540CE" w:rsidRPr="00BD56B3">
        <w:rPr>
          <w:rFonts w:ascii="Arial" w:eastAsia="ＭＳ Ｐ明朝" w:hAnsi="ＭＳ Ｐ明朝" w:cs="Arial" w:hint="eastAsia"/>
        </w:rPr>
        <w:t>のタイプの</w:t>
      </w:r>
      <w:r w:rsidRPr="00BD56B3">
        <w:rPr>
          <w:rFonts w:ascii="Arial" w:eastAsia="ＭＳ Ｐ明朝" w:hAnsi="ＭＳ Ｐ明朝" w:cs="Arial" w:hint="eastAsia"/>
        </w:rPr>
        <w:t>コード付けに使用され</w:t>
      </w:r>
      <w:r w:rsidR="00B23D6C" w:rsidRPr="00BD56B3">
        <w:rPr>
          <w:rFonts w:ascii="Arial" w:eastAsia="ＭＳ Ｐ明朝" w:hAnsi="ＭＳ Ｐ明朝" w:cs="Arial" w:hint="eastAsia"/>
        </w:rPr>
        <w:t>てい</w:t>
      </w:r>
      <w:r w:rsidRPr="00BD56B3">
        <w:rPr>
          <w:rFonts w:ascii="Arial" w:eastAsia="ＭＳ Ｐ明朝" w:hAnsi="ＭＳ Ｐ明朝" w:cs="Arial" w:hint="eastAsia"/>
        </w:rPr>
        <w:t>る可能性がある）</w:t>
      </w:r>
      <w:r w:rsidR="00B23D6C" w:rsidRPr="00BD56B3">
        <w:rPr>
          <w:rFonts w:ascii="Arial" w:eastAsia="ＭＳ Ｐ明朝" w:hAnsi="ＭＳ Ｐ明朝" w:cs="Arial"/>
        </w:rPr>
        <w:t>は例外</w:t>
      </w:r>
    </w:p>
    <w:p w:rsidR="007C4854" w:rsidRPr="00BD56B3" w:rsidRDefault="007C4854" w:rsidP="00E01B5B">
      <w:pPr>
        <w:pStyle w:val="aff4"/>
        <w:numPr>
          <w:ilvl w:val="0"/>
          <w:numId w:val="130"/>
        </w:numPr>
        <w:tabs>
          <w:tab w:val="num" w:pos="851"/>
        </w:tabs>
        <w:adjustRightInd/>
        <w:ind w:leftChars="0"/>
        <w:textAlignment w:val="auto"/>
        <w:rPr>
          <w:rFonts w:ascii="Arial" w:eastAsia="ＭＳ Ｐ明朝" w:hAnsi="ＭＳ Ｐ明朝" w:cs="Arial"/>
        </w:rPr>
      </w:pPr>
      <w:r w:rsidRPr="00BD56B3">
        <w:rPr>
          <w:rFonts w:ascii="Arial" w:eastAsia="ＭＳ Ｐ明朝" w:hAnsi="ＭＳ Ｐ明朝" w:cs="Arial" w:hint="eastAsia"/>
        </w:rPr>
        <w:t>尿細管間質性疾患の下流効果の可能性がある非特異的腎障害、尿路徴候や症状または尿検査。しかし尿細管間質性疾患に固有のものではなく</w:t>
      </w:r>
      <w:r w:rsidR="00B23D6C" w:rsidRPr="00BD56B3">
        <w:rPr>
          <w:rFonts w:ascii="Arial" w:eastAsia="ＭＳ Ｐ明朝" w:hAnsi="ＭＳ Ｐ明朝" w:cs="Arial" w:hint="eastAsia"/>
        </w:rPr>
        <w:t>、また腎臓および非腎臓機能障害の多くの他の形態で現れることがある。</w:t>
      </w:r>
      <w:r w:rsidRPr="00BD56B3">
        <w:rPr>
          <w:rFonts w:ascii="Arial" w:eastAsia="ＭＳ Ｐ明朝" w:hAnsi="ＭＳ Ｐ明朝" w:cs="Arial" w:hint="eastAsia"/>
        </w:rPr>
        <w:t>というのは、それらは多くの「ノイズ」を</w:t>
      </w:r>
      <w:r w:rsidR="006C7CF8">
        <w:rPr>
          <w:rFonts w:ascii="Arial" w:eastAsia="ＭＳ Ｐ明朝" w:hAnsi="ＭＳ Ｐ明朝" w:cs="Arial" w:hint="eastAsia"/>
        </w:rPr>
        <w:t>発生する</w:t>
      </w:r>
      <w:r w:rsidRPr="00BD56B3">
        <w:rPr>
          <w:rFonts w:ascii="Arial" w:eastAsia="ＭＳ Ｐ明朝" w:hAnsi="ＭＳ Ｐ明朝" w:cs="Arial" w:hint="eastAsia"/>
        </w:rPr>
        <w:t>可能性がある。</w:t>
      </w:r>
    </w:p>
    <w:p w:rsidR="007C4854" w:rsidRPr="00BD56B3" w:rsidRDefault="00B23D6C" w:rsidP="00E01B5B">
      <w:pPr>
        <w:pStyle w:val="aff4"/>
        <w:numPr>
          <w:ilvl w:val="0"/>
          <w:numId w:val="130"/>
        </w:numPr>
        <w:tabs>
          <w:tab w:val="num" w:pos="851"/>
        </w:tabs>
        <w:adjustRightInd/>
        <w:ind w:leftChars="0"/>
        <w:textAlignment w:val="auto"/>
        <w:rPr>
          <w:rFonts w:ascii="Arial" w:eastAsia="ＭＳ Ｐ明朝" w:hAnsi="ＭＳ Ｐ明朝" w:cs="Arial"/>
        </w:rPr>
      </w:pPr>
      <w:r w:rsidRPr="00BD56B3">
        <w:rPr>
          <w:rFonts w:ascii="Arial" w:eastAsia="ＭＳ Ｐ明朝" w:hAnsi="ＭＳ Ｐ明朝" w:cs="Arial" w:hint="eastAsia"/>
        </w:rPr>
        <w:t>しばしば</w:t>
      </w:r>
      <w:r w:rsidR="007210E2" w:rsidRPr="00BD56B3">
        <w:rPr>
          <w:rFonts w:ascii="Arial" w:eastAsia="ＭＳ Ｐ明朝" w:hAnsi="ＭＳ Ｐ明朝" w:cs="Arial" w:hint="eastAsia"/>
        </w:rPr>
        <w:t>尿細管間質性疾患に関連する当初重きを成すとされた画像検査や組織病理検査は、最終的には特異性がない</w:t>
      </w:r>
      <w:r w:rsidR="007C4854" w:rsidRPr="00BD56B3">
        <w:rPr>
          <w:rFonts w:ascii="Arial" w:eastAsia="ＭＳ Ｐ明朝" w:hAnsi="ＭＳ Ｐ明朝" w:cs="Arial" w:hint="eastAsia"/>
        </w:rPr>
        <w:t>ため除外された（例えば、</w:t>
      </w:r>
      <w:r w:rsidR="007C4854" w:rsidRPr="00BD56B3">
        <w:rPr>
          <w:rFonts w:ascii="Arial" w:eastAsia="ＭＳ Ｐ明朝" w:hAnsi="ＭＳ Ｐ明朝" w:cs="Arial"/>
        </w:rPr>
        <w:t>PT</w:t>
      </w:r>
      <w:r w:rsidR="00FC6AE2" w:rsidRPr="00BD56B3">
        <w:rPr>
          <w:rFonts w:ascii="Arial" w:eastAsia="ＭＳ Ｐ明朝" w:hAnsi="ＭＳ Ｐ明朝" w:cs="Arial"/>
        </w:rPr>
        <w:t>「</w:t>
      </w:r>
      <w:r w:rsidR="007C4854" w:rsidRPr="00BD56B3">
        <w:rPr>
          <w:rFonts w:ascii="Arial" w:eastAsia="ＭＳ Ｐ明朝" w:hAnsi="ＭＳ Ｐ明朝" w:cs="Arial"/>
        </w:rPr>
        <w:t>腎生検異常（</w:t>
      </w:r>
      <w:r w:rsidR="007C4854" w:rsidRPr="00BD56B3">
        <w:rPr>
          <w:rFonts w:ascii="Arial" w:eastAsia="ＭＳ Ｐ明朝" w:hAnsi="ＭＳ Ｐ明朝" w:cs="Arial"/>
        </w:rPr>
        <w:t>Biopsy kidney abnormal</w:t>
      </w:r>
      <w:r w:rsidR="007C4854" w:rsidRPr="00BD56B3">
        <w:rPr>
          <w:rFonts w:ascii="Arial" w:eastAsia="ＭＳ Ｐ明朝" w:hAnsi="ＭＳ Ｐ明朝" w:cs="Arial"/>
        </w:rPr>
        <w:t>）</w:t>
      </w:r>
      <w:r w:rsidR="00FC6AE2" w:rsidRPr="00BD56B3">
        <w:rPr>
          <w:rFonts w:ascii="Arial" w:eastAsia="ＭＳ Ｐ明朝" w:hAnsi="ＭＳ Ｐ明朝" w:cs="Arial"/>
        </w:rPr>
        <w:t>」</w:t>
      </w:r>
      <w:r w:rsidR="007C4854" w:rsidRPr="00BD56B3">
        <w:rPr>
          <w:rFonts w:ascii="Arial" w:eastAsia="ＭＳ Ｐ明朝" w:hAnsi="ＭＳ Ｐ明朝" w:cs="Arial"/>
        </w:rPr>
        <w:t>；</w:t>
      </w:r>
      <w:r w:rsidR="00DB2F24">
        <w:rPr>
          <w:rFonts w:ascii="Arial" w:eastAsia="ＭＳ Ｐ明朝" w:hAnsi="ＭＳ Ｐ明朝" w:cs="Arial" w:hint="eastAsia"/>
        </w:rPr>
        <w:t xml:space="preserve"> </w:t>
      </w:r>
      <w:r w:rsidR="007C4854" w:rsidRPr="00BD56B3">
        <w:rPr>
          <w:rFonts w:ascii="Arial" w:eastAsia="ＭＳ Ｐ明朝" w:hAnsi="ＭＳ Ｐ明朝" w:cs="Arial"/>
        </w:rPr>
        <w:t>PT</w:t>
      </w:r>
      <w:r w:rsidR="00FC6AE2" w:rsidRPr="00BD56B3">
        <w:rPr>
          <w:rFonts w:ascii="Arial" w:eastAsia="ＭＳ Ｐ明朝" w:hAnsi="ＭＳ Ｐ明朝" w:cs="Arial"/>
        </w:rPr>
        <w:t>「</w:t>
      </w:r>
      <w:r w:rsidR="007C4854" w:rsidRPr="00BD56B3">
        <w:rPr>
          <w:rFonts w:ascii="Arial" w:eastAsia="ＭＳ Ｐ明朝" w:hAnsi="ＭＳ Ｐ明朝" w:cs="Arial"/>
        </w:rPr>
        <w:t>腎腫大（</w:t>
      </w:r>
      <w:r w:rsidR="007C4854" w:rsidRPr="00BD56B3">
        <w:rPr>
          <w:rFonts w:ascii="Arial" w:eastAsia="ＭＳ Ｐ明朝" w:hAnsi="ＭＳ Ｐ明朝" w:cs="Arial"/>
        </w:rPr>
        <w:t>Kidney enlargement</w:t>
      </w:r>
      <w:r w:rsidR="007C4854" w:rsidRPr="00BD56B3">
        <w:rPr>
          <w:rFonts w:ascii="Arial" w:eastAsia="ＭＳ Ｐ明朝" w:hAnsi="ＭＳ Ｐ明朝" w:cs="Arial"/>
        </w:rPr>
        <w:t>）</w:t>
      </w:r>
      <w:r w:rsidR="00FC6AE2" w:rsidRPr="00BD56B3">
        <w:rPr>
          <w:rFonts w:ascii="Arial" w:eastAsia="ＭＳ Ｐ明朝" w:hAnsi="ＭＳ Ｐ明朝" w:cs="Arial"/>
        </w:rPr>
        <w:t>」</w:t>
      </w:r>
      <w:r w:rsidR="007C4854" w:rsidRPr="00BD56B3">
        <w:rPr>
          <w:rFonts w:ascii="Arial" w:eastAsia="ＭＳ Ｐ明朝" w:hAnsi="ＭＳ Ｐ明朝" w:cs="Arial"/>
        </w:rPr>
        <w:t>；</w:t>
      </w:r>
      <w:r w:rsidR="00DB2F24">
        <w:rPr>
          <w:rFonts w:ascii="Arial" w:eastAsia="ＭＳ Ｐ明朝" w:hAnsi="ＭＳ Ｐ明朝" w:cs="Arial" w:hint="eastAsia"/>
        </w:rPr>
        <w:t xml:space="preserve"> </w:t>
      </w:r>
      <w:r w:rsidR="007C4854" w:rsidRPr="00BD56B3">
        <w:rPr>
          <w:rFonts w:ascii="Arial" w:eastAsia="ＭＳ Ｐ明朝" w:hAnsi="ＭＳ Ｐ明朝" w:cs="Arial"/>
        </w:rPr>
        <w:t>PT</w:t>
      </w:r>
      <w:r w:rsidR="00FC6AE2" w:rsidRPr="00BD56B3">
        <w:rPr>
          <w:rFonts w:ascii="Arial" w:eastAsia="ＭＳ Ｐ明朝" w:hAnsi="ＭＳ Ｐ明朝" w:cs="Arial"/>
        </w:rPr>
        <w:t>「</w:t>
      </w:r>
      <w:r w:rsidR="007C4854" w:rsidRPr="00BD56B3">
        <w:rPr>
          <w:rFonts w:ascii="Arial" w:eastAsia="ＭＳ Ｐ明朝" w:hAnsi="ＭＳ Ｐ明朝" w:cs="Arial"/>
        </w:rPr>
        <w:t>腎スキャン異常（</w:t>
      </w:r>
      <w:r w:rsidR="007C4854" w:rsidRPr="00BD56B3">
        <w:rPr>
          <w:rFonts w:ascii="Arial" w:eastAsia="ＭＳ Ｐ明朝" w:hAnsi="ＭＳ Ｐ明朝" w:cs="Arial"/>
        </w:rPr>
        <w:t>Renal scan abnormal</w:t>
      </w:r>
      <w:r w:rsidR="007C4854" w:rsidRPr="00BD56B3">
        <w:rPr>
          <w:rFonts w:ascii="Arial" w:eastAsia="ＭＳ Ｐ明朝" w:hAnsi="ＭＳ Ｐ明朝" w:cs="Arial"/>
        </w:rPr>
        <w:t>）</w:t>
      </w:r>
      <w:r w:rsidR="00FC6AE2" w:rsidRPr="00BD56B3">
        <w:rPr>
          <w:rFonts w:ascii="Arial" w:eastAsia="ＭＳ Ｐ明朝" w:hAnsi="ＭＳ Ｐ明朝" w:cs="Arial"/>
        </w:rPr>
        <w:t>」</w:t>
      </w:r>
      <w:r w:rsidR="007C4854" w:rsidRPr="00BD56B3">
        <w:rPr>
          <w:rFonts w:ascii="Arial" w:eastAsia="ＭＳ Ｐ明朝" w:hAnsi="ＭＳ Ｐ明朝" w:cs="Arial"/>
        </w:rPr>
        <w:t>）；</w:t>
      </w:r>
      <w:r w:rsidR="00DB2F24">
        <w:rPr>
          <w:rFonts w:ascii="Arial" w:eastAsia="ＭＳ Ｐ明朝" w:hAnsi="ＭＳ Ｐ明朝" w:cs="Arial" w:hint="eastAsia"/>
        </w:rPr>
        <w:t xml:space="preserve"> </w:t>
      </w:r>
      <w:r w:rsidR="007C4854" w:rsidRPr="00BD56B3">
        <w:rPr>
          <w:rFonts w:ascii="Arial" w:eastAsia="ＭＳ Ｐ明朝" w:hAnsi="ＭＳ Ｐ明朝" w:cs="Arial"/>
        </w:rPr>
        <w:t>ただし、これは将来的に追加してもよいこれらのタイプ検査の新しい、より具体的な概念を排除するものではない。</w:t>
      </w:r>
    </w:p>
    <w:p w:rsidR="007C4854" w:rsidRPr="00BD56B3" w:rsidRDefault="007C4854" w:rsidP="00E01B5B">
      <w:pPr>
        <w:pStyle w:val="aff4"/>
        <w:numPr>
          <w:ilvl w:val="0"/>
          <w:numId w:val="130"/>
        </w:numPr>
        <w:tabs>
          <w:tab w:val="num" w:pos="851"/>
        </w:tabs>
        <w:adjustRightInd/>
        <w:ind w:leftChars="0"/>
        <w:textAlignment w:val="auto"/>
        <w:rPr>
          <w:rFonts w:ascii="Arial" w:eastAsia="ＭＳ Ｐ明朝" w:hAnsi="ＭＳ Ｐ明朝" w:cs="Arial"/>
        </w:rPr>
      </w:pPr>
      <w:r w:rsidRPr="00BD56B3">
        <w:rPr>
          <w:rFonts w:ascii="Arial" w:eastAsia="ＭＳ Ｐ明朝" w:hAnsi="ＭＳ Ｐ明朝" w:cs="Arial" w:hint="eastAsia"/>
        </w:rPr>
        <w:t>尿細管間質性疾患の下流効果の可能性があるその他の非腎障害、徴候、症状、または検査。ただし、尿細管間質性疾患の特異的なものではなく、かなりの「ノイズ」を</w:t>
      </w:r>
      <w:r w:rsidR="006C7CF8">
        <w:rPr>
          <w:rFonts w:ascii="Arial" w:eastAsia="ＭＳ Ｐ明朝" w:hAnsi="ＭＳ Ｐ明朝" w:cs="Arial" w:hint="eastAsia"/>
        </w:rPr>
        <w:t>発生する</w:t>
      </w:r>
      <w:r w:rsidRPr="00BD56B3">
        <w:rPr>
          <w:rFonts w:ascii="Arial" w:eastAsia="ＭＳ Ｐ明朝" w:hAnsi="ＭＳ Ｐ明朝" w:cs="Arial" w:hint="eastAsia"/>
        </w:rPr>
        <w:t>可能性がある（例えば、</w:t>
      </w:r>
      <w:r w:rsidRPr="00BD56B3">
        <w:rPr>
          <w:rFonts w:ascii="Arial" w:eastAsia="ＭＳ Ｐ明朝" w:hAnsi="ＭＳ Ｐ明朝" w:cs="Arial"/>
        </w:rPr>
        <w:t>PT</w:t>
      </w:r>
      <w:r w:rsidR="00FC6AE2" w:rsidRPr="00BD56B3">
        <w:rPr>
          <w:rFonts w:ascii="Arial" w:eastAsia="ＭＳ Ｐ明朝" w:hAnsi="ＭＳ Ｐ明朝" w:cs="Arial"/>
        </w:rPr>
        <w:t>「</w:t>
      </w:r>
      <w:r w:rsidRPr="00BD56B3">
        <w:rPr>
          <w:rFonts w:ascii="Arial" w:eastAsia="ＭＳ Ｐ明朝" w:hAnsi="ＭＳ Ｐ明朝" w:cs="Arial" w:hint="eastAsia"/>
        </w:rPr>
        <w:t>好酸球増加症</w:t>
      </w:r>
      <w:r w:rsidRPr="00BD56B3">
        <w:rPr>
          <w:rFonts w:ascii="Arial" w:eastAsia="ＭＳ Ｐ明朝" w:hAnsi="ＭＳ Ｐ明朝" w:cs="Arial"/>
        </w:rPr>
        <w:t>（</w:t>
      </w:r>
      <w:r w:rsidRPr="00BD56B3">
        <w:rPr>
          <w:rFonts w:ascii="Arial" w:eastAsia="ＭＳ Ｐ明朝" w:hAnsi="ＭＳ Ｐ明朝" w:cs="Arial"/>
        </w:rPr>
        <w:t>Eosinophilia</w:t>
      </w:r>
      <w:r w:rsidRPr="00BD56B3">
        <w:rPr>
          <w:rFonts w:ascii="Arial" w:eastAsia="ＭＳ Ｐ明朝" w:hAnsi="ＭＳ Ｐ明朝" w:cs="Arial"/>
        </w:rPr>
        <w:t>）</w:t>
      </w:r>
      <w:r w:rsidR="00FC6AE2" w:rsidRPr="00BD56B3">
        <w:rPr>
          <w:rFonts w:ascii="Arial" w:eastAsia="ＭＳ Ｐ明朝" w:hAnsi="ＭＳ Ｐ明朝" w:cs="Arial"/>
        </w:rPr>
        <w:t>」</w:t>
      </w:r>
      <w:r w:rsidRPr="00BD56B3">
        <w:rPr>
          <w:rFonts w:ascii="Arial" w:eastAsia="ＭＳ Ｐ明朝" w:hAnsi="ＭＳ Ｐ明朝" w:cs="Arial"/>
        </w:rPr>
        <w:t>；</w:t>
      </w:r>
      <w:r w:rsidR="00DB2F24">
        <w:rPr>
          <w:rFonts w:ascii="Arial" w:eastAsia="ＭＳ Ｐ明朝" w:hAnsi="ＭＳ Ｐ明朝" w:cs="Arial" w:hint="eastAsia"/>
        </w:rPr>
        <w:t xml:space="preserve"> </w:t>
      </w:r>
      <w:r w:rsidRPr="00BD56B3">
        <w:rPr>
          <w:rFonts w:ascii="Arial" w:eastAsia="ＭＳ Ｐ明朝" w:hAnsi="ＭＳ Ｐ明朝" w:cs="Arial"/>
        </w:rPr>
        <w:t>PT</w:t>
      </w:r>
      <w:r w:rsidR="00FC6AE2" w:rsidRPr="00BD56B3">
        <w:rPr>
          <w:rFonts w:ascii="Arial" w:eastAsia="ＭＳ Ｐ明朝" w:hAnsi="ＭＳ Ｐ明朝" w:cs="Arial"/>
        </w:rPr>
        <w:t>「</w:t>
      </w:r>
      <w:r w:rsidRPr="00BD56B3">
        <w:rPr>
          <w:rFonts w:ascii="Arial" w:eastAsia="ＭＳ Ｐ明朝" w:hAnsi="ＭＳ Ｐ明朝" w:cs="Arial" w:hint="eastAsia"/>
        </w:rPr>
        <w:t>好酸球数増加</w:t>
      </w:r>
      <w:r w:rsidRPr="00BD56B3">
        <w:rPr>
          <w:rFonts w:ascii="Arial" w:eastAsia="ＭＳ Ｐ明朝" w:hAnsi="ＭＳ Ｐ明朝" w:cs="Arial"/>
        </w:rPr>
        <w:t>（</w:t>
      </w:r>
      <w:r w:rsidRPr="00BD56B3">
        <w:rPr>
          <w:rFonts w:ascii="Arial" w:eastAsia="ＭＳ Ｐ明朝" w:hAnsi="ＭＳ Ｐ明朝" w:cs="Arial"/>
        </w:rPr>
        <w:t>Eosinophil count increased</w:t>
      </w:r>
      <w:r w:rsidRPr="00BD56B3">
        <w:rPr>
          <w:rFonts w:ascii="Arial" w:eastAsia="ＭＳ Ｐ明朝" w:hAnsi="ＭＳ Ｐ明朝" w:cs="Arial"/>
        </w:rPr>
        <w:t>）</w:t>
      </w:r>
      <w:r w:rsidR="00FC6AE2" w:rsidRPr="00BD56B3">
        <w:rPr>
          <w:rFonts w:ascii="Arial" w:eastAsia="ＭＳ Ｐ明朝" w:hAnsi="ＭＳ Ｐ明朝" w:cs="Arial"/>
        </w:rPr>
        <w:t>」</w:t>
      </w:r>
      <w:r w:rsidRPr="00BD56B3">
        <w:rPr>
          <w:rFonts w:ascii="Arial" w:eastAsia="ＭＳ Ｐ明朝" w:hAnsi="ＭＳ Ｐ明朝" w:cs="Arial"/>
        </w:rPr>
        <w:t>；</w:t>
      </w:r>
      <w:r w:rsidR="00DB2F24">
        <w:rPr>
          <w:rFonts w:ascii="Arial" w:eastAsia="ＭＳ Ｐ明朝" w:hAnsi="ＭＳ Ｐ明朝" w:cs="Arial" w:hint="eastAsia"/>
        </w:rPr>
        <w:t xml:space="preserve"> </w:t>
      </w:r>
      <w:r w:rsidRPr="00BD56B3">
        <w:rPr>
          <w:rFonts w:ascii="Arial" w:eastAsia="ＭＳ Ｐ明朝" w:hAnsi="ＭＳ Ｐ明朝" w:cs="Arial"/>
        </w:rPr>
        <w:t>PT</w:t>
      </w:r>
      <w:r w:rsidR="00FC6AE2" w:rsidRPr="00BD56B3">
        <w:rPr>
          <w:rFonts w:ascii="Arial" w:eastAsia="ＭＳ Ｐ明朝" w:hAnsi="ＭＳ Ｐ明朝" w:cs="Arial"/>
        </w:rPr>
        <w:t>「</w:t>
      </w:r>
      <w:r w:rsidRPr="00BD56B3">
        <w:rPr>
          <w:rFonts w:ascii="Arial" w:eastAsia="ＭＳ Ｐ明朝" w:hAnsi="ＭＳ Ｐ明朝" w:cs="Arial" w:hint="eastAsia"/>
        </w:rPr>
        <w:t>血中免疫グロブリンＥ増加</w:t>
      </w:r>
      <w:r w:rsidRPr="00BD56B3">
        <w:rPr>
          <w:rFonts w:ascii="Arial" w:eastAsia="ＭＳ Ｐ明朝" w:hAnsi="ＭＳ Ｐ明朝" w:cs="Arial"/>
        </w:rPr>
        <w:t>（</w:t>
      </w:r>
      <w:r w:rsidRPr="00BD56B3">
        <w:rPr>
          <w:rFonts w:ascii="Arial" w:eastAsia="ＭＳ Ｐ明朝" w:hAnsi="ＭＳ Ｐ明朝" w:cs="Arial"/>
        </w:rPr>
        <w:t>Blood immunoglobulin E increased</w:t>
      </w:r>
      <w:r w:rsidRPr="00BD56B3">
        <w:rPr>
          <w:rFonts w:ascii="Arial" w:eastAsia="ＭＳ Ｐ明朝" w:hAnsi="ＭＳ Ｐ明朝" w:cs="Arial" w:hint="eastAsia"/>
        </w:rPr>
        <w:t>）</w:t>
      </w:r>
      <w:r w:rsidR="00FC6AE2" w:rsidRPr="00BD56B3">
        <w:rPr>
          <w:rFonts w:ascii="Arial" w:eastAsia="ＭＳ Ｐ明朝" w:hAnsi="ＭＳ Ｐ明朝" w:cs="Arial" w:hint="eastAsia"/>
        </w:rPr>
        <w:t>」</w:t>
      </w:r>
      <w:r w:rsidRPr="00BD56B3">
        <w:rPr>
          <w:rFonts w:ascii="Arial" w:eastAsia="ＭＳ Ｐ明朝" w:hAnsi="ＭＳ Ｐ明朝" w:cs="Arial" w:hint="eastAsia"/>
        </w:rPr>
        <w:t>）。</w:t>
      </w:r>
    </w:p>
    <w:p w:rsidR="007C4854" w:rsidRPr="00BD56B3" w:rsidRDefault="007C4854" w:rsidP="00E01B5B">
      <w:pPr>
        <w:pStyle w:val="aff4"/>
        <w:numPr>
          <w:ilvl w:val="0"/>
          <w:numId w:val="130"/>
        </w:numPr>
        <w:tabs>
          <w:tab w:val="num" w:pos="851"/>
        </w:tabs>
        <w:adjustRightInd/>
        <w:ind w:leftChars="0"/>
        <w:textAlignment w:val="auto"/>
        <w:rPr>
          <w:rFonts w:ascii="Arial" w:eastAsia="ＭＳ Ｐ明朝" w:hAnsi="ＭＳ Ｐ明朝" w:cs="Arial"/>
        </w:rPr>
      </w:pPr>
      <w:r w:rsidRPr="00BD56B3">
        <w:rPr>
          <w:rFonts w:ascii="Arial" w:eastAsia="ＭＳ Ｐ明朝" w:hAnsi="ＭＳ Ｐ明朝" w:cs="Arial" w:hint="eastAsia"/>
        </w:rPr>
        <w:t>一般的に薬物に関連しない尿細管間質性疾患の発現に関係する病因（例えば、</w:t>
      </w:r>
      <w:r w:rsidRPr="00BD56B3">
        <w:rPr>
          <w:rFonts w:ascii="Arial" w:eastAsia="ＭＳ Ｐ明朝" w:hAnsi="ＭＳ Ｐ明朝" w:cs="Arial"/>
        </w:rPr>
        <w:t>PT</w:t>
      </w:r>
      <w:r w:rsidR="00FC6AE2" w:rsidRPr="00BD56B3">
        <w:rPr>
          <w:rFonts w:ascii="Arial" w:eastAsia="ＭＳ Ｐ明朝" w:hAnsi="ＭＳ Ｐ明朝" w:cs="Arial"/>
        </w:rPr>
        <w:t>「</w:t>
      </w:r>
      <w:r w:rsidRPr="00BD56B3">
        <w:rPr>
          <w:rFonts w:ascii="Arial" w:eastAsia="ＭＳ Ｐ明朝" w:hAnsi="ＭＳ Ｐ明朝" w:cs="Arial" w:hint="eastAsia"/>
        </w:rPr>
        <w:t>腎スキャン異常</w:t>
      </w:r>
      <w:r w:rsidRPr="00BD56B3">
        <w:rPr>
          <w:rFonts w:ascii="Arial" w:eastAsia="ＭＳ Ｐ明朝" w:hAnsi="ＭＳ Ｐ明朝" w:cs="Arial"/>
        </w:rPr>
        <w:t>（</w:t>
      </w:r>
      <w:r w:rsidRPr="00BD56B3">
        <w:rPr>
          <w:rFonts w:ascii="Arial" w:eastAsia="ＭＳ Ｐ明朝" w:hAnsi="ＭＳ Ｐ明朝" w:cs="Arial"/>
        </w:rPr>
        <w:t>Myeloma cast nephropathy</w:t>
      </w:r>
      <w:r w:rsidRPr="00BD56B3">
        <w:rPr>
          <w:rFonts w:ascii="Arial" w:eastAsia="ＭＳ Ｐ明朝" w:hAnsi="ＭＳ Ｐ明朝" w:cs="Arial"/>
        </w:rPr>
        <w:t>）</w:t>
      </w:r>
      <w:r w:rsidR="00FC6AE2" w:rsidRPr="00BD56B3">
        <w:rPr>
          <w:rFonts w:ascii="Arial" w:eastAsia="ＭＳ Ｐ明朝" w:hAnsi="ＭＳ Ｐ明朝" w:cs="Arial"/>
        </w:rPr>
        <w:t>」</w:t>
      </w:r>
      <w:r w:rsidRPr="00BD56B3">
        <w:rPr>
          <w:rFonts w:ascii="Arial" w:eastAsia="ＭＳ Ｐ明朝" w:hAnsi="ＭＳ Ｐ明朝" w:cs="Arial"/>
        </w:rPr>
        <w:t>；</w:t>
      </w:r>
      <w:r w:rsidR="00DB2F24">
        <w:rPr>
          <w:rFonts w:ascii="Arial" w:eastAsia="ＭＳ Ｐ明朝" w:hAnsi="ＭＳ Ｐ明朝" w:cs="Arial" w:hint="eastAsia"/>
        </w:rPr>
        <w:t xml:space="preserve"> </w:t>
      </w:r>
      <w:r w:rsidRPr="00BD56B3">
        <w:rPr>
          <w:rFonts w:ascii="Arial" w:eastAsia="ＭＳ Ｐ明朝" w:hAnsi="ＭＳ Ｐ明朝" w:cs="Arial"/>
        </w:rPr>
        <w:t>PT</w:t>
      </w:r>
      <w:r w:rsidR="00FC6AE2" w:rsidRPr="00BD56B3">
        <w:rPr>
          <w:rFonts w:ascii="Arial" w:eastAsia="ＭＳ Ｐ明朝" w:hAnsi="ＭＳ Ｐ明朝" w:cs="Arial"/>
        </w:rPr>
        <w:t>「</w:t>
      </w:r>
      <w:r w:rsidRPr="00BD56B3">
        <w:rPr>
          <w:rFonts w:ascii="Arial" w:eastAsia="ＭＳ Ｐ明朝" w:hAnsi="ＭＳ Ｐ明朝" w:cs="Arial" w:hint="eastAsia"/>
        </w:rPr>
        <w:t>閉塞性尿路疾患</w:t>
      </w:r>
      <w:r w:rsidRPr="00BD56B3">
        <w:rPr>
          <w:rFonts w:ascii="Arial" w:eastAsia="ＭＳ Ｐ明朝" w:hAnsi="ＭＳ Ｐ明朝" w:cs="Arial"/>
        </w:rPr>
        <w:t>（</w:t>
      </w:r>
      <w:r w:rsidRPr="00BD56B3">
        <w:rPr>
          <w:rFonts w:ascii="Arial" w:eastAsia="ＭＳ Ｐ明朝" w:hAnsi="ＭＳ Ｐ明朝" w:cs="Arial"/>
        </w:rPr>
        <w:t>Obstructive uropathy</w:t>
      </w:r>
      <w:r w:rsidRPr="00BD56B3">
        <w:rPr>
          <w:rFonts w:ascii="Arial" w:eastAsia="ＭＳ Ｐ明朝" w:hAnsi="ＭＳ Ｐ明朝" w:cs="Arial" w:hint="eastAsia"/>
        </w:rPr>
        <w:t>）</w:t>
      </w:r>
      <w:r w:rsidR="00FC6AE2" w:rsidRPr="00BD56B3">
        <w:rPr>
          <w:rFonts w:ascii="Arial" w:eastAsia="ＭＳ Ｐ明朝" w:hAnsi="ＭＳ Ｐ明朝" w:cs="Arial" w:hint="eastAsia"/>
        </w:rPr>
        <w:t>」</w:t>
      </w:r>
      <w:r w:rsidRPr="00BD56B3">
        <w:rPr>
          <w:rFonts w:ascii="Arial" w:eastAsia="ＭＳ Ｐ明朝" w:hAnsi="ＭＳ Ｐ明朝" w:cs="Arial" w:hint="eastAsia"/>
        </w:rPr>
        <w:t>）</w:t>
      </w:r>
    </w:p>
    <w:p w:rsidR="007C4854" w:rsidRPr="00BD56B3" w:rsidRDefault="007C4854" w:rsidP="00E01B5B">
      <w:pPr>
        <w:pStyle w:val="aff4"/>
        <w:numPr>
          <w:ilvl w:val="0"/>
          <w:numId w:val="130"/>
        </w:numPr>
        <w:tabs>
          <w:tab w:val="num" w:pos="851"/>
        </w:tabs>
        <w:adjustRightInd/>
        <w:ind w:leftChars="0"/>
        <w:textAlignment w:val="auto"/>
        <w:rPr>
          <w:rFonts w:ascii="Arial" w:eastAsia="ＭＳ Ｐ明朝" w:hAnsi="ＭＳ Ｐ明朝" w:cs="Arial"/>
        </w:rPr>
      </w:pPr>
      <w:r w:rsidRPr="00BD56B3">
        <w:rPr>
          <w:rFonts w:ascii="Arial" w:eastAsia="ＭＳ Ｐ明朝" w:hAnsi="ＭＳ Ｐ明朝" w:cs="Arial" w:hint="eastAsia"/>
        </w:rPr>
        <w:t>尿路結石症</w:t>
      </w:r>
      <w:r w:rsidR="00FC6AE2" w:rsidRPr="00BD56B3">
        <w:rPr>
          <w:rFonts w:ascii="Arial" w:eastAsia="ＭＳ Ｐ明朝" w:hAnsi="ＭＳ Ｐ明朝" w:cs="Arial" w:hint="eastAsia"/>
        </w:rPr>
        <w:t>の</w:t>
      </w:r>
      <w:r w:rsidRPr="00BD56B3">
        <w:rPr>
          <w:rFonts w:ascii="Arial" w:eastAsia="ＭＳ Ｐ明朝" w:hAnsi="ＭＳ Ｐ明朝" w:cs="Arial" w:hint="eastAsia"/>
        </w:rPr>
        <w:t>すべての形態</w:t>
      </w:r>
      <w:r w:rsidRPr="00BD56B3">
        <w:rPr>
          <w:rFonts w:ascii="Arial" w:eastAsia="ＭＳ Ｐ明朝" w:hAnsi="ＭＳ Ｐ明朝" w:cs="Arial" w:hint="eastAsia"/>
        </w:rPr>
        <w:t xml:space="preserve"> </w:t>
      </w:r>
    </w:p>
    <w:p w:rsidR="007C4854" w:rsidRPr="00BD56B3" w:rsidRDefault="007C4854" w:rsidP="00E01B5B">
      <w:pPr>
        <w:pStyle w:val="aff4"/>
        <w:numPr>
          <w:ilvl w:val="0"/>
          <w:numId w:val="130"/>
        </w:numPr>
        <w:tabs>
          <w:tab w:val="num" w:pos="851"/>
        </w:tabs>
        <w:adjustRightInd/>
        <w:ind w:leftChars="0"/>
        <w:textAlignment w:val="auto"/>
        <w:rPr>
          <w:rFonts w:ascii="Arial" w:eastAsia="ＭＳ Ｐ明朝" w:hAnsi="ＭＳ Ｐ明朝" w:cs="Arial"/>
        </w:rPr>
      </w:pPr>
      <w:r w:rsidRPr="00BD56B3">
        <w:rPr>
          <w:rFonts w:ascii="Arial" w:eastAsia="ＭＳ Ｐ明朝" w:hAnsi="ＭＳ Ｐ明朝" w:cs="Arial" w:hint="eastAsia"/>
        </w:rPr>
        <w:t>非適格な検査用語（例外：</w:t>
      </w:r>
      <w:r w:rsidR="00D46862">
        <w:rPr>
          <w:rFonts w:ascii="Arial" w:eastAsia="ＭＳ Ｐ明朝" w:hAnsi="ＭＳ Ｐ明朝" w:cs="Arial" w:hint="eastAsia"/>
        </w:rPr>
        <w:t xml:space="preserve"> </w:t>
      </w:r>
      <w:r w:rsidRPr="00BD56B3">
        <w:rPr>
          <w:rFonts w:ascii="Arial" w:eastAsia="ＭＳ Ｐ明朝" w:hAnsi="ＭＳ Ｐ明朝" w:cs="Arial" w:hint="eastAsia"/>
        </w:rPr>
        <w:t>関連する「異常」の検査用語が含まれる）</w:t>
      </w:r>
      <w:r w:rsidRPr="00BD56B3">
        <w:rPr>
          <w:rFonts w:ascii="Arial" w:eastAsia="ＭＳ Ｐ明朝" w:hAnsi="ＭＳ Ｐ明朝" w:cs="Arial" w:hint="eastAsia"/>
        </w:rPr>
        <w:t xml:space="preserve"> </w:t>
      </w:r>
    </w:p>
    <w:p w:rsidR="007C4854" w:rsidRPr="008B4FCD" w:rsidRDefault="007C4854" w:rsidP="007C4854">
      <w:pPr>
        <w:widowControl/>
        <w:ind w:leftChars="411" w:left="863" w:firstLineChars="65" w:firstLine="156"/>
        <w:jc w:val="left"/>
        <w:rPr>
          <w:rFonts w:asciiTheme="minorEastAsia" w:hAnsiTheme="minorEastAsia" w:cs="Arial"/>
          <w:color w:val="FF0000"/>
          <w:kern w:val="0"/>
          <w:sz w:val="24"/>
          <w:szCs w:val="24"/>
          <w:bdr w:val="nil"/>
        </w:rPr>
      </w:pPr>
    </w:p>
    <w:p w:rsidR="007C4854" w:rsidRPr="00F170EF" w:rsidRDefault="007C4854" w:rsidP="00F170EF">
      <w:pPr>
        <w:widowControl/>
        <w:ind w:left="284" w:hanging="284"/>
        <w:jc w:val="left"/>
        <w:rPr>
          <w:rFonts w:asciiTheme="minorEastAsia" w:eastAsiaTheme="minorEastAsia" w:hAnsiTheme="minorEastAsia" w:cs="Arial"/>
          <w:kern w:val="0"/>
          <w:szCs w:val="21"/>
          <w:bdr w:val="nil"/>
        </w:rPr>
      </w:pPr>
      <w:r w:rsidRPr="00F170EF">
        <w:rPr>
          <w:rFonts w:asciiTheme="minorEastAsia" w:hAnsiTheme="minorEastAsia" w:cs="Arial" w:hint="eastAsia"/>
          <w:kern w:val="0"/>
          <w:szCs w:val="21"/>
          <w:bdr w:val="nil"/>
        </w:rPr>
        <w:t>注：急性尿細管間質性腎炎の重症型は、急性腎不全につながる可能性があり、このため、</w:t>
      </w:r>
      <w:r w:rsidR="00536905" w:rsidRPr="00F170EF">
        <w:rPr>
          <w:rFonts w:asciiTheme="minorEastAsia" w:hAnsiTheme="minorEastAsia" w:cs="Arial" w:hint="eastAsia"/>
          <w:kern w:val="0"/>
          <w:szCs w:val="21"/>
          <w:bdr w:val="nil"/>
        </w:rPr>
        <w:t>「</w:t>
      </w:r>
      <w:r w:rsidRPr="00F170EF">
        <w:rPr>
          <w:rFonts w:asciiTheme="minorEastAsia" w:hAnsiTheme="minorEastAsia" w:cs="Arial" w:hint="eastAsia"/>
          <w:kern w:val="0"/>
          <w:szCs w:val="21"/>
          <w:bdr w:val="nil"/>
        </w:rPr>
        <w:t>尿細管間質疾患</w:t>
      </w:r>
      <w:r w:rsidR="00536905" w:rsidRPr="00F170EF">
        <w:rPr>
          <w:rFonts w:asciiTheme="minorEastAsia" w:hAnsiTheme="minorEastAsia" w:cs="Arial" w:hint="eastAsia"/>
          <w:kern w:val="0"/>
          <w:szCs w:val="21"/>
          <w:bdr w:val="nil"/>
        </w:rPr>
        <w:t>（</w:t>
      </w:r>
      <w:r w:rsidR="00536905" w:rsidRPr="00F170EF">
        <w:rPr>
          <w:rFonts w:ascii="Arial" w:eastAsia="Arial Unicode MS" w:hAnsi="Arial" w:cs="Arial"/>
          <w:kern w:val="0"/>
          <w:szCs w:val="21"/>
        </w:rPr>
        <w:t>Tubulointerstitial diseases</w:t>
      </w:r>
      <w:r w:rsidR="00536905" w:rsidRPr="00F170EF">
        <w:rPr>
          <w:rFonts w:asciiTheme="minorEastAsia" w:eastAsiaTheme="minorEastAsia" w:hAnsiTheme="minorEastAsia" w:cs="Arial"/>
          <w:kern w:val="0"/>
          <w:sz w:val="24"/>
          <w:szCs w:val="24"/>
        </w:rPr>
        <w:t>）</w:t>
      </w:r>
      <w:r w:rsidR="00F170EF" w:rsidRPr="00BD56B3">
        <w:rPr>
          <w:rFonts w:ascii="Arial" w:eastAsia="ＭＳ Ｐ明朝" w:hAnsi="Arial" w:cs="Arial"/>
          <w:sz w:val="22"/>
          <w:szCs w:val="22"/>
          <w:lang w:val="fi-FI"/>
        </w:rPr>
        <w:t>（ＳＭＱ）</w:t>
      </w:r>
      <w:r w:rsidR="00536905" w:rsidRPr="00F170EF">
        <w:rPr>
          <w:rFonts w:asciiTheme="minorEastAsia" w:eastAsiaTheme="minorEastAsia" w:hAnsiTheme="minorEastAsia" w:cs="Arial"/>
          <w:kern w:val="0"/>
          <w:sz w:val="24"/>
          <w:szCs w:val="24"/>
        </w:rPr>
        <w:t>」</w:t>
      </w:r>
      <w:r w:rsidRPr="00F170EF">
        <w:rPr>
          <w:rFonts w:asciiTheme="minorEastAsia" w:hAnsiTheme="minorEastAsia" w:cs="Arial" w:hint="eastAsia"/>
          <w:kern w:val="0"/>
          <w:szCs w:val="21"/>
          <w:bdr w:val="nil"/>
        </w:rPr>
        <w:t>および</w:t>
      </w:r>
      <w:r w:rsidR="00536905" w:rsidRPr="00F170EF">
        <w:rPr>
          <w:rFonts w:asciiTheme="minorEastAsia" w:hAnsiTheme="minorEastAsia" w:cs="Arial" w:hint="eastAsia"/>
          <w:kern w:val="0"/>
          <w:szCs w:val="21"/>
          <w:bdr w:val="nil"/>
        </w:rPr>
        <w:t>「</w:t>
      </w:r>
      <w:r w:rsidRPr="00F170EF">
        <w:rPr>
          <w:rFonts w:asciiTheme="minorEastAsia" w:hAnsiTheme="minorEastAsia" w:cs="Arial" w:hint="eastAsia"/>
          <w:kern w:val="0"/>
          <w:szCs w:val="21"/>
          <w:bdr w:val="nil"/>
        </w:rPr>
        <w:t>急性腎不全</w:t>
      </w:r>
      <w:r w:rsidR="00536905" w:rsidRPr="00F170EF">
        <w:rPr>
          <w:rFonts w:asciiTheme="minorEastAsia" w:hAnsiTheme="minorEastAsia" w:cs="Arial" w:hint="eastAsia"/>
          <w:kern w:val="0"/>
          <w:szCs w:val="21"/>
          <w:bdr w:val="nil"/>
        </w:rPr>
        <w:t>（</w:t>
      </w:r>
      <w:r w:rsidR="00536905" w:rsidRPr="00F170EF">
        <w:rPr>
          <w:rFonts w:ascii="Arial" w:eastAsia="Arial Unicode MS" w:hAnsi="Arial" w:cs="Arial"/>
          <w:kern w:val="0"/>
          <w:szCs w:val="21"/>
        </w:rPr>
        <w:t>Acute renal failure</w:t>
      </w:r>
      <w:r w:rsidR="00536905" w:rsidRPr="00F170EF">
        <w:rPr>
          <w:rFonts w:asciiTheme="minorEastAsia" w:eastAsiaTheme="minorEastAsia" w:hAnsiTheme="minorEastAsia" w:cs="Arial"/>
          <w:kern w:val="0"/>
          <w:sz w:val="24"/>
          <w:szCs w:val="24"/>
        </w:rPr>
        <w:t>）</w:t>
      </w:r>
      <w:r w:rsidR="00F170EF" w:rsidRPr="00BD56B3">
        <w:rPr>
          <w:rFonts w:ascii="Arial" w:eastAsia="ＭＳ Ｐ明朝" w:hAnsi="Arial" w:cs="Arial"/>
          <w:sz w:val="22"/>
          <w:szCs w:val="22"/>
          <w:lang w:val="fi-FI"/>
        </w:rPr>
        <w:t>（ＳＭＱ）</w:t>
      </w:r>
      <w:r w:rsidR="00536905" w:rsidRPr="00F170EF">
        <w:rPr>
          <w:rFonts w:asciiTheme="minorEastAsia" w:eastAsiaTheme="minorEastAsia" w:hAnsiTheme="minorEastAsia" w:cs="Arial"/>
          <w:kern w:val="0"/>
          <w:sz w:val="24"/>
          <w:szCs w:val="24"/>
        </w:rPr>
        <w:t>」</w:t>
      </w:r>
      <w:r w:rsidRPr="00F170EF">
        <w:rPr>
          <w:rFonts w:asciiTheme="minorEastAsia" w:hAnsiTheme="minorEastAsia" w:cs="Arial" w:hint="eastAsia"/>
          <w:kern w:val="0"/>
          <w:szCs w:val="21"/>
          <w:bdr w:val="nil"/>
        </w:rPr>
        <w:t>の両方を組み合わせた検索は、場合によっては重要である。</w:t>
      </w:r>
    </w:p>
    <w:p w:rsidR="007C4854" w:rsidRPr="00307079" w:rsidRDefault="007C4854" w:rsidP="007C4854">
      <w:pPr>
        <w:widowControl/>
        <w:ind w:leftChars="411" w:left="863" w:firstLineChars="65" w:firstLine="156"/>
        <w:jc w:val="left"/>
        <w:rPr>
          <w:rFonts w:asciiTheme="minorEastAsia" w:eastAsiaTheme="minorEastAsia" w:hAnsiTheme="minorEastAsia" w:cs="Arial"/>
          <w:color w:val="FF0000"/>
          <w:kern w:val="0"/>
          <w:sz w:val="24"/>
          <w:szCs w:val="24"/>
          <w:bdr w:val="nil"/>
        </w:rPr>
      </w:pPr>
    </w:p>
    <w:p w:rsidR="00307079" w:rsidRPr="000B5410" w:rsidRDefault="00500F8A" w:rsidP="00FA132E">
      <w:pPr>
        <w:pStyle w:val="4"/>
        <w:rPr>
          <w:rFonts w:ascii="ＭＳ Ｐ明朝" w:hAnsi="ＭＳ Ｐ明朝"/>
        </w:rPr>
      </w:pPr>
      <w:r w:rsidRPr="000B5410">
        <w:t>2.9</w:t>
      </w:r>
      <w:r w:rsidR="00DE354F" w:rsidRPr="000B5410">
        <w:t>8</w:t>
      </w:r>
      <w:r w:rsidR="007C4854" w:rsidRPr="000B5410">
        <w:t>.3</w:t>
      </w:r>
      <w:r w:rsidR="00F170EF" w:rsidRPr="000B5410">
        <w:rPr>
          <w:rFonts w:ascii="ＭＳ Ｐ明朝" w:hAnsi="ＭＳ Ｐ明朝" w:hint="eastAsia"/>
        </w:rPr>
        <w:t xml:space="preserve">　</w:t>
      </w:r>
      <w:r w:rsidR="00F170EF" w:rsidRPr="009442A4">
        <w:rPr>
          <w:rStyle w:val="40"/>
          <w:rFonts w:hint="eastAsia"/>
          <w:b/>
        </w:rPr>
        <w:t>検索の実施と検索結果の予測に関する注釈</w:t>
      </w:r>
    </w:p>
    <w:p w:rsidR="007C4854" w:rsidRPr="00BD56B3" w:rsidRDefault="00536905" w:rsidP="00152DCC">
      <w:pPr>
        <w:rPr>
          <w:rFonts w:ascii="Arial" w:eastAsia="ＭＳ Ｐ明朝" w:hAnsi="ＭＳ Ｐ明朝" w:cs="Arial"/>
        </w:rPr>
      </w:pPr>
      <w:r w:rsidRPr="00BD56B3">
        <w:rPr>
          <w:rFonts w:ascii="Arial" w:eastAsia="ＭＳ Ｐ明朝" w:hAnsi="ＭＳ Ｐ明朝" w:cs="Arial" w:hint="eastAsia"/>
        </w:rPr>
        <w:t>「尿細管間質性疾患</w:t>
      </w:r>
      <w:r w:rsidR="00BD56B3" w:rsidRPr="00BD56B3">
        <w:rPr>
          <w:rFonts w:ascii="Arial" w:eastAsia="ＭＳ Ｐ明朝" w:hAnsi="Arial" w:cs="Arial"/>
          <w:sz w:val="22"/>
          <w:szCs w:val="22"/>
          <w:lang w:val="fi-FI"/>
        </w:rPr>
        <w:t>（ＳＭＱ）</w:t>
      </w:r>
      <w:r w:rsidRPr="00BD56B3">
        <w:rPr>
          <w:rFonts w:ascii="Arial" w:eastAsia="ＭＳ Ｐ明朝" w:hAnsi="ＭＳ Ｐ明朝" w:cs="Arial"/>
        </w:rPr>
        <w:t>」</w:t>
      </w:r>
      <w:r w:rsidR="00A74BCD" w:rsidRPr="00BD56B3">
        <w:rPr>
          <w:rFonts w:ascii="Arial" w:eastAsia="ＭＳ Ｐ明朝" w:hAnsi="ＭＳ Ｐ明朝" w:cs="Arial" w:hint="eastAsia"/>
        </w:rPr>
        <w:t>は、</w:t>
      </w:r>
      <w:r w:rsidR="007C4854" w:rsidRPr="00BD56B3">
        <w:rPr>
          <w:rFonts w:ascii="Arial" w:eastAsia="ＭＳ Ｐ明朝" w:hAnsi="ＭＳ Ｐ明朝" w:cs="Arial" w:hint="eastAsia"/>
        </w:rPr>
        <w:t>狭域、広域の検索語を保有し</w:t>
      </w:r>
      <w:r w:rsidR="008860E4" w:rsidRPr="00BD56B3">
        <w:rPr>
          <w:rFonts w:ascii="Arial" w:eastAsia="ＭＳ Ｐ明朝" w:hAnsi="ＭＳ Ｐ明朝" w:cs="Arial" w:hint="eastAsia"/>
        </w:rPr>
        <w:t>ている。</w:t>
      </w:r>
      <w:r w:rsidR="00D3314E" w:rsidRPr="005A24F7">
        <w:rPr>
          <w:rFonts w:ascii="Arial" w:eastAsia="ＭＳ Ｐ明朝" w:hAnsi="ＭＳ Ｐ明朝" w:cs="Arial"/>
        </w:rPr>
        <w:t>詳細は</w:t>
      </w:r>
      <w:r w:rsidR="00D3314E" w:rsidRPr="00E07127">
        <w:rPr>
          <w:rFonts w:ascii="Arial" w:eastAsia="ＭＳ Ｐ明朝" w:hAnsi="ＭＳ Ｐ明朝" w:cs="Arial"/>
        </w:rPr>
        <w:t>1.5.2.1</w:t>
      </w:r>
      <w:r w:rsidR="00D3314E" w:rsidRPr="005A24F7">
        <w:rPr>
          <w:rFonts w:ascii="Arial" w:eastAsia="ＭＳ Ｐ明朝" w:hAnsi="ＭＳ Ｐ明朝" w:cs="Arial"/>
        </w:rPr>
        <w:t>を参照すること。</w:t>
      </w:r>
    </w:p>
    <w:p w:rsidR="00D3314E" w:rsidRDefault="00D3314E" w:rsidP="007C4854">
      <w:pPr>
        <w:widowControl/>
        <w:ind w:leftChars="411" w:left="863" w:firstLineChars="65" w:firstLine="156"/>
        <w:jc w:val="left"/>
        <w:rPr>
          <w:rFonts w:asciiTheme="minorEastAsia" w:eastAsiaTheme="minorEastAsia" w:hAnsiTheme="minorEastAsia" w:cs="Arial"/>
          <w:color w:val="FF0000"/>
          <w:kern w:val="0"/>
          <w:sz w:val="24"/>
          <w:szCs w:val="24"/>
          <w:bdr w:val="nil"/>
          <w:lang w:val="fi-FI"/>
        </w:rPr>
      </w:pPr>
      <w:r>
        <w:rPr>
          <w:rFonts w:asciiTheme="minorEastAsia" w:eastAsiaTheme="minorEastAsia" w:hAnsiTheme="minorEastAsia" w:cs="Arial"/>
          <w:color w:val="FF0000"/>
          <w:kern w:val="0"/>
          <w:sz w:val="24"/>
          <w:szCs w:val="24"/>
          <w:bdr w:val="nil"/>
          <w:lang w:val="fi-FI"/>
        </w:rPr>
        <w:br w:type="page"/>
      </w:r>
    </w:p>
    <w:p w:rsidR="007C4854" w:rsidRPr="000B5410" w:rsidRDefault="00500F8A" w:rsidP="00FA132E">
      <w:pPr>
        <w:pStyle w:val="4"/>
      </w:pPr>
      <w:r w:rsidRPr="000B5410">
        <w:t>2.9</w:t>
      </w:r>
      <w:r w:rsidR="00DE354F" w:rsidRPr="000B5410">
        <w:t>8</w:t>
      </w:r>
      <w:r w:rsidR="007C4854" w:rsidRPr="000B5410">
        <w:t>.4</w:t>
      </w:r>
      <w:r w:rsidR="00825B65" w:rsidRPr="000B5410">
        <w:rPr>
          <w:rFonts w:hint="eastAsia"/>
        </w:rPr>
        <w:t xml:space="preserve">　</w:t>
      </w:r>
      <w:r w:rsidR="007C4854" w:rsidRPr="000B5410">
        <w:rPr>
          <w:rFonts w:hint="eastAsia"/>
        </w:rPr>
        <w:t>「尿細管間質性疾患</w:t>
      </w:r>
      <w:r w:rsidR="00BD56B3" w:rsidRPr="000B5410">
        <w:rPr>
          <w:rFonts w:hint="eastAsia"/>
        </w:rPr>
        <w:t>（ＳＭＱ）</w:t>
      </w:r>
      <w:r w:rsidR="007C4854" w:rsidRPr="000B5410">
        <w:rPr>
          <w:rFonts w:hint="eastAsia"/>
        </w:rPr>
        <w:t>」参考資料リスト</w:t>
      </w:r>
    </w:p>
    <w:p w:rsidR="007C4854" w:rsidRPr="002B1365" w:rsidRDefault="007C4854" w:rsidP="00E01B5B">
      <w:pPr>
        <w:numPr>
          <w:ilvl w:val="0"/>
          <w:numId w:val="131"/>
        </w:numPr>
        <w:ind w:left="357" w:hanging="357"/>
        <w:jc w:val="left"/>
        <w:rPr>
          <w:rFonts w:ascii="Arial" w:eastAsia="ＭＳ Ｐ明朝" w:hAnsi="Arial" w:cs="Arial"/>
        </w:rPr>
      </w:pPr>
      <w:r w:rsidRPr="002B1365">
        <w:rPr>
          <w:rFonts w:ascii="Arial" w:eastAsia="ＭＳ Ｐ明朝" w:hAnsi="Arial" w:cs="Arial"/>
        </w:rPr>
        <w:t>Harrison’s Principles of Internal Medicine: Chapter 285. Tubulointerstitial Diseases of the Kidney</w:t>
      </w:r>
    </w:p>
    <w:p w:rsidR="007C4854" w:rsidRPr="002B1365" w:rsidRDefault="007C4854" w:rsidP="00E01B5B">
      <w:pPr>
        <w:numPr>
          <w:ilvl w:val="0"/>
          <w:numId w:val="131"/>
        </w:numPr>
        <w:ind w:left="357" w:hanging="357"/>
        <w:jc w:val="left"/>
        <w:rPr>
          <w:rFonts w:ascii="Arial" w:eastAsia="ＭＳ Ｐ明朝" w:hAnsi="Arial" w:cs="Arial"/>
        </w:rPr>
      </w:pPr>
      <w:r w:rsidRPr="002B1365">
        <w:rPr>
          <w:rFonts w:ascii="Arial" w:eastAsia="ＭＳ Ｐ明朝" w:hAnsi="Arial" w:cs="Arial"/>
        </w:rPr>
        <w:t>Merck Manual for Health Care Professionals: Tubulointerstitial Diseases</w:t>
      </w:r>
    </w:p>
    <w:p w:rsidR="007C4854" w:rsidRPr="002B1365" w:rsidRDefault="007C4854" w:rsidP="00E01B5B">
      <w:pPr>
        <w:numPr>
          <w:ilvl w:val="0"/>
          <w:numId w:val="131"/>
        </w:numPr>
        <w:ind w:left="357" w:hanging="357"/>
        <w:jc w:val="left"/>
        <w:rPr>
          <w:rFonts w:ascii="Arial" w:eastAsia="ＭＳ Ｐ明朝" w:hAnsi="Arial" w:cs="Arial"/>
        </w:rPr>
      </w:pPr>
      <w:r w:rsidRPr="002B1365">
        <w:rPr>
          <w:rFonts w:ascii="Arial" w:eastAsia="ＭＳ Ｐ明朝" w:hAnsi="Arial" w:cs="Arial"/>
        </w:rPr>
        <w:t>Current Diagnosis &amp; Treatment: Nephrology &amp; Hypertension: Chapter 36. Acute Tubulointerstitial Nephritis</w:t>
      </w:r>
    </w:p>
    <w:p w:rsidR="003346CF" w:rsidRDefault="007C4854" w:rsidP="00E01B5B">
      <w:pPr>
        <w:numPr>
          <w:ilvl w:val="0"/>
          <w:numId w:val="131"/>
        </w:numPr>
        <w:ind w:left="357" w:hanging="357"/>
        <w:jc w:val="left"/>
        <w:rPr>
          <w:rFonts w:ascii="Arial" w:eastAsia="ＭＳ Ｐ明朝" w:hAnsi="Arial" w:cs="Arial"/>
        </w:rPr>
      </w:pPr>
      <w:r w:rsidRPr="002B1365">
        <w:rPr>
          <w:rFonts w:ascii="Arial" w:eastAsia="ＭＳ Ｐ明朝" w:hAnsi="Arial" w:cs="Arial"/>
        </w:rPr>
        <w:t>Current Diagnosis &amp; Treatment: Nephrology &amp; Hypertension: Chapter 37. Chronic Tubulointerstitial Nephritis</w:t>
      </w:r>
    </w:p>
    <w:p w:rsidR="002F68B5" w:rsidRPr="002B1365" w:rsidRDefault="00FC07F6" w:rsidP="00A672DD">
      <w:pPr>
        <w:numPr>
          <w:ilvl w:val="0"/>
          <w:numId w:val="131"/>
        </w:numPr>
        <w:ind w:left="426" w:hanging="426"/>
        <w:jc w:val="left"/>
        <w:rPr>
          <w:rFonts w:ascii="Arial" w:eastAsia="ＭＳ Ｐ明朝" w:hAnsi="Arial" w:cs="Arial"/>
        </w:rPr>
      </w:pPr>
      <w:r w:rsidRPr="00FC07F6">
        <w:rPr>
          <w:rFonts w:ascii="Arial" w:eastAsia="ＭＳ Ｐ明朝" w:hAnsi="Arial" w:cs="Arial"/>
        </w:rPr>
        <w:t>Coltran RS, Rennke H, and Kumar V. :  Robbins Basic Pathology. 7th ed. Philadelphia: Saunders, 2003. Chapter 14:526-527.</w:t>
      </w:r>
    </w:p>
    <w:p w:rsidR="00CE34F3" w:rsidRPr="0061287D" w:rsidRDefault="00874597" w:rsidP="00CA557D">
      <w:pPr>
        <w:pStyle w:val="3"/>
      </w:pPr>
      <w:bookmarkStart w:id="695" w:name="_2.96_「腫瘍崩壊症候群（Tumour_lysis"/>
      <w:bookmarkEnd w:id="695"/>
      <w:r w:rsidRPr="00FB2FA7">
        <w:br w:type="page"/>
      </w:r>
      <w:bookmarkStart w:id="696" w:name="_Toc443481220"/>
      <w:bookmarkStart w:id="697" w:name="_Toc252957661"/>
      <w:bookmarkStart w:id="698" w:name="_Toc252960040"/>
      <w:r w:rsidR="00500F8A" w:rsidRPr="003E40AC">
        <w:rPr>
          <w:rFonts w:ascii="Arial" w:hAnsi="Arial"/>
        </w:rPr>
        <w:t>2.9</w:t>
      </w:r>
      <w:r w:rsidR="00DE354F" w:rsidRPr="003E40AC">
        <w:rPr>
          <w:rFonts w:ascii="Arial" w:hAnsi="Arial"/>
        </w:rPr>
        <w:t>9</w:t>
      </w:r>
      <w:r w:rsidR="00AF0A65">
        <w:rPr>
          <w:rFonts w:hint="eastAsia"/>
        </w:rPr>
        <w:tab/>
      </w:r>
      <w:r w:rsidR="00F24CE7" w:rsidRPr="0061287D">
        <w:rPr>
          <w:rFonts w:hint="eastAsia"/>
        </w:rPr>
        <w:t>「腫瘍崩壊症候群</w:t>
      </w:r>
      <w:r w:rsidR="00BB45D2" w:rsidRPr="0061287D">
        <w:rPr>
          <w:rFonts w:hint="eastAsia"/>
        </w:rPr>
        <w:t>（</w:t>
      </w:r>
      <w:r w:rsidR="00BB45D2" w:rsidRPr="0061287D">
        <w:t>Tumour lysis s</w:t>
      </w:r>
      <w:r w:rsidR="000839C7" w:rsidRPr="0061287D">
        <w:t>y</w:t>
      </w:r>
      <w:r w:rsidR="00BB45D2" w:rsidRPr="0061287D">
        <w:t>ndrome</w:t>
      </w:r>
      <w:r w:rsidR="00267449" w:rsidRPr="0061287D">
        <w:rPr>
          <w:rFonts w:hint="eastAsia"/>
        </w:rPr>
        <w:t>）</w:t>
      </w:r>
      <w:r w:rsidR="00BB45D2" w:rsidRPr="0061287D">
        <w:rPr>
          <w:rFonts w:hint="eastAsia"/>
        </w:rPr>
        <w:t>（ＳＭＱ）</w:t>
      </w:r>
      <w:r w:rsidR="00A866B1" w:rsidRPr="0061287D">
        <w:rPr>
          <w:rFonts w:hint="eastAsia"/>
        </w:rPr>
        <w:t>」</w:t>
      </w:r>
      <w:bookmarkEnd w:id="696"/>
    </w:p>
    <w:p w:rsidR="006F4353" w:rsidRPr="00D8627F" w:rsidRDefault="00CA66F6" w:rsidP="00D8627F">
      <w:pPr>
        <w:jc w:val="center"/>
        <w:rPr>
          <w:rFonts w:ascii="Arial" w:eastAsia="ＭＳ Ｐ明朝" w:hAnsi="Arial"/>
          <w:b/>
          <w:sz w:val="22"/>
          <w:szCs w:val="22"/>
        </w:rPr>
      </w:pPr>
      <w:r w:rsidRPr="00D8627F">
        <w:rPr>
          <w:rFonts w:ascii="Arial" w:eastAsia="ＭＳ Ｐ明朝" w:hAnsi="Arial" w:hint="eastAsia"/>
          <w:b/>
          <w:sz w:val="22"/>
          <w:szCs w:val="22"/>
        </w:rPr>
        <w:t>（</w:t>
      </w:r>
      <w:r w:rsidR="00F24CE7" w:rsidRPr="00D8627F">
        <w:rPr>
          <w:rFonts w:ascii="Arial" w:eastAsia="ＭＳ Ｐ明朝" w:hAnsi="Arial"/>
          <w:b/>
          <w:sz w:val="22"/>
          <w:szCs w:val="22"/>
        </w:rPr>
        <w:t>2013</w:t>
      </w:r>
      <w:r w:rsidR="00F24CE7" w:rsidRPr="00D8627F">
        <w:rPr>
          <w:rFonts w:ascii="Arial" w:eastAsia="ＭＳ Ｐ明朝" w:hAnsi="Arial" w:hint="eastAsia"/>
          <w:b/>
          <w:sz w:val="22"/>
          <w:szCs w:val="22"/>
        </w:rPr>
        <w:t>年</w:t>
      </w:r>
      <w:r w:rsidR="00F24CE7" w:rsidRPr="00D8627F">
        <w:rPr>
          <w:rFonts w:ascii="Arial" w:eastAsia="ＭＳ Ｐ明朝" w:hAnsi="Arial"/>
          <w:b/>
          <w:sz w:val="22"/>
          <w:szCs w:val="22"/>
        </w:rPr>
        <w:t>9</w:t>
      </w:r>
      <w:r w:rsidR="00F24CE7" w:rsidRPr="00D8627F">
        <w:rPr>
          <w:rFonts w:ascii="Arial" w:eastAsia="ＭＳ Ｐ明朝" w:hAnsi="Arial" w:hint="eastAsia"/>
          <w:b/>
          <w:sz w:val="22"/>
          <w:szCs w:val="22"/>
        </w:rPr>
        <w:t>月</w:t>
      </w:r>
      <w:r w:rsidRPr="00D8627F">
        <w:rPr>
          <w:rFonts w:ascii="Arial" w:eastAsia="ＭＳ Ｐ明朝" w:hAnsi="Arial" w:hint="eastAsia"/>
          <w:b/>
          <w:sz w:val="22"/>
          <w:szCs w:val="22"/>
        </w:rPr>
        <w:t>正式リリース</w:t>
      </w:r>
      <w:r w:rsidR="00F24CE7" w:rsidRPr="00D8627F">
        <w:rPr>
          <w:rFonts w:ascii="Arial" w:eastAsia="ＭＳ Ｐ明朝" w:hAnsi="Arial" w:hint="eastAsia"/>
          <w:b/>
          <w:sz w:val="22"/>
          <w:szCs w:val="22"/>
        </w:rPr>
        <w:t>）</w:t>
      </w:r>
    </w:p>
    <w:p w:rsidR="006F4353" w:rsidRPr="005A24F7" w:rsidRDefault="006F4353">
      <w:pPr>
        <w:widowControl/>
        <w:adjustRightInd/>
        <w:spacing w:line="240" w:lineRule="auto"/>
        <w:jc w:val="center"/>
        <w:textAlignment w:val="auto"/>
        <w:rPr>
          <w:rFonts w:ascii="Arial" w:eastAsia="ＭＳ Ｐ明朝" w:hAnsi="Arial" w:cs="Arial"/>
          <w:b/>
          <w:sz w:val="22"/>
          <w:szCs w:val="22"/>
        </w:rPr>
      </w:pPr>
    </w:p>
    <w:p w:rsidR="006F4353" w:rsidRPr="00E07127" w:rsidRDefault="00500F8A" w:rsidP="00FA132E">
      <w:pPr>
        <w:pStyle w:val="4"/>
      </w:pPr>
      <w:r w:rsidRPr="00A672DD">
        <w:t>2.9</w:t>
      </w:r>
      <w:r w:rsidR="00DE354F">
        <w:t>9</w:t>
      </w:r>
      <w:r w:rsidR="00F24CE7" w:rsidRPr="00E07127">
        <w:t>.1</w:t>
      </w:r>
      <w:r w:rsidR="00300228" w:rsidRPr="00E07127">
        <w:t xml:space="preserve">　</w:t>
      </w:r>
      <w:r w:rsidR="00F24CE7" w:rsidRPr="00263729">
        <w:rPr>
          <w:rFonts w:ascii="ＭＳ Ｐ明朝" w:hAnsi="ＭＳ Ｐ明朝" w:hint="eastAsia"/>
        </w:rPr>
        <w:t>定義</w:t>
      </w:r>
    </w:p>
    <w:p w:rsidR="006F4353" w:rsidRPr="00300228" w:rsidRDefault="00F24CE7" w:rsidP="00E01B5B">
      <w:pPr>
        <w:pStyle w:val="aff4"/>
        <w:widowControl/>
        <w:numPr>
          <w:ilvl w:val="0"/>
          <w:numId w:val="114"/>
        </w:numPr>
        <w:adjustRightInd/>
        <w:ind w:leftChars="0" w:left="336" w:hanging="336"/>
        <w:textAlignment w:val="auto"/>
        <w:rPr>
          <w:rFonts w:ascii="Arial" w:eastAsia="ＭＳ Ｐ明朝" w:hAnsi="ＭＳ Ｐ明朝" w:cs="Arial"/>
          <w:szCs w:val="22"/>
        </w:rPr>
      </w:pPr>
      <w:r w:rsidRPr="00300228">
        <w:rPr>
          <w:rFonts w:ascii="Arial" w:eastAsia="ＭＳ Ｐ明朝" w:hAnsi="ＭＳ Ｐ明朝" w:cs="Arial" w:hint="eastAsia"/>
          <w:szCs w:val="22"/>
        </w:rPr>
        <w:t>腫瘍崩壊症候群（</w:t>
      </w:r>
      <w:r w:rsidRPr="00300228">
        <w:rPr>
          <w:rFonts w:ascii="Arial" w:eastAsia="ＭＳ Ｐ明朝" w:hAnsi="ＭＳ Ｐ明朝" w:cs="Arial"/>
          <w:szCs w:val="22"/>
        </w:rPr>
        <w:t>TLS</w:t>
      </w:r>
      <w:r w:rsidR="00C50446" w:rsidRPr="00300228">
        <w:rPr>
          <w:rFonts w:ascii="Arial" w:eastAsia="ＭＳ Ｐ明朝" w:hAnsi="ＭＳ Ｐ明朝" w:cs="Arial" w:hint="eastAsia"/>
          <w:szCs w:val="22"/>
        </w:rPr>
        <w:t>）：</w:t>
      </w:r>
      <w:r w:rsidR="005633BC">
        <w:rPr>
          <w:rFonts w:ascii="Arial" w:eastAsia="ＭＳ Ｐ明朝" w:hAnsi="ＭＳ Ｐ明朝" w:cs="Arial" w:hint="eastAsia"/>
          <w:szCs w:val="22"/>
        </w:rPr>
        <w:t xml:space="preserve"> </w:t>
      </w:r>
      <w:r w:rsidR="00C50446" w:rsidRPr="00300228">
        <w:rPr>
          <w:rFonts w:ascii="Arial" w:eastAsia="ＭＳ Ｐ明朝" w:hAnsi="ＭＳ Ｐ明朝" w:cs="Arial" w:hint="eastAsia"/>
          <w:szCs w:val="22"/>
        </w:rPr>
        <w:t>自然</w:t>
      </w:r>
      <w:r w:rsidRPr="00300228">
        <w:rPr>
          <w:rFonts w:ascii="Arial" w:eastAsia="ＭＳ Ｐ明朝" w:hAnsi="ＭＳ Ｐ明朝" w:cs="Arial" w:hint="eastAsia"/>
          <w:szCs w:val="22"/>
        </w:rPr>
        <w:t>細胞溶解、または治療に対する</w:t>
      </w:r>
      <w:r w:rsidR="00C50446" w:rsidRPr="00300228">
        <w:rPr>
          <w:rFonts w:ascii="Arial" w:eastAsia="ＭＳ Ｐ明朝" w:hAnsi="ＭＳ Ｐ明朝" w:cs="Arial" w:hint="eastAsia"/>
          <w:szCs w:val="22"/>
        </w:rPr>
        <w:t>反応</w:t>
      </w:r>
      <w:r w:rsidRPr="00300228">
        <w:rPr>
          <w:rFonts w:ascii="Arial" w:eastAsia="ＭＳ Ｐ明朝" w:hAnsi="ＭＳ Ｐ明朝" w:cs="Arial" w:hint="eastAsia"/>
          <w:szCs w:val="22"/>
        </w:rPr>
        <w:t>のいずれか</w:t>
      </w:r>
      <w:r w:rsidR="00C50446" w:rsidRPr="00300228">
        <w:rPr>
          <w:rFonts w:ascii="Arial" w:eastAsia="ＭＳ Ｐ明朝" w:hAnsi="ＭＳ Ｐ明朝" w:cs="Arial" w:hint="eastAsia"/>
          <w:szCs w:val="22"/>
        </w:rPr>
        <w:t>の腫瘍細胞内容物の放出が原因</w:t>
      </w:r>
    </w:p>
    <w:p w:rsidR="006F4353" w:rsidRPr="00300228" w:rsidRDefault="005B00BB" w:rsidP="00E01B5B">
      <w:pPr>
        <w:pStyle w:val="aff4"/>
        <w:widowControl/>
        <w:numPr>
          <w:ilvl w:val="0"/>
          <w:numId w:val="114"/>
        </w:numPr>
        <w:adjustRightInd/>
        <w:ind w:leftChars="0" w:left="336" w:hanging="336"/>
        <w:textAlignment w:val="auto"/>
        <w:rPr>
          <w:rFonts w:ascii="Arial" w:eastAsia="ＭＳ Ｐ明朝" w:hAnsi="ＭＳ Ｐ明朝" w:cs="Arial"/>
          <w:szCs w:val="22"/>
        </w:rPr>
      </w:pPr>
      <w:r w:rsidRPr="00300228">
        <w:rPr>
          <w:rFonts w:ascii="Arial" w:eastAsia="ＭＳ Ｐ明朝" w:hAnsi="ＭＳ Ｐ明朝" w:cs="Arial" w:hint="eastAsia"/>
          <w:szCs w:val="22"/>
        </w:rPr>
        <w:t>特徴的な</w:t>
      </w:r>
      <w:r w:rsidR="00C50446" w:rsidRPr="00300228">
        <w:rPr>
          <w:rFonts w:ascii="Arial" w:eastAsia="ＭＳ Ｐ明朝" w:hAnsi="ＭＳ Ｐ明朝" w:cs="Arial" w:hint="eastAsia"/>
          <w:szCs w:val="22"/>
        </w:rPr>
        <w:t>所</w:t>
      </w:r>
      <w:r w:rsidR="00F24CE7" w:rsidRPr="00300228">
        <w:rPr>
          <w:rFonts w:ascii="Arial" w:eastAsia="ＭＳ Ｐ明朝" w:hAnsi="ＭＳ Ｐ明朝" w:cs="Arial" w:hint="eastAsia"/>
          <w:szCs w:val="22"/>
        </w:rPr>
        <w:t>見：</w:t>
      </w:r>
    </w:p>
    <w:p w:rsidR="00300228" w:rsidRPr="00E07127" w:rsidRDefault="00CE34F3" w:rsidP="00300228">
      <w:pPr>
        <w:numPr>
          <w:ilvl w:val="1"/>
          <w:numId w:val="11"/>
        </w:numPr>
        <w:adjustRightInd/>
        <w:textAlignment w:val="auto"/>
        <w:rPr>
          <w:rFonts w:ascii="Arial" w:eastAsia="ＭＳ Ｐ明朝" w:hAnsi="ＭＳ Ｐ明朝" w:cs="Arial"/>
          <w:szCs w:val="22"/>
        </w:rPr>
      </w:pPr>
      <w:r w:rsidRPr="005A24F7">
        <w:rPr>
          <w:rFonts w:ascii="Arial" w:eastAsia="ＭＳ Ｐ明朝" w:hAnsi="Arial" w:cs="Arial" w:hint="eastAsia"/>
        </w:rPr>
        <w:t>高尿酸血症</w:t>
      </w:r>
    </w:p>
    <w:p w:rsidR="00300228" w:rsidRPr="00E07127" w:rsidRDefault="00CE34F3" w:rsidP="00300228">
      <w:pPr>
        <w:numPr>
          <w:ilvl w:val="1"/>
          <w:numId w:val="11"/>
        </w:numPr>
        <w:adjustRightInd/>
        <w:textAlignment w:val="auto"/>
        <w:rPr>
          <w:rFonts w:ascii="Arial" w:eastAsia="ＭＳ Ｐ明朝" w:hAnsi="ＭＳ Ｐ明朝" w:cs="Arial"/>
          <w:szCs w:val="22"/>
        </w:rPr>
      </w:pPr>
      <w:r w:rsidRPr="005A24F7">
        <w:rPr>
          <w:rFonts w:ascii="Arial" w:eastAsia="ＭＳ Ｐ明朝" w:hAnsi="Arial" w:cs="Arial" w:hint="eastAsia"/>
        </w:rPr>
        <w:t>高カリウム血症</w:t>
      </w:r>
    </w:p>
    <w:p w:rsidR="00300228" w:rsidRPr="00E07127" w:rsidRDefault="00CE34F3" w:rsidP="00300228">
      <w:pPr>
        <w:numPr>
          <w:ilvl w:val="1"/>
          <w:numId w:val="11"/>
        </w:numPr>
        <w:adjustRightInd/>
        <w:textAlignment w:val="auto"/>
        <w:rPr>
          <w:rFonts w:ascii="Arial" w:eastAsia="ＭＳ Ｐ明朝" w:hAnsi="ＭＳ Ｐ明朝" w:cs="Arial"/>
          <w:szCs w:val="22"/>
        </w:rPr>
      </w:pPr>
      <w:r w:rsidRPr="005A24F7">
        <w:rPr>
          <w:rFonts w:ascii="Arial" w:eastAsia="ＭＳ Ｐ明朝" w:hAnsi="Arial" w:cs="Arial" w:hint="eastAsia"/>
        </w:rPr>
        <w:t>高リン血症</w:t>
      </w:r>
    </w:p>
    <w:p w:rsidR="00300228" w:rsidRPr="00E07127" w:rsidRDefault="00CE34F3" w:rsidP="00300228">
      <w:pPr>
        <w:numPr>
          <w:ilvl w:val="1"/>
          <w:numId w:val="11"/>
        </w:numPr>
        <w:adjustRightInd/>
        <w:textAlignment w:val="auto"/>
        <w:rPr>
          <w:rFonts w:ascii="Arial" w:eastAsia="ＭＳ Ｐ明朝" w:hAnsi="ＭＳ Ｐ明朝" w:cs="Arial"/>
          <w:szCs w:val="22"/>
        </w:rPr>
      </w:pPr>
      <w:r w:rsidRPr="005A24F7">
        <w:rPr>
          <w:rFonts w:ascii="Arial" w:eastAsia="ＭＳ Ｐ明朝" w:hAnsi="Arial" w:cs="Arial" w:hint="eastAsia"/>
        </w:rPr>
        <w:t>低カルシウム血症</w:t>
      </w:r>
    </w:p>
    <w:p w:rsidR="006F4353" w:rsidRPr="00300228" w:rsidRDefault="000A4DA6" w:rsidP="00E01B5B">
      <w:pPr>
        <w:pStyle w:val="aff4"/>
        <w:widowControl/>
        <w:numPr>
          <w:ilvl w:val="0"/>
          <w:numId w:val="114"/>
        </w:numPr>
        <w:adjustRightInd/>
        <w:ind w:leftChars="0" w:left="336" w:hanging="336"/>
        <w:textAlignment w:val="auto"/>
        <w:rPr>
          <w:rFonts w:ascii="Arial" w:eastAsia="ＭＳ Ｐ明朝" w:hAnsi="ＭＳ Ｐ明朝" w:cs="Arial"/>
          <w:szCs w:val="22"/>
        </w:rPr>
      </w:pPr>
      <w:r w:rsidRPr="00300228">
        <w:rPr>
          <w:rFonts w:ascii="Arial" w:eastAsia="ＭＳ Ｐ明朝" w:hAnsi="ＭＳ Ｐ明朝" w:cs="Arial" w:hint="eastAsia"/>
          <w:szCs w:val="22"/>
        </w:rPr>
        <w:t>下流</w:t>
      </w:r>
      <w:r w:rsidR="00F24CE7" w:rsidRPr="00300228">
        <w:rPr>
          <w:rFonts w:ascii="Arial" w:eastAsia="ＭＳ Ｐ明朝" w:hAnsi="ＭＳ Ｐ明朝" w:cs="Arial" w:hint="eastAsia"/>
          <w:szCs w:val="22"/>
        </w:rPr>
        <w:t>効果</w:t>
      </w:r>
      <w:r w:rsidR="005B00BB" w:rsidRPr="00300228">
        <w:rPr>
          <w:rFonts w:ascii="Arial" w:eastAsia="ＭＳ Ｐ明朝" w:hAnsi="ＭＳ Ｐ明朝" w:cs="Arial" w:hint="eastAsia"/>
          <w:szCs w:val="22"/>
        </w:rPr>
        <w:t>の原因となる可能性</w:t>
      </w:r>
      <w:r w:rsidR="00F24CE7" w:rsidRPr="00300228">
        <w:rPr>
          <w:rFonts w:ascii="Arial" w:eastAsia="ＭＳ Ｐ明朝" w:hAnsi="ＭＳ Ｐ明朝" w:cs="Arial" w:hint="eastAsia"/>
          <w:szCs w:val="22"/>
        </w:rPr>
        <w:t>：</w:t>
      </w:r>
    </w:p>
    <w:p w:rsidR="00300228" w:rsidRPr="00E07127" w:rsidRDefault="00CE34F3" w:rsidP="00300228">
      <w:pPr>
        <w:numPr>
          <w:ilvl w:val="1"/>
          <w:numId w:val="11"/>
        </w:numPr>
        <w:adjustRightInd/>
        <w:textAlignment w:val="auto"/>
        <w:rPr>
          <w:rFonts w:ascii="Arial" w:eastAsia="ＭＳ Ｐ明朝" w:hAnsi="ＭＳ Ｐ明朝" w:cs="Arial"/>
          <w:szCs w:val="22"/>
        </w:rPr>
      </w:pPr>
      <w:r w:rsidRPr="005A24F7">
        <w:rPr>
          <w:rFonts w:ascii="Arial" w:eastAsia="ＭＳ Ｐ明朝" w:hAnsi="Arial" w:cs="Arial" w:hint="eastAsia"/>
          <w:lang w:eastAsia="zh-TW"/>
        </w:rPr>
        <w:t>腎不全</w:t>
      </w:r>
    </w:p>
    <w:p w:rsidR="00300228" w:rsidRPr="00E07127" w:rsidRDefault="00CE34F3" w:rsidP="00300228">
      <w:pPr>
        <w:numPr>
          <w:ilvl w:val="1"/>
          <w:numId w:val="11"/>
        </w:numPr>
        <w:adjustRightInd/>
        <w:textAlignment w:val="auto"/>
        <w:rPr>
          <w:rFonts w:ascii="Arial" w:eastAsia="ＭＳ Ｐ明朝" w:hAnsi="ＭＳ Ｐ明朝" w:cs="Arial"/>
          <w:szCs w:val="22"/>
        </w:rPr>
      </w:pPr>
      <w:r w:rsidRPr="005A24F7">
        <w:rPr>
          <w:rFonts w:ascii="Arial" w:eastAsia="ＭＳ Ｐ明朝" w:hAnsi="Arial" w:cs="Arial" w:hint="eastAsia"/>
          <w:lang w:eastAsia="zh-TW"/>
        </w:rPr>
        <w:t>不整脈</w:t>
      </w:r>
    </w:p>
    <w:p w:rsidR="00300228" w:rsidRPr="00E07127" w:rsidRDefault="00CE34F3" w:rsidP="00300228">
      <w:pPr>
        <w:numPr>
          <w:ilvl w:val="1"/>
          <w:numId w:val="11"/>
        </w:numPr>
        <w:adjustRightInd/>
        <w:textAlignment w:val="auto"/>
        <w:rPr>
          <w:rFonts w:ascii="Arial" w:eastAsia="ＭＳ Ｐ明朝" w:hAnsi="ＭＳ Ｐ明朝" w:cs="Arial"/>
          <w:szCs w:val="22"/>
        </w:rPr>
      </w:pPr>
      <w:r w:rsidRPr="005A24F7">
        <w:rPr>
          <w:rFonts w:ascii="Arial" w:eastAsia="ＭＳ Ｐ明朝" w:hAnsi="Arial" w:cs="Arial" w:hint="eastAsia"/>
          <w:lang w:eastAsia="zh-TW"/>
        </w:rPr>
        <w:t>発作</w:t>
      </w:r>
    </w:p>
    <w:p w:rsidR="00300228" w:rsidRPr="00E07127" w:rsidRDefault="00DA590A" w:rsidP="00300228">
      <w:pPr>
        <w:numPr>
          <w:ilvl w:val="1"/>
          <w:numId w:val="11"/>
        </w:numPr>
        <w:adjustRightInd/>
        <w:textAlignment w:val="auto"/>
        <w:rPr>
          <w:rFonts w:ascii="Arial" w:eastAsia="ＭＳ Ｐ明朝" w:hAnsi="ＭＳ Ｐ明朝" w:cs="Arial"/>
          <w:szCs w:val="22"/>
        </w:rPr>
      </w:pPr>
      <w:r w:rsidRPr="005A24F7">
        <w:rPr>
          <w:rFonts w:ascii="Arial" w:eastAsia="ＭＳ Ｐ明朝" w:hAnsi="Arial" w:cs="Arial" w:hint="eastAsia"/>
        </w:rPr>
        <w:t>死亡</w:t>
      </w:r>
      <w:r w:rsidR="006E78A1" w:rsidRPr="005A24F7">
        <w:rPr>
          <w:rFonts w:ascii="Arial" w:eastAsia="ＭＳ Ｐ明朝" w:hAnsi="Arial" w:cs="Arial" w:hint="eastAsia"/>
        </w:rPr>
        <w:t>（多臓器不全による</w:t>
      </w:r>
      <w:r w:rsidR="00CE34F3" w:rsidRPr="005A24F7">
        <w:rPr>
          <w:rFonts w:ascii="Arial" w:eastAsia="ＭＳ Ｐ明朝" w:hAnsi="Arial" w:cs="Arial" w:hint="eastAsia"/>
        </w:rPr>
        <w:t>）</w:t>
      </w:r>
    </w:p>
    <w:p w:rsidR="006F4353" w:rsidRPr="00300228" w:rsidRDefault="006E78A1" w:rsidP="00E01B5B">
      <w:pPr>
        <w:pStyle w:val="aff4"/>
        <w:widowControl/>
        <w:numPr>
          <w:ilvl w:val="0"/>
          <w:numId w:val="114"/>
        </w:numPr>
        <w:adjustRightInd/>
        <w:ind w:leftChars="0" w:left="336" w:hanging="336"/>
        <w:textAlignment w:val="auto"/>
        <w:rPr>
          <w:rFonts w:ascii="Arial" w:eastAsia="ＭＳ Ｐ明朝" w:hAnsi="ＭＳ Ｐ明朝" w:cs="Arial"/>
          <w:szCs w:val="22"/>
        </w:rPr>
      </w:pPr>
      <w:r w:rsidRPr="00300228">
        <w:rPr>
          <w:rFonts w:ascii="Arial" w:eastAsia="ＭＳ Ｐ明朝" w:hAnsi="ＭＳ Ｐ明朝" w:cs="Arial" w:hint="eastAsia"/>
          <w:szCs w:val="22"/>
        </w:rPr>
        <w:t>致死</w:t>
      </w:r>
      <w:r w:rsidR="00F24CE7" w:rsidRPr="00300228">
        <w:rPr>
          <w:rFonts w:ascii="Arial" w:eastAsia="ＭＳ Ｐ明朝" w:hAnsi="ＭＳ Ｐ明朝" w:cs="Arial" w:hint="eastAsia"/>
          <w:szCs w:val="22"/>
        </w:rPr>
        <w:t>細胞は</w:t>
      </w:r>
      <w:r w:rsidRPr="00300228">
        <w:rPr>
          <w:rFonts w:ascii="Arial" w:eastAsia="ＭＳ Ｐ明朝" w:hAnsi="ＭＳ Ｐ明朝" w:cs="Arial" w:hint="eastAsia"/>
          <w:szCs w:val="22"/>
        </w:rPr>
        <w:t>、</w:t>
      </w:r>
      <w:r w:rsidR="005B00BB" w:rsidRPr="00300228">
        <w:rPr>
          <w:rFonts w:ascii="Arial" w:eastAsia="ＭＳ Ｐ明朝" w:hAnsi="ＭＳ Ｐ明朝" w:cs="Arial" w:hint="eastAsia"/>
          <w:szCs w:val="22"/>
        </w:rPr>
        <w:t>また、全身性炎症反応症候群と多臓器不全の原因となる</w:t>
      </w:r>
      <w:r w:rsidR="00F24CE7" w:rsidRPr="00300228">
        <w:rPr>
          <w:rFonts w:ascii="Arial" w:eastAsia="ＭＳ Ｐ明朝" w:hAnsi="ＭＳ Ｐ明朝" w:cs="Arial" w:hint="eastAsia"/>
          <w:szCs w:val="22"/>
        </w:rPr>
        <w:t>可能性</w:t>
      </w:r>
      <w:r w:rsidRPr="00300228">
        <w:rPr>
          <w:rFonts w:ascii="Arial" w:eastAsia="ＭＳ Ｐ明朝" w:hAnsi="ＭＳ Ｐ明朝" w:cs="Arial" w:hint="eastAsia"/>
          <w:szCs w:val="22"/>
        </w:rPr>
        <w:t>のある</w:t>
      </w:r>
      <w:r w:rsidR="00F24CE7" w:rsidRPr="00300228">
        <w:rPr>
          <w:rFonts w:ascii="Arial" w:eastAsia="ＭＳ Ｐ明朝" w:hAnsi="ＭＳ Ｐ明朝" w:cs="Arial" w:hint="eastAsia"/>
          <w:szCs w:val="22"/>
        </w:rPr>
        <w:t>サイトカインを放出</w:t>
      </w:r>
    </w:p>
    <w:p w:rsidR="006F4353" w:rsidRPr="00300228" w:rsidRDefault="006E78A1" w:rsidP="00E01B5B">
      <w:pPr>
        <w:pStyle w:val="aff4"/>
        <w:widowControl/>
        <w:numPr>
          <w:ilvl w:val="0"/>
          <w:numId w:val="114"/>
        </w:numPr>
        <w:adjustRightInd/>
        <w:ind w:leftChars="0" w:left="336" w:hanging="336"/>
        <w:textAlignment w:val="auto"/>
        <w:rPr>
          <w:rFonts w:ascii="Arial" w:eastAsia="ＭＳ Ｐ明朝" w:hAnsi="ＭＳ Ｐ明朝" w:cs="Arial"/>
          <w:szCs w:val="22"/>
        </w:rPr>
      </w:pPr>
      <w:r w:rsidRPr="00300228">
        <w:rPr>
          <w:rFonts w:ascii="Arial" w:eastAsia="ＭＳ Ｐ明朝" w:hAnsi="ＭＳ Ｐ明朝" w:cs="Arial" w:hint="eastAsia"/>
          <w:szCs w:val="22"/>
        </w:rPr>
        <w:t>高悪性度</w:t>
      </w:r>
      <w:r w:rsidR="00F24CE7" w:rsidRPr="00300228">
        <w:rPr>
          <w:rFonts w:ascii="Arial" w:eastAsia="ＭＳ Ｐ明朝" w:hAnsi="ＭＳ Ｐ明朝" w:cs="Arial" w:hint="eastAsia"/>
          <w:szCs w:val="22"/>
        </w:rPr>
        <w:t>ホジキンリンパ腫</w:t>
      </w:r>
      <w:r w:rsidRPr="00300228">
        <w:rPr>
          <w:rFonts w:ascii="Arial" w:eastAsia="ＭＳ Ｐ明朝" w:hAnsi="ＭＳ Ｐ明朝" w:cs="Arial" w:hint="eastAsia"/>
          <w:szCs w:val="22"/>
        </w:rPr>
        <w:t>および</w:t>
      </w:r>
      <w:r w:rsidR="00F24CE7" w:rsidRPr="00300228">
        <w:rPr>
          <w:rFonts w:ascii="Arial" w:eastAsia="ＭＳ Ｐ明朝" w:hAnsi="ＭＳ Ｐ明朝" w:cs="Arial" w:hint="eastAsia"/>
          <w:szCs w:val="22"/>
        </w:rPr>
        <w:t>急性白血病</w:t>
      </w:r>
      <w:r w:rsidRPr="00300228">
        <w:rPr>
          <w:rFonts w:ascii="Arial" w:eastAsia="ＭＳ Ｐ明朝" w:hAnsi="ＭＳ Ｐ明朝" w:cs="Arial" w:hint="eastAsia"/>
          <w:szCs w:val="22"/>
        </w:rPr>
        <w:t>の</w:t>
      </w:r>
      <w:r w:rsidR="00F24CE7" w:rsidRPr="00300228">
        <w:rPr>
          <w:rFonts w:ascii="Arial" w:eastAsia="ＭＳ Ｐ明朝" w:hAnsi="ＭＳ Ｐ明朝" w:cs="Arial" w:hint="eastAsia"/>
          <w:szCs w:val="22"/>
        </w:rPr>
        <w:t>患者の中で</w:t>
      </w:r>
      <w:r w:rsidRPr="00300228">
        <w:rPr>
          <w:rFonts w:ascii="Arial" w:eastAsia="ＭＳ Ｐ明朝" w:hAnsi="ＭＳ Ｐ明朝" w:cs="Arial" w:hint="eastAsia"/>
          <w:szCs w:val="22"/>
        </w:rPr>
        <w:t>高い頻度で</w:t>
      </w:r>
      <w:r w:rsidR="00F24CE7" w:rsidRPr="00300228">
        <w:rPr>
          <w:rFonts w:ascii="Arial" w:eastAsia="ＭＳ Ｐ明朝" w:hAnsi="ＭＳ Ｐ明朝" w:cs="Arial" w:hint="eastAsia"/>
          <w:szCs w:val="22"/>
        </w:rPr>
        <w:t>発生</w:t>
      </w:r>
    </w:p>
    <w:p w:rsidR="00300228" w:rsidRPr="00E07127" w:rsidRDefault="006E78A1" w:rsidP="00300228">
      <w:pPr>
        <w:numPr>
          <w:ilvl w:val="1"/>
          <w:numId w:val="11"/>
        </w:numPr>
        <w:adjustRightInd/>
        <w:textAlignment w:val="auto"/>
        <w:rPr>
          <w:rFonts w:ascii="Arial" w:eastAsia="ＭＳ Ｐ明朝" w:hAnsi="ＭＳ Ｐ明朝" w:cs="Arial"/>
          <w:szCs w:val="22"/>
        </w:rPr>
      </w:pPr>
      <w:r w:rsidRPr="005A24F7">
        <w:rPr>
          <w:rFonts w:ascii="Arial" w:eastAsia="ＭＳ Ｐ明朝" w:hAnsi="Arial" w:cs="Arial" w:hint="eastAsia"/>
        </w:rPr>
        <w:t>他の腫瘍もまた関与の可能性がある</w:t>
      </w:r>
    </w:p>
    <w:p w:rsidR="00300228" w:rsidRPr="00300228" w:rsidRDefault="005B00BB" w:rsidP="00E01B5B">
      <w:pPr>
        <w:pStyle w:val="aff4"/>
        <w:widowControl/>
        <w:numPr>
          <w:ilvl w:val="0"/>
          <w:numId w:val="114"/>
        </w:numPr>
        <w:adjustRightInd/>
        <w:ind w:leftChars="0" w:left="336" w:hanging="336"/>
        <w:textAlignment w:val="auto"/>
        <w:rPr>
          <w:rFonts w:ascii="Arial" w:eastAsia="ＭＳ Ｐ明朝" w:hAnsi="ＭＳ Ｐ明朝" w:cs="Arial"/>
          <w:szCs w:val="22"/>
        </w:rPr>
      </w:pPr>
      <w:r w:rsidRPr="00300228">
        <w:rPr>
          <w:rFonts w:ascii="Arial" w:eastAsia="ＭＳ Ｐ明朝" w:hAnsi="ＭＳ Ｐ明朝" w:cs="Arial" w:hint="eastAsia"/>
          <w:szCs w:val="22"/>
        </w:rPr>
        <w:t>以下の高</w:t>
      </w:r>
      <w:r w:rsidR="00DA590A" w:rsidRPr="00300228">
        <w:rPr>
          <w:rFonts w:ascii="Arial" w:eastAsia="ＭＳ Ｐ明朝" w:hAnsi="ＭＳ Ｐ明朝" w:cs="Arial" w:hint="eastAsia"/>
          <w:szCs w:val="22"/>
        </w:rPr>
        <w:t>リスク</w:t>
      </w:r>
      <w:r w:rsidR="006D7CB5" w:rsidRPr="00300228">
        <w:rPr>
          <w:rFonts w:ascii="Arial" w:eastAsia="ＭＳ Ｐ明朝" w:hAnsi="ＭＳ Ｐ明朝" w:cs="Arial" w:hint="eastAsia"/>
          <w:szCs w:val="22"/>
        </w:rPr>
        <w:t>を以前から持っている</w:t>
      </w:r>
      <w:r w:rsidR="00F24CE7" w:rsidRPr="00300228">
        <w:rPr>
          <w:rFonts w:ascii="Arial" w:eastAsia="ＭＳ Ｐ明朝" w:hAnsi="ＭＳ Ｐ明朝" w:cs="Arial" w:hint="eastAsia"/>
          <w:szCs w:val="22"/>
        </w:rPr>
        <w:t>患者：</w:t>
      </w:r>
    </w:p>
    <w:p w:rsidR="00300228" w:rsidRPr="00E07127" w:rsidRDefault="00DA590A" w:rsidP="00300228">
      <w:pPr>
        <w:widowControl/>
        <w:adjustRightInd/>
        <w:ind w:firstLineChars="202" w:firstLine="424"/>
        <w:textAlignment w:val="auto"/>
        <w:rPr>
          <w:rFonts w:ascii="Arial" w:eastAsia="ＭＳ Ｐ明朝" w:hAnsi="ＭＳ Ｐ明朝" w:cs="Arial"/>
          <w:szCs w:val="22"/>
        </w:rPr>
      </w:pPr>
      <w:r w:rsidRPr="005A24F7">
        <w:rPr>
          <w:rFonts w:ascii="Arial" w:eastAsia="ＭＳ Ｐ明朝" w:hAnsi="Arial" w:cs="Arial" w:hint="eastAsia"/>
        </w:rPr>
        <w:t>－</w:t>
      </w:r>
      <w:r w:rsidR="00CE34F3" w:rsidRPr="005A24F7">
        <w:rPr>
          <w:rFonts w:ascii="Arial" w:eastAsia="ＭＳ Ｐ明朝" w:hAnsi="Arial" w:cs="Arial" w:hint="eastAsia"/>
        </w:rPr>
        <w:t>慢性腎不全</w:t>
      </w:r>
    </w:p>
    <w:p w:rsidR="00300228" w:rsidRPr="00E07127" w:rsidRDefault="00CE34F3" w:rsidP="00300228">
      <w:pPr>
        <w:numPr>
          <w:ilvl w:val="1"/>
          <w:numId w:val="11"/>
        </w:numPr>
        <w:adjustRightInd/>
        <w:textAlignment w:val="auto"/>
        <w:rPr>
          <w:rFonts w:ascii="Arial" w:eastAsia="ＭＳ Ｐ明朝" w:hAnsi="ＭＳ Ｐ明朝" w:cs="Arial"/>
          <w:szCs w:val="22"/>
        </w:rPr>
      </w:pPr>
      <w:r w:rsidRPr="005A24F7">
        <w:rPr>
          <w:rFonts w:ascii="Arial" w:eastAsia="ＭＳ Ｐ明朝" w:hAnsi="Arial" w:cs="Arial" w:hint="eastAsia"/>
        </w:rPr>
        <w:t>乏尿</w:t>
      </w:r>
    </w:p>
    <w:p w:rsidR="00300228" w:rsidRPr="00E07127" w:rsidRDefault="00CE34F3" w:rsidP="00300228">
      <w:pPr>
        <w:numPr>
          <w:ilvl w:val="1"/>
          <w:numId w:val="11"/>
        </w:numPr>
        <w:adjustRightInd/>
        <w:textAlignment w:val="auto"/>
        <w:rPr>
          <w:rFonts w:ascii="Arial" w:eastAsia="ＭＳ Ｐ明朝" w:hAnsi="ＭＳ Ｐ明朝" w:cs="Arial"/>
          <w:szCs w:val="22"/>
        </w:rPr>
      </w:pPr>
      <w:r w:rsidRPr="005A24F7">
        <w:rPr>
          <w:rFonts w:ascii="Arial" w:eastAsia="ＭＳ Ｐ明朝" w:hAnsi="Arial" w:cs="Arial" w:hint="eastAsia"/>
        </w:rPr>
        <w:t>脱水</w:t>
      </w:r>
    </w:p>
    <w:p w:rsidR="00300228" w:rsidRPr="00E07127" w:rsidRDefault="00CE34F3" w:rsidP="00300228">
      <w:pPr>
        <w:numPr>
          <w:ilvl w:val="1"/>
          <w:numId w:val="11"/>
        </w:numPr>
        <w:adjustRightInd/>
        <w:textAlignment w:val="auto"/>
        <w:rPr>
          <w:rFonts w:ascii="Arial" w:eastAsia="ＭＳ Ｐ明朝" w:hAnsi="ＭＳ Ｐ明朝" w:cs="Arial"/>
          <w:szCs w:val="22"/>
        </w:rPr>
      </w:pPr>
      <w:r w:rsidRPr="005A24F7">
        <w:rPr>
          <w:rFonts w:ascii="Arial" w:eastAsia="ＭＳ Ｐ明朝" w:hAnsi="Arial" w:cs="Arial" w:hint="eastAsia"/>
        </w:rPr>
        <w:t>低血圧</w:t>
      </w:r>
    </w:p>
    <w:p w:rsidR="00300228" w:rsidRPr="00E07127" w:rsidRDefault="00CE34F3" w:rsidP="00300228">
      <w:pPr>
        <w:numPr>
          <w:ilvl w:val="1"/>
          <w:numId w:val="11"/>
        </w:numPr>
        <w:adjustRightInd/>
        <w:textAlignment w:val="auto"/>
        <w:rPr>
          <w:rFonts w:ascii="Arial" w:eastAsia="ＭＳ Ｐ明朝" w:hAnsi="ＭＳ Ｐ明朝" w:cs="Arial"/>
          <w:szCs w:val="22"/>
        </w:rPr>
      </w:pPr>
      <w:r w:rsidRPr="005A24F7">
        <w:rPr>
          <w:rFonts w:ascii="Arial" w:eastAsia="ＭＳ Ｐ明朝" w:hAnsi="Arial" w:cs="Arial" w:hint="eastAsia"/>
        </w:rPr>
        <w:t>酸性尿</w:t>
      </w:r>
    </w:p>
    <w:p w:rsidR="00300228" w:rsidRPr="00300228" w:rsidRDefault="00411ABD" w:rsidP="00E01B5B">
      <w:pPr>
        <w:pStyle w:val="aff4"/>
        <w:widowControl/>
        <w:numPr>
          <w:ilvl w:val="0"/>
          <w:numId w:val="114"/>
        </w:numPr>
        <w:adjustRightInd/>
        <w:ind w:leftChars="0" w:left="336" w:hanging="336"/>
        <w:textAlignment w:val="auto"/>
        <w:rPr>
          <w:rFonts w:ascii="Arial" w:eastAsia="ＭＳ Ｐ明朝" w:hAnsi="ＭＳ Ｐ明朝" w:cs="Arial"/>
          <w:szCs w:val="22"/>
        </w:rPr>
      </w:pPr>
      <w:r w:rsidRPr="00300228">
        <w:rPr>
          <w:rFonts w:ascii="Arial" w:eastAsia="ＭＳ Ｐ明朝" w:hAnsi="ＭＳ Ｐ明朝" w:cs="Arial" w:hint="eastAsia"/>
          <w:szCs w:val="22"/>
        </w:rPr>
        <w:t>TLS</w:t>
      </w:r>
      <w:r w:rsidRPr="00300228">
        <w:rPr>
          <w:rFonts w:ascii="Arial" w:eastAsia="ＭＳ Ｐ明朝" w:hAnsi="ＭＳ Ｐ明朝" w:cs="Arial" w:hint="eastAsia"/>
          <w:szCs w:val="22"/>
        </w:rPr>
        <w:t>の治療的管理は、補助療法による代謝や腎の合併症を対象とする</w:t>
      </w:r>
    </w:p>
    <w:p w:rsidR="00300228" w:rsidRPr="00300228" w:rsidRDefault="00300228" w:rsidP="00E01B5B">
      <w:pPr>
        <w:pStyle w:val="aff4"/>
        <w:widowControl/>
        <w:numPr>
          <w:ilvl w:val="0"/>
          <w:numId w:val="114"/>
        </w:numPr>
        <w:adjustRightInd/>
        <w:ind w:leftChars="0" w:left="336" w:hanging="336"/>
        <w:textAlignment w:val="auto"/>
        <w:rPr>
          <w:rFonts w:ascii="Arial" w:eastAsia="ＭＳ Ｐ明朝" w:hAnsi="ＭＳ Ｐ明朝" w:cs="Arial"/>
          <w:szCs w:val="22"/>
        </w:rPr>
      </w:pPr>
      <w:r w:rsidRPr="00300228" w:rsidDel="00300228">
        <w:rPr>
          <w:rFonts w:ascii="Arial" w:eastAsia="ＭＳ Ｐ明朝" w:hAnsi="ＭＳ Ｐ明朝" w:cs="Arial"/>
          <w:szCs w:val="22"/>
        </w:rPr>
        <w:t xml:space="preserve"> </w:t>
      </w:r>
      <w:r w:rsidR="00DA7690">
        <w:rPr>
          <w:rFonts w:ascii="Arial" w:eastAsia="ＭＳ Ｐ明朝" w:hAnsi="ＭＳ Ｐ明朝" w:cs="Arial" w:hint="eastAsia"/>
          <w:szCs w:val="22"/>
        </w:rPr>
        <w:t>「</w:t>
      </w:r>
      <w:r w:rsidR="00DA590A" w:rsidRPr="00300228">
        <w:rPr>
          <w:rFonts w:ascii="Arial" w:eastAsia="ＭＳ Ｐ明朝" w:hAnsi="ＭＳ Ｐ明朝" w:cs="Arial" w:hint="eastAsia"/>
          <w:szCs w:val="22"/>
        </w:rPr>
        <w:t>臨床検査</w:t>
      </w:r>
      <w:r w:rsidR="00DA7690">
        <w:rPr>
          <w:rFonts w:ascii="Arial" w:eastAsia="ＭＳ Ｐ明朝" w:hAnsi="ＭＳ Ｐ明朝" w:cs="Arial" w:hint="eastAsia"/>
          <w:szCs w:val="22"/>
        </w:rPr>
        <w:t>」</w:t>
      </w:r>
      <w:r w:rsidR="00C3230D" w:rsidRPr="00300228">
        <w:rPr>
          <w:rFonts w:ascii="Arial" w:eastAsia="ＭＳ Ｐ明朝" w:hAnsi="ＭＳ Ｐ明朝" w:cs="Arial" w:hint="eastAsia"/>
          <w:szCs w:val="22"/>
        </w:rPr>
        <w:t>の</w:t>
      </w:r>
      <w:r w:rsidR="00CE34F3" w:rsidRPr="00300228">
        <w:rPr>
          <w:rFonts w:ascii="Arial" w:eastAsia="ＭＳ Ｐ明朝" w:hAnsi="ＭＳ Ｐ明朝" w:cs="Arial"/>
          <w:szCs w:val="22"/>
        </w:rPr>
        <w:t>TLS</w:t>
      </w:r>
      <w:r w:rsidR="00CE34F3" w:rsidRPr="00300228">
        <w:rPr>
          <w:rFonts w:ascii="Arial" w:eastAsia="ＭＳ Ｐ明朝" w:hAnsi="ＭＳ Ｐ明朝" w:cs="Arial" w:hint="eastAsia"/>
          <w:szCs w:val="22"/>
        </w:rPr>
        <w:t>と</w:t>
      </w:r>
      <w:r w:rsidR="00DA7690">
        <w:rPr>
          <w:rFonts w:ascii="Arial" w:eastAsia="ＭＳ Ｐ明朝" w:hAnsi="ＭＳ Ｐ明朝" w:cs="Arial" w:hint="eastAsia"/>
          <w:szCs w:val="22"/>
        </w:rPr>
        <w:t>「</w:t>
      </w:r>
      <w:r w:rsidR="00CE34F3" w:rsidRPr="00300228">
        <w:rPr>
          <w:rFonts w:ascii="Arial" w:eastAsia="ＭＳ Ｐ明朝" w:hAnsi="ＭＳ Ｐ明朝" w:cs="Arial" w:hint="eastAsia"/>
          <w:szCs w:val="22"/>
        </w:rPr>
        <w:t>臨床</w:t>
      </w:r>
      <w:r w:rsidR="006D122E" w:rsidRPr="00300228">
        <w:rPr>
          <w:rFonts w:ascii="Arial" w:eastAsia="ＭＳ Ｐ明朝" w:hAnsi="ＭＳ Ｐ明朝" w:cs="Arial" w:hint="eastAsia"/>
          <w:szCs w:val="22"/>
        </w:rPr>
        <w:t>治療</w:t>
      </w:r>
      <w:r w:rsidR="00DA7690">
        <w:rPr>
          <w:rFonts w:ascii="Arial" w:eastAsia="ＭＳ Ｐ明朝" w:hAnsi="ＭＳ Ｐ明朝" w:cs="Arial" w:hint="eastAsia"/>
          <w:szCs w:val="22"/>
        </w:rPr>
        <w:t>」</w:t>
      </w:r>
      <w:r w:rsidR="00C3230D" w:rsidRPr="00300228">
        <w:rPr>
          <w:rFonts w:ascii="Arial" w:eastAsia="ＭＳ Ｐ明朝" w:hAnsi="ＭＳ Ｐ明朝" w:cs="Arial" w:hint="eastAsia"/>
          <w:szCs w:val="22"/>
        </w:rPr>
        <w:t>の</w:t>
      </w:r>
      <w:r w:rsidR="00CE34F3" w:rsidRPr="00300228">
        <w:rPr>
          <w:rFonts w:ascii="Arial" w:eastAsia="ＭＳ Ｐ明朝" w:hAnsi="ＭＳ Ｐ明朝" w:cs="Arial"/>
          <w:szCs w:val="22"/>
        </w:rPr>
        <w:t>TLS</w:t>
      </w:r>
      <w:r w:rsidR="00C3230D" w:rsidRPr="00300228">
        <w:rPr>
          <w:rFonts w:ascii="Arial" w:eastAsia="ＭＳ Ｐ明朝" w:hAnsi="ＭＳ Ｐ明朝" w:cs="Arial" w:hint="eastAsia"/>
          <w:szCs w:val="22"/>
        </w:rPr>
        <w:t>の</w:t>
      </w:r>
      <w:r w:rsidR="00CE34F3" w:rsidRPr="00300228">
        <w:rPr>
          <w:rFonts w:ascii="Arial" w:eastAsia="ＭＳ Ｐ明朝" w:hAnsi="ＭＳ Ｐ明朝" w:cs="Arial" w:hint="eastAsia"/>
          <w:szCs w:val="22"/>
        </w:rPr>
        <w:t>区別</w:t>
      </w:r>
    </w:p>
    <w:p w:rsidR="00300228" w:rsidRPr="00E07127" w:rsidRDefault="00DA7690" w:rsidP="00300228">
      <w:pPr>
        <w:numPr>
          <w:ilvl w:val="1"/>
          <w:numId w:val="11"/>
        </w:numPr>
        <w:adjustRightInd/>
        <w:textAlignment w:val="auto"/>
        <w:rPr>
          <w:rFonts w:ascii="Arial" w:eastAsia="ＭＳ Ｐ明朝" w:hAnsi="ＭＳ Ｐ明朝" w:cs="Arial"/>
          <w:szCs w:val="22"/>
        </w:rPr>
      </w:pPr>
      <w:r>
        <w:rPr>
          <w:rFonts w:ascii="Arial" w:eastAsia="ＭＳ Ｐ明朝" w:hAnsi="Arial" w:cs="Arial" w:hint="eastAsia"/>
        </w:rPr>
        <w:t>「</w:t>
      </w:r>
      <w:r w:rsidR="00AD2E65" w:rsidRPr="005A24F7">
        <w:rPr>
          <w:rFonts w:ascii="Arial" w:eastAsia="ＭＳ Ｐ明朝" w:hAnsi="Arial" w:cs="Arial" w:hint="eastAsia"/>
        </w:rPr>
        <w:t>臨床検査</w:t>
      </w:r>
      <w:r>
        <w:rPr>
          <w:rFonts w:ascii="Arial" w:eastAsia="ＭＳ Ｐ明朝" w:hAnsi="Arial" w:cs="Arial" w:hint="eastAsia"/>
        </w:rPr>
        <w:t>」</w:t>
      </w:r>
      <w:r w:rsidR="00C3230D" w:rsidRPr="005A24F7">
        <w:rPr>
          <w:rFonts w:ascii="Arial" w:eastAsia="ＭＳ Ｐ明朝" w:hAnsi="Arial" w:cs="Arial" w:hint="eastAsia"/>
        </w:rPr>
        <w:t>の</w:t>
      </w:r>
      <w:r w:rsidR="00CE34F3" w:rsidRPr="005A24F7">
        <w:rPr>
          <w:rFonts w:ascii="Arial" w:eastAsia="ＭＳ Ｐ明朝" w:hAnsi="Arial" w:cs="Arial"/>
        </w:rPr>
        <w:t>TLS</w:t>
      </w:r>
      <w:r w:rsidR="00AD2E65" w:rsidRPr="005A24F7">
        <w:rPr>
          <w:rFonts w:ascii="Arial" w:eastAsia="ＭＳ Ｐ明朝" w:hAnsi="Arial" w:cs="Arial" w:hint="eastAsia"/>
        </w:rPr>
        <w:t>は、治療開始前</w:t>
      </w:r>
      <w:r w:rsidR="00CE34F3" w:rsidRPr="005A24F7">
        <w:rPr>
          <w:rFonts w:ascii="Arial" w:eastAsia="ＭＳ Ｐ明朝" w:hAnsi="Arial" w:cs="Arial"/>
        </w:rPr>
        <w:t>3</w:t>
      </w:r>
      <w:r w:rsidR="00CE34F3" w:rsidRPr="005A24F7">
        <w:rPr>
          <w:rFonts w:ascii="Arial" w:eastAsia="ＭＳ Ｐ明朝" w:hAnsi="Arial" w:cs="Arial" w:hint="eastAsia"/>
        </w:rPr>
        <w:t>日以内</w:t>
      </w:r>
      <w:r w:rsidR="00C3230D" w:rsidRPr="005A24F7">
        <w:rPr>
          <w:rFonts w:ascii="Arial" w:eastAsia="ＭＳ Ｐ明朝" w:hAnsi="Arial" w:cs="Arial" w:hint="eastAsia"/>
        </w:rPr>
        <w:t>と</w:t>
      </w:r>
      <w:r w:rsidR="00AD2E65" w:rsidRPr="005A24F7">
        <w:rPr>
          <w:rFonts w:ascii="Arial" w:eastAsia="ＭＳ Ｐ明朝" w:hAnsi="Arial" w:cs="Arial" w:hint="eastAsia"/>
        </w:rPr>
        <w:t>治療開始後</w:t>
      </w:r>
      <w:r w:rsidR="00AD2E65" w:rsidRPr="005A24F7">
        <w:rPr>
          <w:rFonts w:ascii="Arial" w:eastAsia="ＭＳ Ｐ明朝" w:hAnsi="Arial" w:cs="Arial" w:hint="eastAsia"/>
        </w:rPr>
        <w:t>7</w:t>
      </w:r>
      <w:r w:rsidR="00AD2E65" w:rsidRPr="005A24F7">
        <w:rPr>
          <w:rFonts w:ascii="Arial" w:eastAsia="ＭＳ Ｐ明朝" w:hAnsi="Arial" w:cs="Arial" w:hint="eastAsia"/>
        </w:rPr>
        <w:t>日以内に</w:t>
      </w:r>
      <w:r w:rsidR="00CE34F3" w:rsidRPr="005A24F7">
        <w:rPr>
          <w:rFonts w:ascii="Arial" w:eastAsia="ＭＳ Ｐ明朝" w:hAnsi="Arial" w:cs="Arial" w:hint="eastAsia"/>
        </w:rPr>
        <w:t>次の異常</w:t>
      </w:r>
      <w:r w:rsidR="00AD2E65" w:rsidRPr="005A24F7">
        <w:rPr>
          <w:rFonts w:ascii="Arial" w:eastAsia="ＭＳ Ｐ明朝" w:hAnsi="Arial" w:cs="Arial" w:hint="eastAsia"/>
        </w:rPr>
        <w:t>を二つ以上</w:t>
      </w:r>
      <w:r w:rsidR="00CE34F3" w:rsidRPr="005A24F7">
        <w:rPr>
          <w:rFonts w:ascii="Arial" w:eastAsia="ＭＳ Ｐ明朝" w:hAnsi="Arial" w:cs="Arial" w:hint="eastAsia"/>
        </w:rPr>
        <w:t>必要</w:t>
      </w:r>
      <w:r w:rsidR="00AD2E65" w:rsidRPr="005A24F7">
        <w:rPr>
          <w:rFonts w:ascii="Arial" w:eastAsia="ＭＳ Ｐ明朝" w:hAnsi="Arial" w:cs="Arial" w:hint="eastAsia"/>
        </w:rPr>
        <w:t>である</w:t>
      </w:r>
      <w:r w:rsidR="00CE34F3" w:rsidRPr="005A24F7">
        <w:rPr>
          <w:rFonts w:ascii="Arial" w:eastAsia="ＭＳ Ｐ明朝" w:hAnsi="Arial" w:cs="Arial" w:hint="eastAsia"/>
        </w:rPr>
        <w:t>：</w:t>
      </w:r>
    </w:p>
    <w:p w:rsidR="002A3598" w:rsidRDefault="00D1180F" w:rsidP="00065170">
      <w:pPr>
        <w:widowControl/>
        <w:adjustRightInd/>
        <w:ind w:leftChars="201" w:left="422" w:firstLineChars="136" w:firstLine="286"/>
        <w:textAlignment w:val="auto"/>
        <w:rPr>
          <w:rFonts w:ascii="Arial" w:eastAsia="ＭＳ Ｐ明朝" w:hAnsi="Arial" w:cs="Arial"/>
        </w:rPr>
      </w:pPr>
      <w:r>
        <w:rPr>
          <w:rFonts w:ascii="Arial" w:eastAsia="ＭＳ Ｐ明朝" w:hAnsi="Arial" w:cs="Arial" w:hint="eastAsia"/>
        </w:rPr>
        <w:t>・</w:t>
      </w:r>
      <w:r w:rsidR="00355CB9" w:rsidRPr="00355CB9">
        <w:rPr>
          <w:rFonts w:ascii="Arial" w:eastAsia="ＭＳ Ｐ明朝" w:hAnsi="Arial" w:cs="Arial" w:hint="eastAsia"/>
        </w:rPr>
        <w:t>高尿酸血症</w:t>
      </w:r>
    </w:p>
    <w:p w:rsidR="00300228" w:rsidRPr="00E07127" w:rsidRDefault="00D1180F" w:rsidP="00065170">
      <w:pPr>
        <w:widowControl/>
        <w:adjustRightInd/>
        <w:ind w:leftChars="201" w:left="422" w:firstLineChars="136" w:firstLine="286"/>
        <w:textAlignment w:val="auto"/>
        <w:rPr>
          <w:rFonts w:ascii="Arial" w:eastAsia="ＭＳ Ｐ明朝" w:hAnsi="ＭＳ Ｐ明朝" w:cs="Arial"/>
          <w:szCs w:val="22"/>
        </w:rPr>
      </w:pPr>
      <w:r>
        <w:rPr>
          <w:rFonts w:ascii="Arial" w:eastAsia="ＭＳ Ｐ明朝" w:hAnsi="Arial" w:cs="Arial" w:hint="eastAsia"/>
        </w:rPr>
        <w:t>・</w:t>
      </w:r>
      <w:r w:rsidR="00355CB9" w:rsidRPr="00355CB9">
        <w:rPr>
          <w:rFonts w:ascii="Arial" w:eastAsia="ＭＳ Ｐ明朝" w:hAnsi="Arial" w:cs="Arial" w:hint="eastAsia"/>
        </w:rPr>
        <w:t>高カリウム血症</w:t>
      </w:r>
    </w:p>
    <w:p w:rsidR="002A3598" w:rsidRDefault="00D1180F" w:rsidP="00065170">
      <w:pPr>
        <w:adjustRightInd/>
        <w:ind w:leftChars="336" w:left="706"/>
        <w:textAlignment w:val="auto"/>
        <w:rPr>
          <w:rFonts w:ascii="Arial" w:eastAsia="ＭＳ Ｐ明朝" w:hAnsi="Arial" w:cs="Arial"/>
        </w:rPr>
      </w:pPr>
      <w:r>
        <w:rPr>
          <w:rFonts w:ascii="Arial" w:eastAsia="ＭＳ Ｐ明朝" w:hAnsi="Arial" w:cs="Arial" w:hint="eastAsia"/>
        </w:rPr>
        <w:t>・</w:t>
      </w:r>
      <w:r w:rsidR="00355CB9" w:rsidRPr="00355CB9">
        <w:rPr>
          <w:rFonts w:ascii="Arial" w:eastAsia="ＭＳ Ｐ明朝" w:hAnsi="Arial" w:cs="Arial" w:hint="eastAsia"/>
        </w:rPr>
        <w:t>高リン血症</w:t>
      </w:r>
    </w:p>
    <w:p w:rsidR="00300228" w:rsidRPr="00E07127" w:rsidRDefault="00D1180F" w:rsidP="00065170">
      <w:pPr>
        <w:adjustRightInd/>
        <w:ind w:leftChars="336" w:left="706"/>
        <w:textAlignment w:val="auto"/>
        <w:rPr>
          <w:rFonts w:ascii="Arial" w:eastAsia="ＭＳ Ｐ明朝" w:hAnsi="ＭＳ Ｐ明朝" w:cs="Arial"/>
          <w:szCs w:val="22"/>
        </w:rPr>
      </w:pPr>
      <w:r>
        <w:rPr>
          <w:rFonts w:ascii="Arial" w:eastAsia="ＭＳ Ｐ明朝" w:hAnsi="Arial" w:cs="Arial" w:hint="eastAsia"/>
        </w:rPr>
        <w:t>・</w:t>
      </w:r>
      <w:r w:rsidR="00355CB9" w:rsidRPr="00355CB9">
        <w:rPr>
          <w:rFonts w:ascii="Arial" w:eastAsia="ＭＳ Ｐ明朝" w:hAnsi="Arial" w:cs="Arial" w:hint="eastAsia"/>
        </w:rPr>
        <w:t>低カルシウム血症</w:t>
      </w:r>
    </w:p>
    <w:p w:rsidR="00065170" w:rsidRPr="00E07127" w:rsidRDefault="00DA7690" w:rsidP="00065170">
      <w:pPr>
        <w:numPr>
          <w:ilvl w:val="1"/>
          <w:numId w:val="11"/>
        </w:numPr>
        <w:adjustRightInd/>
        <w:textAlignment w:val="auto"/>
        <w:rPr>
          <w:rFonts w:ascii="Arial" w:eastAsia="ＭＳ Ｐ明朝" w:hAnsi="ＭＳ Ｐ明朝" w:cs="Arial"/>
          <w:szCs w:val="22"/>
        </w:rPr>
      </w:pPr>
      <w:r>
        <w:rPr>
          <w:rFonts w:ascii="Arial" w:eastAsia="ＭＳ Ｐ明朝" w:hAnsi="Arial" w:cs="Arial" w:hint="eastAsia"/>
        </w:rPr>
        <w:t>「</w:t>
      </w:r>
      <w:r w:rsidR="00CE34F3" w:rsidRPr="005A24F7">
        <w:rPr>
          <w:rFonts w:ascii="Arial" w:eastAsia="ＭＳ Ｐ明朝" w:hAnsi="Arial" w:cs="Arial" w:hint="eastAsia"/>
        </w:rPr>
        <w:t>臨床</w:t>
      </w:r>
      <w:r w:rsidR="006D122E" w:rsidRPr="005A24F7">
        <w:rPr>
          <w:rFonts w:ascii="Arial" w:eastAsia="ＭＳ Ｐ明朝" w:hAnsi="Arial" w:cs="Arial" w:hint="eastAsia"/>
        </w:rPr>
        <w:t>治療</w:t>
      </w:r>
      <w:r>
        <w:rPr>
          <w:rFonts w:ascii="Arial" w:eastAsia="ＭＳ Ｐ明朝" w:hAnsi="Arial" w:cs="Arial" w:hint="eastAsia"/>
        </w:rPr>
        <w:t>」</w:t>
      </w:r>
      <w:r w:rsidR="00CE34F3" w:rsidRPr="005A24F7">
        <w:rPr>
          <w:rFonts w:ascii="Arial" w:eastAsia="ＭＳ Ｐ明朝" w:hAnsi="Arial" w:cs="Arial"/>
        </w:rPr>
        <w:t>TLS</w:t>
      </w:r>
      <w:r w:rsidR="00CE34F3" w:rsidRPr="005A24F7">
        <w:rPr>
          <w:rFonts w:ascii="Arial" w:eastAsia="ＭＳ Ｐ明朝" w:hAnsi="Arial" w:cs="Arial" w:hint="eastAsia"/>
        </w:rPr>
        <w:t>は</w:t>
      </w:r>
      <w:r>
        <w:rPr>
          <w:rFonts w:ascii="Arial" w:eastAsia="ＭＳ Ｐ明朝" w:hAnsi="Arial" w:cs="Arial" w:hint="eastAsia"/>
        </w:rPr>
        <w:t>「</w:t>
      </w:r>
      <w:r w:rsidR="006D122E" w:rsidRPr="005A24F7">
        <w:rPr>
          <w:rFonts w:ascii="Arial" w:eastAsia="ＭＳ Ｐ明朝" w:hAnsi="Arial" w:cs="Arial" w:hint="eastAsia"/>
        </w:rPr>
        <w:t>臨床検査</w:t>
      </w:r>
      <w:r>
        <w:rPr>
          <w:rFonts w:ascii="Arial" w:eastAsia="ＭＳ Ｐ明朝" w:hAnsi="Arial" w:cs="Arial" w:hint="eastAsia"/>
        </w:rPr>
        <w:t>」</w:t>
      </w:r>
      <w:r w:rsidR="00CE34F3" w:rsidRPr="005A24F7">
        <w:rPr>
          <w:rFonts w:ascii="Arial" w:eastAsia="ＭＳ Ｐ明朝" w:hAnsi="Arial" w:cs="Arial"/>
        </w:rPr>
        <w:t xml:space="preserve"> TLS</w:t>
      </w:r>
      <w:r w:rsidR="00CE34F3" w:rsidRPr="005A24F7">
        <w:rPr>
          <w:rFonts w:ascii="Arial" w:eastAsia="ＭＳ Ｐ明朝" w:hAnsi="Arial" w:cs="Arial" w:hint="eastAsia"/>
        </w:rPr>
        <w:t>が確立され</w:t>
      </w:r>
      <w:r w:rsidR="006D122E" w:rsidRPr="005A24F7">
        <w:rPr>
          <w:rFonts w:ascii="Arial" w:eastAsia="ＭＳ Ｐ明朝" w:hAnsi="Arial" w:cs="Arial" w:hint="eastAsia"/>
        </w:rPr>
        <w:t>、また以下が随伴して</w:t>
      </w:r>
      <w:r w:rsidR="00CE34F3" w:rsidRPr="005A24F7">
        <w:rPr>
          <w:rFonts w:ascii="Arial" w:eastAsia="ＭＳ Ｐ明朝" w:hAnsi="Arial" w:cs="Arial" w:hint="eastAsia"/>
        </w:rPr>
        <w:t>いる場合に発生</w:t>
      </w:r>
      <w:r w:rsidR="006D122E" w:rsidRPr="005A24F7">
        <w:rPr>
          <w:rFonts w:ascii="Arial" w:eastAsia="ＭＳ Ｐ明朝" w:hAnsi="Arial" w:cs="Arial" w:hint="eastAsia"/>
        </w:rPr>
        <w:t>する；</w:t>
      </w:r>
    </w:p>
    <w:p w:rsidR="00300228" w:rsidRPr="00E07127" w:rsidRDefault="00D1180F" w:rsidP="00065170">
      <w:pPr>
        <w:widowControl/>
        <w:adjustRightInd/>
        <w:ind w:left="567" w:firstLineChars="100" w:firstLine="210"/>
        <w:textAlignment w:val="auto"/>
        <w:rPr>
          <w:rFonts w:ascii="Arial" w:eastAsia="ＭＳ Ｐ明朝" w:hAnsi="ＭＳ Ｐ明朝" w:cs="Arial"/>
          <w:szCs w:val="22"/>
        </w:rPr>
      </w:pPr>
      <w:r>
        <w:rPr>
          <w:rFonts w:ascii="Arial" w:eastAsia="ＭＳ Ｐ明朝" w:hAnsi="Arial" w:cs="Arial" w:hint="eastAsia"/>
        </w:rPr>
        <w:t>・</w:t>
      </w:r>
      <w:r w:rsidR="006D122E" w:rsidRPr="005A24F7">
        <w:rPr>
          <w:rFonts w:ascii="Arial" w:eastAsia="ＭＳ Ｐ明朝" w:hAnsi="Arial" w:cs="Arial" w:hint="eastAsia"/>
        </w:rPr>
        <w:t>クレアチニン値</w:t>
      </w:r>
      <w:r w:rsidR="00DA590A" w:rsidRPr="005A24F7">
        <w:rPr>
          <w:rFonts w:ascii="Arial" w:eastAsia="ＭＳ Ｐ明朝" w:hAnsi="Arial" w:cs="Arial" w:hint="eastAsia"/>
        </w:rPr>
        <w:t>上昇</w:t>
      </w:r>
    </w:p>
    <w:p w:rsidR="00065170" w:rsidRPr="00E07127" w:rsidRDefault="00D1180F" w:rsidP="00065170">
      <w:pPr>
        <w:widowControl/>
        <w:adjustRightInd/>
        <w:ind w:left="567" w:firstLineChars="100" w:firstLine="210"/>
        <w:textAlignment w:val="auto"/>
        <w:rPr>
          <w:rFonts w:ascii="Arial" w:eastAsia="ＭＳ Ｐ明朝" w:hAnsi="ＭＳ Ｐ明朝" w:cs="Arial"/>
          <w:szCs w:val="22"/>
        </w:rPr>
      </w:pPr>
      <w:r>
        <w:rPr>
          <w:rFonts w:ascii="Arial" w:eastAsia="ＭＳ Ｐ明朝" w:hAnsi="Arial" w:cs="Arial" w:hint="eastAsia"/>
        </w:rPr>
        <w:t>・</w:t>
      </w:r>
      <w:r w:rsidR="00C3230D" w:rsidRPr="005A24F7">
        <w:rPr>
          <w:rFonts w:ascii="Arial" w:eastAsia="ＭＳ Ｐ明朝" w:hAnsi="Arial" w:cs="Arial" w:hint="eastAsia"/>
        </w:rPr>
        <w:t>痙攣</w:t>
      </w:r>
      <w:r w:rsidR="00F24CE7" w:rsidRPr="005A24F7">
        <w:rPr>
          <w:rFonts w:ascii="Arial" w:eastAsia="ＭＳ Ｐ明朝" w:hAnsi="Arial" w:cs="Arial" w:hint="eastAsia"/>
        </w:rPr>
        <w:t>発作</w:t>
      </w:r>
    </w:p>
    <w:p w:rsidR="00065170" w:rsidRPr="00E07127" w:rsidRDefault="00D1180F" w:rsidP="00065170">
      <w:pPr>
        <w:widowControl/>
        <w:adjustRightInd/>
        <w:ind w:left="567" w:firstLineChars="100" w:firstLine="210"/>
        <w:textAlignment w:val="auto"/>
        <w:rPr>
          <w:rFonts w:ascii="Arial" w:eastAsia="ＭＳ Ｐ明朝" w:hAnsi="ＭＳ Ｐ明朝" w:cs="Arial"/>
          <w:szCs w:val="22"/>
        </w:rPr>
      </w:pPr>
      <w:r w:rsidRPr="00065170">
        <w:rPr>
          <w:rFonts w:ascii="Arial" w:eastAsia="ＭＳ Ｐ明朝" w:hAnsi="Arial" w:cs="Arial" w:hint="eastAsia"/>
        </w:rPr>
        <w:t>・</w:t>
      </w:r>
      <w:r w:rsidR="00CE34F3" w:rsidRPr="00065170">
        <w:rPr>
          <w:rFonts w:ascii="Arial" w:eastAsia="ＭＳ Ｐ明朝" w:hAnsi="Arial" w:cs="Arial" w:hint="eastAsia"/>
        </w:rPr>
        <w:t>不整脈、または</w:t>
      </w:r>
    </w:p>
    <w:p w:rsidR="00065170" w:rsidRPr="00E07127" w:rsidRDefault="00D1180F" w:rsidP="00065170">
      <w:pPr>
        <w:widowControl/>
        <w:adjustRightInd/>
        <w:ind w:left="567" w:firstLineChars="100" w:firstLine="210"/>
        <w:textAlignment w:val="auto"/>
        <w:rPr>
          <w:rFonts w:ascii="Arial" w:eastAsia="ＭＳ Ｐ明朝" w:hAnsi="ＭＳ Ｐ明朝" w:cs="Arial"/>
          <w:szCs w:val="22"/>
        </w:rPr>
      </w:pPr>
      <w:r w:rsidRPr="00065170">
        <w:rPr>
          <w:rFonts w:ascii="Arial" w:eastAsia="ＭＳ Ｐ明朝" w:hAnsi="Arial" w:cs="Arial" w:hint="eastAsia"/>
        </w:rPr>
        <w:t>・</w:t>
      </w:r>
      <w:r w:rsidR="00DA590A" w:rsidRPr="00065170">
        <w:rPr>
          <w:rFonts w:ascii="Arial" w:eastAsia="ＭＳ Ｐ明朝" w:hAnsi="Arial" w:cs="Arial" w:hint="eastAsia"/>
        </w:rPr>
        <w:t>死亡</w:t>
      </w:r>
    </w:p>
    <w:p w:rsidR="00065170" w:rsidRPr="00300228" w:rsidRDefault="00F24CE7" w:rsidP="00E01B5B">
      <w:pPr>
        <w:pStyle w:val="aff4"/>
        <w:widowControl/>
        <w:numPr>
          <w:ilvl w:val="0"/>
          <w:numId w:val="114"/>
        </w:numPr>
        <w:adjustRightInd/>
        <w:ind w:leftChars="0" w:left="336" w:hanging="336"/>
        <w:textAlignment w:val="auto"/>
        <w:rPr>
          <w:rFonts w:ascii="Arial" w:eastAsia="ＭＳ Ｐ明朝" w:hAnsi="ＭＳ Ｐ明朝" w:cs="Arial"/>
          <w:szCs w:val="22"/>
        </w:rPr>
      </w:pPr>
      <w:r w:rsidRPr="00065170">
        <w:rPr>
          <w:rFonts w:ascii="Arial" w:eastAsia="ＭＳ Ｐ明朝" w:hAnsi="Arial" w:cs="Arial"/>
          <w:szCs w:val="22"/>
        </w:rPr>
        <w:t>TLS</w:t>
      </w:r>
      <w:r w:rsidRPr="00065170">
        <w:rPr>
          <w:rFonts w:ascii="Arial" w:eastAsia="ＭＳ Ｐ明朝" w:hAnsi="Arial" w:cs="Arial" w:hint="eastAsia"/>
          <w:szCs w:val="22"/>
        </w:rPr>
        <w:t>の腎損傷は、障害</w:t>
      </w:r>
      <w:r w:rsidRPr="00065170">
        <w:rPr>
          <w:rFonts w:ascii="Arial" w:eastAsia="ＭＳ Ｐ明朝" w:hAnsi="ＭＳ Ｐ明朝" w:cs="Arial" w:hint="eastAsia"/>
          <w:szCs w:val="22"/>
        </w:rPr>
        <w:t>の重要な</w:t>
      </w:r>
      <w:r w:rsidR="00C3230D" w:rsidRPr="00065170">
        <w:rPr>
          <w:rFonts w:ascii="Arial" w:eastAsia="ＭＳ Ｐ明朝" w:hAnsi="ＭＳ Ｐ明朝" w:cs="Arial" w:hint="eastAsia"/>
          <w:szCs w:val="22"/>
        </w:rPr>
        <w:t>特徴</w:t>
      </w:r>
    </w:p>
    <w:p w:rsidR="00065170" w:rsidRPr="00E07127" w:rsidRDefault="000F1105" w:rsidP="00065170">
      <w:pPr>
        <w:numPr>
          <w:ilvl w:val="1"/>
          <w:numId w:val="11"/>
        </w:numPr>
        <w:adjustRightInd/>
        <w:textAlignment w:val="auto"/>
        <w:rPr>
          <w:rFonts w:ascii="Arial" w:eastAsia="ＭＳ Ｐ明朝" w:hAnsi="ＭＳ Ｐ明朝" w:cs="Arial"/>
          <w:szCs w:val="22"/>
        </w:rPr>
      </w:pPr>
      <w:r w:rsidRPr="00065170">
        <w:rPr>
          <w:rFonts w:ascii="Arial" w:eastAsia="ＭＳ Ｐ明朝" w:hAnsi="Arial" w:cs="Arial" w:hint="eastAsia"/>
          <w:szCs w:val="22"/>
        </w:rPr>
        <w:t>閉塞や炎症の原因とな</w:t>
      </w:r>
      <w:r w:rsidRPr="00065170">
        <w:rPr>
          <w:rFonts w:ascii="Arial" w:eastAsia="ＭＳ Ｐ明朝" w:hAnsi="ＭＳ Ｐ明朝" w:cs="Arial" w:hint="eastAsia"/>
          <w:szCs w:val="22"/>
        </w:rPr>
        <w:t>る</w:t>
      </w:r>
      <w:r w:rsidR="004804AA" w:rsidRPr="00065170">
        <w:rPr>
          <w:rFonts w:ascii="Arial" w:eastAsia="ＭＳ Ｐ明朝" w:hAnsi="ＭＳ Ｐ明朝" w:cs="Arial" w:hint="eastAsia"/>
          <w:szCs w:val="22"/>
        </w:rPr>
        <w:t>尿細管</w:t>
      </w:r>
      <w:r w:rsidRPr="00065170">
        <w:rPr>
          <w:rFonts w:ascii="Arial" w:eastAsia="ＭＳ Ｐ明朝" w:hAnsi="ＭＳ Ｐ明朝" w:cs="Arial" w:hint="eastAsia"/>
          <w:szCs w:val="22"/>
        </w:rPr>
        <w:t>の</w:t>
      </w:r>
      <w:r w:rsidR="004804AA" w:rsidRPr="00065170">
        <w:rPr>
          <w:rFonts w:ascii="Arial" w:eastAsia="ＭＳ Ｐ明朝" w:hAnsi="ＭＳ Ｐ明朝" w:cs="Arial" w:hint="eastAsia"/>
          <w:szCs w:val="22"/>
        </w:rPr>
        <w:t>リン酸カ</w:t>
      </w:r>
      <w:r w:rsidR="004804AA" w:rsidRPr="00065170">
        <w:rPr>
          <w:rFonts w:ascii="Arial" w:eastAsia="ＭＳ Ｐ明朝" w:hAnsi="Arial" w:cs="Arial" w:hint="eastAsia"/>
        </w:rPr>
        <w:t>ルシウム、キサンチンおよび</w:t>
      </w:r>
      <w:r w:rsidR="00CE34F3" w:rsidRPr="00065170">
        <w:rPr>
          <w:rFonts w:ascii="Arial" w:eastAsia="ＭＳ Ｐ明朝" w:hAnsi="Arial" w:cs="Arial" w:hint="eastAsia"/>
        </w:rPr>
        <w:t>尿酸</w:t>
      </w:r>
      <w:r w:rsidR="004804AA" w:rsidRPr="00065170">
        <w:rPr>
          <w:rFonts w:ascii="Arial" w:eastAsia="ＭＳ Ｐ明朝" w:hAnsi="Arial" w:cs="Arial" w:hint="eastAsia"/>
        </w:rPr>
        <w:t>の</w:t>
      </w:r>
      <w:r w:rsidR="00CE34F3" w:rsidRPr="00065170">
        <w:rPr>
          <w:rFonts w:ascii="Arial" w:eastAsia="ＭＳ Ｐ明朝" w:hAnsi="Arial" w:cs="Arial" w:hint="eastAsia"/>
        </w:rPr>
        <w:t>沈殿</w:t>
      </w:r>
      <w:r w:rsidR="004804AA" w:rsidRPr="00065170">
        <w:rPr>
          <w:rFonts w:ascii="Arial" w:eastAsia="ＭＳ Ｐ明朝" w:hAnsi="Arial" w:cs="Arial" w:hint="eastAsia"/>
        </w:rPr>
        <w:t>時の発生</w:t>
      </w:r>
    </w:p>
    <w:p w:rsidR="00065170" w:rsidRDefault="00065170" w:rsidP="00316F0C"/>
    <w:p w:rsidR="006F4353" w:rsidRPr="00065170" w:rsidRDefault="00500F8A" w:rsidP="00FA132E">
      <w:pPr>
        <w:pStyle w:val="4"/>
      </w:pPr>
      <w:r w:rsidRPr="007431E0">
        <w:t>2.9</w:t>
      </w:r>
      <w:r w:rsidR="00DE354F">
        <w:t>9</w:t>
      </w:r>
      <w:r w:rsidR="00F24CE7" w:rsidRPr="00065170">
        <w:t>.2</w:t>
      </w:r>
      <w:r w:rsidR="00300228" w:rsidRPr="00065170">
        <w:t xml:space="preserve">　</w:t>
      </w:r>
      <w:r w:rsidR="00F24CE7" w:rsidRPr="00263729">
        <w:rPr>
          <w:rFonts w:hint="eastAsia"/>
        </w:rPr>
        <w:t>包含／除外基準</w:t>
      </w:r>
    </w:p>
    <w:p w:rsidR="006F4353" w:rsidRPr="00065170" w:rsidRDefault="00F24CE7" w:rsidP="00E01B5B">
      <w:pPr>
        <w:pStyle w:val="aff4"/>
        <w:widowControl/>
        <w:numPr>
          <w:ilvl w:val="0"/>
          <w:numId w:val="114"/>
        </w:numPr>
        <w:adjustRightInd/>
        <w:ind w:leftChars="0" w:left="336" w:hanging="336"/>
        <w:textAlignment w:val="auto"/>
        <w:rPr>
          <w:rFonts w:ascii="Arial" w:eastAsia="ＭＳ Ｐ明朝" w:hAnsi="ＭＳ Ｐ明朝" w:cs="Arial"/>
          <w:szCs w:val="22"/>
        </w:rPr>
      </w:pPr>
      <w:r w:rsidRPr="00065170">
        <w:rPr>
          <w:rFonts w:ascii="Arial" w:eastAsia="ＭＳ Ｐ明朝" w:hAnsi="ＭＳ Ｐ明朝" w:cs="Arial" w:hint="eastAsia"/>
          <w:szCs w:val="22"/>
        </w:rPr>
        <w:t>包含：</w:t>
      </w:r>
    </w:p>
    <w:p w:rsidR="00300228" w:rsidRPr="00215379" w:rsidRDefault="00CE34F3" w:rsidP="00300228">
      <w:pPr>
        <w:numPr>
          <w:ilvl w:val="1"/>
          <w:numId w:val="11"/>
        </w:numPr>
        <w:adjustRightInd/>
        <w:textAlignment w:val="auto"/>
        <w:rPr>
          <w:rFonts w:ascii="Arial" w:eastAsia="ＭＳ Ｐ明朝" w:hAnsi="ＭＳ Ｐ明朝" w:cs="Arial"/>
          <w:szCs w:val="22"/>
        </w:rPr>
      </w:pPr>
      <w:r w:rsidRPr="00215379">
        <w:rPr>
          <w:rFonts w:ascii="Arial" w:eastAsia="ＭＳ Ｐ明朝" w:hAnsi="Arial" w:cs="Arial"/>
        </w:rPr>
        <w:t>TLS</w:t>
      </w:r>
      <w:r w:rsidRPr="00215379">
        <w:rPr>
          <w:rFonts w:ascii="Arial" w:eastAsia="ＭＳ Ｐ明朝" w:hAnsi="Arial" w:cs="Arial" w:hint="eastAsia"/>
        </w:rPr>
        <w:t>の</w:t>
      </w:r>
      <w:r w:rsidR="00DA7690" w:rsidRPr="00215379">
        <w:rPr>
          <w:rFonts w:ascii="Arial" w:eastAsia="ＭＳ Ｐ明朝" w:hAnsi="Arial" w:cs="Arial" w:hint="eastAsia"/>
        </w:rPr>
        <w:t>「</w:t>
      </w:r>
      <w:r w:rsidRPr="00215379">
        <w:rPr>
          <w:rFonts w:ascii="Arial" w:eastAsia="ＭＳ Ｐ明朝" w:hAnsi="Arial" w:cs="Arial" w:hint="eastAsia"/>
        </w:rPr>
        <w:t>診断</w:t>
      </w:r>
      <w:r w:rsidR="00DA7690" w:rsidRPr="00215379">
        <w:rPr>
          <w:rFonts w:ascii="Arial" w:eastAsia="ＭＳ Ｐ明朝" w:hAnsi="Arial" w:cs="Arial" w:hint="eastAsia"/>
        </w:rPr>
        <w:t>」</w:t>
      </w:r>
      <w:r w:rsidR="00366ED6" w:rsidRPr="00215379">
        <w:rPr>
          <w:rFonts w:ascii="Arial" w:eastAsia="ＭＳ Ｐ明朝" w:hAnsi="Arial" w:cs="Arial" w:hint="eastAsia"/>
        </w:rPr>
        <w:t>の</w:t>
      </w:r>
      <w:r w:rsidR="00794ED0" w:rsidRPr="00215379">
        <w:rPr>
          <w:rFonts w:ascii="Arial" w:eastAsia="ＭＳ Ｐ明朝" w:hAnsi="Arial" w:cs="Arial" w:hint="eastAsia"/>
        </w:rPr>
        <w:t>用語</w:t>
      </w:r>
      <w:r w:rsidRPr="00215379">
        <w:rPr>
          <w:rFonts w:ascii="Arial" w:eastAsia="ＭＳ Ｐ明朝" w:hAnsi="Arial" w:cs="Arial" w:hint="eastAsia"/>
        </w:rPr>
        <w:t>すなわち、</w:t>
      </w:r>
      <w:r w:rsidRPr="00215379">
        <w:rPr>
          <w:rFonts w:ascii="Arial" w:eastAsia="ＭＳ Ｐ明朝" w:hAnsi="Arial" w:cs="Arial"/>
        </w:rPr>
        <w:t>PT</w:t>
      </w:r>
      <w:r w:rsidR="00215379">
        <w:rPr>
          <w:rFonts w:ascii="Arial" w:eastAsia="ＭＳ Ｐ明朝" w:hAnsi="Arial" w:cs="Arial" w:hint="eastAsia"/>
        </w:rPr>
        <w:t>「</w:t>
      </w:r>
      <w:r w:rsidR="00F24CE7" w:rsidRPr="00215379">
        <w:rPr>
          <w:rFonts w:ascii="Arial" w:eastAsia="ＭＳ Ｐ明朝" w:hAnsi="Arial" w:cs="Arial" w:hint="eastAsia"/>
        </w:rPr>
        <w:t>腫瘍崩壊症候群</w:t>
      </w:r>
      <w:r w:rsidR="004D3C4C" w:rsidRPr="00F630C1">
        <w:rPr>
          <w:rFonts w:ascii="Arial" w:eastAsia="ＭＳ Ｐ明朝" w:hAnsi="Arial" w:cs="Arial" w:hint="eastAsia"/>
        </w:rPr>
        <w:t>（</w:t>
      </w:r>
      <w:r w:rsidR="004D3C4C" w:rsidRPr="004D3C4C">
        <w:rPr>
          <w:rFonts w:ascii="Arial" w:hAnsi="Arial" w:cs="Arial"/>
          <w:szCs w:val="21"/>
        </w:rPr>
        <w:t>Tumour lysis syndrome</w:t>
      </w:r>
      <w:r w:rsidR="004D3C4C" w:rsidRPr="00F630C1">
        <w:rPr>
          <w:rFonts w:ascii="Arial" w:eastAsia="ＭＳ Ｐ明朝" w:hAnsi="Arial" w:cs="Arial" w:hint="eastAsia"/>
        </w:rPr>
        <w:t>）</w:t>
      </w:r>
      <w:r w:rsidR="00215379">
        <w:rPr>
          <w:rFonts w:ascii="Arial" w:eastAsia="ＭＳ Ｐ明朝" w:hAnsi="Arial" w:cs="Arial" w:hint="eastAsia"/>
        </w:rPr>
        <w:t>」</w:t>
      </w:r>
    </w:p>
    <w:p w:rsidR="00300228" w:rsidRPr="00215379" w:rsidRDefault="00CE34F3" w:rsidP="00300228">
      <w:pPr>
        <w:numPr>
          <w:ilvl w:val="1"/>
          <w:numId w:val="11"/>
        </w:numPr>
        <w:adjustRightInd/>
        <w:textAlignment w:val="auto"/>
        <w:rPr>
          <w:rFonts w:ascii="Arial" w:eastAsia="ＭＳ Ｐ明朝" w:hAnsi="ＭＳ Ｐ明朝" w:cs="Arial"/>
          <w:szCs w:val="22"/>
        </w:rPr>
      </w:pPr>
      <w:r w:rsidRPr="00215379">
        <w:rPr>
          <w:rFonts w:ascii="Arial" w:eastAsia="ＭＳ Ｐ明朝" w:hAnsi="Arial" w:cs="Arial"/>
        </w:rPr>
        <w:t>TLS</w:t>
      </w:r>
      <w:r w:rsidRPr="00215379">
        <w:rPr>
          <w:rFonts w:ascii="Arial" w:eastAsia="ＭＳ Ｐ明朝" w:hAnsi="Arial" w:cs="Arial" w:hint="eastAsia"/>
        </w:rPr>
        <w:t>の症状は</w:t>
      </w:r>
      <w:r w:rsidR="000F1105" w:rsidRPr="00215379">
        <w:rPr>
          <w:rFonts w:ascii="Arial" w:eastAsia="ＭＳ Ｐ明朝" w:hAnsi="Arial" w:cs="Arial" w:hint="eastAsia"/>
        </w:rPr>
        <w:t>、</w:t>
      </w:r>
      <w:r w:rsidRPr="00215379">
        <w:rPr>
          <w:rFonts w:ascii="Arial" w:eastAsia="ＭＳ Ｐ明朝" w:hAnsi="Arial" w:cs="Arial" w:hint="eastAsia"/>
        </w:rPr>
        <w:t>代謝</w:t>
      </w:r>
      <w:r w:rsidR="00366ED6" w:rsidRPr="00215379">
        <w:rPr>
          <w:rFonts w:ascii="Arial" w:eastAsia="ＭＳ Ｐ明朝" w:hAnsi="Arial" w:cs="Arial" w:hint="eastAsia"/>
        </w:rPr>
        <w:t>の</w:t>
      </w:r>
      <w:r w:rsidR="00402ABF" w:rsidRPr="00215379">
        <w:rPr>
          <w:rFonts w:ascii="Arial" w:eastAsia="ＭＳ Ｐ明朝" w:hAnsi="Arial" w:cs="Arial" w:hint="eastAsia"/>
        </w:rPr>
        <w:t>徴候</w:t>
      </w:r>
      <w:r w:rsidR="00EB1F18" w:rsidRPr="00215379">
        <w:rPr>
          <w:rFonts w:ascii="Arial" w:eastAsia="ＭＳ Ｐ明朝" w:hAnsi="Arial" w:cs="Arial" w:hint="eastAsia"/>
        </w:rPr>
        <w:t>の用語（例えば、</w:t>
      </w:r>
      <w:r w:rsidR="00EB1F18" w:rsidRPr="00215379">
        <w:rPr>
          <w:rFonts w:ascii="Arial" w:eastAsia="ＭＳ Ｐ明朝" w:hAnsi="Arial" w:cs="Arial"/>
        </w:rPr>
        <w:t>PT</w:t>
      </w:r>
      <w:r w:rsidR="00215379">
        <w:rPr>
          <w:rFonts w:ascii="Arial" w:eastAsia="ＭＳ Ｐ明朝" w:hAnsi="Arial" w:cs="Arial" w:hint="eastAsia"/>
        </w:rPr>
        <w:t>「</w:t>
      </w:r>
      <w:r w:rsidR="00F24CE7" w:rsidRPr="00215379">
        <w:rPr>
          <w:rFonts w:ascii="Arial" w:eastAsia="ＭＳ Ｐ明朝" w:hAnsi="Arial" w:cs="Arial" w:hint="eastAsia"/>
        </w:rPr>
        <w:t>高尿酸血症</w:t>
      </w:r>
      <w:r w:rsidR="004D3C4C" w:rsidRPr="00F630C1">
        <w:rPr>
          <w:rFonts w:ascii="Arial" w:eastAsia="ＭＳ Ｐ明朝" w:hAnsi="Arial" w:cs="Arial" w:hint="eastAsia"/>
        </w:rPr>
        <w:t>（</w:t>
      </w:r>
      <w:r w:rsidR="004D3C4C" w:rsidRPr="004D3C4C">
        <w:rPr>
          <w:rFonts w:ascii="Arial" w:hAnsi="Arial" w:cs="Arial"/>
          <w:szCs w:val="21"/>
        </w:rPr>
        <w:t>Hyperuricaemia</w:t>
      </w:r>
      <w:r w:rsidR="004D3C4C" w:rsidRPr="00F630C1">
        <w:rPr>
          <w:rFonts w:ascii="Arial" w:eastAsia="ＭＳ Ｐ明朝" w:hAnsi="Arial" w:cs="Arial" w:hint="eastAsia"/>
        </w:rPr>
        <w:t>）</w:t>
      </w:r>
      <w:r w:rsidR="00215379">
        <w:rPr>
          <w:rFonts w:ascii="Arial" w:eastAsia="ＭＳ Ｐ明朝" w:hAnsi="Arial" w:cs="Arial" w:hint="eastAsia"/>
        </w:rPr>
        <w:t>」</w:t>
      </w:r>
      <w:r w:rsidR="00EB1F18" w:rsidRPr="00215379">
        <w:rPr>
          <w:rFonts w:ascii="Arial" w:eastAsia="ＭＳ Ｐ明朝" w:hAnsi="Arial" w:cs="Arial" w:hint="eastAsia"/>
        </w:rPr>
        <w:t>、</w:t>
      </w:r>
      <w:r w:rsidR="00EB1F18" w:rsidRPr="00215379">
        <w:rPr>
          <w:rFonts w:ascii="Arial" w:eastAsia="ＭＳ Ｐ明朝" w:hAnsi="Arial" w:cs="Arial"/>
        </w:rPr>
        <w:t>PT</w:t>
      </w:r>
      <w:r w:rsidR="00215379">
        <w:rPr>
          <w:rFonts w:ascii="Arial" w:eastAsia="ＭＳ Ｐ明朝" w:hAnsi="Arial" w:cs="Arial" w:hint="eastAsia"/>
        </w:rPr>
        <w:t>「</w:t>
      </w:r>
      <w:r w:rsidR="00F24CE7" w:rsidRPr="00215379">
        <w:rPr>
          <w:rFonts w:ascii="Arial" w:eastAsia="ＭＳ Ｐ明朝" w:hAnsi="Arial" w:cs="Arial" w:hint="eastAsia"/>
        </w:rPr>
        <w:t>低カルシウム血症</w:t>
      </w:r>
      <w:r w:rsidR="004D3C4C" w:rsidRPr="00F630C1">
        <w:rPr>
          <w:rFonts w:ascii="Arial" w:eastAsia="ＭＳ Ｐ明朝" w:hAnsi="Arial" w:cs="Arial" w:hint="eastAsia"/>
        </w:rPr>
        <w:t>（</w:t>
      </w:r>
      <w:r w:rsidR="004D3C4C" w:rsidRPr="004D3C4C">
        <w:rPr>
          <w:rFonts w:ascii="Arial" w:hAnsi="Arial" w:cs="Arial"/>
          <w:szCs w:val="21"/>
        </w:rPr>
        <w:t>Hypocalcaemia</w:t>
      </w:r>
      <w:r w:rsidR="004D3C4C" w:rsidRPr="00F630C1">
        <w:rPr>
          <w:rFonts w:ascii="Arial" w:eastAsia="ＭＳ Ｐ明朝" w:hAnsi="Arial" w:cs="Arial" w:hint="eastAsia"/>
        </w:rPr>
        <w:t>）</w:t>
      </w:r>
      <w:r w:rsidR="00215379">
        <w:rPr>
          <w:rFonts w:ascii="Arial" w:eastAsia="ＭＳ Ｐ明朝" w:hAnsi="Arial" w:cs="Arial" w:hint="eastAsia"/>
        </w:rPr>
        <w:t>」</w:t>
      </w:r>
      <w:r w:rsidR="00EB1F18" w:rsidRPr="00215379">
        <w:rPr>
          <w:rFonts w:ascii="Arial" w:eastAsia="ＭＳ Ｐ明朝" w:hAnsi="Arial" w:cs="Arial" w:hint="eastAsia"/>
        </w:rPr>
        <w:t>）</w:t>
      </w:r>
    </w:p>
    <w:p w:rsidR="00300228" w:rsidRPr="00215379" w:rsidRDefault="00CE34F3" w:rsidP="00300228">
      <w:pPr>
        <w:numPr>
          <w:ilvl w:val="1"/>
          <w:numId w:val="11"/>
        </w:numPr>
        <w:adjustRightInd/>
        <w:textAlignment w:val="auto"/>
        <w:rPr>
          <w:rFonts w:ascii="Arial" w:eastAsia="ＭＳ Ｐ明朝" w:hAnsi="ＭＳ Ｐ明朝" w:cs="Arial"/>
          <w:szCs w:val="22"/>
        </w:rPr>
      </w:pPr>
      <w:r w:rsidRPr="00215379">
        <w:rPr>
          <w:rFonts w:ascii="Arial" w:eastAsia="ＭＳ Ｐ明朝" w:hAnsi="Arial" w:cs="Arial"/>
        </w:rPr>
        <w:t>TLS</w:t>
      </w:r>
      <w:r w:rsidR="00402ABF" w:rsidRPr="00215379">
        <w:rPr>
          <w:rFonts w:ascii="Arial" w:eastAsia="ＭＳ Ｐ明朝" w:hAnsi="Arial" w:cs="Arial" w:hint="eastAsia"/>
        </w:rPr>
        <w:t>の代謝の徴候</w:t>
      </w:r>
      <w:r w:rsidRPr="00215379">
        <w:rPr>
          <w:rFonts w:ascii="Arial" w:eastAsia="ＭＳ Ｐ明朝" w:hAnsi="Arial" w:cs="Arial" w:hint="eastAsia"/>
        </w:rPr>
        <w:t>を表す調査結果の</w:t>
      </w:r>
      <w:r w:rsidR="00187C84" w:rsidRPr="00215379">
        <w:rPr>
          <w:rFonts w:ascii="Arial" w:eastAsia="ＭＳ Ｐ明朝" w:hAnsi="Arial" w:cs="Arial" w:hint="eastAsia"/>
        </w:rPr>
        <w:t>用語</w:t>
      </w:r>
      <w:r w:rsidR="00EB1F18" w:rsidRPr="00215379">
        <w:rPr>
          <w:rFonts w:ascii="Arial" w:eastAsia="ＭＳ Ｐ明朝" w:hAnsi="Arial" w:cs="Arial" w:hint="eastAsia"/>
        </w:rPr>
        <w:t>（例えば、</w:t>
      </w:r>
      <w:r w:rsidR="00EB1F18" w:rsidRPr="00215379">
        <w:rPr>
          <w:rFonts w:ascii="Arial" w:eastAsia="ＭＳ Ｐ明朝" w:hAnsi="Arial" w:cs="Arial"/>
        </w:rPr>
        <w:t>PT</w:t>
      </w:r>
      <w:r w:rsidR="00215379">
        <w:rPr>
          <w:rFonts w:ascii="Arial" w:eastAsia="ＭＳ Ｐ明朝" w:hAnsi="Arial" w:cs="Arial" w:hint="eastAsia"/>
        </w:rPr>
        <w:t>「</w:t>
      </w:r>
      <w:r w:rsidR="00F24CE7" w:rsidRPr="00215379">
        <w:rPr>
          <w:rFonts w:ascii="Arial" w:eastAsia="ＭＳ Ｐ明朝" w:hAnsi="Arial" w:cs="Arial" w:hint="eastAsia"/>
        </w:rPr>
        <w:t>血中尿酸増加</w:t>
      </w:r>
      <w:r w:rsidR="004D3C4C" w:rsidRPr="00F630C1">
        <w:rPr>
          <w:rFonts w:ascii="Arial" w:eastAsia="ＭＳ Ｐ明朝" w:hAnsi="Arial" w:cs="Arial" w:hint="eastAsia"/>
        </w:rPr>
        <w:t>（</w:t>
      </w:r>
      <w:r w:rsidR="004D3C4C" w:rsidRPr="004D3C4C">
        <w:rPr>
          <w:rFonts w:ascii="Arial" w:hAnsi="Arial" w:cs="Arial"/>
          <w:szCs w:val="21"/>
        </w:rPr>
        <w:t>Blood uric acid increased</w:t>
      </w:r>
      <w:r w:rsidR="004D3C4C" w:rsidRPr="00F630C1">
        <w:rPr>
          <w:rFonts w:ascii="Arial" w:eastAsia="ＭＳ Ｐ明朝" w:hAnsi="Arial" w:cs="Arial" w:hint="eastAsia"/>
        </w:rPr>
        <w:t>）</w:t>
      </w:r>
      <w:r w:rsidR="00215379">
        <w:rPr>
          <w:rFonts w:ascii="Arial" w:eastAsia="ＭＳ Ｐ明朝" w:hAnsi="Arial" w:cs="Arial" w:hint="eastAsia"/>
        </w:rPr>
        <w:t>」</w:t>
      </w:r>
      <w:r w:rsidR="00187C84" w:rsidRPr="00215379">
        <w:rPr>
          <w:rFonts w:ascii="Arial" w:eastAsia="ＭＳ Ｐ明朝" w:hAnsi="Arial" w:cs="Arial" w:hint="eastAsia"/>
        </w:rPr>
        <w:t>、</w:t>
      </w:r>
      <w:r w:rsidR="00EB1F18" w:rsidRPr="00215379">
        <w:rPr>
          <w:rFonts w:ascii="Arial" w:eastAsia="ＭＳ Ｐ明朝" w:hAnsi="Arial" w:cs="Arial"/>
        </w:rPr>
        <w:t>PT</w:t>
      </w:r>
      <w:r w:rsidR="00215379">
        <w:rPr>
          <w:rFonts w:ascii="Arial" w:eastAsia="ＭＳ Ｐ明朝" w:hAnsi="Arial" w:cs="Arial" w:hint="eastAsia"/>
        </w:rPr>
        <w:t>「</w:t>
      </w:r>
      <w:r w:rsidR="00F24CE7" w:rsidRPr="00215379">
        <w:rPr>
          <w:rFonts w:ascii="Arial" w:eastAsia="ＭＳ Ｐ明朝" w:hAnsi="Arial" w:cs="Arial" w:hint="eastAsia"/>
        </w:rPr>
        <w:t>血中カルシウム減少</w:t>
      </w:r>
      <w:r w:rsidR="004D3C4C" w:rsidRPr="00F630C1">
        <w:rPr>
          <w:rFonts w:ascii="Arial" w:eastAsia="ＭＳ Ｐ明朝" w:hAnsi="Arial" w:cs="Arial" w:hint="eastAsia"/>
        </w:rPr>
        <w:t>（</w:t>
      </w:r>
      <w:r w:rsidR="004D3C4C" w:rsidRPr="004D3C4C">
        <w:rPr>
          <w:rFonts w:ascii="Arial" w:hAnsi="Arial" w:cs="Arial"/>
          <w:szCs w:val="21"/>
        </w:rPr>
        <w:t>Blood calcium decreased</w:t>
      </w:r>
      <w:r w:rsidR="004D3C4C" w:rsidRPr="00F630C1">
        <w:rPr>
          <w:rFonts w:ascii="Arial" w:eastAsia="ＭＳ Ｐ明朝" w:hAnsi="Arial" w:cs="Arial" w:hint="eastAsia"/>
        </w:rPr>
        <w:t>）</w:t>
      </w:r>
      <w:r w:rsidR="00215379">
        <w:rPr>
          <w:rFonts w:ascii="Arial" w:eastAsia="ＭＳ Ｐ明朝" w:hAnsi="Arial" w:cs="Arial" w:hint="eastAsia"/>
        </w:rPr>
        <w:t>」</w:t>
      </w:r>
      <w:r w:rsidR="00EB1F18" w:rsidRPr="00215379">
        <w:rPr>
          <w:rFonts w:ascii="Arial" w:eastAsia="ＭＳ Ｐ明朝" w:hAnsi="Arial" w:cs="Arial" w:hint="eastAsia"/>
        </w:rPr>
        <w:t>）</w:t>
      </w:r>
    </w:p>
    <w:p w:rsidR="00300228" w:rsidRPr="00215379" w:rsidRDefault="00F24CE7" w:rsidP="008A1B58">
      <w:pPr>
        <w:numPr>
          <w:ilvl w:val="1"/>
          <w:numId w:val="11"/>
        </w:numPr>
        <w:adjustRightInd/>
        <w:textAlignment w:val="auto"/>
        <w:rPr>
          <w:rFonts w:ascii="Arial" w:eastAsia="ＭＳ Ｐ明朝" w:hAnsi="ＭＳ Ｐ明朝" w:cs="Arial"/>
          <w:szCs w:val="22"/>
        </w:rPr>
      </w:pPr>
      <w:r w:rsidRPr="00215379">
        <w:rPr>
          <w:rFonts w:ascii="Arial" w:eastAsia="ＭＳ Ｐ明朝" w:hAnsi="Arial" w:cs="Arial"/>
        </w:rPr>
        <w:t>TLS</w:t>
      </w:r>
      <w:r w:rsidRPr="00215379">
        <w:rPr>
          <w:rFonts w:ascii="Arial" w:eastAsia="ＭＳ Ｐ明朝" w:hAnsi="Arial" w:cs="Arial" w:hint="eastAsia"/>
        </w:rPr>
        <w:t>の腎</w:t>
      </w:r>
      <w:r w:rsidR="0056659D" w:rsidRPr="00215379">
        <w:rPr>
          <w:rFonts w:ascii="Arial" w:eastAsia="ＭＳ Ｐ明朝" w:hAnsi="Arial" w:cs="Arial" w:hint="eastAsia"/>
        </w:rPr>
        <w:t>の徴候</w:t>
      </w:r>
      <w:r w:rsidR="00366ED6" w:rsidRPr="00215379">
        <w:rPr>
          <w:rFonts w:ascii="Arial" w:eastAsia="ＭＳ Ｐ明朝" w:hAnsi="Arial" w:cs="Arial" w:hint="eastAsia"/>
        </w:rPr>
        <w:t>に対する用語、これらは、</w:t>
      </w:r>
      <w:r w:rsidRPr="00215379">
        <w:rPr>
          <w:rFonts w:ascii="Arial" w:eastAsia="ＭＳ Ｐ明朝" w:hAnsi="Arial" w:cs="Arial" w:hint="eastAsia"/>
        </w:rPr>
        <w:t>他の代謝</w:t>
      </w:r>
      <w:r w:rsidR="0056659D" w:rsidRPr="00215379">
        <w:rPr>
          <w:rFonts w:ascii="Arial" w:eastAsia="ＭＳ Ｐ明朝" w:hAnsi="Arial" w:cs="Arial" w:hint="eastAsia"/>
        </w:rPr>
        <w:t>の徴候</w:t>
      </w:r>
      <w:r w:rsidRPr="00215379">
        <w:rPr>
          <w:rFonts w:ascii="Arial" w:eastAsia="ＭＳ Ｐ明朝" w:hAnsi="Arial" w:cs="Arial" w:hint="eastAsia"/>
        </w:rPr>
        <w:t>に</w:t>
      </w:r>
      <w:r w:rsidR="00402ABF" w:rsidRPr="00215379">
        <w:rPr>
          <w:rFonts w:ascii="Arial" w:eastAsia="ＭＳ Ｐ明朝" w:hAnsi="Arial" w:cs="Arial" w:hint="eastAsia"/>
        </w:rPr>
        <w:t>明らかに結びついており、</w:t>
      </w:r>
      <w:r w:rsidRPr="00215379">
        <w:rPr>
          <w:rFonts w:ascii="Arial" w:eastAsia="ＭＳ Ｐ明朝" w:hAnsi="Arial" w:cs="Arial" w:hint="eastAsia"/>
        </w:rPr>
        <w:t>症候群の極めて特徴的であるため</w:t>
      </w:r>
      <w:r w:rsidR="00402ABF" w:rsidRPr="00215379">
        <w:rPr>
          <w:rFonts w:ascii="Arial" w:eastAsia="ＭＳ Ｐ明朝" w:hAnsi="Arial" w:cs="Arial" w:hint="eastAsia"/>
        </w:rPr>
        <w:t>（例えば、</w:t>
      </w:r>
      <w:r w:rsidR="00402ABF" w:rsidRPr="00215379">
        <w:rPr>
          <w:rFonts w:ascii="Arial" w:eastAsia="ＭＳ Ｐ明朝" w:hAnsi="Arial" w:cs="Arial"/>
        </w:rPr>
        <w:t>PT</w:t>
      </w:r>
      <w:r w:rsidR="00215379">
        <w:rPr>
          <w:rFonts w:ascii="Arial" w:eastAsia="ＭＳ Ｐ明朝" w:hAnsi="Arial" w:cs="Arial" w:hint="eastAsia"/>
        </w:rPr>
        <w:t>「</w:t>
      </w:r>
      <w:r w:rsidR="00A83090" w:rsidRPr="00A83090">
        <w:rPr>
          <w:rFonts w:ascii="Arial" w:eastAsia="ＭＳ Ｐ明朝" w:hAnsi="Arial" w:cs="Arial" w:hint="eastAsia"/>
          <w:color w:val="000000" w:themeColor="text1"/>
        </w:rPr>
        <w:t>急性腎</w:t>
      </w:r>
      <w:r w:rsidR="008A1B58" w:rsidRPr="008A1B58">
        <w:rPr>
          <w:rFonts w:ascii="Arial" w:eastAsia="ＭＳ Ｐ明朝" w:hAnsi="Arial" w:cs="Arial" w:hint="eastAsia"/>
          <w:color w:val="000000" w:themeColor="text1"/>
        </w:rPr>
        <w:t>障害</w:t>
      </w:r>
      <w:r w:rsidR="004D3C4C" w:rsidRPr="00F630C1">
        <w:rPr>
          <w:rFonts w:ascii="Arial" w:eastAsia="ＭＳ Ｐ明朝" w:hAnsi="Arial" w:cs="Arial" w:hint="eastAsia"/>
        </w:rPr>
        <w:t>（</w:t>
      </w:r>
      <w:r w:rsidR="009F7DCB">
        <w:rPr>
          <w:rFonts w:ascii="Arial" w:eastAsia="ＭＳ Ｐ明朝" w:hAnsi="Arial" w:cs="Arial" w:hint="eastAsia"/>
        </w:rPr>
        <w:t>Acute Kidney injury</w:t>
      </w:r>
      <w:r w:rsidR="004D3C4C" w:rsidRPr="00F630C1">
        <w:rPr>
          <w:rFonts w:ascii="Arial" w:eastAsia="ＭＳ Ｐ明朝" w:hAnsi="Arial" w:cs="Arial" w:hint="eastAsia"/>
        </w:rPr>
        <w:t>）</w:t>
      </w:r>
      <w:r w:rsidR="00215379">
        <w:rPr>
          <w:rFonts w:ascii="Arial" w:eastAsia="ＭＳ Ｐ明朝" w:hAnsi="Arial" w:cs="Arial" w:hint="eastAsia"/>
        </w:rPr>
        <w:t>」</w:t>
      </w:r>
      <w:r w:rsidR="00402ABF" w:rsidRPr="00215379">
        <w:rPr>
          <w:rFonts w:ascii="Arial" w:eastAsia="ＭＳ Ｐ明朝" w:hAnsi="Arial" w:cs="Arial" w:hint="eastAsia"/>
        </w:rPr>
        <w:t>）</w:t>
      </w:r>
    </w:p>
    <w:p w:rsidR="00300228" w:rsidRPr="00215379" w:rsidRDefault="00CE34F3" w:rsidP="00300228">
      <w:pPr>
        <w:numPr>
          <w:ilvl w:val="1"/>
          <w:numId w:val="11"/>
        </w:numPr>
        <w:adjustRightInd/>
        <w:textAlignment w:val="auto"/>
        <w:rPr>
          <w:rFonts w:ascii="Arial" w:eastAsia="ＭＳ Ｐ明朝" w:hAnsi="ＭＳ Ｐ明朝" w:cs="Arial"/>
          <w:szCs w:val="22"/>
        </w:rPr>
      </w:pPr>
      <w:r w:rsidRPr="00215379">
        <w:rPr>
          <w:rFonts w:ascii="Arial" w:eastAsia="ＭＳ Ｐ明朝" w:hAnsi="Arial" w:cs="Arial"/>
        </w:rPr>
        <w:t>TLS</w:t>
      </w:r>
      <w:r w:rsidRPr="00215379">
        <w:rPr>
          <w:rFonts w:ascii="Arial" w:eastAsia="ＭＳ Ｐ明朝" w:hAnsi="Arial" w:cs="Arial" w:hint="eastAsia"/>
        </w:rPr>
        <w:t>の腎</w:t>
      </w:r>
      <w:r w:rsidR="0056659D" w:rsidRPr="00215379">
        <w:rPr>
          <w:rFonts w:ascii="Arial" w:eastAsia="ＭＳ Ｐ明朝" w:hAnsi="Arial" w:cs="Arial" w:hint="eastAsia"/>
        </w:rPr>
        <w:t>の徴候</w:t>
      </w:r>
      <w:r w:rsidRPr="00215379">
        <w:rPr>
          <w:rFonts w:ascii="Arial" w:eastAsia="ＭＳ Ｐ明朝" w:hAnsi="Arial" w:cs="Arial" w:hint="eastAsia"/>
        </w:rPr>
        <w:t>に対応した</w:t>
      </w:r>
      <w:r w:rsidR="00321C68" w:rsidRPr="00215379">
        <w:rPr>
          <w:rFonts w:ascii="Arial" w:eastAsia="ＭＳ Ｐ明朝" w:hAnsi="Arial" w:cs="Arial" w:hint="eastAsia"/>
        </w:rPr>
        <w:t>調査研究の用語</w:t>
      </w:r>
      <w:r w:rsidR="0056659D" w:rsidRPr="00215379">
        <w:rPr>
          <w:rFonts w:ascii="Arial" w:eastAsia="ＭＳ Ｐ明朝" w:hAnsi="Arial" w:cs="Arial" w:hint="eastAsia"/>
        </w:rPr>
        <w:t>（例えば、</w:t>
      </w:r>
      <w:r w:rsidR="0056659D" w:rsidRPr="00215379">
        <w:rPr>
          <w:rFonts w:ascii="Arial" w:eastAsia="ＭＳ Ｐ明朝" w:hAnsi="Arial" w:cs="Arial"/>
        </w:rPr>
        <w:t>PT</w:t>
      </w:r>
      <w:r w:rsidR="004D3C4C">
        <w:rPr>
          <w:rFonts w:ascii="Arial" w:eastAsia="ＭＳ Ｐ明朝" w:hAnsi="Arial" w:cs="Arial" w:hint="eastAsia"/>
        </w:rPr>
        <w:t>「</w:t>
      </w:r>
      <w:r w:rsidR="0056659D" w:rsidRPr="00215379">
        <w:rPr>
          <w:rFonts w:ascii="Arial" w:eastAsia="ＭＳ Ｐ明朝" w:hAnsi="Arial" w:cs="Arial" w:hint="eastAsia"/>
        </w:rPr>
        <w:t>血中クレアチニン増加</w:t>
      </w:r>
      <w:r w:rsidR="004D3C4C" w:rsidRPr="00F630C1">
        <w:rPr>
          <w:rFonts w:ascii="Arial" w:eastAsia="ＭＳ Ｐ明朝" w:hAnsi="Arial" w:cs="Arial" w:hint="eastAsia"/>
        </w:rPr>
        <w:t>（</w:t>
      </w:r>
      <w:r w:rsidR="004D3C4C" w:rsidRPr="004D3C4C">
        <w:rPr>
          <w:rFonts w:ascii="Arial" w:hAnsi="Arial" w:cs="Arial"/>
          <w:szCs w:val="21"/>
        </w:rPr>
        <w:t>Blood creatinine increased</w:t>
      </w:r>
      <w:r w:rsidR="004D3C4C">
        <w:rPr>
          <w:rFonts w:ascii="Arial" w:eastAsia="ＭＳ Ｐ明朝" w:hAnsi="Arial" w:cs="Arial" w:hint="eastAsia"/>
        </w:rPr>
        <w:t>）」</w:t>
      </w:r>
      <w:r w:rsidR="0056659D" w:rsidRPr="00215379">
        <w:rPr>
          <w:rFonts w:ascii="Arial" w:eastAsia="ＭＳ Ｐ明朝" w:hAnsi="Arial" w:cs="Arial" w:hint="eastAsia"/>
        </w:rPr>
        <w:t>）</w:t>
      </w:r>
    </w:p>
    <w:p w:rsidR="006F4353" w:rsidRPr="00215379" w:rsidRDefault="00F24CE7" w:rsidP="00E01B5B">
      <w:pPr>
        <w:pStyle w:val="aff4"/>
        <w:widowControl/>
        <w:numPr>
          <w:ilvl w:val="0"/>
          <w:numId w:val="114"/>
        </w:numPr>
        <w:adjustRightInd/>
        <w:ind w:leftChars="0" w:left="336" w:hanging="336"/>
        <w:textAlignment w:val="auto"/>
        <w:rPr>
          <w:rFonts w:ascii="Arial" w:eastAsia="ＭＳ Ｐ明朝" w:hAnsi="ＭＳ Ｐ明朝" w:cs="Arial"/>
          <w:szCs w:val="22"/>
        </w:rPr>
      </w:pPr>
      <w:r w:rsidRPr="00215379">
        <w:rPr>
          <w:rFonts w:ascii="Arial" w:eastAsia="ＭＳ Ｐ明朝" w:hAnsi="ＭＳ Ｐ明朝" w:cs="Arial" w:hint="eastAsia"/>
          <w:szCs w:val="22"/>
        </w:rPr>
        <w:t>除外：</w:t>
      </w:r>
    </w:p>
    <w:p w:rsidR="00300228" w:rsidRPr="00215379" w:rsidRDefault="00CE34F3" w:rsidP="00300228">
      <w:pPr>
        <w:numPr>
          <w:ilvl w:val="1"/>
          <w:numId w:val="11"/>
        </w:numPr>
        <w:adjustRightInd/>
        <w:textAlignment w:val="auto"/>
        <w:rPr>
          <w:rFonts w:ascii="Arial" w:eastAsia="ＭＳ Ｐ明朝" w:hAnsi="ＭＳ Ｐ明朝" w:cs="Arial"/>
          <w:szCs w:val="22"/>
        </w:rPr>
      </w:pPr>
      <w:r w:rsidRPr="00215379">
        <w:rPr>
          <w:rFonts w:ascii="Arial" w:eastAsia="ＭＳ Ｐ明朝" w:hAnsi="Arial" w:cs="Arial"/>
        </w:rPr>
        <w:t>TLS</w:t>
      </w:r>
      <w:r w:rsidR="004804AA" w:rsidRPr="00215379">
        <w:rPr>
          <w:rFonts w:ascii="Arial" w:eastAsia="ＭＳ Ｐ明朝" w:hAnsi="Arial" w:cs="Arial" w:hint="eastAsia"/>
        </w:rPr>
        <w:t>の基礎となる病因および増悪因子</w:t>
      </w:r>
      <w:r w:rsidR="00450097" w:rsidRPr="00215379">
        <w:rPr>
          <w:rFonts w:ascii="Arial" w:eastAsia="ＭＳ Ｐ明朝" w:hAnsi="Arial" w:cs="Arial" w:hint="eastAsia"/>
        </w:rPr>
        <w:t>の</w:t>
      </w:r>
      <w:r w:rsidRPr="00215379">
        <w:rPr>
          <w:rFonts w:ascii="Arial" w:eastAsia="ＭＳ Ｐ明朝" w:hAnsi="Arial" w:cs="Arial" w:hint="eastAsia"/>
        </w:rPr>
        <w:t>用語（例えば、</w:t>
      </w:r>
      <w:r w:rsidRPr="00215379">
        <w:rPr>
          <w:rFonts w:ascii="Arial" w:eastAsia="ＭＳ Ｐ明朝" w:hAnsi="Arial" w:cs="Arial"/>
        </w:rPr>
        <w:t>PT</w:t>
      </w:r>
      <w:r w:rsidR="00AD0F24">
        <w:rPr>
          <w:rFonts w:ascii="Arial" w:eastAsia="ＭＳ Ｐ明朝" w:hAnsi="Arial" w:cs="Arial" w:hint="eastAsia"/>
        </w:rPr>
        <w:t>「</w:t>
      </w:r>
      <w:r w:rsidR="00F24CE7" w:rsidRPr="00215379">
        <w:rPr>
          <w:rFonts w:ascii="Arial" w:eastAsia="ＭＳ Ｐ明朝" w:hAnsi="Arial" w:cs="Arial" w:hint="eastAsia"/>
        </w:rPr>
        <w:t>バーキットリンパ腫</w:t>
      </w:r>
      <w:r w:rsidR="00D30C43" w:rsidRPr="00D30C43">
        <w:rPr>
          <w:rFonts w:ascii="Arial" w:eastAsia="ＭＳ Ｐ明朝" w:hAnsi="Arial" w:cs="Arial"/>
        </w:rPr>
        <w:t>（</w:t>
      </w:r>
      <w:r w:rsidR="00D30C43" w:rsidRPr="00D30C43">
        <w:rPr>
          <w:rFonts w:ascii="Arial" w:hAnsi="Arial" w:cs="Arial"/>
          <w:szCs w:val="21"/>
        </w:rPr>
        <w:t>Burkitt's lymphoma</w:t>
      </w:r>
      <w:r w:rsidR="00D30C43" w:rsidRPr="00D30C43">
        <w:rPr>
          <w:rFonts w:ascii="Arial" w:eastAsia="ＭＳ Ｐ明朝" w:hAnsi="Arial" w:cs="Arial"/>
        </w:rPr>
        <w:t>）</w:t>
      </w:r>
      <w:r w:rsidR="00AD0F24">
        <w:rPr>
          <w:rFonts w:ascii="Arial" w:eastAsia="ＭＳ Ｐ明朝" w:hAnsi="Arial" w:cs="Arial" w:hint="eastAsia"/>
        </w:rPr>
        <w:t>」</w:t>
      </w:r>
      <w:r w:rsidRPr="00215379">
        <w:rPr>
          <w:rFonts w:ascii="Arial" w:eastAsia="ＭＳ Ｐ明朝" w:hAnsi="Arial" w:cs="Arial" w:hint="eastAsia"/>
        </w:rPr>
        <w:t>、</w:t>
      </w:r>
      <w:r w:rsidRPr="00215379">
        <w:rPr>
          <w:rFonts w:ascii="Arial" w:eastAsia="ＭＳ Ｐ明朝" w:hAnsi="Arial" w:cs="Arial"/>
        </w:rPr>
        <w:t>PT</w:t>
      </w:r>
      <w:r w:rsidR="00AD0F24">
        <w:rPr>
          <w:rFonts w:ascii="Arial" w:eastAsia="ＭＳ Ｐ明朝" w:hAnsi="Arial" w:cs="Arial" w:hint="eastAsia"/>
        </w:rPr>
        <w:t>「</w:t>
      </w:r>
      <w:r w:rsidR="00F24CE7" w:rsidRPr="00215379">
        <w:rPr>
          <w:rFonts w:ascii="Arial" w:eastAsia="ＭＳ Ｐ明朝" w:hAnsi="Arial" w:cs="Arial" w:hint="eastAsia"/>
        </w:rPr>
        <w:t>化学療法</w:t>
      </w:r>
      <w:r w:rsidR="00D30C43" w:rsidRPr="00D30C43">
        <w:rPr>
          <w:rFonts w:ascii="Arial" w:eastAsia="ＭＳ Ｐ明朝" w:hAnsi="Arial" w:cs="Arial" w:hint="eastAsia"/>
        </w:rPr>
        <w:t>（</w:t>
      </w:r>
      <w:r w:rsidR="00D30C43" w:rsidRPr="00D30C43">
        <w:rPr>
          <w:rFonts w:ascii="Arial" w:hAnsi="Arial" w:cs="Arial"/>
          <w:szCs w:val="21"/>
        </w:rPr>
        <w:t>Chemotherapy</w:t>
      </w:r>
      <w:r w:rsidR="00D30C43" w:rsidRPr="00D30C43">
        <w:rPr>
          <w:rFonts w:ascii="Arial" w:eastAsia="ＭＳ Ｐ明朝" w:hAnsi="Arial" w:cs="Arial" w:hint="eastAsia"/>
        </w:rPr>
        <w:t>）</w:t>
      </w:r>
      <w:r w:rsidR="00AD0F24">
        <w:rPr>
          <w:rFonts w:ascii="Arial" w:eastAsia="ＭＳ Ｐ明朝" w:hAnsi="Arial" w:cs="Arial" w:hint="eastAsia"/>
        </w:rPr>
        <w:t>」</w:t>
      </w:r>
      <w:r w:rsidRPr="00215379">
        <w:rPr>
          <w:rFonts w:ascii="Arial" w:eastAsia="ＭＳ Ｐ明朝" w:hAnsi="Arial" w:cs="Arial" w:hint="eastAsia"/>
        </w:rPr>
        <w:t>）</w:t>
      </w:r>
    </w:p>
    <w:p w:rsidR="00300228" w:rsidRPr="00215379" w:rsidRDefault="00CE34F3" w:rsidP="00300228">
      <w:pPr>
        <w:numPr>
          <w:ilvl w:val="1"/>
          <w:numId w:val="11"/>
        </w:numPr>
        <w:adjustRightInd/>
        <w:textAlignment w:val="auto"/>
        <w:rPr>
          <w:rFonts w:ascii="Arial" w:eastAsia="ＭＳ Ｐ明朝" w:hAnsi="ＭＳ Ｐ明朝" w:cs="Arial"/>
          <w:szCs w:val="22"/>
        </w:rPr>
      </w:pPr>
      <w:r w:rsidRPr="00215379">
        <w:rPr>
          <w:rFonts w:ascii="Arial" w:eastAsia="ＭＳ Ｐ明朝" w:hAnsi="Arial" w:cs="Arial"/>
        </w:rPr>
        <w:t>TLS</w:t>
      </w:r>
      <w:r w:rsidRPr="00215379">
        <w:rPr>
          <w:rFonts w:ascii="Arial" w:eastAsia="ＭＳ Ｐ明朝" w:hAnsi="Arial" w:cs="Arial" w:hint="eastAsia"/>
        </w:rPr>
        <w:t>の代謝</w:t>
      </w:r>
      <w:r w:rsidR="00321C68" w:rsidRPr="00215379">
        <w:rPr>
          <w:rFonts w:ascii="Arial" w:eastAsia="ＭＳ Ｐ明朝" w:hAnsi="Arial" w:cs="Arial" w:hint="eastAsia"/>
        </w:rPr>
        <w:t>性徴候</w:t>
      </w:r>
      <w:r w:rsidRPr="00215379">
        <w:rPr>
          <w:rFonts w:ascii="Arial" w:eastAsia="ＭＳ Ｐ明朝" w:hAnsi="Arial" w:cs="Arial" w:hint="eastAsia"/>
        </w:rPr>
        <w:t>の</w:t>
      </w:r>
      <w:r w:rsidRPr="00215379">
        <w:rPr>
          <w:rFonts w:ascii="Arial" w:eastAsia="ＭＳ Ｐ明朝" w:hAnsi="Arial" w:cs="Arial"/>
        </w:rPr>
        <w:t>"</w:t>
      </w:r>
      <w:r w:rsidRPr="00215379">
        <w:rPr>
          <w:rFonts w:ascii="Arial" w:eastAsia="ＭＳ Ｐ明朝" w:hAnsi="Arial" w:cs="Arial" w:hint="eastAsia"/>
        </w:rPr>
        <w:t>下流</w:t>
      </w:r>
      <w:r w:rsidRPr="00215379">
        <w:rPr>
          <w:rFonts w:ascii="Arial" w:eastAsia="ＭＳ Ｐ明朝" w:hAnsi="Arial" w:cs="Arial"/>
        </w:rPr>
        <w:t>"</w:t>
      </w:r>
      <w:r w:rsidRPr="00215379">
        <w:rPr>
          <w:rFonts w:ascii="Arial" w:eastAsia="ＭＳ Ｐ明朝" w:hAnsi="Arial" w:cs="Arial" w:hint="eastAsia"/>
        </w:rPr>
        <w:t>臨床効果</w:t>
      </w:r>
      <w:r w:rsidR="00321C68" w:rsidRPr="00215379">
        <w:rPr>
          <w:rFonts w:ascii="Arial" w:eastAsia="ＭＳ Ｐ明朝" w:hAnsi="Arial" w:cs="Arial" w:hint="eastAsia"/>
        </w:rPr>
        <w:t>に対する</w:t>
      </w:r>
      <w:r w:rsidR="004804AA" w:rsidRPr="00215379">
        <w:rPr>
          <w:rFonts w:ascii="Arial" w:eastAsia="ＭＳ Ｐ明朝" w:hAnsi="Arial" w:cs="Arial" w:hint="eastAsia"/>
        </w:rPr>
        <w:t>用語</w:t>
      </w:r>
      <w:r w:rsidRPr="00215379">
        <w:rPr>
          <w:rFonts w:ascii="Arial" w:eastAsia="ＭＳ Ｐ明朝" w:hAnsi="Arial" w:cs="Arial" w:hint="eastAsia"/>
        </w:rPr>
        <w:t>（例えば、</w:t>
      </w:r>
      <w:r w:rsidRPr="00215379">
        <w:rPr>
          <w:rFonts w:ascii="Arial" w:eastAsia="ＭＳ Ｐ明朝" w:hAnsi="Arial" w:cs="Arial"/>
        </w:rPr>
        <w:t>PT</w:t>
      </w:r>
      <w:r w:rsidR="00AD0F24">
        <w:rPr>
          <w:rFonts w:ascii="Arial" w:eastAsia="ＭＳ Ｐ明朝" w:hAnsi="Arial" w:cs="Arial" w:hint="eastAsia"/>
        </w:rPr>
        <w:t>「</w:t>
      </w:r>
      <w:r w:rsidR="00F24CE7" w:rsidRPr="00215379">
        <w:rPr>
          <w:rFonts w:ascii="Arial" w:eastAsia="ＭＳ Ｐ明朝" w:hAnsi="Arial" w:cs="Arial" w:hint="eastAsia"/>
        </w:rPr>
        <w:t>痙攣</w:t>
      </w:r>
      <w:r w:rsidR="00B75B37">
        <w:rPr>
          <w:rFonts w:ascii="Arial" w:eastAsia="ＭＳ Ｐ明朝" w:hAnsi="Arial" w:cs="Arial" w:hint="eastAsia"/>
        </w:rPr>
        <w:t>発作</w:t>
      </w:r>
      <w:r w:rsidR="004D3C4C">
        <w:rPr>
          <w:rFonts w:ascii="Arial" w:eastAsia="ＭＳ Ｐ明朝" w:hAnsi="Arial" w:cs="Arial" w:hint="eastAsia"/>
        </w:rPr>
        <w:t>（</w:t>
      </w:r>
      <w:r w:rsidR="00B75B37">
        <w:rPr>
          <w:rFonts w:ascii="Arial" w:hAnsi="Arial" w:cs="Arial" w:hint="eastAsia"/>
          <w:szCs w:val="21"/>
        </w:rPr>
        <w:t>Seizeure</w:t>
      </w:r>
      <w:r w:rsidR="004D3C4C">
        <w:rPr>
          <w:rFonts w:ascii="Arial" w:eastAsia="ＭＳ Ｐ明朝" w:hAnsi="Arial" w:cs="Arial" w:hint="eastAsia"/>
        </w:rPr>
        <w:t>）</w:t>
      </w:r>
      <w:r w:rsidR="00AD0F24">
        <w:rPr>
          <w:rFonts w:ascii="Arial" w:eastAsia="ＭＳ Ｐ明朝" w:hAnsi="Arial" w:cs="Arial" w:hint="eastAsia"/>
        </w:rPr>
        <w:t>」</w:t>
      </w:r>
      <w:r w:rsidRPr="00215379">
        <w:rPr>
          <w:rFonts w:ascii="Arial" w:eastAsia="ＭＳ Ｐ明朝" w:hAnsi="Arial" w:cs="Arial" w:hint="eastAsia"/>
        </w:rPr>
        <w:t>、</w:t>
      </w:r>
      <w:r w:rsidR="004804AA" w:rsidRPr="00215379">
        <w:rPr>
          <w:rFonts w:ascii="Arial" w:eastAsia="ＭＳ Ｐ明朝" w:hAnsi="Arial" w:cs="Arial"/>
        </w:rPr>
        <w:t>PT</w:t>
      </w:r>
      <w:r w:rsidR="00AD0F24">
        <w:rPr>
          <w:rFonts w:ascii="Arial" w:eastAsia="ＭＳ Ｐ明朝" w:hAnsi="Arial" w:cs="Arial" w:hint="eastAsia"/>
        </w:rPr>
        <w:t>「</w:t>
      </w:r>
      <w:r w:rsidR="00F24CE7" w:rsidRPr="00215379">
        <w:rPr>
          <w:rFonts w:ascii="Arial" w:eastAsia="ＭＳ Ｐ明朝" w:hAnsi="Arial" w:cs="Arial" w:hint="eastAsia"/>
        </w:rPr>
        <w:t>不整脈</w:t>
      </w:r>
      <w:r w:rsidR="004D3C4C">
        <w:rPr>
          <w:rFonts w:ascii="Arial" w:eastAsia="ＭＳ Ｐ明朝" w:hAnsi="Arial" w:cs="Arial" w:hint="eastAsia"/>
        </w:rPr>
        <w:t>（</w:t>
      </w:r>
      <w:r w:rsidR="004D3C4C" w:rsidRPr="007E1257">
        <w:rPr>
          <w:rFonts w:ascii="Arial" w:hAnsi="Arial" w:cs="Arial"/>
          <w:szCs w:val="21"/>
        </w:rPr>
        <w:t>Arrhythmia</w:t>
      </w:r>
      <w:r w:rsidR="004D3C4C">
        <w:rPr>
          <w:rFonts w:ascii="Arial" w:eastAsia="ＭＳ Ｐ明朝" w:hAnsi="Arial" w:cs="Arial" w:hint="eastAsia"/>
        </w:rPr>
        <w:t>）</w:t>
      </w:r>
      <w:r w:rsidR="00AD0F24">
        <w:rPr>
          <w:rFonts w:ascii="Arial" w:eastAsia="ＭＳ Ｐ明朝" w:hAnsi="Arial" w:cs="Arial" w:hint="eastAsia"/>
        </w:rPr>
        <w:t>」</w:t>
      </w:r>
      <w:r w:rsidRPr="00215379">
        <w:rPr>
          <w:rFonts w:ascii="Arial" w:eastAsia="ＭＳ Ｐ明朝" w:hAnsi="Arial" w:cs="Arial" w:hint="eastAsia"/>
        </w:rPr>
        <w:t>）</w:t>
      </w:r>
    </w:p>
    <w:p w:rsidR="006F4353" w:rsidRPr="00215379" w:rsidRDefault="006F4353">
      <w:pPr>
        <w:widowControl/>
        <w:adjustRightInd/>
        <w:ind w:leftChars="203" w:left="567" w:hangingChars="67" w:hanging="141"/>
        <w:textAlignment w:val="auto"/>
        <w:rPr>
          <w:rFonts w:ascii="Arial" w:eastAsia="ＭＳ Ｐ明朝" w:hAnsi="Arial" w:cs="Arial"/>
        </w:rPr>
      </w:pPr>
    </w:p>
    <w:p w:rsidR="006F4353" w:rsidRPr="005A24F7" w:rsidRDefault="00CE34F3" w:rsidP="002A3598">
      <w:pPr>
        <w:widowControl/>
        <w:tabs>
          <w:tab w:val="left" w:pos="284"/>
        </w:tabs>
        <w:adjustRightInd/>
        <w:ind w:leftChars="7" w:left="336" w:hangingChars="153" w:hanging="321"/>
        <w:textAlignment w:val="auto"/>
        <w:rPr>
          <w:rFonts w:ascii="Arial" w:eastAsia="ＭＳ Ｐ明朝" w:hAnsi="Arial" w:cs="Arial"/>
        </w:rPr>
      </w:pPr>
      <w:r w:rsidRPr="00215379">
        <w:rPr>
          <w:rFonts w:ascii="Arial" w:eastAsia="ＭＳ Ｐ明朝" w:hAnsi="Arial" w:cs="Arial" w:hint="eastAsia"/>
        </w:rPr>
        <w:t>注：</w:t>
      </w:r>
      <w:r w:rsidR="00DB4C73" w:rsidRPr="00215379">
        <w:rPr>
          <w:rFonts w:ascii="Arial" w:eastAsia="ＭＳ Ｐ明朝" w:hAnsi="Arial" w:cs="Arial" w:hint="eastAsia"/>
        </w:rPr>
        <w:t>「</w:t>
      </w:r>
      <w:r w:rsidR="00F24CE7" w:rsidRPr="00215379">
        <w:rPr>
          <w:rFonts w:ascii="Arial" w:eastAsia="ＭＳ Ｐ明朝" w:hAnsi="Arial" w:cs="Arial" w:hint="eastAsia"/>
        </w:rPr>
        <w:t>腫瘍崩壊症候群</w:t>
      </w:r>
      <w:r w:rsidR="00DB4C73" w:rsidRPr="00215379">
        <w:rPr>
          <w:rFonts w:ascii="Arial" w:eastAsia="ＭＳ Ｐ明朝" w:hAnsi="ＭＳ Ｐ明朝" w:cs="Arial"/>
        </w:rPr>
        <w:t>（ＳＭＱ）</w:t>
      </w:r>
      <w:r w:rsidR="00DB4C73" w:rsidRPr="00215379">
        <w:rPr>
          <w:rFonts w:ascii="Arial" w:eastAsia="ＭＳ Ｐ明朝" w:hAnsi="ＭＳ Ｐ明朝" w:cs="Arial" w:hint="eastAsia"/>
        </w:rPr>
        <w:t>」</w:t>
      </w:r>
      <w:r w:rsidR="00E86439" w:rsidRPr="00215379">
        <w:rPr>
          <w:rFonts w:ascii="Arial" w:eastAsia="ＭＳ Ｐ明朝" w:hAnsi="Arial" w:cs="Arial" w:hint="eastAsia"/>
        </w:rPr>
        <w:t>の用語開発チーム</w:t>
      </w:r>
      <w:r w:rsidRPr="00215379">
        <w:rPr>
          <w:rFonts w:ascii="Arial" w:eastAsia="ＭＳ Ｐ明朝" w:hAnsi="Arial" w:cs="Arial" w:hint="eastAsia"/>
        </w:rPr>
        <w:t>と</w:t>
      </w:r>
      <w:r w:rsidRPr="00215379">
        <w:rPr>
          <w:rFonts w:ascii="Arial" w:eastAsia="ＭＳ Ｐ明朝" w:hAnsi="Arial" w:cs="Arial"/>
        </w:rPr>
        <w:t>CIOMS SMQ</w:t>
      </w:r>
      <w:r w:rsidR="00D81A8C">
        <w:rPr>
          <w:rFonts w:ascii="Arial" w:eastAsia="ＭＳ Ｐ明朝" w:hAnsi="Arial" w:cs="Arial"/>
        </w:rPr>
        <w:t>-WG</w:t>
      </w:r>
      <w:r w:rsidRPr="00215379">
        <w:rPr>
          <w:rFonts w:ascii="Arial" w:eastAsia="ＭＳ Ｐ明朝" w:hAnsi="Arial" w:cs="Arial" w:hint="eastAsia"/>
        </w:rPr>
        <w:t>間で</w:t>
      </w:r>
      <w:r w:rsidR="00E86439" w:rsidRPr="00215379">
        <w:rPr>
          <w:rFonts w:ascii="Arial" w:eastAsia="ＭＳ Ｐ明朝" w:hAnsi="Arial" w:cs="Arial" w:hint="eastAsia"/>
        </w:rPr>
        <w:t>の</w:t>
      </w:r>
      <w:r w:rsidRPr="00215379">
        <w:rPr>
          <w:rFonts w:ascii="Arial" w:eastAsia="ＭＳ Ｐ明朝" w:hAnsi="Arial" w:cs="Arial" w:hint="eastAsia"/>
        </w:rPr>
        <w:t>議論</w:t>
      </w:r>
      <w:r w:rsidR="00E86439" w:rsidRPr="00215379">
        <w:rPr>
          <w:rFonts w:ascii="Arial" w:eastAsia="ＭＳ Ｐ明朝" w:hAnsi="Arial" w:cs="Arial" w:hint="eastAsia"/>
        </w:rPr>
        <w:t>の</w:t>
      </w:r>
      <w:r w:rsidRPr="00215379">
        <w:rPr>
          <w:rFonts w:ascii="Arial" w:eastAsia="ＭＳ Ｐ明朝" w:hAnsi="Arial" w:cs="Arial" w:hint="eastAsia"/>
        </w:rPr>
        <w:t>中で</w:t>
      </w:r>
      <w:r w:rsidRPr="00215379">
        <w:rPr>
          <w:rFonts w:ascii="Arial" w:eastAsia="ＭＳ Ｐ明朝" w:hAnsi="Arial" w:cs="Arial"/>
        </w:rPr>
        <w:t>PT</w:t>
      </w:r>
      <w:r w:rsidR="004D3C4C">
        <w:rPr>
          <w:rFonts w:ascii="Arial" w:eastAsia="ＭＳ Ｐ明朝" w:hAnsi="Arial" w:cs="Arial" w:hint="eastAsia"/>
        </w:rPr>
        <w:t>「</w:t>
      </w:r>
      <w:r w:rsidR="00F24CE7" w:rsidRPr="00215379">
        <w:rPr>
          <w:rFonts w:ascii="Arial" w:eastAsia="ＭＳ Ｐ明朝" w:hAnsi="Arial" w:cs="Arial" w:hint="eastAsia"/>
        </w:rPr>
        <w:t>尿酸腎症</w:t>
      </w:r>
      <w:r w:rsidR="004D3C4C">
        <w:rPr>
          <w:rFonts w:ascii="Arial" w:eastAsia="ＭＳ Ｐ明朝" w:hAnsi="Arial" w:cs="Arial" w:hint="eastAsia"/>
        </w:rPr>
        <w:t>（</w:t>
      </w:r>
      <w:r w:rsidR="004D3C4C" w:rsidRPr="007E1257">
        <w:rPr>
          <w:rFonts w:ascii="Arial" w:hAnsi="Arial" w:cs="Arial"/>
          <w:szCs w:val="21"/>
        </w:rPr>
        <w:t>Urate nephropathy</w:t>
      </w:r>
      <w:r w:rsidR="004D3C4C">
        <w:rPr>
          <w:rFonts w:ascii="Arial" w:eastAsia="ＭＳ Ｐ明朝" w:hAnsi="Arial" w:cs="Arial" w:hint="eastAsia"/>
        </w:rPr>
        <w:t>）」</w:t>
      </w:r>
      <w:r w:rsidR="00F746AC" w:rsidRPr="00215379">
        <w:rPr>
          <w:rFonts w:ascii="Arial" w:eastAsia="ＭＳ Ｐ明朝" w:hAnsi="Arial" w:cs="Arial" w:hint="eastAsia"/>
        </w:rPr>
        <w:t>は</w:t>
      </w:r>
      <w:r w:rsidRPr="00215379">
        <w:rPr>
          <w:rFonts w:ascii="Arial" w:eastAsia="ＭＳ Ｐ明朝" w:hAnsi="Arial" w:cs="Arial"/>
        </w:rPr>
        <w:t>TLS</w:t>
      </w:r>
      <w:r w:rsidRPr="00215379">
        <w:rPr>
          <w:rFonts w:ascii="Arial" w:eastAsia="ＭＳ Ｐ明朝" w:hAnsi="Arial" w:cs="Arial" w:hint="eastAsia"/>
        </w:rPr>
        <w:t>の特徴であることが指摘され、</w:t>
      </w:r>
      <w:r w:rsidR="003D4C11" w:rsidRPr="00215379">
        <w:rPr>
          <w:rFonts w:ascii="Arial" w:eastAsia="ＭＳ Ｐ明朝" w:hAnsi="Arial" w:cs="Arial" w:hint="eastAsia"/>
        </w:rPr>
        <w:t>カテゴリー</w:t>
      </w:r>
      <w:r w:rsidR="003D4C11" w:rsidRPr="00215379">
        <w:rPr>
          <w:rFonts w:ascii="Arial" w:eastAsia="ＭＳ Ｐ明朝" w:hAnsi="Arial" w:cs="Arial"/>
        </w:rPr>
        <w:t>C</w:t>
      </w:r>
      <w:r w:rsidR="003D4C11" w:rsidRPr="00215379">
        <w:rPr>
          <w:rFonts w:ascii="Arial" w:eastAsia="ＭＳ Ｐ明朝" w:hAnsi="Arial" w:cs="Arial" w:hint="eastAsia"/>
        </w:rPr>
        <w:t>の広域スコープ用語から</w:t>
      </w:r>
      <w:r w:rsidR="00F746AC" w:rsidRPr="00215379">
        <w:rPr>
          <w:rFonts w:ascii="Arial" w:eastAsia="ＭＳ Ｐ明朝" w:hAnsi="Arial" w:cs="Arial" w:hint="eastAsia"/>
        </w:rPr>
        <w:t>カテゴリー</w:t>
      </w:r>
      <w:r w:rsidR="00F746AC" w:rsidRPr="00215379">
        <w:rPr>
          <w:rFonts w:ascii="Arial" w:eastAsia="ＭＳ Ｐ明朝" w:hAnsi="Arial" w:cs="Arial"/>
        </w:rPr>
        <w:t>A</w:t>
      </w:r>
      <w:r w:rsidR="00F746AC" w:rsidRPr="00215379">
        <w:rPr>
          <w:rFonts w:ascii="Arial" w:eastAsia="ＭＳ Ｐ明朝" w:hAnsi="Arial" w:cs="Arial" w:hint="eastAsia"/>
        </w:rPr>
        <w:t>の</w:t>
      </w:r>
      <w:r w:rsidR="003D4C11" w:rsidRPr="00215379">
        <w:rPr>
          <w:rFonts w:ascii="Arial" w:eastAsia="ＭＳ Ｐ明朝" w:hAnsi="Arial" w:cs="Arial" w:hint="eastAsia"/>
        </w:rPr>
        <w:t>狭域スコープ用語への移動が</w:t>
      </w:r>
      <w:r w:rsidRPr="00215379">
        <w:rPr>
          <w:rFonts w:ascii="Arial" w:eastAsia="ＭＳ Ｐ明朝" w:hAnsi="Arial" w:cs="Arial" w:hint="eastAsia"/>
        </w:rPr>
        <w:t>提案</w:t>
      </w:r>
      <w:r w:rsidR="003D4C11" w:rsidRPr="00215379">
        <w:rPr>
          <w:rFonts w:ascii="Arial" w:eastAsia="ＭＳ Ｐ明朝" w:hAnsi="Arial" w:cs="Arial" w:hint="eastAsia"/>
        </w:rPr>
        <w:t>された。しかし</w:t>
      </w:r>
      <w:r w:rsidR="003104A5" w:rsidRPr="00215379">
        <w:rPr>
          <w:rFonts w:ascii="Arial" w:eastAsia="ＭＳ Ｐ明朝" w:hAnsi="Arial" w:cs="Arial" w:hint="eastAsia"/>
        </w:rPr>
        <w:t>他の臨床</w:t>
      </w:r>
      <w:r w:rsidR="00DA7690" w:rsidRPr="00215379">
        <w:rPr>
          <w:rFonts w:ascii="Arial" w:eastAsia="ＭＳ Ｐ明朝" w:hAnsi="Arial" w:cs="Arial" w:hint="eastAsia"/>
        </w:rPr>
        <w:t>徴候</w:t>
      </w:r>
      <w:r w:rsidR="00F24CE7" w:rsidRPr="00215379">
        <w:rPr>
          <w:rFonts w:ascii="Arial" w:eastAsia="ＭＳ Ｐ明朝" w:hAnsi="Arial" w:cs="Arial" w:hint="eastAsia"/>
        </w:rPr>
        <w:t>と同様に広域スコープの</w:t>
      </w:r>
      <w:r w:rsidR="00F746AC" w:rsidRPr="00215379">
        <w:rPr>
          <w:rFonts w:ascii="Arial" w:eastAsia="ＭＳ Ｐ明朝" w:hAnsi="Arial" w:cs="Arial" w:hint="eastAsia"/>
        </w:rPr>
        <w:t>カテゴリー</w:t>
      </w:r>
      <w:r w:rsidR="00F746AC" w:rsidRPr="00215379">
        <w:rPr>
          <w:rFonts w:ascii="Arial" w:eastAsia="ＭＳ Ｐ明朝" w:hAnsi="Arial" w:cs="Arial"/>
        </w:rPr>
        <w:t>C</w:t>
      </w:r>
      <w:r w:rsidR="00F24CE7" w:rsidRPr="00215379">
        <w:rPr>
          <w:rFonts w:ascii="Arial" w:eastAsia="ＭＳ Ｐ明朝" w:hAnsi="Arial" w:cs="Arial" w:hint="eastAsia"/>
        </w:rPr>
        <w:t>として残すことと</w:t>
      </w:r>
      <w:r w:rsidRPr="00215379">
        <w:rPr>
          <w:rFonts w:ascii="Arial" w:eastAsia="ＭＳ Ｐ明朝" w:hAnsi="Arial" w:cs="Arial" w:hint="eastAsia"/>
        </w:rPr>
        <w:t>したが、</w:t>
      </w:r>
      <w:r w:rsidR="00F24CE7" w:rsidRPr="00215379">
        <w:rPr>
          <w:rFonts w:ascii="Arial" w:eastAsia="ＭＳ Ｐ明朝" w:hAnsi="Arial" w:cs="Arial" w:hint="eastAsia"/>
        </w:rPr>
        <w:t>この</w:t>
      </w:r>
      <w:r w:rsidR="00F746AC" w:rsidRPr="00215379">
        <w:rPr>
          <w:rFonts w:ascii="Arial" w:eastAsia="ＭＳ Ｐ明朝" w:hAnsi="Arial" w:cs="Arial"/>
        </w:rPr>
        <w:t>SMQ</w:t>
      </w:r>
      <w:r w:rsidR="00F24CE7" w:rsidRPr="00215379">
        <w:rPr>
          <w:rFonts w:ascii="Arial" w:eastAsia="ＭＳ Ｐ明朝" w:hAnsi="Arial" w:cs="Arial" w:hint="eastAsia"/>
        </w:rPr>
        <w:t>の使用者</w:t>
      </w:r>
      <w:r w:rsidR="00F746AC" w:rsidRPr="00215379">
        <w:rPr>
          <w:rFonts w:ascii="Arial" w:eastAsia="ＭＳ Ｐ明朝" w:hAnsi="Arial" w:cs="Arial" w:hint="eastAsia"/>
        </w:rPr>
        <w:t>へ</w:t>
      </w:r>
      <w:r w:rsidR="00450097" w:rsidRPr="00215379">
        <w:rPr>
          <w:rFonts w:ascii="Arial" w:eastAsia="ＭＳ Ｐ明朝" w:hAnsi="Arial" w:cs="Arial"/>
        </w:rPr>
        <w:t>PT</w:t>
      </w:r>
      <w:r w:rsidR="00AD0F24">
        <w:rPr>
          <w:rFonts w:ascii="Arial" w:eastAsia="ＭＳ Ｐ明朝" w:hAnsi="Arial" w:cs="Arial" w:hint="eastAsia"/>
        </w:rPr>
        <w:t>「</w:t>
      </w:r>
      <w:r w:rsidR="00450097" w:rsidRPr="00215379">
        <w:rPr>
          <w:rFonts w:ascii="Arial" w:eastAsia="ＭＳ Ｐ明朝" w:hAnsi="Arial" w:cs="Arial" w:hint="eastAsia"/>
        </w:rPr>
        <w:t>尿酸腎症</w:t>
      </w:r>
      <w:r w:rsidR="004D3C4C">
        <w:rPr>
          <w:rFonts w:ascii="Arial" w:eastAsia="ＭＳ Ｐ明朝" w:hAnsi="Arial" w:cs="Arial" w:hint="eastAsia"/>
        </w:rPr>
        <w:t>（</w:t>
      </w:r>
      <w:r w:rsidR="004D3C4C" w:rsidRPr="00D528B0">
        <w:rPr>
          <w:rFonts w:ascii="Arial" w:hAnsi="Arial" w:cs="Arial"/>
          <w:szCs w:val="21"/>
        </w:rPr>
        <w:t>Urate nephropath</w:t>
      </w:r>
      <w:r w:rsidR="004D3C4C">
        <w:rPr>
          <w:rFonts w:ascii="Arial" w:eastAsia="ＭＳ Ｐ明朝" w:hAnsi="Arial" w:cs="Arial" w:hint="eastAsia"/>
        </w:rPr>
        <w:t>）</w:t>
      </w:r>
      <w:r w:rsidR="00AD0F24">
        <w:rPr>
          <w:rFonts w:ascii="Arial" w:eastAsia="ＭＳ Ｐ明朝" w:hAnsi="Arial" w:cs="Arial" w:hint="eastAsia"/>
        </w:rPr>
        <w:t>」</w:t>
      </w:r>
      <w:r w:rsidR="00F24CE7" w:rsidRPr="00215379">
        <w:rPr>
          <w:rFonts w:ascii="Arial" w:eastAsia="ＭＳ Ｐ明朝" w:hAnsi="Arial" w:cs="Arial" w:hint="eastAsia"/>
        </w:rPr>
        <w:t>は、</w:t>
      </w:r>
      <w:r w:rsidR="003104A5" w:rsidRPr="00215379">
        <w:rPr>
          <w:rFonts w:ascii="Arial" w:eastAsia="ＭＳ Ｐ明朝" w:hAnsi="Arial" w:cs="Arial" w:hint="eastAsia"/>
        </w:rPr>
        <w:t>狭域用語</w:t>
      </w:r>
      <w:r w:rsidR="00F24CE7" w:rsidRPr="00215379">
        <w:rPr>
          <w:rFonts w:ascii="Arial" w:eastAsia="ＭＳ Ｐ明朝" w:hAnsi="Arial" w:cs="Arial" w:hint="eastAsia"/>
        </w:rPr>
        <w:t>と</w:t>
      </w:r>
      <w:r w:rsidR="003104A5" w:rsidRPr="00215379">
        <w:rPr>
          <w:rFonts w:ascii="Arial" w:eastAsia="ＭＳ Ｐ明朝" w:hAnsi="Arial" w:cs="Arial" w:hint="eastAsia"/>
        </w:rPr>
        <w:t>広</w:t>
      </w:r>
      <w:r w:rsidR="003104A5" w:rsidRPr="005A24F7">
        <w:rPr>
          <w:rFonts w:ascii="Arial" w:eastAsia="ＭＳ Ｐ明朝" w:hAnsi="Arial" w:cs="Arial" w:hint="eastAsia"/>
        </w:rPr>
        <w:t>域用語間</w:t>
      </w:r>
      <w:r w:rsidR="00450097" w:rsidRPr="005A24F7">
        <w:rPr>
          <w:rFonts w:ascii="Arial" w:eastAsia="ＭＳ Ｐ明朝" w:hAnsi="Arial" w:cs="Arial" w:hint="eastAsia"/>
        </w:rPr>
        <w:t>の</w:t>
      </w:r>
      <w:r w:rsidR="003104A5" w:rsidRPr="005A24F7">
        <w:rPr>
          <w:rFonts w:ascii="Arial" w:eastAsia="ＭＳ Ｐ明朝" w:hAnsi="Arial" w:cs="Arial"/>
        </w:rPr>
        <w:t>"</w:t>
      </w:r>
      <w:r w:rsidR="003104A5" w:rsidRPr="005A24F7">
        <w:rPr>
          <w:rFonts w:ascii="Arial" w:eastAsia="ＭＳ Ｐ明朝" w:hAnsi="Arial" w:cs="Arial" w:hint="eastAsia"/>
        </w:rPr>
        <w:t>境界</w:t>
      </w:r>
      <w:r w:rsidR="003104A5" w:rsidRPr="005A24F7">
        <w:rPr>
          <w:rFonts w:ascii="Arial" w:eastAsia="ＭＳ Ｐ明朝" w:hAnsi="Arial" w:cs="Arial"/>
        </w:rPr>
        <w:t>"</w:t>
      </w:r>
      <w:r w:rsidR="00450097" w:rsidRPr="005A24F7">
        <w:rPr>
          <w:rFonts w:ascii="Arial" w:eastAsia="ＭＳ Ｐ明朝" w:hAnsi="Arial" w:cs="Arial" w:hint="eastAsia"/>
        </w:rPr>
        <w:t>に</w:t>
      </w:r>
      <w:r w:rsidR="00F746AC" w:rsidRPr="005A24F7">
        <w:rPr>
          <w:rFonts w:ascii="Arial" w:eastAsia="ＭＳ Ｐ明朝" w:hAnsi="Arial" w:cs="Arial" w:hint="eastAsia"/>
        </w:rPr>
        <w:t>あることを</w:t>
      </w:r>
      <w:r w:rsidR="00F24CE7" w:rsidRPr="005A24F7">
        <w:rPr>
          <w:rFonts w:ascii="Arial" w:eastAsia="ＭＳ Ｐ明朝" w:hAnsi="Arial" w:cs="Arial" w:hint="eastAsia"/>
        </w:rPr>
        <w:t>注意喚起すること</w:t>
      </w:r>
      <w:r w:rsidR="002E631F">
        <w:rPr>
          <w:rFonts w:ascii="Arial" w:eastAsia="ＭＳ Ｐ明朝" w:hAnsi="Arial" w:cs="Arial" w:hint="eastAsia"/>
        </w:rPr>
        <w:t>に</w:t>
      </w:r>
      <w:r w:rsidR="00F746AC" w:rsidRPr="005A24F7">
        <w:rPr>
          <w:rFonts w:ascii="Arial" w:eastAsia="ＭＳ Ｐ明朝" w:hAnsi="Arial" w:cs="Arial" w:hint="eastAsia"/>
        </w:rPr>
        <w:t>とした</w:t>
      </w:r>
      <w:r w:rsidRPr="005A24F7">
        <w:rPr>
          <w:rFonts w:ascii="Arial" w:eastAsia="ＭＳ Ｐ明朝" w:hAnsi="Arial" w:cs="Arial" w:hint="eastAsia"/>
        </w:rPr>
        <w:t>。</w:t>
      </w:r>
    </w:p>
    <w:p w:rsidR="006F4353" w:rsidRPr="005A24F7" w:rsidRDefault="006F4353">
      <w:pPr>
        <w:widowControl/>
        <w:adjustRightInd/>
        <w:textAlignment w:val="auto"/>
        <w:rPr>
          <w:rFonts w:ascii="Arial" w:eastAsia="ＭＳ Ｐ明朝" w:hAnsi="Arial" w:cs="Arial"/>
        </w:rPr>
      </w:pPr>
    </w:p>
    <w:p w:rsidR="006F4353" w:rsidRPr="00300228" w:rsidRDefault="00500F8A" w:rsidP="00FA132E">
      <w:pPr>
        <w:pStyle w:val="4"/>
      </w:pPr>
      <w:r w:rsidRPr="007431E0">
        <w:t>2.9</w:t>
      </w:r>
      <w:r w:rsidR="00DE354F">
        <w:t>9</w:t>
      </w:r>
      <w:r w:rsidR="00F24CE7" w:rsidRPr="00300228">
        <w:t>.3</w:t>
      </w:r>
      <w:r w:rsidR="00300228" w:rsidRPr="00E07127">
        <w:t xml:space="preserve">　</w:t>
      </w:r>
      <w:r w:rsidR="00F24CE7" w:rsidRPr="00263729">
        <w:rPr>
          <w:rFonts w:hint="eastAsia"/>
        </w:rPr>
        <w:t>「腫瘍崩壊症候群</w:t>
      </w:r>
      <w:r w:rsidR="00300228" w:rsidRPr="00263729">
        <w:t>（ＳＭＱ）</w:t>
      </w:r>
      <w:r w:rsidR="00F24CE7" w:rsidRPr="00263729">
        <w:rPr>
          <w:rFonts w:hint="eastAsia"/>
        </w:rPr>
        <w:t>」の参考文献リスト</w:t>
      </w:r>
    </w:p>
    <w:p w:rsidR="006F4353" w:rsidRPr="00970445" w:rsidRDefault="00E86439" w:rsidP="00E01B5B">
      <w:pPr>
        <w:pStyle w:val="aff4"/>
        <w:widowControl/>
        <w:numPr>
          <w:ilvl w:val="0"/>
          <w:numId w:val="115"/>
        </w:numPr>
        <w:tabs>
          <w:tab w:val="clear" w:pos="360"/>
          <w:tab w:val="num" w:pos="426"/>
        </w:tabs>
        <w:adjustRightInd/>
        <w:ind w:leftChars="0" w:left="426" w:hanging="426"/>
        <w:textAlignment w:val="auto"/>
        <w:rPr>
          <w:rFonts w:ascii="Arial" w:eastAsia="ＭＳ Ｐ明朝" w:hAnsi="Arial" w:cs="Arial"/>
        </w:rPr>
      </w:pPr>
      <w:r w:rsidRPr="00970445">
        <w:rPr>
          <w:rFonts w:ascii="Arial" w:eastAsia="ＭＳ Ｐ明朝" w:hAnsi="Arial" w:cs="Arial"/>
        </w:rPr>
        <w:t>Howard, HC, Jones, DP and Pui, C-H.  The tumor lysis syndrome. New Engl J Med 2011; 364:19, 1844 – 54</w:t>
      </w:r>
    </w:p>
    <w:p w:rsidR="006F4353" w:rsidRPr="00C64F51" w:rsidRDefault="00E86439" w:rsidP="00E01B5B">
      <w:pPr>
        <w:pStyle w:val="aff4"/>
        <w:widowControl/>
        <w:numPr>
          <w:ilvl w:val="0"/>
          <w:numId w:val="115"/>
        </w:numPr>
        <w:tabs>
          <w:tab w:val="clear" w:pos="360"/>
          <w:tab w:val="num" w:pos="426"/>
        </w:tabs>
        <w:adjustRightInd/>
        <w:ind w:leftChars="0" w:left="426" w:hanging="426"/>
        <w:textAlignment w:val="auto"/>
        <w:rPr>
          <w:rFonts w:ascii="Arial" w:eastAsia="ＭＳ Ｐ明朝" w:hAnsi="Arial" w:cs="Arial"/>
        </w:rPr>
      </w:pPr>
      <w:r w:rsidRPr="00970445">
        <w:rPr>
          <w:rFonts w:ascii="Arial" w:eastAsia="ＭＳ Ｐ明朝" w:hAnsi="Arial" w:cs="Arial"/>
        </w:rPr>
        <w:t>Krishnan, K, Jaishankar, D and Ikeda, A.  Tumor lysis syndrome.  eMedicine (October 2012) http://emedicine.medscape.com/article/282171-overview</w:t>
      </w:r>
      <w:r w:rsidR="00CE34F3" w:rsidRPr="00970445">
        <w:rPr>
          <w:rFonts w:ascii="Arial" w:eastAsia="ＭＳ Ｐ明朝" w:hAnsi="Arial" w:cs="Arial"/>
        </w:rPr>
        <w:br w:type="page"/>
      </w:r>
    </w:p>
    <w:p w:rsidR="00214472" w:rsidRPr="00D17487" w:rsidRDefault="00500F8A" w:rsidP="00CA557D">
      <w:pPr>
        <w:pStyle w:val="3"/>
      </w:pPr>
      <w:bookmarkStart w:id="699" w:name="_2.97_「悪性および詳細不明の子宮／卵管新生物_（Uterine"/>
      <w:bookmarkStart w:id="700" w:name="_Toc443481221"/>
      <w:bookmarkEnd w:id="699"/>
      <w:r w:rsidRPr="003E40AC">
        <w:rPr>
          <w:rFonts w:ascii="Arial" w:hAnsi="Arial"/>
        </w:rPr>
        <w:t>2.</w:t>
      </w:r>
      <w:r w:rsidR="00DE354F" w:rsidRPr="003E40AC">
        <w:rPr>
          <w:rFonts w:ascii="Arial" w:hAnsi="Arial"/>
        </w:rPr>
        <w:t>100</w:t>
      </w:r>
      <w:r w:rsidR="005633BC">
        <w:rPr>
          <w:rFonts w:hint="eastAsia"/>
        </w:rPr>
        <w:tab/>
      </w:r>
      <w:r w:rsidR="00D215E1" w:rsidRPr="0061287D">
        <w:rPr>
          <w:rFonts w:hint="eastAsia"/>
        </w:rPr>
        <w:t>「悪性および詳細不明の子宮／卵管新生物</w:t>
      </w:r>
      <w:r w:rsidR="00D215E1" w:rsidRPr="0061287D">
        <w:br/>
      </w:r>
      <w:r w:rsidR="00D215E1" w:rsidRPr="0061287D">
        <w:rPr>
          <w:rFonts w:hint="eastAsia"/>
        </w:rPr>
        <w:t>（</w:t>
      </w:r>
      <w:r w:rsidR="00D215E1" w:rsidRPr="0061287D">
        <w:t>Uterine and fallopian tube neoplasms, malignant and unspecified</w:t>
      </w:r>
      <w:r w:rsidR="00D215E1" w:rsidRPr="0061287D">
        <w:rPr>
          <w:rFonts w:hint="eastAsia"/>
        </w:rPr>
        <w:t>）（ＳＭＱ）」</w:t>
      </w:r>
      <w:bookmarkEnd w:id="697"/>
      <w:bookmarkEnd w:id="698"/>
      <w:bookmarkEnd w:id="700"/>
    </w:p>
    <w:p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2008</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p>
    <w:p w:rsidR="00874597" w:rsidRPr="005A24F7" w:rsidRDefault="00874597" w:rsidP="00874597">
      <w:pPr>
        <w:rPr>
          <w:rFonts w:ascii="Arial" w:eastAsia="ＭＳ Ｐ明朝" w:hAnsi="Arial" w:cs="Arial"/>
        </w:rPr>
      </w:pPr>
    </w:p>
    <w:p w:rsidR="00874597" w:rsidRPr="00C64F51" w:rsidRDefault="00500F8A" w:rsidP="00FA132E">
      <w:pPr>
        <w:pStyle w:val="4"/>
      </w:pPr>
      <w:bookmarkStart w:id="701" w:name="_Toc205710955"/>
      <w:r w:rsidRPr="007431E0">
        <w:t>2.</w:t>
      </w:r>
      <w:r w:rsidR="00DE354F">
        <w:t>100</w:t>
      </w:r>
      <w:r w:rsidR="00321C68" w:rsidRPr="00C64F51">
        <w:rPr>
          <w:rFonts w:hint="eastAsia"/>
        </w:rPr>
        <w:t>.1</w:t>
      </w:r>
      <w:r w:rsidR="00874597" w:rsidRPr="00C64F51">
        <w:t xml:space="preserve">　</w:t>
      </w:r>
      <w:r w:rsidR="00874597" w:rsidRPr="00263729">
        <w:rPr>
          <w:rFonts w:ascii="ＭＳ Ｐ明朝" w:hAnsi="ＭＳ Ｐ明朝"/>
        </w:rPr>
        <w:t>定義</w:t>
      </w:r>
      <w:bookmarkEnd w:id="701"/>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子宮または卵管に関連する悪性および詳細不明の腫瘍のすべてを検出するため開発した。</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子宮または卵管に関連する悪性および詳細不明の新生物のすべてに加え下記も包含する。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悪性疾患関連状態</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悪性疾患関連の治療と診断の手法</w:t>
      </w:r>
    </w:p>
    <w:p w:rsidR="00874597" w:rsidRPr="005A24F7" w:rsidRDefault="00874597" w:rsidP="00F763B9">
      <w:pPr>
        <w:numPr>
          <w:ilvl w:val="1"/>
          <w:numId w:val="5"/>
        </w:numPr>
        <w:adjustRightInd/>
        <w:textAlignment w:val="auto"/>
        <w:rPr>
          <w:rFonts w:ascii="Arial" w:eastAsia="ＭＳ Ｐ明朝" w:hAnsi="Arial" w:cs="Arial"/>
          <w:szCs w:val="22"/>
        </w:rPr>
      </w:pPr>
      <w:r w:rsidRPr="005A24F7">
        <w:rPr>
          <w:rFonts w:ascii="Arial" w:eastAsia="ＭＳ Ｐ明朝" w:hAnsi="ＭＳ Ｐ明朝" w:cs="Arial"/>
          <w:szCs w:val="22"/>
        </w:rPr>
        <w:t>前癌状態</w:t>
      </w:r>
    </w:p>
    <w:p w:rsidR="00874597" w:rsidRPr="005A24F7" w:rsidRDefault="00874597" w:rsidP="00874597">
      <w:pPr>
        <w:rPr>
          <w:rFonts w:ascii="Arial" w:eastAsia="ＭＳ Ｐ明朝" w:hAnsi="Arial" w:cs="Arial"/>
          <w:lang w:eastAsia="zh-TW"/>
        </w:rPr>
      </w:pPr>
    </w:p>
    <w:p w:rsidR="00874597" w:rsidRPr="00C64F51" w:rsidRDefault="00500F8A" w:rsidP="00FA132E">
      <w:pPr>
        <w:pStyle w:val="4"/>
      </w:pPr>
      <w:bookmarkStart w:id="702" w:name="_Toc205710956"/>
      <w:r w:rsidRPr="007431E0">
        <w:t>2.</w:t>
      </w:r>
      <w:r w:rsidR="00DE354F">
        <w:t>100</w:t>
      </w:r>
      <w:r w:rsidR="00321C68" w:rsidRPr="00C64F51">
        <w:rPr>
          <w:rFonts w:hint="eastAsia"/>
        </w:rPr>
        <w:t>.2</w:t>
      </w:r>
      <w:r w:rsidR="00874597" w:rsidRPr="00C64F51">
        <w:t xml:space="preserve">　</w:t>
      </w:r>
      <w:r w:rsidR="00874597" w:rsidRPr="00263729">
        <w:t>包含／除外基準</w:t>
      </w:r>
      <w:bookmarkEnd w:id="702"/>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rsidR="00874597" w:rsidRPr="005A24F7" w:rsidRDefault="00874597" w:rsidP="00F763B9">
      <w:pPr>
        <w:numPr>
          <w:ilvl w:val="1"/>
          <w:numId w:val="5"/>
        </w:numPr>
        <w:adjustRightInd/>
        <w:ind w:rightChars="-68" w:right="-143"/>
        <w:textAlignment w:val="auto"/>
        <w:rPr>
          <w:rFonts w:ascii="Arial" w:eastAsia="ＭＳ Ｐ明朝" w:hAnsi="Arial" w:cs="Arial"/>
          <w:szCs w:val="22"/>
        </w:rPr>
      </w:pPr>
      <w:r w:rsidRPr="005A24F7">
        <w:rPr>
          <w:rFonts w:ascii="Arial" w:eastAsia="ＭＳ Ｐ明朝" w:hAnsi="ＭＳ Ｐ明朝" w:cs="Arial"/>
          <w:szCs w:val="22"/>
        </w:rPr>
        <w:t>悪性および詳細不明の新生物に関する用語で明らかに子宮または卵管に言及しているもの</w:t>
      </w:r>
    </w:p>
    <w:p w:rsidR="00874597" w:rsidRPr="005A24F7" w:rsidRDefault="00874597" w:rsidP="00F763B9">
      <w:pPr>
        <w:numPr>
          <w:ilvl w:val="1"/>
          <w:numId w:val="5"/>
        </w:numPr>
        <w:adjustRightInd/>
        <w:ind w:rightChars="-203" w:right="-426"/>
        <w:textAlignment w:val="auto"/>
        <w:rPr>
          <w:rFonts w:ascii="Arial" w:eastAsia="ＭＳ Ｐ明朝" w:hAnsi="Arial" w:cs="Arial"/>
          <w:szCs w:val="22"/>
        </w:rPr>
      </w:pPr>
      <w:r w:rsidRPr="005A24F7">
        <w:rPr>
          <w:rFonts w:ascii="Arial" w:eastAsia="ＭＳ Ｐ明朝" w:hAnsi="ＭＳ Ｐ明朝" w:cs="Arial"/>
          <w:szCs w:val="22"/>
        </w:rPr>
        <w:t>下記の項目を含む悪性および詳細不明の子宮または卵管新生物に関連する状態に関する用語。</w:t>
      </w:r>
    </w:p>
    <w:p w:rsidR="00874597" w:rsidRPr="005A24F7" w:rsidRDefault="00874597" w:rsidP="00657059">
      <w:pPr>
        <w:ind w:leftChars="336" w:left="707" w:hanging="1"/>
        <w:rPr>
          <w:rFonts w:ascii="Arial" w:eastAsia="ＭＳ Ｐ明朝" w:hAnsi="Arial" w:cs="Arial"/>
        </w:rPr>
      </w:pPr>
      <w:r w:rsidRPr="005A24F7">
        <w:rPr>
          <w:rFonts w:ascii="Arial" w:eastAsia="ＭＳ Ｐ明朝" w:hAnsi="ＭＳ Ｐ明朝" w:cs="Arial"/>
        </w:rPr>
        <w:t>・手技</w:t>
      </w:r>
    </w:p>
    <w:p w:rsidR="00874597" w:rsidRPr="005A24F7" w:rsidRDefault="00874597" w:rsidP="00657059">
      <w:pPr>
        <w:ind w:leftChars="336" w:left="707" w:hanging="1"/>
        <w:rPr>
          <w:rFonts w:ascii="Arial" w:eastAsia="ＭＳ Ｐ明朝" w:hAnsi="Arial" w:cs="Arial"/>
        </w:rPr>
      </w:pPr>
      <w:r w:rsidRPr="005A24F7">
        <w:rPr>
          <w:rFonts w:ascii="Arial" w:eastAsia="ＭＳ Ｐ明朝" w:hAnsi="ＭＳ Ｐ明朝" w:cs="Arial"/>
        </w:rPr>
        <w:t>・臨床検査</w:t>
      </w:r>
    </w:p>
    <w:p w:rsidR="00874597" w:rsidRPr="005A24F7" w:rsidRDefault="00874597" w:rsidP="00657059">
      <w:pPr>
        <w:ind w:leftChars="336" w:left="707" w:hanging="1"/>
        <w:rPr>
          <w:rFonts w:ascii="Arial" w:eastAsia="ＭＳ Ｐ明朝" w:hAnsi="Arial" w:cs="Arial"/>
        </w:rPr>
      </w:pPr>
      <w:r w:rsidRPr="005A24F7">
        <w:rPr>
          <w:rFonts w:ascii="Arial" w:eastAsia="ＭＳ Ｐ明朝" w:hAnsi="ＭＳ Ｐ明朝" w:cs="Arial"/>
        </w:rPr>
        <w:t>・腫瘍マーカー</w:t>
      </w:r>
    </w:p>
    <w:p w:rsidR="00874597" w:rsidRPr="005A24F7" w:rsidRDefault="00874597" w:rsidP="00657059">
      <w:pPr>
        <w:ind w:leftChars="336" w:left="707" w:hanging="1"/>
        <w:rPr>
          <w:rFonts w:ascii="Arial" w:eastAsia="ＭＳ Ｐ明朝" w:hAnsi="Arial" w:cs="Arial"/>
        </w:rPr>
      </w:pPr>
      <w:r w:rsidRPr="005A24F7">
        <w:rPr>
          <w:rFonts w:ascii="Arial" w:eastAsia="ＭＳ Ｐ明朝" w:hAnsi="ＭＳ Ｐ明朝" w:cs="Arial"/>
        </w:rPr>
        <w:t>・関連する状態を示す徴候および症状</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rsidR="00874597" w:rsidRPr="005A24F7" w:rsidRDefault="00874597" w:rsidP="00F763B9">
      <w:pPr>
        <w:numPr>
          <w:ilvl w:val="1"/>
          <w:numId w:val="5"/>
        </w:numPr>
        <w:adjustRightInd/>
        <w:ind w:rightChars="-68" w:right="-143"/>
        <w:textAlignment w:val="auto"/>
        <w:rPr>
          <w:rFonts w:ascii="Arial" w:eastAsia="ＭＳ Ｐ明朝" w:hAnsi="Arial" w:cs="Arial"/>
          <w:szCs w:val="22"/>
        </w:rPr>
      </w:pPr>
      <w:r w:rsidRPr="005A24F7">
        <w:rPr>
          <w:rFonts w:ascii="Arial" w:eastAsia="ＭＳ Ｐ明朝" w:hAnsi="ＭＳ Ｐ明朝" w:cs="Arial"/>
          <w:szCs w:val="22"/>
        </w:rPr>
        <w:t>悪性および詳細不明の新生物に関する用語で明確に子宮または卵管に言及していないもの</w:t>
      </w:r>
    </w:p>
    <w:p w:rsidR="00874597" w:rsidRPr="005A24F7" w:rsidRDefault="00874597" w:rsidP="00F763B9">
      <w:pPr>
        <w:numPr>
          <w:ilvl w:val="1"/>
          <w:numId w:val="5"/>
        </w:numPr>
        <w:adjustRightInd/>
        <w:ind w:rightChars="-68" w:right="-143"/>
        <w:textAlignment w:val="auto"/>
        <w:rPr>
          <w:rFonts w:ascii="Arial" w:eastAsia="ＭＳ Ｐ明朝" w:hAnsi="Arial" w:cs="Arial"/>
          <w:szCs w:val="22"/>
        </w:rPr>
      </w:pPr>
      <w:r w:rsidRPr="005A24F7">
        <w:rPr>
          <w:rFonts w:ascii="Arial" w:eastAsia="ＭＳ Ｐ明朝" w:hAnsi="ＭＳ Ｐ明朝" w:cs="Arial"/>
          <w:szCs w:val="22"/>
        </w:rPr>
        <w:t>部位不明の悪性疾患に関連する治療と診断の手法および腫瘍マーカーに関する用語</w:t>
      </w:r>
    </w:p>
    <w:p w:rsidR="00874597" w:rsidRPr="005A24F7" w:rsidRDefault="00874597" w:rsidP="00F763B9">
      <w:pPr>
        <w:numPr>
          <w:ilvl w:val="1"/>
          <w:numId w:val="5"/>
        </w:numPr>
        <w:adjustRightInd/>
        <w:ind w:rightChars="-68" w:right="-143"/>
        <w:textAlignment w:val="auto"/>
        <w:rPr>
          <w:rFonts w:ascii="Arial" w:eastAsia="ＭＳ Ｐ明朝" w:hAnsi="Arial" w:cs="Arial"/>
          <w:szCs w:val="22"/>
        </w:rPr>
      </w:pPr>
      <w:r w:rsidRPr="005A24F7">
        <w:rPr>
          <w:rFonts w:ascii="Arial" w:eastAsia="ＭＳ Ｐ明朝" w:hAnsi="ＭＳ Ｐ明朝" w:cs="Arial"/>
          <w:szCs w:val="22"/>
        </w:rPr>
        <w:t>胎盤に関連する用語</w:t>
      </w:r>
    </w:p>
    <w:p w:rsidR="00874597" w:rsidRPr="005A24F7" w:rsidRDefault="00874597" w:rsidP="00F763B9">
      <w:pPr>
        <w:numPr>
          <w:ilvl w:val="1"/>
          <w:numId w:val="5"/>
        </w:numPr>
        <w:adjustRightInd/>
        <w:ind w:rightChars="-68" w:right="-143"/>
        <w:textAlignment w:val="auto"/>
        <w:rPr>
          <w:rFonts w:ascii="Arial" w:eastAsia="ＭＳ Ｐ明朝" w:hAnsi="Arial" w:cs="Arial"/>
          <w:szCs w:val="22"/>
        </w:rPr>
      </w:pPr>
      <w:r w:rsidRPr="005A24F7">
        <w:rPr>
          <w:rFonts w:ascii="Arial" w:eastAsia="ＭＳ Ｐ明朝" w:hAnsi="ＭＳ Ｐ明朝" w:cs="Arial"/>
          <w:szCs w:val="22"/>
        </w:rPr>
        <w:t>子宮または卵管への転移に関する用語で、</w:t>
      </w:r>
      <w:r w:rsidRPr="005A24F7">
        <w:rPr>
          <w:rFonts w:ascii="Arial" w:eastAsia="ＭＳ Ｐ明朝" w:hAnsi="Arial" w:cs="Arial"/>
          <w:szCs w:val="22"/>
        </w:rPr>
        <w:t>PT</w:t>
      </w:r>
      <w:r w:rsidRPr="005A24F7">
        <w:rPr>
          <w:rFonts w:ascii="Arial" w:eastAsia="ＭＳ Ｐ明朝" w:hAnsi="ＭＳ Ｐ明朝" w:cs="Arial"/>
          <w:szCs w:val="22"/>
        </w:rPr>
        <w:t>「生殖器転移（</w:t>
      </w:r>
      <w:r w:rsidRPr="005A24F7">
        <w:rPr>
          <w:rFonts w:ascii="Arial" w:eastAsia="ＭＳ Ｐ明朝" w:hAnsi="Arial" w:cs="Arial"/>
          <w:szCs w:val="22"/>
        </w:rPr>
        <w:t>Metastases to reproductive organ</w:t>
      </w:r>
      <w:r w:rsidRPr="005A24F7">
        <w:rPr>
          <w:rFonts w:ascii="Arial" w:eastAsia="ＭＳ Ｐ明朝" w:hAnsi="ＭＳ Ｐ明朝" w:cs="Arial"/>
          <w:szCs w:val="22"/>
        </w:rPr>
        <w:t>）」を含む。</w:t>
      </w:r>
    </w:p>
    <w:p w:rsidR="00874597" w:rsidRPr="005A24F7" w:rsidRDefault="00874597" w:rsidP="00F763B9">
      <w:pPr>
        <w:numPr>
          <w:ilvl w:val="1"/>
          <w:numId w:val="5"/>
        </w:numPr>
        <w:adjustRightInd/>
        <w:ind w:rightChars="-68" w:right="-143"/>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「子宮手術（</w:t>
      </w:r>
      <w:r w:rsidRPr="005A24F7">
        <w:rPr>
          <w:rFonts w:ascii="Arial" w:eastAsia="ＭＳ Ｐ明朝" w:hAnsi="Arial" w:cs="Arial"/>
          <w:szCs w:val="22"/>
        </w:rPr>
        <w:t>Uterine operation</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「卵管手術（</w:t>
      </w:r>
      <w:r w:rsidRPr="005A24F7">
        <w:rPr>
          <w:rFonts w:ascii="Arial" w:eastAsia="ＭＳ Ｐ明朝" w:hAnsi="Arial" w:cs="Arial"/>
          <w:szCs w:val="22"/>
        </w:rPr>
        <w:t>Fallopian tube operation</w:t>
      </w:r>
      <w:r w:rsidRPr="005A24F7">
        <w:rPr>
          <w:rFonts w:ascii="Arial" w:eastAsia="ＭＳ Ｐ明朝" w:hAnsi="ＭＳ Ｐ明朝" w:cs="Arial"/>
          <w:szCs w:val="22"/>
        </w:rPr>
        <w:t>）」、悪性疾患に特異的な治療手法ではないため（ただし、非常に広域の検索が必要な場合には本用語を追加してもよい）。</w:t>
      </w:r>
    </w:p>
    <w:p w:rsidR="00874597" w:rsidRPr="005A24F7" w:rsidRDefault="00874597" w:rsidP="00874597">
      <w:pPr>
        <w:rPr>
          <w:rFonts w:ascii="Arial" w:eastAsia="ＭＳ Ｐ明朝" w:hAnsi="Arial" w:cs="Arial"/>
        </w:rPr>
      </w:pPr>
    </w:p>
    <w:p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t>注：バージョン</w:t>
      </w:r>
      <w:r w:rsidRPr="005A24F7">
        <w:rPr>
          <w:rFonts w:ascii="Arial" w:eastAsia="ＭＳ Ｐ明朝" w:hAnsi="Arial" w:cs="Arial"/>
        </w:rPr>
        <w:t>14.0</w:t>
      </w:r>
      <w:r w:rsidRPr="005A24F7">
        <w:rPr>
          <w:rFonts w:ascii="Arial" w:eastAsia="ＭＳ Ｐ明朝" w:hAnsi="ＭＳ Ｐ明朝" w:cs="Arial"/>
        </w:rPr>
        <w:t>において、</w:t>
      </w:r>
      <w:r w:rsidR="00EB3F90">
        <w:rPr>
          <w:rFonts w:ascii="Arial" w:eastAsia="ＭＳ Ｐ明朝" w:hAnsi="Arial" w:cs="Arial" w:hint="eastAsia"/>
        </w:rPr>
        <w:t>二</w:t>
      </w:r>
      <w:r w:rsidRPr="005A24F7">
        <w:rPr>
          <w:rFonts w:ascii="Arial" w:eastAsia="ＭＳ Ｐ明朝" w:hAnsi="ＭＳ Ｐ明朝" w:cs="Arial"/>
        </w:rPr>
        <w:t>つの新しいサブ</w:t>
      </w:r>
      <w:r w:rsidRPr="005A24F7">
        <w:rPr>
          <w:rFonts w:ascii="Arial" w:eastAsia="ＭＳ Ｐ明朝" w:hAnsi="Arial" w:cs="Arial"/>
        </w:rPr>
        <w:t>SMQ</w:t>
      </w:r>
      <w:r w:rsidRPr="005A24F7">
        <w:rPr>
          <w:rFonts w:ascii="Arial" w:eastAsia="ＭＳ Ｐ明朝" w:hAnsi="ＭＳ Ｐ明朝" w:cs="Arial"/>
        </w:rPr>
        <w:t>が「悪性および詳細不明の子宮または卵管新生物（ＳＭＱ）」に加えられた。</w:t>
      </w:r>
      <w:r w:rsidRPr="005A24F7">
        <w:rPr>
          <w:rFonts w:ascii="Arial" w:eastAsia="ＭＳ Ｐ明朝" w:hAnsi="ＭＳ Ｐ明朝" w:cs="Arial"/>
          <w:szCs w:val="21"/>
        </w:rPr>
        <w:t>ユーザーは悪性のみの事象／症例、悪性か</w:t>
      </w:r>
      <w:r w:rsidRPr="005A24F7">
        <w:rPr>
          <w:rFonts w:ascii="Arial" w:eastAsia="ＭＳ Ｐ明朝" w:hAnsi="ＭＳ Ｐ明朝" w:cs="Arial"/>
        </w:rPr>
        <w:t>良性かの詳細が</w:t>
      </w:r>
      <w:r w:rsidRPr="005A24F7">
        <w:rPr>
          <w:rFonts w:ascii="Arial" w:eastAsia="ＭＳ Ｐ明朝" w:hAnsi="ＭＳ Ｐ明朝" w:cs="Arial"/>
          <w:szCs w:val="21"/>
        </w:rPr>
        <w:t>不明の新生物の事象／症例、または両者を組み合わせて悪性および詳細不明の新生物の事象／症例を検索できるようになった。</w:t>
      </w:r>
    </w:p>
    <w:p w:rsidR="00874597" w:rsidRPr="005A24F7" w:rsidRDefault="00874597" w:rsidP="00874597">
      <w:pPr>
        <w:rPr>
          <w:rFonts w:ascii="Arial" w:eastAsia="ＭＳ Ｐ明朝" w:hAnsi="Arial" w:cs="Arial"/>
        </w:rPr>
      </w:pPr>
    </w:p>
    <w:p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t>注：非特異的な悪性疾患関連状態および悪性疾患関連の治療と診断の手法の検索には、「悪性疾患（ＳＭＱ）」の下位にあるそれぞれのサブ</w:t>
      </w:r>
      <w:r w:rsidRPr="005A24F7">
        <w:rPr>
          <w:rFonts w:ascii="Arial" w:eastAsia="ＭＳ Ｐ明朝" w:hAnsi="Arial" w:cs="Arial"/>
        </w:rPr>
        <w:t>SMQ</w:t>
      </w:r>
      <w:r w:rsidRPr="005A24F7">
        <w:rPr>
          <w:rFonts w:ascii="Arial" w:eastAsia="ＭＳ Ｐ明朝" w:hAnsi="ＭＳ Ｐ明朝" w:cs="Arial"/>
        </w:rPr>
        <w:t>を使用することが望ましい。</w:t>
      </w:r>
    </w:p>
    <w:p w:rsidR="00874597" w:rsidRPr="00263729" w:rsidRDefault="00500F8A" w:rsidP="00FA132E">
      <w:pPr>
        <w:pStyle w:val="4"/>
      </w:pPr>
      <w:r w:rsidRPr="007431E0">
        <w:t>2.</w:t>
      </w:r>
      <w:r w:rsidR="00DE354F">
        <w:t>100</w:t>
      </w:r>
      <w:r w:rsidR="00321C68" w:rsidRPr="00C64F51">
        <w:rPr>
          <w:rFonts w:hint="eastAsia"/>
        </w:rPr>
        <w:t>.3</w:t>
      </w:r>
      <w:r w:rsidR="00874597" w:rsidRPr="00C64F51">
        <w:t xml:space="preserve">　</w:t>
      </w:r>
      <w:r w:rsidR="00874597" w:rsidRPr="00263729">
        <w:t>階層構造</w:t>
      </w:r>
    </w:p>
    <w:p w:rsidR="00874597" w:rsidRPr="005A24F7" w:rsidRDefault="009437BA" w:rsidP="00657059">
      <w:pPr>
        <w:ind w:left="420" w:hangingChars="200" w:hanging="420"/>
        <w:rPr>
          <w:rFonts w:ascii="Arial" w:eastAsia="ＭＳ Ｐ明朝" w:hAnsi="Arial" w:cs="Arial"/>
        </w:rPr>
      </w:pPr>
      <w:r>
        <w:rPr>
          <w:rFonts w:ascii="Arial" w:eastAsia="ＭＳ Ｐ明朝" w:hAnsi="Arial" w:cs="Arial"/>
          <w:noProof/>
        </w:rPr>
        <w:pict>
          <v:shape id="テキスト ボックス 13" o:spid="_x0000_s1312" type="#_x0000_t202" style="position:absolute;left:0;text-align:left;margin-left:160.15pt;margin-top:.45pt;width:143.15pt;height:56.4pt;z-index:2517125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">
            <v:textbox inset="5.85pt,.7pt,5.85pt,.7pt">
              <w:txbxContent>
                <w:p w:rsidR="00097093" w:rsidRDefault="00097093" w:rsidP="0080494B">
                  <w:pPr>
                    <w:spacing w:beforeLines="50" w:before="120" w:line="260" w:lineRule="exact"/>
                    <w:jc w:val="left"/>
                  </w:pPr>
                  <w:r>
                    <w:rPr>
                      <w:rFonts w:hint="eastAsia"/>
                    </w:rPr>
                    <w:t>悪性および</w:t>
                  </w:r>
                  <w:r w:rsidRPr="00CB6698">
                    <w:rPr>
                      <w:rFonts w:hint="eastAsia"/>
                    </w:rPr>
                    <w:t>詳細</w:t>
                  </w:r>
                  <w:r w:rsidRPr="00780E80">
                    <w:rPr>
                      <w:rFonts w:hint="eastAsia"/>
                    </w:rPr>
                    <w:t>不明の子宮または卵管新生物</w:t>
                  </w:r>
                  <w:r>
                    <w:rPr>
                      <w:rFonts w:ascii="Arial" w:hAnsi="Arial" w:cs="Arial" w:hint="eastAsia"/>
                      <w:bCs/>
                      <w:sz w:val="18"/>
                      <w:szCs w:val="18"/>
                    </w:rPr>
                    <w:t>（</w:t>
                  </w:r>
                  <w:r>
                    <w:rPr>
                      <w:rFonts w:hint="eastAsia"/>
                      <w:szCs w:val="21"/>
                    </w:rPr>
                    <w:t>SMQ</w:t>
                  </w:r>
                  <w:r>
                    <w:rPr>
                      <w:rFonts w:ascii="Arial" w:hAnsi="Arial" w:cs="Arial" w:hint="eastAsia"/>
                      <w:bCs/>
                      <w:sz w:val="18"/>
                      <w:szCs w:val="18"/>
                    </w:rPr>
                    <w:t>）</w:t>
                  </w:r>
                </w:p>
                <w:p w:rsidR="00097093" w:rsidRDefault="00097093" w:rsidP="0080494B">
                  <w:pPr>
                    <w:spacing w:beforeLines="30" w:before="72" w:line="300" w:lineRule="atLeast"/>
                    <w:jc w:val="center"/>
                  </w:pPr>
                  <w:r>
                    <w:rPr>
                      <w:rFonts w:hint="eastAsia"/>
                    </w:rPr>
                    <w:t>（</w:t>
                  </w:r>
                  <w:r>
                    <w:rPr>
                      <w:rFonts w:hint="eastAsia"/>
                    </w:rPr>
                    <w:t>20000153</w:t>
                  </w:r>
                  <w:r>
                    <w:rPr>
                      <w:rFonts w:hint="eastAsia"/>
                    </w:rPr>
                    <w:t>）</w:t>
                  </w:r>
                </w:p>
              </w:txbxContent>
            </v:textbox>
          </v:shape>
        </w:pict>
      </w:r>
      <w:r>
        <w:rPr>
          <w:rFonts w:ascii="Arial" w:eastAsia="ＭＳ Ｐ明朝" w:hAnsi="Arial" w:cs="Arial"/>
          <w:noProof/>
        </w:rPr>
        <w:pict>
          <v:group id="キャンバス 12" o:spid="_x0000_s1313" editas="canvas" style="position:absolute;margin-left:0;margin-top:0;width:456.75pt;height:156.85pt;z-index:251595776;mso-position-horizontal-relative:char;mso-position-vertical-relative:line" coordsize="58007,199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">
            <v:shape id="_x0000_s1314" type="#_x0000_t75" style="position:absolute;width:58007;height:19919;visibility:visible">
              <v:fill o:detectmouseclick="t"/>
              <v:path o:connecttype="none"/>
            </v:shape>
            <v:line id="Line 22" o:spid="_x0000_s1315" style="position:absolute;visibility:visible" from="29349,7162" to="29356,89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v2JR8QAAADaAAAADwAAAGRycy9kb3ducmV2LnhtbESPQWvCQBSE74L/YXlCb7rRQijRVUQp&#10;aA+lWkGPz+wziWbfht1tkv77bqHQ4zAz3zCLVW9q0ZLzlWUF00kCgji3uuJCwenzdfwCwgdkjbVl&#10;UvBNHlbL4WCBmbYdH6g9hkJECPsMFZQhNJmUPi/JoJ/Yhjh6N+sMhihdIbXDLsJNLWdJkkqDFceF&#10;EhvalJQ/jl9GwfvzR9qu92+7/rxPr/n2cL3cO6fU06hfz0EE6sN/+K+90wpm8Hsl3gC5/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YlHxAAAANoAAAAPAAAAAAAAAAAA&#10;AAAAAKECAABkcnMvZG93bnJldi54bWxQSwUGAAAAAAQABAD5AAAAkgMAAAAA&#10;"/>
            <v:shape id="Text Box 23" o:spid="_x0000_s1316" type="#_x0000_t202" style="position:absolute;left:4000;top:10775;width:22955;height:731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rQy7MQA&#10;AADaAAAADwAAAGRycy9kb3ducmV2LnhtbESPQWvCQBSE74L/YXkFL1I3tSA2ugYptCSnUhXB2yP7&#10;mgSzb8PuJqb99d1CweMwM98w22w0rRjI+caygqdFAoK4tLrhSsHp+Pa4BuEDssbWMin4Jg/ZbjrZ&#10;YqrtjT9pOIRKRAj7FBXUIXSplL6syaBf2I44el/WGQxRukpqh7cIN61cJslKGmw4LtTY0WtN5fXQ&#10;GwXXoi9Nf764/KM/vhc/Ky3nyYtSs4dxvwERaAz38H871wqe4e9KvAFy9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K0MuzEAAAA2gAAAA8AAAAAAAAAAAAAAAAAmAIAAGRycy9k&#10;b3ducmV2LnhtbFBLBQYAAAAABAAEAPUAAACJAwAAAAA=&#10;">
              <v:textbox inset="5.85pt,.7pt,5.85pt,.7pt">
                <w:txbxContent>
                  <w:p w:rsidR="00097093" w:rsidRPr="00780E80" w:rsidRDefault="00097093" w:rsidP="0080494B">
                    <w:pPr>
                      <w:spacing w:beforeLines="100" w:before="240" w:line="240" w:lineRule="exact"/>
                      <w:jc w:val="center"/>
                    </w:pPr>
                    <w:r w:rsidRPr="00780E80">
                      <w:rPr>
                        <w:rFonts w:hint="eastAsia"/>
                      </w:rPr>
                      <w:t>悪性子宮または卵管腫瘍</w:t>
                    </w:r>
                    <w:r>
                      <w:rPr>
                        <w:rFonts w:ascii="Arial" w:hAnsi="Arial" w:cs="Arial" w:hint="eastAsia"/>
                        <w:bCs/>
                        <w:sz w:val="18"/>
                        <w:szCs w:val="18"/>
                      </w:rPr>
                      <w:t>（</w:t>
                    </w:r>
                    <w:r>
                      <w:rPr>
                        <w:rFonts w:hint="eastAsia"/>
                        <w:szCs w:val="21"/>
                      </w:rPr>
                      <w:t>SMQ</w:t>
                    </w:r>
                    <w:r>
                      <w:rPr>
                        <w:rFonts w:ascii="Arial" w:hAnsi="Arial" w:cs="Arial" w:hint="eastAsia"/>
                        <w:bCs/>
                        <w:sz w:val="18"/>
                        <w:szCs w:val="18"/>
                      </w:rPr>
                      <w:t>）</w:t>
                    </w:r>
                  </w:p>
                  <w:p w:rsidR="00097093" w:rsidRDefault="00097093" w:rsidP="0080494B">
                    <w:pPr>
                      <w:spacing w:beforeLines="50" w:before="120" w:afterLines="50" w:after="120" w:line="240" w:lineRule="atLeast"/>
                      <w:jc w:val="center"/>
                    </w:pPr>
                    <w:r w:rsidRPr="00780E80">
                      <w:rPr>
                        <w:rFonts w:hint="eastAsia"/>
                      </w:rPr>
                      <w:t>（</w:t>
                    </w:r>
                    <w:r w:rsidRPr="00780E80">
                      <w:rPr>
                        <w:rFonts w:hint="eastAsia"/>
                      </w:rPr>
                      <w:t>20000206</w:t>
                    </w:r>
                    <w:r w:rsidRPr="00780E80">
                      <w:rPr>
                        <w:rFonts w:hint="eastAsia"/>
                      </w:rPr>
                      <w:t>）</w:t>
                    </w:r>
                  </w:p>
                </w:txbxContent>
              </v:textbox>
            </v:shape>
            <v:shape id="Text Box 24" o:spid="_x0000_s1317" type="#_x0000_t202" style="position:absolute;left:29356;top:10775;width:27640;height:731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V2qmMQA&#10;AADaAAAADwAAAGRycy9kb3ducmV2LnhtbESPQWvCQBSE74L/YXkFL1I3lSI2ugYptCSnUhXB2yP7&#10;mgSzb8PuJqb99d1CweMwM98w22w0rRjI+caygqdFAoK4tLrhSsHp+Pa4BuEDssbWMin4Jg/ZbjrZ&#10;YqrtjT9pOIRKRAj7FBXUIXSplL6syaBf2I44el/WGQxRukpqh7cIN61cJslKGmw4LtTY0WtN5fXQ&#10;GwXXoi9Nf764/KM/vhc/Ky3nyYtSs4dxvwERaAz38H871wqe4e9KvAFy9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1dqpjEAAAA2gAAAA8AAAAAAAAAAAAAAAAAmAIAAGRycy9k&#10;b3ducmV2LnhtbFBLBQYAAAAABAAEAPUAAACJAwAAAAA=&#10;">
              <v:textbox inset="5.85pt,.7pt,5.85pt,.7pt">
                <w:txbxContent>
                  <w:p w:rsidR="00097093" w:rsidRPr="003D1418" w:rsidRDefault="00097093" w:rsidP="0080494B">
                    <w:pPr>
                      <w:spacing w:beforeLines="100" w:before="240" w:line="240" w:lineRule="exact"/>
                      <w:jc w:val="center"/>
                    </w:pPr>
                    <w:r>
                      <w:rPr>
                        <w:rFonts w:hint="eastAsia"/>
                      </w:rPr>
                      <w:t>詳細不明</w:t>
                    </w:r>
                    <w:r w:rsidRPr="00780E80">
                      <w:rPr>
                        <w:rFonts w:hint="eastAsia"/>
                      </w:rPr>
                      <w:t>の子宮または卵管腫瘍</w:t>
                    </w:r>
                    <w:r>
                      <w:rPr>
                        <w:rFonts w:ascii="Arial" w:hAnsi="Arial" w:cs="Arial" w:hint="eastAsia"/>
                        <w:bCs/>
                        <w:sz w:val="18"/>
                        <w:szCs w:val="18"/>
                      </w:rPr>
                      <w:t>（</w:t>
                    </w:r>
                    <w:r>
                      <w:rPr>
                        <w:rFonts w:hint="eastAsia"/>
                        <w:szCs w:val="21"/>
                      </w:rPr>
                      <w:t>SMQ</w:t>
                    </w:r>
                    <w:r>
                      <w:rPr>
                        <w:rFonts w:ascii="Arial" w:hAnsi="Arial" w:cs="Arial" w:hint="eastAsia"/>
                        <w:bCs/>
                        <w:sz w:val="18"/>
                        <w:szCs w:val="18"/>
                      </w:rPr>
                      <w:t>）</w:t>
                    </w:r>
                  </w:p>
                  <w:p w:rsidR="00097093" w:rsidRDefault="00097093" w:rsidP="0080494B">
                    <w:pPr>
                      <w:spacing w:beforeLines="50" w:before="120" w:line="300" w:lineRule="atLeast"/>
                      <w:jc w:val="center"/>
                    </w:pPr>
                    <w:r w:rsidRPr="003D1418">
                      <w:rPr>
                        <w:rFonts w:hint="eastAsia"/>
                      </w:rPr>
                      <w:t>（</w:t>
                    </w:r>
                    <w:r w:rsidRPr="003D1418">
                      <w:rPr>
                        <w:rFonts w:hint="eastAsia"/>
                      </w:rPr>
                      <w:t>20000</w:t>
                    </w:r>
                    <w:r>
                      <w:rPr>
                        <w:rFonts w:hint="eastAsia"/>
                      </w:rPr>
                      <w:t>207</w:t>
                    </w:r>
                    <w:r w:rsidRPr="003D1418">
                      <w:rPr>
                        <w:rFonts w:hint="eastAsia"/>
                      </w:rPr>
                      <w:t>）</w:t>
                    </w:r>
                  </w:p>
                </w:txbxContent>
              </v:textbox>
            </v:shape>
            <v:line id="Line 25" o:spid="_x0000_s1318" style="position:absolute;visibility:visible" from="15640,8966" to="42976,89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RQRM8UAAADaAAAADwAAAGRycy9kb3ducmV2LnhtbESPT2vCQBTE74V+h+UJvdWNLQ0SXUVa&#10;CupB6h/Q4zP7TGKzb8PumqTfvisUehxm5jfMdN6bWrTkfGVZwWiYgCDOra64UHDYfz6PQfiArLG2&#10;TAp+yMN89vgwxUzbjrfU7kIhIoR9hgrKEJpMSp+XZNAPbUMcvYt1BkOUrpDaYRfhppYvSZJKgxXH&#10;hRIbei8p/97djILN61faLlbrZX9cpef8Y3s+XTun1NOgX0xABOrDf/ivvdQK3uB+Jd4AOfs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RQRM8UAAADaAAAADwAAAAAAAAAA&#10;AAAAAAChAgAAZHJzL2Rvd25yZXYueG1sUEsFBgAAAAAEAAQA+QAAAJMDAAAAAA==&#10;"/>
            <v:line id="Line 26" o:spid="_x0000_s1319" style="position:absolute;visibility:visible" from="42970,8966" to="42976,107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caPRMUAAADaAAAADwAAAGRycy9kb3ducmV2LnhtbESPT2vCQBTE74LfYXmCN93YQiipq4gi&#10;aA+l/oF6fGafSdrs27C7Jum37xYKHoeZ+Q0zX/amFi05X1lWMJsmIIhzqysuFJxP28kLCB+QNdaW&#10;ScEPeVguhoM5Ztp2fKD2GAoRIewzVFCG0GRS+rwkg35qG+Lo3awzGKJ0hdQOuwg3tXxKklQarDgu&#10;lNjQuqT8+3g3Ct6fP9J2tX/b9Z/79JpvDtfLV+eUGo/61SuIQH14hP/bO60ghb8r8QbIx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caPRMUAAADaAAAADwAAAAAAAAAA&#10;AAAAAAChAgAAZHJzL2Rvd25yZXYueG1sUEsFBgAAAAAEAAQA+QAAAJMDAAAAAA==&#10;"/>
            <v:line id="Line 27" o:spid="_x0000_s1320" style="position:absolute;visibility:visible" from="15652,8966" to="15659,107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ooq38UAAADaAAAADwAAAGRycy9kb3ducmV2LnhtbESPT2vCQBTE74V+h+UJvdWNLaQSXUVa&#10;Cuqh1D+gx2f2mcRm34bdNUm/vSsUehxm5jfMdN6bWrTkfGVZwWiYgCDOra64ULDffT6PQfiArLG2&#10;TAp+ycN89vgwxUzbjjfUbkMhIoR9hgrKEJpMSp+XZNAPbUMcvbN1BkOUrpDaYRfhppYvSZJKgxXH&#10;hRIbei8p/9lejYKv1++0XazWy/6wSk/5x+Z0vHROqadBv5iACNSH//Bfe6kVvMH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ooq38UAAADaAAAADwAAAAAAAAAA&#10;AAAAAAChAgAAZHJzL2Rvd25yZXYueG1sUEsFBgAAAAAEAAQA+QAAAJMDAAAAAA==&#10;"/>
          </v:group>
        </w:pict>
      </w:r>
      <w:r>
        <w:rPr>
          <w:rFonts w:ascii="Arial" w:eastAsia="ＭＳ Ｐ明朝" w:hAnsi="Arial" w:cs="Arial"/>
          <w:noProof/>
        </w:rPr>
      </w:r>
      <w:r>
        <w:rPr>
          <w:rFonts w:ascii="Arial" w:eastAsia="ＭＳ Ｐ明朝" w:hAnsi="Arial" w:cs="Arial"/>
          <w:noProof/>
        </w:rPr>
        <w:pict>
          <v:rect id="正方形/長方形 1" o:spid="_x0000_s1409" style="width:456.45pt;height:156.9pt;visibility:visible;mso-left-percent:-10001;mso-top-percent:-10001;mso-position-horizontal:absolute;mso-position-horizontal-relative:char;mso-position-vertical:absolute;mso-position-vertical-relative:line;mso-left-percent:-10001;mso-top-percent:-10001" filled="f" stroked="f">
            <o:lock v:ext="edit" aspectratio="t"/>
            <w10:anchorlock/>
          </v:rect>
        </w:pict>
      </w:r>
    </w:p>
    <w:p w:rsidR="00874597" w:rsidRPr="005A24F7" w:rsidRDefault="00874597" w:rsidP="00874597">
      <w:pPr>
        <w:pStyle w:val="a4"/>
        <w:spacing w:before="0" w:after="0"/>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2-25</w:t>
      </w:r>
      <w:r w:rsidRPr="005A24F7">
        <w:rPr>
          <w:rFonts w:ascii="Arial" w:eastAsia="ＭＳ Ｐ明朝" w:hAnsi="ＭＳ Ｐ明朝" w:cs="Arial"/>
        </w:rPr>
        <w:t xml:space="preserve">　悪性および詳細不明の子宮または卵管新生物（ＳＭＱ）の階層構造</w:t>
      </w:r>
    </w:p>
    <w:p w:rsidR="00874597" w:rsidRPr="005A24F7" w:rsidRDefault="00874597" w:rsidP="00874597">
      <w:pPr>
        <w:rPr>
          <w:rFonts w:ascii="Arial" w:eastAsia="ＭＳ Ｐ明朝" w:hAnsi="Arial" w:cs="Arial"/>
          <w:b/>
        </w:rPr>
      </w:pPr>
      <w:bookmarkStart w:id="703" w:name="_Toc205710957"/>
    </w:p>
    <w:p w:rsidR="00874597" w:rsidRPr="00C64F51" w:rsidRDefault="00500F8A" w:rsidP="00FA132E">
      <w:pPr>
        <w:pStyle w:val="4"/>
      </w:pPr>
      <w:r w:rsidRPr="007431E0">
        <w:t>2.</w:t>
      </w:r>
      <w:r w:rsidR="000B5410">
        <w:t>100</w:t>
      </w:r>
      <w:r w:rsidR="009442A4">
        <w:t>.</w:t>
      </w:r>
      <w:r w:rsidR="00321C68" w:rsidRPr="00C64F51">
        <w:rPr>
          <w:rFonts w:hint="eastAsia"/>
        </w:rPr>
        <w:t>4</w:t>
      </w:r>
      <w:r w:rsidR="00874597" w:rsidRPr="00C64F51">
        <w:t xml:space="preserve">　</w:t>
      </w:r>
      <w:r w:rsidR="00874597" w:rsidRPr="00263729">
        <w:t>検索の実施と検索結果の予測に関する注釈</w:t>
      </w:r>
      <w:bookmarkEnd w:id="703"/>
    </w:p>
    <w:p w:rsidR="00874597" w:rsidRPr="005A24F7" w:rsidRDefault="00874597" w:rsidP="00874597">
      <w:pPr>
        <w:rPr>
          <w:rFonts w:ascii="Arial" w:eastAsia="ＭＳ Ｐ明朝" w:hAnsi="Arial" w:cs="Arial"/>
        </w:rPr>
      </w:pPr>
      <w:r w:rsidRPr="005A24F7">
        <w:rPr>
          <w:rFonts w:ascii="Arial" w:eastAsia="ＭＳ Ｐ明朝" w:hAnsi="ＭＳ Ｐ明朝" w:cs="Arial"/>
        </w:rPr>
        <w:t>「悪性および詳細不明の子宮または卵管新生物（ＳＭＱ）」は狭域検索と広域検索を備えている。詳細は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rsidR="00874597" w:rsidRPr="005A24F7" w:rsidRDefault="00874597" w:rsidP="00874597">
      <w:pPr>
        <w:rPr>
          <w:rFonts w:ascii="Arial" w:eastAsia="ＭＳ Ｐ明朝" w:hAnsi="Arial" w:cs="Arial"/>
        </w:rPr>
      </w:pPr>
    </w:p>
    <w:p w:rsidR="00874597" w:rsidRPr="00C64F51" w:rsidRDefault="00500F8A" w:rsidP="00FA132E">
      <w:pPr>
        <w:pStyle w:val="4"/>
      </w:pPr>
      <w:bookmarkStart w:id="704" w:name="_Toc205710958"/>
      <w:r w:rsidRPr="007431E0">
        <w:t>2.</w:t>
      </w:r>
      <w:r w:rsidR="000B5410">
        <w:t>100</w:t>
      </w:r>
      <w:r w:rsidR="00321C68" w:rsidRPr="00C64F51">
        <w:rPr>
          <w:rFonts w:hint="eastAsia"/>
        </w:rPr>
        <w:t>.5</w:t>
      </w:r>
      <w:r w:rsidR="00874597" w:rsidRPr="00C64F51">
        <w:t xml:space="preserve">　</w:t>
      </w:r>
      <w:r w:rsidR="00874597" w:rsidRPr="00263729">
        <w:t>「悪性および詳細不明の子宮または卵管新生物（ＳＭＱ）」の参考資料リスト</w:t>
      </w:r>
      <w:bookmarkEnd w:id="704"/>
    </w:p>
    <w:p w:rsidR="00874597" w:rsidRPr="005A24F7" w:rsidRDefault="00874597" w:rsidP="00E01B5B">
      <w:pPr>
        <w:numPr>
          <w:ilvl w:val="0"/>
          <w:numId w:val="107"/>
        </w:numPr>
        <w:jc w:val="left"/>
        <w:rPr>
          <w:rFonts w:ascii="Arial" w:eastAsia="ＭＳ Ｐ明朝" w:hAnsi="Arial" w:cs="Arial"/>
        </w:rPr>
      </w:pPr>
      <w:r w:rsidRPr="005A24F7">
        <w:rPr>
          <w:rFonts w:ascii="Arial" w:eastAsia="ＭＳ Ｐ明朝" w:hAnsi="Arial" w:cs="Arial"/>
        </w:rPr>
        <w:t>DeVita VT, Hellman S, Rosenberg SA. Cancer: Principles and Practice of Oncology. 7th Edition, 2005.</w:t>
      </w:r>
    </w:p>
    <w:p w:rsidR="00874597" w:rsidRPr="005A24F7" w:rsidRDefault="00874597" w:rsidP="00E01B5B">
      <w:pPr>
        <w:numPr>
          <w:ilvl w:val="0"/>
          <w:numId w:val="107"/>
        </w:numPr>
        <w:jc w:val="left"/>
        <w:rPr>
          <w:rFonts w:ascii="Arial" w:eastAsia="ＭＳ Ｐ明朝" w:hAnsi="Arial" w:cs="Arial"/>
        </w:rPr>
      </w:pPr>
      <w:r w:rsidRPr="005A24F7">
        <w:rPr>
          <w:rFonts w:ascii="Arial" w:eastAsia="ＭＳ Ｐ明朝" w:hAnsi="Arial" w:cs="Arial"/>
        </w:rPr>
        <w:t>Peckham, M; Pinedo, H,. Veronesi, U. Oxford Textbook of Oncology. 1995</w:t>
      </w:r>
    </w:p>
    <w:p w:rsidR="00874597" w:rsidRPr="005A24F7" w:rsidRDefault="00874597" w:rsidP="00E01B5B">
      <w:pPr>
        <w:numPr>
          <w:ilvl w:val="0"/>
          <w:numId w:val="107"/>
        </w:numPr>
        <w:jc w:val="left"/>
        <w:rPr>
          <w:rFonts w:ascii="Arial" w:eastAsia="ＭＳ Ｐ明朝" w:hAnsi="Arial" w:cs="Arial"/>
        </w:rPr>
      </w:pPr>
      <w:r w:rsidRPr="005A24F7">
        <w:rPr>
          <w:rFonts w:ascii="Arial" w:eastAsia="ＭＳ Ｐ明朝" w:hAnsi="Arial" w:cs="Arial"/>
        </w:rPr>
        <w:t xml:space="preserve">European Group on Tumour Markers (EGTM). </w:t>
      </w:r>
      <w:hyperlink r:id="rId62" w:history="1">
        <w:r w:rsidRPr="005A24F7">
          <w:rPr>
            <w:rStyle w:val="aa"/>
            <w:rFonts w:ascii="Arial" w:eastAsia="ＭＳ Ｐ明朝" w:hAnsi="Arial" w:cs="Arial"/>
            <w:color w:val="auto"/>
            <w:u w:val="none"/>
          </w:rPr>
          <w:t>http://www.egtm.eu/</w:t>
        </w:r>
      </w:hyperlink>
    </w:p>
    <w:p w:rsidR="00214472" w:rsidRPr="000619AC" w:rsidRDefault="00874597" w:rsidP="00CA557D">
      <w:pPr>
        <w:pStyle w:val="3"/>
      </w:pPr>
      <w:bookmarkStart w:id="705" w:name="_2.98_「血管炎（Vasculitis）（ＳＭＱ）」"/>
      <w:bookmarkEnd w:id="705"/>
      <w:r w:rsidRPr="005A24F7">
        <w:br w:type="page"/>
      </w:r>
      <w:bookmarkStart w:id="706" w:name="_Toc252957662"/>
      <w:bookmarkStart w:id="707" w:name="_Toc252960041"/>
      <w:bookmarkStart w:id="708" w:name="_Toc443481222"/>
      <w:r w:rsidR="00500F8A" w:rsidRPr="003E40AC">
        <w:rPr>
          <w:rFonts w:ascii="Arial" w:hAnsi="Arial"/>
        </w:rPr>
        <w:t>2.</w:t>
      </w:r>
      <w:r w:rsidR="00DE354F" w:rsidRPr="003E40AC">
        <w:rPr>
          <w:rFonts w:ascii="Arial" w:hAnsi="Arial"/>
        </w:rPr>
        <w:t>101</w:t>
      </w:r>
      <w:r w:rsidR="00444C73">
        <w:tab/>
      </w:r>
      <w:r w:rsidR="00D215E1" w:rsidRPr="0061287D">
        <w:rPr>
          <w:rFonts w:hint="eastAsia"/>
        </w:rPr>
        <w:t>「血管炎（Vasculitis）（ＳＭＱ）」</w:t>
      </w:r>
      <w:bookmarkEnd w:id="706"/>
      <w:bookmarkEnd w:id="707"/>
      <w:bookmarkEnd w:id="708"/>
    </w:p>
    <w:p w:rsidR="00874597" w:rsidRPr="005A24F7" w:rsidRDefault="00D215E1" w:rsidP="00874597">
      <w:pPr>
        <w:jc w:val="center"/>
        <w:rPr>
          <w:rFonts w:ascii="Arial" w:eastAsia="ＭＳ Ｐ明朝" w:hAnsi="ＭＳ Ｐ明朝" w:cs="Arial"/>
          <w:b/>
          <w:sz w:val="22"/>
          <w:szCs w:val="22"/>
          <w:lang w:val="it-IT"/>
        </w:rPr>
      </w:pPr>
      <w:r w:rsidRPr="00D8627F">
        <w:rPr>
          <w:rFonts w:ascii="Arial" w:eastAsia="ＭＳ Ｐ明朝" w:hAnsi="Arial"/>
          <w:b/>
          <w:sz w:val="22"/>
          <w:szCs w:val="22"/>
        </w:rPr>
        <w:t>（</w:t>
      </w:r>
      <w:r w:rsidRPr="00D8627F">
        <w:rPr>
          <w:rFonts w:ascii="Arial" w:eastAsia="ＭＳ Ｐ明朝" w:hAnsi="Arial"/>
          <w:b/>
          <w:sz w:val="22"/>
          <w:szCs w:val="22"/>
        </w:rPr>
        <w:t>2009</w:t>
      </w:r>
      <w:r w:rsidRPr="00D8627F">
        <w:rPr>
          <w:rFonts w:ascii="Arial" w:eastAsia="ＭＳ Ｐ明朝" w:hAnsi="Arial"/>
          <w:b/>
          <w:sz w:val="22"/>
          <w:szCs w:val="22"/>
        </w:rPr>
        <w:t>年</w:t>
      </w:r>
      <w:r w:rsidRPr="00D8627F">
        <w:rPr>
          <w:rFonts w:ascii="Arial" w:eastAsia="ＭＳ Ｐ明朝" w:hAnsi="Arial"/>
          <w:b/>
          <w:sz w:val="22"/>
          <w:szCs w:val="22"/>
        </w:rPr>
        <w:t>3</w:t>
      </w:r>
      <w:r w:rsidRPr="00D8627F">
        <w:rPr>
          <w:rFonts w:ascii="Arial" w:eastAsia="ＭＳ Ｐ明朝" w:hAnsi="Arial"/>
          <w:b/>
          <w:sz w:val="22"/>
          <w:szCs w:val="22"/>
        </w:rPr>
        <w:t>月正式リリース）</w:t>
      </w:r>
    </w:p>
    <w:p w:rsidR="00874597" w:rsidRPr="005A24F7" w:rsidRDefault="00874597" w:rsidP="00874597">
      <w:pPr>
        <w:rPr>
          <w:rFonts w:ascii="Arial" w:eastAsia="ＭＳ Ｐ明朝" w:hAnsi="Arial" w:cs="Arial"/>
        </w:rPr>
      </w:pPr>
    </w:p>
    <w:p w:rsidR="00874597" w:rsidRPr="00C64F51" w:rsidRDefault="00500F8A" w:rsidP="00FA132E">
      <w:pPr>
        <w:pStyle w:val="4"/>
      </w:pPr>
      <w:bookmarkStart w:id="709" w:name="_Toc220921191"/>
      <w:r w:rsidRPr="00A672DD">
        <w:t>2.</w:t>
      </w:r>
      <w:r w:rsidR="00DE354F">
        <w:t>101</w:t>
      </w:r>
      <w:r w:rsidR="00007A28" w:rsidRPr="00C64F51">
        <w:rPr>
          <w:rFonts w:hint="eastAsia"/>
        </w:rPr>
        <w:t>.1</w:t>
      </w:r>
      <w:r w:rsidR="00874597" w:rsidRPr="00C64F51">
        <w:t xml:space="preserve">　</w:t>
      </w:r>
      <w:r w:rsidR="00874597" w:rsidRPr="00263729">
        <w:rPr>
          <w:rFonts w:ascii="ＭＳ Ｐ明朝" w:hAnsi="ＭＳ Ｐ明朝"/>
        </w:rPr>
        <w:t>定義</w:t>
      </w:r>
      <w:bookmarkEnd w:id="709"/>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血管炎：</w:t>
      </w:r>
      <w:r w:rsidR="00295492">
        <w:rPr>
          <w:rFonts w:ascii="Arial" w:eastAsia="ＭＳ Ｐ明朝" w:hAnsi="ＭＳ Ｐ明朝" w:cs="Arial" w:hint="eastAsia"/>
          <w:szCs w:val="22"/>
        </w:rPr>
        <w:t xml:space="preserve"> </w:t>
      </w:r>
      <w:r w:rsidRPr="005A24F7">
        <w:rPr>
          <w:rFonts w:ascii="Arial" w:eastAsia="ＭＳ Ｐ明朝" w:hAnsi="ＭＳ Ｐ明朝" w:cs="Arial"/>
          <w:szCs w:val="22"/>
        </w:rPr>
        <w:t>血管壁の炎症</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臨床的特徴および病理学的特徴は罹患した血管の部位および種類によって異なる。</w:t>
      </w:r>
    </w:p>
    <w:p w:rsidR="00874597" w:rsidRPr="005A24F7" w:rsidRDefault="00874597" w:rsidP="00F763B9">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原発性血管炎：血管炎は主病変とするもので、例として、下記の疾患が挙げられる。</w:t>
      </w:r>
    </w:p>
    <w:p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側頭動脈炎</w:t>
      </w:r>
    </w:p>
    <w:p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結節性多発動脈炎</w:t>
      </w:r>
    </w:p>
    <w:p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szCs w:val="21"/>
        </w:rPr>
        <w:t>ウェゲナー肉芽腫症</w:t>
      </w:r>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血管炎は続発性の特性を示す場合もある。例として、下記の疾患が挙げられる。</w:t>
      </w:r>
    </w:p>
    <w:p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rPr>
        <w:t>全身</w:t>
      </w:r>
      <w:r w:rsidRPr="005A24F7">
        <w:rPr>
          <w:rFonts w:ascii="Arial" w:eastAsia="ＭＳ Ｐ明朝" w:hAnsi="ＭＳ Ｐ明朝" w:cs="Arial"/>
          <w:szCs w:val="21"/>
        </w:rPr>
        <w:t>性エリテマトーデス</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szCs w:val="21"/>
        </w:rPr>
        <w:t>関節</w:t>
      </w:r>
      <w:r w:rsidRPr="005A24F7">
        <w:rPr>
          <w:rFonts w:ascii="Arial" w:eastAsia="ＭＳ Ｐ明朝" w:hAnsi="ＭＳ Ｐ明朝" w:cs="Arial"/>
        </w:rPr>
        <w:t>リウマチ</w:t>
      </w:r>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血管炎の特徴は血管の炎症および損傷である。</w:t>
      </w:r>
    </w:p>
    <w:p w:rsidR="00874597" w:rsidRPr="005A24F7" w:rsidRDefault="00874597" w:rsidP="00F763B9">
      <w:pPr>
        <w:numPr>
          <w:ilvl w:val="1"/>
          <w:numId w:val="5"/>
        </w:numPr>
        <w:adjustRightInd/>
        <w:textAlignment w:val="auto"/>
        <w:rPr>
          <w:rFonts w:ascii="Arial" w:eastAsia="ＭＳ Ｐ明朝" w:hAnsi="Arial" w:cs="Arial"/>
          <w:szCs w:val="21"/>
        </w:rPr>
      </w:pPr>
      <w:r w:rsidRPr="005A24F7">
        <w:rPr>
          <w:rFonts w:ascii="Arial" w:eastAsia="ＭＳ Ｐ明朝" w:hAnsi="ＭＳ Ｐ明朝" w:cs="Arial"/>
        </w:rPr>
        <w:t>血管内</w:t>
      </w:r>
      <w:r w:rsidRPr="005A24F7">
        <w:rPr>
          <w:rFonts w:ascii="Arial" w:eastAsia="ＭＳ Ｐ明朝" w:hAnsi="ＭＳ Ｐ明朝" w:cs="Arial"/>
          <w:szCs w:val="21"/>
        </w:rPr>
        <w:t>腔が通常は障害される。</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szCs w:val="21"/>
        </w:rPr>
        <w:t>病変し</w:t>
      </w:r>
      <w:r w:rsidRPr="005A24F7">
        <w:rPr>
          <w:rFonts w:ascii="Arial" w:eastAsia="ＭＳ Ｐ明朝" w:hAnsi="ＭＳ Ｐ明朝" w:cs="Arial"/>
        </w:rPr>
        <w:t>た血管により供給されている組織の虚血を伴う。</w:t>
      </w:r>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上記の経過により、広範囲かつ様々な種類の症候群が発現することがある。</w:t>
      </w:r>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あらゆる種類、太さ、部位の血管に生じる場合がある。</w:t>
      </w:r>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皮膚などの</w:t>
      </w:r>
      <w:r w:rsidR="00EB3F90">
        <w:rPr>
          <w:rFonts w:ascii="Arial" w:eastAsia="ＭＳ Ｐ明朝" w:hAnsi="Arial" w:cs="Arial" w:hint="eastAsia"/>
        </w:rPr>
        <w:t>一</w:t>
      </w:r>
      <w:r w:rsidRPr="005A24F7">
        <w:rPr>
          <w:rFonts w:ascii="Arial" w:eastAsia="ＭＳ Ｐ明朝" w:hAnsi="ＭＳ Ｐ明朝" w:cs="Arial"/>
        </w:rPr>
        <w:t>つの臓器に限局する場合もあれば、同時に複数の器官系に影響する場合もある。</w:t>
      </w:r>
    </w:p>
    <w:p w:rsidR="00874597" w:rsidRPr="005A24F7" w:rsidRDefault="00874597" w:rsidP="00874597">
      <w:pPr>
        <w:rPr>
          <w:rFonts w:ascii="Arial" w:eastAsia="ＭＳ Ｐ明朝" w:hAnsi="Arial" w:cs="Arial"/>
        </w:rPr>
      </w:pPr>
    </w:p>
    <w:p w:rsidR="00874597" w:rsidRPr="00C64F51" w:rsidRDefault="00500F8A" w:rsidP="00FA132E">
      <w:pPr>
        <w:pStyle w:val="4"/>
      </w:pPr>
      <w:bookmarkStart w:id="710" w:name="_Toc220921192"/>
      <w:r w:rsidRPr="007431E0">
        <w:t>2.</w:t>
      </w:r>
      <w:r w:rsidR="00DE354F">
        <w:t>101</w:t>
      </w:r>
      <w:r w:rsidR="00007A28" w:rsidRPr="007431E0">
        <w:t>.2</w:t>
      </w:r>
      <w:r w:rsidR="00874597" w:rsidRPr="00C64F51">
        <w:t xml:space="preserve">　</w:t>
      </w:r>
      <w:r w:rsidR="00874597" w:rsidRPr="00263729">
        <w:t>包含／除外基準</w:t>
      </w:r>
      <w:bookmarkEnd w:id="710"/>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包含：</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原発性血管炎に関する用語（例：</w:t>
      </w:r>
      <w:r w:rsidRPr="005A24F7">
        <w:rPr>
          <w:rFonts w:ascii="Arial" w:eastAsia="ＭＳ Ｐ明朝" w:hAnsi="Arial" w:cs="Arial"/>
        </w:rPr>
        <w:t>PT</w:t>
      </w:r>
      <w:r w:rsidRPr="005A24F7">
        <w:rPr>
          <w:rFonts w:ascii="Arial" w:eastAsia="ＭＳ Ｐ明朝" w:hAnsi="ＭＳ Ｐ明朝" w:cs="Arial"/>
        </w:rPr>
        <w:t>「ヘノッホ・シェーンライン紫斑病（</w:t>
      </w:r>
      <w:r w:rsidRPr="005A24F7">
        <w:rPr>
          <w:rFonts w:ascii="Arial" w:eastAsia="ＭＳ Ｐ明朝" w:hAnsi="Arial" w:cs="Arial"/>
        </w:rPr>
        <w:t>Henoch</w:t>
      </w:r>
      <w:r w:rsidR="008A1B58">
        <w:rPr>
          <w:rFonts w:ascii="Arial" w:eastAsia="ＭＳ Ｐ明朝" w:hAnsi="Arial" w:cs="Arial"/>
        </w:rPr>
        <w:t>-</w:t>
      </w:r>
      <w:r w:rsidRPr="005A24F7">
        <w:rPr>
          <w:rFonts w:ascii="Arial" w:eastAsia="ＭＳ Ｐ明朝" w:hAnsi="Arial" w:cs="Arial"/>
        </w:rPr>
        <w:t>Schonlein purpura</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「ベーチェット症候群（</w:t>
      </w:r>
      <w:r w:rsidRPr="005A24F7">
        <w:rPr>
          <w:rFonts w:ascii="Arial" w:eastAsia="ＭＳ Ｐ明朝" w:hAnsi="Arial" w:cs="Arial"/>
        </w:rPr>
        <w:t>Behcet's syndrome</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「多発血管炎を伴う肉芽腫症（</w:t>
      </w:r>
      <w:r w:rsidRPr="005A24F7">
        <w:rPr>
          <w:rFonts w:ascii="Arial" w:eastAsia="ＭＳ Ｐ明朝" w:hAnsi="Arial" w:cs="Arial"/>
        </w:rPr>
        <w:t>Granulomatosis with polyangiitis</w:t>
      </w:r>
      <w:r w:rsidRPr="005A24F7">
        <w:rPr>
          <w:rFonts w:ascii="Arial" w:eastAsia="ＭＳ Ｐ明朝" w:hAnsi="ＭＳ Ｐ明朝" w:cs="Arial"/>
        </w:rPr>
        <w:t>）」（</w:t>
      </w:r>
      <w:r w:rsidRPr="005A24F7">
        <w:rPr>
          <w:rFonts w:ascii="Arial" w:eastAsia="ＭＳ Ｐ明朝" w:hAnsi="Arial" w:cs="Arial"/>
        </w:rPr>
        <w:t>LLT</w:t>
      </w:r>
      <w:r w:rsidRPr="005A24F7">
        <w:rPr>
          <w:rFonts w:ascii="Arial" w:eastAsia="ＭＳ Ｐ明朝" w:hAnsi="ＭＳ Ｐ明朝" w:cs="Arial"/>
        </w:rPr>
        <w:t>「ウェゲナー肉芽腫症（</w:t>
      </w:r>
      <w:r w:rsidRPr="005A24F7">
        <w:rPr>
          <w:rFonts w:ascii="Arial" w:eastAsia="ＭＳ Ｐ明朝" w:hAnsi="Arial" w:cs="Arial"/>
        </w:rPr>
        <w:t>Wegener's granulomatosis</w:t>
      </w:r>
      <w:r w:rsidRPr="005A24F7">
        <w:rPr>
          <w:rFonts w:ascii="Arial" w:eastAsia="ＭＳ Ｐ明朝" w:hAnsi="ＭＳ Ｐ明朝" w:cs="Arial"/>
        </w:rPr>
        <w:t>）」を含む）</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「血管炎（</w:t>
      </w:r>
      <w:r w:rsidRPr="005A24F7">
        <w:rPr>
          <w:rFonts w:ascii="Arial" w:eastAsia="ＭＳ Ｐ明朝" w:hAnsi="Arial" w:cs="Arial"/>
        </w:rPr>
        <w:t>vasculitis</w:t>
      </w:r>
      <w:r w:rsidRPr="005A24F7">
        <w:rPr>
          <w:rFonts w:ascii="Arial" w:eastAsia="ＭＳ Ｐ明朝" w:hAnsi="ＭＳ Ｐ明朝" w:cs="Arial"/>
        </w:rPr>
        <w:t>）」を含む用語（例：</w:t>
      </w:r>
      <w:r w:rsidRPr="005A24F7">
        <w:rPr>
          <w:rFonts w:ascii="Arial" w:eastAsia="ＭＳ Ｐ明朝" w:hAnsi="Arial" w:cs="Arial"/>
        </w:rPr>
        <w:t>PT</w:t>
      </w:r>
      <w:r w:rsidRPr="005A24F7">
        <w:rPr>
          <w:rFonts w:ascii="Arial" w:eastAsia="ＭＳ Ｐ明朝" w:hAnsi="ＭＳ Ｐ明朝" w:cs="Arial"/>
        </w:rPr>
        <w:t>「皮膚血管炎（</w:t>
      </w:r>
      <w:r w:rsidRPr="005A24F7">
        <w:rPr>
          <w:rFonts w:ascii="Arial" w:eastAsia="ＭＳ Ｐ明朝" w:hAnsi="Arial" w:cs="Arial"/>
        </w:rPr>
        <w:t>Cutaneous vasculitis</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「ループス血管炎（</w:t>
      </w:r>
      <w:r w:rsidRPr="005A24F7">
        <w:rPr>
          <w:rFonts w:ascii="Arial" w:eastAsia="ＭＳ Ｐ明朝" w:hAnsi="Arial" w:cs="Arial"/>
        </w:rPr>
        <w:t>Lupus vasculitis</w:t>
      </w:r>
      <w:r w:rsidRPr="005A24F7">
        <w:rPr>
          <w:rFonts w:ascii="Arial" w:eastAsia="ＭＳ Ｐ明朝" w:hAnsi="ＭＳ Ｐ明朝" w:cs="Arial"/>
        </w:rPr>
        <w:t>）」、または</w:t>
      </w:r>
      <w:r w:rsidRPr="005A24F7">
        <w:rPr>
          <w:rFonts w:ascii="Arial" w:eastAsia="ＭＳ Ｐ明朝" w:hAnsi="Arial" w:cs="Arial"/>
        </w:rPr>
        <w:t>PT</w:t>
      </w:r>
      <w:r w:rsidRPr="005A24F7">
        <w:rPr>
          <w:rFonts w:ascii="Arial" w:eastAsia="ＭＳ Ｐ明朝" w:hAnsi="ＭＳ Ｐ明朝" w:cs="Arial"/>
        </w:rPr>
        <w:t>「リウマチ性血管炎（</w:t>
      </w:r>
      <w:r w:rsidRPr="005A24F7">
        <w:rPr>
          <w:rFonts w:ascii="Arial" w:eastAsia="ＭＳ Ｐ明朝" w:hAnsi="Arial" w:cs="Arial"/>
        </w:rPr>
        <w:t>Rheumatoid vasculitis</w:t>
      </w:r>
      <w:r w:rsidRPr="005A24F7">
        <w:rPr>
          <w:rFonts w:ascii="Arial" w:eastAsia="ＭＳ Ｐ明朝" w:hAnsi="ＭＳ Ｐ明朝" w:cs="Arial"/>
        </w:rPr>
        <w:t>）」）</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「動脈炎（</w:t>
      </w:r>
      <w:r w:rsidRPr="005A24F7">
        <w:rPr>
          <w:rFonts w:ascii="Arial" w:eastAsia="ＭＳ Ｐ明朝" w:hAnsi="Arial" w:cs="Arial"/>
        </w:rPr>
        <w:t>arteritis</w:t>
      </w:r>
      <w:r w:rsidRPr="005A24F7">
        <w:rPr>
          <w:rFonts w:ascii="Arial" w:eastAsia="ＭＳ Ｐ明朝" w:hAnsi="ＭＳ Ｐ明朝" w:cs="Arial"/>
        </w:rPr>
        <w:t>）」を含む用語（例：</w:t>
      </w:r>
      <w:r w:rsidRPr="005A24F7">
        <w:rPr>
          <w:rFonts w:ascii="Arial" w:eastAsia="ＭＳ Ｐ明朝" w:hAnsi="Arial" w:cs="Arial"/>
        </w:rPr>
        <w:t>PT</w:t>
      </w:r>
      <w:r w:rsidRPr="005A24F7">
        <w:rPr>
          <w:rFonts w:ascii="Arial" w:eastAsia="ＭＳ Ｐ明朝" w:hAnsi="ＭＳ Ｐ明朝" w:cs="Arial"/>
        </w:rPr>
        <w:t>「冠動脈炎（</w:t>
      </w:r>
      <w:r w:rsidRPr="005A24F7">
        <w:rPr>
          <w:rFonts w:ascii="Arial" w:eastAsia="ＭＳ Ｐ明朝" w:hAnsi="Arial" w:cs="Arial"/>
        </w:rPr>
        <w:t>Arteritis coronary</w:t>
      </w:r>
      <w:r w:rsidRPr="005A24F7">
        <w:rPr>
          <w:rFonts w:ascii="Arial" w:eastAsia="ＭＳ Ｐ明朝" w:hAnsi="ＭＳ Ｐ明朝" w:cs="Arial"/>
        </w:rPr>
        <w:t>）」または</w:t>
      </w:r>
      <w:r w:rsidRPr="005A24F7">
        <w:rPr>
          <w:rFonts w:ascii="Arial" w:eastAsia="ＭＳ Ｐ明朝" w:hAnsi="Arial" w:cs="Arial"/>
        </w:rPr>
        <w:t>PT</w:t>
      </w:r>
      <w:r w:rsidRPr="005A24F7">
        <w:rPr>
          <w:rFonts w:ascii="Arial" w:eastAsia="ＭＳ Ｐ明朝" w:hAnsi="ＭＳ Ｐ明朝" w:cs="Arial"/>
        </w:rPr>
        <w:t>「結節性多発動脈炎（</w:t>
      </w:r>
      <w:r w:rsidRPr="005A24F7">
        <w:rPr>
          <w:rFonts w:ascii="Arial" w:eastAsia="ＭＳ Ｐ明朝" w:hAnsi="Arial" w:cs="Arial"/>
        </w:rPr>
        <w:t>Polyarteritis nodosa</w:t>
      </w:r>
      <w:r w:rsidRPr="005A24F7">
        <w:rPr>
          <w:rFonts w:ascii="Arial" w:eastAsia="ＭＳ Ｐ明朝" w:hAnsi="ＭＳ Ｐ明朝" w:cs="Arial"/>
        </w:rPr>
        <w:t>）」）</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「血管炎（</w:t>
      </w:r>
      <w:r w:rsidRPr="005A24F7">
        <w:rPr>
          <w:rFonts w:ascii="Arial" w:eastAsia="ＭＳ Ｐ明朝" w:hAnsi="Arial" w:cs="Arial"/>
        </w:rPr>
        <w:t>angiitis</w:t>
      </w:r>
      <w:r w:rsidRPr="005A24F7">
        <w:rPr>
          <w:rFonts w:ascii="Arial" w:eastAsia="ＭＳ Ｐ明朝" w:hAnsi="ＭＳ Ｐ明朝" w:cs="Arial"/>
        </w:rPr>
        <w:t>）」を含む用語（例：</w:t>
      </w:r>
      <w:r w:rsidRPr="005A24F7">
        <w:rPr>
          <w:rFonts w:ascii="Arial" w:eastAsia="ＭＳ Ｐ明朝" w:hAnsi="Arial" w:cs="Arial"/>
        </w:rPr>
        <w:t>PT</w:t>
      </w:r>
      <w:r w:rsidRPr="005A24F7">
        <w:rPr>
          <w:rFonts w:ascii="Arial" w:eastAsia="ＭＳ Ｐ明朝" w:hAnsi="ＭＳ Ｐ明朝" w:cs="Arial"/>
        </w:rPr>
        <w:t>「顕微鏡的多発血管炎（</w:t>
      </w:r>
      <w:r w:rsidRPr="005A24F7">
        <w:rPr>
          <w:rFonts w:ascii="Arial" w:eastAsia="ＭＳ Ｐ明朝" w:hAnsi="Arial" w:cs="Arial"/>
        </w:rPr>
        <w:t>Microscopic polyangiitis</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「血栓性閉塞性血管炎（</w:t>
      </w:r>
      <w:r w:rsidRPr="005A24F7">
        <w:rPr>
          <w:rFonts w:ascii="Arial" w:eastAsia="ＭＳ Ｐ明朝" w:hAnsi="Arial" w:cs="Arial"/>
        </w:rPr>
        <w:t>Thromboangiitis obliterans</w:t>
      </w:r>
      <w:r w:rsidRPr="005A24F7">
        <w:rPr>
          <w:rFonts w:ascii="Arial" w:eastAsia="ＭＳ Ｐ明朝" w:hAnsi="ＭＳ Ｐ明朝" w:cs="Arial"/>
        </w:rPr>
        <w:t>）」）</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紫斑の形態のうち、</w:t>
      </w:r>
      <w:r w:rsidRPr="005A24F7">
        <w:rPr>
          <w:rFonts w:ascii="Arial" w:eastAsia="ＭＳ Ｐ明朝" w:hAnsi="Arial" w:cs="Arial"/>
        </w:rPr>
        <w:t>PT</w:t>
      </w:r>
      <w:r w:rsidRPr="005A24F7">
        <w:rPr>
          <w:rFonts w:ascii="Arial" w:eastAsia="ＭＳ Ｐ明朝" w:hAnsi="ＭＳ Ｐ明朝" w:cs="Arial"/>
        </w:rPr>
        <w:t>「ヘノッホ・シェーンライン紫斑病（</w:t>
      </w:r>
      <w:r w:rsidRPr="005A24F7">
        <w:rPr>
          <w:rFonts w:ascii="Arial" w:eastAsia="ＭＳ Ｐ明朝" w:hAnsi="Arial" w:cs="Arial"/>
        </w:rPr>
        <w:t>Henoch</w:t>
      </w:r>
      <w:r w:rsidRPr="005A24F7">
        <w:rPr>
          <w:rFonts w:ascii="Arial" w:eastAsia="ＭＳ Ｐ明朝" w:hAnsi="ＭＳ Ｐ明朝" w:cs="Arial"/>
        </w:rPr>
        <w:t>－</w:t>
      </w:r>
      <w:r w:rsidRPr="005A24F7">
        <w:rPr>
          <w:rFonts w:ascii="Arial" w:eastAsia="ＭＳ Ｐ明朝" w:hAnsi="Arial" w:cs="Arial"/>
        </w:rPr>
        <w:t>Schonlein purpura</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「慢性色素性紫斑（</w:t>
      </w:r>
      <w:r w:rsidRPr="005A24F7">
        <w:rPr>
          <w:rFonts w:ascii="Arial" w:eastAsia="ＭＳ Ｐ明朝" w:hAnsi="Arial" w:cs="Arial"/>
        </w:rPr>
        <w:t>Chronic pigmented purpura</w:t>
      </w:r>
      <w:r w:rsidRPr="005A24F7">
        <w:rPr>
          <w:rFonts w:ascii="Arial" w:eastAsia="ＭＳ Ｐ明朝" w:hAnsi="ＭＳ Ｐ明朝" w:cs="Arial"/>
        </w:rPr>
        <w:t>）」（狭域で、</w:t>
      </w:r>
      <w:r w:rsidRPr="005A24F7">
        <w:rPr>
          <w:rFonts w:ascii="Arial" w:eastAsia="ＭＳ Ｐ明朝" w:hAnsi="Arial" w:cs="Arial"/>
        </w:rPr>
        <w:t>LLT</w:t>
      </w:r>
      <w:r w:rsidRPr="005A24F7">
        <w:rPr>
          <w:rFonts w:ascii="Arial" w:eastAsia="ＭＳ Ｐ明朝" w:hAnsi="ＭＳ Ｐ明朝" w:cs="Arial"/>
        </w:rPr>
        <w:t>「マヨッキ紫斑病（</w:t>
      </w:r>
      <w:r w:rsidRPr="005A24F7">
        <w:rPr>
          <w:rFonts w:ascii="Arial" w:eastAsia="ＭＳ Ｐ明朝" w:hAnsi="Arial" w:cs="Arial"/>
        </w:rPr>
        <w:t>Majocchi's purpura</w:t>
      </w:r>
      <w:r w:rsidRPr="005A24F7">
        <w:rPr>
          <w:rFonts w:ascii="Arial" w:eastAsia="ＭＳ Ｐ明朝" w:hAnsi="ＭＳ Ｐ明朝" w:cs="Arial"/>
        </w:rPr>
        <w:t>）」を含む）、</w:t>
      </w:r>
      <w:r w:rsidRPr="005A24F7">
        <w:rPr>
          <w:rFonts w:ascii="Arial" w:eastAsia="ＭＳ Ｐ明朝" w:hAnsi="Arial" w:cs="Arial"/>
        </w:rPr>
        <w:t>PT</w:t>
      </w:r>
      <w:r w:rsidRPr="005A24F7">
        <w:rPr>
          <w:rFonts w:ascii="Arial" w:eastAsia="ＭＳ Ｐ明朝" w:hAnsi="ＭＳ Ｐ明朝" w:cs="Arial"/>
        </w:rPr>
        <w:t>「触知可能紫斑病（</w:t>
      </w:r>
      <w:r w:rsidRPr="005A24F7">
        <w:rPr>
          <w:rFonts w:ascii="Arial" w:eastAsia="ＭＳ Ｐ明朝" w:hAnsi="Arial" w:cs="Arial"/>
        </w:rPr>
        <w:t>Palpable purpura</w:t>
      </w:r>
      <w:r w:rsidRPr="005A24F7">
        <w:rPr>
          <w:rFonts w:ascii="Arial" w:eastAsia="ＭＳ Ｐ明朝" w:hAnsi="ＭＳ Ｐ明朝" w:cs="Arial"/>
        </w:rPr>
        <w:t>）」（広域）などの血管疾患を示す用語</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血管炎を示すと考えられる臨床検査用語（例：</w:t>
      </w:r>
      <w:r w:rsidRPr="005A24F7">
        <w:rPr>
          <w:rFonts w:ascii="Arial" w:eastAsia="ＭＳ Ｐ明朝" w:hAnsi="Arial" w:cs="Arial"/>
        </w:rPr>
        <w:t>PT</w:t>
      </w:r>
      <w:r w:rsidRPr="005A24F7">
        <w:rPr>
          <w:rFonts w:ascii="Arial" w:eastAsia="ＭＳ Ｐ明朝" w:hAnsi="ＭＳ Ｐ明朝" w:cs="Arial"/>
        </w:rPr>
        <w:t>「抗好中球細胞質抗体増加（</w:t>
      </w:r>
      <w:r w:rsidRPr="005A24F7">
        <w:rPr>
          <w:rFonts w:ascii="Arial" w:eastAsia="ＭＳ Ｐ明朝" w:hAnsi="Arial" w:cs="Arial"/>
        </w:rPr>
        <w:t>Antineutrophil cytoplasmic antibody increased</w:t>
      </w:r>
      <w:r w:rsidRPr="005A24F7">
        <w:rPr>
          <w:rFonts w:ascii="Arial" w:eastAsia="ＭＳ Ｐ明朝" w:hAnsi="ＭＳ Ｐ明朝" w:cs="Arial"/>
        </w:rPr>
        <w:t>）」）</w:t>
      </w:r>
    </w:p>
    <w:p w:rsidR="00874597" w:rsidRPr="005A24F7" w:rsidRDefault="00874597" w:rsidP="00F763B9">
      <w:pPr>
        <w:numPr>
          <w:ilvl w:val="0"/>
          <w:numId w:val="4"/>
        </w:numPr>
        <w:adjustRightInd/>
        <w:textAlignment w:val="auto"/>
        <w:rPr>
          <w:rFonts w:ascii="Arial" w:eastAsia="ＭＳ Ｐ明朝" w:hAnsi="Arial" w:cs="Arial"/>
        </w:rPr>
      </w:pPr>
      <w:r w:rsidRPr="005A24F7">
        <w:rPr>
          <w:rFonts w:ascii="Arial" w:eastAsia="ＭＳ Ｐ明朝" w:hAnsi="ＭＳ Ｐ明朝" w:cs="Arial"/>
        </w:rPr>
        <w:t>除外：</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血管炎の症状に関する用語。これらの症状は炎症経過を示す個々の血管により異なるため。</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続発性血管炎（感染性またはアレルギー性経過および悪性疾患に伴う）に関する用語（例：</w:t>
      </w:r>
      <w:r w:rsidRPr="005A24F7">
        <w:rPr>
          <w:rFonts w:ascii="Arial" w:eastAsia="ＭＳ Ｐ明朝" w:hAnsi="Arial" w:cs="Arial"/>
        </w:rPr>
        <w:t>PT</w:t>
      </w:r>
      <w:r w:rsidRPr="005A24F7">
        <w:rPr>
          <w:rFonts w:ascii="Arial" w:eastAsia="ＭＳ Ｐ明朝" w:hAnsi="ＭＳ Ｐ明朝" w:cs="Arial"/>
        </w:rPr>
        <w:t>「アレルギー性関節炎（</w:t>
      </w:r>
      <w:r w:rsidRPr="005A24F7">
        <w:rPr>
          <w:rFonts w:ascii="Arial" w:eastAsia="ＭＳ Ｐ明朝" w:hAnsi="Arial" w:cs="Arial"/>
        </w:rPr>
        <w:t>Arthritis allergic</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「感染性静脈炎（</w:t>
      </w:r>
      <w:r w:rsidRPr="005A24F7">
        <w:rPr>
          <w:rFonts w:ascii="Arial" w:eastAsia="ＭＳ Ｐ明朝" w:hAnsi="Arial" w:cs="Arial"/>
        </w:rPr>
        <w:t>Phlebitis infective</w:t>
      </w:r>
      <w:r w:rsidRPr="005A24F7">
        <w:rPr>
          <w:rFonts w:ascii="Arial" w:eastAsia="ＭＳ Ｐ明朝" w:hAnsi="ＭＳ Ｐ明朝" w:cs="Arial"/>
        </w:rPr>
        <w:t>）」）</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先天性に関する用語（例：</w:t>
      </w:r>
      <w:r w:rsidRPr="005A24F7">
        <w:rPr>
          <w:rFonts w:ascii="Arial" w:eastAsia="ＭＳ Ｐ明朝" w:hAnsi="Arial" w:cs="Arial"/>
        </w:rPr>
        <w:t>PT</w:t>
      </w:r>
      <w:r w:rsidRPr="005A24F7">
        <w:rPr>
          <w:rFonts w:ascii="Arial" w:eastAsia="ＭＳ Ｐ明朝" w:hAnsi="ＭＳ Ｐ明朝" w:cs="Arial"/>
        </w:rPr>
        <w:t>「乳児敗血症性肉芽腫症（</w:t>
      </w:r>
      <w:r w:rsidRPr="005A24F7">
        <w:rPr>
          <w:rFonts w:ascii="Arial" w:eastAsia="ＭＳ Ｐ明朝" w:hAnsi="Arial" w:cs="Arial"/>
        </w:rPr>
        <w:t>Infantile septic granulomatosis</w:t>
      </w:r>
      <w:r w:rsidRPr="005A24F7">
        <w:rPr>
          <w:rFonts w:ascii="Arial" w:eastAsia="ＭＳ Ｐ明朝" w:hAnsi="ＭＳ Ｐ明朝" w:cs="Arial"/>
        </w:rPr>
        <w:t>）」）</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静脈の炎症のみに関連する病態を示す用語（例：</w:t>
      </w:r>
      <w:r w:rsidRPr="005A24F7">
        <w:rPr>
          <w:rFonts w:ascii="Arial" w:eastAsia="ＭＳ Ｐ明朝" w:hAnsi="Arial" w:cs="Arial"/>
        </w:rPr>
        <w:t>PT</w:t>
      </w:r>
      <w:r w:rsidRPr="005A24F7">
        <w:rPr>
          <w:rFonts w:ascii="Arial" w:eastAsia="ＭＳ Ｐ明朝" w:hAnsi="ＭＳ Ｐ明朝" w:cs="Arial"/>
        </w:rPr>
        <w:t>「血栓性静脈炎（</w:t>
      </w:r>
      <w:r w:rsidRPr="005A24F7">
        <w:rPr>
          <w:rFonts w:ascii="Arial" w:eastAsia="ＭＳ Ｐ明朝" w:hAnsi="Arial" w:cs="Arial"/>
        </w:rPr>
        <w:t>Thrombophlebitis</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「静脈炎（</w:t>
      </w:r>
      <w:r w:rsidRPr="005A24F7">
        <w:rPr>
          <w:rFonts w:ascii="Arial" w:eastAsia="ＭＳ Ｐ明朝" w:hAnsi="Arial" w:cs="Arial"/>
        </w:rPr>
        <w:t>Phlebitis</w:t>
      </w:r>
      <w:r w:rsidRPr="005A24F7">
        <w:rPr>
          <w:rFonts w:ascii="Arial" w:eastAsia="ＭＳ Ｐ明朝" w:hAnsi="ＭＳ Ｐ明朝" w:cs="Arial"/>
        </w:rPr>
        <w:t>）」（利用者は「血栓性静脈炎（</w:t>
      </w:r>
      <w:r w:rsidRPr="005A24F7">
        <w:rPr>
          <w:rFonts w:ascii="Arial" w:eastAsia="ＭＳ Ｐ明朝" w:hAnsi="Arial" w:cs="Arial"/>
        </w:rPr>
        <w:t>Thrombophlebitis</w:t>
      </w:r>
      <w:r w:rsidRPr="005A24F7">
        <w:rPr>
          <w:rFonts w:ascii="Arial" w:eastAsia="ＭＳ Ｐ明朝" w:hAnsi="ＭＳ Ｐ明朝" w:cs="Arial"/>
        </w:rPr>
        <w:t>）（ＳＭＱ）」を参照することが出来る）</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全般的かつ特異的な紫斑に関する用語のうち、血管炎の病態を明確に示さないすべての用語（例：</w:t>
      </w:r>
      <w:r w:rsidRPr="005A24F7">
        <w:rPr>
          <w:rFonts w:ascii="Arial" w:eastAsia="ＭＳ Ｐ明朝" w:hAnsi="Arial" w:cs="Arial"/>
        </w:rPr>
        <w:t>PT</w:t>
      </w:r>
      <w:r w:rsidRPr="005A24F7">
        <w:rPr>
          <w:rFonts w:ascii="Arial" w:eastAsia="ＭＳ Ｐ明朝" w:hAnsi="ＭＳ Ｐ明朝" w:cs="Arial"/>
        </w:rPr>
        <w:t>「紫斑（</w:t>
      </w:r>
      <w:r w:rsidRPr="005A24F7">
        <w:rPr>
          <w:rFonts w:ascii="Arial" w:eastAsia="ＭＳ Ｐ明朝" w:hAnsi="Arial" w:cs="Arial"/>
        </w:rPr>
        <w:t>Purpura</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「老人性紫斑（</w:t>
      </w:r>
      <w:r w:rsidRPr="005A24F7">
        <w:rPr>
          <w:rFonts w:ascii="Arial" w:eastAsia="ＭＳ Ｐ明朝" w:hAnsi="Arial" w:cs="Arial"/>
        </w:rPr>
        <w:t>Purpura senile</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「血栓性血小板減少性紫斑病（</w:t>
      </w:r>
      <w:r w:rsidRPr="005A24F7">
        <w:rPr>
          <w:rFonts w:ascii="Arial" w:eastAsia="ＭＳ Ｐ明朝" w:hAnsi="Arial" w:cs="Arial"/>
        </w:rPr>
        <w:t>Thrombotic thrombocytopenic purpura</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「血小板非減少性紫斑病（</w:t>
      </w:r>
      <w:r w:rsidRPr="005A24F7">
        <w:rPr>
          <w:rFonts w:ascii="Arial" w:eastAsia="ＭＳ Ｐ明朝" w:hAnsi="Arial" w:cs="Arial"/>
        </w:rPr>
        <w:t>Purpura non-thrombocytopenic</w:t>
      </w:r>
      <w:r w:rsidRPr="005A24F7">
        <w:rPr>
          <w:rFonts w:ascii="Arial" w:eastAsia="ＭＳ Ｐ明朝" w:hAnsi="ＭＳ Ｐ明朝" w:cs="Arial"/>
        </w:rPr>
        <w:t>）」等）</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関節リウマチやその他の自己免疫性疾患など、血管炎のリスクのある疾患に関する用語</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全身性エリテマトーデスに関する用語（利用者は「全身性エリテマトーデス（ＳＭＱ）」を参照することが出来る）</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好酸球性疾患に関する用語（利用者は「好酸球性肺炎（ＳＭＱ）」を参照することが出来る）</w:t>
      </w:r>
    </w:p>
    <w:p w:rsidR="00874597" w:rsidRPr="005A24F7" w:rsidRDefault="00874597" w:rsidP="00F763B9">
      <w:pPr>
        <w:numPr>
          <w:ilvl w:val="1"/>
          <w:numId w:val="5"/>
        </w:numPr>
        <w:adjustRightInd/>
        <w:textAlignment w:val="auto"/>
        <w:rPr>
          <w:rFonts w:ascii="Arial" w:eastAsia="ＭＳ Ｐ明朝" w:hAnsi="Arial" w:cs="Arial"/>
        </w:rPr>
      </w:pPr>
      <w:r w:rsidRPr="005A24F7">
        <w:rPr>
          <w:rFonts w:ascii="Arial" w:eastAsia="ＭＳ Ｐ明朝" w:hAnsi="ＭＳ Ｐ明朝" w:cs="Arial"/>
        </w:rPr>
        <w:t>臨床検査に関する用語で血管炎により増加するおそれがあるが、特異的でない用語（例：</w:t>
      </w:r>
      <w:r w:rsidRPr="005A24F7">
        <w:rPr>
          <w:rFonts w:ascii="Arial" w:eastAsia="ＭＳ Ｐ明朝" w:hAnsi="Arial" w:cs="Arial"/>
        </w:rPr>
        <w:t>PT</w:t>
      </w:r>
      <w:r w:rsidRPr="005A24F7">
        <w:rPr>
          <w:rFonts w:ascii="Arial" w:eastAsia="ＭＳ Ｐ明朝" w:hAnsi="ＭＳ Ｐ明朝" w:cs="Arial"/>
        </w:rPr>
        <w:t>「抗核抗体陽性（</w:t>
      </w:r>
      <w:r w:rsidRPr="005A24F7">
        <w:rPr>
          <w:rFonts w:ascii="Arial" w:eastAsia="ＭＳ Ｐ明朝" w:hAnsi="Arial" w:cs="Arial"/>
        </w:rPr>
        <w:t>Antinuclear antibody positive</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Arial" w:cs="Arial"/>
        </w:rPr>
        <w:t>C-</w:t>
      </w:r>
      <w:r w:rsidRPr="005A24F7">
        <w:rPr>
          <w:rFonts w:ascii="Arial" w:eastAsia="ＭＳ Ｐ明朝" w:hAnsi="ＭＳ Ｐ明朝" w:cs="Arial"/>
        </w:rPr>
        <w:t>反応性蛋白増加（</w:t>
      </w:r>
      <w:r w:rsidRPr="005A24F7">
        <w:rPr>
          <w:rFonts w:ascii="Arial" w:eastAsia="ＭＳ Ｐ明朝" w:hAnsi="Arial" w:cs="Arial"/>
        </w:rPr>
        <w:t>C-reactive protein increased</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「血沈亢進（</w:t>
      </w:r>
      <w:r w:rsidRPr="005A24F7">
        <w:rPr>
          <w:rFonts w:ascii="Arial" w:eastAsia="ＭＳ Ｐ明朝" w:hAnsi="Arial" w:cs="Arial"/>
        </w:rPr>
        <w:t>Red blood cell sedimentation rate increased</w:t>
      </w:r>
      <w:r w:rsidRPr="005A24F7">
        <w:rPr>
          <w:rFonts w:ascii="Arial" w:eastAsia="ＭＳ Ｐ明朝" w:hAnsi="ＭＳ Ｐ明朝" w:cs="Arial"/>
        </w:rPr>
        <w:t>）」）</w:t>
      </w:r>
    </w:p>
    <w:p w:rsidR="00874597" w:rsidRPr="005A24F7" w:rsidRDefault="00874597" w:rsidP="00874597">
      <w:pPr>
        <w:adjustRightInd/>
        <w:textAlignment w:val="auto"/>
        <w:rPr>
          <w:rFonts w:ascii="Arial" w:eastAsia="ＭＳ Ｐ明朝" w:hAnsi="Arial" w:cs="Arial"/>
          <w:szCs w:val="21"/>
        </w:rPr>
      </w:pPr>
    </w:p>
    <w:p w:rsidR="00874597" w:rsidRPr="005A24F7" w:rsidRDefault="00874597" w:rsidP="00657059">
      <w:pPr>
        <w:adjustRightInd/>
        <w:ind w:left="321" w:hangingChars="153" w:hanging="321"/>
        <w:textAlignment w:val="auto"/>
        <w:rPr>
          <w:rFonts w:ascii="Arial" w:eastAsia="ＭＳ Ｐ明朝" w:hAnsi="Arial" w:cs="Arial"/>
          <w:szCs w:val="21"/>
        </w:rPr>
      </w:pPr>
      <w:r w:rsidRPr="005A24F7">
        <w:rPr>
          <w:rFonts w:ascii="Arial" w:eastAsia="ＭＳ Ｐ明朝" w:hAnsi="ＭＳ Ｐ明朝" w:cs="Arial"/>
          <w:szCs w:val="21"/>
        </w:rPr>
        <w:t>注：</w:t>
      </w:r>
      <w:r w:rsidRPr="005A24F7">
        <w:rPr>
          <w:rFonts w:ascii="Arial" w:eastAsia="ＭＳ Ｐ明朝" w:hAnsi="Arial" w:cs="Arial"/>
          <w:szCs w:val="21"/>
        </w:rPr>
        <w:t>CIOMS</w:t>
      </w:r>
      <w:r w:rsidR="00D81A8C">
        <w:rPr>
          <w:rFonts w:ascii="Arial" w:eastAsia="ＭＳ Ｐ明朝" w:hAnsi="Arial" w:cs="Arial"/>
          <w:szCs w:val="21"/>
        </w:rPr>
        <w:t>-WG</w:t>
      </w:r>
      <w:r w:rsidRPr="005A24F7">
        <w:rPr>
          <w:rFonts w:ascii="Arial" w:eastAsia="ＭＳ Ｐ明朝" w:hAnsi="ＭＳ Ｐ明朝" w:cs="Arial"/>
          <w:szCs w:val="21"/>
        </w:rPr>
        <w:t>による最初の検証では、広域用語により抽出された症例が非常に少なく、検証したポジティブおよびネガティブコントロールの化合物間での差異を十分に評価することができなかった。しかし、広域検索のために選択された用語は医学的に適切であるので、データベースによっては有用である可能性があると考えられた。</w:t>
      </w:r>
    </w:p>
    <w:p w:rsidR="00874597" w:rsidRPr="005A24F7" w:rsidRDefault="00874597" w:rsidP="00874597">
      <w:pPr>
        <w:rPr>
          <w:rFonts w:ascii="Arial" w:eastAsia="ＭＳ Ｐ明朝" w:hAnsi="Arial" w:cs="Arial"/>
        </w:rPr>
      </w:pPr>
    </w:p>
    <w:p w:rsidR="00874597" w:rsidRPr="00263729" w:rsidRDefault="00500F8A" w:rsidP="00FA132E">
      <w:pPr>
        <w:pStyle w:val="4"/>
      </w:pPr>
      <w:r w:rsidRPr="007431E0">
        <w:t>2.</w:t>
      </w:r>
      <w:r w:rsidR="00DE354F">
        <w:t>101</w:t>
      </w:r>
      <w:r w:rsidR="00007A28" w:rsidRPr="007431E0">
        <w:t>.3</w:t>
      </w:r>
      <w:r w:rsidR="00874597" w:rsidRPr="00C64F51">
        <w:t xml:space="preserve">　</w:t>
      </w:r>
      <w:r w:rsidR="00874597" w:rsidRPr="00263729">
        <w:t>検索の実施と検索結果の予測に関する注釈</w:t>
      </w:r>
    </w:p>
    <w:p w:rsidR="00874597" w:rsidRPr="005A24F7" w:rsidRDefault="00874597" w:rsidP="00874597">
      <w:pPr>
        <w:rPr>
          <w:rFonts w:ascii="Arial" w:eastAsia="ＭＳ Ｐ明朝" w:hAnsi="Arial" w:cs="Arial"/>
        </w:rPr>
      </w:pPr>
      <w:r w:rsidRPr="005A24F7">
        <w:rPr>
          <w:rFonts w:ascii="Arial" w:eastAsia="ＭＳ Ｐ明朝" w:hAnsi="ＭＳ Ｐ明朝" w:cs="Arial"/>
        </w:rPr>
        <w:t>「血管炎（ＳＭＱ）」は狭域検索と広域検索を備えている。詳細は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rsidR="00874597" w:rsidRPr="005A24F7" w:rsidRDefault="00874597" w:rsidP="00874597">
      <w:pPr>
        <w:rPr>
          <w:rFonts w:ascii="Arial" w:eastAsia="ＭＳ Ｐ明朝" w:hAnsi="Arial" w:cs="Arial"/>
        </w:rPr>
      </w:pPr>
    </w:p>
    <w:p w:rsidR="00874597" w:rsidRPr="00C64F51" w:rsidRDefault="00500F8A" w:rsidP="00FA132E">
      <w:pPr>
        <w:pStyle w:val="4"/>
      </w:pPr>
      <w:bookmarkStart w:id="711" w:name="_Toc220921193"/>
      <w:r w:rsidRPr="007431E0">
        <w:t>2.</w:t>
      </w:r>
      <w:r w:rsidR="00DE354F">
        <w:t>101</w:t>
      </w:r>
      <w:r w:rsidR="00007A28" w:rsidRPr="007431E0">
        <w:t>.4</w:t>
      </w:r>
      <w:r w:rsidR="00874597" w:rsidRPr="00C64F51">
        <w:t xml:space="preserve">　</w:t>
      </w:r>
      <w:r w:rsidR="00874597" w:rsidRPr="00263729">
        <w:t>「血管炎（ＳＭＱ）」の参考資料リスト</w:t>
      </w:r>
      <w:bookmarkEnd w:id="711"/>
    </w:p>
    <w:p w:rsidR="00874597" w:rsidRPr="005A24F7" w:rsidRDefault="00874597" w:rsidP="00E01B5B">
      <w:pPr>
        <w:numPr>
          <w:ilvl w:val="0"/>
          <w:numId w:val="108"/>
        </w:numPr>
        <w:ind w:left="426" w:hanging="426"/>
        <w:jc w:val="left"/>
        <w:rPr>
          <w:rFonts w:ascii="Arial" w:eastAsia="ＭＳ Ｐ明朝" w:hAnsi="Arial" w:cs="Arial"/>
          <w:bCs/>
          <w:kern w:val="0"/>
          <w:szCs w:val="21"/>
          <w:lang w:eastAsia="en-US"/>
        </w:rPr>
      </w:pPr>
      <w:r w:rsidRPr="005A24F7">
        <w:rPr>
          <w:rFonts w:ascii="Arial" w:eastAsia="ＭＳ Ｐ明朝" w:hAnsi="Arial" w:cs="Arial"/>
        </w:rPr>
        <w:t xml:space="preserve">Savage </w:t>
      </w:r>
      <w:r w:rsidRPr="005A24F7">
        <w:rPr>
          <w:rFonts w:ascii="Arial" w:eastAsia="ＭＳ Ｐ明朝" w:hAnsi="Arial" w:cs="Arial"/>
          <w:bCs/>
          <w:kern w:val="0"/>
          <w:szCs w:val="21"/>
          <w:lang w:eastAsia="en-US"/>
        </w:rPr>
        <w:t>COS et al. ABC of Arterial and Vascular Disease, Vasculitis. BMJ 2000 May; 320 1325-1328</w:t>
      </w:r>
    </w:p>
    <w:p w:rsidR="00874597" w:rsidRPr="005A24F7" w:rsidRDefault="00874597" w:rsidP="00E01B5B">
      <w:pPr>
        <w:numPr>
          <w:ilvl w:val="0"/>
          <w:numId w:val="108"/>
        </w:numPr>
        <w:ind w:left="426" w:hanging="426"/>
        <w:jc w:val="left"/>
        <w:rPr>
          <w:rFonts w:ascii="Arial" w:eastAsia="ＭＳ Ｐ明朝" w:hAnsi="Arial" w:cs="Arial"/>
          <w:bCs/>
          <w:kern w:val="0"/>
          <w:szCs w:val="21"/>
          <w:lang w:eastAsia="en-US"/>
        </w:rPr>
      </w:pPr>
      <w:r w:rsidRPr="005A24F7">
        <w:rPr>
          <w:rFonts w:ascii="Arial" w:eastAsia="ＭＳ Ｐ明朝" w:hAnsi="ＭＳ Ｐ明朝" w:cs="Arial"/>
          <w:bCs/>
          <w:kern w:val="0"/>
          <w:szCs w:val="21"/>
          <w:lang w:eastAsia="en-US"/>
        </w:rPr>
        <w:t>・</w:t>
      </w:r>
      <w:r w:rsidRPr="005A24F7">
        <w:rPr>
          <w:rFonts w:ascii="Arial" w:eastAsia="ＭＳ Ｐ明朝" w:hAnsi="Arial" w:cs="Arial"/>
          <w:bCs/>
          <w:kern w:val="0"/>
          <w:szCs w:val="21"/>
          <w:lang w:eastAsia="en-US"/>
        </w:rPr>
        <w:t xml:space="preserve">The Vasculitis Syndromes. In: Harrison’s Internal Medicine16th Edition [book online]. The McGraw-Hill Companies, 2007. </w:t>
      </w:r>
      <w:hyperlink r:id="rId63" w:history="1">
        <w:r w:rsidRPr="00394F79">
          <w:rPr>
            <w:rStyle w:val="aa"/>
            <w:rFonts w:ascii="Arial" w:eastAsia="ＭＳ Ｐ明朝" w:hAnsi="Arial" w:cs="Arial"/>
            <w:bCs/>
            <w:kern w:val="0"/>
            <w:szCs w:val="21"/>
            <w:lang w:eastAsia="en-US"/>
          </w:rPr>
          <w:t>http://www.accessmedicine.com. Accessed may 8, 2007.</w:t>
        </w:r>
      </w:hyperlink>
    </w:p>
    <w:p w:rsidR="00874597" w:rsidRPr="005A24F7" w:rsidRDefault="00874597" w:rsidP="009F4F68">
      <w:pPr>
        <w:pStyle w:val="1"/>
        <w:ind w:left="424" w:hangingChars="176" w:hanging="424"/>
        <w:rPr>
          <w:rFonts w:ascii="ＭＳ Ｐ明朝" w:eastAsia="ＭＳ Ｐ明朝" w:hAnsi="ＭＳ Ｐ明朝"/>
          <w:sz w:val="22"/>
          <w:szCs w:val="22"/>
        </w:rPr>
      </w:pPr>
      <w:r w:rsidRPr="005A24F7">
        <w:rPr>
          <w:rFonts w:ascii="Arial" w:eastAsia="ＭＳ Ｐ明朝" w:hAnsi="Arial" w:cs="Arial"/>
        </w:rPr>
        <w:br w:type="page"/>
      </w:r>
      <w:bookmarkStart w:id="712" w:name="_Toc117668723"/>
      <w:bookmarkStart w:id="713" w:name="_Toc140297957"/>
      <w:bookmarkStart w:id="714" w:name="_Toc118530503"/>
      <w:bookmarkStart w:id="715" w:name="_Toc252957663"/>
      <w:bookmarkStart w:id="716" w:name="_Toc252960042"/>
      <w:bookmarkStart w:id="717" w:name="_Toc443481223"/>
      <w:r w:rsidRPr="005A24F7">
        <w:rPr>
          <w:rFonts w:ascii="ＭＳ Ｐ明朝" w:eastAsia="ＭＳ Ｐ明朝" w:hAnsi="ＭＳ Ｐ明朝" w:hint="eastAsia"/>
          <w:sz w:val="22"/>
          <w:szCs w:val="22"/>
        </w:rPr>
        <w:t xml:space="preserve">付録　</w:t>
      </w:r>
      <w:r w:rsidRPr="005A24F7">
        <w:rPr>
          <w:rFonts w:ascii="ＭＳ Ｐ明朝" w:eastAsia="ＭＳ Ｐ明朝" w:hAnsi="ＭＳ Ｐ明朝"/>
          <w:sz w:val="22"/>
          <w:szCs w:val="22"/>
        </w:rPr>
        <w:t xml:space="preserve">I – </w:t>
      </w:r>
      <w:r w:rsidRPr="005A24F7">
        <w:rPr>
          <w:rFonts w:ascii="ＭＳ Ｐ明朝" w:eastAsia="ＭＳ Ｐ明朝" w:hAnsi="ＭＳ Ｐ明朝" w:hint="eastAsia"/>
          <w:sz w:val="22"/>
          <w:szCs w:val="22"/>
        </w:rPr>
        <w:t>本書中の略語一覧</w:t>
      </w:r>
      <w:bookmarkEnd w:id="712"/>
      <w:bookmarkEnd w:id="713"/>
      <w:bookmarkEnd w:id="714"/>
      <w:bookmarkEnd w:id="715"/>
      <w:bookmarkEnd w:id="716"/>
      <w:bookmarkEnd w:id="717"/>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96"/>
        <w:gridCol w:w="6216"/>
      </w:tblGrid>
      <w:tr w:rsidR="00874597" w:rsidRPr="005A24F7" w:rsidTr="00922B4C">
        <w:tc>
          <w:tcPr>
            <w:tcW w:w="2196" w:type="dxa"/>
            <w:shd w:val="clear" w:color="auto" w:fill="E0E0E0"/>
          </w:tcPr>
          <w:p w:rsidR="00874597" w:rsidRPr="005A24F7" w:rsidRDefault="00874597" w:rsidP="00874597">
            <w:pPr>
              <w:spacing w:before="60" w:after="60"/>
              <w:jc w:val="center"/>
              <w:rPr>
                <w:rFonts w:ascii="ＭＳ Ｐ明朝" w:eastAsia="ＭＳ Ｐ明朝" w:hAnsi="ＭＳ Ｐ明朝" w:cs="Arial"/>
                <w:b/>
                <w:szCs w:val="24"/>
              </w:rPr>
            </w:pPr>
            <w:bookmarkStart w:id="718" w:name="_Toc98317720"/>
            <w:bookmarkStart w:id="719" w:name="_Toc119399685"/>
            <w:bookmarkStart w:id="720" w:name="_Toc130262006"/>
            <w:r w:rsidRPr="005A24F7">
              <w:rPr>
                <w:rFonts w:ascii="ＭＳ Ｐ明朝" w:eastAsia="ＭＳ Ｐ明朝" w:hAnsi="ＭＳ Ｐ明朝" w:cs="Arial" w:hint="eastAsia"/>
                <w:b/>
                <w:szCs w:val="24"/>
              </w:rPr>
              <w:t>略</w:t>
            </w:r>
            <w:r w:rsidR="00775372">
              <w:rPr>
                <w:rFonts w:ascii="ＭＳ Ｐ明朝" w:eastAsia="ＭＳ Ｐ明朝" w:hAnsi="ＭＳ Ｐ明朝" w:cs="Arial" w:hint="eastAsia"/>
                <w:b/>
                <w:szCs w:val="24"/>
              </w:rPr>
              <w:t xml:space="preserve">　</w:t>
            </w:r>
            <w:r w:rsidRPr="005A24F7">
              <w:rPr>
                <w:rFonts w:ascii="ＭＳ Ｐ明朝" w:eastAsia="ＭＳ Ｐ明朝" w:hAnsi="ＭＳ Ｐ明朝" w:cs="Arial" w:hint="eastAsia"/>
                <w:b/>
                <w:szCs w:val="24"/>
              </w:rPr>
              <w:t>号</w:t>
            </w:r>
          </w:p>
        </w:tc>
        <w:tc>
          <w:tcPr>
            <w:tcW w:w="6216" w:type="dxa"/>
            <w:shd w:val="clear" w:color="auto" w:fill="E0E0E0"/>
          </w:tcPr>
          <w:p w:rsidR="00874597" w:rsidRPr="005A24F7" w:rsidRDefault="00874597" w:rsidP="00874597">
            <w:pPr>
              <w:spacing w:before="60" w:after="60"/>
              <w:jc w:val="center"/>
              <w:rPr>
                <w:rFonts w:ascii="ＭＳ Ｐ明朝" w:eastAsia="ＭＳ Ｐ明朝" w:hAnsi="ＭＳ Ｐ明朝" w:cs="Arial"/>
                <w:b/>
                <w:szCs w:val="24"/>
              </w:rPr>
            </w:pPr>
            <w:r w:rsidRPr="005A24F7">
              <w:rPr>
                <w:rFonts w:ascii="ＭＳ Ｐ明朝" w:eastAsia="ＭＳ Ｐ明朝" w:hAnsi="ＭＳ Ｐ明朝" w:cs="Arial" w:hint="eastAsia"/>
                <w:b/>
                <w:szCs w:val="24"/>
              </w:rPr>
              <w:t>定</w:t>
            </w:r>
            <w:r w:rsidR="00775372">
              <w:rPr>
                <w:rFonts w:ascii="ＭＳ Ｐ明朝" w:eastAsia="ＭＳ Ｐ明朝" w:hAnsi="ＭＳ Ｐ明朝" w:cs="Arial" w:hint="eastAsia"/>
                <w:b/>
                <w:szCs w:val="24"/>
              </w:rPr>
              <w:t xml:space="preserve">　　　</w:t>
            </w:r>
            <w:r w:rsidRPr="005A24F7">
              <w:rPr>
                <w:rFonts w:ascii="ＭＳ Ｐ明朝" w:eastAsia="ＭＳ Ｐ明朝" w:hAnsi="ＭＳ Ｐ明朝" w:cs="Arial" w:hint="eastAsia"/>
                <w:b/>
                <w:szCs w:val="24"/>
              </w:rPr>
              <w:t>義</w:t>
            </w:r>
          </w:p>
        </w:tc>
      </w:tr>
      <w:tr w:rsidR="00874597" w:rsidRPr="005A24F7" w:rsidTr="00922B4C">
        <w:tc>
          <w:tcPr>
            <w:tcW w:w="2196" w:type="dxa"/>
          </w:tcPr>
          <w:p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CIOMS</w:t>
            </w:r>
          </w:p>
        </w:tc>
        <w:tc>
          <w:tcPr>
            <w:tcW w:w="6216" w:type="dxa"/>
          </w:tcPr>
          <w:p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Council for International Organizations of Medical Sciences</w:t>
            </w:r>
          </w:p>
        </w:tc>
      </w:tr>
      <w:tr w:rsidR="00874597" w:rsidRPr="005A24F7" w:rsidTr="00922B4C">
        <w:tc>
          <w:tcPr>
            <w:tcW w:w="2196" w:type="dxa"/>
          </w:tcPr>
          <w:p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JMO</w:t>
            </w:r>
          </w:p>
        </w:tc>
        <w:tc>
          <w:tcPr>
            <w:tcW w:w="6216" w:type="dxa"/>
          </w:tcPr>
          <w:p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Japanese Maintenance Organization</w:t>
            </w:r>
          </w:p>
        </w:tc>
      </w:tr>
      <w:tr w:rsidR="00874597" w:rsidRPr="005A24F7" w:rsidTr="00922B4C">
        <w:tc>
          <w:tcPr>
            <w:tcW w:w="2196" w:type="dxa"/>
          </w:tcPr>
          <w:p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LLT</w:t>
            </w:r>
          </w:p>
        </w:tc>
        <w:tc>
          <w:tcPr>
            <w:tcW w:w="6216" w:type="dxa"/>
          </w:tcPr>
          <w:p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Lowest level term</w:t>
            </w:r>
          </w:p>
        </w:tc>
      </w:tr>
      <w:tr w:rsidR="00874597" w:rsidRPr="005A24F7" w:rsidTr="00922B4C">
        <w:tc>
          <w:tcPr>
            <w:tcW w:w="2196" w:type="dxa"/>
          </w:tcPr>
          <w:p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MAG</w:t>
            </w:r>
          </w:p>
        </w:tc>
        <w:tc>
          <w:tcPr>
            <w:tcW w:w="6216" w:type="dxa"/>
          </w:tcPr>
          <w:p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MedDRA Analytical Grouping</w:t>
            </w:r>
          </w:p>
        </w:tc>
      </w:tr>
      <w:tr w:rsidR="00874597" w:rsidRPr="005A24F7" w:rsidTr="00922B4C">
        <w:tc>
          <w:tcPr>
            <w:tcW w:w="2196" w:type="dxa"/>
          </w:tcPr>
          <w:p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MedDRA</w:t>
            </w:r>
          </w:p>
        </w:tc>
        <w:tc>
          <w:tcPr>
            <w:tcW w:w="6216" w:type="dxa"/>
          </w:tcPr>
          <w:p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Medical Dictionary for Regulatory Activities</w:t>
            </w:r>
          </w:p>
        </w:tc>
      </w:tr>
      <w:tr w:rsidR="00874597" w:rsidRPr="005A24F7" w:rsidTr="00922B4C">
        <w:tc>
          <w:tcPr>
            <w:tcW w:w="2196" w:type="dxa"/>
          </w:tcPr>
          <w:p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MSSO</w:t>
            </w:r>
          </w:p>
        </w:tc>
        <w:tc>
          <w:tcPr>
            <w:tcW w:w="6216" w:type="dxa"/>
          </w:tcPr>
          <w:p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(MedDRA) Maintenance and Support Services Organization</w:t>
            </w:r>
          </w:p>
        </w:tc>
      </w:tr>
      <w:tr w:rsidR="00874597" w:rsidRPr="005A24F7" w:rsidTr="00922B4C">
        <w:tc>
          <w:tcPr>
            <w:tcW w:w="2196" w:type="dxa"/>
          </w:tcPr>
          <w:p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NEC</w:t>
            </w:r>
          </w:p>
        </w:tc>
        <w:tc>
          <w:tcPr>
            <w:tcW w:w="6216" w:type="dxa"/>
          </w:tcPr>
          <w:p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Not elsewhere classified</w:t>
            </w:r>
          </w:p>
        </w:tc>
      </w:tr>
      <w:tr w:rsidR="00874597" w:rsidRPr="005A24F7" w:rsidTr="00922B4C">
        <w:tc>
          <w:tcPr>
            <w:tcW w:w="2196" w:type="dxa"/>
          </w:tcPr>
          <w:p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PT</w:t>
            </w:r>
          </w:p>
        </w:tc>
        <w:tc>
          <w:tcPr>
            <w:tcW w:w="6216" w:type="dxa"/>
          </w:tcPr>
          <w:p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Preferred term</w:t>
            </w:r>
          </w:p>
        </w:tc>
      </w:tr>
      <w:tr w:rsidR="00874597" w:rsidRPr="005A24F7" w:rsidTr="00922B4C">
        <w:tc>
          <w:tcPr>
            <w:tcW w:w="2196" w:type="dxa"/>
          </w:tcPr>
          <w:p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SMQ</w:t>
            </w:r>
          </w:p>
        </w:tc>
        <w:tc>
          <w:tcPr>
            <w:tcW w:w="6216" w:type="dxa"/>
          </w:tcPr>
          <w:p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Standardised MedDRA Query</w:t>
            </w:r>
          </w:p>
        </w:tc>
      </w:tr>
      <w:tr w:rsidR="00874597" w:rsidRPr="005A24F7" w:rsidTr="00922B4C">
        <w:tc>
          <w:tcPr>
            <w:tcW w:w="2196" w:type="dxa"/>
          </w:tcPr>
          <w:p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SOC</w:t>
            </w:r>
          </w:p>
        </w:tc>
        <w:tc>
          <w:tcPr>
            <w:tcW w:w="6216" w:type="dxa"/>
          </w:tcPr>
          <w:p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System organ class</w:t>
            </w:r>
          </w:p>
        </w:tc>
      </w:tr>
      <w:tr w:rsidR="00874597" w:rsidRPr="005A24F7" w:rsidTr="00922B4C">
        <w:tc>
          <w:tcPr>
            <w:tcW w:w="2196" w:type="dxa"/>
          </w:tcPr>
          <w:p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SSC</w:t>
            </w:r>
          </w:p>
        </w:tc>
        <w:tc>
          <w:tcPr>
            <w:tcW w:w="6216" w:type="dxa"/>
          </w:tcPr>
          <w:p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Special search category</w:t>
            </w:r>
          </w:p>
        </w:tc>
      </w:tr>
      <w:tr w:rsidR="00874597" w:rsidRPr="005A24F7" w:rsidTr="00922B4C">
        <w:tc>
          <w:tcPr>
            <w:tcW w:w="2196" w:type="dxa"/>
          </w:tcPr>
          <w:p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SSQ</w:t>
            </w:r>
          </w:p>
        </w:tc>
        <w:tc>
          <w:tcPr>
            <w:tcW w:w="6216" w:type="dxa"/>
          </w:tcPr>
          <w:p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Standardised Search Queries</w:t>
            </w:r>
          </w:p>
        </w:tc>
      </w:tr>
      <w:bookmarkEnd w:id="718"/>
      <w:bookmarkEnd w:id="719"/>
      <w:bookmarkEnd w:id="720"/>
    </w:tbl>
    <w:p w:rsidR="00874597" w:rsidRPr="005A24F7" w:rsidRDefault="00874597" w:rsidP="00874597">
      <w:pPr>
        <w:pStyle w:val="1"/>
        <w:rPr>
          <w:rFonts w:ascii="ＭＳ Ｐ明朝" w:eastAsia="ＭＳ Ｐ明朝" w:hAnsi="ＭＳ Ｐ明朝"/>
          <w:sz w:val="22"/>
          <w:szCs w:val="22"/>
        </w:rPr>
      </w:pPr>
      <w:r w:rsidRPr="005A24F7">
        <w:rPr>
          <w:rFonts w:ascii="ＭＳ Ｐ明朝" w:eastAsia="ＭＳ Ｐ明朝" w:hAnsi="ＭＳ Ｐ明朝"/>
        </w:rPr>
        <w:br w:type="page"/>
      </w:r>
      <w:bookmarkStart w:id="721" w:name="_Toc252957664"/>
      <w:bookmarkStart w:id="722" w:name="_Toc252960043"/>
      <w:bookmarkStart w:id="723" w:name="_Toc443481224"/>
      <w:r w:rsidRPr="005A24F7">
        <w:rPr>
          <w:rFonts w:ascii="ＭＳ Ｐ明朝" w:eastAsia="ＭＳ Ｐ明朝" w:hAnsi="ＭＳ Ｐ明朝" w:hint="eastAsia"/>
          <w:sz w:val="22"/>
          <w:szCs w:val="22"/>
        </w:rPr>
        <w:t xml:space="preserve">付録　</w:t>
      </w:r>
      <w:r w:rsidRPr="005A24F7">
        <w:rPr>
          <w:rFonts w:ascii="ＭＳ Ｐ明朝" w:eastAsia="ＭＳ Ｐ明朝" w:hAnsi="ＭＳ Ｐ明朝"/>
          <w:sz w:val="22"/>
          <w:szCs w:val="22"/>
        </w:rPr>
        <w:t>II – CIOMS-WG</w:t>
      </w:r>
      <w:r w:rsidRPr="005A24F7">
        <w:rPr>
          <w:rFonts w:ascii="ＭＳ Ｐ明朝" w:eastAsia="ＭＳ Ｐ明朝" w:hAnsi="ＭＳ Ｐ明朝" w:hint="eastAsia"/>
          <w:sz w:val="22"/>
          <w:szCs w:val="22"/>
        </w:rPr>
        <w:t xml:space="preserve">　メンバー一覧（</w:t>
      </w:r>
      <w:r w:rsidR="00CD6858">
        <w:rPr>
          <w:rFonts w:ascii="ＭＳ Ｐ明朝" w:eastAsia="ＭＳ Ｐ明朝" w:hAnsi="ＭＳ Ｐ明朝" w:hint="eastAsia"/>
          <w:sz w:val="22"/>
          <w:szCs w:val="22"/>
        </w:rPr>
        <w:t>2015</w:t>
      </w:r>
      <w:r w:rsidRPr="005A24F7">
        <w:rPr>
          <w:rFonts w:ascii="ＭＳ Ｐ明朝" w:eastAsia="ＭＳ Ｐ明朝" w:hAnsi="ＭＳ Ｐ明朝" w:hint="eastAsia"/>
          <w:sz w:val="22"/>
          <w:szCs w:val="22"/>
        </w:rPr>
        <w:t>年</w:t>
      </w:r>
      <w:r w:rsidR="00D93AF9">
        <w:rPr>
          <w:rFonts w:ascii="ＭＳ Ｐ明朝" w:eastAsia="ＭＳ Ｐ明朝" w:hAnsi="ＭＳ Ｐ明朝"/>
          <w:sz w:val="22"/>
          <w:szCs w:val="22"/>
        </w:rPr>
        <w:t>9</w:t>
      </w:r>
      <w:r w:rsidRPr="005A24F7">
        <w:rPr>
          <w:rFonts w:ascii="ＭＳ Ｐ明朝" w:eastAsia="ＭＳ Ｐ明朝" w:hAnsi="ＭＳ Ｐ明朝" w:hint="eastAsia"/>
          <w:sz w:val="22"/>
          <w:szCs w:val="22"/>
        </w:rPr>
        <w:t>月</w:t>
      </w:r>
      <w:r w:rsidR="00D93AF9">
        <w:rPr>
          <w:rFonts w:ascii="ＭＳ Ｐ明朝" w:eastAsia="ＭＳ Ｐ明朝" w:hAnsi="ＭＳ Ｐ明朝" w:hint="eastAsia"/>
          <w:sz w:val="22"/>
          <w:szCs w:val="22"/>
        </w:rPr>
        <w:t>25日</w:t>
      </w:r>
      <w:r w:rsidRPr="005A24F7">
        <w:rPr>
          <w:rFonts w:ascii="ＭＳ Ｐ明朝" w:eastAsia="ＭＳ Ｐ明朝" w:hAnsi="ＭＳ Ｐ明朝" w:hint="eastAsia"/>
          <w:sz w:val="22"/>
          <w:szCs w:val="22"/>
        </w:rPr>
        <w:t>現在）</w:t>
      </w:r>
      <w:bookmarkEnd w:id="721"/>
      <w:bookmarkEnd w:id="722"/>
      <w:bookmarkEnd w:id="723"/>
    </w:p>
    <w:p w:rsidR="006F4353" w:rsidRPr="005A24F7" w:rsidRDefault="006F4353"/>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60"/>
        <w:gridCol w:w="6207"/>
      </w:tblGrid>
      <w:tr w:rsidR="00C128BB" w:rsidRPr="005A24F7" w:rsidTr="004536D5">
        <w:trPr>
          <w:tblHeader/>
        </w:trPr>
        <w:tc>
          <w:tcPr>
            <w:tcW w:w="2860" w:type="dxa"/>
            <w:shd w:val="clear" w:color="auto" w:fill="E0E0E0"/>
          </w:tcPr>
          <w:p w:rsidR="00C128BB" w:rsidRPr="005A24F7" w:rsidRDefault="00C128BB" w:rsidP="005042BA">
            <w:pPr>
              <w:spacing w:before="60" w:after="60"/>
              <w:jc w:val="center"/>
              <w:rPr>
                <w:rFonts w:ascii="ＭＳ Ｐ明朝" w:eastAsia="ＭＳ Ｐ明朝" w:hAnsi="ＭＳ Ｐ明朝" w:cs="Arial"/>
                <w:b/>
                <w:szCs w:val="24"/>
              </w:rPr>
            </w:pPr>
            <w:r>
              <w:rPr>
                <w:rFonts w:ascii="ＭＳ Ｐ明朝" w:eastAsia="ＭＳ Ｐ明朝" w:hAnsi="ＭＳ Ｐ明朝" w:cs="Arial" w:hint="eastAsia"/>
                <w:b/>
                <w:szCs w:val="24"/>
              </w:rPr>
              <w:t>氏　名</w:t>
            </w:r>
          </w:p>
        </w:tc>
        <w:tc>
          <w:tcPr>
            <w:tcW w:w="6207" w:type="dxa"/>
            <w:shd w:val="clear" w:color="auto" w:fill="E0E0E0"/>
          </w:tcPr>
          <w:p w:rsidR="00C128BB" w:rsidRPr="005A24F7" w:rsidRDefault="00C128BB" w:rsidP="005042BA">
            <w:pPr>
              <w:spacing w:before="60" w:after="60"/>
              <w:jc w:val="center"/>
              <w:rPr>
                <w:rFonts w:ascii="ＭＳ Ｐ明朝" w:eastAsia="ＭＳ Ｐ明朝" w:hAnsi="ＭＳ Ｐ明朝" w:cs="Arial"/>
                <w:b/>
                <w:szCs w:val="24"/>
              </w:rPr>
            </w:pPr>
            <w:r>
              <w:rPr>
                <w:rFonts w:ascii="ＭＳ Ｐ明朝" w:eastAsia="ＭＳ Ｐ明朝" w:hAnsi="ＭＳ Ｐ明朝" w:cs="Arial" w:hint="eastAsia"/>
                <w:b/>
                <w:szCs w:val="24"/>
              </w:rPr>
              <w:t>所　　　属</w:t>
            </w:r>
          </w:p>
        </w:tc>
      </w:tr>
      <w:tr w:rsidR="00AE734A" w:rsidRPr="00B34D3B" w:rsidTr="004536D5">
        <w:tblPrEx>
          <w:tblLook w:val="0000" w:firstRow="0" w:lastRow="0" w:firstColumn="0" w:lastColumn="0" w:noHBand="0" w:noVBand="0"/>
        </w:tblPrEx>
        <w:trPr>
          <w:trHeight w:val="652"/>
        </w:trPr>
        <w:tc>
          <w:tcPr>
            <w:tcW w:w="2860" w:type="dxa"/>
            <w:tcBorders>
              <w:top w:val="single" w:sz="4" w:space="0" w:color="auto"/>
              <w:left w:val="single" w:sz="4" w:space="0" w:color="auto"/>
              <w:bottom w:val="single" w:sz="4" w:space="0" w:color="auto"/>
              <w:right w:val="single" w:sz="4" w:space="0" w:color="auto"/>
            </w:tcBorders>
            <w:shd w:val="clear" w:color="auto" w:fill="auto"/>
          </w:tcPr>
          <w:p w:rsidR="00AE734A" w:rsidRPr="00B34D3B" w:rsidRDefault="00AE734A" w:rsidP="004536D5">
            <w:pPr>
              <w:pStyle w:val="ac"/>
              <w:spacing w:before="80"/>
              <w:jc w:val="center"/>
              <w:rPr>
                <w:rFonts w:ascii="ＭＳ Ｐ明朝" w:eastAsia="ＭＳ Ｐ明朝" w:hAnsi="ＭＳ Ｐ明朝" w:cs="Arial"/>
                <w:sz w:val="21"/>
                <w:szCs w:val="24"/>
                <w:lang w:val="fi-FI" w:eastAsia="ja-JP"/>
              </w:rPr>
            </w:pPr>
            <w:r w:rsidRPr="00B34D3B">
              <w:rPr>
                <w:rFonts w:ascii="ＭＳ Ｐ明朝" w:eastAsia="ＭＳ Ｐ明朝" w:hAnsi="ＭＳ Ｐ明朝" w:cs="Arial"/>
                <w:sz w:val="21"/>
                <w:szCs w:val="24"/>
                <w:lang w:val="fi-FI" w:eastAsia="ja-JP"/>
              </w:rPr>
              <w:t>Gunilla Sj</w:t>
            </w:r>
            <w:r w:rsidRPr="00B34D3B">
              <w:rPr>
                <w:rFonts w:ascii="ＭＳ Ｐ明朝" w:eastAsia="ＭＳ Ｐ明朝" w:hAnsi="ＭＳ Ｐ明朝" w:cs="Arial" w:hint="eastAsia"/>
                <w:sz w:val="21"/>
                <w:szCs w:val="24"/>
                <w:lang w:val="fi-FI" w:eastAsia="ja-JP"/>
              </w:rPr>
              <w:t>ö</w:t>
            </w:r>
            <w:r w:rsidRPr="00B34D3B">
              <w:rPr>
                <w:rFonts w:ascii="ＭＳ Ｐ明朝" w:eastAsia="ＭＳ Ｐ明朝" w:hAnsi="ＭＳ Ｐ明朝" w:cs="Arial"/>
                <w:sz w:val="21"/>
                <w:szCs w:val="24"/>
                <w:lang w:val="fi-FI" w:eastAsia="ja-JP"/>
              </w:rPr>
              <w:t>lin-Forsberg</w:t>
            </w:r>
            <w:r w:rsidR="004536D5">
              <w:rPr>
                <w:rFonts w:ascii="ＭＳ Ｐ明朝" w:eastAsia="ＭＳ Ｐ明朝" w:hAnsi="ＭＳ Ｐ明朝" w:cs="Arial"/>
                <w:sz w:val="21"/>
                <w:szCs w:val="24"/>
                <w:lang w:val="fi-FI" w:eastAsia="ja-JP"/>
              </w:rPr>
              <w:br/>
            </w:r>
            <w:r w:rsidRPr="00B34D3B">
              <w:rPr>
                <w:rFonts w:ascii="ＭＳ Ｐ明朝" w:eastAsia="ＭＳ Ｐ明朝" w:hAnsi="ＭＳ Ｐ明朝" w:cs="Arial"/>
                <w:sz w:val="21"/>
                <w:szCs w:val="24"/>
                <w:lang w:val="fi-FI" w:eastAsia="ja-JP"/>
              </w:rPr>
              <w:t>(Observer)</w:t>
            </w:r>
          </w:p>
        </w:tc>
        <w:tc>
          <w:tcPr>
            <w:tcW w:w="6207" w:type="dxa"/>
            <w:tcBorders>
              <w:top w:val="single" w:sz="4" w:space="0" w:color="auto"/>
              <w:left w:val="single" w:sz="4" w:space="0" w:color="auto"/>
              <w:bottom w:val="single" w:sz="4" w:space="0" w:color="auto"/>
              <w:right w:val="single" w:sz="4" w:space="0" w:color="auto"/>
            </w:tcBorders>
          </w:tcPr>
          <w:p w:rsidR="00AE734A" w:rsidRPr="00B34D3B" w:rsidRDefault="00AE734A" w:rsidP="003C7088">
            <w:pPr>
              <w:pStyle w:val="ac"/>
              <w:spacing w:before="80"/>
              <w:jc w:val="center"/>
              <w:rPr>
                <w:rFonts w:ascii="ＭＳ Ｐ明朝" w:eastAsia="ＭＳ Ｐ明朝" w:hAnsi="ＭＳ Ｐ明朝" w:cs="Arial"/>
                <w:sz w:val="21"/>
                <w:szCs w:val="24"/>
                <w:lang w:eastAsia="ja-JP"/>
              </w:rPr>
            </w:pPr>
            <w:r w:rsidRPr="00B34D3B">
              <w:rPr>
                <w:rFonts w:ascii="ＭＳ Ｐ明朝" w:eastAsia="ＭＳ Ｐ明朝" w:hAnsi="ＭＳ Ｐ明朝" w:cs="Arial"/>
                <w:sz w:val="21"/>
                <w:szCs w:val="24"/>
                <w:lang w:eastAsia="ja-JP"/>
              </w:rPr>
              <w:t>Council for International Organizations of Medical Sciences (CIOMS)</w:t>
            </w:r>
            <w:r w:rsidRPr="00B34D3B">
              <w:rPr>
                <w:rFonts w:ascii="ＭＳ Ｐ明朝" w:eastAsia="ＭＳ Ｐ明朝" w:hAnsi="ＭＳ Ｐ明朝" w:cs="Arial"/>
                <w:sz w:val="21"/>
                <w:szCs w:val="24"/>
                <w:lang w:eastAsia="ja-JP"/>
              </w:rPr>
              <w:br/>
              <w:t>Geneva, Switzerland</w:t>
            </w:r>
          </w:p>
        </w:tc>
      </w:tr>
      <w:tr w:rsidR="00AE734A" w:rsidRPr="00B34D3B" w:rsidTr="004536D5">
        <w:tblPrEx>
          <w:tblLook w:val="0000" w:firstRow="0" w:lastRow="0" w:firstColumn="0" w:lastColumn="0" w:noHBand="0" w:noVBand="0"/>
        </w:tblPrEx>
        <w:tc>
          <w:tcPr>
            <w:tcW w:w="2860" w:type="dxa"/>
            <w:tcBorders>
              <w:top w:val="single" w:sz="4" w:space="0" w:color="auto"/>
              <w:left w:val="single" w:sz="4" w:space="0" w:color="auto"/>
              <w:bottom w:val="single" w:sz="4" w:space="0" w:color="auto"/>
              <w:right w:val="single" w:sz="4" w:space="0" w:color="auto"/>
            </w:tcBorders>
            <w:shd w:val="clear" w:color="auto" w:fill="auto"/>
          </w:tcPr>
          <w:p w:rsidR="00AE734A" w:rsidRPr="00B34D3B" w:rsidRDefault="00AE734A" w:rsidP="003C7088">
            <w:pPr>
              <w:pStyle w:val="ac"/>
              <w:spacing w:before="80"/>
              <w:jc w:val="center"/>
              <w:rPr>
                <w:rFonts w:ascii="ＭＳ Ｐ明朝" w:eastAsia="ＭＳ Ｐ明朝" w:hAnsi="ＭＳ Ｐ明朝" w:cs="Arial"/>
                <w:sz w:val="21"/>
                <w:szCs w:val="24"/>
                <w:lang w:val="fi-FI" w:eastAsia="ja-JP"/>
              </w:rPr>
            </w:pPr>
            <w:r w:rsidRPr="00B34D3B">
              <w:rPr>
                <w:rFonts w:ascii="ＭＳ Ｐ明朝" w:eastAsia="ＭＳ Ｐ明朝" w:hAnsi="ＭＳ Ｐ明朝" w:cs="Arial"/>
                <w:sz w:val="21"/>
                <w:szCs w:val="24"/>
                <w:lang w:val="fi-FI" w:eastAsia="ja-JP"/>
              </w:rPr>
              <w:t>Norbert Paeschke</w:t>
            </w:r>
            <w:r w:rsidRPr="00B34D3B">
              <w:rPr>
                <w:rFonts w:ascii="ＭＳ Ｐ明朝" w:eastAsia="ＭＳ Ｐ明朝" w:hAnsi="ＭＳ Ｐ明朝" w:cs="Arial"/>
                <w:sz w:val="21"/>
                <w:szCs w:val="24"/>
                <w:lang w:val="fi-FI" w:eastAsia="ja-JP"/>
              </w:rPr>
              <w:br/>
              <w:t>(Member)</w:t>
            </w:r>
          </w:p>
        </w:tc>
        <w:tc>
          <w:tcPr>
            <w:tcW w:w="6207" w:type="dxa"/>
            <w:tcBorders>
              <w:top w:val="single" w:sz="4" w:space="0" w:color="auto"/>
              <w:left w:val="single" w:sz="4" w:space="0" w:color="auto"/>
              <w:bottom w:val="single" w:sz="4" w:space="0" w:color="auto"/>
              <w:right w:val="single" w:sz="4" w:space="0" w:color="auto"/>
            </w:tcBorders>
          </w:tcPr>
          <w:p w:rsidR="00AE734A" w:rsidRPr="00B34D3B" w:rsidRDefault="00AE734A" w:rsidP="003C7088">
            <w:pPr>
              <w:pStyle w:val="ac"/>
              <w:spacing w:before="80"/>
              <w:jc w:val="center"/>
              <w:rPr>
                <w:rFonts w:ascii="ＭＳ Ｐ明朝" w:eastAsia="ＭＳ Ｐ明朝" w:hAnsi="ＭＳ Ｐ明朝" w:cs="Arial"/>
                <w:sz w:val="21"/>
                <w:szCs w:val="24"/>
                <w:lang w:eastAsia="ja-JP"/>
              </w:rPr>
            </w:pPr>
            <w:r w:rsidRPr="00B34D3B">
              <w:rPr>
                <w:rFonts w:ascii="ＭＳ Ｐ明朝" w:eastAsia="ＭＳ Ｐ明朝" w:hAnsi="ＭＳ Ｐ明朝" w:cs="Arial"/>
                <w:sz w:val="21"/>
                <w:szCs w:val="24"/>
                <w:lang w:eastAsia="ja-JP"/>
              </w:rPr>
              <w:t>BfArM</w:t>
            </w:r>
            <w:r w:rsidRPr="00B34D3B">
              <w:rPr>
                <w:rFonts w:ascii="ＭＳ Ｐ明朝" w:eastAsia="ＭＳ Ｐ明朝" w:hAnsi="ＭＳ Ｐ明朝" w:cs="Arial"/>
                <w:sz w:val="21"/>
                <w:szCs w:val="24"/>
                <w:lang w:eastAsia="ja-JP"/>
              </w:rPr>
              <w:br/>
              <w:t>Bonn, Germany</w:t>
            </w:r>
          </w:p>
        </w:tc>
      </w:tr>
      <w:tr w:rsidR="00AE734A" w:rsidRPr="00B34D3B" w:rsidTr="004536D5">
        <w:tblPrEx>
          <w:tblLook w:val="0000" w:firstRow="0" w:lastRow="0" w:firstColumn="0" w:lastColumn="0" w:noHBand="0" w:noVBand="0"/>
        </w:tblPrEx>
        <w:tc>
          <w:tcPr>
            <w:tcW w:w="2860" w:type="dxa"/>
            <w:tcBorders>
              <w:top w:val="single" w:sz="4" w:space="0" w:color="auto"/>
              <w:left w:val="single" w:sz="4" w:space="0" w:color="auto"/>
              <w:bottom w:val="single" w:sz="4" w:space="0" w:color="auto"/>
              <w:right w:val="single" w:sz="4" w:space="0" w:color="auto"/>
            </w:tcBorders>
            <w:shd w:val="clear" w:color="auto" w:fill="auto"/>
          </w:tcPr>
          <w:p w:rsidR="00AE734A" w:rsidRPr="00B34D3B" w:rsidRDefault="00AE734A" w:rsidP="003C7088">
            <w:pPr>
              <w:pStyle w:val="ac"/>
              <w:spacing w:before="80"/>
              <w:jc w:val="center"/>
              <w:rPr>
                <w:rFonts w:ascii="ＭＳ Ｐ明朝" w:eastAsia="ＭＳ Ｐ明朝" w:hAnsi="ＭＳ Ｐ明朝" w:cs="Arial"/>
                <w:sz w:val="21"/>
                <w:szCs w:val="24"/>
                <w:lang w:val="fi-FI" w:eastAsia="ja-JP"/>
              </w:rPr>
            </w:pPr>
            <w:r w:rsidRPr="00B34D3B">
              <w:rPr>
                <w:rFonts w:ascii="ＭＳ Ｐ明朝" w:eastAsia="ＭＳ Ｐ明朝" w:hAnsi="ＭＳ Ｐ明朝" w:cs="Arial"/>
                <w:sz w:val="21"/>
                <w:szCs w:val="24"/>
                <w:lang w:val="fi-FI" w:eastAsia="ja-JP"/>
              </w:rPr>
              <w:t>Sabine Brosch</w:t>
            </w:r>
            <w:r w:rsidRPr="00B34D3B">
              <w:rPr>
                <w:rFonts w:ascii="ＭＳ Ｐ明朝" w:eastAsia="ＭＳ Ｐ明朝" w:hAnsi="ＭＳ Ｐ明朝" w:cs="Arial"/>
                <w:sz w:val="21"/>
                <w:szCs w:val="24"/>
                <w:lang w:val="fi-FI" w:eastAsia="ja-JP"/>
              </w:rPr>
              <w:br/>
              <w:t>(Member)</w:t>
            </w:r>
          </w:p>
        </w:tc>
        <w:tc>
          <w:tcPr>
            <w:tcW w:w="6207" w:type="dxa"/>
            <w:tcBorders>
              <w:top w:val="single" w:sz="4" w:space="0" w:color="auto"/>
              <w:left w:val="single" w:sz="4" w:space="0" w:color="auto"/>
              <w:bottom w:val="single" w:sz="4" w:space="0" w:color="auto"/>
              <w:right w:val="single" w:sz="4" w:space="0" w:color="auto"/>
            </w:tcBorders>
          </w:tcPr>
          <w:p w:rsidR="00AE734A" w:rsidRPr="00B34D3B" w:rsidRDefault="00AE734A" w:rsidP="003C7088">
            <w:pPr>
              <w:pStyle w:val="ac"/>
              <w:spacing w:before="80"/>
              <w:jc w:val="center"/>
              <w:rPr>
                <w:rFonts w:ascii="ＭＳ Ｐ明朝" w:eastAsia="ＭＳ Ｐ明朝" w:hAnsi="ＭＳ Ｐ明朝" w:cs="Arial"/>
                <w:sz w:val="21"/>
                <w:szCs w:val="24"/>
                <w:lang w:eastAsia="ja-JP"/>
              </w:rPr>
            </w:pPr>
            <w:r w:rsidRPr="00B34D3B">
              <w:rPr>
                <w:rFonts w:ascii="ＭＳ Ｐ明朝" w:eastAsia="ＭＳ Ｐ明朝" w:hAnsi="ＭＳ Ｐ明朝" w:cs="Arial"/>
                <w:sz w:val="21"/>
                <w:szCs w:val="24"/>
                <w:lang w:eastAsia="ja-JP"/>
              </w:rPr>
              <w:t>European Medicines Agency (EMA)</w:t>
            </w:r>
            <w:r w:rsidRPr="00B34D3B">
              <w:rPr>
                <w:rFonts w:ascii="ＭＳ Ｐ明朝" w:eastAsia="ＭＳ Ｐ明朝" w:hAnsi="ＭＳ Ｐ明朝" w:cs="Arial"/>
                <w:sz w:val="21"/>
                <w:szCs w:val="24"/>
                <w:lang w:eastAsia="ja-JP"/>
              </w:rPr>
              <w:br/>
              <w:t>London, UK</w:t>
            </w:r>
          </w:p>
        </w:tc>
      </w:tr>
      <w:tr w:rsidR="00AE734A" w:rsidRPr="00B34D3B" w:rsidTr="004536D5">
        <w:tblPrEx>
          <w:tblLook w:val="0000" w:firstRow="0" w:lastRow="0" w:firstColumn="0" w:lastColumn="0" w:noHBand="0" w:noVBand="0"/>
        </w:tblPrEx>
        <w:tc>
          <w:tcPr>
            <w:tcW w:w="2860" w:type="dxa"/>
            <w:tcBorders>
              <w:top w:val="single" w:sz="4" w:space="0" w:color="auto"/>
              <w:left w:val="single" w:sz="4" w:space="0" w:color="auto"/>
              <w:bottom w:val="single" w:sz="4" w:space="0" w:color="auto"/>
              <w:right w:val="single" w:sz="4" w:space="0" w:color="auto"/>
            </w:tcBorders>
            <w:shd w:val="clear" w:color="auto" w:fill="auto"/>
          </w:tcPr>
          <w:p w:rsidR="00AE734A" w:rsidRPr="00B34D3B" w:rsidRDefault="00AE734A" w:rsidP="003C7088">
            <w:pPr>
              <w:pStyle w:val="ac"/>
              <w:spacing w:before="80"/>
              <w:jc w:val="center"/>
              <w:rPr>
                <w:rFonts w:ascii="ＭＳ Ｐ明朝" w:eastAsia="ＭＳ Ｐ明朝" w:hAnsi="ＭＳ Ｐ明朝" w:cs="Arial"/>
                <w:sz w:val="21"/>
                <w:szCs w:val="24"/>
                <w:lang w:val="fi-FI" w:eastAsia="ja-JP"/>
              </w:rPr>
            </w:pPr>
            <w:r w:rsidRPr="00B34D3B">
              <w:rPr>
                <w:rFonts w:ascii="ＭＳ Ｐ明朝" w:eastAsia="ＭＳ Ｐ明朝" w:hAnsi="ＭＳ Ｐ明朝" w:cs="Arial"/>
                <w:sz w:val="21"/>
                <w:szCs w:val="24"/>
                <w:lang w:val="fi-FI" w:eastAsia="ja-JP"/>
              </w:rPr>
              <w:t>Victoria Newbould</w:t>
            </w:r>
            <w:r w:rsidRPr="00B34D3B">
              <w:rPr>
                <w:rFonts w:ascii="ＭＳ Ｐ明朝" w:eastAsia="ＭＳ Ｐ明朝" w:hAnsi="ＭＳ Ｐ明朝" w:cs="Arial"/>
                <w:sz w:val="21"/>
                <w:szCs w:val="24"/>
                <w:lang w:val="fi-FI" w:eastAsia="ja-JP"/>
              </w:rPr>
              <w:br/>
              <w:t>(Member)</w:t>
            </w:r>
          </w:p>
        </w:tc>
        <w:tc>
          <w:tcPr>
            <w:tcW w:w="6207" w:type="dxa"/>
            <w:tcBorders>
              <w:top w:val="single" w:sz="4" w:space="0" w:color="auto"/>
              <w:left w:val="single" w:sz="4" w:space="0" w:color="auto"/>
              <w:bottom w:val="single" w:sz="4" w:space="0" w:color="auto"/>
              <w:right w:val="single" w:sz="4" w:space="0" w:color="auto"/>
            </w:tcBorders>
          </w:tcPr>
          <w:p w:rsidR="00AE734A" w:rsidRPr="00B34D3B" w:rsidRDefault="00AE734A" w:rsidP="003C7088">
            <w:pPr>
              <w:pStyle w:val="ac"/>
              <w:spacing w:before="80"/>
              <w:jc w:val="center"/>
              <w:rPr>
                <w:rFonts w:ascii="ＭＳ Ｐ明朝" w:eastAsia="ＭＳ Ｐ明朝" w:hAnsi="ＭＳ Ｐ明朝" w:cs="Arial"/>
                <w:sz w:val="21"/>
                <w:szCs w:val="24"/>
                <w:lang w:eastAsia="ja-JP"/>
              </w:rPr>
            </w:pPr>
            <w:r w:rsidRPr="00B34D3B">
              <w:rPr>
                <w:rFonts w:ascii="ＭＳ Ｐ明朝" w:eastAsia="ＭＳ Ｐ明朝" w:hAnsi="ＭＳ Ｐ明朝" w:cs="Arial"/>
                <w:sz w:val="21"/>
                <w:szCs w:val="24"/>
                <w:lang w:eastAsia="ja-JP"/>
              </w:rPr>
              <w:t>European Medicines Agency (EMA)</w:t>
            </w:r>
            <w:r w:rsidRPr="00B34D3B">
              <w:rPr>
                <w:rFonts w:ascii="ＭＳ Ｐ明朝" w:eastAsia="ＭＳ Ｐ明朝" w:hAnsi="ＭＳ Ｐ明朝" w:cs="Arial"/>
                <w:sz w:val="21"/>
                <w:szCs w:val="24"/>
                <w:lang w:eastAsia="ja-JP"/>
              </w:rPr>
              <w:br/>
              <w:t>London, UK</w:t>
            </w:r>
          </w:p>
        </w:tc>
      </w:tr>
      <w:tr w:rsidR="00AE734A" w:rsidRPr="00B34D3B" w:rsidTr="004536D5">
        <w:tblPrEx>
          <w:tblLook w:val="0000" w:firstRow="0" w:lastRow="0" w:firstColumn="0" w:lastColumn="0" w:noHBand="0" w:noVBand="0"/>
        </w:tblPrEx>
        <w:tc>
          <w:tcPr>
            <w:tcW w:w="2860" w:type="dxa"/>
            <w:tcBorders>
              <w:top w:val="single" w:sz="4" w:space="0" w:color="auto"/>
              <w:left w:val="single" w:sz="4" w:space="0" w:color="auto"/>
              <w:bottom w:val="single" w:sz="4" w:space="0" w:color="auto"/>
              <w:right w:val="single" w:sz="4" w:space="0" w:color="auto"/>
            </w:tcBorders>
            <w:shd w:val="clear" w:color="auto" w:fill="auto"/>
          </w:tcPr>
          <w:p w:rsidR="00AE734A" w:rsidRPr="00B34D3B" w:rsidRDefault="00AE734A" w:rsidP="003C7088">
            <w:pPr>
              <w:pStyle w:val="ac"/>
              <w:spacing w:before="80"/>
              <w:jc w:val="center"/>
              <w:rPr>
                <w:rFonts w:ascii="ＭＳ Ｐ明朝" w:eastAsia="ＭＳ Ｐ明朝" w:hAnsi="ＭＳ Ｐ明朝" w:cs="Arial"/>
                <w:sz w:val="21"/>
                <w:szCs w:val="24"/>
                <w:lang w:val="fi-FI" w:eastAsia="ja-JP"/>
              </w:rPr>
            </w:pPr>
            <w:r w:rsidRPr="00B34D3B">
              <w:rPr>
                <w:rFonts w:ascii="ＭＳ Ｐ明朝" w:eastAsia="ＭＳ Ｐ明朝" w:hAnsi="ＭＳ Ｐ明朝" w:cs="Arial"/>
                <w:sz w:val="21"/>
                <w:szCs w:val="24"/>
                <w:lang w:val="fi-FI" w:eastAsia="ja-JP"/>
              </w:rPr>
              <w:t>Aniello Santoro</w:t>
            </w:r>
            <w:r w:rsidRPr="00B34D3B">
              <w:rPr>
                <w:rFonts w:ascii="ＭＳ Ｐ明朝" w:eastAsia="ＭＳ Ｐ明朝" w:hAnsi="ＭＳ Ｐ明朝" w:cs="Arial"/>
                <w:sz w:val="21"/>
                <w:szCs w:val="24"/>
                <w:lang w:val="fi-FI" w:eastAsia="ja-JP"/>
              </w:rPr>
              <w:br/>
              <w:t>(Member)</w:t>
            </w:r>
          </w:p>
        </w:tc>
        <w:tc>
          <w:tcPr>
            <w:tcW w:w="6207" w:type="dxa"/>
            <w:tcBorders>
              <w:top w:val="single" w:sz="4" w:space="0" w:color="auto"/>
              <w:left w:val="single" w:sz="4" w:space="0" w:color="auto"/>
              <w:bottom w:val="single" w:sz="4" w:space="0" w:color="auto"/>
              <w:right w:val="single" w:sz="4" w:space="0" w:color="auto"/>
            </w:tcBorders>
          </w:tcPr>
          <w:p w:rsidR="00AE734A" w:rsidRPr="00B34D3B" w:rsidRDefault="00AE734A" w:rsidP="003C7088">
            <w:pPr>
              <w:pStyle w:val="ac"/>
              <w:spacing w:before="80"/>
              <w:jc w:val="center"/>
              <w:rPr>
                <w:rFonts w:ascii="ＭＳ Ｐ明朝" w:eastAsia="ＭＳ Ｐ明朝" w:hAnsi="ＭＳ Ｐ明朝" w:cs="Arial"/>
                <w:sz w:val="21"/>
                <w:szCs w:val="24"/>
                <w:lang w:eastAsia="ja-JP"/>
              </w:rPr>
            </w:pPr>
            <w:r w:rsidRPr="00B34D3B">
              <w:rPr>
                <w:rFonts w:ascii="ＭＳ Ｐ明朝" w:eastAsia="ＭＳ Ｐ明朝" w:hAnsi="ＭＳ Ｐ明朝" w:cs="Arial"/>
                <w:sz w:val="21"/>
                <w:szCs w:val="24"/>
                <w:lang w:eastAsia="ja-JP"/>
              </w:rPr>
              <w:t>European Medicines Agency (EMA)</w:t>
            </w:r>
            <w:r w:rsidRPr="00B34D3B">
              <w:rPr>
                <w:rFonts w:ascii="ＭＳ Ｐ明朝" w:eastAsia="ＭＳ Ｐ明朝" w:hAnsi="ＭＳ Ｐ明朝" w:cs="Arial"/>
                <w:sz w:val="21"/>
                <w:szCs w:val="24"/>
                <w:lang w:eastAsia="ja-JP"/>
              </w:rPr>
              <w:br/>
              <w:t>London, UK</w:t>
            </w:r>
          </w:p>
        </w:tc>
      </w:tr>
      <w:tr w:rsidR="00AE734A" w:rsidRPr="00B34D3B" w:rsidTr="004536D5">
        <w:tblPrEx>
          <w:tblLook w:val="0000" w:firstRow="0" w:lastRow="0" w:firstColumn="0" w:lastColumn="0" w:noHBand="0" w:noVBand="0"/>
        </w:tblPrEx>
        <w:tc>
          <w:tcPr>
            <w:tcW w:w="2860" w:type="dxa"/>
            <w:tcBorders>
              <w:top w:val="single" w:sz="4" w:space="0" w:color="auto"/>
              <w:left w:val="single" w:sz="4" w:space="0" w:color="auto"/>
              <w:bottom w:val="single" w:sz="4" w:space="0" w:color="auto"/>
              <w:right w:val="single" w:sz="4" w:space="0" w:color="auto"/>
            </w:tcBorders>
            <w:shd w:val="clear" w:color="auto" w:fill="auto"/>
          </w:tcPr>
          <w:p w:rsidR="00AE734A" w:rsidRPr="00B34D3B" w:rsidRDefault="00AE734A" w:rsidP="003C7088">
            <w:pPr>
              <w:pStyle w:val="ac"/>
              <w:spacing w:before="80"/>
              <w:jc w:val="center"/>
              <w:rPr>
                <w:rFonts w:ascii="ＭＳ Ｐ明朝" w:eastAsia="ＭＳ Ｐ明朝" w:hAnsi="ＭＳ Ｐ明朝" w:cs="Arial"/>
                <w:sz w:val="21"/>
                <w:szCs w:val="24"/>
                <w:lang w:val="fi-FI" w:eastAsia="ja-JP"/>
              </w:rPr>
            </w:pPr>
            <w:r w:rsidRPr="00B34D3B">
              <w:rPr>
                <w:rFonts w:ascii="ＭＳ Ｐ明朝" w:eastAsia="ＭＳ Ｐ明朝" w:hAnsi="ＭＳ Ｐ明朝" w:cs="Arial"/>
                <w:sz w:val="21"/>
                <w:szCs w:val="24"/>
                <w:lang w:val="fi-FI" w:eastAsia="ja-JP"/>
              </w:rPr>
              <w:t>Sonja Brajovic</w:t>
            </w:r>
            <w:r w:rsidRPr="00B34D3B">
              <w:rPr>
                <w:rFonts w:ascii="ＭＳ Ｐ明朝" w:eastAsia="ＭＳ Ｐ明朝" w:hAnsi="ＭＳ Ｐ明朝" w:cs="Arial"/>
                <w:sz w:val="21"/>
                <w:szCs w:val="24"/>
                <w:lang w:val="fi-FI" w:eastAsia="ja-JP"/>
              </w:rPr>
              <w:br/>
              <w:t>(Member)</w:t>
            </w:r>
          </w:p>
        </w:tc>
        <w:tc>
          <w:tcPr>
            <w:tcW w:w="6207" w:type="dxa"/>
            <w:tcBorders>
              <w:top w:val="single" w:sz="4" w:space="0" w:color="auto"/>
              <w:left w:val="single" w:sz="4" w:space="0" w:color="auto"/>
              <w:bottom w:val="single" w:sz="4" w:space="0" w:color="auto"/>
              <w:right w:val="single" w:sz="4" w:space="0" w:color="auto"/>
            </w:tcBorders>
          </w:tcPr>
          <w:p w:rsidR="00AE734A" w:rsidRPr="00B34D3B" w:rsidRDefault="00AE734A" w:rsidP="003C7088">
            <w:pPr>
              <w:pStyle w:val="ac"/>
              <w:spacing w:before="80"/>
              <w:jc w:val="center"/>
              <w:rPr>
                <w:rFonts w:ascii="ＭＳ Ｐ明朝" w:eastAsia="ＭＳ Ｐ明朝" w:hAnsi="ＭＳ Ｐ明朝" w:cs="Arial"/>
                <w:sz w:val="21"/>
                <w:szCs w:val="24"/>
                <w:lang w:eastAsia="ja-JP"/>
              </w:rPr>
            </w:pPr>
            <w:r w:rsidRPr="00B34D3B">
              <w:rPr>
                <w:rFonts w:ascii="ＭＳ Ｐ明朝" w:eastAsia="ＭＳ Ｐ明朝" w:hAnsi="ＭＳ Ｐ明朝" w:cs="Arial"/>
                <w:sz w:val="21"/>
                <w:szCs w:val="24"/>
                <w:lang w:eastAsia="ja-JP"/>
              </w:rPr>
              <w:t>FDA</w:t>
            </w:r>
            <w:r w:rsidRPr="00B34D3B">
              <w:rPr>
                <w:rFonts w:ascii="ＭＳ Ｐ明朝" w:eastAsia="ＭＳ Ｐ明朝" w:hAnsi="ＭＳ Ｐ明朝" w:cs="Arial"/>
                <w:sz w:val="21"/>
                <w:szCs w:val="24"/>
                <w:lang w:eastAsia="ja-JP"/>
              </w:rPr>
              <w:br/>
              <w:t>White Oak, MD, USA</w:t>
            </w:r>
          </w:p>
        </w:tc>
      </w:tr>
      <w:tr w:rsidR="00AE734A" w:rsidRPr="00B34D3B" w:rsidTr="004536D5">
        <w:tblPrEx>
          <w:tblLook w:val="0000" w:firstRow="0" w:lastRow="0" w:firstColumn="0" w:lastColumn="0" w:noHBand="0" w:noVBand="0"/>
        </w:tblPrEx>
        <w:tc>
          <w:tcPr>
            <w:tcW w:w="2860" w:type="dxa"/>
            <w:tcBorders>
              <w:top w:val="single" w:sz="4" w:space="0" w:color="auto"/>
              <w:left w:val="single" w:sz="4" w:space="0" w:color="auto"/>
              <w:bottom w:val="single" w:sz="4" w:space="0" w:color="auto"/>
              <w:right w:val="single" w:sz="4" w:space="0" w:color="auto"/>
            </w:tcBorders>
            <w:shd w:val="clear" w:color="auto" w:fill="auto"/>
          </w:tcPr>
          <w:p w:rsidR="00AE734A" w:rsidRPr="00B34D3B" w:rsidRDefault="00AE734A" w:rsidP="003C7088">
            <w:pPr>
              <w:pStyle w:val="ac"/>
              <w:spacing w:before="80"/>
              <w:jc w:val="center"/>
              <w:rPr>
                <w:rFonts w:ascii="ＭＳ Ｐ明朝" w:eastAsia="ＭＳ Ｐ明朝" w:hAnsi="ＭＳ Ｐ明朝" w:cs="Arial"/>
                <w:sz w:val="21"/>
                <w:szCs w:val="24"/>
                <w:lang w:val="fi-FI" w:eastAsia="ja-JP"/>
              </w:rPr>
            </w:pPr>
            <w:r w:rsidRPr="00B34D3B">
              <w:rPr>
                <w:rFonts w:ascii="ＭＳ Ｐ明朝" w:eastAsia="ＭＳ Ｐ明朝" w:hAnsi="ＭＳ Ｐ明朝" w:cs="Arial"/>
                <w:sz w:val="21"/>
                <w:szCs w:val="24"/>
                <w:lang w:val="fi-FI" w:eastAsia="ja-JP"/>
              </w:rPr>
              <w:t>Lynn Macdonald</w:t>
            </w:r>
            <w:r w:rsidRPr="00B34D3B">
              <w:rPr>
                <w:rFonts w:ascii="ＭＳ Ｐ明朝" w:eastAsia="ＭＳ Ｐ明朝" w:hAnsi="ＭＳ Ｐ明朝" w:cs="Arial"/>
                <w:sz w:val="21"/>
                <w:szCs w:val="24"/>
                <w:lang w:val="fi-FI" w:eastAsia="ja-JP"/>
              </w:rPr>
              <w:br/>
              <w:t>(Member)</w:t>
            </w:r>
          </w:p>
        </w:tc>
        <w:tc>
          <w:tcPr>
            <w:tcW w:w="6207" w:type="dxa"/>
            <w:tcBorders>
              <w:top w:val="single" w:sz="4" w:space="0" w:color="auto"/>
              <w:left w:val="single" w:sz="4" w:space="0" w:color="auto"/>
              <w:bottom w:val="single" w:sz="4" w:space="0" w:color="auto"/>
              <w:right w:val="single" w:sz="4" w:space="0" w:color="auto"/>
            </w:tcBorders>
          </w:tcPr>
          <w:p w:rsidR="00AE734A" w:rsidRPr="00B34D3B" w:rsidRDefault="00AE734A" w:rsidP="003C7088">
            <w:pPr>
              <w:pStyle w:val="ac"/>
              <w:spacing w:before="80"/>
              <w:jc w:val="center"/>
              <w:rPr>
                <w:rFonts w:ascii="ＭＳ Ｐ明朝" w:eastAsia="ＭＳ Ｐ明朝" w:hAnsi="ＭＳ Ｐ明朝" w:cs="Arial"/>
                <w:sz w:val="21"/>
                <w:szCs w:val="24"/>
                <w:lang w:eastAsia="ja-JP"/>
              </w:rPr>
            </w:pPr>
            <w:r w:rsidRPr="00B34D3B">
              <w:rPr>
                <w:rFonts w:ascii="ＭＳ Ｐ明朝" w:eastAsia="ＭＳ Ｐ明朝" w:hAnsi="ＭＳ Ｐ明朝" w:cs="Arial"/>
                <w:sz w:val="21"/>
                <w:szCs w:val="24"/>
                <w:lang w:eastAsia="ja-JP"/>
              </w:rPr>
              <w:t>Health Canada</w:t>
            </w:r>
            <w:r w:rsidRPr="00B34D3B">
              <w:rPr>
                <w:rFonts w:ascii="ＭＳ Ｐ明朝" w:eastAsia="ＭＳ Ｐ明朝" w:hAnsi="ＭＳ Ｐ明朝" w:cs="Arial"/>
                <w:sz w:val="21"/>
                <w:szCs w:val="24"/>
                <w:lang w:eastAsia="ja-JP"/>
              </w:rPr>
              <w:br/>
              <w:t>Ottawa, Ontario, Canada</w:t>
            </w:r>
          </w:p>
        </w:tc>
      </w:tr>
      <w:tr w:rsidR="00AE734A" w:rsidRPr="00B34D3B" w:rsidTr="004536D5">
        <w:tblPrEx>
          <w:tblLook w:val="0000" w:firstRow="0" w:lastRow="0" w:firstColumn="0" w:lastColumn="0" w:noHBand="0" w:noVBand="0"/>
        </w:tblPrEx>
        <w:tc>
          <w:tcPr>
            <w:tcW w:w="2860" w:type="dxa"/>
            <w:tcBorders>
              <w:top w:val="single" w:sz="4" w:space="0" w:color="auto"/>
              <w:left w:val="single" w:sz="4" w:space="0" w:color="auto"/>
              <w:bottom w:val="single" w:sz="4" w:space="0" w:color="auto"/>
              <w:right w:val="single" w:sz="4" w:space="0" w:color="auto"/>
            </w:tcBorders>
            <w:shd w:val="clear" w:color="auto" w:fill="auto"/>
          </w:tcPr>
          <w:p w:rsidR="00AE734A" w:rsidRPr="00B34D3B" w:rsidRDefault="00AE734A" w:rsidP="003C7088">
            <w:pPr>
              <w:pStyle w:val="ac"/>
              <w:spacing w:before="80"/>
              <w:jc w:val="center"/>
              <w:rPr>
                <w:rFonts w:ascii="ＭＳ Ｐ明朝" w:eastAsia="ＭＳ Ｐ明朝" w:hAnsi="ＭＳ Ｐ明朝" w:cs="Arial"/>
                <w:sz w:val="21"/>
                <w:szCs w:val="24"/>
                <w:lang w:val="fi-FI" w:eastAsia="ja-JP"/>
              </w:rPr>
            </w:pPr>
            <w:r w:rsidRPr="00B34D3B">
              <w:rPr>
                <w:rFonts w:ascii="ＭＳ Ｐ明朝" w:eastAsia="ＭＳ Ｐ明朝" w:hAnsi="ＭＳ Ｐ明朝" w:cs="Arial"/>
                <w:sz w:val="21"/>
                <w:szCs w:val="24"/>
                <w:lang w:val="fi-FI" w:eastAsia="ja-JP"/>
              </w:rPr>
              <w:t>Marielle McMorran</w:t>
            </w:r>
            <w:r w:rsidRPr="00B34D3B">
              <w:rPr>
                <w:rFonts w:ascii="ＭＳ Ｐ明朝" w:eastAsia="ＭＳ Ｐ明朝" w:hAnsi="ＭＳ Ｐ明朝" w:cs="Arial"/>
                <w:sz w:val="21"/>
                <w:szCs w:val="24"/>
                <w:lang w:val="fi-FI" w:eastAsia="ja-JP"/>
              </w:rPr>
              <w:br/>
              <w:t>(Alternate)</w:t>
            </w:r>
          </w:p>
        </w:tc>
        <w:tc>
          <w:tcPr>
            <w:tcW w:w="6207" w:type="dxa"/>
            <w:tcBorders>
              <w:top w:val="single" w:sz="4" w:space="0" w:color="auto"/>
              <w:left w:val="single" w:sz="4" w:space="0" w:color="auto"/>
              <w:bottom w:val="single" w:sz="4" w:space="0" w:color="auto"/>
              <w:right w:val="single" w:sz="4" w:space="0" w:color="auto"/>
            </w:tcBorders>
          </w:tcPr>
          <w:p w:rsidR="00AE734A" w:rsidRPr="00B34D3B" w:rsidRDefault="00AE734A" w:rsidP="003C7088">
            <w:pPr>
              <w:pStyle w:val="ac"/>
              <w:spacing w:before="80"/>
              <w:jc w:val="center"/>
              <w:rPr>
                <w:rFonts w:ascii="ＭＳ Ｐ明朝" w:eastAsia="ＭＳ Ｐ明朝" w:hAnsi="ＭＳ Ｐ明朝" w:cs="Arial"/>
                <w:sz w:val="21"/>
                <w:szCs w:val="24"/>
                <w:lang w:eastAsia="ja-JP"/>
              </w:rPr>
            </w:pPr>
            <w:r w:rsidRPr="00B34D3B">
              <w:rPr>
                <w:rFonts w:ascii="ＭＳ Ｐ明朝" w:eastAsia="ＭＳ Ｐ明朝" w:hAnsi="ＭＳ Ｐ明朝" w:cs="Arial"/>
                <w:sz w:val="21"/>
                <w:szCs w:val="24"/>
                <w:lang w:eastAsia="ja-JP"/>
              </w:rPr>
              <w:t>Health Canada</w:t>
            </w:r>
            <w:r w:rsidRPr="00B34D3B">
              <w:rPr>
                <w:rFonts w:ascii="ＭＳ Ｐ明朝" w:eastAsia="ＭＳ Ｐ明朝" w:hAnsi="ＭＳ Ｐ明朝" w:cs="Arial"/>
                <w:sz w:val="21"/>
                <w:szCs w:val="24"/>
                <w:lang w:eastAsia="ja-JP"/>
              </w:rPr>
              <w:br/>
              <w:t>Ottawa, Ontario, Canada</w:t>
            </w:r>
          </w:p>
        </w:tc>
      </w:tr>
      <w:tr w:rsidR="00AE734A" w:rsidRPr="00B34D3B" w:rsidTr="004536D5">
        <w:tblPrEx>
          <w:tblLook w:val="0000" w:firstRow="0" w:lastRow="0" w:firstColumn="0" w:lastColumn="0" w:noHBand="0" w:noVBand="0"/>
        </w:tblPrEx>
        <w:tc>
          <w:tcPr>
            <w:tcW w:w="2860" w:type="dxa"/>
            <w:tcBorders>
              <w:top w:val="single" w:sz="4" w:space="0" w:color="auto"/>
              <w:left w:val="single" w:sz="4" w:space="0" w:color="auto"/>
              <w:bottom w:val="single" w:sz="4" w:space="0" w:color="auto"/>
              <w:right w:val="single" w:sz="4" w:space="0" w:color="auto"/>
            </w:tcBorders>
            <w:shd w:val="clear" w:color="auto" w:fill="auto"/>
          </w:tcPr>
          <w:p w:rsidR="00AE734A" w:rsidRPr="00B34D3B" w:rsidRDefault="00C25798" w:rsidP="003C7088">
            <w:pPr>
              <w:pStyle w:val="ac"/>
              <w:spacing w:before="80"/>
              <w:jc w:val="center"/>
              <w:rPr>
                <w:rFonts w:ascii="ＭＳ Ｐ明朝" w:eastAsia="ＭＳ Ｐ明朝" w:hAnsi="ＭＳ Ｐ明朝" w:cs="Arial"/>
                <w:sz w:val="21"/>
                <w:szCs w:val="24"/>
                <w:lang w:val="fi-FI" w:eastAsia="ja-JP"/>
              </w:rPr>
            </w:pPr>
            <w:r>
              <w:rPr>
                <w:rFonts w:ascii="ＭＳ Ｐ明朝" w:eastAsia="ＭＳ Ｐ明朝" w:hAnsi="ＭＳ Ｐ明朝" w:cs="Arial"/>
                <w:sz w:val="21"/>
                <w:szCs w:val="24"/>
                <w:lang w:val="fi-FI" w:eastAsia="ja-JP"/>
              </w:rPr>
              <w:t>Miki Ohta</w:t>
            </w:r>
            <w:r w:rsidR="00AE734A" w:rsidRPr="00B34D3B">
              <w:rPr>
                <w:rFonts w:ascii="ＭＳ Ｐ明朝" w:eastAsia="ＭＳ Ｐ明朝" w:hAnsi="ＭＳ Ｐ明朝" w:cs="Arial"/>
                <w:sz w:val="21"/>
                <w:szCs w:val="24"/>
                <w:lang w:val="fi-FI" w:eastAsia="ja-JP"/>
              </w:rPr>
              <w:br/>
              <w:t>(Observer)</w:t>
            </w:r>
          </w:p>
        </w:tc>
        <w:tc>
          <w:tcPr>
            <w:tcW w:w="6207" w:type="dxa"/>
            <w:tcBorders>
              <w:top w:val="single" w:sz="4" w:space="0" w:color="auto"/>
              <w:left w:val="single" w:sz="4" w:space="0" w:color="auto"/>
              <w:bottom w:val="single" w:sz="4" w:space="0" w:color="auto"/>
              <w:right w:val="single" w:sz="4" w:space="0" w:color="auto"/>
            </w:tcBorders>
          </w:tcPr>
          <w:p w:rsidR="00AE734A" w:rsidRPr="00B34D3B" w:rsidRDefault="00AE734A" w:rsidP="003C7088">
            <w:pPr>
              <w:pStyle w:val="ac"/>
              <w:spacing w:before="80"/>
              <w:jc w:val="center"/>
              <w:rPr>
                <w:rFonts w:ascii="ＭＳ Ｐ明朝" w:eastAsia="ＭＳ Ｐ明朝" w:hAnsi="ＭＳ Ｐ明朝" w:cs="Arial"/>
                <w:sz w:val="21"/>
                <w:szCs w:val="24"/>
                <w:lang w:eastAsia="ja-JP"/>
              </w:rPr>
            </w:pPr>
            <w:r w:rsidRPr="00B34D3B">
              <w:rPr>
                <w:rFonts w:ascii="ＭＳ Ｐ明朝" w:eastAsia="ＭＳ Ｐ明朝" w:hAnsi="ＭＳ Ｐ明朝" w:cs="Arial"/>
                <w:sz w:val="21"/>
                <w:szCs w:val="24"/>
                <w:lang w:eastAsia="ja-JP"/>
              </w:rPr>
              <w:t>Pharmaceuticals and Medical Devices Agencies (PMDA)</w:t>
            </w:r>
            <w:r w:rsidRPr="00B34D3B">
              <w:rPr>
                <w:rFonts w:ascii="ＭＳ Ｐ明朝" w:eastAsia="ＭＳ Ｐ明朝" w:hAnsi="ＭＳ Ｐ明朝" w:cs="Arial"/>
                <w:sz w:val="21"/>
                <w:szCs w:val="24"/>
                <w:lang w:eastAsia="ja-JP"/>
              </w:rPr>
              <w:br/>
              <w:t>Tokyo, Japan</w:t>
            </w:r>
          </w:p>
        </w:tc>
      </w:tr>
      <w:tr w:rsidR="00AE734A" w:rsidRPr="00A43100" w:rsidTr="004536D5">
        <w:tblPrEx>
          <w:tblLook w:val="0000" w:firstRow="0" w:lastRow="0" w:firstColumn="0" w:lastColumn="0" w:noHBand="0" w:noVBand="0"/>
        </w:tblPrEx>
        <w:tc>
          <w:tcPr>
            <w:tcW w:w="2860" w:type="dxa"/>
            <w:tcBorders>
              <w:top w:val="single" w:sz="4" w:space="0" w:color="auto"/>
              <w:left w:val="single" w:sz="4" w:space="0" w:color="auto"/>
              <w:bottom w:val="single" w:sz="4" w:space="0" w:color="auto"/>
              <w:right w:val="single" w:sz="4" w:space="0" w:color="auto"/>
            </w:tcBorders>
            <w:shd w:val="clear" w:color="auto" w:fill="auto"/>
          </w:tcPr>
          <w:p w:rsidR="00AE734A" w:rsidRPr="00B34D3B" w:rsidRDefault="00AE734A">
            <w:pPr>
              <w:pStyle w:val="ac"/>
              <w:spacing w:before="80"/>
              <w:jc w:val="center"/>
              <w:rPr>
                <w:rFonts w:ascii="ＭＳ Ｐ明朝" w:eastAsia="ＭＳ Ｐ明朝" w:hAnsi="ＭＳ Ｐ明朝" w:cs="Arial"/>
                <w:sz w:val="21"/>
                <w:szCs w:val="24"/>
                <w:lang w:val="fi-FI" w:eastAsia="ja-JP"/>
              </w:rPr>
            </w:pPr>
            <w:r w:rsidRPr="00B34D3B">
              <w:rPr>
                <w:rFonts w:ascii="ＭＳ Ｐ明朝" w:eastAsia="ＭＳ Ｐ明朝" w:hAnsi="ＭＳ Ｐ明朝" w:cs="Arial"/>
                <w:sz w:val="21"/>
                <w:szCs w:val="24"/>
                <w:lang w:val="fi-FI" w:eastAsia="ja-JP"/>
              </w:rPr>
              <w:t>Christiane Michel</w:t>
            </w:r>
            <w:r w:rsidR="005F3F60">
              <w:rPr>
                <w:rFonts w:ascii="ＭＳ Ｐ明朝" w:eastAsia="ＭＳ Ｐ明朝" w:hAnsi="ＭＳ Ｐ明朝" w:cs="Arial"/>
                <w:sz w:val="21"/>
                <w:szCs w:val="24"/>
                <w:lang w:val="fi-FI" w:eastAsia="ja-JP"/>
              </w:rPr>
              <w:br/>
            </w:r>
            <w:r w:rsidRPr="00B34D3B">
              <w:rPr>
                <w:rFonts w:ascii="ＭＳ Ｐ明朝" w:eastAsia="ＭＳ Ｐ明朝" w:hAnsi="ＭＳ Ｐ明朝" w:cs="Arial"/>
                <w:sz w:val="21"/>
                <w:szCs w:val="24"/>
                <w:lang w:val="fi-FI" w:eastAsia="ja-JP"/>
              </w:rPr>
              <w:t>(Member)</w:t>
            </w:r>
          </w:p>
        </w:tc>
        <w:tc>
          <w:tcPr>
            <w:tcW w:w="6207" w:type="dxa"/>
            <w:tcBorders>
              <w:top w:val="single" w:sz="4" w:space="0" w:color="auto"/>
              <w:left w:val="single" w:sz="4" w:space="0" w:color="auto"/>
              <w:bottom w:val="single" w:sz="4" w:space="0" w:color="auto"/>
              <w:right w:val="single" w:sz="4" w:space="0" w:color="auto"/>
            </w:tcBorders>
          </w:tcPr>
          <w:p w:rsidR="00AE734A" w:rsidRPr="00B32B0B" w:rsidRDefault="00AE734A" w:rsidP="005F3F60">
            <w:pPr>
              <w:pStyle w:val="ac"/>
              <w:spacing w:before="80"/>
              <w:jc w:val="center"/>
              <w:rPr>
                <w:rFonts w:ascii="ＭＳ Ｐ明朝" w:eastAsia="ＭＳ Ｐ明朝" w:hAnsi="ＭＳ Ｐ明朝" w:cs="Arial"/>
                <w:sz w:val="21"/>
                <w:szCs w:val="24"/>
                <w:lang w:val="de-DE" w:eastAsia="ja-JP"/>
              </w:rPr>
            </w:pPr>
            <w:r w:rsidRPr="00B32B0B">
              <w:rPr>
                <w:rFonts w:ascii="ＭＳ Ｐ明朝" w:eastAsia="ＭＳ Ｐ明朝" w:hAnsi="ＭＳ Ｐ明朝" w:cs="Arial"/>
                <w:sz w:val="21"/>
                <w:szCs w:val="24"/>
                <w:lang w:val="de-DE" w:eastAsia="ja-JP"/>
              </w:rPr>
              <w:t>Novartis Pharma AG</w:t>
            </w:r>
            <w:r w:rsidR="005F3F60">
              <w:rPr>
                <w:rFonts w:ascii="ＭＳ Ｐ明朝" w:eastAsia="ＭＳ Ｐ明朝" w:hAnsi="ＭＳ Ｐ明朝" w:cs="Arial"/>
                <w:sz w:val="21"/>
                <w:szCs w:val="24"/>
                <w:lang w:val="de-DE" w:eastAsia="ja-JP"/>
              </w:rPr>
              <w:br/>
            </w:r>
            <w:r w:rsidRPr="00B32B0B">
              <w:rPr>
                <w:rFonts w:ascii="ＭＳ Ｐ明朝" w:eastAsia="ＭＳ Ｐ明朝" w:hAnsi="ＭＳ Ｐ明朝" w:cs="Arial"/>
                <w:sz w:val="21"/>
                <w:szCs w:val="24"/>
                <w:lang w:val="de-DE" w:eastAsia="ja-JP"/>
              </w:rPr>
              <w:t>Basel, Switzerland</w:t>
            </w:r>
          </w:p>
        </w:tc>
      </w:tr>
      <w:tr w:rsidR="00AE734A" w:rsidRPr="00B34D3B" w:rsidTr="004536D5">
        <w:tblPrEx>
          <w:tblLook w:val="0000" w:firstRow="0" w:lastRow="0" w:firstColumn="0" w:lastColumn="0" w:noHBand="0" w:noVBand="0"/>
        </w:tblPrEx>
        <w:tc>
          <w:tcPr>
            <w:tcW w:w="2860" w:type="dxa"/>
            <w:tcBorders>
              <w:top w:val="single" w:sz="4" w:space="0" w:color="auto"/>
              <w:left w:val="single" w:sz="4" w:space="0" w:color="auto"/>
              <w:bottom w:val="single" w:sz="4" w:space="0" w:color="auto"/>
              <w:right w:val="single" w:sz="4" w:space="0" w:color="auto"/>
            </w:tcBorders>
            <w:shd w:val="clear" w:color="auto" w:fill="auto"/>
          </w:tcPr>
          <w:p w:rsidR="00AE734A" w:rsidRPr="00B34D3B" w:rsidRDefault="00AE734A" w:rsidP="003C7088">
            <w:pPr>
              <w:pStyle w:val="ac"/>
              <w:spacing w:before="80"/>
              <w:jc w:val="center"/>
              <w:rPr>
                <w:rFonts w:ascii="ＭＳ Ｐ明朝" w:eastAsia="ＭＳ Ｐ明朝" w:hAnsi="ＭＳ Ｐ明朝" w:cs="Arial"/>
                <w:sz w:val="21"/>
                <w:szCs w:val="24"/>
                <w:lang w:val="fi-FI" w:eastAsia="ja-JP"/>
              </w:rPr>
            </w:pPr>
            <w:r w:rsidRPr="00B34D3B">
              <w:rPr>
                <w:rFonts w:ascii="ＭＳ Ｐ明朝" w:eastAsia="ＭＳ Ｐ明朝" w:hAnsi="ＭＳ Ｐ明朝" w:cs="Arial"/>
                <w:sz w:val="21"/>
                <w:szCs w:val="24"/>
                <w:lang w:val="fi-FI" w:eastAsia="ja-JP"/>
              </w:rPr>
              <w:t>Constantin Mirea</w:t>
            </w:r>
            <w:r w:rsidRPr="00B34D3B">
              <w:rPr>
                <w:rFonts w:ascii="ＭＳ Ｐ明朝" w:eastAsia="ＭＳ Ｐ明朝" w:hAnsi="ＭＳ Ｐ明朝" w:cs="Arial"/>
                <w:sz w:val="21"/>
                <w:szCs w:val="24"/>
                <w:lang w:val="fi-FI" w:eastAsia="ja-JP"/>
              </w:rPr>
              <w:br/>
              <w:t>(Member)</w:t>
            </w:r>
          </w:p>
        </w:tc>
        <w:tc>
          <w:tcPr>
            <w:tcW w:w="6207" w:type="dxa"/>
            <w:tcBorders>
              <w:top w:val="single" w:sz="4" w:space="0" w:color="auto"/>
              <w:left w:val="single" w:sz="4" w:space="0" w:color="auto"/>
              <w:bottom w:val="single" w:sz="4" w:space="0" w:color="auto"/>
              <w:right w:val="single" w:sz="4" w:space="0" w:color="auto"/>
            </w:tcBorders>
          </w:tcPr>
          <w:p w:rsidR="00AE734A" w:rsidRPr="00B34D3B" w:rsidRDefault="00AE734A" w:rsidP="003C7088">
            <w:pPr>
              <w:pStyle w:val="ac"/>
              <w:spacing w:before="80"/>
              <w:jc w:val="center"/>
              <w:rPr>
                <w:rFonts w:ascii="ＭＳ Ｐ明朝" w:eastAsia="ＭＳ Ｐ明朝" w:hAnsi="ＭＳ Ｐ明朝" w:cs="Arial"/>
                <w:sz w:val="21"/>
                <w:szCs w:val="24"/>
                <w:lang w:eastAsia="ja-JP"/>
              </w:rPr>
            </w:pPr>
            <w:r w:rsidRPr="00B34D3B">
              <w:rPr>
                <w:rFonts w:ascii="ＭＳ Ｐ明朝" w:eastAsia="ＭＳ Ｐ明朝" w:hAnsi="ＭＳ Ｐ明朝" w:cs="Arial"/>
                <w:sz w:val="21"/>
                <w:szCs w:val="24"/>
                <w:lang w:eastAsia="ja-JP"/>
              </w:rPr>
              <w:t>Boehringer-Ingelheim</w:t>
            </w:r>
            <w:r w:rsidR="009643CC">
              <w:rPr>
                <w:rFonts w:ascii="ＭＳ Ｐ明朝" w:eastAsia="ＭＳ Ｐ明朝" w:hAnsi="ＭＳ Ｐ明朝" w:cs="Arial"/>
                <w:sz w:val="21"/>
                <w:szCs w:val="24"/>
                <w:lang w:eastAsia="ja-JP"/>
              </w:rPr>
              <w:br/>
              <w:t>Ingelheim am Rhein Germany</w:t>
            </w:r>
          </w:p>
        </w:tc>
      </w:tr>
      <w:tr w:rsidR="00AE734A" w:rsidRPr="00B34D3B" w:rsidTr="004536D5">
        <w:tblPrEx>
          <w:tblLook w:val="0000" w:firstRow="0" w:lastRow="0" w:firstColumn="0" w:lastColumn="0" w:noHBand="0" w:noVBand="0"/>
        </w:tblPrEx>
        <w:tc>
          <w:tcPr>
            <w:tcW w:w="2860" w:type="dxa"/>
            <w:tcBorders>
              <w:top w:val="single" w:sz="4" w:space="0" w:color="auto"/>
              <w:left w:val="single" w:sz="4" w:space="0" w:color="auto"/>
              <w:bottom w:val="single" w:sz="4" w:space="0" w:color="auto"/>
              <w:right w:val="single" w:sz="4" w:space="0" w:color="auto"/>
            </w:tcBorders>
            <w:shd w:val="clear" w:color="auto" w:fill="auto"/>
          </w:tcPr>
          <w:p w:rsidR="00AE734A" w:rsidRPr="00B34D3B" w:rsidRDefault="00AE734A" w:rsidP="003C7088">
            <w:pPr>
              <w:pStyle w:val="ac"/>
              <w:spacing w:before="80"/>
              <w:jc w:val="center"/>
              <w:rPr>
                <w:rFonts w:ascii="ＭＳ Ｐ明朝" w:eastAsia="ＭＳ Ｐ明朝" w:hAnsi="ＭＳ Ｐ明朝" w:cs="Arial"/>
                <w:sz w:val="21"/>
                <w:szCs w:val="24"/>
                <w:lang w:val="fi-FI" w:eastAsia="ja-JP"/>
              </w:rPr>
            </w:pPr>
            <w:r w:rsidRPr="00B34D3B">
              <w:rPr>
                <w:rFonts w:ascii="ＭＳ Ｐ明朝" w:eastAsia="ＭＳ Ｐ明朝" w:hAnsi="ＭＳ Ｐ明朝" w:cs="Arial"/>
                <w:sz w:val="21"/>
                <w:szCs w:val="24"/>
                <w:lang w:val="fi-FI" w:eastAsia="ja-JP"/>
              </w:rPr>
              <w:t>Christina W. Winter</w:t>
            </w:r>
            <w:r w:rsidRPr="00B34D3B">
              <w:rPr>
                <w:rFonts w:ascii="ＭＳ Ｐ明朝" w:eastAsia="ＭＳ Ｐ明朝" w:hAnsi="ＭＳ Ｐ明朝" w:cs="Arial"/>
                <w:sz w:val="21"/>
                <w:szCs w:val="24"/>
                <w:lang w:val="fi-FI" w:eastAsia="ja-JP"/>
              </w:rPr>
              <w:br/>
              <w:t>(Member)</w:t>
            </w:r>
          </w:p>
        </w:tc>
        <w:tc>
          <w:tcPr>
            <w:tcW w:w="6207" w:type="dxa"/>
            <w:tcBorders>
              <w:top w:val="single" w:sz="4" w:space="0" w:color="auto"/>
              <w:left w:val="single" w:sz="4" w:space="0" w:color="auto"/>
              <w:bottom w:val="single" w:sz="4" w:space="0" w:color="auto"/>
              <w:right w:val="single" w:sz="4" w:space="0" w:color="auto"/>
            </w:tcBorders>
          </w:tcPr>
          <w:p w:rsidR="00AE734A" w:rsidRPr="00B34D3B" w:rsidRDefault="00AE734A" w:rsidP="003C7088">
            <w:pPr>
              <w:pStyle w:val="ac"/>
              <w:spacing w:before="80"/>
              <w:jc w:val="center"/>
              <w:rPr>
                <w:rFonts w:ascii="ＭＳ Ｐ明朝" w:eastAsia="ＭＳ Ｐ明朝" w:hAnsi="ＭＳ Ｐ明朝" w:cs="Arial"/>
                <w:sz w:val="21"/>
                <w:szCs w:val="24"/>
                <w:lang w:eastAsia="ja-JP"/>
              </w:rPr>
            </w:pPr>
            <w:r w:rsidRPr="00B34D3B">
              <w:rPr>
                <w:rFonts w:ascii="ＭＳ Ｐ明朝" w:eastAsia="ＭＳ Ｐ明朝" w:hAnsi="ＭＳ Ｐ明朝" w:cs="Arial"/>
                <w:sz w:val="21"/>
                <w:szCs w:val="24"/>
                <w:lang w:eastAsia="ja-JP"/>
              </w:rPr>
              <w:t>GlaxoSmithKline R&amp;D</w:t>
            </w:r>
            <w:r w:rsidRPr="00B34D3B">
              <w:rPr>
                <w:rFonts w:ascii="ＭＳ Ｐ明朝" w:eastAsia="ＭＳ Ｐ明朝" w:hAnsi="ＭＳ Ｐ明朝" w:cs="Arial"/>
                <w:sz w:val="21"/>
                <w:szCs w:val="24"/>
                <w:lang w:eastAsia="ja-JP"/>
              </w:rPr>
              <w:br/>
              <w:t>Middlesex, UK</w:t>
            </w:r>
          </w:p>
        </w:tc>
      </w:tr>
      <w:tr w:rsidR="00AE734A" w:rsidRPr="00B34D3B" w:rsidTr="004536D5">
        <w:tblPrEx>
          <w:tblLook w:val="0000" w:firstRow="0" w:lastRow="0" w:firstColumn="0" w:lastColumn="0" w:noHBand="0" w:noVBand="0"/>
        </w:tblPrEx>
        <w:tc>
          <w:tcPr>
            <w:tcW w:w="2860" w:type="dxa"/>
            <w:tcBorders>
              <w:top w:val="single" w:sz="4" w:space="0" w:color="auto"/>
              <w:left w:val="single" w:sz="4" w:space="0" w:color="auto"/>
              <w:bottom w:val="single" w:sz="4" w:space="0" w:color="auto"/>
              <w:right w:val="single" w:sz="4" w:space="0" w:color="auto"/>
            </w:tcBorders>
            <w:shd w:val="clear" w:color="auto" w:fill="auto"/>
          </w:tcPr>
          <w:p w:rsidR="00AE734A" w:rsidRPr="00B34D3B" w:rsidRDefault="00AE734A" w:rsidP="00C128BB">
            <w:pPr>
              <w:pStyle w:val="ac"/>
              <w:spacing w:before="80"/>
              <w:jc w:val="center"/>
              <w:rPr>
                <w:rFonts w:ascii="ＭＳ Ｐ明朝" w:eastAsia="ＭＳ Ｐ明朝" w:hAnsi="ＭＳ Ｐ明朝" w:cs="Arial"/>
                <w:sz w:val="21"/>
                <w:szCs w:val="24"/>
                <w:lang w:val="fi-FI" w:eastAsia="ja-JP"/>
              </w:rPr>
            </w:pPr>
            <w:r w:rsidRPr="00B34D3B">
              <w:rPr>
                <w:rFonts w:ascii="ＭＳ Ｐ明朝" w:eastAsia="ＭＳ Ｐ明朝" w:hAnsi="ＭＳ Ｐ明朝" w:cs="Arial"/>
                <w:sz w:val="21"/>
                <w:szCs w:val="24"/>
                <w:lang w:val="fi-FI" w:eastAsia="ja-JP"/>
              </w:rPr>
              <w:t>William W. Gregory</w:t>
            </w:r>
            <w:r w:rsidR="00C128BB">
              <w:rPr>
                <w:rFonts w:ascii="ＭＳ Ｐ明朝" w:eastAsia="ＭＳ Ｐ明朝" w:hAnsi="ＭＳ Ｐ明朝" w:cs="Arial" w:hint="eastAsia"/>
                <w:sz w:val="21"/>
                <w:szCs w:val="24"/>
                <w:lang w:val="fi-FI" w:eastAsia="ja-JP"/>
              </w:rPr>
              <w:br/>
            </w:r>
            <w:r w:rsidRPr="00B34D3B">
              <w:rPr>
                <w:rFonts w:ascii="ＭＳ Ｐ明朝" w:eastAsia="ＭＳ Ｐ明朝" w:hAnsi="ＭＳ Ｐ明朝" w:cs="Arial"/>
                <w:sz w:val="21"/>
                <w:szCs w:val="24"/>
                <w:lang w:val="fi-FI" w:eastAsia="ja-JP"/>
              </w:rPr>
              <w:t>(Member)</w:t>
            </w:r>
          </w:p>
        </w:tc>
        <w:tc>
          <w:tcPr>
            <w:tcW w:w="6207" w:type="dxa"/>
            <w:tcBorders>
              <w:top w:val="single" w:sz="4" w:space="0" w:color="auto"/>
              <w:left w:val="single" w:sz="4" w:space="0" w:color="auto"/>
              <w:bottom w:val="single" w:sz="4" w:space="0" w:color="auto"/>
              <w:right w:val="single" w:sz="4" w:space="0" w:color="auto"/>
            </w:tcBorders>
          </w:tcPr>
          <w:p w:rsidR="00AE734A" w:rsidRPr="00B34D3B" w:rsidRDefault="00AE734A" w:rsidP="005F3F60">
            <w:pPr>
              <w:pStyle w:val="ac"/>
              <w:spacing w:before="80"/>
              <w:jc w:val="center"/>
              <w:rPr>
                <w:rFonts w:ascii="ＭＳ Ｐ明朝" w:eastAsia="ＭＳ Ｐ明朝" w:hAnsi="ＭＳ Ｐ明朝" w:cs="Arial"/>
                <w:sz w:val="21"/>
                <w:szCs w:val="24"/>
                <w:lang w:eastAsia="ja-JP"/>
              </w:rPr>
            </w:pPr>
            <w:r w:rsidRPr="00B34D3B">
              <w:rPr>
                <w:rFonts w:ascii="ＭＳ Ｐ明朝" w:eastAsia="ＭＳ Ｐ明朝" w:hAnsi="ＭＳ Ｐ明朝" w:cs="Arial"/>
                <w:sz w:val="21"/>
                <w:szCs w:val="24"/>
                <w:lang w:eastAsia="ja-JP"/>
              </w:rPr>
              <w:t>Pfizer, Inc.</w:t>
            </w:r>
            <w:r w:rsidR="005F3F60">
              <w:rPr>
                <w:rFonts w:ascii="ＭＳ Ｐ明朝" w:eastAsia="ＭＳ Ｐ明朝" w:hAnsi="ＭＳ Ｐ明朝" w:cs="Arial"/>
                <w:sz w:val="21"/>
                <w:szCs w:val="24"/>
                <w:lang w:eastAsia="ja-JP"/>
              </w:rPr>
              <w:br/>
            </w:r>
            <w:r w:rsidRPr="00B34D3B">
              <w:rPr>
                <w:rFonts w:ascii="ＭＳ Ｐ明朝" w:eastAsia="ＭＳ Ｐ明朝" w:hAnsi="ＭＳ Ｐ明朝" w:cs="Arial"/>
                <w:sz w:val="21"/>
                <w:szCs w:val="24"/>
                <w:lang w:eastAsia="ja-JP"/>
              </w:rPr>
              <w:t>New York, NY, USA</w:t>
            </w:r>
          </w:p>
        </w:tc>
      </w:tr>
      <w:tr w:rsidR="00AE734A" w:rsidRPr="00A43100" w:rsidTr="004536D5">
        <w:tblPrEx>
          <w:tblLook w:val="0000" w:firstRow="0" w:lastRow="0" w:firstColumn="0" w:lastColumn="0" w:noHBand="0" w:noVBand="0"/>
        </w:tblPrEx>
        <w:tc>
          <w:tcPr>
            <w:tcW w:w="2860" w:type="dxa"/>
            <w:tcBorders>
              <w:top w:val="single" w:sz="4" w:space="0" w:color="auto"/>
              <w:left w:val="single" w:sz="4" w:space="0" w:color="auto"/>
              <w:bottom w:val="single" w:sz="4" w:space="0" w:color="auto"/>
              <w:right w:val="single" w:sz="4" w:space="0" w:color="auto"/>
            </w:tcBorders>
            <w:shd w:val="clear" w:color="auto" w:fill="auto"/>
          </w:tcPr>
          <w:p w:rsidR="00AE734A" w:rsidRPr="00B34D3B" w:rsidRDefault="00AE734A" w:rsidP="003C7088">
            <w:pPr>
              <w:pStyle w:val="ac"/>
              <w:spacing w:before="80"/>
              <w:jc w:val="center"/>
              <w:rPr>
                <w:rFonts w:ascii="ＭＳ Ｐ明朝" w:eastAsia="ＭＳ Ｐ明朝" w:hAnsi="ＭＳ Ｐ明朝" w:cs="Arial"/>
                <w:sz w:val="21"/>
                <w:szCs w:val="24"/>
                <w:lang w:val="fi-FI" w:eastAsia="ja-JP"/>
              </w:rPr>
            </w:pPr>
            <w:r w:rsidRPr="00B34D3B">
              <w:rPr>
                <w:rFonts w:ascii="ＭＳ Ｐ明朝" w:eastAsia="ＭＳ Ｐ明朝" w:hAnsi="ＭＳ Ｐ明朝" w:cs="Arial"/>
                <w:sz w:val="21"/>
                <w:szCs w:val="24"/>
                <w:lang w:val="fi-FI" w:eastAsia="ja-JP"/>
              </w:rPr>
              <w:t>Silvia Bader-Weder</w:t>
            </w:r>
            <w:r w:rsidRPr="00B34D3B">
              <w:rPr>
                <w:rFonts w:ascii="ＭＳ Ｐ明朝" w:eastAsia="ＭＳ Ｐ明朝" w:hAnsi="ＭＳ Ｐ明朝" w:cs="Arial"/>
                <w:sz w:val="21"/>
                <w:szCs w:val="24"/>
                <w:lang w:val="fi-FI" w:eastAsia="ja-JP"/>
              </w:rPr>
              <w:br/>
              <w:t>(Member)</w:t>
            </w:r>
          </w:p>
        </w:tc>
        <w:tc>
          <w:tcPr>
            <w:tcW w:w="6207" w:type="dxa"/>
            <w:tcBorders>
              <w:top w:val="single" w:sz="4" w:space="0" w:color="auto"/>
              <w:left w:val="single" w:sz="4" w:space="0" w:color="auto"/>
              <w:bottom w:val="single" w:sz="4" w:space="0" w:color="auto"/>
              <w:right w:val="single" w:sz="4" w:space="0" w:color="auto"/>
            </w:tcBorders>
          </w:tcPr>
          <w:p w:rsidR="00AE734A" w:rsidRPr="00B32B0B" w:rsidRDefault="00AE734A" w:rsidP="003C7088">
            <w:pPr>
              <w:pStyle w:val="ac"/>
              <w:spacing w:before="80"/>
              <w:jc w:val="center"/>
              <w:rPr>
                <w:rFonts w:ascii="ＭＳ Ｐ明朝" w:eastAsia="ＭＳ Ｐ明朝" w:hAnsi="ＭＳ Ｐ明朝" w:cs="Arial"/>
                <w:sz w:val="21"/>
                <w:szCs w:val="24"/>
                <w:lang w:val="de-DE" w:eastAsia="ja-JP"/>
              </w:rPr>
            </w:pPr>
            <w:r w:rsidRPr="00B32B0B">
              <w:rPr>
                <w:rFonts w:ascii="ＭＳ Ｐ明朝" w:eastAsia="ＭＳ Ｐ明朝" w:hAnsi="ＭＳ Ｐ明朝" w:cs="Arial"/>
                <w:sz w:val="21"/>
                <w:szCs w:val="24"/>
                <w:lang w:val="de-DE" w:eastAsia="ja-JP"/>
              </w:rPr>
              <w:t>F. Hoffmann-LaRoche</w:t>
            </w:r>
            <w:r w:rsidRPr="00B32B0B">
              <w:rPr>
                <w:rFonts w:ascii="ＭＳ Ｐ明朝" w:eastAsia="ＭＳ Ｐ明朝" w:hAnsi="ＭＳ Ｐ明朝" w:cs="Arial"/>
                <w:sz w:val="21"/>
                <w:szCs w:val="24"/>
                <w:lang w:val="de-DE" w:eastAsia="ja-JP"/>
              </w:rPr>
              <w:br/>
              <w:t>Basle, Switzerland</w:t>
            </w:r>
          </w:p>
        </w:tc>
      </w:tr>
      <w:tr w:rsidR="00AE734A" w:rsidRPr="00A43100" w:rsidTr="004536D5">
        <w:tblPrEx>
          <w:tblLook w:val="0000" w:firstRow="0" w:lastRow="0" w:firstColumn="0" w:lastColumn="0" w:noHBand="0" w:noVBand="0"/>
        </w:tblPrEx>
        <w:tc>
          <w:tcPr>
            <w:tcW w:w="2860" w:type="dxa"/>
            <w:tcBorders>
              <w:top w:val="single" w:sz="4" w:space="0" w:color="auto"/>
              <w:left w:val="single" w:sz="4" w:space="0" w:color="auto"/>
              <w:bottom w:val="single" w:sz="4" w:space="0" w:color="auto"/>
              <w:right w:val="single" w:sz="4" w:space="0" w:color="auto"/>
            </w:tcBorders>
            <w:shd w:val="clear" w:color="auto" w:fill="auto"/>
          </w:tcPr>
          <w:p w:rsidR="00AE734A" w:rsidRPr="00B34D3B" w:rsidRDefault="00AE734A" w:rsidP="003C7088">
            <w:pPr>
              <w:pStyle w:val="ac"/>
              <w:spacing w:before="80"/>
              <w:jc w:val="center"/>
              <w:rPr>
                <w:rFonts w:ascii="ＭＳ Ｐ明朝" w:eastAsia="ＭＳ Ｐ明朝" w:hAnsi="ＭＳ Ｐ明朝" w:cs="Arial"/>
                <w:sz w:val="21"/>
                <w:szCs w:val="24"/>
                <w:lang w:val="fi-FI" w:eastAsia="ja-JP"/>
              </w:rPr>
            </w:pPr>
            <w:r w:rsidRPr="00B34D3B">
              <w:rPr>
                <w:rFonts w:ascii="ＭＳ Ｐ明朝" w:eastAsia="ＭＳ Ｐ明朝" w:hAnsi="ＭＳ Ｐ明朝" w:cs="Arial"/>
                <w:sz w:val="21"/>
                <w:szCs w:val="24"/>
                <w:lang w:val="fi-FI" w:eastAsia="ja-JP"/>
              </w:rPr>
              <w:t>Ilona Grosse-Michaelis</w:t>
            </w:r>
            <w:r w:rsidRPr="00B34D3B">
              <w:rPr>
                <w:rFonts w:ascii="ＭＳ Ｐ明朝" w:eastAsia="ＭＳ Ｐ明朝" w:hAnsi="ＭＳ Ｐ明朝" w:cs="Arial"/>
                <w:sz w:val="21"/>
                <w:szCs w:val="24"/>
                <w:lang w:val="fi-FI" w:eastAsia="ja-JP"/>
              </w:rPr>
              <w:br/>
              <w:t>(Member)</w:t>
            </w:r>
          </w:p>
        </w:tc>
        <w:tc>
          <w:tcPr>
            <w:tcW w:w="6207" w:type="dxa"/>
            <w:tcBorders>
              <w:top w:val="single" w:sz="4" w:space="0" w:color="auto"/>
              <w:left w:val="single" w:sz="4" w:space="0" w:color="auto"/>
              <w:bottom w:val="single" w:sz="4" w:space="0" w:color="auto"/>
              <w:right w:val="single" w:sz="4" w:space="0" w:color="auto"/>
            </w:tcBorders>
          </w:tcPr>
          <w:p w:rsidR="00AE734A" w:rsidRPr="00B32B0B" w:rsidRDefault="00AE734A" w:rsidP="00540CB3">
            <w:pPr>
              <w:pStyle w:val="ac"/>
              <w:spacing w:before="80"/>
              <w:jc w:val="center"/>
              <w:rPr>
                <w:rFonts w:ascii="ＭＳ Ｐ明朝" w:eastAsia="ＭＳ Ｐ明朝" w:hAnsi="ＭＳ Ｐ明朝" w:cs="Arial"/>
                <w:sz w:val="21"/>
                <w:szCs w:val="24"/>
                <w:lang w:val="de-DE" w:eastAsia="ja-JP"/>
              </w:rPr>
            </w:pPr>
            <w:r w:rsidRPr="00B32B0B">
              <w:rPr>
                <w:rFonts w:ascii="ＭＳ Ｐ明朝" w:eastAsia="ＭＳ Ｐ明朝" w:hAnsi="ＭＳ Ｐ明朝" w:cs="Arial"/>
                <w:sz w:val="21"/>
                <w:szCs w:val="24"/>
                <w:lang w:val="de-DE" w:eastAsia="ja-JP"/>
              </w:rPr>
              <w:t>Bayer</w:t>
            </w:r>
            <w:r w:rsidR="0002371E">
              <w:rPr>
                <w:rFonts w:ascii="ＭＳ Ｐ明朝" w:eastAsia="ＭＳ Ｐ明朝" w:hAnsi="ＭＳ Ｐ明朝" w:cs="Arial" w:hint="eastAsia"/>
                <w:sz w:val="21"/>
                <w:szCs w:val="24"/>
                <w:lang w:val="de-DE" w:eastAsia="ja-JP"/>
              </w:rPr>
              <w:t>-Schering</w:t>
            </w:r>
            <w:r w:rsidRPr="00B32B0B">
              <w:rPr>
                <w:rFonts w:ascii="ＭＳ Ｐ明朝" w:eastAsia="ＭＳ Ｐ明朝" w:hAnsi="ＭＳ Ｐ明朝" w:cs="Arial"/>
                <w:sz w:val="21"/>
                <w:szCs w:val="24"/>
                <w:lang w:val="de-DE" w:eastAsia="ja-JP"/>
              </w:rPr>
              <w:t xml:space="preserve"> Pharma AG</w:t>
            </w:r>
            <w:r w:rsidRPr="00B32B0B">
              <w:rPr>
                <w:rFonts w:ascii="ＭＳ Ｐ明朝" w:eastAsia="ＭＳ Ｐ明朝" w:hAnsi="ＭＳ Ｐ明朝" w:cs="Arial"/>
                <w:sz w:val="21"/>
                <w:szCs w:val="24"/>
                <w:lang w:val="de-DE" w:eastAsia="ja-JP"/>
              </w:rPr>
              <w:br/>
              <w:t>Berlin, Germany</w:t>
            </w:r>
          </w:p>
        </w:tc>
      </w:tr>
      <w:tr w:rsidR="00AE734A" w:rsidRPr="00B34D3B" w:rsidTr="004536D5">
        <w:tblPrEx>
          <w:tblLook w:val="0000" w:firstRow="0" w:lastRow="0" w:firstColumn="0" w:lastColumn="0" w:noHBand="0" w:noVBand="0"/>
        </w:tblPrEx>
        <w:tc>
          <w:tcPr>
            <w:tcW w:w="2860" w:type="dxa"/>
            <w:tcBorders>
              <w:top w:val="single" w:sz="4" w:space="0" w:color="auto"/>
              <w:left w:val="single" w:sz="4" w:space="0" w:color="auto"/>
              <w:bottom w:val="single" w:sz="4" w:space="0" w:color="auto"/>
              <w:right w:val="single" w:sz="4" w:space="0" w:color="auto"/>
            </w:tcBorders>
            <w:shd w:val="clear" w:color="auto" w:fill="auto"/>
          </w:tcPr>
          <w:p w:rsidR="00AE734A" w:rsidRPr="00B34D3B" w:rsidRDefault="00AE734A" w:rsidP="003C7088">
            <w:pPr>
              <w:pStyle w:val="ac"/>
              <w:spacing w:before="80"/>
              <w:jc w:val="center"/>
              <w:rPr>
                <w:rFonts w:ascii="ＭＳ Ｐ明朝" w:eastAsia="ＭＳ Ｐ明朝" w:hAnsi="ＭＳ Ｐ明朝" w:cs="Arial"/>
                <w:sz w:val="21"/>
                <w:szCs w:val="24"/>
                <w:lang w:val="fi-FI" w:eastAsia="ja-JP"/>
              </w:rPr>
            </w:pPr>
            <w:r w:rsidRPr="00B34D3B">
              <w:rPr>
                <w:rFonts w:ascii="ＭＳ Ｐ明朝" w:eastAsia="ＭＳ Ｐ明朝" w:hAnsi="ＭＳ Ｐ明朝" w:cs="Arial"/>
                <w:sz w:val="21"/>
                <w:szCs w:val="24"/>
                <w:lang w:val="fi-FI" w:eastAsia="ja-JP"/>
              </w:rPr>
              <w:t>Thomas Bold</w:t>
            </w:r>
            <w:r w:rsidRPr="00B34D3B">
              <w:rPr>
                <w:rFonts w:ascii="ＭＳ Ｐ明朝" w:eastAsia="ＭＳ Ｐ明朝" w:hAnsi="ＭＳ Ｐ明朝" w:cs="Arial"/>
                <w:sz w:val="21"/>
                <w:szCs w:val="24"/>
                <w:lang w:val="fi-FI" w:eastAsia="ja-JP"/>
              </w:rPr>
              <w:br/>
              <w:t>(Member)</w:t>
            </w:r>
            <w:r w:rsidRPr="00B34D3B" w:rsidDel="00BD3CCD">
              <w:rPr>
                <w:rFonts w:ascii="ＭＳ Ｐ明朝" w:eastAsia="ＭＳ Ｐ明朝" w:hAnsi="ＭＳ Ｐ明朝" w:cs="Arial"/>
                <w:sz w:val="21"/>
                <w:szCs w:val="24"/>
                <w:lang w:val="fi-FI" w:eastAsia="ja-JP"/>
              </w:rPr>
              <w:t xml:space="preserve"> </w:t>
            </w:r>
          </w:p>
        </w:tc>
        <w:tc>
          <w:tcPr>
            <w:tcW w:w="6207" w:type="dxa"/>
            <w:tcBorders>
              <w:top w:val="single" w:sz="4" w:space="0" w:color="auto"/>
              <w:left w:val="single" w:sz="4" w:space="0" w:color="auto"/>
              <w:bottom w:val="single" w:sz="4" w:space="0" w:color="auto"/>
              <w:right w:val="single" w:sz="4" w:space="0" w:color="auto"/>
            </w:tcBorders>
          </w:tcPr>
          <w:p w:rsidR="00AE734A" w:rsidRPr="00B34D3B" w:rsidRDefault="00AE734A" w:rsidP="004536D5">
            <w:pPr>
              <w:pStyle w:val="ac"/>
              <w:spacing w:before="80"/>
              <w:jc w:val="center"/>
              <w:rPr>
                <w:rFonts w:ascii="ＭＳ Ｐ明朝" w:eastAsia="ＭＳ Ｐ明朝" w:hAnsi="ＭＳ Ｐ明朝" w:cs="Arial"/>
                <w:sz w:val="21"/>
                <w:szCs w:val="24"/>
                <w:lang w:eastAsia="ja-JP"/>
              </w:rPr>
            </w:pPr>
            <w:r w:rsidRPr="00B34D3B">
              <w:rPr>
                <w:rFonts w:ascii="ＭＳ Ｐ明朝" w:eastAsia="ＭＳ Ｐ明朝" w:hAnsi="ＭＳ Ｐ明朝" w:cs="Arial"/>
                <w:sz w:val="21"/>
                <w:szCs w:val="24"/>
                <w:lang w:eastAsia="ja-JP"/>
              </w:rPr>
              <w:t>Merck</w:t>
            </w:r>
            <w:r w:rsidR="0002371E">
              <w:rPr>
                <w:rFonts w:ascii="ＭＳ Ｐ明朝" w:eastAsia="ＭＳ Ｐ明朝" w:hAnsi="ＭＳ Ｐ明朝" w:cs="Arial" w:hint="eastAsia"/>
                <w:sz w:val="21"/>
                <w:szCs w:val="24"/>
                <w:lang w:eastAsia="ja-JP"/>
              </w:rPr>
              <w:t xml:space="preserve"> &amp; Co</w:t>
            </w:r>
            <w:r w:rsidR="004536D5">
              <w:rPr>
                <w:rFonts w:ascii="ＭＳ Ｐ明朝" w:eastAsia="ＭＳ Ｐ明朝" w:hAnsi="ＭＳ Ｐ明朝" w:cs="Arial"/>
                <w:sz w:val="21"/>
                <w:szCs w:val="24"/>
                <w:lang w:eastAsia="ja-JP"/>
              </w:rPr>
              <w:br/>
            </w:r>
            <w:r w:rsidRPr="00B34D3B">
              <w:rPr>
                <w:rFonts w:ascii="ＭＳ Ｐ明朝" w:eastAsia="ＭＳ Ｐ明朝" w:hAnsi="ＭＳ Ｐ明朝" w:cs="Arial"/>
                <w:sz w:val="21"/>
                <w:szCs w:val="24"/>
                <w:lang w:eastAsia="ja-JP"/>
              </w:rPr>
              <w:t xml:space="preserve">North Wales, PA, </w:t>
            </w:r>
            <w:r w:rsidR="009643CC">
              <w:rPr>
                <w:rFonts w:ascii="ＭＳ Ｐ明朝" w:eastAsia="ＭＳ Ｐ明朝" w:hAnsi="ＭＳ Ｐ明朝" w:cs="Arial"/>
                <w:sz w:val="21"/>
                <w:szCs w:val="24"/>
                <w:lang w:eastAsia="ja-JP"/>
              </w:rPr>
              <w:t>USA</w:t>
            </w:r>
          </w:p>
        </w:tc>
      </w:tr>
      <w:tr w:rsidR="00AE734A" w:rsidRPr="00B34D3B" w:rsidTr="004536D5">
        <w:tblPrEx>
          <w:tblLook w:val="0000" w:firstRow="0" w:lastRow="0" w:firstColumn="0" w:lastColumn="0" w:noHBand="0" w:noVBand="0"/>
        </w:tblPrEx>
        <w:tc>
          <w:tcPr>
            <w:tcW w:w="2860" w:type="dxa"/>
            <w:tcBorders>
              <w:top w:val="single" w:sz="4" w:space="0" w:color="auto"/>
              <w:left w:val="single" w:sz="4" w:space="0" w:color="auto"/>
              <w:bottom w:val="single" w:sz="4" w:space="0" w:color="auto"/>
              <w:right w:val="single" w:sz="4" w:space="0" w:color="auto"/>
            </w:tcBorders>
            <w:shd w:val="clear" w:color="auto" w:fill="auto"/>
          </w:tcPr>
          <w:p w:rsidR="00AE734A" w:rsidRPr="00B34D3B" w:rsidRDefault="00AE734A" w:rsidP="005F3F60">
            <w:pPr>
              <w:pStyle w:val="ac"/>
              <w:spacing w:before="80"/>
              <w:jc w:val="center"/>
              <w:rPr>
                <w:rFonts w:ascii="ＭＳ Ｐ明朝" w:eastAsia="ＭＳ Ｐ明朝" w:hAnsi="ＭＳ Ｐ明朝" w:cs="Arial"/>
                <w:sz w:val="21"/>
                <w:szCs w:val="24"/>
                <w:lang w:val="fi-FI" w:eastAsia="ja-JP"/>
              </w:rPr>
            </w:pPr>
            <w:r w:rsidRPr="00B34D3B">
              <w:rPr>
                <w:rFonts w:ascii="ＭＳ Ｐ明朝" w:eastAsia="ＭＳ Ｐ明朝" w:hAnsi="ＭＳ Ｐ明朝" w:cs="Arial"/>
                <w:sz w:val="21"/>
                <w:szCs w:val="24"/>
                <w:lang w:val="fi-FI" w:eastAsia="ja-JP"/>
              </w:rPr>
              <w:t>Anne Kehely</w:t>
            </w:r>
            <w:r w:rsidR="005F3F60">
              <w:rPr>
                <w:rFonts w:ascii="ＭＳ Ｐ明朝" w:eastAsia="ＭＳ Ｐ明朝" w:hAnsi="ＭＳ Ｐ明朝" w:cs="Arial"/>
                <w:sz w:val="21"/>
                <w:szCs w:val="24"/>
                <w:lang w:val="fi-FI" w:eastAsia="ja-JP"/>
              </w:rPr>
              <w:br/>
            </w:r>
            <w:r w:rsidRPr="00B34D3B">
              <w:rPr>
                <w:rFonts w:ascii="ＭＳ Ｐ明朝" w:eastAsia="ＭＳ Ｐ明朝" w:hAnsi="ＭＳ Ｐ明朝" w:cs="Arial"/>
                <w:sz w:val="21"/>
                <w:szCs w:val="24"/>
                <w:lang w:val="fi-FI" w:eastAsia="ja-JP"/>
              </w:rPr>
              <w:t>(Member)</w:t>
            </w:r>
          </w:p>
        </w:tc>
        <w:tc>
          <w:tcPr>
            <w:tcW w:w="6207" w:type="dxa"/>
            <w:tcBorders>
              <w:top w:val="single" w:sz="4" w:space="0" w:color="auto"/>
              <w:left w:val="single" w:sz="4" w:space="0" w:color="auto"/>
              <w:bottom w:val="single" w:sz="4" w:space="0" w:color="auto"/>
              <w:right w:val="single" w:sz="4" w:space="0" w:color="auto"/>
            </w:tcBorders>
          </w:tcPr>
          <w:p w:rsidR="00AE734A" w:rsidRPr="00B34D3B" w:rsidRDefault="0002371E" w:rsidP="005F3F60">
            <w:pPr>
              <w:pStyle w:val="ac"/>
              <w:spacing w:before="80"/>
              <w:jc w:val="center"/>
              <w:rPr>
                <w:rFonts w:ascii="ＭＳ Ｐ明朝" w:eastAsia="ＭＳ Ｐ明朝" w:hAnsi="ＭＳ Ｐ明朝" w:cs="Arial"/>
                <w:sz w:val="21"/>
                <w:szCs w:val="24"/>
                <w:lang w:eastAsia="ja-JP"/>
              </w:rPr>
            </w:pPr>
            <w:r>
              <w:rPr>
                <w:rFonts w:ascii="ＭＳ Ｐ明朝" w:eastAsia="ＭＳ Ｐ明朝" w:hAnsi="ＭＳ Ｐ明朝" w:cs="Arial" w:hint="eastAsia"/>
                <w:sz w:val="21"/>
                <w:szCs w:val="24"/>
                <w:lang w:eastAsia="ja-JP"/>
              </w:rPr>
              <w:t xml:space="preserve">Eli </w:t>
            </w:r>
            <w:r w:rsidR="00AE734A" w:rsidRPr="00B34D3B">
              <w:rPr>
                <w:rFonts w:ascii="ＭＳ Ｐ明朝" w:eastAsia="ＭＳ Ｐ明朝" w:hAnsi="ＭＳ Ｐ明朝" w:cs="Arial"/>
                <w:sz w:val="21"/>
                <w:szCs w:val="24"/>
                <w:lang w:eastAsia="ja-JP"/>
              </w:rPr>
              <w:t>Lilly</w:t>
            </w:r>
            <w:r>
              <w:rPr>
                <w:rFonts w:ascii="ＭＳ Ｐ明朝" w:eastAsia="ＭＳ Ｐ明朝" w:hAnsi="ＭＳ Ｐ明朝" w:cs="Arial" w:hint="eastAsia"/>
                <w:sz w:val="21"/>
                <w:szCs w:val="24"/>
                <w:lang w:eastAsia="ja-JP"/>
              </w:rPr>
              <w:t xml:space="preserve"> </w:t>
            </w:r>
            <w:r w:rsidR="009643CC">
              <w:rPr>
                <w:rFonts w:ascii="ＭＳ Ｐ明朝" w:eastAsia="ＭＳ Ｐ明朝" w:hAnsi="ＭＳ Ｐ明朝" w:cs="Arial"/>
                <w:sz w:val="21"/>
                <w:szCs w:val="24"/>
                <w:lang w:eastAsia="ja-JP"/>
              </w:rPr>
              <w:t xml:space="preserve">&amp; </w:t>
            </w:r>
            <w:r>
              <w:rPr>
                <w:rFonts w:ascii="ＭＳ Ｐ明朝" w:eastAsia="ＭＳ Ｐ明朝" w:hAnsi="ＭＳ Ｐ明朝" w:cs="Arial" w:hint="eastAsia"/>
                <w:sz w:val="21"/>
                <w:szCs w:val="24"/>
                <w:lang w:eastAsia="ja-JP"/>
              </w:rPr>
              <w:t>Co.</w:t>
            </w:r>
            <w:r w:rsidR="005F3F60">
              <w:rPr>
                <w:rFonts w:ascii="ＭＳ Ｐ明朝" w:eastAsia="ＭＳ Ｐ明朝" w:hAnsi="ＭＳ Ｐ明朝" w:cs="Arial"/>
                <w:sz w:val="21"/>
                <w:szCs w:val="24"/>
                <w:lang w:eastAsia="ja-JP"/>
              </w:rPr>
              <w:br/>
            </w:r>
            <w:r w:rsidR="00AE734A" w:rsidRPr="00B34D3B">
              <w:rPr>
                <w:rFonts w:ascii="ＭＳ Ｐ明朝" w:eastAsia="ＭＳ Ｐ明朝" w:hAnsi="ＭＳ Ｐ明朝" w:cs="Arial"/>
                <w:sz w:val="21"/>
                <w:szCs w:val="24"/>
                <w:lang w:eastAsia="ja-JP"/>
              </w:rPr>
              <w:t>UK</w:t>
            </w:r>
          </w:p>
        </w:tc>
      </w:tr>
      <w:tr w:rsidR="00AE734A" w:rsidRPr="00A43100" w:rsidTr="004536D5">
        <w:tblPrEx>
          <w:tblLook w:val="0000" w:firstRow="0" w:lastRow="0" w:firstColumn="0" w:lastColumn="0" w:noHBand="0" w:noVBand="0"/>
        </w:tblPrEx>
        <w:tc>
          <w:tcPr>
            <w:tcW w:w="2860" w:type="dxa"/>
            <w:tcBorders>
              <w:top w:val="single" w:sz="4" w:space="0" w:color="auto"/>
              <w:left w:val="single" w:sz="4" w:space="0" w:color="auto"/>
              <w:bottom w:val="single" w:sz="4" w:space="0" w:color="auto"/>
              <w:right w:val="single" w:sz="4" w:space="0" w:color="auto"/>
            </w:tcBorders>
            <w:shd w:val="clear" w:color="auto" w:fill="auto"/>
          </w:tcPr>
          <w:p w:rsidR="00AE734A" w:rsidRPr="00B34D3B" w:rsidRDefault="00AE734A" w:rsidP="003C7088">
            <w:pPr>
              <w:pStyle w:val="ac"/>
              <w:spacing w:before="80"/>
              <w:jc w:val="center"/>
              <w:rPr>
                <w:rFonts w:ascii="ＭＳ Ｐ明朝" w:eastAsia="ＭＳ Ｐ明朝" w:hAnsi="ＭＳ Ｐ明朝" w:cs="Arial"/>
                <w:sz w:val="21"/>
                <w:szCs w:val="24"/>
                <w:lang w:val="fi-FI" w:eastAsia="ja-JP"/>
              </w:rPr>
            </w:pPr>
            <w:r w:rsidRPr="00B34D3B">
              <w:rPr>
                <w:rFonts w:ascii="ＭＳ Ｐ明朝" w:eastAsia="ＭＳ Ｐ明朝" w:hAnsi="ＭＳ Ｐ明朝" w:cs="Arial"/>
                <w:sz w:val="21"/>
                <w:szCs w:val="24"/>
                <w:lang w:val="fi-FI" w:eastAsia="ja-JP"/>
              </w:rPr>
              <w:t>Judith Jones</w:t>
            </w:r>
            <w:r w:rsidRPr="00B34D3B">
              <w:rPr>
                <w:rFonts w:ascii="ＭＳ Ｐ明朝" w:eastAsia="ＭＳ Ｐ明朝" w:hAnsi="ＭＳ Ｐ明朝" w:cs="Arial"/>
                <w:sz w:val="21"/>
                <w:szCs w:val="24"/>
                <w:lang w:val="fi-FI" w:eastAsia="ja-JP"/>
              </w:rPr>
              <w:br/>
              <w:t>(Member)</w:t>
            </w:r>
          </w:p>
        </w:tc>
        <w:tc>
          <w:tcPr>
            <w:tcW w:w="6207" w:type="dxa"/>
            <w:tcBorders>
              <w:top w:val="single" w:sz="4" w:space="0" w:color="auto"/>
              <w:left w:val="single" w:sz="4" w:space="0" w:color="auto"/>
              <w:bottom w:val="single" w:sz="4" w:space="0" w:color="auto"/>
              <w:right w:val="single" w:sz="4" w:space="0" w:color="auto"/>
            </w:tcBorders>
          </w:tcPr>
          <w:p w:rsidR="00AE734A" w:rsidRPr="00B32B0B" w:rsidRDefault="00AE734A" w:rsidP="003C7088">
            <w:pPr>
              <w:pStyle w:val="ac"/>
              <w:spacing w:before="80"/>
              <w:jc w:val="center"/>
              <w:rPr>
                <w:rFonts w:ascii="ＭＳ Ｐ明朝" w:eastAsia="ＭＳ Ｐ明朝" w:hAnsi="ＭＳ Ｐ明朝" w:cs="Arial"/>
                <w:sz w:val="21"/>
                <w:szCs w:val="24"/>
                <w:lang w:val="it-IT" w:eastAsia="ja-JP"/>
              </w:rPr>
            </w:pPr>
            <w:r w:rsidRPr="00B32B0B">
              <w:rPr>
                <w:rFonts w:ascii="ＭＳ Ｐ明朝" w:eastAsia="ＭＳ Ｐ明朝" w:hAnsi="ＭＳ Ｐ明朝" w:cs="Arial"/>
                <w:sz w:val="21"/>
                <w:szCs w:val="24"/>
                <w:lang w:val="it-IT" w:eastAsia="ja-JP"/>
              </w:rPr>
              <w:t>The Degge Group Ltd.</w:t>
            </w:r>
            <w:r w:rsidRPr="00B32B0B">
              <w:rPr>
                <w:rFonts w:ascii="ＭＳ Ｐ明朝" w:eastAsia="ＭＳ Ｐ明朝" w:hAnsi="ＭＳ Ｐ明朝" w:cs="Arial"/>
                <w:sz w:val="21"/>
                <w:szCs w:val="24"/>
                <w:lang w:val="it-IT" w:eastAsia="ja-JP"/>
              </w:rPr>
              <w:br/>
              <w:t xml:space="preserve">Arlington, VA, USA </w:t>
            </w:r>
          </w:p>
        </w:tc>
      </w:tr>
      <w:tr w:rsidR="00AE734A" w:rsidRPr="00B34D3B" w:rsidTr="004536D5">
        <w:tblPrEx>
          <w:tblLook w:val="0000" w:firstRow="0" w:lastRow="0" w:firstColumn="0" w:lastColumn="0" w:noHBand="0" w:noVBand="0"/>
        </w:tblPrEx>
        <w:tc>
          <w:tcPr>
            <w:tcW w:w="2860" w:type="dxa"/>
            <w:tcBorders>
              <w:top w:val="single" w:sz="4" w:space="0" w:color="auto"/>
              <w:left w:val="single" w:sz="4" w:space="0" w:color="auto"/>
              <w:bottom w:val="single" w:sz="4" w:space="0" w:color="auto"/>
              <w:right w:val="single" w:sz="4" w:space="0" w:color="auto"/>
            </w:tcBorders>
            <w:shd w:val="clear" w:color="auto" w:fill="auto"/>
          </w:tcPr>
          <w:p w:rsidR="00AE734A" w:rsidRPr="00B34D3B" w:rsidRDefault="00AE734A" w:rsidP="003C7088">
            <w:pPr>
              <w:pStyle w:val="ac"/>
              <w:spacing w:before="80"/>
              <w:jc w:val="center"/>
              <w:rPr>
                <w:rFonts w:ascii="ＭＳ Ｐ明朝" w:eastAsia="ＭＳ Ｐ明朝" w:hAnsi="ＭＳ Ｐ明朝" w:cs="Arial"/>
                <w:sz w:val="21"/>
                <w:szCs w:val="24"/>
                <w:lang w:val="fi-FI" w:eastAsia="ja-JP"/>
              </w:rPr>
            </w:pPr>
            <w:r w:rsidRPr="00B34D3B">
              <w:rPr>
                <w:rFonts w:ascii="ＭＳ Ｐ明朝" w:eastAsia="ＭＳ Ｐ明朝" w:hAnsi="ＭＳ Ｐ明朝" w:cs="Arial"/>
                <w:sz w:val="21"/>
                <w:szCs w:val="24"/>
                <w:lang w:val="fi-FI" w:eastAsia="ja-JP"/>
              </w:rPr>
              <w:t>Odette Morin</w:t>
            </w:r>
            <w:r w:rsidRPr="00B34D3B">
              <w:rPr>
                <w:rFonts w:ascii="ＭＳ Ｐ明朝" w:eastAsia="ＭＳ Ｐ明朝" w:hAnsi="ＭＳ Ｐ明朝" w:cs="Arial"/>
                <w:sz w:val="21"/>
                <w:szCs w:val="24"/>
                <w:lang w:val="fi-FI" w:eastAsia="ja-JP"/>
              </w:rPr>
              <w:br/>
              <w:t>(Observer)</w:t>
            </w:r>
          </w:p>
        </w:tc>
        <w:tc>
          <w:tcPr>
            <w:tcW w:w="6207" w:type="dxa"/>
            <w:tcBorders>
              <w:top w:val="single" w:sz="4" w:space="0" w:color="auto"/>
              <w:left w:val="single" w:sz="4" w:space="0" w:color="auto"/>
              <w:bottom w:val="single" w:sz="4" w:space="0" w:color="auto"/>
              <w:right w:val="single" w:sz="4" w:space="0" w:color="auto"/>
            </w:tcBorders>
          </w:tcPr>
          <w:p w:rsidR="00AE734A" w:rsidRPr="00B34D3B" w:rsidRDefault="00AE734A" w:rsidP="003C7088">
            <w:pPr>
              <w:pStyle w:val="ac"/>
              <w:spacing w:before="80"/>
              <w:jc w:val="center"/>
              <w:rPr>
                <w:rFonts w:ascii="ＭＳ Ｐ明朝" w:eastAsia="ＭＳ Ｐ明朝" w:hAnsi="ＭＳ Ｐ明朝" w:cs="Arial"/>
                <w:sz w:val="21"/>
                <w:szCs w:val="24"/>
                <w:lang w:eastAsia="ja-JP"/>
              </w:rPr>
            </w:pPr>
            <w:r w:rsidRPr="00B34D3B">
              <w:rPr>
                <w:rFonts w:ascii="ＭＳ Ｐ明朝" w:eastAsia="ＭＳ Ｐ明朝" w:hAnsi="ＭＳ Ｐ明朝" w:cs="Arial"/>
                <w:sz w:val="21"/>
                <w:szCs w:val="24"/>
                <w:lang w:eastAsia="ja-JP"/>
              </w:rPr>
              <w:t>ICH Secretariat</w:t>
            </w:r>
            <w:r w:rsidRPr="00B34D3B">
              <w:rPr>
                <w:rFonts w:ascii="ＭＳ Ｐ明朝" w:eastAsia="ＭＳ Ｐ明朝" w:hAnsi="ＭＳ Ｐ明朝" w:cs="Arial"/>
                <w:sz w:val="21"/>
                <w:szCs w:val="24"/>
                <w:lang w:eastAsia="ja-JP"/>
              </w:rPr>
              <w:br/>
              <w:t>Geneva, Switzerland</w:t>
            </w:r>
          </w:p>
        </w:tc>
      </w:tr>
      <w:tr w:rsidR="00AE734A" w:rsidRPr="00B34D3B" w:rsidTr="004536D5">
        <w:tblPrEx>
          <w:tblLook w:val="0000" w:firstRow="0" w:lastRow="0" w:firstColumn="0" w:lastColumn="0" w:noHBand="0" w:noVBand="0"/>
        </w:tblPrEx>
        <w:tc>
          <w:tcPr>
            <w:tcW w:w="2860" w:type="dxa"/>
            <w:tcBorders>
              <w:top w:val="single" w:sz="4" w:space="0" w:color="auto"/>
              <w:left w:val="single" w:sz="4" w:space="0" w:color="auto"/>
              <w:bottom w:val="single" w:sz="4" w:space="0" w:color="auto"/>
              <w:right w:val="single" w:sz="4" w:space="0" w:color="auto"/>
            </w:tcBorders>
            <w:shd w:val="clear" w:color="auto" w:fill="auto"/>
          </w:tcPr>
          <w:p w:rsidR="00AE734A" w:rsidRPr="00B34D3B" w:rsidRDefault="00AE734A" w:rsidP="003C7088">
            <w:pPr>
              <w:pStyle w:val="ac"/>
              <w:spacing w:before="80"/>
              <w:jc w:val="center"/>
              <w:rPr>
                <w:rFonts w:ascii="ＭＳ Ｐ明朝" w:eastAsia="ＭＳ Ｐ明朝" w:hAnsi="ＭＳ Ｐ明朝" w:cs="Arial"/>
                <w:sz w:val="21"/>
                <w:szCs w:val="24"/>
                <w:lang w:val="fi-FI" w:eastAsia="ja-JP"/>
              </w:rPr>
            </w:pPr>
            <w:r w:rsidRPr="00B34D3B">
              <w:rPr>
                <w:rFonts w:ascii="ＭＳ Ｐ明朝" w:eastAsia="ＭＳ Ｐ明朝" w:hAnsi="ＭＳ Ｐ明朝" w:cs="Arial"/>
                <w:sz w:val="21"/>
                <w:szCs w:val="24"/>
                <w:lang w:val="fi-FI" w:eastAsia="ja-JP"/>
              </w:rPr>
              <w:t>Dawn Ronan</w:t>
            </w:r>
            <w:r w:rsidRPr="00B34D3B">
              <w:rPr>
                <w:rFonts w:ascii="ＭＳ Ｐ明朝" w:eastAsia="ＭＳ Ｐ明朝" w:hAnsi="ＭＳ Ｐ明朝" w:cs="Arial"/>
                <w:sz w:val="21"/>
                <w:szCs w:val="24"/>
                <w:lang w:val="fi-FI" w:eastAsia="ja-JP"/>
              </w:rPr>
              <w:br/>
              <w:t>(Observer)</w:t>
            </w:r>
          </w:p>
        </w:tc>
        <w:tc>
          <w:tcPr>
            <w:tcW w:w="6207" w:type="dxa"/>
            <w:tcBorders>
              <w:top w:val="single" w:sz="4" w:space="0" w:color="auto"/>
              <w:left w:val="single" w:sz="4" w:space="0" w:color="auto"/>
              <w:bottom w:val="single" w:sz="4" w:space="0" w:color="auto"/>
              <w:right w:val="single" w:sz="4" w:space="0" w:color="auto"/>
            </w:tcBorders>
          </w:tcPr>
          <w:p w:rsidR="00AE734A" w:rsidRPr="00B34D3B" w:rsidRDefault="00AE734A" w:rsidP="003C7088">
            <w:pPr>
              <w:pStyle w:val="ac"/>
              <w:spacing w:before="80"/>
              <w:jc w:val="center"/>
              <w:rPr>
                <w:rFonts w:ascii="ＭＳ Ｐ明朝" w:eastAsia="ＭＳ Ｐ明朝" w:hAnsi="ＭＳ Ｐ明朝" w:cs="Arial"/>
                <w:sz w:val="21"/>
                <w:szCs w:val="24"/>
                <w:lang w:eastAsia="ja-JP"/>
              </w:rPr>
            </w:pPr>
            <w:r w:rsidRPr="00B34D3B">
              <w:rPr>
                <w:rFonts w:ascii="ＭＳ Ｐ明朝" w:eastAsia="ＭＳ Ｐ明朝" w:hAnsi="ＭＳ Ｐ明朝" w:cs="Arial"/>
                <w:sz w:val="21"/>
                <w:szCs w:val="24"/>
                <w:lang w:eastAsia="ja-JP"/>
              </w:rPr>
              <w:t>ICH Secretariat</w:t>
            </w:r>
            <w:r w:rsidRPr="00B34D3B">
              <w:rPr>
                <w:rFonts w:ascii="ＭＳ Ｐ明朝" w:eastAsia="ＭＳ Ｐ明朝" w:hAnsi="ＭＳ Ｐ明朝" w:cs="Arial"/>
                <w:sz w:val="21"/>
                <w:szCs w:val="24"/>
                <w:lang w:eastAsia="ja-JP"/>
              </w:rPr>
              <w:br/>
              <w:t>Geneva, Switzerland</w:t>
            </w:r>
          </w:p>
        </w:tc>
      </w:tr>
      <w:tr w:rsidR="00AE734A" w:rsidRPr="00B34D3B" w:rsidTr="004536D5">
        <w:tblPrEx>
          <w:tblLook w:val="0000" w:firstRow="0" w:lastRow="0" w:firstColumn="0" w:lastColumn="0" w:noHBand="0" w:noVBand="0"/>
        </w:tblPrEx>
        <w:tc>
          <w:tcPr>
            <w:tcW w:w="2860" w:type="dxa"/>
            <w:tcBorders>
              <w:top w:val="single" w:sz="4" w:space="0" w:color="auto"/>
              <w:left w:val="single" w:sz="4" w:space="0" w:color="auto"/>
              <w:bottom w:val="single" w:sz="4" w:space="0" w:color="auto"/>
              <w:right w:val="single" w:sz="4" w:space="0" w:color="auto"/>
            </w:tcBorders>
            <w:shd w:val="clear" w:color="auto" w:fill="auto"/>
          </w:tcPr>
          <w:p w:rsidR="00AE734A" w:rsidRPr="00B34D3B" w:rsidRDefault="00AE734A" w:rsidP="003C7088">
            <w:pPr>
              <w:pStyle w:val="ac"/>
              <w:spacing w:before="80"/>
              <w:jc w:val="center"/>
              <w:rPr>
                <w:rFonts w:ascii="ＭＳ Ｐ明朝" w:eastAsia="ＭＳ Ｐ明朝" w:hAnsi="ＭＳ Ｐ明朝" w:cs="Arial"/>
                <w:sz w:val="21"/>
                <w:szCs w:val="24"/>
                <w:lang w:val="fi-FI" w:eastAsia="ja-JP"/>
              </w:rPr>
            </w:pPr>
            <w:r w:rsidRPr="00B34D3B">
              <w:rPr>
                <w:rFonts w:ascii="ＭＳ Ｐ明朝" w:eastAsia="ＭＳ Ｐ明朝" w:hAnsi="ＭＳ Ｐ明朝" w:cs="Arial"/>
                <w:sz w:val="21"/>
                <w:szCs w:val="24"/>
                <w:lang w:val="fi-FI" w:eastAsia="ja-JP"/>
              </w:rPr>
              <w:t>Tomás Moraleda</w:t>
            </w:r>
            <w:r w:rsidRPr="00B34D3B">
              <w:rPr>
                <w:rFonts w:ascii="ＭＳ Ｐ明朝" w:eastAsia="ＭＳ Ｐ明朝" w:hAnsi="ＭＳ Ｐ明朝" w:cs="Arial"/>
                <w:sz w:val="21"/>
                <w:szCs w:val="24"/>
                <w:lang w:val="fi-FI" w:eastAsia="ja-JP"/>
              </w:rPr>
              <w:br/>
              <w:t>(Member)</w:t>
            </w:r>
          </w:p>
        </w:tc>
        <w:tc>
          <w:tcPr>
            <w:tcW w:w="6207" w:type="dxa"/>
            <w:tcBorders>
              <w:top w:val="single" w:sz="4" w:space="0" w:color="auto"/>
              <w:left w:val="single" w:sz="4" w:space="0" w:color="auto"/>
              <w:bottom w:val="single" w:sz="4" w:space="0" w:color="auto"/>
              <w:right w:val="single" w:sz="4" w:space="0" w:color="auto"/>
            </w:tcBorders>
          </w:tcPr>
          <w:p w:rsidR="00AE734A" w:rsidRPr="00B34D3B" w:rsidRDefault="00AE734A" w:rsidP="003C7088">
            <w:pPr>
              <w:pStyle w:val="ac"/>
              <w:spacing w:before="80"/>
              <w:jc w:val="center"/>
              <w:rPr>
                <w:rFonts w:ascii="ＭＳ Ｐ明朝" w:eastAsia="ＭＳ Ｐ明朝" w:hAnsi="ＭＳ Ｐ明朝" w:cs="Arial"/>
                <w:sz w:val="21"/>
                <w:szCs w:val="24"/>
                <w:lang w:eastAsia="ja-JP"/>
              </w:rPr>
            </w:pPr>
            <w:r w:rsidRPr="00B34D3B">
              <w:rPr>
                <w:rFonts w:ascii="ＭＳ Ｐ明朝" w:eastAsia="ＭＳ Ｐ明朝" w:hAnsi="ＭＳ Ｐ明朝" w:cs="Arial"/>
                <w:sz w:val="21"/>
                <w:szCs w:val="24"/>
                <w:lang w:eastAsia="ja-JP"/>
              </w:rPr>
              <w:t>MedDRA MSSO</w:t>
            </w:r>
            <w:r w:rsidRPr="00B34D3B">
              <w:rPr>
                <w:rFonts w:ascii="ＭＳ Ｐ明朝" w:eastAsia="ＭＳ Ｐ明朝" w:hAnsi="ＭＳ Ｐ明朝" w:cs="Arial"/>
                <w:sz w:val="21"/>
                <w:szCs w:val="24"/>
                <w:lang w:eastAsia="ja-JP"/>
              </w:rPr>
              <w:br/>
              <w:t>Madrid, Spain</w:t>
            </w:r>
          </w:p>
        </w:tc>
      </w:tr>
      <w:tr w:rsidR="00AE734A" w:rsidRPr="00B34D3B" w:rsidTr="004536D5">
        <w:tblPrEx>
          <w:tblLook w:val="0000" w:firstRow="0" w:lastRow="0" w:firstColumn="0" w:lastColumn="0" w:noHBand="0" w:noVBand="0"/>
        </w:tblPrEx>
        <w:tc>
          <w:tcPr>
            <w:tcW w:w="2860" w:type="dxa"/>
            <w:tcBorders>
              <w:top w:val="single" w:sz="4" w:space="0" w:color="auto"/>
              <w:left w:val="single" w:sz="4" w:space="0" w:color="auto"/>
              <w:bottom w:val="single" w:sz="4" w:space="0" w:color="auto"/>
              <w:right w:val="single" w:sz="4" w:space="0" w:color="auto"/>
            </w:tcBorders>
            <w:shd w:val="clear" w:color="auto" w:fill="auto"/>
          </w:tcPr>
          <w:p w:rsidR="00AE734A" w:rsidRPr="00B34D3B" w:rsidRDefault="00AE734A" w:rsidP="003C7088">
            <w:pPr>
              <w:pStyle w:val="ac"/>
              <w:spacing w:before="80"/>
              <w:jc w:val="center"/>
              <w:rPr>
                <w:rFonts w:ascii="ＭＳ Ｐ明朝" w:eastAsia="ＭＳ Ｐ明朝" w:hAnsi="ＭＳ Ｐ明朝" w:cs="Arial"/>
                <w:sz w:val="21"/>
                <w:szCs w:val="24"/>
                <w:lang w:val="fi-FI" w:eastAsia="ja-JP"/>
              </w:rPr>
            </w:pPr>
            <w:r w:rsidRPr="00B34D3B">
              <w:rPr>
                <w:rFonts w:ascii="ＭＳ Ｐ明朝" w:eastAsia="ＭＳ Ｐ明朝" w:hAnsi="ＭＳ Ｐ明朝" w:cs="Arial"/>
                <w:sz w:val="21"/>
                <w:szCs w:val="24"/>
                <w:lang w:val="fi-FI" w:eastAsia="ja-JP"/>
              </w:rPr>
              <w:t>Eva-Beate Rump</w:t>
            </w:r>
          </w:p>
          <w:p w:rsidR="00AE734A" w:rsidRPr="00B34D3B" w:rsidRDefault="00AE734A" w:rsidP="003C7088">
            <w:pPr>
              <w:pStyle w:val="ac"/>
              <w:spacing w:before="80"/>
              <w:jc w:val="center"/>
              <w:rPr>
                <w:rFonts w:ascii="ＭＳ Ｐ明朝" w:eastAsia="ＭＳ Ｐ明朝" w:hAnsi="ＭＳ Ｐ明朝" w:cs="Arial"/>
                <w:sz w:val="21"/>
                <w:szCs w:val="24"/>
                <w:lang w:val="fi-FI" w:eastAsia="ja-JP"/>
              </w:rPr>
            </w:pPr>
            <w:r w:rsidRPr="00B34D3B">
              <w:rPr>
                <w:rFonts w:ascii="ＭＳ Ｐ明朝" w:eastAsia="ＭＳ Ｐ明朝" w:hAnsi="ＭＳ Ｐ明朝" w:cs="Arial"/>
                <w:sz w:val="21"/>
                <w:szCs w:val="24"/>
                <w:lang w:val="fi-FI" w:eastAsia="ja-JP"/>
              </w:rPr>
              <w:t>(Member)</w:t>
            </w:r>
          </w:p>
        </w:tc>
        <w:tc>
          <w:tcPr>
            <w:tcW w:w="6207" w:type="dxa"/>
            <w:tcBorders>
              <w:top w:val="single" w:sz="4" w:space="0" w:color="auto"/>
              <w:left w:val="single" w:sz="4" w:space="0" w:color="auto"/>
              <w:bottom w:val="single" w:sz="4" w:space="0" w:color="auto"/>
              <w:right w:val="single" w:sz="4" w:space="0" w:color="auto"/>
            </w:tcBorders>
          </w:tcPr>
          <w:p w:rsidR="00AE734A" w:rsidRPr="00B34D3B" w:rsidRDefault="00AE734A" w:rsidP="005F3F60">
            <w:pPr>
              <w:pStyle w:val="ac"/>
              <w:spacing w:before="80"/>
              <w:jc w:val="center"/>
              <w:rPr>
                <w:rFonts w:ascii="ＭＳ Ｐ明朝" w:eastAsia="ＭＳ Ｐ明朝" w:hAnsi="ＭＳ Ｐ明朝" w:cs="Arial"/>
                <w:sz w:val="21"/>
                <w:szCs w:val="24"/>
                <w:lang w:eastAsia="ja-JP"/>
              </w:rPr>
            </w:pPr>
            <w:r w:rsidRPr="00B34D3B">
              <w:rPr>
                <w:rFonts w:ascii="ＭＳ Ｐ明朝" w:eastAsia="ＭＳ Ｐ明朝" w:hAnsi="ＭＳ Ｐ明朝" w:cs="Arial"/>
                <w:sz w:val="21"/>
                <w:szCs w:val="24"/>
                <w:lang w:eastAsia="ja-JP"/>
              </w:rPr>
              <w:t>MedDRA MSSO</w:t>
            </w:r>
            <w:r w:rsidR="005F3F60">
              <w:rPr>
                <w:rFonts w:ascii="ＭＳ Ｐ明朝" w:eastAsia="ＭＳ Ｐ明朝" w:hAnsi="ＭＳ Ｐ明朝" w:cs="Arial"/>
                <w:sz w:val="21"/>
                <w:szCs w:val="24"/>
                <w:lang w:eastAsia="ja-JP"/>
              </w:rPr>
              <w:br/>
            </w:r>
            <w:r w:rsidRPr="00B34D3B">
              <w:rPr>
                <w:rFonts w:ascii="ＭＳ Ｐ明朝" w:eastAsia="ＭＳ Ｐ明朝" w:hAnsi="ＭＳ Ｐ明朝" w:cs="Arial"/>
                <w:sz w:val="21"/>
                <w:szCs w:val="24"/>
                <w:lang w:eastAsia="ja-JP"/>
              </w:rPr>
              <w:t>Düsseldorf, Germany</w:t>
            </w:r>
          </w:p>
        </w:tc>
      </w:tr>
      <w:tr w:rsidR="00AE734A" w:rsidRPr="00B34D3B" w:rsidTr="004536D5">
        <w:tblPrEx>
          <w:tblLook w:val="0000" w:firstRow="0" w:lastRow="0" w:firstColumn="0" w:lastColumn="0" w:noHBand="0" w:noVBand="0"/>
        </w:tblPrEx>
        <w:tc>
          <w:tcPr>
            <w:tcW w:w="2860" w:type="dxa"/>
            <w:tcBorders>
              <w:top w:val="single" w:sz="4" w:space="0" w:color="auto"/>
              <w:left w:val="single" w:sz="4" w:space="0" w:color="auto"/>
              <w:bottom w:val="single" w:sz="4" w:space="0" w:color="auto"/>
              <w:right w:val="single" w:sz="4" w:space="0" w:color="auto"/>
            </w:tcBorders>
            <w:shd w:val="clear" w:color="auto" w:fill="auto"/>
          </w:tcPr>
          <w:p w:rsidR="00AE734A" w:rsidRPr="00B34D3B" w:rsidRDefault="00AE734A" w:rsidP="003C7088">
            <w:pPr>
              <w:pStyle w:val="ac"/>
              <w:spacing w:before="80"/>
              <w:jc w:val="center"/>
              <w:rPr>
                <w:rFonts w:ascii="ＭＳ Ｐ明朝" w:eastAsia="ＭＳ Ｐ明朝" w:hAnsi="ＭＳ Ｐ明朝" w:cs="Arial"/>
                <w:sz w:val="21"/>
                <w:szCs w:val="24"/>
                <w:lang w:val="fi-FI" w:eastAsia="ja-JP"/>
              </w:rPr>
            </w:pPr>
            <w:r w:rsidRPr="00B34D3B">
              <w:rPr>
                <w:rFonts w:ascii="ＭＳ Ｐ明朝" w:eastAsia="ＭＳ Ｐ明朝" w:hAnsi="ＭＳ Ｐ明朝" w:cs="Arial"/>
                <w:sz w:val="21"/>
                <w:szCs w:val="24"/>
                <w:lang w:val="fi-FI" w:eastAsia="ja-JP"/>
              </w:rPr>
              <w:t>Cecilia Biriell</w:t>
            </w:r>
            <w:r w:rsidRPr="00B34D3B">
              <w:rPr>
                <w:rFonts w:ascii="ＭＳ Ｐ明朝" w:eastAsia="ＭＳ Ｐ明朝" w:hAnsi="ＭＳ Ｐ明朝" w:cs="Arial"/>
                <w:sz w:val="21"/>
                <w:szCs w:val="24"/>
                <w:lang w:val="fi-FI" w:eastAsia="ja-JP"/>
              </w:rPr>
              <w:br/>
              <w:t>(Observer)</w:t>
            </w:r>
          </w:p>
        </w:tc>
        <w:tc>
          <w:tcPr>
            <w:tcW w:w="6207" w:type="dxa"/>
            <w:tcBorders>
              <w:top w:val="single" w:sz="4" w:space="0" w:color="auto"/>
              <w:left w:val="single" w:sz="4" w:space="0" w:color="auto"/>
              <w:bottom w:val="single" w:sz="4" w:space="0" w:color="auto"/>
              <w:right w:val="single" w:sz="4" w:space="0" w:color="auto"/>
            </w:tcBorders>
          </w:tcPr>
          <w:p w:rsidR="00AE734A" w:rsidRPr="00B34D3B" w:rsidRDefault="00AE734A" w:rsidP="003C7088">
            <w:pPr>
              <w:pStyle w:val="ac"/>
              <w:spacing w:before="80"/>
              <w:jc w:val="center"/>
              <w:rPr>
                <w:rFonts w:ascii="ＭＳ Ｐ明朝" w:eastAsia="ＭＳ Ｐ明朝" w:hAnsi="ＭＳ Ｐ明朝" w:cs="Arial"/>
                <w:sz w:val="21"/>
                <w:szCs w:val="24"/>
                <w:lang w:eastAsia="ja-JP"/>
              </w:rPr>
            </w:pPr>
            <w:r w:rsidRPr="00B34D3B">
              <w:rPr>
                <w:rFonts w:ascii="ＭＳ Ｐ明朝" w:eastAsia="ＭＳ Ｐ明朝" w:hAnsi="ＭＳ Ｐ明朝" w:cs="Arial"/>
                <w:sz w:val="21"/>
                <w:szCs w:val="24"/>
                <w:lang w:eastAsia="ja-JP"/>
              </w:rPr>
              <w:t>The Uppsala Monitoring Centre</w:t>
            </w:r>
            <w:r w:rsidRPr="00B34D3B">
              <w:rPr>
                <w:rFonts w:ascii="ＭＳ Ｐ明朝" w:eastAsia="ＭＳ Ｐ明朝" w:hAnsi="ＭＳ Ｐ明朝" w:cs="Arial"/>
                <w:sz w:val="21"/>
                <w:szCs w:val="24"/>
                <w:lang w:eastAsia="ja-JP"/>
              </w:rPr>
              <w:br/>
              <w:t>Uppsala, Sweden</w:t>
            </w:r>
          </w:p>
        </w:tc>
      </w:tr>
      <w:tr w:rsidR="00AE734A" w:rsidRPr="00B34D3B" w:rsidTr="004536D5">
        <w:tblPrEx>
          <w:tblLook w:val="0000" w:firstRow="0" w:lastRow="0" w:firstColumn="0" w:lastColumn="0" w:noHBand="0" w:noVBand="0"/>
        </w:tblPrEx>
        <w:tc>
          <w:tcPr>
            <w:tcW w:w="2860" w:type="dxa"/>
            <w:tcBorders>
              <w:top w:val="single" w:sz="4" w:space="0" w:color="auto"/>
              <w:left w:val="single" w:sz="4" w:space="0" w:color="auto"/>
              <w:bottom w:val="single" w:sz="4" w:space="0" w:color="auto"/>
              <w:right w:val="single" w:sz="4" w:space="0" w:color="auto"/>
            </w:tcBorders>
            <w:shd w:val="clear" w:color="auto" w:fill="auto"/>
          </w:tcPr>
          <w:p w:rsidR="00AE734A" w:rsidRPr="00B34D3B" w:rsidRDefault="00AE734A" w:rsidP="00C128BB">
            <w:pPr>
              <w:pStyle w:val="ac"/>
              <w:spacing w:before="80"/>
              <w:jc w:val="center"/>
              <w:rPr>
                <w:rFonts w:ascii="ＭＳ Ｐ明朝" w:eastAsia="ＭＳ Ｐ明朝" w:hAnsi="ＭＳ Ｐ明朝" w:cs="Arial"/>
                <w:sz w:val="21"/>
                <w:szCs w:val="24"/>
                <w:lang w:val="fi-FI" w:eastAsia="ja-JP"/>
              </w:rPr>
            </w:pPr>
            <w:r w:rsidRPr="00B34D3B">
              <w:rPr>
                <w:rFonts w:ascii="ＭＳ Ｐ明朝" w:eastAsia="ＭＳ Ｐ明朝" w:hAnsi="ＭＳ Ｐ明朝" w:cs="Arial"/>
                <w:sz w:val="21"/>
                <w:szCs w:val="24"/>
                <w:lang w:val="fi-FI" w:eastAsia="ja-JP"/>
              </w:rPr>
              <w:t>Sarah Vaughan</w:t>
            </w:r>
            <w:r w:rsidR="00C128BB">
              <w:rPr>
                <w:rFonts w:ascii="ＭＳ Ｐ明朝" w:eastAsia="ＭＳ Ｐ明朝" w:hAnsi="ＭＳ Ｐ明朝" w:cs="Arial" w:hint="eastAsia"/>
                <w:sz w:val="21"/>
                <w:szCs w:val="24"/>
                <w:lang w:val="fi-FI" w:eastAsia="ja-JP"/>
              </w:rPr>
              <w:br/>
            </w:r>
            <w:r w:rsidRPr="00B34D3B">
              <w:rPr>
                <w:rFonts w:ascii="ＭＳ Ｐ明朝" w:eastAsia="ＭＳ Ｐ明朝" w:hAnsi="ＭＳ Ｐ明朝" w:cs="Arial"/>
                <w:sz w:val="21"/>
                <w:szCs w:val="24"/>
                <w:lang w:val="fi-FI" w:eastAsia="ja-JP"/>
              </w:rPr>
              <w:t xml:space="preserve">(Member)  </w:t>
            </w:r>
          </w:p>
        </w:tc>
        <w:tc>
          <w:tcPr>
            <w:tcW w:w="6207" w:type="dxa"/>
            <w:tcBorders>
              <w:top w:val="single" w:sz="4" w:space="0" w:color="auto"/>
              <w:left w:val="single" w:sz="4" w:space="0" w:color="auto"/>
              <w:bottom w:val="single" w:sz="4" w:space="0" w:color="auto"/>
              <w:right w:val="single" w:sz="4" w:space="0" w:color="auto"/>
            </w:tcBorders>
          </w:tcPr>
          <w:p w:rsidR="00AE734A" w:rsidRPr="00B34D3B" w:rsidRDefault="00AE734A" w:rsidP="005F3F60">
            <w:pPr>
              <w:pStyle w:val="ac"/>
              <w:spacing w:before="80"/>
              <w:jc w:val="center"/>
              <w:rPr>
                <w:rFonts w:ascii="ＭＳ Ｐ明朝" w:eastAsia="ＭＳ Ｐ明朝" w:hAnsi="ＭＳ Ｐ明朝" w:cs="Arial"/>
                <w:sz w:val="21"/>
                <w:szCs w:val="24"/>
                <w:lang w:eastAsia="ja-JP"/>
              </w:rPr>
            </w:pPr>
            <w:r w:rsidRPr="00B34D3B">
              <w:rPr>
                <w:rFonts w:ascii="ＭＳ Ｐ明朝" w:eastAsia="ＭＳ Ｐ明朝" w:hAnsi="ＭＳ Ｐ明朝" w:cs="Arial"/>
                <w:sz w:val="21"/>
                <w:szCs w:val="24"/>
                <w:lang w:eastAsia="ja-JP"/>
              </w:rPr>
              <w:t>Medicine and Healthcare Products Regulatory Agency (MHRA)</w:t>
            </w:r>
            <w:r w:rsidR="005F3F60">
              <w:rPr>
                <w:rFonts w:ascii="ＭＳ Ｐ明朝" w:eastAsia="ＭＳ Ｐ明朝" w:hAnsi="ＭＳ Ｐ明朝" w:cs="Arial"/>
                <w:sz w:val="21"/>
                <w:szCs w:val="24"/>
                <w:lang w:eastAsia="ja-JP"/>
              </w:rPr>
              <w:br/>
            </w:r>
            <w:r w:rsidRPr="00B34D3B">
              <w:rPr>
                <w:rFonts w:ascii="ＭＳ Ｐ明朝" w:eastAsia="ＭＳ Ｐ明朝" w:hAnsi="ＭＳ Ｐ明朝" w:cs="Arial"/>
                <w:sz w:val="21"/>
                <w:szCs w:val="24"/>
                <w:lang w:eastAsia="ja-JP"/>
              </w:rPr>
              <w:t xml:space="preserve"> London, UK</w:t>
            </w:r>
          </w:p>
        </w:tc>
      </w:tr>
      <w:tr w:rsidR="0090065F" w:rsidRPr="00B34D3B" w:rsidTr="004536D5">
        <w:tblPrEx>
          <w:tblLook w:val="0000" w:firstRow="0" w:lastRow="0" w:firstColumn="0" w:lastColumn="0" w:noHBand="0" w:noVBand="0"/>
        </w:tblPrEx>
        <w:tc>
          <w:tcPr>
            <w:tcW w:w="2860" w:type="dxa"/>
            <w:tcBorders>
              <w:top w:val="single" w:sz="4" w:space="0" w:color="auto"/>
              <w:left w:val="single" w:sz="4" w:space="0" w:color="auto"/>
              <w:bottom w:val="single" w:sz="4" w:space="0" w:color="auto"/>
              <w:right w:val="single" w:sz="4" w:space="0" w:color="auto"/>
            </w:tcBorders>
            <w:shd w:val="clear" w:color="auto" w:fill="auto"/>
          </w:tcPr>
          <w:p w:rsidR="0090065F" w:rsidRDefault="0090065F" w:rsidP="00C128BB">
            <w:pPr>
              <w:pStyle w:val="ac"/>
              <w:spacing w:before="80"/>
              <w:jc w:val="center"/>
              <w:rPr>
                <w:rFonts w:ascii="ＭＳ Ｐ明朝" w:eastAsia="ＭＳ Ｐ明朝" w:hAnsi="ＭＳ Ｐ明朝" w:cs="Arial"/>
                <w:sz w:val="21"/>
                <w:szCs w:val="24"/>
                <w:lang w:val="fi-FI" w:eastAsia="ja-JP"/>
              </w:rPr>
            </w:pPr>
            <w:r>
              <w:rPr>
                <w:rFonts w:ascii="ＭＳ Ｐ明朝" w:eastAsia="ＭＳ Ｐ明朝" w:hAnsi="ＭＳ Ｐ明朝" w:cs="Arial" w:hint="eastAsia"/>
                <w:sz w:val="21"/>
                <w:szCs w:val="24"/>
                <w:lang w:val="fi-FI" w:eastAsia="ja-JP"/>
              </w:rPr>
              <w:t>Brigitte Keller-Stanislawski</w:t>
            </w:r>
          </w:p>
          <w:p w:rsidR="0090065F" w:rsidRPr="00B34D3B" w:rsidRDefault="0090065F" w:rsidP="00C128BB">
            <w:pPr>
              <w:pStyle w:val="ac"/>
              <w:spacing w:before="80"/>
              <w:jc w:val="center"/>
              <w:rPr>
                <w:rFonts w:ascii="ＭＳ Ｐ明朝" w:eastAsia="ＭＳ Ｐ明朝" w:hAnsi="ＭＳ Ｐ明朝" w:cs="Arial"/>
                <w:sz w:val="21"/>
                <w:szCs w:val="24"/>
                <w:lang w:val="fi-FI" w:eastAsia="ja-JP"/>
              </w:rPr>
            </w:pPr>
            <w:r>
              <w:rPr>
                <w:rFonts w:ascii="ＭＳ Ｐ明朝" w:eastAsia="ＭＳ Ｐ明朝" w:hAnsi="ＭＳ Ｐ明朝" w:cs="Arial" w:hint="eastAsia"/>
                <w:sz w:val="21"/>
                <w:szCs w:val="24"/>
                <w:lang w:val="fi-FI" w:eastAsia="ja-JP"/>
              </w:rPr>
              <w:t>(Vaccine WG interface)</w:t>
            </w:r>
          </w:p>
        </w:tc>
        <w:tc>
          <w:tcPr>
            <w:tcW w:w="6207" w:type="dxa"/>
            <w:tcBorders>
              <w:top w:val="single" w:sz="4" w:space="0" w:color="auto"/>
              <w:left w:val="single" w:sz="4" w:space="0" w:color="auto"/>
              <w:bottom w:val="single" w:sz="4" w:space="0" w:color="auto"/>
              <w:right w:val="single" w:sz="4" w:space="0" w:color="auto"/>
            </w:tcBorders>
          </w:tcPr>
          <w:p w:rsidR="0090065F" w:rsidRDefault="0090065F" w:rsidP="005F3F60">
            <w:pPr>
              <w:pStyle w:val="ac"/>
              <w:spacing w:before="80"/>
              <w:jc w:val="center"/>
              <w:rPr>
                <w:rFonts w:ascii="ＭＳ Ｐ明朝" w:eastAsia="ＭＳ Ｐ明朝" w:hAnsi="ＭＳ Ｐ明朝" w:cs="Arial"/>
                <w:sz w:val="21"/>
                <w:szCs w:val="24"/>
                <w:lang w:val="fi-FI" w:eastAsia="ja-JP"/>
              </w:rPr>
            </w:pPr>
            <w:r>
              <w:rPr>
                <w:rFonts w:ascii="ＭＳ Ｐ明朝" w:eastAsia="ＭＳ Ｐ明朝" w:hAnsi="ＭＳ Ｐ明朝" w:cs="Arial" w:hint="eastAsia"/>
                <w:sz w:val="21"/>
                <w:szCs w:val="24"/>
                <w:lang w:val="fi-FI" w:eastAsia="ja-JP"/>
              </w:rPr>
              <w:t>Paul Ehrlich Institute</w:t>
            </w:r>
          </w:p>
          <w:p w:rsidR="0090065F" w:rsidRPr="0088308A" w:rsidRDefault="0090065F" w:rsidP="005F3F60">
            <w:pPr>
              <w:pStyle w:val="ac"/>
              <w:spacing w:before="80"/>
              <w:jc w:val="center"/>
              <w:rPr>
                <w:rFonts w:ascii="ＭＳ Ｐ明朝" w:eastAsia="ＭＳ Ｐ明朝" w:hAnsi="ＭＳ Ｐ明朝" w:cs="Arial"/>
                <w:sz w:val="21"/>
                <w:szCs w:val="24"/>
                <w:lang w:val="fi-FI" w:eastAsia="ja-JP"/>
              </w:rPr>
            </w:pPr>
            <w:r>
              <w:rPr>
                <w:rFonts w:ascii="ＭＳ Ｐ明朝" w:eastAsia="ＭＳ Ｐ明朝" w:hAnsi="ＭＳ Ｐ明朝" w:cs="Arial" w:hint="eastAsia"/>
                <w:sz w:val="21"/>
                <w:szCs w:val="24"/>
                <w:lang w:val="fi-FI" w:eastAsia="ja-JP"/>
              </w:rPr>
              <w:t>Germany</w:t>
            </w:r>
          </w:p>
        </w:tc>
      </w:tr>
      <w:tr w:rsidR="00AE734A" w:rsidRPr="00B34D3B" w:rsidTr="004536D5">
        <w:tblPrEx>
          <w:tblLook w:val="0000" w:firstRow="0" w:lastRow="0" w:firstColumn="0" w:lastColumn="0" w:noHBand="0" w:noVBand="0"/>
        </w:tblPrEx>
        <w:tc>
          <w:tcPr>
            <w:tcW w:w="2860" w:type="dxa"/>
            <w:tcBorders>
              <w:top w:val="single" w:sz="4" w:space="0" w:color="auto"/>
              <w:left w:val="single" w:sz="4" w:space="0" w:color="auto"/>
              <w:bottom w:val="single" w:sz="4" w:space="0" w:color="auto"/>
              <w:right w:val="single" w:sz="4" w:space="0" w:color="auto"/>
            </w:tcBorders>
            <w:shd w:val="clear" w:color="auto" w:fill="auto"/>
          </w:tcPr>
          <w:p w:rsidR="00AE734A" w:rsidRPr="00AE734A" w:rsidRDefault="00AE734A" w:rsidP="00AE734A">
            <w:pPr>
              <w:pStyle w:val="ac"/>
              <w:spacing w:before="80"/>
              <w:jc w:val="center"/>
              <w:rPr>
                <w:rFonts w:ascii="ＭＳ Ｐ明朝" w:eastAsia="ＭＳ Ｐ明朝" w:hAnsi="ＭＳ Ｐ明朝" w:cs="Arial"/>
                <w:sz w:val="21"/>
                <w:szCs w:val="24"/>
                <w:lang w:val="fi-FI" w:eastAsia="ja-JP"/>
              </w:rPr>
            </w:pPr>
            <w:r w:rsidRPr="00AE734A">
              <w:rPr>
                <w:rFonts w:ascii="ＭＳ Ｐ明朝" w:eastAsia="ＭＳ Ｐ明朝" w:hAnsi="ＭＳ Ｐ明朝" w:cs="Arial"/>
                <w:sz w:val="21"/>
                <w:szCs w:val="24"/>
                <w:lang w:val="fi-FI" w:eastAsia="ja-JP"/>
              </w:rPr>
              <w:t xml:space="preserve">Yutaka Nagao </w:t>
            </w:r>
          </w:p>
          <w:p w:rsidR="00AE734A" w:rsidRPr="00AE734A" w:rsidRDefault="00AE734A" w:rsidP="003C7088">
            <w:pPr>
              <w:pStyle w:val="ac"/>
              <w:spacing w:before="80"/>
              <w:jc w:val="center"/>
              <w:rPr>
                <w:rFonts w:ascii="ＭＳ Ｐ明朝" w:eastAsia="ＭＳ Ｐ明朝" w:hAnsi="ＭＳ Ｐ明朝" w:cs="Arial"/>
                <w:sz w:val="21"/>
                <w:szCs w:val="24"/>
                <w:lang w:val="fi-FI" w:eastAsia="ja-JP"/>
              </w:rPr>
            </w:pPr>
            <w:r w:rsidRPr="00AE734A">
              <w:rPr>
                <w:rFonts w:ascii="ＭＳ Ｐ明朝" w:eastAsia="ＭＳ Ｐ明朝" w:hAnsi="ＭＳ Ｐ明朝" w:cs="Arial"/>
                <w:sz w:val="21"/>
                <w:szCs w:val="24"/>
                <w:lang w:val="fi-FI" w:eastAsia="ja-JP"/>
              </w:rPr>
              <w:t>(Observer)</w:t>
            </w:r>
          </w:p>
        </w:tc>
        <w:tc>
          <w:tcPr>
            <w:tcW w:w="6207" w:type="dxa"/>
            <w:tcBorders>
              <w:top w:val="single" w:sz="4" w:space="0" w:color="auto"/>
              <w:left w:val="single" w:sz="4" w:space="0" w:color="auto"/>
              <w:bottom w:val="single" w:sz="4" w:space="0" w:color="auto"/>
              <w:right w:val="single" w:sz="4" w:space="0" w:color="auto"/>
            </w:tcBorders>
          </w:tcPr>
          <w:p w:rsidR="00AE734A" w:rsidRPr="00AE734A" w:rsidRDefault="00AE734A" w:rsidP="005F3F60">
            <w:pPr>
              <w:pStyle w:val="ac"/>
              <w:spacing w:before="80"/>
              <w:jc w:val="center"/>
              <w:rPr>
                <w:rFonts w:ascii="ＭＳ Ｐ明朝" w:eastAsia="ＭＳ Ｐ明朝" w:hAnsi="ＭＳ Ｐ明朝" w:cs="Arial"/>
                <w:sz w:val="21"/>
                <w:szCs w:val="24"/>
                <w:lang w:eastAsia="ja-JP"/>
              </w:rPr>
            </w:pPr>
            <w:r w:rsidRPr="00AE734A">
              <w:rPr>
                <w:rFonts w:ascii="ＭＳ Ｐ明朝" w:eastAsia="ＭＳ Ｐ明朝" w:hAnsi="ＭＳ Ｐ明朝" w:cs="Arial"/>
                <w:sz w:val="21"/>
                <w:szCs w:val="24"/>
                <w:lang w:eastAsia="ja-JP"/>
              </w:rPr>
              <w:t>JMO, Pharmaceutical and Medical Device Regulatory Science Society of Japan (PMRJ)</w:t>
            </w:r>
            <w:r w:rsidR="005F3F60">
              <w:rPr>
                <w:rFonts w:ascii="ＭＳ Ｐ明朝" w:eastAsia="ＭＳ Ｐ明朝" w:hAnsi="ＭＳ Ｐ明朝" w:cs="Arial"/>
                <w:sz w:val="21"/>
                <w:szCs w:val="24"/>
                <w:lang w:eastAsia="ja-JP"/>
              </w:rPr>
              <w:br/>
            </w:r>
            <w:r w:rsidRPr="00AE734A">
              <w:rPr>
                <w:rFonts w:ascii="ＭＳ Ｐ明朝" w:eastAsia="ＭＳ Ｐ明朝" w:hAnsi="ＭＳ Ｐ明朝" w:cs="Arial"/>
                <w:sz w:val="21"/>
                <w:szCs w:val="24"/>
                <w:lang w:eastAsia="ja-JP"/>
              </w:rPr>
              <w:t>Tokyo, Japan</w:t>
            </w:r>
          </w:p>
        </w:tc>
      </w:tr>
      <w:tr w:rsidR="00AE734A" w:rsidRPr="00B34D3B" w:rsidTr="004536D5">
        <w:tblPrEx>
          <w:tblLook w:val="0000" w:firstRow="0" w:lastRow="0" w:firstColumn="0" w:lastColumn="0" w:noHBand="0" w:noVBand="0"/>
        </w:tblPrEx>
        <w:tc>
          <w:tcPr>
            <w:tcW w:w="2860" w:type="dxa"/>
            <w:tcBorders>
              <w:top w:val="single" w:sz="4" w:space="0" w:color="auto"/>
              <w:left w:val="single" w:sz="4" w:space="0" w:color="auto"/>
              <w:bottom w:val="single" w:sz="4" w:space="0" w:color="auto"/>
              <w:right w:val="single" w:sz="4" w:space="0" w:color="auto"/>
            </w:tcBorders>
            <w:shd w:val="clear" w:color="auto" w:fill="auto"/>
          </w:tcPr>
          <w:p w:rsidR="00AE734A" w:rsidRPr="00AE734A" w:rsidRDefault="00CD6858" w:rsidP="00AE734A">
            <w:pPr>
              <w:pStyle w:val="ac"/>
              <w:spacing w:before="80"/>
              <w:jc w:val="center"/>
              <w:rPr>
                <w:rFonts w:ascii="ＭＳ Ｐ明朝" w:eastAsia="ＭＳ Ｐ明朝" w:hAnsi="ＭＳ Ｐ明朝" w:cs="Arial"/>
                <w:sz w:val="21"/>
                <w:szCs w:val="24"/>
                <w:lang w:val="fi-FI" w:eastAsia="ja-JP"/>
              </w:rPr>
            </w:pPr>
            <w:r>
              <w:rPr>
                <w:rFonts w:ascii="ＭＳ Ｐ明朝" w:eastAsia="ＭＳ Ｐ明朝" w:hAnsi="ＭＳ Ｐ明朝" w:cs="Arial" w:hint="eastAsia"/>
                <w:sz w:val="21"/>
                <w:szCs w:val="24"/>
                <w:lang w:val="fi-FI" w:eastAsia="ja-JP"/>
              </w:rPr>
              <w:t>Yu Wada</w:t>
            </w:r>
          </w:p>
          <w:p w:rsidR="00AE734A" w:rsidRPr="00AE734A" w:rsidRDefault="00AE734A" w:rsidP="003C7088">
            <w:pPr>
              <w:pStyle w:val="ac"/>
              <w:spacing w:before="80"/>
              <w:jc w:val="center"/>
              <w:rPr>
                <w:rFonts w:ascii="ＭＳ Ｐ明朝" w:eastAsia="ＭＳ Ｐ明朝" w:hAnsi="ＭＳ Ｐ明朝" w:cs="Arial"/>
                <w:sz w:val="21"/>
                <w:szCs w:val="24"/>
                <w:lang w:val="fi-FI" w:eastAsia="ja-JP"/>
              </w:rPr>
            </w:pPr>
            <w:r w:rsidRPr="00AE734A">
              <w:rPr>
                <w:rFonts w:ascii="ＭＳ Ｐ明朝" w:eastAsia="ＭＳ Ｐ明朝" w:hAnsi="ＭＳ Ｐ明朝" w:cs="Arial"/>
                <w:sz w:val="21"/>
                <w:szCs w:val="24"/>
                <w:lang w:val="fi-FI" w:eastAsia="ja-JP"/>
              </w:rPr>
              <w:t>(Observer)</w:t>
            </w:r>
          </w:p>
        </w:tc>
        <w:tc>
          <w:tcPr>
            <w:tcW w:w="6207" w:type="dxa"/>
            <w:tcBorders>
              <w:top w:val="single" w:sz="4" w:space="0" w:color="auto"/>
              <w:left w:val="single" w:sz="4" w:space="0" w:color="auto"/>
              <w:bottom w:val="single" w:sz="4" w:space="0" w:color="auto"/>
              <w:right w:val="single" w:sz="4" w:space="0" w:color="auto"/>
            </w:tcBorders>
          </w:tcPr>
          <w:p w:rsidR="00AE734A" w:rsidRPr="00AE734A" w:rsidRDefault="00AE734A" w:rsidP="005F3F60">
            <w:pPr>
              <w:pStyle w:val="ac"/>
              <w:spacing w:before="80"/>
              <w:jc w:val="center"/>
              <w:rPr>
                <w:rFonts w:ascii="ＭＳ Ｐ明朝" w:eastAsia="ＭＳ Ｐ明朝" w:hAnsi="ＭＳ Ｐ明朝" w:cs="Arial"/>
                <w:sz w:val="21"/>
                <w:szCs w:val="24"/>
                <w:lang w:eastAsia="ja-JP"/>
              </w:rPr>
            </w:pPr>
            <w:r w:rsidRPr="00AE734A">
              <w:rPr>
                <w:rFonts w:ascii="ＭＳ Ｐ明朝" w:eastAsia="ＭＳ Ｐ明朝" w:hAnsi="ＭＳ Ｐ明朝" w:cs="Arial"/>
                <w:sz w:val="21"/>
                <w:szCs w:val="24"/>
                <w:lang w:eastAsia="ja-JP"/>
              </w:rPr>
              <w:t>Pharmaceuticals and Medical Devices Agencies (PMDA)</w:t>
            </w:r>
            <w:r w:rsidR="005F3F60">
              <w:rPr>
                <w:rFonts w:ascii="ＭＳ Ｐ明朝" w:eastAsia="ＭＳ Ｐ明朝" w:hAnsi="ＭＳ Ｐ明朝" w:cs="Arial"/>
                <w:sz w:val="21"/>
                <w:szCs w:val="24"/>
                <w:lang w:eastAsia="ja-JP"/>
              </w:rPr>
              <w:br/>
            </w:r>
            <w:r w:rsidRPr="00AE734A">
              <w:rPr>
                <w:rFonts w:ascii="ＭＳ Ｐ明朝" w:eastAsia="ＭＳ Ｐ明朝" w:hAnsi="ＭＳ Ｐ明朝" w:cs="Arial"/>
                <w:sz w:val="21"/>
                <w:szCs w:val="24"/>
                <w:lang w:eastAsia="ja-JP"/>
              </w:rPr>
              <w:t>Tokyo, Japan</w:t>
            </w:r>
          </w:p>
        </w:tc>
      </w:tr>
      <w:tr w:rsidR="0090065F" w:rsidRPr="00B34D3B" w:rsidTr="004536D5">
        <w:tblPrEx>
          <w:tblLook w:val="0000" w:firstRow="0" w:lastRow="0" w:firstColumn="0" w:lastColumn="0" w:noHBand="0" w:noVBand="0"/>
        </w:tblPrEx>
        <w:tc>
          <w:tcPr>
            <w:tcW w:w="2860" w:type="dxa"/>
            <w:tcBorders>
              <w:top w:val="single" w:sz="4" w:space="0" w:color="auto"/>
              <w:left w:val="single" w:sz="4" w:space="0" w:color="auto"/>
              <w:bottom w:val="single" w:sz="4" w:space="0" w:color="auto"/>
              <w:right w:val="single" w:sz="4" w:space="0" w:color="auto"/>
            </w:tcBorders>
            <w:shd w:val="clear" w:color="auto" w:fill="auto"/>
          </w:tcPr>
          <w:p w:rsidR="0090065F" w:rsidRDefault="0090065F" w:rsidP="00AE734A">
            <w:pPr>
              <w:pStyle w:val="ac"/>
              <w:spacing w:before="80"/>
              <w:jc w:val="center"/>
              <w:rPr>
                <w:rFonts w:ascii="ＭＳ Ｐ明朝" w:eastAsia="ＭＳ Ｐ明朝" w:hAnsi="ＭＳ Ｐ明朝" w:cs="Arial"/>
                <w:sz w:val="21"/>
                <w:szCs w:val="24"/>
                <w:lang w:val="fi-FI" w:eastAsia="ja-JP"/>
              </w:rPr>
            </w:pPr>
            <w:r>
              <w:rPr>
                <w:rFonts w:ascii="ＭＳ Ｐ明朝" w:eastAsia="ＭＳ Ｐ明朝" w:hAnsi="ＭＳ Ｐ明朝" w:cs="Arial" w:hint="eastAsia"/>
                <w:sz w:val="21"/>
                <w:szCs w:val="24"/>
                <w:lang w:val="fi-FI" w:eastAsia="ja-JP"/>
              </w:rPr>
              <w:t>Hitomi Takeshita</w:t>
            </w:r>
          </w:p>
          <w:p w:rsidR="0090065F" w:rsidRDefault="0090065F" w:rsidP="00AE734A">
            <w:pPr>
              <w:pStyle w:val="ac"/>
              <w:spacing w:before="80"/>
              <w:jc w:val="center"/>
              <w:rPr>
                <w:rFonts w:ascii="ＭＳ Ｐ明朝" w:eastAsia="ＭＳ Ｐ明朝" w:hAnsi="ＭＳ Ｐ明朝" w:cs="Arial"/>
                <w:sz w:val="21"/>
                <w:szCs w:val="24"/>
                <w:lang w:val="fi-FI" w:eastAsia="ja-JP"/>
              </w:rPr>
            </w:pPr>
            <w:r>
              <w:rPr>
                <w:rFonts w:ascii="ＭＳ Ｐ明朝" w:eastAsia="ＭＳ Ｐ明朝" w:hAnsi="ＭＳ Ｐ明朝" w:cs="Arial" w:hint="eastAsia"/>
                <w:sz w:val="21"/>
                <w:szCs w:val="24"/>
                <w:lang w:val="fi-FI" w:eastAsia="ja-JP"/>
              </w:rPr>
              <w:t>(Observer)</w:t>
            </w:r>
          </w:p>
        </w:tc>
        <w:tc>
          <w:tcPr>
            <w:tcW w:w="6207" w:type="dxa"/>
            <w:tcBorders>
              <w:top w:val="single" w:sz="4" w:space="0" w:color="auto"/>
              <w:left w:val="single" w:sz="4" w:space="0" w:color="auto"/>
              <w:bottom w:val="single" w:sz="4" w:space="0" w:color="auto"/>
              <w:right w:val="single" w:sz="4" w:space="0" w:color="auto"/>
            </w:tcBorders>
          </w:tcPr>
          <w:p w:rsidR="0090065F" w:rsidRDefault="0090065F" w:rsidP="005F3F60">
            <w:pPr>
              <w:pStyle w:val="ac"/>
              <w:spacing w:before="80"/>
              <w:jc w:val="center"/>
              <w:rPr>
                <w:rFonts w:ascii="ＭＳ Ｐ明朝" w:eastAsia="ＭＳ Ｐ明朝" w:hAnsi="ＭＳ Ｐ明朝" w:cs="Arial"/>
                <w:sz w:val="21"/>
                <w:szCs w:val="24"/>
                <w:lang w:eastAsia="ja-JP"/>
              </w:rPr>
            </w:pPr>
            <w:r>
              <w:rPr>
                <w:rFonts w:ascii="ＭＳ Ｐ明朝" w:eastAsia="ＭＳ Ｐ明朝" w:hAnsi="ＭＳ Ｐ明朝" w:cs="Arial" w:hint="eastAsia"/>
                <w:sz w:val="21"/>
                <w:szCs w:val="24"/>
                <w:lang w:eastAsia="ja-JP"/>
              </w:rPr>
              <w:t>Japan Pharmaceutical Manufacturers Association (JPMA)</w:t>
            </w:r>
            <w:r w:rsidR="00D34739">
              <w:rPr>
                <w:rFonts w:ascii="ＭＳ Ｐ明朝" w:eastAsia="ＭＳ Ｐ明朝" w:hAnsi="ＭＳ Ｐ明朝" w:cs="Arial" w:hint="eastAsia"/>
                <w:sz w:val="21"/>
                <w:szCs w:val="24"/>
                <w:lang w:eastAsia="ja-JP"/>
              </w:rPr>
              <w:t>,</w:t>
            </w:r>
          </w:p>
          <w:p w:rsidR="00D34739" w:rsidRPr="00AE734A" w:rsidRDefault="00D34739" w:rsidP="005F3F60">
            <w:pPr>
              <w:pStyle w:val="ac"/>
              <w:spacing w:before="80"/>
              <w:jc w:val="center"/>
              <w:rPr>
                <w:rFonts w:ascii="ＭＳ Ｐ明朝" w:eastAsia="ＭＳ Ｐ明朝" w:hAnsi="ＭＳ Ｐ明朝" w:cs="Arial"/>
                <w:sz w:val="21"/>
                <w:szCs w:val="24"/>
                <w:lang w:eastAsia="ja-JP"/>
              </w:rPr>
            </w:pPr>
            <w:r>
              <w:rPr>
                <w:rFonts w:ascii="ＭＳ Ｐ明朝" w:eastAsia="ＭＳ Ｐ明朝" w:hAnsi="ＭＳ Ｐ明朝" w:cs="Arial" w:hint="eastAsia"/>
                <w:sz w:val="21"/>
                <w:szCs w:val="24"/>
                <w:lang w:eastAsia="ja-JP"/>
              </w:rPr>
              <w:t>United Kingdom</w:t>
            </w:r>
          </w:p>
        </w:tc>
      </w:tr>
      <w:tr w:rsidR="0090065F" w:rsidRPr="00B34D3B" w:rsidTr="004536D5">
        <w:tblPrEx>
          <w:tblLook w:val="0000" w:firstRow="0" w:lastRow="0" w:firstColumn="0" w:lastColumn="0" w:noHBand="0" w:noVBand="0"/>
        </w:tblPrEx>
        <w:tc>
          <w:tcPr>
            <w:tcW w:w="2860" w:type="dxa"/>
            <w:tcBorders>
              <w:top w:val="single" w:sz="4" w:space="0" w:color="auto"/>
              <w:left w:val="single" w:sz="4" w:space="0" w:color="auto"/>
              <w:bottom w:val="single" w:sz="4" w:space="0" w:color="auto"/>
              <w:right w:val="single" w:sz="4" w:space="0" w:color="auto"/>
            </w:tcBorders>
            <w:shd w:val="clear" w:color="auto" w:fill="auto"/>
          </w:tcPr>
          <w:p w:rsidR="0090065F" w:rsidRDefault="0090065F" w:rsidP="00AE734A">
            <w:pPr>
              <w:pStyle w:val="ac"/>
              <w:spacing w:before="80"/>
              <w:jc w:val="center"/>
              <w:rPr>
                <w:rFonts w:ascii="ＭＳ Ｐ明朝" w:eastAsia="ＭＳ Ｐ明朝" w:hAnsi="ＭＳ Ｐ明朝" w:cs="Arial"/>
                <w:sz w:val="21"/>
                <w:szCs w:val="24"/>
                <w:lang w:val="fi-FI" w:eastAsia="ja-JP"/>
              </w:rPr>
            </w:pPr>
            <w:r>
              <w:rPr>
                <w:rFonts w:ascii="ＭＳ Ｐ明朝" w:eastAsia="ＭＳ Ｐ明朝" w:hAnsi="ＭＳ Ｐ明朝" w:cs="Arial" w:hint="eastAsia"/>
                <w:sz w:val="21"/>
                <w:szCs w:val="24"/>
                <w:lang w:val="fi-FI" w:eastAsia="ja-JP"/>
              </w:rPr>
              <w:t>Yo Tanaka</w:t>
            </w:r>
          </w:p>
          <w:p w:rsidR="0090065F" w:rsidRDefault="0090065F" w:rsidP="00AE734A">
            <w:pPr>
              <w:pStyle w:val="ac"/>
              <w:spacing w:before="80"/>
              <w:jc w:val="center"/>
              <w:rPr>
                <w:rFonts w:ascii="ＭＳ Ｐ明朝" w:eastAsia="ＭＳ Ｐ明朝" w:hAnsi="ＭＳ Ｐ明朝" w:cs="Arial"/>
                <w:sz w:val="21"/>
                <w:szCs w:val="24"/>
                <w:lang w:val="fi-FI" w:eastAsia="ja-JP"/>
              </w:rPr>
            </w:pPr>
            <w:r>
              <w:rPr>
                <w:rFonts w:ascii="ＭＳ Ｐ明朝" w:eastAsia="ＭＳ Ｐ明朝" w:hAnsi="ＭＳ Ｐ明朝" w:cs="Arial" w:hint="eastAsia"/>
                <w:sz w:val="21"/>
                <w:szCs w:val="24"/>
                <w:lang w:val="fi-FI" w:eastAsia="ja-JP"/>
              </w:rPr>
              <w:t>(Observer)</w:t>
            </w:r>
          </w:p>
        </w:tc>
        <w:tc>
          <w:tcPr>
            <w:tcW w:w="6207" w:type="dxa"/>
            <w:tcBorders>
              <w:top w:val="single" w:sz="4" w:space="0" w:color="auto"/>
              <w:left w:val="single" w:sz="4" w:space="0" w:color="auto"/>
              <w:bottom w:val="single" w:sz="4" w:space="0" w:color="auto"/>
              <w:right w:val="single" w:sz="4" w:space="0" w:color="auto"/>
            </w:tcBorders>
          </w:tcPr>
          <w:p w:rsidR="0090065F" w:rsidRDefault="00D34739" w:rsidP="005F3F60">
            <w:pPr>
              <w:pStyle w:val="ac"/>
              <w:spacing w:before="80"/>
              <w:jc w:val="center"/>
              <w:rPr>
                <w:rFonts w:ascii="ＭＳ Ｐ明朝" w:eastAsia="ＭＳ Ｐ明朝" w:hAnsi="ＭＳ Ｐ明朝" w:cs="Arial"/>
                <w:sz w:val="21"/>
                <w:szCs w:val="24"/>
                <w:lang w:eastAsia="ja-JP"/>
              </w:rPr>
            </w:pPr>
            <w:r>
              <w:rPr>
                <w:rFonts w:ascii="ＭＳ Ｐ明朝" w:eastAsia="ＭＳ Ｐ明朝" w:hAnsi="ＭＳ Ｐ明朝" w:cs="Arial" w:hint="eastAsia"/>
                <w:sz w:val="21"/>
                <w:szCs w:val="24"/>
                <w:lang w:eastAsia="ja-JP"/>
              </w:rPr>
              <w:t>Japan Pharmaceutical Manufacturers Association (JPMA),</w:t>
            </w:r>
          </w:p>
          <w:p w:rsidR="00D34739" w:rsidRPr="00AE734A" w:rsidRDefault="00D34739" w:rsidP="005F3F60">
            <w:pPr>
              <w:pStyle w:val="ac"/>
              <w:spacing w:before="80"/>
              <w:jc w:val="center"/>
              <w:rPr>
                <w:rFonts w:ascii="ＭＳ Ｐ明朝" w:eastAsia="ＭＳ Ｐ明朝" w:hAnsi="ＭＳ Ｐ明朝" w:cs="Arial"/>
                <w:sz w:val="21"/>
                <w:szCs w:val="24"/>
                <w:lang w:eastAsia="ja-JP"/>
              </w:rPr>
            </w:pPr>
            <w:r>
              <w:rPr>
                <w:rFonts w:ascii="ＭＳ Ｐ明朝" w:eastAsia="ＭＳ Ｐ明朝" w:hAnsi="ＭＳ Ｐ明朝" w:cs="Arial" w:hint="eastAsia"/>
                <w:sz w:val="21"/>
                <w:szCs w:val="24"/>
                <w:lang w:eastAsia="ja-JP"/>
              </w:rPr>
              <w:t>Japan</w:t>
            </w:r>
          </w:p>
        </w:tc>
      </w:tr>
    </w:tbl>
    <w:p w:rsidR="00874597" w:rsidRPr="005A24F7" w:rsidRDefault="00874597" w:rsidP="00874597">
      <w:pPr>
        <w:pStyle w:val="1"/>
        <w:rPr>
          <w:rFonts w:ascii="ＭＳ Ｐ明朝" w:eastAsia="ＭＳ Ｐ明朝" w:hAnsi="ＭＳ Ｐ明朝"/>
          <w:sz w:val="22"/>
          <w:szCs w:val="22"/>
        </w:rPr>
      </w:pPr>
      <w:r w:rsidRPr="005A24F7">
        <w:rPr>
          <w:rFonts w:ascii="ＭＳ Ｐ明朝" w:eastAsia="ＭＳ Ｐ明朝" w:hAnsi="ＭＳ Ｐ明朝" w:cs="Arial"/>
          <w:sz w:val="21"/>
          <w:szCs w:val="21"/>
        </w:rPr>
        <w:br w:type="page"/>
      </w:r>
      <w:bookmarkStart w:id="724" w:name="_Toc443481225"/>
      <w:r w:rsidRPr="005A24F7">
        <w:rPr>
          <w:rFonts w:ascii="ＭＳ Ｐ明朝" w:eastAsia="ＭＳ Ｐ明朝" w:hAnsi="ＭＳ Ｐ明朝" w:hint="eastAsia"/>
          <w:sz w:val="22"/>
          <w:szCs w:val="22"/>
        </w:rPr>
        <w:t xml:space="preserve">付録　</w:t>
      </w:r>
      <w:r w:rsidRPr="005A24F7">
        <w:rPr>
          <w:rFonts w:ascii="ＭＳ Ｐ明朝" w:eastAsia="ＭＳ Ｐ明朝" w:hAnsi="ＭＳ Ｐ明朝"/>
          <w:sz w:val="22"/>
          <w:szCs w:val="22"/>
        </w:rPr>
        <w:t xml:space="preserve">III – </w:t>
      </w:r>
      <w:r w:rsidRPr="005A24F7">
        <w:rPr>
          <w:rFonts w:ascii="ＭＳ Ｐ明朝" w:eastAsia="ＭＳ Ｐ明朝" w:hAnsi="ＭＳ Ｐ明朝" w:hint="eastAsia"/>
          <w:sz w:val="22"/>
          <w:szCs w:val="22"/>
        </w:rPr>
        <w:t>サブ</w:t>
      </w:r>
      <w:r w:rsidRPr="005A24F7">
        <w:rPr>
          <w:rFonts w:ascii="ＭＳ Ｐ明朝" w:eastAsia="ＭＳ Ｐ明朝" w:hAnsi="ＭＳ Ｐ明朝"/>
          <w:sz w:val="22"/>
          <w:szCs w:val="22"/>
        </w:rPr>
        <w:t>SMQ</w:t>
      </w:r>
      <w:r w:rsidRPr="005A24F7">
        <w:rPr>
          <w:rFonts w:ascii="ＭＳ Ｐ明朝" w:eastAsia="ＭＳ Ｐ明朝" w:hAnsi="ＭＳ Ｐ明朝" w:hint="eastAsia"/>
          <w:sz w:val="22"/>
          <w:szCs w:val="22"/>
        </w:rPr>
        <w:t>を含めた利用可能な</w:t>
      </w:r>
      <w:r w:rsidRPr="005A24F7">
        <w:rPr>
          <w:rFonts w:ascii="ＭＳ Ｐ明朝" w:eastAsia="ＭＳ Ｐ明朝" w:hAnsi="ＭＳ Ｐ明朝"/>
          <w:sz w:val="22"/>
          <w:szCs w:val="22"/>
        </w:rPr>
        <w:t>SMQ</w:t>
      </w:r>
      <w:r w:rsidRPr="005A24F7">
        <w:rPr>
          <w:rFonts w:ascii="ＭＳ Ｐ明朝" w:eastAsia="ＭＳ Ｐ明朝" w:hAnsi="ＭＳ Ｐ明朝" w:hint="eastAsia"/>
          <w:sz w:val="22"/>
          <w:szCs w:val="22"/>
        </w:rPr>
        <w:t>総合リスト</w:t>
      </w:r>
      <w:bookmarkEnd w:id="724"/>
    </w:p>
    <w:p w:rsidR="00874597" w:rsidRPr="005A24F7" w:rsidRDefault="00874597" w:rsidP="00874597">
      <w:pPr>
        <w:rPr>
          <w:rFonts w:ascii="ＭＳ Ｐ明朝" w:eastAsia="ＭＳ Ｐ明朝" w:hAnsi="ＭＳ Ｐ明朝" w:cs="Arial"/>
          <w:szCs w:val="24"/>
        </w:rPr>
      </w:pPr>
    </w:p>
    <w:p w:rsidR="00874597" w:rsidRPr="005A24F7" w:rsidRDefault="00874597" w:rsidP="00874597">
      <w:pPr>
        <w:rPr>
          <w:rFonts w:ascii="ＭＳ Ｐ明朝" w:eastAsia="ＭＳ Ｐ明朝" w:hAnsi="ＭＳ Ｐ明朝" w:cs="Arial"/>
          <w:szCs w:val="24"/>
        </w:rPr>
      </w:pPr>
      <w:r w:rsidRPr="005A24F7">
        <w:rPr>
          <w:rFonts w:ascii="ＭＳ Ｐ明朝" w:eastAsia="ＭＳ Ｐ明朝" w:hAnsi="ＭＳ Ｐ明朝" w:cs="Arial" w:hint="eastAsia"/>
          <w:szCs w:val="24"/>
        </w:rPr>
        <w:t>以下はサブ</w:t>
      </w:r>
      <w:r w:rsidRPr="005A24F7">
        <w:rPr>
          <w:rFonts w:ascii="ＭＳ Ｐ明朝" w:eastAsia="ＭＳ Ｐ明朝" w:hAnsi="ＭＳ Ｐ明朝" w:cs="Arial"/>
          <w:szCs w:val="24"/>
        </w:rPr>
        <w:t>SMQ</w:t>
      </w:r>
      <w:r w:rsidRPr="005A24F7">
        <w:rPr>
          <w:rFonts w:ascii="ＭＳ Ｐ明朝" w:eastAsia="ＭＳ Ｐ明朝" w:hAnsi="ＭＳ Ｐ明朝" w:cs="Arial" w:hint="eastAsia"/>
          <w:szCs w:val="24"/>
        </w:rPr>
        <w:t>を含めた</w:t>
      </w:r>
      <w:r w:rsidRPr="005A24F7">
        <w:rPr>
          <w:rFonts w:ascii="ＭＳ Ｐ明朝" w:eastAsia="ＭＳ Ｐ明朝" w:hAnsi="ＭＳ Ｐ明朝" w:cs="Arial"/>
          <w:szCs w:val="24"/>
        </w:rPr>
        <w:t>SMQ</w:t>
      </w:r>
      <w:r w:rsidRPr="005A24F7">
        <w:rPr>
          <w:rFonts w:ascii="ＭＳ Ｐ明朝" w:eastAsia="ＭＳ Ｐ明朝" w:hAnsi="ＭＳ Ｐ明朝" w:cs="Arial" w:hint="eastAsia"/>
          <w:szCs w:val="24"/>
        </w:rPr>
        <w:t>の総合リストである。アルゴリズムを適用したSMQにはアスタリスク*が付与されている。初版のリリース日を付記している。</w:t>
      </w:r>
    </w:p>
    <w:p w:rsidR="00874597" w:rsidRPr="005A24F7" w:rsidRDefault="00874597" w:rsidP="00657059">
      <w:pPr>
        <w:ind w:firstLineChars="100" w:firstLine="210"/>
        <w:rPr>
          <w:rFonts w:ascii="ＭＳ Ｐ明朝" w:eastAsia="ＭＳ Ｐ明朝" w:hAnsi="ＭＳ Ｐ明朝" w:cs="Arial"/>
          <w:szCs w:val="24"/>
        </w:rPr>
      </w:pPr>
      <w:r w:rsidRPr="005A24F7">
        <w:rPr>
          <w:rFonts w:ascii="ＭＳ Ｐ明朝" w:eastAsia="ＭＳ Ｐ明朝" w:hAnsi="ＭＳ Ｐ明朝" w:cs="Arial" w:hint="eastAsia"/>
          <w:szCs w:val="24"/>
        </w:rPr>
        <w:t>JMO注：表示順はレベル１の</w:t>
      </w:r>
      <w:r w:rsidRPr="005A24F7">
        <w:rPr>
          <w:rFonts w:ascii="ＭＳ Ｐ明朝" w:eastAsia="ＭＳ Ｐ明朝" w:hAnsi="ＭＳ Ｐ明朝" w:cs="Arial"/>
          <w:szCs w:val="24"/>
        </w:rPr>
        <w:t>SMQ</w:t>
      </w:r>
      <w:r w:rsidRPr="005A24F7">
        <w:rPr>
          <w:rFonts w:ascii="ＭＳ Ｐ明朝" w:eastAsia="ＭＳ Ｐ明朝" w:hAnsi="ＭＳ Ｐ明朝" w:cs="Arial" w:hint="eastAsia"/>
          <w:szCs w:val="24"/>
        </w:rPr>
        <w:t>の英語名称順（アルファベット順）です。</w:t>
      </w:r>
    </w:p>
    <w:p w:rsidR="00874597" w:rsidRPr="005A24F7" w:rsidRDefault="00874597" w:rsidP="00874597">
      <w:pPr>
        <w:rPr>
          <w:rFonts w:ascii="ＭＳ Ｐ明朝" w:eastAsia="ＭＳ Ｐ明朝" w:hAnsi="ＭＳ Ｐ明朝" w:cs="Arial"/>
          <w:szCs w:val="24"/>
        </w:rPr>
      </w:pPr>
    </w:p>
    <w:p w:rsidR="00874597" w:rsidRPr="005A24F7" w:rsidRDefault="00874597" w:rsidP="00F763B9">
      <w:pPr>
        <w:pStyle w:val="Outline1"/>
        <w:numPr>
          <w:ilvl w:val="0"/>
          <w:numId w:val="27"/>
        </w:numPr>
        <w:rPr>
          <w:rFonts w:ascii="ＭＳ Ｐ明朝" w:eastAsia="ＭＳ Ｐ明朝" w:hAnsi="ＭＳ Ｐ明朝"/>
          <w:b w:val="0"/>
          <w:sz w:val="20"/>
          <w:szCs w:val="20"/>
        </w:rPr>
      </w:pPr>
      <w:r w:rsidRPr="00394F79">
        <w:rPr>
          <w:rFonts w:ascii="ＭＳ Ｐ明朝" w:eastAsia="ＭＳ Ｐ明朝" w:hAnsi="ＭＳ Ｐ明朝"/>
          <w:sz w:val="20"/>
          <w:szCs w:val="20"/>
        </w:rPr>
        <w:t xml:space="preserve">Accidents and injuries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事故および損傷（ＳＭＱ）</w:t>
      </w:r>
      <w:r w:rsidRPr="005A24F7">
        <w:rPr>
          <w:rFonts w:ascii="ＭＳ Ｐ明朝" w:eastAsia="ＭＳ Ｐ明朝" w:hAnsi="ＭＳ Ｐ明朝"/>
          <w:b w:val="0"/>
          <w:sz w:val="20"/>
          <w:szCs w:val="20"/>
        </w:rPr>
        <w:t>[September 2007]</w:t>
      </w:r>
    </w:p>
    <w:p w:rsidR="00874597" w:rsidRPr="005A24F7" w:rsidRDefault="00874597" w:rsidP="00F763B9">
      <w:pPr>
        <w:pStyle w:val="Outline1"/>
        <w:numPr>
          <w:ilvl w:val="0"/>
          <w:numId w:val="27"/>
        </w:numPr>
        <w:rPr>
          <w:rFonts w:ascii="ＭＳ Ｐ明朝" w:eastAsia="ＭＳ Ｐ明朝" w:hAnsi="ＭＳ Ｐ明朝"/>
          <w:b w:val="0"/>
          <w:sz w:val="20"/>
          <w:szCs w:val="20"/>
        </w:rPr>
      </w:pPr>
      <w:r w:rsidRPr="00394F79">
        <w:rPr>
          <w:rFonts w:ascii="ＭＳ Ｐ明朝" w:eastAsia="ＭＳ Ｐ明朝" w:hAnsi="ＭＳ Ｐ明朝"/>
          <w:sz w:val="20"/>
          <w:szCs w:val="20"/>
        </w:rPr>
        <w:t>Acute central respiratory depression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急性中枢性呼吸抑制（ＳＭＱ）</w:t>
      </w:r>
      <w:r w:rsidRPr="005A24F7">
        <w:rPr>
          <w:rFonts w:ascii="ＭＳ Ｐ明朝" w:eastAsia="ＭＳ Ｐ明朝" w:hAnsi="ＭＳ Ｐ明朝"/>
          <w:b w:val="0"/>
          <w:sz w:val="20"/>
          <w:szCs w:val="20"/>
        </w:rPr>
        <w:t>[September 2007]</w:t>
      </w:r>
    </w:p>
    <w:p w:rsidR="00874597" w:rsidRPr="005A24F7" w:rsidRDefault="00874597" w:rsidP="00F763B9">
      <w:pPr>
        <w:pStyle w:val="Outline1"/>
        <w:numPr>
          <w:ilvl w:val="0"/>
          <w:numId w:val="27"/>
        </w:numPr>
        <w:rPr>
          <w:rFonts w:ascii="ＭＳ Ｐ明朝" w:eastAsia="ＭＳ Ｐ明朝" w:hAnsi="ＭＳ Ｐ明朝"/>
          <w:b w:val="0"/>
          <w:sz w:val="20"/>
          <w:szCs w:val="20"/>
        </w:rPr>
      </w:pPr>
      <w:r w:rsidRPr="00394F79">
        <w:rPr>
          <w:rFonts w:ascii="ＭＳ Ｐ明朝" w:eastAsia="ＭＳ Ｐ明朝" w:hAnsi="ＭＳ Ｐ明朝"/>
          <w:sz w:val="20"/>
          <w:szCs w:val="20"/>
        </w:rPr>
        <w:t xml:space="preserve">Acute pancreatitis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急性膵炎（ＳＭＱ）</w:t>
      </w:r>
      <w:r w:rsidRPr="005A24F7">
        <w:rPr>
          <w:rFonts w:ascii="ＭＳ Ｐ明朝" w:eastAsia="ＭＳ Ｐ明朝" w:hAnsi="ＭＳ Ｐ明朝" w:hint="eastAsia"/>
          <w:b w:val="0"/>
          <w:sz w:val="20"/>
          <w:szCs w:val="20"/>
          <w:lang w:eastAsia="ja-JP"/>
        </w:rPr>
        <w:t>*</w:t>
      </w:r>
      <w:r w:rsidRPr="005A24F7">
        <w:rPr>
          <w:rFonts w:ascii="ＭＳ Ｐ明朝" w:eastAsia="ＭＳ Ｐ明朝" w:hAnsi="ＭＳ Ｐ明朝"/>
          <w:b w:val="0"/>
          <w:sz w:val="20"/>
          <w:szCs w:val="20"/>
        </w:rPr>
        <w:t>[November 2005]</w:t>
      </w:r>
    </w:p>
    <w:p w:rsidR="00874597" w:rsidRPr="005A24F7" w:rsidRDefault="00874597" w:rsidP="00F763B9">
      <w:pPr>
        <w:pStyle w:val="Outline1"/>
        <w:numPr>
          <w:ilvl w:val="0"/>
          <w:numId w:val="27"/>
        </w:numPr>
        <w:rPr>
          <w:rFonts w:ascii="ＭＳ Ｐ明朝" w:eastAsia="ＭＳ Ｐ明朝" w:hAnsi="ＭＳ Ｐ明朝"/>
          <w:b w:val="0"/>
          <w:sz w:val="20"/>
          <w:szCs w:val="20"/>
        </w:rPr>
      </w:pPr>
      <w:r w:rsidRPr="00394F79">
        <w:rPr>
          <w:rFonts w:ascii="ＭＳ Ｐ明朝" w:eastAsia="ＭＳ Ｐ明朝" w:hAnsi="ＭＳ Ｐ明朝"/>
          <w:sz w:val="20"/>
          <w:szCs w:val="20"/>
        </w:rPr>
        <w:t>Acute renal failure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急性腎不全（ＳＭＱ）</w:t>
      </w:r>
      <w:r w:rsidRPr="005A24F7">
        <w:rPr>
          <w:rFonts w:ascii="ＭＳ Ｐ明朝" w:eastAsia="ＭＳ Ｐ明朝" w:hAnsi="ＭＳ Ｐ明朝"/>
          <w:b w:val="0"/>
          <w:sz w:val="20"/>
          <w:szCs w:val="20"/>
        </w:rPr>
        <w:t xml:space="preserve">[April 2005] </w:t>
      </w:r>
    </w:p>
    <w:p w:rsidR="00874597" w:rsidRPr="005A24F7" w:rsidRDefault="00874597" w:rsidP="00F763B9">
      <w:pPr>
        <w:pStyle w:val="Outline1"/>
        <w:numPr>
          <w:ilvl w:val="0"/>
          <w:numId w:val="27"/>
        </w:numPr>
        <w:rPr>
          <w:rFonts w:ascii="ＭＳ Ｐ明朝" w:eastAsia="ＭＳ Ｐ明朝" w:hAnsi="ＭＳ Ｐ明朝"/>
          <w:b w:val="0"/>
          <w:sz w:val="20"/>
          <w:szCs w:val="20"/>
        </w:rPr>
      </w:pPr>
      <w:r w:rsidRPr="00394F79">
        <w:rPr>
          <w:rFonts w:ascii="ＭＳ Ｐ明朝" w:eastAsia="ＭＳ Ｐ明朝" w:hAnsi="ＭＳ Ｐ明朝"/>
          <w:sz w:val="20"/>
          <w:szCs w:val="20"/>
        </w:rPr>
        <w:t>Agranulocytosis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無顆粒球症（ＳＭＱ）</w:t>
      </w:r>
      <w:r w:rsidRPr="005A24F7">
        <w:rPr>
          <w:rFonts w:ascii="ＭＳ Ｐ明朝" w:eastAsia="ＭＳ Ｐ明朝" w:hAnsi="ＭＳ Ｐ明朝"/>
          <w:b w:val="0"/>
          <w:sz w:val="20"/>
          <w:szCs w:val="20"/>
        </w:rPr>
        <w:t xml:space="preserve">[November 2005] </w:t>
      </w:r>
    </w:p>
    <w:p w:rsidR="00874597" w:rsidRPr="005A24F7" w:rsidRDefault="00874597" w:rsidP="00F763B9">
      <w:pPr>
        <w:pStyle w:val="Outline1"/>
        <w:numPr>
          <w:ilvl w:val="0"/>
          <w:numId w:val="27"/>
        </w:numPr>
        <w:rPr>
          <w:rFonts w:ascii="ＭＳ Ｐ明朝" w:eastAsia="ＭＳ Ｐ明朝" w:hAnsi="ＭＳ Ｐ明朝"/>
          <w:b w:val="0"/>
          <w:sz w:val="20"/>
          <w:szCs w:val="20"/>
        </w:rPr>
      </w:pPr>
      <w:r w:rsidRPr="00394F79">
        <w:rPr>
          <w:rFonts w:ascii="ＭＳ Ｐ明朝" w:eastAsia="ＭＳ Ｐ明朝" w:hAnsi="ＭＳ Ｐ明朝"/>
          <w:sz w:val="20"/>
          <w:szCs w:val="20"/>
        </w:rPr>
        <w:t>Anaphylactic reaction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アナフィラキシー反応（ＳＭＱ）</w:t>
      </w:r>
      <w:r w:rsidRPr="005A24F7">
        <w:rPr>
          <w:rFonts w:ascii="ＭＳ Ｐ明朝" w:eastAsia="ＭＳ Ｐ明朝" w:hAnsi="ＭＳ Ｐ明朝" w:hint="eastAsia"/>
          <w:b w:val="0"/>
          <w:sz w:val="20"/>
          <w:szCs w:val="20"/>
          <w:lang w:eastAsia="ja-JP"/>
        </w:rPr>
        <w:t>*</w:t>
      </w:r>
      <w:r w:rsidRPr="005A24F7">
        <w:rPr>
          <w:rFonts w:ascii="ＭＳ Ｐ明朝" w:eastAsia="ＭＳ Ｐ明朝" w:hAnsi="ＭＳ Ｐ明朝"/>
          <w:b w:val="0"/>
          <w:sz w:val="20"/>
          <w:szCs w:val="20"/>
        </w:rPr>
        <w:t>[November 2005]</w:t>
      </w:r>
    </w:p>
    <w:p w:rsidR="00874597" w:rsidRPr="005A24F7" w:rsidRDefault="00874597" w:rsidP="00F763B9">
      <w:pPr>
        <w:pStyle w:val="Outline1"/>
        <w:numPr>
          <w:ilvl w:val="0"/>
          <w:numId w:val="27"/>
        </w:numPr>
        <w:rPr>
          <w:rFonts w:ascii="ＭＳ Ｐ明朝" w:eastAsia="ＭＳ Ｐ明朝" w:hAnsi="ＭＳ Ｐ明朝"/>
          <w:b w:val="0"/>
          <w:sz w:val="20"/>
          <w:szCs w:val="20"/>
        </w:rPr>
      </w:pPr>
      <w:r w:rsidRPr="00394F79">
        <w:rPr>
          <w:rFonts w:ascii="ＭＳ Ｐ明朝" w:eastAsia="ＭＳ Ｐ明朝" w:hAnsi="ＭＳ Ｐ明朝"/>
          <w:sz w:val="20"/>
          <w:szCs w:val="20"/>
        </w:rPr>
        <w:t>Angioedema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血管浮腫（ＳＭＱ）</w:t>
      </w:r>
      <w:r w:rsidRPr="005A24F7">
        <w:rPr>
          <w:rFonts w:ascii="ＭＳ Ｐ明朝" w:eastAsia="ＭＳ Ｐ明朝" w:hAnsi="ＭＳ Ｐ明朝"/>
          <w:b w:val="0"/>
          <w:sz w:val="20"/>
          <w:szCs w:val="20"/>
        </w:rPr>
        <w:t>[November 2005]</w:t>
      </w:r>
    </w:p>
    <w:p w:rsidR="00874597" w:rsidRPr="005A24F7" w:rsidRDefault="00874597" w:rsidP="00F763B9">
      <w:pPr>
        <w:pStyle w:val="Outline1"/>
        <w:numPr>
          <w:ilvl w:val="0"/>
          <w:numId w:val="27"/>
        </w:numPr>
        <w:rPr>
          <w:rFonts w:ascii="ＭＳ Ｐ明朝" w:eastAsia="ＭＳ Ｐ明朝" w:hAnsi="ＭＳ Ｐ明朝"/>
          <w:b w:val="0"/>
          <w:sz w:val="20"/>
          <w:szCs w:val="20"/>
        </w:rPr>
      </w:pPr>
      <w:r w:rsidRPr="00394F79">
        <w:rPr>
          <w:rFonts w:ascii="ＭＳ Ｐ明朝" w:eastAsia="ＭＳ Ｐ明朝" w:hAnsi="ＭＳ Ｐ明朝"/>
          <w:sz w:val="20"/>
          <w:szCs w:val="20"/>
        </w:rPr>
        <w:t>Anticholinergic syndrome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抗コリン作動性症候群（ＳＭＱ）</w:t>
      </w:r>
      <w:r w:rsidRPr="005A24F7">
        <w:rPr>
          <w:rFonts w:ascii="ＭＳ Ｐ明朝" w:eastAsia="ＭＳ Ｐ明朝" w:hAnsi="ＭＳ Ｐ明朝" w:hint="eastAsia"/>
          <w:b w:val="0"/>
          <w:sz w:val="20"/>
          <w:szCs w:val="20"/>
          <w:lang w:eastAsia="ja-JP"/>
        </w:rPr>
        <w:t>*</w:t>
      </w:r>
      <w:r w:rsidRPr="005A24F7">
        <w:rPr>
          <w:rFonts w:ascii="ＭＳ Ｐ明朝" w:eastAsia="ＭＳ Ｐ明朝" w:hAnsi="ＭＳ Ｐ明朝"/>
          <w:b w:val="0"/>
          <w:sz w:val="20"/>
          <w:szCs w:val="20"/>
        </w:rPr>
        <w:t xml:space="preserve">[September 2006] </w:t>
      </w:r>
    </w:p>
    <w:p w:rsidR="00007A28" w:rsidRPr="005A24F7" w:rsidRDefault="00007A28" w:rsidP="00F763B9">
      <w:pPr>
        <w:pStyle w:val="Outline1"/>
        <w:numPr>
          <w:ilvl w:val="0"/>
          <w:numId w:val="27"/>
        </w:numPr>
        <w:rPr>
          <w:rFonts w:ascii="ＭＳ Ｐ明朝" w:eastAsia="ＭＳ Ｐ明朝" w:hAnsi="ＭＳ Ｐ明朝"/>
          <w:b w:val="0"/>
          <w:sz w:val="20"/>
          <w:szCs w:val="20"/>
        </w:rPr>
      </w:pPr>
      <w:r w:rsidRPr="00394F79">
        <w:rPr>
          <w:rFonts w:ascii="ＭＳ Ｐ明朝" w:eastAsia="ＭＳ Ｐ明朝" w:hAnsi="ＭＳ Ｐ明朝" w:hint="eastAsia"/>
          <w:sz w:val="20"/>
          <w:szCs w:val="20"/>
          <w:lang w:eastAsia="ja-JP"/>
        </w:rPr>
        <w:t>Arthritis</w:t>
      </w:r>
      <w:r w:rsidR="00E54D3F">
        <w:rPr>
          <w:rFonts w:ascii="ＭＳ Ｐ明朝" w:eastAsia="ＭＳ Ｐ明朝" w:hAnsi="ＭＳ Ｐ明朝"/>
          <w:sz w:val="20"/>
          <w:szCs w:val="20"/>
          <w:lang w:eastAsia="ja-JP"/>
        </w:rPr>
        <w:t xml:space="preserve"> </w:t>
      </w:r>
      <w:r w:rsidRPr="00394F79">
        <w:rPr>
          <w:rFonts w:ascii="ＭＳ Ｐ明朝" w:eastAsia="ＭＳ Ｐ明朝" w:hAnsi="ＭＳ Ｐ明朝" w:hint="eastAsia"/>
          <w:sz w:val="20"/>
          <w:szCs w:val="20"/>
          <w:lang w:eastAsia="ja-JP"/>
        </w:rPr>
        <w:t>(SMQ)</w:t>
      </w:r>
      <w:r w:rsidRPr="005A24F7">
        <w:rPr>
          <w:rFonts w:ascii="ＭＳ Ｐ明朝" w:eastAsia="ＭＳ Ｐ明朝" w:hAnsi="ＭＳ Ｐ明朝" w:hint="eastAsia"/>
          <w:b w:val="0"/>
          <w:sz w:val="20"/>
          <w:szCs w:val="20"/>
          <w:lang w:eastAsia="ja-JP"/>
        </w:rPr>
        <w:t xml:space="preserve"> /</w:t>
      </w:r>
      <w:r w:rsidR="00CF6B19" w:rsidRPr="005A24F7">
        <w:rPr>
          <w:rFonts w:ascii="ＭＳ Ｐ明朝" w:eastAsia="ＭＳ Ｐ明朝" w:hAnsi="ＭＳ Ｐ明朝" w:hint="eastAsia"/>
          <w:b w:val="0"/>
          <w:sz w:val="20"/>
          <w:szCs w:val="20"/>
          <w:lang w:eastAsia="ja-JP"/>
        </w:rPr>
        <w:t>関節炎（SMQ）</w:t>
      </w:r>
      <w:r w:rsidRPr="005A24F7">
        <w:rPr>
          <w:rFonts w:ascii="ＭＳ Ｐ明朝" w:eastAsia="ＭＳ Ｐ明朝" w:hAnsi="ＭＳ Ｐ明朝" w:hint="eastAsia"/>
          <w:b w:val="0"/>
          <w:sz w:val="20"/>
          <w:szCs w:val="20"/>
          <w:lang w:eastAsia="ja-JP"/>
        </w:rPr>
        <w:t>[September 2013]</w:t>
      </w:r>
    </w:p>
    <w:p w:rsidR="00874597" w:rsidRPr="005A24F7" w:rsidRDefault="00874597" w:rsidP="00F763B9">
      <w:pPr>
        <w:pStyle w:val="Outline1"/>
        <w:numPr>
          <w:ilvl w:val="0"/>
          <w:numId w:val="27"/>
        </w:numPr>
        <w:rPr>
          <w:rFonts w:ascii="ＭＳ Ｐ明朝" w:eastAsia="ＭＳ Ｐ明朝" w:hAnsi="ＭＳ Ｐ明朝"/>
          <w:b w:val="0"/>
          <w:sz w:val="20"/>
          <w:szCs w:val="20"/>
        </w:rPr>
      </w:pPr>
      <w:r w:rsidRPr="00394F79">
        <w:rPr>
          <w:rFonts w:ascii="ＭＳ Ｐ明朝" w:eastAsia="ＭＳ Ｐ明朝" w:hAnsi="ＭＳ Ｐ明朝"/>
          <w:sz w:val="20"/>
          <w:szCs w:val="20"/>
        </w:rPr>
        <w:t>Asthma/bronchospasm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喘息／気管支痙攣（ＳＭＱ）</w:t>
      </w:r>
      <w:r w:rsidRPr="005A24F7">
        <w:rPr>
          <w:rFonts w:ascii="ＭＳ Ｐ明朝" w:eastAsia="ＭＳ Ｐ明朝" w:hAnsi="ＭＳ Ｐ明朝"/>
          <w:b w:val="0"/>
          <w:sz w:val="20"/>
          <w:szCs w:val="20"/>
        </w:rPr>
        <w:t>[November 2005]</w:t>
      </w:r>
    </w:p>
    <w:p w:rsidR="00874597" w:rsidRPr="005A24F7" w:rsidRDefault="00874597" w:rsidP="00F763B9">
      <w:pPr>
        <w:pStyle w:val="Outline1"/>
        <w:numPr>
          <w:ilvl w:val="0"/>
          <w:numId w:val="27"/>
        </w:numPr>
        <w:rPr>
          <w:rFonts w:ascii="ＭＳ Ｐ明朝" w:eastAsia="ＭＳ Ｐ明朝" w:hAnsi="ＭＳ Ｐ明朝"/>
          <w:b w:val="0"/>
          <w:sz w:val="20"/>
          <w:szCs w:val="20"/>
        </w:rPr>
      </w:pPr>
      <w:r w:rsidRPr="00394F79">
        <w:rPr>
          <w:rFonts w:ascii="ＭＳ Ｐ明朝" w:eastAsia="ＭＳ Ｐ明朝" w:hAnsi="ＭＳ Ｐ明朝"/>
          <w:sz w:val="20"/>
          <w:szCs w:val="20"/>
        </w:rPr>
        <w:t>Biliary disorders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胆道</w:t>
      </w:r>
      <w:r w:rsidR="00510668" w:rsidRPr="005A24F7">
        <w:rPr>
          <w:rFonts w:ascii="ＭＳ Ｐ明朝" w:eastAsia="ＭＳ Ｐ明朝" w:hAnsi="ＭＳ Ｐ明朝" w:hint="eastAsia"/>
          <w:b w:val="0"/>
          <w:sz w:val="20"/>
          <w:szCs w:val="20"/>
          <w:lang w:eastAsia="ja-JP"/>
        </w:rPr>
        <w:t>系</w:t>
      </w:r>
      <w:r w:rsidRPr="005A24F7">
        <w:rPr>
          <w:rFonts w:ascii="ＭＳ Ｐ明朝" w:eastAsia="ＭＳ Ｐ明朝" w:hAnsi="ＭＳ Ｐ明朝" w:hint="eastAsia"/>
          <w:b w:val="0"/>
          <w:sz w:val="20"/>
          <w:szCs w:val="20"/>
        </w:rPr>
        <w:t>障害（ＳＭＱ）</w:t>
      </w:r>
      <w:r w:rsidRPr="005A24F7">
        <w:rPr>
          <w:rFonts w:ascii="ＭＳ Ｐ明朝" w:eastAsia="ＭＳ Ｐ明朝" w:hAnsi="ＭＳ Ｐ明朝"/>
          <w:b w:val="0"/>
          <w:sz w:val="20"/>
          <w:szCs w:val="20"/>
        </w:rPr>
        <w:t>[September 2007]</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Biliary neoplasms (SMQ) /</w:t>
      </w:r>
      <w:r w:rsidRPr="005A24F7">
        <w:rPr>
          <w:rFonts w:ascii="ＭＳ Ｐ明朝" w:eastAsia="ＭＳ Ｐ明朝" w:hAnsi="ＭＳ Ｐ明朝" w:hint="eastAsia"/>
          <w:sz w:val="20"/>
          <w:szCs w:val="20"/>
        </w:rPr>
        <w:t>胆道新生物（ＳＭＱ）</w:t>
      </w:r>
    </w:p>
    <w:p w:rsidR="00874597" w:rsidRPr="005A24F7" w:rsidRDefault="00874597" w:rsidP="00F763B9">
      <w:pPr>
        <w:pStyle w:val="Outline3"/>
        <w:numPr>
          <w:ilvl w:val="4"/>
          <w:numId w:val="27"/>
        </w:numPr>
        <w:rPr>
          <w:rFonts w:ascii="ＭＳ Ｐ明朝" w:eastAsia="ＭＳ Ｐ明朝" w:hAnsi="ＭＳ Ｐ明朝"/>
          <w:sz w:val="20"/>
          <w:szCs w:val="20"/>
        </w:rPr>
      </w:pPr>
      <w:r w:rsidRPr="005A24F7">
        <w:rPr>
          <w:rFonts w:ascii="ＭＳ Ｐ明朝" w:eastAsia="ＭＳ Ｐ明朝" w:hAnsi="ＭＳ Ｐ明朝"/>
          <w:sz w:val="20"/>
          <w:szCs w:val="20"/>
        </w:rPr>
        <w:t>Biliary neoplasms benign (incl cysts and polyps) (SMQ) /</w:t>
      </w:r>
      <w:r w:rsidRPr="005A24F7">
        <w:rPr>
          <w:rFonts w:ascii="ＭＳ Ｐ明朝" w:eastAsia="ＭＳ Ｐ明朝" w:hAnsi="ＭＳ Ｐ明朝" w:hint="eastAsia"/>
          <w:sz w:val="20"/>
          <w:szCs w:val="20"/>
        </w:rPr>
        <w:t>良性胆道新生物（嚢胞およびポリープを含む）（ＳＭＱ）</w:t>
      </w:r>
    </w:p>
    <w:p w:rsidR="00874597" w:rsidRPr="005A24F7" w:rsidRDefault="00874597" w:rsidP="00F763B9">
      <w:pPr>
        <w:pStyle w:val="Outline3"/>
        <w:numPr>
          <w:ilvl w:val="4"/>
          <w:numId w:val="27"/>
        </w:numPr>
        <w:rPr>
          <w:rFonts w:ascii="ＭＳ Ｐ明朝" w:eastAsia="ＭＳ Ｐ明朝" w:hAnsi="ＭＳ Ｐ明朝"/>
          <w:sz w:val="20"/>
          <w:szCs w:val="20"/>
          <w:lang w:eastAsia="ja-JP"/>
        </w:rPr>
      </w:pPr>
      <w:r w:rsidRPr="005A24F7">
        <w:rPr>
          <w:rFonts w:ascii="ＭＳ Ｐ明朝" w:eastAsia="ＭＳ Ｐ明朝" w:hAnsi="ＭＳ Ｐ明朝"/>
          <w:sz w:val="20"/>
          <w:szCs w:val="20"/>
        </w:rPr>
        <w:t>Biliary neoplasms malignant and unspecified (SMQ) /</w:t>
      </w:r>
      <w:r w:rsidRPr="005A24F7">
        <w:rPr>
          <w:rFonts w:ascii="ＭＳ Ｐ明朝" w:eastAsia="ＭＳ Ｐ明朝" w:hAnsi="ＭＳ Ｐ明朝" w:hint="eastAsia"/>
          <w:sz w:val="20"/>
          <w:szCs w:val="20"/>
        </w:rPr>
        <w:t>悪性および詳細不明の胆道新生物（ＳＭＱ）</w:t>
      </w:r>
    </w:p>
    <w:p w:rsidR="00874597" w:rsidRPr="005A24F7" w:rsidRDefault="00874597" w:rsidP="00F763B9">
      <w:pPr>
        <w:pStyle w:val="Outline4"/>
        <w:numPr>
          <w:ilvl w:val="6"/>
          <w:numId w:val="27"/>
        </w:numPr>
        <w:rPr>
          <w:rFonts w:ascii="ＭＳ Ｐ明朝" w:eastAsia="ＭＳ Ｐ明朝" w:hAnsi="ＭＳ Ｐ明朝"/>
          <w:sz w:val="20"/>
          <w:szCs w:val="20"/>
        </w:rPr>
      </w:pPr>
      <w:r w:rsidRPr="005A24F7">
        <w:rPr>
          <w:rFonts w:ascii="ＭＳ Ｐ明朝" w:eastAsia="ＭＳ Ｐ明朝" w:hAnsi="ＭＳ Ｐ明朝"/>
          <w:i w:val="0"/>
          <w:sz w:val="20"/>
          <w:szCs w:val="20"/>
        </w:rPr>
        <w:t xml:space="preserve">Biliary malignant tumours (SMQ)/ </w:t>
      </w:r>
      <w:r w:rsidRPr="005A24F7">
        <w:rPr>
          <w:rFonts w:ascii="ＭＳ Ｐ明朝" w:eastAsia="ＭＳ Ｐ明朝" w:hAnsi="ＭＳ Ｐ明朝" w:hint="eastAsia"/>
          <w:i w:val="0"/>
          <w:sz w:val="20"/>
          <w:szCs w:val="20"/>
        </w:rPr>
        <w:t>悪性胆道腫瘍（ＳＭＱ）</w:t>
      </w:r>
      <w:r w:rsidRPr="005A24F7">
        <w:rPr>
          <w:rFonts w:ascii="ＭＳ Ｐ明朝" w:eastAsia="ＭＳ Ｐ明朝" w:hAnsi="ＭＳ Ｐ明朝"/>
          <w:i w:val="0"/>
          <w:sz w:val="20"/>
          <w:szCs w:val="20"/>
        </w:rPr>
        <w:t>[March 2011]</w:t>
      </w:r>
    </w:p>
    <w:p w:rsidR="00874597" w:rsidRPr="005A24F7" w:rsidRDefault="00874597" w:rsidP="00F763B9">
      <w:pPr>
        <w:pStyle w:val="Outline4"/>
        <w:numPr>
          <w:ilvl w:val="6"/>
          <w:numId w:val="27"/>
        </w:numPr>
        <w:rPr>
          <w:rFonts w:ascii="ＭＳ Ｐ明朝" w:eastAsia="ＭＳ Ｐ明朝" w:hAnsi="ＭＳ Ｐ明朝"/>
          <w:sz w:val="20"/>
          <w:szCs w:val="20"/>
        </w:rPr>
      </w:pPr>
      <w:r w:rsidRPr="005A24F7">
        <w:rPr>
          <w:rFonts w:ascii="ＭＳ Ｐ明朝" w:eastAsia="ＭＳ Ｐ明朝" w:hAnsi="ＭＳ Ｐ明朝"/>
          <w:i w:val="0"/>
          <w:sz w:val="20"/>
          <w:szCs w:val="20"/>
        </w:rPr>
        <w:t>Biliary tumours of unspecified malignancy (SMQ)/</w:t>
      </w:r>
      <w:r w:rsidRPr="005A24F7">
        <w:rPr>
          <w:rFonts w:ascii="ＭＳ Ｐ明朝" w:eastAsia="ＭＳ Ｐ明朝" w:hAnsi="ＭＳ Ｐ明朝" w:hint="eastAsia"/>
          <w:i w:val="0"/>
          <w:sz w:val="20"/>
          <w:szCs w:val="20"/>
        </w:rPr>
        <w:t>詳細不明の胆道腫瘍（ＳＭＱ）</w:t>
      </w:r>
      <w:r w:rsidRPr="005A24F7">
        <w:rPr>
          <w:rFonts w:ascii="ＭＳ Ｐ明朝" w:eastAsia="ＭＳ Ｐ明朝" w:hAnsi="ＭＳ Ｐ明朝"/>
          <w:i w:val="0"/>
          <w:sz w:val="20"/>
          <w:szCs w:val="20"/>
        </w:rPr>
        <w:t xml:space="preserve">[March 2011] </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Congenital biliary disorders (SMQ) /</w:t>
      </w:r>
      <w:r w:rsidR="00570ED2" w:rsidRPr="005A24F7">
        <w:rPr>
          <w:rFonts w:ascii="ＭＳ Ｐ明朝" w:eastAsia="ＭＳ Ｐ明朝" w:hAnsi="ＭＳ Ｐ明朝" w:hint="eastAsia"/>
          <w:sz w:val="20"/>
          <w:szCs w:val="20"/>
        </w:rPr>
        <w:t>先天性胆道系障害</w:t>
      </w:r>
      <w:r w:rsidRPr="005A24F7">
        <w:rPr>
          <w:rFonts w:ascii="ＭＳ Ｐ明朝" w:eastAsia="ＭＳ Ｐ明朝" w:hAnsi="ＭＳ Ｐ明朝" w:hint="eastAsia"/>
          <w:sz w:val="20"/>
          <w:szCs w:val="20"/>
        </w:rPr>
        <w:t>（ＳＭＱ）</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Functional, inflammatory and gallstone related biliary disorders (SMQ) /</w:t>
      </w:r>
      <w:r w:rsidR="00570ED2" w:rsidRPr="005A24F7">
        <w:rPr>
          <w:rFonts w:ascii="ＭＳ Ｐ明朝" w:eastAsia="ＭＳ Ｐ明朝" w:hAnsi="ＭＳ Ｐ明朝" w:hint="eastAsia"/>
          <w:sz w:val="20"/>
          <w:szCs w:val="20"/>
        </w:rPr>
        <w:t>機能性、炎症性および胆石が関連する胆道系障害</w:t>
      </w:r>
      <w:r w:rsidRPr="005A24F7">
        <w:rPr>
          <w:rFonts w:ascii="ＭＳ Ｐ明朝" w:eastAsia="ＭＳ Ｐ明朝" w:hAnsi="ＭＳ Ｐ明朝" w:hint="eastAsia"/>
          <w:sz w:val="20"/>
          <w:szCs w:val="20"/>
        </w:rPr>
        <w:t>（ＳＭＱ）</w:t>
      </w:r>
    </w:p>
    <w:p w:rsidR="00874597" w:rsidRPr="005A24F7" w:rsidRDefault="00874597" w:rsidP="00F763B9">
      <w:pPr>
        <w:pStyle w:val="Outline3"/>
        <w:numPr>
          <w:ilvl w:val="4"/>
          <w:numId w:val="27"/>
        </w:numPr>
        <w:rPr>
          <w:rFonts w:ascii="ＭＳ Ｐ明朝" w:eastAsia="ＭＳ Ｐ明朝" w:hAnsi="ＭＳ Ｐ明朝"/>
          <w:sz w:val="20"/>
          <w:szCs w:val="20"/>
        </w:rPr>
      </w:pPr>
      <w:r w:rsidRPr="005A24F7">
        <w:rPr>
          <w:rFonts w:ascii="ＭＳ Ｐ明朝" w:eastAsia="ＭＳ Ｐ明朝" w:hAnsi="ＭＳ Ｐ明朝"/>
          <w:sz w:val="20"/>
          <w:szCs w:val="20"/>
        </w:rPr>
        <w:t>Bil</w:t>
      </w:r>
      <w:r w:rsidRPr="005A24F7">
        <w:rPr>
          <w:rFonts w:ascii="ＭＳ Ｐ明朝" w:eastAsia="ＭＳ Ｐ明朝" w:hAnsi="ＭＳ Ｐ明朝" w:hint="eastAsia"/>
          <w:sz w:val="20"/>
          <w:szCs w:val="20"/>
          <w:lang w:eastAsia="ja-JP"/>
        </w:rPr>
        <w:t>liary tra</w:t>
      </w:r>
      <w:r w:rsidRPr="005A24F7">
        <w:rPr>
          <w:rFonts w:ascii="ＭＳ Ｐ明朝" w:eastAsia="ＭＳ Ｐ明朝" w:hAnsi="ＭＳ Ｐ明朝"/>
          <w:sz w:val="20"/>
          <w:szCs w:val="20"/>
        </w:rPr>
        <w:t>ct disorders (SMQ) /</w:t>
      </w:r>
      <w:r w:rsidRPr="005A24F7">
        <w:rPr>
          <w:rFonts w:ascii="ＭＳ Ｐ明朝" w:eastAsia="ＭＳ Ｐ明朝" w:hAnsi="ＭＳ Ｐ明朝" w:hint="eastAsia"/>
          <w:sz w:val="20"/>
          <w:szCs w:val="20"/>
        </w:rPr>
        <w:t>胆道障害（ＳＭＱ）</w:t>
      </w:r>
    </w:p>
    <w:p w:rsidR="00874597" w:rsidRPr="005A24F7" w:rsidRDefault="00874597" w:rsidP="00F763B9">
      <w:pPr>
        <w:pStyle w:val="Outline3"/>
        <w:numPr>
          <w:ilvl w:val="4"/>
          <w:numId w:val="27"/>
        </w:numPr>
        <w:rPr>
          <w:rFonts w:ascii="ＭＳ Ｐ明朝" w:eastAsia="ＭＳ Ｐ明朝" w:hAnsi="ＭＳ Ｐ明朝"/>
          <w:sz w:val="20"/>
          <w:szCs w:val="20"/>
        </w:rPr>
      </w:pPr>
      <w:r w:rsidRPr="005A24F7">
        <w:rPr>
          <w:rFonts w:ascii="ＭＳ Ｐ明朝" w:eastAsia="ＭＳ Ｐ明朝" w:hAnsi="ＭＳ Ｐ明朝"/>
          <w:sz w:val="20"/>
          <w:szCs w:val="20"/>
        </w:rPr>
        <w:t>Biliary system related investigations, signs and symptoms (SMQ) /</w:t>
      </w:r>
      <w:r w:rsidRPr="005A24F7">
        <w:rPr>
          <w:rFonts w:ascii="ＭＳ Ｐ明朝" w:eastAsia="ＭＳ Ｐ明朝" w:hAnsi="ＭＳ Ｐ明朝" w:hint="eastAsia"/>
          <w:sz w:val="20"/>
          <w:szCs w:val="20"/>
        </w:rPr>
        <w:t>胆道系に関連する臨床検査、徴候および症状（ＳＭＱ）</w:t>
      </w:r>
    </w:p>
    <w:p w:rsidR="00874597" w:rsidRPr="005A24F7" w:rsidRDefault="00874597" w:rsidP="00F763B9">
      <w:pPr>
        <w:pStyle w:val="Outline3"/>
        <w:numPr>
          <w:ilvl w:val="4"/>
          <w:numId w:val="27"/>
        </w:numPr>
        <w:rPr>
          <w:rFonts w:ascii="ＭＳ Ｐ明朝" w:eastAsia="ＭＳ Ｐ明朝" w:hAnsi="ＭＳ Ｐ明朝"/>
          <w:sz w:val="20"/>
          <w:szCs w:val="20"/>
        </w:rPr>
      </w:pPr>
      <w:r w:rsidRPr="005A24F7">
        <w:rPr>
          <w:rFonts w:ascii="ＭＳ Ｐ明朝" w:eastAsia="ＭＳ Ｐ明朝" w:hAnsi="ＭＳ Ｐ明朝"/>
          <w:sz w:val="20"/>
          <w:szCs w:val="20"/>
        </w:rPr>
        <w:t>Gallbladder related disorders (SMQ) /</w:t>
      </w:r>
      <w:r w:rsidRPr="005A24F7">
        <w:rPr>
          <w:rFonts w:ascii="ＭＳ Ｐ明朝" w:eastAsia="ＭＳ Ｐ明朝" w:hAnsi="ＭＳ Ｐ明朝" w:hint="eastAsia"/>
          <w:sz w:val="20"/>
          <w:szCs w:val="20"/>
        </w:rPr>
        <w:t>胆嚢関連障害（ＳＭＱ）</w:t>
      </w:r>
    </w:p>
    <w:p w:rsidR="00874597" w:rsidRPr="005A24F7" w:rsidRDefault="00874597" w:rsidP="00F763B9">
      <w:pPr>
        <w:pStyle w:val="Outline3"/>
        <w:numPr>
          <w:ilvl w:val="4"/>
          <w:numId w:val="27"/>
        </w:numPr>
        <w:rPr>
          <w:rFonts w:ascii="ＭＳ Ｐ明朝" w:eastAsia="ＭＳ Ｐ明朝" w:hAnsi="ＭＳ Ｐ明朝"/>
          <w:sz w:val="20"/>
          <w:szCs w:val="20"/>
        </w:rPr>
      </w:pPr>
      <w:r w:rsidRPr="005A24F7">
        <w:rPr>
          <w:rFonts w:ascii="ＭＳ Ｐ明朝" w:eastAsia="ＭＳ Ｐ明朝" w:hAnsi="ＭＳ Ｐ明朝"/>
          <w:sz w:val="20"/>
          <w:szCs w:val="20"/>
        </w:rPr>
        <w:t>Gallstone related disorders (SMQ) /</w:t>
      </w:r>
      <w:r w:rsidRPr="005A24F7">
        <w:rPr>
          <w:rFonts w:ascii="ＭＳ Ｐ明朝" w:eastAsia="ＭＳ Ｐ明朝" w:hAnsi="ＭＳ Ｐ明朝" w:hint="eastAsia"/>
          <w:sz w:val="20"/>
          <w:szCs w:val="20"/>
        </w:rPr>
        <w:t>胆石が関連する障害（ＳＭＱ）</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Infectious biliary disorders (SMQ) /</w:t>
      </w:r>
      <w:r w:rsidR="00F03E4C" w:rsidRPr="005A24F7">
        <w:rPr>
          <w:rFonts w:ascii="ＭＳ Ｐ明朝" w:eastAsia="ＭＳ Ｐ明朝" w:hAnsi="ＭＳ Ｐ明朝" w:hint="eastAsia"/>
          <w:sz w:val="20"/>
          <w:szCs w:val="20"/>
        </w:rPr>
        <w:t>感染性胆道系障害</w:t>
      </w:r>
      <w:r w:rsidRPr="005A24F7">
        <w:rPr>
          <w:rFonts w:ascii="ＭＳ Ｐ明朝" w:eastAsia="ＭＳ Ｐ明朝" w:hAnsi="ＭＳ Ｐ明朝" w:hint="eastAsia"/>
          <w:sz w:val="20"/>
          <w:szCs w:val="20"/>
        </w:rPr>
        <w:t>（ＳＭＱ）</w:t>
      </w:r>
    </w:p>
    <w:p w:rsidR="00874597" w:rsidRPr="005A24F7" w:rsidRDefault="00874597" w:rsidP="00F763B9">
      <w:pPr>
        <w:pStyle w:val="Outline1"/>
        <w:numPr>
          <w:ilvl w:val="0"/>
          <w:numId w:val="27"/>
        </w:numPr>
        <w:rPr>
          <w:rFonts w:ascii="ＭＳ Ｐ明朝" w:eastAsia="ＭＳ Ｐ明朝" w:hAnsi="ＭＳ Ｐ明朝"/>
          <w:b w:val="0"/>
          <w:sz w:val="20"/>
          <w:szCs w:val="20"/>
          <w:lang w:eastAsia="ja-JP"/>
        </w:rPr>
      </w:pPr>
      <w:r w:rsidRPr="00394F79">
        <w:rPr>
          <w:rFonts w:ascii="ＭＳ Ｐ明朝" w:eastAsia="ＭＳ Ｐ明朝" w:hAnsi="ＭＳ Ｐ明朝"/>
          <w:sz w:val="20"/>
          <w:szCs w:val="20"/>
        </w:rPr>
        <w:t>Breast neoplasms, malignant and unspecified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悪性および詳細不明の乳房新生物（ＳＭＱ）</w:t>
      </w:r>
      <w:r w:rsidRPr="005A24F7">
        <w:rPr>
          <w:rFonts w:ascii="ＭＳ Ｐ明朝" w:eastAsia="ＭＳ Ｐ明朝" w:hAnsi="ＭＳ Ｐ明朝"/>
          <w:b w:val="0"/>
          <w:sz w:val="20"/>
          <w:szCs w:val="20"/>
        </w:rPr>
        <w:t xml:space="preserve"> [September 2008]</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Breast malignant tumours (SMQ) /</w:t>
      </w:r>
      <w:r w:rsidRPr="005A24F7">
        <w:rPr>
          <w:rFonts w:ascii="ＭＳ Ｐ明朝" w:eastAsia="ＭＳ Ｐ明朝" w:hAnsi="ＭＳ Ｐ明朝" w:hint="eastAsia"/>
          <w:sz w:val="20"/>
          <w:szCs w:val="20"/>
        </w:rPr>
        <w:t>悪性乳房腫瘍（ＳＭＱ）</w:t>
      </w:r>
      <w:r w:rsidRPr="005A24F7">
        <w:rPr>
          <w:rFonts w:ascii="ＭＳ Ｐ明朝" w:eastAsia="ＭＳ Ｐ明朝" w:hAnsi="ＭＳ Ｐ明朝"/>
          <w:sz w:val="20"/>
          <w:szCs w:val="20"/>
        </w:rPr>
        <w:t>[March 2011]</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Breast tumours of unspecified malignancy (SMQ) /</w:t>
      </w:r>
      <w:r w:rsidRPr="005A24F7">
        <w:rPr>
          <w:rFonts w:ascii="ＭＳ Ｐ明朝" w:eastAsia="ＭＳ Ｐ明朝" w:hAnsi="ＭＳ Ｐ明朝" w:hint="eastAsia"/>
          <w:sz w:val="20"/>
          <w:szCs w:val="20"/>
        </w:rPr>
        <w:t>詳細不明の乳房腫瘍（ＳＭＱ）</w:t>
      </w:r>
      <w:r w:rsidRPr="005A24F7">
        <w:rPr>
          <w:rFonts w:ascii="ＭＳ Ｐ明朝" w:eastAsia="ＭＳ Ｐ明朝" w:hAnsi="ＭＳ Ｐ明朝"/>
          <w:sz w:val="20"/>
          <w:szCs w:val="20"/>
        </w:rPr>
        <w:t>[March 2011]</w:t>
      </w:r>
    </w:p>
    <w:p w:rsidR="00874597" w:rsidRPr="005A24F7" w:rsidRDefault="00874597" w:rsidP="00F763B9">
      <w:pPr>
        <w:pStyle w:val="Outline1"/>
        <w:numPr>
          <w:ilvl w:val="0"/>
          <w:numId w:val="27"/>
        </w:numPr>
        <w:rPr>
          <w:rFonts w:ascii="ＭＳ Ｐ明朝" w:eastAsia="ＭＳ Ｐ明朝" w:hAnsi="ＭＳ Ｐ明朝"/>
          <w:b w:val="0"/>
          <w:sz w:val="20"/>
          <w:szCs w:val="20"/>
        </w:rPr>
      </w:pPr>
      <w:r w:rsidRPr="00394F79">
        <w:rPr>
          <w:rFonts w:ascii="ＭＳ Ｐ明朝" w:eastAsia="ＭＳ Ｐ明朝" w:hAnsi="ＭＳ Ｐ明朝"/>
          <w:sz w:val="20"/>
          <w:szCs w:val="20"/>
        </w:rPr>
        <w:t>Cardiac arrhythmias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不整脈（ＳＭＱ）</w:t>
      </w:r>
      <w:r w:rsidRPr="005A24F7">
        <w:rPr>
          <w:rFonts w:ascii="ＭＳ Ｐ明朝" w:eastAsia="ＭＳ Ｐ明朝" w:hAnsi="ＭＳ Ｐ明朝"/>
          <w:b w:val="0"/>
          <w:sz w:val="20"/>
          <w:szCs w:val="20"/>
        </w:rPr>
        <w:t>[September 2006]</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Arrhythmia related investigations, signs and symptoms (SMQ) /</w:t>
      </w:r>
      <w:r w:rsidRPr="005A24F7">
        <w:rPr>
          <w:rFonts w:ascii="ＭＳ Ｐ明朝" w:eastAsia="ＭＳ Ｐ明朝" w:hAnsi="ＭＳ Ｐ明朝" w:hint="eastAsia"/>
          <w:sz w:val="20"/>
          <w:szCs w:val="20"/>
        </w:rPr>
        <w:t>不整脈に関連する臨床検査、徴候および症状（ＳＭＱ）</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Cardiac arrhythmia terms (incl bradyarrhythmias and tachyarrhythmias) (SMQ) /</w:t>
      </w:r>
      <w:r w:rsidRPr="005A24F7">
        <w:rPr>
          <w:rFonts w:ascii="ＭＳ Ｐ明朝" w:eastAsia="ＭＳ Ｐ明朝" w:hAnsi="ＭＳ Ｐ明朝" w:hint="eastAsia"/>
          <w:sz w:val="20"/>
          <w:szCs w:val="20"/>
        </w:rPr>
        <w:t>不整脈用語（徐脈性不整脈および頻脈性不整脈を含む）（ＳＭＱ）</w:t>
      </w:r>
    </w:p>
    <w:p w:rsidR="00874597" w:rsidRPr="005A24F7" w:rsidRDefault="00874597" w:rsidP="00F763B9">
      <w:pPr>
        <w:pStyle w:val="Outline3"/>
        <w:numPr>
          <w:ilvl w:val="4"/>
          <w:numId w:val="27"/>
        </w:numPr>
        <w:rPr>
          <w:rFonts w:ascii="ＭＳ Ｐ明朝" w:eastAsia="ＭＳ Ｐ明朝" w:hAnsi="ＭＳ Ｐ明朝"/>
          <w:sz w:val="20"/>
          <w:szCs w:val="20"/>
        </w:rPr>
      </w:pPr>
      <w:r w:rsidRPr="005A24F7">
        <w:rPr>
          <w:rFonts w:ascii="ＭＳ Ｐ明朝" w:eastAsia="ＭＳ Ｐ明朝" w:hAnsi="ＭＳ Ｐ明朝"/>
          <w:sz w:val="20"/>
          <w:szCs w:val="20"/>
        </w:rPr>
        <w:t>Bradyarrhythmias (incl conduction defects and disorders of sinus node function) (SMQ) /</w:t>
      </w:r>
      <w:r w:rsidRPr="005A24F7">
        <w:rPr>
          <w:rFonts w:ascii="ＭＳ Ｐ明朝" w:eastAsia="ＭＳ Ｐ明朝" w:hAnsi="ＭＳ Ｐ明朝" w:hint="eastAsia"/>
          <w:sz w:val="20"/>
          <w:szCs w:val="20"/>
        </w:rPr>
        <w:t>徐脈性不整脈（伝導障害および洞結節機能障害を含む）（ＳＭＱ）</w:t>
      </w:r>
    </w:p>
    <w:p w:rsidR="00874597" w:rsidRPr="005A24F7" w:rsidRDefault="00874597" w:rsidP="00F763B9">
      <w:pPr>
        <w:pStyle w:val="Outline4"/>
        <w:numPr>
          <w:ilvl w:val="6"/>
          <w:numId w:val="27"/>
        </w:numPr>
        <w:rPr>
          <w:rFonts w:ascii="ＭＳ Ｐ明朝" w:eastAsia="ＭＳ Ｐ明朝" w:hAnsi="ＭＳ Ｐ明朝"/>
          <w:i w:val="0"/>
          <w:sz w:val="20"/>
          <w:szCs w:val="20"/>
        </w:rPr>
      </w:pPr>
      <w:r w:rsidRPr="005A24F7">
        <w:rPr>
          <w:rFonts w:ascii="ＭＳ Ｐ明朝" w:eastAsia="ＭＳ Ｐ明朝" w:hAnsi="ＭＳ Ｐ明朝"/>
          <w:i w:val="0"/>
          <w:sz w:val="20"/>
          <w:szCs w:val="20"/>
        </w:rPr>
        <w:t>Bradyarrhythmia terms, nonspecific (SMQ) /</w:t>
      </w:r>
      <w:r w:rsidRPr="005A24F7">
        <w:rPr>
          <w:rFonts w:ascii="ＭＳ Ｐ明朝" w:eastAsia="ＭＳ Ｐ明朝" w:hAnsi="ＭＳ Ｐ明朝" w:hint="eastAsia"/>
          <w:i w:val="0"/>
          <w:sz w:val="20"/>
          <w:szCs w:val="20"/>
        </w:rPr>
        <w:t>非特異的徐脈性不整脈用語（ＳＭＱ）</w:t>
      </w:r>
    </w:p>
    <w:p w:rsidR="00874597" w:rsidRPr="005A24F7" w:rsidRDefault="00874597" w:rsidP="00F763B9">
      <w:pPr>
        <w:pStyle w:val="Outline4"/>
        <w:numPr>
          <w:ilvl w:val="6"/>
          <w:numId w:val="27"/>
        </w:numPr>
        <w:rPr>
          <w:rFonts w:ascii="ＭＳ Ｐ明朝" w:eastAsia="ＭＳ Ｐ明朝" w:hAnsi="ＭＳ Ｐ明朝"/>
          <w:i w:val="0"/>
          <w:sz w:val="20"/>
          <w:szCs w:val="20"/>
        </w:rPr>
      </w:pPr>
      <w:r w:rsidRPr="005A24F7">
        <w:rPr>
          <w:rFonts w:ascii="ＭＳ Ｐ明朝" w:eastAsia="ＭＳ Ｐ明朝" w:hAnsi="ＭＳ Ｐ明朝"/>
          <w:i w:val="0"/>
          <w:sz w:val="20"/>
          <w:szCs w:val="20"/>
        </w:rPr>
        <w:t>Conduction defects (SMQ) /</w:t>
      </w:r>
      <w:r w:rsidRPr="005A24F7">
        <w:rPr>
          <w:rFonts w:ascii="ＭＳ Ｐ明朝" w:eastAsia="ＭＳ Ｐ明朝" w:hAnsi="ＭＳ Ｐ明朝" w:hint="eastAsia"/>
          <w:i w:val="0"/>
          <w:sz w:val="20"/>
          <w:szCs w:val="20"/>
        </w:rPr>
        <w:t>伝導障害（ＳＭＱ）</w:t>
      </w:r>
    </w:p>
    <w:p w:rsidR="00874597" w:rsidRPr="005A24F7" w:rsidRDefault="00874597" w:rsidP="00F763B9">
      <w:pPr>
        <w:pStyle w:val="Outline4"/>
        <w:numPr>
          <w:ilvl w:val="6"/>
          <w:numId w:val="27"/>
        </w:numPr>
        <w:rPr>
          <w:rFonts w:ascii="ＭＳ Ｐ明朝" w:eastAsia="ＭＳ Ｐ明朝" w:hAnsi="ＭＳ Ｐ明朝"/>
          <w:i w:val="0"/>
          <w:sz w:val="20"/>
          <w:szCs w:val="20"/>
        </w:rPr>
      </w:pPr>
      <w:r w:rsidRPr="005A24F7">
        <w:rPr>
          <w:rFonts w:ascii="ＭＳ Ｐ明朝" w:eastAsia="ＭＳ Ｐ明朝" w:hAnsi="ＭＳ Ｐ明朝"/>
          <w:i w:val="0"/>
          <w:sz w:val="20"/>
          <w:szCs w:val="20"/>
        </w:rPr>
        <w:t>Disorders of sinus node function (SMQ) /</w:t>
      </w:r>
      <w:r w:rsidRPr="005A24F7">
        <w:rPr>
          <w:rFonts w:ascii="ＭＳ Ｐ明朝" w:eastAsia="ＭＳ Ｐ明朝" w:hAnsi="ＭＳ Ｐ明朝" w:hint="eastAsia"/>
          <w:i w:val="0"/>
          <w:sz w:val="20"/>
          <w:szCs w:val="20"/>
        </w:rPr>
        <w:t>洞結節機能障害（ＳＭＱ）</w:t>
      </w:r>
    </w:p>
    <w:p w:rsidR="00874597" w:rsidRPr="005A24F7" w:rsidRDefault="00874597" w:rsidP="00F763B9">
      <w:pPr>
        <w:pStyle w:val="Outline3"/>
        <w:numPr>
          <w:ilvl w:val="4"/>
          <w:numId w:val="27"/>
        </w:numPr>
        <w:rPr>
          <w:rFonts w:ascii="ＭＳ Ｐ明朝" w:eastAsia="ＭＳ Ｐ明朝" w:hAnsi="ＭＳ Ｐ明朝"/>
          <w:sz w:val="20"/>
          <w:szCs w:val="20"/>
        </w:rPr>
      </w:pPr>
      <w:r w:rsidRPr="005A24F7">
        <w:rPr>
          <w:rFonts w:ascii="ＭＳ Ｐ明朝" w:eastAsia="ＭＳ Ｐ明朝" w:hAnsi="ＭＳ Ｐ明朝"/>
          <w:sz w:val="20"/>
          <w:szCs w:val="20"/>
        </w:rPr>
        <w:t xml:space="preserve">Cardiac arrhythmia terms, nonspecific (SMQ) </w:t>
      </w:r>
      <w:r w:rsidRPr="005A24F7">
        <w:rPr>
          <w:rFonts w:ascii="ＭＳ Ｐ明朝" w:eastAsia="ＭＳ Ｐ明朝" w:hAnsi="ＭＳ Ｐ明朝" w:hint="eastAsia"/>
          <w:sz w:val="20"/>
          <w:szCs w:val="20"/>
        </w:rPr>
        <w:t>/非特異的不整脈用語（ＳＭＱ）</w:t>
      </w:r>
    </w:p>
    <w:p w:rsidR="00874597" w:rsidRPr="005A24F7" w:rsidRDefault="00874597" w:rsidP="00F763B9">
      <w:pPr>
        <w:pStyle w:val="Outline3"/>
        <w:numPr>
          <w:ilvl w:val="4"/>
          <w:numId w:val="27"/>
        </w:numPr>
        <w:rPr>
          <w:rFonts w:ascii="ＭＳ Ｐ明朝" w:eastAsia="ＭＳ Ｐ明朝" w:hAnsi="ＭＳ Ｐ明朝"/>
          <w:sz w:val="20"/>
          <w:szCs w:val="20"/>
        </w:rPr>
      </w:pPr>
      <w:r w:rsidRPr="005A24F7">
        <w:rPr>
          <w:rFonts w:ascii="ＭＳ Ｐ明朝" w:eastAsia="ＭＳ Ｐ明朝" w:hAnsi="ＭＳ Ｐ明朝"/>
          <w:sz w:val="20"/>
          <w:szCs w:val="20"/>
        </w:rPr>
        <w:t>Tachyarrhythmias (incl supraventricular and ventricular tachyarrhythmias) (SMQ) /</w:t>
      </w:r>
      <w:r w:rsidRPr="005A24F7">
        <w:rPr>
          <w:rFonts w:ascii="ＭＳ Ｐ明朝" w:eastAsia="ＭＳ Ｐ明朝" w:hAnsi="ＭＳ Ｐ明朝" w:hint="eastAsia"/>
          <w:sz w:val="20"/>
          <w:szCs w:val="20"/>
        </w:rPr>
        <w:t>頻脈性不整脈（上室性および心室性頻脈性不整脈を含む）（ＳＭＱ）</w:t>
      </w:r>
    </w:p>
    <w:p w:rsidR="00874597" w:rsidRPr="005A24F7" w:rsidRDefault="00874597" w:rsidP="00F763B9">
      <w:pPr>
        <w:pStyle w:val="Outline4"/>
        <w:numPr>
          <w:ilvl w:val="6"/>
          <w:numId w:val="27"/>
        </w:numPr>
        <w:rPr>
          <w:rFonts w:ascii="ＭＳ Ｐ明朝" w:eastAsia="ＭＳ Ｐ明朝" w:hAnsi="ＭＳ Ｐ明朝"/>
          <w:i w:val="0"/>
          <w:sz w:val="20"/>
          <w:szCs w:val="20"/>
        </w:rPr>
      </w:pPr>
      <w:r w:rsidRPr="005A24F7">
        <w:rPr>
          <w:rFonts w:ascii="ＭＳ Ｐ明朝" w:eastAsia="ＭＳ Ｐ明朝" w:hAnsi="ＭＳ Ｐ明朝"/>
          <w:i w:val="0"/>
          <w:sz w:val="20"/>
          <w:szCs w:val="20"/>
        </w:rPr>
        <w:t>Supraventricular tachyarrhythmias (SMQ) /</w:t>
      </w:r>
      <w:r w:rsidRPr="005A24F7">
        <w:rPr>
          <w:rFonts w:ascii="ＭＳ Ｐ明朝" w:eastAsia="ＭＳ Ｐ明朝" w:hAnsi="ＭＳ Ｐ明朝" w:hint="eastAsia"/>
          <w:i w:val="0"/>
          <w:sz w:val="20"/>
          <w:szCs w:val="20"/>
        </w:rPr>
        <w:t>上室性頻脈性不整脈（ＳＭＱ）</w:t>
      </w:r>
    </w:p>
    <w:p w:rsidR="00874597" w:rsidRPr="005A24F7" w:rsidRDefault="00874597" w:rsidP="00F763B9">
      <w:pPr>
        <w:pStyle w:val="Outline4"/>
        <w:numPr>
          <w:ilvl w:val="6"/>
          <w:numId w:val="27"/>
        </w:numPr>
        <w:rPr>
          <w:rFonts w:ascii="ＭＳ Ｐ明朝" w:eastAsia="ＭＳ Ｐ明朝" w:hAnsi="ＭＳ Ｐ明朝"/>
          <w:i w:val="0"/>
          <w:sz w:val="20"/>
          <w:szCs w:val="20"/>
        </w:rPr>
      </w:pPr>
      <w:r w:rsidRPr="005A24F7">
        <w:rPr>
          <w:rFonts w:ascii="ＭＳ Ｐ明朝" w:eastAsia="ＭＳ Ｐ明朝" w:hAnsi="ＭＳ Ｐ明朝"/>
          <w:i w:val="0"/>
          <w:sz w:val="20"/>
          <w:szCs w:val="20"/>
        </w:rPr>
        <w:t>Tachyarrhythmia terms, nonspecific (SMQ) /</w:t>
      </w:r>
      <w:r w:rsidRPr="005A24F7">
        <w:rPr>
          <w:rFonts w:ascii="ＭＳ Ｐ明朝" w:eastAsia="ＭＳ Ｐ明朝" w:hAnsi="ＭＳ Ｐ明朝" w:hint="eastAsia"/>
          <w:i w:val="0"/>
          <w:sz w:val="20"/>
          <w:szCs w:val="20"/>
        </w:rPr>
        <w:t>非特異的頻脈性不整脈用語（ＳＭＱ）</w:t>
      </w:r>
    </w:p>
    <w:p w:rsidR="00874597" w:rsidRPr="005A24F7" w:rsidRDefault="00874597" w:rsidP="00F763B9">
      <w:pPr>
        <w:pStyle w:val="Outline4"/>
        <w:numPr>
          <w:ilvl w:val="6"/>
          <w:numId w:val="27"/>
        </w:numPr>
        <w:rPr>
          <w:rFonts w:ascii="ＭＳ Ｐ明朝" w:eastAsia="ＭＳ Ｐ明朝" w:hAnsi="ＭＳ Ｐ明朝"/>
          <w:i w:val="0"/>
          <w:sz w:val="20"/>
          <w:szCs w:val="20"/>
        </w:rPr>
      </w:pPr>
      <w:r w:rsidRPr="005A24F7">
        <w:rPr>
          <w:rFonts w:ascii="ＭＳ Ｐ明朝" w:eastAsia="ＭＳ Ｐ明朝" w:hAnsi="ＭＳ Ｐ明朝"/>
          <w:i w:val="0"/>
          <w:sz w:val="20"/>
          <w:szCs w:val="20"/>
        </w:rPr>
        <w:t>Ventricular tachyarrhythmias (SMQ) /</w:t>
      </w:r>
      <w:r w:rsidRPr="005A24F7">
        <w:rPr>
          <w:rFonts w:ascii="ＭＳ Ｐ明朝" w:eastAsia="ＭＳ Ｐ明朝" w:hAnsi="ＭＳ Ｐ明朝" w:hint="eastAsia"/>
          <w:i w:val="0"/>
          <w:sz w:val="20"/>
          <w:szCs w:val="20"/>
        </w:rPr>
        <w:t>心室性頻脈性不整脈（ＳＭＱ）</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 xml:space="preserve">Congenital and neonatal arrhythmias (SMQ) </w:t>
      </w:r>
      <w:r w:rsidRPr="005A24F7">
        <w:rPr>
          <w:rFonts w:ascii="ＭＳ Ｐ明朝" w:eastAsia="ＭＳ Ｐ明朝" w:hAnsi="ＭＳ Ｐ明朝" w:hint="eastAsia"/>
          <w:sz w:val="20"/>
          <w:szCs w:val="20"/>
        </w:rPr>
        <w:t>/先天性および新生児不整脈（ＳＭＱ）</w:t>
      </w:r>
    </w:p>
    <w:p w:rsidR="00874597" w:rsidRPr="005A24F7" w:rsidRDefault="00874597" w:rsidP="00F763B9">
      <w:pPr>
        <w:pStyle w:val="Outline1"/>
        <w:numPr>
          <w:ilvl w:val="0"/>
          <w:numId w:val="27"/>
        </w:numPr>
        <w:rPr>
          <w:rFonts w:ascii="ＭＳ Ｐ明朝" w:eastAsia="ＭＳ Ｐ明朝" w:hAnsi="ＭＳ Ｐ明朝"/>
          <w:b w:val="0"/>
          <w:sz w:val="20"/>
          <w:szCs w:val="20"/>
        </w:rPr>
      </w:pPr>
      <w:r w:rsidRPr="00394F79">
        <w:rPr>
          <w:rFonts w:ascii="ＭＳ Ｐ明朝" w:eastAsia="ＭＳ Ｐ明朝" w:hAnsi="ＭＳ Ｐ明朝"/>
          <w:sz w:val="20"/>
          <w:szCs w:val="20"/>
        </w:rPr>
        <w:t>Cardiac failure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心不全（ＳＭＱ）</w:t>
      </w:r>
      <w:r w:rsidRPr="005A24F7">
        <w:rPr>
          <w:rFonts w:ascii="ＭＳ Ｐ明朝" w:eastAsia="ＭＳ Ｐ明朝" w:hAnsi="ＭＳ Ｐ明朝"/>
          <w:b w:val="0"/>
          <w:sz w:val="20"/>
          <w:szCs w:val="20"/>
        </w:rPr>
        <w:t>[March 2007]</w:t>
      </w:r>
    </w:p>
    <w:p w:rsidR="00874597" w:rsidRPr="005A24F7" w:rsidRDefault="00874597" w:rsidP="00F763B9">
      <w:pPr>
        <w:pStyle w:val="Outline1"/>
        <w:numPr>
          <w:ilvl w:val="0"/>
          <w:numId w:val="27"/>
        </w:numPr>
        <w:rPr>
          <w:rFonts w:ascii="ＭＳ Ｐ明朝" w:eastAsia="ＭＳ Ｐ明朝" w:hAnsi="ＭＳ Ｐ明朝"/>
          <w:b w:val="0"/>
          <w:sz w:val="20"/>
          <w:szCs w:val="20"/>
        </w:rPr>
      </w:pPr>
      <w:r w:rsidRPr="00394F79">
        <w:rPr>
          <w:rFonts w:ascii="ＭＳ Ｐ明朝" w:eastAsia="ＭＳ Ｐ明朝" w:hAnsi="ＭＳ Ｐ明朝"/>
          <w:sz w:val="20"/>
          <w:szCs w:val="20"/>
        </w:rPr>
        <w:t>Cardiomyopathy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心筋症（ＳＭＱ）</w:t>
      </w:r>
      <w:r w:rsidRPr="005A24F7">
        <w:rPr>
          <w:rFonts w:ascii="ＭＳ Ｐ明朝" w:eastAsia="ＭＳ Ｐ明朝" w:hAnsi="ＭＳ Ｐ明朝"/>
          <w:b w:val="0"/>
          <w:sz w:val="20"/>
          <w:szCs w:val="20"/>
        </w:rPr>
        <w:t xml:space="preserve">[September 2008] </w:t>
      </w:r>
    </w:p>
    <w:p w:rsidR="00874597" w:rsidRPr="005A24F7" w:rsidRDefault="00D4678C" w:rsidP="00951C84">
      <w:pPr>
        <w:pStyle w:val="Outline1"/>
        <w:numPr>
          <w:ilvl w:val="0"/>
          <w:numId w:val="27"/>
        </w:numPr>
        <w:ind w:left="426" w:hanging="426"/>
        <w:rPr>
          <w:rFonts w:ascii="ＭＳ Ｐ明朝" w:eastAsia="ＭＳ Ｐ明朝" w:hAnsi="ＭＳ Ｐ明朝"/>
          <w:b w:val="0"/>
          <w:sz w:val="20"/>
          <w:szCs w:val="20"/>
        </w:rPr>
      </w:pPr>
      <w:r>
        <w:rPr>
          <w:rFonts w:ascii="ＭＳ Ｐ明朝" w:eastAsia="ＭＳ Ｐ明朝" w:hAnsi="ＭＳ Ｐ明朝"/>
          <w:sz w:val="20"/>
          <w:szCs w:val="20"/>
        </w:rPr>
        <w:t>Central nervous　system</w:t>
      </w:r>
      <w:r>
        <w:rPr>
          <w:rFonts w:ascii="ＭＳ Ｐ明朝" w:eastAsia="ＭＳ Ｐ明朝" w:hAnsi="ＭＳ Ｐ明朝" w:hint="eastAsia"/>
          <w:sz w:val="20"/>
          <w:szCs w:val="20"/>
          <w:lang w:eastAsia="ja-JP"/>
        </w:rPr>
        <w:t xml:space="preserve"> vascular disorders</w:t>
      </w:r>
      <w:r w:rsidR="00874597" w:rsidRPr="00394F79">
        <w:rPr>
          <w:rFonts w:ascii="ＭＳ Ｐ明朝" w:eastAsia="ＭＳ Ｐ明朝" w:hAnsi="ＭＳ Ｐ明朝"/>
          <w:sz w:val="20"/>
          <w:szCs w:val="20"/>
        </w:rPr>
        <w:t xml:space="preserve"> (SMQ)</w:t>
      </w:r>
      <w:r w:rsidR="00874597" w:rsidRPr="005A24F7">
        <w:rPr>
          <w:rFonts w:ascii="ＭＳ Ｐ明朝" w:eastAsia="ＭＳ Ｐ明朝" w:hAnsi="ＭＳ Ｐ明朝"/>
          <w:b w:val="0"/>
          <w:sz w:val="20"/>
          <w:szCs w:val="20"/>
        </w:rPr>
        <w:t xml:space="preserve"> /</w:t>
      </w:r>
      <w:r w:rsidR="008C1B3B" w:rsidRPr="008C1B3B">
        <w:rPr>
          <w:rFonts w:ascii="ＭＳ Ｐ明朝" w:eastAsia="ＭＳ Ｐ明朝" w:hAnsi="ＭＳ Ｐ明朝" w:hint="eastAsia"/>
          <w:b w:val="0"/>
          <w:sz w:val="20"/>
          <w:szCs w:val="20"/>
        </w:rPr>
        <w:t>中枢神経系血管障害</w:t>
      </w:r>
      <w:r w:rsidR="00874597" w:rsidRPr="005A24F7">
        <w:rPr>
          <w:rFonts w:ascii="ＭＳ Ｐ明朝" w:eastAsia="ＭＳ Ｐ明朝" w:hAnsi="ＭＳ Ｐ明朝" w:hint="eastAsia"/>
          <w:b w:val="0"/>
          <w:sz w:val="20"/>
          <w:szCs w:val="20"/>
        </w:rPr>
        <w:t>（ＳＭＱ）</w:t>
      </w:r>
      <w:r w:rsidR="00874597" w:rsidRPr="005A24F7">
        <w:rPr>
          <w:rFonts w:ascii="ＭＳ Ｐ明朝" w:eastAsia="ＭＳ Ｐ明朝" w:hAnsi="ＭＳ Ｐ明朝"/>
          <w:b w:val="0"/>
          <w:sz w:val="20"/>
          <w:szCs w:val="20"/>
        </w:rPr>
        <w:t>[September 2006]</w:t>
      </w:r>
      <w:r w:rsidR="00951C84" w:rsidRPr="00951C84">
        <w:rPr>
          <w:rFonts w:ascii="ＭＳ Ｐ明朝" w:eastAsia="ＭＳ Ｐ明朝" w:hAnsi="ＭＳ Ｐ明朝"/>
          <w:b w:val="0"/>
          <w:sz w:val="20"/>
          <w:szCs w:val="20"/>
          <w:vertAlign w:val="superscript"/>
        </w:rPr>
        <w:t>*</w:t>
      </w:r>
      <w:r w:rsidR="00874597" w:rsidRPr="005A24F7">
        <w:rPr>
          <w:rFonts w:ascii="ＭＳ Ｐ明朝" w:eastAsia="ＭＳ Ｐ明朝" w:hAnsi="ＭＳ Ｐ明朝"/>
          <w:b w:val="0"/>
          <w:sz w:val="20"/>
          <w:szCs w:val="20"/>
        </w:rPr>
        <w:t xml:space="preserve"> </w:t>
      </w:r>
      <w:r w:rsidR="00951C84">
        <w:rPr>
          <w:rFonts w:ascii="ＭＳ Ｐ明朝" w:eastAsia="ＭＳ Ｐ明朝" w:hAnsi="ＭＳ Ｐ明朝"/>
          <w:b w:val="0"/>
          <w:sz w:val="20"/>
          <w:szCs w:val="20"/>
        </w:rPr>
        <w:br/>
        <w:t xml:space="preserve">             * </w:t>
      </w:r>
      <w:r w:rsidR="00A44135">
        <w:rPr>
          <w:rFonts w:ascii="ＭＳ Ｐ明朝" w:eastAsia="ＭＳ Ｐ明朝" w:hAnsi="ＭＳ Ｐ明朝" w:hint="eastAsia"/>
          <w:b w:val="0"/>
          <w:sz w:val="20"/>
          <w:szCs w:val="20"/>
          <w:lang w:eastAsia="ja-JP"/>
        </w:rPr>
        <w:t>[M</w:t>
      </w:r>
      <w:r>
        <w:rPr>
          <w:rFonts w:ascii="ＭＳ Ｐ明朝" w:eastAsia="ＭＳ Ｐ明朝" w:hAnsi="ＭＳ Ｐ明朝" w:hint="eastAsia"/>
          <w:b w:val="0"/>
          <w:sz w:val="20"/>
          <w:szCs w:val="20"/>
          <w:lang w:eastAsia="ja-JP"/>
        </w:rPr>
        <w:t>arch</w:t>
      </w:r>
      <w:r w:rsidR="00B409BC">
        <w:rPr>
          <w:rFonts w:ascii="ＭＳ Ｐ明朝" w:eastAsia="ＭＳ Ｐ明朝" w:hAnsi="ＭＳ Ｐ明朝"/>
          <w:b w:val="0"/>
          <w:sz w:val="20"/>
          <w:szCs w:val="20"/>
          <w:lang w:eastAsia="ja-JP"/>
        </w:rPr>
        <w:t xml:space="preserve"> </w:t>
      </w:r>
      <w:r>
        <w:rPr>
          <w:rFonts w:ascii="ＭＳ Ｐ明朝" w:eastAsia="ＭＳ Ｐ明朝" w:hAnsi="ＭＳ Ｐ明朝" w:hint="eastAsia"/>
          <w:b w:val="0"/>
          <w:sz w:val="20"/>
          <w:szCs w:val="20"/>
          <w:lang w:eastAsia="ja-JP"/>
        </w:rPr>
        <w:t>2015「脳血管障害</w:t>
      </w:r>
      <w:r w:rsidRPr="00394F79">
        <w:rPr>
          <w:rFonts w:ascii="ＭＳ Ｐ明朝" w:eastAsia="ＭＳ Ｐ明朝" w:hAnsi="ＭＳ Ｐ明朝"/>
          <w:sz w:val="20"/>
          <w:szCs w:val="20"/>
        </w:rPr>
        <w:t>Cerebrovascular disorders</w:t>
      </w:r>
      <w:r w:rsidR="00B409BC">
        <w:rPr>
          <w:rFonts w:ascii="ＭＳ Ｐ明朝" w:eastAsia="ＭＳ Ｐ明朝" w:hAnsi="ＭＳ Ｐ明朝"/>
          <w:sz w:val="20"/>
          <w:szCs w:val="20"/>
        </w:rPr>
        <w:t xml:space="preserve"> </w:t>
      </w:r>
      <w:r>
        <w:rPr>
          <w:rFonts w:ascii="ＭＳ Ｐ明朝" w:eastAsia="ＭＳ Ｐ明朝" w:hAnsi="ＭＳ Ｐ明朝" w:hint="eastAsia"/>
          <w:sz w:val="20"/>
          <w:szCs w:val="20"/>
          <w:lang w:eastAsia="ja-JP"/>
        </w:rPr>
        <w:t>(SMQ)」</w:t>
      </w:r>
      <w:r w:rsidRPr="00E63ED9">
        <w:rPr>
          <w:rFonts w:ascii="ＭＳ Ｐ明朝" w:eastAsia="ＭＳ Ｐ明朝" w:hAnsi="ＭＳ Ｐ明朝" w:hint="eastAsia"/>
          <w:b w:val="0"/>
          <w:sz w:val="20"/>
          <w:szCs w:val="20"/>
          <w:lang w:eastAsia="ja-JP"/>
        </w:rPr>
        <w:t>より名称変更</w:t>
      </w:r>
      <w:r>
        <w:rPr>
          <w:rFonts w:ascii="ＭＳ Ｐ明朝" w:eastAsia="ＭＳ Ｐ明朝" w:hAnsi="ＭＳ Ｐ明朝" w:hint="eastAsia"/>
          <w:b w:val="0"/>
          <w:sz w:val="20"/>
          <w:szCs w:val="20"/>
          <w:lang w:eastAsia="ja-JP"/>
        </w:rPr>
        <w:t>]</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Central nervous system haemorrhages and cerebrovascular conditions (SMQ) /</w:t>
      </w:r>
      <w:r w:rsidRPr="005A24F7">
        <w:rPr>
          <w:rFonts w:ascii="ＭＳ Ｐ明朝" w:eastAsia="ＭＳ Ｐ明朝" w:hAnsi="ＭＳ Ｐ明朝" w:hint="eastAsia"/>
          <w:sz w:val="20"/>
          <w:szCs w:val="20"/>
        </w:rPr>
        <w:t>中枢神経系出血および脳血管性疾患（ＳＭＱ）</w:t>
      </w:r>
    </w:p>
    <w:p w:rsidR="00874597" w:rsidRPr="005A24F7" w:rsidRDefault="00874597" w:rsidP="00F763B9">
      <w:pPr>
        <w:pStyle w:val="Outline3"/>
        <w:numPr>
          <w:ilvl w:val="4"/>
          <w:numId w:val="27"/>
        </w:numPr>
        <w:rPr>
          <w:rFonts w:ascii="ＭＳ Ｐ明朝" w:eastAsia="ＭＳ Ｐ明朝" w:hAnsi="ＭＳ Ｐ明朝"/>
          <w:sz w:val="20"/>
          <w:szCs w:val="20"/>
        </w:rPr>
      </w:pPr>
      <w:r w:rsidRPr="005A24F7">
        <w:rPr>
          <w:rFonts w:ascii="ＭＳ Ｐ明朝" w:eastAsia="ＭＳ Ｐ明朝" w:hAnsi="ＭＳ Ｐ明朝"/>
          <w:sz w:val="20"/>
          <w:szCs w:val="20"/>
        </w:rPr>
        <w:t>Conditions associated with central nervous system haemorrhages and cerebrovascular accidents (SMQ) /</w:t>
      </w:r>
      <w:r w:rsidRPr="005A24F7">
        <w:rPr>
          <w:rFonts w:ascii="ＭＳ Ｐ明朝" w:eastAsia="ＭＳ Ｐ明朝" w:hAnsi="ＭＳ Ｐ明朝" w:hint="eastAsia"/>
          <w:sz w:val="20"/>
          <w:szCs w:val="20"/>
        </w:rPr>
        <w:t>中枢神経系出血および脳血管性損傷に伴う状態（ＳＭＱ）</w:t>
      </w:r>
    </w:p>
    <w:p w:rsidR="00874597" w:rsidRPr="005A24F7" w:rsidRDefault="00874597" w:rsidP="008C1B3B">
      <w:pPr>
        <w:pStyle w:val="Outline3"/>
        <w:numPr>
          <w:ilvl w:val="4"/>
          <w:numId w:val="27"/>
        </w:numPr>
        <w:rPr>
          <w:rFonts w:ascii="ＭＳ Ｐ明朝" w:eastAsia="ＭＳ Ｐ明朝" w:hAnsi="ＭＳ Ｐ明朝"/>
          <w:sz w:val="20"/>
          <w:szCs w:val="20"/>
        </w:rPr>
      </w:pPr>
      <w:r w:rsidRPr="005A24F7">
        <w:rPr>
          <w:rFonts w:ascii="ＭＳ Ｐ明朝" w:eastAsia="ＭＳ Ｐ明朝" w:hAnsi="ＭＳ Ｐ明朝"/>
          <w:sz w:val="20"/>
          <w:szCs w:val="20"/>
        </w:rPr>
        <w:t>Haemorrhagic cerebrovascular conditions (SMQ) /</w:t>
      </w:r>
      <w:r w:rsidRPr="005A24F7">
        <w:rPr>
          <w:rFonts w:ascii="ＭＳ Ｐ明朝" w:eastAsia="ＭＳ Ｐ明朝" w:hAnsi="ＭＳ Ｐ明朝" w:hint="eastAsia"/>
          <w:sz w:val="20"/>
          <w:szCs w:val="20"/>
        </w:rPr>
        <w:t>出血性</w:t>
      </w:r>
      <w:r w:rsidR="008C1B3B" w:rsidRPr="008C1B3B">
        <w:rPr>
          <w:rFonts w:ascii="ＭＳ Ｐ明朝" w:eastAsia="ＭＳ Ｐ明朝" w:hAnsi="ＭＳ Ｐ明朝" w:hint="eastAsia"/>
          <w:sz w:val="20"/>
          <w:szCs w:val="20"/>
        </w:rPr>
        <w:t>中枢神経系血管障害</w:t>
      </w:r>
      <w:r w:rsidRPr="005A24F7">
        <w:rPr>
          <w:rFonts w:ascii="ＭＳ Ｐ明朝" w:eastAsia="ＭＳ Ｐ明朝" w:hAnsi="ＭＳ Ｐ明朝" w:hint="eastAsia"/>
          <w:sz w:val="20"/>
          <w:szCs w:val="20"/>
        </w:rPr>
        <w:t>（ＳＭＱ）</w:t>
      </w:r>
    </w:p>
    <w:p w:rsidR="00874597" w:rsidRPr="005A24F7" w:rsidRDefault="00874597" w:rsidP="008C1B3B">
      <w:pPr>
        <w:pStyle w:val="Outline3"/>
        <w:numPr>
          <w:ilvl w:val="4"/>
          <w:numId w:val="27"/>
        </w:numPr>
        <w:rPr>
          <w:rFonts w:ascii="ＭＳ Ｐ明朝" w:eastAsia="ＭＳ Ｐ明朝" w:hAnsi="ＭＳ Ｐ明朝"/>
          <w:sz w:val="20"/>
          <w:szCs w:val="20"/>
        </w:rPr>
      </w:pPr>
      <w:r w:rsidRPr="005A24F7">
        <w:rPr>
          <w:rFonts w:ascii="ＭＳ Ｐ明朝" w:eastAsia="ＭＳ Ｐ明朝" w:hAnsi="ＭＳ Ｐ明朝"/>
          <w:sz w:val="20"/>
          <w:szCs w:val="20"/>
        </w:rPr>
        <w:t>Ischaemic cerebrovascular conditions (SMQ) /</w:t>
      </w:r>
      <w:r w:rsidRPr="005A24F7">
        <w:rPr>
          <w:rFonts w:ascii="ＭＳ Ｐ明朝" w:eastAsia="ＭＳ Ｐ明朝" w:hAnsi="ＭＳ Ｐ明朝" w:hint="eastAsia"/>
          <w:sz w:val="20"/>
          <w:szCs w:val="20"/>
        </w:rPr>
        <w:t>虚血性</w:t>
      </w:r>
      <w:r w:rsidR="008C1B3B" w:rsidRPr="008C1B3B">
        <w:rPr>
          <w:rFonts w:ascii="ＭＳ Ｐ明朝" w:eastAsia="ＭＳ Ｐ明朝" w:hAnsi="ＭＳ Ｐ明朝" w:hint="eastAsia"/>
          <w:sz w:val="20"/>
          <w:szCs w:val="20"/>
        </w:rPr>
        <w:t>中枢神経系血管障害</w:t>
      </w:r>
      <w:r w:rsidRPr="005A24F7">
        <w:rPr>
          <w:rFonts w:ascii="ＭＳ Ｐ明朝" w:eastAsia="ＭＳ Ｐ明朝" w:hAnsi="ＭＳ Ｐ明朝" w:hint="eastAsia"/>
          <w:sz w:val="20"/>
          <w:szCs w:val="20"/>
        </w:rPr>
        <w:t>（ＳＭＱ）</w:t>
      </w:r>
    </w:p>
    <w:p w:rsidR="00874597" w:rsidRPr="005A24F7" w:rsidRDefault="00874597" w:rsidP="008C1B3B">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Cerebrovascular disorders, not specified as haemorrhagic or ischaemic (SMQ) /</w:t>
      </w:r>
      <w:r w:rsidRPr="005A24F7">
        <w:rPr>
          <w:rFonts w:ascii="ＭＳ Ｐ明朝" w:eastAsia="ＭＳ Ｐ明朝" w:hAnsi="ＭＳ Ｐ明朝" w:hint="eastAsia"/>
          <w:sz w:val="20"/>
          <w:szCs w:val="20"/>
        </w:rPr>
        <w:t>出血性あるいは虚血性と特定されない</w:t>
      </w:r>
      <w:r w:rsidR="008C1B3B" w:rsidRPr="008C1B3B">
        <w:rPr>
          <w:rFonts w:ascii="ＭＳ Ｐ明朝" w:eastAsia="ＭＳ Ｐ明朝" w:hAnsi="ＭＳ Ｐ明朝" w:hint="eastAsia"/>
          <w:sz w:val="20"/>
          <w:szCs w:val="20"/>
        </w:rPr>
        <w:t>中枢神経系血管障害</w:t>
      </w:r>
      <w:r w:rsidRPr="005A24F7">
        <w:rPr>
          <w:rFonts w:ascii="ＭＳ Ｐ明朝" w:eastAsia="ＭＳ Ｐ明朝" w:hAnsi="ＭＳ Ｐ明朝" w:hint="eastAsia"/>
          <w:sz w:val="20"/>
          <w:szCs w:val="20"/>
        </w:rPr>
        <w:t>（ＳＭＱ）</w:t>
      </w:r>
    </w:p>
    <w:p w:rsidR="00874597" w:rsidRPr="005A24F7" w:rsidRDefault="00874597" w:rsidP="00F763B9">
      <w:pPr>
        <w:pStyle w:val="Outline1"/>
        <w:numPr>
          <w:ilvl w:val="0"/>
          <w:numId w:val="27"/>
        </w:numPr>
        <w:rPr>
          <w:rFonts w:ascii="ＭＳ Ｐ明朝" w:eastAsia="ＭＳ Ｐ明朝" w:hAnsi="ＭＳ Ｐ明朝"/>
          <w:b w:val="0"/>
          <w:sz w:val="20"/>
          <w:szCs w:val="20"/>
        </w:rPr>
      </w:pPr>
      <w:r w:rsidRPr="00394F79">
        <w:rPr>
          <w:rFonts w:ascii="ＭＳ Ｐ明朝" w:eastAsia="ＭＳ Ｐ明朝" w:hAnsi="ＭＳ Ｐ明朝"/>
          <w:sz w:val="20"/>
          <w:szCs w:val="20"/>
        </w:rPr>
        <w:t>Chronic kidney disease (SMQ)</w:t>
      </w:r>
      <w:r w:rsidRPr="00394F79">
        <w:rPr>
          <w:rFonts w:ascii="ＭＳ Ｐ明朝" w:eastAsia="ＭＳ Ｐ明朝" w:hAnsi="ＭＳ Ｐ明朝" w:hint="eastAsia"/>
          <w:sz w:val="20"/>
          <w:szCs w:val="20"/>
          <w:lang w:eastAsia="ja-JP"/>
        </w:rPr>
        <w:t xml:space="preserve"> </w:t>
      </w:r>
      <w:r w:rsidRPr="005A24F7">
        <w:rPr>
          <w:rFonts w:ascii="ＭＳ Ｐ明朝" w:eastAsia="ＭＳ Ｐ明朝" w:hAnsi="ＭＳ Ｐ明朝" w:hint="eastAsia"/>
          <w:b w:val="0"/>
          <w:sz w:val="20"/>
          <w:szCs w:val="20"/>
          <w:lang w:eastAsia="ja-JP"/>
        </w:rPr>
        <w:t>/慢性腎臓病（ＳＭＱ）</w:t>
      </w:r>
      <w:r w:rsidRPr="005A24F7">
        <w:rPr>
          <w:rFonts w:ascii="ＭＳ Ｐ明朝" w:eastAsia="ＭＳ Ｐ明朝" w:hAnsi="ＭＳ Ｐ明朝"/>
          <w:b w:val="0"/>
          <w:sz w:val="20"/>
          <w:szCs w:val="20"/>
        </w:rPr>
        <w:t>[March 2013]</w:t>
      </w:r>
    </w:p>
    <w:p w:rsidR="00874597" w:rsidRPr="005A24F7" w:rsidRDefault="00874597" w:rsidP="00F763B9">
      <w:pPr>
        <w:pStyle w:val="Outline1"/>
        <w:numPr>
          <w:ilvl w:val="0"/>
          <w:numId w:val="27"/>
        </w:numPr>
        <w:rPr>
          <w:rFonts w:ascii="ＭＳ Ｐ明朝" w:eastAsia="ＭＳ Ｐ明朝" w:hAnsi="ＭＳ Ｐ明朝"/>
          <w:b w:val="0"/>
          <w:sz w:val="20"/>
          <w:szCs w:val="20"/>
        </w:rPr>
      </w:pPr>
      <w:r w:rsidRPr="00394F79">
        <w:rPr>
          <w:rFonts w:ascii="ＭＳ Ｐ明朝" w:eastAsia="ＭＳ Ｐ明朝" w:hAnsi="ＭＳ Ｐ明朝"/>
          <w:sz w:val="20"/>
          <w:szCs w:val="20"/>
        </w:rPr>
        <w:t xml:space="preserve">Conjunctival disorders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結膜障害（ＳＭＱ）</w:t>
      </w:r>
      <w:r w:rsidRPr="005A24F7">
        <w:rPr>
          <w:rFonts w:ascii="ＭＳ Ｐ明朝" w:eastAsia="ＭＳ Ｐ明朝" w:hAnsi="ＭＳ Ｐ明朝"/>
          <w:b w:val="0"/>
          <w:sz w:val="20"/>
          <w:szCs w:val="20"/>
        </w:rPr>
        <w:t xml:space="preserve">[September 2009] </w:t>
      </w:r>
    </w:p>
    <w:p w:rsidR="00874597" w:rsidRPr="005A24F7" w:rsidRDefault="00874597" w:rsidP="00F763B9">
      <w:pPr>
        <w:pStyle w:val="Outline1"/>
        <w:numPr>
          <w:ilvl w:val="0"/>
          <w:numId w:val="27"/>
        </w:numPr>
        <w:rPr>
          <w:rFonts w:ascii="ＭＳ Ｐ明朝" w:eastAsia="ＭＳ Ｐ明朝" w:hAnsi="ＭＳ Ｐ明朝"/>
          <w:b w:val="0"/>
          <w:sz w:val="20"/>
          <w:szCs w:val="20"/>
        </w:rPr>
      </w:pPr>
      <w:r w:rsidRPr="00394F79">
        <w:rPr>
          <w:rFonts w:ascii="ＭＳ Ｐ明朝" w:eastAsia="ＭＳ Ｐ明朝" w:hAnsi="ＭＳ Ｐ明朝"/>
          <w:sz w:val="20"/>
          <w:szCs w:val="20"/>
        </w:rPr>
        <w:t>Convulsions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痙攣（ＳＭＱ）</w:t>
      </w:r>
      <w:r w:rsidRPr="005A24F7">
        <w:rPr>
          <w:rFonts w:ascii="ＭＳ Ｐ明朝" w:eastAsia="ＭＳ Ｐ明朝" w:hAnsi="ＭＳ Ｐ明朝"/>
          <w:b w:val="0"/>
          <w:sz w:val="20"/>
          <w:szCs w:val="20"/>
        </w:rPr>
        <w:t xml:space="preserve">[March 2007] </w:t>
      </w:r>
    </w:p>
    <w:p w:rsidR="00874597" w:rsidRPr="005A24F7" w:rsidRDefault="00874597" w:rsidP="00F763B9">
      <w:pPr>
        <w:pStyle w:val="Outline1"/>
        <w:numPr>
          <w:ilvl w:val="0"/>
          <w:numId w:val="27"/>
        </w:numPr>
        <w:rPr>
          <w:rFonts w:ascii="ＭＳ Ｐ明朝" w:eastAsia="ＭＳ Ｐ明朝" w:hAnsi="ＭＳ Ｐ明朝"/>
          <w:b w:val="0"/>
          <w:sz w:val="20"/>
          <w:szCs w:val="20"/>
        </w:rPr>
      </w:pPr>
      <w:r w:rsidRPr="00394F79">
        <w:rPr>
          <w:rFonts w:ascii="ＭＳ Ｐ明朝" w:eastAsia="ＭＳ Ｐ明朝" w:hAnsi="ＭＳ Ｐ明朝"/>
          <w:sz w:val="20"/>
          <w:szCs w:val="20"/>
        </w:rPr>
        <w:t xml:space="preserve">Corneal disorders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角膜障害（ＳＭＱ）</w:t>
      </w:r>
      <w:r w:rsidRPr="005A24F7">
        <w:rPr>
          <w:rFonts w:ascii="ＭＳ Ｐ明朝" w:eastAsia="ＭＳ Ｐ明朝" w:hAnsi="ＭＳ Ｐ明朝"/>
          <w:b w:val="0"/>
          <w:sz w:val="20"/>
          <w:szCs w:val="20"/>
        </w:rPr>
        <w:t xml:space="preserve">[March 2009] </w:t>
      </w:r>
    </w:p>
    <w:p w:rsidR="00874597" w:rsidRPr="005A24F7" w:rsidRDefault="00874597" w:rsidP="00F763B9">
      <w:pPr>
        <w:pStyle w:val="Outline1"/>
        <w:numPr>
          <w:ilvl w:val="0"/>
          <w:numId w:val="27"/>
        </w:numPr>
        <w:rPr>
          <w:rFonts w:ascii="ＭＳ Ｐ明朝" w:eastAsia="ＭＳ Ｐ明朝" w:hAnsi="ＭＳ Ｐ明朝"/>
          <w:b w:val="0"/>
          <w:sz w:val="20"/>
          <w:szCs w:val="20"/>
        </w:rPr>
      </w:pPr>
      <w:r w:rsidRPr="00394F79">
        <w:rPr>
          <w:rFonts w:ascii="ＭＳ Ｐ明朝" w:eastAsia="ＭＳ Ｐ明朝" w:hAnsi="ＭＳ Ｐ明朝"/>
          <w:sz w:val="20"/>
          <w:szCs w:val="20"/>
        </w:rPr>
        <w:t xml:space="preserve">Dementia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認知症（ＳＭＱ）</w:t>
      </w:r>
      <w:r w:rsidRPr="005A24F7">
        <w:rPr>
          <w:rFonts w:ascii="ＭＳ Ｐ明朝" w:eastAsia="ＭＳ Ｐ明朝" w:hAnsi="ＭＳ Ｐ明朝"/>
          <w:b w:val="0"/>
          <w:sz w:val="20"/>
          <w:szCs w:val="20"/>
        </w:rPr>
        <w:t>[March 2007]</w:t>
      </w:r>
    </w:p>
    <w:p w:rsidR="00874597" w:rsidRPr="005A24F7" w:rsidRDefault="00874597" w:rsidP="00F763B9">
      <w:pPr>
        <w:pStyle w:val="Outline1"/>
        <w:numPr>
          <w:ilvl w:val="0"/>
          <w:numId w:val="27"/>
        </w:numPr>
        <w:rPr>
          <w:rFonts w:ascii="ＭＳ Ｐ明朝" w:eastAsia="ＭＳ Ｐ明朝" w:hAnsi="ＭＳ Ｐ明朝"/>
          <w:b w:val="0"/>
          <w:sz w:val="20"/>
          <w:szCs w:val="20"/>
        </w:rPr>
      </w:pPr>
      <w:r w:rsidRPr="00394F79">
        <w:rPr>
          <w:rFonts w:ascii="ＭＳ Ｐ明朝" w:eastAsia="ＭＳ Ｐ明朝" w:hAnsi="ＭＳ Ｐ明朝"/>
          <w:sz w:val="20"/>
          <w:szCs w:val="20"/>
        </w:rPr>
        <w:t xml:space="preserve">Demyelination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脱髄（ＳＭＱ）</w:t>
      </w:r>
      <w:r w:rsidRPr="005A24F7">
        <w:rPr>
          <w:rFonts w:ascii="ＭＳ Ｐ明朝" w:eastAsia="ＭＳ Ｐ明朝" w:hAnsi="ＭＳ Ｐ明朝"/>
          <w:b w:val="0"/>
          <w:sz w:val="20"/>
          <w:szCs w:val="20"/>
        </w:rPr>
        <w:t>[September 2008]</w:t>
      </w:r>
    </w:p>
    <w:p w:rsidR="00874597" w:rsidRPr="005A24F7" w:rsidRDefault="00874597" w:rsidP="00F763B9">
      <w:pPr>
        <w:pStyle w:val="aff4"/>
        <w:numPr>
          <w:ilvl w:val="0"/>
          <w:numId w:val="27"/>
        </w:numPr>
        <w:ind w:leftChars="0"/>
        <w:jc w:val="left"/>
        <w:rPr>
          <w:rFonts w:ascii="ＭＳ Ｐ明朝" w:eastAsia="ＭＳ Ｐ明朝" w:hAnsi="ＭＳ Ｐ明朝" w:cs="Arial"/>
          <w:sz w:val="20"/>
        </w:rPr>
      </w:pPr>
      <w:bookmarkStart w:id="725" w:name="_Toc251867428"/>
      <w:r w:rsidRPr="00394F79">
        <w:rPr>
          <w:rFonts w:ascii="ＭＳ Ｐ明朝" w:eastAsia="ＭＳ Ｐ明朝" w:hAnsi="ＭＳ Ｐ明朝" w:cs="Arial"/>
          <w:b/>
          <w:sz w:val="20"/>
        </w:rPr>
        <w:t>Depression and suicide/self-injury (SMQ)</w:t>
      </w:r>
      <w:r w:rsidRPr="005A24F7">
        <w:rPr>
          <w:rFonts w:ascii="ＭＳ Ｐ明朝" w:eastAsia="ＭＳ Ｐ明朝" w:hAnsi="ＭＳ Ｐ明朝" w:cs="Arial"/>
          <w:sz w:val="20"/>
        </w:rPr>
        <w:t xml:space="preserve"> /</w:t>
      </w:r>
      <w:r w:rsidRPr="005A24F7">
        <w:rPr>
          <w:rFonts w:ascii="ＭＳ Ｐ明朝" w:eastAsia="ＭＳ Ｐ明朝" w:hAnsi="ＭＳ Ｐ明朝" w:cs="Arial" w:hint="eastAsia"/>
          <w:sz w:val="20"/>
        </w:rPr>
        <w:t>うつ病および自殺／自傷（ＳＭＱ）</w:t>
      </w:r>
      <w:r w:rsidRPr="005A24F7">
        <w:rPr>
          <w:rFonts w:ascii="ＭＳ Ｐ明朝" w:eastAsia="ＭＳ Ｐ明朝" w:hAnsi="ＭＳ Ｐ明朝" w:cs="Arial"/>
          <w:sz w:val="20"/>
        </w:rPr>
        <w:t>[March 2006]</w:t>
      </w:r>
      <w:bookmarkEnd w:id="725"/>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Depression (excl suicide and self injury) (SMQ) /</w:t>
      </w:r>
      <w:r w:rsidRPr="005A24F7">
        <w:rPr>
          <w:rFonts w:ascii="ＭＳ Ｐ明朝" w:eastAsia="ＭＳ Ｐ明朝" w:hAnsi="ＭＳ Ｐ明朝" w:hint="eastAsia"/>
          <w:sz w:val="20"/>
          <w:szCs w:val="20"/>
        </w:rPr>
        <w:t>うつ病（自殺／自傷を除く）（ＳＭＱ）</w:t>
      </w:r>
    </w:p>
    <w:p w:rsidR="0087459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Suicide/self-injury (SMQ)/</w:t>
      </w:r>
      <w:r w:rsidRPr="005A24F7">
        <w:rPr>
          <w:rFonts w:ascii="ＭＳ Ｐ明朝" w:eastAsia="ＭＳ Ｐ明朝" w:hAnsi="ＭＳ Ｐ明朝" w:hint="eastAsia"/>
          <w:sz w:val="20"/>
          <w:szCs w:val="20"/>
        </w:rPr>
        <w:t>自殺／自傷（</w:t>
      </w:r>
      <w:r w:rsidRPr="005A24F7">
        <w:rPr>
          <w:rFonts w:ascii="ＭＳ Ｐ明朝" w:eastAsia="ＭＳ Ｐ明朝" w:hAnsi="ＭＳ Ｐ明朝"/>
          <w:sz w:val="20"/>
          <w:szCs w:val="20"/>
        </w:rPr>
        <w:t>SMQ</w:t>
      </w:r>
      <w:r w:rsidRPr="005A24F7">
        <w:rPr>
          <w:rFonts w:ascii="ＭＳ Ｐ明朝" w:eastAsia="ＭＳ Ｐ明朝" w:hAnsi="ＭＳ Ｐ明朝" w:hint="eastAsia"/>
          <w:sz w:val="20"/>
          <w:szCs w:val="20"/>
        </w:rPr>
        <w:t>）</w:t>
      </w:r>
    </w:p>
    <w:p w:rsidR="00964711" w:rsidRPr="00E90477" w:rsidRDefault="00964711" w:rsidP="002C6F83">
      <w:pPr>
        <w:pStyle w:val="Outline2"/>
        <w:numPr>
          <w:ilvl w:val="0"/>
          <w:numId w:val="162"/>
        </w:numPr>
        <w:rPr>
          <w:rFonts w:ascii="ＭＳ Ｐ明朝" w:eastAsia="ＭＳ Ｐ明朝" w:hAnsi="ＭＳ Ｐ明朝"/>
          <w:sz w:val="20"/>
          <w:szCs w:val="20"/>
        </w:rPr>
      </w:pPr>
      <w:r w:rsidRPr="002C6F83">
        <w:rPr>
          <w:rFonts w:ascii="ＭＳ Ｐ明朝" w:eastAsia="ＭＳ Ｐ明朝" w:hAnsi="ＭＳ Ｐ明朝"/>
          <w:b/>
          <w:sz w:val="20"/>
          <w:szCs w:val="20"/>
          <w:lang w:eastAsia="ja-JP"/>
        </w:rPr>
        <w:t>Drug reaction with eosinophilla and systemic symptons syndrome (SMQ)</w:t>
      </w:r>
      <w:r w:rsidR="00D93AF9" w:rsidRPr="00394F79">
        <w:rPr>
          <w:rFonts w:ascii="ＭＳ Ｐ明朝" w:eastAsia="ＭＳ Ｐ明朝" w:hAnsi="ＭＳ Ｐ明朝"/>
          <w:sz w:val="20"/>
          <w:szCs w:val="20"/>
        </w:rPr>
        <w:t xml:space="preserve"> </w:t>
      </w:r>
      <w:r w:rsidR="00D93AF9" w:rsidRPr="005A24F7">
        <w:rPr>
          <w:rFonts w:ascii="ＭＳ Ｐ明朝" w:eastAsia="ＭＳ Ｐ明朝" w:hAnsi="ＭＳ Ｐ明朝"/>
          <w:b/>
          <w:sz w:val="20"/>
          <w:szCs w:val="20"/>
        </w:rPr>
        <w:t>/</w:t>
      </w:r>
      <w:r w:rsidR="00E90477" w:rsidRPr="002C6F83">
        <w:rPr>
          <w:rFonts w:ascii="ＭＳ Ｐ明朝" w:eastAsia="ＭＳ Ｐ明朝" w:hAnsi="ＭＳ Ｐ明朝"/>
          <w:sz w:val="20"/>
          <w:szCs w:val="20"/>
          <w:lang w:eastAsia="ja-JP"/>
        </w:rPr>
        <w:t>好酸球増加</w:t>
      </w:r>
      <w:r w:rsidR="00287781">
        <w:rPr>
          <w:rFonts w:ascii="ＭＳ Ｐ明朝" w:eastAsia="ＭＳ Ｐ明朝" w:hAnsi="ＭＳ Ｐ明朝" w:hint="eastAsia"/>
          <w:sz w:val="20"/>
          <w:szCs w:val="20"/>
          <w:lang w:eastAsia="ja-JP"/>
        </w:rPr>
        <w:t>およ</w:t>
      </w:r>
      <w:r w:rsidR="00F17791">
        <w:rPr>
          <w:rFonts w:ascii="ＭＳ Ｐ明朝" w:eastAsia="ＭＳ Ｐ明朝" w:hAnsi="ＭＳ Ｐ明朝" w:hint="eastAsia"/>
          <w:sz w:val="20"/>
          <w:szCs w:val="20"/>
          <w:lang w:eastAsia="ja-JP"/>
        </w:rPr>
        <w:t>び</w:t>
      </w:r>
      <w:r w:rsidR="00E90477" w:rsidRPr="002C6F83">
        <w:rPr>
          <w:rFonts w:ascii="ＭＳ Ｐ明朝" w:eastAsia="ＭＳ Ｐ明朝" w:hAnsi="ＭＳ Ｐ明朝"/>
          <w:sz w:val="20"/>
          <w:szCs w:val="20"/>
          <w:lang w:eastAsia="ja-JP"/>
        </w:rPr>
        <w:t>全身症状を伴う薬物反応症候群（SMQ）（DRESS症候群（SMQ））[March2016]</w:t>
      </w:r>
    </w:p>
    <w:p w:rsidR="00874597" w:rsidRPr="005A24F7" w:rsidRDefault="00874597" w:rsidP="00F763B9">
      <w:pPr>
        <w:pStyle w:val="Outline1"/>
        <w:numPr>
          <w:ilvl w:val="0"/>
          <w:numId w:val="27"/>
        </w:numPr>
        <w:rPr>
          <w:rFonts w:ascii="ＭＳ Ｐ明朝" w:eastAsia="ＭＳ Ｐ明朝" w:hAnsi="ＭＳ Ｐ明朝"/>
          <w:b w:val="0"/>
          <w:sz w:val="20"/>
          <w:szCs w:val="20"/>
        </w:rPr>
      </w:pPr>
      <w:r w:rsidRPr="00394F79">
        <w:rPr>
          <w:rFonts w:ascii="ＭＳ Ｐ明朝" w:eastAsia="ＭＳ Ｐ明朝" w:hAnsi="ＭＳ Ｐ明朝"/>
          <w:sz w:val="20"/>
          <w:szCs w:val="20"/>
        </w:rPr>
        <w:t xml:space="preserve">Drug abuse, dependence and withdrawal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薬物乱用、依存および離脱（ＳＭＱ）</w:t>
      </w:r>
      <w:r w:rsidRPr="005A24F7">
        <w:rPr>
          <w:rFonts w:ascii="ＭＳ Ｐ明朝" w:eastAsia="ＭＳ Ｐ明朝" w:hAnsi="ＭＳ Ｐ明朝"/>
          <w:b w:val="0"/>
          <w:sz w:val="20"/>
          <w:szCs w:val="20"/>
        </w:rPr>
        <w:t xml:space="preserve">[September 2007] </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Drug abuse and dependence (SMQ) /</w:t>
      </w:r>
      <w:r w:rsidRPr="005A24F7">
        <w:rPr>
          <w:rFonts w:ascii="ＭＳ Ｐ明朝" w:eastAsia="ＭＳ Ｐ明朝" w:hAnsi="ＭＳ Ｐ明朝" w:hint="eastAsia"/>
          <w:sz w:val="20"/>
          <w:szCs w:val="20"/>
        </w:rPr>
        <w:t>薬物乱用および依存（ＳＭＱ）</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Drug withdrawal (SMQ) /</w:t>
      </w:r>
      <w:r w:rsidRPr="005A24F7">
        <w:rPr>
          <w:rFonts w:ascii="ＭＳ Ｐ明朝" w:eastAsia="ＭＳ Ｐ明朝" w:hAnsi="ＭＳ Ｐ明朝" w:hint="eastAsia"/>
          <w:sz w:val="20"/>
          <w:szCs w:val="20"/>
        </w:rPr>
        <w:t>薬剤離脱（ＳＭＱ）</w:t>
      </w:r>
    </w:p>
    <w:p w:rsidR="00874597" w:rsidRPr="005A24F7" w:rsidRDefault="00874597" w:rsidP="00F763B9">
      <w:pPr>
        <w:pStyle w:val="Outline1"/>
        <w:numPr>
          <w:ilvl w:val="0"/>
          <w:numId w:val="27"/>
        </w:numPr>
        <w:rPr>
          <w:rFonts w:ascii="ＭＳ Ｐ明朝" w:eastAsia="ＭＳ Ｐ明朝" w:hAnsi="ＭＳ Ｐ明朝"/>
          <w:b w:val="0"/>
          <w:sz w:val="20"/>
          <w:szCs w:val="20"/>
        </w:rPr>
      </w:pPr>
      <w:r w:rsidRPr="00394F79">
        <w:rPr>
          <w:rFonts w:ascii="ＭＳ Ｐ明朝" w:eastAsia="ＭＳ Ｐ明朝" w:hAnsi="ＭＳ Ｐ明朝"/>
          <w:sz w:val="20"/>
          <w:szCs w:val="20"/>
        </w:rPr>
        <w:t>Dyslipidaemia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脂質異常症（ＳＭＱ）</w:t>
      </w:r>
      <w:r w:rsidRPr="005A24F7">
        <w:rPr>
          <w:rFonts w:ascii="ＭＳ Ｐ明朝" w:eastAsia="ＭＳ Ｐ明朝" w:hAnsi="ＭＳ Ｐ明朝"/>
          <w:b w:val="0"/>
          <w:sz w:val="20"/>
          <w:szCs w:val="20"/>
        </w:rPr>
        <w:t xml:space="preserve">[November 2005] </w:t>
      </w:r>
    </w:p>
    <w:p w:rsidR="00874597" w:rsidRPr="005A24F7" w:rsidRDefault="00874597" w:rsidP="00F763B9">
      <w:pPr>
        <w:pStyle w:val="Outline1"/>
        <w:numPr>
          <w:ilvl w:val="0"/>
          <w:numId w:val="27"/>
        </w:numPr>
        <w:rPr>
          <w:rFonts w:ascii="ＭＳ Ｐ明朝" w:eastAsia="ＭＳ Ｐ明朝" w:hAnsi="ＭＳ Ｐ明朝"/>
          <w:b w:val="0"/>
          <w:sz w:val="20"/>
          <w:szCs w:val="20"/>
        </w:rPr>
      </w:pPr>
      <w:r w:rsidRPr="00394F79">
        <w:rPr>
          <w:rFonts w:ascii="ＭＳ Ｐ明朝" w:eastAsia="ＭＳ Ｐ明朝" w:hAnsi="ＭＳ Ｐ明朝"/>
          <w:sz w:val="20"/>
          <w:szCs w:val="20"/>
        </w:rPr>
        <w:t xml:space="preserve">Embolic and thrombotic events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塞栓および血栓（ＳＭＱ）</w:t>
      </w:r>
      <w:r w:rsidRPr="005A24F7">
        <w:rPr>
          <w:rFonts w:ascii="ＭＳ Ｐ明朝" w:eastAsia="ＭＳ Ｐ明朝" w:hAnsi="ＭＳ Ｐ明朝"/>
          <w:b w:val="0"/>
          <w:sz w:val="20"/>
          <w:szCs w:val="20"/>
        </w:rPr>
        <w:t xml:space="preserve">[March 2007] </w:t>
      </w:r>
    </w:p>
    <w:p w:rsidR="00874597" w:rsidRPr="005A24F7" w:rsidRDefault="00874597" w:rsidP="00F763B9">
      <w:pPr>
        <w:pStyle w:val="Outline2"/>
        <w:numPr>
          <w:ilvl w:val="2"/>
          <w:numId w:val="27"/>
        </w:numPr>
        <w:rPr>
          <w:rFonts w:ascii="ＭＳ Ｐ明朝" w:eastAsia="ＭＳ Ｐ明朝" w:hAnsi="ＭＳ Ｐ明朝"/>
          <w:sz w:val="20"/>
          <w:szCs w:val="20"/>
          <w:lang w:eastAsia="ja-JP"/>
        </w:rPr>
      </w:pPr>
      <w:r w:rsidRPr="005A24F7">
        <w:rPr>
          <w:rFonts w:ascii="ＭＳ Ｐ明朝" w:eastAsia="ＭＳ Ｐ明朝" w:hAnsi="ＭＳ Ｐ明朝" w:cs="Times New Roman"/>
          <w:sz w:val="20"/>
          <w:szCs w:val="20"/>
        </w:rPr>
        <w:t>Embolic and thrombotic events, arterial (SMQ</w:t>
      </w:r>
      <w:r w:rsidRPr="005A24F7">
        <w:rPr>
          <w:rFonts w:ascii="ＭＳ Ｐ明朝" w:eastAsia="ＭＳ Ｐ明朝" w:hAnsi="ＭＳ Ｐ明朝"/>
          <w:sz w:val="20"/>
          <w:szCs w:val="20"/>
        </w:rPr>
        <w:t>)</w:t>
      </w:r>
      <w:r w:rsidRPr="005A24F7">
        <w:rPr>
          <w:rFonts w:ascii="ＭＳ Ｐ明朝" w:eastAsia="ＭＳ Ｐ明朝" w:hAnsi="ＭＳ Ｐ明朝" w:hint="eastAsia"/>
          <w:sz w:val="20"/>
          <w:szCs w:val="20"/>
          <w:lang w:eastAsia="ja-JP"/>
        </w:rPr>
        <w:t xml:space="preserve"> /</w:t>
      </w:r>
      <w:r w:rsidRPr="005A24F7">
        <w:rPr>
          <w:rFonts w:ascii="ＭＳ Ｐ明朝" w:eastAsia="ＭＳ Ｐ明朝" w:hAnsi="ＭＳ Ｐ明朝" w:hint="eastAsia"/>
          <w:sz w:val="20"/>
          <w:szCs w:val="20"/>
        </w:rPr>
        <w:t>動脈の塞栓および血栓（ＳＭＱ）</w:t>
      </w:r>
    </w:p>
    <w:p w:rsidR="00874597" w:rsidRPr="005A24F7" w:rsidRDefault="00874597" w:rsidP="00F763B9">
      <w:pPr>
        <w:pStyle w:val="Outline2"/>
        <w:numPr>
          <w:ilvl w:val="2"/>
          <w:numId w:val="27"/>
        </w:numPr>
        <w:rPr>
          <w:rFonts w:ascii="ＭＳ Ｐ明朝" w:eastAsia="ＭＳ Ｐ明朝" w:hAnsi="ＭＳ Ｐ明朝"/>
          <w:sz w:val="20"/>
          <w:szCs w:val="20"/>
          <w:lang w:eastAsia="ja-JP"/>
        </w:rPr>
      </w:pPr>
      <w:r w:rsidRPr="005A24F7">
        <w:rPr>
          <w:rFonts w:ascii="ＭＳ Ｐ明朝" w:eastAsia="ＭＳ Ｐ明朝" w:hAnsi="ＭＳ Ｐ明朝" w:cs="Times New Roman"/>
          <w:sz w:val="20"/>
          <w:szCs w:val="20"/>
        </w:rPr>
        <w:t>Embolic and thrombotic events, venous (SMQ)</w:t>
      </w:r>
      <w:r w:rsidRPr="005A24F7">
        <w:rPr>
          <w:rFonts w:ascii="ＭＳ Ｐ明朝" w:eastAsia="ＭＳ Ｐ明朝" w:hAnsi="ＭＳ Ｐ明朝"/>
          <w:sz w:val="20"/>
          <w:szCs w:val="20"/>
        </w:rPr>
        <w:t xml:space="preserve"> /</w:t>
      </w:r>
      <w:r w:rsidRPr="005A24F7">
        <w:rPr>
          <w:rFonts w:ascii="ＭＳ Ｐ明朝" w:eastAsia="ＭＳ Ｐ明朝" w:hAnsi="ＭＳ Ｐ明朝" w:hint="eastAsia"/>
          <w:sz w:val="20"/>
          <w:szCs w:val="20"/>
        </w:rPr>
        <w:t>静脈の塞栓および血栓（ＳＭＱ）</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Embolic and thrombotic events, vessel type unspecified and mixed arterial and venous (SMQ) /</w:t>
      </w:r>
      <w:r w:rsidRPr="005A24F7">
        <w:rPr>
          <w:rFonts w:ascii="ＭＳ Ｐ明朝" w:eastAsia="ＭＳ Ｐ明朝" w:hAnsi="ＭＳ Ｐ明朝" w:hint="eastAsia"/>
          <w:sz w:val="20"/>
          <w:szCs w:val="20"/>
        </w:rPr>
        <w:t>血管タイプ不明あるいは混合型の塞栓および血栓（ＳＭＱ）</w:t>
      </w:r>
    </w:p>
    <w:p w:rsidR="00874597" w:rsidRPr="005A24F7" w:rsidRDefault="00394F79" w:rsidP="00F763B9">
      <w:pPr>
        <w:pStyle w:val="Outline1"/>
        <w:numPr>
          <w:ilvl w:val="0"/>
          <w:numId w:val="27"/>
        </w:numPr>
        <w:rPr>
          <w:rFonts w:ascii="ＭＳ Ｐ明朝" w:eastAsia="ＭＳ Ｐ明朝" w:hAnsi="ＭＳ Ｐ明朝"/>
          <w:b w:val="0"/>
          <w:sz w:val="20"/>
          <w:szCs w:val="20"/>
        </w:rPr>
      </w:pPr>
      <w:r>
        <w:rPr>
          <w:rFonts w:ascii="ＭＳ Ｐ明朝" w:eastAsia="ＭＳ Ｐ明朝" w:hAnsi="ＭＳ Ｐ明朝"/>
          <w:sz w:val="20"/>
          <w:szCs w:val="20"/>
        </w:rPr>
        <w:t xml:space="preserve">Eosinophilic pneumonia (SMQ) </w:t>
      </w:r>
      <w:r w:rsidR="00874597" w:rsidRPr="005A24F7">
        <w:rPr>
          <w:rFonts w:ascii="ＭＳ Ｐ明朝" w:eastAsia="ＭＳ Ｐ明朝" w:hAnsi="ＭＳ Ｐ明朝"/>
          <w:b w:val="0"/>
          <w:sz w:val="20"/>
          <w:szCs w:val="20"/>
        </w:rPr>
        <w:t>/</w:t>
      </w:r>
      <w:r w:rsidR="00874597" w:rsidRPr="005A24F7">
        <w:rPr>
          <w:rFonts w:ascii="ＭＳ Ｐ明朝" w:eastAsia="ＭＳ Ｐ明朝" w:hAnsi="ＭＳ Ｐ明朝" w:hint="eastAsia"/>
          <w:b w:val="0"/>
          <w:sz w:val="20"/>
          <w:szCs w:val="20"/>
        </w:rPr>
        <w:t>好酸球性肺炎（ＳＭＱ）</w:t>
      </w:r>
      <w:r w:rsidR="00874597" w:rsidRPr="005A24F7">
        <w:rPr>
          <w:rFonts w:ascii="ＭＳ Ｐ明朝" w:eastAsia="ＭＳ Ｐ明朝" w:hAnsi="ＭＳ Ｐ明朝" w:hint="eastAsia"/>
          <w:b w:val="0"/>
          <w:sz w:val="20"/>
          <w:szCs w:val="20"/>
          <w:lang w:eastAsia="ja-JP"/>
        </w:rPr>
        <w:t>*</w:t>
      </w:r>
      <w:r w:rsidR="00874597" w:rsidRPr="005A24F7">
        <w:rPr>
          <w:rFonts w:ascii="ＭＳ Ｐ明朝" w:eastAsia="ＭＳ Ｐ明朝" w:hAnsi="ＭＳ Ｐ明朝"/>
          <w:b w:val="0"/>
          <w:sz w:val="20"/>
          <w:szCs w:val="20"/>
        </w:rPr>
        <w:t xml:space="preserve">[March 2009] </w:t>
      </w:r>
    </w:p>
    <w:p w:rsidR="00874597" w:rsidRPr="005A24F7" w:rsidRDefault="00874597" w:rsidP="00F763B9">
      <w:pPr>
        <w:pStyle w:val="Outline1"/>
        <w:numPr>
          <w:ilvl w:val="0"/>
          <w:numId w:val="27"/>
        </w:numPr>
        <w:rPr>
          <w:rFonts w:ascii="ＭＳ Ｐ明朝" w:eastAsia="ＭＳ Ｐ明朝" w:hAnsi="ＭＳ Ｐ明朝"/>
          <w:b w:val="0"/>
          <w:sz w:val="20"/>
          <w:szCs w:val="20"/>
        </w:rPr>
      </w:pPr>
      <w:r w:rsidRPr="00394F79">
        <w:rPr>
          <w:rFonts w:ascii="ＭＳ Ｐ明朝" w:eastAsia="ＭＳ Ｐ明朝" w:hAnsi="ＭＳ Ｐ明朝"/>
          <w:sz w:val="20"/>
          <w:szCs w:val="20"/>
        </w:rPr>
        <w:t>Extrapyramidal syndrome (SMQ)</w:t>
      </w:r>
      <w:r w:rsidR="00394F79">
        <w:rPr>
          <w:rFonts w:ascii="ＭＳ Ｐ明朝" w:eastAsia="ＭＳ Ｐ明朝" w:hAnsi="ＭＳ Ｐ明朝" w:hint="eastAsia"/>
          <w:b w:val="0"/>
          <w:sz w:val="20"/>
          <w:szCs w:val="20"/>
          <w:lang w:eastAsia="ja-JP"/>
        </w:rPr>
        <w:t>/</w:t>
      </w:r>
      <w:r w:rsidRPr="005A24F7">
        <w:rPr>
          <w:rFonts w:ascii="ＭＳ Ｐ明朝" w:eastAsia="ＭＳ Ｐ明朝" w:hAnsi="ＭＳ Ｐ明朝" w:hint="eastAsia"/>
          <w:b w:val="0"/>
          <w:sz w:val="20"/>
          <w:szCs w:val="20"/>
        </w:rPr>
        <w:t>錐体外路症候群（ＳＭＱ）</w:t>
      </w:r>
      <w:r w:rsidRPr="005A24F7">
        <w:rPr>
          <w:rFonts w:ascii="ＭＳ Ｐ明朝" w:eastAsia="ＭＳ Ｐ明朝" w:hAnsi="ＭＳ Ｐ明朝"/>
          <w:b w:val="0"/>
          <w:sz w:val="20"/>
          <w:szCs w:val="20"/>
        </w:rPr>
        <w:t>[March 2007]</w:t>
      </w:r>
    </w:p>
    <w:p w:rsidR="00874597" w:rsidRPr="005A24F7" w:rsidRDefault="00874597" w:rsidP="00F763B9">
      <w:pPr>
        <w:pStyle w:val="Outline2"/>
        <w:numPr>
          <w:ilvl w:val="2"/>
          <w:numId w:val="27"/>
        </w:numPr>
        <w:rPr>
          <w:rFonts w:ascii="ＭＳ Ｐ明朝" w:eastAsia="ＭＳ Ｐ明朝" w:hAnsi="ＭＳ Ｐ明朝"/>
          <w:sz w:val="20"/>
          <w:szCs w:val="20"/>
          <w:lang w:eastAsia="ja-JP"/>
        </w:rPr>
      </w:pPr>
      <w:r w:rsidRPr="005A24F7">
        <w:rPr>
          <w:rFonts w:ascii="ＭＳ Ｐ明朝" w:eastAsia="ＭＳ Ｐ明朝" w:hAnsi="ＭＳ Ｐ明朝" w:cs="Times New Roman"/>
          <w:sz w:val="20"/>
          <w:szCs w:val="20"/>
          <w:lang w:eastAsia="ja-JP"/>
        </w:rPr>
        <w:t>Akathisia (SMQ) /</w:t>
      </w:r>
      <w:r w:rsidRPr="005A24F7">
        <w:rPr>
          <w:rFonts w:ascii="ＭＳ Ｐ明朝" w:eastAsia="ＭＳ Ｐ明朝" w:hAnsi="ＭＳ Ｐ明朝" w:hint="eastAsia"/>
          <w:sz w:val="20"/>
          <w:szCs w:val="20"/>
          <w:lang w:eastAsia="ja-JP"/>
        </w:rPr>
        <w:t>アカシジア（ＳＭＱ）</w:t>
      </w:r>
    </w:p>
    <w:p w:rsidR="00874597" w:rsidRPr="005A24F7" w:rsidRDefault="00874597" w:rsidP="00F763B9">
      <w:pPr>
        <w:pStyle w:val="Outline2"/>
        <w:numPr>
          <w:ilvl w:val="2"/>
          <w:numId w:val="27"/>
        </w:numPr>
        <w:rPr>
          <w:rFonts w:ascii="ＭＳ Ｐ明朝" w:eastAsia="ＭＳ Ｐ明朝" w:hAnsi="ＭＳ Ｐ明朝"/>
          <w:sz w:val="20"/>
          <w:szCs w:val="20"/>
          <w:lang w:eastAsia="ja-JP"/>
        </w:rPr>
      </w:pPr>
      <w:r w:rsidRPr="005A24F7">
        <w:rPr>
          <w:rFonts w:ascii="ＭＳ Ｐ明朝" w:eastAsia="ＭＳ Ｐ明朝" w:hAnsi="ＭＳ Ｐ明朝" w:cs="Times New Roman"/>
          <w:sz w:val="20"/>
          <w:szCs w:val="20"/>
        </w:rPr>
        <w:t>Dyskinesia (SMQ)</w:t>
      </w:r>
      <w:r w:rsidRPr="005A24F7" w:rsidDel="008D03E2">
        <w:rPr>
          <w:rFonts w:ascii="ＭＳ Ｐ明朝" w:eastAsia="ＭＳ Ｐ明朝" w:hAnsi="ＭＳ Ｐ明朝" w:cs="Times New Roman"/>
          <w:sz w:val="20"/>
          <w:szCs w:val="20"/>
        </w:rPr>
        <w:t xml:space="preserve"> </w:t>
      </w:r>
      <w:r w:rsidRPr="005A24F7">
        <w:rPr>
          <w:rFonts w:ascii="ＭＳ Ｐ明朝" w:eastAsia="ＭＳ Ｐ明朝" w:hAnsi="ＭＳ Ｐ明朝" w:cs="Times New Roman"/>
          <w:sz w:val="20"/>
          <w:szCs w:val="20"/>
        </w:rPr>
        <w:t>/</w:t>
      </w:r>
      <w:r w:rsidRPr="005A24F7">
        <w:rPr>
          <w:rFonts w:ascii="ＭＳ Ｐ明朝" w:eastAsia="ＭＳ Ｐ明朝" w:hAnsi="ＭＳ Ｐ明朝" w:hint="eastAsia"/>
          <w:sz w:val="20"/>
          <w:szCs w:val="20"/>
        </w:rPr>
        <w:t>ジスキネジ</w:t>
      </w:r>
      <w:r w:rsidR="005042BA" w:rsidRPr="005A24F7">
        <w:rPr>
          <w:rFonts w:ascii="ＭＳ Ｐ明朝" w:eastAsia="ＭＳ Ｐ明朝" w:hAnsi="ＭＳ Ｐ明朝" w:hint="eastAsia"/>
          <w:sz w:val="20"/>
          <w:szCs w:val="20"/>
        </w:rPr>
        <w:t>ア</w:t>
      </w:r>
      <w:r w:rsidRPr="005A24F7">
        <w:rPr>
          <w:rFonts w:ascii="ＭＳ Ｐ明朝" w:eastAsia="ＭＳ Ｐ明朝" w:hAnsi="ＭＳ Ｐ明朝" w:hint="eastAsia"/>
          <w:sz w:val="20"/>
          <w:szCs w:val="20"/>
        </w:rPr>
        <w:t>（ＳＭＱ）</w:t>
      </w:r>
    </w:p>
    <w:p w:rsidR="00874597" w:rsidRPr="005A24F7" w:rsidRDefault="00874597" w:rsidP="00F763B9">
      <w:pPr>
        <w:pStyle w:val="Outline2"/>
        <w:numPr>
          <w:ilvl w:val="2"/>
          <w:numId w:val="27"/>
        </w:numPr>
        <w:rPr>
          <w:rFonts w:ascii="ＭＳ Ｐ明朝" w:eastAsia="ＭＳ Ｐ明朝" w:hAnsi="ＭＳ Ｐ明朝"/>
          <w:sz w:val="20"/>
          <w:szCs w:val="20"/>
          <w:lang w:eastAsia="ja-JP"/>
        </w:rPr>
      </w:pPr>
      <w:r w:rsidRPr="005A24F7">
        <w:rPr>
          <w:rFonts w:ascii="ＭＳ Ｐ明朝" w:eastAsia="ＭＳ Ｐ明朝" w:hAnsi="ＭＳ Ｐ明朝"/>
          <w:sz w:val="20"/>
          <w:szCs w:val="20"/>
        </w:rPr>
        <w:t>Dystonia (SMQ) /</w:t>
      </w:r>
      <w:r w:rsidRPr="005A24F7">
        <w:rPr>
          <w:rFonts w:ascii="ＭＳ Ｐ明朝" w:eastAsia="ＭＳ Ｐ明朝" w:hAnsi="ＭＳ Ｐ明朝" w:hint="eastAsia"/>
          <w:sz w:val="20"/>
          <w:szCs w:val="20"/>
        </w:rPr>
        <w:t>ジストニ</w:t>
      </w:r>
      <w:r w:rsidR="005042BA" w:rsidRPr="005A24F7">
        <w:rPr>
          <w:rFonts w:ascii="ＭＳ Ｐ明朝" w:eastAsia="ＭＳ Ｐ明朝" w:hAnsi="ＭＳ Ｐ明朝" w:hint="eastAsia"/>
          <w:sz w:val="20"/>
          <w:szCs w:val="20"/>
        </w:rPr>
        <w:t>ア</w:t>
      </w:r>
      <w:r w:rsidRPr="005A24F7">
        <w:rPr>
          <w:rFonts w:ascii="ＭＳ Ｐ明朝" w:eastAsia="ＭＳ Ｐ明朝" w:hAnsi="ＭＳ Ｐ明朝" w:hint="eastAsia"/>
          <w:sz w:val="20"/>
          <w:szCs w:val="20"/>
        </w:rPr>
        <w:t>（ＳＭＱ）</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Parkinson-like events (SMQ)</w:t>
      </w:r>
      <w:r w:rsidRPr="005A24F7" w:rsidDel="008D03E2">
        <w:rPr>
          <w:rFonts w:ascii="ＭＳ Ｐ明朝" w:eastAsia="ＭＳ Ｐ明朝" w:hAnsi="ＭＳ Ｐ明朝"/>
          <w:sz w:val="20"/>
          <w:szCs w:val="20"/>
        </w:rPr>
        <w:t xml:space="preserve"> </w:t>
      </w:r>
      <w:r w:rsidRPr="005A24F7">
        <w:rPr>
          <w:rFonts w:ascii="ＭＳ Ｐ明朝" w:eastAsia="ＭＳ Ｐ明朝" w:hAnsi="ＭＳ Ｐ明朝"/>
          <w:sz w:val="20"/>
          <w:szCs w:val="20"/>
        </w:rPr>
        <w:t>/</w:t>
      </w:r>
      <w:r w:rsidRPr="005A24F7">
        <w:rPr>
          <w:rFonts w:ascii="ＭＳ Ｐ明朝" w:eastAsia="ＭＳ Ｐ明朝" w:hAnsi="ＭＳ Ｐ明朝" w:hint="eastAsia"/>
          <w:sz w:val="20"/>
          <w:szCs w:val="20"/>
        </w:rPr>
        <w:t>パーキンソン様事象（ＳＭＱ）</w:t>
      </w:r>
    </w:p>
    <w:p w:rsidR="00874597" w:rsidRPr="005A24F7" w:rsidRDefault="00874597" w:rsidP="00F763B9">
      <w:pPr>
        <w:pStyle w:val="Outline1"/>
        <w:numPr>
          <w:ilvl w:val="0"/>
          <w:numId w:val="27"/>
        </w:numPr>
        <w:rPr>
          <w:rFonts w:ascii="ＭＳ Ｐ明朝" w:eastAsia="ＭＳ Ｐ明朝" w:hAnsi="ＭＳ Ｐ明朝"/>
          <w:b w:val="0"/>
          <w:sz w:val="20"/>
          <w:szCs w:val="20"/>
        </w:rPr>
      </w:pPr>
      <w:r w:rsidRPr="00394F79">
        <w:rPr>
          <w:rFonts w:ascii="ＭＳ Ｐ明朝" w:eastAsia="ＭＳ Ｐ明朝" w:hAnsi="ＭＳ Ｐ明朝"/>
          <w:sz w:val="20"/>
          <w:szCs w:val="20"/>
        </w:rPr>
        <w:t>Extravasation events (injections, infusions and implants)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血管外漏出（注射、注入および埋込み部位）（ＳＭＱ）</w:t>
      </w:r>
      <w:r w:rsidRPr="005A24F7">
        <w:rPr>
          <w:rFonts w:ascii="ＭＳ Ｐ明朝" w:eastAsia="ＭＳ Ｐ明朝" w:hAnsi="ＭＳ Ｐ明朝"/>
          <w:b w:val="0"/>
          <w:sz w:val="20"/>
          <w:szCs w:val="20"/>
        </w:rPr>
        <w:t xml:space="preserve">[September 2007]  </w:t>
      </w:r>
    </w:p>
    <w:p w:rsidR="00874597" w:rsidRPr="005A24F7" w:rsidRDefault="00874597" w:rsidP="00F763B9">
      <w:pPr>
        <w:pStyle w:val="Outline1"/>
        <w:numPr>
          <w:ilvl w:val="0"/>
          <w:numId w:val="27"/>
        </w:numPr>
        <w:rPr>
          <w:rFonts w:ascii="ＭＳ Ｐ明朝" w:eastAsia="ＭＳ Ｐ明朝" w:hAnsi="ＭＳ Ｐ明朝"/>
          <w:b w:val="0"/>
          <w:sz w:val="20"/>
          <w:szCs w:val="20"/>
        </w:rPr>
      </w:pPr>
      <w:r w:rsidRPr="00394F79">
        <w:rPr>
          <w:rFonts w:ascii="ＭＳ Ｐ明朝" w:eastAsia="ＭＳ Ｐ明朝" w:hAnsi="ＭＳ Ｐ明朝" w:hint="eastAsia"/>
          <w:sz w:val="20"/>
          <w:lang w:eastAsia="ja-JP"/>
        </w:rPr>
        <w:t>Fertilit</w:t>
      </w:r>
      <w:r w:rsidRPr="00394F79">
        <w:rPr>
          <w:rFonts w:ascii="ＭＳ Ｐ明朝" w:eastAsia="ＭＳ Ｐ明朝" w:hAnsi="ＭＳ Ｐ明朝"/>
          <w:sz w:val="20"/>
        </w:rPr>
        <w:t xml:space="preserve">y </w:t>
      </w:r>
      <w:r w:rsidRPr="00394F79">
        <w:rPr>
          <w:rFonts w:ascii="ＭＳ Ｐ明朝" w:eastAsia="ＭＳ Ｐ明朝" w:hAnsi="ＭＳ Ｐ明朝" w:hint="eastAsia"/>
          <w:sz w:val="20"/>
          <w:lang w:eastAsia="ja-JP"/>
        </w:rPr>
        <w:t xml:space="preserve">disorders </w:t>
      </w:r>
      <w:r w:rsidRPr="00394F79">
        <w:rPr>
          <w:rFonts w:ascii="ＭＳ Ｐ明朝" w:eastAsia="ＭＳ Ｐ明朝" w:hAnsi="ＭＳ Ｐ明朝"/>
          <w:sz w:val="20"/>
        </w:rPr>
        <w:t xml:space="preserve">(SMQ) </w:t>
      </w:r>
      <w:r w:rsidRPr="005A24F7">
        <w:rPr>
          <w:rFonts w:ascii="ＭＳ Ｐ明朝" w:eastAsia="ＭＳ Ｐ明朝" w:hAnsi="ＭＳ Ｐ明朝"/>
          <w:b w:val="0"/>
          <w:sz w:val="20"/>
        </w:rPr>
        <w:t>/</w:t>
      </w:r>
      <w:r w:rsidRPr="005A24F7">
        <w:rPr>
          <w:rFonts w:ascii="ＭＳ Ｐ明朝" w:eastAsia="ＭＳ Ｐ明朝" w:hAnsi="ＭＳ Ｐ明朝" w:hint="eastAsia"/>
          <w:b w:val="0"/>
          <w:sz w:val="20"/>
          <w:lang w:eastAsia="ja-JP"/>
        </w:rPr>
        <w:t>生殖能障害</w:t>
      </w:r>
      <w:r w:rsidRPr="005A24F7">
        <w:rPr>
          <w:rFonts w:ascii="ＭＳ Ｐ明朝" w:eastAsia="ＭＳ Ｐ明朝" w:hAnsi="ＭＳ Ｐ明朝" w:hint="eastAsia"/>
          <w:b w:val="0"/>
          <w:sz w:val="20"/>
        </w:rPr>
        <w:t>（ＳＭＱ）</w:t>
      </w:r>
      <w:r w:rsidRPr="005A24F7">
        <w:rPr>
          <w:rFonts w:ascii="ＭＳ Ｐ明朝" w:eastAsia="ＭＳ Ｐ明朝" w:hAnsi="ＭＳ Ｐ明朝"/>
          <w:b w:val="0"/>
          <w:sz w:val="20"/>
        </w:rPr>
        <w:t>[</w:t>
      </w:r>
      <w:r w:rsidRPr="005A24F7">
        <w:rPr>
          <w:rFonts w:ascii="ＭＳ Ｐ明朝" w:eastAsia="ＭＳ Ｐ明朝" w:hAnsi="ＭＳ Ｐ明朝" w:hint="eastAsia"/>
          <w:b w:val="0"/>
          <w:sz w:val="20"/>
          <w:lang w:eastAsia="ja-JP"/>
        </w:rPr>
        <w:t>September</w:t>
      </w:r>
      <w:r w:rsidRPr="005A24F7">
        <w:rPr>
          <w:rFonts w:ascii="ＭＳ Ｐ明朝" w:eastAsia="ＭＳ Ｐ明朝" w:hAnsi="ＭＳ Ｐ明朝"/>
          <w:b w:val="0"/>
          <w:sz w:val="20"/>
        </w:rPr>
        <w:t xml:space="preserve"> 20</w:t>
      </w:r>
      <w:r w:rsidRPr="005A24F7">
        <w:rPr>
          <w:rFonts w:ascii="ＭＳ Ｐ明朝" w:eastAsia="ＭＳ Ｐ明朝" w:hAnsi="ＭＳ Ｐ明朝" w:hint="eastAsia"/>
          <w:b w:val="0"/>
          <w:sz w:val="20"/>
          <w:lang w:eastAsia="ja-JP"/>
        </w:rPr>
        <w:t>11</w:t>
      </w:r>
      <w:r w:rsidRPr="005A24F7">
        <w:rPr>
          <w:rFonts w:ascii="ＭＳ Ｐ明朝" w:eastAsia="ＭＳ Ｐ明朝" w:hAnsi="ＭＳ Ｐ明朝"/>
          <w:b w:val="0"/>
          <w:sz w:val="20"/>
        </w:rPr>
        <w:t>]</w:t>
      </w:r>
    </w:p>
    <w:p w:rsidR="00874597" w:rsidRPr="005A24F7" w:rsidRDefault="00874597" w:rsidP="00F763B9">
      <w:pPr>
        <w:pStyle w:val="Outline1"/>
        <w:numPr>
          <w:ilvl w:val="0"/>
          <w:numId w:val="27"/>
        </w:numPr>
        <w:rPr>
          <w:rFonts w:ascii="ＭＳ Ｐ明朝" w:eastAsia="ＭＳ Ｐ明朝" w:hAnsi="ＭＳ Ｐ明朝"/>
          <w:b w:val="0"/>
          <w:sz w:val="20"/>
          <w:szCs w:val="20"/>
        </w:rPr>
      </w:pPr>
      <w:r w:rsidRPr="00394F79">
        <w:rPr>
          <w:rFonts w:ascii="ＭＳ Ｐ明朝" w:eastAsia="ＭＳ Ｐ明朝" w:hAnsi="ＭＳ Ｐ明朝"/>
          <w:sz w:val="20"/>
          <w:szCs w:val="20"/>
        </w:rPr>
        <w:t xml:space="preserve">Gastrointestinal nonspecific inflammation and dysfunctional conditions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消化管の非特異的炎症および機能障害（ＳＭＱ）</w:t>
      </w:r>
      <w:r w:rsidRPr="005A24F7">
        <w:rPr>
          <w:rFonts w:ascii="ＭＳ Ｐ明朝" w:eastAsia="ＭＳ Ｐ明朝" w:hAnsi="ＭＳ Ｐ明朝"/>
          <w:b w:val="0"/>
          <w:sz w:val="20"/>
          <w:szCs w:val="20"/>
        </w:rPr>
        <w:t>[September 2007]</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Gastrointestinal nonspecific dysfunction (SMQ) /</w:t>
      </w:r>
      <w:r w:rsidRPr="005A24F7">
        <w:rPr>
          <w:rFonts w:ascii="ＭＳ Ｐ明朝" w:eastAsia="ＭＳ Ｐ明朝" w:hAnsi="ＭＳ Ｐ明朝" w:hint="eastAsia"/>
          <w:sz w:val="20"/>
          <w:szCs w:val="20"/>
        </w:rPr>
        <w:t>消化管の非特異的機能障害（ＳＭＱ）</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Gastrointestinal nonspecific inflammation (SMQ) /</w:t>
      </w:r>
      <w:r w:rsidRPr="005A24F7">
        <w:rPr>
          <w:rFonts w:ascii="ＭＳ Ｐ明朝" w:eastAsia="ＭＳ Ｐ明朝" w:hAnsi="ＭＳ Ｐ明朝" w:hint="eastAsia"/>
          <w:sz w:val="20"/>
          <w:szCs w:val="20"/>
        </w:rPr>
        <w:t>消化管の非特異的炎症（ＳＭＱ）</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Gastrointestinal nonspecific symptoms and therapeutic procedures (SMQ) /</w:t>
      </w:r>
      <w:r w:rsidRPr="005A24F7">
        <w:rPr>
          <w:rFonts w:ascii="ＭＳ Ｐ明朝" w:eastAsia="ＭＳ Ｐ明朝" w:hAnsi="ＭＳ Ｐ明朝" w:hint="eastAsia"/>
          <w:sz w:val="20"/>
          <w:szCs w:val="20"/>
        </w:rPr>
        <w:t>消化管の非特異的症状および処置（ＳＭＱ）</w:t>
      </w:r>
    </w:p>
    <w:p w:rsidR="00874597" w:rsidRPr="005A24F7" w:rsidRDefault="00874597" w:rsidP="00F763B9">
      <w:pPr>
        <w:pStyle w:val="Outline1"/>
        <w:numPr>
          <w:ilvl w:val="0"/>
          <w:numId w:val="27"/>
        </w:numPr>
        <w:rPr>
          <w:rFonts w:ascii="ＭＳ Ｐ明朝" w:eastAsia="ＭＳ Ｐ明朝" w:hAnsi="ＭＳ Ｐ明朝"/>
          <w:b w:val="0"/>
          <w:sz w:val="20"/>
          <w:szCs w:val="20"/>
        </w:rPr>
      </w:pPr>
      <w:r w:rsidRPr="00C01E42">
        <w:rPr>
          <w:rFonts w:ascii="ＭＳ Ｐ明朝" w:eastAsia="ＭＳ Ｐ明朝" w:hAnsi="ＭＳ Ｐ明朝"/>
          <w:sz w:val="20"/>
          <w:szCs w:val="20"/>
        </w:rPr>
        <w:t>Gastrointestinal perforation, ulceration, haemorrhage or obstruction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消化管の穿孔、潰瘍、出血あるいは閉塞（ＳＭＱ）</w:t>
      </w:r>
      <w:r w:rsidRPr="005A24F7">
        <w:rPr>
          <w:rFonts w:ascii="ＭＳ Ｐ明朝" w:eastAsia="ＭＳ Ｐ明朝" w:hAnsi="ＭＳ Ｐ明朝"/>
          <w:b w:val="0"/>
          <w:sz w:val="20"/>
          <w:szCs w:val="20"/>
        </w:rPr>
        <w:t xml:space="preserve"> [September 2007]    </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Gastrointestinal haemorrhage (SMQ) /</w:t>
      </w:r>
      <w:r w:rsidRPr="005A24F7">
        <w:rPr>
          <w:rFonts w:ascii="ＭＳ Ｐ明朝" w:eastAsia="ＭＳ Ｐ明朝" w:hAnsi="ＭＳ Ｐ明朝" w:hint="eastAsia"/>
          <w:sz w:val="20"/>
          <w:szCs w:val="20"/>
        </w:rPr>
        <w:t>消化管の出血（ＳＭＱ）</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Gastrointestinal obstruction (SMQ) /</w:t>
      </w:r>
      <w:r w:rsidRPr="005A24F7">
        <w:rPr>
          <w:rFonts w:ascii="ＭＳ Ｐ明朝" w:eastAsia="ＭＳ Ｐ明朝" w:hAnsi="ＭＳ Ｐ明朝" w:hint="eastAsia"/>
          <w:sz w:val="20"/>
          <w:szCs w:val="20"/>
        </w:rPr>
        <w:t>消化管の閉塞（ＳＭＱ）</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Gastrointestinal perforation (SMQ) /</w:t>
      </w:r>
      <w:r w:rsidRPr="005A24F7">
        <w:rPr>
          <w:rFonts w:ascii="ＭＳ Ｐ明朝" w:eastAsia="ＭＳ Ｐ明朝" w:hAnsi="ＭＳ Ｐ明朝" w:hint="eastAsia"/>
          <w:sz w:val="20"/>
          <w:szCs w:val="20"/>
        </w:rPr>
        <w:t>消化管の穿孔（ＳＭＱ）</w:t>
      </w:r>
      <w:r w:rsidRPr="005A24F7">
        <w:rPr>
          <w:rFonts w:ascii="ＭＳ Ｐ明朝" w:eastAsia="ＭＳ Ｐ明朝" w:hAnsi="ＭＳ Ｐ明朝"/>
          <w:sz w:val="20"/>
          <w:szCs w:val="20"/>
        </w:rPr>
        <w:t xml:space="preserve"> </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Gastrointestinal perforation, ulcer, haemorrhage, obstruction non-specific findings/procedures (SMQ) /</w:t>
      </w:r>
      <w:r w:rsidRPr="005A24F7">
        <w:rPr>
          <w:rFonts w:ascii="ＭＳ Ｐ明朝" w:eastAsia="ＭＳ Ｐ明朝" w:hAnsi="ＭＳ Ｐ明朝" w:hint="eastAsia"/>
          <w:sz w:val="20"/>
          <w:szCs w:val="20"/>
        </w:rPr>
        <w:t>消化管の穿孔、潰瘍、出血あるいは閉塞についての非特異的所見／処置（ＳＭＱ）</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Gastrointestinal ulceration (SMQ) /</w:t>
      </w:r>
      <w:r w:rsidRPr="005A24F7">
        <w:rPr>
          <w:rFonts w:ascii="ＭＳ Ｐ明朝" w:eastAsia="ＭＳ Ｐ明朝" w:hAnsi="ＭＳ Ｐ明朝" w:hint="eastAsia"/>
          <w:sz w:val="20"/>
          <w:szCs w:val="20"/>
        </w:rPr>
        <w:t>消化管の潰瘍（ＳＭＱ）</w:t>
      </w:r>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726" w:name="_Toc332980709"/>
      <w:bookmarkStart w:id="727" w:name="_Toc251867429"/>
      <w:bookmarkStart w:id="728" w:name="_Toc252957665"/>
      <w:bookmarkStart w:id="729" w:name="_Toc252960045"/>
      <w:bookmarkStart w:id="730" w:name="_Toc268182284"/>
      <w:bookmarkStart w:id="731" w:name="_Toc285022063"/>
      <w:bookmarkStart w:id="732" w:name="_Toc285022233"/>
      <w:bookmarkStart w:id="733" w:name="_Toc285022436"/>
      <w:bookmarkStart w:id="734" w:name="_Toc300930582"/>
      <w:r w:rsidRPr="00C01E42">
        <w:rPr>
          <w:rFonts w:ascii="ＭＳ Ｐ明朝" w:eastAsia="ＭＳ Ｐ明朝" w:hAnsi="ＭＳ Ｐ明朝"/>
          <w:sz w:val="20"/>
          <w:szCs w:val="20"/>
        </w:rPr>
        <w:t>Generalised convulsive seizures following immuni</w:t>
      </w:r>
      <w:r w:rsidRPr="00C01E42">
        <w:rPr>
          <w:rFonts w:ascii="ＭＳ Ｐ明朝" w:eastAsia="ＭＳ Ｐ明朝" w:hAnsi="ＭＳ Ｐ明朝" w:hint="eastAsia"/>
          <w:sz w:val="20"/>
          <w:szCs w:val="20"/>
        </w:rPr>
        <w:t>s</w:t>
      </w:r>
      <w:r w:rsidRPr="00C01E42">
        <w:rPr>
          <w:rFonts w:ascii="ＭＳ Ｐ明朝" w:eastAsia="ＭＳ Ｐ明朝" w:hAnsi="ＭＳ Ｐ明朝"/>
          <w:sz w:val="20"/>
          <w:szCs w:val="20"/>
        </w:rPr>
        <w:t>ation</w:t>
      </w:r>
      <w:r w:rsidRPr="00C01E42">
        <w:rPr>
          <w:rFonts w:ascii="ＭＳ Ｐ明朝" w:eastAsia="ＭＳ Ｐ明朝" w:hAnsi="ＭＳ Ｐ明朝" w:hint="eastAsia"/>
          <w:sz w:val="20"/>
          <w:szCs w:val="20"/>
        </w:rPr>
        <w:t xml:space="preserve"> </w:t>
      </w:r>
      <w:r w:rsidRPr="00C01E42">
        <w:rPr>
          <w:rFonts w:ascii="ＭＳ Ｐ明朝" w:eastAsia="ＭＳ Ｐ明朝" w:hAnsi="ＭＳ Ｐ明朝"/>
          <w:sz w:val="20"/>
          <w:szCs w:val="20"/>
        </w:rPr>
        <w:t>(SMQ)</w:t>
      </w:r>
      <w:r w:rsidRPr="005A24F7">
        <w:rPr>
          <w:rFonts w:ascii="ＭＳ Ｐ明朝" w:eastAsia="ＭＳ Ｐ明朝" w:hAnsi="ＭＳ Ｐ明朝" w:hint="eastAsia"/>
          <w:b w:val="0"/>
          <w:sz w:val="20"/>
          <w:szCs w:val="20"/>
        </w:rPr>
        <w:t>/</w:t>
      </w:r>
      <w:r w:rsidRPr="005A24F7">
        <w:rPr>
          <w:rFonts w:ascii="ＭＳ Ｐ明朝" w:eastAsia="ＭＳ Ｐ明朝" w:hAnsi="ＭＳ Ｐ明朝"/>
          <w:b w:val="0"/>
          <w:sz w:val="20"/>
          <w:szCs w:val="20"/>
        </w:rPr>
        <w:t>免疫処置後の全身痙攣発作（ＳＭＱ）</w:t>
      </w:r>
      <w:r w:rsidRPr="005A24F7">
        <w:rPr>
          <w:rFonts w:ascii="ＭＳ Ｐ明朝" w:eastAsia="ＭＳ Ｐ明朝" w:hAnsi="ＭＳ Ｐ明朝" w:hint="eastAsia"/>
          <w:b w:val="0"/>
          <w:sz w:val="20"/>
          <w:szCs w:val="20"/>
        </w:rPr>
        <w:t>*</w:t>
      </w:r>
      <w:r w:rsidRPr="005A24F7">
        <w:rPr>
          <w:rFonts w:ascii="ＭＳ Ｐ明朝" w:eastAsia="ＭＳ Ｐ明朝" w:hAnsi="ＭＳ Ｐ明朝"/>
          <w:b w:val="0"/>
          <w:sz w:val="20"/>
          <w:szCs w:val="20"/>
        </w:rPr>
        <w:t xml:space="preserve"> [September 20</w:t>
      </w:r>
      <w:r w:rsidRPr="005A24F7">
        <w:rPr>
          <w:rFonts w:ascii="ＭＳ Ｐ明朝" w:eastAsia="ＭＳ Ｐ明朝" w:hAnsi="ＭＳ Ｐ明朝" w:hint="eastAsia"/>
          <w:b w:val="0"/>
          <w:sz w:val="20"/>
          <w:szCs w:val="20"/>
        </w:rPr>
        <w:t>12</w:t>
      </w:r>
      <w:r w:rsidRPr="005A24F7">
        <w:rPr>
          <w:rFonts w:ascii="ＭＳ Ｐ明朝" w:eastAsia="ＭＳ Ｐ明朝" w:hAnsi="ＭＳ Ｐ明朝"/>
          <w:b w:val="0"/>
          <w:sz w:val="20"/>
          <w:szCs w:val="20"/>
        </w:rPr>
        <w:t>]</w:t>
      </w:r>
      <w:bookmarkEnd w:id="726"/>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735" w:name="_Toc332980710"/>
      <w:r w:rsidRPr="00C01E42">
        <w:rPr>
          <w:rFonts w:ascii="ＭＳ Ｐ明朝" w:eastAsia="ＭＳ Ｐ明朝" w:hAnsi="ＭＳ Ｐ明朝"/>
          <w:sz w:val="20"/>
          <w:szCs w:val="20"/>
        </w:rPr>
        <w:t xml:space="preserve">Glaucoma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緑内障（ＳＭＱ）</w:t>
      </w:r>
      <w:r w:rsidRPr="005A24F7">
        <w:rPr>
          <w:rFonts w:ascii="ＭＳ Ｐ明朝" w:eastAsia="ＭＳ Ｐ明朝" w:hAnsi="ＭＳ Ｐ明朝"/>
          <w:b w:val="0"/>
          <w:sz w:val="20"/>
          <w:szCs w:val="20"/>
        </w:rPr>
        <w:t>[March 2008]</w:t>
      </w:r>
      <w:bookmarkEnd w:id="727"/>
      <w:bookmarkEnd w:id="728"/>
      <w:bookmarkEnd w:id="729"/>
      <w:bookmarkEnd w:id="730"/>
      <w:bookmarkEnd w:id="731"/>
      <w:bookmarkEnd w:id="732"/>
      <w:bookmarkEnd w:id="733"/>
      <w:bookmarkEnd w:id="734"/>
      <w:bookmarkEnd w:id="735"/>
      <w:r w:rsidRPr="005A24F7">
        <w:rPr>
          <w:rFonts w:ascii="ＭＳ Ｐ明朝" w:eastAsia="ＭＳ Ｐ明朝" w:hAnsi="ＭＳ Ｐ明朝"/>
          <w:b w:val="0"/>
          <w:sz w:val="20"/>
          <w:szCs w:val="20"/>
        </w:rPr>
        <w:t xml:space="preserve"> </w:t>
      </w:r>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736" w:name="_Toc251867430"/>
      <w:bookmarkStart w:id="737" w:name="_Toc252957666"/>
      <w:bookmarkStart w:id="738" w:name="_Toc252960046"/>
      <w:bookmarkStart w:id="739" w:name="_Toc268182285"/>
      <w:bookmarkStart w:id="740" w:name="_Toc285022064"/>
      <w:bookmarkStart w:id="741" w:name="_Toc285022234"/>
      <w:bookmarkStart w:id="742" w:name="_Toc285022437"/>
      <w:bookmarkStart w:id="743" w:name="_Toc300908461"/>
      <w:bookmarkStart w:id="744" w:name="_Toc300930583"/>
      <w:bookmarkStart w:id="745" w:name="_Toc332980711"/>
      <w:r w:rsidRPr="00C01E42">
        <w:rPr>
          <w:rFonts w:ascii="ＭＳ Ｐ明朝" w:eastAsia="ＭＳ Ｐ明朝" w:hAnsi="ＭＳ Ｐ明朝"/>
          <w:sz w:val="20"/>
          <w:szCs w:val="20"/>
        </w:rPr>
        <w:t>Guillain-Barre syndrome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ギラン・バレー症候群（ＳＭＱ）</w:t>
      </w:r>
      <w:r w:rsidRPr="005A24F7">
        <w:rPr>
          <w:rFonts w:ascii="ＭＳ Ｐ明朝" w:eastAsia="ＭＳ Ｐ明朝" w:hAnsi="ＭＳ Ｐ明朝"/>
          <w:b w:val="0"/>
          <w:sz w:val="20"/>
          <w:szCs w:val="20"/>
        </w:rPr>
        <w:t>[September 2007]</w:t>
      </w:r>
      <w:bookmarkEnd w:id="736"/>
      <w:bookmarkEnd w:id="737"/>
      <w:bookmarkEnd w:id="738"/>
      <w:bookmarkEnd w:id="739"/>
      <w:bookmarkEnd w:id="740"/>
      <w:bookmarkEnd w:id="741"/>
      <w:bookmarkEnd w:id="742"/>
      <w:bookmarkEnd w:id="743"/>
      <w:bookmarkEnd w:id="744"/>
      <w:bookmarkEnd w:id="745"/>
      <w:r w:rsidRPr="005A24F7">
        <w:rPr>
          <w:rFonts w:ascii="ＭＳ Ｐ明朝" w:eastAsia="ＭＳ Ｐ明朝" w:hAnsi="ＭＳ Ｐ明朝"/>
          <w:b w:val="0"/>
          <w:sz w:val="20"/>
          <w:szCs w:val="20"/>
        </w:rPr>
        <w:t xml:space="preserve"> </w:t>
      </w:r>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746" w:name="_Toc251867431"/>
      <w:bookmarkStart w:id="747" w:name="_Toc252957667"/>
      <w:bookmarkStart w:id="748" w:name="_Toc252960047"/>
      <w:bookmarkStart w:id="749" w:name="_Toc268182286"/>
      <w:bookmarkStart w:id="750" w:name="_Toc285022065"/>
      <w:bookmarkStart w:id="751" w:name="_Toc285022235"/>
      <w:bookmarkStart w:id="752" w:name="_Toc285022438"/>
      <w:bookmarkStart w:id="753" w:name="_Toc300908462"/>
      <w:bookmarkStart w:id="754" w:name="_Toc300930584"/>
      <w:bookmarkStart w:id="755" w:name="_Toc332980712"/>
      <w:r w:rsidRPr="00C01E42">
        <w:rPr>
          <w:rFonts w:ascii="ＭＳ Ｐ明朝" w:eastAsia="ＭＳ Ｐ明朝" w:hAnsi="ＭＳ Ｐ明朝"/>
          <w:sz w:val="20"/>
          <w:szCs w:val="20"/>
        </w:rPr>
        <w:t>Haematopoietic cytopenias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造血障害による血球減少症（ＳＭＱ）</w:t>
      </w:r>
      <w:r w:rsidRPr="005A24F7">
        <w:rPr>
          <w:rFonts w:ascii="ＭＳ Ｐ明朝" w:eastAsia="ＭＳ Ｐ明朝" w:hAnsi="ＭＳ Ｐ明朝"/>
          <w:b w:val="0"/>
          <w:sz w:val="20"/>
          <w:szCs w:val="20"/>
        </w:rPr>
        <w:t>[November 2005]</w:t>
      </w:r>
      <w:bookmarkEnd w:id="746"/>
      <w:bookmarkEnd w:id="747"/>
      <w:bookmarkEnd w:id="748"/>
      <w:bookmarkEnd w:id="749"/>
      <w:bookmarkEnd w:id="750"/>
      <w:bookmarkEnd w:id="751"/>
      <w:bookmarkEnd w:id="752"/>
      <w:bookmarkEnd w:id="753"/>
      <w:bookmarkEnd w:id="754"/>
      <w:bookmarkEnd w:id="755"/>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cs="Times New Roman"/>
          <w:sz w:val="20"/>
          <w:szCs w:val="20"/>
        </w:rPr>
        <w:t>Haematopoietic cytopenias affecting more than one type of blood cell (SMQ)</w:t>
      </w:r>
      <w:r w:rsidRPr="005A24F7">
        <w:rPr>
          <w:rFonts w:ascii="ＭＳ Ｐ明朝" w:eastAsia="ＭＳ Ｐ明朝" w:hAnsi="ＭＳ Ｐ明朝"/>
          <w:sz w:val="20"/>
          <w:szCs w:val="20"/>
        </w:rPr>
        <w:t xml:space="preserve"> /</w:t>
      </w:r>
      <w:r w:rsidRPr="005A24F7">
        <w:rPr>
          <w:rFonts w:ascii="ＭＳ Ｐ明朝" w:eastAsia="ＭＳ Ｐ明朝" w:hAnsi="ＭＳ Ｐ明朝" w:hint="eastAsia"/>
          <w:sz w:val="20"/>
          <w:szCs w:val="20"/>
          <w:lang w:eastAsia="ja-JP"/>
        </w:rPr>
        <w:t>造血障害による</w:t>
      </w:r>
      <w:r w:rsidRPr="005A24F7">
        <w:rPr>
          <w:rFonts w:ascii="ＭＳ Ｐ明朝" w:eastAsia="ＭＳ Ｐ明朝" w:hAnsi="ＭＳ Ｐ明朝" w:hint="eastAsia"/>
          <w:sz w:val="20"/>
          <w:szCs w:val="20"/>
        </w:rPr>
        <w:t>２種以上の</w:t>
      </w:r>
      <w:r w:rsidRPr="005A24F7">
        <w:rPr>
          <w:rFonts w:ascii="ＭＳ Ｐ明朝" w:eastAsia="ＭＳ Ｐ明朝" w:hAnsi="ＭＳ Ｐ明朝" w:cs="ＭＳ ゴシック" w:hint="eastAsia"/>
          <w:sz w:val="20"/>
          <w:szCs w:val="20"/>
          <w:lang w:eastAsia="ja-JP"/>
        </w:rPr>
        <w:t>血球</w:t>
      </w:r>
      <w:r w:rsidRPr="005A24F7">
        <w:rPr>
          <w:rFonts w:ascii="ＭＳ Ｐ明朝" w:eastAsia="ＭＳ Ｐ明朝" w:hAnsi="ＭＳ Ｐ明朝" w:cs="ＭＳ ゴシック" w:hint="eastAsia"/>
          <w:sz w:val="20"/>
          <w:szCs w:val="20"/>
        </w:rPr>
        <w:t>減少症</w:t>
      </w:r>
      <w:r w:rsidRPr="005A24F7">
        <w:rPr>
          <w:rFonts w:ascii="ＭＳ Ｐ明朝" w:eastAsia="ＭＳ Ｐ明朝" w:hAnsi="ＭＳ Ｐ明朝" w:hint="eastAsia"/>
          <w:sz w:val="20"/>
          <w:szCs w:val="20"/>
        </w:rPr>
        <w:t>（ＳＭＱ）</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cs="Times New Roman"/>
          <w:sz w:val="20"/>
          <w:szCs w:val="20"/>
        </w:rPr>
        <w:t>Haematopoietic erythropenia (SMQ)</w:t>
      </w:r>
      <w:r w:rsidRPr="005A24F7">
        <w:rPr>
          <w:rFonts w:ascii="ＭＳ Ｐ明朝" w:eastAsia="ＭＳ Ｐ明朝" w:hAnsi="ＭＳ Ｐ明朝"/>
          <w:sz w:val="20"/>
          <w:szCs w:val="20"/>
        </w:rPr>
        <w:t xml:space="preserve"> /</w:t>
      </w:r>
      <w:r w:rsidRPr="005A24F7">
        <w:rPr>
          <w:rFonts w:ascii="ＭＳ Ｐ明朝" w:eastAsia="ＭＳ Ｐ明朝" w:hAnsi="ＭＳ Ｐ明朝" w:hint="eastAsia"/>
          <w:sz w:val="20"/>
          <w:szCs w:val="20"/>
          <w:lang w:eastAsia="ja-JP"/>
        </w:rPr>
        <w:t>造血障害による</w:t>
      </w:r>
      <w:r w:rsidRPr="005A24F7">
        <w:rPr>
          <w:rFonts w:ascii="ＭＳ Ｐ明朝" w:eastAsia="ＭＳ Ｐ明朝" w:hAnsi="ＭＳ Ｐ明朝" w:hint="eastAsia"/>
          <w:sz w:val="20"/>
          <w:szCs w:val="20"/>
        </w:rPr>
        <w:t>赤血球減少症（ＳＭＱ）</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cs="Times New Roman"/>
          <w:sz w:val="20"/>
          <w:szCs w:val="20"/>
        </w:rPr>
        <w:t>Haematopoietic leukopenia</w:t>
      </w:r>
      <w:r w:rsidRPr="005A24F7">
        <w:rPr>
          <w:rFonts w:ascii="ＭＳ Ｐ明朝" w:eastAsia="ＭＳ Ｐ明朝" w:hAnsi="ＭＳ Ｐ明朝"/>
          <w:sz w:val="20"/>
          <w:szCs w:val="20"/>
        </w:rPr>
        <w:t xml:space="preserve"> (SMQ) /</w:t>
      </w:r>
      <w:r w:rsidRPr="005A24F7">
        <w:rPr>
          <w:rFonts w:ascii="ＭＳ Ｐ明朝" w:eastAsia="ＭＳ Ｐ明朝" w:hAnsi="ＭＳ Ｐ明朝" w:hint="eastAsia"/>
          <w:sz w:val="20"/>
          <w:szCs w:val="20"/>
          <w:lang w:eastAsia="ja-JP"/>
        </w:rPr>
        <w:t>造血障害による白</w:t>
      </w:r>
      <w:r w:rsidRPr="005A24F7">
        <w:rPr>
          <w:rFonts w:ascii="ＭＳ Ｐ明朝" w:eastAsia="ＭＳ Ｐ明朝" w:hAnsi="ＭＳ Ｐ明朝" w:hint="eastAsia"/>
          <w:sz w:val="20"/>
          <w:szCs w:val="20"/>
        </w:rPr>
        <w:t>血球減少症（ＳＭＱ）</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cs="Times New Roman"/>
          <w:sz w:val="20"/>
          <w:szCs w:val="20"/>
        </w:rPr>
        <w:t>Haematopoietic thrombocytopenia</w:t>
      </w:r>
      <w:r w:rsidRPr="005A24F7">
        <w:rPr>
          <w:rFonts w:ascii="ＭＳ Ｐ明朝" w:eastAsia="ＭＳ Ｐ明朝" w:hAnsi="ＭＳ Ｐ明朝"/>
          <w:sz w:val="20"/>
          <w:szCs w:val="20"/>
        </w:rPr>
        <w:t xml:space="preserve"> (SMQ) /</w:t>
      </w:r>
      <w:r w:rsidRPr="005A24F7">
        <w:rPr>
          <w:rFonts w:ascii="ＭＳ Ｐ明朝" w:eastAsia="ＭＳ Ｐ明朝" w:hAnsi="ＭＳ Ｐ明朝" w:hint="eastAsia"/>
          <w:sz w:val="20"/>
          <w:szCs w:val="20"/>
          <w:lang w:eastAsia="ja-JP"/>
        </w:rPr>
        <w:t>造血障害による血小板</w:t>
      </w:r>
      <w:r w:rsidRPr="005A24F7">
        <w:rPr>
          <w:rFonts w:ascii="ＭＳ Ｐ明朝" w:eastAsia="ＭＳ Ｐ明朝" w:hAnsi="ＭＳ Ｐ明朝" w:hint="eastAsia"/>
          <w:sz w:val="20"/>
          <w:szCs w:val="20"/>
        </w:rPr>
        <w:t>減少症（ＳＭＱ）</w:t>
      </w:r>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756" w:name="_Toc251867432"/>
      <w:bookmarkStart w:id="757" w:name="_Toc252957668"/>
      <w:bookmarkStart w:id="758" w:name="_Toc252960048"/>
      <w:bookmarkStart w:id="759" w:name="_Toc268182287"/>
      <w:bookmarkStart w:id="760" w:name="_Toc285022066"/>
      <w:bookmarkStart w:id="761" w:name="_Toc285022236"/>
      <w:bookmarkStart w:id="762" w:name="_Toc285022439"/>
      <w:bookmarkStart w:id="763" w:name="_Toc300908463"/>
      <w:bookmarkStart w:id="764" w:name="_Toc300930585"/>
      <w:bookmarkStart w:id="765" w:name="_Toc332980713"/>
      <w:r w:rsidRPr="00C01E42">
        <w:rPr>
          <w:rFonts w:ascii="ＭＳ Ｐ明朝" w:eastAsia="ＭＳ Ｐ明朝" w:hAnsi="ＭＳ Ｐ明朝"/>
          <w:sz w:val="20"/>
          <w:szCs w:val="20"/>
        </w:rPr>
        <w:t>Haemodynamic oedema, effusions and fluid overload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血行動態的浮腫、蓄水および体液過負荷（ＳＭＱ）</w:t>
      </w:r>
      <w:r w:rsidRPr="005A24F7">
        <w:rPr>
          <w:rFonts w:ascii="ＭＳ Ｐ明朝" w:eastAsia="ＭＳ Ｐ明朝" w:hAnsi="ＭＳ Ｐ明朝"/>
          <w:b w:val="0"/>
          <w:sz w:val="20"/>
          <w:szCs w:val="20"/>
        </w:rPr>
        <w:t>[March 2008]</w:t>
      </w:r>
      <w:bookmarkEnd w:id="756"/>
      <w:bookmarkEnd w:id="757"/>
      <w:bookmarkEnd w:id="758"/>
      <w:bookmarkEnd w:id="759"/>
      <w:bookmarkEnd w:id="760"/>
      <w:bookmarkEnd w:id="761"/>
      <w:bookmarkEnd w:id="762"/>
      <w:bookmarkEnd w:id="763"/>
      <w:bookmarkEnd w:id="764"/>
      <w:bookmarkEnd w:id="765"/>
      <w:r w:rsidRPr="005A24F7">
        <w:rPr>
          <w:rFonts w:ascii="ＭＳ Ｐ明朝" w:eastAsia="ＭＳ Ｐ明朝" w:hAnsi="ＭＳ Ｐ明朝"/>
          <w:b w:val="0"/>
          <w:sz w:val="20"/>
          <w:szCs w:val="20"/>
        </w:rPr>
        <w:t xml:space="preserve"> </w:t>
      </w:r>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766" w:name="_Toc251867433"/>
      <w:bookmarkStart w:id="767" w:name="_Toc252957669"/>
      <w:bookmarkStart w:id="768" w:name="_Toc252960049"/>
      <w:bookmarkStart w:id="769" w:name="_Toc268182288"/>
      <w:bookmarkStart w:id="770" w:name="_Toc285022067"/>
      <w:bookmarkStart w:id="771" w:name="_Toc285022237"/>
      <w:bookmarkStart w:id="772" w:name="_Toc285022440"/>
      <w:bookmarkStart w:id="773" w:name="_Toc300908464"/>
      <w:bookmarkStart w:id="774" w:name="_Toc300930586"/>
      <w:bookmarkStart w:id="775" w:name="_Toc332980714"/>
      <w:r w:rsidRPr="00C01E42">
        <w:rPr>
          <w:rFonts w:ascii="ＭＳ Ｐ明朝" w:eastAsia="ＭＳ Ｐ明朝" w:hAnsi="ＭＳ Ｐ明朝"/>
          <w:sz w:val="20"/>
          <w:szCs w:val="20"/>
        </w:rPr>
        <w:t>Haemolytic disorders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溶血性障害（ＳＭＱ）</w:t>
      </w:r>
      <w:r w:rsidRPr="005A24F7">
        <w:rPr>
          <w:rFonts w:ascii="ＭＳ Ｐ明朝" w:eastAsia="ＭＳ Ｐ明朝" w:hAnsi="ＭＳ Ｐ明朝"/>
          <w:b w:val="0"/>
          <w:sz w:val="20"/>
          <w:szCs w:val="20"/>
        </w:rPr>
        <w:t>[April 2005]</w:t>
      </w:r>
      <w:bookmarkEnd w:id="766"/>
      <w:bookmarkEnd w:id="767"/>
      <w:bookmarkEnd w:id="768"/>
      <w:bookmarkEnd w:id="769"/>
      <w:bookmarkEnd w:id="770"/>
      <w:bookmarkEnd w:id="771"/>
      <w:bookmarkEnd w:id="772"/>
      <w:bookmarkEnd w:id="773"/>
      <w:bookmarkEnd w:id="774"/>
      <w:bookmarkEnd w:id="775"/>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776" w:name="_Toc251867434"/>
      <w:bookmarkStart w:id="777" w:name="_Toc252957670"/>
      <w:bookmarkStart w:id="778" w:name="_Toc252960050"/>
      <w:bookmarkStart w:id="779" w:name="_Toc268182289"/>
      <w:bookmarkStart w:id="780" w:name="_Toc285022068"/>
      <w:bookmarkStart w:id="781" w:name="_Toc285022238"/>
      <w:bookmarkStart w:id="782" w:name="_Toc285022441"/>
      <w:bookmarkStart w:id="783" w:name="_Toc300908465"/>
      <w:bookmarkStart w:id="784" w:name="_Toc300930587"/>
      <w:bookmarkStart w:id="785" w:name="_Toc332980715"/>
      <w:r w:rsidRPr="00C01E42">
        <w:rPr>
          <w:rFonts w:ascii="ＭＳ Ｐ明朝" w:eastAsia="ＭＳ Ｐ明朝" w:hAnsi="ＭＳ Ｐ明朝"/>
          <w:sz w:val="20"/>
          <w:szCs w:val="20"/>
        </w:rPr>
        <w:t xml:space="preserve">Haemorrhages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出血（ＳＭＱ）</w:t>
      </w:r>
      <w:r w:rsidRPr="005A24F7">
        <w:rPr>
          <w:rFonts w:ascii="ＭＳ Ｐ明朝" w:eastAsia="ＭＳ Ｐ明朝" w:hAnsi="ＭＳ Ｐ明朝"/>
          <w:b w:val="0"/>
          <w:sz w:val="20"/>
          <w:szCs w:val="20"/>
        </w:rPr>
        <w:t>[March 2006]</w:t>
      </w:r>
      <w:bookmarkEnd w:id="776"/>
      <w:bookmarkEnd w:id="777"/>
      <w:bookmarkEnd w:id="778"/>
      <w:bookmarkEnd w:id="779"/>
      <w:bookmarkEnd w:id="780"/>
      <w:bookmarkEnd w:id="781"/>
      <w:bookmarkEnd w:id="782"/>
      <w:bookmarkEnd w:id="783"/>
      <w:bookmarkEnd w:id="784"/>
      <w:bookmarkEnd w:id="785"/>
      <w:r w:rsidRPr="005A24F7">
        <w:rPr>
          <w:rFonts w:ascii="ＭＳ Ｐ明朝" w:eastAsia="ＭＳ Ｐ明朝" w:hAnsi="ＭＳ Ｐ明朝"/>
          <w:b w:val="0"/>
          <w:sz w:val="20"/>
          <w:szCs w:val="20"/>
        </w:rPr>
        <w:t xml:space="preserve"> </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Haemorrhage laboratory terms (SMQ) /</w:t>
      </w:r>
      <w:r w:rsidRPr="005A24F7">
        <w:rPr>
          <w:rFonts w:ascii="ＭＳ Ｐ明朝" w:eastAsia="ＭＳ Ｐ明朝" w:hAnsi="ＭＳ Ｐ明朝" w:hint="eastAsia"/>
          <w:sz w:val="20"/>
          <w:szCs w:val="20"/>
        </w:rPr>
        <w:t>出血関連臨床検査用語（ＳＭＱ）</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Haemorrhage terms (excl laboratory terms) (SMQ</w:t>
      </w:r>
      <w:r w:rsidRPr="005A24F7">
        <w:rPr>
          <w:rFonts w:ascii="ＭＳ Ｐ明朝" w:eastAsia="ＭＳ Ｐ明朝" w:hAnsi="ＭＳ Ｐ明朝"/>
          <w:sz w:val="20"/>
          <w:szCs w:val="20"/>
          <w:lang w:eastAsia="ja-JP"/>
        </w:rPr>
        <w:t>)</w:t>
      </w:r>
      <w:r w:rsidRPr="005A24F7">
        <w:rPr>
          <w:rFonts w:ascii="ＭＳ Ｐ明朝" w:eastAsia="ＭＳ Ｐ明朝" w:hAnsi="ＭＳ Ｐ明朝"/>
          <w:sz w:val="20"/>
          <w:szCs w:val="20"/>
        </w:rPr>
        <w:t>/</w:t>
      </w:r>
      <w:r w:rsidRPr="005A24F7">
        <w:rPr>
          <w:rFonts w:ascii="ＭＳ Ｐ明朝" w:eastAsia="ＭＳ Ｐ明朝" w:hAnsi="ＭＳ Ｐ明朝" w:hint="eastAsia"/>
          <w:sz w:val="20"/>
          <w:szCs w:val="20"/>
        </w:rPr>
        <w:t>出血関連用語（臨床検査用語を除く）（ＳＭＱ）</w:t>
      </w:r>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786" w:name="_Toc251867435"/>
      <w:bookmarkStart w:id="787" w:name="_Toc252957671"/>
      <w:bookmarkStart w:id="788" w:name="_Toc252960051"/>
      <w:bookmarkStart w:id="789" w:name="_Toc268182290"/>
      <w:bookmarkStart w:id="790" w:name="_Toc285022069"/>
      <w:bookmarkStart w:id="791" w:name="_Toc285022239"/>
      <w:bookmarkStart w:id="792" w:name="_Toc285022442"/>
      <w:bookmarkStart w:id="793" w:name="_Toc300908466"/>
      <w:bookmarkStart w:id="794" w:name="_Toc300930588"/>
      <w:bookmarkStart w:id="795" w:name="_Toc332980716"/>
      <w:r w:rsidRPr="00C01E42">
        <w:rPr>
          <w:rFonts w:ascii="ＭＳ Ｐ明朝" w:eastAsia="ＭＳ Ｐ明朝" w:hAnsi="ＭＳ Ｐ明朝"/>
          <w:sz w:val="20"/>
          <w:szCs w:val="20"/>
        </w:rPr>
        <w:t>Hearing and vestibular disorders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聴覚および前庭障害（ＳＭＱ）</w:t>
      </w:r>
      <w:r w:rsidRPr="005A24F7">
        <w:rPr>
          <w:rFonts w:ascii="ＭＳ Ｐ明朝" w:eastAsia="ＭＳ Ｐ明朝" w:hAnsi="ＭＳ Ｐ明朝"/>
          <w:b w:val="0"/>
          <w:sz w:val="20"/>
          <w:szCs w:val="20"/>
        </w:rPr>
        <w:t>[March 2009]</w:t>
      </w:r>
      <w:bookmarkEnd w:id="786"/>
      <w:bookmarkEnd w:id="787"/>
      <w:bookmarkEnd w:id="788"/>
      <w:bookmarkEnd w:id="789"/>
      <w:bookmarkEnd w:id="790"/>
      <w:bookmarkEnd w:id="791"/>
      <w:bookmarkEnd w:id="792"/>
      <w:bookmarkEnd w:id="793"/>
      <w:bookmarkEnd w:id="794"/>
      <w:bookmarkEnd w:id="795"/>
      <w:r w:rsidRPr="005A24F7">
        <w:rPr>
          <w:rFonts w:ascii="ＭＳ Ｐ明朝" w:eastAsia="ＭＳ Ｐ明朝" w:hAnsi="ＭＳ Ｐ明朝"/>
          <w:b w:val="0"/>
          <w:sz w:val="20"/>
          <w:szCs w:val="20"/>
        </w:rPr>
        <w:t xml:space="preserve"> </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Hearing impairment (SMQ) /</w:t>
      </w:r>
      <w:r w:rsidRPr="005A24F7">
        <w:rPr>
          <w:rFonts w:ascii="ＭＳ Ｐ明朝" w:eastAsia="ＭＳ Ｐ明朝" w:hAnsi="ＭＳ Ｐ明朝" w:hint="eastAsia"/>
          <w:sz w:val="20"/>
          <w:szCs w:val="20"/>
        </w:rPr>
        <w:t>聴覚障害（ＳＭＱ）</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Vestibular disorders (SMQ) /</w:t>
      </w:r>
      <w:r w:rsidRPr="005A24F7">
        <w:rPr>
          <w:rFonts w:ascii="ＭＳ Ｐ明朝" w:eastAsia="ＭＳ Ｐ明朝" w:hAnsi="ＭＳ Ｐ明朝" w:hint="eastAsia"/>
          <w:sz w:val="20"/>
          <w:szCs w:val="20"/>
        </w:rPr>
        <w:t>前庭障害（ＳＭＱ）</w:t>
      </w:r>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796" w:name="_Toc251867436"/>
      <w:bookmarkStart w:id="797" w:name="_Toc252957672"/>
      <w:bookmarkStart w:id="798" w:name="_Toc252960052"/>
      <w:bookmarkStart w:id="799" w:name="_Toc268182291"/>
      <w:bookmarkStart w:id="800" w:name="_Toc285022070"/>
      <w:bookmarkStart w:id="801" w:name="_Toc285022240"/>
      <w:bookmarkStart w:id="802" w:name="_Toc285022443"/>
      <w:bookmarkStart w:id="803" w:name="_Toc300908467"/>
      <w:bookmarkStart w:id="804" w:name="_Toc300930589"/>
      <w:bookmarkStart w:id="805" w:name="_Toc332980717"/>
      <w:r w:rsidRPr="00C01E42">
        <w:rPr>
          <w:rFonts w:ascii="ＭＳ Ｐ明朝" w:eastAsia="ＭＳ Ｐ明朝" w:hAnsi="ＭＳ Ｐ明朝"/>
          <w:sz w:val="20"/>
          <w:szCs w:val="20"/>
        </w:rPr>
        <w:t xml:space="preserve">Hepatic disorders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肝障害（ＳＭＱ）</w:t>
      </w:r>
      <w:r w:rsidRPr="005A24F7">
        <w:rPr>
          <w:rFonts w:ascii="ＭＳ Ｐ明朝" w:eastAsia="ＭＳ Ｐ明朝" w:hAnsi="ＭＳ Ｐ明朝"/>
          <w:b w:val="0"/>
          <w:sz w:val="20"/>
          <w:szCs w:val="20"/>
        </w:rPr>
        <w:t>[April 2005]</w:t>
      </w:r>
      <w:bookmarkEnd w:id="796"/>
      <w:bookmarkEnd w:id="797"/>
      <w:bookmarkEnd w:id="798"/>
      <w:bookmarkEnd w:id="799"/>
      <w:bookmarkEnd w:id="800"/>
      <w:bookmarkEnd w:id="801"/>
      <w:bookmarkEnd w:id="802"/>
      <w:bookmarkEnd w:id="803"/>
      <w:bookmarkEnd w:id="804"/>
      <w:bookmarkEnd w:id="805"/>
      <w:r w:rsidRPr="005A24F7">
        <w:rPr>
          <w:rFonts w:ascii="ＭＳ Ｐ明朝" w:eastAsia="ＭＳ Ｐ明朝" w:hAnsi="ＭＳ Ｐ明朝"/>
          <w:b w:val="0"/>
          <w:sz w:val="20"/>
          <w:szCs w:val="20"/>
        </w:rPr>
        <w:t xml:space="preserve"> </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Congenital, familial, neonatal and genetic disorders of the liver (SMQ) /</w:t>
      </w:r>
      <w:r w:rsidRPr="005A24F7">
        <w:rPr>
          <w:rFonts w:ascii="ＭＳ Ｐ明朝" w:eastAsia="ＭＳ Ｐ明朝" w:hAnsi="ＭＳ Ｐ明朝" w:hint="eastAsia"/>
          <w:sz w:val="20"/>
          <w:szCs w:val="20"/>
        </w:rPr>
        <w:t>肝臓の先天性、家族性、新生児および遺伝性障害（ＳＭＱ）</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Drug related hepatic disorders - comprehensive search (SMQ) /</w:t>
      </w:r>
      <w:r w:rsidRPr="005A24F7">
        <w:rPr>
          <w:rFonts w:ascii="ＭＳ Ｐ明朝" w:eastAsia="ＭＳ Ｐ明朝" w:hAnsi="ＭＳ Ｐ明朝" w:hint="eastAsia"/>
          <w:sz w:val="20"/>
          <w:szCs w:val="20"/>
        </w:rPr>
        <w:t>薬剤に関連する肝障害－包括的検索（ＳＭＱ）</w:t>
      </w:r>
    </w:p>
    <w:p w:rsidR="00874597" w:rsidRPr="005A24F7" w:rsidRDefault="00874597" w:rsidP="00F763B9">
      <w:pPr>
        <w:pStyle w:val="Outline3"/>
        <w:numPr>
          <w:ilvl w:val="4"/>
          <w:numId w:val="27"/>
        </w:numPr>
        <w:rPr>
          <w:rFonts w:ascii="ＭＳ Ｐ明朝" w:eastAsia="ＭＳ Ｐ明朝" w:hAnsi="ＭＳ Ｐ明朝"/>
          <w:sz w:val="20"/>
          <w:szCs w:val="20"/>
        </w:rPr>
      </w:pPr>
      <w:r w:rsidRPr="005A24F7">
        <w:rPr>
          <w:rFonts w:ascii="ＭＳ Ｐ明朝" w:eastAsia="ＭＳ Ｐ明朝" w:hAnsi="ＭＳ Ｐ明朝"/>
          <w:sz w:val="20"/>
          <w:szCs w:val="20"/>
        </w:rPr>
        <w:t>Cholestasis and jaundice of hepatic origin (SMQ) /</w:t>
      </w:r>
      <w:r w:rsidRPr="005A24F7">
        <w:rPr>
          <w:rFonts w:ascii="ＭＳ Ｐ明朝" w:eastAsia="ＭＳ Ｐ明朝" w:hAnsi="ＭＳ Ｐ明朝" w:hint="eastAsia"/>
          <w:sz w:val="20"/>
          <w:szCs w:val="20"/>
        </w:rPr>
        <w:t>肝臓に起因する胆汁うっ滞および黄疸（ＳＭＱ）</w:t>
      </w:r>
    </w:p>
    <w:p w:rsidR="00874597" w:rsidRPr="005A24F7" w:rsidRDefault="00874597" w:rsidP="00F763B9">
      <w:pPr>
        <w:pStyle w:val="Outline3"/>
        <w:numPr>
          <w:ilvl w:val="4"/>
          <w:numId w:val="27"/>
        </w:numPr>
        <w:rPr>
          <w:rFonts w:ascii="ＭＳ Ｐ明朝" w:eastAsia="ＭＳ Ｐ明朝" w:hAnsi="ＭＳ Ｐ明朝"/>
          <w:sz w:val="20"/>
          <w:szCs w:val="20"/>
        </w:rPr>
      </w:pPr>
      <w:r w:rsidRPr="005A24F7">
        <w:rPr>
          <w:rFonts w:ascii="ＭＳ Ｐ明朝" w:eastAsia="ＭＳ Ｐ明朝" w:hAnsi="ＭＳ Ｐ明朝"/>
          <w:sz w:val="20"/>
          <w:szCs w:val="20"/>
        </w:rPr>
        <w:t>Drug related hepatic disorders - severe events only (SMQ) /</w:t>
      </w:r>
      <w:r w:rsidRPr="005A24F7">
        <w:rPr>
          <w:rFonts w:ascii="ＭＳ Ｐ明朝" w:eastAsia="ＭＳ Ｐ明朝" w:hAnsi="ＭＳ Ｐ明朝" w:hint="eastAsia"/>
          <w:sz w:val="20"/>
          <w:szCs w:val="20"/>
        </w:rPr>
        <w:t>薬剤に関連する肝障害－重症事象のみ（ＳＭＱ）</w:t>
      </w:r>
    </w:p>
    <w:p w:rsidR="00874597" w:rsidRPr="005A24F7" w:rsidRDefault="00874597" w:rsidP="00F763B9">
      <w:pPr>
        <w:pStyle w:val="Outline4"/>
        <w:numPr>
          <w:ilvl w:val="6"/>
          <w:numId w:val="27"/>
        </w:numPr>
        <w:rPr>
          <w:rFonts w:ascii="ＭＳ Ｐ明朝" w:eastAsia="ＭＳ Ｐ明朝" w:hAnsi="ＭＳ Ｐ明朝"/>
          <w:i w:val="0"/>
          <w:sz w:val="20"/>
          <w:szCs w:val="20"/>
        </w:rPr>
      </w:pPr>
      <w:r w:rsidRPr="005A24F7">
        <w:rPr>
          <w:rFonts w:ascii="ＭＳ Ｐ明朝" w:eastAsia="ＭＳ Ｐ明朝" w:hAnsi="ＭＳ Ｐ明朝"/>
          <w:i w:val="0"/>
          <w:sz w:val="20"/>
          <w:szCs w:val="20"/>
        </w:rPr>
        <w:t>Hepatic failure, fibrosis and cirrhosis and other liver damage-related conditions (SMQ)/</w:t>
      </w:r>
      <w:r w:rsidRPr="005A24F7">
        <w:rPr>
          <w:rFonts w:ascii="ＭＳ Ｐ明朝" w:eastAsia="ＭＳ Ｐ明朝" w:hAnsi="ＭＳ Ｐ明朝" w:hint="eastAsia"/>
          <w:i w:val="0"/>
          <w:sz w:val="20"/>
          <w:szCs w:val="20"/>
        </w:rPr>
        <w:t>肝不全、肝線維症、肝硬変およびその他の肝細胞障害（ＳＭＱ）</w:t>
      </w:r>
    </w:p>
    <w:p w:rsidR="00874597" w:rsidRPr="005A24F7" w:rsidRDefault="00874597" w:rsidP="00F763B9">
      <w:pPr>
        <w:pStyle w:val="Outline4"/>
        <w:numPr>
          <w:ilvl w:val="6"/>
          <w:numId w:val="27"/>
        </w:numPr>
        <w:rPr>
          <w:rFonts w:ascii="ＭＳ Ｐ明朝" w:eastAsia="ＭＳ Ｐ明朝" w:hAnsi="ＭＳ Ｐ明朝"/>
          <w:i w:val="0"/>
          <w:sz w:val="20"/>
          <w:szCs w:val="20"/>
        </w:rPr>
      </w:pPr>
      <w:r w:rsidRPr="005A24F7">
        <w:rPr>
          <w:rFonts w:ascii="ＭＳ Ｐ明朝" w:eastAsia="ＭＳ Ｐ明朝" w:hAnsi="ＭＳ Ｐ明朝"/>
          <w:i w:val="0"/>
          <w:sz w:val="20"/>
          <w:szCs w:val="20"/>
        </w:rPr>
        <w:t>Hepatitis, non-infectious (SMQ) /</w:t>
      </w:r>
      <w:r w:rsidRPr="005A24F7">
        <w:rPr>
          <w:rFonts w:ascii="ＭＳ Ｐ明朝" w:eastAsia="ＭＳ Ｐ明朝" w:hAnsi="ＭＳ Ｐ明朝" w:hint="eastAsia"/>
          <w:i w:val="0"/>
          <w:sz w:val="20"/>
          <w:szCs w:val="20"/>
        </w:rPr>
        <w:t>非感染性肝炎（ＳＭＱ）</w:t>
      </w:r>
    </w:p>
    <w:p w:rsidR="00874597" w:rsidRPr="005A24F7" w:rsidRDefault="00874597" w:rsidP="00F763B9">
      <w:pPr>
        <w:pStyle w:val="Outline4"/>
        <w:numPr>
          <w:ilvl w:val="6"/>
          <w:numId w:val="28"/>
        </w:numPr>
        <w:rPr>
          <w:rFonts w:ascii="ＭＳ Ｐ明朝" w:eastAsia="ＭＳ Ｐ明朝" w:hAnsi="ＭＳ Ｐ明朝"/>
          <w:i w:val="0"/>
          <w:sz w:val="20"/>
          <w:szCs w:val="20"/>
        </w:rPr>
      </w:pPr>
      <w:r w:rsidRPr="005A24F7">
        <w:rPr>
          <w:rFonts w:ascii="ＭＳ Ｐ明朝" w:eastAsia="ＭＳ Ｐ明朝" w:hAnsi="ＭＳ Ｐ明朝"/>
          <w:i w:val="0"/>
          <w:sz w:val="20"/>
          <w:szCs w:val="20"/>
        </w:rPr>
        <w:t>Liver neoplasms, benign (incl cysts and polyps) (SMQ) /</w:t>
      </w:r>
      <w:r w:rsidRPr="005A24F7">
        <w:rPr>
          <w:rFonts w:ascii="ＭＳ Ｐ明朝" w:eastAsia="ＭＳ Ｐ明朝" w:hAnsi="ＭＳ Ｐ明朝" w:hint="eastAsia"/>
          <w:i w:val="0"/>
          <w:sz w:val="20"/>
          <w:szCs w:val="20"/>
        </w:rPr>
        <w:t>良性肝新生物（嚢胞およびポリープを含む）（ＳＭＱ）</w:t>
      </w:r>
    </w:p>
    <w:p w:rsidR="00874597" w:rsidRPr="005A24F7" w:rsidRDefault="00874597" w:rsidP="00F763B9">
      <w:pPr>
        <w:pStyle w:val="Outline4"/>
        <w:numPr>
          <w:ilvl w:val="6"/>
          <w:numId w:val="28"/>
        </w:numPr>
        <w:rPr>
          <w:rFonts w:ascii="ＭＳ Ｐ明朝" w:eastAsia="ＭＳ Ｐ明朝" w:hAnsi="ＭＳ Ｐ明朝"/>
          <w:i w:val="0"/>
          <w:sz w:val="20"/>
          <w:szCs w:val="20"/>
          <w:lang w:eastAsia="ja-JP"/>
        </w:rPr>
      </w:pPr>
      <w:r w:rsidRPr="005A24F7">
        <w:rPr>
          <w:rFonts w:ascii="ＭＳ Ｐ明朝" w:eastAsia="ＭＳ Ｐ明朝" w:hAnsi="ＭＳ Ｐ明朝"/>
          <w:i w:val="0"/>
          <w:sz w:val="20"/>
          <w:szCs w:val="20"/>
        </w:rPr>
        <w:t>Liver neoplasms, malignant and unspecified (SMQ) /</w:t>
      </w:r>
      <w:r w:rsidRPr="005A24F7">
        <w:rPr>
          <w:rFonts w:ascii="ＭＳ Ｐ明朝" w:eastAsia="ＭＳ Ｐ明朝" w:hAnsi="ＭＳ Ｐ明朝" w:hint="eastAsia"/>
          <w:i w:val="0"/>
          <w:sz w:val="20"/>
          <w:szCs w:val="20"/>
        </w:rPr>
        <w:t>悪性および詳細不明</w:t>
      </w:r>
      <w:r w:rsidRPr="005A24F7">
        <w:rPr>
          <w:rFonts w:ascii="ＭＳ Ｐ明朝" w:eastAsia="ＭＳ Ｐ明朝" w:hAnsi="ＭＳ Ｐ明朝" w:hint="eastAsia"/>
          <w:i w:val="0"/>
          <w:sz w:val="20"/>
          <w:szCs w:val="20"/>
          <w:lang w:eastAsia="ja-JP"/>
        </w:rPr>
        <w:t>の</w:t>
      </w:r>
      <w:r w:rsidRPr="005A24F7">
        <w:rPr>
          <w:rFonts w:ascii="ＭＳ Ｐ明朝" w:eastAsia="ＭＳ Ｐ明朝" w:hAnsi="ＭＳ Ｐ明朝" w:hint="eastAsia"/>
          <w:i w:val="0"/>
          <w:sz w:val="20"/>
          <w:szCs w:val="20"/>
        </w:rPr>
        <w:t>肝新生物（ＳＭＱ）</w:t>
      </w:r>
    </w:p>
    <w:p w:rsidR="00874597" w:rsidRPr="005A24F7" w:rsidRDefault="00874597" w:rsidP="00F763B9">
      <w:pPr>
        <w:pStyle w:val="aff4"/>
        <w:numPr>
          <w:ilvl w:val="7"/>
          <w:numId w:val="28"/>
        </w:numPr>
        <w:spacing w:line="240" w:lineRule="auto"/>
        <w:ind w:leftChars="0"/>
        <w:jc w:val="left"/>
        <w:rPr>
          <w:rFonts w:ascii="ＭＳ Ｐ明朝" w:eastAsia="ＭＳ Ｐ明朝" w:hAnsi="ＭＳ Ｐ明朝"/>
          <w:sz w:val="20"/>
        </w:rPr>
      </w:pPr>
      <w:r w:rsidRPr="005A24F7">
        <w:rPr>
          <w:rFonts w:ascii="ＭＳ Ｐ明朝" w:eastAsia="ＭＳ Ｐ明朝" w:hAnsi="ＭＳ Ｐ明朝"/>
          <w:sz w:val="20"/>
        </w:rPr>
        <w:t>Liver malignant tumours (SMQ) /</w:t>
      </w:r>
      <w:r w:rsidRPr="005A24F7">
        <w:rPr>
          <w:rFonts w:ascii="ＭＳ Ｐ明朝" w:eastAsia="ＭＳ Ｐ明朝" w:hAnsi="ＭＳ Ｐ明朝" w:cs="Arial" w:hint="eastAsia"/>
          <w:sz w:val="20"/>
        </w:rPr>
        <w:t>悪性肝臓腫瘍</w:t>
      </w:r>
      <w:r w:rsidRPr="005A24F7">
        <w:rPr>
          <w:rFonts w:ascii="ＭＳ Ｐ明朝" w:eastAsia="ＭＳ Ｐ明朝" w:hAnsi="ＭＳ Ｐ明朝" w:cs="Arial"/>
          <w:sz w:val="20"/>
        </w:rPr>
        <w:t>（ＳＭＱ）</w:t>
      </w:r>
      <w:r w:rsidRPr="005A24F7">
        <w:rPr>
          <w:rFonts w:ascii="ＭＳ Ｐ明朝" w:eastAsia="ＭＳ Ｐ明朝" w:hAnsi="ＭＳ Ｐ明朝"/>
          <w:sz w:val="20"/>
        </w:rPr>
        <w:t xml:space="preserve"> [March 2011]</w:t>
      </w:r>
    </w:p>
    <w:p w:rsidR="00874597" w:rsidRPr="005A24F7" w:rsidRDefault="00874597" w:rsidP="00F763B9">
      <w:pPr>
        <w:pStyle w:val="aff4"/>
        <w:numPr>
          <w:ilvl w:val="7"/>
          <w:numId w:val="28"/>
        </w:numPr>
        <w:spacing w:line="240" w:lineRule="auto"/>
        <w:ind w:leftChars="0"/>
        <w:jc w:val="left"/>
        <w:rPr>
          <w:rFonts w:ascii="ＭＳ Ｐ明朝" w:eastAsia="ＭＳ Ｐ明朝" w:hAnsi="ＭＳ Ｐ明朝"/>
          <w:sz w:val="20"/>
        </w:rPr>
      </w:pPr>
      <w:r w:rsidRPr="005A24F7">
        <w:rPr>
          <w:rFonts w:ascii="ＭＳ Ｐ明朝" w:eastAsia="ＭＳ Ｐ明朝" w:hAnsi="ＭＳ Ｐ明朝"/>
          <w:sz w:val="20"/>
        </w:rPr>
        <w:t>Liver tumours of unspecified malignancy (SMQ)</w:t>
      </w:r>
      <w:r w:rsidRPr="005A24F7">
        <w:rPr>
          <w:rFonts w:ascii="ＭＳ Ｐ明朝" w:eastAsia="ＭＳ Ｐ明朝" w:hAnsi="ＭＳ Ｐ明朝" w:hint="eastAsia"/>
          <w:sz w:val="20"/>
        </w:rPr>
        <w:t xml:space="preserve"> </w:t>
      </w:r>
      <w:r w:rsidRPr="005A24F7">
        <w:rPr>
          <w:rFonts w:ascii="ＭＳ Ｐ明朝" w:eastAsia="ＭＳ Ｐ明朝" w:hAnsi="ＭＳ Ｐ明朝"/>
          <w:sz w:val="20"/>
        </w:rPr>
        <w:t>/</w:t>
      </w:r>
      <w:r w:rsidRPr="005A24F7">
        <w:rPr>
          <w:rFonts w:ascii="ＭＳ Ｐ明朝" w:eastAsia="ＭＳ Ｐ明朝" w:hAnsi="ＭＳ Ｐ明朝" w:hint="eastAsia"/>
          <w:sz w:val="20"/>
        </w:rPr>
        <w:t>詳細不明の肝臓腫瘍 （ＳＭＱ）</w:t>
      </w:r>
      <w:r w:rsidRPr="005A24F7">
        <w:rPr>
          <w:rFonts w:ascii="ＭＳ Ｐ明朝" w:eastAsia="ＭＳ Ｐ明朝" w:hAnsi="ＭＳ Ｐ明朝"/>
          <w:sz w:val="20"/>
        </w:rPr>
        <w:t xml:space="preserve"> [March2011]</w:t>
      </w:r>
    </w:p>
    <w:p w:rsidR="00874597" w:rsidRPr="005A24F7" w:rsidRDefault="00874597" w:rsidP="00F763B9">
      <w:pPr>
        <w:pStyle w:val="Outline3"/>
        <w:numPr>
          <w:ilvl w:val="4"/>
          <w:numId w:val="28"/>
        </w:numPr>
        <w:rPr>
          <w:rFonts w:ascii="ＭＳ Ｐ明朝" w:eastAsia="ＭＳ Ｐ明朝" w:hAnsi="ＭＳ Ｐ明朝"/>
          <w:sz w:val="20"/>
          <w:szCs w:val="20"/>
          <w:lang w:eastAsia="ja-JP"/>
        </w:rPr>
      </w:pPr>
      <w:r w:rsidRPr="005A24F7">
        <w:rPr>
          <w:rFonts w:ascii="ＭＳ Ｐ明朝" w:eastAsia="ＭＳ Ｐ明朝" w:hAnsi="ＭＳ Ｐ明朝"/>
          <w:sz w:val="20"/>
          <w:szCs w:val="20"/>
          <w:lang w:eastAsia="ja-JP"/>
        </w:rPr>
        <w:t>Liver related investigations, signs and symptoms (SMQ) /</w:t>
      </w:r>
      <w:r w:rsidRPr="005A24F7">
        <w:rPr>
          <w:rFonts w:ascii="ＭＳ Ｐ明朝" w:eastAsia="ＭＳ Ｐ明朝" w:hAnsi="ＭＳ Ｐ明朝" w:hint="eastAsia"/>
          <w:sz w:val="20"/>
          <w:szCs w:val="20"/>
          <w:lang w:eastAsia="ja-JP"/>
        </w:rPr>
        <w:t>肝臓関連臨床検査、徴候および症状（ＳＭＱ）</w:t>
      </w:r>
    </w:p>
    <w:p w:rsidR="00874597" w:rsidRPr="005A24F7" w:rsidRDefault="00874597" w:rsidP="00F763B9">
      <w:pPr>
        <w:pStyle w:val="Outline3"/>
        <w:numPr>
          <w:ilvl w:val="4"/>
          <w:numId w:val="28"/>
        </w:numPr>
        <w:rPr>
          <w:rFonts w:ascii="ＭＳ Ｐ明朝" w:eastAsia="ＭＳ Ｐ明朝" w:hAnsi="ＭＳ Ｐ明朝"/>
          <w:sz w:val="20"/>
          <w:szCs w:val="20"/>
        </w:rPr>
      </w:pPr>
      <w:r w:rsidRPr="005A24F7">
        <w:rPr>
          <w:rFonts w:ascii="ＭＳ Ｐ明朝" w:eastAsia="ＭＳ Ｐ明朝" w:hAnsi="ＭＳ Ｐ明朝"/>
          <w:sz w:val="20"/>
          <w:szCs w:val="20"/>
        </w:rPr>
        <w:t>Liver-related coagulation and bleeding disturbances (SMQ) /</w:t>
      </w:r>
      <w:r w:rsidRPr="005A24F7">
        <w:rPr>
          <w:rFonts w:ascii="ＭＳ Ｐ明朝" w:eastAsia="ＭＳ Ｐ明朝" w:hAnsi="ＭＳ Ｐ明朝" w:hint="eastAsia"/>
          <w:sz w:val="20"/>
          <w:szCs w:val="20"/>
        </w:rPr>
        <w:t>肝臓に関連する凝固および出血障害（ＳＭＱ）</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hint="eastAsia"/>
          <w:sz w:val="20"/>
          <w:szCs w:val="20"/>
          <w:lang w:eastAsia="ja-JP"/>
        </w:rPr>
        <w:t>Hepatic disorders</w:t>
      </w:r>
      <w:r w:rsidRPr="005A24F7">
        <w:rPr>
          <w:rFonts w:ascii="ＭＳ Ｐ明朝" w:eastAsia="ＭＳ Ｐ明朝" w:hAnsi="ＭＳ Ｐ明朝"/>
          <w:sz w:val="20"/>
          <w:szCs w:val="20"/>
        </w:rPr>
        <w:t xml:space="preserve"> specifically reported as alcohol-related (SMQ) /</w:t>
      </w:r>
      <w:r w:rsidRPr="005A24F7">
        <w:rPr>
          <w:rFonts w:ascii="ＭＳ Ｐ明朝" w:eastAsia="ＭＳ Ｐ明朝" w:hAnsi="ＭＳ Ｐ明朝" w:hint="eastAsia"/>
          <w:sz w:val="20"/>
          <w:szCs w:val="20"/>
        </w:rPr>
        <w:t>明確にアルコール関連と報告された</w:t>
      </w:r>
      <w:r w:rsidRPr="005A24F7">
        <w:rPr>
          <w:rFonts w:ascii="ＭＳ Ｐ明朝" w:eastAsia="ＭＳ Ｐ明朝" w:hAnsi="ＭＳ Ｐ明朝" w:hint="eastAsia"/>
          <w:sz w:val="20"/>
          <w:szCs w:val="20"/>
          <w:lang w:eastAsia="ja-JP"/>
        </w:rPr>
        <w:t>肝障害</w:t>
      </w:r>
      <w:r w:rsidRPr="005A24F7">
        <w:rPr>
          <w:rFonts w:ascii="ＭＳ Ｐ明朝" w:eastAsia="ＭＳ Ｐ明朝" w:hAnsi="ＭＳ Ｐ明朝" w:hint="eastAsia"/>
          <w:sz w:val="20"/>
          <w:szCs w:val="20"/>
        </w:rPr>
        <w:t>（ＳＭＱ）</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Liver infections (SMQ) /</w:t>
      </w:r>
      <w:r w:rsidRPr="005A24F7">
        <w:rPr>
          <w:rFonts w:ascii="ＭＳ Ｐ明朝" w:eastAsia="ＭＳ Ｐ明朝" w:hAnsi="ＭＳ Ｐ明朝" w:hint="eastAsia"/>
          <w:sz w:val="20"/>
          <w:szCs w:val="20"/>
        </w:rPr>
        <w:t>肝感染（ＳＭＱ）</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Pregnancy-related hepatic disorders (SMQ) /</w:t>
      </w:r>
      <w:r w:rsidRPr="005A24F7">
        <w:rPr>
          <w:rFonts w:ascii="ＭＳ Ｐ明朝" w:eastAsia="ＭＳ Ｐ明朝" w:hAnsi="ＭＳ Ｐ明朝" w:hint="eastAsia"/>
          <w:sz w:val="20"/>
          <w:szCs w:val="20"/>
        </w:rPr>
        <w:t>妊娠関連の肝障害（ＳＭＱ）</w:t>
      </w:r>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806" w:name="_Toc251867437"/>
      <w:bookmarkStart w:id="807" w:name="_Toc252957673"/>
      <w:bookmarkStart w:id="808" w:name="_Toc252960053"/>
      <w:bookmarkStart w:id="809" w:name="_Toc268182292"/>
      <w:bookmarkStart w:id="810" w:name="_Toc285022071"/>
      <w:bookmarkStart w:id="811" w:name="_Toc285022241"/>
      <w:bookmarkStart w:id="812" w:name="_Toc285022444"/>
      <w:bookmarkStart w:id="813" w:name="_Toc300908468"/>
      <w:bookmarkStart w:id="814" w:name="_Toc300930590"/>
      <w:bookmarkStart w:id="815" w:name="_Toc332980718"/>
      <w:r w:rsidRPr="00C01E42">
        <w:rPr>
          <w:rFonts w:ascii="ＭＳ Ｐ明朝" w:eastAsia="ＭＳ Ｐ明朝" w:hAnsi="ＭＳ Ｐ明朝"/>
          <w:sz w:val="20"/>
          <w:szCs w:val="20"/>
        </w:rPr>
        <w:t>Hostility/aggression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敵意／攻撃性（ＳＭＱ）</w:t>
      </w:r>
      <w:r w:rsidRPr="005A24F7">
        <w:rPr>
          <w:rFonts w:ascii="ＭＳ Ｐ明朝" w:eastAsia="ＭＳ Ｐ明朝" w:hAnsi="ＭＳ Ｐ明朝"/>
          <w:b w:val="0"/>
          <w:sz w:val="20"/>
          <w:szCs w:val="20"/>
        </w:rPr>
        <w:t>[September 2007]</w:t>
      </w:r>
      <w:bookmarkEnd w:id="806"/>
      <w:bookmarkEnd w:id="807"/>
      <w:bookmarkEnd w:id="808"/>
      <w:bookmarkEnd w:id="809"/>
      <w:bookmarkEnd w:id="810"/>
      <w:bookmarkEnd w:id="811"/>
      <w:bookmarkEnd w:id="812"/>
      <w:bookmarkEnd w:id="813"/>
      <w:bookmarkEnd w:id="814"/>
      <w:bookmarkEnd w:id="815"/>
      <w:r w:rsidRPr="005A24F7">
        <w:rPr>
          <w:rFonts w:ascii="ＭＳ Ｐ明朝" w:eastAsia="ＭＳ Ｐ明朝" w:hAnsi="ＭＳ Ｐ明朝"/>
          <w:b w:val="0"/>
          <w:sz w:val="20"/>
          <w:szCs w:val="20"/>
        </w:rPr>
        <w:t xml:space="preserve"> </w:t>
      </w:r>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816" w:name="_Toc251867438"/>
      <w:bookmarkStart w:id="817" w:name="_Toc252957674"/>
      <w:bookmarkStart w:id="818" w:name="_Toc252960054"/>
      <w:bookmarkStart w:id="819" w:name="_Toc268182293"/>
      <w:bookmarkStart w:id="820" w:name="_Toc285022072"/>
      <w:bookmarkStart w:id="821" w:name="_Toc285022242"/>
      <w:bookmarkStart w:id="822" w:name="_Toc285022445"/>
      <w:bookmarkStart w:id="823" w:name="_Toc300908469"/>
      <w:bookmarkStart w:id="824" w:name="_Toc300930591"/>
      <w:bookmarkStart w:id="825" w:name="_Toc332980719"/>
      <w:r w:rsidRPr="00C01E42">
        <w:rPr>
          <w:rFonts w:ascii="ＭＳ Ｐ明朝" w:eastAsia="ＭＳ Ｐ明朝" w:hAnsi="ＭＳ Ｐ明朝"/>
          <w:sz w:val="20"/>
          <w:szCs w:val="20"/>
        </w:rPr>
        <w:t xml:space="preserve">Hyperglycaemia/new onset diabetes mellitus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高血糖／糖尿病の発症（ＳＭＱ）</w:t>
      </w:r>
      <w:r w:rsidRPr="005A24F7">
        <w:rPr>
          <w:rFonts w:ascii="ＭＳ Ｐ明朝" w:eastAsia="ＭＳ Ｐ明朝" w:hAnsi="ＭＳ Ｐ明朝"/>
          <w:b w:val="0"/>
          <w:sz w:val="20"/>
          <w:szCs w:val="20"/>
        </w:rPr>
        <w:t>[March 2006]</w:t>
      </w:r>
      <w:bookmarkEnd w:id="816"/>
      <w:bookmarkEnd w:id="817"/>
      <w:bookmarkEnd w:id="818"/>
      <w:bookmarkEnd w:id="819"/>
      <w:bookmarkEnd w:id="820"/>
      <w:bookmarkEnd w:id="821"/>
      <w:bookmarkEnd w:id="822"/>
      <w:bookmarkEnd w:id="823"/>
      <w:bookmarkEnd w:id="824"/>
      <w:bookmarkEnd w:id="825"/>
      <w:r w:rsidRPr="005A24F7">
        <w:rPr>
          <w:rFonts w:ascii="ＭＳ Ｐ明朝" w:eastAsia="ＭＳ Ｐ明朝" w:hAnsi="ＭＳ Ｐ明朝"/>
          <w:b w:val="0"/>
          <w:sz w:val="20"/>
          <w:szCs w:val="20"/>
        </w:rPr>
        <w:t xml:space="preserve"> </w:t>
      </w:r>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826" w:name="_Toc251867439"/>
      <w:bookmarkStart w:id="827" w:name="_Toc252957675"/>
      <w:bookmarkStart w:id="828" w:name="_Toc252960055"/>
      <w:bookmarkStart w:id="829" w:name="_Toc268182294"/>
      <w:bookmarkStart w:id="830" w:name="_Toc285022073"/>
      <w:bookmarkStart w:id="831" w:name="_Toc285022243"/>
      <w:bookmarkStart w:id="832" w:name="_Toc285022446"/>
      <w:bookmarkStart w:id="833" w:name="_Toc300908470"/>
      <w:bookmarkStart w:id="834" w:name="_Toc300930592"/>
      <w:bookmarkStart w:id="835" w:name="_Toc332980720"/>
      <w:r w:rsidRPr="00C01E42">
        <w:rPr>
          <w:rFonts w:ascii="ＭＳ Ｐ明朝" w:eastAsia="ＭＳ Ｐ明朝" w:hAnsi="ＭＳ Ｐ明朝"/>
          <w:sz w:val="20"/>
          <w:szCs w:val="20"/>
        </w:rPr>
        <w:t>Hypersensitivity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 過敏症（ＳＭＱ）</w:t>
      </w:r>
      <w:r w:rsidRPr="005A24F7">
        <w:rPr>
          <w:rFonts w:ascii="ＭＳ Ｐ明朝" w:eastAsia="ＭＳ Ｐ明朝" w:hAnsi="ＭＳ Ｐ明朝"/>
          <w:b w:val="0"/>
          <w:sz w:val="20"/>
          <w:szCs w:val="20"/>
        </w:rPr>
        <w:t xml:space="preserve"> [March 2013]</w:t>
      </w:r>
    </w:p>
    <w:p w:rsidR="00874597" w:rsidRDefault="00874597" w:rsidP="00F763B9">
      <w:pPr>
        <w:pStyle w:val="Outline1"/>
        <w:numPr>
          <w:ilvl w:val="0"/>
          <w:numId w:val="27"/>
        </w:numPr>
        <w:rPr>
          <w:rFonts w:ascii="ＭＳ Ｐ明朝" w:eastAsia="ＭＳ Ｐ明朝" w:hAnsi="ＭＳ Ｐ明朝"/>
          <w:b w:val="0"/>
          <w:sz w:val="20"/>
          <w:szCs w:val="20"/>
        </w:rPr>
      </w:pPr>
      <w:r w:rsidRPr="00C01E42">
        <w:rPr>
          <w:rFonts w:ascii="ＭＳ Ｐ明朝" w:eastAsia="ＭＳ Ｐ明朝" w:hAnsi="ＭＳ Ｐ明朝"/>
          <w:sz w:val="20"/>
          <w:szCs w:val="20"/>
        </w:rPr>
        <w:t>Hypertension (SMQ)</w:t>
      </w:r>
      <w:r w:rsidRPr="005A24F7">
        <w:rPr>
          <w:rFonts w:ascii="ＭＳ Ｐ明朝" w:eastAsia="ＭＳ Ｐ明朝" w:hAnsi="ＭＳ Ｐ明朝"/>
          <w:b w:val="0"/>
          <w:sz w:val="20"/>
          <w:szCs w:val="20"/>
        </w:rPr>
        <w:t xml:space="preserve"> /</w:t>
      </w:r>
      <w:r w:rsidR="00F40C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高血圧（ＳＭＱ）</w:t>
      </w:r>
      <w:r w:rsidRPr="005A24F7">
        <w:rPr>
          <w:rFonts w:ascii="ＭＳ Ｐ明朝" w:eastAsia="ＭＳ Ｐ明朝" w:hAnsi="ＭＳ Ｐ明朝"/>
          <w:b w:val="0"/>
          <w:sz w:val="20"/>
          <w:szCs w:val="20"/>
        </w:rPr>
        <w:t xml:space="preserve"> [September 2008]</w:t>
      </w:r>
      <w:bookmarkEnd w:id="826"/>
      <w:bookmarkEnd w:id="827"/>
      <w:bookmarkEnd w:id="828"/>
      <w:bookmarkEnd w:id="829"/>
      <w:bookmarkEnd w:id="830"/>
      <w:bookmarkEnd w:id="831"/>
      <w:bookmarkEnd w:id="832"/>
      <w:bookmarkEnd w:id="833"/>
      <w:bookmarkEnd w:id="834"/>
      <w:bookmarkEnd w:id="835"/>
      <w:r w:rsidRPr="005A24F7">
        <w:rPr>
          <w:rFonts w:ascii="ＭＳ Ｐ明朝" w:eastAsia="ＭＳ Ｐ明朝" w:hAnsi="ＭＳ Ｐ明朝"/>
          <w:b w:val="0"/>
          <w:sz w:val="20"/>
          <w:szCs w:val="20"/>
        </w:rPr>
        <w:t xml:space="preserve"> </w:t>
      </w:r>
    </w:p>
    <w:p w:rsidR="00F40CF7" w:rsidRPr="005A24F7" w:rsidRDefault="00F40CF7" w:rsidP="00F763B9">
      <w:pPr>
        <w:pStyle w:val="Outline1"/>
        <w:numPr>
          <w:ilvl w:val="0"/>
          <w:numId w:val="27"/>
        </w:numPr>
        <w:rPr>
          <w:rFonts w:ascii="ＭＳ Ｐ明朝" w:eastAsia="ＭＳ Ｐ明朝" w:hAnsi="ＭＳ Ｐ明朝"/>
          <w:b w:val="0"/>
          <w:sz w:val="20"/>
          <w:szCs w:val="20"/>
        </w:rPr>
      </w:pPr>
      <w:r>
        <w:rPr>
          <w:rFonts w:ascii="ＭＳ Ｐ明朝" w:eastAsia="ＭＳ Ｐ明朝" w:hAnsi="ＭＳ Ｐ明朝"/>
          <w:sz w:val="20"/>
          <w:szCs w:val="20"/>
        </w:rPr>
        <w:t>Hypoglycaemia</w:t>
      </w:r>
      <w:r w:rsidR="00D93AF9">
        <w:rPr>
          <w:rFonts w:ascii="ＭＳ Ｐ明朝" w:eastAsia="ＭＳ Ｐ明朝" w:hAnsi="ＭＳ Ｐ明朝"/>
          <w:sz w:val="20"/>
          <w:szCs w:val="20"/>
        </w:rPr>
        <w:t xml:space="preserve"> </w:t>
      </w:r>
      <w:r>
        <w:rPr>
          <w:rFonts w:ascii="ＭＳ Ｐ明朝" w:eastAsia="ＭＳ Ｐ明朝" w:hAnsi="ＭＳ Ｐ明朝"/>
          <w:sz w:val="20"/>
          <w:szCs w:val="20"/>
        </w:rPr>
        <w:t xml:space="preserve">(SMQ) </w:t>
      </w:r>
      <w:r w:rsidRPr="002C6F83">
        <w:rPr>
          <w:rFonts w:ascii="ＭＳ Ｐ明朝" w:eastAsia="ＭＳ Ｐ明朝" w:hAnsi="ＭＳ Ｐ明朝"/>
          <w:b w:val="0"/>
          <w:sz w:val="20"/>
          <w:szCs w:val="20"/>
          <w:lang w:eastAsia="ja-JP"/>
        </w:rPr>
        <w:t>/</w:t>
      </w:r>
      <w:r>
        <w:rPr>
          <w:rFonts w:ascii="ＭＳ Ｐ明朝" w:eastAsia="ＭＳ Ｐ明朝" w:hAnsi="ＭＳ Ｐ明朝"/>
          <w:b w:val="0"/>
          <w:sz w:val="20"/>
          <w:szCs w:val="20"/>
          <w:lang w:eastAsia="ja-JP"/>
        </w:rPr>
        <w:t xml:space="preserve"> </w:t>
      </w:r>
      <w:r w:rsidRPr="002C6F83">
        <w:rPr>
          <w:rFonts w:ascii="ＭＳ Ｐ明朝" w:eastAsia="ＭＳ Ｐ明朝" w:hAnsi="ＭＳ Ｐ明朝" w:hint="eastAsia"/>
          <w:b w:val="0"/>
          <w:sz w:val="20"/>
          <w:szCs w:val="20"/>
          <w:lang w:eastAsia="ja-JP"/>
        </w:rPr>
        <w:t>低血糖（</w:t>
      </w:r>
      <w:r w:rsidRPr="002C6F83">
        <w:rPr>
          <w:rFonts w:ascii="ＭＳ Ｐ明朝" w:eastAsia="ＭＳ Ｐ明朝" w:hAnsi="ＭＳ Ｐ明朝"/>
          <w:b w:val="0"/>
          <w:sz w:val="20"/>
          <w:szCs w:val="20"/>
          <w:lang w:eastAsia="ja-JP"/>
        </w:rPr>
        <w:t>SMQ）[March 2016]</w:t>
      </w:r>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836" w:name="_Toc251867440"/>
      <w:bookmarkStart w:id="837" w:name="_Toc252957676"/>
      <w:bookmarkStart w:id="838" w:name="_Toc252960056"/>
      <w:bookmarkStart w:id="839" w:name="_Toc268182295"/>
      <w:bookmarkStart w:id="840" w:name="_Toc285022074"/>
      <w:bookmarkStart w:id="841" w:name="_Toc285022244"/>
      <w:bookmarkStart w:id="842" w:name="_Toc285022447"/>
      <w:bookmarkStart w:id="843" w:name="_Toc300908471"/>
      <w:bookmarkStart w:id="844" w:name="_Toc300930593"/>
      <w:bookmarkStart w:id="845" w:name="_Toc332980721"/>
      <w:r w:rsidRPr="00C01E42">
        <w:rPr>
          <w:rFonts w:ascii="ＭＳ Ｐ明朝" w:eastAsia="ＭＳ Ｐ明朝" w:hAnsi="ＭＳ Ｐ明朝"/>
          <w:sz w:val="20"/>
          <w:szCs w:val="20"/>
        </w:rPr>
        <w:t>Hyponatraemia/SIADH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低ナトリウム血症／ＳＩＡＤＨ（ＳＭＱ）</w:t>
      </w:r>
      <w:r w:rsidRPr="005A24F7">
        <w:rPr>
          <w:rFonts w:ascii="ＭＳ Ｐ明朝" w:eastAsia="ＭＳ Ｐ明朝" w:hAnsi="ＭＳ Ｐ明朝"/>
          <w:b w:val="0"/>
          <w:sz w:val="20"/>
          <w:szCs w:val="20"/>
        </w:rPr>
        <w:t>[September 2007]</w:t>
      </w:r>
      <w:bookmarkEnd w:id="836"/>
      <w:bookmarkEnd w:id="837"/>
      <w:bookmarkEnd w:id="838"/>
      <w:bookmarkEnd w:id="839"/>
      <w:bookmarkEnd w:id="840"/>
      <w:bookmarkEnd w:id="841"/>
      <w:bookmarkEnd w:id="842"/>
      <w:bookmarkEnd w:id="843"/>
      <w:bookmarkEnd w:id="844"/>
      <w:bookmarkEnd w:id="845"/>
      <w:r w:rsidRPr="005A24F7">
        <w:rPr>
          <w:rFonts w:ascii="ＭＳ Ｐ明朝" w:eastAsia="ＭＳ Ｐ明朝" w:hAnsi="ＭＳ Ｐ明朝"/>
          <w:b w:val="0"/>
          <w:sz w:val="20"/>
          <w:szCs w:val="20"/>
        </w:rPr>
        <w:t xml:space="preserve">  </w:t>
      </w:r>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846" w:name="_Toc300908472"/>
      <w:bookmarkStart w:id="847" w:name="_Toc300930594"/>
      <w:bookmarkStart w:id="848" w:name="_Toc332980722"/>
      <w:r w:rsidRPr="00C01E42">
        <w:rPr>
          <w:rFonts w:ascii="ＭＳ Ｐ明朝" w:eastAsia="ＭＳ Ｐ明朝" w:hAnsi="ＭＳ Ｐ明朝" w:hint="eastAsia"/>
          <w:sz w:val="20"/>
          <w:szCs w:val="20"/>
        </w:rPr>
        <w:t xml:space="preserve">Hypotonic-hyporesponsive episode (SMQ) </w:t>
      </w:r>
      <w:r w:rsidRPr="005A24F7">
        <w:rPr>
          <w:rFonts w:ascii="ＭＳ Ｐ明朝" w:eastAsia="ＭＳ Ｐ明朝" w:hAnsi="ＭＳ Ｐ明朝" w:hint="eastAsia"/>
          <w:b w:val="0"/>
          <w:sz w:val="20"/>
          <w:szCs w:val="20"/>
        </w:rPr>
        <w:t>/筋緊張低下－反応性低下発作（ＳＭＱ）*</w:t>
      </w:r>
      <w:r w:rsidRPr="005A24F7">
        <w:rPr>
          <w:rFonts w:ascii="ＭＳ Ｐ明朝" w:eastAsia="ＭＳ Ｐ明朝" w:hAnsi="ＭＳ Ｐ明朝"/>
          <w:b w:val="0"/>
          <w:sz w:val="20"/>
          <w:szCs w:val="20"/>
        </w:rPr>
        <w:t>[September 20</w:t>
      </w:r>
      <w:r w:rsidRPr="005A24F7">
        <w:rPr>
          <w:rFonts w:ascii="ＭＳ Ｐ明朝" w:eastAsia="ＭＳ Ｐ明朝" w:hAnsi="ＭＳ Ｐ明朝" w:hint="eastAsia"/>
          <w:b w:val="0"/>
          <w:sz w:val="20"/>
          <w:szCs w:val="20"/>
        </w:rPr>
        <w:t>11</w:t>
      </w:r>
      <w:r w:rsidRPr="005A24F7">
        <w:rPr>
          <w:rFonts w:ascii="ＭＳ Ｐ明朝" w:eastAsia="ＭＳ Ｐ明朝" w:hAnsi="ＭＳ Ｐ明朝"/>
          <w:b w:val="0"/>
          <w:sz w:val="20"/>
          <w:szCs w:val="20"/>
        </w:rPr>
        <w:t>]</w:t>
      </w:r>
      <w:bookmarkEnd w:id="846"/>
      <w:bookmarkEnd w:id="847"/>
      <w:bookmarkEnd w:id="848"/>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849" w:name="_Toc251867441"/>
      <w:bookmarkStart w:id="850" w:name="_Toc252957677"/>
      <w:bookmarkStart w:id="851" w:name="_Toc252960057"/>
      <w:bookmarkStart w:id="852" w:name="_Toc268182296"/>
      <w:bookmarkStart w:id="853" w:name="_Toc285022075"/>
      <w:bookmarkStart w:id="854" w:name="_Toc285022245"/>
      <w:bookmarkStart w:id="855" w:name="_Toc285022448"/>
      <w:bookmarkStart w:id="856" w:name="_Toc300908473"/>
      <w:bookmarkStart w:id="857" w:name="_Toc300930595"/>
      <w:bookmarkStart w:id="858" w:name="_Toc332980723"/>
      <w:r w:rsidRPr="00C01E42">
        <w:rPr>
          <w:rFonts w:ascii="ＭＳ Ｐ明朝" w:eastAsia="ＭＳ Ｐ明朝" w:hAnsi="ＭＳ Ｐ明朝"/>
          <w:sz w:val="20"/>
          <w:szCs w:val="20"/>
        </w:rPr>
        <w:t>Interstitial lung disease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間質性肺疾患（ＳＭＱ）</w:t>
      </w:r>
      <w:r w:rsidRPr="005A24F7">
        <w:rPr>
          <w:rFonts w:ascii="ＭＳ Ｐ明朝" w:eastAsia="ＭＳ Ｐ明朝" w:hAnsi="ＭＳ Ｐ明朝"/>
          <w:b w:val="0"/>
          <w:sz w:val="20"/>
          <w:szCs w:val="20"/>
        </w:rPr>
        <w:t>[March 2006]</w:t>
      </w:r>
      <w:bookmarkEnd w:id="849"/>
      <w:bookmarkEnd w:id="850"/>
      <w:bookmarkEnd w:id="851"/>
      <w:bookmarkEnd w:id="852"/>
      <w:bookmarkEnd w:id="853"/>
      <w:bookmarkEnd w:id="854"/>
      <w:bookmarkEnd w:id="855"/>
      <w:bookmarkEnd w:id="856"/>
      <w:bookmarkEnd w:id="857"/>
      <w:bookmarkEnd w:id="858"/>
      <w:r w:rsidRPr="005A24F7">
        <w:rPr>
          <w:rFonts w:ascii="ＭＳ Ｐ明朝" w:eastAsia="ＭＳ Ｐ明朝" w:hAnsi="ＭＳ Ｐ明朝"/>
          <w:b w:val="0"/>
          <w:sz w:val="20"/>
          <w:szCs w:val="20"/>
        </w:rPr>
        <w:t xml:space="preserve">  </w:t>
      </w:r>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859" w:name="_Toc251867442"/>
      <w:bookmarkStart w:id="860" w:name="_Toc252957678"/>
      <w:bookmarkStart w:id="861" w:name="_Toc252960058"/>
      <w:bookmarkStart w:id="862" w:name="_Toc268182297"/>
      <w:bookmarkStart w:id="863" w:name="_Toc285022076"/>
      <w:bookmarkStart w:id="864" w:name="_Toc285022246"/>
      <w:bookmarkStart w:id="865" w:name="_Toc285022449"/>
      <w:bookmarkStart w:id="866" w:name="_Toc300908474"/>
      <w:bookmarkStart w:id="867" w:name="_Toc300930596"/>
      <w:bookmarkStart w:id="868" w:name="_Toc332980724"/>
      <w:r w:rsidRPr="00C01E42">
        <w:rPr>
          <w:rFonts w:ascii="ＭＳ Ｐ明朝" w:eastAsia="ＭＳ Ｐ明朝" w:hAnsi="ＭＳ Ｐ明朝"/>
          <w:sz w:val="20"/>
          <w:szCs w:val="20"/>
        </w:rPr>
        <w:t xml:space="preserve">Ischaemic colitis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虚血性大腸炎（ＳＭＱ）</w:t>
      </w:r>
      <w:r w:rsidRPr="005A24F7">
        <w:rPr>
          <w:rFonts w:ascii="ＭＳ Ｐ明朝" w:eastAsia="ＭＳ Ｐ明朝" w:hAnsi="ＭＳ Ｐ明朝"/>
          <w:b w:val="0"/>
          <w:sz w:val="20"/>
          <w:szCs w:val="20"/>
        </w:rPr>
        <w:t>[March 2008]</w:t>
      </w:r>
      <w:bookmarkEnd w:id="859"/>
      <w:bookmarkEnd w:id="860"/>
      <w:bookmarkEnd w:id="861"/>
      <w:bookmarkEnd w:id="862"/>
      <w:bookmarkEnd w:id="863"/>
      <w:bookmarkEnd w:id="864"/>
      <w:bookmarkEnd w:id="865"/>
      <w:bookmarkEnd w:id="866"/>
      <w:bookmarkEnd w:id="867"/>
      <w:bookmarkEnd w:id="868"/>
      <w:r w:rsidRPr="005A24F7">
        <w:rPr>
          <w:rFonts w:ascii="ＭＳ Ｐ明朝" w:eastAsia="ＭＳ Ｐ明朝" w:hAnsi="ＭＳ Ｐ明朝"/>
          <w:b w:val="0"/>
          <w:sz w:val="20"/>
          <w:szCs w:val="20"/>
        </w:rPr>
        <w:t xml:space="preserve"> </w:t>
      </w:r>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869" w:name="_Toc251867443"/>
      <w:bookmarkStart w:id="870" w:name="_Toc252957679"/>
      <w:bookmarkStart w:id="871" w:name="_Toc252960059"/>
      <w:bookmarkStart w:id="872" w:name="_Toc268182298"/>
      <w:bookmarkStart w:id="873" w:name="_Toc285022077"/>
      <w:bookmarkStart w:id="874" w:name="_Toc285022247"/>
      <w:bookmarkStart w:id="875" w:name="_Toc285022450"/>
      <w:bookmarkStart w:id="876" w:name="_Toc300908475"/>
      <w:bookmarkStart w:id="877" w:name="_Toc300930597"/>
      <w:bookmarkStart w:id="878" w:name="_Toc332980725"/>
      <w:r w:rsidRPr="00C01E42">
        <w:rPr>
          <w:rFonts w:ascii="ＭＳ Ｐ明朝" w:eastAsia="ＭＳ Ｐ明朝" w:hAnsi="ＭＳ Ｐ明朝"/>
          <w:sz w:val="20"/>
          <w:szCs w:val="20"/>
        </w:rPr>
        <w:t xml:space="preserve">Ischaemic heart disease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虚血性心疾患（ＳＭＱ）</w:t>
      </w:r>
      <w:r w:rsidRPr="005A24F7">
        <w:rPr>
          <w:rFonts w:ascii="ＭＳ Ｐ明朝" w:eastAsia="ＭＳ Ｐ明朝" w:hAnsi="ＭＳ Ｐ明朝"/>
          <w:b w:val="0"/>
          <w:sz w:val="20"/>
          <w:szCs w:val="20"/>
        </w:rPr>
        <w:t>[March 2006]</w:t>
      </w:r>
      <w:bookmarkEnd w:id="869"/>
      <w:bookmarkEnd w:id="870"/>
      <w:bookmarkEnd w:id="871"/>
      <w:bookmarkEnd w:id="872"/>
      <w:bookmarkEnd w:id="873"/>
      <w:bookmarkEnd w:id="874"/>
      <w:bookmarkEnd w:id="875"/>
      <w:bookmarkEnd w:id="876"/>
      <w:bookmarkEnd w:id="877"/>
      <w:bookmarkEnd w:id="878"/>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Myocardial infarction (SMQ) /</w:t>
      </w:r>
      <w:r w:rsidRPr="005A24F7">
        <w:rPr>
          <w:rFonts w:ascii="ＭＳ Ｐ明朝" w:eastAsia="ＭＳ Ｐ明朝" w:hAnsi="ＭＳ Ｐ明朝" w:hint="eastAsia"/>
          <w:sz w:val="20"/>
          <w:szCs w:val="20"/>
        </w:rPr>
        <w:t>心筋梗塞（ＳＭＱ）</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Other ischaemic heart disease (SMQ) /</w:t>
      </w:r>
      <w:r w:rsidRPr="005A24F7">
        <w:rPr>
          <w:rFonts w:ascii="ＭＳ Ｐ明朝" w:eastAsia="ＭＳ Ｐ明朝" w:hAnsi="ＭＳ Ｐ明朝" w:hint="eastAsia"/>
          <w:sz w:val="20"/>
          <w:szCs w:val="20"/>
        </w:rPr>
        <w:t>その他の虚血性心疾患（ＳＭＱ）</w:t>
      </w:r>
    </w:p>
    <w:p w:rsidR="00874597" w:rsidRPr="00AC5298" w:rsidRDefault="00874597" w:rsidP="00F763B9">
      <w:pPr>
        <w:pStyle w:val="Outline1"/>
        <w:numPr>
          <w:ilvl w:val="0"/>
          <w:numId w:val="27"/>
        </w:numPr>
        <w:rPr>
          <w:rFonts w:ascii="ＭＳ Ｐ明朝" w:eastAsia="ＭＳ Ｐ明朝" w:hAnsi="ＭＳ Ｐ明朝"/>
          <w:b w:val="0"/>
          <w:sz w:val="20"/>
          <w:szCs w:val="20"/>
        </w:rPr>
      </w:pPr>
      <w:bookmarkStart w:id="879" w:name="_Toc251867444"/>
      <w:bookmarkStart w:id="880" w:name="_Toc252957680"/>
      <w:bookmarkStart w:id="881" w:name="_Toc252960060"/>
      <w:bookmarkStart w:id="882" w:name="_Toc268182299"/>
      <w:bookmarkStart w:id="883" w:name="_Toc285022078"/>
      <w:bookmarkStart w:id="884" w:name="_Toc285022248"/>
      <w:bookmarkStart w:id="885" w:name="_Toc285022451"/>
      <w:bookmarkStart w:id="886" w:name="_Toc300908476"/>
      <w:bookmarkStart w:id="887" w:name="_Toc300930598"/>
      <w:bookmarkStart w:id="888" w:name="_Toc332980726"/>
      <w:r w:rsidRPr="00AC5298">
        <w:rPr>
          <w:rFonts w:ascii="ＭＳ Ｐ明朝" w:eastAsia="ＭＳ Ｐ明朝" w:hAnsi="ＭＳ Ｐ明朝"/>
          <w:sz w:val="20"/>
          <w:szCs w:val="20"/>
        </w:rPr>
        <w:t xml:space="preserve">Lack of efficacy/effect (SMQ) </w:t>
      </w:r>
      <w:r w:rsidRPr="00AC5298">
        <w:rPr>
          <w:rFonts w:ascii="ＭＳ Ｐ明朝" w:eastAsia="ＭＳ Ｐ明朝" w:hAnsi="ＭＳ Ｐ明朝"/>
          <w:b w:val="0"/>
          <w:sz w:val="20"/>
          <w:szCs w:val="20"/>
        </w:rPr>
        <w:t>/</w:t>
      </w:r>
      <w:r w:rsidR="00AC5298">
        <w:rPr>
          <w:rFonts w:ascii="ＭＳ Ｐ明朝" w:eastAsia="ＭＳ Ｐ明朝" w:hAnsi="ＭＳ Ｐ明朝" w:hint="eastAsia"/>
          <w:b w:val="0"/>
          <w:sz w:val="20"/>
          <w:szCs w:val="20"/>
          <w:lang w:eastAsia="ja-JP"/>
        </w:rPr>
        <w:t>効能</w:t>
      </w:r>
      <w:r w:rsidR="00AC5298">
        <w:rPr>
          <w:rFonts w:ascii="ＭＳ Ｐ明朝" w:eastAsia="ＭＳ Ｐ明朝" w:hAnsi="ＭＳ Ｐ明朝"/>
          <w:b w:val="0"/>
          <w:sz w:val="20"/>
          <w:szCs w:val="20"/>
          <w:lang w:eastAsia="ja-JP"/>
        </w:rPr>
        <w:t>／</w:t>
      </w:r>
      <w:r w:rsidRPr="00AC5298">
        <w:rPr>
          <w:rFonts w:ascii="ＭＳ Ｐ明朝" w:eastAsia="ＭＳ Ｐ明朝" w:hAnsi="ＭＳ Ｐ明朝" w:hint="eastAsia"/>
          <w:b w:val="0"/>
          <w:sz w:val="20"/>
          <w:szCs w:val="20"/>
        </w:rPr>
        <w:t>効果の欠如（ＳＭＱ）</w:t>
      </w:r>
      <w:r w:rsidRPr="00AC5298">
        <w:rPr>
          <w:rFonts w:ascii="ＭＳ Ｐ明朝" w:eastAsia="ＭＳ Ｐ明朝" w:hAnsi="ＭＳ Ｐ明朝"/>
          <w:b w:val="0"/>
          <w:sz w:val="20"/>
          <w:szCs w:val="20"/>
        </w:rPr>
        <w:t>[November 2005]</w:t>
      </w:r>
      <w:bookmarkEnd w:id="879"/>
      <w:bookmarkEnd w:id="880"/>
      <w:bookmarkEnd w:id="881"/>
      <w:bookmarkEnd w:id="882"/>
      <w:bookmarkEnd w:id="883"/>
      <w:bookmarkEnd w:id="884"/>
      <w:bookmarkEnd w:id="885"/>
      <w:bookmarkEnd w:id="886"/>
      <w:bookmarkEnd w:id="887"/>
      <w:bookmarkEnd w:id="888"/>
      <w:r w:rsidRPr="00AC5298">
        <w:rPr>
          <w:rFonts w:ascii="ＭＳ Ｐ明朝" w:eastAsia="ＭＳ Ｐ明朝" w:hAnsi="ＭＳ Ｐ明朝"/>
          <w:b w:val="0"/>
          <w:sz w:val="20"/>
          <w:szCs w:val="20"/>
        </w:rPr>
        <w:t xml:space="preserve"> </w:t>
      </w:r>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889" w:name="_Toc251867445"/>
      <w:bookmarkStart w:id="890" w:name="_Toc252957681"/>
      <w:bookmarkStart w:id="891" w:name="_Toc252960061"/>
      <w:bookmarkStart w:id="892" w:name="_Toc268182300"/>
      <w:bookmarkStart w:id="893" w:name="_Toc285022079"/>
      <w:bookmarkStart w:id="894" w:name="_Toc285022249"/>
      <w:bookmarkStart w:id="895" w:name="_Toc285022452"/>
      <w:bookmarkStart w:id="896" w:name="_Toc300908477"/>
      <w:bookmarkStart w:id="897" w:name="_Toc300930599"/>
      <w:bookmarkStart w:id="898" w:name="_Toc332980727"/>
      <w:r w:rsidRPr="00C01E42">
        <w:rPr>
          <w:rFonts w:ascii="ＭＳ Ｐ明朝" w:eastAsia="ＭＳ Ｐ明朝" w:hAnsi="ＭＳ Ｐ明朝"/>
          <w:sz w:val="20"/>
          <w:szCs w:val="20"/>
        </w:rPr>
        <w:t xml:space="preserve">Lacrimal disorders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涙器障害（ＳＭＱ）</w:t>
      </w:r>
      <w:r w:rsidRPr="005A24F7">
        <w:rPr>
          <w:rFonts w:ascii="ＭＳ Ｐ明朝" w:eastAsia="ＭＳ Ｐ明朝" w:hAnsi="ＭＳ Ｐ明朝"/>
          <w:b w:val="0"/>
          <w:sz w:val="20"/>
          <w:szCs w:val="20"/>
        </w:rPr>
        <w:t>[September 2009]</w:t>
      </w:r>
      <w:bookmarkEnd w:id="889"/>
      <w:bookmarkEnd w:id="890"/>
      <w:bookmarkEnd w:id="891"/>
      <w:bookmarkEnd w:id="892"/>
      <w:bookmarkEnd w:id="893"/>
      <w:bookmarkEnd w:id="894"/>
      <w:bookmarkEnd w:id="895"/>
      <w:bookmarkEnd w:id="896"/>
      <w:bookmarkEnd w:id="897"/>
      <w:bookmarkEnd w:id="898"/>
      <w:r w:rsidRPr="005A24F7">
        <w:rPr>
          <w:rFonts w:ascii="ＭＳ Ｐ明朝" w:eastAsia="ＭＳ Ｐ明朝" w:hAnsi="ＭＳ Ｐ明朝"/>
          <w:b w:val="0"/>
          <w:sz w:val="20"/>
          <w:szCs w:val="20"/>
        </w:rPr>
        <w:t xml:space="preserve"> </w:t>
      </w:r>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899" w:name="_Toc251867446"/>
      <w:bookmarkStart w:id="900" w:name="_Toc252957682"/>
      <w:bookmarkStart w:id="901" w:name="_Toc252960062"/>
      <w:bookmarkStart w:id="902" w:name="_Toc268182301"/>
      <w:bookmarkStart w:id="903" w:name="_Toc285022080"/>
      <w:bookmarkStart w:id="904" w:name="_Toc285022250"/>
      <w:bookmarkStart w:id="905" w:name="_Toc285022453"/>
      <w:bookmarkStart w:id="906" w:name="_Toc300908478"/>
      <w:bookmarkStart w:id="907" w:name="_Toc300930600"/>
      <w:bookmarkStart w:id="908" w:name="_Toc332980728"/>
      <w:r w:rsidRPr="00C01E42">
        <w:rPr>
          <w:rFonts w:ascii="ＭＳ Ｐ明朝" w:eastAsia="ＭＳ Ｐ明朝" w:hAnsi="ＭＳ Ｐ明朝"/>
          <w:sz w:val="20"/>
          <w:szCs w:val="20"/>
        </w:rPr>
        <w:t>Lactic acidosis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乳酸アシドーシス（ＳＭＱ）</w:t>
      </w:r>
      <w:r w:rsidRPr="005A24F7">
        <w:rPr>
          <w:rFonts w:ascii="ＭＳ Ｐ明朝" w:eastAsia="ＭＳ Ｐ明朝" w:hAnsi="ＭＳ Ｐ明朝"/>
          <w:b w:val="0"/>
          <w:sz w:val="20"/>
          <w:szCs w:val="20"/>
        </w:rPr>
        <w:t>[November 2005]</w:t>
      </w:r>
      <w:bookmarkEnd w:id="899"/>
      <w:bookmarkEnd w:id="900"/>
      <w:bookmarkEnd w:id="901"/>
      <w:bookmarkEnd w:id="902"/>
      <w:bookmarkEnd w:id="903"/>
      <w:bookmarkEnd w:id="904"/>
      <w:bookmarkEnd w:id="905"/>
      <w:bookmarkEnd w:id="906"/>
      <w:bookmarkEnd w:id="907"/>
      <w:bookmarkEnd w:id="908"/>
      <w:r w:rsidRPr="005A24F7">
        <w:rPr>
          <w:rFonts w:ascii="ＭＳ Ｐ明朝" w:eastAsia="ＭＳ Ｐ明朝" w:hAnsi="ＭＳ Ｐ明朝"/>
          <w:b w:val="0"/>
          <w:sz w:val="20"/>
          <w:szCs w:val="20"/>
        </w:rPr>
        <w:t xml:space="preserve"> </w:t>
      </w:r>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909" w:name="_Toc251867447"/>
      <w:bookmarkStart w:id="910" w:name="_Toc252957683"/>
      <w:bookmarkStart w:id="911" w:name="_Toc252960063"/>
      <w:bookmarkStart w:id="912" w:name="_Toc268182302"/>
      <w:bookmarkStart w:id="913" w:name="_Toc285022081"/>
      <w:bookmarkStart w:id="914" w:name="_Toc285022251"/>
      <w:bookmarkStart w:id="915" w:name="_Toc285022454"/>
      <w:bookmarkStart w:id="916" w:name="_Toc300908479"/>
      <w:bookmarkStart w:id="917" w:name="_Toc300930601"/>
      <w:bookmarkStart w:id="918" w:name="_Toc332980729"/>
      <w:r w:rsidRPr="00C01E42">
        <w:rPr>
          <w:rFonts w:ascii="ＭＳ Ｐ明朝" w:eastAsia="ＭＳ Ｐ明朝" w:hAnsi="ＭＳ Ｐ明朝"/>
          <w:sz w:val="20"/>
          <w:szCs w:val="20"/>
        </w:rPr>
        <w:t xml:space="preserve">Lens disorders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水晶体障害（ＳＭＱ）</w:t>
      </w:r>
      <w:r w:rsidRPr="005A24F7">
        <w:rPr>
          <w:rFonts w:ascii="ＭＳ Ｐ明朝" w:eastAsia="ＭＳ Ｐ明朝" w:hAnsi="ＭＳ Ｐ明朝"/>
          <w:b w:val="0"/>
          <w:sz w:val="20"/>
          <w:szCs w:val="20"/>
        </w:rPr>
        <w:t>[September 2008]</w:t>
      </w:r>
      <w:bookmarkEnd w:id="909"/>
      <w:bookmarkEnd w:id="910"/>
      <w:bookmarkEnd w:id="911"/>
      <w:bookmarkEnd w:id="912"/>
      <w:bookmarkEnd w:id="913"/>
      <w:bookmarkEnd w:id="914"/>
      <w:bookmarkEnd w:id="915"/>
      <w:bookmarkEnd w:id="916"/>
      <w:bookmarkEnd w:id="917"/>
      <w:bookmarkEnd w:id="918"/>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919" w:name="_Toc251867448"/>
      <w:bookmarkStart w:id="920" w:name="_Toc252957684"/>
      <w:bookmarkStart w:id="921" w:name="_Toc252960064"/>
      <w:bookmarkStart w:id="922" w:name="_Toc268182303"/>
      <w:bookmarkStart w:id="923" w:name="_Toc285022082"/>
      <w:bookmarkStart w:id="924" w:name="_Toc285022252"/>
      <w:bookmarkStart w:id="925" w:name="_Toc285022455"/>
      <w:bookmarkStart w:id="926" w:name="_Toc300908480"/>
      <w:bookmarkStart w:id="927" w:name="_Toc300930602"/>
      <w:bookmarkStart w:id="928" w:name="_Toc332980730"/>
      <w:r w:rsidRPr="00C01E42">
        <w:rPr>
          <w:rFonts w:ascii="ＭＳ Ｐ明朝" w:eastAsia="ＭＳ Ｐ明朝" w:hAnsi="ＭＳ Ｐ明朝"/>
          <w:sz w:val="20"/>
          <w:szCs w:val="20"/>
        </w:rPr>
        <w:t>Lipodystrophy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リポジストロフィー（ＳＭＱ）</w:t>
      </w:r>
      <w:r w:rsidRPr="005A24F7">
        <w:rPr>
          <w:rFonts w:ascii="ＭＳ Ｐ明朝" w:eastAsia="ＭＳ Ｐ明朝" w:hAnsi="ＭＳ Ｐ明朝"/>
          <w:b w:val="0"/>
          <w:sz w:val="20"/>
          <w:szCs w:val="20"/>
        </w:rPr>
        <w:t>[September 2009]</w:t>
      </w:r>
      <w:bookmarkEnd w:id="919"/>
      <w:bookmarkEnd w:id="920"/>
      <w:bookmarkEnd w:id="921"/>
      <w:bookmarkEnd w:id="922"/>
      <w:bookmarkEnd w:id="923"/>
      <w:bookmarkEnd w:id="924"/>
      <w:bookmarkEnd w:id="925"/>
      <w:bookmarkEnd w:id="926"/>
      <w:bookmarkEnd w:id="927"/>
      <w:bookmarkEnd w:id="928"/>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929" w:name="_Toc251867449"/>
      <w:bookmarkStart w:id="930" w:name="_Toc252957685"/>
      <w:bookmarkStart w:id="931" w:name="_Toc252960065"/>
      <w:bookmarkStart w:id="932" w:name="_Toc268182304"/>
      <w:bookmarkStart w:id="933" w:name="_Toc285022083"/>
      <w:bookmarkStart w:id="934" w:name="_Toc285022253"/>
      <w:bookmarkStart w:id="935" w:name="_Toc285022456"/>
      <w:bookmarkStart w:id="936" w:name="_Toc300908481"/>
      <w:bookmarkStart w:id="937" w:name="_Toc300930603"/>
      <w:bookmarkStart w:id="938" w:name="_Toc332980731"/>
      <w:r w:rsidRPr="00C01E42">
        <w:rPr>
          <w:rFonts w:ascii="ＭＳ Ｐ明朝" w:eastAsia="ＭＳ Ｐ明朝" w:hAnsi="ＭＳ Ｐ明朝"/>
          <w:sz w:val="20"/>
          <w:szCs w:val="20"/>
        </w:rPr>
        <w:t xml:space="preserve">Malignancies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悪性疾患（ＳＭＱ）</w:t>
      </w:r>
      <w:r w:rsidRPr="005A24F7">
        <w:rPr>
          <w:rFonts w:ascii="ＭＳ Ｐ明朝" w:eastAsia="ＭＳ Ｐ明朝" w:hAnsi="ＭＳ Ｐ明朝"/>
          <w:b w:val="0"/>
          <w:sz w:val="20"/>
          <w:szCs w:val="20"/>
        </w:rPr>
        <w:t>[March 2007]</w:t>
      </w:r>
      <w:bookmarkEnd w:id="929"/>
      <w:bookmarkEnd w:id="930"/>
      <w:bookmarkEnd w:id="931"/>
      <w:bookmarkEnd w:id="932"/>
      <w:bookmarkEnd w:id="933"/>
      <w:bookmarkEnd w:id="934"/>
      <w:bookmarkEnd w:id="935"/>
      <w:bookmarkEnd w:id="936"/>
      <w:bookmarkEnd w:id="937"/>
      <w:bookmarkEnd w:id="938"/>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Malignancy related conditions (SMQ) /</w:t>
      </w:r>
      <w:r w:rsidRPr="005A24F7">
        <w:rPr>
          <w:rFonts w:ascii="ＭＳ Ｐ明朝" w:eastAsia="ＭＳ Ｐ明朝" w:hAnsi="ＭＳ Ｐ明朝" w:hint="eastAsia"/>
          <w:sz w:val="20"/>
          <w:szCs w:val="20"/>
        </w:rPr>
        <w:t>悪性疾患関連状態（ＳＭＱ）</w:t>
      </w:r>
    </w:p>
    <w:p w:rsidR="00874597" w:rsidRPr="005A24F7" w:rsidRDefault="008F5934" w:rsidP="00F763B9">
      <w:pPr>
        <w:pStyle w:val="Outline2"/>
        <w:numPr>
          <w:ilvl w:val="2"/>
          <w:numId w:val="27"/>
        </w:numPr>
        <w:rPr>
          <w:rFonts w:ascii="ＭＳ Ｐ明朝" w:eastAsia="ＭＳ Ｐ明朝" w:hAnsi="ＭＳ Ｐ明朝"/>
          <w:sz w:val="20"/>
          <w:szCs w:val="20"/>
          <w:lang w:eastAsia="ja-JP"/>
        </w:rPr>
      </w:pPr>
      <w:r>
        <w:rPr>
          <w:rFonts w:ascii="ＭＳ Ｐ明朝" w:eastAsia="ＭＳ Ｐ明朝" w:hAnsi="ＭＳ Ｐ明朝"/>
          <w:sz w:val="20"/>
          <w:szCs w:val="20"/>
        </w:rPr>
        <w:t xml:space="preserve">Malignancy related therapeutic and diagnostic procedures (SMQ) </w:t>
      </w:r>
      <w:r>
        <w:rPr>
          <w:rFonts w:ascii="ＭＳ Ｐ明朝" w:eastAsia="ＭＳ Ｐ明朝" w:hAnsi="ＭＳ Ｐ明朝"/>
          <w:sz w:val="20"/>
          <w:szCs w:val="20"/>
          <w:lang w:eastAsia="ja-JP"/>
        </w:rPr>
        <w:t>/</w:t>
      </w:r>
      <w:r>
        <w:rPr>
          <w:rFonts w:ascii="ＭＳ Ｐ明朝" w:eastAsia="ＭＳ Ｐ明朝" w:hAnsi="ＭＳ Ｐ明朝" w:hint="eastAsia"/>
          <w:sz w:val="20"/>
          <w:szCs w:val="20"/>
          <w:lang w:eastAsia="ja-JP"/>
        </w:rPr>
        <w:t>悪性疾患</w:t>
      </w:r>
      <w:r>
        <w:rPr>
          <w:rFonts w:ascii="ＭＳ Ｐ明朝" w:eastAsia="ＭＳ Ｐ明朝" w:hAnsi="ＭＳ Ｐ明朝"/>
          <w:sz w:val="20"/>
          <w:szCs w:val="20"/>
          <w:lang w:eastAsia="ja-JP"/>
        </w:rPr>
        <w:t>関連の治療と診断</w:t>
      </w:r>
      <w:r w:rsidR="00874597" w:rsidRPr="005A24F7">
        <w:rPr>
          <w:rFonts w:ascii="ＭＳ Ｐ明朝" w:eastAsia="ＭＳ Ｐ明朝" w:hAnsi="ＭＳ Ｐ明朝" w:hint="eastAsia"/>
          <w:sz w:val="20"/>
          <w:szCs w:val="20"/>
          <w:lang w:eastAsia="ja-JP"/>
        </w:rPr>
        <w:t>の手法（ＳＭＱ）</w:t>
      </w:r>
    </w:p>
    <w:p w:rsidR="00874597" w:rsidRPr="005A24F7" w:rsidRDefault="00874597" w:rsidP="00F763B9">
      <w:pPr>
        <w:pStyle w:val="Outline2"/>
        <w:numPr>
          <w:ilvl w:val="2"/>
          <w:numId w:val="27"/>
        </w:numPr>
        <w:rPr>
          <w:rFonts w:ascii="ＭＳ Ｐ明朝" w:eastAsia="ＭＳ Ｐ明朝" w:hAnsi="ＭＳ Ｐ明朝"/>
          <w:sz w:val="20"/>
          <w:szCs w:val="20"/>
          <w:lang w:eastAsia="ja-JP"/>
        </w:rPr>
      </w:pPr>
      <w:r w:rsidRPr="005A24F7">
        <w:rPr>
          <w:rFonts w:ascii="ＭＳ Ｐ明朝" w:eastAsia="ＭＳ Ｐ明朝" w:hAnsi="ＭＳ Ｐ明朝"/>
          <w:sz w:val="20"/>
          <w:szCs w:val="20"/>
        </w:rPr>
        <w:t>Malignant or unspecified tumours (SMQ) /</w:t>
      </w:r>
      <w:r w:rsidRPr="005A24F7">
        <w:rPr>
          <w:rFonts w:ascii="ＭＳ Ｐ明朝" w:eastAsia="ＭＳ Ｐ明朝" w:hAnsi="ＭＳ Ｐ明朝" w:hint="eastAsia"/>
          <w:sz w:val="20"/>
          <w:szCs w:val="20"/>
        </w:rPr>
        <w:t>悪性および詳細不明の腫瘍（ＳＭＱ）</w:t>
      </w:r>
    </w:p>
    <w:p w:rsidR="00874597" w:rsidRPr="005A24F7" w:rsidRDefault="00874597" w:rsidP="00F763B9">
      <w:pPr>
        <w:pStyle w:val="Outline3"/>
        <w:numPr>
          <w:ilvl w:val="4"/>
          <w:numId w:val="27"/>
        </w:numPr>
        <w:rPr>
          <w:rFonts w:ascii="ＭＳ Ｐ明朝" w:eastAsia="ＭＳ Ｐ明朝" w:hAnsi="ＭＳ Ｐ明朝"/>
          <w:sz w:val="20"/>
          <w:szCs w:val="20"/>
          <w:lang w:eastAsia="ja-JP"/>
        </w:rPr>
      </w:pPr>
      <w:r w:rsidRPr="005A24F7">
        <w:rPr>
          <w:rFonts w:ascii="ＭＳ Ｐ明朝" w:eastAsia="ＭＳ Ｐ明朝" w:hAnsi="ＭＳ Ｐ明朝"/>
          <w:sz w:val="20"/>
          <w:szCs w:val="20"/>
          <w:lang w:eastAsia="ja-JP"/>
        </w:rPr>
        <w:t>Malignant tumours (SMQ) /</w:t>
      </w:r>
      <w:r w:rsidRPr="005A24F7">
        <w:rPr>
          <w:rFonts w:ascii="ＭＳ Ｐ明朝" w:eastAsia="ＭＳ Ｐ明朝" w:hAnsi="ＭＳ Ｐ明朝" w:hint="eastAsia"/>
          <w:sz w:val="20"/>
          <w:szCs w:val="20"/>
          <w:lang w:eastAsia="ja-JP"/>
        </w:rPr>
        <w:t>悪性腫瘍（ＳＭＱ）</w:t>
      </w:r>
      <w:r w:rsidRPr="005A24F7">
        <w:rPr>
          <w:rFonts w:ascii="ＭＳ Ｐ明朝" w:eastAsia="ＭＳ Ｐ明朝" w:hAnsi="ＭＳ Ｐ明朝"/>
          <w:sz w:val="20"/>
          <w:szCs w:val="20"/>
          <w:lang w:eastAsia="ja-JP"/>
        </w:rPr>
        <w:t>[March 2011]</w:t>
      </w:r>
    </w:p>
    <w:p w:rsidR="00874597" w:rsidRPr="005A24F7" w:rsidRDefault="00FC35A7" w:rsidP="00F763B9">
      <w:pPr>
        <w:pStyle w:val="Outline3"/>
        <w:numPr>
          <w:ilvl w:val="4"/>
          <w:numId w:val="27"/>
        </w:numPr>
        <w:rPr>
          <w:rFonts w:ascii="ＭＳ Ｐ明朝" w:eastAsia="ＭＳ Ｐ明朝" w:hAnsi="ＭＳ Ｐ明朝"/>
          <w:sz w:val="20"/>
          <w:szCs w:val="20"/>
          <w:lang w:eastAsia="ja-JP"/>
        </w:rPr>
      </w:pPr>
      <w:r>
        <w:rPr>
          <w:rFonts w:ascii="ＭＳ Ｐ明朝" w:eastAsia="ＭＳ Ｐ明朝" w:hAnsi="ＭＳ Ｐ明朝"/>
          <w:sz w:val="20"/>
          <w:szCs w:val="20"/>
          <w:lang w:eastAsia="ja-JP"/>
        </w:rPr>
        <w:t>T</w:t>
      </w:r>
      <w:r w:rsidR="00874597" w:rsidRPr="005A24F7">
        <w:rPr>
          <w:rFonts w:ascii="ＭＳ Ｐ明朝" w:eastAsia="ＭＳ Ｐ明朝" w:hAnsi="ＭＳ Ｐ明朝"/>
          <w:sz w:val="20"/>
          <w:szCs w:val="20"/>
          <w:lang w:eastAsia="ja-JP"/>
        </w:rPr>
        <w:t>umours of unspecified malignancy (SMQ) /</w:t>
      </w:r>
      <w:r w:rsidR="00874597" w:rsidRPr="005A24F7">
        <w:rPr>
          <w:rFonts w:ascii="ＭＳ Ｐ明朝" w:eastAsia="ＭＳ Ｐ明朝" w:hAnsi="ＭＳ Ｐ明朝" w:hint="eastAsia"/>
          <w:sz w:val="20"/>
          <w:szCs w:val="20"/>
          <w:lang w:eastAsia="ja-JP"/>
        </w:rPr>
        <w:t>詳細不明の腫瘍（ＳＭＱ）</w:t>
      </w:r>
      <w:r w:rsidR="00874597" w:rsidRPr="005A24F7">
        <w:rPr>
          <w:rFonts w:ascii="ＭＳ Ｐ明朝" w:eastAsia="ＭＳ Ｐ明朝" w:hAnsi="ＭＳ Ｐ明朝"/>
          <w:sz w:val="20"/>
          <w:szCs w:val="20"/>
          <w:lang w:eastAsia="ja-JP"/>
        </w:rPr>
        <w:t>[March 2011]</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Tumour markers (SMQ) /</w:t>
      </w:r>
      <w:r w:rsidRPr="005A24F7">
        <w:rPr>
          <w:rFonts w:ascii="ＭＳ Ｐ明朝" w:eastAsia="ＭＳ Ｐ明朝" w:hAnsi="ＭＳ Ｐ明朝" w:hint="eastAsia"/>
          <w:sz w:val="20"/>
          <w:szCs w:val="20"/>
        </w:rPr>
        <w:t>腫瘍マーカー（ＳＭＱ）</w:t>
      </w:r>
    </w:p>
    <w:p w:rsidR="00874597" w:rsidRDefault="00874597" w:rsidP="00F763B9">
      <w:pPr>
        <w:pStyle w:val="Outline1"/>
        <w:numPr>
          <w:ilvl w:val="0"/>
          <w:numId w:val="27"/>
        </w:numPr>
        <w:rPr>
          <w:rFonts w:ascii="ＭＳ Ｐ明朝" w:eastAsia="ＭＳ Ｐ明朝" w:hAnsi="ＭＳ Ｐ明朝"/>
          <w:b w:val="0"/>
          <w:sz w:val="20"/>
          <w:szCs w:val="20"/>
        </w:rPr>
      </w:pPr>
      <w:bookmarkStart w:id="939" w:name="_Toc251867450"/>
      <w:bookmarkStart w:id="940" w:name="_Toc252957686"/>
      <w:bookmarkStart w:id="941" w:name="_Toc252960066"/>
      <w:bookmarkStart w:id="942" w:name="_Toc268182305"/>
      <w:bookmarkStart w:id="943" w:name="_Toc285022084"/>
      <w:bookmarkStart w:id="944" w:name="_Toc285022254"/>
      <w:bookmarkStart w:id="945" w:name="_Toc285022457"/>
      <w:bookmarkStart w:id="946" w:name="_Toc300908482"/>
      <w:bookmarkStart w:id="947" w:name="_Toc300930604"/>
      <w:bookmarkStart w:id="948" w:name="_Toc332980732"/>
      <w:r w:rsidRPr="00C01E42">
        <w:rPr>
          <w:rFonts w:ascii="ＭＳ Ｐ明朝" w:eastAsia="ＭＳ Ｐ明朝" w:hAnsi="ＭＳ Ｐ明朝"/>
          <w:sz w:val="20"/>
          <w:szCs w:val="20"/>
        </w:rPr>
        <w:t>Malignant lymphomas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/悪性リンパ腫（ＳＭＱ）</w:t>
      </w:r>
      <w:r w:rsidRPr="005A24F7">
        <w:rPr>
          <w:rFonts w:ascii="ＭＳ Ｐ明朝" w:eastAsia="ＭＳ Ｐ明朝" w:hAnsi="ＭＳ Ｐ明朝"/>
          <w:b w:val="0"/>
          <w:sz w:val="20"/>
          <w:szCs w:val="20"/>
        </w:rPr>
        <w:t>[March 2013]</w:t>
      </w:r>
    </w:p>
    <w:p w:rsidR="00F40CF7" w:rsidRPr="005A24F7" w:rsidRDefault="00F40CF7" w:rsidP="00F763B9">
      <w:pPr>
        <w:pStyle w:val="Outline1"/>
        <w:numPr>
          <w:ilvl w:val="0"/>
          <w:numId w:val="27"/>
        </w:numPr>
        <w:rPr>
          <w:rFonts w:ascii="ＭＳ Ｐ明朝" w:eastAsia="ＭＳ Ｐ明朝" w:hAnsi="ＭＳ Ｐ明朝"/>
          <w:b w:val="0"/>
          <w:sz w:val="20"/>
          <w:szCs w:val="20"/>
        </w:rPr>
      </w:pPr>
      <w:r>
        <w:rPr>
          <w:rFonts w:ascii="ＭＳ Ｐ明朝" w:eastAsia="ＭＳ Ｐ明朝" w:hAnsi="ＭＳ Ｐ明朝"/>
          <w:sz w:val="20"/>
          <w:szCs w:val="20"/>
        </w:rPr>
        <w:t>Medication errors</w:t>
      </w:r>
      <w:r>
        <w:rPr>
          <w:rFonts w:ascii="ＭＳ Ｐ明朝" w:eastAsia="ＭＳ Ｐ明朝" w:hAnsi="ＭＳ Ｐ明朝" w:hint="eastAsia"/>
          <w:sz w:val="20"/>
          <w:szCs w:val="20"/>
          <w:lang w:eastAsia="ja-JP"/>
        </w:rPr>
        <w:t xml:space="preserve"> </w:t>
      </w:r>
      <w:r>
        <w:rPr>
          <w:rFonts w:ascii="ＭＳ Ｐ明朝" w:eastAsia="ＭＳ Ｐ明朝" w:hAnsi="ＭＳ Ｐ明朝"/>
          <w:sz w:val="20"/>
          <w:szCs w:val="20"/>
        </w:rPr>
        <w:t xml:space="preserve">(SMQ) </w:t>
      </w:r>
      <w:r w:rsidRPr="002C6F83">
        <w:rPr>
          <w:rFonts w:ascii="ＭＳ Ｐ明朝" w:eastAsia="ＭＳ Ｐ明朝" w:hAnsi="ＭＳ Ｐ明朝"/>
          <w:b w:val="0"/>
          <w:sz w:val="20"/>
          <w:szCs w:val="20"/>
        </w:rPr>
        <w:t>/投薬過誤（SMQ）</w:t>
      </w:r>
      <w:r w:rsidRPr="002C6F83">
        <w:rPr>
          <w:rFonts w:ascii="ＭＳ Ｐ明朝" w:eastAsia="ＭＳ Ｐ明朝" w:hAnsi="ＭＳ Ｐ明朝"/>
          <w:b w:val="0"/>
          <w:sz w:val="20"/>
          <w:szCs w:val="20"/>
          <w:lang w:eastAsia="ja-JP"/>
        </w:rPr>
        <w:t>[March 2016]</w:t>
      </w:r>
    </w:p>
    <w:p w:rsidR="00807DC8" w:rsidRPr="005A24F7" w:rsidRDefault="00007A28" w:rsidP="00F763B9">
      <w:pPr>
        <w:pStyle w:val="Outline1"/>
        <w:numPr>
          <w:ilvl w:val="0"/>
          <w:numId w:val="27"/>
        </w:numPr>
        <w:rPr>
          <w:rFonts w:ascii="ＭＳ Ｐ明朝" w:eastAsia="ＭＳ Ｐ明朝" w:hAnsi="ＭＳ Ｐ明朝"/>
          <w:b w:val="0"/>
          <w:sz w:val="20"/>
          <w:szCs w:val="20"/>
        </w:rPr>
      </w:pPr>
      <w:r w:rsidRPr="00C01E42">
        <w:rPr>
          <w:rFonts w:ascii="ＭＳ Ｐ明朝" w:eastAsia="ＭＳ Ｐ明朝" w:hAnsi="ＭＳ Ｐ明朝" w:hint="eastAsia"/>
          <w:sz w:val="20"/>
          <w:szCs w:val="20"/>
          <w:lang w:eastAsia="ja-JP"/>
        </w:rPr>
        <w:t>Myelodysplastic syndrome</w:t>
      </w:r>
      <w:r w:rsidR="00CF6B29">
        <w:rPr>
          <w:rFonts w:ascii="ＭＳ Ｐ明朝" w:eastAsia="ＭＳ Ｐ明朝" w:hAnsi="ＭＳ Ｐ明朝"/>
          <w:sz w:val="20"/>
          <w:szCs w:val="20"/>
          <w:lang w:eastAsia="ja-JP"/>
        </w:rPr>
        <w:t xml:space="preserve"> </w:t>
      </w:r>
      <w:r w:rsidRPr="00C01E42">
        <w:rPr>
          <w:rFonts w:ascii="ＭＳ Ｐ明朝" w:eastAsia="ＭＳ Ｐ明朝" w:hAnsi="ＭＳ Ｐ明朝" w:hint="eastAsia"/>
          <w:sz w:val="20"/>
          <w:szCs w:val="20"/>
          <w:lang w:eastAsia="ja-JP"/>
        </w:rPr>
        <w:t>(SMQ)</w:t>
      </w:r>
      <w:r w:rsidR="00D433E7" w:rsidRPr="005A24F7">
        <w:rPr>
          <w:rFonts w:ascii="ＭＳ Ｐ明朝" w:eastAsia="ＭＳ Ｐ明朝" w:hAnsi="ＭＳ Ｐ明朝" w:hint="eastAsia"/>
          <w:b w:val="0"/>
          <w:sz w:val="20"/>
          <w:szCs w:val="20"/>
          <w:lang w:eastAsia="ja-JP"/>
        </w:rPr>
        <w:t xml:space="preserve"> /</w:t>
      </w:r>
      <w:r w:rsidR="00C774D4" w:rsidRPr="005A24F7">
        <w:rPr>
          <w:rFonts w:ascii="ＭＳ Ｐ明朝" w:eastAsia="ＭＳ Ｐ明朝" w:hAnsi="ＭＳ Ｐ明朝" w:hint="eastAsia"/>
          <w:b w:val="0"/>
          <w:sz w:val="20"/>
          <w:szCs w:val="20"/>
          <w:lang w:eastAsia="ja-JP"/>
        </w:rPr>
        <w:t xml:space="preserve"> </w:t>
      </w:r>
      <w:r w:rsidR="00F24CE7" w:rsidRPr="005A24F7">
        <w:rPr>
          <w:rFonts w:ascii="ＭＳ Ｐ明朝" w:eastAsia="ＭＳ Ｐ明朝" w:hAnsi="ＭＳ Ｐ明朝" w:hint="eastAsia"/>
          <w:b w:val="0"/>
          <w:sz w:val="20"/>
          <w:szCs w:val="20"/>
          <w:lang w:eastAsia="zh-TW"/>
        </w:rPr>
        <w:t>骨髄異形成症候群</w:t>
      </w:r>
      <w:r w:rsidR="00F24CE7" w:rsidRPr="005A24F7">
        <w:rPr>
          <w:rFonts w:ascii="ＭＳ Ｐ明朝" w:eastAsia="ＭＳ Ｐ明朝" w:hAnsi="ＭＳ Ｐ明朝" w:hint="eastAsia"/>
          <w:b w:val="0"/>
          <w:sz w:val="20"/>
        </w:rPr>
        <w:t>（</w:t>
      </w:r>
      <w:r w:rsidR="00D433E7" w:rsidRPr="005A24F7">
        <w:rPr>
          <w:rFonts w:ascii="ＭＳ Ｐ明朝" w:eastAsia="ＭＳ Ｐ明朝" w:hAnsi="ＭＳ Ｐ明朝" w:hint="eastAsia"/>
          <w:b w:val="0"/>
          <w:sz w:val="20"/>
          <w:szCs w:val="20"/>
          <w:lang w:eastAsia="ja-JP"/>
        </w:rPr>
        <w:t>ＳＭＱ</w:t>
      </w:r>
      <w:r w:rsidR="00F24CE7" w:rsidRPr="005A24F7">
        <w:rPr>
          <w:rFonts w:ascii="ＭＳ Ｐ明朝" w:eastAsia="ＭＳ Ｐ明朝" w:hAnsi="ＭＳ Ｐ明朝"/>
          <w:b w:val="0"/>
          <w:sz w:val="20"/>
        </w:rPr>
        <w:t>）</w:t>
      </w:r>
      <w:r w:rsidR="00D433E7" w:rsidRPr="005A24F7">
        <w:rPr>
          <w:rFonts w:ascii="ＭＳ Ｐ明朝" w:eastAsia="ＭＳ Ｐ明朝" w:hAnsi="ＭＳ Ｐ明朝"/>
          <w:b w:val="0"/>
          <w:sz w:val="20"/>
          <w:szCs w:val="20"/>
        </w:rPr>
        <w:t>[</w:t>
      </w:r>
      <w:r w:rsidR="00D433E7" w:rsidRPr="005A24F7">
        <w:rPr>
          <w:rFonts w:ascii="ＭＳ Ｐ明朝" w:eastAsia="ＭＳ Ｐ明朝" w:hAnsi="ＭＳ Ｐ明朝" w:hint="eastAsia"/>
          <w:b w:val="0"/>
          <w:sz w:val="20"/>
          <w:szCs w:val="20"/>
          <w:lang w:eastAsia="ja-JP"/>
        </w:rPr>
        <w:t>Sptember</w:t>
      </w:r>
      <w:r w:rsidR="00C774D4" w:rsidRPr="005A24F7">
        <w:rPr>
          <w:rFonts w:ascii="ＭＳ Ｐ明朝" w:eastAsia="ＭＳ Ｐ明朝" w:hAnsi="ＭＳ Ｐ明朝" w:hint="eastAsia"/>
          <w:b w:val="0"/>
          <w:sz w:val="20"/>
          <w:szCs w:val="20"/>
          <w:lang w:eastAsia="ja-JP"/>
        </w:rPr>
        <w:t xml:space="preserve"> </w:t>
      </w:r>
      <w:r w:rsidR="00D433E7" w:rsidRPr="005A24F7">
        <w:rPr>
          <w:rFonts w:ascii="ＭＳ Ｐ明朝" w:eastAsia="ＭＳ Ｐ明朝" w:hAnsi="ＭＳ Ｐ明朝"/>
          <w:b w:val="0"/>
          <w:sz w:val="20"/>
          <w:szCs w:val="20"/>
        </w:rPr>
        <w:t>2013]</w:t>
      </w:r>
    </w:p>
    <w:p w:rsidR="00874597" w:rsidRPr="005A24F7" w:rsidRDefault="00874597" w:rsidP="00F763B9">
      <w:pPr>
        <w:pStyle w:val="Outline1"/>
        <w:numPr>
          <w:ilvl w:val="0"/>
          <w:numId w:val="27"/>
        </w:numPr>
        <w:rPr>
          <w:rFonts w:ascii="ＭＳ Ｐ明朝" w:eastAsia="ＭＳ Ｐ明朝" w:hAnsi="ＭＳ Ｐ明朝"/>
          <w:b w:val="0"/>
          <w:sz w:val="20"/>
          <w:szCs w:val="20"/>
        </w:rPr>
      </w:pPr>
      <w:r w:rsidRPr="00C01E42">
        <w:rPr>
          <w:rFonts w:ascii="ＭＳ Ｐ明朝" w:eastAsia="ＭＳ Ｐ明朝" w:hAnsi="ＭＳ Ｐ明朝"/>
          <w:sz w:val="20"/>
          <w:szCs w:val="20"/>
        </w:rPr>
        <w:t>Neuroleptic malignant syndrome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悪性症候群（ＳＭＱ）*</w:t>
      </w:r>
      <w:r w:rsidRPr="005A24F7">
        <w:rPr>
          <w:rFonts w:ascii="ＭＳ Ｐ明朝" w:eastAsia="ＭＳ Ｐ明朝" w:hAnsi="ＭＳ Ｐ明朝"/>
          <w:b w:val="0"/>
          <w:sz w:val="20"/>
          <w:szCs w:val="20"/>
        </w:rPr>
        <w:t>[March 2006]</w:t>
      </w:r>
      <w:bookmarkEnd w:id="939"/>
      <w:bookmarkEnd w:id="940"/>
      <w:bookmarkEnd w:id="941"/>
      <w:bookmarkEnd w:id="942"/>
      <w:bookmarkEnd w:id="943"/>
      <w:bookmarkEnd w:id="944"/>
      <w:bookmarkEnd w:id="945"/>
      <w:bookmarkEnd w:id="946"/>
      <w:bookmarkEnd w:id="947"/>
      <w:bookmarkEnd w:id="948"/>
      <w:r w:rsidRPr="005A24F7">
        <w:rPr>
          <w:rFonts w:ascii="ＭＳ Ｐ明朝" w:eastAsia="ＭＳ Ｐ明朝" w:hAnsi="ＭＳ Ｐ明朝"/>
          <w:b w:val="0"/>
          <w:sz w:val="20"/>
          <w:szCs w:val="20"/>
        </w:rPr>
        <w:t xml:space="preserve"> </w:t>
      </w:r>
    </w:p>
    <w:p w:rsidR="00807DC8" w:rsidRPr="005A24F7" w:rsidRDefault="00807DC8" w:rsidP="00F763B9">
      <w:pPr>
        <w:pStyle w:val="Outline1"/>
        <w:numPr>
          <w:ilvl w:val="0"/>
          <w:numId w:val="27"/>
        </w:numPr>
        <w:rPr>
          <w:rFonts w:ascii="ＭＳ Ｐ明朝" w:eastAsia="ＭＳ Ｐ明朝" w:hAnsi="ＭＳ Ｐ明朝"/>
          <w:b w:val="0"/>
          <w:sz w:val="20"/>
          <w:szCs w:val="20"/>
        </w:rPr>
      </w:pPr>
      <w:r w:rsidRPr="00C01E42">
        <w:rPr>
          <w:rFonts w:ascii="ＭＳ Ｐ明朝" w:eastAsia="ＭＳ Ｐ明朝" w:hAnsi="ＭＳ Ｐ明朝" w:hint="eastAsia"/>
          <w:sz w:val="20"/>
          <w:szCs w:val="20"/>
          <w:lang w:eastAsia="ja-JP"/>
        </w:rPr>
        <w:t xml:space="preserve">Noninfectious </w:t>
      </w:r>
      <w:r w:rsidRPr="00C01E42">
        <w:rPr>
          <w:rFonts w:ascii="ＭＳ Ｐ明朝" w:eastAsia="ＭＳ Ｐ明朝" w:hAnsi="ＭＳ Ｐ明朝"/>
          <w:sz w:val="20"/>
          <w:szCs w:val="20"/>
          <w:lang w:eastAsia="ja-JP"/>
        </w:rPr>
        <w:t>diarrh</w:t>
      </w:r>
      <w:r w:rsidR="000839C7" w:rsidRPr="00C01E42">
        <w:rPr>
          <w:rFonts w:ascii="ＭＳ Ｐ明朝" w:eastAsia="ＭＳ Ｐ明朝" w:hAnsi="ＭＳ Ｐ明朝" w:hint="eastAsia"/>
          <w:sz w:val="20"/>
          <w:szCs w:val="20"/>
          <w:lang w:eastAsia="ja-JP"/>
        </w:rPr>
        <w:t>o</w:t>
      </w:r>
      <w:r w:rsidRPr="00C01E42">
        <w:rPr>
          <w:rFonts w:ascii="ＭＳ Ｐ明朝" w:eastAsia="ＭＳ Ｐ明朝" w:hAnsi="ＭＳ Ｐ明朝"/>
          <w:sz w:val="20"/>
          <w:szCs w:val="20"/>
          <w:lang w:eastAsia="ja-JP"/>
        </w:rPr>
        <w:t>ea</w:t>
      </w:r>
      <w:r w:rsidR="00CF6B29">
        <w:rPr>
          <w:rFonts w:ascii="ＭＳ Ｐ明朝" w:eastAsia="ＭＳ Ｐ明朝" w:hAnsi="ＭＳ Ｐ明朝"/>
          <w:sz w:val="20"/>
          <w:szCs w:val="20"/>
          <w:lang w:eastAsia="ja-JP"/>
        </w:rPr>
        <w:t xml:space="preserve"> </w:t>
      </w:r>
      <w:r w:rsidRPr="00C01E42">
        <w:rPr>
          <w:rFonts w:ascii="ＭＳ Ｐ明朝" w:eastAsia="ＭＳ Ｐ明朝" w:hAnsi="ＭＳ Ｐ明朝" w:hint="eastAsia"/>
          <w:sz w:val="20"/>
          <w:szCs w:val="20"/>
          <w:lang w:eastAsia="ja-JP"/>
        </w:rPr>
        <w:t>(SMQ)</w:t>
      </w:r>
      <w:r w:rsidRPr="005A24F7">
        <w:rPr>
          <w:rFonts w:ascii="ＭＳ Ｐ明朝" w:eastAsia="ＭＳ Ｐ明朝" w:hAnsi="ＭＳ Ｐ明朝" w:hint="eastAsia"/>
          <w:b w:val="0"/>
          <w:sz w:val="20"/>
          <w:szCs w:val="20"/>
          <w:lang w:eastAsia="ja-JP"/>
        </w:rPr>
        <w:t xml:space="preserve"> / 非感染性下痢（ＳＭＱ）</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lang w:eastAsia="ja-JP"/>
        </w:rPr>
        <w:t xml:space="preserve">Sptember </w:t>
      </w:r>
      <w:r w:rsidRPr="005A24F7">
        <w:rPr>
          <w:rFonts w:ascii="ＭＳ Ｐ明朝" w:eastAsia="ＭＳ Ｐ明朝" w:hAnsi="ＭＳ Ｐ明朝"/>
          <w:b w:val="0"/>
          <w:sz w:val="20"/>
          <w:szCs w:val="20"/>
        </w:rPr>
        <w:t>2013]</w:t>
      </w:r>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949" w:name="_Toc251867451"/>
      <w:bookmarkStart w:id="950" w:name="_Toc252957687"/>
      <w:bookmarkStart w:id="951" w:name="_Toc252960067"/>
      <w:bookmarkStart w:id="952" w:name="_Toc268182306"/>
      <w:bookmarkStart w:id="953" w:name="_Toc285022085"/>
      <w:bookmarkStart w:id="954" w:name="_Toc285022255"/>
      <w:bookmarkStart w:id="955" w:name="_Toc285022458"/>
      <w:bookmarkStart w:id="956" w:name="_Toc300908483"/>
      <w:bookmarkStart w:id="957" w:name="_Toc300930605"/>
      <w:bookmarkStart w:id="958" w:name="_Toc332980733"/>
      <w:r w:rsidRPr="00C01E42">
        <w:rPr>
          <w:rFonts w:ascii="ＭＳ Ｐ明朝" w:eastAsia="ＭＳ Ｐ明朝" w:hAnsi="ＭＳ Ｐ明朝"/>
          <w:sz w:val="20"/>
          <w:szCs w:val="20"/>
        </w:rPr>
        <w:t>Noninfectious encephalitis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非感染性脳炎（ＳＭＱ）</w:t>
      </w:r>
      <w:r w:rsidRPr="005A24F7">
        <w:rPr>
          <w:rFonts w:ascii="ＭＳ Ｐ明朝" w:eastAsia="ＭＳ Ｐ明朝" w:hAnsi="ＭＳ Ｐ明朝"/>
          <w:b w:val="0"/>
          <w:sz w:val="20"/>
          <w:szCs w:val="20"/>
        </w:rPr>
        <w:t>[September 2007]</w:t>
      </w:r>
      <w:bookmarkEnd w:id="949"/>
      <w:bookmarkEnd w:id="950"/>
      <w:bookmarkEnd w:id="951"/>
      <w:bookmarkEnd w:id="952"/>
      <w:bookmarkEnd w:id="953"/>
      <w:bookmarkEnd w:id="954"/>
      <w:bookmarkEnd w:id="955"/>
      <w:bookmarkEnd w:id="956"/>
      <w:bookmarkEnd w:id="957"/>
      <w:bookmarkEnd w:id="958"/>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959" w:name="_Toc251867452"/>
      <w:bookmarkStart w:id="960" w:name="_Toc252957688"/>
      <w:bookmarkStart w:id="961" w:name="_Toc252960068"/>
      <w:bookmarkStart w:id="962" w:name="_Toc268182307"/>
      <w:bookmarkStart w:id="963" w:name="_Toc285022086"/>
      <w:bookmarkStart w:id="964" w:name="_Toc285022256"/>
      <w:bookmarkStart w:id="965" w:name="_Toc285022459"/>
      <w:bookmarkStart w:id="966" w:name="_Toc300908484"/>
      <w:bookmarkStart w:id="967" w:name="_Toc300930606"/>
      <w:bookmarkStart w:id="968" w:name="_Toc332980734"/>
      <w:r w:rsidRPr="00C01E42">
        <w:rPr>
          <w:rFonts w:ascii="ＭＳ Ｐ明朝" w:eastAsia="ＭＳ Ｐ明朝" w:hAnsi="ＭＳ Ｐ明朝"/>
          <w:sz w:val="20"/>
          <w:szCs w:val="20"/>
        </w:rPr>
        <w:t>Noninfectious encephalopathy/delirium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非感染性脳症／譫妄（ＳＭＱ）</w:t>
      </w:r>
      <w:r w:rsidRPr="005A24F7">
        <w:rPr>
          <w:rFonts w:ascii="ＭＳ Ｐ明朝" w:eastAsia="ＭＳ Ｐ明朝" w:hAnsi="ＭＳ Ｐ明朝"/>
          <w:b w:val="0"/>
          <w:sz w:val="20"/>
          <w:szCs w:val="20"/>
        </w:rPr>
        <w:t>[September 2007]</w:t>
      </w:r>
      <w:bookmarkEnd w:id="959"/>
      <w:bookmarkEnd w:id="960"/>
      <w:bookmarkEnd w:id="961"/>
      <w:bookmarkEnd w:id="962"/>
      <w:bookmarkEnd w:id="963"/>
      <w:bookmarkEnd w:id="964"/>
      <w:bookmarkEnd w:id="965"/>
      <w:bookmarkEnd w:id="966"/>
      <w:bookmarkEnd w:id="967"/>
      <w:bookmarkEnd w:id="968"/>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969" w:name="_Toc251867453"/>
      <w:bookmarkStart w:id="970" w:name="_Toc252957689"/>
      <w:bookmarkStart w:id="971" w:name="_Toc252960069"/>
      <w:bookmarkStart w:id="972" w:name="_Toc268182308"/>
      <w:bookmarkStart w:id="973" w:name="_Toc285022087"/>
      <w:bookmarkStart w:id="974" w:name="_Toc285022257"/>
      <w:bookmarkStart w:id="975" w:name="_Toc285022460"/>
      <w:bookmarkStart w:id="976" w:name="_Toc300908485"/>
      <w:bookmarkStart w:id="977" w:name="_Toc300930607"/>
      <w:bookmarkStart w:id="978" w:name="_Toc332980735"/>
      <w:r w:rsidRPr="00C01E42">
        <w:rPr>
          <w:rFonts w:ascii="ＭＳ Ｐ明朝" w:eastAsia="ＭＳ Ｐ明朝" w:hAnsi="ＭＳ Ｐ明朝"/>
          <w:sz w:val="20"/>
          <w:szCs w:val="20"/>
        </w:rPr>
        <w:t xml:space="preserve">Noninfectious meningitis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非感染性髄膜炎（ＳＭＱ）</w:t>
      </w:r>
      <w:r w:rsidRPr="005A24F7">
        <w:rPr>
          <w:rFonts w:ascii="ＭＳ Ｐ明朝" w:eastAsia="ＭＳ Ｐ明朝" w:hAnsi="ＭＳ Ｐ明朝"/>
          <w:b w:val="0"/>
          <w:sz w:val="20"/>
          <w:szCs w:val="20"/>
        </w:rPr>
        <w:t>[September 2007]</w:t>
      </w:r>
      <w:bookmarkEnd w:id="969"/>
      <w:bookmarkEnd w:id="970"/>
      <w:bookmarkEnd w:id="971"/>
      <w:bookmarkEnd w:id="972"/>
      <w:bookmarkEnd w:id="973"/>
      <w:bookmarkEnd w:id="974"/>
      <w:bookmarkEnd w:id="975"/>
      <w:bookmarkEnd w:id="976"/>
      <w:bookmarkEnd w:id="977"/>
      <w:bookmarkEnd w:id="978"/>
      <w:r w:rsidRPr="005A24F7">
        <w:rPr>
          <w:rFonts w:ascii="ＭＳ Ｐ明朝" w:eastAsia="ＭＳ Ｐ明朝" w:hAnsi="ＭＳ Ｐ明朝"/>
          <w:b w:val="0"/>
          <w:sz w:val="20"/>
          <w:szCs w:val="20"/>
        </w:rPr>
        <w:t xml:space="preserve"> </w:t>
      </w:r>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979" w:name="_Toc268182309"/>
      <w:bookmarkStart w:id="980" w:name="_Toc285022088"/>
      <w:bookmarkStart w:id="981" w:name="_Toc285022258"/>
      <w:bookmarkStart w:id="982" w:name="_Toc285022461"/>
      <w:bookmarkStart w:id="983" w:name="_Toc300908486"/>
      <w:bookmarkStart w:id="984" w:name="_Toc300930608"/>
      <w:bookmarkStart w:id="985" w:name="_Toc332980736"/>
      <w:bookmarkStart w:id="986" w:name="_Toc251867454"/>
      <w:bookmarkStart w:id="987" w:name="_Toc252957690"/>
      <w:bookmarkStart w:id="988" w:name="_Toc252960070"/>
      <w:r w:rsidRPr="00C01E42">
        <w:rPr>
          <w:rFonts w:ascii="ＭＳ Ｐ明朝" w:eastAsia="ＭＳ Ｐ明朝" w:hAnsi="ＭＳ Ｐ明朝"/>
          <w:sz w:val="20"/>
          <w:szCs w:val="20"/>
        </w:rPr>
        <w:t>Ocular infections</w:t>
      </w:r>
      <w:r w:rsidR="00CF6B29">
        <w:rPr>
          <w:rFonts w:ascii="ＭＳ Ｐ明朝" w:eastAsia="ＭＳ Ｐ明朝" w:hAnsi="ＭＳ Ｐ明朝"/>
          <w:sz w:val="20"/>
          <w:szCs w:val="20"/>
        </w:rPr>
        <w:t xml:space="preserve"> </w:t>
      </w:r>
      <w:r w:rsidRPr="00C01E42">
        <w:rPr>
          <w:rFonts w:ascii="ＭＳ Ｐ明朝" w:eastAsia="ＭＳ Ｐ明朝" w:hAnsi="ＭＳ Ｐ明朝"/>
          <w:sz w:val="20"/>
          <w:szCs w:val="20"/>
        </w:rPr>
        <w:t>(SMQ)</w:t>
      </w:r>
      <w:r w:rsidR="00444C73">
        <w:rPr>
          <w:rFonts w:ascii="ＭＳ Ｐ明朝" w:eastAsia="ＭＳ Ｐ明朝" w:hAnsi="ＭＳ Ｐ明朝"/>
          <w:sz w:val="20"/>
          <w:szCs w:val="20"/>
        </w:rPr>
        <w:t xml:space="preserve">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眼感染（ＳＭＱ）</w:t>
      </w:r>
      <w:r w:rsidRPr="005A24F7">
        <w:rPr>
          <w:rFonts w:ascii="ＭＳ Ｐ明朝" w:eastAsia="ＭＳ Ｐ明朝" w:hAnsi="ＭＳ Ｐ明朝"/>
          <w:b w:val="0"/>
          <w:sz w:val="20"/>
          <w:szCs w:val="20"/>
        </w:rPr>
        <w:t>[September 2010]</w:t>
      </w:r>
      <w:bookmarkEnd w:id="979"/>
      <w:bookmarkEnd w:id="980"/>
      <w:bookmarkEnd w:id="981"/>
      <w:bookmarkEnd w:id="982"/>
      <w:bookmarkEnd w:id="983"/>
      <w:bookmarkEnd w:id="984"/>
      <w:bookmarkEnd w:id="985"/>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989" w:name="_Toc268182310"/>
      <w:bookmarkStart w:id="990" w:name="_Toc285022089"/>
      <w:bookmarkStart w:id="991" w:name="_Toc285022259"/>
      <w:bookmarkStart w:id="992" w:name="_Toc285022462"/>
      <w:bookmarkStart w:id="993" w:name="_Toc300908487"/>
      <w:bookmarkStart w:id="994" w:name="_Toc300930609"/>
      <w:bookmarkStart w:id="995" w:name="_Toc332980737"/>
      <w:r w:rsidRPr="00C01E42">
        <w:rPr>
          <w:rFonts w:ascii="ＭＳ Ｐ明朝" w:eastAsia="ＭＳ Ｐ明朝" w:hAnsi="ＭＳ Ｐ明朝"/>
          <w:sz w:val="20"/>
          <w:szCs w:val="20"/>
        </w:rPr>
        <w:t>Ocular motility disorders</w:t>
      </w:r>
      <w:r w:rsidR="00CF6B29">
        <w:rPr>
          <w:rFonts w:ascii="ＭＳ Ｐ明朝" w:eastAsia="ＭＳ Ｐ明朝" w:hAnsi="ＭＳ Ｐ明朝"/>
          <w:sz w:val="20"/>
          <w:szCs w:val="20"/>
        </w:rPr>
        <w:t xml:space="preserve"> </w:t>
      </w:r>
      <w:r w:rsidRPr="00C01E42">
        <w:rPr>
          <w:rFonts w:ascii="ＭＳ Ｐ明朝" w:eastAsia="ＭＳ Ｐ明朝" w:hAnsi="ＭＳ Ｐ明朝"/>
          <w:sz w:val="20"/>
          <w:szCs w:val="20"/>
        </w:rPr>
        <w:t>(SMQ)</w:t>
      </w:r>
      <w:r w:rsidR="00444C73">
        <w:rPr>
          <w:rFonts w:ascii="ＭＳ Ｐ明朝" w:eastAsia="ＭＳ Ｐ明朝" w:hAnsi="ＭＳ Ｐ明朝"/>
          <w:sz w:val="20"/>
          <w:szCs w:val="20"/>
        </w:rPr>
        <w:t xml:space="preserve">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眼球運動障害（ＳＭＱ）</w:t>
      </w:r>
      <w:r w:rsidRPr="005A24F7">
        <w:rPr>
          <w:rFonts w:ascii="ＭＳ Ｐ明朝" w:eastAsia="ＭＳ Ｐ明朝" w:hAnsi="ＭＳ Ｐ明朝"/>
          <w:b w:val="0"/>
          <w:sz w:val="20"/>
          <w:szCs w:val="20"/>
        </w:rPr>
        <w:t>[September 2010]</w:t>
      </w:r>
      <w:bookmarkEnd w:id="989"/>
      <w:bookmarkEnd w:id="990"/>
      <w:bookmarkEnd w:id="991"/>
      <w:bookmarkEnd w:id="992"/>
      <w:bookmarkEnd w:id="993"/>
      <w:bookmarkEnd w:id="994"/>
      <w:bookmarkEnd w:id="995"/>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996" w:name="_Toc268182311"/>
      <w:bookmarkStart w:id="997" w:name="_Toc285022090"/>
      <w:bookmarkStart w:id="998" w:name="_Toc285022260"/>
      <w:bookmarkStart w:id="999" w:name="_Toc285022463"/>
      <w:bookmarkStart w:id="1000" w:name="_Toc300908488"/>
      <w:bookmarkStart w:id="1001" w:name="_Toc300930610"/>
      <w:bookmarkStart w:id="1002" w:name="_Toc332980738"/>
      <w:r w:rsidRPr="00C01E42">
        <w:rPr>
          <w:rFonts w:ascii="ＭＳ Ｐ明朝" w:eastAsia="ＭＳ Ｐ明朝" w:hAnsi="ＭＳ Ｐ明朝"/>
          <w:sz w:val="20"/>
          <w:szCs w:val="20"/>
        </w:rPr>
        <w:t>Optic nerve disorders (SMQ)</w:t>
      </w:r>
      <w:r w:rsidR="00444C73">
        <w:rPr>
          <w:rFonts w:ascii="ＭＳ Ｐ明朝" w:eastAsia="ＭＳ Ｐ明朝" w:hAnsi="ＭＳ Ｐ明朝"/>
          <w:sz w:val="20"/>
          <w:szCs w:val="20"/>
        </w:rPr>
        <w:t xml:space="preserve">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視神経障害（ＳＭＱ）</w:t>
      </w:r>
      <w:r w:rsidRPr="005A24F7">
        <w:rPr>
          <w:rFonts w:ascii="ＭＳ Ｐ明朝" w:eastAsia="ＭＳ Ｐ明朝" w:hAnsi="ＭＳ Ｐ明朝"/>
          <w:b w:val="0"/>
          <w:sz w:val="20"/>
          <w:szCs w:val="20"/>
        </w:rPr>
        <w:t>[September 2008]</w:t>
      </w:r>
      <w:bookmarkEnd w:id="986"/>
      <w:bookmarkEnd w:id="987"/>
      <w:bookmarkEnd w:id="988"/>
      <w:bookmarkEnd w:id="996"/>
      <w:bookmarkEnd w:id="997"/>
      <w:bookmarkEnd w:id="998"/>
      <w:bookmarkEnd w:id="999"/>
      <w:bookmarkEnd w:id="1000"/>
      <w:bookmarkEnd w:id="1001"/>
      <w:bookmarkEnd w:id="1002"/>
      <w:r w:rsidRPr="005A24F7">
        <w:rPr>
          <w:rFonts w:ascii="ＭＳ Ｐ明朝" w:eastAsia="ＭＳ Ｐ明朝" w:hAnsi="ＭＳ Ｐ明朝"/>
          <w:b w:val="0"/>
          <w:sz w:val="20"/>
          <w:szCs w:val="20"/>
        </w:rPr>
        <w:t xml:space="preserve"> </w:t>
      </w:r>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1003" w:name="_Toc251867455"/>
      <w:bookmarkStart w:id="1004" w:name="_Toc252957691"/>
      <w:bookmarkStart w:id="1005" w:name="_Toc252960071"/>
      <w:bookmarkStart w:id="1006" w:name="_Toc268182312"/>
      <w:bookmarkStart w:id="1007" w:name="_Toc285022091"/>
      <w:bookmarkStart w:id="1008" w:name="_Toc285022261"/>
      <w:bookmarkStart w:id="1009" w:name="_Toc285022464"/>
      <w:bookmarkStart w:id="1010" w:name="_Toc300908489"/>
      <w:bookmarkStart w:id="1011" w:name="_Toc300930611"/>
      <w:bookmarkStart w:id="1012" w:name="_Toc332980739"/>
      <w:r w:rsidRPr="00C01E42">
        <w:rPr>
          <w:rFonts w:ascii="ＭＳ Ｐ明朝" w:eastAsia="ＭＳ Ｐ明朝" w:hAnsi="ＭＳ Ｐ明朝"/>
          <w:sz w:val="20"/>
          <w:szCs w:val="20"/>
        </w:rPr>
        <w:t>Oropharyngeal disorders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口腔咽頭障害（ＳＭＱ）</w:t>
      </w:r>
      <w:r w:rsidRPr="005A24F7">
        <w:rPr>
          <w:rFonts w:ascii="ＭＳ Ｐ明朝" w:eastAsia="ＭＳ Ｐ明朝" w:hAnsi="ＭＳ Ｐ明朝"/>
          <w:b w:val="0"/>
          <w:sz w:val="20"/>
          <w:szCs w:val="20"/>
        </w:rPr>
        <w:t>[September 2007]</w:t>
      </w:r>
      <w:bookmarkEnd w:id="1003"/>
      <w:bookmarkEnd w:id="1004"/>
      <w:bookmarkEnd w:id="1005"/>
      <w:bookmarkEnd w:id="1006"/>
      <w:bookmarkEnd w:id="1007"/>
      <w:bookmarkEnd w:id="1008"/>
      <w:bookmarkEnd w:id="1009"/>
      <w:bookmarkEnd w:id="1010"/>
      <w:bookmarkEnd w:id="1011"/>
      <w:bookmarkEnd w:id="1012"/>
      <w:r w:rsidRPr="005A24F7">
        <w:rPr>
          <w:rFonts w:ascii="ＭＳ Ｐ明朝" w:eastAsia="ＭＳ Ｐ明朝" w:hAnsi="ＭＳ Ｐ明朝"/>
          <w:b w:val="0"/>
          <w:sz w:val="20"/>
          <w:szCs w:val="20"/>
        </w:rPr>
        <w:t xml:space="preserve">    </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Gingival disorders (SMQ) /</w:t>
      </w:r>
      <w:r w:rsidRPr="005A24F7">
        <w:rPr>
          <w:rFonts w:ascii="ＭＳ Ｐ明朝" w:eastAsia="ＭＳ Ｐ明朝" w:hAnsi="ＭＳ Ｐ明朝" w:hint="eastAsia"/>
          <w:sz w:val="20"/>
          <w:szCs w:val="20"/>
        </w:rPr>
        <w:t>歯肉障害（ＳＭＱ）</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Oropharyngeal allergic conditions (SMQ) /</w:t>
      </w:r>
      <w:r w:rsidRPr="005A24F7">
        <w:rPr>
          <w:rFonts w:ascii="ＭＳ Ｐ明朝" w:eastAsia="ＭＳ Ｐ明朝" w:hAnsi="ＭＳ Ｐ明朝" w:hint="eastAsia"/>
          <w:sz w:val="20"/>
          <w:szCs w:val="20"/>
        </w:rPr>
        <w:t>口腔咽頭のアレルギー状態（ＳＭＱ）</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Oropharyngeal infections (SMQ) /</w:t>
      </w:r>
      <w:r w:rsidRPr="005A24F7">
        <w:rPr>
          <w:rFonts w:ascii="ＭＳ Ｐ明朝" w:eastAsia="ＭＳ Ｐ明朝" w:hAnsi="ＭＳ Ｐ明朝" w:hint="eastAsia"/>
          <w:sz w:val="20"/>
          <w:szCs w:val="20"/>
        </w:rPr>
        <w:t>口腔咽頭の感染（ＳＭＱ）</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Oropharyngeal conditions (excl neoplasms, infections and allergies) (SMQ) /</w:t>
      </w:r>
      <w:r w:rsidRPr="005A24F7">
        <w:rPr>
          <w:rFonts w:ascii="ＭＳ Ｐ明朝" w:eastAsia="ＭＳ Ｐ明朝" w:hAnsi="ＭＳ Ｐ明朝" w:hint="eastAsia"/>
          <w:sz w:val="20"/>
          <w:szCs w:val="20"/>
        </w:rPr>
        <w:t>口腔咽頭の状態（新生物、感染およびアレルギーを除く）（ＳＭＱ）</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Oropharyngeal neoplasms (SMQ) /</w:t>
      </w:r>
      <w:r w:rsidRPr="005A24F7">
        <w:rPr>
          <w:rFonts w:ascii="ＭＳ Ｐ明朝" w:eastAsia="ＭＳ Ｐ明朝" w:hAnsi="ＭＳ Ｐ明朝" w:hint="eastAsia"/>
          <w:sz w:val="20"/>
          <w:szCs w:val="20"/>
        </w:rPr>
        <w:t>口腔咽頭の新生物（ＳＭＱ）</w:t>
      </w:r>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1013" w:name="_Toc251867456"/>
      <w:bookmarkStart w:id="1014" w:name="_Toc252957692"/>
      <w:bookmarkStart w:id="1015" w:name="_Toc252960072"/>
      <w:bookmarkStart w:id="1016" w:name="_Toc268182313"/>
      <w:bookmarkStart w:id="1017" w:name="_Toc285022092"/>
      <w:bookmarkStart w:id="1018" w:name="_Toc285022262"/>
      <w:bookmarkStart w:id="1019" w:name="_Toc285022465"/>
      <w:bookmarkStart w:id="1020" w:name="_Toc300908490"/>
      <w:bookmarkStart w:id="1021" w:name="_Toc300930612"/>
      <w:bookmarkStart w:id="1022" w:name="_Toc332980740"/>
      <w:r w:rsidRPr="00C01E42">
        <w:rPr>
          <w:rFonts w:ascii="ＭＳ Ｐ明朝" w:eastAsia="ＭＳ Ｐ明朝" w:hAnsi="ＭＳ Ｐ明朝"/>
          <w:sz w:val="20"/>
          <w:szCs w:val="20"/>
        </w:rPr>
        <w:t>Osteonecrosis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骨壊死（ＳＭＱ）</w:t>
      </w:r>
      <w:r w:rsidRPr="005A24F7">
        <w:rPr>
          <w:rFonts w:ascii="ＭＳ Ｐ明朝" w:eastAsia="ＭＳ Ｐ明朝" w:hAnsi="ＭＳ Ｐ明朝"/>
          <w:b w:val="0"/>
          <w:sz w:val="20"/>
          <w:szCs w:val="20"/>
        </w:rPr>
        <w:t>[March 2010]</w:t>
      </w:r>
      <w:bookmarkEnd w:id="1013"/>
      <w:bookmarkEnd w:id="1014"/>
      <w:bookmarkEnd w:id="1015"/>
      <w:bookmarkEnd w:id="1016"/>
      <w:bookmarkEnd w:id="1017"/>
      <w:bookmarkEnd w:id="1018"/>
      <w:bookmarkEnd w:id="1019"/>
      <w:bookmarkEnd w:id="1020"/>
      <w:bookmarkEnd w:id="1021"/>
      <w:bookmarkEnd w:id="1022"/>
      <w:r w:rsidRPr="005A24F7">
        <w:rPr>
          <w:rFonts w:ascii="ＭＳ Ｐ明朝" w:eastAsia="ＭＳ Ｐ明朝" w:hAnsi="ＭＳ Ｐ明朝"/>
          <w:b w:val="0"/>
          <w:sz w:val="20"/>
          <w:szCs w:val="20"/>
        </w:rPr>
        <w:t xml:space="preserve"> </w:t>
      </w:r>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1023" w:name="_Toc251867457"/>
      <w:bookmarkStart w:id="1024" w:name="_Toc252957693"/>
      <w:bookmarkStart w:id="1025" w:name="_Toc252960073"/>
      <w:bookmarkStart w:id="1026" w:name="_Toc268182314"/>
      <w:bookmarkStart w:id="1027" w:name="_Toc285022093"/>
      <w:bookmarkStart w:id="1028" w:name="_Toc285022263"/>
      <w:bookmarkStart w:id="1029" w:name="_Toc285022466"/>
      <w:bookmarkStart w:id="1030" w:name="_Toc300908491"/>
      <w:bookmarkStart w:id="1031" w:name="_Toc300930613"/>
      <w:bookmarkStart w:id="1032" w:name="_Toc332980741"/>
      <w:r w:rsidRPr="00C01E42">
        <w:rPr>
          <w:rFonts w:ascii="ＭＳ Ｐ明朝" w:eastAsia="ＭＳ Ｐ明朝" w:hAnsi="ＭＳ Ｐ明朝"/>
          <w:sz w:val="20"/>
          <w:szCs w:val="20"/>
        </w:rPr>
        <w:t>Osteoporosis/osteopenia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骨粗鬆症／骨減少症（ＳＭＱ）</w:t>
      </w:r>
      <w:r w:rsidRPr="005A24F7">
        <w:rPr>
          <w:rFonts w:ascii="ＭＳ Ｐ明朝" w:eastAsia="ＭＳ Ｐ明朝" w:hAnsi="ＭＳ Ｐ明朝"/>
          <w:b w:val="0"/>
          <w:sz w:val="20"/>
          <w:szCs w:val="20"/>
        </w:rPr>
        <w:t>[September 2009]</w:t>
      </w:r>
      <w:bookmarkEnd w:id="1023"/>
      <w:bookmarkEnd w:id="1024"/>
      <w:bookmarkEnd w:id="1025"/>
      <w:bookmarkEnd w:id="1026"/>
      <w:bookmarkEnd w:id="1027"/>
      <w:bookmarkEnd w:id="1028"/>
      <w:bookmarkEnd w:id="1029"/>
      <w:bookmarkEnd w:id="1030"/>
      <w:bookmarkEnd w:id="1031"/>
      <w:bookmarkEnd w:id="1032"/>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1033" w:name="_Toc251867458"/>
      <w:bookmarkStart w:id="1034" w:name="_Toc252957694"/>
      <w:bookmarkStart w:id="1035" w:name="_Toc252960074"/>
      <w:bookmarkStart w:id="1036" w:name="_Toc268182315"/>
      <w:bookmarkStart w:id="1037" w:name="_Toc285022094"/>
      <w:bookmarkStart w:id="1038" w:name="_Toc285022264"/>
      <w:bookmarkStart w:id="1039" w:name="_Toc285022467"/>
      <w:bookmarkStart w:id="1040" w:name="_Toc300908492"/>
      <w:bookmarkStart w:id="1041" w:name="_Toc300930614"/>
      <w:bookmarkStart w:id="1042" w:name="_Toc332980742"/>
      <w:r w:rsidRPr="00C01E42">
        <w:rPr>
          <w:rFonts w:ascii="ＭＳ Ｐ明朝" w:eastAsia="ＭＳ Ｐ明朝" w:hAnsi="ＭＳ Ｐ明朝"/>
          <w:sz w:val="20"/>
          <w:szCs w:val="20"/>
        </w:rPr>
        <w:t>Ovarian neoplasms, malignant and unspecified (SMQ)</w:t>
      </w:r>
      <w:r w:rsidRPr="005A24F7" w:rsidDel="008D03E2">
        <w:rPr>
          <w:rFonts w:ascii="ＭＳ Ｐ明朝" w:eastAsia="ＭＳ Ｐ明朝" w:hAnsi="ＭＳ Ｐ明朝"/>
          <w:b w:val="0"/>
          <w:sz w:val="20"/>
          <w:szCs w:val="20"/>
        </w:rPr>
        <w:t xml:space="preserve">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悪性および詳細不明の卵巣新生物（ＳＭＱ）</w:t>
      </w:r>
      <w:r w:rsidRPr="005A24F7">
        <w:rPr>
          <w:rFonts w:ascii="ＭＳ Ｐ明朝" w:eastAsia="ＭＳ Ｐ明朝" w:hAnsi="ＭＳ Ｐ明朝"/>
          <w:b w:val="0"/>
          <w:sz w:val="20"/>
          <w:szCs w:val="20"/>
        </w:rPr>
        <w:t xml:space="preserve"> [September 2008]</w:t>
      </w:r>
      <w:bookmarkEnd w:id="1033"/>
      <w:bookmarkEnd w:id="1034"/>
      <w:bookmarkEnd w:id="1035"/>
      <w:bookmarkEnd w:id="1036"/>
      <w:bookmarkEnd w:id="1037"/>
      <w:bookmarkEnd w:id="1038"/>
      <w:bookmarkEnd w:id="1039"/>
      <w:bookmarkEnd w:id="1040"/>
      <w:bookmarkEnd w:id="1041"/>
      <w:bookmarkEnd w:id="1042"/>
      <w:r w:rsidRPr="005A24F7">
        <w:rPr>
          <w:rFonts w:ascii="ＭＳ Ｐ明朝" w:eastAsia="ＭＳ Ｐ明朝" w:hAnsi="ＭＳ Ｐ明朝"/>
          <w:b w:val="0"/>
          <w:sz w:val="20"/>
          <w:szCs w:val="20"/>
        </w:rPr>
        <w:t xml:space="preserve">  </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cs="Times New Roman"/>
          <w:sz w:val="20"/>
          <w:szCs w:val="20"/>
        </w:rPr>
        <w:t>Ovarian malignant tumours</w:t>
      </w:r>
      <w:r w:rsidRPr="005A24F7">
        <w:rPr>
          <w:rFonts w:ascii="ＭＳ Ｐ明朝" w:eastAsia="ＭＳ Ｐ明朝" w:hAnsi="ＭＳ Ｐ明朝"/>
          <w:sz w:val="20"/>
          <w:szCs w:val="20"/>
        </w:rPr>
        <w:t xml:space="preserve"> (SMQ) /</w:t>
      </w:r>
      <w:r w:rsidRPr="005A24F7">
        <w:rPr>
          <w:rFonts w:ascii="ＭＳ Ｐ明朝" w:eastAsia="ＭＳ Ｐ明朝" w:hAnsi="ＭＳ Ｐ明朝" w:cs="ＭＳ ゴシック" w:hint="eastAsia"/>
          <w:sz w:val="20"/>
          <w:szCs w:val="20"/>
        </w:rPr>
        <w:t>悪性卵巣腫瘍</w:t>
      </w:r>
      <w:r w:rsidRPr="005A24F7">
        <w:rPr>
          <w:rFonts w:ascii="ＭＳ Ｐ明朝" w:eastAsia="ＭＳ Ｐ明朝" w:hAnsi="ＭＳ Ｐ明朝" w:hint="eastAsia"/>
          <w:sz w:val="20"/>
          <w:szCs w:val="20"/>
        </w:rPr>
        <w:t>（ＳＭＱ）</w:t>
      </w:r>
      <w:r w:rsidRPr="005A24F7">
        <w:rPr>
          <w:rFonts w:ascii="ＭＳ Ｐ明朝" w:eastAsia="ＭＳ Ｐ明朝" w:hAnsi="ＭＳ Ｐ明朝" w:cs="Times New Roman"/>
          <w:sz w:val="20"/>
          <w:szCs w:val="20"/>
        </w:rPr>
        <w:t>[March 2011]</w:t>
      </w:r>
    </w:p>
    <w:p w:rsidR="00874597" w:rsidRPr="005A24F7" w:rsidRDefault="00874597" w:rsidP="00F763B9">
      <w:pPr>
        <w:pStyle w:val="Outline2"/>
        <w:numPr>
          <w:ilvl w:val="2"/>
          <w:numId w:val="27"/>
        </w:numPr>
        <w:rPr>
          <w:rFonts w:ascii="ＭＳ Ｐ明朝" w:eastAsia="ＭＳ Ｐ明朝" w:hAnsi="ＭＳ Ｐ明朝"/>
          <w:sz w:val="20"/>
          <w:szCs w:val="20"/>
          <w:lang w:eastAsia="ja-JP"/>
        </w:rPr>
      </w:pPr>
      <w:r w:rsidRPr="005A24F7">
        <w:rPr>
          <w:rFonts w:ascii="ＭＳ Ｐ明朝" w:eastAsia="ＭＳ Ｐ明朝" w:hAnsi="ＭＳ Ｐ明朝" w:cs="Times New Roman"/>
          <w:sz w:val="20"/>
          <w:szCs w:val="20"/>
        </w:rPr>
        <w:t xml:space="preserve">Ovarian tumours of unspecified malignancy </w:t>
      </w:r>
      <w:r w:rsidRPr="005A24F7">
        <w:rPr>
          <w:rFonts w:ascii="ＭＳ Ｐ明朝" w:eastAsia="ＭＳ Ｐ明朝" w:hAnsi="ＭＳ Ｐ明朝"/>
          <w:sz w:val="20"/>
          <w:szCs w:val="20"/>
        </w:rPr>
        <w:t>(SMQ) /</w:t>
      </w:r>
      <w:r w:rsidRPr="005A24F7">
        <w:rPr>
          <w:rFonts w:ascii="ＭＳ Ｐ明朝" w:eastAsia="ＭＳ Ｐ明朝" w:hAnsi="ＭＳ Ｐ明朝" w:hint="eastAsia"/>
          <w:sz w:val="20"/>
          <w:szCs w:val="20"/>
          <w:lang w:eastAsia="ja-JP"/>
        </w:rPr>
        <w:t>詳細</w:t>
      </w:r>
      <w:r w:rsidRPr="005A24F7">
        <w:rPr>
          <w:rFonts w:ascii="ＭＳ Ｐ明朝" w:eastAsia="ＭＳ Ｐ明朝" w:hAnsi="ＭＳ Ｐ明朝" w:cs="ＭＳ ゴシック" w:hint="eastAsia"/>
          <w:sz w:val="20"/>
          <w:szCs w:val="20"/>
        </w:rPr>
        <w:t>不明の卵巣腫瘍</w:t>
      </w:r>
      <w:r w:rsidRPr="005A24F7">
        <w:rPr>
          <w:rFonts w:ascii="ＭＳ Ｐ明朝" w:eastAsia="ＭＳ Ｐ明朝" w:hAnsi="ＭＳ Ｐ明朝" w:hint="eastAsia"/>
          <w:sz w:val="20"/>
          <w:szCs w:val="20"/>
        </w:rPr>
        <w:t>（ＳＭＱ）</w:t>
      </w:r>
      <w:r w:rsidRPr="005A24F7">
        <w:rPr>
          <w:rFonts w:ascii="ＭＳ Ｐ明朝" w:eastAsia="ＭＳ Ｐ明朝" w:hAnsi="ＭＳ Ｐ明朝" w:cs="Times New Roman"/>
          <w:sz w:val="20"/>
          <w:szCs w:val="20"/>
        </w:rPr>
        <w:t>[March 2011]</w:t>
      </w:r>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1043" w:name="_Toc251867459"/>
      <w:bookmarkStart w:id="1044" w:name="_Toc252957695"/>
      <w:bookmarkStart w:id="1045" w:name="_Toc252960075"/>
      <w:bookmarkStart w:id="1046" w:name="_Toc268182316"/>
      <w:bookmarkStart w:id="1047" w:name="_Toc285022095"/>
      <w:bookmarkStart w:id="1048" w:name="_Toc285022265"/>
      <w:bookmarkStart w:id="1049" w:name="_Toc285022468"/>
      <w:bookmarkStart w:id="1050" w:name="_Toc300908493"/>
      <w:bookmarkStart w:id="1051" w:name="_Toc300930615"/>
      <w:bookmarkStart w:id="1052" w:name="_Toc332980743"/>
      <w:r w:rsidRPr="00C01E42">
        <w:rPr>
          <w:rFonts w:ascii="ＭＳ Ｐ明朝" w:eastAsia="ＭＳ Ｐ明朝" w:hAnsi="ＭＳ Ｐ明朝"/>
          <w:sz w:val="20"/>
          <w:szCs w:val="20"/>
        </w:rPr>
        <w:t>Periorbital and eyelid disorders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眼窩周囲および眼瞼障害（ＳＭＱ）</w:t>
      </w:r>
      <w:r w:rsidRPr="005A24F7">
        <w:rPr>
          <w:rFonts w:ascii="ＭＳ Ｐ明朝" w:eastAsia="ＭＳ Ｐ明朝" w:hAnsi="ＭＳ Ｐ明朝"/>
          <w:b w:val="0"/>
          <w:sz w:val="20"/>
          <w:szCs w:val="20"/>
        </w:rPr>
        <w:t>[September 2009]</w:t>
      </w:r>
      <w:bookmarkEnd w:id="1043"/>
      <w:bookmarkEnd w:id="1044"/>
      <w:bookmarkEnd w:id="1045"/>
      <w:bookmarkEnd w:id="1046"/>
      <w:bookmarkEnd w:id="1047"/>
      <w:bookmarkEnd w:id="1048"/>
      <w:bookmarkEnd w:id="1049"/>
      <w:bookmarkEnd w:id="1050"/>
      <w:bookmarkEnd w:id="1051"/>
      <w:bookmarkEnd w:id="1052"/>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1053" w:name="_Toc251867460"/>
      <w:bookmarkStart w:id="1054" w:name="_Toc252957696"/>
      <w:bookmarkStart w:id="1055" w:name="_Toc252960076"/>
      <w:bookmarkStart w:id="1056" w:name="_Toc268182317"/>
      <w:bookmarkStart w:id="1057" w:name="_Toc285022096"/>
      <w:bookmarkStart w:id="1058" w:name="_Toc285022266"/>
      <w:bookmarkStart w:id="1059" w:name="_Toc285022469"/>
      <w:bookmarkStart w:id="1060" w:name="_Toc300908494"/>
      <w:bookmarkStart w:id="1061" w:name="_Toc300930616"/>
      <w:bookmarkStart w:id="1062" w:name="_Toc332980744"/>
      <w:r w:rsidRPr="00C01E42">
        <w:rPr>
          <w:rFonts w:ascii="ＭＳ Ｐ明朝" w:eastAsia="ＭＳ Ｐ明朝" w:hAnsi="ＭＳ Ｐ明朝"/>
          <w:sz w:val="20"/>
          <w:szCs w:val="20"/>
        </w:rPr>
        <w:t xml:space="preserve">Peripheral neuropathy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末梢性ニューロパチー（ＳＭＱ）</w:t>
      </w:r>
      <w:r w:rsidRPr="005A24F7">
        <w:rPr>
          <w:rFonts w:ascii="ＭＳ Ｐ明朝" w:eastAsia="ＭＳ Ｐ明朝" w:hAnsi="ＭＳ Ｐ明朝"/>
          <w:b w:val="0"/>
          <w:sz w:val="20"/>
          <w:szCs w:val="20"/>
        </w:rPr>
        <w:t>[November 2005]</w:t>
      </w:r>
      <w:bookmarkEnd w:id="1053"/>
      <w:bookmarkEnd w:id="1054"/>
      <w:bookmarkEnd w:id="1055"/>
      <w:bookmarkEnd w:id="1056"/>
      <w:bookmarkEnd w:id="1057"/>
      <w:bookmarkEnd w:id="1058"/>
      <w:bookmarkEnd w:id="1059"/>
      <w:bookmarkEnd w:id="1060"/>
      <w:bookmarkEnd w:id="1061"/>
      <w:bookmarkEnd w:id="1062"/>
      <w:r w:rsidRPr="005A24F7">
        <w:rPr>
          <w:rFonts w:ascii="ＭＳ Ｐ明朝" w:eastAsia="ＭＳ Ｐ明朝" w:hAnsi="ＭＳ Ｐ明朝"/>
          <w:b w:val="0"/>
          <w:sz w:val="20"/>
          <w:szCs w:val="20"/>
        </w:rPr>
        <w:t xml:space="preserve"> </w:t>
      </w:r>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1063" w:name="_Toc285022097"/>
      <w:bookmarkStart w:id="1064" w:name="_Toc285022267"/>
      <w:bookmarkStart w:id="1065" w:name="_Toc285022470"/>
      <w:bookmarkStart w:id="1066" w:name="_Toc300908495"/>
      <w:bookmarkStart w:id="1067" w:name="_Toc300930617"/>
      <w:bookmarkStart w:id="1068" w:name="_Toc332980745"/>
      <w:r w:rsidRPr="00C01E42">
        <w:rPr>
          <w:rFonts w:ascii="ＭＳ Ｐ明朝" w:eastAsia="ＭＳ Ｐ明朝" w:hAnsi="ＭＳ Ｐ明朝"/>
          <w:sz w:val="20"/>
          <w:szCs w:val="20"/>
        </w:rPr>
        <w:t>Pregnancy and neonatal topics (SMQ)</w:t>
      </w:r>
      <w:r w:rsidRPr="005A24F7">
        <w:rPr>
          <w:rFonts w:ascii="ＭＳ Ｐ明朝" w:eastAsia="ＭＳ Ｐ明朝" w:hAnsi="ＭＳ Ｐ明朝" w:hint="eastAsia"/>
          <w:b w:val="0"/>
          <w:sz w:val="20"/>
          <w:szCs w:val="20"/>
        </w:rPr>
        <w:t xml:space="preserve"> /妊娠と新生児のトピック（ＳＭＱ）</w:t>
      </w:r>
      <w:r w:rsidRPr="005A24F7">
        <w:rPr>
          <w:rFonts w:ascii="ＭＳ Ｐ明朝" w:eastAsia="ＭＳ Ｐ明朝" w:hAnsi="ＭＳ Ｐ明朝"/>
          <w:b w:val="0"/>
          <w:sz w:val="20"/>
          <w:szCs w:val="20"/>
        </w:rPr>
        <w:t>[March 2011]</w:t>
      </w:r>
      <w:bookmarkEnd w:id="1063"/>
      <w:bookmarkEnd w:id="1064"/>
      <w:bookmarkEnd w:id="1065"/>
      <w:bookmarkEnd w:id="1066"/>
      <w:bookmarkEnd w:id="1067"/>
      <w:bookmarkEnd w:id="1068"/>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cs="Times New Roman"/>
          <w:bCs/>
          <w:sz w:val="20"/>
          <w:szCs w:val="20"/>
        </w:rPr>
        <w:t>Pregnancy, labour and delivery complications and risk factors (excl abortions and stillbirth)</w:t>
      </w:r>
      <w:r w:rsidRPr="005A24F7">
        <w:rPr>
          <w:rFonts w:ascii="ＭＳ Ｐ明朝" w:eastAsia="ＭＳ Ｐ明朝" w:hAnsi="ＭＳ Ｐ明朝"/>
          <w:sz w:val="20"/>
          <w:szCs w:val="20"/>
        </w:rPr>
        <w:t xml:space="preserve"> (SMQ) /</w:t>
      </w:r>
      <w:r w:rsidRPr="005A24F7">
        <w:rPr>
          <w:rFonts w:ascii="ＭＳ Ｐ明朝" w:eastAsia="ＭＳ Ｐ明朝" w:hAnsi="ＭＳ Ｐ明朝" w:cs="ＭＳ ゴシック" w:hint="eastAsia"/>
          <w:bCs/>
          <w:sz w:val="20"/>
          <w:szCs w:val="20"/>
        </w:rPr>
        <w:t>妊娠、分娩合併症と危険因子（流産および死産を除く）</w:t>
      </w:r>
      <w:r w:rsidRPr="005A24F7">
        <w:rPr>
          <w:rFonts w:ascii="ＭＳ Ｐ明朝" w:eastAsia="ＭＳ Ｐ明朝" w:hAnsi="ＭＳ Ｐ明朝" w:hint="eastAsia"/>
          <w:sz w:val="20"/>
          <w:szCs w:val="20"/>
        </w:rPr>
        <w:t>（ＳＭＱ）</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cs="Times New Roman"/>
          <w:bCs/>
          <w:sz w:val="20"/>
          <w:szCs w:val="20"/>
        </w:rPr>
        <w:t>Congenital, familial and genetic disorders</w:t>
      </w:r>
      <w:r w:rsidRPr="005A24F7">
        <w:rPr>
          <w:rFonts w:ascii="ＭＳ Ｐ明朝" w:eastAsia="ＭＳ Ｐ明朝" w:hAnsi="ＭＳ Ｐ明朝"/>
          <w:sz w:val="20"/>
          <w:szCs w:val="20"/>
        </w:rPr>
        <w:t xml:space="preserve"> (SMQ) /</w:t>
      </w:r>
      <w:r w:rsidRPr="005A24F7">
        <w:rPr>
          <w:rFonts w:ascii="ＭＳ Ｐ明朝" w:eastAsia="ＭＳ Ｐ明朝" w:hAnsi="ＭＳ Ｐ明朝" w:cs="ＭＳ ゴシック" w:hint="eastAsia"/>
          <w:bCs/>
          <w:sz w:val="20"/>
          <w:szCs w:val="20"/>
        </w:rPr>
        <w:t>先天性、家族性および遺伝</w:t>
      </w:r>
      <w:r w:rsidRPr="005A24F7">
        <w:rPr>
          <w:rFonts w:ascii="ＭＳ Ｐ明朝" w:eastAsia="ＭＳ Ｐ明朝" w:hAnsi="ＭＳ Ｐ明朝" w:cs="ＭＳ ゴシック" w:hint="eastAsia"/>
          <w:bCs/>
          <w:sz w:val="20"/>
          <w:szCs w:val="20"/>
          <w:lang w:eastAsia="ja-JP"/>
        </w:rPr>
        <w:t>性</w:t>
      </w:r>
      <w:r w:rsidRPr="005A24F7">
        <w:rPr>
          <w:rFonts w:ascii="ＭＳ Ｐ明朝" w:eastAsia="ＭＳ Ｐ明朝" w:hAnsi="ＭＳ Ｐ明朝" w:cs="ＭＳ ゴシック" w:hint="eastAsia"/>
          <w:bCs/>
          <w:sz w:val="20"/>
          <w:szCs w:val="20"/>
        </w:rPr>
        <w:t>障害</w:t>
      </w:r>
      <w:r w:rsidRPr="005A24F7">
        <w:rPr>
          <w:rFonts w:ascii="ＭＳ Ｐ明朝" w:eastAsia="ＭＳ Ｐ明朝" w:hAnsi="ＭＳ Ｐ明朝" w:hint="eastAsia"/>
          <w:sz w:val="20"/>
          <w:szCs w:val="20"/>
        </w:rPr>
        <w:t>（ＳＭＱ）</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cs="Times New Roman"/>
          <w:bCs/>
          <w:sz w:val="20"/>
          <w:szCs w:val="20"/>
        </w:rPr>
        <w:t>Lactation related topics (incl neonatal exposure through breast milk)</w:t>
      </w:r>
      <w:r w:rsidRPr="005A24F7">
        <w:rPr>
          <w:rFonts w:ascii="ＭＳ Ｐ明朝" w:eastAsia="ＭＳ Ｐ明朝" w:hAnsi="ＭＳ Ｐ明朝" w:cs="Times New Roman"/>
          <w:sz w:val="20"/>
          <w:szCs w:val="20"/>
        </w:rPr>
        <w:t xml:space="preserve"> </w:t>
      </w:r>
      <w:r w:rsidRPr="005A24F7">
        <w:rPr>
          <w:rFonts w:ascii="ＭＳ Ｐ明朝" w:eastAsia="ＭＳ Ｐ明朝" w:hAnsi="ＭＳ Ｐ明朝"/>
          <w:sz w:val="20"/>
          <w:szCs w:val="20"/>
        </w:rPr>
        <w:t>(SMQ) /</w:t>
      </w:r>
      <w:r w:rsidRPr="005A24F7">
        <w:rPr>
          <w:rFonts w:ascii="ＭＳ Ｐ明朝" w:eastAsia="ＭＳ Ｐ明朝" w:hAnsi="ＭＳ Ｐ明朝" w:cs="ＭＳ ゴシック" w:hint="eastAsia"/>
          <w:bCs/>
          <w:sz w:val="20"/>
          <w:szCs w:val="20"/>
        </w:rPr>
        <w:t>乳汁分泌関連トピック</w:t>
      </w:r>
      <w:r w:rsidRPr="005A24F7">
        <w:rPr>
          <w:rFonts w:ascii="ＭＳ Ｐ明朝" w:eastAsia="ＭＳ Ｐ明朝" w:hAnsi="ＭＳ Ｐ明朝"/>
          <w:bCs/>
          <w:sz w:val="20"/>
          <w:szCs w:val="20"/>
        </w:rPr>
        <w:t>(</w:t>
      </w:r>
      <w:r w:rsidRPr="005A24F7">
        <w:rPr>
          <w:rFonts w:ascii="ＭＳ Ｐ明朝" w:eastAsia="ＭＳ Ｐ明朝" w:hAnsi="ＭＳ Ｐ明朝" w:cs="ＭＳ ゴシック" w:hint="eastAsia"/>
          <w:bCs/>
          <w:sz w:val="20"/>
          <w:szCs w:val="20"/>
        </w:rPr>
        <w:t>新生児の母乳を介</w:t>
      </w:r>
      <w:r w:rsidR="00FC35A7">
        <w:rPr>
          <w:rFonts w:ascii="ＭＳ Ｐ明朝" w:eastAsia="ＭＳ Ｐ明朝" w:hAnsi="ＭＳ Ｐ明朝" w:cs="ＭＳ ゴシック" w:hint="eastAsia"/>
          <w:bCs/>
          <w:sz w:val="20"/>
          <w:szCs w:val="20"/>
          <w:lang w:eastAsia="ja-JP"/>
        </w:rPr>
        <w:t>した</w:t>
      </w:r>
      <w:r w:rsidRPr="005A24F7">
        <w:rPr>
          <w:rFonts w:ascii="ＭＳ Ｐ明朝" w:eastAsia="ＭＳ Ｐ明朝" w:hAnsi="ＭＳ Ｐ明朝" w:cs="ＭＳ ゴシック" w:hint="eastAsia"/>
          <w:bCs/>
          <w:sz w:val="20"/>
          <w:szCs w:val="20"/>
        </w:rPr>
        <w:t>曝露を含む</w:t>
      </w:r>
      <w:r w:rsidRPr="005A24F7">
        <w:rPr>
          <w:rFonts w:ascii="ＭＳ Ｐ明朝" w:eastAsia="ＭＳ Ｐ明朝" w:hAnsi="ＭＳ Ｐ明朝"/>
          <w:bCs/>
          <w:sz w:val="20"/>
          <w:szCs w:val="20"/>
        </w:rPr>
        <w:t>)</w:t>
      </w:r>
      <w:r w:rsidRPr="005A24F7">
        <w:rPr>
          <w:rFonts w:ascii="ＭＳ Ｐ明朝" w:eastAsia="ＭＳ Ｐ明朝" w:hAnsi="ＭＳ Ｐ明朝" w:hint="eastAsia"/>
          <w:sz w:val="20"/>
          <w:szCs w:val="20"/>
        </w:rPr>
        <w:t>（ＳＭＱ）</w:t>
      </w:r>
    </w:p>
    <w:p w:rsidR="00874597" w:rsidRPr="005A24F7" w:rsidRDefault="00874597" w:rsidP="00F763B9">
      <w:pPr>
        <w:pStyle w:val="Outline3"/>
        <w:numPr>
          <w:ilvl w:val="4"/>
          <w:numId w:val="27"/>
        </w:numPr>
        <w:rPr>
          <w:rFonts w:ascii="ＭＳ Ｐ明朝" w:eastAsia="ＭＳ Ｐ明朝" w:hAnsi="ＭＳ Ｐ明朝"/>
          <w:sz w:val="20"/>
          <w:szCs w:val="20"/>
          <w:lang w:eastAsia="ja-JP"/>
        </w:rPr>
      </w:pPr>
      <w:r w:rsidRPr="005A24F7">
        <w:rPr>
          <w:rFonts w:ascii="ＭＳ Ｐ明朝" w:eastAsia="ＭＳ Ｐ明朝" w:hAnsi="ＭＳ Ｐ明朝"/>
          <w:sz w:val="20"/>
          <w:szCs w:val="20"/>
          <w:lang w:eastAsia="ja-JP"/>
        </w:rPr>
        <w:t>Functional lactation disorders (SMQ) /</w:t>
      </w:r>
      <w:r w:rsidRPr="005A24F7">
        <w:rPr>
          <w:rFonts w:ascii="ＭＳ Ｐ明朝" w:eastAsia="ＭＳ Ｐ明朝" w:hAnsi="ＭＳ Ｐ明朝" w:hint="eastAsia"/>
          <w:sz w:val="20"/>
          <w:szCs w:val="20"/>
          <w:lang w:eastAsia="ja-JP"/>
        </w:rPr>
        <w:t>機能的乳汁分泌障害（ＳＭＱ）</w:t>
      </w:r>
    </w:p>
    <w:p w:rsidR="00874597" w:rsidRPr="005A24F7" w:rsidRDefault="00874597" w:rsidP="00F763B9">
      <w:pPr>
        <w:pStyle w:val="Outline3"/>
        <w:numPr>
          <w:ilvl w:val="4"/>
          <w:numId w:val="27"/>
        </w:numPr>
        <w:rPr>
          <w:rFonts w:ascii="ＭＳ Ｐ明朝" w:eastAsia="ＭＳ Ｐ明朝" w:hAnsi="ＭＳ Ｐ明朝"/>
          <w:sz w:val="20"/>
          <w:szCs w:val="20"/>
          <w:lang w:eastAsia="ja-JP"/>
        </w:rPr>
      </w:pPr>
      <w:r w:rsidRPr="005A24F7">
        <w:rPr>
          <w:rFonts w:ascii="ＭＳ Ｐ明朝" w:eastAsia="ＭＳ Ｐ明朝" w:hAnsi="ＭＳ Ｐ明朝"/>
          <w:sz w:val="20"/>
          <w:szCs w:val="20"/>
          <w:lang w:eastAsia="ja-JP"/>
        </w:rPr>
        <w:t>Neonatal exposures via breast milk (SMQ) /</w:t>
      </w:r>
      <w:r w:rsidRPr="005A24F7">
        <w:rPr>
          <w:rFonts w:ascii="ＭＳ Ｐ明朝" w:eastAsia="ＭＳ Ｐ明朝" w:hAnsi="ＭＳ Ｐ明朝" w:hint="eastAsia"/>
          <w:sz w:val="20"/>
          <w:szCs w:val="20"/>
          <w:lang w:eastAsia="ja-JP"/>
        </w:rPr>
        <w:t>母乳を介した新生児曝露（ＳＭＱ）</w:t>
      </w:r>
    </w:p>
    <w:p w:rsidR="00874597" w:rsidRPr="005A24F7" w:rsidRDefault="00874597" w:rsidP="00F763B9">
      <w:pPr>
        <w:pStyle w:val="Outline2"/>
        <w:numPr>
          <w:ilvl w:val="2"/>
          <w:numId w:val="27"/>
        </w:numPr>
        <w:rPr>
          <w:rFonts w:ascii="ＭＳ Ｐ明朝" w:eastAsia="ＭＳ Ｐ明朝" w:hAnsi="ＭＳ Ｐ明朝"/>
          <w:sz w:val="20"/>
          <w:szCs w:val="20"/>
        </w:rPr>
      </w:pPr>
      <w:bookmarkStart w:id="1069" w:name="_Toc251867461"/>
      <w:bookmarkStart w:id="1070" w:name="_Toc252957697"/>
      <w:bookmarkStart w:id="1071" w:name="_Toc252960077"/>
      <w:bookmarkStart w:id="1072" w:name="_Toc268182318"/>
      <w:r w:rsidRPr="005A24F7">
        <w:rPr>
          <w:rFonts w:ascii="ＭＳ Ｐ明朝" w:eastAsia="ＭＳ Ｐ明朝" w:hAnsi="ＭＳ Ｐ明朝" w:cs="Times New Roman"/>
          <w:bCs/>
          <w:sz w:val="20"/>
          <w:szCs w:val="20"/>
        </w:rPr>
        <w:t>Foetal disorders</w:t>
      </w:r>
      <w:r w:rsidRPr="005A24F7">
        <w:rPr>
          <w:rFonts w:ascii="ＭＳ Ｐ明朝" w:eastAsia="ＭＳ Ｐ明朝" w:hAnsi="ＭＳ Ｐ明朝"/>
          <w:sz w:val="20"/>
          <w:szCs w:val="20"/>
        </w:rPr>
        <w:t xml:space="preserve"> (SMQ) /</w:t>
      </w:r>
      <w:r w:rsidRPr="005A24F7">
        <w:rPr>
          <w:rFonts w:ascii="ＭＳ Ｐ明朝" w:eastAsia="ＭＳ Ｐ明朝" w:hAnsi="ＭＳ Ｐ明朝" w:cs="ＭＳ ゴシック" w:hint="eastAsia"/>
          <w:bCs/>
          <w:sz w:val="20"/>
          <w:szCs w:val="20"/>
        </w:rPr>
        <w:t>胎児障害</w:t>
      </w:r>
      <w:r w:rsidRPr="005A24F7">
        <w:rPr>
          <w:rFonts w:ascii="ＭＳ Ｐ明朝" w:eastAsia="ＭＳ Ｐ明朝" w:hAnsi="ＭＳ Ｐ明朝" w:hint="eastAsia"/>
          <w:sz w:val="20"/>
          <w:szCs w:val="20"/>
        </w:rPr>
        <w:t>（ＳＭＱ）</w:t>
      </w:r>
    </w:p>
    <w:p w:rsidR="00874597" w:rsidRPr="00B32B0B" w:rsidRDefault="00874597" w:rsidP="00F763B9">
      <w:pPr>
        <w:pStyle w:val="Outline2"/>
        <w:numPr>
          <w:ilvl w:val="2"/>
          <w:numId w:val="27"/>
        </w:numPr>
        <w:rPr>
          <w:rFonts w:ascii="ＭＳ Ｐ明朝" w:eastAsia="ＭＳ Ｐ明朝" w:hAnsi="ＭＳ Ｐ明朝"/>
          <w:sz w:val="20"/>
          <w:szCs w:val="20"/>
          <w:lang w:val="it-IT"/>
        </w:rPr>
      </w:pPr>
      <w:r w:rsidRPr="00B32B0B">
        <w:rPr>
          <w:rFonts w:ascii="ＭＳ Ｐ明朝" w:eastAsia="ＭＳ Ｐ明朝" w:hAnsi="ＭＳ Ｐ明朝" w:cs="Times New Roman"/>
          <w:bCs/>
          <w:sz w:val="20"/>
          <w:szCs w:val="20"/>
          <w:lang w:val="it-IT"/>
        </w:rPr>
        <w:t>Neonatal disorders</w:t>
      </w:r>
      <w:r w:rsidRPr="00B32B0B">
        <w:rPr>
          <w:rFonts w:ascii="ＭＳ Ｐ明朝" w:eastAsia="ＭＳ Ｐ明朝" w:hAnsi="ＭＳ Ｐ明朝" w:cs="Times New Roman"/>
          <w:sz w:val="20"/>
          <w:szCs w:val="20"/>
          <w:lang w:val="it-IT"/>
        </w:rPr>
        <w:t xml:space="preserve"> </w:t>
      </w:r>
      <w:r w:rsidRPr="00B32B0B">
        <w:rPr>
          <w:rFonts w:ascii="ＭＳ Ｐ明朝" w:eastAsia="ＭＳ Ｐ明朝" w:hAnsi="ＭＳ Ｐ明朝"/>
          <w:sz w:val="20"/>
          <w:szCs w:val="20"/>
          <w:lang w:val="it-IT"/>
        </w:rPr>
        <w:t>(SMQ) /</w:t>
      </w:r>
      <w:r w:rsidRPr="005A24F7">
        <w:rPr>
          <w:rFonts w:ascii="ＭＳ Ｐ明朝" w:eastAsia="ＭＳ Ｐ明朝" w:hAnsi="ＭＳ Ｐ明朝" w:cs="ＭＳ ゴシック" w:hint="eastAsia"/>
          <w:bCs/>
          <w:sz w:val="20"/>
          <w:szCs w:val="20"/>
        </w:rPr>
        <w:t>新生児障害</w:t>
      </w:r>
      <w:r w:rsidRPr="00B32B0B">
        <w:rPr>
          <w:rFonts w:ascii="ＭＳ Ｐ明朝" w:eastAsia="ＭＳ Ｐ明朝" w:hAnsi="ＭＳ Ｐ明朝" w:hint="eastAsia"/>
          <w:sz w:val="20"/>
          <w:szCs w:val="20"/>
          <w:lang w:val="it-IT"/>
        </w:rPr>
        <w:t>（ＳＭＱ）</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cs="Times New Roman"/>
          <w:bCs/>
          <w:sz w:val="20"/>
          <w:szCs w:val="20"/>
        </w:rPr>
        <w:t>Termination of pregnancy and risk of abortion</w:t>
      </w:r>
      <w:r w:rsidRPr="005A24F7">
        <w:rPr>
          <w:rFonts w:ascii="ＭＳ Ｐ明朝" w:eastAsia="ＭＳ Ｐ明朝" w:hAnsi="ＭＳ Ｐ明朝"/>
          <w:sz w:val="20"/>
          <w:szCs w:val="20"/>
        </w:rPr>
        <w:t xml:space="preserve"> (SMQ) /</w:t>
      </w:r>
      <w:r w:rsidRPr="005A24F7">
        <w:rPr>
          <w:rFonts w:ascii="ＭＳ Ｐ明朝" w:eastAsia="ＭＳ Ｐ明朝" w:hAnsi="ＭＳ Ｐ明朝" w:cs="ＭＳ ゴシック" w:hint="eastAsia"/>
          <w:bCs/>
          <w:sz w:val="20"/>
          <w:szCs w:val="20"/>
        </w:rPr>
        <w:t>妊娠中絶および流産のリスク</w:t>
      </w:r>
      <w:r w:rsidRPr="005A24F7">
        <w:rPr>
          <w:rFonts w:ascii="ＭＳ Ｐ明朝" w:eastAsia="ＭＳ Ｐ明朝" w:hAnsi="ＭＳ Ｐ明朝" w:hint="eastAsia"/>
          <w:sz w:val="20"/>
          <w:szCs w:val="20"/>
        </w:rPr>
        <w:t>（ＳＭＱ）</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cs="Times New Roman"/>
          <w:bCs/>
          <w:sz w:val="20"/>
          <w:szCs w:val="20"/>
        </w:rPr>
        <w:t>Normal pregnancy conditions and outcomes</w:t>
      </w:r>
      <w:r w:rsidRPr="005A24F7">
        <w:rPr>
          <w:rFonts w:ascii="ＭＳ Ｐ明朝" w:eastAsia="ＭＳ Ｐ明朝" w:hAnsi="ＭＳ Ｐ明朝" w:cs="Times New Roman"/>
          <w:sz w:val="20"/>
          <w:szCs w:val="20"/>
        </w:rPr>
        <w:t xml:space="preserve"> </w:t>
      </w:r>
      <w:r w:rsidRPr="005A24F7">
        <w:rPr>
          <w:rFonts w:ascii="ＭＳ Ｐ明朝" w:eastAsia="ＭＳ Ｐ明朝" w:hAnsi="ＭＳ Ｐ明朝"/>
          <w:sz w:val="20"/>
          <w:szCs w:val="20"/>
        </w:rPr>
        <w:t>(SMQ) /</w:t>
      </w:r>
      <w:r w:rsidRPr="005A24F7">
        <w:rPr>
          <w:rFonts w:ascii="ＭＳ Ｐ明朝" w:eastAsia="ＭＳ Ｐ明朝" w:hAnsi="ＭＳ Ｐ明朝" w:cs="ＭＳ ゴシック" w:hint="eastAsia"/>
          <w:bCs/>
          <w:sz w:val="20"/>
          <w:szCs w:val="20"/>
        </w:rPr>
        <w:t>正常妊娠の状態および転帰</w:t>
      </w:r>
      <w:r w:rsidRPr="005A24F7">
        <w:rPr>
          <w:rFonts w:ascii="ＭＳ Ｐ明朝" w:eastAsia="ＭＳ Ｐ明朝" w:hAnsi="ＭＳ Ｐ明朝" w:hint="eastAsia"/>
          <w:sz w:val="20"/>
          <w:szCs w:val="20"/>
        </w:rPr>
        <w:t>（ＳＭＱ）</w:t>
      </w:r>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1073" w:name="_Toc285022098"/>
      <w:bookmarkStart w:id="1074" w:name="_Toc285022268"/>
      <w:bookmarkStart w:id="1075" w:name="_Toc285022471"/>
      <w:bookmarkStart w:id="1076" w:name="_Toc300908496"/>
      <w:bookmarkStart w:id="1077" w:name="_Toc300930618"/>
      <w:bookmarkStart w:id="1078" w:name="_Toc332980746"/>
      <w:r w:rsidRPr="00C01E42">
        <w:rPr>
          <w:rFonts w:ascii="ＭＳ Ｐ明朝" w:eastAsia="ＭＳ Ｐ明朝" w:hAnsi="ＭＳ Ｐ明朝"/>
          <w:sz w:val="20"/>
          <w:szCs w:val="20"/>
        </w:rPr>
        <w:t xml:space="preserve">Premalignant disorders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前癌状態（ＳＭＱ）</w:t>
      </w:r>
      <w:r w:rsidRPr="005A24F7">
        <w:rPr>
          <w:rFonts w:ascii="ＭＳ Ｐ明朝" w:eastAsia="ＭＳ Ｐ明朝" w:hAnsi="ＭＳ Ｐ明朝"/>
          <w:b w:val="0"/>
          <w:sz w:val="20"/>
          <w:szCs w:val="20"/>
        </w:rPr>
        <w:t>[March 2007]</w:t>
      </w:r>
      <w:bookmarkEnd w:id="1069"/>
      <w:bookmarkEnd w:id="1070"/>
      <w:bookmarkEnd w:id="1071"/>
      <w:bookmarkEnd w:id="1072"/>
      <w:bookmarkEnd w:id="1073"/>
      <w:bookmarkEnd w:id="1074"/>
      <w:bookmarkEnd w:id="1075"/>
      <w:bookmarkEnd w:id="1076"/>
      <w:bookmarkEnd w:id="1077"/>
      <w:bookmarkEnd w:id="1078"/>
      <w:r w:rsidRPr="005A24F7">
        <w:rPr>
          <w:rFonts w:ascii="ＭＳ Ｐ明朝" w:eastAsia="ＭＳ Ｐ明朝" w:hAnsi="ＭＳ Ｐ明朝"/>
          <w:b w:val="0"/>
          <w:sz w:val="20"/>
          <w:szCs w:val="20"/>
        </w:rPr>
        <w:t xml:space="preserve"> </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Blood premalignant disorders (SMQ) /</w:t>
      </w:r>
      <w:r w:rsidRPr="005A24F7">
        <w:rPr>
          <w:rFonts w:ascii="ＭＳ Ｐ明朝" w:eastAsia="ＭＳ Ｐ明朝" w:hAnsi="ＭＳ Ｐ明朝" w:hint="eastAsia"/>
          <w:sz w:val="20"/>
          <w:szCs w:val="20"/>
        </w:rPr>
        <w:t>血液の前癌状態（ＳＭＱ）</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Gastrointestinal premalignant disorders (SMQ) /</w:t>
      </w:r>
      <w:r w:rsidRPr="005A24F7">
        <w:rPr>
          <w:rFonts w:ascii="ＭＳ Ｐ明朝" w:eastAsia="ＭＳ Ｐ明朝" w:hAnsi="ＭＳ Ｐ明朝" w:hint="eastAsia"/>
          <w:sz w:val="20"/>
          <w:szCs w:val="20"/>
        </w:rPr>
        <w:t>胃腸の前癌状態（ＳＭＱ）</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Premalignant disorders, general conditions and other site specific disorders (SMQ) /</w:t>
      </w:r>
      <w:r w:rsidRPr="005A24F7">
        <w:rPr>
          <w:rFonts w:ascii="ＭＳ Ｐ明朝" w:eastAsia="ＭＳ Ｐ明朝" w:hAnsi="ＭＳ Ｐ明朝" w:hint="eastAsia"/>
          <w:sz w:val="20"/>
          <w:szCs w:val="20"/>
        </w:rPr>
        <w:t>全身状態およびその他特定部位の前癌状態（ＳＭＱ）</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Reproductive premalignant disorders (SMQ) /</w:t>
      </w:r>
      <w:r w:rsidRPr="005A24F7">
        <w:rPr>
          <w:rFonts w:ascii="ＭＳ Ｐ明朝" w:eastAsia="ＭＳ Ｐ明朝" w:hAnsi="ＭＳ Ｐ明朝" w:hint="eastAsia"/>
          <w:sz w:val="20"/>
          <w:szCs w:val="20"/>
        </w:rPr>
        <w:t>生殖器の前癌状態（ＳＭＱ）</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Skin premalignant disorders (SMQ) /</w:t>
      </w:r>
      <w:r w:rsidRPr="005A24F7">
        <w:rPr>
          <w:rFonts w:ascii="ＭＳ Ｐ明朝" w:eastAsia="ＭＳ Ｐ明朝" w:hAnsi="ＭＳ Ｐ明朝" w:hint="eastAsia"/>
          <w:sz w:val="20"/>
          <w:szCs w:val="20"/>
        </w:rPr>
        <w:t>皮膚の前癌状態（ＳＭＱ）</w:t>
      </w:r>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1079" w:name="_Toc251867462"/>
      <w:bookmarkStart w:id="1080" w:name="_Toc252957698"/>
      <w:bookmarkStart w:id="1081" w:name="_Toc252960078"/>
      <w:bookmarkStart w:id="1082" w:name="_Toc268182319"/>
      <w:bookmarkStart w:id="1083" w:name="_Toc285022099"/>
      <w:bookmarkStart w:id="1084" w:name="_Toc285022269"/>
      <w:bookmarkStart w:id="1085" w:name="_Toc285022472"/>
      <w:bookmarkStart w:id="1086" w:name="_Toc300908497"/>
      <w:bookmarkStart w:id="1087" w:name="_Toc300930619"/>
      <w:bookmarkStart w:id="1088" w:name="_Toc332980747"/>
      <w:r w:rsidRPr="00C01E42">
        <w:rPr>
          <w:rFonts w:ascii="ＭＳ Ｐ明朝" w:eastAsia="ＭＳ Ｐ明朝" w:hAnsi="ＭＳ Ｐ明朝"/>
          <w:sz w:val="20"/>
          <w:szCs w:val="20"/>
        </w:rPr>
        <w:t>Prostate neoplasms, malignant and unspecified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悪性および詳細不明の前立腺新生物（ＳＭＱ）</w:t>
      </w:r>
      <w:r w:rsidRPr="005A24F7">
        <w:rPr>
          <w:rFonts w:ascii="ＭＳ Ｐ明朝" w:eastAsia="ＭＳ Ｐ明朝" w:hAnsi="ＭＳ Ｐ明朝"/>
          <w:b w:val="0"/>
          <w:sz w:val="20"/>
          <w:szCs w:val="20"/>
        </w:rPr>
        <w:t>[September 2008]</w:t>
      </w:r>
      <w:bookmarkEnd w:id="1079"/>
      <w:bookmarkEnd w:id="1080"/>
      <w:bookmarkEnd w:id="1081"/>
      <w:bookmarkEnd w:id="1082"/>
      <w:bookmarkEnd w:id="1083"/>
      <w:bookmarkEnd w:id="1084"/>
      <w:bookmarkEnd w:id="1085"/>
      <w:bookmarkEnd w:id="1086"/>
      <w:bookmarkEnd w:id="1087"/>
      <w:bookmarkEnd w:id="1088"/>
    </w:p>
    <w:p w:rsidR="00874597" w:rsidRPr="005A24F7" w:rsidRDefault="00874597" w:rsidP="00F763B9">
      <w:pPr>
        <w:pStyle w:val="Outline2"/>
        <w:numPr>
          <w:ilvl w:val="2"/>
          <w:numId w:val="27"/>
        </w:numPr>
        <w:rPr>
          <w:rFonts w:ascii="ＭＳ Ｐ明朝" w:eastAsia="ＭＳ Ｐ明朝" w:hAnsi="ＭＳ Ｐ明朝"/>
          <w:sz w:val="20"/>
          <w:szCs w:val="20"/>
        </w:rPr>
      </w:pPr>
      <w:bookmarkStart w:id="1089" w:name="_Toc251867463"/>
      <w:bookmarkStart w:id="1090" w:name="_Toc252957699"/>
      <w:bookmarkStart w:id="1091" w:name="_Toc252960079"/>
      <w:bookmarkStart w:id="1092" w:name="_Toc268182320"/>
      <w:r w:rsidRPr="005A24F7">
        <w:rPr>
          <w:rFonts w:ascii="ＭＳ Ｐ明朝" w:eastAsia="ＭＳ Ｐ明朝" w:hAnsi="ＭＳ Ｐ明朝" w:cs="Times New Roman"/>
          <w:sz w:val="20"/>
          <w:szCs w:val="20"/>
        </w:rPr>
        <w:t xml:space="preserve">Prostate malignant tumours </w:t>
      </w:r>
      <w:r w:rsidRPr="005A24F7">
        <w:rPr>
          <w:rFonts w:ascii="ＭＳ Ｐ明朝" w:eastAsia="ＭＳ Ｐ明朝" w:hAnsi="ＭＳ Ｐ明朝"/>
          <w:sz w:val="20"/>
          <w:szCs w:val="20"/>
        </w:rPr>
        <w:t>(SMQ) /</w:t>
      </w:r>
      <w:r w:rsidRPr="005A24F7">
        <w:rPr>
          <w:rFonts w:ascii="ＭＳ Ｐ明朝" w:eastAsia="ＭＳ Ｐ明朝" w:hAnsi="ＭＳ Ｐ明朝" w:hint="eastAsia"/>
          <w:sz w:val="20"/>
          <w:szCs w:val="20"/>
        </w:rPr>
        <w:t>悪性前立腺腫瘍（ＳＭＱ）</w:t>
      </w:r>
      <w:r w:rsidRPr="005A24F7">
        <w:rPr>
          <w:rFonts w:ascii="ＭＳ Ｐ明朝" w:eastAsia="ＭＳ Ｐ明朝" w:hAnsi="ＭＳ Ｐ明朝" w:cs="Times New Roman"/>
          <w:sz w:val="20"/>
          <w:szCs w:val="20"/>
        </w:rPr>
        <w:t>[March 2011]</w:t>
      </w:r>
    </w:p>
    <w:p w:rsidR="00874597" w:rsidRPr="0026146F"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lang w:eastAsia="ja-JP"/>
        </w:rPr>
        <w:t xml:space="preserve">Prostate tumours of unspecified </w:t>
      </w:r>
      <w:r w:rsidRPr="005A24F7">
        <w:rPr>
          <w:rFonts w:ascii="ＭＳ Ｐ明朝" w:eastAsia="ＭＳ Ｐ明朝" w:hAnsi="ＭＳ Ｐ明朝"/>
          <w:sz w:val="20"/>
          <w:szCs w:val="20"/>
        </w:rPr>
        <w:t>malignan</w:t>
      </w:r>
      <w:r w:rsidRPr="005A24F7">
        <w:rPr>
          <w:rFonts w:ascii="ＭＳ Ｐ明朝" w:eastAsia="ＭＳ Ｐ明朝" w:hAnsi="ＭＳ Ｐ明朝"/>
          <w:sz w:val="20"/>
          <w:szCs w:val="20"/>
          <w:lang w:eastAsia="ja-JP"/>
        </w:rPr>
        <w:t>cy</w:t>
      </w:r>
      <w:r w:rsidRPr="005A24F7">
        <w:rPr>
          <w:rFonts w:ascii="ＭＳ Ｐ明朝" w:eastAsia="ＭＳ Ｐ明朝" w:hAnsi="ＭＳ Ｐ明朝"/>
          <w:sz w:val="20"/>
          <w:szCs w:val="20"/>
        </w:rPr>
        <w:t xml:space="preserve"> (SMQ) /</w:t>
      </w:r>
      <w:r w:rsidRPr="005A24F7">
        <w:rPr>
          <w:rFonts w:ascii="ＭＳ Ｐ明朝" w:eastAsia="ＭＳ Ｐ明朝" w:hAnsi="ＭＳ Ｐ明朝" w:hint="eastAsia"/>
          <w:sz w:val="20"/>
          <w:szCs w:val="20"/>
          <w:lang w:eastAsia="ja-JP"/>
        </w:rPr>
        <w:t>詳細</w:t>
      </w:r>
      <w:r w:rsidRPr="005A24F7">
        <w:rPr>
          <w:rFonts w:ascii="ＭＳ Ｐ明朝" w:eastAsia="ＭＳ Ｐ明朝" w:hAnsi="ＭＳ Ｐ明朝" w:hint="eastAsia"/>
          <w:sz w:val="20"/>
          <w:szCs w:val="20"/>
        </w:rPr>
        <w:t>不明の前立腺腫瘍（ＳＭＱ）</w:t>
      </w:r>
      <w:r w:rsidRPr="005A24F7">
        <w:rPr>
          <w:rFonts w:ascii="ＭＳ Ｐ明朝" w:eastAsia="ＭＳ Ｐ明朝" w:hAnsi="ＭＳ Ｐ明朝" w:cs="Times New Roman"/>
          <w:sz w:val="20"/>
          <w:szCs w:val="20"/>
        </w:rPr>
        <w:t>[March 2011]</w:t>
      </w:r>
    </w:p>
    <w:p w:rsidR="0026146F" w:rsidRPr="002B64A9" w:rsidRDefault="0026146F" w:rsidP="002B64A9">
      <w:pPr>
        <w:pStyle w:val="Outline2"/>
        <w:numPr>
          <w:ilvl w:val="0"/>
          <w:numId w:val="13"/>
        </w:numPr>
        <w:tabs>
          <w:tab w:val="clear" w:pos="360"/>
          <w:tab w:val="num" w:pos="426"/>
        </w:tabs>
        <w:ind w:left="426" w:hanging="426"/>
        <w:rPr>
          <w:rFonts w:ascii="ＭＳ Ｐ明朝" w:eastAsia="ＭＳ Ｐ明朝" w:hAnsi="ＭＳ Ｐ明朝"/>
          <w:color w:val="FF0000"/>
          <w:sz w:val="20"/>
          <w:szCs w:val="20"/>
        </w:rPr>
      </w:pPr>
      <w:r w:rsidRPr="00444C73">
        <w:rPr>
          <w:rFonts w:ascii="ＭＳ Ｐ明朝" w:eastAsia="ＭＳ Ｐ明朝" w:hAnsi="ＭＳ Ｐ明朝" w:hint="eastAsia"/>
          <w:b/>
          <w:sz w:val="20"/>
          <w:szCs w:val="20"/>
        </w:rPr>
        <w:t>P</w:t>
      </w:r>
      <w:r w:rsidR="002B64A9" w:rsidRPr="00444C73">
        <w:rPr>
          <w:rFonts w:ascii="ＭＳ Ｐ明朝" w:eastAsia="ＭＳ Ｐ明朝" w:hAnsi="ＭＳ Ｐ明朝" w:hint="eastAsia"/>
          <w:b/>
          <w:sz w:val="20"/>
          <w:szCs w:val="20"/>
        </w:rPr>
        <w:t>roteinuria</w:t>
      </w:r>
      <w:r w:rsidR="00CF6B29">
        <w:rPr>
          <w:rFonts w:ascii="ＭＳ Ｐ明朝" w:eastAsia="ＭＳ Ｐ明朝" w:hAnsi="ＭＳ Ｐ明朝"/>
          <w:b/>
          <w:sz w:val="20"/>
          <w:szCs w:val="20"/>
        </w:rPr>
        <w:t xml:space="preserve"> </w:t>
      </w:r>
      <w:r w:rsidR="002B64A9" w:rsidRPr="00444C73">
        <w:rPr>
          <w:rFonts w:ascii="ＭＳ Ｐ明朝" w:eastAsia="ＭＳ Ｐ明朝" w:hAnsi="ＭＳ Ｐ明朝" w:hint="eastAsia"/>
          <w:b/>
          <w:sz w:val="20"/>
          <w:szCs w:val="20"/>
        </w:rPr>
        <w:t>(SMQ)</w:t>
      </w:r>
      <w:r w:rsidR="00444C73">
        <w:rPr>
          <w:rFonts w:ascii="ＭＳ Ｐ明朝" w:eastAsia="ＭＳ Ｐ明朝" w:hAnsi="ＭＳ Ｐ明朝"/>
          <w:b/>
          <w:sz w:val="20"/>
          <w:szCs w:val="20"/>
        </w:rPr>
        <w:t xml:space="preserve"> </w:t>
      </w:r>
      <w:r w:rsidR="002B64A9" w:rsidRPr="00444C73">
        <w:rPr>
          <w:rFonts w:ascii="ＭＳ Ｐ明朝" w:eastAsia="ＭＳ Ｐ明朝" w:hAnsi="ＭＳ Ｐ明朝" w:hint="eastAsia"/>
          <w:sz w:val="20"/>
          <w:szCs w:val="20"/>
        </w:rPr>
        <w:t>/蛋白尿（ＳＭＱ）[September</w:t>
      </w:r>
      <w:r w:rsidR="00FC35A7">
        <w:rPr>
          <w:rFonts w:ascii="ＭＳ Ｐ明朝" w:eastAsia="ＭＳ Ｐ明朝" w:hAnsi="ＭＳ Ｐ明朝"/>
          <w:sz w:val="20"/>
          <w:szCs w:val="20"/>
        </w:rPr>
        <w:t xml:space="preserve"> </w:t>
      </w:r>
      <w:r w:rsidR="002B64A9" w:rsidRPr="00444C73">
        <w:rPr>
          <w:rFonts w:ascii="ＭＳ Ｐ明朝" w:eastAsia="ＭＳ Ｐ明朝" w:hAnsi="ＭＳ Ｐ明朝" w:hint="eastAsia"/>
          <w:sz w:val="20"/>
          <w:szCs w:val="20"/>
        </w:rPr>
        <w:t>2014]</w:t>
      </w:r>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1093" w:name="_Toc285022100"/>
      <w:bookmarkStart w:id="1094" w:name="_Toc285022270"/>
      <w:bookmarkStart w:id="1095" w:name="_Toc285022473"/>
      <w:bookmarkStart w:id="1096" w:name="_Toc300908498"/>
      <w:bookmarkStart w:id="1097" w:name="_Toc300930620"/>
      <w:bookmarkStart w:id="1098" w:name="_Toc332980748"/>
      <w:r w:rsidRPr="00C01E42">
        <w:rPr>
          <w:rFonts w:ascii="ＭＳ Ｐ明朝" w:eastAsia="ＭＳ Ｐ明朝" w:hAnsi="ＭＳ Ｐ明朝"/>
          <w:sz w:val="20"/>
          <w:szCs w:val="20"/>
        </w:rPr>
        <w:t xml:space="preserve">Pseudomembranous colitis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偽膜性大腸炎（ＳＭＱ）</w:t>
      </w:r>
      <w:r w:rsidRPr="005A24F7">
        <w:rPr>
          <w:rFonts w:ascii="ＭＳ Ｐ明朝" w:eastAsia="ＭＳ Ｐ明朝" w:hAnsi="ＭＳ Ｐ明朝"/>
          <w:b w:val="0"/>
          <w:sz w:val="20"/>
          <w:szCs w:val="20"/>
        </w:rPr>
        <w:t>[March 2007]</w:t>
      </w:r>
      <w:bookmarkEnd w:id="1089"/>
      <w:bookmarkEnd w:id="1090"/>
      <w:bookmarkEnd w:id="1091"/>
      <w:bookmarkEnd w:id="1092"/>
      <w:bookmarkEnd w:id="1093"/>
      <w:bookmarkEnd w:id="1094"/>
      <w:bookmarkEnd w:id="1095"/>
      <w:bookmarkEnd w:id="1096"/>
      <w:bookmarkEnd w:id="1097"/>
      <w:bookmarkEnd w:id="1098"/>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1099" w:name="_Toc251867464"/>
      <w:bookmarkStart w:id="1100" w:name="_Toc252957700"/>
      <w:bookmarkStart w:id="1101" w:name="_Toc252960080"/>
      <w:bookmarkStart w:id="1102" w:name="_Toc268182321"/>
      <w:bookmarkStart w:id="1103" w:name="_Toc285022101"/>
      <w:bookmarkStart w:id="1104" w:name="_Toc285022271"/>
      <w:bookmarkStart w:id="1105" w:name="_Toc285022474"/>
      <w:bookmarkStart w:id="1106" w:name="_Toc300908499"/>
      <w:bookmarkStart w:id="1107" w:name="_Toc300930621"/>
      <w:bookmarkStart w:id="1108" w:name="_Toc332980749"/>
      <w:r w:rsidRPr="00C01E42">
        <w:rPr>
          <w:rFonts w:ascii="ＭＳ Ｐ明朝" w:eastAsia="ＭＳ Ｐ明朝" w:hAnsi="ＭＳ Ｐ明朝"/>
          <w:sz w:val="20"/>
          <w:szCs w:val="20"/>
        </w:rPr>
        <w:t>Psychosis and psychotic disorders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精神病および精神病性障害（ＳＭＱ）</w:t>
      </w:r>
      <w:r w:rsidRPr="005A24F7">
        <w:rPr>
          <w:rFonts w:ascii="ＭＳ Ｐ明朝" w:eastAsia="ＭＳ Ｐ明朝" w:hAnsi="ＭＳ Ｐ明朝"/>
          <w:b w:val="0"/>
          <w:sz w:val="20"/>
          <w:szCs w:val="20"/>
        </w:rPr>
        <w:t>[September 2007]</w:t>
      </w:r>
      <w:bookmarkEnd w:id="1099"/>
      <w:bookmarkEnd w:id="1100"/>
      <w:bookmarkEnd w:id="1101"/>
      <w:bookmarkEnd w:id="1102"/>
      <w:bookmarkEnd w:id="1103"/>
      <w:bookmarkEnd w:id="1104"/>
      <w:bookmarkEnd w:id="1105"/>
      <w:bookmarkEnd w:id="1106"/>
      <w:bookmarkEnd w:id="1107"/>
      <w:bookmarkEnd w:id="1108"/>
    </w:p>
    <w:p w:rsidR="00874597" w:rsidRDefault="00874597" w:rsidP="00F763B9">
      <w:pPr>
        <w:pStyle w:val="Outline1"/>
        <w:numPr>
          <w:ilvl w:val="0"/>
          <w:numId w:val="27"/>
        </w:numPr>
        <w:rPr>
          <w:rFonts w:ascii="ＭＳ Ｐ明朝" w:eastAsia="ＭＳ Ｐ明朝" w:hAnsi="ＭＳ Ｐ明朝"/>
          <w:b w:val="0"/>
          <w:sz w:val="20"/>
          <w:szCs w:val="20"/>
        </w:rPr>
      </w:pPr>
      <w:bookmarkStart w:id="1109" w:name="_Toc251867465"/>
      <w:bookmarkStart w:id="1110" w:name="_Toc252957701"/>
      <w:bookmarkStart w:id="1111" w:name="_Toc252960081"/>
      <w:bookmarkStart w:id="1112" w:name="_Toc268182322"/>
      <w:bookmarkStart w:id="1113" w:name="_Toc285022102"/>
      <w:bookmarkStart w:id="1114" w:name="_Toc285022272"/>
      <w:bookmarkStart w:id="1115" w:name="_Toc285022475"/>
      <w:bookmarkStart w:id="1116" w:name="_Toc300908500"/>
      <w:bookmarkStart w:id="1117" w:name="_Toc300930622"/>
      <w:bookmarkStart w:id="1118" w:name="_Toc332980750"/>
      <w:r w:rsidRPr="00C01E42">
        <w:rPr>
          <w:rFonts w:ascii="ＭＳ Ｐ明朝" w:eastAsia="ＭＳ Ｐ明朝" w:hAnsi="ＭＳ Ｐ明朝"/>
          <w:sz w:val="20"/>
          <w:szCs w:val="20"/>
        </w:rPr>
        <w:t xml:space="preserve">Pulmonary hypertension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肺高血圧症（ＳＭＱ）</w:t>
      </w:r>
      <w:r w:rsidRPr="005A24F7">
        <w:rPr>
          <w:rFonts w:ascii="ＭＳ Ｐ明朝" w:eastAsia="ＭＳ Ｐ明朝" w:hAnsi="ＭＳ Ｐ明朝"/>
          <w:b w:val="0"/>
          <w:sz w:val="20"/>
          <w:szCs w:val="20"/>
        </w:rPr>
        <w:t>[September 2007</w:t>
      </w:r>
      <w:r w:rsidR="00F40CF7">
        <w:rPr>
          <w:rFonts w:ascii="ＭＳ Ｐ明朝" w:eastAsia="ＭＳ Ｐ明朝" w:hAnsi="ＭＳ Ｐ明朝"/>
          <w:b w:val="0"/>
          <w:sz w:val="20"/>
          <w:szCs w:val="20"/>
        </w:rPr>
        <w:t>: 改訂</w:t>
      </w:r>
      <w:r w:rsidR="00F40CF7">
        <w:rPr>
          <w:rFonts w:ascii="ＭＳ Ｐ明朝" w:eastAsia="ＭＳ Ｐ明朝" w:hAnsi="ＭＳ Ｐ明朝" w:hint="eastAsia"/>
          <w:b w:val="0"/>
          <w:sz w:val="20"/>
          <w:szCs w:val="20"/>
          <w:lang w:eastAsia="ja-JP"/>
        </w:rPr>
        <w:t>March 2016</w:t>
      </w:r>
      <w:r w:rsidRPr="005A24F7">
        <w:rPr>
          <w:rFonts w:ascii="ＭＳ Ｐ明朝" w:eastAsia="ＭＳ Ｐ明朝" w:hAnsi="ＭＳ Ｐ明朝"/>
          <w:b w:val="0"/>
          <w:sz w:val="20"/>
          <w:szCs w:val="20"/>
        </w:rPr>
        <w:t>]</w:t>
      </w:r>
      <w:bookmarkEnd w:id="1109"/>
      <w:bookmarkEnd w:id="1110"/>
      <w:bookmarkEnd w:id="1111"/>
      <w:bookmarkEnd w:id="1112"/>
      <w:bookmarkEnd w:id="1113"/>
      <w:bookmarkEnd w:id="1114"/>
      <w:bookmarkEnd w:id="1115"/>
      <w:bookmarkEnd w:id="1116"/>
      <w:bookmarkEnd w:id="1117"/>
      <w:bookmarkEnd w:id="1118"/>
    </w:p>
    <w:p w:rsidR="00333700" w:rsidRPr="00A672DD" w:rsidRDefault="00333700" w:rsidP="00333700">
      <w:pPr>
        <w:pStyle w:val="Outline1"/>
        <w:numPr>
          <w:ilvl w:val="0"/>
          <w:numId w:val="27"/>
        </w:numPr>
        <w:rPr>
          <w:rFonts w:ascii="ＭＳ Ｐ明朝" w:eastAsia="ＭＳ Ｐ明朝" w:hAnsi="ＭＳ Ｐ明朝"/>
          <w:sz w:val="20"/>
          <w:szCs w:val="20"/>
        </w:rPr>
      </w:pPr>
      <w:r w:rsidRPr="00A672DD">
        <w:rPr>
          <w:rFonts w:ascii="ＭＳ Ｐ明朝" w:eastAsia="ＭＳ Ｐ明朝" w:hAnsi="ＭＳ Ｐ明朝"/>
          <w:sz w:val="20"/>
          <w:szCs w:val="20"/>
        </w:rPr>
        <w:t xml:space="preserve">Respiratory failure (SMQ) </w:t>
      </w:r>
      <w:r w:rsidRPr="002C6F83">
        <w:rPr>
          <w:rFonts w:ascii="ＭＳ Ｐ明朝" w:eastAsia="ＭＳ Ｐ明朝" w:hAnsi="ＭＳ Ｐ明朝"/>
          <w:b w:val="0"/>
          <w:sz w:val="20"/>
          <w:szCs w:val="20"/>
        </w:rPr>
        <w:t>/呼吸不全（SMQ）[March 2015]</w:t>
      </w:r>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1119" w:name="_Toc251867466"/>
      <w:bookmarkStart w:id="1120" w:name="_Toc252957702"/>
      <w:bookmarkStart w:id="1121" w:name="_Toc252960082"/>
      <w:bookmarkStart w:id="1122" w:name="_Toc268182323"/>
      <w:bookmarkStart w:id="1123" w:name="_Toc285022103"/>
      <w:bookmarkStart w:id="1124" w:name="_Toc285022273"/>
      <w:bookmarkStart w:id="1125" w:name="_Toc285022476"/>
      <w:bookmarkStart w:id="1126" w:name="_Toc300908501"/>
      <w:bookmarkStart w:id="1127" w:name="_Toc300930623"/>
      <w:bookmarkStart w:id="1128" w:name="_Toc332980751"/>
      <w:r w:rsidRPr="00C01E42">
        <w:rPr>
          <w:rFonts w:ascii="ＭＳ Ｐ明朝" w:eastAsia="ＭＳ Ｐ明朝" w:hAnsi="ＭＳ Ｐ明朝"/>
          <w:sz w:val="20"/>
          <w:szCs w:val="20"/>
        </w:rPr>
        <w:t xml:space="preserve">Renovascular disorders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腎血管障害（ＳＭＱ）</w:t>
      </w:r>
      <w:r w:rsidRPr="005A24F7">
        <w:rPr>
          <w:rFonts w:ascii="ＭＳ Ｐ明朝" w:eastAsia="ＭＳ Ｐ明朝" w:hAnsi="ＭＳ Ｐ明朝"/>
          <w:b w:val="0"/>
          <w:sz w:val="20"/>
          <w:szCs w:val="20"/>
        </w:rPr>
        <w:t>[March 2010]</w:t>
      </w:r>
      <w:bookmarkEnd w:id="1119"/>
      <w:bookmarkEnd w:id="1120"/>
      <w:bookmarkEnd w:id="1121"/>
      <w:bookmarkEnd w:id="1122"/>
      <w:bookmarkEnd w:id="1123"/>
      <w:bookmarkEnd w:id="1124"/>
      <w:bookmarkEnd w:id="1125"/>
      <w:bookmarkEnd w:id="1126"/>
      <w:bookmarkEnd w:id="1127"/>
      <w:bookmarkEnd w:id="1128"/>
      <w:r w:rsidRPr="005A24F7">
        <w:rPr>
          <w:rFonts w:ascii="ＭＳ Ｐ明朝" w:eastAsia="ＭＳ Ｐ明朝" w:hAnsi="ＭＳ Ｐ明朝"/>
          <w:b w:val="0"/>
          <w:sz w:val="20"/>
          <w:szCs w:val="20"/>
        </w:rPr>
        <w:t xml:space="preserve"> </w:t>
      </w:r>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1129" w:name="_Toc251867467"/>
      <w:bookmarkStart w:id="1130" w:name="_Toc252957703"/>
      <w:bookmarkStart w:id="1131" w:name="_Toc252960083"/>
      <w:bookmarkStart w:id="1132" w:name="_Toc268182324"/>
      <w:bookmarkStart w:id="1133" w:name="_Toc285022104"/>
      <w:bookmarkStart w:id="1134" w:name="_Toc285022274"/>
      <w:bookmarkStart w:id="1135" w:name="_Toc285022477"/>
      <w:bookmarkStart w:id="1136" w:name="_Toc300908502"/>
      <w:bookmarkStart w:id="1137" w:name="_Toc300930624"/>
      <w:bookmarkStart w:id="1138" w:name="_Toc332980752"/>
      <w:r w:rsidRPr="00C01E42">
        <w:rPr>
          <w:rFonts w:ascii="ＭＳ Ｐ明朝" w:eastAsia="ＭＳ Ｐ明朝" w:hAnsi="ＭＳ Ｐ明朝"/>
          <w:sz w:val="20"/>
          <w:szCs w:val="20"/>
        </w:rPr>
        <w:t xml:space="preserve">Retinal disorders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網膜障害（ＳＭＱ）</w:t>
      </w:r>
      <w:r w:rsidRPr="005A24F7">
        <w:rPr>
          <w:rFonts w:ascii="ＭＳ Ｐ明朝" w:eastAsia="ＭＳ Ｐ明朝" w:hAnsi="ＭＳ Ｐ明朝"/>
          <w:b w:val="0"/>
          <w:sz w:val="20"/>
          <w:szCs w:val="20"/>
        </w:rPr>
        <w:t>[March 2009]</w:t>
      </w:r>
      <w:bookmarkEnd w:id="1129"/>
      <w:bookmarkEnd w:id="1130"/>
      <w:bookmarkEnd w:id="1131"/>
      <w:bookmarkEnd w:id="1132"/>
      <w:bookmarkEnd w:id="1133"/>
      <w:bookmarkEnd w:id="1134"/>
      <w:bookmarkEnd w:id="1135"/>
      <w:bookmarkEnd w:id="1136"/>
      <w:bookmarkEnd w:id="1137"/>
      <w:bookmarkEnd w:id="1138"/>
      <w:r w:rsidRPr="005A24F7">
        <w:rPr>
          <w:rFonts w:ascii="ＭＳ Ｐ明朝" w:eastAsia="ＭＳ Ｐ明朝" w:hAnsi="ＭＳ Ｐ明朝"/>
          <w:b w:val="0"/>
          <w:sz w:val="20"/>
          <w:szCs w:val="20"/>
        </w:rPr>
        <w:t xml:space="preserve">  </w:t>
      </w:r>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1139" w:name="_Toc251867468"/>
      <w:bookmarkStart w:id="1140" w:name="_Toc252957704"/>
      <w:bookmarkStart w:id="1141" w:name="_Toc252960084"/>
      <w:bookmarkStart w:id="1142" w:name="_Toc268182325"/>
      <w:bookmarkStart w:id="1143" w:name="_Toc285022105"/>
      <w:bookmarkStart w:id="1144" w:name="_Toc285022275"/>
      <w:bookmarkStart w:id="1145" w:name="_Toc285022478"/>
      <w:bookmarkStart w:id="1146" w:name="_Toc300908503"/>
      <w:bookmarkStart w:id="1147" w:name="_Toc300930625"/>
      <w:bookmarkStart w:id="1148" w:name="_Toc332980753"/>
      <w:r w:rsidRPr="00C01E42">
        <w:rPr>
          <w:rFonts w:ascii="ＭＳ Ｐ明朝" w:eastAsia="ＭＳ Ｐ明朝" w:hAnsi="ＭＳ Ｐ明朝"/>
          <w:sz w:val="20"/>
          <w:szCs w:val="20"/>
        </w:rPr>
        <w:t>Retroperitoneal fibrosis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後腹膜線維症（ＳＭＱ）</w:t>
      </w:r>
      <w:r w:rsidRPr="005A24F7">
        <w:rPr>
          <w:rFonts w:ascii="ＭＳ Ｐ明朝" w:eastAsia="ＭＳ Ｐ明朝" w:hAnsi="ＭＳ Ｐ明朝"/>
          <w:b w:val="0"/>
          <w:sz w:val="20"/>
          <w:szCs w:val="20"/>
        </w:rPr>
        <w:t>[September 2006]</w:t>
      </w:r>
      <w:bookmarkEnd w:id="1139"/>
      <w:bookmarkEnd w:id="1140"/>
      <w:bookmarkEnd w:id="1141"/>
      <w:bookmarkEnd w:id="1142"/>
      <w:bookmarkEnd w:id="1143"/>
      <w:bookmarkEnd w:id="1144"/>
      <w:bookmarkEnd w:id="1145"/>
      <w:bookmarkEnd w:id="1146"/>
      <w:bookmarkEnd w:id="1147"/>
      <w:bookmarkEnd w:id="1148"/>
      <w:r w:rsidRPr="005A24F7">
        <w:rPr>
          <w:rFonts w:ascii="ＭＳ Ｐ明朝" w:eastAsia="ＭＳ Ｐ明朝" w:hAnsi="ＭＳ Ｐ明朝"/>
          <w:b w:val="0"/>
          <w:sz w:val="20"/>
          <w:szCs w:val="20"/>
        </w:rPr>
        <w:t xml:space="preserve">  </w:t>
      </w:r>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1149" w:name="_Toc251867469"/>
      <w:bookmarkStart w:id="1150" w:name="_Toc252957705"/>
      <w:bookmarkStart w:id="1151" w:name="_Toc252960085"/>
      <w:bookmarkStart w:id="1152" w:name="_Toc268182326"/>
      <w:bookmarkStart w:id="1153" w:name="_Toc285022106"/>
      <w:bookmarkStart w:id="1154" w:name="_Toc285022276"/>
      <w:bookmarkStart w:id="1155" w:name="_Toc285022479"/>
      <w:bookmarkStart w:id="1156" w:name="_Toc300908504"/>
      <w:bookmarkStart w:id="1157" w:name="_Toc300930626"/>
      <w:bookmarkStart w:id="1158" w:name="_Toc332980754"/>
      <w:r w:rsidRPr="00C01E42">
        <w:rPr>
          <w:rFonts w:ascii="ＭＳ Ｐ明朝" w:eastAsia="ＭＳ Ｐ明朝" w:hAnsi="ＭＳ Ｐ明朝"/>
          <w:sz w:val="20"/>
          <w:szCs w:val="20"/>
        </w:rPr>
        <w:t>Rhabdomyolysis/myopathy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横紋筋融解症／ミオパチー（ＳＭＱ）</w:t>
      </w:r>
      <w:r w:rsidRPr="005A24F7">
        <w:rPr>
          <w:rFonts w:ascii="ＭＳ Ｐ明朝" w:eastAsia="ＭＳ Ｐ明朝" w:hAnsi="ＭＳ Ｐ明朝"/>
          <w:b w:val="0"/>
          <w:sz w:val="20"/>
          <w:szCs w:val="20"/>
        </w:rPr>
        <w:t>[December 2004]</w:t>
      </w:r>
      <w:bookmarkEnd w:id="1149"/>
      <w:bookmarkEnd w:id="1150"/>
      <w:bookmarkEnd w:id="1151"/>
      <w:bookmarkEnd w:id="1152"/>
      <w:bookmarkEnd w:id="1153"/>
      <w:bookmarkEnd w:id="1154"/>
      <w:bookmarkEnd w:id="1155"/>
      <w:bookmarkEnd w:id="1156"/>
      <w:bookmarkEnd w:id="1157"/>
      <w:bookmarkEnd w:id="1158"/>
      <w:r w:rsidRPr="005A24F7">
        <w:rPr>
          <w:rFonts w:ascii="ＭＳ Ｐ明朝" w:eastAsia="ＭＳ Ｐ明朝" w:hAnsi="ＭＳ Ｐ明朝"/>
          <w:b w:val="0"/>
          <w:sz w:val="20"/>
          <w:szCs w:val="20"/>
        </w:rPr>
        <w:t xml:space="preserve"> </w:t>
      </w:r>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1159" w:name="_Toc251867470"/>
      <w:bookmarkStart w:id="1160" w:name="_Toc252957706"/>
      <w:bookmarkStart w:id="1161" w:name="_Toc252960086"/>
      <w:bookmarkStart w:id="1162" w:name="_Toc268182327"/>
      <w:bookmarkStart w:id="1163" w:name="_Toc285022107"/>
      <w:bookmarkStart w:id="1164" w:name="_Toc285022277"/>
      <w:bookmarkStart w:id="1165" w:name="_Toc285022480"/>
      <w:bookmarkStart w:id="1166" w:name="_Toc300908505"/>
      <w:bookmarkStart w:id="1167" w:name="_Toc300930627"/>
      <w:bookmarkStart w:id="1168" w:name="_Toc332980755"/>
      <w:r w:rsidRPr="00C01E42">
        <w:rPr>
          <w:rFonts w:ascii="ＭＳ Ｐ明朝" w:eastAsia="ＭＳ Ｐ明朝" w:hAnsi="ＭＳ Ｐ明朝"/>
          <w:sz w:val="20"/>
          <w:szCs w:val="20"/>
        </w:rPr>
        <w:t xml:space="preserve">Scleral disorders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強膜障害（ＳＭＱ）</w:t>
      </w:r>
      <w:r w:rsidRPr="005A24F7">
        <w:rPr>
          <w:rFonts w:ascii="ＭＳ Ｐ明朝" w:eastAsia="ＭＳ Ｐ明朝" w:hAnsi="ＭＳ Ｐ明朝"/>
          <w:b w:val="0"/>
          <w:sz w:val="20"/>
          <w:szCs w:val="20"/>
        </w:rPr>
        <w:t>[March 2010]</w:t>
      </w:r>
      <w:bookmarkEnd w:id="1159"/>
      <w:bookmarkEnd w:id="1160"/>
      <w:bookmarkEnd w:id="1161"/>
      <w:bookmarkEnd w:id="1162"/>
      <w:bookmarkEnd w:id="1163"/>
      <w:bookmarkEnd w:id="1164"/>
      <w:bookmarkEnd w:id="1165"/>
      <w:bookmarkEnd w:id="1166"/>
      <w:bookmarkEnd w:id="1167"/>
      <w:bookmarkEnd w:id="1168"/>
      <w:r w:rsidRPr="005A24F7">
        <w:rPr>
          <w:rFonts w:ascii="ＭＳ Ｐ明朝" w:eastAsia="ＭＳ Ｐ明朝" w:hAnsi="ＭＳ Ｐ明朝"/>
          <w:b w:val="0"/>
          <w:sz w:val="20"/>
          <w:szCs w:val="20"/>
        </w:rPr>
        <w:t xml:space="preserve"> </w:t>
      </w:r>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1169" w:name="_Toc251867471"/>
      <w:bookmarkStart w:id="1170" w:name="_Toc252957707"/>
      <w:bookmarkStart w:id="1171" w:name="_Toc252960087"/>
      <w:bookmarkStart w:id="1172" w:name="_Toc268182328"/>
      <w:bookmarkStart w:id="1173" w:name="_Toc285022108"/>
      <w:bookmarkStart w:id="1174" w:name="_Toc285022278"/>
      <w:bookmarkStart w:id="1175" w:name="_Toc285022481"/>
      <w:bookmarkStart w:id="1176" w:name="_Toc300908506"/>
      <w:bookmarkStart w:id="1177" w:name="_Toc300930628"/>
      <w:bookmarkStart w:id="1178" w:name="_Toc332980756"/>
      <w:r w:rsidRPr="00C01E42">
        <w:rPr>
          <w:rFonts w:ascii="ＭＳ Ｐ明朝" w:eastAsia="ＭＳ Ｐ明朝" w:hAnsi="ＭＳ Ｐ明朝"/>
          <w:sz w:val="20"/>
          <w:szCs w:val="20"/>
        </w:rPr>
        <w:t>Severe cutaneous adverse reactions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重症皮膚副作用（ＳＭＱ）</w:t>
      </w:r>
      <w:r w:rsidRPr="005A24F7">
        <w:rPr>
          <w:rFonts w:ascii="ＭＳ Ｐ明朝" w:eastAsia="ＭＳ Ｐ明朝" w:hAnsi="ＭＳ Ｐ明朝"/>
          <w:b w:val="0"/>
          <w:sz w:val="20"/>
          <w:szCs w:val="20"/>
        </w:rPr>
        <w:t>[April 2005]</w:t>
      </w:r>
      <w:bookmarkEnd w:id="1169"/>
      <w:bookmarkEnd w:id="1170"/>
      <w:bookmarkEnd w:id="1171"/>
      <w:bookmarkEnd w:id="1172"/>
      <w:bookmarkEnd w:id="1173"/>
      <w:bookmarkEnd w:id="1174"/>
      <w:bookmarkEnd w:id="1175"/>
      <w:bookmarkEnd w:id="1176"/>
      <w:bookmarkEnd w:id="1177"/>
      <w:bookmarkEnd w:id="1178"/>
      <w:r w:rsidRPr="005A24F7">
        <w:rPr>
          <w:rFonts w:ascii="ＭＳ Ｐ明朝" w:eastAsia="ＭＳ Ｐ明朝" w:hAnsi="ＭＳ Ｐ明朝"/>
          <w:b w:val="0"/>
          <w:sz w:val="20"/>
          <w:szCs w:val="20"/>
        </w:rPr>
        <w:t xml:space="preserve"> </w:t>
      </w:r>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1179" w:name="_Toc251867472"/>
      <w:bookmarkStart w:id="1180" w:name="_Toc252957708"/>
      <w:bookmarkStart w:id="1181" w:name="_Toc252960088"/>
      <w:bookmarkStart w:id="1182" w:name="_Toc268182329"/>
      <w:bookmarkStart w:id="1183" w:name="_Toc285022109"/>
      <w:bookmarkStart w:id="1184" w:name="_Toc285022279"/>
      <w:bookmarkStart w:id="1185" w:name="_Toc285022482"/>
      <w:bookmarkStart w:id="1186" w:name="_Toc300908507"/>
      <w:bookmarkStart w:id="1187" w:name="_Toc300930629"/>
      <w:bookmarkStart w:id="1188" w:name="_Toc332980757"/>
      <w:r w:rsidRPr="00C01E42">
        <w:rPr>
          <w:rFonts w:ascii="ＭＳ Ｐ明朝" w:eastAsia="ＭＳ Ｐ明朝" w:hAnsi="ＭＳ Ｐ明朝"/>
          <w:sz w:val="20"/>
          <w:szCs w:val="20"/>
        </w:rPr>
        <w:t>Shock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ショック（ＳＭＱ）</w:t>
      </w:r>
      <w:r w:rsidRPr="005A24F7">
        <w:rPr>
          <w:rFonts w:ascii="ＭＳ Ｐ明朝" w:eastAsia="ＭＳ Ｐ明朝" w:hAnsi="ＭＳ Ｐ明朝"/>
          <w:b w:val="0"/>
          <w:sz w:val="20"/>
          <w:szCs w:val="20"/>
        </w:rPr>
        <w:t>[September 2006]</w:t>
      </w:r>
      <w:bookmarkEnd w:id="1179"/>
      <w:bookmarkEnd w:id="1180"/>
      <w:bookmarkEnd w:id="1181"/>
      <w:bookmarkEnd w:id="1182"/>
      <w:bookmarkEnd w:id="1183"/>
      <w:bookmarkEnd w:id="1184"/>
      <w:bookmarkEnd w:id="1185"/>
      <w:bookmarkEnd w:id="1186"/>
      <w:bookmarkEnd w:id="1187"/>
      <w:bookmarkEnd w:id="1188"/>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Anaphylactic/anaphylactoid shock conditions (SMQ) /</w:t>
      </w:r>
      <w:r w:rsidRPr="005A24F7">
        <w:rPr>
          <w:rFonts w:ascii="ＭＳ Ｐ明朝" w:eastAsia="ＭＳ Ｐ明朝" w:hAnsi="ＭＳ Ｐ明朝" w:hint="eastAsia"/>
          <w:sz w:val="20"/>
          <w:szCs w:val="20"/>
        </w:rPr>
        <w:t>アナフィラキシー／アナフィラキシー様ショック状態（ＳＭＱ）</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Hypoglycaemic and neurogenic shock conditions (SMQ) /</w:t>
      </w:r>
      <w:r w:rsidRPr="005A24F7">
        <w:rPr>
          <w:rFonts w:ascii="ＭＳ Ｐ明朝" w:eastAsia="ＭＳ Ｐ明朝" w:hAnsi="ＭＳ Ｐ明朝" w:hint="eastAsia"/>
          <w:sz w:val="20"/>
          <w:szCs w:val="20"/>
          <w:lang w:eastAsia="ja-JP"/>
        </w:rPr>
        <w:t>低血糖性および神経性</w:t>
      </w:r>
      <w:r w:rsidRPr="005A24F7">
        <w:rPr>
          <w:rFonts w:ascii="ＭＳ Ｐ明朝" w:eastAsia="ＭＳ Ｐ明朝" w:hAnsi="ＭＳ Ｐ明朝" w:hint="eastAsia"/>
          <w:sz w:val="20"/>
          <w:szCs w:val="20"/>
        </w:rPr>
        <w:t>ショック</w:t>
      </w:r>
      <w:r w:rsidRPr="005A24F7">
        <w:rPr>
          <w:rFonts w:ascii="ＭＳ Ｐ明朝" w:eastAsia="ＭＳ Ｐ明朝" w:hAnsi="ＭＳ Ｐ明朝" w:hint="eastAsia"/>
          <w:sz w:val="20"/>
          <w:szCs w:val="20"/>
          <w:lang w:eastAsia="ja-JP"/>
        </w:rPr>
        <w:t>症状</w:t>
      </w:r>
      <w:r w:rsidRPr="005A24F7">
        <w:rPr>
          <w:rFonts w:ascii="ＭＳ Ｐ明朝" w:eastAsia="ＭＳ Ｐ明朝" w:hAnsi="ＭＳ Ｐ明朝" w:hint="eastAsia"/>
          <w:sz w:val="20"/>
          <w:szCs w:val="20"/>
        </w:rPr>
        <w:t>（ＳＭＱ）</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Hypovolaemic shock conditions (SMQ) /</w:t>
      </w:r>
      <w:r w:rsidRPr="005A24F7">
        <w:rPr>
          <w:rFonts w:ascii="ＭＳ Ｐ明朝" w:eastAsia="ＭＳ Ｐ明朝" w:hAnsi="ＭＳ Ｐ明朝" w:hint="eastAsia"/>
          <w:sz w:val="20"/>
          <w:szCs w:val="20"/>
        </w:rPr>
        <w:t>血液量減少性ショック状態（ＳＭＱ）</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Shock-associated circulatory or cardiac conditions (excl torsade de pointes) (SMQ) /</w:t>
      </w:r>
      <w:r w:rsidRPr="005A24F7">
        <w:rPr>
          <w:rFonts w:ascii="ＭＳ Ｐ明朝" w:eastAsia="ＭＳ Ｐ明朝" w:hAnsi="ＭＳ Ｐ明朝" w:hint="eastAsia"/>
          <w:sz w:val="20"/>
          <w:szCs w:val="20"/>
        </w:rPr>
        <w:t>ショック関連の循環あるいは心臓の状態（トルサード　ド　ポアン</w:t>
      </w:r>
      <w:r w:rsidRPr="005A24F7">
        <w:rPr>
          <w:rFonts w:ascii="ＭＳ Ｐ明朝" w:eastAsia="ＭＳ Ｐ明朝" w:hAnsi="ＭＳ Ｐ明朝" w:hint="eastAsia"/>
          <w:sz w:val="20"/>
          <w:szCs w:val="20"/>
          <w:lang w:eastAsia="ja-JP"/>
        </w:rPr>
        <w:t>ト</w:t>
      </w:r>
      <w:r w:rsidRPr="005A24F7">
        <w:rPr>
          <w:rFonts w:ascii="ＭＳ Ｐ明朝" w:eastAsia="ＭＳ Ｐ明朝" w:hAnsi="ＭＳ Ｐ明朝" w:hint="eastAsia"/>
          <w:sz w:val="20"/>
          <w:szCs w:val="20"/>
        </w:rPr>
        <w:t>を除く）（ＳＭＱ）</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Torsade de pointes, shock-associated conditions (SMQ) /</w:t>
      </w:r>
      <w:r w:rsidRPr="005A24F7">
        <w:rPr>
          <w:rFonts w:ascii="ＭＳ Ｐ明朝" w:eastAsia="ＭＳ Ｐ明朝" w:hAnsi="ＭＳ Ｐ明朝" w:hint="eastAsia"/>
          <w:sz w:val="20"/>
          <w:szCs w:val="20"/>
        </w:rPr>
        <w:t>トルサード　ド　ポアン</w:t>
      </w:r>
      <w:r w:rsidRPr="005A24F7">
        <w:rPr>
          <w:rFonts w:ascii="ＭＳ Ｐ明朝" w:eastAsia="ＭＳ Ｐ明朝" w:hAnsi="ＭＳ Ｐ明朝" w:hint="eastAsia"/>
          <w:sz w:val="20"/>
          <w:szCs w:val="20"/>
          <w:lang w:eastAsia="ja-JP"/>
        </w:rPr>
        <w:t>ト</w:t>
      </w:r>
      <w:r w:rsidRPr="005A24F7">
        <w:rPr>
          <w:rFonts w:ascii="ＭＳ Ｐ明朝" w:eastAsia="ＭＳ Ｐ明朝" w:hAnsi="ＭＳ Ｐ明朝" w:hint="eastAsia"/>
          <w:sz w:val="20"/>
          <w:szCs w:val="20"/>
        </w:rPr>
        <w:t>、ショック関連状態（ＳＭＱ）</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Toxic-septic shock conditions (SMQ) /</w:t>
      </w:r>
      <w:r w:rsidRPr="005A24F7">
        <w:rPr>
          <w:rFonts w:ascii="ＭＳ Ｐ明朝" w:eastAsia="ＭＳ Ｐ明朝" w:hAnsi="ＭＳ Ｐ明朝" w:hint="eastAsia"/>
          <w:sz w:val="20"/>
          <w:szCs w:val="20"/>
        </w:rPr>
        <w:t>中毒性－敗血症性ショック状態（ＳＭＱ）</w:t>
      </w:r>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1189" w:name="_Toc251867473"/>
      <w:bookmarkStart w:id="1190" w:name="_Toc252957709"/>
      <w:bookmarkStart w:id="1191" w:name="_Toc252960089"/>
      <w:bookmarkStart w:id="1192" w:name="_Toc268182330"/>
      <w:bookmarkStart w:id="1193" w:name="_Toc285022110"/>
      <w:bookmarkStart w:id="1194" w:name="_Toc285022280"/>
      <w:bookmarkStart w:id="1195" w:name="_Toc285022483"/>
      <w:bookmarkStart w:id="1196" w:name="_Toc300908508"/>
      <w:bookmarkStart w:id="1197" w:name="_Toc300930630"/>
      <w:bookmarkStart w:id="1198" w:name="_Toc332980758"/>
      <w:r w:rsidRPr="00C01E42">
        <w:rPr>
          <w:rFonts w:ascii="ＭＳ Ｐ明朝" w:eastAsia="ＭＳ Ｐ明朝" w:hAnsi="ＭＳ Ｐ明朝"/>
          <w:sz w:val="20"/>
          <w:szCs w:val="20"/>
        </w:rPr>
        <w:t>Skin neoplasms, malignant and unspecified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悪性および詳細不明の皮膚新生物（ＳＭＱ）</w:t>
      </w:r>
      <w:r w:rsidRPr="005A24F7">
        <w:rPr>
          <w:rFonts w:ascii="ＭＳ Ｐ明朝" w:eastAsia="ＭＳ Ｐ明朝" w:hAnsi="ＭＳ Ｐ明朝"/>
          <w:b w:val="0"/>
          <w:sz w:val="20"/>
          <w:szCs w:val="20"/>
        </w:rPr>
        <w:t>[March 2009]</w:t>
      </w:r>
      <w:bookmarkEnd w:id="1189"/>
      <w:bookmarkEnd w:id="1190"/>
      <w:bookmarkEnd w:id="1191"/>
      <w:bookmarkEnd w:id="1192"/>
      <w:bookmarkEnd w:id="1193"/>
      <w:bookmarkEnd w:id="1194"/>
      <w:bookmarkEnd w:id="1195"/>
      <w:bookmarkEnd w:id="1196"/>
      <w:bookmarkEnd w:id="1197"/>
      <w:bookmarkEnd w:id="1198"/>
    </w:p>
    <w:p w:rsidR="00874597" w:rsidRPr="005A24F7" w:rsidRDefault="00874597" w:rsidP="00F763B9">
      <w:pPr>
        <w:pStyle w:val="Outline2"/>
        <w:numPr>
          <w:ilvl w:val="2"/>
          <w:numId w:val="27"/>
        </w:numPr>
        <w:rPr>
          <w:rFonts w:ascii="ＭＳ Ｐ明朝" w:eastAsia="ＭＳ Ｐ明朝" w:hAnsi="ＭＳ Ｐ明朝"/>
          <w:sz w:val="20"/>
          <w:szCs w:val="20"/>
        </w:rPr>
      </w:pPr>
      <w:bookmarkStart w:id="1199" w:name="_Toc251867474"/>
      <w:bookmarkStart w:id="1200" w:name="_Toc252957710"/>
      <w:bookmarkStart w:id="1201" w:name="_Toc252960090"/>
      <w:bookmarkStart w:id="1202" w:name="_Toc268182331"/>
      <w:r w:rsidRPr="005A24F7">
        <w:rPr>
          <w:rFonts w:ascii="ＭＳ Ｐ明朝" w:eastAsia="ＭＳ Ｐ明朝" w:hAnsi="ＭＳ Ｐ明朝" w:cs="Times New Roman"/>
          <w:sz w:val="20"/>
          <w:szCs w:val="20"/>
        </w:rPr>
        <w:t>Skin malignant tumours (SMQ)</w:t>
      </w:r>
      <w:r w:rsidRPr="005A24F7">
        <w:rPr>
          <w:rFonts w:ascii="ＭＳ Ｐ明朝" w:eastAsia="ＭＳ Ｐ明朝" w:hAnsi="ＭＳ Ｐ明朝"/>
          <w:sz w:val="20"/>
          <w:szCs w:val="20"/>
        </w:rPr>
        <w:t xml:space="preserve"> /</w:t>
      </w:r>
      <w:r w:rsidRPr="005A24F7">
        <w:rPr>
          <w:rFonts w:ascii="ＭＳ Ｐ明朝" w:eastAsia="ＭＳ Ｐ明朝" w:hAnsi="ＭＳ Ｐ明朝" w:hint="eastAsia"/>
          <w:sz w:val="20"/>
          <w:szCs w:val="20"/>
        </w:rPr>
        <w:t>悪性皮膚腫瘍（ＳＭＱ）</w:t>
      </w:r>
      <w:r w:rsidRPr="005A24F7">
        <w:rPr>
          <w:rFonts w:ascii="ＭＳ Ｐ明朝" w:eastAsia="ＭＳ Ｐ明朝" w:hAnsi="ＭＳ Ｐ明朝" w:cs="Times New Roman"/>
          <w:sz w:val="20"/>
          <w:szCs w:val="20"/>
        </w:rPr>
        <w:t>[March 2011]</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cs="Times New Roman"/>
          <w:sz w:val="20"/>
          <w:szCs w:val="20"/>
        </w:rPr>
        <w:t>Skin tumours of unspecified malignancy</w:t>
      </w:r>
      <w:r w:rsidRPr="005A24F7">
        <w:rPr>
          <w:rFonts w:ascii="ＭＳ Ｐ明朝" w:eastAsia="ＭＳ Ｐ明朝" w:hAnsi="ＭＳ Ｐ明朝"/>
          <w:sz w:val="20"/>
          <w:szCs w:val="20"/>
        </w:rPr>
        <w:t xml:space="preserve"> (SMQ) /</w:t>
      </w:r>
      <w:r w:rsidRPr="005A24F7">
        <w:rPr>
          <w:rFonts w:ascii="ＭＳ Ｐ明朝" w:eastAsia="ＭＳ Ｐ明朝" w:hAnsi="ＭＳ Ｐ明朝" w:hint="eastAsia"/>
          <w:sz w:val="20"/>
          <w:szCs w:val="20"/>
          <w:lang w:eastAsia="ja-JP"/>
        </w:rPr>
        <w:t>詳細</w:t>
      </w:r>
      <w:r w:rsidRPr="005A24F7">
        <w:rPr>
          <w:rFonts w:ascii="ＭＳ Ｐ明朝" w:eastAsia="ＭＳ Ｐ明朝" w:hAnsi="ＭＳ Ｐ明朝" w:hint="eastAsia"/>
          <w:sz w:val="20"/>
          <w:szCs w:val="20"/>
        </w:rPr>
        <w:t>不明の皮膚腫瘍（ＳＭＱ）</w:t>
      </w:r>
      <w:r w:rsidRPr="005A24F7">
        <w:rPr>
          <w:rFonts w:ascii="ＭＳ Ｐ明朝" w:eastAsia="ＭＳ Ｐ明朝" w:hAnsi="ＭＳ Ｐ明朝" w:cs="Times New Roman"/>
          <w:sz w:val="20"/>
          <w:szCs w:val="20"/>
        </w:rPr>
        <w:t>[March 2011]</w:t>
      </w:r>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1203" w:name="_Toc285022111"/>
      <w:bookmarkStart w:id="1204" w:name="_Toc285022281"/>
      <w:bookmarkStart w:id="1205" w:name="_Toc285022484"/>
      <w:bookmarkStart w:id="1206" w:name="_Toc300908509"/>
      <w:bookmarkStart w:id="1207" w:name="_Toc300930631"/>
      <w:bookmarkStart w:id="1208" w:name="_Toc332980759"/>
      <w:r w:rsidRPr="00C01E42">
        <w:rPr>
          <w:rFonts w:ascii="ＭＳ Ｐ明朝" w:eastAsia="ＭＳ Ｐ明朝" w:hAnsi="ＭＳ Ｐ明朝"/>
          <w:sz w:val="20"/>
          <w:szCs w:val="20"/>
        </w:rPr>
        <w:t>Systemic lupus erythematosus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全身性エリテマトーデス*（ＳＭＱ）</w:t>
      </w:r>
      <w:r w:rsidRPr="005A24F7">
        <w:rPr>
          <w:rFonts w:ascii="ＭＳ Ｐ明朝" w:eastAsia="ＭＳ Ｐ明朝" w:hAnsi="ＭＳ Ｐ明朝"/>
          <w:b w:val="0"/>
          <w:sz w:val="20"/>
          <w:szCs w:val="20"/>
        </w:rPr>
        <w:t>[March 2006]</w:t>
      </w:r>
      <w:bookmarkEnd w:id="1199"/>
      <w:bookmarkEnd w:id="1200"/>
      <w:bookmarkEnd w:id="1201"/>
      <w:bookmarkEnd w:id="1202"/>
      <w:bookmarkEnd w:id="1203"/>
      <w:bookmarkEnd w:id="1204"/>
      <w:bookmarkEnd w:id="1205"/>
      <w:bookmarkEnd w:id="1206"/>
      <w:bookmarkEnd w:id="1207"/>
      <w:bookmarkEnd w:id="1208"/>
      <w:r w:rsidRPr="005A24F7">
        <w:rPr>
          <w:rFonts w:ascii="ＭＳ Ｐ明朝" w:eastAsia="ＭＳ Ｐ明朝" w:hAnsi="ＭＳ Ｐ明朝"/>
          <w:b w:val="0"/>
          <w:sz w:val="20"/>
          <w:szCs w:val="20"/>
        </w:rPr>
        <w:t xml:space="preserve">   </w:t>
      </w:r>
    </w:p>
    <w:p w:rsidR="004A7D41" w:rsidRDefault="00874597" w:rsidP="00F763B9">
      <w:pPr>
        <w:pStyle w:val="Outline1"/>
        <w:numPr>
          <w:ilvl w:val="0"/>
          <w:numId w:val="27"/>
        </w:numPr>
        <w:rPr>
          <w:rFonts w:ascii="ＭＳ Ｐ明朝" w:eastAsia="ＭＳ Ｐ明朝" w:hAnsi="ＭＳ Ｐ明朝"/>
          <w:b w:val="0"/>
          <w:sz w:val="20"/>
          <w:szCs w:val="20"/>
        </w:rPr>
      </w:pPr>
      <w:bookmarkStart w:id="1209" w:name="_Toc251867475"/>
      <w:bookmarkStart w:id="1210" w:name="_Toc252957711"/>
      <w:bookmarkStart w:id="1211" w:name="_Toc252960091"/>
      <w:bookmarkStart w:id="1212" w:name="_Toc268182332"/>
      <w:bookmarkStart w:id="1213" w:name="_Toc285022112"/>
      <w:bookmarkStart w:id="1214" w:name="_Toc285022282"/>
      <w:bookmarkStart w:id="1215" w:name="_Toc285022485"/>
      <w:bookmarkStart w:id="1216" w:name="_Toc300908510"/>
      <w:bookmarkStart w:id="1217" w:name="_Toc300930632"/>
      <w:bookmarkStart w:id="1218" w:name="_Toc332980760"/>
      <w:r w:rsidRPr="00C01E42">
        <w:rPr>
          <w:rFonts w:ascii="ＭＳ Ｐ明朝" w:eastAsia="ＭＳ Ｐ明朝" w:hAnsi="ＭＳ Ｐ明朝"/>
          <w:sz w:val="20"/>
          <w:szCs w:val="20"/>
        </w:rPr>
        <w:t xml:space="preserve">Taste and smell disorders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味覚および嗅覚障害（ＳＭＱ）</w:t>
      </w:r>
      <w:r w:rsidRPr="005A24F7">
        <w:rPr>
          <w:rFonts w:ascii="ＭＳ Ｐ明朝" w:eastAsia="ＭＳ Ｐ明朝" w:hAnsi="ＭＳ Ｐ明朝"/>
          <w:b w:val="0"/>
          <w:sz w:val="20"/>
          <w:szCs w:val="20"/>
        </w:rPr>
        <w:t>[March 2006]</w:t>
      </w:r>
      <w:bookmarkEnd w:id="1209"/>
      <w:bookmarkEnd w:id="1210"/>
      <w:bookmarkEnd w:id="1211"/>
      <w:bookmarkEnd w:id="1212"/>
      <w:bookmarkEnd w:id="1213"/>
      <w:bookmarkEnd w:id="1214"/>
      <w:bookmarkEnd w:id="1215"/>
      <w:bookmarkEnd w:id="1216"/>
      <w:bookmarkEnd w:id="1217"/>
      <w:bookmarkEnd w:id="1218"/>
      <w:r w:rsidRPr="005A24F7">
        <w:rPr>
          <w:rFonts w:ascii="ＭＳ Ｐ明朝" w:eastAsia="ＭＳ Ｐ明朝" w:hAnsi="ＭＳ Ｐ明朝"/>
          <w:b w:val="0"/>
          <w:sz w:val="20"/>
          <w:szCs w:val="20"/>
        </w:rPr>
        <w:t xml:space="preserve"> </w:t>
      </w:r>
    </w:p>
    <w:p w:rsidR="00874597" w:rsidRPr="005A24F7" w:rsidRDefault="004A7D41" w:rsidP="004A7D41">
      <w:pPr>
        <w:pStyle w:val="Outline1"/>
        <w:numPr>
          <w:ilvl w:val="0"/>
          <w:numId w:val="27"/>
        </w:numPr>
        <w:rPr>
          <w:rFonts w:ascii="ＭＳ Ｐ明朝" w:eastAsia="ＭＳ Ｐ明朝" w:hAnsi="ＭＳ Ｐ明朝"/>
          <w:b w:val="0"/>
          <w:sz w:val="20"/>
          <w:szCs w:val="20"/>
        </w:rPr>
      </w:pPr>
      <w:r w:rsidRPr="00A672DD">
        <w:rPr>
          <w:rFonts w:ascii="ＭＳ Ｐ明朝" w:eastAsia="ＭＳ Ｐ明朝" w:hAnsi="ＭＳ Ｐ明朝"/>
          <w:sz w:val="20"/>
          <w:szCs w:val="20"/>
        </w:rPr>
        <w:t xml:space="preserve">Tendinopathies and ligament disorders (SMQ) </w:t>
      </w:r>
      <w:r w:rsidR="00443635" w:rsidRPr="005A24F7">
        <w:rPr>
          <w:rFonts w:ascii="ＭＳ Ｐ明朝" w:eastAsia="ＭＳ Ｐ明朝" w:hAnsi="ＭＳ Ｐ明朝"/>
          <w:b w:val="0"/>
          <w:sz w:val="20"/>
          <w:szCs w:val="20"/>
        </w:rPr>
        <w:t>/</w:t>
      </w:r>
      <w:r w:rsidRPr="002C6F83">
        <w:rPr>
          <w:rFonts w:ascii="ＭＳ Ｐ明朝" w:eastAsia="ＭＳ Ｐ明朝" w:hAnsi="ＭＳ Ｐ明朝" w:hint="eastAsia"/>
          <w:b w:val="0"/>
          <w:sz w:val="20"/>
          <w:szCs w:val="20"/>
        </w:rPr>
        <w:t>腱障害および靱帯障害（</w:t>
      </w:r>
      <w:r w:rsidRPr="002C6F83">
        <w:rPr>
          <w:rFonts w:ascii="ＭＳ Ｐ明朝" w:eastAsia="ＭＳ Ｐ明朝" w:hAnsi="ＭＳ Ｐ明朝"/>
          <w:b w:val="0"/>
          <w:sz w:val="20"/>
          <w:szCs w:val="20"/>
        </w:rPr>
        <w:t>SMQ)</w:t>
      </w:r>
      <w:r w:rsidRPr="004A7D41">
        <w:rPr>
          <w:rFonts w:ascii="ＭＳ Ｐ明朝" w:eastAsia="ＭＳ Ｐ明朝" w:hAnsi="ＭＳ Ｐ明朝"/>
          <w:b w:val="0"/>
          <w:sz w:val="20"/>
          <w:szCs w:val="20"/>
        </w:rPr>
        <w:t xml:space="preserve">  [March 2015]</w:t>
      </w:r>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1219" w:name="_Toc251867476"/>
      <w:bookmarkStart w:id="1220" w:name="_Toc252957712"/>
      <w:bookmarkStart w:id="1221" w:name="_Toc252960092"/>
      <w:bookmarkStart w:id="1222" w:name="_Toc268182333"/>
      <w:bookmarkStart w:id="1223" w:name="_Toc285022113"/>
      <w:bookmarkStart w:id="1224" w:name="_Toc285022283"/>
      <w:bookmarkStart w:id="1225" w:name="_Toc285022486"/>
      <w:bookmarkStart w:id="1226" w:name="_Toc300908511"/>
      <w:bookmarkStart w:id="1227" w:name="_Toc300930633"/>
      <w:bookmarkStart w:id="1228" w:name="_Toc332980761"/>
      <w:r w:rsidRPr="00C01E42">
        <w:rPr>
          <w:rFonts w:ascii="ＭＳ Ｐ明朝" w:eastAsia="ＭＳ Ｐ明朝" w:hAnsi="ＭＳ Ｐ明朝"/>
          <w:sz w:val="20"/>
          <w:szCs w:val="20"/>
        </w:rPr>
        <w:t xml:space="preserve">Thrombophlebitis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血栓性静脈炎（ＳＭＱ）</w:t>
      </w:r>
      <w:r w:rsidRPr="005A24F7">
        <w:rPr>
          <w:rFonts w:ascii="ＭＳ Ｐ明朝" w:eastAsia="ＭＳ Ｐ明朝" w:hAnsi="ＭＳ Ｐ明朝"/>
          <w:b w:val="0"/>
          <w:sz w:val="20"/>
          <w:szCs w:val="20"/>
        </w:rPr>
        <w:t>[September 2007]</w:t>
      </w:r>
      <w:bookmarkEnd w:id="1219"/>
      <w:bookmarkEnd w:id="1220"/>
      <w:bookmarkEnd w:id="1221"/>
      <w:bookmarkEnd w:id="1222"/>
      <w:bookmarkEnd w:id="1223"/>
      <w:bookmarkEnd w:id="1224"/>
      <w:bookmarkEnd w:id="1225"/>
      <w:bookmarkEnd w:id="1226"/>
      <w:bookmarkEnd w:id="1227"/>
      <w:bookmarkEnd w:id="1228"/>
      <w:r w:rsidRPr="005A24F7">
        <w:rPr>
          <w:rFonts w:ascii="ＭＳ Ｐ明朝" w:eastAsia="ＭＳ Ｐ明朝" w:hAnsi="ＭＳ Ｐ明朝"/>
          <w:b w:val="0"/>
          <w:sz w:val="20"/>
          <w:szCs w:val="20"/>
        </w:rPr>
        <w:t xml:space="preserve"> </w:t>
      </w:r>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1229" w:name="_Toc251867477"/>
      <w:bookmarkStart w:id="1230" w:name="_Toc252957713"/>
      <w:bookmarkStart w:id="1231" w:name="_Toc252960093"/>
      <w:bookmarkStart w:id="1232" w:name="_Toc268182334"/>
      <w:bookmarkStart w:id="1233" w:name="_Toc285022114"/>
      <w:bookmarkStart w:id="1234" w:name="_Toc285022284"/>
      <w:bookmarkStart w:id="1235" w:name="_Toc285022487"/>
      <w:bookmarkStart w:id="1236" w:name="_Toc300908512"/>
      <w:bookmarkStart w:id="1237" w:name="_Toc300930634"/>
      <w:bookmarkStart w:id="1238" w:name="_Toc332980762"/>
      <w:r w:rsidRPr="00C01E42">
        <w:rPr>
          <w:rFonts w:ascii="ＭＳ Ｐ明朝" w:eastAsia="ＭＳ Ｐ明朝" w:hAnsi="ＭＳ Ｐ明朝"/>
          <w:sz w:val="20"/>
          <w:szCs w:val="20"/>
        </w:rPr>
        <w:t xml:space="preserve">Thyroid dysfunction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甲状腺機能障害（ＳＭＱ）</w:t>
      </w:r>
      <w:r w:rsidRPr="005A24F7">
        <w:rPr>
          <w:rFonts w:ascii="ＭＳ Ｐ明朝" w:eastAsia="ＭＳ Ｐ明朝" w:hAnsi="ＭＳ Ｐ明朝"/>
          <w:b w:val="0"/>
          <w:sz w:val="20"/>
          <w:szCs w:val="20"/>
        </w:rPr>
        <w:t>[March 2009]</w:t>
      </w:r>
      <w:bookmarkEnd w:id="1229"/>
      <w:bookmarkEnd w:id="1230"/>
      <w:bookmarkEnd w:id="1231"/>
      <w:bookmarkEnd w:id="1232"/>
      <w:bookmarkEnd w:id="1233"/>
      <w:bookmarkEnd w:id="1234"/>
      <w:bookmarkEnd w:id="1235"/>
      <w:bookmarkEnd w:id="1236"/>
      <w:bookmarkEnd w:id="1237"/>
      <w:bookmarkEnd w:id="1238"/>
      <w:r w:rsidRPr="005A24F7">
        <w:rPr>
          <w:rFonts w:ascii="ＭＳ Ｐ明朝" w:eastAsia="ＭＳ Ｐ明朝" w:hAnsi="ＭＳ Ｐ明朝"/>
          <w:b w:val="0"/>
          <w:sz w:val="20"/>
          <w:szCs w:val="20"/>
        </w:rPr>
        <w:t xml:space="preserve">   </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Hyperthyroidism (SMQ) /</w:t>
      </w:r>
      <w:r w:rsidRPr="005A24F7">
        <w:rPr>
          <w:rFonts w:ascii="ＭＳ Ｐ明朝" w:eastAsia="ＭＳ Ｐ明朝" w:hAnsi="ＭＳ Ｐ明朝" w:hint="eastAsia"/>
          <w:sz w:val="20"/>
          <w:szCs w:val="20"/>
        </w:rPr>
        <w:t>甲状腺機能亢進症（ＳＭＱ）</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sz w:val="20"/>
          <w:szCs w:val="20"/>
        </w:rPr>
        <w:t>Hypothyroidism (SMQ) /</w:t>
      </w:r>
      <w:r w:rsidRPr="005A24F7">
        <w:rPr>
          <w:rFonts w:ascii="ＭＳ Ｐ明朝" w:eastAsia="ＭＳ Ｐ明朝" w:hAnsi="ＭＳ Ｐ明朝" w:hint="eastAsia"/>
          <w:sz w:val="20"/>
          <w:szCs w:val="20"/>
        </w:rPr>
        <w:t>甲状腺機能低下症（ＳＭＱ）</w:t>
      </w:r>
    </w:p>
    <w:p w:rsidR="00874597" w:rsidRDefault="00874597" w:rsidP="00F763B9">
      <w:pPr>
        <w:pStyle w:val="Outline1"/>
        <w:numPr>
          <w:ilvl w:val="0"/>
          <w:numId w:val="27"/>
        </w:numPr>
        <w:rPr>
          <w:rFonts w:ascii="ＭＳ Ｐ明朝" w:eastAsia="ＭＳ Ｐ明朝" w:hAnsi="ＭＳ Ｐ明朝"/>
          <w:b w:val="0"/>
          <w:sz w:val="20"/>
          <w:szCs w:val="20"/>
        </w:rPr>
      </w:pPr>
      <w:bookmarkStart w:id="1239" w:name="_Toc251867478"/>
      <w:bookmarkStart w:id="1240" w:name="_Toc252957714"/>
      <w:bookmarkStart w:id="1241" w:name="_Toc252960094"/>
      <w:bookmarkStart w:id="1242" w:name="_Toc268182335"/>
      <w:bookmarkStart w:id="1243" w:name="_Toc285022115"/>
      <w:bookmarkStart w:id="1244" w:name="_Toc285022285"/>
      <w:bookmarkStart w:id="1245" w:name="_Toc285022488"/>
      <w:bookmarkStart w:id="1246" w:name="_Toc300908513"/>
      <w:bookmarkStart w:id="1247" w:name="_Toc300930635"/>
      <w:bookmarkStart w:id="1248" w:name="_Toc332980763"/>
      <w:r w:rsidRPr="00A35C17">
        <w:rPr>
          <w:rFonts w:ascii="ＭＳ Ｐ明朝" w:eastAsia="ＭＳ Ｐ明朝" w:hAnsi="ＭＳ Ｐ明朝"/>
          <w:sz w:val="20"/>
          <w:szCs w:val="20"/>
        </w:rPr>
        <w:t>Torsade de pointes/QT prolongation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トルサード　ド　ポアント／ＱＴ延長（ＳＭＱ）</w:t>
      </w:r>
      <w:r w:rsidRPr="005A24F7">
        <w:rPr>
          <w:rFonts w:ascii="ＭＳ Ｐ明朝" w:eastAsia="ＭＳ Ｐ明朝" w:hAnsi="ＭＳ Ｐ明朝"/>
          <w:b w:val="0"/>
          <w:sz w:val="20"/>
          <w:szCs w:val="20"/>
        </w:rPr>
        <w:t>[December 2004]</w:t>
      </w:r>
      <w:bookmarkEnd w:id="1239"/>
      <w:bookmarkEnd w:id="1240"/>
      <w:bookmarkEnd w:id="1241"/>
      <w:bookmarkEnd w:id="1242"/>
      <w:bookmarkEnd w:id="1243"/>
      <w:bookmarkEnd w:id="1244"/>
      <w:bookmarkEnd w:id="1245"/>
      <w:bookmarkEnd w:id="1246"/>
      <w:bookmarkEnd w:id="1247"/>
      <w:bookmarkEnd w:id="1248"/>
      <w:r w:rsidRPr="005A24F7">
        <w:rPr>
          <w:rFonts w:ascii="ＭＳ Ｐ明朝" w:eastAsia="ＭＳ Ｐ明朝" w:hAnsi="ＭＳ Ｐ明朝"/>
          <w:b w:val="0"/>
          <w:sz w:val="20"/>
          <w:szCs w:val="20"/>
        </w:rPr>
        <w:t xml:space="preserve"> </w:t>
      </w:r>
    </w:p>
    <w:p w:rsidR="002B64A9" w:rsidRPr="005A24F7" w:rsidRDefault="002B64A9" w:rsidP="00F763B9">
      <w:pPr>
        <w:pStyle w:val="Outline1"/>
        <w:numPr>
          <w:ilvl w:val="0"/>
          <w:numId w:val="27"/>
        </w:numPr>
        <w:rPr>
          <w:rFonts w:ascii="ＭＳ Ｐ明朝" w:eastAsia="ＭＳ Ｐ明朝" w:hAnsi="ＭＳ Ｐ明朝"/>
          <w:b w:val="0"/>
          <w:sz w:val="20"/>
          <w:szCs w:val="20"/>
        </w:rPr>
      </w:pPr>
      <w:r w:rsidRPr="00444C73">
        <w:rPr>
          <w:rFonts w:ascii="ＭＳ Ｐ明朝" w:eastAsia="ＭＳ Ｐ明朝" w:hAnsi="ＭＳ Ｐ明朝" w:hint="eastAsia"/>
          <w:sz w:val="20"/>
          <w:szCs w:val="20"/>
          <w:lang w:eastAsia="ja-JP"/>
        </w:rPr>
        <w:t>Tubulointerstitial diseases</w:t>
      </w:r>
      <w:r w:rsidR="00CF6B29">
        <w:rPr>
          <w:rFonts w:ascii="ＭＳ Ｐ明朝" w:eastAsia="ＭＳ Ｐ明朝" w:hAnsi="ＭＳ Ｐ明朝"/>
          <w:sz w:val="20"/>
          <w:szCs w:val="20"/>
          <w:lang w:eastAsia="ja-JP"/>
        </w:rPr>
        <w:t xml:space="preserve"> </w:t>
      </w:r>
      <w:r w:rsidRPr="00444C73">
        <w:rPr>
          <w:rFonts w:ascii="ＭＳ Ｐ明朝" w:eastAsia="ＭＳ Ｐ明朝" w:hAnsi="ＭＳ Ｐ明朝" w:hint="eastAsia"/>
          <w:sz w:val="20"/>
          <w:szCs w:val="20"/>
          <w:lang w:eastAsia="ja-JP"/>
        </w:rPr>
        <w:t>（SMQ</w:t>
      </w:r>
      <w:r w:rsidRPr="00444C73">
        <w:rPr>
          <w:rFonts w:ascii="ＭＳ Ｐ明朝" w:eastAsia="ＭＳ Ｐ明朝" w:hAnsi="ＭＳ Ｐ明朝"/>
          <w:sz w:val="20"/>
          <w:szCs w:val="20"/>
          <w:lang w:eastAsia="ja-JP"/>
        </w:rPr>
        <w:t>）</w:t>
      </w:r>
      <w:r w:rsidR="00444C73">
        <w:rPr>
          <w:rFonts w:ascii="ＭＳ Ｐ明朝" w:eastAsia="ＭＳ Ｐ明朝" w:hAnsi="ＭＳ Ｐ明朝" w:hint="eastAsia"/>
          <w:sz w:val="20"/>
          <w:szCs w:val="20"/>
          <w:lang w:eastAsia="ja-JP"/>
        </w:rPr>
        <w:t xml:space="preserve"> </w:t>
      </w:r>
      <w:r w:rsidR="00444C73" w:rsidRPr="005A24F7">
        <w:rPr>
          <w:rFonts w:ascii="ＭＳ Ｐ明朝" w:eastAsia="ＭＳ Ｐ明朝" w:hAnsi="ＭＳ Ｐ明朝" w:hint="eastAsia"/>
          <w:b w:val="0"/>
          <w:sz w:val="20"/>
          <w:szCs w:val="20"/>
          <w:lang w:eastAsia="ja-JP"/>
        </w:rPr>
        <w:t>/</w:t>
      </w:r>
      <w:r w:rsidRPr="00444C73">
        <w:rPr>
          <w:rFonts w:ascii="ＭＳ Ｐ明朝" w:eastAsia="ＭＳ Ｐ明朝" w:hAnsi="ＭＳ Ｐ明朝" w:hint="eastAsia"/>
          <w:b w:val="0"/>
          <w:sz w:val="20"/>
          <w:szCs w:val="20"/>
          <w:lang w:eastAsia="zh-TW"/>
        </w:rPr>
        <w:t>尿細管間質</w:t>
      </w:r>
      <w:r w:rsidR="00CF6B29">
        <w:rPr>
          <w:rFonts w:ascii="ＭＳ Ｐ明朝" w:eastAsia="ＭＳ Ｐ明朝" w:hAnsi="ＭＳ Ｐ明朝" w:hint="eastAsia"/>
          <w:b w:val="0"/>
          <w:sz w:val="20"/>
          <w:szCs w:val="20"/>
          <w:lang w:eastAsia="ja-JP"/>
        </w:rPr>
        <w:t>性</w:t>
      </w:r>
      <w:r w:rsidRPr="00444C73">
        <w:rPr>
          <w:rFonts w:ascii="ＭＳ Ｐ明朝" w:eastAsia="ＭＳ Ｐ明朝" w:hAnsi="ＭＳ Ｐ明朝" w:hint="eastAsia"/>
          <w:b w:val="0"/>
          <w:sz w:val="20"/>
          <w:szCs w:val="20"/>
          <w:lang w:eastAsia="zh-TW"/>
        </w:rPr>
        <w:t>疾患（ＳＭＱ）</w:t>
      </w:r>
      <w:r w:rsidRPr="00444C73">
        <w:rPr>
          <w:rFonts w:ascii="ＭＳ Ｐ明朝" w:eastAsia="ＭＳ Ｐ明朝" w:hAnsi="ＭＳ Ｐ明朝"/>
          <w:b w:val="0"/>
          <w:sz w:val="20"/>
          <w:szCs w:val="20"/>
          <w:lang w:eastAsia="zh-TW"/>
        </w:rPr>
        <w:t>[September 201</w:t>
      </w:r>
      <w:r w:rsidR="00CF6B29">
        <w:rPr>
          <w:rFonts w:ascii="ＭＳ Ｐ明朝" w:eastAsia="ＭＳ Ｐ明朝" w:hAnsi="ＭＳ Ｐ明朝"/>
          <w:b w:val="0"/>
          <w:sz w:val="20"/>
          <w:szCs w:val="20"/>
          <w:lang w:eastAsia="zh-TW"/>
        </w:rPr>
        <w:t>4</w:t>
      </w:r>
      <w:r w:rsidRPr="00444C73">
        <w:rPr>
          <w:rFonts w:ascii="ＭＳ Ｐ明朝" w:eastAsia="ＭＳ Ｐ明朝" w:hAnsi="ＭＳ Ｐ明朝"/>
          <w:b w:val="0"/>
          <w:sz w:val="20"/>
          <w:szCs w:val="20"/>
          <w:lang w:eastAsia="zh-TW"/>
        </w:rPr>
        <w:t>]</w:t>
      </w:r>
    </w:p>
    <w:p w:rsidR="00C774D4" w:rsidRPr="005A24F7" w:rsidRDefault="00F24CE7" w:rsidP="00F763B9">
      <w:pPr>
        <w:pStyle w:val="Outline1"/>
        <w:numPr>
          <w:ilvl w:val="0"/>
          <w:numId w:val="27"/>
        </w:numPr>
        <w:rPr>
          <w:rFonts w:ascii="ＭＳ Ｐ明朝" w:eastAsia="ＭＳ Ｐ明朝" w:hAnsi="ＭＳ Ｐ明朝"/>
          <w:b w:val="0"/>
          <w:sz w:val="20"/>
          <w:szCs w:val="20"/>
        </w:rPr>
      </w:pPr>
      <w:r w:rsidRPr="00A35C17">
        <w:rPr>
          <w:rFonts w:ascii="ＭＳ Ｐ明朝" w:eastAsia="ＭＳ Ｐ明朝" w:hAnsi="ＭＳ Ｐ明朝"/>
          <w:sz w:val="20"/>
          <w:szCs w:val="20"/>
          <w:lang w:eastAsia="ja-JP"/>
        </w:rPr>
        <w:t>Tumour lysis syndrome</w:t>
      </w:r>
      <w:r w:rsidR="00774EEF" w:rsidRPr="00A35C17">
        <w:rPr>
          <w:rFonts w:ascii="ＭＳ Ｐ明朝" w:eastAsia="ＭＳ Ｐ明朝" w:hAnsi="ＭＳ Ｐ明朝" w:hint="eastAsia"/>
          <w:sz w:val="20"/>
          <w:szCs w:val="20"/>
          <w:lang w:eastAsia="ja-JP"/>
        </w:rPr>
        <w:t xml:space="preserve"> （SMQ</w:t>
      </w:r>
      <w:r w:rsidR="00774EEF" w:rsidRPr="00A35C17">
        <w:rPr>
          <w:rFonts w:ascii="ＭＳ Ｐ明朝" w:eastAsia="ＭＳ Ｐ明朝" w:hAnsi="ＭＳ Ｐ明朝"/>
          <w:sz w:val="20"/>
          <w:szCs w:val="20"/>
          <w:lang w:eastAsia="ja-JP"/>
        </w:rPr>
        <w:t>）</w:t>
      </w:r>
      <w:r w:rsidR="00444C73">
        <w:rPr>
          <w:rFonts w:ascii="ＭＳ Ｐ明朝" w:eastAsia="ＭＳ Ｐ明朝" w:hAnsi="ＭＳ Ｐ明朝" w:hint="eastAsia"/>
          <w:sz w:val="20"/>
          <w:szCs w:val="20"/>
          <w:lang w:eastAsia="ja-JP"/>
        </w:rPr>
        <w:t xml:space="preserve"> </w:t>
      </w:r>
      <w:r w:rsidR="00774EEF" w:rsidRPr="005A24F7">
        <w:rPr>
          <w:rFonts w:ascii="ＭＳ Ｐ明朝" w:eastAsia="ＭＳ Ｐ明朝" w:hAnsi="ＭＳ Ｐ明朝" w:hint="eastAsia"/>
          <w:b w:val="0"/>
          <w:sz w:val="20"/>
          <w:szCs w:val="20"/>
          <w:lang w:eastAsia="ja-JP"/>
        </w:rPr>
        <w:t>/</w:t>
      </w:r>
      <w:r w:rsidRPr="005A24F7">
        <w:rPr>
          <w:rFonts w:ascii="ＭＳ Ｐ明朝" w:eastAsia="ＭＳ Ｐ明朝" w:hAnsi="ＭＳ Ｐ明朝" w:hint="eastAsia"/>
          <w:b w:val="0"/>
          <w:sz w:val="20"/>
          <w:szCs w:val="20"/>
          <w:lang w:eastAsia="zh-TW"/>
        </w:rPr>
        <w:t>腫瘍崩壊症候群</w:t>
      </w:r>
      <w:r w:rsidR="009E49B3" w:rsidRPr="009E49B3">
        <w:rPr>
          <w:rFonts w:ascii="ＭＳ Ｐ明朝" w:eastAsia="ＭＳ Ｐ明朝" w:hAnsi="ＭＳ Ｐ明朝" w:hint="eastAsia"/>
          <w:b w:val="0"/>
          <w:sz w:val="20"/>
          <w:szCs w:val="20"/>
        </w:rPr>
        <w:t>（ＳＭＱ）</w:t>
      </w:r>
      <w:r w:rsidRPr="005A24F7">
        <w:rPr>
          <w:rFonts w:ascii="ＭＳ Ｐ明朝" w:eastAsia="ＭＳ Ｐ明朝" w:hAnsi="ＭＳ Ｐ明朝"/>
          <w:b w:val="0"/>
          <w:sz w:val="20"/>
          <w:szCs w:val="20"/>
          <w:lang w:eastAsia="ja-JP"/>
        </w:rPr>
        <w:t>[September 2013]</w:t>
      </w:r>
    </w:p>
    <w:p w:rsidR="00874597" w:rsidRPr="005A24F7" w:rsidRDefault="00874597" w:rsidP="00F763B9">
      <w:pPr>
        <w:pStyle w:val="Outline1"/>
        <w:numPr>
          <w:ilvl w:val="0"/>
          <w:numId w:val="27"/>
        </w:numPr>
        <w:rPr>
          <w:rFonts w:ascii="ＭＳ Ｐ明朝" w:eastAsia="ＭＳ Ｐ明朝" w:hAnsi="ＭＳ Ｐ明朝"/>
          <w:b w:val="0"/>
          <w:sz w:val="20"/>
          <w:szCs w:val="20"/>
        </w:rPr>
      </w:pPr>
      <w:bookmarkStart w:id="1249" w:name="_Toc251867479"/>
      <w:bookmarkStart w:id="1250" w:name="_Toc252957715"/>
      <w:bookmarkStart w:id="1251" w:name="_Toc252960095"/>
      <w:bookmarkStart w:id="1252" w:name="_Toc268182336"/>
      <w:bookmarkStart w:id="1253" w:name="_Toc285022116"/>
      <w:bookmarkStart w:id="1254" w:name="_Toc285022286"/>
      <w:bookmarkStart w:id="1255" w:name="_Toc285022489"/>
      <w:bookmarkStart w:id="1256" w:name="_Toc300908514"/>
      <w:bookmarkStart w:id="1257" w:name="_Toc300930636"/>
      <w:bookmarkStart w:id="1258" w:name="_Toc332980764"/>
      <w:r w:rsidRPr="00A35C17">
        <w:rPr>
          <w:rFonts w:ascii="ＭＳ Ｐ明朝" w:eastAsia="ＭＳ Ｐ明朝" w:hAnsi="ＭＳ Ｐ明朝"/>
          <w:sz w:val="20"/>
          <w:szCs w:val="20"/>
        </w:rPr>
        <w:t>Uterine and fallopian tube neoplasms, malignant and unspecified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悪性および詳細不明の子宮／卵管新生物（ＳＭＱ）</w:t>
      </w:r>
      <w:r w:rsidRPr="005A24F7">
        <w:rPr>
          <w:rFonts w:ascii="ＭＳ Ｐ明朝" w:eastAsia="ＭＳ Ｐ明朝" w:hAnsi="ＭＳ Ｐ明朝"/>
          <w:b w:val="0"/>
          <w:sz w:val="20"/>
          <w:szCs w:val="20"/>
        </w:rPr>
        <w:t>[September 2008]</w:t>
      </w:r>
      <w:bookmarkEnd w:id="1249"/>
      <w:bookmarkEnd w:id="1250"/>
      <w:bookmarkEnd w:id="1251"/>
      <w:bookmarkEnd w:id="1252"/>
      <w:bookmarkEnd w:id="1253"/>
      <w:bookmarkEnd w:id="1254"/>
      <w:bookmarkEnd w:id="1255"/>
      <w:bookmarkEnd w:id="1256"/>
      <w:bookmarkEnd w:id="1257"/>
      <w:bookmarkEnd w:id="1258"/>
      <w:r w:rsidRPr="005A24F7">
        <w:rPr>
          <w:rFonts w:ascii="ＭＳ Ｐ明朝" w:eastAsia="ＭＳ Ｐ明朝" w:hAnsi="ＭＳ Ｐ明朝"/>
          <w:b w:val="0"/>
          <w:sz w:val="20"/>
          <w:szCs w:val="20"/>
        </w:rPr>
        <w:t xml:space="preserve"> </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cs="Times New Roman"/>
          <w:sz w:val="20"/>
          <w:szCs w:val="20"/>
        </w:rPr>
        <w:t>Uterine and fallopian tube malignant tumours</w:t>
      </w:r>
      <w:r w:rsidRPr="005A24F7">
        <w:rPr>
          <w:rFonts w:ascii="ＭＳ Ｐ明朝" w:eastAsia="ＭＳ Ｐ明朝" w:hAnsi="ＭＳ Ｐ明朝"/>
          <w:sz w:val="20"/>
          <w:szCs w:val="20"/>
        </w:rPr>
        <w:t xml:space="preserve"> (SMQ) /</w:t>
      </w:r>
      <w:r w:rsidRPr="005A24F7">
        <w:rPr>
          <w:rFonts w:ascii="ＭＳ Ｐ明朝" w:eastAsia="ＭＳ Ｐ明朝" w:hAnsi="ＭＳ Ｐ明朝" w:cs="Times New Roman" w:hint="eastAsia"/>
          <w:sz w:val="20"/>
          <w:szCs w:val="20"/>
        </w:rPr>
        <w:t>悪性子宮</w:t>
      </w:r>
      <w:r w:rsidRPr="005A24F7">
        <w:rPr>
          <w:rFonts w:ascii="ＭＳ Ｐ明朝" w:eastAsia="ＭＳ Ｐ明朝" w:hAnsi="ＭＳ Ｐ明朝" w:cs="Times New Roman" w:hint="eastAsia"/>
          <w:sz w:val="20"/>
          <w:szCs w:val="20"/>
          <w:lang w:eastAsia="ja-JP"/>
        </w:rPr>
        <w:t>／</w:t>
      </w:r>
      <w:r w:rsidRPr="005A24F7">
        <w:rPr>
          <w:rFonts w:ascii="ＭＳ Ｐ明朝" w:eastAsia="ＭＳ Ｐ明朝" w:hAnsi="ＭＳ Ｐ明朝" w:cs="Times New Roman" w:hint="eastAsia"/>
          <w:sz w:val="20"/>
          <w:szCs w:val="20"/>
        </w:rPr>
        <w:t>卵管腫瘍</w:t>
      </w:r>
      <w:r w:rsidRPr="005A24F7">
        <w:rPr>
          <w:rFonts w:ascii="ＭＳ Ｐ明朝" w:eastAsia="ＭＳ Ｐ明朝" w:hAnsi="ＭＳ Ｐ明朝" w:hint="eastAsia"/>
          <w:sz w:val="20"/>
          <w:szCs w:val="20"/>
        </w:rPr>
        <w:t>（ＳＭＱ）</w:t>
      </w:r>
      <w:r w:rsidRPr="005A24F7">
        <w:rPr>
          <w:rFonts w:ascii="ＭＳ Ｐ明朝" w:eastAsia="ＭＳ Ｐ明朝" w:hAnsi="ＭＳ Ｐ明朝" w:cs="Times New Roman"/>
          <w:sz w:val="20"/>
          <w:szCs w:val="20"/>
        </w:rPr>
        <w:t>[March 2011]</w:t>
      </w:r>
    </w:p>
    <w:p w:rsidR="00874597" w:rsidRPr="005A24F7" w:rsidRDefault="00874597" w:rsidP="00F763B9">
      <w:pPr>
        <w:pStyle w:val="Outline2"/>
        <w:numPr>
          <w:ilvl w:val="2"/>
          <w:numId w:val="27"/>
        </w:numPr>
        <w:rPr>
          <w:rFonts w:ascii="ＭＳ Ｐ明朝" w:eastAsia="ＭＳ Ｐ明朝" w:hAnsi="ＭＳ Ｐ明朝"/>
          <w:sz w:val="20"/>
          <w:szCs w:val="20"/>
        </w:rPr>
      </w:pPr>
      <w:r w:rsidRPr="005A24F7">
        <w:rPr>
          <w:rFonts w:ascii="ＭＳ Ｐ明朝" w:eastAsia="ＭＳ Ｐ明朝" w:hAnsi="ＭＳ Ｐ明朝" w:cs="Times New Roman"/>
          <w:sz w:val="20"/>
          <w:szCs w:val="20"/>
        </w:rPr>
        <w:t>Uterine and fallopian tube tumours of unspecified malignancy</w:t>
      </w:r>
      <w:r w:rsidRPr="005A24F7">
        <w:rPr>
          <w:rFonts w:ascii="ＭＳ Ｐ明朝" w:eastAsia="ＭＳ Ｐ明朝" w:hAnsi="ＭＳ Ｐ明朝"/>
          <w:sz w:val="20"/>
          <w:szCs w:val="20"/>
        </w:rPr>
        <w:t xml:space="preserve"> (SMQ) /</w:t>
      </w:r>
      <w:r w:rsidRPr="005A24F7">
        <w:rPr>
          <w:rFonts w:ascii="ＭＳ Ｐ明朝" w:eastAsia="ＭＳ Ｐ明朝" w:hAnsi="ＭＳ Ｐ明朝" w:hint="eastAsia"/>
          <w:sz w:val="20"/>
          <w:szCs w:val="20"/>
          <w:lang w:eastAsia="ja-JP"/>
        </w:rPr>
        <w:t>詳細</w:t>
      </w:r>
      <w:r w:rsidRPr="005A24F7">
        <w:rPr>
          <w:rFonts w:ascii="ＭＳ Ｐ明朝" w:eastAsia="ＭＳ Ｐ明朝" w:hAnsi="ＭＳ Ｐ明朝" w:hint="eastAsia"/>
          <w:sz w:val="20"/>
          <w:szCs w:val="20"/>
        </w:rPr>
        <w:t>不明の子宮</w:t>
      </w:r>
      <w:r w:rsidRPr="005A24F7">
        <w:rPr>
          <w:rFonts w:ascii="ＭＳ Ｐ明朝" w:eastAsia="ＭＳ Ｐ明朝" w:hAnsi="ＭＳ Ｐ明朝" w:hint="eastAsia"/>
          <w:sz w:val="20"/>
          <w:szCs w:val="20"/>
          <w:lang w:eastAsia="ja-JP"/>
        </w:rPr>
        <w:t>／</w:t>
      </w:r>
      <w:r w:rsidRPr="005A24F7">
        <w:rPr>
          <w:rFonts w:ascii="ＭＳ Ｐ明朝" w:eastAsia="ＭＳ Ｐ明朝" w:hAnsi="ＭＳ Ｐ明朝" w:hint="eastAsia"/>
          <w:sz w:val="20"/>
          <w:szCs w:val="20"/>
        </w:rPr>
        <w:t>卵管腫瘍（ＳＭＱ）</w:t>
      </w:r>
      <w:r w:rsidRPr="005A24F7">
        <w:rPr>
          <w:rFonts w:ascii="ＭＳ Ｐ明朝" w:eastAsia="ＭＳ Ｐ明朝" w:hAnsi="ＭＳ Ｐ明朝" w:cs="Times New Roman"/>
          <w:sz w:val="20"/>
          <w:szCs w:val="20"/>
        </w:rPr>
        <w:t>[March2011]</w:t>
      </w:r>
    </w:p>
    <w:p w:rsidR="007F54F3" w:rsidRPr="005A24F7" w:rsidRDefault="00874597" w:rsidP="00F763B9">
      <w:pPr>
        <w:pStyle w:val="Outline1"/>
        <w:numPr>
          <w:ilvl w:val="0"/>
          <w:numId w:val="27"/>
        </w:numPr>
        <w:rPr>
          <w:rFonts w:ascii="ＭＳ Ｐ明朝" w:eastAsia="ＭＳ Ｐ明朝" w:hAnsi="ＭＳ Ｐ明朝"/>
          <w:b w:val="0"/>
          <w:sz w:val="20"/>
          <w:szCs w:val="20"/>
        </w:rPr>
      </w:pPr>
      <w:r w:rsidRPr="00A35C17">
        <w:rPr>
          <w:rFonts w:ascii="ＭＳ Ｐ明朝" w:eastAsia="ＭＳ Ｐ明朝" w:hAnsi="ＭＳ Ｐ明朝"/>
          <w:sz w:val="20"/>
          <w:szCs w:val="20"/>
        </w:rPr>
        <w:t xml:space="preserve">Vasculitis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血管炎（ＳＭＱ）</w:t>
      </w:r>
      <w:r w:rsidRPr="005A24F7">
        <w:rPr>
          <w:rFonts w:ascii="ＭＳ Ｐ明朝" w:eastAsia="ＭＳ Ｐ明朝" w:hAnsi="ＭＳ Ｐ明朝"/>
          <w:b w:val="0"/>
          <w:sz w:val="20"/>
          <w:szCs w:val="20"/>
        </w:rPr>
        <w:t>[March 2009]</w:t>
      </w:r>
    </w:p>
    <w:sectPr w:rsidR="007F54F3" w:rsidRPr="005A24F7" w:rsidSect="00061A70">
      <w:footerReference w:type="default" r:id="rId64"/>
      <w:pgSz w:w="11906" w:h="16838" w:code="9"/>
      <w:pgMar w:top="1701" w:right="1418" w:bottom="1418" w:left="1418" w:header="851" w:footer="992" w:gutter="0"/>
      <w:pgNumType w:start="1"/>
      <w:cols w:space="425"/>
      <w:docGrid w:linePitch="28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437BA" w:rsidRDefault="009437BA">
      <w:pPr>
        <w:spacing w:line="240" w:lineRule="auto"/>
      </w:pPr>
      <w:r>
        <w:separator/>
      </w:r>
    </w:p>
  </w:endnote>
  <w:endnote w:type="continuationSeparator" w:id="0">
    <w:p w:rsidR="009437BA" w:rsidRDefault="009437B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Marlett">
    <w:panose1 w:val="00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 w:name="ＭＳ Ｐ明朝">
    <w:panose1 w:val="02020600040205080304"/>
    <w:charset w:val="80"/>
    <w:family w:val="roman"/>
    <w:pitch w:val="variable"/>
    <w:sig w:usb0="E00002FF" w:usb1="6AC7FDFB" w:usb2="00000012" w:usb3="00000000" w:csb0="0002009F" w:csb1="00000000"/>
  </w:font>
  <w:font w:name="ＭＳ Ｐゴシック">
    <w:panose1 w:val="020B0600070205080204"/>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Arial Bold">
    <w:panose1 w:val="020B0704020202020204"/>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WP MultinationalA Roman">
    <w:altName w:val="Symbol"/>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7093" w:rsidRDefault="00097093" w:rsidP="00874597">
    <w:pPr>
      <w:pStyle w:val="a7"/>
      <w:pBdr>
        <w:bottom w:val="single" w:sz="12" w:space="1" w:color="auto"/>
      </w:pBdr>
      <w:ind w:right="360"/>
      <w:rPr>
        <w:rFonts w:cs="Arial"/>
        <w:sz w:val="20"/>
        <w:szCs w:val="20"/>
      </w:rPr>
    </w:pPr>
  </w:p>
  <w:p w:rsidR="00097093" w:rsidRDefault="00097093" w:rsidP="00874597">
    <w:pPr>
      <w:pStyle w:val="a7"/>
      <w:ind w:right="360"/>
      <w:rPr>
        <w:rFonts w:hAnsi="ＭＳ 明朝" w:cs="Arial"/>
        <w:sz w:val="20"/>
        <w:szCs w:val="20"/>
      </w:rPr>
    </w:pPr>
    <w:r w:rsidRPr="001766C0">
      <w:rPr>
        <w:rFonts w:cs="Arial"/>
        <w:sz w:val="20"/>
        <w:szCs w:val="20"/>
      </w:rPr>
      <w:t>SMQ</w:t>
    </w:r>
    <w:r>
      <w:rPr>
        <w:rFonts w:hAnsi="ＭＳ 明朝" w:cs="Arial"/>
        <w:sz w:val="20"/>
        <w:szCs w:val="20"/>
      </w:rPr>
      <w:t>手引書</w:t>
    </w:r>
    <w:r w:rsidRPr="001766C0">
      <w:rPr>
        <w:rFonts w:hAnsi="ＭＳ 明朝" w:cs="Arial"/>
        <w:sz w:val="20"/>
        <w:szCs w:val="20"/>
      </w:rPr>
      <w:t xml:space="preserve">　</w:t>
    </w:r>
    <w:r>
      <w:rPr>
        <w:rFonts w:hAnsi="ＭＳ 明朝" w:cs="Arial" w:hint="eastAsia"/>
        <w:sz w:val="20"/>
        <w:szCs w:val="20"/>
      </w:rPr>
      <w:t>MedDRA</w:t>
    </w:r>
    <w:r>
      <w:rPr>
        <w:rFonts w:hAnsi="ＭＳ 明朝" w:cs="Arial" w:hint="eastAsia"/>
        <w:sz w:val="20"/>
        <w:szCs w:val="20"/>
      </w:rPr>
      <w:t xml:space="preserve">バージョン　</w:t>
    </w:r>
    <w:r>
      <w:rPr>
        <w:rFonts w:hAnsi="ＭＳ 明朝" w:cs="Arial" w:hint="eastAsia"/>
        <w:sz w:val="20"/>
        <w:szCs w:val="20"/>
      </w:rPr>
      <w:t>2014</w:t>
    </w:r>
    <w:r>
      <w:rPr>
        <w:rFonts w:hAnsi="ＭＳ 明朝" w:cs="Arial" w:hint="eastAsia"/>
        <w:sz w:val="20"/>
        <w:szCs w:val="20"/>
      </w:rPr>
      <w:t>年</w:t>
    </w:r>
    <w:r>
      <w:rPr>
        <w:rFonts w:hAnsi="ＭＳ 明朝" w:cs="Arial" w:hint="eastAsia"/>
        <w:sz w:val="20"/>
        <w:szCs w:val="20"/>
      </w:rPr>
      <w:t>3</w:t>
    </w:r>
    <w:r>
      <w:rPr>
        <w:rFonts w:hAnsi="ＭＳ 明朝" w:cs="Arial" w:hint="eastAsia"/>
        <w:sz w:val="20"/>
        <w:szCs w:val="20"/>
      </w:rPr>
      <w:t>月（</w:t>
    </w:r>
    <w:r>
      <w:rPr>
        <w:rFonts w:hAnsi="ＭＳ 明朝" w:cs="Arial" w:hint="eastAsia"/>
        <w:sz w:val="20"/>
        <w:szCs w:val="20"/>
      </w:rPr>
      <w:t>JMO</w:t>
    </w:r>
    <w:r>
      <w:rPr>
        <w:rFonts w:hAnsi="ＭＳ 明朝" w:cs="Arial" w:hint="eastAsia"/>
        <w:sz w:val="20"/>
        <w:szCs w:val="20"/>
      </w:rPr>
      <w:t>）</w:t>
    </w:r>
  </w:p>
  <w:p w:rsidR="00097093" w:rsidRPr="00250169" w:rsidRDefault="00097093">
    <w:pPr>
      <w:pStyle w:val="a7"/>
      <w:jc w:val="center"/>
    </w:pPr>
  </w:p>
  <w:p w:rsidR="00097093" w:rsidRDefault="00097093">
    <w:pPr>
      <w:pStyle w:val="a7"/>
      <w:jc w:val="center"/>
    </w:pPr>
    <w:r>
      <w:fldChar w:fldCharType="begin"/>
    </w:r>
    <w:r>
      <w:instrText xml:space="preserve"> PAGE   \* MERGEFORMAT </w:instrText>
    </w:r>
    <w:r>
      <w:fldChar w:fldCharType="separate"/>
    </w:r>
    <w:r w:rsidRPr="00115B49">
      <w:rPr>
        <w:noProof/>
        <w:lang w:val="ja-JP"/>
      </w:rPr>
      <w:t>i</w:t>
    </w:r>
    <w:r>
      <w:rPr>
        <w:noProof/>
        <w:lang w:val="ja-JP"/>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7093" w:rsidRDefault="00097093" w:rsidP="00874597">
    <w:pPr>
      <w:pStyle w:val="a7"/>
      <w:pBdr>
        <w:bottom w:val="single" w:sz="12" w:space="1" w:color="auto"/>
      </w:pBdr>
      <w:ind w:right="360"/>
      <w:rPr>
        <w:rFonts w:cs="Arial"/>
        <w:sz w:val="20"/>
        <w:szCs w:val="20"/>
      </w:rPr>
    </w:pPr>
  </w:p>
  <w:p w:rsidR="00097093" w:rsidRDefault="00097093" w:rsidP="00874597">
    <w:pPr>
      <w:pStyle w:val="a7"/>
      <w:ind w:right="360"/>
      <w:rPr>
        <w:rFonts w:hAnsi="ＭＳ 明朝" w:cs="Arial"/>
        <w:sz w:val="20"/>
        <w:szCs w:val="20"/>
      </w:rPr>
    </w:pPr>
    <w:r w:rsidRPr="001766C0">
      <w:rPr>
        <w:rFonts w:cs="Arial"/>
        <w:sz w:val="20"/>
        <w:szCs w:val="20"/>
      </w:rPr>
      <w:t>SMQ</w:t>
    </w:r>
    <w:r>
      <w:rPr>
        <w:rFonts w:hAnsi="ＭＳ 明朝" w:cs="Arial"/>
        <w:sz w:val="20"/>
        <w:szCs w:val="20"/>
      </w:rPr>
      <w:t>手引書</w:t>
    </w:r>
    <w:r w:rsidRPr="001766C0">
      <w:rPr>
        <w:rFonts w:hAnsi="ＭＳ 明朝" w:cs="Arial"/>
        <w:sz w:val="20"/>
        <w:szCs w:val="20"/>
      </w:rPr>
      <w:t xml:space="preserve">　</w:t>
    </w:r>
    <w:r>
      <w:rPr>
        <w:rFonts w:hAnsi="ＭＳ 明朝" w:cs="Arial" w:hint="eastAsia"/>
        <w:sz w:val="20"/>
        <w:szCs w:val="20"/>
      </w:rPr>
      <w:t>MedDRA</w:t>
    </w:r>
    <w:r>
      <w:rPr>
        <w:rFonts w:hAnsi="ＭＳ 明朝" w:cs="Arial" w:hint="eastAsia"/>
        <w:sz w:val="20"/>
        <w:szCs w:val="20"/>
      </w:rPr>
      <w:t>バージョン</w:t>
    </w:r>
    <w:r>
      <w:rPr>
        <w:rFonts w:hAnsi="ＭＳ 明朝" w:cs="Arial" w:hint="eastAsia"/>
        <w:sz w:val="20"/>
        <w:szCs w:val="20"/>
      </w:rPr>
      <w:t>19.0</w:t>
    </w:r>
    <w:r>
      <w:rPr>
        <w:rFonts w:hAnsi="ＭＳ 明朝" w:cs="Arial" w:hint="eastAsia"/>
        <w:sz w:val="20"/>
        <w:szCs w:val="20"/>
      </w:rPr>
      <w:t xml:space="preserve">版　</w:t>
    </w:r>
    <w:r>
      <w:rPr>
        <w:rFonts w:hAnsi="ＭＳ 明朝" w:cs="Arial" w:hint="eastAsia"/>
        <w:sz w:val="20"/>
        <w:szCs w:val="20"/>
      </w:rPr>
      <w:t>2016</w:t>
    </w:r>
    <w:r>
      <w:rPr>
        <w:rFonts w:hAnsi="ＭＳ 明朝" w:cs="Arial" w:hint="eastAsia"/>
        <w:sz w:val="20"/>
        <w:szCs w:val="20"/>
      </w:rPr>
      <w:t>年</w:t>
    </w:r>
    <w:r>
      <w:rPr>
        <w:rFonts w:hAnsi="ＭＳ 明朝" w:cs="Arial" w:hint="eastAsia"/>
        <w:sz w:val="20"/>
        <w:szCs w:val="20"/>
      </w:rPr>
      <w:t>3</w:t>
    </w:r>
    <w:r>
      <w:rPr>
        <w:rFonts w:hAnsi="ＭＳ 明朝" w:cs="Arial" w:hint="eastAsia"/>
        <w:sz w:val="20"/>
        <w:szCs w:val="20"/>
      </w:rPr>
      <w:t>月（</w:t>
    </w:r>
    <w:r>
      <w:rPr>
        <w:rFonts w:hAnsi="ＭＳ 明朝" w:cs="Arial" w:hint="eastAsia"/>
        <w:sz w:val="20"/>
        <w:szCs w:val="20"/>
      </w:rPr>
      <w:t>JMO</w:t>
    </w:r>
    <w:r>
      <w:rPr>
        <w:rFonts w:hAnsi="ＭＳ 明朝" w:cs="Arial" w:hint="eastAsia"/>
        <w:sz w:val="20"/>
        <w:szCs w:val="20"/>
      </w:rPr>
      <w:t>）</w:t>
    </w:r>
  </w:p>
  <w:p w:rsidR="00097093" w:rsidRPr="001766C0" w:rsidRDefault="00097093" w:rsidP="00874597">
    <w:pPr>
      <w:pStyle w:val="a7"/>
      <w:ind w:right="360"/>
      <w:rPr>
        <w:rFonts w:cs="Arial"/>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7093" w:rsidRDefault="00097093" w:rsidP="00874597">
    <w:pPr>
      <w:pStyle w:val="a7"/>
      <w:pBdr>
        <w:bottom w:val="single" w:sz="12" w:space="1" w:color="auto"/>
      </w:pBdr>
      <w:ind w:right="360"/>
      <w:rPr>
        <w:rFonts w:cs="Arial"/>
        <w:sz w:val="20"/>
        <w:szCs w:val="20"/>
      </w:rPr>
    </w:pPr>
  </w:p>
  <w:p w:rsidR="00097093" w:rsidRDefault="00097093" w:rsidP="00874597">
    <w:pPr>
      <w:pStyle w:val="a7"/>
      <w:ind w:right="360"/>
      <w:rPr>
        <w:rFonts w:hAnsi="ＭＳ 明朝" w:cs="Arial"/>
        <w:sz w:val="20"/>
        <w:szCs w:val="20"/>
      </w:rPr>
    </w:pPr>
    <w:r w:rsidRPr="001766C0">
      <w:rPr>
        <w:rFonts w:cs="Arial"/>
        <w:sz w:val="20"/>
        <w:szCs w:val="20"/>
      </w:rPr>
      <w:t>SMQ</w:t>
    </w:r>
    <w:r>
      <w:rPr>
        <w:rFonts w:hAnsi="ＭＳ 明朝" w:cs="Arial"/>
        <w:sz w:val="20"/>
        <w:szCs w:val="20"/>
      </w:rPr>
      <w:t>手引書</w:t>
    </w:r>
    <w:r w:rsidRPr="001766C0">
      <w:rPr>
        <w:rFonts w:hAnsi="ＭＳ 明朝" w:cs="Arial"/>
        <w:sz w:val="20"/>
        <w:szCs w:val="20"/>
      </w:rPr>
      <w:t xml:space="preserve">　</w:t>
    </w:r>
    <w:r>
      <w:rPr>
        <w:rFonts w:hAnsi="ＭＳ 明朝" w:cs="Arial" w:hint="eastAsia"/>
        <w:sz w:val="20"/>
        <w:szCs w:val="20"/>
      </w:rPr>
      <w:t>MedDRA</w:t>
    </w:r>
    <w:r>
      <w:rPr>
        <w:rFonts w:hAnsi="ＭＳ 明朝" w:cs="Arial" w:hint="eastAsia"/>
        <w:sz w:val="20"/>
        <w:szCs w:val="20"/>
      </w:rPr>
      <w:t>バージョン</w:t>
    </w:r>
    <w:r>
      <w:rPr>
        <w:rFonts w:hAnsi="ＭＳ 明朝" w:cs="Arial"/>
        <w:sz w:val="20"/>
        <w:szCs w:val="20"/>
      </w:rPr>
      <w:t>19.0</w:t>
    </w:r>
    <w:r>
      <w:rPr>
        <w:rFonts w:hAnsi="ＭＳ 明朝" w:cs="Arial" w:hint="eastAsia"/>
        <w:sz w:val="20"/>
        <w:szCs w:val="20"/>
      </w:rPr>
      <w:t xml:space="preserve">版　</w:t>
    </w:r>
    <w:r>
      <w:rPr>
        <w:rFonts w:hAnsi="ＭＳ 明朝" w:cs="Arial" w:hint="eastAsia"/>
        <w:sz w:val="20"/>
        <w:szCs w:val="20"/>
      </w:rPr>
      <w:t>20</w:t>
    </w:r>
    <w:r>
      <w:rPr>
        <w:rFonts w:hAnsi="ＭＳ 明朝" w:cs="Arial"/>
        <w:sz w:val="20"/>
        <w:szCs w:val="20"/>
      </w:rPr>
      <w:t>16</w:t>
    </w:r>
    <w:r>
      <w:rPr>
        <w:rFonts w:hAnsi="ＭＳ 明朝" w:cs="Arial" w:hint="eastAsia"/>
        <w:sz w:val="20"/>
        <w:szCs w:val="20"/>
      </w:rPr>
      <w:t>年</w:t>
    </w:r>
    <w:r>
      <w:rPr>
        <w:rFonts w:hAnsi="ＭＳ 明朝" w:cs="Arial" w:hint="eastAsia"/>
        <w:sz w:val="20"/>
        <w:szCs w:val="20"/>
      </w:rPr>
      <w:t>3</w:t>
    </w:r>
    <w:r>
      <w:rPr>
        <w:rFonts w:hAnsi="ＭＳ 明朝" w:cs="Arial" w:hint="eastAsia"/>
        <w:sz w:val="20"/>
        <w:szCs w:val="20"/>
      </w:rPr>
      <w:t>月（</w:t>
    </w:r>
    <w:r>
      <w:rPr>
        <w:rFonts w:hAnsi="ＭＳ 明朝" w:cs="Arial" w:hint="eastAsia"/>
        <w:sz w:val="20"/>
        <w:szCs w:val="20"/>
      </w:rPr>
      <w:t>JMO</w:t>
    </w:r>
    <w:r>
      <w:rPr>
        <w:rFonts w:hAnsi="ＭＳ 明朝" w:cs="Arial" w:hint="eastAsia"/>
        <w:sz w:val="20"/>
        <w:szCs w:val="20"/>
      </w:rPr>
      <w:t>）</w:t>
    </w:r>
  </w:p>
  <w:p w:rsidR="00097093" w:rsidRPr="00250169" w:rsidRDefault="00097093">
    <w:pPr>
      <w:pStyle w:val="a7"/>
      <w:jc w:val="center"/>
    </w:pPr>
  </w:p>
  <w:p w:rsidR="00097093" w:rsidRDefault="00097093">
    <w:pPr>
      <w:pStyle w:val="a7"/>
      <w:jc w:val="center"/>
    </w:pPr>
    <w:r>
      <w:fldChar w:fldCharType="begin"/>
    </w:r>
    <w:r>
      <w:instrText xml:space="preserve"> PAGE   \* MERGEFORMAT </w:instrText>
    </w:r>
    <w:r>
      <w:fldChar w:fldCharType="separate"/>
    </w:r>
    <w:r w:rsidR="00CA2089" w:rsidRPr="00CA2089">
      <w:rPr>
        <w:noProof/>
        <w:lang w:val="ja-JP"/>
      </w:rPr>
      <w:t>ix</w:t>
    </w:r>
    <w:r>
      <w:rPr>
        <w:noProof/>
        <w:lang w:val="ja-JP"/>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7093" w:rsidRDefault="00097093" w:rsidP="00874597">
    <w:pPr>
      <w:pStyle w:val="a7"/>
      <w:pBdr>
        <w:bottom w:val="single" w:sz="12" w:space="1" w:color="auto"/>
      </w:pBdr>
      <w:ind w:right="360"/>
      <w:rPr>
        <w:rFonts w:cs="Arial"/>
        <w:sz w:val="20"/>
        <w:szCs w:val="20"/>
      </w:rPr>
    </w:pPr>
  </w:p>
  <w:p w:rsidR="00097093" w:rsidRDefault="00097093" w:rsidP="00874597">
    <w:pPr>
      <w:pStyle w:val="a7"/>
      <w:ind w:right="360"/>
      <w:rPr>
        <w:rFonts w:hAnsi="ＭＳ 明朝" w:cs="Arial"/>
        <w:sz w:val="20"/>
        <w:szCs w:val="20"/>
      </w:rPr>
    </w:pPr>
    <w:r w:rsidRPr="001766C0">
      <w:rPr>
        <w:rFonts w:cs="Arial"/>
        <w:sz w:val="20"/>
        <w:szCs w:val="20"/>
      </w:rPr>
      <w:t>SMQ</w:t>
    </w:r>
    <w:r>
      <w:rPr>
        <w:rFonts w:hAnsi="ＭＳ 明朝" w:cs="Arial"/>
        <w:sz w:val="20"/>
        <w:szCs w:val="20"/>
      </w:rPr>
      <w:t>手引書</w:t>
    </w:r>
    <w:r w:rsidRPr="001766C0">
      <w:rPr>
        <w:rFonts w:hAnsi="ＭＳ 明朝" w:cs="Arial"/>
        <w:sz w:val="20"/>
        <w:szCs w:val="20"/>
      </w:rPr>
      <w:t xml:space="preserve">　</w:t>
    </w:r>
    <w:r>
      <w:rPr>
        <w:rFonts w:hAnsi="ＭＳ 明朝" w:cs="Arial" w:hint="eastAsia"/>
        <w:sz w:val="20"/>
        <w:szCs w:val="20"/>
      </w:rPr>
      <w:t>MedDRA</w:t>
    </w:r>
    <w:r>
      <w:rPr>
        <w:rFonts w:hAnsi="ＭＳ 明朝" w:cs="Arial" w:hint="eastAsia"/>
        <w:sz w:val="20"/>
        <w:szCs w:val="20"/>
      </w:rPr>
      <w:t xml:space="preserve">バージョン　</w:t>
    </w:r>
    <w:r>
      <w:rPr>
        <w:rFonts w:hAnsi="ＭＳ 明朝" w:cs="Arial" w:hint="eastAsia"/>
        <w:sz w:val="20"/>
        <w:szCs w:val="20"/>
      </w:rPr>
      <w:t>2014</w:t>
    </w:r>
    <w:r>
      <w:rPr>
        <w:rFonts w:hAnsi="ＭＳ 明朝" w:cs="Arial" w:hint="eastAsia"/>
        <w:sz w:val="20"/>
        <w:szCs w:val="20"/>
      </w:rPr>
      <w:t>年</w:t>
    </w:r>
    <w:r>
      <w:rPr>
        <w:rFonts w:hAnsi="ＭＳ 明朝" w:cs="Arial" w:hint="eastAsia"/>
        <w:sz w:val="20"/>
        <w:szCs w:val="20"/>
      </w:rPr>
      <w:t>3</w:t>
    </w:r>
    <w:r>
      <w:rPr>
        <w:rFonts w:hAnsi="ＭＳ 明朝" w:cs="Arial" w:hint="eastAsia"/>
        <w:sz w:val="20"/>
        <w:szCs w:val="20"/>
      </w:rPr>
      <w:t>月（</w:t>
    </w:r>
    <w:r>
      <w:rPr>
        <w:rFonts w:hAnsi="ＭＳ 明朝" w:cs="Arial" w:hint="eastAsia"/>
        <w:sz w:val="20"/>
        <w:szCs w:val="20"/>
      </w:rPr>
      <w:t>JMO</w:t>
    </w:r>
    <w:r>
      <w:rPr>
        <w:rFonts w:hAnsi="ＭＳ 明朝" w:cs="Arial" w:hint="eastAsia"/>
        <w:sz w:val="20"/>
        <w:szCs w:val="20"/>
      </w:rPr>
      <w:t>）</w:t>
    </w:r>
  </w:p>
  <w:p w:rsidR="00097093" w:rsidRDefault="00097093">
    <w:pPr>
      <w:pStyle w:val="a7"/>
      <w:jc w:val="center"/>
    </w:pPr>
  </w:p>
  <w:p w:rsidR="00097093" w:rsidRDefault="00097093">
    <w:pPr>
      <w:pStyle w:val="a7"/>
      <w:jc w:val="center"/>
    </w:pPr>
    <w:r>
      <w:fldChar w:fldCharType="begin"/>
    </w:r>
    <w:r>
      <w:instrText xml:space="preserve"> PAGE   \* MERGEFORMAT </w:instrText>
    </w:r>
    <w:r>
      <w:fldChar w:fldCharType="separate"/>
    </w:r>
    <w:r w:rsidRPr="00115B49">
      <w:rPr>
        <w:noProof/>
        <w:lang w:val="ja-JP"/>
      </w:rPr>
      <w:t>i</w:t>
    </w:r>
    <w:r>
      <w:rPr>
        <w:noProof/>
        <w:lang w:val="ja-JP"/>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7093" w:rsidRDefault="00097093" w:rsidP="00874597">
    <w:pPr>
      <w:pStyle w:val="a7"/>
      <w:pBdr>
        <w:bottom w:val="single" w:sz="12" w:space="1" w:color="auto"/>
      </w:pBdr>
      <w:ind w:right="360"/>
      <w:rPr>
        <w:rFonts w:cs="Arial"/>
        <w:sz w:val="20"/>
        <w:szCs w:val="20"/>
      </w:rPr>
    </w:pPr>
  </w:p>
  <w:p w:rsidR="00097093" w:rsidRDefault="00097093" w:rsidP="00874597">
    <w:pPr>
      <w:pStyle w:val="a7"/>
      <w:ind w:right="360"/>
      <w:rPr>
        <w:rFonts w:hAnsi="ＭＳ 明朝" w:cs="Arial"/>
        <w:sz w:val="20"/>
        <w:szCs w:val="20"/>
      </w:rPr>
    </w:pPr>
    <w:r w:rsidRPr="001766C0">
      <w:rPr>
        <w:rFonts w:cs="Arial"/>
        <w:sz w:val="20"/>
        <w:szCs w:val="20"/>
      </w:rPr>
      <w:t>SMQ</w:t>
    </w:r>
    <w:r>
      <w:rPr>
        <w:rFonts w:hAnsi="ＭＳ 明朝" w:cs="Arial"/>
        <w:sz w:val="20"/>
        <w:szCs w:val="20"/>
      </w:rPr>
      <w:t>手引書</w:t>
    </w:r>
    <w:r w:rsidRPr="001766C0">
      <w:rPr>
        <w:rFonts w:hAnsi="ＭＳ 明朝" w:cs="Arial"/>
        <w:sz w:val="20"/>
        <w:szCs w:val="20"/>
      </w:rPr>
      <w:t xml:space="preserve">　</w:t>
    </w:r>
    <w:r>
      <w:rPr>
        <w:rFonts w:hAnsi="ＭＳ 明朝" w:cs="Arial" w:hint="eastAsia"/>
        <w:sz w:val="20"/>
        <w:szCs w:val="20"/>
      </w:rPr>
      <w:t>MedDRA</w:t>
    </w:r>
    <w:r>
      <w:rPr>
        <w:rFonts w:hAnsi="ＭＳ 明朝" w:cs="Arial" w:hint="eastAsia"/>
        <w:sz w:val="20"/>
        <w:szCs w:val="20"/>
      </w:rPr>
      <w:t>バージョン</w:t>
    </w:r>
    <w:r>
      <w:rPr>
        <w:rFonts w:hAnsi="ＭＳ 明朝" w:cs="Arial"/>
        <w:sz w:val="20"/>
        <w:szCs w:val="20"/>
      </w:rPr>
      <w:t>19.0</w:t>
    </w:r>
    <w:r>
      <w:rPr>
        <w:rFonts w:hAnsi="ＭＳ 明朝" w:cs="Arial" w:hint="eastAsia"/>
        <w:sz w:val="20"/>
        <w:szCs w:val="20"/>
      </w:rPr>
      <w:t xml:space="preserve">版　</w:t>
    </w:r>
    <w:r>
      <w:rPr>
        <w:rFonts w:hAnsi="ＭＳ 明朝" w:cs="Arial" w:hint="eastAsia"/>
        <w:sz w:val="20"/>
        <w:szCs w:val="20"/>
      </w:rPr>
      <w:t>20</w:t>
    </w:r>
    <w:r>
      <w:rPr>
        <w:rFonts w:hAnsi="ＭＳ 明朝" w:cs="Arial"/>
        <w:sz w:val="20"/>
        <w:szCs w:val="20"/>
      </w:rPr>
      <w:t>16</w:t>
    </w:r>
    <w:r>
      <w:rPr>
        <w:rFonts w:hAnsi="ＭＳ 明朝" w:cs="Arial" w:hint="eastAsia"/>
        <w:sz w:val="20"/>
        <w:szCs w:val="20"/>
      </w:rPr>
      <w:t>年</w:t>
    </w:r>
    <w:r>
      <w:rPr>
        <w:rFonts w:hAnsi="ＭＳ 明朝" w:cs="Arial"/>
        <w:sz w:val="20"/>
        <w:szCs w:val="20"/>
      </w:rPr>
      <w:t>3</w:t>
    </w:r>
    <w:r>
      <w:rPr>
        <w:rFonts w:hAnsi="ＭＳ 明朝" w:cs="Arial" w:hint="eastAsia"/>
        <w:sz w:val="20"/>
        <w:szCs w:val="20"/>
      </w:rPr>
      <w:t>月（</w:t>
    </w:r>
    <w:r>
      <w:rPr>
        <w:rFonts w:hAnsi="ＭＳ 明朝" w:cs="Arial" w:hint="eastAsia"/>
        <w:sz w:val="20"/>
        <w:szCs w:val="20"/>
      </w:rPr>
      <w:t>JMO</w:t>
    </w:r>
    <w:r>
      <w:rPr>
        <w:rFonts w:hAnsi="ＭＳ 明朝" w:cs="Arial" w:hint="eastAsia"/>
        <w:sz w:val="20"/>
        <w:szCs w:val="20"/>
      </w:rPr>
      <w:t>）</w:t>
    </w:r>
  </w:p>
  <w:p w:rsidR="00097093" w:rsidRPr="00250169" w:rsidRDefault="00097093">
    <w:pPr>
      <w:pStyle w:val="a7"/>
      <w:jc w:val="center"/>
    </w:pPr>
  </w:p>
  <w:p w:rsidR="00097093" w:rsidRDefault="00097093">
    <w:pPr>
      <w:pStyle w:val="a7"/>
      <w:jc w:val="center"/>
    </w:pPr>
    <w:r>
      <w:fldChar w:fldCharType="begin"/>
    </w:r>
    <w:r>
      <w:instrText xml:space="preserve"> PAGE   \* MERGEFORMAT </w:instrText>
    </w:r>
    <w:r>
      <w:fldChar w:fldCharType="separate"/>
    </w:r>
    <w:r w:rsidR="00CA2089" w:rsidRPr="00CA2089">
      <w:rPr>
        <w:noProof/>
        <w:lang w:val="ja-JP"/>
      </w:rPr>
      <w:t>18</w:t>
    </w:r>
    <w:r>
      <w:rPr>
        <w:noProof/>
        <w:lang w:val="ja-JP"/>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437BA" w:rsidRDefault="009437BA">
      <w:pPr>
        <w:spacing w:line="240" w:lineRule="auto"/>
      </w:pPr>
      <w:r>
        <w:separator/>
      </w:r>
    </w:p>
  </w:footnote>
  <w:footnote w:type="continuationSeparator" w:id="0">
    <w:p w:rsidR="009437BA" w:rsidRDefault="009437BA">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7093" w:rsidRDefault="00097093" w:rsidP="00874597">
    <w:pPr>
      <w:pStyle w:val="a7"/>
      <w:pBdr>
        <w:bottom w:val="single" w:sz="12" w:space="1" w:color="auto"/>
      </w:pBdr>
      <w:ind w:right="360"/>
      <w:rPr>
        <w:rFonts w:cs="Arial"/>
        <w:sz w:val="20"/>
        <w:szCs w:val="20"/>
      </w:rPr>
    </w:pPr>
    <w:bookmarkStart w:id="1" w:name="_Toc159224726"/>
    <w:bookmarkStart w:id="2" w:name="_Toc285022333"/>
    <w:bookmarkStart w:id="3" w:name="_Toc110251199"/>
    <w:bookmarkStart w:id="4" w:name="_Toc159224725"/>
    <w:r>
      <w:rPr>
        <w:rFonts w:cs="Arial" w:hint="eastAsia"/>
        <w:sz w:val="20"/>
        <w:szCs w:val="20"/>
      </w:rPr>
      <w:t>Introductory Guide for Standardised MedDRA Queries (SMQ)</w:t>
    </w:r>
  </w:p>
  <w:bookmarkEnd w:id="1"/>
  <w:bookmarkEnd w:id="2"/>
  <w:bookmarkEnd w:id="3"/>
  <w:bookmarkEnd w:id="4"/>
  <w:p w:rsidR="00097093" w:rsidRPr="00327111" w:rsidRDefault="00097093">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7093" w:rsidRDefault="00097093" w:rsidP="00874597">
    <w:pPr>
      <w:pStyle w:val="a7"/>
      <w:pBdr>
        <w:bottom w:val="single" w:sz="12" w:space="1" w:color="auto"/>
      </w:pBdr>
      <w:ind w:right="360"/>
      <w:rPr>
        <w:rFonts w:cs="Arial"/>
        <w:sz w:val="20"/>
        <w:szCs w:val="20"/>
      </w:rPr>
    </w:pPr>
    <w:r>
      <w:rPr>
        <w:rFonts w:cs="Arial" w:hint="eastAsia"/>
        <w:sz w:val="20"/>
        <w:szCs w:val="20"/>
      </w:rPr>
      <w:t>Introductory Guide for Standardised MedDRA Queries (SMQ)</w:t>
    </w:r>
  </w:p>
  <w:p w:rsidR="00097093" w:rsidRPr="00327111" w:rsidRDefault="00097093" w:rsidP="00874597">
    <w:pPr>
      <w:pStyle w:val="a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7093" w:rsidRDefault="00097093" w:rsidP="00874597">
    <w:pPr>
      <w:pStyle w:val="a7"/>
      <w:pBdr>
        <w:bottom w:val="single" w:sz="12" w:space="1" w:color="auto"/>
      </w:pBdr>
      <w:ind w:right="360"/>
      <w:rPr>
        <w:rFonts w:cs="Arial"/>
        <w:sz w:val="20"/>
        <w:szCs w:val="20"/>
      </w:rPr>
    </w:pPr>
    <w:r>
      <w:rPr>
        <w:rFonts w:cs="Arial" w:hint="eastAsia"/>
        <w:sz w:val="20"/>
        <w:szCs w:val="20"/>
      </w:rPr>
      <w:t>Introductory Guide for Standardised MedDRA Queries (SMQ)</w:t>
    </w:r>
  </w:p>
  <w:p w:rsidR="00097093" w:rsidRPr="00327111" w:rsidRDefault="00097093" w:rsidP="00874597">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A5E15"/>
    <w:multiLevelType w:val="hybridMultilevel"/>
    <w:tmpl w:val="3D02CA9C"/>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0D92E81"/>
    <w:multiLevelType w:val="hybridMultilevel"/>
    <w:tmpl w:val="4F388D00"/>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023F65A9"/>
    <w:multiLevelType w:val="hybridMultilevel"/>
    <w:tmpl w:val="97ECD4EC"/>
    <w:lvl w:ilvl="0" w:tplc="1A7A29FE">
      <w:start w:val="2"/>
      <w:numFmt w:val="bullet"/>
      <w:lvlText w:val="・"/>
      <w:lvlJc w:val="left"/>
      <w:pPr>
        <w:tabs>
          <w:tab w:val="num" w:pos="450"/>
        </w:tabs>
        <w:ind w:left="450" w:hanging="450"/>
      </w:pPr>
      <w:rPr>
        <w:rFonts w:ascii="ＭＳ 明朝" w:eastAsia="ＭＳ 明朝" w:hAnsi="ＭＳ 明朝" w:cs="Times New Roman" w:hint="eastAsia"/>
        <w:color w:val="auto"/>
        <w:sz w:val="24"/>
        <w:szCs w:val="24"/>
        <w:vertAlign w:val="baseline"/>
        <w:lang w:val="en-US"/>
      </w:rPr>
    </w:lvl>
    <w:lvl w:ilvl="1" w:tplc="89AABB96">
      <w:numFmt w:val="bullet"/>
      <w:lvlText w:val="–"/>
      <w:lvlJc w:val="left"/>
      <w:pPr>
        <w:tabs>
          <w:tab w:val="num" w:pos="780"/>
        </w:tabs>
        <w:ind w:left="780" w:hanging="360"/>
      </w:pPr>
      <w:rPr>
        <w:rFonts w:ascii="Century" w:eastAsia="ＭＳ 明朝" w:hAnsi="Century" w:cs="Times New Roman" w:hint="default"/>
      </w:rPr>
    </w:lvl>
    <w:lvl w:ilvl="2" w:tplc="FAC04AA2" w:tentative="1">
      <w:start w:val="1"/>
      <w:numFmt w:val="bullet"/>
      <w:lvlText w:val=""/>
      <w:lvlJc w:val="left"/>
      <w:pPr>
        <w:tabs>
          <w:tab w:val="num" w:pos="1260"/>
        </w:tabs>
        <w:ind w:left="1260" w:hanging="420"/>
      </w:pPr>
      <w:rPr>
        <w:rFonts w:ascii="Wingdings" w:hAnsi="Wingdings" w:hint="default"/>
      </w:rPr>
    </w:lvl>
    <w:lvl w:ilvl="3" w:tplc="AD0082F4" w:tentative="1">
      <w:start w:val="1"/>
      <w:numFmt w:val="bullet"/>
      <w:lvlText w:val=""/>
      <w:lvlJc w:val="left"/>
      <w:pPr>
        <w:tabs>
          <w:tab w:val="num" w:pos="1680"/>
        </w:tabs>
        <w:ind w:left="1680" w:hanging="420"/>
      </w:pPr>
      <w:rPr>
        <w:rFonts w:ascii="Wingdings" w:hAnsi="Wingdings" w:hint="default"/>
      </w:rPr>
    </w:lvl>
    <w:lvl w:ilvl="4" w:tplc="5254B2D8" w:tentative="1">
      <w:start w:val="1"/>
      <w:numFmt w:val="bullet"/>
      <w:lvlText w:val=""/>
      <w:lvlJc w:val="left"/>
      <w:pPr>
        <w:tabs>
          <w:tab w:val="num" w:pos="2100"/>
        </w:tabs>
        <w:ind w:left="2100" w:hanging="420"/>
      </w:pPr>
      <w:rPr>
        <w:rFonts w:ascii="Wingdings" w:hAnsi="Wingdings" w:hint="default"/>
      </w:rPr>
    </w:lvl>
    <w:lvl w:ilvl="5" w:tplc="84484C5E" w:tentative="1">
      <w:start w:val="1"/>
      <w:numFmt w:val="bullet"/>
      <w:lvlText w:val=""/>
      <w:lvlJc w:val="left"/>
      <w:pPr>
        <w:tabs>
          <w:tab w:val="num" w:pos="2520"/>
        </w:tabs>
        <w:ind w:left="2520" w:hanging="420"/>
      </w:pPr>
      <w:rPr>
        <w:rFonts w:ascii="Wingdings" w:hAnsi="Wingdings" w:hint="default"/>
      </w:rPr>
    </w:lvl>
    <w:lvl w:ilvl="6" w:tplc="2782F28A" w:tentative="1">
      <w:start w:val="1"/>
      <w:numFmt w:val="bullet"/>
      <w:lvlText w:val=""/>
      <w:lvlJc w:val="left"/>
      <w:pPr>
        <w:tabs>
          <w:tab w:val="num" w:pos="2940"/>
        </w:tabs>
        <w:ind w:left="2940" w:hanging="420"/>
      </w:pPr>
      <w:rPr>
        <w:rFonts w:ascii="Wingdings" w:hAnsi="Wingdings" w:hint="default"/>
      </w:rPr>
    </w:lvl>
    <w:lvl w:ilvl="7" w:tplc="52E0F150" w:tentative="1">
      <w:start w:val="1"/>
      <w:numFmt w:val="bullet"/>
      <w:lvlText w:val=""/>
      <w:lvlJc w:val="left"/>
      <w:pPr>
        <w:tabs>
          <w:tab w:val="num" w:pos="3360"/>
        </w:tabs>
        <w:ind w:left="3360" w:hanging="420"/>
      </w:pPr>
      <w:rPr>
        <w:rFonts w:ascii="Wingdings" w:hAnsi="Wingdings" w:hint="default"/>
      </w:rPr>
    </w:lvl>
    <w:lvl w:ilvl="8" w:tplc="20BAFB2C"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02897023"/>
    <w:multiLevelType w:val="hybridMultilevel"/>
    <w:tmpl w:val="3A5A1376"/>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02EE02CA"/>
    <w:multiLevelType w:val="hybridMultilevel"/>
    <w:tmpl w:val="BCD84F7C"/>
    <w:lvl w:ilvl="0" w:tplc="60B69B08">
      <w:numFmt w:val="bullet"/>
      <w:lvlText w:val="・"/>
      <w:lvlJc w:val="left"/>
      <w:pPr>
        <w:tabs>
          <w:tab w:val="num" w:pos="360"/>
        </w:tabs>
        <w:ind w:left="360" w:hanging="360"/>
      </w:pPr>
      <w:rPr>
        <w:rFonts w:ascii="ＭＳ 明朝" w:eastAsia="ＭＳ 明朝" w:hAnsi="ＭＳ 明朝" w:cs="Times New Roman" w:hint="eastAsia"/>
      </w:rPr>
    </w:lvl>
    <w:lvl w:ilvl="1" w:tplc="23CC8D74">
      <w:start w:val="2"/>
      <w:numFmt w:val="bullet"/>
      <w:lvlText w:val="–"/>
      <w:lvlJc w:val="left"/>
      <w:pPr>
        <w:tabs>
          <w:tab w:val="num" w:pos="780"/>
        </w:tabs>
        <w:ind w:left="780" w:hanging="360"/>
      </w:pPr>
      <w:rPr>
        <w:rFonts w:ascii="Century" w:eastAsia="ＭＳ 明朝" w:hAnsi="Century" w:cs="Times New Roman" w:hint="default"/>
      </w:rPr>
    </w:lvl>
    <w:lvl w:ilvl="2" w:tplc="3994413E">
      <w:start w:val="1"/>
      <w:numFmt w:val="bullet"/>
      <w:lvlText w:val=""/>
      <w:lvlJc w:val="left"/>
      <w:pPr>
        <w:tabs>
          <w:tab w:val="num" w:pos="1260"/>
        </w:tabs>
        <w:ind w:left="1260" w:hanging="420"/>
      </w:pPr>
      <w:rPr>
        <w:rFonts w:ascii="Wingdings" w:hAnsi="Wingdings" w:hint="default"/>
      </w:rPr>
    </w:lvl>
    <w:lvl w:ilvl="3" w:tplc="3D3ECCBE" w:tentative="1">
      <w:start w:val="1"/>
      <w:numFmt w:val="bullet"/>
      <w:lvlText w:val=""/>
      <w:lvlJc w:val="left"/>
      <w:pPr>
        <w:tabs>
          <w:tab w:val="num" w:pos="1680"/>
        </w:tabs>
        <w:ind w:left="1680" w:hanging="420"/>
      </w:pPr>
      <w:rPr>
        <w:rFonts w:ascii="Wingdings" w:hAnsi="Wingdings" w:hint="default"/>
      </w:rPr>
    </w:lvl>
    <w:lvl w:ilvl="4" w:tplc="0BF03094" w:tentative="1">
      <w:start w:val="1"/>
      <w:numFmt w:val="bullet"/>
      <w:lvlText w:val=""/>
      <w:lvlJc w:val="left"/>
      <w:pPr>
        <w:tabs>
          <w:tab w:val="num" w:pos="2100"/>
        </w:tabs>
        <w:ind w:left="2100" w:hanging="420"/>
      </w:pPr>
      <w:rPr>
        <w:rFonts w:ascii="Wingdings" w:hAnsi="Wingdings" w:hint="default"/>
      </w:rPr>
    </w:lvl>
    <w:lvl w:ilvl="5" w:tplc="FCD87674" w:tentative="1">
      <w:start w:val="1"/>
      <w:numFmt w:val="bullet"/>
      <w:lvlText w:val=""/>
      <w:lvlJc w:val="left"/>
      <w:pPr>
        <w:tabs>
          <w:tab w:val="num" w:pos="2520"/>
        </w:tabs>
        <w:ind w:left="2520" w:hanging="420"/>
      </w:pPr>
      <w:rPr>
        <w:rFonts w:ascii="Wingdings" w:hAnsi="Wingdings" w:hint="default"/>
      </w:rPr>
    </w:lvl>
    <w:lvl w:ilvl="6" w:tplc="E6468C6E" w:tentative="1">
      <w:start w:val="1"/>
      <w:numFmt w:val="bullet"/>
      <w:lvlText w:val=""/>
      <w:lvlJc w:val="left"/>
      <w:pPr>
        <w:tabs>
          <w:tab w:val="num" w:pos="2940"/>
        </w:tabs>
        <w:ind w:left="2940" w:hanging="420"/>
      </w:pPr>
      <w:rPr>
        <w:rFonts w:ascii="Wingdings" w:hAnsi="Wingdings" w:hint="default"/>
      </w:rPr>
    </w:lvl>
    <w:lvl w:ilvl="7" w:tplc="F9D89EDC" w:tentative="1">
      <w:start w:val="1"/>
      <w:numFmt w:val="bullet"/>
      <w:lvlText w:val=""/>
      <w:lvlJc w:val="left"/>
      <w:pPr>
        <w:tabs>
          <w:tab w:val="num" w:pos="3360"/>
        </w:tabs>
        <w:ind w:left="3360" w:hanging="420"/>
      </w:pPr>
      <w:rPr>
        <w:rFonts w:ascii="Wingdings" w:hAnsi="Wingdings" w:hint="default"/>
      </w:rPr>
    </w:lvl>
    <w:lvl w:ilvl="8" w:tplc="013249E2"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03FE62C2"/>
    <w:multiLevelType w:val="hybridMultilevel"/>
    <w:tmpl w:val="13086950"/>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05A06863"/>
    <w:multiLevelType w:val="hybridMultilevel"/>
    <w:tmpl w:val="BAB0749C"/>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09054579"/>
    <w:multiLevelType w:val="hybridMultilevel"/>
    <w:tmpl w:val="F2B0105A"/>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090A6296"/>
    <w:multiLevelType w:val="hybridMultilevel"/>
    <w:tmpl w:val="DA604B76"/>
    <w:lvl w:ilvl="0" w:tplc="2F9E1E38">
      <w:start w:val="1"/>
      <w:numFmt w:val="bullet"/>
      <w:lvlText w:val=""/>
      <w:lvlJc w:val="left"/>
      <w:pPr>
        <w:ind w:left="1305" w:hanging="360"/>
      </w:pPr>
      <w:rPr>
        <w:rFonts w:ascii="Marlett" w:hAnsi="Marlett"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9BA4895"/>
    <w:multiLevelType w:val="hybridMultilevel"/>
    <w:tmpl w:val="661A61D4"/>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09EF4E20"/>
    <w:multiLevelType w:val="hybridMultilevel"/>
    <w:tmpl w:val="AEE89C2C"/>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0B3E7F7B"/>
    <w:multiLevelType w:val="hybridMultilevel"/>
    <w:tmpl w:val="BC583700"/>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0B8B1455"/>
    <w:multiLevelType w:val="hybridMultilevel"/>
    <w:tmpl w:val="7CF0A33E"/>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0C5011EA"/>
    <w:multiLevelType w:val="hybridMultilevel"/>
    <w:tmpl w:val="5AA4A666"/>
    <w:lvl w:ilvl="0" w:tplc="87CC2544">
      <w:numFmt w:val="bullet"/>
      <w:lvlText w:val="-"/>
      <w:lvlJc w:val="left"/>
      <w:pPr>
        <w:ind w:left="420" w:hanging="420"/>
      </w:pPr>
      <w:rPr>
        <w:rFonts w:ascii="Arial" w:eastAsia="ＭＳ 明朝" w:hAnsi="Aria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0CC22D93"/>
    <w:multiLevelType w:val="hybridMultilevel"/>
    <w:tmpl w:val="571EAD1C"/>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0CE60C41"/>
    <w:multiLevelType w:val="hybridMultilevel"/>
    <w:tmpl w:val="AB52FADA"/>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6" w15:restartNumberingAfterBreak="0">
    <w:nsid w:val="0E295ABF"/>
    <w:multiLevelType w:val="hybridMultilevel"/>
    <w:tmpl w:val="51524F18"/>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0E3B1418"/>
    <w:multiLevelType w:val="hybridMultilevel"/>
    <w:tmpl w:val="748E0A5A"/>
    <w:lvl w:ilvl="0" w:tplc="9D14A50E">
      <w:numFmt w:val="bullet"/>
      <w:lvlText w:val="-"/>
      <w:lvlJc w:val="left"/>
      <w:pPr>
        <w:ind w:left="420" w:hanging="420"/>
      </w:pPr>
      <w:rPr>
        <w:rFonts w:ascii="Arial" w:eastAsiaTheme="minorEastAsia" w:hAnsi="Arial" w:cs="Aria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0F141F82"/>
    <w:multiLevelType w:val="hybridMultilevel"/>
    <w:tmpl w:val="DC729DF2"/>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101E1007"/>
    <w:multiLevelType w:val="hybridMultilevel"/>
    <w:tmpl w:val="77068D1E"/>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10647F74"/>
    <w:multiLevelType w:val="hybridMultilevel"/>
    <w:tmpl w:val="BAD8A6FA"/>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1" w15:restartNumberingAfterBreak="0">
    <w:nsid w:val="10D55DF8"/>
    <w:multiLevelType w:val="hybridMultilevel"/>
    <w:tmpl w:val="74681324"/>
    <w:lvl w:ilvl="0" w:tplc="87CC2544">
      <w:numFmt w:val="bullet"/>
      <w:lvlText w:val="-"/>
      <w:lvlJc w:val="left"/>
      <w:pPr>
        <w:ind w:left="420" w:hanging="420"/>
      </w:pPr>
      <w:rPr>
        <w:rFonts w:ascii="Arial" w:eastAsia="ＭＳ 明朝" w:hAnsi="Aria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 w15:restartNumberingAfterBreak="0">
    <w:nsid w:val="11214857"/>
    <w:multiLevelType w:val="hybridMultilevel"/>
    <w:tmpl w:val="0B7A947E"/>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 w15:restartNumberingAfterBreak="0">
    <w:nsid w:val="113B4AB6"/>
    <w:multiLevelType w:val="hybridMultilevel"/>
    <w:tmpl w:val="C52A8262"/>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 w15:restartNumberingAfterBreak="0">
    <w:nsid w:val="1329309B"/>
    <w:multiLevelType w:val="hybridMultilevel"/>
    <w:tmpl w:val="BF92F014"/>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 w15:restartNumberingAfterBreak="0">
    <w:nsid w:val="13987135"/>
    <w:multiLevelType w:val="hybridMultilevel"/>
    <w:tmpl w:val="7802822E"/>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14720F9C"/>
    <w:multiLevelType w:val="hybridMultilevel"/>
    <w:tmpl w:val="03E83C0C"/>
    <w:lvl w:ilvl="0" w:tplc="04090003">
      <w:start w:val="2"/>
      <w:numFmt w:val="bullet"/>
      <w:lvlText w:val="–"/>
      <w:lvlJc w:val="left"/>
      <w:pPr>
        <w:ind w:left="630" w:hanging="420"/>
      </w:pPr>
      <w:rPr>
        <w:rFonts w:ascii="Century" w:eastAsia="ＭＳ 明朝" w:hAnsi="Century" w:cs="Times New Roman" w:hint="default"/>
        <w:color w:val="auto"/>
        <w:sz w:val="22"/>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7" w15:restartNumberingAfterBreak="0">
    <w:nsid w:val="149E2F63"/>
    <w:multiLevelType w:val="hybridMultilevel"/>
    <w:tmpl w:val="27B238FA"/>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8" w15:restartNumberingAfterBreak="0">
    <w:nsid w:val="150F0339"/>
    <w:multiLevelType w:val="hybridMultilevel"/>
    <w:tmpl w:val="818072BC"/>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9" w15:restartNumberingAfterBreak="0">
    <w:nsid w:val="158953BF"/>
    <w:multiLevelType w:val="hybridMultilevel"/>
    <w:tmpl w:val="185262AE"/>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F">
      <w:start w:val="1"/>
      <w:numFmt w:val="decimal"/>
      <w:lvlText w:val="%2."/>
      <w:lvlJc w:val="left"/>
      <w:pPr>
        <w:tabs>
          <w:tab w:val="num" w:pos="840"/>
        </w:tabs>
        <w:ind w:left="840" w:hanging="420"/>
      </w:pPr>
      <w:rPr>
        <w:rFonts w:hint="eastAsia"/>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0" w15:restartNumberingAfterBreak="0">
    <w:nsid w:val="15C9047E"/>
    <w:multiLevelType w:val="hybridMultilevel"/>
    <w:tmpl w:val="FC14561C"/>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1" w15:restartNumberingAfterBreak="0">
    <w:nsid w:val="172F20CA"/>
    <w:multiLevelType w:val="hybridMultilevel"/>
    <w:tmpl w:val="4A700A34"/>
    <w:lvl w:ilvl="0" w:tplc="9D14A50E">
      <w:numFmt w:val="bullet"/>
      <w:lvlText w:val="-"/>
      <w:lvlJc w:val="left"/>
      <w:pPr>
        <w:ind w:left="420" w:hanging="420"/>
      </w:pPr>
      <w:rPr>
        <w:rFonts w:ascii="Arial" w:eastAsiaTheme="minorEastAsia" w:hAnsi="Arial" w:cs="Aria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2" w15:restartNumberingAfterBreak="0">
    <w:nsid w:val="1927147E"/>
    <w:multiLevelType w:val="hybridMultilevel"/>
    <w:tmpl w:val="A97C9ABC"/>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3" w15:restartNumberingAfterBreak="0">
    <w:nsid w:val="19BF6120"/>
    <w:multiLevelType w:val="hybridMultilevel"/>
    <w:tmpl w:val="CB4E0C0E"/>
    <w:lvl w:ilvl="0" w:tplc="88BAEEFE">
      <w:start w:val="1"/>
      <w:numFmt w:val="bullet"/>
      <w:pStyle w:val="Bullet-level2"/>
      <w:lvlText w:val=""/>
      <w:lvlJc w:val="left"/>
      <w:pPr>
        <w:tabs>
          <w:tab w:val="num" w:pos="1080"/>
        </w:tabs>
        <w:ind w:left="1080" w:hanging="360"/>
      </w:pPr>
      <w:rPr>
        <w:rFonts w:ascii="Marlett" w:hAnsi="Marlett"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1B4147AC"/>
    <w:multiLevelType w:val="hybridMultilevel"/>
    <w:tmpl w:val="B3928942"/>
    <w:lvl w:ilvl="0" w:tplc="04090003">
      <w:start w:val="2"/>
      <w:numFmt w:val="bullet"/>
      <w:lvlText w:val="–"/>
      <w:lvlJc w:val="left"/>
      <w:pPr>
        <w:ind w:left="420" w:hanging="420"/>
      </w:pPr>
      <w:rPr>
        <w:rFonts w:ascii="Century" w:eastAsia="ＭＳ 明朝" w:hAnsi="Century" w:cs="Times New Roman" w:hint="default"/>
        <w:color w:val="auto"/>
        <w:sz w:val="2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5" w15:restartNumberingAfterBreak="0">
    <w:nsid w:val="1C3A0ECE"/>
    <w:multiLevelType w:val="hybridMultilevel"/>
    <w:tmpl w:val="ED34704E"/>
    <w:lvl w:ilvl="0" w:tplc="6D1E99B4">
      <w:start w:val="1"/>
      <w:numFmt w:val="bullet"/>
      <w:pStyle w:val="Bulleted-level3"/>
      <w:lvlText w:val="o"/>
      <w:lvlJc w:val="left"/>
      <w:pPr>
        <w:tabs>
          <w:tab w:val="num" w:pos="1440"/>
        </w:tabs>
        <w:ind w:left="1440" w:hanging="360"/>
      </w:pPr>
      <w:rPr>
        <w:rFonts w:ascii="Courier New" w:hAnsi="Courier New" w:hint="default"/>
      </w:rPr>
    </w:lvl>
    <w:lvl w:ilvl="1" w:tplc="0409000B">
      <w:start w:val="1"/>
      <w:numFmt w:val="bullet"/>
      <w:lvlText w:val="o"/>
      <w:lvlJc w:val="left"/>
      <w:pPr>
        <w:tabs>
          <w:tab w:val="num" w:pos="1440"/>
        </w:tabs>
        <w:ind w:left="1440" w:hanging="360"/>
      </w:pPr>
      <w:rPr>
        <w:rFonts w:ascii="Courier New" w:hAnsi="Courier New" w:hint="default"/>
      </w:rPr>
    </w:lvl>
    <w:lvl w:ilvl="2" w:tplc="0409000D"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B" w:tentative="1">
      <w:start w:val="1"/>
      <w:numFmt w:val="bullet"/>
      <w:lvlText w:val="o"/>
      <w:lvlJc w:val="left"/>
      <w:pPr>
        <w:tabs>
          <w:tab w:val="num" w:pos="4320"/>
        </w:tabs>
        <w:ind w:left="4320" w:hanging="360"/>
      </w:pPr>
      <w:rPr>
        <w:rFonts w:ascii="Courier New" w:hAnsi="Courier New" w:cs="Courier New" w:hint="default"/>
      </w:rPr>
    </w:lvl>
    <w:lvl w:ilvl="5" w:tplc="0409000D"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B" w:tentative="1">
      <w:start w:val="1"/>
      <w:numFmt w:val="bullet"/>
      <w:lvlText w:val="o"/>
      <w:lvlJc w:val="left"/>
      <w:pPr>
        <w:tabs>
          <w:tab w:val="num" w:pos="6480"/>
        </w:tabs>
        <w:ind w:left="6480" w:hanging="360"/>
      </w:pPr>
      <w:rPr>
        <w:rFonts w:ascii="Courier New" w:hAnsi="Courier New" w:cs="Courier New" w:hint="default"/>
      </w:rPr>
    </w:lvl>
    <w:lvl w:ilvl="8" w:tplc="0409000D" w:tentative="1">
      <w:start w:val="1"/>
      <w:numFmt w:val="bullet"/>
      <w:lvlText w:val=""/>
      <w:lvlJc w:val="left"/>
      <w:pPr>
        <w:tabs>
          <w:tab w:val="num" w:pos="7200"/>
        </w:tabs>
        <w:ind w:left="7200" w:hanging="360"/>
      </w:pPr>
      <w:rPr>
        <w:rFonts w:ascii="Wingdings" w:hAnsi="Wingdings" w:hint="default"/>
      </w:rPr>
    </w:lvl>
  </w:abstractNum>
  <w:abstractNum w:abstractNumId="36" w15:restartNumberingAfterBreak="0">
    <w:nsid w:val="1E3C204E"/>
    <w:multiLevelType w:val="hybridMultilevel"/>
    <w:tmpl w:val="EC40D482"/>
    <w:lvl w:ilvl="0" w:tplc="87CC2544">
      <w:numFmt w:val="bullet"/>
      <w:lvlText w:val="-"/>
      <w:lvlJc w:val="left"/>
      <w:pPr>
        <w:ind w:left="420" w:hanging="420"/>
      </w:pPr>
      <w:rPr>
        <w:rFonts w:ascii="Arial" w:eastAsia="ＭＳ 明朝" w:hAnsi="Aria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7" w15:restartNumberingAfterBreak="0">
    <w:nsid w:val="1E3D4C32"/>
    <w:multiLevelType w:val="hybridMultilevel"/>
    <w:tmpl w:val="CE787554"/>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8" w15:restartNumberingAfterBreak="0">
    <w:nsid w:val="1EEE557B"/>
    <w:multiLevelType w:val="hybridMultilevel"/>
    <w:tmpl w:val="4FE80E6A"/>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9" w15:restartNumberingAfterBreak="0">
    <w:nsid w:val="1EFE21F1"/>
    <w:multiLevelType w:val="hybridMultilevel"/>
    <w:tmpl w:val="88F2334E"/>
    <w:lvl w:ilvl="0" w:tplc="9D14A50E">
      <w:numFmt w:val="bullet"/>
      <w:lvlText w:val="-"/>
      <w:lvlJc w:val="left"/>
      <w:pPr>
        <w:ind w:left="420" w:hanging="420"/>
      </w:pPr>
      <w:rPr>
        <w:rFonts w:ascii="Arial" w:eastAsiaTheme="minorEastAsia" w:hAnsi="Arial" w:cs="Aria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0" w15:restartNumberingAfterBreak="0">
    <w:nsid w:val="203F4216"/>
    <w:multiLevelType w:val="hybridMultilevel"/>
    <w:tmpl w:val="EC7CE654"/>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1" w15:restartNumberingAfterBreak="0">
    <w:nsid w:val="2041166C"/>
    <w:multiLevelType w:val="hybridMultilevel"/>
    <w:tmpl w:val="E6EA24C0"/>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2" w15:restartNumberingAfterBreak="0">
    <w:nsid w:val="209B1977"/>
    <w:multiLevelType w:val="hybridMultilevel"/>
    <w:tmpl w:val="E708D5A6"/>
    <w:lvl w:ilvl="0" w:tplc="04090003">
      <w:start w:val="2"/>
      <w:numFmt w:val="bullet"/>
      <w:lvlText w:val="–"/>
      <w:lvlJc w:val="left"/>
      <w:pPr>
        <w:ind w:left="420" w:hanging="420"/>
      </w:pPr>
      <w:rPr>
        <w:rFonts w:ascii="Century" w:eastAsia="ＭＳ 明朝" w:hAnsi="Century" w:cs="Times New Roman" w:hint="default"/>
        <w:color w:val="auto"/>
        <w:sz w:val="2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3" w15:restartNumberingAfterBreak="0">
    <w:nsid w:val="214A5721"/>
    <w:multiLevelType w:val="hybridMultilevel"/>
    <w:tmpl w:val="984624D6"/>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4" w15:restartNumberingAfterBreak="0">
    <w:nsid w:val="2203788D"/>
    <w:multiLevelType w:val="hybridMultilevel"/>
    <w:tmpl w:val="4DBEFF6A"/>
    <w:lvl w:ilvl="0" w:tplc="046283F2">
      <w:start w:val="1"/>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5" w15:restartNumberingAfterBreak="0">
    <w:nsid w:val="237873BA"/>
    <w:multiLevelType w:val="hybridMultilevel"/>
    <w:tmpl w:val="DAC43ACC"/>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F">
      <w:start w:val="1"/>
      <w:numFmt w:val="decimal"/>
      <w:lvlText w:val="%2."/>
      <w:lvlJc w:val="left"/>
      <w:pPr>
        <w:tabs>
          <w:tab w:val="num" w:pos="840"/>
        </w:tabs>
        <w:ind w:left="840" w:hanging="420"/>
      </w:pPr>
      <w:rPr>
        <w:rFonts w:hint="eastAsia"/>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6" w15:restartNumberingAfterBreak="0">
    <w:nsid w:val="23A51D84"/>
    <w:multiLevelType w:val="hybridMultilevel"/>
    <w:tmpl w:val="26806E9A"/>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7" w15:restartNumberingAfterBreak="0">
    <w:nsid w:val="24866B41"/>
    <w:multiLevelType w:val="hybridMultilevel"/>
    <w:tmpl w:val="E9F85C6A"/>
    <w:lvl w:ilvl="0" w:tplc="939433E2">
      <w:start w:val="1"/>
      <w:numFmt w:val="bullet"/>
      <w:lvlText w:val="・"/>
      <w:lvlJc w:val="left"/>
      <w:pPr>
        <w:tabs>
          <w:tab w:val="num" w:pos="615"/>
        </w:tabs>
        <w:ind w:left="615" w:hanging="405"/>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48" w15:restartNumberingAfterBreak="0">
    <w:nsid w:val="24D11300"/>
    <w:multiLevelType w:val="hybridMultilevel"/>
    <w:tmpl w:val="50B6C772"/>
    <w:lvl w:ilvl="0" w:tplc="9D14A50E">
      <w:numFmt w:val="bullet"/>
      <w:lvlText w:val="-"/>
      <w:lvlJc w:val="left"/>
      <w:pPr>
        <w:ind w:left="420" w:hanging="420"/>
      </w:pPr>
      <w:rPr>
        <w:rFonts w:ascii="Arial" w:eastAsiaTheme="minorEastAsia" w:hAnsi="Arial" w:cs="Aria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9" w15:restartNumberingAfterBreak="0">
    <w:nsid w:val="26AC605E"/>
    <w:multiLevelType w:val="hybridMultilevel"/>
    <w:tmpl w:val="9C20ED8E"/>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0" w15:restartNumberingAfterBreak="0">
    <w:nsid w:val="27691A9F"/>
    <w:multiLevelType w:val="hybridMultilevel"/>
    <w:tmpl w:val="F29CDFAE"/>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1" w15:restartNumberingAfterBreak="0">
    <w:nsid w:val="28895038"/>
    <w:multiLevelType w:val="hybridMultilevel"/>
    <w:tmpl w:val="5C4A098C"/>
    <w:lvl w:ilvl="0" w:tplc="0409000B">
      <w:start w:val="2"/>
      <w:numFmt w:val="bullet"/>
      <w:lvlText w:val="–"/>
      <w:lvlJc w:val="left"/>
      <w:pPr>
        <w:ind w:left="840" w:hanging="420"/>
      </w:pPr>
      <w:rPr>
        <w:rFonts w:ascii="Century" w:eastAsia="ＭＳ 明朝" w:hAnsi="Century" w:cs="Times New Roman"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52" w15:restartNumberingAfterBreak="0">
    <w:nsid w:val="290C7589"/>
    <w:multiLevelType w:val="hybridMultilevel"/>
    <w:tmpl w:val="95AC8D1C"/>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3" w15:restartNumberingAfterBreak="0">
    <w:nsid w:val="29555FA2"/>
    <w:multiLevelType w:val="hybridMultilevel"/>
    <w:tmpl w:val="25FED192"/>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4" w15:restartNumberingAfterBreak="0">
    <w:nsid w:val="2A442850"/>
    <w:multiLevelType w:val="hybridMultilevel"/>
    <w:tmpl w:val="6DCA68F8"/>
    <w:lvl w:ilvl="0" w:tplc="743475E4">
      <w:numFmt w:val="bullet"/>
      <w:lvlText w:val="・"/>
      <w:lvlJc w:val="left"/>
      <w:pPr>
        <w:tabs>
          <w:tab w:val="num" w:pos="450"/>
        </w:tabs>
        <w:ind w:left="450" w:hanging="450"/>
      </w:pPr>
      <w:rPr>
        <w:rFonts w:ascii="ＭＳ 明朝" w:eastAsia="ＭＳ 明朝" w:hAnsi="ＭＳ 明朝" w:cs="Times New Roman" w:hint="eastAsia"/>
      </w:rPr>
    </w:lvl>
    <w:lvl w:ilvl="1" w:tplc="04090003">
      <w:numFmt w:val="bullet"/>
      <w:lvlText w:val="–"/>
      <w:lvlJc w:val="left"/>
      <w:pPr>
        <w:tabs>
          <w:tab w:val="num" w:pos="780"/>
        </w:tabs>
        <w:ind w:left="780" w:hanging="360"/>
      </w:pPr>
      <w:rPr>
        <w:rFonts w:ascii="Century" w:eastAsia="ＭＳ 明朝" w:hAnsi="Century" w:cs="Times New Roman"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55" w15:restartNumberingAfterBreak="0">
    <w:nsid w:val="2A8A24AA"/>
    <w:multiLevelType w:val="hybridMultilevel"/>
    <w:tmpl w:val="9EB29286"/>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6" w15:restartNumberingAfterBreak="0">
    <w:nsid w:val="2A900162"/>
    <w:multiLevelType w:val="hybridMultilevel"/>
    <w:tmpl w:val="A102454C"/>
    <w:lvl w:ilvl="0" w:tplc="BC105732">
      <w:start w:val="1"/>
      <w:numFmt w:val="bullet"/>
      <w:lvlText w:val=""/>
      <w:lvlJc w:val="left"/>
      <w:pPr>
        <w:ind w:left="360" w:hanging="36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7" w15:restartNumberingAfterBreak="0">
    <w:nsid w:val="2AA23F1E"/>
    <w:multiLevelType w:val="hybridMultilevel"/>
    <w:tmpl w:val="A5DA05C4"/>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8" w15:restartNumberingAfterBreak="0">
    <w:nsid w:val="2AD31A30"/>
    <w:multiLevelType w:val="hybridMultilevel"/>
    <w:tmpl w:val="B332FB7E"/>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9" w15:restartNumberingAfterBreak="0">
    <w:nsid w:val="2BB91B08"/>
    <w:multiLevelType w:val="hybridMultilevel"/>
    <w:tmpl w:val="0E4A8390"/>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0" w15:restartNumberingAfterBreak="0">
    <w:nsid w:val="2C9F01EC"/>
    <w:multiLevelType w:val="hybridMultilevel"/>
    <w:tmpl w:val="DEA0510C"/>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1" w15:restartNumberingAfterBreak="0">
    <w:nsid w:val="2DC631BF"/>
    <w:multiLevelType w:val="hybridMultilevel"/>
    <w:tmpl w:val="206E7F4A"/>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2" w15:restartNumberingAfterBreak="0">
    <w:nsid w:val="2F0F11C2"/>
    <w:multiLevelType w:val="hybridMultilevel"/>
    <w:tmpl w:val="0038C91E"/>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63" w15:restartNumberingAfterBreak="0">
    <w:nsid w:val="31362AEA"/>
    <w:multiLevelType w:val="hybridMultilevel"/>
    <w:tmpl w:val="318C0D12"/>
    <w:lvl w:ilvl="0" w:tplc="04090003">
      <w:start w:val="2"/>
      <w:numFmt w:val="bullet"/>
      <w:lvlText w:val="–"/>
      <w:lvlJc w:val="left"/>
      <w:pPr>
        <w:ind w:left="420" w:hanging="420"/>
      </w:pPr>
      <w:rPr>
        <w:rFonts w:ascii="Century" w:eastAsia="ＭＳ 明朝" w:hAnsi="Century" w:cs="Times New Roman" w:hint="default"/>
        <w:color w:val="auto"/>
        <w:sz w:val="2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4" w15:restartNumberingAfterBreak="0">
    <w:nsid w:val="315E2C14"/>
    <w:multiLevelType w:val="hybridMultilevel"/>
    <w:tmpl w:val="EF288D26"/>
    <w:lvl w:ilvl="0" w:tplc="743475E4">
      <w:start w:val="1"/>
      <w:numFmt w:val="bullet"/>
      <w:pStyle w:val="bulleted-level2"/>
      <w:lvlText w:val=""/>
      <w:lvlJc w:val="left"/>
      <w:pPr>
        <w:tabs>
          <w:tab w:val="num" w:pos="1080"/>
        </w:tabs>
        <w:ind w:left="1080" w:hanging="360"/>
      </w:pPr>
      <w:rPr>
        <w:rFonts w:ascii="Marlett" w:hAnsi="Marlett"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5" w15:restartNumberingAfterBreak="0">
    <w:nsid w:val="32872519"/>
    <w:multiLevelType w:val="hybridMultilevel"/>
    <w:tmpl w:val="8D04688E"/>
    <w:lvl w:ilvl="0" w:tplc="71D21F02">
      <w:start w:val="1"/>
      <w:numFmt w:val="bullet"/>
      <w:lvlText w:val="・"/>
      <w:lvlJc w:val="left"/>
      <w:pPr>
        <w:tabs>
          <w:tab w:val="num" w:pos="360"/>
        </w:tabs>
        <w:ind w:left="360" w:hanging="360"/>
      </w:pPr>
      <w:rPr>
        <w:rFonts w:ascii="ＭＳ 明朝" w:eastAsia="ＭＳ 明朝" w:hAnsi="ＭＳ 明朝" w:cs="Times New Roman" w:hint="eastAsia"/>
      </w:rPr>
    </w:lvl>
    <w:lvl w:ilvl="1" w:tplc="1AEE6834" w:tentative="1">
      <w:start w:val="1"/>
      <w:numFmt w:val="bullet"/>
      <w:lvlText w:val=""/>
      <w:lvlJc w:val="left"/>
      <w:pPr>
        <w:tabs>
          <w:tab w:val="num" w:pos="840"/>
        </w:tabs>
        <w:ind w:left="840" w:hanging="420"/>
      </w:pPr>
      <w:rPr>
        <w:rFonts w:ascii="Wingdings" w:hAnsi="Wingdings" w:hint="default"/>
      </w:rPr>
    </w:lvl>
    <w:lvl w:ilvl="2" w:tplc="27A8D906" w:tentative="1">
      <w:start w:val="1"/>
      <w:numFmt w:val="bullet"/>
      <w:lvlText w:val=""/>
      <w:lvlJc w:val="left"/>
      <w:pPr>
        <w:tabs>
          <w:tab w:val="num" w:pos="1260"/>
        </w:tabs>
        <w:ind w:left="1260" w:hanging="420"/>
      </w:pPr>
      <w:rPr>
        <w:rFonts w:ascii="Wingdings" w:hAnsi="Wingdings" w:hint="default"/>
      </w:rPr>
    </w:lvl>
    <w:lvl w:ilvl="3" w:tplc="4AE0CC7A" w:tentative="1">
      <w:start w:val="1"/>
      <w:numFmt w:val="bullet"/>
      <w:lvlText w:val=""/>
      <w:lvlJc w:val="left"/>
      <w:pPr>
        <w:tabs>
          <w:tab w:val="num" w:pos="1680"/>
        </w:tabs>
        <w:ind w:left="1680" w:hanging="420"/>
      </w:pPr>
      <w:rPr>
        <w:rFonts w:ascii="Wingdings" w:hAnsi="Wingdings" w:hint="default"/>
      </w:rPr>
    </w:lvl>
    <w:lvl w:ilvl="4" w:tplc="E612E608" w:tentative="1">
      <w:start w:val="1"/>
      <w:numFmt w:val="bullet"/>
      <w:lvlText w:val=""/>
      <w:lvlJc w:val="left"/>
      <w:pPr>
        <w:tabs>
          <w:tab w:val="num" w:pos="2100"/>
        </w:tabs>
        <w:ind w:left="2100" w:hanging="420"/>
      </w:pPr>
      <w:rPr>
        <w:rFonts w:ascii="Wingdings" w:hAnsi="Wingdings" w:hint="default"/>
      </w:rPr>
    </w:lvl>
    <w:lvl w:ilvl="5" w:tplc="3D8A364C" w:tentative="1">
      <w:start w:val="1"/>
      <w:numFmt w:val="bullet"/>
      <w:lvlText w:val=""/>
      <w:lvlJc w:val="left"/>
      <w:pPr>
        <w:tabs>
          <w:tab w:val="num" w:pos="2520"/>
        </w:tabs>
        <w:ind w:left="2520" w:hanging="420"/>
      </w:pPr>
      <w:rPr>
        <w:rFonts w:ascii="Wingdings" w:hAnsi="Wingdings" w:hint="default"/>
      </w:rPr>
    </w:lvl>
    <w:lvl w:ilvl="6" w:tplc="69DA71F6" w:tentative="1">
      <w:start w:val="1"/>
      <w:numFmt w:val="bullet"/>
      <w:lvlText w:val=""/>
      <w:lvlJc w:val="left"/>
      <w:pPr>
        <w:tabs>
          <w:tab w:val="num" w:pos="2940"/>
        </w:tabs>
        <w:ind w:left="2940" w:hanging="420"/>
      </w:pPr>
      <w:rPr>
        <w:rFonts w:ascii="Wingdings" w:hAnsi="Wingdings" w:hint="default"/>
      </w:rPr>
    </w:lvl>
    <w:lvl w:ilvl="7" w:tplc="76FE8258" w:tentative="1">
      <w:start w:val="1"/>
      <w:numFmt w:val="bullet"/>
      <w:lvlText w:val=""/>
      <w:lvlJc w:val="left"/>
      <w:pPr>
        <w:tabs>
          <w:tab w:val="num" w:pos="3360"/>
        </w:tabs>
        <w:ind w:left="3360" w:hanging="420"/>
      </w:pPr>
      <w:rPr>
        <w:rFonts w:ascii="Wingdings" w:hAnsi="Wingdings" w:hint="default"/>
      </w:rPr>
    </w:lvl>
    <w:lvl w:ilvl="8" w:tplc="FE1AD2C4" w:tentative="1">
      <w:start w:val="1"/>
      <w:numFmt w:val="bullet"/>
      <w:lvlText w:val=""/>
      <w:lvlJc w:val="left"/>
      <w:pPr>
        <w:tabs>
          <w:tab w:val="num" w:pos="3780"/>
        </w:tabs>
        <w:ind w:left="3780" w:hanging="420"/>
      </w:pPr>
      <w:rPr>
        <w:rFonts w:ascii="Wingdings" w:hAnsi="Wingdings" w:hint="default"/>
      </w:rPr>
    </w:lvl>
  </w:abstractNum>
  <w:abstractNum w:abstractNumId="66" w15:restartNumberingAfterBreak="0">
    <w:nsid w:val="32B5179E"/>
    <w:multiLevelType w:val="hybridMultilevel"/>
    <w:tmpl w:val="5DB8B690"/>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7" w15:restartNumberingAfterBreak="0">
    <w:nsid w:val="335F13B8"/>
    <w:multiLevelType w:val="hybridMultilevel"/>
    <w:tmpl w:val="6C765BF0"/>
    <w:lvl w:ilvl="0" w:tplc="04090003">
      <w:start w:val="2"/>
      <w:numFmt w:val="bullet"/>
      <w:lvlText w:val="–"/>
      <w:lvlJc w:val="left"/>
      <w:pPr>
        <w:ind w:left="420" w:hanging="420"/>
      </w:pPr>
      <w:rPr>
        <w:rFonts w:ascii="Century" w:eastAsia="ＭＳ 明朝" w:hAnsi="Century" w:cs="Times New Roman" w:hint="default"/>
        <w:color w:val="auto"/>
        <w:sz w:val="2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8" w15:restartNumberingAfterBreak="0">
    <w:nsid w:val="338D62EC"/>
    <w:multiLevelType w:val="hybridMultilevel"/>
    <w:tmpl w:val="92622B3C"/>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9" w15:restartNumberingAfterBreak="0">
    <w:nsid w:val="35507997"/>
    <w:multiLevelType w:val="hybridMultilevel"/>
    <w:tmpl w:val="D35ACD86"/>
    <w:lvl w:ilvl="0" w:tplc="1A7A29FE">
      <w:start w:val="2"/>
      <w:numFmt w:val="bullet"/>
      <w:lvlText w:val="・"/>
      <w:lvlJc w:val="left"/>
      <w:pPr>
        <w:ind w:left="562"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982" w:hanging="420"/>
      </w:pPr>
      <w:rPr>
        <w:rFonts w:ascii="Wingdings" w:hAnsi="Wingdings" w:hint="default"/>
      </w:rPr>
    </w:lvl>
    <w:lvl w:ilvl="2" w:tplc="0409000D" w:tentative="1">
      <w:start w:val="1"/>
      <w:numFmt w:val="bullet"/>
      <w:lvlText w:val=""/>
      <w:lvlJc w:val="left"/>
      <w:pPr>
        <w:ind w:left="1402" w:hanging="420"/>
      </w:pPr>
      <w:rPr>
        <w:rFonts w:ascii="Wingdings" w:hAnsi="Wingdings" w:hint="default"/>
      </w:rPr>
    </w:lvl>
    <w:lvl w:ilvl="3" w:tplc="04090001" w:tentative="1">
      <w:start w:val="1"/>
      <w:numFmt w:val="bullet"/>
      <w:lvlText w:val=""/>
      <w:lvlJc w:val="left"/>
      <w:pPr>
        <w:ind w:left="1822" w:hanging="420"/>
      </w:pPr>
      <w:rPr>
        <w:rFonts w:ascii="Wingdings" w:hAnsi="Wingdings" w:hint="default"/>
      </w:rPr>
    </w:lvl>
    <w:lvl w:ilvl="4" w:tplc="0409000B" w:tentative="1">
      <w:start w:val="1"/>
      <w:numFmt w:val="bullet"/>
      <w:lvlText w:val=""/>
      <w:lvlJc w:val="left"/>
      <w:pPr>
        <w:ind w:left="2242" w:hanging="420"/>
      </w:pPr>
      <w:rPr>
        <w:rFonts w:ascii="Wingdings" w:hAnsi="Wingdings" w:hint="default"/>
      </w:rPr>
    </w:lvl>
    <w:lvl w:ilvl="5" w:tplc="0409000D" w:tentative="1">
      <w:start w:val="1"/>
      <w:numFmt w:val="bullet"/>
      <w:lvlText w:val=""/>
      <w:lvlJc w:val="left"/>
      <w:pPr>
        <w:ind w:left="2662" w:hanging="420"/>
      </w:pPr>
      <w:rPr>
        <w:rFonts w:ascii="Wingdings" w:hAnsi="Wingdings" w:hint="default"/>
      </w:rPr>
    </w:lvl>
    <w:lvl w:ilvl="6" w:tplc="04090001" w:tentative="1">
      <w:start w:val="1"/>
      <w:numFmt w:val="bullet"/>
      <w:lvlText w:val=""/>
      <w:lvlJc w:val="left"/>
      <w:pPr>
        <w:ind w:left="3082" w:hanging="420"/>
      </w:pPr>
      <w:rPr>
        <w:rFonts w:ascii="Wingdings" w:hAnsi="Wingdings" w:hint="default"/>
      </w:rPr>
    </w:lvl>
    <w:lvl w:ilvl="7" w:tplc="0409000B" w:tentative="1">
      <w:start w:val="1"/>
      <w:numFmt w:val="bullet"/>
      <w:lvlText w:val=""/>
      <w:lvlJc w:val="left"/>
      <w:pPr>
        <w:ind w:left="3502" w:hanging="420"/>
      </w:pPr>
      <w:rPr>
        <w:rFonts w:ascii="Wingdings" w:hAnsi="Wingdings" w:hint="default"/>
      </w:rPr>
    </w:lvl>
    <w:lvl w:ilvl="8" w:tplc="0409000D" w:tentative="1">
      <w:start w:val="1"/>
      <w:numFmt w:val="bullet"/>
      <w:lvlText w:val=""/>
      <w:lvlJc w:val="left"/>
      <w:pPr>
        <w:ind w:left="3922" w:hanging="420"/>
      </w:pPr>
      <w:rPr>
        <w:rFonts w:ascii="Wingdings" w:hAnsi="Wingdings" w:hint="default"/>
      </w:rPr>
    </w:lvl>
  </w:abstractNum>
  <w:abstractNum w:abstractNumId="70" w15:restartNumberingAfterBreak="0">
    <w:nsid w:val="359C6A2E"/>
    <w:multiLevelType w:val="hybridMultilevel"/>
    <w:tmpl w:val="49AE24C8"/>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1" w15:restartNumberingAfterBreak="0">
    <w:nsid w:val="35BC1E3D"/>
    <w:multiLevelType w:val="hybridMultilevel"/>
    <w:tmpl w:val="616ABE8A"/>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2" w15:restartNumberingAfterBreak="0">
    <w:nsid w:val="37D07257"/>
    <w:multiLevelType w:val="hybridMultilevel"/>
    <w:tmpl w:val="76D2B554"/>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3" w15:restartNumberingAfterBreak="0">
    <w:nsid w:val="37FD30AE"/>
    <w:multiLevelType w:val="hybridMultilevel"/>
    <w:tmpl w:val="897004E2"/>
    <w:lvl w:ilvl="0" w:tplc="D3D4FF9A">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4" w15:restartNumberingAfterBreak="0">
    <w:nsid w:val="392E570B"/>
    <w:multiLevelType w:val="hybridMultilevel"/>
    <w:tmpl w:val="EF9858D4"/>
    <w:lvl w:ilvl="0" w:tplc="A1863F76">
      <w:start w:val="2"/>
      <w:numFmt w:val="bullet"/>
      <w:lvlText w:val="–"/>
      <w:lvlJc w:val="left"/>
      <w:pPr>
        <w:tabs>
          <w:tab w:val="num" w:pos="780"/>
        </w:tabs>
        <w:ind w:left="780" w:hanging="360"/>
      </w:pPr>
      <w:rPr>
        <w:rFonts w:ascii="Century" w:eastAsia="ＭＳ 明朝" w:hAnsi="Century" w:cs="Times New Roman" w:hint="default"/>
      </w:rPr>
    </w:lvl>
    <w:lvl w:ilvl="1" w:tplc="0C1E588A">
      <w:start w:val="2"/>
      <w:numFmt w:val="bullet"/>
      <w:lvlText w:val="-"/>
      <w:lvlJc w:val="left"/>
      <w:pPr>
        <w:tabs>
          <w:tab w:val="num" w:pos="1020"/>
        </w:tabs>
        <w:ind w:left="1020" w:hanging="360"/>
      </w:pPr>
      <w:rPr>
        <w:rFonts w:ascii="Century" w:eastAsia="ＭＳ 明朝" w:hAnsi="Century" w:cs="Times New Roman" w:hint="default"/>
      </w:rPr>
    </w:lvl>
    <w:lvl w:ilvl="2" w:tplc="0DD29BCE">
      <w:start w:val="1"/>
      <w:numFmt w:val="bullet"/>
      <w:lvlText w:val=""/>
      <w:lvlJc w:val="left"/>
      <w:pPr>
        <w:tabs>
          <w:tab w:val="num" w:pos="1500"/>
        </w:tabs>
        <w:ind w:left="1500" w:hanging="420"/>
      </w:pPr>
      <w:rPr>
        <w:rFonts w:ascii="Wingdings" w:hAnsi="Wingdings" w:hint="default"/>
      </w:rPr>
    </w:lvl>
    <w:lvl w:ilvl="3" w:tplc="A0A6A34C" w:tentative="1">
      <w:start w:val="1"/>
      <w:numFmt w:val="bullet"/>
      <w:lvlText w:val=""/>
      <w:lvlJc w:val="left"/>
      <w:pPr>
        <w:tabs>
          <w:tab w:val="num" w:pos="1920"/>
        </w:tabs>
        <w:ind w:left="1920" w:hanging="420"/>
      </w:pPr>
      <w:rPr>
        <w:rFonts w:ascii="Wingdings" w:hAnsi="Wingdings" w:hint="default"/>
      </w:rPr>
    </w:lvl>
    <w:lvl w:ilvl="4" w:tplc="403A650A" w:tentative="1">
      <w:start w:val="1"/>
      <w:numFmt w:val="bullet"/>
      <w:lvlText w:val=""/>
      <w:lvlJc w:val="left"/>
      <w:pPr>
        <w:tabs>
          <w:tab w:val="num" w:pos="2340"/>
        </w:tabs>
        <w:ind w:left="2340" w:hanging="420"/>
      </w:pPr>
      <w:rPr>
        <w:rFonts w:ascii="Wingdings" w:hAnsi="Wingdings" w:hint="default"/>
      </w:rPr>
    </w:lvl>
    <w:lvl w:ilvl="5" w:tplc="BC30F93C" w:tentative="1">
      <w:start w:val="1"/>
      <w:numFmt w:val="bullet"/>
      <w:lvlText w:val=""/>
      <w:lvlJc w:val="left"/>
      <w:pPr>
        <w:tabs>
          <w:tab w:val="num" w:pos="2760"/>
        </w:tabs>
        <w:ind w:left="2760" w:hanging="420"/>
      </w:pPr>
      <w:rPr>
        <w:rFonts w:ascii="Wingdings" w:hAnsi="Wingdings" w:hint="default"/>
      </w:rPr>
    </w:lvl>
    <w:lvl w:ilvl="6" w:tplc="2446E302" w:tentative="1">
      <w:start w:val="1"/>
      <w:numFmt w:val="bullet"/>
      <w:lvlText w:val=""/>
      <w:lvlJc w:val="left"/>
      <w:pPr>
        <w:tabs>
          <w:tab w:val="num" w:pos="3180"/>
        </w:tabs>
        <w:ind w:left="3180" w:hanging="420"/>
      </w:pPr>
      <w:rPr>
        <w:rFonts w:ascii="Wingdings" w:hAnsi="Wingdings" w:hint="default"/>
      </w:rPr>
    </w:lvl>
    <w:lvl w:ilvl="7" w:tplc="5FA0EC8E" w:tentative="1">
      <w:start w:val="1"/>
      <w:numFmt w:val="bullet"/>
      <w:lvlText w:val=""/>
      <w:lvlJc w:val="left"/>
      <w:pPr>
        <w:tabs>
          <w:tab w:val="num" w:pos="3600"/>
        </w:tabs>
        <w:ind w:left="3600" w:hanging="420"/>
      </w:pPr>
      <w:rPr>
        <w:rFonts w:ascii="Wingdings" w:hAnsi="Wingdings" w:hint="default"/>
      </w:rPr>
    </w:lvl>
    <w:lvl w:ilvl="8" w:tplc="84CE5AFA" w:tentative="1">
      <w:start w:val="1"/>
      <w:numFmt w:val="bullet"/>
      <w:lvlText w:val=""/>
      <w:lvlJc w:val="left"/>
      <w:pPr>
        <w:tabs>
          <w:tab w:val="num" w:pos="4020"/>
        </w:tabs>
        <w:ind w:left="4020" w:hanging="420"/>
      </w:pPr>
      <w:rPr>
        <w:rFonts w:ascii="Wingdings" w:hAnsi="Wingdings" w:hint="default"/>
      </w:rPr>
    </w:lvl>
  </w:abstractNum>
  <w:abstractNum w:abstractNumId="75" w15:restartNumberingAfterBreak="0">
    <w:nsid w:val="3A1B4F79"/>
    <w:multiLevelType w:val="hybridMultilevel"/>
    <w:tmpl w:val="1F7A0FEE"/>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6" w15:restartNumberingAfterBreak="0">
    <w:nsid w:val="3A4C28F5"/>
    <w:multiLevelType w:val="hybridMultilevel"/>
    <w:tmpl w:val="FBC458BE"/>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77" w15:restartNumberingAfterBreak="0">
    <w:nsid w:val="3BBD7FBF"/>
    <w:multiLevelType w:val="hybridMultilevel"/>
    <w:tmpl w:val="0F347EA4"/>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8" w15:restartNumberingAfterBreak="0">
    <w:nsid w:val="3C914883"/>
    <w:multiLevelType w:val="hybridMultilevel"/>
    <w:tmpl w:val="2D06BF0C"/>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9" w15:restartNumberingAfterBreak="0">
    <w:nsid w:val="3CCF23DD"/>
    <w:multiLevelType w:val="hybridMultilevel"/>
    <w:tmpl w:val="25F0BF9A"/>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0" w15:restartNumberingAfterBreak="0">
    <w:nsid w:val="3D343A0F"/>
    <w:multiLevelType w:val="hybridMultilevel"/>
    <w:tmpl w:val="2DA22652"/>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1" w15:restartNumberingAfterBreak="0">
    <w:nsid w:val="3D6B6FC1"/>
    <w:multiLevelType w:val="hybridMultilevel"/>
    <w:tmpl w:val="36E8C4E8"/>
    <w:lvl w:ilvl="0" w:tplc="9D14A50E">
      <w:numFmt w:val="bullet"/>
      <w:lvlText w:val="-"/>
      <w:lvlJc w:val="left"/>
      <w:pPr>
        <w:ind w:left="420" w:hanging="420"/>
      </w:pPr>
      <w:rPr>
        <w:rFonts w:ascii="Arial" w:eastAsiaTheme="minorEastAsia" w:hAnsi="Arial" w:cs="Aria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2" w15:restartNumberingAfterBreak="0">
    <w:nsid w:val="3F0F5530"/>
    <w:multiLevelType w:val="hybridMultilevel"/>
    <w:tmpl w:val="C93C94B8"/>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3" w15:restartNumberingAfterBreak="0">
    <w:nsid w:val="3F9F7790"/>
    <w:multiLevelType w:val="hybridMultilevel"/>
    <w:tmpl w:val="5A3AC680"/>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4" w15:restartNumberingAfterBreak="0">
    <w:nsid w:val="3FB65E5C"/>
    <w:multiLevelType w:val="hybridMultilevel"/>
    <w:tmpl w:val="5EE60592"/>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85" w15:restartNumberingAfterBreak="0">
    <w:nsid w:val="404B5115"/>
    <w:multiLevelType w:val="hybridMultilevel"/>
    <w:tmpl w:val="CED08236"/>
    <w:lvl w:ilvl="0" w:tplc="87CC2544">
      <w:numFmt w:val="bullet"/>
      <w:lvlText w:val="-"/>
      <w:lvlJc w:val="left"/>
      <w:pPr>
        <w:ind w:left="420" w:hanging="420"/>
      </w:pPr>
      <w:rPr>
        <w:rFonts w:ascii="Arial" w:eastAsia="ＭＳ 明朝" w:hAnsi="Aria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6" w15:restartNumberingAfterBreak="0">
    <w:nsid w:val="404C537C"/>
    <w:multiLevelType w:val="hybridMultilevel"/>
    <w:tmpl w:val="C97E6B1E"/>
    <w:lvl w:ilvl="0" w:tplc="04090003">
      <w:start w:val="2"/>
      <w:numFmt w:val="bullet"/>
      <w:lvlText w:val="–"/>
      <w:lvlJc w:val="left"/>
      <w:pPr>
        <w:ind w:left="420" w:hanging="420"/>
      </w:pPr>
      <w:rPr>
        <w:rFonts w:ascii="Century" w:eastAsia="ＭＳ 明朝" w:hAnsi="Century" w:cs="Times New Roman" w:hint="default"/>
        <w:color w:val="auto"/>
        <w:sz w:val="2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7" w15:restartNumberingAfterBreak="0">
    <w:nsid w:val="41E06BA1"/>
    <w:multiLevelType w:val="hybridMultilevel"/>
    <w:tmpl w:val="F05E0612"/>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8" w15:restartNumberingAfterBreak="0">
    <w:nsid w:val="425C008C"/>
    <w:multiLevelType w:val="hybridMultilevel"/>
    <w:tmpl w:val="4E4E746E"/>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9" w15:restartNumberingAfterBreak="0">
    <w:nsid w:val="434A2423"/>
    <w:multiLevelType w:val="hybridMultilevel"/>
    <w:tmpl w:val="679E8D1C"/>
    <w:lvl w:ilvl="0" w:tplc="04090003">
      <w:start w:val="2"/>
      <w:numFmt w:val="bullet"/>
      <w:lvlText w:val="–"/>
      <w:lvlJc w:val="left"/>
      <w:pPr>
        <w:ind w:left="717" w:hanging="420"/>
      </w:pPr>
      <w:rPr>
        <w:rFonts w:ascii="Century" w:eastAsia="ＭＳ 明朝" w:hAnsi="Century" w:cs="Times New Roman" w:hint="default"/>
        <w:color w:val="auto"/>
        <w:sz w:val="22"/>
      </w:rPr>
    </w:lvl>
    <w:lvl w:ilvl="1" w:tplc="0409000B" w:tentative="1">
      <w:start w:val="1"/>
      <w:numFmt w:val="bullet"/>
      <w:lvlText w:val=""/>
      <w:lvlJc w:val="left"/>
      <w:pPr>
        <w:ind w:left="1137" w:hanging="420"/>
      </w:pPr>
      <w:rPr>
        <w:rFonts w:ascii="Wingdings" w:hAnsi="Wingdings" w:hint="default"/>
      </w:rPr>
    </w:lvl>
    <w:lvl w:ilvl="2" w:tplc="0409000D" w:tentative="1">
      <w:start w:val="1"/>
      <w:numFmt w:val="bullet"/>
      <w:lvlText w:val=""/>
      <w:lvlJc w:val="left"/>
      <w:pPr>
        <w:ind w:left="1557" w:hanging="420"/>
      </w:pPr>
      <w:rPr>
        <w:rFonts w:ascii="Wingdings" w:hAnsi="Wingdings" w:hint="default"/>
      </w:rPr>
    </w:lvl>
    <w:lvl w:ilvl="3" w:tplc="04090001" w:tentative="1">
      <w:start w:val="1"/>
      <w:numFmt w:val="bullet"/>
      <w:lvlText w:val=""/>
      <w:lvlJc w:val="left"/>
      <w:pPr>
        <w:ind w:left="1977" w:hanging="420"/>
      </w:pPr>
      <w:rPr>
        <w:rFonts w:ascii="Wingdings" w:hAnsi="Wingdings" w:hint="default"/>
      </w:rPr>
    </w:lvl>
    <w:lvl w:ilvl="4" w:tplc="0409000B" w:tentative="1">
      <w:start w:val="1"/>
      <w:numFmt w:val="bullet"/>
      <w:lvlText w:val=""/>
      <w:lvlJc w:val="left"/>
      <w:pPr>
        <w:ind w:left="2397" w:hanging="420"/>
      </w:pPr>
      <w:rPr>
        <w:rFonts w:ascii="Wingdings" w:hAnsi="Wingdings" w:hint="default"/>
      </w:rPr>
    </w:lvl>
    <w:lvl w:ilvl="5" w:tplc="0409000D" w:tentative="1">
      <w:start w:val="1"/>
      <w:numFmt w:val="bullet"/>
      <w:lvlText w:val=""/>
      <w:lvlJc w:val="left"/>
      <w:pPr>
        <w:ind w:left="2817" w:hanging="420"/>
      </w:pPr>
      <w:rPr>
        <w:rFonts w:ascii="Wingdings" w:hAnsi="Wingdings" w:hint="default"/>
      </w:rPr>
    </w:lvl>
    <w:lvl w:ilvl="6" w:tplc="04090001" w:tentative="1">
      <w:start w:val="1"/>
      <w:numFmt w:val="bullet"/>
      <w:lvlText w:val=""/>
      <w:lvlJc w:val="left"/>
      <w:pPr>
        <w:ind w:left="3237" w:hanging="420"/>
      </w:pPr>
      <w:rPr>
        <w:rFonts w:ascii="Wingdings" w:hAnsi="Wingdings" w:hint="default"/>
      </w:rPr>
    </w:lvl>
    <w:lvl w:ilvl="7" w:tplc="0409000B" w:tentative="1">
      <w:start w:val="1"/>
      <w:numFmt w:val="bullet"/>
      <w:lvlText w:val=""/>
      <w:lvlJc w:val="left"/>
      <w:pPr>
        <w:ind w:left="3657" w:hanging="420"/>
      </w:pPr>
      <w:rPr>
        <w:rFonts w:ascii="Wingdings" w:hAnsi="Wingdings" w:hint="default"/>
      </w:rPr>
    </w:lvl>
    <w:lvl w:ilvl="8" w:tplc="0409000D" w:tentative="1">
      <w:start w:val="1"/>
      <w:numFmt w:val="bullet"/>
      <w:lvlText w:val=""/>
      <w:lvlJc w:val="left"/>
      <w:pPr>
        <w:ind w:left="4077" w:hanging="420"/>
      </w:pPr>
      <w:rPr>
        <w:rFonts w:ascii="Wingdings" w:hAnsi="Wingdings" w:hint="default"/>
      </w:rPr>
    </w:lvl>
  </w:abstractNum>
  <w:abstractNum w:abstractNumId="90" w15:restartNumberingAfterBreak="0">
    <w:nsid w:val="43892830"/>
    <w:multiLevelType w:val="hybridMultilevel"/>
    <w:tmpl w:val="0D92EFA0"/>
    <w:lvl w:ilvl="0" w:tplc="BC105732">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1" w15:restartNumberingAfterBreak="0">
    <w:nsid w:val="439742DF"/>
    <w:multiLevelType w:val="hybridMultilevel"/>
    <w:tmpl w:val="428C6446"/>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2" w15:restartNumberingAfterBreak="0">
    <w:nsid w:val="44547FD5"/>
    <w:multiLevelType w:val="hybridMultilevel"/>
    <w:tmpl w:val="2ACC3C72"/>
    <w:lvl w:ilvl="0" w:tplc="04090003">
      <w:start w:val="2"/>
      <w:numFmt w:val="bullet"/>
      <w:lvlText w:val="–"/>
      <w:lvlJc w:val="left"/>
      <w:pPr>
        <w:ind w:left="420" w:hanging="420"/>
      </w:pPr>
      <w:rPr>
        <w:rFonts w:ascii="Century" w:eastAsia="ＭＳ 明朝" w:hAnsi="Century" w:cs="Times New Roman" w:hint="default"/>
        <w:color w:val="auto"/>
        <w:sz w:val="22"/>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3" w15:restartNumberingAfterBreak="0">
    <w:nsid w:val="44EC4C77"/>
    <w:multiLevelType w:val="hybridMultilevel"/>
    <w:tmpl w:val="AC3C145C"/>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4" w15:restartNumberingAfterBreak="0">
    <w:nsid w:val="45191EB4"/>
    <w:multiLevelType w:val="hybridMultilevel"/>
    <w:tmpl w:val="607C0DF8"/>
    <w:lvl w:ilvl="0" w:tplc="BC105732">
      <w:start w:val="1"/>
      <w:numFmt w:val="bullet"/>
      <w:lvlText w:val=""/>
      <w:lvlJc w:val="left"/>
      <w:pPr>
        <w:ind w:left="420" w:hanging="420"/>
      </w:pPr>
      <w:rPr>
        <w:rFonts w:ascii="Wingdings" w:hAnsi="Wingdings" w:hint="default"/>
        <w:sz w:val="2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5" w15:restartNumberingAfterBreak="0">
    <w:nsid w:val="455D3F56"/>
    <w:multiLevelType w:val="hybridMultilevel"/>
    <w:tmpl w:val="E904D694"/>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6" w15:restartNumberingAfterBreak="0">
    <w:nsid w:val="466006B1"/>
    <w:multiLevelType w:val="hybridMultilevel"/>
    <w:tmpl w:val="D7C8A494"/>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7" w15:restartNumberingAfterBreak="0">
    <w:nsid w:val="47A36E66"/>
    <w:multiLevelType w:val="hybridMultilevel"/>
    <w:tmpl w:val="02D294F6"/>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8" w15:restartNumberingAfterBreak="0">
    <w:nsid w:val="47C8057F"/>
    <w:multiLevelType w:val="hybridMultilevel"/>
    <w:tmpl w:val="FBEE727A"/>
    <w:lvl w:ilvl="0" w:tplc="87CC2544">
      <w:numFmt w:val="bullet"/>
      <w:lvlText w:val="-"/>
      <w:lvlJc w:val="left"/>
      <w:pPr>
        <w:ind w:left="420" w:hanging="420"/>
      </w:pPr>
      <w:rPr>
        <w:rFonts w:ascii="Arial" w:eastAsia="ＭＳ 明朝" w:hAnsi="Aria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9" w15:restartNumberingAfterBreak="0">
    <w:nsid w:val="48E12EBD"/>
    <w:multiLevelType w:val="hybridMultilevel"/>
    <w:tmpl w:val="5546B7C4"/>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0" w15:restartNumberingAfterBreak="0">
    <w:nsid w:val="49434CD7"/>
    <w:multiLevelType w:val="hybridMultilevel"/>
    <w:tmpl w:val="C5C253F8"/>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DF3A4400"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101" w15:restartNumberingAfterBreak="0">
    <w:nsid w:val="49480E03"/>
    <w:multiLevelType w:val="hybridMultilevel"/>
    <w:tmpl w:val="24CC3118"/>
    <w:lvl w:ilvl="0" w:tplc="0409000B">
      <w:start w:val="2"/>
      <w:numFmt w:val="bullet"/>
      <w:lvlText w:val="–"/>
      <w:lvlJc w:val="left"/>
      <w:pPr>
        <w:ind w:left="840" w:hanging="420"/>
      </w:pPr>
      <w:rPr>
        <w:rFonts w:ascii="Century" w:eastAsia="ＭＳ 明朝" w:hAnsi="Century" w:cs="Times New Roman" w:hint="default"/>
      </w:rPr>
    </w:lvl>
    <w:lvl w:ilvl="1" w:tplc="0409000B">
      <w:start w:val="2"/>
      <w:numFmt w:val="bullet"/>
      <w:lvlText w:val="–"/>
      <w:lvlJc w:val="left"/>
      <w:pPr>
        <w:ind w:left="1260" w:hanging="420"/>
      </w:pPr>
      <w:rPr>
        <w:rFonts w:ascii="Century" w:eastAsia="ＭＳ 明朝" w:hAnsi="Century" w:cs="Times New Roman"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02" w15:restartNumberingAfterBreak="0">
    <w:nsid w:val="4B937FB4"/>
    <w:multiLevelType w:val="hybridMultilevel"/>
    <w:tmpl w:val="F6583D7E"/>
    <w:lvl w:ilvl="0" w:tplc="9D14A50E">
      <w:numFmt w:val="bullet"/>
      <w:lvlText w:val="-"/>
      <w:lvlJc w:val="left"/>
      <w:pPr>
        <w:ind w:left="420" w:hanging="420"/>
      </w:pPr>
      <w:rPr>
        <w:rFonts w:ascii="Arial" w:eastAsiaTheme="minorEastAsia" w:hAnsi="Arial" w:cs="Aria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3" w15:restartNumberingAfterBreak="0">
    <w:nsid w:val="4C7D2858"/>
    <w:multiLevelType w:val="hybridMultilevel"/>
    <w:tmpl w:val="306AB370"/>
    <w:lvl w:ilvl="0" w:tplc="1A7A29FE">
      <w:start w:val="2"/>
      <w:numFmt w:val="bullet"/>
      <w:lvlText w:val="・"/>
      <w:lvlJc w:val="left"/>
      <w:pPr>
        <w:ind w:left="72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4" w15:restartNumberingAfterBreak="0">
    <w:nsid w:val="4C8126B5"/>
    <w:multiLevelType w:val="hybridMultilevel"/>
    <w:tmpl w:val="76F29BEA"/>
    <w:lvl w:ilvl="0" w:tplc="BC105732">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5">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5" w15:restartNumberingAfterBreak="0">
    <w:nsid w:val="4CB876A1"/>
    <w:multiLevelType w:val="hybridMultilevel"/>
    <w:tmpl w:val="8F2289D8"/>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6" w15:restartNumberingAfterBreak="0">
    <w:nsid w:val="4D046143"/>
    <w:multiLevelType w:val="hybridMultilevel"/>
    <w:tmpl w:val="DD5EF50A"/>
    <w:lvl w:ilvl="0" w:tplc="9F16A720">
      <w:numFmt w:val="bullet"/>
      <w:lvlText w:val="-"/>
      <w:lvlJc w:val="left"/>
      <w:pPr>
        <w:ind w:left="420" w:hanging="420"/>
      </w:pPr>
      <w:rPr>
        <w:rFonts w:ascii="Arial" w:eastAsia="Arial Unicode MS" w:hAnsi="Arial" w:cs="Aria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7" w15:restartNumberingAfterBreak="0">
    <w:nsid w:val="4D4A5695"/>
    <w:multiLevelType w:val="hybridMultilevel"/>
    <w:tmpl w:val="AB2EA510"/>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8" w15:restartNumberingAfterBreak="0">
    <w:nsid w:val="4D783C68"/>
    <w:multiLevelType w:val="hybridMultilevel"/>
    <w:tmpl w:val="3FA4E4EE"/>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9" w15:restartNumberingAfterBreak="0">
    <w:nsid w:val="4DE8047A"/>
    <w:multiLevelType w:val="hybridMultilevel"/>
    <w:tmpl w:val="B47C6FFC"/>
    <w:lvl w:ilvl="0" w:tplc="537C1E9C">
      <w:numFmt w:val="bullet"/>
      <w:lvlText w:val="・"/>
      <w:lvlJc w:val="left"/>
      <w:pPr>
        <w:tabs>
          <w:tab w:val="num" w:pos="360"/>
        </w:tabs>
        <w:ind w:left="360" w:hanging="360"/>
      </w:pPr>
      <w:rPr>
        <w:rFonts w:ascii="ＭＳ 明朝" w:eastAsia="ＭＳ 明朝" w:hAnsi="ＭＳ 明朝" w:cs="Arial"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0" w15:restartNumberingAfterBreak="0">
    <w:nsid w:val="4EFC4DD9"/>
    <w:multiLevelType w:val="hybridMultilevel"/>
    <w:tmpl w:val="970C4BCE"/>
    <w:lvl w:ilvl="0" w:tplc="9D14A50E">
      <w:numFmt w:val="bullet"/>
      <w:lvlText w:val="-"/>
      <w:lvlJc w:val="left"/>
      <w:pPr>
        <w:ind w:left="358" w:hanging="360"/>
      </w:pPr>
      <w:rPr>
        <w:rFonts w:ascii="Arial" w:eastAsiaTheme="minorEastAsia" w:hAnsi="Arial" w:cs="Aria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1" w15:restartNumberingAfterBreak="0">
    <w:nsid w:val="4EFF53D9"/>
    <w:multiLevelType w:val="hybridMultilevel"/>
    <w:tmpl w:val="B8AC4584"/>
    <w:lvl w:ilvl="0" w:tplc="87CC2544">
      <w:numFmt w:val="bullet"/>
      <w:lvlText w:val="-"/>
      <w:lvlJc w:val="left"/>
      <w:pPr>
        <w:ind w:left="420" w:hanging="420"/>
      </w:pPr>
      <w:rPr>
        <w:rFonts w:ascii="Arial" w:eastAsia="ＭＳ 明朝" w:hAnsi="Aria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2" w15:restartNumberingAfterBreak="0">
    <w:nsid w:val="4FFE78CE"/>
    <w:multiLevelType w:val="hybridMultilevel"/>
    <w:tmpl w:val="8AA8B7D6"/>
    <w:lvl w:ilvl="0" w:tplc="34B090F4">
      <w:start w:val="2"/>
      <w:numFmt w:val="bullet"/>
      <w:lvlText w:val="＊"/>
      <w:lvlJc w:val="left"/>
      <w:pPr>
        <w:tabs>
          <w:tab w:val="num" w:pos="780"/>
        </w:tabs>
        <w:ind w:left="780" w:hanging="360"/>
      </w:pPr>
      <w:rPr>
        <w:rFonts w:ascii="ＭＳ 明朝" w:eastAsia="ＭＳ 明朝" w:hAnsi="ＭＳ 明朝" w:cs="Times New Roman" w:hint="eastAsia"/>
        <w:sz w:val="22"/>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113" w15:restartNumberingAfterBreak="0">
    <w:nsid w:val="50063D98"/>
    <w:multiLevelType w:val="hybridMultilevel"/>
    <w:tmpl w:val="DA4AD188"/>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4" w15:restartNumberingAfterBreak="0">
    <w:nsid w:val="50366593"/>
    <w:multiLevelType w:val="hybridMultilevel"/>
    <w:tmpl w:val="61F0C900"/>
    <w:lvl w:ilvl="0" w:tplc="1A7A29FE">
      <w:start w:val="2"/>
      <w:numFmt w:val="bullet"/>
      <w:lvlText w:val="・"/>
      <w:lvlJc w:val="left"/>
      <w:pPr>
        <w:ind w:left="72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5" w15:restartNumberingAfterBreak="0">
    <w:nsid w:val="504B2333"/>
    <w:multiLevelType w:val="hybridMultilevel"/>
    <w:tmpl w:val="2BEC4946"/>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6" w15:restartNumberingAfterBreak="0">
    <w:nsid w:val="50EA6A6A"/>
    <w:multiLevelType w:val="hybridMultilevel"/>
    <w:tmpl w:val="7328214E"/>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7" w15:restartNumberingAfterBreak="0">
    <w:nsid w:val="510D1DA1"/>
    <w:multiLevelType w:val="hybridMultilevel"/>
    <w:tmpl w:val="4C90BC88"/>
    <w:lvl w:ilvl="0" w:tplc="C786E302">
      <w:start w:val="2"/>
      <w:numFmt w:val="bullet"/>
      <w:lvlText w:val="・"/>
      <w:lvlJc w:val="left"/>
      <w:pPr>
        <w:tabs>
          <w:tab w:val="num" w:pos="540"/>
        </w:tabs>
        <w:ind w:left="540" w:hanging="360"/>
      </w:pPr>
      <w:rPr>
        <w:rFonts w:ascii="ＭＳ 明朝" w:eastAsia="ＭＳ 明朝" w:hAnsi="ＭＳ 明朝" w:cs="Times New Roman" w:hint="eastAsia"/>
      </w:rPr>
    </w:lvl>
    <w:lvl w:ilvl="1" w:tplc="88244078">
      <w:start w:val="2"/>
      <w:numFmt w:val="bullet"/>
      <w:lvlText w:val="–"/>
      <w:lvlJc w:val="left"/>
      <w:pPr>
        <w:tabs>
          <w:tab w:val="num" w:pos="780"/>
        </w:tabs>
        <w:ind w:left="780" w:hanging="360"/>
      </w:pPr>
      <w:rPr>
        <w:rFonts w:ascii="Century" w:eastAsia="ＭＳ 明朝" w:hAnsi="Century" w:cs="Times New Roman" w:hint="default"/>
      </w:rPr>
    </w:lvl>
    <w:lvl w:ilvl="2" w:tplc="6BD8CC4C">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8" w15:restartNumberingAfterBreak="0">
    <w:nsid w:val="512C5767"/>
    <w:multiLevelType w:val="hybridMultilevel"/>
    <w:tmpl w:val="B37E9BC6"/>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9" w15:restartNumberingAfterBreak="0">
    <w:nsid w:val="51F4350F"/>
    <w:multiLevelType w:val="hybridMultilevel"/>
    <w:tmpl w:val="0B4A9722"/>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3">
      <w:start w:val="2"/>
      <w:numFmt w:val="bullet"/>
      <w:lvlText w:val="–"/>
      <w:lvlJc w:val="left"/>
      <w:pPr>
        <w:tabs>
          <w:tab w:val="num" w:pos="780"/>
        </w:tabs>
        <w:ind w:left="780" w:hanging="360"/>
      </w:pPr>
      <w:rPr>
        <w:rFonts w:ascii="Century" w:eastAsia="ＭＳ 明朝" w:hAnsi="Century" w:cs="Times New Roman" w:hint="default"/>
        <w:color w:val="auto"/>
        <w:sz w:val="22"/>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120" w15:restartNumberingAfterBreak="0">
    <w:nsid w:val="52AE2A1E"/>
    <w:multiLevelType w:val="hybridMultilevel"/>
    <w:tmpl w:val="F5BE3142"/>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21" w15:restartNumberingAfterBreak="0">
    <w:nsid w:val="52ED1B7F"/>
    <w:multiLevelType w:val="hybridMultilevel"/>
    <w:tmpl w:val="17CA217C"/>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2" w15:restartNumberingAfterBreak="0">
    <w:nsid w:val="52FD6CCE"/>
    <w:multiLevelType w:val="hybridMultilevel"/>
    <w:tmpl w:val="E01296B0"/>
    <w:lvl w:ilvl="0" w:tplc="2F9E1E38">
      <w:start w:val="1"/>
      <w:numFmt w:val="bullet"/>
      <w:lvlText w:val=""/>
      <w:lvlJc w:val="left"/>
      <w:pPr>
        <w:ind w:left="420" w:hanging="420"/>
      </w:pPr>
      <w:rPr>
        <w:rFonts w:ascii="Marlett" w:hAnsi="Marlett" w:hint="default"/>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3" w15:restartNumberingAfterBreak="0">
    <w:nsid w:val="53202BAE"/>
    <w:multiLevelType w:val="hybridMultilevel"/>
    <w:tmpl w:val="FF3E81C2"/>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F">
      <w:start w:val="1"/>
      <w:numFmt w:val="decimal"/>
      <w:lvlText w:val="%2."/>
      <w:lvlJc w:val="left"/>
      <w:pPr>
        <w:tabs>
          <w:tab w:val="num" w:pos="840"/>
        </w:tabs>
        <w:ind w:left="840" w:hanging="420"/>
      </w:pPr>
      <w:rPr>
        <w:rFonts w:hint="eastAsia"/>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4" w15:restartNumberingAfterBreak="0">
    <w:nsid w:val="533B349D"/>
    <w:multiLevelType w:val="hybridMultilevel"/>
    <w:tmpl w:val="687E194E"/>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5" w15:restartNumberingAfterBreak="0">
    <w:nsid w:val="55944F3C"/>
    <w:multiLevelType w:val="hybridMultilevel"/>
    <w:tmpl w:val="B52AA664"/>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6D3ACE92">
      <w:start w:val="2"/>
      <w:numFmt w:val="bullet"/>
      <w:lvlText w:val="-"/>
      <w:lvlJc w:val="left"/>
      <w:pPr>
        <w:tabs>
          <w:tab w:val="num" w:pos="780"/>
        </w:tabs>
        <w:ind w:left="780" w:hanging="360"/>
      </w:pPr>
      <w:rPr>
        <w:rFonts w:ascii="Century" w:eastAsia="ＭＳ 明朝" w:hAnsi="Century" w:cs="Times New Roman" w:hint="default"/>
      </w:rPr>
    </w:lvl>
    <w:lvl w:ilvl="2" w:tplc="EB50EE3E">
      <w:start w:val="5"/>
      <w:numFmt w:val="bullet"/>
      <w:lvlText w:val="•"/>
      <w:lvlJc w:val="left"/>
      <w:pPr>
        <w:ind w:left="1200" w:hanging="360"/>
      </w:pPr>
      <w:rPr>
        <w:rFonts w:ascii="ＭＳ Ｐ明朝" w:eastAsia="ＭＳ Ｐ明朝" w:hAnsi="ＭＳ Ｐ明朝" w:cs="Times New Roman" w:hint="eastAsia"/>
      </w:rPr>
    </w:lvl>
    <w:lvl w:ilvl="3" w:tplc="F1D2CE48" w:tentative="1">
      <w:start w:val="1"/>
      <w:numFmt w:val="bullet"/>
      <w:lvlText w:val=""/>
      <w:lvlJc w:val="left"/>
      <w:pPr>
        <w:tabs>
          <w:tab w:val="num" w:pos="1680"/>
        </w:tabs>
        <w:ind w:left="1680" w:hanging="420"/>
      </w:pPr>
      <w:rPr>
        <w:rFonts w:ascii="Wingdings" w:hAnsi="Wingdings" w:hint="default"/>
      </w:rPr>
    </w:lvl>
    <w:lvl w:ilvl="4" w:tplc="24787A9C" w:tentative="1">
      <w:start w:val="1"/>
      <w:numFmt w:val="bullet"/>
      <w:lvlText w:val=""/>
      <w:lvlJc w:val="left"/>
      <w:pPr>
        <w:tabs>
          <w:tab w:val="num" w:pos="2100"/>
        </w:tabs>
        <w:ind w:left="2100" w:hanging="420"/>
      </w:pPr>
      <w:rPr>
        <w:rFonts w:ascii="Wingdings" w:hAnsi="Wingdings" w:hint="default"/>
      </w:rPr>
    </w:lvl>
    <w:lvl w:ilvl="5" w:tplc="343674CE" w:tentative="1">
      <w:start w:val="1"/>
      <w:numFmt w:val="bullet"/>
      <w:lvlText w:val=""/>
      <w:lvlJc w:val="left"/>
      <w:pPr>
        <w:tabs>
          <w:tab w:val="num" w:pos="2520"/>
        </w:tabs>
        <w:ind w:left="2520" w:hanging="420"/>
      </w:pPr>
      <w:rPr>
        <w:rFonts w:ascii="Wingdings" w:hAnsi="Wingdings" w:hint="default"/>
      </w:rPr>
    </w:lvl>
    <w:lvl w:ilvl="6" w:tplc="909C51B2" w:tentative="1">
      <w:start w:val="1"/>
      <w:numFmt w:val="bullet"/>
      <w:lvlText w:val=""/>
      <w:lvlJc w:val="left"/>
      <w:pPr>
        <w:tabs>
          <w:tab w:val="num" w:pos="2940"/>
        </w:tabs>
        <w:ind w:left="2940" w:hanging="420"/>
      </w:pPr>
      <w:rPr>
        <w:rFonts w:ascii="Wingdings" w:hAnsi="Wingdings" w:hint="default"/>
      </w:rPr>
    </w:lvl>
    <w:lvl w:ilvl="7" w:tplc="A33CD564" w:tentative="1">
      <w:start w:val="1"/>
      <w:numFmt w:val="bullet"/>
      <w:lvlText w:val=""/>
      <w:lvlJc w:val="left"/>
      <w:pPr>
        <w:tabs>
          <w:tab w:val="num" w:pos="3360"/>
        </w:tabs>
        <w:ind w:left="3360" w:hanging="420"/>
      </w:pPr>
      <w:rPr>
        <w:rFonts w:ascii="Wingdings" w:hAnsi="Wingdings" w:hint="default"/>
      </w:rPr>
    </w:lvl>
    <w:lvl w:ilvl="8" w:tplc="016266EE" w:tentative="1">
      <w:start w:val="1"/>
      <w:numFmt w:val="bullet"/>
      <w:lvlText w:val=""/>
      <w:lvlJc w:val="left"/>
      <w:pPr>
        <w:tabs>
          <w:tab w:val="num" w:pos="3780"/>
        </w:tabs>
        <w:ind w:left="3780" w:hanging="420"/>
      </w:pPr>
      <w:rPr>
        <w:rFonts w:ascii="Wingdings" w:hAnsi="Wingdings" w:hint="default"/>
      </w:rPr>
    </w:lvl>
  </w:abstractNum>
  <w:abstractNum w:abstractNumId="126" w15:restartNumberingAfterBreak="0">
    <w:nsid w:val="56332392"/>
    <w:multiLevelType w:val="hybridMultilevel"/>
    <w:tmpl w:val="21EE1FCE"/>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7" w15:restartNumberingAfterBreak="0">
    <w:nsid w:val="565C5AAA"/>
    <w:multiLevelType w:val="hybridMultilevel"/>
    <w:tmpl w:val="F8D49A02"/>
    <w:lvl w:ilvl="0" w:tplc="1A7A29FE">
      <w:start w:val="2"/>
      <w:numFmt w:val="bullet"/>
      <w:lvlText w:val="・"/>
      <w:lvlJc w:val="left"/>
      <w:pPr>
        <w:ind w:left="720" w:hanging="360"/>
      </w:pPr>
      <w:rPr>
        <w:rFonts w:ascii="ＭＳ 明朝" w:eastAsia="ＭＳ 明朝" w:hAnsi="ＭＳ 明朝" w:cs="Times New Roman" w:hint="eastAsia"/>
        <w:color w:val="auto"/>
        <w:sz w:val="24"/>
        <w:szCs w:val="24"/>
        <w:vertAlign w:val="baseline"/>
        <w:lang w:val="en-U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8" w15:restartNumberingAfterBreak="0">
    <w:nsid w:val="571C03AE"/>
    <w:multiLevelType w:val="hybridMultilevel"/>
    <w:tmpl w:val="39500CBE"/>
    <w:lvl w:ilvl="0" w:tplc="BC105732">
      <w:start w:val="1"/>
      <w:numFmt w:val="bullet"/>
      <w:lvlText w:val=""/>
      <w:lvlJc w:val="left"/>
      <w:pPr>
        <w:ind w:left="420" w:hanging="420"/>
      </w:pPr>
      <w:rPr>
        <w:rFonts w:ascii="Wingdings" w:hAnsi="Wingdings" w:hint="default"/>
        <w:color w:val="auto"/>
        <w:sz w:val="22"/>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9" w15:restartNumberingAfterBreak="0">
    <w:nsid w:val="576762AB"/>
    <w:multiLevelType w:val="hybridMultilevel"/>
    <w:tmpl w:val="F6C2F162"/>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F">
      <w:start w:val="1"/>
      <w:numFmt w:val="decimal"/>
      <w:lvlText w:val="%2."/>
      <w:lvlJc w:val="left"/>
      <w:pPr>
        <w:tabs>
          <w:tab w:val="num" w:pos="840"/>
        </w:tabs>
        <w:ind w:left="840" w:hanging="420"/>
      </w:pPr>
      <w:rPr>
        <w:rFonts w:hint="eastAsia"/>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30" w15:restartNumberingAfterBreak="0">
    <w:nsid w:val="578716AC"/>
    <w:multiLevelType w:val="hybridMultilevel"/>
    <w:tmpl w:val="FFB208E0"/>
    <w:lvl w:ilvl="0" w:tplc="87CC2544">
      <w:numFmt w:val="bullet"/>
      <w:lvlText w:val="-"/>
      <w:lvlJc w:val="left"/>
      <w:pPr>
        <w:ind w:left="840" w:hanging="420"/>
      </w:pPr>
      <w:rPr>
        <w:rFonts w:ascii="Arial" w:eastAsia="ＭＳ 明朝" w:hAnsi="Arial"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31" w15:restartNumberingAfterBreak="0">
    <w:nsid w:val="57AE6E2D"/>
    <w:multiLevelType w:val="hybridMultilevel"/>
    <w:tmpl w:val="2A64BCAE"/>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32" w15:restartNumberingAfterBreak="0">
    <w:nsid w:val="58515C27"/>
    <w:multiLevelType w:val="hybridMultilevel"/>
    <w:tmpl w:val="27845ADC"/>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3" w15:restartNumberingAfterBreak="0">
    <w:nsid w:val="58DD6510"/>
    <w:multiLevelType w:val="hybridMultilevel"/>
    <w:tmpl w:val="C8CAA69E"/>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4" w15:restartNumberingAfterBreak="0">
    <w:nsid w:val="58F459CD"/>
    <w:multiLevelType w:val="hybridMultilevel"/>
    <w:tmpl w:val="96165260"/>
    <w:lvl w:ilvl="0" w:tplc="04090003">
      <w:start w:val="2"/>
      <w:numFmt w:val="bullet"/>
      <w:lvlText w:val="–"/>
      <w:lvlJc w:val="left"/>
      <w:pPr>
        <w:ind w:left="420" w:hanging="420"/>
      </w:pPr>
      <w:rPr>
        <w:rFonts w:ascii="Century" w:eastAsia="ＭＳ 明朝" w:hAnsi="Century" w:cs="Times New Roman" w:hint="default"/>
        <w:color w:val="auto"/>
        <w:sz w:val="2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5" w15:restartNumberingAfterBreak="0">
    <w:nsid w:val="59DA441B"/>
    <w:multiLevelType w:val="hybridMultilevel"/>
    <w:tmpl w:val="F36C0788"/>
    <w:lvl w:ilvl="0" w:tplc="04090003">
      <w:start w:val="2"/>
      <w:numFmt w:val="bullet"/>
      <w:lvlText w:val="–"/>
      <w:lvlJc w:val="left"/>
      <w:pPr>
        <w:ind w:left="643" w:hanging="420"/>
      </w:pPr>
      <w:rPr>
        <w:rFonts w:ascii="Century" w:eastAsia="ＭＳ 明朝" w:hAnsi="Century" w:cs="Times New Roman" w:hint="default"/>
        <w:color w:val="auto"/>
        <w:sz w:val="22"/>
      </w:rPr>
    </w:lvl>
    <w:lvl w:ilvl="1" w:tplc="0409000B" w:tentative="1">
      <w:start w:val="1"/>
      <w:numFmt w:val="bullet"/>
      <w:lvlText w:val=""/>
      <w:lvlJc w:val="left"/>
      <w:pPr>
        <w:ind w:left="1063" w:hanging="420"/>
      </w:pPr>
      <w:rPr>
        <w:rFonts w:ascii="Wingdings" w:hAnsi="Wingdings" w:hint="default"/>
      </w:rPr>
    </w:lvl>
    <w:lvl w:ilvl="2" w:tplc="0409000D" w:tentative="1">
      <w:start w:val="1"/>
      <w:numFmt w:val="bullet"/>
      <w:lvlText w:val=""/>
      <w:lvlJc w:val="left"/>
      <w:pPr>
        <w:ind w:left="1483" w:hanging="420"/>
      </w:pPr>
      <w:rPr>
        <w:rFonts w:ascii="Wingdings" w:hAnsi="Wingdings" w:hint="default"/>
      </w:rPr>
    </w:lvl>
    <w:lvl w:ilvl="3" w:tplc="04090001" w:tentative="1">
      <w:start w:val="1"/>
      <w:numFmt w:val="bullet"/>
      <w:lvlText w:val=""/>
      <w:lvlJc w:val="left"/>
      <w:pPr>
        <w:ind w:left="1903" w:hanging="420"/>
      </w:pPr>
      <w:rPr>
        <w:rFonts w:ascii="Wingdings" w:hAnsi="Wingdings" w:hint="default"/>
      </w:rPr>
    </w:lvl>
    <w:lvl w:ilvl="4" w:tplc="0409000B" w:tentative="1">
      <w:start w:val="1"/>
      <w:numFmt w:val="bullet"/>
      <w:lvlText w:val=""/>
      <w:lvlJc w:val="left"/>
      <w:pPr>
        <w:ind w:left="2323" w:hanging="420"/>
      </w:pPr>
      <w:rPr>
        <w:rFonts w:ascii="Wingdings" w:hAnsi="Wingdings" w:hint="default"/>
      </w:rPr>
    </w:lvl>
    <w:lvl w:ilvl="5" w:tplc="0409000D" w:tentative="1">
      <w:start w:val="1"/>
      <w:numFmt w:val="bullet"/>
      <w:lvlText w:val=""/>
      <w:lvlJc w:val="left"/>
      <w:pPr>
        <w:ind w:left="2743" w:hanging="420"/>
      </w:pPr>
      <w:rPr>
        <w:rFonts w:ascii="Wingdings" w:hAnsi="Wingdings" w:hint="default"/>
      </w:rPr>
    </w:lvl>
    <w:lvl w:ilvl="6" w:tplc="04090001" w:tentative="1">
      <w:start w:val="1"/>
      <w:numFmt w:val="bullet"/>
      <w:lvlText w:val=""/>
      <w:lvlJc w:val="left"/>
      <w:pPr>
        <w:ind w:left="3163" w:hanging="420"/>
      </w:pPr>
      <w:rPr>
        <w:rFonts w:ascii="Wingdings" w:hAnsi="Wingdings" w:hint="default"/>
      </w:rPr>
    </w:lvl>
    <w:lvl w:ilvl="7" w:tplc="0409000B" w:tentative="1">
      <w:start w:val="1"/>
      <w:numFmt w:val="bullet"/>
      <w:lvlText w:val=""/>
      <w:lvlJc w:val="left"/>
      <w:pPr>
        <w:ind w:left="3583" w:hanging="420"/>
      </w:pPr>
      <w:rPr>
        <w:rFonts w:ascii="Wingdings" w:hAnsi="Wingdings" w:hint="default"/>
      </w:rPr>
    </w:lvl>
    <w:lvl w:ilvl="8" w:tplc="0409000D" w:tentative="1">
      <w:start w:val="1"/>
      <w:numFmt w:val="bullet"/>
      <w:lvlText w:val=""/>
      <w:lvlJc w:val="left"/>
      <w:pPr>
        <w:ind w:left="4003" w:hanging="420"/>
      </w:pPr>
      <w:rPr>
        <w:rFonts w:ascii="Wingdings" w:hAnsi="Wingdings" w:hint="default"/>
      </w:rPr>
    </w:lvl>
  </w:abstractNum>
  <w:abstractNum w:abstractNumId="136" w15:restartNumberingAfterBreak="0">
    <w:nsid w:val="5A996979"/>
    <w:multiLevelType w:val="hybridMultilevel"/>
    <w:tmpl w:val="3074393C"/>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7" w15:restartNumberingAfterBreak="0">
    <w:nsid w:val="5BCC5C6F"/>
    <w:multiLevelType w:val="hybridMultilevel"/>
    <w:tmpl w:val="75F6EF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8" w15:restartNumberingAfterBreak="0">
    <w:nsid w:val="5BE06C6D"/>
    <w:multiLevelType w:val="hybridMultilevel"/>
    <w:tmpl w:val="BF8281E6"/>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39" w15:restartNumberingAfterBreak="0">
    <w:nsid w:val="5BE818C3"/>
    <w:multiLevelType w:val="hybridMultilevel"/>
    <w:tmpl w:val="5C5A5CDE"/>
    <w:lvl w:ilvl="0" w:tplc="04090003">
      <w:start w:val="2"/>
      <w:numFmt w:val="bullet"/>
      <w:lvlText w:val="–"/>
      <w:lvlJc w:val="left"/>
      <w:pPr>
        <w:ind w:left="420" w:hanging="420"/>
      </w:pPr>
      <w:rPr>
        <w:rFonts w:ascii="Century" w:eastAsia="ＭＳ 明朝" w:hAnsi="Century" w:cs="Times New Roman" w:hint="default"/>
        <w:color w:val="auto"/>
        <w:sz w:val="2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0" w15:restartNumberingAfterBreak="0">
    <w:nsid w:val="5C2716F6"/>
    <w:multiLevelType w:val="hybridMultilevel"/>
    <w:tmpl w:val="43F479CA"/>
    <w:lvl w:ilvl="0" w:tplc="04090003">
      <w:start w:val="2"/>
      <w:numFmt w:val="bullet"/>
      <w:lvlText w:val="–"/>
      <w:lvlJc w:val="left"/>
      <w:pPr>
        <w:ind w:left="420" w:hanging="420"/>
      </w:pPr>
      <w:rPr>
        <w:rFonts w:ascii="Century" w:eastAsia="ＭＳ 明朝" w:hAnsi="Century" w:cs="Times New Roman" w:hint="default"/>
        <w:color w:val="auto"/>
        <w:sz w:val="2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1" w15:restartNumberingAfterBreak="0">
    <w:nsid w:val="5D316AC8"/>
    <w:multiLevelType w:val="hybridMultilevel"/>
    <w:tmpl w:val="B2608D50"/>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2" w15:restartNumberingAfterBreak="0">
    <w:nsid w:val="5D8F6F16"/>
    <w:multiLevelType w:val="hybridMultilevel"/>
    <w:tmpl w:val="BE8EDDF0"/>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43" w15:restartNumberingAfterBreak="0">
    <w:nsid w:val="5DAF3E00"/>
    <w:multiLevelType w:val="hybridMultilevel"/>
    <w:tmpl w:val="8042C388"/>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44" w15:restartNumberingAfterBreak="0">
    <w:nsid w:val="5DE97D85"/>
    <w:multiLevelType w:val="hybridMultilevel"/>
    <w:tmpl w:val="0D3CF4B4"/>
    <w:lvl w:ilvl="0" w:tplc="1A7A29FE">
      <w:start w:val="2"/>
      <w:numFmt w:val="bullet"/>
      <w:lvlText w:val="・"/>
      <w:lvlJc w:val="left"/>
      <w:pPr>
        <w:ind w:left="720" w:hanging="360"/>
      </w:pPr>
      <w:rPr>
        <w:rFonts w:ascii="ＭＳ 明朝" w:eastAsia="ＭＳ 明朝" w:hAnsi="ＭＳ 明朝" w:cs="Times New Roman" w:hint="eastAsia"/>
        <w:color w:val="auto"/>
        <w:sz w:val="24"/>
        <w:szCs w:val="24"/>
        <w:vertAlign w:val="baseline"/>
        <w:lang w:val="en-US"/>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5" w15:restartNumberingAfterBreak="0">
    <w:nsid w:val="5E5F22DE"/>
    <w:multiLevelType w:val="hybridMultilevel"/>
    <w:tmpl w:val="A0324EFE"/>
    <w:lvl w:ilvl="0" w:tplc="04090003">
      <w:start w:val="2"/>
      <w:numFmt w:val="bullet"/>
      <w:lvlText w:val="–"/>
      <w:lvlJc w:val="left"/>
      <w:pPr>
        <w:ind w:left="420" w:hanging="420"/>
      </w:pPr>
      <w:rPr>
        <w:rFonts w:ascii="Century" w:eastAsia="ＭＳ 明朝" w:hAnsi="Century" w:cs="Times New Roman" w:hint="default"/>
        <w:color w:val="auto"/>
        <w:sz w:val="2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6" w15:restartNumberingAfterBreak="0">
    <w:nsid w:val="5E5F3BF8"/>
    <w:multiLevelType w:val="hybridMultilevel"/>
    <w:tmpl w:val="36782C5A"/>
    <w:lvl w:ilvl="0" w:tplc="A8868F62">
      <w:start w:val="1"/>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47" w15:restartNumberingAfterBreak="0">
    <w:nsid w:val="5FEF2F89"/>
    <w:multiLevelType w:val="hybridMultilevel"/>
    <w:tmpl w:val="8C9A7A1E"/>
    <w:lvl w:ilvl="0" w:tplc="04090003">
      <w:start w:val="2"/>
      <w:numFmt w:val="bullet"/>
      <w:lvlText w:val="–"/>
      <w:lvlJc w:val="left"/>
      <w:pPr>
        <w:ind w:left="420" w:hanging="420"/>
      </w:pPr>
      <w:rPr>
        <w:rFonts w:ascii="Century" w:eastAsia="ＭＳ 明朝" w:hAnsi="Century" w:cs="Times New Roman" w:hint="default"/>
        <w:color w:val="auto"/>
        <w:sz w:val="2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8" w15:restartNumberingAfterBreak="0">
    <w:nsid w:val="61134FB0"/>
    <w:multiLevelType w:val="hybridMultilevel"/>
    <w:tmpl w:val="53CC0F32"/>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9" w15:restartNumberingAfterBreak="0">
    <w:nsid w:val="612C1674"/>
    <w:multiLevelType w:val="hybridMultilevel"/>
    <w:tmpl w:val="450C3CA8"/>
    <w:lvl w:ilvl="0" w:tplc="F22C103C">
      <w:numFmt w:val="bullet"/>
      <w:lvlText w:val="・"/>
      <w:lvlJc w:val="left"/>
      <w:pPr>
        <w:tabs>
          <w:tab w:val="num" w:pos="360"/>
        </w:tabs>
        <w:ind w:left="360" w:hanging="360"/>
      </w:pPr>
      <w:rPr>
        <w:rFonts w:ascii="ＭＳ 明朝" w:eastAsia="ＭＳ 明朝" w:hAnsi="ＭＳ 明朝" w:cs="Times New Roman" w:hint="eastAsia"/>
      </w:rPr>
    </w:lvl>
    <w:lvl w:ilvl="1" w:tplc="0B2CDA18">
      <w:start w:val="1"/>
      <w:numFmt w:val="bullet"/>
      <w:lvlText w:val=""/>
      <w:lvlJc w:val="left"/>
      <w:pPr>
        <w:tabs>
          <w:tab w:val="num" w:pos="840"/>
        </w:tabs>
        <w:ind w:left="840" w:hanging="420"/>
      </w:pPr>
      <w:rPr>
        <w:rFonts w:ascii="Wingdings" w:hAnsi="Wingdings" w:hint="default"/>
      </w:rPr>
    </w:lvl>
    <w:lvl w:ilvl="2" w:tplc="6DA4AFFA" w:tentative="1">
      <w:start w:val="1"/>
      <w:numFmt w:val="bullet"/>
      <w:lvlText w:val=""/>
      <w:lvlJc w:val="left"/>
      <w:pPr>
        <w:tabs>
          <w:tab w:val="num" w:pos="1260"/>
        </w:tabs>
        <w:ind w:left="1260" w:hanging="420"/>
      </w:pPr>
      <w:rPr>
        <w:rFonts w:ascii="Wingdings" w:hAnsi="Wingdings" w:hint="default"/>
      </w:rPr>
    </w:lvl>
    <w:lvl w:ilvl="3" w:tplc="9EB4CDB8" w:tentative="1">
      <w:start w:val="1"/>
      <w:numFmt w:val="bullet"/>
      <w:lvlText w:val=""/>
      <w:lvlJc w:val="left"/>
      <w:pPr>
        <w:tabs>
          <w:tab w:val="num" w:pos="1680"/>
        </w:tabs>
        <w:ind w:left="1680" w:hanging="420"/>
      </w:pPr>
      <w:rPr>
        <w:rFonts w:ascii="Wingdings" w:hAnsi="Wingdings" w:hint="default"/>
      </w:rPr>
    </w:lvl>
    <w:lvl w:ilvl="4" w:tplc="B1022638" w:tentative="1">
      <w:start w:val="1"/>
      <w:numFmt w:val="bullet"/>
      <w:lvlText w:val=""/>
      <w:lvlJc w:val="left"/>
      <w:pPr>
        <w:tabs>
          <w:tab w:val="num" w:pos="2100"/>
        </w:tabs>
        <w:ind w:left="2100" w:hanging="420"/>
      </w:pPr>
      <w:rPr>
        <w:rFonts w:ascii="Wingdings" w:hAnsi="Wingdings" w:hint="default"/>
      </w:rPr>
    </w:lvl>
    <w:lvl w:ilvl="5" w:tplc="92404028" w:tentative="1">
      <w:start w:val="1"/>
      <w:numFmt w:val="bullet"/>
      <w:lvlText w:val=""/>
      <w:lvlJc w:val="left"/>
      <w:pPr>
        <w:tabs>
          <w:tab w:val="num" w:pos="2520"/>
        </w:tabs>
        <w:ind w:left="2520" w:hanging="420"/>
      </w:pPr>
      <w:rPr>
        <w:rFonts w:ascii="Wingdings" w:hAnsi="Wingdings" w:hint="default"/>
      </w:rPr>
    </w:lvl>
    <w:lvl w:ilvl="6" w:tplc="B43E5438" w:tentative="1">
      <w:start w:val="1"/>
      <w:numFmt w:val="bullet"/>
      <w:lvlText w:val=""/>
      <w:lvlJc w:val="left"/>
      <w:pPr>
        <w:tabs>
          <w:tab w:val="num" w:pos="2940"/>
        </w:tabs>
        <w:ind w:left="2940" w:hanging="420"/>
      </w:pPr>
      <w:rPr>
        <w:rFonts w:ascii="Wingdings" w:hAnsi="Wingdings" w:hint="default"/>
      </w:rPr>
    </w:lvl>
    <w:lvl w:ilvl="7" w:tplc="787A4DB0" w:tentative="1">
      <w:start w:val="1"/>
      <w:numFmt w:val="bullet"/>
      <w:lvlText w:val=""/>
      <w:lvlJc w:val="left"/>
      <w:pPr>
        <w:tabs>
          <w:tab w:val="num" w:pos="3360"/>
        </w:tabs>
        <w:ind w:left="3360" w:hanging="420"/>
      </w:pPr>
      <w:rPr>
        <w:rFonts w:ascii="Wingdings" w:hAnsi="Wingdings" w:hint="default"/>
      </w:rPr>
    </w:lvl>
    <w:lvl w:ilvl="8" w:tplc="D220B81A" w:tentative="1">
      <w:start w:val="1"/>
      <w:numFmt w:val="bullet"/>
      <w:lvlText w:val=""/>
      <w:lvlJc w:val="left"/>
      <w:pPr>
        <w:tabs>
          <w:tab w:val="num" w:pos="3780"/>
        </w:tabs>
        <w:ind w:left="3780" w:hanging="420"/>
      </w:pPr>
      <w:rPr>
        <w:rFonts w:ascii="Wingdings" w:hAnsi="Wingdings" w:hint="default"/>
      </w:rPr>
    </w:lvl>
  </w:abstractNum>
  <w:abstractNum w:abstractNumId="150" w15:restartNumberingAfterBreak="0">
    <w:nsid w:val="613F0586"/>
    <w:multiLevelType w:val="hybridMultilevel"/>
    <w:tmpl w:val="E2986B7A"/>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1" w15:restartNumberingAfterBreak="0">
    <w:nsid w:val="615E2FDF"/>
    <w:multiLevelType w:val="hybridMultilevel"/>
    <w:tmpl w:val="70F8415C"/>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2" w15:restartNumberingAfterBreak="0">
    <w:nsid w:val="622629F6"/>
    <w:multiLevelType w:val="hybridMultilevel"/>
    <w:tmpl w:val="B8A89FCE"/>
    <w:lvl w:ilvl="0" w:tplc="4C0CFA7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3" w15:restartNumberingAfterBreak="0">
    <w:nsid w:val="630220A9"/>
    <w:multiLevelType w:val="hybridMultilevel"/>
    <w:tmpl w:val="39A857B4"/>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4" w15:restartNumberingAfterBreak="0">
    <w:nsid w:val="63E16BC1"/>
    <w:multiLevelType w:val="hybridMultilevel"/>
    <w:tmpl w:val="BE101D70"/>
    <w:lvl w:ilvl="0" w:tplc="B2A02602">
      <w:start w:val="2"/>
      <w:numFmt w:val="bullet"/>
      <w:lvlText w:val="–"/>
      <w:lvlJc w:val="left"/>
      <w:pPr>
        <w:tabs>
          <w:tab w:val="num" w:pos="780"/>
        </w:tabs>
        <w:ind w:left="780" w:hanging="360"/>
      </w:pPr>
      <w:rPr>
        <w:rFonts w:ascii="Century" w:eastAsia="ＭＳ 明朝" w:hAnsi="Century" w:cs="Times New Roman"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55" w15:restartNumberingAfterBreak="0">
    <w:nsid w:val="640C6160"/>
    <w:multiLevelType w:val="hybridMultilevel"/>
    <w:tmpl w:val="B5AABBF2"/>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6" w15:restartNumberingAfterBreak="0">
    <w:nsid w:val="648E72D7"/>
    <w:multiLevelType w:val="hybridMultilevel"/>
    <w:tmpl w:val="F050ECC0"/>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7" w15:restartNumberingAfterBreak="0">
    <w:nsid w:val="649E4A9B"/>
    <w:multiLevelType w:val="hybridMultilevel"/>
    <w:tmpl w:val="B1F8F916"/>
    <w:lvl w:ilvl="0" w:tplc="D8585D06">
      <w:start w:val="1"/>
      <w:numFmt w:val="bullet"/>
      <w:lvlText w:val=""/>
      <w:lvlJc w:val="left"/>
      <w:pPr>
        <w:ind w:left="934" w:hanging="420"/>
      </w:pPr>
      <w:rPr>
        <w:rFonts w:ascii="Wingdings" w:hAnsi="Wingdings" w:hint="default"/>
      </w:rPr>
    </w:lvl>
    <w:lvl w:ilvl="1" w:tplc="0409000B" w:tentative="1">
      <w:start w:val="1"/>
      <w:numFmt w:val="bullet"/>
      <w:lvlText w:val=""/>
      <w:lvlJc w:val="left"/>
      <w:pPr>
        <w:ind w:left="1354" w:hanging="420"/>
      </w:pPr>
      <w:rPr>
        <w:rFonts w:ascii="Wingdings" w:hAnsi="Wingdings" w:hint="default"/>
      </w:rPr>
    </w:lvl>
    <w:lvl w:ilvl="2" w:tplc="0409000D" w:tentative="1">
      <w:start w:val="1"/>
      <w:numFmt w:val="bullet"/>
      <w:lvlText w:val=""/>
      <w:lvlJc w:val="left"/>
      <w:pPr>
        <w:ind w:left="1774" w:hanging="420"/>
      </w:pPr>
      <w:rPr>
        <w:rFonts w:ascii="Wingdings" w:hAnsi="Wingdings" w:hint="default"/>
      </w:rPr>
    </w:lvl>
    <w:lvl w:ilvl="3" w:tplc="04090001" w:tentative="1">
      <w:start w:val="1"/>
      <w:numFmt w:val="bullet"/>
      <w:lvlText w:val=""/>
      <w:lvlJc w:val="left"/>
      <w:pPr>
        <w:ind w:left="2194" w:hanging="420"/>
      </w:pPr>
      <w:rPr>
        <w:rFonts w:ascii="Wingdings" w:hAnsi="Wingdings" w:hint="default"/>
      </w:rPr>
    </w:lvl>
    <w:lvl w:ilvl="4" w:tplc="0409000B" w:tentative="1">
      <w:start w:val="1"/>
      <w:numFmt w:val="bullet"/>
      <w:lvlText w:val=""/>
      <w:lvlJc w:val="left"/>
      <w:pPr>
        <w:ind w:left="2614" w:hanging="420"/>
      </w:pPr>
      <w:rPr>
        <w:rFonts w:ascii="Wingdings" w:hAnsi="Wingdings" w:hint="default"/>
      </w:rPr>
    </w:lvl>
    <w:lvl w:ilvl="5" w:tplc="0409000D" w:tentative="1">
      <w:start w:val="1"/>
      <w:numFmt w:val="bullet"/>
      <w:lvlText w:val=""/>
      <w:lvlJc w:val="left"/>
      <w:pPr>
        <w:ind w:left="3034" w:hanging="420"/>
      </w:pPr>
      <w:rPr>
        <w:rFonts w:ascii="Wingdings" w:hAnsi="Wingdings" w:hint="default"/>
      </w:rPr>
    </w:lvl>
    <w:lvl w:ilvl="6" w:tplc="04090001" w:tentative="1">
      <w:start w:val="1"/>
      <w:numFmt w:val="bullet"/>
      <w:lvlText w:val=""/>
      <w:lvlJc w:val="left"/>
      <w:pPr>
        <w:ind w:left="3454" w:hanging="420"/>
      </w:pPr>
      <w:rPr>
        <w:rFonts w:ascii="Wingdings" w:hAnsi="Wingdings" w:hint="default"/>
      </w:rPr>
    </w:lvl>
    <w:lvl w:ilvl="7" w:tplc="0409000B" w:tentative="1">
      <w:start w:val="1"/>
      <w:numFmt w:val="bullet"/>
      <w:lvlText w:val=""/>
      <w:lvlJc w:val="left"/>
      <w:pPr>
        <w:ind w:left="3874" w:hanging="420"/>
      </w:pPr>
      <w:rPr>
        <w:rFonts w:ascii="Wingdings" w:hAnsi="Wingdings" w:hint="default"/>
      </w:rPr>
    </w:lvl>
    <w:lvl w:ilvl="8" w:tplc="0409000D" w:tentative="1">
      <w:start w:val="1"/>
      <w:numFmt w:val="bullet"/>
      <w:lvlText w:val=""/>
      <w:lvlJc w:val="left"/>
      <w:pPr>
        <w:ind w:left="4294" w:hanging="420"/>
      </w:pPr>
      <w:rPr>
        <w:rFonts w:ascii="Wingdings" w:hAnsi="Wingdings" w:hint="default"/>
      </w:rPr>
    </w:lvl>
  </w:abstractNum>
  <w:abstractNum w:abstractNumId="158" w15:restartNumberingAfterBreak="0">
    <w:nsid w:val="652A58CD"/>
    <w:multiLevelType w:val="hybridMultilevel"/>
    <w:tmpl w:val="6114AE58"/>
    <w:lvl w:ilvl="0" w:tplc="0409000F">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9" w15:restartNumberingAfterBreak="0">
    <w:nsid w:val="65CA4612"/>
    <w:multiLevelType w:val="hybridMultilevel"/>
    <w:tmpl w:val="5CEA1832"/>
    <w:lvl w:ilvl="0" w:tplc="3A427B5C">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0" w15:restartNumberingAfterBreak="0">
    <w:nsid w:val="66243699"/>
    <w:multiLevelType w:val="hybridMultilevel"/>
    <w:tmpl w:val="8836ED5C"/>
    <w:lvl w:ilvl="0" w:tplc="04090003">
      <w:start w:val="2"/>
      <w:numFmt w:val="bullet"/>
      <w:lvlText w:val="–"/>
      <w:lvlJc w:val="left"/>
      <w:pPr>
        <w:tabs>
          <w:tab w:val="num" w:pos="360"/>
        </w:tabs>
        <w:ind w:left="360" w:hanging="360"/>
      </w:pPr>
      <w:rPr>
        <w:rFonts w:ascii="Century" w:eastAsia="ＭＳ 明朝" w:hAnsi="Century" w:cs="Times New Roman" w:hint="default"/>
        <w:color w:val="auto"/>
        <w:sz w:val="22"/>
        <w:szCs w:val="24"/>
        <w:vertAlign w:val="baseline"/>
        <w:lang w:val="en-US"/>
      </w:rPr>
    </w:lvl>
    <w:lvl w:ilvl="1" w:tplc="DF3A4400"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161" w15:restartNumberingAfterBreak="0">
    <w:nsid w:val="664948D5"/>
    <w:multiLevelType w:val="hybridMultilevel"/>
    <w:tmpl w:val="7E96C0FA"/>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start w:val="2"/>
      <w:numFmt w:val="bullet"/>
      <w:lvlText w:val="–"/>
      <w:lvlJc w:val="left"/>
      <w:pPr>
        <w:tabs>
          <w:tab w:val="num" w:pos="780"/>
        </w:tabs>
        <w:ind w:left="780" w:hanging="360"/>
      </w:pPr>
      <w:rPr>
        <w:rFonts w:ascii="Century" w:eastAsia="ＭＳ 明朝" w:hAnsi="Century" w:cs="Times New Roman" w:hint="default"/>
      </w:rPr>
    </w:lvl>
    <w:lvl w:ilvl="2" w:tplc="E6701800">
      <w:start w:val="2"/>
      <w:numFmt w:val="bullet"/>
      <w:lvlText w:val="•"/>
      <w:lvlJc w:val="left"/>
      <w:pPr>
        <w:ind w:left="1200" w:hanging="360"/>
      </w:pPr>
      <w:rPr>
        <w:rFonts w:ascii="ＭＳ 明朝" w:eastAsia="ＭＳ 明朝" w:hAnsi="ＭＳ 明朝" w:cs="Times New Roman" w:hint="eastAsia"/>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62" w15:restartNumberingAfterBreak="0">
    <w:nsid w:val="669E0C01"/>
    <w:multiLevelType w:val="hybridMultilevel"/>
    <w:tmpl w:val="428C54A6"/>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3" w15:restartNumberingAfterBreak="0">
    <w:nsid w:val="66D558C3"/>
    <w:multiLevelType w:val="hybridMultilevel"/>
    <w:tmpl w:val="0204BA6A"/>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4" w15:restartNumberingAfterBreak="0">
    <w:nsid w:val="66EC3585"/>
    <w:multiLevelType w:val="hybridMultilevel"/>
    <w:tmpl w:val="F31280C8"/>
    <w:lvl w:ilvl="0" w:tplc="A8181602">
      <w:start w:val="2"/>
      <w:numFmt w:val="bullet"/>
      <w:lvlText w:val="・"/>
      <w:lvlJc w:val="left"/>
      <w:pPr>
        <w:tabs>
          <w:tab w:val="num" w:pos="360"/>
        </w:tabs>
        <w:ind w:left="360" w:hanging="360"/>
      </w:pPr>
      <w:rPr>
        <w:rFonts w:ascii="ＭＳ 明朝" w:eastAsia="ＭＳ 明朝" w:hAnsi="ＭＳ 明朝" w:cs="Times New Roman" w:hint="eastAsia"/>
      </w:rPr>
    </w:lvl>
    <w:lvl w:ilvl="1" w:tplc="886ADA16">
      <w:start w:val="2"/>
      <w:numFmt w:val="bullet"/>
      <w:lvlText w:val="–"/>
      <w:lvlJc w:val="left"/>
      <w:pPr>
        <w:tabs>
          <w:tab w:val="num" w:pos="780"/>
        </w:tabs>
        <w:ind w:left="780" w:hanging="360"/>
      </w:pPr>
      <w:rPr>
        <w:rFonts w:ascii="Century" w:eastAsia="ＭＳ 明朝" w:hAnsi="Century" w:cs="Times New Roman" w:hint="default"/>
      </w:rPr>
    </w:lvl>
    <w:lvl w:ilvl="2" w:tplc="0409000D">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65" w15:restartNumberingAfterBreak="0">
    <w:nsid w:val="68012AC0"/>
    <w:multiLevelType w:val="hybridMultilevel"/>
    <w:tmpl w:val="A7B69B30"/>
    <w:lvl w:ilvl="0" w:tplc="04090003">
      <w:start w:val="2"/>
      <w:numFmt w:val="bullet"/>
      <w:lvlText w:val="–"/>
      <w:lvlJc w:val="left"/>
      <w:pPr>
        <w:ind w:left="420" w:hanging="420"/>
      </w:pPr>
      <w:rPr>
        <w:rFonts w:ascii="Century" w:eastAsia="ＭＳ 明朝" w:hAnsi="Century" w:cs="Times New Roman" w:hint="default"/>
        <w:color w:val="auto"/>
        <w:sz w:val="2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6" w15:restartNumberingAfterBreak="0">
    <w:nsid w:val="68C65443"/>
    <w:multiLevelType w:val="hybridMultilevel"/>
    <w:tmpl w:val="9C68D438"/>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7" w15:restartNumberingAfterBreak="0">
    <w:nsid w:val="697D1CCA"/>
    <w:multiLevelType w:val="hybridMultilevel"/>
    <w:tmpl w:val="E9DAD8EC"/>
    <w:lvl w:ilvl="0" w:tplc="743475E4">
      <w:start w:val="1"/>
      <w:numFmt w:val="bullet"/>
      <w:lvlText w:val=""/>
      <w:lvlJc w:val="left"/>
      <w:pPr>
        <w:ind w:left="420" w:hanging="420"/>
      </w:pPr>
      <w:rPr>
        <w:rFonts w:ascii="Symbol" w:hAnsi="Symbol" w:hint="default"/>
        <w:color w:val="auto"/>
        <w:sz w:val="24"/>
        <w:szCs w:val="2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8" w15:restartNumberingAfterBreak="0">
    <w:nsid w:val="69D6775A"/>
    <w:multiLevelType w:val="hybridMultilevel"/>
    <w:tmpl w:val="35CE7644"/>
    <w:lvl w:ilvl="0" w:tplc="C786E302">
      <w:start w:val="2"/>
      <w:numFmt w:val="bullet"/>
      <w:lvlText w:val="–"/>
      <w:lvlJc w:val="left"/>
      <w:pPr>
        <w:tabs>
          <w:tab w:val="num" w:pos="780"/>
        </w:tabs>
        <w:ind w:left="780" w:hanging="360"/>
      </w:pPr>
      <w:rPr>
        <w:rFonts w:ascii="Century" w:eastAsia="ＭＳ 明朝" w:hAnsi="Century" w:cs="Times New Roman" w:hint="default"/>
      </w:rPr>
    </w:lvl>
    <w:lvl w:ilvl="1" w:tplc="2FC051CE">
      <w:start w:val="2"/>
      <w:numFmt w:val="bullet"/>
      <w:lvlText w:val="-"/>
      <w:lvlJc w:val="left"/>
      <w:pPr>
        <w:tabs>
          <w:tab w:val="num" w:pos="1020"/>
        </w:tabs>
        <w:ind w:left="1020" w:hanging="360"/>
      </w:pPr>
      <w:rPr>
        <w:rFonts w:ascii="Century" w:eastAsia="ＭＳ 明朝" w:hAnsi="Century" w:cs="Times New Roman" w:hint="default"/>
      </w:rPr>
    </w:lvl>
    <w:lvl w:ilvl="2" w:tplc="0409000D">
      <w:start w:val="1"/>
      <w:numFmt w:val="bullet"/>
      <w:lvlText w:val=""/>
      <w:lvlJc w:val="left"/>
      <w:pPr>
        <w:tabs>
          <w:tab w:val="num" w:pos="1500"/>
        </w:tabs>
        <w:ind w:left="1500" w:hanging="420"/>
      </w:pPr>
      <w:rPr>
        <w:rFonts w:ascii="Wingdings" w:hAnsi="Wingdings" w:hint="default"/>
      </w:rPr>
    </w:lvl>
    <w:lvl w:ilvl="3" w:tplc="04090001" w:tentative="1">
      <w:start w:val="1"/>
      <w:numFmt w:val="bullet"/>
      <w:lvlText w:val=""/>
      <w:lvlJc w:val="left"/>
      <w:pPr>
        <w:tabs>
          <w:tab w:val="num" w:pos="1920"/>
        </w:tabs>
        <w:ind w:left="1920" w:hanging="420"/>
      </w:pPr>
      <w:rPr>
        <w:rFonts w:ascii="Wingdings" w:hAnsi="Wingdings" w:hint="default"/>
      </w:rPr>
    </w:lvl>
    <w:lvl w:ilvl="4" w:tplc="0409000B" w:tentative="1">
      <w:start w:val="1"/>
      <w:numFmt w:val="bullet"/>
      <w:lvlText w:val=""/>
      <w:lvlJc w:val="left"/>
      <w:pPr>
        <w:tabs>
          <w:tab w:val="num" w:pos="2340"/>
        </w:tabs>
        <w:ind w:left="2340" w:hanging="420"/>
      </w:pPr>
      <w:rPr>
        <w:rFonts w:ascii="Wingdings" w:hAnsi="Wingdings" w:hint="default"/>
      </w:rPr>
    </w:lvl>
    <w:lvl w:ilvl="5" w:tplc="0409000D" w:tentative="1">
      <w:start w:val="1"/>
      <w:numFmt w:val="bullet"/>
      <w:lvlText w:val=""/>
      <w:lvlJc w:val="left"/>
      <w:pPr>
        <w:tabs>
          <w:tab w:val="num" w:pos="2760"/>
        </w:tabs>
        <w:ind w:left="2760" w:hanging="420"/>
      </w:pPr>
      <w:rPr>
        <w:rFonts w:ascii="Wingdings" w:hAnsi="Wingdings" w:hint="default"/>
      </w:rPr>
    </w:lvl>
    <w:lvl w:ilvl="6" w:tplc="04090001" w:tentative="1">
      <w:start w:val="1"/>
      <w:numFmt w:val="bullet"/>
      <w:lvlText w:val=""/>
      <w:lvlJc w:val="left"/>
      <w:pPr>
        <w:tabs>
          <w:tab w:val="num" w:pos="3180"/>
        </w:tabs>
        <w:ind w:left="3180" w:hanging="420"/>
      </w:pPr>
      <w:rPr>
        <w:rFonts w:ascii="Wingdings" w:hAnsi="Wingdings" w:hint="default"/>
      </w:rPr>
    </w:lvl>
    <w:lvl w:ilvl="7" w:tplc="0409000B" w:tentative="1">
      <w:start w:val="1"/>
      <w:numFmt w:val="bullet"/>
      <w:lvlText w:val=""/>
      <w:lvlJc w:val="left"/>
      <w:pPr>
        <w:tabs>
          <w:tab w:val="num" w:pos="3600"/>
        </w:tabs>
        <w:ind w:left="3600" w:hanging="420"/>
      </w:pPr>
      <w:rPr>
        <w:rFonts w:ascii="Wingdings" w:hAnsi="Wingdings" w:hint="default"/>
      </w:rPr>
    </w:lvl>
    <w:lvl w:ilvl="8" w:tplc="0409000D" w:tentative="1">
      <w:start w:val="1"/>
      <w:numFmt w:val="bullet"/>
      <w:lvlText w:val=""/>
      <w:lvlJc w:val="left"/>
      <w:pPr>
        <w:tabs>
          <w:tab w:val="num" w:pos="4020"/>
        </w:tabs>
        <w:ind w:left="4020" w:hanging="420"/>
      </w:pPr>
      <w:rPr>
        <w:rFonts w:ascii="Wingdings" w:hAnsi="Wingdings" w:hint="default"/>
      </w:rPr>
    </w:lvl>
  </w:abstractNum>
  <w:abstractNum w:abstractNumId="169" w15:restartNumberingAfterBreak="0">
    <w:nsid w:val="6A39575C"/>
    <w:multiLevelType w:val="hybridMultilevel"/>
    <w:tmpl w:val="61AEABC6"/>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0" w15:restartNumberingAfterBreak="0">
    <w:nsid w:val="6A465868"/>
    <w:multiLevelType w:val="hybridMultilevel"/>
    <w:tmpl w:val="A7DAF37E"/>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1" w15:restartNumberingAfterBreak="0">
    <w:nsid w:val="6AA058F8"/>
    <w:multiLevelType w:val="hybridMultilevel"/>
    <w:tmpl w:val="B3D0DC16"/>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2" w15:restartNumberingAfterBreak="0">
    <w:nsid w:val="6B1D7FFD"/>
    <w:multiLevelType w:val="hybridMultilevel"/>
    <w:tmpl w:val="D2B8806E"/>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73" w15:restartNumberingAfterBreak="0">
    <w:nsid w:val="6C293A47"/>
    <w:multiLevelType w:val="hybridMultilevel"/>
    <w:tmpl w:val="B76E8A5E"/>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4" w15:restartNumberingAfterBreak="0">
    <w:nsid w:val="6C302BE2"/>
    <w:multiLevelType w:val="hybridMultilevel"/>
    <w:tmpl w:val="539E7028"/>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5" w15:restartNumberingAfterBreak="0">
    <w:nsid w:val="6C5B3D26"/>
    <w:multiLevelType w:val="hybridMultilevel"/>
    <w:tmpl w:val="175A3BCE"/>
    <w:lvl w:ilvl="0" w:tplc="1A7A29FE">
      <w:start w:val="2"/>
      <w:numFmt w:val="bullet"/>
      <w:lvlText w:val="・"/>
      <w:lvlJc w:val="left"/>
      <w:pPr>
        <w:ind w:left="1440" w:hanging="360"/>
      </w:pPr>
      <w:rPr>
        <w:rFonts w:ascii="ＭＳ 明朝" w:eastAsia="ＭＳ 明朝" w:hAnsi="ＭＳ 明朝" w:cs="Times New Roman" w:hint="eastAsia"/>
        <w:color w:val="auto"/>
        <w:sz w:val="24"/>
        <w:szCs w:val="24"/>
        <w:vertAlign w:val="baseline"/>
        <w:lang w:val="en-US"/>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6" w15:restartNumberingAfterBreak="0">
    <w:nsid w:val="6F0E3308"/>
    <w:multiLevelType w:val="hybridMultilevel"/>
    <w:tmpl w:val="E7F41CCC"/>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7" w15:restartNumberingAfterBreak="0">
    <w:nsid w:val="6FF72F71"/>
    <w:multiLevelType w:val="hybridMultilevel"/>
    <w:tmpl w:val="DCF2C130"/>
    <w:lvl w:ilvl="0" w:tplc="1A7A29FE">
      <w:start w:val="2"/>
      <w:numFmt w:val="bullet"/>
      <w:lvlText w:val="・"/>
      <w:lvlJc w:val="left"/>
      <w:pPr>
        <w:tabs>
          <w:tab w:val="num" w:pos="720"/>
        </w:tabs>
        <w:ind w:left="720" w:hanging="360"/>
      </w:pPr>
      <w:rPr>
        <w:rFonts w:ascii="ＭＳ 明朝" w:eastAsia="ＭＳ 明朝" w:hAnsi="ＭＳ 明朝" w:cs="Times New Roman" w:hint="eastAsia"/>
        <w:color w:val="auto"/>
        <w:sz w:val="24"/>
        <w:szCs w:val="24"/>
        <w:vertAlign w:val="baseline"/>
        <w:lang w:val="en-US"/>
      </w:rPr>
    </w:lvl>
    <w:lvl w:ilvl="1" w:tplc="0F241D0E">
      <w:start w:val="1"/>
      <w:numFmt w:val="bullet"/>
      <w:lvlText w:val="o"/>
      <w:lvlJc w:val="left"/>
      <w:pPr>
        <w:tabs>
          <w:tab w:val="num" w:pos="1440"/>
        </w:tabs>
        <w:ind w:left="1440" w:hanging="360"/>
      </w:pPr>
      <w:rPr>
        <w:rFonts w:ascii="Courier New" w:hAnsi="Courier New" w:hint="default"/>
      </w:rPr>
    </w:lvl>
    <w:lvl w:ilvl="2" w:tplc="FF3E9206" w:tentative="1">
      <w:start w:val="1"/>
      <w:numFmt w:val="bullet"/>
      <w:lvlText w:val=""/>
      <w:lvlJc w:val="left"/>
      <w:pPr>
        <w:tabs>
          <w:tab w:val="num" w:pos="2880"/>
        </w:tabs>
        <w:ind w:left="2880" w:hanging="360"/>
      </w:pPr>
      <w:rPr>
        <w:rFonts w:ascii="Wingdings" w:hAnsi="Wingdings" w:hint="default"/>
      </w:rPr>
    </w:lvl>
    <w:lvl w:ilvl="3" w:tplc="99A4968A" w:tentative="1">
      <w:start w:val="1"/>
      <w:numFmt w:val="bullet"/>
      <w:lvlText w:val=""/>
      <w:lvlJc w:val="left"/>
      <w:pPr>
        <w:tabs>
          <w:tab w:val="num" w:pos="3600"/>
        </w:tabs>
        <w:ind w:left="3600" w:hanging="360"/>
      </w:pPr>
      <w:rPr>
        <w:rFonts w:ascii="Symbol" w:hAnsi="Symbol" w:hint="default"/>
      </w:rPr>
    </w:lvl>
    <w:lvl w:ilvl="4" w:tplc="D9DC4A64" w:tentative="1">
      <w:start w:val="1"/>
      <w:numFmt w:val="bullet"/>
      <w:lvlText w:val="o"/>
      <w:lvlJc w:val="left"/>
      <w:pPr>
        <w:tabs>
          <w:tab w:val="num" w:pos="4320"/>
        </w:tabs>
        <w:ind w:left="4320" w:hanging="360"/>
      </w:pPr>
      <w:rPr>
        <w:rFonts w:ascii="Courier New" w:hAnsi="Courier New" w:cs="Courier New" w:hint="default"/>
      </w:rPr>
    </w:lvl>
    <w:lvl w:ilvl="5" w:tplc="3FF026BA" w:tentative="1">
      <w:start w:val="1"/>
      <w:numFmt w:val="bullet"/>
      <w:lvlText w:val=""/>
      <w:lvlJc w:val="left"/>
      <w:pPr>
        <w:tabs>
          <w:tab w:val="num" w:pos="5040"/>
        </w:tabs>
        <w:ind w:left="5040" w:hanging="360"/>
      </w:pPr>
      <w:rPr>
        <w:rFonts w:ascii="Wingdings" w:hAnsi="Wingdings" w:hint="default"/>
      </w:rPr>
    </w:lvl>
    <w:lvl w:ilvl="6" w:tplc="0D1C5A96" w:tentative="1">
      <w:start w:val="1"/>
      <w:numFmt w:val="bullet"/>
      <w:lvlText w:val=""/>
      <w:lvlJc w:val="left"/>
      <w:pPr>
        <w:tabs>
          <w:tab w:val="num" w:pos="5760"/>
        </w:tabs>
        <w:ind w:left="5760" w:hanging="360"/>
      </w:pPr>
      <w:rPr>
        <w:rFonts w:ascii="Symbol" w:hAnsi="Symbol" w:hint="default"/>
      </w:rPr>
    </w:lvl>
    <w:lvl w:ilvl="7" w:tplc="A734FBFC" w:tentative="1">
      <w:start w:val="1"/>
      <w:numFmt w:val="bullet"/>
      <w:lvlText w:val="o"/>
      <w:lvlJc w:val="left"/>
      <w:pPr>
        <w:tabs>
          <w:tab w:val="num" w:pos="6480"/>
        </w:tabs>
        <w:ind w:left="6480" w:hanging="360"/>
      </w:pPr>
      <w:rPr>
        <w:rFonts w:ascii="Courier New" w:hAnsi="Courier New" w:cs="Courier New" w:hint="default"/>
      </w:rPr>
    </w:lvl>
    <w:lvl w:ilvl="8" w:tplc="7EC24E9C" w:tentative="1">
      <w:start w:val="1"/>
      <w:numFmt w:val="bullet"/>
      <w:lvlText w:val=""/>
      <w:lvlJc w:val="left"/>
      <w:pPr>
        <w:tabs>
          <w:tab w:val="num" w:pos="7200"/>
        </w:tabs>
        <w:ind w:left="7200" w:hanging="360"/>
      </w:pPr>
      <w:rPr>
        <w:rFonts w:ascii="Wingdings" w:hAnsi="Wingdings" w:hint="default"/>
      </w:rPr>
    </w:lvl>
  </w:abstractNum>
  <w:abstractNum w:abstractNumId="178" w15:restartNumberingAfterBreak="0">
    <w:nsid w:val="70DE57A6"/>
    <w:multiLevelType w:val="hybridMultilevel"/>
    <w:tmpl w:val="CA24449C"/>
    <w:lvl w:ilvl="0" w:tplc="1A7A29FE">
      <w:start w:val="2"/>
      <w:numFmt w:val="bullet"/>
      <w:lvlText w:val="・"/>
      <w:lvlJc w:val="left"/>
      <w:pPr>
        <w:ind w:left="666"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1086" w:hanging="420"/>
      </w:pPr>
      <w:rPr>
        <w:rFonts w:ascii="Wingdings" w:hAnsi="Wingdings" w:hint="default"/>
      </w:rPr>
    </w:lvl>
    <w:lvl w:ilvl="2" w:tplc="0409000D" w:tentative="1">
      <w:start w:val="1"/>
      <w:numFmt w:val="bullet"/>
      <w:lvlText w:val=""/>
      <w:lvlJc w:val="left"/>
      <w:pPr>
        <w:ind w:left="1506" w:hanging="420"/>
      </w:pPr>
      <w:rPr>
        <w:rFonts w:ascii="Wingdings" w:hAnsi="Wingdings" w:hint="default"/>
      </w:rPr>
    </w:lvl>
    <w:lvl w:ilvl="3" w:tplc="04090001" w:tentative="1">
      <w:start w:val="1"/>
      <w:numFmt w:val="bullet"/>
      <w:lvlText w:val=""/>
      <w:lvlJc w:val="left"/>
      <w:pPr>
        <w:ind w:left="1926" w:hanging="420"/>
      </w:pPr>
      <w:rPr>
        <w:rFonts w:ascii="Wingdings" w:hAnsi="Wingdings" w:hint="default"/>
      </w:rPr>
    </w:lvl>
    <w:lvl w:ilvl="4" w:tplc="0409000B" w:tentative="1">
      <w:start w:val="1"/>
      <w:numFmt w:val="bullet"/>
      <w:lvlText w:val=""/>
      <w:lvlJc w:val="left"/>
      <w:pPr>
        <w:ind w:left="2346" w:hanging="420"/>
      </w:pPr>
      <w:rPr>
        <w:rFonts w:ascii="Wingdings" w:hAnsi="Wingdings" w:hint="default"/>
      </w:rPr>
    </w:lvl>
    <w:lvl w:ilvl="5" w:tplc="0409000D" w:tentative="1">
      <w:start w:val="1"/>
      <w:numFmt w:val="bullet"/>
      <w:lvlText w:val=""/>
      <w:lvlJc w:val="left"/>
      <w:pPr>
        <w:ind w:left="2766" w:hanging="420"/>
      </w:pPr>
      <w:rPr>
        <w:rFonts w:ascii="Wingdings" w:hAnsi="Wingdings" w:hint="default"/>
      </w:rPr>
    </w:lvl>
    <w:lvl w:ilvl="6" w:tplc="04090001" w:tentative="1">
      <w:start w:val="1"/>
      <w:numFmt w:val="bullet"/>
      <w:lvlText w:val=""/>
      <w:lvlJc w:val="left"/>
      <w:pPr>
        <w:ind w:left="3186" w:hanging="420"/>
      </w:pPr>
      <w:rPr>
        <w:rFonts w:ascii="Wingdings" w:hAnsi="Wingdings" w:hint="default"/>
      </w:rPr>
    </w:lvl>
    <w:lvl w:ilvl="7" w:tplc="0409000B" w:tentative="1">
      <w:start w:val="1"/>
      <w:numFmt w:val="bullet"/>
      <w:lvlText w:val=""/>
      <w:lvlJc w:val="left"/>
      <w:pPr>
        <w:ind w:left="3606" w:hanging="420"/>
      </w:pPr>
      <w:rPr>
        <w:rFonts w:ascii="Wingdings" w:hAnsi="Wingdings" w:hint="default"/>
      </w:rPr>
    </w:lvl>
    <w:lvl w:ilvl="8" w:tplc="0409000D" w:tentative="1">
      <w:start w:val="1"/>
      <w:numFmt w:val="bullet"/>
      <w:lvlText w:val=""/>
      <w:lvlJc w:val="left"/>
      <w:pPr>
        <w:ind w:left="4026" w:hanging="420"/>
      </w:pPr>
      <w:rPr>
        <w:rFonts w:ascii="Wingdings" w:hAnsi="Wingdings" w:hint="default"/>
      </w:rPr>
    </w:lvl>
  </w:abstractNum>
  <w:abstractNum w:abstractNumId="179" w15:restartNumberingAfterBreak="0">
    <w:nsid w:val="71063049"/>
    <w:multiLevelType w:val="hybridMultilevel"/>
    <w:tmpl w:val="CB7AB3C6"/>
    <w:lvl w:ilvl="0" w:tplc="BC105732">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0" w15:restartNumberingAfterBreak="0">
    <w:nsid w:val="724054CD"/>
    <w:multiLevelType w:val="hybridMultilevel"/>
    <w:tmpl w:val="28FEDDA2"/>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81" w15:restartNumberingAfterBreak="0">
    <w:nsid w:val="728B1A92"/>
    <w:multiLevelType w:val="hybridMultilevel"/>
    <w:tmpl w:val="148CB276"/>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2" w15:restartNumberingAfterBreak="0">
    <w:nsid w:val="7295206D"/>
    <w:multiLevelType w:val="hybridMultilevel"/>
    <w:tmpl w:val="543E544A"/>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F">
      <w:start w:val="1"/>
      <w:numFmt w:val="decimal"/>
      <w:lvlText w:val="%2."/>
      <w:lvlJc w:val="left"/>
      <w:pPr>
        <w:tabs>
          <w:tab w:val="num" w:pos="840"/>
        </w:tabs>
        <w:ind w:left="840" w:hanging="420"/>
      </w:pPr>
      <w:rPr>
        <w:rFonts w:hint="eastAsia"/>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83" w15:restartNumberingAfterBreak="0">
    <w:nsid w:val="7310060F"/>
    <w:multiLevelType w:val="hybridMultilevel"/>
    <w:tmpl w:val="29B8DE9A"/>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4" w15:restartNumberingAfterBreak="0">
    <w:nsid w:val="74205258"/>
    <w:multiLevelType w:val="hybridMultilevel"/>
    <w:tmpl w:val="C470817C"/>
    <w:lvl w:ilvl="0" w:tplc="0409000B">
      <w:start w:val="2"/>
      <w:numFmt w:val="bullet"/>
      <w:lvlText w:val="–"/>
      <w:lvlJc w:val="left"/>
      <w:pPr>
        <w:ind w:left="840" w:hanging="420"/>
      </w:pPr>
      <w:rPr>
        <w:rFonts w:ascii="Century" w:eastAsia="ＭＳ 明朝" w:hAnsi="Century" w:cs="Times New Roman"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85" w15:restartNumberingAfterBreak="0">
    <w:nsid w:val="74D25E38"/>
    <w:multiLevelType w:val="hybridMultilevel"/>
    <w:tmpl w:val="5698884C"/>
    <w:lvl w:ilvl="0" w:tplc="6E7A95BC">
      <w:start w:val="1"/>
      <w:numFmt w:val="bullet"/>
      <w:lvlText w:val=""/>
      <w:lvlJc w:val="left"/>
      <w:pPr>
        <w:ind w:left="1080" w:hanging="360"/>
      </w:pPr>
      <w:rPr>
        <w:rFonts w:ascii="Symbol" w:hAnsi="Symbol" w:hint="default"/>
        <w:sz w:val="24"/>
        <w:szCs w:val="24"/>
        <w:lang w:val="en-US"/>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6" w15:restartNumberingAfterBreak="0">
    <w:nsid w:val="77387F69"/>
    <w:multiLevelType w:val="hybridMultilevel"/>
    <w:tmpl w:val="67905CAC"/>
    <w:lvl w:ilvl="0" w:tplc="5DBA15EC">
      <w:start w:val="2"/>
      <w:numFmt w:val="bullet"/>
      <w:lvlText w:val="・"/>
      <w:lvlJc w:val="left"/>
      <w:pPr>
        <w:ind w:left="720" w:hanging="360"/>
      </w:pPr>
      <w:rPr>
        <w:rFonts w:ascii="ＭＳ 明朝" w:eastAsia="ＭＳ 明朝" w:hAnsi="ＭＳ 明朝" w:cs="Times New Roman" w:hint="eastAsia"/>
        <w:color w:val="auto"/>
        <w:sz w:val="22"/>
      </w:rPr>
    </w:lvl>
    <w:lvl w:ilvl="1" w:tplc="9F16A720">
      <w:numFmt w:val="bullet"/>
      <w:lvlText w:val="-"/>
      <w:lvlJc w:val="left"/>
      <w:pPr>
        <w:ind w:left="1440" w:hanging="360"/>
      </w:pPr>
      <w:rPr>
        <w:rFonts w:ascii="Arial" w:eastAsia="Arial Unicode MS" w:hAnsi="Arial" w:cs="Arial" w:hint="default"/>
      </w:rPr>
    </w:lvl>
    <w:lvl w:ilvl="2" w:tplc="04090003">
      <w:start w:val="1"/>
      <w:numFmt w:val="bullet"/>
      <w:lvlText w:val="o"/>
      <w:lvlJc w:val="left"/>
      <w:pPr>
        <w:ind w:left="216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7" w15:restartNumberingAfterBreak="0">
    <w:nsid w:val="77CE714C"/>
    <w:multiLevelType w:val="hybridMultilevel"/>
    <w:tmpl w:val="A6023B22"/>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88" w15:restartNumberingAfterBreak="0">
    <w:nsid w:val="77DD1CA3"/>
    <w:multiLevelType w:val="hybridMultilevel"/>
    <w:tmpl w:val="BA16523E"/>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9" w15:restartNumberingAfterBreak="0">
    <w:nsid w:val="78326F37"/>
    <w:multiLevelType w:val="hybridMultilevel"/>
    <w:tmpl w:val="AFF8673C"/>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0" w15:restartNumberingAfterBreak="0">
    <w:nsid w:val="78830435"/>
    <w:multiLevelType w:val="hybridMultilevel"/>
    <w:tmpl w:val="0B76E7C0"/>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1" w15:restartNumberingAfterBreak="0">
    <w:nsid w:val="79592D8C"/>
    <w:multiLevelType w:val="hybridMultilevel"/>
    <w:tmpl w:val="18BC281E"/>
    <w:lvl w:ilvl="0" w:tplc="9F16A720">
      <w:numFmt w:val="bullet"/>
      <w:lvlText w:val="-"/>
      <w:lvlJc w:val="left"/>
      <w:pPr>
        <w:ind w:left="678" w:hanging="420"/>
      </w:pPr>
      <w:rPr>
        <w:rFonts w:ascii="Arial" w:eastAsia="Arial Unicode MS" w:hAnsi="Arial" w:cs="Arial" w:hint="default"/>
      </w:rPr>
    </w:lvl>
    <w:lvl w:ilvl="1" w:tplc="0409000B" w:tentative="1">
      <w:start w:val="1"/>
      <w:numFmt w:val="bullet"/>
      <w:lvlText w:val=""/>
      <w:lvlJc w:val="left"/>
      <w:pPr>
        <w:ind w:left="1098" w:hanging="420"/>
      </w:pPr>
      <w:rPr>
        <w:rFonts w:ascii="Wingdings" w:hAnsi="Wingdings" w:hint="default"/>
      </w:rPr>
    </w:lvl>
    <w:lvl w:ilvl="2" w:tplc="0409000D" w:tentative="1">
      <w:start w:val="1"/>
      <w:numFmt w:val="bullet"/>
      <w:lvlText w:val=""/>
      <w:lvlJc w:val="left"/>
      <w:pPr>
        <w:ind w:left="1518" w:hanging="420"/>
      </w:pPr>
      <w:rPr>
        <w:rFonts w:ascii="Wingdings" w:hAnsi="Wingdings" w:hint="default"/>
      </w:rPr>
    </w:lvl>
    <w:lvl w:ilvl="3" w:tplc="04090001" w:tentative="1">
      <w:start w:val="1"/>
      <w:numFmt w:val="bullet"/>
      <w:lvlText w:val=""/>
      <w:lvlJc w:val="left"/>
      <w:pPr>
        <w:ind w:left="1938" w:hanging="420"/>
      </w:pPr>
      <w:rPr>
        <w:rFonts w:ascii="Wingdings" w:hAnsi="Wingdings" w:hint="default"/>
      </w:rPr>
    </w:lvl>
    <w:lvl w:ilvl="4" w:tplc="0409000B" w:tentative="1">
      <w:start w:val="1"/>
      <w:numFmt w:val="bullet"/>
      <w:lvlText w:val=""/>
      <w:lvlJc w:val="left"/>
      <w:pPr>
        <w:ind w:left="2358" w:hanging="420"/>
      </w:pPr>
      <w:rPr>
        <w:rFonts w:ascii="Wingdings" w:hAnsi="Wingdings" w:hint="default"/>
      </w:rPr>
    </w:lvl>
    <w:lvl w:ilvl="5" w:tplc="0409000D" w:tentative="1">
      <w:start w:val="1"/>
      <w:numFmt w:val="bullet"/>
      <w:lvlText w:val=""/>
      <w:lvlJc w:val="left"/>
      <w:pPr>
        <w:ind w:left="2778" w:hanging="420"/>
      </w:pPr>
      <w:rPr>
        <w:rFonts w:ascii="Wingdings" w:hAnsi="Wingdings" w:hint="default"/>
      </w:rPr>
    </w:lvl>
    <w:lvl w:ilvl="6" w:tplc="04090001" w:tentative="1">
      <w:start w:val="1"/>
      <w:numFmt w:val="bullet"/>
      <w:lvlText w:val=""/>
      <w:lvlJc w:val="left"/>
      <w:pPr>
        <w:ind w:left="3198" w:hanging="420"/>
      </w:pPr>
      <w:rPr>
        <w:rFonts w:ascii="Wingdings" w:hAnsi="Wingdings" w:hint="default"/>
      </w:rPr>
    </w:lvl>
    <w:lvl w:ilvl="7" w:tplc="0409000B" w:tentative="1">
      <w:start w:val="1"/>
      <w:numFmt w:val="bullet"/>
      <w:lvlText w:val=""/>
      <w:lvlJc w:val="left"/>
      <w:pPr>
        <w:ind w:left="3618" w:hanging="420"/>
      </w:pPr>
      <w:rPr>
        <w:rFonts w:ascii="Wingdings" w:hAnsi="Wingdings" w:hint="default"/>
      </w:rPr>
    </w:lvl>
    <w:lvl w:ilvl="8" w:tplc="0409000D" w:tentative="1">
      <w:start w:val="1"/>
      <w:numFmt w:val="bullet"/>
      <w:lvlText w:val=""/>
      <w:lvlJc w:val="left"/>
      <w:pPr>
        <w:ind w:left="4038" w:hanging="420"/>
      </w:pPr>
      <w:rPr>
        <w:rFonts w:ascii="Wingdings" w:hAnsi="Wingdings" w:hint="default"/>
      </w:rPr>
    </w:lvl>
  </w:abstractNum>
  <w:abstractNum w:abstractNumId="192" w15:restartNumberingAfterBreak="0">
    <w:nsid w:val="79D40094"/>
    <w:multiLevelType w:val="hybridMultilevel"/>
    <w:tmpl w:val="CFFCA634"/>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3" w15:restartNumberingAfterBreak="0">
    <w:nsid w:val="7A30619F"/>
    <w:multiLevelType w:val="multilevel"/>
    <w:tmpl w:val="6CA8DBA6"/>
    <w:lvl w:ilvl="0">
      <w:start w:val="1"/>
      <w:numFmt w:val="decimal"/>
      <w:lvlText w:val="%1."/>
      <w:lvlJc w:val="left"/>
      <w:pPr>
        <w:ind w:left="360" w:hanging="360"/>
      </w:pPr>
      <w:rPr>
        <w:rFonts w:ascii="Arial" w:hAnsi="Arial" w:cs="Arial" w:hint="default"/>
      </w:rPr>
    </w:lvl>
    <w:lvl w:ilvl="1">
      <w:start w:val="4"/>
      <w:numFmt w:val="decimal"/>
      <w:isLgl/>
      <w:lvlText w:val="%1.%2"/>
      <w:lvlJc w:val="left"/>
      <w:pPr>
        <w:ind w:left="495" w:hanging="495"/>
      </w:pPr>
      <w:rPr>
        <w:rFonts w:hint="default"/>
      </w:rPr>
    </w:lvl>
    <w:lvl w:ilvl="2">
      <w:start w:val="6"/>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94" w15:restartNumberingAfterBreak="0">
    <w:nsid w:val="7A416E1F"/>
    <w:multiLevelType w:val="hybridMultilevel"/>
    <w:tmpl w:val="D5CC7876"/>
    <w:lvl w:ilvl="0" w:tplc="D3D4FF9A">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95" w15:restartNumberingAfterBreak="0">
    <w:nsid w:val="7C0E6881"/>
    <w:multiLevelType w:val="hybridMultilevel"/>
    <w:tmpl w:val="D8F4B4AC"/>
    <w:lvl w:ilvl="0" w:tplc="0AB05CFA">
      <w:numFmt w:val="bullet"/>
      <w:lvlText w:val="・"/>
      <w:lvlJc w:val="left"/>
      <w:pPr>
        <w:tabs>
          <w:tab w:val="num" w:pos="360"/>
        </w:tabs>
        <w:ind w:left="360" w:hanging="360"/>
      </w:pPr>
      <w:rPr>
        <w:rFonts w:ascii="ＭＳ 明朝" w:eastAsia="ＭＳ 明朝" w:hAnsi="ＭＳ 明朝" w:cs="Times New Roman" w:hint="eastAsia"/>
      </w:rPr>
    </w:lvl>
    <w:lvl w:ilvl="1" w:tplc="0409000F">
      <w:start w:val="1"/>
      <w:numFmt w:val="decimal"/>
      <w:lvlText w:val="%2."/>
      <w:lvlJc w:val="left"/>
      <w:pPr>
        <w:tabs>
          <w:tab w:val="num" w:pos="840"/>
        </w:tabs>
        <w:ind w:left="840" w:hanging="420"/>
      </w:pPr>
      <w:rPr>
        <w:rFonts w:hint="eastAsia"/>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96" w15:restartNumberingAfterBreak="0">
    <w:nsid w:val="7D2F39A6"/>
    <w:multiLevelType w:val="hybridMultilevel"/>
    <w:tmpl w:val="B998832C"/>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7" w15:restartNumberingAfterBreak="0">
    <w:nsid w:val="7D9751A4"/>
    <w:multiLevelType w:val="hybridMultilevel"/>
    <w:tmpl w:val="B3EE3C52"/>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8" w15:restartNumberingAfterBreak="0">
    <w:nsid w:val="7EEB428D"/>
    <w:multiLevelType w:val="hybridMultilevel"/>
    <w:tmpl w:val="BB56705C"/>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9" w15:restartNumberingAfterBreak="0">
    <w:nsid w:val="7F3C0420"/>
    <w:multiLevelType w:val="hybridMultilevel"/>
    <w:tmpl w:val="BC627D90"/>
    <w:lvl w:ilvl="0" w:tplc="04090003">
      <w:start w:val="2"/>
      <w:numFmt w:val="bullet"/>
      <w:lvlText w:val="–"/>
      <w:lvlJc w:val="left"/>
      <w:pPr>
        <w:ind w:left="420" w:hanging="420"/>
      </w:pPr>
      <w:rPr>
        <w:rFonts w:ascii="Century" w:eastAsia="ＭＳ 明朝" w:hAnsi="Century" w:cs="Times New Roman" w:hint="default"/>
        <w:color w:val="auto"/>
        <w:sz w:val="2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177"/>
  </w:num>
  <w:num w:numId="2">
    <w:abstractNumId w:val="64"/>
  </w:num>
  <w:num w:numId="3">
    <w:abstractNumId w:val="35"/>
  </w:num>
  <w:num w:numId="4">
    <w:abstractNumId w:val="125"/>
  </w:num>
  <w:num w:numId="5">
    <w:abstractNumId w:val="161"/>
  </w:num>
  <w:num w:numId="6">
    <w:abstractNumId w:val="149"/>
  </w:num>
  <w:num w:numId="7">
    <w:abstractNumId w:val="4"/>
  </w:num>
  <w:num w:numId="8">
    <w:abstractNumId w:val="117"/>
  </w:num>
  <w:num w:numId="9">
    <w:abstractNumId w:val="168"/>
  </w:num>
  <w:num w:numId="10">
    <w:abstractNumId w:val="74"/>
  </w:num>
  <w:num w:numId="11">
    <w:abstractNumId w:val="2"/>
  </w:num>
  <w:num w:numId="12">
    <w:abstractNumId w:val="54"/>
  </w:num>
  <w:num w:numId="13">
    <w:abstractNumId w:val="119"/>
  </w:num>
  <w:num w:numId="14">
    <w:abstractNumId w:val="154"/>
  </w:num>
  <w:num w:numId="15">
    <w:abstractNumId w:val="100"/>
  </w:num>
  <w:num w:numId="16">
    <w:abstractNumId w:val="65"/>
  </w:num>
  <w:num w:numId="17">
    <w:abstractNumId w:val="164"/>
  </w:num>
  <w:num w:numId="18">
    <w:abstractNumId w:val="33"/>
  </w:num>
  <w:num w:numId="19">
    <w:abstractNumId w:val="109"/>
  </w:num>
  <w:num w:numId="20">
    <w:abstractNumId w:val="112"/>
  </w:num>
  <w:num w:numId="21">
    <w:abstractNumId w:val="146"/>
  </w:num>
  <w:num w:numId="22">
    <w:abstractNumId w:val="47"/>
  </w:num>
  <w:num w:numId="23">
    <w:abstractNumId w:val="73"/>
  </w:num>
  <w:num w:numId="24">
    <w:abstractNumId w:val="194"/>
  </w:num>
  <w:num w:numId="25">
    <w:abstractNumId w:val="195"/>
  </w:num>
  <w:num w:numId="26">
    <w:abstractNumId w:val="8"/>
  </w:num>
  <w:num w:numId="27">
    <w:abstractNumId w:val="179"/>
  </w:num>
  <w:num w:numId="28">
    <w:abstractNumId w:val="104"/>
  </w:num>
  <w:num w:numId="29">
    <w:abstractNumId w:val="157"/>
  </w:num>
  <w:num w:numId="30">
    <w:abstractNumId w:val="144"/>
  </w:num>
  <w:num w:numId="31">
    <w:abstractNumId w:val="173"/>
  </w:num>
  <w:num w:numId="32">
    <w:abstractNumId w:val="1"/>
  </w:num>
  <w:num w:numId="33">
    <w:abstractNumId w:val="40"/>
  </w:num>
  <w:num w:numId="34">
    <w:abstractNumId w:val="192"/>
  </w:num>
  <w:num w:numId="35">
    <w:abstractNumId w:val="3"/>
  </w:num>
  <w:num w:numId="36">
    <w:abstractNumId w:val="61"/>
  </w:num>
  <w:num w:numId="37">
    <w:abstractNumId w:val="87"/>
  </w:num>
  <w:num w:numId="38">
    <w:abstractNumId w:val="58"/>
  </w:num>
  <w:num w:numId="39">
    <w:abstractNumId w:val="169"/>
  </w:num>
  <w:num w:numId="40">
    <w:abstractNumId w:val="16"/>
  </w:num>
  <w:num w:numId="41">
    <w:abstractNumId w:val="68"/>
  </w:num>
  <w:num w:numId="42">
    <w:abstractNumId w:val="174"/>
  </w:num>
  <w:num w:numId="43">
    <w:abstractNumId w:val="93"/>
  </w:num>
  <w:num w:numId="44">
    <w:abstractNumId w:val="77"/>
  </w:num>
  <w:num w:numId="45">
    <w:abstractNumId w:val="97"/>
  </w:num>
  <w:num w:numId="46">
    <w:abstractNumId w:val="71"/>
  </w:num>
  <w:num w:numId="47">
    <w:abstractNumId w:val="153"/>
  </w:num>
  <w:num w:numId="48">
    <w:abstractNumId w:val="38"/>
  </w:num>
  <w:num w:numId="49">
    <w:abstractNumId w:val="46"/>
  </w:num>
  <w:num w:numId="50">
    <w:abstractNumId w:val="72"/>
  </w:num>
  <w:num w:numId="51">
    <w:abstractNumId w:val="107"/>
  </w:num>
  <w:num w:numId="52">
    <w:abstractNumId w:val="7"/>
  </w:num>
  <w:num w:numId="53">
    <w:abstractNumId w:val="70"/>
  </w:num>
  <w:num w:numId="54">
    <w:abstractNumId w:val="82"/>
  </w:num>
  <w:num w:numId="55">
    <w:abstractNumId w:val="141"/>
  </w:num>
  <w:num w:numId="56">
    <w:abstractNumId w:val="190"/>
  </w:num>
  <w:num w:numId="57">
    <w:abstractNumId w:val="118"/>
  </w:num>
  <w:num w:numId="58">
    <w:abstractNumId w:val="18"/>
  </w:num>
  <w:num w:numId="59">
    <w:abstractNumId w:val="181"/>
  </w:num>
  <w:num w:numId="60">
    <w:abstractNumId w:val="196"/>
  </w:num>
  <w:num w:numId="61">
    <w:abstractNumId w:val="43"/>
  </w:num>
  <w:num w:numId="62">
    <w:abstractNumId w:val="95"/>
  </w:num>
  <w:num w:numId="63">
    <w:abstractNumId w:val="41"/>
  </w:num>
  <w:num w:numId="64">
    <w:abstractNumId w:val="5"/>
  </w:num>
  <w:num w:numId="65">
    <w:abstractNumId w:val="88"/>
  </w:num>
  <w:num w:numId="66">
    <w:abstractNumId w:val="170"/>
  </w:num>
  <w:num w:numId="67">
    <w:abstractNumId w:val="60"/>
  </w:num>
  <w:num w:numId="68">
    <w:abstractNumId w:val="53"/>
  </w:num>
  <w:num w:numId="69">
    <w:abstractNumId w:val="52"/>
  </w:num>
  <w:num w:numId="70">
    <w:abstractNumId w:val="133"/>
  </w:num>
  <w:num w:numId="71">
    <w:abstractNumId w:val="156"/>
  </w:num>
  <w:num w:numId="72">
    <w:abstractNumId w:val="176"/>
  </w:num>
  <w:num w:numId="73">
    <w:abstractNumId w:val="162"/>
  </w:num>
  <w:num w:numId="74">
    <w:abstractNumId w:val="155"/>
  </w:num>
  <w:num w:numId="75">
    <w:abstractNumId w:val="116"/>
  </w:num>
  <w:num w:numId="76">
    <w:abstractNumId w:val="166"/>
  </w:num>
  <w:num w:numId="77">
    <w:abstractNumId w:val="188"/>
  </w:num>
  <w:num w:numId="78">
    <w:abstractNumId w:val="121"/>
  </w:num>
  <w:num w:numId="79">
    <w:abstractNumId w:val="79"/>
  </w:num>
  <w:num w:numId="80">
    <w:abstractNumId w:val="96"/>
  </w:num>
  <w:num w:numId="81">
    <w:abstractNumId w:val="66"/>
  </w:num>
  <w:num w:numId="82">
    <w:abstractNumId w:val="55"/>
  </w:num>
  <w:num w:numId="83">
    <w:abstractNumId w:val="132"/>
  </w:num>
  <w:num w:numId="84">
    <w:abstractNumId w:val="183"/>
  </w:num>
  <w:num w:numId="85">
    <w:abstractNumId w:val="78"/>
  </w:num>
  <w:num w:numId="86">
    <w:abstractNumId w:val="29"/>
  </w:num>
  <w:num w:numId="87">
    <w:abstractNumId w:val="123"/>
  </w:num>
  <w:num w:numId="88">
    <w:abstractNumId w:val="182"/>
  </w:num>
  <w:num w:numId="89">
    <w:abstractNumId w:val="45"/>
  </w:num>
  <w:num w:numId="90">
    <w:abstractNumId w:val="129"/>
  </w:num>
  <w:num w:numId="91">
    <w:abstractNumId w:val="189"/>
  </w:num>
  <w:num w:numId="92">
    <w:abstractNumId w:val="151"/>
  </w:num>
  <w:num w:numId="93">
    <w:abstractNumId w:val="124"/>
  </w:num>
  <w:num w:numId="94">
    <w:abstractNumId w:val="159"/>
  </w:num>
  <w:num w:numId="95">
    <w:abstractNumId w:val="80"/>
  </w:num>
  <w:num w:numId="96">
    <w:abstractNumId w:val="136"/>
  </w:num>
  <w:num w:numId="97">
    <w:abstractNumId w:val="83"/>
  </w:num>
  <w:num w:numId="98">
    <w:abstractNumId w:val="30"/>
  </w:num>
  <w:num w:numId="99">
    <w:abstractNumId w:val="105"/>
  </w:num>
  <w:num w:numId="100">
    <w:abstractNumId w:val="23"/>
  </w:num>
  <w:num w:numId="101">
    <w:abstractNumId w:val="171"/>
  </w:num>
  <w:num w:numId="102">
    <w:abstractNumId w:val="75"/>
  </w:num>
  <w:num w:numId="103">
    <w:abstractNumId w:val="50"/>
  </w:num>
  <w:num w:numId="104">
    <w:abstractNumId w:val="0"/>
  </w:num>
  <w:num w:numId="105">
    <w:abstractNumId w:val="11"/>
  </w:num>
  <w:num w:numId="106">
    <w:abstractNumId w:val="163"/>
  </w:num>
  <w:num w:numId="107">
    <w:abstractNumId w:val="198"/>
  </w:num>
  <w:num w:numId="108">
    <w:abstractNumId w:val="69"/>
  </w:num>
  <w:num w:numId="109">
    <w:abstractNumId w:val="114"/>
  </w:num>
  <w:num w:numId="110">
    <w:abstractNumId w:val="103"/>
  </w:num>
  <w:num w:numId="111">
    <w:abstractNumId w:val="9"/>
  </w:num>
  <w:num w:numId="112">
    <w:abstractNumId w:val="148"/>
  </w:num>
  <w:num w:numId="113">
    <w:abstractNumId w:val="150"/>
  </w:num>
  <w:num w:numId="114">
    <w:abstractNumId w:val="44"/>
  </w:num>
  <w:num w:numId="115">
    <w:abstractNumId w:val="25"/>
  </w:num>
  <w:num w:numId="116">
    <w:abstractNumId w:val="6"/>
  </w:num>
  <w:num w:numId="117">
    <w:abstractNumId w:val="12"/>
  </w:num>
  <w:num w:numId="118">
    <w:abstractNumId w:val="90"/>
  </w:num>
  <w:num w:numId="119">
    <w:abstractNumId w:val="56"/>
  </w:num>
  <w:num w:numId="120">
    <w:abstractNumId w:val="193"/>
  </w:num>
  <w:num w:numId="121">
    <w:abstractNumId w:val="28"/>
  </w:num>
  <w:num w:numId="122">
    <w:abstractNumId w:val="113"/>
  </w:num>
  <w:num w:numId="123">
    <w:abstractNumId w:val="131"/>
  </w:num>
  <w:num w:numId="124">
    <w:abstractNumId w:val="89"/>
  </w:num>
  <w:num w:numId="125">
    <w:abstractNumId w:val="127"/>
  </w:num>
  <w:num w:numId="126">
    <w:abstractNumId w:val="22"/>
  </w:num>
  <w:num w:numId="127">
    <w:abstractNumId w:val="160"/>
  </w:num>
  <w:num w:numId="128">
    <w:abstractNumId w:val="51"/>
  </w:num>
  <w:num w:numId="129">
    <w:abstractNumId w:val="184"/>
  </w:num>
  <w:num w:numId="130">
    <w:abstractNumId w:val="101"/>
  </w:num>
  <w:num w:numId="131">
    <w:abstractNumId w:val="186"/>
  </w:num>
  <w:num w:numId="132">
    <w:abstractNumId w:val="108"/>
  </w:num>
  <w:num w:numId="133">
    <w:abstractNumId w:val="158"/>
  </w:num>
  <w:num w:numId="134">
    <w:abstractNumId w:val="128"/>
  </w:num>
  <w:num w:numId="135">
    <w:abstractNumId w:val="152"/>
  </w:num>
  <w:num w:numId="136">
    <w:abstractNumId w:val="59"/>
  </w:num>
  <w:num w:numId="137">
    <w:abstractNumId w:val="197"/>
  </w:num>
  <w:num w:numId="138">
    <w:abstractNumId w:val="110"/>
  </w:num>
  <w:num w:numId="139">
    <w:abstractNumId w:val="191"/>
  </w:num>
  <w:num w:numId="140">
    <w:abstractNumId w:val="106"/>
  </w:num>
  <w:num w:numId="141">
    <w:abstractNumId w:val="27"/>
  </w:num>
  <w:num w:numId="142">
    <w:abstractNumId w:val="99"/>
  </w:num>
  <w:num w:numId="143">
    <w:abstractNumId w:val="98"/>
  </w:num>
  <w:num w:numId="144">
    <w:abstractNumId w:val="19"/>
  </w:num>
  <w:num w:numId="145">
    <w:abstractNumId w:val="167"/>
  </w:num>
  <w:num w:numId="146">
    <w:abstractNumId w:val="178"/>
  </w:num>
  <w:num w:numId="147">
    <w:abstractNumId w:val="36"/>
  </w:num>
  <w:num w:numId="148">
    <w:abstractNumId w:val="57"/>
  </w:num>
  <w:num w:numId="149">
    <w:abstractNumId w:val="42"/>
  </w:num>
  <w:num w:numId="150">
    <w:abstractNumId w:val="86"/>
  </w:num>
  <w:num w:numId="151">
    <w:abstractNumId w:val="111"/>
  </w:num>
  <w:num w:numId="152">
    <w:abstractNumId w:val="13"/>
  </w:num>
  <w:num w:numId="153">
    <w:abstractNumId w:val="137"/>
  </w:num>
  <w:num w:numId="154">
    <w:abstractNumId w:val="126"/>
  </w:num>
  <w:num w:numId="155">
    <w:abstractNumId w:val="48"/>
  </w:num>
  <w:num w:numId="156">
    <w:abstractNumId w:val="81"/>
  </w:num>
  <w:num w:numId="157">
    <w:abstractNumId w:val="31"/>
  </w:num>
  <w:num w:numId="158">
    <w:abstractNumId w:val="102"/>
  </w:num>
  <w:num w:numId="159">
    <w:abstractNumId w:val="17"/>
  </w:num>
  <w:num w:numId="160">
    <w:abstractNumId w:val="39"/>
  </w:num>
  <w:num w:numId="161">
    <w:abstractNumId w:val="185"/>
  </w:num>
  <w:num w:numId="162">
    <w:abstractNumId w:val="94"/>
  </w:num>
  <w:num w:numId="163">
    <w:abstractNumId w:val="130"/>
  </w:num>
  <w:num w:numId="164">
    <w:abstractNumId w:val="85"/>
  </w:num>
  <w:num w:numId="165">
    <w:abstractNumId w:val="21"/>
  </w:num>
  <w:num w:numId="166">
    <w:abstractNumId w:val="37"/>
  </w:num>
  <w:num w:numId="167">
    <w:abstractNumId w:val="122"/>
  </w:num>
  <w:num w:numId="168">
    <w:abstractNumId w:val="92"/>
  </w:num>
  <w:num w:numId="169">
    <w:abstractNumId w:val="115"/>
  </w:num>
  <w:num w:numId="170">
    <w:abstractNumId w:val="199"/>
  </w:num>
  <w:num w:numId="171">
    <w:abstractNumId w:val="147"/>
  </w:num>
  <w:num w:numId="172">
    <w:abstractNumId w:val="135"/>
  </w:num>
  <w:num w:numId="173">
    <w:abstractNumId w:val="26"/>
  </w:num>
  <w:num w:numId="174">
    <w:abstractNumId w:val="91"/>
  </w:num>
  <w:num w:numId="175">
    <w:abstractNumId w:val="172"/>
  </w:num>
  <w:num w:numId="176">
    <w:abstractNumId w:val="143"/>
  </w:num>
  <w:num w:numId="177">
    <w:abstractNumId w:val="187"/>
  </w:num>
  <w:num w:numId="178">
    <w:abstractNumId w:val="76"/>
  </w:num>
  <w:num w:numId="179">
    <w:abstractNumId w:val="120"/>
  </w:num>
  <w:num w:numId="180">
    <w:abstractNumId w:val="62"/>
  </w:num>
  <w:num w:numId="181">
    <w:abstractNumId w:val="180"/>
  </w:num>
  <w:num w:numId="182">
    <w:abstractNumId w:val="20"/>
  </w:num>
  <w:num w:numId="183">
    <w:abstractNumId w:val="142"/>
  </w:num>
  <w:num w:numId="184">
    <w:abstractNumId w:val="84"/>
  </w:num>
  <w:num w:numId="185">
    <w:abstractNumId w:val="15"/>
  </w:num>
  <w:num w:numId="186">
    <w:abstractNumId w:val="14"/>
  </w:num>
  <w:num w:numId="187">
    <w:abstractNumId w:val="32"/>
  </w:num>
  <w:num w:numId="188">
    <w:abstractNumId w:val="67"/>
  </w:num>
  <w:num w:numId="189">
    <w:abstractNumId w:val="165"/>
  </w:num>
  <w:num w:numId="190">
    <w:abstractNumId w:val="63"/>
  </w:num>
  <w:num w:numId="191">
    <w:abstractNumId w:val="175"/>
  </w:num>
  <w:num w:numId="192">
    <w:abstractNumId w:val="49"/>
  </w:num>
  <w:num w:numId="193">
    <w:abstractNumId w:val="140"/>
  </w:num>
  <w:num w:numId="194">
    <w:abstractNumId w:val="145"/>
  </w:num>
  <w:num w:numId="195">
    <w:abstractNumId w:val="24"/>
  </w:num>
  <w:num w:numId="196">
    <w:abstractNumId w:val="34"/>
  </w:num>
  <w:num w:numId="197">
    <w:abstractNumId w:val="138"/>
  </w:num>
  <w:num w:numId="198">
    <w:abstractNumId w:val="10"/>
  </w:num>
  <w:num w:numId="199">
    <w:abstractNumId w:val="134"/>
  </w:num>
  <w:num w:numId="200">
    <w:abstractNumId w:val="139"/>
  </w:num>
  <w:numIdMacAtCleanup w:val="1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hideSpellingErrors/>
  <w:defaultTabStop w:val="50"/>
  <w:drawingGridHorizontalSpacing w:val="105"/>
  <w:drawingGridVerticalSpacing w:val="148"/>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874597"/>
    <w:rsid w:val="00002801"/>
    <w:rsid w:val="00002869"/>
    <w:rsid w:val="000034FF"/>
    <w:rsid w:val="000043C5"/>
    <w:rsid w:val="00004624"/>
    <w:rsid w:val="00004C99"/>
    <w:rsid w:val="00005E93"/>
    <w:rsid w:val="00006282"/>
    <w:rsid w:val="000063F4"/>
    <w:rsid w:val="00007A28"/>
    <w:rsid w:val="00010856"/>
    <w:rsid w:val="00010C40"/>
    <w:rsid w:val="00010D95"/>
    <w:rsid w:val="0001143A"/>
    <w:rsid w:val="000132C2"/>
    <w:rsid w:val="0001341D"/>
    <w:rsid w:val="000143DE"/>
    <w:rsid w:val="00014C55"/>
    <w:rsid w:val="00015825"/>
    <w:rsid w:val="00015B4E"/>
    <w:rsid w:val="0001654E"/>
    <w:rsid w:val="00021B9C"/>
    <w:rsid w:val="0002371E"/>
    <w:rsid w:val="00023763"/>
    <w:rsid w:val="000258E9"/>
    <w:rsid w:val="0002639F"/>
    <w:rsid w:val="00026659"/>
    <w:rsid w:val="000278D0"/>
    <w:rsid w:val="00030B90"/>
    <w:rsid w:val="00031AD1"/>
    <w:rsid w:val="00032E58"/>
    <w:rsid w:val="00033D8B"/>
    <w:rsid w:val="00033FED"/>
    <w:rsid w:val="0003480B"/>
    <w:rsid w:val="00034EFE"/>
    <w:rsid w:val="000350FE"/>
    <w:rsid w:val="0003608A"/>
    <w:rsid w:val="00040FE1"/>
    <w:rsid w:val="0004129A"/>
    <w:rsid w:val="00041CE0"/>
    <w:rsid w:val="00042030"/>
    <w:rsid w:val="00042B5D"/>
    <w:rsid w:val="00043264"/>
    <w:rsid w:val="000437D2"/>
    <w:rsid w:val="0004589F"/>
    <w:rsid w:val="0004649C"/>
    <w:rsid w:val="00046F8F"/>
    <w:rsid w:val="0005016B"/>
    <w:rsid w:val="0005030C"/>
    <w:rsid w:val="00050647"/>
    <w:rsid w:val="00050F22"/>
    <w:rsid w:val="00051133"/>
    <w:rsid w:val="000512C9"/>
    <w:rsid w:val="000526E7"/>
    <w:rsid w:val="00052D80"/>
    <w:rsid w:val="00053BDC"/>
    <w:rsid w:val="00053CFE"/>
    <w:rsid w:val="000542BB"/>
    <w:rsid w:val="000619AC"/>
    <w:rsid w:val="00061A70"/>
    <w:rsid w:val="00063241"/>
    <w:rsid w:val="00063ACF"/>
    <w:rsid w:val="00063C88"/>
    <w:rsid w:val="00063EBC"/>
    <w:rsid w:val="0006498E"/>
    <w:rsid w:val="00065170"/>
    <w:rsid w:val="00065FE2"/>
    <w:rsid w:val="00066270"/>
    <w:rsid w:val="0006701D"/>
    <w:rsid w:val="00067DA2"/>
    <w:rsid w:val="000710FB"/>
    <w:rsid w:val="00075578"/>
    <w:rsid w:val="00077B3D"/>
    <w:rsid w:val="00082B5F"/>
    <w:rsid w:val="000834C2"/>
    <w:rsid w:val="0008374D"/>
    <w:rsid w:val="000839C7"/>
    <w:rsid w:val="00084AC7"/>
    <w:rsid w:val="0008510E"/>
    <w:rsid w:val="00085EF0"/>
    <w:rsid w:val="000867A7"/>
    <w:rsid w:val="000876A1"/>
    <w:rsid w:val="000904EE"/>
    <w:rsid w:val="000910CF"/>
    <w:rsid w:val="0009160B"/>
    <w:rsid w:val="00091A66"/>
    <w:rsid w:val="00091B32"/>
    <w:rsid w:val="00092D89"/>
    <w:rsid w:val="00095E87"/>
    <w:rsid w:val="00096EAD"/>
    <w:rsid w:val="00097093"/>
    <w:rsid w:val="00097D38"/>
    <w:rsid w:val="000A0EC0"/>
    <w:rsid w:val="000A2014"/>
    <w:rsid w:val="000A292C"/>
    <w:rsid w:val="000A32D6"/>
    <w:rsid w:val="000A4DA6"/>
    <w:rsid w:val="000A6C61"/>
    <w:rsid w:val="000B04DC"/>
    <w:rsid w:val="000B0A28"/>
    <w:rsid w:val="000B2FF8"/>
    <w:rsid w:val="000B5410"/>
    <w:rsid w:val="000B5ADE"/>
    <w:rsid w:val="000B6445"/>
    <w:rsid w:val="000B6ED2"/>
    <w:rsid w:val="000B7028"/>
    <w:rsid w:val="000B75C2"/>
    <w:rsid w:val="000B7EFB"/>
    <w:rsid w:val="000C20E0"/>
    <w:rsid w:val="000C35AD"/>
    <w:rsid w:val="000C3996"/>
    <w:rsid w:val="000C3C42"/>
    <w:rsid w:val="000C5ABD"/>
    <w:rsid w:val="000C5C2C"/>
    <w:rsid w:val="000C6376"/>
    <w:rsid w:val="000C6CA1"/>
    <w:rsid w:val="000D089E"/>
    <w:rsid w:val="000D168E"/>
    <w:rsid w:val="000D20CB"/>
    <w:rsid w:val="000D20D0"/>
    <w:rsid w:val="000D2EDE"/>
    <w:rsid w:val="000D4A5B"/>
    <w:rsid w:val="000D6FF3"/>
    <w:rsid w:val="000D7929"/>
    <w:rsid w:val="000E02CD"/>
    <w:rsid w:val="000E1C25"/>
    <w:rsid w:val="000E244C"/>
    <w:rsid w:val="000E2660"/>
    <w:rsid w:val="000E29FD"/>
    <w:rsid w:val="000E2C69"/>
    <w:rsid w:val="000E3605"/>
    <w:rsid w:val="000E3C01"/>
    <w:rsid w:val="000E4016"/>
    <w:rsid w:val="000E4969"/>
    <w:rsid w:val="000E4C71"/>
    <w:rsid w:val="000E5A8D"/>
    <w:rsid w:val="000E6618"/>
    <w:rsid w:val="000E6F14"/>
    <w:rsid w:val="000E6F68"/>
    <w:rsid w:val="000E736C"/>
    <w:rsid w:val="000F0D99"/>
    <w:rsid w:val="000F1105"/>
    <w:rsid w:val="000F14A5"/>
    <w:rsid w:val="000F14BD"/>
    <w:rsid w:val="000F15D1"/>
    <w:rsid w:val="000F325A"/>
    <w:rsid w:val="000F5F86"/>
    <w:rsid w:val="000F669C"/>
    <w:rsid w:val="000F68CC"/>
    <w:rsid w:val="000F775B"/>
    <w:rsid w:val="000F7A3D"/>
    <w:rsid w:val="000F7D67"/>
    <w:rsid w:val="000F7EB0"/>
    <w:rsid w:val="000F7EDA"/>
    <w:rsid w:val="001029E6"/>
    <w:rsid w:val="0010341B"/>
    <w:rsid w:val="00103ADB"/>
    <w:rsid w:val="00103D47"/>
    <w:rsid w:val="00103F15"/>
    <w:rsid w:val="001051B6"/>
    <w:rsid w:val="001057DB"/>
    <w:rsid w:val="00106265"/>
    <w:rsid w:val="00107128"/>
    <w:rsid w:val="00107C43"/>
    <w:rsid w:val="00107D4F"/>
    <w:rsid w:val="00112A19"/>
    <w:rsid w:val="00112B31"/>
    <w:rsid w:val="001130E4"/>
    <w:rsid w:val="001136CB"/>
    <w:rsid w:val="00113CD2"/>
    <w:rsid w:val="00113EB4"/>
    <w:rsid w:val="00114181"/>
    <w:rsid w:val="00115770"/>
    <w:rsid w:val="00115B49"/>
    <w:rsid w:val="00115B4E"/>
    <w:rsid w:val="00115E0E"/>
    <w:rsid w:val="001166D4"/>
    <w:rsid w:val="00116737"/>
    <w:rsid w:val="00116EE7"/>
    <w:rsid w:val="001171C8"/>
    <w:rsid w:val="001201F4"/>
    <w:rsid w:val="00120751"/>
    <w:rsid w:val="0012204C"/>
    <w:rsid w:val="00122156"/>
    <w:rsid w:val="0012223C"/>
    <w:rsid w:val="00130063"/>
    <w:rsid w:val="001307C9"/>
    <w:rsid w:val="00130C88"/>
    <w:rsid w:val="001318AB"/>
    <w:rsid w:val="0013218F"/>
    <w:rsid w:val="001325BB"/>
    <w:rsid w:val="00133695"/>
    <w:rsid w:val="0013533C"/>
    <w:rsid w:val="001365C7"/>
    <w:rsid w:val="001369FD"/>
    <w:rsid w:val="00136EA2"/>
    <w:rsid w:val="00137C32"/>
    <w:rsid w:val="00140940"/>
    <w:rsid w:val="0014096B"/>
    <w:rsid w:val="00141040"/>
    <w:rsid w:val="00141E22"/>
    <w:rsid w:val="00142CF9"/>
    <w:rsid w:val="00143236"/>
    <w:rsid w:val="00143CA6"/>
    <w:rsid w:val="001443C7"/>
    <w:rsid w:val="0014537F"/>
    <w:rsid w:val="00146842"/>
    <w:rsid w:val="0014710C"/>
    <w:rsid w:val="0015029D"/>
    <w:rsid w:val="001511F3"/>
    <w:rsid w:val="0015156C"/>
    <w:rsid w:val="001516F8"/>
    <w:rsid w:val="001518BF"/>
    <w:rsid w:val="001529A9"/>
    <w:rsid w:val="00152DCC"/>
    <w:rsid w:val="00153CA6"/>
    <w:rsid w:val="0015402C"/>
    <w:rsid w:val="0015412B"/>
    <w:rsid w:val="001548EC"/>
    <w:rsid w:val="00156A66"/>
    <w:rsid w:val="00156A93"/>
    <w:rsid w:val="001574D1"/>
    <w:rsid w:val="00157B68"/>
    <w:rsid w:val="00157CC9"/>
    <w:rsid w:val="001612F7"/>
    <w:rsid w:val="00161701"/>
    <w:rsid w:val="00161E1E"/>
    <w:rsid w:val="00162743"/>
    <w:rsid w:val="00162884"/>
    <w:rsid w:val="001639FD"/>
    <w:rsid w:val="00163ED5"/>
    <w:rsid w:val="0016425F"/>
    <w:rsid w:val="00164C3B"/>
    <w:rsid w:val="00164CFD"/>
    <w:rsid w:val="00164FD1"/>
    <w:rsid w:val="001665A4"/>
    <w:rsid w:val="001673AB"/>
    <w:rsid w:val="00171C48"/>
    <w:rsid w:val="0017210A"/>
    <w:rsid w:val="00172677"/>
    <w:rsid w:val="0017412D"/>
    <w:rsid w:val="00174BE8"/>
    <w:rsid w:val="00174DDB"/>
    <w:rsid w:val="0017722B"/>
    <w:rsid w:val="00180750"/>
    <w:rsid w:val="00180EAE"/>
    <w:rsid w:val="0018133F"/>
    <w:rsid w:val="0018213C"/>
    <w:rsid w:val="00182364"/>
    <w:rsid w:val="00183D3F"/>
    <w:rsid w:val="00183D4A"/>
    <w:rsid w:val="00185254"/>
    <w:rsid w:val="00187C84"/>
    <w:rsid w:val="0019076E"/>
    <w:rsid w:val="001913A0"/>
    <w:rsid w:val="00191E0C"/>
    <w:rsid w:val="00192E75"/>
    <w:rsid w:val="00193307"/>
    <w:rsid w:val="00194FCB"/>
    <w:rsid w:val="001A10ED"/>
    <w:rsid w:val="001A2499"/>
    <w:rsid w:val="001A256E"/>
    <w:rsid w:val="001A30E1"/>
    <w:rsid w:val="001A370A"/>
    <w:rsid w:val="001A3DE6"/>
    <w:rsid w:val="001A40F8"/>
    <w:rsid w:val="001A7257"/>
    <w:rsid w:val="001A76E6"/>
    <w:rsid w:val="001B00A6"/>
    <w:rsid w:val="001B1AC3"/>
    <w:rsid w:val="001B244F"/>
    <w:rsid w:val="001B271C"/>
    <w:rsid w:val="001B3EE6"/>
    <w:rsid w:val="001B65CF"/>
    <w:rsid w:val="001B6ED5"/>
    <w:rsid w:val="001C1B2B"/>
    <w:rsid w:val="001C1E9A"/>
    <w:rsid w:val="001C1ED7"/>
    <w:rsid w:val="001C2020"/>
    <w:rsid w:val="001C2EE7"/>
    <w:rsid w:val="001C37EF"/>
    <w:rsid w:val="001C38F4"/>
    <w:rsid w:val="001C4388"/>
    <w:rsid w:val="001C517D"/>
    <w:rsid w:val="001C5506"/>
    <w:rsid w:val="001C6B80"/>
    <w:rsid w:val="001C7E0C"/>
    <w:rsid w:val="001D0017"/>
    <w:rsid w:val="001D006E"/>
    <w:rsid w:val="001D0242"/>
    <w:rsid w:val="001D2E99"/>
    <w:rsid w:val="001D2FC2"/>
    <w:rsid w:val="001D3480"/>
    <w:rsid w:val="001D5C8B"/>
    <w:rsid w:val="001D5D7B"/>
    <w:rsid w:val="001D663C"/>
    <w:rsid w:val="001D6DB1"/>
    <w:rsid w:val="001E0208"/>
    <w:rsid w:val="001E02D5"/>
    <w:rsid w:val="001E0771"/>
    <w:rsid w:val="001E0ADB"/>
    <w:rsid w:val="001E0BCD"/>
    <w:rsid w:val="001E3327"/>
    <w:rsid w:val="001E44D2"/>
    <w:rsid w:val="001E5897"/>
    <w:rsid w:val="001E5BAA"/>
    <w:rsid w:val="001E66A0"/>
    <w:rsid w:val="001E6D90"/>
    <w:rsid w:val="001E6F61"/>
    <w:rsid w:val="001F09E3"/>
    <w:rsid w:val="001F31AE"/>
    <w:rsid w:val="001F467B"/>
    <w:rsid w:val="001F5832"/>
    <w:rsid w:val="001F71E5"/>
    <w:rsid w:val="001F7D7C"/>
    <w:rsid w:val="00200384"/>
    <w:rsid w:val="00200620"/>
    <w:rsid w:val="00201D67"/>
    <w:rsid w:val="002020E2"/>
    <w:rsid w:val="0020350D"/>
    <w:rsid w:val="00203861"/>
    <w:rsid w:val="00204CDD"/>
    <w:rsid w:val="0020578A"/>
    <w:rsid w:val="00207393"/>
    <w:rsid w:val="00210BF7"/>
    <w:rsid w:val="00211944"/>
    <w:rsid w:val="00211EB6"/>
    <w:rsid w:val="0021390D"/>
    <w:rsid w:val="00214472"/>
    <w:rsid w:val="00214B42"/>
    <w:rsid w:val="0021508B"/>
    <w:rsid w:val="00215379"/>
    <w:rsid w:val="00215466"/>
    <w:rsid w:val="00215CC4"/>
    <w:rsid w:val="00215E44"/>
    <w:rsid w:val="002162C6"/>
    <w:rsid w:val="00216635"/>
    <w:rsid w:val="0021736F"/>
    <w:rsid w:val="00217BB3"/>
    <w:rsid w:val="00217C27"/>
    <w:rsid w:val="002206B8"/>
    <w:rsid w:val="0022151A"/>
    <w:rsid w:val="0022155C"/>
    <w:rsid w:val="00221B46"/>
    <w:rsid w:val="00221FE7"/>
    <w:rsid w:val="0022200E"/>
    <w:rsid w:val="00222636"/>
    <w:rsid w:val="00222C3C"/>
    <w:rsid w:val="0022656C"/>
    <w:rsid w:val="00226B73"/>
    <w:rsid w:val="0022717F"/>
    <w:rsid w:val="00227F2F"/>
    <w:rsid w:val="00230121"/>
    <w:rsid w:val="002308FF"/>
    <w:rsid w:val="00235B54"/>
    <w:rsid w:val="002363BC"/>
    <w:rsid w:val="0023689E"/>
    <w:rsid w:val="002374C4"/>
    <w:rsid w:val="00237AE9"/>
    <w:rsid w:val="00240029"/>
    <w:rsid w:val="00240C68"/>
    <w:rsid w:val="00240DD5"/>
    <w:rsid w:val="00241A0B"/>
    <w:rsid w:val="00241E4D"/>
    <w:rsid w:val="00242702"/>
    <w:rsid w:val="002431EF"/>
    <w:rsid w:val="00244409"/>
    <w:rsid w:val="00246C0A"/>
    <w:rsid w:val="00247110"/>
    <w:rsid w:val="0024728A"/>
    <w:rsid w:val="002506A5"/>
    <w:rsid w:val="002518CD"/>
    <w:rsid w:val="00252AFD"/>
    <w:rsid w:val="00253C82"/>
    <w:rsid w:val="00254C28"/>
    <w:rsid w:val="0025688D"/>
    <w:rsid w:val="00256D0F"/>
    <w:rsid w:val="002603DE"/>
    <w:rsid w:val="00260635"/>
    <w:rsid w:val="0026146F"/>
    <w:rsid w:val="00261951"/>
    <w:rsid w:val="00263729"/>
    <w:rsid w:val="00263D3C"/>
    <w:rsid w:val="002658B8"/>
    <w:rsid w:val="00267172"/>
    <w:rsid w:val="00267449"/>
    <w:rsid w:val="002679D7"/>
    <w:rsid w:val="002712EC"/>
    <w:rsid w:val="00271ABB"/>
    <w:rsid w:val="00272422"/>
    <w:rsid w:val="0027262D"/>
    <w:rsid w:val="00273A57"/>
    <w:rsid w:val="002740B1"/>
    <w:rsid w:val="00276E4B"/>
    <w:rsid w:val="00277C5B"/>
    <w:rsid w:val="002804FF"/>
    <w:rsid w:val="0028142A"/>
    <w:rsid w:val="00282B82"/>
    <w:rsid w:val="002831C7"/>
    <w:rsid w:val="00284619"/>
    <w:rsid w:val="00284C5F"/>
    <w:rsid w:val="00284CD3"/>
    <w:rsid w:val="002857FF"/>
    <w:rsid w:val="00286E09"/>
    <w:rsid w:val="002871AC"/>
    <w:rsid w:val="00287781"/>
    <w:rsid w:val="002877E1"/>
    <w:rsid w:val="002900EB"/>
    <w:rsid w:val="00290286"/>
    <w:rsid w:val="002908A4"/>
    <w:rsid w:val="002942CF"/>
    <w:rsid w:val="00294491"/>
    <w:rsid w:val="00295492"/>
    <w:rsid w:val="00295EA3"/>
    <w:rsid w:val="00296652"/>
    <w:rsid w:val="002968E3"/>
    <w:rsid w:val="00296E46"/>
    <w:rsid w:val="0029704D"/>
    <w:rsid w:val="00297606"/>
    <w:rsid w:val="002A0964"/>
    <w:rsid w:val="002A0B11"/>
    <w:rsid w:val="002A12B8"/>
    <w:rsid w:val="002A3272"/>
    <w:rsid w:val="002A3598"/>
    <w:rsid w:val="002A35EE"/>
    <w:rsid w:val="002A3FB6"/>
    <w:rsid w:val="002B08C3"/>
    <w:rsid w:val="002B1065"/>
    <w:rsid w:val="002B10A4"/>
    <w:rsid w:val="002B1365"/>
    <w:rsid w:val="002B46AC"/>
    <w:rsid w:val="002B64A9"/>
    <w:rsid w:val="002B68B2"/>
    <w:rsid w:val="002B7CB7"/>
    <w:rsid w:val="002C07AC"/>
    <w:rsid w:val="002C2B40"/>
    <w:rsid w:val="002C2E5A"/>
    <w:rsid w:val="002C30E6"/>
    <w:rsid w:val="002C5E7D"/>
    <w:rsid w:val="002C69D2"/>
    <w:rsid w:val="002C6F83"/>
    <w:rsid w:val="002D2AF2"/>
    <w:rsid w:val="002D3867"/>
    <w:rsid w:val="002D4477"/>
    <w:rsid w:val="002D4A19"/>
    <w:rsid w:val="002D6108"/>
    <w:rsid w:val="002D63DA"/>
    <w:rsid w:val="002D6AFF"/>
    <w:rsid w:val="002D79A0"/>
    <w:rsid w:val="002E29DA"/>
    <w:rsid w:val="002E393A"/>
    <w:rsid w:val="002E4D95"/>
    <w:rsid w:val="002E4DD2"/>
    <w:rsid w:val="002E55E3"/>
    <w:rsid w:val="002E631F"/>
    <w:rsid w:val="002E7499"/>
    <w:rsid w:val="002F03A9"/>
    <w:rsid w:val="002F0610"/>
    <w:rsid w:val="002F0C82"/>
    <w:rsid w:val="002F1091"/>
    <w:rsid w:val="002F20FA"/>
    <w:rsid w:val="002F33E1"/>
    <w:rsid w:val="002F356F"/>
    <w:rsid w:val="002F3877"/>
    <w:rsid w:val="002F5331"/>
    <w:rsid w:val="002F5D9D"/>
    <w:rsid w:val="002F5FD3"/>
    <w:rsid w:val="002F68B5"/>
    <w:rsid w:val="002F75D7"/>
    <w:rsid w:val="00300228"/>
    <w:rsid w:val="003007D3"/>
    <w:rsid w:val="00300A4C"/>
    <w:rsid w:val="00300F5E"/>
    <w:rsid w:val="00304418"/>
    <w:rsid w:val="00304557"/>
    <w:rsid w:val="00304C4C"/>
    <w:rsid w:val="00305189"/>
    <w:rsid w:val="0030537E"/>
    <w:rsid w:val="0030542E"/>
    <w:rsid w:val="00305B72"/>
    <w:rsid w:val="00305D90"/>
    <w:rsid w:val="00307079"/>
    <w:rsid w:val="003104A5"/>
    <w:rsid w:val="00313337"/>
    <w:rsid w:val="00316E12"/>
    <w:rsid w:val="00316F0C"/>
    <w:rsid w:val="00317553"/>
    <w:rsid w:val="00321C68"/>
    <w:rsid w:val="003227DA"/>
    <w:rsid w:val="003247A4"/>
    <w:rsid w:val="00324B53"/>
    <w:rsid w:val="00324FE0"/>
    <w:rsid w:val="0032661D"/>
    <w:rsid w:val="00326E0F"/>
    <w:rsid w:val="0032753D"/>
    <w:rsid w:val="00327B50"/>
    <w:rsid w:val="00327C7D"/>
    <w:rsid w:val="00327D32"/>
    <w:rsid w:val="00330778"/>
    <w:rsid w:val="00332466"/>
    <w:rsid w:val="00333700"/>
    <w:rsid w:val="00333E62"/>
    <w:rsid w:val="00334503"/>
    <w:rsid w:val="003346CF"/>
    <w:rsid w:val="00334F84"/>
    <w:rsid w:val="0033528A"/>
    <w:rsid w:val="00340FD5"/>
    <w:rsid w:val="00342377"/>
    <w:rsid w:val="00343345"/>
    <w:rsid w:val="00343528"/>
    <w:rsid w:val="003445BE"/>
    <w:rsid w:val="00346202"/>
    <w:rsid w:val="003463DB"/>
    <w:rsid w:val="003505A3"/>
    <w:rsid w:val="00350647"/>
    <w:rsid w:val="00352C5C"/>
    <w:rsid w:val="0035418D"/>
    <w:rsid w:val="003541C3"/>
    <w:rsid w:val="00354F00"/>
    <w:rsid w:val="00355633"/>
    <w:rsid w:val="00355B22"/>
    <w:rsid w:val="00355BC2"/>
    <w:rsid w:val="00355CB9"/>
    <w:rsid w:val="00355F43"/>
    <w:rsid w:val="00356162"/>
    <w:rsid w:val="00356CAA"/>
    <w:rsid w:val="00361191"/>
    <w:rsid w:val="00361366"/>
    <w:rsid w:val="00362202"/>
    <w:rsid w:val="00362C99"/>
    <w:rsid w:val="00362F5E"/>
    <w:rsid w:val="00363E3F"/>
    <w:rsid w:val="0036415A"/>
    <w:rsid w:val="00364580"/>
    <w:rsid w:val="00364A45"/>
    <w:rsid w:val="0036525E"/>
    <w:rsid w:val="003659CD"/>
    <w:rsid w:val="00365F17"/>
    <w:rsid w:val="00366ED6"/>
    <w:rsid w:val="003670D8"/>
    <w:rsid w:val="003718B4"/>
    <w:rsid w:val="00372702"/>
    <w:rsid w:val="00372CBC"/>
    <w:rsid w:val="003779FF"/>
    <w:rsid w:val="00380F3B"/>
    <w:rsid w:val="00380FCC"/>
    <w:rsid w:val="003815D5"/>
    <w:rsid w:val="00382744"/>
    <w:rsid w:val="003827DE"/>
    <w:rsid w:val="00383BD7"/>
    <w:rsid w:val="003845FB"/>
    <w:rsid w:val="00384A9F"/>
    <w:rsid w:val="00384E53"/>
    <w:rsid w:val="00385B90"/>
    <w:rsid w:val="00385FE1"/>
    <w:rsid w:val="003878D9"/>
    <w:rsid w:val="0039001F"/>
    <w:rsid w:val="00390495"/>
    <w:rsid w:val="00390A5A"/>
    <w:rsid w:val="00391C7E"/>
    <w:rsid w:val="003938FB"/>
    <w:rsid w:val="00393D31"/>
    <w:rsid w:val="00393D82"/>
    <w:rsid w:val="00394516"/>
    <w:rsid w:val="0039489F"/>
    <w:rsid w:val="00394F79"/>
    <w:rsid w:val="003954CD"/>
    <w:rsid w:val="003954DE"/>
    <w:rsid w:val="00395D37"/>
    <w:rsid w:val="0039738B"/>
    <w:rsid w:val="0039783A"/>
    <w:rsid w:val="003A1A57"/>
    <w:rsid w:val="003A5B7C"/>
    <w:rsid w:val="003A6A24"/>
    <w:rsid w:val="003A7383"/>
    <w:rsid w:val="003A7911"/>
    <w:rsid w:val="003B00B0"/>
    <w:rsid w:val="003B0102"/>
    <w:rsid w:val="003B0A2A"/>
    <w:rsid w:val="003B133B"/>
    <w:rsid w:val="003B1645"/>
    <w:rsid w:val="003B16CB"/>
    <w:rsid w:val="003B2A2A"/>
    <w:rsid w:val="003B4527"/>
    <w:rsid w:val="003B46B6"/>
    <w:rsid w:val="003B641F"/>
    <w:rsid w:val="003B74AC"/>
    <w:rsid w:val="003B7AD8"/>
    <w:rsid w:val="003C08CF"/>
    <w:rsid w:val="003C1A68"/>
    <w:rsid w:val="003C24F9"/>
    <w:rsid w:val="003C3469"/>
    <w:rsid w:val="003C3785"/>
    <w:rsid w:val="003C4114"/>
    <w:rsid w:val="003C4D96"/>
    <w:rsid w:val="003C54FF"/>
    <w:rsid w:val="003C58DA"/>
    <w:rsid w:val="003C6C63"/>
    <w:rsid w:val="003C7088"/>
    <w:rsid w:val="003C7148"/>
    <w:rsid w:val="003D0BAD"/>
    <w:rsid w:val="003D13D5"/>
    <w:rsid w:val="003D1413"/>
    <w:rsid w:val="003D1445"/>
    <w:rsid w:val="003D184D"/>
    <w:rsid w:val="003D2A72"/>
    <w:rsid w:val="003D330E"/>
    <w:rsid w:val="003D4C11"/>
    <w:rsid w:val="003D608F"/>
    <w:rsid w:val="003D6B78"/>
    <w:rsid w:val="003D730F"/>
    <w:rsid w:val="003D741B"/>
    <w:rsid w:val="003E06C5"/>
    <w:rsid w:val="003E0C90"/>
    <w:rsid w:val="003E13F1"/>
    <w:rsid w:val="003E1E82"/>
    <w:rsid w:val="003E225C"/>
    <w:rsid w:val="003E40AC"/>
    <w:rsid w:val="003E5BB5"/>
    <w:rsid w:val="003E78A5"/>
    <w:rsid w:val="003F0E4F"/>
    <w:rsid w:val="003F1642"/>
    <w:rsid w:val="003F1C37"/>
    <w:rsid w:val="003F2F5E"/>
    <w:rsid w:val="003F343B"/>
    <w:rsid w:val="003F5517"/>
    <w:rsid w:val="003F6201"/>
    <w:rsid w:val="003F6867"/>
    <w:rsid w:val="0040086A"/>
    <w:rsid w:val="00400F00"/>
    <w:rsid w:val="004017B9"/>
    <w:rsid w:val="00402ABF"/>
    <w:rsid w:val="00404A40"/>
    <w:rsid w:val="00404A62"/>
    <w:rsid w:val="00406933"/>
    <w:rsid w:val="004069E3"/>
    <w:rsid w:val="004072B3"/>
    <w:rsid w:val="00410AE6"/>
    <w:rsid w:val="004111C5"/>
    <w:rsid w:val="00411ABD"/>
    <w:rsid w:val="00413B06"/>
    <w:rsid w:val="00414483"/>
    <w:rsid w:val="004153E9"/>
    <w:rsid w:val="004167CA"/>
    <w:rsid w:val="00416A69"/>
    <w:rsid w:val="00416BBB"/>
    <w:rsid w:val="004213B2"/>
    <w:rsid w:val="00422979"/>
    <w:rsid w:val="00423863"/>
    <w:rsid w:val="00424127"/>
    <w:rsid w:val="00425355"/>
    <w:rsid w:val="00426572"/>
    <w:rsid w:val="00426F00"/>
    <w:rsid w:val="00427425"/>
    <w:rsid w:val="004275C6"/>
    <w:rsid w:val="00431B0F"/>
    <w:rsid w:val="00432439"/>
    <w:rsid w:val="004327C2"/>
    <w:rsid w:val="004327F0"/>
    <w:rsid w:val="00434713"/>
    <w:rsid w:val="00434774"/>
    <w:rsid w:val="00434FD9"/>
    <w:rsid w:val="00435318"/>
    <w:rsid w:val="00436266"/>
    <w:rsid w:val="00436CD2"/>
    <w:rsid w:val="004373BC"/>
    <w:rsid w:val="004373DB"/>
    <w:rsid w:val="00440BDF"/>
    <w:rsid w:val="00440C47"/>
    <w:rsid w:val="00440EBA"/>
    <w:rsid w:val="00442842"/>
    <w:rsid w:val="00442AF8"/>
    <w:rsid w:val="00442D9F"/>
    <w:rsid w:val="00443635"/>
    <w:rsid w:val="00444C73"/>
    <w:rsid w:val="00444CE5"/>
    <w:rsid w:val="004452E9"/>
    <w:rsid w:val="0044553D"/>
    <w:rsid w:val="0044606C"/>
    <w:rsid w:val="004477C8"/>
    <w:rsid w:val="0044784F"/>
    <w:rsid w:val="00450097"/>
    <w:rsid w:val="004514EA"/>
    <w:rsid w:val="00451FC7"/>
    <w:rsid w:val="004520A5"/>
    <w:rsid w:val="004536D5"/>
    <w:rsid w:val="00456AD7"/>
    <w:rsid w:val="004616EB"/>
    <w:rsid w:val="00461F5F"/>
    <w:rsid w:val="0046202F"/>
    <w:rsid w:val="00463350"/>
    <w:rsid w:val="00464383"/>
    <w:rsid w:val="004655B4"/>
    <w:rsid w:val="00466FBD"/>
    <w:rsid w:val="0046726A"/>
    <w:rsid w:val="00467426"/>
    <w:rsid w:val="00467F6D"/>
    <w:rsid w:val="00470059"/>
    <w:rsid w:val="00473CF0"/>
    <w:rsid w:val="00473E38"/>
    <w:rsid w:val="004741AF"/>
    <w:rsid w:val="00474516"/>
    <w:rsid w:val="0047547D"/>
    <w:rsid w:val="00475C65"/>
    <w:rsid w:val="00477AAE"/>
    <w:rsid w:val="004804AA"/>
    <w:rsid w:val="004810B4"/>
    <w:rsid w:val="00483FF1"/>
    <w:rsid w:val="00484A89"/>
    <w:rsid w:val="00485705"/>
    <w:rsid w:val="00485F53"/>
    <w:rsid w:val="0049087A"/>
    <w:rsid w:val="00491600"/>
    <w:rsid w:val="0049542D"/>
    <w:rsid w:val="00495BD6"/>
    <w:rsid w:val="00495CC7"/>
    <w:rsid w:val="0049644B"/>
    <w:rsid w:val="00497167"/>
    <w:rsid w:val="00497583"/>
    <w:rsid w:val="004A0111"/>
    <w:rsid w:val="004A02B7"/>
    <w:rsid w:val="004A064E"/>
    <w:rsid w:val="004A08F3"/>
    <w:rsid w:val="004A0F6E"/>
    <w:rsid w:val="004A163D"/>
    <w:rsid w:val="004A2120"/>
    <w:rsid w:val="004A40C0"/>
    <w:rsid w:val="004A40D0"/>
    <w:rsid w:val="004A46A2"/>
    <w:rsid w:val="004A4AD8"/>
    <w:rsid w:val="004A5323"/>
    <w:rsid w:val="004A54C9"/>
    <w:rsid w:val="004A7B01"/>
    <w:rsid w:val="004A7D41"/>
    <w:rsid w:val="004B17C9"/>
    <w:rsid w:val="004B1CE8"/>
    <w:rsid w:val="004B2C4A"/>
    <w:rsid w:val="004B47C4"/>
    <w:rsid w:val="004B5E8B"/>
    <w:rsid w:val="004B6E5B"/>
    <w:rsid w:val="004C299A"/>
    <w:rsid w:val="004C2DC7"/>
    <w:rsid w:val="004C31B2"/>
    <w:rsid w:val="004C3DB7"/>
    <w:rsid w:val="004C5429"/>
    <w:rsid w:val="004C6102"/>
    <w:rsid w:val="004C7824"/>
    <w:rsid w:val="004D0747"/>
    <w:rsid w:val="004D0D44"/>
    <w:rsid w:val="004D2EF3"/>
    <w:rsid w:val="004D3C4C"/>
    <w:rsid w:val="004D46C3"/>
    <w:rsid w:val="004D6A9D"/>
    <w:rsid w:val="004E02D4"/>
    <w:rsid w:val="004E071E"/>
    <w:rsid w:val="004E1C27"/>
    <w:rsid w:val="004E31A4"/>
    <w:rsid w:val="004E3675"/>
    <w:rsid w:val="004E3BB8"/>
    <w:rsid w:val="004E4ADC"/>
    <w:rsid w:val="004E4E20"/>
    <w:rsid w:val="004E59DD"/>
    <w:rsid w:val="004E5F90"/>
    <w:rsid w:val="004E656E"/>
    <w:rsid w:val="004E6EEE"/>
    <w:rsid w:val="004E7510"/>
    <w:rsid w:val="004E7F31"/>
    <w:rsid w:val="004F03D2"/>
    <w:rsid w:val="004F2545"/>
    <w:rsid w:val="004F26BD"/>
    <w:rsid w:val="004F4395"/>
    <w:rsid w:val="004F5E7E"/>
    <w:rsid w:val="004F7102"/>
    <w:rsid w:val="00500789"/>
    <w:rsid w:val="00500F8A"/>
    <w:rsid w:val="005016FD"/>
    <w:rsid w:val="00502452"/>
    <w:rsid w:val="00502479"/>
    <w:rsid w:val="0050289A"/>
    <w:rsid w:val="0050354C"/>
    <w:rsid w:val="005042BA"/>
    <w:rsid w:val="00504ADC"/>
    <w:rsid w:val="00504CDF"/>
    <w:rsid w:val="0050506C"/>
    <w:rsid w:val="00505766"/>
    <w:rsid w:val="0050742F"/>
    <w:rsid w:val="00507518"/>
    <w:rsid w:val="00510668"/>
    <w:rsid w:val="005108E4"/>
    <w:rsid w:val="00512856"/>
    <w:rsid w:val="00513999"/>
    <w:rsid w:val="00513E6E"/>
    <w:rsid w:val="005154C0"/>
    <w:rsid w:val="00516C12"/>
    <w:rsid w:val="0051787F"/>
    <w:rsid w:val="005201A9"/>
    <w:rsid w:val="005238A8"/>
    <w:rsid w:val="00524ADD"/>
    <w:rsid w:val="00525A62"/>
    <w:rsid w:val="00525DCE"/>
    <w:rsid w:val="00526658"/>
    <w:rsid w:val="00526A80"/>
    <w:rsid w:val="00526CD9"/>
    <w:rsid w:val="0053032D"/>
    <w:rsid w:val="00530DD1"/>
    <w:rsid w:val="00531205"/>
    <w:rsid w:val="00531A6C"/>
    <w:rsid w:val="0053283C"/>
    <w:rsid w:val="005328FF"/>
    <w:rsid w:val="00532F8C"/>
    <w:rsid w:val="00534A48"/>
    <w:rsid w:val="00534C5B"/>
    <w:rsid w:val="00536905"/>
    <w:rsid w:val="00536EDA"/>
    <w:rsid w:val="005378DA"/>
    <w:rsid w:val="00540CB3"/>
    <w:rsid w:val="00540EDB"/>
    <w:rsid w:val="00541FEB"/>
    <w:rsid w:val="005439C8"/>
    <w:rsid w:val="00543CBD"/>
    <w:rsid w:val="005461E0"/>
    <w:rsid w:val="00546A82"/>
    <w:rsid w:val="00547E89"/>
    <w:rsid w:val="0055080D"/>
    <w:rsid w:val="00552BBA"/>
    <w:rsid w:val="005540C4"/>
    <w:rsid w:val="00554E65"/>
    <w:rsid w:val="00554F24"/>
    <w:rsid w:val="00555684"/>
    <w:rsid w:val="00555953"/>
    <w:rsid w:val="005619A9"/>
    <w:rsid w:val="00561C59"/>
    <w:rsid w:val="00562CFC"/>
    <w:rsid w:val="005631BD"/>
    <w:rsid w:val="005633BC"/>
    <w:rsid w:val="00564724"/>
    <w:rsid w:val="0056659D"/>
    <w:rsid w:val="0056782C"/>
    <w:rsid w:val="0056799F"/>
    <w:rsid w:val="00570C66"/>
    <w:rsid w:val="00570ED2"/>
    <w:rsid w:val="00572336"/>
    <w:rsid w:val="00572BE8"/>
    <w:rsid w:val="00575358"/>
    <w:rsid w:val="00575677"/>
    <w:rsid w:val="00575825"/>
    <w:rsid w:val="00576431"/>
    <w:rsid w:val="0057644E"/>
    <w:rsid w:val="0057742A"/>
    <w:rsid w:val="00577E01"/>
    <w:rsid w:val="00580502"/>
    <w:rsid w:val="00580BF0"/>
    <w:rsid w:val="00581F95"/>
    <w:rsid w:val="00582698"/>
    <w:rsid w:val="00582B4D"/>
    <w:rsid w:val="00583E3A"/>
    <w:rsid w:val="005843F7"/>
    <w:rsid w:val="00584E24"/>
    <w:rsid w:val="00586E40"/>
    <w:rsid w:val="00587189"/>
    <w:rsid w:val="00587A29"/>
    <w:rsid w:val="0059061B"/>
    <w:rsid w:val="00590DB2"/>
    <w:rsid w:val="0059107C"/>
    <w:rsid w:val="00592093"/>
    <w:rsid w:val="00592FFC"/>
    <w:rsid w:val="005932A1"/>
    <w:rsid w:val="00594A57"/>
    <w:rsid w:val="005950C1"/>
    <w:rsid w:val="0059528E"/>
    <w:rsid w:val="00595754"/>
    <w:rsid w:val="00595917"/>
    <w:rsid w:val="00595BAA"/>
    <w:rsid w:val="00595E8C"/>
    <w:rsid w:val="00596F34"/>
    <w:rsid w:val="005A0D26"/>
    <w:rsid w:val="005A1319"/>
    <w:rsid w:val="005A1AF4"/>
    <w:rsid w:val="005A24F7"/>
    <w:rsid w:val="005A57BD"/>
    <w:rsid w:val="005A66D4"/>
    <w:rsid w:val="005B00BB"/>
    <w:rsid w:val="005B0A63"/>
    <w:rsid w:val="005B0D1D"/>
    <w:rsid w:val="005B1A69"/>
    <w:rsid w:val="005B1F17"/>
    <w:rsid w:val="005B277E"/>
    <w:rsid w:val="005B3090"/>
    <w:rsid w:val="005B4C49"/>
    <w:rsid w:val="005B5F6C"/>
    <w:rsid w:val="005B6717"/>
    <w:rsid w:val="005B6A78"/>
    <w:rsid w:val="005C0100"/>
    <w:rsid w:val="005C0252"/>
    <w:rsid w:val="005C136C"/>
    <w:rsid w:val="005C13FD"/>
    <w:rsid w:val="005C1B9A"/>
    <w:rsid w:val="005C1DA9"/>
    <w:rsid w:val="005C2618"/>
    <w:rsid w:val="005C34B5"/>
    <w:rsid w:val="005C4816"/>
    <w:rsid w:val="005C5673"/>
    <w:rsid w:val="005C5A3E"/>
    <w:rsid w:val="005C63A0"/>
    <w:rsid w:val="005C699D"/>
    <w:rsid w:val="005C729B"/>
    <w:rsid w:val="005C76F0"/>
    <w:rsid w:val="005C7A1B"/>
    <w:rsid w:val="005D1A74"/>
    <w:rsid w:val="005D4731"/>
    <w:rsid w:val="005D47BA"/>
    <w:rsid w:val="005D5C54"/>
    <w:rsid w:val="005D6EBD"/>
    <w:rsid w:val="005D74F9"/>
    <w:rsid w:val="005D7E10"/>
    <w:rsid w:val="005E0348"/>
    <w:rsid w:val="005E15BA"/>
    <w:rsid w:val="005E2588"/>
    <w:rsid w:val="005E2B68"/>
    <w:rsid w:val="005E443F"/>
    <w:rsid w:val="005E4CDE"/>
    <w:rsid w:val="005E78F5"/>
    <w:rsid w:val="005F05F4"/>
    <w:rsid w:val="005F06A0"/>
    <w:rsid w:val="005F12AE"/>
    <w:rsid w:val="005F1961"/>
    <w:rsid w:val="005F38A1"/>
    <w:rsid w:val="005F3B5C"/>
    <w:rsid w:val="005F3F60"/>
    <w:rsid w:val="005F4377"/>
    <w:rsid w:val="005F4809"/>
    <w:rsid w:val="005F5EC7"/>
    <w:rsid w:val="005F5ED6"/>
    <w:rsid w:val="005F613D"/>
    <w:rsid w:val="005F66BC"/>
    <w:rsid w:val="005F70BB"/>
    <w:rsid w:val="005F77B2"/>
    <w:rsid w:val="005F79A6"/>
    <w:rsid w:val="0060123B"/>
    <w:rsid w:val="00601FDC"/>
    <w:rsid w:val="006025F7"/>
    <w:rsid w:val="00602B15"/>
    <w:rsid w:val="00603657"/>
    <w:rsid w:val="00603C0F"/>
    <w:rsid w:val="00604BA4"/>
    <w:rsid w:val="00604D8E"/>
    <w:rsid w:val="00606C50"/>
    <w:rsid w:val="00607A8E"/>
    <w:rsid w:val="0061287D"/>
    <w:rsid w:val="0061289B"/>
    <w:rsid w:val="006129C2"/>
    <w:rsid w:val="006137BD"/>
    <w:rsid w:val="00614A9F"/>
    <w:rsid w:val="006157C4"/>
    <w:rsid w:val="006166CF"/>
    <w:rsid w:val="00617639"/>
    <w:rsid w:val="00617875"/>
    <w:rsid w:val="00620775"/>
    <w:rsid w:val="0062192C"/>
    <w:rsid w:val="00621D77"/>
    <w:rsid w:val="006221A5"/>
    <w:rsid w:val="00623D43"/>
    <w:rsid w:val="00623E92"/>
    <w:rsid w:val="00624B36"/>
    <w:rsid w:val="00624E8B"/>
    <w:rsid w:val="00625915"/>
    <w:rsid w:val="00625D37"/>
    <w:rsid w:val="006264A4"/>
    <w:rsid w:val="00630263"/>
    <w:rsid w:val="006302C7"/>
    <w:rsid w:val="006306DF"/>
    <w:rsid w:val="006323DF"/>
    <w:rsid w:val="00632D9F"/>
    <w:rsid w:val="006331F6"/>
    <w:rsid w:val="006342BA"/>
    <w:rsid w:val="0063528B"/>
    <w:rsid w:val="0063547B"/>
    <w:rsid w:val="006355F7"/>
    <w:rsid w:val="0063578F"/>
    <w:rsid w:val="0063634E"/>
    <w:rsid w:val="00636CAE"/>
    <w:rsid w:val="00636F04"/>
    <w:rsid w:val="00640514"/>
    <w:rsid w:val="00641F7E"/>
    <w:rsid w:val="00643136"/>
    <w:rsid w:val="00643963"/>
    <w:rsid w:val="00644297"/>
    <w:rsid w:val="00645449"/>
    <w:rsid w:val="00650AC7"/>
    <w:rsid w:val="00651282"/>
    <w:rsid w:val="006519E1"/>
    <w:rsid w:val="00652328"/>
    <w:rsid w:val="00652A3C"/>
    <w:rsid w:val="00652B75"/>
    <w:rsid w:val="00655D96"/>
    <w:rsid w:val="006562AD"/>
    <w:rsid w:val="0065656C"/>
    <w:rsid w:val="00657059"/>
    <w:rsid w:val="00657F42"/>
    <w:rsid w:val="006602F2"/>
    <w:rsid w:val="00660AA6"/>
    <w:rsid w:val="006616DE"/>
    <w:rsid w:val="00661700"/>
    <w:rsid w:val="00662ECB"/>
    <w:rsid w:val="00665B71"/>
    <w:rsid w:val="00667327"/>
    <w:rsid w:val="00667693"/>
    <w:rsid w:val="0066791B"/>
    <w:rsid w:val="00667C11"/>
    <w:rsid w:val="0067022F"/>
    <w:rsid w:val="00672042"/>
    <w:rsid w:val="00672138"/>
    <w:rsid w:val="00674FD2"/>
    <w:rsid w:val="00676AC7"/>
    <w:rsid w:val="006770FC"/>
    <w:rsid w:val="00680345"/>
    <w:rsid w:val="00680A91"/>
    <w:rsid w:val="00682F47"/>
    <w:rsid w:val="00685022"/>
    <w:rsid w:val="006850B9"/>
    <w:rsid w:val="00685251"/>
    <w:rsid w:val="0068635C"/>
    <w:rsid w:val="006879D9"/>
    <w:rsid w:val="00687B14"/>
    <w:rsid w:val="00687B26"/>
    <w:rsid w:val="00687D21"/>
    <w:rsid w:val="00690665"/>
    <w:rsid w:val="00694D57"/>
    <w:rsid w:val="0069524A"/>
    <w:rsid w:val="006972FE"/>
    <w:rsid w:val="00697652"/>
    <w:rsid w:val="006978ED"/>
    <w:rsid w:val="00697ECC"/>
    <w:rsid w:val="006A169F"/>
    <w:rsid w:val="006A1B8E"/>
    <w:rsid w:val="006A1B9A"/>
    <w:rsid w:val="006A24C2"/>
    <w:rsid w:val="006A37A2"/>
    <w:rsid w:val="006A3C88"/>
    <w:rsid w:val="006A5CF6"/>
    <w:rsid w:val="006A7D17"/>
    <w:rsid w:val="006B09F5"/>
    <w:rsid w:val="006B1311"/>
    <w:rsid w:val="006B1C22"/>
    <w:rsid w:val="006B1F75"/>
    <w:rsid w:val="006B414F"/>
    <w:rsid w:val="006B4540"/>
    <w:rsid w:val="006B4ADB"/>
    <w:rsid w:val="006B4D5D"/>
    <w:rsid w:val="006C1207"/>
    <w:rsid w:val="006C133B"/>
    <w:rsid w:val="006C1EAE"/>
    <w:rsid w:val="006C38E7"/>
    <w:rsid w:val="006C3C6B"/>
    <w:rsid w:val="006C4276"/>
    <w:rsid w:val="006C46DD"/>
    <w:rsid w:val="006C470B"/>
    <w:rsid w:val="006C5890"/>
    <w:rsid w:val="006C5E2D"/>
    <w:rsid w:val="006C6366"/>
    <w:rsid w:val="006C6B4F"/>
    <w:rsid w:val="006C7937"/>
    <w:rsid w:val="006C7CF8"/>
    <w:rsid w:val="006D01D5"/>
    <w:rsid w:val="006D122E"/>
    <w:rsid w:val="006D1BCD"/>
    <w:rsid w:val="006D28AC"/>
    <w:rsid w:val="006D2B0F"/>
    <w:rsid w:val="006D2BF4"/>
    <w:rsid w:val="006D351C"/>
    <w:rsid w:val="006D3EFE"/>
    <w:rsid w:val="006D5C7D"/>
    <w:rsid w:val="006D74EE"/>
    <w:rsid w:val="006D74FE"/>
    <w:rsid w:val="006D7CB5"/>
    <w:rsid w:val="006D7E77"/>
    <w:rsid w:val="006E0EC7"/>
    <w:rsid w:val="006E1356"/>
    <w:rsid w:val="006E18FC"/>
    <w:rsid w:val="006E1ACB"/>
    <w:rsid w:val="006E2044"/>
    <w:rsid w:val="006E2104"/>
    <w:rsid w:val="006E24D9"/>
    <w:rsid w:val="006E266E"/>
    <w:rsid w:val="006E2A7C"/>
    <w:rsid w:val="006E2C4A"/>
    <w:rsid w:val="006E2D35"/>
    <w:rsid w:val="006E4741"/>
    <w:rsid w:val="006E49F4"/>
    <w:rsid w:val="006E5418"/>
    <w:rsid w:val="006E60F6"/>
    <w:rsid w:val="006E6B15"/>
    <w:rsid w:val="006E78A1"/>
    <w:rsid w:val="006F03D5"/>
    <w:rsid w:val="006F1AA9"/>
    <w:rsid w:val="006F2317"/>
    <w:rsid w:val="006F2C9B"/>
    <w:rsid w:val="006F3226"/>
    <w:rsid w:val="006F323F"/>
    <w:rsid w:val="006F3EF3"/>
    <w:rsid w:val="006F4353"/>
    <w:rsid w:val="006F4AFE"/>
    <w:rsid w:val="00700993"/>
    <w:rsid w:val="0070168F"/>
    <w:rsid w:val="0070314B"/>
    <w:rsid w:val="007037B6"/>
    <w:rsid w:val="007047CE"/>
    <w:rsid w:val="00705C76"/>
    <w:rsid w:val="007065AC"/>
    <w:rsid w:val="00710905"/>
    <w:rsid w:val="00710B91"/>
    <w:rsid w:val="00712E47"/>
    <w:rsid w:val="007132C5"/>
    <w:rsid w:val="00714A49"/>
    <w:rsid w:val="00715662"/>
    <w:rsid w:val="00717B40"/>
    <w:rsid w:val="007202C8"/>
    <w:rsid w:val="00720477"/>
    <w:rsid w:val="007210E2"/>
    <w:rsid w:val="00721384"/>
    <w:rsid w:val="00722397"/>
    <w:rsid w:val="0072242D"/>
    <w:rsid w:val="00723AEE"/>
    <w:rsid w:val="00724E06"/>
    <w:rsid w:val="00724E54"/>
    <w:rsid w:val="00727787"/>
    <w:rsid w:val="00730732"/>
    <w:rsid w:val="00732C94"/>
    <w:rsid w:val="007334E1"/>
    <w:rsid w:val="0073362A"/>
    <w:rsid w:val="007337EA"/>
    <w:rsid w:val="007346E4"/>
    <w:rsid w:val="00734E01"/>
    <w:rsid w:val="00741E7B"/>
    <w:rsid w:val="007431E0"/>
    <w:rsid w:val="0074470C"/>
    <w:rsid w:val="00744D24"/>
    <w:rsid w:val="00747332"/>
    <w:rsid w:val="00747707"/>
    <w:rsid w:val="00747ED7"/>
    <w:rsid w:val="00750166"/>
    <w:rsid w:val="007505D9"/>
    <w:rsid w:val="00750616"/>
    <w:rsid w:val="00751ACC"/>
    <w:rsid w:val="007528B4"/>
    <w:rsid w:val="00752B47"/>
    <w:rsid w:val="00752FB8"/>
    <w:rsid w:val="00753457"/>
    <w:rsid w:val="00754E8C"/>
    <w:rsid w:val="00755A6B"/>
    <w:rsid w:val="00755BE8"/>
    <w:rsid w:val="0075741B"/>
    <w:rsid w:val="00760390"/>
    <w:rsid w:val="007609E8"/>
    <w:rsid w:val="00760E53"/>
    <w:rsid w:val="00761D97"/>
    <w:rsid w:val="00762710"/>
    <w:rsid w:val="00762905"/>
    <w:rsid w:val="00762BFE"/>
    <w:rsid w:val="00763499"/>
    <w:rsid w:val="00763817"/>
    <w:rsid w:val="0076425B"/>
    <w:rsid w:val="00764B35"/>
    <w:rsid w:val="00766365"/>
    <w:rsid w:val="00767AF3"/>
    <w:rsid w:val="007700D8"/>
    <w:rsid w:val="00770EC2"/>
    <w:rsid w:val="007715FD"/>
    <w:rsid w:val="007721E9"/>
    <w:rsid w:val="0077338D"/>
    <w:rsid w:val="007734F2"/>
    <w:rsid w:val="00773E39"/>
    <w:rsid w:val="00774EEF"/>
    <w:rsid w:val="00775372"/>
    <w:rsid w:val="007765DF"/>
    <w:rsid w:val="00777648"/>
    <w:rsid w:val="00777851"/>
    <w:rsid w:val="0077799C"/>
    <w:rsid w:val="007779DE"/>
    <w:rsid w:val="00777C86"/>
    <w:rsid w:val="00780939"/>
    <w:rsid w:val="00781717"/>
    <w:rsid w:val="00782521"/>
    <w:rsid w:val="007826A8"/>
    <w:rsid w:val="00782E54"/>
    <w:rsid w:val="00784EA2"/>
    <w:rsid w:val="00785F49"/>
    <w:rsid w:val="007869F6"/>
    <w:rsid w:val="00786E8E"/>
    <w:rsid w:val="00787293"/>
    <w:rsid w:val="00790528"/>
    <w:rsid w:val="00790CD5"/>
    <w:rsid w:val="0079252B"/>
    <w:rsid w:val="007928EF"/>
    <w:rsid w:val="00793599"/>
    <w:rsid w:val="0079491F"/>
    <w:rsid w:val="00794ED0"/>
    <w:rsid w:val="00796000"/>
    <w:rsid w:val="007965BD"/>
    <w:rsid w:val="00797717"/>
    <w:rsid w:val="007A1367"/>
    <w:rsid w:val="007A17C3"/>
    <w:rsid w:val="007A2CE6"/>
    <w:rsid w:val="007A2EBF"/>
    <w:rsid w:val="007A2F5D"/>
    <w:rsid w:val="007A3117"/>
    <w:rsid w:val="007A346F"/>
    <w:rsid w:val="007A4627"/>
    <w:rsid w:val="007A4735"/>
    <w:rsid w:val="007A5244"/>
    <w:rsid w:val="007A5A69"/>
    <w:rsid w:val="007A5C45"/>
    <w:rsid w:val="007B00C6"/>
    <w:rsid w:val="007B0FA8"/>
    <w:rsid w:val="007B2125"/>
    <w:rsid w:val="007B323B"/>
    <w:rsid w:val="007B43DF"/>
    <w:rsid w:val="007B44DB"/>
    <w:rsid w:val="007B47CC"/>
    <w:rsid w:val="007B55E1"/>
    <w:rsid w:val="007B6825"/>
    <w:rsid w:val="007B771B"/>
    <w:rsid w:val="007B7801"/>
    <w:rsid w:val="007B7817"/>
    <w:rsid w:val="007C0F78"/>
    <w:rsid w:val="007C1603"/>
    <w:rsid w:val="007C3C50"/>
    <w:rsid w:val="007C423D"/>
    <w:rsid w:val="007C4854"/>
    <w:rsid w:val="007C5688"/>
    <w:rsid w:val="007C58B6"/>
    <w:rsid w:val="007C6042"/>
    <w:rsid w:val="007C6B37"/>
    <w:rsid w:val="007C7BDE"/>
    <w:rsid w:val="007C7FC6"/>
    <w:rsid w:val="007D0DA3"/>
    <w:rsid w:val="007D0FC9"/>
    <w:rsid w:val="007D2B2C"/>
    <w:rsid w:val="007D352C"/>
    <w:rsid w:val="007D37FA"/>
    <w:rsid w:val="007D3ACA"/>
    <w:rsid w:val="007D4990"/>
    <w:rsid w:val="007D58AD"/>
    <w:rsid w:val="007E1257"/>
    <w:rsid w:val="007E1468"/>
    <w:rsid w:val="007E2D64"/>
    <w:rsid w:val="007E4752"/>
    <w:rsid w:val="007E569F"/>
    <w:rsid w:val="007E5B47"/>
    <w:rsid w:val="007E6852"/>
    <w:rsid w:val="007E6F45"/>
    <w:rsid w:val="007E6F4B"/>
    <w:rsid w:val="007F0E24"/>
    <w:rsid w:val="007F0E71"/>
    <w:rsid w:val="007F22CA"/>
    <w:rsid w:val="007F3273"/>
    <w:rsid w:val="007F32F9"/>
    <w:rsid w:val="007F5066"/>
    <w:rsid w:val="007F54F3"/>
    <w:rsid w:val="007F5A35"/>
    <w:rsid w:val="007F5EE3"/>
    <w:rsid w:val="007F7C15"/>
    <w:rsid w:val="00800F0E"/>
    <w:rsid w:val="00801803"/>
    <w:rsid w:val="00801B87"/>
    <w:rsid w:val="0080268B"/>
    <w:rsid w:val="0080268E"/>
    <w:rsid w:val="00802D83"/>
    <w:rsid w:val="00803CE6"/>
    <w:rsid w:val="00804854"/>
    <w:rsid w:val="0080494B"/>
    <w:rsid w:val="008054A1"/>
    <w:rsid w:val="008058BC"/>
    <w:rsid w:val="00806487"/>
    <w:rsid w:val="00807DC8"/>
    <w:rsid w:val="00810E14"/>
    <w:rsid w:val="00811017"/>
    <w:rsid w:val="00811756"/>
    <w:rsid w:val="0081277F"/>
    <w:rsid w:val="008128C1"/>
    <w:rsid w:val="00812CC1"/>
    <w:rsid w:val="00813EA7"/>
    <w:rsid w:val="00814569"/>
    <w:rsid w:val="00814DC4"/>
    <w:rsid w:val="00815E8F"/>
    <w:rsid w:val="00816558"/>
    <w:rsid w:val="0081730A"/>
    <w:rsid w:val="00817C9D"/>
    <w:rsid w:val="0082130A"/>
    <w:rsid w:val="00821AD6"/>
    <w:rsid w:val="00821BC5"/>
    <w:rsid w:val="0082239D"/>
    <w:rsid w:val="00824763"/>
    <w:rsid w:val="00824802"/>
    <w:rsid w:val="00824A89"/>
    <w:rsid w:val="00825000"/>
    <w:rsid w:val="00825B65"/>
    <w:rsid w:val="00826420"/>
    <w:rsid w:val="008266B3"/>
    <w:rsid w:val="00826BFC"/>
    <w:rsid w:val="0082783C"/>
    <w:rsid w:val="0083036A"/>
    <w:rsid w:val="00830C32"/>
    <w:rsid w:val="00831DB5"/>
    <w:rsid w:val="0083220A"/>
    <w:rsid w:val="008332C0"/>
    <w:rsid w:val="00833413"/>
    <w:rsid w:val="00834AAE"/>
    <w:rsid w:val="00834C20"/>
    <w:rsid w:val="00834C7F"/>
    <w:rsid w:val="008369BD"/>
    <w:rsid w:val="00837360"/>
    <w:rsid w:val="00840555"/>
    <w:rsid w:val="0084064A"/>
    <w:rsid w:val="0084078B"/>
    <w:rsid w:val="00841A6D"/>
    <w:rsid w:val="008423C1"/>
    <w:rsid w:val="00842AB2"/>
    <w:rsid w:val="008436D2"/>
    <w:rsid w:val="00843F9A"/>
    <w:rsid w:val="00844433"/>
    <w:rsid w:val="00844772"/>
    <w:rsid w:val="00844C0A"/>
    <w:rsid w:val="0084518A"/>
    <w:rsid w:val="00850923"/>
    <w:rsid w:val="00851FAA"/>
    <w:rsid w:val="0085255C"/>
    <w:rsid w:val="0085279B"/>
    <w:rsid w:val="0085437D"/>
    <w:rsid w:val="00854A6F"/>
    <w:rsid w:val="00854B13"/>
    <w:rsid w:val="0085532D"/>
    <w:rsid w:val="008560E9"/>
    <w:rsid w:val="008563F8"/>
    <w:rsid w:val="008569F4"/>
    <w:rsid w:val="0086068F"/>
    <w:rsid w:val="00860E5B"/>
    <w:rsid w:val="008613BB"/>
    <w:rsid w:val="008620D1"/>
    <w:rsid w:val="00862844"/>
    <w:rsid w:val="00862893"/>
    <w:rsid w:val="00864047"/>
    <w:rsid w:val="008640A7"/>
    <w:rsid w:val="008663CF"/>
    <w:rsid w:val="00867EC7"/>
    <w:rsid w:val="0087051C"/>
    <w:rsid w:val="008706E5"/>
    <w:rsid w:val="00870784"/>
    <w:rsid w:val="008722A5"/>
    <w:rsid w:val="008724D4"/>
    <w:rsid w:val="00872C45"/>
    <w:rsid w:val="00873B8D"/>
    <w:rsid w:val="00874597"/>
    <w:rsid w:val="00875031"/>
    <w:rsid w:val="00876FDF"/>
    <w:rsid w:val="0087787E"/>
    <w:rsid w:val="00880379"/>
    <w:rsid w:val="008807A5"/>
    <w:rsid w:val="008810FF"/>
    <w:rsid w:val="0088276A"/>
    <w:rsid w:val="00883065"/>
    <w:rsid w:val="0088308A"/>
    <w:rsid w:val="00884473"/>
    <w:rsid w:val="008860E4"/>
    <w:rsid w:val="0088693D"/>
    <w:rsid w:val="00890E4A"/>
    <w:rsid w:val="00891FD4"/>
    <w:rsid w:val="00893FC5"/>
    <w:rsid w:val="008940E1"/>
    <w:rsid w:val="00894DA3"/>
    <w:rsid w:val="00894E5D"/>
    <w:rsid w:val="008950B7"/>
    <w:rsid w:val="008954BC"/>
    <w:rsid w:val="0089630D"/>
    <w:rsid w:val="00897193"/>
    <w:rsid w:val="00897FC5"/>
    <w:rsid w:val="008A1B58"/>
    <w:rsid w:val="008A2497"/>
    <w:rsid w:val="008A2FDF"/>
    <w:rsid w:val="008A31D9"/>
    <w:rsid w:val="008A43D3"/>
    <w:rsid w:val="008A44B2"/>
    <w:rsid w:val="008A4F30"/>
    <w:rsid w:val="008A6BED"/>
    <w:rsid w:val="008B030E"/>
    <w:rsid w:val="008B2A4F"/>
    <w:rsid w:val="008B2D8C"/>
    <w:rsid w:val="008B4879"/>
    <w:rsid w:val="008B4FCD"/>
    <w:rsid w:val="008B561D"/>
    <w:rsid w:val="008B5800"/>
    <w:rsid w:val="008B688B"/>
    <w:rsid w:val="008B6A48"/>
    <w:rsid w:val="008B6FC6"/>
    <w:rsid w:val="008B7389"/>
    <w:rsid w:val="008C1B3B"/>
    <w:rsid w:val="008C22C0"/>
    <w:rsid w:val="008C31C0"/>
    <w:rsid w:val="008C37E8"/>
    <w:rsid w:val="008C39C2"/>
    <w:rsid w:val="008C58CB"/>
    <w:rsid w:val="008C74C6"/>
    <w:rsid w:val="008C74EC"/>
    <w:rsid w:val="008D1E40"/>
    <w:rsid w:val="008D2773"/>
    <w:rsid w:val="008D29C8"/>
    <w:rsid w:val="008D5020"/>
    <w:rsid w:val="008D6CEF"/>
    <w:rsid w:val="008D7576"/>
    <w:rsid w:val="008D77D7"/>
    <w:rsid w:val="008E1808"/>
    <w:rsid w:val="008E2569"/>
    <w:rsid w:val="008E4642"/>
    <w:rsid w:val="008E4D72"/>
    <w:rsid w:val="008E5045"/>
    <w:rsid w:val="008E5119"/>
    <w:rsid w:val="008E56E0"/>
    <w:rsid w:val="008E676F"/>
    <w:rsid w:val="008E684E"/>
    <w:rsid w:val="008E6F80"/>
    <w:rsid w:val="008E723A"/>
    <w:rsid w:val="008E76E6"/>
    <w:rsid w:val="008E7910"/>
    <w:rsid w:val="008F0CDB"/>
    <w:rsid w:val="008F12B4"/>
    <w:rsid w:val="008F3CE5"/>
    <w:rsid w:val="008F5934"/>
    <w:rsid w:val="008F5C33"/>
    <w:rsid w:val="00900346"/>
    <w:rsid w:val="0090065F"/>
    <w:rsid w:val="00901868"/>
    <w:rsid w:val="0090419A"/>
    <w:rsid w:val="009079EE"/>
    <w:rsid w:val="00907F24"/>
    <w:rsid w:val="00910A94"/>
    <w:rsid w:val="00911EB8"/>
    <w:rsid w:val="0091209D"/>
    <w:rsid w:val="009126F3"/>
    <w:rsid w:val="00912846"/>
    <w:rsid w:val="00912DAA"/>
    <w:rsid w:val="00913463"/>
    <w:rsid w:val="00914725"/>
    <w:rsid w:val="00914C12"/>
    <w:rsid w:val="009165B6"/>
    <w:rsid w:val="00916C9B"/>
    <w:rsid w:val="0091733B"/>
    <w:rsid w:val="00917BCD"/>
    <w:rsid w:val="00920ED0"/>
    <w:rsid w:val="00921A1B"/>
    <w:rsid w:val="00922B4C"/>
    <w:rsid w:val="00923A58"/>
    <w:rsid w:val="00925066"/>
    <w:rsid w:val="00925409"/>
    <w:rsid w:val="00925C41"/>
    <w:rsid w:val="00926693"/>
    <w:rsid w:val="00927879"/>
    <w:rsid w:val="00927BBA"/>
    <w:rsid w:val="00927E6F"/>
    <w:rsid w:val="00930508"/>
    <w:rsid w:val="009305D8"/>
    <w:rsid w:val="00930910"/>
    <w:rsid w:val="0093094F"/>
    <w:rsid w:val="009312E4"/>
    <w:rsid w:val="0093207F"/>
    <w:rsid w:val="009320DC"/>
    <w:rsid w:val="00932938"/>
    <w:rsid w:val="0093538C"/>
    <w:rsid w:val="00937129"/>
    <w:rsid w:val="00940B15"/>
    <w:rsid w:val="00941192"/>
    <w:rsid w:val="00941906"/>
    <w:rsid w:val="00941DDF"/>
    <w:rsid w:val="009433CC"/>
    <w:rsid w:val="009437BA"/>
    <w:rsid w:val="00943F8D"/>
    <w:rsid w:val="00943FC2"/>
    <w:rsid w:val="009442A4"/>
    <w:rsid w:val="00944511"/>
    <w:rsid w:val="00945CA7"/>
    <w:rsid w:val="00947406"/>
    <w:rsid w:val="009500C8"/>
    <w:rsid w:val="00950905"/>
    <w:rsid w:val="009519B8"/>
    <w:rsid w:val="00951C84"/>
    <w:rsid w:val="00952C0E"/>
    <w:rsid w:val="00953A13"/>
    <w:rsid w:val="009540CE"/>
    <w:rsid w:val="0095509C"/>
    <w:rsid w:val="0095528C"/>
    <w:rsid w:val="009558E7"/>
    <w:rsid w:val="00956270"/>
    <w:rsid w:val="00956A4C"/>
    <w:rsid w:val="00957FBA"/>
    <w:rsid w:val="009617ED"/>
    <w:rsid w:val="009632B1"/>
    <w:rsid w:val="009635E6"/>
    <w:rsid w:val="00963B02"/>
    <w:rsid w:val="009643CC"/>
    <w:rsid w:val="00964571"/>
    <w:rsid w:val="009645D5"/>
    <w:rsid w:val="00964711"/>
    <w:rsid w:val="0096471F"/>
    <w:rsid w:val="009677A9"/>
    <w:rsid w:val="00970445"/>
    <w:rsid w:val="009725A8"/>
    <w:rsid w:val="00972C23"/>
    <w:rsid w:val="009735F6"/>
    <w:rsid w:val="00974D6E"/>
    <w:rsid w:val="00975C3F"/>
    <w:rsid w:val="00976E43"/>
    <w:rsid w:val="00977EDA"/>
    <w:rsid w:val="009802DB"/>
    <w:rsid w:val="00980A2F"/>
    <w:rsid w:val="00981336"/>
    <w:rsid w:val="0098179F"/>
    <w:rsid w:val="009820FA"/>
    <w:rsid w:val="00983513"/>
    <w:rsid w:val="00983F4C"/>
    <w:rsid w:val="0098409F"/>
    <w:rsid w:val="009844C5"/>
    <w:rsid w:val="00984969"/>
    <w:rsid w:val="009877E5"/>
    <w:rsid w:val="009905B7"/>
    <w:rsid w:val="00991336"/>
    <w:rsid w:val="00993D47"/>
    <w:rsid w:val="0099423F"/>
    <w:rsid w:val="009960F0"/>
    <w:rsid w:val="00997E97"/>
    <w:rsid w:val="009A1A9A"/>
    <w:rsid w:val="009A1F8B"/>
    <w:rsid w:val="009A28A8"/>
    <w:rsid w:val="009A4F04"/>
    <w:rsid w:val="009A51EE"/>
    <w:rsid w:val="009A544E"/>
    <w:rsid w:val="009A5DF0"/>
    <w:rsid w:val="009A5E61"/>
    <w:rsid w:val="009A6028"/>
    <w:rsid w:val="009A609C"/>
    <w:rsid w:val="009A60ED"/>
    <w:rsid w:val="009A6F44"/>
    <w:rsid w:val="009A77C9"/>
    <w:rsid w:val="009B0B77"/>
    <w:rsid w:val="009B2FF3"/>
    <w:rsid w:val="009B3CE7"/>
    <w:rsid w:val="009B4FEC"/>
    <w:rsid w:val="009B6938"/>
    <w:rsid w:val="009B6A5C"/>
    <w:rsid w:val="009C1D6A"/>
    <w:rsid w:val="009C1DC1"/>
    <w:rsid w:val="009C2B04"/>
    <w:rsid w:val="009C2FD6"/>
    <w:rsid w:val="009C40F5"/>
    <w:rsid w:val="009C6AF6"/>
    <w:rsid w:val="009C7A39"/>
    <w:rsid w:val="009D0BAE"/>
    <w:rsid w:val="009D477E"/>
    <w:rsid w:val="009D4AD8"/>
    <w:rsid w:val="009D5517"/>
    <w:rsid w:val="009D584B"/>
    <w:rsid w:val="009D62CC"/>
    <w:rsid w:val="009D655A"/>
    <w:rsid w:val="009D7B56"/>
    <w:rsid w:val="009D7F2D"/>
    <w:rsid w:val="009E04FF"/>
    <w:rsid w:val="009E078F"/>
    <w:rsid w:val="009E0C99"/>
    <w:rsid w:val="009E11E9"/>
    <w:rsid w:val="009E36CC"/>
    <w:rsid w:val="009E49B3"/>
    <w:rsid w:val="009E4C22"/>
    <w:rsid w:val="009E50F5"/>
    <w:rsid w:val="009E5CF1"/>
    <w:rsid w:val="009E5E39"/>
    <w:rsid w:val="009E5F48"/>
    <w:rsid w:val="009E63D4"/>
    <w:rsid w:val="009E6C4D"/>
    <w:rsid w:val="009E7A05"/>
    <w:rsid w:val="009F09B1"/>
    <w:rsid w:val="009F1021"/>
    <w:rsid w:val="009F133F"/>
    <w:rsid w:val="009F1C66"/>
    <w:rsid w:val="009F213E"/>
    <w:rsid w:val="009F2F5E"/>
    <w:rsid w:val="009F2F83"/>
    <w:rsid w:val="009F4903"/>
    <w:rsid w:val="009F4F68"/>
    <w:rsid w:val="009F527F"/>
    <w:rsid w:val="009F5344"/>
    <w:rsid w:val="009F5D20"/>
    <w:rsid w:val="009F5EB8"/>
    <w:rsid w:val="009F63CC"/>
    <w:rsid w:val="009F67D9"/>
    <w:rsid w:val="009F799F"/>
    <w:rsid w:val="009F7DCB"/>
    <w:rsid w:val="009F7ED0"/>
    <w:rsid w:val="00A00F49"/>
    <w:rsid w:val="00A01BD6"/>
    <w:rsid w:val="00A027CB"/>
    <w:rsid w:val="00A02E0B"/>
    <w:rsid w:val="00A032E6"/>
    <w:rsid w:val="00A03A73"/>
    <w:rsid w:val="00A03B7A"/>
    <w:rsid w:val="00A049DE"/>
    <w:rsid w:val="00A05285"/>
    <w:rsid w:val="00A07967"/>
    <w:rsid w:val="00A11FFA"/>
    <w:rsid w:val="00A13736"/>
    <w:rsid w:val="00A142B2"/>
    <w:rsid w:val="00A14484"/>
    <w:rsid w:val="00A14D8C"/>
    <w:rsid w:val="00A150FE"/>
    <w:rsid w:val="00A177A4"/>
    <w:rsid w:val="00A20B17"/>
    <w:rsid w:val="00A21E3F"/>
    <w:rsid w:val="00A227A7"/>
    <w:rsid w:val="00A230F2"/>
    <w:rsid w:val="00A23949"/>
    <w:rsid w:val="00A24879"/>
    <w:rsid w:val="00A26E0D"/>
    <w:rsid w:val="00A27A1A"/>
    <w:rsid w:val="00A3032F"/>
    <w:rsid w:val="00A331E9"/>
    <w:rsid w:val="00A337AF"/>
    <w:rsid w:val="00A34287"/>
    <w:rsid w:val="00A34735"/>
    <w:rsid w:val="00A35B39"/>
    <w:rsid w:val="00A35C17"/>
    <w:rsid w:val="00A35EA6"/>
    <w:rsid w:val="00A35FC6"/>
    <w:rsid w:val="00A36314"/>
    <w:rsid w:val="00A36DD3"/>
    <w:rsid w:val="00A373A4"/>
    <w:rsid w:val="00A41BB0"/>
    <w:rsid w:val="00A41D4F"/>
    <w:rsid w:val="00A41EEB"/>
    <w:rsid w:val="00A43100"/>
    <w:rsid w:val="00A43F5E"/>
    <w:rsid w:val="00A44135"/>
    <w:rsid w:val="00A4441D"/>
    <w:rsid w:val="00A44585"/>
    <w:rsid w:val="00A44863"/>
    <w:rsid w:val="00A45F43"/>
    <w:rsid w:val="00A46990"/>
    <w:rsid w:val="00A5012E"/>
    <w:rsid w:val="00A50CAA"/>
    <w:rsid w:val="00A55B6F"/>
    <w:rsid w:val="00A56ADF"/>
    <w:rsid w:val="00A56C25"/>
    <w:rsid w:val="00A5723D"/>
    <w:rsid w:val="00A611BE"/>
    <w:rsid w:val="00A62EB5"/>
    <w:rsid w:val="00A63012"/>
    <w:rsid w:val="00A637C9"/>
    <w:rsid w:val="00A64662"/>
    <w:rsid w:val="00A64B3F"/>
    <w:rsid w:val="00A66F8F"/>
    <w:rsid w:val="00A672DD"/>
    <w:rsid w:val="00A677F8"/>
    <w:rsid w:val="00A72971"/>
    <w:rsid w:val="00A72CF7"/>
    <w:rsid w:val="00A73ED6"/>
    <w:rsid w:val="00A74BCD"/>
    <w:rsid w:val="00A75201"/>
    <w:rsid w:val="00A76C72"/>
    <w:rsid w:val="00A76D1F"/>
    <w:rsid w:val="00A774DF"/>
    <w:rsid w:val="00A80667"/>
    <w:rsid w:val="00A8242F"/>
    <w:rsid w:val="00A82D52"/>
    <w:rsid w:val="00A82F46"/>
    <w:rsid w:val="00A83090"/>
    <w:rsid w:val="00A83522"/>
    <w:rsid w:val="00A84FFC"/>
    <w:rsid w:val="00A86128"/>
    <w:rsid w:val="00A863B9"/>
    <w:rsid w:val="00A86415"/>
    <w:rsid w:val="00A866B1"/>
    <w:rsid w:val="00A873C2"/>
    <w:rsid w:val="00A87D59"/>
    <w:rsid w:val="00A90172"/>
    <w:rsid w:val="00A90199"/>
    <w:rsid w:val="00A91DCC"/>
    <w:rsid w:val="00A923C9"/>
    <w:rsid w:val="00A92FB1"/>
    <w:rsid w:val="00A95611"/>
    <w:rsid w:val="00A956DC"/>
    <w:rsid w:val="00A96CD6"/>
    <w:rsid w:val="00A97F4E"/>
    <w:rsid w:val="00AA0000"/>
    <w:rsid w:val="00AA0615"/>
    <w:rsid w:val="00AA1D17"/>
    <w:rsid w:val="00AA1E3A"/>
    <w:rsid w:val="00AA2575"/>
    <w:rsid w:val="00AA568D"/>
    <w:rsid w:val="00AA5C19"/>
    <w:rsid w:val="00AA604D"/>
    <w:rsid w:val="00AA6677"/>
    <w:rsid w:val="00AA67F4"/>
    <w:rsid w:val="00AA7F5E"/>
    <w:rsid w:val="00AA7FBA"/>
    <w:rsid w:val="00AB064B"/>
    <w:rsid w:val="00AB16AF"/>
    <w:rsid w:val="00AB3758"/>
    <w:rsid w:val="00AB38D5"/>
    <w:rsid w:val="00AB3B70"/>
    <w:rsid w:val="00AB5480"/>
    <w:rsid w:val="00AB5850"/>
    <w:rsid w:val="00AB5FC5"/>
    <w:rsid w:val="00AB6ADD"/>
    <w:rsid w:val="00AC0370"/>
    <w:rsid w:val="00AC1559"/>
    <w:rsid w:val="00AC2A5E"/>
    <w:rsid w:val="00AC2EDE"/>
    <w:rsid w:val="00AC4EC3"/>
    <w:rsid w:val="00AC5298"/>
    <w:rsid w:val="00AC5A61"/>
    <w:rsid w:val="00AC6F4E"/>
    <w:rsid w:val="00AC721C"/>
    <w:rsid w:val="00AC7AAB"/>
    <w:rsid w:val="00AD090A"/>
    <w:rsid w:val="00AD0F24"/>
    <w:rsid w:val="00AD108B"/>
    <w:rsid w:val="00AD16DA"/>
    <w:rsid w:val="00AD2E65"/>
    <w:rsid w:val="00AD41A8"/>
    <w:rsid w:val="00AD55E2"/>
    <w:rsid w:val="00AD5946"/>
    <w:rsid w:val="00AD5A80"/>
    <w:rsid w:val="00AD5DA6"/>
    <w:rsid w:val="00AD6DA7"/>
    <w:rsid w:val="00AD6DFD"/>
    <w:rsid w:val="00AE2A0F"/>
    <w:rsid w:val="00AE4425"/>
    <w:rsid w:val="00AE4FA9"/>
    <w:rsid w:val="00AE6228"/>
    <w:rsid w:val="00AE734A"/>
    <w:rsid w:val="00AE7D1C"/>
    <w:rsid w:val="00AF06D8"/>
    <w:rsid w:val="00AF0A65"/>
    <w:rsid w:val="00AF0E60"/>
    <w:rsid w:val="00AF2260"/>
    <w:rsid w:val="00AF2767"/>
    <w:rsid w:val="00AF4074"/>
    <w:rsid w:val="00AF44F7"/>
    <w:rsid w:val="00AF496E"/>
    <w:rsid w:val="00AF4FDE"/>
    <w:rsid w:val="00AF5C55"/>
    <w:rsid w:val="00AF6044"/>
    <w:rsid w:val="00B02CBB"/>
    <w:rsid w:val="00B02DC0"/>
    <w:rsid w:val="00B03249"/>
    <w:rsid w:val="00B041ED"/>
    <w:rsid w:val="00B06648"/>
    <w:rsid w:val="00B06885"/>
    <w:rsid w:val="00B1007B"/>
    <w:rsid w:val="00B11177"/>
    <w:rsid w:val="00B119B0"/>
    <w:rsid w:val="00B12014"/>
    <w:rsid w:val="00B12DF1"/>
    <w:rsid w:val="00B12EBC"/>
    <w:rsid w:val="00B135C2"/>
    <w:rsid w:val="00B14C8A"/>
    <w:rsid w:val="00B15FFD"/>
    <w:rsid w:val="00B17B50"/>
    <w:rsid w:val="00B22290"/>
    <w:rsid w:val="00B2259B"/>
    <w:rsid w:val="00B23B70"/>
    <w:rsid w:val="00B23D6C"/>
    <w:rsid w:val="00B24551"/>
    <w:rsid w:val="00B2545B"/>
    <w:rsid w:val="00B26BB1"/>
    <w:rsid w:val="00B300F5"/>
    <w:rsid w:val="00B3104A"/>
    <w:rsid w:val="00B3155D"/>
    <w:rsid w:val="00B32B0B"/>
    <w:rsid w:val="00B32BFB"/>
    <w:rsid w:val="00B3351A"/>
    <w:rsid w:val="00B3359F"/>
    <w:rsid w:val="00B33B23"/>
    <w:rsid w:val="00B346A0"/>
    <w:rsid w:val="00B34D09"/>
    <w:rsid w:val="00B35145"/>
    <w:rsid w:val="00B3516F"/>
    <w:rsid w:val="00B35954"/>
    <w:rsid w:val="00B37D8E"/>
    <w:rsid w:val="00B403C7"/>
    <w:rsid w:val="00B407F7"/>
    <w:rsid w:val="00B409BC"/>
    <w:rsid w:val="00B4336A"/>
    <w:rsid w:val="00B43C20"/>
    <w:rsid w:val="00B44333"/>
    <w:rsid w:val="00B444FB"/>
    <w:rsid w:val="00B45165"/>
    <w:rsid w:val="00B456EA"/>
    <w:rsid w:val="00B4578B"/>
    <w:rsid w:val="00B472C7"/>
    <w:rsid w:val="00B47DFD"/>
    <w:rsid w:val="00B50AC2"/>
    <w:rsid w:val="00B50B73"/>
    <w:rsid w:val="00B50C07"/>
    <w:rsid w:val="00B5155B"/>
    <w:rsid w:val="00B51AF0"/>
    <w:rsid w:val="00B51F6A"/>
    <w:rsid w:val="00B524A1"/>
    <w:rsid w:val="00B52D24"/>
    <w:rsid w:val="00B5313B"/>
    <w:rsid w:val="00B54257"/>
    <w:rsid w:val="00B542C4"/>
    <w:rsid w:val="00B549F9"/>
    <w:rsid w:val="00B56234"/>
    <w:rsid w:val="00B570F6"/>
    <w:rsid w:val="00B57906"/>
    <w:rsid w:val="00B57EB2"/>
    <w:rsid w:val="00B57FEA"/>
    <w:rsid w:val="00B62291"/>
    <w:rsid w:val="00B636AC"/>
    <w:rsid w:val="00B64B69"/>
    <w:rsid w:val="00B6564A"/>
    <w:rsid w:val="00B66B31"/>
    <w:rsid w:val="00B66D06"/>
    <w:rsid w:val="00B7069C"/>
    <w:rsid w:val="00B7082F"/>
    <w:rsid w:val="00B70F69"/>
    <w:rsid w:val="00B711F4"/>
    <w:rsid w:val="00B72327"/>
    <w:rsid w:val="00B73FCE"/>
    <w:rsid w:val="00B75B37"/>
    <w:rsid w:val="00B75C8D"/>
    <w:rsid w:val="00B76E18"/>
    <w:rsid w:val="00B7738C"/>
    <w:rsid w:val="00B805E7"/>
    <w:rsid w:val="00B80CF8"/>
    <w:rsid w:val="00B82588"/>
    <w:rsid w:val="00B82AC6"/>
    <w:rsid w:val="00B82AF8"/>
    <w:rsid w:val="00B84851"/>
    <w:rsid w:val="00B84972"/>
    <w:rsid w:val="00B84F02"/>
    <w:rsid w:val="00B853DF"/>
    <w:rsid w:val="00B86728"/>
    <w:rsid w:val="00B922AA"/>
    <w:rsid w:val="00B92FDF"/>
    <w:rsid w:val="00B93176"/>
    <w:rsid w:val="00B93BCC"/>
    <w:rsid w:val="00B94B60"/>
    <w:rsid w:val="00B95E6E"/>
    <w:rsid w:val="00B96165"/>
    <w:rsid w:val="00B970AC"/>
    <w:rsid w:val="00BA191C"/>
    <w:rsid w:val="00BA27AA"/>
    <w:rsid w:val="00BA6D27"/>
    <w:rsid w:val="00BA6F6B"/>
    <w:rsid w:val="00BA79CF"/>
    <w:rsid w:val="00BB3376"/>
    <w:rsid w:val="00BB3707"/>
    <w:rsid w:val="00BB3CA6"/>
    <w:rsid w:val="00BB45D2"/>
    <w:rsid w:val="00BB49C3"/>
    <w:rsid w:val="00BB6694"/>
    <w:rsid w:val="00BB70BC"/>
    <w:rsid w:val="00BB729A"/>
    <w:rsid w:val="00BB79DF"/>
    <w:rsid w:val="00BC0919"/>
    <w:rsid w:val="00BC0C3C"/>
    <w:rsid w:val="00BC2608"/>
    <w:rsid w:val="00BC4149"/>
    <w:rsid w:val="00BC4DCB"/>
    <w:rsid w:val="00BC72A0"/>
    <w:rsid w:val="00BC7889"/>
    <w:rsid w:val="00BD051E"/>
    <w:rsid w:val="00BD1210"/>
    <w:rsid w:val="00BD1A9F"/>
    <w:rsid w:val="00BD56B3"/>
    <w:rsid w:val="00BD60CE"/>
    <w:rsid w:val="00BE1461"/>
    <w:rsid w:val="00BE189E"/>
    <w:rsid w:val="00BE1F3E"/>
    <w:rsid w:val="00BE3779"/>
    <w:rsid w:val="00BE40DE"/>
    <w:rsid w:val="00BE4567"/>
    <w:rsid w:val="00BE516B"/>
    <w:rsid w:val="00BE560D"/>
    <w:rsid w:val="00BE5B84"/>
    <w:rsid w:val="00BF0874"/>
    <w:rsid w:val="00BF0E6A"/>
    <w:rsid w:val="00BF164A"/>
    <w:rsid w:val="00BF2B79"/>
    <w:rsid w:val="00BF3584"/>
    <w:rsid w:val="00BF3E43"/>
    <w:rsid w:val="00BF4E98"/>
    <w:rsid w:val="00BF5F5B"/>
    <w:rsid w:val="00C013BA"/>
    <w:rsid w:val="00C01B5F"/>
    <w:rsid w:val="00C01E42"/>
    <w:rsid w:val="00C029EA"/>
    <w:rsid w:val="00C02D21"/>
    <w:rsid w:val="00C04495"/>
    <w:rsid w:val="00C04815"/>
    <w:rsid w:val="00C048EB"/>
    <w:rsid w:val="00C04F02"/>
    <w:rsid w:val="00C05250"/>
    <w:rsid w:val="00C05CF3"/>
    <w:rsid w:val="00C05EFB"/>
    <w:rsid w:val="00C066F9"/>
    <w:rsid w:val="00C0689E"/>
    <w:rsid w:val="00C074D2"/>
    <w:rsid w:val="00C10031"/>
    <w:rsid w:val="00C107C3"/>
    <w:rsid w:val="00C111A8"/>
    <w:rsid w:val="00C11BBE"/>
    <w:rsid w:val="00C12608"/>
    <w:rsid w:val="00C128BB"/>
    <w:rsid w:val="00C13122"/>
    <w:rsid w:val="00C1619F"/>
    <w:rsid w:val="00C17FF5"/>
    <w:rsid w:val="00C208E8"/>
    <w:rsid w:val="00C21048"/>
    <w:rsid w:val="00C213AF"/>
    <w:rsid w:val="00C2383A"/>
    <w:rsid w:val="00C23FA5"/>
    <w:rsid w:val="00C24218"/>
    <w:rsid w:val="00C25798"/>
    <w:rsid w:val="00C265F0"/>
    <w:rsid w:val="00C26A34"/>
    <w:rsid w:val="00C26B44"/>
    <w:rsid w:val="00C27226"/>
    <w:rsid w:val="00C2759E"/>
    <w:rsid w:val="00C27908"/>
    <w:rsid w:val="00C30D60"/>
    <w:rsid w:val="00C31562"/>
    <w:rsid w:val="00C31D40"/>
    <w:rsid w:val="00C31DE8"/>
    <w:rsid w:val="00C3230D"/>
    <w:rsid w:val="00C336B6"/>
    <w:rsid w:val="00C33CBF"/>
    <w:rsid w:val="00C346AF"/>
    <w:rsid w:val="00C360CD"/>
    <w:rsid w:val="00C36532"/>
    <w:rsid w:val="00C41DD8"/>
    <w:rsid w:val="00C44645"/>
    <w:rsid w:val="00C45B34"/>
    <w:rsid w:val="00C46C5D"/>
    <w:rsid w:val="00C47BD2"/>
    <w:rsid w:val="00C50446"/>
    <w:rsid w:val="00C50BA0"/>
    <w:rsid w:val="00C51DEB"/>
    <w:rsid w:val="00C52017"/>
    <w:rsid w:val="00C52625"/>
    <w:rsid w:val="00C52AAE"/>
    <w:rsid w:val="00C52D13"/>
    <w:rsid w:val="00C55290"/>
    <w:rsid w:val="00C556BD"/>
    <w:rsid w:val="00C56DCF"/>
    <w:rsid w:val="00C572AB"/>
    <w:rsid w:val="00C579F4"/>
    <w:rsid w:val="00C6023E"/>
    <w:rsid w:val="00C60588"/>
    <w:rsid w:val="00C61894"/>
    <w:rsid w:val="00C62688"/>
    <w:rsid w:val="00C62A63"/>
    <w:rsid w:val="00C62BE2"/>
    <w:rsid w:val="00C62EBF"/>
    <w:rsid w:val="00C63CB5"/>
    <w:rsid w:val="00C64F51"/>
    <w:rsid w:val="00C64F7A"/>
    <w:rsid w:val="00C6670F"/>
    <w:rsid w:val="00C675FB"/>
    <w:rsid w:val="00C677C4"/>
    <w:rsid w:val="00C67DF7"/>
    <w:rsid w:val="00C67E23"/>
    <w:rsid w:val="00C705DC"/>
    <w:rsid w:val="00C708C5"/>
    <w:rsid w:val="00C72B88"/>
    <w:rsid w:val="00C737DF"/>
    <w:rsid w:val="00C74CA8"/>
    <w:rsid w:val="00C75140"/>
    <w:rsid w:val="00C75D14"/>
    <w:rsid w:val="00C7717D"/>
    <w:rsid w:val="00C774D4"/>
    <w:rsid w:val="00C805A8"/>
    <w:rsid w:val="00C805FA"/>
    <w:rsid w:val="00C81E6D"/>
    <w:rsid w:val="00C8236E"/>
    <w:rsid w:val="00C823C7"/>
    <w:rsid w:val="00C82CC1"/>
    <w:rsid w:val="00C8328E"/>
    <w:rsid w:val="00C8335A"/>
    <w:rsid w:val="00C8686D"/>
    <w:rsid w:val="00C86CA1"/>
    <w:rsid w:val="00C91B65"/>
    <w:rsid w:val="00C93726"/>
    <w:rsid w:val="00C9737A"/>
    <w:rsid w:val="00C979F2"/>
    <w:rsid w:val="00CA03BD"/>
    <w:rsid w:val="00CA0544"/>
    <w:rsid w:val="00CA09CE"/>
    <w:rsid w:val="00CA10B0"/>
    <w:rsid w:val="00CA1483"/>
    <w:rsid w:val="00CA15CA"/>
    <w:rsid w:val="00CA2089"/>
    <w:rsid w:val="00CA2254"/>
    <w:rsid w:val="00CA294B"/>
    <w:rsid w:val="00CA3D91"/>
    <w:rsid w:val="00CA3FB4"/>
    <w:rsid w:val="00CA4016"/>
    <w:rsid w:val="00CA46B1"/>
    <w:rsid w:val="00CA557D"/>
    <w:rsid w:val="00CA60EA"/>
    <w:rsid w:val="00CA66F6"/>
    <w:rsid w:val="00CA725D"/>
    <w:rsid w:val="00CA798E"/>
    <w:rsid w:val="00CA7A66"/>
    <w:rsid w:val="00CB0EC6"/>
    <w:rsid w:val="00CB14CB"/>
    <w:rsid w:val="00CB3B7A"/>
    <w:rsid w:val="00CB48E8"/>
    <w:rsid w:val="00CB533E"/>
    <w:rsid w:val="00CB59A4"/>
    <w:rsid w:val="00CB5EF7"/>
    <w:rsid w:val="00CB5F99"/>
    <w:rsid w:val="00CB738F"/>
    <w:rsid w:val="00CB7638"/>
    <w:rsid w:val="00CB7908"/>
    <w:rsid w:val="00CB7EDF"/>
    <w:rsid w:val="00CC035C"/>
    <w:rsid w:val="00CC11BD"/>
    <w:rsid w:val="00CC3ACF"/>
    <w:rsid w:val="00CC49A5"/>
    <w:rsid w:val="00CC6D90"/>
    <w:rsid w:val="00CC6E5A"/>
    <w:rsid w:val="00CD2971"/>
    <w:rsid w:val="00CD336F"/>
    <w:rsid w:val="00CD4A0B"/>
    <w:rsid w:val="00CD6858"/>
    <w:rsid w:val="00CD75BB"/>
    <w:rsid w:val="00CD7D1A"/>
    <w:rsid w:val="00CE0584"/>
    <w:rsid w:val="00CE1878"/>
    <w:rsid w:val="00CE1B9D"/>
    <w:rsid w:val="00CE2CC6"/>
    <w:rsid w:val="00CE34F3"/>
    <w:rsid w:val="00CE3CC3"/>
    <w:rsid w:val="00CE5751"/>
    <w:rsid w:val="00CE595B"/>
    <w:rsid w:val="00CE5F53"/>
    <w:rsid w:val="00CE616B"/>
    <w:rsid w:val="00CE623D"/>
    <w:rsid w:val="00CE6F4C"/>
    <w:rsid w:val="00CE7603"/>
    <w:rsid w:val="00CE7D46"/>
    <w:rsid w:val="00CF1182"/>
    <w:rsid w:val="00CF12C6"/>
    <w:rsid w:val="00CF2116"/>
    <w:rsid w:val="00CF239C"/>
    <w:rsid w:val="00CF262C"/>
    <w:rsid w:val="00CF2CBA"/>
    <w:rsid w:val="00CF2D9B"/>
    <w:rsid w:val="00CF4A1E"/>
    <w:rsid w:val="00CF6B19"/>
    <w:rsid w:val="00CF6B29"/>
    <w:rsid w:val="00CF7D16"/>
    <w:rsid w:val="00D01427"/>
    <w:rsid w:val="00D036D5"/>
    <w:rsid w:val="00D036EF"/>
    <w:rsid w:val="00D0375C"/>
    <w:rsid w:val="00D04067"/>
    <w:rsid w:val="00D04182"/>
    <w:rsid w:val="00D04588"/>
    <w:rsid w:val="00D05E0F"/>
    <w:rsid w:val="00D067DC"/>
    <w:rsid w:val="00D10C0D"/>
    <w:rsid w:val="00D1180F"/>
    <w:rsid w:val="00D12879"/>
    <w:rsid w:val="00D12DEE"/>
    <w:rsid w:val="00D131C8"/>
    <w:rsid w:val="00D133D3"/>
    <w:rsid w:val="00D13713"/>
    <w:rsid w:val="00D138EE"/>
    <w:rsid w:val="00D142D7"/>
    <w:rsid w:val="00D15219"/>
    <w:rsid w:val="00D1559B"/>
    <w:rsid w:val="00D171C4"/>
    <w:rsid w:val="00D17487"/>
    <w:rsid w:val="00D1758A"/>
    <w:rsid w:val="00D215E1"/>
    <w:rsid w:val="00D2229C"/>
    <w:rsid w:val="00D22FCA"/>
    <w:rsid w:val="00D251DC"/>
    <w:rsid w:val="00D256BF"/>
    <w:rsid w:val="00D2611D"/>
    <w:rsid w:val="00D262DA"/>
    <w:rsid w:val="00D26C88"/>
    <w:rsid w:val="00D27EC9"/>
    <w:rsid w:val="00D30C43"/>
    <w:rsid w:val="00D30F10"/>
    <w:rsid w:val="00D31159"/>
    <w:rsid w:val="00D321C8"/>
    <w:rsid w:val="00D3313B"/>
    <w:rsid w:val="00D3314E"/>
    <w:rsid w:val="00D33BC0"/>
    <w:rsid w:val="00D34739"/>
    <w:rsid w:val="00D34C7B"/>
    <w:rsid w:val="00D35BC2"/>
    <w:rsid w:val="00D36B48"/>
    <w:rsid w:val="00D36E7F"/>
    <w:rsid w:val="00D40761"/>
    <w:rsid w:val="00D416D6"/>
    <w:rsid w:val="00D41EA1"/>
    <w:rsid w:val="00D43299"/>
    <w:rsid w:val="00D433E7"/>
    <w:rsid w:val="00D4351F"/>
    <w:rsid w:val="00D4362A"/>
    <w:rsid w:val="00D43A04"/>
    <w:rsid w:val="00D4404E"/>
    <w:rsid w:val="00D45079"/>
    <w:rsid w:val="00D45A37"/>
    <w:rsid w:val="00D4678C"/>
    <w:rsid w:val="00D46862"/>
    <w:rsid w:val="00D46BC7"/>
    <w:rsid w:val="00D46DCE"/>
    <w:rsid w:val="00D50579"/>
    <w:rsid w:val="00D50F51"/>
    <w:rsid w:val="00D516CE"/>
    <w:rsid w:val="00D51F44"/>
    <w:rsid w:val="00D528B0"/>
    <w:rsid w:val="00D528D4"/>
    <w:rsid w:val="00D52957"/>
    <w:rsid w:val="00D538A1"/>
    <w:rsid w:val="00D53F2B"/>
    <w:rsid w:val="00D54153"/>
    <w:rsid w:val="00D54654"/>
    <w:rsid w:val="00D5733B"/>
    <w:rsid w:val="00D6012E"/>
    <w:rsid w:val="00D61D9F"/>
    <w:rsid w:val="00D61F78"/>
    <w:rsid w:val="00D626C2"/>
    <w:rsid w:val="00D629A2"/>
    <w:rsid w:val="00D62A97"/>
    <w:rsid w:val="00D6344C"/>
    <w:rsid w:val="00D63AC1"/>
    <w:rsid w:val="00D64B9A"/>
    <w:rsid w:val="00D64E74"/>
    <w:rsid w:val="00D65A92"/>
    <w:rsid w:val="00D65AC0"/>
    <w:rsid w:val="00D65D19"/>
    <w:rsid w:val="00D66451"/>
    <w:rsid w:val="00D66A6F"/>
    <w:rsid w:val="00D67929"/>
    <w:rsid w:val="00D67DDA"/>
    <w:rsid w:val="00D70D30"/>
    <w:rsid w:val="00D718E3"/>
    <w:rsid w:val="00D7323C"/>
    <w:rsid w:val="00D75E1B"/>
    <w:rsid w:val="00D76315"/>
    <w:rsid w:val="00D76CE1"/>
    <w:rsid w:val="00D7725D"/>
    <w:rsid w:val="00D77B32"/>
    <w:rsid w:val="00D80A6A"/>
    <w:rsid w:val="00D80BF7"/>
    <w:rsid w:val="00D80C6E"/>
    <w:rsid w:val="00D8124A"/>
    <w:rsid w:val="00D81A8C"/>
    <w:rsid w:val="00D85C02"/>
    <w:rsid w:val="00D8627F"/>
    <w:rsid w:val="00D9090B"/>
    <w:rsid w:val="00D90D7D"/>
    <w:rsid w:val="00D92D18"/>
    <w:rsid w:val="00D93AF9"/>
    <w:rsid w:val="00D94385"/>
    <w:rsid w:val="00D944F2"/>
    <w:rsid w:val="00D9476F"/>
    <w:rsid w:val="00D94938"/>
    <w:rsid w:val="00D964D9"/>
    <w:rsid w:val="00D96A6D"/>
    <w:rsid w:val="00D97FEE"/>
    <w:rsid w:val="00DA3DAE"/>
    <w:rsid w:val="00DA48CB"/>
    <w:rsid w:val="00DA4FD9"/>
    <w:rsid w:val="00DA5828"/>
    <w:rsid w:val="00DA590A"/>
    <w:rsid w:val="00DA5C7B"/>
    <w:rsid w:val="00DA5E58"/>
    <w:rsid w:val="00DA66D3"/>
    <w:rsid w:val="00DA6B6D"/>
    <w:rsid w:val="00DA7690"/>
    <w:rsid w:val="00DB052D"/>
    <w:rsid w:val="00DB1A6E"/>
    <w:rsid w:val="00DB20AE"/>
    <w:rsid w:val="00DB2CB3"/>
    <w:rsid w:val="00DB2F24"/>
    <w:rsid w:val="00DB32CD"/>
    <w:rsid w:val="00DB3D98"/>
    <w:rsid w:val="00DB419B"/>
    <w:rsid w:val="00DB4C73"/>
    <w:rsid w:val="00DB5535"/>
    <w:rsid w:val="00DB6681"/>
    <w:rsid w:val="00DB67FC"/>
    <w:rsid w:val="00DB6B38"/>
    <w:rsid w:val="00DB6EB4"/>
    <w:rsid w:val="00DB7C2E"/>
    <w:rsid w:val="00DC0044"/>
    <w:rsid w:val="00DC0B5D"/>
    <w:rsid w:val="00DC0B8C"/>
    <w:rsid w:val="00DC23CC"/>
    <w:rsid w:val="00DC4149"/>
    <w:rsid w:val="00DC4319"/>
    <w:rsid w:val="00DC4573"/>
    <w:rsid w:val="00DC54D7"/>
    <w:rsid w:val="00DC5A13"/>
    <w:rsid w:val="00DC5B56"/>
    <w:rsid w:val="00DC6819"/>
    <w:rsid w:val="00DC6BF0"/>
    <w:rsid w:val="00DC7433"/>
    <w:rsid w:val="00DC7511"/>
    <w:rsid w:val="00DD11AE"/>
    <w:rsid w:val="00DD1B2C"/>
    <w:rsid w:val="00DD2433"/>
    <w:rsid w:val="00DD38E4"/>
    <w:rsid w:val="00DD45A4"/>
    <w:rsid w:val="00DD4C2A"/>
    <w:rsid w:val="00DD4FAA"/>
    <w:rsid w:val="00DD54B7"/>
    <w:rsid w:val="00DE001B"/>
    <w:rsid w:val="00DE01D8"/>
    <w:rsid w:val="00DE03BC"/>
    <w:rsid w:val="00DE0952"/>
    <w:rsid w:val="00DE0B2C"/>
    <w:rsid w:val="00DE3132"/>
    <w:rsid w:val="00DE354F"/>
    <w:rsid w:val="00DE3C7E"/>
    <w:rsid w:val="00DE41C8"/>
    <w:rsid w:val="00DE5CF3"/>
    <w:rsid w:val="00DE64D4"/>
    <w:rsid w:val="00DE66CA"/>
    <w:rsid w:val="00DE7438"/>
    <w:rsid w:val="00DF0164"/>
    <w:rsid w:val="00DF0D21"/>
    <w:rsid w:val="00DF154B"/>
    <w:rsid w:val="00DF16EF"/>
    <w:rsid w:val="00DF1F60"/>
    <w:rsid w:val="00DF28C0"/>
    <w:rsid w:val="00DF36F6"/>
    <w:rsid w:val="00DF3B88"/>
    <w:rsid w:val="00DF5228"/>
    <w:rsid w:val="00DF5B42"/>
    <w:rsid w:val="00E00999"/>
    <w:rsid w:val="00E01B5B"/>
    <w:rsid w:val="00E01E9B"/>
    <w:rsid w:val="00E02E3C"/>
    <w:rsid w:val="00E0307C"/>
    <w:rsid w:val="00E0359F"/>
    <w:rsid w:val="00E03F21"/>
    <w:rsid w:val="00E04156"/>
    <w:rsid w:val="00E04A95"/>
    <w:rsid w:val="00E04BCE"/>
    <w:rsid w:val="00E0514B"/>
    <w:rsid w:val="00E054DE"/>
    <w:rsid w:val="00E055B3"/>
    <w:rsid w:val="00E05BAE"/>
    <w:rsid w:val="00E05F10"/>
    <w:rsid w:val="00E0653D"/>
    <w:rsid w:val="00E07127"/>
    <w:rsid w:val="00E07DA5"/>
    <w:rsid w:val="00E11E6A"/>
    <w:rsid w:val="00E122F3"/>
    <w:rsid w:val="00E127A3"/>
    <w:rsid w:val="00E12E1F"/>
    <w:rsid w:val="00E137CB"/>
    <w:rsid w:val="00E1435B"/>
    <w:rsid w:val="00E14B14"/>
    <w:rsid w:val="00E14DEE"/>
    <w:rsid w:val="00E15737"/>
    <w:rsid w:val="00E15DF8"/>
    <w:rsid w:val="00E15E73"/>
    <w:rsid w:val="00E16683"/>
    <w:rsid w:val="00E17129"/>
    <w:rsid w:val="00E17ED2"/>
    <w:rsid w:val="00E21712"/>
    <w:rsid w:val="00E21769"/>
    <w:rsid w:val="00E21983"/>
    <w:rsid w:val="00E25AB9"/>
    <w:rsid w:val="00E26171"/>
    <w:rsid w:val="00E26873"/>
    <w:rsid w:val="00E3040F"/>
    <w:rsid w:val="00E307C5"/>
    <w:rsid w:val="00E31056"/>
    <w:rsid w:val="00E31404"/>
    <w:rsid w:val="00E31695"/>
    <w:rsid w:val="00E31A7A"/>
    <w:rsid w:val="00E324E1"/>
    <w:rsid w:val="00E3275C"/>
    <w:rsid w:val="00E336C4"/>
    <w:rsid w:val="00E34053"/>
    <w:rsid w:val="00E340DD"/>
    <w:rsid w:val="00E35781"/>
    <w:rsid w:val="00E35906"/>
    <w:rsid w:val="00E36E94"/>
    <w:rsid w:val="00E36FAB"/>
    <w:rsid w:val="00E40A1E"/>
    <w:rsid w:val="00E4454E"/>
    <w:rsid w:val="00E47E3F"/>
    <w:rsid w:val="00E47F9A"/>
    <w:rsid w:val="00E51564"/>
    <w:rsid w:val="00E51C2B"/>
    <w:rsid w:val="00E5306F"/>
    <w:rsid w:val="00E54158"/>
    <w:rsid w:val="00E546C8"/>
    <w:rsid w:val="00E54B80"/>
    <w:rsid w:val="00E54D3F"/>
    <w:rsid w:val="00E55452"/>
    <w:rsid w:val="00E55472"/>
    <w:rsid w:val="00E56553"/>
    <w:rsid w:val="00E566D6"/>
    <w:rsid w:val="00E569D5"/>
    <w:rsid w:val="00E57085"/>
    <w:rsid w:val="00E5734F"/>
    <w:rsid w:val="00E579B7"/>
    <w:rsid w:val="00E60330"/>
    <w:rsid w:val="00E61CFA"/>
    <w:rsid w:val="00E62B3F"/>
    <w:rsid w:val="00E63482"/>
    <w:rsid w:val="00E639F6"/>
    <w:rsid w:val="00E63ED9"/>
    <w:rsid w:val="00E63F27"/>
    <w:rsid w:val="00E65869"/>
    <w:rsid w:val="00E667B3"/>
    <w:rsid w:val="00E67206"/>
    <w:rsid w:val="00E70207"/>
    <w:rsid w:val="00E715A5"/>
    <w:rsid w:val="00E7298C"/>
    <w:rsid w:val="00E7393D"/>
    <w:rsid w:val="00E73C18"/>
    <w:rsid w:val="00E744E0"/>
    <w:rsid w:val="00E74EDC"/>
    <w:rsid w:val="00E74F04"/>
    <w:rsid w:val="00E756E5"/>
    <w:rsid w:val="00E759DB"/>
    <w:rsid w:val="00E75BB4"/>
    <w:rsid w:val="00E76B19"/>
    <w:rsid w:val="00E77C3C"/>
    <w:rsid w:val="00E77CEE"/>
    <w:rsid w:val="00E804A8"/>
    <w:rsid w:val="00E804FF"/>
    <w:rsid w:val="00E80F19"/>
    <w:rsid w:val="00E81082"/>
    <w:rsid w:val="00E8144F"/>
    <w:rsid w:val="00E8245E"/>
    <w:rsid w:val="00E82588"/>
    <w:rsid w:val="00E83BCD"/>
    <w:rsid w:val="00E84A89"/>
    <w:rsid w:val="00E862A8"/>
    <w:rsid w:val="00E86391"/>
    <w:rsid w:val="00E86439"/>
    <w:rsid w:val="00E90477"/>
    <w:rsid w:val="00E90A02"/>
    <w:rsid w:val="00E90D5F"/>
    <w:rsid w:val="00E91041"/>
    <w:rsid w:val="00E922AE"/>
    <w:rsid w:val="00E92B87"/>
    <w:rsid w:val="00E93045"/>
    <w:rsid w:val="00E93095"/>
    <w:rsid w:val="00E93678"/>
    <w:rsid w:val="00E94991"/>
    <w:rsid w:val="00E97C73"/>
    <w:rsid w:val="00E97EBE"/>
    <w:rsid w:val="00EA0EFF"/>
    <w:rsid w:val="00EA2578"/>
    <w:rsid w:val="00EA2DE5"/>
    <w:rsid w:val="00EA2FA9"/>
    <w:rsid w:val="00EA5B6B"/>
    <w:rsid w:val="00EA6209"/>
    <w:rsid w:val="00EA68D4"/>
    <w:rsid w:val="00EA7516"/>
    <w:rsid w:val="00EB157F"/>
    <w:rsid w:val="00EB16CA"/>
    <w:rsid w:val="00EB1F18"/>
    <w:rsid w:val="00EB2ACD"/>
    <w:rsid w:val="00EB3155"/>
    <w:rsid w:val="00EB3F90"/>
    <w:rsid w:val="00EB4C30"/>
    <w:rsid w:val="00EB5F5C"/>
    <w:rsid w:val="00EB5FDA"/>
    <w:rsid w:val="00EB678B"/>
    <w:rsid w:val="00EB7057"/>
    <w:rsid w:val="00EB7605"/>
    <w:rsid w:val="00EC1056"/>
    <w:rsid w:val="00EC195E"/>
    <w:rsid w:val="00EC2D33"/>
    <w:rsid w:val="00EC42DD"/>
    <w:rsid w:val="00EC47EE"/>
    <w:rsid w:val="00EC4E53"/>
    <w:rsid w:val="00EC5BA9"/>
    <w:rsid w:val="00EC5DA0"/>
    <w:rsid w:val="00EC5E22"/>
    <w:rsid w:val="00EC78BE"/>
    <w:rsid w:val="00ED0AB5"/>
    <w:rsid w:val="00ED2097"/>
    <w:rsid w:val="00ED5DEB"/>
    <w:rsid w:val="00ED6D43"/>
    <w:rsid w:val="00EE3396"/>
    <w:rsid w:val="00EE3E0E"/>
    <w:rsid w:val="00EE73AD"/>
    <w:rsid w:val="00EE7519"/>
    <w:rsid w:val="00EE7564"/>
    <w:rsid w:val="00EF0894"/>
    <w:rsid w:val="00EF0F91"/>
    <w:rsid w:val="00EF29AA"/>
    <w:rsid w:val="00EF2EDC"/>
    <w:rsid w:val="00EF37B0"/>
    <w:rsid w:val="00EF3D01"/>
    <w:rsid w:val="00EF4138"/>
    <w:rsid w:val="00EF6114"/>
    <w:rsid w:val="00EF62DC"/>
    <w:rsid w:val="00EF6455"/>
    <w:rsid w:val="00EF65EA"/>
    <w:rsid w:val="00EF6806"/>
    <w:rsid w:val="00F01EF1"/>
    <w:rsid w:val="00F02883"/>
    <w:rsid w:val="00F03E4C"/>
    <w:rsid w:val="00F0610E"/>
    <w:rsid w:val="00F077C2"/>
    <w:rsid w:val="00F07BF0"/>
    <w:rsid w:val="00F116EE"/>
    <w:rsid w:val="00F127BD"/>
    <w:rsid w:val="00F12806"/>
    <w:rsid w:val="00F12920"/>
    <w:rsid w:val="00F1296A"/>
    <w:rsid w:val="00F12A16"/>
    <w:rsid w:val="00F1321D"/>
    <w:rsid w:val="00F13714"/>
    <w:rsid w:val="00F1416A"/>
    <w:rsid w:val="00F14E69"/>
    <w:rsid w:val="00F15455"/>
    <w:rsid w:val="00F15634"/>
    <w:rsid w:val="00F15F47"/>
    <w:rsid w:val="00F1601B"/>
    <w:rsid w:val="00F160F9"/>
    <w:rsid w:val="00F170EF"/>
    <w:rsid w:val="00F17791"/>
    <w:rsid w:val="00F2038E"/>
    <w:rsid w:val="00F213F2"/>
    <w:rsid w:val="00F217D3"/>
    <w:rsid w:val="00F21A66"/>
    <w:rsid w:val="00F21F14"/>
    <w:rsid w:val="00F23356"/>
    <w:rsid w:val="00F23FE3"/>
    <w:rsid w:val="00F24CE7"/>
    <w:rsid w:val="00F24FC2"/>
    <w:rsid w:val="00F258D4"/>
    <w:rsid w:val="00F2688C"/>
    <w:rsid w:val="00F27F87"/>
    <w:rsid w:val="00F301B2"/>
    <w:rsid w:val="00F3076E"/>
    <w:rsid w:val="00F3200A"/>
    <w:rsid w:val="00F336AC"/>
    <w:rsid w:val="00F34874"/>
    <w:rsid w:val="00F34DB3"/>
    <w:rsid w:val="00F358ED"/>
    <w:rsid w:val="00F365F3"/>
    <w:rsid w:val="00F3683B"/>
    <w:rsid w:val="00F36EFC"/>
    <w:rsid w:val="00F4006F"/>
    <w:rsid w:val="00F4064F"/>
    <w:rsid w:val="00F40CF7"/>
    <w:rsid w:val="00F430E9"/>
    <w:rsid w:val="00F457B2"/>
    <w:rsid w:val="00F461B8"/>
    <w:rsid w:val="00F47836"/>
    <w:rsid w:val="00F502FB"/>
    <w:rsid w:val="00F50DC0"/>
    <w:rsid w:val="00F515CC"/>
    <w:rsid w:val="00F52843"/>
    <w:rsid w:val="00F5363B"/>
    <w:rsid w:val="00F53EC7"/>
    <w:rsid w:val="00F54292"/>
    <w:rsid w:val="00F54A2A"/>
    <w:rsid w:val="00F55090"/>
    <w:rsid w:val="00F55BCB"/>
    <w:rsid w:val="00F5616F"/>
    <w:rsid w:val="00F5638F"/>
    <w:rsid w:val="00F56540"/>
    <w:rsid w:val="00F565B1"/>
    <w:rsid w:val="00F56DB0"/>
    <w:rsid w:val="00F57FAA"/>
    <w:rsid w:val="00F60C35"/>
    <w:rsid w:val="00F614DF"/>
    <w:rsid w:val="00F62411"/>
    <w:rsid w:val="00F65FA5"/>
    <w:rsid w:val="00F671F2"/>
    <w:rsid w:val="00F67615"/>
    <w:rsid w:val="00F70A5B"/>
    <w:rsid w:val="00F71421"/>
    <w:rsid w:val="00F72E69"/>
    <w:rsid w:val="00F735AD"/>
    <w:rsid w:val="00F73864"/>
    <w:rsid w:val="00F73F71"/>
    <w:rsid w:val="00F745C7"/>
    <w:rsid w:val="00F746AC"/>
    <w:rsid w:val="00F75A5B"/>
    <w:rsid w:val="00F763B9"/>
    <w:rsid w:val="00F767C1"/>
    <w:rsid w:val="00F76BF2"/>
    <w:rsid w:val="00F770BA"/>
    <w:rsid w:val="00F8444D"/>
    <w:rsid w:val="00F8526F"/>
    <w:rsid w:val="00F87F8E"/>
    <w:rsid w:val="00F906C4"/>
    <w:rsid w:val="00F90C16"/>
    <w:rsid w:val="00F92329"/>
    <w:rsid w:val="00F92D61"/>
    <w:rsid w:val="00F92D8E"/>
    <w:rsid w:val="00F92E14"/>
    <w:rsid w:val="00F9351B"/>
    <w:rsid w:val="00F935F0"/>
    <w:rsid w:val="00F96683"/>
    <w:rsid w:val="00FA1020"/>
    <w:rsid w:val="00FA132E"/>
    <w:rsid w:val="00FA14DB"/>
    <w:rsid w:val="00FA3B22"/>
    <w:rsid w:val="00FA4F92"/>
    <w:rsid w:val="00FA53E5"/>
    <w:rsid w:val="00FA5CDB"/>
    <w:rsid w:val="00FA7BF7"/>
    <w:rsid w:val="00FA7C6F"/>
    <w:rsid w:val="00FB0020"/>
    <w:rsid w:val="00FB06EF"/>
    <w:rsid w:val="00FB0BC7"/>
    <w:rsid w:val="00FB218A"/>
    <w:rsid w:val="00FB2573"/>
    <w:rsid w:val="00FB2B53"/>
    <w:rsid w:val="00FB2EA1"/>
    <w:rsid w:val="00FB2FA7"/>
    <w:rsid w:val="00FB333E"/>
    <w:rsid w:val="00FB3764"/>
    <w:rsid w:val="00FB37D2"/>
    <w:rsid w:val="00FB4099"/>
    <w:rsid w:val="00FB447C"/>
    <w:rsid w:val="00FB4545"/>
    <w:rsid w:val="00FB4EAC"/>
    <w:rsid w:val="00FB52C3"/>
    <w:rsid w:val="00FB5664"/>
    <w:rsid w:val="00FB5E4A"/>
    <w:rsid w:val="00FB73C3"/>
    <w:rsid w:val="00FC055F"/>
    <w:rsid w:val="00FC069D"/>
    <w:rsid w:val="00FC07F6"/>
    <w:rsid w:val="00FC1248"/>
    <w:rsid w:val="00FC1421"/>
    <w:rsid w:val="00FC28D0"/>
    <w:rsid w:val="00FC30D1"/>
    <w:rsid w:val="00FC35A7"/>
    <w:rsid w:val="00FC4326"/>
    <w:rsid w:val="00FC4B8D"/>
    <w:rsid w:val="00FC6166"/>
    <w:rsid w:val="00FC6AE2"/>
    <w:rsid w:val="00FD00FB"/>
    <w:rsid w:val="00FD0668"/>
    <w:rsid w:val="00FD0BAE"/>
    <w:rsid w:val="00FD11C6"/>
    <w:rsid w:val="00FD32A9"/>
    <w:rsid w:val="00FD3BC3"/>
    <w:rsid w:val="00FD3F37"/>
    <w:rsid w:val="00FD4884"/>
    <w:rsid w:val="00FD699D"/>
    <w:rsid w:val="00FE0383"/>
    <w:rsid w:val="00FE19D2"/>
    <w:rsid w:val="00FE2675"/>
    <w:rsid w:val="00FE3275"/>
    <w:rsid w:val="00FE4D7E"/>
    <w:rsid w:val="00FE6D86"/>
    <w:rsid w:val="00FE6FDA"/>
    <w:rsid w:val="00FE7E14"/>
    <w:rsid w:val="00FF0FA6"/>
    <w:rsid w:val="00FF1B77"/>
    <w:rsid w:val="00FF1BB9"/>
    <w:rsid w:val="00FF2094"/>
    <w:rsid w:val="00FF258B"/>
    <w:rsid w:val="00FF2758"/>
    <w:rsid w:val="00FF2B8C"/>
    <w:rsid w:val="00FF4CFD"/>
    <w:rsid w:val="00FF5C0A"/>
    <w:rsid w:val="00FF5F6A"/>
    <w:rsid w:val="00FF635D"/>
    <w:rsid w:val="00FF6BA6"/>
    <w:rsid w:val="00FF7A7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docId w15:val="{5A079D3D-A0AD-468D-95D7-FAC2AE01AC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ＭＳ Ｐ明朝" w:hAnsi="Times New Roman"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84473"/>
    <w:pPr>
      <w:widowControl w:val="0"/>
      <w:adjustRightInd w:val="0"/>
      <w:spacing w:line="360" w:lineRule="atLeast"/>
      <w:jc w:val="both"/>
      <w:textAlignment w:val="baseline"/>
    </w:pPr>
    <w:rPr>
      <w:rFonts w:eastAsia="ＭＳ 明朝"/>
      <w:kern w:val="2"/>
      <w:sz w:val="21"/>
    </w:rPr>
  </w:style>
  <w:style w:type="paragraph" w:styleId="1">
    <w:name w:val="heading 1"/>
    <w:basedOn w:val="a"/>
    <w:next w:val="a"/>
    <w:link w:val="10"/>
    <w:qFormat/>
    <w:rsid w:val="00874597"/>
    <w:pPr>
      <w:keepNext/>
      <w:spacing w:after="120"/>
      <w:jc w:val="left"/>
      <w:outlineLvl w:val="0"/>
    </w:pPr>
    <w:rPr>
      <w:rFonts w:ascii="ＭＳ Ｐゴシック" w:eastAsia="ＭＳ Ｐゴシック" w:hAnsi="ＭＳ Ｐゴシック"/>
      <w:b/>
      <w:sz w:val="24"/>
      <w:szCs w:val="24"/>
    </w:rPr>
  </w:style>
  <w:style w:type="paragraph" w:styleId="2">
    <w:name w:val="heading 2"/>
    <w:basedOn w:val="a"/>
    <w:next w:val="a"/>
    <w:link w:val="20"/>
    <w:unhideWhenUsed/>
    <w:qFormat/>
    <w:rsid w:val="00874597"/>
    <w:pPr>
      <w:keepNext/>
      <w:outlineLvl w:val="1"/>
    </w:pPr>
    <w:rPr>
      <w:rFonts w:ascii="ＭＳ Ｐゴシック" w:eastAsia="ＭＳ Ｐゴシック" w:hAnsi="ＭＳ Ｐゴシック"/>
      <w:b/>
      <w:szCs w:val="21"/>
    </w:rPr>
  </w:style>
  <w:style w:type="paragraph" w:styleId="3">
    <w:name w:val="heading 3"/>
    <w:basedOn w:val="a"/>
    <w:next w:val="a"/>
    <w:link w:val="30"/>
    <w:autoRedefine/>
    <w:qFormat/>
    <w:rsid w:val="00CA557D"/>
    <w:pPr>
      <w:widowControl/>
      <w:tabs>
        <w:tab w:val="left" w:pos="0"/>
      </w:tabs>
      <w:adjustRightInd/>
      <w:ind w:left="142" w:hanging="142"/>
      <w:jc w:val="left"/>
      <w:textAlignment w:val="auto"/>
      <w:outlineLvl w:val="2"/>
    </w:pPr>
    <w:rPr>
      <w:rFonts w:ascii="ＭＳ Ｐゴシック" w:eastAsia="ＭＳ Ｐゴシック" w:hAnsi="ＭＳ Ｐゴシック" w:cs="Arial"/>
      <w:b/>
      <w:sz w:val="22"/>
      <w:szCs w:val="22"/>
      <w:lang w:val="fr-BE"/>
    </w:rPr>
  </w:style>
  <w:style w:type="paragraph" w:styleId="4">
    <w:name w:val="heading 4"/>
    <w:basedOn w:val="3"/>
    <w:next w:val="a"/>
    <w:link w:val="40"/>
    <w:autoRedefine/>
    <w:qFormat/>
    <w:rsid w:val="00FA132E"/>
    <w:pPr>
      <w:keepNext/>
      <w:outlineLvl w:val="3"/>
    </w:pPr>
    <w:rPr>
      <w:rFonts w:ascii="Arial" w:hAnsi="Arial"/>
    </w:rPr>
  </w:style>
  <w:style w:type="paragraph" w:styleId="5">
    <w:name w:val="heading 5"/>
    <w:basedOn w:val="a"/>
    <w:next w:val="a"/>
    <w:link w:val="50"/>
    <w:qFormat/>
    <w:rsid w:val="00874597"/>
    <w:pPr>
      <w:keepNext/>
      <w:outlineLvl w:val="4"/>
    </w:pPr>
    <w:rPr>
      <w:rFonts w:ascii="Arial" w:eastAsia="ＭＳ ゴシック" w:hAnsi="Arial"/>
    </w:rPr>
  </w:style>
  <w:style w:type="paragraph" w:styleId="6">
    <w:name w:val="heading 6"/>
    <w:basedOn w:val="a"/>
    <w:next w:val="a"/>
    <w:link w:val="60"/>
    <w:qFormat/>
    <w:rsid w:val="00874597"/>
    <w:pPr>
      <w:widowControl/>
      <w:adjustRightInd/>
      <w:spacing w:before="240" w:after="60" w:line="240" w:lineRule="auto"/>
      <w:textAlignment w:val="auto"/>
      <w:outlineLvl w:val="5"/>
    </w:pPr>
    <w:rPr>
      <w:rFonts w:ascii="Arial" w:hAnsi="Arial"/>
      <w:i/>
      <w:kern w:val="0"/>
      <w:sz w:val="22"/>
      <w:lang w:eastAsia="en-US"/>
    </w:rPr>
  </w:style>
  <w:style w:type="paragraph" w:styleId="7">
    <w:name w:val="heading 7"/>
    <w:basedOn w:val="a"/>
    <w:next w:val="a"/>
    <w:link w:val="70"/>
    <w:qFormat/>
    <w:rsid w:val="00874597"/>
    <w:pPr>
      <w:keepNext/>
      <w:outlineLvl w:val="6"/>
    </w:pPr>
  </w:style>
  <w:style w:type="paragraph" w:styleId="8">
    <w:name w:val="heading 8"/>
    <w:basedOn w:val="a"/>
    <w:next w:val="a"/>
    <w:link w:val="80"/>
    <w:qFormat/>
    <w:rsid w:val="00874597"/>
    <w:pPr>
      <w:widowControl/>
      <w:adjustRightInd/>
      <w:spacing w:before="240" w:after="60" w:line="240" w:lineRule="auto"/>
      <w:textAlignment w:val="auto"/>
      <w:outlineLvl w:val="7"/>
    </w:pPr>
    <w:rPr>
      <w:rFonts w:ascii="Arial" w:hAnsi="Arial"/>
      <w:i/>
      <w:kern w:val="0"/>
      <w:sz w:val="20"/>
      <w:lang w:eastAsia="en-US"/>
    </w:rPr>
  </w:style>
  <w:style w:type="paragraph" w:styleId="9">
    <w:name w:val="heading 9"/>
    <w:basedOn w:val="a"/>
    <w:next w:val="a"/>
    <w:link w:val="90"/>
    <w:qFormat/>
    <w:rsid w:val="00874597"/>
    <w:pPr>
      <w:widowControl/>
      <w:adjustRightInd/>
      <w:spacing w:before="240" w:after="60" w:line="240" w:lineRule="auto"/>
      <w:textAlignment w:val="auto"/>
      <w:outlineLvl w:val="8"/>
    </w:pPr>
    <w:rPr>
      <w:rFonts w:ascii="Arial" w:hAnsi="Arial"/>
      <w:i/>
      <w:kern w:val="0"/>
      <w:sz w:val="1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rsid w:val="00874597"/>
    <w:rPr>
      <w:rFonts w:ascii="ＭＳ Ｐゴシック" w:eastAsia="ＭＳ Ｐゴシック" w:hAnsi="ＭＳ Ｐゴシック" w:cs="Times New Roman"/>
      <w:b/>
      <w:sz w:val="24"/>
      <w:szCs w:val="24"/>
    </w:rPr>
  </w:style>
  <w:style w:type="character" w:customStyle="1" w:styleId="20">
    <w:name w:val="見出し 2 (文字)"/>
    <w:link w:val="2"/>
    <w:rsid w:val="00874597"/>
    <w:rPr>
      <w:rFonts w:ascii="ＭＳ Ｐゴシック" w:eastAsia="ＭＳ Ｐゴシック" w:hAnsi="ＭＳ Ｐゴシック"/>
      <w:b/>
      <w:kern w:val="2"/>
      <w:sz w:val="21"/>
      <w:szCs w:val="21"/>
    </w:rPr>
  </w:style>
  <w:style w:type="character" w:customStyle="1" w:styleId="40">
    <w:name w:val="見出し 4 (文字)"/>
    <w:link w:val="4"/>
    <w:rsid w:val="00FA132E"/>
    <w:rPr>
      <w:rFonts w:ascii="Arial" w:eastAsia="ＭＳ Ｐゴシック" w:hAnsi="Arial" w:cs="Arial"/>
      <w:b/>
      <w:kern w:val="2"/>
      <w:sz w:val="22"/>
      <w:szCs w:val="22"/>
      <w:lang w:val="fr-BE"/>
    </w:rPr>
  </w:style>
  <w:style w:type="character" w:customStyle="1" w:styleId="50">
    <w:name w:val="見出し 5 (文字)"/>
    <w:link w:val="5"/>
    <w:rsid w:val="00874597"/>
    <w:rPr>
      <w:rFonts w:ascii="Arial" w:eastAsia="ＭＳ ゴシック" w:hAnsi="Arial"/>
      <w:kern w:val="2"/>
      <w:sz w:val="21"/>
    </w:rPr>
  </w:style>
  <w:style w:type="character" w:customStyle="1" w:styleId="60">
    <w:name w:val="見出し 6 (文字)"/>
    <w:link w:val="6"/>
    <w:rsid w:val="00874597"/>
    <w:rPr>
      <w:rFonts w:ascii="Arial" w:eastAsia="ＭＳ 明朝" w:hAnsi="Arial"/>
      <w:i/>
      <w:sz w:val="22"/>
      <w:lang w:eastAsia="en-US"/>
    </w:rPr>
  </w:style>
  <w:style w:type="character" w:customStyle="1" w:styleId="70">
    <w:name w:val="見出し 7 (文字)"/>
    <w:link w:val="7"/>
    <w:rsid w:val="00874597"/>
    <w:rPr>
      <w:rFonts w:eastAsia="ＭＳ 明朝"/>
      <w:kern w:val="2"/>
      <w:sz w:val="21"/>
    </w:rPr>
  </w:style>
  <w:style w:type="character" w:customStyle="1" w:styleId="80">
    <w:name w:val="見出し 8 (文字)"/>
    <w:link w:val="8"/>
    <w:rsid w:val="00874597"/>
    <w:rPr>
      <w:rFonts w:ascii="Arial" w:eastAsia="ＭＳ 明朝" w:hAnsi="Arial"/>
      <w:i/>
      <w:lang w:eastAsia="en-US"/>
    </w:rPr>
  </w:style>
  <w:style w:type="character" w:customStyle="1" w:styleId="90">
    <w:name w:val="見出し 9 (文字)"/>
    <w:link w:val="9"/>
    <w:rsid w:val="00874597"/>
    <w:rPr>
      <w:rFonts w:ascii="Arial" w:eastAsia="ＭＳ 明朝" w:hAnsi="Arial"/>
      <w:i/>
      <w:sz w:val="18"/>
      <w:lang w:eastAsia="en-US"/>
    </w:rPr>
  </w:style>
  <w:style w:type="paragraph" w:styleId="a3">
    <w:name w:val="Normal Indent"/>
    <w:basedOn w:val="a"/>
    <w:rsid w:val="00874597"/>
    <w:pPr>
      <w:ind w:left="851"/>
    </w:pPr>
  </w:style>
  <w:style w:type="paragraph" w:customStyle="1" w:styleId="11">
    <w:name w:val="スタイル1"/>
    <w:basedOn w:val="a"/>
    <w:next w:val="4"/>
    <w:rsid w:val="00874597"/>
  </w:style>
  <w:style w:type="paragraph" w:customStyle="1" w:styleId="21">
    <w:name w:val="スタイル2"/>
    <w:basedOn w:val="5"/>
    <w:rsid w:val="00874597"/>
    <w:pPr>
      <w:spacing w:afterLines="50"/>
    </w:pPr>
    <w:rPr>
      <w:rFonts w:ascii="Times New Roman" w:eastAsia="ＭＳ 明朝" w:hAnsi="Times New Roman"/>
      <w:b/>
      <w:szCs w:val="21"/>
    </w:rPr>
  </w:style>
  <w:style w:type="paragraph" w:customStyle="1" w:styleId="12">
    <w:name w:val="スタイル 図表番号 + 中央揃え1"/>
    <w:basedOn w:val="a4"/>
    <w:rsid w:val="00874597"/>
    <w:pPr>
      <w:spacing w:before="0" w:after="120"/>
      <w:jc w:val="center"/>
    </w:pPr>
    <w:rPr>
      <w:rFonts w:cs="ＭＳ 明朝"/>
      <w:szCs w:val="20"/>
    </w:rPr>
  </w:style>
  <w:style w:type="paragraph" w:styleId="a4">
    <w:name w:val="caption"/>
    <w:basedOn w:val="a"/>
    <w:next w:val="a"/>
    <w:rsid w:val="00874597"/>
    <w:pPr>
      <w:spacing w:before="120" w:after="240"/>
    </w:pPr>
    <w:rPr>
      <w:b/>
      <w:bCs/>
      <w:szCs w:val="21"/>
    </w:rPr>
  </w:style>
  <w:style w:type="paragraph" w:customStyle="1" w:styleId="581">
    <w:name w:val="スタイル 見出し 5 + 左 :  8 字1"/>
    <w:basedOn w:val="5"/>
    <w:rsid w:val="00874597"/>
    <w:pPr>
      <w:spacing w:afterLines="50"/>
    </w:pPr>
    <w:rPr>
      <w:rFonts w:ascii="Times New Roman" w:eastAsia="ＭＳ 明朝" w:hAnsi="Times New Roman" w:cs="ＭＳ 明朝"/>
      <w:b/>
      <w:szCs w:val="21"/>
    </w:rPr>
  </w:style>
  <w:style w:type="paragraph" w:styleId="a5">
    <w:name w:val="header"/>
    <w:basedOn w:val="a"/>
    <w:link w:val="a6"/>
    <w:uiPriority w:val="99"/>
    <w:rsid w:val="00874597"/>
    <w:pPr>
      <w:tabs>
        <w:tab w:val="center" w:pos="4252"/>
        <w:tab w:val="right" w:pos="8504"/>
      </w:tabs>
      <w:adjustRightInd/>
      <w:snapToGrid w:val="0"/>
      <w:spacing w:line="240" w:lineRule="auto"/>
      <w:textAlignment w:val="auto"/>
    </w:pPr>
    <w:rPr>
      <w:rFonts w:ascii="Century" w:hAnsi="Century"/>
      <w:szCs w:val="24"/>
    </w:rPr>
  </w:style>
  <w:style w:type="character" w:customStyle="1" w:styleId="a6">
    <w:name w:val="ヘッダー (文字)"/>
    <w:link w:val="a5"/>
    <w:uiPriority w:val="99"/>
    <w:rsid w:val="00874597"/>
    <w:rPr>
      <w:rFonts w:ascii="Century" w:eastAsia="ＭＳ 明朝" w:hAnsi="Century" w:cs="Times New Roman"/>
      <w:szCs w:val="24"/>
    </w:rPr>
  </w:style>
  <w:style w:type="paragraph" w:styleId="a7">
    <w:name w:val="footer"/>
    <w:basedOn w:val="a"/>
    <w:link w:val="a8"/>
    <w:uiPriority w:val="99"/>
    <w:rsid w:val="00874597"/>
    <w:pPr>
      <w:tabs>
        <w:tab w:val="center" w:pos="4252"/>
        <w:tab w:val="right" w:pos="8504"/>
      </w:tabs>
      <w:adjustRightInd/>
      <w:snapToGrid w:val="0"/>
      <w:spacing w:line="240" w:lineRule="auto"/>
      <w:textAlignment w:val="auto"/>
    </w:pPr>
    <w:rPr>
      <w:rFonts w:ascii="Century" w:hAnsi="Century"/>
      <w:szCs w:val="24"/>
    </w:rPr>
  </w:style>
  <w:style w:type="character" w:customStyle="1" w:styleId="a8">
    <w:name w:val="フッター (文字)"/>
    <w:link w:val="a7"/>
    <w:uiPriority w:val="99"/>
    <w:rsid w:val="00874597"/>
    <w:rPr>
      <w:rFonts w:ascii="Century" w:eastAsia="ＭＳ 明朝" w:hAnsi="Century" w:cs="Times New Roman"/>
      <w:szCs w:val="24"/>
    </w:rPr>
  </w:style>
  <w:style w:type="table" w:styleId="a9">
    <w:name w:val="Table Grid"/>
    <w:basedOn w:val="a1"/>
    <w:uiPriority w:val="59"/>
    <w:rsid w:val="00874597"/>
    <w:pPr>
      <w:widowControl w:val="0"/>
      <w:adjustRightInd w:val="0"/>
      <w:spacing w:line="360" w:lineRule="atLeast"/>
      <w:jc w:val="both"/>
      <w:textAlignment w:val="baseline"/>
    </w:pPr>
    <w:rPr>
      <w:rFonts w:ascii="Century" w:eastAsia="ＭＳ 明朝" w:hAnsi="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3">
    <w:name w:val="toc 1"/>
    <w:basedOn w:val="a"/>
    <w:next w:val="a"/>
    <w:autoRedefine/>
    <w:uiPriority w:val="39"/>
    <w:rsid w:val="004E4E20"/>
    <w:pPr>
      <w:tabs>
        <w:tab w:val="right" w:leader="dot" w:pos="9060"/>
      </w:tabs>
      <w:spacing w:line="260" w:lineRule="exact"/>
    </w:pPr>
    <w:rPr>
      <w:rFonts w:ascii="ＭＳ Ｐゴシック" w:eastAsia="ＭＳ Ｐゴシック" w:hAnsi="ＭＳ Ｐゴシック"/>
      <w:noProof/>
      <w:szCs w:val="21"/>
    </w:rPr>
  </w:style>
  <w:style w:type="paragraph" w:styleId="22">
    <w:name w:val="toc 2"/>
    <w:basedOn w:val="a"/>
    <w:next w:val="a"/>
    <w:autoRedefine/>
    <w:uiPriority w:val="39"/>
    <w:rsid w:val="00FB0020"/>
    <w:pPr>
      <w:tabs>
        <w:tab w:val="left" w:pos="851"/>
        <w:tab w:val="right" w:leader="dot" w:pos="9060"/>
      </w:tabs>
      <w:spacing w:line="300" w:lineRule="atLeast"/>
      <w:ind w:leftChars="100" w:left="420" w:hangingChars="100" w:hanging="210"/>
      <w:jc w:val="left"/>
    </w:pPr>
    <w:rPr>
      <w:rFonts w:ascii="Arial" w:eastAsia="ＭＳ Ｐゴシック" w:hAnsi="Arial" w:cs="Arial"/>
      <w:noProof/>
      <w:szCs w:val="21"/>
    </w:rPr>
  </w:style>
  <w:style w:type="character" w:styleId="aa">
    <w:name w:val="Hyperlink"/>
    <w:uiPriority w:val="99"/>
    <w:rsid w:val="00874597"/>
    <w:rPr>
      <w:color w:val="0000FF"/>
      <w:u w:val="single"/>
    </w:rPr>
  </w:style>
  <w:style w:type="character" w:styleId="ab">
    <w:name w:val="page number"/>
    <w:basedOn w:val="a0"/>
    <w:rsid w:val="00874597"/>
  </w:style>
  <w:style w:type="paragraph" w:styleId="ac">
    <w:name w:val="footnote text"/>
    <w:basedOn w:val="a"/>
    <w:link w:val="ad"/>
    <w:semiHidden/>
    <w:rsid w:val="00874597"/>
    <w:pPr>
      <w:widowControl/>
      <w:adjustRightInd/>
      <w:spacing w:line="240" w:lineRule="auto"/>
      <w:jc w:val="left"/>
      <w:textAlignment w:val="auto"/>
    </w:pPr>
    <w:rPr>
      <w:rFonts w:ascii="Arial" w:hAnsi="Arial"/>
      <w:kern w:val="0"/>
      <w:sz w:val="20"/>
      <w:lang w:eastAsia="en-US"/>
    </w:rPr>
  </w:style>
  <w:style w:type="character" w:customStyle="1" w:styleId="ad">
    <w:name w:val="脚注文字列 (文字)"/>
    <w:link w:val="ac"/>
    <w:semiHidden/>
    <w:rsid w:val="00874597"/>
    <w:rPr>
      <w:rFonts w:ascii="Arial" w:eastAsia="ＭＳ 明朝" w:hAnsi="Arial" w:cs="Times New Roman"/>
      <w:kern w:val="0"/>
      <w:sz w:val="20"/>
      <w:szCs w:val="20"/>
      <w:lang w:eastAsia="en-US"/>
    </w:rPr>
  </w:style>
  <w:style w:type="paragraph" w:styleId="ae">
    <w:name w:val="Body Text"/>
    <w:basedOn w:val="a"/>
    <w:link w:val="af"/>
    <w:rsid w:val="00874597"/>
    <w:pPr>
      <w:widowControl/>
      <w:adjustRightInd/>
      <w:spacing w:line="240" w:lineRule="auto"/>
      <w:jc w:val="left"/>
      <w:textAlignment w:val="auto"/>
    </w:pPr>
    <w:rPr>
      <w:rFonts w:ascii="Arial" w:hAnsi="Arial"/>
      <w:kern w:val="0"/>
      <w:sz w:val="24"/>
      <w:lang w:eastAsia="en-US"/>
    </w:rPr>
  </w:style>
  <w:style w:type="character" w:customStyle="1" w:styleId="af">
    <w:name w:val="本文 (文字)"/>
    <w:link w:val="ae"/>
    <w:rsid w:val="00874597"/>
    <w:rPr>
      <w:rFonts w:ascii="Arial" w:eastAsia="ＭＳ 明朝" w:hAnsi="Arial" w:cs="Times New Roman"/>
      <w:kern w:val="0"/>
      <w:sz w:val="24"/>
      <w:szCs w:val="20"/>
      <w:lang w:eastAsia="en-US"/>
    </w:rPr>
  </w:style>
  <w:style w:type="paragraph" w:styleId="23">
    <w:name w:val="Body Text Indent 2"/>
    <w:basedOn w:val="a"/>
    <w:link w:val="24"/>
    <w:rsid w:val="00874597"/>
    <w:pPr>
      <w:spacing w:line="480" w:lineRule="auto"/>
      <w:ind w:leftChars="400" w:left="851"/>
    </w:pPr>
  </w:style>
  <w:style w:type="character" w:customStyle="1" w:styleId="24">
    <w:name w:val="本文インデント 2 (文字)"/>
    <w:link w:val="23"/>
    <w:rsid w:val="00874597"/>
    <w:rPr>
      <w:rFonts w:ascii="Times New Roman" w:eastAsia="ＭＳ 明朝" w:hAnsi="Times New Roman" w:cs="Times New Roman"/>
      <w:szCs w:val="20"/>
    </w:rPr>
  </w:style>
  <w:style w:type="paragraph" w:styleId="af0">
    <w:name w:val="Date"/>
    <w:basedOn w:val="a"/>
    <w:next w:val="a"/>
    <w:link w:val="af1"/>
    <w:rsid w:val="00874597"/>
  </w:style>
  <w:style w:type="character" w:customStyle="1" w:styleId="af1">
    <w:name w:val="日付 (文字)"/>
    <w:link w:val="af0"/>
    <w:rsid w:val="00874597"/>
    <w:rPr>
      <w:rFonts w:ascii="Times New Roman" w:eastAsia="ＭＳ 明朝" w:hAnsi="Times New Roman" w:cs="Times New Roman"/>
      <w:szCs w:val="20"/>
    </w:rPr>
  </w:style>
  <w:style w:type="paragraph" w:styleId="af2">
    <w:name w:val="Title"/>
    <w:basedOn w:val="a"/>
    <w:link w:val="af3"/>
    <w:rsid w:val="00874597"/>
    <w:pPr>
      <w:widowControl/>
      <w:adjustRightInd/>
      <w:spacing w:line="240" w:lineRule="auto"/>
      <w:jc w:val="center"/>
      <w:textAlignment w:val="auto"/>
    </w:pPr>
    <w:rPr>
      <w:rFonts w:ascii="Arial" w:hAnsi="Arial"/>
      <w:b/>
      <w:kern w:val="0"/>
      <w:sz w:val="32"/>
      <w:lang w:eastAsia="en-US"/>
    </w:rPr>
  </w:style>
  <w:style w:type="character" w:customStyle="1" w:styleId="af3">
    <w:name w:val="表題 (文字)"/>
    <w:link w:val="af2"/>
    <w:rsid w:val="00874597"/>
    <w:rPr>
      <w:rFonts w:ascii="Arial" w:eastAsia="ＭＳ 明朝" w:hAnsi="Arial" w:cs="Times New Roman"/>
      <w:b/>
      <w:kern w:val="0"/>
      <w:sz w:val="32"/>
      <w:szCs w:val="20"/>
      <w:lang w:eastAsia="en-US"/>
    </w:rPr>
  </w:style>
  <w:style w:type="paragraph" w:styleId="af4">
    <w:name w:val="Balloon Text"/>
    <w:basedOn w:val="a"/>
    <w:link w:val="af5"/>
    <w:semiHidden/>
    <w:rsid w:val="00874597"/>
    <w:rPr>
      <w:rFonts w:ascii="Arial" w:eastAsia="ＭＳ ゴシック" w:hAnsi="Arial"/>
      <w:sz w:val="18"/>
      <w:szCs w:val="18"/>
    </w:rPr>
  </w:style>
  <w:style w:type="character" w:customStyle="1" w:styleId="af5">
    <w:name w:val="吹き出し (文字)"/>
    <w:link w:val="af4"/>
    <w:semiHidden/>
    <w:rsid w:val="00874597"/>
    <w:rPr>
      <w:rFonts w:ascii="Arial" w:eastAsia="ＭＳ ゴシック" w:hAnsi="Arial" w:cs="Times New Roman"/>
      <w:sz w:val="18"/>
      <w:szCs w:val="18"/>
    </w:rPr>
  </w:style>
  <w:style w:type="paragraph" w:styleId="af6">
    <w:name w:val="table of figures"/>
    <w:basedOn w:val="a"/>
    <w:next w:val="a"/>
    <w:semiHidden/>
    <w:rsid w:val="00874597"/>
    <w:pPr>
      <w:widowControl/>
      <w:tabs>
        <w:tab w:val="right" w:leader="dot" w:pos="9360"/>
      </w:tabs>
      <w:adjustRightInd/>
      <w:spacing w:line="240" w:lineRule="auto"/>
      <w:ind w:left="1170" w:hanging="440"/>
      <w:jc w:val="left"/>
      <w:textAlignment w:val="auto"/>
    </w:pPr>
    <w:rPr>
      <w:rFonts w:ascii="Arial" w:hAnsi="Arial"/>
      <w:kern w:val="0"/>
      <w:sz w:val="22"/>
      <w:lang w:eastAsia="en-US"/>
    </w:rPr>
  </w:style>
  <w:style w:type="paragraph" w:styleId="31">
    <w:name w:val="toc 3"/>
    <w:basedOn w:val="a"/>
    <w:next w:val="a"/>
    <w:autoRedefine/>
    <w:uiPriority w:val="39"/>
    <w:rsid w:val="004E4E20"/>
    <w:pPr>
      <w:tabs>
        <w:tab w:val="left" w:pos="630"/>
        <w:tab w:val="right" w:leader="dot" w:pos="9060"/>
      </w:tabs>
      <w:spacing w:line="300" w:lineRule="exact"/>
      <w:ind w:left="567" w:hangingChars="270" w:hanging="567"/>
    </w:pPr>
    <w:rPr>
      <w:noProof/>
    </w:rPr>
  </w:style>
  <w:style w:type="paragraph" w:customStyle="1" w:styleId="figure">
    <w:name w:val="figure"/>
    <w:basedOn w:val="a"/>
    <w:rsid w:val="00874597"/>
    <w:pPr>
      <w:widowControl/>
      <w:adjustRightInd/>
      <w:spacing w:after="120" w:line="240" w:lineRule="auto"/>
      <w:ind w:left="720"/>
      <w:jc w:val="center"/>
      <w:textAlignment w:val="auto"/>
    </w:pPr>
    <w:rPr>
      <w:b/>
      <w:i/>
      <w:kern w:val="0"/>
      <w:sz w:val="22"/>
      <w:lang w:eastAsia="en-US"/>
    </w:rPr>
  </w:style>
  <w:style w:type="paragraph" w:customStyle="1" w:styleId="tablebullet">
    <w:name w:val="tablebullet"/>
    <w:basedOn w:val="a"/>
    <w:rsid w:val="00874597"/>
    <w:pPr>
      <w:widowControl/>
      <w:adjustRightInd/>
      <w:spacing w:after="120" w:line="240" w:lineRule="auto"/>
      <w:ind w:left="342" w:hanging="360"/>
      <w:textAlignment w:val="auto"/>
    </w:pPr>
    <w:rPr>
      <w:kern w:val="0"/>
      <w:sz w:val="22"/>
      <w:lang w:eastAsia="en-US"/>
    </w:rPr>
  </w:style>
  <w:style w:type="paragraph" w:customStyle="1" w:styleId="tabletext">
    <w:name w:val="tabletext"/>
    <w:basedOn w:val="a"/>
    <w:rsid w:val="00874597"/>
    <w:pPr>
      <w:widowControl/>
      <w:adjustRightInd/>
      <w:spacing w:line="240" w:lineRule="auto"/>
      <w:jc w:val="left"/>
      <w:textAlignment w:val="auto"/>
    </w:pPr>
    <w:rPr>
      <w:kern w:val="0"/>
      <w:sz w:val="22"/>
      <w:lang w:eastAsia="en-US"/>
    </w:rPr>
  </w:style>
  <w:style w:type="paragraph" w:customStyle="1" w:styleId="TableHeading">
    <w:name w:val="Table Heading"/>
    <w:basedOn w:val="tabletext"/>
    <w:rsid w:val="00874597"/>
    <w:pPr>
      <w:jc w:val="center"/>
    </w:pPr>
    <w:rPr>
      <w:b/>
    </w:rPr>
  </w:style>
  <w:style w:type="paragraph" w:customStyle="1" w:styleId="FooterPortrait">
    <w:name w:val="Footer Portrait"/>
    <w:basedOn w:val="a"/>
    <w:rsid w:val="00874597"/>
    <w:pPr>
      <w:widowControl/>
      <w:tabs>
        <w:tab w:val="center" w:pos="4680"/>
        <w:tab w:val="right" w:pos="9360"/>
      </w:tabs>
      <w:adjustRightInd/>
      <w:spacing w:line="240" w:lineRule="auto"/>
      <w:jc w:val="left"/>
      <w:textAlignment w:val="auto"/>
    </w:pPr>
    <w:rPr>
      <w:kern w:val="0"/>
      <w:sz w:val="20"/>
      <w:szCs w:val="24"/>
      <w:lang w:eastAsia="en-US"/>
    </w:rPr>
  </w:style>
  <w:style w:type="paragraph" w:customStyle="1" w:styleId="Table">
    <w:name w:val="Table"/>
    <w:basedOn w:val="a"/>
    <w:next w:val="a"/>
    <w:rsid w:val="00874597"/>
    <w:pPr>
      <w:widowControl/>
      <w:adjustRightInd/>
      <w:spacing w:before="120" w:after="240" w:line="240" w:lineRule="auto"/>
      <w:textAlignment w:val="auto"/>
    </w:pPr>
    <w:rPr>
      <w:rFonts w:ascii="Arial" w:hAnsi="Arial" w:cs="Arial"/>
      <w:bCs/>
      <w:iCs/>
      <w:kern w:val="0"/>
      <w:sz w:val="24"/>
      <w:szCs w:val="28"/>
      <w:lang w:eastAsia="en-US"/>
    </w:rPr>
  </w:style>
  <w:style w:type="paragraph" w:customStyle="1" w:styleId="Figure0">
    <w:name w:val="Figure"/>
    <w:basedOn w:val="Table"/>
    <w:next w:val="a"/>
    <w:rsid w:val="00874597"/>
  </w:style>
  <w:style w:type="paragraph" w:customStyle="1" w:styleId="StyleHeading1NotBold">
    <w:name w:val="Style Heading 1 + Not Bold"/>
    <w:basedOn w:val="1"/>
    <w:link w:val="StyleHeading1NotBoldChar"/>
    <w:rsid w:val="00874597"/>
    <w:pPr>
      <w:widowControl/>
      <w:adjustRightInd/>
      <w:spacing w:after="0" w:line="240" w:lineRule="auto"/>
      <w:jc w:val="center"/>
      <w:textAlignment w:val="auto"/>
    </w:pPr>
    <w:rPr>
      <w:rFonts w:ascii="Arial" w:eastAsia="ＭＳ 明朝" w:hAnsi="Arial" w:cs="Arial"/>
      <w:lang w:eastAsia="en-US"/>
    </w:rPr>
  </w:style>
  <w:style w:type="character" w:customStyle="1" w:styleId="StyleHeading1NotBoldChar">
    <w:name w:val="Style Heading 1 + Not Bold Char"/>
    <w:link w:val="StyleHeading1NotBold"/>
    <w:rsid w:val="00874597"/>
    <w:rPr>
      <w:rFonts w:ascii="Arial" w:eastAsia="ＭＳ 明朝" w:hAnsi="Arial" w:cs="Arial"/>
      <w:b/>
      <w:sz w:val="24"/>
      <w:szCs w:val="24"/>
      <w:lang w:eastAsia="en-US"/>
    </w:rPr>
  </w:style>
  <w:style w:type="paragraph" w:customStyle="1" w:styleId="TextChar">
    <w:name w:val="Text Char"/>
    <w:basedOn w:val="a"/>
    <w:rsid w:val="00874597"/>
    <w:pPr>
      <w:widowControl/>
      <w:adjustRightInd/>
      <w:spacing w:before="120" w:line="240" w:lineRule="auto"/>
      <w:textAlignment w:val="auto"/>
    </w:pPr>
    <w:rPr>
      <w:rFonts w:ascii="Arial" w:hAnsi="Arial"/>
      <w:kern w:val="0"/>
      <w:sz w:val="24"/>
      <w:lang w:eastAsia="en-US"/>
    </w:rPr>
  </w:style>
  <w:style w:type="paragraph" w:styleId="32">
    <w:name w:val="Body Text 3"/>
    <w:basedOn w:val="a"/>
    <w:link w:val="33"/>
    <w:rsid w:val="00874597"/>
    <w:pPr>
      <w:widowControl/>
      <w:adjustRightInd/>
      <w:spacing w:after="120" w:line="240" w:lineRule="auto"/>
      <w:ind w:left="720"/>
      <w:textAlignment w:val="auto"/>
    </w:pPr>
    <w:rPr>
      <w:kern w:val="0"/>
      <w:sz w:val="16"/>
      <w:szCs w:val="16"/>
      <w:lang w:eastAsia="en-US"/>
    </w:rPr>
  </w:style>
  <w:style w:type="character" w:customStyle="1" w:styleId="33">
    <w:name w:val="本文 3 (文字)"/>
    <w:link w:val="32"/>
    <w:rsid w:val="00874597"/>
    <w:rPr>
      <w:rFonts w:ascii="Times New Roman" w:eastAsia="ＭＳ 明朝" w:hAnsi="Times New Roman" w:cs="Times New Roman"/>
      <w:kern w:val="0"/>
      <w:sz w:val="16"/>
      <w:szCs w:val="16"/>
      <w:lang w:eastAsia="en-US"/>
    </w:rPr>
  </w:style>
  <w:style w:type="paragraph" w:customStyle="1" w:styleId="StyleHeading2Left0ptFirstline0pt">
    <w:name w:val="Style Heading 2 + Left:  0 pt First line:  0 pt"/>
    <w:basedOn w:val="a"/>
    <w:rsid w:val="00874597"/>
    <w:pPr>
      <w:widowControl/>
      <w:tabs>
        <w:tab w:val="left" w:pos="0"/>
      </w:tabs>
      <w:adjustRightInd/>
      <w:spacing w:line="240" w:lineRule="auto"/>
      <w:textAlignment w:val="auto"/>
    </w:pPr>
    <w:rPr>
      <w:rFonts w:ascii="Arial" w:hAnsi="Arial"/>
      <w:bCs/>
      <w:kern w:val="0"/>
      <w:sz w:val="24"/>
      <w:lang w:eastAsia="en-US"/>
    </w:rPr>
  </w:style>
  <w:style w:type="paragraph" w:customStyle="1" w:styleId="Bulleted">
    <w:name w:val="Bulleted"/>
    <w:aliases w:val="Symbol (symbol),Left:  18 pt,Hanging:  18 pt"/>
    <w:basedOn w:val="a"/>
    <w:rsid w:val="00874597"/>
    <w:pPr>
      <w:widowControl/>
      <w:tabs>
        <w:tab w:val="num" w:pos="720"/>
      </w:tabs>
      <w:adjustRightInd/>
      <w:spacing w:line="240" w:lineRule="auto"/>
      <w:ind w:left="720" w:hanging="360"/>
      <w:jc w:val="left"/>
      <w:textAlignment w:val="auto"/>
    </w:pPr>
    <w:rPr>
      <w:rFonts w:ascii="Arial" w:hAnsi="Arial"/>
      <w:kern w:val="0"/>
      <w:sz w:val="24"/>
      <w:szCs w:val="24"/>
      <w:lang w:eastAsia="en-US"/>
    </w:rPr>
  </w:style>
  <w:style w:type="paragraph" w:customStyle="1" w:styleId="Bulleted-level1">
    <w:name w:val="Bulleted-level1"/>
    <w:basedOn w:val="a"/>
    <w:rsid w:val="00874597"/>
    <w:pPr>
      <w:widowControl/>
      <w:adjustRightInd/>
      <w:spacing w:after="120" w:line="240" w:lineRule="auto"/>
      <w:jc w:val="left"/>
      <w:textAlignment w:val="auto"/>
    </w:pPr>
    <w:rPr>
      <w:rFonts w:ascii="Arial" w:hAnsi="Arial" w:cs="Arial"/>
      <w:bCs/>
      <w:kern w:val="0"/>
      <w:sz w:val="24"/>
      <w:szCs w:val="24"/>
      <w:lang w:eastAsia="en-US"/>
    </w:rPr>
  </w:style>
  <w:style w:type="paragraph" w:customStyle="1" w:styleId="bulleted-level2">
    <w:name w:val="bulleted-level2"/>
    <w:basedOn w:val="a"/>
    <w:rsid w:val="00874597"/>
    <w:pPr>
      <w:widowControl/>
      <w:numPr>
        <w:numId w:val="2"/>
      </w:numPr>
      <w:adjustRightInd/>
      <w:spacing w:after="120" w:line="240" w:lineRule="auto"/>
      <w:jc w:val="left"/>
      <w:textAlignment w:val="auto"/>
    </w:pPr>
    <w:rPr>
      <w:rFonts w:ascii="Arial" w:hAnsi="Arial" w:cs="Arial"/>
      <w:bCs/>
      <w:kern w:val="0"/>
      <w:sz w:val="24"/>
      <w:szCs w:val="24"/>
      <w:lang w:eastAsia="en-US"/>
    </w:rPr>
  </w:style>
  <w:style w:type="paragraph" w:customStyle="1" w:styleId="Bulleted-level3">
    <w:name w:val="Bulleted-level3"/>
    <w:basedOn w:val="a"/>
    <w:rsid w:val="00874597"/>
    <w:pPr>
      <w:widowControl/>
      <w:numPr>
        <w:numId w:val="3"/>
      </w:numPr>
      <w:adjustRightInd/>
      <w:spacing w:after="120" w:line="240" w:lineRule="auto"/>
      <w:textAlignment w:val="auto"/>
    </w:pPr>
    <w:rPr>
      <w:rFonts w:ascii="Arial" w:hAnsi="Arial" w:cs="Arial"/>
      <w:kern w:val="0"/>
      <w:sz w:val="24"/>
      <w:szCs w:val="24"/>
      <w:lang w:eastAsia="en-US"/>
    </w:rPr>
  </w:style>
  <w:style w:type="paragraph" w:customStyle="1" w:styleId="NormalLeft">
    <w:name w:val="Normal Left"/>
    <w:basedOn w:val="a"/>
    <w:rsid w:val="00874597"/>
    <w:pPr>
      <w:widowControl/>
      <w:adjustRightInd/>
      <w:spacing w:after="120" w:line="240" w:lineRule="auto"/>
      <w:jc w:val="left"/>
      <w:textAlignment w:val="auto"/>
    </w:pPr>
    <w:rPr>
      <w:rFonts w:ascii="Arial" w:hAnsi="Arial" w:cs="Arial"/>
      <w:bCs/>
      <w:kern w:val="0"/>
      <w:sz w:val="24"/>
      <w:szCs w:val="24"/>
      <w:lang w:eastAsia="en-US"/>
    </w:rPr>
  </w:style>
  <w:style w:type="paragraph" w:customStyle="1" w:styleId="TextTi12">
    <w:name w:val="Text:Ti12"/>
    <w:basedOn w:val="a"/>
    <w:link w:val="TextTi12Char"/>
    <w:rsid w:val="00874597"/>
    <w:pPr>
      <w:widowControl/>
      <w:adjustRightInd/>
      <w:spacing w:after="170" w:line="280" w:lineRule="atLeast"/>
      <w:textAlignment w:val="auto"/>
    </w:pPr>
    <w:rPr>
      <w:rFonts w:ascii="Century" w:hAnsi="Century"/>
      <w:kern w:val="0"/>
      <w:sz w:val="24"/>
      <w:szCs w:val="24"/>
      <w:lang w:eastAsia="de-DE"/>
    </w:rPr>
  </w:style>
  <w:style w:type="character" w:customStyle="1" w:styleId="TextTi12Char">
    <w:name w:val="Text:Ti12 Char"/>
    <w:link w:val="TextTi12"/>
    <w:rsid w:val="00874597"/>
    <w:rPr>
      <w:rFonts w:ascii="Century" w:eastAsia="ＭＳ 明朝" w:hAnsi="Century" w:cs="Times New Roman"/>
      <w:kern w:val="0"/>
      <w:sz w:val="24"/>
      <w:szCs w:val="24"/>
      <w:lang w:eastAsia="de-DE"/>
    </w:rPr>
  </w:style>
  <w:style w:type="paragraph" w:customStyle="1" w:styleId="xfull">
    <w:name w:val="xfull"/>
    <w:basedOn w:val="a"/>
    <w:rsid w:val="00874597"/>
    <w:pPr>
      <w:widowControl/>
      <w:adjustRightInd/>
      <w:spacing w:before="100" w:beforeAutospacing="1" w:after="100" w:afterAutospacing="1" w:line="340" w:lineRule="atLeast"/>
      <w:jc w:val="left"/>
      <w:textAlignment w:val="auto"/>
    </w:pPr>
    <w:rPr>
      <w:rFonts w:ascii="Verdana" w:eastAsia="Arial Unicode MS" w:hAnsi="Verdana" w:cs="Arial Unicode MS"/>
      <w:color w:val="000000"/>
      <w:kern w:val="0"/>
      <w:sz w:val="26"/>
      <w:szCs w:val="26"/>
      <w:lang w:val="es-ES" w:eastAsia="es-ES"/>
    </w:rPr>
  </w:style>
  <w:style w:type="character" w:styleId="af7">
    <w:name w:val="annotation reference"/>
    <w:rsid w:val="00874597"/>
    <w:rPr>
      <w:sz w:val="18"/>
      <w:szCs w:val="18"/>
    </w:rPr>
  </w:style>
  <w:style w:type="paragraph" w:styleId="af8">
    <w:name w:val="annotation text"/>
    <w:basedOn w:val="a"/>
    <w:link w:val="af9"/>
    <w:rsid w:val="00874597"/>
    <w:pPr>
      <w:jc w:val="left"/>
    </w:pPr>
  </w:style>
  <w:style w:type="character" w:customStyle="1" w:styleId="af9">
    <w:name w:val="コメント文字列 (文字)"/>
    <w:link w:val="af8"/>
    <w:rsid w:val="00874597"/>
    <w:rPr>
      <w:rFonts w:ascii="Times New Roman" w:eastAsia="ＭＳ 明朝" w:hAnsi="Times New Roman" w:cs="Times New Roman"/>
      <w:szCs w:val="20"/>
    </w:rPr>
  </w:style>
  <w:style w:type="paragraph" w:styleId="afa">
    <w:name w:val="annotation subject"/>
    <w:basedOn w:val="af8"/>
    <w:next w:val="af8"/>
    <w:link w:val="afb"/>
    <w:semiHidden/>
    <w:rsid w:val="00874597"/>
    <w:rPr>
      <w:b/>
      <w:bCs/>
    </w:rPr>
  </w:style>
  <w:style w:type="character" w:customStyle="1" w:styleId="afb">
    <w:name w:val="コメント内容 (文字)"/>
    <w:link w:val="afa"/>
    <w:semiHidden/>
    <w:rsid w:val="00874597"/>
    <w:rPr>
      <w:rFonts w:ascii="Times New Roman" w:eastAsia="ＭＳ 明朝" w:hAnsi="Times New Roman" w:cs="Times New Roman"/>
      <w:b/>
      <w:bCs/>
      <w:szCs w:val="20"/>
    </w:rPr>
  </w:style>
  <w:style w:type="table" w:customStyle="1" w:styleId="TableGrid1">
    <w:name w:val="Table Grid1"/>
    <w:basedOn w:val="a1"/>
    <w:next w:val="a9"/>
    <w:rsid w:val="00874597"/>
    <w:rPr>
      <w:rFonts w:eastAsia="ＭＳ 明朝"/>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c">
    <w:name w:val="FollowedHyperlink"/>
    <w:uiPriority w:val="99"/>
    <w:rsid w:val="00874597"/>
    <w:rPr>
      <w:color w:val="800080"/>
      <w:u w:val="single"/>
    </w:rPr>
  </w:style>
  <w:style w:type="character" w:customStyle="1" w:styleId="count11">
    <w:name w:val="count11"/>
    <w:rsid w:val="00874597"/>
    <w:rPr>
      <w:color w:val="DC143C"/>
    </w:rPr>
  </w:style>
  <w:style w:type="paragraph" w:customStyle="1" w:styleId="StyleHeading3Left">
    <w:name w:val="Style Heading 3 + Left"/>
    <w:basedOn w:val="a"/>
    <w:rsid w:val="00874597"/>
    <w:rPr>
      <w:rFonts w:ascii="Arial" w:hAnsi="Arial"/>
      <w:bCs/>
      <w:kern w:val="0"/>
      <w:sz w:val="24"/>
      <w:lang w:eastAsia="en-US"/>
    </w:rPr>
  </w:style>
  <w:style w:type="paragraph" w:customStyle="1" w:styleId="Bullet-level2">
    <w:name w:val="Bullet - level 2"/>
    <w:basedOn w:val="a"/>
    <w:rsid w:val="00874597"/>
    <w:pPr>
      <w:widowControl/>
      <w:numPr>
        <w:numId w:val="18"/>
      </w:numPr>
      <w:adjustRightInd/>
      <w:spacing w:after="120" w:line="240" w:lineRule="auto"/>
      <w:jc w:val="left"/>
      <w:textAlignment w:val="auto"/>
    </w:pPr>
    <w:rPr>
      <w:rFonts w:ascii="Arial" w:hAnsi="Arial"/>
      <w:kern w:val="0"/>
      <w:sz w:val="24"/>
      <w:szCs w:val="24"/>
      <w:lang w:eastAsia="en-US"/>
    </w:rPr>
  </w:style>
  <w:style w:type="character" w:styleId="afd">
    <w:name w:val="Strong"/>
    <w:rsid w:val="00874597"/>
    <w:rPr>
      <w:b/>
      <w:bCs/>
    </w:rPr>
  </w:style>
  <w:style w:type="character" w:customStyle="1" w:styleId="minustwo">
    <w:name w:val="minustwo"/>
    <w:basedOn w:val="a0"/>
    <w:rsid w:val="00874597"/>
  </w:style>
  <w:style w:type="paragraph" w:styleId="afe">
    <w:name w:val="Document Map"/>
    <w:basedOn w:val="a"/>
    <w:link w:val="aff"/>
    <w:semiHidden/>
    <w:rsid w:val="00874597"/>
    <w:pPr>
      <w:shd w:val="clear" w:color="auto" w:fill="000080"/>
    </w:pPr>
    <w:rPr>
      <w:rFonts w:ascii="Arial" w:eastAsia="ＭＳ ゴシック" w:hAnsi="Arial"/>
    </w:rPr>
  </w:style>
  <w:style w:type="character" w:customStyle="1" w:styleId="aff">
    <w:name w:val="見出しマップ (文字)"/>
    <w:link w:val="afe"/>
    <w:semiHidden/>
    <w:rsid w:val="00874597"/>
    <w:rPr>
      <w:rFonts w:ascii="Arial" w:eastAsia="ＭＳ ゴシック" w:hAnsi="Arial" w:cs="Times New Roman"/>
      <w:szCs w:val="20"/>
      <w:shd w:val="clear" w:color="auto" w:fill="000080"/>
    </w:rPr>
  </w:style>
  <w:style w:type="character" w:customStyle="1" w:styleId="citation-abbreviation3">
    <w:name w:val="citation-abbreviation3"/>
    <w:basedOn w:val="a0"/>
    <w:rsid w:val="00874597"/>
  </w:style>
  <w:style w:type="character" w:customStyle="1" w:styleId="citation-publication-date">
    <w:name w:val="citation-publication-date"/>
    <w:basedOn w:val="a0"/>
    <w:rsid w:val="00874597"/>
  </w:style>
  <w:style w:type="character" w:customStyle="1" w:styleId="citation-volume">
    <w:name w:val="citation-volume"/>
    <w:basedOn w:val="a0"/>
    <w:rsid w:val="00874597"/>
  </w:style>
  <w:style w:type="character" w:customStyle="1" w:styleId="citation-issue">
    <w:name w:val="citation-issue"/>
    <w:basedOn w:val="a0"/>
    <w:rsid w:val="00874597"/>
  </w:style>
  <w:style w:type="character" w:customStyle="1" w:styleId="citation-flpages">
    <w:name w:val="citation-flpages"/>
    <w:basedOn w:val="a0"/>
    <w:rsid w:val="00874597"/>
  </w:style>
  <w:style w:type="character" w:customStyle="1" w:styleId="ti2">
    <w:name w:val="ti2"/>
    <w:rsid w:val="00874597"/>
    <w:rPr>
      <w:sz w:val="22"/>
      <w:szCs w:val="22"/>
    </w:rPr>
  </w:style>
  <w:style w:type="paragraph" w:customStyle="1" w:styleId="Outline1">
    <w:name w:val="Outline 1"/>
    <w:basedOn w:val="aff0"/>
    <w:rsid w:val="00874597"/>
    <w:pPr>
      <w:widowControl/>
      <w:adjustRightInd/>
      <w:spacing w:line="240" w:lineRule="auto"/>
      <w:ind w:left="360" w:hanging="360"/>
      <w:jc w:val="left"/>
      <w:textAlignment w:val="auto"/>
    </w:pPr>
    <w:rPr>
      <w:rFonts w:ascii="Arial Bold" w:eastAsia="Calibri" w:hAnsi="Arial Bold" w:cs="Arial"/>
      <w:b/>
      <w:kern w:val="0"/>
      <w:sz w:val="24"/>
      <w:szCs w:val="24"/>
      <w:lang w:eastAsia="en-US"/>
    </w:rPr>
  </w:style>
  <w:style w:type="paragraph" w:styleId="aff0">
    <w:name w:val="Plain Text"/>
    <w:basedOn w:val="a"/>
    <w:link w:val="aff1"/>
    <w:uiPriority w:val="99"/>
    <w:rsid w:val="00874597"/>
    <w:rPr>
      <w:rFonts w:ascii="ＭＳ 明朝" w:hAnsi="Courier New" w:cs="Courier New"/>
      <w:szCs w:val="21"/>
    </w:rPr>
  </w:style>
  <w:style w:type="character" w:customStyle="1" w:styleId="aff1">
    <w:name w:val="書式なし (文字)"/>
    <w:link w:val="aff0"/>
    <w:uiPriority w:val="99"/>
    <w:rsid w:val="00874597"/>
    <w:rPr>
      <w:rFonts w:ascii="ＭＳ 明朝" w:eastAsia="ＭＳ 明朝" w:hAnsi="Courier New" w:cs="Courier New"/>
      <w:szCs w:val="21"/>
    </w:rPr>
  </w:style>
  <w:style w:type="paragraph" w:customStyle="1" w:styleId="Outline2">
    <w:name w:val="Outline 2"/>
    <w:basedOn w:val="aff0"/>
    <w:rsid w:val="00874597"/>
    <w:pPr>
      <w:widowControl/>
      <w:adjustRightInd/>
      <w:spacing w:line="240" w:lineRule="auto"/>
      <w:ind w:left="1080" w:hanging="360"/>
      <w:jc w:val="left"/>
      <w:textAlignment w:val="auto"/>
    </w:pPr>
    <w:rPr>
      <w:rFonts w:ascii="Arial" w:eastAsia="Calibri" w:hAnsi="Arial" w:cs="Arial"/>
      <w:kern w:val="0"/>
      <w:sz w:val="24"/>
      <w:szCs w:val="24"/>
      <w:lang w:eastAsia="en-US"/>
    </w:rPr>
  </w:style>
  <w:style w:type="paragraph" w:customStyle="1" w:styleId="Outline3">
    <w:name w:val="Outline 3"/>
    <w:basedOn w:val="aff0"/>
    <w:rsid w:val="00874597"/>
    <w:pPr>
      <w:widowControl/>
      <w:adjustRightInd/>
      <w:spacing w:line="240" w:lineRule="auto"/>
      <w:ind w:left="1800" w:hanging="360"/>
      <w:jc w:val="left"/>
      <w:textAlignment w:val="auto"/>
    </w:pPr>
    <w:rPr>
      <w:rFonts w:ascii="Arial" w:eastAsia="Calibri" w:hAnsi="Arial" w:cs="Arial"/>
      <w:kern w:val="0"/>
      <w:sz w:val="24"/>
      <w:szCs w:val="24"/>
      <w:lang w:eastAsia="en-US"/>
    </w:rPr>
  </w:style>
  <w:style w:type="paragraph" w:customStyle="1" w:styleId="Outline4">
    <w:name w:val="Outline 4"/>
    <w:basedOn w:val="aff0"/>
    <w:rsid w:val="00874597"/>
    <w:pPr>
      <w:widowControl/>
      <w:adjustRightInd/>
      <w:spacing w:line="240" w:lineRule="auto"/>
      <w:ind w:left="2520" w:hanging="360"/>
      <w:jc w:val="left"/>
      <w:textAlignment w:val="auto"/>
    </w:pPr>
    <w:rPr>
      <w:rFonts w:ascii="Arial" w:eastAsia="Calibri" w:hAnsi="Arial" w:cs="Arial"/>
      <w:i/>
      <w:kern w:val="0"/>
      <w:sz w:val="24"/>
      <w:szCs w:val="24"/>
      <w:lang w:eastAsia="en-US"/>
    </w:rPr>
  </w:style>
  <w:style w:type="paragraph" w:styleId="aff2">
    <w:name w:val="Revision"/>
    <w:hidden/>
    <w:uiPriority w:val="99"/>
    <w:semiHidden/>
    <w:rsid w:val="00874597"/>
    <w:rPr>
      <w:rFonts w:eastAsia="ＭＳ 明朝"/>
      <w:kern w:val="2"/>
      <w:sz w:val="21"/>
    </w:rPr>
  </w:style>
  <w:style w:type="paragraph" w:styleId="aff3">
    <w:name w:val="TOC Heading"/>
    <w:basedOn w:val="1"/>
    <w:next w:val="a"/>
    <w:uiPriority w:val="39"/>
    <w:qFormat/>
    <w:rsid w:val="00874597"/>
    <w:pPr>
      <w:keepLines/>
      <w:widowControl/>
      <w:adjustRightInd/>
      <w:spacing w:before="480" w:after="0" w:line="276" w:lineRule="auto"/>
      <w:textAlignment w:val="auto"/>
      <w:outlineLvl w:val="9"/>
    </w:pPr>
    <w:rPr>
      <w:rFonts w:ascii="Arial" w:eastAsia="ＭＳ ゴシック" w:hAnsi="Arial"/>
      <w:bCs/>
      <w:color w:val="365F91"/>
      <w:kern w:val="0"/>
      <w:sz w:val="28"/>
      <w:szCs w:val="28"/>
    </w:rPr>
  </w:style>
  <w:style w:type="paragraph" w:customStyle="1" w:styleId="Default">
    <w:name w:val="Default"/>
    <w:rsid w:val="00874597"/>
    <w:pPr>
      <w:widowControl w:val="0"/>
      <w:autoSpaceDE w:val="0"/>
      <w:autoSpaceDN w:val="0"/>
      <w:adjustRightInd w:val="0"/>
    </w:pPr>
    <w:rPr>
      <w:rFonts w:ascii="Arial" w:eastAsia="ＭＳ 明朝" w:hAnsi="Arial" w:cs="Arial"/>
      <w:color w:val="000000"/>
      <w:sz w:val="24"/>
      <w:szCs w:val="24"/>
    </w:rPr>
  </w:style>
  <w:style w:type="paragraph" w:styleId="aff4">
    <w:name w:val="List Paragraph"/>
    <w:basedOn w:val="a"/>
    <w:uiPriority w:val="34"/>
    <w:qFormat/>
    <w:rsid w:val="00874597"/>
    <w:pPr>
      <w:ind w:leftChars="400" w:left="840"/>
    </w:pPr>
  </w:style>
  <w:style w:type="character" w:customStyle="1" w:styleId="kana1">
    <w:name w:val="kana1"/>
    <w:rsid w:val="00874597"/>
    <w:rPr>
      <w:vanish/>
      <w:webHidden w:val="0"/>
      <w:color w:val="808080"/>
      <w:specVanish w:val="0"/>
    </w:rPr>
  </w:style>
  <w:style w:type="character" w:styleId="aff5">
    <w:name w:val="Emphasis"/>
    <w:uiPriority w:val="20"/>
    <w:qFormat/>
    <w:rsid w:val="00874597"/>
    <w:rPr>
      <w:i/>
      <w:iCs/>
    </w:rPr>
  </w:style>
  <w:style w:type="paragraph" w:styleId="Web">
    <w:name w:val="Normal (Web)"/>
    <w:basedOn w:val="a"/>
    <w:uiPriority w:val="99"/>
    <w:unhideWhenUsed/>
    <w:rsid w:val="00874597"/>
    <w:pPr>
      <w:widowControl/>
      <w:adjustRightInd/>
      <w:spacing w:after="180" w:line="240" w:lineRule="auto"/>
      <w:jc w:val="left"/>
      <w:textAlignment w:val="auto"/>
    </w:pPr>
    <w:rPr>
      <w:kern w:val="0"/>
      <w:sz w:val="24"/>
      <w:szCs w:val="24"/>
      <w:lang w:eastAsia="en-US"/>
    </w:rPr>
  </w:style>
  <w:style w:type="paragraph" w:customStyle="1" w:styleId="34">
    <w:name w:val="スタイル3"/>
    <w:basedOn w:val="a"/>
    <w:link w:val="35"/>
    <w:rsid w:val="00874597"/>
  </w:style>
  <w:style w:type="character" w:customStyle="1" w:styleId="35">
    <w:name w:val="スタイル3 (文字)"/>
    <w:link w:val="34"/>
    <w:rsid w:val="00874597"/>
    <w:rPr>
      <w:rFonts w:ascii="Times New Roman" w:eastAsia="ＭＳ 明朝" w:hAnsi="Times New Roman" w:cs="Times New Roman"/>
      <w:szCs w:val="20"/>
    </w:rPr>
  </w:style>
  <w:style w:type="paragraph" w:customStyle="1" w:styleId="41">
    <w:name w:val="スタイル4"/>
    <w:basedOn w:val="a"/>
    <w:link w:val="42"/>
    <w:rsid w:val="00874597"/>
  </w:style>
  <w:style w:type="character" w:customStyle="1" w:styleId="42">
    <w:name w:val="スタイル4 (文字)"/>
    <w:link w:val="41"/>
    <w:rsid w:val="00874597"/>
    <w:rPr>
      <w:rFonts w:ascii="Times New Roman" w:eastAsia="ＭＳ 明朝" w:hAnsi="Times New Roman" w:cs="Times New Roman"/>
      <w:szCs w:val="20"/>
    </w:rPr>
  </w:style>
  <w:style w:type="character" w:customStyle="1" w:styleId="210">
    <w:name w:val="見出し 2 (文字)1"/>
    <w:uiPriority w:val="9"/>
    <w:semiHidden/>
    <w:rsid w:val="00874597"/>
    <w:rPr>
      <w:rFonts w:ascii="Arial" w:eastAsia="ＭＳ Ｐゴシック" w:hAnsi="Arial" w:cs="Times New Roman"/>
      <w:szCs w:val="20"/>
    </w:rPr>
  </w:style>
  <w:style w:type="paragraph" w:styleId="43">
    <w:name w:val="toc 4"/>
    <w:basedOn w:val="a"/>
    <w:next w:val="a"/>
    <w:autoRedefine/>
    <w:uiPriority w:val="39"/>
    <w:unhideWhenUsed/>
    <w:rsid w:val="00B56234"/>
    <w:pPr>
      <w:adjustRightInd/>
      <w:spacing w:line="240" w:lineRule="auto"/>
      <w:ind w:leftChars="300" w:left="630"/>
      <w:textAlignment w:val="auto"/>
    </w:pPr>
    <w:rPr>
      <w:rFonts w:eastAsia="ＭＳ Ｐ明朝"/>
      <w:szCs w:val="22"/>
    </w:rPr>
  </w:style>
  <w:style w:type="paragraph" w:styleId="51">
    <w:name w:val="toc 5"/>
    <w:basedOn w:val="a"/>
    <w:next w:val="a"/>
    <w:autoRedefine/>
    <w:uiPriority w:val="39"/>
    <w:unhideWhenUsed/>
    <w:rsid w:val="00B56234"/>
    <w:pPr>
      <w:adjustRightInd/>
      <w:spacing w:line="240" w:lineRule="auto"/>
      <w:ind w:leftChars="400" w:left="840"/>
      <w:textAlignment w:val="auto"/>
    </w:pPr>
    <w:rPr>
      <w:rFonts w:eastAsia="ＭＳ Ｐ明朝"/>
      <w:szCs w:val="22"/>
    </w:rPr>
  </w:style>
  <w:style w:type="paragraph" w:styleId="61">
    <w:name w:val="toc 6"/>
    <w:basedOn w:val="a"/>
    <w:next w:val="a"/>
    <w:autoRedefine/>
    <w:uiPriority w:val="39"/>
    <w:unhideWhenUsed/>
    <w:rsid w:val="00B56234"/>
    <w:pPr>
      <w:adjustRightInd/>
      <w:spacing w:line="240" w:lineRule="auto"/>
      <w:ind w:leftChars="500" w:left="1050"/>
      <w:textAlignment w:val="auto"/>
    </w:pPr>
    <w:rPr>
      <w:rFonts w:eastAsia="ＭＳ Ｐ明朝"/>
      <w:szCs w:val="22"/>
    </w:rPr>
  </w:style>
  <w:style w:type="paragraph" w:styleId="71">
    <w:name w:val="toc 7"/>
    <w:basedOn w:val="a"/>
    <w:next w:val="a"/>
    <w:autoRedefine/>
    <w:uiPriority w:val="39"/>
    <w:unhideWhenUsed/>
    <w:rsid w:val="00B56234"/>
    <w:pPr>
      <w:adjustRightInd/>
      <w:spacing w:line="240" w:lineRule="auto"/>
      <w:ind w:leftChars="600" w:left="1260"/>
      <w:textAlignment w:val="auto"/>
    </w:pPr>
    <w:rPr>
      <w:rFonts w:eastAsia="ＭＳ Ｐ明朝"/>
      <w:szCs w:val="22"/>
    </w:rPr>
  </w:style>
  <w:style w:type="paragraph" w:styleId="81">
    <w:name w:val="toc 8"/>
    <w:basedOn w:val="a"/>
    <w:next w:val="a"/>
    <w:autoRedefine/>
    <w:uiPriority w:val="39"/>
    <w:unhideWhenUsed/>
    <w:rsid w:val="00B56234"/>
    <w:pPr>
      <w:adjustRightInd/>
      <w:spacing w:line="240" w:lineRule="auto"/>
      <w:ind w:leftChars="700" w:left="1470"/>
      <w:textAlignment w:val="auto"/>
    </w:pPr>
    <w:rPr>
      <w:rFonts w:eastAsia="ＭＳ Ｐ明朝"/>
      <w:szCs w:val="22"/>
    </w:rPr>
  </w:style>
  <w:style w:type="paragraph" w:styleId="91">
    <w:name w:val="toc 9"/>
    <w:basedOn w:val="a"/>
    <w:next w:val="a"/>
    <w:autoRedefine/>
    <w:uiPriority w:val="39"/>
    <w:unhideWhenUsed/>
    <w:rsid w:val="00B56234"/>
    <w:pPr>
      <w:adjustRightInd/>
      <w:spacing w:line="240" w:lineRule="auto"/>
      <w:ind w:leftChars="800" w:left="1680"/>
      <w:textAlignment w:val="auto"/>
    </w:pPr>
    <w:rPr>
      <w:rFonts w:eastAsia="ＭＳ Ｐ明朝"/>
      <w:szCs w:val="22"/>
    </w:rPr>
  </w:style>
  <w:style w:type="character" w:customStyle="1" w:styleId="30">
    <w:name w:val="見出し 3 (文字)"/>
    <w:link w:val="3"/>
    <w:rsid w:val="00CA557D"/>
    <w:rPr>
      <w:rFonts w:ascii="ＭＳ Ｐゴシック" w:eastAsia="ＭＳ Ｐゴシック" w:hAnsi="ＭＳ Ｐゴシック" w:cs="Arial"/>
      <w:b/>
      <w:kern w:val="2"/>
      <w:sz w:val="22"/>
      <w:szCs w:val="22"/>
      <w:lang w:val="fr-BE"/>
    </w:rPr>
  </w:style>
  <w:style w:type="paragraph" w:customStyle="1" w:styleId="52">
    <w:name w:val="スタイル5"/>
    <w:basedOn w:val="a"/>
    <w:link w:val="53"/>
    <w:qFormat/>
    <w:rsid w:val="00840555"/>
    <w:rPr>
      <w:sz w:val="22"/>
      <w:szCs w:val="22"/>
    </w:rPr>
  </w:style>
  <w:style w:type="character" w:customStyle="1" w:styleId="53">
    <w:name w:val="スタイル5 (文字)"/>
    <w:link w:val="52"/>
    <w:rsid w:val="00840555"/>
    <w:rPr>
      <w:rFonts w:ascii="Times New Roman" w:eastAsia="ＭＳ 明朝" w:hAnsi="Times New Roman" w:cs="Times New Roman"/>
      <w:sz w:val="22"/>
    </w:rPr>
  </w:style>
  <w:style w:type="table" w:styleId="25">
    <w:name w:val="Light List Accent 1"/>
    <w:basedOn w:val="a1"/>
    <w:uiPriority w:val="61"/>
    <w:rsid w:val="00891FD4"/>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6">
    <w:name w:val="Light List Accent 5"/>
    <w:basedOn w:val="a1"/>
    <w:uiPriority w:val="61"/>
    <w:rsid w:val="00891FD4"/>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character" w:customStyle="1" w:styleId="hps">
    <w:name w:val="hps"/>
    <w:basedOn w:val="a0"/>
    <w:rsid w:val="00E31A7A"/>
  </w:style>
  <w:style w:type="table" w:styleId="27">
    <w:name w:val="Light List Accent 4"/>
    <w:basedOn w:val="a1"/>
    <w:uiPriority w:val="61"/>
    <w:rsid w:val="009E0C99"/>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44">
    <w:name w:val="Medium Shading 1 Accent 1"/>
    <w:basedOn w:val="a1"/>
    <w:uiPriority w:val="63"/>
    <w:rsid w:val="003C58DA"/>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72">
    <w:name w:val="Medium List 2 Accent 1"/>
    <w:basedOn w:val="a1"/>
    <w:uiPriority w:val="66"/>
    <w:rsid w:val="003C58DA"/>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100">
    <w:name w:val="Medium Grid 3 Accent 1"/>
    <w:basedOn w:val="a1"/>
    <w:uiPriority w:val="69"/>
    <w:rsid w:val="003C58D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92">
    <w:name w:val="Medium Grid 2 Accent 1"/>
    <w:basedOn w:val="a1"/>
    <w:uiPriority w:val="68"/>
    <w:rsid w:val="003C58DA"/>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82">
    <w:name w:val="Medium Grid 1 Accent 1"/>
    <w:basedOn w:val="a1"/>
    <w:uiPriority w:val="67"/>
    <w:rsid w:val="003C58DA"/>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62">
    <w:name w:val="Medium List 1 Accent 1"/>
    <w:basedOn w:val="a1"/>
    <w:uiPriority w:val="65"/>
    <w:rsid w:val="003C58DA"/>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54">
    <w:name w:val="Medium Shading 2 Accent 1"/>
    <w:basedOn w:val="a1"/>
    <w:uiPriority w:val="64"/>
    <w:rsid w:val="003C58D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4">
    <w:name w:val="Light Shading Accent 1"/>
    <w:basedOn w:val="a1"/>
    <w:uiPriority w:val="60"/>
    <w:rsid w:val="003C58DA"/>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aff6">
    <w:name w:val="endnote text"/>
    <w:basedOn w:val="a"/>
    <w:link w:val="aff7"/>
    <w:semiHidden/>
    <w:rsid w:val="00EE7519"/>
    <w:pPr>
      <w:widowControl/>
      <w:adjustRightInd/>
      <w:spacing w:line="280" w:lineRule="atLeast"/>
      <w:jc w:val="left"/>
      <w:textAlignment w:val="auto"/>
    </w:pPr>
    <w:rPr>
      <w:rFonts w:eastAsiaTheme="minorEastAsia"/>
      <w:kern w:val="0"/>
      <w:sz w:val="20"/>
      <w:lang w:eastAsia="de-DE"/>
    </w:rPr>
  </w:style>
  <w:style w:type="character" w:customStyle="1" w:styleId="aff7">
    <w:name w:val="文末脚注文字列 (文字)"/>
    <w:basedOn w:val="a0"/>
    <w:link w:val="aff6"/>
    <w:semiHidden/>
    <w:rsid w:val="00EE7519"/>
    <w:rPr>
      <w:rFonts w:eastAsiaTheme="minorEastAsia"/>
      <w:lang w:eastAsia="de-DE"/>
    </w:rPr>
  </w:style>
  <w:style w:type="character" w:customStyle="1" w:styleId="citationjournal">
    <w:name w:val="citation journal"/>
    <w:basedOn w:val="a0"/>
    <w:rsid w:val="00EE7519"/>
  </w:style>
  <w:style w:type="character" w:customStyle="1" w:styleId="st1">
    <w:name w:val="st1"/>
    <w:basedOn w:val="a0"/>
    <w:rsid w:val="00EE75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oleObject" Target="embeddings/oleObject1.bin"/><Relationship Id="rId26" Type="http://schemas.openxmlformats.org/officeDocument/2006/relationships/hyperlink" Target="http://emedicine.medscape.com/article/1184608-overview" TargetMode="External"/><Relationship Id="rId39" Type="http://schemas.openxmlformats.org/officeDocument/2006/relationships/hyperlink" Target="javascript:AL_get(this,%20'jour',%20'Drugs.');" TargetMode="External"/><Relationship Id="rId21" Type="http://schemas.openxmlformats.org/officeDocument/2006/relationships/hyperlink" Target="http://emedicine.medscape.com/article/238798-overview" TargetMode="External"/><Relationship Id="rId34" Type="http://schemas.openxmlformats.org/officeDocument/2006/relationships/hyperlink" Target="http://www.ema.europa.eu/ema/index.jsp?curl=pages/special_topics/general/general_content_000570.jsp" TargetMode="External"/><Relationship Id="rId42" Type="http://schemas.openxmlformats.org/officeDocument/2006/relationships/hyperlink" Target="http://www.emedicine.com/orthoped/TOPIC430.HTM" TargetMode="External"/><Relationship Id="rId47" Type="http://schemas.openxmlformats.org/officeDocument/2006/relationships/hyperlink" Target="http://www.ncbi.nlm.nih.gov/sites/entrez?Db=pubmed&amp;Cmd=Search&amp;Term=%22Re%20MC%22%5BAuthor%5D&amp;itool=EntrezSystem2.PEntrez.Pubmed.Pubmed_ResultsPanel.Pubmed_DiscoveryPanel.Pubmed_RVAbstractPlus" TargetMode="External"/><Relationship Id="rId50" Type="http://schemas.openxmlformats.org/officeDocument/2006/relationships/hyperlink" Target="http://www.egtm.eu/" TargetMode="External"/><Relationship Id="rId55" Type="http://schemas.openxmlformats.org/officeDocument/2006/relationships/hyperlink" Target="http://www.emedicine.com/EMERG/topic521.htm" TargetMode="External"/><Relationship Id="rId63" Type="http://schemas.openxmlformats.org/officeDocument/2006/relationships/hyperlink" Target="http://www.accessmedicine.com/"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meddra.org/software-packages" TargetMode="External"/><Relationship Id="rId20" Type="http://schemas.openxmlformats.org/officeDocument/2006/relationships/hyperlink" Target="http://www.merckmanuals.com/professional/genitourinary_disorders/renal_failure/chronic_kidney_disease.html" TargetMode="External"/><Relationship Id="rId29" Type="http://schemas.openxmlformats.org/officeDocument/2006/relationships/hyperlink" Target="http://www.emedicine.com/oph/topic141.htm" TargetMode="External"/><Relationship Id="rId41" Type="http://schemas.openxmlformats.org/officeDocument/2006/relationships/hyperlink" Target="http://www.merck.com/mmhe/sec05/ch064/ch064a.html" TargetMode="External"/><Relationship Id="rId54" Type="http://schemas.openxmlformats.org/officeDocument/2006/relationships/hyperlink" Target="http://www.accessmedicine.com/resourceTOC.aspx?resourceID=19" TargetMode="External"/><Relationship Id="rId62" Type="http://schemas.openxmlformats.org/officeDocument/2006/relationships/hyperlink" Target="http://www.egtm.e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www.merck.com/mmpe/sec05/ch055/ch055d.html" TargetMode="External"/><Relationship Id="rId32" Type="http://schemas.openxmlformats.org/officeDocument/2006/relationships/hyperlink" Target="http://emedicine.medscape.com/article/203399-overview" TargetMode="External"/><Relationship Id="rId37" Type="http://schemas.openxmlformats.org/officeDocument/2006/relationships/hyperlink" Target="http://www.ncbi.nlm.nih.gov/pubmed?term=%22Khoury%20JM%22%5BAuthor%5D" TargetMode="External"/><Relationship Id="rId40" Type="http://schemas.openxmlformats.org/officeDocument/2006/relationships/hyperlink" Target="http://www.merckmanuals.com/professional/index.html" TargetMode="External"/><Relationship Id="rId45" Type="http://schemas.openxmlformats.org/officeDocument/2006/relationships/hyperlink" Target="http://www.ncbi.nlm.nih.gov/sites/entrez?Db=pubmed&amp;Cmd=Search&amp;Term=%22Borderi%20M%22%5BAuthor%5D&amp;itool=EntrezSystem2.PEntrez.Pubmed.Pubmed_ResultsPanel.Pubmed_DiscoveryPanel.Pubmed_RVAbstractPlus" TargetMode="External"/><Relationship Id="rId53" Type="http://schemas.openxmlformats.org/officeDocument/2006/relationships/hyperlink" Target="http://www.accessmedicine.com/resourceTOC.aspx?resourceID=19" TargetMode="External"/><Relationship Id="rId58" Type="http://schemas.openxmlformats.org/officeDocument/2006/relationships/hyperlink" Target="http://www.dermatol-sinica.com/web/data/20091130043801.pdf" TargetMode="External"/><Relationship Id="rId66"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http://accessmedicine.com/public/about_am.aspx" TargetMode="External"/><Relationship Id="rId28" Type="http://schemas.openxmlformats.org/officeDocument/2006/relationships/hyperlink" Target="http://www.ncbi.nlm.nih.gov/disease/Glaucoma.html" TargetMode="External"/><Relationship Id="rId36" Type="http://schemas.openxmlformats.org/officeDocument/2006/relationships/hyperlink" Target="http://www.ncbi.nlm.nih.gov/pubmed?term=%22Donahue%20SP%22%5BAuthor%5D" TargetMode="External"/><Relationship Id="rId49" Type="http://schemas.openxmlformats.org/officeDocument/2006/relationships/hyperlink" Target="http://www.aafp.org/online/en/home/publications/journals/afp.html" TargetMode="External"/><Relationship Id="rId57" Type="http://schemas.openxmlformats.org/officeDocument/2006/relationships/hyperlink" Target="http://regiscar.uni-freiburg.de" TargetMode="External"/><Relationship Id="rId61" Type="http://schemas.openxmlformats.org/officeDocument/2006/relationships/hyperlink" Target="http://www.merck.com/mmpe/sec12/ch152/ch152e.html" TargetMode="External"/><Relationship Id="rId10" Type="http://schemas.openxmlformats.org/officeDocument/2006/relationships/image" Target="media/image1.png"/><Relationship Id="rId19" Type="http://schemas.openxmlformats.org/officeDocument/2006/relationships/hyperlink" Target="http://www.merck.com/mmpe/sec06/ch065c.html?qt=acute%20respiratory&amp;alt" TargetMode="External"/><Relationship Id="rId31" Type="http://schemas.openxmlformats.org/officeDocument/2006/relationships/hyperlink" Target="file:///E:\RegulatryScience&#36001;&#22243;\JMO\HomeWork\Ver17.1&#20316;&#26989;\Bronze_25July2014\V17.1SMQ&#20316;&#26989;\V17.1SMQ&#20316;&#26989;\www.vestibular.org" TargetMode="External"/><Relationship Id="rId44" Type="http://schemas.openxmlformats.org/officeDocument/2006/relationships/hyperlink" Target="http://www.ncbi.nlm.nih.gov/sites/entrez?Db=pubmed&amp;Cmd=Search&amp;Term=%22Cimatti%20L%22%5BAuthor%5D&amp;itool=EntrezSystem2.PEntrez.Pubmed.Pubmed_ResultsPanel.Pubmed_DiscoveryPanel.Pubmed_RVAbstractPlus" TargetMode="External"/><Relationship Id="rId52" Type="http://schemas.openxmlformats.org/officeDocument/2006/relationships/hyperlink" Target="http://www.utdol.com/" TargetMode="External"/><Relationship Id="rId60" Type="http://schemas.openxmlformats.org/officeDocument/2006/relationships/hyperlink" Target="http://accessmedicine.com/public/about_am.aspx" TargetMode="External"/><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 Id="rId22" Type="http://schemas.openxmlformats.org/officeDocument/2006/relationships/hyperlink" Target="http://accessmedicine.com/content.aspx?aID=9130075&amp;searchStr=kidney+failure%2c+chronic" TargetMode="External"/><Relationship Id="rId27" Type="http://schemas.openxmlformats.org/officeDocument/2006/relationships/hyperlink" Target="http://www.emedicinehealth.com/glaucoma_overview/article_em.htm" TargetMode="External"/><Relationship Id="rId30" Type="http://schemas.openxmlformats.org/officeDocument/2006/relationships/hyperlink" Target="http://www.emedicine.com/pmr/topic48.htm" TargetMode="External"/><Relationship Id="rId35" Type="http://schemas.openxmlformats.org/officeDocument/2006/relationships/hyperlink" Target="http://www.hc-sc.gc.ca/dhp-mps/medeff/cmirps-scdpim-eng.php" TargetMode="External"/><Relationship Id="rId43" Type="http://schemas.openxmlformats.org/officeDocument/2006/relationships/hyperlink" Target="http://www.emedicine.com/Med/topic2924.htm" TargetMode="External"/><Relationship Id="rId48" Type="http://schemas.openxmlformats.org/officeDocument/2006/relationships/hyperlink" Target="javascript:AL_get(this,%20'jour',%20'New%20Microbiol.');" TargetMode="External"/><Relationship Id="rId56" Type="http://schemas.openxmlformats.org/officeDocument/2006/relationships/hyperlink" Target="http://www.emedicine.com/oph/topic641.htm" TargetMode="External"/><Relationship Id="rId64" Type="http://schemas.openxmlformats.org/officeDocument/2006/relationships/footer" Target="footer5.xml"/><Relationship Id="rId8" Type="http://schemas.openxmlformats.org/officeDocument/2006/relationships/header" Target="header1.xml"/><Relationship Id="rId51" Type="http://schemas.openxmlformats.org/officeDocument/2006/relationships/hyperlink" Target="http://www.emedicine.com/radio/topic605.htm" TargetMode="Externa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2.emf"/><Relationship Id="rId25" Type="http://schemas.openxmlformats.org/officeDocument/2006/relationships/hyperlink" Target="http://www.accessmedicine.com/search/searchAMResult.aspx?searchStr=Eosinophilic+pneumonia+&amp;rootTerm=eosinophilic+pneumonias&amp;searchtype=1&amp;rootID=12837&amp;gobacklink=1&amp;drug=1" TargetMode="External"/><Relationship Id="rId33" Type="http://schemas.openxmlformats.org/officeDocument/2006/relationships/hyperlink" Target="http://www.fda.gov/drugs/drugsafety/medicationerrors/" TargetMode="External"/><Relationship Id="rId38" Type="http://schemas.openxmlformats.org/officeDocument/2006/relationships/hyperlink" Target="http://www.ncbi.nlm.nih.gov/pubmed?term=%22Kowalski%20RP%22%5BAuthor%5D" TargetMode="External"/><Relationship Id="rId46" Type="http://schemas.openxmlformats.org/officeDocument/2006/relationships/hyperlink" Target="http://www.ncbi.nlm.nih.gov/sites/entrez?Db=pubmed&amp;Cmd=Search&amp;Term=%22Gibellini%20D%22%5BAuthor%5D&amp;itool=EntrezSystem2.PEntrez.Pubmed.Pubmed_ResultsPanel.Pubmed_DiscoveryPanel.Pubmed_RVAbstractPlus" TargetMode="External"/><Relationship Id="rId59" Type="http://schemas.openxmlformats.org/officeDocument/2006/relationships/hyperlink" Target="http://www.dorlands.com/def.jsp?id=100051907"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13AE55-080E-4497-8AFD-5F2DC80201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30</Pages>
  <Words>40780</Words>
  <Characters>232452</Characters>
  <Application>Microsoft Office Word</Application>
  <DocSecurity>0</DocSecurity>
  <Lines>1937</Lines>
  <Paragraphs>545</Paragraphs>
  <ScaleCrop>false</ScaleCrop>
  <HeadingPairs>
    <vt:vector size="2" baseType="variant">
      <vt:variant>
        <vt:lpstr>タイトル</vt:lpstr>
      </vt:variant>
      <vt:variant>
        <vt:i4>1</vt:i4>
      </vt:variant>
    </vt:vector>
  </HeadingPairs>
  <TitlesOfParts>
    <vt:vector size="1" baseType="lpstr">
      <vt:lpstr>MedDRA 標準検索式(SMQ)手引書 MedDRAバージョン18.1</vt:lpstr>
    </vt:vector>
  </TitlesOfParts>
  <Company>(一財)医薬品医療機器レギュラトリーサイエンス財団</Company>
  <LinksUpToDate>false</LinksUpToDate>
  <CharactersWithSpaces>272687</CharactersWithSpaces>
  <SharedDoc>false</SharedDoc>
  <HLinks>
    <vt:vector size="918" baseType="variant">
      <vt:variant>
        <vt:i4>3145771</vt:i4>
      </vt:variant>
      <vt:variant>
        <vt:i4>1110</vt:i4>
      </vt:variant>
      <vt:variant>
        <vt:i4>0</vt:i4>
      </vt:variant>
      <vt:variant>
        <vt:i4>5</vt:i4>
      </vt:variant>
      <vt:variant>
        <vt:lpwstr>http://www.accessmedicine.com/</vt:lpwstr>
      </vt:variant>
      <vt:variant>
        <vt:lpwstr/>
      </vt:variant>
      <vt:variant>
        <vt:i4>6357055</vt:i4>
      </vt:variant>
      <vt:variant>
        <vt:i4>1107</vt:i4>
      </vt:variant>
      <vt:variant>
        <vt:i4>0</vt:i4>
      </vt:variant>
      <vt:variant>
        <vt:i4>5</vt:i4>
      </vt:variant>
      <vt:variant>
        <vt:lpwstr>http://www.egtm.eu/</vt:lpwstr>
      </vt:variant>
      <vt:variant>
        <vt:lpwstr/>
      </vt:variant>
      <vt:variant>
        <vt:i4>7143540</vt:i4>
      </vt:variant>
      <vt:variant>
        <vt:i4>1101</vt:i4>
      </vt:variant>
      <vt:variant>
        <vt:i4>0</vt:i4>
      </vt:variant>
      <vt:variant>
        <vt:i4>5</vt:i4>
      </vt:variant>
      <vt:variant>
        <vt:lpwstr>http://www.merck.com/mmpe/sec12/ch152/ch152e.html</vt:lpwstr>
      </vt:variant>
      <vt:variant>
        <vt:lpwstr>sec12-ch152-ch152e-239</vt:lpwstr>
      </vt:variant>
      <vt:variant>
        <vt:i4>327689</vt:i4>
      </vt:variant>
      <vt:variant>
        <vt:i4>1098</vt:i4>
      </vt:variant>
      <vt:variant>
        <vt:i4>0</vt:i4>
      </vt:variant>
      <vt:variant>
        <vt:i4>5</vt:i4>
      </vt:variant>
      <vt:variant>
        <vt:lpwstr>http://www.dorlands.com/def.jsp?id=100051347</vt:lpwstr>
      </vt:variant>
      <vt:variant>
        <vt:lpwstr/>
      </vt:variant>
      <vt:variant>
        <vt:i4>7602194</vt:i4>
      </vt:variant>
      <vt:variant>
        <vt:i4>1095</vt:i4>
      </vt:variant>
      <vt:variant>
        <vt:i4>0</vt:i4>
      </vt:variant>
      <vt:variant>
        <vt:i4>5</vt:i4>
      </vt:variant>
      <vt:variant>
        <vt:lpwstr>http://accessmedicine.com/public/about_am.aspx</vt:lpwstr>
      </vt:variant>
      <vt:variant>
        <vt:lpwstr/>
      </vt:variant>
      <vt:variant>
        <vt:i4>5308483</vt:i4>
      </vt:variant>
      <vt:variant>
        <vt:i4>1092</vt:i4>
      </vt:variant>
      <vt:variant>
        <vt:i4>0</vt:i4>
      </vt:variant>
      <vt:variant>
        <vt:i4>5</vt:i4>
      </vt:variant>
      <vt:variant>
        <vt:lpwstr>http://www.merck.com/mmpe/sec19/ch282/ch282c.html</vt:lpwstr>
      </vt:variant>
      <vt:variant>
        <vt:lpwstr/>
      </vt:variant>
      <vt:variant>
        <vt:i4>983053</vt:i4>
      </vt:variant>
      <vt:variant>
        <vt:i4>1089</vt:i4>
      </vt:variant>
      <vt:variant>
        <vt:i4>0</vt:i4>
      </vt:variant>
      <vt:variant>
        <vt:i4>5</vt:i4>
      </vt:variant>
      <vt:variant>
        <vt:lpwstr>http://www.dorlands.com/def.jsp?id=100051907</vt:lpwstr>
      </vt:variant>
      <vt:variant>
        <vt:lpwstr/>
      </vt:variant>
      <vt:variant>
        <vt:i4>5111820</vt:i4>
      </vt:variant>
      <vt:variant>
        <vt:i4>1080</vt:i4>
      </vt:variant>
      <vt:variant>
        <vt:i4>0</vt:i4>
      </vt:variant>
      <vt:variant>
        <vt:i4>5</vt:i4>
      </vt:variant>
      <vt:variant>
        <vt:lpwstr>http://www.emedicine.com/oph/topic641.htm</vt:lpwstr>
      </vt:variant>
      <vt:variant>
        <vt:lpwstr/>
      </vt:variant>
      <vt:variant>
        <vt:i4>2621536</vt:i4>
      </vt:variant>
      <vt:variant>
        <vt:i4>1077</vt:i4>
      </vt:variant>
      <vt:variant>
        <vt:i4>0</vt:i4>
      </vt:variant>
      <vt:variant>
        <vt:i4>5</vt:i4>
      </vt:variant>
      <vt:variant>
        <vt:lpwstr>http://www.emedicine.com/EMERG/topic521.htm</vt:lpwstr>
      </vt:variant>
      <vt:variant>
        <vt:lpwstr/>
      </vt:variant>
      <vt:variant>
        <vt:i4>1900621</vt:i4>
      </vt:variant>
      <vt:variant>
        <vt:i4>1074</vt:i4>
      </vt:variant>
      <vt:variant>
        <vt:i4>0</vt:i4>
      </vt:variant>
      <vt:variant>
        <vt:i4>5</vt:i4>
      </vt:variant>
      <vt:variant>
        <vt:lpwstr>http://www.accessmedicine.com/resourceTOC.aspx?resourceID=19</vt:lpwstr>
      </vt:variant>
      <vt:variant>
        <vt:lpwstr/>
      </vt:variant>
      <vt:variant>
        <vt:i4>1900621</vt:i4>
      </vt:variant>
      <vt:variant>
        <vt:i4>1071</vt:i4>
      </vt:variant>
      <vt:variant>
        <vt:i4>0</vt:i4>
      </vt:variant>
      <vt:variant>
        <vt:i4>5</vt:i4>
      </vt:variant>
      <vt:variant>
        <vt:lpwstr>http://www.accessmedicine.com/resourceTOC.aspx?resourceID=19</vt:lpwstr>
      </vt:variant>
      <vt:variant>
        <vt:lpwstr/>
      </vt:variant>
      <vt:variant>
        <vt:i4>5767178</vt:i4>
      </vt:variant>
      <vt:variant>
        <vt:i4>1068</vt:i4>
      </vt:variant>
      <vt:variant>
        <vt:i4>0</vt:i4>
      </vt:variant>
      <vt:variant>
        <vt:i4>5</vt:i4>
      </vt:variant>
      <vt:variant>
        <vt:lpwstr>http://www.utdol.com/</vt:lpwstr>
      </vt:variant>
      <vt:variant>
        <vt:lpwstr/>
      </vt:variant>
      <vt:variant>
        <vt:i4>3407984</vt:i4>
      </vt:variant>
      <vt:variant>
        <vt:i4>1065</vt:i4>
      </vt:variant>
      <vt:variant>
        <vt:i4>0</vt:i4>
      </vt:variant>
      <vt:variant>
        <vt:i4>5</vt:i4>
      </vt:variant>
      <vt:variant>
        <vt:lpwstr>http://www.emedicine.com/radio/topic605.htm</vt:lpwstr>
      </vt:variant>
      <vt:variant>
        <vt:lpwstr/>
      </vt:variant>
      <vt:variant>
        <vt:i4>6357055</vt:i4>
      </vt:variant>
      <vt:variant>
        <vt:i4>1062</vt:i4>
      </vt:variant>
      <vt:variant>
        <vt:i4>0</vt:i4>
      </vt:variant>
      <vt:variant>
        <vt:i4>5</vt:i4>
      </vt:variant>
      <vt:variant>
        <vt:lpwstr>http://www.egtm.eu/</vt:lpwstr>
      </vt:variant>
      <vt:variant>
        <vt:lpwstr/>
      </vt:variant>
      <vt:variant>
        <vt:i4>5505107</vt:i4>
      </vt:variant>
      <vt:variant>
        <vt:i4>1053</vt:i4>
      </vt:variant>
      <vt:variant>
        <vt:i4>0</vt:i4>
      </vt:variant>
      <vt:variant>
        <vt:i4>5</vt:i4>
      </vt:variant>
      <vt:variant>
        <vt:lpwstr>http://www.aafp.org/online/en/home/publications/journals/afp.html</vt:lpwstr>
      </vt:variant>
      <vt:variant>
        <vt:lpwstr/>
      </vt:variant>
      <vt:variant>
        <vt:i4>5177468</vt:i4>
      </vt:variant>
      <vt:variant>
        <vt:i4>1047</vt:i4>
      </vt:variant>
      <vt:variant>
        <vt:i4>0</vt:i4>
      </vt:variant>
      <vt:variant>
        <vt:i4>5</vt:i4>
      </vt:variant>
      <vt:variant>
        <vt:lpwstr>javascript:AL_get(this, 'jour', 'New Microbiol.');</vt:lpwstr>
      </vt:variant>
      <vt:variant>
        <vt:lpwstr/>
      </vt:variant>
      <vt:variant>
        <vt:i4>3407898</vt:i4>
      </vt:variant>
      <vt:variant>
        <vt:i4>1044</vt:i4>
      </vt:variant>
      <vt:variant>
        <vt:i4>0</vt:i4>
      </vt:variant>
      <vt:variant>
        <vt:i4>5</vt:i4>
      </vt:variant>
      <vt:variant>
        <vt:lpwstr>http://www.ncbi.nlm.nih.gov/sites/entrez?Db=pubmed&amp;Cmd=Search&amp;Term=%22Re%20MC%22%5BAuthor%5D&amp;itool=EntrezSystem2.PEntrez.Pubmed.Pubmed_ResultsPanel.Pubmed_DiscoveryPanel.Pubmed_RVAbstractPlus</vt:lpwstr>
      </vt:variant>
      <vt:variant>
        <vt:lpwstr/>
      </vt:variant>
      <vt:variant>
        <vt:i4>1376289</vt:i4>
      </vt:variant>
      <vt:variant>
        <vt:i4>1041</vt:i4>
      </vt:variant>
      <vt:variant>
        <vt:i4>0</vt:i4>
      </vt:variant>
      <vt:variant>
        <vt:i4>5</vt:i4>
      </vt:variant>
      <vt:variant>
        <vt:lpwstr>http://www.ncbi.nlm.nih.gov/sites/entrez?Db=pubmed&amp;Cmd=Search&amp;Term=%22Gibellini%20D%22%5BAuthor%5D&amp;itool=EntrezSystem2.PEntrez.Pubmed.Pubmed_ResultsPanel.Pubmed_DiscoveryPanel.Pubmed_RVAbstractPlus</vt:lpwstr>
      </vt:variant>
      <vt:variant>
        <vt:lpwstr/>
      </vt:variant>
      <vt:variant>
        <vt:i4>6422621</vt:i4>
      </vt:variant>
      <vt:variant>
        <vt:i4>1038</vt:i4>
      </vt:variant>
      <vt:variant>
        <vt:i4>0</vt:i4>
      </vt:variant>
      <vt:variant>
        <vt:i4>5</vt:i4>
      </vt:variant>
      <vt:variant>
        <vt:lpwstr>http://www.ncbi.nlm.nih.gov/sites/entrez?Db=pubmed&amp;Cmd=Search&amp;Term=%22Borderi%20M%22%5BAuthor%5D&amp;itool=EntrezSystem2.PEntrez.Pubmed.Pubmed_ResultsPanel.Pubmed_DiscoveryPanel.Pubmed_RVAbstractPlus</vt:lpwstr>
      </vt:variant>
      <vt:variant>
        <vt:lpwstr/>
      </vt:variant>
      <vt:variant>
        <vt:i4>6750291</vt:i4>
      </vt:variant>
      <vt:variant>
        <vt:i4>1035</vt:i4>
      </vt:variant>
      <vt:variant>
        <vt:i4>0</vt:i4>
      </vt:variant>
      <vt:variant>
        <vt:i4>5</vt:i4>
      </vt:variant>
      <vt:variant>
        <vt:lpwstr>http://www.ncbi.nlm.nih.gov/sites/entrez?Db=pubmed&amp;Cmd=Search&amp;Term=%22Cimatti%20L%22%5BAuthor%5D&amp;itool=EntrezSystem2.PEntrez.Pubmed.Pubmed_ResultsPanel.Pubmed_DiscoveryPanel.Pubmed_RVAbstractPlus</vt:lpwstr>
      </vt:variant>
      <vt:variant>
        <vt:lpwstr/>
      </vt:variant>
      <vt:variant>
        <vt:i4>2490412</vt:i4>
      </vt:variant>
      <vt:variant>
        <vt:i4>1032</vt:i4>
      </vt:variant>
      <vt:variant>
        <vt:i4>0</vt:i4>
      </vt:variant>
      <vt:variant>
        <vt:i4>5</vt:i4>
      </vt:variant>
      <vt:variant>
        <vt:lpwstr>http://www.emedicine.com/Med/topic2924.htm</vt:lpwstr>
      </vt:variant>
      <vt:variant>
        <vt:lpwstr/>
      </vt:variant>
      <vt:variant>
        <vt:i4>7929914</vt:i4>
      </vt:variant>
      <vt:variant>
        <vt:i4>1029</vt:i4>
      </vt:variant>
      <vt:variant>
        <vt:i4>0</vt:i4>
      </vt:variant>
      <vt:variant>
        <vt:i4>5</vt:i4>
      </vt:variant>
      <vt:variant>
        <vt:lpwstr>http://www.emedicine.com/orthoped/TOPIC430.HTM</vt:lpwstr>
      </vt:variant>
      <vt:variant>
        <vt:lpwstr/>
      </vt:variant>
      <vt:variant>
        <vt:i4>4849743</vt:i4>
      </vt:variant>
      <vt:variant>
        <vt:i4>1026</vt:i4>
      </vt:variant>
      <vt:variant>
        <vt:i4>0</vt:i4>
      </vt:variant>
      <vt:variant>
        <vt:i4>5</vt:i4>
      </vt:variant>
      <vt:variant>
        <vt:lpwstr>http://www.merck.com/mmhe/sec05/ch064/ch064a.html</vt:lpwstr>
      </vt:variant>
      <vt:variant>
        <vt:lpwstr/>
      </vt:variant>
      <vt:variant>
        <vt:i4>3473456</vt:i4>
      </vt:variant>
      <vt:variant>
        <vt:i4>1020</vt:i4>
      </vt:variant>
      <vt:variant>
        <vt:i4>0</vt:i4>
      </vt:variant>
      <vt:variant>
        <vt:i4>5</vt:i4>
      </vt:variant>
      <vt:variant>
        <vt:lpwstr>http://www.merckmanuals.com/professional/index.html</vt:lpwstr>
      </vt:variant>
      <vt:variant>
        <vt:lpwstr/>
      </vt:variant>
      <vt:variant>
        <vt:i4>5242938</vt:i4>
      </vt:variant>
      <vt:variant>
        <vt:i4>1017</vt:i4>
      </vt:variant>
      <vt:variant>
        <vt:i4>0</vt:i4>
      </vt:variant>
      <vt:variant>
        <vt:i4>5</vt:i4>
      </vt:variant>
      <vt:variant>
        <vt:lpwstr>javascript:AL_get(this, 'jour', 'Drugs.');</vt:lpwstr>
      </vt:variant>
      <vt:variant>
        <vt:lpwstr/>
      </vt:variant>
      <vt:variant>
        <vt:i4>6815792</vt:i4>
      </vt:variant>
      <vt:variant>
        <vt:i4>1014</vt:i4>
      </vt:variant>
      <vt:variant>
        <vt:i4>0</vt:i4>
      </vt:variant>
      <vt:variant>
        <vt:i4>5</vt:i4>
      </vt:variant>
      <vt:variant>
        <vt:lpwstr>http://www.ncbi.nlm.nih.gov/pubmed?term=%22Kowalski%20RP%22%5BAuthor%5D</vt:lpwstr>
      </vt:variant>
      <vt:variant>
        <vt:lpwstr/>
      </vt:variant>
      <vt:variant>
        <vt:i4>1572952</vt:i4>
      </vt:variant>
      <vt:variant>
        <vt:i4>1011</vt:i4>
      </vt:variant>
      <vt:variant>
        <vt:i4>0</vt:i4>
      </vt:variant>
      <vt:variant>
        <vt:i4>5</vt:i4>
      </vt:variant>
      <vt:variant>
        <vt:lpwstr>http://www.ncbi.nlm.nih.gov/pubmed?term=%22Khoury%20JM%22%5BAuthor%5D</vt:lpwstr>
      </vt:variant>
      <vt:variant>
        <vt:lpwstr/>
      </vt:variant>
      <vt:variant>
        <vt:i4>6684712</vt:i4>
      </vt:variant>
      <vt:variant>
        <vt:i4>1008</vt:i4>
      </vt:variant>
      <vt:variant>
        <vt:i4>0</vt:i4>
      </vt:variant>
      <vt:variant>
        <vt:i4>5</vt:i4>
      </vt:variant>
      <vt:variant>
        <vt:lpwstr>http://www.ncbi.nlm.nih.gov/pubmed?term=%22Donahue%20SP%22%5BAuthor%5D</vt:lpwstr>
      </vt:variant>
      <vt:variant>
        <vt:lpwstr/>
      </vt:variant>
      <vt:variant>
        <vt:i4>4522071</vt:i4>
      </vt:variant>
      <vt:variant>
        <vt:i4>1005</vt:i4>
      </vt:variant>
      <vt:variant>
        <vt:i4>0</vt:i4>
      </vt:variant>
      <vt:variant>
        <vt:i4>5</vt:i4>
      </vt:variant>
      <vt:variant>
        <vt:lpwstr>http://emedicine.medscape.com/article/201886-overview</vt:lpwstr>
      </vt:variant>
      <vt:variant>
        <vt:lpwstr/>
      </vt:variant>
      <vt:variant>
        <vt:i4>4259924</vt:i4>
      </vt:variant>
      <vt:variant>
        <vt:i4>1002</vt:i4>
      </vt:variant>
      <vt:variant>
        <vt:i4>0</vt:i4>
      </vt:variant>
      <vt:variant>
        <vt:i4>5</vt:i4>
      </vt:variant>
      <vt:variant>
        <vt:lpwstr>http://emedicine.medscape.com/article/203399-overview</vt:lpwstr>
      </vt:variant>
      <vt:variant>
        <vt:lpwstr/>
      </vt:variant>
      <vt:variant>
        <vt:i4>5177344</vt:i4>
      </vt:variant>
      <vt:variant>
        <vt:i4>990</vt:i4>
      </vt:variant>
      <vt:variant>
        <vt:i4>0</vt:i4>
      </vt:variant>
      <vt:variant>
        <vt:i4>5</vt:i4>
      </vt:variant>
      <vt:variant>
        <vt:lpwstr>http://www.jaapa.com/</vt:lpwstr>
      </vt:variant>
      <vt:variant>
        <vt:lpwstr/>
      </vt:variant>
      <vt:variant>
        <vt:i4>1572880</vt:i4>
      </vt:variant>
      <vt:variant>
        <vt:i4>987</vt:i4>
      </vt:variant>
      <vt:variant>
        <vt:i4>0</vt:i4>
      </vt:variant>
      <vt:variant>
        <vt:i4>5</vt:i4>
      </vt:variant>
      <vt:variant>
        <vt:lpwstr>http://www.emedicine.com/pmr/topic48.htm</vt:lpwstr>
      </vt:variant>
      <vt:variant>
        <vt:lpwstr/>
      </vt:variant>
      <vt:variant>
        <vt:i4>5111819</vt:i4>
      </vt:variant>
      <vt:variant>
        <vt:i4>984</vt:i4>
      </vt:variant>
      <vt:variant>
        <vt:i4>0</vt:i4>
      </vt:variant>
      <vt:variant>
        <vt:i4>5</vt:i4>
      </vt:variant>
      <vt:variant>
        <vt:lpwstr>http://www.emedicine.com/oph/topic141.htm</vt:lpwstr>
      </vt:variant>
      <vt:variant>
        <vt:lpwstr/>
      </vt:variant>
      <vt:variant>
        <vt:i4>327746</vt:i4>
      </vt:variant>
      <vt:variant>
        <vt:i4>981</vt:i4>
      </vt:variant>
      <vt:variant>
        <vt:i4>0</vt:i4>
      </vt:variant>
      <vt:variant>
        <vt:i4>5</vt:i4>
      </vt:variant>
      <vt:variant>
        <vt:lpwstr>http://www.nlm.nih.gov/medlineplus/ency/article/001620.htm</vt:lpwstr>
      </vt:variant>
      <vt:variant>
        <vt:lpwstr>Definition</vt:lpwstr>
      </vt:variant>
      <vt:variant>
        <vt:i4>917519</vt:i4>
      </vt:variant>
      <vt:variant>
        <vt:i4>978</vt:i4>
      </vt:variant>
      <vt:variant>
        <vt:i4>0</vt:i4>
      </vt:variant>
      <vt:variant>
        <vt:i4>5</vt:i4>
      </vt:variant>
      <vt:variant>
        <vt:lpwstr>http://www.ncbi.nlm.nih.gov/disease/Glaucoma.html</vt:lpwstr>
      </vt:variant>
      <vt:variant>
        <vt:lpwstr/>
      </vt:variant>
      <vt:variant>
        <vt:i4>4194379</vt:i4>
      </vt:variant>
      <vt:variant>
        <vt:i4>975</vt:i4>
      </vt:variant>
      <vt:variant>
        <vt:i4>0</vt:i4>
      </vt:variant>
      <vt:variant>
        <vt:i4>5</vt:i4>
      </vt:variant>
      <vt:variant>
        <vt:lpwstr>http://www.emedicinehealth.com/glaucoma_overview/article_em.htm</vt:lpwstr>
      </vt:variant>
      <vt:variant>
        <vt:lpwstr/>
      </vt:variant>
      <vt:variant>
        <vt:i4>5111902</vt:i4>
      </vt:variant>
      <vt:variant>
        <vt:i4>966</vt:i4>
      </vt:variant>
      <vt:variant>
        <vt:i4>0</vt:i4>
      </vt:variant>
      <vt:variant>
        <vt:i4>5</vt:i4>
      </vt:variant>
      <vt:variant>
        <vt:lpwstr>http://emedicine.medscape.com/article/274143-overview</vt:lpwstr>
      </vt:variant>
      <vt:variant>
        <vt:lpwstr/>
      </vt:variant>
      <vt:variant>
        <vt:i4>7602194</vt:i4>
      </vt:variant>
      <vt:variant>
        <vt:i4>954</vt:i4>
      </vt:variant>
      <vt:variant>
        <vt:i4>0</vt:i4>
      </vt:variant>
      <vt:variant>
        <vt:i4>5</vt:i4>
      </vt:variant>
      <vt:variant>
        <vt:lpwstr>http://accessmedicine.com/public/about_am.aspx</vt:lpwstr>
      </vt:variant>
      <vt:variant>
        <vt:lpwstr/>
      </vt:variant>
      <vt:variant>
        <vt:i4>4718622</vt:i4>
      </vt:variant>
      <vt:variant>
        <vt:i4>951</vt:i4>
      </vt:variant>
      <vt:variant>
        <vt:i4>0</vt:i4>
      </vt:variant>
      <vt:variant>
        <vt:i4>5</vt:i4>
      </vt:variant>
      <vt:variant>
        <vt:lpwstr>http://accessmedicine.com/content.aspx?aID=9130075&amp;searchStr=kidney+failure%2c+chronic</vt:lpwstr>
      </vt:variant>
      <vt:variant>
        <vt:lpwstr>9130075</vt:lpwstr>
      </vt:variant>
      <vt:variant>
        <vt:i4>4653151</vt:i4>
      </vt:variant>
      <vt:variant>
        <vt:i4>948</vt:i4>
      </vt:variant>
      <vt:variant>
        <vt:i4>0</vt:i4>
      </vt:variant>
      <vt:variant>
        <vt:i4>5</vt:i4>
      </vt:variant>
      <vt:variant>
        <vt:lpwstr>http://emedicine.medscape.com/article/238798-overview</vt:lpwstr>
      </vt:variant>
      <vt:variant>
        <vt:lpwstr/>
      </vt:variant>
      <vt:variant>
        <vt:i4>4194398</vt:i4>
      </vt:variant>
      <vt:variant>
        <vt:i4>945</vt:i4>
      </vt:variant>
      <vt:variant>
        <vt:i4>0</vt:i4>
      </vt:variant>
      <vt:variant>
        <vt:i4>5</vt:i4>
      </vt:variant>
      <vt:variant>
        <vt:lpwstr>http://www.merckmanuals.com/professional/genitourinary_disorders/renal_failure/chronic_kidney_disease.html</vt:lpwstr>
      </vt:variant>
      <vt:variant>
        <vt:lpwstr/>
      </vt:variant>
      <vt:variant>
        <vt:i4>2293795</vt:i4>
      </vt:variant>
      <vt:variant>
        <vt:i4>933</vt:i4>
      </vt:variant>
      <vt:variant>
        <vt:i4>0</vt:i4>
      </vt:variant>
      <vt:variant>
        <vt:i4>5</vt:i4>
      </vt:variant>
      <vt:variant>
        <vt:lpwstr>http://www.merck.com/mmpe/sec06/ch065c.html?qt=acute%20respiratory&amp;alt</vt:lpwstr>
      </vt:variant>
      <vt:variant>
        <vt:lpwstr/>
      </vt:variant>
      <vt:variant>
        <vt:i4>5636102</vt:i4>
      </vt:variant>
      <vt:variant>
        <vt:i4>927</vt:i4>
      </vt:variant>
      <vt:variant>
        <vt:i4>0</vt:i4>
      </vt:variant>
      <vt:variant>
        <vt:i4>5</vt:i4>
      </vt:variant>
      <vt:variant>
        <vt:lpwstr>http://www.meddramsso.com/secure/smq/SMQorigdocs.zip</vt:lpwstr>
      </vt:variant>
      <vt:variant>
        <vt:lpwstr/>
      </vt:variant>
      <vt:variant>
        <vt:i4>1769534</vt:i4>
      </vt:variant>
      <vt:variant>
        <vt:i4>650</vt:i4>
      </vt:variant>
      <vt:variant>
        <vt:i4>0</vt:i4>
      </vt:variant>
      <vt:variant>
        <vt:i4>5</vt:i4>
      </vt:variant>
      <vt:variant>
        <vt:lpwstr/>
      </vt:variant>
      <vt:variant>
        <vt:lpwstr>_Toc348617497</vt:lpwstr>
      </vt:variant>
      <vt:variant>
        <vt:i4>1769534</vt:i4>
      </vt:variant>
      <vt:variant>
        <vt:i4>644</vt:i4>
      </vt:variant>
      <vt:variant>
        <vt:i4>0</vt:i4>
      </vt:variant>
      <vt:variant>
        <vt:i4>5</vt:i4>
      </vt:variant>
      <vt:variant>
        <vt:lpwstr/>
      </vt:variant>
      <vt:variant>
        <vt:lpwstr>_Toc348617496</vt:lpwstr>
      </vt:variant>
      <vt:variant>
        <vt:i4>1769534</vt:i4>
      </vt:variant>
      <vt:variant>
        <vt:i4>638</vt:i4>
      </vt:variant>
      <vt:variant>
        <vt:i4>0</vt:i4>
      </vt:variant>
      <vt:variant>
        <vt:i4>5</vt:i4>
      </vt:variant>
      <vt:variant>
        <vt:lpwstr/>
      </vt:variant>
      <vt:variant>
        <vt:lpwstr>_Toc348617495</vt:lpwstr>
      </vt:variant>
      <vt:variant>
        <vt:i4>1769534</vt:i4>
      </vt:variant>
      <vt:variant>
        <vt:i4>632</vt:i4>
      </vt:variant>
      <vt:variant>
        <vt:i4>0</vt:i4>
      </vt:variant>
      <vt:variant>
        <vt:i4>5</vt:i4>
      </vt:variant>
      <vt:variant>
        <vt:lpwstr/>
      </vt:variant>
      <vt:variant>
        <vt:lpwstr>_Toc348617494</vt:lpwstr>
      </vt:variant>
      <vt:variant>
        <vt:i4>1769534</vt:i4>
      </vt:variant>
      <vt:variant>
        <vt:i4>626</vt:i4>
      </vt:variant>
      <vt:variant>
        <vt:i4>0</vt:i4>
      </vt:variant>
      <vt:variant>
        <vt:i4>5</vt:i4>
      </vt:variant>
      <vt:variant>
        <vt:lpwstr/>
      </vt:variant>
      <vt:variant>
        <vt:lpwstr>_Toc348617493</vt:lpwstr>
      </vt:variant>
      <vt:variant>
        <vt:i4>1769534</vt:i4>
      </vt:variant>
      <vt:variant>
        <vt:i4>620</vt:i4>
      </vt:variant>
      <vt:variant>
        <vt:i4>0</vt:i4>
      </vt:variant>
      <vt:variant>
        <vt:i4>5</vt:i4>
      </vt:variant>
      <vt:variant>
        <vt:lpwstr/>
      </vt:variant>
      <vt:variant>
        <vt:lpwstr>_Toc348617492</vt:lpwstr>
      </vt:variant>
      <vt:variant>
        <vt:i4>1769534</vt:i4>
      </vt:variant>
      <vt:variant>
        <vt:i4>614</vt:i4>
      </vt:variant>
      <vt:variant>
        <vt:i4>0</vt:i4>
      </vt:variant>
      <vt:variant>
        <vt:i4>5</vt:i4>
      </vt:variant>
      <vt:variant>
        <vt:lpwstr/>
      </vt:variant>
      <vt:variant>
        <vt:lpwstr>_Toc348617491</vt:lpwstr>
      </vt:variant>
      <vt:variant>
        <vt:i4>1769534</vt:i4>
      </vt:variant>
      <vt:variant>
        <vt:i4>608</vt:i4>
      </vt:variant>
      <vt:variant>
        <vt:i4>0</vt:i4>
      </vt:variant>
      <vt:variant>
        <vt:i4>5</vt:i4>
      </vt:variant>
      <vt:variant>
        <vt:lpwstr/>
      </vt:variant>
      <vt:variant>
        <vt:lpwstr>_Toc348617490</vt:lpwstr>
      </vt:variant>
      <vt:variant>
        <vt:i4>1703998</vt:i4>
      </vt:variant>
      <vt:variant>
        <vt:i4>602</vt:i4>
      </vt:variant>
      <vt:variant>
        <vt:i4>0</vt:i4>
      </vt:variant>
      <vt:variant>
        <vt:i4>5</vt:i4>
      </vt:variant>
      <vt:variant>
        <vt:lpwstr/>
      </vt:variant>
      <vt:variant>
        <vt:lpwstr>_Toc348617489</vt:lpwstr>
      </vt:variant>
      <vt:variant>
        <vt:i4>1703998</vt:i4>
      </vt:variant>
      <vt:variant>
        <vt:i4>596</vt:i4>
      </vt:variant>
      <vt:variant>
        <vt:i4>0</vt:i4>
      </vt:variant>
      <vt:variant>
        <vt:i4>5</vt:i4>
      </vt:variant>
      <vt:variant>
        <vt:lpwstr/>
      </vt:variant>
      <vt:variant>
        <vt:lpwstr>_Toc348617488</vt:lpwstr>
      </vt:variant>
      <vt:variant>
        <vt:i4>1703998</vt:i4>
      </vt:variant>
      <vt:variant>
        <vt:i4>590</vt:i4>
      </vt:variant>
      <vt:variant>
        <vt:i4>0</vt:i4>
      </vt:variant>
      <vt:variant>
        <vt:i4>5</vt:i4>
      </vt:variant>
      <vt:variant>
        <vt:lpwstr/>
      </vt:variant>
      <vt:variant>
        <vt:lpwstr>_Toc348617487</vt:lpwstr>
      </vt:variant>
      <vt:variant>
        <vt:i4>1703998</vt:i4>
      </vt:variant>
      <vt:variant>
        <vt:i4>584</vt:i4>
      </vt:variant>
      <vt:variant>
        <vt:i4>0</vt:i4>
      </vt:variant>
      <vt:variant>
        <vt:i4>5</vt:i4>
      </vt:variant>
      <vt:variant>
        <vt:lpwstr/>
      </vt:variant>
      <vt:variant>
        <vt:lpwstr>_Toc348617486</vt:lpwstr>
      </vt:variant>
      <vt:variant>
        <vt:i4>1703998</vt:i4>
      </vt:variant>
      <vt:variant>
        <vt:i4>578</vt:i4>
      </vt:variant>
      <vt:variant>
        <vt:i4>0</vt:i4>
      </vt:variant>
      <vt:variant>
        <vt:i4>5</vt:i4>
      </vt:variant>
      <vt:variant>
        <vt:lpwstr/>
      </vt:variant>
      <vt:variant>
        <vt:lpwstr>_Toc348617485</vt:lpwstr>
      </vt:variant>
      <vt:variant>
        <vt:i4>1703998</vt:i4>
      </vt:variant>
      <vt:variant>
        <vt:i4>572</vt:i4>
      </vt:variant>
      <vt:variant>
        <vt:i4>0</vt:i4>
      </vt:variant>
      <vt:variant>
        <vt:i4>5</vt:i4>
      </vt:variant>
      <vt:variant>
        <vt:lpwstr/>
      </vt:variant>
      <vt:variant>
        <vt:lpwstr>_Toc348617484</vt:lpwstr>
      </vt:variant>
      <vt:variant>
        <vt:i4>1703998</vt:i4>
      </vt:variant>
      <vt:variant>
        <vt:i4>566</vt:i4>
      </vt:variant>
      <vt:variant>
        <vt:i4>0</vt:i4>
      </vt:variant>
      <vt:variant>
        <vt:i4>5</vt:i4>
      </vt:variant>
      <vt:variant>
        <vt:lpwstr/>
      </vt:variant>
      <vt:variant>
        <vt:lpwstr>_Toc348617483</vt:lpwstr>
      </vt:variant>
      <vt:variant>
        <vt:i4>1703998</vt:i4>
      </vt:variant>
      <vt:variant>
        <vt:i4>560</vt:i4>
      </vt:variant>
      <vt:variant>
        <vt:i4>0</vt:i4>
      </vt:variant>
      <vt:variant>
        <vt:i4>5</vt:i4>
      </vt:variant>
      <vt:variant>
        <vt:lpwstr/>
      </vt:variant>
      <vt:variant>
        <vt:lpwstr>_Toc348617482</vt:lpwstr>
      </vt:variant>
      <vt:variant>
        <vt:i4>1703998</vt:i4>
      </vt:variant>
      <vt:variant>
        <vt:i4>554</vt:i4>
      </vt:variant>
      <vt:variant>
        <vt:i4>0</vt:i4>
      </vt:variant>
      <vt:variant>
        <vt:i4>5</vt:i4>
      </vt:variant>
      <vt:variant>
        <vt:lpwstr/>
      </vt:variant>
      <vt:variant>
        <vt:lpwstr>_Toc348617481</vt:lpwstr>
      </vt:variant>
      <vt:variant>
        <vt:i4>1703998</vt:i4>
      </vt:variant>
      <vt:variant>
        <vt:i4>548</vt:i4>
      </vt:variant>
      <vt:variant>
        <vt:i4>0</vt:i4>
      </vt:variant>
      <vt:variant>
        <vt:i4>5</vt:i4>
      </vt:variant>
      <vt:variant>
        <vt:lpwstr/>
      </vt:variant>
      <vt:variant>
        <vt:lpwstr>_Toc348617480</vt:lpwstr>
      </vt:variant>
      <vt:variant>
        <vt:i4>1376318</vt:i4>
      </vt:variant>
      <vt:variant>
        <vt:i4>542</vt:i4>
      </vt:variant>
      <vt:variant>
        <vt:i4>0</vt:i4>
      </vt:variant>
      <vt:variant>
        <vt:i4>5</vt:i4>
      </vt:variant>
      <vt:variant>
        <vt:lpwstr/>
      </vt:variant>
      <vt:variant>
        <vt:lpwstr>_Toc348617479</vt:lpwstr>
      </vt:variant>
      <vt:variant>
        <vt:i4>1376318</vt:i4>
      </vt:variant>
      <vt:variant>
        <vt:i4>536</vt:i4>
      </vt:variant>
      <vt:variant>
        <vt:i4>0</vt:i4>
      </vt:variant>
      <vt:variant>
        <vt:i4>5</vt:i4>
      </vt:variant>
      <vt:variant>
        <vt:lpwstr/>
      </vt:variant>
      <vt:variant>
        <vt:lpwstr>_Toc348617478</vt:lpwstr>
      </vt:variant>
      <vt:variant>
        <vt:i4>1376318</vt:i4>
      </vt:variant>
      <vt:variant>
        <vt:i4>530</vt:i4>
      </vt:variant>
      <vt:variant>
        <vt:i4>0</vt:i4>
      </vt:variant>
      <vt:variant>
        <vt:i4>5</vt:i4>
      </vt:variant>
      <vt:variant>
        <vt:lpwstr/>
      </vt:variant>
      <vt:variant>
        <vt:lpwstr>_Toc348617477</vt:lpwstr>
      </vt:variant>
      <vt:variant>
        <vt:i4>1376318</vt:i4>
      </vt:variant>
      <vt:variant>
        <vt:i4>524</vt:i4>
      </vt:variant>
      <vt:variant>
        <vt:i4>0</vt:i4>
      </vt:variant>
      <vt:variant>
        <vt:i4>5</vt:i4>
      </vt:variant>
      <vt:variant>
        <vt:lpwstr/>
      </vt:variant>
      <vt:variant>
        <vt:lpwstr>_Toc348617476</vt:lpwstr>
      </vt:variant>
      <vt:variant>
        <vt:i4>1376318</vt:i4>
      </vt:variant>
      <vt:variant>
        <vt:i4>518</vt:i4>
      </vt:variant>
      <vt:variant>
        <vt:i4>0</vt:i4>
      </vt:variant>
      <vt:variant>
        <vt:i4>5</vt:i4>
      </vt:variant>
      <vt:variant>
        <vt:lpwstr/>
      </vt:variant>
      <vt:variant>
        <vt:lpwstr>_Toc348617475</vt:lpwstr>
      </vt:variant>
      <vt:variant>
        <vt:i4>1376318</vt:i4>
      </vt:variant>
      <vt:variant>
        <vt:i4>512</vt:i4>
      </vt:variant>
      <vt:variant>
        <vt:i4>0</vt:i4>
      </vt:variant>
      <vt:variant>
        <vt:i4>5</vt:i4>
      </vt:variant>
      <vt:variant>
        <vt:lpwstr/>
      </vt:variant>
      <vt:variant>
        <vt:lpwstr>_Toc348617474</vt:lpwstr>
      </vt:variant>
      <vt:variant>
        <vt:i4>1376318</vt:i4>
      </vt:variant>
      <vt:variant>
        <vt:i4>506</vt:i4>
      </vt:variant>
      <vt:variant>
        <vt:i4>0</vt:i4>
      </vt:variant>
      <vt:variant>
        <vt:i4>5</vt:i4>
      </vt:variant>
      <vt:variant>
        <vt:lpwstr/>
      </vt:variant>
      <vt:variant>
        <vt:lpwstr>_Toc348617473</vt:lpwstr>
      </vt:variant>
      <vt:variant>
        <vt:i4>1376318</vt:i4>
      </vt:variant>
      <vt:variant>
        <vt:i4>500</vt:i4>
      </vt:variant>
      <vt:variant>
        <vt:i4>0</vt:i4>
      </vt:variant>
      <vt:variant>
        <vt:i4>5</vt:i4>
      </vt:variant>
      <vt:variant>
        <vt:lpwstr/>
      </vt:variant>
      <vt:variant>
        <vt:lpwstr>_Toc348617472</vt:lpwstr>
      </vt:variant>
      <vt:variant>
        <vt:i4>1376318</vt:i4>
      </vt:variant>
      <vt:variant>
        <vt:i4>494</vt:i4>
      </vt:variant>
      <vt:variant>
        <vt:i4>0</vt:i4>
      </vt:variant>
      <vt:variant>
        <vt:i4>5</vt:i4>
      </vt:variant>
      <vt:variant>
        <vt:lpwstr/>
      </vt:variant>
      <vt:variant>
        <vt:lpwstr>_Toc348617471</vt:lpwstr>
      </vt:variant>
      <vt:variant>
        <vt:i4>1376318</vt:i4>
      </vt:variant>
      <vt:variant>
        <vt:i4>488</vt:i4>
      </vt:variant>
      <vt:variant>
        <vt:i4>0</vt:i4>
      </vt:variant>
      <vt:variant>
        <vt:i4>5</vt:i4>
      </vt:variant>
      <vt:variant>
        <vt:lpwstr/>
      </vt:variant>
      <vt:variant>
        <vt:lpwstr>_Toc348617470</vt:lpwstr>
      </vt:variant>
      <vt:variant>
        <vt:i4>1310782</vt:i4>
      </vt:variant>
      <vt:variant>
        <vt:i4>482</vt:i4>
      </vt:variant>
      <vt:variant>
        <vt:i4>0</vt:i4>
      </vt:variant>
      <vt:variant>
        <vt:i4>5</vt:i4>
      </vt:variant>
      <vt:variant>
        <vt:lpwstr/>
      </vt:variant>
      <vt:variant>
        <vt:lpwstr>_Toc348617469</vt:lpwstr>
      </vt:variant>
      <vt:variant>
        <vt:i4>1310782</vt:i4>
      </vt:variant>
      <vt:variant>
        <vt:i4>476</vt:i4>
      </vt:variant>
      <vt:variant>
        <vt:i4>0</vt:i4>
      </vt:variant>
      <vt:variant>
        <vt:i4>5</vt:i4>
      </vt:variant>
      <vt:variant>
        <vt:lpwstr/>
      </vt:variant>
      <vt:variant>
        <vt:lpwstr>_Toc348617468</vt:lpwstr>
      </vt:variant>
      <vt:variant>
        <vt:i4>1310782</vt:i4>
      </vt:variant>
      <vt:variant>
        <vt:i4>470</vt:i4>
      </vt:variant>
      <vt:variant>
        <vt:i4>0</vt:i4>
      </vt:variant>
      <vt:variant>
        <vt:i4>5</vt:i4>
      </vt:variant>
      <vt:variant>
        <vt:lpwstr/>
      </vt:variant>
      <vt:variant>
        <vt:lpwstr>_Toc348617467</vt:lpwstr>
      </vt:variant>
      <vt:variant>
        <vt:i4>1310782</vt:i4>
      </vt:variant>
      <vt:variant>
        <vt:i4>464</vt:i4>
      </vt:variant>
      <vt:variant>
        <vt:i4>0</vt:i4>
      </vt:variant>
      <vt:variant>
        <vt:i4>5</vt:i4>
      </vt:variant>
      <vt:variant>
        <vt:lpwstr/>
      </vt:variant>
      <vt:variant>
        <vt:lpwstr>_Toc348617466</vt:lpwstr>
      </vt:variant>
      <vt:variant>
        <vt:i4>1310782</vt:i4>
      </vt:variant>
      <vt:variant>
        <vt:i4>458</vt:i4>
      </vt:variant>
      <vt:variant>
        <vt:i4>0</vt:i4>
      </vt:variant>
      <vt:variant>
        <vt:i4>5</vt:i4>
      </vt:variant>
      <vt:variant>
        <vt:lpwstr/>
      </vt:variant>
      <vt:variant>
        <vt:lpwstr>_Toc348617465</vt:lpwstr>
      </vt:variant>
      <vt:variant>
        <vt:i4>1310782</vt:i4>
      </vt:variant>
      <vt:variant>
        <vt:i4>452</vt:i4>
      </vt:variant>
      <vt:variant>
        <vt:i4>0</vt:i4>
      </vt:variant>
      <vt:variant>
        <vt:i4>5</vt:i4>
      </vt:variant>
      <vt:variant>
        <vt:lpwstr/>
      </vt:variant>
      <vt:variant>
        <vt:lpwstr>_Toc348617464</vt:lpwstr>
      </vt:variant>
      <vt:variant>
        <vt:i4>1310782</vt:i4>
      </vt:variant>
      <vt:variant>
        <vt:i4>446</vt:i4>
      </vt:variant>
      <vt:variant>
        <vt:i4>0</vt:i4>
      </vt:variant>
      <vt:variant>
        <vt:i4>5</vt:i4>
      </vt:variant>
      <vt:variant>
        <vt:lpwstr/>
      </vt:variant>
      <vt:variant>
        <vt:lpwstr>_Toc348617463</vt:lpwstr>
      </vt:variant>
      <vt:variant>
        <vt:i4>1310782</vt:i4>
      </vt:variant>
      <vt:variant>
        <vt:i4>440</vt:i4>
      </vt:variant>
      <vt:variant>
        <vt:i4>0</vt:i4>
      </vt:variant>
      <vt:variant>
        <vt:i4>5</vt:i4>
      </vt:variant>
      <vt:variant>
        <vt:lpwstr/>
      </vt:variant>
      <vt:variant>
        <vt:lpwstr>_Toc348617462</vt:lpwstr>
      </vt:variant>
      <vt:variant>
        <vt:i4>1310782</vt:i4>
      </vt:variant>
      <vt:variant>
        <vt:i4>434</vt:i4>
      </vt:variant>
      <vt:variant>
        <vt:i4>0</vt:i4>
      </vt:variant>
      <vt:variant>
        <vt:i4>5</vt:i4>
      </vt:variant>
      <vt:variant>
        <vt:lpwstr/>
      </vt:variant>
      <vt:variant>
        <vt:lpwstr>_Toc348617461</vt:lpwstr>
      </vt:variant>
      <vt:variant>
        <vt:i4>1310782</vt:i4>
      </vt:variant>
      <vt:variant>
        <vt:i4>428</vt:i4>
      </vt:variant>
      <vt:variant>
        <vt:i4>0</vt:i4>
      </vt:variant>
      <vt:variant>
        <vt:i4>5</vt:i4>
      </vt:variant>
      <vt:variant>
        <vt:lpwstr/>
      </vt:variant>
      <vt:variant>
        <vt:lpwstr>_Toc348617460</vt:lpwstr>
      </vt:variant>
      <vt:variant>
        <vt:i4>1507390</vt:i4>
      </vt:variant>
      <vt:variant>
        <vt:i4>422</vt:i4>
      </vt:variant>
      <vt:variant>
        <vt:i4>0</vt:i4>
      </vt:variant>
      <vt:variant>
        <vt:i4>5</vt:i4>
      </vt:variant>
      <vt:variant>
        <vt:lpwstr/>
      </vt:variant>
      <vt:variant>
        <vt:lpwstr>_Toc348617459</vt:lpwstr>
      </vt:variant>
      <vt:variant>
        <vt:i4>1507390</vt:i4>
      </vt:variant>
      <vt:variant>
        <vt:i4>416</vt:i4>
      </vt:variant>
      <vt:variant>
        <vt:i4>0</vt:i4>
      </vt:variant>
      <vt:variant>
        <vt:i4>5</vt:i4>
      </vt:variant>
      <vt:variant>
        <vt:lpwstr/>
      </vt:variant>
      <vt:variant>
        <vt:lpwstr>_Toc348617458</vt:lpwstr>
      </vt:variant>
      <vt:variant>
        <vt:i4>1507390</vt:i4>
      </vt:variant>
      <vt:variant>
        <vt:i4>410</vt:i4>
      </vt:variant>
      <vt:variant>
        <vt:i4>0</vt:i4>
      </vt:variant>
      <vt:variant>
        <vt:i4>5</vt:i4>
      </vt:variant>
      <vt:variant>
        <vt:lpwstr/>
      </vt:variant>
      <vt:variant>
        <vt:lpwstr>_Toc348617457</vt:lpwstr>
      </vt:variant>
      <vt:variant>
        <vt:i4>1507390</vt:i4>
      </vt:variant>
      <vt:variant>
        <vt:i4>404</vt:i4>
      </vt:variant>
      <vt:variant>
        <vt:i4>0</vt:i4>
      </vt:variant>
      <vt:variant>
        <vt:i4>5</vt:i4>
      </vt:variant>
      <vt:variant>
        <vt:lpwstr/>
      </vt:variant>
      <vt:variant>
        <vt:lpwstr>_Toc348617456</vt:lpwstr>
      </vt:variant>
      <vt:variant>
        <vt:i4>1507390</vt:i4>
      </vt:variant>
      <vt:variant>
        <vt:i4>398</vt:i4>
      </vt:variant>
      <vt:variant>
        <vt:i4>0</vt:i4>
      </vt:variant>
      <vt:variant>
        <vt:i4>5</vt:i4>
      </vt:variant>
      <vt:variant>
        <vt:lpwstr/>
      </vt:variant>
      <vt:variant>
        <vt:lpwstr>_Toc348617455</vt:lpwstr>
      </vt:variant>
      <vt:variant>
        <vt:i4>1507390</vt:i4>
      </vt:variant>
      <vt:variant>
        <vt:i4>392</vt:i4>
      </vt:variant>
      <vt:variant>
        <vt:i4>0</vt:i4>
      </vt:variant>
      <vt:variant>
        <vt:i4>5</vt:i4>
      </vt:variant>
      <vt:variant>
        <vt:lpwstr/>
      </vt:variant>
      <vt:variant>
        <vt:lpwstr>_Toc348617454</vt:lpwstr>
      </vt:variant>
      <vt:variant>
        <vt:i4>1507390</vt:i4>
      </vt:variant>
      <vt:variant>
        <vt:i4>386</vt:i4>
      </vt:variant>
      <vt:variant>
        <vt:i4>0</vt:i4>
      </vt:variant>
      <vt:variant>
        <vt:i4>5</vt:i4>
      </vt:variant>
      <vt:variant>
        <vt:lpwstr/>
      </vt:variant>
      <vt:variant>
        <vt:lpwstr>_Toc348617453</vt:lpwstr>
      </vt:variant>
      <vt:variant>
        <vt:i4>1507390</vt:i4>
      </vt:variant>
      <vt:variant>
        <vt:i4>380</vt:i4>
      </vt:variant>
      <vt:variant>
        <vt:i4>0</vt:i4>
      </vt:variant>
      <vt:variant>
        <vt:i4>5</vt:i4>
      </vt:variant>
      <vt:variant>
        <vt:lpwstr/>
      </vt:variant>
      <vt:variant>
        <vt:lpwstr>_Toc348617452</vt:lpwstr>
      </vt:variant>
      <vt:variant>
        <vt:i4>1507390</vt:i4>
      </vt:variant>
      <vt:variant>
        <vt:i4>374</vt:i4>
      </vt:variant>
      <vt:variant>
        <vt:i4>0</vt:i4>
      </vt:variant>
      <vt:variant>
        <vt:i4>5</vt:i4>
      </vt:variant>
      <vt:variant>
        <vt:lpwstr/>
      </vt:variant>
      <vt:variant>
        <vt:lpwstr>_Toc348617451</vt:lpwstr>
      </vt:variant>
      <vt:variant>
        <vt:i4>1507390</vt:i4>
      </vt:variant>
      <vt:variant>
        <vt:i4>368</vt:i4>
      </vt:variant>
      <vt:variant>
        <vt:i4>0</vt:i4>
      </vt:variant>
      <vt:variant>
        <vt:i4>5</vt:i4>
      </vt:variant>
      <vt:variant>
        <vt:lpwstr/>
      </vt:variant>
      <vt:variant>
        <vt:lpwstr>_Toc348617450</vt:lpwstr>
      </vt:variant>
      <vt:variant>
        <vt:i4>1441854</vt:i4>
      </vt:variant>
      <vt:variant>
        <vt:i4>362</vt:i4>
      </vt:variant>
      <vt:variant>
        <vt:i4>0</vt:i4>
      </vt:variant>
      <vt:variant>
        <vt:i4>5</vt:i4>
      </vt:variant>
      <vt:variant>
        <vt:lpwstr/>
      </vt:variant>
      <vt:variant>
        <vt:lpwstr>_Toc348617449</vt:lpwstr>
      </vt:variant>
      <vt:variant>
        <vt:i4>1441854</vt:i4>
      </vt:variant>
      <vt:variant>
        <vt:i4>356</vt:i4>
      </vt:variant>
      <vt:variant>
        <vt:i4>0</vt:i4>
      </vt:variant>
      <vt:variant>
        <vt:i4>5</vt:i4>
      </vt:variant>
      <vt:variant>
        <vt:lpwstr/>
      </vt:variant>
      <vt:variant>
        <vt:lpwstr>_Toc348617448</vt:lpwstr>
      </vt:variant>
      <vt:variant>
        <vt:i4>1441854</vt:i4>
      </vt:variant>
      <vt:variant>
        <vt:i4>350</vt:i4>
      </vt:variant>
      <vt:variant>
        <vt:i4>0</vt:i4>
      </vt:variant>
      <vt:variant>
        <vt:i4>5</vt:i4>
      </vt:variant>
      <vt:variant>
        <vt:lpwstr/>
      </vt:variant>
      <vt:variant>
        <vt:lpwstr>_Toc348617447</vt:lpwstr>
      </vt:variant>
      <vt:variant>
        <vt:i4>1441854</vt:i4>
      </vt:variant>
      <vt:variant>
        <vt:i4>344</vt:i4>
      </vt:variant>
      <vt:variant>
        <vt:i4>0</vt:i4>
      </vt:variant>
      <vt:variant>
        <vt:i4>5</vt:i4>
      </vt:variant>
      <vt:variant>
        <vt:lpwstr/>
      </vt:variant>
      <vt:variant>
        <vt:lpwstr>_Toc348617446</vt:lpwstr>
      </vt:variant>
      <vt:variant>
        <vt:i4>1441854</vt:i4>
      </vt:variant>
      <vt:variant>
        <vt:i4>338</vt:i4>
      </vt:variant>
      <vt:variant>
        <vt:i4>0</vt:i4>
      </vt:variant>
      <vt:variant>
        <vt:i4>5</vt:i4>
      </vt:variant>
      <vt:variant>
        <vt:lpwstr/>
      </vt:variant>
      <vt:variant>
        <vt:lpwstr>_Toc348617445</vt:lpwstr>
      </vt:variant>
      <vt:variant>
        <vt:i4>1441854</vt:i4>
      </vt:variant>
      <vt:variant>
        <vt:i4>332</vt:i4>
      </vt:variant>
      <vt:variant>
        <vt:i4>0</vt:i4>
      </vt:variant>
      <vt:variant>
        <vt:i4>5</vt:i4>
      </vt:variant>
      <vt:variant>
        <vt:lpwstr/>
      </vt:variant>
      <vt:variant>
        <vt:lpwstr>_Toc348617444</vt:lpwstr>
      </vt:variant>
      <vt:variant>
        <vt:i4>1441854</vt:i4>
      </vt:variant>
      <vt:variant>
        <vt:i4>326</vt:i4>
      </vt:variant>
      <vt:variant>
        <vt:i4>0</vt:i4>
      </vt:variant>
      <vt:variant>
        <vt:i4>5</vt:i4>
      </vt:variant>
      <vt:variant>
        <vt:lpwstr/>
      </vt:variant>
      <vt:variant>
        <vt:lpwstr>_Toc348617443</vt:lpwstr>
      </vt:variant>
      <vt:variant>
        <vt:i4>1441854</vt:i4>
      </vt:variant>
      <vt:variant>
        <vt:i4>320</vt:i4>
      </vt:variant>
      <vt:variant>
        <vt:i4>0</vt:i4>
      </vt:variant>
      <vt:variant>
        <vt:i4>5</vt:i4>
      </vt:variant>
      <vt:variant>
        <vt:lpwstr/>
      </vt:variant>
      <vt:variant>
        <vt:lpwstr>_Toc348617442</vt:lpwstr>
      </vt:variant>
      <vt:variant>
        <vt:i4>1441854</vt:i4>
      </vt:variant>
      <vt:variant>
        <vt:i4>314</vt:i4>
      </vt:variant>
      <vt:variant>
        <vt:i4>0</vt:i4>
      </vt:variant>
      <vt:variant>
        <vt:i4>5</vt:i4>
      </vt:variant>
      <vt:variant>
        <vt:lpwstr/>
      </vt:variant>
      <vt:variant>
        <vt:lpwstr>_Toc348617441</vt:lpwstr>
      </vt:variant>
      <vt:variant>
        <vt:i4>1441854</vt:i4>
      </vt:variant>
      <vt:variant>
        <vt:i4>308</vt:i4>
      </vt:variant>
      <vt:variant>
        <vt:i4>0</vt:i4>
      </vt:variant>
      <vt:variant>
        <vt:i4>5</vt:i4>
      </vt:variant>
      <vt:variant>
        <vt:lpwstr/>
      </vt:variant>
      <vt:variant>
        <vt:lpwstr>_Toc348617440</vt:lpwstr>
      </vt:variant>
      <vt:variant>
        <vt:i4>1114174</vt:i4>
      </vt:variant>
      <vt:variant>
        <vt:i4>302</vt:i4>
      </vt:variant>
      <vt:variant>
        <vt:i4>0</vt:i4>
      </vt:variant>
      <vt:variant>
        <vt:i4>5</vt:i4>
      </vt:variant>
      <vt:variant>
        <vt:lpwstr/>
      </vt:variant>
      <vt:variant>
        <vt:lpwstr>_Toc348617439</vt:lpwstr>
      </vt:variant>
      <vt:variant>
        <vt:i4>1114174</vt:i4>
      </vt:variant>
      <vt:variant>
        <vt:i4>296</vt:i4>
      </vt:variant>
      <vt:variant>
        <vt:i4>0</vt:i4>
      </vt:variant>
      <vt:variant>
        <vt:i4>5</vt:i4>
      </vt:variant>
      <vt:variant>
        <vt:lpwstr/>
      </vt:variant>
      <vt:variant>
        <vt:lpwstr>_Toc348617438</vt:lpwstr>
      </vt:variant>
      <vt:variant>
        <vt:i4>1114174</vt:i4>
      </vt:variant>
      <vt:variant>
        <vt:i4>290</vt:i4>
      </vt:variant>
      <vt:variant>
        <vt:i4>0</vt:i4>
      </vt:variant>
      <vt:variant>
        <vt:i4>5</vt:i4>
      </vt:variant>
      <vt:variant>
        <vt:lpwstr/>
      </vt:variant>
      <vt:variant>
        <vt:lpwstr>_Toc348617437</vt:lpwstr>
      </vt:variant>
      <vt:variant>
        <vt:i4>1114174</vt:i4>
      </vt:variant>
      <vt:variant>
        <vt:i4>284</vt:i4>
      </vt:variant>
      <vt:variant>
        <vt:i4>0</vt:i4>
      </vt:variant>
      <vt:variant>
        <vt:i4>5</vt:i4>
      </vt:variant>
      <vt:variant>
        <vt:lpwstr/>
      </vt:variant>
      <vt:variant>
        <vt:lpwstr>_Toc348617436</vt:lpwstr>
      </vt:variant>
      <vt:variant>
        <vt:i4>1114174</vt:i4>
      </vt:variant>
      <vt:variant>
        <vt:i4>278</vt:i4>
      </vt:variant>
      <vt:variant>
        <vt:i4>0</vt:i4>
      </vt:variant>
      <vt:variant>
        <vt:i4>5</vt:i4>
      </vt:variant>
      <vt:variant>
        <vt:lpwstr/>
      </vt:variant>
      <vt:variant>
        <vt:lpwstr>_Toc348617435</vt:lpwstr>
      </vt:variant>
      <vt:variant>
        <vt:i4>1114174</vt:i4>
      </vt:variant>
      <vt:variant>
        <vt:i4>272</vt:i4>
      </vt:variant>
      <vt:variant>
        <vt:i4>0</vt:i4>
      </vt:variant>
      <vt:variant>
        <vt:i4>5</vt:i4>
      </vt:variant>
      <vt:variant>
        <vt:lpwstr/>
      </vt:variant>
      <vt:variant>
        <vt:lpwstr>_Toc348617434</vt:lpwstr>
      </vt:variant>
      <vt:variant>
        <vt:i4>1114174</vt:i4>
      </vt:variant>
      <vt:variant>
        <vt:i4>266</vt:i4>
      </vt:variant>
      <vt:variant>
        <vt:i4>0</vt:i4>
      </vt:variant>
      <vt:variant>
        <vt:i4>5</vt:i4>
      </vt:variant>
      <vt:variant>
        <vt:lpwstr/>
      </vt:variant>
      <vt:variant>
        <vt:lpwstr>_Toc348617433</vt:lpwstr>
      </vt:variant>
      <vt:variant>
        <vt:i4>1114174</vt:i4>
      </vt:variant>
      <vt:variant>
        <vt:i4>260</vt:i4>
      </vt:variant>
      <vt:variant>
        <vt:i4>0</vt:i4>
      </vt:variant>
      <vt:variant>
        <vt:i4>5</vt:i4>
      </vt:variant>
      <vt:variant>
        <vt:lpwstr/>
      </vt:variant>
      <vt:variant>
        <vt:lpwstr>_Toc348617432</vt:lpwstr>
      </vt:variant>
      <vt:variant>
        <vt:i4>1114174</vt:i4>
      </vt:variant>
      <vt:variant>
        <vt:i4>254</vt:i4>
      </vt:variant>
      <vt:variant>
        <vt:i4>0</vt:i4>
      </vt:variant>
      <vt:variant>
        <vt:i4>5</vt:i4>
      </vt:variant>
      <vt:variant>
        <vt:lpwstr/>
      </vt:variant>
      <vt:variant>
        <vt:lpwstr>_Toc348617431</vt:lpwstr>
      </vt:variant>
      <vt:variant>
        <vt:i4>1114174</vt:i4>
      </vt:variant>
      <vt:variant>
        <vt:i4>248</vt:i4>
      </vt:variant>
      <vt:variant>
        <vt:i4>0</vt:i4>
      </vt:variant>
      <vt:variant>
        <vt:i4>5</vt:i4>
      </vt:variant>
      <vt:variant>
        <vt:lpwstr/>
      </vt:variant>
      <vt:variant>
        <vt:lpwstr>_Toc348617430</vt:lpwstr>
      </vt:variant>
      <vt:variant>
        <vt:i4>1048638</vt:i4>
      </vt:variant>
      <vt:variant>
        <vt:i4>242</vt:i4>
      </vt:variant>
      <vt:variant>
        <vt:i4>0</vt:i4>
      </vt:variant>
      <vt:variant>
        <vt:i4>5</vt:i4>
      </vt:variant>
      <vt:variant>
        <vt:lpwstr/>
      </vt:variant>
      <vt:variant>
        <vt:lpwstr>_Toc348617429</vt:lpwstr>
      </vt:variant>
      <vt:variant>
        <vt:i4>1048638</vt:i4>
      </vt:variant>
      <vt:variant>
        <vt:i4>236</vt:i4>
      </vt:variant>
      <vt:variant>
        <vt:i4>0</vt:i4>
      </vt:variant>
      <vt:variant>
        <vt:i4>5</vt:i4>
      </vt:variant>
      <vt:variant>
        <vt:lpwstr/>
      </vt:variant>
      <vt:variant>
        <vt:lpwstr>_Toc348617428</vt:lpwstr>
      </vt:variant>
      <vt:variant>
        <vt:i4>1048638</vt:i4>
      </vt:variant>
      <vt:variant>
        <vt:i4>230</vt:i4>
      </vt:variant>
      <vt:variant>
        <vt:i4>0</vt:i4>
      </vt:variant>
      <vt:variant>
        <vt:i4>5</vt:i4>
      </vt:variant>
      <vt:variant>
        <vt:lpwstr/>
      </vt:variant>
      <vt:variant>
        <vt:lpwstr>_Toc348617427</vt:lpwstr>
      </vt:variant>
      <vt:variant>
        <vt:i4>1048638</vt:i4>
      </vt:variant>
      <vt:variant>
        <vt:i4>224</vt:i4>
      </vt:variant>
      <vt:variant>
        <vt:i4>0</vt:i4>
      </vt:variant>
      <vt:variant>
        <vt:i4>5</vt:i4>
      </vt:variant>
      <vt:variant>
        <vt:lpwstr/>
      </vt:variant>
      <vt:variant>
        <vt:lpwstr>_Toc348617426</vt:lpwstr>
      </vt:variant>
      <vt:variant>
        <vt:i4>1048638</vt:i4>
      </vt:variant>
      <vt:variant>
        <vt:i4>218</vt:i4>
      </vt:variant>
      <vt:variant>
        <vt:i4>0</vt:i4>
      </vt:variant>
      <vt:variant>
        <vt:i4>5</vt:i4>
      </vt:variant>
      <vt:variant>
        <vt:lpwstr/>
      </vt:variant>
      <vt:variant>
        <vt:lpwstr>_Toc348617425</vt:lpwstr>
      </vt:variant>
      <vt:variant>
        <vt:i4>1048638</vt:i4>
      </vt:variant>
      <vt:variant>
        <vt:i4>212</vt:i4>
      </vt:variant>
      <vt:variant>
        <vt:i4>0</vt:i4>
      </vt:variant>
      <vt:variant>
        <vt:i4>5</vt:i4>
      </vt:variant>
      <vt:variant>
        <vt:lpwstr/>
      </vt:variant>
      <vt:variant>
        <vt:lpwstr>_Toc348617424</vt:lpwstr>
      </vt:variant>
      <vt:variant>
        <vt:i4>1048638</vt:i4>
      </vt:variant>
      <vt:variant>
        <vt:i4>206</vt:i4>
      </vt:variant>
      <vt:variant>
        <vt:i4>0</vt:i4>
      </vt:variant>
      <vt:variant>
        <vt:i4>5</vt:i4>
      </vt:variant>
      <vt:variant>
        <vt:lpwstr/>
      </vt:variant>
      <vt:variant>
        <vt:lpwstr>_Toc348617423</vt:lpwstr>
      </vt:variant>
      <vt:variant>
        <vt:i4>1048638</vt:i4>
      </vt:variant>
      <vt:variant>
        <vt:i4>200</vt:i4>
      </vt:variant>
      <vt:variant>
        <vt:i4>0</vt:i4>
      </vt:variant>
      <vt:variant>
        <vt:i4>5</vt:i4>
      </vt:variant>
      <vt:variant>
        <vt:lpwstr/>
      </vt:variant>
      <vt:variant>
        <vt:lpwstr>_Toc348617422</vt:lpwstr>
      </vt:variant>
      <vt:variant>
        <vt:i4>1048638</vt:i4>
      </vt:variant>
      <vt:variant>
        <vt:i4>194</vt:i4>
      </vt:variant>
      <vt:variant>
        <vt:i4>0</vt:i4>
      </vt:variant>
      <vt:variant>
        <vt:i4>5</vt:i4>
      </vt:variant>
      <vt:variant>
        <vt:lpwstr/>
      </vt:variant>
      <vt:variant>
        <vt:lpwstr>_Toc348617421</vt:lpwstr>
      </vt:variant>
      <vt:variant>
        <vt:i4>1048638</vt:i4>
      </vt:variant>
      <vt:variant>
        <vt:i4>188</vt:i4>
      </vt:variant>
      <vt:variant>
        <vt:i4>0</vt:i4>
      </vt:variant>
      <vt:variant>
        <vt:i4>5</vt:i4>
      </vt:variant>
      <vt:variant>
        <vt:lpwstr/>
      </vt:variant>
      <vt:variant>
        <vt:lpwstr>_Toc348617420</vt:lpwstr>
      </vt:variant>
      <vt:variant>
        <vt:i4>1245246</vt:i4>
      </vt:variant>
      <vt:variant>
        <vt:i4>182</vt:i4>
      </vt:variant>
      <vt:variant>
        <vt:i4>0</vt:i4>
      </vt:variant>
      <vt:variant>
        <vt:i4>5</vt:i4>
      </vt:variant>
      <vt:variant>
        <vt:lpwstr/>
      </vt:variant>
      <vt:variant>
        <vt:lpwstr>_Toc348617419</vt:lpwstr>
      </vt:variant>
      <vt:variant>
        <vt:i4>1245246</vt:i4>
      </vt:variant>
      <vt:variant>
        <vt:i4>176</vt:i4>
      </vt:variant>
      <vt:variant>
        <vt:i4>0</vt:i4>
      </vt:variant>
      <vt:variant>
        <vt:i4>5</vt:i4>
      </vt:variant>
      <vt:variant>
        <vt:lpwstr/>
      </vt:variant>
      <vt:variant>
        <vt:lpwstr>_Toc348617418</vt:lpwstr>
      </vt:variant>
      <vt:variant>
        <vt:i4>1245246</vt:i4>
      </vt:variant>
      <vt:variant>
        <vt:i4>170</vt:i4>
      </vt:variant>
      <vt:variant>
        <vt:i4>0</vt:i4>
      </vt:variant>
      <vt:variant>
        <vt:i4>5</vt:i4>
      </vt:variant>
      <vt:variant>
        <vt:lpwstr/>
      </vt:variant>
      <vt:variant>
        <vt:lpwstr>_Toc348617417</vt:lpwstr>
      </vt:variant>
      <vt:variant>
        <vt:i4>1245246</vt:i4>
      </vt:variant>
      <vt:variant>
        <vt:i4>164</vt:i4>
      </vt:variant>
      <vt:variant>
        <vt:i4>0</vt:i4>
      </vt:variant>
      <vt:variant>
        <vt:i4>5</vt:i4>
      </vt:variant>
      <vt:variant>
        <vt:lpwstr/>
      </vt:variant>
      <vt:variant>
        <vt:lpwstr>_Toc348617416</vt:lpwstr>
      </vt:variant>
      <vt:variant>
        <vt:i4>1245246</vt:i4>
      </vt:variant>
      <vt:variant>
        <vt:i4>158</vt:i4>
      </vt:variant>
      <vt:variant>
        <vt:i4>0</vt:i4>
      </vt:variant>
      <vt:variant>
        <vt:i4>5</vt:i4>
      </vt:variant>
      <vt:variant>
        <vt:lpwstr/>
      </vt:variant>
      <vt:variant>
        <vt:lpwstr>_Toc348617415</vt:lpwstr>
      </vt:variant>
      <vt:variant>
        <vt:i4>1245246</vt:i4>
      </vt:variant>
      <vt:variant>
        <vt:i4>152</vt:i4>
      </vt:variant>
      <vt:variant>
        <vt:i4>0</vt:i4>
      </vt:variant>
      <vt:variant>
        <vt:i4>5</vt:i4>
      </vt:variant>
      <vt:variant>
        <vt:lpwstr/>
      </vt:variant>
      <vt:variant>
        <vt:lpwstr>_Toc348617414</vt:lpwstr>
      </vt:variant>
      <vt:variant>
        <vt:i4>1245246</vt:i4>
      </vt:variant>
      <vt:variant>
        <vt:i4>146</vt:i4>
      </vt:variant>
      <vt:variant>
        <vt:i4>0</vt:i4>
      </vt:variant>
      <vt:variant>
        <vt:i4>5</vt:i4>
      </vt:variant>
      <vt:variant>
        <vt:lpwstr/>
      </vt:variant>
      <vt:variant>
        <vt:lpwstr>_Toc348617413</vt:lpwstr>
      </vt:variant>
      <vt:variant>
        <vt:i4>1245246</vt:i4>
      </vt:variant>
      <vt:variant>
        <vt:i4>140</vt:i4>
      </vt:variant>
      <vt:variant>
        <vt:i4>0</vt:i4>
      </vt:variant>
      <vt:variant>
        <vt:i4>5</vt:i4>
      </vt:variant>
      <vt:variant>
        <vt:lpwstr/>
      </vt:variant>
      <vt:variant>
        <vt:lpwstr>_Toc348617412</vt:lpwstr>
      </vt:variant>
      <vt:variant>
        <vt:i4>1245246</vt:i4>
      </vt:variant>
      <vt:variant>
        <vt:i4>134</vt:i4>
      </vt:variant>
      <vt:variant>
        <vt:i4>0</vt:i4>
      </vt:variant>
      <vt:variant>
        <vt:i4>5</vt:i4>
      </vt:variant>
      <vt:variant>
        <vt:lpwstr/>
      </vt:variant>
      <vt:variant>
        <vt:lpwstr>_Toc348617411</vt:lpwstr>
      </vt:variant>
      <vt:variant>
        <vt:i4>1245246</vt:i4>
      </vt:variant>
      <vt:variant>
        <vt:i4>128</vt:i4>
      </vt:variant>
      <vt:variant>
        <vt:i4>0</vt:i4>
      </vt:variant>
      <vt:variant>
        <vt:i4>5</vt:i4>
      </vt:variant>
      <vt:variant>
        <vt:lpwstr/>
      </vt:variant>
      <vt:variant>
        <vt:lpwstr>_Toc348617410</vt:lpwstr>
      </vt:variant>
      <vt:variant>
        <vt:i4>1179710</vt:i4>
      </vt:variant>
      <vt:variant>
        <vt:i4>122</vt:i4>
      </vt:variant>
      <vt:variant>
        <vt:i4>0</vt:i4>
      </vt:variant>
      <vt:variant>
        <vt:i4>5</vt:i4>
      </vt:variant>
      <vt:variant>
        <vt:lpwstr/>
      </vt:variant>
      <vt:variant>
        <vt:lpwstr>_Toc348617409</vt:lpwstr>
      </vt:variant>
      <vt:variant>
        <vt:i4>1179710</vt:i4>
      </vt:variant>
      <vt:variant>
        <vt:i4>116</vt:i4>
      </vt:variant>
      <vt:variant>
        <vt:i4>0</vt:i4>
      </vt:variant>
      <vt:variant>
        <vt:i4>5</vt:i4>
      </vt:variant>
      <vt:variant>
        <vt:lpwstr/>
      </vt:variant>
      <vt:variant>
        <vt:lpwstr>_Toc348617408</vt:lpwstr>
      </vt:variant>
      <vt:variant>
        <vt:i4>1179710</vt:i4>
      </vt:variant>
      <vt:variant>
        <vt:i4>110</vt:i4>
      </vt:variant>
      <vt:variant>
        <vt:i4>0</vt:i4>
      </vt:variant>
      <vt:variant>
        <vt:i4>5</vt:i4>
      </vt:variant>
      <vt:variant>
        <vt:lpwstr/>
      </vt:variant>
      <vt:variant>
        <vt:lpwstr>_Toc348617407</vt:lpwstr>
      </vt:variant>
      <vt:variant>
        <vt:i4>1179710</vt:i4>
      </vt:variant>
      <vt:variant>
        <vt:i4>104</vt:i4>
      </vt:variant>
      <vt:variant>
        <vt:i4>0</vt:i4>
      </vt:variant>
      <vt:variant>
        <vt:i4>5</vt:i4>
      </vt:variant>
      <vt:variant>
        <vt:lpwstr/>
      </vt:variant>
      <vt:variant>
        <vt:lpwstr>_Toc348617406</vt:lpwstr>
      </vt:variant>
      <vt:variant>
        <vt:i4>1179710</vt:i4>
      </vt:variant>
      <vt:variant>
        <vt:i4>98</vt:i4>
      </vt:variant>
      <vt:variant>
        <vt:i4>0</vt:i4>
      </vt:variant>
      <vt:variant>
        <vt:i4>5</vt:i4>
      </vt:variant>
      <vt:variant>
        <vt:lpwstr/>
      </vt:variant>
      <vt:variant>
        <vt:lpwstr>_Toc348617405</vt:lpwstr>
      </vt:variant>
      <vt:variant>
        <vt:i4>1179710</vt:i4>
      </vt:variant>
      <vt:variant>
        <vt:i4>95</vt:i4>
      </vt:variant>
      <vt:variant>
        <vt:i4>0</vt:i4>
      </vt:variant>
      <vt:variant>
        <vt:i4>5</vt:i4>
      </vt:variant>
      <vt:variant>
        <vt:lpwstr/>
      </vt:variant>
      <vt:variant>
        <vt:lpwstr>_Toc348617404</vt:lpwstr>
      </vt:variant>
      <vt:variant>
        <vt:i4>1179710</vt:i4>
      </vt:variant>
      <vt:variant>
        <vt:i4>89</vt:i4>
      </vt:variant>
      <vt:variant>
        <vt:i4>0</vt:i4>
      </vt:variant>
      <vt:variant>
        <vt:i4>5</vt:i4>
      </vt:variant>
      <vt:variant>
        <vt:lpwstr/>
      </vt:variant>
      <vt:variant>
        <vt:lpwstr>_Toc348617400</vt:lpwstr>
      </vt:variant>
      <vt:variant>
        <vt:i4>1769529</vt:i4>
      </vt:variant>
      <vt:variant>
        <vt:i4>83</vt:i4>
      </vt:variant>
      <vt:variant>
        <vt:i4>0</vt:i4>
      </vt:variant>
      <vt:variant>
        <vt:i4>5</vt:i4>
      </vt:variant>
      <vt:variant>
        <vt:lpwstr/>
      </vt:variant>
      <vt:variant>
        <vt:lpwstr>_Toc348617399</vt:lpwstr>
      </vt:variant>
      <vt:variant>
        <vt:i4>1769529</vt:i4>
      </vt:variant>
      <vt:variant>
        <vt:i4>77</vt:i4>
      </vt:variant>
      <vt:variant>
        <vt:i4>0</vt:i4>
      </vt:variant>
      <vt:variant>
        <vt:i4>5</vt:i4>
      </vt:variant>
      <vt:variant>
        <vt:lpwstr/>
      </vt:variant>
      <vt:variant>
        <vt:lpwstr>_Toc348617398</vt:lpwstr>
      </vt:variant>
      <vt:variant>
        <vt:i4>1769529</vt:i4>
      </vt:variant>
      <vt:variant>
        <vt:i4>71</vt:i4>
      </vt:variant>
      <vt:variant>
        <vt:i4>0</vt:i4>
      </vt:variant>
      <vt:variant>
        <vt:i4>5</vt:i4>
      </vt:variant>
      <vt:variant>
        <vt:lpwstr/>
      </vt:variant>
      <vt:variant>
        <vt:lpwstr>_Toc348617397</vt:lpwstr>
      </vt:variant>
      <vt:variant>
        <vt:i4>1769529</vt:i4>
      </vt:variant>
      <vt:variant>
        <vt:i4>65</vt:i4>
      </vt:variant>
      <vt:variant>
        <vt:i4>0</vt:i4>
      </vt:variant>
      <vt:variant>
        <vt:i4>5</vt:i4>
      </vt:variant>
      <vt:variant>
        <vt:lpwstr/>
      </vt:variant>
      <vt:variant>
        <vt:lpwstr>_Toc348617396</vt:lpwstr>
      </vt:variant>
      <vt:variant>
        <vt:i4>1769529</vt:i4>
      </vt:variant>
      <vt:variant>
        <vt:i4>59</vt:i4>
      </vt:variant>
      <vt:variant>
        <vt:i4>0</vt:i4>
      </vt:variant>
      <vt:variant>
        <vt:i4>5</vt:i4>
      </vt:variant>
      <vt:variant>
        <vt:lpwstr/>
      </vt:variant>
      <vt:variant>
        <vt:lpwstr>_Toc348617395</vt:lpwstr>
      </vt:variant>
      <vt:variant>
        <vt:i4>1769529</vt:i4>
      </vt:variant>
      <vt:variant>
        <vt:i4>53</vt:i4>
      </vt:variant>
      <vt:variant>
        <vt:i4>0</vt:i4>
      </vt:variant>
      <vt:variant>
        <vt:i4>5</vt:i4>
      </vt:variant>
      <vt:variant>
        <vt:lpwstr/>
      </vt:variant>
      <vt:variant>
        <vt:lpwstr>_Toc348617394</vt:lpwstr>
      </vt:variant>
      <vt:variant>
        <vt:i4>1769529</vt:i4>
      </vt:variant>
      <vt:variant>
        <vt:i4>47</vt:i4>
      </vt:variant>
      <vt:variant>
        <vt:i4>0</vt:i4>
      </vt:variant>
      <vt:variant>
        <vt:i4>5</vt:i4>
      </vt:variant>
      <vt:variant>
        <vt:lpwstr/>
      </vt:variant>
      <vt:variant>
        <vt:lpwstr>_Toc348617393</vt:lpwstr>
      </vt:variant>
      <vt:variant>
        <vt:i4>1769529</vt:i4>
      </vt:variant>
      <vt:variant>
        <vt:i4>41</vt:i4>
      </vt:variant>
      <vt:variant>
        <vt:i4>0</vt:i4>
      </vt:variant>
      <vt:variant>
        <vt:i4>5</vt:i4>
      </vt:variant>
      <vt:variant>
        <vt:lpwstr/>
      </vt:variant>
      <vt:variant>
        <vt:lpwstr>_Toc348617392</vt:lpwstr>
      </vt:variant>
      <vt:variant>
        <vt:i4>1769529</vt:i4>
      </vt:variant>
      <vt:variant>
        <vt:i4>35</vt:i4>
      </vt:variant>
      <vt:variant>
        <vt:i4>0</vt:i4>
      </vt:variant>
      <vt:variant>
        <vt:i4>5</vt:i4>
      </vt:variant>
      <vt:variant>
        <vt:lpwstr/>
      </vt:variant>
      <vt:variant>
        <vt:lpwstr>_Toc348617391</vt:lpwstr>
      </vt:variant>
      <vt:variant>
        <vt:i4>1769529</vt:i4>
      </vt:variant>
      <vt:variant>
        <vt:i4>29</vt:i4>
      </vt:variant>
      <vt:variant>
        <vt:i4>0</vt:i4>
      </vt:variant>
      <vt:variant>
        <vt:i4>5</vt:i4>
      </vt:variant>
      <vt:variant>
        <vt:lpwstr/>
      </vt:variant>
      <vt:variant>
        <vt:lpwstr>_Toc348617390</vt:lpwstr>
      </vt:variant>
      <vt:variant>
        <vt:i4>1703993</vt:i4>
      </vt:variant>
      <vt:variant>
        <vt:i4>23</vt:i4>
      </vt:variant>
      <vt:variant>
        <vt:i4>0</vt:i4>
      </vt:variant>
      <vt:variant>
        <vt:i4>5</vt:i4>
      </vt:variant>
      <vt:variant>
        <vt:lpwstr/>
      </vt:variant>
      <vt:variant>
        <vt:lpwstr>_Toc348617389</vt:lpwstr>
      </vt:variant>
      <vt:variant>
        <vt:i4>1703993</vt:i4>
      </vt:variant>
      <vt:variant>
        <vt:i4>17</vt:i4>
      </vt:variant>
      <vt:variant>
        <vt:i4>0</vt:i4>
      </vt:variant>
      <vt:variant>
        <vt:i4>5</vt:i4>
      </vt:variant>
      <vt:variant>
        <vt:lpwstr/>
      </vt:variant>
      <vt:variant>
        <vt:lpwstr>_Toc348617388</vt:lpwstr>
      </vt:variant>
      <vt:variant>
        <vt:i4>1703993</vt:i4>
      </vt:variant>
      <vt:variant>
        <vt:i4>11</vt:i4>
      </vt:variant>
      <vt:variant>
        <vt:i4>0</vt:i4>
      </vt:variant>
      <vt:variant>
        <vt:i4>5</vt:i4>
      </vt:variant>
      <vt:variant>
        <vt:lpwstr/>
      </vt:variant>
      <vt:variant>
        <vt:lpwstr>_Toc348617387</vt:lpwstr>
      </vt:variant>
      <vt:variant>
        <vt:i4>1703993</vt:i4>
      </vt:variant>
      <vt:variant>
        <vt:i4>8</vt:i4>
      </vt:variant>
      <vt:variant>
        <vt:i4>0</vt:i4>
      </vt:variant>
      <vt:variant>
        <vt:i4>5</vt:i4>
      </vt:variant>
      <vt:variant>
        <vt:lpwstr/>
      </vt:variant>
      <vt:variant>
        <vt:lpwstr>_Toc348617386</vt:lpwstr>
      </vt:variant>
      <vt:variant>
        <vt:i4>1703993</vt:i4>
      </vt:variant>
      <vt:variant>
        <vt:i4>2</vt:i4>
      </vt:variant>
      <vt:variant>
        <vt:i4>0</vt:i4>
      </vt:variant>
      <vt:variant>
        <vt:i4>5</vt:i4>
      </vt:variant>
      <vt:variant>
        <vt:lpwstr/>
      </vt:variant>
      <vt:variant>
        <vt:lpwstr>_Toc348617385</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MedDRA 標準検索式(SMQ)手引書 MedDRAバージョン19.0</dc:title>
  <dc:creator>JMO事業部</dc:creator>
  <cp:lastModifiedBy>JMO</cp:lastModifiedBy>
  <cp:revision>5</cp:revision>
  <cp:lastPrinted>2016-02-18T04:53:00Z</cp:lastPrinted>
  <dcterms:created xsi:type="dcterms:W3CDTF">2016-02-18T06:58:00Z</dcterms:created>
  <dcterms:modified xsi:type="dcterms:W3CDTF">2016-02-19T05:50:00Z</dcterms:modified>
</cp:coreProperties>
</file>