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294" w:rsidRPr="00110A86" w:rsidRDefault="002D0294" w:rsidP="002D0294">
      <w:pPr>
        <w:spacing w:after="120"/>
        <w:rPr>
          <w:rFonts w:cs="Arial"/>
        </w:rPr>
      </w:pPr>
      <w:r w:rsidRPr="00110A86">
        <w:rPr>
          <w:rFonts w:cs="Arial"/>
        </w:rPr>
        <w:br/>
      </w:r>
      <w:bookmarkStart w:id="0" w:name="_GoBack"/>
      <w:bookmarkEnd w:id="0"/>
    </w:p>
    <w:p w:rsidR="002D0294" w:rsidRPr="00110A86" w:rsidRDefault="002D0294" w:rsidP="00162B45">
      <w:pPr>
        <w:spacing w:before="80" w:line="480" w:lineRule="exact"/>
        <w:rPr>
          <w:rFonts w:cs="Arial"/>
          <w:b/>
        </w:rPr>
      </w:pPr>
    </w:p>
    <w:p w:rsidR="002D0294" w:rsidRPr="00110A86" w:rsidRDefault="002D0294" w:rsidP="00162B45">
      <w:pPr>
        <w:spacing w:before="80" w:line="480" w:lineRule="exact"/>
        <w:rPr>
          <w:rFonts w:cs="Arial"/>
          <w:b/>
        </w:rPr>
      </w:pPr>
    </w:p>
    <w:p w:rsidR="002D0294" w:rsidRPr="00110A86" w:rsidRDefault="002D0294" w:rsidP="00162B45">
      <w:pPr>
        <w:spacing w:before="80" w:line="480" w:lineRule="exact"/>
        <w:rPr>
          <w:rFonts w:cs="Arial"/>
          <w:b/>
        </w:rPr>
      </w:pPr>
    </w:p>
    <w:p w:rsidR="002D0294" w:rsidRPr="00110A86" w:rsidRDefault="002D0294" w:rsidP="002D0294">
      <w:pPr>
        <w:spacing w:after="120"/>
        <w:rPr>
          <w:rFonts w:cs="Arial"/>
          <w:lang w:eastAsia="ja-JP"/>
        </w:rPr>
      </w:pPr>
    </w:p>
    <w:p w:rsidR="002D0294" w:rsidRPr="00110A86" w:rsidRDefault="002D0294" w:rsidP="002D0294">
      <w:pPr>
        <w:spacing w:after="120"/>
        <w:rPr>
          <w:rFonts w:cs="Arial"/>
          <w:lang w:eastAsia="ja-JP"/>
        </w:rPr>
      </w:pPr>
    </w:p>
    <w:p w:rsidR="002D0294" w:rsidRPr="00110A86" w:rsidRDefault="002D0294" w:rsidP="002D0294">
      <w:pPr>
        <w:spacing w:after="120"/>
        <w:rPr>
          <w:rFonts w:cs="Arial"/>
          <w:lang w:eastAsia="ja-JP"/>
        </w:rPr>
      </w:pPr>
    </w:p>
    <w:p w:rsidR="002D0294" w:rsidRPr="00110A86" w:rsidRDefault="002D0294" w:rsidP="002D0294">
      <w:pPr>
        <w:spacing w:after="120"/>
        <w:rPr>
          <w:rFonts w:cs="Arial"/>
          <w:lang w:eastAsia="ja-JP"/>
        </w:rPr>
      </w:pPr>
    </w:p>
    <w:p w:rsidR="002D0294" w:rsidRPr="00110A86" w:rsidRDefault="002D0294" w:rsidP="002D0294">
      <w:pPr>
        <w:spacing w:after="120"/>
        <w:rPr>
          <w:rFonts w:cs="Arial"/>
          <w:lang w:eastAsia="ja-JP"/>
        </w:rPr>
      </w:pPr>
    </w:p>
    <w:p w:rsidR="002D0294" w:rsidRPr="00110A86" w:rsidRDefault="002D0294" w:rsidP="002D0294">
      <w:pPr>
        <w:spacing w:after="120"/>
        <w:rPr>
          <w:rFonts w:cs="Arial"/>
          <w:lang w:eastAsia="ja-JP"/>
        </w:rPr>
      </w:pPr>
    </w:p>
    <w:p w:rsidR="002D0294" w:rsidRPr="00110A86" w:rsidRDefault="002D0294" w:rsidP="002D0294">
      <w:pPr>
        <w:pBdr>
          <w:bottom w:val="single" w:sz="4" w:space="1" w:color="auto"/>
        </w:pBdr>
        <w:spacing w:after="120"/>
        <w:rPr>
          <w:rFonts w:cs="Arial"/>
          <w:sz w:val="48"/>
          <w:szCs w:val="48"/>
        </w:rPr>
      </w:pPr>
    </w:p>
    <w:p w:rsidR="002D0294" w:rsidRPr="00110A86" w:rsidRDefault="002D0294" w:rsidP="002D0294">
      <w:pPr>
        <w:spacing w:after="120"/>
        <w:rPr>
          <w:rFonts w:cs="Arial"/>
          <w:sz w:val="20"/>
        </w:rPr>
      </w:pPr>
    </w:p>
    <w:p w:rsidR="002D0294" w:rsidRPr="00110A86" w:rsidRDefault="002D0294" w:rsidP="002D0294">
      <w:pPr>
        <w:spacing w:after="120"/>
        <w:jc w:val="center"/>
        <w:rPr>
          <w:b/>
          <w:sz w:val="48"/>
          <w:szCs w:val="48"/>
          <w:lang w:eastAsia="ja-JP"/>
        </w:rPr>
      </w:pPr>
      <w:r w:rsidRPr="00110A86">
        <w:rPr>
          <w:b/>
          <w:sz w:val="48"/>
          <w:szCs w:val="48"/>
          <w:lang w:eastAsia="ja-JP"/>
        </w:rPr>
        <w:t>最新情報</w:t>
      </w:r>
    </w:p>
    <w:p w:rsidR="002D0294" w:rsidRPr="00110A86" w:rsidRDefault="002D0294" w:rsidP="002D0294">
      <w:pPr>
        <w:spacing w:after="120"/>
        <w:jc w:val="center"/>
        <w:rPr>
          <w:b/>
          <w:sz w:val="48"/>
          <w:szCs w:val="48"/>
          <w:lang w:eastAsia="ja-JP"/>
        </w:rPr>
      </w:pPr>
      <w:r w:rsidRPr="00110A86">
        <w:rPr>
          <w:b/>
          <w:sz w:val="48"/>
          <w:szCs w:val="48"/>
          <w:lang w:eastAsia="ja-JP"/>
        </w:rPr>
        <w:t>MedDRA バージョン</w:t>
      </w:r>
      <w:r w:rsidR="006D58D9" w:rsidRPr="009C43E4">
        <w:rPr>
          <w:rFonts w:hint="eastAsia"/>
          <w:b/>
          <w:sz w:val="48"/>
          <w:szCs w:val="48"/>
          <w:lang w:eastAsia="ja-JP"/>
        </w:rPr>
        <w:t>1</w:t>
      </w:r>
      <w:r w:rsidR="00483B09" w:rsidRPr="009C43E4">
        <w:rPr>
          <w:b/>
          <w:sz w:val="48"/>
          <w:szCs w:val="48"/>
          <w:lang w:eastAsia="ja-JP"/>
        </w:rPr>
        <w:t>9.0</w:t>
      </w:r>
    </w:p>
    <w:p w:rsidR="002D0294" w:rsidRPr="00110A86" w:rsidRDefault="00CE6AB8" w:rsidP="002D0294">
      <w:pPr>
        <w:spacing w:after="120"/>
        <w:rPr>
          <w:rFonts w:cs="Arial"/>
          <w:b/>
          <w:sz w:val="48"/>
          <w:szCs w:val="48"/>
          <w:lang w:eastAsia="ja-JP"/>
        </w:rPr>
      </w:pPr>
      <w:r>
        <w:rPr>
          <w:rFonts w:cs="Arial"/>
          <w:b/>
          <w:noProof/>
          <w:sz w:val="48"/>
          <w:szCs w:val="48"/>
          <w:lang w:eastAsia="ja-JP"/>
        </w:rPr>
        <w:pict>
          <v:line id="Line 4" o:spid="_x0000_s1026" style="position:absolute;z-index:251655680;visibility:visibl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QCGFAIAACo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"/>
        </w:pict>
      </w:r>
    </w:p>
    <w:p w:rsidR="002D0294" w:rsidRPr="00110A86" w:rsidRDefault="002D0294" w:rsidP="002D0294">
      <w:pPr>
        <w:spacing w:after="120"/>
        <w:rPr>
          <w:rFonts w:cs="Arial"/>
          <w:sz w:val="48"/>
          <w:szCs w:val="48"/>
          <w:lang w:eastAsia="ja-JP"/>
        </w:rPr>
      </w:pPr>
    </w:p>
    <w:p w:rsidR="002D0294" w:rsidRPr="00110A86" w:rsidRDefault="002D0294" w:rsidP="002D0294">
      <w:pPr>
        <w:spacing w:after="120"/>
        <w:rPr>
          <w:rFonts w:cs="Arial"/>
          <w:lang w:eastAsia="ja-JP"/>
        </w:rPr>
      </w:pPr>
    </w:p>
    <w:p w:rsidR="002D0294" w:rsidRPr="00110A86" w:rsidRDefault="002D0294" w:rsidP="002D0294">
      <w:pPr>
        <w:spacing w:after="120"/>
        <w:rPr>
          <w:rFonts w:cs="Arial"/>
          <w:lang w:eastAsia="ja-JP"/>
        </w:rPr>
      </w:pPr>
    </w:p>
    <w:p w:rsidR="002D0294" w:rsidRPr="00110A86" w:rsidRDefault="00483B09" w:rsidP="002D0294">
      <w:pPr>
        <w:spacing w:after="120"/>
        <w:jc w:val="right"/>
        <w:rPr>
          <w:rFonts w:cs="Arial"/>
          <w:b/>
          <w:sz w:val="32"/>
          <w:szCs w:val="32"/>
          <w:lang w:eastAsia="ja-JP"/>
        </w:rPr>
      </w:pPr>
      <w:r>
        <w:rPr>
          <w:rFonts w:cs="Arial"/>
          <w:b/>
          <w:sz w:val="32"/>
          <w:szCs w:val="32"/>
          <w:lang w:eastAsia="ja-JP"/>
        </w:rPr>
        <w:t>2016</w:t>
      </w:r>
      <w:r w:rsidR="002D0294" w:rsidRPr="00110A86">
        <w:rPr>
          <w:rFonts w:cs="Arial"/>
          <w:b/>
          <w:sz w:val="32"/>
          <w:szCs w:val="32"/>
          <w:lang w:eastAsia="ja-JP"/>
        </w:rPr>
        <w:t xml:space="preserve">年 </w:t>
      </w:r>
      <w:r w:rsidR="00B87ADA" w:rsidRPr="009C43E4">
        <w:rPr>
          <w:rFonts w:cs="Arial"/>
          <w:b/>
          <w:sz w:val="32"/>
          <w:szCs w:val="32"/>
          <w:lang w:eastAsia="ja-JP"/>
        </w:rPr>
        <w:t>3</w:t>
      </w:r>
      <w:r w:rsidR="002D0294" w:rsidRPr="00110A86">
        <w:rPr>
          <w:rFonts w:cs="Arial"/>
          <w:b/>
          <w:sz w:val="32"/>
          <w:szCs w:val="32"/>
          <w:lang w:eastAsia="ja-JP"/>
        </w:rPr>
        <w:t xml:space="preserve">月 </w:t>
      </w:r>
    </w:p>
    <w:p w:rsidR="002D0294" w:rsidRPr="00110A86" w:rsidRDefault="002D0294" w:rsidP="002D0294">
      <w:pPr>
        <w:spacing w:after="120"/>
        <w:rPr>
          <w:rFonts w:cs="Arial"/>
          <w:lang w:eastAsia="ja-JP"/>
        </w:rPr>
      </w:pPr>
    </w:p>
    <w:p w:rsidR="002D0294" w:rsidRPr="00110A86" w:rsidRDefault="002D0294" w:rsidP="002D0294">
      <w:pPr>
        <w:spacing w:after="120"/>
        <w:rPr>
          <w:rFonts w:cs="Arial"/>
          <w:lang w:eastAsia="ja-JP"/>
        </w:rPr>
      </w:pPr>
    </w:p>
    <w:p w:rsidR="002D0294" w:rsidRPr="00110A86" w:rsidRDefault="002D0294" w:rsidP="002D0294">
      <w:pPr>
        <w:rPr>
          <w:rFonts w:cs="Arial"/>
          <w:lang w:eastAsia="ja-JP"/>
        </w:rPr>
      </w:pPr>
    </w:p>
    <w:p w:rsidR="002D0294" w:rsidRPr="00110A86" w:rsidRDefault="002D0294" w:rsidP="002D0294">
      <w:pPr>
        <w:rPr>
          <w:rFonts w:cs="Arial"/>
          <w:lang w:eastAsia="ja-JP"/>
        </w:rPr>
      </w:pPr>
    </w:p>
    <w:p w:rsidR="002D0294" w:rsidRPr="00110A86" w:rsidRDefault="002D0294" w:rsidP="002D0294">
      <w:pPr>
        <w:spacing w:after="120"/>
        <w:rPr>
          <w:rFonts w:cs="Arial"/>
          <w:lang w:eastAsia="ja-JP"/>
        </w:rPr>
      </w:pPr>
    </w:p>
    <w:p w:rsidR="002D0294" w:rsidRPr="00110A86" w:rsidRDefault="002D0294" w:rsidP="002D0294">
      <w:pPr>
        <w:spacing w:after="120"/>
        <w:rPr>
          <w:rFonts w:cs="Arial"/>
          <w:lang w:eastAsia="ja-JP"/>
        </w:rPr>
      </w:pPr>
    </w:p>
    <w:p w:rsidR="002D0294" w:rsidRPr="00110A86" w:rsidRDefault="002D0294" w:rsidP="002D0294">
      <w:pPr>
        <w:spacing w:after="120"/>
        <w:rPr>
          <w:rFonts w:cs="Arial"/>
          <w:lang w:eastAsia="ja-JP"/>
        </w:rPr>
      </w:pPr>
    </w:p>
    <w:p w:rsidR="002D0294" w:rsidRPr="00110A86" w:rsidRDefault="002D0294" w:rsidP="002D0294">
      <w:pPr>
        <w:jc w:val="right"/>
        <w:rPr>
          <w:rFonts w:cs="Arial"/>
          <w:lang w:eastAsia="ja-JP"/>
        </w:rPr>
      </w:pPr>
      <w:r w:rsidRPr="00110A86">
        <w:rPr>
          <w:rFonts w:cs="Arial"/>
          <w:noProof/>
          <w:lang w:eastAsia="ja-JP"/>
        </w:rPr>
        <w:drawing>
          <wp:anchor distT="0" distB="0" distL="114300" distR="114300" simplePos="0" relativeHeight="251656704" behindDoc="0" locked="0" layoutInCell="1" allowOverlap="1">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rsidR="002D0294" w:rsidRPr="00110A86" w:rsidRDefault="002D0294" w:rsidP="002D0294">
      <w:pPr>
        <w:tabs>
          <w:tab w:val="left" w:pos="2535"/>
        </w:tabs>
        <w:rPr>
          <w:rFonts w:cs="Arial"/>
          <w:lang w:eastAsia="ja-JP"/>
        </w:rPr>
      </w:pPr>
    </w:p>
    <w:p w:rsidR="002D0294" w:rsidRPr="00110A86" w:rsidRDefault="002D0294" w:rsidP="002D0294">
      <w:pPr>
        <w:rPr>
          <w:rFonts w:cs="Arial"/>
          <w:lang w:eastAsia="ja-JP"/>
        </w:rPr>
        <w:sectPr w:rsidR="002D0294" w:rsidRPr="00110A86" w:rsidSect="007131A5">
          <w:headerReference w:type="even" r:id="rId12"/>
          <w:headerReference w:type="default" r:id="rId13"/>
          <w:footerReference w:type="even" r:id="rId14"/>
          <w:footerReference w:type="default" r:id="rId15"/>
          <w:headerReference w:type="first" r:id="rId16"/>
          <w:footerReference w:type="first" r:id="rId17"/>
          <w:pgSz w:w="11907" w:h="16840" w:code="9"/>
          <w:pgMar w:top="720" w:right="1440" w:bottom="1418" w:left="1440" w:header="720" w:footer="1089" w:gutter="0"/>
          <w:pgNumType w:fmt="upperLetter" w:start="1"/>
          <w:cols w:space="720"/>
          <w:titlePg/>
          <w:docGrid w:linePitch="326"/>
        </w:sectPr>
      </w:pPr>
    </w:p>
    <w:p w:rsidR="003E6A13" w:rsidRPr="00110A86" w:rsidRDefault="003E6A13" w:rsidP="009328C3">
      <w:pPr>
        <w:spacing w:beforeLines="100" w:before="326"/>
        <w:rPr>
          <w:rFonts w:cs="Arial"/>
          <w:b/>
          <w:szCs w:val="24"/>
          <w:lang w:eastAsia="ja-JP"/>
        </w:rPr>
      </w:pPr>
      <w:r w:rsidRPr="00110A86">
        <w:rPr>
          <w:rFonts w:cs="Arial"/>
          <w:b/>
          <w:szCs w:val="24"/>
          <w:lang w:eastAsia="ja-JP"/>
        </w:rPr>
        <w:lastRenderedPageBreak/>
        <w:t>確認事項</w:t>
      </w:r>
    </w:p>
    <w:p w:rsidR="003E6A13" w:rsidRPr="00110A86" w:rsidRDefault="003E6A13" w:rsidP="003E6A13">
      <w:pPr>
        <w:pStyle w:val="a7"/>
        <w:rPr>
          <w:rFonts w:cs="Arial"/>
          <w:lang w:eastAsia="ja-JP"/>
        </w:rPr>
      </w:pPr>
      <w:r w:rsidRPr="00110A86">
        <w:rPr>
          <w:rFonts w:cs="Arial"/>
          <w:lang w:eastAsia="ja-JP"/>
        </w:rPr>
        <w:t>MedDRA</w:t>
      </w:r>
      <w:r w:rsidRPr="00110A86">
        <w:rPr>
          <w:rFonts w:cs="Arial"/>
          <w:vertAlign w:val="superscript"/>
          <w:lang w:eastAsia="ja-JP"/>
        </w:rPr>
        <w:t>®</w:t>
      </w:r>
      <w:r w:rsidRPr="00110A86">
        <w:rPr>
          <w:rFonts w:cs="Arial"/>
          <w:lang w:eastAsia="ja-JP"/>
        </w:rPr>
        <w:t xml:space="preserve"> の登録商標は、ICHの代表である国際製薬団体連合会（IFPMA International Federation of Pharmaceutical Manufacturers and Associations）が所有している。</w:t>
      </w: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566E19">
      <w:pPr>
        <w:tabs>
          <w:tab w:val="left" w:pos="360"/>
          <w:tab w:val="left" w:pos="5103"/>
        </w:tabs>
        <w:ind w:right="210"/>
        <w:rPr>
          <w:b/>
          <w:szCs w:val="24"/>
          <w:lang w:eastAsia="ja-JP"/>
        </w:rPr>
      </w:pP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3E6A13">
      <w:pPr>
        <w:tabs>
          <w:tab w:val="left" w:pos="360"/>
          <w:tab w:val="left" w:pos="5103"/>
        </w:tabs>
        <w:ind w:right="210"/>
        <w:rPr>
          <w:b/>
          <w:lang w:eastAsia="ja-JP"/>
        </w:rPr>
      </w:pPr>
      <w:r w:rsidRPr="00110A86">
        <w:rPr>
          <w:b/>
          <w:szCs w:val="24"/>
          <w:lang w:eastAsia="ja-JP"/>
        </w:rPr>
        <w:t>免責および著作権に関する事項</w:t>
      </w:r>
    </w:p>
    <w:p w:rsidR="003E6A13" w:rsidRPr="00110A86" w:rsidRDefault="003E6A13" w:rsidP="003E6A13">
      <w:pPr>
        <w:rPr>
          <w:lang w:eastAsia="ja-JP"/>
        </w:rPr>
      </w:pPr>
      <w:r w:rsidRPr="00110A86">
        <w:rPr>
          <w:lang w:eastAsia="ja-JP"/>
        </w:rPr>
        <w:t>本文書は著作権によって保護されており、如何なる場合であっても文書中にICH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ICHによる推奨、あるいは後援するものであるという印象は如何なるものであっても避けなければならない。</w:t>
      </w:r>
    </w:p>
    <w:p w:rsidR="003E6A13" w:rsidRPr="00110A86" w:rsidRDefault="003E6A13" w:rsidP="003E6A13">
      <w:pPr>
        <w:rPr>
          <w:lang w:eastAsia="ja-JP"/>
        </w:rPr>
      </w:pPr>
      <w:r w:rsidRPr="00110A86">
        <w:rPr>
          <w:lang w:eastAsia="ja-JP"/>
        </w:rPr>
        <w:t>本資料は現状のまま提供され、一切の保証を伴わない。ICHおよび原文書著者は、本文書を使用することによって生じる如何なる苦情、損害またはその他の法的責任を負うものではない。</w:t>
      </w:r>
    </w:p>
    <w:p w:rsidR="003E6A13" w:rsidRPr="00110A86" w:rsidRDefault="003E6A13" w:rsidP="003E6A13">
      <w:pPr>
        <w:ind w:left="1"/>
        <w:rPr>
          <w:lang w:eastAsia="ja-JP"/>
        </w:rPr>
      </w:pPr>
      <w:r w:rsidRPr="00110A86">
        <w:rPr>
          <w:lang w:eastAsia="ja-JP"/>
        </w:rPr>
        <w:t>上記の使用許可は、第三者組織によって提供される情報には適用されない。したがって、第三者組織に著作権がある文書を複製する場合は、その著作権者の承諾を得なければならない。</w:t>
      </w: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3E6A13">
      <w:pPr>
        <w:tabs>
          <w:tab w:val="left" w:pos="360"/>
          <w:tab w:val="left" w:pos="5103"/>
        </w:tabs>
        <w:spacing w:after="120"/>
        <w:ind w:right="210"/>
        <w:rPr>
          <w:b/>
          <w:szCs w:val="24"/>
          <w:lang w:eastAsia="ja-JP"/>
        </w:rPr>
      </w:pPr>
    </w:p>
    <w:p w:rsidR="003E6A13" w:rsidRPr="00110A86" w:rsidRDefault="003E6A13" w:rsidP="003E6A13">
      <w:pPr>
        <w:spacing w:before="180"/>
        <w:ind w:left="1"/>
        <w:rPr>
          <w:lang w:eastAsia="ja-JP"/>
        </w:rPr>
        <w:sectPr w:rsidR="003E6A13" w:rsidRPr="00110A86" w:rsidSect="00F10556">
          <w:headerReference w:type="default" r:id="rId18"/>
          <w:footerReference w:type="default" r:id="rId19"/>
          <w:pgSz w:w="11907" w:h="16840" w:code="9"/>
          <w:pgMar w:top="1474" w:right="1440" w:bottom="1418" w:left="1440" w:header="1089" w:footer="1089" w:gutter="0"/>
          <w:pgNumType w:fmt="lowerRoman"/>
          <w:cols w:space="720"/>
          <w:docGrid w:type="linesAndChars" w:linePitch="326" w:charSpace="3668"/>
        </w:sectPr>
      </w:pPr>
      <w:r w:rsidRPr="00110A86">
        <w:rPr>
          <w:lang w:eastAsia="ja-JP"/>
        </w:rPr>
        <w:t>本資料は、MSSOのオリジナル英語版をIFPMAの了承の下に一般財団法人医薬品医療機器レギュラトリーサイエンス財団JMO事業部が翻訳し注釈を追加したものであり、本書の内容を営業の目的で複写・転写することを禁ずる。</w:t>
      </w:r>
    </w:p>
    <w:p w:rsidR="00692670" w:rsidRPr="00110A86" w:rsidRDefault="003A12D7" w:rsidP="009328C3">
      <w:pPr>
        <w:spacing w:beforeLines="50" w:before="120" w:afterLines="50" w:after="120"/>
        <w:rPr>
          <w:rFonts w:cs="Arial"/>
          <w:b/>
          <w:szCs w:val="24"/>
          <w:lang w:eastAsia="ja-JP"/>
        </w:rPr>
      </w:pPr>
      <w:r w:rsidRPr="00110A86">
        <w:rPr>
          <w:rFonts w:cs="Arial" w:hint="eastAsia"/>
          <w:b/>
          <w:szCs w:val="24"/>
          <w:lang w:eastAsia="ja-JP"/>
        </w:rPr>
        <w:lastRenderedPageBreak/>
        <w:t>目　次</w:t>
      </w:r>
    </w:p>
    <w:p w:rsidR="006C2536" w:rsidRDefault="00672732" w:rsidP="00031310">
      <w:pPr>
        <w:pStyle w:val="11"/>
        <w:tabs>
          <w:tab w:val="left" w:pos="284"/>
          <w:tab w:val="right" w:leader="dot" w:pos="9465"/>
        </w:tabs>
        <w:rPr>
          <w:rFonts w:asciiTheme="minorHAnsi" w:eastAsiaTheme="minorEastAsia" w:hAnsiTheme="minorHAnsi" w:cstheme="minorBidi"/>
          <w:b w:val="0"/>
          <w:bCs w:val="0"/>
          <w:caps w:val="0"/>
          <w:noProof/>
          <w:kern w:val="2"/>
          <w:sz w:val="21"/>
          <w:lang w:eastAsia="ja-JP"/>
        </w:rPr>
      </w:pPr>
      <w:r w:rsidRPr="005E4E40">
        <w:rPr>
          <w:rFonts w:cs="Arial"/>
          <w:b w:val="0"/>
          <w:bCs w:val="0"/>
          <w:caps w:val="0"/>
          <w:szCs w:val="24"/>
        </w:rPr>
        <w:fldChar w:fldCharType="begin"/>
      </w:r>
      <w:r w:rsidR="00322891" w:rsidRPr="005E4E40">
        <w:rPr>
          <w:rFonts w:cs="Arial"/>
          <w:b w:val="0"/>
          <w:bCs w:val="0"/>
          <w:caps w:val="0"/>
          <w:szCs w:val="24"/>
        </w:rPr>
        <w:instrText xml:space="preserve"> TOC \o "1-4" \h \z \u </w:instrText>
      </w:r>
      <w:r w:rsidRPr="005E4E40">
        <w:rPr>
          <w:rFonts w:cs="Arial"/>
          <w:b w:val="0"/>
          <w:bCs w:val="0"/>
          <w:caps w:val="0"/>
          <w:szCs w:val="24"/>
        </w:rPr>
        <w:fldChar w:fldCharType="separate"/>
      </w:r>
      <w:hyperlink w:anchor="_Toc443384266" w:history="1">
        <w:r w:rsidR="006C2536" w:rsidRPr="00633A1D">
          <w:rPr>
            <w:rStyle w:val="ab"/>
            <w:noProof/>
          </w:rPr>
          <w:t>1.</w:t>
        </w:r>
        <w:r w:rsidR="006C2536">
          <w:rPr>
            <w:rFonts w:asciiTheme="minorHAnsi" w:eastAsiaTheme="minorEastAsia" w:hAnsiTheme="minorHAnsi" w:cstheme="minorBidi"/>
            <w:b w:val="0"/>
            <w:bCs w:val="0"/>
            <w:caps w:val="0"/>
            <w:noProof/>
            <w:kern w:val="2"/>
            <w:sz w:val="21"/>
            <w:lang w:eastAsia="ja-JP"/>
          </w:rPr>
          <w:tab/>
        </w:r>
        <w:r w:rsidR="006C2536" w:rsidRPr="00633A1D">
          <w:rPr>
            <w:rStyle w:val="ab"/>
            <w:rFonts w:hint="eastAsia"/>
            <w:noProof/>
          </w:rPr>
          <w:t>本文書の概略</w:t>
        </w:r>
        <w:r w:rsidR="006C2536">
          <w:rPr>
            <w:noProof/>
            <w:webHidden/>
          </w:rPr>
          <w:tab/>
        </w:r>
        <w:r>
          <w:rPr>
            <w:noProof/>
            <w:webHidden/>
          </w:rPr>
          <w:fldChar w:fldCharType="begin"/>
        </w:r>
        <w:r w:rsidR="006C2536">
          <w:rPr>
            <w:noProof/>
            <w:webHidden/>
          </w:rPr>
          <w:instrText xml:space="preserve"> PAGEREF _Toc443384266 \h </w:instrText>
        </w:r>
        <w:r>
          <w:rPr>
            <w:noProof/>
            <w:webHidden/>
          </w:rPr>
        </w:r>
        <w:r>
          <w:rPr>
            <w:noProof/>
            <w:webHidden/>
          </w:rPr>
          <w:fldChar w:fldCharType="separate"/>
        </w:r>
        <w:r w:rsidR="006C2536">
          <w:rPr>
            <w:noProof/>
            <w:webHidden/>
          </w:rPr>
          <w:t>1</w:t>
        </w:r>
        <w:r>
          <w:rPr>
            <w:noProof/>
            <w:webHidden/>
          </w:rPr>
          <w:fldChar w:fldCharType="end"/>
        </w:r>
      </w:hyperlink>
    </w:p>
    <w:p w:rsidR="006C2536" w:rsidRDefault="00CE6AB8" w:rsidP="00031310">
      <w:pPr>
        <w:pStyle w:val="11"/>
        <w:tabs>
          <w:tab w:val="left" w:pos="284"/>
          <w:tab w:val="right" w:leader="dot" w:pos="9465"/>
        </w:tabs>
        <w:rPr>
          <w:rFonts w:asciiTheme="minorHAnsi" w:eastAsiaTheme="minorEastAsia" w:hAnsiTheme="minorHAnsi" w:cstheme="minorBidi"/>
          <w:b w:val="0"/>
          <w:bCs w:val="0"/>
          <w:caps w:val="0"/>
          <w:noProof/>
          <w:kern w:val="2"/>
          <w:sz w:val="21"/>
          <w:lang w:eastAsia="ja-JP"/>
        </w:rPr>
      </w:pPr>
      <w:hyperlink w:anchor="_Toc443384267" w:history="1">
        <w:r w:rsidR="006C2536" w:rsidRPr="00633A1D">
          <w:rPr>
            <w:rStyle w:val="ab"/>
            <w:noProof/>
          </w:rPr>
          <w:t>2.</w:t>
        </w:r>
        <w:r w:rsidR="006C2536">
          <w:rPr>
            <w:rFonts w:asciiTheme="minorHAnsi" w:eastAsiaTheme="minorEastAsia" w:hAnsiTheme="minorHAnsi" w:cstheme="minorBidi"/>
            <w:b w:val="0"/>
            <w:bCs w:val="0"/>
            <w:caps w:val="0"/>
            <w:noProof/>
            <w:kern w:val="2"/>
            <w:sz w:val="21"/>
            <w:lang w:eastAsia="ja-JP"/>
          </w:rPr>
          <w:tab/>
        </w:r>
        <w:r w:rsidR="006C2536" w:rsidRPr="00633A1D">
          <w:rPr>
            <w:rStyle w:val="ab"/>
            <w:rFonts w:hint="eastAsia"/>
            <w:noProof/>
          </w:rPr>
          <w:t>バージョン</w:t>
        </w:r>
        <w:r w:rsidR="006C2536" w:rsidRPr="00633A1D">
          <w:rPr>
            <w:rStyle w:val="ab"/>
            <w:noProof/>
          </w:rPr>
          <w:t>19.0</w:t>
        </w:r>
        <w:r w:rsidR="006C2536" w:rsidRPr="00633A1D">
          <w:rPr>
            <w:rStyle w:val="ab"/>
            <w:rFonts w:hint="eastAsia"/>
            <w:noProof/>
          </w:rPr>
          <w:t>における追加変更要請</w:t>
        </w:r>
        <w:r w:rsidR="006C2536">
          <w:rPr>
            <w:noProof/>
            <w:webHidden/>
          </w:rPr>
          <w:tab/>
        </w:r>
        <w:r w:rsidR="00672732">
          <w:rPr>
            <w:noProof/>
            <w:webHidden/>
          </w:rPr>
          <w:fldChar w:fldCharType="begin"/>
        </w:r>
        <w:r w:rsidR="006C2536">
          <w:rPr>
            <w:noProof/>
            <w:webHidden/>
          </w:rPr>
          <w:instrText xml:space="preserve"> PAGEREF _Toc443384267 \h </w:instrText>
        </w:r>
        <w:r w:rsidR="00672732">
          <w:rPr>
            <w:noProof/>
            <w:webHidden/>
          </w:rPr>
        </w:r>
        <w:r w:rsidR="00672732">
          <w:rPr>
            <w:noProof/>
            <w:webHidden/>
          </w:rPr>
          <w:fldChar w:fldCharType="separate"/>
        </w:r>
        <w:r w:rsidR="006C2536">
          <w:rPr>
            <w:noProof/>
            <w:webHidden/>
          </w:rPr>
          <w:t>2</w:t>
        </w:r>
        <w:r w:rsidR="00672732">
          <w:rPr>
            <w:noProof/>
            <w:webHidden/>
          </w:rPr>
          <w:fldChar w:fldCharType="end"/>
        </w:r>
      </w:hyperlink>
    </w:p>
    <w:p w:rsidR="006C2536" w:rsidRDefault="00CE6AB8" w:rsidP="00EF38C6">
      <w:pPr>
        <w:pStyle w:val="21"/>
        <w:rPr>
          <w:rFonts w:asciiTheme="minorHAnsi" w:eastAsiaTheme="minorEastAsia" w:hAnsiTheme="minorHAnsi" w:cstheme="minorBidi"/>
          <w:kern w:val="2"/>
          <w:sz w:val="21"/>
        </w:rPr>
      </w:pPr>
      <w:hyperlink w:anchor="_Toc443384268" w:history="1">
        <w:r w:rsidR="006C2536" w:rsidRPr="00633A1D">
          <w:rPr>
            <w:rStyle w:val="ab"/>
          </w:rPr>
          <w:t>2.1</w:t>
        </w:r>
        <w:r w:rsidR="006C2536">
          <w:rPr>
            <w:rFonts w:asciiTheme="minorHAnsi" w:eastAsiaTheme="minorEastAsia" w:hAnsiTheme="minorHAnsi" w:cstheme="minorBidi"/>
            <w:kern w:val="2"/>
            <w:sz w:val="21"/>
          </w:rPr>
          <w:tab/>
        </w:r>
        <w:r w:rsidR="006C2536" w:rsidRPr="00633A1D">
          <w:rPr>
            <w:rStyle w:val="ab"/>
            <w:rFonts w:hint="eastAsia"/>
          </w:rPr>
          <w:t>用語集の変更</w:t>
        </w:r>
        <w:r w:rsidR="006C2536">
          <w:rPr>
            <w:webHidden/>
          </w:rPr>
          <w:tab/>
        </w:r>
        <w:r w:rsidR="00672732">
          <w:rPr>
            <w:webHidden/>
          </w:rPr>
          <w:fldChar w:fldCharType="begin"/>
        </w:r>
        <w:r w:rsidR="006C2536">
          <w:rPr>
            <w:webHidden/>
          </w:rPr>
          <w:instrText xml:space="preserve"> PAGEREF _Toc443384268 \h </w:instrText>
        </w:r>
        <w:r w:rsidR="00672732">
          <w:rPr>
            <w:webHidden/>
          </w:rPr>
        </w:r>
        <w:r w:rsidR="00672732">
          <w:rPr>
            <w:webHidden/>
          </w:rPr>
          <w:fldChar w:fldCharType="separate"/>
        </w:r>
        <w:r w:rsidR="006C2536">
          <w:rPr>
            <w:webHidden/>
          </w:rPr>
          <w:t>2</w:t>
        </w:r>
        <w:r w:rsidR="00672732">
          <w:rPr>
            <w:webHidden/>
          </w:rPr>
          <w:fldChar w:fldCharType="end"/>
        </w:r>
      </w:hyperlink>
    </w:p>
    <w:p w:rsidR="006C2536" w:rsidRDefault="00CE6AB8" w:rsidP="00EF38C6">
      <w:pPr>
        <w:pStyle w:val="21"/>
        <w:rPr>
          <w:rFonts w:asciiTheme="minorHAnsi" w:eastAsiaTheme="minorEastAsia" w:hAnsiTheme="minorHAnsi" w:cstheme="minorBidi"/>
          <w:kern w:val="2"/>
          <w:sz w:val="21"/>
        </w:rPr>
      </w:pPr>
      <w:hyperlink w:anchor="_Toc443384270" w:history="1">
        <w:r w:rsidR="006C2536" w:rsidRPr="00633A1D">
          <w:rPr>
            <w:rStyle w:val="ab"/>
          </w:rPr>
          <w:t>2.2</w:t>
        </w:r>
        <w:r w:rsidR="006C2536">
          <w:rPr>
            <w:rFonts w:asciiTheme="minorHAnsi" w:eastAsiaTheme="minorEastAsia" w:hAnsiTheme="minorHAnsi" w:cstheme="minorBidi"/>
            <w:kern w:val="2"/>
            <w:sz w:val="21"/>
          </w:rPr>
          <w:tab/>
        </w:r>
        <w:r w:rsidR="006C2536" w:rsidRPr="00633A1D">
          <w:rPr>
            <w:rStyle w:val="ab"/>
            <w:rFonts w:hint="eastAsia"/>
          </w:rPr>
          <w:t>コンプレックスチェンジ</w:t>
        </w:r>
        <w:r w:rsidR="006C2536">
          <w:rPr>
            <w:webHidden/>
          </w:rPr>
          <w:tab/>
        </w:r>
        <w:r w:rsidR="00672732">
          <w:rPr>
            <w:webHidden/>
          </w:rPr>
          <w:fldChar w:fldCharType="begin"/>
        </w:r>
        <w:r w:rsidR="006C2536">
          <w:rPr>
            <w:webHidden/>
          </w:rPr>
          <w:instrText xml:space="preserve"> PAGEREF _Toc443384270 \h </w:instrText>
        </w:r>
        <w:r w:rsidR="00672732">
          <w:rPr>
            <w:webHidden/>
          </w:rPr>
        </w:r>
        <w:r w:rsidR="00672732">
          <w:rPr>
            <w:webHidden/>
          </w:rPr>
          <w:fldChar w:fldCharType="separate"/>
        </w:r>
        <w:r w:rsidR="006C2536">
          <w:rPr>
            <w:webHidden/>
          </w:rPr>
          <w:t>3</w:t>
        </w:r>
        <w:r w:rsidR="00672732">
          <w:rPr>
            <w:webHidden/>
          </w:rPr>
          <w:fldChar w:fldCharType="end"/>
        </w:r>
      </w:hyperlink>
    </w:p>
    <w:p w:rsidR="006C2536" w:rsidRDefault="00CE6AB8" w:rsidP="00EF38C6">
      <w:pPr>
        <w:pStyle w:val="21"/>
        <w:rPr>
          <w:rFonts w:asciiTheme="minorHAnsi" w:eastAsiaTheme="minorEastAsia" w:hAnsiTheme="minorHAnsi" w:cstheme="minorBidi"/>
          <w:kern w:val="2"/>
          <w:sz w:val="21"/>
        </w:rPr>
      </w:pPr>
      <w:hyperlink w:anchor="_Toc443384271" w:history="1">
        <w:r w:rsidR="006C2536" w:rsidRPr="00633A1D">
          <w:rPr>
            <w:rStyle w:val="ab"/>
          </w:rPr>
          <w:t>2.3</w:t>
        </w:r>
        <w:r w:rsidR="006C2536">
          <w:rPr>
            <w:rFonts w:asciiTheme="minorHAnsi" w:eastAsiaTheme="minorEastAsia" w:hAnsiTheme="minorHAnsi" w:cstheme="minorBidi"/>
            <w:kern w:val="2"/>
            <w:sz w:val="21"/>
          </w:rPr>
          <w:tab/>
        </w:r>
        <w:r w:rsidR="006C2536" w:rsidRPr="00633A1D">
          <w:rPr>
            <w:rStyle w:val="ab"/>
            <w:rFonts w:hint="eastAsia"/>
          </w:rPr>
          <w:t>翻訳の変更</w:t>
        </w:r>
        <w:r w:rsidR="006C2536">
          <w:rPr>
            <w:webHidden/>
          </w:rPr>
          <w:tab/>
        </w:r>
        <w:r w:rsidR="00672732">
          <w:rPr>
            <w:webHidden/>
          </w:rPr>
          <w:fldChar w:fldCharType="begin"/>
        </w:r>
        <w:r w:rsidR="006C2536">
          <w:rPr>
            <w:webHidden/>
          </w:rPr>
          <w:instrText xml:space="preserve"> PAGEREF _Toc443384271 \h </w:instrText>
        </w:r>
        <w:r w:rsidR="00672732">
          <w:rPr>
            <w:webHidden/>
          </w:rPr>
        </w:r>
        <w:r w:rsidR="00672732">
          <w:rPr>
            <w:webHidden/>
          </w:rPr>
          <w:fldChar w:fldCharType="separate"/>
        </w:r>
        <w:r w:rsidR="006C2536">
          <w:rPr>
            <w:webHidden/>
          </w:rPr>
          <w:t>7</w:t>
        </w:r>
        <w:r w:rsidR="00672732">
          <w:rPr>
            <w:webHidden/>
          </w:rPr>
          <w:fldChar w:fldCharType="end"/>
        </w:r>
      </w:hyperlink>
    </w:p>
    <w:p w:rsidR="006C2536" w:rsidRPr="009328C3" w:rsidRDefault="00CE6AB8" w:rsidP="009328C3">
      <w:pPr>
        <w:pStyle w:val="31"/>
        <w:rPr>
          <w:rFonts w:asciiTheme="minorHAnsi" w:eastAsiaTheme="minorEastAsia" w:hAnsiTheme="minorHAnsi" w:cstheme="minorBidi"/>
          <w:kern w:val="2"/>
          <w:sz w:val="21"/>
        </w:rPr>
      </w:pPr>
      <w:hyperlink w:anchor="_Toc443384272" w:history="1">
        <w:r w:rsidR="006C2536" w:rsidRPr="009328C3">
          <w:rPr>
            <w:rStyle w:val="ab"/>
            <w:b/>
          </w:rPr>
          <w:t>2.3.1</w:t>
        </w:r>
        <w:r w:rsidR="006C2536" w:rsidRPr="009328C3">
          <w:rPr>
            <w:rStyle w:val="ab"/>
            <w:rFonts w:hint="eastAsia"/>
            <w:b/>
          </w:rPr>
          <w:t>フランス語翻訳見直し</w:t>
        </w:r>
        <w:r w:rsidR="006C2536" w:rsidRPr="009328C3">
          <w:rPr>
            <w:webHidden/>
          </w:rPr>
          <w:tab/>
        </w:r>
        <w:r w:rsidR="00672732" w:rsidRPr="009328C3">
          <w:rPr>
            <w:webHidden/>
          </w:rPr>
          <w:fldChar w:fldCharType="begin"/>
        </w:r>
        <w:r w:rsidR="006C2536" w:rsidRPr="009328C3">
          <w:rPr>
            <w:webHidden/>
          </w:rPr>
          <w:instrText xml:space="preserve"> PAGEREF _Toc443384272 \h </w:instrText>
        </w:r>
        <w:r w:rsidR="00672732" w:rsidRPr="009328C3">
          <w:rPr>
            <w:webHidden/>
          </w:rPr>
        </w:r>
        <w:r w:rsidR="00672732" w:rsidRPr="009328C3">
          <w:rPr>
            <w:webHidden/>
          </w:rPr>
          <w:fldChar w:fldCharType="separate"/>
        </w:r>
        <w:r w:rsidR="006C2536" w:rsidRPr="009328C3">
          <w:rPr>
            <w:webHidden/>
          </w:rPr>
          <w:t>7</w:t>
        </w:r>
        <w:r w:rsidR="00672732" w:rsidRPr="009328C3">
          <w:rPr>
            <w:webHidden/>
          </w:rPr>
          <w:fldChar w:fldCharType="end"/>
        </w:r>
      </w:hyperlink>
    </w:p>
    <w:p w:rsidR="006C2536" w:rsidRDefault="00CE6AB8" w:rsidP="00031310">
      <w:pPr>
        <w:pStyle w:val="11"/>
        <w:tabs>
          <w:tab w:val="left" w:pos="284"/>
          <w:tab w:val="right" w:leader="dot" w:pos="9465"/>
        </w:tabs>
        <w:rPr>
          <w:rFonts w:asciiTheme="minorHAnsi" w:eastAsiaTheme="minorEastAsia" w:hAnsiTheme="minorHAnsi" w:cstheme="minorBidi"/>
          <w:b w:val="0"/>
          <w:bCs w:val="0"/>
          <w:caps w:val="0"/>
          <w:noProof/>
          <w:kern w:val="2"/>
          <w:sz w:val="21"/>
          <w:lang w:eastAsia="ja-JP"/>
        </w:rPr>
      </w:pPr>
      <w:hyperlink w:anchor="_Toc443384273" w:history="1">
        <w:r w:rsidR="006C2536" w:rsidRPr="00633A1D">
          <w:rPr>
            <w:rStyle w:val="ab"/>
            <w:noProof/>
          </w:rPr>
          <w:t>3.</w:t>
        </w:r>
        <w:r w:rsidR="006C2536">
          <w:rPr>
            <w:rFonts w:asciiTheme="minorHAnsi" w:eastAsiaTheme="minorEastAsia" w:hAnsiTheme="minorHAnsi" w:cstheme="minorBidi"/>
            <w:b w:val="0"/>
            <w:bCs w:val="0"/>
            <w:caps w:val="0"/>
            <w:noProof/>
            <w:kern w:val="2"/>
            <w:sz w:val="21"/>
            <w:lang w:eastAsia="ja-JP"/>
          </w:rPr>
          <w:tab/>
        </w:r>
        <w:r w:rsidR="006C2536" w:rsidRPr="00633A1D">
          <w:rPr>
            <w:rStyle w:val="ab"/>
            <w:rFonts w:hint="eastAsia"/>
            <w:noProof/>
          </w:rPr>
          <w:t>バージョン</w:t>
        </w:r>
        <w:r w:rsidR="006C2536" w:rsidRPr="00633A1D">
          <w:rPr>
            <w:rStyle w:val="ab"/>
            <w:noProof/>
          </w:rPr>
          <w:t>19.0</w:t>
        </w:r>
        <w:r w:rsidR="006C2536" w:rsidRPr="00633A1D">
          <w:rPr>
            <w:rStyle w:val="ab"/>
            <w:rFonts w:hint="eastAsia"/>
            <w:noProof/>
          </w:rPr>
          <w:t>で新規作成された内容</w:t>
        </w:r>
        <w:r w:rsidR="006C2536">
          <w:rPr>
            <w:noProof/>
            <w:webHidden/>
          </w:rPr>
          <w:tab/>
        </w:r>
        <w:r w:rsidR="00672732">
          <w:rPr>
            <w:noProof/>
            <w:webHidden/>
          </w:rPr>
          <w:fldChar w:fldCharType="begin"/>
        </w:r>
        <w:r w:rsidR="006C2536">
          <w:rPr>
            <w:noProof/>
            <w:webHidden/>
          </w:rPr>
          <w:instrText xml:space="preserve"> PAGEREF _Toc443384273 \h </w:instrText>
        </w:r>
        <w:r w:rsidR="00672732">
          <w:rPr>
            <w:noProof/>
            <w:webHidden/>
          </w:rPr>
        </w:r>
        <w:r w:rsidR="00672732">
          <w:rPr>
            <w:noProof/>
            <w:webHidden/>
          </w:rPr>
          <w:fldChar w:fldCharType="separate"/>
        </w:r>
        <w:r w:rsidR="006C2536">
          <w:rPr>
            <w:noProof/>
            <w:webHidden/>
          </w:rPr>
          <w:t>8</w:t>
        </w:r>
        <w:r w:rsidR="00672732">
          <w:rPr>
            <w:noProof/>
            <w:webHidden/>
          </w:rPr>
          <w:fldChar w:fldCharType="end"/>
        </w:r>
      </w:hyperlink>
    </w:p>
    <w:p w:rsidR="006C2536" w:rsidRDefault="00CE6AB8" w:rsidP="00EF38C6">
      <w:pPr>
        <w:pStyle w:val="21"/>
        <w:rPr>
          <w:rFonts w:asciiTheme="minorHAnsi" w:eastAsiaTheme="minorEastAsia" w:hAnsiTheme="minorHAnsi" w:cstheme="minorBidi"/>
          <w:kern w:val="2"/>
          <w:sz w:val="21"/>
        </w:rPr>
      </w:pPr>
      <w:hyperlink w:anchor="_Toc443384274" w:history="1">
        <w:r w:rsidR="006C2536" w:rsidRPr="00633A1D">
          <w:rPr>
            <w:rStyle w:val="ab"/>
          </w:rPr>
          <w:t>3.1</w:t>
        </w:r>
        <w:r w:rsidR="006C2536">
          <w:rPr>
            <w:rFonts w:asciiTheme="minorHAnsi" w:eastAsiaTheme="minorEastAsia" w:hAnsiTheme="minorHAnsi" w:cstheme="minorBidi"/>
            <w:kern w:val="2"/>
            <w:sz w:val="21"/>
          </w:rPr>
          <w:tab/>
        </w:r>
        <w:r w:rsidR="006C2536" w:rsidRPr="00633A1D">
          <w:rPr>
            <w:rStyle w:val="ab"/>
            <w:rFonts w:hint="eastAsia"/>
          </w:rPr>
          <w:t>新規</w:t>
        </w:r>
        <w:r w:rsidR="006C2536" w:rsidRPr="00633A1D">
          <w:rPr>
            <w:rStyle w:val="ab"/>
          </w:rPr>
          <w:t>SOC</w:t>
        </w:r>
        <w:r w:rsidR="006C2536" w:rsidRPr="00633A1D">
          <w:rPr>
            <w:rStyle w:val="ab"/>
            <w:rFonts w:hint="eastAsia"/>
          </w:rPr>
          <w:t>「製品の問題（</w:t>
        </w:r>
        <w:r w:rsidR="006C2536" w:rsidRPr="00633A1D">
          <w:rPr>
            <w:rStyle w:val="ab"/>
          </w:rPr>
          <w:t>Product Is</w:t>
        </w:r>
        <w:r w:rsidR="006C2536" w:rsidRPr="00633A1D">
          <w:rPr>
            <w:rStyle w:val="ab"/>
            <w:rFonts w:hint="eastAsia"/>
          </w:rPr>
          <w:t>ｓ</w:t>
        </w:r>
        <w:r w:rsidR="006C2536" w:rsidRPr="00633A1D">
          <w:rPr>
            <w:rStyle w:val="ab"/>
          </w:rPr>
          <w:t>ues</w:t>
        </w:r>
        <w:r w:rsidR="006C2536" w:rsidRPr="00633A1D">
          <w:rPr>
            <w:rStyle w:val="ab"/>
            <w:rFonts w:hint="eastAsia"/>
          </w:rPr>
          <w:t>）」</w:t>
        </w:r>
        <w:r w:rsidR="006C2536">
          <w:rPr>
            <w:webHidden/>
          </w:rPr>
          <w:tab/>
        </w:r>
        <w:r w:rsidR="00672732">
          <w:rPr>
            <w:webHidden/>
          </w:rPr>
          <w:fldChar w:fldCharType="begin"/>
        </w:r>
        <w:r w:rsidR="006C2536">
          <w:rPr>
            <w:webHidden/>
          </w:rPr>
          <w:instrText xml:space="preserve"> PAGEREF _Toc443384274 \h </w:instrText>
        </w:r>
        <w:r w:rsidR="00672732">
          <w:rPr>
            <w:webHidden/>
          </w:rPr>
        </w:r>
        <w:r w:rsidR="00672732">
          <w:rPr>
            <w:webHidden/>
          </w:rPr>
          <w:fldChar w:fldCharType="separate"/>
        </w:r>
        <w:r w:rsidR="006C2536">
          <w:rPr>
            <w:webHidden/>
          </w:rPr>
          <w:t>8</w:t>
        </w:r>
        <w:r w:rsidR="00672732">
          <w:rPr>
            <w:webHidden/>
          </w:rPr>
          <w:fldChar w:fldCharType="end"/>
        </w:r>
      </w:hyperlink>
    </w:p>
    <w:p w:rsidR="006C2536" w:rsidRDefault="00CE6AB8" w:rsidP="00EF38C6">
      <w:pPr>
        <w:pStyle w:val="21"/>
        <w:rPr>
          <w:rFonts w:asciiTheme="minorHAnsi" w:eastAsiaTheme="minorEastAsia" w:hAnsiTheme="minorHAnsi" w:cstheme="minorBidi"/>
          <w:kern w:val="2"/>
          <w:sz w:val="21"/>
        </w:rPr>
      </w:pPr>
      <w:hyperlink w:anchor="_Toc443384275" w:history="1">
        <w:r w:rsidR="006C2536" w:rsidRPr="00633A1D">
          <w:rPr>
            <w:rStyle w:val="ab"/>
          </w:rPr>
          <w:t>3.2</w:t>
        </w:r>
        <w:r w:rsidR="006C2536">
          <w:rPr>
            <w:rFonts w:asciiTheme="minorHAnsi" w:eastAsiaTheme="minorEastAsia" w:hAnsiTheme="minorHAnsi" w:cstheme="minorBidi"/>
            <w:kern w:val="2"/>
            <w:sz w:val="21"/>
          </w:rPr>
          <w:tab/>
        </w:r>
        <w:r w:rsidR="006C2536" w:rsidRPr="00633A1D">
          <w:rPr>
            <w:rStyle w:val="ab"/>
          </w:rPr>
          <w:t>MedDRA</w:t>
        </w:r>
        <w:r w:rsidR="006C2536" w:rsidRPr="00633A1D">
          <w:rPr>
            <w:rStyle w:val="ab"/>
            <w:rFonts w:hint="eastAsia"/>
          </w:rPr>
          <w:t>標準検索式（</w:t>
        </w:r>
        <w:r w:rsidR="006C2536" w:rsidRPr="00633A1D">
          <w:rPr>
            <w:rStyle w:val="ab"/>
          </w:rPr>
          <w:t>SMQ</w:t>
        </w:r>
        <w:r w:rsidR="006C2536" w:rsidRPr="00633A1D">
          <w:rPr>
            <w:rStyle w:val="ab"/>
            <w:rFonts w:hint="eastAsia"/>
          </w:rPr>
          <w:t>）</w:t>
        </w:r>
        <w:r w:rsidR="006C2536">
          <w:rPr>
            <w:webHidden/>
          </w:rPr>
          <w:tab/>
        </w:r>
        <w:r w:rsidR="00672732">
          <w:rPr>
            <w:webHidden/>
          </w:rPr>
          <w:fldChar w:fldCharType="begin"/>
        </w:r>
        <w:r w:rsidR="006C2536">
          <w:rPr>
            <w:webHidden/>
          </w:rPr>
          <w:instrText xml:space="preserve"> PAGEREF _Toc443384275 \h </w:instrText>
        </w:r>
        <w:r w:rsidR="00672732">
          <w:rPr>
            <w:webHidden/>
          </w:rPr>
        </w:r>
        <w:r w:rsidR="00672732">
          <w:rPr>
            <w:webHidden/>
          </w:rPr>
          <w:fldChar w:fldCharType="separate"/>
        </w:r>
        <w:r w:rsidR="006C2536">
          <w:rPr>
            <w:webHidden/>
          </w:rPr>
          <w:t>8</w:t>
        </w:r>
        <w:r w:rsidR="00672732">
          <w:rPr>
            <w:webHidden/>
          </w:rPr>
          <w:fldChar w:fldCharType="end"/>
        </w:r>
      </w:hyperlink>
    </w:p>
    <w:p w:rsidR="006C2536" w:rsidRDefault="00CE6AB8" w:rsidP="00EF38C6">
      <w:pPr>
        <w:pStyle w:val="21"/>
        <w:rPr>
          <w:rFonts w:asciiTheme="minorHAnsi" w:eastAsiaTheme="minorEastAsia" w:hAnsiTheme="minorHAnsi" w:cstheme="minorBidi"/>
          <w:kern w:val="2"/>
          <w:sz w:val="21"/>
        </w:rPr>
      </w:pPr>
      <w:hyperlink w:anchor="_Toc443384276" w:history="1">
        <w:r w:rsidR="006C2536" w:rsidRPr="00633A1D">
          <w:rPr>
            <w:rStyle w:val="ab"/>
          </w:rPr>
          <w:t>3.3</w:t>
        </w:r>
        <w:r w:rsidR="006C2536">
          <w:rPr>
            <w:rFonts w:asciiTheme="minorHAnsi" w:eastAsiaTheme="minorEastAsia" w:hAnsiTheme="minorHAnsi" w:cstheme="minorBidi"/>
            <w:kern w:val="2"/>
            <w:sz w:val="21"/>
          </w:rPr>
          <w:tab/>
        </w:r>
        <w:r w:rsidR="006C2536" w:rsidRPr="00633A1D">
          <w:rPr>
            <w:rStyle w:val="ab"/>
          </w:rPr>
          <w:t>MedDRA</w:t>
        </w:r>
        <w:r w:rsidR="006C2536" w:rsidRPr="00633A1D">
          <w:rPr>
            <w:rStyle w:val="ab"/>
            <w:rFonts w:hint="eastAsia"/>
          </w:rPr>
          <w:t>デスクトップブラウザーの更新</w:t>
        </w:r>
        <w:r w:rsidR="006C2536">
          <w:rPr>
            <w:webHidden/>
          </w:rPr>
          <w:tab/>
        </w:r>
        <w:r w:rsidR="00672732">
          <w:rPr>
            <w:webHidden/>
          </w:rPr>
          <w:fldChar w:fldCharType="begin"/>
        </w:r>
        <w:r w:rsidR="006C2536">
          <w:rPr>
            <w:webHidden/>
          </w:rPr>
          <w:instrText xml:space="preserve"> PAGEREF _Toc443384276 \h </w:instrText>
        </w:r>
        <w:r w:rsidR="00672732">
          <w:rPr>
            <w:webHidden/>
          </w:rPr>
        </w:r>
        <w:r w:rsidR="00672732">
          <w:rPr>
            <w:webHidden/>
          </w:rPr>
          <w:fldChar w:fldCharType="separate"/>
        </w:r>
        <w:r w:rsidR="006C2536">
          <w:rPr>
            <w:webHidden/>
          </w:rPr>
          <w:t>9</w:t>
        </w:r>
        <w:r w:rsidR="00672732">
          <w:rPr>
            <w:webHidden/>
          </w:rPr>
          <w:fldChar w:fldCharType="end"/>
        </w:r>
      </w:hyperlink>
    </w:p>
    <w:p w:rsidR="006C2536" w:rsidRDefault="00CE6AB8" w:rsidP="00EF38C6">
      <w:pPr>
        <w:pStyle w:val="21"/>
        <w:rPr>
          <w:rFonts w:asciiTheme="minorHAnsi" w:eastAsiaTheme="minorEastAsia" w:hAnsiTheme="minorHAnsi" w:cstheme="minorBidi"/>
          <w:kern w:val="2"/>
          <w:sz w:val="21"/>
        </w:rPr>
      </w:pPr>
      <w:hyperlink w:anchor="_Toc443384277" w:history="1">
        <w:r w:rsidR="006C2536" w:rsidRPr="00633A1D">
          <w:rPr>
            <w:rStyle w:val="ab"/>
          </w:rPr>
          <w:t>3.4</w:t>
        </w:r>
        <w:r w:rsidR="006C2536">
          <w:rPr>
            <w:rFonts w:asciiTheme="minorHAnsi" w:eastAsiaTheme="minorEastAsia" w:hAnsiTheme="minorHAnsi" w:cstheme="minorBidi"/>
            <w:kern w:val="2"/>
            <w:sz w:val="21"/>
          </w:rPr>
          <w:tab/>
        </w:r>
        <w:r w:rsidR="006C2536" w:rsidRPr="00633A1D">
          <w:rPr>
            <w:rStyle w:val="ab"/>
          </w:rPr>
          <w:t>MVAT</w:t>
        </w:r>
        <w:r w:rsidR="006C2536" w:rsidRPr="00633A1D">
          <w:rPr>
            <w:rStyle w:val="ab"/>
            <w:rFonts w:hint="eastAsia"/>
          </w:rPr>
          <w:t>データインパクト報告</w:t>
        </w:r>
        <w:r w:rsidR="006C2536" w:rsidRPr="00633A1D">
          <w:rPr>
            <w:rStyle w:val="ab"/>
            <w:rFonts w:hint="eastAsia"/>
            <w:vertAlign w:val="superscript"/>
          </w:rPr>
          <w:t>＊</w:t>
        </w:r>
        <w:r w:rsidR="006C2536" w:rsidRPr="00633A1D">
          <w:rPr>
            <w:rStyle w:val="ab"/>
            <w:rFonts w:hint="eastAsia"/>
          </w:rPr>
          <w:t>の更新</w:t>
        </w:r>
        <w:r w:rsidR="006C2536">
          <w:rPr>
            <w:webHidden/>
          </w:rPr>
          <w:tab/>
        </w:r>
        <w:r w:rsidR="00672732">
          <w:rPr>
            <w:webHidden/>
          </w:rPr>
          <w:fldChar w:fldCharType="begin"/>
        </w:r>
        <w:r w:rsidR="006C2536">
          <w:rPr>
            <w:webHidden/>
          </w:rPr>
          <w:instrText xml:space="preserve"> PAGEREF _Toc443384277 \h </w:instrText>
        </w:r>
        <w:r w:rsidR="00672732">
          <w:rPr>
            <w:webHidden/>
          </w:rPr>
        </w:r>
        <w:r w:rsidR="00672732">
          <w:rPr>
            <w:webHidden/>
          </w:rPr>
          <w:fldChar w:fldCharType="separate"/>
        </w:r>
        <w:r w:rsidR="006C2536">
          <w:rPr>
            <w:webHidden/>
          </w:rPr>
          <w:t>9</w:t>
        </w:r>
        <w:r w:rsidR="00672732">
          <w:rPr>
            <w:webHidden/>
          </w:rPr>
          <w:fldChar w:fldCharType="end"/>
        </w:r>
      </w:hyperlink>
    </w:p>
    <w:p w:rsidR="006C2536" w:rsidRDefault="00CE6AB8" w:rsidP="00EF38C6">
      <w:pPr>
        <w:pStyle w:val="21"/>
        <w:rPr>
          <w:rFonts w:asciiTheme="minorHAnsi" w:eastAsiaTheme="minorEastAsia" w:hAnsiTheme="minorHAnsi" w:cstheme="minorBidi"/>
          <w:kern w:val="2"/>
          <w:sz w:val="21"/>
        </w:rPr>
      </w:pPr>
      <w:hyperlink w:anchor="_Toc443384278" w:history="1">
        <w:r w:rsidR="006C2536" w:rsidRPr="00633A1D">
          <w:rPr>
            <w:rStyle w:val="ab"/>
          </w:rPr>
          <w:t>3.5</w:t>
        </w:r>
        <w:r w:rsidR="006C2536">
          <w:rPr>
            <w:rFonts w:asciiTheme="minorHAnsi" w:eastAsiaTheme="minorEastAsia" w:hAnsiTheme="minorHAnsi" w:cstheme="minorBidi"/>
            <w:kern w:val="2"/>
            <w:sz w:val="21"/>
          </w:rPr>
          <w:tab/>
        </w:r>
        <w:r w:rsidR="006C2536" w:rsidRPr="00633A1D">
          <w:rPr>
            <w:rStyle w:val="ab"/>
            <w:rFonts w:hint="eastAsia"/>
          </w:rPr>
          <w:t>プロアクティブ要請</w:t>
        </w:r>
        <w:r w:rsidR="006C2536">
          <w:rPr>
            <w:webHidden/>
          </w:rPr>
          <w:tab/>
        </w:r>
        <w:r w:rsidR="00672732">
          <w:rPr>
            <w:webHidden/>
          </w:rPr>
          <w:fldChar w:fldCharType="begin"/>
        </w:r>
        <w:r w:rsidR="006C2536">
          <w:rPr>
            <w:webHidden/>
          </w:rPr>
          <w:instrText xml:space="preserve"> PAGEREF _Toc443384278 \h </w:instrText>
        </w:r>
        <w:r w:rsidR="00672732">
          <w:rPr>
            <w:webHidden/>
          </w:rPr>
        </w:r>
        <w:r w:rsidR="00672732">
          <w:rPr>
            <w:webHidden/>
          </w:rPr>
          <w:fldChar w:fldCharType="separate"/>
        </w:r>
        <w:r w:rsidR="006C2536">
          <w:rPr>
            <w:webHidden/>
          </w:rPr>
          <w:t>10</w:t>
        </w:r>
        <w:r w:rsidR="00672732">
          <w:rPr>
            <w:webHidden/>
          </w:rPr>
          <w:fldChar w:fldCharType="end"/>
        </w:r>
      </w:hyperlink>
    </w:p>
    <w:p w:rsidR="006C2536" w:rsidRPr="009328C3" w:rsidRDefault="00CE6AB8" w:rsidP="009328C3">
      <w:pPr>
        <w:pStyle w:val="31"/>
        <w:rPr>
          <w:rFonts w:asciiTheme="minorHAnsi" w:eastAsiaTheme="minorEastAsia" w:hAnsiTheme="minorHAnsi" w:cstheme="minorBidi"/>
          <w:b/>
          <w:kern w:val="2"/>
          <w:sz w:val="21"/>
        </w:rPr>
      </w:pPr>
      <w:hyperlink w:anchor="_Toc443384279" w:history="1">
        <w:r w:rsidR="006C2536" w:rsidRPr="009328C3">
          <w:rPr>
            <w:rStyle w:val="ab"/>
            <w:b/>
          </w:rPr>
          <w:t>3.5.1 SOC</w:t>
        </w:r>
        <w:r w:rsidR="006C2536" w:rsidRPr="009328C3">
          <w:rPr>
            <w:rStyle w:val="ab"/>
            <w:rFonts w:hint="eastAsia"/>
            <w:b/>
          </w:rPr>
          <w:t>精神障害（</w:t>
        </w:r>
        <w:r w:rsidR="006C2536" w:rsidRPr="009328C3">
          <w:rPr>
            <w:rStyle w:val="ab"/>
            <w:b/>
          </w:rPr>
          <w:t>Psychiatric disorders</w:t>
        </w:r>
        <w:r w:rsidR="006C2536" w:rsidRPr="009328C3">
          <w:rPr>
            <w:rStyle w:val="ab"/>
            <w:rFonts w:hint="eastAsia"/>
            <w:b/>
          </w:rPr>
          <w:t>）の変更</w:t>
        </w:r>
        <w:r w:rsidR="006C2536" w:rsidRPr="009328C3">
          <w:rPr>
            <w:b/>
            <w:webHidden/>
          </w:rPr>
          <w:tab/>
        </w:r>
        <w:r w:rsidR="00672732" w:rsidRPr="009328C3">
          <w:rPr>
            <w:b/>
            <w:webHidden/>
          </w:rPr>
          <w:fldChar w:fldCharType="begin"/>
        </w:r>
        <w:r w:rsidR="006C2536" w:rsidRPr="009328C3">
          <w:rPr>
            <w:b/>
            <w:webHidden/>
          </w:rPr>
          <w:instrText xml:space="preserve"> PAGEREF _Toc443384279 \h </w:instrText>
        </w:r>
        <w:r w:rsidR="00672732" w:rsidRPr="009328C3">
          <w:rPr>
            <w:b/>
            <w:webHidden/>
          </w:rPr>
        </w:r>
        <w:r w:rsidR="00672732" w:rsidRPr="009328C3">
          <w:rPr>
            <w:b/>
            <w:webHidden/>
          </w:rPr>
          <w:fldChar w:fldCharType="separate"/>
        </w:r>
        <w:r w:rsidR="006C2536" w:rsidRPr="009328C3">
          <w:rPr>
            <w:b/>
            <w:webHidden/>
          </w:rPr>
          <w:t>10</w:t>
        </w:r>
        <w:r w:rsidR="00672732" w:rsidRPr="009328C3">
          <w:rPr>
            <w:b/>
            <w:webHidden/>
          </w:rPr>
          <w:fldChar w:fldCharType="end"/>
        </w:r>
      </w:hyperlink>
    </w:p>
    <w:p w:rsidR="006C2536" w:rsidRPr="009328C3" w:rsidRDefault="00CE6AB8" w:rsidP="009328C3">
      <w:pPr>
        <w:pStyle w:val="31"/>
        <w:rPr>
          <w:rFonts w:asciiTheme="minorHAnsi" w:eastAsiaTheme="minorEastAsia" w:hAnsiTheme="minorHAnsi" w:cstheme="minorBidi"/>
          <w:b/>
          <w:kern w:val="2"/>
          <w:sz w:val="21"/>
        </w:rPr>
      </w:pPr>
      <w:hyperlink w:anchor="_Toc443384280" w:history="1">
        <w:r w:rsidR="006C2536" w:rsidRPr="009328C3">
          <w:rPr>
            <w:rStyle w:val="ab"/>
            <w:b/>
          </w:rPr>
          <w:t xml:space="preserve">3.5.2 </w:t>
        </w:r>
        <w:r w:rsidR="006C2536" w:rsidRPr="009328C3">
          <w:rPr>
            <w:rStyle w:val="ab"/>
            <w:rFonts w:hint="eastAsia"/>
            <w:b/>
          </w:rPr>
          <w:t>母体、胎児および新生児の用語</w:t>
        </w:r>
        <w:r w:rsidR="006C2536" w:rsidRPr="009328C3">
          <w:rPr>
            <w:b/>
            <w:webHidden/>
          </w:rPr>
          <w:tab/>
        </w:r>
        <w:r w:rsidR="00672732" w:rsidRPr="009328C3">
          <w:rPr>
            <w:b/>
            <w:webHidden/>
          </w:rPr>
          <w:fldChar w:fldCharType="begin"/>
        </w:r>
        <w:r w:rsidR="006C2536" w:rsidRPr="009328C3">
          <w:rPr>
            <w:b/>
            <w:webHidden/>
          </w:rPr>
          <w:instrText xml:space="preserve"> PAGEREF _Toc443384280 \h </w:instrText>
        </w:r>
        <w:r w:rsidR="00672732" w:rsidRPr="009328C3">
          <w:rPr>
            <w:b/>
            <w:webHidden/>
          </w:rPr>
        </w:r>
        <w:r w:rsidR="00672732" w:rsidRPr="009328C3">
          <w:rPr>
            <w:b/>
            <w:webHidden/>
          </w:rPr>
          <w:fldChar w:fldCharType="separate"/>
        </w:r>
        <w:r w:rsidR="006C2536" w:rsidRPr="009328C3">
          <w:rPr>
            <w:b/>
            <w:webHidden/>
          </w:rPr>
          <w:t>10</w:t>
        </w:r>
        <w:r w:rsidR="00672732" w:rsidRPr="009328C3">
          <w:rPr>
            <w:b/>
            <w:webHidden/>
          </w:rPr>
          <w:fldChar w:fldCharType="end"/>
        </w:r>
      </w:hyperlink>
    </w:p>
    <w:p w:rsidR="006C2536" w:rsidRPr="009328C3" w:rsidRDefault="00CE6AB8" w:rsidP="009328C3">
      <w:pPr>
        <w:pStyle w:val="31"/>
        <w:rPr>
          <w:rFonts w:asciiTheme="minorHAnsi" w:eastAsiaTheme="minorEastAsia" w:hAnsiTheme="minorHAnsi" w:cstheme="minorBidi"/>
          <w:b/>
          <w:kern w:val="2"/>
          <w:sz w:val="21"/>
        </w:rPr>
      </w:pPr>
      <w:hyperlink w:anchor="_Toc443384281" w:history="1">
        <w:r w:rsidR="006C2536" w:rsidRPr="009328C3">
          <w:rPr>
            <w:rStyle w:val="ab"/>
            <w:b/>
          </w:rPr>
          <w:t>3.5.3</w:t>
        </w:r>
        <w:r w:rsidR="006C2536" w:rsidRPr="009328C3">
          <w:rPr>
            <w:rStyle w:val="ab"/>
            <w:rFonts w:hint="eastAsia"/>
            <w:b/>
          </w:rPr>
          <w:t xml:space="preserve">　外科的シャントと自然発生的なシャント</w:t>
        </w:r>
        <w:r w:rsidR="006C2536" w:rsidRPr="009328C3">
          <w:rPr>
            <w:b/>
            <w:webHidden/>
          </w:rPr>
          <w:tab/>
        </w:r>
        <w:r w:rsidR="00672732" w:rsidRPr="009328C3">
          <w:rPr>
            <w:b/>
            <w:webHidden/>
          </w:rPr>
          <w:fldChar w:fldCharType="begin"/>
        </w:r>
        <w:r w:rsidR="006C2536" w:rsidRPr="009328C3">
          <w:rPr>
            <w:b/>
            <w:webHidden/>
          </w:rPr>
          <w:instrText xml:space="preserve"> PAGEREF _Toc443384281 \h </w:instrText>
        </w:r>
        <w:r w:rsidR="00672732" w:rsidRPr="009328C3">
          <w:rPr>
            <w:b/>
            <w:webHidden/>
          </w:rPr>
        </w:r>
        <w:r w:rsidR="00672732" w:rsidRPr="009328C3">
          <w:rPr>
            <w:b/>
            <w:webHidden/>
          </w:rPr>
          <w:fldChar w:fldCharType="separate"/>
        </w:r>
        <w:r w:rsidR="006C2536" w:rsidRPr="009328C3">
          <w:rPr>
            <w:b/>
            <w:webHidden/>
          </w:rPr>
          <w:t>11</w:t>
        </w:r>
        <w:r w:rsidR="00672732" w:rsidRPr="009328C3">
          <w:rPr>
            <w:b/>
            <w:webHidden/>
          </w:rPr>
          <w:fldChar w:fldCharType="end"/>
        </w:r>
      </w:hyperlink>
    </w:p>
    <w:p w:rsidR="006C2536" w:rsidRPr="009328C3" w:rsidRDefault="00CE6AB8" w:rsidP="009328C3">
      <w:pPr>
        <w:pStyle w:val="31"/>
        <w:rPr>
          <w:rFonts w:asciiTheme="minorHAnsi" w:eastAsiaTheme="minorEastAsia" w:hAnsiTheme="minorHAnsi" w:cstheme="minorBidi"/>
          <w:b/>
          <w:kern w:val="2"/>
          <w:sz w:val="21"/>
        </w:rPr>
      </w:pPr>
      <w:hyperlink w:anchor="_Toc443384282" w:history="1">
        <w:r w:rsidR="006C2536" w:rsidRPr="009328C3">
          <w:rPr>
            <w:rStyle w:val="ab"/>
            <w:b/>
          </w:rPr>
          <w:t>3.5.4</w:t>
        </w:r>
        <w:r w:rsidR="006C2536" w:rsidRPr="009328C3">
          <w:rPr>
            <w:rStyle w:val="ab"/>
            <w:rFonts w:hint="eastAsia"/>
            <w:b/>
          </w:rPr>
          <w:t xml:space="preserve">　外傷性を暗示する</w:t>
        </w:r>
        <w:r w:rsidR="006C2536" w:rsidRPr="009328C3">
          <w:rPr>
            <w:rStyle w:val="ab"/>
            <w:b/>
          </w:rPr>
          <w:t>HLT</w:t>
        </w:r>
        <w:r w:rsidR="006C2536" w:rsidRPr="009328C3">
          <w:rPr>
            <w:rStyle w:val="ab"/>
            <w:rFonts w:hint="eastAsia"/>
            <w:b/>
          </w:rPr>
          <w:t>下の非外傷性（</w:t>
        </w:r>
        <w:r w:rsidR="006C2536" w:rsidRPr="009328C3">
          <w:rPr>
            <w:rStyle w:val="ab"/>
            <w:b/>
          </w:rPr>
          <w:t>Non-traumatic</w:t>
        </w:r>
        <w:r w:rsidR="006C2536" w:rsidRPr="009328C3">
          <w:rPr>
            <w:rStyle w:val="ab"/>
            <w:rFonts w:hint="eastAsia"/>
            <w:b/>
          </w:rPr>
          <w:t>）</w:t>
        </w:r>
        <w:r w:rsidR="006C2536" w:rsidRPr="009328C3">
          <w:rPr>
            <w:rStyle w:val="ab"/>
            <w:b/>
          </w:rPr>
          <w:t>LLT</w:t>
        </w:r>
        <w:r w:rsidR="006C2536" w:rsidRPr="009328C3">
          <w:rPr>
            <w:b/>
            <w:webHidden/>
          </w:rPr>
          <w:tab/>
        </w:r>
        <w:r w:rsidR="00672732" w:rsidRPr="009328C3">
          <w:rPr>
            <w:b/>
            <w:webHidden/>
          </w:rPr>
          <w:fldChar w:fldCharType="begin"/>
        </w:r>
        <w:r w:rsidR="006C2536" w:rsidRPr="009328C3">
          <w:rPr>
            <w:b/>
            <w:webHidden/>
          </w:rPr>
          <w:instrText xml:space="preserve"> PAGEREF _Toc443384282 \h </w:instrText>
        </w:r>
        <w:r w:rsidR="00672732" w:rsidRPr="009328C3">
          <w:rPr>
            <w:b/>
            <w:webHidden/>
          </w:rPr>
        </w:r>
        <w:r w:rsidR="00672732" w:rsidRPr="009328C3">
          <w:rPr>
            <w:b/>
            <w:webHidden/>
          </w:rPr>
          <w:fldChar w:fldCharType="separate"/>
        </w:r>
        <w:r w:rsidR="006C2536" w:rsidRPr="009328C3">
          <w:rPr>
            <w:b/>
            <w:webHidden/>
          </w:rPr>
          <w:t>11</w:t>
        </w:r>
        <w:r w:rsidR="00672732" w:rsidRPr="009328C3">
          <w:rPr>
            <w:b/>
            <w:webHidden/>
          </w:rPr>
          <w:fldChar w:fldCharType="end"/>
        </w:r>
      </w:hyperlink>
    </w:p>
    <w:p w:rsidR="006C2536" w:rsidRDefault="00CE6AB8" w:rsidP="00031310">
      <w:pPr>
        <w:pStyle w:val="11"/>
        <w:tabs>
          <w:tab w:val="left" w:pos="284"/>
          <w:tab w:val="right" w:leader="dot" w:pos="9465"/>
        </w:tabs>
        <w:rPr>
          <w:rFonts w:asciiTheme="minorHAnsi" w:eastAsiaTheme="minorEastAsia" w:hAnsiTheme="minorHAnsi" w:cstheme="minorBidi"/>
          <w:b w:val="0"/>
          <w:bCs w:val="0"/>
          <w:caps w:val="0"/>
          <w:noProof/>
          <w:kern w:val="2"/>
          <w:sz w:val="21"/>
          <w:lang w:eastAsia="ja-JP"/>
        </w:rPr>
      </w:pPr>
      <w:hyperlink w:anchor="_Toc443384283" w:history="1">
        <w:r w:rsidR="006C2536" w:rsidRPr="00633A1D">
          <w:rPr>
            <w:rStyle w:val="ab"/>
            <w:noProof/>
          </w:rPr>
          <w:t>4.</w:t>
        </w:r>
        <w:r w:rsidR="006C2536">
          <w:rPr>
            <w:rFonts w:asciiTheme="minorHAnsi" w:eastAsiaTheme="minorEastAsia" w:hAnsiTheme="minorHAnsi" w:cstheme="minorBidi"/>
            <w:b w:val="0"/>
            <w:bCs w:val="0"/>
            <w:caps w:val="0"/>
            <w:noProof/>
            <w:kern w:val="2"/>
            <w:sz w:val="21"/>
            <w:lang w:eastAsia="ja-JP"/>
          </w:rPr>
          <w:tab/>
        </w:r>
        <w:r w:rsidR="006C2536" w:rsidRPr="00633A1D">
          <w:rPr>
            <w:rStyle w:val="ab"/>
            <w:rFonts w:hint="eastAsia"/>
            <w:noProof/>
          </w:rPr>
          <w:t>変更点のまとめ</w:t>
        </w:r>
        <w:r w:rsidR="006C2536">
          <w:rPr>
            <w:noProof/>
            <w:webHidden/>
          </w:rPr>
          <w:tab/>
        </w:r>
        <w:r w:rsidR="00672732">
          <w:rPr>
            <w:noProof/>
            <w:webHidden/>
          </w:rPr>
          <w:fldChar w:fldCharType="begin"/>
        </w:r>
        <w:r w:rsidR="006C2536">
          <w:rPr>
            <w:noProof/>
            <w:webHidden/>
          </w:rPr>
          <w:instrText xml:space="preserve"> PAGEREF _Toc443384283 \h </w:instrText>
        </w:r>
        <w:r w:rsidR="00672732">
          <w:rPr>
            <w:noProof/>
            <w:webHidden/>
          </w:rPr>
        </w:r>
        <w:r w:rsidR="00672732">
          <w:rPr>
            <w:noProof/>
            <w:webHidden/>
          </w:rPr>
          <w:fldChar w:fldCharType="separate"/>
        </w:r>
        <w:r w:rsidR="006C2536">
          <w:rPr>
            <w:noProof/>
            <w:webHidden/>
          </w:rPr>
          <w:t>13</w:t>
        </w:r>
        <w:r w:rsidR="00672732">
          <w:rPr>
            <w:noProof/>
            <w:webHidden/>
          </w:rPr>
          <w:fldChar w:fldCharType="end"/>
        </w:r>
      </w:hyperlink>
    </w:p>
    <w:p w:rsidR="006C2536" w:rsidRDefault="00CE6AB8" w:rsidP="00EF38C6">
      <w:pPr>
        <w:pStyle w:val="21"/>
        <w:rPr>
          <w:rFonts w:asciiTheme="minorHAnsi" w:eastAsiaTheme="minorEastAsia" w:hAnsiTheme="minorHAnsi" w:cstheme="minorBidi"/>
          <w:kern w:val="2"/>
          <w:sz w:val="21"/>
        </w:rPr>
      </w:pPr>
      <w:hyperlink w:anchor="_Toc443384284" w:history="1">
        <w:r w:rsidR="006C2536" w:rsidRPr="00633A1D">
          <w:rPr>
            <w:rStyle w:val="ab"/>
          </w:rPr>
          <w:t>4.1</w:t>
        </w:r>
        <w:r w:rsidR="006C2536">
          <w:rPr>
            <w:rFonts w:asciiTheme="minorHAnsi" w:eastAsiaTheme="minorEastAsia" w:hAnsiTheme="minorHAnsi" w:cstheme="minorBidi"/>
            <w:kern w:val="2"/>
            <w:sz w:val="21"/>
          </w:rPr>
          <w:tab/>
        </w:r>
        <w:r w:rsidR="006C2536" w:rsidRPr="00633A1D">
          <w:rPr>
            <w:rStyle w:val="ab"/>
            <w:rFonts w:hint="eastAsia"/>
          </w:rPr>
          <w:t>用語集への影響のまとめ</w:t>
        </w:r>
        <w:r w:rsidR="006C2536">
          <w:rPr>
            <w:webHidden/>
          </w:rPr>
          <w:tab/>
        </w:r>
        <w:r w:rsidR="00672732">
          <w:rPr>
            <w:webHidden/>
          </w:rPr>
          <w:fldChar w:fldCharType="begin"/>
        </w:r>
        <w:r w:rsidR="006C2536">
          <w:rPr>
            <w:webHidden/>
          </w:rPr>
          <w:instrText xml:space="preserve"> PAGEREF _Toc443384284 \h </w:instrText>
        </w:r>
        <w:r w:rsidR="00672732">
          <w:rPr>
            <w:webHidden/>
          </w:rPr>
        </w:r>
        <w:r w:rsidR="00672732">
          <w:rPr>
            <w:webHidden/>
          </w:rPr>
          <w:fldChar w:fldCharType="separate"/>
        </w:r>
        <w:r w:rsidR="006C2536">
          <w:rPr>
            <w:webHidden/>
          </w:rPr>
          <w:t>13</w:t>
        </w:r>
        <w:r w:rsidR="00672732">
          <w:rPr>
            <w:webHidden/>
          </w:rPr>
          <w:fldChar w:fldCharType="end"/>
        </w:r>
      </w:hyperlink>
    </w:p>
    <w:p w:rsidR="006C2536" w:rsidRDefault="00CE6AB8" w:rsidP="00EF38C6">
      <w:pPr>
        <w:pStyle w:val="21"/>
        <w:rPr>
          <w:rFonts w:asciiTheme="minorHAnsi" w:eastAsiaTheme="minorEastAsia" w:hAnsiTheme="minorHAnsi" w:cstheme="minorBidi"/>
          <w:kern w:val="2"/>
          <w:sz w:val="21"/>
        </w:rPr>
      </w:pPr>
      <w:hyperlink w:anchor="_Toc443384285" w:history="1">
        <w:r w:rsidR="006C2536" w:rsidRPr="00633A1D">
          <w:rPr>
            <w:rStyle w:val="ab"/>
          </w:rPr>
          <w:t>4.2</w:t>
        </w:r>
        <w:r w:rsidR="006C2536">
          <w:rPr>
            <w:rFonts w:asciiTheme="minorHAnsi" w:eastAsiaTheme="minorEastAsia" w:hAnsiTheme="minorHAnsi" w:cstheme="minorBidi"/>
            <w:kern w:val="2"/>
            <w:sz w:val="21"/>
          </w:rPr>
          <w:tab/>
        </w:r>
        <w:r w:rsidR="006C2536" w:rsidRPr="00633A1D">
          <w:rPr>
            <w:rStyle w:val="ab"/>
          </w:rPr>
          <w:t>MedDRA</w:t>
        </w:r>
        <w:r w:rsidR="006C2536" w:rsidRPr="00633A1D">
          <w:rPr>
            <w:rStyle w:val="ab"/>
            <w:rFonts w:hint="eastAsia"/>
          </w:rPr>
          <w:t>ファイルのレコード数への影響のまとめ</w:t>
        </w:r>
        <w:r w:rsidR="006C2536">
          <w:rPr>
            <w:webHidden/>
          </w:rPr>
          <w:tab/>
        </w:r>
        <w:r w:rsidR="00672732">
          <w:rPr>
            <w:webHidden/>
          </w:rPr>
          <w:fldChar w:fldCharType="begin"/>
        </w:r>
        <w:r w:rsidR="006C2536">
          <w:rPr>
            <w:webHidden/>
          </w:rPr>
          <w:instrText xml:space="preserve"> PAGEREF _Toc443384285 \h </w:instrText>
        </w:r>
        <w:r w:rsidR="00672732">
          <w:rPr>
            <w:webHidden/>
          </w:rPr>
        </w:r>
        <w:r w:rsidR="00672732">
          <w:rPr>
            <w:webHidden/>
          </w:rPr>
          <w:fldChar w:fldCharType="separate"/>
        </w:r>
        <w:r w:rsidR="006C2536">
          <w:rPr>
            <w:webHidden/>
          </w:rPr>
          <w:t>15</w:t>
        </w:r>
        <w:r w:rsidR="00672732">
          <w:rPr>
            <w:webHidden/>
          </w:rPr>
          <w:fldChar w:fldCharType="end"/>
        </w:r>
      </w:hyperlink>
    </w:p>
    <w:p w:rsidR="006C2536" w:rsidRDefault="00CE6AB8" w:rsidP="00EF38C6">
      <w:pPr>
        <w:pStyle w:val="21"/>
        <w:rPr>
          <w:rFonts w:asciiTheme="minorHAnsi" w:eastAsiaTheme="minorEastAsia" w:hAnsiTheme="minorHAnsi" w:cstheme="minorBidi"/>
          <w:kern w:val="2"/>
          <w:sz w:val="21"/>
        </w:rPr>
      </w:pPr>
      <w:hyperlink w:anchor="_Toc443384286" w:history="1">
        <w:r w:rsidR="006C2536" w:rsidRPr="00633A1D">
          <w:rPr>
            <w:rStyle w:val="ab"/>
          </w:rPr>
          <w:t>4.3</w:t>
        </w:r>
        <w:r w:rsidR="006C2536">
          <w:rPr>
            <w:rFonts w:asciiTheme="minorHAnsi" w:eastAsiaTheme="minorEastAsia" w:hAnsiTheme="minorHAnsi" w:cstheme="minorBidi"/>
            <w:kern w:val="2"/>
            <w:sz w:val="21"/>
          </w:rPr>
          <w:tab/>
        </w:r>
        <w:r w:rsidR="006C2536" w:rsidRPr="00633A1D">
          <w:rPr>
            <w:rStyle w:val="ab"/>
          </w:rPr>
          <w:t>MedDRA</w:t>
        </w:r>
        <w:r w:rsidR="006C2536" w:rsidRPr="00633A1D">
          <w:rPr>
            <w:rStyle w:val="ab"/>
            <w:rFonts w:hint="eastAsia"/>
          </w:rPr>
          <w:t>の用語数</w:t>
        </w:r>
        <w:r w:rsidR="006C2536">
          <w:rPr>
            <w:webHidden/>
          </w:rPr>
          <w:tab/>
        </w:r>
        <w:r w:rsidR="00672732">
          <w:rPr>
            <w:webHidden/>
          </w:rPr>
          <w:fldChar w:fldCharType="begin"/>
        </w:r>
        <w:r w:rsidR="006C2536">
          <w:rPr>
            <w:webHidden/>
          </w:rPr>
          <w:instrText xml:space="preserve"> PAGEREF _Toc443384286 \h </w:instrText>
        </w:r>
        <w:r w:rsidR="00672732">
          <w:rPr>
            <w:webHidden/>
          </w:rPr>
        </w:r>
        <w:r w:rsidR="00672732">
          <w:rPr>
            <w:webHidden/>
          </w:rPr>
          <w:fldChar w:fldCharType="separate"/>
        </w:r>
        <w:r w:rsidR="006C2536">
          <w:rPr>
            <w:webHidden/>
          </w:rPr>
          <w:t>16</w:t>
        </w:r>
        <w:r w:rsidR="00672732">
          <w:rPr>
            <w:webHidden/>
          </w:rPr>
          <w:fldChar w:fldCharType="end"/>
        </w:r>
      </w:hyperlink>
    </w:p>
    <w:p w:rsidR="006C2536" w:rsidRDefault="00CE6AB8" w:rsidP="00EF38C6">
      <w:pPr>
        <w:pStyle w:val="21"/>
        <w:rPr>
          <w:rFonts w:asciiTheme="minorHAnsi" w:eastAsiaTheme="minorEastAsia" w:hAnsiTheme="minorHAnsi" w:cstheme="minorBidi"/>
          <w:kern w:val="2"/>
          <w:sz w:val="21"/>
        </w:rPr>
      </w:pPr>
      <w:hyperlink w:anchor="_Toc443384287" w:history="1">
        <w:r w:rsidR="006C2536" w:rsidRPr="00633A1D">
          <w:rPr>
            <w:rStyle w:val="ab"/>
          </w:rPr>
          <w:t>4.4</w:t>
        </w:r>
        <w:r w:rsidR="006C2536">
          <w:rPr>
            <w:rFonts w:asciiTheme="minorHAnsi" w:eastAsiaTheme="minorEastAsia" w:hAnsiTheme="minorHAnsi" w:cstheme="minorBidi"/>
            <w:kern w:val="2"/>
            <w:sz w:val="21"/>
          </w:rPr>
          <w:tab/>
        </w:r>
        <w:r w:rsidR="006C2536" w:rsidRPr="00633A1D">
          <w:rPr>
            <w:rStyle w:val="ab"/>
          </w:rPr>
          <w:t>PT</w:t>
        </w:r>
        <w:r w:rsidR="006C2536" w:rsidRPr="00633A1D">
          <w:rPr>
            <w:rStyle w:val="ab"/>
            <w:rFonts w:hint="eastAsia"/>
          </w:rPr>
          <w:t>と</w:t>
        </w:r>
        <w:r w:rsidR="006C2536" w:rsidRPr="00633A1D">
          <w:rPr>
            <w:rStyle w:val="ab"/>
          </w:rPr>
          <w:t xml:space="preserve"> LLT</w:t>
        </w:r>
        <w:r w:rsidR="006C2536" w:rsidRPr="00633A1D">
          <w:rPr>
            <w:rStyle w:val="ab"/>
            <w:rFonts w:hint="eastAsia"/>
          </w:rPr>
          <w:t>の名称表記の変更</w:t>
        </w:r>
        <w:r w:rsidR="006C2536">
          <w:rPr>
            <w:webHidden/>
          </w:rPr>
          <w:tab/>
        </w:r>
        <w:r w:rsidR="00672732">
          <w:rPr>
            <w:webHidden/>
          </w:rPr>
          <w:fldChar w:fldCharType="begin"/>
        </w:r>
        <w:r w:rsidR="006C2536">
          <w:rPr>
            <w:webHidden/>
          </w:rPr>
          <w:instrText xml:space="preserve"> PAGEREF _Toc443384287 \h </w:instrText>
        </w:r>
        <w:r w:rsidR="00672732">
          <w:rPr>
            <w:webHidden/>
          </w:rPr>
        </w:r>
        <w:r w:rsidR="00672732">
          <w:rPr>
            <w:webHidden/>
          </w:rPr>
          <w:fldChar w:fldCharType="separate"/>
        </w:r>
        <w:r w:rsidR="006C2536">
          <w:rPr>
            <w:webHidden/>
          </w:rPr>
          <w:t>18</w:t>
        </w:r>
        <w:r w:rsidR="00672732">
          <w:rPr>
            <w:webHidden/>
          </w:rPr>
          <w:fldChar w:fldCharType="end"/>
        </w:r>
      </w:hyperlink>
    </w:p>
    <w:p w:rsidR="00692670" w:rsidRPr="00110A86" w:rsidRDefault="00CE6AB8" w:rsidP="00EF38C6">
      <w:pPr>
        <w:pStyle w:val="21"/>
      </w:pPr>
      <w:hyperlink w:anchor="_Toc443384288" w:history="1">
        <w:r w:rsidR="006C2536" w:rsidRPr="00633A1D">
          <w:rPr>
            <w:rStyle w:val="ab"/>
          </w:rPr>
          <w:t>4.5</w:t>
        </w:r>
        <w:r w:rsidR="006C2536">
          <w:rPr>
            <w:rFonts w:asciiTheme="minorHAnsi" w:eastAsiaTheme="minorEastAsia" w:hAnsiTheme="minorHAnsi" w:cstheme="minorBidi"/>
            <w:kern w:val="2"/>
            <w:sz w:val="21"/>
          </w:rPr>
          <w:tab/>
        </w:r>
        <w:r w:rsidR="006C2536" w:rsidRPr="00633A1D">
          <w:rPr>
            <w:rStyle w:val="ab"/>
          </w:rPr>
          <w:t>LLT</w:t>
        </w:r>
        <w:r w:rsidR="006C2536" w:rsidRPr="00633A1D">
          <w:rPr>
            <w:rStyle w:val="ab"/>
            <w:rFonts w:hint="eastAsia"/>
          </w:rPr>
          <w:t>のカレンシーステータス変更</w:t>
        </w:r>
        <w:r w:rsidR="006C2536">
          <w:rPr>
            <w:webHidden/>
          </w:rPr>
          <w:tab/>
        </w:r>
        <w:r w:rsidR="00672732">
          <w:rPr>
            <w:webHidden/>
          </w:rPr>
          <w:fldChar w:fldCharType="begin"/>
        </w:r>
        <w:r w:rsidR="006C2536">
          <w:rPr>
            <w:webHidden/>
          </w:rPr>
          <w:instrText xml:space="preserve"> PAGEREF _Toc443384288 \h </w:instrText>
        </w:r>
        <w:r w:rsidR="00672732">
          <w:rPr>
            <w:webHidden/>
          </w:rPr>
        </w:r>
        <w:r w:rsidR="00672732">
          <w:rPr>
            <w:webHidden/>
          </w:rPr>
          <w:fldChar w:fldCharType="separate"/>
        </w:r>
        <w:r w:rsidR="006C2536">
          <w:rPr>
            <w:webHidden/>
          </w:rPr>
          <w:t>18</w:t>
        </w:r>
        <w:r w:rsidR="00672732">
          <w:rPr>
            <w:webHidden/>
          </w:rPr>
          <w:fldChar w:fldCharType="end"/>
        </w:r>
      </w:hyperlink>
      <w:r w:rsidR="00672732" w:rsidRPr="005E4E40">
        <w:fldChar w:fldCharType="end"/>
      </w:r>
    </w:p>
    <w:p w:rsidR="007D7975" w:rsidRPr="00110A86" w:rsidRDefault="001E3E2A" w:rsidP="001E6A5D">
      <w:pPr>
        <w:spacing w:before="240"/>
        <w:rPr>
          <w:rFonts w:cs="Arial"/>
          <w:b/>
          <w:szCs w:val="24"/>
          <w:lang w:eastAsia="ja-JP"/>
        </w:rPr>
      </w:pPr>
      <w:r w:rsidRPr="00110A86">
        <w:rPr>
          <w:rFonts w:cs="Arial"/>
          <w:b/>
          <w:szCs w:val="24"/>
          <w:lang w:eastAsia="ja-JP"/>
        </w:rPr>
        <w:t>図一覧</w:t>
      </w:r>
    </w:p>
    <w:p w:rsidR="001B03E2" w:rsidRPr="009328C3" w:rsidRDefault="00672732" w:rsidP="00363577">
      <w:pPr>
        <w:pStyle w:val="a8"/>
        <w:rPr>
          <w:rFonts w:cs="Arial"/>
          <w:b/>
          <w:szCs w:val="24"/>
        </w:rPr>
      </w:pPr>
      <w:r w:rsidRPr="009328C3">
        <w:rPr>
          <w:rStyle w:val="ab"/>
          <w:rFonts w:cs="Arial"/>
          <w:b/>
          <w:noProof/>
          <w:color w:val="auto"/>
          <w:szCs w:val="24"/>
          <w:u w:val="none"/>
          <w:lang w:eastAsia="ja-JP"/>
        </w:rPr>
        <w:fldChar w:fldCharType="begin"/>
      </w:r>
      <w:r w:rsidR="007E1261" w:rsidRPr="009328C3">
        <w:rPr>
          <w:rStyle w:val="ab"/>
          <w:rFonts w:cs="Arial"/>
          <w:b/>
          <w:noProof/>
          <w:color w:val="auto"/>
          <w:szCs w:val="24"/>
          <w:u w:val="none"/>
          <w:lang w:eastAsia="ja-JP"/>
        </w:rPr>
        <w:instrText xml:space="preserve"> TOC \f F \h \z \t "見出し 4" \c </w:instrText>
      </w:r>
      <w:r w:rsidRPr="009328C3">
        <w:rPr>
          <w:rStyle w:val="ab"/>
          <w:rFonts w:cs="Arial"/>
          <w:b/>
          <w:noProof/>
          <w:color w:val="auto"/>
          <w:szCs w:val="24"/>
          <w:u w:val="none"/>
          <w:lang w:eastAsia="ja-JP"/>
        </w:rPr>
        <w:fldChar w:fldCharType="separate"/>
      </w:r>
      <w:hyperlink w:anchor="_Toc443384246" w:history="1">
        <w:r w:rsidR="006C2536" w:rsidRPr="009328C3">
          <w:rPr>
            <w:rStyle w:val="ab"/>
            <w:rFonts w:hint="eastAsia"/>
            <w:b/>
            <w:noProof/>
            <w:lang w:eastAsia="zh-TW"/>
          </w:rPr>
          <w:t>図</w:t>
        </w:r>
        <w:r w:rsidR="006C2536" w:rsidRPr="009328C3">
          <w:rPr>
            <w:rStyle w:val="ab"/>
            <w:b/>
            <w:noProof/>
            <w:lang w:eastAsia="zh-TW"/>
          </w:rPr>
          <w:t xml:space="preserve">2.1 </w:t>
        </w:r>
        <w:r w:rsidR="006C2536" w:rsidRPr="009328C3">
          <w:rPr>
            <w:rStyle w:val="ab"/>
            <w:rFonts w:hint="eastAsia"/>
            <w:b/>
            <w:noProof/>
            <w:lang w:eastAsia="zh-TW"/>
          </w:rPr>
          <w:t xml:space="preserve">　</w:t>
        </w:r>
        <w:r w:rsidR="006C2536" w:rsidRPr="009328C3">
          <w:rPr>
            <w:rStyle w:val="ab"/>
            <w:b/>
            <w:noProof/>
            <w:lang w:eastAsia="zh-TW"/>
          </w:rPr>
          <w:t>SOC</w:t>
        </w:r>
        <w:r w:rsidR="006C2536" w:rsidRPr="009328C3">
          <w:rPr>
            <w:rStyle w:val="ab"/>
            <w:rFonts w:hint="eastAsia"/>
            <w:b/>
            <w:noProof/>
            <w:lang w:eastAsia="zh-TW"/>
          </w:rPr>
          <w:t>別用語変更件数</w:t>
        </w:r>
        <w:r w:rsidR="006C2536" w:rsidRPr="009328C3">
          <w:rPr>
            <w:b/>
            <w:noProof/>
            <w:webHidden/>
          </w:rPr>
          <w:tab/>
        </w:r>
        <w:r w:rsidRPr="009328C3">
          <w:rPr>
            <w:b/>
            <w:noProof/>
            <w:webHidden/>
          </w:rPr>
          <w:fldChar w:fldCharType="begin"/>
        </w:r>
        <w:r w:rsidR="006C2536" w:rsidRPr="009328C3">
          <w:rPr>
            <w:b/>
            <w:noProof/>
            <w:webHidden/>
          </w:rPr>
          <w:instrText xml:space="preserve"> PAGEREF _Toc443384246 \h </w:instrText>
        </w:r>
        <w:r w:rsidRPr="009328C3">
          <w:rPr>
            <w:b/>
            <w:noProof/>
            <w:webHidden/>
          </w:rPr>
        </w:r>
        <w:r w:rsidRPr="009328C3">
          <w:rPr>
            <w:b/>
            <w:noProof/>
            <w:webHidden/>
          </w:rPr>
          <w:fldChar w:fldCharType="separate"/>
        </w:r>
        <w:r w:rsidR="006C2536" w:rsidRPr="009328C3">
          <w:rPr>
            <w:b/>
            <w:noProof/>
            <w:webHidden/>
          </w:rPr>
          <w:t>3</w:t>
        </w:r>
        <w:r w:rsidRPr="009328C3">
          <w:rPr>
            <w:b/>
            <w:noProof/>
            <w:webHidden/>
          </w:rPr>
          <w:fldChar w:fldCharType="end"/>
        </w:r>
      </w:hyperlink>
      <w:r w:rsidRPr="009328C3">
        <w:rPr>
          <w:rStyle w:val="ab"/>
          <w:rFonts w:cs="Arial"/>
          <w:b/>
          <w:noProof/>
          <w:color w:val="auto"/>
          <w:szCs w:val="24"/>
          <w:u w:val="none"/>
          <w:lang w:eastAsia="ja-JP"/>
        </w:rPr>
        <w:fldChar w:fldCharType="end"/>
      </w:r>
    </w:p>
    <w:p w:rsidR="002C44B2" w:rsidRPr="00110A86" w:rsidRDefault="001E3E2A" w:rsidP="00830FE7">
      <w:pPr>
        <w:pStyle w:val="a8"/>
        <w:spacing w:before="240"/>
        <w:ind w:left="0" w:firstLine="0"/>
        <w:rPr>
          <w:rFonts w:cs="Arial"/>
          <w:b/>
          <w:szCs w:val="24"/>
        </w:rPr>
      </w:pPr>
      <w:r w:rsidRPr="00110A86">
        <w:rPr>
          <w:rFonts w:cs="Arial"/>
          <w:b/>
          <w:szCs w:val="24"/>
          <w:lang w:eastAsia="ja-JP"/>
        </w:rPr>
        <w:t>表一覧</w:t>
      </w:r>
    </w:p>
    <w:p w:rsidR="00031310" w:rsidRPr="009328C3" w:rsidRDefault="00672732">
      <w:pPr>
        <w:pStyle w:val="a8"/>
        <w:rPr>
          <w:rFonts w:asciiTheme="minorHAnsi" w:eastAsiaTheme="minorEastAsia" w:hAnsiTheme="minorHAnsi" w:cstheme="minorBidi"/>
          <w:b/>
          <w:noProof/>
          <w:kern w:val="2"/>
          <w:sz w:val="21"/>
          <w:lang w:eastAsia="ja-JP"/>
        </w:rPr>
      </w:pPr>
      <w:r w:rsidRPr="009328C3">
        <w:rPr>
          <w:rFonts w:cs="Arial"/>
          <w:b/>
          <w:szCs w:val="24"/>
        </w:rPr>
        <w:fldChar w:fldCharType="begin"/>
      </w:r>
      <w:r w:rsidR="007E1261" w:rsidRPr="009328C3">
        <w:rPr>
          <w:rFonts w:cs="Arial"/>
          <w:b/>
          <w:szCs w:val="24"/>
        </w:rPr>
        <w:instrText xml:space="preserve"> TOC \f F \h \z \t "図表番号" \c </w:instrText>
      </w:r>
      <w:r w:rsidRPr="009328C3">
        <w:rPr>
          <w:rFonts w:cs="Arial"/>
          <w:b/>
          <w:szCs w:val="24"/>
        </w:rPr>
        <w:fldChar w:fldCharType="separate"/>
      </w:r>
      <w:hyperlink w:anchor="_Toc443384953" w:history="1">
        <w:r w:rsidR="00031310" w:rsidRPr="009328C3">
          <w:rPr>
            <w:rStyle w:val="ab"/>
            <w:rFonts w:hint="eastAsia"/>
            <w:b/>
            <w:noProof/>
          </w:rPr>
          <w:t>表</w:t>
        </w:r>
        <w:r w:rsidR="00031310" w:rsidRPr="009328C3">
          <w:rPr>
            <w:rStyle w:val="ab"/>
            <w:b/>
            <w:noProof/>
          </w:rPr>
          <w:t>2-1</w:t>
        </w:r>
        <w:r w:rsidR="00031310" w:rsidRPr="009328C3">
          <w:rPr>
            <w:rStyle w:val="ab"/>
            <w:rFonts w:hint="eastAsia"/>
            <w:b/>
            <w:noProof/>
          </w:rPr>
          <w:t xml:space="preserve">　新規</w:t>
        </w:r>
        <w:r w:rsidR="00031310" w:rsidRPr="009328C3">
          <w:rPr>
            <w:rStyle w:val="ab"/>
            <w:b/>
            <w:noProof/>
          </w:rPr>
          <w:t>SOC</w:t>
        </w:r>
        <w:r w:rsidR="00031310" w:rsidRPr="009328C3">
          <w:rPr>
            <w:b/>
            <w:noProof/>
            <w:webHidden/>
          </w:rPr>
          <w:tab/>
        </w:r>
        <w:r w:rsidRPr="009328C3">
          <w:rPr>
            <w:b/>
            <w:noProof/>
            <w:webHidden/>
          </w:rPr>
          <w:fldChar w:fldCharType="begin"/>
        </w:r>
        <w:r w:rsidR="00031310" w:rsidRPr="009328C3">
          <w:rPr>
            <w:b/>
            <w:noProof/>
            <w:webHidden/>
          </w:rPr>
          <w:instrText xml:space="preserve"> PAGEREF _Toc443384953 \h </w:instrText>
        </w:r>
        <w:r w:rsidRPr="009328C3">
          <w:rPr>
            <w:b/>
            <w:noProof/>
            <w:webHidden/>
          </w:rPr>
        </w:r>
        <w:r w:rsidRPr="009328C3">
          <w:rPr>
            <w:b/>
            <w:noProof/>
            <w:webHidden/>
          </w:rPr>
          <w:fldChar w:fldCharType="separate"/>
        </w:r>
        <w:r w:rsidR="00031310" w:rsidRPr="009328C3">
          <w:rPr>
            <w:b/>
            <w:noProof/>
            <w:webHidden/>
          </w:rPr>
          <w:t>3</w:t>
        </w:r>
        <w:r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54" w:history="1">
        <w:r w:rsidR="00031310" w:rsidRPr="009328C3">
          <w:rPr>
            <w:rStyle w:val="ab"/>
            <w:rFonts w:hint="eastAsia"/>
            <w:b/>
            <w:noProof/>
          </w:rPr>
          <w:t>表</w:t>
        </w:r>
        <w:r w:rsidR="00031310" w:rsidRPr="009328C3">
          <w:rPr>
            <w:rStyle w:val="ab"/>
            <w:b/>
            <w:noProof/>
          </w:rPr>
          <w:t>2-2</w:t>
        </w:r>
        <w:r w:rsidR="00031310" w:rsidRPr="009328C3">
          <w:rPr>
            <w:rStyle w:val="ab"/>
            <w:rFonts w:hint="eastAsia"/>
            <w:b/>
            <w:noProof/>
          </w:rPr>
          <w:t xml:space="preserve">　新規</w:t>
        </w:r>
        <w:r w:rsidR="00031310" w:rsidRPr="009328C3">
          <w:rPr>
            <w:rStyle w:val="ab"/>
            <w:b/>
            <w:noProof/>
          </w:rPr>
          <w:t>HLGT</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_Toc443384954 \h </w:instrText>
        </w:r>
        <w:r w:rsidR="00672732" w:rsidRPr="009328C3">
          <w:rPr>
            <w:b/>
            <w:noProof/>
            <w:webHidden/>
          </w:rPr>
        </w:r>
        <w:r w:rsidR="00672732" w:rsidRPr="009328C3">
          <w:rPr>
            <w:b/>
            <w:noProof/>
            <w:webHidden/>
          </w:rPr>
          <w:fldChar w:fldCharType="separate"/>
        </w:r>
        <w:r w:rsidR="00031310" w:rsidRPr="009328C3">
          <w:rPr>
            <w:b/>
            <w:noProof/>
            <w:webHidden/>
          </w:rPr>
          <w:t>4</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55" w:history="1">
        <w:r w:rsidR="00031310" w:rsidRPr="009328C3">
          <w:rPr>
            <w:rStyle w:val="ab"/>
            <w:rFonts w:hint="eastAsia"/>
            <w:b/>
            <w:noProof/>
          </w:rPr>
          <w:t>表</w:t>
        </w:r>
        <w:r w:rsidR="00031310" w:rsidRPr="009328C3">
          <w:rPr>
            <w:rStyle w:val="ab"/>
            <w:b/>
            <w:noProof/>
          </w:rPr>
          <w:t>2-3</w:t>
        </w:r>
        <w:r w:rsidR="00031310" w:rsidRPr="009328C3">
          <w:rPr>
            <w:rStyle w:val="ab"/>
            <w:rFonts w:hint="eastAsia"/>
            <w:b/>
            <w:noProof/>
          </w:rPr>
          <w:t xml:space="preserve">　併合された</w:t>
        </w:r>
        <w:r w:rsidR="00031310" w:rsidRPr="009328C3">
          <w:rPr>
            <w:rStyle w:val="ab"/>
            <w:b/>
            <w:noProof/>
          </w:rPr>
          <w:t>HLGT</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_Toc443384955 \h </w:instrText>
        </w:r>
        <w:r w:rsidR="00672732" w:rsidRPr="009328C3">
          <w:rPr>
            <w:b/>
            <w:noProof/>
            <w:webHidden/>
          </w:rPr>
        </w:r>
        <w:r w:rsidR="00672732" w:rsidRPr="009328C3">
          <w:rPr>
            <w:b/>
            <w:noProof/>
            <w:webHidden/>
          </w:rPr>
          <w:fldChar w:fldCharType="separate"/>
        </w:r>
        <w:r w:rsidR="00031310" w:rsidRPr="009328C3">
          <w:rPr>
            <w:b/>
            <w:noProof/>
            <w:webHidden/>
          </w:rPr>
          <w:t>4</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56" w:history="1">
        <w:r w:rsidR="00031310" w:rsidRPr="009328C3">
          <w:rPr>
            <w:rStyle w:val="ab"/>
            <w:rFonts w:hint="eastAsia"/>
            <w:b/>
            <w:noProof/>
          </w:rPr>
          <w:t>表</w:t>
        </w:r>
        <w:r w:rsidR="00031310" w:rsidRPr="009328C3">
          <w:rPr>
            <w:rStyle w:val="ab"/>
            <w:b/>
            <w:noProof/>
          </w:rPr>
          <w:t>2-4</w:t>
        </w:r>
        <w:r w:rsidR="00031310" w:rsidRPr="009328C3">
          <w:rPr>
            <w:rStyle w:val="ab"/>
            <w:rFonts w:hint="eastAsia"/>
            <w:b/>
            <w:noProof/>
          </w:rPr>
          <w:t xml:space="preserve">　移動された</w:t>
        </w:r>
        <w:r w:rsidR="00031310" w:rsidRPr="009328C3">
          <w:rPr>
            <w:rStyle w:val="ab"/>
            <w:b/>
            <w:noProof/>
          </w:rPr>
          <w:t>HLGT</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_Toc443384956 \h </w:instrText>
        </w:r>
        <w:r w:rsidR="00672732" w:rsidRPr="009328C3">
          <w:rPr>
            <w:b/>
            <w:noProof/>
            <w:webHidden/>
          </w:rPr>
        </w:r>
        <w:r w:rsidR="00672732" w:rsidRPr="009328C3">
          <w:rPr>
            <w:b/>
            <w:noProof/>
            <w:webHidden/>
          </w:rPr>
          <w:fldChar w:fldCharType="separate"/>
        </w:r>
        <w:r w:rsidR="00031310" w:rsidRPr="009328C3">
          <w:rPr>
            <w:b/>
            <w:noProof/>
            <w:webHidden/>
          </w:rPr>
          <w:t>4</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57" w:history="1">
        <w:r w:rsidR="00031310" w:rsidRPr="009328C3">
          <w:rPr>
            <w:rStyle w:val="ab"/>
            <w:rFonts w:hint="eastAsia"/>
            <w:b/>
            <w:noProof/>
          </w:rPr>
          <w:t>表</w:t>
        </w:r>
        <w:r w:rsidR="00031310" w:rsidRPr="009328C3">
          <w:rPr>
            <w:rStyle w:val="ab"/>
            <w:b/>
            <w:noProof/>
          </w:rPr>
          <w:t>2-5</w:t>
        </w:r>
        <w:r w:rsidR="00031310" w:rsidRPr="009328C3">
          <w:rPr>
            <w:rStyle w:val="ab"/>
            <w:rFonts w:hint="eastAsia"/>
            <w:b/>
            <w:noProof/>
          </w:rPr>
          <w:t xml:space="preserve">　新規</w:t>
        </w:r>
        <w:r w:rsidR="00031310" w:rsidRPr="009328C3">
          <w:rPr>
            <w:rStyle w:val="ab"/>
            <w:b/>
            <w:noProof/>
          </w:rPr>
          <w:t>HLT</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_Toc443384957 \h </w:instrText>
        </w:r>
        <w:r w:rsidR="00672732" w:rsidRPr="009328C3">
          <w:rPr>
            <w:b/>
            <w:noProof/>
            <w:webHidden/>
          </w:rPr>
        </w:r>
        <w:r w:rsidR="00672732" w:rsidRPr="009328C3">
          <w:rPr>
            <w:b/>
            <w:noProof/>
            <w:webHidden/>
          </w:rPr>
          <w:fldChar w:fldCharType="separate"/>
        </w:r>
        <w:r w:rsidR="00031310" w:rsidRPr="009328C3">
          <w:rPr>
            <w:b/>
            <w:noProof/>
            <w:webHidden/>
          </w:rPr>
          <w:t>5</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58" w:history="1">
        <w:r w:rsidR="00031310" w:rsidRPr="009328C3">
          <w:rPr>
            <w:rStyle w:val="ab"/>
            <w:rFonts w:hint="eastAsia"/>
            <w:b/>
            <w:noProof/>
          </w:rPr>
          <w:t>表</w:t>
        </w:r>
        <w:r w:rsidR="00031310" w:rsidRPr="009328C3">
          <w:rPr>
            <w:rStyle w:val="ab"/>
            <w:b/>
            <w:noProof/>
          </w:rPr>
          <w:t>2-6</w:t>
        </w:r>
        <w:r w:rsidR="00031310" w:rsidRPr="009328C3">
          <w:rPr>
            <w:rStyle w:val="ab"/>
            <w:rFonts w:hint="eastAsia"/>
            <w:b/>
            <w:noProof/>
          </w:rPr>
          <w:t xml:space="preserve">　併合された</w:t>
        </w:r>
        <w:r w:rsidR="00031310" w:rsidRPr="009328C3">
          <w:rPr>
            <w:rStyle w:val="ab"/>
            <w:b/>
            <w:noProof/>
          </w:rPr>
          <w:t>HLT</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_Toc443384958 \h </w:instrText>
        </w:r>
        <w:r w:rsidR="00672732" w:rsidRPr="009328C3">
          <w:rPr>
            <w:b/>
            <w:noProof/>
            <w:webHidden/>
          </w:rPr>
        </w:r>
        <w:r w:rsidR="00672732" w:rsidRPr="009328C3">
          <w:rPr>
            <w:b/>
            <w:noProof/>
            <w:webHidden/>
          </w:rPr>
          <w:fldChar w:fldCharType="separate"/>
        </w:r>
        <w:r w:rsidR="00031310" w:rsidRPr="009328C3">
          <w:rPr>
            <w:b/>
            <w:noProof/>
            <w:webHidden/>
          </w:rPr>
          <w:t>6</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59" w:history="1">
        <w:r w:rsidR="00031310" w:rsidRPr="009328C3">
          <w:rPr>
            <w:rStyle w:val="ab"/>
            <w:rFonts w:hint="eastAsia"/>
            <w:b/>
            <w:noProof/>
          </w:rPr>
          <w:t>表</w:t>
        </w:r>
        <w:r w:rsidR="00031310" w:rsidRPr="009328C3">
          <w:rPr>
            <w:rStyle w:val="ab"/>
            <w:b/>
            <w:noProof/>
          </w:rPr>
          <w:t>2-7</w:t>
        </w:r>
        <w:r w:rsidR="00031310" w:rsidRPr="009328C3">
          <w:rPr>
            <w:rStyle w:val="ab"/>
            <w:rFonts w:hint="eastAsia"/>
            <w:b/>
            <w:noProof/>
          </w:rPr>
          <w:t xml:space="preserve">　移動された</w:t>
        </w:r>
        <w:r w:rsidR="00031310" w:rsidRPr="009328C3">
          <w:rPr>
            <w:rStyle w:val="ab"/>
            <w:b/>
            <w:noProof/>
          </w:rPr>
          <w:t>HLT</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_Toc443384959 \h </w:instrText>
        </w:r>
        <w:r w:rsidR="00672732" w:rsidRPr="009328C3">
          <w:rPr>
            <w:b/>
            <w:noProof/>
            <w:webHidden/>
          </w:rPr>
        </w:r>
        <w:r w:rsidR="00672732" w:rsidRPr="009328C3">
          <w:rPr>
            <w:b/>
            <w:noProof/>
            <w:webHidden/>
          </w:rPr>
          <w:fldChar w:fldCharType="separate"/>
        </w:r>
        <w:r w:rsidR="00031310" w:rsidRPr="009328C3">
          <w:rPr>
            <w:b/>
            <w:noProof/>
            <w:webHidden/>
          </w:rPr>
          <w:t>6</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60" w:history="1">
        <w:r w:rsidR="00031310" w:rsidRPr="009328C3">
          <w:rPr>
            <w:rStyle w:val="ab"/>
            <w:rFonts w:hint="eastAsia"/>
            <w:b/>
            <w:noProof/>
          </w:rPr>
          <w:t>表</w:t>
        </w:r>
        <w:r w:rsidR="00031310" w:rsidRPr="009328C3">
          <w:rPr>
            <w:rStyle w:val="ab"/>
            <w:b/>
            <w:noProof/>
          </w:rPr>
          <w:t>3-1</w:t>
        </w:r>
        <w:r w:rsidR="00031310" w:rsidRPr="009328C3">
          <w:rPr>
            <w:rStyle w:val="ab"/>
            <w:rFonts w:hint="eastAsia"/>
            <w:b/>
            <w:noProof/>
          </w:rPr>
          <w:t xml:space="preserve">　</w:t>
        </w:r>
        <w:r w:rsidR="00031310" w:rsidRPr="009328C3">
          <w:rPr>
            <w:rStyle w:val="ab"/>
            <w:b/>
            <w:noProof/>
          </w:rPr>
          <w:t>SOC</w:t>
        </w:r>
        <w:r w:rsidR="00031310" w:rsidRPr="009328C3">
          <w:rPr>
            <w:rStyle w:val="ab"/>
            <w:rFonts w:hint="eastAsia"/>
            <w:b/>
            <w:noProof/>
          </w:rPr>
          <w:t>精神障害（</w:t>
        </w:r>
        <w:r w:rsidR="00031310" w:rsidRPr="009328C3">
          <w:rPr>
            <w:rStyle w:val="ab"/>
            <w:b/>
            <w:noProof/>
          </w:rPr>
          <w:t>Psychiatric disorders</w:t>
        </w:r>
        <w:r w:rsidR="00031310" w:rsidRPr="009328C3">
          <w:rPr>
            <w:rStyle w:val="ab"/>
            <w:rFonts w:hint="eastAsia"/>
            <w:b/>
            <w:noProof/>
          </w:rPr>
          <w:t>）の変更例</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_Toc443384960 \h </w:instrText>
        </w:r>
        <w:r w:rsidR="00672732" w:rsidRPr="009328C3">
          <w:rPr>
            <w:b/>
            <w:noProof/>
            <w:webHidden/>
          </w:rPr>
        </w:r>
        <w:r w:rsidR="00672732" w:rsidRPr="009328C3">
          <w:rPr>
            <w:b/>
            <w:noProof/>
            <w:webHidden/>
          </w:rPr>
          <w:fldChar w:fldCharType="separate"/>
        </w:r>
        <w:r w:rsidR="00031310" w:rsidRPr="009328C3">
          <w:rPr>
            <w:b/>
            <w:noProof/>
            <w:webHidden/>
          </w:rPr>
          <w:t>10</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61" w:history="1">
        <w:r w:rsidR="00031310" w:rsidRPr="009328C3">
          <w:rPr>
            <w:rStyle w:val="ab"/>
            <w:rFonts w:hint="eastAsia"/>
            <w:b/>
            <w:noProof/>
          </w:rPr>
          <w:t>表</w:t>
        </w:r>
        <w:r w:rsidR="00031310" w:rsidRPr="009328C3">
          <w:rPr>
            <w:rStyle w:val="ab"/>
            <w:b/>
            <w:noProof/>
          </w:rPr>
          <w:t>3-2</w:t>
        </w:r>
        <w:r w:rsidR="00031310" w:rsidRPr="009328C3">
          <w:rPr>
            <w:rStyle w:val="ab"/>
            <w:rFonts w:hint="eastAsia"/>
            <w:b/>
            <w:noProof/>
          </w:rPr>
          <w:t>胎児用語例</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_Toc443384961 \h </w:instrText>
        </w:r>
        <w:r w:rsidR="00672732" w:rsidRPr="009328C3">
          <w:rPr>
            <w:b/>
            <w:noProof/>
            <w:webHidden/>
          </w:rPr>
        </w:r>
        <w:r w:rsidR="00672732" w:rsidRPr="009328C3">
          <w:rPr>
            <w:b/>
            <w:noProof/>
            <w:webHidden/>
          </w:rPr>
          <w:fldChar w:fldCharType="separate"/>
        </w:r>
        <w:r w:rsidR="00031310" w:rsidRPr="009328C3">
          <w:rPr>
            <w:b/>
            <w:noProof/>
            <w:webHidden/>
          </w:rPr>
          <w:t>11</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62" w:history="1">
        <w:r w:rsidR="00031310" w:rsidRPr="009328C3">
          <w:rPr>
            <w:rStyle w:val="ab"/>
            <w:rFonts w:hint="eastAsia"/>
            <w:b/>
            <w:noProof/>
          </w:rPr>
          <w:t>表</w:t>
        </w:r>
        <w:r w:rsidR="00031310" w:rsidRPr="009328C3">
          <w:rPr>
            <w:rStyle w:val="ab"/>
            <w:b/>
            <w:noProof/>
          </w:rPr>
          <w:t>3-3</w:t>
        </w:r>
        <w:r w:rsidR="00031310" w:rsidRPr="009328C3">
          <w:rPr>
            <w:rStyle w:val="ab"/>
            <w:rFonts w:hint="eastAsia"/>
            <w:b/>
            <w:noProof/>
          </w:rPr>
          <w:t xml:space="preserve">　シャント用語の変更例</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_Toc443384962 \h </w:instrText>
        </w:r>
        <w:r w:rsidR="00672732" w:rsidRPr="009328C3">
          <w:rPr>
            <w:b/>
            <w:noProof/>
            <w:webHidden/>
          </w:rPr>
        </w:r>
        <w:r w:rsidR="00672732" w:rsidRPr="009328C3">
          <w:rPr>
            <w:b/>
            <w:noProof/>
            <w:webHidden/>
          </w:rPr>
          <w:fldChar w:fldCharType="separate"/>
        </w:r>
        <w:r w:rsidR="00031310" w:rsidRPr="009328C3">
          <w:rPr>
            <w:b/>
            <w:noProof/>
            <w:webHidden/>
          </w:rPr>
          <w:t>11</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63" w:history="1">
        <w:r w:rsidR="00031310" w:rsidRPr="009328C3">
          <w:rPr>
            <w:rStyle w:val="ab"/>
            <w:rFonts w:hint="eastAsia"/>
            <w:b/>
            <w:noProof/>
          </w:rPr>
          <w:t>表</w:t>
        </w:r>
        <w:r w:rsidR="00031310" w:rsidRPr="009328C3">
          <w:rPr>
            <w:rStyle w:val="ab"/>
            <w:b/>
            <w:noProof/>
          </w:rPr>
          <w:t>3-4</w:t>
        </w:r>
        <w:r w:rsidR="00031310" w:rsidRPr="009328C3">
          <w:rPr>
            <w:rStyle w:val="ab"/>
            <w:rFonts w:hint="eastAsia"/>
            <w:b/>
            <w:noProof/>
          </w:rPr>
          <w:t xml:space="preserve">　外傷性を暗示する</w:t>
        </w:r>
        <w:r w:rsidR="00031310" w:rsidRPr="009328C3">
          <w:rPr>
            <w:rStyle w:val="ab"/>
            <w:b/>
            <w:noProof/>
          </w:rPr>
          <w:t>HLT</w:t>
        </w:r>
        <w:r w:rsidR="00031310" w:rsidRPr="009328C3">
          <w:rPr>
            <w:rStyle w:val="ab"/>
            <w:rFonts w:hint="eastAsia"/>
            <w:b/>
            <w:noProof/>
          </w:rPr>
          <w:t>下の非外傷性（</w:t>
        </w:r>
        <w:r w:rsidR="00031310" w:rsidRPr="009328C3">
          <w:rPr>
            <w:rStyle w:val="ab"/>
            <w:b/>
            <w:noProof/>
          </w:rPr>
          <w:t>Non-traumatic</w:t>
        </w:r>
        <w:r w:rsidR="00031310" w:rsidRPr="009328C3">
          <w:rPr>
            <w:rStyle w:val="ab"/>
            <w:rFonts w:hint="eastAsia"/>
            <w:b/>
            <w:noProof/>
          </w:rPr>
          <w:t>）</w:t>
        </w:r>
        <w:r w:rsidR="00031310" w:rsidRPr="009328C3">
          <w:rPr>
            <w:rStyle w:val="ab"/>
            <w:b/>
            <w:noProof/>
          </w:rPr>
          <w:t>LLT</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_Toc443384963 \h </w:instrText>
        </w:r>
        <w:r w:rsidR="00672732" w:rsidRPr="009328C3">
          <w:rPr>
            <w:b/>
            <w:noProof/>
            <w:webHidden/>
          </w:rPr>
        </w:r>
        <w:r w:rsidR="00672732" w:rsidRPr="009328C3">
          <w:rPr>
            <w:b/>
            <w:noProof/>
            <w:webHidden/>
          </w:rPr>
          <w:fldChar w:fldCharType="separate"/>
        </w:r>
        <w:r w:rsidR="00031310" w:rsidRPr="009328C3">
          <w:rPr>
            <w:b/>
            <w:noProof/>
            <w:webHidden/>
          </w:rPr>
          <w:t>12</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64" w:history="1">
        <w:r w:rsidR="00031310" w:rsidRPr="009328C3">
          <w:rPr>
            <w:rStyle w:val="ab"/>
            <w:rFonts w:hint="eastAsia"/>
            <w:b/>
            <w:noProof/>
          </w:rPr>
          <w:t>表</w:t>
        </w:r>
        <w:r w:rsidR="00031310" w:rsidRPr="009328C3">
          <w:rPr>
            <w:rStyle w:val="ab"/>
            <w:b/>
            <w:noProof/>
          </w:rPr>
          <w:t>4</w:t>
        </w:r>
        <w:r w:rsidR="00031310" w:rsidRPr="009328C3">
          <w:rPr>
            <w:rStyle w:val="ab"/>
            <w:b/>
            <w:noProof/>
          </w:rPr>
          <w:noBreakHyphen/>
          <w:t>1</w:t>
        </w:r>
        <w:r w:rsidR="00031310" w:rsidRPr="009328C3">
          <w:rPr>
            <w:rStyle w:val="ab"/>
            <w:rFonts w:hint="eastAsia"/>
            <w:b/>
            <w:noProof/>
          </w:rPr>
          <w:t xml:space="preserve">　</w:t>
        </w:r>
        <w:r w:rsidR="00031310" w:rsidRPr="009328C3">
          <w:rPr>
            <w:rStyle w:val="ab"/>
            <w:b/>
            <w:noProof/>
          </w:rPr>
          <w:t>SOC, HLGT, HLT</w:t>
        </w:r>
        <w:r w:rsidR="00031310" w:rsidRPr="009328C3">
          <w:rPr>
            <w:rStyle w:val="ab"/>
            <w:rFonts w:hint="eastAsia"/>
            <w:b/>
            <w:noProof/>
          </w:rPr>
          <w:t>の影響のまとめ</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_Toc443384964 \h </w:instrText>
        </w:r>
        <w:r w:rsidR="00672732" w:rsidRPr="009328C3">
          <w:rPr>
            <w:b/>
            <w:noProof/>
            <w:webHidden/>
          </w:rPr>
        </w:r>
        <w:r w:rsidR="00672732" w:rsidRPr="009328C3">
          <w:rPr>
            <w:b/>
            <w:noProof/>
            <w:webHidden/>
          </w:rPr>
          <w:fldChar w:fldCharType="separate"/>
        </w:r>
        <w:r w:rsidR="00031310" w:rsidRPr="009328C3">
          <w:rPr>
            <w:b/>
            <w:noProof/>
            <w:webHidden/>
          </w:rPr>
          <w:t>13</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65" w:history="1">
        <w:r w:rsidR="00031310" w:rsidRPr="009328C3">
          <w:rPr>
            <w:rStyle w:val="ab"/>
            <w:rFonts w:hint="eastAsia"/>
            <w:b/>
            <w:noProof/>
          </w:rPr>
          <w:t>表</w:t>
        </w:r>
        <w:r w:rsidR="00031310" w:rsidRPr="009328C3">
          <w:rPr>
            <w:rStyle w:val="ab"/>
            <w:b/>
            <w:noProof/>
          </w:rPr>
          <w:t xml:space="preserve"> 4</w:t>
        </w:r>
        <w:r w:rsidR="00031310" w:rsidRPr="009328C3">
          <w:rPr>
            <w:rStyle w:val="ab"/>
            <w:b/>
            <w:noProof/>
          </w:rPr>
          <w:noBreakHyphen/>
          <w:t>2</w:t>
        </w:r>
        <w:r w:rsidR="00031310" w:rsidRPr="009328C3">
          <w:rPr>
            <w:rStyle w:val="ab"/>
            <w:rFonts w:hint="eastAsia"/>
            <w:b/>
            <w:noProof/>
          </w:rPr>
          <w:t xml:space="preserve">　</w:t>
        </w:r>
        <w:r w:rsidR="00031310" w:rsidRPr="009328C3">
          <w:rPr>
            <w:rStyle w:val="ab"/>
            <w:b/>
            <w:noProof/>
          </w:rPr>
          <w:t>PT</w:t>
        </w:r>
        <w:r w:rsidR="00031310" w:rsidRPr="009328C3">
          <w:rPr>
            <w:rStyle w:val="ab"/>
            <w:rFonts w:hint="eastAsia"/>
            <w:b/>
            <w:noProof/>
          </w:rPr>
          <w:t>への影響のまとめ</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_Toc443384965 \h </w:instrText>
        </w:r>
        <w:r w:rsidR="00672732" w:rsidRPr="009328C3">
          <w:rPr>
            <w:b/>
            <w:noProof/>
            <w:webHidden/>
          </w:rPr>
        </w:r>
        <w:r w:rsidR="00672732" w:rsidRPr="009328C3">
          <w:rPr>
            <w:b/>
            <w:noProof/>
            <w:webHidden/>
          </w:rPr>
          <w:fldChar w:fldCharType="separate"/>
        </w:r>
        <w:r w:rsidR="00031310" w:rsidRPr="009328C3">
          <w:rPr>
            <w:b/>
            <w:noProof/>
            <w:webHidden/>
          </w:rPr>
          <w:t>14</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66" w:history="1">
        <w:r w:rsidR="00031310" w:rsidRPr="009328C3">
          <w:rPr>
            <w:rStyle w:val="ab"/>
            <w:rFonts w:hint="eastAsia"/>
            <w:b/>
            <w:noProof/>
          </w:rPr>
          <w:t>表</w:t>
        </w:r>
        <w:r w:rsidR="00031310" w:rsidRPr="009328C3">
          <w:rPr>
            <w:rStyle w:val="ab"/>
            <w:b/>
            <w:noProof/>
          </w:rPr>
          <w:t xml:space="preserve"> 4</w:t>
        </w:r>
        <w:r w:rsidR="00031310" w:rsidRPr="009328C3">
          <w:rPr>
            <w:rStyle w:val="ab"/>
            <w:b/>
            <w:noProof/>
          </w:rPr>
          <w:noBreakHyphen/>
          <w:t>3</w:t>
        </w:r>
        <w:r w:rsidR="00031310" w:rsidRPr="009328C3">
          <w:rPr>
            <w:rStyle w:val="ab"/>
            <w:rFonts w:hint="eastAsia"/>
            <w:b/>
            <w:noProof/>
          </w:rPr>
          <w:t xml:space="preserve">　</w:t>
        </w:r>
        <w:r w:rsidR="00031310" w:rsidRPr="009328C3">
          <w:rPr>
            <w:rStyle w:val="ab"/>
            <w:b/>
            <w:noProof/>
          </w:rPr>
          <w:t>LLT</w:t>
        </w:r>
        <w:r w:rsidR="00031310" w:rsidRPr="009328C3">
          <w:rPr>
            <w:rStyle w:val="ab"/>
            <w:rFonts w:hint="eastAsia"/>
            <w:b/>
            <w:noProof/>
          </w:rPr>
          <w:t>への影響のまとめ</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_Toc443384966 \h </w:instrText>
        </w:r>
        <w:r w:rsidR="00672732" w:rsidRPr="009328C3">
          <w:rPr>
            <w:b/>
            <w:noProof/>
            <w:webHidden/>
          </w:rPr>
        </w:r>
        <w:r w:rsidR="00672732" w:rsidRPr="009328C3">
          <w:rPr>
            <w:b/>
            <w:noProof/>
            <w:webHidden/>
          </w:rPr>
          <w:fldChar w:fldCharType="separate"/>
        </w:r>
        <w:r w:rsidR="00031310" w:rsidRPr="009328C3">
          <w:rPr>
            <w:b/>
            <w:noProof/>
            <w:webHidden/>
          </w:rPr>
          <w:t>14</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67" w:history="1">
        <w:r w:rsidR="00031310" w:rsidRPr="009328C3">
          <w:rPr>
            <w:rStyle w:val="ab"/>
            <w:rFonts w:hint="eastAsia"/>
            <w:b/>
            <w:noProof/>
          </w:rPr>
          <w:t>表</w:t>
        </w:r>
        <w:r w:rsidR="00031310" w:rsidRPr="009328C3">
          <w:rPr>
            <w:rStyle w:val="ab"/>
            <w:b/>
            <w:noProof/>
          </w:rPr>
          <w:t xml:space="preserve"> 4</w:t>
        </w:r>
        <w:r w:rsidR="00031310" w:rsidRPr="009328C3">
          <w:rPr>
            <w:rStyle w:val="ab"/>
            <w:b/>
            <w:noProof/>
          </w:rPr>
          <w:noBreakHyphen/>
          <w:t>4</w:t>
        </w:r>
        <w:r w:rsidR="00031310" w:rsidRPr="009328C3">
          <w:rPr>
            <w:rStyle w:val="ab"/>
            <w:rFonts w:hint="eastAsia"/>
            <w:b/>
            <w:noProof/>
          </w:rPr>
          <w:t xml:space="preserve">　</w:t>
        </w:r>
        <w:r w:rsidR="00031310" w:rsidRPr="009328C3">
          <w:rPr>
            <w:rStyle w:val="ab"/>
            <w:b/>
            <w:noProof/>
          </w:rPr>
          <w:t>SMQ</w:t>
        </w:r>
        <w:r w:rsidR="00031310" w:rsidRPr="009328C3">
          <w:rPr>
            <w:rStyle w:val="ab"/>
            <w:rFonts w:hint="eastAsia"/>
            <w:b/>
            <w:noProof/>
          </w:rPr>
          <w:t>への影響のまとめ</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_Toc443384967 \h </w:instrText>
        </w:r>
        <w:r w:rsidR="00672732" w:rsidRPr="009328C3">
          <w:rPr>
            <w:b/>
            <w:noProof/>
            <w:webHidden/>
          </w:rPr>
        </w:r>
        <w:r w:rsidR="00672732" w:rsidRPr="009328C3">
          <w:rPr>
            <w:b/>
            <w:noProof/>
            <w:webHidden/>
          </w:rPr>
          <w:fldChar w:fldCharType="separate"/>
        </w:r>
        <w:r w:rsidR="00031310" w:rsidRPr="009328C3">
          <w:rPr>
            <w:b/>
            <w:noProof/>
            <w:webHidden/>
          </w:rPr>
          <w:t>14</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68" w:history="1">
        <w:r w:rsidR="00031310" w:rsidRPr="009328C3">
          <w:rPr>
            <w:rStyle w:val="ab"/>
            <w:rFonts w:hint="eastAsia"/>
            <w:b/>
            <w:noProof/>
          </w:rPr>
          <w:t>表</w:t>
        </w:r>
        <w:r w:rsidR="00031310" w:rsidRPr="009328C3">
          <w:rPr>
            <w:rStyle w:val="ab"/>
            <w:b/>
            <w:noProof/>
          </w:rPr>
          <w:t xml:space="preserve"> 4</w:t>
        </w:r>
        <w:r w:rsidR="00031310" w:rsidRPr="009328C3">
          <w:rPr>
            <w:rStyle w:val="ab"/>
            <w:b/>
            <w:noProof/>
          </w:rPr>
          <w:noBreakHyphen/>
          <w:t>5</w:t>
        </w:r>
        <w:r w:rsidR="00031310" w:rsidRPr="009328C3">
          <w:rPr>
            <w:rStyle w:val="ab"/>
            <w:rFonts w:hint="eastAsia"/>
            <w:b/>
            <w:noProof/>
          </w:rPr>
          <w:t xml:space="preserve">　</w:t>
        </w:r>
        <w:r w:rsidR="00031310" w:rsidRPr="009328C3">
          <w:rPr>
            <w:rStyle w:val="ab"/>
            <w:b/>
            <w:noProof/>
          </w:rPr>
          <w:t>MedDRA</w:t>
        </w:r>
        <w:r w:rsidR="00031310" w:rsidRPr="009328C3">
          <w:rPr>
            <w:rStyle w:val="ab"/>
            <w:rFonts w:hint="eastAsia"/>
            <w:b/>
            <w:noProof/>
          </w:rPr>
          <w:t>ファイルのレコード件数への影響</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_Toc443384968 \h </w:instrText>
        </w:r>
        <w:r w:rsidR="00672732" w:rsidRPr="009328C3">
          <w:rPr>
            <w:b/>
            <w:noProof/>
            <w:webHidden/>
          </w:rPr>
        </w:r>
        <w:r w:rsidR="00672732" w:rsidRPr="009328C3">
          <w:rPr>
            <w:b/>
            <w:noProof/>
            <w:webHidden/>
          </w:rPr>
          <w:fldChar w:fldCharType="separate"/>
        </w:r>
        <w:r w:rsidR="00031310" w:rsidRPr="009328C3">
          <w:rPr>
            <w:b/>
            <w:noProof/>
            <w:webHidden/>
          </w:rPr>
          <w:t>15</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69" w:history="1">
        <w:r w:rsidR="00031310" w:rsidRPr="009328C3">
          <w:rPr>
            <w:rStyle w:val="ab"/>
            <w:rFonts w:hint="eastAsia"/>
            <w:b/>
            <w:noProof/>
          </w:rPr>
          <w:t>表</w:t>
        </w:r>
        <w:r w:rsidR="00031310" w:rsidRPr="009328C3">
          <w:rPr>
            <w:rStyle w:val="ab"/>
            <w:b/>
            <w:noProof/>
          </w:rPr>
          <w:t xml:space="preserve"> 4-6</w:t>
        </w:r>
        <w:r w:rsidR="00031310" w:rsidRPr="009328C3">
          <w:rPr>
            <w:rStyle w:val="ab"/>
            <w:rFonts w:hint="eastAsia"/>
            <w:b/>
            <w:noProof/>
          </w:rPr>
          <w:t xml:space="preserve">　</w:t>
        </w:r>
        <w:r w:rsidR="00031310" w:rsidRPr="009328C3">
          <w:rPr>
            <w:rStyle w:val="ab"/>
            <w:b/>
            <w:noProof/>
          </w:rPr>
          <w:t xml:space="preserve">MedDRA </w:t>
        </w:r>
        <w:r w:rsidR="00031310" w:rsidRPr="009328C3">
          <w:rPr>
            <w:rStyle w:val="ab"/>
            <w:rFonts w:hint="eastAsia"/>
            <w:b/>
            <w:noProof/>
          </w:rPr>
          <w:t>の用語数</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_Toc443384969 \h </w:instrText>
        </w:r>
        <w:r w:rsidR="00672732" w:rsidRPr="009328C3">
          <w:rPr>
            <w:b/>
            <w:noProof/>
            <w:webHidden/>
          </w:rPr>
        </w:r>
        <w:r w:rsidR="00672732" w:rsidRPr="009328C3">
          <w:rPr>
            <w:b/>
            <w:noProof/>
            <w:webHidden/>
          </w:rPr>
          <w:fldChar w:fldCharType="separate"/>
        </w:r>
        <w:r w:rsidR="00031310" w:rsidRPr="009328C3">
          <w:rPr>
            <w:b/>
            <w:noProof/>
            <w:webHidden/>
          </w:rPr>
          <w:t>16</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70" w:history="1">
        <w:r w:rsidR="00031310" w:rsidRPr="009328C3">
          <w:rPr>
            <w:rStyle w:val="ab"/>
            <w:rFonts w:hint="eastAsia"/>
            <w:b/>
            <w:noProof/>
          </w:rPr>
          <w:t>表</w:t>
        </w:r>
        <w:r w:rsidR="00031310" w:rsidRPr="009328C3">
          <w:rPr>
            <w:rStyle w:val="ab"/>
            <w:b/>
            <w:noProof/>
          </w:rPr>
          <w:t xml:space="preserve"> 4</w:t>
        </w:r>
        <w:r w:rsidR="00031310" w:rsidRPr="009328C3">
          <w:rPr>
            <w:rStyle w:val="ab"/>
            <w:b/>
            <w:noProof/>
          </w:rPr>
          <w:noBreakHyphen/>
          <w:t>7</w:t>
        </w:r>
        <w:r w:rsidR="00031310" w:rsidRPr="009328C3">
          <w:rPr>
            <w:rStyle w:val="ab"/>
            <w:rFonts w:hint="eastAsia"/>
            <w:b/>
            <w:noProof/>
          </w:rPr>
          <w:t xml:space="preserve">　表記変更された</w:t>
        </w:r>
        <w:r w:rsidR="00031310" w:rsidRPr="009328C3">
          <w:rPr>
            <w:rStyle w:val="ab"/>
            <w:b/>
            <w:noProof/>
          </w:rPr>
          <w:t xml:space="preserve"> PT</w:t>
        </w:r>
        <w:r w:rsidR="00031310" w:rsidRPr="009328C3">
          <w:rPr>
            <w:rStyle w:val="ab"/>
            <w:rFonts w:hint="eastAsia"/>
            <w:b/>
            <w:noProof/>
          </w:rPr>
          <w:t>／</w:t>
        </w:r>
        <w:r w:rsidR="00031310" w:rsidRPr="009328C3">
          <w:rPr>
            <w:rStyle w:val="ab"/>
            <w:b/>
            <w:noProof/>
          </w:rPr>
          <w:t>LLT</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_Toc443384970 \h </w:instrText>
        </w:r>
        <w:r w:rsidR="00672732" w:rsidRPr="009328C3">
          <w:rPr>
            <w:b/>
            <w:noProof/>
            <w:webHidden/>
          </w:rPr>
        </w:r>
        <w:r w:rsidR="00672732" w:rsidRPr="009328C3">
          <w:rPr>
            <w:b/>
            <w:noProof/>
            <w:webHidden/>
          </w:rPr>
          <w:fldChar w:fldCharType="separate"/>
        </w:r>
        <w:r w:rsidR="00031310" w:rsidRPr="009328C3">
          <w:rPr>
            <w:b/>
            <w:noProof/>
            <w:webHidden/>
          </w:rPr>
          <w:t>18</w:t>
        </w:r>
        <w:r w:rsidR="00672732" w:rsidRPr="009328C3">
          <w:rPr>
            <w:b/>
            <w:noProof/>
            <w:webHidden/>
          </w:rPr>
          <w:fldChar w:fldCharType="end"/>
        </w:r>
      </w:hyperlink>
    </w:p>
    <w:p w:rsidR="00031310" w:rsidRPr="009328C3" w:rsidRDefault="00CE6AB8">
      <w:pPr>
        <w:pStyle w:val="a8"/>
        <w:rPr>
          <w:rFonts w:asciiTheme="minorHAnsi" w:eastAsiaTheme="minorEastAsia" w:hAnsiTheme="minorHAnsi" w:cstheme="minorBidi"/>
          <w:b/>
          <w:noProof/>
          <w:kern w:val="2"/>
          <w:sz w:val="21"/>
          <w:lang w:eastAsia="ja-JP"/>
        </w:rPr>
      </w:pPr>
      <w:hyperlink w:anchor="_Toc443384971" w:history="1">
        <w:r w:rsidR="00031310" w:rsidRPr="009328C3">
          <w:rPr>
            <w:rStyle w:val="ab"/>
            <w:rFonts w:hint="eastAsia"/>
            <w:b/>
            <w:noProof/>
          </w:rPr>
          <w:t>表</w:t>
        </w:r>
        <w:r w:rsidR="00031310" w:rsidRPr="009328C3">
          <w:rPr>
            <w:rStyle w:val="ab"/>
            <w:b/>
            <w:noProof/>
          </w:rPr>
          <w:t xml:space="preserve"> 4</w:t>
        </w:r>
        <w:r w:rsidR="00031310" w:rsidRPr="009328C3">
          <w:rPr>
            <w:rStyle w:val="ab"/>
            <w:b/>
            <w:noProof/>
          </w:rPr>
          <w:noBreakHyphen/>
          <w:t>8</w:t>
        </w:r>
        <w:r w:rsidR="00031310" w:rsidRPr="009328C3">
          <w:rPr>
            <w:rStyle w:val="ab"/>
            <w:rFonts w:hint="eastAsia"/>
            <w:b/>
            <w:noProof/>
          </w:rPr>
          <w:t xml:space="preserve">　カレンシーステータスが変更された</w:t>
        </w:r>
        <w:r w:rsidR="00031310" w:rsidRPr="009328C3">
          <w:rPr>
            <w:rStyle w:val="ab"/>
            <w:b/>
            <w:noProof/>
          </w:rPr>
          <w:t>LLT</w:t>
        </w:r>
        <w:r w:rsidR="00031310" w:rsidRPr="009328C3">
          <w:rPr>
            <w:b/>
            <w:noProof/>
            <w:webHidden/>
          </w:rPr>
          <w:tab/>
        </w:r>
        <w:r w:rsidR="00672732" w:rsidRPr="009328C3">
          <w:rPr>
            <w:b/>
            <w:noProof/>
            <w:webHidden/>
          </w:rPr>
          <w:fldChar w:fldCharType="begin"/>
        </w:r>
        <w:r w:rsidR="00031310" w:rsidRPr="009328C3">
          <w:rPr>
            <w:b/>
            <w:noProof/>
            <w:webHidden/>
          </w:rPr>
          <w:instrText xml:space="preserve"> PAGEREF _Toc443384971 \h </w:instrText>
        </w:r>
        <w:r w:rsidR="00672732" w:rsidRPr="009328C3">
          <w:rPr>
            <w:b/>
            <w:noProof/>
            <w:webHidden/>
          </w:rPr>
        </w:r>
        <w:r w:rsidR="00672732" w:rsidRPr="009328C3">
          <w:rPr>
            <w:b/>
            <w:noProof/>
            <w:webHidden/>
          </w:rPr>
          <w:fldChar w:fldCharType="separate"/>
        </w:r>
        <w:r w:rsidR="00031310" w:rsidRPr="009328C3">
          <w:rPr>
            <w:b/>
            <w:noProof/>
            <w:webHidden/>
          </w:rPr>
          <w:t>18</w:t>
        </w:r>
        <w:r w:rsidR="00672732" w:rsidRPr="009328C3">
          <w:rPr>
            <w:b/>
            <w:noProof/>
            <w:webHidden/>
          </w:rPr>
          <w:fldChar w:fldCharType="end"/>
        </w:r>
      </w:hyperlink>
    </w:p>
    <w:p w:rsidR="00F81F44" w:rsidRPr="00110A86" w:rsidRDefault="00672732" w:rsidP="009328C3">
      <w:pPr>
        <w:spacing w:beforeLines="50" w:before="120"/>
        <w:ind w:left="720" w:firstLine="10"/>
        <w:rPr>
          <w:rFonts w:cs="Arial"/>
          <w:b/>
          <w:szCs w:val="24"/>
        </w:rPr>
        <w:sectPr w:rsidR="00F81F44" w:rsidRPr="00110A86" w:rsidSect="005E4E40">
          <w:headerReference w:type="default" r:id="rId20"/>
          <w:pgSz w:w="11907" w:h="16840" w:code="9"/>
          <w:pgMar w:top="1474" w:right="992" w:bottom="1418" w:left="1440" w:header="1089" w:footer="1089" w:gutter="0"/>
          <w:pgNumType w:fmt="lowerRoman"/>
          <w:cols w:space="720"/>
          <w:docGrid w:linePitch="326"/>
        </w:sectPr>
      </w:pPr>
      <w:r w:rsidRPr="009328C3">
        <w:rPr>
          <w:rFonts w:cs="Arial"/>
          <w:b/>
          <w:szCs w:val="24"/>
        </w:rPr>
        <w:fldChar w:fldCharType="end"/>
      </w:r>
    </w:p>
    <w:p w:rsidR="004F3539" w:rsidRPr="00110A86" w:rsidRDefault="003F60DF" w:rsidP="00136943">
      <w:pPr>
        <w:pStyle w:val="1"/>
      </w:pPr>
      <w:bookmarkStart w:id="1" w:name="_Toc443384266"/>
      <w:r w:rsidRPr="00110A86">
        <w:rPr>
          <w:rFonts w:hint="eastAsia"/>
        </w:rPr>
        <w:lastRenderedPageBreak/>
        <w:t>本文書の概略</w:t>
      </w:r>
      <w:bookmarkEnd w:id="1"/>
    </w:p>
    <w:p w:rsidR="006C2919" w:rsidRPr="006C2919" w:rsidRDefault="006C2919" w:rsidP="009328C3">
      <w:pPr>
        <w:spacing w:beforeLines="50" w:before="120"/>
        <w:rPr>
          <w:lang w:eastAsia="ja-JP"/>
        </w:rPr>
      </w:pPr>
      <w:r>
        <w:rPr>
          <w:rFonts w:hint="eastAsia"/>
          <w:lang w:eastAsia="ja-JP"/>
        </w:rPr>
        <w:t>本「最新情報」</w:t>
      </w:r>
      <w:r w:rsidRPr="006C2919">
        <w:rPr>
          <w:rFonts w:hint="eastAsia"/>
          <w:lang w:eastAsia="ja-JP"/>
        </w:rPr>
        <w:t>文書</w:t>
      </w:r>
      <w:r>
        <w:rPr>
          <w:rFonts w:hint="eastAsia"/>
          <w:lang w:eastAsia="ja-JP"/>
        </w:rPr>
        <w:t>にはICH国際医薬用語集（MedDRA）の</w:t>
      </w:r>
      <w:r w:rsidRPr="006C2919">
        <w:rPr>
          <w:rFonts w:hint="eastAsia"/>
          <w:lang w:eastAsia="ja-JP"/>
        </w:rPr>
        <w:t>バージョン</w:t>
      </w:r>
      <w:r w:rsidRPr="00745A39">
        <w:rPr>
          <w:rFonts w:hint="eastAsia"/>
          <w:lang w:eastAsia="ja-JP"/>
        </w:rPr>
        <w:t>18.1から19.0</w:t>
      </w:r>
      <w:r>
        <w:rPr>
          <w:rFonts w:hint="eastAsia"/>
          <w:lang w:eastAsia="ja-JP"/>
        </w:rPr>
        <w:t>の間に実施された</w:t>
      </w:r>
      <w:r w:rsidRPr="006C2919">
        <w:rPr>
          <w:rFonts w:hint="eastAsia"/>
          <w:lang w:eastAsia="ja-JP"/>
        </w:rPr>
        <w:t>変更の起源</w:t>
      </w:r>
      <w:r>
        <w:rPr>
          <w:rFonts w:hint="eastAsia"/>
          <w:lang w:eastAsia="ja-JP"/>
        </w:rPr>
        <w:t>や種類</w:t>
      </w:r>
      <w:r w:rsidRPr="006C2919">
        <w:rPr>
          <w:rFonts w:hint="eastAsia"/>
          <w:lang w:eastAsia="ja-JP"/>
        </w:rPr>
        <w:t>に関する情報が含まれてい</w:t>
      </w:r>
      <w:r w:rsidR="00572754">
        <w:rPr>
          <w:rFonts w:hint="eastAsia"/>
          <w:lang w:eastAsia="ja-JP"/>
        </w:rPr>
        <w:t>る</w:t>
      </w:r>
      <w:r w:rsidRPr="006C2919">
        <w:rPr>
          <w:rFonts w:hint="eastAsia"/>
          <w:lang w:eastAsia="ja-JP"/>
        </w:rPr>
        <w:t>。</w:t>
      </w:r>
    </w:p>
    <w:p w:rsidR="00A355BF" w:rsidRPr="00C82FF1" w:rsidRDefault="00A355BF" w:rsidP="009328C3">
      <w:pPr>
        <w:spacing w:beforeLines="50" w:before="120"/>
        <w:rPr>
          <w:lang w:eastAsia="ja-JP"/>
        </w:rPr>
      </w:pPr>
      <w:r w:rsidRPr="00C82FF1">
        <w:rPr>
          <w:rFonts w:hint="eastAsia"/>
          <w:lang w:eastAsia="ja-JP"/>
        </w:rPr>
        <w:t>第２項の「バージョン</w:t>
      </w:r>
      <w:r w:rsidRPr="00745A39">
        <w:rPr>
          <w:rFonts w:hint="eastAsia"/>
          <w:lang w:eastAsia="ja-JP"/>
        </w:rPr>
        <w:t>1</w:t>
      </w:r>
      <w:r w:rsidRPr="00745A39">
        <w:rPr>
          <w:lang w:eastAsia="ja-JP"/>
        </w:rPr>
        <w:t>9.0</w:t>
      </w:r>
      <w:r w:rsidRPr="00C82FF1">
        <w:rPr>
          <w:rFonts w:hint="eastAsia"/>
          <w:lang w:eastAsia="ja-JP"/>
        </w:rPr>
        <w:t>における追加変更要請」には、本バージョンの期間に処理された追加変更要請の件数に関する情報のまとめを紹介している。</w:t>
      </w:r>
    </w:p>
    <w:p w:rsidR="00A355BF" w:rsidRPr="00C82FF1" w:rsidRDefault="00A355BF" w:rsidP="009328C3">
      <w:pPr>
        <w:spacing w:beforeLines="50" w:before="120"/>
        <w:rPr>
          <w:lang w:eastAsia="ja-JP"/>
        </w:rPr>
      </w:pPr>
      <w:r w:rsidRPr="00C82FF1">
        <w:rPr>
          <w:rFonts w:hint="eastAsia"/>
          <w:lang w:eastAsia="ja-JP"/>
        </w:rPr>
        <w:t>第３項の｢バージョン</w:t>
      </w:r>
      <w:r w:rsidRPr="00745A39">
        <w:rPr>
          <w:rFonts w:hint="eastAsia"/>
          <w:lang w:eastAsia="ja-JP"/>
        </w:rPr>
        <w:t>19.0</w:t>
      </w:r>
      <w:r w:rsidRPr="00C82FF1">
        <w:rPr>
          <w:rFonts w:hint="eastAsia"/>
          <w:lang w:eastAsia="ja-JP"/>
        </w:rPr>
        <w:t>で新規追加された内容｣には、追加変更要請処理に基づいたバージョン1</w:t>
      </w:r>
      <w:r>
        <w:rPr>
          <w:lang w:eastAsia="ja-JP"/>
        </w:rPr>
        <w:t>9.0</w:t>
      </w:r>
      <w:r w:rsidRPr="00C82FF1">
        <w:rPr>
          <w:rFonts w:hint="eastAsia"/>
          <w:lang w:eastAsia="ja-JP"/>
        </w:rPr>
        <w:t>での変更、新規の取組み、MedDRA標準検索式（SMQ）および</w:t>
      </w:r>
      <w:r w:rsidRPr="00745A39">
        <w:rPr>
          <w:rFonts w:hint="eastAsia"/>
          <w:lang w:eastAsia="ja-JP"/>
        </w:rPr>
        <w:t>MSSOが提供しているソフトウェアツールの最新更新に</w:t>
      </w:r>
      <w:r w:rsidRPr="00C82FF1">
        <w:rPr>
          <w:rFonts w:hint="eastAsia"/>
          <w:lang w:eastAsia="ja-JP"/>
        </w:rPr>
        <w:t>関する情報を取り上げている。</w:t>
      </w:r>
    </w:p>
    <w:p w:rsidR="00E878C6" w:rsidRPr="00C82FF1" w:rsidRDefault="00A355BF" w:rsidP="009328C3">
      <w:pPr>
        <w:spacing w:beforeLines="50" w:before="120"/>
        <w:rPr>
          <w:lang w:eastAsia="ja-JP"/>
        </w:rPr>
      </w:pPr>
      <w:r w:rsidRPr="00C82FF1">
        <w:rPr>
          <w:rFonts w:hint="eastAsia"/>
          <w:lang w:eastAsia="ja-JP"/>
        </w:rPr>
        <w:t>第４項の「変更点のまとめ」には次の詳細を記載している。</w:t>
      </w:r>
    </w:p>
    <w:p w:rsidR="00E878C6" w:rsidRPr="00C82FF1" w:rsidRDefault="00E878C6" w:rsidP="009328C3">
      <w:pPr>
        <w:spacing w:beforeLines="50" w:before="120" w:afterLines="50" w:after="120"/>
        <w:ind w:firstLineChars="129" w:firstLine="284"/>
        <w:rPr>
          <w:lang w:eastAsia="ja-JP"/>
        </w:rPr>
      </w:pPr>
      <w:r w:rsidRPr="00C82FF1">
        <w:rPr>
          <w:rFonts w:hint="eastAsia"/>
          <w:lang w:eastAsia="ja-JP"/>
        </w:rPr>
        <w:t>・</w:t>
      </w:r>
      <w:r w:rsidRPr="00C82FF1">
        <w:rPr>
          <w:rFonts w:hint="eastAsia"/>
          <w:lang w:eastAsia="ja-JP"/>
        </w:rPr>
        <w:tab/>
        <w:t>用語の履歴</w:t>
      </w:r>
    </w:p>
    <w:p w:rsidR="00E878C6" w:rsidRPr="00C82FF1" w:rsidRDefault="00E878C6" w:rsidP="009328C3">
      <w:pPr>
        <w:spacing w:afterLines="50" w:after="120"/>
        <w:ind w:firstLineChars="129" w:firstLine="284"/>
        <w:rPr>
          <w:lang w:eastAsia="ja-JP"/>
        </w:rPr>
      </w:pPr>
      <w:r w:rsidRPr="00C82FF1">
        <w:rPr>
          <w:rFonts w:hint="eastAsia"/>
          <w:lang w:eastAsia="ja-JP"/>
        </w:rPr>
        <w:t>・</w:t>
      </w:r>
      <w:r w:rsidRPr="00C82FF1">
        <w:rPr>
          <w:rFonts w:hint="eastAsia"/>
          <w:lang w:eastAsia="ja-JP"/>
        </w:rPr>
        <w:tab/>
        <w:t>本バージョンが用語集へ与えた影響の一覧表</w:t>
      </w:r>
    </w:p>
    <w:p w:rsidR="00E878C6" w:rsidRPr="00C82FF1" w:rsidRDefault="00E878C6" w:rsidP="009328C3">
      <w:pPr>
        <w:spacing w:afterLines="50" w:after="120"/>
        <w:ind w:firstLineChars="129" w:firstLine="284"/>
        <w:rPr>
          <w:lang w:eastAsia="ja-JP"/>
        </w:rPr>
      </w:pPr>
      <w:r w:rsidRPr="00C82FF1">
        <w:rPr>
          <w:rFonts w:hint="eastAsia"/>
          <w:lang w:eastAsia="ja-JP"/>
        </w:rPr>
        <w:t>・</w:t>
      </w:r>
      <w:r w:rsidRPr="00C82FF1">
        <w:rPr>
          <w:rFonts w:hint="eastAsia"/>
          <w:lang w:eastAsia="ja-JP"/>
        </w:rPr>
        <w:tab/>
      </w:r>
      <w:r w:rsidR="00EC5DF9" w:rsidRPr="00C82FF1">
        <w:rPr>
          <w:rFonts w:hint="eastAsia"/>
          <w:lang w:eastAsia="ja-JP"/>
        </w:rPr>
        <w:t>MedDRA</w:t>
      </w:r>
      <w:r w:rsidRPr="00C82FF1">
        <w:rPr>
          <w:rFonts w:hint="eastAsia"/>
          <w:lang w:eastAsia="ja-JP"/>
        </w:rPr>
        <w:t>ファイルのレコード数への影響</w:t>
      </w:r>
    </w:p>
    <w:p w:rsidR="00E878C6" w:rsidRPr="00C82FF1" w:rsidRDefault="00E878C6" w:rsidP="009328C3">
      <w:pPr>
        <w:spacing w:afterLines="50" w:after="120"/>
        <w:ind w:firstLineChars="129" w:firstLine="284"/>
        <w:rPr>
          <w:lang w:eastAsia="ja-JP"/>
        </w:rPr>
      </w:pPr>
      <w:r w:rsidRPr="00C82FF1">
        <w:rPr>
          <w:rFonts w:hint="eastAsia"/>
          <w:lang w:eastAsia="ja-JP"/>
        </w:rPr>
        <w:t>・</w:t>
      </w:r>
      <w:r w:rsidRPr="00C82FF1">
        <w:rPr>
          <w:rFonts w:hint="eastAsia"/>
          <w:lang w:eastAsia="ja-JP"/>
        </w:rPr>
        <w:tab/>
      </w:r>
      <w:r w:rsidR="00EC5DF9" w:rsidRPr="00C82FF1">
        <w:rPr>
          <w:rFonts w:hint="eastAsia"/>
          <w:lang w:eastAsia="ja-JP"/>
        </w:rPr>
        <w:t>MedDRA</w:t>
      </w:r>
      <w:r w:rsidRPr="00C82FF1">
        <w:rPr>
          <w:rFonts w:hint="eastAsia"/>
          <w:lang w:eastAsia="ja-JP"/>
        </w:rPr>
        <w:t>の用語数およびSMQ数</w:t>
      </w:r>
    </w:p>
    <w:p w:rsidR="00E878C6" w:rsidRPr="00C82FF1" w:rsidRDefault="00E878C6" w:rsidP="009328C3">
      <w:pPr>
        <w:spacing w:afterLines="50" w:after="120"/>
        <w:ind w:firstLineChars="129" w:firstLine="284"/>
        <w:rPr>
          <w:lang w:eastAsia="ja-JP"/>
        </w:rPr>
      </w:pPr>
      <w:r w:rsidRPr="00C82FF1">
        <w:rPr>
          <w:rFonts w:hint="eastAsia"/>
          <w:lang w:eastAsia="ja-JP"/>
        </w:rPr>
        <w:t>・</w:t>
      </w:r>
      <w:r w:rsidRPr="00C82FF1">
        <w:rPr>
          <w:rFonts w:hint="eastAsia"/>
          <w:lang w:eastAsia="ja-JP"/>
        </w:rPr>
        <w:tab/>
        <w:t>表記変更された下層語（LLT）と基本語（PT）</w:t>
      </w:r>
    </w:p>
    <w:p w:rsidR="00E878C6" w:rsidRPr="00C82FF1" w:rsidRDefault="00E878C6" w:rsidP="009328C3">
      <w:pPr>
        <w:spacing w:afterLines="50" w:after="120"/>
        <w:ind w:firstLineChars="129" w:firstLine="284"/>
        <w:rPr>
          <w:lang w:eastAsia="ja-JP"/>
        </w:rPr>
      </w:pPr>
      <w:r w:rsidRPr="00C82FF1">
        <w:rPr>
          <w:rFonts w:hint="eastAsia"/>
          <w:lang w:eastAsia="ja-JP"/>
        </w:rPr>
        <w:t>・</w:t>
      </w:r>
      <w:r w:rsidRPr="00C82FF1">
        <w:rPr>
          <w:rFonts w:hint="eastAsia"/>
          <w:lang w:eastAsia="ja-JP"/>
        </w:rPr>
        <w:tab/>
        <w:t>カレンシーステータスが変更された</w:t>
      </w:r>
      <w:r w:rsidR="00EC5DF9" w:rsidRPr="00C82FF1">
        <w:rPr>
          <w:rFonts w:hint="eastAsia"/>
          <w:lang w:eastAsia="ja-JP"/>
        </w:rPr>
        <w:t>MedDRA</w:t>
      </w:r>
      <w:r w:rsidRPr="00C82FF1">
        <w:rPr>
          <w:rFonts w:hint="eastAsia"/>
          <w:lang w:eastAsia="ja-JP"/>
        </w:rPr>
        <w:t>の全LLT</w:t>
      </w:r>
    </w:p>
    <w:p w:rsidR="00E878C6" w:rsidRPr="00110A86" w:rsidRDefault="00E878C6" w:rsidP="00E878C6">
      <w:pPr>
        <w:rPr>
          <w:lang w:eastAsia="ja-JP"/>
        </w:rPr>
      </w:pPr>
    </w:p>
    <w:p w:rsidR="00E878C6" w:rsidRPr="00110A86" w:rsidRDefault="00E878C6" w:rsidP="009328C3">
      <w:pPr>
        <w:spacing w:beforeLines="50" w:before="120"/>
        <w:rPr>
          <w:lang w:eastAsia="ja-JP"/>
        </w:rPr>
      </w:pPr>
      <w:r w:rsidRPr="00110A86">
        <w:rPr>
          <w:rFonts w:hint="eastAsia"/>
          <w:lang w:eastAsia="ja-JP"/>
        </w:rPr>
        <w:t>本バージョンに関連するすべての更新文書はAdobe®の配布ファイル（ポータブル•ドキュメント•フォーマット（PDF）、または、Microsoft Excelで確認できる。</w:t>
      </w:r>
    </w:p>
    <w:p w:rsidR="00E878C6" w:rsidRPr="00110A86" w:rsidRDefault="00E878C6" w:rsidP="009328C3">
      <w:pPr>
        <w:spacing w:beforeLines="50" w:before="120"/>
        <w:rPr>
          <w:lang w:eastAsia="ja-JP"/>
        </w:rPr>
      </w:pPr>
      <w:r w:rsidRPr="00110A86">
        <w:rPr>
          <w:rFonts w:hint="eastAsia"/>
          <w:lang w:eastAsia="ja-JP"/>
        </w:rPr>
        <w:t>完全なリストについてはReadme.txtファイルを参照</w:t>
      </w:r>
      <w:r w:rsidR="00330577" w:rsidRPr="00110A86">
        <w:rPr>
          <w:rFonts w:hint="eastAsia"/>
          <w:lang w:eastAsia="ja-JP"/>
        </w:rPr>
        <w:t>されたい</w:t>
      </w:r>
      <w:r w:rsidRPr="00110A86">
        <w:rPr>
          <w:rFonts w:hint="eastAsia"/>
          <w:lang w:eastAsia="ja-JP"/>
        </w:rPr>
        <w:t xml:space="preserve">。 </w:t>
      </w:r>
    </w:p>
    <w:p w:rsidR="00E878C6" w:rsidRPr="00110A86" w:rsidRDefault="00330577" w:rsidP="009328C3">
      <w:pPr>
        <w:spacing w:beforeLines="50" w:before="120"/>
        <w:rPr>
          <w:lang w:eastAsia="ja-JP"/>
        </w:rPr>
      </w:pPr>
      <w:r w:rsidRPr="00110A86">
        <w:rPr>
          <w:rFonts w:hint="eastAsia"/>
          <w:lang w:eastAsia="ja-JP"/>
        </w:rPr>
        <w:t>MSSOのヘルプデスクは国際AT&amp;Tの無料電話1-877-258-8280 または</w:t>
      </w:r>
      <w:r w:rsidRPr="00110A86">
        <w:rPr>
          <w:lang w:eastAsia="ja-JP"/>
        </w:rPr>
        <w:t>mssohelp@meddra.org</w:t>
      </w:r>
      <w:r w:rsidRPr="00110A86">
        <w:rPr>
          <w:rFonts w:hint="eastAsia"/>
          <w:lang w:eastAsia="ja-JP"/>
        </w:rPr>
        <w:t>にて利用可能である。</w:t>
      </w:r>
    </w:p>
    <w:p w:rsidR="00E878C6" w:rsidRPr="00110A86" w:rsidRDefault="00E878C6" w:rsidP="00E878C6">
      <w:pPr>
        <w:rPr>
          <w:rFonts w:cs="Arial"/>
          <w:lang w:eastAsia="ja-JP"/>
        </w:rPr>
      </w:pPr>
    </w:p>
    <w:p w:rsidR="00E878C6" w:rsidRPr="00C82FF1" w:rsidRDefault="00E878C6" w:rsidP="009328C3">
      <w:pPr>
        <w:spacing w:beforeLines="50" w:before="120"/>
        <w:ind w:leftChars="189" w:left="1305" w:hangingChars="404" w:hanging="889"/>
        <w:rPr>
          <w:rFonts w:cs="Arial"/>
          <w:lang w:eastAsia="ja-JP"/>
        </w:rPr>
      </w:pPr>
      <w:r w:rsidRPr="00C82FF1">
        <w:rPr>
          <w:rFonts w:cs="Arial" w:hint="eastAsia"/>
          <w:lang w:eastAsia="ja-JP"/>
        </w:rPr>
        <w:t>JMO注：</w:t>
      </w:r>
      <w:r w:rsidR="003F0B2E" w:rsidRPr="00C82FF1">
        <w:rPr>
          <w:rFonts w:cs="Arial" w:hint="eastAsia"/>
          <w:lang w:eastAsia="ja-JP"/>
        </w:rPr>
        <w:t xml:space="preserve"> </w:t>
      </w:r>
      <w:r w:rsidRPr="00C82FF1">
        <w:rPr>
          <w:rFonts w:cs="Arial" w:hint="eastAsia"/>
          <w:lang w:eastAsia="ja-JP"/>
        </w:rPr>
        <w:t>JMO配布の資料はPDF形式のみでなく、WORD、Excel形式のものもある。JMO契約利用者は、JMOのヘルプデスク（helpdesk.jmo@pmrj.jp）を利用されたい。</w:t>
      </w:r>
    </w:p>
    <w:p w:rsidR="00E878C6" w:rsidRPr="00C82FF1" w:rsidRDefault="00E878C6" w:rsidP="009328C3">
      <w:pPr>
        <w:spacing w:beforeLines="50" w:before="120"/>
        <w:ind w:leftChars="187" w:left="1304" w:hangingChars="406" w:hanging="893"/>
        <w:rPr>
          <w:rFonts w:cs="Arial"/>
          <w:lang w:eastAsia="ja-JP"/>
        </w:rPr>
      </w:pPr>
      <w:r w:rsidRPr="00C82FF1">
        <w:rPr>
          <w:rFonts w:cs="Arial" w:hint="eastAsia"/>
          <w:lang w:eastAsia="ja-JP"/>
        </w:rPr>
        <w:t>JMO注：</w:t>
      </w:r>
      <w:r w:rsidR="0002588C" w:rsidRPr="00C82FF1">
        <w:rPr>
          <w:rFonts w:cs="Arial" w:hint="eastAsia"/>
          <w:lang w:eastAsia="ja-JP"/>
        </w:rPr>
        <w:t xml:space="preserve"> </w:t>
      </w:r>
      <w:r w:rsidRPr="00C82FF1">
        <w:rPr>
          <w:rFonts w:cs="Arial" w:hint="eastAsia"/>
          <w:lang w:eastAsia="ja-JP"/>
        </w:rPr>
        <w:t>本バージョンに関係する文書は、配布メディア（CD-ROMまたはJMOのWebsite）から取得できる。JMOのWebsiteでは、①「会員へのお知らせ」&gt;「ドキュメントライブラリー」、②ダウンロードの双方が利用可能であるが、両サイトに全ての文書が格納されているわけではないので注意されたい。</w:t>
      </w:r>
    </w:p>
    <w:p w:rsidR="00267196" w:rsidRPr="00C82FF1" w:rsidRDefault="00267196" w:rsidP="009328C3">
      <w:pPr>
        <w:spacing w:beforeLines="50" w:before="120"/>
        <w:ind w:leftChars="177" w:left="833" w:hangingChars="202" w:hanging="444"/>
        <w:rPr>
          <w:rFonts w:cs="Arial"/>
          <w:lang w:eastAsia="ja-JP"/>
        </w:rPr>
      </w:pPr>
      <w:r w:rsidRPr="00C82FF1">
        <w:rPr>
          <w:rFonts w:cs="Arial" w:hint="eastAsia"/>
          <w:lang w:eastAsia="ja-JP"/>
        </w:rPr>
        <w:t>JMO注：</w:t>
      </w:r>
      <w:r w:rsidR="0002588C" w:rsidRPr="00C82FF1">
        <w:rPr>
          <w:rFonts w:cs="Arial" w:hint="eastAsia"/>
          <w:lang w:eastAsia="ja-JP"/>
        </w:rPr>
        <w:t xml:space="preserve"> </w:t>
      </w:r>
      <w:r w:rsidRPr="00C82FF1">
        <w:rPr>
          <w:rFonts w:hint="eastAsia"/>
          <w:lang w:eastAsia="ja-JP"/>
        </w:rPr>
        <w:t>Readme.txtファイルについては、readme_1</w:t>
      </w:r>
      <w:r w:rsidR="00572754">
        <w:rPr>
          <w:rFonts w:hint="eastAsia"/>
          <w:lang w:eastAsia="ja-JP"/>
        </w:rPr>
        <w:t>9</w:t>
      </w:r>
      <w:r w:rsidRPr="00C82FF1">
        <w:rPr>
          <w:rFonts w:hint="eastAsia"/>
          <w:lang w:eastAsia="ja-JP"/>
        </w:rPr>
        <w:t>_</w:t>
      </w:r>
      <w:r w:rsidR="00572754">
        <w:rPr>
          <w:rFonts w:hint="eastAsia"/>
          <w:lang w:eastAsia="ja-JP"/>
        </w:rPr>
        <w:t>0</w:t>
      </w:r>
      <w:r w:rsidRPr="00C82FF1">
        <w:rPr>
          <w:rFonts w:hint="eastAsia"/>
          <w:lang w:eastAsia="ja-JP"/>
        </w:rPr>
        <w:t>_Japanese.txtを参照されたい。</w:t>
      </w:r>
    </w:p>
    <w:p w:rsidR="00086FEB" w:rsidRPr="000F3151" w:rsidRDefault="00086FEB" w:rsidP="009328C3">
      <w:pPr>
        <w:spacing w:beforeLines="50" w:before="120"/>
        <w:ind w:leftChars="177" w:left="813" w:hangingChars="202" w:hanging="424"/>
        <w:rPr>
          <w:rFonts w:cs="Arial"/>
          <w:sz w:val="21"/>
          <w:szCs w:val="21"/>
          <w:lang w:eastAsia="ja-JP"/>
        </w:rPr>
      </w:pPr>
    </w:p>
    <w:p w:rsidR="00C32209" w:rsidRPr="00110A86" w:rsidRDefault="00C32209">
      <w:pPr>
        <w:rPr>
          <w:rFonts w:cs="Arial"/>
          <w:szCs w:val="24"/>
          <w:lang w:eastAsia="ja-JP"/>
        </w:rPr>
      </w:pPr>
      <w:r w:rsidRPr="00110A86">
        <w:rPr>
          <w:rFonts w:cs="Arial"/>
          <w:szCs w:val="24"/>
          <w:lang w:eastAsia="ja-JP"/>
        </w:rPr>
        <w:br w:type="page"/>
      </w:r>
    </w:p>
    <w:p w:rsidR="00C32209" w:rsidRPr="00110A86" w:rsidRDefault="00C32209" w:rsidP="00A14143">
      <w:pPr>
        <w:rPr>
          <w:rFonts w:cs="Arial"/>
          <w:szCs w:val="24"/>
          <w:lang w:eastAsia="ja-JP"/>
        </w:rPr>
        <w:sectPr w:rsidR="00C32209" w:rsidRPr="00110A86" w:rsidSect="000F3151">
          <w:headerReference w:type="default" r:id="rId21"/>
          <w:footerReference w:type="default" r:id="rId22"/>
          <w:pgSz w:w="11907" w:h="16840" w:code="9"/>
          <w:pgMar w:top="1474" w:right="1185" w:bottom="1418" w:left="1440" w:header="1089" w:footer="431" w:gutter="0"/>
          <w:pgNumType w:start="1"/>
          <w:cols w:space="720"/>
          <w:docGrid w:linePitch="326"/>
        </w:sectPr>
      </w:pPr>
    </w:p>
    <w:p w:rsidR="004F3539" w:rsidRPr="00110A86" w:rsidRDefault="00EA5B60" w:rsidP="00136943">
      <w:pPr>
        <w:pStyle w:val="1"/>
      </w:pPr>
      <w:bookmarkStart w:id="2" w:name="_Toc443384267"/>
      <w:r w:rsidRPr="00110A86">
        <w:rPr>
          <w:rFonts w:hint="eastAsia"/>
        </w:rPr>
        <w:lastRenderedPageBreak/>
        <w:t>バージョン</w:t>
      </w:r>
      <w:r w:rsidR="001D4386">
        <w:t>19.0</w:t>
      </w:r>
      <w:r w:rsidRPr="00110A86">
        <w:rPr>
          <w:rFonts w:hint="eastAsia"/>
        </w:rPr>
        <w:t>における追加変更要請</w:t>
      </w:r>
      <w:bookmarkEnd w:id="2"/>
    </w:p>
    <w:p w:rsidR="00572754" w:rsidRDefault="00EA5B60" w:rsidP="009328C3">
      <w:pPr>
        <w:pStyle w:val="2"/>
        <w:numPr>
          <w:ilvl w:val="1"/>
          <w:numId w:val="26"/>
        </w:numPr>
        <w:tabs>
          <w:tab w:val="clear" w:pos="718"/>
          <w:tab w:val="num" w:pos="426"/>
        </w:tabs>
        <w:spacing w:beforeLines="50" w:before="120"/>
        <w:ind w:left="0" w:firstLine="0"/>
        <w:rPr>
          <w:lang w:eastAsia="ja-JP"/>
        </w:rPr>
      </w:pPr>
      <w:bookmarkStart w:id="3" w:name="_Toc443384268"/>
      <w:r w:rsidRPr="00110A86">
        <w:rPr>
          <w:rFonts w:hint="eastAsia"/>
          <w:lang w:eastAsia="ja-JP"/>
        </w:rPr>
        <w:t>用語集の変更</w:t>
      </w:r>
      <w:bookmarkEnd w:id="3"/>
    </w:p>
    <w:p w:rsidR="00572754" w:rsidRDefault="00EC5DF9" w:rsidP="009328C3">
      <w:pPr>
        <w:pStyle w:val="12"/>
        <w:spacing w:beforeLines="50" w:before="120"/>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用語集の変更はユーザーから要請のあった追加変更要請（</w:t>
      </w:r>
      <w:r w:rsidR="004F25AC" w:rsidRPr="00110A86">
        <w:rPr>
          <w:rFonts w:ascii="ＭＳ Ｐ明朝" w:eastAsia="ＭＳ Ｐ明朝" w:hAnsi="ＭＳ Ｐ明朝" w:cs="Arial"/>
          <w:b w:val="0"/>
          <w:sz w:val="22"/>
          <w:szCs w:val="22"/>
          <w:lang w:eastAsia="ja-JP"/>
        </w:rPr>
        <w:t>CR）、ユーザーからのプロアクティビティ要請、そしてMSSO/JMO内部からの変更要請によって実施される。内部からの変更要請は、メンテナンス作業から発生するものと共に、MSSOも参画している特別作業グループの活動の結果から生じるものもある。</w:t>
      </w:r>
    </w:p>
    <w:p w:rsidR="004F25AC" w:rsidRPr="00110A86" w:rsidRDefault="00EC5DF9"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バージョン</w:t>
      </w:r>
      <w:r w:rsidR="00A355BF">
        <w:rPr>
          <w:rFonts w:ascii="ＭＳ Ｐ明朝" w:eastAsia="ＭＳ Ｐ明朝" w:hAnsi="ＭＳ Ｐ明朝" w:cs="Arial"/>
          <w:b w:val="0"/>
          <w:sz w:val="22"/>
          <w:szCs w:val="22"/>
          <w:lang w:eastAsia="ja-JP"/>
        </w:rPr>
        <w:t>19.0</w:t>
      </w:r>
      <w:r w:rsidR="004F25AC" w:rsidRPr="00110A86">
        <w:rPr>
          <w:rFonts w:ascii="ＭＳ Ｐ明朝" w:eastAsia="ＭＳ Ｐ明朝" w:hAnsi="ＭＳ Ｐ明朝" w:cs="Arial" w:hint="eastAsia"/>
          <w:b w:val="0"/>
          <w:sz w:val="22"/>
          <w:szCs w:val="22"/>
          <w:lang w:eastAsia="ja-JP"/>
        </w:rPr>
        <w:t>は、</w:t>
      </w:r>
      <w:r w:rsidR="00A355BF">
        <w:rPr>
          <w:rFonts w:ascii="ＭＳ Ｐ明朝" w:eastAsia="ＭＳ Ｐ明朝" w:hAnsi="ＭＳ Ｐ明朝" w:cs="Arial"/>
          <w:b w:val="0"/>
          <w:sz w:val="22"/>
          <w:szCs w:val="22"/>
          <w:lang w:eastAsia="ja-JP"/>
        </w:rPr>
        <w:t>全て</w:t>
      </w:r>
      <w:r w:rsidR="006D58D9" w:rsidRPr="00110A86">
        <w:rPr>
          <w:rFonts w:ascii="ＭＳ Ｐ明朝" w:eastAsia="ＭＳ Ｐ明朝" w:hAnsi="ＭＳ Ｐ明朝" w:cs="Arial" w:hint="eastAsia"/>
          <w:b w:val="0"/>
          <w:sz w:val="22"/>
          <w:szCs w:val="22"/>
          <w:lang w:eastAsia="ja-JP"/>
        </w:rPr>
        <w:t>のレベル</w:t>
      </w:r>
      <w:r w:rsidR="00072BBC">
        <w:rPr>
          <w:rFonts w:ascii="ＭＳ Ｐ明朝" w:eastAsia="ＭＳ Ｐ明朝" w:hAnsi="ＭＳ Ｐ明朝" w:cs="Arial" w:hint="eastAsia"/>
          <w:b w:val="0"/>
          <w:sz w:val="22"/>
          <w:szCs w:val="22"/>
          <w:lang w:eastAsia="ja-JP"/>
        </w:rPr>
        <w:t>の</w:t>
      </w:r>
      <w:r w:rsidR="004F25AC" w:rsidRPr="00110A86">
        <w:rPr>
          <w:rFonts w:ascii="ＭＳ Ｐ明朝" w:eastAsia="ＭＳ Ｐ明朝" w:hAnsi="ＭＳ Ｐ明朝" w:cs="Arial" w:hint="eastAsia"/>
          <w:b w:val="0"/>
          <w:sz w:val="22"/>
          <w:szCs w:val="22"/>
          <w:lang w:eastAsia="ja-JP"/>
        </w:rPr>
        <w:t>変更である</w:t>
      </w:r>
      <w:r w:rsidR="00A355BF">
        <w:rPr>
          <w:rFonts w:ascii="ＭＳ Ｐ明朝" w:eastAsia="ＭＳ Ｐ明朝" w:hAnsi="ＭＳ Ｐ明朝" w:cs="Arial" w:hint="eastAsia"/>
          <w:b w:val="0"/>
          <w:sz w:val="22"/>
          <w:szCs w:val="22"/>
          <w:lang w:eastAsia="ja-JP"/>
        </w:rPr>
        <w:t>コンプレックス</w:t>
      </w:r>
      <w:r w:rsidR="006D58D9" w:rsidRPr="00110A86">
        <w:rPr>
          <w:rFonts w:ascii="ＭＳ Ｐ明朝" w:eastAsia="ＭＳ Ｐ明朝" w:hAnsi="ＭＳ Ｐ明朝" w:cs="Arial" w:hint="eastAsia"/>
          <w:b w:val="0"/>
          <w:sz w:val="22"/>
          <w:szCs w:val="22"/>
          <w:lang w:eastAsia="ja-JP"/>
        </w:rPr>
        <w:t>チェンジ</w:t>
      </w:r>
      <w:r w:rsidR="004F25AC" w:rsidRPr="00110A86">
        <w:rPr>
          <w:rFonts w:ascii="ＭＳ Ｐ明朝" w:eastAsia="ＭＳ Ｐ明朝" w:hAnsi="ＭＳ Ｐ明朝" w:cs="Arial" w:hint="eastAsia"/>
          <w:b w:val="0"/>
          <w:sz w:val="22"/>
          <w:szCs w:val="22"/>
          <w:lang w:eastAsia="ja-JP"/>
        </w:rPr>
        <w:t>対応バージョンである。</w:t>
      </w:r>
    </w:p>
    <w:p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変更要請の対象には、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用語集本体の更新と共に</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標準検索式（</w:t>
      </w:r>
      <w:r w:rsidRPr="00110A86">
        <w:rPr>
          <w:rFonts w:ascii="ＭＳ Ｐ明朝" w:eastAsia="ＭＳ Ｐ明朝" w:hAnsi="ＭＳ Ｐ明朝" w:cs="Arial"/>
          <w:b w:val="0"/>
          <w:sz w:val="22"/>
          <w:szCs w:val="22"/>
          <w:lang w:eastAsia="ja-JP"/>
        </w:rPr>
        <w:t>SMQ）に関するものも含まれている。本バージョンでは</w:t>
      </w:r>
      <w:r w:rsidRPr="00D9188F">
        <w:rPr>
          <w:rFonts w:ascii="ＭＳ Ｐ明朝" w:eastAsia="ＭＳ Ｐ明朝" w:hAnsi="ＭＳ Ｐ明朝" w:cs="Arial"/>
          <w:b w:val="0"/>
          <w:sz w:val="22"/>
          <w:szCs w:val="22"/>
          <w:lang w:eastAsia="ja-JP"/>
        </w:rPr>
        <w:t>、</w:t>
      </w:r>
      <w:r w:rsidR="00A355BF">
        <w:rPr>
          <w:rFonts w:ascii="ＭＳ Ｐ明朝" w:eastAsia="ＭＳ Ｐ明朝" w:hAnsi="ＭＳ Ｐ明朝" w:cs="Arial"/>
          <w:b w:val="0"/>
          <w:sz w:val="22"/>
          <w:szCs w:val="22"/>
          <w:lang w:eastAsia="ja-JP"/>
        </w:rPr>
        <w:t>2</w:t>
      </w:r>
      <w:r w:rsidR="001B0C7B">
        <w:rPr>
          <w:rFonts w:ascii="ＭＳ Ｐ明朝" w:eastAsia="ＭＳ Ｐ明朝" w:hAnsi="ＭＳ Ｐ明朝" w:cs="Arial"/>
          <w:b w:val="0"/>
          <w:sz w:val="22"/>
          <w:szCs w:val="22"/>
          <w:lang w:eastAsia="ja-JP"/>
        </w:rPr>
        <w:t>,</w:t>
      </w:r>
      <w:r w:rsidR="00E37C9C">
        <w:rPr>
          <w:rFonts w:ascii="ＭＳ Ｐ明朝" w:eastAsia="ＭＳ Ｐ明朝" w:hAnsi="ＭＳ Ｐ明朝" w:cs="Arial"/>
          <w:b w:val="0"/>
          <w:sz w:val="22"/>
          <w:szCs w:val="22"/>
          <w:lang w:eastAsia="ja-JP"/>
        </w:rPr>
        <w:t>264</w:t>
      </w:r>
      <w:r w:rsidRPr="00A3560F">
        <w:rPr>
          <w:rFonts w:ascii="ＭＳ Ｐ明朝" w:eastAsia="ＭＳ Ｐ明朝" w:hAnsi="ＭＳ Ｐ明朝" w:cs="Arial" w:hint="eastAsia"/>
          <w:b w:val="0"/>
          <w:sz w:val="22"/>
          <w:szCs w:val="22"/>
          <w:lang w:eastAsia="ja-JP"/>
        </w:rPr>
        <w:t>件の</w:t>
      </w:r>
      <w:r w:rsidR="00072BBC" w:rsidRPr="00A3560F">
        <w:rPr>
          <w:rFonts w:ascii="ＭＳ Ｐ明朝" w:eastAsia="ＭＳ Ｐ明朝" w:hAnsi="ＭＳ Ｐ明朝" w:cs="Arial" w:hint="eastAsia"/>
          <w:b w:val="0"/>
          <w:sz w:val="22"/>
          <w:szCs w:val="22"/>
          <w:lang w:eastAsia="ja-JP"/>
        </w:rPr>
        <w:t>変更</w:t>
      </w:r>
      <w:r w:rsidRPr="00A3560F">
        <w:rPr>
          <w:rFonts w:ascii="ＭＳ Ｐ明朝" w:eastAsia="ＭＳ Ｐ明朝" w:hAnsi="ＭＳ Ｐ明朝" w:cs="Arial" w:hint="eastAsia"/>
          <w:b w:val="0"/>
          <w:sz w:val="22"/>
          <w:szCs w:val="22"/>
          <w:lang w:eastAsia="ja-JP"/>
        </w:rPr>
        <w:t>要請が処理され、</w:t>
      </w:r>
      <w:r w:rsidR="00E37C9C">
        <w:rPr>
          <w:rFonts w:ascii="ＭＳ Ｐ明朝" w:eastAsia="ＭＳ Ｐ明朝" w:hAnsi="ＭＳ Ｐ明朝" w:cs="Arial"/>
          <w:b w:val="0"/>
          <w:sz w:val="22"/>
          <w:szCs w:val="22"/>
          <w:lang w:eastAsia="ja-JP"/>
        </w:rPr>
        <w:t>1,814</w:t>
      </w:r>
      <w:r w:rsidRPr="00A3560F">
        <w:rPr>
          <w:rFonts w:ascii="ＭＳ Ｐ明朝" w:eastAsia="ＭＳ Ｐ明朝" w:hAnsi="ＭＳ Ｐ明朝" w:cs="Arial" w:hint="eastAsia"/>
          <w:b w:val="0"/>
          <w:sz w:val="22"/>
          <w:szCs w:val="22"/>
          <w:lang w:eastAsia="ja-JP"/>
        </w:rPr>
        <w:t>件</w:t>
      </w:r>
      <w:r w:rsidRPr="00110A86">
        <w:rPr>
          <w:rFonts w:ascii="ＭＳ Ｐ明朝" w:eastAsia="ＭＳ Ｐ明朝" w:hAnsi="ＭＳ Ｐ明朝" w:cs="Arial" w:hint="eastAsia"/>
          <w:b w:val="0"/>
          <w:sz w:val="22"/>
          <w:szCs w:val="22"/>
          <w:lang w:eastAsia="ja-JP"/>
        </w:rPr>
        <w:t>の要請が承認されて組み込まれ、</w:t>
      </w:r>
      <w:r w:rsidR="001B0C7B">
        <w:rPr>
          <w:rFonts w:ascii="ＭＳ Ｐ明朝" w:eastAsia="ＭＳ Ｐ明朝" w:hAnsi="ＭＳ Ｐ明朝" w:cs="Arial"/>
          <w:b w:val="0"/>
          <w:sz w:val="22"/>
          <w:szCs w:val="22"/>
          <w:lang w:eastAsia="ja-JP"/>
        </w:rPr>
        <w:t>41</w:t>
      </w:r>
      <w:r w:rsidR="00E37C9C">
        <w:rPr>
          <w:rFonts w:ascii="ＭＳ Ｐ明朝" w:eastAsia="ＭＳ Ｐ明朝" w:hAnsi="ＭＳ Ｐ明朝" w:cs="Arial"/>
          <w:b w:val="0"/>
          <w:sz w:val="22"/>
          <w:szCs w:val="22"/>
          <w:lang w:eastAsia="ja-JP"/>
        </w:rPr>
        <w:t>9</w:t>
      </w:r>
      <w:r w:rsidR="00072BBC" w:rsidRPr="00110A86">
        <w:rPr>
          <w:rFonts w:ascii="ＭＳ Ｐ明朝" w:eastAsia="ＭＳ Ｐ明朝" w:hAnsi="ＭＳ Ｐ明朝" w:cs="Arial"/>
          <w:b w:val="0"/>
          <w:sz w:val="22"/>
          <w:szCs w:val="22"/>
          <w:lang w:eastAsia="ja-JP"/>
        </w:rPr>
        <w:t>件が承認</w:t>
      </w:r>
      <w:r w:rsidR="00072BBC" w:rsidRPr="00110A86">
        <w:rPr>
          <w:rFonts w:ascii="ＭＳ Ｐ明朝" w:eastAsia="ＭＳ Ｐ明朝" w:hAnsi="ＭＳ Ｐ明朝" w:cs="Arial" w:hint="eastAsia"/>
          <w:b w:val="0"/>
          <w:sz w:val="22"/>
          <w:szCs w:val="22"/>
          <w:lang w:eastAsia="ja-JP"/>
        </w:rPr>
        <w:t>されずに次バージョン以降に持ち越され</w:t>
      </w:r>
      <w:r w:rsidR="00072BBC">
        <w:rPr>
          <w:rFonts w:ascii="ＭＳ Ｐ明朝" w:eastAsia="ＭＳ Ｐ明朝" w:hAnsi="ＭＳ Ｐ明朝" w:cs="Arial" w:hint="eastAsia"/>
          <w:b w:val="0"/>
          <w:sz w:val="22"/>
          <w:szCs w:val="22"/>
          <w:lang w:eastAsia="ja-JP"/>
        </w:rPr>
        <w:t>、</w:t>
      </w:r>
      <w:r w:rsidR="00E37C9C">
        <w:rPr>
          <w:rFonts w:ascii="ＭＳ Ｐ明朝" w:eastAsia="ＭＳ Ｐ明朝" w:hAnsi="ＭＳ Ｐ明朝" w:cs="Arial"/>
          <w:b w:val="0"/>
          <w:sz w:val="22"/>
          <w:szCs w:val="22"/>
          <w:lang w:eastAsia="ja-JP"/>
        </w:rPr>
        <w:t>31</w:t>
      </w:r>
      <w:r w:rsidRPr="00110A86">
        <w:rPr>
          <w:rFonts w:ascii="ＭＳ Ｐ明朝" w:eastAsia="ＭＳ Ｐ明朝" w:hAnsi="ＭＳ Ｐ明朝" w:cs="Arial" w:hint="eastAsia"/>
          <w:b w:val="0"/>
          <w:sz w:val="22"/>
          <w:szCs w:val="22"/>
          <w:lang w:eastAsia="ja-JP"/>
        </w:rPr>
        <w:t>件が更なる検討が必要として保留された。</w:t>
      </w:r>
    </w:p>
    <w:p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前</w:t>
      </w:r>
      <w:r w:rsidR="00572754">
        <w:rPr>
          <w:rFonts w:ascii="ＭＳ Ｐ明朝" w:eastAsia="ＭＳ Ｐ明朝" w:hAnsi="ＭＳ Ｐ明朝" w:cs="Arial" w:hint="eastAsia"/>
          <w:b w:val="0"/>
          <w:sz w:val="22"/>
          <w:szCs w:val="22"/>
          <w:lang w:eastAsia="ja-JP"/>
        </w:rPr>
        <w:t>回</w:t>
      </w:r>
      <w:r w:rsidRPr="00110A86">
        <w:rPr>
          <w:rFonts w:ascii="ＭＳ Ｐ明朝" w:eastAsia="ＭＳ Ｐ明朝" w:hAnsi="ＭＳ Ｐ明朝" w:cs="Arial" w:hint="eastAsia"/>
          <w:b w:val="0"/>
          <w:sz w:val="22"/>
          <w:szCs w:val="22"/>
          <w:lang w:eastAsia="ja-JP"/>
        </w:rPr>
        <w:t>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のリリース以降に発生した具体的な変更情報（例えば、新規用語の追加、</w:t>
      </w:r>
      <w:r w:rsidRPr="00110A86">
        <w:rPr>
          <w:rFonts w:ascii="ＭＳ Ｐ明朝" w:eastAsia="ＭＳ Ｐ明朝" w:hAnsi="ＭＳ Ｐ明朝" w:cs="Arial"/>
          <w:b w:val="0"/>
          <w:sz w:val="22"/>
          <w:szCs w:val="22"/>
          <w:lang w:eastAsia="ja-JP"/>
        </w:rPr>
        <w:t>LLTからの昇格、PTからの降格、PTのプライマリーSOCの変更など）は、英語版の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ダウンロードに包含されているバージョンレポート（</w:t>
      </w:r>
      <w:r w:rsidRPr="00110A86">
        <w:rPr>
          <w:rFonts w:ascii="ＭＳ Ｐ明朝" w:eastAsia="ＭＳ Ｐ明朝" w:hAnsi="ＭＳ Ｐ明朝" w:cs="Arial"/>
          <w:b w:val="0"/>
          <w:sz w:val="22"/>
          <w:szCs w:val="22"/>
          <w:lang w:eastAsia="ja-JP"/>
        </w:rPr>
        <w:t>Version Report）で入手ができる。</w:t>
      </w:r>
    </w:p>
    <w:p w:rsidR="004F25AC" w:rsidRDefault="004F25AC" w:rsidP="009328C3">
      <w:pPr>
        <w:spacing w:beforeLines="50" w:before="120"/>
        <w:ind w:left="1120" w:hanging="837"/>
        <w:rPr>
          <w:lang w:eastAsia="ja-JP"/>
        </w:rPr>
      </w:pPr>
      <w:r w:rsidRPr="00DB3EC2">
        <w:rPr>
          <w:lang w:eastAsia="ja-JP"/>
        </w:rPr>
        <w:t>JMO注：</w:t>
      </w:r>
      <w:r w:rsidR="00113984" w:rsidRPr="00DB3EC2">
        <w:rPr>
          <w:rFonts w:hint="eastAsia"/>
          <w:lang w:eastAsia="ja-JP"/>
        </w:rPr>
        <w:t xml:space="preserve"> </w:t>
      </w:r>
      <w:r w:rsidRPr="00DB3EC2">
        <w:rPr>
          <w:lang w:eastAsia="ja-JP"/>
        </w:rPr>
        <w:t>JMOの</w:t>
      </w:r>
      <w:r w:rsidR="005866C6" w:rsidRPr="00DB3EC2">
        <w:rPr>
          <w:rFonts w:hint="eastAsia"/>
          <w:lang w:eastAsia="ja-JP"/>
        </w:rPr>
        <w:t>契約</w:t>
      </w:r>
      <w:r w:rsidR="005866C6" w:rsidRPr="00DB3EC2">
        <w:rPr>
          <w:lang w:eastAsia="ja-JP"/>
        </w:rPr>
        <w:t>利用者</w:t>
      </w:r>
      <w:r w:rsidRPr="00DB3EC2">
        <w:rPr>
          <w:lang w:eastAsia="ja-JP"/>
        </w:rPr>
        <w:t>は上記と同様の情報をバージョンアップの際にJMOから提供される</w:t>
      </w:r>
      <w:r w:rsidRPr="00DB3EC2">
        <w:rPr>
          <w:rFonts w:hint="eastAsia"/>
          <w:lang w:eastAsia="ja-JP"/>
        </w:rPr>
        <w:t>「</w:t>
      </w:r>
      <w:r w:rsidR="00EC5DF9" w:rsidRPr="00DB3EC2">
        <w:rPr>
          <w:lang w:eastAsia="ja-JP"/>
        </w:rPr>
        <w:t>MedDRA</w:t>
      </w:r>
      <w:r w:rsidRPr="00DB3EC2">
        <w:rPr>
          <w:lang w:eastAsia="ja-JP"/>
        </w:rPr>
        <w:t>/J</w:t>
      </w:r>
      <w:r w:rsidR="00DD2B75" w:rsidRPr="00DB3EC2">
        <w:rPr>
          <w:rFonts w:hint="eastAsia"/>
          <w:lang w:eastAsia="ja-JP"/>
        </w:rPr>
        <w:t xml:space="preserve"> </w:t>
      </w:r>
      <w:r w:rsidR="00DD2B75" w:rsidRPr="00DB3EC2">
        <w:rPr>
          <w:lang w:eastAsia="ja-JP"/>
        </w:rPr>
        <w:t>V</w:t>
      </w:r>
      <w:r w:rsidR="001B0C7B">
        <w:rPr>
          <w:lang w:eastAsia="ja-JP"/>
        </w:rPr>
        <w:t>19.0</w:t>
      </w:r>
      <w:r w:rsidRPr="00DB3EC2">
        <w:rPr>
          <w:lang w:eastAsia="ja-JP"/>
        </w:rPr>
        <w:t>改訂情報</w:t>
      </w:r>
      <w:r w:rsidRPr="00DB3EC2">
        <w:rPr>
          <w:rFonts w:hint="eastAsia"/>
          <w:lang w:eastAsia="ja-JP"/>
        </w:rPr>
        <w:t>」で確認することができる。</w:t>
      </w:r>
    </w:p>
    <w:p w:rsidR="00FE0989" w:rsidRPr="00DB3EC2" w:rsidRDefault="00FE0989" w:rsidP="009328C3">
      <w:pPr>
        <w:spacing w:beforeLines="50" w:before="120"/>
        <w:ind w:left="1120" w:hanging="837"/>
        <w:rPr>
          <w:lang w:eastAsia="ja-JP"/>
        </w:rPr>
      </w:pPr>
    </w:p>
    <w:p w:rsidR="00FE0989" w:rsidRDefault="004F25AC" w:rsidP="00FE0989">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加えて、ユーザーは、任意の２つの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バージョン間での</w:t>
      </w:r>
      <w:r w:rsidRPr="00110A86">
        <w:rPr>
          <w:rFonts w:ascii="ＭＳ Ｐ明朝" w:eastAsia="ＭＳ Ｐ明朝" w:hAnsi="ＭＳ Ｐ明朝" w:cs="Arial"/>
          <w:b w:val="0"/>
          <w:sz w:val="22"/>
          <w:szCs w:val="22"/>
          <w:lang w:eastAsia="ja-JP"/>
        </w:rPr>
        <w:t xml:space="preserve"> －不連続のバージョン間でも可能－ 変更を確認できるオンラインツールの</w:t>
      </w:r>
      <w:r w:rsidR="00EC5DF9" w:rsidRPr="00110A86">
        <w:rPr>
          <w:rFonts w:ascii="ＭＳ Ｐ明朝" w:eastAsia="ＭＳ Ｐ明朝" w:hAnsi="ＭＳ Ｐ明朝" w:cs="Arial"/>
          <w:b w:val="0"/>
          <w:sz w:val="22"/>
          <w:szCs w:val="22"/>
          <w:lang w:eastAsia="ja-JP"/>
        </w:rPr>
        <w:t>MedDRA</w:t>
      </w:r>
      <w:r w:rsidR="00F416E2" w:rsidRPr="00110A86">
        <w:rPr>
          <w:rFonts w:ascii="ＭＳ Ｐ明朝" w:eastAsia="ＭＳ Ｐ明朝" w:hAnsi="ＭＳ Ｐ明朝" w:cs="Arial"/>
          <w:b w:val="0"/>
          <w:sz w:val="22"/>
          <w:szCs w:val="22"/>
          <w:lang w:eastAsia="ja-JP"/>
        </w:rPr>
        <w:t>バージョン</w:t>
      </w:r>
      <w:r w:rsidR="00F416E2">
        <w:rPr>
          <w:rFonts w:ascii="ＭＳ Ｐ明朝" w:eastAsia="ＭＳ Ｐ明朝" w:hAnsi="ＭＳ Ｐ明朝" w:cs="Arial" w:hint="eastAsia"/>
          <w:b w:val="0"/>
          <w:sz w:val="22"/>
          <w:szCs w:val="22"/>
          <w:lang w:eastAsia="ja-JP"/>
        </w:rPr>
        <w:t>解析ツール</w:t>
      </w:r>
      <w:r w:rsidRPr="00110A86">
        <w:rPr>
          <w:rFonts w:ascii="ＭＳ Ｐ明朝" w:eastAsia="ＭＳ Ｐ明朝" w:hAnsi="ＭＳ Ｐ明朝" w:cs="Arial"/>
          <w:b w:val="0"/>
          <w:sz w:val="22"/>
          <w:szCs w:val="22"/>
          <w:lang w:eastAsia="ja-JP"/>
        </w:rPr>
        <w:t>(MVAT</w:t>
      </w:r>
      <w:r w:rsidR="00F416E2">
        <w:rPr>
          <w:rFonts w:ascii="ＭＳ Ｐ明朝" w:eastAsia="ＭＳ Ｐ明朝" w:hAnsi="ＭＳ Ｐ明朝" w:cs="Arial"/>
          <w:b w:val="0"/>
          <w:sz w:val="22"/>
          <w:szCs w:val="22"/>
          <w:lang w:eastAsia="ja-JP"/>
        </w:rPr>
        <w:t>:</w:t>
      </w:r>
      <w:r w:rsidR="00F416E2" w:rsidRPr="00F416E2">
        <w:rPr>
          <w:rFonts w:ascii="ＭＳ Ｐ明朝" w:eastAsia="ＭＳ Ｐ明朝" w:hAnsi="ＭＳ Ｐ明朝" w:cs="Arial"/>
          <w:b w:val="0"/>
          <w:sz w:val="22"/>
          <w:szCs w:val="22"/>
          <w:lang w:eastAsia="ja-JP"/>
        </w:rPr>
        <w:t xml:space="preserve"> </w:t>
      </w:r>
      <w:r w:rsidR="00F416E2" w:rsidRPr="00110A86">
        <w:rPr>
          <w:rFonts w:ascii="ＭＳ Ｐ明朝" w:eastAsia="ＭＳ Ｐ明朝" w:hAnsi="ＭＳ Ｐ明朝" w:cs="Arial"/>
          <w:b w:val="0"/>
          <w:sz w:val="22"/>
          <w:szCs w:val="22"/>
          <w:lang w:eastAsia="ja-JP"/>
        </w:rPr>
        <w:t>MedDRA Version Analysis Tool</w:t>
      </w:r>
      <w:r w:rsidRPr="00110A86">
        <w:rPr>
          <w:rFonts w:ascii="ＭＳ Ｐ明朝" w:eastAsia="ＭＳ Ｐ明朝" w:hAnsi="ＭＳ Ｐ明朝" w:cs="Arial"/>
          <w:b w:val="0"/>
          <w:sz w:val="22"/>
          <w:szCs w:val="22"/>
          <w:lang w:eastAsia="ja-JP"/>
        </w:rPr>
        <w:t>）を利用することもできる。MVATによる出力様式は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のバージョンレポートと類似している。</w:t>
      </w:r>
      <w:r w:rsidRPr="00110A86">
        <w:rPr>
          <w:rFonts w:ascii="ＭＳ Ｐ明朝" w:eastAsia="ＭＳ Ｐ明朝" w:hAnsi="ＭＳ Ｐ明朝" w:cs="Arial"/>
          <w:b w:val="0"/>
          <w:sz w:val="22"/>
          <w:szCs w:val="22"/>
          <w:lang w:eastAsia="ja-JP"/>
        </w:rPr>
        <w:t>MVATは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の利用契約の一部として無料で提供される。</w:t>
      </w:r>
    </w:p>
    <w:p w:rsidR="004F25AC" w:rsidRPr="00110A86" w:rsidRDefault="00EC5DF9" w:rsidP="00FE0989">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の新バージョンのリリースまでの間には、</w:t>
      </w:r>
      <w:r w:rsidR="004F25AC" w:rsidRPr="00110A86">
        <w:rPr>
          <w:rFonts w:ascii="ＭＳ Ｐ明朝" w:eastAsia="ＭＳ Ｐ明朝" w:hAnsi="ＭＳ Ｐ明朝" w:cs="Arial"/>
          <w:b w:val="0"/>
          <w:sz w:val="22"/>
          <w:szCs w:val="22"/>
          <w:lang w:eastAsia="ja-JP"/>
        </w:rPr>
        <w:t>MSSOは、</w:t>
      </w: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次バージョンで組み入れる予定の承認された変更を、週次暫定追加更新情報（</w:t>
      </w:r>
      <w:r w:rsidR="004F25AC" w:rsidRPr="00110A86">
        <w:rPr>
          <w:rFonts w:ascii="ＭＳ Ｐ明朝" w:eastAsia="ＭＳ Ｐ明朝" w:hAnsi="ＭＳ Ｐ明朝" w:cs="Arial"/>
          <w:b w:val="0"/>
          <w:sz w:val="22"/>
          <w:szCs w:val="22"/>
          <w:lang w:eastAsia="ja-JP"/>
        </w:rPr>
        <w:t>weekly supplemental update）としてWebに掲載している。この暫定追加更新情報のファイルは、ユーザーが次のバージョンでどのような変更が実施されるのかを理解する参考となろう。</w:t>
      </w:r>
    </w:p>
    <w:p w:rsidR="004F25AC" w:rsidRPr="00110A86" w:rsidRDefault="004F25AC" w:rsidP="00FE0989">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英語版の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ダウンロードに包含されている累積詳細報告（</w:t>
      </w:r>
      <w:r w:rsidRPr="00110A86">
        <w:rPr>
          <w:rFonts w:ascii="ＭＳ Ｐ明朝" w:eastAsia="ＭＳ Ｐ明朝" w:hAnsi="ＭＳ Ｐ明朝" w:cs="Arial"/>
          <w:b w:val="0"/>
          <w:sz w:val="22"/>
          <w:szCs w:val="22"/>
          <w:lang w:eastAsia="ja-JP"/>
        </w:rPr>
        <w:t xml:space="preserve">cumulative </w:t>
      </w:r>
      <w:r w:rsidR="00313EC4">
        <w:rPr>
          <w:rFonts w:ascii="ＭＳ Ｐ明朝" w:eastAsia="ＭＳ Ｐ明朝" w:hAnsi="ＭＳ Ｐ明朝" w:cs="Arial" w:hint="eastAsia"/>
          <w:b w:val="0"/>
          <w:sz w:val="22"/>
          <w:szCs w:val="22"/>
          <w:lang w:eastAsia="ja-JP"/>
        </w:rPr>
        <w:t>D</w:t>
      </w:r>
      <w:r w:rsidRPr="00110A86">
        <w:rPr>
          <w:rFonts w:ascii="ＭＳ Ｐ明朝" w:eastAsia="ＭＳ Ｐ明朝" w:hAnsi="ＭＳ Ｐ明朝" w:cs="Arial"/>
          <w:b w:val="0"/>
          <w:sz w:val="22"/>
          <w:szCs w:val="22"/>
          <w:lang w:eastAsia="ja-JP"/>
        </w:rPr>
        <w:t xml:space="preserve">etail </w:t>
      </w:r>
      <w:r w:rsidR="00313EC4">
        <w:rPr>
          <w:rFonts w:ascii="ＭＳ Ｐ明朝" w:eastAsia="ＭＳ Ｐ明朝" w:hAnsi="ＭＳ Ｐ明朝" w:cs="Arial" w:hint="eastAsia"/>
          <w:b w:val="0"/>
          <w:sz w:val="22"/>
          <w:szCs w:val="22"/>
          <w:lang w:eastAsia="ja-JP"/>
        </w:rPr>
        <w:t>R</w:t>
      </w:r>
      <w:r w:rsidRPr="00110A86">
        <w:rPr>
          <w:rFonts w:ascii="ＭＳ Ｐ明朝" w:eastAsia="ＭＳ Ｐ明朝" w:hAnsi="ＭＳ Ｐ明朝" w:cs="Arial"/>
          <w:b w:val="0"/>
          <w:sz w:val="22"/>
          <w:szCs w:val="22"/>
          <w:lang w:eastAsia="ja-JP"/>
        </w:rPr>
        <w:t>eport）で、</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バージョン</w:t>
      </w:r>
      <w:r w:rsidR="001B0C7B">
        <w:rPr>
          <w:rFonts w:ascii="ＭＳ Ｐ明朝" w:eastAsia="ＭＳ Ｐ明朝" w:hAnsi="ＭＳ Ｐ明朝" w:cs="Arial"/>
          <w:b w:val="0"/>
          <w:sz w:val="22"/>
          <w:szCs w:val="22"/>
          <w:lang w:eastAsia="ja-JP"/>
        </w:rPr>
        <w:t>19.0</w:t>
      </w:r>
      <w:r w:rsidRPr="00110A86">
        <w:rPr>
          <w:rFonts w:ascii="ＭＳ Ｐ明朝" w:eastAsia="ＭＳ Ｐ明朝" w:hAnsi="ＭＳ Ｐ明朝" w:cs="Arial" w:hint="eastAsia"/>
          <w:b w:val="0"/>
          <w:sz w:val="22"/>
          <w:szCs w:val="22"/>
          <w:lang w:eastAsia="ja-JP"/>
        </w:rPr>
        <w:t>向けの（承認あるいは拒絶にかかわらず）全ての検討された変更の説明を確認することが可能である。ユーザーは、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b w:val="0"/>
          <w:sz w:val="22"/>
          <w:szCs w:val="22"/>
          <w:lang w:eastAsia="ja-JP"/>
        </w:rPr>
        <w:t>のバージョン5.1から現在までにMSSOによって検討された全ての追加変更要請について、MSSOのWeb</w:t>
      </w:r>
      <w:r w:rsidR="001A7BCE" w:rsidRPr="00110A86">
        <w:rPr>
          <w:rFonts w:ascii="ＭＳ Ｐ明朝" w:eastAsia="ＭＳ Ｐ明朝" w:hAnsi="ＭＳ Ｐ明朝" w:cs="Arial" w:hint="eastAsia"/>
          <w:b w:val="0"/>
          <w:sz w:val="22"/>
          <w:szCs w:val="22"/>
          <w:lang w:eastAsia="ja-JP"/>
        </w:rPr>
        <w:t>チェンジリクエスト</w:t>
      </w:r>
      <w:r w:rsidRPr="00110A86">
        <w:rPr>
          <w:rFonts w:ascii="ＭＳ Ｐ明朝" w:eastAsia="ＭＳ Ｐ明朝" w:hAnsi="ＭＳ Ｐ明朝" w:cs="Arial"/>
          <w:b w:val="0"/>
          <w:sz w:val="22"/>
          <w:szCs w:val="22"/>
          <w:lang w:eastAsia="ja-JP"/>
        </w:rPr>
        <w:t>で確認することも可能である。</w:t>
      </w:r>
    </w:p>
    <w:p w:rsidR="004F25AC" w:rsidRPr="00355D96" w:rsidRDefault="004F25AC" w:rsidP="009328C3">
      <w:pPr>
        <w:spacing w:beforeLines="50" w:before="120"/>
        <w:ind w:leftChars="118" w:left="1063" w:hangingChars="365" w:hanging="803"/>
        <w:rPr>
          <w:rFonts w:cs="Arial"/>
          <w:lang w:eastAsia="ja-JP"/>
        </w:rPr>
      </w:pPr>
      <w:r w:rsidRPr="00355D96">
        <w:rPr>
          <w:rFonts w:cs="Arial"/>
          <w:lang w:eastAsia="ja-JP"/>
        </w:rPr>
        <w:t>JMO注：JMO</w:t>
      </w:r>
      <w:r w:rsidR="005866C6" w:rsidRPr="00355D96">
        <w:rPr>
          <w:rFonts w:cs="Arial" w:hint="eastAsia"/>
          <w:lang w:eastAsia="ja-JP"/>
        </w:rPr>
        <w:t>の</w:t>
      </w:r>
      <w:r w:rsidRPr="00355D96">
        <w:rPr>
          <w:rFonts w:cs="Arial"/>
          <w:lang w:eastAsia="ja-JP"/>
        </w:rPr>
        <w:t xml:space="preserve">契約利用者は、MSSOのWebの追加変更要請サイトにアクセスできないが、追加変更要請の結果については、JMOのWebsite </w:t>
      </w:r>
      <w:r w:rsidRPr="00355D96">
        <w:rPr>
          <w:rFonts w:cs="Arial" w:hint="eastAsia"/>
          <w:lang w:eastAsia="ja-JP"/>
        </w:rPr>
        <w:t>の「会員へのお知らせ」</w:t>
      </w:r>
      <w:r w:rsidRPr="00355D96">
        <w:rPr>
          <w:rFonts w:cs="Arial"/>
          <w:lang w:eastAsia="ja-JP"/>
        </w:rPr>
        <w:t xml:space="preserve"> &gt; </w:t>
      </w:r>
      <w:r w:rsidRPr="00355D96">
        <w:rPr>
          <w:rFonts w:cs="Arial" w:hint="eastAsia"/>
          <w:lang w:eastAsia="ja-JP"/>
        </w:rPr>
        <w:t>「暫定・追加用語」で、英語版の累積ファイルと新規追加用語の日本語情報を入手できる。</w:t>
      </w:r>
    </w:p>
    <w:p w:rsidR="00113984" w:rsidRPr="00110A86" w:rsidRDefault="00113984" w:rsidP="00113984">
      <w:pPr>
        <w:pStyle w:val="a9"/>
        <w:rPr>
          <w:lang w:eastAsia="ja-JP"/>
        </w:rPr>
      </w:pPr>
    </w:p>
    <w:p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下記の図</w:t>
      </w:r>
      <w:r w:rsidRPr="00110A86">
        <w:rPr>
          <w:rFonts w:ascii="ＭＳ Ｐ明朝" w:eastAsia="ＭＳ Ｐ明朝" w:hAnsi="ＭＳ Ｐ明朝" w:cs="Arial"/>
          <w:b w:val="0"/>
          <w:sz w:val="22"/>
          <w:szCs w:val="22"/>
          <w:lang w:eastAsia="ja-JP"/>
        </w:rPr>
        <w:t>2-1は器官別大分類（SOC）毎に全変更件数を示したグラフで、変更によって各SOCにどの程度の影響があったのかを判断するのに有用であろう。これらのデータは表4-6に示したバージョン</w:t>
      </w:r>
      <w:r w:rsidR="001B0C7B">
        <w:rPr>
          <w:rFonts w:ascii="ＭＳ Ｐ明朝" w:eastAsia="ＭＳ Ｐ明朝" w:hAnsi="ＭＳ Ｐ明朝" w:cs="Arial"/>
          <w:b w:val="0"/>
          <w:sz w:val="22"/>
          <w:szCs w:val="22"/>
          <w:lang w:eastAsia="ja-JP"/>
        </w:rPr>
        <w:t>19.0</w:t>
      </w:r>
      <w:r w:rsidRPr="00110A86">
        <w:rPr>
          <w:rFonts w:ascii="ＭＳ Ｐ明朝" w:eastAsia="ＭＳ Ｐ明朝" w:hAnsi="ＭＳ Ｐ明朝" w:cs="Arial" w:hint="eastAsia"/>
          <w:b w:val="0"/>
          <w:sz w:val="22"/>
          <w:szCs w:val="22"/>
          <w:lang w:eastAsia="ja-JP"/>
        </w:rPr>
        <w:t>のプライマリーとセカンダリーの</w:t>
      </w:r>
      <w:r w:rsidRPr="00110A86">
        <w:rPr>
          <w:rFonts w:ascii="ＭＳ Ｐ明朝" w:eastAsia="ＭＳ Ｐ明朝" w:hAnsi="ＭＳ Ｐ明朝" w:cs="Arial"/>
          <w:b w:val="0"/>
          <w:sz w:val="22"/>
          <w:szCs w:val="22"/>
          <w:lang w:eastAsia="ja-JP"/>
        </w:rPr>
        <w:t>PT</w:t>
      </w:r>
      <w:r w:rsidR="00F416E2">
        <w:rPr>
          <w:rFonts w:ascii="ＭＳ Ｐ明朝" w:eastAsia="ＭＳ Ｐ明朝" w:hAnsi="ＭＳ Ｐ明朝" w:cs="Arial" w:hint="eastAsia"/>
          <w:b w:val="0"/>
          <w:sz w:val="22"/>
          <w:szCs w:val="22"/>
          <w:lang w:eastAsia="ja-JP"/>
        </w:rPr>
        <w:t>、</w:t>
      </w:r>
      <w:r w:rsidRPr="00110A86">
        <w:rPr>
          <w:rFonts w:ascii="ＭＳ Ｐ明朝" w:eastAsia="ＭＳ Ｐ明朝" w:hAnsi="ＭＳ Ｐ明朝" w:cs="Arial"/>
          <w:b w:val="0"/>
          <w:sz w:val="22"/>
          <w:szCs w:val="22"/>
          <w:lang w:eastAsia="ja-JP"/>
        </w:rPr>
        <w:t>LLT</w:t>
      </w:r>
      <w:r w:rsidR="00F416E2">
        <w:rPr>
          <w:rFonts w:ascii="ＭＳ Ｐ明朝" w:eastAsia="ＭＳ Ｐ明朝" w:hAnsi="ＭＳ Ｐ明朝" w:cs="Arial" w:hint="eastAsia"/>
          <w:b w:val="0"/>
          <w:sz w:val="22"/>
          <w:szCs w:val="22"/>
          <w:lang w:eastAsia="ja-JP"/>
        </w:rPr>
        <w:t>、</w:t>
      </w:r>
      <w:r w:rsidRPr="00110A86">
        <w:rPr>
          <w:rFonts w:ascii="ＭＳ Ｐ明朝" w:eastAsia="ＭＳ Ｐ明朝" w:hAnsi="ＭＳ Ｐ明朝" w:cs="Arial"/>
          <w:b w:val="0"/>
          <w:sz w:val="22"/>
          <w:szCs w:val="22"/>
          <w:lang w:eastAsia="ja-JP"/>
        </w:rPr>
        <w:t>HLTそしてHLGTの用語数と、それに対応するバージョン</w:t>
      </w:r>
      <w:r w:rsidR="001B0C7B">
        <w:rPr>
          <w:rFonts w:ascii="ＭＳ Ｐ明朝" w:eastAsia="ＭＳ Ｐ明朝" w:hAnsi="ＭＳ Ｐ明朝" w:cs="Arial"/>
          <w:b w:val="0"/>
          <w:sz w:val="22"/>
          <w:szCs w:val="22"/>
          <w:lang w:eastAsia="ja-JP"/>
        </w:rPr>
        <w:t>18.1</w:t>
      </w:r>
      <w:r w:rsidRPr="00110A86">
        <w:rPr>
          <w:rFonts w:ascii="ＭＳ Ｐ明朝" w:eastAsia="ＭＳ Ｐ明朝" w:hAnsi="ＭＳ Ｐ明朝" w:cs="Arial" w:hint="eastAsia"/>
          <w:b w:val="0"/>
          <w:sz w:val="22"/>
          <w:szCs w:val="22"/>
          <w:lang w:eastAsia="ja-JP"/>
        </w:rPr>
        <w:t>の用語数の差により算出している。なお、図</w:t>
      </w:r>
      <w:r w:rsidRPr="00110A86">
        <w:rPr>
          <w:rFonts w:ascii="ＭＳ Ｐ明朝" w:eastAsia="ＭＳ Ｐ明朝" w:hAnsi="ＭＳ Ｐ明朝" w:cs="Arial"/>
          <w:b w:val="0"/>
          <w:sz w:val="22"/>
          <w:szCs w:val="22"/>
          <w:lang w:eastAsia="ja-JP"/>
        </w:rPr>
        <w:t>2-1には用語の表記変更とLLTのカレンシーステータスの変更も含まれている。</w:t>
      </w:r>
    </w:p>
    <w:p w:rsidR="004F25AC" w:rsidRPr="00110A86" w:rsidRDefault="004F25AC" w:rsidP="009328C3">
      <w:pPr>
        <w:pStyle w:val="12"/>
        <w:spacing w:beforeLines="50" w:before="120" w:after="120"/>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バージョン</w:t>
      </w:r>
      <w:r w:rsidR="001D4386">
        <w:rPr>
          <w:rFonts w:ascii="ＭＳ Ｐ明朝" w:eastAsia="ＭＳ Ｐ明朝" w:hAnsi="ＭＳ Ｐ明朝" w:cs="Arial"/>
          <w:b w:val="0"/>
          <w:sz w:val="22"/>
          <w:szCs w:val="22"/>
          <w:lang w:eastAsia="ja-JP"/>
        </w:rPr>
        <w:t>19.0</w:t>
      </w:r>
      <w:r w:rsidRPr="00110A86">
        <w:rPr>
          <w:rFonts w:ascii="ＭＳ Ｐ明朝" w:eastAsia="ＭＳ Ｐ明朝" w:hAnsi="ＭＳ Ｐ明朝" w:cs="Arial" w:hint="eastAsia"/>
          <w:b w:val="0"/>
          <w:sz w:val="22"/>
          <w:szCs w:val="22"/>
          <w:lang w:eastAsia="ja-JP"/>
        </w:rPr>
        <w:t>での変更点のまとめは第</w:t>
      </w:r>
      <w:r w:rsidRPr="00110A86">
        <w:rPr>
          <w:rFonts w:ascii="ＭＳ Ｐ明朝" w:eastAsia="ＭＳ Ｐ明朝" w:hAnsi="ＭＳ Ｐ明朝" w:cs="Arial"/>
          <w:b w:val="0"/>
          <w:sz w:val="22"/>
          <w:szCs w:val="22"/>
          <w:lang w:eastAsia="ja-JP"/>
        </w:rPr>
        <w:t>4項を参照されたい。</w:t>
      </w:r>
    </w:p>
    <w:p w:rsidR="004F25AC" w:rsidRPr="00110A86" w:rsidRDefault="004F25AC" w:rsidP="000F2E19">
      <w:pPr>
        <w:pStyle w:val="11"/>
        <w:spacing w:beforeLines="50"/>
        <w:rPr>
          <w:lang w:eastAsia="ja-JP"/>
        </w:rPr>
      </w:pPr>
      <w:r w:rsidRPr="00110A86">
        <w:rPr>
          <w:lang w:eastAsia="ja-JP"/>
        </w:rPr>
        <w:br w:type="page"/>
      </w:r>
    </w:p>
    <w:p w:rsidR="00765B78" w:rsidRPr="00110A86" w:rsidRDefault="00765B78" w:rsidP="00324D95">
      <w:pPr>
        <w:rPr>
          <w:lang w:eastAsia="ja-JP"/>
        </w:rPr>
      </w:pPr>
    </w:p>
    <w:p w:rsidR="00866758" w:rsidRPr="00110A86" w:rsidRDefault="00866758" w:rsidP="008068CC">
      <w:pPr>
        <w:pStyle w:val="4"/>
        <w:jc w:val="left"/>
        <w:rPr>
          <w:rFonts w:ascii="ＭＳ Ｐ明朝" w:hAnsi="ＭＳ Ｐ明朝"/>
          <w:lang w:eastAsia="zh-TW"/>
        </w:rPr>
      </w:pPr>
      <w:bookmarkStart w:id="4" w:name="_Toc411002542"/>
      <w:bookmarkStart w:id="5" w:name="_Toc411258249"/>
      <w:bookmarkStart w:id="6" w:name="_Toc411259033"/>
      <w:bookmarkStart w:id="7" w:name="_Toc427678807"/>
      <w:bookmarkStart w:id="8" w:name="_Toc427680940"/>
      <w:bookmarkStart w:id="9" w:name="_Toc443384246"/>
      <w:bookmarkStart w:id="10" w:name="_Toc443384269"/>
      <w:r w:rsidRPr="00110A86">
        <w:rPr>
          <w:rFonts w:ascii="ＭＳ Ｐ明朝" w:hAnsi="ＭＳ Ｐ明朝" w:hint="eastAsia"/>
          <w:lang w:eastAsia="zh-TW"/>
        </w:rPr>
        <w:t>図</w:t>
      </w:r>
      <w:r w:rsidR="00672732" w:rsidRPr="00110A86">
        <w:rPr>
          <w:rFonts w:ascii="ＭＳ Ｐ明朝" w:hAnsi="ＭＳ Ｐ明朝"/>
        </w:rPr>
        <w:fldChar w:fldCharType="begin"/>
      </w:r>
      <w:r w:rsidR="00426021" w:rsidRPr="00110A86">
        <w:rPr>
          <w:rFonts w:ascii="ＭＳ Ｐ明朝" w:hAnsi="ＭＳ Ｐ明朝"/>
          <w:lang w:eastAsia="zh-TW"/>
        </w:rPr>
        <w:instrText xml:space="preserve"> STYLEREF 2 \s </w:instrText>
      </w:r>
      <w:r w:rsidR="00672732" w:rsidRPr="00110A86">
        <w:rPr>
          <w:rFonts w:ascii="ＭＳ Ｐ明朝" w:hAnsi="ＭＳ Ｐ明朝"/>
        </w:rPr>
        <w:fldChar w:fldCharType="separate"/>
      </w:r>
      <w:r w:rsidR="006C2536">
        <w:rPr>
          <w:rFonts w:ascii="ＭＳ Ｐ明朝" w:hAnsi="ＭＳ Ｐ明朝"/>
          <w:noProof/>
          <w:lang w:eastAsia="zh-TW"/>
        </w:rPr>
        <w:t>2.1</w:t>
      </w:r>
      <w:r w:rsidR="00672732" w:rsidRPr="00110A86">
        <w:rPr>
          <w:rFonts w:ascii="ＭＳ Ｐ明朝" w:hAnsi="ＭＳ Ｐ明朝"/>
        </w:rPr>
        <w:fldChar w:fldCharType="end"/>
      </w:r>
      <w:r w:rsidRPr="00110A86">
        <w:rPr>
          <w:rFonts w:ascii="ＭＳ Ｐ明朝" w:hAnsi="ＭＳ Ｐ明朝" w:hint="eastAsia"/>
          <w:lang w:eastAsia="zh-TW"/>
        </w:rPr>
        <w:t xml:space="preserve"> </w:t>
      </w:r>
      <w:r w:rsidR="0069779F" w:rsidRPr="00110A86">
        <w:rPr>
          <w:rFonts w:ascii="ＭＳ Ｐ明朝" w:hAnsi="ＭＳ Ｐ明朝" w:hint="eastAsia"/>
          <w:lang w:eastAsia="zh-TW"/>
        </w:rPr>
        <w:t xml:space="preserve">　</w:t>
      </w:r>
      <w:r w:rsidRPr="00110A86">
        <w:rPr>
          <w:rFonts w:ascii="ＭＳ Ｐ明朝" w:hAnsi="ＭＳ Ｐ明朝" w:hint="eastAsia"/>
          <w:lang w:eastAsia="zh-TW"/>
        </w:rPr>
        <w:t>SOC別用語変更件数</w:t>
      </w:r>
      <w:bookmarkEnd w:id="4"/>
      <w:bookmarkEnd w:id="5"/>
      <w:bookmarkEnd w:id="6"/>
      <w:bookmarkEnd w:id="7"/>
      <w:bookmarkEnd w:id="8"/>
      <w:bookmarkEnd w:id="9"/>
      <w:bookmarkEnd w:id="10"/>
    </w:p>
    <w:p w:rsidR="00905DC7" w:rsidRPr="00110A86" w:rsidRDefault="00905DC7" w:rsidP="00905DC7">
      <w:pPr>
        <w:rPr>
          <w:lang w:eastAsia="zh-TW"/>
        </w:rPr>
      </w:pPr>
      <w:bookmarkStart w:id="11" w:name="_Toc218999747"/>
    </w:p>
    <w:p w:rsidR="0069779F" w:rsidRDefault="00C55080" w:rsidP="00905DC7">
      <w:pPr>
        <w:rPr>
          <w:lang w:eastAsia="ja-JP"/>
        </w:rPr>
      </w:pPr>
      <w:r w:rsidRPr="00C55080">
        <w:rPr>
          <w:noProof/>
          <w:lang w:eastAsia="ja-JP"/>
        </w:rPr>
        <w:drawing>
          <wp:inline distT="0" distB="0" distL="0" distR="0">
            <wp:extent cx="6058894" cy="3958146"/>
            <wp:effectExtent l="1905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60120" cy="3958947"/>
                    </a:xfrm>
                    <a:prstGeom prst="rect">
                      <a:avLst/>
                    </a:prstGeom>
                    <a:noFill/>
                    <a:ln>
                      <a:noFill/>
                    </a:ln>
                  </pic:spPr>
                </pic:pic>
              </a:graphicData>
            </a:graphic>
          </wp:inline>
        </w:drawing>
      </w:r>
    </w:p>
    <w:p w:rsidR="00E54CD4" w:rsidRPr="00110A86" w:rsidRDefault="00E54CD4" w:rsidP="00905DC7">
      <w:pPr>
        <w:rPr>
          <w:lang w:eastAsia="ja-JP"/>
        </w:rPr>
      </w:pPr>
    </w:p>
    <w:p w:rsidR="00877E3B" w:rsidRDefault="001D4386" w:rsidP="00E54CD4">
      <w:pPr>
        <w:pStyle w:val="2"/>
        <w:numPr>
          <w:ilvl w:val="1"/>
          <w:numId w:val="26"/>
        </w:numPr>
        <w:spacing w:before="120"/>
        <w:rPr>
          <w:lang w:eastAsia="ja-JP"/>
        </w:rPr>
      </w:pPr>
      <w:bookmarkStart w:id="12" w:name="_Toc443384270"/>
      <w:r>
        <w:rPr>
          <w:rFonts w:hint="eastAsia"/>
          <w:lang w:eastAsia="ja-JP"/>
        </w:rPr>
        <w:t>コンプレックスチェンジ</w:t>
      </w:r>
      <w:bookmarkEnd w:id="12"/>
    </w:p>
    <w:p w:rsidR="00B3666C" w:rsidRPr="00110A86" w:rsidRDefault="00B3666C" w:rsidP="009328C3">
      <w:pPr>
        <w:spacing w:beforeLines="50" w:before="120"/>
        <w:rPr>
          <w:lang w:eastAsia="ja-JP"/>
        </w:rPr>
      </w:pPr>
      <w:r>
        <w:rPr>
          <w:lang w:eastAsia="ja-JP"/>
        </w:rPr>
        <w:t>バージョン19.0において検討されたコンプレックスチェンジは、ユーザーから寄せられたもの、新規提案、</w:t>
      </w:r>
      <w:r w:rsidRPr="00110A86">
        <w:rPr>
          <w:rFonts w:hint="eastAsia"/>
          <w:lang w:eastAsia="ja-JP"/>
        </w:rPr>
        <w:t>および追加変更要請の処理過程からMSSOが提起したものが含まれている。</w:t>
      </w:r>
    </w:p>
    <w:p w:rsidR="00B3666C" w:rsidRPr="00110A86" w:rsidRDefault="00B3666C" w:rsidP="00B3666C">
      <w:pPr>
        <w:rPr>
          <w:lang w:eastAsia="ja-JP"/>
        </w:rPr>
      </w:pPr>
      <w:r w:rsidRPr="00110A86">
        <w:rPr>
          <w:rFonts w:hint="eastAsia"/>
          <w:lang w:eastAsia="ja-JP"/>
        </w:rPr>
        <w:t>コンプレックスチェンジに関する提案はユーザーからのコメント募集のため、MSSOのWebsiteに201</w:t>
      </w:r>
      <w:r>
        <w:rPr>
          <w:rFonts w:hint="eastAsia"/>
          <w:lang w:eastAsia="ja-JP"/>
        </w:rPr>
        <w:t>5</w:t>
      </w:r>
      <w:r w:rsidRPr="00110A86">
        <w:rPr>
          <w:rFonts w:hint="eastAsia"/>
          <w:lang w:eastAsia="ja-JP"/>
        </w:rPr>
        <w:t>年</w:t>
      </w:r>
      <w:r>
        <w:rPr>
          <w:rFonts w:hint="eastAsia"/>
          <w:lang w:eastAsia="ja-JP"/>
        </w:rPr>
        <w:t>8</w:t>
      </w:r>
      <w:r w:rsidRPr="00110A86">
        <w:rPr>
          <w:rFonts w:hint="eastAsia"/>
          <w:lang w:eastAsia="ja-JP"/>
        </w:rPr>
        <w:t>月</w:t>
      </w:r>
      <w:r>
        <w:rPr>
          <w:rFonts w:hint="eastAsia"/>
          <w:lang w:eastAsia="ja-JP"/>
        </w:rPr>
        <w:t>６</w:t>
      </w:r>
      <w:r w:rsidRPr="00110A86">
        <w:rPr>
          <w:rFonts w:hint="eastAsia"/>
          <w:lang w:eastAsia="ja-JP"/>
        </w:rPr>
        <w:t>日から</w:t>
      </w:r>
      <w:r>
        <w:rPr>
          <w:rFonts w:hint="eastAsia"/>
          <w:lang w:eastAsia="ja-JP"/>
        </w:rPr>
        <w:t>９</w:t>
      </w:r>
      <w:r w:rsidRPr="00110A86">
        <w:rPr>
          <w:rFonts w:hint="eastAsia"/>
          <w:lang w:eastAsia="ja-JP"/>
        </w:rPr>
        <w:t>月</w:t>
      </w:r>
      <w:r>
        <w:rPr>
          <w:rFonts w:hint="eastAsia"/>
          <w:lang w:eastAsia="ja-JP"/>
        </w:rPr>
        <w:t>25</w:t>
      </w:r>
      <w:r w:rsidRPr="00110A86">
        <w:rPr>
          <w:rFonts w:hint="eastAsia"/>
          <w:lang w:eastAsia="ja-JP"/>
        </w:rPr>
        <w:t>日まで掲載された。</w:t>
      </w:r>
    </w:p>
    <w:p w:rsidR="00B3666C" w:rsidRPr="00110A86" w:rsidRDefault="00B3666C" w:rsidP="00B3666C">
      <w:pPr>
        <w:rPr>
          <w:lang w:eastAsia="ja-JP"/>
        </w:rPr>
      </w:pPr>
      <w:r w:rsidRPr="00110A86">
        <w:rPr>
          <w:rFonts w:hint="eastAsia"/>
          <w:lang w:eastAsia="ja-JP"/>
        </w:rPr>
        <w:t>コンプレックスチェンジについてはその後さらなる内部評価と意見交換を経て、最終的には</w:t>
      </w:r>
      <w:r>
        <w:rPr>
          <w:rFonts w:hint="eastAsia"/>
          <w:lang w:eastAsia="ja-JP"/>
        </w:rPr>
        <w:t>32</w:t>
      </w:r>
      <w:r w:rsidRPr="00110A86">
        <w:rPr>
          <w:rFonts w:hint="eastAsia"/>
          <w:lang w:eastAsia="ja-JP"/>
        </w:rPr>
        <w:t>件のコンプレックスチェンジが承認された。</w:t>
      </w:r>
    </w:p>
    <w:p w:rsidR="00B3666C" w:rsidRPr="00110A86" w:rsidRDefault="00B3666C" w:rsidP="00B3666C">
      <w:pPr>
        <w:rPr>
          <w:lang w:eastAsia="ja-JP"/>
        </w:rPr>
      </w:pPr>
      <w:r w:rsidRPr="00110A86">
        <w:rPr>
          <w:rFonts w:hint="eastAsia"/>
          <w:lang w:eastAsia="ja-JP"/>
        </w:rPr>
        <w:t>バージョン</w:t>
      </w:r>
      <w:r>
        <w:rPr>
          <w:rFonts w:hint="eastAsia"/>
          <w:lang w:eastAsia="ja-JP"/>
        </w:rPr>
        <w:t>1９</w:t>
      </w:r>
      <w:r w:rsidRPr="00110A86">
        <w:rPr>
          <w:rFonts w:hint="eastAsia"/>
          <w:lang w:eastAsia="ja-JP"/>
        </w:rPr>
        <w:t>.0に組み込まれたコンプレックスチェンジの概略は次のとおりである。その詳細については、MSSO</w:t>
      </w:r>
      <w:r w:rsidR="00AB2EDA">
        <w:rPr>
          <w:lang w:eastAsia="ja-JP"/>
        </w:rPr>
        <w:t xml:space="preserve"> </w:t>
      </w:r>
      <w:r w:rsidRPr="00110A86">
        <w:rPr>
          <w:rFonts w:hint="eastAsia"/>
          <w:lang w:eastAsia="ja-JP"/>
        </w:rPr>
        <w:t>Websiteの追加変更要請（チェンジリクエスト）の項を参照されたい。</w:t>
      </w:r>
    </w:p>
    <w:p w:rsidR="00B3666C" w:rsidRPr="00110A86" w:rsidRDefault="00B3666C" w:rsidP="00B3666C">
      <w:pPr>
        <w:rPr>
          <w:lang w:eastAsia="ja-JP"/>
        </w:rPr>
      </w:pPr>
    </w:p>
    <w:p w:rsidR="00B3666C" w:rsidRDefault="00B3666C" w:rsidP="00E54CD4">
      <w:pPr>
        <w:ind w:leftChars="224" w:left="1347" w:hanging="854"/>
        <w:rPr>
          <w:lang w:eastAsia="ja-JP"/>
        </w:rPr>
      </w:pPr>
      <w:r w:rsidRPr="00110A86">
        <w:rPr>
          <w:rFonts w:hint="eastAsia"/>
          <w:lang w:eastAsia="ja-JP"/>
        </w:rPr>
        <w:t>JMO注： JMO契約利用者は、JMOのWebの「会員へのお知らせ</w:t>
      </w:r>
      <w:r w:rsidR="00AC02E8">
        <w:rPr>
          <w:rFonts w:hint="eastAsia"/>
          <w:lang w:eastAsia="ja-JP"/>
        </w:rPr>
        <w:t>＞お知らせ（新着情報）</w:t>
      </w:r>
      <w:r w:rsidRPr="00110A86">
        <w:rPr>
          <w:rFonts w:hint="eastAsia"/>
          <w:lang w:eastAsia="ja-JP"/>
        </w:rPr>
        <w:t>」の「</w:t>
      </w:r>
      <w:bookmarkStart w:id="13" w:name="001887"/>
      <w:r w:rsidR="00AC02E8">
        <w:rPr>
          <w:rStyle w:val="14"/>
          <w:lang w:eastAsia="ja-JP"/>
        </w:rPr>
        <w:t>MedDRA V19.0向けのComplex Changeについて</w:t>
      </w:r>
      <w:bookmarkEnd w:id="13"/>
      <w:r w:rsidRPr="00110A86">
        <w:rPr>
          <w:rFonts w:hint="eastAsia"/>
          <w:lang w:eastAsia="ja-JP"/>
        </w:rPr>
        <w:t>」を参照されたい。</w:t>
      </w:r>
    </w:p>
    <w:p w:rsidR="00B3666C" w:rsidRDefault="00B3666C" w:rsidP="00E96FCA">
      <w:pPr>
        <w:rPr>
          <w:lang w:eastAsia="ja-JP"/>
        </w:rPr>
      </w:pPr>
    </w:p>
    <w:p w:rsidR="00B3666C" w:rsidRDefault="00B3666C" w:rsidP="00E96FCA">
      <w:pPr>
        <w:rPr>
          <w:lang w:eastAsia="ja-JP"/>
        </w:rPr>
      </w:pPr>
      <w:r w:rsidRPr="00E54CD4">
        <w:rPr>
          <w:rFonts w:hint="eastAsia"/>
          <w:b/>
          <w:lang w:eastAsia="ja-JP"/>
        </w:rPr>
        <w:t>SOCレベル：</w:t>
      </w:r>
      <w:r>
        <w:rPr>
          <w:rFonts w:hint="eastAsia"/>
          <w:lang w:eastAsia="ja-JP"/>
        </w:rPr>
        <w:t>一つのSOCが追加された。</w:t>
      </w:r>
      <w:r w:rsidR="0069525B">
        <w:rPr>
          <w:rFonts w:hint="eastAsia"/>
          <w:lang w:eastAsia="ja-JP"/>
        </w:rPr>
        <w:t>新規SOC製品の問題（Product issues）について3.1項を参照</w:t>
      </w:r>
      <w:r w:rsidR="00572754">
        <w:rPr>
          <w:rFonts w:hint="eastAsia"/>
          <w:lang w:eastAsia="ja-JP"/>
        </w:rPr>
        <w:t>されたい</w:t>
      </w:r>
      <w:r w:rsidR="0069525B">
        <w:rPr>
          <w:rFonts w:hint="eastAsia"/>
          <w:lang w:eastAsia="ja-JP"/>
        </w:rPr>
        <w:t>。</w:t>
      </w:r>
    </w:p>
    <w:p w:rsidR="0069525B" w:rsidRDefault="0069525B" w:rsidP="00E96FCA">
      <w:pPr>
        <w:rPr>
          <w:lang w:eastAsia="ja-JP"/>
        </w:rPr>
      </w:pPr>
    </w:p>
    <w:p w:rsidR="00596654" w:rsidRPr="00E96FCA" w:rsidRDefault="00596654" w:rsidP="00E96FCA">
      <w:pPr>
        <w:rPr>
          <w:lang w:eastAsia="ja-JP"/>
        </w:rPr>
      </w:pPr>
      <w:r w:rsidRPr="00E96FCA">
        <w:rPr>
          <w:b/>
          <w:lang w:eastAsia="ja-JP"/>
        </w:rPr>
        <w:t>新規SOC</w:t>
      </w:r>
    </w:p>
    <w:p w:rsidR="00596654" w:rsidRDefault="00596654" w:rsidP="00E54CD4">
      <w:pPr>
        <w:pStyle w:val="ac"/>
        <w:spacing w:before="120"/>
      </w:pPr>
      <w:bookmarkStart w:id="14" w:name="_Toc443384953"/>
      <w:r>
        <w:t>表2-1</w:t>
      </w:r>
      <w:r w:rsidR="00AB2EDA">
        <w:rPr>
          <w:rFonts w:hint="eastAsia"/>
        </w:rPr>
        <w:t xml:space="preserve">　</w:t>
      </w:r>
      <w:r>
        <w:t>新規SOC</w:t>
      </w:r>
      <w:bookmarkEnd w:id="14"/>
    </w:p>
    <w:tbl>
      <w:tblPr>
        <w:tblStyle w:val="af5"/>
        <w:tblW w:w="0" w:type="auto"/>
        <w:jc w:val="center"/>
        <w:tblCellMar>
          <w:top w:w="58" w:type="dxa"/>
          <w:left w:w="115" w:type="dxa"/>
          <w:bottom w:w="58" w:type="dxa"/>
          <w:right w:w="115" w:type="dxa"/>
        </w:tblCellMar>
        <w:tblLook w:val="04A0" w:firstRow="1" w:lastRow="0" w:firstColumn="1" w:lastColumn="0" w:noHBand="0" w:noVBand="1"/>
      </w:tblPr>
      <w:tblGrid>
        <w:gridCol w:w="4788"/>
      </w:tblGrid>
      <w:tr w:rsidR="00596654" w:rsidTr="00873608">
        <w:trPr>
          <w:jc w:val="center"/>
        </w:trPr>
        <w:tc>
          <w:tcPr>
            <w:tcW w:w="4788" w:type="dxa"/>
            <w:shd w:val="clear" w:color="auto" w:fill="BFBFBF" w:themeFill="background1" w:themeFillShade="BF"/>
            <w:tcMar>
              <w:top w:w="29" w:type="dxa"/>
              <w:bottom w:w="29" w:type="dxa"/>
            </w:tcMar>
          </w:tcPr>
          <w:p w:rsidR="00596654" w:rsidRPr="00596654" w:rsidRDefault="00596654" w:rsidP="00873608">
            <w:pPr>
              <w:jc w:val="center"/>
              <w:rPr>
                <w:b/>
              </w:rPr>
            </w:pPr>
            <w:r w:rsidRPr="00596654">
              <w:rPr>
                <w:rFonts w:hint="eastAsia"/>
                <w:b/>
              </w:rPr>
              <w:t>新規</w:t>
            </w:r>
            <w:r w:rsidRPr="00596654">
              <w:rPr>
                <w:b/>
              </w:rPr>
              <w:t xml:space="preserve"> SOC</w:t>
            </w:r>
          </w:p>
        </w:tc>
      </w:tr>
      <w:tr w:rsidR="00596654" w:rsidRPr="006200FD" w:rsidTr="00873608">
        <w:trPr>
          <w:trHeight w:val="382"/>
          <w:jc w:val="center"/>
        </w:trPr>
        <w:tc>
          <w:tcPr>
            <w:tcW w:w="4788" w:type="dxa"/>
            <w:vAlign w:val="center"/>
          </w:tcPr>
          <w:p w:rsidR="00596654" w:rsidRPr="003F25BA" w:rsidRDefault="00596654" w:rsidP="00873608">
            <w:r>
              <w:t>製品の問題（Product issues）</w:t>
            </w:r>
          </w:p>
        </w:tc>
      </w:tr>
    </w:tbl>
    <w:p w:rsidR="00596654" w:rsidRDefault="00596654" w:rsidP="00E96FCA">
      <w:pPr>
        <w:rPr>
          <w:lang w:eastAsia="ja-JP"/>
        </w:rPr>
      </w:pPr>
    </w:p>
    <w:p w:rsidR="006B522F" w:rsidRDefault="006B522F" w:rsidP="00E96FCA">
      <w:pPr>
        <w:rPr>
          <w:lang w:eastAsia="ja-JP"/>
        </w:rPr>
      </w:pPr>
    </w:p>
    <w:p w:rsidR="00596654" w:rsidRPr="000823A4" w:rsidRDefault="00596654" w:rsidP="000823A4">
      <w:pPr>
        <w:rPr>
          <w:lang w:eastAsia="ja-JP"/>
        </w:rPr>
      </w:pPr>
      <w:r w:rsidRPr="00E54CD4">
        <w:rPr>
          <w:b/>
          <w:lang w:eastAsia="ja-JP"/>
        </w:rPr>
        <w:t>HLGTレベル：</w:t>
      </w:r>
      <w:r w:rsidRPr="000823A4">
        <w:rPr>
          <w:lang w:eastAsia="ja-JP"/>
        </w:rPr>
        <w:t>バージョン19.0でのコンプレックスチェンジの結果、2件の新規HLGT</w:t>
      </w:r>
      <w:r w:rsidR="00E531C4" w:rsidRPr="000823A4">
        <w:rPr>
          <w:lang w:eastAsia="ja-JP"/>
        </w:rPr>
        <w:t>が追加、2件のHLGTが併合され、1件が移動となった。</w:t>
      </w:r>
      <w:r w:rsidR="00015CFE" w:rsidRPr="000823A4">
        <w:rPr>
          <w:lang w:eastAsia="ja-JP"/>
        </w:rPr>
        <w:t>変更内容は、次のとおり</w:t>
      </w:r>
      <w:r w:rsidR="00E54CD4" w:rsidRPr="000823A4">
        <w:rPr>
          <w:rFonts w:hint="eastAsia"/>
          <w:lang w:eastAsia="ja-JP"/>
        </w:rPr>
        <w:t>。</w:t>
      </w:r>
    </w:p>
    <w:p w:rsidR="0021113D" w:rsidRDefault="0021113D" w:rsidP="00E96FCA">
      <w:pPr>
        <w:ind w:leftChars="-59" w:left="11" w:hangingChars="64" w:hanging="141"/>
        <w:rPr>
          <w:lang w:eastAsia="ja-JP"/>
        </w:rPr>
      </w:pPr>
    </w:p>
    <w:p w:rsidR="00015CFE" w:rsidRPr="000823A4" w:rsidRDefault="00E14221" w:rsidP="000823A4">
      <w:pPr>
        <w:rPr>
          <w:b/>
          <w:lang w:eastAsia="ja-JP"/>
        </w:rPr>
      </w:pPr>
      <w:r w:rsidRPr="00E96FCA">
        <w:rPr>
          <w:rFonts w:hint="eastAsia"/>
          <w:b/>
          <w:lang w:eastAsia="ja-JP"/>
        </w:rPr>
        <w:t>新規</w:t>
      </w:r>
      <w:r w:rsidRPr="00E96FCA">
        <w:rPr>
          <w:b/>
          <w:lang w:eastAsia="ja-JP"/>
        </w:rPr>
        <w:t>HLGT</w:t>
      </w:r>
    </w:p>
    <w:p w:rsidR="0021113D" w:rsidRPr="000823A4" w:rsidRDefault="0021113D" w:rsidP="000823A4">
      <w:pPr>
        <w:pStyle w:val="ac"/>
        <w:spacing w:before="120"/>
      </w:pPr>
      <w:bookmarkStart w:id="15" w:name="_Toc443384954"/>
      <w:r w:rsidRPr="000823A4">
        <w:t>表2-2　新規HLGT</w:t>
      </w:r>
      <w:bookmarkEnd w:id="15"/>
    </w:p>
    <w:tbl>
      <w:tblPr>
        <w:tblStyle w:val="af5"/>
        <w:tblW w:w="9209" w:type="dxa"/>
        <w:tblCellMar>
          <w:top w:w="58" w:type="dxa"/>
          <w:left w:w="115" w:type="dxa"/>
          <w:bottom w:w="58" w:type="dxa"/>
          <w:right w:w="115" w:type="dxa"/>
        </w:tblCellMar>
        <w:tblLook w:val="04A0" w:firstRow="1" w:lastRow="0" w:firstColumn="1" w:lastColumn="0" w:noHBand="0" w:noVBand="1"/>
      </w:tblPr>
      <w:tblGrid>
        <w:gridCol w:w="5502"/>
        <w:gridCol w:w="3707"/>
      </w:tblGrid>
      <w:tr w:rsidR="00E531C4" w:rsidRPr="0021113D" w:rsidTr="006B522F">
        <w:tc>
          <w:tcPr>
            <w:tcW w:w="5502" w:type="dxa"/>
            <w:shd w:val="clear" w:color="auto" w:fill="BFBFBF" w:themeFill="background1" w:themeFillShade="BF"/>
            <w:tcMar>
              <w:top w:w="29" w:type="dxa"/>
              <w:bottom w:w="29" w:type="dxa"/>
            </w:tcMar>
          </w:tcPr>
          <w:p w:rsidR="00E531C4" w:rsidRPr="0021113D" w:rsidRDefault="00E531C4" w:rsidP="00873608">
            <w:pPr>
              <w:jc w:val="center"/>
              <w:rPr>
                <w:b/>
              </w:rPr>
            </w:pPr>
            <w:r w:rsidRPr="0021113D">
              <w:rPr>
                <w:rFonts w:hint="eastAsia"/>
                <w:b/>
              </w:rPr>
              <w:t>新規</w:t>
            </w:r>
            <w:r w:rsidRPr="0021113D">
              <w:rPr>
                <w:b/>
              </w:rPr>
              <w:t xml:space="preserve"> HLGT</w:t>
            </w:r>
          </w:p>
        </w:tc>
        <w:tc>
          <w:tcPr>
            <w:tcW w:w="3707" w:type="dxa"/>
            <w:shd w:val="clear" w:color="auto" w:fill="BFBFBF" w:themeFill="background1" w:themeFillShade="BF"/>
            <w:tcMar>
              <w:top w:w="29" w:type="dxa"/>
              <w:bottom w:w="29" w:type="dxa"/>
            </w:tcMar>
          </w:tcPr>
          <w:p w:rsidR="00E531C4" w:rsidRPr="0021113D" w:rsidRDefault="00E531C4" w:rsidP="00873608">
            <w:pPr>
              <w:jc w:val="center"/>
              <w:rPr>
                <w:b/>
              </w:rPr>
            </w:pPr>
            <w:r w:rsidRPr="0021113D">
              <w:rPr>
                <w:rFonts w:hint="eastAsia"/>
                <w:b/>
              </w:rPr>
              <w:t>リンク先</w:t>
            </w:r>
            <w:r w:rsidRPr="0021113D">
              <w:rPr>
                <w:b/>
              </w:rPr>
              <w:t xml:space="preserve"> SOC</w:t>
            </w:r>
          </w:p>
        </w:tc>
      </w:tr>
      <w:tr w:rsidR="00E531C4" w:rsidRPr="0021113D" w:rsidTr="006B522F">
        <w:trPr>
          <w:trHeight w:val="382"/>
        </w:trPr>
        <w:tc>
          <w:tcPr>
            <w:tcW w:w="5502" w:type="dxa"/>
            <w:vAlign w:val="center"/>
          </w:tcPr>
          <w:p w:rsidR="00E531C4" w:rsidRPr="0021113D" w:rsidRDefault="006C5B8F" w:rsidP="00873608">
            <w:r w:rsidRPr="0021113D">
              <w:rPr>
                <w:rFonts w:hint="eastAsia"/>
              </w:rPr>
              <w:t>製品品質、供給、流通、製造および品質システムの問題（</w:t>
            </w:r>
            <w:r w:rsidR="00E531C4" w:rsidRPr="0021113D">
              <w:t>Product quality, supply, distribution, manufacturing and quality system issues</w:t>
            </w:r>
            <w:r w:rsidRPr="0021113D">
              <w:rPr>
                <w:rFonts w:hint="eastAsia"/>
              </w:rPr>
              <w:t>）</w:t>
            </w:r>
          </w:p>
        </w:tc>
        <w:tc>
          <w:tcPr>
            <w:tcW w:w="3707" w:type="dxa"/>
            <w:vAlign w:val="center"/>
          </w:tcPr>
          <w:p w:rsidR="00E531C4" w:rsidRPr="0021113D" w:rsidRDefault="00DD05B2" w:rsidP="00873608">
            <w:pPr>
              <w:keepNext/>
            </w:pPr>
            <w:r w:rsidRPr="0021113D">
              <w:rPr>
                <w:rFonts w:hint="eastAsia"/>
              </w:rPr>
              <w:t>製品の問題（</w:t>
            </w:r>
            <w:r w:rsidR="00E531C4" w:rsidRPr="0021113D">
              <w:t>Product issues</w:t>
            </w:r>
            <w:r w:rsidRPr="0021113D">
              <w:rPr>
                <w:rFonts w:hint="eastAsia"/>
              </w:rPr>
              <w:t>）</w:t>
            </w:r>
          </w:p>
        </w:tc>
      </w:tr>
      <w:tr w:rsidR="00E531C4" w:rsidRPr="0021113D" w:rsidTr="006B522F">
        <w:trPr>
          <w:trHeight w:val="382"/>
        </w:trPr>
        <w:tc>
          <w:tcPr>
            <w:tcW w:w="5502" w:type="dxa"/>
            <w:vAlign w:val="center"/>
          </w:tcPr>
          <w:p w:rsidR="00E531C4" w:rsidRPr="00E96FCA" w:rsidRDefault="0021113D" w:rsidP="00AB2EDA">
            <w:pPr>
              <w:rPr>
                <w:lang w:eastAsia="ja-JP"/>
              </w:rPr>
            </w:pPr>
            <w:r>
              <w:rPr>
                <w:rFonts w:hint="eastAsia"/>
                <w:lang w:eastAsia="ja-JP"/>
              </w:rPr>
              <w:t>身体</w:t>
            </w:r>
            <w:r w:rsidR="00AB2EDA">
              <w:rPr>
                <w:rFonts w:hint="eastAsia"/>
                <w:lang w:eastAsia="ja-JP"/>
              </w:rPr>
              <w:t>症状症</w:t>
            </w:r>
            <w:r>
              <w:rPr>
                <w:rFonts w:hint="eastAsia"/>
                <w:lang w:eastAsia="ja-JP"/>
              </w:rPr>
              <w:t>および関連症</w:t>
            </w:r>
            <w:r w:rsidR="00DD05B2" w:rsidRPr="0021113D">
              <w:rPr>
                <w:rFonts w:hint="eastAsia"/>
              </w:rPr>
              <w:t>（</w:t>
            </w:r>
            <w:r w:rsidR="00E531C4" w:rsidRPr="0021113D">
              <w:t>Somatic symptom and related disorders</w:t>
            </w:r>
            <w:r w:rsidR="00DD05B2" w:rsidRPr="0021113D">
              <w:rPr>
                <w:rFonts w:hint="eastAsia"/>
              </w:rPr>
              <w:t>）</w:t>
            </w:r>
          </w:p>
        </w:tc>
        <w:tc>
          <w:tcPr>
            <w:tcW w:w="3707" w:type="dxa"/>
            <w:vAlign w:val="center"/>
          </w:tcPr>
          <w:p w:rsidR="00E531C4" w:rsidRPr="0021113D" w:rsidRDefault="0021113D" w:rsidP="00873608">
            <w:pPr>
              <w:keepNext/>
            </w:pPr>
            <w:r w:rsidRPr="0021113D">
              <w:rPr>
                <w:rFonts w:hint="eastAsia"/>
              </w:rPr>
              <w:t>精神障害（</w:t>
            </w:r>
            <w:r w:rsidR="00E531C4" w:rsidRPr="0021113D">
              <w:t>Psychiatric disorders</w:t>
            </w:r>
            <w:r w:rsidRPr="0021113D">
              <w:rPr>
                <w:rFonts w:hint="eastAsia"/>
              </w:rPr>
              <w:t>）</w:t>
            </w:r>
          </w:p>
        </w:tc>
      </w:tr>
    </w:tbl>
    <w:p w:rsidR="00E531C4" w:rsidRDefault="00E531C4" w:rsidP="00E96FCA">
      <w:pPr>
        <w:ind w:leftChars="-59" w:left="11" w:hangingChars="64" w:hanging="141"/>
        <w:rPr>
          <w:lang w:eastAsia="ja-JP"/>
        </w:rPr>
      </w:pPr>
    </w:p>
    <w:p w:rsidR="00015CFE" w:rsidRPr="000823A4" w:rsidRDefault="00E14221" w:rsidP="000823A4">
      <w:pPr>
        <w:rPr>
          <w:b/>
          <w:lang w:eastAsia="ja-JP"/>
        </w:rPr>
      </w:pPr>
      <w:r w:rsidRPr="00E96FCA">
        <w:rPr>
          <w:rFonts w:hint="eastAsia"/>
          <w:b/>
          <w:lang w:eastAsia="ja-JP"/>
        </w:rPr>
        <w:t>併合された</w:t>
      </w:r>
      <w:r w:rsidRPr="00E96FCA">
        <w:rPr>
          <w:b/>
          <w:lang w:eastAsia="ja-JP"/>
        </w:rPr>
        <w:t>HLGT</w:t>
      </w:r>
    </w:p>
    <w:p w:rsidR="0021113D" w:rsidRDefault="0021113D" w:rsidP="000823A4">
      <w:pPr>
        <w:pStyle w:val="ac"/>
        <w:spacing w:before="120"/>
      </w:pPr>
      <w:bookmarkStart w:id="16" w:name="_Toc443384955"/>
      <w:r>
        <w:t>表2-3　併合</w:t>
      </w:r>
      <w:r w:rsidR="0040717E">
        <w:t>され</w:t>
      </w:r>
      <w:r>
        <w:t>たHLGT</w:t>
      </w:r>
      <w:bookmarkEnd w:id="16"/>
    </w:p>
    <w:tbl>
      <w:tblPr>
        <w:tblStyle w:val="af5"/>
        <w:tblW w:w="9209" w:type="dxa"/>
        <w:tblCellMar>
          <w:top w:w="58" w:type="dxa"/>
          <w:left w:w="115" w:type="dxa"/>
          <w:bottom w:w="58" w:type="dxa"/>
          <w:right w:w="115" w:type="dxa"/>
        </w:tblCellMar>
        <w:tblLook w:val="04A0" w:firstRow="1" w:lastRow="0" w:firstColumn="1" w:lastColumn="0" w:noHBand="0" w:noVBand="1"/>
      </w:tblPr>
      <w:tblGrid>
        <w:gridCol w:w="3227"/>
        <w:gridCol w:w="2703"/>
        <w:gridCol w:w="3279"/>
      </w:tblGrid>
      <w:tr w:rsidR="0021113D" w:rsidRPr="0021113D" w:rsidTr="00E96FCA">
        <w:tc>
          <w:tcPr>
            <w:tcW w:w="3227" w:type="dxa"/>
            <w:shd w:val="clear" w:color="auto" w:fill="BFBFBF" w:themeFill="background1" w:themeFillShade="BF"/>
            <w:tcMar>
              <w:top w:w="29" w:type="dxa"/>
              <w:bottom w:w="29" w:type="dxa"/>
            </w:tcMar>
          </w:tcPr>
          <w:p w:rsidR="0021113D" w:rsidRPr="0021113D" w:rsidRDefault="0021113D" w:rsidP="00873608">
            <w:pPr>
              <w:jc w:val="center"/>
              <w:rPr>
                <w:b/>
              </w:rPr>
            </w:pPr>
            <w:r w:rsidRPr="0021113D">
              <w:rPr>
                <w:rFonts w:hint="eastAsia"/>
                <w:b/>
              </w:rPr>
              <w:t>併合された</w:t>
            </w:r>
            <w:r w:rsidRPr="0021113D">
              <w:rPr>
                <w:b/>
              </w:rPr>
              <w:t xml:space="preserve"> HLGT</w:t>
            </w:r>
          </w:p>
        </w:tc>
        <w:tc>
          <w:tcPr>
            <w:tcW w:w="2703" w:type="dxa"/>
            <w:shd w:val="clear" w:color="auto" w:fill="BFBFBF" w:themeFill="background1" w:themeFillShade="BF"/>
          </w:tcPr>
          <w:p w:rsidR="0021113D" w:rsidRPr="0021113D" w:rsidRDefault="0021113D" w:rsidP="00873608">
            <w:pPr>
              <w:jc w:val="center"/>
              <w:rPr>
                <w:b/>
              </w:rPr>
            </w:pPr>
            <w:r w:rsidRPr="0021113D">
              <w:rPr>
                <w:b/>
              </w:rPr>
              <w:t>To HLGT</w:t>
            </w:r>
          </w:p>
        </w:tc>
        <w:tc>
          <w:tcPr>
            <w:tcW w:w="3279" w:type="dxa"/>
            <w:shd w:val="clear" w:color="auto" w:fill="BFBFBF" w:themeFill="background1" w:themeFillShade="BF"/>
            <w:tcMar>
              <w:top w:w="29" w:type="dxa"/>
              <w:bottom w:w="29" w:type="dxa"/>
            </w:tcMar>
          </w:tcPr>
          <w:p w:rsidR="0021113D" w:rsidRPr="0021113D" w:rsidRDefault="0021113D" w:rsidP="00873608">
            <w:pPr>
              <w:jc w:val="center"/>
              <w:rPr>
                <w:b/>
              </w:rPr>
            </w:pPr>
            <w:r w:rsidRPr="0021113D">
              <w:rPr>
                <w:b/>
              </w:rPr>
              <w:t>To SOC</w:t>
            </w:r>
          </w:p>
        </w:tc>
      </w:tr>
      <w:tr w:rsidR="0021113D" w:rsidRPr="0021113D" w:rsidTr="00E96FCA">
        <w:trPr>
          <w:trHeight w:val="382"/>
        </w:trPr>
        <w:tc>
          <w:tcPr>
            <w:tcW w:w="3227" w:type="dxa"/>
            <w:vAlign w:val="center"/>
          </w:tcPr>
          <w:p w:rsidR="0021113D" w:rsidRPr="0021113D" w:rsidRDefault="00873608" w:rsidP="00AB2EDA">
            <w:r>
              <w:t>製品品質</w:t>
            </w:r>
            <w:r w:rsidR="00AB2EDA">
              <w:rPr>
                <w:rFonts w:hint="eastAsia"/>
                <w:lang w:eastAsia="ja-JP"/>
              </w:rPr>
              <w:t>に</w:t>
            </w:r>
            <w:r w:rsidR="00AB2EDA">
              <w:rPr>
                <w:lang w:eastAsia="ja-JP"/>
              </w:rPr>
              <w:t>関する</w:t>
            </w:r>
            <w:r>
              <w:t>問題（</w:t>
            </w:r>
            <w:r w:rsidR="0021113D" w:rsidRPr="0021113D">
              <w:t>Product quality issues</w:t>
            </w:r>
            <w:r>
              <w:t>）</w:t>
            </w:r>
          </w:p>
        </w:tc>
        <w:tc>
          <w:tcPr>
            <w:tcW w:w="2703" w:type="dxa"/>
            <w:vAlign w:val="center"/>
          </w:tcPr>
          <w:p w:rsidR="0021113D" w:rsidRPr="0021113D" w:rsidRDefault="00873608" w:rsidP="00873608">
            <w:pPr>
              <w:keepNext/>
            </w:pPr>
            <w:r w:rsidRPr="001377EB">
              <w:rPr>
                <w:rFonts w:hint="eastAsia"/>
              </w:rPr>
              <w:t>製品品質、供給、流通、製造および品質システムの問題</w:t>
            </w:r>
            <w:r>
              <w:rPr>
                <w:rFonts w:hint="eastAsia"/>
              </w:rPr>
              <w:t>（</w:t>
            </w:r>
            <w:r w:rsidR="0021113D" w:rsidRPr="0021113D">
              <w:t>Product quality, supply, distribution, manufacturing and quality system issues</w:t>
            </w:r>
            <w:r>
              <w:t>）</w:t>
            </w:r>
          </w:p>
        </w:tc>
        <w:tc>
          <w:tcPr>
            <w:tcW w:w="3279" w:type="dxa"/>
            <w:vAlign w:val="center"/>
          </w:tcPr>
          <w:p w:rsidR="0021113D" w:rsidRPr="0021113D" w:rsidRDefault="00A15B35">
            <w:pPr>
              <w:keepNext/>
            </w:pPr>
            <w:r>
              <w:t>製品の問題</w:t>
            </w:r>
            <w:r w:rsidR="0040717E">
              <w:t>（</w:t>
            </w:r>
            <w:r w:rsidR="0021113D" w:rsidRPr="0021113D">
              <w:t>Product issues</w:t>
            </w:r>
            <w:r w:rsidR="0040717E">
              <w:t>）</w:t>
            </w:r>
          </w:p>
        </w:tc>
      </w:tr>
      <w:tr w:rsidR="00313EC4" w:rsidRPr="0021113D" w:rsidTr="00E96FCA">
        <w:trPr>
          <w:trHeight w:val="382"/>
        </w:trPr>
        <w:tc>
          <w:tcPr>
            <w:tcW w:w="3227" w:type="dxa"/>
            <w:vAlign w:val="center"/>
          </w:tcPr>
          <w:p w:rsidR="00313EC4" w:rsidRPr="0021113D" w:rsidRDefault="00313EC4" w:rsidP="00873608">
            <w:r w:rsidRPr="00A15B35">
              <w:rPr>
                <w:rFonts w:hint="eastAsia"/>
              </w:rPr>
              <w:t>身体表現性障害および虚偽性障害</w:t>
            </w:r>
            <w:r>
              <w:rPr>
                <w:rFonts w:hint="eastAsia"/>
              </w:rPr>
              <w:t>（</w:t>
            </w:r>
            <w:r w:rsidRPr="0021113D">
              <w:t>Somatoform and factitious disorders</w:t>
            </w:r>
            <w:r>
              <w:t>）</w:t>
            </w:r>
          </w:p>
        </w:tc>
        <w:tc>
          <w:tcPr>
            <w:tcW w:w="2703" w:type="dxa"/>
            <w:vAlign w:val="center"/>
          </w:tcPr>
          <w:p w:rsidR="00313EC4" w:rsidRPr="00E96FCA" w:rsidRDefault="00313EC4" w:rsidP="003457BC">
            <w:pPr>
              <w:rPr>
                <w:lang w:eastAsia="ja-JP"/>
              </w:rPr>
            </w:pPr>
            <w:r>
              <w:rPr>
                <w:rFonts w:hint="eastAsia"/>
                <w:lang w:eastAsia="ja-JP"/>
              </w:rPr>
              <w:t>身体症状症および関連症</w:t>
            </w:r>
            <w:r w:rsidRPr="0021113D">
              <w:rPr>
                <w:rFonts w:hint="eastAsia"/>
              </w:rPr>
              <w:t>（</w:t>
            </w:r>
            <w:r w:rsidRPr="0021113D">
              <w:t>Somatic symptom and related disorders</w:t>
            </w:r>
            <w:r w:rsidRPr="0021113D">
              <w:rPr>
                <w:rFonts w:hint="eastAsia"/>
              </w:rPr>
              <w:t>）</w:t>
            </w:r>
          </w:p>
        </w:tc>
        <w:tc>
          <w:tcPr>
            <w:tcW w:w="3279" w:type="dxa"/>
            <w:vAlign w:val="center"/>
          </w:tcPr>
          <w:p w:rsidR="00313EC4" w:rsidRPr="0021113D" w:rsidRDefault="00313EC4" w:rsidP="00873608">
            <w:pPr>
              <w:keepNext/>
            </w:pPr>
            <w:r w:rsidRPr="0040717E">
              <w:rPr>
                <w:rFonts w:hint="eastAsia"/>
              </w:rPr>
              <w:t>精神障害</w:t>
            </w:r>
            <w:r>
              <w:rPr>
                <w:rFonts w:hint="eastAsia"/>
              </w:rPr>
              <w:t>（</w:t>
            </w:r>
            <w:r w:rsidRPr="0021113D">
              <w:t>Psychiatric disorders</w:t>
            </w:r>
            <w:r>
              <w:t>）</w:t>
            </w:r>
          </w:p>
        </w:tc>
      </w:tr>
    </w:tbl>
    <w:p w:rsidR="00EC1620" w:rsidRDefault="00EC1620" w:rsidP="00E96FCA">
      <w:pPr>
        <w:ind w:leftChars="-59" w:left="11" w:hangingChars="64" w:hanging="141"/>
        <w:rPr>
          <w:lang w:eastAsia="ja-JP"/>
        </w:rPr>
      </w:pPr>
    </w:p>
    <w:p w:rsidR="00015CFE" w:rsidRPr="000823A4" w:rsidRDefault="00E14221" w:rsidP="000823A4">
      <w:pPr>
        <w:rPr>
          <w:b/>
          <w:lang w:eastAsia="ja-JP"/>
        </w:rPr>
      </w:pPr>
      <w:r w:rsidRPr="00E96FCA">
        <w:rPr>
          <w:rFonts w:hint="eastAsia"/>
          <w:b/>
          <w:lang w:eastAsia="ja-JP"/>
        </w:rPr>
        <w:t>移動された</w:t>
      </w:r>
      <w:r w:rsidRPr="00E96FCA">
        <w:rPr>
          <w:b/>
          <w:lang w:eastAsia="ja-JP"/>
        </w:rPr>
        <w:t>HLGT</w:t>
      </w:r>
    </w:p>
    <w:p w:rsidR="0021113D" w:rsidRDefault="0021113D" w:rsidP="000823A4">
      <w:pPr>
        <w:pStyle w:val="ac"/>
        <w:spacing w:before="120"/>
      </w:pPr>
      <w:bookmarkStart w:id="17" w:name="_Toc443384956"/>
      <w:r>
        <w:t>表2-4　移動されたHLGT</w:t>
      </w:r>
      <w:bookmarkEnd w:id="17"/>
    </w:p>
    <w:tbl>
      <w:tblPr>
        <w:tblStyle w:val="af5"/>
        <w:tblW w:w="9209" w:type="dxa"/>
        <w:tblCellMar>
          <w:top w:w="58" w:type="dxa"/>
          <w:left w:w="115" w:type="dxa"/>
          <w:bottom w:w="58" w:type="dxa"/>
          <w:right w:w="115" w:type="dxa"/>
        </w:tblCellMar>
        <w:tblLook w:val="04A0" w:firstRow="1" w:lastRow="0" w:firstColumn="1" w:lastColumn="0" w:noHBand="0" w:noVBand="1"/>
      </w:tblPr>
      <w:tblGrid>
        <w:gridCol w:w="3206"/>
        <w:gridCol w:w="2723"/>
        <w:gridCol w:w="3280"/>
      </w:tblGrid>
      <w:tr w:rsidR="0021113D" w:rsidTr="00E96FCA">
        <w:tc>
          <w:tcPr>
            <w:tcW w:w="3206" w:type="dxa"/>
            <w:shd w:val="clear" w:color="auto" w:fill="BFBFBF" w:themeFill="background1" w:themeFillShade="BF"/>
            <w:tcMar>
              <w:top w:w="29" w:type="dxa"/>
              <w:bottom w:w="29" w:type="dxa"/>
            </w:tcMar>
          </w:tcPr>
          <w:p w:rsidR="0021113D" w:rsidRPr="001F6739" w:rsidRDefault="0021113D" w:rsidP="00873608">
            <w:pPr>
              <w:jc w:val="center"/>
              <w:rPr>
                <w:b/>
              </w:rPr>
            </w:pPr>
            <w:r>
              <w:rPr>
                <w:b/>
              </w:rPr>
              <w:t xml:space="preserve">HLGT </w:t>
            </w:r>
          </w:p>
        </w:tc>
        <w:tc>
          <w:tcPr>
            <w:tcW w:w="2723" w:type="dxa"/>
            <w:shd w:val="clear" w:color="auto" w:fill="BFBFBF" w:themeFill="background1" w:themeFillShade="BF"/>
          </w:tcPr>
          <w:p w:rsidR="0021113D" w:rsidRPr="001F6739" w:rsidRDefault="0021113D" w:rsidP="00873608">
            <w:pPr>
              <w:jc w:val="center"/>
              <w:rPr>
                <w:b/>
              </w:rPr>
            </w:pPr>
            <w:r>
              <w:rPr>
                <w:b/>
              </w:rPr>
              <w:t xml:space="preserve"> From SOC</w:t>
            </w:r>
          </w:p>
        </w:tc>
        <w:tc>
          <w:tcPr>
            <w:tcW w:w="3280" w:type="dxa"/>
            <w:shd w:val="clear" w:color="auto" w:fill="BFBFBF" w:themeFill="background1" w:themeFillShade="BF"/>
            <w:tcMar>
              <w:top w:w="29" w:type="dxa"/>
              <w:bottom w:w="29" w:type="dxa"/>
            </w:tcMar>
          </w:tcPr>
          <w:p w:rsidR="0021113D" w:rsidRPr="001F6739" w:rsidRDefault="0021113D" w:rsidP="00873608">
            <w:pPr>
              <w:jc w:val="center"/>
              <w:rPr>
                <w:b/>
              </w:rPr>
            </w:pPr>
            <w:r>
              <w:rPr>
                <w:b/>
              </w:rPr>
              <w:t>To SOC</w:t>
            </w:r>
          </w:p>
        </w:tc>
      </w:tr>
      <w:tr w:rsidR="0021113D" w:rsidRPr="006200FD" w:rsidTr="00E96FCA">
        <w:trPr>
          <w:trHeight w:val="382"/>
        </w:trPr>
        <w:tc>
          <w:tcPr>
            <w:tcW w:w="3206" w:type="dxa"/>
            <w:vAlign w:val="center"/>
          </w:tcPr>
          <w:p w:rsidR="0021113D" w:rsidRPr="003F25BA" w:rsidRDefault="0040717E" w:rsidP="00873608">
            <w:r w:rsidRPr="0040717E">
              <w:rPr>
                <w:rFonts w:hint="eastAsia"/>
              </w:rPr>
              <w:t>医療機器に関する問題</w:t>
            </w:r>
            <w:r>
              <w:rPr>
                <w:rFonts w:hint="eastAsia"/>
              </w:rPr>
              <w:t>（</w:t>
            </w:r>
            <w:r w:rsidR="0021113D" w:rsidRPr="00624A18">
              <w:t>Device issues</w:t>
            </w:r>
            <w:r>
              <w:t>）</w:t>
            </w:r>
          </w:p>
        </w:tc>
        <w:tc>
          <w:tcPr>
            <w:tcW w:w="2723" w:type="dxa"/>
            <w:vAlign w:val="center"/>
          </w:tcPr>
          <w:p w:rsidR="0021113D" w:rsidRDefault="0040717E" w:rsidP="00873608">
            <w:pPr>
              <w:keepNext/>
            </w:pPr>
            <w:r w:rsidRPr="0040717E">
              <w:rPr>
                <w:rFonts w:hint="eastAsia"/>
              </w:rPr>
              <w:t>一般・全身障害および投与部位の状態</w:t>
            </w:r>
            <w:r>
              <w:rPr>
                <w:rFonts w:hint="eastAsia"/>
              </w:rPr>
              <w:t>（</w:t>
            </w:r>
            <w:r w:rsidR="0021113D" w:rsidRPr="00624A18">
              <w:t>General disorders and administration site conditions</w:t>
            </w:r>
            <w:r>
              <w:t>）</w:t>
            </w:r>
          </w:p>
        </w:tc>
        <w:tc>
          <w:tcPr>
            <w:tcW w:w="3280" w:type="dxa"/>
            <w:vAlign w:val="center"/>
          </w:tcPr>
          <w:p w:rsidR="0021113D" w:rsidRPr="003F25BA" w:rsidRDefault="0040717E" w:rsidP="00873608">
            <w:pPr>
              <w:keepNext/>
            </w:pPr>
            <w:r>
              <w:t>製品の問題（</w:t>
            </w:r>
            <w:r w:rsidR="0021113D">
              <w:t>Product issues</w:t>
            </w:r>
            <w:r>
              <w:t>）</w:t>
            </w:r>
          </w:p>
        </w:tc>
      </w:tr>
    </w:tbl>
    <w:p w:rsidR="0021113D" w:rsidRDefault="0021113D" w:rsidP="00E96FCA">
      <w:pPr>
        <w:ind w:leftChars="-59" w:left="11" w:hangingChars="64" w:hanging="141"/>
        <w:rPr>
          <w:lang w:eastAsia="ja-JP"/>
        </w:rPr>
      </w:pPr>
    </w:p>
    <w:p w:rsidR="006B522F" w:rsidRDefault="006B522F" w:rsidP="00E96FCA">
      <w:pPr>
        <w:ind w:leftChars="-59" w:left="11" w:hangingChars="64" w:hanging="141"/>
        <w:rPr>
          <w:lang w:eastAsia="ja-JP"/>
        </w:rPr>
      </w:pPr>
    </w:p>
    <w:p w:rsidR="00015CFE" w:rsidRPr="000823A4" w:rsidRDefault="00015CFE" w:rsidP="000823A4">
      <w:pPr>
        <w:rPr>
          <w:lang w:eastAsia="ja-JP"/>
        </w:rPr>
      </w:pPr>
      <w:r w:rsidRPr="000823A4">
        <w:rPr>
          <w:b/>
          <w:lang w:eastAsia="ja-JP"/>
        </w:rPr>
        <w:t>HLTレベル：</w:t>
      </w:r>
      <w:r w:rsidRPr="000823A4">
        <w:rPr>
          <w:lang w:eastAsia="ja-JP"/>
        </w:rPr>
        <w:t>バージョン19.0でのコンプレックスチェンジの結果、16件の新規HLTが追加さ</w:t>
      </w:r>
      <w:r w:rsidR="00CE6AB8">
        <w:rPr>
          <w:rFonts w:hint="eastAsia"/>
          <w:lang w:eastAsia="ja-JP"/>
        </w:rPr>
        <w:t>れ</w:t>
      </w:r>
      <w:r w:rsidRPr="000823A4">
        <w:rPr>
          <w:lang w:eastAsia="ja-JP"/>
        </w:rPr>
        <w:t>、5件のHLTが併合、5件が移動された。変更内容は、次のとおり。</w:t>
      </w:r>
    </w:p>
    <w:p w:rsidR="006B522F" w:rsidRDefault="006B522F" w:rsidP="00E96FCA">
      <w:pPr>
        <w:ind w:leftChars="-59" w:left="11" w:hangingChars="64" w:hanging="141"/>
        <w:rPr>
          <w:lang w:eastAsia="ja-JP"/>
        </w:rPr>
      </w:pPr>
    </w:p>
    <w:p w:rsidR="00E14221" w:rsidRPr="000823A4" w:rsidRDefault="00E14221" w:rsidP="006B522F">
      <w:pPr>
        <w:keepNext/>
        <w:rPr>
          <w:b/>
          <w:lang w:eastAsia="ja-JP"/>
        </w:rPr>
      </w:pPr>
      <w:r w:rsidRPr="00E96FCA">
        <w:rPr>
          <w:rFonts w:hint="eastAsia"/>
          <w:b/>
          <w:lang w:eastAsia="ja-JP"/>
        </w:rPr>
        <w:lastRenderedPageBreak/>
        <w:t>新規</w:t>
      </w:r>
      <w:r w:rsidRPr="00E96FCA">
        <w:rPr>
          <w:b/>
          <w:lang w:eastAsia="ja-JP"/>
        </w:rPr>
        <w:t>HLT</w:t>
      </w:r>
    </w:p>
    <w:p w:rsidR="00E14221" w:rsidRDefault="00E14221" w:rsidP="006B522F">
      <w:pPr>
        <w:pStyle w:val="ac"/>
        <w:keepNext/>
        <w:spacing w:before="120"/>
      </w:pPr>
      <w:bookmarkStart w:id="18" w:name="_Toc443384957"/>
      <w:r>
        <w:t>表2-5　新規HLT</w:t>
      </w:r>
      <w:bookmarkEnd w:id="18"/>
    </w:p>
    <w:tbl>
      <w:tblPr>
        <w:tblStyle w:val="af5"/>
        <w:tblW w:w="0" w:type="auto"/>
        <w:tblLook w:val="04A0" w:firstRow="1" w:lastRow="0" w:firstColumn="1" w:lastColumn="0" w:noHBand="0" w:noVBand="1"/>
      </w:tblPr>
      <w:tblGrid>
        <w:gridCol w:w="4623"/>
        <w:gridCol w:w="4620"/>
      </w:tblGrid>
      <w:tr w:rsidR="00015CFE" w:rsidTr="00AB2EDA">
        <w:trPr>
          <w:tblHeader/>
        </w:trPr>
        <w:tc>
          <w:tcPr>
            <w:tcW w:w="4623" w:type="dxa"/>
            <w:shd w:val="clear" w:color="auto" w:fill="BFBFBF" w:themeFill="background1" w:themeFillShade="BF"/>
          </w:tcPr>
          <w:p w:rsidR="00015CFE" w:rsidRPr="005F410D" w:rsidRDefault="00FC193C" w:rsidP="006B522F">
            <w:pPr>
              <w:keepNext/>
              <w:jc w:val="center"/>
              <w:rPr>
                <w:b/>
              </w:rPr>
            </w:pPr>
            <w:r>
              <w:rPr>
                <w:b/>
              </w:rPr>
              <w:t>新規</w:t>
            </w:r>
            <w:r w:rsidR="00015CFE">
              <w:rPr>
                <w:b/>
              </w:rPr>
              <w:t>HLT</w:t>
            </w:r>
          </w:p>
        </w:tc>
        <w:tc>
          <w:tcPr>
            <w:tcW w:w="4620" w:type="dxa"/>
            <w:shd w:val="clear" w:color="auto" w:fill="BFBFBF" w:themeFill="background1" w:themeFillShade="BF"/>
          </w:tcPr>
          <w:p w:rsidR="00015CFE" w:rsidRPr="005F410D" w:rsidRDefault="00AB2EDA" w:rsidP="006B522F">
            <w:pPr>
              <w:keepNext/>
              <w:jc w:val="center"/>
              <w:rPr>
                <w:b/>
              </w:rPr>
            </w:pPr>
            <w:r>
              <w:rPr>
                <w:b/>
              </w:rPr>
              <w:t xml:space="preserve">To </w:t>
            </w:r>
            <w:r w:rsidR="00015CFE">
              <w:rPr>
                <w:b/>
              </w:rPr>
              <w:t>SOC</w:t>
            </w:r>
          </w:p>
        </w:tc>
      </w:tr>
      <w:tr w:rsidR="00015CFE" w:rsidTr="00AB2EDA">
        <w:tc>
          <w:tcPr>
            <w:tcW w:w="4623" w:type="dxa"/>
            <w:tcMar>
              <w:top w:w="58" w:type="dxa"/>
              <w:left w:w="115" w:type="dxa"/>
              <w:bottom w:w="58" w:type="dxa"/>
              <w:right w:w="115" w:type="dxa"/>
            </w:tcMar>
            <w:vAlign w:val="center"/>
          </w:tcPr>
          <w:p w:rsidR="00015CFE" w:rsidRPr="005D4FF0" w:rsidRDefault="00C1738E" w:rsidP="00AB2EDA">
            <w:r>
              <w:t>アナフィラキシーおよびアナフィラキシー様反応（</w:t>
            </w:r>
            <w:r w:rsidR="00015CFE" w:rsidRPr="00451F62">
              <w:t>Anaphylactic and anaphylactoid responses</w:t>
            </w:r>
            <w:r>
              <w:t>）</w:t>
            </w:r>
          </w:p>
        </w:tc>
        <w:tc>
          <w:tcPr>
            <w:tcW w:w="4620" w:type="dxa"/>
            <w:tcMar>
              <w:top w:w="58" w:type="dxa"/>
              <w:left w:w="115" w:type="dxa"/>
              <w:bottom w:w="58" w:type="dxa"/>
              <w:right w:w="115" w:type="dxa"/>
            </w:tcMar>
            <w:vAlign w:val="center"/>
          </w:tcPr>
          <w:p w:rsidR="00015CFE" w:rsidRPr="003F25BA" w:rsidRDefault="004210E0" w:rsidP="00873608">
            <w:r w:rsidRPr="004210E0">
              <w:rPr>
                <w:rFonts w:hint="eastAsia"/>
              </w:rPr>
              <w:t>免疫系障害</w:t>
            </w:r>
            <w:r>
              <w:rPr>
                <w:rFonts w:hint="eastAsia"/>
              </w:rPr>
              <w:t>（</w:t>
            </w:r>
            <w:r w:rsidR="00015CFE" w:rsidRPr="00241EDC">
              <w:t>Immune system disorders</w:t>
            </w:r>
            <w:r>
              <w:t>）</w:t>
            </w:r>
          </w:p>
        </w:tc>
      </w:tr>
      <w:tr w:rsidR="00015CFE" w:rsidTr="00AB2EDA">
        <w:tc>
          <w:tcPr>
            <w:tcW w:w="4623" w:type="dxa"/>
            <w:tcMar>
              <w:top w:w="58" w:type="dxa"/>
              <w:left w:w="115" w:type="dxa"/>
              <w:bottom w:w="58" w:type="dxa"/>
              <w:right w:w="115" w:type="dxa"/>
            </w:tcMar>
            <w:vAlign w:val="center"/>
          </w:tcPr>
          <w:p w:rsidR="00015CFE" w:rsidRPr="005D4FF0" w:rsidRDefault="00AB2EDA" w:rsidP="00873608">
            <w:r>
              <w:t>模造</w:t>
            </w:r>
            <w:r w:rsidRPr="009D6037">
              <w:rPr>
                <w:rFonts w:hint="eastAsia"/>
              </w:rPr>
              <w:t>製</w:t>
            </w:r>
            <w:r>
              <w:t>品、偽造</w:t>
            </w:r>
            <w:r w:rsidRPr="009D6037">
              <w:rPr>
                <w:rFonts w:hint="eastAsia"/>
              </w:rPr>
              <w:t>製</w:t>
            </w:r>
            <w:r>
              <w:t>品</w:t>
            </w:r>
            <w:r w:rsidR="00C1738E">
              <w:t>および規格外製品（</w:t>
            </w:r>
            <w:r w:rsidR="00015CFE" w:rsidRPr="00451F62">
              <w:t>Counterfeit, falsified and substandard products</w:t>
            </w:r>
            <w:r w:rsidR="00C1738E">
              <w:t>）</w:t>
            </w:r>
          </w:p>
        </w:tc>
        <w:tc>
          <w:tcPr>
            <w:tcW w:w="4620" w:type="dxa"/>
            <w:tcMar>
              <w:top w:w="58" w:type="dxa"/>
              <w:left w:w="115" w:type="dxa"/>
              <w:bottom w:w="58" w:type="dxa"/>
              <w:right w:w="115" w:type="dxa"/>
            </w:tcMar>
            <w:vAlign w:val="center"/>
          </w:tcPr>
          <w:p w:rsidR="00015CFE" w:rsidRPr="003F25BA" w:rsidRDefault="004210E0" w:rsidP="00873608">
            <w:r>
              <w:t>製品の問題（</w:t>
            </w:r>
            <w:r w:rsidR="00015CFE" w:rsidRPr="00241EDC">
              <w:t>Product issues</w:t>
            </w:r>
            <w:r>
              <w:t>）</w:t>
            </w:r>
          </w:p>
        </w:tc>
      </w:tr>
      <w:tr w:rsidR="00AB2EDA" w:rsidTr="00AB2EDA">
        <w:trPr>
          <w:trHeight w:val="472"/>
        </w:trPr>
        <w:tc>
          <w:tcPr>
            <w:tcW w:w="4623" w:type="dxa"/>
            <w:tcMar>
              <w:top w:w="58" w:type="dxa"/>
              <w:left w:w="115" w:type="dxa"/>
              <w:bottom w:w="58" w:type="dxa"/>
              <w:right w:w="115" w:type="dxa"/>
            </w:tcMar>
            <w:vAlign w:val="center"/>
          </w:tcPr>
          <w:p w:rsidR="00AB2EDA" w:rsidRPr="005D4FF0" w:rsidRDefault="00AB2EDA" w:rsidP="00AB2EDA">
            <w:r>
              <w:t>医療機器</w:t>
            </w:r>
            <w:r>
              <w:rPr>
                <w:rFonts w:hint="eastAsia"/>
                <w:lang w:eastAsia="ja-JP"/>
              </w:rPr>
              <w:t>使用</w:t>
            </w:r>
            <w:r>
              <w:t>部位反応（</w:t>
            </w:r>
            <w:r w:rsidRPr="00451F62">
              <w:t>Device site reactions</w:t>
            </w:r>
            <w:r>
              <w:t>）</w:t>
            </w:r>
          </w:p>
        </w:tc>
        <w:tc>
          <w:tcPr>
            <w:tcW w:w="4620" w:type="dxa"/>
            <w:tcMar>
              <w:top w:w="58" w:type="dxa"/>
              <w:left w:w="115" w:type="dxa"/>
              <w:bottom w:w="58" w:type="dxa"/>
              <w:right w:w="115" w:type="dxa"/>
            </w:tcMar>
            <w:vAlign w:val="center"/>
          </w:tcPr>
          <w:p w:rsidR="00AB2EDA" w:rsidRPr="003F25BA" w:rsidRDefault="00AB2EDA" w:rsidP="00AB2EDA">
            <w:r w:rsidRPr="002458FD">
              <w:rPr>
                <w:rFonts w:hint="eastAsia"/>
              </w:rPr>
              <w:t>傷害、中毒および処置合併症</w:t>
            </w:r>
            <w:r>
              <w:rPr>
                <w:rFonts w:hint="eastAsia"/>
              </w:rPr>
              <w:t>（</w:t>
            </w:r>
            <w:r w:rsidRPr="00241EDC">
              <w:t>Injury, poisoning and procedural complications</w:t>
            </w:r>
            <w:r>
              <w:t>）</w:t>
            </w:r>
          </w:p>
        </w:tc>
      </w:tr>
      <w:tr w:rsidR="00015CFE" w:rsidTr="00AB2EDA">
        <w:tc>
          <w:tcPr>
            <w:tcW w:w="4623" w:type="dxa"/>
            <w:tcMar>
              <w:top w:w="58" w:type="dxa"/>
              <w:left w:w="115" w:type="dxa"/>
              <w:bottom w:w="58" w:type="dxa"/>
              <w:right w:w="115" w:type="dxa"/>
            </w:tcMar>
            <w:vAlign w:val="center"/>
          </w:tcPr>
          <w:p w:rsidR="00015CFE" w:rsidRPr="005D4FF0" w:rsidRDefault="00E14221" w:rsidP="00873608">
            <w:r>
              <w:rPr>
                <w:rFonts w:hint="eastAsia"/>
              </w:rPr>
              <w:t>知的能力障害</w:t>
            </w:r>
            <w:r w:rsidR="0016646D">
              <w:rPr>
                <w:rFonts w:hint="eastAsia"/>
              </w:rPr>
              <w:t>（</w:t>
            </w:r>
            <w:r w:rsidR="00015CFE" w:rsidRPr="00451F62">
              <w:t>Intellectual disabilities</w:t>
            </w:r>
            <w:r w:rsidR="0016646D">
              <w:t>）</w:t>
            </w:r>
          </w:p>
        </w:tc>
        <w:tc>
          <w:tcPr>
            <w:tcW w:w="4620" w:type="dxa"/>
            <w:tcMar>
              <w:top w:w="58" w:type="dxa"/>
              <w:left w:w="115" w:type="dxa"/>
              <w:bottom w:w="58" w:type="dxa"/>
              <w:right w:w="115" w:type="dxa"/>
            </w:tcMar>
            <w:vAlign w:val="center"/>
          </w:tcPr>
          <w:p w:rsidR="00015CFE" w:rsidRDefault="00BF4A4E" w:rsidP="00873608">
            <w:r>
              <w:t>精神障害（</w:t>
            </w:r>
            <w:r w:rsidR="00015CFE" w:rsidRPr="00241EDC">
              <w:t>Psychiatric disorders</w:t>
            </w:r>
            <w:r>
              <w:t>）</w:t>
            </w:r>
          </w:p>
          <w:p w:rsidR="00015CFE" w:rsidRPr="003F25BA" w:rsidRDefault="00BF4A4E" w:rsidP="00572754">
            <w:r>
              <w:t>神経系</w:t>
            </w:r>
            <w:r w:rsidR="00572754">
              <w:rPr>
                <w:rFonts w:hint="eastAsia"/>
                <w:lang w:eastAsia="ja-JP"/>
              </w:rPr>
              <w:t>障害</w:t>
            </w:r>
            <w:r>
              <w:t>（</w:t>
            </w:r>
            <w:r w:rsidR="00015CFE" w:rsidRPr="00241EDC">
              <w:t>Nervous system disorders</w:t>
            </w:r>
            <w:r>
              <w:t>）</w:t>
            </w:r>
          </w:p>
        </w:tc>
      </w:tr>
      <w:tr w:rsidR="00015CFE" w:rsidTr="00AB2EDA">
        <w:trPr>
          <w:trHeight w:val="472"/>
        </w:trPr>
        <w:tc>
          <w:tcPr>
            <w:tcW w:w="4623" w:type="dxa"/>
            <w:tcMar>
              <w:top w:w="58" w:type="dxa"/>
              <w:left w:w="115" w:type="dxa"/>
              <w:bottom w:w="58" w:type="dxa"/>
              <w:right w:w="115" w:type="dxa"/>
            </w:tcMar>
            <w:vAlign w:val="center"/>
          </w:tcPr>
          <w:p w:rsidR="00015CFE" w:rsidRPr="005D4FF0" w:rsidRDefault="00C1738E" w:rsidP="00873608">
            <w:r>
              <w:t>回避された投薬過誤（</w:t>
            </w:r>
            <w:r w:rsidR="00015CFE" w:rsidRPr="00451F62">
              <w:t>Intercepted medication errors</w:t>
            </w:r>
            <w:r>
              <w:t>）</w:t>
            </w:r>
          </w:p>
        </w:tc>
        <w:tc>
          <w:tcPr>
            <w:tcW w:w="4620" w:type="dxa"/>
            <w:tcMar>
              <w:top w:w="58" w:type="dxa"/>
              <w:left w:w="115" w:type="dxa"/>
              <w:bottom w:w="58" w:type="dxa"/>
              <w:right w:w="115" w:type="dxa"/>
            </w:tcMar>
            <w:vAlign w:val="center"/>
          </w:tcPr>
          <w:p w:rsidR="00015CFE" w:rsidRPr="003F25BA" w:rsidRDefault="002458FD" w:rsidP="00873608">
            <w:r w:rsidRPr="002458FD">
              <w:rPr>
                <w:rFonts w:hint="eastAsia"/>
              </w:rPr>
              <w:t>傷害、中毒および処置合併症</w:t>
            </w:r>
            <w:r>
              <w:rPr>
                <w:rFonts w:hint="eastAsia"/>
              </w:rPr>
              <w:t>（</w:t>
            </w:r>
            <w:r w:rsidR="00015CFE" w:rsidRPr="00241EDC">
              <w:t>Injury, poisoning and procedural complications</w:t>
            </w:r>
            <w:r>
              <w:t>）</w:t>
            </w:r>
          </w:p>
        </w:tc>
      </w:tr>
      <w:tr w:rsidR="00AB2EDA" w:rsidTr="00AB2EDA">
        <w:tc>
          <w:tcPr>
            <w:tcW w:w="4623" w:type="dxa"/>
            <w:tcMar>
              <w:top w:w="58" w:type="dxa"/>
              <w:left w:w="115" w:type="dxa"/>
              <w:bottom w:w="58" w:type="dxa"/>
              <w:right w:w="115" w:type="dxa"/>
            </w:tcMar>
            <w:vAlign w:val="center"/>
          </w:tcPr>
          <w:p w:rsidR="00AB2EDA" w:rsidRPr="005D4FF0" w:rsidRDefault="00AB2EDA" w:rsidP="00AB2EDA">
            <w:r w:rsidRPr="007F104B">
              <w:rPr>
                <w:rFonts w:hint="eastAsia"/>
              </w:rPr>
              <w:t>製造</w:t>
            </w:r>
            <w:r>
              <w:rPr>
                <w:rFonts w:hint="eastAsia"/>
                <w:lang w:eastAsia="ja-JP"/>
              </w:rPr>
              <w:t>施設</w:t>
            </w:r>
            <w:r w:rsidRPr="007F104B">
              <w:rPr>
                <w:rFonts w:hint="eastAsia"/>
              </w:rPr>
              <w:t>および</w:t>
            </w:r>
            <w:r w:rsidRPr="008865FE">
              <w:rPr>
                <w:rFonts w:hint="eastAsia"/>
              </w:rPr>
              <w:t>装置の</w:t>
            </w:r>
            <w:r w:rsidRPr="007F104B">
              <w:rPr>
                <w:rFonts w:hint="eastAsia"/>
              </w:rPr>
              <w:t>問題</w:t>
            </w:r>
            <w:r>
              <w:rPr>
                <w:rFonts w:hint="eastAsia"/>
              </w:rPr>
              <w:t>（</w:t>
            </w:r>
            <w:r w:rsidRPr="00451F62">
              <w:t>Manufacturing facilities and equipment issues</w:t>
            </w:r>
            <w:r>
              <w:t>）</w:t>
            </w:r>
          </w:p>
        </w:tc>
        <w:tc>
          <w:tcPr>
            <w:tcW w:w="4620" w:type="dxa"/>
            <w:tcMar>
              <w:top w:w="58" w:type="dxa"/>
              <w:left w:w="115" w:type="dxa"/>
              <w:bottom w:w="58" w:type="dxa"/>
              <w:right w:w="115" w:type="dxa"/>
            </w:tcMar>
            <w:vAlign w:val="center"/>
          </w:tcPr>
          <w:p w:rsidR="00AB2EDA" w:rsidRPr="003F25BA" w:rsidRDefault="00AB2EDA" w:rsidP="00AB2EDA">
            <w:r>
              <w:t>製品の問題（</w:t>
            </w:r>
            <w:r w:rsidRPr="00241EDC">
              <w:t>Product issues</w:t>
            </w:r>
            <w:r>
              <w:t>）</w:t>
            </w:r>
          </w:p>
        </w:tc>
      </w:tr>
      <w:tr w:rsidR="00015CFE" w:rsidTr="00AB2EDA">
        <w:tc>
          <w:tcPr>
            <w:tcW w:w="4623" w:type="dxa"/>
            <w:tcMar>
              <w:top w:w="58" w:type="dxa"/>
              <w:left w:w="115" w:type="dxa"/>
              <w:bottom w:w="58" w:type="dxa"/>
              <w:right w:w="115" w:type="dxa"/>
            </w:tcMar>
            <w:vAlign w:val="center"/>
          </w:tcPr>
          <w:p w:rsidR="00015CFE" w:rsidRPr="005D4FF0" w:rsidRDefault="007F104B" w:rsidP="00873608">
            <w:r w:rsidRPr="007F104B">
              <w:rPr>
                <w:rFonts w:hint="eastAsia"/>
              </w:rPr>
              <w:t>製造に関する問題ＮＥＣ</w:t>
            </w:r>
            <w:r>
              <w:rPr>
                <w:rFonts w:hint="eastAsia"/>
              </w:rPr>
              <w:t>（</w:t>
            </w:r>
            <w:r w:rsidR="00015CFE" w:rsidRPr="00451F62">
              <w:t>Manufacturing issues NEC</w:t>
            </w:r>
            <w:r>
              <w:t>）</w:t>
            </w:r>
          </w:p>
        </w:tc>
        <w:tc>
          <w:tcPr>
            <w:tcW w:w="4620" w:type="dxa"/>
            <w:tcMar>
              <w:top w:w="58" w:type="dxa"/>
              <w:left w:w="115" w:type="dxa"/>
              <w:bottom w:w="58" w:type="dxa"/>
              <w:right w:w="115" w:type="dxa"/>
            </w:tcMar>
            <w:vAlign w:val="center"/>
          </w:tcPr>
          <w:p w:rsidR="00015CFE" w:rsidRPr="003F25BA" w:rsidRDefault="0040717E" w:rsidP="00873608">
            <w:r>
              <w:t>製品の問題（</w:t>
            </w:r>
            <w:r w:rsidR="00015CFE" w:rsidRPr="00241EDC">
              <w:t>Product issues</w:t>
            </w:r>
            <w:r>
              <w:t>）</w:t>
            </w:r>
          </w:p>
        </w:tc>
      </w:tr>
      <w:tr w:rsidR="00AB2EDA" w:rsidTr="00AB2EDA">
        <w:tc>
          <w:tcPr>
            <w:tcW w:w="4623" w:type="dxa"/>
            <w:tcMar>
              <w:top w:w="58" w:type="dxa"/>
              <w:left w:w="115" w:type="dxa"/>
              <w:bottom w:w="58" w:type="dxa"/>
              <w:right w:w="115" w:type="dxa"/>
            </w:tcMar>
            <w:vAlign w:val="center"/>
          </w:tcPr>
          <w:p w:rsidR="00AB2EDA" w:rsidRPr="005D4FF0" w:rsidRDefault="00AB2EDA" w:rsidP="00AB2EDA">
            <w:r w:rsidRPr="007F104B">
              <w:rPr>
                <w:rFonts w:hint="eastAsia"/>
              </w:rPr>
              <w:t>製造試験</w:t>
            </w:r>
            <w:r>
              <w:rPr>
                <w:rFonts w:hint="eastAsia"/>
                <w:lang w:eastAsia="ja-JP"/>
              </w:rPr>
              <w:t>室</w:t>
            </w:r>
            <w:r w:rsidRPr="007F104B">
              <w:rPr>
                <w:rFonts w:hint="eastAsia"/>
              </w:rPr>
              <w:t>管理</w:t>
            </w:r>
            <w:r>
              <w:rPr>
                <w:rFonts w:hint="eastAsia"/>
                <w:lang w:eastAsia="ja-JP"/>
              </w:rPr>
              <w:t>の</w:t>
            </w:r>
            <w:r w:rsidRPr="007F104B">
              <w:rPr>
                <w:rFonts w:hint="eastAsia"/>
              </w:rPr>
              <w:t>問題</w:t>
            </w:r>
            <w:r>
              <w:rPr>
                <w:rFonts w:hint="eastAsia"/>
              </w:rPr>
              <w:t>（</w:t>
            </w:r>
            <w:r w:rsidRPr="00451F62">
              <w:t>Manufacturing laboratory controls issues</w:t>
            </w:r>
            <w:r>
              <w:t>）</w:t>
            </w:r>
          </w:p>
        </w:tc>
        <w:tc>
          <w:tcPr>
            <w:tcW w:w="4620" w:type="dxa"/>
            <w:tcMar>
              <w:top w:w="58" w:type="dxa"/>
              <w:left w:w="115" w:type="dxa"/>
              <w:bottom w:w="58" w:type="dxa"/>
              <w:right w:w="115" w:type="dxa"/>
            </w:tcMar>
            <w:vAlign w:val="center"/>
          </w:tcPr>
          <w:p w:rsidR="00AB2EDA" w:rsidRPr="003F25BA" w:rsidRDefault="00AB2EDA" w:rsidP="00AB2EDA">
            <w:r>
              <w:t>製品の問題（</w:t>
            </w:r>
            <w:r w:rsidRPr="00241EDC">
              <w:t>Product issues</w:t>
            </w:r>
            <w:r>
              <w:t>）</w:t>
            </w:r>
          </w:p>
        </w:tc>
      </w:tr>
      <w:tr w:rsidR="00AB2EDA" w:rsidTr="00AB2EDA">
        <w:tc>
          <w:tcPr>
            <w:tcW w:w="4623" w:type="dxa"/>
            <w:tcMar>
              <w:top w:w="58" w:type="dxa"/>
              <w:left w:w="115" w:type="dxa"/>
              <w:bottom w:w="58" w:type="dxa"/>
              <w:right w:w="115" w:type="dxa"/>
            </w:tcMar>
            <w:vAlign w:val="center"/>
          </w:tcPr>
          <w:p w:rsidR="00AB2EDA" w:rsidRPr="005D4FF0" w:rsidRDefault="00AB2EDA" w:rsidP="00AB2EDA">
            <w:r w:rsidRPr="007F104B">
              <w:rPr>
                <w:rFonts w:hint="eastAsia"/>
              </w:rPr>
              <w:t>製造原</w:t>
            </w:r>
            <w:r>
              <w:rPr>
                <w:rFonts w:hint="eastAsia"/>
                <w:lang w:eastAsia="ja-JP"/>
              </w:rPr>
              <w:t>材</w:t>
            </w:r>
            <w:r w:rsidRPr="007F104B">
              <w:rPr>
                <w:rFonts w:hint="eastAsia"/>
              </w:rPr>
              <w:t>料</w:t>
            </w:r>
            <w:r>
              <w:rPr>
                <w:rFonts w:hint="eastAsia"/>
                <w:lang w:eastAsia="ja-JP"/>
              </w:rPr>
              <w:t>等の</w:t>
            </w:r>
            <w:r w:rsidRPr="007F104B">
              <w:rPr>
                <w:rFonts w:hint="eastAsia"/>
              </w:rPr>
              <w:t>問題</w:t>
            </w:r>
            <w:r>
              <w:rPr>
                <w:rFonts w:hint="eastAsia"/>
              </w:rPr>
              <w:t>（</w:t>
            </w:r>
            <w:r w:rsidRPr="00451F62">
              <w:t>Manufacturing materials issues</w:t>
            </w:r>
            <w:r>
              <w:t>）</w:t>
            </w:r>
          </w:p>
        </w:tc>
        <w:tc>
          <w:tcPr>
            <w:tcW w:w="4620" w:type="dxa"/>
            <w:tcMar>
              <w:top w:w="58" w:type="dxa"/>
              <w:left w:w="115" w:type="dxa"/>
              <w:bottom w:w="58" w:type="dxa"/>
              <w:right w:w="115" w:type="dxa"/>
            </w:tcMar>
            <w:vAlign w:val="center"/>
          </w:tcPr>
          <w:p w:rsidR="00AB2EDA" w:rsidRPr="003F25BA" w:rsidRDefault="00AB2EDA" w:rsidP="00AB2EDA">
            <w:r>
              <w:t>製品の問題（</w:t>
            </w:r>
            <w:r w:rsidRPr="00241EDC">
              <w:t>Product issues</w:t>
            </w:r>
            <w:r>
              <w:t>）</w:t>
            </w:r>
          </w:p>
        </w:tc>
      </w:tr>
      <w:tr w:rsidR="00AB2EDA" w:rsidTr="00AB2EDA">
        <w:tc>
          <w:tcPr>
            <w:tcW w:w="4623" w:type="dxa"/>
            <w:tcMar>
              <w:top w:w="58" w:type="dxa"/>
              <w:left w:w="115" w:type="dxa"/>
              <w:bottom w:w="58" w:type="dxa"/>
              <w:right w:w="115" w:type="dxa"/>
            </w:tcMar>
            <w:vAlign w:val="center"/>
          </w:tcPr>
          <w:p w:rsidR="00AB2EDA" w:rsidRPr="005D4FF0" w:rsidRDefault="00AB2EDA" w:rsidP="00AB2EDA">
            <w:r>
              <w:rPr>
                <w:rFonts w:hint="eastAsia"/>
                <w:lang w:eastAsia="ja-JP"/>
              </w:rPr>
              <w:t>生産</w:t>
            </w:r>
            <w:r w:rsidRPr="007F104B">
              <w:rPr>
                <w:rFonts w:hint="eastAsia"/>
              </w:rPr>
              <w:t>製造</w:t>
            </w:r>
            <w:r>
              <w:rPr>
                <w:rFonts w:hint="eastAsia"/>
                <w:lang w:eastAsia="ja-JP"/>
              </w:rPr>
              <w:t>の</w:t>
            </w:r>
            <w:r w:rsidRPr="007F104B">
              <w:rPr>
                <w:rFonts w:hint="eastAsia"/>
              </w:rPr>
              <w:t>問題</w:t>
            </w:r>
            <w:r>
              <w:rPr>
                <w:rFonts w:hint="eastAsia"/>
              </w:rPr>
              <w:t>（</w:t>
            </w:r>
            <w:r w:rsidRPr="00451F62">
              <w:t>Manufacturing production issues</w:t>
            </w:r>
            <w:r>
              <w:t>）</w:t>
            </w:r>
          </w:p>
        </w:tc>
        <w:tc>
          <w:tcPr>
            <w:tcW w:w="4620" w:type="dxa"/>
            <w:tcMar>
              <w:top w:w="58" w:type="dxa"/>
              <w:left w:w="115" w:type="dxa"/>
              <w:bottom w:w="58" w:type="dxa"/>
              <w:right w:w="115" w:type="dxa"/>
            </w:tcMar>
            <w:vAlign w:val="center"/>
          </w:tcPr>
          <w:p w:rsidR="00AB2EDA" w:rsidRPr="003F25BA" w:rsidRDefault="00AB2EDA" w:rsidP="00AB2EDA">
            <w:r>
              <w:t>製品の問題（</w:t>
            </w:r>
            <w:r w:rsidRPr="00241EDC">
              <w:t>Product issues</w:t>
            </w:r>
            <w:r>
              <w:t>）</w:t>
            </w:r>
          </w:p>
        </w:tc>
      </w:tr>
      <w:tr w:rsidR="00015CFE" w:rsidTr="00AB2EDA">
        <w:tc>
          <w:tcPr>
            <w:tcW w:w="4623" w:type="dxa"/>
            <w:tcMar>
              <w:top w:w="58" w:type="dxa"/>
              <w:left w:w="115" w:type="dxa"/>
              <w:bottom w:w="58" w:type="dxa"/>
              <w:right w:w="115" w:type="dxa"/>
            </w:tcMar>
            <w:vAlign w:val="center"/>
          </w:tcPr>
          <w:p w:rsidR="00015CFE" w:rsidRPr="005D4FF0" w:rsidRDefault="0016646D" w:rsidP="00873608">
            <w:r w:rsidRPr="0016646D">
              <w:rPr>
                <w:rFonts w:hint="eastAsia"/>
              </w:rPr>
              <w:t>辺縁帯リンパ腫ＮＥＣ</w:t>
            </w:r>
            <w:r>
              <w:rPr>
                <w:rFonts w:hint="eastAsia"/>
              </w:rPr>
              <w:t>（</w:t>
            </w:r>
            <w:r w:rsidR="00015CFE" w:rsidRPr="00451F62">
              <w:t>Marginal zone lymphomas NEC</w:t>
            </w:r>
            <w:r>
              <w:t>）</w:t>
            </w:r>
          </w:p>
        </w:tc>
        <w:tc>
          <w:tcPr>
            <w:tcW w:w="4620" w:type="dxa"/>
            <w:tcMar>
              <w:top w:w="58" w:type="dxa"/>
              <w:left w:w="115" w:type="dxa"/>
              <w:bottom w:w="58" w:type="dxa"/>
              <w:right w:w="115" w:type="dxa"/>
            </w:tcMar>
            <w:vAlign w:val="center"/>
          </w:tcPr>
          <w:p w:rsidR="004210E0" w:rsidRDefault="004210E0" w:rsidP="00873608">
            <w:r w:rsidRPr="004210E0">
              <w:rPr>
                <w:rFonts w:hint="eastAsia"/>
              </w:rPr>
              <w:t>血液およびリンパ系障害</w:t>
            </w:r>
            <w:r>
              <w:rPr>
                <w:rFonts w:hint="eastAsia"/>
              </w:rPr>
              <w:t>（</w:t>
            </w:r>
            <w:r w:rsidR="00015CFE" w:rsidRPr="00241EDC">
              <w:t>Blood and lymphatic system disorders</w:t>
            </w:r>
          </w:p>
          <w:p w:rsidR="00015CFE" w:rsidRPr="003F25BA" w:rsidRDefault="004210E0" w:rsidP="00873608">
            <w:r w:rsidRPr="004210E0">
              <w:rPr>
                <w:rFonts w:hint="eastAsia"/>
              </w:rPr>
              <w:t>良性、悪性および詳細不明の新生物（嚢胞およびポリープを含む）</w:t>
            </w:r>
            <w:r>
              <w:rPr>
                <w:rFonts w:hint="eastAsia"/>
              </w:rPr>
              <w:t>（</w:t>
            </w:r>
            <w:r w:rsidR="00015CFE" w:rsidRPr="00241EDC">
              <w:t>Neoplasms benign, malignant and unspecified (incl cysts and polyps)</w:t>
            </w:r>
            <w:r>
              <w:t>）</w:t>
            </w:r>
          </w:p>
        </w:tc>
      </w:tr>
      <w:tr w:rsidR="00AB2EDA" w:rsidTr="00AB2EDA">
        <w:tc>
          <w:tcPr>
            <w:tcW w:w="4623" w:type="dxa"/>
            <w:tcMar>
              <w:top w:w="58" w:type="dxa"/>
              <w:left w:w="115" w:type="dxa"/>
              <w:bottom w:w="58" w:type="dxa"/>
              <w:right w:w="115" w:type="dxa"/>
            </w:tcMar>
            <w:vAlign w:val="center"/>
          </w:tcPr>
          <w:p w:rsidR="00AB2EDA" w:rsidRPr="005D4FF0" w:rsidRDefault="00AB2EDA" w:rsidP="00AB2EDA">
            <w:r>
              <w:t>パラフィリアおよびパラフィリア障害（</w:t>
            </w:r>
            <w:r w:rsidRPr="00451F62">
              <w:t>Paraphilias and paraphilic disorders</w:t>
            </w:r>
            <w:r>
              <w:t>）</w:t>
            </w:r>
          </w:p>
        </w:tc>
        <w:tc>
          <w:tcPr>
            <w:tcW w:w="4620" w:type="dxa"/>
            <w:tcMar>
              <w:top w:w="58" w:type="dxa"/>
              <w:left w:w="115" w:type="dxa"/>
              <w:bottom w:w="58" w:type="dxa"/>
              <w:right w:w="115" w:type="dxa"/>
            </w:tcMar>
            <w:vAlign w:val="center"/>
          </w:tcPr>
          <w:p w:rsidR="00AB2EDA" w:rsidRPr="003F25BA" w:rsidRDefault="00AB2EDA" w:rsidP="00AB2EDA">
            <w:r>
              <w:t>精神障害（</w:t>
            </w:r>
            <w:r w:rsidRPr="00FD4545">
              <w:t>Psychiatric disorders</w:t>
            </w:r>
            <w:r>
              <w:t>）</w:t>
            </w:r>
          </w:p>
        </w:tc>
      </w:tr>
      <w:tr w:rsidR="00015CFE" w:rsidTr="00AB2EDA">
        <w:tc>
          <w:tcPr>
            <w:tcW w:w="4623" w:type="dxa"/>
            <w:tcMar>
              <w:top w:w="58" w:type="dxa"/>
              <w:left w:w="115" w:type="dxa"/>
              <w:bottom w:w="58" w:type="dxa"/>
              <w:right w:w="115" w:type="dxa"/>
            </w:tcMar>
            <w:vAlign w:val="center"/>
          </w:tcPr>
          <w:p w:rsidR="0016646D" w:rsidRPr="005D4FF0" w:rsidRDefault="0016646D" w:rsidP="00873608">
            <w:r w:rsidRPr="0016646D">
              <w:rPr>
                <w:rFonts w:hint="eastAsia"/>
              </w:rPr>
              <w:t>製品流通および保管の問題</w:t>
            </w:r>
            <w:r>
              <w:rPr>
                <w:rFonts w:hint="eastAsia"/>
              </w:rPr>
              <w:t>（</w:t>
            </w:r>
            <w:r w:rsidR="00015CFE" w:rsidRPr="00451F62">
              <w:t>Product distribution and storage issues</w:t>
            </w:r>
            <w:r>
              <w:t>）</w:t>
            </w:r>
          </w:p>
        </w:tc>
        <w:tc>
          <w:tcPr>
            <w:tcW w:w="4620" w:type="dxa"/>
            <w:tcMar>
              <w:top w:w="58" w:type="dxa"/>
              <w:left w:w="115" w:type="dxa"/>
              <w:bottom w:w="58" w:type="dxa"/>
              <w:right w:w="115" w:type="dxa"/>
            </w:tcMar>
            <w:vAlign w:val="center"/>
          </w:tcPr>
          <w:p w:rsidR="00015CFE" w:rsidRPr="003F25BA" w:rsidRDefault="002458FD" w:rsidP="00873608">
            <w:r>
              <w:t>製品の問題（</w:t>
            </w:r>
            <w:r w:rsidR="00015CFE" w:rsidRPr="00241EDC">
              <w:t>Product issues</w:t>
            </w:r>
            <w:r w:rsidR="00E14221">
              <w:t>）</w:t>
            </w:r>
          </w:p>
        </w:tc>
      </w:tr>
      <w:tr w:rsidR="00015CFE" w:rsidTr="00AB2EDA">
        <w:tc>
          <w:tcPr>
            <w:tcW w:w="4623" w:type="dxa"/>
            <w:tcMar>
              <w:top w:w="58" w:type="dxa"/>
              <w:left w:w="115" w:type="dxa"/>
              <w:bottom w:w="58" w:type="dxa"/>
              <w:right w:w="115" w:type="dxa"/>
            </w:tcMar>
            <w:vAlign w:val="center"/>
          </w:tcPr>
          <w:p w:rsidR="00015CFE" w:rsidRPr="005D4FF0" w:rsidRDefault="0016646D" w:rsidP="00AB2EDA">
            <w:r>
              <w:t>製品供給および供給力の問題（</w:t>
            </w:r>
            <w:r w:rsidR="00015CFE" w:rsidRPr="00451F62">
              <w:t>Product supply and availability issues</w:t>
            </w:r>
            <w:r>
              <w:t>）</w:t>
            </w:r>
          </w:p>
        </w:tc>
        <w:tc>
          <w:tcPr>
            <w:tcW w:w="4620" w:type="dxa"/>
            <w:tcMar>
              <w:top w:w="58" w:type="dxa"/>
              <w:left w:w="115" w:type="dxa"/>
              <w:bottom w:w="58" w:type="dxa"/>
              <w:right w:w="115" w:type="dxa"/>
            </w:tcMar>
            <w:vAlign w:val="center"/>
          </w:tcPr>
          <w:p w:rsidR="00015CFE" w:rsidRPr="003F25BA" w:rsidRDefault="002458FD" w:rsidP="00873608">
            <w:r>
              <w:t>製品の問題（</w:t>
            </w:r>
            <w:r w:rsidR="00015CFE" w:rsidRPr="00241EDC">
              <w:t>Product issues</w:t>
            </w:r>
            <w:r w:rsidR="00E14221">
              <w:t>）</w:t>
            </w:r>
          </w:p>
        </w:tc>
      </w:tr>
      <w:tr w:rsidR="00015CFE" w:rsidTr="00AB2EDA">
        <w:tc>
          <w:tcPr>
            <w:tcW w:w="4623" w:type="dxa"/>
            <w:tcMar>
              <w:top w:w="58" w:type="dxa"/>
              <w:left w:w="115" w:type="dxa"/>
              <w:bottom w:w="58" w:type="dxa"/>
              <w:right w:w="115" w:type="dxa"/>
            </w:tcMar>
            <w:vAlign w:val="center"/>
          </w:tcPr>
          <w:p w:rsidR="00015CFE" w:rsidRPr="005D4FF0" w:rsidRDefault="00C1738E" w:rsidP="00873608">
            <w:r>
              <w:t>身体症状症（</w:t>
            </w:r>
            <w:r w:rsidR="00015CFE" w:rsidRPr="00451F62">
              <w:t>Somatic symptom disorders</w:t>
            </w:r>
            <w:r>
              <w:t>）</w:t>
            </w:r>
          </w:p>
        </w:tc>
        <w:tc>
          <w:tcPr>
            <w:tcW w:w="4620" w:type="dxa"/>
            <w:tcMar>
              <w:top w:w="58" w:type="dxa"/>
              <w:left w:w="115" w:type="dxa"/>
              <w:bottom w:w="58" w:type="dxa"/>
              <w:right w:w="115" w:type="dxa"/>
            </w:tcMar>
            <w:vAlign w:val="center"/>
          </w:tcPr>
          <w:p w:rsidR="00015CFE" w:rsidRPr="003F25BA" w:rsidRDefault="002458FD" w:rsidP="00873608">
            <w:r>
              <w:t>精神障害（</w:t>
            </w:r>
            <w:r w:rsidR="00015CFE" w:rsidRPr="00FD4545">
              <w:t>Psychiatric disorders</w:t>
            </w:r>
            <w:r>
              <w:t>）</w:t>
            </w:r>
          </w:p>
        </w:tc>
      </w:tr>
      <w:tr w:rsidR="00015CFE" w:rsidTr="00AB2EDA">
        <w:tc>
          <w:tcPr>
            <w:tcW w:w="4623" w:type="dxa"/>
            <w:tcMar>
              <w:top w:w="58" w:type="dxa"/>
              <w:left w:w="115" w:type="dxa"/>
              <w:bottom w:w="58" w:type="dxa"/>
              <w:right w:w="115" w:type="dxa"/>
            </w:tcMar>
            <w:vAlign w:val="center"/>
          </w:tcPr>
          <w:p w:rsidR="00015CFE" w:rsidRPr="005D4FF0" w:rsidRDefault="0016646D" w:rsidP="00873608">
            <w:r w:rsidRPr="0016646D">
              <w:rPr>
                <w:rFonts w:hint="eastAsia"/>
              </w:rPr>
              <w:t>静脈瘤ＮＥＣ</w:t>
            </w:r>
            <w:r>
              <w:rPr>
                <w:rFonts w:hint="eastAsia"/>
              </w:rPr>
              <w:t>（</w:t>
            </w:r>
            <w:r w:rsidR="00015CFE" w:rsidRPr="00451F62">
              <w:t>Varicose veins NEC</w:t>
            </w:r>
            <w:r>
              <w:t>）</w:t>
            </w:r>
          </w:p>
        </w:tc>
        <w:tc>
          <w:tcPr>
            <w:tcW w:w="4620" w:type="dxa"/>
            <w:tcMar>
              <w:top w:w="58" w:type="dxa"/>
              <w:left w:w="115" w:type="dxa"/>
              <w:bottom w:w="58" w:type="dxa"/>
              <w:right w:w="115" w:type="dxa"/>
            </w:tcMar>
            <w:vAlign w:val="center"/>
          </w:tcPr>
          <w:p w:rsidR="00015CFE" w:rsidRPr="003F25BA" w:rsidRDefault="002458FD" w:rsidP="00873608">
            <w:r>
              <w:t>血管障害（</w:t>
            </w:r>
            <w:r w:rsidR="00015CFE" w:rsidRPr="00FD4545">
              <w:t>Vascular disorders</w:t>
            </w:r>
            <w:r>
              <w:t>）</w:t>
            </w:r>
          </w:p>
        </w:tc>
      </w:tr>
    </w:tbl>
    <w:p w:rsidR="00FC193C" w:rsidRDefault="00FC193C" w:rsidP="00E96FCA">
      <w:pPr>
        <w:ind w:leftChars="-59" w:left="11" w:hangingChars="64" w:hanging="141"/>
        <w:rPr>
          <w:rFonts w:asciiTheme="minorEastAsia" w:hAnsiTheme="minorEastAsia"/>
        </w:rPr>
      </w:pPr>
    </w:p>
    <w:p w:rsidR="009173CC" w:rsidRPr="000823A4" w:rsidRDefault="00E14221" w:rsidP="006B522F">
      <w:pPr>
        <w:keepNext/>
        <w:rPr>
          <w:b/>
          <w:lang w:eastAsia="ja-JP"/>
        </w:rPr>
      </w:pPr>
      <w:r w:rsidRPr="000823A4">
        <w:rPr>
          <w:rFonts w:hint="eastAsia"/>
          <w:b/>
          <w:lang w:eastAsia="ja-JP"/>
        </w:rPr>
        <w:lastRenderedPageBreak/>
        <w:t>併合された</w:t>
      </w:r>
      <w:r w:rsidR="009173CC" w:rsidRPr="005F410D">
        <w:rPr>
          <w:b/>
          <w:lang w:eastAsia="ja-JP"/>
        </w:rPr>
        <w:t>HLT</w:t>
      </w:r>
    </w:p>
    <w:p w:rsidR="009173CC" w:rsidRPr="00A45BC1" w:rsidRDefault="00D97021" w:rsidP="006B522F">
      <w:pPr>
        <w:pStyle w:val="ac"/>
        <w:keepNext/>
        <w:spacing w:before="120"/>
      </w:pPr>
      <w:bookmarkStart w:id="19" w:name="_Toc443384958"/>
      <w:r w:rsidRPr="000823A4">
        <w:t>表</w:t>
      </w:r>
      <w:r w:rsidR="00EC1620" w:rsidRPr="000823A4">
        <w:t>2-</w:t>
      </w:r>
      <w:r w:rsidR="000823A4">
        <w:rPr>
          <w:rFonts w:hint="eastAsia"/>
        </w:rPr>
        <w:t>6</w:t>
      </w:r>
      <w:r w:rsidR="00EC1620" w:rsidRPr="000823A4">
        <w:t xml:space="preserve">　</w:t>
      </w:r>
      <w:r w:rsidRPr="000823A4">
        <w:t>併合された</w:t>
      </w:r>
      <w:r w:rsidRPr="00E96FCA">
        <w:t>HLT</w:t>
      </w:r>
      <w:bookmarkEnd w:id="19"/>
    </w:p>
    <w:tbl>
      <w:tblPr>
        <w:tblStyle w:val="af5"/>
        <w:tblW w:w="0" w:type="auto"/>
        <w:tblLook w:val="04A0" w:firstRow="1" w:lastRow="0" w:firstColumn="1" w:lastColumn="0" w:noHBand="0" w:noVBand="1"/>
      </w:tblPr>
      <w:tblGrid>
        <w:gridCol w:w="3084"/>
        <w:gridCol w:w="3085"/>
        <w:gridCol w:w="3074"/>
      </w:tblGrid>
      <w:tr w:rsidR="009173CC" w:rsidTr="00AB2EDA">
        <w:trPr>
          <w:cantSplit/>
          <w:tblHeader/>
        </w:trPr>
        <w:tc>
          <w:tcPr>
            <w:tcW w:w="3084" w:type="dxa"/>
            <w:shd w:val="clear" w:color="auto" w:fill="BFBFBF" w:themeFill="background1" w:themeFillShade="BF"/>
          </w:tcPr>
          <w:p w:rsidR="009173CC" w:rsidRPr="005F410D" w:rsidRDefault="00FC193C" w:rsidP="00E600E8">
            <w:pPr>
              <w:jc w:val="center"/>
              <w:rPr>
                <w:b/>
              </w:rPr>
            </w:pPr>
            <w:r>
              <w:rPr>
                <w:b/>
              </w:rPr>
              <w:t>併合された</w:t>
            </w:r>
            <w:r w:rsidR="009173CC" w:rsidRPr="005F410D">
              <w:rPr>
                <w:b/>
              </w:rPr>
              <w:t xml:space="preserve"> HLT</w:t>
            </w:r>
          </w:p>
        </w:tc>
        <w:tc>
          <w:tcPr>
            <w:tcW w:w="3085" w:type="dxa"/>
            <w:shd w:val="clear" w:color="auto" w:fill="BFBFBF" w:themeFill="background1" w:themeFillShade="BF"/>
          </w:tcPr>
          <w:p w:rsidR="009173CC" w:rsidRPr="005F410D" w:rsidRDefault="00AB2EDA" w:rsidP="00AB2EDA">
            <w:pPr>
              <w:jc w:val="center"/>
              <w:rPr>
                <w:b/>
              </w:rPr>
            </w:pPr>
            <w:r>
              <w:rPr>
                <w:b/>
              </w:rPr>
              <w:t xml:space="preserve">To </w:t>
            </w:r>
            <w:r w:rsidR="009173CC" w:rsidRPr="005F410D">
              <w:rPr>
                <w:b/>
              </w:rPr>
              <w:t>HLT</w:t>
            </w:r>
          </w:p>
        </w:tc>
        <w:tc>
          <w:tcPr>
            <w:tcW w:w="3074" w:type="dxa"/>
            <w:shd w:val="clear" w:color="auto" w:fill="BFBFBF" w:themeFill="background1" w:themeFillShade="BF"/>
          </w:tcPr>
          <w:p w:rsidR="009173CC" w:rsidRPr="005F410D" w:rsidRDefault="009173CC" w:rsidP="00E600E8">
            <w:pPr>
              <w:jc w:val="center"/>
              <w:rPr>
                <w:b/>
              </w:rPr>
            </w:pPr>
            <w:r w:rsidRPr="005F410D">
              <w:rPr>
                <w:b/>
              </w:rPr>
              <w:t>SOC</w:t>
            </w:r>
          </w:p>
        </w:tc>
      </w:tr>
      <w:tr w:rsidR="00AB2EDA" w:rsidTr="00AB2EDA">
        <w:trPr>
          <w:cantSplit/>
        </w:trPr>
        <w:tc>
          <w:tcPr>
            <w:tcW w:w="3084" w:type="dxa"/>
            <w:tcMar>
              <w:top w:w="58" w:type="dxa"/>
              <w:left w:w="115" w:type="dxa"/>
              <w:bottom w:w="58" w:type="dxa"/>
              <w:right w:w="115" w:type="dxa"/>
            </w:tcMar>
            <w:vAlign w:val="center"/>
          </w:tcPr>
          <w:p w:rsidR="00AB2EDA" w:rsidRPr="0006012E" w:rsidRDefault="00AB2EDA" w:rsidP="00AB2EDA">
            <w:r w:rsidRPr="00E600E8">
              <w:rPr>
                <w:rFonts w:hint="eastAsia"/>
              </w:rPr>
              <w:t>アナフィラキシー反応</w:t>
            </w:r>
            <w:r>
              <w:rPr>
                <w:rFonts w:hint="eastAsia"/>
              </w:rPr>
              <w:t>（</w:t>
            </w:r>
            <w:r w:rsidRPr="0006012E">
              <w:t>Anaphylactic responses</w:t>
            </w:r>
            <w:r>
              <w:t>）</w:t>
            </w:r>
          </w:p>
        </w:tc>
        <w:tc>
          <w:tcPr>
            <w:tcW w:w="3085" w:type="dxa"/>
            <w:tcMar>
              <w:top w:w="58" w:type="dxa"/>
              <w:left w:w="115" w:type="dxa"/>
              <w:bottom w:w="58" w:type="dxa"/>
              <w:right w:w="115" w:type="dxa"/>
            </w:tcMar>
            <w:vAlign w:val="center"/>
          </w:tcPr>
          <w:p w:rsidR="00AB2EDA" w:rsidRPr="003F25BA" w:rsidRDefault="00AB2EDA" w:rsidP="00AB2EDA">
            <w:r>
              <w:t>アナフィラキシーおよびアナフィラキシー様反応（</w:t>
            </w:r>
            <w:r w:rsidRPr="00451F62">
              <w:t>Anaphylactic and anaphylactoid responses</w:t>
            </w:r>
            <w:r>
              <w:t>）</w:t>
            </w:r>
          </w:p>
        </w:tc>
        <w:tc>
          <w:tcPr>
            <w:tcW w:w="3074" w:type="dxa"/>
            <w:tcMar>
              <w:top w:w="58" w:type="dxa"/>
              <w:left w:w="115" w:type="dxa"/>
              <w:bottom w:w="58" w:type="dxa"/>
              <w:right w:w="115" w:type="dxa"/>
            </w:tcMar>
            <w:vAlign w:val="center"/>
          </w:tcPr>
          <w:p w:rsidR="00AB2EDA" w:rsidRPr="003F25BA" w:rsidRDefault="00AB2EDA" w:rsidP="00AB2EDA">
            <w:r w:rsidRPr="004210E0">
              <w:rPr>
                <w:rFonts w:hint="eastAsia"/>
              </w:rPr>
              <w:t>免疫系障害</w:t>
            </w:r>
            <w:r>
              <w:rPr>
                <w:rFonts w:hint="eastAsia"/>
              </w:rPr>
              <w:t>（</w:t>
            </w:r>
            <w:r w:rsidRPr="00241EDC">
              <w:t>Immune system disorders</w:t>
            </w:r>
            <w:r>
              <w:t>）</w:t>
            </w:r>
          </w:p>
        </w:tc>
      </w:tr>
      <w:tr w:rsidR="009173CC" w:rsidTr="00AB2EDA">
        <w:trPr>
          <w:cantSplit/>
        </w:trPr>
        <w:tc>
          <w:tcPr>
            <w:tcW w:w="3084" w:type="dxa"/>
            <w:tcMar>
              <w:top w:w="58" w:type="dxa"/>
              <w:left w:w="115" w:type="dxa"/>
              <w:bottom w:w="58" w:type="dxa"/>
              <w:right w:w="115" w:type="dxa"/>
            </w:tcMar>
            <w:vAlign w:val="center"/>
          </w:tcPr>
          <w:p w:rsidR="009173CC" w:rsidRPr="0006012E" w:rsidRDefault="00E600E8" w:rsidP="00E600E8">
            <w:r w:rsidRPr="00E600E8">
              <w:rPr>
                <w:rFonts w:hint="eastAsia"/>
              </w:rPr>
              <w:t>精神遅滞</w:t>
            </w:r>
            <w:r>
              <w:rPr>
                <w:rFonts w:hint="eastAsia"/>
              </w:rPr>
              <w:t>（</w:t>
            </w:r>
            <w:r w:rsidR="009173CC" w:rsidRPr="0006012E">
              <w:t>Mental retardations</w:t>
            </w:r>
            <w:r>
              <w:t>）</w:t>
            </w:r>
          </w:p>
        </w:tc>
        <w:tc>
          <w:tcPr>
            <w:tcW w:w="3085" w:type="dxa"/>
            <w:tcMar>
              <w:top w:w="58" w:type="dxa"/>
              <w:left w:w="115" w:type="dxa"/>
              <w:bottom w:w="58" w:type="dxa"/>
              <w:right w:w="115" w:type="dxa"/>
            </w:tcMar>
            <w:vAlign w:val="center"/>
          </w:tcPr>
          <w:p w:rsidR="009173CC" w:rsidRPr="003F25BA" w:rsidRDefault="00E14221" w:rsidP="00E600E8">
            <w:r>
              <w:rPr>
                <w:rFonts w:hint="eastAsia"/>
              </w:rPr>
              <w:t>知的能力障害（</w:t>
            </w:r>
            <w:r w:rsidR="009173CC" w:rsidRPr="00451F62">
              <w:t>Intellectual disabilities</w:t>
            </w:r>
            <w:r>
              <w:t>）</w:t>
            </w:r>
          </w:p>
        </w:tc>
        <w:tc>
          <w:tcPr>
            <w:tcW w:w="3074" w:type="dxa"/>
            <w:tcMar>
              <w:top w:w="58" w:type="dxa"/>
              <w:left w:w="115" w:type="dxa"/>
              <w:bottom w:w="58" w:type="dxa"/>
              <w:right w:w="115" w:type="dxa"/>
            </w:tcMar>
            <w:vAlign w:val="center"/>
          </w:tcPr>
          <w:p w:rsidR="009173CC" w:rsidRDefault="00EC1620" w:rsidP="00E600E8">
            <w:r>
              <w:t>精神障害（</w:t>
            </w:r>
            <w:r w:rsidR="009173CC" w:rsidRPr="00241EDC">
              <w:t>Psychiatric disorders</w:t>
            </w:r>
            <w:r>
              <w:t>）</w:t>
            </w:r>
          </w:p>
          <w:p w:rsidR="009173CC" w:rsidRPr="003F25BA" w:rsidRDefault="00EC1620" w:rsidP="00572754">
            <w:r>
              <w:t>神経系</w:t>
            </w:r>
            <w:r w:rsidR="00572754">
              <w:rPr>
                <w:rFonts w:hint="eastAsia"/>
                <w:lang w:eastAsia="ja-JP"/>
              </w:rPr>
              <w:t>障害</w:t>
            </w:r>
            <w:r>
              <w:t>（</w:t>
            </w:r>
            <w:r w:rsidR="009173CC" w:rsidRPr="00241EDC">
              <w:t>Nervous system disorders</w:t>
            </w:r>
            <w:r>
              <w:t>）</w:t>
            </w:r>
          </w:p>
        </w:tc>
      </w:tr>
      <w:tr w:rsidR="00AB2EDA" w:rsidTr="00AB2EDA">
        <w:trPr>
          <w:cantSplit/>
        </w:trPr>
        <w:tc>
          <w:tcPr>
            <w:tcW w:w="3084" w:type="dxa"/>
            <w:tcMar>
              <w:top w:w="58" w:type="dxa"/>
              <w:left w:w="115" w:type="dxa"/>
              <w:bottom w:w="58" w:type="dxa"/>
              <w:right w:w="115" w:type="dxa"/>
            </w:tcMar>
            <w:vAlign w:val="center"/>
          </w:tcPr>
          <w:p w:rsidR="00AB2EDA" w:rsidRPr="0006012E" w:rsidRDefault="00AB2EDA" w:rsidP="00AB2EDA">
            <w:r w:rsidRPr="00E600E8">
              <w:rPr>
                <w:rFonts w:hint="eastAsia"/>
              </w:rPr>
              <w:t>性嗜好異常</w:t>
            </w:r>
            <w:r>
              <w:rPr>
                <w:rFonts w:hint="eastAsia"/>
              </w:rPr>
              <w:t>（</w:t>
            </w:r>
            <w:r w:rsidRPr="0006012E">
              <w:t>Paraphilias</w:t>
            </w:r>
            <w:r>
              <w:t>）</w:t>
            </w:r>
          </w:p>
        </w:tc>
        <w:tc>
          <w:tcPr>
            <w:tcW w:w="3085" w:type="dxa"/>
            <w:tcMar>
              <w:top w:w="58" w:type="dxa"/>
              <w:left w:w="115" w:type="dxa"/>
              <w:bottom w:w="58" w:type="dxa"/>
              <w:right w:w="115" w:type="dxa"/>
            </w:tcMar>
            <w:vAlign w:val="center"/>
          </w:tcPr>
          <w:p w:rsidR="00AB2EDA" w:rsidRPr="003F25BA" w:rsidRDefault="00AB2EDA" w:rsidP="00AB2EDA">
            <w:r>
              <w:t>パラフィリアおよびパラフィリア障害（</w:t>
            </w:r>
            <w:r w:rsidRPr="00451F62">
              <w:t>Paraphilias and paraphilic disorders</w:t>
            </w:r>
            <w:r>
              <w:t>）</w:t>
            </w:r>
          </w:p>
        </w:tc>
        <w:tc>
          <w:tcPr>
            <w:tcW w:w="3074" w:type="dxa"/>
            <w:tcMar>
              <w:top w:w="58" w:type="dxa"/>
              <w:left w:w="115" w:type="dxa"/>
              <w:bottom w:w="58" w:type="dxa"/>
              <w:right w:w="115" w:type="dxa"/>
            </w:tcMar>
            <w:vAlign w:val="center"/>
          </w:tcPr>
          <w:p w:rsidR="00AB2EDA" w:rsidRPr="003F25BA" w:rsidRDefault="00AB2EDA" w:rsidP="00AB2EDA">
            <w:r>
              <w:t>精神障害（</w:t>
            </w:r>
            <w:r w:rsidRPr="00FD4545">
              <w:t>Psychiatric disorders</w:t>
            </w:r>
            <w:r>
              <w:t>）</w:t>
            </w:r>
          </w:p>
        </w:tc>
      </w:tr>
      <w:tr w:rsidR="00AB2EDA" w:rsidTr="00AB2EDA">
        <w:trPr>
          <w:cantSplit/>
        </w:trPr>
        <w:tc>
          <w:tcPr>
            <w:tcW w:w="3084" w:type="dxa"/>
            <w:tcMar>
              <w:top w:w="58" w:type="dxa"/>
              <w:left w:w="115" w:type="dxa"/>
              <w:bottom w:w="58" w:type="dxa"/>
              <w:right w:w="115" w:type="dxa"/>
            </w:tcMar>
            <w:vAlign w:val="center"/>
          </w:tcPr>
          <w:p w:rsidR="00AB2EDA" w:rsidRPr="0006012E" w:rsidRDefault="00AB2EDA" w:rsidP="00AB2EDA">
            <w:r w:rsidRPr="00EC1620">
              <w:rPr>
                <w:rFonts w:hint="eastAsia"/>
              </w:rPr>
              <w:t>身体表現性障害</w:t>
            </w:r>
            <w:r>
              <w:t>（</w:t>
            </w:r>
            <w:r w:rsidRPr="0006012E">
              <w:t>Somatoform disorders</w:t>
            </w:r>
            <w:r>
              <w:t>）</w:t>
            </w:r>
          </w:p>
        </w:tc>
        <w:tc>
          <w:tcPr>
            <w:tcW w:w="3085" w:type="dxa"/>
            <w:tcMar>
              <w:top w:w="58" w:type="dxa"/>
              <w:left w:w="115" w:type="dxa"/>
              <w:bottom w:w="58" w:type="dxa"/>
              <w:right w:w="115" w:type="dxa"/>
            </w:tcMar>
            <w:vAlign w:val="center"/>
          </w:tcPr>
          <w:p w:rsidR="00AB2EDA" w:rsidRPr="003F25BA" w:rsidRDefault="00AB2EDA" w:rsidP="00AB2EDA">
            <w:r w:rsidRPr="00A962BC">
              <w:rPr>
                <w:rFonts w:hint="eastAsia"/>
              </w:rPr>
              <w:t>身体症状症</w:t>
            </w:r>
            <w:r>
              <w:t>（</w:t>
            </w:r>
            <w:r w:rsidRPr="00451F62">
              <w:t>Somatic symptom disorders</w:t>
            </w:r>
            <w:r>
              <w:t>）</w:t>
            </w:r>
          </w:p>
        </w:tc>
        <w:tc>
          <w:tcPr>
            <w:tcW w:w="3074" w:type="dxa"/>
            <w:tcMar>
              <w:top w:w="58" w:type="dxa"/>
              <w:left w:w="115" w:type="dxa"/>
              <w:bottom w:w="58" w:type="dxa"/>
              <w:right w:w="115" w:type="dxa"/>
            </w:tcMar>
            <w:vAlign w:val="center"/>
          </w:tcPr>
          <w:p w:rsidR="00AB2EDA" w:rsidRPr="003F25BA" w:rsidRDefault="00AB2EDA" w:rsidP="00AB2EDA">
            <w:r>
              <w:t>精神障害（</w:t>
            </w:r>
            <w:r w:rsidRPr="00FD4545">
              <w:t>Psychiatric disorders</w:t>
            </w:r>
            <w:r>
              <w:t>）</w:t>
            </w:r>
          </w:p>
        </w:tc>
      </w:tr>
      <w:tr w:rsidR="00AB2EDA" w:rsidTr="00AB2EDA">
        <w:trPr>
          <w:cantSplit/>
          <w:trHeight w:val="400"/>
        </w:trPr>
        <w:tc>
          <w:tcPr>
            <w:tcW w:w="3084" w:type="dxa"/>
            <w:tcMar>
              <w:top w:w="58" w:type="dxa"/>
              <w:left w:w="115" w:type="dxa"/>
              <w:bottom w:w="58" w:type="dxa"/>
              <w:right w:w="115" w:type="dxa"/>
            </w:tcMar>
            <w:vAlign w:val="center"/>
          </w:tcPr>
          <w:p w:rsidR="00AB2EDA" w:rsidRPr="0006012E" w:rsidRDefault="00AB2EDA" w:rsidP="00AB2EDA">
            <w:r w:rsidRPr="00AB5020">
              <w:rPr>
                <w:rFonts w:hint="eastAsia"/>
              </w:rPr>
              <w:t>部位不明の静脈瘤</w:t>
            </w:r>
            <w:r>
              <w:rPr>
                <w:rFonts w:hint="eastAsia"/>
              </w:rPr>
              <w:t>（</w:t>
            </w:r>
            <w:r w:rsidRPr="0006012E">
              <w:t>Varicose veins non-site specific</w:t>
            </w:r>
            <w:r>
              <w:t>）</w:t>
            </w:r>
          </w:p>
        </w:tc>
        <w:tc>
          <w:tcPr>
            <w:tcW w:w="3085" w:type="dxa"/>
            <w:tcMar>
              <w:top w:w="58" w:type="dxa"/>
              <w:left w:w="115" w:type="dxa"/>
              <w:bottom w:w="58" w:type="dxa"/>
              <w:right w:w="115" w:type="dxa"/>
            </w:tcMar>
            <w:vAlign w:val="center"/>
          </w:tcPr>
          <w:p w:rsidR="00AB2EDA" w:rsidRPr="003F25BA" w:rsidRDefault="00AB2EDA" w:rsidP="00AB2EDA">
            <w:r w:rsidRPr="0016646D">
              <w:rPr>
                <w:rFonts w:hint="eastAsia"/>
              </w:rPr>
              <w:t>静脈瘤ＮＥＣ</w:t>
            </w:r>
            <w:r>
              <w:rPr>
                <w:rFonts w:hint="eastAsia"/>
              </w:rPr>
              <w:t>（</w:t>
            </w:r>
            <w:r>
              <w:rPr>
                <w:rFonts w:hint="eastAsia"/>
                <w:lang w:eastAsia="ja-JP"/>
              </w:rPr>
              <w:t>V</w:t>
            </w:r>
            <w:r w:rsidRPr="00451F62">
              <w:t>aricose veins NEC</w:t>
            </w:r>
            <w:r>
              <w:t>）</w:t>
            </w:r>
          </w:p>
        </w:tc>
        <w:tc>
          <w:tcPr>
            <w:tcW w:w="3074" w:type="dxa"/>
            <w:tcMar>
              <w:top w:w="58" w:type="dxa"/>
              <w:left w:w="115" w:type="dxa"/>
              <w:bottom w:w="58" w:type="dxa"/>
              <w:right w:w="115" w:type="dxa"/>
            </w:tcMar>
            <w:vAlign w:val="center"/>
          </w:tcPr>
          <w:p w:rsidR="00AB2EDA" w:rsidRPr="003F25BA" w:rsidRDefault="00AB2EDA" w:rsidP="00AB2EDA">
            <w:r w:rsidRPr="00AB5020">
              <w:rPr>
                <w:rFonts w:hint="eastAsia"/>
              </w:rPr>
              <w:t>血管障害</w:t>
            </w:r>
            <w:r>
              <w:rPr>
                <w:rFonts w:hint="eastAsia"/>
              </w:rPr>
              <w:t>（</w:t>
            </w:r>
            <w:r w:rsidRPr="00FD4545">
              <w:t>Vascular disorders</w:t>
            </w:r>
            <w:r>
              <w:t>）</w:t>
            </w:r>
          </w:p>
        </w:tc>
      </w:tr>
    </w:tbl>
    <w:p w:rsidR="009173CC" w:rsidRDefault="009173CC" w:rsidP="00E96FCA">
      <w:pPr>
        <w:ind w:leftChars="-59" w:left="11" w:hangingChars="64" w:hanging="141"/>
        <w:rPr>
          <w:lang w:eastAsia="ja-JP"/>
        </w:rPr>
      </w:pPr>
    </w:p>
    <w:p w:rsidR="006B522F" w:rsidRDefault="006B522F" w:rsidP="00E96FCA">
      <w:pPr>
        <w:ind w:leftChars="-59" w:left="11" w:hangingChars="64" w:hanging="141"/>
        <w:rPr>
          <w:lang w:eastAsia="ja-JP"/>
        </w:rPr>
      </w:pPr>
    </w:p>
    <w:p w:rsidR="009173CC" w:rsidRPr="000823A4" w:rsidRDefault="00EC1620" w:rsidP="000823A4">
      <w:pPr>
        <w:rPr>
          <w:b/>
          <w:lang w:eastAsia="ja-JP"/>
        </w:rPr>
      </w:pPr>
      <w:r w:rsidRPr="00E96FCA">
        <w:rPr>
          <w:rFonts w:hint="eastAsia"/>
          <w:b/>
          <w:lang w:eastAsia="ja-JP"/>
        </w:rPr>
        <w:t>移動</w:t>
      </w:r>
      <w:r w:rsidR="007D3681">
        <w:rPr>
          <w:rFonts w:hint="eastAsia"/>
          <w:b/>
          <w:lang w:eastAsia="ja-JP"/>
        </w:rPr>
        <w:t>された</w:t>
      </w:r>
      <w:r w:rsidR="009173CC" w:rsidRPr="00E96FCA">
        <w:rPr>
          <w:b/>
          <w:lang w:eastAsia="ja-JP"/>
        </w:rPr>
        <w:t>HLT</w:t>
      </w:r>
    </w:p>
    <w:p w:rsidR="009173CC" w:rsidRDefault="00EC1620" w:rsidP="000823A4">
      <w:pPr>
        <w:pStyle w:val="ac"/>
        <w:spacing w:before="120"/>
      </w:pPr>
      <w:bookmarkStart w:id="20" w:name="_Toc443384959"/>
      <w:r w:rsidRPr="000823A4">
        <w:t>表2-7　移動</w:t>
      </w:r>
      <w:r w:rsidR="007D3681">
        <w:rPr>
          <w:rFonts w:hint="eastAsia"/>
        </w:rPr>
        <w:t>された</w:t>
      </w:r>
      <w:r w:rsidRPr="000823A4">
        <w:t>HLT</w:t>
      </w:r>
      <w:bookmarkEnd w:id="20"/>
    </w:p>
    <w:tbl>
      <w:tblPr>
        <w:tblStyle w:val="af5"/>
        <w:tblW w:w="0" w:type="auto"/>
        <w:tblCellMar>
          <w:top w:w="58" w:type="dxa"/>
          <w:left w:w="115" w:type="dxa"/>
          <w:bottom w:w="58" w:type="dxa"/>
          <w:right w:w="115" w:type="dxa"/>
        </w:tblCellMar>
        <w:tblLook w:val="04A0" w:firstRow="1" w:lastRow="0" w:firstColumn="1" w:lastColumn="0" w:noHBand="0" w:noVBand="1"/>
      </w:tblPr>
      <w:tblGrid>
        <w:gridCol w:w="2385"/>
        <w:gridCol w:w="2438"/>
        <w:gridCol w:w="2691"/>
        <w:gridCol w:w="1743"/>
      </w:tblGrid>
      <w:tr w:rsidR="009173CC" w:rsidTr="00E600E8">
        <w:tc>
          <w:tcPr>
            <w:tcW w:w="2460" w:type="dxa"/>
            <w:shd w:val="clear" w:color="auto" w:fill="BFBFBF" w:themeFill="background1" w:themeFillShade="BF"/>
            <w:tcMar>
              <w:top w:w="29" w:type="dxa"/>
              <w:bottom w:w="29" w:type="dxa"/>
            </w:tcMar>
          </w:tcPr>
          <w:p w:rsidR="009173CC" w:rsidRPr="001F6739" w:rsidRDefault="009173CC" w:rsidP="00E600E8">
            <w:pPr>
              <w:jc w:val="center"/>
              <w:rPr>
                <w:b/>
              </w:rPr>
            </w:pPr>
            <w:r>
              <w:rPr>
                <w:b/>
              </w:rPr>
              <w:t xml:space="preserve">HLT </w:t>
            </w:r>
          </w:p>
        </w:tc>
        <w:tc>
          <w:tcPr>
            <w:tcW w:w="2515" w:type="dxa"/>
            <w:shd w:val="clear" w:color="auto" w:fill="BFBFBF" w:themeFill="background1" w:themeFillShade="BF"/>
            <w:tcMar>
              <w:top w:w="29" w:type="dxa"/>
              <w:bottom w:w="29" w:type="dxa"/>
            </w:tcMar>
          </w:tcPr>
          <w:p w:rsidR="009173CC" w:rsidRPr="001F6739" w:rsidRDefault="00AB2EDA" w:rsidP="00AB2EDA">
            <w:pPr>
              <w:jc w:val="center"/>
              <w:rPr>
                <w:b/>
              </w:rPr>
            </w:pPr>
            <w:r>
              <w:rPr>
                <w:b/>
              </w:rPr>
              <w:t xml:space="preserve">From </w:t>
            </w:r>
            <w:r w:rsidR="009173CC">
              <w:rPr>
                <w:b/>
              </w:rPr>
              <w:t>SOC</w:t>
            </w:r>
          </w:p>
        </w:tc>
        <w:tc>
          <w:tcPr>
            <w:tcW w:w="2790" w:type="dxa"/>
            <w:shd w:val="clear" w:color="auto" w:fill="BFBFBF" w:themeFill="background1" w:themeFillShade="BF"/>
          </w:tcPr>
          <w:p w:rsidR="009173CC" w:rsidRDefault="00AB2EDA" w:rsidP="00AB2EDA">
            <w:pPr>
              <w:jc w:val="center"/>
              <w:rPr>
                <w:b/>
              </w:rPr>
            </w:pPr>
            <w:r>
              <w:rPr>
                <w:b/>
              </w:rPr>
              <w:t xml:space="preserve">To </w:t>
            </w:r>
            <w:r w:rsidR="009173CC">
              <w:rPr>
                <w:b/>
              </w:rPr>
              <w:t>HLGT</w:t>
            </w:r>
          </w:p>
        </w:tc>
        <w:tc>
          <w:tcPr>
            <w:tcW w:w="1800" w:type="dxa"/>
            <w:shd w:val="clear" w:color="auto" w:fill="BFBFBF" w:themeFill="background1" w:themeFillShade="BF"/>
          </w:tcPr>
          <w:p w:rsidR="009173CC" w:rsidRDefault="00AB2EDA" w:rsidP="00AB2EDA">
            <w:pPr>
              <w:jc w:val="center"/>
              <w:rPr>
                <w:b/>
              </w:rPr>
            </w:pPr>
            <w:r>
              <w:rPr>
                <w:b/>
              </w:rPr>
              <w:t xml:space="preserve">In </w:t>
            </w:r>
            <w:r w:rsidR="009173CC">
              <w:rPr>
                <w:b/>
              </w:rPr>
              <w:t>SOC</w:t>
            </w:r>
          </w:p>
        </w:tc>
      </w:tr>
      <w:tr w:rsidR="009173CC" w:rsidRPr="006200FD" w:rsidTr="00E600E8">
        <w:trPr>
          <w:trHeight w:val="382"/>
        </w:trPr>
        <w:tc>
          <w:tcPr>
            <w:tcW w:w="2460" w:type="dxa"/>
            <w:vAlign w:val="center"/>
          </w:tcPr>
          <w:p w:rsidR="009173CC" w:rsidRPr="003F25BA" w:rsidRDefault="00FC193C" w:rsidP="00E600E8">
            <w:r w:rsidRPr="00FC193C">
              <w:rPr>
                <w:rFonts w:hint="eastAsia"/>
              </w:rPr>
              <w:t>製品の汚染と滅菌に関する問題</w:t>
            </w:r>
            <w:r>
              <w:rPr>
                <w:rFonts w:hint="eastAsia"/>
              </w:rPr>
              <w:t>（</w:t>
            </w:r>
            <w:r w:rsidR="009173CC" w:rsidRPr="00C8544F">
              <w:t>Product contamination and sterility issues</w:t>
            </w:r>
            <w:r>
              <w:t>）</w:t>
            </w:r>
          </w:p>
        </w:tc>
        <w:tc>
          <w:tcPr>
            <w:tcW w:w="2515" w:type="dxa"/>
            <w:vAlign w:val="center"/>
          </w:tcPr>
          <w:p w:rsidR="009173CC" w:rsidRPr="003F25BA" w:rsidRDefault="00FC193C" w:rsidP="00E600E8">
            <w:r w:rsidRPr="0040717E">
              <w:rPr>
                <w:rFonts w:hint="eastAsia"/>
              </w:rPr>
              <w:t>一般・全身障害および投与部位の状態</w:t>
            </w:r>
            <w:r>
              <w:rPr>
                <w:rFonts w:hint="eastAsia"/>
              </w:rPr>
              <w:t>（</w:t>
            </w:r>
            <w:r w:rsidRPr="00624A18">
              <w:t>General disorders and administration site conditions</w:t>
            </w:r>
            <w:r>
              <w:t>）</w:t>
            </w:r>
          </w:p>
        </w:tc>
        <w:tc>
          <w:tcPr>
            <w:tcW w:w="2790" w:type="dxa"/>
            <w:vAlign w:val="center"/>
          </w:tcPr>
          <w:p w:rsidR="009173CC" w:rsidRPr="009328C3" w:rsidRDefault="009E7581" w:rsidP="00E96FCA">
            <w:pPr>
              <w:pStyle w:val="Default"/>
              <w:rPr>
                <w:rFonts w:ascii="ＭＳ Ｐ明朝" w:hAnsi="ＭＳ Ｐ明朝"/>
              </w:rPr>
            </w:pPr>
            <w:r w:rsidRPr="009328C3">
              <w:rPr>
                <w:rFonts w:ascii="ＭＳ Ｐ明朝" w:hAnsi="ＭＳ Ｐ明朝" w:hint="eastAsia"/>
                <w:sz w:val="22"/>
                <w:szCs w:val="22"/>
              </w:rPr>
              <w:t>製品品質、供給、流通、製造および品質システムの問題（</w:t>
            </w:r>
            <w:r w:rsidR="009173CC" w:rsidRPr="009328C3">
              <w:rPr>
                <w:rFonts w:ascii="ＭＳ Ｐ明朝" w:hAnsi="ＭＳ Ｐ明朝" w:cs="Times New Roman"/>
                <w:color w:val="auto"/>
                <w:sz w:val="22"/>
              </w:rPr>
              <w:t xml:space="preserve">Product quality, supply, distribution, manufacturing and quality system issues </w:t>
            </w:r>
            <w:r w:rsidRPr="009328C3">
              <w:rPr>
                <w:rFonts w:ascii="ＭＳ Ｐ明朝" w:hAnsi="ＭＳ Ｐ明朝" w:cs="Times New Roman"/>
                <w:color w:val="auto"/>
                <w:sz w:val="22"/>
              </w:rPr>
              <w:t>）</w:t>
            </w:r>
          </w:p>
        </w:tc>
        <w:tc>
          <w:tcPr>
            <w:tcW w:w="1800" w:type="dxa"/>
            <w:vAlign w:val="center"/>
          </w:tcPr>
          <w:p w:rsidR="009173CC" w:rsidRPr="003F25BA" w:rsidRDefault="009E7581" w:rsidP="00E600E8">
            <w:r>
              <w:t>製品の問題（</w:t>
            </w:r>
            <w:r w:rsidR="009173CC">
              <w:t>Product issues</w:t>
            </w:r>
            <w:r>
              <w:t>）</w:t>
            </w:r>
          </w:p>
        </w:tc>
      </w:tr>
      <w:tr w:rsidR="009173CC" w:rsidRPr="006200FD" w:rsidTr="00E600E8">
        <w:trPr>
          <w:trHeight w:val="382"/>
        </w:trPr>
        <w:tc>
          <w:tcPr>
            <w:tcW w:w="2460" w:type="dxa"/>
            <w:vAlign w:val="center"/>
          </w:tcPr>
          <w:p w:rsidR="009173CC" w:rsidRPr="00C8544F" w:rsidRDefault="003A5B4E" w:rsidP="00E600E8">
            <w:r w:rsidRPr="003A5B4E">
              <w:rPr>
                <w:rFonts w:hint="eastAsia"/>
              </w:rPr>
              <w:t>製品表示に関する問題</w:t>
            </w:r>
            <w:r>
              <w:rPr>
                <w:rFonts w:hint="eastAsia"/>
              </w:rPr>
              <w:t>（</w:t>
            </w:r>
            <w:r w:rsidR="009173CC" w:rsidRPr="00B04388">
              <w:t>Product label issues</w:t>
            </w:r>
            <w:r>
              <w:t>）</w:t>
            </w:r>
          </w:p>
        </w:tc>
        <w:tc>
          <w:tcPr>
            <w:tcW w:w="2515" w:type="dxa"/>
            <w:vAlign w:val="center"/>
          </w:tcPr>
          <w:p w:rsidR="009173CC" w:rsidRPr="003F25BA" w:rsidRDefault="00FC193C" w:rsidP="00E600E8">
            <w:r w:rsidRPr="0040717E">
              <w:rPr>
                <w:rFonts w:hint="eastAsia"/>
              </w:rPr>
              <w:t>一般・全身障害および投与部位の状態</w:t>
            </w:r>
            <w:r>
              <w:rPr>
                <w:rFonts w:hint="eastAsia"/>
              </w:rPr>
              <w:t>（</w:t>
            </w:r>
            <w:r w:rsidRPr="00624A18">
              <w:t>General disorders and administration site conditions</w:t>
            </w:r>
            <w:r>
              <w:t>）</w:t>
            </w:r>
          </w:p>
        </w:tc>
        <w:tc>
          <w:tcPr>
            <w:tcW w:w="2790" w:type="dxa"/>
            <w:vAlign w:val="center"/>
          </w:tcPr>
          <w:p w:rsidR="009173CC" w:rsidRPr="009328C3" w:rsidRDefault="00FC193C" w:rsidP="00E96FCA">
            <w:pPr>
              <w:pStyle w:val="Default"/>
              <w:rPr>
                <w:rFonts w:ascii="ＭＳ Ｐ明朝" w:hAnsi="ＭＳ Ｐ明朝"/>
              </w:rPr>
            </w:pPr>
            <w:r w:rsidRPr="009328C3">
              <w:rPr>
                <w:rFonts w:ascii="ＭＳ Ｐ明朝" w:hAnsi="ＭＳ Ｐ明朝" w:hint="eastAsia"/>
                <w:sz w:val="22"/>
                <w:szCs w:val="22"/>
              </w:rPr>
              <w:t>製品品質、供給、流通、製造および品質システムの問題（</w:t>
            </w:r>
            <w:r w:rsidRPr="009328C3">
              <w:rPr>
                <w:rFonts w:ascii="ＭＳ Ｐ明朝" w:hAnsi="ＭＳ Ｐ明朝" w:cs="Times New Roman"/>
                <w:color w:val="auto"/>
                <w:sz w:val="22"/>
              </w:rPr>
              <w:t>Product quality, supply, distribution, manufacturing and quality system issues ）</w:t>
            </w:r>
          </w:p>
        </w:tc>
        <w:tc>
          <w:tcPr>
            <w:tcW w:w="1800" w:type="dxa"/>
            <w:vAlign w:val="center"/>
          </w:tcPr>
          <w:p w:rsidR="009173CC" w:rsidRPr="003F25BA" w:rsidRDefault="009E7581" w:rsidP="00E600E8">
            <w:r>
              <w:t>製品の問題（</w:t>
            </w:r>
            <w:r w:rsidR="009173CC">
              <w:t>Product issues</w:t>
            </w:r>
            <w:r>
              <w:t>）</w:t>
            </w:r>
          </w:p>
        </w:tc>
      </w:tr>
      <w:tr w:rsidR="009173CC" w:rsidRPr="006200FD" w:rsidTr="00E600E8">
        <w:trPr>
          <w:trHeight w:val="382"/>
        </w:trPr>
        <w:tc>
          <w:tcPr>
            <w:tcW w:w="2460" w:type="dxa"/>
            <w:vAlign w:val="center"/>
          </w:tcPr>
          <w:p w:rsidR="009173CC" w:rsidRPr="00C8544F" w:rsidRDefault="008F4E7A" w:rsidP="00E600E8">
            <w:r w:rsidRPr="008F4E7A">
              <w:rPr>
                <w:rFonts w:hint="eastAsia"/>
              </w:rPr>
              <w:t>製品包装に関する問題</w:t>
            </w:r>
            <w:r>
              <w:rPr>
                <w:rFonts w:hint="eastAsia"/>
              </w:rPr>
              <w:t>（</w:t>
            </w:r>
            <w:r w:rsidR="009173CC" w:rsidRPr="00B04388">
              <w:t>Product packaging issues</w:t>
            </w:r>
            <w:r>
              <w:t>）</w:t>
            </w:r>
          </w:p>
        </w:tc>
        <w:tc>
          <w:tcPr>
            <w:tcW w:w="2515" w:type="dxa"/>
            <w:vAlign w:val="center"/>
          </w:tcPr>
          <w:p w:rsidR="009173CC" w:rsidRPr="003F25BA" w:rsidRDefault="003A5B4E" w:rsidP="00E600E8">
            <w:r w:rsidRPr="0040717E">
              <w:rPr>
                <w:rFonts w:hint="eastAsia"/>
              </w:rPr>
              <w:t>一般・全身障害および投与部位の状態</w:t>
            </w:r>
            <w:r>
              <w:rPr>
                <w:rFonts w:hint="eastAsia"/>
              </w:rPr>
              <w:t>（</w:t>
            </w:r>
            <w:r w:rsidRPr="00624A18">
              <w:t>General disorders and administration site conditions</w:t>
            </w:r>
            <w:r>
              <w:t>）</w:t>
            </w:r>
          </w:p>
        </w:tc>
        <w:tc>
          <w:tcPr>
            <w:tcW w:w="2790" w:type="dxa"/>
            <w:vAlign w:val="center"/>
          </w:tcPr>
          <w:p w:rsidR="009173CC" w:rsidRPr="009328C3" w:rsidRDefault="003A5B4E" w:rsidP="00E96FCA">
            <w:pPr>
              <w:pStyle w:val="Default"/>
              <w:rPr>
                <w:rFonts w:ascii="ＭＳ Ｐ明朝" w:hAnsi="ＭＳ Ｐ明朝"/>
              </w:rPr>
            </w:pPr>
            <w:r w:rsidRPr="009328C3">
              <w:rPr>
                <w:rFonts w:ascii="ＭＳ Ｐ明朝" w:hAnsi="ＭＳ Ｐ明朝" w:hint="eastAsia"/>
                <w:sz w:val="22"/>
                <w:szCs w:val="22"/>
              </w:rPr>
              <w:t>製品品質、供給、流通、製造および品質システムの問題（</w:t>
            </w:r>
            <w:r w:rsidRPr="009328C3">
              <w:rPr>
                <w:rFonts w:ascii="ＭＳ Ｐ明朝" w:hAnsi="ＭＳ Ｐ明朝" w:cs="Times New Roman"/>
                <w:color w:val="auto"/>
                <w:sz w:val="22"/>
              </w:rPr>
              <w:t>Product quality, supply, distribution, manufacturing and quality system issues ）</w:t>
            </w:r>
          </w:p>
        </w:tc>
        <w:tc>
          <w:tcPr>
            <w:tcW w:w="1800" w:type="dxa"/>
            <w:vAlign w:val="center"/>
          </w:tcPr>
          <w:p w:rsidR="009173CC" w:rsidRPr="003F25BA" w:rsidRDefault="009E7581" w:rsidP="00E600E8">
            <w:r>
              <w:t>製品の問題（</w:t>
            </w:r>
            <w:r w:rsidR="009173CC">
              <w:t>Product issues</w:t>
            </w:r>
            <w:r>
              <w:t>）</w:t>
            </w:r>
          </w:p>
        </w:tc>
      </w:tr>
      <w:tr w:rsidR="009173CC" w:rsidRPr="006200FD" w:rsidTr="00E600E8">
        <w:trPr>
          <w:trHeight w:val="382"/>
        </w:trPr>
        <w:tc>
          <w:tcPr>
            <w:tcW w:w="2460" w:type="dxa"/>
            <w:vAlign w:val="center"/>
          </w:tcPr>
          <w:p w:rsidR="009173CC" w:rsidRPr="00C8544F" w:rsidRDefault="008F4E7A" w:rsidP="006B522F">
            <w:pPr>
              <w:keepNext/>
            </w:pPr>
            <w:r w:rsidRPr="008F4E7A">
              <w:rPr>
                <w:rFonts w:hint="eastAsia"/>
              </w:rPr>
              <w:lastRenderedPageBreak/>
              <w:t>製品物性に関する問題</w:t>
            </w:r>
            <w:r>
              <w:rPr>
                <w:rFonts w:hint="eastAsia"/>
              </w:rPr>
              <w:t>（</w:t>
            </w:r>
            <w:r w:rsidR="009173CC" w:rsidRPr="00B04388">
              <w:t>Product physical issues</w:t>
            </w:r>
            <w:r>
              <w:t>）</w:t>
            </w:r>
          </w:p>
        </w:tc>
        <w:tc>
          <w:tcPr>
            <w:tcW w:w="2515" w:type="dxa"/>
            <w:vAlign w:val="center"/>
          </w:tcPr>
          <w:p w:rsidR="009173CC" w:rsidRPr="003F25BA" w:rsidRDefault="003A5B4E" w:rsidP="006B522F">
            <w:pPr>
              <w:keepNext/>
            </w:pPr>
            <w:r w:rsidRPr="0040717E">
              <w:rPr>
                <w:rFonts w:hint="eastAsia"/>
              </w:rPr>
              <w:t>一般・全身障害および投与部位の状態</w:t>
            </w:r>
            <w:r>
              <w:rPr>
                <w:rFonts w:hint="eastAsia"/>
              </w:rPr>
              <w:t>（</w:t>
            </w:r>
            <w:r w:rsidRPr="00624A18">
              <w:t>General disorders and administration site conditions</w:t>
            </w:r>
            <w:r>
              <w:t>）</w:t>
            </w:r>
          </w:p>
        </w:tc>
        <w:tc>
          <w:tcPr>
            <w:tcW w:w="2790" w:type="dxa"/>
            <w:vAlign w:val="center"/>
          </w:tcPr>
          <w:p w:rsidR="009173CC" w:rsidRPr="009328C3" w:rsidRDefault="003A5B4E" w:rsidP="006B522F">
            <w:pPr>
              <w:pStyle w:val="Default"/>
              <w:keepNext/>
              <w:rPr>
                <w:rFonts w:ascii="ＭＳ Ｐ明朝" w:hAnsi="ＭＳ Ｐ明朝"/>
              </w:rPr>
            </w:pPr>
            <w:r w:rsidRPr="009328C3">
              <w:rPr>
                <w:rFonts w:ascii="ＭＳ Ｐ明朝" w:hAnsi="ＭＳ Ｐ明朝" w:hint="eastAsia"/>
                <w:sz w:val="22"/>
                <w:szCs w:val="22"/>
              </w:rPr>
              <w:t>製品品質、供給、流通、製造および品質システムの問題（</w:t>
            </w:r>
            <w:r w:rsidRPr="009328C3">
              <w:rPr>
                <w:rFonts w:ascii="ＭＳ Ｐ明朝" w:hAnsi="ＭＳ Ｐ明朝" w:cs="Times New Roman"/>
                <w:color w:val="auto"/>
                <w:sz w:val="22"/>
              </w:rPr>
              <w:t>Product quality, supply, distribution, manufacturing and quality system issues ）</w:t>
            </w:r>
          </w:p>
        </w:tc>
        <w:tc>
          <w:tcPr>
            <w:tcW w:w="1800" w:type="dxa"/>
            <w:vAlign w:val="center"/>
          </w:tcPr>
          <w:p w:rsidR="009173CC" w:rsidRPr="003F25BA" w:rsidRDefault="003A5B4E" w:rsidP="006B522F">
            <w:pPr>
              <w:keepNext/>
            </w:pPr>
            <w:r>
              <w:t>製品の問題（Product issues）</w:t>
            </w:r>
          </w:p>
        </w:tc>
      </w:tr>
      <w:tr w:rsidR="009173CC" w:rsidRPr="006200FD" w:rsidTr="00E600E8">
        <w:trPr>
          <w:trHeight w:val="382"/>
        </w:trPr>
        <w:tc>
          <w:tcPr>
            <w:tcW w:w="2460" w:type="dxa"/>
            <w:vAlign w:val="center"/>
          </w:tcPr>
          <w:p w:rsidR="009173CC" w:rsidRPr="00C8544F" w:rsidRDefault="006A1A16" w:rsidP="00E600E8">
            <w:r w:rsidRPr="006A1A16">
              <w:rPr>
                <w:rFonts w:hint="eastAsia"/>
              </w:rPr>
              <w:t>製品品質に関する問題ＮＥＣ</w:t>
            </w:r>
            <w:r>
              <w:rPr>
                <w:rFonts w:hint="eastAsia"/>
              </w:rPr>
              <w:t>（</w:t>
            </w:r>
            <w:r w:rsidR="009173CC" w:rsidRPr="00B04388">
              <w:t>Product quality issues NEC</w:t>
            </w:r>
            <w:r>
              <w:t>）</w:t>
            </w:r>
          </w:p>
        </w:tc>
        <w:tc>
          <w:tcPr>
            <w:tcW w:w="2515" w:type="dxa"/>
            <w:vAlign w:val="center"/>
          </w:tcPr>
          <w:p w:rsidR="009173CC" w:rsidRPr="003F25BA" w:rsidRDefault="003A5B4E" w:rsidP="00E600E8">
            <w:r w:rsidRPr="0040717E">
              <w:rPr>
                <w:rFonts w:hint="eastAsia"/>
              </w:rPr>
              <w:t>一般・全身障害および投与部位の状態</w:t>
            </w:r>
            <w:r>
              <w:rPr>
                <w:rFonts w:hint="eastAsia"/>
              </w:rPr>
              <w:t>（</w:t>
            </w:r>
            <w:r w:rsidRPr="00624A18">
              <w:t>General disorders and administration site conditions</w:t>
            </w:r>
            <w:r>
              <w:t>）</w:t>
            </w:r>
          </w:p>
        </w:tc>
        <w:tc>
          <w:tcPr>
            <w:tcW w:w="2790" w:type="dxa"/>
            <w:vAlign w:val="center"/>
          </w:tcPr>
          <w:p w:rsidR="009173CC" w:rsidRPr="009328C3" w:rsidRDefault="003A5B4E" w:rsidP="00E96FCA">
            <w:pPr>
              <w:pStyle w:val="Default"/>
              <w:rPr>
                <w:rFonts w:ascii="ＭＳ Ｐ明朝" w:hAnsi="ＭＳ Ｐ明朝"/>
              </w:rPr>
            </w:pPr>
            <w:r w:rsidRPr="009328C3">
              <w:rPr>
                <w:rFonts w:ascii="ＭＳ Ｐ明朝" w:hAnsi="ＭＳ Ｐ明朝" w:hint="eastAsia"/>
                <w:sz w:val="22"/>
                <w:szCs w:val="22"/>
              </w:rPr>
              <w:t>製品品質、供給、流通、製造および品質システムの問題（</w:t>
            </w:r>
            <w:r w:rsidRPr="009328C3">
              <w:rPr>
                <w:rFonts w:ascii="ＭＳ Ｐ明朝" w:hAnsi="ＭＳ Ｐ明朝" w:cs="Times New Roman"/>
                <w:color w:val="auto"/>
                <w:sz w:val="22"/>
              </w:rPr>
              <w:t>Product quality, supply, distribution, manufacturing and quality system issues ）</w:t>
            </w:r>
          </w:p>
        </w:tc>
        <w:tc>
          <w:tcPr>
            <w:tcW w:w="1800" w:type="dxa"/>
            <w:vAlign w:val="center"/>
          </w:tcPr>
          <w:p w:rsidR="009173CC" w:rsidRPr="003F25BA" w:rsidRDefault="003A5B4E" w:rsidP="00E600E8">
            <w:r>
              <w:t>製品の問題（Product issues）</w:t>
            </w:r>
          </w:p>
        </w:tc>
      </w:tr>
    </w:tbl>
    <w:p w:rsidR="009173CC" w:rsidRDefault="009173CC" w:rsidP="00E96FCA">
      <w:pPr>
        <w:ind w:leftChars="-59" w:left="11" w:hangingChars="64" w:hanging="141"/>
        <w:rPr>
          <w:lang w:eastAsia="ja-JP"/>
        </w:rPr>
      </w:pPr>
    </w:p>
    <w:p w:rsidR="0069525B" w:rsidRPr="00383B2B" w:rsidRDefault="00F30EB9" w:rsidP="00383B2B">
      <w:pPr>
        <w:pStyle w:val="2"/>
        <w:numPr>
          <w:ilvl w:val="1"/>
          <w:numId w:val="26"/>
        </w:numPr>
        <w:spacing w:before="120"/>
        <w:rPr>
          <w:lang w:eastAsia="ja-JP"/>
        </w:rPr>
      </w:pPr>
      <w:bookmarkStart w:id="21" w:name="_Toc443384271"/>
      <w:r>
        <w:rPr>
          <w:rFonts w:hint="eastAsia"/>
          <w:lang w:eastAsia="ja-JP"/>
        </w:rPr>
        <w:t>翻訳の変更</w:t>
      </w:r>
      <w:bookmarkEnd w:id="21"/>
    </w:p>
    <w:p w:rsidR="00905DC7" w:rsidRPr="00110A86" w:rsidRDefault="00A13E7A" w:rsidP="001A29B7">
      <w:pPr>
        <w:pStyle w:val="3"/>
        <w:ind w:left="142"/>
        <w:rPr>
          <w:rFonts w:ascii="ＭＳ Ｐ明朝" w:hAnsi="ＭＳ Ｐ明朝"/>
          <w:lang w:eastAsia="ja-JP"/>
        </w:rPr>
      </w:pPr>
      <w:bookmarkStart w:id="22" w:name="_Toc443384272"/>
      <w:r>
        <w:rPr>
          <w:rFonts w:ascii="ＭＳ Ｐ明朝" w:hAnsi="ＭＳ Ｐ明朝"/>
          <w:lang w:eastAsia="ja-JP"/>
        </w:rPr>
        <w:t>2.3.1</w:t>
      </w:r>
      <w:r w:rsidR="00905DC7" w:rsidRPr="00110A86">
        <w:rPr>
          <w:rFonts w:ascii="ＭＳ Ｐ明朝" w:hAnsi="ＭＳ Ｐ明朝" w:hint="eastAsia"/>
          <w:lang w:eastAsia="ja-JP"/>
        </w:rPr>
        <w:t>フランス語翻訳見直し</w:t>
      </w:r>
      <w:bookmarkEnd w:id="22"/>
      <w:r w:rsidR="00905DC7" w:rsidRPr="00110A86">
        <w:rPr>
          <w:rFonts w:ascii="ＭＳ Ｐ明朝" w:hAnsi="ＭＳ Ｐ明朝" w:hint="eastAsia"/>
          <w:lang w:eastAsia="ja-JP"/>
        </w:rPr>
        <w:t xml:space="preserve"> </w:t>
      </w:r>
    </w:p>
    <w:p w:rsidR="00905DC7" w:rsidRPr="00C82FF1" w:rsidRDefault="00EC5DF9" w:rsidP="009328C3">
      <w:pPr>
        <w:shd w:val="clear" w:color="auto" w:fill="FFFFFF"/>
        <w:spacing w:beforeLines="50" w:before="120" w:after="120"/>
        <w:ind w:rightChars="50" w:right="110"/>
        <w:rPr>
          <w:lang w:eastAsia="ja-JP"/>
        </w:rPr>
      </w:pPr>
      <w:r w:rsidRPr="00C82FF1">
        <w:rPr>
          <w:rFonts w:cs="Arial" w:hint="eastAsia"/>
          <w:bCs/>
          <w:lang w:eastAsia="ja-JP"/>
        </w:rPr>
        <w:t>MedDRA</w:t>
      </w:r>
      <w:r w:rsidR="00905DC7" w:rsidRPr="00C82FF1">
        <w:rPr>
          <w:rFonts w:cs="Arial" w:hint="eastAsia"/>
          <w:bCs/>
          <w:lang w:eastAsia="ja-JP"/>
        </w:rPr>
        <w:t>の</w:t>
      </w:r>
      <w:r w:rsidR="00E73ACD" w:rsidRPr="00C82FF1">
        <w:rPr>
          <w:rFonts w:cs="Arial" w:hint="eastAsia"/>
          <w:bCs/>
          <w:lang w:eastAsia="ja-JP"/>
        </w:rPr>
        <w:t>フランス語版</w:t>
      </w:r>
      <w:r w:rsidR="00905DC7" w:rsidRPr="00C82FF1">
        <w:rPr>
          <w:rFonts w:cs="Arial" w:hint="eastAsia"/>
          <w:bCs/>
          <w:lang w:eastAsia="ja-JP"/>
        </w:rPr>
        <w:t>を見直しと改善のため、MSSOは、英語からフランス語への用語翻訳の見直し</w:t>
      </w:r>
      <w:r w:rsidR="00905DC7" w:rsidRPr="00C82FF1">
        <w:rPr>
          <w:rFonts w:hint="eastAsia"/>
          <w:lang w:eastAsia="ja-JP"/>
        </w:rPr>
        <w:t>を実施している。</w:t>
      </w:r>
      <w:r w:rsidR="00572754">
        <w:rPr>
          <w:rFonts w:hint="eastAsia"/>
          <w:lang w:eastAsia="ja-JP"/>
        </w:rPr>
        <w:t>最終</w:t>
      </w:r>
      <w:r w:rsidRPr="00C82FF1">
        <w:rPr>
          <w:rFonts w:hint="eastAsia"/>
          <w:lang w:eastAsia="ja-JP"/>
        </w:rPr>
        <w:t>MedDRA</w:t>
      </w:r>
      <w:r w:rsidR="004210E0">
        <w:rPr>
          <w:rFonts w:hint="eastAsia"/>
          <w:lang w:eastAsia="ja-JP"/>
        </w:rPr>
        <w:t>バージョン19.</w:t>
      </w:r>
      <w:r w:rsidR="00572754">
        <w:rPr>
          <w:rFonts w:hint="eastAsia"/>
          <w:lang w:eastAsia="ja-JP"/>
        </w:rPr>
        <w:t>1までこの</w:t>
      </w:r>
      <w:r w:rsidR="00905DC7" w:rsidRPr="00C82FF1">
        <w:rPr>
          <w:rFonts w:hint="eastAsia"/>
          <w:lang w:eastAsia="ja-JP"/>
        </w:rPr>
        <w:t>継続的な取り組み</w:t>
      </w:r>
      <w:r w:rsidR="00572754">
        <w:rPr>
          <w:rFonts w:hint="eastAsia"/>
          <w:lang w:eastAsia="ja-JP"/>
        </w:rPr>
        <w:t>が予期され</w:t>
      </w:r>
      <w:r w:rsidR="00905DC7" w:rsidRPr="00C82FF1">
        <w:rPr>
          <w:rFonts w:hint="eastAsia"/>
          <w:lang w:eastAsia="ja-JP"/>
        </w:rPr>
        <w:t>、フランス語版の</w:t>
      </w:r>
      <w:r w:rsidRPr="00C82FF1">
        <w:rPr>
          <w:rFonts w:hint="eastAsia"/>
          <w:lang w:eastAsia="ja-JP"/>
        </w:rPr>
        <w:t>MedDRA</w:t>
      </w:r>
      <w:r w:rsidR="00905DC7" w:rsidRPr="00C82FF1">
        <w:rPr>
          <w:rFonts w:hint="eastAsia"/>
          <w:lang w:eastAsia="ja-JP"/>
        </w:rPr>
        <w:t>の変更</w:t>
      </w:r>
      <w:r w:rsidR="00572754">
        <w:rPr>
          <w:rFonts w:hint="eastAsia"/>
          <w:lang w:eastAsia="ja-JP"/>
        </w:rPr>
        <w:t>が</w:t>
      </w:r>
      <w:r w:rsidRPr="00C82FF1">
        <w:rPr>
          <w:rFonts w:hint="eastAsia"/>
          <w:lang w:eastAsia="ja-JP"/>
        </w:rPr>
        <w:t>MedDRA</w:t>
      </w:r>
      <w:r w:rsidR="00905DC7" w:rsidRPr="00C82FF1">
        <w:rPr>
          <w:rFonts w:hint="eastAsia"/>
          <w:lang w:eastAsia="ja-JP"/>
        </w:rPr>
        <w:t>ユーザー</w:t>
      </w:r>
      <w:r w:rsidR="00572754">
        <w:rPr>
          <w:rFonts w:hint="eastAsia"/>
          <w:lang w:eastAsia="ja-JP"/>
        </w:rPr>
        <w:t>に</w:t>
      </w:r>
      <w:r w:rsidR="00905DC7" w:rsidRPr="00C82FF1">
        <w:rPr>
          <w:rFonts w:hint="eastAsia"/>
          <w:lang w:eastAsia="ja-JP"/>
        </w:rPr>
        <w:t>理解する手助けとなるように、MSSOは、すべての変更リストを含めたフランス語版</w:t>
      </w:r>
      <w:r w:rsidRPr="00C82FF1">
        <w:rPr>
          <w:rFonts w:hint="eastAsia"/>
          <w:lang w:eastAsia="ja-JP"/>
        </w:rPr>
        <w:t>MedDRA</w:t>
      </w:r>
      <w:r w:rsidR="00905DC7" w:rsidRPr="00C82FF1">
        <w:rPr>
          <w:rFonts w:hint="eastAsia"/>
          <w:lang w:eastAsia="ja-JP"/>
        </w:rPr>
        <w:t xml:space="preserve"> バージョン</w:t>
      </w:r>
      <w:r w:rsidR="004210E0">
        <w:rPr>
          <w:rFonts w:hint="eastAsia"/>
          <w:lang w:eastAsia="ja-JP"/>
        </w:rPr>
        <w:t>19.0</w:t>
      </w:r>
      <w:r w:rsidR="00572754">
        <w:rPr>
          <w:rFonts w:hint="eastAsia"/>
          <w:lang w:eastAsia="ja-JP"/>
        </w:rPr>
        <w:t>の</w:t>
      </w:r>
      <w:r w:rsidR="00905DC7" w:rsidRPr="00C82FF1">
        <w:rPr>
          <w:rFonts w:hint="eastAsia"/>
          <w:lang w:eastAsia="ja-JP"/>
        </w:rPr>
        <w:t>ダウンロード</w:t>
      </w:r>
      <w:r w:rsidR="00572754">
        <w:rPr>
          <w:rFonts w:hint="eastAsia"/>
          <w:lang w:eastAsia="ja-JP"/>
        </w:rPr>
        <w:t>リスト</w:t>
      </w:r>
      <w:r w:rsidR="00905DC7" w:rsidRPr="00C82FF1">
        <w:rPr>
          <w:rFonts w:hint="eastAsia"/>
          <w:lang w:eastAsia="ja-JP"/>
        </w:rPr>
        <w:t>の中にスプレッドシートを盛り込んでいる。このスプレッドシートは、スペルや発音区別符号の修正などの軽微な修正されているものに対して、概念の変更（即ち、意味の変更）を示している。見直しが完了するまで、このスプレッドシートは、フランス語</w:t>
      </w:r>
      <w:r w:rsidR="00E73ACD" w:rsidRPr="00C82FF1">
        <w:rPr>
          <w:rFonts w:hint="eastAsia"/>
          <w:lang w:eastAsia="ja-JP"/>
        </w:rPr>
        <w:t>翻訳</w:t>
      </w:r>
      <w:r w:rsidR="00905DC7" w:rsidRPr="00C82FF1">
        <w:rPr>
          <w:rFonts w:hint="eastAsia"/>
          <w:lang w:eastAsia="ja-JP"/>
        </w:rPr>
        <w:t>版のこれからのすべてのバージョンに盛り込まれる。</w:t>
      </w:r>
    </w:p>
    <w:p w:rsidR="00572754" w:rsidRDefault="00EC5DF9" w:rsidP="009328C3">
      <w:pPr>
        <w:shd w:val="clear" w:color="auto" w:fill="FFFFFF"/>
        <w:spacing w:beforeLines="50" w:before="120" w:after="120"/>
        <w:rPr>
          <w:lang w:eastAsia="ja-JP"/>
        </w:rPr>
      </w:pPr>
      <w:r w:rsidRPr="00C82FF1">
        <w:rPr>
          <w:rFonts w:hint="eastAsia"/>
          <w:lang w:eastAsia="ja-JP"/>
        </w:rPr>
        <w:t>MedDRA</w:t>
      </w:r>
      <w:r w:rsidR="00905DC7" w:rsidRPr="00C82FF1">
        <w:rPr>
          <w:rFonts w:hint="eastAsia"/>
          <w:lang w:eastAsia="ja-JP"/>
        </w:rPr>
        <w:t>英語版以外の用語、用語の翻訳に関しての改善要請をする場合、</w:t>
      </w:r>
      <w:r w:rsidRPr="00C82FF1">
        <w:rPr>
          <w:rFonts w:hint="eastAsia"/>
          <w:lang w:eastAsia="ja-JP"/>
        </w:rPr>
        <w:t>MedDRA</w:t>
      </w:r>
      <w:r w:rsidR="00905DC7" w:rsidRPr="00C82FF1">
        <w:rPr>
          <w:rFonts w:hint="eastAsia"/>
          <w:lang w:eastAsia="ja-JP"/>
        </w:rPr>
        <w:t>の</w:t>
      </w:r>
      <w:r w:rsidR="00905DC7" w:rsidRPr="00C82FF1">
        <w:rPr>
          <w:rFonts w:cs="Arial" w:hint="eastAsia"/>
          <w:lang w:eastAsia="ja-JP"/>
        </w:rPr>
        <w:t>Website</w:t>
      </w:r>
      <w:r w:rsidR="00905DC7" w:rsidRPr="00C82FF1">
        <w:rPr>
          <w:rFonts w:hint="eastAsia"/>
          <w:lang w:eastAsia="ja-JP"/>
        </w:rPr>
        <w:t>の変更要請を参照</w:t>
      </w:r>
      <w:r w:rsidR="00C1289B" w:rsidRPr="00C82FF1">
        <w:rPr>
          <w:rFonts w:hint="eastAsia"/>
          <w:lang w:eastAsia="ja-JP"/>
        </w:rPr>
        <w:t>されたい</w:t>
      </w:r>
      <w:r w:rsidR="00905DC7" w:rsidRPr="00C82FF1">
        <w:rPr>
          <w:rFonts w:hint="eastAsia"/>
          <w:lang w:eastAsia="ja-JP"/>
        </w:rPr>
        <w:t>。</w:t>
      </w:r>
    </w:p>
    <w:p w:rsidR="00E73ACD" w:rsidRPr="00110A86" w:rsidRDefault="00E73ACD" w:rsidP="00E73ACD">
      <w:pPr>
        <w:shd w:val="clear" w:color="auto" w:fill="FFFFFF"/>
        <w:rPr>
          <w:lang w:eastAsia="ja-JP"/>
        </w:rPr>
      </w:pPr>
    </w:p>
    <w:p w:rsidR="00E73ACD" w:rsidRPr="00110A86" w:rsidRDefault="00E73ACD" w:rsidP="00E73ACD">
      <w:pPr>
        <w:shd w:val="clear" w:color="auto" w:fill="FFFFFF"/>
        <w:rPr>
          <w:lang w:eastAsia="ja-JP"/>
        </w:rPr>
      </w:pPr>
    </w:p>
    <w:p w:rsidR="004B2EC2" w:rsidRPr="00110A86" w:rsidRDefault="001A70E5">
      <w:pPr>
        <w:rPr>
          <w:lang w:eastAsia="ja-JP"/>
        </w:rPr>
        <w:sectPr w:rsidR="004B2EC2" w:rsidRPr="00110A86" w:rsidSect="007F5685">
          <w:headerReference w:type="default" r:id="rId24"/>
          <w:pgSz w:w="11907" w:h="16840" w:code="9"/>
          <w:pgMar w:top="1474" w:right="1440" w:bottom="1418" w:left="1440" w:header="1089" w:footer="431" w:gutter="0"/>
          <w:cols w:space="720"/>
          <w:docGrid w:linePitch="326"/>
        </w:sectPr>
      </w:pPr>
      <w:r w:rsidRPr="00110A86">
        <w:rPr>
          <w:lang w:eastAsia="ja-JP"/>
        </w:rPr>
        <w:br w:type="page"/>
      </w:r>
    </w:p>
    <w:p w:rsidR="00453C8F" w:rsidRPr="00110A86" w:rsidRDefault="00453C8F" w:rsidP="00136943">
      <w:pPr>
        <w:pStyle w:val="1"/>
      </w:pPr>
      <w:bookmarkStart w:id="23" w:name="_Toc312224480"/>
      <w:bookmarkStart w:id="24" w:name="_Toc218999748"/>
      <w:bookmarkStart w:id="25" w:name="_Toc250971239"/>
      <w:bookmarkStart w:id="26" w:name="_Toc250971329"/>
      <w:bookmarkStart w:id="27" w:name="_Toc250971462"/>
      <w:bookmarkStart w:id="28" w:name="_Toc282495507"/>
      <w:bookmarkStart w:id="29" w:name="_Toc443384273"/>
      <w:bookmarkStart w:id="30" w:name="_Toc156988709"/>
      <w:bookmarkStart w:id="31" w:name="_Toc188669095"/>
      <w:bookmarkEnd w:id="11"/>
      <w:bookmarkEnd w:id="23"/>
      <w:r w:rsidRPr="00110A86">
        <w:rPr>
          <w:rFonts w:hint="eastAsia"/>
        </w:rPr>
        <w:lastRenderedPageBreak/>
        <w:t>バージョン</w:t>
      </w:r>
      <w:bookmarkEnd w:id="24"/>
      <w:bookmarkEnd w:id="25"/>
      <w:bookmarkEnd w:id="26"/>
      <w:bookmarkEnd w:id="27"/>
      <w:bookmarkEnd w:id="28"/>
      <w:r w:rsidR="002E3C97" w:rsidRPr="00110A86">
        <w:t>1</w:t>
      </w:r>
      <w:r w:rsidR="00FF6079">
        <w:t>9.0</w:t>
      </w:r>
      <w:r w:rsidRPr="00110A86">
        <w:rPr>
          <w:rFonts w:hint="eastAsia"/>
        </w:rPr>
        <w:t>で新規</w:t>
      </w:r>
      <w:r w:rsidR="00997781">
        <w:t>作成</w:t>
      </w:r>
      <w:r w:rsidRPr="00110A86">
        <w:rPr>
          <w:rFonts w:hint="eastAsia"/>
        </w:rPr>
        <w:t>された内容</w:t>
      </w:r>
      <w:bookmarkEnd w:id="29"/>
    </w:p>
    <w:p w:rsidR="009F3E2E" w:rsidRPr="00095D5D" w:rsidRDefault="009F3E2E" w:rsidP="00D42640">
      <w:pPr>
        <w:pStyle w:val="2"/>
        <w:numPr>
          <w:ilvl w:val="1"/>
          <w:numId w:val="26"/>
        </w:numPr>
        <w:tabs>
          <w:tab w:val="clear" w:pos="718"/>
          <w:tab w:val="num" w:pos="426"/>
        </w:tabs>
        <w:spacing w:before="120"/>
        <w:ind w:left="567"/>
        <w:rPr>
          <w:caps w:val="0"/>
          <w:lang w:eastAsia="ja-JP"/>
        </w:rPr>
      </w:pPr>
      <w:bookmarkStart w:id="32" w:name="insertname"/>
      <w:bookmarkStart w:id="33" w:name="_Toc312059304"/>
      <w:bookmarkStart w:id="34" w:name="_Toc312059305"/>
      <w:bookmarkStart w:id="35" w:name="_Toc443384274"/>
      <w:bookmarkStart w:id="36" w:name="_Toc201996384"/>
      <w:bookmarkStart w:id="37" w:name="_Toc218999750"/>
      <w:bookmarkStart w:id="38" w:name="_Toc250971242"/>
      <w:bookmarkStart w:id="39" w:name="_Toc250971332"/>
      <w:bookmarkStart w:id="40" w:name="_Toc250971465"/>
      <w:bookmarkStart w:id="41" w:name="_Toc282495509"/>
      <w:bookmarkEnd w:id="30"/>
      <w:bookmarkEnd w:id="31"/>
      <w:bookmarkEnd w:id="32"/>
      <w:bookmarkEnd w:id="33"/>
      <w:bookmarkEnd w:id="34"/>
      <w:r>
        <w:rPr>
          <w:rFonts w:hint="eastAsia"/>
          <w:caps w:val="0"/>
          <w:lang w:eastAsia="ja-JP"/>
        </w:rPr>
        <w:t>新規SOC</w:t>
      </w:r>
      <w:r w:rsidR="000E2395">
        <w:rPr>
          <w:rFonts w:hint="eastAsia"/>
          <w:caps w:val="0"/>
          <w:lang w:eastAsia="ja-JP"/>
        </w:rPr>
        <w:t>「</w:t>
      </w:r>
      <w:r>
        <w:rPr>
          <w:rFonts w:hint="eastAsia"/>
          <w:caps w:val="0"/>
          <w:lang w:eastAsia="ja-JP"/>
        </w:rPr>
        <w:t>製品の問題（Product Is</w:t>
      </w:r>
      <w:r w:rsidR="00572754">
        <w:rPr>
          <w:rFonts w:hint="eastAsia"/>
          <w:caps w:val="0"/>
          <w:lang w:eastAsia="ja-JP"/>
        </w:rPr>
        <w:t>ｓ</w:t>
      </w:r>
      <w:r>
        <w:rPr>
          <w:rFonts w:hint="eastAsia"/>
          <w:caps w:val="0"/>
          <w:lang w:eastAsia="ja-JP"/>
        </w:rPr>
        <w:t>ues）</w:t>
      </w:r>
      <w:r w:rsidR="000E2395">
        <w:rPr>
          <w:rFonts w:hint="eastAsia"/>
          <w:caps w:val="0"/>
          <w:lang w:eastAsia="ja-JP"/>
        </w:rPr>
        <w:t>」</w:t>
      </w:r>
      <w:bookmarkEnd w:id="35"/>
    </w:p>
    <w:p w:rsidR="00BE2415" w:rsidRPr="00430A76" w:rsidRDefault="009F3E2E" w:rsidP="00C82FF1">
      <w:pPr>
        <w:ind w:rightChars="-77" w:right="-169"/>
        <w:rPr>
          <w:lang w:eastAsia="ja-JP"/>
        </w:rPr>
      </w:pPr>
      <w:r w:rsidRPr="00430A76">
        <w:rPr>
          <w:rFonts w:hint="eastAsia"/>
          <w:lang w:eastAsia="ja-JP"/>
        </w:rPr>
        <w:t>ICH MedDRA Management Board(MB)は、MedDRAバージョン19.0で</w:t>
      </w:r>
      <w:r w:rsidR="002548FA" w:rsidRPr="00430A76">
        <w:rPr>
          <w:rFonts w:hint="eastAsia"/>
          <w:lang w:eastAsia="ja-JP"/>
        </w:rPr>
        <w:t>、</w:t>
      </w:r>
      <w:r w:rsidR="00BE2415" w:rsidRPr="00430A76">
        <w:rPr>
          <w:rFonts w:hint="eastAsia"/>
          <w:lang w:eastAsia="ja-JP"/>
        </w:rPr>
        <w:t>新規SOC</w:t>
      </w:r>
      <w:r w:rsidR="00572754" w:rsidRPr="00430A76">
        <w:rPr>
          <w:rFonts w:hint="eastAsia"/>
          <w:lang w:eastAsia="ja-JP"/>
        </w:rPr>
        <w:t>「</w:t>
      </w:r>
      <w:r w:rsidR="002548FA" w:rsidRPr="00430A76">
        <w:rPr>
          <w:rFonts w:hint="eastAsia"/>
          <w:caps/>
          <w:lang w:eastAsia="ja-JP"/>
        </w:rPr>
        <w:t>製品の問題（</w:t>
      </w:r>
      <w:r w:rsidR="002548FA" w:rsidRPr="00430A76">
        <w:rPr>
          <w:lang w:eastAsia="ja-JP"/>
        </w:rPr>
        <w:t xml:space="preserve">Product </w:t>
      </w:r>
      <w:r w:rsidR="00430A76" w:rsidRPr="00430A76">
        <w:rPr>
          <w:lang w:eastAsia="ja-JP"/>
        </w:rPr>
        <w:t>Issues</w:t>
      </w:r>
      <w:r w:rsidR="002548FA" w:rsidRPr="00430A76">
        <w:rPr>
          <w:lang w:eastAsia="ja-JP"/>
        </w:rPr>
        <w:t>）</w:t>
      </w:r>
      <w:r w:rsidR="00572754" w:rsidRPr="00430A76">
        <w:rPr>
          <w:rFonts w:hint="eastAsia"/>
          <w:lang w:eastAsia="ja-JP"/>
        </w:rPr>
        <w:t>」</w:t>
      </w:r>
      <w:r w:rsidRPr="00430A76">
        <w:rPr>
          <w:rFonts w:hint="eastAsia"/>
          <w:lang w:eastAsia="ja-JP"/>
        </w:rPr>
        <w:t>の実装を承認した。</w:t>
      </w:r>
      <w:r w:rsidR="00702712" w:rsidRPr="00430A76">
        <w:rPr>
          <w:rFonts w:hint="eastAsia"/>
          <w:lang w:eastAsia="ja-JP"/>
        </w:rPr>
        <w:t>本新規SOCには</w:t>
      </w:r>
      <w:r w:rsidR="00BE2415" w:rsidRPr="00430A76">
        <w:rPr>
          <w:rFonts w:hint="eastAsia"/>
          <w:lang w:eastAsia="ja-JP"/>
        </w:rPr>
        <w:t>、</w:t>
      </w:r>
      <w:r w:rsidR="00702712" w:rsidRPr="00430A76">
        <w:rPr>
          <w:rFonts w:hint="eastAsia"/>
          <w:lang w:eastAsia="ja-JP"/>
        </w:rPr>
        <w:t>製品品質、医療機器、製品製造</w:t>
      </w:r>
      <w:r w:rsidR="00B65F58" w:rsidRPr="00430A76">
        <w:rPr>
          <w:rFonts w:hint="eastAsia"/>
          <w:lang w:eastAsia="ja-JP"/>
        </w:rPr>
        <w:t>および品質システム</w:t>
      </w:r>
      <w:r w:rsidR="00702712" w:rsidRPr="00430A76">
        <w:rPr>
          <w:rFonts w:hint="eastAsia"/>
          <w:lang w:eastAsia="ja-JP"/>
        </w:rPr>
        <w:t>、製品供給および製品配送の問題、および偽造製品に関係する用語が含まれて</w:t>
      </w:r>
      <w:r w:rsidR="00BE2415" w:rsidRPr="00430A76">
        <w:rPr>
          <w:rFonts w:hint="eastAsia"/>
          <w:lang w:eastAsia="ja-JP"/>
        </w:rPr>
        <w:t>いる。MedDRAに「製品の品質」の用語を組み込む目標の一つは、</w:t>
      </w:r>
      <w:r w:rsidR="00292938" w:rsidRPr="00430A76">
        <w:rPr>
          <w:rFonts w:hint="eastAsia"/>
          <w:lang w:eastAsia="ja-JP"/>
        </w:rPr>
        <w:t>単一の用語集を使用して</w:t>
      </w:r>
      <w:r w:rsidR="00BE2415" w:rsidRPr="00430A76">
        <w:rPr>
          <w:rFonts w:hint="eastAsia"/>
          <w:lang w:eastAsia="ja-JP"/>
        </w:rPr>
        <w:t>「製品の品質問題」や</w:t>
      </w:r>
      <w:r w:rsidR="00CC753A" w:rsidRPr="00430A76">
        <w:rPr>
          <w:rFonts w:hint="eastAsia"/>
          <w:lang w:eastAsia="ja-JP"/>
        </w:rPr>
        <w:t>「</w:t>
      </w:r>
      <w:r w:rsidR="00292938" w:rsidRPr="00430A76">
        <w:rPr>
          <w:rFonts w:hint="eastAsia"/>
          <w:lang w:eastAsia="ja-JP"/>
        </w:rPr>
        <w:t>関連する有害事象</w:t>
      </w:r>
      <w:r w:rsidR="00CC753A" w:rsidRPr="00430A76">
        <w:rPr>
          <w:rFonts w:hint="eastAsia"/>
          <w:lang w:eastAsia="ja-JP"/>
        </w:rPr>
        <w:t>」</w:t>
      </w:r>
      <w:r w:rsidR="00292938" w:rsidRPr="00430A76">
        <w:rPr>
          <w:rFonts w:hint="eastAsia"/>
          <w:lang w:eastAsia="ja-JP"/>
        </w:rPr>
        <w:t>の記録をサポートすることである</w:t>
      </w:r>
      <w:r w:rsidR="00BE2415" w:rsidRPr="00430A76">
        <w:rPr>
          <w:rFonts w:hint="eastAsia"/>
          <w:lang w:eastAsia="ja-JP"/>
        </w:rPr>
        <w:t>。製造および流通に関連するものを含む製品品質</w:t>
      </w:r>
      <w:r w:rsidR="00CC753A" w:rsidRPr="00430A76">
        <w:rPr>
          <w:rFonts w:hint="eastAsia"/>
          <w:lang w:eastAsia="ja-JP"/>
        </w:rPr>
        <w:t>の</w:t>
      </w:r>
      <w:r w:rsidR="00BE2415" w:rsidRPr="00430A76">
        <w:rPr>
          <w:rFonts w:hint="eastAsia"/>
          <w:lang w:eastAsia="ja-JP"/>
        </w:rPr>
        <w:t>用語は、規制当局への製品の欠陥を報告するために使用され、また</w:t>
      </w:r>
      <w:r w:rsidR="00CC753A" w:rsidRPr="00430A76">
        <w:rPr>
          <w:rFonts w:hint="eastAsia"/>
          <w:lang w:eastAsia="ja-JP"/>
        </w:rPr>
        <w:t>品質の問題や逸脱の</w:t>
      </w:r>
      <w:r w:rsidR="00BE2415" w:rsidRPr="00430A76">
        <w:rPr>
          <w:rFonts w:hint="eastAsia"/>
          <w:lang w:eastAsia="ja-JP"/>
        </w:rPr>
        <w:t>追跡</w:t>
      </w:r>
      <w:r w:rsidR="00CC753A" w:rsidRPr="00430A76">
        <w:rPr>
          <w:rFonts w:hint="eastAsia"/>
          <w:lang w:eastAsia="ja-JP"/>
        </w:rPr>
        <w:t>や</w:t>
      </w:r>
      <w:r w:rsidR="00BE2415" w:rsidRPr="00430A76">
        <w:rPr>
          <w:rFonts w:hint="eastAsia"/>
          <w:lang w:eastAsia="ja-JP"/>
        </w:rPr>
        <w:t>傾向</w:t>
      </w:r>
      <w:r w:rsidR="00CC753A" w:rsidRPr="00430A76">
        <w:rPr>
          <w:rFonts w:hint="eastAsia"/>
          <w:lang w:eastAsia="ja-JP"/>
        </w:rPr>
        <w:t>をみるため</w:t>
      </w:r>
      <w:r w:rsidR="00BE2415" w:rsidRPr="00430A76">
        <w:rPr>
          <w:rFonts w:hint="eastAsia"/>
          <w:lang w:eastAsia="ja-JP"/>
        </w:rPr>
        <w:t>組織の内部データベースで使用されることが想定され</w:t>
      </w:r>
      <w:r w:rsidR="00CC753A" w:rsidRPr="00430A76">
        <w:rPr>
          <w:rFonts w:hint="eastAsia"/>
          <w:lang w:eastAsia="ja-JP"/>
        </w:rPr>
        <w:t>ている</w:t>
      </w:r>
      <w:r w:rsidR="00BE2415" w:rsidRPr="00430A76">
        <w:rPr>
          <w:rFonts w:hint="eastAsia"/>
          <w:lang w:eastAsia="ja-JP"/>
        </w:rPr>
        <w:t>。</w:t>
      </w:r>
    </w:p>
    <w:p w:rsidR="00572754" w:rsidRPr="00430A76" w:rsidRDefault="00572754" w:rsidP="009328C3">
      <w:pPr>
        <w:spacing w:beforeLines="50" w:before="120"/>
        <w:rPr>
          <w:lang w:eastAsia="ja-JP"/>
        </w:rPr>
      </w:pPr>
      <w:r w:rsidRPr="00430A76">
        <w:rPr>
          <w:rFonts w:hint="eastAsia"/>
          <w:lang w:eastAsia="ja-JP"/>
        </w:rPr>
        <w:t>MedDRA手引書で定義されるように、MedDRAの目的として、製品とは、医薬品（医療用および</w:t>
      </w:r>
      <w:r w:rsidRPr="00430A76">
        <w:rPr>
          <w:lang w:eastAsia="ja-JP"/>
        </w:rPr>
        <w:t>一般用</w:t>
      </w:r>
      <w:r w:rsidRPr="00430A76">
        <w:rPr>
          <w:rFonts w:hint="eastAsia"/>
          <w:lang w:eastAsia="ja-JP"/>
        </w:rPr>
        <w:t>）、生物学的製剤、ワクチン、コンビネーション製品、医療機器、</w:t>
      </w:r>
      <w:r w:rsidRPr="00430A76">
        <w:rPr>
          <w:rFonts w:cs="Arial" w:hint="eastAsia"/>
          <w:lang w:eastAsia="ja-JP"/>
        </w:rPr>
        <w:t>自然健康製品、</w:t>
      </w:r>
      <w:r w:rsidRPr="00430A76">
        <w:rPr>
          <w:rFonts w:hint="eastAsia"/>
          <w:lang w:eastAsia="ja-JP"/>
        </w:rPr>
        <w:t>栄養補助食品等のようにヒトでの使用を目的とした様々な種類の製品を示している。更に、本用語集は、また、食品や化粧品などの少なくとも1つの地域で規制されているその他の種類の製品もサポートしている。</w:t>
      </w:r>
    </w:p>
    <w:p w:rsidR="00572754" w:rsidRPr="00430A76" w:rsidRDefault="00572754" w:rsidP="009328C3">
      <w:pPr>
        <w:spacing w:beforeLines="50" w:before="120"/>
        <w:rPr>
          <w:lang w:eastAsia="ja-JP"/>
        </w:rPr>
      </w:pPr>
      <w:r w:rsidRPr="00430A76">
        <w:rPr>
          <w:rFonts w:hint="eastAsia"/>
          <w:lang w:eastAsia="ja-JP"/>
        </w:rPr>
        <w:t>MedDRAへの</w:t>
      </w:r>
      <w:r w:rsidRPr="00430A76">
        <w:rPr>
          <w:lang w:eastAsia="ja-JP"/>
        </w:rPr>
        <w:t>SOC</w:t>
      </w:r>
      <w:r w:rsidRPr="00430A76">
        <w:rPr>
          <w:rFonts w:hint="eastAsia"/>
          <w:lang w:eastAsia="ja-JP"/>
        </w:rPr>
        <w:t>「製品の問題</w:t>
      </w:r>
      <w:r w:rsidRPr="00430A76">
        <w:rPr>
          <w:rFonts w:hint="eastAsia"/>
          <w:caps/>
          <w:lang w:eastAsia="ja-JP"/>
        </w:rPr>
        <w:t>（</w:t>
      </w:r>
      <w:r w:rsidRPr="00430A76">
        <w:rPr>
          <w:rFonts w:cs="Arial"/>
          <w:lang w:eastAsia="ja-JP"/>
        </w:rPr>
        <w:t>Product Is</w:t>
      </w:r>
      <w:r w:rsidR="00430A76" w:rsidRPr="00430A76">
        <w:rPr>
          <w:rFonts w:cs="Arial" w:hint="eastAsia"/>
          <w:lang w:eastAsia="ja-JP"/>
        </w:rPr>
        <w:t>s</w:t>
      </w:r>
      <w:r w:rsidRPr="00430A76">
        <w:rPr>
          <w:rFonts w:cs="Arial"/>
          <w:lang w:eastAsia="ja-JP"/>
        </w:rPr>
        <w:t>ues</w:t>
      </w:r>
      <w:r w:rsidRPr="00430A76">
        <w:rPr>
          <w:rFonts w:hint="eastAsia"/>
          <w:caps/>
          <w:lang w:eastAsia="ja-JP"/>
        </w:rPr>
        <w:t>）」</w:t>
      </w:r>
      <w:r w:rsidRPr="00430A76">
        <w:rPr>
          <w:rFonts w:hint="eastAsia"/>
          <w:lang w:eastAsia="ja-JP"/>
        </w:rPr>
        <w:t>の追加で、SOCの総計が27となる。新規SOCは、既存のSOCと同様に5つのレベルの階層構造を有し、適切な多軸（例えば、</w:t>
      </w:r>
      <w:r w:rsidRPr="00430A76">
        <w:rPr>
          <w:rFonts w:cs="Arial"/>
          <w:lang w:eastAsia="ja-JP"/>
        </w:rPr>
        <w:t>PT</w:t>
      </w:r>
      <w:r w:rsidRPr="00430A76">
        <w:rPr>
          <w:rFonts w:hint="eastAsia"/>
          <w:lang w:eastAsia="ja-JP"/>
        </w:rPr>
        <w:t>製品を介する感染因子の伝播（</w:t>
      </w:r>
      <w:r w:rsidRPr="00430A76">
        <w:rPr>
          <w:lang w:eastAsia="ja-JP"/>
        </w:rPr>
        <w:t>Transmission of an infectious agent via product</w:t>
      </w:r>
      <w:r w:rsidRPr="00430A76">
        <w:rPr>
          <w:rFonts w:hint="eastAsia"/>
          <w:lang w:eastAsia="ja-JP"/>
        </w:rPr>
        <w:t>）は、SOC「製品の問題</w:t>
      </w:r>
      <w:r w:rsidRPr="00430A76">
        <w:rPr>
          <w:rFonts w:hint="eastAsia"/>
          <w:caps/>
          <w:lang w:eastAsia="ja-JP"/>
        </w:rPr>
        <w:t>（</w:t>
      </w:r>
      <w:r w:rsidRPr="00430A76">
        <w:rPr>
          <w:rFonts w:cs="Arial"/>
          <w:lang w:eastAsia="ja-JP"/>
        </w:rPr>
        <w:t xml:space="preserve">Product </w:t>
      </w:r>
      <w:r w:rsidR="00430A76" w:rsidRPr="00430A76">
        <w:rPr>
          <w:rFonts w:cs="Arial"/>
          <w:lang w:eastAsia="ja-JP"/>
        </w:rPr>
        <w:t>Issues</w:t>
      </w:r>
      <w:r w:rsidRPr="00430A76">
        <w:rPr>
          <w:rFonts w:hint="eastAsia"/>
          <w:caps/>
          <w:lang w:eastAsia="ja-JP"/>
        </w:rPr>
        <w:t>）」と</w:t>
      </w:r>
      <w:r w:rsidRPr="00430A76">
        <w:rPr>
          <w:rFonts w:hint="eastAsia"/>
          <w:lang w:eastAsia="ja-JP"/>
        </w:rPr>
        <w:t>SOC「感染症および寄生虫症（</w:t>
      </w:r>
      <w:r w:rsidRPr="00430A76">
        <w:rPr>
          <w:lang w:eastAsia="ja-JP"/>
        </w:rPr>
        <w:t>Infections and infestations）」</w:t>
      </w:r>
      <w:r w:rsidRPr="00430A76">
        <w:rPr>
          <w:rFonts w:hint="eastAsia"/>
          <w:lang w:eastAsia="ja-JP"/>
        </w:rPr>
        <w:t>の両方で示されている）で表している。MedDRAバージョン19.0では、 SOC「製品の問題</w:t>
      </w:r>
      <w:r w:rsidRPr="00430A76">
        <w:rPr>
          <w:rFonts w:hint="eastAsia"/>
          <w:caps/>
          <w:lang w:eastAsia="ja-JP"/>
        </w:rPr>
        <w:t>（</w:t>
      </w:r>
      <w:r w:rsidRPr="00430A76">
        <w:rPr>
          <w:rFonts w:cs="Arial"/>
          <w:lang w:eastAsia="ja-JP"/>
        </w:rPr>
        <w:t>Product Is</w:t>
      </w:r>
      <w:r w:rsidR="00430A76" w:rsidRPr="00430A76">
        <w:rPr>
          <w:rFonts w:cs="Arial" w:hint="eastAsia"/>
          <w:lang w:eastAsia="ja-JP"/>
        </w:rPr>
        <w:t>s</w:t>
      </w:r>
      <w:r w:rsidRPr="00430A76">
        <w:rPr>
          <w:rFonts w:cs="Arial"/>
          <w:lang w:eastAsia="ja-JP"/>
        </w:rPr>
        <w:t>ues</w:t>
      </w:r>
      <w:r w:rsidRPr="00430A76">
        <w:rPr>
          <w:rFonts w:hint="eastAsia"/>
          <w:caps/>
          <w:lang w:eastAsia="ja-JP"/>
        </w:rPr>
        <w:t>）」は二つの</w:t>
      </w:r>
      <w:r w:rsidRPr="00430A76">
        <w:rPr>
          <w:rFonts w:hint="eastAsia"/>
          <w:lang w:eastAsia="ja-JP"/>
        </w:rPr>
        <w:t>HLGTが含まれる：SOC「一般・全身障害および投与部位の状態（General disorders and administration site conditions）」から移動した</w:t>
      </w:r>
      <w:r w:rsidRPr="00430A76">
        <w:rPr>
          <w:rFonts w:cs="Arial"/>
          <w:lang w:eastAsia="ja-JP"/>
        </w:rPr>
        <w:t>HLGT</w:t>
      </w:r>
      <w:r w:rsidRPr="00430A76">
        <w:rPr>
          <w:rFonts w:hint="eastAsia"/>
          <w:lang w:eastAsia="ja-JP"/>
        </w:rPr>
        <w:t>「医療機器の問題（</w:t>
      </w:r>
      <w:r w:rsidRPr="00430A76">
        <w:rPr>
          <w:rFonts w:cs="Arial"/>
          <w:lang w:eastAsia="ja-JP"/>
        </w:rPr>
        <w:t>Device issues</w:t>
      </w:r>
      <w:r w:rsidRPr="00430A76">
        <w:rPr>
          <w:rFonts w:hint="eastAsia"/>
          <w:lang w:eastAsia="ja-JP"/>
        </w:rPr>
        <w:t>）」、およびHLGT「製品の品質問題」を置き換え、５つの既存の製品品質のHLTとMedDRAバージョン19.0に追加した8つの新規HLTの混合が含まれる新規</w:t>
      </w:r>
      <w:r w:rsidRPr="00430A76">
        <w:rPr>
          <w:rFonts w:cs="Arial"/>
          <w:lang w:eastAsia="ja-JP"/>
        </w:rPr>
        <w:t>HLGT</w:t>
      </w:r>
      <w:r w:rsidRPr="00430A76">
        <w:rPr>
          <w:rFonts w:cs="Arial" w:hint="eastAsia"/>
          <w:lang w:eastAsia="ja-JP"/>
        </w:rPr>
        <w:t>「製品品質、供給、流通、製造および品質システムの問題（</w:t>
      </w:r>
      <w:r w:rsidRPr="00430A76">
        <w:rPr>
          <w:rFonts w:cs="Arial"/>
          <w:lang w:eastAsia="ja-JP"/>
        </w:rPr>
        <w:t>Product quality, supply, dis</w:t>
      </w:r>
      <w:r w:rsidRPr="00430A76">
        <w:rPr>
          <w:lang w:eastAsia="ja-JP"/>
        </w:rPr>
        <w:t>tribution, manufacturing and quality system issues ）」。</w:t>
      </w:r>
      <w:r w:rsidRPr="00430A76">
        <w:rPr>
          <w:rFonts w:hint="eastAsia"/>
          <w:lang w:eastAsia="ja-JP"/>
        </w:rPr>
        <w:t>また、更に8つのPTが追加され、新しい用語がユーザーからの要請に基づいて、これからのMedDRAリリース時に継続的に追加されていくだろう。</w:t>
      </w:r>
    </w:p>
    <w:p w:rsidR="00572754" w:rsidRPr="00430A76" w:rsidRDefault="00B6385C" w:rsidP="009328C3">
      <w:pPr>
        <w:spacing w:beforeLines="50" w:before="120"/>
        <w:rPr>
          <w:caps/>
          <w:sz w:val="21"/>
          <w:szCs w:val="21"/>
          <w:lang w:eastAsia="ja-JP"/>
        </w:rPr>
      </w:pPr>
      <w:r w:rsidRPr="00430A76">
        <w:rPr>
          <w:rFonts w:hint="eastAsia"/>
          <w:lang w:eastAsia="ja-JP"/>
        </w:rPr>
        <w:t>SOC「製品の問題</w:t>
      </w:r>
      <w:r w:rsidRPr="00430A76">
        <w:rPr>
          <w:rFonts w:hint="eastAsia"/>
          <w:caps/>
          <w:lang w:eastAsia="ja-JP"/>
        </w:rPr>
        <w:t>（</w:t>
      </w:r>
      <w:r w:rsidRPr="00430A76">
        <w:rPr>
          <w:rFonts w:cs="Arial"/>
          <w:lang w:eastAsia="ja-JP"/>
        </w:rPr>
        <w:t xml:space="preserve">Product </w:t>
      </w:r>
      <w:r w:rsidR="00430A76" w:rsidRPr="00430A76">
        <w:rPr>
          <w:rFonts w:cs="Arial"/>
          <w:lang w:eastAsia="ja-JP"/>
        </w:rPr>
        <w:t>Issues</w:t>
      </w:r>
      <w:r w:rsidRPr="00430A76">
        <w:rPr>
          <w:rFonts w:hint="eastAsia"/>
          <w:caps/>
          <w:lang w:eastAsia="ja-JP"/>
        </w:rPr>
        <w:t>）」</w:t>
      </w:r>
      <w:r w:rsidRPr="00430A76">
        <w:rPr>
          <w:rFonts w:hint="eastAsia"/>
          <w:lang w:eastAsia="ja-JP"/>
        </w:rPr>
        <w:t>の実装に関連した</w:t>
      </w:r>
      <w:r w:rsidR="00976277" w:rsidRPr="00430A76">
        <w:rPr>
          <w:rFonts w:hint="eastAsia"/>
          <w:lang w:eastAsia="ja-JP"/>
        </w:rPr>
        <w:t>追加情報について</w:t>
      </w:r>
      <w:r w:rsidRPr="00430A76">
        <w:rPr>
          <w:rFonts w:hint="eastAsia"/>
          <w:lang w:eastAsia="ja-JP"/>
        </w:rPr>
        <w:t>は</w:t>
      </w:r>
      <w:r w:rsidR="00976277" w:rsidRPr="00430A76">
        <w:rPr>
          <w:rFonts w:hint="eastAsia"/>
          <w:lang w:eastAsia="ja-JP"/>
        </w:rPr>
        <w:t>、</w:t>
      </w:r>
      <w:r w:rsidRPr="00430A76">
        <w:rPr>
          <w:rFonts w:hint="eastAsia"/>
          <w:lang w:eastAsia="ja-JP"/>
        </w:rPr>
        <w:t>本</w:t>
      </w:r>
      <w:r w:rsidR="00976277" w:rsidRPr="00430A76">
        <w:rPr>
          <w:rFonts w:hint="eastAsia"/>
          <w:lang w:eastAsia="ja-JP"/>
        </w:rPr>
        <w:t>書</w:t>
      </w:r>
      <w:r w:rsidRPr="00430A76">
        <w:rPr>
          <w:rFonts w:hint="eastAsia"/>
          <w:lang w:eastAsia="ja-JP"/>
        </w:rPr>
        <w:t>の第２項</w:t>
      </w:r>
      <w:r w:rsidR="00976277" w:rsidRPr="00430A76">
        <w:rPr>
          <w:rFonts w:hint="eastAsia"/>
          <w:lang w:eastAsia="ja-JP"/>
        </w:rPr>
        <w:t>およびMedDRAのウェブサイト上で</w:t>
      </w:r>
      <w:r w:rsidR="00F30EB9" w:rsidRPr="00430A76">
        <w:rPr>
          <w:lang w:eastAsia="ja-JP"/>
        </w:rPr>
        <w:t>27</w:t>
      </w:r>
      <w:r w:rsidR="00F30EB9" w:rsidRPr="00430A76">
        <w:rPr>
          <w:rFonts w:hint="eastAsia"/>
          <w:lang w:eastAsia="ja-JP"/>
        </w:rPr>
        <w:t>番目の</w:t>
      </w:r>
      <w:r w:rsidR="00F30EB9" w:rsidRPr="00430A76">
        <w:rPr>
          <w:lang w:eastAsia="ja-JP"/>
        </w:rPr>
        <w:t>SOC</w:t>
      </w:r>
      <w:r w:rsidR="00976277" w:rsidRPr="00430A76">
        <w:rPr>
          <w:rFonts w:hint="eastAsia"/>
          <w:lang w:eastAsia="ja-JP"/>
        </w:rPr>
        <w:t>ページを参照</w:t>
      </w:r>
      <w:r w:rsidR="00572754" w:rsidRPr="00430A76">
        <w:rPr>
          <w:rFonts w:hint="eastAsia"/>
          <w:lang w:eastAsia="ja-JP"/>
        </w:rPr>
        <w:t>されたい</w:t>
      </w:r>
      <w:r w:rsidR="00976277" w:rsidRPr="00430A76">
        <w:rPr>
          <w:rFonts w:hint="eastAsia"/>
          <w:lang w:eastAsia="ja-JP"/>
        </w:rPr>
        <w:t>。</w:t>
      </w:r>
    </w:p>
    <w:p w:rsidR="00C33454" w:rsidRDefault="00C33454" w:rsidP="0075720E">
      <w:pPr>
        <w:pStyle w:val="af6"/>
        <w:ind w:left="1134" w:hanging="1"/>
        <w:rPr>
          <w:caps/>
          <w:sz w:val="21"/>
          <w:szCs w:val="21"/>
          <w:lang w:eastAsia="ja-JP"/>
        </w:rPr>
      </w:pPr>
    </w:p>
    <w:p w:rsidR="009A4BCA" w:rsidRPr="00632118" w:rsidRDefault="009A4BCA" w:rsidP="0075720E">
      <w:pPr>
        <w:pStyle w:val="af6"/>
        <w:ind w:left="1134" w:hanging="1"/>
        <w:rPr>
          <w:caps/>
          <w:sz w:val="21"/>
          <w:szCs w:val="21"/>
          <w:lang w:eastAsia="ja-JP"/>
        </w:rPr>
      </w:pPr>
    </w:p>
    <w:p w:rsidR="009F3E2E" w:rsidRPr="00D42640" w:rsidRDefault="00976277" w:rsidP="00D42640">
      <w:pPr>
        <w:pStyle w:val="2"/>
        <w:numPr>
          <w:ilvl w:val="1"/>
          <w:numId w:val="26"/>
        </w:numPr>
        <w:tabs>
          <w:tab w:val="clear" w:pos="718"/>
          <w:tab w:val="num" w:pos="426"/>
        </w:tabs>
        <w:spacing w:before="120"/>
        <w:ind w:left="567"/>
        <w:rPr>
          <w:caps w:val="0"/>
          <w:lang w:eastAsia="ja-JP"/>
        </w:rPr>
      </w:pPr>
      <w:bookmarkStart w:id="42" w:name="_Toc443384275"/>
      <w:r>
        <w:rPr>
          <w:rFonts w:hint="eastAsia"/>
          <w:caps w:val="0"/>
          <w:lang w:eastAsia="ja-JP"/>
        </w:rPr>
        <w:t>MedDRA標準検索式（SMQ）</w:t>
      </w:r>
      <w:bookmarkEnd w:id="42"/>
    </w:p>
    <w:p w:rsidR="009F3E2E" w:rsidRPr="003457C3" w:rsidRDefault="00C86D99" w:rsidP="00324D95">
      <w:pPr>
        <w:rPr>
          <w:lang w:eastAsia="ja-JP"/>
        </w:rPr>
      </w:pPr>
      <w:r w:rsidRPr="003457C3">
        <w:rPr>
          <w:rFonts w:hint="eastAsia"/>
          <w:lang w:eastAsia="ja-JP"/>
        </w:rPr>
        <w:t>MedDRAバージョン19.0では3つのレベル１の新規SMQがリリースされた：</w:t>
      </w:r>
    </w:p>
    <w:p w:rsidR="000626C2" w:rsidRPr="003457C3" w:rsidRDefault="000626C2" w:rsidP="00324D95">
      <w:pPr>
        <w:rPr>
          <w:lang w:eastAsia="ja-JP"/>
        </w:rPr>
      </w:pPr>
    </w:p>
    <w:p w:rsidR="000626C2" w:rsidRPr="003457C3" w:rsidRDefault="00C86D99" w:rsidP="00095D5D">
      <w:pPr>
        <w:pStyle w:val="af6"/>
        <w:numPr>
          <w:ilvl w:val="0"/>
          <w:numId w:val="53"/>
        </w:numPr>
        <w:rPr>
          <w:lang w:eastAsia="ja-JP"/>
        </w:rPr>
      </w:pPr>
      <w:r w:rsidRPr="003457C3">
        <w:rPr>
          <w:lang w:eastAsia="ja-JP"/>
        </w:rPr>
        <w:t>SMQ</w:t>
      </w:r>
      <w:r w:rsidRPr="003457C3">
        <w:rPr>
          <w:rFonts w:hint="eastAsia"/>
          <w:color w:val="000000" w:themeColor="text1"/>
        </w:rPr>
        <w:t>「好酸球増加</w:t>
      </w:r>
      <w:r w:rsidR="00AB2EDA">
        <w:rPr>
          <w:rFonts w:hint="eastAsia"/>
          <w:color w:val="000000" w:themeColor="text1"/>
          <w:lang w:eastAsia="ja-JP"/>
        </w:rPr>
        <w:t>および</w:t>
      </w:r>
      <w:r w:rsidRPr="003457C3">
        <w:rPr>
          <w:rFonts w:hint="eastAsia"/>
          <w:color w:val="000000" w:themeColor="text1"/>
        </w:rPr>
        <w:t>全身症状を伴う薬物反応症候群</w:t>
      </w:r>
      <w:r w:rsidRPr="003457C3">
        <w:rPr>
          <w:color w:val="000000" w:themeColor="text1"/>
          <w:vertAlign w:val="superscript"/>
        </w:rPr>
        <w:t>*</w:t>
      </w:r>
      <w:r w:rsidRPr="003457C3">
        <w:rPr>
          <w:rFonts w:hint="eastAsia"/>
          <w:color w:val="000000" w:themeColor="text1"/>
        </w:rPr>
        <w:t>（</w:t>
      </w:r>
      <w:r w:rsidRPr="003457C3">
        <w:rPr>
          <w:rFonts w:cs="Arial"/>
          <w:color w:val="000000" w:themeColor="text1"/>
        </w:rPr>
        <w:t>Drug reaction with eosinophilia and systemic symptoms syndrome</w:t>
      </w:r>
      <w:r w:rsidRPr="003457C3">
        <w:rPr>
          <w:rFonts w:cs="Arial" w:hint="eastAsia"/>
          <w:color w:val="000000" w:themeColor="text1"/>
        </w:rPr>
        <w:t>）</w:t>
      </w:r>
      <w:r w:rsidRPr="003457C3">
        <w:rPr>
          <w:rFonts w:cs="Arial"/>
          <w:color w:val="000000" w:themeColor="text1"/>
        </w:rPr>
        <w:t xml:space="preserve"> (SMQ)</w:t>
      </w:r>
      <w:r w:rsidRPr="003457C3">
        <w:rPr>
          <w:rFonts w:hint="eastAsia"/>
          <w:color w:val="000000" w:themeColor="text1"/>
        </w:rPr>
        <w:t>」</w:t>
      </w:r>
    </w:p>
    <w:p w:rsidR="000626C2" w:rsidRPr="003457C3" w:rsidRDefault="00C86D99" w:rsidP="00095D5D">
      <w:pPr>
        <w:pStyle w:val="af6"/>
        <w:numPr>
          <w:ilvl w:val="0"/>
          <w:numId w:val="53"/>
        </w:numPr>
        <w:rPr>
          <w:lang w:eastAsia="ja-JP"/>
        </w:rPr>
      </w:pPr>
      <w:r w:rsidRPr="003457C3">
        <w:rPr>
          <w:lang w:eastAsia="ja-JP"/>
        </w:rPr>
        <w:t>SMQ</w:t>
      </w:r>
      <w:r w:rsidRPr="003457C3">
        <w:rPr>
          <w:rFonts w:hint="eastAsia"/>
          <w:color w:val="000000" w:themeColor="text1"/>
          <w:lang w:eastAsia="ja-JP"/>
        </w:rPr>
        <w:t>「低血糖（</w:t>
      </w:r>
      <w:r w:rsidRPr="003457C3">
        <w:rPr>
          <w:rFonts w:cs="Arial"/>
          <w:color w:val="000000" w:themeColor="text1"/>
          <w:lang w:eastAsia="ja-JP"/>
        </w:rPr>
        <w:t>Hypoglycaemia</w:t>
      </w:r>
      <w:r w:rsidRPr="003457C3">
        <w:rPr>
          <w:rFonts w:cs="Arial" w:hint="eastAsia"/>
          <w:color w:val="000000" w:themeColor="text1"/>
          <w:lang w:eastAsia="ja-JP"/>
        </w:rPr>
        <w:t>）（</w:t>
      </w:r>
      <w:r w:rsidRPr="003457C3">
        <w:rPr>
          <w:rFonts w:cs="Arial"/>
          <w:color w:val="000000" w:themeColor="text1"/>
          <w:lang w:eastAsia="ja-JP"/>
        </w:rPr>
        <w:t>SMQ</w:t>
      </w:r>
      <w:r w:rsidRPr="003457C3">
        <w:rPr>
          <w:rFonts w:cs="Arial" w:hint="eastAsia"/>
          <w:color w:val="000000" w:themeColor="text1"/>
          <w:lang w:eastAsia="ja-JP"/>
        </w:rPr>
        <w:t>）</w:t>
      </w:r>
      <w:r w:rsidRPr="003457C3">
        <w:rPr>
          <w:rFonts w:hint="eastAsia"/>
          <w:color w:val="000000" w:themeColor="text1"/>
          <w:lang w:eastAsia="ja-JP"/>
        </w:rPr>
        <w:t>」</w:t>
      </w:r>
    </w:p>
    <w:p w:rsidR="00C86D99" w:rsidRPr="003457C3" w:rsidRDefault="00C86D99" w:rsidP="00E96FCA">
      <w:pPr>
        <w:pStyle w:val="af6"/>
        <w:numPr>
          <w:ilvl w:val="0"/>
          <w:numId w:val="53"/>
        </w:numPr>
        <w:rPr>
          <w:rFonts w:cs="Arial"/>
          <w:lang w:eastAsia="ja-JP"/>
        </w:rPr>
      </w:pPr>
      <w:r w:rsidRPr="003457C3">
        <w:rPr>
          <w:rFonts w:hint="eastAsia"/>
          <w:lang w:eastAsia="ja-JP"/>
        </w:rPr>
        <w:t>SMQ「投薬過誤（</w:t>
      </w:r>
      <w:r w:rsidRPr="003457C3">
        <w:rPr>
          <w:rFonts w:cs="Arial"/>
          <w:lang w:eastAsia="ja-JP"/>
        </w:rPr>
        <w:t xml:space="preserve">Medication </w:t>
      </w:r>
      <w:r w:rsidR="00AB2EDA">
        <w:rPr>
          <w:rFonts w:cs="Arial"/>
          <w:lang w:eastAsia="ja-JP"/>
        </w:rPr>
        <w:t>e</w:t>
      </w:r>
      <w:r w:rsidRPr="003457C3">
        <w:rPr>
          <w:rFonts w:cs="Arial"/>
          <w:lang w:eastAsia="ja-JP"/>
        </w:rPr>
        <w:t>rrors</w:t>
      </w:r>
      <w:r w:rsidRPr="003457C3">
        <w:rPr>
          <w:rFonts w:hint="eastAsia"/>
          <w:lang w:eastAsia="ja-JP"/>
        </w:rPr>
        <w:t>）（</w:t>
      </w:r>
      <w:r w:rsidRPr="003457C3">
        <w:rPr>
          <w:rFonts w:cs="Arial"/>
          <w:lang w:eastAsia="ja-JP"/>
        </w:rPr>
        <w:t>SMQ</w:t>
      </w:r>
      <w:r w:rsidRPr="003457C3">
        <w:rPr>
          <w:rFonts w:hint="eastAsia"/>
          <w:lang w:eastAsia="ja-JP"/>
        </w:rPr>
        <w:t>）」</w:t>
      </w:r>
    </w:p>
    <w:p w:rsidR="00C86D99" w:rsidRPr="00AB2EDA" w:rsidRDefault="00C86D99" w:rsidP="00E96FCA">
      <w:pPr>
        <w:pStyle w:val="af6"/>
        <w:ind w:left="360"/>
        <w:rPr>
          <w:rFonts w:cs="Arial"/>
          <w:lang w:eastAsia="ja-JP"/>
        </w:rPr>
      </w:pPr>
    </w:p>
    <w:p w:rsidR="00C86D99" w:rsidRPr="00451A16" w:rsidRDefault="00C86D99" w:rsidP="00451A16">
      <w:pPr>
        <w:pStyle w:val="af6"/>
        <w:tabs>
          <w:tab w:val="left" w:pos="1418"/>
        </w:tabs>
        <w:ind w:leftChars="194" w:left="1276" w:hangingChars="386" w:hanging="849"/>
        <w:rPr>
          <w:caps/>
          <w:lang w:eastAsia="ja-JP"/>
        </w:rPr>
      </w:pPr>
      <w:r w:rsidRPr="00451A16">
        <w:rPr>
          <w:rFonts w:hint="eastAsia"/>
          <w:caps/>
          <w:vertAlign w:val="superscript"/>
          <w:lang w:eastAsia="ja-JP"/>
        </w:rPr>
        <w:t>*</w:t>
      </w:r>
      <w:r w:rsidRPr="00451A16">
        <w:rPr>
          <w:rFonts w:hint="eastAsia"/>
          <w:caps/>
          <w:lang w:eastAsia="ja-JP"/>
        </w:rPr>
        <w:t>JMO注：好酸球増加</w:t>
      </w:r>
      <w:r w:rsidR="00AB2EDA" w:rsidRPr="00451A16">
        <w:rPr>
          <w:rFonts w:hint="eastAsia"/>
          <w:caps/>
          <w:lang w:eastAsia="ja-JP"/>
        </w:rPr>
        <w:t>および</w:t>
      </w:r>
      <w:r w:rsidRPr="00451A16">
        <w:rPr>
          <w:rFonts w:hint="eastAsia"/>
          <w:caps/>
          <w:lang w:eastAsia="ja-JP"/>
        </w:rPr>
        <w:t>全身症状を伴う薬物反応症候群は、一般に「DRESS症候群」と呼ばれている。</w:t>
      </w:r>
    </w:p>
    <w:p w:rsidR="00C86D99" w:rsidRPr="003457C3" w:rsidRDefault="00C86D99" w:rsidP="00E96FCA">
      <w:pPr>
        <w:pStyle w:val="af6"/>
        <w:ind w:left="360"/>
        <w:rPr>
          <w:rFonts w:cs="Arial"/>
          <w:lang w:eastAsia="ja-JP"/>
        </w:rPr>
      </w:pPr>
    </w:p>
    <w:p w:rsidR="00C86D99" w:rsidRPr="00BA1E72" w:rsidRDefault="000F07CE" w:rsidP="00BA1E72">
      <w:pPr>
        <w:rPr>
          <w:lang w:eastAsia="ja-JP"/>
        </w:rPr>
      </w:pPr>
      <w:r w:rsidRPr="00BA1E72">
        <w:rPr>
          <w:lang w:eastAsia="ja-JP"/>
        </w:rPr>
        <w:t>現在、１０１個のレベル１のSMQが成果物として本バージョンに掲載されている。</w:t>
      </w:r>
    </w:p>
    <w:p w:rsidR="00C86D99" w:rsidRPr="003457C3" w:rsidRDefault="00C86D99" w:rsidP="00E96FCA">
      <w:pPr>
        <w:pStyle w:val="af6"/>
        <w:ind w:left="360"/>
        <w:rPr>
          <w:rFonts w:cs="Arial"/>
          <w:lang w:eastAsia="ja-JP"/>
        </w:rPr>
      </w:pPr>
    </w:p>
    <w:p w:rsidR="001C15FA" w:rsidRDefault="001C15FA" w:rsidP="00E96FCA">
      <w:pPr>
        <w:pStyle w:val="af6"/>
        <w:ind w:leftChars="-2" w:left="-4" w:firstLine="1"/>
        <w:rPr>
          <w:rFonts w:cs="Arial"/>
          <w:lang w:eastAsia="ja-JP"/>
        </w:rPr>
      </w:pPr>
      <w:r w:rsidRPr="003457C3">
        <w:rPr>
          <w:rFonts w:cs="Arial"/>
          <w:lang w:eastAsia="ja-JP"/>
        </w:rPr>
        <w:t>3つの新規SMQに加えて、</w:t>
      </w:r>
      <w:r w:rsidRPr="003457C3">
        <w:rPr>
          <w:rFonts w:cs="Arial" w:hint="eastAsia"/>
          <w:lang w:eastAsia="ja-JP"/>
        </w:rPr>
        <w:t>更新された定義、分類および改訂された肺高血圧症の診断基準の公開により</w:t>
      </w:r>
      <w:r w:rsidRPr="003457C3">
        <w:rPr>
          <w:rFonts w:cs="Arial"/>
          <w:lang w:eastAsia="ja-JP"/>
        </w:rPr>
        <w:t>SMQ</w:t>
      </w:r>
      <w:r w:rsidRPr="003457C3">
        <w:rPr>
          <w:rFonts w:cs="Arial" w:hint="eastAsia"/>
          <w:lang w:eastAsia="ja-JP"/>
        </w:rPr>
        <w:t>「肺高血圧症（Pulmonary hypertension）（SMQ）」の改訂がなされている。</w:t>
      </w:r>
      <w:r w:rsidR="00D40F73" w:rsidRPr="003457C3">
        <w:rPr>
          <w:rFonts w:cs="Arial" w:hint="eastAsia"/>
          <w:lang w:eastAsia="ja-JP"/>
        </w:rPr>
        <w:t>この新情報はSMQのオリジナル症例の検出パラメータに影響したため、CIOMS</w:t>
      </w:r>
      <w:r w:rsidR="00BA1E72">
        <w:rPr>
          <w:rFonts w:cs="Arial" w:hint="eastAsia"/>
          <w:lang w:eastAsia="ja-JP"/>
        </w:rPr>
        <w:t xml:space="preserve"> </w:t>
      </w:r>
      <w:r w:rsidR="00D40F73" w:rsidRPr="003457C3">
        <w:rPr>
          <w:rFonts w:cs="Arial" w:hint="eastAsia"/>
          <w:lang w:eastAsia="ja-JP"/>
        </w:rPr>
        <w:t>SMQワーキンググループに</w:t>
      </w:r>
      <w:r w:rsidR="00D40F73">
        <w:rPr>
          <w:rFonts w:cs="Arial" w:hint="eastAsia"/>
          <w:lang w:eastAsia="ja-JP"/>
        </w:rPr>
        <w:t>よ</w:t>
      </w:r>
      <w:r w:rsidR="00D40F73">
        <w:rPr>
          <w:rFonts w:cs="Arial" w:hint="eastAsia"/>
          <w:lang w:eastAsia="ja-JP"/>
        </w:rPr>
        <w:lastRenderedPageBreak/>
        <w:t>って本肺高血圧症の状態の最新の疾病基準を反映するためのテストを基に本文書および用語リストを大幅に更新している。</w:t>
      </w:r>
    </w:p>
    <w:p w:rsidR="00D40F73" w:rsidRDefault="00D40F73" w:rsidP="00E96FCA">
      <w:pPr>
        <w:pStyle w:val="af6"/>
        <w:ind w:leftChars="-2" w:left="-4" w:firstLine="1"/>
        <w:rPr>
          <w:rFonts w:cs="Arial"/>
          <w:lang w:eastAsia="ja-JP"/>
        </w:rPr>
      </w:pPr>
    </w:p>
    <w:p w:rsidR="00D40F73" w:rsidRDefault="0043484D" w:rsidP="00E96FCA">
      <w:pPr>
        <w:pStyle w:val="af6"/>
        <w:ind w:leftChars="-2" w:left="-4" w:firstLine="1"/>
        <w:rPr>
          <w:rFonts w:cs="Arial"/>
          <w:lang w:eastAsia="ja-JP"/>
        </w:rPr>
      </w:pPr>
      <w:r>
        <w:rPr>
          <w:rFonts w:cs="Arial"/>
          <w:lang w:eastAsia="ja-JP"/>
        </w:rPr>
        <w:t>新規SMQおよびSMQの改訂に関する包含・除外基準を含む更なる情報は、</w:t>
      </w:r>
      <w:r w:rsidR="00D40F73">
        <w:rPr>
          <w:rFonts w:cs="Arial"/>
          <w:lang w:eastAsia="ja-JP"/>
        </w:rPr>
        <w:t>MedDRA</w:t>
      </w:r>
      <w:r w:rsidR="00BA1E72">
        <w:rPr>
          <w:rFonts w:cs="Arial" w:hint="eastAsia"/>
          <w:lang w:eastAsia="ja-JP"/>
        </w:rPr>
        <w:t>標準検索式（SMQ）手引書</w:t>
      </w:r>
      <w:r w:rsidR="00D40F73">
        <w:rPr>
          <w:rFonts w:cs="Arial"/>
          <w:lang w:eastAsia="ja-JP"/>
        </w:rPr>
        <w:t>バージョン19.0</w:t>
      </w:r>
      <w:r>
        <w:rPr>
          <w:rFonts w:cs="Arial"/>
          <w:lang w:eastAsia="ja-JP"/>
        </w:rPr>
        <w:t>を参照のこと。</w:t>
      </w:r>
    </w:p>
    <w:p w:rsidR="00D40F73" w:rsidRPr="00BA1E72" w:rsidRDefault="00D40F73" w:rsidP="00E96FCA">
      <w:pPr>
        <w:pStyle w:val="af6"/>
        <w:ind w:leftChars="-2" w:left="-4" w:firstLine="1"/>
        <w:rPr>
          <w:rFonts w:cs="Arial"/>
          <w:lang w:eastAsia="ja-JP"/>
        </w:rPr>
      </w:pPr>
    </w:p>
    <w:p w:rsidR="009F3E2E" w:rsidRPr="00D42640" w:rsidRDefault="00D44E69" w:rsidP="00D42640">
      <w:pPr>
        <w:pStyle w:val="2"/>
        <w:numPr>
          <w:ilvl w:val="1"/>
          <w:numId w:val="26"/>
        </w:numPr>
        <w:tabs>
          <w:tab w:val="clear" w:pos="718"/>
          <w:tab w:val="num" w:pos="426"/>
        </w:tabs>
        <w:spacing w:before="120"/>
        <w:ind w:left="567"/>
        <w:rPr>
          <w:caps w:val="0"/>
          <w:lang w:eastAsia="ja-JP"/>
        </w:rPr>
      </w:pPr>
      <w:bookmarkStart w:id="43" w:name="_Toc443384276"/>
      <w:r w:rsidRPr="00110A86">
        <w:rPr>
          <w:caps w:val="0"/>
          <w:lang w:eastAsia="ja-JP"/>
        </w:rPr>
        <w:t>MedDRA</w:t>
      </w:r>
      <w:r w:rsidR="0043484D">
        <w:rPr>
          <w:caps w:val="0"/>
          <w:lang w:eastAsia="ja-JP"/>
        </w:rPr>
        <w:t>デスクトップブラウザーの更新</w:t>
      </w:r>
      <w:bookmarkEnd w:id="43"/>
    </w:p>
    <w:bookmarkEnd w:id="36"/>
    <w:bookmarkEnd w:id="37"/>
    <w:bookmarkEnd w:id="38"/>
    <w:bookmarkEnd w:id="39"/>
    <w:bookmarkEnd w:id="40"/>
    <w:bookmarkEnd w:id="41"/>
    <w:p w:rsidR="00572754" w:rsidRPr="003457C3" w:rsidRDefault="0043484D" w:rsidP="009328C3">
      <w:pPr>
        <w:spacing w:beforeLines="50" w:before="120"/>
        <w:rPr>
          <w:lang w:eastAsia="ja-JP"/>
        </w:rPr>
      </w:pPr>
      <w:r w:rsidRPr="003457C3">
        <w:rPr>
          <w:lang w:eastAsia="ja-JP"/>
        </w:rPr>
        <w:t>2015年10月8日に</w:t>
      </w:r>
      <w:r w:rsidR="004C77A1" w:rsidRPr="003457C3">
        <w:rPr>
          <w:rFonts w:hint="eastAsia"/>
          <w:lang w:eastAsia="ja-JP"/>
        </w:rPr>
        <w:t>MSSOは、MedDRAデスクトップブラウザーの更新版（バージョン4.0）を</w:t>
      </w:r>
      <w:r w:rsidRPr="003457C3">
        <w:rPr>
          <w:lang w:eastAsia="ja-JP"/>
        </w:rPr>
        <w:t>ダウンロード</w:t>
      </w:r>
      <w:r w:rsidR="004C77A1" w:rsidRPr="003457C3">
        <w:rPr>
          <w:rFonts w:hint="eastAsia"/>
          <w:lang w:eastAsia="ja-JP"/>
        </w:rPr>
        <w:t>可能としたことを伝えた</w:t>
      </w:r>
      <w:r w:rsidR="00952E67" w:rsidRPr="003457C3">
        <w:rPr>
          <w:caps/>
          <w:lang w:eastAsia="ja-JP"/>
        </w:rPr>
        <w:t>。</w:t>
      </w:r>
      <w:r w:rsidR="00F30EB9" w:rsidRPr="003457C3">
        <w:rPr>
          <w:rFonts w:cs="Arial"/>
          <w:lang w:eastAsia="ja-JP"/>
        </w:rPr>
        <w:t>MDB</w:t>
      </w:r>
      <w:r w:rsidR="00952E67" w:rsidRPr="003457C3">
        <w:rPr>
          <w:rFonts w:hint="eastAsia"/>
          <w:lang w:eastAsia="ja-JP"/>
        </w:rPr>
        <w:t>の改良点は以下のとおり：</w:t>
      </w:r>
    </w:p>
    <w:p w:rsidR="00572754" w:rsidRPr="003457C3" w:rsidRDefault="00952E67" w:rsidP="009328C3">
      <w:pPr>
        <w:spacing w:beforeLines="50" w:before="120"/>
        <w:rPr>
          <w:lang w:eastAsia="ja-JP"/>
        </w:rPr>
      </w:pPr>
      <w:r w:rsidRPr="003457C3">
        <w:rPr>
          <w:lang w:eastAsia="ja-JP"/>
        </w:rPr>
        <w:t>・ユーザーインターフェイス</w:t>
      </w:r>
      <w:r w:rsidR="00521516" w:rsidRPr="003457C3">
        <w:rPr>
          <w:rFonts w:hint="eastAsia"/>
          <w:lang w:eastAsia="ja-JP"/>
        </w:rPr>
        <w:t>を</w:t>
      </w:r>
      <w:r w:rsidRPr="003457C3">
        <w:rPr>
          <w:lang w:eastAsia="ja-JP"/>
        </w:rPr>
        <w:t>ウェッブブラウザー（</w:t>
      </w:r>
      <w:r w:rsidRPr="003457C3">
        <w:rPr>
          <w:rFonts w:cs="Arial"/>
          <w:lang w:eastAsia="ja-JP"/>
        </w:rPr>
        <w:t>Web-Based Browser(WBB)</w:t>
      </w:r>
      <w:r w:rsidRPr="003457C3">
        <w:rPr>
          <w:lang w:eastAsia="ja-JP"/>
        </w:rPr>
        <w:t>）</w:t>
      </w:r>
      <w:r w:rsidR="00521516" w:rsidRPr="003457C3">
        <w:rPr>
          <w:lang w:eastAsia="ja-JP"/>
        </w:rPr>
        <w:t>と共通にした。</w:t>
      </w:r>
    </w:p>
    <w:p w:rsidR="00572754" w:rsidRPr="003457C3" w:rsidRDefault="00521516" w:rsidP="009328C3">
      <w:pPr>
        <w:spacing w:beforeLines="50" w:before="120"/>
        <w:rPr>
          <w:lang w:eastAsia="ja-JP"/>
        </w:rPr>
      </w:pPr>
      <w:r w:rsidRPr="003457C3">
        <w:rPr>
          <w:lang w:eastAsia="ja-JP"/>
        </w:rPr>
        <w:t>・ユーザーインターフェイスをすべてのMedDRAの言語を表示可能にした。</w:t>
      </w:r>
    </w:p>
    <w:p w:rsidR="00572754" w:rsidRPr="003457C3" w:rsidRDefault="00521516" w:rsidP="009328C3">
      <w:pPr>
        <w:spacing w:beforeLines="50" w:before="120"/>
        <w:rPr>
          <w:lang w:eastAsia="ja-JP"/>
        </w:rPr>
      </w:pPr>
      <w:r w:rsidRPr="003457C3">
        <w:rPr>
          <w:lang w:eastAsia="ja-JP"/>
        </w:rPr>
        <w:t>・検索結果</w:t>
      </w:r>
      <w:r w:rsidR="00144A0A" w:rsidRPr="003457C3">
        <w:rPr>
          <w:lang w:eastAsia="ja-JP"/>
        </w:rPr>
        <w:t>や検索記録（</w:t>
      </w:r>
      <w:r w:rsidR="00144A0A" w:rsidRPr="003457C3">
        <w:rPr>
          <w:rFonts w:cs="Arial"/>
          <w:lang w:eastAsia="ja-JP"/>
        </w:rPr>
        <w:t>Reseach Bin</w:t>
      </w:r>
      <w:r w:rsidR="00144A0A" w:rsidRPr="003457C3">
        <w:rPr>
          <w:lang w:eastAsia="ja-JP"/>
        </w:rPr>
        <w:t>）</w:t>
      </w:r>
      <w:r w:rsidRPr="003457C3">
        <w:rPr>
          <w:lang w:eastAsia="ja-JP"/>
        </w:rPr>
        <w:t>を</w:t>
      </w:r>
      <w:r w:rsidR="00E762ED" w:rsidRPr="003457C3">
        <w:rPr>
          <w:lang w:eastAsia="ja-JP"/>
        </w:rPr>
        <w:t>ローカルファイル</w:t>
      </w:r>
      <w:r w:rsidR="00144A0A" w:rsidRPr="003457C3">
        <w:rPr>
          <w:lang w:eastAsia="ja-JP"/>
        </w:rPr>
        <w:t>にエクスポートを可能にした。</w:t>
      </w:r>
    </w:p>
    <w:p w:rsidR="00572754" w:rsidRPr="003457C3" w:rsidRDefault="00E762ED" w:rsidP="009328C3">
      <w:pPr>
        <w:spacing w:beforeLines="50" w:before="120"/>
        <w:rPr>
          <w:lang w:eastAsia="ja-JP"/>
        </w:rPr>
      </w:pPr>
      <w:r w:rsidRPr="003457C3">
        <w:rPr>
          <w:lang w:eastAsia="ja-JP"/>
        </w:rPr>
        <w:t>・</w:t>
      </w:r>
      <w:r w:rsidR="0008317D" w:rsidRPr="003457C3">
        <w:rPr>
          <w:lang w:eastAsia="ja-JP"/>
        </w:rPr>
        <w:t>オプション機能としてプライマリーSOC毎に検索結果を出力できる。</w:t>
      </w:r>
    </w:p>
    <w:p w:rsidR="00572754" w:rsidRPr="003457C3" w:rsidRDefault="00144A0A" w:rsidP="009328C3">
      <w:pPr>
        <w:spacing w:beforeLines="50" w:before="120"/>
        <w:rPr>
          <w:lang w:eastAsia="ja-JP"/>
        </w:rPr>
      </w:pPr>
      <w:r w:rsidRPr="003457C3">
        <w:rPr>
          <w:lang w:eastAsia="ja-JP"/>
        </w:rPr>
        <w:t>・日本語シノニムおよび日本語カレンシのサポート</w:t>
      </w:r>
    </w:p>
    <w:p w:rsidR="00572754" w:rsidRPr="003457C3" w:rsidRDefault="00144A0A" w:rsidP="009328C3">
      <w:pPr>
        <w:spacing w:beforeLines="50" w:before="120"/>
        <w:rPr>
          <w:lang w:eastAsia="ja-JP"/>
        </w:rPr>
      </w:pPr>
      <w:r w:rsidRPr="003457C3">
        <w:rPr>
          <w:lang w:eastAsia="ja-JP"/>
        </w:rPr>
        <w:t>MedDRA</w:t>
      </w:r>
      <w:r w:rsidRPr="003457C3">
        <w:rPr>
          <w:caps/>
          <w:lang w:eastAsia="ja-JP"/>
        </w:rPr>
        <w:t>デスクトップブラウザー（</w:t>
      </w:r>
      <w:r w:rsidR="00F30EB9" w:rsidRPr="003457C3">
        <w:rPr>
          <w:rFonts w:cs="Arial"/>
          <w:caps/>
          <w:lang w:eastAsia="ja-JP"/>
        </w:rPr>
        <w:t>MDB</w:t>
      </w:r>
      <w:r w:rsidRPr="003457C3">
        <w:rPr>
          <w:caps/>
          <w:lang w:eastAsia="ja-JP"/>
        </w:rPr>
        <w:t>）</w:t>
      </w:r>
      <w:r w:rsidR="00BA1E72" w:rsidRPr="000B6171">
        <w:rPr>
          <w:caps/>
          <w:vertAlign w:val="superscript"/>
          <w:lang w:eastAsia="ja-JP"/>
        </w:rPr>
        <w:t>＊</w:t>
      </w:r>
      <w:r w:rsidRPr="003457C3">
        <w:rPr>
          <w:caps/>
          <w:lang w:eastAsia="ja-JP"/>
        </w:rPr>
        <w:t>を</w:t>
      </w:r>
      <w:r w:rsidRPr="003457C3">
        <w:rPr>
          <w:lang w:eastAsia="ja-JP"/>
        </w:rPr>
        <w:t>MedDRAユーザー</w:t>
      </w:r>
      <w:r w:rsidRPr="003457C3">
        <w:rPr>
          <w:caps/>
          <w:lang w:eastAsia="ja-JP"/>
        </w:rPr>
        <w:t>全てに開放し</w:t>
      </w:r>
      <w:r w:rsidR="00E63539" w:rsidRPr="003457C3">
        <w:rPr>
          <w:caps/>
          <w:lang w:eastAsia="ja-JP"/>
        </w:rPr>
        <w:t>、利用契約の部分が利用出来る。新しいバージョンのデスクトップブラウザーをダウンロードためには、ここをクリックする（ユーザーIDとパスワードが要求される）。</w:t>
      </w:r>
      <w:r w:rsidR="00F30EB9" w:rsidRPr="003457C3">
        <w:rPr>
          <w:rFonts w:cs="Arial"/>
          <w:caps/>
          <w:lang w:eastAsia="ja-JP"/>
        </w:rPr>
        <w:t>MDB</w:t>
      </w:r>
      <w:r w:rsidR="005B1943">
        <w:rPr>
          <w:rFonts w:cs="Arial" w:hint="eastAsia"/>
          <w:caps/>
          <w:lang w:eastAsia="ja-JP"/>
        </w:rPr>
        <w:t xml:space="preserve"> </w:t>
      </w:r>
      <w:r w:rsidR="00F30EB9" w:rsidRPr="003457C3">
        <w:rPr>
          <w:rFonts w:cs="Arial"/>
          <w:caps/>
          <w:lang w:eastAsia="ja-JP"/>
        </w:rPr>
        <w:t>4.0</w:t>
      </w:r>
      <w:r w:rsidR="00E63539" w:rsidRPr="003457C3">
        <w:rPr>
          <w:caps/>
          <w:lang w:eastAsia="ja-JP"/>
        </w:rPr>
        <w:t>を更に理解するためには、</w:t>
      </w:r>
      <w:r w:rsidR="00A37C1E" w:rsidRPr="003457C3">
        <w:rPr>
          <w:lang w:eastAsia="ja-JP"/>
        </w:rPr>
        <w:t>MedDRA</w:t>
      </w:r>
      <w:r w:rsidR="00E63539" w:rsidRPr="003457C3">
        <w:rPr>
          <w:lang w:eastAsia="ja-JP"/>
        </w:rPr>
        <w:t>.org</w:t>
      </w:r>
      <w:r w:rsidR="00A37C1E" w:rsidRPr="003457C3">
        <w:rPr>
          <w:lang w:eastAsia="ja-JP"/>
        </w:rPr>
        <w:t>のウェブサイト</w:t>
      </w:r>
      <w:r w:rsidR="00C06E51" w:rsidRPr="003457C3">
        <w:rPr>
          <w:lang w:eastAsia="ja-JP"/>
        </w:rPr>
        <w:t>（Tools下にある）</w:t>
      </w:r>
      <w:r w:rsidR="00A37C1E" w:rsidRPr="003457C3">
        <w:rPr>
          <w:lang w:eastAsia="ja-JP"/>
        </w:rPr>
        <w:t>のトレーニング用資料</w:t>
      </w:r>
      <w:r w:rsidR="00BA1E72" w:rsidRPr="000B6171">
        <w:rPr>
          <w:caps/>
          <w:vertAlign w:val="superscript"/>
          <w:lang w:eastAsia="ja-JP"/>
        </w:rPr>
        <w:t>＊＊</w:t>
      </w:r>
      <w:r w:rsidR="00A37C1E" w:rsidRPr="003457C3">
        <w:rPr>
          <w:lang w:eastAsia="ja-JP"/>
        </w:rPr>
        <w:t>（</w:t>
      </w:r>
      <w:r w:rsidR="00A37C1E" w:rsidRPr="003457C3">
        <w:rPr>
          <w:rFonts w:cs="Arial"/>
          <w:lang w:eastAsia="ja-JP"/>
        </w:rPr>
        <w:t>Training Materials</w:t>
      </w:r>
      <w:r w:rsidR="00A37C1E" w:rsidRPr="003457C3">
        <w:rPr>
          <w:lang w:eastAsia="ja-JP"/>
        </w:rPr>
        <w:t>）</w:t>
      </w:r>
      <w:r w:rsidR="00A37C1E" w:rsidRPr="003457C3">
        <w:rPr>
          <w:rFonts w:hint="eastAsia"/>
          <w:lang w:eastAsia="ja-JP"/>
        </w:rPr>
        <w:t>の項目から</w:t>
      </w:r>
      <w:r w:rsidR="00F30EB9" w:rsidRPr="003457C3">
        <w:rPr>
          <w:rFonts w:cs="Arial"/>
          <w:caps/>
          <w:lang w:eastAsia="ja-JP"/>
        </w:rPr>
        <w:t>MDB</w:t>
      </w:r>
      <w:r w:rsidR="00F30EB9" w:rsidRPr="003457C3">
        <w:rPr>
          <w:caps/>
          <w:lang w:eastAsia="ja-JP"/>
        </w:rPr>
        <w:t>4.0</w:t>
      </w:r>
      <w:r w:rsidR="00A37C1E" w:rsidRPr="003457C3">
        <w:rPr>
          <w:caps/>
          <w:lang w:eastAsia="ja-JP"/>
        </w:rPr>
        <w:t>の</w:t>
      </w:r>
      <w:r w:rsidR="00A37C1E" w:rsidRPr="003457C3">
        <w:rPr>
          <w:rFonts w:hint="eastAsia"/>
          <w:lang w:eastAsia="ja-JP"/>
        </w:rPr>
        <w:t>ビデオキャストをダウンロードしてご覧ください</w:t>
      </w:r>
      <w:r w:rsidR="00C06E51" w:rsidRPr="003457C3">
        <w:rPr>
          <w:rFonts w:hint="eastAsia"/>
          <w:lang w:eastAsia="ja-JP"/>
        </w:rPr>
        <w:t>。</w:t>
      </w:r>
    </w:p>
    <w:p w:rsidR="00BA1E72" w:rsidRPr="00BA1E72" w:rsidRDefault="00BA1E72" w:rsidP="009328C3">
      <w:pPr>
        <w:spacing w:beforeLines="50" w:before="120" w:after="120"/>
        <w:rPr>
          <w:kern w:val="28"/>
          <w:lang w:eastAsia="ja-JP"/>
        </w:rPr>
      </w:pPr>
      <w:r w:rsidRPr="00BA1E72">
        <w:rPr>
          <w:kern w:val="28"/>
          <w:lang w:eastAsia="ja-JP"/>
        </w:rPr>
        <w:t>照会事項等があれば、MSSOヘルプデスクへ連絡</w:t>
      </w:r>
      <w:r w:rsidRPr="00BA1E72">
        <w:rPr>
          <w:rFonts w:hint="eastAsia"/>
          <w:kern w:val="28"/>
          <w:lang w:eastAsia="ja-JP"/>
        </w:rPr>
        <w:t>されたい</w:t>
      </w:r>
      <w:r w:rsidRPr="00BA1E72">
        <w:rPr>
          <w:kern w:val="28"/>
          <w:lang w:eastAsia="ja-JP"/>
        </w:rPr>
        <w:t>。</w:t>
      </w:r>
    </w:p>
    <w:p w:rsidR="005B1943" w:rsidRDefault="00BA1E72" w:rsidP="009328C3">
      <w:pPr>
        <w:spacing w:beforeLines="50" w:before="120"/>
        <w:ind w:leftChars="129" w:left="1274" w:hangingChars="450" w:hanging="990"/>
        <w:rPr>
          <w:lang w:eastAsia="ja-JP"/>
        </w:rPr>
      </w:pPr>
      <w:r w:rsidRPr="000B6171">
        <w:rPr>
          <w:caps/>
          <w:vertAlign w:val="superscript"/>
          <w:lang w:eastAsia="ja-JP"/>
        </w:rPr>
        <w:t>＊</w:t>
      </w:r>
      <w:r w:rsidR="00C06E51" w:rsidRPr="003457C3">
        <w:rPr>
          <w:rFonts w:hint="eastAsia"/>
          <w:lang w:eastAsia="ja-JP"/>
        </w:rPr>
        <w:t>J</w:t>
      </w:r>
      <w:r w:rsidR="00C06E51" w:rsidRPr="003457C3">
        <w:rPr>
          <w:lang w:eastAsia="ja-JP"/>
        </w:rPr>
        <w:t>MO注：</w:t>
      </w:r>
      <w:r w:rsidR="005B1943">
        <w:rPr>
          <w:rFonts w:hint="eastAsia"/>
          <w:lang w:eastAsia="ja-JP"/>
        </w:rPr>
        <w:t>JMOの契約利用者は、JMO Website(</w:t>
      </w:r>
      <w:hyperlink r:id="rId25" w:history="1">
        <w:r w:rsidR="00AB2EDA" w:rsidRPr="001012E4">
          <w:rPr>
            <w:rStyle w:val="ab"/>
            <w:lang w:eastAsia="ja-JP"/>
          </w:rPr>
          <w:t>https://www.pmrj.jp/jmo/</w:t>
        </w:r>
      </w:hyperlink>
      <w:r w:rsidR="005B1943">
        <w:rPr>
          <w:rFonts w:hint="eastAsia"/>
          <w:lang w:eastAsia="ja-JP"/>
        </w:rPr>
        <w:t>)のダウンロード項目よりMedDRAデスクトップブラウザ（MDB）をご入手ください。</w:t>
      </w:r>
    </w:p>
    <w:p w:rsidR="00572754" w:rsidRPr="003457C3" w:rsidRDefault="00BA1E72" w:rsidP="00BA1E72">
      <w:pPr>
        <w:ind w:leftChars="64" w:left="1274" w:hangingChars="515" w:hanging="1133"/>
        <w:rPr>
          <w:lang w:eastAsia="ja-JP"/>
        </w:rPr>
      </w:pPr>
      <w:r w:rsidRPr="000B6171">
        <w:rPr>
          <w:caps/>
          <w:vertAlign w:val="superscript"/>
          <w:lang w:eastAsia="ja-JP"/>
        </w:rPr>
        <w:t>＊＊</w:t>
      </w:r>
      <w:r w:rsidRPr="003457C3">
        <w:rPr>
          <w:rFonts w:hint="eastAsia"/>
          <w:lang w:eastAsia="ja-JP"/>
        </w:rPr>
        <w:t>J</w:t>
      </w:r>
      <w:r w:rsidRPr="003457C3">
        <w:rPr>
          <w:lang w:eastAsia="ja-JP"/>
        </w:rPr>
        <w:t>MO注：</w:t>
      </w:r>
      <w:r w:rsidR="005B1943">
        <w:rPr>
          <w:rFonts w:hint="eastAsia"/>
          <w:lang w:eastAsia="ja-JP"/>
        </w:rPr>
        <w:t>上記、</w:t>
      </w:r>
      <w:r w:rsidR="00E762ED" w:rsidRPr="003457C3">
        <w:rPr>
          <w:lang w:eastAsia="ja-JP"/>
        </w:rPr>
        <w:t>トレーニング用資料（</w:t>
      </w:r>
      <w:r w:rsidR="00E762ED" w:rsidRPr="003457C3">
        <w:rPr>
          <w:rFonts w:cs="Arial"/>
          <w:lang w:eastAsia="ja-JP"/>
        </w:rPr>
        <w:t>Training Materials）</w:t>
      </w:r>
      <w:r w:rsidR="005B1943">
        <w:rPr>
          <w:rFonts w:cs="Arial" w:hint="eastAsia"/>
          <w:lang w:eastAsia="ja-JP"/>
        </w:rPr>
        <w:t>は、MSSO website(</w:t>
      </w:r>
      <w:hyperlink r:id="rId26" w:history="1">
        <w:r w:rsidR="005B1943" w:rsidRPr="00A60A2B">
          <w:rPr>
            <w:rStyle w:val="ab"/>
            <w:rFonts w:cs="Arial"/>
            <w:lang w:eastAsia="ja-JP"/>
          </w:rPr>
          <w:t>http://www.meddra.org/training-materials</w:t>
        </w:r>
      </w:hyperlink>
      <w:r w:rsidR="005B1943">
        <w:rPr>
          <w:rFonts w:cs="Arial" w:hint="eastAsia"/>
          <w:lang w:eastAsia="ja-JP"/>
        </w:rPr>
        <w:t>)よりご入手頂けます。</w:t>
      </w:r>
    </w:p>
    <w:p w:rsidR="00572754" w:rsidRDefault="00572754" w:rsidP="009328C3">
      <w:pPr>
        <w:spacing w:beforeLines="50" w:before="120"/>
        <w:rPr>
          <w:lang w:eastAsia="ja-JP"/>
        </w:rPr>
      </w:pPr>
    </w:p>
    <w:p w:rsidR="009F125D" w:rsidRPr="00D42640" w:rsidRDefault="009F125D" w:rsidP="00D42640">
      <w:pPr>
        <w:pStyle w:val="2"/>
        <w:numPr>
          <w:ilvl w:val="1"/>
          <w:numId w:val="26"/>
        </w:numPr>
        <w:tabs>
          <w:tab w:val="clear" w:pos="718"/>
          <w:tab w:val="num" w:pos="426"/>
        </w:tabs>
        <w:spacing w:before="120"/>
        <w:ind w:left="567"/>
        <w:rPr>
          <w:caps w:val="0"/>
          <w:lang w:eastAsia="ja-JP"/>
        </w:rPr>
      </w:pPr>
      <w:bookmarkStart w:id="44" w:name="_Toc142191554"/>
      <w:bookmarkStart w:id="45" w:name="_Toc142461262"/>
      <w:bookmarkStart w:id="46" w:name="_Toc142464884"/>
      <w:bookmarkStart w:id="47" w:name="_Toc142465086"/>
      <w:bookmarkStart w:id="48" w:name="_Toc142465671"/>
      <w:bookmarkStart w:id="49" w:name="_Toc142465797"/>
      <w:bookmarkStart w:id="50" w:name="_Toc142465902"/>
      <w:bookmarkStart w:id="51" w:name="_Toc142191555"/>
      <w:bookmarkStart w:id="52" w:name="_Toc142461263"/>
      <w:bookmarkStart w:id="53" w:name="_Toc142464885"/>
      <w:bookmarkStart w:id="54" w:name="_Toc142465087"/>
      <w:bookmarkStart w:id="55" w:name="_Toc142465672"/>
      <w:bookmarkStart w:id="56" w:name="_Toc142465798"/>
      <w:bookmarkStart w:id="57" w:name="_Toc142465903"/>
      <w:bookmarkStart w:id="58" w:name="_Toc361923349"/>
      <w:bookmarkStart w:id="59" w:name="_Toc361923397"/>
      <w:bookmarkStart w:id="60" w:name="_Toc361923488"/>
      <w:bookmarkStart w:id="61" w:name="_Toc361923533"/>
      <w:bookmarkStart w:id="62" w:name="_Toc361923569"/>
      <w:bookmarkStart w:id="63" w:name="_Toc361993693"/>
      <w:bookmarkStart w:id="64" w:name="_Toc361993963"/>
      <w:bookmarkStart w:id="65" w:name="_Toc362439051"/>
      <w:bookmarkStart w:id="66" w:name="_Toc361923350"/>
      <w:bookmarkStart w:id="67" w:name="_Toc361923398"/>
      <w:bookmarkStart w:id="68" w:name="_Toc361923489"/>
      <w:bookmarkStart w:id="69" w:name="_Toc361923534"/>
      <w:bookmarkStart w:id="70" w:name="_Toc361923570"/>
      <w:bookmarkStart w:id="71" w:name="_Toc361993694"/>
      <w:bookmarkStart w:id="72" w:name="_Toc361993964"/>
      <w:bookmarkStart w:id="73" w:name="_Toc362439052"/>
      <w:bookmarkStart w:id="74" w:name="_Toc344971739"/>
      <w:bookmarkStart w:id="75" w:name="_Toc361993696"/>
      <w:bookmarkStart w:id="76" w:name="_Toc361993966"/>
      <w:bookmarkStart w:id="77" w:name="_Toc362439054"/>
      <w:bookmarkStart w:id="78" w:name="_Toc345070868"/>
      <w:bookmarkStart w:id="79" w:name="_Toc348431392"/>
      <w:bookmarkStart w:id="80" w:name="_Toc443384277"/>
      <w:bookmarkStart w:id="81" w:name="_Toc348431393"/>
      <w:bookmarkStart w:id="82" w:name="_Toc125881438"/>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caps w:val="0"/>
          <w:lang w:eastAsia="ja-JP"/>
        </w:rPr>
        <w:t>MVATデータインパクト報告</w:t>
      </w:r>
      <w:r w:rsidR="00BA1E72" w:rsidRPr="000B6171">
        <w:rPr>
          <w:caps w:val="0"/>
          <w:vertAlign w:val="superscript"/>
          <w:lang w:eastAsia="ja-JP"/>
        </w:rPr>
        <w:t>＊</w:t>
      </w:r>
      <w:r>
        <w:rPr>
          <w:caps w:val="0"/>
          <w:lang w:eastAsia="ja-JP"/>
        </w:rPr>
        <w:t>の更新</w:t>
      </w:r>
      <w:bookmarkEnd w:id="79"/>
      <w:bookmarkEnd w:id="80"/>
    </w:p>
    <w:bookmarkEnd w:id="81"/>
    <w:p w:rsidR="00B94F31" w:rsidRPr="00BA1E72" w:rsidRDefault="009D06D0" w:rsidP="009328C3">
      <w:pPr>
        <w:spacing w:beforeLines="50" w:before="120" w:after="120"/>
        <w:rPr>
          <w:kern w:val="28"/>
          <w:lang w:eastAsia="ja-JP"/>
        </w:rPr>
      </w:pPr>
      <w:r w:rsidRPr="00BA1E72">
        <w:rPr>
          <w:rFonts w:hint="eastAsia"/>
          <w:kern w:val="28"/>
          <w:lang w:eastAsia="ja-JP"/>
        </w:rPr>
        <w:t>MeｄDRAのユーザー</w:t>
      </w:r>
      <w:r w:rsidR="005D2568" w:rsidRPr="00BA1E72">
        <w:rPr>
          <w:rFonts w:hint="eastAsia"/>
          <w:kern w:val="28"/>
          <w:lang w:eastAsia="ja-JP"/>
        </w:rPr>
        <w:t>からのコメント</w:t>
      </w:r>
      <w:r w:rsidRPr="00BA1E72">
        <w:rPr>
          <w:rFonts w:hint="eastAsia"/>
          <w:kern w:val="28"/>
          <w:lang w:eastAsia="ja-JP"/>
        </w:rPr>
        <w:t>を</w:t>
      </w:r>
      <w:r w:rsidR="005D2568" w:rsidRPr="00BA1E72">
        <w:rPr>
          <w:rFonts w:hint="eastAsia"/>
          <w:kern w:val="28"/>
          <w:lang w:eastAsia="ja-JP"/>
        </w:rPr>
        <w:t>もとに</w:t>
      </w:r>
      <w:r w:rsidRPr="00BA1E72">
        <w:rPr>
          <w:rFonts w:hint="eastAsia"/>
          <w:kern w:val="28"/>
          <w:lang w:eastAsia="ja-JP"/>
        </w:rPr>
        <w:t>、MSSOは</w:t>
      </w:r>
      <w:r w:rsidR="00524263" w:rsidRPr="00BA1E72">
        <w:rPr>
          <w:rFonts w:hint="eastAsia"/>
          <w:kern w:val="28"/>
          <w:lang w:eastAsia="ja-JP"/>
        </w:rPr>
        <w:t>、2015年11月にMVATのデータインパクト報告</w:t>
      </w:r>
      <w:r w:rsidR="000B6BE9" w:rsidRPr="00BA1E72">
        <w:rPr>
          <w:rFonts w:hint="eastAsia"/>
          <w:kern w:val="28"/>
          <w:lang w:eastAsia="ja-JP"/>
        </w:rPr>
        <w:t>の</w:t>
      </w:r>
      <w:r w:rsidR="00524263" w:rsidRPr="00BA1E72">
        <w:rPr>
          <w:rFonts w:hint="eastAsia"/>
          <w:kern w:val="28"/>
          <w:lang w:eastAsia="ja-JP"/>
        </w:rPr>
        <w:t>更新</w:t>
      </w:r>
      <w:r w:rsidR="000B6BE9" w:rsidRPr="00BA1E72">
        <w:rPr>
          <w:rFonts w:hint="eastAsia"/>
          <w:kern w:val="28"/>
          <w:lang w:eastAsia="ja-JP"/>
        </w:rPr>
        <w:t>を行った</w:t>
      </w:r>
      <w:r w:rsidR="00524263" w:rsidRPr="00BA1E72">
        <w:rPr>
          <w:rFonts w:hint="eastAsia"/>
          <w:kern w:val="28"/>
          <w:lang w:eastAsia="ja-JP"/>
        </w:rPr>
        <w:t>。</w:t>
      </w:r>
      <w:r w:rsidR="000B6BE9" w:rsidRPr="00BA1E72">
        <w:rPr>
          <w:rFonts w:hint="eastAsia"/>
          <w:kern w:val="28"/>
          <w:lang w:eastAsia="ja-JP"/>
        </w:rPr>
        <w:t>2015年5月に公開された</w:t>
      </w:r>
      <w:r w:rsidR="00524263" w:rsidRPr="00BA1E72">
        <w:rPr>
          <w:rFonts w:hint="eastAsia"/>
          <w:kern w:val="28"/>
          <w:lang w:eastAsia="ja-JP"/>
        </w:rPr>
        <w:t>MVAT2.0</w:t>
      </w:r>
      <w:r w:rsidR="00E124AF" w:rsidRPr="00BA1E72">
        <w:rPr>
          <w:rFonts w:hint="eastAsia"/>
          <w:kern w:val="28"/>
          <w:lang w:eastAsia="ja-JP"/>
        </w:rPr>
        <w:t>で</w:t>
      </w:r>
      <w:r w:rsidR="00524263" w:rsidRPr="00BA1E72">
        <w:rPr>
          <w:rFonts w:hint="eastAsia"/>
          <w:kern w:val="28"/>
          <w:lang w:eastAsia="ja-JP"/>
        </w:rPr>
        <w:t>は、</w:t>
      </w:r>
      <w:r w:rsidR="00B94F31" w:rsidRPr="00BA1E72">
        <w:rPr>
          <w:rFonts w:hint="eastAsia"/>
          <w:kern w:val="28"/>
          <w:lang w:eastAsia="ja-JP"/>
        </w:rPr>
        <w:t>LLTの変更</w:t>
      </w:r>
      <w:r w:rsidR="0027265A" w:rsidRPr="00BA1E72">
        <w:rPr>
          <w:rFonts w:hint="eastAsia"/>
          <w:kern w:val="28"/>
          <w:lang w:eastAsia="ja-JP"/>
        </w:rPr>
        <w:t>事項</w:t>
      </w:r>
      <w:r w:rsidR="00B94F31" w:rsidRPr="00BA1E72">
        <w:rPr>
          <w:rFonts w:hint="eastAsia"/>
          <w:kern w:val="28"/>
          <w:lang w:eastAsia="ja-JP"/>
        </w:rPr>
        <w:t>に</w:t>
      </w:r>
      <w:r w:rsidR="0027265A" w:rsidRPr="00BA1E72">
        <w:rPr>
          <w:rFonts w:hint="eastAsia"/>
          <w:kern w:val="28"/>
          <w:lang w:eastAsia="ja-JP"/>
        </w:rPr>
        <w:t>ついて、</w:t>
      </w:r>
      <w:r w:rsidR="00B94F31" w:rsidRPr="00BA1E72">
        <w:rPr>
          <w:rFonts w:hint="eastAsia"/>
          <w:kern w:val="28"/>
          <w:lang w:eastAsia="ja-JP"/>
        </w:rPr>
        <w:t>より多くの情報を求める</w:t>
      </w:r>
      <w:r w:rsidR="00BF3AA3" w:rsidRPr="00BA1E72">
        <w:rPr>
          <w:rFonts w:hint="eastAsia"/>
          <w:kern w:val="28"/>
          <w:lang w:eastAsia="ja-JP"/>
        </w:rPr>
        <w:t>ユーザーに応える</w:t>
      </w:r>
      <w:r w:rsidR="00F22B54" w:rsidRPr="00BA1E72">
        <w:rPr>
          <w:rFonts w:hint="eastAsia"/>
          <w:kern w:val="28"/>
          <w:lang w:eastAsia="ja-JP"/>
        </w:rPr>
        <w:t>ため、</w:t>
      </w:r>
      <w:r w:rsidR="00524263" w:rsidRPr="00BA1E72">
        <w:rPr>
          <w:rFonts w:hint="eastAsia"/>
          <w:kern w:val="28"/>
          <w:lang w:eastAsia="ja-JP"/>
        </w:rPr>
        <w:t>「</w:t>
      </w:r>
      <w:r w:rsidR="00F30EB9" w:rsidRPr="00BA1E72">
        <w:rPr>
          <w:rFonts w:hint="eastAsia"/>
          <w:kern w:val="28"/>
          <w:lang w:eastAsia="ja-JP"/>
        </w:rPr>
        <w:t>異なる</w:t>
      </w:r>
      <w:r w:rsidR="00F30EB9" w:rsidRPr="00BA1E72">
        <w:rPr>
          <w:kern w:val="28"/>
          <w:lang w:eastAsia="ja-JP"/>
        </w:rPr>
        <w:t>PT</w:t>
      </w:r>
      <w:r w:rsidR="00F30EB9" w:rsidRPr="00BA1E72">
        <w:rPr>
          <w:rFonts w:hint="eastAsia"/>
          <w:kern w:val="28"/>
          <w:lang w:eastAsia="ja-JP"/>
        </w:rPr>
        <w:t>下位に配置された</w:t>
      </w:r>
      <w:r w:rsidR="00F30EB9" w:rsidRPr="00BA1E72">
        <w:rPr>
          <w:kern w:val="28"/>
          <w:lang w:eastAsia="ja-JP"/>
        </w:rPr>
        <w:t>LLT」</w:t>
      </w:r>
      <w:r w:rsidR="0027265A" w:rsidRPr="00BA1E72">
        <w:rPr>
          <w:rFonts w:hint="eastAsia"/>
          <w:kern w:val="28"/>
          <w:lang w:eastAsia="ja-JP"/>
        </w:rPr>
        <w:t>に関するレポートの</w:t>
      </w:r>
      <w:r w:rsidR="000B6BE9" w:rsidRPr="00BA1E72">
        <w:rPr>
          <w:rFonts w:hint="eastAsia"/>
          <w:kern w:val="28"/>
          <w:lang w:eastAsia="ja-JP"/>
        </w:rPr>
        <w:t>機能</w:t>
      </w:r>
      <w:r w:rsidR="0027265A" w:rsidRPr="00BA1E72">
        <w:rPr>
          <w:rFonts w:hint="eastAsia"/>
          <w:kern w:val="28"/>
          <w:lang w:eastAsia="ja-JP"/>
        </w:rPr>
        <w:t>強化</w:t>
      </w:r>
      <w:r w:rsidR="00F22B54" w:rsidRPr="00BA1E72">
        <w:rPr>
          <w:rFonts w:hint="eastAsia"/>
          <w:kern w:val="28"/>
          <w:lang w:eastAsia="ja-JP"/>
        </w:rPr>
        <w:t>が含まれている。</w:t>
      </w:r>
    </w:p>
    <w:p w:rsidR="00572754" w:rsidRPr="00BA1E72" w:rsidRDefault="00B94F31" w:rsidP="009328C3">
      <w:pPr>
        <w:spacing w:beforeLines="50" w:before="120" w:after="120"/>
        <w:rPr>
          <w:kern w:val="28"/>
          <w:lang w:eastAsia="ja-JP"/>
        </w:rPr>
      </w:pPr>
      <w:r w:rsidRPr="00BA1E72">
        <w:rPr>
          <w:rFonts w:hint="eastAsia"/>
          <w:kern w:val="28"/>
          <w:lang w:eastAsia="ja-JP"/>
        </w:rPr>
        <w:t>役立つ一方で、その</w:t>
      </w:r>
      <w:r w:rsidR="002A57EE" w:rsidRPr="00BA1E72">
        <w:rPr>
          <w:rFonts w:hint="eastAsia"/>
          <w:kern w:val="28"/>
          <w:lang w:eastAsia="ja-JP"/>
        </w:rPr>
        <w:t>強化された</w:t>
      </w:r>
      <w:r w:rsidRPr="00BA1E72">
        <w:rPr>
          <w:rFonts w:hint="eastAsia"/>
          <w:kern w:val="28"/>
          <w:lang w:eastAsia="ja-JP"/>
        </w:rPr>
        <w:t>報告は、</w:t>
      </w:r>
      <w:r w:rsidR="002A57EE" w:rsidRPr="00BA1E72">
        <w:rPr>
          <w:rFonts w:hint="eastAsia"/>
          <w:kern w:val="28"/>
          <w:lang w:eastAsia="ja-JP"/>
        </w:rPr>
        <w:t>その他のものに対しては</w:t>
      </w:r>
      <w:r w:rsidRPr="00BA1E72">
        <w:rPr>
          <w:rFonts w:hint="eastAsia"/>
          <w:kern w:val="28"/>
          <w:lang w:eastAsia="ja-JP"/>
        </w:rPr>
        <w:t>情報</w:t>
      </w:r>
      <w:r w:rsidR="002A57EE" w:rsidRPr="00BA1E72">
        <w:rPr>
          <w:rFonts w:hint="eastAsia"/>
          <w:kern w:val="28"/>
          <w:lang w:eastAsia="ja-JP"/>
        </w:rPr>
        <w:t>過多となり</w:t>
      </w:r>
      <w:r w:rsidRPr="00BA1E72">
        <w:rPr>
          <w:rFonts w:hint="eastAsia"/>
          <w:kern w:val="28"/>
          <w:lang w:eastAsia="ja-JP"/>
        </w:rPr>
        <w:t>、混乱を</w:t>
      </w:r>
      <w:r w:rsidR="002A57EE" w:rsidRPr="00BA1E72">
        <w:rPr>
          <w:rFonts w:hint="eastAsia"/>
          <w:kern w:val="28"/>
          <w:lang w:eastAsia="ja-JP"/>
        </w:rPr>
        <w:t>もたらしてい</w:t>
      </w:r>
      <w:r w:rsidR="00BA1E72" w:rsidRPr="00BA1E72">
        <w:rPr>
          <w:rFonts w:hint="eastAsia"/>
          <w:kern w:val="28"/>
          <w:lang w:eastAsia="ja-JP"/>
        </w:rPr>
        <w:t>まし</w:t>
      </w:r>
      <w:r w:rsidR="002A57EE" w:rsidRPr="00BA1E72">
        <w:rPr>
          <w:rFonts w:hint="eastAsia"/>
          <w:kern w:val="28"/>
          <w:lang w:eastAsia="ja-JP"/>
        </w:rPr>
        <w:t>た</w:t>
      </w:r>
      <w:r w:rsidRPr="00BA1E72">
        <w:rPr>
          <w:rFonts w:hint="eastAsia"/>
          <w:kern w:val="28"/>
          <w:lang w:eastAsia="ja-JP"/>
        </w:rPr>
        <w:t>。</w:t>
      </w:r>
      <w:r w:rsidR="002A57EE" w:rsidRPr="00BA1E72">
        <w:rPr>
          <w:rFonts w:hint="eastAsia"/>
          <w:kern w:val="28"/>
          <w:lang w:eastAsia="ja-JP"/>
        </w:rPr>
        <w:t>この状況を解決するため、MSSOは</w:t>
      </w:r>
      <w:r w:rsidR="008823E8" w:rsidRPr="00BA1E72">
        <w:rPr>
          <w:rFonts w:hint="eastAsia"/>
          <w:kern w:val="28"/>
          <w:lang w:eastAsia="ja-JP"/>
        </w:rPr>
        <w:t>参考となる</w:t>
      </w:r>
      <w:r w:rsidR="008217B7" w:rsidRPr="00BA1E72">
        <w:rPr>
          <w:rFonts w:hint="eastAsia"/>
          <w:kern w:val="28"/>
          <w:lang w:eastAsia="ja-JP"/>
        </w:rPr>
        <w:t>と気づいた</w:t>
      </w:r>
      <w:r w:rsidR="008823E8" w:rsidRPr="00BA1E72">
        <w:rPr>
          <w:rFonts w:hint="eastAsia"/>
          <w:kern w:val="28"/>
          <w:lang w:eastAsia="ja-JP"/>
        </w:rPr>
        <w:t>ユーザーのため</w:t>
      </w:r>
      <w:r w:rsidR="0027265A" w:rsidRPr="00BA1E72">
        <w:rPr>
          <w:rFonts w:hint="eastAsia"/>
          <w:kern w:val="28"/>
          <w:lang w:eastAsia="ja-JP"/>
        </w:rPr>
        <w:t>機能</w:t>
      </w:r>
      <w:r w:rsidR="008217B7" w:rsidRPr="00BA1E72">
        <w:rPr>
          <w:rFonts w:hint="eastAsia"/>
          <w:kern w:val="28"/>
          <w:lang w:eastAsia="ja-JP"/>
        </w:rPr>
        <w:t>強化情報（</w:t>
      </w:r>
      <w:r w:rsidR="008217B7" w:rsidRPr="00BA1E72">
        <w:rPr>
          <w:rFonts w:cs="Arial"/>
          <w:kern w:val="28"/>
          <w:lang w:eastAsia="ja-JP"/>
        </w:rPr>
        <w:t>enhanced report</w:t>
      </w:r>
      <w:r w:rsidR="008217B7" w:rsidRPr="00BA1E72">
        <w:rPr>
          <w:rFonts w:hint="eastAsia"/>
          <w:kern w:val="28"/>
          <w:lang w:eastAsia="ja-JP"/>
        </w:rPr>
        <w:t>）</w:t>
      </w:r>
      <w:r w:rsidR="008823E8" w:rsidRPr="00BA1E72">
        <w:rPr>
          <w:rFonts w:hint="eastAsia"/>
          <w:kern w:val="28"/>
          <w:lang w:eastAsia="ja-JP"/>
        </w:rPr>
        <w:t>を維持しつつ、</w:t>
      </w:r>
      <w:r w:rsidR="00B95C01" w:rsidRPr="00BA1E72">
        <w:rPr>
          <w:rFonts w:hint="eastAsia"/>
          <w:kern w:val="28"/>
          <w:lang w:eastAsia="ja-JP"/>
        </w:rPr>
        <w:t>オリジナル</w:t>
      </w:r>
      <w:r w:rsidR="002A57EE" w:rsidRPr="00BA1E72">
        <w:rPr>
          <w:rFonts w:hint="eastAsia"/>
          <w:kern w:val="28"/>
          <w:lang w:eastAsia="ja-JP"/>
        </w:rPr>
        <w:t>の「</w:t>
      </w:r>
      <w:r w:rsidR="00F30EB9" w:rsidRPr="00BA1E72">
        <w:rPr>
          <w:rFonts w:hint="eastAsia"/>
          <w:kern w:val="28"/>
          <w:lang w:eastAsia="ja-JP"/>
        </w:rPr>
        <w:t>異なる</w:t>
      </w:r>
      <w:r w:rsidR="00F30EB9" w:rsidRPr="00BA1E72">
        <w:rPr>
          <w:kern w:val="28"/>
          <w:lang w:eastAsia="ja-JP"/>
        </w:rPr>
        <w:t>PT下位に配置されたLLT</w:t>
      </w:r>
      <w:r w:rsidR="00F30EB9" w:rsidRPr="00BA1E72">
        <w:rPr>
          <w:rFonts w:hint="eastAsia"/>
          <w:kern w:val="28"/>
          <w:lang w:eastAsia="ja-JP"/>
        </w:rPr>
        <w:t>」に関する</w:t>
      </w:r>
      <w:r w:rsidR="002A57EE" w:rsidRPr="00BA1E72">
        <w:rPr>
          <w:rFonts w:hint="eastAsia"/>
          <w:kern w:val="28"/>
          <w:lang w:eastAsia="ja-JP"/>
        </w:rPr>
        <w:t>データインパクト報告を</w:t>
      </w:r>
      <w:r w:rsidR="0027265A" w:rsidRPr="00BA1E72">
        <w:rPr>
          <w:rFonts w:hint="eastAsia"/>
          <w:kern w:val="28"/>
          <w:lang w:eastAsia="ja-JP"/>
        </w:rPr>
        <w:t>含める</w:t>
      </w:r>
      <w:r w:rsidR="00B95C01" w:rsidRPr="00BA1E72">
        <w:rPr>
          <w:rFonts w:hint="eastAsia"/>
          <w:kern w:val="28"/>
          <w:lang w:eastAsia="ja-JP"/>
        </w:rPr>
        <w:t>MVATの更新を行った。元の報告との混同を避けるために</w:t>
      </w:r>
      <w:r w:rsidR="00663E3D" w:rsidRPr="00BA1E72">
        <w:rPr>
          <w:rFonts w:hint="eastAsia"/>
          <w:kern w:val="28"/>
          <w:lang w:eastAsia="ja-JP"/>
        </w:rPr>
        <w:t>「</w:t>
      </w:r>
      <w:r w:rsidR="0027265A" w:rsidRPr="00BA1E72">
        <w:rPr>
          <w:rFonts w:hint="eastAsia"/>
          <w:kern w:val="28"/>
          <w:lang w:eastAsia="ja-JP"/>
        </w:rPr>
        <w:t>機能</w:t>
      </w:r>
      <w:r w:rsidR="00B95C01" w:rsidRPr="00BA1E72">
        <w:rPr>
          <w:rFonts w:hint="eastAsia"/>
          <w:kern w:val="28"/>
          <w:lang w:eastAsia="ja-JP"/>
        </w:rPr>
        <w:t>強化</w:t>
      </w:r>
      <w:r w:rsidR="008217B7" w:rsidRPr="00BA1E72">
        <w:rPr>
          <w:rFonts w:hint="eastAsia"/>
          <w:kern w:val="28"/>
          <w:lang w:eastAsia="ja-JP"/>
        </w:rPr>
        <w:t>情報（</w:t>
      </w:r>
      <w:r w:rsidR="008217B7" w:rsidRPr="00BA1E72">
        <w:rPr>
          <w:rFonts w:cs="Arial"/>
          <w:kern w:val="28"/>
          <w:lang w:eastAsia="ja-JP"/>
        </w:rPr>
        <w:t>enhanced report</w:t>
      </w:r>
      <w:r w:rsidR="008217B7" w:rsidRPr="00BA1E72">
        <w:rPr>
          <w:rFonts w:hint="eastAsia"/>
          <w:kern w:val="28"/>
          <w:lang w:eastAsia="ja-JP"/>
        </w:rPr>
        <w:t>）</w:t>
      </w:r>
      <w:r w:rsidR="00663E3D" w:rsidRPr="00BA1E72">
        <w:rPr>
          <w:rFonts w:hint="eastAsia"/>
          <w:kern w:val="28"/>
          <w:lang w:eastAsia="ja-JP"/>
        </w:rPr>
        <w:t>」</w:t>
      </w:r>
      <w:r w:rsidR="008217B7" w:rsidRPr="00BA1E72">
        <w:rPr>
          <w:rFonts w:hint="eastAsia"/>
          <w:kern w:val="28"/>
          <w:lang w:eastAsia="ja-JP"/>
        </w:rPr>
        <w:t>を</w:t>
      </w:r>
      <w:r w:rsidR="00663E3D" w:rsidRPr="00BA1E72">
        <w:rPr>
          <w:rFonts w:hint="eastAsia"/>
          <w:kern w:val="28"/>
          <w:lang w:eastAsia="ja-JP"/>
        </w:rPr>
        <w:t>「包括的な</w:t>
      </w:r>
      <w:r w:rsidR="008217B7" w:rsidRPr="00BA1E72">
        <w:rPr>
          <w:rFonts w:hint="eastAsia"/>
          <w:kern w:val="28"/>
          <w:lang w:eastAsia="ja-JP"/>
        </w:rPr>
        <w:t>LLT</w:t>
      </w:r>
      <w:r w:rsidR="00663E3D" w:rsidRPr="00BA1E72">
        <w:rPr>
          <w:rFonts w:hint="eastAsia"/>
          <w:kern w:val="28"/>
          <w:lang w:eastAsia="ja-JP"/>
        </w:rPr>
        <w:t>の変化</w:t>
      </w:r>
      <w:r w:rsidR="00B95C01" w:rsidRPr="00BA1E72">
        <w:rPr>
          <w:rFonts w:hint="eastAsia"/>
          <w:kern w:val="28"/>
          <w:lang w:eastAsia="ja-JP"/>
        </w:rPr>
        <w:t>（</w:t>
      </w:r>
      <w:r w:rsidR="00B95C01" w:rsidRPr="00BA1E72">
        <w:rPr>
          <w:rFonts w:cs="Arial"/>
          <w:kern w:val="28"/>
          <w:lang w:eastAsia="ja-JP"/>
        </w:rPr>
        <w:t>Comprehensive LLT Changes</w:t>
      </w:r>
      <w:r w:rsidR="00B95C01" w:rsidRPr="00BA1E72">
        <w:rPr>
          <w:rFonts w:hint="eastAsia"/>
          <w:kern w:val="28"/>
          <w:lang w:eastAsia="ja-JP"/>
        </w:rPr>
        <w:t>）</w:t>
      </w:r>
      <w:r w:rsidR="00663E3D" w:rsidRPr="00BA1E72">
        <w:rPr>
          <w:rFonts w:hint="eastAsia"/>
          <w:kern w:val="28"/>
          <w:lang w:eastAsia="ja-JP"/>
        </w:rPr>
        <w:t>」</w:t>
      </w:r>
      <w:r w:rsidR="00B95C01" w:rsidRPr="00BA1E72">
        <w:rPr>
          <w:rFonts w:hint="eastAsia"/>
          <w:kern w:val="28"/>
          <w:lang w:eastAsia="ja-JP"/>
        </w:rPr>
        <w:t>に</w:t>
      </w:r>
      <w:r w:rsidR="008217B7" w:rsidRPr="00BA1E72">
        <w:rPr>
          <w:rFonts w:hint="eastAsia"/>
          <w:kern w:val="28"/>
          <w:lang w:eastAsia="ja-JP"/>
        </w:rPr>
        <w:t>名称変更を行った</w:t>
      </w:r>
      <w:r w:rsidR="00B95C01" w:rsidRPr="00BA1E72">
        <w:rPr>
          <w:rFonts w:hint="eastAsia"/>
          <w:kern w:val="28"/>
          <w:lang w:eastAsia="ja-JP"/>
        </w:rPr>
        <w:t>。</w:t>
      </w:r>
    </w:p>
    <w:p w:rsidR="00572754" w:rsidRPr="00BA1E72" w:rsidRDefault="00B95C01" w:rsidP="009328C3">
      <w:pPr>
        <w:spacing w:beforeLines="50" w:before="120" w:after="120"/>
        <w:rPr>
          <w:kern w:val="28"/>
          <w:lang w:eastAsia="ja-JP"/>
        </w:rPr>
      </w:pPr>
      <w:r w:rsidRPr="00BA1E72">
        <w:rPr>
          <w:kern w:val="28"/>
          <w:lang w:eastAsia="ja-JP"/>
        </w:rPr>
        <w:t>照会事項等があれば、MSSOヘルプデスクへ連絡</w:t>
      </w:r>
      <w:r w:rsidR="005B1943" w:rsidRPr="00BA1E72">
        <w:rPr>
          <w:rFonts w:hint="eastAsia"/>
          <w:kern w:val="28"/>
          <w:lang w:eastAsia="ja-JP"/>
        </w:rPr>
        <w:t>されたい</w:t>
      </w:r>
      <w:r w:rsidRPr="00BA1E72">
        <w:rPr>
          <w:kern w:val="28"/>
          <w:lang w:eastAsia="ja-JP"/>
        </w:rPr>
        <w:t>。</w:t>
      </w:r>
    </w:p>
    <w:p w:rsidR="00572754" w:rsidRDefault="00524263" w:rsidP="009328C3">
      <w:pPr>
        <w:spacing w:beforeLines="50" w:before="120" w:after="120"/>
        <w:ind w:leftChars="194" w:left="1417" w:hangingChars="450" w:hanging="990"/>
        <w:rPr>
          <w:caps/>
          <w:lang w:eastAsia="ja-JP"/>
        </w:rPr>
      </w:pPr>
      <w:r w:rsidRPr="00BA1E72">
        <w:rPr>
          <w:caps/>
          <w:vertAlign w:val="superscript"/>
          <w:lang w:eastAsia="ja-JP"/>
        </w:rPr>
        <w:t>＊</w:t>
      </w:r>
      <w:r w:rsidRPr="00BA1E72">
        <w:rPr>
          <w:caps/>
          <w:lang w:eastAsia="ja-JP"/>
        </w:rPr>
        <w:t>JMO注：データインパクト報告</w:t>
      </w:r>
      <w:r w:rsidR="008823E8" w:rsidRPr="00BA1E72">
        <w:rPr>
          <w:caps/>
          <w:lang w:eastAsia="ja-JP"/>
        </w:rPr>
        <w:t>（DATA</w:t>
      </w:r>
      <w:r w:rsidR="00BA1E72">
        <w:rPr>
          <w:rFonts w:hint="eastAsia"/>
          <w:caps/>
          <w:lang w:eastAsia="ja-JP"/>
        </w:rPr>
        <w:t xml:space="preserve"> </w:t>
      </w:r>
      <w:r w:rsidR="008823E8" w:rsidRPr="00BA1E72">
        <w:rPr>
          <w:caps/>
          <w:lang w:eastAsia="ja-JP"/>
        </w:rPr>
        <w:t>IMPACT</w:t>
      </w:r>
      <w:r w:rsidR="00BA1E72">
        <w:rPr>
          <w:rFonts w:hint="eastAsia"/>
          <w:caps/>
          <w:lang w:eastAsia="ja-JP"/>
        </w:rPr>
        <w:t xml:space="preserve"> </w:t>
      </w:r>
      <w:r w:rsidR="008823E8" w:rsidRPr="00BA1E72">
        <w:rPr>
          <w:caps/>
          <w:lang w:eastAsia="ja-JP"/>
        </w:rPr>
        <w:t>REPORTS）</w:t>
      </w:r>
      <w:r w:rsidRPr="00BA1E72">
        <w:rPr>
          <w:caps/>
          <w:lang w:eastAsia="ja-JP"/>
        </w:rPr>
        <w:t>は</w:t>
      </w:r>
      <w:r w:rsidR="008823E8" w:rsidRPr="00BA1E72">
        <w:rPr>
          <w:caps/>
          <w:lang w:eastAsia="ja-JP"/>
        </w:rPr>
        <w:t>、</w:t>
      </w:r>
      <w:r w:rsidRPr="00BA1E72">
        <w:rPr>
          <w:caps/>
          <w:lang w:eastAsia="ja-JP"/>
        </w:rPr>
        <w:t>バージョン間のデータ変化（用語の変化）のレポートを出力する機能</w:t>
      </w:r>
      <w:r w:rsidR="00E124AF" w:rsidRPr="00BA1E72">
        <w:rPr>
          <w:caps/>
          <w:lang w:eastAsia="ja-JP"/>
        </w:rPr>
        <w:t>。</w:t>
      </w:r>
      <w:r w:rsidR="0017352B" w:rsidRPr="00BA1E72">
        <w:rPr>
          <w:caps/>
          <w:lang w:eastAsia="ja-JP"/>
        </w:rPr>
        <w:t>バージョン毎のLLTの変更情報について多くの情報を提供できるように異なるPTの下位配置されたLLTの変更情報を全て出力できるようにしている。</w:t>
      </w:r>
    </w:p>
    <w:p w:rsidR="006B522F" w:rsidRPr="00BA1E72" w:rsidRDefault="006B522F" w:rsidP="009328C3">
      <w:pPr>
        <w:spacing w:beforeLines="50" w:before="120" w:after="120"/>
        <w:ind w:leftChars="194" w:left="1417" w:hangingChars="450" w:hanging="990"/>
        <w:rPr>
          <w:kern w:val="28"/>
          <w:lang w:eastAsia="ja-JP"/>
        </w:rPr>
      </w:pPr>
    </w:p>
    <w:p w:rsidR="009F125D" w:rsidRPr="00BA1E72" w:rsidRDefault="009F125D" w:rsidP="00BA1E72">
      <w:pPr>
        <w:pStyle w:val="2"/>
        <w:numPr>
          <w:ilvl w:val="1"/>
          <w:numId w:val="26"/>
        </w:numPr>
        <w:tabs>
          <w:tab w:val="clear" w:pos="718"/>
          <w:tab w:val="num" w:pos="426"/>
        </w:tabs>
        <w:spacing w:before="120"/>
        <w:ind w:left="567"/>
        <w:rPr>
          <w:caps w:val="0"/>
          <w:lang w:eastAsia="ja-JP"/>
        </w:rPr>
      </w:pPr>
      <w:bookmarkStart w:id="83" w:name="_Toc443384278"/>
      <w:r w:rsidRPr="00BA1E72">
        <w:rPr>
          <w:caps w:val="0"/>
          <w:lang w:eastAsia="ja-JP"/>
        </w:rPr>
        <w:t>プロアクティブ要請</w:t>
      </w:r>
      <w:bookmarkEnd w:id="83"/>
    </w:p>
    <w:p w:rsidR="009D06D0" w:rsidRPr="00110A86" w:rsidRDefault="009D06D0" w:rsidP="009328C3">
      <w:pPr>
        <w:spacing w:beforeLines="50" w:before="120"/>
        <w:rPr>
          <w:kern w:val="28"/>
          <w:lang w:eastAsia="ja-JP"/>
        </w:rPr>
      </w:pPr>
      <w:r w:rsidRPr="00110A86">
        <w:rPr>
          <w:rFonts w:hint="eastAsia"/>
          <w:kern w:val="28"/>
          <w:lang w:eastAsia="ja-JP"/>
        </w:rPr>
        <w:t>プロアクティブのメンテナンス</w:t>
      </w:r>
      <w:r>
        <w:rPr>
          <w:rFonts w:hint="eastAsia"/>
          <w:kern w:val="28"/>
          <w:lang w:eastAsia="ja-JP"/>
        </w:rPr>
        <w:t>プロセス</w:t>
      </w:r>
      <w:r w:rsidRPr="00110A86">
        <w:rPr>
          <w:rFonts w:hint="eastAsia"/>
          <w:kern w:val="28"/>
          <w:lang w:eastAsia="ja-JP"/>
        </w:rPr>
        <w:t>は、確立しているチェンジリクエストの手順ではなく、</w:t>
      </w:r>
      <w:r w:rsidRPr="00110A86">
        <w:rPr>
          <w:rFonts w:cs="Arial"/>
          <w:kern w:val="28"/>
          <w:lang w:eastAsia="ja-JP"/>
        </w:rPr>
        <w:t>MedDRA</w:t>
      </w:r>
      <w:r w:rsidRPr="00110A86">
        <w:rPr>
          <w:rFonts w:hint="eastAsia"/>
          <w:kern w:val="28"/>
          <w:lang w:eastAsia="ja-JP"/>
        </w:rPr>
        <w:t>ユーザーが矛盾を指摘する、修正をする、あるいは改良を提案するなど</w:t>
      </w:r>
      <w:r w:rsidRPr="00110A86">
        <w:rPr>
          <w:rFonts w:cs="Arial"/>
          <w:kern w:val="28"/>
          <w:lang w:eastAsia="ja-JP"/>
        </w:rPr>
        <w:t>MedDRA</w:t>
      </w:r>
      <w:r w:rsidRPr="00110A86">
        <w:rPr>
          <w:rFonts w:hint="eastAsia"/>
          <w:kern w:val="28"/>
          <w:lang w:eastAsia="ja-JP"/>
        </w:rPr>
        <w:t>への全般的な変更を提案することができる仕組みである。バージョン</w:t>
      </w:r>
      <w:r w:rsidRPr="00110A86">
        <w:rPr>
          <w:kern w:val="28"/>
          <w:lang w:eastAsia="ja-JP"/>
        </w:rPr>
        <w:t>1</w:t>
      </w:r>
      <w:r>
        <w:rPr>
          <w:kern w:val="28"/>
          <w:lang w:eastAsia="ja-JP"/>
        </w:rPr>
        <w:t>9.0</w:t>
      </w:r>
      <w:r w:rsidRPr="00110A86">
        <w:rPr>
          <w:rFonts w:hint="eastAsia"/>
          <w:kern w:val="28"/>
          <w:lang w:eastAsia="ja-JP"/>
        </w:rPr>
        <w:t>の追加変更要請期間中、</w:t>
      </w:r>
      <w:r w:rsidRPr="00110A86">
        <w:rPr>
          <w:kern w:val="28"/>
          <w:lang w:eastAsia="ja-JP"/>
        </w:rPr>
        <w:t>MSSOはMedDRAユーザーから提出された</w:t>
      </w:r>
      <w:r>
        <w:rPr>
          <w:rFonts w:hint="eastAsia"/>
          <w:kern w:val="28"/>
          <w:lang w:eastAsia="ja-JP"/>
        </w:rPr>
        <w:t>4</w:t>
      </w:r>
      <w:r w:rsidRPr="00110A86">
        <w:rPr>
          <w:rFonts w:hint="eastAsia"/>
          <w:kern w:val="28"/>
          <w:lang w:eastAsia="ja-JP"/>
        </w:rPr>
        <w:t>つのプロアクティブの提案を評価し、</w:t>
      </w:r>
      <w:r>
        <w:rPr>
          <w:kern w:val="28"/>
          <w:lang w:eastAsia="ja-JP"/>
        </w:rPr>
        <w:t>5</w:t>
      </w:r>
      <w:r w:rsidRPr="00110A86">
        <w:rPr>
          <w:rFonts w:hint="eastAsia"/>
          <w:kern w:val="28"/>
          <w:lang w:eastAsia="ja-JP"/>
        </w:rPr>
        <w:t>つの提案中の</w:t>
      </w:r>
      <w:r>
        <w:rPr>
          <w:kern w:val="28"/>
          <w:lang w:eastAsia="ja-JP"/>
        </w:rPr>
        <w:t>４</w:t>
      </w:r>
      <w:r w:rsidRPr="00110A86">
        <w:rPr>
          <w:rFonts w:hint="eastAsia"/>
          <w:kern w:val="28"/>
          <w:lang w:eastAsia="ja-JP"/>
        </w:rPr>
        <w:t>つの提案が実装され、</w:t>
      </w:r>
      <w:r>
        <w:rPr>
          <w:kern w:val="28"/>
          <w:lang w:eastAsia="ja-JP"/>
        </w:rPr>
        <w:t>１</w:t>
      </w:r>
      <w:r w:rsidRPr="00110A86">
        <w:rPr>
          <w:rFonts w:hint="eastAsia"/>
          <w:kern w:val="28"/>
          <w:lang w:eastAsia="ja-JP"/>
        </w:rPr>
        <w:t>つの提案が承認されなかった。実装された追加変更要請の詳細については、下記を参照されたい。</w:t>
      </w:r>
    </w:p>
    <w:p w:rsidR="009D06D0" w:rsidRPr="00110A86" w:rsidRDefault="009D06D0" w:rsidP="009D06D0">
      <w:pPr>
        <w:rPr>
          <w:kern w:val="28"/>
          <w:lang w:eastAsia="ja-JP"/>
        </w:rPr>
      </w:pPr>
      <w:r w:rsidRPr="00110A86">
        <w:rPr>
          <w:rFonts w:cs="Arial"/>
          <w:kern w:val="28"/>
          <w:lang w:eastAsia="ja-JP"/>
        </w:rPr>
        <w:t>MSSO</w:t>
      </w:r>
      <w:r w:rsidRPr="00110A86">
        <w:rPr>
          <w:rFonts w:hint="eastAsia"/>
          <w:kern w:val="28"/>
          <w:lang w:eastAsia="ja-JP"/>
        </w:rPr>
        <w:t>は、</w:t>
      </w:r>
      <w:r w:rsidRPr="00110A86">
        <w:rPr>
          <w:rFonts w:cs="Arial"/>
          <w:kern w:val="28"/>
          <w:lang w:eastAsia="ja-JP"/>
        </w:rPr>
        <w:t>MedDRA</w:t>
      </w:r>
      <w:r w:rsidRPr="00110A86">
        <w:rPr>
          <w:rFonts w:hint="eastAsia"/>
          <w:kern w:val="28"/>
          <w:lang w:eastAsia="ja-JP"/>
        </w:rPr>
        <w:t>のウェブサイトのチェンジリクエストの項</w:t>
      </w:r>
      <w:r w:rsidR="00BA1E72">
        <w:rPr>
          <w:rFonts w:hint="eastAsia"/>
          <w:kern w:val="28"/>
          <w:lang w:eastAsia="ja-JP"/>
        </w:rPr>
        <w:t>で</w:t>
      </w:r>
      <w:r w:rsidRPr="00110A86">
        <w:rPr>
          <w:rFonts w:hint="eastAsia"/>
          <w:kern w:val="28"/>
          <w:lang w:eastAsia="ja-JP"/>
        </w:rPr>
        <w:t>入手した全ての提案のリストを公表し、更新している。また、その進行状況も示している。</w:t>
      </w:r>
    </w:p>
    <w:p w:rsidR="009F125D" w:rsidRDefault="009D06D0" w:rsidP="00726C7E">
      <w:pPr>
        <w:rPr>
          <w:rFonts w:cs="Arial"/>
          <w:b/>
          <w:bCs/>
          <w:lang w:eastAsia="ja-JP"/>
        </w:rPr>
      </w:pPr>
      <w:r w:rsidRPr="00110A86">
        <w:rPr>
          <w:rFonts w:cs="Arial"/>
          <w:kern w:val="28"/>
          <w:lang w:eastAsia="ja-JP"/>
        </w:rPr>
        <w:t>MSSO</w:t>
      </w:r>
      <w:r w:rsidRPr="00110A86">
        <w:rPr>
          <w:rFonts w:hint="eastAsia"/>
          <w:kern w:val="28"/>
          <w:lang w:eastAsia="ja-JP"/>
        </w:rPr>
        <w:t>は、ユーザーからの</w:t>
      </w:r>
      <w:r w:rsidRPr="00110A86">
        <w:rPr>
          <w:rFonts w:cs="Arial"/>
          <w:kern w:val="28"/>
          <w:lang w:eastAsia="ja-JP"/>
        </w:rPr>
        <w:t>MedDRA</w:t>
      </w:r>
      <w:r w:rsidRPr="00110A86">
        <w:rPr>
          <w:kern w:val="28"/>
          <w:lang w:eastAsia="ja-JP"/>
        </w:rPr>
        <w:t>への「プロアクティブ」な改善</w:t>
      </w:r>
      <w:r w:rsidRPr="00110A86">
        <w:rPr>
          <w:rFonts w:hint="eastAsia"/>
          <w:kern w:val="28"/>
          <w:lang w:eastAsia="ja-JP"/>
        </w:rPr>
        <w:t>のアイディアを待っている。</w:t>
      </w:r>
      <w:r w:rsidRPr="00110A86">
        <w:rPr>
          <w:rFonts w:cs="Arial"/>
          <w:kern w:val="28"/>
          <w:lang w:eastAsia="ja-JP"/>
        </w:rPr>
        <w:t>MSS</w:t>
      </w:r>
      <w:r w:rsidRPr="00110A86">
        <w:rPr>
          <w:kern w:val="28"/>
          <w:lang w:eastAsia="ja-JP"/>
        </w:rPr>
        <w:t>Oのヘルプデスクまで</w:t>
      </w:r>
      <w:r w:rsidRPr="00110A86">
        <w:rPr>
          <w:rFonts w:hint="eastAsia"/>
          <w:kern w:val="28"/>
          <w:lang w:eastAsia="ja-JP"/>
        </w:rPr>
        <w:t>「プロアクティブ」は</w:t>
      </w:r>
      <w:r w:rsidRPr="00110A86">
        <w:rPr>
          <w:rFonts w:cs="Arial"/>
          <w:kern w:val="28"/>
          <w:lang w:eastAsia="ja-JP"/>
        </w:rPr>
        <w:t>MedDRA</w:t>
      </w:r>
      <w:r w:rsidRPr="00110A86">
        <w:rPr>
          <w:rFonts w:hint="eastAsia"/>
          <w:kern w:val="28"/>
          <w:lang w:eastAsia="ja-JP"/>
        </w:rPr>
        <w:t>の改善に関するアイデアをメールにて提示されたい。アイディアについては出来るだけ具体的に記述し、何故その提案を実施したいのかを明確にする根拠も含められたい。</w:t>
      </w:r>
    </w:p>
    <w:p w:rsidR="009F125D" w:rsidRPr="00BA1E72" w:rsidRDefault="009D06D0" w:rsidP="00BA1E72">
      <w:pPr>
        <w:pStyle w:val="3"/>
        <w:ind w:left="142"/>
        <w:rPr>
          <w:rFonts w:ascii="ＭＳ Ｐ明朝" w:hAnsi="ＭＳ Ｐ明朝"/>
          <w:lang w:eastAsia="ja-JP"/>
        </w:rPr>
      </w:pPr>
      <w:bookmarkStart w:id="84" w:name="_Toc443384279"/>
      <w:r w:rsidRPr="00BA1E72">
        <w:rPr>
          <w:rFonts w:ascii="ＭＳ Ｐ明朝" w:hAnsi="ＭＳ Ｐ明朝"/>
          <w:lang w:eastAsia="ja-JP"/>
        </w:rPr>
        <w:t>3.5.1</w:t>
      </w:r>
      <w:r w:rsidR="00BA1E72">
        <w:rPr>
          <w:rFonts w:ascii="ＭＳ Ｐ明朝" w:hAnsi="ＭＳ Ｐ明朝" w:hint="eastAsia"/>
          <w:lang w:eastAsia="ja-JP"/>
        </w:rPr>
        <w:t xml:space="preserve"> </w:t>
      </w:r>
      <w:r w:rsidRPr="00BA1E72">
        <w:rPr>
          <w:rFonts w:ascii="ＭＳ Ｐ明朝" w:hAnsi="ＭＳ Ｐ明朝"/>
          <w:lang w:eastAsia="ja-JP"/>
        </w:rPr>
        <w:t>SOC精神障害（Psychiatric disorders）の変更</w:t>
      </w:r>
      <w:bookmarkEnd w:id="84"/>
    </w:p>
    <w:p w:rsidR="009F125D" w:rsidRPr="00BA1E72" w:rsidRDefault="00A870D0" w:rsidP="00960CB5">
      <w:pPr>
        <w:rPr>
          <w:kern w:val="28"/>
          <w:lang w:eastAsia="ja-JP"/>
        </w:rPr>
      </w:pPr>
      <w:r w:rsidRPr="00BA1E72">
        <w:rPr>
          <w:kern w:val="28"/>
          <w:lang w:eastAsia="ja-JP"/>
        </w:rPr>
        <w:t>MSSOは、</w:t>
      </w:r>
      <w:r w:rsidRPr="00BA1E72">
        <w:rPr>
          <w:rFonts w:hint="eastAsia"/>
          <w:kern w:val="28"/>
          <w:lang w:eastAsia="ja-JP"/>
        </w:rPr>
        <w:t>精神疾患の診断・統計マニュアル（</w:t>
      </w:r>
      <w:r w:rsidRPr="00BA1E72">
        <w:rPr>
          <w:rFonts w:cs="Arial"/>
          <w:kern w:val="28"/>
          <w:lang w:eastAsia="ja-JP"/>
        </w:rPr>
        <w:t>DSM-V</w:t>
      </w:r>
      <w:r w:rsidRPr="00BA1E72">
        <w:rPr>
          <w:rFonts w:hint="eastAsia"/>
          <w:kern w:val="28"/>
          <w:lang w:eastAsia="ja-JP"/>
        </w:rPr>
        <w:t>）の最新版、医学、教育の専門家およびその他の専門家間の</w:t>
      </w:r>
      <w:r w:rsidR="000B6BE9" w:rsidRPr="00BA1E72">
        <w:rPr>
          <w:rFonts w:hint="eastAsia"/>
          <w:kern w:val="28"/>
          <w:lang w:eastAsia="ja-JP"/>
        </w:rPr>
        <w:t>精神障害</w:t>
      </w:r>
      <w:r w:rsidRPr="00BA1E72">
        <w:rPr>
          <w:rFonts w:hint="eastAsia"/>
          <w:kern w:val="28"/>
          <w:lang w:eastAsia="ja-JP"/>
        </w:rPr>
        <w:t>の概念での一般的な使用とMeｄDRAを適正に合わせるためにSOC</w:t>
      </w:r>
      <w:r w:rsidR="000B6BE9" w:rsidRPr="00BA1E72">
        <w:rPr>
          <w:rFonts w:hint="eastAsia"/>
          <w:kern w:val="28"/>
          <w:lang w:eastAsia="ja-JP"/>
        </w:rPr>
        <w:t>精神障害</w:t>
      </w:r>
      <w:r w:rsidRPr="00BA1E72">
        <w:rPr>
          <w:rFonts w:hint="eastAsia"/>
          <w:kern w:val="28"/>
          <w:lang w:eastAsia="ja-JP"/>
        </w:rPr>
        <w:t>（</w:t>
      </w:r>
      <w:r w:rsidRPr="00BA1E72">
        <w:rPr>
          <w:rFonts w:cs="Arial"/>
          <w:kern w:val="28"/>
          <w:lang w:eastAsia="ja-JP"/>
        </w:rPr>
        <w:t>Psychiatric disorders</w:t>
      </w:r>
      <w:r w:rsidRPr="00BA1E72">
        <w:rPr>
          <w:rFonts w:hint="eastAsia"/>
          <w:kern w:val="28"/>
          <w:lang w:eastAsia="ja-JP"/>
        </w:rPr>
        <w:t>）の</w:t>
      </w:r>
      <w:r w:rsidR="00D304B3" w:rsidRPr="00BA1E72">
        <w:rPr>
          <w:rFonts w:hint="eastAsia"/>
          <w:kern w:val="28"/>
          <w:lang w:eastAsia="ja-JP"/>
        </w:rPr>
        <w:t>変更</w:t>
      </w:r>
      <w:r w:rsidRPr="00BA1E72">
        <w:rPr>
          <w:rFonts w:hint="eastAsia"/>
          <w:kern w:val="28"/>
          <w:lang w:eastAsia="ja-JP"/>
        </w:rPr>
        <w:t>を行った。</w:t>
      </w:r>
      <w:r w:rsidR="00D304B3" w:rsidRPr="00BA1E72">
        <w:rPr>
          <w:rFonts w:hint="eastAsia"/>
          <w:kern w:val="28"/>
          <w:lang w:eastAsia="ja-JP"/>
        </w:rPr>
        <w:t>それは、既存用語63用語の変更および35の新規用語からなるコンプレックスチェンジの実装を含む、総数９８用語の変更である。新規用語および既存用語の変更の事例について以下の表を参照。</w:t>
      </w:r>
    </w:p>
    <w:p w:rsidR="005D2568" w:rsidRDefault="005D2568" w:rsidP="00960CB5">
      <w:pPr>
        <w:rPr>
          <w:kern w:val="28"/>
          <w:lang w:eastAsia="ja-JP"/>
        </w:rPr>
      </w:pPr>
    </w:p>
    <w:p w:rsidR="002631AE" w:rsidRPr="00BA1E72" w:rsidRDefault="002631AE" w:rsidP="00BA1E72">
      <w:pPr>
        <w:pStyle w:val="ac"/>
        <w:spacing w:before="120"/>
      </w:pPr>
      <w:bookmarkStart w:id="85" w:name="_Toc443384960"/>
      <w:r w:rsidRPr="00BA1E72">
        <w:t>表3-1　SOC</w:t>
      </w:r>
      <w:r w:rsidRPr="00BA1E72">
        <w:rPr>
          <w:rFonts w:hint="eastAsia"/>
        </w:rPr>
        <w:t>精神障害（</w:t>
      </w:r>
      <w:r w:rsidRPr="00BA1E72">
        <w:t>Psychiatric disorders</w:t>
      </w:r>
      <w:r w:rsidRPr="00BA1E72">
        <w:rPr>
          <w:rFonts w:hint="eastAsia"/>
        </w:rPr>
        <w:t>）の変更例</w:t>
      </w:r>
      <w:bookmarkEnd w:id="85"/>
    </w:p>
    <w:tbl>
      <w:tblPr>
        <w:tblStyle w:val="af5"/>
        <w:tblW w:w="0" w:type="auto"/>
        <w:jc w:val="center"/>
        <w:tblCellMar>
          <w:top w:w="14" w:type="dxa"/>
          <w:left w:w="115" w:type="dxa"/>
          <w:bottom w:w="14" w:type="dxa"/>
          <w:right w:w="115" w:type="dxa"/>
        </w:tblCellMar>
        <w:tblLook w:val="04A0" w:firstRow="1" w:lastRow="0" w:firstColumn="1" w:lastColumn="0" w:noHBand="0" w:noVBand="1"/>
      </w:tblPr>
      <w:tblGrid>
        <w:gridCol w:w="3091"/>
        <w:gridCol w:w="3083"/>
        <w:gridCol w:w="3083"/>
      </w:tblGrid>
      <w:tr w:rsidR="005D2568" w:rsidTr="00345062">
        <w:trPr>
          <w:jc w:val="center"/>
        </w:trPr>
        <w:tc>
          <w:tcPr>
            <w:tcW w:w="9576" w:type="dxa"/>
            <w:gridSpan w:val="3"/>
            <w:shd w:val="clear" w:color="auto" w:fill="BFBFBF" w:themeFill="background1" w:themeFillShade="BF"/>
            <w:vAlign w:val="center"/>
          </w:tcPr>
          <w:p w:rsidR="005D2568" w:rsidRPr="009B18E4" w:rsidRDefault="005D2568" w:rsidP="00A45BC1">
            <w:pPr>
              <w:spacing w:before="100" w:beforeAutospacing="1" w:after="100" w:afterAutospacing="1"/>
              <w:jc w:val="center"/>
              <w:rPr>
                <w:b/>
              </w:rPr>
            </w:pPr>
            <w:r>
              <w:rPr>
                <w:b/>
              </w:rPr>
              <w:t>新規用語例</w:t>
            </w:r>
          </w:p>
        </w:tc>
      </w:tr>
      <w:tr w:rsidR="005D2568" w:rsidTr="00345062">
        <w:trPr>
          <w:jc w:val="center"/>
        </w:trPr>
        <w:tc>
          <w:tcPr>
            <w:tcW w:w="3192" w:type="dxa"/>
            <w:shd w:val="clear" w:color="auto" w:fill="D9D9D9" w:themeFill="background1" w:themeFillShade="D9"/>
            <w:vAlign w:val="center"/>
          </w:tcPr>
          <w:p w:rsidR="005D2568" w:rsidRPr="009B18E4" w:rsidRDefault="000B6BE9" w:rsidP="00A45BC1">
            <w:pPr>
              <w:spacing w:before="100" w:beforeAutospacing="1" w:after="100" w:afterAutospacing="1"/>
              <w:jc w:val="center"/>
              <w:rPr>
                <w:b/>
              </w:rPr>
            </w:pPr>
            <w:r>
              <w:rPr>
                <w:b/>
              </w:rPr>
              <w:t>新規</w:t>
            </w:r>
            <w:r w:rsidR="005D2568" w:rsidRPr="009B18E4">
              <w:rPr>
                <w:b/>
              </w:rPr>
              <w:t xml:space="preserve"> PT </w:t>
            </w:r>
            <w:r>
              <w:rPr>
                <w:b/>
              </w:rPr>
              <w:t>の名称</w:t>
            </w:r>
          </w:p>
        </w:tc>
        <w:tc>
          <w:tcPr>
            <w:tcW w:w="3192" w:type="dxa"/>
            <w:shd w:val="clear" w:color="auto" w:fill="D9D9D9" w:themeFill="background1" w:themeFillShade="D9"/>
            <w:vAlign w:val="center"/>
          </w:tcPr>
          <w:p w:rsidR="005D2568" w:rsidRPr="009B18E4" w:rsidRDefault="000B6BE9" w:rsidP="00345062">
            <w:pPr>
              <w:spacing w:before="100" w:beforeAutospacing="1" w:after="100" w:afterAutospacing="1"/>
              <w:jc w:val="center"/>
              <w:rPr>
                <w:b/>
              </w:rPr>
            </w:pPr>
            <w:r>
              <w:rPr>
                <w:b/>
              </w:rPr>
              <w:t>プライマリー</w:t>
            </w:r>
            <w:r w:rsidR="005D2568" w:rsidRPr="009B18E4">
              <w:rPr>
                <w:b/>
              </w:rPr>
              <w:t xml:space="preserve"> HLT</w:t>
            </w:r>
          </w:p>
        </w:tc>
        <w:tc>
          <w:tcPr>
            <w:tcW w:w="3192" w:type="dxa"/>
            <w:shd w:val="clear" w:color="auto" w:fill="D9D9D9" w:themeFill="background1" w:themeFillShade="D9"/>
            <w:vAlign w:val="center"/>
          </w:tcPr>
          <w:p w:rsidR="005D2568" w:rsidRPr="009B18E4" w:rsidRDefault="000B6BE9" w:rsidP="00345062">
            <w:pPr>
              <w:spacing w:before="100" w:beforeAutospacing="1" w:after="100" w:afterAutospacing="1"/>
              <w:jc w:val="center"/>
              <w:rPr>
                <w:b/>
              </w:rPr>
            </w:pPr>
            <w:r>
              <w:rPr>
                <w:b/>
              </w:rPr>
              <w:t>プライマリー</w:t>
            </w:r>
            <w:r w:rsidR="005D2568" w:rsidRPr="009B18E4">
              <w:rPr>
                <w:b/>
              </w:rPr>
              <w:t xml:space="preserve"> SOC</w:t>
            </w:r>
          </w:p>
        </w:tc>
      </w:tr>
      <w:tr w:rsidR="005D2568" w:rsidTr="00345062">
        <w:trPr>
          <w:jc w:val="center"/>
        </w:trPr>
        <w:tc>
          <w:tcPr>
            <w:tcW w:w="3192" w:type="dxa"/>
            <w:vAlign w:val="center"/>
          </w:tcPr>
          <w:p w:rsidR="005D2568" w:rsidRPr="007A7860" w:rsidRDefault="000B6BE9" w:rsidP="00345062">
            <w:pPr>
              <w:tabs>
                <w:tab w:val="left" w:pos="2070"/>
              </w:tabs>
              <w:spacing w:before="100" w:beforeAutospacing="1" w:after="100" w:afterAutospacing="1"/>
            </w:pPr>
            <w:r w:rsidRPr="000B6BE9">
              <w:rPr>
                <w:rFonts w:hint="eastAsia"/>
              </w:rPr>
              <w:t>語音障害</w:t>
            </w:r>
            <w:r>
              <w:rPr>
                <w:rFonts w:hint="eastAsia"/>
              </w:rPr>
              <w:t>（</w:t>
            </w:r>
            <w:r w:rsidR="005D2568" w:rsidRPr="007A7860">
              <w:t>Speech sound disorder</w:t>
            </w:r>
            <w:r>
              <w:t>）</w:t>
            </w:r>
          </w:p>
        </w:tc>
        <w:tc>
          <w:tcPr>
            <w:tcW w:w="3192" w:type="dxa"/>
            <w:vAlign w:val="center"/>
          </w:tcPr>
          <w:p w:rsidR="005D2568" w:rsidRPr="007A7860" w:rsidRDefault="00345062">
            <w:pPr>
              <w:spacing w:before="100" w:beforeAutospacing="1" w:after="100" w:afterAutospacing="1"/>
            </w:pPr>
            <w:r w:rsidRPr="00345062">
              <w:rPr>
                <w:rFonts w:hint="eastAsia"/>
              </w:rPr>
              <w:t>コミュニケーション障害</w:t>
            </w:r>
            <w:r>
              <w:rPr>
                <w:rFonts w:hint="eastAsia"/>
              </w:rPr>
              <w:t>（</w:t>
            </w:r>
            <w:r w:rsidR="005D2568" w:rsidRPr="00CA020B">
              <w:t>Communications disorders</w:t>
            </w:r>
            <w:r>
              <w:t>）</w:t>
            </w:r>
          </w:p>
        </w:tc>
        <w:tc>
          <w:tcPr>
            <w:tcW w:w="3192" w:type="dxa"/>
            <w:vAlign w:val="center"/>
          </w:tcPr>
          <w:p w:rsidR="005D2568" w:rsidRPr="009328C3" w:rsidRDefault="000B6BE9" w:rsidP="00345062">
            <w:pPr>
              <w:spacing w:before="100" w:beforeAutospacing="1" w:after="100" w:afterAutospacing="1"/>
            </w:pPr>
            <w:r w:rsidRPr="009328C3">
              <w:rPr>
                <w:rFonts w:hint="eastAsia"/>
                <w:kern w:val="28"/>
                <w:lang w:eastAsia="ja-JP"/>
              </w:rPr>
              <w:t>精神障害（</w:t>
            </w:r>
            <w:r w:rsidRPr="009328C3">
              <w:rPr>
                <w:rFonts w:cs="Arial"/>
                <w:kern w:val="28"/>
                <w:lang w:eastAsia="ja-JP"/>
              </w:rPr>
              <w:t>Psychiatric disorders</w:t>
            </w:r>
            <w:r w:rsidRPr="009328C3">
              <w:rPr>
                <w:rFonts w:hint="eastAsia"/>
                <w:kern w:val="28"/>
                <w:lang w:eastAsia="ja-JP"/>
              </w:rPr>
              <w:t>）</w:t>
            </w:r>
          </w:p>
        </w:tc>
      </w:tr>
      <w:tr w:rsidR="005D2568" w:rsidTr="00345062">
        <w:trPr>
          <w:jc w:val="center"/>
        </w:trPr>
        <w:tc>
          <w:tcPr>
            <w:tcW w:w="3192" w:type="dxa"/>
            <w:vAlign w:val="center"/>
          </w:tcPr>
          <w:p w:rsidR="005D2568" w:rsidRPr="007A7860" w:rsidRDefault="000B6BE9" w:rsidP="00345062">
            <w:pPr>
              <w:tabs>
                <w:tab w:val="left" w:pos="2070"/>
              </w:tabs>
              <w:spacing w:before="100" w:beforeAutospacing="1" w:after="100" w:afterAutospacing="1"/>
            </w:pPr>
            <w:r w:rsidRPr="000B6BE9">
              <w:rPr>
                <w:rFonts w:hint="eastAsia"/>
              </w:rPr>
              <w:t>病気不安症</w:t>
            </w:r>
            <w:r>
              <w:rPr>
                <w:rFonts w:hint="eastAsia"/>
              </w:rPr>
              <w:t>（</w:t>
            </w:r>
            <w:r w:rsidR="005D2568" w:rsidRPr="006560E1">
              <w:t>Illness anxiety disorder</w:t>
            </w:r>
            <w:r>
              <w:t>）</w:t>
            </w:r>
          </w:p>
        </w:tc>
        <w:tc>
          <w:tcPr>
            <w:tcW w:w="3192" w:type="dxa"/>
            <w:vAlign w:val="center"/>
          </w:tcPr>
          <w:p w:rsidR="005D2568" w:rsidRPr="007A7860" w:rsidRDefault="00345062" w:rsidP="00345062">
            <w:pPr>
              <w:spacing w:before="100" w:beforeAutospacing="1" w:after="100" w:afterAutospacing="1"/>
            </w:pPr>
            <w:r w:rsidRPr="00345062">
              <w:rPr>
                <w:rFonts w:hint="eastAsia"/>
              </w:rPr>
              <w:t>身体症状症</w:t>
            </w:r>
            <w:r w:rsidR="002631AE">
              <w:rPr>
                <w:rFonts w:hint="eastAsia"/>
              </w:rPr>
              <w:t>（</w:t>
            </w:r>
            <w:r w:rsidR="005D2568" w:rsidRPr="006560E1">
              <w:t>Somatic symptom disorders</w:t>
            </w:r>
            <w:r w:rsidR="002631AE">
              <w:t>）</w:t>
            </w:r>
          </w:p>
        </w:tc>
        <w:tc>
          <w:tcPr>
            <w:tcW w:w="3192" w:type="dxa"/>
            <w:vAlign w:val="center"/>
          </w:tcPr>
          <w:p w:rsidR="005D2568" w:rsidRPr="009328C3" w:rsidRDefault="000B6BE9" w:rsidP="00345062">
            <w:pPr>
              <w:spacing w:before="100" w:beforeAutospacing="1" w:after="100" w:afterAutospacing="1"/>
            </w:pPr>
            <w:r w:rsidRPr="009328C3">
              <w:rPr>
                <w:rFonts w:hint="eastAsia"/>
                <w:kern w:val="28"/>
                <w:lang w:eastAsia="ja-JP"/>
              </w:rPr>
              <w:t>精神障害（</w:t>
            </w:r>
            <w:r w:rsidRPr="009328C3">
              <w:rPr>
                <w:rFonts w:cs="Arial"/>
                <w:kern w:val="28"/>
                <w:lang w:eastAsia="ja-JP"/>
              </w:rPr>
              <w:t>Psychiatric disorders</w:t>
            </w:r>
            <w:r w:rsidRPr="009328C3">
              <w:rPr>
                <w:rFonts w:hint="eastAsia"/>
                <w:kern w:val="28"/>
                <w:lang w:eastAsia="ja-JP"/>
              </w:rPr>
              <w:t>）</w:t>
            </w:r>
          </w:p>
        </w:tc>
      </w:tr>
      <w:tr w:rsidR="005D2568" w:rsidTr="00345062">
        <w:trPr>
          <w:jc w:val="center"/>
        </w:trPr>
        <w:tc>
          <w:tcPr>
            <w:tcW w:w="3192" w:type="dxa"/>
            <w:vAlign w:val="center"/>
          </w:tcPr>
          <w:p w:rsidR="005D2568" w:rsidRPr="007A7860" w:rsidRDefault="00663E3D" w:rsidP="00345062">
            <w:pPr>
              <w:tabs>
                <w:tab w:val="left" w:pos="2070"/>
              </w:tabs>
              <w:spacing w:before="100" w:beforeAutospacing="1" w:after="100" w:afterAutospacing="1"/>
            </w:pPr>
            <w:r w:rsidRPr="00663E3D">
              <w:rPr>
                <w:rFonts w:hint="eastAsia"/>
              </w:rPr>
              <w:t>選択的摂食障害</w:t>
            </w:r>
            <w:r>
              <w:rPr>
                <w:rFonts w:hint="eastAsia"/>
              </w:rPr>
              <w:t>（</w:t>
            </w:r>
            <w:r w:rsidR="005D2568">
              <w:t>Selective eating disorder</w:t>
            </w:r>
            <w:r>
              <w:t>）</w:t>
            </w:r>
          </w:p>
        </w:tc>
        <w:tc>
          <w:tcPr>
            <w:tcW w:w="3192" w:type="dxa"/>
            <w:vAlign w:val="center"/>
          </w:tcPr>
          <w:p w:rsidR="005D2568" w:rsidRPr="007A7860" w:rsidRDefault="002631AE" w:rsidP="00345062">
            <w:pPr>
              <w:spacing w:before="100" w:beforeAutospacing="1" w:after="100" w:afterAutospacing="1"/>
            </w:pPr>
            <w:r w:rsidRPr="002631AE">
              <w:rPr>
                <w:rFonts w:hint="eastAsia"/>
              </w:rPr>
              <w:t>摂食障害ＮＥＣ</w:t>
            </w:r>
            <w:r>
              <w:rPr>
                <w:rFonts w:hint="eastAsia"/>
              </w:rPr>
              <w:t>（</w:t>
            </w:r>
            <w:r w:rsidR="005D2568">
              <w:t>Eating disorders NEC</w:t>
            </w:r>
            <w:r>
              <w:t>）</w:t>
            </w:r>
          </w:p>
        </w:tc>
        <w:tc>
          <w:tcPr>
            <w:tcW w:w="3192" w:type="dxa"/>
            <w:vAlign w:val="center"/>
          </w:tcPr>
          <w:p w:rsidR="005D2568" w:rsidRPr="009328C3" w:rsidRDefault="000B6BE9" w:rsidP="00345062">
            <w:pPr>
              <w:spacing w:before="100" w:beforeAutospacing="1" w:after="100" w:afterAutospacing="1"/>
            </w:pPr>
            <w:r w:rsidRPr="009328C3">
              <w:rPr>
                <w:rFonts w:hint="eastAsia"/>
                <w:kern w:val="28"/>
                <w:lang w:eastAsia="ja-JP"/>
              </w:rPr>
              <w:t>精神障害（</w:t>
            </w:r>
            <w:r w:rsidRPr="009328C3">
              <w:rPr>
                <w:rFonts w:cs="Arial"/>
                <w:kern w:val="28"/>
                <w:lang w:eastAsia="ja-JP"/>
              </w:rPr>
              <w:t>Psychiatric disorders</w:t>
            </w:r>
            <w:r w:rsidRPr="009328C3">
              <w:rPr>
                <w:rFonts w:hint="eastAsia"/>
                <w:kern w:val="28"/>
                <w:lang w:eastAsia="ja-JP"/>
              </w:rPr>
              <w:t>）</w:t>
            </w:r>
          </w:p>
        </w:tc>
      </w:tr>
      <w:tr w:rsidR="005D2568" w:rsidTr="00345062">
        <w:trPr>
          <w:jc w:val="center"/>
        </w:trPr>
        <w:tc>
          <w:tcPr>
            <w:tcW w:w="9576" w:type="dxa"/>
            <w:gridSpan w:val="3"/>
            <w:shd w:val="clear" w:color="auto" w:fill="BFBFBF" w:themeFill="background1" w:themeFillShade="BF"/>
            <w:vAlign w:val="center"/>
          </w:tcPr>
          <w:p w:rsidR="005D2568" w:rsidRPr="009B18E4" w:rsidRDefault="009F25CF" w:rsidP="009F25CF">
            <w:pPr>
              <w:spacing w:before="100" w:beforeAutospacing="1" w:after="100" w:afterAutospacing="1"/>
              <w:jc w:val="center"/>
              <w:rPr>
                <w:b/>
              </w:rPr>
            </w:pPr>
            <w:r>
              <w:rPr>
                <w:b/>
              </w:rPr>
              <w:t>移動した用語例</w:t>
            </w:r>
          </w:p>
        </w:tc>
      </w:tr>
      <w:tr w:rsidR="005D2568" w:rsidTr="00345062">
        <w:trPr>
          <w:jc w:val="center"/>
        </w:trPr>
        <w:tc>
          <w:tcPr>
            <w:tcW w:w="3192" w:type="dxa"/>
            <w:shd w:val="clear" w:color="auto" w:fill="D9D9D9" w:themeFill="background1" w:themeFillShade="D9"/>
            <w:vAlign w:val="center"/>
          </w:tcPr>
          <w:p w:rsidR="005D2568" w:rsidRPr="009B18E4" w:rsidRDefault="009F25CF" w:rsidP="00345062">
            <w:pPr>
              <w:spacing w:before="100" w:beforeAutospacing="1" w:after="100" w:afterAutospacing="1"/>
              <w:jc w:val="center"/>
              <w:rPr>
                <w:b/>
              </w:rPr>
            </w:pPr>
            <w:r>
              <w:rPr>
                <w:b/>
              </w:rPr>
              <w:t>降格</w:t>
            </w:r>
            <w:r w:rsidR="005D2568" w:rsidRPr="009B18E4">
              <w:rPr>
                <w:b/>
              </w:rPr>
              <w:t>PT</w:t>
            </w:r>
          </w:p>
        </w:tc>
        <w:tc>
          <w:tcPr>
            <w:tcW w:w="3192" w:type="dxa"/>
            <w:shd w:val="clear" w:color="auto" w:fill="D9D9D9" w:themeFill="background1" w:themeFillShade="D9"/>
            <w:vAlign w:val="center"/>
          </w:tcPr>
          <w:p w:rsidR="005D2568" w:rsidRPr="009B18E4" w:rsidRDefault="009F25CF" w:rsidP="00345062">
            <w:pPr>
              <w:spacing w:before="100" w:beforeAutospacing="1" w:after="100" w:afterAutospacing="1"/>
              <w:jc w:val="center"/>
              <w:rPr>
                <w:b/>
              </w:rPr>
            </w:pPr>
            <w:r>
              <w:rPr>
                <w:b/>
              </w:rPr>
              <w:t>新規</w:t>
            </w:r>
            <w:r w:rsidR="005D2568" w:rsidRPr="009B18E4">
              <w:rPr>
                <w:b/>
              </w:rPr>
              <w:t>PT</w:t>
            </w:r>
          </w:p>
        </w:tc>
        <w:tc>
          <w:tcPr>
            <w:tcW w:w="3192" w:type="dxa"/>
            <w:shd w:val="clear" w:color="auto" w:fill="D9D9D9" w:themeFill="background1" w:themeFillShade="D9"/>
            <w:vAlign w:val="center"/>
          </w:tcPr>
          <w:p w:rsidR="005D2568" w:rsidRPr="009B18E4" w:rsidRDefault="005D2568" w:rsidP="00345062">
            <w:pPr>
              <w:spacing w:before="100" w:beforeAutospacing="1" w:after="100" w:afterAutospacing="1"/>
              <w:jc w:val="center"/>
              <w:rPr>
                <w:b/>
              </w:rPr>
            </w:pPr>
            <w:r w:rsidRPr="009B18E4">
              <w:rPr>
                <w:b/>
              </w:rPr>
              <w:t>HLT</w:t>
            </w:r>
          </w:p>
        </w:tc>
      </w:tr>
      <w:tr w:rsidR="005D2568" w:rsidTr="00345062">
        <w:trPr>
          <w:jc w:val="center"/>
        </w:trPr>
        <w:tc>
          <w:tcPr>
            <w:tcW w:w="3192" w:type="dxa"/>
            <w:vAlign w:val="center"/>
          </w:tcPr>
          <w:p w:rsidR="005D2568" w:rsidRPr="001409F7" w:rsidRDefault="00345062" w:rsidP="00345062">
            <w:pPr>
              <w:spacing w:before="100" w:beforeAutospacing="1" w:after="100" w:afterAutospacing="1"/>
            </w:pPr>
            <w:r w:rsidRPr="00345062">
              <w:rPr>
                <w:rFonts w:hint="eastAsia"/>
              </w:rPr>
              <w:t>音韻障害</w:t>
            </w:r>
            <w:r>
              <w:rPr>
                <w:rFonts w:hint="eastAsia"/>
              </w:rPr>
              <w:t>（</w:t>
            </w:r>
            <w:r w:rsidR="005D2568" w:rsidRPr="001409F7">
              <w:t>Phonological disorder</w:t>
            </w:r>
            <w:r>
              <w:t>）</w:t>
            </w:r>
          </w:p>
        </w:tc>
        <w:tc>
          <w:tcPr>
            <w:tcW w:w="3192" w:type="dxa"/>
            <w:vAlign w:val="center"/>
          </w:tcPr>
          <w:p w:rsidR="005D2568" w:rsidRPr="001409F7" w:rsidRDefault="002631AE" w:rsidP="00345062">
            <w:pPr>
              <w:spacing w:before="100" w:beforeAutospacing="1" w:after="100" w:afterAutospacing="1"/>
            </w:pPr>
            <w:r w:rsidRPr="002631AE">
              <w:rPr>
                <w:rFonts w:hint="eastAsia"/>
              </w:rPr>
              <w:t>語音障害</w:t>
            </w:r>
            <w:r>
              <w:rPr>
                <w:rFonts w:hint="eastAsia"/>
              </w:rPr>
              <w:t>（</w:t>
            </w:r>
            <w:r w:rsidR="005D2568" w:rsidRPr="001409F7">
              <w:t>Speech sound disorder</w:t>
            </w:r>
            <w:r>
              <w:t>）</w:t>
            </w:r>
          </w:p>
        </w:tc>
        <w:tc>
          <w:tcPr>
            <w:tcW w:w="3192" w:type="dxa"/>
            <w:vAlign w:val="center"/>
          </w:tcPr>
          <w:p w:rsidR="005D2568" w:rsidRPr="001409F7" w:rsidRDefault="002631AE" w:rsidP="00345062">
            <w:pPr>
              <w:spacing w:before="100" w:beforeAutospacing="1" w:after="100" w:afterAutospacing="1"/>
            </w:pPr>
            <w:r w:rsidRPr="00345062">
              <w:rPr>
                <w:rFonts w:hint="eastAsia"/>
              </w:rPr>
              <w:t>コミュニケーション障害</w:t>
            </w:r>
            <w:r>
              <w:rPr>
                <w:rFonts w:hint="eastAsia"/>
              </w:rPr>
              <w:t>（</w:t>
            </w:r>
            <w:r w:rsidRPr="00CA020B">
              <w:t>Communications disorders</w:t>
            </w:r>
            <w:r>
              <w:t>）</w:t>
            </w:r>
          </w:p>
        </w:tc>
      </w:tr>
      <w:tr w:rsidR="005D2568" w:rsidTr="00345062">
        <w:trPr>
          <w:jc w:val="center"/>
        </w:trPr>
        <w:tc>
          <w:tcPr>
            <w:tcW w:w="3192" w:type="dxa"/>
            <w:vAlign w:val="center"/>
          </w:tcPr>
          <w:p w:rsidR="005D2568" w:rsidRPr="006560E1" w:rsidRDefault="00345062" w:rsidP="00345062">
            <w:pPr>
              <w:spacing w:before="100" w:beforeAutospacing="1" w:after="100" w:afterAutospacing="1"/>
            </w:pPr>
            <w:r w:rsidRPr="00345062">
              <w:rPr>
                <w:rFonts w:hint="eastAsia"/>
              </w:rPr>
              <w:t>心気症</w:t>
            </w:r>
            <w:r>
              <w:rPr>
                <w:rFonts w:hint="eastAsia"/>
              </w:rPr>
              <w:t>（</w:t>
            </w:r>
            <w:r w:rsidR="005D2568" w:rsidRPr="006560E1">
              <w:t>Hypochondriasis</w:t>
            </w:r>
            <w:r>
              <w:t>）</w:t>
            </w:r>
          </w:p>
        </w:tc>
        <w:tc>
          <w:tcPr>
            <w:tcW w:w="3192" w:type="dxa"/>
            <w:vAlign w:val="center"/>
          </w:tcPr>
          <w:p w:rsidR="005D2568" w:rsidRPr="006560E1" w:rsidRDefault="002631AE" w:rsidP="00345062">
            <w:pPr>
              <w:spacing w:before="100" w:beforeAutospacing="1" w:after="100" w:afterAutospacing="1"/>
            </w:pPr>
            <w:r w:rsidRPr="000B6BE9">
              <w:rPr>
                <w:rFonts w:hint="eastAsia"/>
              </w:rPr>
              <w:t>病気不安症</w:t>
            </w:r>
            <w:r>
              <w:rPr>
                <w:rFonts w:hint="eastAsia"/>
              </w:rPr>
              <w:t>（</w:t>
            </w:r>
            <w:r w:rsidRPr="006560E1">
              <w:t>Illness anxiety disorder</w:t>
            </w:r>
            <w:r>
              <w:t>）</w:t>
            </w:r>
          </w:p>
        </w:tc>
        <w:tc>
          <w:tcPr>
            <w:tcW w:w="3192" w:type="dxa"/>
            <w:vAlign w:val="center"/>
          </w:tcPr>
          <w:p w:rsidR="005D2568" w:rsidRPr="006560E1" w:rsidRDefault="002631AE" w:rsidP="00345062">
            <w:pPr>
              <w:spacing w:before="100" w:beforeAutospacing="1" w:after="100" w:afterAutospacing="1"/>
            </w:pPr>
            <w:r w:rsidRPr="00345062">
              <w:rPr>
                <w:rFonts w:hint="eastAsia"/>
              </w:rPr>
              <w:t>身体症状症</w:t>
            </w:r>
            <w:r>
              <w:rPr>
                <w:rFonts w:hint="eastAsia"/>
              </w:rPr>
              <w:t>（</w:t>
            </w:r>
            <w:r w:rsidRPr="006560E1">
              <w:t>Somatic symptom disorders</w:t>
            </w:r>
            <w:r>
              <w:t>）</w:t>
            </w:r>
          </w:p>
        </w:tc>
      </w:tr>
      <w:tr w:rsidR="005D2568" w:rsidTr="00345062">
        <w:trPr>
          <w:jc w:val="center"/>
        </w:trPr>
        <w:tc>
          <w:tcPr>
            <w:tcW w:w="3192" w:type="dxa"/>
            <w:vAlign w:val="center"/>
          </w:tcPr>
          <w:p w:rsidR="005D2568" w:rsidRPr="006560E1" w:rsidRDefault="00345062" w:rsidP="00345062">
            <w:pPr>
              <w:spacing w:before="100" w:beforeAutospacing="1" w:after="100" w:afterAutospacing="1"/>
            </w:pPr>
            <w:r w:rsidRPr="00345062">
              <w:rPr>
                <w:rFonts w:hint="eastAsia"/>
              </w:rPr>
              <w:t>乳児および小児期早期の哺育障害</w:t>
            </w:r>
            <w:r>
              <w:rPr>
                <w:rFonts w:hint="eastAsia"/>
              </w:rPr>
              <w:t>（</w:t>
            </w:r>
            <w:r w:rsidR="005D2568">
              <w:t>Feeding disorder of infancy or early childhood</w:t>
            </w:r>
            <w:r>
              <w:t>）</w:t>
            </w:r>
          </w:p>
        </w:tc>
        <w:tc>
          <w:tcPr>
            <w:tcW w:w="3192" w:type="dxa"/>
            <w:vAlign w:val="center"/>
          </w:tcPr>
          <w:p w:rsidR="005D2568" w:rsidRPr="006560E1" w:rsidRDefault="002631AE" w:rsidP="00345062">
            <w:pPr>
              <w:spacing w:before="100" w:beforeAutospacing="1" w:after="100" w:afterAutospacing="1"/>
            </w:pPr>
            <w:r w:rsidRPr="00663E3D">
              <w:rPr>
                <w:rFonts w:hint="eastAsia"/>
              </w:rPr>
              <w:t>選択的摂食障害</w:t>
            </w:r>
            <w:r>
              <w:rPr>
                <w:rFonts w:hint="eastAsia"/>
              </w:rPr>
              <w:t>（</w:t>
            </w:r>
            <w:r>
              <w:t>Selective eating disorder）</w:t>
            </w:r>
          </w:p>
        </w:tc>
        <w:tc>
          <w:tcPr>
            <w:tcW w:w="3192" w:type="dxa"/>
            <w:vAlign w:val="center"/>
          </w:tcPr>
          <w:p w:rsidR="005D2568" w:rsidRPr="006560E1" w:rsidRDefault="002631AE" w:rsidP="00345062">
            <w:pPr>
              <w:keepNext/>
              <w:spacing w:before="100" w:beforeAutospacing="1" w:after="100" w:afterAutospacing="1"/>
            </w:pPr>
            <w:r w:rsidRPr="002631AE">
              <w:rPr>
                <w:rFonts w:hint="eastAsia"/>
              </w:rPr>
              <w:t>摂食障害ＮＥＣ</w:t>
            </w:r>
            <w:r>
              <w:rPr>
                <w:rFonts w:hint="eastAsia"/>
              </w:rPr>
              <w:t>（</w:t>
            </w:r>
            <w:r>
              <w:t>Eating disorders NEC）</w:t>
            </w:r>
          </w:p>
        </w:tc>
      </w:tr>
    </w:tbl>
    <w:p w:rsidR="005D2568" w:rsidRDefault="005D2568" w:rsidP="00960CB5">
      <w:pPr>
        <w:rPr>
          <w:kern w:val="28"/>
          <w:lang w:eastAsia="ja-JP"/>
        </w:rPr>
      </w:pPr>
    </w:p>
    <w:p w:rsidR="002631AE" w:rsidRPr="006B522F" w:rsidRDefault="002631AE" w:rsidP="006B522F">
      <w:pPr>
        <w:pStyle w:val="3"/>
        <w:ind w:left="142"/>
        <w:rPr>
          <w:rFonts w:ascii="ＭＳ Ｐ明朝" w:hAnsi="ＭＳ Ｐ明朝"/>
          <w:lang w:eastAsia="ja-JP"/>
        </w:rPr>
      </w:pPr>
      <w:bookmarkStart w:id="86" w:name="_Toc443384280"/>
      <w:r w:rsidRPr="006B522F">
        <w:rPr>
          <w:rFonts w:ascii="ＭＳ Ｐ明朝" w:hAnsi="ＭＳ Ｐ明朝"/>
          <w:lang w:eastAsia="ja-JP"/>
        </w:rPr>
        <w:t xml:space="preserve">3.5.2 </w:t>
      </w:r>
      <w:r w:rsidR="00E779EB" w:rsidRPr="006B522F">
        <w:rPr>
          <w:rFonts w:ascii="ＭＳ Ｐ明朝" w:hAnsi="ＭＳ Ｐ明朝"/>
          <w:lang w:eastAsia="ja-JP"/>
        </w:rPr>
        <w:t>母体、胎児および新生児の用語</w:t>
      </w:r>
      <w:bookmarkEnd w:id="86"/>
    </w:p>
    <w:p w:rsidR="00D60AC6" w:rsidRDefault="00D60AC6" w:rsidP="00960CB5">
      <w:pPr>
        <w:rPr>
          <w:kern w:val="28"/>
          <w:lang w:eastAsia="ja-JP"/>
        </w:rPr>
      </w:pPr>
      <w:r w:rsidRPr="00D60AC6">
        <w:rPr>
          <w:kern w:val="28"/>
          <w:lang w:eastAsia="ja-JP"/>
        </w:rPr>
        <w:t>MSSO</w:t>
      </w:r>
      <w:r w:rsidR="009237F2">
        <w:rPr>
          <w:kern w:val="28"/>
          <w:lang w:eastAsia="ja-JP"/>
        </w:rPr>
        <w:t>は、妊産婦、胎児、および新生児</w:t>
      </w:r>
      <w:r w:rsidR="00BF5FCB">
        <w:rPr>
          <w:kern w:val="28"/>
          <w:lang w:eastAsia="ja-JP"/>
        </w:rPr>
        <w:t>の有害事象</w:t>
      </w:r>
      <w:r w:rsidR="005B1943">
        <w:rPr>
          <w:rFonts w:hint="eastAsia"/>
          <w:kern w:val="28"/>
          <w:lang w:eastAsia="ja-JP"/>
        </w:rPr>
        <w:t>用</w:t>
      </w:r>
      <w:r w:rsidR="009237F2">
        <w:rPr>
          <w:kern w:val="28"/>
          <w:lang w:eastAsia="ja-JP"/>
        </w:rPr>
        <w:t>に</w:t>
      </w:r>
      <w:r>
        <w:rPr>
          <w:kern w:val="28"/>
          <w:lang w:eastAsia="ja-JP"/>
        </w:rPr>
        <w:t>開発された国際標準</w:t>
      </w:r>
      <w:r w:rsidR="009237F2">
        <w:rPr>
          <w:kern w:val="28"/>
          <w:lang w:eastAsia="ja-JP"/>
        </w:rPr>
        <w:t>評価</w:t>
      </w:r>
      <w:r w:rsidRPr="00D60AC6">
        <w:rPr>
          <w:kern w:val="28"/>
          <w:lang w:eastAsia="ja-JP"/>
        </w:rPr>
        <w:t>システムとして使用</w:t>
      </w:r>
      <w:r w:rsidR="00BC1058">
        <w:rPr>
          <w:kern w:val="28"/>
          <w:lang w:eastAsia="ja-JP"/>
        </w:rPr>
        <w:t>する</w:t>
      </w:r>
      <w:r>
        <w:rPr>
          <w:kern w:val="28"/>
          <w:lang w:eastAsia="ja-JP"/>
        </w:rPr>
        <w:t>ために</w:t>
      </w:r>
      <w:r w:rsidRPr="00D60AC6">
        <w:rPr>
          <w:kern w:val="28"/>
          <w:lang w:eastAsia="ja-JP"/>
        </w:rPr>
        <w:t>MedDRA</w:t>
      </w:r>
      <w:r w:rsidR="00BC1058">
        <w:rPr>
          <w:kern w:val="28"/>
          <w:lang w:eastAsia="ja-JP"/>
        </w:rPr>
        <w:t>への用語</w:t>
      </w:r>
      <w:r w:rsidRPr="00D60AC6">
        <w:rPr>
          <w:kern w:val="28"/>
          <w:lang w:eastAsia="ja-JP"/>
        </w:rPr>
        <w:t>追加を検討する</w:t>
      </w:r>
      <w:r w:rsidR="00BC1058">
        <w:rPr>
          <w:kern w:val="28"/>
          <w:lang w:eastAsia="ja-JP"/>
        </w:rPr>
        <w:t>よう要請を受けた。</w:t>
      </w:r>
      <w:r w:rsidR="00BC1058">
        <w:rPr>
          <w:rFonts w:hint="eastAsia"/>
          <w:kern w:val="28"/>
          <w:lang w:eastAsia="ja-JP"/>
        </w:rPr>
        <w:t>臨床試験のサポート</w:t>
      </w:r>
      <w:r w:rsidR="005B1943">
        <w:rPr>
          <w:rFonts w:hint="eastAsia"/>
          <w:kern w:val="28"/>
          <w:lang w:eastAsia="ja-JP"/>
        </w:rPr>
        <w:t>用</w:t>
      </w:r>
      <w:r w:rsidR="00BC1058">
        <w:rPr>
          <w:rFonts w:hint="eastAsia"/>
          <w:kern w:val="28"/>
          <w:lang w:eastAsia="ja-JP"/>
        </w:rPr>
        <w:t>に</w:t>
      </w:r>
      <w:r w:rsidR="00BC1058" w:rsidRPr="00BC1058">
        <w:rPr>
          <w:rFonts w:hint="eastAsia"/>
          <w:kern w:val="28"/>
          <w:lang w:eastAsia="ja-JP"/>
        </w:rPr>
        <w:t>そのシステムは使用され、</w:t>
      </w:r>
      <w:r w:rsidR="00BC1058">
        <w:rPr>
          <w:rFonts w:hint="eastAsia"/>
          <w:kern w:val="28"/>
          <w:lang w:eastAsia="ja-JP"/>
        </w:rPr>
        <w:t>その</w:t>
      </w:r>
      <w:r w:rsidR="00BC1058" w:rsidRPr="00BC1058">
        <w:rPr>
          <w:rFonts w:hint="eastAsia"/>
          <w:kern w:val="28"/>
          <w:lang w:eastAsia="ja-JP"/>
        </w:rPr>
        <w:t>用語は、</w:t>
      </w:r>
      <w:r w:rsidR="00BC1058" w:rsidRPr="00BC1058">
        <w:rPr>
          <w:kern w:val="28"/>
          <w:lang w:eastAsia="ja-JP"/>
        </w:rPr>
        <w:t>MedDRA用語に基づ</w:t>
      </w:r>
      <w:r w:rsidR="00BC1058">
        <w:rPr>
          <w:kern w:val="28"/>
          <w:lang w:eastAsia="ja-JP"/>
        </w:rPr>
        <w:t>いて</w:t>
      </w:r>
      <w:r w:rsidR="00FA510D">
        <w:rPr>
          <w:kern w:val="28"/>
          <w:lang w:eastAsia="ja-JP"/>
        </w:rPr>
        <w:t>いる。</w:t>
      </w:r>
      <w:r w:rsidR="00267E79" w:rsidRPr="00BC1058">
        <w:rPr>
          <w:kern w:val="28"/>
          <w:lang w:eastAsia="ja-JP"/>
        </w:rPr>
        <w:t>MedDRAで</w:t>
      </w:r>
      <w:r w:rsidR="00267E79">
        <w:rPr>
          <w:kern w:val="28"/>
          <w:lang w:eastAsia="ja-JP"/>
        </w:rPr>
        <w:t>は</w:t>
      </w:r>
      <w:r w:rsidR="00267E79">
        <w:rPr>
          <w:rFonts w:hint="eastAsia"/>
          <w:kern w:val="28"/>
          <w:lang w:eastAsia="ja-JP"/>
        </w:rPr>
        <w:t>妊産婦、</w:t>
      </w:r>
      <w:r w:rsidR="00BC1058" w:rsidRPr="00BC1058">
        <w:rPr>
          <w:rFonts w:hint="eastAsia"/>
          <w:kern w:val="28"/>
          <w:lang w:eastAsia="ja-JP"/>
        </w:rPr>
        <w:t>新生児</w:t>
      </w:r>
      <w:r w:rsidR="00BC1058" w:rsidRPr="00BC1058">
        <w:rPr>
          <w:rFonts w:hint="eastAsia"/>
          <w:kern w:val="28"/>
          <w:lang w:eastAsia="ja-JP"/>
        </w:rPr>
        <w:lastRenderedPageBreak/>
        <w:t>の概念は</w:t>
      </w:r>
      <w:r w:rsidR="00267E79">
        <w:rPr>
          <w:rFonts w:hint="eastAsia"/>
          <w:kern w:val="28"/>
          <w:lang w:eastAsia="ja-JP"/>
        </w:rPr>
        <w:t>、</w:t>
      </w:r>
      <w:r w:rsidR="00267E79">
        <w:rPr>
          <w:kern w:val="28"/>
          <w:lang w:eastAsia="ja-JP"/>
        </w:rPr>
        <w:t>既に</w:t>
      </w:r>
      <w:r w:rsidR="00BC1058" w:rsidRPr="00BC1058">
        <w:rPr>
          <w:rFonts w:hint="eastAsia"/>
          <w:kern w:val="28"/>
          <w:lang w:eastAsia="ja-JP"/>
        </w:rPr>
        <w:t>十分</w:t>
      </w:r>
      <w:r w:rsidR="00BC1058" w:rsidRPr="00BC1058">
        <w:rPr>
          <w:kern w:val="28"/>
          <w:lang w:eastAsia="ja-JP"/>
        </w:rPr>
        <w:t>表現されているが、</w:t>
      </w:r>
      <w:r w:rsidR="00267E79">
        <w:rPr>
          <w:rFonts w:hint="eastAsia"/>
          <w:kern w:val="28"/>
          <w:lang w:eastAsia="ja-JP"/>
        </w:rPr>
        <w:t>特定の認知された</w:t>
      </w:r>
      <w:r w:rsidR="00267E79" w:rsidRPr="00267E79">
        <w:rPr>
          <w:rFonts w:hint="eastAsia"/>
          <w:kern w:val="28"/>
          <w:lang w:eastAsia="ja-JP"/>
        </w:rPr>
        <w:t>胎児の概念は、</w:t>
      </w:r>
      <w:r w:rsidR="00267E79">
        <w:rPr>
          <w:rFonts w:hint="eastAsia"/>
          <w:kern w:val="28"/>
          <w:lang w:eastAsia="ja-JP"/>
        </w:rPr>
        <w:t>MedDRA</w:t>
      </w:r>
      <w:r w:rsidR="00267E79">
        <w:rPr>
          <w:kern w:val="28"/>
          <w:lang w:eastAsia="ja-JP"/>
        </w:rPr>
        <w:t>にはなく、その評価</w:t>
      </w:r>
      <w:r w:rsidR="00267E79">
        <w:rPr>
          <w:rFonts w:hint="eastAsia"/>
          <w:kern w:val="28"/>
          <w:lang w:eastAsia="ja-JP"/>
        </w:rPr>
        <w:t>システムに包含す</w:t>
      </w:r>
      <w:r w:rsidR="00267E79" w:rsidRPr="00267E79">
        <w:rPr>
          <w:rFonts w:hint="eastAsia"/>
          <w:kern w:val="28"/>
          <w:lang w:eastAsia="ja-JP"/>
        </w:rPr>
        <w:t>る必要</w:t>
      </w:r>
      <w:r w:rsidR="00267E79">
        <w:rPr>
          <w:rFonts w:hint="eastAsia"/>
          <w:kern w:val="28"/>
          <w:lang w:eastAsia="ja-JP"/>
        </w:rPr>
        <w:t>があった</w:t>
      </w:r>
      <w:r w:rsidR="00267E79" w:rsidRPr="00267E79">
        <w:rPr>
          <w:rFonts w:hint="eastAsia"/>
          <w:kern w:val="28"/>
          <w:lang w:eastAsia="ja-JP"/>
        </w:rPr>
        <w:t>。この</w:t>
      </w:r>
      <w:r w:rsidR="00FA510D">
        <w:rPr>
          <w:rFonts w:hint="eastAsia"/>
          <w:kern w:val="28"/>
          <w:lang w:eastAsia="ja-JP"/>
        </w:rPr>
        <w:t>検討に基づき</w:t>
      </w:r>
      <w:r w:rsidR="00267E79" w:rsidRPr="00267E79">
        <w:rPr>
          <w:rFonts w:hint="eastAsia"/>
          <w:kern w:val="28"/>
          <w:lang w:eastAsia="ja-JP"/>
        </w:rPr>
        <w:t>、</w:t>
      </w:r>
      <w:r w:rsidR="00FA510D">
        <w:rPr>
          <w:rFonts w:hint="eastAsia"/>
          <w:kern w:val="28"/>
          <w:lang w:eastAsia="ja-JP"/>
        </w:rPr>
        <w:t>計</w:t>
      </w:r>
      <w:r w:rsidR="00267E79" w:rsidRPr="00267E79">
        <w:rPr>
          <w:kern w:val="28"/>
          <w:lang w:eastAsia="ja-JP"/>
        </w:rPr>
        <w:t>18</w:t>
      </w:r>
      <w:r w:rsidR="00FA510D">
        <w:rPr>
          <w:kern w:val="28"/>
          <w:lang w:eastAsia="ja-JP"/>
        </w:rPr>
        <w:t>の新規</w:t>
      </w:r>
      <w:r w:rsidR="00267E79" w:rsidRPr="00267E79">
        <w:rPr>
          <w:kern w:val="28"/>
          <w:lang w:eastAsia="ja-JP"/>
        </w:rPr>
        <w:t>用語が追加され</w:t>
      </w:r>
      <w:r w:rsidR="00FA510D">
        <w:rPr>
          <w:kern w:val="28"/>
          <w:lang w:eastAsia="ja-JP"/>
        </w:rPr>
        <w:t>た。</w:t>
      </w:r>
      <w:r w:rsidR="00267E79" w:rsidRPr="00267E79">
        <w:rPr>
          <w:kern w:val="28"/>
          <w:lang w:eastAsia="ja-JP"/>
        </w:rPr>
        <w:t>以下</w:t>
      </w:r>
      <w:r w:rsidR="00FA510D">
        <w:rPr>
          <w:kern w:val="28"/>
          <w:lang w:eastAsia="ja-JP"/>
        </w:rPr>
        <w:t>の事例</w:t>
      </w:r>
      <w:r w:rsidR="00267E79" w:rsidRPr="00267E79">
        <w:rPr>
          <w:kern w:val="28"/>
          <w:lang w:eastAsia="ja-JP"/>
        </w:rPr>
        <w:t>を参照。</w:t>
      </w:r>
    </w:p>
    <w:p w:rsidR="00FA510D" w:rsidRDefault="00FA510D" w:rsidP="00960CB5">
      <w:pPr>
        <w:rPr>
          <w:kern w:val="28"/>
          <w:lang w:eastAsia="ja-JP"/>
        </w:rPr>
      </w:pPr>
    </w:p>
    <w:p w:rsidR="00FA510D" w:rsidRPr="00BA1E72" w:rsidRDefault="00FA510D" w:rsidP="00BA1E72">
      <w:pPr>
        <w:pStyle w:val="ac"/>
        <w:spacing w:before="120"/>
      </w:pPr>
      <w:bookmarkStart w:id="87" w:name="_Toc443384961"/>
      <w:r w:rsidRPr="00BA1E72">
        <w:t>表3-2胎児用語例</w:t>
      </w:r>
      <w:bookmarkEnd w:id="87"/>
    </w:p>
    <w:tbl>
      <w:tblPr>
        <w:tblStyle w:val="af5"/>
        <w:tblW w:w="0" w:type="auto"/>
        <w:tblLook w:val="04A0" w:firstRow="1" w:lastRow="0" w:firstColumn="1" w:lastColumn="0" w:noHBand="0" w:noVBand="1"/>
      </w:tblPr>
      <w:tblGrid>
        <w:gridCol w:w="3073"/>
        <w:gridCol w:w="3077"/>
        <w:gridCol w:w="3093"/>
      </w:tblGrid>
      <w:tr w:rsidR="00FA510D" w:rsidTr="00FB441B">
        <w:tc>
          <w:tcPr>
            <w:tcW w:w="3192" w:type="dxa"/>
            <w:shd w:val="clear" w:color="auto" w:fill="BFBFBF" w:themeFill="background1" w:themeFillShade="BF"/>
            <w:vAlign w:val="center"/>
          </w:tcPr>
          <w:p w:rsidR="00FA510D" w:rsidRPr="009B18E4" w:rsidRDefault="00FA510D">
            <w:pPr>
              <w:spacing w:before="100" w:beforeAutospacing="1" w:after="100" w:afterAutospacing="1"/>
              <w:jc w:val="center"/>
              <w:rPr>
                <w:b/>
              </w:rPr>
            </w:pPr>
            <w:r>
              <w:rPr>
                <w:b/>
              </w:rPr>
              <w:t>新規</w:t>
            </w:r>
            <w:r w:rsidRPr="009B18E4">
              <w:rPr>
                <w:b/>
              </w:rPr>
              <w:t xml:space="preserve">PT </w:t>
            </w:r>
            <w:r>
              <w:rPr>
                <w:b/>
              </w:rPr>
              <w:t>名称</w:t>
            </w:r>
          </w:p>
        </w:tc>
        <w:tc>
          <w:tcPr>
            <w:tcW w:w="3192" w:type="dxa"/>
            <w:shd w:val="clear" w:color="auto" w:fill="BFBFBF" w:themeFill="background1" w:themeFillShade="BF"/>
            <w:vAlign w:val="center"/>
          </w:tcPr>
          <w:p w:rsidR="00FA510D" w:rsidRPr="009B18E4" w:rsidRDefault="00FA510D" w:rsidP="00FB441B">
            <w:pPr>
              <w:spacing w:before="100" w:beforeAutospacing="1" w:after="100" w:afterAutospacing="1"/>
              <w:jc w:val="center"/>
              <w:rPr>
                <w:b/>
              </w:rPr>
            </w:pPr>
            <w:r>
              <w:rPr>
                <w:b/>
              </w:rPr>
              <w:t>プライマリー</w:t>
            </w:r>
            <w:r w:rsidRPr="009B18E4">
              <w:rPr>
                <w:b/>
              </w:rPr>
              <w:t xml:space="preserve"> HLT</w:t>
            </w:r>
          </w:p>
        </w:tc>
        <w:tc>
          <w:tcPr>
            <w:tcW w:w="3192" w:type="dxa"/>
            <w:shd w:val="clear" w:color="auto" w:fill="BFBFBF" w:themeFill="background1" w:themeFillShade="BF"/>
            <w:vAlign w:val="center"/>
          </w:tcPr>
          <w:p w:rsidR="00FA510D" w:rsidRPr="009B18E4" w:rsidRDefault="00FA510D" w:rsidP="00FB441B">
            <w:pPr>
              <w:spacing w:before="100" w:beforeAutospacing="1" w:after="100" w:afterAutospacing="1"/>
              <w:jc w:val="center"/>
              <w:rPr>
                <w:b/>
              </w:rPr>
            </w:pPr>
            <w:r>
              <w:rPr>
                <w:b/>
              </w:rPr>
              <w:t>プライマリー</w:t>
            </w:r>
            <w:r w:rsidRPr="009B18E4">
              <w:rPr>
                <w:b/>
              </w:rPr>
              <w:t>SOC</w:t>
            </w:r>
          </w:p>
        </w:tc>
      </w:tr>
      <w:tr w:rsidR="00FA510D" w:rsidTr="00FB441B">
        <w:tc>
          <w:tcPr>
            <w:tcW w:w="3192" w:type="dxa"/>
            <w:vAlign w:val="center"/>
          </w:tcPr>
          <w:p w:rsidR="00FA510D" w:rsidRPr="00C5637D" w:rsidRDefault="00FA510D" w:rsidP="00FB441B">
            <w:pPr>
              <w:spacing w:before="100" w:beforeAutospacing="1" w:after="100" w:afterAutospacing="1"/>
            </w:pPr>
            <w:r w:rsidRPr="00FA510D">
              <w:rPr>
                <w:rFonts w:hint="eastAsia"/>
              </w:rPr>
              <w:t>胎児コンパートメント液体貯留</w:t>
            </w:r>
            <w:r>
              <w:rPr>
                <w:rFonts w:hint="eastAsia"/>
              </w:rPr>
              <w:t>（</w:t>
            </w:r>
            <w:r w:rsidRPr="00F30B6F">
              <w:t>Foetal compartment fluid collection</w:t>
            </w:r>
            <w:r>
              <w:t>）</w:t>
            </w:r>
          </w:p>
        </w:tc>
        <w:tc>
          <w:tcPr>
            <w:tcW w:w="3192" w:type="dxa"/>
            <w:vAlign w:val="center"/>
          </w:tcPr>
          <w:p w:rsidR="00FA510D" w:rsidRPr="00C5637D" w:rsidRDefault="00FA510D" w:rsidP="00FB441B">
            <w:pPr>
              <w:spacing w:before="100" w:beforeAutospacing="1" w:after="100" w:afterAutospacing="1"/>
            </w:pPr>
            <w:r w:rsidRPr="00FA510D">
              <w:rPr>
                <w:rFonts w:hint="eastAsia"/>
              </w:rPr>
              <w:t>胎児合併症ＮＥＣ</w:t>
            </w:r>
            <w:r>
              <w:rPr>
                <w:rFonts w:hint="eastAsia"/>
              </w:rPr>
              <w:t>（</w:t>
            </w:r>
            <w:r w:rsidRPr="00E8503F">
              <w:t>Foetal complications NEC</w:t>
            </w:r>
            <w:r>
              <w:t>）</w:t>
            </w:r>
          </w:p>
        </w:tc>
        <w:tc>
          <w:tcPr>
            <w:tcW w:w="3192" w:type="dxa"/>
            <w:vAlign w:val="center"/>
          </w:tcPr>
          <w:p w:rsidR="00FA510D" w:rsidRPr="00C5637D" w:rsidRDefault="00D61E40" w:rsidP="00FB441B">
            <w:pPr>
              <w:spacing w:before="100" w:beforeAutospacing="1" w:after="100" w:afterAutospacing="1"/>
            </w:pPr>
            <w:r w:rsidRPr="00D61E40">
              <w:rPr>
                <w:rFonts w:hint="eastAsia"/>
              </w:rPr>
              <w:t>妊娠、産褥および周産期の状態</w:t>
            </w:r>
            <w:r>
              <w:rPr>
                <w:rFonts w:hint="eastAsia"/>
              </w:rPr>
              <w:t>（</w:t>
            </w:r>
            <w:r w:rsidR="00FA510D" w:rsidRPr="00E8503F">
              <w:t>Pregnancy, puerperium and perinatal conditions</w:t>
            </w:r>
            <w:r>
              <w:t>）</w:t>
            </w:r>
          </w:p>
        </w:tc>
      </w:tr>
      <w:tr w:rsidR="00FA510D" w:rsidTr="00FB441B">
        <w:tc>
          <w:tcPr>
            <w:tcW w:w="3192" w:type="dxa"/>
            <w:vAlign w:val="center"/>
          </w:tcPr>
          <w:p w:rsidR="00FA510D" w:rsidRPr="00C5637D" w:rsidRDefault="00FA510D" w:rsidP="00FB441B">
            <w:pPr>
              <w:spacing w:before="100" w:beforeAutospacing="1" w:after="100" w:afterAutospacing="1"/>
            </w:pPr>
            <w:r w:rsidRPr="00FA510D">
              <w:rPr>
                <w:rFonts w:hint="eastAsia"/>
              </w:rPr>
              <w:t>胎動異常</w:t>
            </w:r>
            <w:r>
              <w:rPr>
                <w:rFonts w:hint="eastAsia"/>
              </w:rPr>
              <w:t>（</w:t>
            </w:r>
            <w:r w:rsidRPr="00C5637D">
              <w:t>Foetal movement disorder</w:t>
            </w:r>
            <w:r>
              <w:t>）</w:t>
            </w:r>
          </w:p>
        </w:tc>
        <w:tc>
          <w:tcPr>
            <w:tcW w:w="3192" w:type="dxa"/>
            <w:vAlign w:val="center"/>
          </w:tcPr>
          <w:p w:rsidR="00FA510D" w:rsidRPr="00C5637D" w:rsidRDefault="00D61E40" w:rsidP="00FB441B">
            <w:pPr>
              <w:spacing w:before="100" w:beforeAutospacing="1" w:after="100" w:afterAutospacing="1"/>
            </w:pPr>
            <w:r w:rsidRPr="00D61E40">
              <w:rPr>
                <w:rFonts w:hint="eastAsia"/>
              </w:rPr>
              <w:t>ジスキネジアおよび運動異常症ＮＥＣ</w:t>
            </w:r>
            <w:r>
              <w:rPr>
                <w:rFonts w:hint="eastAsia"/>
              </w:rPr>
              <w:t>（</w:t>
            </w:r>
            <w:r w:rsidR="00FA510D" w:rsidRPr="00E8503F">
              <w:t>Dyskinesias and movement disorders NEC</w:t>
            </w:r>
            <w:r>
              <w:t>）</w:t>
            </w:r>
          </w:p>
        </w:tc>
        <w:tc>
          <w:tcPr>
            <w:tcW w:w="3192" w:type="dxa"/>
            <w:vAlign w:val="center"/>
          </w:tcPr>
          <w:p w:rsidR="00FA510D" w:rsidRPr="00C5637D" w:rsidRDefault="00D61E40" w:rsidP="00FB441B">
            <w:pPr>
              <w:spacing w:before="100" w:beforeAutospacing="1" w:after="100" w:afterAutospacing="1"/>
            </w:pPr>
            <w:r>
              <w:t>神経系障害（</w:t>
            </w:r>
            <w:r w:rsidR="00FA510D" w:rsidRPr="00E8503F">
              <w:t>Nervous system disorders</w:t>
            </w:r>
            <w:r>
              <w:t>）</w:t>
            </w:r>
          </w:p>
        </w:tc>
      </w:tr>
      <w:tr w:rsidR="00FA510D" w:rsidTr="00FB441B">
        <w:tc>
          <w:tcPr>
            <w:tcW w:w="3192" w:type="dxa"/>
            <w:vAlign w:val="center"/>
          </w:tcPr>
          <w:p w:rsidR="00FA510D" w:rsidRPr="00C5637D" w:rsidRDefault="00FA510D" w:rsidP="00FB441B">
            <w:pPr>
              <w:spacing w:before="100" w:beforeAutospacing="1" w:after="100" w:afterAutospacing="1"/>
            </w:pPr>
            <w:r w:rsidRPr="00FA510D">
              <w:rPr>
                <w:rFonts w:hint="eastAsia"/>
              </w:rPr>
              <w:t>胎児腎画像異常</w:t>
            </w:r>
            <w:r>
              <w:rPr>
                <w:rFonts w:hint="eastAsia"/>
              </w:rPr>
              <w:t>（</w:t>
            </w:r>
            <w:r w:rsidRPr="00C5637D">
              <w:t>Foetal renal imaging abnormal</w:t>
            </w:r>
            <w:r>
              <w:t>）</w:t>
            </w:r>
          </w:p>
        </w:tc>
        <w:tc>
          <w:tcPr>
            <w:tcW w:w="3192" w:type="dxa"/>
            <w:vAlign w:val="center"/>
          </w:tcPr>
          <w:p w:rsidR="00FA510D" w:rsidRPr="00C5637D" w:rsidRDefault="00D61E40" w:rsidP="00FB441B">
            <w:pPr>
              <w:spacing w:before="100" w:beforeAutospacing="1" w:after="100" w:afterAutospacing="1"/>
            </w:pPr>
            <w:r w:rsidRPr="00D61E40">
              <w:rPr>
                <w:rFonts w:hint="eastAsia"/>
              </w:rPr>
              <w:t>胎児および新生児画像検査</w:t>
            </w:r>
            <w:r>
              <w:rPr>
                <w:rFonts w:hint="eastAsia"/>
              </w:rPr>
              <w:t>（</w:t>
            </w:r>
            <w:r w:rsidR="00FA510D" w:rsidRPr="00E8503F">
              <w:t>Foetal and neonatal imaging procedures</w:t>
            </w:r>
            <w:r>
              <w:t>）</w:t>
            </w:r>
          </w:p>
        </w:tc>
        <w:tc>
          <w:tcPr>
            <w:tcW w:w="3192" w:type="dxa"/>
            <w:vAlign w:val="center"/>
          </w:tcPr>
          <w:p w:rsidR="00FA510D" w:rsidRPr="00C5637D" w:rsidRDefault="00D61E40" w:rsidP="00FB441B">
            <w:pPr>
              <w:keepNext/>
              <w:spacing w:before="100" w:beforeAutospacing="1" w:after="100" w:afterAutospacing="1"/>
            </w:pPr>
            <w:r w:rsidRPr="00D61E40">
              <w:rPr>
                <w:rFonts w:hint="eastAsia"/>
              </w:rPr>
              <w:t>臨床検査</w:t>
            </w:r>
            <w:r>
              <w:rPr>
                <w:rFonts w:hint="eastAsia"/>
              </w:rPr>
              <w:t>（</w:t>
            </w:r>
            <w:r w:rsidR="00FA510D" w:rsidRPr="00E8503F">
              <w:t>Investigations</w:t>
            </w:r>
            <w:r>
              <w:t>）</w:t>
            </w:r>
          </w:p>
        </w:tc>
      </w:tr>
    </w:tbl>
    <w:p w:rsidR="00FA510D" w:rsidRDefault="00FA510D" w:rsidP="00960CB5">
      <w:pPr>
        <w:rPr>
          <w:rFonts w:ascii="Arial" w:hAnsi="Arial" w:cs="Arial"/>
          <w:kern w:val="28"/>
          <w:lang w:eastAsia="ja-JP"/>
        </w:rPr>
      </w:pPr>
    </w:p>
    <w:p w:rsidR="00FA510D" w:rsidRPr="00BA1E72" w:rsidRDefault="00D61E40" w:rsidP="00BA1E72">
      <w:pPr>
        <w:pStyle w:val="3"/>
        <w:ind w:left="142"/>
        <w:rPr>
          <w:rFonts w:ascii="ＭＳ Ｐ明朝" w:hAnsi="ＭＳ Ｐ明朝"/>
          <w:lang w:eastAsia="ja-JP"/>
        </w:rPr>
      </w:pPr>
      <w:bookmarkStart w:id="88" w:name="_Toc443384281"/>
      <w:r w:rsidRPr="00BA1E72">
        <w:rPr>
          <w:rFonts w:ascii="ＭＳ Ｐ明朝" w:hAnsi="ＭＳ Ｐ明朝"/>
          <w:lang w:eastAsia="ja-JP"/>
        </w:rPr>
        <w:t>3.5.3　外科的シャント</w:t>
      </w:r>
      <w:r w:rsidR="00E7212E" w:rsidRPr="00BA1E72">
        <w:rPr>
          <w:rFonts w:ascii="ＭＳ Ｐ明朝" w:hAnsi="ＭＳ Ｐ明朝"/>
          <w:lang w:eastAsia="ja-JP"/>
        </w:rPr>
        <w:t>と自然</w:t>
      </w:r>
      <w:r w:rsidR="005B1943" w:rsidRPr="00BA1E72">
        <w:rPr>
          <w:rFonts w:ascii="ＭＳ Ｐ明朝" w:hAnsi="ＭＳ Ｐ明朝" w:hint="eastAsia"/>
          <w:lang w:eastAsia="ja-JP"/>
        </w:rPr>
        <w:t>発生的な</w:t>
      </w:r>
      <w:r w:rsidR="00E7212E" w:rsidRPr="00BA1E72">
        <w:rPr>
          <w:rFonts w:ascii="ＭＳ Ｐ明朝" w:hAnsi="ＭＳ Ｐ明朝"/>
          <w:lang w:eastAsia="ja-JP"/>
        </w:rPr>
        <w:t>シャント</w:t>
      </w:r>
      <w:bookmarkEnd w:id="88"/>
    </w:p>
    <w:p w:rsidR="00FA510D" w:rsidRPr="00BA1E72" w:rsidRDefault="00E0156A" w:rsidP="00960CB5">
      <w:pPr>
        <w:rPr>
          <w:rFonts w:cs="Arial"/>
          <w:kern w:val="28"/>
          <w:lang w:eastAsia="ja-JP"/>
        </w:rPr>
      </w:pPr>
      <w:r w:rsidRPr="00BA1E72">
        <w:rPr>
          <w:rFonts w:cs="Arial"/>
          <w:kern w:val="28"/>
          <w:lang w:eastAsia="ja-JP"/>
        </w:rPr>
        <w:t>MedDRAでの整合性をとる上で外科的シャントと自然発生的なシャントの</w:t>
      </w:r>
      <w:r w:rsidR="002C5826" w:rsidRPr="00BA1E72">
        <w:rPr>
          <w:rFonts w:cs="Arial"/>
          <w:kern w:val="28"/>
          <w:lang w:eastAsia="ja-JP"/>
        </w:rPr>
        <w:t>配置（Placement）</w:t>
      </w:r>
      <w:r w:rsidRPr="00BA1E72">
        <w:rPr>
          <w:rFonts w:cs="Arial"/>
          <w:kern w:val="28"/>
          <w:lang w:eastAsia="ja-JP"/>
        </w:rPr>
        <w:t>の検討をMSSOは求められ、外科的な処置を示すシャント用語だけ、SOC</w:t>
      </w:r>
      <w:r w:rsidR="005B1943" w:rsidRPr="00BA1E72">
        <w:rPr>
          <w:rFonts w:cs="Arial" w:hint="eastAsia"/>
          <w:kern w:val="28"/>
          <w:lang w:eastAsia="ja-JP"/>
        </w:rPr>
        <w:t>「</w:t>
      </w:r>
      <w:r w:rsidR="00FE367A" w:rsidRPr="00BA1E72">
        <w:rPr>
          <w:rFonts w:hint="eastAsia"/>
          <w:lang w:eastAsia="ja-JP"/>
        </w:rPr>
        <w:t>外科および内科処置（</w:t>
      </w:r>
      <w:r w:rsidRPr="00BA1E72">
        <w:rPr>
          <w:rFonts w:cs="Arial"/>
          <w:kern w:val="28"/>
          <w:lang w:eastAsia="ja-JP"/>
        </w:rPr>
        <w:t>Surgical and medical procedures</w:t>
      </w:r>
      <w:r w:rsidR="00FE367A" w:rsidRPr="00BA1E72">
        <w:rPr>
          <w:rFonts w:cs="Arial"/>
          <w:kern w:val="28"/>
          <w:lang w:eastAsia="ja-JP"/>
        </w:rPr>
        <w:t>）</w:t>
      </w:r>
      <w:r w:rsidR="005B1943" w:rsidRPr="00BA1E72">
        <w:rPr>
          <w:rFonts w:cs="Arial" w:hint="eastAsia"/>
          <w:kern w:val="28"/>
          <w:lang w:eastAsia="ja-JP"/>
        </w:rPr>
        <w:t>」</w:t>
      </w:r>
      <w:r w:rsidR="00FE367A" w:rsidRPr="00BA1E72">
        <w:rPr>
          <w:rFonts w:cs="Arial"/>
          <w:kern w:val="28"/>
          <w:lang w:eastAsia="ja-JP"/>
        </w:rPr>
        <w:t>に配置する；解剖学的な状態／障害や病理学的な状態／障害を示すシャント用語の場合のみ、適切な「障害」のSOCに配置される。外科的な措置、または状態／障害をどちらかを意味する他のシャントの概念に対しては、</w:t>
      </w:r>
      <w:r w:rsidR="0087568C" w:rsidRPr="00BA1E72">
        <w:rPr>
          <w:rFonts w:cs="Arial"/>
          <w:kern w:val="28"/>
          <w:lang w:eastAsia="ja-JP"/>
        </w:rPr>
        <w:t>状態／障害を意味する考えられるシャント用語は不適格であり、それに当てはまる用語として外科的な処置の概念を意味する言語「処置」が適当である。</w:t>
      </w:r>
      <w:r w:rsidR="0053405F" w:rsidRPr="00BA1E72">
        <w:rPr>
          <w:rFonts w:cs="Arial"/>
          <w:kern w:val="28"/>
          <w:lang w:eastAsia="ja-JP"/>
        </w:rPr>
        <w:t>この理論的解釈により、2つの新規用語が追加され、11の既存の「シャント」用語が変更となった。下記事例を参照。</w:t>
      </w:r>
    </w:p>
    <w:p w:rsidR="00FA510D" w:rsidRPr="00BA1E72" w:rsidRDefault="00FA510D" w:rsidP="00BA1E72">
      <w:pPr>
        <w:pStyle w:val="ac"/>
        <w:spacing w:before="120"/>
      </w:pPr>
    </w:p>
    <w:p w:rsidR="00FA510D" w:rsidRPr="00BA1E72" w:rsidRDefault="00E7212E" w:rsidP="00BA1E72">
      <w:pPr>
        <w:pStyle w:val="ac"/>
        <w:spacing w:before="120"/>
      </w:pPr>
      <w:bookmarkStart w:id="89" w:name="_Toc443384962"/>
      <w:r w:rsidRPr="00BA1E72">
        <w:rPr>
          <w:rFonts w:hint="eastAsia"/>
        </w:rPr>
        <w:t>表3-3　シャント用語の変更例</w:t>
      </w:r>
      <w:bookmarkEnd w:id="89"/>
    </w:p>
    <w:tbl>
      <w:tblPr>
        <w:tblStyle w:val="af5"/>
        <w:tblW w:w="0" w:type="auto"/>
        <w:tblCellMar>
          <w:top w:w="14" w:type="dxa"/>
          <w:left w:w="115" w:type="dxa"/>
          <w:bottom w:w="14" w:type="dxa"/>
          <w:right w:w="115" w:type="dxa"/>
        </w:tblCellMar>
        <w:tblLook w:val="04A0" w:firstRow="1" w:lastRow="0" w:firstColumn="1" w:lastColumn="0" w:noHBand="0" w:noVBand="1"/>
      </w:tblPr>
      <w:tblGrid>
        <w:gridCol w:w="2487"/>
        <w:gridCol w:w="2321"/>
        <w:gridCol w:w="2262"/>
        <w:gridCol w:w="2187"/>
      </w:tblGrid>
      <w:tr w:rsidR="00E7212E" w:rsidTr="00FB441B">
        <w:trPr>
          <w:tblHeader/>
        </w:trPr>
        <w:tc>
          <w:tcPr>
            <w:tcW w:w="2578" w:type="dxa"/>
            <w:shd w:val="clear" w:color="auto" w:fill="BFBFBF" w:themeFill="background1" w:themeFillShade="BF"/>
          </w:tcPr>
          <w:p w:rsidR="00E7212E" w:rsidRPr="00326297" w:rsidRDefault="00E7212E">
            <w:pPr>
              <w:spacing w:before="100" w:beforeAutospacing="1" w:after="100" w:afterAutospacing="1"/>
              <w:jc w:val="center"/>
              <w:rPr>
                <w:b/>
              </w:rPr>
            </w:pPr>
            <w:r w:rsidRPr="00326297">
              <w:rPr>
                <w:b/>
              </w:rPr>
              <w:t xml:space="preserve">LLT </w:t>
            </w:r>
            <w:r>
              <w:rPr>
                <w:b/>
              </w:rPr>
              <w:t>の移動</w:t>
            </w:r>
          </w:p>
        </w:tc>
        <w:tc>
          <w:tcPr>
            <w:tcW w:w="2411" w:type="dxa"/>
            <w:shd w:val="clear" w:color="auto" w:fill="BFBFBF" w:themeFill="background1" w:themeFillShade="BF"/>
          </w:tcPr>
          <w:p w:rsidR="00E7212E" w:rsidRPr="00326297" w:rsidRDefault="00AB2EDA" w:rsidP="00AB2EDA">
            <w:pPr>
              <w:spacing w:before="100" w:beforeAutospacing="1" w:after="100" w:afterAutospacing="1"/>
              <w:jc w:val="center"/>
              <w:rPr>
                <w:b/>
              </w:rPr>
            </w:pPr>
            <w:r>
              <w:rPr>
                <w:b/>
              </w:rPr>
              <w:t xml:space="preserve">From </w:t>
            </w:r>
            <w:r w:rsidR="00E7212E" w:rsidRPr="00326297">
              <w:rPr>
                <w:b/>
              </w:rPr>
              <w:t>PT</w:t>
            </w:r>
          </w:p>
        </w:tc>
        <w:tc>
          <w:tcPr>
            <w:tcW w:w="2337" w:type="dxa"/>
            <w:shd w:val="clear" w:color="auto" w:fill="BFBFBF" w:themeFill="background1" w:themeFillShade="BF"/>
          </w:tcPr>
          <w:p w:rsidR="00E7212E" w:rsidRPr="00326297" w:rsidRDefault="00AB2EDA" w:rsidP="00AB2EDA">
            <w:pPr>
              <w:spacing w:before="100" w:beforeAutospacing="1" w:after="100" w:afterAutospacing="1"/>
              <w:jc w:val="center"/>
              <w:rPr>
                <w:b/>
              </w:rPr>
            </w:pPr>
            <w:r>
              <w:rPr>
                <w:b/>
              </w:rPr>
              <w:t xml:space="preserve">To </w:t>
            </w:r>
            <w:r w:rsidR="00E7212E" w:rsidRPr="00326297">
              <w:rPr>
                <w:b/>
              </w:rPr>
              <w:t>PT</w:t>
            </w:r>
          </w:p>
        </w:tc>
        <w:tc>
          <w:tcPr>
            <w:tcW w:w="2250" w:type="dxa"/>
            <w:shd w:val="clear" w:color="auto" w:fill="BFBFBF" w:themeFill="background1" w:themeFillShade="BF"/>
          </w:tcPr>
          <w:p w:rsidR="00E7212E" w:rsidRPr="00326297" w:rsidRDefault="00E7212E" w:rsidP="00FB441B">
            <w:pPr>
              <w:spacing w:before="100" w:beforeAutospacing="1" w:after="100" w:afterAutospacing="1"/>
              <w:jc w:val="center"/>
              <w:rPr>
                <w:b/>
              </w:rPr>
            </w:pPr>
            <w:r>
              <w:rPr>
                <w:b/>
              </w:rPr>
              <w:t>プライマリー</w:t>
            </w:r>
            <w:r w:rsidRPr="00326297">
              <w:rPr>
                <w:b/>
              </w:rPr>
              <w:t xml:space="preserve"> SOC</w:t>
            </w:r>
          </w:p>
        </w:tc>
      </w:tr>
      <w:tr w:rsidR="00E7212E" w:rsidTr="00FB441B">
        <w:tc>
          <w:tcPr>
            <w:tcW w:w="2578" w:type="dxa"/>
            <w:vAlign w:val="center"/>
          </w:tcPr>
          <w:p w:rsidR="00E7212E" w:rsidRPr="00326297" w:rsidRDefault="00E7212E" w:rsidP="00FB441B">
            <w:pPr>
              <w:spacing w:before="100" w:beforeAutospacing="1" w:after="100" w:afterAutospacing="1"/>
            </w:pPr>
            <w:r w:rsidRPr="00E7212E">
              <w:rPr>
                <w:rFonts w:hint="eastAsia"/>
              </w:rPr>
              <w:t>腸間膜静脈下大静脈シャント</w:t>
            </w:r>
            <w:r>
              <w:rPr>
                <w:rFonts w:hint="eastAsia"/>
              </w:rPr>
              <w:t>（</w:t>
            </w:r>
            <w:r w:rsidRPr="00326297">
              <w:t>Mesocaval shunt</w:t>
            </w:r>
            <w:r>
              <w:t>）</w:t>
            </w:r>
          </w:p>
        </w:tc>
        <w:tc>
          <w:tcPr>
            <w:tcW w:w="2411" w:type="dxa"/>
            <w:vAlign w:val="center"/>
          </w:tcPr>
          <w:p w:rsidR="00E7212E" w:rsidRPr="00326297" w:rsidRDefault="00E7212E" w:rsidP="00FB441B">
            <w:pPr>
              <w:spacing w:before="100" w:beforeAutospacing="1" w:after="100" w:afterAutospacing="1"/>
            </w:pPr>
            <w:r w:rsidRPr="00E7212E">
              <w:rPr>
                <w:rFonts w:hint="eastAsia"/>
              </w:rPr>
              <w:t>門脈シャント</w:t>
            </w:r>
            <w:r>
              <w:rPr>
                <w:rFonts w:hint="eastAsia"/>
              </w:rPr>
              <w:t>（</w:t>
            </w:r>
            <w:r w:rsidRPr="00326297">
              <w:t>Portal shunt</w:t>
            </w:r>
            <w:r>
              <w:t>）</w:t>
            </w:r>
          </w:p>
        </w:tc>
        <w:tc>
          <w:tcPr>
            <w:tcW w:w="2337" w:type="dxa"/>
            <w:vAlign w:val="center"/>
          </w:tcPr>
          <w:p w:rsidR="00E7212E" w:rsidRPr="00326297" w:rsidRDefault="00E7212E">
            <w:pPr>
              <w:spacing w:before="100" w:beforeAutospacing="1" w:after="100" w:afterAutospacing="1"/>
            </w:pPr>
            <w:r w:rsidRPr="00E7212E">
              <w:rPr>
                <w:rFonts w:hint="eastAsia"/>
              </w:rPr>
              <w:t>門脈シャント術</w:t>
            </w:r>
            <w:r>
              <w:rPr>
                <w:rFonts w:hint="eastAsia"/>
              </w:rPr>
              <w:t>（</w:t>
            </w:r>
            <w:r w:rsidRPr="00326297">
              <w:t>Portal shunt procedure</w:t>
            </w:r>
            <w:r>
              <w:t>） (新規PT)</w:t>
            </w:r>
          </w:p>
        </w:tc>
        <w:tc>
          <w:tcPr>
            <w:tcW w:w="2250" w:type="dxa"/>
            <w:vAlign w:val="center"/>
          </w:tcPr>
          <w:p w:rsidR="00E7212E" w:rsidRPr="007E04D3" w:rsidRDefault="00DA21F3" w:rsidP="00FB441B">
            <w:pPr>
              <w:spacing w:before="100" w:beforeAutospacing="1" w:after="100" w:afterAutospacing="1"/>
              <w:rPr>
                <w:lang w:eastAsia="ja-JP"/>
              </w:rPr>
            </w:pPr>
            <w:r w:rsidRPr="00DA21F3">
              <w:rPr>
                <w:rFonts w:hint="eastAsia"/>
              </w:rPr>
              <w:t>外科および内科処置</w:t>
            </w:r>
            <w:r>
              <w:rPr>
                <w:rFonts w:hint="eastAsia"/>
                <w:lang w:eastAsia="ja-JP"/>
              </w:rPr>
              <w:t>（</w:t>
            </w:r>
            <w:r w:rsidR="00E7212E" w:rsidRPr="00326297">
              <w:t>Surgical and medical procedures</w:t>
            </w:r>
            <w:r>
              <w:rPr>
                <w:rFonts w:hint="eastAsia"/>
                <w:lang w:eastAsia="ja-JP"/>
              </w:rPr>
              <w:t>）</w:t>
            </w:r>
          </w:p>
        </w:tc>
      </w:tr>
      <w:tr w:rsidR="00E7212E" w:rsidTr="00FB441B">
        <w:tc>
          <w:tcPr>
            <w:tcW w:w="2578" w:type="dxa"/>
            <w:vAlign w:val="center"/>
          </w:tcPr>
          <w:p w:rsidR="00E7212E" w:rsidRPr="00326297" w:rsidRDefault="00E7212E" w:rsidP="00FB441B">
            <w:pPr>
              <w:spacing w:before="100" w:beforeAutospacing="1" w:after="100" w:afterAutospacing="1"/>
            </w:pPr>
            <w:r w:rsidRPr="00E7212E">
              <w:rPr>
                <w:rFonts w:hint="eastAsia"/>
              </w:rPr>
              <w:t>門脈大静脈シャント</w:t>
            </w:r>
            <w:r>
              <w:rPr>
                <w:rFonts w:hint="eastAsia"/>
              </w:rPr>
              <w:t>（</w:t>
            </w:r>
            <w:r w:rsidRPr="00326297">
              <w:t>Portacaval shunt</w:t>
            </w:r>
            <w:r>
              <w:t>）</w:t>
            </w:r>
          </w:p>
        </w:tc>
        <w:tc>
          <w:tcPr>
            <w:tcW w:w="2411" w:type="dxa"/>
            <w:vAlign w:val="center"/>
          </w:tcPr>
          <w:p w:rsidR="00E7212E" w:rsidRPr="00326297" w:rsidRDefault="00E7212E" w:rsidP="00FB441B">
            <w:pPr>
              <w:spacing w:before="100" w:beforeAutospacing="1" w:after="100" w:afterAutospacing="1"/>
            </w:pPr>
            <w:r w:rsidRPr="00E7212E">
              <w:rPr>
                <w:rFonts w:hint="eastAsia"/>
              </w:rPr>
              <w:t>門脈シャント</w:t>
            </w:r>
            <w:r>
              <w:rPr>
                <w:rFonts w:hint="eastAsia"/>
              </w:rPr>
              <w:t>（</w:t>
            </w:r>
            <w:r w:rsidRPr="00326297">
              <w:t>Portal shunt</w:t>
            </w:r>
            <w:r>
              <w:t>）</w:t>
            </w:r>
          </w:p>
        </w:tc>
        <w:tc>
          <w:tcPr>
            <w:tcW w:w="2337" w:type="dxa"/>
            <w:vAlign w:val="center"/>
          </w:tcPr>
          <w:p w:rsidR="00E7212E" w:rsidRPr="00326297" w:rsidRDefault="00E7212E" w:rsidP="00FB441B">
            <w:pPr>
              <w:spacing w:before="100" w:beforeAutospacing="1" w:after="100" w:afterAutospacing="1"/>
            </w:pPr>
            <w:r w:rsidRPr="00E7212E">
              <w:rPr>
                <w:rFonts w:hint="eastAsia"/>
              </w:rPr>
              <w:t>門脈シャント術</w:t>
            </w:r>
            <w:r>
              <w:rPr>
                <w:rFonts w:hint="eastAsia"/>
              </w:rPr>
              <w:t>（</w:t>
            </w:r>
            <w:r w:rsidRPr="00326297">
              <w:t>Portal shunt procedure</w:t>
            </w:r>
            <w:r>
              <w:t>） (新規PT)</w:t>
            </w:r>
          </w:p>
        </w:tc>
        <w:tc>
          <w:tcPr>
            <w:tcW w:w="2250" w:type="dxa"/>
            <w:vAlign w:val="center"/>
          </w:tcPr>
          <w:p w:rsidR="00E7212E" w:rsidRPr="007E04D3" w:rsidRDefault="00DA21F3" w:rsidP="00FB441B">
            <w:pPr>
              <w:spacing w:before="100" w:beforeAutospacing="1" w:after="100" w:afterAutospacing="1"/>
            </w:pPr>
            <w:r w:rsidRPr="00DA21F3">
              <w:rPr>
                <w:rFonts w:hint="eastAsia"/>
              </w:rPr>
              <w:t>外科および内科処置</w:t>
            </w:r>
            <w:r>
              <w:rPr>
                <w:rFonts w:hint="eastAsia"/>
                <w:lang w:eastAsia="ja-JP"/>
              </w:rPr>
              <w:t>（</w:t>
            </w:r>
            <w:r w:rsidRPr="00326297">
              <w:t>Surgical and medical procedures</w:t>
            </w:r>
            <w:r>
              <w:rPr>
                <w:rFonts w:hint="eastAsia"/>
                <w:lang w:eastAsia="ja-JP"/>
              </w:rPr>
              <w:t>）</w:t>
            </w:r>
          </w:p>
        </w:tc>
      </w:tr>
      <w:tr w:rsidR="00E7212E" w:rsidTr="00FB441B">
        <w:tc>
          <w:tcPr>
            <w:tcW w:w="2578" w:type="dxa"/>
            <w:vAlign w:val="center"/>
          </w:tcPr>
          <w:p w:rsidR="00E7212E" w:rsidRPr="00326297" w:rsidRDefault="00E7212E" w:rsidP="00FB441B">
            <w:pPr>
              <w:spacing w:before="100" w:beforeAutospacing="1" w:after="100" w:afterAutospacing="1"/>
            </w:pPr>
            <w:r w:rsidRPr="00E7212E">
              <w:rPr>
                <w:rFonts w:hint="eastAsia"/>
              </w:rPr>
              <w:t>大腿膝窩動脈シャント</w:t>
            </w:r>
            <w:r>
              <w:rPr>
                <w:rFonts w:hint="eastAsia"/>
              </w:rPr>
              <w:t>（</w:t>
            </w:r>
            <w:r w:rsidRPr="00326297">
              <w:t>Femoral-popliteal shunt</w:t>
            </w:r>
            <w:r>
              <w:t>）</w:t>
            </w:r>
          </w:p>
        </w:tc>
        <w:tc>
          <w:tcPr>
            <w:tcW w:w="2411" w:type="dxa"/>
            <w:vAlign w:val="center"/>
          </w:tcPr>
          <w:p w:rsidR="00E7212E" w:rsidRPr="00326297" w:rsidRDefault="00E7212E" w:rsidP="00FB441B">
            <w:pPr>
              <w:spacing w:before="100" w:beforeAutospacing="1" w:after="100" w:afterAutospacing="1"/>
            </w:pPr>
            <w:r w:rsidRPr="00E7212E">
              <w:rPr>
                <w:rFonts w:hint="eastAsia"/>
              </w:rPr>
              <w:t>血管シャント</w:t>
            </w:r>
            <w:r>
              <w:rPr>
                <w:rFonts w:hint="eastAsia"/>
              </w:rPr>
              <w:t>（</w:t>
            </w:r>
            <w:r w:rsidRPr="00326297">
              <w:t>Vascular shunt</w:t>
            </w:r>
            <w:r>
              <w:t>）</w:t>
            </w:r>
          </w:p>
        </w:tc>
        <w:tc>
          <w:tcPr>
            <w:tcW w:w="2337" w:type="dxa"/>
            <w:vAlign w:val="center"/>
          </w:tcPr>
          <w:p w:rsidR="00E7212E" w:rsidRPr="00326297" w:rsidRDefault="00E7212E">
            <w:pPr>
              <w:spacing w:before="100" w:beforeAutospacing="1" w:after="100" w:afterAutospacing="1"/>
            </w:pPr>
            <w:r w:rsidRPr="00E7212E">
              <w:rPr>
                <w:rFonts w:hint="eastAsia"/>
              </w:rPr>
              <w:t>末梢動脈バイパス</w:t>
            </w:r>
            <w:r>
              <w:rPr>
                <w:rFonts w:hint="eastAsia"/>
              </w:rPr>
              <w:t>（</w:t>
            </w:r>
            <w:r w:rsidRPr="00326297">
              <w:t>Peripheral artery bypass</w:t>
            </w:r>
            <w:r>
              <w:t>） (既存PT)</w:t>
            </w:r>
          </w:p>
        </w:tc>
        <w:tc>
          <w:tcPr>
            <w:tcW w:w="2250" w:type="dxa"/>
            <w:vAlign w:val="center"/>
          </w:tcPr>
          <w:p w:rsidR="00E7212E" w:rsidRPr="007E04D3" w:rsidRDefault="00DA21F3" w:rsidP="00FB441B">
            <w:pPr>
              <w:keepNext/>
              <w:spacing w:before="100" w:beforeAutospacing="1" w:after="100" w:afterAutospacing="1"/>
            </w:pPr>
            <w:r w:rsidRPr="00DA21F3">
              <w:rPr>
                <w:rFonts w:hint="eastAsia"/>
              </w:rPr>
              <w:t>外科および内科処置</w:t>
            </w:r>
            <w:r>
              <w:rPr>
                <w:rFonts w:hint="eastAsia"/>
                <w:lang w:eastAsia="ja-JP"/>
              </w:rPr>
              <w:t>（</w:t>
            </w:r>
            <w:r w:rsidRPr="00326297">
              <w:t>Surgical and medical procedures</w:t>
            </w:r>
            <w:r>
              <w:rPr>
                <w:rFonts w:hint="eastAsia"/>
                <w:lang w:eastAsia="ja-JP"/>
              </w:rPr>
              <w:t>）</w:t>
            </w:r>
          </w:p>
        </w:tc>
      </w:tr>
    </w:tbl>
    <w:p w:rsidR="00E7212E" w:rsidRDefault="00E7212E" w:rsidP="00960CB5">
      <w:pPr>
        <w:rPr>
          <w:rFonts w:ascii="Arial" w:hAnsi="Arial" w:cs="Arial"/>
          <w:kern w:val="28"/>
          <w:lang w:eastAsia="ja-JP"/>
        </w:rPr>
      </w:pPr>
    </w:p>
    <w:p w:rsidR="00E7212E" w:rsidRPr="00BA1E72" w:rsidRDefault="00375D65" w:rsidP="00BA1E72">
      <w:pPr>
        <w:pStyle w:val="3"/>
        <w:ind w:left="142"/>
        <w:rPr>
          <w:rFonts w:ascii="ＭＳ Ｐ明朝" w:hAnsi="ＭＳ Ｐ明朝"/>
          <w:lang w:eastAsia="ja-JP"/>
        </w:rPr>
      </w:pPr>
      <w:bookmarkStart w:id="90" w:name="_Toc443384282"/>
      <w:r w:rsidRPr="00BA1E72">
        <w:rPr>
          <w:rFonts w:ascii="ＭＳ Ｐ明朝" w:hAnsi="ＭＳ Ｐ明朝"/>
          <w:lang w:eastAsia="ja-JP"/>
        </w:rPr>
        <w:t xml:space="preserve">3.5.4　</w:t>
      </w:r>
      <w:r w:rsidR="005D08F6" w:rsidRPr="00BA1E72">
        <w:rPr>
          <w:rFonts w:ascii="ＭＳ Ｐ明朝" w:hAnsi="ＭＳ Ｐ明朝"/>
          <w:lang w:eastAsia="ja-JP"/>
        </w:rPr>
        <w:t>外傷性を暗示するHLT下の</w:t>
      </w:r>
      <w:r w:rsidRPr="00BA1E72">
        <w:rPr>
          <w:rFonts w:ascii="ＭＳ Ｐ明朝" w:hAnsi="ＭＳ Ｐ明朝"/>
          <w:lang w:eastAsia="ja-JP"/>
        </w:rPr>
        <w:t>非外傷性（Non-traumatic）LLT</w:t>
      </w:r>
      <w:bookmarkEnd w:id="90"/>
    </w:p>
    <w:p w:rsidR="00375D65" w:rsidRPr="00BA1E72" w:rsidRDefault="005D08F6" w:rsidP="00960CB5">
      <w:pPr>
        <w:rPr>
          <w:rFonts w:cs="Arial"/>
          <w:kern w:val="28"/>
          <w:lang w:eastAsia="ja-JP"/>
        </w:rPr>
      </w:pPr>
      <w:r w:rsidRPr="00BA1E72">
        <w:rPr>
          <w:rFonts w:cs="Arial" w:hint="eastAsia"/>
          <w:kern w:val="28"/>
          <w:lang w:eastAsia="ja-JP"/>
        </w:rPr>
        <w:t>SOC傷害、中毒および処置合併症（</w:t>
      </w:r>
      <w:r w:rsidRPr="00BA1E72">
        <w:rPr>
          <w:rFonts w:cs="Arial"/>
          <w:kern w:val="28"/>
          <w:lang w:eastAsia="ja-JP"/>
        </w:rPr>
        <w:t>Injury, poisoning and procedural complications）にプライマリーリンクする非外傷性の特徴</w:t>
      </w:r>
      <w:r w:rsidR="00B905CA" w:rsidRPr="00BA1E72">
        <w:rPr>
          <w:rFonts w:cs="Arial"/>
          <w:kern w:val="28"/>
          <w:lang w:eastAsia="ja-JP"/>
        </w:rPr>
        <w:t>と密接な概念のPTの下位に非外傷性を特定するLLTレベル用語が存在するとのMedDRAユーザーの指摘があった。</w:t>
      </w:r>
    </w:p>
    <w:p w:rsidR="00375D65" w:rsidRPr="00BA1E72" w:rsidRDefault="00B905CA" w:rsidP="00960CB5">
      <w:pPr>
        <w:rPr>
          <w:rFonts w:cs="Arial"/>
          <w:kern w:val="28"/>
          <w:lang w:eastAsia="ja-JP"/>
        </w:rPr>
      </w:pPr>
      <w:r w:rsidRPr="00BA1E72">
        <w:rPr>
          <w:rFonts w:cs="Arial"/>
          <w:kern w:val="28"/>
          <w:lang w:eastAsia="ja-JP"/>
        </w:rPr>
        <w:t>以下表に事例</w:t>
      </w:r>
    </w:p>
    <w:p w:rsidR="00375D65" w:rsidRDefault="00375D65" w:rsidP="00960CB5">
      <w:pPr>
        <w:rPr>
          <w:rFonts w:ascii="Arial" w:hAnsi="Arial" w:cs="Arial"/>
          <w:kern w:val="28"/>
          <w:lang w:eastAsia="ja-JP"/>
        </w:rPr>
      </w:pPr>
    </w:p>
    <w:p w:rsidR="00375D65" w:rsidRDefault="00375D65" w:rsidP="00960CB5">
      <w:pPr>
        <w:rPr>
          <w:rFonts w:ascii="Arial" w:hAnsi="Arial" w:cs="Arial"/>
          <w:kern w:val="28"/>
          <w:lang w:eastAsia="ja-JP"/>
        </w:rPr>
      </w:pPr>
    </w:p>
    <w:p w:rsidR="00375D65" w:rsidRDefault="00375D65" w:rsidP="00960CB5">
      <w:pPr>
        <w:rPr>
          <w:rFonts w:ascii="Arial" w:hAnsi="Arial" w:cs="Arial"/>
          <w:kern w:val="28"/>
          <w:lang w:eastAsia="ja-JP"/>
        </w:rPr>
      </w:pPr>
    </w:p>
    <w:p w:rsidR="00375D65" w:rsidRDefault="00375D65" w:rsidP="00960CB5">
      <w:pPr>
        <w:rPr>
          <w:rFonts w:ascii="Arial" w:hAnsi="Arial" w:cs="Arial"/>
          <w:kern w:val="28"/>
          <w:lang w:eastAsia="ja-JP"/>
        </w:rPr>
      </w:pPr>
    </w:p>
    <w:p w:rsidR="00226761" w:rsidRPr="00BA1E72" w:rsidRDefault="00226761" w:rsidP="00BA1E72">
      <w:pPr>
        <w:pStyle w:val="ac"/>
        <w:spacing w:before="120"/>
      </w:pPr>
      <w:bookmarkStart w:id="91" w:name="_Toc443384963"/>
      <w:r w:rsidRPr="00BA1E72">
        <w:t>表3-4　外傷性を暗示するHLT下の非外傷性（Non-traumatic）LLT</w:t>
      </w:r>
      <w:bookmarkEnd w:id="91"/>
    </w:p>
    <w:tbl>
      <w:tblPr>
        <w:tblStyle w:val="af5"/>
        <w:tblW w:w="0" w:type="auto"/>
        <w:tblCellMar>
          <w:top w:w="14" w:type="dxa"/>
          <w:left w:w="115" w:type="dxa"/>
          <w:bottom w:w="14" w:type="dxa"/>
          <w:right w:w="115" w:type="dxa"/>
        </w:tblCellMar>
        <w:tblLook w:val="04A0" w:firstRow="1" w:lastRow="0" w:firstColumn="1" w:lastColumn="0" w:noHBand="0" w:noVBand="1"/>
      </w:tblPr>
      <w:tblGrid>
        <w:gridCol w:w="2466"/>
        <w:gridCol w:w="1760"/>
        <w:gridCol w:w="2410"/>
        <w:gridCol w:w="2621"/>
      </w:tblGrid>
      <w:tr w:rsidR="00375D65" w:rsidTr="00B52F9E">
        <w:tc>
          <w:tcPr>
            <w:tcW w:w="2466" w:type="dxa"/>
            <w:shd w:val="clear" w:color="auto" w:fill="BFBFBF" w:themeFill="background1" w:themeFillShade="BF"/>
          </w:tcPr>
          <w:p w:rsidR="00375D65" w:rsidRPr="00326297" w:rsidRDefault="00375D65" w:rsidP="00EC2601">
            <w:pPr>
              <w:spacing w:before="100" w:beforeAutospacing="1" w:after="100" w:afterAutospacing="1"/>
              <w:jc w:val="center"/>
              <w:rPr>
                <w:b/>
              </w:rPr>
            </w:pPr>
            <w:r>
              <w:rPr>
                <w:b/>
              </w:rPr>
              <w:t xml:space="preserve">LLT </w:t>
            </w:r>
          </w:p>
        </w:tc>
        <w:tc>
          <w:tcPr>
            <w:tcW w:w="1760" w:type="dxa"/>
            <w:shd w:val="clear" w:color="auto" w:fill="BFBFBF" w:themeFill="background1" w:themeFillShade="BF"/>
          </w:tcPr>
          <w:p w:rsidR="00375D65" w:rsidRPr="00326297" w:rsidRDefault="00375D65" w:rsidP="00EC2601">
            <w:pPr>
              <w:spacing w:before="100" w:beforeAutospacing="1" w:after="100" w:afterAutospacing="1"/>
              <w:jc w:val="center"/>
              <w:rPr>
                <w:b/>
              </w:rPr>
            </w:pPr>
            <w:r w:rsidRPr="00326297">
              <w:rPr>
                <w:b/>
              </w:rPr>
              <w:t>PT</w:t>
            </w:r>
          </w:p>
        </w:tc>
        <w:tc>
          <w:tcPr>
            <w:tcW w:w="2410" w:type="dxa"/>
            <w:shd w:val="clear" w:color="auto" w:fill="BFBFBF" w:themeFill="background1" w:themeFillShade="BF"/>
          </w:tcPr>
          <w:p w:rsidR="00375D65" w:rsidRPr="00326297" w:rsidRDefault="00375D65" w:rsidP="00EC2601">
            <w:pPr>
              <w:spacing w:before="100" w:beforeAutospacing="1" w:after="100" w:afterAutospacing="1"/>
              <w:jc w:val="center"/>
              <w:rPr>
                <w:b/>
              </w:rPr>
            </w:pPr>
            <w:r>
              <w:rPr>
                <w:b/>
              </w:rPr>
              <w:t>HLT</w:t>
            </w:r>
          </w:p>
        </w:tc>
        <w:tc>
          <w:tcPr>
            <w:tcW w:w="2621" w:type="dxa"/>
            <w:shd w:val="clear" w:color="auto" w:fill="BFBFBF" w:themeFill="background1" w:themeFillShade="BF"/>
          </w:tcPr>
          <w:p w:rsidR="00375D65" w:rsidRPr="00326297" w:rsidRDefault="00375D65" w:rsidP="00EC2601">
            <w:pPr>
              <w:spacing w:before="100" w:beforeAutospacing="1" w:after="100" w:afterAutospacing="1"/>
              <w:jc w:val="center"/>
              <w:rPr>
                <w:b/>
              </w:rPr>
            </w:pPr>
            <w:r w:rsidRPr="00326297">
              <w:rPr>
                <w:b/>
              </w:rPr>
              <w:t>SOC</w:t>
            </w:r>
          </w:p>
        </w:tc>
      </w:tr>
      <w:tr w:rsidR="00375D65" w:rsidTr="00B52F9E">
        <w:tc>
          <w:tcPr>
            <w:tcW w:w="2466" w:type="dxa"/>
            <w:vAlign w:val="center"/>
          </w:tcPr>
          <w:p w:rsidR="00375D65" w:rsidRPr="004A393A" w:rsidRDefault="00375D65" w:rsidP="00EC2601">
            <w:pPr>
              <w:spacing w:before="100" w:beforeAutospacing="1" w:after="100" w:afterAutospacing="1"/>
            </w:pPr>
            <w:r>
              <w:rPr>
                <w:rFonts w:hint="eastAsia"/>
              </w:rPr>
              <w:t>非外傷性硬膜外出血（</w:t>
            </w:r>
            <w:r w:rsidRPr="002136B3">
              <w:t>Non-traumatic extradural haemorrhage</w:t>
            </w:r>
            <w:r>
              <w:t>）</w:t>
            </w:r>
          </w:p>
        </w:tc>
        <w:tc>
          <w:tcPr>
            <w:tcW w:w="1760" w:type="dxa"/>
            <w:vAlign w:val="center"/>
          </w:tcPr>
          <w:p w:rsidR="00375D65" w:rsidRPr="00326297" w:rsidRDefault="00525DA5" w:rsidP="00EC2601">
            <w:pPr>
              <w:spacing w:before="100" w:beforeAutospacing="1" w:after="100" w:afterAutospacing="1"/>
            </w:pPr>
            <w:r w:rsidRPr="00525DA5">
              <w:rPr>
                <w:rFonts w:hint="eastAsia"/>
              </w:rPr>
              <w:t>硬膜外出血</w:t>
            </w:r>
            <w:r>
              <w:rPr>
                <w:rFonts w:hint="eastAsia"/>
              </w:rPr>
              <w:t>（</w:t>
            </w:r>
            <w:r w:rsidR="00375D65">
              <w:t>Epidural haemorrhage</w:t>
            </w:r>
            <w:r>
              <w:t>）</w:t>
            </w:r>
          </w:p>
        </w:tc>
        <w:tc>
          <w:tcPr>
            <w:tcW w:w="2410" w:type="dxa"/>
            <w:vAlign w:val="center"/>
          </w:tcPr>
          <w:p w:rsidR="00525DA5" w:rsidRDefault="00525DA5" w:rsidP="00E96FCA">
            <w:r>
              <w:t>プライマリー：</w:t>
            </w:r>
          </w:p>
          <w:p w:rsidR="00525DA5" w:rsidRDefault="00525DA5" w:rsidP="00E96FCA">
            <w:r w:rsidRPr="00525DA5">
              <w:rPr>
                <w:rFonts w:hint="eastAsia"/>
              </w:rPr>
              <w:t>脳損傷ＮＥＣ</w:t>
            </w:r>
            <w:r>
              <w:rPr>
                <w:rFonts w:hint="eastAsia"/>
              </w:rPr>
              <w:t>（</w:t>
            </w:r>
            <w:r w:rsidR="00375D65" w:rsidRPr="000B4A90">
              <w:t>Cerebral injuries NEC</w:t>
            </w:r>
            <w:r>
              <w:t>）</w:t>
            </w:r>
          </w:p>
          <w:p w:rsidR="00226761" w:rsidRDefault="00226761" w:rsidP="00E96FCA"/>
          <w:p w:rsidR="00525DA5" w:rsidRDefault="00525DA5" w:rsidP="00E96FCA">
            <w:r>
              <w:t>セカンダリー：</w:t>
            </w:r>
          </w:p>
          <w:p w:rsidR="00525DA5" w:rsidRDefault="00525DA5" w:rsidP="00E96FCA">
            <w:r w:rsidRPr="00525DA5">
              <w:rPr>
                <w:rFonts w:hint="eastAsia"/>
              </w:rPr>
              <w:t>外傷性中枢神経系出血</w:t>
            </w:r>
            <w:r>
              <w:rPr>
                <w:rFonts w:hint="eastAsia"/>
              </w:rPr>
              <w:t>（</w:t>
            </w:r>
            <w:r w:rsidR="00375D65" w:rsidRPr="00BD4183">
              <w:t>Traumatic central nervous system haemorrhages</w:t>
            </w:r>
            <w:r>
              <w:t>）、</w:t>
            </w:r>
            <w:r w:rsidR="00375D65">
              <w:t xml:space="preserve">  </w:t>
            </w:r>
          </w:p>
          <w:p w:rsidR="00375D65" w:rsidRPr="008F4E4B" w:rsidRDefault="00525DA5" w:rsidP="00E96FCA">
            <w:r w:rsidRPr="00525DA5">
              <w:rPr>
                <w:rFonts w:hint="eastAsia"/>
              </w:rPr>
              <w:t>神経系出血性障害</w:t>
            </w:r>
            <w:r>
              <w:rPr>
                <w:rFonts w:hint="eastAsia"/>
              </w:rPr>
              <w:t>（</w:t>
            </w:r>
            <w:r w:rsidR="00375D65" w:rsidRPr="008F4E4B">
              <w:t>Nervous system haemorrhagic disorders</w:t>
            </w:r>
            <w:r>
              <w:t>）</w:t>
            </w:r>
          </w:p>
        </w:tc>
        <w:tc>
          <w:tcPr>
            <w:tcW w:w="2621" w:type="dxa"/>
          </w:tcPr>
          <w:p w:rsidR="00525DA5" w:rsidRDefault="00525DA5" w:rsidP="006B522F">
            <w:pPr>
              <w:jc w:val="both"/>
            </w:pPr>
            <w:r>
              <w:t>プライマリー：</w:t>
            </w:r>
          </w:p>
          <w:p w:rsidR="00525DA5" w:rsidRDefault="00525DA5" w:rsidP="006B522F">
            <w:pPr>
              <w:jc w:val="both"/>
            </w:pPr>
            <w:r w:rsidRPr="005D08F6">
              <w:rPr>
                <w:rFonts w:ascii="Arial" w:hAnsi="Arial" w:cs="Arial" w:hint="eastAsia"/>
                <w:kern w:val="28"/>
                <w:lang w:eastAsia="ja-JP"/>
              </w:rPr>
              <w:t>傷害、中毒および処置合併症</w:t>
            </w:r>
            <w:r>
              <w:rPr>
                <w:rFonts w:ascii="Arial" w:hAnsi="Arial" w:cs="Arial" w:hint="eastAsia"/>
                <w:kern w:val="28"/>
                <w:lang w:eastAsia="ja-JP"/>
              </w:rPr>
              <w:t>（</w:t>
            </w:r>
            <w:r w:rsidR="00375D65" w:rsidRPr="002136B3">
              <w:t>Injury, poisoning and procedural complications</w:t>
            </w:r>
            <w:r>
              <w:t>）</w:t>
            </w:r>
            <w:r w:rsidR="00375D65">
              <w:t xml:space="preserve"> </w:t>
            </w:r>
          </w:p>
          <w:p w:rsidR="00226761" w:rsidRDefault="00226761" w:rsidP="006B522F">
            <w:pPr>
              <w:jc w:val="both"/>
            </w:pPr>
          </w:p>
          <w:p w:rsidR="00226761" w:rsidRDefault="00525DA5" w:rsidP="006B522F">
            <w:pPr>
              <w:jc w:val="both"/>
            </w:pPr>
            <w:r>
              <w:t>セカンダリー：</w:t>
            </w:r>
            <w:r w:rsidR="00375D65">
              <w:t xml:space="preserve"> </w:t>
            </w:r>
          </w:p>
          <w:p w:rsidR="00DA21F3" w:rsidRDefault="00226761" w:rsidP="006B522F">
            <w:pPr>
              <w:jc w:val="both"/>
              <w:rPr>
                <w:lang w:eastAsia="ja-JP"/>
              </w:rPr>
            </w:pPr>
            <w:r>
              <w:t>神経系障害（</w:t>
            </w:r>
            <w:r w:rsidR="00375D65">
              <w:t>Nervous system disorders</w:t>
            </w:r>
            <w:r>
              <w:t>）、</w:t>
            </w:r>
            <w:r w:rsidR="00375D65">
              <w:t xml:space="preserve"> </w:t>
            </w:r>
          </w:p>
          <w:p w:rsidR="00375D65" w:rsidRPr="000B4A90" w:rsidRDefault="00226761" w:rsidP="006B522F">
            <w:pPr>
              <w:jc w:val="both"/>
            </w:pPr>
            <w:r>
              <w:t>血管障害（</w:t>
            </w:r>
            <w:r w:rsidR="00375D65">
              <w:t>Vascular disorders</w:t>
            </w:r>
            <w:r>
              <w:t>）</w:t>
            </w:r>
          </w:p>
        </w:tc>
      </w:tr>
      <w:tr w:rsidR="00375D65" w:rsidTr="00B52F9E">
        <w:tc>
          <w:tcPr>
            <w:tcW w:w="2466" w:type="dxa"/>
            <w:vAlign w:val="center"/>
          </w:tcPr>
          <w:p w:rsidR="00375D65" w:rsidRPr="004A393A" w:rsidRDefault="00375D65" w:rsidP="00EC2601">
            <w:pPr>
              <w:spacing w:before="100" w:beforeAutospacing="1" w:after="100" w:afterAutospacing="1"/>
            </w:pPr>
            <w:r w:rsidRPr="00375D65">
              <w:rPr>
                <w:rFonts w:hint="eastAsia"/>
              </w:rPr>
              <w:t>非外傷性膝蓋腱断裂</w:t>
            </w:r>
            <w:r>
              <w:rPr>
                <w:rFonts w:hint="eastAsia"/>
              </w:rPr>
              <w:t>（</w:t>
            </w:r>
            <w:r w:rsidRPr="004A393A">
              <w:t>Non-traumatic rupture of patellar tendon</w:t>
            </w:r>
            <w:r>
              <w:t>）</w:t>
            </w:r>
          </w:p>
        </w:tc>
        <w:tc>
          <w:tcPr>
            <w:tcW w:w="1760" w:type="dxa"/>
            <w:vAlign w:val="center"/>
          </w:tcPr>
          <w:p w:rsidR="00375D65" w:rsidRPr="00326297" w:rsidRDefault="00525DA5" w:rsidP="00EC2601">
            <w:pPr>
              <w:spacing w:before="100" w:beforeAutospacing="1" w:after="100" w:afterAutospacing="1"/>
            </w:pPr>
            <w:r w:rsidRPr="00525DA5">
              <w:rPr>
                <w:rFonts w:hint="eastAsia"/>
              </w:rPr>
              <w:t>腱断裂</w:t>
            </w:r>
            <w:r>
              <w:rPr>
                <w:rFonts w:hint="eastAsia"/>
              </w:rPr>
              <w:t>（</w:t>
            </w:r>
            <w:r w:rsidR="00375D65">
              <w:t>Tendon rupture</w:t>
            </w:r>
            <w:r>
              <w:t>）</w:t>
            </w:r>
          </w:p>
        </w:tc>
        <w:tc>
          <w:tcPr>
            <w:tcW w:w="2410" w:type="dxa"/>
          </w:tcPr>
          <w:p w:rsidR="00226761" w:rsidRDefault="00226761" w:rsidP="006B522F">
            <w:pPr>
              <w:jc w:val="both"/>
            </w:pPr>
            <w:r>
              <w:t>プライマリー：</w:t>
            </w:r>
          </w:p>
          <w:p w:rsidR="00226761" w:rsidRDefault="00226761" w:rsidP="006B522F">
            <w:pPr>
              <w:jc w:val="both"/>
            </w:pPr>
            <w:r w:rsidRPr="00226761">
              <w:rPr>
                <w:rFonts w:hint="eastAsia"/>
              </w:rPr>
              <w:t>筋、腱および靱帯損傷</w:t>
            </w:r>
            <w:r>
              <w:rPr>
                <w:rFonts w:hint="eastAsia"/>
              </w:rPr>
              <w:t>（</w:t>
            </w:r>
            <w:r w:rsidR="00375D65" w:rsidRPr="000B4A90">
              <w:t>Muscle, tendon and ligament injuries</w:t>
            </w:r>
            <w:r>
              <w:t>）</w:t>
            </w:r>
            <w:r w:rsidR="00375D65">
              <w:t xml:space="preserve"> </w:t>
            </w:r>
          </w:p>
          <w:p w:rsidR="00226761" w:rsidRDefault="00226761" w:rsidP="006B522F">
            <w:pPr>
              <w:jc w:val="both"/>
            </w:pPr>
          </w:p>
          <w:p w:rsidR="00226761" w:rsidRDefault="00226761" w:rsidP="006B522F">
            <w:pPr>
              <w:jc w:val="both"/>
            </w:pPr>
            <w:r>
              <w:t>セカンダリー：</w:t>
            </w:r>
          </w:p>
          <w:p w:rsidR="00375D65" w:rsidRPr="00412887" w:rsidRDefault="00226761" w:rsidP="006B522F">
            <w:pPr>
              <w:jc w:val="both"/>
            </w:pPr>
            <w:r w:rsidRPr="00226761">
              <w:rPr>
                <w:rFonts w:hint="eastAsia"/>
              </w:rPr>
              <w:t>腱障害</w:t>
            </w:r>
            <w:r>
              <w:rPr>
                <w:rFonts w:hint="eastAsia"/>
              </w:rPr>
              <w:t>（</w:t>
            </w:r>
            <w:r w:rsidR="00375D65" w:rsidRPr="00412887">
              <w:t>Tendon disorders</w:t>
            </w:r>
            <w:r>
              <w:t>）</w:t>
            </w:r>
          </w:p>
        </w:tc>
        <w:tc>
          <w:tcPr>
            <w:tcW w:w="2621" w:type="dxa"/>
            <w:vAlign w:val="center"/>
          </w:tcPr>
          <w:p w:rsidR="00226761" w:rsidRDefault="00226761" w:rsidP="00E96FCA">
            <w:pPr>
              <w:keepNext/>
            </w:pPr>
            <w:r>
              <w:t>プライマリー：</w:t>
            </w:r>
          </w:p>
          <w:p w:rsidR="00226761" w:rsidRDefault="00226761" w:rsidP="00E96FCA">
            <w:pPr>
              <w:keepNext/>
            </w:pPr>
            <w:r w:rsidRPr="00226761">
              <w:rPr>
                <w:rFonts w:hint="eastAsia"/>
              </w:rPr>
              <w:t>傷害、中毒および処置合併症</w:t>
            </w:r>
            <w:r>
              <w:rPr>
                <w:rFonts w:hint="eastAsia"/>
              </w:rPr>
              <w:t>（</w:t>
            </w:r>
            <w:r w:rsidR="00375D65" w:rsidRPr="002136B3">
              <w:t>Injury, poisoning and procedural complications</w:t>
            </w:r>
            <w:r>
              <w:t>）</w:t>
            </w:r>
          </w:p>
          <w:p w:rsidR="00226761" w:rsidRDefault="00226761" w:rsidP="00E96FCA">
            <w:pPr>
              <w:keepNext/>
            </w:pPr>
          </w:p>
          <w:p w:rsidR="00226761" w:rsidRDefault="00226761" w:rsidP="00E96FCA">
            <w:pPr>
              <w:keepNext/>
            </w:pPr>
            <w:r>
              <w:t>セカンダリー：</w:t>
            </w:r>
          </w:p>
          <w:p w:rsidR="00375D65" w:rsidRDefault="00226761" w:rsidP="00E96FCA">
            <w:pPr>
              <w:keepNext/>
            </w:pPr>
            <w:r>
              <w:rPr>
                <w:rFonts w:hint="eastAsia"/>
              </w:rPr>
              <w:t>筋骨格系および結合組織障（</w:t>
            </w:r>
            <w:r w:rsidR="00375D65" w:rsidRPr="00412887">
              <w:t>Musculoskeletal and connective tissue disorders</w:t>
            </w:r>
            <w:r>
              <w:t>）</w:t>
            </w:r>
          </w:p>
        </w:tc>
      </w:tr>
    </w:tbl>
    <w:p w:rsidR="00375D65" w:rsidRPr="00375D65" w:rsidRDefault="00375D65" w:rsidP="00960CB5">
      <w:pPr>
        <w:rPr>
          <w:rFonts w:ascii="Arial" w:hAnsi="Arial" w:cs="Arial"/>
          <w:kern w:val="28"/>
          <w:lang w:eastAsia="ja-JP"/>
        </w:rPr>
      </w:pPr>
    </w:p>
    <w:p w:rsidR="00226761" w:rsidRPr="00BA1E72" w:rsidRDefault="00840E4E" w:rsidP="00960CB5">
      <w:pPr>
        <w:rPr>
          <w:rFonts w:cs="Arial"/>
          <w:kern w:val="28"/>
          <w:lang w:eastAsia="ja-JP"/>
        </w:rPr>
      </w:pPr>
      <w:r w:rsidRPr="00BA1E72">
        <w:rPr>
          <w:rFonts w:cs="Arial"/>
          <w:kern w:val="28"/>
          <w:lang w:eastAsia="ja-JP"/>
        </w:rPr>
        <w:t>例示にある筋および腱の問題の場合、広域概念の「傷害」に対しては、加齢、炎症、線維症、および薬物の影響による変化のように外傷性に加えて他の損傷要因に適応することが可能であることから、</w:t>
      </w:r>
      <w:r w:rsidR="00AE564F" w:rsidRPr="00BA1E72">
        <w:rPr>
          <w:rFonts w:cs="Arial"/>
          <w:kern w:val="28"/>
          <w:lang w:eastAsia="ja-JP"/>
        </w:rPr>
        <w:t>非外傷性の概念への</w:t>
      </w:r>
      <w:r w:rsidR="00AE564F" w:rsidRPr="00BA1E72">
        <w:rPr>
          <w:rFonts w:cs="Arial" w:hint="eastAsia"/>
          <w:kern w:val="28"/>
          <w:lang w:eastAsia="ja-JP"/>
        </w:rPr>
        <w:t>SOC傷害、中毒および処置合併症（</w:t>
      </w:r>
      <w:r w:rsidR="00AE564F" w:rsidRPr="00BA1E72">
        <w:rPr>
          <w:rFonts w:cs="Arial"/>
          <w:kern w:val="28"/>
          <w:lang w:eastAsia="ja-JP"/>
        </w:rPr>
        <w:t>Injury, poisoning and procedural complications）に対するプライマリーSOCの割り付けを適正に保つことをMSSOは決め</w:t>
      </w:r>
      <w:r w:rsidRPr="00BA1E72">
        <w:rPr>
          <w:rFonts w:cs="Arial"/>
          <w:kern w:val="28"/>
          <w:lang w:eastAsia="ja-JP"/>
        </w:rPr>
        <w:t>た。</w:t>
      </w:r>
    </w:p>
    <w:p w:rsidR="00840E4E" w:rsidRPr="00BA1E72" w:rsidRDefault="00840E4E" w:rsidP="00960CB5">
      <w:pPr>
        <w:rPr>
          <w:rFonts w:cs="Arial"/>
          <w:kern w:val="28"/>
          <w:lang w:eastAsia="ja-JP"/>
        </w:rPr>
      </w:pPr>
    </w:p>
    <w:p w:rsidR="00840E4E" w:rsidRPr="00BA1E72" w:rsidRDefault="00840E4E" w:rsidP="00960CB5">
      <w:pPr>
        <w:rPr>
          <w:rFonts w:cs="Arial"/>
          <w:kern w:val="28"/>
          <w:lang w:eastAsia="ja-JP"/>
        </w:rPr>
      </w:pPr>
      <w:r w:rsidRPr="00BA1E72">
        <w:rPr>
          <w:rFonts w:cs="Arial" w:hint="eastAsia"/>
          <w:kern w:val="28"/>
          <w:lang w:eastAsia="ja-JP"/>
        </w:rPr>
        <w:t>HLT外傷性中枢神経系出血（</w:t>
      </w:r>
      <w:r w:rsidRPr="00BA1E72">
        <w:rPr>
          <w:rFonts w:cs="Arial"/>
          <w:kern w:val="28"/>
          <w:lang w:eastAsia="ja-JP"/>
        </w:rPr>
        <w:t>Traumatic central nervous system haemorrhages）の</w:t>
      </w:r>
      <w:r w:rsidRPr="00BA1E72">
        <w:rPr>
          <w:rFonts w:cs="Arial" w:hint="eastAsia"/>
          <w:kern w:val="28"/>
          <w:lang w:eastAsia="ja-JP"/>
        </w:rPr>
        <w:t>PT硬膜外出血</w:t>
      </w:r>
      <w:r w:rsidRPr="00BA1E72">
        <w:rPr>
          <w:rFonts w:cs="Arial"/>
          <w:kern w:val="28"/>
          <w:lang w:eastAsia="ja-JP"/>
        </w:rPr>
        <w:t>（Epidural haemorrhage）の下位にある４つの非外傷性LLTが存在することにMSSOは気づいている（上記表の例参照）。</w:t>
      </w:r>
      <w:r w:rsidR="002C5826" w:rsidRPr="00BA1E72">
        <w:rPr>
          <w:rFonts w:cs="Arial"/>
          <w:kern w:val="28"/>
          <w:lang w:eastAsia="ja-JP"/>
        </w:rPr>
        <w:t xml:space="preserve">　「外傷性」のHLTの下位にあるこの配置は不適正である；しかしながら</w:t>
      </w:r>
      <w:r w:rsidR="00C5517F" w:rsidRPr="00BA1E72">
        <w:rPr>
          <w:rFonts w:cs="Arial"/>
          <w:kern w:val="28"/>
          <w:lang w:eastAsia="ja-JP"/>
        </w:rPr>
        <w:t>、</w:t>
      </w:r>
      <w:r w:rsidR="002C5826" w:rsidRPr="00BA1E72">
        <w:rPr>
          <w:rFonts w:cs="Arial"/>
          <w:kern w:val="28"/>
          <w:lang w:eastAsia="ja-JP"/>
        </w:rPr>
        <w:t>これらを移動させ</w:t>
      </w:r>
      <w:r w:rsidR="00E017BA" w:rsidRPr="00BA1E72">
        <w:rPr>
          <w:rFonts w:cs="Arial"/>
          <w:kern w:val="28"/>
          <w:lang w:eastAsia="ja-JP"/>
        </w:rPr>
        <w:t>るためには</w:t>
      </w:r>
      <w:r w:rsidR="002C5826" w:rsidRPr="00BA1E72">
        <w:rPr>
          <w:rFonts w:cs="Arial"/>
          <w:kern w:val="28"/>
          <w:lang w:eastAsia="ja-JP"/>
        </w:rPr>
        <w:t>、</w:t>
      </w:r>
      <w:r w:rsidR="00E017BA" w:rsidRPr="00BA1E72">
        <w:rPr>
          <w:rFonts w:cs="Arial"/>
          <w:kern w:val="28"/>
          <w:lang w:eastAsia="ja-JP"/>
        </w:rPr>
        <w:t>新規PTの作成、即ち種々の解剖学的な部位での複合的な出血用語に対する適格な</w:t>
      </w:r>
      <w:r w:rsidR="00BF7325" w:rsidRPr="00BA1E72">
        <w:rPr>
          <w:rFonts w:cs="Arial"/>
          <w:kern w:val="28"/>
          <w:lang w:eastAsia="ja-JP"/>
        </w:rPr>
        <w:t>、</w:t>
      </w:r>
      <w:r w:rsidR="00E017BA" w:rsidRPr="00BA1E72">
        <w:rPr>
          <w:rFonts w:cs="Arial"/>
          <w:kern w:val="28"/>
          <w:lang w:eastAsia="ja-JP"/>
        </w:rPr>
        <w:t>不適格な用語（外傷性および非外傷性）　の追加の前例配置となる可能性のある</w:t>
      </w:r>
      <w:r w:rsidR="002C5826" w:rsidRPr="00BA1E72">
        <w:rPr>
          <w:rFonts w:cs="Arial" w:hint="eastAsia"/>
          <w:kern w:val="28"/>
          <w:lang w:eastAsia="ja-JP"/>
        </w:rPr>
        <w:t>硬膜外出血（</w:t>
      </w:r>
      <w:r w:rsidR="002C5826" w:rsidRPr="00BA1E72">
        <w:rPr>
          <w:rFonts w:cs="Arial"/>
          <w:kern w:val="28"/>
          <w:lang w:eastAsia="ja-JP"/>
        </w:rPr>
        <w:t>epidural hemorrhage）に</w:t>
      </w:r>
      <w:r w:rsidR="00E017BA" w:rsidRPr="00BA1E72">
        <w:rPr>
          <w:rFonts w:cs="Arial"/>
          <w:kern w:val="28"/>
          <w:lang w:eastAsia="ja-JP"/>
        </w:rPr>
        <w:t>対して、適格な</w:t>
      </w:r>
      <w:r w:rsidR="002C5826" w:rsidRPr="00BA1E72">
        <w:rPr>
          <w:rFonts w:cs="Arial"/>
          <w:kern w:val="28"/>
          <w:lang w:eastAsia="ja-JP"/>
        </w:rPr>
        <w:t>非外傷性のPT</w:t>
      </w:r>
      <w:r w:rsidR="00E017BA" w:rsidRPr="00BA1E72">
        <w:rPr>
          <w:rFonts w:cs="Arial"/>
          <w:kern w:val="28"/>
          <w:lang w:eastAsia="ja-JP"/>
        </w:rPr>
        <w:t>の作成</w:t>
      </w:r>
      <w:r w:rsidR="00BF7325" w:rsidRPr="00BA1E72">
        <w:rPr>
          <w:rFonts w:cs="Arial"/>
          <w:kern w:val="28"/>
          <w:lang w:eastAsia="ja-JP"/>
        </w:rPr>
        <w:t>することが必要となる。</w:t>
      </w:r>
      <w:r w:rsidR="003E0F21" w:rsidRPr="00BA1E72">
        <w:rPr>
          <w:rFonts w:cs="Arial" w:hint="eastAsia"/>
          <w:kern w:val="28"/>
          <w:lang w:eastAsia="ja-JP"/>
        </w:rPr>
        <w:t>病因論学的、解剖学的位置の療法を反映する組み合わせの出血用語を作ることは、</w:t>
      </w:r>
      <w:r w:rsidR="00BF7325" w:rsidRPr="00BA1E72">
        <w:rPr>
          <w:rFonts w:cs="Arial"/>
          <w:kern w:val="28"/>
          <w:lang w:eastAsia="ja-JP"/>
        </w:rPr>
        <w:t>ファーマコビジランスの観点から</w:t>
      </w:r>
      <w:r w:rsidR="002C5826" w:rsidRPr="00BA1E72">
        <w:rPr>
          <w:rFonts w:cs="Arial"/>
          <w:kern w:val="28"/>
          <w:lang w:eastAsia="ja-JP"/>
        </w:rPr>
        <w:t xml:space="preserve"> </w:t>
      </w:r>
      <w:r w:rsidR="00BF7325" w:rsidRPr="00BA1E72">
        <w:rPr>
          <w:rFonts w:cs="Arial" w:hint="eastAsia"/>
          <w:kern w:val="28"/>
          <w:lang w:eastAsia="ja-JP"/>
        </w:rPr>
        <w:t>実用的ではない。</w:t>
      </w:r>
      <w:r w:rsidR="003E0F21" w:rsidRPr="00BA1E72">
        <w:rPr>
          <w:rFonts w:cs="Arial" w:hint="eastAsia"/>
          <w:kern w:val="28"/>
          <w:lang w:eastAsia="ja-JP"/>
        </w:rPr>
        <w:t>それ故、今まで使用されてきたデータの最小限での影響で最良な解決法は、LLT非外傷性硬膜外出血（</w:t>
      </w:r>
      <w:r w:rsidR="003E0F21" w:rsidRPr="00BA1E72">
        <w:rPr>
          <w:rFonts w:cs="Arial"/>
          <w:kern w:val="28"/>
          <w:lang w:eastAsia="ja-JP"/>
        </w:rPr>
        <w:t>Non-traumatic extradural haemorrhage）</w:t>
      </w:r>
      <w:r w:rsidR="00C7409F" w:rsidRPr="00BA1E72">
        <w:rPr>
          <w:rFonts w:cs="Arial"/>
          <w:kern w:val="28"/>
          <w:lang w:eastAsia="ja-JP"/>
        </w:rPr>
        <w:t>、および</w:t>
      </w:r>
      <w:r w:rsidR="00C7409F" w:rsidRPr="00BA1E72">
        <w:rPr>
          <w:rFonts w:cs="Arial" w:hint="eastAsia"/>
          <w:kern w:val="28"/>
          <w:lang w:eastAsia="ja-JP"/>
        </w:rPr>
        <w:t>LLT非外傷性硬膜外出血（</w:t>
      </w:r>
      <w:r w:rsidR="00C7409F" w:rsidRPr="00BA1E72">
        <w:rPr>
          <w:rFonts w:cs="Arial"/>
          <w:kern w:val="28"/>
          <w:lang w:eastAsia="ja-JP"/>
        </w:rPr>
        <w:t>Non-traumatic extradural hemorrhage）</w:t>
      </w:r>
      <w:r w:rsidR="003E0F21" w:rsidRPr="00BA1E72">
        <w:rPr>
          <w:rFonts w:cs="Arial" w:hint="eastAsia"/>
          <w:kern w:val="28"/>
          <w:lang w:eastAsia="ja-JP"/>
        </w:rPr>
        <w:t>のステータスを変更することである。</w:t>
      </w:r>
      <w:r w:rsidR="00B31077" w:rsidRPr="00BA1E72">
        <w:rPr>
          <w:rFonts w:cs="Arial" w:hint="eastAsia"/>
          <w:kern w:val="28"/>
          <w:lang w:eastAsia="ja-JP"/>
        </w:rPr>
        <w:t>２つの他の非外傷性LLT、即ちLLT非外傷性硬膜外出血（</w:t>
      </w:r>
      <w:r w:rsidR="00B31077" w:rsidRPr="00BA1E72">
        <w:rPr>
          <w:rFonts w:cs="Arial"/>
          <w:kern w:val="28"/>
          <w:lang w:eastAsia="ja-JP"/>
        </w:rPr>
        <w:t>Nontraumatic extradural haemorrhage）、および</w:t>
      </w:r>
      <w:r w:rsidR="00B31077" w:rsidRPr="00BA1E72">
        <w:rPr>
          <w:rFonts w:cs="Arial" w:hint="eastAsia"/>
          <w:kern w:val="28"/>
          <w:lang w:eastAsia="ja-JP"/>
        </w:rPr>
        <w:t>LLT非外傷性硬膜外出血（</w:t>
      </w:r>
      <w:r w:rsidR="00B31077" w:rsidRPr="00BA1E72">
        <w:rPr>
          <w:rFonts w:cs="Arial"/>
          <w:kern w:val="28"/>
          <w:lang w:eastAsia="ja-JP"/>
        </w:rPr>
        <w:t>Nontraumatic extradural hemorrhage）は、既にノンカレントである。4.5章LLTカレントステータスの変更を参照。</w:t>
      </w:r>
    </w:p>
    <w:p w:rsidR="001333AA" w:rsidRPr="00E96FCA" w:rsidRDefault="001333AA" w:rsidP="00960CB5">
      <w:pPr>
        <w:rPr>
          <w:rFonts w:ascii="Arial" w:hAnsi="Arial" w:cs="Arial"/>
          <w:kern w:val="28"/>
          <w:lang w:eastAsia="ja-JP"/>
        </w:rPr>
      </w:pPr>
    </w:p>
    <w:p w:rsidR="009F125D" w:rsidRDefault="009F125D">
      <w:pPr>
        <w:rPr>
          <w:b/>
          <w:caps/>
          <w:kern w:val="28"/>
          <w:szCs w:val="24"/>
          <w:lang w:eastAsia="ja-JP"/>
        </w:rPr>
        <w:sectPr w:rsidR="009F125D" w:rsidSect="00985252">
          <w:headerReference w:type="default" r:id="rId27"/>
          <w:type w:val="continuous"/>
          <w:pgSz w:w="11907" w:h="16840" w:code="9"/>
          <w:pgMar w:top="1474" w:right="1440" w:bottom="567" w:left="1440" w:header="1089" w:footer="431" w:gutter="0"/>
          <w:cols w:space="720"/>
          <w:docGrid w:linePitch="326"/>
        </w:sectPr>
      </w:pPr>
      <w:bookmarkStart w:id="92" w:name="_Toc361375923"/>
      <w:bookmarkStart w:id="93" w:name="_Toc361375924"/>
      <w:bookmarkStart w:id="94" w:name="_Toc280764982"/>
      <w:bookmarkStart w:id="95" w:name="_Toc280782371"/>
      <w:bookmarkStart w:id="96" w:name="_Toc280854829"/>
      <w:bookmarkEnd w:id="92"/>
      <w:bookmarkEnd w:id="93"/>
      <w:bookmarkEnd w:id="94"/>
      <w:bookmarkEnd w:id="95"/>
      <w:bookmarkEnd w:id="96"/>
      <w:r>
        <w:rPr>
          <w:b/>
          <w:caps/>
          <w:kern w:val="28"/>
          <w:szCs w:val="24"/>
          <w:lang w:eastAsia="ja-JP"/>
        </w:rPr>
        <w:br w:type="page"/>
      </w:r>
    </w:p>
    <w:p w:rsidR="009F125D" w:rsidRPr="00110A86" w:rsidRDefault="009F125D" w:rsidP="00136943">
      <w:pPr>
        <w:pStyle w:val="1"/>
      </w:pPr>
      <w:bookmarkStart w:id="97" w:name="_Toc443384283"/>
      <w:r w:rsidRPr="00110A86">
        <w:lastRenderedPageBreak/>
        <w:t>変更点のまとめ</w:t>
      </w:r>
      <w:bookmarkEnd w:id="97"/>
    </w:p>
    <w:p w:rsidR="009F125D" w:rsidRPr="00D42640" w:rsidRDefault="009F125D" w:rsidP="00D42640">
      <w:pPr>
        <w:pStyle w:val="2"/>
        <w:numPr>
          <w:ilvl w:val="1"/>
          <w:numId w:val="26"/>
        </w:numPr>
        <w:tabs>
          <w:tab w:val="clear" w:pos="718"/>
          <w:tab w:val="num" w:pos="426"/>
        </w:tabs>
        <w:spacing w:before="120"/>
        <w:ind w:left="567"/>
        <w:rPr>
          <w:caps w:val="0"/>
          <w:lang w:eastAsia="ja-JP"/>
        </w:rPr>
      </w:pPr>
      <w:bookmarkStart w:id="98" w:name="_Toc250712009"/>
      <w:bookmarkStart w:id="99" w:name="_Toc250730032"/>
      <w:bookmarkStart w:id="100" w:name="_Toc250712010"/>
      <w:bookmarkStart w:id="101" w:name="_Toc250730033"/>
      <w:bookmarkStart w:id="102" w:name="_Toc218999249"/>
      <w:bookmarkStart w:id="103" w:name="_Toc218999751"/>
      <w:bookmarkStart w:id="104" w:name="_Toc219000244"/>
      <w:bookmarkStart w:id="105" w:name="_Toc219000324"/>
      <w:bookmarkStart w:id="106" w:name="_Toc219000350"/>
      <w:bookmarkStart w:id="107" w:name="_Toc218999250"/>
      <w:bookmarkStart w:id="108" w:name="_Toc218999752"/>
      <w:bookmarkStart w:id="109" w:name="_Toc219000245"/>
      <w:bookmarkStart w:id="110" w:name="_Toc219000325"/>
      <w:bookmarkStart w:id="111" w:name="_Toc219000351"/>
      <w:bookmarkStart w:id="112" w:name="_Toc218999251"/>
      <w:bookmarkStart w:id="113" w:name="_Toc218999753"/>
      <w:bookmarkStart w:id="114" w:name="_Toc219000246"/>
      <w:bookmarkStart w:id="115" w:name="_Toc219000326"/>
      <w:bookmarkStart w:id="116" w:name="_Toc219000352"/>
      <w:bookmarkStart w:id="117" w:name="_Toc218994056"/>
      <w:bookmarkStart w:id="118" w:name="_Toc218994139"/>
      <w:bookmarkStart w:id="119" w:name="_Toc218994241"/>
      <w:bookmarkStart w:id="120" w:name="_Toc218999252"/>
      <w:bookmarkStart w:id="121" w:name="_Toc218999754"/>
      <w:bookmarkStart w:id="122" w:name="_Toc219000247"/>
      <w:bookmarkStart w:id="123" w:name="_Toc219000327"/>
      <w:bookmarkStart w:id="124" w:name="_Toc219000353"/>
      <w:bookmarkStart w:id="125" w:name="_Toc142461265"/>
      <w:bookmarkStart w:id="126" w:name="_Toc142464887"/>
      <w:bookmarkStart w:id="127" w:name="_Toc142465089"/>
      <w:bookmarkStart w:id="128" w:name="_Toc142465674"/>
      <w:bookmarkStart w:id="129" w:name="_Toc142465800"/>
      <w:bookmarkStart w:id="130" w:name="_Toc142465905"/>
      <w:bookmarkStart w:id="131" w:name="_Toc142191559"/>
      <w:bookmarkStart w:id="132" w:name="_Toc142461267"/>
      <w:bookmarkStart w:id="133" w:name="_Toc142464889"/>
      <w:bookmarkStart w:id="134" w:name="_Toc142465091"/>
      <w:bookmarkStart w:id="135" w:name="_Toc142465676"/>
      <w:bookmarkStart w:id="136" w:name="_Toc142465802"/>
      <w:bookmarkStart w:id="137" w:name="_Toc142465907"/>
      <w:bookmarkStart w:id="138" w:name="_Toc142191561"/>
      <w:bookmarkStart w:id="139" w:name="_Toc142461269"/>
      <w:bookmarkStart w:id="140" w:name="_Toc142464891"/>
      <w:bookmarkStart w:id="141" w:name="_Toc142465093"/>
      <w:bookmarkStart w:id="142" w:name="_Toc142465678"/>
      <w:bookmarkStart w:id="143" w:name="_Toc142465804"/>
      <w:bookmarkStart w:id="144" w:name="_Toc142465909"/>
      <w:bookmarkStart w:id="145" w:name="_Toc142191562"/>
      <w:bookmarkStart w:id="146" w:name="_Toc142461270"/>
      <w:bookmarkStart w:id="147" w:name="_Toc142464892"/>
      <w:bookmarkStart w:id="148" w:name="_Toc142465094"/>
      <w:bookmarkStart w:id="149" w:name="_Toc142465679"/>
      <w:bookmarkStart w:id="150" w:name="_Toc142465805"/>
      <w:bookmarkStart w:id="151" w:name="_Toc142465910"/>
      <w:bookmarkStart w:id="152" w:name="_Toc142191564"/>
      <w:bookmarkStart w:id="153" w:name="_Toc142461272"/>
      <w:bookmarkStart w:id="154" w:name="_Toc142464894"/>
      <w:bookmarkStart w:id="155" w:name="_Toc142465096"/>
      <w:bookmarkStart w:id="156" w:name="_Toc142465681"/>
      <w:bookmarkStart w:id="157" w:name="_Toc142465807"/>
      <w:bookmarkStart w:id="158" w:name="_Toc142465912"/>
      <w:bookmarkStart w:id="159" w:name="_Toc443384284"/>
      <w:bookmarkStart w:id="160" w:name="_Toc125881439"/>
      <w:bookmarkEnd w:id="82"/>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D42640">
        <w:rPr>
          <w:caps w:val="0"/>
          <w:lang w:eastAsia="ja-JP"/>
        </w:rPr>
        <w:t>用語集への影響のまとめ</w:t>
      </w:r>
      <w:bookmarkEnd w:id="159"/>
    </w:p>
    <w:p w:rsidR="009F125D" w:rsidRPr="00110A86" w:rsidRDefault="009F125D" w:rsidP="009328C3">
      <w:pPr>
        <w:spacing w:beforeLines="50" w:before="120"/>
        <w:rPr>
          <w:rFonts w:cs="Arial"/>
          <w:lang w:eastAsia="ja-JP"/>
        </w:rPr>
      </w:pPr>
      <w:r w:rsidRPr="00110A86">
        <w:rPr>
          <w:rFonts w:cs="Arial"/>
          <w:lang w:eastAsia="ja-JP"/>
        </w:rPr>
        <w:t>下記の表4-1</w:t>
      </w:r>
      <w:r w:rsidRPr="00110A86">
        <w:rPr>
          <w:rFonts w:cs="Arial" w:hint="eastAsia"/>
          <w:lang w:eastAsia="ja-JP"/>
        </w:rPr>
        <w:t>～</w:t>
      </w:r>
      <w:r w:rsidRPr="00110A86">
        <w:rPr>
          <w:rFonts w:cs="Arial"/>
          <w:lang w:eastAsia="ja-JP"/>
        </w:rPr>
        <w:t>4-</w:t>
      </w:r>
      <w:r w:rsidRPr="00110A86">
        <w:rPr>
          <w:rFonts w:cs="Arial" w:hint="eastAsia"/>
          <w:lang w:eastAsia="ja-JP"/>
        </w:rPr>
        <w:t>5</w:t>
      </w:r>
      <w:r w:rsidRPr="00110A86">
        <w:rPr>
          <w:rFonts w:cs="Arial"/>
          <w:lang w:eastAsia="ja-JP"/>
        </w:rPr>
        <w:t>はバージョン</w:t>
      </w:r>
      <w:r w:rsidR="003F4273">
        <w:rPr>
          <w:rFonts w:cs="Arial"/>
          <w:lang w:eastAsia="ja-JP"/>
        </w:rPr>
        <w:t>19.0</w:t>
      </w:r>
      <w:r w:rsidRPr="00110A86">
        <w:rPr>
          <w:rFonts w:cs="Arial" w:hint="eastAsia"/>
          <w:lang w:eastAsia="ja-JP"/>
        </w:rPr>
        <w:t>中の</w:t>
      </w:r>
      <w:r w:rsidRPr="00110A86">
        <w:rPr>
          <w:rFonts w:cs="Arial"/>
          <w:lang w:eastAsia="ja-JP"/>
        </w:rPr>
        <w:t>MedDRA</w:t>
      </w:r>
      <w:r w:rsidRPr="00110A86">
        <w:rPr>
          <w:rFonts w:cs="Arial" w:hint="eastAsia"/>
          <w:lang w:eastAsia="ja-JP"/>
        </w:rPr>
        <w:t>用語への影響をまとめたもので、参考までに記載した。バージョン</w:t>
      </w:r>
      <w:r w:rsidR="003F4273">
        <w:rPr>
          <w:rFonts w:cs="Arial"/>
          <w:lang w:eastAsia="ja-JP"/>
        </w:rPr>
        <w:t>19.0</w:t>
      </w:r>
      <w:r w:rsidRPr="00110A86">
        <w:rPr>
          <w:rFonts w:cs="Arial" w:hint="eastAsia"/>
          <w:lang w:eastAsia="ja-JP"/>
        </w:rPr>
        <w:t>での変更の詳細については、</w:t>
      </w:r>
      <w:r w:rsidRPr="00110A86">
        <w:rPr>
          <w:rFonts w:cs="Arial"/>
          <w:lang w:eastAsia="ja-JP"/>
        </w:rPr>
        <w:t>MedDRA</w:t>
      </w:r>
      <w:r w:rsidR="00451A16">
        <w:rPr>
          <w:rFonts w:cs="Arial" w:hint="eastAsia"/>
          <w:lang w:eastAsia="ja-JP"/>
        </w:rPr>
        <w:t xml:space="preserve"> </w:t>
      </w:r>
      <w:r w:rsidR="00451A16" w:rsidRPr="00451A16">
        <w:rPr>
          <w:rFonts w:cs="Arial"/>
          <w:lang w:eastAsia="ja-JP"/>
        </w:rPr>
        <w:t>Version Report</w:t>
      </w:r>
      <w:r w:rsidRPr="00110A86">
        <w:rPr>
          <w:rFonts w:cs="Arial" w:hint="eastAsia"/>
          <w:lang w:eastAsia="ja-JP"/>
        </w:rPr>
        <w:t>を参照されたい。</w:t>
      </w:r>
    </w:p>
    <w:p w:rsidR="00572754" w:rsidRDefault="009F125D" w:rsidP="009328C3">
      <w:pPr>
        <w:spacing w:beforeLines="50" w:before="120"/>
        <w:ind w:leftChars="118" w:left="1063" w:hangingChars="365" w:hanging="803"/>
        <w:rPr>
          <w:rFonts w:cs="Arial"/>
          <w:lang w:eastAsia="ja-JP"/>
        </w:rPr>
      </w:pPr>
      <w:r w:rsidRPr="00067C8C">
        <w:rPr>
          <w:rFonts w:cs="Arial" w:hint="eastAsia"/>
          <w:lang w:eastAsia="ja-JP"/>
        </w:rPr>
        <w:t>JMO注：JMOではMSSOの</w:t>
      </w:r>
      <w:r w:rsidR="00451A16" w:rsidRPr="00451A16">
        <w:rPr>
          <w:rFonts w:cs="Arial"/>
          <w:lang w:eastAsia="ja-JP"/>
        </w:rPr>
        <w:t>Version Report</w:t>
      </w:r>
      <w:r w:rsidRPr="00067C8C">
        <w:rPr>
          <w:rFonts w:cs="Arial" w:hint="eastAsia"/>
          <w:lang w:eastAsia="ja-JP"/>
        </w:rPr>
        <w:t>とほぼ同様の情報を「MedDRA/J V</w:t>
      </w:r>
      <w:r w:rsidR="003F4273">
        <w:rPr>
          <w:rFonts w:cs="Arial" w:hint="eastAsia"/>
          <w:lang w:eastAsia="ja-JP"/>
        </w:rPr>
        <w:t>19.0</w:t>
      </w:r>
      <w:r w:rsidRPr="00067C8C">
        <w:rPr>
          <w:rFonts w:cs="Arial" w:hint="eastAsia"/>
          <w:lang w:eastAsia="ja-JP"/>
        </w:rPr>
        <w:t>改訂情報」として提供している。バージョンアップ時に配布されるCD-ROMまたはJMOの</w:t>
      </w:r>
      <w:r w:rsidR="003F4273">
        <w:rPr>
          <w:rFonts w:cs="Arial"/>
          <w:lang w:eastAsia="ja-JP"/>
        </w:rPr>
        <w:t>ウェブサイト</w:t>
      </w:r>
      <w:r w:rsidRPr="00067C8C">
        <w:rPr>
          <w:rFonts w:cs="Arial" w:hint="eastAsia"/>
          <w:lang w:eastAsia="ja-JP"/>
        </w:rPr>
        <w:t>から入手されたい。</w:t>
      </w:r>
    </w:p>
    <w:p w:rsidR="00572754" w:rsidRDefault="00572754" w:rsidP="009328C3">
      <w:pPr>
        <w:spacing w:beforeLines="100" w:before="240"/>
        <w:ind w:leftChars="118" w:left="1026" w:hangingChars="365" w:hanging="766"/>
        <w:rPr>
          <w:rFonts w:cs="Arial"/>
          <w:sz w:val="21"/>
          <w:szCs w:val="21"/>
          <w:lang w:eastAsia="ja-JP"/>
        </w:rPr>
      </w:pPr>
    </w:p>
    <w:p w:rsidR="00572754" w:rsidRDefault="009F125D" w:rsidP="009328C3">
      <w:pPr>
        <w:spacing w:beforeLines="50" w:before="120"/>
        <w:rPr>
          <w:rFonts w:cs="Arial"/>
          <w:b/>
          <w:lang w:eastAsia="ja-JP"/>
        </w:rPr>
      </w:pPr>
      <w:r w:rsidRPr="00110A86">
        <w:rPr>
          <w:rFonts w:cs="Arial"/>
          <w:b/>
          <w:szCs w:val="24"/>
          <w:lang w:eastAsia="ja-JP"/>
        </w:rPr>
        <w:t xml:space="preserve"> </w:t>
      </w:r>
      <w:r w:rsidRPr="00110A86">
        <w:rPr>
          <w:rFonts w:cs="Arial"/>
          <w:b/>
          <w:lang w:eastAsia="ja-JP"/>
        </w:rPr>
        <w:t>SOC, HLGT, HLT の変更</w:t>
      </w:r>
      <w:bookmarkStart w:id="161" w:name="_Toc283041455"/>
    </w:p>
    <w:p w:rsidR="00572754" w:rsidRDefault="009F125D">
      <w:pPr>
        <w:pStyle w:val="ac"/>
        <w:spacing w:before="120"/>
        <w:rPr>
          <w:rFonts w:cs="Arial"/>
        </w:rPr>
      </w:pPr>
      <w:bookmarkStart w:id="162" w:name="_Toc395618685"/>
      <w:bookmarkStart w:id="163" w:name="_Toc443384964"/>
      <w:r w:rsidRPr="00110A86">
        <w:t>表</w:t>
      </w:r>
      <w:r w:rsidR="00CE6AB8">
        <w:fldChar w:fldCharType="begin"/>
      </w:r>
      <w:r w:rsidR="00CE6AB8">
        <w:instrText xml:space="preserve"> STYLEREF 1 \s </w:instrText>
      </w:r>
      <w:r w:rsidR="00CE6AB8">
        <w:fldChar w:fldCharType="separate"/>
      </w:r>
      <w:r w:rsidR="006C2536">
        <w:rPr>
          <w:noProof/>
        </w:rPr>
        <w:t>4</w:t>
      </w:r>
      <w:r w:rsidR="00CE6AB8">
        <w:rPr>
          <w:noProof/>
        </w:rPr>
        <w:fldChar w:fldCharType="end"/>
      </w:r>
      <w:r w:rsidRPr="00110A86">
        <w:noBreakHyphen/>
      </w:r>
      <w:r w:rsidR="00CE6AB8">
        <w:fldChar w:fldCharType="begin"/>
      </w:r>
      <w:r w:rsidR="00CE6AB8">
        <w:instrText xml:space="preserve"> SEQ Table \* ARABIC \s 1 </w:instrText>
      </w:r>
      <w:r w:rsidR="00CE6AB8">
        <w:fldChar w:fldCharType="separate"/>
      </w:r>
      <w:r w:rsidR="006C2536">
        <w:rPr>
          <w:noProof/>
        </w:rPr>
        <w:t>1</w:t>
      </w:r>
      <w:r w:rsidR="00CE6AB8">
        <w:rPr>
          <w:noProof/>
        </w:rPr>
        <w:fldChar w:fldCharType="end"/>
      </w:r>
      <w:r w:rsidRPr="00110A86">
        <w:t xml:space="preserve">　SOC, HLGT, HLT</w:t>
      </w:r>
      <w:bookmarkEnd w:id="161"/>
      <w:r w:rsidRPr="00110A86">
        <w:t>の影響のまとめ</w:t>
      </w:r>
      <w:bookmarkEnd w:id="162"/>
      <w:bookmarkEnd w:id="163"/>
    </w:p>
    <w:p w:rsidR="009F125D" w:rsidRPr="00110A86" w:rsidRDefault="009F125D" w:rsidP="00324D95">
      <w:pPr>
        <w:rPr>
          <w:rFonts w:cs="Arial"/>
          <w:lang w:eastAsia="ja-JP"/>
        </w:rPr>
      </w:pPr>
    </w:p>
    <w:tbl>
      <w:tblPr>
        <w:tblpPr w:leftFromText="142" w:rightFromText="142" w:vertAnchor="text" w:horzAnchor="margin" w:tblpXSpec="center" w:tblpY="-3"/>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838"/>
        <w:gridCol w:w="1978"/>
        <w:gridCol w:w="879"/>
        <w:gridCol w:w="873"/>
        <w:gridCol w:w="851"/>
      </w:tblGrid>
      <w:tr w:rsidR="009F125D" w:rsidRPr="00110A86" w:rsidTr="009A2FA8">
        <w:trPr>
          <w:trHeight w:val="620"/>
          <w:tblHeader/>
        </w:trPr>
        <w:tc>
          <w:tcPr>
            <w:tcW w:w="0" w:type="auto"/>
            <w:tcBorders>
              <w:top w:val="single" w:sz="4" w:space="0" w:color="auto"/>
              <w:bottom w:val="single" w:sz="6" w:space="0" w:color="auto"/>
            </w:tcBorders>
            <w:shd w:val="clear" w:color="auto" w:fill="B3B3B3"/>
            <w:vAlign w:val="center"/>
          </w:tcPr>
          <w:p w:rsidR="009F125D" w:rsidRPr="00110A86" w:rsidRDefault="009F125D" w:rsidP="00A6328A">
            <w:pPr>
              <w:jc w:val="center"/>
              <w:rPr>
                <w:rFonts w:cs="Arial"/>
                <w:b/>
                <w:caps/>
                <w:kern w:val="28"/>
                <w:szCs w:val="24"/>
              </w:rPr>
            </w:pPr>
            <w:r w:rsidRPr="00110A86">
              <w:rPr>
                <w:rFonts w:cs="Arial"/>
                <w:b/>
                <w:kern w:val="2"/>
                <w:lang w:eastAsia="ja-JP"/>
              </w:rPr>
              <w:t>レベル</w:t>
            </w:r>
          </w:p>
        </w:tc>
        <w:tc>
          <w:tcPr>
            <w:tcW w:w="1978" w:type="dxa"/>
            <w:tcBorders>
              <w:top w:val="single" w:sz="4" w:space="0" w:color="auto"/>
              <w:bottom w:val="single" w:sz="6" w:space="0" w:color="auto"/>
            </w:tcBorders>
            <w:shd w:val="clear" w:color="auto" w:fill="B3B3B3"/>
            <w:vAlign w:val="center"/>
          </w:tcPr>
          <w:p w:rsidR="009F125D" w:rsidRPr="00110A86" w:rsidRDefault="009F125D" w:rsidP="00A6328A">
            <w:pPr>
              <w:jc w:val="center"/>
              <w:rPr>
                <w:rFonts w:cs="Arial"/>
                <w:b/>
                <w:caps/>
                <w:kern w:val="28"/>
                <w:szCs w:val="24"/>
              </w:rPr>
            </w:pPr>
            <w:r w:rsidRPr="00110A86">
              <w:rPr>
                <w:rFonts w:cs="Arial"/>
                <w:b/>
                <w:kern w:val="2"/>
                <w:lang w:eastAsia="ja-JP"/>
              </w:rPr>
              <w:t>変更要請</w:t>
            </w:r>
          </w:p>
        </w:tc>
        <w:tc>
          <w:tcPr>
            <w:tcW w:w="879" w:type="dxa"/>
            <w:tcBorders>
              <w:top w:val="single" w:sz="4" w:space="0" w:color="auto"/>
              <w:bottom w:val="single" w:sz="6" w:space="0" w:color="auto"/>
            </w:tcBorders>
            <w:shd w:val="clear" w:color="auto" w:fill="B3B3B3"/>
            <w:vAlign w:val="center"/>
          </w:tcPr>
          <w:p w:rsidR="009F125D" w:rsidRPr="00110A86" w:rsidRDefault="009F125D" w:rsidP="00A6328A">
            <w:pPr>
              <w:jc w:val="center"/>
              <w:rPr>
                <w:rFonts w:cs="Arial"/>
                <w:b/>
                <w:caps/>
                <w:kern w:val="28"/>
                <w:lang w:eastAsia="ja-JP"/>
              </w:rPr>
            </w:pPr>
            <w:r w:rsidRPr="00110A86">
              <w:rPr>
                <w:rFonts w:cs="Arial" w:hint="eastAsia"/>
                <w:b/>
                <w:lang w:eastAsia="ja-JP"/>
              </w:rPr>
              <w:t>実変更</w:t>
            </w:r>
          </w:p>
        </w:tc>
        <w:tc>
          <w:tcPr>
            <w:tcW w:w="873" w:type="dxa"/>
            <w:tcBorders>
              <w:top w:val="single" w:sz="4" w:space="0" w:color="auto"/>
              <w:bottom w:val="single" w:sz="6" w:space="0" w:color="auto"/>
            </w:tcBorders>
            <w:shd w:val="clear" w:color="auto" w:fill="B3B3B3"/>
            <w:vAlign w:val="center"/>
          </w:tcPr>
          <w:p w:rsidR="009F125D" w:rsidRPr="00110A86" w:rsidRDefault="003F4273" w:rsidP="00E96FCA">
            <w:pPr>
              <w:jc w:val="center"/>
              <w:rPr>
                <w:rFonts w:cs="Arial"/>
                <w:b/>
                <w:caps/>
                <w:kern w:val="28"/>
                <w:szCs w:val="24"/>
              </w:rPr>
            </w:pPr>
            <w:r>
              <w:rPr>
                <w:rFonts w:cs="Arial"/>
                <w:b/>
                <w:szCs w:val="24"/>
              </w:rPr>
              <w:t>v</w:t>
            </w:r>
            <w:r w:rsidR="009F125D">
              <w:rPr>
                <w:rFonts w:cs="Arial"/>
                <w:b/>
                <w:szCs w:val="24"/>
              </w:rPr>
              <w:t>18.</w:t>
            </w:r>
            <w:r>
              <w:rPr>
                <w:rFonts w:cs="Arial"/>
                <w:b/>
                <w:szCs w:val="24"/>
              </w:rPr>
              <w:t>1</w:t>
            </w:r>
          </w:p>
        </w:tc>
        <w:tc>
          <w:tcPr>
            <w:tcW w:w="851" w:type="dxa"/>
            <w:tcBorders>
              <w:top w:val="single" w:sz="4" w:space="0" w:color="auto"/>
              <w:bottom w:val="single" w:sz="6" w:space="0" w:color="auto"/>
            </w:tcBorders>
            <w:shd w:val="clear" w:color="auto" w:fill="B3B3B3"/>
            <w:vAlign w:val="center"/>
          </w:tcPr>
          <w:p w:rsidR="009F125D" w:rsidRPr="00110A86" w:rsidRDefault="003F4273" w:rsidP="005108CD">
            <w:pPr>
              <w:jc w:val="center"/>
              <w:rPr>
                <w:rFonts w:cs="Arial"/>
                <w:b/>
                <w:caps/>
                <w:kern w:val="28"/>
                <w:szCs w:val="24"/>
              </w:rPr>
            </w:pPr>
            <w:r>
              <w:rPr>
                <w:rFonts w:cs="Arial"/>
                <w:b/>
                <w:szCs w:val="24"/>
              </w:rPr>
              <w:t>ｖ</w:t>
            </w:r>
            <w:r>
              <w:rPr>
                <w:rFonts w:cs="Arial"/>
                <w:b/>
                <w:bCs/>
                <w:szCs w:val="24"/>
              </w:rPr>
              <w:t>19.0</w:t>
            </w:r>
          </w:p>
        </w:tc>
      </w:tr>
      <w:tr w:rsidR="009F125D" w:rsidRPr="00110A86" w:rsidTr="009A2FA8">
        <w:trPr>
          <w:cantSplit/>
          <w:trHeight w:val="620"/>
        </w:trPr>
        <w:tc>
          <w:tcPr>
            <w:tcW w:w="0" w:type="auto"/>
            <w:tcBorders>
              <w:top w:val="single" w:sz="6" w:space="0" w:color="auto"/>
              <w:bottom w:val="single" w:sz="6" w:space="0" w:color="auto"/>
            </w:tcBorders>
            <w:shd w:val="clear" w:color="auto" w:fill="auto"/>
            <w:vAlign w:val="center"/>
          </w:tcPr>
          <w:p w:rsidR="009F125D" w:rsidRPr="00110A86" w:rsidRDefault="009F125D" w:rsidP="00A6328A">
            <w:pPr>
              <w:ind w:left="-39"/>
              <w:jc w:val="center"/>
              <w:rPr>
                <w:rFonts w:cs="Arial"/>
                <w:b/>
              </w:rPr>
            </w:pPr>
            <w:r w:rsidRPr="00110A86">
              <w:rPr>
                <w:rFonts w:cs="Arial"/>
                <w:b/>
              </w:rPr>
              <w:t>SOC</w:t>
            </w:r>
          </w:p>
        </w:tc>
        <w:tc>
          <w:tcPr>
            <w:tcW w:w="1978" w:type="dxa"/>
            <w:tcBorders>
              <w:top w:val="single" w:sz="6" w:space="0" w:color="auto"/>
              <w:bottom w:val="single" w:sz="6" w:space="0" w:color="auto"/>
            </w:tcBorders>
            <w:shd w:val="clear" w:color="auto" w:fill="auto"/>
            <w:vAlign w:val="center"/>
          </w:tcPr>
          <w:p w:rsidR="009F125D" w:rsidRPr="00110A86" w:rsidRDefault="009F125D" w:rsidP="009A2FA8">
            <w:pPr>
              <w:rPr>
                <w:rFonts w:cs="Arial"/>
              </w:rPr>
            </w:pPr>
            <w:r w:rsidRPr="00110A86">
              <w:rPr>
                <w:rFonts w:cs="Arial"/>
              </w:rPr>
              <w:t>SOC合計</w:t>
            </w:r>
          </w:p>
        </w:tc>
        <w:tc>
          <w:tcPr>
            <w:tcW w:w="879" w:type="dxa"/>
            <w:tcBorders>
              <w:top w:val="single" w:sz="6" w:space="0" w:color="auto"/>
              <w:bottom w:val="single" w:sz="6" w:space="0" w:color="auto"/>
            </w:tcBorders>
            <w:shd w:val="clear" w:color="auto" w:fill="auto"/>
            <w:vAlign w:val="center"/>
          </w:tcPr>
          <w:p w:rsidR="009F125D" w:rsidRPr="00110A86" w:rsidRDefault="003F4273" w:rsidP="00A6328A">
            <w:pPr>
              <w:jc w:val="center"/>
              <w:rPr>
                <w:rFonts w:cs="Arial"/>
              </w:rPr>
            </w:pPr>
            <w:r>
              <w:rPr>
                <w:rFonts w:cs="Arial"/>
              </w:rPr>
              <w:t>1</w:t>
            </w:r>
          </w:p>
        </w:tc>
        <w:tc>
          <w:tcPr>
            <w:tcW w:w="873" w:type="dxa"/>
            <w:tcBorders>
              <w:top w:val="single" w:sz="6" w:space="0" w:color="auto"/>
              <w:bottom w:val="single" w:sz="6" w:space="0" w:color="auto"/>
            </w:tcBorders>
            <w:shd w:val="clear" w:color="auto" w:fill="auto"/>
            <w:vAlign w:val="center"/>
          </w:tcPr>
          <w:p w:rsidR="009F125D" w:rsidRPr="00110A86" w:rsidRDefault="009F125D" w:rsidP="00A6328A">
            <w:pPr>
              <w:jc w:val="center"/>
              <w:rPr>
                <w:rFonts w:cs="Arial"/>
              </w:rPr>
            </w:pPr>
            <w:r w:rsidRPr="00110A86">
              <w:rPr>
                <w:rFonts w:cs="Arial"/>
              </w:rPr>
              <w:t>26</w:t>
            </w:r>
          </w:p>
        </w:tc>
        <w:tc>
          <w:tcPr>
            <w:tcW w:w="851" w:type="dxa"/>
            <w:tcBorders>
              <w:top w:val="single" w:sz="6" w:space="0" w:color="auto"/>
              <w:bottom w:val="single" w:sz="6" w:space="0" w:color="auto"/>
            </w:tcBorders>
            <w:shd w:val="clear" w:color="auto" w:fill="auto"/>
            <w:vAlign w:val="center"/>
          </w:tcPr>
          <w:p w:rsidR="009F125D" w:rsidRPr="00110A86" w:rsidRDefault="009F125D" w:rsidP="00A6328A">
            <w:pPr>
              <w:jc w:val="center"/>
              <w:rPr>
                <w:rFonts w:cs="Arial"/>
              </w:rPr>
            </w:pPr>
            <w:r w:rsidRPr="00110A86">
              <w:rPr>
                <w:rFonts w:cs="Arial"/>
              </w:rPr>
              <w:t>2</w:t>
            </w:r>
            <w:r w:rsidR="003F4273">
              <w:rPr>
                <w:rFonts w:cs="Arial"/>
              </w:rPr>
              <w:t>7</w:t>
            </w:r>
          </w:p>
        </w:tc>
      </w:tr>
      <w:tr w:rsidR="009F125D" w:rsidRPr="00110A86" w:rsidTr="009A2FA8">
        <w:trPr>
          <w:trHeight w:val="620"/>
        </w:trPr>
        <w:tc>
          <w:tcPr>
            <w:tcW w:w="0" w:type="auto"/>
            <w:vMerge w:val="restart"/>
            <w:tcBorders>
              <w:top w:val="single" w:sz="6" w:space="0" w:color="auto"/>
              <w:bottom w:val="single" w:sz="6" w:space="0" w:color="auto"/>
            </w:tcBorders>
            <w:shd w:val="clear" w:color="auto" w:fill="D9D9D9"/>
            <w:vAlign w:val="center"/>
          </w:tcPr>
          <w:p w:rsidR="009F125D" w:rsidRPr="00110A86" w:rsidRDefault="009F125D" w:rsidP="00A6328A">
            <w:pPr>
              <w:ind w:left="-39"/>
              <w:jc w:val="center"/>
              <w:rPr>
                <w:rFonts w:cs="Arial"/>
                <w:b/>
              </w:rPr>
            </w:pPr>
            <w:r w:rsidRPr="00110A86">
              <w:rPr>
                <w:rFonts w:cs="Arial"/>
                <w:b/>
              </w:rPr>
              <w:t>HLGT</w:t>
            </w:r>
          </w:p>
        </w:tc>
        <w:tc>
          <w:tcPr>
            <w:tcW w:w="1978" w:type="dxa"/>
            <w:tcBorders>
              <w:top w:val="single" w:sz="6" w:space="0" w:color="auto"/>
              <w:bottom w:val="single" w:sz="6" w:space="0" w:color="auto"/>
            </w:tcBorders>
            <w:shd w:val="clear" w:color="auto" w:fill="D9D9D9"/>
            <w:vAlign w:val="center"/>
          </w:tcPr>
          <w:p w:rsidR="009F125D" w:rsidRPr="00110A86" w:rsidRDefault="009F125D" w:rsidP="009A2FA8">
            <w:pPr>
              <w:rPr>
                <w:rFonts w:cs="Arial"/>
                <w:b/>
              </w:rPr>
            </w:pPr>
            <w:r w:rsidRPr="00110A86">
              <w:rPr>
                <w:rFonts w:cs="Arial"/>
              </w:rPr>
              <w:t>新規 HLGT</w:t>
            </w:r>
          </w:p>
        </w:tc>
        <w:tc>
          <w:tcPr>
            <w:tcW w:w="879" w:type="dxa"/>
            <w:tcBorders>
              <w:top w:val="single" w:sz="6" w:space="0" w:color="auto"/>
              <w:bottom w:val="single" w:sz="6" w:space="0" w:color="auto"/>
            </w:tcBorders>
            <w:shd w:val="clear" w:color="auto" w:fill="D9D9D9"/>
            <w:vAlign w:val="center"/>
          </w:tcPr>
          <w:p w:rsidR="009F125D" w:rsidRPr="00110A86" w:rsidRDefault="003F4273" w:rsidP="00A6328A">
            <w:pPr>
              <w:jc w:val="center"/>
              <w:rPr>
                <w:rFonts w:cs="Arial"/>
                <w:lang w:eastAsia="ja-JP"/>
              </w:rPr>
            </w:pPr>
            <w:r>
              <w:rPr>
                <w:rFonts w:cs="Arial"/>
                <w:lang w:eastAsia="ja-JP"/>
              </w:rPr>
              <w:t>2</w:t>
            </w:r>
          </w:p>
        </w:tc>
        <w:tc>
          <w:tcPr>
            <w:tcW w:w="873" w:type="dxa"/>
            <w:tcBorders>
              <w:top w:val="single" w:sz="6" w:space="0" w:color="auto"/>
              <w:bottom w:val="single" w:sz="6" w:space="0" w:color="auto"/>
            </w:tcBorders>
            <w:shd w:val="clear" w:color="auto" w:fill="D9D9D9"/>
            <w:vAlign w:val="center"/>
          </w:tcPr>
          <w:p w:rsidR="009F125D" w:rsidRPr="00110A86" w:rsidRDefault="009F125D" w:rsidP="00A6328A">
            <w:pPr>
              <w:jc w:val="center"/>
              <w:rPr>
                <w:rFonts w:cs="Arial"/>
              </w:rPr>
            </w:pPr>
            <w:r w:rsidRPr="00110A86">
              <w:rPr>
                <w:rFonts w:cs="Arial"/>
              </w:rPr>
              <w:t>0</w:t>
            </w:r>
          </w:p>
        </w:tc>
        <w:tc>
          <w:tcPr>
            <w:tcW w:w="851" w:type="dxa"/>
            <w:tcBorders>
              <w:top w:val="single" w:sz="6" w:space="0" w:color="auto"/>
              <w:bottom w:val="single" w:sz="6" w:space="0" w:color="auto"/>
            </w:tcBorders>
            <w:shd w:val="clear" w:color="auto" w:fill="D9D9D9"/>
            <w:vAlign w:val="center"/>
          </w:tcPr>
          <w:p w:rsidR="009F125D" w:rsidRPr="00110A86" w:rsidRDefault="003F4273" w:rsidP="00A6328A">
            <w:pPr>
              <w:jc w:val="center"/>
              <w:rPr>
                <w:rFonts w:cs="Arial"/>
                <w:lang w:eastAsia="ja-JP"/>
              </w:rPr>
            </w:pPr>
            <w:r>
              <w:rPr>
                <w:rFonts w:cs="Arial"/>
                <w:lang w:eastAsia="ja-JP"/>
              </w:rPr>
              <w:t>2</w:t>
            </w:r>
          </w:p>
        </w:tc>
      </w:tr>
      <w:tr w:rsidR="009F125D" w:rsidRPr="00110A86" w:rsidTr="009A2FA8">
        <w:trPr>
          <w:trHeight w:val="620"/>
        </w:trPr>
        <w:tc>
          <w:tcPr>
            <w:tcW w:w="0" w:type="auto"/>
            <w:vMerge/>
            <w:tcBorders>
              <w:top w:val="single" w:sz="6" w:space="0" w:color="auto"/>
              <w:bottom w:val="single" w:sz="6" w:space="0" w:color="auto"/>
            </w:tcBorders>
            <w:shd w:val="clear" w:color="auto" w:fill="D9D9D9"/>
            <w:vAlign w:val="center"/>
          </w:tcPr>
          <w:p w:rsidR="009F125D" w:rsidRPr="00110A86" w:rsidRDefault="009F125D" w:rsidP="00A6328A">
            <w:pPr>
              <w:ind w:left="-39"/>
              <w:jc w:val="center"/>
              <w:rPr>
                <w:rFonts w:cs="Arial"/>
                <w:b/>
              </w:rPr>
            </w:pPr>
          </w:p>
        </w:tc>
        <w:tc>
          <w:tcPr>
            <w:tcW w:w="1978" w:type="dxa"/>
            <w:tcBorders>
              <w:top w:val="single" w:sz="6" w:space="0" w:color="auto"/>
              <w:bottom w:val="single" w:sz="6" w:space="0" w:color="auto"/>
            </w:tcBorders>
            <w:shd w:val="clear" w:color="auto" w:fill="D9D9D9"/>
            <w:vAlign w:val="center"/>
          </w:tcPr>
          <w:p w:rsidR="009F125D" w:rsidRPr="00110A86" w:rsidRDefault="009F125D" w:rsidP="009A2FA8">
            <w:pPr>
              <w:rPr>
                <w:rFonts w:cs="Arial"/>
                <w:lang w:eastAsia="ja-JP"/>
              </w:rPr>
            </w:pPr>
            <w:r w:rsidRPr="00110A86">
              <w:rPr>
                <w:rFonts w:cs="Arial"/>
                <w:lang w:eastAsia="ja-JP"/>
              </w:rPr>
              <w:t>併合された HLGT</w:t>
            </w:r>
          </w:p>
        </w:tc>
        <w:tc>
          <w:tcPr>
            <w:tcW w:w="879" w:type="dxa"/>
            <w:tcBorders>
              <w:top w:val="single" w:sz="6" w:space="0" w:color="auto"/>
              <w:bottom w:val="single" w:sz="6" w:space="0" w:color="auto"/>
            </w:tcBorders>
            <w:shd w:val="clear" w:color="auto" w:fill="D9D9D9"/>
            <w:vAlign w:val="center"/>
          </w:tcPr>
          <w:p w:rsidR="009F125D" w:rsidRPr="00110A86" w:rsidRDefault="003F4273" w:rsidP="00A6328A">
            <w:pPr>
              <w:jc w:val="center"/>
              <w:rPr>
                <w:rFonts w:cs="Arial"/>
              </w:rPr>
            </w:pPr>
            <w:r>
              <w:rPr>
                <w:rFonts w:cs="Arial"/>
              </w:rPr>
              <w:t>2</w:t>
            </w:r>
          </w:p>
        </w:tc>
        <w:tc>
          <w:tcPr>
            <w:tcW w:w="873" w:type="dxa"/>
            <w:tcBorders>
              <w:top w:val="single" w:sz="6" w:space="0" w:color="auto"/>
              <w:bottom w:val="single" w:sz="6" w:space="0" w:color="auto"/>
            </w:tcBorders>
            <w:shd w:val="clear" w:color="auto" w:fill="D9D9D9"/>
            <w:vAlign w:val="center"/>
          </w:tcPr>
          <w:p w:rsidR="009F125D" w:rsidRPr="00110A86" w:rsidRDefault="009F125D" w:rsidP="00A6328A">
            <w:pPr>
              <w:jc w:val="center"/>
              <w:rPr>
                <w:rFonts w:cs="Arial"/>
              </w:rPr>
            </w:pPr>
            <w:r w:rsidRPr="00110A86">
              <w:rPr>
                <w:rFonts w:cs="Arial"/>
              </w:rPr>
              <w:t>0</w:t>
            </w:r>
          </w:p>
        </w:tc>
        <w:tc>
          <w:tcPr>
            <w:tcW w:w="851" w:type="dxa"/>
            <w:tcBorders>
              <w:top w:val="single" w:sz="6" w:space="0" w:color="auto"/>
              <w:bottom w:val="single" w:sz="6" w:space="0" w:color="auto"/>
            </w:tcBorders>
            <w:shd w:val="clear" w:color="auto" w:fill="D9D9D9"/>
            <w:vAlign w:val="center"/>
          </w:tcPr>
          <w:p w:rsidR="009F125D" w:rsidRPr="00110A86" w:rsidRDefault="003F4273" w:rsidP="00A6328A">
            <w:pPr>
              <w:jc w:val="center"/>
              <w:rPr>
                <w:rFonts w:cs="Arial"/>
              </w:rPr>
            </w:pPr>
            <w:r>
              <w:rPr>
                <w:rFonts w:cs="Arial"/>
              </w:rPr>
              <w:t>2</w:t>
            </w:r>
          </w:p>
        </w:tc>
      </w:tr>
      <w:tr w:rsidR="009F125D" w:rsidRPr="00110A86" w:rsidTr="009A2FA8">
        <w:trPr>
          <w:trHeight w:val="620"/>
        </w:trPr>
        <w:tc>
          <w:tcPr>
            <w:tcW w:w="0" w:type="auto"/>
            <w:vMerge/>
            <w:tcBorders>
              <w:top w:val="single" w:sz="6" w:space="0" w:color="auto"/>
              <w:bottom w:val="single" w:sz="6" w:space="0" w:color="auto"/>
            </w:tcBorders>
            <w:shd w:val="clear" w:color="auto" w:fill="D9D9D9"/>
            <w:vAlign w:val="center"/>
          </w:tcPr>
          <w:p w:rsidR="009F125D" w:rsidRPr="00110A86" w:rsidRDefault="009F125D" w:rsidP="00A6328A">
            <w:pPr>
              <w:ind w:left="-39"/>
              <w:jc w:val="center"/>
              <w:rPr>
                <w:rFonts w:cs="Arial"/>
                <w:b/>
              </w:rPr>
            </w:pPr>
          </w:p>
        </w:tc>
        <w:tc>
          <w:tcPr>
            <w:tcW w:w="1978" w:type="dxa"/>
            <w:tcBorders>
              <w:top w:val="single" w:sz="6" w:space="0" w:color="auto"/>
              <w:bottom w:val="single" w:sz="6" w:space="0" w:color="auto"/>
            </w:tcBorders>
            <w:shd w:val="clear" w:color="auto" w:fill="D9D9D9"/>
            <w:vAlign w:val="center"/>
          </w:tcPr>
          <w:p w:rsidR="009F125D" w:rsidRPr="00110A86" w:rsidRDefault="009F125D" w:rsidP="009A2FA8">
            <w:pPr>
              <w:rPr>
                <w:rFonts w:cs="Arial"/>
                <w:color w:val="FF6600"/>
              </w:rPr>
            </w:pPr>
            <w:r w:rsidRPr="00110A86">
              <w:rPr>
                <w:rFonts w:cs="Arial"/>
              </w:rPr>
              <w:t>HLGT</w:t>
            </w:r>
            <w:r w:rsidRPr="00110A86">
              <w:rPr>
                <w:rFonts w:cs="Arial"/>
                <w:vertAlign w:val="superscript"/>
              </w:rPr>
              <w:t>1</w:t>
            </w:r>
            <w:r w:rsidRPr="00110A86">
              <w:rPr>
                <w:rFonts w:cs="Arial"/>
              </w:rPr>
              <w:t>合計</w:t>
            </w:r>
          </w:p>
        </w:tc>
        <w:tc>
          <w:tcPr>
            <w:tcW w:w="879" w:type="dxa"/>
            <w:tcBorders>
              <w:top w:val="single" w:sz="6" w:space="0" w:color="auto"/>
              <w:bottom w:val="single" w:sz="6" w:space="0" w:color="auto"/>
            </w:tcBorders>
            <w:shd w:val="clear" w:color="auto" w:fill="D9D9D9"/>
            <w:vAlign w:val="center"/>
          </w:tcPr>
          <w:p w:rsidR="009F125D" w:rsidRPr="00110A86" w:rsidRDefault="009F125D" w:rsidP="00A6328A">
            <w:pPr>
              <w:jc w:val="center"/>
              <w:rPr>
                <w:rFonts w:cs="Arial"/>
                <w:lang w:eastAsia="ja-JP"/>
              </w:rPr>
            </w:pPr>
            <w:r>
              <w:rPr>
                <w:rFonts w:cs="Arial" w:hint="eastAsia"/>
                <w:lang w:eastAsia="ja-JP"/>
              </w:rPr>
              <w:t>0</w:t>
            </w:r>
          </w:p>
        </w:tc>
        <w:tc>
          <w:tcPr>
            <w:tcW w:w="873" w:type="dxa"/>
            <w:tcBorders>
              <w:top w:val="single" w:sz="6" w:space="0" w:color="auto"/>
              <w:bottom w:val="single" w:sz="6" w:space="0" w:color="auto"/>
            </w:tcBorders>
            <w:shd w:val="clear" w:color="auto" w:fill="D9D9D9"/>
            <w:vAlign w:val="center"/>
          </w:tcPr>
          <w:p w:rsidR="009F125D" w:rsidRPr="00110A86" w:rsidRDefault="009F125D" w:rsidP="00A6328A">
            <w:pPr>
              <w:jc w:val="center"/>
              <w:rPr>
                <w:rFonts w:cs="Arial"/>
                <w:lang w:eastAsia="ja-JP"/>
              </w:rPr>
            </w:pPr>
            <w:r>
              <w:rPr>
                <w:rFonts w:cs="Arial" w:hint="eastAsia"/>
                <w:lang w:eastAsia="ja-JP"/>
              </w:rPr>
              <w:t>335</w:t>
            </w:r>
          </w:p>
        </w:tc>
        <w:tc>
          <w:tcPr>
            <w:tcW w:w="851" w:type="dxa"/>
            <w:tcBorders>
              <w:top w:val="single" w:sz="6" w:space="0" w:color="auto"/>
              <w:bottom w:val="single" w:sz="6" w:space="0" w:color="auto"/>
            </w:tcBorders>
            <w:shd w:val="clear" w:color="auto" w:fill="D9D9D9"/>
            <w:vAlign w:val="center"/>
          </w:tcPr>
          <w:p w:rsidR="009F125D" w:rsidRPr="00110A86" w:rsidRDefault="009F125D" w:rsidP="00A6328A">
            <w:pPr>
              <w:jc w:val="center"/>
              <w:rPr>
                <w:rFonts w:cs="Arial"/>
              </w:rPr>
            </w:pPr>
            <w:r w:rsidRPr="00110A86">
              <w:rPr>
                <w:rFonts w:cs="Arial"/>
              </w:rPr>
              <w:t>335</w:t>
            </w:r>
          </w:p>
        </w:tc>
      </w:tr>
      <w:tr w:rsidR="009F125D" w:rsidRPr="00110A86" w:rsidTr="009A2FA8">
        <w:trPr>
          <w:trHeight w:val="620"/>
        </w:trPr>
        <w:tc>
          <w:tcPr>
            <w:tcW w:w="0" w:type="auto"/>
            <w:vMerge w:val="restart"/>
            <w:tcBorders>
              <w:top w:val="single" w:sz="6" w:space="0" w:color="auto"/>
            </w:tcBorders>
            <w:shd w:val="clear" w:color="auto" w:fill="auto"/>
            <w:vAlign w:val="center"/>
          </w:tcPr>
          <w:p w:rsidR="009F125D" w:rsidRPr="00110A86" w:rsidRDefault="009F125D" w:rsidP="00A6328A">
            <w:pPr>
              <w:ind w:left="-39"/>
              <w:jc w:val="center"/>
              <w:rPr>
                <w:rFonts w:cs="Arial"/>
                <w:b/>
              </w:rPr>
            </w:pPr>
            <w:r w:rsidRPr="00110A86">
              <w:rPr>
                <w:rFonts w:cs="Arial"/>
                <w:b/>
              </w:rPr>
              <w:t>HLT</w:t>
            </w:r>
          </w:p>
        </w:tc>
        <w:tc>
          <w:tcPr>
            <w:tcW w:w="1978" w:type="dxa"/>
            <w:tcBorders>
              <w:top w:val="single" w:sz="6" w:space="0" w:color="auto"/>
            </w:tcBorders>
            <w:shd w:val="clear" w:color="auto" w:fill="auto"/>
            <w:vAlign w:val="center"/>
          </w:tcPr>
          <w:p w:rsidR="009F125D" w:rsidRPr="00110A86" w:rsidRDefault="009F125D" w:rsidP="009A2FA8">
            <w:pPr>
              <w:rPr>
                <w:rFonts w:cs="Arial"/>
              </w:rPr>
            </w:pPr>
            <w:r w:rsidRPr="00110A86">
              <w:rPr>
                <w:rFonts w:cs="Arial"/>
              </w:rPr>
              <w:t>新規HLT</w:t>
            </w:r>
          </w:p>
        </w:tc>
        <w:tc>
          <w:tcPr>
            <w:tcW w:w="879" w:type="dxa"/>
            <w:tcBorders>
              <w:top w:val="single" w:sz="6" w:space="0" w:color="auto"/>
            </w:tcBorders>
            <w:shd w:val="clear" w:color="auto" w:fill="auto"/>
            <w:vAlign w:val="center"/>
          </w:tcPr>
          <w:p w:rsidR="009F125D" w:rsidRPr="00110A86" w:rsidRDefault="003F4273" w:rsidP="00A6328A">
            <w:pPr>
              <w:jc w:val="center"/>
              <w:rPr>
                <w:rFonts w:cs="Arial"/>
                <w:lang w:eastAsia="ja-JP"/>
              </w:rPr>
            </w:pPr>
            <w:r>
              <w:rPr>
                <w:rFonts w:cs="Arial"/>
                <w:lang w:eastAsia="ja-JP"/>
              </w:rPr>
              <w:t>16</w:t>
            </w:r>
          </w:p>
        </w:tc>
        <w:tc>
          <w:tcPr>
            <w:tcW w:w="873" w:type="dxa"/>
            <w:tcBorders>
              <w:top w:val="single" w:sz="6" w:space="0" w:color="auto"/>
            </w:tcBorders>
            <w:shd w:val="clear" w:color="auto" w:fill="auto"/>
            <w:vAlign w:val="center"/>
          </w:tcPr>
          <w:p w:rsidR="009F125D" w:rsidRPr="00110A86" w:rsidRDefault="009F125D" w:rsidP="00A6328A">
            <w:pPr>
              <w:jc w:val="center"/>
              <w:rPr>
                <w:rFonts w:cs="Arial"/>
              </w:rPr>
            </w:pPr>
            <w:r w:rsidRPr="00110A86">
              <w:rPr>
                <w:rFonts w:cs="Arial"/>
              </w:rPr>
              <w:t>0</w:t>
            </w:r>
          </w:p>
        </w:tc>
        <w:tc>
          <w:tcPr>
            <w:tcW w:w="851" w:type="dxa"/>
            <w:tcBorders>
              <w:top w:val="single" w:sz="6" w:space="0" w:color="auto"/>
            </w:tcBorders>
            <w:shd w:val="clear" w:color="auto" w:fill="auto"/>
            <w:vAlign w:val="center"/>
          </w:tcPr>
          <w:p w:rsidR="009F125D" w:rsidRPr="00110A86" w:rsidRDefault="003F4273" w:rsidP="00A6328A">
            <w:pPr>
              <w:jc w:val="center"/>
              <w:rPr>
                <w:rFonts w:cs="Arial"/>
                <w:lang w:eastAsia="ja-JP"/>
              </w:rPr>
            </w:pPr>
            <w:r>
              <w:rPr>
                <w:rFonts w:cs="Arial"/>
                <w:lang w:eastAsia="ja-JP"/>
              </w:rPr>
              <w:t>16</w:t>
            </w:r>
          </w:p>
        </w:tc>
      </w:tr>
      <w:tr w:rsidR="009F125D" w:rsidRPr="00110A86" w:rsidTr="009A2FA8">
        <w:trPr>
          <w:trHeight w:val="620"/>
        </w:trPr>
        <w:tc>
          <w:tcPr>
            <w:tcW w:w="0" w:type="auto"/>
            <w:vMerge/>
            <w:shd w:val="clear" w:color="auto" w:fill="auto"/>
            <w:vAlign w:val="center"/>
          </w:tcPr>
          <w:p w:rsidR="009F125D" w:rsidRPr="00110A86" w:rsidRDefault="009F125D" w:rsidP="00A6328A">
            <w:pPr>
              <w:ind w:left="360"/>
              <w:jc w:val="center"/>
              <w:rPr>
                <w:rFonts w:cs="Arial"/>
                <w:b/>
              </w:rPr>
            </w:pPr>
          </w:p>
        </w:tc>
        <w:tc>
          <w:tcPr>
            <w:tcW w:w="1978" w:type="dxa"/>
            <w:shd w:val="clear" w:color="auto" w:fill="auto"/>
            <w:vAlign w:val="center"/>
          </w:tcPr>
          <w:p w:rsidR="009F125D" w:rsidRPr="00110A86" w:rsidRDefault="009F125D" w:rsidP="00113984">
            <w:pPr>
              <w:rPr>
                <w:rFonts w:cs="Arial"/>
              </w:rPr>
            </w:pPr>
            <w:r w:rsidRPr="00110A86">
              <w:rPr>
                <w:rFonts w:cs="Arial"/>
              </w:rPr>
              <w:t>併合されたHLT</w:t>
            </w:r>
          </w:p>
        </w:tc>
        <w:tc>
          <w:tcPr>
            <w:tcW w:w="879" w:type="dxa"/>
            <w:shd w:val="clear" w:color="auto" w:fill="auto"/>
            <w:vAlign w:val="center"/>
          </w:tcPr>
          <w:p w:rsidR="009F125D" w:rsidRPr="00110A86" w:rsidRDefault="003F4273" w:rsidP="00A6328A">
            <w:pPr>
              <w:jc w:val="center"/>
              <w:rPr>
                <w:rFonts w:cs="Arial"/>
                <w:lang w:eastAsia="ja-JP"/>
              </w:rPr>
            </w:pPr>
            <w:r>
              <w:rPr>
                <w:rFonts w:cs="Arial"/>
                <w:lang w:eastAsia="ja-JP"/>
              </w:rPr>
              <w:t>5</w:t>
            </w:r>
          </w:p>
        </w:tc>
        <w:tc>
          <w:tcPr>
            <w:tcW w:w="873" w:type="dxa"/>
            <w:shd w:val="clear" w:color="auto" w:fill="auto"/>
            <w:vAlign w:val="center"/>
          </w:tcPr>
          <w:p w:rsidR="009F125D" w:rsidRPr="00110A86" w:rsidRDefault="009F125D" w:rsidP="00A6328A">
            <w:pPr>
              <w:jc w:val="center"/>
              <w:rPr>
                <w:rFonts w:cs="Arial"/>
              </w:rPr>
            </w:pPr>
            <w:r w:rsidRPr="00110A86">
              <w:rPr>
                <w:rFonts w:cs="Arial"/>
              </w:rPr>
              <w:t>0</w:t>
            </w:r>
          </w:p>
        </w:tc>
        <w:tc>
          <w:tcPr>
            <w:tcW w:w="851" w:type="dxa"/>
            <w:shd w:val="clear" w:color="auto" w:fill="auto"/>
            <w:vAlign w:val="center"/>
          </w:tcPr>
          <w:p w:rsidR="009F125D" w:rsidRPr="00110A86" w:rsidRDefault="003F4273" w:rsidP="00A6328A">
            <w:pPr>
              <w:jc w:val="center"/>
              <w:rPr>
                <w:rFonts w:cs="Arial"/>
                <w:lang w:eastAsia="ja-JP"/>
              </w:rPr>
            </w:pPr>
            <w:r>
              <w:rPr>
                <w:rFonts w:cs="Arial"/>
                <w:lang w:eastAsia="ja-JP"/>
              </w:rPr>
              <w:t>5</w:t>
            </w:r>
          </w:p>
        </w:tc>
      </w:tr>
      <w:tr w:rsidR="009F125D" w:rsidRPr="00110A86" w:rsidTr="009A2FA8">
        <w:trPr>
          <w:trHeight w:val="620"/>
        </w:trPr>
        <w:tc>
          <w:tcPr>
            <w:tcW w:w="0" w:type="auto"/>
            <w:vMerge/>
            <w:tcBorders>
              <w:bottom w:val="single" w:sz="6" w:space="0" w:color="auto"/>
            </w:tcBorders>
            <w:shd w:val="clear" w:color="auto" w:fill="auto"/>
            <w:vAlign w:val="center"/>
          </w:tcPr>
          <w:p w:rsidR="009F125D" w:rsidRPr="00110A86" w:rsidRDefault="009F125D" w:rsidP="00A6328A">
            <w:pPr>
              <w:ind w:left="360"/>
              <w:jc w:val="center"/>
              <w:rPr>
                <w:rFonts w:cs="Arial"/>
                <w:b/>
              </w:rPr>
            </w:pPr>
          </w:p>
        </w:tc>
        <w:tc>
          <w:tcPr>
            <w:tcW w:w="1978" w:type="dxa"/>
            <w:tcBorders>
              <w:bottom w:val="single" w:sz="6" w:space="0" w:color="auto"/>
            </w:tcBorders>
            <w:shd w:val="clear" w:color="auto" w:fill="auto"/>
            <w:vAlign w:val="center"/>
          </w:tcPr>
          <w:p w:rsidR="009F125D" w:rsidRPr="00110A86" w:rsidRDefault="009F125D" w:rsidP="009A2FA8">
            <w:pPr>
              <w:rPr>
                <w:rFonts w:cs="Arial"/>
              </w:rPr>
            </w:pPr>
            <w:r w:rsidRPr="00110A86">
              <w:rPr>
                <w:rFonts w:cs="Arial"/>
              </w:rPr>
              <w:t>HLT</w:t>
            </w:r>
            <w:r w:rsidRPr="00110A86">
              <w:rPr>
                <w:rFonts w:cs="Arial"/>
                <w:vertAlign w:val="superscript"/>
              </w:rPr>
              <w:t>1</w:t>
            </w:r>
            <w:r w:rsidRPr="00110A86">
              <w:rPr>
                <w:rFonts w:cs="Arial"/>
              </w:rPr>
              <w:t>合計</w:t>
            </w:r>
          </w:p>
        </w:tc>
        <w:tc>
          <w:tcPr>
            <w:tcW w:w="879" w:type="dxa"/>
            <w:tcBorders>
              <w:bottom w:val="single" w:sz="6" w:space="0" w:color="auto"/>
            </w:tcBorders>
            <w:shd w:val="clear" w:color="auto" w:fill="auto"/>
            <w:vAlign w:val="center"/>
          </w:tcPr>
          <w:p w:rsidR="009F125D" w:rsidRPr="00110A86" w:rsidRDefault="003F4273" w:rsidP="00A6328A">
            <w:pPr>
              <w:jc w:val="center"/>
              <w:rPr>
                <w:rFonts w:cs="Arial"/>
                <w:lang w:eastAsia="ja-JP"/>
              </w:rPr>
            </w:pPr>
            <w:r>
              <w:rPr>
                <w:rFonts w:cs="Arial"/>
                <w:lang w:eastAsia="ja-JP"/>
              </w:rPr>
              <w:t>11</w:t>
            </w:r>
          </w:p>
        </w:tc>
        <w:tc>
          <w:tcPr>
            <w:tcW w:w="873" w:type="dxa"/>
            <w:tcBorders>
              <w:bottom w:val="single" w:sz="6" w:space="0" w:color="auto"/>
            </w:tcBorders>
            <w:shd w:val="clear" w:color="auto" w:fill="auto"/>
            <w:vAlign w:val="center"/>
          </w:tcPr>
          <w:p w:rsidR="009F125D" w:rsidRPr="00110A86" w:rsidRDefault="009F125D" w:rsidP="00A6328A">
            <w:pPr>
              <w:jc w:val="center"/>
              <w:rPr>
                <w:rFonts w:cs="Arial"/>
                <w:lang w:eastAsia="ja-JP"/>
              </w:rPr>
            </w:pPr>
            <w:r>
              <w:rPr>
                <w:rFonts w:cs="Arial" w:hint="eastAsia"/>
                <w:lang w:eastAsia="ja-JP"/>
              </w:rPr>
              <w:t>1,721</w:t>
            </w:r>
          </w:p>
        </w:tc>
        <w:tc>
          <w:tcPr>
            <w:tcW w:w="851" w:type="dxa"/>
            <w:tcBorders>
              <w:bottom w:val="single" w:sz="6" w:space="0" w:color="auto"/>
            </w:tcBorders>
            <w:shd w:val="clear" w:color="auto" w:fill="auto"/>
            <w:vAlign w:val="center"/>
          </w:tcPr>
          <w:p w:rsidR="009F125D" w:rsidRPr="00110A86" w:rsidRDefault="009F125D" w:rsidP="00E96FCA">
            <w:pPr>
              <w:jc w:val="center"/>
              <w:rPr>
                <w:rFonts w:cs="Arial"/>
              </w:rPr>
            </w:pPr>
            <w:r w:rsidRPr="00110A86">
              <w:rPr>
                <w:rFonts w:cs="Arial"/>
              </w:rPr>
              <w:t>1,7</w:t>
            </w:r>
            <w:r w:rsidR="003F4273">
              <w:rPr>
                <w:rFonts w:cs="Arial"/>
              </w:rPr>
              <w:t>32</w:t>
            </w:r>
          </w:p>
        </w:tc>
      </w:tr>
    </w:tbl>
    <w:p w:rsidR="009F125D" w:rsidRPr="00110A86" w:rsidRDefault="009F125D" w:rsidP="00C901C3">
      <w:pPr>
        <w:spacing w:before="120"/>
        <w:rPr>
          <w:rFonts w:cs="Arial"/>
          <w:vertAlign w:val="superscript"/>
        </w:rPr>
      </w:pPr>
    </w:p>
    <w:p w:rsidR="009F125D" w:rsidRPr="00110A86" w:rsidRDefault="009F125D" w:rsidP="00C901C3">
      <w:pPr>
        <w:spacing w:before="120"/>
        <w:rPr>
          <w:rFonts w:cs="Arial"/>
          <w:vertAlign w:val="superscript"/>
        </w:rPr>
      </w:pPr>
    </w:p>
    <w:p w:rsidR="009F125D" w:rsidRPr="00110A86" w:rsidRDefault="009F125D" w:rsidP="00C901C3">
      <w:pPr>
        <w:spacing w:before="120"/>
        <w:rPr>
          <w:rFonts w:cs="Arial"/>
          <w:vertAlign w:val="superscript"/>
        </w:rPr>
      </w:pPr>
    </w:p>
    <w:p w:rsidR="009F125D" w:rsidRPr="00110A86" w:rsidRDefault="009F125D" w:rsidP="00C901C3">
      <w:pPr>
        <w:spacing w:before="120"/>
        <w:rPr>
          <w:rFonts w:cs="Arial"/>
          <w:vertAlign w:val="superscript"/>
        </w:rPr>
      </w:pPr>
    </w:p>
    <w:p w:rsidR="009F125D" w:rsidRPr="00110A86" w:rsidRDefault="009F125D" w:rsidP="00C901C3">
      <w:pPr>
        <w:spacing w:before="120"/>
        <w:rPr>
          <w:rFonts w:cs="Arial"/>
          <w:vertAlign w:val="superscript"/>
        </w:rPr>
      </w:pPr>
    </w:p>
    <w:p w:rsidR="009F125D" w:rsidRPr="00110A86" w:rsidRDefault="009F125D" w:rsidP="00C901C3">
      <w:pPr>
        <w:spacing w:before="120"/>
        <w:rPr>
          <w:rFonts w:cs="Arial"/>
          <w:vertAlign w:val="superscript"/>
        </w:rPr>
      </w:pPr>
    </w:p>
    <w:p w:rsidR="009F125D" w:rsidRPr="00110A86" w:rsidRDefault="009F125D" w:rsidP="00C901C3">
      <w:pPr>
        <w:spacing w:before="120"/>
        <w:rPr>
          <w:rFonts w:cs="Arial"/>
          <w:vertAlign w:val="superscript"/>
        </w:rPr>
      </w:pPr>
    </w:p>
    <w:p w:rsidR="009F125D" w:rsidRPr="00110A86" w:rsidRDefault="009F125D" w:rsidP="00C901C3">
      <w:pPr>
        <w:spacing w:before="120"/>
        <w:rPr>
          <w:rFonts w:cs="Arial"/>
          <w:vertAlign w:val="superscript"/>
        </w:rPr>
      </w:pPr>
    </w:p>
    <w:p w:rsidR="009F125D" w:rsidRPr="00110A86" w:rsidRDefault="009F125D" w:rsidP="00C901C3">
      <w:pPr>
        <w:spacing w:before="120"/>
        <w:rPr>
          <w:rFonts w:cs="Arial"/>
          <w:vertAlign w:val="superscript"/>
        </w:rPr>
      </w:pPr>
    </w:p>
    <w:p w:rsidR="009F125D" w:rsidRPr="00110A86" w:rsidRDefault="009F125D" w:rsidP="00C901C3">
      <w:pPr>
        <w:spacing w:before="120"/>
        <w:rPr>
          <w:rFonts w:cs="Arial"/>
          <w:vertAlign w:val="superscript"/>
        </w:rPr>
      </w:pPr>
    </w:p>
    <w:p w:rsidR="009F125D" w:rsidRPr="00110A86" w:rsidRDefault="009F125D" w:rsidP="00C901C3">
      <w:pPr>
        <w:spacing w:before="120"/>
        <w:rPr>
          <w:rFonts w:cs="Arial"/>
          <w:vertAlign w:val="superscript"/>
        </w:rPr>
      </w:pPr>
    </w:p>
    <w:p w:rsidR="009F125D" w:rsidRPr="00110A86" w:rsidRDefault="009F125D" w:rsidP="00C901C3">
      <w:pPr>
        <w:spacing w:before="120"/>
        <w:rPr>
          <w:rFonts w:cs="Arial"/>
          <w:vertAlign w:val="superscript"/>
        </w:rPr>
      </w:pPr>
    </w:p>
    <w:p w:rsidR="009F125D" w:rsidRPr="00110A86" w:rsidRDefault="009F125D" w:rsidP="00C901C3">
      <w:pPr>
        <w:spacing w:before="120"/>
        <w:rPr>
          <w:rFonts w:cs="Arial"/>
          <w:vertAlign w:val="superscript"/>
        </w:rPr>
      </w:pPr>
    </w:p>
    <w:p w:rsidR="009F125D" w:rsidRDefault="009F125D" w:rsidP="00E676A7">
      <w:pPr>
        <w:spacing w:before="120"/>
        <w:jc w:val="center"/>
        <w:rPr>
          <w:rFonts w:cs="Arial"/>
          <w:lang w:eastAsia="ja-JP"/>
        </w:rPr>
      </w:pPr>
    </w:p>
    <w:p w:rsidR="009F125D" w:rsidRDefault="009F125D" w:rsidP="00095D5D">
      <w:pPr>
        <w:spacing w:before="120"/>
        <w:rPr>
          <w:rFonts w:cs="Arial"/>
          <w:lang w:eastAsia="ja-JP"/>
        </w:rPr>
      </w:pPr>
      <w:r>
        <w:rPr>
          <w:rFonts w:cs="Arial" w:hint="eastAsia"/>
          <w:lang w:eastAsia="ja-JP"/>
        </w:rPr>
        <w:t>MedDRAバージョン</w:t>
      </w:r>
      <w:r w:rsidR="003F4273">
        <w:rPr>
          <w:rFonts w:cs="Arial"/>
          <w:lang w:eastAsia="ja-JP"/>
        </w:rPr>
        <w:t>19.0</w:t>
      </w:r>
      <w:r>
        <w:rPr>
          <w:rFonts w:cs="Arial" w:hint="eastAsia"/>
          <w:lang w:eastAsia="ja-JP"/>
        </w:rPr>
        <w:t>は、MedDRAのPTおよびLLT階層のみでの変更であるシンプルチェンジ対応バージョンである。</w:t>
      </w:r>
    </w:p>
    <w:p w:rsidR="009F125D" w:rsidRDefault="009F125D" w:rsidP="00095D5D">
      <w:pPr>
        <w:spacing w:before="120"/>
        <w:rPr>
          <w:rFonts w:cs="Arial"/>
          <w:lang w:eastAsia="ja-JP"/>
        </w:rPr>
      </w:pPr>
    </w:p>
    <w:p w:rsidR="009F125D" w:rsidRPr="00110A86" w:rsidRDefault="009F125D" w:rsidP="00095D5D">
      <w:pPr>
        <w:spacing w:before="120"/>
        <w:rPr>
          <w:rFonts w:cs="Arial"/>
          <w:lang w:eastAsia="ja-JP"/>
        </w:rPr>
      </w:pPr>
      <w:r w:rsidRPr="00110A86">
        <w:rPr>
          <w:rFonts w:cs="Arial"/>
          <w:vertAlign w:val="superscript"/>
        </w:rPr>
        <w:t xml:space="preserve">1  </w:t>
      </w:r>
      <w:r w:rsidRPr="00110A86">
        <w:rPr>
          <w:rFonts w:cs="Arial"/>
        </w:rPr>
        <w:t>HLGT</w:t>
      </w:r>
      <w:r w:rsidRPr="00110A86">
        <w:rPr>
          <w:rFonts w:cs="Arial" w:hint="eastAsia"/>
          <w:lang w:eastAsia="ja-JP"/>
        </w:rPr>
        <w:t>／</w:t>
      </w:r>
      <w:r w:rsidRPr="00110A86">
        <w:rPr>
          <w:rFonts w:cs="Arial"/>
        </w:rPr>
        <w:t>HLT</w:t>
      </w:r>
      <w:r w:rsidRPr="00110A86">
        <w:rPr>
          <w:rFonts w:cs="Arial" w:hint="eastAsia"/>
          <w:lang w:eastAsia="ja-JP"/>
        </w:rPr>
        <w:t>合計の実変更＝新規</w:t>
      </w:r>
      <w:r w:rsidRPr="00110A86">
        <w:rPr>
          <w:rFonts w:cs="Arial"/>
        </w:rPr>
        <w:t xml:space="preserve"> HLGT</w:t>
      </w:r>
      <w:r w:rsidRPr="00110A86">
        <w:rPr>
          <w:rFonts w:cs="Arial" w:hint="eastAsia"/>
          <w:lang w:eastAsia="ja-JP"/>
        </w:rPr>
        <w:t>／</w:t>
      </w:r>
      <w:r w:rsidRPr="00110A86">
        <w:rPr>
          <w:rFonts w:cs="Arial"/>
        </w:rPr>
        <w:t>HLT</w:t>
      </w:r>
      <w:r w:rsidRPr="00110A86">
        <w:rPr>
          <w:rFonts w:cs="Arial" w:hint="eastAsia"/>
          <w:lang w:eastAsia="ja-JP"/>
        </w:rPr>
        <w:t>－併合された</w:t>
      </w:r>
      <w:r w:rsidRPr="00110A86">
        <w:rPr>
          <w:rFonts w:cs="Arial"/>
        </w:rPr>
        <w:t xml:space="preserve"> HLGT</w:t>
      </w:r>
      <w:r w:rsidRPr="00110A86">
        <w:rPr>
          <w:rFonts w:cs="Arial" w:hint="eastAsia"/>
          <w:lang w:eastAsia="ja-JP"/>
        </w:rPr>
        <w:t>／</w:t>
      </w:r>
      <w:r w:rsidRPr="00110A86">
        <w:rPr>
          <w:rFonts w:cs="Arial"/>
        </w:rPr>
        <w:t>HLT</w:t>
      </w:r>
    </w:p>
    <w:p w:rsidR="009F125D" w:rsidRPr="00110A86" w:rsidRDefault="009F125D">
      <w:pPr>
        <w:rPr>
          <w:rFonts w:cs="Arial"/>
          <w:lang w:eastAsia="ja-JP"/>
        </w:rPr>
      </w:pPr>
      <w:r w:rsidRPr="00110A86">
        <w:rPr>
          <w:rFonts w:cs="Arial"/>
          <w:lang w:eastAsia="ja-JP"/>
        </w:rPr>
        <w:br w:type="page"/>
      </w:r>
    </w:p>
    <w:p w:rsidR="009F125D" w:rsidRPr="00110A86" w:rsidRDefault="009F125D" w:rsidP="009328C3">
      <w:pPr>
        <w:spacing w:beforeLines="50" w:before="120"/>
        <w:rPr>
          <w:rFonts w:cs="Arial"/>
          <w:b/>
          <w:lang w:eastAsia="ja-JP"/>
        </w:rPr>
      </w:pPr>
      <w:r w:rsidRPr="00110A86">
        <w:rPr>
          <w:rFonts w:cs="Arial"/>
          <w:b/>
          <w:lang w:eastAsia="ja-JP"/>
        </w:rPr>
        <w:lastRenderedPageBreak/>
        <w:t xml:space="preserve">PT </w:t>
      </w:r>
      <w:r w:rsidRPr="00110A86">
        <w:rPr>
          <w:rFonts w:cs="Arial" w:hint="eastAsia"/>
          <w:b/>
          <w:lang w:eastAsia="ja-JP"/>
        </w:rPr>
        <w:t>の変更</w:t>
      </w:r>
    </w:p>
    <w:p w:rsidR="00572754" w:rsidRDefault="009F125D">
      <w:pPr>
        <w:pStyle w:val="ac"/>
        <w:spacing w:before="120"/>
      </w:pPr>
      <w:bookmarkStart w:id="164" w:name="_Toc281890234"/>
      <w:bookmarkStart w:id="165" w:name="_Toc283041456"/>
      <w:bookmarkStart w:id="166" w:name="_Toc395618686"/>
      <w:bookmarkStart w:id="167" w:name="_Toc443384965"/>
      <w:r w:rsidRPr="00110A86">
        <w:rPr>
          <w:rFonts w:hint="eastAsia"/>
        </w:rPr>
        <w:t>表</w:t>
      </w:r>
      <w:r w:rsidRPr="00110A86">
        <w:t xml:space="preserve"> </w:t>
      </w:r>
      <w:r w:rsidR="00CE6AB8">
        <w:fldChar w:fldCharType="begin"/>
      </w:r>
      <w:r w:rsidR="00CE6AB8">
        <w:instrText xml:space="preserve"> STYLEREF 1 \s </w:instrText>
      </w:r>
      <w:r w:rsidR="00CE6AB8">
        <w:fldChar w:fldCharType="separate"/>
      </w:r>
      <w:r w:rsidR="006C2536">
        <w:rPr>
          <w:noProof/>
        </w:rPr>
        <w:t>4</w:t>
      </w:r>
      <w:r w:rsidR="00CE6AB8">
        <w:rPr>
          <w:noProof/>
        </w:rPr>
        <w:fldChar w:fldCharType="end"/>
      </w:r>
      <w:r w:rsidRPr="00110A86">
        <w:noBreakHyphen/>
      </w:r>
      <w:r w:rsidR="00CE6AB8">
        <w:fldChar w:fldCharType="begin"/>
      </w:r>
      <w:r w:rsidR="00CE6AB8">
        <w:instrText xml:space="preserve"> SEQ Table \* ARABIC \s 1 </w:instrText>
      </w:r>
      <w:r w:rsidR="00CE6AB8">
        <w:fldChar w:fldCharType="separate"/>
      </w:r>
      <w:r w:rsidR="006C2536">
        <w:rPr>
          <w:noProof/>
        </w:rPr>
        <w:t>2</w:t>
      </w:r>
      <w:r w:rsidR="00CE6AB8">
        <w:rPr>
          <w:noProof/>
        </w:rPr>
        <w:fldChar w:fldCharType="end"/>
      </w:r>
      <w:r w:rsidRPr="00110A86">
        <w:t xml:space="preserve">　PT</w:t>
      </w:r>
      <w:bookmarkEnd w:id="164"/>
      <w:bookmarkEnd w:id="165"/>
      <w:r w:rsidRPr="00110A86">
        <w:rPr>
          <w:rFonts w:hint="eastAsia"/>
        </w:rPr>
        <w:t>への影響のまとめ</w:t>
      </w:r>
      <w:bookmarkEnd w:id="166"/>
      <w:bookmarkEnd w:id="167"/>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3"/>
        <w:gridCol w:w="2968"/>
        <w:gridCol w:w="2263"/>
        <w:gridCol w:w="2123"/>
      </w:tblGrid>
      <w:tr w:rsidR="003F4273" w:rsidRPr="00110A86" w:rsidTr="003F4273">
        <w:trPr>
          <w:trHeight w:val="620"/>
          <w:tblHeader/>
        </w:trPr>
        <w:tc>
          <w:tcPr>
            <w:tcW w:w="1663" w:type="dxa"/>
            <w:tcBorders>
              <w:top w:val="single" w:sz="4" w:space="0" w:color="auto"/>
              <w:bottom w:val="single" w:sz="6" w:space="0" w:color="auto"/>
            </w:tcBorders>
            <w:shd w:val="clear" w:color="auto" w:fill="B3B3B3"/>
            <w:vAlign w:val="center"/>
          </w:tcPr>
          <w:p w:rsidR="003F4273" w:rsidRPr="00110A86" w:rsidRDefault="003F4273" w:rsidP="003F4273">
            <w:pPr>
              <w:jc w:val="center"/>
              <w:rPr>
                <w:rFonts w:cs="Arial"/>
                <w:b/>
              </w:rPr>
            </w:pPr>
            <w:r w:rsidRPr="00110A86">
              <w:rPr>
                <w:rFonts w:cs="Arial"/>
                <w:b/>
                <w:kern w:val="2"/>
                <w:lang w:eastAsia="ja-JP"/>
              </w:rPr>
              <w:t>レベル</w:t>
            </w:r>
          </w:p>
        </w:tc>
        <w:tc>
          <w:tcPr>
            <w:tcW w:w="2968" w:type="dxa"/>
            <w:tcBorders>
              <w:top w:val="single" w:sz="4" w:space="0" w:color="auto"/>
              <w:bottom w:val="single" w:sz="6" w:space="0" w:color="auto"/>
            </w:tcBorders>
            <w:shd w:val="clear" w:color="auto" w:fill="B3B3B3"/>
            <w:vAlign w:val="center"/>
          </w:tcPr>
          <w:p w:rsidR="003F4273" w:rsidRPr="00110A86" w:rsidRDefault="003F4273" w:rsidP="003F4273">
            <w:pPr>
              <w:jc w:val="center"/>
              <w:rPr>
                <w:rFonts w:cs="Arial"/>
                <w:b/>
              </w:rPr>
            </w:pPr>
            <w:r w:rsidRPr="00110A86">
              <w:rPr>
                <w:rFonts w:cs="Arial"/>
                <w:b/>
                <w:kern w:val="2"/>
                <w:lang w:eastAsia="ja-JP"/>
              </w:rPr>
              <w:t>変更要請</w:t>
            </w:r>
          </w:p>
        </w:tc>
        <w:tc>
          <w:tcPr>
            <w:tcW w:w="2263" w:type="dxa"/>
            <w:tcBorders>
              <w:top w:val="single" w:sz="4" w:space="0" w:color="auto"/>
              <w:bottom w:val="single" w:sz="6" w:space="0" w:color="auto"/>
            </w:tcBorders>
            <w:shd w:val="clear" w:color="auto" w:fill="B3B3B3"/>
            <w:vAlign w:val="center"/>
          </w:tcPr>
          <w:p w:rsidR="003F4273" w:rsidRPr="00110A86" w:rsidRDefault="003F4273" w:rsidP="003F4273">
            <w:pPr>
              <w:jc w:val="center"/>
              <w:rPr>
                <w:rFonts w:cs="Arial"/>
                <w:b/>
                <w:lang w:eastAsia="ja-JP"/>
              </w:rPr>
            </w:pPr>
            <w:r>
              <w:rPr>
                <w:rFonts w:cs="Arial"/>
                <w:b/>
                <w:szCs w:val="24"/>
              </w:rPr>
              <w:t>v18.1</w:t>
            </w:r>
          </w:p>
        </w:tc>
        <w:tc>
          <w:tcPr>
            <w:tcW w:w="2123" w:type="dxa"/>
            <w:tcBorders>
              <w:top w:val="single" w:sz="4" w:space="0" w:color="auto"/>
              <w:bottom w:val="single" w:sz="6" w:space="0" w:color="auto"/>
            </w:tcBorders>
            <w:shd w:val="clear" w:color="auto" w:fill="B3B3B3"/>
            <w:vAlign w:val="center"/>
          </w:tcPr>
          <w:p w:rsidR="003F4273" w:rsidRPr="00110A86" w:rsidRDefault="003F4273" w:rsidP="003F4273">
            <w:pPr>
              <w:jc w:val="center"/>
              <w:rPr>
                <w:rFonts w:cs="Arial"/>
                <w:b/>
                <w:lang w:eastAsia="ja-JP"/>
              </w:rPr>
            </w:pPr>
            <w:r>
              <w:rPr>
                <w:rFonts w:cs="Arial"/>
                <w:b/>
                <w:szCs w:val="24"/>
              </w:rPr>
              <w:t>ｖ</w:t>
            </w:r>
            <w:r>
              <w:rPr>
                <w:rFonts w:cs="Arial"/>
                <w:b/>
                <w:bCs/>
                <w:szCs w:val="24"/>
              </w:rPr>
              <w:t>19.0</w:t>
            </w:r>
          </w:p>
        </w:tc>
      </w:tr>
      <w:tr w:rsidR="009F125D" w:rsidRPr="00110A86" w:rsidTr="003F4273">
        <w:trPr>
          <w:trHeight w:val="576"/>
        </w:trPr>
        <w:tc>
          <w:tcPr>
            <w:tcW w:w="1663" w:type="dxa"/>
            <w:vMerge w:val="restart"/>
            <w:tcBorders>
              <w:top w:val="single" w:sz="6" w:space="0" w:color="auto"/>
              <w:bottom w:val="single" w:sz="6" w:space="0" w:color="auto"/>
            </w:tcBorders>
            <w:shd w:val="clear" w:color="auto" w:fill="FFFFFF"/>
            <w:vAlign w:val="center"/>
          </w:tcPr>
          <w:p w:rsidR="009F125D" w:rsidRPr="00110A86" w:rsidRDefault="009F125D" w:rsidP="002168D6">
            <w:pPr>
              <w:ind w:left="-47"/>
              <w:jc w:val="center"/>
              <w:rPr>
                <w:rFonts w:cs="Arial"/>
                <w:b/>
              </w:rPr>
            </w:pPr>
            <w:r w:rsidRPr="00110A86">
              <w:rPr>
                <w:rFonts w:cs="Arial"/>
                <w:b/>
              </w:rPr>
              <w:t>PT</w:t>
            </w:r>
          </w:p>
        </w:tc>
        <w:tc>
          <w:tcPr>
            <w:tcW w:w="2968" w:type="dxa"/>
            <w:tcBorders>
              <w:top w:val="single" w:sz="6" w:space="0" w:color="auto"/>
              <w:bottom w:val="single" w:sz="6" w:space="0" w:color="auto"/>
            </w:tcBorders>
            <w:shd w:val="clear" w:color="auto" w:fill="FFFFFF"/>
            <w:vAlign w:val="center"/>
          </w:tcPr>
          <w:p w:rsidR="009F125D" w:rsidRPr="00110A86" w:rsidRDefault="009F125D" w:rsidP="00113984">
            <w:pPr>
              <w:rPr>
                <w:rFonts w:cs="Arial"/>
              </w:rPr>
            </w:pPr>
            <w:r w:rsidRPr="00110A86">
              <w:rPr>
                <w:rFonts w:cs="Arial"/>
                <w:kern w:val="2"/>
                <w:lang w:eastAsia="ja-JP"/>
              </w:rPr>
              <w:t xml:space="preserve">新規 </w:t>
            </w:r>
            <w:r w:rsidRPr="00110A86">
              <w:rPr>
                <w:rFonts w:cs="Arial"/>
              </w:rPr>
              <w:t>PT</w:t>
            </w:r>
          </w:p>
        </w:tc>
        <w:tc>
          <w:tcPr>
            <w:tcW w:w="2263" w:type="dxa"/>
            <w:tcBorders>
              <w:top w:val="single" w:sz="6" w:space="0" w:color="auto"/>
              <w:bottom w:val="single" w:sz="6" w:space="0" w:color="auto"/>
            </w:tcBorders>
            <w:shd w:val="clear" w:color="auto" w:fill="FFFFFF"/>
            <w:vAlign w:val="center"/>
          </w:tcPr>
          <w:p w:rsidR="009F125D" w:rsidRPr="00110A86" w:rsidRDefault="003F4273" w:rsidP="002168D6">
            <w:pPr>
              <w:jc w:val="center"/>
              <w:rPr>
                <w:lang w:eastAsia="ja-JP"/>
              </w:rPr>
            </w:pPr>
            <w:r>
              <w:rPr>
                <w:lang w:eastAsia="ja-JP"/>
              </w:rPr>
              <w:t>296</w:t>
            </w:r>
          </w:p>
        </w:tc>
        <w:tc>
          <w:tcPr>
            <w:tcW w:w="2123" w:type="dxa"/>
            <w:tcBorders>
              <w:top w:val="single" w:sz="6" w:space="0" w:color="auto"/>
              <w:bottom w:val="single" w:sz="6" w:space="0" w:color="auto"/>
            </w:tcBorders>
            <w:shd w:val="clear" w:color="auto" w:fill="FFFFFF"/>
            <w:vAlign w:val="center"/>
          </w:tcPr>
          <w:p w:rsidR="009F125D" w:rsidRPr="00110A86" w:rsidRDefault="003F4273" w:rsidP="002168D6">
            <w:pPr>
              <w:jc w:val="center"/>
              <w:rPr>
                <w:rFonts w:cs="Arial"/>
                <w:lang w:eastAsia="ja-JP"/>
              </w:rPr>
            </w:pPr>
            <w:r>
              <w:rPr>
                <w:rFonts w:cs="Arial"/>
                <w:lang w:eastAsia="ja-JP"/>
              </w:rPr>
              <w:t>367</w:t>
            </w:r>
          </w:p>
        </w:tc>
      </w:tr>
      <w:tr w:rsidR="009F125D" w:rsidRPr="00110A86" w:rsidTr="003F4273">
        <w:trPr>
          <w:trHeight w:val="576"/>
        </w:trPr>
        <w:tc>
          <w:tcPr>
            <w:tcW w:w="1663" w:type="dxa"/>
            <w:vMerge/>
            <w:tcBorders>
              <w:top w:val="single" w:sz="6" w:space="0" w:color="auto"/>
              <w:bottom w:val="single" w:sz="6" w:space="0" w:color="auto"/>
            </w:tcBorders>
            <w:shd w:val="clear" w:color="auto" w:fill="FFFFFF"/>
            <w:vAlign w:val="center"/>
          </w:tcPr>
          <w:p w:rsidR="009F125D" w:rsidRPr="00110A86" w:rsidRDefault="009F125D" w:rsidP="002168D6">
            <w:pPr>
              <w:ind w:left="360"/>
              <w:jc w:val="center"/>
              <w:rPr>
                <w:rFonts w:cs="Arial"/>
                <w:b/>
              </w:rPr>
            </w:pPr>
          </w:p>
        </w:tc>
        <w:tc>
          <w:tcPr>
            <w:tcW w:w="2968" w:type="dxa"/>
            <w:tcBorders>
              <w:top w:val="single" w:sz="6" w:space="0" w:color="auto"/>
              <w:bottom w:val="single" w:sz="6" w:space="0" w:color="auto"/>
            </w:tcBorders>
            <w:shd w:val="clear" w:color="auto" w:fill="FFFFFF"/>
            <w:vAlign w:val="center"/>
          </w:tcPr>
          <w:p w:rsidR="009F125D" w:rsidRPr="00110A86" w:rsidRDefault="009F125D" w:rsidP="00113984">
            <w:pPr>
              <w:rPr>
                <w:rFonts w:cs="Arial"/>
                <w:lang w:eastAsia="ja-JP"/>
              </w:rPr>
            </w:pPr>
            <w:r w:rsidRPr="00110A86">
              <w:rPr>
                <w:rFonts w:cs="Arial" w:hint="eastAsia"/>
                <w:kern w:val="2"/>
                <w:lang w:eastAsia="ja-JP"/>
              </w:rPr>
              <w:t>格</w:t>
            </w:r>
            <w:r w:rsidRPr="00110A86">
              <w:rPr>
                <w:rFonts w:cs="Arial"/>
                <w:kern w:val="2"/>
                <w:lang w:eastAsia="ja-JP"/>
              </w:rPr>
              <w:t>上げされた</w:t>
            </w:r>
            <w:r w:rsidRPr="00110A86">
              <w:rPr>
                <w:rFonts w:cs="Arial"/>
                <w:lang w:eastAsia="ja-JP"/>
              </w:rPr>
              <w:t xml:space="preserve"> LLT</w:t>
            </w:r>
          </w:p>
        </w:tc>
        <w:tc>
          <w:tcPr>
            <w:tcW w:w="2263" w:type="dxa"/>
            <w:tcBorders>
              <w:top w:val="single" w:sz="6" w:space="0" w:color="auto"/>
              <w:bottom w:val="single" w:sz="6" w:space="0" w:color="auto"/>
            </w:tcBorders>
            <w:shd w:val="clear" w:color="auto" w:fill="FFFFFF"/>
            <w:vAlign w:val="center"/>
          </w:tcPr>
          <w:p w:rsidR="009F125D" w:rsidRPr="00110A86" w:rsidRDefault="009F125D" w:rsidP="002168D6">
            <w:pPr>
              <w:jc w:val="center"/>
              <w:rPr>
                <w:lang w:eastAsia="ja-JP"/>
              </w:rPr>
            </w:pPr>
            <w:r>
              <w:rPr>
                <w:rFonts w:hint="eastAsia"/>
                <w:lang w:eastAsia="ja-JP"/>
              </w:rPr>
              <w:t>2</w:t>
            </w:r>
            <w:r w:rsidR="003F4273">
              <w:rPr>
                <w:lang w:eastAsia="ja-JP"/>
              </w:rPr>
              <w:t>1</w:t>
            </w:r>
          </w:p>
        </w:tc>
        <w:tc>
          <w:tcPr>
            <w:tcW w:w="2123" w:type="dxa"/>
            <w:tcBorders>
              <w:top w:val="single" w:sz="6" w:space="0" w:color="auto"/>
              <w:bottom w:val="single" w:sz="6" w:space="0" w:color="auto"/>
            </w:tcBorders>
            <w:shd w:val="clear" w:color="auto" w:fill="FFFFFF"/>
            <w:vAlign w:val="center"/>
          </w:tcPr>
          <w:p w:rsidR="009F125D" w:rsidRPr="00110A86" w:rsidRDefault="003F4273" w:rsidP="002168D6">
            <w:pPr>
              <w:jc w:val="center"/>
              <w:rPr>
                <w:rFonts w:cs="Arial"/>
                <w:lang w:eastAsia="ja-JP"/>
              </w:rPr>
            </w:pPr>
            <w:r>
              <w:rPr>
                <w:rFonts w:cs="Arial"/>
                <w:lang w:eastAsia="ja-JP"/>
              </w:rPr>
              <w:t>25</w:t>
            </w:r>
          </w:p>
        </w:tc>
      </w:tr>
      <w:tr w:rsidR="009F125D" w:rsidRPr="00110A86" w:rsidTr="003F4273">
        <w:trPr>
          <w:trHeight w:val="576"/>
        </w:trPr>
        <w:tc>
          <w:tcPr>
            <w:tcW w:w="1663" w:type="dxa"/>
            <w:vMerge/>
            <w:tcBorders>
              <w:top w:val="single" w:sz="6" w:space="0" w:color="auto"/>
              <w:bottom w:val="single" w:sz="6" w:space="0" w:color="auto"/>
            </w:tcBorders>
            <w:shd w:val="clear" w:color="auto" w:fill="FFFFFF"/>
            <w:vAlign w:val="center"/>
          </w:tcPr>
          <w:p w:rsidR="009F125D" w:rsidRPr="00110A86" w:rsidRDefault="009F125D" w:rsidP="002168D6">
            <w:pPr>
              <w:ind w:left="360"/>
              <w:jc w:val="center"/>
              <w:rPr>
                <w:rFonts w:cs="Arial"/>
                <w:b/>
              </w:rPr>
            </w:pPr>
          </w:p>
        </w:tc>
        <w:tc>
          <w:tcPr>
            <w:tcW w:w="2968" w:type="dxa"/>
            <w:tcBorders>
              <w:top w:val="single" w:sz="6" w:space="0" w:color="auto"/>
              <w:bottom w:val="single" w:sz="6" w:space="0" w:color="auto"/>
            </w:tcBorders>
            <w:shd w:val="clear" w:color="auto" w:fill="FFFFFF"/>
            <w:vAlign w:val="center"/>
          </w:tcPr>
          <w:p w:rsidR="009F125D" w:rsidRPr="00110A86" w:rsidRDefault="009F125D" w:rsidP="00113984">
            <w:pPr>
              <w:rPr>
                <w:rFonts w:cs="Arial"/>
              </w:rPr>
            </w:pPr>
            <w:r w:rsidRPr="00110A86">
              <w:rPr>
                <w:rFonts w:cs="Arial"/>
                <w:kern w:val="2"/>
                <w:lang w:eastAsia="ja-JP"/>
              </w:rPr>
              <w:t>格下げされた</w:t>
            </w:r>
            <w:r w:rsidRPr="00110A86">
              <w:rPr>
                <w:rFonts w:cs="Arial"/>
              </w:rPr>
              <w:t xml:space="preserve"> PT</w:t>
            </w:r>
          </w:p>
        </w:tc>
        <w:tc>
          <w:tcPr>
            <w:tcW w:w="2263" w:type="dxa"/>
            <w:tcBorders>
              <w:top w:val="single" w:sz="6" w:space="0" w:color="auto"/>
              <w:bottom w:val="single" w:sz="6" w:space="0" w:color="auto"/>
            </w:tcBorders>
            <w:shd w:val="clear" w:color="auto" w:fill="FFFFFF"/>
            <w:vAlign w:val="center"/>
          </w:tcPr>
          <w:p w:rsidR="009F125D" w:rsidRPr="00110A86" w:rsidRDefault="003F4273" w:rsidP="002168D6">
            <w:pPr>
              <w:jc w:val="center"/>
              <w:rPr>
                <w:lang w:eastAsia="ja-JP"/>
              </w:rPr>
            </w:pPr>
            <w:r>
              <w:rPr>
                <w:lang w:eastAsia="ja-JP"/>
              </w:rPr>
              <w:t>50</w:t>
            </w:r>
          </w:p>
        </w:tc>
        <w:tc>
          <w:tcPr>
            <w:tcW w:w="2123" w:type="dxa"/>
            <w:tcBorders>
              <w:top w:val="single" w:sz="6" w:space="0" w:color="auto"/>
              <w:bottom w:val="single" w:sz="6" w:space="0" w:color="auto"/>
            </w:tcBorders>
            <w:shd w:val="clear" w:color="auto" w:fill="FFFFFF"/>
            <w:vAlign w:val="center"/>
          </w:tcPr>
          <w:p w:rsidR="009F125D" w:rsidRPr="00110A86" w:rsidRDefault="003F4273" w:rsidP="002168D6">
            <w:pPr>
              <w:jc w:val="center"/>
              <w:rPr>
                <w:rFonts w:cs="Arial"/>
                <w:lang w:eastAsia="ja-JP"/>
              </w:rPr>
            </w:pPr>
            <w:r>
              <w:rPr>
                <w:rFonts w:cs="Arial"/>
                <w:lang w:eastAsia="ja-JP"/>
              </w:rPr>
              <w:t>84</w:t>
            </w:r>
          </w:p>
        </w:tc>
      </w:tr>
      <w:tr w:rsidR="009F125D" w:rsidRPr="00110A86" w:rsidTr="003F4273">
        <w:trPr>
          <w:trHeight w:val="576"/>
        </w:trPr>
        <w:tc>
          <w:tcPr>
            <w:tcW w:w="1663" w:type="dxa"/>
            <w:vMerge/>
            <w:tcBorders>
              <w:top w:val="single" w:sz="6" w:space="0" w:color="auto"/>
              <w:bottom w:val="single" w:sz="6" w:space="0" w:color="auto"/>
            </w:tcBorders>
            <w:shd w:val="clear" w:color="auto" w:fill="FFFFFF"/>
            <w:vAlign w:val="center"/>
          </w:tcPr>
          <w:p w:rsidR="009F125D" w:rsidRPr="00110A86" w:rsidRDefault="009F125D" w:rsidP="002168D6">
            <w:pPr>
              <w:ind w:left="360"/>
              <w:jc w:val="center"/>
              <w:rPr>
                <w:rFonts w:cs="Arial"/>
                <w:b/>
              </w:rPr>
            </w:pPr>
          </w:p>
        </w:tc>
        <w:tc>
          <w:tcPr>
            <w:tcW w:w="2968" w:type="dxa"/>
            <w:tcBorders>
              <w:top w:val="single" w:sz="6" w:space="0" w:color="auto"/>
              <w:bottom w:val="single" w:sz="6" w:space="0" w:color="auto"/>
            </w:tcBorders>
            <w:shd w:val="clear" w:color="auto" w:fill="FFFFFF"/>
            <w:vAlign w:val="center"/>
          </w:tcPr>
          <w:p w:rsidR="009F125D" w:rsidRPr="00110A86" w:rsidRDefault="009F125D" w:rsidP="002168D6">
            <w:pPr>
              <w:rPr>
                <w:rFonts w:cs="Arial"/>
              </w:rPr>
            </w:pPr>
            <w:r w:rsidRPr="00110A86">
              <w:rPr>
                <w:rFonts w:cs="Arial"/>
                <w:kern w:val="2"/>
                <w:lang w:eastAsia="ja-JP"/>
              </w:rPr>
              <w:t>実変更数</w:t>
            </w:r>
            <w:r w:rsidRPr="00110A86">
              <w:rPr>
                <w:rFonts w:cs="Arial"/>
                <w:vertAlign w:val="superscript"/>
              </w:rPr>
              <w:t>1</w:t>
            </w:r>
          </w:p>
        </w:tc>
        <w:tc>
          <w:tcPr>
            <w:tcW w:w="2263" w:type="dxa"/>
            <w:tcBorders>
              <w:top w:val="single" w:sz="6" w:space="0" w:color="auto"/>
              <w:bottom w:val="single" w:sz="6" w:space="0" w:color="auto"/>
            </w:tcBorders>
            <w:shd w:val="clear" w:color="auto" w:fill="FFFFFF"/>
            <w:vAlign w:val="center"/>
          </w:tcPr>
          <w:p w:rsidR="009F125D" w:rsidRPr="00110A86" w:rsidRDefault="003F4273" w:rsidP="002168D6">
            <w:pPr>
              <w:jc w:val="center"/>
              <w:rPr>
                <w:lang w:eastAsia="ja-JP"/>
              </w:rPr>
            </w:pPr>
            <w:r>
              <w:rPr>
                <w:lang w:eastAsia="ja-JP"/>
              </w:rPr>
              <w:t>267</w:t>
            </w:r>
          </w:p>
        </w:tc>
        <w:tc>
          <w:tcPr>
            <w:tcW w:w="2123" w:type="dxa"/>
            <w:tcBorders>
              <w:top w:val="single" w:sz="6" w:space="0" w:color="auto"/>
              <w:bottom w:val="single" w:sz="6" w:space="0" w:color="auto"/>
            </w:tcBorders>
            <w:shd w:val="clear" w:color="auto" w:fill="FFFFFF"/>
            <w:vAlign w:val="center"/>
          </w:tcPr>
          <w:p w:rsidR="009F125D" w:rsidRPr="00110A86" w:rsidRDefault="003F4273" w:rsidP="002168D6">
            <w:pPr>
              <w:jc w:val="center"/>
              <w:rPr>
                <w:rFonts w:cs="Arial"/>
                <w:lang w:eastAsia="ja-JP"/>
              </w:rPr>
            </w:pPr>
            <w:r>
              <w:rPr>
                <w:rFonts w:cs="Arial"/>
                <w:lang w:eastAsia="ja-JP"/>
              </w:rPr>
              <w:t>308</w:t>
            </w:r>
          </w:p>
        </w:tc>
      </w:tr>
      <w:tr w:rsidR="009F125D" w:rsidRPr="00110A86" w:rsidTr="003F4273">
        <w:trPr>
          <w:trHeight w:val="576"/>
        </w:trPr>
        <w:tc>
          <w:tcPr>
            <w:tcW w:w="1663" w:type="dxa"/>
            <w:vMerge/>
            <w:tcBorders>
              <w:top w:val="single" w:sz="6" w:space="0" w:color="auto"/>
              <w:bottom w:val="single" w:sz="6" w:space="0" w:color="auto"/>
            </w:tcBorders>
            <w:shd w:val="clear" w:color="auto" w:fill="FFFFFF"/>
            <w:vAlign w:val="center"/>
          </w:tcPr>
          <w:p w:rsidR="009F125D" w:rsidRPr="00110A86" w:rsidRDefault="009F125D" w:rsidP="002168D6">
            <w:pPr>
              <w:ind w:left="360"/>
              <w:jc w:val="center"/>
              <w:rPr>
                <w:rFonts w:cs="Arial"/>
                <w:b/>
              </w:rPr>
            </w:pPr>
          </w:p>
        </w:tc>
        <w:tc>
          <w:tcPr>
            <w:tcW w:w="2968" w:type="dxa"/>
            <w:tcBorders>
              <w:top w:val="single" w:sz="6" w:space="0" w:color="auto"/>
              <w:bottom w:val="single" w:sz="6" w:space="0" w:color="auto"/>
            </w:tcBorders>
            <w:shd w:val="clear" w:color="auto" w:fill="FFFFFF"/>
            <w:vAlign w:val="center"/>
          </w:tcPr>
          <w:p w:rsidR="009F125D" w:rsidRPr="00110A86" w:rsidRDefault="009F125D" w:rsidP="00113984">
            <w:pPr>
              <w:rPr>
                <w:rFonts w:cs="Arial"/>
              </w:rPr>
            </w:pPr>
            <w:r w:rsidRPr="00110A86">
              <w:rPr>
                <w:rFonts w:cs="Arial"/>
              </w:rPr>
              <w:t>PT</w:t>
            </w:r>
            <w:r w:rsidRPr="00110A86">
              <w:rPr>
                <w:rFonts w:cs="Arial"/>
                <w:kern w:val="2"/>
                <w:lang w:eastAsia="ja-JP"/>
              </w:rPr>
              <w:t>合計</w:t>
            </w:r>
          </w:p>
        </w:tc>
        <w:tc>
          <w:tcPr>
            <w:tcW w:w="2263" w:type="dxa"/>
            <w:tcBorders>
              <w:top w:val="single" w:sz="6" w:space="0" w:color="auto"/>
              <w:bottom w:val="single" w:sz="6" w:space="0" w:color="auto"/>
            </w:tcBorders>
            <w:shd w:val="clear" w:color="auto" w:fill="FFFFFF"/>
            <w:vAlign w:val="center"/>
          </w:tcPr>
          <w:p w:rsidR="009F125D" w:rsidRPr="00110A86" w:rsidRDefault="009F125D">
            <w:pPr>
              <w:jc w:val="center"/>
            </w:pPr>
            <w:r w:rsidRPr="00110A86">
              <w:rPr>
                <w:rFonts w:cs="Arial"/>
              </w:rPr>
              <w:t>21,</w:t>
            </w:r>
            <w:r w:rsidR="003F4273">
              <w:rPr>
                <w:rFonts w:cs="Arial"/>
              </w:rPr>
              <w:t>612</w:t>
            </w:r>
          </w:p>
        </w:tc>
        <w:tc>
          <w:tcPr>
            <w:tcW w:w="2123" w:type="dxa"/>
            <w:tcBorders>
              <w:top w:val="single" w:sz="6" w:space="0" w:color="auto"/>
              <w:bottom w:val="single" w:sz="6" w:space="0" w:color="auto"/>
            </w:tcBorders>
            <w:shd w:val="clear" w:color="auto" w:fill="FFFFFF"/>
            <w:vAlign w:val="center"/>
          </w:tcPr>
          <w:p w:rsidR="009F125D" w:rsidRPr="00110A86" w:rsidRDefault="009F125D">
            <w:pPr>
              <w:jc w:val="center"/>
              <w:rPr>
                <w:rFonts w:cs="Arial"/>
                <w:lang w:eastAsia="ja-JP"/>
              </w:rPr>
            </w:pPr>
            <w:r>
              <w:rPr>
                <w:rFonts w:cs="Arial" w:hint="eastAsia"/>
                <w:lang w:eastAsia="ja-JP"/>
              </w:rPr>
              <w:t>21,</w:t>
            </w:r>
            <w:r w:rsidR="003F4273">
              <w:rPr>
                <w:rFonts w:cs="Arial"/>
                <w:lang w:eastAsia="ja-JP"/>
              </w:rPr>
              <w:t>920</w:t>
            </w:r>
          </w:p>
        </w:tc>
      </w:tr>
    </w:tbl>
    <w:p w:rsidR="009F125D" w:rsidRPr="00110A86" w:rsidRDefault="009F125D" w:rsidP="00044B21">
      <w:pPr>
        <w:spacing w:before="120"/>
        <w:rPr>
          <w:rFonts w:cs="Arial"/>
          <w:lang w:eastAsia="ja-JP"/>
        </w:rPr>
      </w:pPr>
      <w:r w:rsidRPr="00110A86">
        <w:rPr>
          <w:rFonts w:cs="Arial"/>
          <w:vertAlign w:val="superscript"/>
          <w:lang w:eastAsia="ja-JP"/>
        </w:rPr>
        <w:t xml:space="preserve">1  </w:t>
      </w:r>
      <w:r w:rsidRPr="00110A86">
        <w:rPr>
          <w:rFonts w:cs="Arial" w:hint="eastAsia"/>
          <w:lang w:eastAsia="ja-JP"/>
        </w:rPr>
        <w:t>PT実変更数＝新規PT＋格上げされたLLT－格下げされたPT</w:t>
      </w:r>
    </w:p>
    <w:p w:rsidR="009F125D" w:rsidRPr="00110A86" w:rsidRDefault="009F125D" w:rsidP="00781D64">
      <w:pPr>
        <w:spacing w:before="120"/>
        <w:rPr>
          <w:rFonts w:cs="Arial"/>
          <w:lang w:eastAsia="ja-JP"/>
        </w:rPr>
      </w:pPr>
    </w:p>
    <w:p w:rsidR="009F125D" w:rsidRPr="00110A86" w:rsidRDefault="009F125D" w:rsidP="009328C3">
      <w:pPr>
        <w:spacing w:beforeLines="50" w:before="120"/>
        <w:rPr>
          <w:rFonts w:cs="Arial"/>
          <w:b/>
          <w:lang w:eastAsia="ja-JP"/>
        </w:rPr>
      </w:pPr>
      <w:r w:rsidRPr="00110A86">
        <w:rPr>
          <w:rFonts w:cs="Arial"/>
          <w:b/>
          <w:lang w:eastAsia="ja-JP"/>
        </w:rPr>
        <w:t xml:space="preserve"> LLT </w:t>
      </w:r>
      <w:r w:rsidRPr="00110A86">
        <w:rPr>
          <w:rFonts w:cs="Arial" w:hint="eastAsia"/>
          <w:b/>
          <w:lang w:eastAsia="ja-JP"/>
        </w:rPr>
        <w:t>の変更</w:t>
      </w:r>
      <w:r w:rsidRPr="00110A86">
        <w:rPr>
          <w:rFonts w:cs="Arial"/>
          <w:b/>
          <w:lang w:eastAsia="ja-JP"/>
        </w:rPr>
        <w:t xml:space="preserve"> </w:t>
      </w:r>
    </w:p>
    <w:p w:rsidR="00572754" w:rsidRDefault="009F125D">
      <w:pPr>
        <w:pStyle w:val="ac"/>
        <w:spacing w:before="120"/>
      </w:pPr>
      <w:bookmarkStart w:id="168" w:name="_Toc281890235"/>
      <w:bookmarkStart w:id="169" w:name="_Toc283041457"/>
      <w:bookmarkStart w:id="170" w:name="_Toc395618687"/>
      <w:bookmarkStart w:id="171" w:name="_Toc443384966"/>
      <w:r w:rsidRPr="00110A86">
        <w:rPr>
          <w:rFonts w:hint="eastAsia"/>
        </w:rPr>
        <w:t>表</w:t>
      </w:r>
      <w:r w:rsidRPr="00110A86">
        <w:t xml:space="preserve"> </w:t>
      </w:r>
      <w:r w:rsidR="00CE6AB8">
        <w:fldChar w:fldCharType="begin"/>
      </w:r>
      <w:r w:rsidR="00CE6AB8">
        <w:instrText xml:space="preserve"> STYLEREF 1 \s </w:instrText>
      </w:r>
      <w:r w:rsidR="00CE6AB8">
        <w:fldChar w:fldCharType="separate"/>
      </w:r>
      <w:r w:rsidR="006C2536">
        <w:rPr>
          <w:noProof/>
        </w:rPr>
        <w:t>4</w:t>
      </w:r>
      <w:r w:rsidR="00CE6AB8">
        <w:rPr>
          <w:noProof/>
        </w:rPr>
        <w:fldChar w:fldCharType="end"/>
      </w:r>
      <w:r w:rsidRPr="00110A86">
        <w:noBreakHyphen/>
      </w:r>
      <w:r w:rsidR="00CE6AB8">
        <w:fldChar w:fldCharType="begin"/>
      </w:r>
      <w:r w:rsidR="00CE6AB8">
        <w:instrText xml:space="preserve"> SEQ Table \* ARABIC \s 1 </w:instrText>
      </w:r>
      <w:r w:rsidR="00CE6AB8">
        <w:fldChar w:fldCharType="separate"/>
      </w:r>
      <w:r w:rsidR="006C2536">
        <w:rPr>
          <w:noProof/>
        </w:rPr>
        <w:t>3</w:t>
      </w:r>
      <w:r w:rsidR="00CE6AB8">
        <w:rPr>
          <w:noProof/>
        </w:rPr>
        <w:fldChar w:fldCharType="end"/>
      </w:r>
      <w:r w:rsidRPr="00110A86">
        <w:t xml:space="preserve">　LLT</w:t>
      </w:r>
      <w:bookmarkEnd w:id="168"/>
      <w:bookmarkEnd w:id="169"/>
      <w:r w:rsidRPr="00110A86">
        <w:rPr>
          <w:rFonts w:hint="eastAsia"/>
        </w:rPr>
        <w:t>への影響のまとめ</w:t>
      </w:r>
      <w:bookmarkEnd w:id="170"/>
      <w:bookmarkEnd w:id="171"/>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63"/>
        <w:gridCol w:w="1722"/>
        <w:gridCol w:w="1630"/>
        <w:gridCol w:w="1701"/>
        <w:gridCol w:w="1701"/>
      </w:tblGrid>
      <w:tr w:rsidR="003F4273" w:rsidRPr="00110A86" w:rsidTr="00E96FCA">
        <w:trPr>
          <w:trHeight w:val="576"/>
          <w:tblHeader/>
        </w:trPr>
        <w:tc>
          <w:tcPr>
            <w:tcW w:w="2263" w:type="dxa"/>
            <w:tcBorders>
              <w:top w:val="single" w:sz="4" w:space="0" w:color="auto"/>
              <w:bottom w:val="single" w:sz="6" w:space="0" w:color="auto"/>
            </w:tcBorders>
            <w:shd w:val="clear" w:color="auto" w:fill="B3B3B3"/>
            <w:vAlign w:val="center"/>
          </w:tcPr>
          <w:p w:rsidR="003F4273" w:rsidRPr="00110A86" w:rsidRDefault="003F4273" w:rsidP="003F4273">
            <w:pPr>
              <w:jc w:val="center"/>
              <w:rPr>
                <w:rFonts w:cs="Arial"/>
                <w:b/>
              </w:rPr>
            </w:pPr>
            <w:r w:rsidRPr="00110A86">
              <w:rPr>
                <w:rFonts w:cs="Arial" w:hint="eastAsia"/>
                <w:b/>
              </w:rPr>
              <w:t>レベル</w:t>
            </w:r>
          </w:p>
        </w:tc>
        <w:tc>
          <w:tcPr>
            <w:tcW w:w="1722" w:type="dxa"/>
            <w:tcBorders>
              <w:top w:val="single" w:sz="4" w:space="0" w:color="auto"/>
              <w:bottom w:val="single" w:sz="6" w:space="0" w:color="auto"/>
            </w:tcBorders>
            <w:shd w:val="clear" w:color="auto" w:fill="B3B3B3"/>
            <w:vAlign w:val="center"/>
          </w:tcPr>
          <w:p w:rsidR="003F4273" w:rsidRPr="00110A86" w:rsidRDefault="003F4273" w:rsidP="003F4273">
            <w:pPr>
              <w:jc w:val="center"/>
              <w:rPr>
                <w:rFonts w:cs="Arial"/>
                <w:b/>
              </w:rPr>
            </w:pPr>
            <w:r w:rsidRPr="00110A86">
              <w:rPr>
                <w:rFonts w:cs="Arial" w:hint="eastAsia"/>
                <w:b/>
              </w:rPr>
              <w:t>変更要請</w:t>
            </w:r>
          </w:p>
        </w:tc>
        <w:tc>
          <w:tcPr>
            <w:tcW w:w="1630" w:type="dxa"/>
            <w:tcBorders>
              <w:top w:val="single" w:sz="4" w:space="0" w:color="auto"/>
              <w:bottom w:val="single" w:sz="6" w:space="0" w:color="auto"/>
            </w:tcBorders>
            <w:shd w:val="clear" w:color="auto" w:fill="B3B3B3"/>
            <w:vAlign w:val="center"/>
          </w:tcPr>
          <w:p w:rsidR="003F4273" w:rsidRPr="00110A86" w:rsidRDefault="003F4273" w:rsidP="003F4273">
            <w:pPr>
              <w:jc w:val="center"/>
              <w:rPr>
                <w:rFonts w:cs="Arial"/>
                <w:b/>
              </w:rPr>
            </w:pPr>
            <w:r w:rsidRPr="00110A86">
              <w:rPr>
                <w:rFonts w:cs="Arial" w:hint="eastAsia"/>
                <w:b/>
              </w:rPr>
              <w:t>実変更</w:t>
            </w:r>
          </w:p>
        </w:tc>
        <w:tc>
          <w:tcPr>
            <w:tcW w:w="1701" w:type="dxa"/>
            <w:tcBorders>
              <w:top w:val="single" w:sz="4" w:space="0" w:color="auto"/>
              <w:bottom w:val="single" w:sz="6" w:space="0" w:color="auto"/>
            </w:tcBorders>
            <w:shd w:val="clear" w:color="auto" w:fill="B3B3B3"/>
            <w:vAlign w:val="center"/>
          </w:tcPr>
          <w:p w:rsidR="003F4273" w:rsidRPr="00110A86" w:rsidRDefault="003F4273" w:rsidP="003F4273">
            <w:pPr>
              <w:jc w:val="center"/>
              <w:rPr>
                <w:rFonts w:cs="Arial"/>
                <w:b/>
                <w:lang w:eastAsia="ja-JP"/>
              </w:rPr>
            </w:pPr>
            <w:r>
              <w:rPr>
                <w:rFonts w:cs="Arial"/>
                <w:b/>
                <w:szCs w:val="24"/>
              </w:rPr>
              <w:t>v18.1</w:t>
            </w:r>
          </w:p>
        </w:tc>
        <w:tc>
          <w:tcPr>
            <w:tcW w:w="1701" w:type="dxa"/>
            <w:tcBorders>
              <w:top w:val="single" w:sz="4" w:space="0" w:color="auto"/>
              <w:bottom w:val="single" w:sz="6" w:space="0" w:color="auto"/>
            </w:tcBorders>
            <w:shd w:val="clear" w:color="auto" w:fill="B3B3B3"/>
            <w:vAlign w:val="center"/>
          </w:tcPr>
          <w:p w:rsidR="003F4273" w:rsidRPr="00110A86" w:rsidRDefault="003F4273" w:rsidP="003F4273">
            <w:pPr>
              <w:ind w:left="-89"/>
              <w:jc w:val="center"/>
              <w:rPr>
                <w:rFonts w:cs="Arial"/>
                <w:b/>
                <w:lang w:eastAsia="ja-JP"/>
              </w:rPr>
            </w:pPr>
            <w:r>
              <w:rPr>
                <w:rFonts w:cs="Arial"/>
                <w:b/>
                <w:szCs w:val="24"/>
              </w:rPr>
              <w:t>ｖ</w:t>
            </w:r>
            <w:r>
              <w:rPr>
                <w:rFonts w:cs="Arial"/>
                <w:b/>
                <w:bCs/>
                <w:szCs w:val="24"/>
              </w:rPr>
              <w:t>19.0</w:t>
            </w:r>
          </w:p>
        </w:tc>
      </w:tr>
      <w:tr w:rsidR="003F4273" w:rsidRPr="00110A86" w:rsidTr="00E96FCA">
        <w:trPr>
          <w:trHeight w:val="576"/>
        </w:trPr>
        <w:tc>
          <w:tcPr>
            <w:tcW w:w="2263" w:type="dxa"/>
            <w:tcBorders>
              <w:top w:val="single" w:sz="6" w:space="0" w:color="auto"/>
            </w:tcBorders>
            <w:shd w:val="clear" w:color="auto" w:fill="auto"/>
          </w:tcPr>
          <w:p w:rsidR="003F4273" w:rsidRPr="00110A86" w:rsidRDefault="003F4273" w:rsidP="009328C3">
            <w:pPr>
              <w:spacing w:beforeLines="50" w:before="120"/>
              <w:ind w:left="-79"/>
              <w:jc w:val="center"/>
              <w:rPr>
                <w:rFonts w:cs="Arial"/>
                <w:b/>
              </w:rPr>
            </w:pPr>
            <w:r w:rsidRPr="000C1AF1">
              <w:rPr>
                <w:rFonts w:cs="Arial"/>
                <w:b/>
              </w:rPr>
              <w:t>LLT</w:t>
            </w:r>
          </w:p>
        </w:tc>
        <w:tc>
          <w:tcPr>
            <w:tcW w:w="1722" w:type="dxa"/>
            <w:tcBorders>
              <w:top w:val="single" w:sz="6" w:space="0" w:color="auto"/>
            </w:tcBorders>
            <w:shd w:val="clear" w:color="auto" w:fill="auto"/>
            <w:vAlign w:val="center"/>
          </w:tcPr>
          <w:p w:rsidR="003F4273" w:rsidRPr="00110A86" w:rsidRDefault="003F4273" w:rsidP="003F4273">
            <w:pPr>
              <w:ind w:left="-39"/>
              <w:jc w:val="center"/>
              <w:rPr>
                <w:rFonts w:cs="Arial"/>
                <w:lang w:eastAsia="ja-JP"/>
              </w:rPr>
            </w:pPr>
            <w:r>
              <w:rPr>
                <w:rFonts w:cs="Arial"/>
                <w:lang w:eastAsia="ja-JP"/>
              </w:rPr>
              <w:t>カレント用語</w:t>
            </w:r>
            <w:r w:rsidRPr="00E96FCA">
              <w:rPr>
                <w:rFonts w:cs="Arial"/>
                <w:vertAlign w:val="superscript"/>
                <w:lang w:eastAsia="ja-JP"/>
              </w:rPr>
              <w:t>*</w:t>
            </w:r>
          </w:p>
        </w:tc>
        <w:tc>
          <w:tcPr>
            <w:tcW w:w="1630" w:type="dxa"/>
            <w:tcBorders>
              <w:top w:val="single" w:sz="6" w:space="0" w:color="auto"/>
            </w:tcBorders>
            <w:shd w:val="clear" w:color="auto" w:fill="auto"/>
            <w:vAlign w:val="center"/>
          </w:tcPr>
          <w:p w:rsidR="003F4273" w:rsidRDefault="00BF2567" w:rsidP="003F4273">
            <w:pPr>
              <w:jc w:val="center"/>
              <w:rPr>
                <w:rFonts w:cs="Arial"/>
                <w:lang w:eastAsia="ja-JP"/>
              </w:rPr>
            </w:pPr>
            <w:r>
              <w:rPr>
                <w:rFonts w:cs="Arial" w:hint="eastAsia"/>
                <w:lang w:eastAsia="ja-JP"/>
              </w:rPr>
              <w:t>8</w:t>
            </w:r>
            <w:r>
              <w:rPr>
                <w:rFonts w:cs="Arial"/>
                <w:lang w:eastAsia="ja-JP"/>
              </w:rPr>
              <w:t>31</w:t>
            </w:r>
          </w:p>
        </w:tc>
        <w:tc>
          <w:tcPr>
            <w:tcW w:w="1701" w:type="dxa"/>
            <w:tcBorders>
              <w:top w:val="single" w:sz="6" w:space="0" w:color="auto"/>
            </w:tcBorders>
            <w:shd w:val="clear" w:color="auto" w:fill="auto"/>
            <w:vAlign w:val="center"/>
          </w:tcPr>
          <w:p w:rsidR="003F4273" w:rsidRDefault="00BF2567" w:rsidP="003F4273">
            <w:pPr>
              <w:jc w:val="center"/>
              <w:rPr>
                <w:rFonts w:cs="Arial"/>
                <w:caps/>
                <w:lang w:eastAsia="ja-JP"/>
              </w:rPr>
            </w:pPr>
            <w:r>
              <w:rPr>
                <w:rFonts w:cs="Arial" w:hint="eastAsia"/>
                <w:caps/>
                <w:lang w:eastAsia="ja-JP"/>
              </w:rPr>
              <w:t>65,838</w:t>
            </w:r>
          </w:p>
        </w:tc>
        <w:tc>
          <w:tcPr>
            <w:tcW w:w="1701" w:type="dxa"/>
            <w:tcBorders>
              <w:top w:val="single" w:sz="6" w:space="0" w:color="auto"/>
            </w:tcBorders>
            <w:shd w:val="clear" w:color="auto" w:fill="auto"/>
            <w:vAlign w:val="center"/>
          </w:tcPr>
          <w:p w:rsidR="003F4273" w:rsidRDefault="00BF2567" w:rsidP="003F4273">
            <w:pPr>
              <w:jc w:val="center"/>
              <w:rPr>
                <w:rFonts w:cs="Arial"/>
                <w:caps/>
                <w:lang w:eastAsia="ja-JP"/>
              </w:rPr>
            </w:pPr>
            <w:r>
              <w:rPr>
                <w:rFonts w:cs="Arial" w:hint="eastAsia"/>
                <w:caps/>
                <w:lang w:eastAsia="ja-JP"/>
              </w:rPr>
              <w:t>66,669</w:t>
            </w:r>
          </w:p>
        </w:tc>
      </w:tr>
      <w:tr w:rsidR="003F4273" w:rsidRPr="00110A86" w:rsidTr="00E96FCA">
        <w:trPr>
          <w:trHeight w:val="576"/>
        </w:trPr>
        <w:tc>
          <w:tcPr>
            <w:tcW w:w="2263" w:type="dxa"/>
            <w:tcBorders>
              <w:top w:val="single" w:sz="6" w:space="0" w:color="auto"/>
            </w:tcBorders>
            <w:shd w:val="clear" w:color="auto" w:fill="auto"/>
          </w:tcPr>
          <w:p w:rsidR="003F4273" w:rsidRPr="00110A86" w:rsidRDefault="003F4273" w:rsidP="009328C3">
            <w:pPr>
              <w:spacing w:beforeLines="50" w:before="120"/>
              <w:ind w:left="-79"/>
              <w:jc w:val="center"/>
              <w:rPr>
                <w:rFonts w:cs="Arial"/>
                <w:b/>
              </w:rPr>
            </w:pPr>
            <w:r w:rsidRPr="000C1AF1">
              <w:rPr>
                <w:rFonts w:cs="Arial"/>
                <w:b/>
              </w:rPr>
              <w:t>LLT</w:t>
            </w:r>
          </w:p>
        </w:tc>
        <w:tc>
          <w:tcPr>
            <w:tcW w:w="1722" w:type="dxa"/>
            <w:tcBorders>
              <w:top w:val="single" w:sz="6" w:space="0" w:color="auto"/>
            </w:tcBorders>
            <w:shd w:val="clear" w:color="auto" w:fill="auto"/>
            <w:vAlign w:val="center"/>
          </w:tcPr>
          <w:p w:rsidR="003F4273" w:rsidRPr="00110A86" w:rsidRDefault="003F4273" w:rsidP="003F4273">
            <w:pPr>
              <w:ind w:left="-39"/>
              <w:jc w:val="center"/>
              <w:rPr>
                <w:rFonts w:cs="Arial"/>
              </w:rPr>
            </w:pPr>
            <w:r>
              <w:rPr>
                <w:rFonts w:cs="Arial"/>
              </w:rPr>
              <w:t>ノンカレント用語</w:t>
            </w:r>
            <w:r w:rsidRPr="00E96FCA">
              <w:rPr>
                <w:rFonts w:cs="Arial"/>
                <w:vertAlign w:val="superscript"/>
              </w:rPr>
              <w:t>*</w:t>
            </w:r>
          </w:p>
        </w:tc>
        <w:tc>
          <w:tcPr>
            <w:tcW w:w="1630" w:type="dxa"/>
            <w:tcBorders>
              <w:top w:val="single" w:sz="6" w:space="0" w:color="auto"/>
            </w:tcBorders>
            <w:shd w:val="clear" w:color="auto" w:fill="auto"/>
            <w:vAlign w:val="center"/>
          </w:tcPr>
          <w:p w:rsidR="003F4273" w:rsidRDefault="00BF2567" w:rsidP="003F4273">
            <w:pPr>
              <w:jc w:val="center"/>
              <w:rPr>
                <w:rFonts w:cs="Arial"/>
                <w:lang w:eastAsia="ja-JP"/>
              </w:rPr>
            </w:pPr>
            <w:r>
              <w:rPr>
                <w:rFonts w:cs="Arial" w:hint="eastAsia"/>
                <w:lang w:eastAsia="ja-JP"/>
              </w:rPr>
              <w:t>7</w:t>
            </w:r>
          </w:p>
        </w:tc>
        <w:tc>
          <w:tcPr>
            <w:tcW w:w="1701" w:type="dxa"/>
            <w:tcBorders>
              <w:top w:val="single" w:sz="6" w:space="0" w:color="auto"/>
            </w:tcBorders>
            <w:shd w:val="clear" w:color="auto" w:fill="auto"/>
            <w:vAlign w:val="center"/>
          </w:tcPr>
          <w:p w:rsidR="003F4273" w:rsidRDefault="00BF2567" w:rsidP="003F4273">
            <w:pPr>
              <w:jc w:val="center"/>
              <w:rPr>
                <w:rFonts w:cs="Arial"/>
                <w:caps/>
                <w:lang w:eastAsia="ja-JP"/>
              </w:rPr>
            </w:pPr>
            <w:r>
              <w:rPr>
                <w:rFonts w:cs="Arial" w:hint="eastAsia"/>
                <w:caps/>
                <w:lang w:eastAsia="ja-JP"/>
              </w:rPr>
              <w:t>9,142</w:t>
            </w:r>
          </w:p>
        </w:tc>
        <w:tc>
          <w:tcPr>
            <w:tcW w:w="1701" w:type="dxa"/>
            <w:tcBorders>
              <w:top w:val="single" w:sz="6" w:space="0" w:color="auto"/>
            </w:tcBorders>
            <w:shd w:val="clear" w:color="auto" w:fill="auto"/>
            <w:vAlign w:val="center"/>
          </w:tcPr>
          <w:p w:rsidR="003F4273" w:rsidRDefault="00BF2567" w:rsidP="003F4273">
            <w:pPr>
              <w:jc w:val="center"/>
              <w:rPr>
                <w:rFonts w:cs="Arial"/>
                <w:caps/>
                <w:lang w:eastAsia="ja-JP"/>
              </w:rPr>
            </w:pPr>
            <w:r>
              <w:rPr>
                <w:rFonts w:cs="Arial"/>
                <w:caps/>
                <w:lang w:eastAsia="ja-JP"/>
              </w:rPr>
              <w:t>9,</w:t>
            </w:r>
            <w:r>
              <w:rPr>
                <w:rFonts w:cs="Arial" w:hint="eastAsia"/>
                <w:caps/>
                <w:lang w:eastAsia="ja-JP"/>
              </w:rPr>
              <w:t>149</w:t>
            </w:r>
          </w:p>
        </w:tc>
      </w:tr>
      <w:tr w:rsidR="009F125D" w:rsidRPr="00110A86" w:rsidTr="00E96FCA">
        <w:trPr>
          <w:trHeight w:val="576"/>
        </w:trPr>
        <w:tc>
          <w:tcPr>
            <w:tcW w:w="2263" w:type="dxa"/>
            <w:tcBorders>
              <w:top w:val="single" w:sz="6" w:space="0" w:color="auto"/>
            </w:tcBorders>
            <w:shd w:val="clear" w:color="auto" w:fill="auto"/>
            <w:vAlign w:val="center"/>
          </w:tcPr>
          <w:p w:rsidR="009F125D" w:rsidRPr="00110A86" w:rsidRDefault="009F125D" w:rsidP="00DB2F75">
            <w:pPr>
              <w:ind w:left="-79"/>
              <w:jc w:val="center"/>
              <w:rPr>
                <w:rFonts w:cs="Arial"/>
                <w:b/>
              </w:rPr>
            </w:pPr>
            <w:r w:rsidRPr="00110A86">
              <w:rPr>
                <w:rFonts w:cs="Arial"/>
                <w:b/>
              </w:rPr>
              <w:t>LLT</w:t>
            </w:r>
          </w:p>
        </w:tc>
        <w:tc>
          <w:tcPr>
            <w:tcW w:w="1722" w:type="dxa"/>
            <w:tcBorders>
              <w:top w:val="single" w:sz="6" w:space="0" w:color="auto"/>
            </w:tcBorders>
            <w:shd w:val="clear" w:color="auto" w:fill="auto"/>
            <w:vAlign w:val="center"/>
          </w:tcPr>
          <w:p w:rsidR="009F125D" w:rsidRPr="00110A86" w:rsidRDefault="009F125D" w:rsidP="00DB2F75">
            <w:pPr>
              <w:ind w:left="-39"/>
              <w:jc w:val="center"/>
              <w:rPr>
                <w:rFonts w:cs="Arial"/>
                <w:b/>
                <w:caps/>
              </w:rPr>
            </w:pPr>
            <w:r w:rsidRPr="00110A86">
              <w:rPr>
                <w:rFonts w:cs="Arial"/>
              </w:rPr>
              <w:t>LLT</w:t>
            </w:r>
            <w:r w:rsidRPr="00110A86">
              <w:rPr>
                <w:rFonts w:cs="Arial" w:hint="eastAsia"/>
              </w:rPr>
              <w:t>合計</w:t>
            </w:r>
            <w:r w:rsidRPr="00110A86">
              <w:rPr>
                <w:rFonts w:cs="Arial"/>
                <w:vertAlign w:val="superscript"/>
              </w:rPr>
              <w:t>1</w:t>
            </w:r>
          </w:p>
        </w:tc>
        <w:tc>
          <w:tcPr>
            <w:tcW w:w="1630" w:type="dxa"/>
            <w:tcBorders>
              <w:top w:val="single" w:sz="6" w:space="0" w:color="auto"/>
            </w:tcBorders>
            <w:shd w:val="clear" w:color="auto" w:fill="auto"/>
            <w:vAlign w:val="center"/>
          </w:tcPr>
          <w:p w:rsidR="009F125D" w:rsidRPr="00110A86" w:rsidRDefault="00BF2567">
            <w:pPr>
              <w:jc w:val="center"/>
              <w:rPr>
                <w:rFonts w:cs="Arial"/>
                <w:b/>
                <w:caps/>
                <w:lang w:eastAsia="ja-JP"/>
              </w:rPr>
            </w:pPr>
            <w:r>
              <w:rPr>
                <w:rFonts w:cs="Arial"/>
                <w:lang w:eastAsia="ja-JP"/>
              </w:rPr>
              <w:t>838</w:t>
            </w:r>
          </w:p>
        </w:tc>
        <w:tc>
          <w:tcPr>
            <w:tcW w:w="1701" w:type="dxa"/>
            <w:tcBorders>
              <w:top w:val="single" w:sz="6" w:space="0" w:color="auto"/>
            </w:tcBorders>
            <w:shd w:val="clear" w:color="auto" w:fill="auto"/>
            <w:vAlign w:val="center"/>
          </w:tcPr>
          <w:p w:rsidR="009F125D" w:rsidRPr="00110A86" w:rsidRDefault="00BF2567" w:rsidP="00DB2F75">
            <w:pPr>
              <w:jc w:val="center"/>
              <w:rPr>
                <w:rFonts w:cs="Arial"/>
                <w:b/>
                <w:caps/>
                <w:lang w:eastAsia="ja-JP"/>
              </w:rPr>
            </w:pPr>
            <w:r>
              <w:rPr>
                <w:rFonts w:cs="Arial"/>
                <w:caps/>
                <w:lang w:eastAsia="ja-JP"/>
              </w:rPr>
              <w:t>74,980</w:t>
            </w:r>
          </w:p>
        </w:tc>
        <w:tc>
          <w:tcPr>
            <w:tcW w:w="1701" w:type="dxa"/>
            <w:tcBorders>
              <w:top w:val="single" w:sz="6" w:space="0" w:color="auto"/>
            </w:tcBorders>
            <w:shd w:val="clear" w:color="auto" w:fill="auto"/>
            <w:vAlign w:val="center"/>
          </w:tcPr>
          <w:p w:rsidR="009F125D" w:rsidRPr="00110A86" w:rsidRDefault="00BF2567">
            <w:pPr>
              <w:jc w:val="center"/>
              <w:rPr>
                <w:rFonts w:cs="Arial"/>
                <w:caps/>
                <w:lang w:eastAsia="ja-JP"/>
              </w:rPr>
            </w:pPr>
            <w:r>
              <w:rPr>
                <w:rFonts w:cs="Arial"/>
                <w:caps/>
                <w:lang w:eastAsia="ja-JP"/>
              </w:rPr>
              <w:t>75,818</w:t>
            </w:r>
          </w:p>
        </w:tc>
      </w:tr>
    </w:tbl>
    <w:p w:rsidR="009F125D" w:rsidRPr="00110A86" w:rsidRDefault="009F125D" w:rsidP="00324D95">
      <w:pPr>
        <w:jc w:val="both"/>
        <w:rPr>
          <w:rFonts w:cs="Arial"/>
          <w:bCs/>
          <w:spacing w:val="4"/>
          <w:lang w:eastAsia="ja-JP"/>
        </w:rPr>
      </w:pPr>
      <w:r w:rsidRPr="00110A86">
        <w:rPr>
          <w:rFonts w:cs="Arial"/>
          <w:vertAlign w:val="superscript"/>
          <w:lang w:eastAsia="ja-JP"/>
        </w:rPr>
        <w:t xml:space="preserve">1  </w:t>
      </w:r>
      <w:r w:rsidRPr="00110A86">
        <w:rPr>
          <w:rFonts w:cs="Arial"/>
          <w:lang w:eastAsia="ja-JP"/>
        </w:rPr>
        <w:t>LLT</w:t>
      </w:r>
      <w:r w:rsidRPr="00110A86">
        <w:rPr>
          <w:rFonts w:cs="Arial"/>
          <w:bCs/>
          <w:spacing w:val="4"/>
          <w:lang w:eastAsia="ja-JP"/>
        </w:rPr>
        <w:t>合計は</w:t>
      </w:r>
      <w:r w:rsidRPr="00110A86">
        <w:rPr>
          <w:rFonts w:cs="Arial"/>
          <w:lang w:eastAsia="ja-JP"/>
        </w:rPr>
        <w:t>PT</w:t>
      </w:r>
      <w:r w:rsidRPr="00110A86">
        <w:rPr>
          <w:rFonts w:cs="Arial"/>
          <w:bCs/>
          <w:spacing w:val="4"/>
          <w:lang w:eastAsia="ja-JP"/>
        </w:rPr>
        <w:t>を含む</w:t>
      </w:r>
      <w:r w:rsidRPr="00110A86">
        <w:rPr>
          <w:rFonts w:cs="Arial" w:hint="eastAsia"/>
          <w:bCs/>
          <w:spacing w:val="4"/>
          <w:lang w:eastAsia="ja-JP"/>
        </w:rPr>
        <w:t>（</w:t>
      </w:r>
      <w:r w:rsidRPr="00110A86">
        <w:rPr>
          <w:rFonts w:cs="Arial"/>
          <w:lang w:eastAsia="ja-JP"/>
        </w:rPr>
        <w:t xml:space="preserve">LLT </w:t>
      </w:r>
      <w:r w:rsidRPr="00110A86">
        <w:rPr>
          <w:rFonts w:cs="Arial" w:hint="eastAsia"/>
          <w:lang w:eastAsia="ja-JP"/>
        </w:rPr>
        <w:t>に相当するPT</w:t>
      </w:r>
      <w:r w:rsidRPr="00110A86">
        <w:rPr>
          <w:rFonts w:cs="Arial" w:hint="eastAsia"/>
          <w:bCs/>
          <w:spacing w:val="4"/>
          <w:lang w:eastAsia="ja-JP"/>
        </w:rPr>
        <w:t>）</w:t>
      </w:r>
    </w:p>
    <w:p w:rsidR="009F125D" w:rsidRDefault="003F4273" w:rsidP="00781D64">
      <w:pPr>
        <w:rPr>
          <w:lang w:eastAsia="ja-JP"/>
        </w:rPr>
      </w:pPr>
      <w:r>
        <w:rPr>
          <w:lang w:eastAsia="ja-JP"/>
        </w:rPr>
        <w:t xml:space="preserve">*　</w:t>
      </w:r>
      <w:r w:rsidR="00BF2567">
        <w:rPr>
          <w:lang w:eastAsia="ja-JP"/>
        </w:rPr>
        <w:t>カレント用語、ノンカレント用語は英語のカレンシを示す</w:t>
      </w:r>
    </w:p>
    <w:p w:rsidR="00BF2567" w:rsidRPr="00110A86" w:rsidRDefault="00BF2567" w:rsidP="00781D64">
      <w:pPr>
        <w:rPr>
          <w:lang w:eastAsia="ja-JP"/>
        </w:rPr>
      </w:pPr>
    </w:p>
    <w:p w:rsidR="009F125D" w:rsidRPr="00110A86" w:rsidRDefault="009F125D" w:rsidP="009328C3">
      <w:pPr>
        <w:spacing w:beforeLines="50" w:before="120"/>
        <w:rPr>
          <w:rFonts w:cs="Arial"/>
          <w:b/>
          <w:lang w:eastAsia="ja-JP"/>
        </w:rPr>
      </w:pPr>
      <w:r w:rsidRPr="00110A86">
        <w:rPr>
          <w:rFonts w:cs="Arial" w:hint="eastAsia"/>
          <w:b/>
          <w:lang w:eastAsia="ja-JP"/>
        </w:rPr>
        <w:t>新規</w:t>
      </w:r>
      <w:r w:rsidRPr="00110A86">
        <w:rPr>
          <w:rFonts w:cs="Arial"/>
          <w:b/>
          <w:lang w:eastAsia="ja-JP"/>
        </w:rPr>
        <w:t xml:space="preserve"> SMQ</w:t>
      </w:r>
    </w:p>
    <w:p w:rsidR="00572754" w:rsidRDefault="009F125D">
      <w:pPr>
        <w:pStyle w:val="ac"/>
        <w:spacing w:before="120"/>
        <w:rPr>
          <w:rFonts w:cs="Arial"/>
          <w:szCs w:val="24"/>
        </w:rPr>
      </w:pPr>
      <w:bookmarkStart w:id="172" w:name="_Toc281890236"/>
      <w:bookmarkStart w:id="173" w:name="_Toc283041458"/>
      <w:bookmarkStart w:id="174" w:name="_Toc395618688"/>
      <w:bookmarkStart w:id="175" w:name="_Toc443384967"/>
      <w:r w:rsidRPr="00110A86">
        <w:rPr>
          <w:rFonts w:hint="eastAsia"/>
        </w:rPr>
        <w:t>表</w:t>
      </w:r>
      <w:r w:rsidRPr="00110A86">
        <w:t xml:space="preserve"> </w:t>
      </w:r>
      <w:r w:rsidR="00CE6AB8">
        <w:fldChar w:fldCharType="begin"/>
      </w:r>
      <w:r w:rsidR="00CE6AB8">
        <w:instrText xml:space="preserve"> STYLEREF 1 \s </w:instrText>
      </w:r>
      <w:r w:rsidR="00CE6AB8">
        <w:fldChar w:fldCharType="separate"/>
      </w:r>
      <w:r w:rsidR="006C2536">
        <w:rPr>
          <w:noProof/>
        </w:rPr>
        <w:t>4</w:t>
      </w:r>
      <w:r w:rsidR="00CE6AB8">
        <w:rPr>
          <w:noProof/>
        </w:rPr>
        <w:fldChar w:fldCharType="end"/>
      </w:r>
      <w:r w:rsidRPr="00110A86">
        <w:noBreakHyphen/>
      </w:r>
      <w:r w:rsidR="00CE6AB8">
        <w:fldChar w:fldCharType="begin"/>
      </w:r>
      <w:r w:rsidR="00CE6AB8">
        <w:instrText xml:space="preserve"> SEQ Table \* ARABIC \s 1 </w:instrText>
      </w:r>
      <w:r w:rsidR="00CE6AB8">
        <w:fldChar w:fldCharType="separate"/>
      </w:r>
      <w:r w:rsidR="006C2536">
        <w:rPr>
          <w:noProof/>
        </w:rPr>
        <w:t>4</w:t>
      </w:r>
      <w:r w:rsidR="00CE6AB8">
        <w:rPr>
          <w:noProof/>
        </w:rPr>
        <w:fldChar w:fldCharType="end"/>
      </w:r>
      <w:r w:rsidRPr="00110A86">
        <w:t xml:space="preserve">　SMQ</w:t>
      </w:r>
      <w:bookmarkEnd w:id="172"/>
      <w:bookmarkEnd w:id="173"/>
      <w:r w:rsidRPr="00110A86">
        <w:rPr>
          <w:rFonts w:hint="eastAsia"/>
        </w:rPr>
        <w:t>への影響のまとめ</w:t>
      </w:r>
      <w:bookmarkEnd w:id="174"/>
      <w:bookmarkEnd w:id="175"/>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9F125D" w:rsidRPr="00110A86" w:rsidTr="00324D95">
        <w:trPr>
          <w:trHeight w:val="576"/>
          <w:tblHeader/>
        </w:trPr>
        <w:tc>
          <w:tcPr>
            <w:tcW w:w="2093" w:type="dxa"/>
            <w:tcBorders>
              <w:top w:val="single" w:sz="4" w:space="0" w:color="auto"/>
              <w:bottom w:val="single" w:sz="6" w:space="0" w:color="auto"/>
            </w:tcBorders>
            <w:shd w:val="clear" w:color="auto" w:fill="B3B3B3"/>
            <w:vAlign w:val="center"/>
          </w:tcPr>
          <w:p w:rsidR="009F125D" w:rsidRPr="00110A86" w:rsidRDefault="009F125D" w:rsidP="00DB2F75">
            <w:pPr>
              <w:jc w:val="center"/>
              <w:rPr>
                <w:rFonts w:cs="Arial"/>
                <w:b/>
              </w:rPr>
            </w:pPr>
            <w:r w:rsidRPr="00110A86">
              <w:rPr>
                <w:rFonts w:cs="Arial" w:hint="eastAsia"/>
                <w:b/>
              </w:rPr>
              <w:t>レベル</w:t>
            </w:r>
          </w:p>
        </w:tc>
        <w:tc>
          <w:tcPr>
            <w:tcW w:w="2126" w:type="dxa"/>
            <w:tcBorders>
              <w:top w:val="single" w:sz="4" w:space="0" w:color="auto"/>
              <w:bottom w:val="single" w:sz="6" w:space="0" w:color="auto"/>
            </w:tcBorders>
            <w:shd w:val="clear" w:color="auto" w:fill="B3B3B3"/>
            <w:vAlign w:val="center"/>
          </w:tcPr>
          <w:p w:rsidR="009F125D" w:rsidRPr="00110A86" w:rsidRDefault="009F125D" w:rsidP="00DB2F75">
            <w:pPr>
              <w:jc w:val="center"/>
              <w:rPr>
                <w:rFonts w:cs="Arial"/>
                <w:b/>
              </w:rPr>
            </w:pPr>
            <w:r w:rsidRPr="00110A86">
              <w:rPr>
                <w:rFonts w:cs="Arial" w:hint="eastAsia"/>
                <w:b/>
              </w:rPr>
              <w:t>変更要請</w:t>
            </w:r>
          </w:p>
        </w:tc>
        <w:tc>
          <w:tcPr>
            <w:tcW w:w="1559" w:type="dxa"/>
            <w:tcBorders>
              <w:top w:val="single" w:sz="4" w:space="0" w:color="auto"/>
              <w:bottom w:val="single" w:sz="6" w:space="0" w:color="auto"/>
            </w:tcBorders>
            <w:shd w:val="clear" w:color="auto" w:fill="B3B3B3"/>
            <w:vAlign w:val="center"/>
          </w:tcPr>
          <w:p w:rsidR="009F125D" w:rsidRPr="00110A86" w:rsidRDefault="009F125D" w:rsidP="00BA1E72">
            <w:pPr>
              <w:jc w:val="center"/>
              <w:rPr>
                <w:rFonts w:cs="Arial"/>
                <w:b/>
                <w:lang w:eastAsia="ja-JP"/>
              </w:rPr>
            </w:pPr>
            <w:r w:rsidRPr="00110A86">
              <w:rPr>
                <w:rFonts w:cs="Arial"/>
                <w:b/>
              </w:rPr>
              <w:t>v</w:t>
            </w:r>
            <w:r>
              <w:rPr>
                <w:rFonts w:cs="Arial" w:hint="eastAsia"/>
                <w:b/>
                <w:lang w:eastAsia="ja-JP"/>
              </w:rPr>
              <w:t>18.</w:t>
            </w:r>
            <w:r w:rsidR="00BA1E72">
              <w:rPr>
                <w:rFonts w:cs="Arial" w:hint="eastAsia"/>
                <w:b/>
                <w:lang w:eastAsia="ja-JP"/>
              </w:rPr>
              <w:t>1</w:t>
            </w:r>
          </w:p>
        </w:tc>
        <w:tc>
          <w:tcPr>
            <w:tcW w:w="1701" w:type="dxa"/>
            <w:tcBorders>
              <w:top w:val="single" w:sz="4" w:space="0" w:color="auto"/>
              <w:bottom w:val="single" w:sz="6" w:space="0" w:color="auto"/>
            </w:tcBorders>
            <w:shd w:val="clear" w:color="auto" w:fill="B3B3B3"/>
            <w:vAlign w:val="center"/>
          </w:tcPr>
          <w:p w:rsidR="009F125D" w:rsidRPr="00110A86" w:rsidRDefault="009F125D" w:rsidP="00BA1E72">
            <w:pPr>
              <w:jc w:val="center"/>
              <w:rPr>
                <w:rFonts w:cs="Arial"/>
                <w:b/>
                <w:lang w:eastAsia="ja-JP"/>
              </w:rPr>
            </w:pPr>
            <w:r w:rsidRPr="00110A86">
              <w:rPr>
                <w:rFonts w:cs="Arial"/>
                <w:b/>
              </w:rPr>
              <w:t>v</w:t>
            </w:r>
            <w:r w:rsidRPr="00110A86">
              <w:rPr>
                <w:rFonts w:cs="Arial"/>
                <w:b/>
                <w:bCs/>
              </w:rPr>
              <w:t>1</w:t>
            </w:r>
            <w:r w:rsidR="00BA1E72">
              <w:rPr>
                <w:rFonts w:cs="Arial" w:hint="eastAsia"/>
                <w:b/>
                <w:bCs/>
                <w:lang w:eastAsia="ja-JP"/>
              </w:rPr>
              <w:t>9</w:t>
            </w:r>
            <w:r w:rsidRPr="00110A86">
              <w:rPr>
                <w:rFonts w:cs="Arial"/>
                <w:b/>
                <w:bCs/>
              </w:rPr>
              <w:t>.</w:t>
            </w:r>
            <w:r w:rsidR="00BA1E72">
              <w:rPr>
                <w:rFonts w:cs="Arial" w:hint="eastAsia"/>
                <w:b/>
                <w:bCs/>
                <w:lang w:eastAsia="ja-JP"/>
              </w:rPr>
              <w:t>0</w:t>
            </w:r>
          </w:p>
        </w:tc>
      </w:tr>
      <w:tr w:rsidR="009F125D" w:rsidRPr="00110A86" w:rsidTr="00324D95">
        <w:trPr>
          <w:trHeight w:val="576"/>
        </w:trPr>
        <w:tc>
          <w:tcPr>
            <w:tcW w:w="2093"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b/>
              </w:rPr>
            </w:pPr>
            <w:r w:rsidRPr="00110A86">
              <w:rPr>
                <w:rFonts w:cs="Arial"/>
                <w:b/>
              </w:rPr>
              <w:t>1</w:t>
            </w:r>
          </w:p>
        </w:tc>
        <w:tc>
          <w:tcPr>
            <w:tcW w:w="2126" w:type="dxa"/>
            <w:tcBorders>
              <w:top w:val="single" w:sz="6" w:space="0" w:color="auto"/>
              <w:bottom w:val="single" w:sz="6" w:space="0" w:color="auto"/>
            </w:tcBorders>
            <w:shd w:val="clear" w:color="auto" w:fill="FFFFFF"/>
            <w:vAlign w:val="center"/>
          </w:tcPr>
          <w:p w:rsidR="009F125D" w:rsidRPr="00110A86" w:rsidRDefault="00BF2567" w:rsidP="00DB2F75">
            <w:pPr>
              <w:jc w:val="center"/>
              <w:rPr>
                <w:rFonts w:cs="Arial"/>
                <w:lang w:eastAsia="ja-JP"/>
              </w:rPr>
            </w:pPr>
            <w:r>
              <w:rPr>
                <w:rFonts w:cs="Arial"/>
                <w:lang w:eastAsia="ja-JP"/>
              </w:rPr>
              <w:t>3</w:t>
            </w:r>
          </w:p>
        </w:tc>
        <w:tc>
          <w:tcPr>
            <w:tcW w:w="1559"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rPr>
            </w:pPr>
            <w:r w:rsidRPr="00110A86">
              <w:rPr>
                <w:rFonts w:cs="Arial"/>
              </w:rPr>
              <w:t>98</w:t>
            </w:r>
          </w:p>
        </w:tc>
        <w:tc>
          <w:tcPr>
            <w:tcW w:w="1701" w:type="dxa"/>
            <w:tcBorders>
              <w:top w:val="single" w:sz="6" w:space="0" w:color="auto"/>
              <w:bottom w:val="single" w:sz="6" w:space="0" w:color="auto"/>
            </w:tcBorders>
            <w:shd w:val="clear" w:color="auto" w:fill="FFFFFF"/>
            <w:vAlign w:val="center"/>
          </w:tcPr>
          <w:p w:rsidR="009F125D" w:rsidRPr="00110A86" w:rsidRDefault="00BF2567" w:rsidP="00DB2F75">
            <w:pPr>
              <w:jc w:val="center"/>
              <w:rPr>
                <w:rFonts w:cs="Arial"/>
              </w:rPr>
            </w:pPr>
            <w:r>
              <w:rPr>
                <w:rFonts w:cs="Arial"/>
              </w:rPr>
              <w:t>101</w:t>
            </w:r>
          </w:p>
        </w:tc>
      </w:tr>
      <w:tr w:rsidR="009F125D" w:rsidRPr="00110A86" w:rsidTr="00324D95">
        <w:trPr>
          <w:trHeight w:val="576"/>
        </w:trPr>
        <w:tc>
          <w:tcPr>
            <w:tcW w:w="2093"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b/>
              </w:rPr>
            </w:pPr>
            <w:r w:rsidRPr="00110A86">
              <w:rPr>
                <w:rFonts w:cs="Arial"/>
                <w:b/>
              </w:rPr>
              <w:t>2</w:t>
            </w:r>
          </w:p>
        </w:tc>
        <w:tc>
          <w:tcPr>
            <w:tcW w:w="2126"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rPr>
            </w:pPr>
            <w:r w:rsidRPr="00110A86">
              <w:rPr>
                <w:rFonts w:cs="Arial"/>
              </w:rPr>
              <w:t>0</w:t>
            </w:r>
          </w:p>
        </w:tc>
        <w:tc>
          <w:tcPr>
            <w:tcW w:w="1559"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rPr>
            </w:pPr>
            <w:r w:rsidRPr="00110A86">
              <w:t>82</w:t>
            </w:r>
          </w:p>
        </w:tc>
        <w:tc>
          <w:tcPr>
            <w:tcW w:w="1701"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rPr>
            </w:pPr>
            <w:r w:rsidRPr="00110A86">
              <w:rPr>
                <w:rFonts w:cs="Arial"/>
              </w:rPr>
              <w:t>82</w:t>
            </w:r>
          </w:p>
        </w:tc>
      </w:tr>
      <w:tr w:rsidR="009F125D" w:rsidRPr="00110A86" w:rsidTr="00324D95">
        <w:trPr>
          <w:trHeight w:val="576"/>
        </w:trPr>
        <w:tc>
          <w:tcPr>
            <w:tcW w:w="2093"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b/>
              </w:rPr>
            </w:pPr>
            <w:r w:rsidRPr="00110A86">
              <w:rPr>
                <w:rFonts w:cs="Arial"/>
                <w:b/>
              </w:rPr>
              <w:t>3</w:t>
            </w:r>
          </w:p>
        </w:tc>
        <w:tc>
          <w:tcPr>
            <w:tcW w:w="2126"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rPr>
            </w:pPr>
            <w:r w:rsidRPr="00110A86">
              <w:rPr>
                <w:rFonts w:cs="Arial"/>
              </w:rPr>
              <w:t>0</w:t>
            </w:r>
          </w:p>
        </w:tc>
        <w:tc>
          <w:tcPr>
            <w:tcW w:w="1559"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rPr>
            </w:pPr>
            <w:r w:rsidRPr="00110A86">
              <w:t>20</w:t>
            </w:r>
          </w:p>
        </w:tc>
        <w:tc>
          <w:tcPr>
            <w:tcW w:w="1701"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rPr>
            </w:pPr>
            <w:r w:rsidRPr="00110A86">
              <w:rPr>
                <w:rFonts w:cs="Arial"/>
              </w:rPr>
              <w:t>20</w:t>
            </w:r>
          </w:p>
        </w:tc>
      </w:tr>
      <w:tr w:rsidR="009F125D" w:rsidRPr="00110A86" w:rsidTr="00324D95">
        <w:trPr>
          <w:trHeight w:val="576"/>
        </w:trPr>
        <w:tc>
          <w:tcPr>
            <w:tcW w:w="2093"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b/>
              </w:rPr>
            </w:pPr>
            <w:r w:rsidRPr="00110A86">
              <w:rPr>
                <w:rFonts w:cs="Arial"/>
                <w:b/>
              </w:rPr>
              <w:t>4</w:t>
            </w:r>
          </w:p>
        </w:tc>
        <w:tc>
          <w:tcPr>
            <w:tcW w:w="2126"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rPr>
            </w:pPr>
            <w:r w:rsidRPr="00110A86">
              <w:rPr>
                <w:rFonts w:cs="Arial"/>
              </w:rPr>
              <w:t>0</w:t>
            </w:r>
          </w:p>
        </w:tc>
        <w:tc>
          <w:tcPr>
            <w:tcW w:w="1559"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rPr>
            </w:pPr>
            <w:r w:rsidRPr="00110A86">
              <w:t>12</w:t>
            </w:r>
          </w:p>
        </w:tc>
        <w:tc>
          <w:tcPr>
            <w:tcW w:w="1701"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rPr>
            </w:pPr>
            <w:r w:rsidRPr="00110A86">
              <w:rPr>
                <w:rFonts w:cs="Arial"/>
              </w:rPr>
              <w:t>12</w:t>
            </w:r>
          </w:p>
        </w:tc>
      </w:tr>
      <w:tr w:rsidR="009F125D" w:rsidRPr="00110A86" w:rsidTr="00324D95">
        <w:trPr>
          <w:trHeight w:val="576"/>
        </w:trPr>
        <w:tc>
          <w:tcPr>
            <w:tcW w:w="2093"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b/>
              </w:rPr>
            </w:pPr>
            <w:r w:rsidRPr="00110A86">
              <w:rPr>
                <w:rFonts w:cs="Arial"/>
                <w:b/>
              </w:rPr>
              <w:t>5</w:t>
            </w:r>
          </w:p>
        </w:tc>
        <w:tc>
          <w:tcPr>
            <w:tcW w:w="2126"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rPr>
            </w:pPr>
            <w:r w:rsidRPr="00110A86">
              <w:rPr>
                <w:rFonts w:cs="Arial"/>
              </w:rPr>
              <w:t>0</w:t>
            </w:r>
          </w:p>
        </w:tc>
        <w:tc>
          <w:tcPr>
            <w:tcW w:w="1559"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rPr>
            </w:pPr>
            <w:r w:rsidRPr="00110A86">
              <w:t>2</w:t>
            </w:r>
          </w:p>
        </w:tc>
        <w:tc>
          <w:tcPr>
            <w:tcW w:w="1701" w:type="dxa"/>
            <w:tcBorders>
              <w:top w:val="single" w:sz="6" w:space="0" w:color="auto"/>
              <w:bottom w:val="single" w:sz="6" w:space="0" w:color="auto"/>
            </w:tcBorders>
            <w:shd w:val="clear" w:color="auto" w:fill="FFFFFF"/>
            <w:vAlign w:val="center"/>
          </w:tcPr>
          <w:p w:rsidR="009F125D" w:rsidRPr="00110A86" w:rsidRDefault="009F125D" w:rsidP="00DB2F75">
            <w:pPr>
              <w:jc w:val="center"/>
              <w:rPr>
                <w:rFonts w:cs="Arial"/>
              </w:rPr>
            </w:pPr>
            <w:r w:rsidRPr="00110A86">
              <w:rPr>
                <w:rFonts w:cs="Arial"/>
              </w:rPr>
              <w:t>2</w:t>
            </w:r>
          </w:p>
        </w:tc>
      </w:tr>
    </w:tbl>
    <w:p w:rsidR="009F125D" w:rsidRPr="00110A86" w:rsidRDefault="009F125D">
      <w:pPr>
        <w:rPr>
          <w:rFonts w:cs="Arial"/>
          <w:szCs w:val="24"/>
          <w:lang w:eastAsia="ja-JP"/>
        </w:rPr>
      </w:pPr>
      <w:r w:rsidRPr="00110A86">
        <w:rPr>
          <w:rFonts w:cs="Arial"/>
          <w:szCs w:val="24"/>
          <w:lang w:eastAsia="ja-JP"/>
        </w:rPr>
        <w:br w:type="page"/>
      </w:r>
    </w:p>
    <w:p w:rsidR="009F125D" w:rsidRPr="00D42640" w:rsidRDefault="009F125D" w:rsidP="00D42640">
      <w:pPr>
        <w:pStyle w:val="2"/>
        <w:numPr>
          <w:ilvl w:val="1"/>
          <w:numId w:val="26"/>
        </w:numPr>
        <w:tabs>
          <w:tab w:val="clear" w:pos="718"/>
          <w:tab w:val="num" w:pos="426"/>
        </w:tabs>
        <w:spacing w:before="120"/>
        <w:ind w:left="567"/>
        <w:rPr>
          <w:caps w:val="0"/>
          <w:lang w:eastAsia="ja-JP"/>
        </w:rPr>
      </w:pPr>
      <w:bookmarkStart w:id="176" w:name="_Toc333254341"/>
      <w:bookmarkStart w:id="177" w:name="_Toc348431399"/>
      <w:bookmarkStart w:id="178" w:name="_Toc443384285"/>
      <w:r w:rsidRPr="00110A86">
        <w:rPr>
          <w:rFonts w:hint="eastAsia"/>
          <w:caps w:val="0"/>
          <w:lang w:eastAsia="ja-JP"/>
        </w:rPr>
        <w:lastRenderedPageBreak/>
        <w:t>MedDRA</w:t>
      </w:r>
      <w:r w:rsidRPr="00D42640">
        <w:rPr>
          <w:caps w:val="0"/>
          <w:lang w:eastAsia="ja-JP"/>
        </w:rPr>
        <w:t>ファイルのレコード数への影響のまとめ</w:t>
      </w:r>
      <w:bookmarkEnd w:id="176"/>
      <w:bookmarkEnd w:id="177"/>
      <w:bookmarkEnd w:id="178"/>
    </w:p>
    <w:p w:rsidR="009F125D" w:rsidRPr="00110A86" w:rsidRDefault="009F125D" w:rsidP="009328C3">
      <w:pPr>
        <w:pStyle w:val="a7"/>
        <w:spacing w:beforeLines="50" w:before="120"/>
        <w:rPr>
          <w:rFonts w:cs="Arial"/>
          <w:spacing w:val="4"/>
          <w:lang w:eastAsia="ja-JP"/>
        </w:rPr>
      </w:pPr>
      <w:r w:rsidRPr="00110A86">
        <w:rPr>
          <w:rFonts w:cs="Arial"/>
          <w:spacing w:val="4"/>
          <w:lang w:eastAsia="ja-JP"/>
        </w:rPr>
        <w:t>次表はバージョン</w:t>
      </w:r>
      <w:r w:rsidR="00BF2567">
        <w:rPr>
          <w:rFonts w:cs="Arial"/>
          <w:spacing w:val="4"/>
          <w:lang w:eastAsia="ja-JP"/>
        </w:rPr>
        <w:t>19.0</w:t>
      </w:r>
      <w:r w:rsidRPr="00110A86">
        <w:rPr>
          <w:rFonts w:cs="Arial"/>
          <w:spacing w:val="4"/>
          <w:lang w:eastAsia="ja-JP"/>
        </w:rPr>
        <w:t>中のMedDRA用語への影響をまとめたもので、参考までに掲載した。</w:t>
      </w:r>
    </w:p>
    <w:p w:rsidR="00572754" w:rsidRDefault="009F125D">
      <w:pPr>
        <w:pStyle w:val="ac"/>
        <w:spacing w:before="120"/>
      </w:pPr>
      <w:bookmarkStart w:id="179" w:name="_Toc333254416"/>
      <w:bookmarkStart w:id="180" w:name="_Toc348439213"/>
      <w:bookmarkStart w:id="181" w:name="_Toc395618689"/>
      <w:bookmarkStart w:id="182" w:name="_Toc443384968"/>
      <w:r w:rsidRPr="00110A86">
        <w:t xml:space="preserve">表 </w:t>
      </w:r>
      <w:r w:rsidR="00CE6AB8">
        <w:fldChar w:fldCharType="begin"/>
      </w:r>
      <w:r w:rsidR="00CE6AB8">
        <w:instrText xml:space="preserve"> STYLEREF 1 \s </w:instrText>
      </w:r>
      <w:r w:rsidR="00CE6AB8">
        <w:fldChar w:fldCharType="separate"/>
      </w:r>
      <w:r w:rsidR="006C2536">
        <w:rPr>
          <w:noProof/>
        </w:rPr>
        <w:t>4</w:t>
      </w:r>
      <w:r w:rsidR="00CE6AB8">
        <w:rPr>
          <w:noProof/>
        </w:rPr>
        <w:fldChar w:fldCharType="end"/>
      </w:r>
      <w:r w:rsidRPr="00110A86">
        <w:noBreakHyphen/>
        <w:t>5　MedDRAファイルのレコード件数への影響</w:t>
      </w:r>
      <w:bookmarkEnd w:id="179"/>
      <w:bookmarkEnd w:id="180"/>
      <w:bookmarkEnd w:id="181"/>
      <w:bookmarkEnd w:id="182"/>
    </w:p>
    <w:tbl>
      <w:tblPr>
        <w:tblW w:w="0" w:type="auto"/>
        <w:jc w:val="center"/>
        <w:shd w:val="clear" w:color="auto" w:fill="D9D9D9"/>
        <w:tblLayout w:type="fixed"/>
        <w:tblLook w:val="0000" w:firstRow="0" w:lastRow="0" w:firstColumn="0" w:lastColumn="0" w:noHBand="0" w:noVBand="0"/>
      </w:tblPr>
      <w:tblGrid>
        <w:gridCol w:w="4517"/>
        <w:gridCol w:w="1743"/>
        <w:gridCol w:w="1678"/>
      </w:tblGrid>
      <w:tr w:rsidR="009F125D" w:rsidRPr="00110A86" w:rsidTr="00F40C84">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9F125D" w:rsidRPr="00110A86" w:rsidRDefault="009F125D" w:rsidP="00330577">
            <w:pPr>
              <w:spacing w:line="0" w:lineRule="atLeast"/>
              <w:rPr>
                <w:rFonts w:cs="Arial"/>
                <w:b/>
                <w:sz w:val="20"/>
              </w:rPr>
            </w:pPr>
            <w:r w:rsidRPr="00110A86">
              <w:rPr>
                <w:rFonts w:cs="Arial"/>
                <w:b/>
                <w:sz w:val="20"/>
              </w:rPr>
              <w:t>INTL_ORD.ASC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追加</w:t>
            </w:r>
          </w:p>
        </w:tc>
        <w:tc>
          <w:tcPr>
            <w:tcW w:w="1678" w:type="dxa"/>
            <w:tcBorders>
              <w:top w:val="single" w:sz="8" w:space="0" w:color="auto"/>
              <w:left w:val="nil"/>
              <w:bottom w:val="single" w:sz="8" w:space="0" w:color="auto"/>
              <w:right w:val="single" w:sz="8" w:space="0" w:color="auto"/>
            </w:tcBorders>
            <w:shd w:val="clear" w:color="auto" w:fill="auto"/>
            <w:noWrap/>
            <w:vAlign w:val="center"/>
          </w:tcPr>
          <w:p w:rsidR="009F125D" w:rsidRPr="00110A86" w:rsidRDefault="00BF2567" w:rsidP="00F40C84">
            <w:pPr>
              <w:spacing w:line="0" w:lineRule="atLeast"/>
              <w:ind w:rightChars="122" w:right="268"/>
              <w:jc w:val="right"/>
              <w:rPr>
                <w:rFonts w:cs="Arial"/>
                <w:sz w:val="20"/>
              </w:rPr>
            </w:pPr>
            <w:r>
              <w:rPr>
                <w:rFonts w:cs="Arial"/>
                <w:sz w:val="20"/>
              </w:rPr>
              <w:t>1</w:t>
            </w:r>
          </w:p>
        </w:tc>
      </w:tr>
      <w:tr w:rsidR="009F125D" w:rsidRPr="00110A86" w:rsidTr="00F40C84">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rsidR="009F125D" w:rsidRPr="00110A86" w:rsidRDefault="009F125D" w:rsidP="00330577">
            <w:pPr>
              <w:spacing w:line="0" w:lineRule="atLeast"/>
              <w:rPr>
                <w:rFonts w:cs="Arial"/>
                <w:b/>
                <w:sz w:val="20"/>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削除</w:t>
            </w:r>
          </w:p>
        </w:tc>
        <w:tc>
          <w:tcPr>
            <w:tcW w:w="1678" w:type="dxa"/>
            <w:tcBorders>
              <w:top w:val="single" w:sz="8" w:space="0" w:color="auto"/>
              <w:left w:val="nil"/>
              <w:bottom w:val="single" w:sz="8" w:space="0" w:color="auto"/>
              <w:right w:val="single" w:sz="8" w:space="0" w:color="auto"/>
            </w:tcBorders>
            <w:shd w:val="clear" w:color="auto" w:fill="auto"/>
            <w:noWrap/>
            <w:vAlign w:val="center"/>
          </w:tcPr>
          <w:p w:rsidR="009F125D" w:rsidRPr="00110A86" w:rsidRDefault="009F125D" w:rsidP="00F40C84">
            <w:pPr>
              <w:spacing w:line="0" w:lineRule="atLeast"/>
              <w:ind w:rightChars="122" w:right="268"/>
              <w:jc w:val="right"/>
              <w:rPr>
                <w:rFonts w:cs="Arial"/>
                <w:sz w:val="20"/>
              </w:rPr>
            </w:pPr>
            <w:r w:rsidRPr="00110A86">
              <w:rPr>
                <w:rFonts w:cs="Arial"/>
                <w:sz w:val="20"/>
              </w:rPr>
              <w:t>0</w:t>
            </w:r>
          </w:p>
        </w:tc>
      </w:tr>
      <w:tr w:rsidR="009F125D" w:rsidRPr="00110A86" w:rsidTr="00F40C84">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rsidR="009F125D" w:rsidRPr="00110A86" w:rsidRDefault="009F125D" w:rsidP="00330577">
            <w:pPr>
              <w:spacing w:line="0" w:lineRule="atLeast"/>
              <w:rPr>
                <w:rFonts w:cs="Arial"/>
                <w:b/>
                <w:sz w:val="20"/>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変更</w:t>
            </w:r>
          </w:p>
        </w:tc>
        <w:tc>
          <w:tcPr>
            <w:tcW w:w="1678" w:type="dxa"/>
            <w:tcBorders>
              <w:top w:val="single" w:sz="8" w:space="0" w:color="auto"/>
              <w:left w:val="nil"/>
              <w:bottom w:val="single" w:sz="8" w:space="0" w:color="auto"/>
              <w:right w:val="single" w:sz="8" w:space="0" w:color="auto"/>
            </w:tcBorders>
            <w:shd w:val="clear" w:color="auto" w:fill="auto"/>
            <w:noWrap/>
            <w:vAlign w:val="center"/>
          </w:tcPr>
          <w:p w:rsidR="009F125D" w:rsidRPr="00110A86" w:rsidRDefault="009F125D" w:rsidP="00F40C84">
            <w:pPr>
              <w:spacing w:line="0" w:lineRule="atLeast"/>
              <w:ind w:rightChars="122" w:right="268"/>
              <w:jc w:val="right"/>
              <w:rPr>
                <w:rFonts w:cs="Arial"/>
                <w:sz w:val="20"/>
              </w:rPr>
            </w:pPr>
            <w:r w:rsidRPr="00110A86">
              <w:rPr>
                <w:rFonts w:cs="Arial"/>
                <w:sz w:val="20"/>
              </w:rPr>
              <w:t>0</w:t>
            </w:r>
          </w:p>
        </w:tc>
      </w:tr>
      <w:tr w:rsidR="009F125D"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9F125D" w:rsidRPr="00110A86" w:rsidRDefault="009F125D" w:rsidP="00330577">
            <w:pPr>
              <w:spacing w:line="0" w:lineRule="atLeast"/>
              <w:rPr>
                <w:rFonts w:cs="Arial"/>
                <w:b/>
                <w:sz w:val="20"/>
              </w:rPr>
            </w:pPr>
            <w:r w:rsidRPr="00110A86">
              <w:rPr>
                <w:rFonts w:cs="Arial"/>
                <w:b/>
                <w:sz w:val="20"/>
              </w:rPr>
              <w:t>SOC.ASC</w:t>
            </w:r>
          </w:p>
        </w:tc>
        <w:tc>
          <w:tcPr>
            <w:tcW w:w="1743" w:type="dxa"/>
            <w:tcBorders>
              <w:top w:val="nil"/>
              <w:left w:val="nil"/>
              <w:bottom w:val="single" w:sz="8" w:space="0" w:color="auto"/>
              <w:right w:val="single" w:sz="8"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rsidR="009F125D" w:rsidRPr="00110A86" w:rsidRDefault="00BF2567" w:rsidP="00F40C84">
            <w:pPr>
              <w:spacing w:line="0" w:lineRule="atLeast"/>
              <w:ind w:rightChars="122" w:right="268"/>
              <w:jc w:val="right"/>
              <w:rPr>
                <w:rFonts w:cs="Arial"/>
                <w:sz w:val="20"/>
              </w:rPr>
            </w:pPr>
            <w:r>
              <w:rPr>
                <w:rFonts w:cs="Arial"/>
                <w:sz w:val="20"/>
              </w:rPr>
              <w:t>1</w:t>
            </w:r>
          </w:p>
        </w:tc>
      </w:tr>
      <w:tr w:rsidR="009F125D"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9F125D" w:rsidRPr="00110A86" w:rsidRDefault="009F125D" w:rsidP="00330577">
            <w:pPr>
              <w:spacing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rsidR="009F125D" w:rsidRPr="00110A86" w:rsidRDefault="009F125D" w:rsidP="00F40C84">
            <w:pPr>
              <w:spacing w:line="0" w:lineRule="atLeast"/>
              <w:ind w:rightChars="122" w:right="268"/>
              <w:jc w:val="right"/>
              <w:rPr>
                <w:rFonts w:cs="Arial"/>
                <w:sz w:val="20"/>
              </w:rPr>
            </w:pPr>
            <w:r w:rsidRPr="00110A86">
              <w:rPr>
                <w:rFonts w:cs="Arial"/>
                <w:sz w:val="20"/>
              </w:rPr>
              <w:t>0</w:t>
            </w:r>
          </w:p>
        </w:tc>
      </w:tr>
      <w:tr w:rsidR="009F125D" w:rsidRPr="00110A86" w:rsidTr="00F40C84">
        <w:trPr>
          <w:trHeight w:val="65"/>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9F125D" w:rsidRPr="00110A86" w:rsidRDefault="009F125D" w:rsidP="00330577">
            <w:pPr>
              <w:spacing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rsidR="009F125D" w:rsidRPr="00110A86" w:rsidRDefault="009F125D" w:rsidP="00F40C84">
            <w:pPr>
              <w:spacing w:line="0" w:lineRule="atLeast"/>
              <w:ind w:rightChars="122" w:right="268"/>
              <w:jc w:val="right"/>
              <w:rPr>
                <w:rFonts w:cs="Arial"/>
                <w:sz w:val="20"/>
              </w:rPr>
            </w:pPr>
            <w:r w:rsidRPr="00110A86">
              <w:rPr>
                <w:rFonts w:cs="Arial"/>
                <w:sz w:val="20"/>
              </w:rPr>
              <w:t>0</w:t>
            </w:r>
          </w:p>
        </w:tc>
      </w:tr>
      <w:tr w:rsidR="009F125D"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9F125D" w:rsidRPr="00110A86" w:rsidRDefault="009F125D" w:rsidP="00330577">
            <w:pPr>
              <w:spacing w:line="0" w:lineRule="atLeast"/>
              <w:rPr>
                <w:rFonts w:cs="Arial"/>
                <w:b/>
                <w:sz w:val="20"/>
              </w:rPr>
            </w:pPr>
            <w:r w:rsidRPr="00110A86">
              <w:rPr>
                <w:rFonts w:cs="Arial"/>
                <w:b/>
                <w:sz w:val="20"/>
              </w:rPr>
              <w:t>SOC_HLGT.ASC</w:t>
            </w:r>
          </w:p>
        </w:tc>
        <w:tc>
          <w:tcPr>
            <w:tcW w:w="1743" w:type="dxa"/>
            <w:tcBorders>
              <w:top w:val="nil"/>
              <w:left w:val="nil"/>
              <w:bottom w:val="single" w:sz="8" w:space="0" w:color="auto"/>
              <w:right w:val="single" w:sz="8"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3</w:t>
            </w:r>
          </w:p>
        </w:tc>
      </w:tr>
      <w:tr w:rsidR="009F125D"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9F125D" w:rsidRPr="00110A86" w:rsidRDefault="009F125D" w:rsidP="00330577">
            <w:pPr>
              <w:spacing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rsidR="009F125D" w:rsidRPr="00110A86" w:rsidRDefault="00BF2567" w:rsidP="00F40C84">
            <w:pPr>
              <w:spacing w:line="0" w:lineRule="atLeast"/>
              <w:ind w:rightChars="122" w:right="268"/>
              <w:jc w:val="right"/>
              <w:rPr>
                <w:rFonts w:cs="Arial"/>
                <w:sz w:val="20"/>
              </w:rPr>
            </w:pPr>
            <w:r>
              <w:rPr>
                <w:rFonts w:cs="Arial"/>
                <w:sz w:val="20"/>
              </w:rPr>
              <w:t>3</w:t>
            </w:r>
          </w:p>
        </w:tc>
      </w:tr>
      <w:tr w:rsidR="009F125D"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9F125D" w:rsidRPr="00110A86" w:rsidRDefault="009F125D" w:rsidP="00330577">
            <w:pPr>
              <w:spacing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rsidR="009F125D" w:rsidRPr="00110A86" w:rsidRDefault="009F125D" w:rsidP="00F40C84">
            <w:pPr>
              <w:spacing w:line="0" w:lineRule="atLeast"/>
              <w:ind w:rightChars="122" w:right="268"/>
              <w:jc w:val="right"/>
              <w:rPr>
                <w:rFonts w:cs="Arial"/>
                <w:sz w:val="20"/>
              </w:rPr>
            </w:pPr>
            <w:r w:rsidRPr="00110A86">
              <w:rPr>
                <w:rFonts w:cs="Arial"/>
                <w:sz w:val="20"/>
              </w:rPr>
              <w:t>0</w:t>
            </w:r>
          </w:p>
        </w:tc>
      </w:tr>
      <w:tr w:rsidR="009F125D"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9F125D" w:rsidRPr="00110A86" w:rsidRDefault="009F125D" w:rsidP="00330577">
            <w:pPr>
              <w:spacing w:line="0" w:lineRule="atLeast"/>
              <w:rPr>
                <w:rFonts w:cs="Arial"/>
                <w:b/>
                <w:sz w:val="20"/>
              </w:rPr>
            </w:pPr>
            <w:r w:rsidRPr="00110A86">
              <w:rPr>
                <w:rFonts w:cs="Arial"/>
                <w:b/>
                <w:sz w:val="20"/>
              </w:rPr>
              <w:t>HLGT.ASC</w:t>
            </w:r>
          </w:p>
        </w:tc>
        <w:tc>
          <w:tcPr>
            <w:tcW w:w="1743" w:type="dxa"/>
            <w:tcBorders>
              <w:top w:val="nil"/>
              <w:left w:val="nil"/>
              <w:bottom w:val="single" w:sz="8" w:space="0" w:color="auto"/>
              <w:right w:val="single" w:sz="8"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2</w:t>
            </w:r>
          </w:p>
        </w:tc>
      </w:tr>
      <w:tr w:rsidR="009F125D"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9F125D" w:rsidRPr="00110A86" w:rsidRDefault="009F125D" w:rsidP="00330577">
            <w:pPr>
              <w:spacing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rsidR="009F125D" w:rsidRPr="00110A86" w:rsidRDefault="00BF2567" w:rsidP="00F40C84">
            <w:pPr>
              <w:spacing w:line="0" w:lineRule="atLeast"/>
              <w:ind w:rightChars="122" w:right="268"/>
              <w:jc w:val="right"/>
              <w:rPr>
                <w:rFonts w:cs="Arial"/>
                <w:sz w:val="20"/>
              </w:rPr>
            </w:pPr>
            <w:r>
              <w:rPr>
                <w:rFonts w:cs="Arial"/>
                <w:sz w:val="20"/>
              </w:rPr>
              <w:t>2</w:t>
            </w:r>
          </w:p>
        </w:tc>
      </w:tr>
      <w:tr w:rsidR="009F125D"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9F125D" w:rsidRPr="00110A86" w:rsidRDefault="009F125D" w:rsidP="00330577">
            <w:pPr>
              <w:spacing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rsidR="009F125D" w:rsidRPr="00110A86" w:rsidRDefault="009F125D" w:rsidP="00F40C84">
            <w:pPr>
              <w:spacing w:line="0" w:lineRule="atLeast"/>
              <w:ind w:rightChars="122" w:right="268"/>
              <w:jc w:val="right"/>
              <w:rPr>
                <w:rFonts w:cs="Arial"/>
                <w:sz w:val="20"/>
              </w:rPr>
            </w:pPr>
            <w:r w:rsidRPr="00110A86">
              <w:rPr>
                <w:rFonts w:cs="Arial"/>
                <w:sz w:val="20"/>
              </w:rPr>
              <w:t>0</w:t>
            </w:r>
          </w:p>
        </w:tc>
      </w:tr>
      <w:tr w:rsidR="009F125D"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9F125D" w:rsidRPr="00110A86" w:rsidRDefault="009F125D" w:rsidP="00330577">
            <w:pPr>
              <w:spacing w:line="0" w:lineRule="atLeast"/>
              <w:rPr>
                <w:rFonts w:cs="Arial"/>
                <w:b/>
                <w:sz w:val="20"/>
              </w:rPr>
            </w:pPr>
            <w:r w:rsidRPr="00110A86">
              <w:rPr>
                <w:rFonts w:cs="Arial"/>
                <w:b/>
                <w:sz w:val="20"/>
              </w:rPr>
              <w:t>HLGT_HLT.ASC</w:t>
            </w:r>
          </w:p>
        </w:tc>
        <w:tc>
          <w:tcPr>
            <w:tcW w:w="1743" w:type="dxa"/>
            <w:tcBorders>
              <w:top w:val="nil"/>
              <w:left w:val="nil"/>
              <w:bottom w:val="single" w:sz="8" w:space="0" w:color="auto"/>
              <w:right w:val="single" w:sz="8"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23</w:t>
            </w:r>
          </w:p>
        </w:tc>
      </w:tr>
      <w:tr w:rsidR="009F125D"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9F125D" w:rsidRPr="00110A86" w:rsidRDefault="009F125D" w:rsidP="00330577">
            <w:pPr>
              <w:spacing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12</w:t>
            </w:r>
          </w:p>
        </w:tc>
      </w:tr>
      <w:tr w:rsidR="009F125D"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9F125D" w:rsidRPr="00110A86" w:rsidRDefault="009F125D" w:rsidP="00330577">
            <w:pPr>
              <w:spacing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rsidR="009F125D" w:rsidRPr="00110A86" w:rsidRDefault="009F125D" w:rsidP="00F40C84">
            <w:pPr>
              <w:spacing w:line="0" w:lineRule="atLeast"/>
              <w:ind w:rightChars="122" w:right="268"/>
              <w:jc w:val="right"/>
              <w:rPr>
                <w:rFonts w:cs="Arial"/>
                <w:sz w:val="20"/>
              </w:rPr>
            </w:pPr>
            <w:r w:rsidRPr="00110A86">
              <w:rPr>
                <w:rFonts w:cs="Arial"/>
                <w:sz w:val="20"/>
              </w:rPr>
              <w:t>0</w:t>
            </w:r>
          </w:p>
        </w:tc>
      </w:tr>
      <w:tr w:rsidR="009F125D"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9F125D" w:rsidRPr="00110A86" w:rsidRDefault="009F125D" w:rsidP="00330577">
            <w:pPr>
              <w:spacing w:line="0" w:lineRule="atLeast"/>
              <w:rPr>
                <w:rFonts w:cs="Arial"/>
                <w:b/>
                <w:sz w:val="20"/>
              </w:rPr>
            </w:pPr>
            <w:r w:rsidRPr="00110A86">
              <w:rPr>
                <w:rFonts w:cs="Arial"/>
                <w:b/>
                <w:sz w:val="20"/>
              </w:rPr>
              <w:t>HLT.ASC</w:t>
            </w:r>
          </w:p>
        </w:tc>
        <w:tc>
          <w:tcPr>
            <w:tcW w:w="1743" w:type="dxa"/>
            <w:tcBorders>
              <w:top w:val="nil"/>
              <w:left w:val="nil"/>
              <w:bottom w:val="single" w:sz="8" w:space="0" w:color="auto"/>
              <w:right w:val="single" w:sz="8"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16</w:t>
            </w:r>
          </w:p>
        </w:tc>
      </w:tr>
      <w:tr w:rsidR="009F125D"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9F125D" w:rsidRPr="00110A86" w:rsidRDefault="009F125D" w:rsidP="00330577">
            <w:pPr>
              <w:spacing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5</w:t>
            </w:r>
          </w:p>
        </w:tc>
      </w:tr>
      <w:tr w:rsidR="009F125D" w:rsidRPr="00110A86" w:rsidTr="00F40C84">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9F125D" w:rsidRPr="00110A86" w:rsidRDefault="009F125D" w:rsidP="00330577">
            <w:pPr>
              <w:spacing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9F125D" w:rsidRPr="00110A86" w:rsidRDefault="009F125D" w:rsidP="00F40C84">
            <w:pPr>
              <w:adjustRightInd w:val="0"/>
              <w:spacing w:line="0" w:lineRule="atLeast"/>
              <w:jc w:val="center"/>
              <w:rPr>
                <w:rFonts w:cs="Arial"/>
                <w:b/>
                <w:sz w:val="20"/>
              </w:rPr>
            </w:pPr>
            <w:r w:rsidRPr="00110A86">
              <w:rPr>
                <w:rFonts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rsidR="009F125D" w:rsidRPr="00110A86" w:rsidRDefault="009F125D" w:rsidP="00F40C84">
            <w:pPr>
              <w:adjustRightInd w:val="0"/>
              <w:spacing w:line="0" w:lineRule="atLeast"/>
              <w:ind w:rightChars="122" w:right="268"/>
              <w:jc w:val="right"/>
              <w:rPr>
                <w:rFonts w:cs="Arial"/>
                <w:sz w:val="20"/>
              </w:rPr>
            </w:pPr>
            <w:r w:rsidRPr="00110A86">
              <w:rPr>
                <w:rFonts w:cs="Arial"/>
                <w:sz w:val="20"/>
              </w:rPr>
              <w:t>0</w:t>
            </w:r>
          </w:p>
        </w:tc>
      </w:tr>
      <w:tr w:rsidR="009F125D" w:rsidRPr="00110A86" w:rsidTr="00F40C84">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9F125D" w:rsidRPr="00110A86" w:rsidRDefault="009F125D" w:rsidP="00330577">
            <w:pPr>
              <w:spacing w:line="0" w:lineRule="atLeast"/>
              <w:rPr>
                <w:rFonts w:cs="Arial"/>
                <w:b/>
                <w:sz w:val="20"/>
              </w:rPr>
            </w:pPr>
            <w:r w:rsidRPr="00110A86">
              <w:rPr>
                <w:rFonts w:cs="Arial"/>
                <w:b/>
                <w:sz w:val="20"/>
              </w:rPr>
              <w:t>HLT_PT.ASC</w:t>
            </w:r>
          </w:p>
        </w:tc>
        <w:tc>
          <w:tcPr>
            <w:tcW w:w="1743" w:type="dxa"/>
            <w:tcBorders>
              <w:top w:val="nil"/>
              <w:left w:val="nil"/>
              <w:bottom w:val="single" w:sz="8" w:space="0" w:color="auto"/>
              <w:right w:val="single" w:sz="8" w:space="0" w:color="auto"/>
            </w:tcBorders>
            <w:shd w:val="clear" w:color="auto" w:fill="auto"/>
            <w:noWrap/>
            <w:vAlign w:val="center"/>
          </w:tcPr>
          <w:p w:rsidR="009F125D" w:rsidRPr="00110A86" w:rsidRDefault="009F125D" w:rsidP="00F40C84">
            <w:pPr>
              <w:adjustRightInd w:val="0"/>
              <w:spacing w:line="0" w:lineRule="atLeast"/>
              <w:jc w:val="center"/>
              <w:rPr>
                <w:rFonts w:cs="Arial"/>
                <w:b/>
                <w:sz w:val="20"/>
              </w:rPr>
            </w:pPr>
            <w:r w:rsidRPr="00110A86">
              <w:rPr>
                <w:rFonts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rsidR="009F125D" w:rsidRPr="00110A86" w:rsidRDefault="00BF2567" w:rsidP="00F40C84">
            <w:pPr>
              <w:adjustRightInd w:val="0"/>
              <w:spacing w:line="0" w:lineRule="atLeast"/>
              <w:ind w:rightChars="122" w:right="268"/>
              <w:jc w:val="right"/>
              <w:rPr>
                <w:rFonts w:cs="Arial"/>
                <w:sz w:val="20"/>
                <w:lang w:eastAsia="ja-JP"/>
              </w:rPr>
            </w:pPr>
            <w:r>
              <w:rPr>
                <w:rFonts w:cs="Arial"/>
                <w:sz w:val="20"/>
                <w:lang w:eastAsia="ja-JP"/>
              </w:rPr>
              <w:t>854</w:t>
            </w:r>
          </w:p>
        </w:tc>
      </w:tr>
      <w:tr w:rsidR="009F125D" w:rsidRPr="00110A86" w:rsidTr="00F40C84">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9F125D" w:rsidRPr="00110A86" w:rsidRDefault="009F125D" w:rsidP="00330577">
            <w:pPr>
              <w:spacing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9F125D" w:rsidRPr="00110A86" w:rsidRDefault="009F125D" w:rsidP="00F40C84">
            <w:pPr>
              <w:adjustRightInd w:val="0"/>
              <w:spacing w:line="0" w:lineRule="atLeast"/>
              <w:jc w:val="center"/>
              <w:rPr>
                <w:rFonts w:cs="Arial"/>
                <w:b/>
                <w:sz w:val="20"/>
              </w:rPr>
            </w:pPr>
            <w:r w:rsidRPr="00110A86">
              <w:rPr>
                <w:rFonts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rsidR="009F125D" w:rsidRPr="00110A86" w:rsidRDefault="00BF2567" w:rsidP="00F40C84">
            <w:pPr>
              <w:adjustRightInd w:val="0"/>
              <w:spacing w:line="0" w:lineRule="atLeast"/>
              <w:ind w:rightChars="122" w:right="268"/>
              <w:jc w:val="right"/>
              <w:rPr>
                <w:rFonts w:cs="Arial"/>
                <w:sz w:val="20"/>
                <w:lang w:eastAsia="ja-JP"/>
              </w:rPr>
            </w:pPr>
            <w:r>
              <w:rPr>
                <w:rFonts w:cs="Arial"/>
                <w:sz w:val="20"/>
                <w:lang w:eastAsia="ja-JP"/>
              </w:rPr>
              <w:t>248</w:t>
            </w:r>
          </w:p>
        </w:tc>
      </w:tr>
      <w:tr w:rsidR="009F125D" w:rsidRPr="00110A86" w:rsidTr="00F40C84">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9F125D" w:rsidRPr="00110A86" w:rsidRDefault="009F125D" w:rsidP="00330577">
            <w:pPr>
              <w:spacing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9F125D" w:rsidRPr="00110A86" w:rsidRDefault="009F125D" w:rsidP="00F40C84">
            <w:pPr>
              <w:adjustRightInd w:val="0"/>
              <w:spacing w:line="0" w:lineRule="atLeast"/>
              <w:jc w:val="center"/>
              <w:rPr>
                <w:rFonts w:cs="Arial"/>
                <w:b/>
                <w:sz w:val="20"/>
              </w:rPr>
            </w:pPr>
            <w:r w:rsidRPr="00110A86">
              <w:rPr>
                <w:rFonts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rsidR="009F125D" w:rsidRPr="00110A86" w:rsidRDefault="009F125D" w:rsidP="00F40C84">
            <w:pPr>
              <w:adjustRightInd w:val="0"/>
              <w:spacing w:line="0" w:lineRule="atLeast"/>
              <w:ind w:rightChars="122" w:right="268"/>
              <w:jc w:val="right"/>
              <w:rPr>
                <w:rFonts w:cs="Arial"/>
                <w:sz w:val="20"/>
              </w:rPr>
            </w:pPr>
            <w:r w:rsidRPr="00110A86">
              <w:rPr>
                <w:rFonts w:cs="Arial"/>
                <w:sz w:val="20"/>
              </w:rPr>
              <w:t>0</w:t>
            </w:r>
          </w:p>
        </w:tc>
      </w:tr>
      <w:tr w:rsidR="009F125D" w:rsidRPr="00110A86" w:rsidTr="00F40C84">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rsidR="009F125D" w:rsidRPr="00110A86" w:rsidRDefault="009F125D" w:rsidP="00330577">
            <w:pPr>
              <w:spacing w:line="0" w:lineRule="atLeast"/>
              <w:rPr>
                <w:rFonts w:cs="Arial"/>
                <w:b/>
                <w:sz w:val="20"/>
              </w:rPr>
            </w:pPr>
            <w:r w:rsidRPr="00110A86">
              <w:rPr>
                <w:rFonts w:cs="Arial"/>
                <w:b/>
                <w:sz w:val="20"/>
              </w:rPr>
              <w:t>MDHIER.ASC</w:t>
            </w:r>
          </w:p>
        </w:tc>
        <w:tc>
          <w:tcPr>
            <w:tcW w:w="1743" w:type="dxa"/>
            <w:tcBorders>
              <w:top w:val="single" w:sz="8" w:space="0" w:color="auto"/>
              <w:left w:val="single" w:sz="6" w:space="0" w:color="auto"/>
              <w:bottom w:val="single" w:sz="6" w:space="0" w:color="auto"/>
              <w:right w:val="single" w:sz="6"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D9D9D9"/>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1070</w:t>
            </w:r>
          </w:p>
        </w:tc>
      </w:tr>
      <w:tr w:rsidR="009F125D"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9F125D" w:rsidRPr="00110A86" w:rsidRDefault="009F125D" w:rsidP="00330577">
            <w:pPr>
              <w:spacing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435</w:t>
            </w:r>
          </w:p>
        </w:tc>
      </w:tr>
      <w:tr w:rsidR="009F125D"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9F125D" w:rsidRPr="00110A86" w:rsidRDefault="009F125D" w:rsidP="00330577">
            <w:pPr>
              <w:spacing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rsidR="009F125D" w:rsidRPr="00110A86" w:rsidRDefault="009F125D" w:rsidP="00F40C84">
            <w:pPr>
              <w:spacing w:line="0" w:lineRule="atLeast"/>
              <w:ind w:rightChars="122" w:right="268"/>
              <w:jc w:val="right"/>
              <w:rPr>
                <w:rFonts w:cs="Arial"/>
                <w:sz w:val="20"/>
              </w:rPr>
            </w:pPr>
            <w:r w:rsidRPr="00110A86">
              <w:rPr>
                <w:rFonts w:cs="Arial"/>
                <w:sz w:val="20"/>
              </w:rPr>
              <w:t>0</w:t>
            </w:r>
          </w:p>
        </w:tc>
      </w:tr>
      <w:tr w:rsidR="009F125D" w:rsidRPr="00110A86"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rsidR="009F125D" w:rsidRPr="00110A86" w:rsidRDefault="009F125D" w:rsidP="00330577">
            <w:pPr>
              <w:spacing w:line="0" w:lineRule="atLeast"/>
              <w:rPr>
                <w:rFonts w:cs="Arial"/>
                <w:b/>
                <w:sz w:val="20"/>
              </w:rPr>
            </w:pPr>
            <w:r w:rsidRPr="00110A86">
              <w:rPr>
                <w:rFonts w:cs="Arial"/>
                <w:b/>
                <w:sz w:val="20"/>
              </w:rPr>
              <w:t>PT.ASC</w:t>
            </w: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392</w:t>
            </w:r>
          </w:p>
        </w:tc>
      </w:tr>
      <w:tr w:rsidR="009F125D"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rsidR="009F125D" w:rsidRPr="00110A86" w:rsidRDefault="009F125D" w:rsidP="00330577">
            <w:pPr>
              <w:spacing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84</w:t>
            </w:r>
          </w:p>
        </w:tc>
      </w:tr>
      <w:tr w:rsidR="009F125D" w:rsidRPr="00110A86" w:rsidTr="00F40C84">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9F125D" w:rsidRPr="00110A86" w:rsidRDefault="009F125D" w:rsidP="00330577">
            <w:pPr>
              <w:spacing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noWrap/>
            <w:vAlign w:val="center"/>
          </w:tcPr>
          <w:p w:rsidR="009F125D" w:rsidRPr="00110A86" w:rsidRDefault="009F125D" w:rsidP="00F40C84">
            <w:pPr>
              <w:spacing w:line="0" w:lineRule="atLeast"/>
              <w:jc w:val="center"/>
              <w:rPr>
                <w:rFonts w:cs="Arial"/>
                <w:b/>
                <w:sz w:val="20"/>
              </w:rPr>
            </w:pPr>
            <w:r w:rsidRPr="00110A86">
              <w:rPr>
                <w:rFonts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9F125D" w:rsidRPr="00110A86" w:rsidRDefault="009F125D" w:rsidP="00F40C84">
            <w:pPr>
              <w:spacing w:line="0" w:lineRule="atLeast"/>
              <w:ind w:rightChars="122" w:right="268"/>
              <w:jc w:val="right"/>
              <w:rPr>
                <w:rFonts w:cs="Arial"/>
                <w:sz w:val="20"/>
                <w:lang w:eastAsia="ja-JP"/>
              </w:rPr>
            </w:pPr>
            <w:r>
              <w:rPr>
                <w:rFonts w:cs="Arial" w:hint="eastAsia"/>
                <w:sz w:val="20"/>
                <w:lang w:eastAsia="ja-JP"/>
              </w:rPr>
              <w:t>1</w:t>
            </w:r>
            <w:r w:rsidR="00BF2567">
              <w:rPr>
                <w:rFonts w:cs="Arial"/>
                <w:sz w:val="20"/>
                <w:lang w:eastAsia="ja-JP"/>
              </w:rPr>
              <w:t>42</w:t>
            </w:r>
          </w:p>
        </w:tc>
      </w:tr>
      <w:tr w:rsidR="009F125D" w:rsidRPr="00110A86"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rsidR="009F125D" w:rsidRPr="00110A86" w:rsidRDefault="009F125D" w:rsidP="00330577">
            <w:pPr>
              <w:spacing w:line="0" w:lineRule="atLeast"/>
              <w:rPr>
                <w:rFonts w:cs="Arial"/>
                <w:b/>
                <w:sz w:val="20"/>
              </w:rPr>
            </w:pPr>
            <w:r w:rsidRPr="00110A86">
              <w:rPr>
                <w:rFonts w:cs="Arial"/>
                <w:b/>
                <w:sz w:val="20"/>
              </w:rPr>
              <w:t>LLT.ASC</w:t>
            </w: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838</w:t>
            </w:r>
          </w:p>
        </w:tc>
      </w:tr>
      <w:tr w:rsidR="009F125D"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9F125D" w:rsidRPr="00110A86" w:rsidRDefault="009F125D" w:rsidP="00330577">
            <w:pPr>
              <w:spacing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9F125D" w:rsidRPr="00110A86" w:rsidRDefault="009F125D" w:rsidP="00F40C84">
            <w:pPr>
              <w:spacing w:line="0" w:lineRule="atLeast"/>
              <w:ind w:rightChars="122" w:right="268"/>
              <w:jc w:val="right"/>
              <w:rPr>
                <w:rFonts w:cs="Arial"/>
                <w:sz w:val="20"/>
              </w:rPr>
            </w:pPr>
            <w:r w:rsidRPr="00110A86">
              <w:rPr>
                <w:rFonts w:cs="Arial"/>
                <w:sz w:val="20"/>
              </w:rPr>
              <w:t>0</w:t>
            </w:r>
          </w:p>
        </w:tc>
      </w:tr>
      <w:tr w:rsidR="009F125D"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9F125D" w:rsidRPr="00110A86" w:rsidRDefault="009F125D" w:rsidP="00330577">
            <w:pPr>
              <w:spacing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E0E0E0"/>
            <w:noWrap/>
            <w:vAlign w:val="center"/>
          </w:tcPr>
          <w:p w:rsidR="009F125D" w:rsidRPr="00110A86" w:rsidRDefault="009F125D" w:rsidP="00F40C84">
            <w:pPr>
              <w:spacing w:line="0" w:lineRule="atLeast"/>
              <w:jc w:val="center"/>
              <w:rPr>
                <w:rFonts w:cs="Arial"/>
                <w:b/>
                <w:sz w:val="20"/>
              </w:rPr>
            </w:pPr>
            <w:r w:rsidRPr="00110A86">
              <w:rPr>
                <w:rFonts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518</w:t>
            </w:r>
          </w:p>
        </w:tc>
      </w:tr>
      <w:tr w:rsidR="009F125D" w:rsidRPr="00110A86"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rsidR="009F125D" w:rsidRPr="00110A86" w:rsidRDefault="009F125D" w:rsidP="00330577">
            <w:pPr>
              <w:spacing w:line="0" w:lineRule="atLeast"/>
              <w:rPr>
                <w:rFonts w:cs="Arial"/>
                <w:b/>
                <w:sz w:val="20"/>
              </w:rPr>
            </w:pPr>
            <w:r w:rsidRPr="00110A86">
              <w:rPr>
                <w:rFonts w:cs="Arial"/>
                <w:b/>
                <w:sz w:val="20"/>
              </w:rPr>
              <w:t>SMQ_LIST.ASC</w:t>
            </w:r>
            <w:r w:rsidRPr="00110A86">
              <w:rPr>
                <w:rFonts w:cs="Arial"/>
                <w:sz w:val="20"/>
                <w:vertAlign w:val="superscript"/>
              </w:rPr>
              <w:t>1</w:t>
            </w:r>
          </w:p>
        </w:tc>
        <w:tc>
          <w:tcPr>
            <w:tcW w:w="1743" w:type="dxa"/>
            <w:tcBorders>
              <w:top w:val="single" w:sz="8" w:space="0" w:color="auto"/>
              <w:left w:val="single" w:sz="6" w:space="0" w:color="auto"/>
              <w:bottom w:val="single" w:sz="6" w:space="0" w:color="auto"/>
              <w:right w:val="single" w:sz="6"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auto"/>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3</w:t>
            </w:r>
          </w:p>
        </w:tc>
      </w:tr>
      <w:tr w:rsidR="009F125D" w:rsidRPr="00110A86"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rsidR="009F125D" w:rsidRPr="00110A86" w:rsidRDefault="009F125D" w:rsidP="00330577">
            <w:pPr>
              <w:spacing w:line="0" w:lineRule="atLeast"/>
              <w:rPr>
                <w:rFonts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9F125D" w:rsidRPr="00110A86" w:rsidRDefault="009F125D" w:rsidP="00F40C84">
            <w:pPr>
              <w:spacing w:line="0" w:lineRule="atLeast"/>
              <w:ind w:rightChars="122" w:right="268"/>
              <w:jc w:val="right"/>
              <w:rPr>
                <w:rFonts w:cs="Arial"/>
                <w:sz w:val="20"/>
              </w:rPr>
            </w:pPr>
            <w:r w:rsidRPr="00110A86">
              <w:rPr>
                <w:rFonts w:cs="Arial"/>
                <w:sz w:val="20"/>
              </w:rPr>
              <w:t>0</w:t>
            </w:r>
          </w:p>
        </w:tc>
      </w:tr>
      <w:tr w:rsidR="009F125D" w:rsidRPr="00110A86"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rsidR="009F125D" w:rsidRPr="00110A86" w:rsidRDefault="009F125D" w:rsidP="00330577">
            <w:pPr>
              <w:spacing w:line="0" w:lineRule="atLeast"/>
              <w:rPr>
                <w:rFonts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auto"/>
            <w:noWrap/>
            <w:vAlign w:val="center"/>
          </w:tcPr>
          <w:p w:rsidR="009F125D" w:rsidRPr="00110A86" w:rsidRDefault="009F125D" w:rsidP="00F40C84">
            <w:pPr>
              <w:spacing w:line="0" w:lineRule="atLeast"/>
              <w:jc w:val="center"/>
              <w:rPr>
                <w:rFonts w:cs="Arial"/>
                <w:b/>
                <w:sz w:val="20"/>
              </w:rPr>
            </w:pPr>
            <w:r w:rsidRPr="00110A86">
              <w:rPr>
                <w:rFonts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auto"/>
            <w:noWrap/>
            <w:vAlign w:val="center"/>
          </w:tcPr>
          <w:p w:rsidR="009F125D" w:rsidRPr="00110A86" w:rsidRDefault="009F125D" w:rsidP="00F40C84">
            <w:pPr>
              <w:spacing w:line="0" w:lineRule="atLeast"/>
              <w:ind w:rightChars="122" w:right="268"/>
              <w:jc w:val="right"/>
              <w:rPr>
                <w:rFonts w:cs="Arial"/>
                <w:sz w:val="20"/>
                <w:lang w:eastAsia="ja-JP"/>
              </w:rPr>
            </w:pPr>
            <w:r>
              <w:rPr>
                <w:rFonts w:cs="Arial" w:hint="eastAsia"/>
                <w:sz w:val="20"/>
                <w:lang w:eastAsia="ja-JP"/>
              </w:rPr>
              <w:t>214</w:t>
            </w:r>
          </w:p>
        </w:tc>
      </w:tr>
      <w:tr w:rsidR="009F125D" w:rsidRPr="00110A86"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rsidR="009F125D" w:rsidRPr="00110A86" w:rsidRDefault="009F125D" w:rsidP="00330577">
            <w:pPr>
              <w:spacing w:line="0" w:lineRule="atLeast"/>
              <w:rPr>
                <w:rFonts w:cs="Arial"/>
                <w:b/>
                <w:sz w:val="20"/>
              </w:rPr>
            </w:pPr>
            <w:r w:rsidRPr="00110A86">
              <w:rPr>
                <w:rFonts w:cs="Arial"/>
                <w:b/>
                <w:sz w:val="20"/>
              </w:rPr>
              <w:t>SMQ_CONTENT.ASC</w:t>
            </w:r>
          </w:p>
        </w:tc>
        <w:tc>
          <w:tcPr>
            <w:tcW w:w="1743" w:type="dxa"/>
            <w:tcBorders>
              <w:top w:val="single" w:sz="8" w:space="0" w:color="auto"/>
              <w:left w:val="single" w:sz="6" w:space="0" w:color="auto"/>
              <w:bottom w:val="single" w:sz="6" w:space="0" w:color="auto"/>
              <w:right w:val="single" w:sz="6" w:space="0" w:color="auto"/>
            </w:tcBorders>
            <w:shd w:val="clear" w:color="auto" w:fill="E0E0E0"/>
            <w:noWrap/>
            <w:vAlign w:val="center"/>
          </w:tcPr>
          <w:p w:rsidR="009F125D" w:rsidRPr="00110A86" w:rsidRDefault="009F125D" w:rsidP="00F40C84">
            <w:pPr>
              <w:spacing w:line="0" w:lineRule="atLeast"/>
              <w:jc w:val="center"/>
              <w:rPr>
                <w:rFonts w:cs="Arial"/>
                <w:b/>
                <w:sz w:val="20"/>
              </w:rPr>
            </w:pPr>
            <w:r w:rsidRPr="00110A86">
              <w:rPr>
                <w:rFonts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E0E0E0"/>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4112</w:t>
            </w:r>
          </w:p>
        </w:tc>
      </w:tr>
      <w:tr w:rsidR="009F125D" w:rsidRPr="00110A86"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9F125D" w:rsidRPr="00110A86" w:rsidRDefault="009F125D" w:rsidP="00330577">
            <w:pPr>
              <w:spacing w:line="0" w:lineRule="atLeast"/>
              <w:rPr>
                <w:rFonts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9F125D" w:rsidRPr="00110A86" w:rsidRDefault="009F125D" w:rsidP="00F40C84">
            <w:pPr>
              <w:spacing w:line="0" w:lineRule="atLeast"/>
              <w:ind w:rightChars="122" w:right="268"/>
              <w:jc w:val="right"/>
              <w:rPr>
                <w:rFonts w:cs="Arial"/>
                <w:sz w:val="20"/>
              </w:rPr>
            </w:pPr>
            <w:r w:rsidRPr="00110A86">
              <w:rPr>
                <w:rFonts w:cs="Arial"/>
                <w:sz w:val="20"/>
              </w:rPr>
              <w:t>0</w:t>
            </w:r>
          </w:p>
        </w:tc>
      </w:tr>
      <w:tr w:rsidR="009F125D" w:rsidRPr="00110A86"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rsidR="009F125D" w:rsidRPr="00110A86" w:rsidRDefault="009F125D" w:rsidP="00330577">
            <w:pPr>
              <w:spacing w:line="0" w:lineRule="atLeast"/>
              <w:rPr>
                <w:rFonts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D9D9D9"/>
            <w:noWrap/>
            <w:vAlign w:val="center"/>
          </w:tcPr>
          <w:p w:rsidR="009F125D" w:rsidRPr="00110A86" w:rsidRDefault="009F125D" w:rsidP="00F40C84">
            <w:pPr>
              <w:spacing w:line="0" w:lineRule="atLeast"/>
              <w:jc w:val="center"/>
              <w:rPr>
                <w:rFonts w:cs="Arial"/>
                <w:b/>
                <w:sz w:val="20"/>
              </w:rPr>
            </w:pPr>
            <w:r w:rsidRPr="00110A86">
              <w:rPr>
                <w:rFonts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D9D9D9"/>
            <w:noWrap/>
            <w:vAlign w:val="center"/>
          </w:tcPr>
          <w:p w:rsidR="009F125D" w:rsidRPr="00110A86" w:rsidRDefault="00BF2567" w:rsidP="00F40C84">
            <w:pPr>
              <w:spacing w:line="0" w:lineRule="atLeast"/>
              <w:ind w:rightChars="122" w:right="268"/>
              <w:jc w:val="right"/>
              <w:rPr>
                <w:rFonts w:cs="Arial"/>
                <w:sz w:val="20"/>
                <w:lang w:eastAsia="ja-JP"/>
              </w:rPr>
            </w:pPr>
            <w:r>
              <w:rPr>
                <w:rFonts w:cs="Arial"/>
                <w:sz w:val="20"/>
                <w:lang w:eastAsia="ja-JP"/>
              </w:rPr>
              <w:t>234</w:t>
            </w:r>
          </w:p>
        </w:tc>
      </w:tr>
    </w:tbl>
    <w:p w:rsidR="009F125D" w:rsidRPr="00110A86" w:rsidRDefault="009F125D" w:rsidP="009328C3">
      <w:pPr>
        <w:spacing w:beforeLines="20" w:before="48"/>
        <w:jc w:val="center"/>
        <w:rPr>
          <w:lang w:eastAsia="ja-JP"/>
        </w:rPr>
      </w:pPr>
      <w:r w:rsidRPr="00110A86">
        <w:rPr>
          <w:rFonts w:cs="Arial"/>
          <w:vertAlign w:val="superscript"/>
          <w:lang w:eastAsia="ja-JP"/>
        </w:rPr>
        <w:t xml:space="preserve">1  </w:t>
      </w:r>
      <w:r w:rsidRPr="00110A86">
        <w:rPr>
          <w:rFonts w:hint="eastAsia"/>
          <w:lang w:eastAsia="ja-JP"/>
        </w:rPr>
        <w:t>SMQの件数は上位（レベル1）およびサブSMQの両者を含む。</w:t>
      </w:r>
    </w:p>
    <w:p w:rsidR="009F125D" w:rsidRPr="00110A86" w:rsidRDefault="009F125D" w:rsidP="00FD7CA0">
      <w:pPr>
        <w:rPr>
          <w:lang w:eastAsia="ja-JP"/>
        </w:rPr>
      </w:pPr>
      <w:r w:rsidRPr="00110A86">
        <w:rPr>
          <w:lang w:eastAsia="ja-JP"/>
        </w:rPr>
        <w:br w:type="page"/>
      </w:r>
    </w:p>
    <w:p w:rsidR="009F125D" w:rsidRPr="00D42640" w:rsidRDefault="009F125D" w:rsidP="00D42640">
      <w:pPr>
        <w:pStyle w:val="2"/>
        <w:numPr>
          <w:ilvl w:val="1"/>
          <w:numId w:val="26"/>
        </w:numPr>
        <w:tabs>
          <w:tab w:val="clear" w:pos="718"/>
          <w:tab w:val="num" w:pos="426"/>
        </w:tabs>
        <w:spacing w:before="120"/>
        <w:ind w:left="567"/>
        <w:rPr>
          <w:caps w:val="0"/>
          <w:lang w:eastAsia="ja-JP"/>
        </w:rPr>
      </w:pPr>
      <w:bookmarkStart w:id="183" w:name="_Toc443384286"/>
      <w:r w:rsidRPr="00110A86">
        <w:rPr>
          <w:rFonts w:hint="eastAsia"/>
          <w:caps w:val="0"/>
          <w:lang w:eastAsia="ja-JP"/>
        </w:rPr>
        <w:lastRenderedPageBreak/>
        <w:t>MedDRA</w:t>
      </w:r>
      <w:r w:rsidRPr="00D42640">
        <w:rPr>
          <w:rFonts w:hint="eastAsia"/>
          <w:caps w:val="0"/>
          <w:lang w:eastAsia="ja-JP"/>
        </w:rPr>
        <w:t>の用語数</w:t>
      </w:r>
      <w:bookmarkEnd w:id="183"/>
    </w:p>
    <w:p w:rsidR="009F125D" w:rsidRPr="00110A86" w:rsidRDefault="009F125D" w:rsidP="009328C3">
      <w:pPr>
        <w:spacing w:beforeLines="50" w:before="120"/>
        <w:rPr>
          <w:rFonts w:cs="Arial"/>
          <w:lang w:eastAsia="ja-JP"/>
        </w:rPr>
      </w:pPr>
      <w:r w:rsidRPr="00110A86">
        <w:rPr>
          <w:rFonts w:cs="Arial"/>
          <w:lang w:eastAsia="ja-JP"/>
        </w:rPr>
        <w:t>次表はSOC毎に、HLGT、HLT、プライマリーおよびセカンダリーにリンクするPTとLLT、プライマリーにリンクするPTとLLTの用語数を示して</w:t>
      </w:r>
      <w:r w:rsidRPr="00110A86">
        <w:rPr>
          <w:rFonts w:cs="Arial" w:hint="eastAsia"/>
          <w:lang w:eastAsia="ja-JP"/>
        </w:rPr>
        <w:t>いる</w:t>
      </w:r>
      <w:r w:rsidRPr="00110A86">
        <w:rPr>
          <w:rFonts w:cs="Arial"/>
          <w:lang w:eastAsia="ja-JP"/>
        </w:rPr>
        <w:t>。</w:t>
      </w:r>
    </w:p>
    <w:p w:rsidR="00572754" w:rsidRDefault="009F125D">
      <w:pPr>
        <w:pStyle w:val="ac"/>
        <w:spacing w:before="120"/>
      </w:pPr>
      <w:bookmarkStart w:id="184" w:name="SOCList"/>
      <w:bookmarkStart w:id="185" w:name="_Toc156988759"/>
      <w:bookmarkStart w:id="186" w:name="_Toc201996508"/>
      <w:bookmarkStart w:id="187" w:name="_Toc281890238"/>
      <w:bookmarkStart w:id="188" w:name="_Toc283041460"/>
      <w:bookmarkStart w:id="189" w:name="_Toc395618690"/>
      <w:bookmarkStart w:id="190" w:name="_Toc443384969"/>
      <w:bookmarkEnd w:id="184"/>
      <w:r w:rsidRPr="00110A86">
        <w:rPr>
          <w:rFonts w:hint="eastAsia"/>
        </w:rPr>
        <w:t>表</w:t>
      </w:r>
      <w:r w:rsidRPr="00110A86">
        <w:t xml:space="preserve"> 4-6　MedDRA </w:t>
      </w:r>
      <w:r w:rsidRPr="00110A86">
        <w:rPr>
          <w:rFonts w:hint="eastAsia"/>
        </w:rPr>
        <w:t>の用語数</w:t>
      </w:r>
      <w:bookmarkEnd w:id="185"/>
      <w:bookmarkEnd w:id="186"/>
      <w:bookmarkEnd w:id="187"/>
      <w:bookmarkEnd w:id="188"/>
      <w:bookmarkEnd w:id="189"/>
      <w:bookmarkEnd w:id="190"/>
    </w:p>
    <w:tbl>
      <w:tblPr>
        <w:tblW w:w="0" w:type="auto"/>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9F125D" w:rsidRPr="00110A86" w:rsidTr="00A75ED3">
        <w:trPr>
          <w:trHeight w:val="765"/>
          <w:tblHeader/>
        </w:trPr>
        <w:tc>
          <w:tcPr>
            <w:tcW w:w="2093" w:type="dxa"/>
            <w:tcBorders>
              <w:top w:val="single" w:sz="4" w:space="0" w:color="000000"/>
              <w:bottom w:val="single" w:sz="6" w:space="0" w:color="000000"/>
            </w:tcBorders>
            <w:shd w:val="clear" w:color="000000" w:fill="B3B3B3"/>
            <w:vAlign w:val="center"/>
          </w:tcPr>
          <w:p w:rsidR="009F125D" w:rsidRPr="00110A86" w:rsidRDefault="009F125D" w:rsidP="00670386">
            <w:pPr>
              <w:jc w:val="center"/>
              <w:rPr>
                <w:rFonts w:cs="Arial"/>
                <w:b/>
                <w:bCs/>
                <w:color w:val="000000"/>
              </w:rPr>
            </w:pPr>
            <w:r w:rsidRPr="00110A86">
              <w:rPr>
                <w:rFonts w:cs="Arial"/>
                <w:b/>
                <w:bCs/>
                <w:color w:val="000000"/>
              </w:rPr>
              <w:t>SOC</w:t>
            </w:r>
          </w:p>
        </w:tc>
        <w:tc>
          <w:tcPr>
            <w:tcW w:w="1417" w:type="dxa"/>
            <w:tcBorders>
              <w:top w:val="single" w:sz="4" w:space="0" w:color="000000"/>
              <w:bottom w:val="single" w:sz="6" w:space="0" w:color="000000"/>
            </w:tcBorders>
            <w:shd w:val="clear" w:color="000000" w:fill="B3B3B3"/>
            <w:vAlign w:val="center"/>
          </w:tcPr>
          <w:p w:rsidR="009F125D" w:rsidRPr="00110A86" w:rsidRDefault="009F125D" w:rsidP="00670386">
            <w:pPr>
              <w:jc w:val="center"/>
              <w:rPr>
                <w:rFonts w:cs="Arial"/>
                <w:b/>
                <w:bCs/>
                <w:color w:val="000000"/>
                <w:lang w:eastAsia="ja-JP"/>
              </w:rPr>
            </w:pPr>
            <w:r w:rsidRPr="00110A86">
              <w:rPr>
                <w:rFonts w:cs="Arial"/>
                <w:b/>
                <w:bCs/>
                <w:color w:val="000000"/>
                <w:lang w:eastAsia="ja-JP"/>
              </w:rPr>
              <w:t xml:space="preserve">LLT* </w:t>
            </w:r>
          </w:p>
          <w:p w:rsidR="009F125D" w:rsidRPr="00110A86" w:rsidRDefault="009F125D" w:rsidP="00932342">
            <w:pPr>
              <w:ind w:rightChars="-50" w:right="-110"/>
              <w:jc w:val="center"/>
              <w:rPr>
                <w:rFonts w:cs="Arial"/>
                <w:b/>
                <w:bCs/>
                <w:color w:val="000000"/>
                <w:sz w:val="12"/>
                <w:szCs w:val="12"/>
                <w:lang w:eastAsia="ja-JP"/>
              </w:rPr>
            </w:pPr>
            <w:r w:rsidRPr="00110A86">
              <w:rPr>
                <w:rFonts w:cs="Arial" w:hint="eastAsia"/>
                <w:b/>
                <w:bCs/>
                <w:color w:val="000000"/>
                <w:sz w:val="12"/>
                <w:szCs w:val="12"/>
                <w:lang w:eastAsia="ja-JP"/>
              </w:rPr>
              <w:t>（プライマリー）</w:t>
            </w:r>
            <w:r w:rsidRPr="00110A86">
              <w:rPr>
                <w:rFonts w:cs="Arial"/>
                <w:b/>
                <w:bCs/>
                <w:sz w:val="12"/>
                <w:szCs w:val="12"/>
                <w:vertAlign w:val="superscript"/>
                <w:lang w:eastAsia="ja-JP"/>
              </w:rPr>
              <w:t>1</w:t>
            </w:r>
          </w:p>
        </w:tc>
        <w:tc>
          <w:tcPr>
            <w:tcW w:w="1276" w:type="dxa"/>
            <w:tcBorders>
              <w:top w:val="single" w:sz="4" w:space="0" w:color="000000"/>
              <w:bottom w:val="single" w:sz="6" w:space="0" w:color="000000"/>
            </w:tcBorders>
            <w:shd w:val="clear" w:color="000000" w:fill="B3B3B3"/>
            <w:vAlign w:val="center"/>
          </w:tcPr>
          <w:p w:rsidR="009F125D" w:rsidRPr="00110A86" w:rsidRDefault="009F125D" w:rsidP="00670386">
            <w:pPr>
              <w:jc w:val="center"/>
              <w:rPr>
                <w:rFonts w:cs="Arial"/>
                <w:b/>
                <w:bCs/>
                <w:color w:val="000000"/>
                <w:lang w:eastAsia="ja-JP"/>
              </w:rPr>
            </w:pPr>
            <w:r w:rsidRPr="00110A86">
              <w:rPr>
                <w:rFonts w:cs="Arial"/>
                <w:b/>
                <w:bCs/>
                <w:color w:val="000000"/>
                <w:lang w:eastAsia="ja-JP"/>
              </w:rPr>
              <w:t>PT</w:t>
            </w:r>
          </w:p>
          <w:p w:rsidR="009F125D" w:rsidRPr="00110A86" w:rsidRDefault="009F125D" w:rsidP="00932342">
            <w:pPr>
              <w:jc w:val="center"/>
              <w:rPr>
                <w:rFonts w:cs="Arial"/>
                <w:b/>
                <w:bCs/>
                <w:color w:val="000000"/>
                <w:lang w:eastAsia="ja-JP"/>
              </w:rPr>
            </w:pPr>
            <w:r w:rsidRPr="00110A86">
              <w:rPr>
                <w:rFonts w:cs="Arial" w:hint="eastAsia"/>
                <w:b/>
                <w:bCs/>
                <w:color w:val="000000"/>
                <w:sz w:val="12"/>
                <w:szCs w:val="12"/>
                <w:lang w:eastAsia="ja-JP"/>
              </w:rPr>
              <w:t>（プライマリー）</w:t>
            </w:r>
            <w:r w:rsidRPr="00110A86">
              <w:rPr>
                <w:rFonts w:cs="Arial"/>
                <w:b/>
                <w:bCs/>
                <w:color w:val="000000"/>
                <w:sz w:val="12"/>
                <w:szCs w:val="12"/>
                <w:lang w:eastAsia="ja-JP"/>
              </w:rPr>
              <w:t>1</w:t>
            </w:r>
          </w:p>
        </w:tc>
        <w:tc>
          <w:tcPr>
            <w:tcW w:w="1418" w:type="dxa"/>
            <w:tcBorders>
              <w:top w:val="single" w:sz="4" w:space="0" w:color="000000"/>
              <w:bottom w:val="single" w:sz="6" w:space="0" w:color="000000"/>
            </w:tcBorders>
            <w:shd w:val="clear" w:color="000000" w:fill="B3B3B3"/>
            <w:vAlign w:val="center"/>
          </w:tcPr>
          <w:p w:rsidR="009F125D" w:rsidRPr="00110A86" w:rsidRDefault="009F125D" w:rsidP="00714565">
            <w:pPr>
              <w:jc w:val="center"/>
              <w:rPr>
                <w:rFonts w:cs="Arial"/>
                <w:b/>
                <w:bCs/>
                <w:color w:val="000000"/>
                <w:lang w:eastAsia="ja-JP"/>
              </w:rPr>
            </w:pPr>
            <w:r w:rsidRPr="00110A86">
              <w:rPr>
                <w:rFonts w:cs="Arial"/>
                <w:b/>
                <w:bCs/>
                <w:color w:val="000000"/>
                <w:lang w:eastAsia="ja-JP"/>
              </w:rPr>
              <w:t xml:space="preserve">LLT* </w:t>
            </w:r>
          </w:p>
          <w:p w:rsidR="009F125D" w:rsidRPr="00110A86" w:rsidRDefault="009F125D" w:rsidP="00932342">
            <w:pPr>
              <w:jc w:val="center"/>
              <w:rPr>
                <w:rFonts w:cs="Arial"/>
                <w:b/>
                <w:bCs/>
                <w:color w:val="000000"/>
                <w:lang w:eastAsia="ja-JP"/>
              </w:rPr>
            </w:pPr>
            <w:r w:rsidRPr="00110A86">
              <w:rPr>
                <w:rFonts w:cs="Arial" w:hint="eastAsia"/>
                <w:b/>
                <w:bCs/>
                <w:color w:val="000000"/>
                <w:sz w:val="12"/>
                <w:szCs w:val="12"/>
                <w:lang w:eastAsia="ja-JP"/>
              </w:rPr>
              <w:t>（プライマリーと</w:t>
            </w:r>
            <w:r w:rsidRPr="00110A86">
              <w:rPr>
                <w:rFonts w:cs="Arial"/>
                <w:b/>
                <w:bCs/>
                <w:color w:val="000000"/>
                <w:sz w:val="12"/>
                <w:szCs w:val="12"/>
                <w:lang w:eastAsia="ja-JP"/>
              </w:rPr>
              <w:br/>
            </w:r>
            <w:r w:rsidRPr="00110A86">
              <w:rPr>
                <w:rFonts w:cs="Arial" w:hint="eastAsia"/>
                <w:b/>
                <w:bCs/>
                <w:color w:val="000000"/>
                <w:sz w:val="12"/>
                <w:szCs w:val="12"/>
                <w:lang w:eastAsia="ja-JP"/>
              </w:rPr>
              <w:t>セカンダリー）</w:t>
            </w:r>
            <w:r w:rsidRPr="00110A86">
              <w:rPr>
                <w:rFonts w:cs="Arial"/>
                <w:b/>
                <w:bCs/>
                <w:color w:val="000000"/>
                <w:sz w:val="12"/>
                <w:szCs w:val="12"/>
                <w:lang w:eastAsia="ja-JP"/>
              </w:rPr>
              <w:t>2</w:t>
            </w:r>
          </w:p>
        </w:tc>
        <w:tc>
          <w:tcPr>
            <w:tcW w:w="1512" w:type="dxa"/>
            <w:tcBorders>
              <w:top w:val="single" w:sz="4" w:space="0" w:color="000000"/>
              <w:bottom w:val="single" w:sz="6" w:space="0" w:color="000000"/>
            </w:tcBorders>
            <w:shd w:val="clear" w:color="000000" w:fill="B3B3B3"/>
            <w:vAlign w:val="center"/>
          </w:tcPr>
          <w:p w:rsidR="009F125D" w:rsidRPr="00110A86" w:rsidRDefault="009F125D" w:rsidP="00404E2D">
            <w:pPr>
              <w:jc w:val="center"/>
              <w:rPr>
                <w:rFonts w:cs="Arial"/>
                <w:b/>
                <w:bCs/>
                <w:color w:val="000000"/>
                <w:lang w:eastAsia="ja-JP"/>
              </w:rPr>
            </w:pPr>
            <w:r w:rsidRPr="00110A86">
              <w:rPr>
                <w:rFonts w:cs="Arial"/>
                <w:b/>
                <w:bCs/>
                <w:color w:val="000000"/>
                <w:lang w:eastAsia="ja-JP"/>
              </w:rPr>
              <w:t>PT</w:t>
            </w:r>
          </w:p>
          <w:p w:rsidR="009F125D" w:rsidRPr="00110A86" w:rsidRDefault="009F125D" w:rsidP="00932342">
            <w:pPr>
              <w:jc w:val="center"/>
              <w:rPr>
                <w:rFonts w:cs="Arial"/>
                <w:b/>
                <w:bCs/>
                <w:color w:val="000000"/>
                <w:lang w:eastAsia="ja-JP"/>
              </w:rPr>
            </w:pPr>
            <w:r w:rsidRPr="00110A86">
              <w:rPr>
                <w:rFonts w:cs="Arial" w:hint="eastAsia"/>
                <w:b/>
                <w:bCs/>
                <w:color w:val="000000"/>
                <w:sz w:val="12"/>
                <w:szCs w:val="12"/>
                <w:lang w:eastAsia="ja-JP"/>
              </w:rPr>
              <w:t>（プライマリーと</w:t>
            </w:r>
            <w:r w:rsidRPr="00110A86">
              <w:rPr>
                <w:rFonts w:cs="Arial"/>
                <w:b/>
                <w:bCs/>
                <w:color w:val="000000"/>
                <w:sz w:val="12"/>
                <w:szCs w:val="12"/>
                <w:lang w:eastAsia="ja-JP"/>
              </w:rPr>
              <w:br/>
            </w:r>
            <w:r w:rsidRPr="00110A86">
              <w:rPr>
                <w:rFonts w:cs="Arial" w:hint="eastAsia"/>
                <w:b/>
                <w:bCs/>
                <w:color w:val="000000"/>
                <w:sz w:val="12"/>
                <w:szCs w:val="12"/>
                <w:lang w:eastAsia="ja-JP"/>
              </w:rPr>
              <w:t>セカンダリー）</w:t>
            </w:r>
            <w:r w:rsidRPr="00110A86">
              <w:rPr>
                <w:rFonts w:cs="Arial"/>
                <w:b/>
                <w:bCs/>
                <w:color w:val="000000"/>
                <w:sz w:val="12"/>
                <w:szCs w:val="12"/>
                <w:lang w:eastAsia="ja-JP"/>
              </w:rPr>
              <w:t>2</w:t>
            </w:r>
          </w:p>
        </w:tc>
        <w:tc>
          <w:tcPr>
            <w:tcW w:w="845" w:type="dxa"/>
            <w:tcBorders>
              <w:top w:val="single" w:sz="4" w:space="0" w:color="000000"/>
              <w:bottom w:val="single" w:sz="6" w:space="0" w:color="000000"/>
            </w:tcBorders>
            <w:shd w:val="clear" w:color="000000" w:fill="B3B3B3"/>
            <w:vAlign w:val="center"/>
          </w:tcPr>
          <w:p w:rsidR="009F125D" w:rsidRPr="00110A86" w:rsidRDefault="009F125D" w:rsidP="00932342">
            <w:pPr>
              <w:jc w:val="center"/>
              <w:rPr>
                <w:rFonts w:cs="Arial"/>
                <w:b/>
                <w:bCs/>
                <w:color w:val="000000"/>
                <w:lang w:eastAsia="ja-JP"/>
              </w:rPr>
            </w:pPr>
            <w:r w:rsidRPr="00110A86">
              <w:rPr>
                <w:rFonts w:cs="Arial"/>
                <w:b/>
                <w:bCs/>
                <w:color w:val="000000"/>
                <w:lang w:eastAsia="ja-JP"/>
              </w:rPr>
              <w:t>HLT</w:t>
            </w:r>
            <w:r w:rsidRPr="00110A86">
              <w:rPr>
                <w:rFonts w:cs="Arial"/>
                <w:b/>
                <w:bCs/>
                <w:vertAlign w:val="superscript"/>
                <w:lang w:eastAsia="ja-JP"/>
              </w:rPr>
              <w:t>3</w:t>
            </w:r>
          </w:p>
        </w:tc>
        <w:tc>
          <w:tcPr>
            <w:tcW w:w="1015" w:type="dxa"/>
            <w:tcBorders>
              <w:top w:val="single" w:sz="4" w:space="0" w:color="000000"/>
              <w:bottom w:val="single" w:sz="6" w:space="0" w:color="000000"/>
            </w:tcBorders>
            <w:shd w:val="clear" w:color="000000" w:fill="B3B3B3"/>
            <w:vAlign w:val="center"/>
          </w:tcPr>
          <w:p w:rsidR="009F125D" w:rsidRPr="00110A86" w:rsidRDefault="009F125D" w:rsidP="00932342">
            <w:pPr>
              <w:jc w:val="center"/>
              <w:rPr>
                <w:rFonts w:cs="Arial"/>
                <w:b/>
                <w:bCs/>
                <w:color w:val="000000"/>
                <w:lang w:eastAsia="ja-JP"/>
              </w:rPr>
            </w:pPr>
            <w:r w:rsidRPr="00110A86">
              <w:rPr>
                <w:rFonts w:cs="Arial"/>
                <w:b/>
                <w:bCs/>
                <w:color w:val="000000"/>
                <w:lang w:eastAsia="ja-JP"/>
              </w:rPr>
              <w:t>HLGT</w:t>
            </w:r>
            <w:r w:rsidRPr="00110A86">
              <w:rPr>
                <w:rFonts w:cs="Arial"/>
                <w:b/>
                <w:bCs/>
                <w:vertAlign w:val="superscript"/>
                <w:lang w:eastAsia="ja-JP"/>
              </w:rPr>
              <w:t>3</w:t>
            </w:r>
          </w:p>
        </w:tc>
      </w:tr>
      <w:tr w:rsidR="009F125D" w:rsidRPr="00110A86"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lang w:eastAsia="ja-JP"/>
              </w:rPr>
            </w:pPr>
            <w:r w:rsidRPr="00110A86">
              <w:rPr>
                <w:rFonts w:cs="Arial"/>
                <w:color w:val="000000"/>
                <w:sz w:val="21"/>
                <w:szCs w:val="21"/>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lang w:eastAsia="ja-JP"/>
              </w:rPr>
            </w:pPr>
            <w:r w:rsidRPr="00110A86">
              <w:t>1,</w:t>
            </w:r>
            <w:r w:rsidR="002756F4">
              <w:rPr>
                <w:lang w:eastAsia="ja-JP"/>
              </w:rPr>
              <w:t>125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278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4,152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971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rPr>
            </w:pPr>
            <w:r>
              <w:t>88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17</w:t>
            </w:r>
          </w:p>
        </w:tc>
      </w:tr>
      <w:tr w:rsidR="009F125D" w:rsidRPr="00110A86" w:rsidTr="00A75ED3">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lang w:eastAsia="ja-JP"/>
              </w:rPr>
            </w:pPr>
            <w:r w:rsidRPr="00110A86">
              <w:rPr>
                <w:rFonts w:cs="Arial"/>
                <w:color w:val="000000"/>
                <w:sz w:val="21"/>
                <w:szCs w:val="21"/>
              </w:rPr>
              <w:t>心臓障害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1,395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316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2,289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574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10</w:t>
            </w:r>
          </w:p>
        </w:tc>
      </w:tr>
      <w:tr w:rsidR="009F125D" w:rsidRPr="00110A86" w:rsidTr="00A75ED3">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lang w:eastAsia="ja-JP"/>
              </w:rPr>
            </w:pPr>
            <w:r w:rsidRPr="00110A86">
              <w:rPr>
                <w:rFonts w:cs="Arial"/>
                <w:color w:val="000000"/>
                <w:sz w:val="21"/>
                <w:szCs w:val="21"/>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3,360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1,269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3,360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1,269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98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19</w:t>
            </w:r>
          </w:p>
        </w:tc>
      </w:tr>
      <w:tr w:rsidR="009F125D" w:rsidRPr="00110A86" w:rsidTr="00A75ED3">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耳および迷路障害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422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84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771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196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6</w:t>
            </w:r>
          </w:p>
        </w:tc>
      </w:tr>
      <w:tr w:rsidR="009F125D" w:rsidRPr="00110A86" w:rsidTr="00A75ED3">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内分泌障害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650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179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1,711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504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9</w:t>
            </w:r>
          </w:p>
        </w:tc>
      </w:tr>
      <w:tr w:rsidR="009F125D" w:rsidRPr="00110A86" w:rsidTr="00A75ED3">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眼障害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2402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575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3626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964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64</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13</w:t>
            </w:r>
          </w:p>
        </w:tc>
      </w:tr>
      <w:tr w:rsidR="009F125D" w:rsidRPr="00110A86"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胃腸障害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3,738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828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7,340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1,656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21</w:t>
            </w:r>
          </w:p>
        </w:tc>
      </w:tr>
      <w:tr w:rsidR="009F125D" w:rsidRPr="00110A86" w:rsidTr="00A75ED3">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lang w:eastAsia="ja-JP"/>
              </w:rPr>
            </w:pPr>
            <w:r w:rsidRPr="00110A86">
              <w:rPr>
                <w:rFonts w:cs="Arial"/>
                <w:color w:val="000000"/>
                <w:sz w:val="21"/>
                <w:szCs w:val="21"/>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2,363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957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3,125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lang w:eastAsia="ja-JP"/>
              </w:rPr>
            </w:pPr>
            <w:r>
              <w:rPr>
                <w:lang w:eastAsia="ja-JP"/>
              </w:rPr>
              <w:t>1,227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2756F4">
            <w:pPr>
              <w:spacing w:line="300" w:lineRule="exact"/>
              <w:jc w:val="center"/>
              <w:rPr>
                <w:rFonts w:cs="Arial"/>
                <w:color w:val="000000"/>
                <w:szCs w:val="21"/>
              </w:rPr>
            </w:pPr>
            <w: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2756F4">
            <w:pPr>
              <w:spacing w:line="300" w:lineRule="exact"/>
              <w:jc w:val="center"/>
              <w:rPr>
                <w:rFonts w:cs="Arial"/>
                <w:color w:val="000000"/>
                <w:szCs w:val="21"/>
              </w:rPr>
            </w:pPr>
            <w:r>
              <w:t>7</w:t>
            </w:r>
          </w:p>
        </w:tc>
      </w:tr>
      <w:tr w:rsidR="009F125D" w:rsidRPr="00110A86" w:rsidTr="00A75ED3">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肝胆道系障害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rsidP="00907E1E">
            <w:pPr>
              <w:spacing w:line="300" w:lineRule="exact"/>
              <w:jc w:val="center"/>
              <w:rPr>
                <w:rFonts w:cs="Arial"/>
                <w:color w:val="000000"/>
                <w:szCs w:val="21"/>
                <w:lang w:eastAsia="ja-JP"/>
              </w:rPr>
            </w:pPr>
            <w:r>
              <w:rPr>
                <w:lang w:eastAsia="ja-JP"/>
              </w:rPr>
              <w:t>631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188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1,441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417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4</w:t>
            </w:r>
          </w:p>
        </w:tc>
      </w:tr>
      <w:tr w:rsidR="009F125D" w:rsidRPr="00110A86" w:rsidTr="00A75ED3">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免疫系障害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447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135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2,495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658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4</w:t>
            </w:r>
          </w:p>
        </w:tc>
      </w:tr>
      <w:tr w:rsidR="009F125D" w:rsidRPr="00110A86"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lang w:eastAsia="ja-JP"/>
              </w:rPr>
            </w:pPr>
            <w:r w:rsidRPr="00110A86">
              <w:rPr>
                <w:rFonts w:cs="Arial"/>
                <w:color w:val="000000"/>
                <w:sz w:val="21"/>
                <w:szCs w:val="21"/>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6,992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1,860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7,315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1,948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12</w:t>
            </w:r>
          </w:p>
        </w:tc>
      </w:tr>
      <w:tr w:rsidR="009F125D" w:rsidRPr="00110A86" w:rsidTr="00A75ED3">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lang w:eastAsia="ja-JP"/>
              </w:rPr>
            </w:pPr>
            <w:r w:rsidRPr="00110A86">
              <w:rPr>
                <w:rFonts w:cs="Arial"/>
                <w:color w:val="000000"/>
                <w:sz w:val="21"/>
                <w:szCs w:val="21"/>
                <w:lang w:eastAsia="ja-JP"/>
              </w:rPr>
              <w:t>傷害、中毒および</w:t>
            </w:r>
            <w:r w:rsidRPr="00110A86">
              <w:rPr>
                <w:rFonts w:cs="Arial"/>
                <w:color w:val="000000"/>
                <w:sz w:val="21"/>
                <w:szCs w:val="21"/>
                <w:lang w:eastAsia="ja-JP"/>
              </w:rPr>
              <w:b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6,266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rPr>
            </w:pPr>
            <w:r>
              <w:rPr>
                <w:lang w:eastAsia="ja-JP"/>
              </w:rPr>
              <w:t>1,044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8,716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2,141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rPr>
            </w:pPr>
            <w:r>
              <w:t>71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FB441B">
            <w:pPr>
              <w:spacing w:line="300" w:lineRule="exact"/>
              <w:jc w:val="center"/>
              <w:rPr>
                <w:rFonts w:cs="Arial"/>
                <w:color w:val="000000"/>
                <w:szCs w:val="21"/>
              </w:rPr>
            </w:pPr>
            <w:r>
              <w:t>8</w:t>
            </w:r>
          </w:p>
        </w:tc>
      </w:tr>
      <w:tr w:rsidR="009F125D" w:rsidRPr="00110A86" w:rsidTr="00A75ED3">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13,305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5,390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13,305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5,390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23</w:t>
            </w:r>
          </w:p>
        </w:tc>
      </w:tr>
      <w:tr w:rsidR="009F125D" w:rsidRPr="00110A86" w:rsidTr="00A75ED3">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922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271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2,563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724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14</w:t>
            </w:r>
          </w:p>
        </w:tc>
      </w:tr>
      <w:tr w:rsidR="009F125D" w:rsidRPr="00110A86" w:rsidTr="004B0152">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lang w:eastAsia="ja-JP"/>
              </w:rPr>
            </w:pPr>
            <w:r w:rsidRPr="00110A86">
              <w:rPr>
                <w:rFonts w:cs="Arial"/>
                <w:color w:val="000000"/>
                <w:sz w:val="21"/>
                <w:szCs w:val="21"/>
                <w:lang w:eastAsia="ja-JP"/>
              </w:rPr>
              <w:t>筋骨格系および</w:t>
            </w:r>
            <w:r w:rsidRPr="00110A86">
              <w:rPr>
                <w:rFonts w:cs="Arial"/>
                <w:color w:val="000000"/>
                <w:sz w:val="21"/>
                <w:szCs w:val="21"/>
                <w:lang w:eastAsia="ja-JP"/>
              </w:rPr>
              <w:b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2,452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440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6,272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1,204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11</w:t>
            </w:r>
          </w:p>
        </w:tc>
      </w:tr>
      <w:tr w:rsidR="009F125D" w:rsidRPr="00110A86" w:rsidTr="00A75ED3">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lang w:eastAsia="ja-JP"/>
              </w:rPr>
            </w:pPr>
            <w:r w:rsidRPr="00110A86">
              <w:rPr>
                <w:rFonts w:cs="Arial"/>
                <w:color w:val="000000"/>
                <w:sz w:val="21"/>
                <w:szCs w:val="21"/>
                <w:lang w:eastAsia="ja-JP"/>
              </w:rPr>
              <w:lastRenderedPageBreak/>
              <w:t>良性、悪性および</w:t>
            </w:r>
            <w:r w:rsidRPr="00110A86">
              <w:rPr>
                <w:rFonts w:cs="Arial"/>
                <w:color w:val="000000"/>
                <w:sz w:val="21"/>
                <w:szCs w:val="21"/>
                <w:lang w:eastAsia="ja-JP"/>
              </w:rPr>
              <w:br/>
              <w:t>詳細不明の新生物</w:t>
            </w:r>
            <w:r w:rsidRPr="00110A86">
              <w:rPr>
                <w:rFonts w:cs="Arial"/>
                <w:color w:val="000000"/>
                <w:sz w:val="21"/>
                <w:szCs w:val="21"/>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8,426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1,919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9,098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2,198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rPr>
            </w:pPr>
            <w:r>
              <w:t>202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39</w:t>
            </w:r>
          </w:p>
        </w:tc>
      </w:tr>
      <w:tr w:rsidR="009F125D" w:rsidRPr="00110A86" w:rsidTr="00A75ED3">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3,495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rPr>
            </w:pPr>
            <w:r>
              <w:rPr>
                <w:lang w:eastAsia="ja-JP"/>
              </w:rPr>
              <w:t>906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rPr>
            </w:pPr>
            <w:r>
              <w:rPr>
                <w:lang w:eastAsia="ja-JP"/>
              </w:rPr>
              <w:t>6,893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rPr>
            </w:pPr>
            <w:r>
              <w:rPr>
                <w:lang w:eastAsia="ja-JP"/>
              </w:rPr>
              <w:t>1,825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107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20</w:t>
            </w:r>
          </w:p>
        </w:tc>
      </w:tr>
      <w:tr w:rsidR="009F125D" w:rsidRPr="00110A86" w:rsidTr="00A75ED3">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lang w:eastAsia="ja-JP"/>
              </w:rPr>
            </w:pPr>
            <w:r w:rsidRPr="00110A86">
              <w:rPr>
                <w:rFonts w:cs="Arial"/>
                <w:color w:val="000000"/>
                <w:sz w:val="21"/>
                <w:szCs w:val="21"/>
                <w:lang w:eastAsia="ja-JP"/>
              </w:rPr>
              <w:t>妊娠、産褥および</w:t>
            </w:r>
            <w:r w:rsidRPr="00110A86">
              <w:rPr>
                <w:rFonts w:cs="Arial"/>
                <w:color w:val="000000"/>
                <w:sz w:val="21"/>
                <w:szCs w:val="21"/>
                <w:lang w:eastAsia="ja-JP"/>
              </w:rPr>
              <w:b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1,620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16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2,820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FB441B">
            <w:pPr>
              <w:spacing w:line="300" w:lineRule="exact"/>
              <w:jc w:val="center"/>
              <w:rPr>
                <w:rFonts w:cs="Arial"/>
                <w:color w:val="000000"/>
                <w:szCs w:val="21"/>
                <w:lang w:eastAsia="ja-JP"/>
              </w:rPr>
            </w:pPr>
            <w:r>
              <w:rPr>
                <w:lang w:eastAsia="ja-JP"/>
              </w:rPr>
              <w:t>558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8</w:t>
            </w:r>
          </w:p>
        </w:tc>
      </w:tr>
      <w:tr w:rsidR="00FB441B" w:rsidRPr="00110A86" w:rsidTr="00A75ED3">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FB441B" w:rsidRPr="00110A86" w:rsidRDefault="00006630" w:rsidP="00B823A5">
            <w:pPr>
              <w:spacing w:line="300" w:lineRule="exact"/>
              <w:rPr>
                <w:rFonts w:cs="Arial"/>
                <w:color w:val="000000"/>
                <w:sz w:val="21"/>
                <w:szCs w:val="21"/>
              </w:rPr>
            </w:pPr>
            <w:r>
              <w:rPr>
                <w:rFonts w:cs="Arial"/>
                <w:color w:val="000000"/>
                <w:sz w:val="21"/>
                <w:szCs w:val="21"/>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B441B" w:rsidRPr="00110A86" w:rsidRDefault="00006630" w:rsidP="00075F97">
            <w:pPr>
              <w:spacing w:line="300" w:lineRule="exact"/>
              <w:jc w:val="center"/>
              <w:rPr>
                <w:lang w:eastAsia="ja-JP"/>
              </w:rPr>
            </w:pPr>
            <w:r>
              <w:rPr>
                <w:rFonts w:hint="eastAsia"/>
                <w:lang w:eastAsia="ja-JP"/>
              </w:rPr>
              <w:t>557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FB441B" w:rsidRDefault="00006630" w:rsidP="00075F97">
            <w:pPr>
              <w:spacing w:line="300" w:lineRule="exact"/>
              <w:jc w:val="center"/>
              <w:rPr>
                <w:lang w:eastAsia="ja-JP"/>
              </w:rPr>
            </w:pPr>
            <w:r>
              <w:rPr>
                <w:rFonts w:hint="eastAsia"/>
                <w:lang w:eastAsia="ja-JP"/>
              </w:rPr>
              <w:t>144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B441B" w:rsidRDefault="00006630" w:rsidP="00075F97">
            <w:pPr>
              <w:spacing w:line="300" w:lineRule="exact"/>
              <w:jc w:val="center"/>
              <w:rPr>
                <w:lang w:eastAsia="ja-JP"/>
              </w:rPr>
            </w:pPr>
            <w:r>
              <w:rPr>
                <w:rFonts w:hint="eastAsia"/>
                <w:lang w:eastAsia="ja-JP"/>
              </w:rPr>
              <w:t>566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FB441B" w:rsidRDefault="00006630" w:rsidP="00075F97">
            <w:pPr>
              <w:spacing w:line="300" w:lineRule="exact"/>
              <w:jc w:val="center"/>
              <w:rPr>
                <w:lang w:eastAsia="ja-JP"/>
              </w:rPr>
            </w:pPr>
            <w:r>
              <w:rPr>
                <w:rFonts w:hint="eastAsia"/>
                <w:lang w:eastAsia="ja-JP"/>
              </w:rPr>
              <w:t>150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B441B" w:rsidRPr="00110A86" w:rsidRDefault="00006630">
            <w:pPr>
              <w:spacing w:line="300" w:lineRule="exact"/>
              <w:jc w:val="center"/>
              <w:rPr>
                <w:lang w:eastAsia="ja-JP"/>
              </w:rPr>
            </w:pPr>
            <w:r>
              <w:rPr>
                <w:rFonts w:hint="eastAsia"/>
                <w:lang w:eastAsia="ja-JP"/>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FB441B" w:rsidRPr="00110A86" w:rsidRDefault="00006630">
            <w:pPr>
              <w:spacing w:line="300" w:lineRule="exact"/>
              <w:jc w:val="center"/>
              <w:rPr>
                <w:lang w:eastAsia="ja-JP"/>
              </w:rPr>
            </w:pPr>
            <w:r>
              <w:rPr>
                <w:rFonts w:hint="eastAsia"/>
                <w:lang w:eastAsia="ja-JP"/>
              </w:rPr>
              <w:t>2</w:t>
            </w:r>
          </w:p>
        </w:tc>
      </w:tr>
      <w:tr w:rsidR="009F125D" w:rsidRPr="00110A86" w:rsidTr="00A75ED3">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精神障害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2,301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504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3,109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720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23</w:t>
            </w:r>
          </w:p>
        </w:tc>
      </w:tr>
      <w:tr w:rsidR="009F125D" w:rsidRPr="00110A86" w:rsidTr="00A75ED3">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腎および尿路障害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1,182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rPr>
            </w:pPr>
            <w:r>
              <w:rPr>
                <w:lang w:eastAsia="ja-JP"/>
              </w:rPr>
              <w:t>340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2,525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703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8</w:t>
            </w:r>
          </w:p>
        </w:tc>
      </w:tr>
      <w:tr w:rsidR="009F125D" w:rsidRPr="00110A86" w:rsidTr="00A75ED3">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lang w:eastAsia="ja-JP"/>
              </w:rPr>
            </w:pPr>
            <w:r w:rsidRPr="00110A86">
              <w:rPr>
                <w:rFonts w:cs="Arial"/>
                <w:color w:val="000000"/>
                <w:sz w:val="21"/>
                <w:szCs w:val="21"/>
                <w:lang w:eastAsia="ja-JP"/>
              </w:rPr>
              <w:t>生殖系および</w:t>
            </w:r>
            <w:r w:rsidRPr="00110A86">
              <w:rPr>
                <w:rFonts w:cs="Arial"/>
                <w:color w:val="000000"/>
                <w:sz w:val="21"/>
                <w:szCs w:val="21"/>
                <w:lang w:eastAsia="ja-JP"/>
              </w:rPr>
              <w:b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1,701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rPr>
            </w:pPr>
            <w:r>
              <w:rPr>
                <w:lang w:eastAsia="ja-JP"/>
              </w:rPr>
              <w:t>468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4,058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1,123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16</w:t>
            </w:r>
          </w:p>
        </w:tc>
      </w:tr>
      <w:tr w:rsidR="009F125D" w:rsidRPr="00110A86" w:rsidTr="00A75ED3">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lang w:eastAsia="ja-JP"/>
              </w:rPr>
            </w:pPr>
            <w:r w:rsidRPr="00110A86">
              <w:rPr>
                <w:rFonts w:cs="Arial"/>
                <w:color w:val="000000"/>
                <w:sz w:val="21"/>
                <w:szCs w:val="21"/>
                <w:lang w:eastAsia="ja-JP"/>
              </w:rPr>
              <w:t>呼吸器、胸郭および</w:t>
            </w:r>
            <w:r w:rsidRPr="00110A86">
              <w:rPr>
                <w:rFonts w:cs="Arial"/>
                <w:color w:val="000000"/>
                <w:sz w:val="21"/>
                <w:szCs w:val="21"/>
                <w:lang w:eastAsia="ja-JP"/>
              </w:rPr>
              <w:b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1,660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rPr>
            </w:pPr>
            <w:r>
              <w:rPr>
                <w:lang w:eastAsia="ja-JP"/>
              </w:rPr>
              <w:t>506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4,037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1,086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11</w:t>
            </w:r>
          </w:p>
        </w:tc>
      </w:tr>
      <w:tr w:rsidR="009F125D" w:rsidRPr="00110A86"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lang w:eastAsia="ja-JP"/>
              </w:rPr>
            </w:pPr>
            <w:r w:rsidRPr="00110A86">
              <w:rPr>
                <w:rFonts w:cs="Arial"/>
                <w:color w:val="000000"/>
                <w:sz w:val="21"/>
                <w:szCs w:val="21"/>
                <w:lang w:eastAsia="ja-JP"/>
              </w:rPr>
              <w:t>皮膚および</w:t>
            </w:r>
            <w:r w:rsidRPr="00110A86">
              <w:rPr>
                <w:rFonts w:cs="Arial"/>
                <w:color w:val="000000"/>
                <w:sz w:val="21"/>
                <w:szCs w:val="21"/>
                <w:lang w:eastAsia="ja-JP"/>
              </w:rPr>
              <w:b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lang w:eastAsia="ja-JP"/>
              </w:rPr>
            </w:pPr>
            <w:r>
              <w:rPr>
                <w:lang w:eastAsia="ja-JP"/>
              </w:rPr>
              <w:t>1,996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rPr>
            </w:pPr>
            <w:r>
              <w:rPr>
                <w:lang w:eastAsia="ja-JP"/>
              </w:rPr>
              <w:t>473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4,552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1,301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10</w:t>
            </w:r>
          </w:p>
        </w:tc>
      </w:tr>
      <w:tr w:rsidR="009F125D" w:rsidRPr="00110A86" w:rsidTr="00A75ED3">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社会環境</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617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261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617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261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7</w:t>
            </w:r>
          </w:p>
        </w:tc>
      </w:tr>
      <w:tr w:rsidR="009F125D" w:rsidRPr="00110A86" w:rsidTr="00A75ED3">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外科および内科処置</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4,498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2,072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4,498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2,072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19</w:t>
            </w:r>
          </w:p>
        </w:tc>
      </w:tr>
      <w:tr w:rsidR="009F125D" w:rsidRPr="00110A86" w:rsidTr="00A75ED3">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rsidR="009F125D" w:rsidRPr="00110A86" w:rsidRDefault="009F125D" w:rsidP="00B823A5">
            <w:pPr>
              <w:spacing w:line="300" w:lineRule="exact"/>
              <w:rPr>
                <w:rFonts w:cs="Arial"/>
                <w:color w:val="000000"/>
                <w:sz w:val="21"/>
                <w:szCs w:val="21"/>
              </w:rPr>
            </w:pPr>
            <w:r w:rsidRPr="00110A86">
              <w:rPr>
                <w:rFonts w:cs="Arial"/>
                <w:color w:val="000000"/>
                <w:sz w:val="21"/>
                <w:szCs w:val="21"/>
              </w:rPr>
              <w:t>血管障害</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1,295</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297</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rPr>
            </w:pPr>
            <w:r>
              <w:rPr>
                <w:lang w:eastAsia="ja-JP"/>
              </w:rPr>
              <w:t>6,514</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rsidR="009F125D" w:rsidRPr="00110A86" w:rsidRDefault="00006630">
            <w:pPr>
              <w:spacing w:line="300" w:lineRule="exact"/>
              <w:jc w:val="center"/>
              <w:rPr>
                <w:rFonts w:cs="Arial"/>
                <w:color w:val="000000"/>
                <w:szCs w:val="21"/>
                <w:lang w:eastAsia="ja-JP"/>
              </w:rPr>
            </w:pPr>
            <w:r>
              <w:rPr>
                <w:lang w:eastAsia="ja-JP"/>
              </w:rPr>
              <w:t>1,555</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rsidR="009F125D" w:rsidRPr="00110A86" w:rsidRDefault="009F125D">
            <w:pPr>
              <w:spacing w:line="300" w:lineRule="exact"/>
              <w:jc w:val="center"/>
              <w:rPr>
                <w:rFonts w:cs="Arial"/>
                <w:color w:val="000000"/>
                <w:szCs w:val="21"/>
              </w:rPr>
            </w:pPr>
            <w:r w:rsidRPr="00110A86">
              <w:t>11</w:t>
            </w:r>
          </w:p>
        </w:tc>
      </w:tr>
      <w:tr w:rsidR="009F125D" w:rsidRPr="00110A86" w:rsidTr="00A75ED3">
        <w:trPr>
          <w:trHeight w:val="818"/>
        </w:trPr>
        <w:tc>
          <w:tcPr>
            <w:tcW w:w="2093" w:type="dxa"/>
            <w:shd w:val="clear" w:color="auto" w:fill="auto"/>
            <w:vAlign w:val="center"/>
          </w:tcPr>
          <w:p w:rsidR="009F125D" w:rsidRPr="00110A86" w:rsidRDefault="009F125D" w:rsidP="00110A86">
            <w:pPr>
              <w:spacing w:line="300" w:lineRule="exact"/>
              <w:jc w:val="center"/>
              <w:rPr>
                <w:rFonts w:cs="Arial"/>
                <w:b/>
                <w:sz w:val="21"/>
                <w:szCs w:val="21"/>
              </w:rPr>
            </w:pPr>
            <w:r w:rsidRPr="00110A86">
              <w:rPr>
                <w:rFonts w:cs="Arial"/>
                <w:b/>
                <w:sz w:val="21"/>
                <w:szCs w:val="21"/>
              </w:rPr>
              <w:t>合計</w:t>
            </w:r>
          </w:p>
        </w:tc>
        <w:tc>
          <w:tcPr>
            <w:tcW w:w="1417" w:type="dxa"/>
            <w:shd w:val="clear" w:color="auto" w:fill="auto"/>
            <w:vAlign w:val="center"/>
          </w:tcPr>
          <w:p w:rsidR="009F125D" w:rsidRPr="00110A86" w:rsidRDefault="00006630">
            <w:pPr>
              <w:spacing w:line="300" w:lineRule="exact"/>
              <w:jc w:val="center"/>
              <w:rPr>
                <w:rFonts w:cs="Arial"/>
                <w:b/>
                <w:szCs w:val="21"/>
                <w:lang w:eastAsia="ja-JP"/>
              </w:rPr>
            </w:pPr>
            <w:r>
              <w:rPr>
                <w:b/>
                <w:lang w:eastAsia="ja-JP"/>
              </w:rPr>
              <w:t>75,818</w:t>
            </w:r>
          </w:p>
        </w:tc>
        <w:tc>
          <w:tcPr>
            <w:tcW w:w="1276" w:type="dxa"/>
            <w:shd w:val="clear" w:color="auto" w:fill="auto"/>
            <w:vAlign w:val="center"/>
          </w:tcPr>
          <w:p w:rsidR="009F125D" w:rsidRPr="00110A86" w:rsidRDefault="00006630">
            <w:pPr>
              <w:spacing w:line="300" w:lineRule="exact"/>
              <w:jc w:val="center"/>
              <w:rPr>
                <w:rFonts w:cs="Arial"/>
                <w:b/>
                <w:szCs w:val="21"/>
              </w:rPr>
            </w:pPr>
            <w:r>
              <w:rPr>
                <w:b/>
                <w:lang w:eastAsia="ja-JP"/>
              </w:rPr>
              <w:t>21,920</w:t>
            </w:r>
          </w:p>
        </w:tc>
        <w:tc>
          <w:tcPr>
            <w:tcW w:w="1418" w:type="dxa"/>
            <w:tcBorders>
              <w:top w:val="single" w:sz="6" w:space="0" w:color="000000"/>
              <w:bottom w:val="single" w:sz="6" w:space="0" w:color="000000"/>
              <w:right w:val="nil"/>
            </w:tcBorders>
            <w:shd w:val="clear" w:color="auto" w:fill="auto"/>
            <w:vAlign w:val="center"/>
          </w:tcPr>
          <w:p w:rsidR="009F125D" w:rsidRPr="00110A86" w:rsidRDefault="009F125D">
            <w:pPr>
              <w:spacing w:line="300" w:lineRule="exact"/>
              <w:jc w:val="center"/>
              <w:rPr>
                <w:rFonts w:cs="Arial"/>
                <w:szCs w:val="21"/>
                <w:highlight w:val="yellow"/>
              </w:rPr>
            </w:pPr>
          </w:p>
        </w:tc>
        <w:tc>
          <w:tcPr>
            <w:tcW w:w="1512" w:type="dxa"/>
            <w:tcBorders>
              <w:top w:val="single" w:sz="6" w:space="0" w:color="000000"/>
              <w:left w:val="nil"/>
              <w:bottom w:val="single" w:sz="6" w:space="0" w:color="000000"/>
              <w:right w:val="nil"/>
            </w:tcBorders>
            <w:shd w:val="clear" w:color="auto" w:fill="auto"/>
            <w:vAlign w:val="center"/>
          </w:tcPr>
          <w:p w:rsidR="009F125D" w:rsidRPr="00110A86" w:rsidRDefault="009F125D">
            <w:pPr>
              <w:spacing w:line="300" w:lineRule="exact"/>
              <w:jc w:val="center"/>
              <w:rPr>
                <w:rFonts w:cs="Arial"/>
                <w:szCs w:val="21"/>
                <w:highlight w:val="yellow"/>
              </w:rPr>
            </w:pPr>
          </w:p>
        </w:tc>
        <w:tc>
          <w:tcPr>
            <w:tcW w:w="845" w:type="dxa"/>
            <w:tcBorders>
              <w:top w:val="single" w:sz="6" w:space="0" w:color="000000"/>
              <w:left w:val="nil"/>
              <w:bottom w:val="single" w:sz="6" w:space="0" w:color="000000"/>
              <w:right w:val="nil"/>
            </w:tcBorders>
            <w:shd w:val="clear" w:color="auto" w:fill="auto"/>
            <w:vAlign w:val="center"/>
          </w:tcPr>
          <w:p w:rsidR="009F125D" w:rsidRPr="00110A86" w:rsidRDefault="009F125D">
            <w:pPr>
              <w:spacing w:line="300" w:lineRule="exact"/>
              <w:jc w:val="center"/>
              <w:rPr>
                <w:rFonts w:cs="Arial"/>
                <w:szCs w:val="21"/>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rsidR="009F125D" w:rsidRPr="00110A86" w:rsidRDefault="009F125D">
            <w:pPr>
              <w:spacing w:line="300" w:lineRule="exact"/>
              <w:jc w:val="center"/>
              <w:rPr>
                <w:rFonts w:cs="Arial"/>
                <w:szCs w:val="21"/>
                <w:highlight w:val="yellow"/>
              </w:rPr>
            </w:pPr>
          </w:p>
        </w:tc>
      </w:tr>
    </w:tbl>
    <w:p w:rsidR="009F125D" w:rsidRPr="00110A86" w:rsidRDefault="009F125D" w:rsidP="009328C3">
      <w:pPr>
        <w:spacing w:beforeLines="50" w:before="120"/>
        <w:ind w:leftChars="117" w:left="259" w:hangingChars="1" w:hanging="2"/>
        <w:rPr>
          <w:rFonts w:cs="Arial"/>
          <w:lang w:eastAsia="ja-JP"/>
        </w:rPr>
      </w:pPr>
      <w:r w:rsidRPr="00110A86">
        <w:rPr>
          <w:rFonts w:cs="Arial"/>
          <w:lang w:eastAsia="ja-JP"/>
        </w:rPr>
        <w:t>JMO注</w:t>
      </w:r>
      <w:r w:rsidRPr="00110A86">
        <w:rPr>
          <w:rFonts w:cs="Arial" w:hint="eastAsia"/>
          <w:lang w:eastAsia="ja-JP"/>
        </w:rPr>
        <w:t xml:space="preserve">： </w:t>
      </w:r>
      <w:r w:rsidRPr="00110A86">
        <w:rPr>
          <w:rFonts w:cs="Arial"/>
          <w:lang w:eastAsia="ja-JP"/>
        </w:rPr>
        <w:t>良性、悪性および詳細不明の新生物（嚢胞およびポリープを含む）</w:t>
      </w:r>
    </w:p>
    <w:p w:rsidR="009F125D" w:rsidRPr="00110A86" w:rsidRDefault="009F125D" w:rsidP="004F3539">
      <w:pPr>
        <w:rPr>
          <w:rFonts w:cs="Arial"/>
          <w:sz w:val="21"/>
          <w:szCs w:val="21"/>
          <w:lang w:eastAsia="ja-JP"/>
        </w:rPr>
      </w:pPr>
    </w:p>
    <w:p w:rsidR="009F125D" w:rsidRPr="00110A86" w:rsidRDefault="009F125D" w:rsidP="009328C3">
      <w:pPr>
        <w:tabs>
          <w:tab w:val="left" w:pos="567"/>
        </w:tabs>
        <w:spacing w:beforeLines="50" w:before="120"/>
        <w:rPr>
          <w:lang w:eastAsia="ja-JP"/>
        </w:rPr>
      </w:pPr>
      <w:bookmarkStart w:id="191" w:name="_Toc142191571"/>
      <w:bookmarkStart w:id="192" w:name="_Toc142461283"/>
      <w:bookmarkStart w:id="193" w:name="_Toc142464923"/>
      <w:bookmarkStart w:id="194" w:name="_Toc142465125"/>
      <w:bookmarkStart w:id="195" w:name="_Toc142465710"/>
      <w:bookmarkStart w:id="196" w:name="_Toc142465836"/>
      <w:bookmarkStart w:id="197" w:name="_Toc142465941"/>
      <w:bookmarkStart w:id="198" w:name="_Toc142191572"/>
      <w:bookmarkStart w:id="199" w:name="_Toc142461284"/>
      <w:bookmarkStart w:id="200" w:name="_Toc142464924"/>
      <w:bookmarkStart w:id="201" w:name="_Toc142465126"/>
      <w:bookmarkStart w:id="202" w:name="_Toc142465711"/>
      <w:bookmarkStart w:id="203" w:name="_Toc142465837"/>
      <w:bookmarkStart w:id="204" w:name="_Toc142465942"/>
      <w:bookmarkStart w:id="205" w:name="_Toc142191573"/>
      <w:bookmarkStart w:id="206" w:name="_Toc142461285"/>
      <w:bookmarkStart w:id="207" w:name="_Toc142464925"/>
      <w:bookmarkStart w:id="208" w:name="_Toc142465127"/>
      <w:bookmarkStart w:id="209" w:name="_Toc142465712"/>
      <w:bookmarkStart w:id="210" w:name="_Toc142465838"/>
      <w:bookmarkStart w:id="211" w:name="_Toc142465943"/>
      <w:bookmarkStart w:id="212" w:name="_Toc142191574"/>
      <w:bookmarkStart w:id="213" w:name="_Toc142461286"/>
      <w:bookmarkStart w:id="214" w:name="_Toc142464926"/>
      <w:bookmarkStart w:id="215" w:name="_Toc142465128"/>
      <w:bookmarkStart w:id="216" w:name="_Toc142465713"/>
      <w:bookmarkStart w:id="217" w:name="_Toc142465839"/>
      <w:bookmarkStart w:id="218" w:name="_Toc142465944"/>
      <w:bookmarkStart w:id="219" w:name="_Toc142191575"/>
      <w:bookmarkStart w:id="220" w:name="_Toc142461287"/>
      <w:bookmarkStart w:id="221" w:name="_Toc142464927"/>
      <w:bookmarkStart w:id="222" w:name="_Toc142465129"/>
      <w:bookmarkStart w:id="223" w:name="_Toc142465714"/>
      <w:bookmarkStart w:id="224" w:name="_Toc142465840"/>
      <w:bookmarkStart w:id="225" w:name="_Toc142465945"/>
      <w:bookmarkStart w:id="226" w:name="_Toc142191576"/>
      <w:bookmarkStart w:id="227" w:name="_Toc142461288"/>
      <w:bookmarkStart w:id="228" w:name="_Toc142464928"/>
      <w:bookmarkStart w:id="229" w:name="_Toc142465130"/>
      <w:bookmarkStart w:id="230" w:name="_Toc142465715"/>
      <w:bookmarkStart w:id="231" w:name="_Toc142465841"/>
      <w:bookmarkStart w:id="232" w:name="_Toc142465946"/>
      <w:bookmarkStart w:id="233" w:name="_Toc142191577"/>
      <w:bookmarkStart w:id="234" w:name="_Toc142461289"/>
      <w:bookmarkStart w:id="235" w:name="_Toc142464929"/>
      <w:bookmarkStart w:id="236" w:name="_Toc142465131"/>
      <w:bookmarkStart w:id="237" w:name="_Toc142465716"/>
      <w:bookmarkStart w:id="238" w:name="_Toc142465842"/>
      <w:bookmarkStart w:id="239" w:name="_Toc142465947"/>
      <w:bookmarkStart w:id="240" w:name="_Toc142191578"/>
      <w:bookmarkStart w:id="241" w:name="_Toc142461290"/>
      <w:bookmarkStart w:id="242" w:name="_Toc142464930"/>
      <w:bookmarkStart w:id="243" w:name="_Toc142465132"/>
      <w:bookmarkStart w:id="244" w:name="_Toc142465717"/>
      <w:bookmarkStart w:id="245" w:name="_Toc142465843"/>
      <w:bookmarkStart w:id="246" w:name="_Toc142465948"/>
      <w:bookmarkStart w:id="247" w:name="_Toc142191579"/>
      <w:bookmarkStart w:id="248" w:name="_Toc142461291"/>
      <w:bookmarkStart w:id="249" w:name="_Toc142464931"/>
      <w:bookmarkStart w:id="250" w:name="_Toc142465133"/>
      <w:bookmarkStart w:id="251" w:name="_Toc142465718"/>
      <w:bookmarkStart w:id="252" w:name="_Toc142465844"/>
      <w:bookmarkStart w:id="253" w:name="_Toc142465949"/>
      <w:bookmarkStart w:id="254" w:name="_Toc142191580"/>
      <w:bookmarkStart w:id="255" w:name="_Toc142461292"/>
      <w:bookmarkStart w:id="256" w:name="_Toc142464932"/>
      <w:bookmarkStart w:id="257" w:name="_Toc142465134"/>
      <w:bookmarkStart w:id="258" w:name="_Toc142465719"/>
      <w:bookmarkStart w:id="259" w:name="_Toc142465845"/>
      <w:bookmarkStart w:id="260" w:name="_Toc142465950"/>
      <w:bookmarkStart w:id="261" w:name="_Toc142191581"/>
      <w:bookmarkStart w:id="262" w:name="_Toc142461293"/>
      <w:bookmarkStart w:id="263" w:name="_Toc142464933"/>
      <w:bookmarkStart w:id="264" w:name="_Toc142465135"/>
      <w:bookmarkStart w:id="265" w:name="_Toc142465720"/>
      <w:bookmarkStart w:id="266" w:name="_Toc142465846"/>
      <w:bookmarkStart w:id="267" w:name="_Toc142465951"/>
      <w:bookmarkStart w:id="268" w:name="_Toc142191582"/>
      <w:bookmarkStart w:id="269" w:name="_Toc142461294"/>
      <w:bookmarkStart w:id="270" w:name="_Toc142464934"/>
      <w:bookmarkStart w:id="271" w:name="_Toc142465136"/>
      <w:bookmarkStart w:id="272" w:name="_Toc142465721"/>
      <w:bookmarkStart w:id="273" w:name="_Toc142465847"/>
      <w:bookmarkStart w:id="274" w:name="_Toc142465952"/>
      <w:bookmarkStart w:id="275" w:name="_Toc142191583"/>
      <w:bookmarkStart w:id="276" w:name="_Toc142461295"/>
      <w:bookmarkStart w:id="277" w:name="_Toc142464935"/>
      <w:bookmarkStart w:id="278" w:name="_Toc142465137"/>
      <w:bookmarkStart w:id="279" w:name="_Toc142465722"/>
      <w:bookmarkStart w:id="280" w:name="_Toc142465848"/>
      <w:bookmarkStart w:id="281" w:name="_Toc142465953"/>
      <w:bookmarkStart w:id="282" w:name="_Toc201996390"/>
      <w:bookmarkStart w:id="283" w:name="_Toc218999760"/>
      <w:bookmarkStart w:id="284" w:name="_Toc250971248"/>
      <w:bookmarkStart w:id="285" w:name="_Toc250971338"/>
      <w:bookmarkStart w:id="286" w:name="_Toc250971471"/>
      <w:bookmarkStart w:id="287" w:name="_Toc282495515"/>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Pr="00110A86">
        <w:rPr>
          <w:rFonts w:cs="Arial"/>
          <w:vertAlign w:val="superscript"/>
          <w:lang w:eastAsia="ja-JP"/>
        </w:rPr>
        <w:t xml:space="preserve">1  </w:t>
      </w:r>
      <w:r w:rsidRPr="00110A86">
        <w:rPr>
          <w:lang w:eastAsia="ja-JP"/>
        </w:rPr>
        <w:t>数値は該当するSOCをプライマリーとしてリンクするLLTまたはPTレベルの用語数を示したものである。プライマリーのLLTとPTの合計は表4-2、4-3のものと同じである。</w:t>
      </w:r>
    </w:p>
    <w:p w:rsidR="00572754" w:rsidRDefault="009F125D" w:rsidP="009328C3">
      <w:pPr>
        <w:widowControl w:val="0"/>
        <w:tabs>
          <w:tab w:val="left" w:pos="567"/>
        </w:tabs>
        <w:spacing w:beforeLines="50" w:before="120"/>
        <w:rPr>
          <w:lang w:eastAsia="ja-JP"/>
        </w:rPr>
      </w:pPr>
      <w:r w:rsidRPr="00110A86">
        <w:rPr>
          <w:rFonts w:cs="Arial" w:hint="eastAsia"/>
          <w:vertAlign w:val="superscript"/>
          <w:lang w:eastAsia="ja-JP"/>
        </w:rPr>
        <w:t xml:space="preserve">２  </w:t>
      </w:r>
      <w:r w:rsidRPr="00110A86">
        <w:rPr>
          <w:lang w:eastAsia="ja-JP"/>
        </w:rPr>
        <w:t>数値は該当するSOCをプライマリーまたはセカンダリーとしてリンクするLLTまたはPTレベルの用語数を総計したものである。従ってLLTおよびPTの合計数は表4-2、4-3のものより多い。</w:t>
      </w:r>
    </w:p>
    <w:p w:rsidR="00572754" w:rsidRDefault="009F125D" w:rsidP="009328C3">
      <w:pPr>
        <w:tabs>
          <w:tab w:val="left" w:pos="567"/>
        </w:tabs>
        <w:spacing w:beforeLines="50" w:before="120"/>
        <w:rPr>
          <w:lang w:eastAsia="ja-JP"/>
        </w:rPr>
      </w:pPr>
      <w:r w:rsidRPr="00110A86">
        <w:rPr>
          <w:rFonts w:cs="Arial" w:hint="eastAsia"/>
          <w:vertAlign w:val="superscript"/>
          <w:lang w:eastAsia="ja-JP"/>
        </w:rPr>
        <w:lastRenderedPageBreak/>
        <w:t xml:space="preserve">３  </w:t>
      </w:r>
      <w:r w:rsidRPr="00110A86">
        <w:rPr>
          <w:lang w:eastAsia="ja-JP"/>
        </w:rPr>
        <w:t>幾つかのHLTおよびHLGTの用語数はMedDRAが多軸性であることから、複数のSOCに重複計上されている（多軸性についてICH国際医薬用語集（MedDRA）手引書の2.2項を参照）。</w:t>
      </w:r>
      <w:r w:rsidRPr="00110A86">
        <w:rPr>
          <w:lang w:eastAsia="ja-JP"/>
        </w:rPr>
        <w:br/>
      </w:r>
      <w:r w:rsidRPr="00110A86">
        <w:rPr>
          <w:rFonts w:hint="eastAsia"/>
          <w:lang w:eastAsia="ja-JP"/>
        </w:rPr>
        <w:t xml:space="preserve"> </w:t>
      </w:r>
      <w:r w:rsidRPr="00110A86">
        <w:t>幾つかのHLT、例えばHLT「先天性結合組織障害」</w:t>
      </w:r>
      <w:r w:rsidRPr="00110A86">
        <w:rPr>
          <w:rFonts w:hint="eastAsia"/>
        </w:rPr>
        <w:t>（</w:t>
      </w:r>
      <w:r w:rsidRPr="00110A86">
        <w:t>Connective tissue disorders congenital</w:t>
      </w:r>
      <w:r w:rsidRPr="00110A86">
        <w:rPr>
          <w:rFonts w:hint="eastAsia"/>
        </w:rPr>
        <w:t>）</w:t>
      </w:r>
      <w:r w:rsidRPr="00110A86">
        <w:t>、HLGT「先天性筋骨格系および結合組織障害」</w:t>
      </w:r>
      <w:r w:rsidRPr="00110A86">
        <w:rPr>
          <w:rFonts w:hint="eastAsia"/>
        </w:rPr>
        <w:t>（</w:t>
      </w:r>
      <w:r w:rsidRPr="00110A86">
        <w:t>Musculoskeletal and connective tissue disorders congenital</w:t>
      </w:r>
      <w:r w:rsidRPr="00110A86">
        <w:rPr>
          <w:rFonts w:hint="eastAsia"/>
        </w:rPr>
        <w:t>）</w:t>
      </w:r>
      <w:r w:rsidRPr="00110A86">
        <w:t>は、ともにSOC「先天性、家族性および遺伝性障害」とSOC「筋骨格系および結合組織障害」の両者で計上されるように、一つ以上のSOC中に計上されている。</w:t>
      </w:r>
      <w:r w:rsidRPr="00110A86">
        <w:rPr>
          <w:lang w:eastAsia="ja-JP"/>
        </w:rPr>
        <w:t>HLTおよびHLGTの合計数は表4-1のものより多い。</w:t>
      </w:r>
    </w:p>
    <w:p w:rsidR="009F125D" w:rsidRPr="00110A86" w:rsidRDefault="009F125D" w:rsidP="007E1261">
      <w:pPr>
        <w:pStyle w:val="af6"/>
        <w:tabs>
          <w:tab w:val="left" w:pos="567"/>
        </w:tabs>
        <w:ind w:left="420"/>
        <w:rPr>
          <w:lang w:eastAsia="ja-JP"/>
        </w:rPr>
      </w:pPr>
    </w:p>
    <w:p w:rsidR="009F125D" w:rsidRPr="00D42640" w:rsidRDefault="009F125D" w:rsidP="00D42640">
      <w:pPr>
        <w:pStyle w:val="2"/>
        <w:numPr>
          <w:ilvl w:val="1"/>
          <w:numId w:val="26"/>
        </w:numPr>
        <w:tabs>
          <w:tab w:val="clear" w:pos="718"/>
          <w:tab w:val="num" w:pos="426"/>
        </w:tabs>
        <w:spacing w:before="120"/>
        <w:ind w:left="567"/>
        <w:rPr>
          <w:caps w:val="0"/>
          <w:lang w:eastAsia="ja-JP"/>
        </w:rPr>
      </w:pPr>
      <w:bookmarkStart w:id="288" w:name="_Toc443384287"/>
      <w:r w:rsidRPr="00D42640">
        <w:rPr>
          <w:caps w:val="0"/>
          <w:lang w:eastAsia="ja-JP"/>
        </w:rPr>
        <w:t>PT</w:t>
      </w:r>
      <w:r w:rsidRPr="00D42640">
        <w:rPr>
          <w:rFonts w:hint="eastAsia"/>
          <w:caps w:val="0"/>
          <w:lang w:eastAsia="ja-JP"/>
        </w:rPr>
        <w:t>と</w:t>
      </w:r>
      <w:r w:rsidRPr="00D42640">
        <w:rPr>
          <w:caps w:val="0"/>
          <w:lang w:eastAsia="ja-JP"/>
        </w:rPr>
        <w:t xml:space="preserve"> LLT</w:t>
      </w:r>
      <w:r w:rsidRPr="00D42640">
        <w:rPr>
          <w:rFonts w:hint="eastAsia"/>
          <w:caps w:val="0"/>
          <w:lang w:eastAsia="ja-JP"/>
        </w:rPr>
        <w:t>の名称表記の変更</w:t>
      </w:r>
      <w:bookmarkEnd w:id="282"/>
      <w:bookmarkEnd w:id="283"/>
      <w:bookmarkEnd w:id="284"/>
      <w:bookmarkEnd w:id="285"/>
      <w:bookmarkEnd w:id="286"/>
      <w:bookmarkEnd w:id="287"/>
      <w:bookmarkEnd w:id="288"/>
    </w:p>
    <w:p w:rsidR="009F125D" w:rsidRPr="00110A86" w:rsidRDefault="009F125D" w:rsidP="00584053">
      <w:pPr>
        <w:autoSpaceDE w:val="0"/>
        <w:autoSpaceDN w:val="0"/>
        <w:adjustRightInd w:val="0"/>
        <w:spacing w:before="100" w:after="100"/>
        <w:rPr>
          <w:caps/>
          <w:lang w:eastAsia="ja-JP"/>
        </w:rPr>
      </w:pPr>
      <w:r w:rsidRPr="00110A86">
        <w:rPr>
          <w:rFonts w:hint="eastAsia"/>
          <w:lang w:eastAsia="ja-JP"/>
        </w:rPr>
        <w:t>MedDRA</w:t>
      </w:r>
      <w:r w:rsidRPr="00110A86">
        <w:rPr>
          <w:rFonts w:hint="eastAsia"/>
          <w:caps/>
          <w:lang w:eastAsia="ja-JP"/>
        </w:rPr>
        <w:t>の継続的なメンテナンス作業の一環として、スペルミス、ダブルスペースや大文字と小文字、また</w:t>
      </w:r>
      <w:r w:rsidRPr="00110A86">
        <w:rPr>
          <w:rFonts w:hint="eastAsia"/>
          <w:lang w:eastAsia="ja-JP"/>
        </w:rPr>
        <w:t>はMedDRA中</w:t>
      </w:r>
      <w:r w:rsidRPr="00110A86">
        <w:rPr>
          <w:rFonts w:hint="eastAsia"/>
          <w:caps/>
          <w:lang w:eastAsia="ja-JP"/>
        </w:rPr>
        <w:t>の表記変更基準を満たすその他間違いがあれば、修正（表記変更）変更される。この表記変更規定は、元の用</w:t>
      </w:r>
      <w:r w:rsidRPr="00110A86">
        <w:rPr>
          <w:rFonts w:hint="eastAsia"/>
          <w:lang w:eastAsia="ja-JP"/>
        </w:rPr>
        <w:t>語のMedDRAコー</w:t>
      </w:r>
      <w:r w:rsidRPr="00110A86">
        <w:rPr>
          <w:rFonts w:hint="eastAsia"/>
          <w:caps/>
          <w:lang w:eastAsia="ja-JP"/>
        </w:rPr>
        <w:t>ドを維持し、その当初の概念を保持され表記変更される。表記変更されたPT/LLTは同じ</w:t>
      </w:r>
      <w:r w:rsidRPr="00110A86">
        <w:rPr>
          <w:rFonts w:hint="eastAsia"/>
          <w:lang w:eastAsia="ja-JP"/>
        </w:rPr>
        <w:t>MedDRAコ</w:t>
      </w:r>
      <w:r w:rsidRPr="00110A86">
        <w:rPr>
          <w:rFonts w:hint="eastAsia"/>
          <w:caps/>
          <w:lang w:eastAsia="ja-JP"/>
        </w:rPr>
        <w:t>ードを容易に再利用できる。</w:t>
      </w:r>
    </w:p>
    <w:p w:rsidR="009F125D" w:rsidRPr="00110A86" w:rsidRDefault="009F125D" w:rsidP="00584053">
      <w:pPr>
        <w:autoSpaceDE w:val="0"/>
        <w:autoSpaceDN w:val="0"/>
        <w:adjustRightInd w:val="0"/>
        <w:spacing w:before="100" w:after="100"/>
        <w:rPr>
          <w:rFonts w:cs="Arial"/>
          <w:szCs w:val="24"/>
          <w:lang w:eastAsia="ja-JP"/>
        </w:rPr>
      </w:pPr>
      <w:r w:rsidRPr="00110A86">
        <w:rPr>
          <w:rFonts w:hint="eastAsia"/>
          <w:lang w:eastAsia="ja-JP"/>
        </w:rPr>
        <w:t>MedDRA</w:t>
      </w:r>
      <w:r w:rsidRPr="00110A86">
        <w:rPr>
          <w:rFonts w:hint="eastAsia"/>
          <w:caps/>
          <w:lang w:eastAsia="ja-JP"/>
        </w:rPr>
        <w:t xml:space="preserve"> バージョン1</w:t>
      </w:r>
      <w:r w:rsidR="00BA1E72">
        <w:rPr>
          <w:rFonts w:hint="eastAsia"/>
          <w:caps/>
          <w:lang w:eastAsia="ja-JP"/>
        </w:rPr>
        <w:t>9</w:t>
      </w:r>
      <w:r w:rsidRPr="00110A86">
        <w:rPr>
          <w:rFonts w:hint="eastAsia"/>
          <w:caps/>
          <w:lang w:eastAsia="ja-JP"/>
        </w:rPr>
        <w:t>.</w:t>
      </w:r>
      <w:r w:rsidR="00BA1E72">
        <w:rPr>
          <w:rFonts w:hint="eastAsia"/>
          <w:caps/>
          <w:lang w:eastAsia="ja-JP"/>
        </w:rPr>
        <w:t>0</w:t>
      </w:r>
      <w:r w:rsidRPr="00110A86">
        <w:rPr>
          <w:rFonts w:hint="eastAsia"/>
          <w:caps/>
          <w:lang w:eastAsia="ja-JP"/>
        </w:rPr>
        <w:t>で名称表記変更された</w:t>
      </w:r>
      <w:r w:rsidR="00451A16">
        <w:rPr>
          <w:rFonts w:hint="eastAsia"/>
          <w:caps/>
          <w:lang w:eastAsia="ja-JP"/>
        </w:rPr>
        <w:t>1</w:t>
      </w:r>
      <w:r w:rsidRPr="00110A86">
        <w:rPr>
          <w:rFonts w:hint="eastAsia"/>
          <w:caps/>
          <w:lang w:eastAsia="ja-JP"/>
        </w:rPr>
        <w:t>用語のリストを下表に示す。</w:t>
      </w:r>
      <w:r w:rsidRPr="00110A86">
        <w:rPr>
          <w:rFonts w:cs="Arial"/>
          <w:szCs w:val="24"/>
          <w:lang w:eastAsia="ja-JP"/>
        </w:rPr>
        <w:t xml:space="preserve"> </w:t>
      </w:r>
    </w:p>
    <w:p w:rsidR="00572754" w:rsidRDefault="009F125D">
      <w:pPr>
        <w:pStyle w:val="ac"/>
        <w:spacing w:before="120"/>
      </w:pPr>
      <w:bookmarkStart w:id="289" w:name="_Toc395618691"/>
      <w:bookmarkStart w:id="290" w:name="_Toc443384970"/>
      <w:r w:rsidRPr="00110A86">
        <w:rPr>
          <w:rFonts w:hint="eastAsia"/>
        </w:rPr>
        <w:t>表</w:t>
      </w:r>
      <w:r w:rsidRPr="00110A86">
        <w:t xml:space="preserve"> </w:t>
      </w:r>
      <w:r w:rsidR="00CE6AB8">
        <w:fldChar w:fldCharType="begin"/>
      </w:r>
      <w:r w:rsidR="00CE6AB8">
        <w:instrText xml:space="preserve"> STYLEREF 1 \s </w:instrText>
      </w:r>
      <w:r w:rsidR="00CE6AB8">
        <w:fldChar w:fldCharType="separate"/>
      </w:r>
      <w:r w:rsidR="006C2536">
        <w:rPr>
          <w:noProof/>
        </w:rPr>
        <w:t>4</w:t>
      </w:r>
      <w:r w:rsidR="00CE6AB8">
        <w:rPr>
          <w:noProof/>
        </w:rPr>
        <w:fldChar w:fldCharType="end"/>
      </w:r>
      <w:r w:rsidRPr="00110A86">
        <w:noBreakHyphen/>
        <w:t xml:space="preserve">7　</w:t>
      </w:r>
      <w:r w:rsidRPr="00110A86">
        <w:rPr>
          <w:rFonts w:hint="eastAsia"/>
        </w:rPr>
        <w:t>表記変更された</w:t>
      </w:r>
      <w:r w:rsidRPr="00110A86">
        <w:t xml:space="preserve"> PT</w:t>
      </w:r>
      <w:r w:rsidRPr="00110A86">
        <w:rPr>
          <w:rFonts w:hint="eastAsia"/>
        </w:rPr>
        <w:t>／</w:t>
      </w:r>
      <w:r w:rsidRPr="00110A86">
        <w:t>LLT</w:t>
      </w:r>
      <w:bookmarkEnd w:id="289"/>
      <w:bookmarkEnd w:id="290"/>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976"/>
        <w:gridCol w:w="1032"/>
        <w:gridCol w:w="3029"/>
        <w:gridCol w:w="3520"/>
      </w:tblGrid>
      <w:tr w:rsidR="00993211" w:rsidRPr="006B2AA0" w:rsidTr="00451A16">
        <w:trPr>
          <w:trHeight w:val="510"/>
          <w:tblHeader/>
        </w:trPr>
        <w:tc>
          <w:tcPr>
            <w:tcW w:w="1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93211" w:rsidRPr="006B2AA0" w:rsidRDefault="00993211" w:rsidP="00E0156A">
            <w:pPr>
              <w:jc w:val="center"/>
              <w:rPr>
                <w:b/>
              </w:rPr>
            </w:pPr>
            <w:r>
              <w:rPr>
                <w:b/>
              </w:rPr>
              <w:t>コード</w:t>
            </w:r>
          </w:p>
        </w:tc>
        <w:tc>
          <w:tcPr>
            <w:tcW w:w="10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93211" w:rsidRPr="006B2AA0" w:rsidRDefault="00993211" w:rsidP="00E0156A">
            <w:pPr>
              <w:jc w:val="center"/>
              <w:rPr>
                <w:b/>
              </w:rPr>
            </w:pPr>
            <w:r>
              <w:rPr>
                <w:b/>
              </w:rPr>
              <w:t>レベル</w:t>
            </w:r>
          </w:p>
        </w:tc>
        <w:tc>
          <w:tcPr>
            <w:tcW w:w="30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93211" w:rsidRPr="006B2AA0" w:rsidRDefault="00993211" w:rsidP="00E0156A">
            <w:pPr>
              <w:jc w:val="center"/>
              <w:rPr>
                <w:b/>
              </w:rPr>
            </w:pPr>
            <w:r w:rsidRPr="00CF7901">
              <w:rPr>
                <w:b/>
              </w:rPr>
              <w:t>v</w:t>
            </w:r>
            <w:r>
              <w:rPr>
                <w:b/>
              </w:rPr>
              <w:t>18.1での表記</w:t>
            </w:r>
          </w:p>
        </w:tc>
        <w:tc>
          <w:tcPr>
            <w:tcW w:w="35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993211" w:rsidRDefault="00993211" w:rsidP="00E0156A">
            <w:pPr>
              <w:jc w:val="center"/>
              <w:rPr>
                <w:b/>
              </w:rPr>
            </w:pPr>
            <w:r w:rsidRPr="00CF7901">
              <w:rPr>
                <w:b/>
              </w:rPr>
              <w:t>v</w:t>
            </w:r>
            <w:r>
              <w:rPr>
                <w:b/>
              </w:rPr>
              <w:t>19.0での表記</w:t>
            </w:r>
          </w:p>
        </w:tc>
      </w:tr>
      <w:tr w:rsidR="00993211" w:rsidRPr="006B2AA0" w:rsidTr="00451A16">
        <w:trPr>
          <w:trHeight w:val="510"/>
          <w:tblHeader/>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993211" w:rsidRPr="00DA21F3" w:rsidRDefault="00993211" w:rsidP="00993211">
            <w:pPr>
              <w:jc w:val="center"/>
            </w:pPr>
            <w:r w:rsidRPr="00DA21F3">
              <w:t>10065413</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993211" w:rsidRPr="00DA21F3" w:rsidRDefault="00993211" w:rsidP="00993211">
            <w:pPr>
              <w:jc w:val="center"/>
            </w:pPr>
            <w:r w:rsidRPr="00DA21F3">
              <w:t>PT</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tcPr>
          <w:p w:rsidR="00993211" w:rsidRPr="00DA21F3" w:rsidRDefault="00993211" w:rsidP="00993211">
            <w:pPr>
              <w:jc w:val="center"/>
            </w:pPr>
            <w:r w:rsidRPr="00DA21F3">
              <w:t>PaO2/FIO2 ratio decreased</w:t>
            </w:r>
          </w:p>
          <w:p w:rsidR="00993211" w:rsidRPr="00DA21F3" w:rsidRDefault="00993211" w:rsidP="00993211">
            <w:pPr>
              <w:jc w:val="center"/>
            </w:pPr>
            <w:r w:rsidRPr="00DA21F3">
              <w:rPr>
                <w:rFonts w:hint="eastAsia"/>
              </w:rPr>
              <w:t>ＰａＯ２／ＦＩＯ２比低下</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3211" w:rsidRPr="00DA21F3" w:rsidRDefault="00993211" w:rsidP="00993211">
            <w:pPr>
              <w:jc w:val="center"/>
            </w:pPr>
            <w:r w:rsidRPr="00DA21F3">
              <w:t>PaO2/F</w:t>
            </w:r>
            <w:r w:rsidRPr="00DA21F3">
              <w:rPr>
                <w:u w:val="single"/>
              </w:rPr>
              <w:t>i</w:t>
            </w:r>
            <w:r w:rsidRPr="00DA21F3">
              <w:t>O2 ratio decreased</w:t>
            </w:r>
          </w:p>
          <w:p w:rsidR="00993211" w:rsidRPr="00DA21F3" w:rsidRDefault="00993211">
            <w:pPr>
              <w:jc w:val="center"/>
            </w:pPr>
            <w:r w:rsidRPr="00DA21F3">
              <w:rPr>
                <w:rFonts w:hint="eastAsia"/>
              </w:rPr>
              <w:t>ＰａＯ２／ＦiＯ２比低下</w:t>
            </w:r>
          </w:p>
        </w:tc>
      </w:tr>
    </w:tbl>
    <w:p w:rsidR="00572754" w:rsidRPr="00DA21F3" w:rsidRDefault="009F125D" w:rsidP="009328C3">
      <w:pPr>
        <w:spacing w:beforeLines="50" w:before="120"/>
        <w:ind w:leftChars="118" w:left="1109" w:hangingChars="386" w:hanging="849"/>
        <w:rPr>
          <w:lang w:eastAsia="ja-JP"/>
        </w:rPr>
      </w:pPr>
      <w:r w:rsidRPr="00DA21F3">
        <w:rPr>
          <w:rFonts w:cs="Arial"/>
          <w:lang w:eastAsia="ja-JP"/>
        </w:rPr>
        <w:t>JMO注</w:t>
      </w:r>
      <w:r w:rsidRPr="00DA21F3">
        <w:rPr>
          <w:rFonts w:cs="Arial" w:hint="eastAsia"/>
          <w:lang w:eastAsia="ja-JP"/>
        </w:rPr>
        <w:t>： バージョン</w:t>
      </w:r>
      <w:r w:rsidR="00993211" w:rsidRPr="00DA21F3">
        <w:rPr>
          <w:rFonts w:cs="Arial"/>
          <w:lang w:eastAsia="ja-JP"/>
        </w:rPr>
        <w:t>19.0</w:t>
      </w:r>
      <w:r w:rsidRPr="00DA21F3">
        <w:rPr>
          <w:rFonts w:cs="Arial"/>
          <w:lang w:eastAsia="ja-JP"/>
        </w:rPr>
        <w:t>で</w:t>
      </w:r>
      <w:r w:rsidRPr="00DA21F3">
        <w:rPr>
          <w:rFonts w:cs="Arial" w:hint="eastAsia"/>
          <w:lang w:eastAsia="ja-JP"/>
        </w:rPr>
        <w:t>、</w:t>
      </w:r>
      <w:r w:rsidR="00993211" w:rsidRPr="00DA21F3">
        <w:rPr>
          <w:rFonts w:hint="eastAsia"/>
          <w:lang w:eastAsia="ja-JP"/>
        </w:rPr>
        <w:t>ＰａＯ２／ＦＩＯ２比低下</w:t>
      </w:r>
      <w:r w:rsidRPr="00DA21F3">
        <w:rPr>
          <w:rFonts w:cs="Arial" w:hint="eastAsia"/>
          <w:lang w:eastAsia="ja-JP"/>
        </w:rPr>
        <w:t>は英語表記変更に伴い</w:t>
      </w:r>
      <w:r w:rsidR="00993211" w:rsidRPr="00DA21F3">
        <w:rPr>
          <w:rFonts w:hint="eastAsia"/>
          <w:lang w:eastAsia="ja-JP"/>
        </w:rPr>
        <w:t>ＰａＯ２／ＦiＯ２比低下</w:t>
      </w:r>
      <w:r w:rsidRPr="00DA21F3">
        <w:rPr>
          <w:rFonts w:cs="Arial" w:hint="eastAsia"/>
          <w:lang w:eastAsia="ja-JP"/>
        </w:rPr>
        <w:t>に</w:t>
      </w:r>
      <w:r w:rsidRPr="00DA21F3">
        <w:rPr>
          <w:rFonts w:hint="eastAsia"/>
          <w:lang w:eastAsia="ja-JP"/>
        </w:rPr>
        <w:t>変更となった。</w:t>
      </w:r>
    </w:p>
    <w:p w:rsidR="009F125D" w:rsidRDefault="009F125D" w:rsidP="00324D95">
      <w:pPr>
        <w:rPr>
          <w:lang w:eastAsia="ja-JP"/>
        </w:rPr>
      </w:pPr>
    </w:p>
    <w:p w:rsidR="004F3539" w:rsidRPr="00D42640" w:rsidRDefault="009F125D" w:rsidP="00D42640">
      <w:pPr>
        <w:pStyle w:val="2"/>
        <w:numPr>
          <w:ilvl w:val="1"/>
          <w:numId w:val="26"/>
        </w:numPr>
        <w:tabs>
          <w:tab w:val="clear" w:pos="718"/>
          <w:tab w:val="num" w:pos="426"/>
        </w:tabs>
        <w:spacing w:before="120"/>
        <w:ind w:left="567"/>
        <w:rPr>
          <w:caps w:val="0"/>
          <w:lang w:eastAsia="ja-JP"/>
        </w:rPr>
      </w:pPr>
      <w:bookmarkStart w:id="291" w:name="_Toc348431402"/>
      <w:bookmarkStart w:id="292" w:name="_Toc443384288"/>
      <w:bookmarkEnd w:id="160"/>
      <w:r w:rsidRPr="00D42640">
        <w:rPr>
          <w:caps w:val="0"/>
          <w:lang w:eastAsia="ja-JP"/>
        </w:rPr>
        <w:t>LLTのカレンシーステータス変更</w:t>
      </w:r>
      <w:bookmarkEnd w:id="291"/>
      <w:bookmarkEnd w:id="292"/>
    </w:p>
    <w:p w:rsidR="00613B1C" w:rsidRPr="00110A86" w:rsidRDefault="00613B1C" w:rsidP="009328C3">
      <w:pPr>
        <w:spacing w:beforeLines="50" w:before="120"/>
        <w:rPr>
          <w:lang w:eastAsia="ja-JP"/>
        </w:rPr>
      </w:pPr>
      <w:bookmarkStart w:id="293" w:name="_Toc172004871"/>
      <w:bookmarkStart w:id="294" w:name="_Toc201996510"/>
      <w:bookmarkStart w:id="295" w:name="_Toc281890240"/>
      <w:bookmarkStart w:id="296" w:name="_Toc283041462"/>
      <w:r w:rsidRPr="00110A86">
        <w:rPr>
          <w:rFonts w:hint="eastAsia"/>
          <w:lang w:eastAsia="ja-JP"/>
        </w:rPr>
        <w:t>次表は、変更の根拠に従って</w:t>
      </w:r>
      <w:r w:rsidR="00EC5DF9" w:rsidRPr="00110A86">
        <w:rPr>
          <w:rFonts w:hint="eastAsia"/>
          <w:lang w:eastAsia="ja-JP"/>
        </w:rPr>
        <w:t>MedDRA</w:t>
      </w:r>
      <w:r w:rsidRPr="00110A86">
        <w:rPr>
          <w:rFonts w:hint="eastAsia"/>
          <w:lang w:eastAsia="ja-JP"/>
        </w:rPr>
        <w:t xml:space="preserve"> バージョン</w:t>
      </w:r>
      <w:r w:rsidR="00993211">
        <w:rPr>
          <w:lang w:eastAsia="ja-JP"/>
        </w:rPr>
        <w:t>19.0</w:t>
      </w:r>
      <w:r w:rsidRPr="00110A86">
        <w:rPr>
          <w:rFonts w:hint="eastAsia"/>
          <w:lang w:eastAsia="ja-JP"/>
        </w:rPr>
        <w:t>においてカレンシーステータスが変更されたLLTレベルの</w:t>
      </w:r>
      <w:r w:rsidR="00993211">
        <w:rPr>
          <w:rFonts w:hint="eastAsia"/>
          <w:lang w:eastAsia="ja-JP"/>
        </w:rPr>
        <w:t>９</w:t>
      </w:r>
      <w:r w:rsidRPr="00110A86">
        <w:rPr>
          <w:rFonts w:hint="eastAsia"/>
          <w:lang w:eastAsia="ja-JP"/>
        </w:rPr>
        <w:t>用語である。</w:t>
      </w:r>
    </w:p>
    <w:p w:rsidR="00572754" w:rsidRDefault="00A37DC1">
      <w:pPr>
        <w:pStyle w:val="ac"/>
        <w:spacing w:before="120"/>
      </w:pPr>
      <w:bookmarkStart w:id="297" w:name="_Toc395618692"/>
      <w:bookmarkStart w:id="298" w:name="_Toc443384971"/>
      <w:r w:rsidRPr="00110A86">
        <w:rPr>
          <w:rFonts w:hint="eastAsia"/>
        </w:rPr>
        <w:t>表</w:t>
      </w:r>
      <w:r w:rsidRPr="00110A86">
        <w:t xml:space="preserve"> </w:t>
      </w:r>
      <w:r w:rsidR="00672732" w:rsidRPr="00110A86">
        <w:fldChar w:fldCharType="begin"/>
      </w:r>
      <w:r w:rsidRPr="00110A86">
        <w:instrText xml:space="preserve"> STYLEREF 1 \s </w:instrText>
      </w:r>
      <w:r w:rsidR="00672732" w:rsidRPr="00110A86">
        <w:fldChar w:fldCharType="separate"/>
      </w:r>
      <w:r w:rsidR="006C2536">
        <w:rPr>
          <w:noProof/>
        </w:rPr>
        <w:t>4</w:t>
      </w:r>
      <w:r w:rsidR="00672732" w:rsidRPr="00110A86">
        <w:fldChar w:fldCharType="end"/>
      </w:r>
      <w:r w:rsidRPr="00110A86">
        <w:noBreakHyphen/>
      </w:r>
      <w:r w:rsidR="00E01D81" w:rsidRPr="00110A86">
        <w:t>8</w:t>
      </w:r>
      <w:r w:rsidR="009A2FA8" w:rsidRPr="00110A86">
        <w:t xml:space="preserve">　</w:t>
      </w:r>
      <w:bookmarkEnd w:id="293"/>
      <w:bookmarkEnd w:id="294"/>
      <w:bookmarkEnd w:id="295"/>
      <w:bookmarkEnd w:id="296"/>
      <w:r w:rsidRPr="00110A86">
        <w:rPr>
          <w:rFonts w:hint="eastAsia"/>
        </w:rPr>
        <w:t>カレンシーステータスが変更されたLLT</w:t>
      </w:r>
      <w:bookmarkEnd w:id="297"/>
      <w:bookmarkEnd w:id="298"/>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24"/>
        <w:gridCol w:w="943"/>
        <w:gridCol w:w="918"/>
        <w:gridCol w:w="5669"/>
      </w:tblGrid>
      <w:tr w:rsidR="00BA6941" w:rsidRPr="00110A86" w:rsidTr="00985252">
        <w:trPr>
          <w:trHeight w:val="570"/>
          <w:tblHeader/>
        </w:trPr>
        <w:tc>
          <w:tcPr>
            <w:tcW w:w="2224" w:type="dxa"/>
            <w:vMerge w:val="restart"/>
            <w:shd w:val="clear" w:color="auto" w:fill="B3B3B3"/>
            <w:vAlign w:val="center"/>
          </w:tcPr>
          <w:p w:rsidR="00BA6941" w:rsidRPr="00D1688D" w:rsidRDefault="00BA6941" w:rsidP="00BA6941">
            <w:pPr>
              <w:jc w:val="center"/>
              <w:rPr>
                <w:rFonts w:cs="Arial"/>
                <w:b/>
                <w:bCs/>
                <w:color w:val="000000"/>
              </w:rPr>
            </w:pPr>
            <w:r w:rsidRPr="00D1688D">
              <w:rPr>
                <w:rFonts w:cs="Arial"/>
                <w:b/>
                <w:bCs/>
                <w:color w:val="000000"/>
              </w:rPr>
              <w:t>下層語</w:t>
            </w:r>
            <w:r w:rsidRPr="00D1688D">
              <w:rPr>
                <w:rFonts w:cs="Arial" w:hint="eastAsia"/>
                <w:b/>
                <w:bCs/>
                <w:color w:val="000000"/>
              </w:rPr>
              <w:t>（</w:t>
            </w:r>
            <w:r w:rsidRPr="00D1688D">
              <w:rPr>
                <w:rFonts w:cs="Arial"/>
                <w:b/>
                <w:bCs/>
                <w:color w:val="000000"/>
              </w:rPr>
              <w:t>LLT</w:t>
            </w:r>
            <w:r w:rsidRPr="00D1688D">
              <w:rPr>
                <w:rFonts w:cs="Arial" w:hint="eastAsia"/>
                <w:b/>
                <w:bCs/>
                <w:color w:val="000000"/>
              </w:rPr>
              <w:t>）</w:t>
            </w:r>
          </w:p>
        </w:tc>
        <w:tc>
          <w:tcPr>
            <w:tcW w:w="1861" w:type="dxa"/>
            <w:gridSpan w:val="2"/>
            <w:shd w:val="clear" w:color="auto" w:fill="B3B3B3"/>
            <w:vAlign w:val="center"/>
          </w:tcPr>
          <w:p w:rsidR="00BA6941" w:rsidRPr="00110A86" w:rsidRDefault="00BA6941" w:rsidP="00BA6941">
            <w:pPr>
              <w:ind w:leftChars="-11" w:left="-1" w:rightChars="-23" w:right="-51" w:hangingChars="13" w:hanging="23"/>
              <w:jc w:val="center"/>
              <w:rPr>
                <w:rFonts w:cs="Arial"/>
                <w:b/>
                <w:bCs/>
                <w:color w:val="000000"/>
                <w:sz w:val="18"/>
                <w:szCs w:val="18"/>
                <w:lang w:eastAsia="ja-JP"/>
              </w:rPr>
            </w:pPr>
            <w:r w:rsidRPr="00110A86">
              <w:rPr>
                <w:rFonts w:cs="Arial"/>
                <w:b/>
                <w:bCs/>
                <w:color w:val="000000"/>
                <w:sz w:val="18"/>
                <w:szCs w:val="18"/>
                <w:lang w:eastAsia="ja-JP"/>
              </w:rPr>
              <w:t>変更後の</w:t>
            </w:r>
            <w:r w:rsidR="00255941" w:rsidRPr="00110A86">
              <w:rPr>
                <w:rFonts w:cs="Arial"/>
                <w:b/>
                <w:bCs/>
                <w:color w:val="000000"/>
                <w:sz w:val="18"/>
                <w:szCs w:val="18"/>
                <w:lang w:eastAsia="ja-JP"/>
              </w:rPr>
              <w:br/>
            </w:r>
            <w:r w:rsidRPr="00110A86">
              <w:rPr>
                <w:rFonts w:cs="Arial" w:hint="eastAsia"/>
                <w:b/>
                <w:bCs/>
                <w:color w:val="000000"/>
                <w:sz w:val="18"/>
                <w:szCs w:val="18"/>
                <w:lang w:eastAsia="ja-JP"/>
              </w:rPr>
              <w:t>カレンシー</w:t>
            </w:r>
            <w:r w:rsidRPr="00110A86">
              <w:rPr>
                <w:rFonts w:cs="Arial"/>
                <w:b/>
                <w:bCs/>
                <w:color w:val="000000"/>
                <w:sz w:val="18"/>
                <w:szCs w:val="18"/>
                <w:lang w:eastAsia="ja-JP"/>
              </w:rPr>
              <w:t>ステータス</w:t>
            </w:r>
          </w:p>
        </w:tc>
        <w:tc>
          <w:tcPr>
            <w:tcW w:w="5669" w:type="dxa"/>
            <w:vMerge w:val="restart"/>
            <w:shd w:val="clear" w:color="auto" w:fill="B3B3B3"/>
            <w:vAlign w:val="center"/>
          </w:tcPr>
          <w:p w:rsidR="00BA6941" w:rsidRPr="00D1688D" w:rsidRDefault="00BA6941" w:rsidP="00BA6941">
            <w:pPr>
              <w:jc w:val="center"/>
              <w:rPr>
                <w:rFonts w:cs="Arial"/>
                <w:b/>
                <w:bCs/>
                <w:color w:val="000000"/>
                <w:lang w:eastAsia="ja-JP"/>
              </w:rPr>
            </w:pPr>
            <w:r w:rsidRPr="00D1688D">
              <w:rPr>
                <w:rFonts w:cs="Arial"/>
                <w:b/>
                <w:bCs/>
                <w:color w:val="000000"/>
                <w:lang w:eastAsia="ja-JP"/>
              </w:rPr>
              <w:t>カレンシーステータス変更の根拠</w:t>
            </w:r>
          </w:p>
        </w:tc>
      </w:tr>
      <w:tr w:rsidR="00BA6941" w:rsidRPr="00110A86" w:rsidTr="004B0152">
        <w:trPr>
          <w:trHeight w:val="354"/>
          <w:tblHeader/>
        </w:trPr>
        <w:tc>
          <w:tcPr>
            <w:tcW w:w="2224" w:type="dxa"/>
            <w:vMerge/>
            <w:shd w:val="clear" w:color="auto" w:fill="B3B3B3"/>
            <w:vAlign w:val="center"/>
          </w:tcPr>
          <w:p w:rsidR="00BA6941" w:rsidRPr="00110A86" w:rsidRDefault="00BA6941" w:rsidP="00BA6941">
            <w:pPr>
              <w:jc w:val="center"/>
              <w:rPr>
                <w:rFonts w:cs="Arial"/>
                <w:b/>
                <w:bCs/>
                <w:color w:val="000000"/>
                <w:sz w:val="20"/>
                <w:lang w:eastAsia="ja-JP"/>
              </w:rPr>
            </w:pPr>
          </w:p>
        </w:tc>
        <w:tc>
          <w:tcPr>
            <w:tcW w:w="943" w:type="dxa"/>
            <w:shd w:val="clear" w:color="auto" w:fill="B3B3B3"/>
            <w:vAlign w:val="center"/>
          </w:tcPr>
          <w:p w:rsidR="00BA6941" w:rsidRPr="00110A86" w:rsidRDefault="00BA6941" w:rsidP="00BA6941">
            <w:pPr>
              <w:ind w:leftChars="-11" w:left="2" w:rightChars="-23" w:right="-51" w:hangingChars="13" w:hanging="26"/>
              <w:jc w:val="center"/>
              <w:rPr>
                <w:rFonts w:cs="Arial"/>
                <w:b/>
                <w:bCs/>
                <w:color w:val="000000"/>
                <w:sz w:val="20"/>
                <w:lang w:eastAsia="ja-JP"/>
              </w:rPr>
            </w:pPr>
            <w:r w:rsidRPr="00110A86">
              <w:rPr>
                <w:rFonts w:cs="Arial" w:hint="eastAsia"/>
                <w:b/>
                <w:bCs/>
                <w:color w:val="000000"/>
                <w:sz w:val="20"/>
                <w:lang w:eastAsia="ja-JP"/>
              </w:rPr>
              <w:t>英語</w:t>
            </w:r>
          </w:p>
        </w:tc>
        <w:tc>
          <w:tcPr>
            <w:tcW w:w="918" w:type="dxa"/>
            <w:shd w:val="clear" w:color="auto" w:fill="B3B3B3"/>
            <w:vAlign w:val="center"/>
          </w:tcPr>
          <w:p w:rsidR="00BA6941" w:rsidRPr="00110A86" w:rsidRDefault="00BA6941" w:rsidP="00BA6941">
            <w:pPr>
              <w:ind w:leftChars="-11" w:left="2" w:rightChars="-23" w:right="-51" w:hangingChars="13" w:hanging="26"/>
              <w:jc w:val="center"/>
              <w:rPr>
                <w:rFonts w:cs="Arial"/>
                <w:b/>
                <w:bCs/>
                <w:color w:val="000000"/>
                <w:sz w:val="20"/>
                <w:lang w:eastAsia="ja-JP"/>
              </w:rPr>
            </w:pPr>
            <w:r w:rsidRPr="00110A86">
              <w:rPr>
                <w:rFonts w:cs="Arial" w:hint="eastAsia"/>
                <w:b/>
                <w:bCs/>
                <w:color w:val="000000"/>
                <w:sz w:val="20"/>
                <w:lang w:eastAsia="ja-JP"/>
              </w:rPr>
              <w:t>日本語</w:t>
            </w:r>
          </w:p>
        </w:tc>
        <w:tc>
          <w:tcPr>
            <w:tcW w:w="5669" w:type="dxa"/>
            <w:vMerge/>
            <w:shd w:val="clear" w:color="auto" w:fill="B3B3B3"/>
            <w:vAlign w:val="center"/>
          </w:tcPr>
          <w:p w:rsidR="00BA6941" w:rsidRPr="00110A86" w:rsidRDefault="00BA6941" w:rsidP="00BA6941">
            <w:pPr>
              <w:jc w:val="center"/>
              <w:rPr>
                <w:rFonts w:cs="Arial"/>
                <w:b/>
                <w:bCs/>
                <w:color w:val="000000"/>
                <w:sz w:val="20"/>
                <w:lang w:eastAsia="ja-JP"/>
              </w:rPr>
            </w:pPr>
          </w:p>
        </w:tc>
      </w:tr>
      <w:tr w:rsidR="00AB2EDA" w:rsidRPr="00110A86" w:rsidTr="004B0152">
        <w:trPr>
          <w:trHeight w:val="1557"/>
        </w:trPr>
        <w:tc>
          <w:tcPr>
            <w:tcW w:w="2224" w:type="dxa"/>
            <w:shd w:val="clear" w:color="auto" w:fill="auto"/>
            <w:vAlign w:val="center"/>
          </w:tcPr>
          <w:p w:rsidR="00AB2EDA" w:rsidRDefault="00AB2EDA" w:rsidP="00AB2EDA">
            <w:pPr>
              <w:rPr>
                <w:lang w:eastAsia="ja-JP"/>
              </w:rPr>
            </w:pPr>
            <w:r w:rsidRPr="00521CDA">
              <w:rPr>
                <w:rFonts w:hint="eastAsia"/>
              </w:rPr>
              <w:t>先天性大動脈弁下狭窄症</w:t>
            </w:r>
            <w:r>
              <w:rPr>
                <w:rFonts w:hint="eastAsia"/>
                <w:lang w:eastAsia="ja-JP"/>
              </w:rPr>
              <w:t>（</w:t>
            </w:r>
            <w:r w:rsidRPr="00993211">
              <w:t>Subaortic stenosis, congenital</w:t>
            </w:r>
            <w:r>
              <w:rPr>
                <w:rFonts w:hint="eastAsia"/>
                <w:lang w:eastAsia="ja-JP"/>
              </w:rPr>
              <w:t>）</w:t>
            </w:r>
          </w:p>
        </w:tc>
        <w:tc>
          <w:tcPr>
            <w:tcW w:w="943" w:type="dxa"/>
            <w:shd w:val="clear" w:color="auto" w:fill="auto"/>
            <w:vAlign w:val="center"/>
          </w:tcPr>
          <w:p w:rsidR="00AB2EDA" w:rsidRPr="00110A86" w:rsidRDefault="00AB2EDA" w:rsidP="00AB2EDA">
            <w:pPr>
              <w:jc w:val="center"/>
              <w:rPr>
                <w:rFonts w:cs="Arial"/>
              </w:rPr>
            </w:pPr>
            <w:r w:rsidRPr="00110A86">
              <w:rPr>
                <w:rFonts w:cs="Arial" w:hint="eastAsia"/>
                <w:lang w:eastAsia="ja-JP"/>
              </w:rPr>
              <w:t>Y</w:t>
            </w:r>
          </w:p>
        </w:tc>
        <w:tc>
          <w:tcPr>
            <w:tcW w:w="918" w:type="dxa"/>
            <w:vAlign w:val="center"/>
          </w:tcPr>
          <w:p w:rsidR="00AB2EDA" w:rsidRPr="00B710DF" w:rsidRDefault="00AB2EDA" w:rsidP="00AB2EDA">
            <w:pPr>
              <w:jc w:val="center"/>
              <w:rPr>
                <w:rFonts w:cs="Arial"/>
                <w:highlight w:val="yellow"/>
                <w:lang w:eastAsia="ja-JP"/>
              </w:rPr>
            </w:pPr>
            <w:r w:rsidRPr="00B710DF">
              <w:rPr>
                <w:rFonts w:cs="Arial"/>
                <w:lang w:eastAsia="ja-JP"/>
              </w:rPr>
              <w:t>N</w:t>
            </w:r>
          </w:p>
        </w:tc>
        <w:tc>
          <w:tcPr>
            <w:tcW w:w="5669" w:type="dxa"/>
            <w:shd w:val="clear" w:color="auto" w:fill="auto"/>
            <w:vAlign w:val="center"/>
          </w:tcPr>
          <w:p w:rsidR="00AB2EDA" w:rsidRPr="006169AB" w:rsidRDefault="00AB2EDA" w:rsidP="00AB2EDA">
            <w:pPr>
              <w:autoSpaceDE w:val="0"/>
              <w:autoSpaceDN w:val="0"/>
              <w:adjustRightInd w:val="0"/>
              <w:jc w:val="both"/>
              <w:rPr>
                <w:rFonts w:cs="Arial"/>
                <w:lang w:eastAsia="ja-JP"/>
              </w:rPr>
            </w:pPr>
            <w:r w:rsidRPr="006169AB">
              <w:rPr>
                <w:rFonts w:cs="Arial"/>
                <w:lang w:eastAsia="ja-JP"/>
              </w:rPr>
              <w:t>ノンカレントLLT先天性大動脈弁狭窄のステータスをカレントにし、より適切なPT</w:t>
            </w:r>
            <w:r w:rsidRPr="006169AB">
              <w:rPr>
                <w:rFonts w:cs="Arial" w:hint="eastAsia"/>
                <w:lang w:eastAsia="ja-JP"/>
              </w:rPr>
              <w:t>先天性大動脈弁狭窄（</w:t>
            </w:r>
            <w:r w:rsidRPr="006169AB">
              <w:rPr>
                <w:rFonts w:cs="Arial"/>
                <w:color w:val="000000"/>
              </w:rPr>
              <w:t>Congenital aortic valve stenosis</w:t>
            </w:r>
            <w:r w:rsidRPr="006169AB">
              <w:rPr>
                <w:rFonts w:cs="Arial" w:hint="eastAsia"/>
                <w:lang w:eastAsia="ja-JP"/>
              </w:rPr>
              <w:t>）</w:t>
            </w:r>
            <w:r w:rsidRPr="006169AB">
              <w:rPr>
                <w:rFonts w:cs="Arial"/>
                <w:lang w:eastAsia="ja-JP"/>
              </w:rPr>
              <w:t>からPT</w:t>
            </w:r>
            <w:r w:rsidRPr="006169AB">
              <w:rPr>
                <w:rFonts w:cs="Arial" w:hint="eastAsia"/>
                <w:lang w:eastAsia="ja-JP"/>
              </w:rPr>
              <w:t>肥大型心筋症（</w:t>
            </w:r>
            <w:r w:rsidRPr="006169AB">
              <w:rPr>
                <w:rFonts w:cs="Arial"/>
                <w:color w:val="000000"/>
                <w:lang w:eastAsia="ja-JP"/>
              </w:rPr>
              <w:t>Hypertrophic cardiomyopathy</w:t>
            </w:r>
            <w:r w:rsidRPr="006169AB">
              <w:rPr>
                <w:rFonts w:cs="Arial" w:hint="eastAsia"/>
                <w:lang w:eastAsia="ja-JP"/>
              </w:rPr>
              <w:t>）に</w:t>
            </w:r>
            <w:r w:rsidRPr="006169AB">
              <w:rPr>
                <w:rFonts w:cs="Arial"/>
                <w:lang w:eastAsia="ja-JP"/>
              </w:rPr>
              <w:t>移動した。先天性大動脈弁下狭窄症は、弁膜由来ではないが、</w:t>
            </w:r>
            <w:r w:rsidRPr="006169AB">
              <w:rPr>
                <w:rFonts w:cs="Arial" w:hint="eastAsia"/>
                <w:lang w:eastAsia="ja-JP"/>
              </w:rPr>
              <w:t>特発性肥大性大動脈弁下狭窄症</w:t>
            </w:r>
            <w:r w:rsidRPr="006169AB">
              <w:rPr>
                <w:rFonts w:cs="Arial"/>
                <w:lang w:eastAsia="ja-JP"/>
              </w:rPr>
              <w:t>（Idiopathic hypertrophic subaortic stenosis）の同義語である。</w:t>
            </w:r>
          </w:p>
        </w:tc>
      </w:tr>
      <w:tr w:rsidR="00AB2EDA" w:rsidRPr="00110A86" w:rsidTr="00E96FCA">
        <w:trPr>
          <w:trHeight w:val="2168"/>
        </w:trPr>
        <w:tc>
          <w:tcPr>
            <w:tcW w:w="2224" w:type="dxa"/>
            <w:shd w:val="clear" w:color="auto" w:fill="auto"/>
            <w:vAlign w:val="center"/>
          </w:tcPr>
          <w:p w:rsidR="00AB2EDA" w:rsidRDefault="00AB2EDA" w:rsidP="00AB2EDA">
            <w:pPr>
              <w:spacing w:before="240"/>
              <w:rPr>
                <w:rFonts w:cs="Arial"/>
                <w:color w:val="000000"/>
                <w:lang w:eastAsia="ja-JP"/>
              </w:rPr>
            </w:pPr>
            <w:r w:rsidRPr="00DC3833">
              <w:rPr>
                <w:rFonts w:hint="eastAsia"/>
              </w:rPr>
              <w:t>カテーテル関連血栓症</w:t>
            </w:r>
            <w:r>
              <w:rPr>
                <w:rFonts w:hint="eastAsia"/>
                <w:lang w:eastAsia="ja-JP"/>
              </w:rPr>
              <w:t>（</w:t>
            </w:r>
            <w:r w:rsidRPr="00315187">
              <w:t>Catheter thrombosis</w:t>
            </w:r>
            <w:r>
              <w:rPr>
                <w:rFonts w:hint="eastAsia"/>
                <w:lang w:eastAsia="ja-JP"/>
              </w:rPr>
              <w:t>）</w:t>
            </w:r>
          </w:p>
        </w:tc>
        <w:tc>
          <w:tcPr>
            <w:tcW w:w="943" w:type="dxa"/>
            <w:shd w:val="clear" w:color="auto" w:fill="auto"/>
            <w:vAlign w:val="center"/>
          </w:tcPr>
          <w:p w:rsidR="00AB2EDA" w:rsidRPr="00110A86" w:rsidRDefault="00AB2EDA" w:rsidP="00AB2EDA">
            <w:pPr>
              <w:spacing w:before="240"/>
              <w:jc w:val="center"/>
              <w:rPr>
                <w:rFonts w:cs="Arial"/>
                <w:lang w:eastAsia="ja-JP"/>
              </w:rPr>
            </w:pPr>
            <w:r>
              <w:rPr>
                <w:rFonts w:cs="Arial"/>
                <w:lang w:eastAsia="ja-JP"/>
              </w:rPr>
              <w:t>N</w:t>
            </w:r>
          </w:p>
        </w:tc>
        <w:tc>
          <w:tcPr>
            <w:tcW w:w="918" w:type="dxa"/>
            <w:vAlign w:val="center"/>
          </w:tcPr>
          <w:p w:rsidR="00AB2EDA" w:rsidRPr="00B710DF" w:rsidRDefault="00AB2EDA" w:rsidP="00AB2EDA">
            <w:pPr>
              <w:spacing w:before="240"/>
              <w:jc w:val="center"/>
              <w:rPr>
                <w:rFonts w:cs="Arial"/>
                <w:lang w:eastAsia="ja-JP"/>
              </w:rPr>
            </w:pPr>
            <w:r w:rsidRPr="00B710DF">
              <w:rPr>
                <w:rFonts w:cs="Arial"/>
                <w:lang w:eastAsia="ja-JP"/>
              </w:rPr>
              <w:t>N</w:t>
            </w:r>
          </w:p>
        </w:tc>
        <w:tc>
          <w:tcPr>
            <w:tcW w:w="5669" w:type="dxa"/>
            <w:shd w:val="clear" w:color="auto" w:fill="auto"/>
            <w:vAlign w:val="center"/>
          </w:tcPr>
          <w:p w:rsidR="00AB2EDA" w:rsidRPr="006169AB" w:rsidRDefault="00AB2EDA" w:rsidP="00AB2EDA">
            <w:pPr>
              <w:jc w:val="both"/>
              <w:rPr>
                <w:rFonts w:cs="Arial"/>
                <w:lang w:eastAsia="ja-JP"/>
              </w:rPr>
            </w:pPr>
            <w:r w:rsidRPr="006169AB">
              <w:rPr>
                <w:rFonts w:hint="eastAsia"/>
                <w:lang w:eastAsia="ja-JP"/>
              </w:rPr>
              <w:t>カテーテル関連血栓は、</w:t>
            </w:r>
            <w:r w:rsidRPr="006169AB">
              <w:rPr>
                <w:lang w:eastAsia="ja-JP"/>
              </w:rPr>
              <w:t>2通りの方法で解釈（カテーテル内の血栓症、またはカテーテルに関連した血栓症）ことができるので、MSSOはLLT</w:t>
            </w:r>
            <w:r w:rsidRPr="006169AB">
              <w:rPr>
                <w:rFonts w:hint="eastAsia"/>
                <w:lang w:eastAsia="ja-JP"/>
              </w:rPr>
              <w:t>カテーテル関連血栓症（</w:t>
            </w:r>
            <w:r w:rsidRPr="006169AB">
              <w:rPr>
                <w:lang w:eastAsia="ja-JP"/>
              </w:rPr>
              <w:t>Catheter thrombosis</w:t>
            </w:r>
            <w:r w:rsidRPr="006169AB">
              <w:rPr>
                <w:rFonts w:hint="eastAsia"/>
                <w:lang w:eastAsia="ja-JP"/>
              </w:rPr>
              <w:t>）のステータスをノンカレントに変更した。新規LLTカテーテル関連血栓症（</w:t>
            </w:r>
            <w:r w:rsidRPr="006169AB">
              <w:rPr>
                <w:lang w:eastAsia="ja-JP"/>
              </w:rPr>
              <w:t>Catheter related thrombosis）は、新規PT</w:t>
            </w:r>
            <w:r w:rsidRPr="006169AB">
              <w:rPr>
                <w:rFonts w:hint="eastAsia"/>
                <w:lang w:eastAsia="ja-JP"/>
              </w:rPr>
              <w:t>医療機器関連血栓症（</w:t>
            </w:r>
            <w:r w:rsidRPr="006169AB">
              <w:rPr>
                <w:lang w:eastAsia="ja-JP"/>
              </w:rPr>
              <w:t>Device related thrombosis）の下位に追加された。</w:t>
            </w:r>
          </w:p>
        </w:tc>
      </w:tr>
      <w:tr w:rsidR="00BA1E72" w:rsidRPr="00110A86" w:rsidTr="00BA1E72">
        <w:trPr>
          <w:trHeight w:val="707"/>
        </w:trPr>
        <w:tc>
          <w:tcPr>
            <w:tcW w:w="2224" w:type="dxa"/>
            <w:shd w:val="clear" w:color="auto" w:fill="auto"/>
            <w:vAlign w:val="center"/>
          </w:tcPr>
          <w:p w:rsidR="00BA1E72" w:rsidRPr="00110A86" w:rsidRDefault="00BA1E72" w:rsidP="00BA6941">
            <w:pPr>
              <w:rPr>
                <w:rFonts w:cs="Arial"/>
                <w:color w:val="000000"/>
              </w:rPr>
            </w:pPr>
            <w:r w:rsidRPr="00077223">
              <w:rPr>
                <w:rFonts w:hint="eastAsia"/>
              </w:rPr>
              <w:lastRenderedPageBreak/>
              <w:t>医療機器誤用</w:t>
            </w:r>
            <w:r>
              <w:rPr>
                <w:rFonts w:hint="eastAsia"/>
              </w:rPr>
              <w:t>（</w:t>
            </w:r>
            <w:r w:rsidRPr="00077223">
              <w:t>Device misuse</w:t>
            </w:r>
            <w:r>
              <w:t>）</w:t>
            </w:r>
          </w:p>
        </w:tc>
        <w:tc>
          <w:tcPr>
            <w:tcW w:w="943" w:type="dxa"/>
            <w:shd w:val="clear" w:color="auto" w:fill="auto"/>
            <w:vAlign w:val="center"/>
          </w:tcPr>
          <w:p w:rsidR="00BA1E72" w:rsidRPr="00110A86" w:rsidRDefault="00BA1E72" w:rsidP="00BA6941">
            <w:pPr>
              <w:jc w:val="center"/>
              <w:rPr>
                <w:rFonts w:cs="Arial"/>
              </w:rPr>
            </w:pPr>
            <w:r>
              <w:rPr>
                <w:rFonts w:cs="Arial"/>
                <w:lang w:eastAsia="ja-JP"/>
              </w:rPr>
              <w:t>N</w:t>
            </w:r>
          </w:p>
        </w:tc>
        <w:tc>
          <w:tcPr>
            <w:tcW w:w="918" w:type="dxa"/>
            <w:vAlign w:val="center"/>
          </w:tcPr>
          <w:p w:rsidR="00BA1E72" w:rsidRDefault="00BA1E72" w:rsidP="00BA1E72">
            <w:pPr>
              <w:jc w:val="center"/>
            </w:pPr>
            <w:r w:rsidRPr="003630EB">
              <w:rPr>
                <w:rFonts w:cs="Arial"/>
                <w:lang w:eastAsia="ja-JP"/>
              </w:rPr>
              <w:t>N</w:t>
            </w:r>
          </w:p>
        </w:tc>
        <w:tc>
          <w:tcPr>
            <w:tcW w:w="5669" w:type="dxa"/>
            <w:shd w:val="clear" w:color="auto" w:fill="auto"/>
            <w:vAlign w:val="center"/>
          </w:tcPr>
          <w:p w:rsidR="00BA1E72" w:rsidRPr="004B0152" w:rsidRDefault="00BA1E72">
            <w:pPr>
              <w:spacing w:line="280" w:lineRule="exact"/>
              <w:jc w:val="both"/>
              <w:rPr>
                <w:rFonts w:cs="Arial"/>
                <w:lang w:eastAsia="ja-JP"/>
              </w:rPr>
            </w:pPr>
            <w:r w:rsidRPr="00077223">
              <w:rPr>
                <w:rFonts w:hint="eastAsia"/>
                <w:lang w:eastAsia="ja-JP"/>
              </w:rPr>
              <w:t>医療機器誤用</w:t>
            </w:r>
            <w:r>
              <w:rPr>
                <w:rFonts w:hint="eastAsia"/>
                <w:lang w:eastAsia="ja-JP"/>
              </w:rPr>
              <w:t>（</w:t>
            </w:r>
            <w:r w:rsidRPr="00077223">
              <w:rPr>
                <w:lang w:eastAsia="ja-JP"/>
              </w:rPr>
              <w:t>Device misuse</w:t>
            </w:r>
            <w:r>
              <w:rPr>
                <w:lang w:eastAsia="ja-JP"/>
              </w:rPr>
              <w:t>）は、MedDRAの誤用（</w:t>
            </w:r>
            <w:r>
              <w:rPr>
                <w:rFonts w:hint="eastAsia"/>
                <w:lang w:eastAsia="ja-JP"/>
              </w:rPr>
              <w:t>misuse</w:t>
            </w:r>
            <w:r>
              <w:rPr>
                <w:lang w:eastAsia="ja-JP"/>
              </w:rPr>
              <w:t>）の概念説明で解説以外でコーディング環境に対しての用語として解釈される</w:t>
            </w:r>
            <w:r w:rsidRPr="004B0152">
              <w:rPr>
                <w:rFonts w:cs="Arial"/>
                <w:lang w:eastAsia="ja-JP"/>
              </w:rPr>
              <w:t>。</w:t>
            </w:r>
          </w:p>
        </w:tc>
      </w:tr>
      <w:tr w:rsidR="00BA1E72" w:rsidRPr="00110A86" w:rsidTr="00BA1E72">
        <w:trPr>
          <w:trHeight w:val="593"/>
        </w:trPr>
        <w:tc>
          <w:tcPr>
            <w:tcW w:w="2224" w:type="dxa"/>
            <w:shd w:val="clear" w:color="auto" w:fill="auto"/>
            <w:vAlign w:val="center"/>
          </w:tcPr>
          <w:p w:rsidR="00BA1E72" w:rsidRPr="00B710DF" w:rsidRDefault="00BA1E72" w:rsidP="00B710DF">
            <w:pPr>
              <w:rPr>
                <w:rFonts w:cs="Arial"/>
                <w:color w:val="000000"/>
                <w:sz w:val="20"/>
              </w:rPr>
            </w:pPr>
            <w:r w:rsidRPr="00077223">
              <w:rPr>
                <w:rFonts w:hint="eastAsia"/>
              </w:rPr>
              <w:t>ＬＥ皮疹</w:t>
            </w:r>
            <w:r>
              <w:rPr>
                <w:rFonts w:hint="eastAsia"/>
              </w:rPr>
              <w:t>（</w:t>
            </w:r>
            <w:r w:rsidRPr="00077223">
              <w:t>LE rash</w:t>
            </w:r>
            <w:r>
              <w:t>）</w:t>
            </w:r>
          </w:p>
        </w:tc>
        <w:tc>
          <w:tcPr>
            <w:tcW w:w="943" w:type="dxa"/>
            <w:shd w:val="clear" w:color="auto" w:fill="auto"/>
            <w:vAlign w:val="center"/>
          </w:tcPr>
          <w:p w:rsidR="00BA1E72" w:rsidRPr="00110A86" w:rsidRDefault="00BA1E72" w:rsidP="00211C95">
            <w:pPr>
              <w:jc w:val="center"/>
              <w:rPr>
                <w:rFonts w:cs="Arial"/>
              </w:rPr>
            </w:pPr>
            <w:r>
              <w:rPr>
                <w:rFonts w:cs="Arial"/>
                <w:lang w:eastAsia="ja-JP"/>
              </w:rPr>
              <w:t>N</w:t>
            </w:r>
          </w:p>
        </w:tc>
        <w:tc>
          <w:tcPr>
            <w:tcW w:w="918" w:type="dxa"/>
            <w:vAlign w:val="center"/>
          </w:tcPr>
          <w:p w:rsidR="00BA1E72" w:rsidRDefault="00BA1E72" w:rsidP="00BA1E72">
            <w:pPr>
              <w:jc w:val="center"/>
            </w:pPr>
            <w:r w:rsidRPr="003630EB">
              <w:rPr>
                <w:rFonts w:cs="Arial"/>
                <w:lang w:eastAsia="ja-JP"/>
              </w:rPr>
              <w:t>N</w:t>
            </w:r>
          </w:p>
        </w:tc>
        <w:tc>
          <w:tcPr>
            <w:tcW w:w="5669" w:type="dxa"/>
            <w:shd w:val="clear" w:color="auto" w:fill="auto"/>
            <w:vAlign w:val="center"/>
          </w:tcPr>
          <w:p w:rsidR="00BA1E72" w:rsidRPr="0058017A" w:rsidRDefault="00BA1E72">
            <w:pPr>
              <w:spacing w:line="280" w:lineRule="exact"/>
              <w:jc w:val="both"/>
              <w:rPr>
                <w:rFonts w:cs="Arial"/>
                <w:lang w:eastAsia="ja-JP"/>
              </w:rPr>
            </w:pPr>
            <w:r>
              <w:rPr>
                <w:rFonts w:cs="Arial"/>
                <w:lang w:eastAsia="ja-JP"/>
              </w:rPr>
              <w:t>曖昧な使用や一般的でない使用の可能性があるため、</w:t>
            </w:r>
            <w:r>
              <w:rPr>
                <w:rFonts w:cs="Arial" w:hint="eastAsia"/>
                <w:lang w:eastAsia="ja-JP"/>
              </w:rPr>
              <w:t>LLT</w:t>
            </w:r>
            <w:r>
              <w:rPr>
                <w:rFonts w:cs="Arial"/>
                <w:lang w:eastAsia="ja-JP"/>
              </w:rPr>
              <w:t xml:space="preserve"> LE皮疹（LE rash）のステータスをノンカレントにした。</w:t>
            </w:r>
          </w:p>
        </w:tc>
      </w:tr>
      <w:tr w:rsidR="00BA1E72" w:rsidRPr="00110A86" w:rsidTr="00BA1E72">
        <w:trPr>
          <w:trHeight w:val="593"/>
        </w:trPr>
        <w:tc>
          <w:tcPr>
            <w:tcW w:w="2224" w:type="dxa"/>
            <w:shd w:val="clear" w:color="auto" w:fill="auto"/>
            <w:vAlign w:val="center"/>
          </w:tcPr>
          <w:p w:rsidR="00BA1E72" w:rsidRPr="00110A86" w:rsidRDefault="00BA1E72">
            <w:pPr>
              <w:rPr>
                <w:rFonts w:cs="Arial"/>
                <w:color w:val="000000"/>
              </w:rPr>
            </w:pPr>
            <w:r w:rsidRPr="003E0F21">
              <w:rPr>
                <w:rFonts w:ascii="Arial" w:hAnsi="Arial" w:cs="Arial" w:hint="eastAsia"/>
                <w:kern w:val="28"/>
                <w:lang w:eastAsia="ja-JP"/>
              </w:rPr>
              <w:t>非外傷性硬膜外出血</w:t>
            </w:r>
            <w:r>
              <w:rPr>
                <w:rFonts w:ascii="Arial" w:hAnsi="Arial" w:cs="Arial" w:hint="eastAsia"/>
                <w:kern w:val="28"/>
                <w:lang w:eastAsia="ja-JP"/>
              </w:rPr>
              <w:t>（</w:t>
            </w:r>
            <w:r w:rsidRPr="00C042D2">
              <w:t>Non-traumatic extradural haemorrhage</w:t>
            </w:r>
            <w:r>
              <w:t>）</w:t>
            </w:r>
          </w:p>
        </w:tc>
        <w:tc>
          <w:tcPr>
            <w:tcW w:w="943" w:type="dxa"/>
            <w:shd w:val="clear" w:color="auto" w:fill="auto"/>
            <w:vAlign w:val="center"/>
          </w:tcPr>
          <w:p w:rsidR="00BA1E72" w:rsidRPr="00110A86" w:rsidRDefault="00BA1E72" w:rsidP="00077223">
            <w:pPr>
              <w:jc w:val="center"/>
              <w:rPr>
                <w:rFonts w:cs="Arial"/>
              </w:rPr>
            </w:pPr>
            <w:r>
              <w:rPr>
                <w:rFonts w:cs="Arial"/>
                <w:lang w:eastAsia="ja-JP"/>
              </w:rPr>
              <w:t>N</w:t>
            </w:r>
          </w:p>
        </w:tc>
        <w:tc>
          <w:tcPr>
            <w:tcW w:w="918" w:type="dxa"/>
            <w:vAlign w:val="center"/>
          </w:tcPr>
          <w:p w:rsidR="00BA1E72" w:rsidRDefault="00BA1E72" w:rsidP="00BA1E72">
            <w:pPr>
              <w:jc w:val="center"/>
            </w:pPr>
            <w:r w:rsidRPr="003630EB">
              <w:rPr>
                <w:rFonts w:cs="Arial"/>
                <w:lang w:eastAsia="ja-JP"/>
              </w:rPr>
              <w:t>N</w:t>
            </w:r>
          </w:p>
        </w:tc>
        <w:tc>
          <w:tcPr>
            <w:tcW w:w="5669" w:type="dxa"/>
            <w:shd w:val="clear" w:color="auto" w:fill="auto"/>
            <w:vAlign w:val="center"/>
          </w:tcPr>
          <w:p w:rsidR="00BA1E72" w:rsidRPr="004B0152" w:rsidRDefault="00BA1E72" w:rsidP="00077223">
            <w:pPr>
              <w:autoSpaceDE w:val="0"/>
              <w:autoSpaceDN w:val="0"/>
              <w:adjustRightInd w:val="0"/>
              <w:spacing w:line="280" w:lineRule="exact"/>
              <w:jc w:val="both"/>
              <w:rPr>
                <w:rFonts w:cs="Arial"/>
                <w:lang w:eastAsia="ja-JP"/>
              </w:rPr>
            </w:pPr>
            <w:r>
              <w:rPr>
                <w:rFonts w:cs="Arial"/>
                <w:lang w:eastAsia="ja-JP"/>
              </w:rPr>
              <w:t>既にある類似ノンカレントLLTとの一貫性を保つため、例えば、LLT</w:t>
            </w:r>
            <w:r w:rsidRPr="003E0F21">
              <w:rPr>
                <w:rFonts w:ascii="Arial" w:hAnsi="Arial" w:cs="Arial" w:hint="eastAsia"/>
                <w:kern w:val="28"/>
                <w:lang w:eastAsia="ja-JP"/>
              </w:rPr>
              <w:t>非外傷性硬膜外出血</w:t>
            </w:r>
            <w:r>
              <w:rPr>
                <w:rFonts w:ascii="Arial" w:hAnsi="Arial" w:cs="Arial" w:hint="eastAsia"/>
                <w:kern w:val="28"/>
                <w:lang w:eastAsia="ja-JP"/>
              </w:rPr>
              <w:t>（</w:t>
            </w:r>
            <w:r>
              <w:t>Non</w:t>
            </w:r>
            <w:r w:rsidRPr="00C042D2">
              <w:t>traumatic extradural haemorrhage</w:t>
            </w:r>
            <w:r>
              <w:t>）、</w:t>
            </w:r>
            <w:r w:rsidRPr="003E0F21">
              <w:rPr>
                <w:rFonts w:ascii="Arial" w:hAnsi="Arial" w:cs="Arial" w:hint="eastAsia"/>
                <w:kern w:val="28"/>
                <w:lang w:eastAsia="ja-JP"/>
              </w:rPr>
              <w:t>非外傷性硬膜外出血</w:t>
            </w:r>
            <w:r>
              <w:rPr>
                <w:rFonts w:ascii="Arial" w:hAnsi="Arial" w:cs="Arial" w:hint="eastAsia"/>
                <w:kern w:val="28"/>
                <w:lang w:eastAsia="ja-JP"/>
              </w:rPr>
              <w:t>（</w:t>
            </w:r>
            <w:r w:rsidRPr="00C042D2">
              <w:t>Non-traumatic extradural haemorrhage</w:t>
            </w:r>
            <w:r>
              <w:t>）のステータスをノンカレントに変更。</w:t>
            </w:r>
          </w:p>
        </w:tc>
      </w:tr>
      <w:tr w:rsidR="00BA1E72" w:rsidRPr="00110A86" w:rsidTr="00BA1E72">
        <w:trPr>
          <w:trHeight w:val="593"/>
        </w:trPr>
        <w:tc>
          <w:tcPr>
            <w:tcW w:w="2224" w:type="dxa"/>
            <w:shd w:val="clear" w:color="auto" w:fill="auto"/>
            <w:vAlign w:val="center"/>
          </w:tcPr>
          <w:p w:rsidR="00BA1E72" w:rsidRPr="001A04B0" w:rsidRDefault="00BA1E72">
            <w:r w:rsidRPr="003E0F21">
              <w:rPr>
                <w:rFonts w:ascii="Arial" w:hAnsi="Arial" w:cs="Arial" w:hint="eastAsia"/>
                <w:kern w:val="28"/>
                <w:lang w:eastAsia="ja-JP"/>
              </w:rPr>
              <w:t>非外傷性硬膜外出血</w:t>
            </w:r>
            <w:r>
              <w:rPr>
                <w:rFonts w:ascii="Arial" w:hAnsi="Arial" w:cs="Arial" w:hint="eastAsia"/>
                <w:kern w:val="28"/>
                <w:lang w:eastAsia="ja-JP"/>
              </w:rPr>
              <w:t>（</w:t>
            </w:r>
            <w:r w:rsidRPr="00C042D2">
              <w:t>Non-traumatic extradural hemorrhage</w:t>
            </w:r>
            <w:r>
              <w:t>）</w:t>
            </w:r>
          </w:p>
        </w:tc>
        <w:tc>
          <w:tcPr>
            <w:tcW w:w="943" w:type="dxa"/>
            <w:shd w:val="clear" w:color="auto" w:fill="auto"/>
            <w:vAlign w:val="center"/>
          </w:tcPr>
          <w:p w:rsidR="00BA1E72" w:rsidRPr="00BA081F" w:rsidRDefault="00BA1E72" w:rsidP="00077223">
            <w:pPr>
              <w:jc w:val="center"/>
              <w:rPr>
                <w:rFonts w:cs="Arial"/>
                <w:lang w:eastAsia="ja-JP"/>
              </w:rPr>
            </w:pPr>
            <w:r>
              <w:rPr>
                <w:rFonts w:cs="Arial"/>
                <w:lang w:eastAsia="ja-JP"/>
              </w:rPr>
              <w:t>N</w:t>
            </w:r>
          </w:p>
        </w:tc>
        <w:tc>
          <w:tcPr>
            <w:tcW w:w="918" w:type="dxa"/>
            <w:vAlign w:val="center"/>
          </w:tcPr>
          <w:p w:rsidR="00BA1E72" w:rsidRDefault="00BA1E72" w:rsidP="00BA1E72">
            <w:pPr>
              <w:jc w:val="center"/>
            </w:pPr>
            <w:r w:rsidRPr="003630EB">
              <w:rPr>
                <w:rFonts w:cs="Arial"/>
                <w:lang w:eastAsia="ja-JP"/>
              </w:rPr>
              <w:t>N</w:t>
            </w:r>
          </w:p>
        </w:tc>
        <w:tc>
          <w:tcPr>
            <w:tcW w:w="5669" w:type="dxa"/>
            <w:shd w:val="clear" w:color="auto" w:fill="auto"/>
            <w:vAlign w:val="center"/>
          </w:tcPr>
          <w:p w:rsidR="00BA1E72" w:rsidRPr="004B0152" w:rsidRDefault="00BA1E72" w:rsidP="00077223">
            <w:pPr>
              <w:autoSpaceDE w:val="0"/>
              <w:autoSpaceDN w:val="0"/>
              <w:adjustRightInd w:val="0"/>
              <w:spacing w:line="280" w:lineRule="exact"/>
              <w:jc w:val="both"/>
              <w:rPr>
                <w:rFonts w:cs="Arial"/>
                <w:lang w:eastAsia="ja-JP"/>
              </w:rPr>
            </w:pPr>
            <w:r>
              <w:rPr>
                <w:rFonts w:cs="Arial"/>
                <w:lang w:eastAsia="ja-JP"/>
              </w:rPr>
              <w:t>既にある類似ノンカレントLLTとの一貫性を保つため、例えば、LLT</w:t>
            </w:r>
            <w:r w:rsidRPr="003E0F21">
              <w:rPr>
                <w:rFonts w:ascii="Arial" w:hAnsi="Arial" w:cs="Arial" w:hint="eastAsia"/>
                <w:kern w:val="28"/>
                <w:lang w:eastAsia="ja-JP"/>
              </w:rPr>
              <w:t>非外傷性硬膜外出血</w:t>
            </w:r>
            <w:r>
              <w:rPr>
                <w:rFonts w:ascii="Arial" w:hAnsi="Arial" w:cs="Arial" w:hint="eastAsia"/>
                <w:kern w:val="28"/>
                <w:lang w:eastAsia="ja-JP"/>
              </w:rPr>
              <w:t>（</w:t>
            </w:r>
            <w:r>
              <w:t>Non</w:t>
            </w:r>
            <w:r w:rsidRPr="00C042D2">
              <w:t>traumatic extradural haemorrhage</w:t>
            </w:r>
            <w:r>
              <w:t>）、</w:t>
            </w:r>
            <w:r w:rsidRPr="003E0F21">
              <w:rPr>
                <w:rFonts w:ascii="Arial" w:hAnsi="Arial" w:cs="Arial" w:hint="eastAsia"/>
                <w:kern w:val="28"/>
                <w:lang w:eastAsia="ja-JP"/>
              </w:rPr>
              <w:t>非外傷性硬膜外出血</w:t>
            </w:r>
            <w:r>
              <w:rPr>
                <w:rFonts w:ascii="Arial" w:hAnsi="Arial" w:cs="Arial" w:hint="eastAsia"/>
                <w:kern w:val="28"/>
                <w:lang w:eastAsia="ja-JP"/>
              </w:rPr>
              <w:t>（</w:t>
            </w:r>
            <w:r>
              <w:t>Non-traumatic extradural h</w:t>
            </w:r>
            <w:r w:rsidRPr="00C042D2">
              <w:t>emorrhage</w:t>
            </w:r>
            <w:r>
              <w:t>）のステータスをノンカレントに変更</w:t>
            </w:r>
            <w:r w:rsidRPr="004B0152">
              <w:rPr>
                <w:rFonts w:cs="Arial"/>
                <w:lang w:eastAsia="ja-JP"/>
              </w:rPr>
              <w:t>。</w:t>
            </w:r>
          </w:p>
        </w:tc>
      </w:tr>
      <w:tr w:rsidR="00BA1E72" w:rsidRPr="00110A86" w:rsidTr="00BA1E72">
        <w:trPr>
          <w:trHeight w:val="593"/>
        </w:trPr>
        <w:tc>
          <w:tcPr>
            <w:tcW w:w="2224" w:type="dxa"/>
            <w:shd w:val="clear" w:color="auto" w:fill="auto"/>
            <w:vAlign w:val="center"/>
          </w:tcPr>
          <w:p w:rsidR="00BA1E72" w:rsidRPr="00110A86" w:rsidRDefault="00BA1E72">
            <w:pPr>
              <w:spacing w:line="220" w:lineRule="exact"/>
              <w:rPr>
                <w:rFonts w:cs="Arial"/>
                <w:color w:val="000000"/>
              </w:rPr>
            </w:pPr>
            <w:r w:rsidRPr="009C55AA">
              <w:rPr>
                <w:rFonts w:hint="eastAsia"/>
              </w:rPr>
              <w:t>広場恐怖症を伴うパニック障害</w:t>
            </w:r>
            <w:r>
              <w:rPr>
                <w:rFonts w:hint="eastAsia"/>
              </w:rPr>
              <w:t>（</w:t>
            </w:r>
            <w:r w:rsidRPr="00E22BDB">
              <w:t>Panic disorder with agoraphobia</w:t>
            </w:r>
            <w:r>
              <w:t>）</w:t>
            </w:r>
          </w:p>
        </w:tc>
        <w:tc>
          <w:tcPr>
            <w:tcW w:w="943" w:type="dxa"/>
            <w:shd w:val="clear" w:color="auto" w:fill="auto"/>
            <w:vAlign w:val="center"/>
          </w:tcPr>
          <w:p w:rsidR="00BA1E72" w:rsidRPr="00110A86" w:rsidRDefault="00BA1E72" w:rsidP="00077223">
            <w:pPr>
              <w:jc w:val="center"/>
              <w:rPr>
                <w:rFonts w:cs="Arial"/>
              </w:rPr>
            </w:pPr>
            <w:r>
              <w:rPr>
                <w:rFonts w:cs="Arial"/>
                <w:lang w:eastAsia="ja-JP"/>
              </w:rPr>
              <w:t>N</w:t>
            </w:r>
          </w:p>
        </w:tc>
        <w:tc>
          <w:tcPr>
            <w:tcW w:w="918" w:type="dxa"/>
            <w:vAlign w:val="center"/>
          </w:tcPr>
          <w:p w:rsidR="00BA1E72" w:rsidRDefault="00BA1E72" w:rsidP="00BA1E72">
            <w:pPr>
              <w:jc w:val="center"/>
            </w:pPr>
            <w:r w:rsidRPr="003630EB">
              <w:rPr>
                <w:rFonts w:cs="Arial"/>
                <w:lang w:eastAsia="ja-JP"/>
              </w:rPr>
              <w:t>N</w:t>
            </w:r>
          </w:p>
        </w:tc>
        <w:tc>
          <w:tcPr>
            <w:tcW w:w="5669" w:type="dxa"/>
            <w:shd w:val="clear" w:color="auto" w:fill="auto"/>
            <w:vAlign w:val="center"/>
          </w:tcPr>
          <w:p w:rsidR="00BA1E72" w:rsidRPr="004B0152" w:rsidRDefault="00BA1E72" w:rsidP="00077223">
            <w:pPr>
              <w:spacing w:line="280" w:lineRule="exact"/>
              <w:jc w:val="both"/>
              <w:rPr>
                <w:rFonts w:cs="Arial"/>
                <w:lang w:eastAsia="ja-JP"/>
              </w:rPr>
            </w:pPr>
            <w:r>
              <w:t xml:space="preserve"> PT</w:t>
            </w:r>
            <w:r w:rsidRPr="003275F0">
              <w:rPr>
                <w:rFonts w:hint="eastAsia"/>
              </w:rPr>
              <w:t>広場恐怖症を伴うパニック障害</w:t>
            </w:r>
            <w:r>
              <w:rPr>
                <w:rFonts w:hint="eastAsia"/>
              </w:rPr>
              <w:t>（</w:t>
            </w:r>
            <w:r w:rsidRPr="003275F0">
              <w:rPr>
                <w:rFonts w:cs="Arial"/>
                <w:lang w:eastAsia="ja-JP"/>
              </w:rPr>
              <w:t>Panic disorder with agoraphobia</w:t>
            </w:r>
            <w:r>
              <w:rPr>
                <w:rFonts w:cs="Arial"/>
                <w:lang w:eastAsia="ja-JP"/>
              </w:rPr>
              <w:t>）をPTパニック障害</w:t>
            </w:r>
            <w:r>
              <w:rPr>
                <w:rFonts w:hint="eastAsia"/>
              </w:rPr>
              <w:t>（</w:t>
            </w:r>
            <w:r w:rsidRPr="003275F0">
              <w:rPr>
                <w:rFonts w:cs="Arial"/>
                <w:lang w:eastAsia="ja-JP"/>
              </w:rPr>
              <w:t>Panic disorder</w:t>
            </w:r>
            <w:r>
              <w:rPr>
                <w:rFonts w:cs="Arial"/>
                <w:lang w:eastAsia="ja-JP"/>
              </w:rPr>
              <w:t>）の下位に降格し、ノンカレントとした。２つの別の概念の組み合わせを示しているため。</w:t>
            </w:r>
          </w:p>
        </w:tc>
      </w:tr>
      <w:tr w:rsidR="00BA1E72" w:rsidRPr="00110A86" w:rsidTr="00BA1E72">
        <w:trPr>
          <w:trHeight w:val="593"/>
        </w:trPr>
        <w:tc>
          <w:tcPr>
            <w:tcW w:w="2224" w:type="dxa"/>
            <w:shd w:val="clear" w:color="auto" w:fill="auto"/>
            <w:vAlign w:val="center"/>
          </w:tcPr>
          <w:p w:rsidR="00BA1E72" w:rsidRPr="00110A86" w:rsidRDefault="00BA1E72">
            <w:pPr>
              <w:rPr>
                <w:rFonts w:cs="Arial"/>
                <w:color w:val="000000"/>
                <w:lang w:eastAsia="ja-JP"/>
              </w:rPr>
            </w:pPr>
            <w:r w:rsidRPr="009C55AA">
              <w:rPr>
                <w:rFonts w:hint="eastAsia"/>
              </w:rPr>
              <w:t>有効成分なしの溶剤投与</w:t>
            </w:r>
            <w:r>
              <w:rPr>
                <w:rFonts w:hint="eastAsia"/>
              </w:rPr>
              <w:t>（</w:t>
            </w:r>
            <w:r w:rsidRPr="00E22BDB">
              <w:t>Solvent administered without active ingredient</w:t>
            </w:r>
            <w:r>
              <w:t>）</w:t>
            </w:r>
          </w:p>
        </w:tc>
        <w:tc>
          <w:tcPr>
            <w:tcW w:w="943" w:type="dxa"/>
            <w:shd w:val="clear" w:color="auto" w:fill="auto"/>
            <w:vAlign w:val="center"/>
          </w:tcPr>
          <w:p w:rsidR="00BA1E72" w:rsidRPr="00110A86" w:rsidRDefault="00BA1E72" w:rsidP="00077223">
            <w:pPr>
              <w:jc w:val="center"/>
              <w:rPr>
                <w:rFonts w:cs="Arial"/>
              </w:rPr>
            </w:pPr>
            <w:r>
              <w:rPr>
                <w:rFonts w:cs="Arial"/>
                <w:lang w:eastAsia="ja-JP"/>
              </w:rPr>
              <w:t>N</w:t>
            </w:r>
          </w:p>
        </w:tc>
        <w:tc>
          <w:tcPr>
            <w:tcW w:w="918" w:type="dxa"/>
            <w:vAlign w:val="center"/>
          </w:tcPr>
          <w:p w:rsidR="00BA1E72" w:rsidRDefault="00BA1E72" w:rsidP="00BA1E72">
            <w:pPr>
              <w:jc w:val="center"/>
            </w:pPr>
            <w:r w:rsidRPr="003630EB">
              <w:rPr>
                <w:rFonts w:cs="Arial"/>
                <w:lang w:eastAsia="ja-JP"/>
              </w:rPr>
              <w:t>N</w:t>
            </w:r>
          </w:p>
        </w:tc>
        <w:tc>
          <w:tcPr>
            <w:tcW w:w="5669" w:type="dxa"/>
            <w:shd w:val="clear" w:color="auto" w:fill="auto"/>
            <w:vAlign w:val="center"/>
          </w:tcPr>
          <w:p w:rsidR="00BA1E72" w:rsidRPr="004B0152" w:rsidRDefault="00BA1E72">
            <w:pPr>
              <w:spacing w:line="280" w:lineRule="exact"/>
              <w:jc w:val="both"/>
              <w:rPr>
                <w:rFonts w:cs="Arial"/>
                <w:lang w:eastAsia="ja-JP"/>
              </w:rPr>
            </w:pPr>
            <w:r>
              <w:rPr>
                <w:rFonts w:hint="eastAsia"/>
              </w:rPr>
              <w:t>LLT</w:t>
            </w:r>
            <w:r w:rsidRPr="009C55AA">
              <w:rPr>
                <w:rFonts w:hint="eastAsia"/>
              </w:rPr>
              <w:t>有効成分なしの溶剤投与</w:t>
            </w:r>
            <w:r>
              <w:rPr>
                <w:rFonts w:hint="eastAsia"/>
              </w:rPr>
              <w:t>（</w:t>
            </w:r>
            <w:r w:rsidRPr="00E22BDB">
              <w:t>Solvent administered without active ingredient</w:t>
            </w:r>
            <w:r>
              <w:t>）は２つの概念の組み合わせである：即ち、</w:t>
            </w:r>
            <w:r w:rsidRPr="00600B33">
              <w:rPr>
                <w:rFonts w:cs="Arial" w:hint="eastAsia"/>
                <w:lang w:eastAsia="ja-JP"/>
              </w:rPr>
              <w:t>薬剤誤投与</w:t>
            </w:r>
            <w:r>
              <w:rPr>
                <w:rFonts w:cs="Arial" w:hint="eastAsia"/>
                <w:lang w:eastAsia="ja-JP"/>
              </w:rPr>
              <w:t>と</w:t>
            </w:r>
            <w:r w:rsidRPr="00600B33">
              <w:rPr>
                <w:rFonts w:cs="Arial" w:hint="eastAsia"/>
                <w:lang w:eastAsia="ja-JP"/>
              </w:rPr>
              <w:t>調製過誤</w:t>
            </w:r>
            <w:r>
              <w:rPr>
                <w:rFonts w:cs="Arial" w:hint="eastAsia"/>
                <w:lang w:eastAsia="ja-JP"/>
              </w:rPr>
              <w:t>。PT</w:t>
            </w:r>
            <w:r w:rsidRPr="00600B33">
              <w:rPr>
                <w:rFonts w:cs="Arial" w:hint="eastAsia"/>
                <w:lang w:eastAsia="ja-JP"/>
              </w:rPr>
              <w:t>製品調製過誤</w:t>
            </w:r>
            <w:r>
              <w:rPr>
                <w:rFonts w:cs="Arial" w:hint="eastAsia"/>
                <w:lang w:eastAsia="ja-JP"/>
              </w:rPr>
              <w:t>（</w:t>
            </w:r>
            <w:r w:rsidRPr="00600B33">
              <w:rPr>
                <w:rFonts w:cs="Arial"/>
                <w:lang w:eastAsia="ja-JP"/>
              </w:rPr>
              <w:t>Product preparation error</w:t>
            </w:r>
            <w:r>
              <w:rPr>
                <w:rFonts w:cs="Arial" w:hint="eastAsia"/>
                <w:lang w:eastAsia="ja-JP"/>
              </w:rPr>
              <w:t>）の下位、PT</w:t>
            </w:r>
            <w:r w:rsidRPr="00EC2601">
              <w:rPr>
                <w:rFonts w:cs="Arial" w:hint="eastAsia"/>
                <w:lang w:eastAsia="ja-JP"/>
              </w:rPr>
              <w:t>製品使用過程における誤った技法</w:t>
            </w:r>
            <w:r>
              <w:rPr>
                <w:rFonts w:cs="Arial" w:hint="eastAsia"/>
                <w:lang w:eastAsia="ja-JP"/>
              </w:rPr>
              <w:t>（</w:t>
            </w:r>
            <w:r w:rsidRPr="00EC2601">
              <w:rPr>
                <w:rFonts w:cs="Arial"/>
                <w:lang w:eastAsia="ja-JP"/>
              </w:rPr>
              <w:t>Wrong technique in product usage process</w:t>
            </w:r>
            <w:r>
              <w:rPr>
                <w:rFonts w:cs="Arial"/>
                <w:lang w:eastAsia="ja-JP"/>
              </w:rPr>
              <w:t>）の下位のどちらか一方の配置は、付加される誤投与の概念を意味しない。</w:t>
            </w:r>
            <w:r w:rsidRPr="00EC2601" w:rsidDel="00600B33">
              <w:rPr>
                <w:rFonts w:cs="Arial"/>
                <w:lang w:eastAsia="ja-JP"/>
              </w:rPr>
              <w:t xml:space="preserve"> </w:t>
            </w:r>
            <w:r>
              <w:rPr>
                <w:rFonts w:cs="Arial"/>
                <w:lang w:eastAsia="ja-JP"/>
              </w:rPr>
              <w:t>単一用語では、両方の重要な概念を説明できないし、代わりにならない。この概念は、</w:t>
            </w:r>
            <w:r w:rsidRPr="00AB4A71">
              <w:rPr>
                <w:rFonts w:cs="Arial"/>
                <w:lang w:eastAsia="ja-JP"/>
              </w:rPr>
              <w:t>LLT</w:t>
            </w:r>
            <w:r w:rsidRPr="00AB4A71">
              <w:rPr>
                <w:rFonts w:cs="Arial" w:hint="eastAsia"/>
                <w:lang w:eastAsia="ja-JP"/>
              </w:rPr>
              <w:t>製品調製過誤</w:t>
            </w:r>
            <w:r>
              <w:rPr>
                <w:rFonts w:cs="Arial" w:hint="eastAsia"/>
                <w:lang w:eastAsia="ja-JP"/>
              </w:rPr>
              <w:t>（</w:t>
            </w:r>
            <w:r w:rsidRPr="00AB4A71">
              <w:rPr>
                <w:rFonts w:cs="Arial"/>
                <w:lang w:eastAsia="ja-JP"/>
              </w:rPr>
              <w:t>Product preparation error</w:t>
            </w:r>
            <w:r>
              <w:rPr>
                <w:rFonts w:cs="Arial"/>
                <w:lang w:eastAsia="ja-JP"/>
              </w:rPr>
              <w:t>）と</w:t>
            </w:r>
            <w:r w:rsidRPr="00AB4A71">
              <w:rPr>
                <w:rFonts w:cs="Arial"/>
                <w:lang w:eastAsia="ja-JP"/>
              </w:rPr>
              <w:t xml:space="preserve"> LLT</w:t>
            </w:r>
            <w:r w:rsidRPr="00AB4A71">
              <w:rPr>
                <w:rFonts w:cs="Arial" w:hint="eastAsia"/>
                <w:lang w:eastAsia="ja-JP"/>
              </w:rPr>
              <w:t>薬剤誤投与</w:t>
            </w:r>
            <w:r>
              <w:rPr>
                <w:rFonts w:cs="Arial" w:hint="eastAsia"/>
                <w:lang w:eastAsia="ja-JP"/>
              </w:rPr>
              <w:t>（</w:t>
            </w:r>
            <w:r w:rsidRPr="00AB4A71">
              <w:rPr>
                <w:rFonts w:cs="Arial"/>
                <w:lang w:eastAsia="ja-JP"/>
              </w:rPr>
              <w:t>Drug administration error</w:t>
            </w:r>
            <w:r>
              <w:rPr>
                <w:rFonts w:cs="Arial"/>
                <w:lang w:eastAsia="ja-JP"/>
              </w:rPr>
              <w:t>）および／または</w:t>
            </w:r>
            <w:r w:rsidRPr="00AB4A71">
              <w:rPr>
                <w:rFonts w:cs="Arial"/>
                <w:lang w:eastAsia="ja-JP"/>
              </w:rPr>
              <w:t xml:space="preserve"> LLT</w:t>
            </w:r>
            <w:r w:rsidRPr="00AB4A71">
              <w:rPr>
                <w:rFonts w:cs="Arial" w:hint="eastAsia"/>
                <w:lang w:eastAsia="ja-JP"/>
              </w:rPr>
              <w:t>投薬欠落</w:t>
            </w:r>
            <w:r>
              <w:rPr>
                <w:rFonts w:cs="Arial" w:hint="eastAsia"/>
                <w:lang w:eastAsia="ja-JP"/>
              </w:rPr>
              <w:t>（</w:t>
            </w:r>
            <w:r w:rsidRPr="00AB4A71">
              <w:rPr>
                <w:rFonts w:cs="Arial"/>
                <w:lang w:eastAsia="ja-JP"/>
              </w:rPr>
              <w:t>Missed dose</w:t>
            </w:r>
            <w:r>
              <w:rPr>
                <w:rFonts w:cs="Arial"/>
                <w:lang w:eastAsia="ja-JP"/>
              </w:rPr>
              <w:t>）で</w:t>
            </w:r>
            <w:r>
              <w:rPr>
                <w:rFonts w:cs="Arial" w:hint="eastAsia"/>
                <w:lang w:eastAsia="ja-JP"/>
              </w:rPr>
              <w:t>表せる。</w:t>
            </w:r>
          </w:p>
        </w:tc>
      </w:tr>
      <w:tr w:rsidR="00BA1E72" w:rsidRPr="00110A86" w:rsidTr="00BA1E72">
        <w:trPr>
          <w:trHeight w:val="593"/>
        </w:trPr>
        <w:tc>
          <w:tcPr>
            <w:tcW w:w="2224" w:type="dxa"/>
            <w:shd w:val="clear" w:color="auto" w:fill="auto"/>
            <w:vAlign w:val="center"/>
          </w:tcPr>
          <w:p w:rsidR="00BA1E72" w:rsidRPr="00110A86" w:rsidRDefault="00BA1E72" w:rsidP="00E96FCA">
            <w:pPr>
              <w:jc w:val="both"/>
              <w:rPr>
                <w:rFonts w:cs="Arial"/>
                <w:color w:val="000000"/>
              </w:rPr>
            </w:pPr>
            <w:r w:rsidRPr="009C55AA">
              <w:rPr>
                <w:rFonts w:hint="eastAsia"/>
              </w:rPr>
              <w:t>苦痛</w:t>
            </w:r>
            <w:r>
              <w:rPr>
                <w:rFonts w:hint="eastAsia"/>
              </w:rPr>
              <w:t>（</w:t>
            </w:r>
            <w:r w:rsidRPr="00E22BDB">
              <w:t>Suffering</w:t>
            </w:r>
            <w:r>
              <w:t>）</w:t>
            </w:r>
          </w:p>
        </w:tc>
        <w:tc>
          <w:tcPr>
            <w:tcW w:w="943" w:type="dxa"/>
            <w:shd w:val="clear" w:color="auto" w:fill="auto"/>
            <w:vAlign w:val="center"/>
          </w:tcPr>
          <w:p w:rsidR="00BA1E72" w:rsidRPr="00110A86" w:rsidRDefault="00BA1E72" w:rsidP="00077223">
            <w:pPr>
              <w:jc w:val="center"/>
              <w:rPr>
                <w:rFonts w:cs="Arial"/>
              </w:rPr>
            </w:pPr>
            <w:r w:rsidRPr="00110A86">
              <w:rPr>
                <w:rFonts w:cs="Arial" w:hint="eastAsia"/>
                <w:sz w:val="21"/>
                <w:szCs w:val="21"/>
                <w:lang w:eastAsia="ja-JP"/>
              </w:rPr>
              <w:t>N</w:t>
            </w:r>
          </w:p>
        </w:tc>
        <w:tc>
          <w:tcPr>
            <w:tcW w:w="918" w:type="dxa"/>
            <w:vAlign w:val="center"/>
          </w:tcPr>
          <w:p w:rsidR="00BA1E72" w:rsidRDefault="00BA1E72" w:rsidP="00BA1E72">
            <w:pPr>
              <w:jc w:val="center"/>
            </w:pPr>
            <w:r w:rsidRPr="003630EB">
              <w:rPr>
                <w:rFonts w:cs="Arial"/>
                <w:lang w:eastAsia="ja-JP"/>
              </w:rPr>
              <w:t>N</w:t>
            </w:r>
          </w:p>
        </w:tc>
        <w:tc>
          <w:tcPr>
            <w:tcW w:w="5669" w:type="dxa"/>
            <w:shd w:val="clear" w:color="auto" w:fill="auto"/>
            <w:vAlign w:val="center"/>
          </w:tcPr>
          <w:p w:rsidR="00BA1E72" w:rsidRPr="004B0152" w:rsidRDefault="00BA1E72" w:rsidP="00077223">
            <w:pPr>
              <w:spacing w:line="280" w:lineRule="exact"/>
              <w:jc w:val="both"/>
              <w:rPr>
                <w:rFonts w:cs="Arial"/>
                <w:lang w:eastAsia="ja-JP"/>
              </w:rPr>
            </w:pPr>
            <w:r>
              <w:rPr>
                <w:rFonts w:cs="Arial"/>
                <w:lang w:eastAsia="ja-JP"/>
              </w:rPr>
              <w:t>「苦痛」の概念の特徴づける分類とするため新規LLT</w:t>
            </w:r>
            <w:r w:rsidRPr="001F03B0">
              <w:rPr>
                <w:rFonts w:cs="Arial" w:hint="eastAsia"/>
                <w:lang w:eastAsia="ja-JP"/>
              </w:rPr>
              <w:t>感情的苦痛</w:t>
            </w:r>
            <w:r>
              <w:rPr>
                <w:rFonts w:cs="Arial" w:hint="eastAsia"/>
                <w:lang w:eastAsia="ja-JP"/>
              </w:rPr>
              <w:t>（</w:t>
            </w:r>
            <w:r w:rsidRPr="001F03B0">
              <w:rPr>
                <w:rFonts w:cs="Arial"/>
                <w:lang w:eastAsia="ja-JP"/>
              </w:rPr>
              <w:t>Emotional suffering</w:t>
            </w:r>
            <w:r>
              <w:rPr>
                <w:rFonts w:cs="Arial" w:hint="eastAsia"/>
                <w:lang w:eastAsia="ja-JP"/>
              </w:rPr>
              <w:t>）</w:t>
            </w:r>
            <w:r>
              <w:rPr>
                <w:rFonts w:cs="Arial"/>
                <w:lang w:eastAsia="ja-JP"/>
              </w:rPr>
              <w:t>をPT</w:t>
            </w:r>
            <w:r w:rsidRPr="001B7C93">
              <w:rPr>
                <w:rFonts w:hint="eastAsia"/>
              </w:rPr>
              <w:t>感情的苦悩</w:t>
            </w:r>
            <w:r>
              <w:rPr>
                <w:rFonts w:hint="eastAsia"/>
              </w:rPr>
              <w:t>（</w:t>
            </w:r>
            <w:r w:rsidRPr="001B7C93">
              <w:rPr>
                <w:rFonts w:cs="Arial"/>
                <w:lang w:eastAsia="ja-JP"/>
              </w:rPr>
              <w:t>Emotional distress</w:t>
            </w:r>
            <w:r>
              <w:rPr>
                <w:rFonts w:cs="Arial"/>
                <w:lang w:eastAsia="ja-JP"/>
              </w:rPr>
              <w:t>）の下位に追加した。</w:t>
            </w:r>
          </w:p>
        </w:tc>
      </w:tr>
    </w:tbl>
    <w:p w:rsidR="008431AD" w:rsidRPr="004B0152" w:rsidRDefault="00D1688D" w:rsidP="00672732">
      <w:pPr>
        <w:spacing w:beforeLines="50" w:before="120"/>
        <w:ind w:leftChars="118" w:left="1063" w:hangingChars="365" w:hanging="803"/>
        <w:rPr>
          <w:lang w:eastAsia="ja-JP"/>
        </w:rPr>
      </w:pPr>
      <w:bookmarkStart w:id="299" w:name="_Toc142191587"/>
      <w:bookmarkStart w:id="300" w:name="_Toc142191588"/>
      <w:bookmarkStart w:id="301" w:name="_Toc142191591"/>
      <w:bookmarkEnd w:id="299"/>
      <w:bookmarkEnd w:id="300"/>
      <w:bookmarkEnd w:id="301"/>
      <w:r w:rsidRPr="004B0152">
        <w:rPr>
          <w:rFonts w:cs="Arial" w:hint="eastAsia"/>
          <w:lang w:eastAsia="ja-JP"/>
        </w:rPr>
        <w:t>JMO注：</w:t>
      </w:r>
      <w:r w:rsidR="005866C6" w:rsidRPr="004B0152">
        <w:rPr>
          <w:rFonts w:cs="Arial" w:hint="eastAsia"/>
          <w:lang w:eastAsia="ja-JP"/>
        </w:rPr>
        <w:t>この</w:t>
      </w:r>
      <w:r w:rsidR="005866C6" w:rsidRPr="004B0152">
        <w:rPr>
          <w:rFonts w:cs="Arial"/>
          <w:lang w:eastAsia="ja-JP"/>
        </w:rPr>
        <w:t>表において</w:t>
      </w:r>
      <w:r w:rsidR="005866C6" w:rsidRPr="004B0152">
        <w:rPr>
          <w:rFonts w:cs="Arial" w:hint="eastAsia"/>
          <w:lang w:eastAsia="ja-JP"/>
        </w:rPr>
        <w:t>、Yは</w:t>
      </w:r>
      <w:r w:rsidR="005866C6" w:rsidRPr="004B0152">
        <w:rPr>
          <w:rFonts w:cs="Arial"/>
          <w:lang w:eastAsia="ja-JP"/>
        </w:rPr>
        <w:t>カレント、N</w:t>
      </w:r>
      <w:r w:rsidR="005866C6" w:rsidRPr="004B0152">
        <w:rPr>
          <w:rFonts w:cs="Arial" w:hint="eastAsia"/>
          <w:lang w:eastAsia="ja-JP"/>
        </w:rPr>
        <w:t>はノンカレントを</w:t>
      </w:r>
      <w:r w:rsidR="005866C6" w:rsidRPr="004B0152">
        <w:rPr>
          <w:rFonts w:cs="Arial"/>
          <w:lang w:eastAsia="ja-JP"/>
        </w:rPr>
        <w:t>意味</w:t>
      </w:r>
      <w:r w:rsidR="005866C6" w:rsidRPr="004B0152">
        <w:rPr>
          <w:rFonts w:cs="Arial" w:hint="eastAsia"/>
          <w:lang w:eastAsia="ja-JP"/>
        </w:rPr>
        <w:t>している</w:t>
      </w:r>
      <w:r w:rsidR="005866C6" w:rsidRPr="004B0152">
        <w:rPr>
          <w:rFonts w:cs="Arial"/>
          <w:lang w:eastAsia="ja-JP"/>
        </w:rPr>
        <w:t>。</w:t>
      </w:r>
      <w:r w:rsidR="005866C6" w:rsidRPr="004B0152">
        <w:rPr>
          <w:rFonts w:cs="Arial" w:hint="eastAsia"/>
          <w:lang w:eastAsia="ja-JP"/>
        </w:rPr>
        <w:t>日本語</w:t>
      </w:r>
      <w:r w:rsidR="005866C6" w:rsidRPr="004B0152">
        <w:rPr>
          <w:rFonts w:cs="Arial"/>
          <w:lang w:eastAsia="ja-JP"/>
        </w:rPr>
        <w:t>のカレンシーステータスは、</w:t>
      </w:r>
      <w:r w:rsidRPr="004B0152">
        <w:rPr>
          <w:rFonts w:cs="Arial" w:hint="eastAsia"/>
          <w:lang w:eastAsia="ja-JP"/>
        </w:rPr>
        <w:t>JMO</w:t>
      </w:r>
      <w:r w:rsidR="005866C6" w:rsidRPr="004B0152">
        <w:rPr>
          <w:rFonts w:cs="Arial" w:hint="eastAsia"/>
          <w:lang w:eastAsia="ja-JP"/>
        </w:rPr>
        <w:t>で付加</w:t>
      </w:r>
      <w:r w:rsidR="005866C6" w:rsidRPr="004B0152">
        <w:rPr>
          <w:rFonts w:cs="Arial"/>
          <w:lang w:eastAsia="ja-JP"/>
        </w:rPr>
        <w:t>した内容で</w:t>
      </w:r>
      <w:r w:rsidR="005866C6" w:rsidRPr="004B0152">
        <w:rPr>
          <w:rFonts w:cs="Arial" w:hint="eastAsia"/>
          <w:lang w:eastAsia="ja-JP"/>
        </w:rPr>
        <w:t>ある</w:t>
      </w:r>
      <w:r w:rsidR="005866C6" w:rsidRPr="004B0152">
        <w:rPr>
          <w:rFonts w:cs="Arial"/>
          <w:lang w:eastAsia="ja-JP"/>
        </w:rPr>
        <w:t>。</w:t>
      </w:r>
    </w:p>
    <w:sectPr w:rsidR="008431AD" w:rsidRPr="004B0152" w:rsidSect="00294796">
      <w:headerReference w:type="default" r:id="rId28"/>
      <w:pgSz w:w="11907" w:h="16840" w:code="9"/>
      <w:pgMar w:top="1474" w:right="1440" w:bottom="567" w:left="1440" w:header="1089" w:footer="43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1D1" w:rsidRDefault="00C721D1">
      <w:r>
        <w:separator/>
      </w:r>
    </w:p>
  </w:endnote>
  <w:endnote w:type="continuationSeparator" w:id="0">
    <w:p w:rsidR="00C721D1" w:rsidRDefault="00C7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Ｐ明朝">
    <w:panose1 w:val="02020600040205080304"/>
    <w:charset w:val="80"/>
    <w:family w:val="roman"/>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7BC" w:rsidRDefault="00672732">
    <w:pPr>
      <w:pStyle w:val="a3"/>
      <w:framePr w:wrap="around" w:vAnchor="text" w:hAnchor="margin" w:xAlign="right" w:y="1"/>
      <w:rPr>
        <w:rStyle w:val="a5"/>
      </w:rPr>
    </w:pPr>
    <w:r>
      <w:rPr>
        <w:rStyle w:val="a5"/>
      </w:rPr>
      <w:fldChar w:fldCharType="begin"/>
    </w:r>
    <w:r w:rsidR="003457BC">
      <w:rPr>
        <w:rStyle w:val="a5"/>
      </w:rPr>
      <w:instrText xml:space="preserve">PAGE  </w:instrText>
    </w:r>
    <w:r>
      <w:rPr>
        <w:rStyle w:val="a5"/>
      </w:rPr>
      <w:fldChar w:fldCharType="end"/>
    </w:r>
  </w:p>
  <w:p w:rsidR="003457BC" w:rsidRDefault="003457B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7BC" w:rsidRDefault="003457BC" w:rsidP="007F3DA8">
    <w:pPr>
      <w:spacing w:line="240" w:lineRule="exact"/>
      <w:rPr>
        <w:sz w:val="18"/>
        <w:szCs w:val="18"/>
        <w:lang w:eastAsia="ja-JP"/>
      </w:rPr>
    </w:pPr>
  </w:p>
  <w:p w:rsidR="003457BC" w:rsidRDefault="00CE6AB8" w:rsidP="007F3DA8">
    <w:pPr>
      <w:spacing w:line="240" w:lineRule="exact"/>
      <w:rPr>
        <w:sz w:val="18"/>
        <w:szCs w:val="18"/>
        <w:lang w:eastAsia="ja-JP"/>
      </w:rPr>
    </w:pPr>
    <w:r>
      <w:rPr>
        <w:noProof/>
        <w:sz w:val="18"/>
        <w:szCs w:val="18"/>
        <w:lang w:eastAsia="ja-JP"/>
      </w:rPr>
      <w:pict>
        <v:line id="_x0000_s2052" style="position:absolute;z-index:251658240;visibility:visible;mso-wrap-distance-top:-3e-5mm;mso-wrap-distance-bottom:-3e-5mm"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yc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FjB8&#10;nBICAAAoBAAADgAAAAAAAAAAAAAAAAAuAgAAZHJzL2Uyb0RvYy54bWxQSwECLQAUAAYACAAAACEA&#10;gfZAB90AAAAIAQAADwAAAAAAAAAAAAAAAABsBAAAZHJzL2Rvd25yZXYueG1sUEsFBgAAAAAEAAQA&#10;8wAAAHYFAAAAAA==&#10;"/>
      </w:pict>
    </w:r>
    <w:r w:rsidR="003457BC">
      <w:rPr>
        <w:rFonts w:hint="eastAsia"/>
        <w:sz w:val="18"/>
        <w:szCs w:val="18"/>
        <w:lang w:eastAsia="ja-JP"/>
      </w:rPr>
      <w:t xml:space="preserve">最新情報 MedDRAバージョン17.0　　2014年3月 </w:t>
    </w:r>
  </w:p>
  <w:p w:rsidR="003457BC" w:rsidRPr="007F3DA8" w:rsidRDefault="003457BC"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7BC" w:rsidRDefault="003457BC" w:rsidP="0034611B">
    <w:pPr>
      <w:pStyle w:val="a3"/>
      <w:tabs>
        <w:tab w:val="clear" w:pos="4320"/>
        <w:tab w:val="clear" w:pos="9360"/>
        <w:tab w:val="left" w:pos="10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7BC" w:rsidRPr="008756BE" w:rsidRDefault="00CE6AB8" w:rsidP="008D0723">
    <w:pPr>
      <w:spacing w:line="240" w:lineRule="exact"/>
      <w:rPr>
        <w:rFonts w:ascii="Arial" w:eastAsiaTheme="minorEastAsia" w:hAnsi="Arial" w:cs="Arial"/>
        <w:lang w:eastAsia="ja-JP"/>
      </w:rPr>
    </w:pPr>
    <w:r>
      <w:rPr>
        <w:rFonts w:ascii="Arial" w:eastAsiaTheme="minorEastAsia" w:hAnsi="Arial" w:cs="Arial"/>
        <w:noProof/>
        <w:sz w:val="18"/>
        <w:szCs w:val="18"/>
        <w:lang w:eastAsia="ja-JP"/>
      </w:rPr>
      <w:pict>
        <v:line id="Line 3" o:spid="_x0000_s2050" style="position:absolute;z-index:251657216;visibility:visible;mso-wrap-distance-top:-3e-5mm;mso-wrap-distance-bottom:-3e-5mm"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q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sKv5&#10;6hICAAAoBAAADgAAAAAAAAAAAAAAAAAuAgAAZHJzL2Uyb0RvYy54bWxQSwECLQAUAAYACAAAACEA&#10;gfZAB90AAAAIAQAADwAAAAAAAAAAAAAAAABsBAAAZHJzL2Rvd25yZXYueG1sUEsFBgAAAAAEAAQA&#10;8wAAAHYFAAAAAA==&#10;"/>
      </w:pict>
    </w:r>
    <w:r w:rsidR="003457BC" w:rsidRPr="008756BE">
      <w:rPr>
        <w:rFonts w:ascii="Arial" w:eastAsiaTheme="minorEastAsia" w:hAnsiTheme="minorEastAsia" w:cs="Arial"/>
        <w:sz w:val="18"/>
        <w:szCs w:val="18"/>
        <w:lang w:eastAsia="ja-JP"/>
      </w:rPr>
      <w:t>最新情報</w:t>
    </w:r>
    <w:r w:rsidR="003457BC" w:rsidRPr="008756BE">
      <w:rPr>
        <w:rFonts w:ascii="Arial" w:eastAsiaTheme="minorEastAsia" w:hAnsi="Arial" w:cs="Arial"/>
        <w:sz w:val="18"/>
        <w:szCs w:val="18"/>
        <w:lang w:eastAsia="ja-JP"/>
      </w:rPr>
      <w:t xml:space="preserve"> MedDRA</w:t>
    </w:r>
    <w:r w:rsidR="003457BC" w:rsidRPr="008756BE">
      <w:rPr>
        <w:rFonts w:ascii="Arial" w:eastAsiaTheme="minorEastAsia" w:hAnsiTheme="minorEastAsia" w:cs="Arial"/>
        <w:sz w:val="18"/>
        <w:szCs w:val="18"/>
        <w:lang w:eastAsia="ja-JP"/>
      </w:rPr>
      <w:t>バージョン</w:t>
    </w:r>
    <w:r w:rsidR="003457BC" w:rsidRPr="008756BE">
      <w:rPr>
        <w:rFonts w:ascii="Arial" w:eastAsiaTheme="minorEastAsia" w:hAnsi="Arial" w:cs="Arial"/>
        <w:sz w:val="18"/>
        <w:szCs w:val="18"/>
        <w:lang w:eastAsia="ja-JP"/>
      </w:rPr>
      <w:t>19.0</w:t>
    </w:r>
    <w:r w:rsidR="003457BC" w:rsidRPr="008756BE">
      <w:rPr>
        <w:rFonts w:ascii="Arial" w:eastAsiaTheme="minorEastAsia" w:hAnsiTheme="minorEastAsia" w:cs="Arial"/>
        <w:sz w:val="18"/>
        <w:szCs w:val="18"/>
        <w:lang w:eastAsia="ja-JP"/>
      </w:rPr>
      <w:t xml:space="preserve">　　</w:t>
    </w:r>
    <w:r w:rsidR="003457BC" w:rsidRPr="008756BE">
      <w:rPr>
        <w:rFonts w:ascii="Arial" w:eastAsiaTheme="minorEastAsia" w:hAnsi="Arial" w:cs="Arial"/>
        <w:sz w:val="18"/>
        <w:szCs w:val="18"/>
        <w:lang w:eastAsia="ja-JP"/>
      </w:rPr>
      <w:t>2016</w:t>
    </w:r>
    <w:r w:rsidR="003457BC" w:rsidRPr="008756BE">
      <w:rPr>
        <w:rFonts w:ascii="Arial" w:eastAsiaTheme="minorEastAsia" w:hAnsiTheme="minorEastAsia" w:cs="Arial"/>
        <w:sz w:val="18"/>
        <w:szCs w:val="18"/>
        <w:lang w:eastAsia="ja-JP"/>
      </w:rPr>
      <w:t>年</w:t>
    </w:r>
    <w:r w:rsidR="003457BC" w:rsidRPr="008756BE">
      <w:rPr>
        <w:rFonts w:ascii="Arial" w:eastAsiaTheme="minorEastAsia" w:hAnsi="Arial" w:cs="Arial"/>
        <w:sz w:val="18"/>
        <w:szCs w:val="18"/>
        <w:lang w:eastAsia="ja-JP"/>
      </w:rPr>
      <w:t>3</w:t>
    </w:r>
    <w:r w:rsidR="003457BC" w:rsidRPr="008756BE">
      <w:rPr>
        <w:rFonts w:ascii="Arial" w:eastAsiaTheme="minorEastAsia" w:hAnsiTheme="minorEastAsia" w:cs="Arial"/>
        <w:sz w:val="18"/>
        <w:szCs w:val="18"/>
        <w:lang w:eastAsia="ja-JP"/>
      </w:rPr>
      <w:t>月</w:t>
    </w:r>
    <w:r w:rsidR="003457BC" w:rsidRPr="008756BE">
      <w:rPr>
        <w:rFonts w:ascii="Arial" w:eastAsiaTheme="minorEastAsia" w:hAnsi="Arial" w:cs="Arial"/>
        <w:sz w:val="18"/>
        <w:szCs w:val="18"/>
        <w:lang w:eastAsia="ja-JP"/>
      </w:rPr>
      <w:t xml:space="preserve"> </w:t>
    </w:r>
    <w:r w:rsidR="003457BC" w:rsidRPr="008756BE">
      <w:rPr>
        <w:rFonts w:ascii="Arial" w:eastAsiaTheme="minorEastAsia" w:hAnsi="Arial" w:cs="Arial"/>
        <w:lang w:eastAsia="ja-JP"/>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7BC" w:rsidRDefault="003457BC" w:rsidP="007F3DA8">
    <w:pPr>
      <w:spacing w:line="240" w:lineRule="exact"/>
      <w:rPr>
        <w:sz w:val="18"/>
        <w:szCs w:val="18"/>
        <w:lang w:eastAsia="ja-JP"/>
      </w:rPr>
    </w:pPr>
  </w:p>
  <w:p w:rsidR="003457BC" w:rsidRPr="00AB2EDA" w:rsidRDefault="00CE6AB8" w:rsidP="007F3DA8">
    <w:pPr>
      <w:spacing w:line="240" w:lineRule="exact"/>
      <w:rPr>
        <w:color w:val="000000" w:themeColor="text1"/>
        <w:sz w:val="18"/>
        <w:szCs w:val="18"/>
        <w:lang w:eastAsia="ja-JP"/>
      </w:rPr>
    </w:pPr>
    <w:r>
      <w:rPr>
        <w:noProof/>
        <w:color w:val="000000" w:themeColor="text1"/>
        <w:sz w:val="18"/>
        <w:szCs w:val="18"/>
        <w:lang w:eastAsia="ja-JP"/>
      </w:rPr>
      <w:pict>
        <v:line id="_x0000_s2049" style="position:absolute;z-index:251659264;visibility:visible;mso-wrap-distance-top:-3e-5mm;mso-wrap-distance-bottom:-3e-5mm" from="-1.2pt,-2.15pt" to="45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hC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"/>
      </w:pict>
    </w:r>
    <w:r w:rsidR="003457BC" w:rsidRPr="00AB2EDA">
      <w:rPr>
        <w:rFonts w:hint="eastAsia"/>
        <w:color w:val="000000" w:themeColor="text1"/>
        <w:sz w:val="18"/>
        <w:szCs w:val="18"/>
        <w:lang w:eastAsia="ja-JP"/>
      </w:rPr>
      <w:t>最新情報 MedDRAバージョン1</w:t>
    </w:r>
    <w:r w:rsidR="003457BC" w:rsidRPr="00AB2EDA">
      <w:rPr>
        <w:color w:val="000000" w:themeColor="text1"/>
        <w:sz w:val="18"/>
        <w:szCs w:val="18"/>
        <w:lang w:eastAsia="ja-JP"/>
      </w:rPr>
      <w:t>9.0</w:t>
    </w:r>
    <w:r w:rsidR="003457BC" w:rsidRPr="00AB2EDA">
      <w:rPr>
        <w:rFonts w:hint="eastAsia"/>
        <w:color w:val="000000" w:themeColor="text1"/>
        <w:sz w:val="18"/>
        <w:szCs w:val="18"/>
        <w:lang w:eastAsia="ja-JP"/>
      </w:rPr>
      <w:t xml:space="preserve">　　2</w:t>
    </w:r>
    <w:r w:rsidR="003457BC" w:rsidRPr="00AB2EDA">
      <w:rPr>
        <w:color w:val="000000" w:themeColor="text1"/>
        <w:sz w:val="18"/>
        <w:szCs w:val="18"/>
        <w:lang w:eastAsia="ja-JP"/>
      </w:rPr>
      <w:t>016</w:t>
    </w:r>
    <w:r w:rsidR="003457BC" w:rsidRPr="00AB2EDA">
      <w:rPr>
        <w:rFonts w:hint="eastAsia"/>
        <w:color w:val="000000" w:themeColor="text1"/>
        <w:sz w:val="18"/>
        <w:szCs w:val="18"/>
        <w:lang w:eastAsia="ja-JP"/>
      </w:rPr>
      <w:t>年3月</w:t>
    </w:r>
  </w:p>
  <w:p w:rsidR="003457BC" w:rsidRDefault="003457BC" w:rsidP="00607821">
    <w:pPr>
      <w:spacing w:line="240" w:lineRule="exact"/>
      <w:jc w:val="center"/>
      <w:rPr>
        <w:rFonts w:ascii="Century" w:hAnsi="Century"/>
        <w:szCs w:val="24"/>
        <w:lang w:eastAsia="ja-JP"/>
      </w:rPr>
    </w:pPr>
  </w:p>
  <w:p w:rsidR="003457BC" w:rsidRPr="00985252" w:rsidRDefault="00672732" w:rsidP="00607821">
    <w:pPr>
      <w:spacing w:line="240" w:lineRule="exact"/>
      <w:jc w:val="center"/>
      <w:rPr>
        <w:rFonts w:ascii="Century" w:hAnsi="Century"/>
        <w:lang w:eastAsia="ja-JP"/>
      </w:rPr>
    </w:pPr>
    <w:r w:rsidRPr="00985252">
      <w:rPr>
        <w:rFonts w:ascii="Century" w:hAnsi="Century"/>
        <w:lang w:eastAsia="ja-JP"/>
      </w:rPr>
      <w:fldChar w:fldCharType="begin"/>
    </w:r>
    <w:r w:rsidR="003457BC" w:rsidRPr="00985252">
      <w:rPr>
        <w:rFonts w:ascii="Century" w:hAnsi="Century"/>
        <w:lang w:eastAsia="ja-JP"/>
      </w:rPr>
      <w:instrText xml:space="preserve"> PAGE   \* MERGEFORMAT </w:instrText>
    </w:r>
    <w:r w:rsidRPr="00985252">
      <w:rPr>
        <w:rFonts w:ascii="Century" w:hAnsi="Century"/>
        <w:lang w:eastAsia="ja-JP"/>
      </w:rPr>
      <w:fldChar w:fldCharType="separate"/>
    </w:r>
    <w:r w:rsidR="00CE6AB8" w:rsidRPr="00CE6AB8">
      <w:rPr>
        <w:rFonts w:ascii="Century" w:hAnsi="Century"/>
        <w:noProof/>
        <w:lang w:val="ja-JP" w:eastAsia="ja-JP"/>
      </w:rPr>
      <w:t>1</w:t>
    </w:r>
    <w:r w:rsidRPr="00985252">
      <w:rPr>
        <w:rFonts w:ascii="Century" w:hAnsi="Century"/>
        <w:lang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1D1" w:rsidRDefault="00C721D1">
      <w:r>
        <w:separator/>
      </w:r>
    </w:p>
  </w:footnote>
  <w:footnote w:type="continuationSeparator" w:id="0">
    <w:p w:rsidR="00C721D1" w:rsidRDefault="00C721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1F3" w:rsidRDefault="00DA21F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1F3" w:rsidRDefault="00DA21F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7BC" w:rsidRDefault="003457BC">
    <w:pPr>
      <w:pStyle w:val="a3"/>
      <w:framePr w:wrap="around" w:vAnchor="text" w:hAnchor="margin" w:xAlign="right" w:y="1"/>
      <w:pBdr>
        <w:top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7BC" w:rsidRDefault="00CE6AB8">
    <w:pPr>
      <w:jc w:val="center"/>
      <w:rPr>
        <w:b/>
      </w:rPr>
    </w:pPr>
    <w:r>
      <w:rPr>
        <w:b/>
        <w:noProof/>
        <w:lang w:eastAsia="ja-JP"/>
      </w:rPr>
      <w:pict>
        <v:line id="Line 2" o:spid="_x0000_s2051" style="position:absolute;left:0;text-align:left;z-index:251656192;visibility:visible;mso-wrap-distance-top:-3e-5mm;mso-wrap-distance-bottom:-3e-5mm"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v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"/>
      </w:pict>
    </w:r>
    <w:r w:rsidR="003457BC">
      <w:rPr>
        <w:rFonts w:hint="eastAsia"/>
        <w:b/>
        <w:lang w:eastAsia="ja-JP"/>
      </w:rPr>
      <w:t>確認事項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7BC" w:rsidRPr="008D764E" w:rsidRDefault="003457BC" w:rsidP="00FD6B18">
    <w:pPr>
      <w:pStyle w:val="a6"/>
      <w:tabs>
        <w:tab w:val="left" w:pos="1380"/>
        <w:tab w:val="center" w:pos="4680"/>
      </w:tabs>
      <w:jc w:val="left"/>
      <w:rPr>
        <w:lang w:eastAsia="ja-JP"/>
      </w:rPr>
    </w:pPr>
    <w:r>
      <w:rPr>
        <w:lang w:eastAsia="ja-JP"/>
      </w:rPr>
      <w:tab/>
    </w:r>
    <w:r>
      <w:rPr>
        <w:lang w:eastAsia="ja-JP"/>
      </w:rPr>
      <w:tab/>
    </w:r>
    <w:r>
      <w:rPr>
        <w:rFonts w:hint="eastAsia"/>
        <w:lang w:eastAsia="ja-JP"/>
      </w:rPr>
      <w:t>目　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7BC" w:rsidRPr="003C3F81" w:rsidRDefault="003457BC" w:rsidP="003C3F81">
    <w:pPr>
      <w:pStyle w:val="a6"/>
      <w:rPr>
        <w:rFonts w:asciiTheme="minorEastAsia" w:hAnsiTheme="minorEastAsia"/>
        <w:lang w:eastAsia="ja-JP"/>
      </w:rPr>
    </w:pPr>
    <w:r>
      <w:rPr>
        <w:rFonts w:asciiTheme="minorEastAsia" w:hAnsiTheme="minorEastAsia" w:hint="eastAsia"/>
        <w:lang w:eastAsia="ja-JP"/>
      </w:rPr>
      <w:t>1.</w:t>
    </w:r>
    <w:r w:rsidRPr="003C3F81">
      <w:rPr>
        <w:rFonts w:asciiTheme="minorEastAsia" w:hAnsiTheme="minorEastAsia" w:hint="eastAsia"/>
        <w:lang w:eastAsia="ja-JP"/>
      </w:rPr>
      <w:t>本文書の概略</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7BC" w:rsidRPr="008D764E" w:rsidRDefault="003457BC" w:rsidP="003C3F81">
    <w:pPr>
      <w:pStyle w:val="a6"/>
      <w:rPr>
        <w:rFonts w:asciiTheme="minorEastAsia" w:hAnsiTheme="minorEastAsia"/>
        <w:lang w:eastAsia="ja-JP"/>
      </w:rPr>
    </w:pPr>
    <w:r>
      <w:rPr>
        <w:rFonts w:asciiTheme="minorEastAsia" w:hAnsiTheme="minorEastAsia" w:hint="eastAsia"/>
        <w:lang w:eastAsia="ja-JP"/>
      </w:rPr>
      <w:t>2.</w:t>
    </w:r>
    <w:r w:rsidRPr="008D764E">
      <w:rPr>
        <w:rFonts w:asciiTheme="minorEastAsia" w:hAnsiTheme="minorEastAsia" w:hint="eastAsia"/>
        <w:lang w:eastAsia="ja-JP"/>
      </w:rPr>
      <w:t>バージョン</w:t>
    </w:r>
    <w:r w:rsidRPr="008D764E">
      <w:rPr>
        <w:rFonts w:asciiTheme="minorEastAsia" w:hAnsiTheme="minorEastAsia"/>
        <w:lang w:eastAsia="ja-JP"/>
      </w:rPr>
      <w:t xml:space="preserve"> </w:t>
    </w:r>
    <w:r>
      <w:rPr>
        <w:rFonts w:asciiTheme="minorEastAsia" w:hAnsiTheme="minorEastAsia" w:hint="eastAsia"/>
        <w:lang w:eastAsia="ja-JP"/>
      </w:rPr>
      <w:t>19.0</w:t>
    </w:r>
    <w:r w:rsidRPr="008D764E">
      <w:rPr>
        <w:rFonts w:asciiTheme="minorEastAsia" w:hAnsiTheme="minorEastAsia" w:hint="eastAsia"/>
        <w:lang w:eastAsia="ja-JP"/>
      </w:rPr>
      <w:t>における追加変更要請</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7BC" w:rsidRPr="008D764E" w:rsidRDefault="003457BC">
    <w:pPr>
      <w:pStyle w:val="a6"/>
      <w:rPr>
        <w:rFonts w:asciiTheme="minorEastAsia" w:hAnsiTheme="minorEastAsia"/>
        <w:lang w:eastAsia="ja-JP"/>
      </w:rPr>
    </w:pPr>
    <w:r>
      <w:rPr>
        <w:rFonts w:asciiTheme="minorEastAsia" w:hAnsiTheme="minorEastAsia"/>
        <w:lang w:eastAsia="ja-JP"/>
      </w:rPr>
      <w:t>3</w:t>
    </w:r>
    <w:r w:rsidRPr="008D764E">
      <w:rPr>
        <w:rFonts w:asciiTheme="minorEastAsia" w:hAnsiTheme="minorEastAsia" w:hint="eastAsia"/>
        <w:lang w:eastAsia="ja-JP"/>
      </w:rPr>
      <w:t>．</w:t>
    </w:r>
    <w:r w:rsidRPr="00110A86">
      <w:rPr>
        <w:rFonts w:hint="eastAsia"/>
        <w:lang w:eastAsia="ja-JP"/>
      </w:rPr>
      <w:t>バージョン</w:t>
    </w:r>
    <w:r w:rsidRPr="00110A86">
      <w:rPr>
        <w:lang w:eastAsia="ja-JP"/>
      </w:rPr>
      <w:t>1</w:t>
    </w:r>
    <w:r>
      <w:rPr>
        <w:lang w:eastAsia="ja-JP"/>
      </w:rPr>
      <w:t>9.0</w:t>
    </w:r>
    <w:r w:rsidRPr="00110A86">
      <w:rPr>
        <w:rFonts w:hint="eastAsia"/>
        <w:lang w:eastAsia="ja-JP"/>
      </w:rPr>
      <w:t>で新規追加された内容</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7BC" w:rsidRPr="008D764E" w:rsidRDefault="003457BC">
    <w:pPr>
      <w:pStyle w:val="a6"/>
      <w:rPr>
        <w:rFonts w:asciiTheme="minorEastAsia" w:hAnsiTheme="minorEastAsia"/>
        <w:lang w:eastAsia="ja-JP"/>
      </w:rPr>
    </w:pPr>
    <w:r>
      <w:rPr>
        <w:rFonts w:asciiTheme="minorEastAsia" w:hAnsiTheme="minorEastAsia"/>
        <w:lang w:eastAsia="ja-JP"/>
      </w:rPr>
      <w:t>4</w:t>
    </w:r>
    <w:r w:rsidRPr="008D764E">
      <w:rPr>
        <w:rFonts w:asciiTheme="minorEastAsia" w:hAnsiTheme="minorEastAsia" w:hint="eastAsia"/>
        <w:lang w:eastAsia="ja-JP"/>
      </w:rPr>
      <w:t>．</w:t>
    </w:r>
    <w:r w:rsidRPr="00110A86">
      <w:t>変更点のまとめ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EB44290"/>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1"/>
  </w:num>
  <w:num w:numId="3">
    <w:abstractNumId w:val="27"/>
  </w:num>
  <w:num w:numId="4">
    <w:abstractNumId w:val="18"/>
  </w:num>
  <w:num w:numId="5">
    <w:abstractNumId w:val="17"/>
  </w:num>
  <w:num w:numId="6">
    <w:abstractNumId w:val="6"/>
  </w:num>
  <w:num w:numId="7">
    <w:abstractNumId w:val="28"/>
  </w:num>
  <w:num w:numId="8">
    <w:abstractNumId w:val="35"/>
  </w:num>
  <w:num w:numId="9">
    <w:abstractNumId w:val="7"/>
  </w:num>
  <w:num w:numId="10">
    <w:abstractNumId w:val="12"/>
  </w:num>
  <w:num w:numId="11">
    <w:abstractNumId w:val="3"/>
  </w:num>
  <w:num w:numId="12">
    <w:abstractNumId w:val="26"/>
  </w:num>
  <w:num w:numId="13">
    <w:abstractNumId w:val="11"/>
  </w:num>
  <w:num w:numId="14">
    <w:abstractNumId w:val="5"/>
  </w:num>
  <w:num w:numId="15">
    <w:abstractNumId w:val="32"/>
  </w:num>
  <w:num w:numId="16">
    <w:abstractNumId w:val="24"/>
  </w:num>
  <w:num w:numId="17">
    <w:abstractNumId w:val="10"/>
  </w:num>
  <w:num w:numId="18">
    <w:abstractNumId w:val="8"/>
  </w:num>
  <w:num w:numId="19">
    <w:abstractNumId w:val="34"/>
  </w:num>
  <w:num w:numId="20">
    <w:abstractNumId w:val="38"/>
  </w:num>
  <w:num w:numId="21">
    <w:abstractNumId w:val="25"/>
  </w:num>
  <w:num w:numId="22">
    <w:abstractNumId w:val="20"/>
  </w:num>
  <w:num w:numId="23">
    <w:abstractNumId w:val="13"/>
  </w:num>
  <w:num w:numId="24">
    <w:abstractNumId w:val="2"/>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3"/>
  </w:num>
  <w:num w:numId="32">
    <w:abstractNumId w:val="0"/>
  </w:num>
  <w:num w:numId="33">
    <w:abstractNumId w:val="21"/>
  </w:num>
  <w:num w:numId="34">
    <w:abstractNumId w:val="0"/>
  </w:num>
  <w:num w:numId="35">
    <w:abstractNumId w:val="0"/>
  </w:num>
  <w:num w:numId="36">
    <w:abstractNumId w:val="36"/>
  </w:num>
  <w:num w:numId="37">
    <w:abstractNumId w:val="9"/>
  </w:num>
  <w:num w:numId="38">
    <w:abstractNumId w:val="0"/>
  </w:num>
  <w:num w:numId="39">
    <w:abstractNumId w:val="0"/>
  </w:num>
  <w:num w:numId="40">
    <w:abstractNumId w:val="0"/>
  </w:num>
  <w:num w:numId="41">
    <w:abstractNumId w:val="0"/>
  </w:num>
  <w:num w:numId="42">
    <w:abstractNumId w:val="16"/>
  </w:num>
  <w:num w:numId="43">
    <w:abstractNumId w:val="22"/>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19"/>
  </w:num>
  <w:num w:numId="48">
    <w:abstractNumId w:val="29"/>
  </w:num>
  <w:num w:numId="49">
    <w:abstractNumId w:val="1"/>
  </w:num>
  <w:num w:numId="50">
    <w:abstractNumId w:val="15"/>
  </w:num>
  <w:num w:numId="51">
    <w:abstractNumId w:val="33"/>
  </w:num>
  <w:num w:numId="52">
    <w:abstractNumId w:val="4"/>
  </w:num>
  <w:num w:numId="53">
    <w:abstractNumId w:val="37"/>
  </w:num>
  <w:num w:numId="54">
    <w:abstractNumId w:val="0"/>
    <w:lvlOverride w:ilvl="0">
      <w:startOverride w:val="3"/>
    </w:lvlOverride>
    <w:lvlOverride w:ilvl="1">
      <w:startOverride w:val="5"/>
    </w:lvlOverride>
    <w:lvlOverride w:ilvl="2">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activeWritingStyle w:appName="MSWord" w:lang="en-US" w:vendorID="64" w:dllVersion="131078" w:nlCheck="1" w:checkStyle="1"/>
  <w:activeWritingStyle w:appName="MSWord" w:lang="fr-BE" w:vendorID="64" w:dllVersion="131078" w:nlCheck="1" w:checkStyle="1"/>
  <w:activeWritingStyle w:appName="MSWord" w:lang="en-GB" w:vendorID="64" w:dllVersion="131078" w:nlCheck="1" w:checkStyle="1"/>
  <w:activeWritingStyle w:appName="MSWord" w:lang="ja-JP" w:vendorID="64" w:dllVersion="131078"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3">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A14143"/>
    <w:rsid w:val="0000022E"/>
    <w:rsid w:val="00000516"/>
    <w:rsid w:val="00000833"/>
    <w:rsid w:val="00000B29"/>
    <w:rsid w:val="00001FB6"/>
    <w:rsid w:val="0000258D"/>
    <w:rsid w:val="00002A28"/>
    <w:rsid w:val="00002DFB"/>
    <w:rsid w:val="00004581"/>
    <w:rsid w:val="000045DD"/>
    <w:rsid w:val="000047CF"/>
    <w:rsid w:val="000049C0"/>
    <w:rsid w:val="00004A6E"/>
    <w:rsid w:val="00006034"/>
    <w:rsid w:val="00006630"/>
    <w:rsid w:val="0000666F"/>
    <w:rsid w:val="00006C02"/>
    <w:rsid w:val="00006F15"/>
    <w:rsid w:val="00007968"/>
    <w:rsid w:val="0001088B"/>
    <w:rsid w:val="00010EE1"/>
    <w:rsid w:val="0001154E"/>
    <w:rsid w:val="00011803"/>
    <w:rsid w:val="00011B3F"/>
    <w:rsid w:val="000122BF"/>
    <w:rsid w:val="00013686"/>
    <w:rsid w:val="00013BC4"/>
    <w:rsid w:val="00013F6D"/>
    <w:rsid w:val="00014098"/>
    <w:rsid w:val="00014BB9"/>
    <w:rsid w:val="00014D8E"/>
    <w:rsid w:val="000151B1"/>
    <w:rsid w:val="00015CFE"/>
    <w:rsid w:val="00015FC8"/>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6F07"/>
    <w:rsid w:val="000279DC"/>
    <w:rsid w:val="00027C9A"/>
    <w:rsid w:val="000307CC"/>
    <w:rsid w:val="00030DA4"/>
    <w:rsid w:val="00031310"/>
    <w:rsid w:val="00031445"/>
    <w:rsid w:val="00031652"/>
    <w:rsid w:val="000316B8"/>
    <w:rsid w:val="00031D08"/>
    <w:rsid w:val="00031E65"/>
    <w:rsid w:val="00032160"/>
    <w:rsid w:val="00032843"/>
    <w:rsid w:val="00032CAC"/>
    <w:rsid w:val="00033772"/>
    <w:rsid w:val="00033EC1"/>
    <w:rsid w:val="000341E6"/>
    <w:rsid w:val="00034B20"/>
    <w:rsid w:val="00034DD7"/>
    <w:rsid w:val="000350E6"/>
    <w:rsid w:val="00035362"/>
    <w:rsid w:val="000357DD"/>
    <w:rsid w:val="000359AB"/>
    <w:rsid w:val="000367CB"/>
    <w:rsid w:val="00036A91"/>
    <w:rsid w:val="000374D8"/>
    <w:rsid w:val="0003761C"/>
    <w:rsid w:val="00037A89"/>
    <w:rsid w:val="00037EF6"/>
    <w:rsid w:val="00040230"/>
    <w:rsid w:val="000402FD"/>
    <w:rsid w:val="0004049E"/>
    <w:rsid w:val="00041901"/>
    <w:rsid w:val="00041A3F"/>
    <w:rsid w:val="00042546"/>
    <w:rsid w:val="00042A81"/>
    <w:rsid w:val="00042EE1"/>
    <w:rsid w:val="0004340E"/>
    <w:rsid w:val="00043BC4"/>
    <w:rsid w:val="00043DDA"/>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305E"/>
    <w:rsid w:val="000549C3"/>
    <w:rsid w:val="00054A92"/>
    <w:rsid w:val="00054D57"/>
    <w:rsid w:val="00054DEC"/>
    <w:rsid w:val="000562D4"/>
    <w:rsid w:val="000575CA"/>
    <w:rsid w:val="000602D7"/>
    <w:rsid w:val="00061419"/>
    <w:rsid w:val="00061D8A"/>
    <w:rsid w:val="000626C2"/>
    <w:rsid w:val="00062956"/>
    <w:rsid w:val="00062DA4"/>
    <w:rsid w:val="00062E33"/>
    <w:rsid w:val="00063411"/>
    <w:rsid w:val="00063DC0"/>
    <w:rsid w:val="000643BB"/>
    <w:rsid w:val="00064A05"/>
    <w:rsid w:val="00064B4F"/>
    <w:rsid w:val="00065063"/>
    <w:rsid w:val="0006523A"/>
    <w:rsid w:val="000656B8"/>
    <w:rsid w:val="00065BB6"/>
    <w:rsid w:val="000667B8"/>
    <w:rsid w:val="0006680C"/>
    <w:rsid w:val="00066C8F"/>
    <w:rsid w:val="00067B13"/>
    <w:rsid w:val="00067C8C"/>
    <w:rsid w:val="00070330"/>
    <w:rsid w:val="00070C59"/>
    <w:rsid w:val="00070E1D"/>
    <w:rsid w:val="00071626"/>
    <w:rsid w:val="000726B9"/>
    <w:rsid w:val="00072BBC"/>
    <w:rsid w:val="00073195"/>
    <w:rsid w:val="00073B92"/>
    <w:rsid w:val="000742DE"/>
    <w:rsid w:val="000743E0"/>
    <w:rsid w:val="000748B2"/>
    <w:rsid w:val="00074E7D"/>
    <w:rsid w:val="00074FFE"/>
    <w:rsid w:val="000756B1"/>
    <w:rsid w:val="00075C59"/>
    <w:rsid w:val="00075F45"/>
    <w:rsid w:val="00075F97"/>
    <w:rsid w:val="0007659A"/>
    <w:rsid w:val="00076671"/>
    <w:rsid w:val="00076798"/>
    <w:rsid w:val="00077210"/>
    <w:rsid w:val="00077223"/>
    <w:rsid w:val="00077DC6"/>
    <w:rsid w:val="000805AB"/>
    <w:rsid w:val="00080812"/>
    <w:rsid w:val="00080EAC"/>
    <w:rsid w:val="0008123F"/>
    <w:rsid w:val="00081A5D"/>
    <w:rsid w:val="00081DCE"/>
    <w:rsid w:val="000823A4"/>
    <w:rsid w:val="00082547"/>
    <w:rsid w:val="00082B91"/>
    <w:rsid w:val="000830E5"/>
    <w:rsid w:val="0008317D"/>
    <w:rsid w:val="00083734"/>
    <w:rsid w:val="00084C86"/>
    <w:rsid w:val="000853A1"/>
    <w:rsid w:val="000854B6"/>
    <w:rsid w:val="000857FC"/>
    <w:rsid w:val="00085B93"/>
    <w:rsid w:val="00085F42"/>
    <w:rsid w:val="000866FA"/>
    <w:rsid w:val="00086D94"/>
    <w:rsid w:val="00086FEB"/>
    <w:rsid w:val="000873C9"/>
    <w:rsid w:val="0008775E"/>
    <w:rsid w:val="000879D8"/>
    <w:rsid w:val="00090B57"/>
    <w:rsid w:val="00091596"/>
    <w:rsid w:val="000915C4"/>
    <w:rsid w:val="000916F4"/>
    <w:rsid w:val="0009225C"/>
    <w:rsid w:val="00094B59"/>
    <w:rsid w:val="00094CBB"/>
    <w:rsid w:val="00094CC8"/>
    <w:rsid w:val="000952D1"/>
    <w:rsid w:val="000954B1"/>
    <w:rsid w:val="000957EC"/>
    <w:rsid w:val="00095996"/>
    <w:rsid w:val="00095D5D"/>
    <w:rsid w:val="00096566"/>
    <w:rsid w:val="00096B9F"/>
    <w:rsid w:val="00096D89"/>
    <w:rsid w:val="000977AF"/>
    <w:rsid w:val="000A0355"/>
    <w:rsid w:val="000A0640"/>
    <w:rsid w:val="000A0A65"/>
    <w:rsid w:val="000A0B3E"/>
    <w:rsid w:val="000A11A5"/>
    <w:rsid w:val="000A1C09"/>
    <w:rsid w:val="000A1D14"/>
    <w:rsid w:val="000A1D97"/>
    <w:rsid w:val="000A2205"/>
    <w:rsid w:val="000A333B"/>
    <w:rsid w:val="000A3B04"/>
    <w:rsid w:val="000A4799"/>
    <w:rsid w:val="000A47A0"/>
    <w:rsid w:val="000A4E23"/>
    <w:rsid w:val="000A56E8"/>
    <w:rsid w:val="000B042B"/>
    <w:rsid w:val="000B059F"/>
    <w:rsid w:val="000B07C1"/>
    <w:rsid w:val="000B0981"/>
    <w:rsid w:val="000B1D21"/>
    <w:rsid w:val="000B21C9"/>
    <w:rsid w:val="000B235C"/>
    <w:rsid w:val="000B269F"/>
    <w:rsid w:val="000B270D"/>
    <w:rsid w:val="000B2B05"/>
    <w:rsid w:val="000B32BA"/>
    <w:rsid w:val="000B3380"/>
    <w:rsid w:val="000B33D9"/>
    <w:rsid w:val="000B3BCD"/>
    <w:rsid w:val="000B4855"/>
    <w:rsid w:val="000B560D"/>
    <w:rsid w:val="000B5D76"/>
    <w:rsid w:val="000B5F39"/>
    <w:rsid w:val="000B677B"/>
    <w:rsid w:val="000B6BE9"/>
    <w:rsid w:val="000B6E83"/>
    <w:rsid w:val="000B7487"/>
    <w:rsid w:val="000C02A3"/>
    <w:rsid w:val="000C0616"/>
    <w:rsid w:val="000C089E"/>
    <w:rsid w:val="000C0A58"/>
    <w:rsid w:val="000C0AB4"/>
    <w:rsid w:val="000C0B4A"/>
    <w:rsid w:val="000C10C3"/>
    <w:rsid w:val="000C1393"/>
    <w:rsid w:val="000C19F1"/>
    <w:rsid w:val="000C2103"/>
    <w:rsid w:val="000C2632"/>
    <w:rsid w:val="000C3171"/>
    <w:rsid w:val="000C3756"/>
    <w:rsid w:val="000C3DAC"/>
    <w:rsid w:val="000C4748"/>
    <w:rsid w:val="000C4DF2"/>
    <w:rsid w:val="000C5175"/>
    <w:rsid w:val="000C5203"/>
    <w:rsid w:val="000C5746"/>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DD8"/>
    <w:rsid w:val="000D3E04"/>
    <w:rsid w:val="000D4000"/>
    <w:rsid w:val="000D432C"/>
    <w:rsid w:val="000D4574"/>
    <w:rsid w:val="000D477C"/>
    <w:rsid w:val="000D4859"/>
    <w:rsid w:val="000D4C2B"/>
    <w:rsid w:val="000D56A2"/>
    <w:rsid w:val="000D56D4"/>
    <w:rsid w:val="000D5944"/>
    <w:rsid w:val="000D64EE"/>
    <w:rsid w:val="000D69CB"/>
    <w:rsid w:val="000D6D6B"/>
    <w:rsid w:val="000D6D7C"/>
    <w:rsid w:val="000D7006"/>
    <w:rsid w:val="000D72AD"/>
    <w:rsid w:val="000D7393"/>
    <w:rsid w:val="000D77C2"/>
    <w:rsid w:val="000E007B"/>
    <w:rsid w:val="000E0278"/>
    <w:rsid w:val="000E03A8"/>
    <w:rsid w:val="000E03E0"/>
    <w:rsid w:val="000E1469"/>
    <w:rsid w:val="000E16E8"/>
    <w:rsid w:val="000E1DB0"/>
    <w:rsid w:val="000E2395"/>
    <w:rsid w:val="000E2762"/>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07C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F6E"/>
    <w:rsid w:val="000F5028"/>
    <w:rsid w:val="000F6124"/>
    <w:rsid w:val="000F6244"/>
    <w:rsid w:val="000F6672"/>
    <w:rsid w:val="000F6B7E"/>
    <w:rsid w:val="000F74C8"/>
    <w:rsid w:val="000F7641"/>
    <w:rsid w:val="000F7948"/>
    <w:rsid w:val="001000CC"/>
    <w:rsid w:val="001003F6"/>
    <w:rsid w:val="00100493"/>
    <w:rsid w:val="00100D94"/>
    <w:rsid w:val="00101022"/>
    <w:rsid w:val="00101209"/>
    <w:rsid w:val="00101A71"/>
    <w:rsid w:val="00101CE8"/>
    <w:rsid w:val="00102550"/>
    <w:rsid w:val="0010283D"/>
    <w:rsid w:val="00103457"/>
    <w:rsid w:val="001034CD"/>
    <w:rsid w:val="001039AB"/>
    <w:rsid w:val="00103F29"/>
    <w:rsid w:val="00104AB2"/>
    <w:rsid w:val="00105176"/>
    <w:rsid w:val="00105385"/>
    <w:rsid w:val="001058BC"/>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984"/>
    <w:rsid w:val="00113AEC"/>
    <w:rsid w:val="00113D3D"/>
    <w:rsid w:val="00114271"/>
    <w:rsid w:val="00114325"/>
    <w:rsid w:val="0011455B"/>
    <w:rsid w:val="00114C5B"/>
    <w:rsid w:val="00114D72"/>
    <w:rsid w:val="001150FF"/>
    <w:rsid w:val="0011576B"/>
    <w:rsid w:val="0011586B"/>
    <w:rsid w:val="0011627B"/>
    <w:rsid w:val="00116565"/>
    <w:rsid w:val="001169EF"/>
    <w:rsid w:val="00117236"/>
    <w:rsid w:val="00117491"/>
    <w:rsid w:val="001179C7"/>
    <w:rsid w:val="00120289"/>
    <w:rsid w:val="001213D1"/>
    <w:rsid w:val="00121E1F"/>
    <w:rsid w:val="00122C07"/>
    <w:rsid w:val="00123517"/>
    <w:rsid w:val="001241C5"/>
    <w:rsid w:val="0012512D"/>
    <w:rsid w:val="0012582B"/>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AA"/>
    <w:rsid w:val="001339BB"/>
    <w:rsid w:val="00133ACB"/>
    <w:rsid w:val="00134693"/>
    <w:rsid w:val="0013484A"/>
    <w:rsid w:val="00134A2C"/>
    <w:rsid w:val="00135696"/>
    <w:rsid w:val="00135A1F"/>
    <w:rsid w:val="00136943"/>
    <w:rsid w:val="00136AF3"/>
    <w:rsid w:val="001401C9"/>
    <w:rsid w:val="001409E0"/>
    <w:rsid w:val="00140ABC"/>
    <w:rsid w:val="00141B06"/>
    <w:rsid w:val="00141DAB"/>
    <w:rsid w:val="001420C6"/>
    <w:rsid w:val="001420E7"/>
    <w:rsid w:val="001423A4"/>
    <w:rsid w:val="00142420"/>
    <w:rsid w:val="001429C7"/>
    <w:rsid w:val="00142BBF"/>
    <w:rsid w:val="00142F7C"/>
    <w:rsid w:val="001433A3"/>
    <w:rsid w:val="001434A6"/>
    <w:rsid w:val="00143A8F"/>
    <w:rsid w:val="00143B98"/>
    <w:rsid w:val="00143C7D"/>
    <w:rsid w:val="00143CB6"/>
    <w:rsid w:val="00144A0A"/>
    <w:rsid w:val="00144A47"/>
    <w:rsid w:val="00145168"/>
    <w:rsid w:val="00145785"/>
    <w:rsid w:val="0014595D"/>
    <w:rsid w:val="00145A93"/>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2626"/>
    <w:rsid w:val="00162B45"/>
    <w:rsid w:val="00163255"/>
    <w:rsid w:val="0016336A"/>
    <w:rsid w:val="00163852"/>
    <w:rsid w:val="00163935"/>
    <w:rsid w:val="00163A53"/>
    <w:rsid w:val="00163E69"/>
    <w:rsid w:val="00163F57"/>
    <w:rsid w:val="001647CF"/>
    <w:rsid w:val="001649F7"/>
    <w:rsid w:val="0016517F"/>
    <w:rsid w:val="00165669"/>
    <w:rsid w:val="001656E9"/>
    <w:rsid w:val="00165A1D"/>
    <w:rsid w:val="00166187"/>
    <w:rsid w:val="0016646D"/>
    <w:rsid w:val="00166651"/>
    <w:rsid w:val="00166EF5"/>
    <w:rsid w:val="00167FB4"/>
    <w:rsid w:val="00171149"/>
    <w:rsid w:val="00171F55"/>
    <w:rsid w:val="00172927"/>
    <w:rsid w:val="00172AF2"/>
    <w:rsid w:val="00172BFA"/>
    <w:rsid w:val="00172E8B"/>
    <w:rsid w:val="0017352B"/>
    <w:rsid w:val="00173730"/>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4E8E"/>
    <w:rsid w:val="00185458"/>
    <w:rsid w:val="00185AFD"/>
    <w:rsid w:val="00185B91"/>
    <w:rsid w:val="00186B7E"/>
    <w:rsid w:val="00186C0D"/>
    <w:rsid w:val="00186DD9"/>
    <w:rsid w:val="0018749B"/>
    <w:rsid w:val="00187AC6"/>
    <w:rsid w:val="00187B7C"/>
    <w:rsid w:val="001902D6"/>
    <w:rsid w:val="00190458"/>
    <w:rsid w:val="0019143F"/>
    <w:rsid w:val="00192200"/>
    <w:rsid w:val="00192E15"/>
    <w:rsid w:val="00194410"/>
    <w:rsid w:val="001946B1"/>
    <w:rsid w:val="00194E44"/>
    <w:rsid w:val="00195BF0"/>
    <w:rsid w:val="001973B6"/>
    <w:rsid w:val="00197A86"/>
    <w:rsid w:val="00197DF4"/>
    <w:rsid w:val="001A00A1"/>
    <w:rsid w:val="001A16D5"/>
    <w:rsid w:val="001A1E8D"/>
    <w:rsid w:val="001A23AB"/>
    <w:rsid w:val="001A28EA"/>
    <w:rsid w:val="001A29B7"/>
    <w:rsid w:val="001A3BD8"/>
    <w:rsid w:val="001A3C37"/>
    <w:rsid w:val="001A520B"/>
    <w:rsid w:val="001A61EF"/>
    <w:rsid w:val="001A70E5"/>
    <w:rsid w:val="001A7842"/>
    <w:rsid w:val="001A7A0F"/>
    <w:rsid w:val="001A7A53"/>
    <w:rsid w:val="001A7BCE"/>
    <w:rsid w:val="001B03E2"/>
    <w:rsid w:val="001B0AC5"/>
    <w:rsid w:val="001B0C7B"/>
    <w:rsid w:val="001B0F4F"/>
    <w:rsid w:val="001B13A2"/>
    <w:rsid w:val="001B165D"/>
    <w:rsid w:val="001B1736"/>
    <w:rsid w:val="001B1D55"/>
    <w:rsid w:val="001B1E15"/>
    <w:rsid w:val="001B2207"/>
    <w:rsid w:val="001B28B1"/>
    <w:rsid w:val="001B2929"/>
    <w:rsid w:val="001B302A"/>
    <w:rsid w:val="001B3836"/>
    <w:rsid w:val="001B391F"/>
    <w:rsid w:val="001B39FB"/>
    <w:rsid w:val="001B3B3D"/>
    <w:rsid w:val="001B3FEB"/>
    <w:rsid w:val="001B473A"/>
    <w:rsid w:val="001B4B48"/>
    <w:rsid w:val="001B4BA9"/>
    <w:rsid w:val="001B54F7"/>
    <w:rsid w:val="001B5639"/>
    <w:rsid w:val="001B58D5"/>
    <w:rsid w:val="001B705A"/>
    <w:rsid w:val="001B7C93"/>
    <w:rsid w:val="001C0090"/>
    <w:rsid w:val="001C05C7"/>
    <w:rsid w:val="001C08DE"/>
    <w:rsid w:val="001C094B"/>
    <w:rsid w:val="001C0AAB"/>
    <w:rsid w:val="001C10DE"/>
    <w:rsid w:val="001C13C6"/>
    <w:rsid w:val="001C15FA"/>
    <w:rsid w:val="001C1794"/>
    <w:rsid w:val="001C2694"/>
    <w:rsid w:val="001C26FF"/>
    <w:rsid w:val="001C2806"/>
    <w:rsid w:val="001C2AB3"/>
    <w:rsid w:val="001C2DAD"/>
    <w:rsid w:val="001C36A4"/>
    <w:rsid w:val="001C3A82"/>
    <w:rsid w:val="001C3E34"/>
    <w:rsid w:val="001C3EC9"/>
    <w:rsid w:val="001C42BB"/>
    <w:rsid w:val="001C44F2"/>
    <w:rsid w:val="001C56FA"/>
    <w:rsid w:val="001C6246"/>
    <w:rsid w:val="001C6DF7"/>
    <w:rsid w:val="001D0759"/>
    <w:rsid w:val="001D0C33"/>
    <w:rsid w:val="001D0F8F"/>
    <w:rsid w:val="001D1297"/>
    <w:rsid w:val="001D14A3"/>
    <w:rsid w:val="001D17B9"/>
    <w:rsid w:val="001D198C"/>
    <w:rsid w:val="001D1A8F"/>
    <w:rsid w:val="001D2EBD"/>
    <w:rsid w:val="001D3224"/>
    <w:rsid w:val="001D377D"/>
    <w:rsid w:val="001D4002"/>
    <w:rsid w:val="001D4386"/>
    <w:rsid w:val="001D4FE5"/>
    <w:rsid w:val="001D53A4"/>
    <w:rsid w:val="001D5B81"/>
    <w:rsid w:val="001D5BC1"/>
    <w:rsid w:val="001D6148"/>
    <w:rsid w:val="001D61AA"/>
    <w:rsid w:val="001D6A1B"/>
    <w:rsid w:val="001D6D85"/>
    <w:rsid w:val="001D7333"/>
    <w:rsid w:val="001D744B"/>
    <w:rsid w:val="001D7CC3"/>
    <w:rsid w:val="001D7F65"/>
    <w:rsid w:val="001E01F4"/>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515"/>
    <w:rsid w:val="001E37E2"/>
    <w:rsid w:val="001E38EE"/>
    <w:rsid w:val="001E3AC6"/>
    <w:rsid w:val="001E3E2A"/>
    <w:rsid w:val="001E3FA2"/>
    <w:rsid w:val="001E405F"/>
    <w:rsid w:val="001E4271"/>
    <w:rsid w:val="001E48C5"/>
    <w:rsid w:val="001E4BCD"/>
    <w:rsid w:val="001E526D"/>
    <w:rsid w:val="001E5B58"/>
    <w:rsid w:val="001E5BF5"/>
    <w:rsid w:val="001E6628"/>
    <w:rsid w:val="001E6641"/>
    <w:rsid w:val="001E6A5D"/>
    <w:rsid w:val="001E6B06"/>
    <w:rsid w:val="001E71C9"/>
    <w:rsid w:val="001F0324"/>
    <w:rsid w:val="001F03B0"/>
    <w:rsid w:val="001F066E"/>
    <w:rsid w:val="001F0A51"/>
    <w:rsid w:val="001F1498"/>
    <w:rsid w:val="001F1EAE"/>
    <w:rsid w:val="001F2654"/>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DF4"/>
    <w:rsid w:val="00200F85"/>
    <w:rsid w:val="0020150E"/>
    <w:rsid w:val="00201737"/>
    <w:rsid w:val="002018F2"/>
    <w:rsid w:val="002019DF"/>
    <w:rsid w:val="00201BCE"/>
    <w:rsid w:val="00202C9F"/>
    <w:rsid w:val="00202FD9"/>
    <w:rsid w:val="00203482"/>
    <w:rsid w:val="00203E0E"/>
    <w:rsid w:val="00204ADA"/>
    <w:rsid w:val="00204CB1"/>
    <w:rsid w:val="0020671D"/>
    <w:rsid w:val="00206F7C"/>
    <w:rsid w:val="00207069"/>
    <w:rsid w:val="00207441"/>
    <w:rsid w:val="002075A1"/>
    <w:rsid w:val="00207A0A"/>
    <w:rsid w:val="00207CC3"/>
    <w:rsid w:val="00207CFA"/>
    <w:rsid w:val="00207DE9"/>
    <w:rsid w:val="00210100"/>
    <w:rsid w:val="00210CE7"/>
    <w:rsid w:val="00210F65"/>
    <w:rsid w:val="0021113D"/>
    <w:rsid w:val="00211C95"/>
    <w:rsid w:val="0021232D"/>
    <w:rsid w:val="00212688"/>
    <w:rsid w:val="00212B25"/>
    <w:rsid w:val="00212BFB"/>
    <w:rsid w:val="002142FC"/>
    <w:rsid w:val="00214DC7"/>
    <w:rsid w:val="002151EE"/>
    <w:rsid w:val="0021555E"/>
    <w:rsid w:val="00215CFA"/>
    <w:rsid w:val="002165A1"/>
    <w:rsid w:val="002165E8"/>
    <w:rsid w:val="002168D6"/>
    <w:rsid w:val="00216DD4"/>
    <w:rsid w:val="0021773C"/>
    <w:rsid w:val="00220B2B"/>
    <w:rsid w:val="00220B2F"/>
    <w:rsid w:val="002213BD"/>
    <w:rsid w:val="00221423"/>
    <w:rsid w:val="00221DCB"/>
    <w:rsid w:val="002220F8"/>
    <w:rsid w:val="00222251"/>
    <w:rsid w:val="00222B5B"/>
    <w:rsid w:val="00222DDB"/>
    <w:rsid w:val="00223FB3"/>
    <w:rsid w:val="00224232"/>
    <w:rsid w:val="0022432B"/>
    <w:rsid w:val="0022482F"/>
    <w:rsid w:val="002248B9"/>
    <w:rsid w:val="002254D0"/>
    <w:rsid w:val="0022568C"/>
    <w:rsid w:val="00225916"/>
    <w:rsid w:val="00225E55"/>
    <w:rsid w:val="00226672"/>
    <w:rsid w:val="00226761"/>
    <w:rsid w:val="0022758C"/>
    <w:rsid w:val="0022769C"/>
    <w:rsid w:val="0022788A"/>
    <w:rsid w:val="00227B41"/>
    <w:rsid w:val="002304FA"/>
    <w:rsid w:val="00230857"/>
    <w:rsid w:val="00231FBF"/>
    <w:rsid w:val="00232216"/>
    <w:rsid w:val="00232A7F"/>
    <w:rsid w:val="00233160"/>
    <w:rsid w:val="002332D9"/>
    <w:rsid w:val="002337F8"/>
    <w:rsid w:val="00233C93"/>
    <w:rsid w:val="00233EC6"/>
    <w:rsid w:val="00233F9B"/>
    <w:rsid w:val="00235A42"/>
    <w:rsid w:val="00235F92"/>
    <w:rsid w:val="002364C4"/>
    <w:rsid w:val="00236915"/>
    <w:rsid w:val="002370F1"/>
    <w:rsid w:val="002371F7"/>
    <w:rsid w:val="002379DB"/>
    <w:rsid w:val="00237D4A"/>
    <w:rsid w:val="00240533"/>
    <w:rsid w:val="00240863"/>
    <w:rsid w:val="00240D67"/>
    <w:rsid w:val="00240F07"/>
    <w:rsid w:val="002419F3"/>
    <w:rsid w:val="00241E14"/>
    <w:rsid w:val="002423C7"/>
    <w:rsid w:val="002425AD"/>
    <w:rsid w:val="00242E70"/>
    <w:rsid w:val="002438F2"/>
    <w:rsid w:val="00243C08"/>
    <w:rsid w:val="002444A8"/>
    <w:rsid w:val="00244BE8"/>
    <w:rsid w:val="002458FD"/>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290"/>
    <w:rsid w:val="002573E4"/>
    <w:rsid w:val="00260795"/>
    <w:rsid w:val="00261488"/>
    <w:rsid w:val="002614D2"/>
    <w:rsid w:val="002619B4"/>
    <w:rsid w:val="00262099"/>
    <w:rsid w:val="0026283D"/>
    <w:rsid w:val="002631AE"/>
    <w:rsid w:val="00263422"/>
    <w:rsid w:val="00263982"/>
    <w:rsid w:val="002658E8"/>
    <w:rsid w:val="00265978"/>
    <w:rsid w:val="00266034"/>
    <w:rsid w:val="00266847"/>
    <w:rsid w:val="00266AFE"/>
    <w:rsid w:val="00266E36"/>
    <w:rsid w:val="00267196"/>
    <w:rsid w:val="00267E79"/>
    <w:rsid w:val="002701FC"/>
    <w:rsid w:val="00270CB7"/>
    <w:rsid w:val="00271DB7"/>
    <w:rsid w:val="0027240F"/>
    <w:rsid w:val="0027265A"/>
    <w:rsid w:val="0027538D"/>
    <w:rsid w:val="002755B6"/>
    <w:rsid w:val="002756F4"/>
    <w:rsid w:val="00275A24"/>
    <w:rsid w:val="00275E7C"/>
    <w:rsid w:val="00276102"/>
    <w:rsid w:val="002766E3"/>
    <w:rsid w:val="002768B9"/>
    <w:rsid w:val="0027719B"/>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F87"/>
    <w:rsid w:val="00286250"/>
    <w:rsid w:val="0028755F"/>
    <w:rsid w:val="00290ABC"/>
    <w:rsid w:val="00290C7A"/>
    <w:rsid w:val="00291602"/>
    <w:rsid w:val="00291C41"/>
    <w:rsid w:val="00291D8B"/>
    <w:rsid w:val="00292752"/>
    <w:rsid w:val="00292938"/>
    <w:rsid w:val="0029302B"/>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106C"/>
    <w:rsid w:val="002A13FE"/>
    <w:rsid w:val="002A1677"/>
    <w:rsid w:val="002A2252"/>
    <w:rsid w:val="002A2784"/>
    <w:rsid w:val="002A306A"/>
    <w:rsid w:val="002A3257"/>
    <w:rsid w:val="002A36B6"/>
    <w:rsid w:val="002A421F"/>
    <w:rsid w:val="002A42CC"/>
    <w:rsid w:val="002A4650"/>
    <w:rsid w:val="002A57EE"/>
    <w:rsid w:val="002A5AA3"/>
    <w:rsid w:val="002A5C3C"/>
    <w:rsid w:val="002A635B"/>
    <w:rsid w:val="002A6839"/>
    <w:rsid w:val="002A6ED1"/>
    <w:rsid w:val="002A70B3"/>
    <w:rsid w:val="002A71AB"/>
    <w:rsid w:val="002A7ADA"/>
    <w:rsid w:val="002A7FA7"/>
    <w:rsid w:val="002B04B4"/>
    <w:rsid w:val="002B0A0E"/>
    <w:rsid w:val="002B0E3D"/>
    <w:rsid w:val="002B1040"/>
    <w:rsid w:val="002B202C"/>
    <w:rsid w:val="002B20BA"/>
    <w:rsid w:val="002B2ABB"/>
    <w:rsid w:val="002B2B16"/>
    <w:rsid w:val="002B32EE"/>
    <w:rsid w:val="002B3598"/>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B0"/>
    <w:rsid w:val="002C356D"/>
    <w:rsid w:val="002C363E"/>
    <w:rsid w:val="002C3B9B"/>
    <w:rsid w:val="002C3BAE"/>
    <w:rsid w:val="002C41B7"/>
    <w:rsid w:val="002C445C"/>
    <w:rsid w:val="002C44B2"/>
    <w:rsid w:val="002C461B"/>
    <w:rsid w:val="002C4780"/>
    <w:rsid w:val="002C4837"/>
    <w:rsid w:val="002C5600"/>
    <w:rsid w:val="002C56D6"/>
    <w:rsid w:val="002C5826"/>
    <w:rsid w:val="002C5A34"/>
    <w:rsid w:val="002C691A"/>
    <w:rsid w:val="002C6E36"/>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5100"/>
    <w:rsid w:val="002E518F"/>
    <w:rsid w:val="002E5491"/>
    <w:rsid w:val="002E5766"/>
    <w:rsid w:val="002E60F0"/>
    <w:rsid w:val="002E6DFE"/>
    <w:rsid w:val="002E7DA3"/>
    <w:rsid w:val="002E7E35"/>
    <w:rsid w:val="002E7FCC"/>
    <w:rsid w:val="002F0113"/>
    <w:rsid w:val="002F0A9E"/>
    <w:rsid w:val="002F1096"/>
    <w:rsid w:val="002F11D0"/>
    <w:rsid w:val="002F12A9"/>
    <w:rsid w:val="002F1B24"/>
    <w:rsid w:val="002F1E52"/>
    <w:rsid w:val="002F287D"/>
    <w:rsid w:val="002F2F41"/>
    <w:rsid w:val="002F3149"/>
    <w:rsid w:val="002F3346"/>
    <w:rsid w:val="002F369F"/>
    <w:rsid w:val="002F38D6"/>
    <w:rsid w:val="002F3AD5"/>
    <w:rsid w:val="002F3D0C"/>
    <w:rsid w:val="002F3E36"/>
    <w:rsid w:val="002F5745"/>
    <w:rsid w:val="002F5B65"/>
    <w:rsid w:val="002F60BE"/>
    <w:rsid w:val="002F6D20"/>
    <w:rsid w:val="002F7686"/>
    <w:rsid w:val="002F7B88"/>
    <w:rsid w:val="00300FA1"/>
    <w:rsid w:val="00301CBA"/>
    <w:rsid w:val="00303038"/>
    <w:rsid w:val="00303315"/>
    <w:rsid w:val="003049D9"/>
    <w:rsid w:val="00304DF1"/>
    <w:rsid w:val="00304E07"/>
    <w:rsid w:val="00304F38"/>
    <w:rsid w:val="00305673"/>
    <w:rsid w:val="00305AC3"/>
    <w:rsid w:val="003068EF"/>
    <w:rsid w:val="003073FD"/>
    <w:rsid w:val="0030773C"/>
    <w:rsid w:val="00307FCC"/>
    <w:rsid w:val="00310E38"/>
    <w:rsid w:val="003116A0"/>
    <w:rsid w:val="00311D97"/>
    <w:rsid w:val="00311FF9"/>
    <w:rsid w:val="0031209F"/>
    <w:rsid w:val="003122B1"/>
    <w:rsid w:val="00312600"/>
    <w:rsid w:val="00312EB8"/>
    <w:rsid w:val="00312F98"/>
    <w:rsid w:val="0031323D"/>
    <w:rsid w:val="0031394C"/>
    <w:rsid w:val="00313A45"/>
    <w:rsid w:val="00313EC4"/>
    <w:rsid w:val="003145D0"/>
    <w:rsid w:val="00314E55"/>
    <w:rsid w:val="00315319"/>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891"/>
    <w:rsid w:val="003236C3"/>
    <w:rsid w:val="00324D95"/>
    <w:rsid w:val="00324DAA"/>
    <w:rsid w:val="00325DA2"/>
    <w:rsid w:val="00326347"/>
    <w:rsid w:val="00326547"/>
    <w:rsid w:val="00326616"/>
    <w:rsid w:val="0032698D"/>
    <w:rsid w:val="003275F0"/>
    <w:rsid w:val="0032773F"/>
    <w:rsid w:val="00327AD8"/>
    <w:rsid w:val="00327B4B"/>
    <w:rsid w:val="0033022F"/>
    <w:rsid w:val="00330577"/>
    <w:rsid w:val="00330979"/>
    <w:rsid w:val="00330C4E"/>
    <w:rsid w:val="00330E78"/>
    <w:rsid w:val="00331DD5"/>
    <w:rsid w:val="003326E2"/>
    <w:rsid w:val="00332835"/>
    <w:rsid w:val="00332D25"/>
    <w:rsid w:val="0033317D"/>
    <w:rsid w:val="0033381A"/>
    <w:rsid w:val="00333D27"/>
    <w:rsid w:val="00334049"/>
    <w:rsid w:val="0033406D"/>
    <w:rsid w:val="0033440F"/>
    <w:rsid w:val="003345A9"/>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482"/>
    <w:rsid w:val="003415A5"/>
    <w:rsid w:val="0034176B"/>
    <w:rsid w:val="003427D5"/>
    <w:rsid w:val="003434A5"/>
    <w:rsid w:val="00343744"/>
    <w:rsid w:val="00343BB6"/>
    <w:rsid w:val="00343DF0"/>
    <w:rsid w:val="00344824"/>
    <w:rsid w:val="00345062"/>
    <w:rsid w:val="00345082"/>
    <w:rsid w:val="003452B9"/>
    <w:rsid w:val="003457BC"/>
    <w:rsid w:val="003457C3"/>
    <w:rsid w:val="00345F12"/>
    <w:rsid w:val="0034611B"/>
    <w:rsid w:val="003468BA"/>
    <w:rsid w:val="00346E5D"/>
    <w:rsid w:val="003475E7"/>
    <w:rsid w:val="00347BA7"/>
    <w:rsid w:val="00350512"/>
    <w:rsid w:val="0035075C"/>
    <w:rsid w:val="003508F1"/>
    <w:rsid w:val="003516C5"/>
    <w:rsid w:val="003517C6"/>
    <w:rsid w:val="00351887"/>
    <w:rsid w:val="0035280D"/>
    <w:rsid w:val="00352C6B"/>
    <w:rsid w:val="0035302E"/>
    <w:rsid w:val="003535B5"/>
    <w:rsid w:val="00353C15"/>
    <w:rsid w:val="003544EF"/>
    <w:rsid w:val="00354510"/>
    <w:rsid w:val="0035472A"/>
    <w:rsid w:val="00354C62"/>
    <w:rsid w:val="00355C52"/>
    <w:rsid w:val="00355D96"/>
    <w:rsid w:val="00356868"/>
    <w:rsid w:val="0035739B"/>
    <w:rsid w:val="00361055"/>
    <w:rsid w:val="0036168A"/>
    <w:rsid w:val="00361B30"/>
    <w:rsid w:val="00361CE7"/>
    <w:rsid w:val="0036205C"/>
    <w:rsid w:val="003621CF"/>
    <w:rsid w:val="003625FE"/>
    <w:rsid w:val="00363577"/>
    <w:rsid w:val="00363C20"/>
    <w:rsid w:val="00363F64"/>
    <w:rsid w:val="00364707"/>
    <w:rsid w:val="00364A9D"/>
    <w:rsid w:val="00365041"/>
    <w:rsid w:val="003664BC"/>
    <w:rsid w:val="00366646"/>
    <w:rsid w:val="00366785"/>
    <w:rsid w:val="00366F3D"/>
    <w:rsid w:val="003671D8"/>
    <w:rsid w:val="00367585"/>
    <w:rsid w:val="0036760A"/>
    <w:rsid w:val="00367A89"/>
    <w:rsid w:val="003701FD"/>
    <w:rsid w:val="003703EA"/>
    <w:rsid w:val="003712DD"/>
    <w:rsid w:val="00371534"/>
    <w:rsid w:val="003722B5"/>
    <w:rsid w:val="003724C5"/>
    <w:rsid w:val="00372572"/>
    <w:rsid w:val="00372692"/>
    <w:rsid w:val="00372808"/>
    <w:rsid w:val="00372D60"/>
    <w:rsid w:val="003731D6"/>
    <w:rsid w:val="0037346E"/>
    <w:rsid w:val="0037351F"/>
    <w:rsid w:val="0037408A"/>
    <w:rsid w:val="003741AC"/>
    <w:rsid w:val="00375A19"/>
    <w:rsid w:val="00375BC7"/>
    <w:rsid w:val="00375D65"/>
    <w:rsid w:val="0037605A"/>
    <w:rsid w:val="003766C9"/>
    <w:rsid w:val="00376888"/>
    <w:rsid w:val="003769E4"/>
    <w:rsid w:val="00376E25"/>
    <w:rsid w:val="00377759"/>
    <w:rsid w:val="00377A78"/>
    <w:rsid w:val="00380164"/>
    <w:rsid w:val="003805E7"/>
    <w:rsid w:val="00381894"/>
    <w:rsid w:val="00382F12"/>
    <w:rsid w:val="003833A7"/>
    <w:rsid w:val="003833F3"/>
    <w:rsid w:val="003836FF"/>
    <w:rsid w:val="00383B03"/>
    <w:rsid w:val="00383B2B"/>
    <w:rsid w:val="00383C40"/>
    <w:rsid w:val="00383EF9"/>
    <w:rsid w:val="00384441"/>
    <w:rsid w:val="003850A3"/>
    <w:rsid w:val="003851FD"/>
    <w:rsid w:val="00386CF8"/>
    <w:rsid w:val="00387134"/>
    <w:rsid w:val="00387FD9"/>
    <w:rsid w:val="00390490"/>
    <w:rsid w:val="0039105C"/>
    <w:rsid w:val="00391D98"/>
    <w:rsid w:val="0039214D"/>
    <w:rsid w:val="003925CE"/>
    <w:rsid w:val="00392810"/>
    <w:rsid w:val="00392AD9"/>
    <w:rsid w:val="003936F6"/>
    <w:rsid w:val="003937ED"/>
    <w:rsid w:val="0039384C"/>
    <w:rsid w:val="00393EED"/>
    <w:rsid w:val="0039425D"/>
    <w:rsid w:val="00395543"/>
    <w:rsid w:val="0039586A"/>
    <w:rsid w:val="00395D48"/>
    <w:rsid w:val="00396388"/>
    <w:rsid w:val="00396A0B"/>
    <w:rsid w:val="003978CB"/>
    <w:rsid w:val="003979E5"/>
    <w:rsid w:val="003979F7"/>
    <w:rsid w:val="00397B47"/>
    <w:rsid w:val="003A109C"/>
    <w:rsid w:val="003A12D7"/>
    <w:rsid w:val="003A18A7"/>
    <w:rsid w:val="003A1DE3"/>
    <w:rsid w:val="003A208F"/>
    <w:rsid w:val="003A2C0A"/>
    <w:rsid w:val="003A2C71"/>
    <w:rsid w:val="003A3887"/>
    <w:rsid w:val="003A3B34"/>
    <w:rsid w:val="003A3F20"/>
    <w:rsid w:val="003A43A2"/>
    <w:rsid w:val="003A4A93"/>
    <w:rsid w:val="003A52F8"/>
    <w:rsid w:val="003A5550"/>
    <w:rsid w:val="003A5B4E"/>
    <w:rsid w:val="003A5C77"/>
    <w:rsid w:val="003A5F74"/>
    <w:rsid w:val="003A63B3"/>
    <w:rsid w:val="003A7110"/>
    <w:rsid w:val="003A75ED"/>
    <w:rsid w:val="003B0474"/>
    <w:rsid w:val="003B07CF"/>
    <w:rsid w:val="003B0A9A"/>
    <w:rsid w:val="003B14B1"/>
    <w:rsid w:val="003B2127"/>
    <w:rsid w:val="003B21E0"/>
    <w:rsid w:val="003B2B1F"/>
    <w:rsid w:val="003B3557"/>
    <w:rsid w:val="003B3D05"/>
    <w:rsid w:val="003B4166"/>
    <w:rsid w:val="003B48C8"/>
    <w:rsid w:val="003B4B24"/>
    <w:rsid w:val="003B5635"/>
    <w:rsid w:val="003B6255"/>
    <w:rsid w:val="003B6538"/>
    <w:rsid w:val="003B6EEC"/>
    <w:rsid w:val="003B7BCB"/>
    <w:rsid w:val="003B7BE8"/>
    <w:rsid w:val="003C0853"/>
    <w:rsid w:val="003C095E"/>
    <w:rsid w:val="003C0994"/>
    <w:rsid w:val="003C17FD"/>
    <w:rsid w:val="003C1826"/>
    <w:rsid w:val="003C22B6"/>
    <w:rsid w:val="003C3573"/>
    <w:rsid w:val="003C37B7"/>
    <w:rsid w:val="003C38BB"/>
    <w:rsid w:val="003C3988"/>
    <w:rsid w:val="003C3A82"/>
    <w:rsid w:val="003C3F81"/>
    <w:rsid w:val="003C46EB"/>
    <w:rsid w:val="003C4BF7"/>
    <w:rsid w:val="003C5592"/>
    <w:rsid w:val="003C6214"/>
    <w:rsid w:val="003C75F5"/>
    <w:rsid w:val="003C7818"/>
    <w:rsid w:val="003C79AD"/>
    <w:rsid w:val="003C7D41"/>
    <w:rsid w:val="003D0426"/>
    <w:rsid w:val="003D0630"/>
    <w:rsid w:val="003D0BFF"/>
    <w:rsid w:val="003D1396"/>
    <w:rsid w:val="003D1AD4"/>
    <w:rsid w:val="003D1B00"/>
    <w:rsid w:val="003D1DE3"/>
    <w:rsid w:val="003D1DFA"/>
    <w:rsid w:val="003D2547"/>
    <w:rsid w:val="003D2C8D"/>
    <w:rsid w:val="003D2C97"/>
    <w:rsid w:val="003D2E81"/>
    <w:rsid w:val="003D3647"/>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21"/>
    <w:rsid w:val="003E0F3D"/>
    <w:rsid w:val="003E144C"/>
    <w:rsid w:val="003E1EFE"/>
    <w:rsid w:val="003E320A"/>
    <w:rsid w:val="003E3CAC"/>
    <w:rsid w:val="003E434C"/>
    <w:rsid w:val="003E4466"/>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4273"/>
    <w:rsid w:val="003F4E0E"/>
    <w:rsid w:val="003F54A8"/>
    <w:rsid w:val="003F5B0C"/>
    <w:rsid w:val="003F60DF"/>
    <w:rsid w:val="003F6A0F"/>
    <w:rsid w:val="003F7193"/>
    <w:rsid w:val="004001D8"/>
    <w:rsid w:val="00400A27"/>
    <w:rsid w:val="00400E50"/>
    <w:rsid w:val="00401116"/>
    <w:rsid w:val="004013F1"/>
    <w:rsid w:val="0040243A"/>
    <w:rsid w:val="00402792"/>
    <w:rsid w:val="00402C56"/>
    <w:rsid w:val="00403135"/>
    <w:rsid w:val="00403B3A"/>
    <w:rsid w:val="00404E2D"/>
    <w:rsid w:val="00404ECB"/>
    <w:rsid w:val="0040555A"/>
    <w:rsid w:val="00405811"/>
    <w:rsid w:val="004061C1"/>
    <w:rsid w:val="00406232"/>
    <w:rsid w:val="0040717E"/>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56"/>
    <w:rsid w:val="004170AB"/>
    <w:rsid w:val="0041777D"/>
    <w:rsid w:val="004203DA"/>
    <w:rsid w:val="00420498"/>
    <w:rsid w:val="004205BB"/>
    <w:rsid w:val="004206DC"/>
    <w:rsid w:val="004209D1"/>
    <w:rsid w:val="00420A2D"/>
    <w:rsid w:val="00420D3D"/>
    <w:rsid w:val="004210E0"/>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AC0"/>
    <w:rsid w:val="004305F7"/>
    <w:rsid w:val="00430995"/>
    <w:rsid w:val="00430A76"/>
    <w:rsid w:val="0043143E"/>
    <w:rsid w:val="00431674"/>
    <w:rsid w:val="0043290D"/>
    <w:rsid w:val="00432999"/>
    <w:rsid w:val="00433296"/>
    <w:rsid w:val="004333D6"/>
    <w:rsid w:val="004333FB"/>
    <w:rsid w:val="00433A0F"/>
    <w:rsid w:val="0043421A"/>
    <w:rsid w:val="0043426C"/>
    <w:rsid w:val="004347BC"/>
    <w:rsid w:val="0043484D"/>
    <w:rsid w:val="00434AA4"/>
    <w:rsid w:val="00434E10"/>
    <w:rsid w:val="00434ED7"/>
    <w:rsid w:val="00435C4B"/>
    <w:rsid w:val="00436518"/>
    <w:rsid w:val="004369E9"/>
    <w:rsid w:val="00436B55"/>
    <w:rsid w:val="00437008"/>
    <w:rsid w:val="0043740F"/>
    <w:rsid w:val="00437A50"/>
    <w:rsid w:val="0044092B"/>
    <w:rsid w:val="00442292"/>
    <w:rsid w:val="0044277D"/>
    <w:rsid w:val="0044310D"/>
    <w:rsid w:val="0044343C"/>
    <w:rsid w:val="00443B42"/>
    <w:rsid w:val="00443C80"/>
    <w:rsid w:val="00443D6D"/>
    <w:rsid w:val="00445B52"/>
    <w:rsid w:val="00446041"/>
    <w:rsid w:val="00446517"/>
    <w:rsid w:val="00446BBB"/>
    <w:rsid w:val="00447358"/>
    <w:rsid w:val="004473C4"/>
    <w:rsid w:val="0044755E"/>
    <w:rsid w:val="0044774F"/>
    <w:rsid w:val="00447C1F"/>
    <w:rsid w:val="00450203"/>
    <w:rsid w:val="0045051E"/>
    <w:rsid w:val="00450747"/>
    <w:rsid w:val="004507E5"/>
    <w:rsid w:val="00451188"/>
    <w:rsid w:val="00451359"/>
    <w:rsid w:val="0045187A"/>
    <w:rsid w:val="00451A16"/>
    <w:rsid w:val="00451AB7"/>
    <w:rsid w:val="00451B48"/>
    <w:rsid w:val="004525C1"/>
    <w:rsid w:val="00452920"/>
    <w:rsid w:val="00452D36"/>
    <w:rsid w:val="00453A56"/>
    <w:rsid w:val="00453C8F"/>
    <w:rsid w:val="00453D6A"/>
    <w:rsid w:val="004541C2"/>
    <w:rsid w:val="004559D7"/>
    <w:rsid w:val="00455F31"/>
    <w:rsid w:val="00456887"/>
    <w:rsid w:val="00456911"/>
    <w:rsid w:val="00456E35"/>
    <w:rsid w:val="004572E6"/>
    <w:rsid w:val="00457474"/>
    <w:rsid w:val="0045781E"/>
    <w:rsid w:val="004578E2"/>
    <w:rsid w:val="004579DE"/>
    <w:rsid w:val="00460BC7"/>
    <w:rsid w:val="00460E71"/>
    <w:rsid w:val="0046155F"/>
    <w:rsid w:val="0046164B"/>
    <w:rsid w:val="00461B88"/>
    <w:rsid w:val="004624DE"/>
    <w:rsid w:val="0046337B"/>
    <w:rsid w:val="00463F9D"/>
    <w:rsid w:val="00464757"/>
    <w:rsid w:val="004649A1"/>
    <w:rsid w:val="00464B04"/>
    <w:rsid w:val="00464D68"/>
    <w:rsid w:val="00466D32"/>
    <w:rsid w:val="00467803"/>
    <w:rsid w:val="004679E8"/>
    <w:rsid w:val="00467F86"/>
    <w:rsid w:val="004706BA"/>
    <w:rsid w:val="0047102E"/>
    <w:rsid w:val="004715C8"/>
    <w:rsid w:val="004715EF"/>
    <w:rsid w:val="0047228B"/>
    <w:rsid w:val="0047281D"/>
    <w:rsid w:val="0047359D"/>
    <w:rsid w:val="00473D57"/>
    <w:rsid w:val="0047424A"/>
    <w:rsid w:val="004746E9"/>
    <w:rsid w:val="00474FDF"/>
    <w:rsid w:val="00475187"/>
    <w:rsid w:val="00475502"/>
    <w:rsid w:val="004756E3"/>
    <w:rsid w:val="00475B01"/>
    <w:rsid w:val="00475B6C"/>
    <w:rsid w:val="00475DC2"/>
    <w:rsid w:val="00475E6F"/>
    <w:rsid w:val="00476575"/>
    <w:rsid w:val="004774A1"/>
    <w:rsid w:val="00480816"/>
    <w:rsid w:val="00481A75"/>
    <w:rsid w:val="00481C5A"/>
    <w:rsid w:val="00481DEB"/>
    <w:rsid w:val="00481EAE"/>
    <w:rsid w:val="004821F2"/>
    <w:rsid w:val="004834F6"/>
    <w:rsid w:val="004837EC"/>
    <w:rsid w:val="00483B09"/>
    <w:rsid w:val="00485650"/>
    <w:rsid w:val="00485B2E"/>
    <w:rsid w:val="00485B38"/>
    <w:rsid w:val="004864D9"/>
    <w:rsid w:val="00486572"/>
    <w:rsid w:val="00486A49"/>
    <w:rsid w:val="00487710"/>
    <w:rsid w:val="00487B45"/>
    <w:rsid w:val="00490480"/>
    <w:rsid w:val="0049079B"/>
    <w:rsid w:val="00490CA7"/>
    <w:rsid w:val="00491AAC"/>
    <w:rsid w:val="004923B4"/>
    <w:rsid w:val="004924DD"/>
    <w:rsid w:val="004928E2"/>
    <w:rsid w:val="004929CD"/>
    <w:rsid w:val="00492E27"/>
    <w:rsid w:val="00492EC2"/>
    <w:rsid w:val="00492EDC"/>
    <w:rsid w:val="00493914"/>
    <w:rsid w:val="004939C1"/>
    <w:rsid w:val="0049462E"/>
    <w:rsid w:val="00494AAC"/>
    <w:rsid w:val="00494D47"/>
    <w:rsid w:val="00496160"/>
    <w:rsid w:val="0049627A"/>
    <w:rsid w:val="004962AB"/>
    <w:rsid w:val="0049670B"/>
    <w:rsid w:val="00496789"/>
    <w:rsid w:val="00497179"/>
    <w:rsid w:val="004976F3"/>
    <w:rsid w:val="004A01CF"/>
    <w:rsid w:val="004A05BE"/>
    <w:rsid w:val="004A0BB1"/>
    <w:rsid w:val="004A202C"/>
    <w:rsid w:val="004A2A48"/>
    <w:rsid w:val="004A3096"/>
    <w:rsid w:val="004A49C1"/>
    <w:rsid w:val="004A4D22"/>
    <w:rsid w:val="004A5163"/>
    <w:rsid w:val="004A5587"/>
    <w:rsid w:val="004A609E"/>
    <w:rsid w:val="004A6BEE"/>
    <w:rsid w:val="004A732C"/>
    <w:rsid w:val="004A7786"/>
    <w:rsid w:val="004A78D8"/>
    <w:rsid w:val="004A7A6B"/>
    <w:rsid w:val="004A7C28"/>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8DC"/>
    <w:rsid w:val="004C5286"/>
    <w:rsid w:val="004C5C6F"/>
    <w:rsid w:val="004C5D4B"/>
    <w:rsid w:val="004C60C6"/>
    <w:rsid w:val="004C6562"/>
    <w:rsid w:val="004C6635"/>
    <w:rsid w:val="004C6BCC"/>
    <w:rsid w:val="004C6F45"/>
    <w:rsid w:val="004C76C9"/>
    <w:rsid w:val="004C77A1"/>
    <w:rsid w:val="004C77CD"/>
    <w:rsid w:val="004C7A55"/>
    <w:rsid w:val="004C7C83"/>
    <w:rsid w:val="004D00AC"/>
    <w:rsid w:val="004D0461"/>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CA"/>
    <w:rsid w:val="004E037A"/>
    <w:rsid w:val="004E1169"/>
    <w:rsid w:val="004E14FD"/>
    <w:rsid w:val="004E1B53"/>
    <w:rsid w:val="004E28AB"/>
    <w:rsid w:val="004E2C64"/>
    <w:rsid w:val="004E2D07"/>
    <w:rsid w:val="004E2DB5"/>
    <w:rsid w:val="004E3158"/>
    <w:rsid w:val="004E3235"/>
    <w:rsid w:val="004E37CA"/>
    <w:rsid w:val="004E37D4"/>
    <w:rsid w:val="004E4569"/>
    <w:rsid w:val="004E471B"/>
    <w:rsid w:val="004E4942"/>
    <w:rsid w:val="004E5B12"/>
    <w:rsid w:val="004E6597"/>
    <w:rsid w:val="004E677B"/>
    <w:rsid w:val="004E6BDA"/>
    <w:rsid w:val="004E7289"/>
    <w:rsid w:val="004E7D93"/>
    <w:rsid w:val="004E7E2D"/>
    <w:rsid w:val="004E7FFA"/>
    <w:rsid w:val="004F00B8"/>
    <w:rsid w:val="004F0845"/>
    <w:rsid w:val="004F1966"/>
    <w:rsid w:val="004F1E35"/>
    <w:rsid w:val="004F212C"/>
    <w:rsid w:val="004F2575"/>
    <w:rsid w:val="004F25AC"/>
    <w:rsid w:val="004F2679"/>
    <w:rsid w:val="004F32E8"/>
    <w:rsid w:val="004F3539"/>
    <w:rsid w:val="004F38F6"/>
    <w:rsid w:val="004F4612"/>
    <w:rsid w:val="004F470A"/>
    <w:rsid w:val="004F4AC0"/>
    <w:rsid w:val="004F4B81"/>
    <w:rsid w:val="004F4C12"/>
    <w:rsid w:val="004F4E8A"/>
    <w:rsid w:val="004F5135"/>
    <w:rsid w:val="004F6025"/>
    <w:rsid w:val="004F6801"/>
    <w:rsid w:val="004F7131"/>
    <w:rsid w:val="004F7462"/>
    <w:rsid w:val="004F74E9"/>
    <w:rsid w:val="004F7723"/>
    <w:rsid w:val="004F77A6"/>
    <w:rsid w:val="0050007C"/>
    <w:rsid w:val="00500C34"/>
    <w:rsid w:val="00501465"/>
    <w:rsid w:val="00501A5A"/>
    <w:rsid w:val="00501BFE"/>
    <w:rsid w:val="00502237"/>
    <w:rsid w:val="00502406"/>
    <w:rsid w:val="005027DF"/>
    <w:rsid w:val="00502B0F"/>
    <w:rsid w:val="00502BBA"/>
    <w:rsid w:val="0050346B"/>
    <w:rsid w:val="00503769"/>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4F02"/>
    <w:rsid w:val="0051570F"/>
    <w:rsid w:val="00515A94"/>
    <w:rsid w:val="00515BCE"/>
    <w:rsid w:val="00515CCD"/>
    <w:rsid w:val="00515FC3"/>
    <w:rsid w:val="005162DA"/>
    <w:rsid w:val="00516930"/>
    <w:rsid w:val="00517373"/>
    <w:rsid w:val="00517752"/>
    <w:rsid w:val="00517E28"/>
    <w:rsid w:val="00520005"/>
    <w:rsid w:val="00520052"/>
    <w:rsid w:val="005201F4"/>
    <w:rsid w:val="005203CA"/>
    <w:rsid w:val="005206F4"/>
    <w:rsid w:val="00520C62"/>
    <w:rsid w:val="00521516"/>
    <w:rsid w:val="00521738"/>
    <w:rsid w:val="005218A0"/>
    <w:rsid w:val="00521954"/>
    <w:rsid w:val="00521D20"/>
    <w:rsid w:val="00521FDC"/>
    <w:rsid w:val="00522394"/>
    <w:rsid w:val="0052247F"/>
    <w:rsid w:val="00522A92"/>
    <w:rsid w:val="005233F5"/>
    <w:rsid w:val="00523799"/>
    <w:rsid w:val="00523C68"/>
    <w:rsid w:val="00523F4D"/>
    <w:rsid w:val="00524263"/>
    <w:rsid w:val="00525092"/>
    <w:rsid w:val="00525164"/>
    <w:rsid w:val="0052577A"/>
    <w:rsid w:val="00525831"/>
    <w:rsid w:val="00525A34"/>
    <w:rsid w:val="00525DA5"/>
    <w:rsid w:val="00525F9D"/>
    <w:rsid w:val="00526273"/>
    <w:rsid w:val="00526533"/>
    <w:rsid w:val="00526F05"/>
    <w:rsid w:val="005277DF"/>
    <w:rsid w:val="00530A1A"/>
    <w:rsid w:val="00530FCA"/>
    <w:rsid w:val="00531590"/>
    <w:rsid w:val="0053212D"/>
    <w:rsid w:val="00532974"/>
    <w:rsid w:val="00533056"/>
    <w:rsid w:val="005333BA"/>
    <w:rsid w:val="005333F4"/>
    <w:rsid w:val="00533688"/>
    <w:rsid w:val="00533D93"/>
    <w:rsid w:val="00533EA9"/>
    <w:rsid w:val="0053405F"/>
    <w:rsid w:val="0053499E"/>
    <w:rsid w:val="00535093"/>
    <w:rsid w:val="0053523A"/>
    <w:rsid w:val="00535317"/>
    <w:rsid w:val="00535719"/>
    <w:rsid w:val="00536110"/>
    <w:rsid w:val="0053627D"/>
    <w:rsid w:val="0053631C"/>
    <w:rsid w:val="00536338"/>
    <w:rsid w:val="00537B39"/>
    <w:rsid w:val="00537F5B"/>
    <w:rsid w:val="00540084"/>
    <w:rsid w:val="00540115"/>
    <w:rsid w:val="00541D9D"/>
    <w:rsid w:val="00541F61"/>
    <w:rsid w:val="00542667"/>
    <w:rsid w:val="00542808"/>
    <w:rsid w:val="00542E5C"/>
    <w:rsid w:val="00542F20"/>
    <w:rsid w:val="0054335C"/>
    <w:rsid w:val="005435D5"/>
    <w:rsid w:val="00543723"/>
    <w:rsid w:val="00543846"/>
    <w:rsid w:val="0054391E"/>
    <w:rsid w:val="00543B07"/>
    <w:rsid w:val="00543EE7"/>
    <w:rsid w:val="005446C1"/>
    <w:rsid w:val="0054509E"/>
    <w:rsid w:val="0054535A"/>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6498"/>
    <w:rsid w:val="005564CD"/>
    <w:rsid w:val="0055658B"/>
    <w:rsid w:val="005568AA"/>
    <w:rsid w:val="005570E9"/>
    <w:rsid w:val="00557A91"/>
    <w:rsid w:val="00557C0D"/>
    <w:rsid w:val="00560283"/>
    <w:rsid w:val="0056067A"/>
    <w:rsid w:val="00560D6D"/>
    <w:rsid w:val="00561950"/>
    <w:rsid w:val="00561F96"/>
    <w:rsid w:val="0056242F"/>
    <w:rsid w:val="0056275B"/>
    <w:rsid w:val="00562DA0"/>
    <w:rsid w:val="00562DFB"/>
    <w:rsid w:val="0056316F"/>
    <w:rsid w:val="00563446"/>
    <w:rsid w:val="005634D7"/>
    <w:rsid w:val="00563539"/>
    <w:rsid w:val="00563BBB"/>
    <w:rsid w:val="00563D09"/>
    <w:rsid w:val="005650F4"/>
    <w:rsid w:val="00565AA9"/>
    <w:rsid w:val="00565F79"/>
    <w:rsid w:val="00566ADB"/>
    <w:rsid w:val="00566D53"/>
    <w:rsid w:val="00566E19"/>
    <w:rsid w:val="00566ECE"/>
    <w:rsid w:val="00566FA5"/>
    <w:rsid w:val="00567176"/>
    <w:rsid w:val="00567349"/>
    <w:rsid w:val="005675AE"/>
    <w:rsid w:val="00567648"/>
    <w:rsid w:val="005679F0"/>
    <w:rsid w:val="00567B14"/>
    <w:rsid w:val="00570642"/>
    <w:rsid w:val="00571137"/>
    <w:rsid w:val="005713E4"/>
    <w:rsid w:val="00571417"/>
    <w:rsid w:val="005714CA"/>
    <w:rsid w:val="00572754"/>
    <w:rsid w:val="00572CC1"/>
    <w:rsid w:val="005733A9"/>
    <w:rsid w:val="005737AF"/>
    <w:rsid w:val="005739A8"/>
    <w:rsid w:val="00574B7F"/>
    <w:rsid w:val="005753D1"/>
    <w:rsid w:val="005757AD"/>
    <w:rsid w:val="005766A2"/>
    <w:rsid w:val="005766EE"/>
    <w:rsid w:val="00576ABB"/>
    <w:rsid w:val="00576EC9"/>
    <w:rsid w:val="00577031"/>
    <w:rsid w:val="005800DE"/>
    <w:rsid w:val="0058017A"/>
    <w:rsid w:val="00580B7E"/>
    <w:rsid w:val="005810A9"/>
    <w:rsid w:val="005816A9"/>
    <w:rsid w:val="00581A64"/>
    <w:rsid w:val="00581E2F"/>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901C4"/>
    <w:rsid w:val="00590B10"/>
    <w:rsid w:val="005911E3"/>
    <w:rsid w:val="005913CB"/>
    <w:rsid w:val="00591BDD"/>
    <w:rsid w:val="00591E54"/>
    <w:rsid w:val="005926A6"/>
    <w:rsid w:val="00593BB5"/>
    <w:rsid w:val="0059428E"/>
    <w:rsid w:val="00594877"/>
    <w:rsid w:val="00594BC2"/>
    <w:rsid w:val="00595837"/>
    <w:rsid w:val="00595F0F"/>
    <w:rsid w:val="00596654"/>
    <w:rsid w:val="00596776"/>
    <w:rsid w:val="00596A71"/>
    <w:rsid w:val="00596ADE"/>
    <w:rsid w:val="00596C2C"/>
    <w:rsid w:val="0059714C"/>
    <w:rsid w:val="005971A9"/>
    <w:rsid w:val="005974C4"/>
    <w:rsid w:val="00597561"/>
    <w:rsid w:val="005979D2"/>
    <w:rsid w:val="00597A3E"/>
    <w:rsid w:val="00597A49"/>
    <w:rsid w:val="005A0D6A"/>
    <w:rsid w:val="005A1D63"/>
    <w:rsid w:val="005A1E34"/>
    <w:rsid w:val="005A20FD"/>
    <w:rsid w:val="005A235B"/>
    <w:rsid w:val="005A2476"/>
    <w:rsid w:val="005A2C82"/>
    <w:rsid w:val="005A3D16"/>
    <w:rsid w:val="005A3EB5"/>
    <w:rsid w:val="005A447E"/>
    <w:rsid w:val="005A57D0"/>
    <w:rsid w:val="005A595C"/>
    <w:rsid w:val="005A65CD"/>
    <w:rsid w:val="005A717B"/>
    <w:rsid w:val="005B142D"/>
    <w:rsid w:val="005B14B5"/>
    <w:rsid w:val="005B166C"/>
    <w:rsid w:val="005B1943"/>
    <w:rsid w:val="005B19AE"/>
    <w:rsid w:val="005B1A0F"/>
    <w:rsid w:val="005B1D18"/>
    <w:rsid w:val="005B1DCB"/>
    <w:rsid w:val="005B3001"/>
    <w:rsid w:val="005B36D1"/>
    <w:rsid w:val="005B3931"/>
    <w:rsid w:val="005B41AD"/>
    <w:rsid w:val="005B4B3B"/>
    <w:rsid w:val="005B6057"/>
    <w:rsid w:val="005B7686"/>
    <w:rsid w:val="005C01EF"/>
    <w:rsid w:val="005C0887"/>
    <w:rsid w:val="005C0CE0"/>
    <w:rsid w:val="005C106C"/>
    <w:rsid w:val="005C15B6"/>
    <w:rsid w:val="005C176D"/>
    <w:rsid w:val="005C2C5B"/>
    <w:rsid w:val="005C2D93"/>
    <w:rsid w:val="005C36BF"/>
    <w:rsid w:val="005C4227"/>
    <w:rsid w:val="005C49BE"/>
    <w:rsid w:val="005C4DD9"/>
    <w:rsid w:val="005C4EAC"/>
    <w:rsid w:val="005C5492"/>
    <w:rsid w:val="005C5549"/>
    <w:rsid w:val="005C55AD"/>
    <w:rsid w:val="005C661B"/>
    <w:rsid w:val="005C6896"/>
    <w:rsid w:val="005C6CB3"/>
    <w:rsid w:val="005C730C"/>
    <w:rsid w:val="005C771C"/>
    <w:rsid w:val="005C7D0B"/>
    <w:rsid w:val="005C7E83"/>
    <w:rsid w:val="005D0554"/>
    <w:rsid w:val="005D08F6"/>
    <w:rsid w:val="005D0EE8"/>
    <w:rsid w:val="005D0FFF"/>
    <w:rsid w:val="005D2568"/>
    <w:rsid w:val="005D26BD"/>
    <w:rsid w:val="005D2F28"/>
    <w:rsid w:val="005D2FB9"/>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B98"/>
    <w:rsid w:val="005E265A"/>
    <w:rsid w:val="005E2E38"/>
    <w:rsid w:val="005E324A"/>
    <w:rsid w:val="005E4E40"/>
    <w:rsid w:val="005E50FC"/>
    <w:rsid w:val="005E5D68"/>
    <w:rsid w:val="005F0A12"/>
    <w:rsid w:val="005F0B98"/>
    <w:rsid w:val="005F2252"/>
    <w:rsid w:val="005F2F7A"/>
    <w:rsid w:val="005F325A"/>
    <w:rsid w:val="005F39C6"/>
    <w:rsid w:val="005F410D"/>
    <w:rsid w:val="005F490E"/>
    <w:rsid w:val="005F4D3B"/>
    <w:rsid w:val="005F5567"/>
    <w:rsid w:val="005F5BC8"/>
    <w:rsid w:val="005F5EC7"/>
    <w:rsid w:val="005F6822"/>
    <w:rsid w:val="005F6B94"/>
    <w:rsid w:val="005F6EDC"/>
    <w:rsid w:val="005F70CA"/>
    <w:rsid w:val="005F7133"/>
    <w:rsid w:val="005F74B2"/>
    <w:rsid w:val="005F7E17"/>
    <w:rsid w:val="00600A49"/>
    <w:rsid w:val="00600B33"/>
    <w:rsid w:val="006015EC"/>
    <w:rsid w:val="00601EE9"/>
    <w:rsid w:val="00602148"/>
    <w:rsid w:val="00602FE8"/>
    <w:rsid w:val="00603059"/>
    <w:rsid w:val="006032E9"/>
    <w:rsid w:val="00603480"/>
    <w:rsid w:val="0060391B"/>
    <w:rsid w:val="00603FFA"/>
    <w:rsid w:val="006042AF"/>
    <w:rsid w:val="006043EC"/>
    <w:rsid w:val="00605045"/>
    <w:rsid w:val="006055CB"/>
    <w:rsid w:val="0060563F"/>
    <w:rsid w:val="00606101"/>
    <w:rsid w:val="006061EA"/>
    <w:rsid w:val="006065B1"/>
    <w:rsid w:val="006065B8"/>
    <w:rsid w:val="006070A7"/>
    <w:rsid w:val="00607821"/>
    <w:rsid w:val="00607AA3"/>
    <w:rsid w:val="006112D7"/>
    <w:rsid w:val="0061155A"/>
    <w:rsid w:val="00612752"/>
    <w:rsid w:val="00612788"/>
    <w:rsid w:val="006129E9"/>
    <w:rsid w:val="00612F3B"/>
    <w:rsid w:val="00612F9A"/>
    <w:rsid w:val="00613888"/>
    <w:rsid w:val="00613B1C"/>
    <w:rsid w:val="006140F5"/>
    <w:rsid w:val="006150E7"/>
    <w:rsid w:val="0061647D"/>
    <w:rsid w:val="006169AB"/>
    <w:rsid w:val="0061710C"/>
    <w:rsid w:val="006200FD"/>
    <w:rsid w:val="006206FA"/>
    <w:rsid w:val="0062113D"/>
    <w:rsid w:val="0062151D"/>
    <w:rsid w:val="006216B6"/>
    <w:rsid w:val="006218AE"/>
    <w:rsid w:val="00621B37"/>
    <w:rsid w:val="0062231B"/>
    <w:rsid w:val="0062262E"/>
    <w:rsid w:val="00623326"/>
    <w:rsid w:val="00623800"/>
    <w:rsid w:val="00623B33"/>
    <w:rsid w:val="00624527"/>
    <w:rsid w:val="00624A3C"/>
    <w:rsid w:val="00624C18"/>
    <w:rsid w:val="00626591"/>
    <w:rsid w:val="00627351"/>
    <w:rsid w:val="00627774"/>
    <w:rsid w:val="006277BD"/>
    <w:rsid w:val="006279FB"/>
    <w:rsid w:val="00627B19"/>
    <w:rsid w:val="006302EE"/>
    <w:rsid w:val="00630798"/>
    <w:rsid w:val="00630DDF"/>
    <w:rsid w:val="006310F8"/>
    <w:rsid w:val="006315DC"/>
    <w:rsid w:val="00632065"/>
    <w:rsid w:val="006320BD"/>
    <w:rsid w:val="00632118"/>
    <w:rsid w:val="006322D6"/>
    <w:rsid w:val="0063245C"/>
    <w:rsid w:val="006325E7"/>
    <w:rsid w:val="0063319A"/>
    <w:rsid w:val="0063415F"/>
    <w:rsid w:val="00634560"/>
    <w:rsid w:val="006347E3"/>
    <w:rsid w:val="0063514D"/>
    <w:rsid w:val="006361D5"/>
    <w:rsid w:val="00636660"/>
    <w:rsid w:val="0063715B"/>
    <w:rsid w:val="00637BFB"/>
    <w:rsid w:val="0064016B"/>
    <w:rsid w:val="006412D1"/>
    <w:rsid w:val="00641FF8"/>
    <w:rsid w:val="0064259B"/>
    <w:rsid w:val="0064440D"/>
    <w:rsid w:val="006445CD"/>
    <w:rsid w:val="006449A9"/>
    <w:rsid w:val="006450F9"/>
    <w:rsid w:val="006454AF"/>
    <w:rsid w:val="00645E68"/>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12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3E3D"/>
    <w:rsid w:val="00664440"/>
    <w:rsid w:val="006644E3"/>
    <w:rsid w:val="006647E8"/>
    <w:rsid w:val="00665400"/>
    <w:rsid w:val="0066570F"/>
    <w:rsid w:val="0066662F"/>
    <w:rsid w:val="00667E22"/>
    <w:rsid w:val="006701EE"/>
    <w:rsid w:val="00670386"/>
    <w:rsid w:val="0067091B"/>
    <w:rsid w:val="00670B8B"/>
    <w:rsid w:val="00670D91"/>
    <w:rsid w:val="00670EED"/>
    <w:rsid w:val="00671655"/>
    <w:rsid w:val="00671B5F"/>
    <w:rsid w:val="00671C88"/>
    <w:rsid w:val="00672732"/>
    <w:rsid w:val="006727A2"/>
    <w:rsid w:val="006728DC"/>
    <w:rsid w:val="00673728"/>
    <w:rsid w:val="00673CE9"/>
    <w:rsid w:val="00674820"/>
    <w:rsid w:val="00675097"/>
    <w:rsid w:val="00675BE6"/>
    <w:rsid w:val="00676327"/>
    <w:rsid w:val="0067674B"/>
    <w:rsid w:val="00676FE0"/>
    <w:rsid w:val="00677075"/>
    <w:rsid w:val="006774C3"/>
    <w:rsid w:val="00677A1B"/>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66D"/>
    <w:rsid w:val="0069525B"/>
    <w:rsid w:val="00695487"/>
    <w:rsid w:val="00695A9F"/>
    <w:rsid w:val="00695C42"/>
    <w:rsid w:val="006966F3"/>
    <w:rsid w:val="00696B19"/>
    <w:rsid w:val="00697497"/>
    <w:rsid w:val="0069779F"/>
    <w:rsid w:val="00697C74"/>
    <w:rsid w:val="006A0082"/>
    <w:rsid w:val="006A00FA"/>
    <w:rsid w:val="006A0782"/>
    <w:rsid w:val="006A0BF2"/>
    <w:rsid w:val="006A0CF5"/>
    <w:rsid w:val="006A0EF5"/>
    <w:rsid w:val="006A0FFE"/>
    <w:rsid w:val="006A1A16"/>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5CE"/>
    <w:rsid w:val="006B2AA0"/>
    <w:rsid w:val="006B46C5"/>
    <w:rsid w:val="006B4A2F"/>
    <w:rsid w:val="006B52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295"/>
    <w:rsid w:val="006C2536"/>
    <w:rsid w:val="006C2919"/>
    <w:rsid w:val="006C2D17"/>
    <w:rsid w:val="006C2DB5"/>
    <w:rsid w:val="006C3339"/>
    <w:rsid w:val="006C36F5"/>
    <w:rsid w:val="006C4264"/>
    <w:rsid w:val="006C47A5"/>
    <w:rsid w:val="006C512F"/>
    <w:rsid w:val="006C5AD8"/>
    <w:rsid w:val="006C5B8F"/>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728"/>
    <w:rsid w:val="006D7C40"/>
    <w:rsid w:val="006D7D15"/>
    <w:rsid w:val="006E03DF"/>
    <w:rsid w:val="006E0557"/>
    <w:rsid w:val="006E138C"/>
    <w:rsid w:val="006E13D7"/>
    <w:rsid w:val="006E159D"/>
    <w:rsid w:val="006E18D8"/>
    <w:rsid w:val="006E22D6"/>
    <w:rsid w:val="006E23EB"/>
    <w:rsid w:val="006E2514"/>
    <w:rsid w:val="006E28A2"/>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89E"/>
    <w:rsid w:val="006E6975"/>
    <w:rsid w:val="006E69A5"/>
    <w:rsid w:val="006E6D02"/>
    <w:rsid w:val="006E716A"/>
    <w:rsid w:val="006E7567"/>
    <w:rsid w:val="006E7940"/>
    <w:rsid w:val="006F0196"/>
    <w:rsid w:val="006F0265"/>
    <w:rsid w:val="006F0847"/>
    <w:rsid w:val="006F09D4"/>
    <w:rsid w:val="006F106D"/>
    <w:rsid w:val="006F1243"/>
    <w:rsid w:val="006F1732"/>
    <w:rsid w:val="006F1F04"/>
    <w:rsid w:val="006F2023"/>
    <w:rsid w:val="006F334B"/>
    <w:rsid w:val="006F4226"/>
    <w:rsid w:val="006F4A7F"/>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2366"/>
    <w:rsid w:val="007023FB"/>
    <w:rsid w:val="00702712"/>
    <w:rsid w:val="007028C9"/>
    <w:rsid w:val="00703687"/>
    <w:rsid w:val="007036D2"/>
    <w:rsid w:val="00703A2F"/>
    <w:rsid w:val="007041F5"/>
    <w:rsid w:val="007053DE"/>
    <w:rsid w:val="007056E2"/>
    <w:rsid w:val="007072D8"/>
    <w:rsid w:val="00707333"/>
    <w:rsid w:val="00707FBF"/>
    <w:rsid w:val="0071016A"/>
    <w:rsid w:val="00710E33"/>
    <w:rsid w:val="007111C8"/>
    <w:rsid w:val="0071121C"/>
    <w:rsid w:val="00711FA2"/>
    <w:rsid w:val="007129D0"/>
    <w:rsid w:val="00712C79"/>
    <w:rsid w:val="007131A5"/>
    <w:rsid w:val="007131AC"/>
    <w:rsid w:val="007136DB"/>
    <w:rsid w:val="00713E0B"/>
    <w:rsid w:val="00713E44"/>
    <w:rsid w:val="007144AD"/>
    <w:rsid w:val="00714565"/>
    <w:rsid w:val="0071458B"/>
    <w:rsid w:val="007145A1"/>
    <w:rsid w:val="00714BC9"/>
    <w:rsid w:val="00714E9A"/>
    <w:rsid w:val="00715226"/>
    <w:rsid w:val="0071559F"/>
    <w:rsid w:val="00715FED"/>
    <w:rsid w:val="0071688C"/>
    <w:rsid w:val="00716C8C"/>
    <w:rsid w:val="0071703B"/>
    <w:rsid w:val="00717078"/>
    <w:rsid w:val="00717A21"/>
    <w:rsid w:val="00720459"/>
    <w:rsid w:val="007207AC"/>
    <w:rsid w:val="00720ED1"/>
    <w:rsid w:val="007211D1"/>
    <w:rsid w:val="00721313"/>
    <w:rsid w:val="007224B1"/>
    <w:rsid w:val="00722AFE"/>
    <w:rsid w:val="00722BF8"/>
    <w:rsid w:val="0072312B"/>
    <w:rsid w:val="0072427C"/>
    <w:rsid w:val="007243AB"/>
    <w:rsid w:val="00724D28"/>
    <w:rsid w:val="00725903"/>
    <w:rsid w:val="00725EF2"/>
    <w:rsid w:val="0072659E"/>
    <w:rsid w:val="00726C7E"/>
    <w:rsid w:val="0072719F"/>
    <w:rsid w:val="0072728C"/>
    <w:rsid w:val="00730C1A"/>
    <w:rsid w:val="0073151F"/>
    <w:rsid w:val="007323BA"/>
    <w:rsid w:val="00733075"/>
    <w:rsid w:val="00733C5C"/>
    <w:rsid w:val="007352D9"/>
    <w:rsid w:val="00735C7C"/>
    <w:rsid w:val="00736B96"/>
    <w:rsid w:val="0073785F"/>
    <w:rsid w:val="00737E10"/>
    <w:rsid w:val="00741247"/>
    <w:rsid w:val="0074162D"/>
    <w:rsid w:val="00742B33"/>
    <w:rsid w:val="00742D6A"/>
    <w:rsid w:val="0074311D"/>
    <w:rsid w:val="0074316D"/>
    <w:rsid w:val="00743E1E"/>
    <w:rsid w:val="00744913"/>
    <w:rsid w:val="0074513D"/>
    <w:rsid w:val="007451F6"/>
    <w:rsid w:val="00745572"/>
    <w:rsid w:val="00745816"/>
    <w:rsid w:val="00745A39"/>
    <w:rsid w:val="007463D4"/>
    <w:rsid w:val="00747CC0"/>
    <w:rsid w:val="00750253"/>
    <w:rsid w:val="007503BC"/>
    <w:rsid w:val="00750617"/>
    <w:rsid w:val="00751277"/>
    <w:rsid w:val="007516B0"/>
    <w:rsid w:val="00751A6D"/>
    <w:rsid w:val="00751B00"/>
    <w:rsid w:val="0075200C"/>
    <w:rsid w:val="00752348"/>
    <w:rsid w:val="00752AA8"/>
    <w:rsid w:val="00752BE7"/>
    <w:rsid w:val="00752C22"/>
    <w:rsid w:val="00752C32"/>
    <w:rsid w:val="00752F6C"/>
    <w:rsid w:val="00753614"/>
    <w:rsid w:val="0075377F"/>
    <w:rsid w:val="00753A16"/>
    <w:rsid w:val="007547BA"/>
    <w:rsid w:val="007547D7"/>
    <w:rsid w:val="00754A1E"/>
    <w:rsid w:val="00754BEE"/>
    <w:rsid w:val="00754C7C"/>
    <w:rsid w:val="00754F93"/>
    <w:rsid w:val="007553DF"/>
    <w:rsid w:val="00755BE7"/>
    <w:rsid w:val="00756427"/>
    <w:rsid w:val="007568C5"/>
    <w:rsid w:val="00757155"/>
    <w:rsid w:val="0075720E"/>
    <w:rsid w:val="00757A59"/>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F44"/>
    <w:rsid w:val="00771F84"/>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6248"/>
    <w:rsid w:val="00776F40"/>
    <w:rsid w:val="0077719E"/>
    <w:rsid w:val="0077753A"/>
    <w:rsid w:val="00780DF7"/>
    <w:rsid w:val="0078121D"/>
    <w:rsid w:val="00781396"/>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100D"/>
    <w:rsid w:val="00791295"/>
    <w:rsid w:val="00791486"/>
    <w:rsid w:val="00791BA2"/>
    <w:rsid w:val="007939A2"/>
    <w:rsid w:val="00794EF4"/>
    <w:rsid w:val="00795535"/>
    <w:rsid w:val="00795775"/>
    <w:rsid w:val="00795CE5"/>
    <w:rsid w:val="007962C1"/>
    <w:rsid w:val="007965E6"/>
    <w:rsid w:val="00796E60"/>
    <w:rsid w:val="00797024"/>
    <w:rsid w:val="007971EE"/>
    <w:rsid w:val="00797BBA"/>
    <w:rsid w:val="00797D57"/>
    <w:rsid w:val="00797FC0"/>
    <w:rsid w:val="007A0212"/>
    <w:rsid w:val="007A046B"/>
    <w:rsid w:val="007A0FE9"/>
    <w:rsid w:val="007A10CA"/>
    <w:rsid w:val="007A1B7B"/>
    <w:rsid w:val="007A21BA"/>
    <w:rsid w:val="007A2534"/>
    <w:rsid w:val="007A264A"/>
    <w:rsid w:val="007A2897"/>
    <w:rsid w:val="007A2A37"/>
    <w:rsid w:val="007A2BBC"/>
    <w:rsid w:val="007A2F27"/>
    <w:rsid w:val="007A307C"/>
    <w:rsid w:val="007A399B"/>
    <w:rsid w:val="007A3B50"/>
    <w:rsid w:val="007A3E4D"/>
    <w:rsid w:val="007A43D7"/>
    <w:rsid w:val="007A513F"/>
    <w:rsid w:val="007A53D0"/>
    <w:rsid w:val="007A6CA6"/>
    <w:rsid w:val="007A7913"/>
    <w:rsid w:val="007A7DA1"/>
    <w:rsid w:val="007B01E4"/>
    <w:rsid w:val="007B0239"/>
    <w:rsid w:val="007B0FCE"/>
    <w:rsid w:val="007B10EF"/>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8A0"/>
    <w:rsid w:val="007C2596"/>
    <w:rsid w:val="007C28B8"/>
    <w:rsid w:val="007C3C95"/>
    <w:rsid w:val="007C4484"/>
    <w:rsid w:val="007C488D"/>
    <w:rsid w:val="007C51B8"/>
    <w:rsid w:val="007C5795"/>
    <w:rsid w:val="007C5D23"/>
    <w:rsid w:val="007C60ED"/>
    <w:rsid w:val="007C6709"/>
    <w:rsid w:val="007C6E7A"/>
    <w:rsid w:val="007C71CC"/>
    <w:rsid w:val="007C75A2"/>
    <w:rsid w:val="007D085A"/>
    <w:rsid w:val="007D1598"/>
    <w:rsid w:val="007D23E2"/>
    <w:rsid w:val="007D2CB1"/>
    <w:rsid w:val="007D2D08"/>
    <w:rsid w:val="007D2E1E"/>
    <w:rsid w:val="007D3495"/>
    <w:rsid w:val="007D3681"/>
    <w:rsid w:val="007D429E"/>
    <w:rsid w:val="007D4FAD"/>
    <w:rsid w:val="007D523D"/>
    <w:rsid w:val="007D6450"/>
    <w:rsid w:val="007D7173"/>
    <w:rsid w:val="007D7975"/>
    <w:rsid w:val="007E02AF"/>
    <w:rsid w:val="007E07D7"/>
    <w:rsid w:val="007E08B1"/>
    <w:rsid w:val="007E125D"/>
    <w:rsid w:val="007E1261"/>
    <w:rsid w:val="007E1871"/>
    <w:rsid w:val="007E18BF"/>
    <w:rsid w:val="007E2A11"/>
    <w:rsid w:val="007E331F"/>
    <w:rsid w:val="007E36A5"/>
    <w:rsid w:val="007E3D91"/>
    <w:rsid w:val="007E4058"/>
    <w:rsid w:val="007E4132"/>
    <w:rsid w:val="007E460A"/>
    <w:rsid w:val="007E47CD"/>
    <w:rsid w:val="007E4A54"/>
    <w:rsid w:val="007E5ECC"/>
    <w:rsid w:val="007E603C"/>
    <w:rsid w:val="007E721D"/>
    <w:rsid w:val="007E735B"/>
    <w:rsid w:val="007E772E"/>
    <w:rsid w:val="007E77BC"/>
    <w:rsid w:val="007F0096"/>
    <w:rsid w:val="007F0620"/>
    <w:rsid w:val="007F104B"/>
    <w:rsid w:val="007F10C7"/>
    <w:rsid w:val="007F1393"/>
    <w:rsid w:val="007F1655"/>
    <w:rsid w:val="007F1EF7"/>
    <w:rsid w:val="007F2117"/>
    <w:rsid w:val="007F26F7"/>
    <w:rsid w:val="007F29DC"/>
    <w:rsid w:val="007F36E6"/>
    <w:rsid w:val="007F3DA8"/>
    <w:rsid w:val="007F405F"/>
    <w:rsid w:val="007F49A6"/>
    <w:rsid w:val="007F4EF4"/>
    <w:rsid w:val="007F50D8"/>
    <w:rsid w:val="007F5109"/>
    <w:rsid w:val="007F5685"/>
    <w:rsid w:val="007F611B"/>
    <w:rsid w:val="007F677A"/>
    <w:rsid w:val="007F725F"/>
    <w:rsid w:val="007F7B05"/>
    <w:rsid w:val="007F7F5A"/>
    <w:rsid w:val="00800437"/>
    <w:rsid w:val="00800DBE"/>
    <w:rsid w:val="00801026"/>
    <w:rsid w:val="00801623"/>
    <w:rsid w:val="00801D1B"/>
    <w:rsid w:val="00801E87"/>
    <w:rsid w:val="00802151"/>
    <w:rsid w:val="00802ED3"/>
    <w:rsid w:val="0080387F"/>
    <w:rsid w:val="008038FF"/>
    <w:rsid w:val="008040F8"/>
    <w:rsid w:val="00804E8F"/>
    <w:rsid w:val="00804F00"/>
    <w:rsid w:val="00804F4B"/>
    <w:rsid w:val="0080528A"/>
    <w:rsid w:val="00806195"/>
    <w:rsid w:val="0080658C"/>
    <w:rsid w:val="008068CC"/>
    <w:rsid w:val="00806AF1"/>
    <w:rsid w:val="00806D6D"/>
    <w:rsid w:val="00806ED3"/>
    <w:rsid w:val="00807616"/>
    <w:rsid w:val="008077EB"/>
    <w:rsid w:val="00810675"/>
    <w:rsid w:val="00810DA5"/>
    <w:rsid w:val="0081121D"/>
    <w:rsid w:val="00811A24"/>
    <w:rsid w:val="00811C03"/>
    <w:rsid w:val="008127C0"/>
    <w:rsid w:val="0081336A"/>
    <w:rsid w:val="0081347C"/>
    <w:rsid w:val="0081375E"/>
    <w:rsid w:val="00813C8E"/>
    <w:rsid w:val="00813E07"/>
    <w:rsid w:val="00813EB1"/>
    <w:rsid w:val="0081477D"/>
    <w:rsid w:val="008154E2"/>
    <w:rsid w:val="00815959"/>
    <w:rsid w:val="00816BF3"/>
    <w:rsid w:val="0081717E"/>
    <w:rsid w:val="0081772D"/>
    <w:rsid w:val="00817EFD"/>
    <w:rsid w:val="00820197"/>
    <w:rsid w:val="00821417"/>
    <w:rsid w:val="00821464"/>
    <w:rsid w:val="008216C4"/>
    <w:rsid w:val="008217B7"/>
    <w:rsid w:val="00821A80"/>
    <w:rsid w:val="00821FDE"/>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FE7"/>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AB6"/>
    <w:rsid w:val="0083783A"/>
    <w:rsid w:val="00837E9E"/>
    <w:rsid w:val="00840E4E"/>
    <w:rsid w:val="00841389"/>
    <w:rsid w:val="00842014"/>
    <w:rsid w:val="00842DAF"/>
    <w:rsid w:val="00842EC9"/>
    <w:rsid w:val="008431AD"/>
    <w:rsid w:val="00844AC8"/>
    <w:rsid w:val="00844C1F"/>
    <w:rsid w:val="00844DE8"/>
    <w:rsid w:val="00845497"/>
    <w:rsid w:val="00845A26"/>
    <w:rsid w:val="00845E29"/>
    <w:rsid w:val="008469F6"/>
    <w:rsid w:val="00846E45"/>
    <w:rsid w:val="00851091"/>
    <w:rsid w:val="0085112A"/>
    <w:rsid w:val="00851400"/>
    <w:rsid w:val="008518A4"/>
    <w:rsid w:val="00851D4D"/>
    <w:rsid w:val="00851F4E"/>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209D"/>
    <w:rsid w:val="0086230D"/>
    <w:rsid w:val="008624E5"/>
    <w:rsid w:val="00862645"/>
    <w:rsid w:val="008633A0"/>
    <w:rsid w:val="00863649"/>
    <w:rsid w:val="00863690"/>
    <w:rsid w:val="0086381C"/>
    <w:rsid w:val="00863FC6"/>
    <w:rsid w:val="00863FDA"/>
    <w:rsid w:val="00864F18"/>
    <w:rsid w:val="00865B37"/>
    <w:rsid w:val="00865BD6"/>
    <w:rsid w:val="00865F6C"/>
    <w:rsid w:val="00866758"/>
    <w:rsid w:val="00866EE1"/>
    <w:rsid w:val="008671FB"/>
    <w:rsid w:val="00867AEB"/>
    <w:rsid w:val="00867BC3"/>
    <w:rsid w:val="00867C8E"/>
    <w:rsid w:val="00870A79"/>
    <w:rsid w:val="008712F1"/>
    <w:rsid w:val="00871B17"/>
    <w:rsid w:val="00872510"/>
    <w:rsid w:val="00872C8C"/>
    <w:rsid w:val="00873131"/>
    <w:rsid w:val="0087319C"/>
    <w:rsid w:val="00873608"/>
    <w:rsid w:val="00873D94"/>
    <w:rsid w:val="00874502"/>
    <w:rsid w:val="00874B3B"/>
    <w:rsid w:val="0087568C"/>
    <w:rsid w:val="008756BE"/>
    <w:rsid w:val="008768E6"/>
    <w:rsid w:val="00876E7C"/>
    <w:rsid w:val="00877093"/>
    <w:rsid w:val="00877431"/>
    <w:rsid w:val="00877623"/>
    <w:rsid w:val="00877983"/>
    <w:rsid w:val="00877E3B"/>
    <w:rsid w:val="0088028B"/>
    <w:rsid w:val="00880559"/>
    <w:rsid w:val="00880F85"/>
    <w:rsid w:val="00881368"/>
    <w:rsid w:val="00881423"/>
    <w:rsid w:val="00881846"/>
    <w:rsid w:val="0088184F"/>
    <w:rsid w:val="008820A7"/>
    <w:rsid w:val="0088229C"/>
    <w:rsid w:val="008823E8"/>
    <w:rsid w:val="00882746"/>
    <w:rsid w:val="00882CAA"/>
    <w:rsid w:val="00883822"/>
    <w:rsid w:val="00883832"/>
    <w:rsid w:val="00884885"/>
    <w:rsid w:val="00884E48"/>
    <w:rsid w:val="0088502C"/>
    <w:rsid w:val="00886A19"/>
    <w:rsid w:val="00886C87"/>
    <w:rsid w:val="008870A7"/>
    <w:rsid w:val="008874F7"/>
    <w:rsid w:val="00887AA8"/>
    <w:rsid w:val="008919F0"/>
    <w:rsid w:val="00891ACB"/>
    <w:rsid w:val="0089206C"/>
    <w:rsid w:val="00892379"/>
    <w:rsid w:val="008927DE"/>
    <w:rsid w:val="0089280C"/>
    <w:rsid w:val="00892D28"/>
    <w:rsid w:val="00893187"/>
    <w:rsid w:val="00893410"/>
    <w:rsid w:val="00894009"/>
    <w:rsid w:val="008947D1"/>
    <w:rsid w:val="00894F50"/>
    <w:rsid w:val="00895439"/>
    <w:rsid w:val="008971A6"/>
    <w:rsid w:val="00897577"/>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252F"/>
    <w:rsid w:val="008B33F4"/>
    <w:rsid w:val="008B37DF"/>
    <w:rsid w:val="008B3DA7"/>
    <w:rsid w:val="008B3F92"/>
    <w:rsid w:val="008B40CD"/>
    <w:rsid w:val="008B44FF"/>
    <w:rsid w:val="008B4F18"/>
    <w:rsid w:val="008B541B"/>
    <w:rsid w:val="008B5446"/>
    <w:rsid w:val="008B64A0"/>
    <w:rsid w:val="008B6813"/>
    <w:rsid w:val="008B7189"/>
    <w:rsid w:val="008C0A62"/>
    <w:rsid w:val="008C17D7"/>
    <w:rsid w:val="008C19B0"/>
    <w:rsid w:val="008C1B95"/>
    <w:rsid w:val="008C2125"/>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85E"/>
    <w:rsid w:val="008C7F83"/>
    <w:rsid w:val="008C7FB8"/>
    <w:rsid w:val="008D0723"/>
    <w:rsid w:val="008D0BA8"/>
    <w:rsid w:val="008D0FB4"/>
    <w:rsid w:val="008D0FDC"/>
    <w:rsid w:val="008D1E91"/>
    <w:rsid w:val="008D2128"/>
    <w:rsid w:val="008D23AC"/>
    <w:rsid w:val="008D4B1B"/>
    <w:rsid w:val="008D4B59"/>
    <w:rsid w:val="008D4CA8"/>
    <w:rsid w:val="008D4F4B"/>
    <w:rsid w:val="008D51A6"/>
    <w:rsid w:val="008D562B"/>
    <w:rsid w:val="008D5BB2"/>
    <w:rsid w:val="008D5CD4"/>
    <w:rsid w:val="008D5CF2"/>
    <w:rsid w:val="008D5D9F"/>
    <w:rsid w:val="008D62E8"/>
    <w:rsid w:val="008D6427"/>
    <w:rsid w:val="008D6F36"/>
    <w:rsid w:val="008D7024"/>
    <w:rsid w:val="008D764E"/>
    <w:rsid w:val="008D7A77"/>
    <w:rsid w:val="008D7C85"/>
    <w:rsid w:val="008D7E07"/>
    <w:rsid w:val="008E03DA"/>
    <w:rsid w:val="008E044B"/>
    <w:rsid w:val="008E0716"/>
    <w:rsid w:val="008E0F18"/>
    <w:rsid w:val="008E0F85"/>
    <w:rsid w:val="008E11DC"/>
    <w:rsid w:val="008E134E"/>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92A"/>
    <w:rsid w:val="008F1187"/>
    <w:rsid w:val="008F1BDD"/>
    <w:rsid w:val="008F2311"/>
    <w:rsid w:val="008F254D"/>
    <w:rsid w:val="008F2983"/>
    <w:rsid w:val="008F2D0E"/>
    <w:rsid w:val="008F2D95"/>
    <w:rsid w:val="008F34EE"/>
    <w:rsid w:val="008F37BC"/>
    <w:rsid w:val="008F3B17"/>
    <w:rsid w:val="008F4028"/>
    <w:rsid w:val="008F4C4A"/>
    <w:rsid w:val="008F4E7A"/>
    <w:rsid w:val="008F508A"/>
    <w:rsid w:val="008F5179"/>
    <w:rsid w:val="008F5281"/>
    <w:rsid w:val="008F5B2C"/>
    <w:rsid w:val="008F635E"/>
    <w:rsid w:val="008F65AC"/>
    <w:rsid w:val="008F681E"/>
    <w:rsid w:val="008F69D0"/>
    <w:rsid w:val="008F7646"/>
    <w:rsid w:val="008F7A37"/>
    <w:rsid w:val="008F7F11"/>
    <w:rsid w:val="00900057"/>
    <w:rsid w:val="00900161"/>
    <w:rsid w:val="0090067E"/>
    <w:rsid w:val="0090143B"/>
    <w:rsid w:val="009018CD"/>
    <w:rsid w:val="00901AA8"/>
    <w:rsid w:val="0090208B"/>
    <w:rsid w:val="009032BD"/>
    <w:rsid w:val="00903CBF"/>
    <w:rsid w:val="0090441E"/>
    <w:rsid w:val="0090474A"/>
    <w:rsid w:val="00904F4E"/>
    <w:rsid w:val="00905093"/>
    <w:rsid w:val="0090583E"/>
    <w:rsid w:val="00905DC7"/>
    <w:rsid w:val="0090661D"/>
    <w:rsid w:val="00906C27"/>
    <w:rsid w:val="00907948"/>
    <w:rsid w:val="00907D56"/>
    <w:rsid w:val="00907E1E"/>
    <w:rsid w:val="00910D29"/>
    <w:rsid w:val="00911B96"/>
    <w:rsid w:val="00911DCF"/>
    <w:rsid w:val="00912194"/>
    <w:rsid w:val="00912689"/>
    <w:rsid w:val="00915714"/>
    <w:rsid w:val="009157DE"/>
    <w:rsid w:val="009161E8"/>
    <w:rsid w:val="00916778"/>
    <w:rsid w:val="00916EA4"/>
    <w:rsid w:val="009173CC"/>
    <w:rsid w:val="00917621"/>
    <w:rsid w:val="00917EDC"/>
    <w:rsid w:val="00920AFA"/>
    <w:rsid w:val="009210B7"/>
    <w:rsid w:val="00921C26"/>
    <w:rsid w:val="00922417"/>
    <w:rsid w:val="00922A51"/>
    <w:rsid w:val="00923644"/>
    <w:rsid w:val="009237F2"/>
    <w:rsid w:val="00923E23"/>
    <w:rsid w:val="0092488A"/>
    <w:rsid w:val="00924B84"/>
    <w:rsid w:val="00924F2F"/>
    <w:rsid w:val="009258C3"/>
    <w:rsid w:val="00925BBB"/>
    <w:rsid w:val="0092617B"/>
    <w:rsid w:val="0092657F"/>
    <w:rsid w:val="009266CB"/>
    <w:rsid w:val="00927579"/>
    <w:rsid w:val="00927668"/>
    <w:rsid w:val="00930156"/>
    <w:rsid w:val="0093069B"/>
    <w:rsid w:val="0093084C"/>
    <w:rsid w:val="00930E44"/>
    <w:rsid w:val="0093140B"/>
    <w:rsid w:val="00932342"/>
    <w:rsid w:val="009324BB"/>
    <w:rsid w:val="00932775"/>
    <w:rsid w:val="009328C3"/>
    <w:rsid w:val="00932B21"/>
    <w:rsid w:val="00932BF2"/>
    <w:rsid w:val="00933348"/>
    <w:rsid w:val="0093338A"/>
    <w:rsid w:val="00933CF5"/>
    <w:rsid w:val="0093432F"/>
    <w:rsid w:val="0093441E"/>
    <w:rsid w:val="00934D44"/>
    <w:rsid w:val="0093510F"/>
    <w:rsid w:val="00935257"/>
    <w:rsid w:val="00935831"/>
    <w:rsid w:val="00935BA6"/>
    <w:rsid w:val="0093671A"/>
    <w:rsid w:val="00936A04"/>
    <w:rsid w:val="00936AF8"/>
    <w:rsid w:val="00936B90"/>
    <w:rsid w:val="00937377"/>
    <w:rsid w:val="00937DB4"/>
    <w:rsid w:val="00940470"/>
    <w:rsid w:val="0094053F"/>
    <w:rsid w:val="0094191A"/>
    <w:rsid w:val="00941E50"/>
    <w:rsid w:val="00941FFC"/>
    <w:rsid w:val="0094289C"/>
    <w:rsid w:val="00943CC6"/>
    <w:rsid w:val="00943E89"/>
    <w:rsid w:val="00944475"/>
    <w:rsid w:val="0094450A"/>
    <w:rsid w:val="009445C3"/>
    <w:rsid w:val="009448B2"/>
    <w:rsid w:val="00944974"/>
    <w:rsid w:val="00944A8C"/>
    <w:rsid w:val="00945809"/>
    <w:rsid w:val="00945D4C"/>
    <w:rsid w:val="0094638E"/>
    <w:rsid w:val="00946B1F"/>
    <w:rsid w:val="0094739F"/>
    <w:rsid w:val="0094765B"/>
    <w:rsid w:val="009478AB"/>
    <w:rsid w:val="00947A75"/>
    <w:rsid w:val="00950143"/>
    <w:rsid w:val="0095063E"/>
    <w:rsid w:val="00950696"/>
    <w:rsid w:val="00950D21"/>
    <w:rsid w:val="00951606"/>
    <w:rsid w:val="009516E8"/>
    <w:rsid w:val="00951C1F"/>
    <w:rsid w:val="00952580"/>
    <w:rsid w:val="00952815"/>
    <w:rsid w:val="00952869"/>
    <w:rsid w:val="00952D35"/>
    <w:rsid w:val="00952E67"/>
    <w:rsid w:val="00953548"/>
    <w:rsid w:val="00954B8F"/>
    <w:rsid w:val="00954C61"/>
    <w:rsid w:val="00954CA6"/>
    <w:rsid w:val="00954D69"/>
    <w:rsid w:val="00955050"/>
    <w:rsid w:val="00955C82"/>
    <w:rsid w:val="00956222"/>
    <w:rsid w:val="0095756E"/>
    <w:rsid w:val="00957A6F"/>
    <w:rsid w:val="00957D72"/>
    <w:rsid w:val="009605FD"/>
    <w:rsid w:val="00960CB5"/>
    <w:rsid w:val="00961491"/>
    <w:rsid w:val="0096157D"/>
    <w:rsid w:val="009618B5"/>
    <w:rsid w:val="009619D0"/>
    <w:rsid w:val="009621BF"/>
    <w:rsid w:val="00963E51"/>
    <w:rsid w:val="009648AA"/>
    <w:rsid w:val="00964E1E"/>
    <w:rsid w:val="0096569A"/>
    <w:rsid w:val="009656F3"/>
    <w:rsid w:val="00965776"/>
    <w:rsid w:val="00965E3A"/>
    <w:rsid w:val="009661CF"/>
    <w:rsid w:val="009662A5"/>
    <w:rsid w:val="00966473"/>
    <w:rsid w:val="0096653A"/>
    <w:rsid w:val="00966B32"/>
    <w:rsid w:val="00967612"/>
    <w:rsid w:val="00967B2E"/>
    <w:rsid w:val="009700C3"/>
    <w:rsid w:val="009700CE"/>
    <w:rsid w:val="00970428"/>
    <w:rsid w:val="0097051F"/>
    <w:rsid w:val="00970643"/>
    <w:rsid w:val="00970667"/>
    <w:rsid w:val="009712BC"/>
    <w:rsid w:val="009715D2"/>
    <w:rsid w:val="00971D31"/>
    <w:rsid w:val="009729DC"/>
    <w:rsid w:val="00972B74"/>
    <w:rsid w:val="009730E8"/>
    <w:rsid w:val="009731D2"/>
    <w:rsid w:val="009738DE"/>
    <w:rsid w:val="00973B52"/>
    <w:rsid w:val="00973C6A"/>
    <w:rsid w:val="0097436C"/>
    <w:rsid w:val="00974D69"/>
    <w:rsid w:val="009753A3"/>
    <w:rsid w:val="009758B7"/>
    <w:rsid w:val="00975ABC"/>
    <w:rsid w:val="00976277"/>
    <w:rsid w:val="0097671D"/>
    <w:rsid w:val="00976A14"/>
    <w:rsid w:val="00977503"/>
    <w:rsid w:val="0098014B"/>
    <w:rsid w:val="009804FA"/>
    <w:rsid w:val="0098064D"/>
    <w:rsid w:val="00980BE1"/>
    <w:rsid w:val="0098110F"/>
    <w:rsid w:val="009813EE"/>
    <w:rsid w:val="00981746"/>
    <w:rsid w:val="009821CB"/>
    <w:rsid w:val="009832AF"/>
    <w:rsid w:val="009834E6"/>
    <w:rsid w:val="00984A99"/>
    <w:rsid w:val="00985148"/>
    <w:rsid w:val="00985252"/>
    <w:rsid w:val="0098541D"/>
    <w:rsid w:val="009856FD"/>
    <w:rsid w:val="009859B5"/>
    <w:rsid w:val="00985A4A"/>
    <w:rsid w:val="00985D09"/>
    <w:rsid w:val="0098658B"/>
    <w:rsid w:val="00987B4F"/>
    <w:rsid w:val="00987BC8"/>
    <w:rsid w:val="00987D60"/>
    <w:rsid w:val="009909CE"/>
    <w:rsid w:val="009909CF"/>
    <w:rsid w:val="00990A92"/>
    <w:rsid w:val="009910D9"/>
    <w:rsid w:val="009922DA"/>
    <w:rsid w:val="00992750"/>
    <w:rsid w:val="00992989"/>
    <w:rsid w:val="00992AE1"/>
    <w:rsid w:val="00993211"/>
    <w:rsid w:val="00993721"/>
    <w:rsid w:val="0099385D"/>
    <w:rsid w:val="00993B24"/>
    <w:rsid w:val="00993CB8"/>
    <w:rsid w:val="00994575"/>
    <w:rsid w:val="00994758"/>
    <w:rsid w:val="0099475E"/>
    <w:rsid w:val="00994E02"/>
    <w:rsid w:val="00995128"/>
    <w:rsid w:val="0099538A"/>
    <w:rsid w:val="00995C97"/>
    <w:rsid w:val="00995CC4"/>
    <w:rsid w:val="00996103"/>
    <w:rsid w:val="009963D0"/>
    <w:rsid w:val="00997091"/>
    <w:rsid w:val="00997781"/>
    <w:rsid w:val="00997AD7"/>
    <w:rsid w:val="009A007F"/>
    <w:rsid w:val="009A06B2"/>
    <w:rsid w:val="009A07FA"/>
    <w:rsid w:val="009A0A9B"/>
    <w:rsid w:val="009A0C08"/>
    <w:rsid w:val="009A0CB6"/>
    <w:rsid w:val="009A0F8B"/>
    <w:rsid w:val="009A131F"/>
    <w:rsid w:val="009A1C3D"/>
    <w:rsid w:val="009A280A"/>
    <w:rsid w:val="009A2C56"/>
    <w:rsid w:val="009A2FA8"/>
    <w:rsid w:val="009A327C"/>
    <w:rsid w:val="009A375A"/>
    <w:rsid w:val="009A3C94"/>
    <w:rsid w:val="009A4BCA"/>
    <w:rsid w:val="009A4CFF"/>
    <w:rsid w:val="009A5B9E"/>
    <w:rsid w:val="009A6A18"/>
    <w:rsid w:val="009A6C19"/>
    <w:rsid w:val="009A7278"/>
    <w:rsid w:val="009A7720"/>
    <w:rsid w:val="009B0EDB"/>
    <w:rsid w:val="009B1352"/>
    <w:rsid w:val="009B14A5"/>
    <w:rsid w:val="009B1AF9"/>
    <w:rsid w:val="009B27AE"/>
    <w:rsid w:val="009B300F"/>
    <w:rsid w:val="009B301D"/>
    <w:rsid w:val="009B319C"/>
    <w:rsid w:val="009B32BF"/>
    <w:rsid w:val="009B374C"/>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E36"/>
    <w:rsid w:val="009C3FB9"/>
    <w:rsid w:val="009C43E4"/>
    <w:rsid w:val="009C5214"/>
    <w:rsid w:val="009C55AA"/>
    <w:rsid w:val="009C5A8F"/>
    <w:rsid w:val="009C60F6"/>
    <w:rsid w:val="009C77C4"/>
    <w:rsid w:val="009C7A92"/>
    <w:rsid w:val="009D0649"/>
    <w:rsid w:val="009D06D0"/>
    <w:rsid w:val="009D0737"/>
    <w:rsid w:val="009D0977"/>
    <w:rsid w:val="009D1CD1"/>
    <w:rsid w:val="009D1F9B"/>
    <w:rsid w:val="009D2225"/>
    <w:rsid w:val="009D22C1"/>
    <w:rsid w:val="009D2A58"/>
    <w:rsid w:val="009D2C04"/>
    <w:rsid w:val="009D3977"/>
    <w:rsid w:val="009D3B62"/>
    <w:rsid w:val="009D3E29"/>
    <w:rsid w:val="009D4ACA"/>
    <w:rsid w:val="009D510D"/>
    <w:rsid w:val="009D5111"/>
    <w:rsid w:val="009D5DC8"/>
    <w:rsid w:val="009D644D"/>
    <w:rsid w:val="009D6BB8"/>
    <w:rsid w:val="009D7195"/>
    <w:rsid w:val="009D71E7"/>
    <w:rsid w:val="009D7711"/>
    <w:rsid w:val="009D7728"/>
    <w:rsid w:val="009D79D0"/>
    <w:rsid w:val="009D7D92"/>
    <w:rsid w:val="009D7F8A"/>
    <w:rsid w:val="009E0E69"/>
    <w:rsid w:val="009E171D"/>
    <w:rsid w:val="009E19B4"/>
    <w:rsid w:val="009E1A7B"/>
    <w:rsid w:val="009E1B27"/>
    <w:rsid w:val="009E1F6B"/>
    <w:rsid w:val="009E2244"/>
    <w:rsid w:val="009E2460"/>
    <w:rsid w:val="009E26CD"/>
    <w:rsid w:val="009E2AC6"/>
    <w:rsid w:val="009E2EA9"/>
    <w:rsid w:val="009E2EBB"/>
    <w:rsid w:val="009E3587"/>
    <w:rsid w:val="009E36F1"/>
    <w:rsid w:val="009E37C4"/>
    <w:rsid w:val="009E3D5B"/>
    <w:rsid w:val="009E3EF6"/>
    <w:rsid w:val="009E49E1"/>
    <w:rsid w:val="009E6DE6"/>
    <w:rsid w:val="009E7581"/>
    <w:rsid w:val="009E7867"/>
    <w:rsid w:val="009E7949"/>
    <w:rsid w:val="009E797A"/>
    <w:rsid w:val="009E7F5A"/>
    <w:rsid w:val="009F125D"/>
    <w:rsid w:val="009F1378"/>
    <w:rsid w:val="009F1CFF"/>
    <w:rsid w:val="009F22C1"/>
    <w:rsid w:val="009F2400"/>
    <w:rsid w:val="009F25CF"/>
    <w:rsid w:val="009F2D45"/>
    <w:rsid w:val="009F3564"/>
    <w:rsid w:val="009F374E"/>
    <w:rsid w:val="009F3E2E"/>
    <w:rsid w:val="009F3EA9"/>
    <w:rsid w:val="009F42C6"/>
    <w:rsid w:val="009F432A"/>
    <w:rsid w:val="009F45D9"/>
    <w:rsid w:val="009F4641"/>
    <w:rsid w:val="009F4BEB"/>
    <w:rsid w:val="009F5D33"/>
    <w:rsid w:val="009F6403"/>
    <w:rsid w:val="009F7730"/>
    <w:rsid w:val="009F7ADD"/>
    <w:rsid w:val="009F7D25"/>
    <w:rsid w:val="00A000C5"/>
    <w:rsid w:val="00A00CB4"/>
    <w:rsid w:val="00A00CB5"/>
    <w:rsid w:val="00A01006"/>
    <w:rsid w:val="00A014B3"/>
    <w:rsid w:val="00A01970"/>
    <w:rsid w:val="00A020E9"/>
    <w:rsid w:val="00A02246"/>
    <w:rsid w:val="00A0240C"/>
    <w:rsid w:val="00A02828"/>
    <w:rsid w:val="00A02A29"/>
    <w:rsid w:val="00A02F63"/>
    <w:rsid w:val="00A03133"/>
    <w:rsid w:val="00A036CB"/>
    <w:rsid w:val="00A03A1F"/>
    <w:rsid w:val="00A04401"/>
    <w:rsid w:val="00A04724"/>
    <w:rsid w:val="00A04B76"/>
    <w:rsid w:val="00A052DE"/>
    <w:rsid w:val="00A05791"/>
    <w:rsid w:val="00A060FE"/>
    <w:rsid w:val="00A06426"/>
    <w:rsid w:val="00A06DB9"/>
    <w:rsid w:val="00A06E4D"/>
    <w:rsid w:val="00A07907"/>
    <w:rsid w:val="00A104B3"/>
    <w:rsid w:val="00A109B8"/>
    <w:rsid w:val="00A11273"/>
    <w:rsid w:val="00A118A1"/>
    <w:rsid w:val="00A121CD"/>
    <w:rsid w:val="00A124FE"/>
    <w:rsid w:val="00A13458"/>
    <w:rsid w:val="00A13B83"/>
    <w:rsid w:val="00A13E7A"/>
    <w:rsid w:val="00A14143"/>
    <w:rsid w:val="00A1435F"/>
    <w:rsid w:val="00A14F5D"/>
    <w:rsid w:val="00A15144"/>
    <w:rsid w:val="00A15535"/>
    <w:rsid w:val="00A15B35"/>
    <w:rsid w:val="00A15D90"/>
    <w:rsid w:val="00A15F69"/>
    <w:rsid w:val="00A16356"/>
    <w:rsid w:val="00A16A37"/>
    <w:rsid w:val="00A17189"/>
    <w:rsid w:val="00A17373"/>
    <w:rsid w:val="00A17E17"/>
    <w:rsid w:val="00A17E39"/>
    <w:rsid w:val="00A20535"/>
    <w:rsid w:val="00A2153A"/>
    <w:rsid w:val="00A216F0"/>
    <w:rsid w:val="00A2199E"/>
    <w:rsid w:val="00A21AD3"/>
    <w:rsid w:val="00A21C2E"/>
    <w:rsid w:val="00A21FB8"/>
    <w:rsid w:val="00A23129"/>
    <w:rsid w:val="00A23BB5"/>
    <w:rsid w:val="00A2434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5BF"/>
    <w:rsid w:val="00A3560F"/>
    <w:rsid w:val="00A35653"/>
    <w:rsid w:val="00A367E4"/>
    <w:rsid w:val="00A369CC"/>
    <w:rsid w:val="00A36E20"/>
    <w:rsid w:val="00A36EB9"/>
    <w:rsid w:val="00A371A0"/>
    <w:rsid w:val="00A374D3"/>
    <w:rsid w:val="00A375F3"/>
    <w:rsid w:val="00A375F8"/>
    <w:rsid w:val="00A37C1E"/>
    <w:rsid w:val="00A37DC1"/>
    <w:rsid w:val="00A40887"/>
    <w:rsid w:val="00A40CBF"/>
    <w:rsid w:val="00A40CFB"/>
    <w:rsid w:val="00A4121A"/>
    <w:rsid w:val="00A41262"/>
    <w:rsid w:val="00A412F4"/>
    <w:rsid w:val="00A414AB"/>
    <w:rsid w:val="00A41AEA"/>
    <w:rsid w:val="00A41BDD"/>
    <w:rsid w:val="00A4261D"/>
    <w:rsid w:val="00A427FD"/>
    <w:rsid w:val="00A431F6"/>
    <w:rsid w:val="00A4350B"/>
    <w:rsid w:val="00A43E46"/>
    <w:rsid w:val="00A448FE"/>
    <w:rsid w:val="00A449A4"/>
    <w:rsid w:val="00A44B6A"/>
    <w:rsid w:val="00A44FA2"/>
    <w:rsid w:val="00A45A12"/>
    <w:rsid w:val="00A45BBC"/>
    <w:rsid w:val="00A45BC1"/>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DE6"/>
    <w:rsid w:val="00A54E23"/>
    <w:rsid w:val="00A55623"/>
    <w:rsid w:val="00A55CE4"/>
    <w:rsid w:val="00A56112"/>
    <w:rsid w:val="00A57520"/>
    <w:rsid w:val="00A57AD2"/>
    <w:rsid w:val="00A60E31"/>
    <w:rsid w:val="00A61024"/>
    <w:rsid w:val="00A61211"/>
    <w:rsid w:val="00A61258"/>
    <w:rsid w:val="00A61845"/>
    <w:rsid w:val="00A6195D"/>
    <w:rsid w:val="00A61E17"/>
    <w:rsid w:val="00A61ECE"/>
    <w:rsid w:val="00A62A1D"/>
    <w:rsid w:val="00A6328A"/>
    <w:rsid w:val="00A6342D"/>
    <w:rsid w:val="00A635D3"/>
    <w:rsid w:val="00A637D9"/>
    <w:rsid w:val="00A63966"/>
    <w:rsid w:val="00A63B63"/>
    <w:rsid w:val="00A646E6"/>
    <w:rsid w:val="00A65073"/>
    <w:rsid w:val="00A655DB"/>
    <w:rsid w:val="00A65849"/>
    <w:rsid w:val="00A65A93"/>
    <w:rsid w:val="00A66E3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5ED3"/>
    <w:rsid w:val="00A763FA"/>
    <w:rsid w:val="00A76D64"/>
    <w:rsid w:val="00A80B00"/>
    <w:rsid w:val="00A80F72"/>
    <w:rsid w:val="00A81266"/>
    <w:rsid w:val="00A81563"/>
    <w:rsid w:val="00A81C5B"/>
    <w:rsid w:val="00A82100"/>
    <w:rsid w:val="00A825B4"/>
    <w:rsid w:val="00A8282D"/>
    <w:rsid w:val="00A82E98"/>
    <w:rsid w:val="00A83444"/>
    <w:rsid w:val="00A83712"/>
    <w:rsid w:val="00A83B54"/>
    <w:rsid w:val="00A83F81"/>
    <w:rsid w:val="00A844FE"/>
    <w:rsid w:val="00A8476E"/>
    <w:rsid w:val="00A84842"/>
    <w:rsid w:val="00A84B0F"/>
    <w:rsid w:val="00A85B12"/>
    <w:rsid w:val="00A85DA4"/>
    <w:rsid w:val="00A86674"/>
    <w:rsid w:val="00A86BBA"/>
    <w:rsid w:val="00A870D0"/>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FFC"/>
    <w:rsid w:val="00A9310A"/>
    <w:rsid w:val="00A93762"/>
    <w:rsid w:val="00A94427"/>
    <w:rsid w:val="00A94CEB"/>
    <w:rsid w:val="00A94FB1"/>
    <w:rsid w:val="00A95028"/>
    <w:rsid w:val="00A96265"/>
    <w:rsid w:val="00A97072"/>
    <w:rsid w:val="00A97698"/>
    <w:rsid w:val="00A97D03"/>
    <w:rsid w:val="00AA1536"/>
    <w:rsid w:val="00AA366E"/>
    <w:rsid w:val="00AA395C"/>
    <w:rsid w:val="00AA3EEA"/>
    <w:rsid w:val="00AA3F5F"/>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442"/>
    <w:rsid w:val="00AB2A3E"/>
    <w:rsid w:val="00AB2A94"/>
    <w:rsid w:val="00AB2EDA"/>
    <w:rsid w:val="00AB34E1"/>
    <w:rsid w:val="00AB3E1B"/>
    <w:rsid w:val="00AB416B"/>
    <w:rsid w:val="00AB43BF"/>
    <w:rsid w:val="00AB4A71"/>
    <w:rsid w:val="00AB5020"/>
    <w:rsid w:val="00AB6854"/>
    <w:rsid w:val="00AC00CB"/>
    <w:rsid w:val="00AC02E8"/>
    <w:rsid w:val="00AC0AD3"/>
    <w:rsid w:val="00AC0AF1"/>
    <w:rsid w:val="00AC0D3A"/>
    <w:rsid w:val="00AC0F21"/>
    <w:rsid w:val="00AC1130"/>
    <w:rsid w:val="00AC17E1"/>
    <w:rsid w:val="00AC1942"/>
    <w:rsid w:val="00AC1AFD"/>
    <w:rsid w:val="00AC23EC"/>
    <w:rsid w:val="00AC24E4"/>
    <w:rsid w:val="00AC2A13"/>
    <w:rsid w:val="00AC31AF"/>
    <w:rsid w:val="00AC3876"/>
    <w:rsid w:val="00AC3E8E"/>
    <w:rsid w:val="00AC41E6"/>
    <w:rsid w:val="00AC4267"/>
    <w:rsid w:val="00AC5576"/>
    <w:rsid w:val="00AC60A9"/>
    <w:rsid w:val="00AC61C7"/>
    <w:rsid w:val="00AC6801"/>
    <w:rsid w:val="00AC68B0"/>
    <w:rsid w:val="00AC693A"/>
    <w:rsid w:val="00AC76E7"/>
    <w:rsid w:val="00AD064C"/>
    <w:rsid w:val="00AD08D5"/>
    <w:rsid w:val="00AD1141"/>
    <w:rsid w:val="00AD120A"/>
    <w:rsid w:val="00AD1598"/>
    <w:rsid w:val="00AD1CC9"/>
    <w:rsid w:val="00AD3816"/>
    <w:rsid w:val="00AD39B1"/>
    <w:rsid w:val="00AD3A41"/>
    <w:rsid w:val="00AD3E6C"/>
    <w:rsid w:val="00AD46C6"/>
    <w:rsid w:val="00AD48F6"/>
    <w:rsid w:val="00AD49F8"/>
    <w:rsid w:val="00AD4F82"/>
    <w:rsid w:val="00AD5082"/>
    <w:rsid w:val="00AD5596"/>
    <w:rsid w:val="00AD58A9"/>
    <w:rsid w:val="00AD5C66"/>
    <w:rsid w:val="00AD5CAC"/>
    <w:rsid w:val="00AD649D"/>
    <w:rsid w:val="00AD6655"/>
    <w:rsid w:val="00AD67E7"/>
    <w:rsid w:val="00AD6883"/>
    <w:rsid w:val="00AD7F02"/>
    <w:rsid w:val="00AE0155"/>
    <w:rsid w:val="00AE0D21"/>
    <w:rsid w:val="00AE0F8E"/>
    <w:rsid w:val="00AE192C"/>
    <w:rsid w:val="00AE24ED"/>
    <w:rsid w:val="00AE25B5"/>
    <w:rsid w:val="00AE2919"/>
    <w:rsid w:val="00AE2BDB"/>
    <w:rsid w:val="00AE356F"/>
    <w:rsid w:val="00AE3EAF"/>
    <w:rsid w:val="00AE49F4"/>
    <w:rsid w:val="00AE4E50"/>
    <w:rsid w:val="00AE564F"/>
    <w:rsid w:val="00AE57A8"/>
    <w:rsid w:val="00AE631D"/>
    <w:rsid w:val="00AE658F"/>
    <w:rsid w:val="00AE6802"/>
    <w:rsid w:val="00AE689B"/>
    <w:rsid w:val="00AE706C"/>
    <w:rsid w:val="00AE70D9"/>
    <w:rsid w:val="00AE75F4"/>
    <w:rsid w:val="00AE77C5"/>
    <w:rsid w:val="00AE7D66"/>
    <w:rsid w:val="00AF05D0"/>
    <w:rsid w:val="00AF0898"/>
    <w:rsid w:val="00AF0B71"/>
    <w:rsid w:val="00AF1179"/>
    <w:rsid w:val="00AF3E02"/>
    <w:rsid w:val="00AF3E6E"/>
    <w:rsid w:val="00AF4CBB"/>
    <w:rsid w:val="00AF4E61"/>
    <w:rsid w:val="00AF5DAC"/>
    <w:rsid w:val="00AF61B3"/>
    <w:rsid w:val="00AF6495"/>
    <w:rsid w:val="00AF7132"/>
    <w:rsid w:val="00AF74E6"/>
    <w:rsid w:val="00AF7983"/>
    <w:rsid w:val="00AF7F5D"/>
    <w:rsid w:val="00B00148"/>
    <w:rsid w:val="00B006EE"/>
    <w:rsid w:val="00B00B7D"/>
    <w:rsid w:val="00B01140"/>
    <w:rsid w:val="00B013A8"/>
    <w:rsid w:val="00B0162B"/>
    <w:rsid w:val="00B01AD6"/>
    <w:rsid w:val="00B01E82"/>
    <w:rsid w:val="00B0201C"/>
    <w:rsid w:val="00B02099"/>
    <w:rsid w:val="00B02183"/>
    <w:rsid w:val="00B02B21"/>
    <w:rsid w:val="00B02FB4"/>
    <w:rsid w:val="00B03139"/>
    <w:rsid w:val="00B033D1"/>
    <w:rsid w:val="00B03AD0"/>
    <w:rsid w:val="00B03C8E"/>
    <w:rsid w:val="00B03CE2"/>
    <w:rsid w:val="00B04159"/>
    <w:rsid w:val="00B0461F"/>
    <w:rsid w:val="00B0468F"/>
    <w:rsid w:val="00B04E1B"/>
    <w:rsid w:val="00B05262"/>
    <w:rsid w:val="00B05616"/>
    <w:rsid w:val="00B0563C"/>
    <w:rsid w:val="00B05ABE"/>
    <w:rsid w:val="00B05D4E"/>
    <w:rsid w:val="00B05D9D"/>
    <w:rsid w:val="00B064D1"/>
    <w:rsid w:val="00B06F64"/>
    <w:rsid w:val="00B0712C"/>
    <w:rsid w:val="00B072A9"/>
    <w:rsid w:val="00B0742D"/>
    <w:rsid w:val="00B076C8"/>
    <w:rsid w:val="00B07D10"/>
    <w:rsid w:val="00B1008A"/>
    <w:rsid w:val="00B10665"/>
    <w:rsid w:val="00B1083C"/>
    <w:rsid w:val="00B108FD"/>
    <w:rsid w:val="00B10C94"/>
    <w:rsid w:val="00B10D5E"/>
    <w:rsid w:val="00B11101"/>
    <w:rsid w:val="00B11875"/>
    <w:rsid w:val="00B11E95"/>
    <w:rsid w:val="00B1301F"/>
    <w:rsid w:val="00B1348D"/>
    <w:rsid w:val="00B13741"/>
    <w:rsid w:val="00B14482"/>
    <w:rsid w:val="00B145EE"/>
    <w:rsid w:val="00B149E0"/>
    <w:rsid w:val="00B157AF"/>
    <w:rsid w:val="00B15B58"/>
    <w:rsid w:val="00B16807"/>
    <w:rsid w:val="00B16FD6"/>
    <w:rsid w:val="00B1746B"/>
    <w:rsid w:val="00B17CD9"/>
    <w:rsid w:val="00B17DE5"/>
    <w:rsid w:val="00B2102F"/>
    <w:rsid w:val="00B2129F"/>
    <w:rsid w:val="00B2146F"/>
    <w:rsid w:val="00B215AC"/>
    <w:rsid w:val="00B21BC5"/>
    <w:rsid w:val="00B2284A"/>
    <w:rsid w:val="00B22A5B"/>
    <w:rsid w:val="00B23633"/>
    <w:rsid w:val="00B2409B"/>
    <w:rsid w:val="00B24CA2"/>
    <w:rsid w:val="00B24F1C"/>
    <w:rsid w:val="00B25089"/>
    <w:rsid w:val="00B25487"/>
    <w:rsid w:val="00B25B25"/>
    <w:rsid w:val="00B2765E"/>
    <w:rsid w:val="00B3039E"/>
    <w:rsid w:val="00B31077"/>
    <w:rsid w:val="00B31A1A"/>
    <w:rsid w:val="00B32955"/>
    <w:rsid w:val="00B333D7"/>
    <w:rsid w:val="00B33811"/>
    <w:rsid w:val="00B3460A"/>
    <w:rsid w:val="00B3495A"/>
    <w:rsid w:val="00B34DB5"/>
    <w:rsid w:val="00B34FB9"/>
    <w:rsid w:val="00B3666C"/>
    <w:rsid w:val="00B36F17"/>
    <w:rsid w:val="00B378A9"/>
    <w:rsid w:val="00B37D4B"/>
    <w:rsid w:val="00B40502"/>
    <w:rsid w:val="00B40D54"/>
    <w:rsid w:val="00B41146"/>
    <w:rsid w:val="00B4123D"/>
    <w:rsid w:val="00B416B4"/>
    <w:rsid w:val="00B418AE"/>
    <w:rsid w:val="00B41955"/>
    <w:rsid w:val="00B42154"/>
    <w:rsid w:val="00B42971"/>
    <w:rsid w:val="00B429CB"/>
    <w:rsid w:val="00B432EC"/>
    <w:rsid w:val="00B433AD"/>
    <w:rsid w:val="00B4385B"/>
    <w:rsid w:val="00B439C0"/>
    <w:rsid w:val="00B43C45"/>
    <w:rsid w:val="00B4400F"/>
    <w:rsid w:val="00B4438A"/>
    <w:rsid w:val="00B44A08"/>
    <w:rsid w:val="00B44B8D"/>
    <w:rsid w:val="00B46667"/>
    <w:rsid w:val="00B46C4A"/>
    <w:rsid w:val="00B47772"/>
    <w:rsid w:val="00B47891"/>
    <w:rsid w:val="00B505DC"/>
    <w:rsid w:val="00B507E6"/>
    <w:rsid w:val="00B50861"/>
    <w:rsid w:val="00B50FEB"/>
    <w:rsid w:val="00B5172E"/>
    <w:rsid w:val="00B52363"/>
    <w:rsid w:val="00B52591"/>
    <w:rsid w:val="00B52D3B"/>
    <w:rsid w:val="00B52F9E"/>
    <w:rsid w:val="00B5303D"/>
    <w:rsid w:val="00B53B28"/>
    <w:rsid w:val="00B53BCB"/>
    <w:rsid w:val="00B54593"/>
    <w:rsid w:val="00B54DDD"/>
    <w:rsid w:val="00B54E5F"/>
    <w:rsid w:val="00B54F2D"/>
    <w:rsid w:val="00B55897"/>
    <w:rsid w:val="00B56AD0"/>
    <w:rsid w:val="00B56BFB"/>
    <w:rsid w:val="00B56E86"/>
    <w:rsid w:val="00B56EB2"/>
    <w:rsid w:val="00B5705C"/>
    <w:rsid w:val="00B57062"/>
    <w:rsid w:val="00B57133"/>
    <w:rsid w:val="00B57551"/>
    <w:rsid w:val="00B579CC"/>
    <w:rsid w:val="00B57A66"/>
    <w:rsid w:val="00B600D8"/>
    <w:rsid w:val="00B60C8D"/>
    <w:rsid w:val="00B61421"/>
    <w:rsid w:val="00B621CA"/>
    <w:rsid w:val="00B62AF1"/>
    <w:rsid w:val="00B6385C"/>
    <w:rsid w:val="00B6434D"/>
    <w:rsid w:val="00B64708"/>
    <w:rsid w:val="00B64C82"/>
    <w:rsid w:val="00B64F8D"/>
    <w:rsid w:val="00B65633"/>
    <w:rsid w:val="00B65F58"/>
    <w:rsid w:val="00B65F76"/>
    <w:rsid w:val="00B66423"/>
    <w:rsid w:val="00B666A5"/>
    <w:rsid w:val="00B669D4"/>
    <w:rsid w:val="00B67850"/>
    <w:rsid w:val="00B67916"/>
    <w:rsid w:val="00B70191"/>
    <w:rsid w:val="00B704A8"/>
    <w:rsid w:val="00B70BB6"/>
    <w:rsid w:val="00B710DF"/>
    <w:rsid w:val="00B72CEB"/>
    <w:rsid w:val="00B747E6"/>
    <w:rsid w:val="00B751FE"/>
    <w:rsid w:val="00B75601"/>
    <w:rsid w:val="00B75731"/>
    <w:rsid w:val="00B77004"/>
    <w:rsid w:val="00B7741C"/>
    <w:rsid w:val="00B77F71"/>
    <w:rsid w:val="00B8023D"/>
    <w:rsid w:val="00B8030B"/>
    <w:rsid w:val="00B806FB"/>
    <w:rsid w:val="00B807B5"/>
    <w:rsid w:val="00B81634"/>
    <w:rsid w:val="00B818A3"/>
    <w:rsid w:val="00B81B12"/>
    <w:rsid w:val="00B823A5"/>
    <w:rsid w:val="00B8319F"/>
    <w:rsid w:val="00B8351B"/>
    <w:rsid w:val="00B8355F"/>
    <w:rsid w:val="00B839BA"/>
    <w:rsid w:val="00B83D68"/>
    <w:rsid w:val="00B8486D"/>
    <w:rsid w:val="00B84B78"/>
    <w:rsid w:val="00B84C1C"/>
    <w:rsid w:val="00B84FC1"/>
    <w:rsid w:val="00B8526E"/>
    <w:rsid w:val="00B8534F"/>
    <w:rsid w:val="00B85C15"/>
    <w:rsid w:val="00B86640"/>
    <w:rsid w:val="00B8799E"/>
    <w:rsid w:val="00B87ADA"/>
    <w:rsid w:val="00B905CA"/>
    <w:rsid w:val="00B906E7"/>
    <w:rsid w:val="00B90841"/>
    <w:rsid w:val="00B90C29"/>
    <w:rsid w:val="00B90CA6"/>
    <w:rsid w:val="00B917A3"/>
    <w:rsid w:val="00B918A1"/>
    <w:rsid w:val="00B91D53"/>
    <w:rsid w:val="00B933F3"/>
    <w:rsid w:val="00B93A20"/>
    <w:rsid w:val="00B93E52"/>
    <w:rsid w:val="00B93FE9"/>
    <w:rsid w:val="00B9445A"/>
    <w:rsid w:val="00B94799"/>
    <w:rsid w:val="00B94C72"/>
    <w:rsid w:val="00B94F31"/>
    <w:rsid w:val="00B95394"/>
    <w:rsid w:val="00B954E7"/>
    <w:rsid w:val="00B95C01"/>
    <w:rsid w:val="00B9664D"/>
    <w:rsid w:val="00B97B44"/>
    <w:rsid w:val="00B97EE7"/>
    <w:rsid w:val="00B97F29"/>
    <w:rsid w:val="00BA0723"/>
    <w:rsid w:val="00BA0D33"/>
    <w:rsid w:val="00BA1E72"/>
    <w:rsid w:val="00BA21F0"/>
    <w:rsid w:val="00BA2393"/>
    <w:rsid w:val="00BA299B"/>
    <w:rsid w:val="00BA34C3"/>
    <w:rsid w:val="00BA36DE"/>
    <w:rsid w:val="00BA3746"/>
    <w:rsid w:val="00BA37A3"/>
    <w:rsid w:val="00BA3A5B"/>
    <w:rsid w:val="00BA3E7E"/>
    <w:rsid w:val="00BA3ED8"/>
    <w:rsid w:val="00BA46B6"/>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363"/>
    <w:rsid w:val="00BB6593"/>
    <w:rsid w:val="00BB7A20"/>
    <w:rsid w:val="00BB7A74"/>
    <w:rsid w:val="00BB7DBA"/>
    <w:rsid w:val="00BC0A86"/>
    <w:rsid w:val="00BC1058"/>
    <w:rsid w:val="00BC1461"/>
    <w:rsid w:val="00BC17B3"/>
    <w:rsid w:val="00BC18FA"/>
    <w:rsid w:val="00BC1FB0"/>
    <w:rsid w:val="00BC249E"/>
    <w:rsid w:val="00BC2B05"/>
    <w:rsid w:val="00BC2C8B"/>
    <w:rsid w:val="00BC2F34"/>
    <w:rsid w:val="00BC3035"/>
    <w:rsid w:val="00BC3A52"/>
    <w:rsid w:val="00BC4033"/>
    <w:rsid w:val="00BC4470"/>
    <w:rsid w:val="00BC4FB4"/>
    <w:rsid w:val="00BC53CF"/>
    <w:rsid w:val="00BC557D"/>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C99"/>
    <w:rsid w:val="00BD1D4A"/>
    <w:rsid w:val="00BD1E4D"/>
    <w:rsid w:val="00BD2039"/>
    <w:rsid w:val="00BD2043"/>
    <w:rsid w:val="00BD2AD4"/>
    <w:rsid w:val="00BD338A"/>
    <w:rsid w:val="00BD33A5"/>
    <w:rsid w:val="00BD3BA8"/>
    <w:rsid w:val="00BD3EB8"/>
    <w:rsid w:val="00BD64C2"/>
    <w:rsid w:val="00BD6E62"/>
    <w:rsid w:val="00BD6FFA"/>
    <w:rsid w:val="00BD7436"/>
    <w:rsid w:val="00BD7B44"/>
    <w:rsid w:val="00BE0143"/>
    <w:rsid w:val="00BE04F8"/>
    <w:rsid w:val="00BE0C32"/>
    <w:rsid w:val="00BE1045"/>
    <w:rsid w:val="00BE17B1"/>
    <w:rsid w:val="00BE220E"/>
    <w:rsid w:val="00BE2415"/>
    <w:rsid w:val="00BE2744"/>
    <w:rsid w:val="00BE2C8A"/>
    <w:rsid w:val="00BE30AA"/>
    <w:rsid w:val="00BE31E6"/>
    <w:rsid w:val="00BE3842"/>
    <w:rsid w:val="00BE3866"/>
    <w:rsid w:val="00BE3DC2"/>
    <w:rsid w:val="00BE3F6D"/>
    <w:rsid w:val="00BE4507"/>
    <w:rsid w:val="00BE4BEA"/>
    <w:rsid w:val="00BE4C71"/>
    <w:rsid w:val="00BE5A22"/>
    <w:rsid w:val="00BE6E3E"/>
    <w:rsid w:val="00BE6ECF"/>
    <w:rsid w:val="00BE707B"/>
    <w:rsid w:val="00BE752E"/>
    <w:rsid w:val="00BE79F8"/>
    <w:rsid w:val="00BE7AFB"/>
    <w:rsid w:val="00BE7BCE"/>
    <w:rsid w:val="00BF0F4F"/>
    <w:rsid w:val="00BF111F"/>
    <w:rsid w:val="00BF18F5"/>
    <w:rsid w:val="00BF1A50"/>
    <w:rsid w:val="00BF1EDA"/>
    <w:rsid w:val="00BF211B"/>
    <w:rsid w:val="00BF2567"/>
    <w:rsid w:val="00BF2AA1"/>
    <w:rsid w:val="00BF2D1B"/>
    <w:rsid w:val="00BF2D46"/>
    <w:rsid w:val="00BF32F0"/>
    <w:rsid w:val="00BF3895"/>
    <w:rsid w:val="00BF3AA3"/>
    <w:rsid w:val="00BF3F21"/>
    <w:rsid w:val="00BF4535"/>
    <w:rsid w:val="00BF46E1"/>
    <w:rsid w:val="00BF4979"/>
    <w:rsid w:val="00BF4A4E"/>
    <w:rsid w:val="00BF4BEC"/>
    <w:rsid w:val="00BF5994"/>
    <w:rsid w:val="00BF5DC2"/>
    <w:rsid w:val="00BF5FCB"/>
    <w:rsid w:val="00BF69FB"/>
    <w:rsid w:val="00BF7325"/>
    <w:rsid w:val="00BF7A72"/>
    <w:rsid w:val="00C00379"/>
    <w:rsid w:val="00C01EBB"/>
    <w:rsid w:val="00C02736"/>
    <w:rsid w:val="00C028D0"/>
    <w:rsid w:val="00C02B62"/>
    <w:rsid w:val="00C02D7E"/>
    <w:rsid w:val="00C044E4"/>
    <w:rsid w:val="00C04B17"/>
    <w:rsid w:val="00C04CE2"/>
    <w:rsid w:val="00C04EAE"/>
    <w:rsid w:val="00C05A8D"/>
    <w:rsid w:val="00C05C1E"/>
    <w:rsid w:val="00C05EF7"/>
    <w:rsid w:val="00C063C0"/>
    <w:rsid w:val="00C06E51"/>
    <w:rsid w:val="00C0714F"/>
    <w:rsid w:val="00C072F0"/>
    <w:rsid w:val="00C073C1"/>
    <w:rsid w:val="00C0759A"/>
    <w:rsid w:val="00C07F13"/>
    <w:rsid w:val="00C1003C"/>
    <w:rsid w:val="00C10095"/>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68D8"/>
    <w:rsid w:val="00C1738E"/>
    <w:rsid w:val="00C176A2"/>
    <w:rsid w:val="00C17DFF"/>
    <w:rsid w:val="00C20042"/>
    <w:rsid w:val="00C20489"/>
    <w:rsid w:val="00C207B2"/>
    <w:rsid w:val="00C207EF"/>
    <w:rsid w:val="00C20EC6"/>
    <w:rsid w:val="00C214F0"/>
    <w:rsid w:val="00C21767"/>
    <w:rsid w:val="00C21B2D"/>
    <w:rsid w:val="00C21E39"/>
    <w:rsid w:val="00C22F3E"/>
    <w:rsid w:val="00C2390F"/>
    <w:rsid w:val="00C23AFE"/>
    <w:rsid w:val="00C23B31"/>
    <w:rsid w:val="00C23DB3"/>
    <w:rsid w:val="00C242A5"/>
    <w:rsid w:val="00C24747"/>
    <w:rsid w:val="00C24937"/>
    <w:rsid w:val="00C249CD"/>
    <w:rsid w:val="00C25266"/>
    <w:rsid w:val="00C25A86"/>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186"/>
    <w:rsid w:val="00C33454"/>
    <w:rsid w:val="00C33903"/>
    <w:rsid w:val="00C33AEB"/>
    <w:rsid w:val="00C34B98"/>
    <w:rsid w:val="00C34CE3"/>
    <w:rsid w:val="00C355DF"/>
    <w:rsid w:val="00C35935"/>
    <w:rsid w:val="00C3613C"/>
    <w:rsid w:val="00C36185"/>
    <w:rsid w:val="00C36B2B"/>
    <w:rsid w:val="00C37289"/>
    <w:rsid w:val="00C37765"/>
    <w:rsid w:val="00C37852"/>
    <w:rsid w:val="00C37C33"/>
    <w:rsid w:val="00C37C81"/>
    <w:rsid w:val="00C37F90"/>
    <w:rsid w:val="00C37FAE"/>
    <w:rsid w:val="00C4082D"/>
    <w:rsid w:val="00C40B97"/>
    <w:rsid w:val="00C40F8C"/>
    <w:rsid w:val="00C41642"/>
    <w:rsid w:val="00C41696"/>
    <w:rsid w:val="00C41FC3"/>
    <w:rsid w:val="00C41FD6"/>
    <w:rsid w:val="00C420BA"/>
    <w:rsid w:val="00C420E1"/>
    <w:rsid w:val="00C421C9"/>
    <w:rsid w:val="00C42D45"/>
    <w:rsid w:val="00C436E4"/>
    <w:rsid w:val="00C43AC5"/>
    <w:rsid w:val="00C43F30"/>
    <w:rsid w:val="00C44228"/>
    <w:rsid w:val="00C44CA5"/>
    <w:rsid w:val="00C44D1A"/>
    <w:rsid w:val="00C45561"/>
    <w:rsid w:val="00C4596E"/>
    <w:rsid w:val="00C46866"/>
    <w:rsid w:val="00C47919"/>
    <w:rsid w:val="00C50790"/>
    <w:rsid w:val="00C50F94"/>
    <w:rsid w:val="00C51002"/>
    <w:rsid w:val="00C515A6"/>
    <w:rsid w:val="00C5160E"/>
    <w:rsid w:val="00C51660"/>
    <w:rsid w:val="00C51771"/>
    <w:rsid w:val="00C51CF1"/>
    <w:rsid w:val="00C51F91"/>
    <w:rsid w:val="00C52229"/>
    <w:rsid w:val="00C52302"/>
    <w:rsid w:val="00C52607"/>
    <w:rsid w:val="00C533D5"/>
    <w:rsid w:val="00C535C4"/>
    <w:rsid w:val="00C53772"/>
    <w:rsid w:val="00C545CB"/>
    <w:rsid w:val="00C55080"/>
    <w:rsid w:val="00C5517F"/>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A9F"/>
    <w:rsid w:val="00C66F33"/>
    <w:rsid w:val="00C67DB8"/>
    <w:rsid w:val="00C7074A"/>
    <w:rsid w:val="00C71DCA"/>
    <w:rsid w:val="00C71F77"/>
    <w:rsid w:val="00C721D1"/>
    <w:rsid w:val="00C7273E"/>
    <w:rsid w:val="00C727D5"/>
    <w:rsid w:val="00C733B8"/>
    <w:rsid w:val="00C73776"/>
    <w:rsid w:val="00C7388A"/>
    <w:rsid w:val="00C73FE9"/>
    <w:rsid w:val="00C7409F"/>
    <w:rsid w:val="00C743AF"/>
    <w:rsid w:val="00C7465E"/>
    <w:rsid w:val="00C7480C"/>
    <w:rsid w:val="00C74B0A"/>
    <w:rsid w:val="00C74E10"/>
    <w:rsid w:val="00C74F68"/>
    <w:rsid w:val="00C753B4"/>
    <w:rsid w:val="00C753F0"/>
    <w:rsid w:val="00C754B2"/>
    <w:rsid w:val="00C76A25"/>
    <w:rsid w:val="00C803A1"/>
    <w:rsid w:val="00C8061A"/>
    <w:rsid w:val="00C80B6C"/>
    <w:rsid w:val="00C80D01"/>
    <w:rsid w:val="00C80D85"/>
    <w:rsid w:val="00C82D1A"/>
    <w:rsid w:val="00C82D95"/>
    <w:rsid w:val="00C82FF1"/>
    <w:rsid w:val="00C8318A"/>
    <w:rsid w:val="00C8334B"/>
    <w:rsid w:val="00C837CA"/>
    <w:rsid w:val="00C83BD2"/>
    <w:rsid w:val="00C83F75"/>
    <w:rsid w:val="00C849C1"/>
    <w:rsid w:val="00C85180"/>
    <w:rsid w:val="00C8556C"/>
    <w:rsid w:val="00C86563"/>
    <w:rsid w:val="00C86D99"/>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5613"/>
    <w:rsid w:val="00C959A9"/>
    <w:rsid w:val="00C961E6"/>
    <w:rsid w:val="00C96366"/>
    <w:rsid w:val="00C96979"/>
    <w:rsid w:val="00C96B59"/>
    <w:rsid w:val="00C96ED4"/>
    <w:rsid w:val="00C970F2"/>
    <w:rsid w:val="00C973E6"/>
    <w:rsid w:val="00C979FF"/>
    <w:rsid w:val="00C97B6F"/>
    <w:rsid w:val="00C97D72"/>
    <w:rsid w:val="00CA01C0"/>
    <w:rsid w:val="00CA1116"/>
    <w:rsid w:val="00CA143B"/>
    <w:rsid w:val="00CA1556"/>
    <w:rsid w:val="00CA16B4"/>
    <w:rsid w:val="00CA19DD"/>
    <w:rsid w:val="00CA1F4B"/>
    <w:rsid w:val="00CA3045"/>
    <w:rsid w:val="00CA39FB"/>
    <w:rsid w:val="00CA4ADA"/>
    <w:rsid w:val="00CA4B87"/>
    <w:rsid w:val="00CA6455"/>
    <w:rsid w:val="00CA6458"/>
    <w:rsid w:val="00CA6FDE"/>
    <w:rsid w:val="00CA702F"/>
    <w:rsid w:val="00CA7BE7"/>
    <w:rsid w:val="00CB0082"/>
    <w:rsid w:val="00CB0369"/>
    <w:rsid w:val="00CB07DD"/>
    <w:rsid w:val="00CB106F"/>
    <w:rsid w:val="00CB12AA"/>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53A"/>
    <w:rsid w:val="00CC79F9"/>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CCE"/>
    <w:rsid w:val="00CD7E50"/>
    <w:rsid w:val="00CE0387"/>
    <w:rsid w:val="00CE0852"/>
    <w:rsid w:val="00CE085E"/>
    <w:rsid w:val="00CE0DAF"/>
    <w:rsid w:val="00CE0F0D"/>
    <w:rsid w:val="00CE1DAD"/>
    <w:rsid w:val="00CE31B3"/>
    <w:rsid w:val="00CE34E2"/>
    <w:rsid w:val="00CE4F13"/>
    <w:rsid w:val="00CE5578"/>
    <w:rsid w:val="00CE6119"/>
    <w:rsid w:val="00CE6AB8"/>
    <w:rsid w:val="00CE6BED"/>
    <w:rsid w:val="00CE74BD"/>
    <w:rsid w:val="00CF024C"/>
    <w:rsid w:val="00CF0DD9"/>
    <w:rsid w:val="00CF14DF"/>
    <w:rsid w:val="00CF19C6"/>
    <w:rsid w:val="00CF2237"/>
    <w:rsid w:val="00CF24AB"/>
    <w:rsid w:val="00CF26AE"/>
    <w:rsid w:val="00CF425F"/>
    <w:rsid w:val="00CF44A9"/>
    <w:rsid w:val="00CF521F"/>
    <w:rsid w:val="00CF5494"/>
    <w:rsid w:val="00CF6514"/>
    <w:rsid w:val="00CF6DE5"/>
    <w:rsid w:val="00CF70A0"/>
    <w:rsid w:val="00CF790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2764"/>
    <w:rsid w:val="00D129F4"/>
    <w:rsid w:val="00D12F1E"/>
    <w:rsid w:val="00D13304"/>
    <w:rsid w:val="00D13502"/>
    <w:rsid w:val="00D14260"/>
    <w:rsid w:val="00D142AC"/>
    <w:rsid w:val="00D14BCF"/>
    <w:rsid w:val="00D15290"/>
    <w:rsid w:val="00D157BE"/>
    <w:rsid w:val="00D15B19"/>
    <w:rsid w:val="00D15CBC"/>
    <w:rsid w:val="00D16392"/>
    <w:rsid w:val="00D1688D"/>
    <w:rsid w:val="00D16B5E"/>
    <w:rsid w:val="00D16D29"/>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55CC"/>
    <w:rsid w:val="00D25A65"/>
    <w:rsid w:val="00D260E5"/>
    <w:rsid w:val="00D26875"/>
    <w:rsid w:val="00D27D56"/>
    <w:rsid w:val="00D27F98"/>
    <w:rsid w:val="00D3034D"/>
    <w:rsid w:val="00D304B3"/>
    <w:rsid w:val="00D3061D"/>
    <w:rsid w:val="00D30874"/>
    <w:rsid w:val="00D30FAB"/>
    <w:rsid w:val="00D30FB1"/>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29F"/>
    <w:rsid w:val="00D40363"/>
    <w:rsid w:val="00D40985"/>
    <w:rsid w:val="00D40F73"/>
    <w:rsid w:val="00D41605"/>
    <w:rsid w:val="00D418C0"/>
    <w:rsid w:val="00D41A9E"/>
    <w:rsid w:val="00D42181"/>
    <w:rsid w:val="00D42640"/>
    <w:rsid w:val="00D42E10"/>
    <w:rsid w:val="00D430D3"/>
    <w:rsid w:val="00D4396F"/>
    <w:rsid w:val="00D44E38"/>
    <w:rsid w:val="00D44E69"/>
    <w:rsid w:val="00D4566C"/>
    <w:rsid w:val="00D45734"/>
    <w:rsid w:val="00D45A28"/>
    <w:rsid w:val="00D4624C"/>
    <w:rsid w:val="00D4679A"/>
    <w:rsid w:val="00D467E5"/>
    <w:rsid w:val="00D46A71"/>
    <w:rsid w:val="00D46EC5"/>
    <w:rsid w:val="00D47DB8"/>
    <w:rsid w:val="00D500DB"/>
    <w:rsid w:val="00D50F7C"/>
    <w:rsid w:val="00D51258"/>
    <w:rsid w:val="00D51795"/>
    <w:rsid w:val="00D51BA9"/>
    <w:rsid w:val="00D5202F"/>
    <w:rsid w:val="00D52157"/>
    <w:rsid w:val="00D52842"/>
    <w:rsid w:val="00D52E59"/>
    <w:rsid w:val="00D5306F"/>
    <w:rsid w:val="00D5316F"/>
    <w:rsid w:val="00D534E6"/>
    <w:rsid w:val="00D538EC"/>
    <w:rsid w:val="00D53B0D"/>
    <w:rsid w:val="00D540B7"/>
    <w:rsid w:val="00D54D39"/>
    <w:rsid w:val="00D552A2"/>
    <w:rsid w:val="00D5538B"/>
    <w:rsid w:val="00D55D72"/>
    <w:rsid w:val="00D56473"/>
    <w:rsid w:val="00D569D3"/>
    <w:rsid w:val="00D56F1F"/>
    <w:rsid w:val="00D572E5"/>
    <w:rsid w:val="00D57304"/>
    <w:rsid w:val="00D57325"/>
    <w:rsid w:val="00D5762D"/>
    <w:rsid w:val="00D6001C"/>
    <w:rsid w:val="00D60098"/>
    <w:rsid w:val="00D60AC6"/>
    <w:rsid w:val="00D61C7D"/>
    <w:rsid w:val="00D61E3D"/>
    <w:rsid w:val="00D61E40"/>
    <w:rsid w:val="00D61EEE"/>
    <w:rsid w:val="00D61FCD"/>
    <w:rsid w:val="00D6303C"/>
    <w:rsid w:val="00D634DD"/>
    <w:rsid w:val="00D6493D"/>
    <w:rsid w:val="00D6607A"/>
    <w:rsid w:val="00D66292"/>
    <w:rsid w:val="00D6647C"/>
    <w:rsid w:val="00D704C6"/>
    <w:rsid w:val="00D70833"/>
    <w:rsid w:val="00D7085B"/>
    <w:rsid w:val="00D716EC"/>
    <w:rsid w:val="00D7186E"/>
    <w:rsid w:val="00D721F5"/>
    <w:rsid w:val="00D72AB3"/>
    <w:rsid w:val="00D7320D"/>
    <w:rsid w:val="00D73664"/>
    <w:rsid w:val="00D75788"/>
    <w:rsid w:val="00D75831"/>
    <w:rsid w:val="00D759D3"/>
    <w:rsid w:val="00D75D09"/>
    <w:rsid w:val="00D75DD2"/>
    <w:rsid w:val="00D75F9E"/>
    <w:rsid w:val="00D76974"/>
    <w:rsid w:val="00D76A04"/>
    <w:rsid w:val="00D808B4"/>
    <w:rsid w:val="00D80ABF"/>
    <w:rsid w:val="00D810D8"/>
    <w:rsid w:val="00D8242B"/>
    <w:rsid w:val="00D824EA"/>
    <w:rsid w:val="00D82D44"/>
    <w:rsid w:val="00D837EA"/>
    <w:rsid w:val="00D83E11"/>
    <w:rsid w:val="00D83ECD"/>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517"/>
    <w:rsid w:val="00D946A7"/>
    <w:rsid w:val="00D94C25"/>
    <w:rsid w:val="00D94DC7"/>
    <w:rsid w:val="00D95E2A"/>
    <w:rsid w:val="00D96855"/>
    <w:rsid w:val="00D9696C"/>
    <w:rsid w:val="00D96BD3"/>
    <w:rsid w:val="00D97021"/>
    <w:rsid w:val="00D97617"/>
    <w:rsid w:val="00D97B02"/>
    <w:rsid w:val="00D97F05"/>
    <w:rsid w:val="00DA175F"/>
    <w:rsid w:val="00DA19ED"/>
    <w:rsid w:val="00DA1E88"/>
    <w:rsid w:val="00DA21F3"/>
    <w:rsid w:val="00DA2AC5"/>
    <w:rsid w:val="00DA2C7B"/>
    <w:rsid w:val="00DA36C6"/>
    <w:rsid w:val="00DA3EE8"/>
    <w:rsid w:val="00DA424F"/>
    <w:rsid w:val="00DA47E3"/>
    <w:rsid w:val="00DA4BC6"/>
    <w:rsid w:val="00DA520C"/>
    <w:rsid w:val="00DA55F3"/>
    <w:rsid w:val="00DA5EE1"/>
    <w:rsid w:val="00DA6281"/>
    <w:rsid w:val="00DA62AA"/>
    <w:rsid w:val="00DA62B8"/>
    <w:rsid w:val="00DA6B24"/>
    <w:rsid w:val="00DA7196"/>
    <w:rsid w:val="00DA7410"/>
    <w:rsid w:val="00DA7536"/>
    <w:rsid w:val="00DA75CB"/>
    <w:rsid w:val="00DA77D6"/>
    <w:rsid w:val="00DA7B80"/>
    <w:rsid w:val="00DA7FCB"/>
    <w:rsid w:val="00DB017F"/>
    <w:rsid w:val="00DB0356"/>
    <w:rsid w:val="00DB0713"/>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6D67"/>
    <w:rsid w:val="00DB6F54"/>
    <w:rsid w:val="00DB7F09"/>
    <w:rsid w:val="00DC090F"/>
    <w:rsid w:val="00DC092E"/>
    <w:rsid w:val="00DC0C00"/>
    <w:rsid w:val="00DC0FAD"/>
    <w:rsid w:val="00DC1628"/>
    <w:rsid w:val="00DC1794"/>
    <w:rsid w:val="00DC197E"/>
    <w:rsid w:val="00DC1E60"/>
    <w:rsid w:val="00DC28DB"/>
    <w:rsid w:val="00DC2C2D"/>
    <w:rsid w:val="00DC2EDB"/>
    <w:rsid w:val="00DC2F94"/>
    <w:rsid w:val="00DC3372"/>
    <w:rsid w:val="00DC35BA"/>
    <w:rsid w:val="00DC3833"/>
    <w:rsid w:val="00DC65BB"/>
    <w:rsid w:val="00DC6BAE"/>
    <w:rsid w:val="00DC700B"/>
    <w:rsid w:val="00DC73F9"/>
    <w:rsid w:val="00DC7EA3"/>
    <w:rsid w:val="00DC7FF4"/>
    <w:rsid w:val="00DD05B2"/>
    <w:rsid w:val="00DD0EA6"/>
    <w:rsid w:val="00DD131C"/>
    <w:rsid w:val="00DD1916"/>
    <w:rsid w:val="00DD1950"/>
    <w:rsid w:val="00DD1FE0"/>
    <w:rsid w:val="00DD2B75"/>
    <w:rsid w:val="00DD32A2"/>
    <w:rsid w:val="00DD37A9"/>
    <w:rsid w:val="00DD3B09"/>
    <w:rsid w:val="00DD47AB"/>
    <w:rsid w:val="00DD4AD1"/>
    <w:rsid w:val="00DD6228"/>
    <w:rsid w:val="00DD64A3"/>
    <w:rsid w:val="00DD6C30"/>
    <w:rsid w:val="00DD756B"/>
    <w:rsid w:val="00DD76FB"/>
    <w:rsid w:val="00DD7F27"/>
    <w:rsid w:val="00DD7FB2"/>
    <w:rsid w:val="00DE0911"/>
    <w:rsid w:val="00DE092A"/>
    <w:rsid w:val="00DE2EDC"/>
    <w:rsid w:val="00DE344B"/>
    <w:rsid w:val="00DE3622"/>
    <w:rsid w:val="00DE3674"/>
    <w:rsid w:val="00DE3AF7"/>
    <w:rsid w:val="00DE41DD"/>
    <w:rsid w:val="00DE4EE8"/>
    <w:rsid w:val="00DE5712"/>
    <w:rsid w:val="00DE5A47"/>
    <w:rsid w:val="00DE605C"/>
    <w:rsid w:val="00DE6063"/>
    <w:rsid w:val="00DE6159"/>
    <w:rsid w:val="00DE6C15"/>
    <w:rsid w:val="00DF01BB"/>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7812"/>
    <w:rsid w:val="00DF7921"/>
    <w:rsid w:val="00DF79FF"/>
    <w:rsid w:val="00DF7A48"/>
    <w:rsid w:val="00E00464"/>
    <w:rsid w:val="00E006DA"/>
    <w:rsid w:val="00E00C32"/>
    <w:rsid w:val="00E00EB1"/>
    <w:rsid w:val="00E00FF7"/>
    <w:rsid w:val="00E0156A"/>
    <w:rsid w:val="00E01754"/>
    <w:rsid w:val="00E017BA"/>
    <w:rsid w:val="00E0196A"/>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97F"/>
    <w:rsid w:val="00E04ABC"/>
    <w:rsid w:val="00E04BC4"/>
    <w:rsid w:val="00E05446"/>
    <w:rsid w:val="00E05785"/>
    <w:rsid w:val="00E05AB9"/>
    <w:rsid w:val="00E064B6"/>
    <w:rsid w:val="00E07AD1"/>
    <w:rsid w:val="00E07D15"/>
    <w:rsid w:val="00E10148"/>
    <w:rsid w:val="00E10430"/>
    <w:rsid w:val="00E110E4"/>
    <w:rsid w:val="00E11444"/>
    <w:rsid w:val="00E11585"/>
    <w:rsid w:val="00E1177A"/>
    <w:rsid w:val="00E11F85"/>
    <w:rsid w:val="00E124AF"/>
    <w:rsid w:val="00E12BE2"/>
    <w:rsid w:val="00E132FF"/>
    <w:rsid w:val="00E133A8"/>
    <w:rsid w:val="00E13634"/>
    <w:rsid w:val="00E139CB"/>
    <w:rsid w:val="00E14221"/>
    <w:rsid w:val="00E14819"/>
    <w:rsid w:val="00E14FE8"/>
    <w:rsid w:val="00E15110"/>
    <w:rsid w:val="00E1554E"/>
    <w:rsid w:val="00E15A0F"/>
    <w:rsid w:val="00E15C71"/>
    <w:rsid w:val="00E1646D"/>
    <w:rsid w:val="00E16E7D"/>
    <w:rsid w:val="00E17841"/>
    <w:rsid w:val="00E17ADC"/>
    <w:rsid w:val="00E17D23"/>
    <w:rsid w:val="00E20275"/>
    <w:rsid w:val="00E20746"/>
    <w:rsid w:val="00E213BE"/>
    <w:rsid w:val="00E214E8"/>
    <w:rsid w:val="00E22055"/>
    <w:rsid w:val="00E2270E"/>
    <w:rsid w:val="00E22A88"/>
    <w:rsid w:val="00E22B52"/>
    <w:rsid w:val="00E22FAC"/>
    <w:rsid w:val="00E232E2"/>
    <w:rsid w:val="00E23B0F"/>
    <w:rsid w:val="00E23DCD"/>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B2B"/>
    <w:rsid w:val="00E32C8C"/>
    <w:rsid w:val="00E33009"/>
    <w:rsid w:val="00E33B54"/>
    <w:rsid w:val="00E35E74"/>
    <w:rsid w:val="00E36044"/>
    <w:rsid w:val="00E36107"/>
    <w:rsid w:val="00E365F6"/>
    <w:rsid w:val="00E3679A"/>
    <w:rsid w:val="00E371B6"/>
    <w:rsid w:val="00E37487"/>
    <w:rsid w:val="00E3749B"/>
    <w:rsid w:val="00E37C9C"/>
    <w:rsid w:val="00E37EC4"/>
    <w:rsid w:val="00E37FAF"/>
    <w:rsid w:val="00E4092A"/>
    <w:rsid w:val="00E40C70"/>
    <w:rsid w:val="00E41403"/>
    <w:rsid w:val="00E41901"/>
    <w:rsid w:val="00E41ABE"/>
    <w:rsid w:val="00E42EE9"/>
    <w:rsid w:val="00E433F5"/>
    <w:rsid w:val="00E43702"/>
    <w:rsid w:val="00E43D64"/>
    <w:rsid w:val="00E43DAD"/>
    <w:rsid w:val="00E44CDA"/>
    <w:rsid w:val="00E453C8"/>
    <w:rsid w:val="00E455E3"/>
    <w:rsid w:val="00E46621"/>
    <w:rsid w:val="00E46652"/>
    <w:rsid w:val="00E46DCD"/>
    <w:rsid w:val="00E4772A"/>
    <w:rsid w:val="00E47735"/>
    <w:rsid w:val="00E47C51"/>
    <w:rsid w:val="00E50029"/>
    <w:rsid w:val="00E50CBA"/>
    <w:rsid w:val="00E50D25"/>
    <w:rsid w:val="00E51722"/>
    <w:rsid w:val="00E518B3"/>
    <w:rsid w:val="00E51D4E"/>
    <w:rsid w:val="00E5273F"/>
    <w:rsid w:val="00E52788"/>
    <w:rsid w:val="00E52A18"/>
    <w:rsid w:val="00E531C4"/>
    <w:rsid w:val="00E53312"/>
    <w:rsid w:val="00E5342A"/>
    <w:rsid w:val="00E53E22"/>
    <w:rsid w:val="00E54382"/>
    <w:rsid w:val="00E54CD4"/>
    <w:rsid w:val="00E553FD"/>
    <w:rsid w:val="00E55C60"/>
    <w:rsid w:val="00E55DAF"/>
    <w:rsid w:val="00E561FB"/>
    <w:rsid w:val="00E56311"/>
    <w:rsid w:val="00E565E4"/>
    <w:rsid w:val="00E56CBE"/>
    <w:rsid w:val="00E5705B"/>
    <w:rsid w:val="00E571B0"/>
    <w:rsid w:val="00E5732B"/>
    <w:rsid w:val="00E57380"/>
    <w:rsid w:val="00E60015"/>
    <w:rsid w:val="00E600E8"/>
    <w:rsid w:val="00E609A8"/>
    <w:rsid w:val="00E60F7D"/>
    <w:rsid w:val="00E60FE5"/>
    <w:rsid w:val="00E610F9"/>
    <w:rsid w:val="00E611C1"/>
    <w:rsid w:val="00E61B9B"/>
    <w:rsid w:val="00E61FD2"/>
    <w:rsid w:val="00E62458"/>
    <w:rsid w:val="00E6289B"/>
    <w:rsid w:val="00E62AC1"/>
    <w:rsid w:val="00E6308F"/>
    <w:rsid w:val="00E63319"/>
    <w:rsid w:val="00E63539"/>
    <w:rsid w:val="00E63AC6"/>
    <w:rsid w:val="00E63FFB"/>
    <w:rsid w:val="00E641CD"/>
    <w:rsid w:val="00E64D42"/>
    <w:rsid w:val="00E6518E"/>
    <w:rsid w:val="00E65741"/>
    <w:rsid w:val="00E65DD5"/>
    <w:rsid w:val="00E65ED9"/>
    <w:rsid w:val="00E664B3"/>
    <w:rsid w:val="00E67291"/>
    <w:rsid w:val="00E676A7"/>
    <w:rsid w:val="00E67CC6"/>
    <w:rsid w:val="00E67DAE"/>
    <w:rsid w:val="00E67EC3"/>
    <w:rsid w:val="00E706AC"/>
    <w:rsid w:val="00E7083C"/>
    <w:rsid w:val="00E70E81"/>
    <w:rsid w:val="00E710D1"/>
    <w:rsid w:val="00E71740"/>
    <w:rsid w:val="00E7212E"/>
    <w:rsid w:val="00E72ABE"/>
    <w:rsid w:val="00E72DA0"/>
    <w:rsid w:val="00E73150"/>
    <w:rsid w:val="00E73407"/>
    <w:rsid w:val="00E7395A"/>
    <w:rsid w:val="00E73ACD"/>
    <w:rsid w:val="00E7476B"/>
    <w:rsid w:val="00E74A88"/>
    <w:rsid w:val="00E74D6D"/>
    <w:rsid w:val="00E754A6"/>
    <w:rsid w:val="00E762ED"/>
    <w:rsid w:val="00E76D6A"/>
    <w:rsid w:val="00E774E0"/>
    <w:rsid w:val="00E779EB"/>
    <w:rsid w:val="00E800BD"/>
    <w:rsid w:val="00E80C34"/>
    <w:rsid w:val="00E812A8"/>
    <w:rsid w:val="00E8130F"/>
    <w:rsid w:val="00E817D7"/>
    <w:rsid w:val="00E81A3E"/>
    <w:rsid w:val="00E81FB1"/>
    <w:rsid w:val="00E82A0E"/>
    <w:rsid w:val="00E82D70"/>
    <w:rsid w:val="00E82EEF"/>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BD2"/>
    <w:rsid w:val="00E92F35"/>
    <w:rsid w:val="00E9336F"/>
    <w:rsid w:val="00E934F2"/>
    <w:rsid w:val="00E93A24"/>
    <w:rsid w:val="00E941D5"/>
    <w:rsid w:val="00E943BE"/>
    <w:rsid w:val="00E95278"/>
    <w:rsid w:val="00E952D1"/>
    <w:rsid w:val="00E95586"/>
    <w:rsid w:val="00E95E86"/>
    <w:rsid w:val="00E960D8"/>
    <w:rsid w:val="00E968DC"/>
    <w:rsid w:val="00E96A49"/>
    <w:rsid w:val="00E96FCA"/>
    <w:rsid w:val="00E97737"/>
    <w:rsid w:val="00E97A66"/>
    <w:rsid w:val="00EA1361"/>
    <w:rsid w:val="00EA1EAC"/>
    <w:rsid w:val="00EA216C"/>
    <w:rsid w:val="00EA24A2"/>
    <w:rsid w:val="00EA28B6"/>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BED"/>
    <w:rsid w:val="00EB0CE7"/>
    <w:rsid w:val="00EB112E"/>
    <w:rsid w:val="00EB13EF"/>
    <w:rsid w:val="00EB1D03"/>
    <w:rsid w:val="00EB2748"/>
    <w:rsid w:val="00EB45E5"/>
    <w:rsid w:val="00EB5FED"/>
    <w:rsid w:val="00EB6418"/>
    <w:rsid w:val="00EB65A5"/>
    <w:rsid w:val="00EB75C6"/>
    <w:rsid w:val="00EC0B5D"/>
    <w:rsid w:val="00EC103A"/>
    <w:rsid w:val="00EC135C"/>
    <w:rsid w:val="00EC1620"/>
    <w:rsid w:val="00EC1880"/>
    <w:rsid w:val="00EC1DBD"/>
    <w:rsid w:val="00EC248D"/>
    <w:rsid w:val="00EC2601"/>
    <w:rsid w:val="00EC2636"/>
    <w:rsid w:val="00EC2A15"/>
    <w:rsid w:val="00EC2B7D"/>
    <w:rsid w:val="00EC3694"/>
    <w:rsid w:val="00EC3765"/>
    <w:rsid w:val="00EC4676"/>
    <w:rsid w:val="00EC4BEE"/>
    <w:rsid w:val="00EC4C53"/>
    <w:rsid w:val="00EC4E94"/>
    <w:rsid w:val="00EC4FA0"/>
    <w:rsid w:val="00EC4FF9"/>
    <w:rsid w:val="00EC51AE"/>
    <w:rsid w:val="00EC5DF9"/>
    <w:rsid w:val="00EC6648"/>
    <w:rsid w:val="00EC668F"/>
    <w:rsid w:val="00EC66B2"/>
    <w:rsid w:val="00EC694C"/>
    <w:rsid w:val="00EC77B4"/>
    <w:rsid w:val="00ED1143"/>
    <w:rsid w:val="00ED174D"/>
    <w:rsid w:val="00ED1ADD"/>
    <w:rsid w:val="00ED1BBD"/>
    <w:rsid w:val="00ED1CB8"/>
    <w:rsid w:val="00ED2355"/>
    <w:rsid w:val="00ED29A8"/>
    <w:rsid w:val="00ED2C1F"/>
    <w:rsid w:val="00ED306B"/>
    <w:rsid w:val="00ED3126"/>
    <w:rsid w:val="00ED351F"/>
    <w:rsid w:val="00ED3815"/>
    <w:rsid w:val="00ED392E"/>
    <w:rsid w:val="00ED4D95"/>
    <w:rsid w:val="00ED502E"/>
    <w:rsid w:val="00ED544C"/>
    <w:rsid w:val="00ED56A5"/>
    <w:rsid w:val="00ED613C"/>
    <w:rsid w:val="00ED645B"/>
    <w:rsid w:val="00ED64A6"/>
    <w:rsid w:val="00ED6553"/>
    <w:rsid w:val="00ED7CA9"/>
    <w:rsid w:val="00EE0063"/>
    <w:rsid w:val="00EE1452"/>
    <w:rsid w:val="00EE14FB"/>
    <w:rsid w:val="00EE1FFE"/>
    <w:rsid w:val="00EE217B"/>
    <w:rsid w:val="00EE23EC"/>
    <w:rsid w:val="00EE292A"/>
    <w:rsid w:val="00EE2A72"/>
    <w:rsid w:val="00EE2F5C"/>
    <w:rsid w:val="00EE30D0"/>
    <w:rsid w:val="00EE3104"/>
    <w:rsid w:val="00EE33D8"/>
    <w:rsid w:val="00EE4633"/>
    <w:rsid w:val="00EE4E55"/>
    <w:rsid w:val="00EE5324"/>
    <w:rsid w:val="00EE563A"/>
    <w:rsid w:val="00EE61F7"/>
    <w:rsid w:val="00EE6236"/>
    <w:rsid w:val="00EE6393"/>
    <w:rsid w:val="00EE6C0A"/>
    <w:rsid w:val="00EE7229"/>
    <w:rsid w:val="00EE7A92"/>
    <w:rsid w:val="00EE7E74"/>
    <w:rsid w:val="00EE7FA6"/>
    <w:rsid w:val="00EF05C8"/>
    <w:rsid w:val="00EF1319"/>
    <w:rsid w:val="00EF14B9"/>
    <w:rsid w:val="00EF15D4"/>
    <w:rsid w:val="00EF266B"/>
    <w:rsid w:val="00EF266E"/>
    <w:rsid w:val="00EF292C"/>
    <w:rsid w:val="00EF3237"/>
    <w:rsid w:val="00EF38C6"/>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D84"/>
    <w:rsid w:val="00F04F5F"/>
    <w:rsid w:val="00F05360"/>
    <w:rsid w:val="00F05659"/>
    <w:rsid w:val="00F057C9"/>
    <w:rsid w:val="00F05E44"/>
    <w:rsid w:val="00F05F8A"/>
    <w:rsid w:val="00F0613E"/>
    <w:rsid w:val="00F06CF6"/>
    <w:rsid w:val="00F06D0D"/>
    <w:rsid w:val="00F072E5"/>
    <w:rsid w:val="00F07E96"/>
    <w:rsid w:val="00F07FEA"/>
    <w:rsid w:val="00F104E1"/>
    <w:rsid w:val="00F10556"/>
    <w:rsid w:val="00F10BE5"/>
    <w:rsid w:val="00F10CF5"/>
    <w:rsid w:val="00F11FC6"/>
    <w:rsid w:val="00F12452"/>
    <w:rsid w:val="00F1266F"/>
    <w:rsid w:val="00F127A8"/>
    <w:rsid w:val="00F13198"/>
    <w:rsid w:val="00F132BB"/>
    <w:rsid w:val="00F13E8B"/>
    <w:rsid w:val="00F147B9"/>
    <w:rsid w:val="00F14A2E"/>
    <w:rsid w:val="00F14CC6"/>
    <w:rsid w:val="00F14CEF"/>
    <w:rsid w:val="00F14D08"/>
    <w:rsid w:val="00F15149"/>
    <w:rsid w:val="00F15AF0"/>
    <w:rsid w:val="00F15CAD"/>
    <w:rsid w:val="00F16830"/>
    <w:rsid w:val="00F168C0"/>
    <w:rsid w:val="00F16FFC"/>
    <w:rsid w:val="00F1709E"/>
    <w:rsid w:val="00F17510"/>
    <w:rsid w:val="00F17A55"/>
    <w:rsid w:val="00F203E0"/>
    <w:rsid w:val="00F208C0"/>
    <w:rsid w:val="00F20F7F"/>
    <w:rsid w:val="00F21F63"/>
    <w:rsid w:val="00F22B54"/>
    <w:rsid w:val="00F22BE7"/>
    <w:rsid w:val="00F23394"/>
    <w:rsid w:val="00F23805"/>
    <w:rsid w:val="00F23E5F"/>
    <w:rsid w:val="00F249DD"/>
    <w:rsid w:val="00F25578"/>
    <w:rsid w:val="00F25AE8"/>
    <w:rsid w:val="00F25D08"/>
    <w:rsid w:val="00F26B71"/>
    <w:rsid w:val="00F26ECF"/>
    <w:rsid w:val="00F276AC"/>
    <w:rsid w:val="00F278C5"/>
    <w:rsid w:val="00F27934"/>
    <w:rsid w:val="00F302B3"/>
    <w:rsid w:val="00F30EB9"/>
    <w:rsid w:val="00F31112"/>
    <w:rsid w:val="00F31470"/>
    <w:rsid w:val="00F31586"/>
    <w:rsid w:val="00F31C30"/>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CC"/>
    <w:rsid w:val="00F40D19"/>
    <w:rsid w:val="00F416E2"/>
    <w:rsid w:val="00F41895"/>
    <w:rsid w:val="00F419D6"/>
    <w:rsid w:val="00F41D64"/>
    <w:rsid w:val="00F42BC1"/>
    <w:rsid w:val="00F43081"/>
    <w:rsid w:val="00F43A19"/>
    <w:rsid w:val="00F43B11"/>
    <w:rsid w:val="00F43DFE"/>
    <w:rsid w:val="00F44B20"/>
    <w:rsid w:val="00F44D23"/>
    <w:rsid w:val="00F457BB"/>
    <w:rsid w:val="00F45928"/>
    <w:rsid w:val="00F4626B"/>
    <w:rsid w:val="00F46DD4"/>
    <w:rsid w:val="00F47F51"/>
    <w:rsid w:val="00F51186"/>
    <w:rsid w:val="00F51F40"/>
    <w:rsid w:val="00F5213C"/>
    <w:rsid w:val="00F532E5"/>
    <w:rsid w:val="00F535FD"/>
    <w:rsid w:val="00F537AF"/>
    <w:rsid w:val="00F537F0"/>
    <w:rsid w:val="00F540A4"/>
    <w:rsid w:val="00F543B0"/>
    <w:rsid w:val="00F544CE"/>
    <w:rsid w:val="00F546F3"/>
    <w:rsid w:val="00F54D58"/>
    <w:rsid w:val="00F552A5"/>
    <w:rsid w:val="00F5548A"/>
    <w:rsid w:val="00F5569B"/>
    <w:rsid w:val="00F55B52"/>
    <w:rsid w:val="00F55C82"/>
    <w:rsid w:val="00F55D0D"/>
    <w:rsid w:val="00F574BA"/>
    <w:rsid w:val="00F57751"/>
    <w:rsid w:val="00F579A6"/>
    <w:rsid w:val="00F57C0A"/>
    <w:rsid w:val="00F57EF8"/>
    <w:rsid w:val="00F616FA"/>
    <w:rsid w:val="00F617CE"/>
    <w:rsid w:val="00F61B54"/>
    <w:rsid w:val="00F61C1B"/>
    <w:rsid w:val="00F62249"/>
    <w:rsid w:val="00F62565"/>
    <w:rsid w:val="00F62CF3"/>
    <w:rsid w:val="00F62DC5"/>
    <w:rsid w:val="00F630A4"/>
    <w:rsid w:val="00F6453E"/>
    <w:rsid w:val="00F64984"/>
    <w:rsid w:val="00F64B08"/>
    <w:rsid w:val="00F650DA"/>
    <w:rsid w:val="00F650E3"/>
    <w:rsid w:val="00F653A8"/>
    <w:rsid w:val="00F65FC4"/>
    <w:rsid w:val="00F6670F"/>
    <w:rsid w:val="00F67142"/>
    <w:rsid w:val="00F67252"/>
    <w:rsid w:val="00F672DB"/>
    <w:rsid w:val="00F67421"/>
    <w:rsid w:val="00F67B47"/>
    <w:rsid w:val="00F70A10"/>
    <w:rsid w:val="00F70E5C"/>
    <w:rsid w:val="00F71EDC"/>
    <w:rsid w:val="00F72284"/>
    <w:rsid w:val="00F72379"/>
    <w:rsid w:val="00F73533"/>
    <w:rsid w:val="00F7353D"/>
    <w:rsid w:val="00F7449E"/>
    <w:rsid w:val="00F7495F"/>
    <w:rsid w:val="00F74A5D"/>
    <w:rsid w:val="00F74D3D"/>
    <w:rsid w:val="00F74DFD"/>
    <w:rsid w:val="00F75918"/>
    <w:rsid w:val="00F75B58"/>
    <w:rsid w:val="00F75C4F"/>
    <w:rsid w:val="00F7752E"/>
    <w:rsid w:val="00F77597"/>
    <w:rsid w:val="00F77FBB"/>
    <w:rsid w:val="00F80854"/>
    <w:rsid w:val="00F80EB3"/>
    <w:rsid w:val="00F812E0"/>
    <w:rsid w:val="00F81F44"/>
    <w:rsid w:val="00F81F78"/>
    <w:rsid w:val="00F8229B"/>
    <w:rsid w:val="00F82327"/>
    <w:rsid w:val="00F82573"/>
    <w:rsid w:val="00F82D35"/>
    <w:rsid w:val="00F82E1F"/>
    <w:rsid w:val="00F82FCF"/>
    <w:rsid w:val="00F83706"/>
    <w:rsid w:val="00F83F23"/>
    <w:rsid w:val="00F84B6D"/>
    <w:rsid w:val="00F84F7B"/>
    <w:rsid w:val="00F8544E"/>
    <w:rsid w:val="00F85AE4"/>
    <w:rsid w:val="00F8604B"/>
    <w:rsid w:val="00F87038"/>
    <w:rsid w:val="00F87287"/>
    <w:rsid w:val="00F8765B"/>
    <w:rsid w:val="00F90427"/>
    <w:rsid w:val="00F9054E"/>
    <w:rsid w:val="00F905F9"/>
    <w:rsid w:val="00F90965"/>
    <w:rsid w:val="00F90C2A"/>
    <w:rsid w:val="00F914A7"/>
    <w:rsid w:val="00F916E4"/>
    <w:rsid w:val="00F91769"/>
    <w:rsid w:val="00F91FE0"/>
    <w:rsid w:val="00F925E3"/>
    <w:rsid w:val="00F92947"/>
    <w:rsid w:val="00F92B4D"/>
    <w:rsid w:val="00F92D9B"/>
    <w:rsid w:val="00F93812"/>
    <w:rsid w:val="00F942A5"/>
    <w:rsid w:val="00F9438E"/>
    <w:rsid w:val="00F94864"/>
    <w:rsid w:val="00F94A7B"/>
    <w:rsid w:val="00F94E4D"/>
    <w:rsid w:val="00F94ED1"/>
    <w:rsid w:val="00F9568D"/>
    <w:rsid w:val="00F96422"/>
    <w:rsid w:val="00F968E9"/>
    <w:rsid w:val="00F96978"/>
    <w:rsid w:val="00F96C2F"/>
    <w:rsid w:val="00F9794F"/>
    <w:rsid w:val="00FA0FB1"/>
    <w:rsid w:val="00FA15B7"/>
    <w:rsid w:val="00FA2692"/>
    <w:rsid w:val="00FA2D24"/>
    <w:rsid w:val="00FA2FA8"/>
    <w:rsid w:val="00FA3299"/>
    <w:rsid w:val="00FA3796"/>
    <w:rsid w:val="00FA4247"/>
    <w:rsid w:val="00FA42A1"/>
    <w:rsid w:val="00FA510D"/>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615"/>
    <w:rsid w:val="00FB28AC"/>
    <w:rsid w:val="00FB29B7"/>
    <w:rsid w:val="00FB3F5D"/>
    <w:rsid w:val="00FB42F4"/>
    <w:rsid w:val="00FB441B"/>
    <w:rsid w:val="00FB4ACB"/>
    <w:rsid w:val="00FB4C6A"/>
    <w:rsid w:val="00FB4EC7"/>
    <w:rsid w:val="00FB51F9"/>
    <w:rsid w:val="00FB5215"/>
    <w:rsid w:val="00FB559F"/>
    <w:rsid w:val="00FB56A0"/>
    <w:rsid w:val="00FB5B2D"/>
    <w:rsid w:val="00FB5B4E"/>
    <w:rsid w:val="00FB638C"/>
    <w:rsid w:val="00FB688E"/>
    <w:rsid w:val="00FB68EE"/>
    <w:rsid w:val="00FB7031"/>
    <w:rsid w:val="00FB726F"/>
    <w:rsid w:val="00FC0143"/>
    <w:rsid w:val="00FC0C10"/>
    <w:rsid w:val="00FC0FD8"/>
    <w:rsid w:val="00FC193C"/>
    <w:rsid w:val="00FC1A49"/>
    <w:rsid w:val="00FC2108"/>
    <w:rsid w:val="00FC21BD"/>
    <w:rsid w:val="00FC23EB"/>
    <w:rsid w:val="00FC2BFE"/>
    <w:rsid w:val="00FC2C2F"/>
    <w:rsid w:val="00FC31DB"/>
    <w:rsid w:val="00FC409E"/>
    <w:rsid w:val="00FC5A21"/>
    <w:rsid w:val="00FC5DAC"/>
    <w:rsid w:val="00FC5F09"/>
    <w:rsid w:val="00FC6E5A"/>
    <w:rsid w:val="00FC773B"/>
    <w:rsid w:val="00FC7865"/>
    <w:rsid w:val="00FC7BE2"/>
    <w:rsid w:val="00FD01D3"/>
    <w:rsid w:val="00FD14F8"/>
    <w:rsid w:val="00FD163C"/>
    <w:rsid w:val="00FD1883"/>
    <w:rsid w:val="00FD40F8"/>
    <w:rsid w:val="00FD4206"/>
    <w:rsid w:val="00FD42C3"/>
    <w:rsid w:val="00FD4C97"/>
    <w:rsid w:val="00FD4D04"/>
    <w:rsid w:val="00FD5E3F"/>
    <w:rsid w:val="00FD61D2"/>
    <w:rsid w:val="00FD65A3"/>
    <w:rsid w:val="00FD6B18"/>
    <w:rsid w:val="00FD6C1F"/>
    <w:rsid w:val="00FD6CA3"/>
    <w:rsid w:val="00FD7027"/>
    <w:rsid w:val="00FD73F9"/>
    <w:rsid w:val="00FD7637"/>
    <w:rsid w:val="00FD77AF"/>
    <w:rsid w:val="00FD78B9"/>
    <w:rsid w:val="00FD7CA0"/>
    <w:rsid w:val="00FE0245"/>
    <w:rsid w:val="00FE0454"/>
    <w:rsid w:val="00FE0989"/>
    <w:rsid w:val="00FE0A73"/>
    <w:rsid w:val="00FE122A"/>
    <w:rsid w:val="00FE23E8"/>
    <w:rsid w:val="00FE2B87"/>
    <w:rsid w:val="00FE367A"/>
    <w:rsid w:val="00FE3AE1"/>
    <w:rsid w:val="00FE3D2D"/>
    <w:rsid w:val="00FE3F20"/>
    <w:rsid w:val="00FE47F6"/>
    <w:rsid w:val="00FE4AFC"/>
    <w:rsid w:val="00FE6B6C"/>
    <w:rsid w:val="00FE7349"/>
    <w:rsid w:val="00FE75B3"/>
    <w:rsid w:val="00FE7601"/>
    <w:rsid w:val="00FF05FF"/>
    <w:rsid w:val="00FF07B8"/>
    <w:rsid w:val="00FF092B"/>
    <w:rsid w:val="00FF09B6"/>
    <w:rsid w:val="00FF0D33"/>
    <w:rsid w:val="00FF1612"/>
    <w:rsid w:val="00FF1636"/>
    <w:rsid w:val="00FF276B"/>
    <w:rsid w:val="00FF3387"/>
    <w:rsid w:val="00FF3D22"/>
    <w:rsid w:val="00FF4934"/>
    <w:rsid w:val="00FF6079"/>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1"/>
    </o:shapelayout>
  </w:shapeDefaults>
  <w:decimalSymbol w:val="."/>
  <w:listSeparator w:val=","/>
  <w15:docId w15:val="{95BD352F-0243-4383-BFF8-3791D72C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Ｐ明朝" w:eastAsia="ＭＳ Ｐ明朝" w:hAnsi="ＭＳ Ｐ明朝" w:cs="Times New Roman"/>
        <w:sz w:val="22"/>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style>
  <w:style w:type="paragraph" w:styleId="1">
    <w:name w:val="heading 1"/>
    <w:basedOn w:val="a"/>
    <w:next w:val="a"/>
    <w:link w:val="10"/>
    <w:autoRedefine/>
    <w:qFormat/>
    <w:rsid w:val="00136943"/>
    <w:pPr>
      <w:keepNext/>
      <w:numPr>
        <w:numId w:val="26"/>
      </w:numPr>
      <w:tabs>
        <w:tab w:val="clear" w:pos="716"/>
        <w:tab w:val="num" w:pos="284"/>
      </w:tabs>
      <w:spacing w:before="120"/>
      <w:ind w:hanging="716"/>
      <w:outlineLvl w:val="0"/>
    </w:pPr>
    <w:rPr>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hAnsiTheme="majorHAnsi" w:cstheme="majorBidi"/>
      <w:b/>
      <w:bCs/>
    </w:rPr>
  </w:style>
  <w:style w:type="paragraph" w:styleId="4">
    <w:name w:val="heading 4"/>
    <w:basedOn w:val="a"/>
    <w:next w:val="a"/>
    <w:link w:val="40"/>
    <w:unhideWhenUsed/>
    <w:qFormat/>
    <w:rsid w:val="00263982"/>
    <w:pPr>
      <w:keepNext/>
      <w:keepLines/>
      <w:spacing w:before="200"/>
      <w:jc w:val="center"/>
      <w:outlineLvl w:val="3"/>
    </w:pPr>
    <w:rPr>
      <w:rFonts w:asciiTheme="majorHAnsi" w:hAnsiTheme="majorHAnsi" w:cstheme="majorBidi"/>
      <w:b/>
      <w:bCs/>
      <w:iCs/>
    </w:rPr>
  </w:style>
  <w:style w:type="paragraph" w:styleId="5">
    <w:name w:val="heading 5"/>
    <w:basedOn w:val="a"/>
    <w:next w:val="a"/>
    <w:qFormat/>
    <w:rsid w:val="00D6493D"/>
    <w:pPr>
      <w:spacing w:before="240" w:after="60"/>
      <w:outlineLvl w:val="4"/>
    </w:pPr>
    <w:rPr>
      <w:b/>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136943"/>
    <w:rPr>
      <w:rFonts w:ascii="ＭＳ Ｐ明朝" w:eastAsia="ＭＳ Ｐ明朝" w:hAnsi="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EF38C6"/>
    <w:pPr>
      <w:tabs>
        <w:tab w:val="left" w:pos="960"/>
        <w:tab w:val="right" w:leader="dot" w:pos="9350"/>
      </w:tabs>
      <w:ind w:left="544"/>
    </w:pPr>
    <w:rPr>
      <w:rFonts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D1688D"/>
    <w:pPr>
      <w:spacing w:beforeLines="50"/>
    </w:pPr>
    <w:rPr>
      <w:b/>
      <w:bCs/>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9328C3"/>
    <w:pPr>
      <w:tabs>
        <w:tab w:val="left" w:pos="1560"/>
        <w:tab w:val="right" w:leader="dot" w:pos="9356"/>
      </w:tabs>
      <w:ind w:leftChars="414" w:left="1426" w:hangingChars="234" w:hanging="515"/>
    </w:pPr>
    <w:rPr>
      <w:iCs/>
      <w:noProof/>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D1688D"/>
    <w:rPr>
      <w:rFonts w:ascii="ＭＳ Ｐ明朝" w:eastAsia="ＭＳ Ｐ明朝" w:hAnsi="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表題1"/>
    <w:basedOn w:val="a0"/>
    <w:rsid w:val="00AC0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meddra.org/training-materials"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pmrj.jp/jmo/"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2.emf"/><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063EF-0D5B-4A00-9CCA-B3BC3826838C}">
  <ds:schemaRefs>
    <ds:schemaRef ds:uri="http://schemas.microsoft.com/office/2006/metadata/properties"/>
  </ds:schemaRefs>
</ds:datastoreItem>
</file>

<file path=customXml/itemProps2.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4.xml><?xml version="1.0" encoding="utf-8"?>
<ds:datastoreItem xmlns:ds="http://schemas.openxmlformats.org/officeDocument/2006/customXml" ds:itemID="{AD9E24E4-B282-48F7-B0E4-6FFADC6DA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3942</Words>
  <Characters>22474</Characters>
  <Application>Microsoft Office Word</Application>
  <DocSecurity>0</DocSecurity>
  <Lines>187</Lines>
  <Paragraphs>52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バージョン18.1</vt:lpstr>
      <vt:lpstr>What's New in MedDRA</vt:lpstr>
    </vt:vector>
  </TitlesOfParts>
  <Manager>Pat Revelle</Manager>
  <Company>(一財)医薬品医療機器レギュラトリーサイエンス財団</Company>
  <LinksUpToDate>false</LinksUpToDate>
  <CharactersWithSpaces>26364</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バージョン19.0</dc:title>
  <dc:subject>MedDRA</dc:subject>
  <dc:creator>JMO事業部</dc:creator>
  <cp:lastModifiedBy>JMO</cp:lastModifiedBy>
  <cp:revision>3</cp:revision>
  <cp:lastPrinted>2016-02-16T02:09:00Z</cp:lastPrinted>
  <dcterms:created xsi:type="dcterms:W3CDTF">2016-02-18T07:11:00Z</dcterms:created>
  <dcterms:modified xsi:type="dcterms:W3CDTF">2016-02-19T04:55:00Z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